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85" w:rsidRDefault="002B1729">
      <w:pPr>
        <w:pStyle w:val="a3"/>
        <w:spacing w:before="5"/>
        <w:ind w:left="0" w:right="0" w:firstLine="0"/>
        <w:jc w:val="left"/>
        <w:rPr>
          <w:rFonts w:ascii="Times New Roman"/>
          <w:sz w:val="9"/>
        </w:rPr>
      </w:pPr>
      <w:r>
        <w:rPr>
          <w:spacing w:val="-2"/>
          <w:w w:val="95"/>
        </w:rPr>
        <w:t xml:space="preserve">                        МБОУ «Сулевкентская СОШ им.С.А.Абдуллаева»</w:t>
      </w:r>
    </w:p>
    <w:p w:rsidR="00777185" w:rsidRDefault="00777185">
      <w:pPr>
        <w:pStyle w:val="a3"/>
        <w:spacing w:before="10"/>
        <w:ind w:left="0" w:right="0" w:firstLine="0"/>
        <w:jc w:val="left"/>
        <w:rPr>
          <w:rFonts w:ascii="Trebuchet MS"/>
        </w:rPr>
      </w:pPr>
    </w:p>
    <w:p w:rsidR="00777185" w:rsidRDefault="00777185">
      <w:pPr>
        <w:pStyle w:val="a3"/>
        <w:ind w:left="0" w:right="0" w:firstLine="0"/>
        <w:jc w:val="left"/>
        <w:rPr>
          <w:rFonts w:ascii="Trebuchet MS"/>
        </w:rPr>
      </w:pPr>
    </w:p>
    <w:tbl>
      <w:tblPr>
        <w:tblW w:w="6804" w:type="dxa"/>
        <w:tblInd w:w="108" w:type="dxa"/>
        <w:tblLook w:val="04A0" w:firstRow="1" w:lastRow="0" w:firstColumn="1" w:lastColumn="0" w:noHBand="0" w:noVBand="1"/>
      </w:tblPr>
      <w:tblGrid>
        <w:gridCol w:w="3402"/>
        <w:gridCol w:w="3402"/>
      </w:tblGrid>
      <w:tr w:rsidR="0086361A" w:rsidRPr="00D4246F" w:rsidTr="0086361A">
        <w:trPr>
          <w:trHeight w:val="1557"/>
        </w:trPr>
        <w:tc>
          <w:tcPr>
            <w:tcW w:w="3402" w:type="dxa"/>
          </w:tcPr>
          <w:p w:rsidR="0086361A" w:rsidRPr="00D4246F" w:rsidRDefault="0086361A" w:rsidP="00AD3B58">
            <w:pPr>
              <w:jc w:val="both"/>
              <w:rPr>
                <w:rFonts w:ascii="Times New Roman" w:eastAsia="Times New Roman" w:hAnsi="Times New Roman" w:cs="Times New Roman"/>
                <w:lang w:eastAsia="ar-SA"/>
              </w:rPr>
            </w:pPr>
            <w:r w:rsidRPr="00D4246F">
              <w:rPr>
                <w:rFonts w:ascii="Times New Roman" w:eastAsia="Times New Roman" w:hAnsi="Times New Roman" w:cs="Times New Roman"/>
                <w:lang w:eastAsia="ar-SA"/>
              </w:rPr>
              <w:t>Рассмотрено</w:t>
            </w:r>
          </w:p>
          <w:p w:rsidR="0086361A" w:rsidRPr="00D4246F" w:rsidRDefault="0086361A" w:rsidP="00AD3B58">
            <w:pPr>
              <w:jc w:val="both"/>
              <w:rPr>
                <w:rFonts w:ascii="Times New Roman" w:eastAsia="Times New Roman" w:hAnsi="Times New Roman" w:cs="Times New Roman"/>
                <w:lang w:eastAsia="ar-SA"/>
              </w:rPr>
            </w:pPr>
            <w:r w:rsidRPr="00D4246F">
              <w:rPr>
                <w:rFonts w:ascii="Times New Roman" w:eastAsia="Times New Roman" w:hAnsi="Times New Roman" w:cs="Times New Roman"/>
                <w:lang w:eastAsia="ar-SA"/>
              </w:rPr>
              <w:t xml:space="preserve">на педагогическом совете  </w:t>
            </w:r>
          </w:p>
          <w:p w:rsidR="0086361A" w:rsidRPr="00D4246F" w:rsidRDefault="0086361A" w:rsidP="00AD3B58">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Протокол №___</w:t>
            </w:r>
            <w:r w:rsidRPr="00D4246F">
              <w:rPr>
                <w:rFonts w:ascii="Times New Roman" w:eastAsia="Times New Roman" w:hAnsi="Times New Roman" w:cs="Times New Roman"/>
                <w:lang w:eastAsia="ar-SA"/>
              </w:rPr>
              <w:t xml:space="preserve">_                      </w:t>
            </w:r>
          </w:p>
          <w:p w:rsidR="0086361A" w:rsidRPr="00D4246F" w:rsidRDefault="0086361A" w:rsidP="00AD3B58">
            <w:pPr>
              <w:jc w:val="both"/>
              <w:rPr>
                <w:rFonts w:ascii="Times New Roman" w:eastAsia="Times New Roman" w:hAnsi="Times New Roman" w:cs="Times New Roman"/>
                <w:b/>
              </w:rPr>
            </w:pPr>
            <w:r>
              <w:rPr>
                <w:rFonts w:ascii="Times New Roman" w:eastAsia="Times New Roman" w:hAnsi="Times New Roman" w:cs="Times New Roman"/>
                <w:lang w:eastAsia="ar-SA"/>
              </w:rPr>
              <w:t>__</w:t>
            </w:r>
            <w:r w:rsidRPr="00D4246F">
              <w:rPr>
                <w:rFonts w:ascii="Times New Roman" w:eastAsia="Times New Roman" w:hAnsi="Times New Roman" w:cs="Times New Roman"/>
                <w:lang w:eastAsia="ar-SA"/>
              </w:rPr>
              <w:t xml:space="preserve">__. </w:t>
            </w:r>
            <w:r>
              <w:rPr>
                <w:rFonts w:ascii="Times New Roman" w:eastAsia="Times New Roman" w:hAnsi="Times New Roman" w:cs="Times New Roman"/>
                <w:lang w:eastAsia="ar-SA"/>
              </w:rPr>
              <w:t>__</w:t>
            </w:r>
            <w:r w:rsidRPr="00D4246F">
              <w:rPr>
                <w:rFonts w:ascii="Times New Roman" w:eastAsia="Times New Roman" w:hAnsi="Times New Roman" w:cs="Times New Roman"/>
                <w:lang w:eastAsia="ar-SA"/>
              </w:rPr>
              <w:t>__. 2022 г.</w:t>
            </w:r>
          </w:p>
        </w:tc>
        <w:tc>
          <w:tcPr>
            <w:tcW w:w="3402" w:type="dxa"/>
          </w:tcPr>
          <w:p w:rsidR="0086361A" w:rsidRPr="00D4246F" w:rsidRDefault="0086361A" w:rsidP="00AD3B58">
            <w:pPr>
              <w:jc w:val="both"/>
              <w:rPr>
                <w:rFonts w:ascii="Times New Roman" w:eastAsia="Times New Roman" w:hAnsi="Times New Roman" w:cs="Times New Roman"/>
                <w:lang w:eastAsia="ar-SA"/>
              </w:rPr>
            </w:pPr>
            <w:r w:rsidRPr="00D4246F">
              <w:rPr>
                <w:rFonts w:ascii="Times New Roman" w:eastAsia="Times New Roman" w:hAnsi="Times New Roman" w:cs="Times New Roman"/>
                <w:lang w:eastAsia="ar-SA"/>
              </w:rPr>
              <w:t>«Утверждено»</w:t>
            </w:r>
          </w:p>
          <w:p w:rsidR="0086361A" w:rsidRDefault="0086361A" w:rsidP="00AD3B58">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Директор МБОУ «Сулевкентская СОШ им С.А.Абдуллаева»</w:t>
            </w:r>
          </w:p>
          <w:p w:rsidR="0086361A" w:rsidRPr="00D4246F" w:rsidRDefault="0086361A" w:rsidP="00AD3B58">
            <w:pPr>
              <w:jc w:val="both"/>
              <w:rPr>
                <w:rFonts w:ascii="Times New Roman" w:eastAsia="Times New Roman" w:hAnsi="Times New Roman" w:cs="Times New Roman"/>
                <w:lang w:eastAsia="ar-SA"/>
              </w:rPr>
            </w:pPr>
            <w:r w:rsidRPr="00D4246F">
              <w:rPr>
                <w:rFonts w:ascii="Times New Roman" w:eastAsia="Times New Roman" w:hAnsi="Times New Roman" w:cs="Times New Roman"/>
                <w:lang w:eastAsia="ar-SA"/>
              </w:rPr>
              <w:t>___________ Меджидов С.М.</w:t>
            </w:r>
          </w:p>
          <w:p w:rsidR="0086361A" w:rsidRPr="00D4246F" w:rsidRDefault="0086361A" w:rsidP="00AD3B58">
            <w:pPr>
              <w:jc w:val="both"/>
              <w:rPr>
                <w:rFonts w:ascii="Times New Roman" w:eastAsia="Times New Roman" w:hAnsi="Times New Roman" w:cs="Times New Roman"/>
                <w:lang w:eastAsia="ar-SA"/>
              </w:rPr>
            </w:pPr>
            <w:r w:rsidRPr="00D4246F">
              <w:rPr>
                <w:rFonts w:ascii="Times New Roman" w:eastAsia="Times New Roman" w:hAnsi="Times New Roman" w:cs="Times New Roman"/>
                <w:lang w:eastAsia="ar-SA"/>
              </w:rPr>
              <w:t xml:space="preserve"> Приказ №</w:t>
            </w:r>
            <w:r>
              <w:rPr>
                <w:rFonts w:ascii="Times New Roman" w:eastAsia="Times New Roman" w:hAnsi="Times New Roman" w:cs="Times New Roman"/>
                <w:lang w:eastAsia="ar-SA"/>
              </w:rPr>
              <w:t xml:space="preserve"> ___ от__</w:t>
            </w:r>
            <w:r w:rsidRPr="00D4246F">
              <w:rPr>
                <w:rFonts w:ascii="Times New Roman" w:eastAsia="Times New Roman" w:hAnsi="Times New Roman" w:cs="Times New Roman"/>
                <w:lang w:eastAsia="ar-SA"/>
              </w:rPr>
              <w:t>_. _</w:t>
            </w:r>
            <w:r>
              <w:rPr>
                <w:rFonts w:ascii="Times New Roman" w:eastAsia="Times New Roman" w:hAnsi="Times New Roman" w:cs="Times New Roman"/>
                <w:lang w:eastAsia="ar-SA"/>
              </w:rPr>
              <w:t>_</w:t>
            </w:r>
            <w:r w:rsidRPr="00D4246F">
              <w:rPr>
                <w:rFonts w:ascii="Times New Roman" w:eastAsia="Times New Roman" w:hAnsi="Times New Roman" w:cs="Times New Roman"/>
                <w:lang w:eastAsia="ar-SA"/>
              </w:rPr>
              <w:t>_. 2022 г.</w:t>
            </w:r>
          </w:p>
        </w:tc>
      </w:tr>
    </w:tbl>
    <w:p w:rsidR="002B1729" w:rsidRDefault="002B1729">
      <w:pPr>
        <w:pStyle w:val="a4"/>
        <w:spacing w:line="285" w:lineRule="auto"/>
        <w:rPr>
          <w:w w:val="90"/>
        </w:rPr>
      </w:pPr>
    </w:p>
    <w:p w:rsidR="002B1729" w:rsidRDefault="002B1729">
      <w:pPr>
        <w:pStyle w:val="a4"/>
        <w:spacing w:line="285" w:lineRule="auto"/>
        <w:rPr>
          <w:w w:val="90"/>
        </w:rPr>
      </w:pPr>
    </w:p>
    <w:p w:rsidR="00777185" w:rsidRDefault="002B1729">
      <w:pPr>
        <w:pStyle w:val="a4"/>
        <w:spacing w:line="285" w:lineRule="auto"/>
        <w:rPr>
          <w:spacing w:val="-2"/>
          <w:w w:val="95"/>
        </w:rPr>
      </w:pPr>
      <w:r>
        <w:rPr>
          <w:w w:val="90"/>
        </w:rPr>
        <w:t xml:space="preserve">ОСНОВНАЯ </w:t>
      </w:r>
      <w:bookmarkStart w:id="0" w:name="_GoBack"/>
      <w:bookmarkEnd w:id="0"/>
      <w:r>
        <w:rPr>
          <w:spacing w:val="-4"/>
          <w:w w:val="95"/>
        </w:rPr>
        <w:t xml:space="preserve">ОБРАЗОВАТЕЛЬНАЯ </w:t>
      </w:r>
      <w:r>
        <w:rPr>
          <w:spacing w:val="-2"/>
          <w:w w:val="95"/>
        </w:rPr>
        <w:t xml:space="preserve">ПРОГРАММА </w:t>
      </w:r>
      <w:r>
        <w:rPr>
          <w:w w:val="90"/>
        </w:rPr>
        <w:t xml:space="preserve">НАЧАЛЬНОГО ОБЩЕГО </w:t>
      </w:r>
      <w:r>
        <w:rPr>
          <w:spacing w:val="-2"/>
          <w:w w:val="95"/>
        </w:rPr>
        <w:t>ОБРАЗОВАНИЯ</w:t>
      </w:r>
    </w:p>
    <w:p w:rsidR="002B1729" w:rsidRDefault="002B1729">
      <w:pPr>
        <w:pStyle w:val="a4"/>
        <w:spacing w:line="285" w:lineRule="auto"/>
      </w:pPr>
      <w:r>
        <w:rPr>
          <w:spacing w:val="-2"/>
          <w:w w:val="95"/>
        </w:rPr>
        <w:t>МБОУ «Сулевкентская СОШ им.С.А.Абдуллаева»</w:t>
      </w:r>
    </w:p>
    <w:p w:rsidR="00777185" w:rsidRDefault="00777185">
      <w:pPr>
        <w:pStyle w:val="a3"/>
        <w:ind w:left="0" w:right="0" w:firstLine="0"/>
        <w:jc w:val="left"/>
        <w:rPr>
          <w:rFonts w:ascii="Trebuchet MS"/>
          <w:sz w:val="48"/>
        </w:rPr>
      </w:pPr>
    </w:p>
    <w:p w:rsidR="00777185" w:rsidRDefault="00777185" w:rsidP="0086361A">
      <w:pPr>
        <w:pStyle w:val="aa"/>
      </w:pPr>
    </w:p>
    <w:p w:rsidR="00777185" w:rsidRDefault="00777185">
      <w:pPr>
        <w:pStyle w:val="a3"/>
        <w:spacing w:before="2"/>
        <w:ind w:left="0" w:right="0" w:firstLine="0"/>
        <w:jc w:val="left"/>
        <w:rPr>
          <w:rFonts w:ascii="Trebuchet MS"/>
          <w:sz w:val="44"/>
        </w:rPr>
      </w:pPr>
    </w:p>
    <w:p w:rsidR="00777185" w:rsidRDefault="002B1729">
      <w:pPr>
        <w:pStyle w:val="a3"/>
        <w:spacing w:line="247" w:lineRule="auto"/>
        <w:ind w:left="3003" w:right="2995" w:firstLine="0"/>
        <w:jc w:val="center"/>
        <w:rPr>
          <w:rFonts w:ascii="Trebuchet MS" w:hAnsi="Trebuchet MS"/>
        </w:rPr>
      </w:pPr>
      <w:r>
        <w:rPr>
          <w:rFonts w:ascii="Trebuchet MS" w:hAnsi="Trebuchet MS"/>
          <w:spacing w:val="-4"/>
        </w:rPr>
        <w:t>2022</w:t>
      </w:r>
    </w:p>
    <w:p w:rsidR="00777185" w:rsidRDefault="00777185">
      <w:pPr>
        <w:spacing w:line="247" w:lineRule="auto"/>
        <w:jc w:val="center"/>
        <w:rPr>
          <w:rFonts w:ascii="Trebuchet MS" w:hAnsi="Trebuchet MS"/>
        </w:rPr>
        <w:sectPr w:rsidR="00777185" w:rsidSect="002B1729">
          <w:type w:val="continuous"/>
          <w:pgSz w:w="7830" w:h="12020"/>
          <w:pgMar w:top="568" w:right="580" w:bottom="280" w:left="580" w:header="720" w:footer="720" w:gutter="0"/>
          <w:cols w:space="720"/>
        </w:sectPr>
      </w:pPr>
    </w:p>
    <w:tbl>
      <w:tblPr>
        <w:tblStyle w:val="TableNormal"/>
        <w:tblW w:w="0" w:type="auto"/>
        <w:tblInd w:w="164" w:type="dxa"/>
        <w:tblLayout w:type="fixed"/>
        <w:tblLook w:val="01E0" w:firstRow="1" w:lastRow="1" w:firstColumn="1" w:lastColumn="1" w:noHBand="0" w:noVBand="0"/>
      </w:tblPr>
      <w:tblGrid>
        <w:gridCol w:w="3931"/>
        <w:gridCol w:w="134"/>
        <w:gridCol w:w="167"/>
        <w:gridCol w:w="167"/>
        <w:gridCol w:w="167"/>
        <w:gridCol w:w="167"/>
        <w:gridCol w:w="167"/>
        <w:gridCol w:w="170"/>
        <w:gridCol w:w="165"/>
        <w:gridCol w:w="188"/>
        <w:gridCol w:w="147"/>
        <w:gridCol w:w="180"/>
        <w:gridCol w:w="172"/>
        <w:gridCol w:w="474"/>
      </w:tblGrid>
      <w:tr w:rsidR="00777185">
        <w:trPr>
          <w:trHeight w:val="333"/>
        </w:trPr>
        <w:tc>
          <w:tcPr>
            <w:tcW w:w="5750" w:type="dxa"/>
            <w:gridSpan w:val="12"/>
            <w:tcBorders>
              <w:bottom w:val="single" w:sz="4" w:space="0" w:color="231F20"/>
            </w:tcBorders>
          </w:tcPr>
          <w:p w:rsidR="00777185" w:rsidRDefault="002B1729" w:rsidP="00CF1B27">
            <w:pPr>
              <w:pStyle w:val="aa"/>
            </w:pPr>
            <w:r>
              <w:lastRenderedPageBreak/>
              <w:t>СОДЕРЖАНИЕ</w:t>
            </w:r>
          </w:p>
        </w:tc>
        <w:tc>
          <w:tcPr>
            <w:tcW w:w="646" w:type="dxa"/>
            <w:gridSpan w:val="2"/>
            <w:tcBorders>
              <w:bottom w:val="single" w:sz="4" w:space="0" w:color="231F20"/>
            </w:tcBorders>
          </w:tcPr>
          <w:p w:rsidR="00777185" w:rsidRDefault="00777185" w:rsidP="00CF1B27">
            <w:pPr>
              <w:pStyle w:val="aa"/>
              <w:rPr>
                <w:rFonts w:ascii="Times New Roman"/>
                <w:sz w:val="18"/>
              </w:rPr>
            </w:pPr>
          </w:p>
        </w:tc>
      </w:tr>
      <w:tr w:rsidR="00777185">
        <w:trPr>
          <w:trHeight w:val="707"/>
        </w:trPr>
        <w:tc>
          <w:tcPr>
            <w:tcW w:w="5750" w:type="dxa"/>
            <w:gridSpan w:val="12"/>
            <w:tcBorders>
              <w:top w:val="single" w:sz="4" w:space="0" w:color="231F20"/>
            </w:tcBorders>
          </w:tcPr>
          <w:p w:rsidR="00777185" w:rsidRDefault="00777185" w:rsidP="00CF1B27">
            <w:pPr>
              <w:pStyle w:val="aa"/>
              <w:rPr>
                <w:rFonts w:ascii="Trebuchet MS"/>
                <w:sz w:val="29"/>
              </w:rPr>
            </w:pPr>
          </w:p>
          <w:p w:rsidR="00777185" w:rsidRDefault="002B1729" w:rsidP="00CF1B27">
            <w:pPr>
              <w:pStyle w:val="aa"/>
              <w:rPr>
                <w:sz w:val="20"/>
              </w:rPr>
            </w:pPr>
            <w:r>
              <w:rPr>
                <w:w w:val="95"/>
                <w:sz w:val="20"/>
              </w:rPr>
              <w:t>Общие</w:t>
            </w:r>
            <w:r>
              <w:rPr>
                <w:spacing w:val="14"/>
                <w:sz w:val="20"/>
              </w:rPr>
              <w:t xml:space="preserve"> </w:t>
            </w:r>
            <w:r>
              <w:rPr>
                <w:w w:val="95"/>
                <w:sz w:val="20"/>
              </w:rPr>
              <w:t xml:space="preserve">положения </w:t>
            </w:r>
          </w:p>
        </w:tc>
        <w:tc>
          <w:tcPr>
            <w:tcW w:w="172" w:type="dxa"/>
            <w:tcBorders>
              <w:top w:val="single" w:sz="4" w:space="0" w:color="231F20"/>
            </w:tcBorders>
          </w:tcPr>
          <w:p w:rsidR="00777185" w:rsidRDefault="00777185" w:rsidP="00CF1B27">
            <w:pPr>
              <w:pStyle w:val="aa"/>
              <w:rPr>
                <w:rFonts w:ascii="Trebuchet MS"/>
                <w:sz w:val="29"/>
              </w:rPr>
            </w:pPr>
          </w:p>
          <w:p w:rsidR="00777185" w:rsidRDefault="002B1729" w:rsidP="00CF1B27">
            <w:pPr>
              <w:pStyle w:val="aa"/>
              <w:rPr>
                <w:sz w:val="20"/>
              </w:rPr>
            </w:pPr>
            <w:r>
              <w:rPr>
                <w:w w:val="111"/>
                <w:sz w:val="20"/>
              </w:rPr>
              <w:t xml:space="preserve"> </w:t>
            </w:r>
          </w:p>
        </w:tc>
        <w:tc>
          <w:tcPr>
            <w:tcW w:w="474" w:type="dxa"/>
            <w:tcBorders>
              <w:top w:val="single" w:sz="4" w:space="0" w:color="231F20"/>
            </w:tcBorders>
          </w:tcPr>
          <w:p w:rsidR="00777185" w:rsidRDefault="00777185" w:rsidP="00CF1B27">
            <w:pPr>
              <w:pStyle w:val="aa"/>
              <w:rPr>
                <w:rFonts w:ascii="Trebuchet MS"/>
                <w:sz w:val="29"/>
              </w:rPr>
            </w:pPr>
          </w:p>
          <w:p w:rsidR="00777185" w:rsidRDefault="00777185" w:rsidP="00CF1B27">
            <w:pPr>
              <w:pStyle w:val="aa"/>
              <w:rPr>
                <w:sz w:val="20"/>
              </w:rPr>
            </w:pPr>
          </w:p>
        </w:tc>
      </w:tr>
      <w:tr w:rsidR="00777185">
        <w:trPr>
          <w:trHeight w:val="427"/>
        </w:trPr>
        <w:tc>
          <w:tcPr>
            <w:tcW w:w="5750" w:type="dxa"/>
            <w:gridSpan w:val="12"/>
          </w:tcPr>
          <w:p w:rsidR="00777185" w:rsidRPr="002B1729" w:rsidRDefault="002B1729" w:rsidP="00CF1B27">
            <w:pPr>
              <w:pStyle w:val="aa"/>
              <w:rPr>
                <w:sz w:val="20"/>
              </w:rPr>
            </w:pPr>
            <w:r w:rsidRPr="002B1729">
              <w:rPr>
                <w:sz w:val="20"/>
              </w:rPr>
              <w:t>1</w:t>
            </w:r>
            <w:r w:rsidRPr="002B1729">
              <w:rPr>
                <w:spacing w:val="48"/>
                <w:w w:val="150"/>
                <w:sz w:val="20"/>
              </w:rPr>
              <w:t xml:space="preserve"> </w:t>
            </w:r>
            <w:r w:rsidRPr="002B1729">
              <w:rPr>
                <w:sz w:val="20"/>
              </w:rPr>
              <w:t>Целевой</w:t>
            </w:r>
            <w:r w:rsidRPr="002B1729">
              <w:rPr>
                <w:spacing w:val="9"/>
                <w:sz w:val="20"/>
              </w:rPr>
              <w:t xml:space="preserve"> </w:t>
            </w:r>
            <w:r w:rsidRPr="002B1729">
              <w:rPr>
                <w:sz w:val="20"/>
              </w:rPr>
              <w:t xml:space="preserve">раздел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67"/>
        </w:trPr>
        <w:tc>
          <w:tcPr>
            <w:tcW w:w="5750" w:type="dxa"/>
            <w:gridSpan w:val="12"/>
          </w:tcPr>
          <w:p w:rsidR="00777185" w:rsidRDefault="002B1729" w:rsidP="00CF1B27">
            <w:pPr>
              <w:pStyle w:val="aa"/>
              <w:rPr>
                <w:sz w:val="20"/>
              </w:rPr>
            </w:pPr>
            <w:r>
              <w:rPr>
                <w:sz w:val="20"/>
              </w:rPr>
              <w:t>1</w:t>
            </w:r>
            <w:r w:rsidR="00335897">
              <w:rPr>
                <w:sz w:val="20"/>
              </w:rPr>
              <w:t>.</w:t>
            </w:r>
            <w:r>
              <w:rPr>
                <w:sz w:val="20"/>
              </w:rPr>
              <w:t>1</w:t>
            </w:r>
            <w:r>
              <w:rPr>
                <w:spacing w:val="74"/>
                <w:sz w:val="20"/>
              </w:rPr>
              <w:t xml:space="preserve"> </w:t>
            </w:r>
            <w:r>
              <w:rPr>
                <w:sz w:val="20"/>
              </w:rPr>
              <w:t>Пояснительная</w:t>
            </w:r>
            <w:r>
              <w:rPr>
                <w:spacing w:val="6"/>
                <w:sz w:val="20"/>
              </w:rPr>
              <w:t xml:space="preserve"> </w:t>
            </w:r>
            <w:r>
              <w:rPr>
                <w:sz w:val="20"/>
              </w:rPr>
              <w:t xml:space="preserve">записка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649"/>
        </w:trPr>
        <w:tc>
          <w:tcPr>
            <w:tcW w:w="5750" w:type="dxa"/>
            <w:gridSpan w:val="12"/>
          </w:tcPr>
          <w:p w:rsidR="00777185" w:rsidRDefault="002B1729" w:rsidP="00CF1B27">
            <w:pPr>
              <w:pStyle w:val="aa"/>
              <w:rPr>
                <w:sz w:val="20"/>
              </w:rPr>
            </w:pPr>
            <w:r>
              <w:rPr>
                <w:sz w:val="20"/>
              </w:rPr>
              <w:t>1</w:t>
            </w:r>
            <w:r w:rsidR="00335897">
              <w:rPr>
                <w:sz w:val="20"/>
              </w:rPr>
              <w:t>.</w:t>
            </w:r>
            <w:r>
              <w:rPr>
                <w:sz w:val="20"/>
              </w:rPr>
              <w:t>2</w:t>
            </w:r>
            <w:r>
              <w:rPr>
                <w:spacing w:val="40"/>
                <w:sz w:val="20"/>
              </w:rPr>
              <w:t xml:space="preserve"> </w:t>
            </w:r>
            <w:r>
              <w:rPr>
                <w:sz w:val="20"/>
              </w:rPr>
              <w:t xml:space="preserve">Общая характеристика программы начального образования </w:t>
            </w:r>
          </w:p>
        </w:tc>
        <w:tc>
          <w:tcPr>
            <w:tcW w:w="172" w:type="dxa"/>
          </w:tcPr>
          <w:p w:rsidR="00777185" w:rsidRDefault="00777185" w:rsidP="00CF1B27">
            <w:pPr>
              <w:pStyle w:val="aa"/>
              <w:rPr>
                <w:rFonts w:ascii="Trebuchet MS"/>
                <w:sz w:val="29"/>
              </w:rPr>
            </w:pPr>
          </w:p>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rFonts w:ascii="Trebuchet MS"/>
                <w:sz w:val="29"/>
              </w:rPr>
            </w:pPr>
          </w:p>
          <w:p w:rsidR="00777185" w:rsidRDefault="00777185" w:rsidP="00CF1B27">
            <w:pPr>
              <w:pStyle w:val="aa"/>
              <w:rPr>
                <w:sz w:val="20"/>
              </w:rPr>
            </w:pPr>
          </w:p>
        </w:tc>
      </w:tr>
      <w:tr w:rsidR="00777185">
        <w:trPr>
          <w:trHeight w:val="649"/>
        </w:trPr>
        <w:tc>
          <w:tcPr>
            <w:tcW w:w="5750" w:type="dxa"/>
            <w:gridSpan w:val="12"/>
          </w:tcPr>
          <w:p w:rsidR="00777185" w:rsidRDefault="002B1729" w:rsidP="00CF1B27">
            <w:pPr>
              <w:pStyle w:val="aa"/>
              <w:rPr>
                <w:sz w:val="20"/>
              </w:rPr>
            </w:pPr>
            <w:r>
              <w:rPr>
                <w:sz w:val="20"/>
              </w:rPr>
              <w:t>1</w:t>
            </w:r>
            <w:r w:rsidR="00335897">
              <w:rPr>
                <w:sz w:val="20"/>
              </w:rPr>
              <w:t>.</w:t>
            </w:r>
            <w:r>
              <w:rPr>
                <w:sz w:val="20"/>
              </w:rPr>
              <w:t>3</w:t>
            </w:r>
            <w:r>
              <w:rPr>
                <w:spacing w:val="40"/>
                <w:sz w:val="20"/>
              </w:rPr>
              <w:t xml:space="preserve"> </w:t>
            </w:r>
            <w:r>
              <w:rPr>
                <w:sz w:val="20"/>
              </w:rPr>
              <w:t>Общая</w:t>
            </w:r>
            <w:r>
              <w:rPr>
                <w:spacing w:val="-12"/>
                <w:sz w:val="20"/>
              </w:rPr>
              <w:t xml:space="preserve"> </w:t>
            </w:r>
            <w:r>
              <w:rPr>
                <w:sz w:val="20"/>
              </w:rPr>
              <w:t>характеристика</w:t>
            </w:r>
            <w:r>
              <w:rPr>
                <w:spacing w:val="-12"/>
                <w:sz w:val="20"/>
              </w:rPr>
              <w:t xml:space="preserve"> </w:t>
            </w:r>
            <w:r>
              <w:rPr>
                <w:sz w:val="20"/>
              </w:rPr>
              <w:t>планируемых</w:t>
            </w:r>
            <w:r>
              <w:rPr>
                <w:spacing w:val="-12"/>
                <w:sz w:val="20"/>
              </w:rPr>
              <w:t xml:space="preserve"> </w:t>
            </w:r>
            <w:r>
              <w:rPr>
                <w:sz w:val="20"/>
              </w:rPr>
              <w:t>результатов освоения основной образовательной программы</w:t>
            </w:r>
            <w:r>
              <w:rPr>
                <w:sz w:val="20"/>
              </w:rPr>
              <w:tab/>
              <w:t xml:space="preserve"> </w:t>
            </w:r>
          </w:p>
        </w:tc>
        <w:tc>
          <w:tcPr>
            <w:tcW w:w="172" w:type="dxa"/>
          </w:tcPr>
          <w:p w:rsidR="00777185" w:rsidRDefault="00777185" w:rsidP="00CF1B27">
            <w:pPr>
              <w:pStyle w:val="aa"/>
              <w:rPr>
                <w:rFonts w:ascii="Trebuchet MS"/>
                <w:sz w:val="29"/>
              </w:rPr>
            </w:pPr>
          </w:p>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rFonts w:ascii="Trebuchet MS"/>
                <w:sz w:val="29"/>
              </w:rPr>
            </w:pPr>
          </w:p>
          <w:p w:rsidR="00777185" w:rsidRDefault="00777185" w:rsidP="00CF1B27">
            <w:pPr>
              <w:pStyle w:val="aa"/>
              <w:rPr>
                <w:sz w:val="20"/>
              </w:rPr>
            </w:pPr>
          </w:p>
        </w:tc>
      </w:tr>
      <w:tr w:rsidR="00777185">
        <w:trPr>
          <w:trHeight w:val="578"/>
        </w:trPr>
        <w:tc>
          <w:tcPr>
            <w:tcW w:w="5750" w:type="dxa"/>
            <w:gridSpan w:val="12"/>
          </w:tcPr>
          <w:p w:rsidR="00777185" w:rsidRDefault="00335897" w:rsidP="00CF1B27">
            <w:pPr>
              <w:pStyle w:val="aa"/>
              <w:rPr>
                <w:sz w:val="20"/>
              </w:rPr>
            </w:pPr>
            <w:r>
              <w:rPr>
                <w:sz w:val="20"/>
              </w:rPr>
              <w:t>1.</w:t>
            </w:r>
            <w:r w:rsidR="002B1729">
              <w:rPr>
                <w:sz w:val="20"/>
              </w:rPr>
              <w:t>4</w:t>
            </w:r>
            <w:r w:rsidR="002B1729">
              <w:rPr>
                <w:spacing w:val="40"/>
                <w:sz w:val="20"/>
              </w:rPr>
              <w:t xml:space="preserve"> </w:t>
            </w:r>
            <w:r w:rsidR="002B1729">
              <w:rPr>
                <w:sz w:val="20"/>
              </w:rPr>
              <w:t>Система оценки достижения планируемых результатов</w:t>
            </w:r>
            <w:r w:rsidR="002B1729">
              <w:rPr>
                <w:spacing w:val="-16"/>
                <w:sz w:val="20"/>
              </w:rPr>
              <w:t xml:space="preserve"> </w:t>
            </w:r>
            <w:r w:rsidR="002B1729">
              <w:rPr>
                <w:sz w:val="20"/>
              </w:rPr>
              <w:t>освоения</w:t>
            </w:r>
            <w:r w:rsidR="002B1729">
              <w:rPr>
                <w:spacing w:val="-16"/>
                <w:sz w:val="20"/>
              </w:rPr>
              <w:t xml:space="preserve"> </w:t>
            </w:r>
            <w:r w:rsidR="002B1729">
              <w:rPr>
                <w:sz w:val="20"/>
              </w:rPr>
              <w:t>программы</w:t>
            </w:r>
            <w:r w:rsidR="002B1729">
              <w:rPr>
                <w:spacing w:val="-16"/>
                <w:sz w:val="20"/>
              </w:rPr>
              <w:t xml:space="preserve"> </w:t>
            </w:r>
            <w:r w:rsidR="002B1729">
              <w:rPr>
                <w:sz w:val="20"/>
              </w:rPr>
              <w:t>начального</w:t>
            </w:r>
            <w:r w:rsidR="002B1729">
              <w:rPr>
                <w:spacing w:val="-16"/>
                <w:sz w:val="20"/>
              </w:rPr>
              <w:t xml:space="preserve"> </w:t>
            </w:r>
            <w:r w:rsidR="002B1729">
              <w:rPr>
                <w:sz w:val="20"/>
              </w:rPr>
              <w:t>общего</w:t>
            </w:r>
          </w:p>
        </w:tc>
        <w:tc>
          <w:tcPr>
            <w:tcW w:w="172" w:type="dxa"/>
          </w:tcPr>
          <w:p w:rsidR="00777185" w:rsidRDefault="00777185" w:rsidP="00CF1B27">
            <w:pPr>
              <w:pStyle w:val="aa"/>
              <w:rPr>
                <w:rFonts w:ascii="Times New Roman"/>
                <w:sz w:val="18"/>
              </w:rPr>
            </w:pPr>
          </w:p>
        </w:tc>
        <w:tc>
          <w:tcPr>
            <w:tcW w:w="474" w:type="dxa"/>
          </w:tcPr>
          <w:p w:rsidR="00777185" w:rsidRDefault="00777185" w:rsidP="00CF1B27">
            <w:pPr>
              <w:pStyle w:val="aa"/>
              <w:rPr>
                <w:rFonts w:ascii="Times New Roman"/>
                <w:sz w:val="18"/>
              </w:rPr>
            </w:pPr>
          </w:p>
        </w:tc>
      </w:tr>
      <w:tr w:rsidR="00777185">
        <w:trPr>
          <w:trHeight w:val="352"/>
        </w:trPr>
        <w:tc>
          <w:tcPr>
            <w:tcW w:w="5070" w:type="dxa"/>
            <w:gridSpan w:val="8"/>
          </w:tcPr>
          <w:p w:rsidR="00777185" w:rsidRDefault="002B1729" w:rsidP="00CF1B27">
            <w:pPr>
              <w:pStyle w:val="aa"/>
              <w:rPr>
                <w:sz w:val="20"/>
              </w:rPr>
            </w:pPr>
            <w:r>
              <w:rPr>
                <w:sz w:val="20"/>
              </w:rPr>
              <w:t xml:space="preserve">образования </w:t>
            </w:r>
          </w:p>
        </w:tc>
        <w:tc>
          <w:tcPr>
            <w:tcW w:w="165" w:type="dxa"/>
          </w:tcPr>
          <w:p w:rsidR="00777185" w:rsidRDefault="002B1729" w:rsidP="00CF1B27">
            <w:pPr>
              <w:pStyle w:val="aa"/>
              <w:rPr>
                <w:sz w:val="20"/>
              </w:rPr>
            </w:pPr>
            <w:r>
              <w:rPr>
                <w:w w:val="111"/>
                <w:sz w:val="20"/>
              </w:rPr>
              <w:t xml:space="preserve"> </w:t>
            </w:r>
          </w:p>
        </w:tc>
        <w:tc>
          <w:tcPr>
            <w:tcW w:w="188" w:type="dxa"/>
          </w:tcPr>
          <w:p w:rsidR="00777185" w:rsidRDefault="002B1729" w:rsidP="00CF1B27">
            <w:pPr>
              <w:pStyle w:val="aa"/>
              <w:rPr>
                <w:sz w:val="20"/>
              </w:rPr>
            </w:pPr>
            <w:r>
              <w:rPr>
                <w:w w:val="111"/>
                <w:sz w:val="20"/>
              </w:rPr>
              <w:t xml:space="preserve">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487"/>
        </w:trPr>
        <w:tc>
          <w:tcPr>
            <w:tcW w:w="3931" w:type="dxa"/>
          </w:tcPr>
          <w:p w:rsidR="00777185" w:rsidRDefault="00777185" w:rsidP="00CF1B27">
            <w:pPr>
              <w:pStyle w:val="aa"/>
              <w:rPr>
                <w:rFonts w:ascii="Trebuchet MS"/>
                <w:sz w:val="21"/>
              </w:rPr>
            </w:pPr>
          </w:p>
          <w:p w:rsidR="00777185" w:rsidRPr="002B1729" w:rsidRDefault="002B1729" w:rsidP="00CF1B27">
            <w:pPr>
              <w:pStyle w:val="aa"/>
              <w:rPr>
                <w:sz w:val="20"/>
              </w:rPr>
            </w:pPr>
            <w:r w:rsidRPr="002B1729">
              <w:rPr>
                <w:sz w:val="20"/>
              </w:rPr>
              <w:t>2</w:t>
            </w:r>
            <w:r w:rsidRPr="002B1729">
              <w:rPr>
                <w:spacing w:val="52"/>
                <w:sz w:val="20"/>
              </w:rPr>
              <w:t xml:space="preserve"> </w:t>
            </w:r>
            <w:r w:rsidRPr="002B1729">
              <w:rPr>
                <w:sz w:val="20"/>
              </w:rPr>
              <w:t>Содержательный</w:t>
            </w:r>
            <w:r w:rsidRPr="002B1729">
              <w:rPr>
                <w:spacing w:val="-5"/>
                <w:sz w:val="20"/>
              </w:rPr>
              <w:t xml:space="preserve"> </w:t>
            </w:r>
            <w:r w:rsidRPr="002B1729">
              <w:rPr>
                <w:sz w:val="20"/>
              </w:rPr>
              <w:t>раздел</w:t>
            </w:r>
          </w:p>
        </w:tc>
        <w:tc>
          <w:tcPr>
            <w:tcW w:w="134" w:type="dxa"/>
          </w:tcPr>
          <w:p w:rsidR="00777185" w:rsidRDefault="00777185" w:rsidP="00CF1B27">
            <w:pPr>
              <w:pStyle w:val="aa"/>
              <w:rPr>
                <w:rFonts w:ascii="Times New Roman"/>
                <w:sz w:val="18"/>
              </w:rPr>
            </w:pPr>
          </w:p>
        </w:tc>
        <w:tc>
          <w:tcPr>
            <w:tcW w:w="167" w:type="dxa"/>
          </w:tcPr>
          <w:p w:rsidR="00777185" w:rsidRDefault="00777185" w:rsidP="00CF1B27">
            <w:pPr>
              <w:pStyle w:val="aa"/>
              <w:rPr>
                <w:rFonts w:ascii="Times New Roman"/>
                <w:sz w:val="18"/>
              </w:rPr>
            </w:pPr>
          </w:p>
        </w:tc>
        <w:tc>
          <w:tcPr>
            <w:tcW w:w="167" w:type="dxa"/>
          </w:tcPr>
          <w:p w:rsidR="00777185" w:rsidRDefault="00777185" w:rsidP="00CF1B27">
            <w:pPr>
              <w:pStyle w:val="aa"/>
              <w:rPr>
                <w:rFonts w:ascii="Times New Roman"/>
                <w:sz w:val="18"/>
              </w:rPr>
            </w:pPr>
          </w:p>
        </w:tc>
        <w:tc>
          <w:tcPr>
            <w:tcW w:w="167" w:type="dxa"/>
          </w:tcPr>
          <w:p w:rsidR="00777185" w:rsidRDefault="00777185" w:rsidP="00CF1B27">
            <w:pPr>
              <w:pStyle w:val="aa"/>
              <w:rPr>
                <w:rFonts w:ascii="Times New Roman"/>
                <w:sz w:val="18"/>
              </w:rPr>
            </w:pPr>
          </w:p>
        </w:tc>
        <w:tc>
          <w:tcPr>
            <w:tcW w:w="167" w:type="dxa"/>
          </w:tcPr>
          <w:p w:rsidR="00777185" w:rsidRDefault="00777185" w:rsidP="00CF1B27">
            <w:pPr>
              <w:pStyle w:val="aa"/>
              <w:rPr>
                <w:rFonts w:ascii="Times New Roman"/>
                <w:sz w:val="18"/>
              </w:rPr>
            </w:pPr>
          </w:p>
        </w:tc>
        <w:tc>
          <w:tcPr>
            <w:tcW w:w="167" w:type="dxa"/>
          </w:tcPr>
          <w:p w:rsidR="00777185" w:rsidRDefault="00777185" w:rsidP="00CF1B27">
            <w:pPr>
              <w:pStyle w:val="aa"/>
              <w:rPr>
                <w:rFonts w:ascii="Times New Roman"/>
                <w:sz w:val="18"/>
              </w:rPr>
            </w:pPr>
          </w:p>
        </w:tc>
        <w:tc>
          <w:tcPr>
            <w:tcW w:w="170" w:type="dxa"/>
          </w:tcPr>
          <w:p w:rsidR="00777185" w:rsidRDefault="00777185" w:rsidP="00CF1B27">
            <w:pPr>
              <w:pStyle w:val="aa"/>
              <w:rPr>
                <w:rFonts w:ascii="Times New Roman"/>
                <w:sz w:val="18"/>
              </w:rPr>
            </w:pPr>
          </w:p>
        </w:tc>
        <w:tc>
          <w:tcPr>
            <w:tcW w:w="165" w:type="dxa"/>
          </w:tcPr>
          <w:p w:rsidR="00777185" w:rsidRDefault="00777185" w:rsidP="00CF1B27">
            <w:pPr>
              <w:pStyle w:val="aa"/>
              <w:rPr>
                <w:rFonts w:ascii="Times New Roman"/>
                <w:sz w:val="18"/>
              </w:rPr>
            </w:pPr>
          </w:p>
        </w:tc>
        <w:tc>
          <w:tcPr>
            <w:tcW w:w="188" w:type="dxa"/>
          </w:tcPr>
          <w:p w:rsidR="00777185" w:rsidRDefault="00777185" w:rsidP="00CF1B27">
            <w:pPr>
              <w:pStyle w:val="aa"/>
              <w:rPr>
                <w:rFonts w:ascii="Times New Roman"/>
                <w:sz w:val="18"/>
              </w:rPr>
            </w:pPr>
          </w:p>
        </w:tc>
        <w:tc>
          <w:tcPr>
            <w:tcW w:w="147" w:type="dxa"/>
          </w:tcPr>
          <w:p w:rsidR="00777185" w:rsidRDefault="00777185" w:rsidP="00CF1B27">
            <w:pPr>
              <w:pStyle w:val="aa"/>
              <w:rPr>
                <w:rFonts w:ascii="Times New Roman"/>
                <w:sz w:val="18"/>
              </w:rPr>
            </w:pPr>
          </w:p>
        </w:tc>
        <w:tc>
          <w:tcPr>
            <w:tcW w:w="180" w:type="dxa"/>
          </w:tcPr>
          <w:p w:rsidR="00777185" w:rsidRDefault="00777185" w:rsidP="00CF1B27">
            <w:pPr>
              <w:pStyle w:val="aa"/>
              <w:rPr>
                <w:rFonts w:ascii="Times New Roman"/>
                <w:sz w:val="18"/>
              </w:rPr>
            </w:pPr>
          </w:p>
        </w:tc>
        <w:tc>
          <w:tcPr>
            <w:tcW w:w="172" w:type="dxa"/>
          </w:tcPr>
          <w:p w:rsidR="00777185" w:rsidRDefault="00777185" w:rsidP="00CF1B27">
            <w:pPr>
              <w:pStyle w:val="aa"/>
              <w:rPr>
                <w:rFonts w:ascii="Times New Roman"/>
                <w:sz w:val="18"/>
              </w:rPr>
            </w:pPr>
          </w:p>
        </w:tc>
        <w:tc>
          <w:tcPr>
            <w:tcW w:w="474" w:type="dxa"/>
          </w:tcPr>
          <w:p w:rsidR="00777185" w:rsidRDefault="00777185" w:rsidP="00CF1B27">
            <w:pPr>
              <w:pStyle w:val="aa"/>
              <w:rPr>
                <w:rFonts w:ascii="Times New Roman"/>
                <w:sz w:val="18"/>
              </w:rPr>
            </w:pPr>
          </w:p>
        </w:tc>
      </w:tr>
      <w:tr w:rsidR="00777185">
        <w:trPr>
          <w:trHeight w:val="691"/>
        </w:trPr>
        <w:tc>
          <w:tcPr>
            <w:tcW w:w="3931" w:type="dxa"/>
          </w:tcPr>
          <w:p w:rsidR="00777185" w:rsidRDefault="002B1729" w:rsidP="00CF1B27">
            <w:pPr>
              <w:pStyle w:val="aa"/>
              <w:rPr>
                <w:sz w:val="20"/>
              </w:rPr>
            </w:pPr>
            <w:r>
              <w:rPr>
                <w:sz w:val="20"/>
              </w:rPr>
              <w:t>2</w:t>
            </w:r>
            <w:r>
              <w:rPr>
                <w:spacing w:val="-16"/>
                <w:sz w:val="20"/>
              </w:rPr>
              <w:t xml:space="preserve"> </w:t>
            </w:r>
            <w:r>
              <w:rPr>
                <w:sz w:val="20"/>
              </w:rPr>
              <w:t>1</w:t>
            </w:r>
            <w:r>
              <w:rPr>
                <w:spacing w:val="31"/>
                <w:sz w:val="20"/>
              </w:rPr>
              <w:t xml:space="preserve"> </w:t>
            </w:r>
            <w:r w:rsidR="003349E2">
              <w:rPr>
                <w:sz w:val="20"/>
              </w:rPr>
              <w:t>Р</w:t>
            </w:r>
            <w:r>
              <w:rPr>
                <w:sz w:val="20"/>
              </w:rPr>
              <w:t>абочие</w:t>
            </w:r>
            <w:r>
              <w:rPr>
                <w:spacing w:val="-16"/>
                <w:sz w:val="20"/>
              </w:rPr>
              <w:t xml:space="preserve"> </w:t>
            </w:r>
            <w:r>
              <w:rPr>
                <w:sz w:val="20"/>
              </w:rPr>
              <w:t xml:space="preserve">программы учебных предметов </w:t>
            </w:r>
          </w:p>
        </w:tc>
        <w:tc>
          <w:tcPr>
            <w:tcW w:w="134"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70"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65"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88"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47"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80"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172" w:type="dxa"/>
          </w:tcPr>
          <w:p w:rsidR="00777185" w:rsidRDefault="00777185" w:rsidP="00CF1B27">
            <w:pPr>
              <w:pStyle w:val="aa"/>
              <w:rPr>
                <w:rFonts w:ascii="Trebuchet MS"/>
              </w:rPr>
            </w:pPr>
          </w:p>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10"/>
        </w:trPr>
        <w:tc>
          <w:tcPr>
            <w:tcW w:w="3931" w:type="dxa"/>
          </w:tcPr>
          <w:p w:rsidR="00777185" w:rsidRDefault="002B1729" w:rsidP="00CF1B27">
            <w:pPr>
              <w:pStyle w:val="aa"/>
              <w:rPr>
                <w:sz w:val="20"/>
              </w:rPr>
            </w:pPr>
            <w:r>
              <w:rPr>
                <w:sz w:val="20"/>
              </w:rPr>
              <w:t>Русский</w:t>
            </w:r>
            <w:r>
              <w:rPr>
                <w:spacing w:val="16"/>
                <w:sz w:val="20"/>
              </w:rPr>
              <w:t xml:space="preserve"> </w:t>
            </w:r>
            <w:r>
              <w:rPr>
                <w:spacing w:val="-4"/>
                <w:sz w:val="20"/>
              </w:rPr>
              <w:t>язык</w:t>
            </w:r>
            <w:r>
              <w:rPr>
                <w:sz w:val="20"/>
              </w:rPr>
              <w:tab/>
              <w:t xml:space="preserve"> </w:t>
            </w:r>
          </w:p>
        </w:tc>
        <w:tc>
          <w:tcPr>
            <w:tcW w:w="134"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70" w:type="dxa"/>
          </w:tcPr>
          <w:p w:rsidR="00777185" w:rsidRDefault="002B1729" w:rsidP="00CF1B27">
            <w:pPr>
              <w:pStyle w:val="aa"/>
              <w:rPr>
                <w:sz w:val="20"/>
              </w:rPr>
            </w:pPr>
            <w:r>
              <w:rPr>
                <w:w w:val="111"/>
                <w:sz w:val="20"/>
              </w:rPr>
              <w:t xml:space="preserve"> </w:t>
            </w:r>
          </w:p>
        </w:tc>
        <w:tc>
          <w:tcPr>
            <w:tcW w:w="165" w:type="dxa"/>
          </w:tcPr>
          <w:p w:rsidR="00777185" w:rsidRDefault="002B1729" w:rsidP="00CF1B27">
            <w:pPr>
              <w:pStyle w:val="aa"/>
              <w:rPr>
                <w:sz w:val="20"/>
              </w:rPr>
            </w:pPr>
            <w:r>
              <w:rPr>
                <w:w w:val="111"/>
                <w:sz w:val="20"/>
              </w:rPr>
              <w:t xml:space="preserve"> </w:t>
            </w:r>
          </w:p>
        </w:tc>
        <w:tc>
          <w:tcPr>
            <w:tcW w:w="188" w:type="dxa"/>
          </w:tcPr>
          <w:p w:rsidR="00777185" w:rsidRDefault="002B1729" w:rsidP="00CF1B27">
            <w:pPr>
              <w:pStyle w:val="aa"/>
              <w:rPr>
                <w:sz w:val="20"/>
              </w:rPr>
            </w:pPr>
            <w:r>
              <w:rPr>
                <w:w w:val="111"/>
                <w:sz w:val="20"/>
              </w:rPr>
              <w:t xml:space="preserve">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10"/>
        </w:trPr>
        <w:tc>
          <w:tcPr>
            <w:tcW w:w="3931" w:type="dxa"/>
          </w:tcPr>
          <w:p w:rsidR="00777185" w:rsidRDefault="002B1729" w:rsidP="00CF1B27">
            <w:pPr>
              <w:pStyle w:val="aa"/>
              <w:rPr>
                <w:sz w:val="20"/>
              </w:rPr>
            </w:pPr>
            <w:r>
              <w:rPr>
                <w:sz w:val="20"/>
              </w:rPr>
              <w:t>Литературное</w:t>
            </w:r>
            <w:r>
              <w:rPr>
                <w:spacing w:val="-4"/>
                <w:sz w:val="20"/>
              </w:rPr>
              <w:t xml:space="preserve"> </w:t>
            </w:r>
            <w:r>
              <w:rPr>
                <w:sz w:val="20"/>
              </w:rPr>
              <w:t xml:space="preserve">чтение </w:t>
            </w:r>
          </w:p>
        </w:tc>
        <w:tc>
          <w:tcPr>
            <w:tcW w:w="134"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70" w:type="dxa"/>
          </w:tcPr>
          <w:p w:rsidR="00777185" w:rsidRDefault="002B1729" w:rsidP="00CF1B27">
            <w:pPr>
              <w:pStyle w:val="aa"/>
              <w:rPr>
                <w:sz w:val="20"/>
              </w:rPr>
            </w:pPr>
            <w:r>
              <w:rPr>
                <w:w w:val="111"/>
                <w:sz w:val="20"/>
              </w:rPr>
              <w:t xml:space="preserve"> </w:t>
            </w:r>
          </w:p>
        </w:tc>
        <w:tc>
          <w:tcPr>
            <w:tcW w:w="165" w:type="dxa"/>
          </w:tcPr>
          <w:p w:rsidR="00777185" w:rsidRDefault="002B1729" w:rsidP="00CF1B27">
            <w:pPr>
              <w:pStyle w:val="aa"/>
              <w:rPr>
                <w:sz w:val="20"/>
              </w:rPr>
            </w:pPr>
            <w:r>
              <w:rPr>
                <w:w w:val="111"/>
                <w:sz w:val="20"/>
              </w:rPr>
              <w:t xml:space="preserve"> </w:t>
            </w:r>
          </w:p>
        </w:tc>
        <w:tc>
          <w:tcPr>
            <w:tcW w:w="188" w:type="dxa"/>
          </w:tcPr>
          <w:p w:rsidR="00777185" w:rsidRDefault="002B1729" w:rsidP="00CF1B27">
            <w:pPr>
              <w:pStyle w:val="aa"/>
              <w:rPr>
                <w:sz w:val="20"/>
              </w:rPr>
            </w:pPr>
            <w:r>
              <w:rPr>
                <w:w w:val="111"/>
                <w:sz w:val="20"/>
              </w:rPr>
              <w:t xml:space="preserve">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10"/>
        </w:trPr>
        <w:tc>
          <w:tcPr>
            <w:tcW w:w="3931" w:type="dxa"/>
          </w:tcPr>
          <w:p w:rsidR="00777185" w:rsidRDefault="002B1729" w:rsidP="00CF1B27">
            <w:pPr>
              <w:pStyle w:val="aa"/>
              <w:rPr>
                <w:sz w:val="20"/>
              </w:rPr>
            </w:pPr>
            <w:r>
              <w:rPr>
                <w:sz w:val="20"/>
              </w:rPr>
              <w:t>Французский</w:t>
            </w:r>
            <w:r>
              <w:rPr>
                <w:spacing w:val="8"/>
                <w:sz w:val="20"/>
              </w:rPr>
              <w:t xml:space="preserve"> </w:t>
            </w:r>
            <w:r>
              <w:rPr>
                <w:spacing w:val="-4"/>
                <w:sz w:val="20"/>
              </w:rPr>
              <w:t>язык</w:t>
            </w:r>
            <w:r>
              <w:rPr>
                <w:sz w:val="20"/>
              </w:rPr>
              <w:tab/>
              <w:t xml:space="preserve"> </w:t>
            </w:r>
          </w:p>
        </w:tc>
        <w:tc>
          <w:tcPr>
            <w:tcW w:w="134"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70" w:type="dxa"/>
          </w:tcPr>
          <w:p w:rsidR="00777185" w:rsidRDefault="002B1729" w:rsidP="00CF1B27">
            <w:pPr>
              <w:pStyle w:val="aa"/>
              <w:rPr>
                <w:sz w:val="20"/>
              </w:rPr>
            </w:pPr>
            <w:r>
              <w:rPr>
                <w:w w:val="111"/>
                <w:sz w:val="20"/>
              </w:rPr>
              <w:t xml:space="preserve"> </w:t>
            </w:r>
          </w:p>
        </w:tc>
        <w:tc>
          <w:tcPr>
            <w:tcW w:w="165" w:type="dxa"/>
          </w:tcPr>
          <w:p w:rsidR="00777185" w:rsidRDefault="002B1729" w:rsidP="00CF1B27">
            <w:pPr>
              <w:pStyle w:val="aa"/>
              <w:rPr>
                <w:sz w:val="20"/>
              </w:rPr>
            </w:pPr>
            <w:r>
              <w:rPr>
                <w:w w:val="111"/>
                <w:sz w:val="20"/>
              </w:rPr>
              <w:t xml:space="preserve"> </w:t>
            </w:r>
          </w:p>
        </w:tc>
        <w:tc>
          <w:tcPr>
            <w:tcW w:w="188" w:type="dxa"/>
          </w:tcPr>
          <w:p w:rsidR="00777185" w:rsidRDefault="002B1729" w:rsidP="00CF1B27">
            <w:pPr>
              <w:pStyle w:val="aa"/>
              <w:rPr>
                <w:sz w:val="20"/>
              </w:rPr>
            </w:pPr>
            <w:r>
              <w:rPr>
                <w:w w:val="111"/>
                <w:sz w:val="20"/>
              </w:rPr>
              <w:t xml:space="preserve">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267"/>
        </w:trPr>
        <w:tc>
          <w:tcPr>
            <w:tcW w:w="3931" w:type="dxa"/>
          </w:tcPr>
          <w:p w:rsidR="00777185" w:rsidRDefault="002B1729" w:rsidP="00CF1B27">
            <w:pPr>
              <w:pStyle w:val="aa"/>
              <w:rPr>
                <w:sz w:val="20"/>
              </w:rPr>
            </w:pPr>
            <w:r>
              <w:rPr>
                <w:sz w:val="20"/>
              </w:rPr>
              <w:t>Родной</w:t>
            </w:r>
            <w:r>
              <w:rPr>
                <w:spacing w:val="5"/>
                <w:sz w:val="20"/>
              </w:rPr>
              <w:t xml:space="preserve"> </w:t>
            </w:r>
            <w:r>
              <w:rPr>
                <w:sz w:val="20"/>
              </w:rPr>
              <w:t>язык</w:t>
            </w:r>
            <w:r>
              <w:rPr>
                <w:spacing w:val="6"/>
                <w:sz w:val="20"/>
              </w:rPr>
              <w:t xml:space="preserve"> </w:t>
            </w:r>
            <w:r>
              <w:rPr>
                <w:sz w:val="20"/>
              </w:rPr>
              <w:t xml:space="preserve">(даргинский) </w:t>
            </w:r>
          </w:p>
        </w:tc>
        <w:tc>
          <w:tcPr>
            <w:tcW w:w="134"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67" w:type="dxa"/>
          </w:tcPr>
          <w:p w:rsidR="00777185" w:rsidRDefault="002B1729" w:rsidP="00CF1B27">
            <w:pPr>
              <w:pStyle w:val="aa"/>
              <w:rPr>
                <w:sz w:val="20"/>
              </w:rPr>
            </w:pPr>
            <w:r>
              <w:rPr>
                <w:w w:val="111"/>
                <w:sz w:val="20"/>
              </w:rPr>
              <w:t xml:space="preserve"> </w:t>
            </w:r>
          </w:p>
        </w:tc>
        <w:tc>
          <w:tcPr>
            <w:tcW w:w="170" w:type="dxa"/>
          </w:tcPr>
          <w:p w:rsidR="00777185" w:rsidRDefault="002B1729" w:rsidP="00CF1B27">
            <w:pPr>
              <w:pStyle w:val="aa"/>
              <w:rPr>
                <w:sz w:val="20"/>
              </w:rPr>
            </w:pPr>
            <w:r>
              <w:rPr>
                <w:w w:val="111"/>
                <w:sz w:val="20"/>
              </w:rPr>
              <w:t xml:space="preserve"> </w:t>
            </w:r>
          </w:p>
        </w:tc>
        <w:tc>
          <w:tcPr>
            <w:tcW w:w="165" w:type="dxa"/>
          </w:tcPr>
          <w:p w:rsidR="00777185" w:rsidRDefault="002B1729" w:rsidP="00CF1B27">
            <w:pPr>
              <w:pStyle w:val="aa"/>
              <w:rPr>
                <w:sz w:val="20"/>
              </w:rPr>
            </w:pPr>
            <w:r>
              <w:rPr>
                <w:w w:val="111"/>
                <w:sz w:val="20"/>
              </w:rPr>
              <w:t xml:space="preserve"> </w:t>
            </w:r>
          </w:p>
        </w:tc>
        <w:tc>
          <w:tcPr>
            <w:tcW w:w="188" w:type="dxa"/>
          </w:tcPr>
          <w:p w:rsidR="00777185" w:rsidRDefault="002B1729" w:rsidP="00CF1B27">
            <w:pPr>
              <w:pStyle w:val="aa"/>
              <w:rPr>
                <w:sz w:val="20"/>
              </w:rPr>
            </w:pPr>
            <w:r>
              <w:rPr>
                <w:w w:val="111"/>
                <w:sz w:val="20"/>
              </w:rPr>
              <w:t xml:space="preserve">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52"/>
        </w:trPr>
        <w:tc>
          <w:tcPr>
            <w:tcW w:w="5423" w:type="dxa"/>
            <w:gridSpan w:val="10"/>
          </w:tcPr>
          <w:p w:rsidR="00777185" w:rsidRDefault="002B1729" w:rsidP="00CF1B27">
            <w:pPr>
              <w:pStyle w:val="aa"/>
              <w:rPr>
                <w:sz w:val="20"/>
              </w:rPr>
            </w:pPr>
            <w:r>
              <w:rPr>
                <w:sz w:val="20"/>
              </w:rPr>
              <w:t>Литературное</w:t>
            </w:r>
            <w:r>
              <w:rPr>
                <w:spacing w:val="-8"/>
                <w:sz w:val="20"/>
              </w:rPr>
              <w:t xml:space="preserve"> </w:t>
            </w:r>
            <w:r>
              <w:rPr>
                <w:sz w:val="20"/>
              </w:rPr>
              <w:t>чтение</w:t>
            </w:r>
            <w:r>
              <w:rPr>
                <w:spacing w:val="-8"/>
                <w:sz w:val="20"/>
              </w:rPr>
              <w:t xml:space="preserve"> </w:t>
            </w:r>
            <w:r>
              <w:rPr>
                <w:sz w:val="20"/>
              </w:rPr>
              <w:t>на</w:t>
            </w:r>
            <w:r>
              <w:rPr>
                <w:spacing w:val="-8"/>
                <w:sz w:val="20"/>
              </w:rPr>
              <w:t xml:space="preserve"> </w:t>
            </w:r>
            <w:r>
              <w:rPr>
                <w:sz w:val="20"/>
              </w:rPr>
              <w:t>родном</w:t>
            </w:r>
            <w:r>
              <w:rPr>
                <w:spacing w:val="-8"/>
                <w:sz w:val="20"/>
              </w:rPr>
              <w:t xml:space="preserve"> </w:t>
            </w:r>
            <w:r>
              <w:rPr>
                <w:sz w:val="20"/>
              </w:rPr>
              <w:t>(даргинский)</w:t>
            </w:r>
            <w:r>
              <w:rPr>
                <w:spacing w:val="-8"/>
                <w:sz w:val="20"/>
              </w:rPr>
              <w:t xml:space="preserve"> </w:t>
            </w:r>
            <w:r>
              <w:rPr>
                <w:spacing w:val="-4"/>
                <w:sz w:val="20"/>
              </w:rPr>
              <w:t>языке</w:t>
            </w:r>
          </w:p>
        </w:tc>
        <w:tc>
          <w:tcPr>
            <w:tcW w:w="147" w:type="dxa"/>
          </w:tcPr>
          <w:p w:rsidR="00777185" w:rsidRDefault="00777185" w:rsidP="00CF1B27">
            <w:pPr>
              <w:pStyle w:val="aa"/>
              <w:rPr>
                <w:rFonts w:ascii="Times New Roman"/>
                <w:sz w:val="18"/>
              </w:rPr>
            </w:pP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310"/>
        </w:trPr>
        <w:tc>
          <w:tcPr>
            <w:tcW w:w="5423" w:type="dxa"/>
            <w:gridSpan w:val="10"/>
          </w:tcPr>
          <w:p w:rsidR="00777185" w:rsidRDefault="002B1729" w:rsidP="00CF1B27">
            <w:pPr>
              <w:pStyle w:val="aa"/>
              <w:rPr>
                <w:sz w:val="20"/>
              </w:rPr>
            </w:pPr>
            <w:r>
              <w:rPr>
                <w:sz w:val="20"/>
              </w:rPr>
              <w:t xml:space="preserve">Математика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r w:rsidR="00777185">
        <w:trPr>
          <w:trHeight w:val="267"/>
        </w:trPr>
        <w:tc>
          <w:tcPr>
            <w:tcW w:w="5423" w:type="dxa"/>
            <w:gridSpan w:val="10"/>
          </w:tcPr>
          <w:p w:rsidR="00777185" w:rsidRDefault="002B1729" w:rsidP="00CF1B27">
            <w:pPr>
              <w:pStyle w:val="aa"/>
              <w:rPr>
                <w:sz w:val="20"/>
              </w:rPr>
            </w:pPr>
            <w:r>
              <w:rPr>
                <w:sz w:val="20"/>
              </w:rPr>
              <w:t>Окружающий</w:t>
            </w:r>
            <w:r>
              <w:rPr>
                <w:spacing w:val="3"/>
                <w:sz w:val="20"/>
              </w:rPr>
              <w:t xml:space="preserve"> </w:t>
            </w:r>
            <w:r>
              <w:rPr>
                <w:spacing w:val="-5"/>
                <w:sz w:val="20"/>
              </w:rPr>
              <w:t xml:space="preserve">мир </w:t>
            </w:r>
          </w:p>
        </w:tc>
        <w:tc>
          <w:tcPr>
            <w:tcW w:w="147" w:type="dxa"/>
          </w:tcPr>
          <w:p w:rsidR="00777185" w:rsidRDefault="002B1729" w:rsidP="00CF1B27">
            <w:pPr>
              <w:pStyle w:val="aa"/>
              <w:rPr>
                <w:sz w:val="20"/>
              </w:rPr>
            </w:pPr>
            <w:r>
              <w:rPr>
                <w:w w:val="111"/>
                <w:sz w:val="20"/>
              </w:rPr>
              <w:t xml:space="preserve"> </w:t>
            </w:r>
          </w:p>
        </w:tc>
        <w:tc>
          <w:tcPr>
            <w:tcW w:w="180" w:type="dxa"/>
          </w:tcPr>
          <w:p w:rsidR="00777185" w:rsidRDefault="002B1729" w:rsidP="00CF1B27">
            <w:pPr>
              <w:pStyle w:val="aa"/>
              <w:rPr>
                <w:sz w:val="20"/>
              </w:rPr>
            </w:pPr>
            <w:r>
              <w:rPr>
                <w:w w:val="111"/>
                <w:sz w:val="20"/>
              </w:rPr>
              <w:t xml:space="preserve"> </w:t>
            </w:r>
          </w:p>
        </w:tc>
        <w:tc>
          <w:tcPr>
            <w:tcW w:w="172" w:type="dxa"/>
          </w:tcPr>
          <w:p w:rsidR="00777185" w:rsidRDefault="002B1729" w:rsidP="00CF1B27">
            <w:pPr>
              <w:pStyle w:val="aa"/>
              <w:rPr>
                <w:sz w:val="20"/>
              </w:rPr>
            </w:pPr>
            <w:r>
              <w:rPr>
                <w:w w:val="111"/>
                <w:sz w:val="20"/>
              </w:rPr>
              <w:t xml:space="preserve"> </w:t>
            </w:r>
          </w:p>
        </w:tc>
        <w:tc>
          <w:tcPr>
            <w:tcW w:w="474" w:type="dxa"/>
          </w:tcPr>
          <w:p w:rsidR="00777185" w:rsidRDefault="00777185" w:rsidP="00CF1B27">
            <w:pPr>
              <w:pStyle w:val="aa"/>
              <w:rPr>
                <w:sz w:val="20"/>
              </w:rPr>
            </w:pPr>
          </w:p>
        </w:tc>
      </w:tr>
    </w:tbl>
    <w:p w:rsidR="00777185" w:rsidRDefault="00777185" w:rsidP="003349E2">
      <w:pPr>
        <w:spacing w:line="213" w:lineRule="exact"/>
        <w:rPr>
          <w:sz w:val="20"/>
        </w:rPr>
        <w:sectPr w:rsidR="00777185">
          <w:footerReference w:type="even" r:id="rId8"/>
          <w:footerReference w:type="default" r:id="rId9"/>
          <w:pgSz w:w="7830" w:h="12020"/>
          <w:pgMar w:top="660" w:right="580" w:bottom="1015" w:left="580" w:header="0" w:footer="709" w:gutter="0"/>
          <w:pgNumType w:start="2"/>
          <w:cols w:space="720"/>
        </w:sectPr>
      </w:pPr>
    </w:p>
    <w:tbl>
      <w:tblPr>
        <w:tblStyle w:val="TableNormal"/>
        <w:tblW w:w="6690" w:type="dxa"/>
        <w:tblInd w:w="114" w:type="dxa"/>
        <w:tblLayout w:type="fixed"/>
        <w:tblLook w:val="01E0" w:firstRow="1" w:lastRow="1" w:firstColumn="1" w:lastColumn="1" w:noHBand="0" w:noVBand="0"/>
      </w:tblPr>
      <w:tblGrid>
        <w:gridCol w:w="5455"/>
        <w:gridCol w:w="176"/>
        <w:gridCol w:w="159"/>
        <w:gridCol w:w="186"/>
        <w:gridCol w:w="714"/>
      </w:tblGrid>
      <w:tr w:rsidR="00777185" w:rsidTr="002B1729">
        <w:trPr>
          <w:trHeight w:val="268"/>
        </w:trPr>
        <w:tc>
          <w:tcPr>
            <w:tcW w:w="5631" w:type="dxa"/>
            <w:gridSpan w:val="2"/>
          </w:tcPr>
          <w:p w:rsidR="00777185" w:rsidRDefault="002B1729" w:rsidP="003349E2">
            <w:pPr>
              <w:pStyle w:val="TableParagraph"/>
              <w:spacing w:line="223" w:lineRule="exact"/>
              <w:rPr>
                <w:sz w:val="20"/>
              </w:rPr>
            </w:pPr>
            <w:r>
              <w:rPr>
                <w:color w:val="231F20"/>
                <w:sz w:val="20"/>
              </w:rPr>
              <w:lastRenderedPageBreak/>
              <w:t>Основы</w:t>
            </w:r>
            <w:r>
              <w:rPr>
                <w:color w:val="231F20"/>
                <w:spacing w:val="-5"/>
                <w:sz w:val="20"/>
              </w:rPr>
              <w:t xml:space="preserve"> </w:t>
            </w:r>
            <w:r>
              <w:rPr>
                <w:color w:val="231F20"/>
                <w:sz w:val="20"/>
              </w:rPr>
              <w:t>светской</w:t>
            </w:r>
            <w:r>
              <w:rPr>
                <w:color w:val="231F20"/>
                <w:spacing w:val="-4"/>
                <w:sz w:val="20"/>
              </w:rPr>
              <w:t xml:space="preserve"> этики </w:t>
            </w:r>
          </w:p>
        </w:tc>
        <w:tc>
          <w:tcPr>
            <w:tcW w:w="159" w:type="dxa"/>
          </w:tcPr>
          <w:p w:rsidR="00777185" w:rsidRDefault="002B1729" w:rsidP="003349E2">
            <w:pPr>
              <w:pStyle w:val="TableParagraph"/>
              <w:spacing w:line="223" w:lineRule="exact"/>
              <w:ind w:left="39"/>
              <w:rPr>
                <w:sz w:val="20"/>
              </w:rPr>
            </w:pPr>
            <w:r>
              <w:rPr>
                <w:color w:val="231F20"/>
                <w:w w:val="111"/>
                <w:sz w:val="20"/>
              </w:rPr>
              <w:t xml:space="preserve"> </w:t>
            </w:r>
          </w:p>
        </w:tc>
        <w:tc>
          <w:tcPr>
            <w:tcW w:w="186" w:type="dxa"/>
          </w:tcPr>
          <w:p w:rsidR="00777185" w:rsidRDefault="002B1729" w:rsidP="003349E2">
            <w:pPr>
              <w:pStyle w:val="TableParagraph"/>
              <w:spacing w:line="223" w:lineRule="exact"/>
              <w:ind w:right="17"/>
              <w:rPr>
                <w:sz w:val="20"/>
              </w:rPr>
            </w:pPr>
            <w:r>
              <w:rPr>
                <w:color w:val="231F20"/>
                <w:w w:val="111"/>
                <w:sz w:val="20"/>
              </w:rPr>
              <w:t xml:space="preserve"> </w:t>
            </w:r>
          </w:p>
        </w:tc>
        <w:tc>
          <w:tcPr>
            <w:tcW w:w="714" w:type="dxa"/>
          </w:tcPr>
          <w:p w:rsidR="00777185" w:rsidRDefault="00777185" w:rsidP="003349E2">
            <w:pPr>
              <w:pStyle w:val="TableParagraph"/>
              <w:spacing w:line="223" w:lineRule="exact"/>
              <w:ind w:right="49"/>
              <w:rPr>
                <w:sz w:val="20"/>
              </w:rPr>
            </w:pPr>
          </w:p>
        </w:tc>
      </w:tr>
      <w:tr w:rsidR="00777185" w:rsidTr="002B1729">
        <w:trPr>
          <w:trHeight w:val="312"/>
        </w:trPr>
        <w:tc>
          <w:tcPr>
            <w:tcW w:w="5631" w:type="dxa"/>
            <w:gridSpan w:val="2"/>
          </w:tcPr>
          <w:p w:rsidR="00777185" w:rsidRDefault="002B1729" w:rsidP="003349E2">
            <w:pPr>
              <w:pStyle w:val="TableParagraph"/>
              <w:tabs>
                <w:tab w:val="left" w:pos="3493"/>
              </w:tabs>
              <w:spacing w:before="32"/>
              <w:rPr>
                <w:sz w:val="20"/>
              </w:rPr>
            </w:pPr>
            <w:r>
              <w:rPr>
                <w:color w:val="231F20"/>
                <w:sz w:val="20"/>
              </w:rPr>
              <w:t>Изобразительное</w:t>
            </w:r>
            <w:r>
              <w:rPr>
                <w:color w:val="231F20"/>
                <w:spacing w:val="-11"/>
                <w:sz w:val="20"/>
              </w:rPr>
              <w:t xml:space="preserve"> </w:t>
            </w:r>
            <w:r>
              <w:rPr>
                <w:color w:val="231F20"/>
                <w:spacing w:val="-2"/>
                <w:sz w:val="20"/>
              </w:rPr>
              <w:t>искусство</w:t>
            </w:r>
            <w:r>
              <w:rPr>
                <w:color w:val="231F20"/>
                <w:sz w:val="20"/>
              </w:rPr>
              <w:tab/>
              <w:t xml:space="preserve"> </w:t>
            </w:r>
          </w:p>
        </w:tc>
        <w:tc>
          <w:tcPr>
            <w:tcW w:w="159" w:type="dxa"/>
          </w:tcPr>
          <w:p w:rsidR="00777185" w:rsidRDefault="002B1729" w:rsidP="003349E2">
            <w:pPr>
              <w:pStyle w:val="TableParagraph"/>
              <w:spacing w:before="32"/>
              <w:ind w:left="39"/>
              <w:rPr>
                <w:sz w:val="20"/>
              </w:rPr>
            </w:pPr>
            <w:r>
              <w:rPr>
                <w:color w:val="231F20"/>
                <w:w w:val="111"/>
                <w:sz w:val="20"/>
              </w:rPr>
              <w:t xml:space="preserve"> </w:t>
            </w:r>
          </w:p>
        </w:tc>
        <w:tc>
          <w:tcPr>
            <w:tcW w:w="186" w:type="dxa"/>
          </w:tcPr>
          <w:p w:rsidR="00777185" w:rsidRDefault="002B1729" w:rsidP="003349E2">
            <w:pPr>
              <w:pStyle w:val="TableParagraph"/>
              <w:spacing w:before="32"/>
              <w:ind w:right="17"/>
              <w:rPr>
                <w:sz w:val="20"/>
              </w:rPr>
            </w:pPr>
            <w:r>
              <w:rPr>
                <w:color w:val="231F20"/>
                <w:w w:val="111"/>
                <w:sz w:val="20"/>
              </w:rPr>
              <w:t xml:space="preserve"> </w:t>
            </w:r>
          </w:p>
        </w:tc>
        <w:tc>
          <w:tcPr>
            <w:tcW w:w="714" w:type="dxa"/>
          </w:tcPr>
          <w:p w:rsidR="00777185" w:rsidRDefault="00777185" w:rsidP="003349E2">
            <w:pPr>
              <w:pStyle w:val="TableParagraph"/>
              <w:spacing w:before="32"/>
              <w:ind w:right="49"/>
              <w:rPr>
                <w:sz w:val="20"/>
              </w:rPr>
            </w:pPr>
          </w:p>
        </w:tc>
      </w:tr>
      <w:tr w:rsidR="00777185" w:rsidTr="002B1729">
        <w:trPr>
          <w:trHeight w:val="312"/>
        </w:trPr>
        <w:tc>
          <w:tcPr>
            <w:tcW w:w="5631" w:type="dxa"/>
            <w:gridSpan w:val="2"/>
          </w:tcPr>
          <w:p w:rsidR="00777185" w:rsidRDefault="002B1729" w:rsidP="003349E2">
            <w:pPr>
              <w:pStyle w:val="TableParagraph"/>
              <w:spacing w:before="32"/>
              <w:rPr>
                <w:sz w:val="20"/>
              </w:rPr>
            </w:pPr>
            <w:r>
              <w:rPr>
                <w:color w:val="231F20"/>
                <w:spacing w:val="-2"/>
                <w:sz w:val="20"/>
              </w:rPr>
              <w:t xml:space="preserve">Музыка </w:t>
            </w:r>
          </w:p>
        </w:tc>
        <w:tc>
          <w:tcPr>
            <w:tcW w:w="159" w:type="dxa"/>
          </w:tcPr>
          <w:p w:rsidR="00777185" w:rsidRDefault="002B1729" w:rsidP="003349E2">
            <w:pPr>
              <w:pStyle w:val="TableParagraph"/>
              <w:spacing w:before="32"/>
              <w:ind w:left="39"/>
              <w:rPr>
                <w:sz w:val="20"/>
              </w:rPr>
            </w:pPr>
            <w:r>
              <w:rPr>
                <w:color w:val="231F20"/>
                <w:w w:val="111"/>
                <w:sz w:val="20"/>
              </w:rPr>
              <w:t xml:space="preserve"> </w:t>
            </w:r>
          </w:p>
        </w:tc>
        <w:tc>
          <w:tcPr>
            <w:tcW w:w="186" w:type="dxa"/>
          </w:tcPr>
          <w:p w:rsidR="00777185" w:rsidRDefault="002B1729" w:rsidP="003349E2">
            <w:pPr>
              <w:pStyle w:val="TableParagraph"/>
              <w:spacing w:before="32"/>
              <w:ind w:right="17"/>
              <w:rPr>
                <w:sz w:val="20"/>
              </w:rPr>
            </w:pPr>
            <w:r>
              <w:rPr>
                <w:color w:val="231F20"/>
                <w:w w:val="111"/>
                <w:sz w:val="20"/>
              </w:rPr>
              <w:t xml:space="preserve"> </w:t>
            </w:r>
          </w:p>
        </w:tc>
        <w:tc>
          <w:tcPr>
            <w:tcW w:w="714" w:type="dxa"/>
          </w:tcPr>
          <w:p w:rsidR="00777185" w:rsidRDefault="00777185" w:rsidP="003349E2">
            <w:pPr>
              <w:pStyle w:val="TableParagraph"/>
              <w:spacing w:before="32"/>
              <w:ind w:right="49"/>
              <w:rPr>
                <w:sz w:val="20"/>
              </w:rPr>
            </w:pPr>
          </w:p>
        </w:tc>
      </w:tr>
      <w:tr w:rsidR="00777185" w:rsidTr="002B1729">
        <w:trPr>
          <w:trHeight w:val="312"/>
        </w:trPr>
        <w:tc>
          <w:tcPr>
            <w:tcW w:w="5631" w:type="dxa"/>
            <w:gridSpan w:val="2"/>
          </w:tcPr>
          <w:p w:rsidR="00777185" w:rsidRDefault="002B1729" w:rsidP="003349E2">
            <w:pPr>
              <w:pStyle w:val="TableParagraph"/>
              <w:spacing w:before="32"/>
              <w:rPr>
                <w:sz w:val="20"/>
              </w:rPr>
            </w:pPr>
            <w:r>
              <w:rPr>
                <w:color w:val="231F20"/>
                <w:spacing w:val="-2"/>
                <w:w w:val="105"/>
                <w:sz w:val="20"/>
              </w:rPr>
              <w:t xml:space="preserve">Технология </w:t>
            </w:r>
          </w:p>
        </w:tc>
        <w:tc>
          <w:tcPr>
            <w:tcW w:w="159" w:type="dxa"/>
          </w:tcPr>
          <w:p w:rsidR="00777185" w:rsidRDefault="002B1729" w:rsidP="003349E2">
            <w:pPr>
              <w:pStyle w:val="TableParagraph"/>
              <w:spacing w:before="32"/>
              <w:ind w:left="39"/>
              <w:rPr>
                <w:sz w:val="20"/>
              </w:rPr>
            </w:pPr>
            <w:r>
              <w:rPr>
                <w:color w:val="231F20"/>
                <w:w w:val="111"/>
                <w:sz w:val="20"/>
              </w:rPr>
              <w:t xml:space="preserve"> </w:t>
            </w:r>
          </w:p>
        </w:tc>
        <w:tc>
          <w:tcPr>
            <w:tcW w:w="186" w:type="dxa"/>
          </w:tcPr>
          <w:p w:rsidR="00777185" w:rsidRDefault="002B1729" w:rsidP="003349E2">
            <w:pPr>
              <w:pStyle w:val="TableParagraph"/>
              <w:spacing w:before="32"/>
              <w:ind w:right="17"/>
              <w:rPr>
                <w:sz w:val="20"/>
              </w:rPr>
            </w:pPr>
            <w:r>
              <w:rPr>
                <w:color w:val="231F20"/>
                <w:w w:val="111"/>
                <w:sz w:val="20"/>
              </w:rPr>
              <w:t xml:space="preserve"> </w:t>
            </w:r>
          </w:p>
        </w:tc>
        <w:tc>
          <w:tcPr>
            <w:tcW w:w="714" w:type="dxa"/>
          </w:tcPr>
          <w:p w:rsidR="00777185" w:rsidRDefault="00777185" w:rsidP="003349E2">
            <w:pPr>
              <w:pStyle w:val="TableParagraph"/>
              <w:spacing w:before="32"/>
              <w:ind w:right="49"/>
              <w:rPr>
                <w:sz w:val="20"/>
              </w:rPr>
            </w:pPr>
          </w:p>
        </w:tc>
      </w:tr>
      <w:tr w:rsidR="00777185" w:rsidTr="002B1729">
        <w:trPr>
          <w:trHeight w:val="340"/>
        </w:trPr>
        <w:tc>
          <w:tcPr>
            <w:tcW w:w="5631" w:type="dxa"/>
            <w:gridSpan w:val="2"/>
          </w:tcPr>
          <w:p w:rsidR="00777185" w:rsidRDefault="002B1729" w:rsidP="003349E2">
            <w:pPr>
              <w:pStyle w:val="TableParagraph"/>
              <w:spacing w:before="32"/>
              <w:rPr>
                <w:sz w:val="20"/>
              </w:rPr>
            </w:pPr>
            <w:r>
              <w:rPr>
                <w:color w:val="231F20"/>
                <w:sz w:val="20"/>
              </w:rPr>
              <w:t>Физическая</w:t>
            </w:r>
            <w:r>
              <w:rPr>
                <w:color w:val="231F20"/>
                <w:spacing w:val="15"/>
                <w:sz w:val="20"/>
              </w:rPr>
              <w:t xml:space="preserve"> </w:t>
            </w:r>
            <w:r>
              <w:rPr>
                <w:color w:val="231F20"/>
                <w:spacing w:val="-2"/>
                <w:sz w:val="20"/>
              </w:rPr>
              <w:t xml:space="preserve">культура </w:t>
            </w:r>
          </w:p>
        </w:tc>
        <w:tc>
          <w:tcPr>
            <w:tcW w:w="159" w:type="dxa"/>
          </w:tcPr>
          <w:p w:rsidR="00777185" w:rsidRDefault="002B1729" w:rsidP="003349E2">
            <w:pPr>
              <w:pStyle w:val="TableParagraph"/>
              <w:spacing w:before="32"/>
              <w:ind w:left="39"/>
              <w:rPr>
                <w:sz w:val="20"/>
              </w:rPr>
            </w:pPr>
            <w:r>
              <w:rPr>
                <w:color w:val="231F20"/>
                <w:w w:val="111"/>
                <w:sz w:val="20"/>
              </w:rPr>
              <w:t xml:space="preserve"> </w:t>
            </w:r>
          </w:p>
        </w:tc>
        <w:tc>
          <w:tcPr>
            <w:tcW w:w="186" w:type="dxa"/>
          </w:tcPr>
          <w:p w:rsidR="00777185" w:rsidRDefault="002B1729" w:rsidP="003349E2">
            <w:pPr>
              <w:pStyle w:val="TableParagraph"/>
              <w:spacing w:before="32"/>
              <w:ind w:right="17"/>
              <w:rPr>
                <w:sz w:val="20"/>
              </w:rPr>
            </w:pPr>
            <w:r>
              <w:rPr>
                <w:color w:val="231F20"/>
                <w:w w:val="111"/>
                <w:sz w:val="20"/>
              </w:rPr>
              <w:t xml:space="preserve"> </w:t>
            </w:r>
          </w:p>
        </w:tc>
        <w:tc>
          <w:tcPr>
            <w:tcW w:w="714" w:type="dxa"/>
          </w:tcPr>
          <w:p w:rsidR="00777185" w:rsidRDefault="00777185" w:rsidP="003349E2">
            <w:pPr>
              <w:pStyle w:val="TableParagraph"/>
              <w:spacing w:before="32"/>
              <w:ind w:right="49"/>
              <w:rPr>
                <w:sz w:val="20"/>
              </w:rPr>
            </w:pPr>
          </w:p>
        </w:tc>
      </w:tr>
      <w:tr w:rsidR="00777185" w:rsidTr="002B1729">
        <w:trPr>
          <w:trHeight w:val="653"/>
        </w:trPr>
        <w:tc>
          <w:tcPr>
            <w:tcW w:w="5631" w:type="dxa"/>
            <w:gridSpan w:val="2"/>
          </w:tcPr>
          <w:p w:rsidR="00777185" w:rsidRDefault="002B1729" w:rsidP="002B1729">
            <w:pPr>
              <w:pStyle w:val="TableParagraph"/>
              <w:spacing w:before="60" w:line="290" w:lineRule="auto"/>
              <w:ind w:left="276"/>
              <w:rPr>
                <w:sz w:val="20"/>
              </w:rPr>
            </w:pPr>
            <w:r>
              <w:rPr>
                <w:color w:val="231F20"/>
                <w:sz w:val="20"/>
              </w:rPr>
              <w:t xml:space="preserve">2. 2 Программа формирования универсальных учебных действий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pPr>
              <w:pStyle w:val="TableParagraph"/>
              <w:spacing w:before="1"/>
              <w:ind w:right="49"/>
              <w:jc w:val="right"/>
              <w:rPr>
                <w:sz w:val="20"/>
              </w:rPr>
            </w:pPr>
          </w:p>
        </w:tc>
      </w:tr>
      <w:tr w:rsidR="00777185" w:rsidTr="002B1729">
        <w:trPr>
          <w:trHeight w:val="937"/>
        </w:trPr>
        <w:tc>
          <w:tcPr>
            <w:tcW w:w="5631" w:type="dxa"/>
            <w:gridSpan w:val="2"/>
          </w:tcPr>
          <w:p w:rsidR="00777185" w:rsidRDefault="002B1729">
            <w:pPr>
              <w:pStyle w:val="TableParagraph"/>
              <w:spacing w:before="60" w:line="290" w:lineRule="auto"/>
              <w:ind w:left="503"/>
              <w:rPr>
                <w:sz w:val="20"/>
              </w:rPr>
            </w:pPr>
            <w:r>
              <w:rPr>
                <w:color w:val="231F20"/>
                <w:sz w:val="20"/>
              </w:rPr>
              <w:lastRenderedPageBreak/>
              <w:t>2.</w:t>
            </w:r>
            <w:r>
              <w:rPr>
                <w:color w:val="231F20"/>
                <w:spacing w:val="-18"/>
                <w:sz w:val="20"/>
              </w:rPr>
              <w:t xml:space="preserve"> </w:t>
            </w:r>
            <w:r>
              <w:rPr>
                <w:color w:val="231F20"/>
                <w:sz w:val="20"/>
              </w:rPr>
              <w:t>2.</w:t>
            </w:r>
            <w:r>
              <w:rPr>
                <w:color w:val="231F20"/>
                <w:spacing w:val="-16"/>
                <w:sz w:val="20"/>
              </w:rPr>
              <w:t xml:space="preserve"> </w:t>
            </w:r>
            <w:r>
              <w:rPr>
                <w:color w:val="231F20"/>
                <w:sz w:val="20"/>
              </w:rPr>
              <w:t>1</w:t>
            </w:r>
            <w:r>
              <w:rPr>
                <w:color w:val="231F20"/>
                <w:spacing w:val="28"/>
                <w:sz w:val="20"/>
              </w:rPr>
              <w:t xml:space="preserve"> </w:t>
            </w:r>
            <w:r>
              <w:rPr>
                <w:color w:val="231F20"/>
                <w:sz w:val="20"/>
              </w:rPr>
              <w:t>Значение</w:t>
            </w:r>
            <w:r>
              <w:rPr>
                <w:color w:val="231F20"/>
                <w:spacing w:val="-16"/>
                <w:sz w:val="20"/>
              </w:rPr>
              <w:t xml:space="preserve"> </w:t>
            </w:r>
            <w:r>
              <w:rPr>
                <w:color w:val="231F20"/>
                <w:sz w:val="20"/>
              </w:rPr>
              <w:t>сформированных</w:t>
            </w:r>
            <w:r>
              <w:rPr>
                <w:color w:val="231F20"/>
                <w:spacing w:val="-15"/>
                <w:sz w:val="20"/>
              </w:rPr>
              <w:t xml:space="preserve"> </w:t>
            </w:r>
            <w:r>
              <w:rPr>
                <w:color w:val="231F20"/>
                <w:sz w:val="20"/>
              </w:rPr>
              <w:t>универсальных учебных действий для успешного обучения</w:t>
            </w:r>
          </w:p>
          <w:p w:rsidR="00777185" w:rsidRDefault="002B1729">
            <w:pPr>
              <w:pStyle w:val="TableParagraph"/>
              <w:ind w:left="503"/>
              <w:rPr>
                <w:sz w:val="20"/>
              </w:rPr>
            </w:pPr>
            <w:r>
              <w:rPr>
                <w:color w:val="231F20"/>
                <w:sz w:val="20"/>
              </w:rPr>
              <w:t>и</w:t>
            </w:r>
            <w:r>
              <w:rPr>
                <w:color w:val="231F20"/>
                <w:spacing w:val="-6"/>
                <w:sz w:val="20"/>
              </w:rPr>
              <w:t xml:space="preserve"> </w:t>
            </w:r>
            <w:r>
              <w:rPr>
                <w:color w:val="231F20"/>
                <w:sz w:val="20"/>
              </w:rPr>
              <w:t>развития</w:t>
            </w:r>
            <w:r>
              <w:rPr>
                <w:color w:val="231F20"/>
                <w:spacing w:val="-6"/>
                <w:sz w:val="20"/>
              </w:rPr>
              <w:t xml:space="preserve"> </w:t>
            </w:r>
            <w:r>
              <w:rPr>
                <w:color w:val="231F20"/>
                <w:sz w:val="20"/>
              </w:rPr>
              <w:t>младшего</w:t>
            </w:r>
            <w:r>
              <w:rPr>
                <w:color w:val="231F20"/>
                <w:spacing w:val="-6"/>
                <w:sz w:val="20"/>
              </w:rPr>
              <w:t xml:space="preserve"> </w:t>
            </w:r>
            <w:r>
              <w:rPr>
                <w:color w:val="231F20"/>
                <w:spacing w:val="-2"/>
                <w:sz w:val="20"/>
              </w:rPr>
              <w:t xml:space="preserve">школьника </w:t>
            </w:r>
          </w:p>
        </w:tc>
        <w:tc>
          <w:tcPr>
            <w:tcW w:w="159"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left="39"/>
              <w:rPr>
                <w:sz w:val="20"/>
              </w:rPr>
            </w:pPr>
            <w:r>
              <w:rPr>
                <w:color w:val="231F20"/>
                <w:w w:val="111"/>
                <w:sz w:val="20"/>
              </w:rPr>
              <w:t xml:space="preserve"> </w:t>
            </w:r>
          </w:p>
        </w:tc>
        <w:tc>
          <w:tcPr>
            <w:tcW w:w="186"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right="17"/>
              <w:jc w:val="center"/>
              <w:rPr>
                <w:sz w:val="20"/>
              </w:rPr>
            </w:pPr>
            <w:r>
              <w:rPr>
                <w:color w:val="231F20"/>
                <w:w w:val="111"/>
                <w:sz w:val="20"/>
              </w:rPr>
              <w:t xml:space="preserve"> </w:t>
            </w:r>
          </w:p>
        </w:tc>
        <w:tc>
          <w:tcPr>
            <w:tcW w:w="714"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777185">
            <w:pPr>
              <w:pStyle w:val="TableParagraph"/>
              <w:ind w:right="49"/>
              <w:jc w:val="right"/>
              <w:rPr>
                <w:sz w:val="20"/>
              </w:rPr>
            </w:pPr>
          </w:p>
        </w:tc>
      </w:tr>
      <w:tr w:rsidR="00777185" w:rsidTr="002B1729">
        <w:trPr>
          <w:trHeight w:val="653"/>
        </w:trPr>
        <w:tc>
          <w:tcPr>
            <w:tcW w:w="5631" w:type="dxa"/>
            <w:gridSpan w:val="2"/>
          </w:tcPr>
          <w:p w:rsidR="00777185" w:rsidRDefault="002B1729">
            <w:pPr>
              <w:pStyle w:val="TableParagraph"/>
              <w:spacing w:before="60" w:line="290" w:lineRule="auto"/>
              <w:ind w:left="503"/>
              <w:rPr>
                <w:sz w:val="20"/>
              </w:rPr>
            </w:pPr>
            <w:r>
              <w:rPr>
                <w:color w:val="231F20"/>
                <w:sz w:val="20"/>
              </w:rPr>
              <w:t>2. 2. 2</w:t>
            </w:r>
            <w:r>
              <w:rPr>
                <w:color w:val="231F20"/>
                <w:spacing w:val="40"/>
                <w:sz w:val="20"/>
              </w:rPr>
              <w:t xml:space="preserve"> </w:t>
            </w:r>
            <w:r>
              <w:rPr>
                <w:color w:val="231F20"/>
                <w:sz w:val="20"/>
              </w:rPr>
              <w:t xml:space="preserve">Характеристика универсальных учебных </w:t>
            </w:r>
            <w:r>
              <w:rPr>
                <w:color w:val="231F20"/>
                <w:spacing w:val="-2"/>
                <w:sz w:val="20"/>
              </w:rPr>
              <w:t xml:space="preserve">действий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pPr>
              <w:pStyle w:val="TableParagraph"/>
              <w:spacing w:before="1"/>
              <w:ind w:right="49"/>
              <w:jc w:val="right"/>
              <w:rPr>
                <w:sz w:val="20"/>
              </w:rPr>
            </w:pPr>
          </w:p>
        </w:tc>
      </w:tr>
      <w:tr w:rsidR="00777185" w:rsidTr="002B1729">
        <w:trPr>
          <w:trHeight w:val="937"/>
        </w:trPr>
        <w:tc>
          <w:tcPr>
            <w:tcW w:w="5631" w:type="dxa"/>
            <w:gridSpan w:val="2"/>
          </w:tcPr>
          <w:p w:rsidR="00777185" w:rsidRDefault="002B1729">
            <w:pPr>
              <w:pStyle w:val="TableParagraph"/>
              <w:tabs>
                <w:tab w:val="left" w:pos="4330"/>
              </w:tabs>
              <w:spacing w:before="60" w:line="290" w:lineRule="auto"/>
              <w:ind w:left="503" w:right="37"/>
              <w:rPr>
                <w:sz w:val="20"/>
              </w:rPr>
            </w:pPr>
            <w:r>
              <w:rPr>
                <w:color w:val="231F20"/>
                <w:sz w:val="20"/>
              </w:rPr>
              <w:t>2.</w:t>
            </w:r>
            <w:r>
              <w:rPr>
                <w:color w:val="231F20"/>
                <w:spacing w:val="-12"/>
                <w:sz w:val="20"/>
              </w:rPr>
              <w:t xml:space="preserve"> </w:t>
            </w:r>
            <w:r>
              <w:rPr>
                <w:color w:val="231F20"/>
                <w:sz w:val="20"/>
              </w:rPr>
              <w:t>2.</w:t>
            </w:r>
            <w:r>
              <w:rPr>
                <w:color w:val="231F20"/>
                <w:spacing w:val="-12"/>
                <w:sz w:val="20"/>
              </w:rPr>
              <w:t xml:space="preserve"> </w:t>
            </w:r>
            <w:r>
              <w:rPr>
                <w:color w:val="231F20"/>
                <w:sz w:val="20"/>
              </w:rPr>
              <w:t>3</w:t>
            </w:r>
            <w:r>
              <w:rPr>
                <w:color w:val="231F20"/>
                <w:spacing w:val="40"/>
                <w:sz w:val="20"/>
              </w:rPr>
              <w:t xml:space="preserve"> </w:t>
            </w:r>
            <w:r>
              <w:rPr>
                <w:color w:val="231F20"/>
                <w:sz w:val="20"/>
              </w:rPr>
              <w:t>Интеграция</w:t>
            </w:r>
            <w:r>
              <w:rPr>
                <w:color w:val="231F20"/>
                <w:spacing w:val="-11"/>
                <w:sz w:val="20"/>
              </w:rPr>
              <w:t xml:space="preserve"> </w:t>
            </w:r>
            <w:r>
              <w:rPr>
                <w:color w:val="231F20"/>
                <w:sz w:val="20"/>
              </w:rPr>
              <w:t>предметных</w:t>
            </w:r>
            <w:r>
              <w:rPr>
                <w:color w:val="231F20"/>
                <w:spacing w:val="-11"/>
                <w:sz w:val="20"/>
              </w:rPr>
              <w:t xml:space="preserve"> </w:t>
            </w:r>
            <w:r>
              <w:rPr>
                <w:color w:val="231F20"/>
                <w:sz w:val="20"/>
              </w:rPr>
              <w:t>и</w:t>
            </w:r>
            <w:r>
              <w:rPr>
                <w:color w:val="231F20"/>
                <w:spacing w:val="-11"/>
                <w:sz w:val="20"/>
              </w:rPr>
              <w:t xml:space="preserve"> </w:t>
            </w:r>
            <w:r>
              <w:rPr>
                <w:color w:val="231F20"/>
                <w:sz w:val="20"/>
              </w:rPr>
              <w:t>метапредметных требований как механизм конструирования современного процесса образования</w:t>
            </w:r>
            <w:r>
              <w:rPr>
                <w:color w:val="231F20"/>
                <w:sz w:val="20"/>
              </w:rPr>
              <w:tab/>
              <w:t xml:space="preserve"> </w:t>
            </w:r>
          </w:p>
        </w:tc>
        <w:tc>
          <w:tcPr>
            <w:tcW w:w="159"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left="39"/>
              <w:rPr>
                <w:sz w:val="20"/>
              </w:rPr>
            </w:pPr>
            <w:r>
              <w:rPr>
                <w:color w:val="231F20"/>
                <w:w w:val="111"/>
                <w:sz w:val="20"/>
              </w:rPr>
              <w:t xml:space="preserve"> </w:t>
            </w:r>
          </w:p>
        </w:tc>
        <w:tc>
          <w:tcPr>
            <w:tcW w:w="186"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right="17"/>
              <w:jc w:val="center"/>
              <w:rPr>
                <w:sz w:val="20"/>
              </w:rPr>
            </w:pPr>
            <w:r>
              <w:rPr>
                <w:color w:val="231F20"/>
                <w:w w:val="111"/>
                <w:sz w:val="20"/>
              </w:rPr>
              <w:t xml:space="preserve"> </w:t>
            </w:r>
          </w:p>
        </w:tc>
        <w:tc>
          <w:tcPr>
            <w:tcW w:w="714"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777185">
            <w:pPr>
              <w:pStyle w:val="TableParagraph"/>
              <w:ind w:right="49"/>
              <w:jc w:val="right"/>
              <w:rPr>
                <w:sz w:val="20"/>
              </w:rPr>
            </w:pPr>
          </w:p>
        </w:tc>
      </w:tr>
      <w:tr w:rsidR="00777185" w:rsidTr="002B1729">
        <w:trPr>
          <w:trHeight w:val="653"/>
        </w:trPr>
        <w:tc>
          <w:tcPr>
            <w:tcW w:w="5631" w:type="dxa"/>
            <w:gridSpan w:val="2"/>
          </w:tcPr>
          <w:p w:rsidR="00777185" w:rsidRDefault="002B1729">
            <w:pPr>
              <w:pStyle w:val="TableParagraph"/>
              <w:spacing w:before="60"/>
              <w:ind w:left="503"/>
              <w:rPr>
                <w:sz w:val="20"/>
              </w:rPr>
            </w:pPr>
            <w:r>
              <w:rPr>
                <w:color w:val="231F20"/>
                <w:sz w:val="20"/>
              </w:rPr>
              <w:t>2.</w:t>
            </w:r>
            <w:r>
              <w:rPr>
                <w:color w:val="231F20"/>
                <w:spacing w:val="1"/>
                <w:sz w:val="20"/>
              </w:rPr>
              <w:t xml:space="preserve"> </w:t>
            </w:r>
            <w:r>
              <w:rPr>
                <w:color w:val="231F20"/>
                <w:sz w:val="20"/>
              </w:rPr>
              <w:t>2.</w:t>
            </w:r>
            <w:r>
              <w:rPr>
                <w:color w:val="231F20"/>
                <w:spacing w:val="2"/>
                <w:sz w:val="20"/>
              </w:rPr>
              <w:t xml:space="preserve"> </w:t>
            </w:r>
            <w:r>
              <w:rPr>
                <w:color w:val="231F20"/>
                <w:sz w:val="20"/>
              </w:rPr>
              <w:t>4</w:t>
            </w:r>
            <w:r>
              <w:rPr>
                <w:color w:val="231F20"/>
                <w:spacing w:val="69"/>
                <w:sz w:val="20"/>
              </w:rPr>
              <w:t xml:space="preserve"> </w:t>
            </w:r>
            <w:r>
              <w:rPr>
                <w:color w:val="231F20"/>
                <w:sz w:val="20"/>
              </w:rPr>
              <w:t>Место</w:t>
            </w:r>
            <w:r>
              <w:rPr>
                <w:color w:val="231F20"/>
                <w:spacing w:val="3"/>
                <w:sz w:val="20"/>
              </w:rPr>
              <w:t xml:space="preserve"> </w:t>
            </w:r>
            <w:r>
              <w:rPr>
                <w:color w:val="231F20"/>
                <w:sz w:val="20"/>
              </w:rPr>
              <w:t>универсальных</w:t>
            </w:r>
            <w:r>
              <w:rPr>
                <w:color w:val="231F20"/>
                <w:spacing w:val="3"/>
                <w:sz w:val="20"/>
              </w:rPr>
              <w:t xml:space="preserve"> </w:t>
            </w:r>
            <w:r>
              <w:rPr>
                <w:color w:val="231F20"/>
                <w:sz w:val="20"/>
              </w:rPr>
              <w:t>учебных</w:t>
            </w:r>
            <w:r>
              <w:rPr>
                <w:color w:val="231F20"/>
                <w:spacing w:val="3"/>
                <w:sz w:val="20"/>
              </w:rPr>
              <w:t xml:space="preserve"> </w:t>
            </w:r>
            <w:r>
              <w:rPr>
                <w:color w:val="231F20"/>
                <w:spacing w:val="-2"/>
                <w:sz w:val="20"/>
              </w:rPr>
              <w:t>действий</w:t>
            </w:r>
          </w:p>
          <w:p w:rsidR="00777185" w:rsidRDefault="002B1729">
            <w:pPr>
              <w:pStyle w:val="TableParagraph"/>
              <w:spacing w:before="50"/>
              <w:ind w:left="503"/>
              <w:rPr>
                <w:sz w:val="20"/>
              </w:rPr>
            </w:pPr>
            <w:r>
              <w:rPr>
                <w:color w:val="231F20"/>
                <w:sz w:val="20"/>
              </w:rPr>
              <w:t>в</w:t>
            </w:r>
            <w:r>
              <w:rPr>
                <w:color w:val="231F20"/>
                <w:spacing w:val="-9"/>
                <w:sz w:val="20"/>
              </w:rPr>
              <w:t xml:space="preserve"> </w:t>
            </w:r>
            <w:r>
              <w:rPr>
                <w:color w:val="231F20"/>
                <w:sz w:val="20"/>
              </w:rPr>
              <w:t>примерных</w:t>
            </w:r>
            <w:r>
              <w:rPr>
                <w:color w:val="231F20"/>
                <w:spacing w:val="-8"/>
                <w:sz w:val="20"/>
              </w:rPr>
              <w:t xml:space="preserve"> </w:t>
            </w:r>
            <w:r>
              <w:rPr>
                <w:color w:val="231F20"/>
                <w:sz w:val="20"/>
              </w:rPr>
              <w:t>рабочих</w:t>
            </w:r>
            <w:r>
              <w:rPr>
                <w:color w:val="231F20"/>
                <w:spacing w:val="-8"/>
                <w:sz w:val="20"/>
              </w:rPr>
              <w:t xml:space="preserve"> </w:t>
            </w:r>
            <w:r>
              <w:rPr>
                <w:color w:val="231F20"/>
                <w:spacing w:val="-2"/>
                <w:sz w:val="20"/>
              </w:rPr>
              <w:t xml:space="preserve">программах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pPr>
              <w:pStyle w:val="TableParagraph"/>
              <w:spacing w:before="1"/>
              <w:ind w:right="49"/>
              <w:jc w:val="right"/>
              <w:rPr>
                <w:sz w:val="20"/>
              </w:rPr>
            </w:pPr>
          </w:p>
        </w:tc>
      </w:tr>
      <w:tr w:rsidR="00777185" w:rsidTr="002B1729">
        <w:trPr>
          <w:trHeight w:val="369"/>
        </w:trPr>
        <w:tc>
          <w:tcPr>
            <w:tcW w:w="5631" w:type="dxa"/>
            <w:gridSpan w:val="2"/>
          </w:tcPr>
          <w:p w:rsidR="00777185" w:rsidRDefault="002B1729" w:rsidP="002B1729">
            <w:pPr>
              <w:pStyle w:val="TableParagraph"/>
              <w:spacing w:before="60"/>
              <w:ind w:left="276"/>
              <w:rPr>
                <w:sz w:val="20"/>
              </w:rPr>
            </w:pPr>
            <w:r>
              <w:rPr>
                <w:color w:val="231F20"/>
                <w:sz w:val="20"/>
              </w:rPr>
              <w:t>2.</w:t>
            </w:r>
            <w:r>
              <w:rPr>
                <w:color w:val="231F20"/>
                <w:spacing w:val="-9"/>
                <w:sz w:val="20"/>
              </w:rPr>
              <w:t xml:space="preserve"> </w:t>
            </w:r>
            <w:r>
              <w:rPr>
                <w:color w:val="231F20"/>
                <w:sz w:val="20"/>
              </w:rPr>
              <w:t>3</w:t>
            </w:r>
            <w:r>
              <w:rPr>
                <w:color w:val="231F20"/>
                <w:spacing w:val="49"/>
                <w:sz w:val="20"/>
              </w:rPr>
              <w:t xml:space="preserve"> </w:t>
            </w:r>
            <w:r w:rsidRPr="002B1729">
              <w:rPr>
                <w:b/>
                <w:color w:val="231F20"/>
                <w:sz w:val="20"/>
              </w:rPr>
              <w:t>Программа</w:t>
            </w:r>
            <w:r w:rsidRPr="002B1729">
              <w:rPr>
                <w:b/>
                <w:color w:val="231F20"/>
                <w:spacing w:val="-7"/>
                <w:sz w:val="20"/>
              </w:rPr>
              <w:t xml:space="preserve"> </w:t>
            </w:r>
            <w:r w:rsidRPr="002B1729">
              <w:rPr>
                <w:b/>
                <w:color w:val="231F20"/>
                <w:spacing w:val="-2"/>
                <w:sz w:val="20"/>
              </w:rPr>
              <w:t xml:space="preserve">воспитания </w:t>
            </w:r>
          </w:p>
        </w:tc>
        <w:tc>
          <w:tcPr>
            <w:tcW w:w="159" w:type="dxa"/>
          </w:tcPr>
          <w:p w:rsidR="00777185" w:rsidRDefault="002B1729">
            <w:pPr>
              <w:pStyle w:val="TableParagraph"/>
              <w:spacing w:before="60"/>
              <w:ind w:left="39"/>
              <w:rPr>
                <w:sz w:val="20"/>
              </w:rPr>
            </w:pPr>
            <w:r>
              <w:rPr>
                <w:color w:val="231F20"/>
                <w:w w:val="111"/>
                <w:sz w:val="20"/>
              </w:rPr>
              <w:t xml:space="preserve"> </w:t>
            </w:r>
          </w:p>
        </w:tc>
        <w:tc>
          <w:tcPr>
            <w:tcW w:w="186" w:type="dxa"/>
          </w:tcPr>
          <w:p w:rsidR="00777185" w:rsidRDefault="002B1729">
            <w:pPr>
              <w:pStyle w:val="TableParagraph"/>
              <w:spacing w:before="60"/>
              <w:ind w:right="17"/>
              <w:jc w:val="center"/>
              <w:rPr>
                <w:sz w:val="20"/>
              </w:rPr>
            </w:pPr>
            <w:r>
              <w:rPr>
                <w:color w:val="231F20"/>
                <w:w w:val="111"/>
                <w:sz w:val="20"/>
              </w:rPr>
              <w:t xml:space="preserve"> </w:t>
            </w:r>
          </w:p>
        </w:tc>
        <w:tc>
          <w:tcPr>
            <w:tcW w:w="714" w:type="dxa"/>
          </w:tcPr>
          <w:p w:rsidR="00777185" w:rsidRDefault="00777185">
            <w:pPr>
              <w:pStyle w:val="TableParagraph"/>
              <w:spacing w:before="60"/>
              <w:ind w:right="49"/>
              <w:jc w:val="right"/>
              <w:rPr>
                <w:sz w:val="20"/>
              </w:rPr>
            </w:pPr>
          </w:p>
        </w:tc>
      </w:tr>
      <w:tr w:rsidR="00777185" w:rsidTr="002B1729">
        <w:trPr>
          <w:trHeight w:val="369"/>
        </w:trPr>
        <w:tc>
          <w:tcPr>
            <w:tcW w:w="5631" w:type="dxa"/>
            <w:gridSpan w:val="2"/>
          </w:tcPr>
          <w:p w:rsidR="00777185" w:rsidRDefault="002B1729">
            <w:pPr>
              <w:pStyle w:val="TableParagraph"/>
              <w:spacing w:before="60"/>
              <w:ind w:left="503"/>
              <w:rPr>
                <w:sz w:val="20"/>
              </w:rPr>
            </w:pPr>
            <w:r>
              <w:rPr>
                <w:color w:val="231F20"/>
                <w:sz w:val="20"/>
              </w:rPr>
              <w:t>2</w:t>
            </w:r>
            <w:r>
              <w:rPr>
                <w:color w:val="231F20"/>
                <w:spacing w:val="4"/>
                <w:sz w:val="20"/>
              </w:rPr>
              <w:t xml:space="preserve"> </w:t>
            </w:r>
            <w:r>
              <w:rPr>
                <w:color w:val="231F20"/>
                <w:sz w:val="20"/>
              </w:rPr>
              <w:t>3</w:t>
            </w:r>
            <w:r>
              <w:rPr>
                <w:color w:val="231F20"/>
                <w:spacing w:val="4"/>
                <w:sz w:val="20"/>
              </w:rPr>
              <w:t xml:space="preserve"> </w:t>
            </w:r>
            <w:r>
              <w:rPr>
                <w:color w:val="231F20"/>
                <w:sz w:val="20"/>
              </w:rPr>
              <w:t>1</w:t>
            </w:r>
            <w:r>
              <w:rPr>
                <w:color w:val="231F20"/>
                <w:spacing w:val="73"/>
                <w:sz w:val="20"/>
              </w:rPr>
              <w:t xml:space="preserve"> </w:t>
            </w:r>
            <w:r>
              <w:rPr>
                <w:color w:val="231F20"/>
                <w:sz w:val="20"/>
              </w:rPr>
              <w:t>Пояснительная</w:t>
            </w:r>
            <w:r>
              <w:rPr>
                <w:color w:val="231F20"/>
                <w:spacing w:val="5"/>
                <w:sz w:val="20"/>
              </w:rPr>
              <w:t xml:space="preserve"> </w:t>
            </w:r>
            <w:r>
              <w:rPr>
                <w:color w:val="231F20"/>
                <w:spacing w:val="-2"/>
                <w:sz w:val="20"/>
              </w:rPr>
              <w:t xml:space="preserve">записка </w:t>
            </w:r>
          </w:p>
        </w:tc>
        <w:tc>
          <w:tcPr>
            <w:tcW w:w="159" w:type="dxa"/>
          </w:tcPr>
          <w:p w:rsidR="00777185" w:rsidRDefault="002B1729">
            <w:pPr>
              <w:pStyle w:val="TableParagraph"/>
              <w:spacing w:before="60"/>
              <w:ind w:left="39"/>
              <w:rPr>
                <w:sz w:val="20"/>
              </w:rPr>
            </w:pPr>
            <w:r>
              <w:rPr>
                <w:color w:val="231F20"/>
                <w:w w:val="111"/>
                <w:sz w:val="20"/>
              </w:rPr>
              <w:t xml:space="preserve"> </w:t>
            </w:r>
          </w:p>
        </w:tc>
        <w:tc>
          <w:tcPr>
            <w:tcW w:w="186" w:type="dxa"/>
          </w:tcPr>
          <w:p w:rsidR="00777185" w:rsidRDefault="002B1729">
            <w:pPr>
              <w:pStyle w:val="TableParagraph"/>
              <w:spacing w:before="60"/>
              <w:ind w:right="17"/>
              <w:jc w:val="center"/>
              <w:rPr>
                <w:sz w:val="20"/>
              </w:rPr>
            </w:pPr>
            <w:r>
              <w:rPr>
                <w:color w:val="231F20"/>
                <w:w w:val="111"/>
                <w:sz w:val="20"/>
              </w:rPr>
              <w:t xml:space="preserve"> </w:t>
            </w:r>
          </w:p>
        </w:tc>
        <w:tc>
          <w:tcPr>
            <w:tcW w:w="714" w:type="dxa"/>
          </w:tcPr>
          <w:p w:rsidR="00777185" w:rsidRDefault="00777185">
            <w:pPr>
              <w:pStyle w:val="TableParagraph"/>
              <w:spacing w:before="60"/>
              <w:ind w:right="49"/>
              <w:jc w:val="right"/>
              <w:rPr>
                <w:sz w:val="20"/>
              </w:rPr>
            </w:pPr>
          </w:p>
        </w:tc>
      </w:tr>
      <w:tr w:rsidR="00777185" w:rsidTr="002B1729">
        <w:trPr>
          <w:trHeight w:val="937"/>
        </w:trPr>
        <w:tc>
          <w:tcPr>
            <w:tcW w:w="5631" w:type="dxa"/>
            <w:gridSpan w:val="2"/>
          </w:tcPr>
          <w:p w:rsidR="00777185" w:rsidRDefault="002B1729">
            <w:pPr>
              <w:pStyle w:val="TableParagraph"/>
              <w:spacing w:before="60" w:line="290" w:lineRule="auto"/>
              <w:ind w:left="503" w:right="1638"/>
              <w:rPr>
                <w:sz w:val="20"/>
              </w:rPr>
            </w:pPr>
            <w:r>
              <w:rPr>
                <w:color w:val="231F20"/>
                <w:sz w:val="20"/>
              </w:rPr>
              <w:t>2</w:t>
            </w:r>
            <w:r>
              <w:rPr>
                <w:color w:val="231F20"/>
                <w:spacing w:val="-16"/>
                <w:sz w:val="20"/>
              </w:rPr>
              <w:t xml:space="preserve"> </w:t>
            </w:r>
            <w:r>
              <w:rPr>
                <w:color w:val="231F20"/>
                <w:sz w:val="20"/>
              </w:rPr>
              <w:t>3</w:t>
            </w:r>
            <w:r>
              <w:rPr>
                <w:color w:val="231F20"/>
                <w:spacing w:val="-16"/>
                <w:sz w:val="20"/>
              </w:rPr>
              <w:t xml:space="preserve"> </w:t>
            </w:r>
            <w:r>
              <w:rPr>
                <w:color w:val="231F20"/>
                <w:sz w:val="20"/>
              </w:rPr>
              <w:t>2</w:t>
            </w:r>
            <w:r>
              <w:rPr>
                <w:color w:val="231F20"/>
                <w:spacing w:val="28"/>
                <w:sz w:val="20"/>
              </w:rPr>
              <w:t xml:space="preserve"> </w:t>
            </w:r>
            <w:r>
              <w:rPr>
                <w:color w:val="231F20"/>
                <w:sz w:val="20"/>
              </w:rPr>
              <w:t>Особенности</w:t>
            </w:r>
            <w:r>
              <w:rPr>
                <w:color w:val="231F20"/>
                <w:spacing w:val="-16"/>
                <w:sz w:val="20"/>
              </w:rPr>
              <w:t xml:space="preserve"> </w:t>
            </w:r>
            <w:r>
              <w:rPr>
                <w:color w:val="231F20"/>
                <w:sz w:val="20"/>
              </w:rPr>
              <w:t>организуемого в образовательной организации</w:t>
            </w:r>
          </w:p>
          <w:p w:rsidR="00777185" w:rsidRDefault="002B1729">
            <w:pPr>
              <w:pStyle w:val="TableParagraph"/>
              <w:tabs>
                <w:tab w:val="left" w:pos="3326"/>
              </w:tabs>
              <w:ind w:left="503"/>
              <w:rPr>
                <w:sz w:val="20"/>
              </w:rPr>
            </w:pPr>
            <w:r>
              <w:rPr>
                <w:color w:val="231F20"/>
                <w:w w:val="95"/>
                <w:sz w:val="20"/>
              </w:rPr>
              <w:t>воспитательного</w:t>
            </w:r>
            <w:r>
              <w:rPr>
                <w:color w:val="231F20"/>
                <w:spacing w:val="60"/>
                <w:sz w:val="20"/>
              </w:rPr>
              <w:t xml:space="preserve"> </w:t>
            </w:r>
            <w:r>
              <w:rPr>
                <w:color w:val="231F20"/>
                <w:spacing w:val="-2"/>
                <w:sz w:val="20"/>
              </w:rPr>
              <w:t>процесса</w:t>
            </w:r>
            <w:r>
              <w:rPr>
                <w:color w:val="231F20"/>
                <w:sz w:val="20"/>
              </w:rPr>
              <w:tab/>
              <w:t xml:space="preserve"> </w:t>
            </w:r>
          </w:p>
        </w:tc>
        <w:tc>
          <w:tcPr>
            <w:tcW w:w="159"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left="39"/>
              <w:rPr>
                <w:sz w:val="20"/>
              </w:rPr>
            </w:pPr>
            <w:r>
              <w:rPr>
                <w:color w:val="231F20"/>
                <w:w w:val="111"/>
                <w:sz w:val="20"/>
              </w:rPr>
              <w:t xml:space="preserve"> </w:t>
            </w:r>
          </w:p>
        </w:tc>
        <w:tc>
          <w:tcPr>
            <w:tcW w:w="186"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2B1729">
            <w:pPr>
              <w:pStyle w:val="TableParagraph"/>
              <w:ind w:right="17"/>
              <w:jc w:val="center"/>
              <w:rPr>
                <w:sz w:val="20"/>
              </w:rPr>
            </w:pPr>
            <w:r>
              <w:rPr>
                <w:color w:val="231F20"/>
                <w:w w:val="111"/>
                <w:sz w:val="20"/>
              </w:rPr>
              <w:t xml:space="preserve"> </w:t>
            </w:r>
          </w:p>
        </w:tc>
        <w:tc>
          <w:tcPr>
            <w:tcW w:w="714" w:type="dxa"/>
          </w:tcPr>
          <w:p w:rsidR="00777185" w:rsidRDefault="00777185">
            <w:pPr>
              <w:pStyle w:val="TableParagraph"/>
              <w:rPr>
                <w:rFonts w:ascii="Trebuchet MS"/>
              </w:rPr>
            </w:pPr>
          </w:p>
          <w:p w:rsidR="00777185" w:rsidRDefault="00777185">
            <w:pPr>
              <w:pStyle w:val="TableParagraph"/>
              <w:spacing w:before="1"/>
              <w:rPr>
                <w:rFonts w:ascii="Trebuchet MS"/>
                <w:sz w:val="32"/>
              </w:rPr>
            </w:pPr>
          </w:p>
          <w:p w:rsidR="00777185" w:rsidRDefault="00777185">
            <w:pPr>
              <w:pStyle w:val="TableParagraph"/>
              <w:ind w:right="49"/>
              <w:jc w:val="right"/>
              <w:rPr>
                <w:sz w:val="20"/>
              </w:rPr>
            </w:pPr>
          </w:p>
        </w:tc>
      </w:tr>
      <w:tr w:rsidR="00777185" w:rsidTr="002B1729">
        <w:trPr>
          <w:trHeight w:val="369"/>
        </w:trPr>
        <w:tc>
          <w:tcPr>
            <w:tcW w:w="5631" w:type="dxa"/>
            <w:gridSpan w:val="2"/>
          </w:tcPr>
          <w:p w:rsidR="00777185" w:rsidRDefault="002B1729">
            <w:pPr>
              <w:pStyle w:val="TableParagraph"/>
              <w:spacing w:before="60"/>
              <w:ind w:left="503"/>
              <w:rPr>
                <w:sz w:val="20"/>
              </w:rPr>
            </w:pPr>
            <w:r>
              <w:rPr>
                <w:color w:val="231F20"/>
                <w:sz w:val="20"/>
              </w:rPr>
              <w:t>2</w:t>
            </w:r>
            <w:r>
              <w:rPr>
                <w:color w:val="231F20"/>
                <w:spacing w:val="-7"/>
                <w:sz w:val="20"/>
              </w:rPr>
              <w:t xml:space="preserve"> </w:t>
            </w:r>
            <w:r>
              <w:rPr>
                <w:color w:val="231F20"/>
                <w:sz w:val="20"/>
              </w:rPr>
              <w:t>3</w:t>
            </w:r>
            <w:r>
              <w:rPr>
                <w:color w:val="231F20"/>
                <w:spacing w:val="-6"/>
                <w:sz w:val="20"/>
              </w:rPr>
              <w:t xml:space="preserve"> </w:t>
            </w:r>
            <w:r>
              <w:rPr>
                <w:color w:val="231F20"/>
                <w:sz w:val="20"/>
              </w:rPr>
              <w:t>3</w:t>
            </w:r>
            <w:r>
              <w:rPr>
                <w:color w:val="231F20"/>
                <w:spacing w:val="51"/>
                <w:sz w:val="20"/>
              </w:rPr>
              <w:t xml:space="preserve"> </w:t>
            </w:r>
            <w:r>
              <w:rPr>
                <w:color w:val="231F20"/>
                <w:sz w:val="20"/>
              </w:rPr>
              <w:t>Виды,</w:t>
            </w:r>
            <w:r>
              <w:rPr>
                <w:color w:val="231F20"/>
                <w:spacing w:val="-5"/>
                <w:sz w:val="20"/>
              </w:rPr>
              <w:t xml:space="preserve"> </w:t>
            </w:r>
            <w:r>
              <w:rPr>
                <w:color w:val="231F20"/>
                <w:sz w:val="20"/>
              </w:rPr>
              <w:t>формы</w:t>
            </w:r>
            <w:r>
              <w:rPr>
                <w:color w:val="231F20"/>
                <w:spacing w:val="-6"/>
                <w:sz w:val="20"/>
              </w:rPr>
              <w:t xml:space="preserve"> </w:t>
            </w:r>
            <w:r>
              <w:rPr>
                <w:color w:val="231F20"/>
                <w:sz w:val="20"/>
              </w:rPr>
              <w:t>и</w:t>
            </w:r>
            <w:r>
              <w:rPr>
                <w:color w:val="231F20"/>
                <w:spacing w:val="-6"/>
                <w:sz w:val="20"/>
              </w:rPr>
              <w:t xml:space="preserve"> </w:t>
            </w:r>
            <w:r>
              <w:rPr>
                <w:color w:val="231F20"/>
                <w:sz w:val="20"/>
              </w:rPr>
              <w:t>содержание</w:t>
            </w:r>
            <w:r>
              <w:rPr>
                <w:color w:val="231F20"/>
                <w:spacing w:val="-5"/>
                <w:sz w:val="20"/>
              </w:rPr>
              <w:t xml:space="preserve"> </w:t>
            </w:r>
            <w:r>
              <w:rPr>
                <w:color w:val="231F20"/>
                <w:spacing w:val="-2"/>
                <w:sz w:val="20"/>
              </w:rPr>
              <w:t xml:space="preserve">деятельности </w:t>
            </w:r>
          </w:p>
        </w:tc>
        <w:tc>
          <w:tcPr>
            <w:tcW w:w="159" w:type="dxa"/>
          </w:tcPr>
          <w:p w:rsidR="00777185" w:rsidRDefault="002B1729">
            <w:pPr>
              <w:pStyle w:val="TableParagraph"/>
              <w:spacing w:before="60"/>
              <w:ind w:left="39"/>
              <w:rPr>
                <w:sz w:val="20"/>
              </w:rPr>
            </w:pPr>
            <w:r>
              <w:rPr>
                <w:color w:val="231F20"/>
                <w:w w:val="111"/>
                <w:sz w:val="20"/>
              </w:rPr>
              <w:t xml:space="preserve"> </w:t>
            </w:r>
          </w:p>
        </w:tc>
        <w:tc>
          <w:tcPr>
            <w:tcW w:w="186" w:type="dxa"/>
          </w:tcPr>
          <w:p w:rsidR="00777185" w:rsidRDefault="002B1729">
            <w:pPr>
              <w:pStyle w:val="TableParagraph"/>
              <w:spacing w:before="60"/>
              <w:ind w:right="17"/>
              <w:jc w:val="center"/>
              <w:rPr>
                <w:sz w:val="20"/>
              </w:rPr>
            </w:pPr>
            <w:r>
              <w:rPr>
                <w:color w:val="231F20"/>
                <w:w w:val="111"/>
                <w:sz w:val="20"/>
              </w:rPr>
              <w:t xml:space="preserve"> </w:t>
            </w:r>
          </w:p>
        </w:tc>
        <w:tc>
          <w:tcPr>
            <w:tcW w:w="714" w:type="dxa"/>
          </w:tcPr>
          <w:p w:rsidR="00777185" w:rsidRDefault="00777185">
            <w:pPr>
              <w:pStyle w:val="TableParagraph"/>
              <w:spacing w:before="60"/>
              <w:ind w:right="49"/>
              <w:jc w:val="right"/>
              <w:rPr>
                <w:sz w:val="20"/>
              </w:rPr>
            </w:pPr>
          </w:p>
        </w:tc>
      </w:tr>
      <w:tr w:rsidR="00777185" w:rsidTr="002B1729">
        <w:trPr>
          <w:trHeight w:val="581"/>
        </w:trPr>
        <w:tc>
          <w:tcPr>
            <w:tcW w:w="5631" w:type="dxa"/>
            <w:gridSpan w:val="2"/>
          </w:tcPr>
          <w:p w:rsidR="00777185" w:rsidRDefault="002B1729">
            <w:pPr>
              <w:pStyle w:val="TableParagraph"/>
              <w:spacing w:before="1" w:line="280" w:lineRule="atLeast"/>
              <w:ind w:left="503"/>
              <w:rPr>
                <w:sz w:val="20"/>
              </w:rPr>
            </w:pPr>
            <w:r>
              <w:rPr>
                <w:color w:val="231F20"/>
                <w:sz w:val="20"/>
              </w:rPr>
              <w:t>2 3 4</w:t>
            </w:r>
            <w:r>
              <w:rPr>
                <w:color w:val="231F20"/>
                <w:spacing w:val="40"/>
                <w:sz w:val="20"/>
              </w:rPr>
              <w:t xml:space="preserve"> </w:t>
            </w:r>
            <w:r>
              <w:rPr>
                <w:color w:val="231F20"/>
                <w:sz w:val="20"/>
              </w:rPr>
              <w:t xml:space="preserve">Основные направления самоанализа воспитательной работы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line="216" w:lineRule="exact"/>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line="216" w:lineRule="exact"/>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pPr>
              <w:pStyle w:val="TableParagraph"/>
              <w:spacing w:before="1" w:line="216" w:lineRule="exact"/>
              <w:ind w:right="49"/>
              <w:jc w:val="right"/>
              <w:rPr>
                <w:sz w:val="20"/>
              </w:rPr>
            </w:pPr>
          </w:p>
        </w:tc>
      </w:tr>
      <w:tr w:rsidR="00777185" w:rsidTr="002B1729">
        <w:trPr>
          <w:trHeight w:val="560"/>
        </w:trPr>
        <w:tc>
          <w:tcPr>
            <w:tcW w:w="5455" w:type="dxa"/>
          </w:tcPr>
          <w:p w:rsidR="00777185" w:rsidRDefault="00777185">
            <w:pPr>
              <w:pStyle w:val="TableParagraph"/>
              <w:spacing w:before="8"/>
              <w:rPr>
                <w:rFonts w:ascii="Trebuchet MS"/>
                <w:sz w:val="21"/>
              </w:rPr>
            </w:pPr>
          </w:p>
          <w:p w:rsidR="00777185" w:rsidRPr="003349E2" w:rsidRDefault="002B1729">
            <w:pPr>
              <w:pStyle w:val="TableParagraph"/>
              <w:ind w:left="50"/>
              <w:rPr>
                <w:b/>
                <w:sz w:val="20"/>
              </w:rPr>
            </w:pPr>
            <w:r w:rsidRPr="003349E2">
              <w:rPr>
                <w:b/>
                <w:color w:val="231F20"/>
                <w:sz w:val="20"/>
              </w:rPr>
              <w:t>3</w:t>
            </w:r>
            <w:r w:rsidRPr="003349E2">
              <w:rPr>
                <w:b/>
                <w:color w:val="231F20"/>
                <w:spacing w:val="32"/>
                <w:sz w:val="20"/>
              </w:rPr>
              <w:t xml:space="preserve"> </w:t>
            </w:r>
            <w:r w:rsidRPr="003349E2">
              <w:rPr>
                <w:b/>
                <w:color w:val="231F20"/>
                <w:sz w:val="20"/>
              </w:rPr>
              <w:t>Организационный</w:t>
            </w:r>
            <w:r w:rsidRPr="003349E2">
              <w:rPr>
                <w:b/>
                <w:color w:val="231F20"/>
                <w:spacing w:val="-16"/>
                <w:sz w:val="20"/>
              </w:rPr>
              <w:t xml:space="preserve"> </w:t>
            </w:r>
            <w:r w:rsidRPr="003349E2">
              <w:rPr>
                <w:b/>
                <w:color w:val="231F20"/>
                <w:spacing w:val="-2"/>
                <w:sz w:val="20"/>
              </w:rPr>
              <w:t>раздел</w:t>
            </w:r>
          </w:p>
        </w:tc>
        <w:tc>
          <w:tcPr>
            <w:tcW w:w="176" w:type="dxa"/>
          </w:tcPr>
          <w:p w:rsidR="00777185" w:rsidRDefault="00777185">
            <w:pPr>
              <w:pStyle w:val="TableParagraph"/>
              <w:rPr>
                <w:rFonts w:ascii="Times New Roman"/>
                <w:sz w:val="18"/>
              </w:rPr>
            </w:pPr>
          </w:p>
        </w:tc>
        <w:tc>
          <w:tcPr>
            <w:tcW w:w="159" w:type="dxa"/>
          </w:tcPr>
          <w:p w:rsidR="00777185" w:rsidRDefault="00777185">
            <w:pPr>
              <w:pStyle w:val="TableParagraph"/>
              <w:rPr>
                <w:rFonts w:ascii="Times New Roman"/>
                <w:sz w:val="18"/>
              </w:rPr>
            </w:pPr>
          </w:p>
        </w:tc>
        <w:tc>
          <w:tcPr>
            <w:tcW w:w="186" w:type="dxa"/>
          </w:tcPr>
          <w:p w:rsidR="00777185" w:rsidRDefault="00777185">
            <w:pPr>
              <w:pStyle w:val="TableParagraph"/>
              <w:rPr>
                <w:rFonts w:ascii="Times New Roman"/>
                <w:sz w:val="18"/>
              </w:rPr>
            </w:pPr>
          </w:p>
        </w:tc>
        <w:tc>
          <w:tcPr>
            <w:tcW w:w="714" w:type="dxa"/>
          </w:tcPr>
          <w:p w:rsidR="00777185" w:rsidRDefault="00777185">
            <w:pPr>
              <w:pStyle w:val="TableParagraph"/>
              <w:rPr>
                <w:rFonts w:ascii="Times New Roman"/>
                <w:sz w:val="18"/>
              </w:rPr>
            </w:pPr>
          </w:p>
        </w:tc>
      </w:tr>
      <w:tr w:rsidR="00777185" w:rsidTr="002B1729">
        <w:trPr>
          <w:trHeight w:val="653"/>
        </w:trPr>
        <w:tc>
          <w:tcPr>
            <w:tcW w:w="5455" w:type="dxa"/>
          </w:tcPr>
          <w:p w:rsidR="00777185" w:rsidRDefault="002B1729" w:rsidP="002B1729">
            <w:pPr>
              <w:pStyle w:val="TableParagraph"/>
              <w:spacing w:before="60" w:line="290" w:lineRule="auto"/>
              <w:ind w:left="276"/>
              <w:rPr>
                <w:sz w:val="20"/>
              </w:rPr>
            </w:pPr>
            <w:r>
              <w:rPr>
                <w:color w:val="231F20"/>
                <w:sz w:val="20"/>
              </w:rPr>
              <w:t>3</w:t>
            </w:r>
            <w:r w:rsidR="003349E2">
              <w:rPr>
                <w:color w:val="231F20"/>
                <w:sz w:val="20"/>
              </w:rPr>
              <w:t>.</w:t>
            </w:r>
            <w:r>
              <w:rPr>
                <w:color w:val="231F20"/>
                <w:sz w:val="20"/>
              </w:rPr>
              <w:t>1</w:t>
            </w:r>
            <w:r>
              <w:rPr>
                <w:color w:val="231F20"/>
                <w:spacing w:val="40"/>
                <w:sz w:val="20"/>
              </w:rPr>
              <w:t xml:space="preserve"> </w:t>
            </w:r>
            <w:r>
              <w:rPr>
                <w:color w:val="231F20"/>
                <w:sz w:val="20"/>
              </w:rPr>
              <w:t>Учебный</w:t>
            </w:r>
            <w:r>
              <w:rPr>
                <w:color w:val="231F20"/>
                <w:spacing w:val="-2"/>
                <w:sz w:val="20"/>
              </w:rPr>
              <w:t xml:space="preserve"> </w:t>
            </w:r>
            <w:r>
              <w:rPr>
                <w:color w:val="231F20"/>
                <w:sz w:val="20"/>
              </w:rPr>
              <w:t>план</w:t>
            </w:r>
            <w:r>
              <w:rPr>
                <w:color w:val="231F20"/>
                <w:spacing w:val="-2"/>
                <w:sz w:val="20"/>
              </w:rPr>
              <w:t xml:space="preserve"> </w:t>
            </w:r>
            <w:r>
              <w:rPr>
                <w:color w:val="231F20"/>
                <w:sz w:val="20"/>
              </w:rPr>
              <w:t>начального</w:t>
            </w:r>
            <w:r>
              <w:rPr>
                <w:color w:val="231F20"/>
                <w:spacing w:val="-2"/>
                <w:sz w:val="20"/>
              </w:rPr>
              <w:t xml:space="preserve"> </w:t>
            </w:r>
            <w:r>
              <w:rPr>
                <w:color w:val="231F20"/>
                <w:sz w:val="20"/>
              </w:rPr>
              <w:t xml:space="preserve">общего </w:t>
            </w:r>
            <w:r>
              <w:rPr>
                <w:color w:val="231F20"/>
                <w:spacing w:val="-2"/>
                <w:sz w:val="20"/>
              </w:rPr>
              <w:t xml:space="preserve">образования </w:t>
            </w:r>
          </w:p>
        </w:tc>
        <w:tc>
          <w:tcPr>
            <w:tcW w:w="176" w:type="dxa"/>
          </w:tcPr>
          <w:p w:rsidR="00777185" w:rsidRDefault="00777185">
            <w:pPr>
              <w:pStyle w:val="TableParagraph"/>
              <w:spacing w:before="7"/>
              <w:rPr>
                <w:rFonts w:ascii="Trebuchet MS"/>
                <w:sz w:val="29"/>
              </w:rPr>
            </w:pPr>
          </w:p>
          <w:p w:rsidR="00777185" w:rsidRDefault="002B1729">
            <w:pPr>
              <w:pStyle w:val="TableParagraph"/>
              <w:spacing w:before="1"/>
              <w:ind w:left="47"/>
              <w:rPr>
                <w:sz w:val="20"/>
              </w:rPr>
            </w:pPr>
            <w:r>
              <w:rPr>
                <w:color w:val="231F20"/>
                <w:w w:val="111"/>
                <w:sz w:val="20"/>
              </w:rPr>
              <w:t xml:space="preserve">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rsidP="009341A5">
            <w:pPr>
              <w:pStyle w:val="TableParagraph"/>
              <w:spacing w:before="1"/>
              <w:ind w:right="49"/>
              <w:jc w:val="center"/>
              <w:rPr>
                <w:sz w:val="20"/>
              </w:rPr>
            </w:pPr>
          </w:p>
        </w:tc>
      </w:tr>
      <w:tr w:rsidR="00777185" w:rsidTr="002B1729">
        <w:trPr>
          <w:trHeight w:val="653"/>
        </w:trPr>
        <w:tc>
          <w:tcPr>
            <w:tcW w:w="5455" w:type="dxa"/>
          </w:tcPr>
          <w:p w:rsidR="00777185" w:rsidRDefault="002B1729">
            <w:pPr>
              <w:pStyle w:val="TableParagraph"/>
              <w:spacing w:before="60" w:line="290" w:lineRule="auto"/>
              <w:ind w:left="276"/>
              <w:rPr>
                <w:sz w:val="20"/>
              </w:rPr>
            </w:pPr>
            <w:r>
              <w:rPr>
                <w:color w:val="231F20"/>
                <w:sz w:val="20"/>
              </w:rPr>
              <w:t>3</w:t>
            </w:r>
            <w:r w:rsidR="003349E2">
              <w:rPr>
                <w:color w:val="231F20"/>
                <w:sz w:val="20"/>
              </w:rPr>
              <w:t>.</w:t>
            </w:r>
            <w:r>
              <w:rPr>
                <w:color w:val="231F20"/>
                <w:sz w:val="20"/>
              </w:rPr>
              <w:t>2</w:t>
            </w:r>
            <w:r>
              <w:rPr>
                <w:color w:val="231F20"/>
                <w:spacing w:val="40"/>
                <w:sz w:val="20"/>
              </w:rPr>
              <w:t xml:space="preserve"> </w:t>
            </w:r>
            <w:r>
              <w:rPr>
                <w:color w:val="231F20"/>
                <w:sz w:val="20"/>
              </w:rPr>
              <w:t xml:space="preserve">Календарный учебный график организации, осуществляющей образовательную деятельность </w:t>
            </w:r>
          </w:p>
        </w:tc>
        <w:tc>
          <w:tcPr>
            <w:tcW w:w="176" w:type="dxa"/>
          </w:tcPr>
          <w:p w:rsidR="00777185" w:rsidRDefault="00777185">
            <w:pPr>
              <w:pStyle w:val="TableParagraph"/>
              <w:spacing w:before="7"/>
              <w:rPr>
                <w:rFonts w:ascii="Trebuchet MS"/>
                <w:sz w:val="29"/>
              </w:rPr>
            </w:pPr>
          </w:p>
          <w:p w:rsidR="00777185" w:rsidRDefault="002B1729">
            <w:pPr>
              <w:pStyle w:val="TableParagraph"/>
              <w:spacing w:before="1"/>
              <w:ind w:left="47"/>
              <w:rPr>
                <w:sz w:val="20"/>
              </w:rPr>
            </w:pPr>
            <w:r>
              <w:rPr>
                <w:color w:val="231F20"/>
                <w:w w:val="111"/>
                <w:sz w:val="20"/>
              </w:rPr>
              <w:t xml:space="preserve"> </w:t>
            </w:r>
          </w:p>
        </w:tc>
        <w:tc>
          <w:tcPr>
            <w:tcW w:w="159" w:type="dxa"/>
          </w:tcPr>
          <w:p w:rsidR="00777185" w:rsidRDefault="00777185">
            <w:pPr>
              <w:pStyle w:val="TableParagraph"/>
              <w:spacing w:before="7"/>
              <w:rPr>
                <w:rFonts w:ascii="Trebuchet MS"/>
                <w:sz w:val="29"/>
              </w:rPr>
            </w:pPr>
          </w:p>
          <w:p w:rsidR="00777185" w:rsidRDefault="002B1729">
            <w:pPr>
              <w:pStyle w:val="TableParagraph"/>
              <w:spacing w:before="1"/>
              <w:ind w:left="39"/>
              <w:rPr>
                <w:sz w:val="20"/>
              </w:rPr>
            </w:pPr>
            <w:r>
              <w:rPr>
                <w:color w:val="231F20"/>
                <w:w w:val="111"/>
                <w:sz w:val="20"/>
              </w:rPr>
              <w:t xml:space="preserve"> </w:t>
            </w:r>
          </w:p>
        </w:tc>
        <w:tc>
          <w:tcPr>
            <w:tcW w:w="186" w:type="dxa"/>
          </w:tcPr>
          <w:p w:rsidR="00777185" w:rsidRDefault="00777185">
            <w:pPr>
              <w:pStyle w:val="TableParagraph"/>
              <w:spacing w:before="7"/>
              <w:rPr>
                <w:rFonts w:ascii="Trebuchet MS"/>
                <w:sz w:val="29"/>
              </w:rPr>
            </w:pPr>
          </w:p>
          <w:p w:rsidR="00777185" w:rsidRDefault="002B1729">
            <w:pPr>
              <w:pStyle w:val="TableParagraph"/>
              <w:spacing w:before="1"/>
              <w:ind w:right="17"/>
              <w:jc w:val="center"/>
              <w:rPr>
                <w:sz w:val="20"/>
              </w:rPr>
            </w:pPr>
            <w:r>
              <w:rPr>
                <w:color w:val="231F20"/>
                <w:w w:val="111"/>
                <w:sz w:val="20"/>
              </w:rPr>
              <w:t xml:space="preserve"> </w:t>
            </w:r>
          </w:p>
        </w:tc>
        <w:tc>
          <w:tcPr>
            <w:tcW w:w="714" w:type="dxa"/>
          </w:tcPr>
          <w:p w:rsidR="00777185" w:rsidRDefault="00777185">
            <w:pPr>
              <w:pStyle w:val="TableParagraph"/>
              <w:spacing w:before="7"/>
              <w:rPr>
                <w:rFonts w:ascii="Trebuchet MS"/>
                <w:sz w:val="29"/>
              </w:rPr>
            </w:pPr>
          </w:p>
          <w:p w:rsidR="00777185" w:rsidRDefault="00777185" w:rsidP="009341A5">
            <w:pPr>
              <w:pStyle w:val="TableParagraph"/>
              <w:spacing w:before="1"/>
              <w:ind w:right="49"/>
              <w:jc w:val="center"/>
              <w:rPr>
                <w:sz w:val="20"/>
              </w:rPr>
            </w:pPr>
          </w:p>
        </w:tc>
      </w:tr>
      <w:tr w:rsidR="00777185" w:rsidTr="002B1729">
        <w:trPr>
          <w:trHeight w:val="297"/>
        </w:trPr>
        <w:tc>
          <w:tcPr>
            <w:tcW w:w="5455" w:type="dxa"/>
          </w:tcPr>
          <w:p w:rsidR="00777185" w:rsidRDefault="002B1729" w:rsidP="002B1729">
            <w:pPr>
              <w:pStyle w:val="TableParagraph"/>
              <w:tabs>
                <w:tab w:val="left" w:pos="5335"/>
              </w:tabs>
              <w:spacing w:before="60" w:line="216" w:lineRule="exact"/>
              <w:ind w:left="276"/>
              <w:rPr>
                <w:sz w:val="20"/>
              </w:rPr>
            </w:pPr>
            <w:r>
              <w:rPr>
                <w:color w:val="231F20"/>
                <w:sz w:val="20"/>
              </w:rPr>
              <w:t>3</w:t>
            </w:r>
            <w:r w:rsidR="003349E2">
              <w:rPr>
                <w:color w:val="231F20"/>
                <w:sz w:val="20"/>
              </w:rPr>
              <w:t>.</w:t>
            </w:r>
            <w:r>
              <w:rPr>
                <w:color w:val="231F20"/>
                <w:sz w:val="20"/>
              </w:rPr>
              <w:t>3</w:t>
            </w:r>
            <w:r>
              <w:rPr>
                <w:color w:val="231F20"/>
                <w:spacing w:val="54"/>
                <w:sz w:val="20"/>
              </w:rPr>
              <w:t xml:space="preserve"> </w:t>
            </w:r>
            <w:r>
              <w:rPr>
                <w:color w:val="231F20"/>
                <w:sz w:val="20"/>
              </w:rPr>
              <w:t>План</w:t>
            </w:r>
            <w:r>
              <w:rPr>
                <w:color w:val="231F20"/>
                <w:spacing w:val="-5"/>
                <w:sz w:val="20"/>
              </w:rPr>
              <w:t xml:space="preserve"> </w:t>
            </w:r>
            <w:r>
              <w:rPr>
                <w:color w:val="231F20"/>
                <w:sz w:val="20"/>
              </w:rPr>
              <w:t>внеурочной</w:t>
            </w:r>
            <w:r>
              <w:rPr>
                <w:color w:val="231F20"/>
                <w:spacing w:val="-4"/>
                <w:sz w:val="20"/>
              </w:rPr>
              <w:t xml:space="preserve"> </w:t>
            </w:r>
            <w:r>
              <w:rPr>
                <w:color w:val="231F20"/>
                <w:spacing w:val="-2"/>
                <w:sz w:val="20"/>
              </w:rPr>
              <w:t>деятельности</w:t>
            </w:r>
            <w:r>
              <w:rPr>
                <w:color w:val="231F20"/>
                <w:sz w:val="20"/>
              </w:rPr>
              <w:tab/>
              <w:t xml:space="preserve"> </w:t>
            </w:r>
          </w:p>
        </w:tc>
        <w:tc>
          <w:tcPr>
            <w:tcW w:w="176" w:type="dxa"/>
          </w:tcPr>
          <w:p w:rsidR="00777185" w:rsidRDefault="002B1729">
            <w:pPr>
              <w:pStyle w:val="TableParagraph"/>
              <w:spacing w:before="60" w:line="216" w:lineRule="exact"/>
              <w:ind w:left="47"/>
              <w:rPr>
                <w:sz w:val="20"/>
              </w:rPr>
            </w:pPr>
            <w:r>
              <w:rPr>
                <w:color w:val="231F20"/>
                <w:w w:val="111"/>
                <w:sz w:val="20"/>
              </w:rPr>
              <w:t xml:space="preserve"> </w:t>
            </w:r>
          </w:p>
        </w:tc>
        <w:tc>
          <w:tcPr>
            <w:tcW w:w="159" w:type="dxa"/>
          </w:tcPr>
          <w:p w:rsidR="00777185" w:rsidRDefault="002B1729">
            <w:pPr>
              <w:pStyle w:val="TableParagraph"/>
              <w:spacing w:before="60" w:line="216" w:lineRule="exact"/>
              <w:ind w:left="39"/>
              <w:rPr>
                <w:sz w:val="20"/>
              </w:rPr>
            </w:pPr>
            <w:r>
              <w:rPr>
                <w:color w:val="231F20"/>
                <w:w w:val="111"/>
                <w:sz w:val="20"/>
              </w:rPr>
              <w:t xml:space="preserve"> </w:t>
            </w:r>
          </w:p>
        </w:tc>
        <w:tc>
          <w:tcPr>
            <w:tcW w:w="186" w:type="dxa"/>
          </w:tcPr>
          <w:p w:rsidR="00777185" w:rsidRDefault="002B1729">
            <w:pPr>
              <w:pStyle w:val="TableParagraph"/>
              <w:spacing w:before="60" w:line="216" w:lineRule="exact"/>
              <w:ind w:right="17"/>
              <w:jc w:val="center"/>
              <w:rPr>
                <w:sz w:val="20"/>
              </w:rPr>
            </w:pPr>
            <w:r>
              <w:rPr>
                <w:color w:val="231F20"/>
                <w:w w:val="111"/>
                <w:sz w:val="20"/>
              </w:rPr>
              <w:t xml:space="preserve"> </w:t>
            </w:r>
          </w:p>
        </w:tc>
        <w:tc>
          <w:tcPr>
            <w:tcW w:w="714" w:type="dxa"/>
          </w:tcPr>
          <w:p w:rsidR="00777185" w:rsidRDefault="00777185">
            <w:pPr>
              <w:pStyle w:val="TableParagraph"/>
              <w:spacing w:before="60" w:line="216" w:lineRule="exact"/>
              <w:ind w:right="49"/>
              <w:jc w:val="right"/>
              <w:rPr>
                <w:sz w:val="20"/>
              </w:rPr>
            </w:pPr>
          </w:p>
        </w:tc>
      </w:tr>
    </w:tbl>
    <w:p w:rsidR="00777185" w:rsidRDefault="00777185">
      <w:pPr>
        <w:spacing w:line="216" w:lineRule="exact"/>
        <w:jc w:val="right"/>
        <w:rPr>
          <w:sz w:val="20"/>
        </w:rPr>
        <w:sectPr w:rsidR="00777185">
          <w:type w:val="continuous"/>
          <w:pgSz w:w="7830" w:h="12020"/>
          <w:pgMar w:top="700" w:right="580" w:bottom="900" w:left="580" w:header="0" w:footer="709" w:gutter="0"/>
          <w:cols w:space="720"/>
        </w:sectPr>
      </w:pPr>
    </w:p>
    <w:p w:rsidR="00777185" w:rsidRDefault="002B1729">
      <w:pPr>
        <w:pStyle w:val="a3"/>
        <w:spacing w:before="68"/>
        <w:ind w:left="383" w:right="0" w:firstLine="0"/>
        <w:jc w:val="left"/>
      </w:pPr>
      <w:r>
        <w:rPr>
          <w:color w:val="231F20"/>
        </w:rPr>
        <w:lastRenderedPageBreak/>
        <w:t>3</w:t>
      </w:r>
      <w:r>
        <w:rPr>
          <w:color w:val="231F20"/>
          <w:spacing w:val="2"/>
        </w:rPr>
        <w:t xml:space="preserve"> </w:t>
      </w:r>
      <w:r>
        <w:rPr>
          <w:color w:val="231F20"/>
        </w:rPr>
        <w:t>4</w:t>
      </w:r>
      <w:r>
        <w:rPr>
          <w:color w:val="231F20"/>
          <w:spacing w:val="69"/>
        </w:rPr>
        <w:t xml:space="preserve"> </w:t>
      </w:r>
      <w:r>
        <w:rPr>
          <w:color w:val="231F20"/>
        </w:rPr>
        <w:t>Календарный</w:t>
      </w:r>
      <w:r>
        <w:rPr>
          <w:color w:val="231F20"/>
          <w:spacing w:val="3"/>
        </w:rPr>
        <w:t xml:space="preserve"> </w:t>
      </w:r>
      <w:r>
        <w:rPr>
          <w:color w:val="231F20"/>
        </w:rPr>
        <w:t>план</w:t>
      </w:r>
      <w:r>
        <w:rPr>
          <w:color w:val="231F20"/>
          <w:spacing w:val="4"/>
        </w:rPr>
        <w:t xml:space="preserve"> </w:t>
      </w:r>
      <w:r>
        <w:rPr>
          <w:color w:val="231F20"/>
        </w:rPr>
        <w:t>воспитательной</w:t>
      </w:r>
      <w:r>
        <w:rPr>
          <w:color w:val="231F20"/>
          <w:spacing w:val="3"/>
        </w:rPr>
        <w:t xml:space="preserve"> </w:t>
      </w:r>
      <w:r>
        <w:rPr>
          <w:color w:val="231F20"/>
        </w:rPr>
        <w:t>работы</w:t>
      </w:r>
      <w:r>
        <w:rPr>
          <w:color w:val="231F20"/>
          <w:spacing w:val="51"/>
          <w:w w:val="150"/>
        </w:rPr>
        <w:t xml:space="preserve">      </w:t>
      </w:r>
    </w:p>
    <w:p w:rsidR="00777185" w:rsidRDefault="002B1729">
      <w:pPr>
        <w:pStyle w:val="a3"/>
        <w:spacing w:before="131"/>
        <w:ind w:left="383" w:right="0" w:firstLine="0"/>
        <w:jc w:val="left"/>
      </w:pPr>
      <w:r>
        <w:rPr>
          <w:color w:val="231F20"/>
        </w:rPr>
        <w:t>3</w:t>
      </w:r>
      <w:r>
        <w:rPr>
          <w:color w:val="231F20"/>
          <w:spacing w:val="-5"/>
        </w:rPr>
        <w:t xml:space="preserve"> </w:t>
      </w:r>
      <w:r>
        <w:rPr>
          <w:color w:val="231F20"/>
        </w:rPr>
        <w:t>5</w:t>
      </w:r>
      <w:r>
        <w:rPr>
          <w:color w:val="231F20"/>
          <w:spacing w:val="56"/>
        </w:rPr>
        <w:t xml:space="preserve"> </w:t>
      </w:r>
      <w:r>
        <w:rPr>
          <w:color w:val="231F20"/>
        </w:rPr>
        <w:t>Система</w:t>
      </w:r>
      <w:r>
        <w:rPr>
          <w:color w:val="231F20"/>
          <w:spacing w:val="-4"/>
        </w:rPr>
        <w:t xml:space="preserve"> </w:t>
      </w:r>
      <w:r>
        <w:rPr>
          <w:color w:val="231F20"/>
        </w:rPr>
        <w:t>условий</w:t>
      </w:r>
      <w:r>
        <w:rPr>
          <w:color w:val="231F20"/>
          <w:spacing w:val="-3"/>
        </w:rPr>
        <w:t xml:space="preserve"> </w:t>
      </w:r>
      <w:r>
        <w:rPr>
          <w:color w:val="231F20"/>
        </w:rPr>
        <w:t>реализации</w:t>
      </w:r>
      <w:r>
        <w:rPr>
          <w:color w:val="231F20"/>
          <w:spacing w:val="-4"/>
        </w:rPr>
        <w:t xml:space="preserve"> </w:t>
      </w:r>
      <w:r>
        <w:rPr>
          <w:color w:val="231F20"/>
          <w:spacing w:val="-2"/>
        </w:rPr>
        <w:t>программы</w:t>
      </w:r>
    </w:p>
    <w:p w:rsidR="00777185" w:rsidRDefault="002B1729">
      <w:pPr>
        <w:pStyle w:val="a3"/>
        <w:spacing w:before="45"/>
        <w:ind w:left="383" w:right="0" w:firstLine="0"/>
        <w:jc w:val="left"/>
      </w:pPr>
      <w:r>
        <w:rPr>
          <w:color w:val="231F20"/>
        </w:rPr>
        <w:t>начального</w:t>
      </w:r>
      <w:r>
        <w:rPr>
          <w:color w:val="231F20"/>
          <w:spacing w:val="6"/>
        </w:rPr>
        <w:t xml:space="preserve"> </w:t>
      </w:r>
      <w:r>
        <w:rPr>
          <w:color w:val="231F20"/>
        </w:rPr>
        <w:t>общего</w:t>
      </w:r>
      <w:r>
        <w:rPr>
          <w:color w:val="231F20"/>
          <w:spacing w:val="6"/>
        </w:rPr>
        <w:t xml:space="preserve"> </w:t>
      </w:r>
      <w:r>
        <w:rPr>
          <w:color w:val="231F20"/>
        </w:rPr>
        <w:t>образования</w:t>
      </w:r>
      <w:r>
        <w:rPr>
          <w:color w:val="231F20"/>
          <w:spacing w:val="78"/>
          <w:w w:val="150"/>
        </w:rPr>
        <w:t xml:space="preserve">              </w:t>
      </w:r>
    </w:p>
    <w:p w:rsidR="00777185" w:rsidRDefault="002B1729">
      <w:pPr>
        <w:pStyle w:val="a3"/>
        <w:spacing w:before="130" w:line="285" w:lineRule="auto"/>
        <w:ind w:left="610" w:right="0" w:firstLine="0"/>
        <w:jc w:val="left"/>
      </w:pPr>
      <w:r>
        <w:rPr>
          <w:color w:val="231F20"/>
        </w:rPr>
        <w:t>3 5 1</w:t>
      </w:r>
      <w:r>
        <w:rPr>
          <w:color w:val="231F20"/>
          <w:spacing w:val="40"/>
        </w:rPr>
        <w:t xml:space="preserve"> </w:t>
      </w:r>
      <w:r>
        <w:rPr>
          <w:color w:val="231F20"/>
        </w:rPr>
        <w:t>Кадровые условия реализации основной образовательной программы начального общего образования</w:t>
      </w:r>
      <w:r>
        <w:rPr>
          <w:color w:val="231F20"/>
          <w:spacing w:val="80"/>
          <w:w w:val="150"/>
        </w:rPr>
        <w:t xml:space="preserve">                      </w:t>
      </w:r>
    </w:p>
    <w:p w:rsidR="00777185" w:rsidRDefault="002B1729">
      <w:pPr>
        <w:pStyle w:val="a3"/>
        <w:spacing w:before="87" w:line="285" w:lineRule="auto"/>
        <w:ind w:left="610" w:right="1091" w:firstLine="0"/>
        <w:jc w:val="left"/>
      </w:pPr>
      <w:r>
        <w:rPr>
          <w:color w:val="231F20"/>
        </w:rPr>
        <w:t>3 5 2</w:t>
      </w:r>
      <w:r>
        <w:rPr>
          <w:color w:val="231F20"/>
          <w:spacing w:val="40"/>
        </w:rPr>
        <w:t xml:space="preserve"> </w:t>
      </w:r>
      <w:r>
        <w:rPr>
          <w:color w:val="231F20"/>
        </w:rPr>
        <w:t xml:space="preserve">Психолого-педагогические условия </w:t>
      </w:r>
      <w:r>
        <w:rPr>
          <w:color w:val="231F20"/>
          <w:w w:val="95"/>
        </w:rPr>
        <w:t>реализации основной образовательной программы</w:t>
      </w:r>
    </w:p>
    <w:p w:rsidR="00777185" w:rsidRDefault="002B1729">
      <w:pPr>
        <w:pStyle w:val="a3"/>
        <w:spacing w:before="1"/>
        <w:ind w:left="610" w:right="0" w:firstLine="0"/>
        <w:jc w:val="left"/>
      </w:pPr>
      <w:r>
        <w:rPr>
          <w:color w:val="231F20"/>
        </w:rPr>
        <w:t>начального</w:t>
      </w:r>
      <w:r>
        <w:rPr>
          <w:color w:val="231F20"/>
          <w:spacing w:val="6"/>
        </w:rPr>
        <w:t xml:space="preserve"> </w:t>
      </w:r>
      <w:r>
        <w:rPr>
          <w:color w:val="231F20"/>
        </w:rPr>
        <w:t>общего</w:t>
      </w:r>
      <w:r>
        <w:rPr>
          <w:color w:val="231F20"/>
          <w:spacing w:val="6"/>
        </w:rPr>
        <w:t xml:space="preserve"> </w:t>
      </w:r>
      <w:r>
        <w:rPr>
          <w:color w:val="231F20"/>
        </w:rPr>
        <w:t>образования</w:t>
      </w:r>
      <w:r>
        <w:rPr>
          <w:color w:val="231F20"/>
          <w:spacing w:val="74"/>
          <w:w w:val="150"/>
        </w:rPr>
        <w:t xml:space="preserve">            </w:t>
      </w:r>
    </w:p>
    <w:p w:rsidR="00777185" w:rsidRDefault="002B1729">
      <w:pPr>
        <w:pStyle w:val="a3"/>
        <w:spacing w:before="131" w:line="285" w:lineRule="auto"/>
        <w:ind w:left="610" w:right="1091" w:firstLine="0"/>
        <w:jc w:val="left"/>
      </w:pPr>
      <w:r>
        <w:rPr>
          <w:color w:val="231F20"/>
        </w:rPr>
        <w:t>3</w:t>
      </w:r>
      <w:r>
        <w:rPr>
          <w:color w:val="231F20"/>
          <w:spacing w:val="-16"/>
        </w:rPr>
        <w:t xml:space="preserve"> </w:t>
      </w:r>
      <w:r>
        <w:rPr>
          <w:color w:val="231F20"/>
        </w:rPr>
        <w:t>5</w:t>
      </w:r>
      <w:r>
        <w:rPr>
          <w:color w:val="231F20"/>
          <w:spacing w:val="-16"/>
        </w:rPr>
        <w:t xml:space="preserve"> </w:t>
      </w:r>
      <w:r>
        <w:rPr>
          <w:color w:val="231F20"/>
        </w:rPr>
        <w:t>3</w:t>
      </w:r>
      <w:r>
        <w:rPr>
          <w:color w:val="231F20"/>
          <w:spacing w:val="-16"/>
        </w:rPr>
        <w:t xml:space="preserve"> </w:t>
      </w:r>
      <w:r>
        <w:rPr>
          <w:color w:val="231F20"/>
        </w:rPr>
        <w:t>Финансово-экономические</w:t>
      </w:r>
      <w:r>
        <w:rPr>
          <w:color w:val="231F20"/>
          <w:spacing w:val="-16"/>
        </w:rPr>
        <w:t xml:space="preserve"> </w:t>
      </w:r>
      <w:r>
        <w:rPr>
          <w:color w:val="231F20"/>
        </w:rPr>
        <w:t xml:space="preserve">условия </w:t>
      </w:r>
      <w:r>
        <w:rPr>
          <w:color w:val="231F20"/>
          <w:w w:val="95"/>
        </w:rPr>
        <w:t>реализации</w:t>
      </w:r>
      <w:r>
        <w:rPr>
          <w:color w:val="231F20"/>
          <w:spacing w:val="49"/>
        </w:rPr>
        <w:t xml:space="preserve"> </w:t>
      </w:r>
      <w:r>
        <w:rPr>
          <w:color w:val="231F20"/>
          <w:w w:val="95"/>
        </w:rPr>
        <w:t>образовательной</w:t>
      </w:r>
      <w:r>
        <w:rPr>
          <w:color w:val="231F20"/>
          <w:spacing w:val="49"/>
        </w:rPr>
        <w:t xml:space="preserve"> </w:t>
      </w:r>
      <w:r>
        <w:rPr>
          <w:color w:val="231F20"/>
          <w:spacing w:val="-2"/>
          <w:w w:val="95"/>
        </w:rPr>
        <w:t>программы</w:t>
      </w:r>
    </w:p>
    <w:p w:rsidR="00777185" w:rsidRDefault="002B1729">
      <w:pPr>
        <w:pStyle w:val="a3"/>
        <w:spacing w:before="1"/>
        <w:ind w:left="610" w:right="0" w:firstLine="0"/>
        <w:jc w:val="left"/>
      </w:pPr>
      <w:r>
        <w:rPr>
          <w:color w:val="231F20"/>
        </w:rPr>
        <w:t>начального</w:t>
      </w:r>
      <w:r>
        <w:rPr>
          <w:color w:val="231F20"/>
          <w:spacing w:val="6"/>
        </w:rPr>
        <w:t xml:space="preserve"> </w:t>
      </w:r>
      <w:r>
        <w:rPr>
          <w:color w:val="231F20"/>
        </w:rPr>
        <w:t>общего</w:t>
      </w:r>
      <w:r>
        <w:rPr>
          <w:color w:val="231F20"/>
          <w:spacing w:val="6"/>
        </w:rPr>
        <w:t xml:space="preserve"> </w:t>
      </w:r>
      <w:r>
        <w:rPr>
          <w:color w:val="231F20"/>
        </w:rPr>
        <w:t>образования</w:t>
      </w:r>
      <w:r>
        <w:rPr>
          <w:color w:val="231F20"/>
          <w:spacing w:val="74"/>
          <w:w w:val="150"/>
        </w:rPr>
        <w:t xml:space="preserve">            </w:t>
      </w:r>
    </w:p>
    <w:p w:rsidR="00777185" w:rsidRDefault="002B1729">
      <w:pPr>
        <w:pStyle w:val="a3"/>
        <w:spacing w:before="130" w:line="285" w:lineRule="auto"/>
        <w:ind w:left="610" w:right="1091" w:firstLine="0"/>
        <w:jc w:val="left"/>
      </w:pPr>
      <w:r>
        <w:rPr>
          <w:color w:val="231F20"/>
        </w:rPr>
        <w:t>3</w:t>
      </w:r>
      <w:r>
        <w:rPr>
          <w:color w:val="231F20"/>
          <w:spacing w:val="-16"/>
        </w:rPr>
        <w:t xml:space="preserve"> </w:t>
      </w:r>
      <w:r>
        <w:rPr>
          <w:color w:val="231F20"/>
        </w:rPr>
        <w:t>5</w:t>
      </w:r>
      <w:r>
        <w:rPr>
          <w:color w:val="231F20"/>
          <w:spacing w:val="-16"/>
        </w:rPr>
        <w:t xml:space="preserve"> </w:t>
      </w:r>
      <w:r>
        <w:rPr>
          <w:color w:val="231F20"/>
        </w:rPr>
        <w:t>4</w:t>
      </w:r>
      <w:r>
        <w:rPr>
          <w:color w:val="231F20"/>
          <w:spacing w:val="28"/>
        </w:rPr>
        <w:t xml:space="preserve"> </w:t>
      </w:r>
      <w:r>
        <w:rPr>
          <w:color w:val="231F20"/>
        </w:rPr>
        <w:t>Информационно-методические</w:t>
      </w:r>
      <w:r>
        <w:rPr>
          <w:color w:val="231F20"/>
          <w:spacing w:val="-16"/>
        </w:rPr>
        <w:t xml:space="preserve"> </w:t>
      </w:r>
      <w:r>
        <w:rPr>
          <w:color w:val="231F20"/>
        </w:rPr>
        <w:t>условия реализации программы начального общего</w:t>
      </w:r>
    </w:p>
    <w:p w:rsidR="00777185" w:rsidRDefault="002B1729">
      <w:pPr>
        <w:pStyle w:val="a3"/>
        <w:spacing w:before="1"/>
        <w:ind w:left="610" w:right="0" w:firstLine="0"/>
        <w:jc w:val="left"/>
      </w:pPr>
      <w:r>
        <w:rPr>
          <w:color w:val="231F20"/>
        </w:rPr>
        <w:t>образования</w:t>
      </w:r>
      <w:r>
        <w:rPr>
          <w:color w:val="231F20"/>
          <w:spacing w:val="78"/>
          <w:w w:val="150"/>
        </w:rPr>
        <w:t xml:space="preserve">                        </w:t>
      </w:r>
    </w:p>
    <w:p w:rsidR="00777185" w:rsidRDefault="002B1729">
      <w:pPr>
        <w:pStyle w:val="a3"/>
        <w:spacing w:before="131" w:line="285" w:lineRule="auto"/>
        <w:ind w:left="610" w:right="1091" w:firstLine="0"/>
        <w:jc w:val="left"/>
      </w:pPr>
      <w:r>
        <w:rPr>
          <w:color w:val="231F20"/>
        </w:rPr>
        <w:t>3</w:t>
      </w:r>
      <w:r>
        <w:rPr>
          <w:color w:val="231F20"/>
          <w:spacing w:val="-7"/>
        </w:rPr>
        <w:t xml:space="preserve"> </w:t>
      </w:r>
      <w:r>
        <w:rPr>
          <w:color w:val="231F20"/>
        </w:rPr>
        <w:t>5</w:t>
      </w:r>
      <w:r>
        <w:rPr>
          <w:color w:val="231F20"/>
          <w:spacing w:val="-7"/>
        </w:rPr>
        <w:t xml:space="preserve"> </w:t>
      </w:r>
      <w:r>
        <w:rPr>
          <w:color w:val="231F20"/>
        </w:rPr>
        <w:t>5</w:t>
      </w:r>
      <w:r>
        <w:rPr>
          <w:color w:val="231F20"/>
          <w:spacing w:val="40"/>
        </w:rPr>
        <w:t xml:space="preserve"> </w:t>
      </w:r>
      <w:r>
        <w:rPr>
          <w:color w:val="231F20"/>
        </w:rPr>
        <w:t>Материально-технические</w:t>
      </w:r>
      <w:r>
        <w:rPr>
          <w:color w:val="231F20"/>
          <w:spacing w:val="-7"/>
        </w:rPr>
        <w:t xml:space="preserve"> </w:t>
      </w:r>
      <w:r>
        <w:rPr>
          <w:color w:val="231F20"/>
        </w:rPr>
        <w:t>условия реализации основной образовательной</w:t>
      </w:r>
    </w:p>
    <w:p w:rsidR="00777185" w:rsidRDefault="002B1729">
      <w:pPr>
        <w:pStyle w:val="a3"/>
        <w:spacing w:before="1"/>
        <w:ind w:left="610" w:right="0" w:firstLine="0"/>
        <w:jc w:val="left"/>
      </w:pPr>
      <w:r>
        <w:rPr>
          <w:color w:val="231F20"/>
        </w:rPr>
        <w:t>программы</w:t>
      </w:r>
      <w:r>
        <w:rPr>
          <w:color w:val="231F20"/>
          <w:spacing w:val="76"/>
          <w:w w:val="150"/>
        </w:rPr>
        <w:t xml:space="preserve">                         </w:t>
      </w:r>
    </w:p>
    <w:p w:rsidR="00777185" w:rsidRDefault="002B1729">
      <w:pPr>
        <w:pStyle w:val="a3"/>
        <w:spacing w:before="130"/>
        <w:ind w:left="610" w:right="0" w:firstLine="0"/>
        <w:jc w:val="left"/>
      </w:pPr>
      <w:r>
        <w:rPr>
          <w:color w:val="231F20"/>
        </w:rPr>
        <w:t>3</w:t>
      </w:r>
      <w:r>
        <w:rPr>
          <w:color w:val="231F20"/>
          <w:spacing w:val="-2"/>
        </w:rPr>
        <w:t xml:space="preserve"> </w:t>
      </w:r>
      <w:r>
        <w:rPr>
          <w:color w:val="231F20"/>
        </w:rPr>
        <w:t>5</w:t>
      </w:r>
      <w:r>
        <w:rPr>
          <w:color w:val="231F20"/>
          <w:spacing w:val="-1"/>
        </w:rPr>
        <w:t xml:space="preserve"> </w:t>
      </w:r>
      <w:r>
        <w:rPr>
          <w:color w:val="231F20"/>
        </w:rPr>
        <w:t>6</w:t>
      </w:r>
      <w:r>
        <w:rPr>
          <w:color w:val="231F20"/>
          <w:spacing w:val="63"/>
        </w:rPr>
        <w:t xml:space="preserve"> </w:t>
      </w:r>
      <w:r>
        <w:rPr>
          <w:color w:val="231F20"/>
        </w:rPr>
        <w:t>Механизмы достижения</w:t>
      </w:r>
      <w:r>
        <w:rPr>
          <w:color w:val="231F20"/>
          <w:spacing w:val="-1"/>
        </w:rPr>
        <w:t xml:space="preserve"> </w:t>
      </w:r>
      <w:r>
        <w:rPr>
          <w:color w:val="231F20"/>
        </w:rPr>
        <w:t xml:space="preserve">целевых </w:t>
      </w:r>
      <w:r>
        <w:rPr>
          <w:color w:val="231F20"/>
          <w:spacing w:val="-2"/>
        </w:rPr>
        <w:t>ориентиров</w:t>
      </w:r>
    </w:p>
    <w:p w:rsidR="00777185" w:rsidRDefault="002B1729">
      <w:pPr>
        <w:pStyle w:val="a3"/>
        <w:spacing w:before="46"/>
        <w:ind w:left="610" w:right="0" w:firstLine="0"/>
        <w:jc w:val="left"/>
      </w:pPr>
      <w:r>
        <w:rPr>
          <w:color w:val="231F20"/>
        </w:rPr>
        <w:t>в</w:t>
      </w:r>
      <w:r>
        <w:rPr>
          <w:color w:val="231F20"/>
          <w:spacing w:val="7"/>
        </w:rPr>
        <w:t xml:space="preserve"> </w:t>
      </w:r>
      <w:r>
        <w:rPr>
          <w:color w:val="231F20"/>
        </w:rPr>
        <w:t>системе</w:t>
      </w:r>
      <w:r>
        <w:rPr>
          <w:color w:val="231F20"/>
          <w:spacing w:val="7"/>
        </w:rPr>
        <w:t xml:space="preserve"> </w:t>
      </w:r>
      <w:r>
        <w:rPr>
          <w:color w:val="231F20"/>
        </w:rPr>
        <w:t>условий</w:t>
      </w:r>
      <w:r>
        <w:rPr>
          <w:color w:val="231F20"/>
          <w:spacing w:val="75"/>
          <w:w w:val="150"/>
        </w:rPr>
        <w:t xml:space="preserve">                     </w:t>
      </w:r>
    </w:p>
    <w:p w:rsidR="00777185" w:rsidRDefault="00777185">
      <w:pPr>
        <w:sectPr w:rsidR="00777185" w:rsidSect="00D478B1">
          <w:pgSz w:w="7830" w:h="12020"/>
          <w:pgMar w:top="0" w:right="580" w:bottom="900" w:left="580" w:header="0" w:footer="709" w:gutter="0"/>
          <w:cols w:space="720"/>
        </w:sectPr>
      </w:pPr>
    </w:p>
    <w:p w:rsidR="00777185" w:rsidRDefault="00224EB2" w:rsidP="00135B7B">
      <w:pPr>
        <w:pStyle w:val="11"/>
        <w:numPr>
          <w:ilvl w:val="0"/>
          <w:numId w:val="51"/>
        </w:numPr>
        <w:tabs>
          <w:tab w:val="left" w:pos="446"/>
        </w:tabs>
        <w:ind w:hanging="288"/>
      </w:pPr>
      <w:r>
        <w:lastRenderedPageBreak/>
        <w:pict>
          <v:shape id="docshape8" o:spid="_x0000_s1237" style="position:absolute;left:0;text-align:left;margin-left:36.85pt;margin-top:20.85pt;width:317.5pt;height:.1pt;z-index:-15727104;mso-wrap-distance-left:0;mso-wrap-distance-right:0;mso-position-horizontal-relative:page" coordorigin="737,417" coordsize="6350,0" path="m737,417r6350,e" filled="f" strokecolor="#231f20" strokeweight=".5pt">
            <v:path arrowok="t"/>
            <w10:wrap type="topAndBottom" anchorx="page"/>
          </v:shape>
        </w:pict>
      </w:r>
      <w:r w:rsidR="002B1729">
        <w:rPr>
          <w:color w:val="231F20"/>
        </w:rPr>
        <w:t>ЦЕЛЕВОЙ</w:t>
      </w:r>
      <w:r w:rsidR="002B1729">
        <w:rPr>
          <w:color w:val="231F20"/>
          <w:spacing w:val="8"/>
        </w:rPr>
        <w:t xml:space="preserve"> </w:t>
      </w:r>
      <w:r w:rsidR="002B1729">
        <w:rPr>
          <w:color w:val="231F20"/>
          <w:spacing w:val="-2"/>
        </w:rPr>
        <w:t>РАЗДЕЛ</w:t>
      </w:r>
    </w:p>
    <w:p w:rsidR="00777185" w:rsidRDefault="002B1729" w:rsidP="00135B7B">
      <w:pPr>
        <w:pStyle w:val="31"/>
        <w:numPr>
          <w:ilvl w:val="1"/>
          <w:numId w:val="51"/>
        </w:numPr>
        <w:tabs>
          <w:tab w:val="left" w:pos="568"/>
        </w:tabs>
        <w:spacing w:before="211"/>
      </w:pPr>
      <w:r>
        <w:rPr>
          <w:color w:val="231F20"/>
          <w:w w:val="90"/>
        </w:rPr>
        <w:t>ПОЯСНИТЕЛЬНАЯ</w:t>
      </w:r>
      <w:r>
        <w:rPr>
          <w:color w:val="231F20"/>
          <w:spacing w:val="36"/>
        </w:rPr>
        <w:t xml:space="preserve"> </w:t>
      </w:r>
      <w:r>
        <w:rPr>
          <w:color w:val="231F20"/>
          <w:spacing w:val="-2"/>
          <w:w w:val="95"/>
        </w:rPr>
        <w:t>ЗАПИСКА</w:t>
      </w:r>
    </w:p>
    <w:p w:rsidR="00777185" w:rsidRDefault="002B1729">
      <w:pPr>
        <w:pStyle w:val="a3"/>
        <w:spacing w:before="56"/>
      </w:pPr>
      <w:r>
        <w:rPr>
          <w:color w:val="231F20"/>
        </w:rPr>
        <w:t xml:space="preserve">В соответствии с Федеральным законом «Об образовании в </w:t>
      </w:r>
      <w:r>
        <w:rPr>
          <w:color w:val="231F20"/>
          <w:w w:val="95"/>
        </w:rPr>
        <w:t xml:space="preserve">Российской Федерации» начальное общее образование относит- </w:t>
      </w:r>
      <w:r>
        <w:rPr>
          <w:color w:val="231F20"/>
          <w:spacing w:val="-2"/>
        </w:rPr>
        <w:t>ся</w:t>
      </w:r>
      <w:r>
        <w:rPr>
          <w:color w:val="231F20"/>
          <w:spacing w:val="-9"/>
        </w:rPr>
        <w:t xml:space="preserve"> </w:t>
      </w:r>
      <w:r>
        <w:rPr>
          <w:color w:val="231F20"/>
          <w:spacing w:val="-2"/>
        </w:rPr>
        <w:t>к</w:t>
      </w:r>
      <w:r>
        <w:rPr>
          <w:color w:val="231F20"/>
          <w:spacing w:val="-9"/>
        </w:rPr>
        <w:t xml:space="preserve"> </w:t>
      </w:r>
      <w:r>
        <w:rPr>
          <w:color w:val="231F20"/>
          <w:spacing w:val="-2"/>
        </w:rPr>
        <w:t>основным</w:t>
      </w:r>
      <w:r>
        <w:rPr>
          <w:color w:val="231F20"/>
          <w:spacing w:val="-9"/>
        </w:rPr>
        <w:t xml:space="preserve"> </w:t>
      </w:r>
      <w:r>
        <w:rPr>
          <w:color w:val="231F20"/>
          <w:spacing w:val="-2"/>
        </w:rPr>
        <w:t>образовательным</w:t>
      </w:r>
      <w:r>
        <w:rPr>
          <w:color w:val="231F20"/>
          <w:spacing w:val="-9"/>
        </w:rPr>
        <w:t xml:space="preserve"> </w:t>
      </w:r>
      <w:r>
        <w:rPr>
          <w:color w:val="231F20"/>
          <w:spacing w:val="-2"/>
        </w:rPr>
        <w:t>программам</w:t>
      </w:r>
      <w:r>
        <w:rPr>
          <w:color w:val="231F20"/>
          <w:spacing w:val="-9"/>
        </w:rPr>
        <w:t xml:space="preserve"> </w:t>
      </w:r>
      <w:r>
        <w:rPr>
          <w:color w:val="231F20"/>
          <w:spacing w:val="-2"/>
        </w:rPr>
        <w:t>(наряду</w:t>
      </w:r>
      <w:r>
        <w:rPr>
          <w:color w:val="231F20"/>
          <w:spacing w:val="-9"/>
        </w:rPr>
        <w:t xml:space="preserve"> </w:t>
      </w:r>
      <w:r>
        <w:rPr>
          <w:color w:val="231F20"/>
          <w:spacing w:val="-2"/>
        </w:rPr>
        <w:t>с</w:t>
      </w:r>
      <w:r>
        <w:rPr>
          <w:color w:val="231F20"/>
          <w:spacing w:val="-9"/>
        </w:rPr>
        <w:t xml:space="preserve"> </w:t>
      </w:r>
      <w:r>
        <w:rPr>
          <w:color w:val="231F20"/>
          <w:spacing w:val="-2"/>
        </w:rPr>
        <w:t xml:space="preserve">образо- </w:t>
      </w:r>
      <w:r>
        <w:rPr>
          <w:color w:val="231F20"/>
        </w:rPr>
        <w:t>вательной программой дошкольного образования и образова- тельной</w:t>
      </w:r>
      <w:r>
        <w:rPr>
          <w:color w:val="231F20"/>
          <w:spacing w:val="-15"/>
        </w:rPr>
        <w:t xml:space="preserve"> </w:t>
      </w:r>
      <w:r>
        <w:rPr>
          <w:color w:val="231F20"/>
        </w:rPr>
        <w:t>программой</w:t>
      </w:r>
      <w:r>
        <w:rPr>
          <w:color w:val="231F20"/>
          <w:spacing w:val="-15"/>
        </w:rPr>
        <w:t xml:space="preserve"> </w:t>
      </w:r>
      <w:r>
        <w:rPr>
          <w:color w:val="231F20"/>
        </w:rPr>
        <w:t>основного</w:t>
      </w:r>
      <w:r>
        <w:rPr>
          <w:color w:val="231F20"/>
          <w:spacing w:val="-15"/>
        </w:rPr>
        <w:t xml:space="preserve"> </w:t>
      </w:r>
      <w:r>
        <w:rPr>
          <w:color w:val="231F20"/>
        </w:rPr>
        <w:t>общего</w:t>
      </w:r>
      <w:r>
        <w:rPr>
          <w:color w:val="231F20"/>
          <w:spacing w:val="-15"/>
        </w:rPr>
        <w:t xml:space="preserve"> </w:t>
      </w:r>
      <w:r>
        <w:rPr>
          <w:color w:val="231F20"/>
        </w:rPr>
        <w:t>образования,</w:t>
      </w:r>
      <w:r>
        <w:rPr>
          <w:color w:val="231F20"/>
          <w:spacing w:val="-15"/>
        </w:rPr>
        <w:t xml:space="preserve"> </w:t>
      </w:r>
      <w:r>
        <w:rPr>
          <w:color w:val="231F20"/>
        </w:rPr>
        <w:t>статья</w:t>
      </w:r>
      <w:r>
        <w:rPr>
          <w:color w:val="231F20"/>
          <w:spacing w:val="-15"/>
        </w:rPr>
        <w:t xml:space="preserve"> </w:t>
      </w:r>
      <w:r>
        <w:rPr>
          <w:color w:val="231F20"/>
        </w:rPr>
        <w:t>12 Закона)</w:t>
      </w:r>
      <w:r>
        <w:rPr>
          <w:color w:val="231F20"/>
          <w:spacing w:val="-16"/>
        </w:rPr>
        <w:t xml:space="preserve"> </w:t>
      </w:r>
      <w:r>
        <w:rPr>
          <w:color w:val="231F20"/>
        </w:rPr>
        <w:t>и</w:t>
      </w:r>
      <w:r>
        <w:rPr>
          <w:color w:val="231F20"/>
          <w:spacing w:val="-16"/>
        </w:rPr>
        <w:t xml:space="preserve"> </w:t>
      </w:r>
      <w:r>
        <w:rPr>
          <w:color w:val="231F20"/>
        </w:rPr>
        <w:t>характеризует</w:t>
      </w:r>
      <w:r>
        <w:rPr>
          <w:color w:val="231F20"/>
          <w:spacing w:val="-16"/>
        </w:rPr>
        <w:t xml:space="preserve"> </w:t>
      </w:r>
      <w:r>
        <w:rPr>
          <w:color w:val="231F20"/>
        </w:rPr>
        <w:t>первый</w:t>
      </w:r>
      <w:r>
        <w:rPr>
          <w:color w:val="231F20"/>
          <w:spacing w:val="-16"/>
        </w:rPr>
        <w:t xml:space="preserve"> </w:t>
      </w:r>
      <w:r>
        <w:rPr>
          <w:color w:val="231F20"/>
        </w:rPr>
        <w:t>этап</w:t>
      </w:r>
      <w:r>
        <w:rPr>
          <w:color w:val="231F20"/>
          <w:spacing w:val="-16"/>
        </w:rPr>
        <w:t xml:space="preserve"> </w:t>
      </w:r>
      <w:r>
        <w:rPr>
          <w:color w:val="231F20"/>
        </w:rPr>
        <w:t>школьного</w:t>
      </w:r>
      <w:r>
        <w:rPr>
          <w:color w:val="231F20"/>
          <w:spacing w:val="-16"/>
        </w:rPr>
        <w:t xml:space="preserve"> </w:t>
      </w:r>
      <w:r>
        <w:rPr>
          <w:color w:val="231F20"/>
        </w:rPr>
        <w:t>обучения</w:t>
      </w:r>
      <w:r>
        <w:rPr>
          <w:color w:val="231F20"/>
          <w:spacing w:val="-14"/>
        </w:rPr>
        <w:t xml:space="preserve"> </w:t>
      </w:r>
      <w:r>
        <w:rPr>
          <w:color w:val="231F20"/>
        </w:rPr>
        <w:t xml:space="preserve">Об- </w:t>
      </w:r>
      <w:r>
        <w:rPr>
          <w:color w:val="231F20"/>
          <w:w w:val="95"/>
        </w:rPr>
        <w:t xml:space="preserve">разовательная программа понимается в Законе «Об образовании </w:t>
      </w:r>
      <w:r>
        <w:rPr>
          <w:color w:val="231F20"/>
        </w:rPr>
        <w:t>в Российской Федерации» как комплекс основных характери- стик</w:t>
      </w:r>
      <w:r>
        <w:rPr>
          <w:color w:val="231F20"/>
          <w:spacing w:val="-13"/>
        </w:rPr>
        <w:t xml:space="preserve"> </w:t>
      </w:r>
      <w:r>
        <w:rPr>
          <w:color w:val="231F20"/>
        </w:rPr>
        <w:t>образования</w:t>
      </w:r>
      <w:r>
        <w:rPr>
          <w:color w:val="231F20"/>
          <w:spacing w:val="-13"/>
        </w:rPr>
        <w:t xml:space="preserve"> </w:t>
      </w:r>
      <w:r>
        <w:rPr>
          <w:color w:val="231F20"/>
        </w:rPr>
        <w:t>(объём,</w:t>
      </w:r>
      <w:r>
        <w:rPr>
          <w:color w:val="231F20"/>
          <w:spacing w:val="-13"/>
        </w:rPr>
        <w:t xml:space="preserve"> </w:t>
      </w:r>
      <w:r>
        <w:rPr>
          <w:color w:val="231F20"/>
        </w:rPr>
        <w:t>содержание,</w:t>
      </w:r>
      <w:r>
        <w:rPr>
          <w:color w:val="231F20"/>
          <w:spacing w:val="-13"/>
        </w:rPr>
        <w:t xml:space="preserve"> </w:t>
      </w:r>
      <w:r>
        <w:rPr>
          <w:color w:val="231F20"/>
        </w:rPr>
        <w:t>планируемые</w:t>
      </w:r>
      <w:r>
        <w:rPr>
          <w:color w:val="231F20"/>
          <w:spacing w:val="-13"/>
        </w:rPr>
        <w:t xml:space="preserve"> </w:t>
      </w:r>
      <w:r>
        <w:rPr>
          <w:color w:val="231F20"/>
        </w:rPr>
        <w:t xml:space="preserve">результа- </w:t>
      </w:r>
      <w:r>
        <w:rPr>
          <w:color w:val="231F20"/>
          <w:spacing w:val="-2"/>
        </w:rPr>
        <w:t>ты)</w:t>
      </w:r>
      <w:r>
        <w:rPr>
          <w:color w:val="231F20"/>
          <w:spacing w:val="-8"/>
        </w:rPr>
        <w:t xml:space="preserve"> </w:t>
      </w:r>
      <w:r>
        <w:rPr>
          <w:color w:val="231F20"/>
          <w:spacing w:val="-2"/>
        </w:rPr>
        <w:t>и</w:t>
      </w:r>
      <w:r>
        <w:rPr>
          <w:color w:val="231F20"/>
          <w:spacing w:val="-8"/>
        </w:rPr>
        <w:t xml:space="preserve"> </w:t>
      </w:r>
      <w:r>
        <w:rPr>
          <w:color w:val="231F20"/>
          <w:spacing w:val="-2"/>
        </w:rPr>
        <w:t>организационно-педагогических</w:t>
      </w:r>
      <w:r>
        <w:rPr>
          <w:color w:val="231F20"/>
          <w:spacing w:val="-9"/>
        </w:rPr>
        <w:t xml:space="preserve"> </w:t>
      </w:r>
      <w:r>
        <w:rPr>
          <w:color w:val="231F20"/>
          <w:spacing w:val="-2"/>
        </w:rPr>
        <w:t>условий,</w:t>
      </w:r>
      <w:r>
        <w:rPr>
          <w:color w:val="231F20"/>
          <w:spacing w:val="-8"/>
        </w:rPr>
        <w:t xml:space="preserve"> </w:t>
      </w:r>
      <w:r>
        <w:rPr>
          <w:color w:val="231F20"/>
          <w:spacing w:val="-2"/>
        </w:rPr>
        <w:t>реализация</w:t>
      </w:r>
      <w:r>
        <w:rPr>
          <w:color w:val="231F20"/>
          <w:spacing w:val="-8"/>
        </w:rPr>
        <w:t xml:space="preserve"> </w:t>
      </w:r>
      <w:r>
        <w:rPr>
          <w:color w:val="231F20"/>
          <w:spacing w:val="-2"/>
        </w:rPr>
        <w:t xml:space="preserve">ко- </w:t>
      </w:r>
      <w:r>
        <w:rPr>
          <w:color w:val="231F20"/>
        </w:rPr>
        <w:t xml:space="preserve">торых обеспечивает успешность выполнения ФГОС каждого уровня образования </w:t>
      </w:r>
    </w:p>
    <w:p w:rsidR="00777185" w:rsidRDefault="002B1729">
      <w:pPr>
        <w:pStyle w:val="a3"/>
      </w:pPr>
      <w:r>
        <w:rPr>
          <w:color w:val="231F20"/>
        </w:rPr>
        <w:t>Программа</w:t>
      </w:r>
      <w:r>
        <w:rPr>
          <w:color w:val="231F20"/>
          <w:spacing w:val="-3"/>
        </w:rPr>
        <w:t xml:space="preserve"> </w:t>
      </w:r>
      <w:r>
        <w:rPr>
          <w:color w:val="231F20"/>
        </w:rPr>
        <w:t>начального</w:t>
      </w:r>
      <w:r>
        <w:rPr>
          <w:color w:val="231F20"/>
          <w:spacing w:val="-3"/>
        </w:rPr>
        <w:t xml:space="preserve"> </w:t>
      </w:r>
      <w:r>
        <w:rPr>
          <w:color w:val="231F20"/>
        </w:rPr>
        <w:t>общего</w:t>
      </w:r>
      <w:r>
        <w:rPr>
          <w:color w:val="231F20"/>
          <w:spacing w:val="-3"/>
        </w:rPr>
        <w:t xml:space="preserve"> </w:t>
      </w:r>
      <w:r>
        <w:rPr>
          <w:color w:val="231F20"/>
        </w:rPr>
        <w:t>образования, является</w:t>
      </w:r>
      <w:r>
        <w:rPr>
          <w:color w:val="231F20"/>
          <w:spacing w:val="-13"/>
        </w:rPr>
        <w:t xml:space="preserve"> </w:t>
      </w:r>
      <w:r>
        <w:rPr>
          <w:color w:val="231F20"/>
        </w:rPr>
        <w:t>основным</w:t>
      </w:r>
      <w:r>
        <w:rPr>
          <w:color w:val="231F20"/>
          <w:spacing w:val="-13"/>
        </w:rPr>
        <w:t xml:space="preserve"> </w:t>
      </w:r>
      <w:r>
        <w:rPr>
          <w:color w:val="231F20"/>
        </w:rPr>
        <w:t>доку</w:t>
      </w:r>
      <w:r>
        <w:rPr>
          <w:color w:val="231F20"/>
          <w:w w:val="95"/>
        </w:rPr>
        <w:t xml:space="preserve">ментом, регламентирующим образовательную деятельность МБОУ «Сулевкентская СОШ им.С.А.Абдуллаева» </w:t>
      </w:r>
      <w:r>
        <w:rPr>
          <w:color w:val="231F20"/>
        </w:rPr>
        <w:t>в</w:t>
      </w:r>
      <w:r>
        <w:rPr>
          <w:color w:val="231F20"/>
          <w:spacing w:val="-8"/>
        </w:rPr>
        <w:t xml:space="preserve"> </w:t>
      </w:r>
      <w:r>
        <w:rPr>
          <w:color w:val="231F20"/>
        </w:rPr>
        <w:t>единстве</w:t>
      </w:r>
      <w:r>
        <w:rPr>
          <w:color w:val="231F20"/>
          <w:spacing w:val="-8"/>
        </w:rPr>
        <w:t xml:space="preserve"> </w:t>
      </w:r>
      <w:r>
        <w:rPr>
          <w:color w:val="231F20"/>
        </w:rPr>
        <w:t>урочной</w:t>
      </w:r>
      <w:r>
        <w:rPr>
          <w:color w:val="231F20"/>
          <w:spacing w:val="-8"/>
        </w:rPr>
        <w:t xml:space="preserve"> </w:t>
      </w:r>
      <w:r>
        <w:rPr>
          <w:color w:val="231F20"/>
        </w:rPr>
        <w:t>и</w:t>
      </w:r>
      <w:r>
        <w:rPr>
          <w:color w:val="231F20"/>
          <w:spacing w:val="-8"/>
        </w:rPr>
        <w:t xml:space="preserve"> </w:t>
      </w:r>
      <w:r>
        <w:rPr>
          <w:color w:val="231F20"/>
        </w:rPr>
        <w:t>внеурочной деятельности,</w:t>
      </w:r>
      <w:r>
        <w:rPr>
          <w:color w:val="231F20"/>
          <w:spacing w:val="-2"/>
        </w:rPr>
        <w:t xml:space="preserve"> </w:t>
      </w:r>
      <w:r>
        <w:rPr>
          <w:color w:val="231F20"/>
        </w:rPr>
        <w:t>при</w:t>
      </w:r>
      <w:r>
        <w:rPr>
          <w:color w:val="231F20"/>
          <w:spacing w:val="-2"/>
        </w:rPr>
        <w:t xml:space="preserve"> </w:t>
      </w:r>
      <w:r>
        <w:rPr>
          <w:color w:val="231F20"/>
        </w:rPr>
        <w:t>учёте</w:t>
      </w:r>
      <w:r>
        <w:rPr>
          <w:color w:val="231F20"/>
          <w:spacing w:val="-2"/>
        </w:rPr>
        <w:t xml:space="preserve"> </w:t>
      </w:r>
      <w:r>
        <w:rPr>
          <w:color w:val="231F20"/>
        </w:rPr>
        <w:t>правильного</w:t>
      </w:r>
      <w:r>
        <w:rPr>
          <w:color w:val="231F20"/>
          <w:spacing w:val="-2"/>
        </w:rPr>
        <w:t xml:space="preserve"> </w:t>
      </w:r>
      <w:r>
        <w:rPr>
          <w:color w:val="231F20"/>
        </w:rPr>
        <w:t>соотношения</w:t>
      </w:r>
      <w:r>
        <w:rPr>
          <w:color w:val="231F20"/>
          <w:spacing w:val="-2"/>
        </w:rPr>
        <w:t xml:space="preserve"> </w:t>
      </w:r>
      <w:r>
        <w:rPr>
          <w:color w:val="231F20"/>
        </w:rPr>
        <w:t>обязательной</w:t>
      </w:r>
      <w:r>
        <w:rPr>
          <w:color w:val="231F20"/>
          <w:spacing w:val="-9"/>
        </w:rPr>
        <w:t xml:space="preserve"> </w:t>
      </w:r>
      <w:r>
        <w:rPr>
          <w:color w:val="231F20"/>
        </w:rPr>
        <w:t>части</w:t>
      </w:r>
      <w:r>
        <w:rPr>
          <w:color w:val="231F20"/>
          <w:spacing w:val="-9"/>
        </w:rPr>
        <w:t xml:space="preserve"> </w:t>
      </w:r>
      <w:r>
        <w:rPr>
          <w:color w:val="231F20"/>
        </w:rPr>
        <w:t>программы</w:t>
      </w:r>
      <w:r>
        <w:rPr>
          <w:color w:val="231F20"/>
          <w:spacing w:val="-9"/>
        </w:rPr>
        <w:t xml:space="preserve"> </w:t>
      </w:r>
      <w:r>
        <w:rPr>
          <w:color w:val="231F20"/>
        </w:rPr>
        <w:t>и</w:t>
      </w:r>
      <w:r>
        <w:rPr>
          <w:color w:val="231F20"/>
          <w:spacing w:val="-9"/>
        </w:rPr>
        <w:t xml:space="preserve"> </w:t>
      </w:r>
      <w:r>
        <w:rPr>
          <w:color w:val="231F20"/>
        </w:rPr>
        <w:t>части,</w:t>
      </w:r>
      <w:r>
        <w:rPr>
          <w:color w:val="231F20"/>
          <w:spacing w:val="-9"/>
        </w:rPr>
        <w:t xml:space="preserve"> </w:t>
      </w:r>
      <w:r>
        <w:rPr>
          <w:color w:val="231F20"/>
        </w:rPr>
        <w:t>формируемой</w:t>
      </w:r>
      <w:r>
        <w:rPr>
          <w:color w:val="231F20"/>
          <w:spacing w:val="-9"/>
        </w:rPr>
        <w:t xml:space="preserve"> </w:t>
      </w:r>
      <w:r>
        <w:rPr>
          <w:color w:val="231F20"/>
        </w:rPr>
        <w:t>участниками</w:t>
      </w:r>
      <w:r>
        <w:rPr>
          <w:color w:val="231F20"/>
          <w:spacing w:val="-9"/>
        </w:rPr>
        <w:t xml:space="preserve"> </w:t>
      </w:r>
      <w:r>
        <w:rPr>
          <w:color w:val="231F20"/>
        </w:rPr>
        <w:t xml:space="preserve">образовательного процесса </w:t>
      </w:r>
    </w:p>
    <w:p w:rsidR="00777185" w:rsidRPr="002B1729" w:rsidRDefault="002B1729">
      <w:pPr>
        <w:pStyle w:val="a3"/>
        <w:rPr>
          <w:i/>
        </w:rPr>
      </w:pPr>
      <w:r w:rsidRPr="002B1729">
        <w:rPr>
          <w:i/>
          <w:color w:val="231F20"/>
        </w:rPr>
        <w:t>Целями реализации программы начального общего образо- вания являются:</w:t>
      </w:r>
    </w:p>
    <w:p w:rsidR="00777185" w:rsidRDefault="002B1729">
      <w:pPr>
        <w:pStyle w:val="a3"/>
        <w:ind w:right="154"/>
      </w:pPr>
      <w:r>
        <w:rPr>
          <w:color w:val="231F20"/>
        </w:rPr>
        <w:t>1 Обеспечение успешной реализации конституционного права</w:t>
      </w:r>
      <w:r>
        <w:rPr>
          <w:color w:val="231F20"/>
          <w:spacing w:val="40"/>
        </w:rPr>
        <w:t xml:space="preserve"> </w:t>
      </w:r>
      <w:r>
        <w:rPr>
          <w:color w:val="231F20"/>
        </w:rPr>
        <w:t>каждого</w:t>
      </w:r>
      <w:r>
        <w:rPr>
          <w:color w:val="231F20"/>
          <w:spacing w:val="40"/>
        </w:rPr>
        <w:t xml:space="preserve"> </w:t>
      </w:r>
      <w:r>
        <w:rPr>
          <w:color w:val="231F20"/>
        </w:rPr>
        <w:t>гражданина</w:t>
      </w:r>
      <w:r>
        <w:rPr>
          <w:color w:val="231F20"/>
          <w:spacing w:val="40"/>
        </w:rPr>
        <w:t xml:space="preserve"> </w:t>
      </w:r>
      <w:r>
        <w:rPr>
          <w:color w:val="231F20"/>
        </w:rPr>
        <w:t>РФ,</w:t>
      </w:r>
      <w:r>
        <w:rPr>
          <w:color w:val="231F20"/>
          <w:spacing w:val="40"/>
        </w:rPr>
        <w:t xml:space="preserve"> </w:t>
      </w:r>
      <w:r>
        <w:rPr>
          <w:color w:val="231F20"/>
        </w:rPr>
        <w:t>достигшего</w:t>
      </w:r>
      <w:r>
        <w:rPr>
          <w:color w:val="231F20"/>
          <w:spacing w:val="40"/>
        </w:rPr>
        <w:t xml:space="preserve"> </w:t>
      </w:r>
      <w:r>
        <w:rPr>
          <w:color w:val="231F20"/>
        </w:rPr>
        <w:t>возраста</w:t>
      </w:r>
      <w:r>
        <w:rPr>
          <w:color w:val="231F20"/>
          <w:spacing w:val="40"/>
        </w:rPr>
        <w:t xml:space="preserve"> </w:t>
      </w:r>
      <w:r>
        <w:rPr>
          <w:color w:val="231F20"/>
        </w:rPr>
        <w:t>6,5— 7</w:t>
      </w:r>
      <w:r>
        <w:rPr>
          <w:color w:val="231F20"/>
          <w:spacing w:val="-15"/>
        </w:rPr>
        <w:t xml:space="preserve"> </w:t>
      </w:r>
      <w:r>
        <w:rPr>
          <w:color w:val="231F20"/>
        </w:rPr>
        <w:t>лет,</w:t>
      </w:r>
      <w:r>
        <w:rPr>
          <w:color w:val="231F20"/>
          <w:spacing w:val="-15"/>
        </w:rPr>
        <w:t xml:space="preserve"> </w:t>
      </w:r>
      <w:r>
        <w:rPr>
          <w:color w:val="231F20"/>
        </w:rPr>
        <w:t>на</w:t>
      </w:r>
      <w:r>
        <w:rPr>
          <w:color w:val="231F20"/>
          <w:spacing w:val="-15"/>
        </w:rPr>
        <w:t xml:space="preserve"> </w:t>
      </w:r>
      <w:r>
        <w:rPr>
          <w:color w:val="231F20"/>
        </w:rPr>
        <w:t>получение</w:t>
      </w:r>
      <w:r>
        <w:rPr>
          <w:color w:val="231F20"/>
          <w:spacing w:val="-15"/>
        </w:rPr>
        <w:t xml:space="preserve"> </w:t>
      </w:r>
      <w:r>
        <w:rPr>
          <w:color w:val="231F20"/>
        </w:rPr>
        <w:t>качественного</w:t>
      </w:r>
      <w:r>
        <w:rPr>
          <w:color w:val="231F20"/>
          <w:spacing w:val="-15"/>
        </w:rPr>
        <w:t xml:space="preserve"> </w:t>
      </w:r>
      <w:r>
        <w:rPr>
          <w:color w:val="231F20"/>
        </w:rPr>
        <w:t>образования,</w:t>
      </w:r>
      <w:r>
        <w:rPr>
          <w:color w:val="231F20"/>
          <w:spacing w:val="-15"/>
        </w:rPr>
        <w:t xml:space="preserve"> </w:t>
      </w:r>
      <w:r>
        <w:rPr>
          <w:color w:val="231F20"/>
        </w:rPr>
        <w:t xml:space="preserve">включающего обучение, развитие и воспитание каждого обучающегося </w:t>
      </w:r>
    </w:p>
    <w:p w:rsidR="00777185" w:rsidRDefault="002B1729">
      <w:pPr>
        <w:pStyle w:val="a3"/>
      </w:pPr>
      <w:r>
        <w:rPr>
          <w:color w:val="231F20"/>
        </w:rPr>
        <w:t>2</w:t>
      </w:r>
      <w:r>
        <w:rPr>
          <w:color w:val="231F20"/>
          <w:spacing w:val="40"/>
        </w:rPr>
        <w:t xml:space="preserve"> </w:t>
      </w:r>
      <w:r>
        <w:rPr>
          <w:color w:val="231F20"/>
        </w:rPr>
        <w:t>Организация</w:t>
      </w:r>
      <w:r>
        <w:rPr>
          <w:color w:val="231F20"/>
          <w:spacing w:val="-10"/>
        </w:rPr>
        <w:t xml:space="preserve"> </w:t>
      </w:r>
      <w:r>
        <w:rPr>
          <w:color w:val="231F20"/>
        </w:rPr>
        <w:t>учебного</w:t>
      </w:r>
      <w:r>
        <w:rPr>
          <w:color w:val="231F20"/>
          <w:spacing w:val="-10"/>
        </w:rPr>
        <w:t xml:space="preserve"> </w:t>
      </w:r>
      <w:r>
        <w:rPr>
          <w:color w:val="231F20"/>
        </w:rPr>
        <w:t>процесса</w:t>
      </w:r>
      <w:r>
        <w:rPr>
          <w:color w:val="231F20"/>
          <w:spacing w:val="-10"/>
        </w:rPr>
        <w:t xml:space="preserve"> </w:t>
      </w:r>
      <w:r>
        <w:rPr>
          <w:color w:val="231F20"/>
        </w:rPr>
        <w:t>с</w:t>
      </w:r>
      <w:r>
        <w:rPr>
          <w:color w:val="231F20"/>
          <w:spacing w:val="-10"/>
        </w:rPr>
        <w:t xml:space="preserve"> </w:t>
      </w:r>
      <w:r>
        <w:rPr>
          <w:color w:val="231F20"/>
        </w:rPr>
        <w:t>учётом</w:t>
      </w:r>
      <w:r>
        <w:rPr>
          <w:color w:val="231F20"/>
          <w:spacing w:val="-10"/>
        </w:rPr>
        <w:t xml:space="preserve"> </w:t>
      </w:r>
      <w:r>
        <w:rPr>
          <w:color w:val="231F20"/>
        </w:rPr>
        <w:t>целей,</w:t>
      </w:r>
      <w:r>
        <w:rPr>
          <w:color w:val="231F20"/>
          <w:spacing w:val="-10"/>
        </w:rPr>
        <w:t xml:space="preserve"> </w:t>
      </w:r>
      <w:r>
        <w:rPr>
          <w:color w:val="231F20"/>
        </w:rPr>
        <w:t xml:space="preserve">содержа- ния и планируемых результатов начального общего образова- ния, отражённых в обновленном ФГОС НОО </w:t>
      </w:r>
    </w:p>
    <w:p w:rsidR="00777185" w:rsidRDefault="002B1729">
      <w:pPr>
        <w:pStyle w:val="a3"/>
        <w:ind w:right="154"/>
      </w:pPr>
      <w:r>
        <w:rPr>
          <w:color w:val="231F20"/>
        </w:rPr>
        <w:t>3</w:t>
      </w:r>
      <w:r>
        <w:rPr>
          <w:color w:val="231F20"/>
          <w:spacing w:val="20"/>
        </w:rPr>
        <w:t xml:space="preserve"> </w:t>
      </w:r>
      <w:r>
        <w:rPr>
          <w:color w:val="231F20"/>
        </w:rPr>
        <w:t>Создание</w:t>
      </w:r>
      <w:r>
        <w:rPr>
          <w:color w:val="231F20"/>
          <w:spacing w:val="-16"/>
        </w:rPr>
        <w:t xml:space="preserve"> </w:t>
      </w:r>
      <w:r>
        <w:rPr>
          <w:color w:val="231F20"/>
        </w:rPr>
        <w:t>условий</w:t>
      </w:r>
      <w:r>
        <w:rPr>
          <w:color w:val="231F20"/>
          <w:spacing w:val="-15"/>
        </w:rPr>
        <w:t xml:space="preserve"> </w:t>
      </w:r>
      <w:r>
        <w:rPr>
          <w:color w:val="231F20"/>
        </w:rPr>
        <w:t>для</w:t>
      </w:r>
      <w:r>
        <w:rPr>
          <w:color w:val="231F20"/>
          <w:spacing w:val="-16"/>
        </w:rPr>
        <w:t xml:space="preserve"> </w:t>
      </w:r>
      <w:r>
        <w:rPr>
          <w:color w:val="231F20"/>
        </w:rPr>
        <w:t>свободного</w:t>
      </w:r>
      <w:r>
        <w:rPr>
          <w:color w:val="231F20"/>
          <w:spacing w:val="-16"/>
        </w:rPr>
        <w:t xml:space="preserve"> </w:t>
      </w:r>
      <w:r>
        <w:rPr>
          <w:color w:val="231F20"/>
        </w:rPr>
        <w:t>развития</w:t>
      </w:r>
      <w:r>
        <w:rPr>
          <w:color w:val="231F20"/>
          <w:spacing w:val="-16"/>
        </w:rPr>
        <w:t xml:space="preserve"> </w:t>
      </w:r>
      <w:r>
        <w:rPr>
          <w:color w:val="231F20"/>
        </w:rPr>
        <w:t>каждого</w:t>
      </w:r>
      <w:r>
        <w:rPr>
          <w:color w:val="231F20"/>
          <w:spacing w:val="-16"/>
        </w:rPr>
        <w:t xml:space="preserve"> </w:t>
      </w:r>
      <w:r>
        <w:rPr>
          <w:color w:val="231F20"/>
        </w:rPr>
        <w:t xml:space="preserve">млад- шего школьника с учётом его потребностей, возможностей и </w:t>
      </w:r>
      <w:r>
        <w:rPr>
          <w:color w:val="231F20"/>
          <w:w w:val="95"/>
        </w:rPr>
        <w:t xml:space="preserve">стремления к самореализации; отражение в программе началь- </w:t>
      </w:r>
      <w:r>
        <w:rPr>
          <w:color w:val="231F20"/>
        </w:rPr>
        <w:t>ного общего образования деятельности педагогического кол- лектива по созданию индивидуальных программ и учебных планов</w:t>
      </w:r>
      <w:r>
        <w:rPr>
          <w:color w:val="231F20"/>
          <w:spacing w:val="-7"/>
        </w:rPr>
        <w:t xml:space="preserve"> </w:t>
      </w:r>
      <w:r>
        <w:rPr>
          <w:color w:val="231F20"/>
        </w:rPr>
        <w:t>для</w:t>
      </w:r>
      <w:r>
        <w:rPr>
          <w:color w:val="231F20"/>
          <w:spacing w:val="-7"/>
        </w:rPr>
        <w:t xml:space="preserve"> </w:t>
      </w:r>
      <w:r>
        <w:rPr>
          <w:color w:val="231F20"/>
        </w:rPr>
        <w:t>одарённых,</w:t>
      </w:r>
      <w:r>
        <w:rPr>
          <w:color w:val="231F20"/>
          <w:spacing w:val="-7"/>
        </w:rPr>
        <w:t xml:space="preserve"> </w:t>
      </w:r>
      <w:r>
        <w:rPr>
          <w:color w:val="231F20"/>
        </w:rPr>
        <w:t>успешных</w:t>
      </w:r>
      <w:r>
        <w:rPr>
          <w:color w:val="231F20"/>
          <w:spacing w:val="-7"/>
        </w:rPr>
        <w:t xml:space="preserve"> </w:t>
      </w:r>
      <w:r>
        <w:rPr>
          <w:color w:val="231F20"/>
        </w:rPr>
        <w:t>обучающихся</w:t>
      </w:r>
      <w:r>
        <w:rPr>
          <w:color w:val="231F20"/>
          <w:spacing w:val="-7"/>
        </w:rPr>
        <w:t xml:space="preserve"> </w:t>
      </w:r>
      <w:r>
        <w:rPr>
          <w:color w:val="231F20"/>
        </w:rPr>
        <w:t>или</w:t>
      </w:r>
      <w:r>
        <w:rPr>
          <w:color w:val="231F20"/>
          <w:spacing w:val="-7"/>
        </w:rPr>
        <w:t xml:space="preserve"> </w:t>
      </w:r>
      <w:r>
        <w:rPr>
          <w:color w:val="231F20"/>
        </w:rPr>
        <w:t>для</w:t>
      </w:r>
      <w:r>
        <w:rPr>
          <w:color w:val="231F20"/>
          <w:spacing w:val="-7"/>
        </w:rPr>
        <w:t xml:space="preserve"> </w:t>
      </w:r>
      <w:r>
        <w:rPr>
          <w:color w:val="231F20"/>
        </w:rPr>
        <w:t xml:space="preserve">детей социальных групп, нуждающихся в особом внимании и под- держке педагогов </w:t>
      </w:r>
    </w:p>
    <w:p w:rsidR="00777185" w:rsidRDefault="002B1729">
      <w:pPr>
        <w:pStyle w:val="a3"/>
      </w:pPr>
      <w:r>
        <w:rPr>
          <w:color w:val="231F20"/>
        </w:rPr>
        <w:t>4</w:t>
      </w:r>
      <w:r>
        <w:rPr>
          <w:color w:val="231F20"/>
          <w:spacing w:val="40"/>
        </w:rPr>
        <w:t xml:space="preserve"> </w:t>
      </w:r>
      <w:r>
        <w:rPr>
          <w:color w:val="231F20"/>
        </w:rPr>
        <w:t>Возможность для коллектива образовательной организа- ции</w:t>
      </w:r>
      <w:r>
        <w:rPr>
          <w:color w:val="231F20"/>
          <w:spacing w:val="-16"/>
        </w:rPr>
        <w:t xml:space="preserve"> </w:t>
      </w:r>
      <w:r>
        <w:rPr>
          <w:color w:val="231F20"/>
        </w:rPr>
        <w:t>проявить</w:t>
      </w:r>
      <w:r>
        <w:rPr>
          <w:color w:val="231F20"/>
          <w:spacing w:val="-16"/>
        </w:rPr>
        <w:t xml:space="preserve"> </w:t>
      </w:r>
      <w:r>
        <w:rPr>
          <w:color w:val="231F20"/>
        </w:rPr>
        <w:t>своё</w:t>
      </w:r>
      <w:r>
        <w:rPr>
          <w:color w:val="231F20"/>
          <w:spacing w:val="-16"/>
        </w:rPr>
        <w:t xml:space="preserve"> </w:t>
      </w:r>
      <w:r>
        <w:rPr>
          <w:color w:val="231F20"/>
        </w:rPr>
        <w:t>педагогическое</w:t>
      </w:r>
      <w:r>
        <w:rPr>
          <w:color w:val="231F20"/>
          <w:spacing w:val="-16"/>
        </w:rPr>
        <w:t xml:space="preserve"> </w:t>
      </w:r>
      <w:r>
        <w:rPr>
          <w:color w:val="231F20"/>
        </w:rPr>
        <w:t>мастерство,</w:t>
      </w:r>
      <w:r>
        <w:rPr>
          <w:color w:val="231F20"/>
          <w:spacing w:val="-16"/>
        </w:rPr>
        <w:t xml:space="preserve"> </w:t>
      </w:r>
      <w:r>
        <w:rPr>
          <w:color w:val="231F20"/>
        </w:rPr>
        <w:t>обогатить</w:t>
      </w:r>
      <w:r>
        <w:rPr>
          <w:color w:val="231F20"/>
          <w:spacing w:val="-16"/>
        </w:rPr>
        <w:t xml:space="preserve"> </w:t>
      </w:r>
      <w:r>
        <w:rPr>
          <w:color w:val="231F20"/>
        </w:rPr>
        <w:t>опыт деятельности,</w:t>
      </w:r>
      <w:r>
        <w:rPr>
          <w:color w:val="231F20"/>
          <w:spacing w:val="-15"/>
        </w:rPr>
        <w:t xml:space="preserve"> </w:t>
      </w:r>
      <w:r>
        <w:rPr>
          <w:color w:val="231F20"/>
        </w:rPr>
        <w:t>активно</w:t>
      </w:r>
      <w:r>
        <w:rPr>
          <w:color w:val="231F20"/>
          <w:spacing w:val="-15"/>
        </w:rPr>
        <w:t xml:space="preserve"> </w:t>
      </w:r>
      <w:r>
        <w:rPr>
          <w:color w:val="231F20"/>
        </w:rPr>
        <w:t>участвовать</w:t>
      </w:r>
      <w:r>
        <w:rPr>
          <w:color w:val="231F20"/>
          <w:spacing w:val="-15"/>
        </w:rPr>
        <w:t xml:space="preserve"> </w:t>
      </w:r>
      <w:r>
        <w:rPr>
          <w:color w:val="231F20"/>
        </w:rPr>
        <w:t>в</w:t>
      </w:r>
      <w:r>
        <w:rPr>
          <w:color w:val="231F20"/>
          <w:spacing w:val="-15"/>
        </w:rPr>
        <w:t xml:space="preserve"> </w:t>
      </w:r>
      <w:r>
        <w:rPr>
          <w:color w:val="231F20"/>
        </w:rPr>
        <w:t>создании</w:t>
      </w:r>
      <w:r>
        <w:rPr>
          <w:color w:val="231F20"/>
          <w:spacing w:val="-15"/>
        </w:rPr>
        <w:t xml:space="preserve"> </w:t>
      </w:r>
      <w:r>
        <w:rPr>
          <w:color w:val="231F20"/>
        </w:rPr>
        <w:t>и</w:t>
      </w:r>
      <w:r>
        <w:rPr>
          <w:color w:val="231F20"/>
          <w:spacing w:val="-15"/>
        </w:rPr>
        <w:t xml:space="preserve"> </w:t>
      </w:r>
      <w:r>
        <w:rPr>
          <w:color w:val="231F20"/>
        </w:rPr>
        <w:t xml:space="preserve">утверждении традиций школьного коллектива </w:t>
      </w:r>
    </w:p>
    <w:p w:rsidR="00777185" w:rsidRDefault="00777185">
      <w:pPr>
        <w:sectPr w:rsidR="00777185">
          <w:pgSz w:w="7830" w:h="12020"/>
          <w:pgMar w:top="580" w:right="580" w:bottom="900" w:left="580" w:header="0" w:footer="709" w:gutter="0"/>
          <w:cols w:space="720"/>
        </w:sectPr>
      </w:pPr>
    </w:p>
    <w:p w:rsidR="003349E2" w:rsidRDefault="002B1729">
      <w:pPr>
        <w:pStyle w:val="a3"/>
        <w:spacing w:before="68" w:line="247" w:lineRule="auto"/>
        <w:ind w:right="154"/>
        <w:rPr>
          <w:color w:val="231F20"/>
        </w:rPr>
      </w:pPr>
      <w:r>
        <w:rPr>
          <w:color w:val="231F20"/>
        </w:rPr>
        <w:lastRenderedPageBreak/>
        <w:t>Достижение</w:t>
      </w:r>
      <w:r>
        <w:rPr>
          <w:color w:val="231F20"/>
          <w:spacing w:val="-15"/>
        </w:rPr>
        <w:t xml:space="preserve"> </w:t>
      </w:r>
      <w:r>
        <w:rPr>
          <w:color w:val="231F20"/>
        </w:rPr>
        <w:t>поставленных</w:t>
      </w:r>
      <w:r>
        <w:rPr>
          <w:color w:val="231F20"/>
          <w:spacing w:val="-15"/>
        </w:rPr>
        <w:t xml:space="preserve"> </w:t>
      </w:r>
      <w:r>
        <w:rPr>
          <w:color w:val="231F20"/>
        </w:rPr>
        <w:t>целей</w:t>
      </w:r>
      <w:r>
        <w:rPr>
          <w:color w:val="231F20"/>
          <w:spacing w:val="-15"/>
        </w:rPr>
        <w:t xml:space="preserve"> </w:t>
      </w:r>
      <w:r>
        <w:rPr>
          <w:color w:val="231F20"/>
        </w:rPr>
        <w:t>предусматривает</w:t>
      </w:r>
      <w:r>
        <w:rPr>
          <w:color w:val="231F20"/>
          <w:spacing w:val="-15"/>
        </w:rPr>
        <w:t xml:space="preserve"> </w:t>
      </w:r>
      <w:r>
        <w:rPr>
          <w:color w:val="231F20"/>
        </w:rPr>
        <w:t xml:space="preserve">решение следующих основных задач: </w:t>
      </w:r>
    </w:p>
    <w:p w:rsidR="003349E2" w:rsidRDefault="002B1729">
      <w:pPr>
        <w:pStyle w:val="a3"/>
        <w:spacing w:before="68" w:line="247" w:lineRule="auto"/>
        <w:ind w:right="154"/>
        <w:rPr>
          <w:color w:val="231F20"/>
        </w:rPr>
      </w:pPr>
      <w:r>
        <w:rPr>
          <w:color w:val="231F20"/>
        </w:rPr>
        <w:t>— формирование общей культу</w:t>
      </w:r>
      <w:r>
        <w:rPr>
          <w:color w:val="231F20"/>
          <w:w w:val="95"/>
        </w:rPr>
        <w:t>ры, духовно-нравственное, гр</w:t>
      </w:r>
      <w:r w:rsidR="003349E2">
        <w:rPr>
          <w:color w:val="231F20"/>
          <w:w w:val="95"/>
        </w:rPr>
        <w:t>ажданское, социальное, личност</w:t>
      </w:r>
      <w:r>
        <w:rPr>
          <w:color w:val="231F20"/>
          <w:w w:val="95"/>
        </w:rPr>
        <w:t>ное и интеллектуальное развитие, развитие творческих способ</w:t>
      </w:r>
      <w:r>
        <w:rPr>
          <w:color w:val="231F20"/>
        </w:rPr>
        <w:t>ностей, сохранение и укрепление здоровья;</w:t>
      </w:r>
    </w:p>
    <w:p w:rsidR="003349E2" w:rsidRDefault="002B1729">
      <w:pPr>
        <w:pStyle w:val="a3"/>
        <w:spacing w:before="68" w:line="247" w:lineRule="auto"/>
        <w:ind w:right="154"/>
        <w:rPr>
          <w:color w:val="231F20"/>
        </w:rPr>
      </w:pPr>
      <w:r>
        <w:rPr>
          <w:color w:val="231F20"/>
        </w:rPr>
        <w:t xml:space="preserve"> — обеспечение планируемых</w:t>
      </w:r>
      <w:r>
        <w:rPr>
          <w:color w:val="231F20"/>
          <w:spacing w:val="-5"/>
        </w:rPr>
        <w:t xml:space="preserve"> </w:t>
      </w:r>
      <w:r>
        <w:rPr>
          <w:color w:val="231F20"/>
        </w:rPr>
        <w:t>результатов</w:t>
      </w:r>
      <w:r>
        <w:rPr>
          <w:color w:val="231F20"/>
          <w:spacing w:val="-5"/>
        </w:rPr>
        <w:t xml:space="preserve"> </w:t>
      </w:r>
      <w:r>
        <w:rPr>
          <w:color w:val="231F20"/>
        </w:rPr>
        <w:t>по</w:t>
      </w:r>
      <w:r>
        <w:rPr>
          <w:color w:val="231F20"/>
          <w:spacing w:val="-5"/>
        </w:rPr>
        <w:t xml:space="preserve"> </w:t>
      </w:r>
      <w:r>
        <w:rPr>
          <w:color w:val="231F20"/>
        </w:rPr>
        <w:t>освоению</w:t>
      </w:r>
      <w:r>
        <w:rPr>
          <w:color w:val="231F20"/>
          <w:spacing w:val="-5"/>
        </w:rPr>
        <w:t xml:space="preserve"> </w:t>
      </w:r>
      <w:r>
        <w:rPr>
          <w:color w:val="231F20"/>
        </w:rPr>
        <w:t>выпускником</w:t>
      </w:r>
      <w:r>
        <w:rPr>
          <w:color w:val="231F20"/>
          <w:spacing w:val="-5"/>
        </w:rPr>
        <w:t xml:space="preserve"> </w:t>
      </w:r>
      <w:r>
        <w:rPr>
          <w:color w:val="231F20"/>
        </w:rPr>
        <w:t xml:space="preserve">целевых </w:t>
      </w:r>
      <w:r>
        <w:rPr>
          <w:color w:val="231F20"/>
          <w:w w:val="95"/>
        </w:rPr>
        <w:t>установок, приобретению знаний, умений, навыков, компетен</w:t>
      </w:r>
      <w:r>
        <w:rPr>
          <w:color w:val="231F20"/>
        </w:rPr>
        <w:t>ций и компетентностей, о</w:t>
      </w:r>
      <w:r w:rsidR="003349E2">
        <w:rPr>
          <w:color w:val="231F20"/>
        </w:rPr>
        <w:t>пределяемых личностными, семей</w:t>
      </w:r>
      <w:r>
        <w:rPr>
          <w:color w:val="231F20"/>
        </w:rPr>
        <w:t>ными, общественными, государственными потребностями и возможностями</w:t>
      </w:r>
      <w:r>
        <w:rPr>
          <w:color w:val="231F20"/>
          <w:spacing w:val="-6"/>
        </w:rPr>
        <w:t xml:space="preserve"> </w:t>
      </w:r>
      <w:r>
        <w:rPr>
          <w:color w:val="231F20"/>
        </w:rPr>
        <w:t>обучающегося</w:t>
      </w:r>
      <w:r>
        <w:rPr>
          <w:color w:val="231F20"/>
          <w:spacing w:val="-6"/>
        </w:rPr>
        <w:t xml:space="preserve"> </w:t>
      </w:r>
      <w:r>
        <w:rPr>
          <w:color w:val="231F20"/>
        </w:rPr>
        <w:t>младшего</w:t>
      </w:r>
      <w:r>
        <w:rPr>
          <w:color w:val="231F20"/>
          <w:spacing w:val="-6"/>
        </w:rPr>
        <w:t xml:space="preserve"> </w:t>
      </w:r>
      <w:r>
        <w:rPr>
          <w:color w:val="231F20"/>
        </w:rPr>
        <w:t>школьного</w:t>
      </w:r>
      <w:r>
        <w:rPr>
          <w:color w:val="231F20"/>
          <w:spacing w:val="-6"/>
        </w:rPr>
        <w:t xml:space="preserve"> </w:t>
      </w:r>
      <w:r>
        <w:rPr>
          <w:color w:val="231F20"/>
        </w:rPr>
        <w:t>возраста, индивидуальными особенностями его развития и состояния здоровья;</w:t>
      </w:r>
    </w:p>
    <w:p w:rsidR="003349E2" w:rsidRDefault="002B1729">
      <w:pPr>
        <w:pStyle w:val="a3"/>
        <w:spacing w:before="68" w:line="247" w:lineRule="auto"/>
        <w:ind w:right="154"/>
        <w:rPr>
          <w:color w:val="231F20"/>
          <w:spacing w:val="-10"/>
        </w:rPr>
      </w:pPr>
      <w:r>
        <w:rPr>
          <w:color w:val="231F20"/>
          <w:spacing w:val="-2"/>
        </w:rPr>
        <w:t xml:space="preserve"> </w:t>
      </w:r>
      <w:r>
        <w:rPr>
          <w:color w:val="231F20"/>
        </w:rPr>
        <w:t>—</w:t>
      </w:r>
      <w:r>
        <w:rPr>
          <w:color w:val="231F20"/>
          <w:spacing w:val="-2"/>
        </w:rPr>
        <w:t xml:space="preserve"> </w:t>
      </w:r>
      <w:r>
        <w:rPr>
          <w:color w:val="231F20"/>
        </w:rPr>
        <w:t>становление</w:t>
      </w:r>
      <w:r>
        <w:rPr>
          <w:color w:val="231F20"/>
          <w:spacing w:val="-2"/>
        </w:rPr>
        <w:t xml:space="preserve"> </w:t>
      </w:r>
      <w:r>
        <w:rPr>
          <w:color w:val="231F20"/>
        </w:rPr>
        <w:t>и</w:t>
      </w:r>
      <w:r>
        <w:rPr>
          <w:color w:val="231F20"/>
          <w:spacing w:val="-2"/>
        </w:rPr>
        <w:t xml:space="preserve"> </w:t>
      </w:r>
      <w:r>
        <w:rPr>
          <w:color w:val="231F20"/>
        </w:rPr>
        <w:t>развитие</w:t>
      </w:r>
      <w:r>
        <w:rPr>
          <w:color w:val="231F20"/>
          <w:spacing w:val="-2"/>
        </w:rPr>
        <w:t xml:space="preserve"> </w:t>
      </w:r>
      <w:r>
        <w:rPr>
          <w:color w:val="231F20"/>
        </w:rPr>
        <w:t>личности</w:t>
      </w:r>
      <w:r>
        <w:rPr>
          <w:color w:val="231F20"/>
          <w:spacing w:val="-2"/>
        </w:rPr>
        <w:t xml:space="preserve"> </w:t>
      </w:r>
      <w:r>
        <w:rPr>
          <w:color w:val="231F20"/>
        </w:rPr>
        <w:t>в</w:t>
      </w:r>
      <w:r>
        <w:rPr>
          <w:color w:val="231F20"/>
          <w:spacing w:val="-2"/>
        </w:rPr>
        <w:t xml:space="preserve"> </w:t>
      </w:r>
      <w:r>
        <w:rPr>
          <w:color w:val="231F20"/>
        </w:rPr>
        <w:t>ее</w:t>
      </w:r>
      <w:r>
        <w:rPr>
          <w:color w:val="231F20"/>
          <w:spacing w:val="-2"/>
        </w:rPr>
        <w:t xml:space="preserve"> </w:t>
      </w:r>
      <w:r>
        <w:rPr>
          <w:color w:val="231F20"/>
        </w:rPr>
        <w:t>индивиду- альности, самобытности, уникальности и неповторимости; — обеспечение</w:t>
      </w:r>
      <w:r>
        <w:rPr>
          <w:color w:val="231F20"/>
          <w:spacing w:val="-4"/>
        </w:rPr>
        <w:t xml:space="preserve"> </w:t>
      </w:r>
      <w:r>
        <w:rPr>
          <w:color w:val="231F20"/>
        </w:rPr>
        <w:t>преемственности</w:t>
      </w:r>
      <w:r>
        <w:rPr>
          <w:color w:val="231F20"/>
          <w:spacing w:val="-4"/>
        </w:rPr>
        <w:t xml:space="preserve"> </w:t>
      </w:r>
      <w:r>
        <w:rPr>
          <w:color w:val="231F20"/>
        </w:rPr>
        <w:t>начального</w:t>
      </w:r>
      <w:r>
        <w:rPr>
          <w:color w:val="231F20"/>
          <w:spacing w:val="-4"/>
        </w:rPr>
        <w:t xml:space="preserve"> </w:t>
      </w:r>
      <w:r>
        <w:rPr>
          <w:color w:val="231F20"/>
        </w:rPr>
        <w:t>общего</w:t>
      </w:r>
      <w:r>
        <w:rPr>
          <w:color w:val="231F20"/>
          <w:spacing w:val="-4"/>
        </w:rPr>
        <w:t xml:space="preserve"> </w:t>
      </w:r>
      <w:r>
        <w:rPr>
          <w:color w:val="231F20"/>
        </w:rPr>
        <w:t>и</w:t>
      </w:r>
      <w:r>
        <w:rPr>
          <w:color w:val="231F20"/>
          <w:spacing w:val="-4"/>
        </w:rPr>
        <w:t xml:space="preserve"> </w:t>
      </w:r>
      <w:r>
        <w:rPr>
          <w:color w:val="231F20"/>
        </w:rPr>
        <w:t>основного общего</w:t>
      </w:r>
      <w:r>
        <w:rPr>
          <w:color w:val="231F20"/>
          <w:spacing w:val="-10"/>
        </w:rPr>
        <w:t xml:space="preserve"> </w:t>
      </w:r>
      <w:r>
        <w:rPr>
          <w:color w:val="231F20"/>
        </w:rPr>
        <w:t>образования;</w:t>
      </w:r>
      <w:r>
        <w:rPr>
          <w:color w:val="231F20"/>
          <w:spacing w:val="-10"/>
        </w:rPr>
        <w:t xml:space="preserve"> </w:t>
      </w:r>
    </w:p>
    <w:p w:rsidR="003349E2" w:rsidRDefault="002B1729" w:rsidP="003349E2">
      <w:pPr>
        <w:pStyle w:val="a3"/>
        <w:spacing w:before="68" w:line="247" w:lineRule="auto"/>
        <w:ind w:right="154"/>
        <w:rPr>
          <w:color w:val="231F20"/>
        </w:rPr>
      </w:pPr>
      <w:r>
        <w:rPr>
          <w:color w:val="231F20"/>
        </w:rPr>
        <w:t>—</w:t>
      </w:r>
      <w:r>
        <w:rPr>
          <w:color w:val="231F20"/>
          <w:spacing w:val="-10"/>
        </w:rPr>
        <w:t xml:space="preserve"> </w:t>
      </w:r>
      <w:r>
        <w:rPr>
          <w:color w:val="231F20"/>
        </w:rPr>
        <w:t>достижение</w:t>
      </w:r>
      <w:r>
        <w:rPr>
          <w:color w:val="231F20"/>
          <w:spacing w:val="-10"/>
        </w:rPr>
        <w:t xml:space="preserve"> </w:t>
      </w:r>
      <w:r>
        <w:rPr>
          <w:color w:val="231F20"/>
        </w:rPr>
        <w:t>планируемых</w:t>
      </w:r>
      <w:r>
        <w:rPr>
          <w:color w:val="231F20"/>
          <w:spacing w:val="-10"/>
        </w:rPr>
        <w:t xml:space="preserve"> </w:t>
      </w:r>
      <w:r>
        <w:rPr>
          <w:color w:val="231F20"/>
        </w:rPr>
        <w:t xml:space="preserve">результатов </w:t>
      </w:r>
      <w:r>
        <w:rPr>
          <w:color w:val="231F20"/>
          <w:w w:val="95"/>
        </w:rPr>
        <w:t>освоения основной образовательной программы начального об</w:t>
      </w:r>
      <w:r>
        <w:rPr>
          <w:color w:val="231F20"/>
        </w:rPr>
        <w:t>щего образования всеми обучающимися, в том числе детьми</w:t>
      </w:r>
      <w:r>
        <w:rPr>
          <w:color w:val="231F20"/>
          <w:spacing w:val="40"/>
        </w:rPr>
        <w:t xml:space="preserve"> </w:t>
      </w:r>
      <w:r>
        <w:rPr>
          <w:color w:val="231F20"/>
        </w:rPr>
        <w:t>с</w:t>
      </w:r>
      <w:r>
        <w:rPr>
          <w:color w:val="231F20"/>
          <w:spacing w:val="67"/>
        </w:rPr>
        <w:t xml:space="preserve"> </w:t>
      </w:r>
      <w:r>
        <w:rPr>
          <w:color w:val="231F20"/>
        </w:rPr>
        <w:t>ограниченными</w:t>
      </w:r>
      <w:r>
        <w:rPr>
          <w:color w:val="231F20"/>
          <w:spacing w:val="67"/>
        </w:rPr>
        <w:t xml:space="preserve"> </w:t>
      </w:r>
      <w:r>
        <w:rPr>
          <w:color w:val="231F20"/>
        </w:rPr>
        <w:t>возможностями</w:t>
      </w:r>
      <w:r>
        <w:rPr>
          <w:color w:val="231F20"/>
          <w:spacing w:val="67"/>
        </w:rPr>
        <w:t xml:space="preserve"> </w:t>
      </w:r>
      <w:r>
        <w:rPr>
          <w:color w:val="231F20"/>
        </w:rPr>
        <w:t xml:space="preserve">здоровья; </w:t>
      </w:r>
    </w:p>
    <w:p w:rsidR="003349E2" w:rsidRDefault="002B1729" w:rsidP="003349E2">
      <w:pPr>
        <w:pStyle w:val="a3"/>
        <w:spacing w:before="68" w:line="247" w:lineRule="auto"/>
        <w:ind w:right="154"/>
        <w:rPr>
          <w:color w:val="231F20"/>
        </w:rPr>
      </w:pPr>
      <w:r>
        <w:rPr>
          <w:color w:val="231F20"/>
        </w:rPr>
        <w:t>— обеспечение доступности получения качественного начального</w:t>
      </w:r>
      <w:r>
        <w:rPr>
          <w:color w:val="231F20"/>
          <w:spacing w:val="-15"/>
        </w:rPr>
        <w:t xml:space="preserve"> </w:t>
      </w:r>
      <w:r>
        <w:rPr>
          <w:color w:val="231F20"/>
        </w:rPr>
        <w:t>общего</w:t>
      </w:r>
      <w:r>
        <w:rPr>
          <w:color w:val="231F20"/>
          <w:spacing w:val="-15"/>
        </w:rPr>
        <w:t xml:space="preserve"> </w:t>
      </w:r>
      <w:r>
        <w:rPr>
          <w:color w:val="231F20"/>
        </w:rPr>
        <w:t>образования;</w:t>
      </w:r>
    </w:p>
    <w:p w:rsidR="003349E2" w:rsidRDefault="002B1729" w:rsidP="003349E2">
      <w:pPr>
        <w:pStyle w:val="a3"/>
        <w:spacing w:before="68" w:line="247" w:lineRule="auto"/>
        <w:ind w:right="154"/>
        <w:rPr>
          <w:color w:val="231F20"/>
          <w:w w:val="95"/>
        </w:rPr>
      </w:pPr>
      <w:r>
        <w:rPr>
          <w:color w:val="231F20"/>
          <w:spacing w:val="-15"/>
        </w:rPr>
        <w:t xml:space="preserve"> </w:t>
      </w:r>
      <w:r>
        <w:rPr>
          <w:color w:val="231F20"/>
        </w:rPr>
        <w:t>—</w:t>
      </w:r>
      <w:r>
        <w:rPr>
          <w:color w:val="231F20"/>
          <w:spacing w:val="-15"/>
        </w:rPr>
        <w:t xml:space="preserve"> </w:t>
      </w:r>
      <w:r>
        <w:rPr>
          <w:color w:val="231F20"/>
        </w:rPr>
        <w:t>выявление</w:t>
      </w:r>
      <w:r>
        <w:rPr>
          <w:color w:val="231F20"/>
          <w:spacing w:val="-15"/>
        </w:rPr>
        <w:t xml:space="preserve"> </w:t>
      </w:r>
      <w:r>
        <w:rPr>
          <w:color w:val="231F20"/>
        </w:rPr>
        <w:t>и</w:t>
      </w:r>
      <w:r>
        <w:rPr>
          <w:color w:val="231F20"/>
          <w:spacing w:val="-15"/>
        </w:rPr>
        <w:t xml:space="preserve"> </w:t>
      </w:r>
      <w:r>
        <w:rPr>
          <w:color w:val="231F20"/>
        </w:rPr>
        <w:t>развитие</w:t>
      </w:r>
      <w:r>
        <w:rPr>
          <w:color w:val="231F20"/>
          <w:spacing w:val="-15"/>
        </w:rPr>
        <w:t xml:space="preserve"> </w:t>
      </w:r>
      <w:r w:rsidR="003349E2">
        <w:rPr>
          <w:color w:val="231F20"/>
        </w:rPr>
        <w:t>спо</w:t>
      </w:r>
      <w:r>
        <w:rPr>
          <w:color w:val="231F20"/>
        </w:rPr>
        <w:t>собностей</w:t>
      </w:r>
      <w:r>
        <w:rPr>
          <w:color w:val="231F20"/>
          <w:spacing w:val="-16"/>
        </w:rPr>
        <w:t xml:space="preserve"> </w:t>
      </w:r>
      <w:r>
        <w:rPr>
          <w:color w:val="231F20"/>
        </w:rPr>
        <w:t>обучающихся,</w:t>
      </w:r>
      <w:r>
        <w:rPr>
          <w:color w:val="231F20"/>
          <w:spacing w:val="-16"/>
        </w:rPr>
        <w:t xml:space="preserve"> </w:t>
      </w:r>
      <w:r>
        <w:rPr>
          <w:color w:val="231F20"/>
        </w:rPr>
        <w:t>в</w:t>
      </w:r>
      <w:r>
        <w:rPr>
          <w:color w:val="231F20"/>
          <w:spacing w:val="-16"/>
        </w:rPr>
        <w:t xml:space="preserve"> </w:t>
      </w:r>
      <w:r>
        <w:rPr>
          <w:color w:val="231F20"/>
        </w:rPr>
        <w:t>том</w:t>
      </w:r>
      <w:r>
        <w:rPr>
          <w:color w:val="231F20"/>
          <w:spacing w:val="-16"/>
        </w:rPr>
        <w:t xml:space="preserve"> </w:t>
      </w:r>
      <w:r>
        <w:rPr>
          <w:color w:val="231F20"/>
        </w:rPr>
        <w:t>числе</w:t>
      </w:r>
      <w:r>
        <w:rPr>
          <w:color w:val="231F20"/>
          <w:spacing w:val="-16"/>
        </w:rPr>
        <w:t xml:space="preserve"> </w:t>
      </w:r>
      <w:r>
        <w:rPr>
          <w:color w:val="231F20"/>
        </w:rPr>
        <w:t>лиц,</w:t>
      </w:r>
      <w:r>
        <w:rPr>
          <w:color w:val="231F20"/>
          <w:spacing w:val="-16"/>
        </w:rPr>
        <w:t xml:space="preserve"> </w:t>
      </w:r>
      <w:r>
        <w:rPr>
          <w:color w:val="231F20"/>
        </w:rPr>
        <w:t>проявивших</w:t>
      </w:r>
      <w:r>
        <w:rPr>
          <w:color w:val="231F20"/>
          <w:spacing w:val="-16"/>
        </w:rPr>
        <w:t xml:space="preserve"> </w:t>
      </w:r>
      <w:r w:rsidR="003349E2">
        <w:rPr>
          <w:color w:val="231F20"/>
        </w:rPr>
        <w:t>выдаю</w:t>
      </w:r>
      <w:r>
        <w:rPr>
          <w:color w:val="231F20"/>
        </w:rPr>
        <w:t xml:space="preserve">щиеся способности, через систему клубов, секций, студий и </w:t>
      </w:r>
      <w:r>
        <w:rPr>
          <w:color w:val="231F20"/>
          <w:w w:val="95"/>
        </w:rPr>
        <w:t xml:space="preserve">кружков, организацию общественно полезной деятельности; </w:t>
      </w:r>
    </w:p>
    <w:p w:rsidR="003349E2" w:rsidRDefault="002B1729" w:rsidP="003349E2">
      <w:pPr>
        <w:pStyle w:val="a3"/>
        <w:spacing w:before="68" w:line="247" w:lineRule="auto"/>
        <w:ind w:right="154"/>
        <w:rPr>
          <w:color w:val="231F20"/>
        </w:rPr>
      </w:pPr>
      <w:r>
        <w:rPr>
          <w:color w:val="231F20"/>
          <w:w w:val="95"/>
        </w:rPr>
        <w:t xml:space="preserve">— </w:t>
      </w:r>
      <w:r>
        <w:rPr>
          <w:color w:val="231F20"/>
        </w:rPr>
        <w:t xml:space="preserve">организация интеллектуальных и творческих соревнований, </w:t>
      </w:r>
      <w:r>
        <w:rPr>
          <w:color w:val="231F20"/>
          <w:w w:val="95"/>
        </w:rPr>
        <w:t xml:space="preserve">научно-технического творчества и проектно-исследовательской </w:t>
      </w:r>
      <w:r>
        <w:rPr>
          <w:color w:val="231F20"/>
        </w:rPr>
        <w:t xml:space="preserve">деятельности; </w:t>
      </w:r>
    </w:p>
    <w:p w:rsidR="003349E2" w:rsidRDefault="002B1729" w:rsidP="003349E2">
      <w:pPr>
        <w:pStyle w:val="a3"/>
        <w:spacing w:before="68" w:line="247" w:lineRule="auto"/>
        <w:ind w:right="154"/>
        <w:rPr>
          <w:color w:val="231F20"/>
        </w:rPr>
      </w:pPr>
      <w:r>
        <w:rPr>
          <w:color w:val="231F20"/>
        </w:rPr>
        <w:t xml:space="preserve">— участие обучающихся, их родителей (закон- </w:t>
      </w:r>
      <w:r>
        <w:rPr>
          <w:color w:val="231F20"/>
          <w:w w:val="95"/>
        </w:rPr>
        <w:t xml:space="preserve">ных представителей), педагогических работников и обществен- </w:t>
      </w:r>
      <w:r>
        <w:rPr>
          <w:color w:val="231F20"/>
          <w:spacing w:val="-2"/>
        </w:rPr>
        <w:t>ности</w:t>
      </w:r>
      <w:r>
        <w:rPr>
          <w:color w:val="231F20"/>
          <w:spacing w:val="-8"/>
        </w:rPr>
        <w:t xml:space="preserve"> </w:t>
      </w:r>
      <w:r>
        <w:rPr>
          <w:color w:val="231F20"/>
          <w:spacing w:val="-2"/>
        </w:rPr>
        <w:t>в</w:t>
      </w:r>
      <w:r>
        <w:rPr>
          <w:color w:val="231F20"/>
          <w:spacing w:val="-8"/>
        </w:rPr>
        <w:t xml:space="preserve"> </w:t>
      </w:r>
      <w:r>
        <w:rPr>
          <w:color w:val="231F20"/>
          <w:spacing w:val="-2"/>
        </w:rPr>
        <w:t>проектировании</w:t>
      </w:r>
      <w:r>
        <w:rPr>
          <w:color w:val="231F20"/>
          <w:spacing w:val="-8"/>
        </w:rPr>
        <w:t xml:space="preserve"> </w:t>
      </w:r>
      <w:r>
        <w:rPr>
          <w:color w:val="231F20"/>
          <w:spacing w:val="-2"/>
        </w:rPr>
        <w:t>и</w:t>
      </w:r>
      <w:r>
        <w:rPr>
          <w:color w:val="231F20"/>
          <w:spacing w:val="-8"/>
        </w:rPr>
        <w:t xml:space="preserve"> </w:t>
      </w:r>
      <w:r>
        <w:rPr>
          <w:color w:val="231F20"/>
          <w:spacing w:val="-2"/>
        </w:rPr>
        <w:t>развитии</w:t>
      </w:r>
      <w:r>
        <w:rPr>
          <w:color w:val="231F20"/>
          <w:spacing w:val="-8"/>
        </w:rPr>
        <w:t xml:space="preserve"> </w:t>
      </w:r>
      <w:r>
        <w:rPr>
          <w:color w:val="231F20"/>
          <w:spacing w:val="-2"/>
        </w:rPr>
        <w:t>внутришкольной</w:t>
      </w:r>
      <w:r>
        <w:rPr>
          <w:color w:val="231F20"/>
          <w:spacing w:val="-8"/>
        </w:rPr>
        <w:t xml:space="preserve"> </w:t>
      </w:r>
      <w:r>
        <w:rPr>
          <w:color w:val="231F20"/>
          <w:spacing w:val="-2"/>
        </w:rPr>
        <w:t xml:space="preserve">социаль- </w:t>
      </w:r>
      <w:r>
        <w:rPr>
          <w:color w:val="231F20"/>
        </w:rPr>
        <w:t>ной среды;</w:t>
      </w:r>
    </w:p>
    <w:p w:rsidR="003349E2" w:rsidRDefault="002B1729" w:rsidP="003349E2">
      <w:pPr>
        <w:pStyle w:val="a3"/>
        <w:spacing w:before="68" w:line="247" w:lineRule="auto"/>
        <w:ind w:right="154"/>
        <w:rPr>
          <w:color w:val="231F20"/>
        </w:rPr>
      </w:pPr>
      <w:r>
        <w:rPr>
          <w:color w:val="231F20"/>
        </w:rPr>
        <w:t xml:space="preserve"> — использование в образовательной деятельности современных образовательных технологий деятельностного типа; </w:t>
      </w:r>
    </w:p>
    <w:p w:rsidR="003349E2" w:rsidRDefault="002B1729" w:rsidP="003349E2">
      <w:pPr>
        <w:pStyle w:val="a3"/>
        <w:spacing w:before="68" w:line="247" w:lineRule="auto"/>
        <w:ind w:right="154"/>
        <w:rPr>
          <w:color w:val="231F20"/>
          <w:w w:val="95"/>
        </w:rPr>
      </w:pPr>
      <w:r>
        <w:rPr>
          <w:color w:val="231F20"/>
        </w:rPr>
        <w:t xml:space="preserve">— предоставление обучающимся возможности для эф- </w:t>
      </w:r>
      <w:r>
        <w:rPr>
          <w:color w:val="231F20"/>
          <w:w w:val="95"/>
        </w:rPr>
        <w:t xml:space="preserve">фективной самостоятельной работы; </w:t>
      </w:r>
    </w:p>
    <w:p w:rsidR="00777185" w:rsidRPr="003349E2" w:rsidRDefault="002B1729" w:rsidP="003349E2">
      <w:pPr>
        <w:pStyle w:val="a3"/>
        <w:spacing w:before="68" w:line="247" w:lineRule="auto"/>
        <w:ind w:right="154"/>
        <w:rPr>
          <w:color w:val="231F20"/>
          <w:w w:val="95"/>
        </w:rPr>
      </w:pPr>
      <w:r>
        <w:rPr>
          <w:color w:val="231F20"/>
          <w:w w:val="95"/>
        </w:rPr>
        <w:lastRenderedPageBreak/>
        <w:t>— включение обучающих</w:t>
      </w:r>
      <w:r>
        <w:rPr>
          <w:color w:val="231F20"/>
        </w:rPr>
        <w:t>ся</w:t>
      </w:r>
      <w:r>
        <w:rPr>
          <w:color w:val="231F20"/>
          <w:spacing w:val="-14"/>
        </w:rPr>
        <w:t xml:space="preserve"> </w:t>
      </w:r>
      <w:r>
        <w:rPr>
          <w:color w:val="231F20"/>
        </w:rPr>
        <w:t>в</w:t>
      </w:r>
      <w:r>
        <w:rPr>
          <w:color w:val="231F20"/>
          <w:spacing w:val="-14"/>
        </w:rPr>
        <w:t xml:space="preserve"> </w:t>
      </w:r>
      <w:r>
        <w:rPr>
          <w:color w:val="231F20"/>
        </w:rPr>
        <w:t>процессы</w:t>
      </w:r>
      <w:r>
        <w:rPr>
          <w:color w:val="231F20"/>
          <w:spacing w:val="-14"/>
        </w:rPr>
        <w:t xml:space="preserve"> </w:t>
      </w:r>
      <w:r>
        <w:rPr>
          <w:color w:val="231F20"/>
        </w:rPr>
        <w:t>познания</w:t>
      </w:r>
      <w:r>
        <w:rPr>
          <w:color w:val="231F20"/>
          <w:spacing w:val="-14"/>
        </w:rPr>
        <w:t xml:space="preserve"> </w:t>
      </w:r>
      <w:r>
        <w:rPr>
          <w:color w:val="231F20"/>
        </w:rPr>
        <w:t>и</w:t>
      </w:r>
      <w:r>
        <w:rPr>
          <w:color w:val="231F20"/>
          <w:spacing w:val="-14"/>
        </w:rPr>
        <w:t xml:space="preserve"> </w:t>
      </w:r>
      <w:r>
        <w:rPr>
          <w:color w:val="231F20"/>
        </w:rPr>
        <w:t>преобразования</w:t>
      </w:r>
      <w:r>
        <w:rPr>
          <w:color w:val="231F20"/>
          <w:spacing w:val="-14"/>
        </w:rPr>
        <w:t xml:space="preserve"> </w:t>
      </w:r>
      <w:r>
        <w:rPr>
          <w:color w:val="231F20"/>
        </w:rPr>
        <w:t>внешкольной</w:t>
      </w:r>
      <w:r>
        <w:rPr>
          <w:color w:val="231F20"/>
          <w:spacing w:val="-14"/>
        </w:rPr>
        <w:t xml:space="preserve"> </w:t>
      </w:r>
      <w:r w:rsidR="003349E2">
        <w:rPr>
          <w:color w:val="231F20"/>
        </w:rPr>
        <w:t>соци</w:t>
      </w:r>
      <w:r>
        <w:rPr>
          <w:color w:val="231F20"/>
        </w:rPr>
        <w:t xml:space="preserve">альной среды </w:t>
      </w:r>
      <w:r w:rsidR="00335897">
        <w:rPr>
          <w:color w:val="231F20"/>
        </w:rPr>
        <w:t>села Сулевкент</w:t>
      </w:r>
    </w:p>
    <w:p w:rsidR="00777185" w:rsidRDefault="002B1729">
      <w:pPr>
        <w:pStyle w:val="a3"/>
        <w:spacing w:before="34" w:line="247" w:lineRule="auto"/>
        <w:ind w:right="154"/>
      </w:pPr>
      <w:r>
        <w:rPr>
          <w:color w:val="231F20"/>
          <w:w w:val="95"/>
        </w:rPr>
        <w:t>Создавая программу начального общего образования,</w:t>
      </w:r>
      <w:r>
        <w:rPr>
          <w:color w:val="231F20"/>
        </w:rPr>
        <w:t xml:space="preserve"> </w:t>
      </w:r>
      <w:r w:rsidR="00335897">
        <w:rPr>
          <w:color w:val="231F20"/>
          <w:w w:val="95"/>
        </w:rPr>
        <w:t>МБОУ «Сулевкентская СОШ им.С.А.Абдуллаева</w:t>
      </w:r>
      <w:r w:rsidR="00335897">
        <w:rPr>
          <w:color w:val="231F20"/>
        </w:rPr>
        <w:t xml:space="preserve"> </w:t>
      </w:r>
      <w:r>
        <w:rPr>
          <w:color w:val="231F20"/>
        </w:rPr>
        <w:t xml:space="preserve">учитывает следующие принципы её </w:t>
      </w:r>
      <w:r>
        <w:rPr>
          <w:color w:val="231F20"/>
          <w:spacing w:val="-2"/>
        </w:rPr>
        <w:t xml:space="preserve">формирования </w:t>
      </w:r>
    </w:p>
    <w:p w:rsidR="003349E2" w:rsidRDefault="002B1729" w:rsidP="003349E2">
      <w:pPr>
        <w:pStyle w:val="a3"/>
        <w:spacing w:before="3" w:line="247" w:lineRule="auto"/>
        <w:ind w:right="154"/>
        <w:rPr>
          <w:color w:val="231F20"/>
          <w:w w:val="105"/>
        </w:rPr>
      </w:pPr>
      <w:r w:rsidRPr="00335897">
        <w:rPr>
          <w:rFonts w:ascii="Times New Roman" w:hAnsi="Times New Roman"/>
          <w:b/>
          <w:i/>
          <w:color w:val="231F20"/>
          <w:w w:val="105"/>
        </w:rPr>
        <w:t>Принцип учёта ФГОС НОО</w:t>
      </w:r>
      <w:r w:rsidRPr="00335897">
        <w:rPr>
          <w:b/>
          <w:color w:val="231F20"/>
          <w:w w:val="105"/>
        </w:rPr>
        <w:t>:</w:t>
      </w:r>
      <w:r>
        <w:rPr>
          <w:color w:val="231F20"/>
          <w:w w:val="105"/>
        </w:rPr>
        <w:t xml:space="preserve"> программа начального общего образования базируется на требованиях, предъявляемых </w:t>
      </w:r>
      <w:r>
        <w:rPr>
          <w:color w:val="231F20"/>
        </w:rPr>
        <w:t>ФГОС</w:t>
      </w:r>
      <w:r>
        <w:rPr>
          <w:color w:val="231F20"/>
          <w:spacing w:val="-16"/>
        </w:rPr>
        <w:t xml:space="preserve"> </w:t>
      </w:r>
      <w:r>
        <w:rPr>
          <w:color w:val="231F20"/>
        </w:rPr>
        <w:t>НОО</w:t>
      </w:r>
      <w:r>
        <w:rPr>
          <w:color w:val="231F20"/>
          <w:spacing w:val="-16"/>
        </w:rPr>
        <w:t xml:space="preserve"> </w:t>
      </w:r>
      <w:r>
        <w:rPr>
          <w:color w:val="231F20"/>
        </w:rPr>
        <w:t>к</w:t>
      </w:r>
      <w:r>
        <w:rPr>
          <w:color w:val="231F20"/>
          <w:spacing w:val="-16"/>
        </w:rPr>
        <w:t xml:space="preserve"> </w:t>
      </w:r>
      <w:r>
        <w:rPr>
          <w:color w:val="231F20"/>
        </w:rPr>
        <w:t>целям,</w:t>
      </w:r>
      <w:r>
        <w:rPr>
          <w:color w:val="231F20"/>
          <w:spacing w:val="-16"/>
        </w:rPr>
        <w:t xml:space="preserve"> </w:t>
      </w:r>
      <w:r>
        <w:rPr>
          <w:color w:val="231F20"/>
        </w:rPr>
        <w:t>содержанию,</w:t>
      </w:r>
      <w:r>
        <w:rPr>
          <w:color w:val="231F20"/>
          <w:spacing w:val="-16"/>
        </w:rPr>
        <w:t xml:space="preserve"> </w:t>
      </w:r>
      <w:r>
        <w:rPr>
          <w:color w:val="231F20"/>
        </w:rPr>
        <w:t>планируемым</w:t>
      </w:r>
      <w:r>
        <w:rPr>
          <w:color w:val="231F20"/>
          <w:spacing w:val="-16"/>
        </w:rPr>
        <w:t xml:space="preserve"> </w:t>
      </w:r>
      <w:r>
        <w:rPr>
          <w:color w:val="231F20"/>
        </w:rPr>
        <w:t>результатам</w:t>
      </w:r>
      <w:r>
        <w:rPr>
          <w:color w:val="231F20"/>
          <w:spacing w:val="-16"/>
        </w:rPr>
        <w:t xml:space="preserve"> </w:t>
      </w:r>
      <w:r>
        <w:rPr>
          <w:color w:val="231F20"/>
        </w:rPr>
        <w:t xml:space="preserve">и </w:t>
      </w:r>
      <w:r>
        <w:rPr>
          <w:color w:val="231F20"/>
          <w:w w:val="105"/>
        </w:rPr>
        <w:t>условиям</w:t>
      </w:r>
      <w:r>
        <w:rPr>
          <w:color w:val="231F20"/>
          <w:spacing w:val="-7"/>
          <w:w w:val="105"/>
        </w:rPr>
        <w:t xml:space="preserve"> </w:t>
      </w:r>
      <w:r>
        <w:rPr>
          <w:color w:val="231F20"/>
          <w:w w:val="105"/>
        </w:rPr>
        <w:t>обучения</w:t>
      </w:r>
      <w:r>
        <w:rPr>
          <w:color w:val="231F20"/>
          <w:spacing w:val="-7"/>
          <w:w w:val="105"/>
        </w:rPr>
        <w:t xml:space="preserve"> </w:t>
      </w:r>
      <w:r>
        <w:rPr>
          <w:color w:val="231F20"/>
          <w:w w:val="105"/>
        </w:rPr>
        <w:t>в</w:t>
      </w:r>
      <w:r>
        <w:rPr>
          <w:color w:val="231F20"/>
          <w:spacing w:val="-7"/>
          <w:w w:val="105"/>
        </w:rPr>
        <w:t xml:space="preserve"> </w:t>
      </w:r>
      <w:r>
        <w:rPr>
          <w:color w:val="231F20"/>
          <w:w w:val="105"/>
        </w:rPr>
        <w:t>начальной</w:t>
      </w:r>
      <w:r>
        <w:rPr>
          <w:color w:val="231F20"/>
          <w:spacing w:val="-7"/>
          <w:w w:val="105"/>
        </w:rPr>
        <w:t xml:space="preserve"> </w:t>
      </w:r>
      <w:r>
        <w:rPr>
          <w:color w:val="231F20"/>
          <w:w w:val="105"/>
        </w:rPr>
        <w:t>школе:</w:t>
      </w:r>
      <w:r>
        <w:rPr>
          <w:color w:val="231F20"/>
          <w:spacing w:val="-7"/>
          <w:w w:val="105"/>
        </w:rPr>
        <w:t xml:space="preserve"> </w:t>
      </w:r>
      <w:r>
        <w:rPr>
          <w:color w:val="231F20"/>
          <w:w w:val="105"/>
        </w:rPr>
        <w:t>учитывается</w:t>
      </w:r>
      <w:r>
        <w:rPr>
          <w:color w:val="231F20"/>
          <w:spacing w:val="-7"/>
          <w:w w:val="105"/>
        </w:rPr>
        <w:t xml:space="preserve"> </w:t>
      </w:r>
      <w:r>
        <w:rPr>
          <w:color w:val="231F20"/>
          <w:w w:val="105"/>
        </w:rPr>
        <w:t>также ПООП</w:t>
      </w:r>
    </w:p>
    <w:p w:rsidR="003349E2" w:rsidRDefault="002B1729" w:rsidP="003349E2">
      <w:pPr>
        <w:pStyle w:val="a3"/>
        <w:spacing w:before="68" w:line="247" w:lineRule="auto"/>
        <w:ind w:left="0" w:right="154" w:firstLine="0"/>
      </w:pPr>
      <w:r>
        <w:rPr>
          <w:color w:val="231F20"/>
          <w:w w:val="105"/>
        </w:rPr>
        <w:t xml:space="preserve"> </w:t>
      </w:r>
      <w:r w:rsidR="003349E2" w:rsidRPr="00335897">
        <w:rPr>
          <w:rFonts w:ascii="Times New Roman" w:hAnsi="Times New Roman"/>
          <w:b/>
          <w:i/>
          <w:color w:val="231F20"/>
          <w:w w:val="105"/>
        </w:rPr>
        <w:t>Принцип учёта языка обучения</w:t>
      </w:r>
      <w:r w:rsidR="003349E2">
        <w:rPr>
          <w:color w:val="231F20"/>
          <w:w w:val="105"/>
        </w:rPr>
        <w:t xml:space="preserve">: с учётом условий функци- </w:t>
      </w:r>
      <w:r w:rsidR="003349E2">
        <w:rPr>
          <w:color w:val="231F20"/>
          <w:w w:val="95"/>
        </w:rPr>
        <w:t xml:space="preserve">онирования МБОУ «Сулевкентская СОШ им.С.А.Абдуллаева программа характеризует право получения образования на родном языке из числа </w:t>
      </w:r>
      <w:r w:rsidR="003349E2">
        <w:rPr>
          <w:color w:val="231F20"/>
        </w:rPr>
        <w:t>языков</w:t>
      </w:r>
      <w:r w:rsidR="003349E2">
        <w:rPr>
          <w:color w:val="231F20"/>
          <w:spacing w:val="-13"/>
        </w:rPr>
        <w:t xml:space="preserve"> </w:t>
      </w:r>
      <w:r w:rsidR="003349E2">
        <w:rPr>
          <w:color w:val="231F20"/>
        </w:rPr>
        <w:t>народов</w:t>
      </w:r>
      <w:r w:rsidR="003349E2">
        <w:rPr>
          <w:color w:val="231F20"/>
          <w:spacing w:val="-13"/>
        </w:rPr>
        <w:t xml:space="preserve"> </w:t>
      </w:r>
      <w:r w:rsidR="003349E2">
        <w:rPr>
          <w:color w:val="231F20"/>
        </w:rPr>
        <w:t>РФ</w:t>
      </w:r>
      <w:r w:rsidR="003349E2">
        <w:rPr>
          <w:color w:val="231F20"/>
          <w:spacing w:val="-13"/>
        </w:rPr>
        <w:t xml:space="preserve"> </w:t>
      </w:r>
      <w:r w:rsidR="003349E2">
        <w:rPr>
          <w:color w:val="231F20"/>
        </w:rPr>
        <w:t>и</w:t>
      </w:r>
      <w:r w:rsidR="003349E2">
        <w:rPr>
          <w:color w:val="231F20"/>
          <w:spacing w:val="-13"/>
        </w:rPr>
        <w:t xml:space="preserve"> </w:t>
      </w:r>
      <w:r w:rsidR="003349E2">
        <w:rPr>
          <w:color w:val="231F20"/>
        </w:rPr>
        <w:t>отражает</w:t>
      </w:r>
      <w:r w:rsidR="003349E2">
        <w:rPr>
          <w:color w:val="231F20"/>
          <w:spacing w:val="-13"/>
        </w:rPr>
        <w:t xml:space="preserve"> </w:t>
      </w:r>
      <w:r w:rsidR="003349E2">
        <w:rPr>
          <w:color w:val="231F20"/>
        </w:rPr>
        <w:t>механизмы</w:t>
      </w:r>
      <w:r w:rsidR="003349E2">
        <w:rPr>
          <w:color w:val="231F20"/>
          <w:spacing w:val="-13"/>
        </w:rPr>
        <w:t xml:space="preserve"> </w:t>
      </w:r>
      <w:r w:rsidR="003349E2">
        <w:rPr>
          <w:color w:val="231F20"/>
        </w:rPr>
        <w:t>реализации</w:t>
      </w:r>
      <w:r w:rsidR="003349E2">
        <w:rPr>
          <w:color w:val="231F20"/>
          <w:spacing w:val="-13"/>
        </w:rPr>
        <w:t xml:space="preserve"> </w:t>
      </w:r>
      <w:r w:rsidR="003349E2">
        <w:rPr>
          <w:color w:val="231F20"/>
        </w:rPr>
        <w:t>данно</w:t>
      </w:r>
      <w:r w:rsidR="003349E2">
        <w:rPr>
          <w:color w:val="231F20"/>
          <w:w w:val="105"/>
        </w:rPr>
        <w:t>го</w:t>
      </w:r>
      <w:r w:rsidR="003349E2">
        <w:rPr>
          <w:color w:val="231F20"/>
          <w:spacing w:val="-13"/>
          <w:w w:val="105"/>
        </w:rPr>
        <w:t xml:space="preserve"> </w:t>
      </w:r>
      <w:r w:rsidR="003349E2">
        <w:rPr>
          <w:color w:val="231F20"/>
          <w:w w:val="105"/>
        </w:rPr>
        <w:t>принципа</w:t>
      </w:r>
      <w:r w:rsidR="003349E2">
        <w:rPr>
          <w:color w:val="231F20"/>
          <w:spacing w:val="-13"/>
          <w:w w:val="105"/>
        </w:rPr>
        <w:t xml:space="preserve"> </w:t>
      </w:r>
      <w:r w:rsidR="003349E2">
        <w:rPr>
          <w:color w:val="231F20"/>
          <w:w w:val="105"/>
        </w:rPr>
        <w:t>в</w:t>
      </w:r>
      <w:r w:rsidR="003349E2">
        <w:rPr>
          <w:color w:val="231F20"/>
          <w:spacing w:val="-13"/>
          <w:w w:val="105"/>
        </w:rPr>
        <w:t xml:space="preserve"> </w:t>
      </w:r>
      <w:r w:rsidR="003349E2">
        <w:rPr>
          <w:color w:val="231F20"/>
          <w:w w:val="105"/>
        </w:rPr>
        <w:t>учебных</w:t>
      </w:r>
      <w:r w:rsidR="003349E2">
        <w:rPr>
          <w:color w:val="231F20"/>
          <w:spacing w:val="-13"/>
          <w:w w:val="105"/>
        </w:rPr>
        <w:t xml:space="preserve"> </w:t>
      </w:r>
      <w:r w:rsidR="003349E2">
        <w:rPr>
          <w:color w:val="231F20"/>
          <w:w w:val="105"/>
        </w:rPr>
        <w:t>планах,</w:t>
      </w:r>
      <w:r w:rsidR="003349E2">
        <w:rPr>
          <w:color w:val="231F20"/>
          <w:spacing w:val="-13"/>
          <w:w w:val="105"/>
        </w:rPr>
        <w:t xml:space="preserve"> </w:t>
      </w:r>
      <w:r w:rsidR="003349E2">
        <w:rPr>
          <w:color w:val="231F20"/>
          <w:w w:val="105"/>
        </w:rPr>
        <w:t>а</w:t>
      </w:r>
      <w:r w:rsidR="003349E2">
        <w:rPr>
          <w:color w:val="231F20"/>
          <w:spacing w:val="-13"/>
          <w:w w:val="105"/>
        </w:rPr>
        <w:t xml:space="preserve"> </w:t>
      </w:r>
      <w:r w:rsidR="003349E2">
        <w:rPr>
          <w:color w:val="231F20"/>
          <w:w w:val="105"/>
        </w:rPr>
        <w:t>также</w:t>
      </w:r>
      <w:r w:rsidR="003349E2">
        <w:rPr>
          <w:color w:val="231F20"/>
          <w:spacing w:val="-13"/>
          <w:w w:val="105"/>
        </w:rPr>
        <w:t xml:space="preserve"> </w:t>
      </w:r>
      <w:r w:rsidR="003349E2">
        <w:rPr>
          <w:color w:val="231F20"/>
          <w:w w:val="105"/>
        </w:rPr>
        <w:t>планах</w:t>
      </w:r>
      <w:r w:rsidR="003349E2">
        <w:rPr>
          <w:color w:val="231F20"/>
          <w:spacing w:val="-13"/>
          <w:w w:val="105"/>
        </w:rPr>
        <w:t xml:space="preserve"> </w:t>
      </w:r>
      <w:r w:rsidR="003349E2">
        <w:rPr>
          <w:color w:val="231F20"/>
          <w:w w:val="105"/>
        </w:rPr>
        <w:t xml:space="preserve">внеурочной </w:t>
      </w:r>
      <w:r w:rsidR="003349E2">
        <w:rPr>
          <w:color w:val="231F20"/>
          <w:spacing w:val="-2"/>
          <w:w w:val="105"/>
        </w:rPr>
        <w:t xml:space="preserve">деятельности </w:t>
      </w:r>
    </w:p>
    <w:p w:rsidR="003349E2" w:rsidRDefault="003349E2" w:rsidP="003349E2">
      <w:pPr>
        <w:pStyle w:val="a3"/>
        <w:spacing w:before="6" w:line="247" w:lineRule="auto"/>
        <w:ind w:right="154"/>
      </w:pPr>
      <w:r w:rsidRPr="00335897">
        <w:rPr>
          <w:rFonts w:ascii="Times New Roman" w:hAnsi="Times New Roman"/>
          <w:b/>
          <w:i/>
          <w:color w:val="231F20"/>
          <w:w w:val="105"/>
        </w:rPr>
        <w:t>Принцип</w:t>
      </w:r>
      <w:r w:rsidRPr="00335897">
        <w:rPr>
          <w:rFonts w:ascii="Times New Roman" w:hAnsi="Times New Roman"/>
          <w:b/>
          <w:i/>
          <w:color w:val="231F20"/>
          <w:spacing w:val="40"/>
          <w:w w:val="105"/>
        </w:rPr>
        <w:t xml:space="preserve"> </w:t>
      </w:r>
      <w:r w:rsidRPr="00335897">
        <w:rPr>
          <w:rFonts w:ascii="Times New Roman" w:hAnsi="Times New Roman"/>
          <w:b/>
          <w:i/>
          <w:color w:val="231F20"/>
          <w:w w:val="105"/>
        </w:rPr>
        <w:t>учёта</w:t>
      </w:r>
      <w:r w:rsidRPr="00335897">
        <w:rPr>
          <w:rFonts w:ascii="Times New Roman" w:hAnsi="Times New Roman"/>
          <w:b/>
          <w:i/>
          <w:color w:val="231F20"/>
          <w:spacing w:val="40"/>
          <w:w w:val="105"/>
        </w:rPr>
        <w:t xml:space="preserve"> </w:t>
      </w:r>
      <w:r w:rsidRPr="00335897">
        <w:rPr>
          <w:rFonts w:ascii="Times New Roman" w:hAnsi="Times New Roman"/>
          <w:b/>
          <w:i/>
          <w:color w:val="231F20"/>
          <w:w w:val="105"/>
        </w:rPr>
        <w:t>ведущей</w:t>
      </w:r>
      <w:r w:rsidRPr="00335897">
        <w:rPr>
          <w:rFonts w:ascii="Times New Roman" w:hAnsi="Times New Roman"/>
          <w:b/>
          <w:i/>
          <w:color w:val="231F20"/>
          <w:spacing w:val="40"/>
          <w:w w:val="105"/>
        </w:rPr>
        <w:t xml:space="preserve"> </w:t>
      </w:r>
      <w:r w:rsidRPr="00335897">
        <w:rPr>
          <w:rFonts w:ascii="Times New Roman" w:hAnsi="Times New Roman"/>
          <w:b/>
          <w:i/>
          <w:color w:val="231F20"/>
          <w:w w:val="105"/>
        </w:rPr>
        <w:t>деятельности</w:t>
      </w:r>
      <w:r>
        <w:rPr>
          <w:rFonts w:ascii="Times New Roman" w:hAnsi="Times New Roman"/>
          <w:i/>
          <w:color w:val="231F20"/>
          <w:spacing w:val="40"/>
          <w:w w:val="105"/>
        </w:rPr>
        <w:t xml:space="preserve"> </w:t>
      </w:r>
      <w:r>
        <w:rPr>
          <w:color w:val="231F20"/>
          <w:w w:val="105"/>
        </w:rPr>
        <w:t xml:space="preserve">младшего школьни- </w:t>
      </w:r>
      <w:r>
        <w:rPr>
          <w:color w:val="231F20"/>
          <w:w w:val="95"/>
        </w:rPr>
        <w:t xml:space="preserve">ка: программа обеспечивает конструирование учебного процес- </w:t>
      </w:r>
      <w:r>
        <w:rPr>
          <w:color w:val="231F20"/>
        </w:rPr>
        <w:t xml:space="preserve">са в структуре учебной деятельности, предусматривает меха- </w:t>
      </w:r>
      <w:r>
        <w:rPr>
          <w:color w:val="231F20"/>
          <w:spacing w:val="-2"/>
        </w:rPr>
        <w:t>низмы</w:t>
      </w:r>
      <w:r>
        <w:rPr>
          <w:color w:val="231F20"/>
          <w:spacing w:val="-7"/>
        </w:rPr>
        <w:t xml:space="preserve"> </w:t>
      </w:r>
      <w:r>
        <w:rPr>
          <w:color w:val="231F20"/>
          <w:spacing w:val="-2"/>
        </w:rPr>
        <w:t>формирования</w:t>
      </w:r>
      <w:r>
        <w:rPr>
          <w:color w:val="231F20"/>
          <w:spacing w:val="-7"/>
        </w:rPr>
        <w:t xml:space="preserve"> </w:t>
      </w:r>
      <w:r>
        <w:rPr>
          <w:color w:val="231F20"/>
          <w:spacing w:val="-2"/>
        </w:rPr>
        <w:t>всех</w:t>
      </w:r>
      <w:r>
        <w:rPr>
          <w:color w:val="231F20"/>
          <w:spacing w:val="-7"/>
        </w:rPr>
        <w:t xml:space="preserve"> </w:t>
      </w:r>
      <w:r>
        <w:rPr>
          <w:color w:val="231F20"/>
          <w:spacing w:val="-2"/>
        </w:rPr>
        <w:t>компонентов</w:t>
      </w:r>
      <w:r>
        <w:rPr>
          <w:color w:val="231F20"/>
          <w:spacing w:val="-7"/>
        </w:rPr>
        <w:t xml:space="preserve"> </w:t>
      </w:r>
      <w:r>
        <w:rPr>
          <w:color w:val="231F20"/>
          <w:spacing w:val="-2"/>
        </w:rPr>
        <w:t>учебной</w:t>
      </w:r>
      <w:r>
        <w:rPr>
          <w:color w:val="231F20"/>
          <w:spacing w:val="-7"/>
        </w:rPr>
        <w:t xml:space="preserve"> </w:t>
      </w:r>
      <w:r>
        <w:rPr>
          <w:color w:val="231F20"/>
          <w:spacing w:val="-2"/>
        </w:rPr>
        <w:t xml:space="preserve">деятельности </w:t>
      </w:r>
      <w:r>
        <w:rPr>
          <w:color w:val="231F20"/>
        </w:rPr>
        <w:t xml:space="preserve">(мотив, цель, учебная задача, учебные операции, контроль и </w:t>
      </w:r>
      <w:r>
        <w:rPr>
          <w:color w:val="231F20"/>
          <w:spacing w:val="-2"/>
          <w:w w:val="105"/>
        </w:rPr>
        <w:t xml:space="preserve">самоконтроль) </w:t>
      </w:r>
    </w:p>
    <w:p w:rsidR="003349E2" w:rsidRDefault="003349E2" w:rsidP="003349E2">
      <w:pPr>
        <w:pStyle w:val="a3"/>
        <w:spacing w:before="6" w:line="247" w:lineRule="auto"/>
        <w:ind w:right="154"/>
        <w:jc w:val="right"/>
      </w:pPr>
      <w:r w:rsidRPr="00335897">
        <w:rPr>
          <w:rFonts w:ascii="Times New Roman" w:hAnsi="Times New Roman"/>
          <w:b/>
          <w:i/>
          <w:color w:val="231F20"/>
          <w:w w:val="105"/>
        </w:rPr>
        <w:t>Принцип</w:t>
      </w:r>
      <w:r w:rsidRPr="00335897">
        <w:rPr>
          <w:rFonts w:ascii="Times New Roman" w:hAnsi="Times New Roman"/>
          <w:b/>
          <w:i/>
          <w:color w:val="231F20"/>
          <w:spacing w:val="40"/>
          <w:w w:val="105"/>
        </w:rPr>
        <w:t xml:space="preserve"> </w:t>
      </w:r>
      <w:r w:rsidRPr="00335897">
        <w:rPr>
          <w:rFonts w:ascii="Times New Roman" w:hAnsi="Times New Roman"/>
          <w:b/>
          <w:i/>
          <w:color w:val="231F20"/>
          <w:w w:val="105"/>
        </w:rPr>
        <w:t>индивидуализации</w:t>
      </w:r>
      <w:r w:rsidRPr="00335897">
        <w:rPr>
          <w:rFonts w:ascii="Times New Roman" w:hAnsi="Times New Roman"/>
          <w:b/>
          <w:i/>
          <w:color w:val="231F20"/>
          <w:spacing w:val="40"/>
          <w:w w:val="105"/>
        </w:rPr>
        <w:t xml:space="preserve"> </w:t>
      </w:r>
      <w:r w:rsidRPr="00335897">
        <w:rPr>
          <w:rFonts w:ascii="Times New Roman" w:hAnsi="Times New Roman"/>
          <w:b/>
          <w:i/>
          <w:color w:val="231F20"/>
          <w:w w:val="105"/>
        </w:rPr>
        <w:t>обучения:</w:t>
      </w:r>
      <w:r>
        <w:rPr>
          <w:rFonts w:ascii="Times New Roman" w:hAnsi="Times New Roman"/>
          <w:i/>
          <w:color w:val="231F20"/>
          <w:spacing w:val="40"/>
          <w:w w:val="105"/>
        </w:rPr>
        <w:t xml:space="preserve"> </w:t>
      </w:r>
      <w:r>
        <w:rPr>
          <w:color w:val="231F20"/>
          <w:w w:val="105"/>
        </w:rPr>
        <w:t xml:space="preserve">программа предусма- </w:t>
      </w:r>
      <w:r>
        <w:rPr>
          <w:color w:val="231F20"/>
          <w:w w:val="95"/>
        </w:rPr>
        <w:t xml:space="preserve">тривает возможность и механизмы разработки индивидуальных </w:t>
      </w:r>
      <w:r>
        <w:rPr>
          <w:color w:val="231F20"/>
          <w:spacing w:val="-2"/>
        </w:rPr>
        <w:t>программ</w:t>
      </w:r>
      <w:r>
        <w:rPr>
          <w:color w:val="231F20"/>
          <w:spacing w:val="-11"/>
        </w:rPr>
        <w:t xml:space="preserve"> </w:t>
      </w:r>
      <w:r>
        <w:rPr>
          <w:color w:val="231F20"/>
          <w:spacing w:val="-2"/>
        </w:rPr>
        <w:t>и</w:t>
      </w:r>
      <w:r>
        <w:rPr>
          <w:color w:val="231F20"/>
          <w:spacing w:val="-11"/>
        </w:rPr>
        <w:t xml:space="preserve"> </w:t>
      </w:r>
      <w:r>
        <w:rPr>
          <w:color w:val="231F20"/>
          <w:spacing w:val="-2"/>
        </w:rPr>
        <w:t>учебных</w:t>
      </w:r>
      <w:r>
        <w:rPr>
          <w:color w:val="231F20"/>
          <w:spacing w:val="-11"/>
        </w:rPr>
        <w:t xml:space="preserve"> </w:t>
      </w:r>
      <w:r>
        <w:rPr>
          <w:color w:val="231F20"/>
          <w:spacing w:val="-2"/>
        </w:rPr>
        <w:t>планов</w:t>
      </w:r>
      <w:r>
        <w:rPr>
          <w:color w:val="231F20"/>
          <w:spacing w:val="-11"/>
        </w:rPr>
        <w:t xml:space="preserve"> </w:t>
      </w:r>
      <w:r>
        <w:rPr>
          <w:color w:val="231F20"/>
          <w:spacing w:val="-2"/>
        </w:rPr>
        <w:t>для</w:t>
      </w:r>
      <w:r>
        <w:rPr>
          <w:color w:val="231F20"/>
          <w:spacing w:val="-11"/>
        </w:rPr>
        <w:t xml:space="preserve"> </w:t>
      </w:r>
      <w:r>
        <w:rPr>
          <w:color w:val="231F20"/>
          <w:spacing w:val="-2"/>
        </w:rPr>
        <w:t>обучения</w:t>
      </w:r>
      <w:r>
        <w:rPr>
          <w:color w:val="231F20"/>
          <w:spacing w:val="-11"/>
        </w:rPr>
        <w:t xml:space="preserve"> </w:t>
      </w:r>
      <w:r>
        <w:rPr>
          <w:color w:val="231F20"/>
          <w:spacing w:val="-2"/>
        </w:rPr>
        <w:t>детей</w:t>
      </w:r>
      <w:r>
        <w:rPr>
          <w:color w:val="231F20"/>
          <w:spacing w:val="-11"/>
        </w:rPr>
        <w:t xml:space="preserve"> </w:t>
      </w:r>
      <w:r>
        <w:rPr>
          <w:color w:val="231F20"/>
          <w:spacing w:val="-2"/>
        </w:rPr>
        <w:t>с</w:t>
      </w:r>
      <w:r>
        <w:rPr>
          <w:color w:val="231F20"/>
          <w:spacing w:val="-11"/>
        </w:rPr>
        <w:t xml:space="preserve"> </w:t>
      </w:r>
      <w:r>
        <w:rPr>
          <w:color w:val="231F20"/>
          <w:spacing w:val="-2"/>
        </w:rPr>
        <w:t>особыми</w:t>
      </w:r>
      <w:r>
        <w:rPr>
          <w:color w:val="231F20"/>
          <w:spacing w:val="-11"/>
        </w:rPr>
        <w:t xml:space="preserve"> </w:t>
      </w:r>
      <w:r>
        <w:rPr>
          <w:color w:val="231F20"/>
          <w:spacing w:val="-2"/>
        </w:rPr>
        <w:t xml:space="preserve">спо- </w:t>
      </w:r>
      <w:r>
        <w:rPr>
          <w:color w:val="231F20"/>
          <w:w w:val="95"/>
        </w:rPr>
        <w:t>собностями,</w:t>
      </w:r>
      <w:r>
        <w:rPr>
          <w:color w:val="231F20"/>
          <w:spacing w:val="-4"/>
          <w:w w:val="95"/>
        </w:rPr>
        <w:t xml:space="preserve"> </w:t>
      </w:r>
      <w:r>
        <w:rPr>
          <w:color w:val="231F20"/>
          <w:w w:val="95"/>
        </w:rPr>
        <w:t>потребностями</w:t>
      </w:r>
      <w:r>
        <w:rPr>
          <w:color w:val="231F20"/>
          <w:spacing w:val="-4"/>
          <w:w w:val="95"/>
        </w:rPr>
        <w:t xml:space="preserve"> </w:t>
      </w:r>
      <w:r>
        <w:rPr>
          <w:color w:val="231F20"/>
          <w:w w:val="95"/>
        </w:rPr>
        <w:t>и</w:t>
      </w:r>
      <w:r>
        <w:rPr>
          <w:color w:val="231F20"/>
          <w:spacing w:val="-4"/>
          <w:w w:val="95"/>
        </w:rPr>
        <w:t xml:space="preserve"> </w:t>
      </w:r>
      <w:r>
        <w:rPr>
          <w:color w:val="231F20"/>
          <w:w w:val="95"/>
        </w:rPr>
        <w:t>интересами</w:t>
      </w:r>
      <w:r>
        <w:rPr>
          <w:color w:val="231F20"/>
          <w:spacing w:val="40"/>
        </w:rPr>
        <w:t xml:space="preserve"> </w:t>
      </w:r>
      <w:r>
        <w:rPr>
          <w:color w:val="231F20"/>
          <w:w w:val="95"/>
        </w:rPr>
        <w:t>При</w:t>
      </w:r>
      <w:r>
        <w:rPr>
          <w:color w:val="231F20"/>
          <w:spacing w:val="-4"/>
          <w:w w:val="95"/>
        </w:rPr>
        <w:t xml:space="preserve"> </w:t>
      </w:r>
      <w:r>
        <w:rPr>
          <w:color w:val="231F20"/>
          <w:w w:val="95"/>
        </w:rPr>
        <w:t>этом</w:t>
      </w:r>
      <w:r>
        <w:rPr>
          <w:color w:val="231F20"/>
          <w:spacing w:val="-4"/>
          <w:w w:val="95"/>
        </w:rPr>
        <w:t xml:space="preserve"> </w:t>
      </w:r>
      <w:r>
        <w:rPr>
          <w:color w:val="231F20"/>
          <w:w w:val="95"/>
        </w:rPr>
        <w:t xml:space="preserve">учитывают- </w:t>
      </w:r>
      <w:r>
        <w:rPr>
          <w:color w:val="231F20"/>
          <w:spacing w:val="-4"/>
        </w:rPr>
        <w:t>ся</w:t>
      </w:r>
      <w:r>
        <w:rPr>
          <w:color w:val="231F20"/>
          <w:spacing w:val="-8"/>
        </w:rPr>
        <w:t xml:space="preserve"> </w:t>
      </w:r>
      <w:r>
        <w:rPr>
          <w:color w:val="231F20"/>
          <w:spacing w:val="-4"/>
        </w:rPr>
        <w:t>запросы</w:t>
      </w:r>
      <w:r>
        <w:rPr>
          <w:color w:val="231F20"/>
          <w:spacing w:val="-8"/>
        </w:rPr>
        <w:t xml:space="preserve"> </w:t>
      </w:r>
      <w:r>
        <w:rPr>
          <w:color w:val="231F20"/>
          <w:spacing w:val="-4"/>
        </w:rPr>
        <w:t>родителей</w:t>
      </w:r>
      <w:r>
        <w:rPr>
          <w:color w:val="231F20"/>
          <w:spacing w:val="-8"/>
        </w:rPr>
        <w:t xml:space="preserve"> </w:t>
      </w:r>
      <w:r>
        <w:rPr>
          <w:color w:val="231F20"/>
          <w:spacing w:val="-4"/>
        </w:rPr>
        <w:t>(законных</w:t>
      </w:r>
      <w:r>
        <w:rPr>
          <w:color w:val="231F20"/>
          <w:spacing w:val="-8"/>
        </w:rPr>
        <w:t xml:space="preserve"> </w:t>
      </w:r>
      <w:r>
        <w:rPr>
          <w:color w:val="231F20"/>
          <w:spacing w:val="-4"/>
        </w:rPr>
        <w:t>представителей)</w:t>
      </w:r>
      <w:r>
        <w:rPr>
          <w:color w:val="231F20"/>
          <w:spacing w:val="-8"/>
        </w:rPr>
        <w:t xml:space="preserve"> </w:t>
      </w:r>
      <w:r>
        <w:rPr>
          <w:color w:val="231F20"/>
          <w:spacing w:val="-4"/>
        </w:rPr>
        <w:t xml:space="preserve">обучающегося </w:t>
      </w:r>
      <w:r w:rsidRPr="00335897">
        <w:rPr>
          <w:rFonts w:ascii="Times New Roman" w:hAnsi="Times New Roman"/>
          <w:b/>
          <w:i/>
          <w:color w:val="231F20"/>
          <w:w w:val="105"/>
        </w:rPr>
        <w:t>Принцип</w:t>
      </w:r>
      <w:r w:rsidRPr="00335897">
        <w:rPr>
          <w:rFonts w:ascii="Times New Roman" w:hAnsi="Times New Roman"/>
          <w:b/>
          <w:i/>
          <w:color w:val="231F20"/>
          <w:spacing w:val="66"/>
          <w:w w:val="105"/>
        </w:rPr>
        <w:t xml:space="preserve"> </w:t>
      </w:r>
      <w:r w:rsidRPr="00335897">
        <w:rPr>
          <w:rFonts w:ascii="Times New Roman" w:hAnsi="Times New Roman"/>
          <w:b/>
          <w:i/>
          <w:color w:val="231F20"/>
          <w:w w:val="105"/>
        </w:rPr>
        <w:t>преемственности</w:t>
      </w:r>
      <w:r w:rsidRPr="00335897">
        <w:rPr>
          <w:rFonts w:ascii="Times New Roman" w:hAnsi="Times New Roman"/>
          <w:b/>
          <w:i/>
          <w:color w:val="231F20"/>
          <w:spacing w:val="66"/>
          <w:w w:val="105"/>
        </w:rPr>
        <w:t xml:space="preserve"> </w:t>
      </w:r>
      <w:r w:rsidRPr="00335897">
        <w:rPr>
          <w:rFonts w:ascii="Times New Roman" w:hAnsi="Times New Roman"/>
          <w:b/>
          <w:i/>
          <w:color w:val="231F20"/>
          <w:w w:val="105"/>
        </w:rPr>
        <w:t>и</w:t>
      </w:r>
      <w:r w:rsidRPr="00335897">
        <w:rPr>
          <w:rFonts w:ascii="Times New Roman" w:hAnsi="Times New Roman"/>
          <w:b/>
          <w:i/>
          <w:color w:val="231F20"/>
          <w:spacing w:val="66"/>
          <w:w w:val="105"/>
        </w:rPr>
        <w:t xml:space="preserve"> </w:t>
      </w:r>
      <w:r w:rsidRPr="00335897">
        <w:rPr>
          <w:rFonts w:ascii="Times New Roman" w:hAnsi="Times New Roman"/>
          <w:b/>
          <w:i/>
          <w:color w:val="231F20"/>
          <w:w w:val="105"/>
        </w:rPr>
        <w:t>перспективности</w:t>
      </w:r>
      <w:r>
        <w:rPr>
          <w:color w:val="231F20"/>
          <w:w w:val="105"/>
        </w:rPr>
        <w:t>:</w:t>
      </w:r>
      <w:r>
        <w:rPr>
          <w:color w:val="231F20"/>
          <w:spacing w:val="51"/>
          <w:w w:val="105"/>
        </w:rPr>
        <w:t xml:space="preserve"> </w:t>
      </w:r>
      <w:r>
        <w:rPr>
          <w:color w:val="231F20"/>
          <w:w w:val="105"/>
        </w:rPr>
        <w:t>программа</w:t>
      </w:r>
      <w:r>
        <w:rPr>
          <w:color w:val="231F20"/>
          <w:spacing w:val="80"/>
          <w:w w:val="105"/>
        </w:rPr>
        <w:t xml:space="preserve"> </w:t>
      </w:r>
      <w:r>
        <w:rPr>
          <w:color w:val="231F20"/>
        </w:rPr>
        <w:t>должна</w:t>
      </w:r>
      <w:r>
        <w:rPr>
          <w:color w:val="231F20"/>
          <w:spacing w:val="-4"/>
        </w:rPr>
        <w:t xml:space="preserve"> </w:t>
      </w:r>
      <w:r>
        <w:rPr>
          <w:color w:val="231F20"/>
        </w:rPr>
        <w:t>обеспечивать</w:t>
      </w:r>
      <w:r>
        <w:rPr>
          <w:color w:val="231F20"/>
          <w:spacing w:val="-4"/>
        </w:rPr>
        <w:t xml:space="preserve"> </w:t>
      </w:r>
      <w:r>
        <w:rPr>
          <w:color w:val="231F20"/>
        </w:rPr>
        <w:t>связь</w:t>
      </w:r>
      <w:r>
        <w:rPr>
          <w:color w:val="231F20"/>
          <w:spacing w:val="-4"/>
        </w:rPr>
        <w:t xml:space="preserve"> </w:t>
      </w:r>
      <w:r>
        <w:rPr>
          <w:color w:val="231F20"/>
        </w:rPr>
        <w:t>и</w:t>
      </w:r>
      <w:r>
        <w:rPr>
          <w:color w:val="231F20"/>
          <w:spacing w:val="-4"/>
        </w:rPr>
        <w:t xml:space="preserve"> </w:t>
      </w:r>
      <w:r>
        <w:rPr>
          <w:color w:val="231F20"/>
        </w:rPr>
        <w:t>динамику</w:t>
      </w:r>
      <w:r>
        <w:rPr>
          <w:color w:val="231F20"/>
          <w:spacing w:val="-4"/>
        </w:rPr>
        <w:t xml:space="preserve"> </w:t>
      </w:r>
      <w:r>
        <w:rPr>
          <w:color w:val="231F20"/>
        </w:rPr>
        <w:t>в</w:t>
      </w:r>
      <w:r>
        <w:rPr>
          <w:color w:val="231F20"/>
          <w:spacing w:val="-4"/>
        </w:rPr>
        <w:t xml:space="preserve"> </w:t>
      </w:r>
      <w:r>
        <w:rPr>
          <w:color w:val="231F20"/>
        </w:rPr>
        <w:t>формировании</w:t>
      </w:r>
      <w:r>
        <w:rPr>
          <w:color w:val="231F20"/>
          <w:spacing w:val="-4"/>
        </w:rPr>
        <w:t xml:space="preserve"> </w:t>
      </w:r>
      <w:r>
        <w:rPr>
          <w:color w:val="231F20"/>
        </w:rPr>
        <w:t xml:space="preserve">зна- ний, умений и способов деятельности между этапами началь- </w:t>
      </w:r>
      <w:r>
        <w:rPr>
          <w:color w:val="231F20"/>
          <w:w w:val="95"/>
        </w:rPr>
        <w:t>ного образования, а также успешную адаптацию обучающихся</w:t>
      </w:r>
      <w:r>
        <w:rPr>
          <w:color w:val="231F20"/>
          <w:spacing w:val="80"/>
        </w:rPr>
        <w:t xml:space="preserve"> </w:t>
      </w:r>
      <w:r>
        <w:rPr>
          <w:color w:val="231F20"/>
        </w:rPr>
        <w:t>к</w:t>
      </w:r>
      <w:r>
        <w:rPr>
          <w:color w:val="231F20"/>
          <w:spacing w:val="-8"/>
        </w:rPr>
        <w:t xml:space="preserve"> </w:t>
      </w:r>
      <w:r>
        <w:rPr>
          <w:color w:val="231F20"/>
        </w:rPr>
        <w:t>обучению</w:t>
      </w:r>
      <w:r>
        <w:rPr>
          <w:color w:val="231F20"/>
          <w:spacing w:val="-8"/>
        </w:rPr>
        <w:t xml:space="preserve"> </w:t>
      </w:r>
      <w:r>
        <w:rPr>
          <w:color w:val="231F20"/>
        </w:rPr>
        <w:t>в</w:t>
      </w:r>
      <w:r>
        <w:rPr>
          <w:color w:val="231F20"/>
          <w:spacing w:val="-8"/>
        </w:rPr>
        <w:t xml:space="preserve"> </w:t>
      </w:r>
      <w:r>
        <w:rPr>
          <w:color w:val="231F20"/>
        </w:rPr>
        <w:t>основной</w:t>
      </w:r>
      <w:r>
        <w:rPr>
          <w:color w:val="231F20"/>
          <w:spacing w:val="-8"/>
        </w:rPr>
        <w:t xml:space="preserve"> </w:t>
      </w:r>
      <w:r>
        <w:rPr>
          <w:color w:val="231F20"/>
        </w:rPr>
        <w:t>школе,</w:t>
      </w:r>
      <w:r>
        <w:rPr>
          <w:color w:val="231F20"/>
          <w:spacing w:val="-8"/>
        </w:rPr>
        <w:t xml:space="preserve"> </w:t>
      </w:r>
      <w:r>
        <w:rPr>
          <w:color w:val="231F20"/>
        </w:rPr>
        <w:t>единые</w:t>
      </w:r>
      <w:r>
        <w:rPr>
          <w:color w:val="231F20"/>
          <w:spacing w:val="-8"/>
        </w:rPr>
        <w:t xml:space="preserve"> </w:t>
      </w:r>
      <w:r>
        <w:rPr>
          <w:color w:val="231F20"/>
        </w:rPr>
        <w:t>подходы</w:t>
      </w:r>
      <w:r>
        <w:rPr>
          <w:color w:val="231F20"/>
          <w:spacing w:val="-8"/>
        </w:rPr>
        <w:t xml:space="preserve"> </w:t>
      </w:r>
      <w:r>
        <w:rPr>
          <w:color w:val="231F20"/>
        </w:rPr>
        <w:t>между</w:t>
      </w:r>
      <w:r>
        <w:rPr>
          <w:color w:val="231F20"/>
          <w:spacing w:val="-8"/>
        </w:rPr>
        <w:t xml:space="preserve"> </w:t>
      </w:r>
      <w:r>
        <w:rPr>
          <w:color w:val="231F20"/>
        </w:rPr>
        <w:t>их</w:t>
      </w:r>
      <w:r>
        <w:rPr>
          <w:color w:val="231F20"/>
          <w:spacing w:val="-8"/>
        </w:rPr>
        <w:t xml:space="preserve"> </w:t>
      </w:r>
      <w:r>
        <w:rPr>
          <w:color w:val="231F20"/>
        </w:rPr>
        <w:t xml:space="preserve">обу- </w:t>
      </w:r>
      <w:r>
        <w:rPr>
          <w:color w:val="231F20"/>
          <w:w w:val="95"/>
        </w:rPr>
        <w:t>чением</w:t>
      </w:r>
      <w:r>
        <w:rPr>
          <w:color w:val="231F20"/>
          <w:spacing w:val="4"/>
        </w:rPr>
        <w:t xml:space="preserve"> </w:t>
      </w:r>
      <w:r>
        <w:rPr>
          <w:color w:val="231F20"/>
          <w:w w:val="95"/>
        </w:rPr>
        <w:t>и</w:t>
      </w:r>
      <w:r>
        <w:rPr>
          <w:color w:val="231F20"/>
          <w:spacing w:val="4"/>
        </w:rPr>
        <w:t xml:space="preserve"> </w:t>
      </w:r>
      <w:r>
        <w:rPr>
          <w:color w:val="231F20"/>
          <w:w w:val="95"/>
        </w:rPr>
        <w:t>развитием</w:t>
      </w:r>
      <w:r>
        <w:rPr>
          <w:color w:val="231F20"/>
          <w:spacing w:val="4"/>
        </w:rPr>
        <w:t xml:space="preserve"> </w:t>
      </w:r>
      <w:r>
        <w:rPr>
          <w:color w:val="231F20"/>
          <w:w w:val="95"/>
        </w:rPr>
        <w:t>на</w:t>
      </w:r>
      <w:r>
        <w:rPr>
          <w:color w:val="231F20"/>
          <w:spacing w:val="5"/>
        </w:rPr>
        <w:t xml:space="preserve"> </w:t>
      </w:r>
      <w:r>
        <w:rPr>
          <w:color w:val="231F20"/>
          <w:w w:val="95"/>
        </w:rPr>
        <w:t>начальном</w:t>
      </w:r>
      <w:r>
        <w:rPr>
          <w:color w:val="231F20"/>
          <w:spacing w:val="4"/>
        </w:rPr>
        <w:t xml:space="preserve"> </w:t>
      </w:r>
      <w:r>
        <w:rPr>
          <w:color w:val="231F20"/>
          <w:w w:val="95"/>
        </w:rPr>
        <w:t>и</w:t>
      </w:r>
      <w:r>
        <w:rPr>
          <w:color w:val="231F20"/>
          <w:spacing w:val="4"/>
        </w:rPr>
        <w:t xml:space="preserve"> </w:t>
      </w:r>
      <w:r>
        <w:rPr>
          <w:color w:val="231F20"/>
          <w:w w:val="95"/>
        </w:rPr>
        <w:t>основном</w:t>
      </w:r>
      <w:r>
        <w:rPr>
          <w:color w:val="231F20"/>
          <w:spacing w:val="4"/>
        </w:rPr>
        <w:t xml:space="preserve"> </w:t>
      </w:r>
      <w:r>
        <w:rPr>
          <w:color w:val="231F20"/>
          <w:w w:val="95"/>
        </w:rPr>
        <w:t>этапах</w:t>
      </w:r>
      <w:r>
        <w:rPr>
          <w:color w:val="231F20"/>
          <w:spacing w:val="5"/>
        </w:rPr>
        <w:t xml:space="preserve"> </w:t>
      </w:r>
      <w:r>
        <w:rPr>
          <w:color w:val="231F20"/>
          <w:spacing w:val="-2"/>
          <w:w w:val="95"/>
        </w:rPr>
        <w:t>школьно-</w:t>
      </w:r>
    </w:p>
    <w:p w:rsidR="003349E2" w:rsidRDefault="003349E2" w:rsidP="003349E2">
      <w:pPr>
        <w:pStyle w:val="a3"/>
        <w:spacing w:before="11"/>
        <w:ind w:right="0" w:firstLine="0"/>
        <w:jc w:val="left"/>
      </w:pPr>
      <w:r>
        <w:rPr>
          <w:color w:val="231F20"/>
        </w:rPr>
        <w:t>го</w:t>
      </w:r>
      <w:r>
        <w:rPr>
          <w:color w:val="231F20"/>
          <w:spacing w:val="6"/>
        </w:rPr>
        <w:t xml:space="preserve"> </w:t>
      </w:r>
      <w:r>
        <w:rPr>
          <w:color w:val="231F20"/>
          <w:spacing w:val="-2"/>
        </w:rPr>
        <w:t xml:space="preserve">обучения </w:t>
      </w:r>
    </w:p>
    <w:p w:rsidR="003349E2" w:rsidRDefault="003349E2" w:rsidP="003349E2">
      <w:pPr>
        <w:pStyle w:val="a3"/>
        <w:spacing w:before="8" w:line="247" w:lineRule="auto"/>
        <w:ind w:right="152"/>
        <w:jc w:val="right"/>
      </w:pPr>
      <w:r w:rsidRPr="00335897">
        <w:rPr>
          <w:rFonts w:ascii="Times New Roman" w:hAnsi="Times New Roman"/>
          <w:b/>
          <w:i/>
          <w:color w:val="231F20"/>
          <w:w w:val="105"/>
        </w:rPr>
        <w:t>Принцип</w:t>
      </w:r>
      <w:r w:rsidRPr="00335897">
        <w:rPr>
          <w:rFonts w:ascii="Times New Roman" w:hAnsi="Times New Roman"/>
          <w:b/>
          <w:i/>
          <w:color w:val="231F20"/>
          <w:spacing w:val="80"/>
          <w:w w:val="150"/>
        </w:rPr>
        <w:t xml:space="preserve"> </w:t>
      </w:r>
      <w:r w:rsidRPr="00335897">
        <w:rPr>
          <w:rFonts w:ascii="Times New Roman" w:hAnsi="Times New Roman"/>
          <w:b/>
          <w:i/>
          <w:color w:val="231F20"/>
          <w:w w:val="105"/>
        </w:rPr>
        <w:t>интеграции</w:t>
      </w:r>
      <w:r w:rsidRPr="00335897">
        <w:rPr>
          <w:rFonts w:ascii="Times New Roman" w:hAnsi="Times New Roman"/>
          <w:b/>
          <w:i/>
          <w:color w:val="231F20"/>
          <w:spacing w:val="80"/>
          <w:w w:val="150"/>
        </w:rPr>
        <w:t xml:space="preserve"> </w:t>
      </w:r>
      <w:r w:rsidRPr="00335897">
        <w:rPr>
          <w:rFonts w:ascii="Times New Roman" w:hAnsi="Times New Roman"/>
          <w:b/>
          <w:i/>
          <w:color w:val="231F20"/>
          <w:w w:val="105"/>
        </w:rPr>
        <w:t>обучения</w:t>
      </w:r>
      <w:r w:rsidRPr="00335897">
        <w:rPr>
          <w:rFonts w:ascii="Times New Roman" w:hAnsi="Times New Roman"/>
          <w:b/>
          <w:i/>
          <w:color w:val="231F20"/>
          <w:spacing w:val="80"/>
          <w:w w:val="150"/>
        </w:rPr>
        <w:t xml:space="preserve"> </w:t>
      </w:r>
      <w:r w:rsidRPr="00335897">
        <w:rPr>
          <w:rFonts w:ascii="Times New Roman" w:hAnsi="Times New Roman"/>
          <w:b/>
          <w:i/>
          <w:color w:val="231F20"/>
          <w:w w:val="105"/>
        </w:rPr>
        <w:t>и</w:t>
      </w:r>
      <w:r w:rsidRPr="00335897">
        <w:rPr>
          <w:rFonts w:ascii="Times New Roman" w:hAnsi="Times New Roman"/>
          <w:b/>
          <w:i/>
          <w:color w:val="231F20"/>
          <w:spacing w:val="80"/>
          <w:w w:val="150"/>
        </w:rPr>
        <w:t xml:space="preserve"> </w:t>
      </w:r>
      <w:r w:rsidRPr="00335897">
        <w:rPr>
          <w:rFonts w:ascii="Times New Roman" w:hAnsi="Times New Roman"/>
          <w:b/>
          <w:i/>
          <w:color w:val="231F20"/>
          <w:w w:val="105"/>
        </w:rPr>
        <w:t>воспитания</w:t>
      </w:r>
      <w:r w:rsidRPr="00335897">
        <w:rPr>
          <w:b/>
          <w:color w:val="231F20"/>
          <w:w w:val="105"/>
        </w:rPr>
        <w:t>:</w:t>
      </w:r>
      <w:r>
        <w:rPr>
          <w:color w:val="231F20"/>
          <w:spacing w:val="80"/>
          <w:w w:val="105"/>
        </w:rPr>
        <w:t xml:space="preserve"> </w:t>
      </w:r>
      <w:r>
        <w:rPr>
          <w:color w:val="231F20"/>
          <w:w w:val="105"/>
        </w:rPr>
        <w:t>программа</w:t>
      </w:r>
      <w:r>
        <w:rPr>
          <w:color w:val="231F20"/>
          <w:spacing w:val="40"/>
          <w:w w:val="105"/>
        </w:rPr>
        <w:t xml:space="preserve"> </w:t>
      </w:r>
      <w:r>
        <w:rPr>
          <w:color w:val="231F20"/>
          <w:w w:val="95"/>
        </w:rPr>
        <w:t>предусматривает</w:t>
      </w:r>
      <w:r>
        <w:rPr>
          <w:color w:val="231F20"/>
          <w:spacing w:val="-3"/>
          <w:w w:val="95"/>
        </w:rPr>
        <w:t xml:space="preserve"> </w:t>
      </w:r>
      <w:r>
        <w:rPr>
          <w:color w:val="231F20"/>
          <w:w w:val="95"/>
        </w:rPr>
        <w:t>связь</w:t>
      </w:r>
      <w:r>
        <w:rPr>
          <w:color w:val="231F20"/>
          <w:spacing w:val="-3"/>
          <w:w w:val="95"/>
        </w:rPr>
        <w:t xml:space="preserve"> </w:t>
      </w:r>
      <w:r>
        <w:rPr>
          <w:color w:val="231F20"/>
          <w:w w:val="95"/>
        </w:rPr>
        <w:t>урочной</w:t>
      </w:r>
      <w:r>
        <w:rPr>
          <w:color w:val="231F20"/>
          <w:spacing w:val="-3"/>
          <w:w w:val="95"/>
        </w:rPr>
        <w:t xml:space="preserve"> </w:t>
      </w:r>
      <w:r>
        <w:rPr>
          <w:color w:val="231F20"/>
          <w:w w:val="95"/>
        </w:rPr>
        <w:t>и</w:t>
      </w:r>
      <w:r>
        <w:rPr>
          <w:color w:val="231F20"/>
          <w:spacing w:val="-3"/>
          <w:w w:val="95"/>
        </w:rPr>
        <w:t xml:space="preserve"> </w:t>
      </w:r>
      <w:r>
        <w:rPr>
          <w:color w:val="231F20"/>
          <w:w w:val="95"/>
        </w:rPr>
        <w:t>внеурочной</w:t>
      </w:r>
      <w:r>
        <w:rPr>
          <w:color w:val="231F20"/>
          <w:spacing w:val="-3"/>
          <w:w w:val="95"/>
        </w:rPr>
        <w:t xml:space="preserve"> </w:t>
      </w:r>
      <w:r>
        <w:rPr>
          <w:color w:val="231F20"/>
          <w:w w:val="95"/>
        </w:rPr>
        <w:t>деятельности,</w:t>
      </w:r>
      <w:r>
        <w:rPr>
          <w:color w:val="231F20"/>
          <w:spacing w:val="-3"/>
          <w:w w:val="95"/>
        </w:rPr>
        <w:t xml:space="preserve"> </w:t>
      </w:r>
      <w:r>
        <w:rPr>
          <w:color w:val="231F20"/>
          <w:w w:val="95"/>
        </w:rPr>
        <w:t>раз- работку</w:t>
      </w:r>
      <w:r>
        <w:rPr>
          <w:color w:val="231F20"/>
          <w:spacing w:val="-6"/>
          <w:w w:val="95"/>
        </w:rPr>
        <w:t xml:space="preserve"> </w:t>
      </w:r>
      <w:r>
        <w:rPr>
          <w:color w:val="231F20"/>
          <w:w w:val="95"/>
        </w:rPr>
        <w:t>разных</w:t>
      </w:r>
      <w:r>
        <w:rPr>
          <w:color w:val="231F20"/>
          <w:spacing w:val="-6"/>
          <w:w w:val="95"/>
        </w:rPr>
        <w:t xml:space="preserve"> </w:t>
      </w:r>
      <w:r>
        <w:rPr>
          <w:color w:val="231F20"/>
          <w:w w:val="95"/>
        </w:rPr>
        <w:t>мероприятий,</w:t>
      </w:r>
      <w:r>
        <w:rPr>
          <w:color w:val="231F20"/>
          <w:spacing w:val="-6"/>
          <w:w w:val="95"/>
        </w:rPr>
        <w:t xml:space="preserve"> </w:t>
      </w:r>
      <w:r>
        <w:rPr>
          <w:color w:val="231F20"/>
          <w:w w:val="95"/>
        </w:rPr>
        <w:t>направленных</w:t>
      </w:r>
      <w:r>
        <w:rPr>
          <w:color w:val="231F20"/>
          <w:spacing w:val="-6"/>
          <w:w w:val="95"/>
        </w:rPr>
        <w:t xml:space="preserve"> </w:t>
      </w:r>
      <w:r>
        <w:rPr>
          <w:color w:val="231F20"/>
          <w:w w:val="95"/>
        </w:rPr>
        <w:t>на</w:t>
      </w:r>
      <w:r>
        <w:rPr>
          <w:color w:val="231F20"/>
          <w:spacing w:val="-6"/>
          <w:w w:val="95"/>
        </w:rPr>
        <w:t xml:space="preserve"> </w:t>
      </w:r>
      <w:r>
        <w:rPr>
          <w:color w:val="231F20"/>
          <w:w w:val="95"/>
        </w:rPr>
        <w:t>обогащение</w:t>
      </w:r>
      <w:r>
        <w:rPr>
          <w:color w:val="231F20"/>
          <w:spacing w:val="-6"/>
          <w:w w:val="95"/>
        </w:rPr>
        <w:t xml:space="preserve"> </w:t>
      </w:r>
      <w:r>
        <w:rPr>
          <w:color w:val="231F20"/>
          <w:w w:val="95"/>
        </w:rPr>
        <w:t xml:space="preserve">зна- </w:t>
      </w:r>
      <w:r>
        <w:rPr>
          <w:color w:val="231F20"/>
          <w:spacing w:val="-2"/>
        </w:rPr>
        <w:t>ний,</w:t>
      </w:r>
      <w:r>
        <w:rPr>
          <w:color w:val="231F20"/>
          <w:spacing w:val="16"/>
        </w:rPr>
        <w:t xml:space="preserve"> </w:t>
      </w:r>
      <w:r>
        <w:rPr>
          <w:color w:val="231F20"/>
          <w:spacing w:val="-2"/>
        </w:rPr>
        <w:t>воспитание</w:t>
      </w:r>
      <w:r>
        <w:rPr>
          <w:color w:val="231F20"/>
          <w:spacing w:val="16"/>
        </w:rPr>
        <w:t xml:space="preserve"> </w:t>
      </w:r>
      <w:r>
        <w:rPr>
          <w:color w:val="231F20"/>
          <w:spacing w:val="-2"/>
        </w:rPr>
        <w:t>чувств</w:t>
      </w:r>
      <w:r>
        <w:rPr>
          <w:color w:val="231F20"/>
          <w:spacing w:val="16"/>
        </w:rPr>
        <w:t xml:space="preserve"> </w:t>
      </w:r>
      <w:r>
        <w:rPr>
          <w:color w:val="231F20"/>
          <w:spacing w:val="-2"/>
        </w:rPr>
        <w:t>и</w:t>
      </w:r>
      <w:r>
        <w:rPr>
          <w:color w:val="231F20"/>
          <w:spacing w:val="16"/>
        </w:rPr>
        <w:t xml:space="preserve"> </w:t>
      </w:r>
      <w:r>
        <w:rPr>
          <w:color w:val="231F20"/>
          <w:spacing w:val="-2"/>
        </w:rPr>
        <w:t>познавательных</w:t>
      </w:r>
      <w:r>
        <w:rPr>
          <w:color w:val="231F20"/>
          <w:spacing w:val="16"/>
        </w:rPr>
        <w:t xml:space="preserve"> </w:t>
      </w:r>
      <w:r>
        <w:rPr>
          <w:color w:val="231F20"/>
          <w:spacing w:val="-2"/>
        </w:rPr>
        <w:t>интересов</w:t>
      </w:r>
      <w:r>
        <w:rPr>
          <w:color w:val="231F20"/>
          <w:spacing w:val="16"/>
        </w:rPr>
        <w:t xml:space="preserve"> </w:t>
      </w:r>
      <w:r>
        <w:rPr>
          <w:color w:val="231F20"/>
          <w:spacing w:val="-2"/>
        </w:rPr>
        <w:t xml:space="preserve">обучаю- </w:t>
      </w:r>
      <w:r>
        <w:rPr>
          <w:color w:val="231F20"/>
          <w:w w:val="95"/>
        </w:rPr>
        <w:t>щихся,</w:t>
      </w:r>
      <w:r>
        <w:rPr>
          <w:color w:val="231F20"/>
          <w:spacing w:val="-15"/>
          <w:w w:val="95"/>
        </w:rPr>
        <w:t xml:space="preserve"> </w:t>
      </w:r>
      <w:r>
        <w:rPr>
          <w:color w:val="231F20"/>
          <w:w w:val="95"/>
        </w:rPr>
        <w:t>нравственно-ценностного</w:t>
      </w:r>
      <w:r>
        <w:rPr>
          <w:color w:val="231F20"/>
          <w:spacing w:val="-15"/>
          <w:w w:val="95"/>
        </w:rPr>
        <w:t xml:space="preserve"> </w:t>
      </w:r>
      <w:r>
        <w:rPr>
          <w:color w:val="231F20"/>
          <w:w w:val="95"/>
        </w:rPr>
        <w:t>отношения</w:t>
      </w:r>
      <w:r>
        <w:rPr>
          <w:color w:val="231F20"/>
          <w:spacing w:val="-15"/>
          <w:w w:val="95"/>
        </w:rPr>
        <w:t xml:space="preserve"> </w:t>
      </w:r>
      <w:r>
        <w:rPr>
          <w:color w:val="231F20"/>
          <w:w w:val="95"/>
        </w:rPr>
        <w:t>к</w:t>
      </w:r>
      <w:r>
        <w:rPr>
          <w:color w:val="231F20"/>
          <w:spacing w:val="-15"/>
          <w:w w:val="95"/>
        </w:rPr>
        <w:t xml:space="preserve"> </w:t>
      </w:r>
      <w:r>
        <w:rPr>
          <w:color w:val="231F20"/>
          <w:w w:val="95"/>
        </w:rPr>
        <w:t xml:space="preserve">действительности </w:t>
      </w:r>
      <w:r w:rsidRPr="00335897">
        <w:rPr>
          <w:rFonts w:ascii="Times New Roman" w:hAnsi="Times New Roman"/>
          <w:b/>
          <w:i/>
          <w:color w:val="231F20"/>
          <w:w w:val="105"/>
        </w:rPr>
        <w:t>Принцип здоровьесбережения</w:t>
      </w:r>
      <w:r w:rsidRPr="00335897">
        <w:rPr>
          <w:b/>
          <w:color w:val="231F20"/>
          <w:w w:val="105"/>
        </w:rPr>
        <w:t>:</w:t>
      </w:r>
      <w:r>
        <w:rPr>
          <w:color w:val="231F20"/>
          <w:w w:val="105"/>
        </w:rPr>
        <w:t xml:space="preserve"> при организации образователь- </w:t>
      </w:r>
      <w:r>
        <w:rPr>
          <w:color w:val="231F20"/>
          <w:w w:val="95"/>
        </w:rPr>
        <w:t xml:space="preserve">ной деятельности по программе начального общего образования </w:t>
      </w:r>
      <w:r>
        <w:rPr>
          <w:color w:val="231F20"/>
          <w:spacing w:val="-2"/>
        </w:rPr>
        <w:lastRenderedPageBreak/>
        <w:t>не</w:t>
      </w:r>
      <w:r>
        <w:rPr>
          <w:color w:val="231F20"/>
          <w:spacing w:val="-14"/>
        </w:rPr>
        <w:t xml:space="preserve"> </w:t>
      </w:r>
      <w:r>
        <w:rPr>
          <w:color w:val="231F20"/>
          <w:spacing w:val="-2"/>
        </w:rPr>
        <w:t>допускается</w:t>
      </w:r>
      <w:r>
        <w:rPr>
          <w:color w:val="231F20"/>
          <w:spacing w:val="-14"/>
        </w:rPr>
        <w:t xml:space="preserve"> </w:t>
      </w:r>
      <w:r>
        <w:rPr>
          <w:color w:val="231F20"/>
          <w:spacing w:val="-2"/>
        </w:rPr>
        <w:t>использование</w:t>
      </w:r>
      <w:r>
        <w:rPr>
          <w:color w:val="231F20"/>
          <w:spacing w:val="-14"/>
        </w:rPr>
        <w:t xml:space="preserve"> </w:t>
      </w:r>
      <w:r>
        <w:rPr>
          <w:color w:val="231F20"/>
          <w:spacing w:val="-2"/>
        </w:rPr>
        <w:t>технологий,</w:t>
      </w:r>
      <w:r>
        <w:rPr>
          <w:color w:val="231F20"/>
          <w:spacing w:val="-14"/>
        </w:rPr>
        <w:t xml:space="preserve"> </w:t>
      </w:r>
      <w:r>
        <w:rPr>
          <w:color w:val="231F20"/>
          <w:spacing w:val="-2"/>
        </w:rPr>
        <w:t>которые</w:t>
      </w:r>
      <w:r>
        <w:rPr>
          <w:color w:val="231F20"/>
          <w:spacing w:val="-14"/>
        </w:rPr>
        <w:t xml:space="preserve"> </w:t>
      </w:r>
      <w:r>
        <w:rPr>
          <w:color w:val="231F20"/>
          <w:spacing w:val="-2"/>
        </w:rPr>
        <w:t>могут</w:t>
      </w:r>
      <w:r>
        <w:rPr>
          <w:color w:val="231F20"/>
          <w:spacing w:val="-14"/>
        </w:rPr>
        <w:t xml:space="preserve"> </w:t>
      </w:r>
      <w:r>
        <w:rPr>
          <w:color w:val="231F20"/>
          <w:spacing w:val="-2"/>
        </w:rPr>
        <w:t>нане- сти</w:t>
      </w:r>
      <w:r>
        <w:rPr>
          <w:color w:val="231F20"/>
          <w:spacing w:val="-14"/>
        </w:rPr>
        <w:t xml:space="preserve"> </w:t>
      </w:r>
      <w:r>
        <w:rPr>
          <w:color w:val="231F20"/>
          <w:spacing w:val="-2"/>
        </w:rPr>
        <w:t>вред</w:t>
      </w:r>
      <w:r>
        <w:rPr>
          <w:color w:val="231F20"/>
          <w:spacing w:val="-14"/>
        </w:rPr>
        <w:t xml:space="preserve"> </w:t>
      </w:r>
      <w:r>
        <w:rPr>
          <w:color w:val="231F20"/>
          <w:spacing w:val="-2"/>
        </w:rPr>
        <w:t>физическому</w:t>
      </w:r>
      <w:r>
        <w:rPr>
          <w:color w:val="231F20"/>
          <w:spacing w:val="-14"/>
        </w:rPr>
        <w:t xml:space="preserve"> </w:t>
      </w:r>
      <w:r>
        <w:rPr>
          <w:color w:val="231F20"/>
          <w:spacing w:val="-2"/>
        </w:rPr>
        <w:t>и</w:t>
      </w:r>
      <w:r>
        <w:rPr>
          <w:color w:val="231F20"/>
          <w:spacing w:val="-14"/>
        </w:rPr>
        <w:t xml:space="preserve"> </w:t>
      </w:r>
      <w:r>
        <w:rPr>
          <w:color w:val="231F20"/>
          <w:spacing w:val="-2"/>
        </w:rPr>
        <w:t>психическому</w:t>
      </w:r>
      <w:r>
        <w:rPr>
          <w:color w:val="231F20"/>
          <w:spacing w:val="-14"/>
        </w:rPr>
        <w:t xml:space="preserve"> </w:t>
      </w:r>
      <w:r>
        <w:rPr>
          <w:color w:val="231F20"/>
          <w:spacing w:val="-2"/>
        </w:rPr>
        <w:t>здоровью</w:t>
      </w:r>
      <w:r>
        <w:rPr>
          <w:color w:val="231F20"/>
          <w:spacing w:val="-14"/>
        </w:rPr>
        <w:t xml:space="preserve"> </w:t>
      </w:r>
      <w:r>
        <w:rPr>
          <w:color w:val="231F20"/>
          <w:spacing w:val="-2"/>
        </w:rPr>
        <w:t xml:space="preserve">обучающихся, </w:t>
      </w:r>
      <w:r>
        <w:rPr>
          <w:color w:val="231F20"/>
          <w:w w:val="95"/>
        </w:rPr>
        <w:t xml:space="preserve">приоритет использования здоровьесберегающих педагогических </w:t>
      </w:r>
      <w:r>
        <w:rPr>
          <w:color w:val="231F20"/>
        </w:rPr>
        <w:t>технологий</w:t>
      </w:r>
      <w:r>
        <w:rPr>
          <w:color w:val="231F20"/>
          <w:spacing w:val="59"/>
        </w:rPr>
        <w:t xml:space="preserve"> </w:t>
      </w:r>
      <w:r>
        <w:rPr>
          <w:color w:val="231F20"/>
        </w:rPr>
        <w:t xml:space="preserve">Объём учебной нагрузки, организация всех учеб- </w:t>
      </w:r>
      <w:r>
        <w:rPr>
          <w:color w:val="231F20"/>
          <w:w w:val="95"/>
        </w:rPr>
        <w:t>ных и внеучебных мероприятий соответствовут требованиям</w:t>
      </w:r>
      <w:r>
        <w:rPr>
          <w:color w:val="231F20"/>
          <w:spacing w:val="10"/>
        </w:rPr>
        <w:t xml:space="preserve"> </w:t>
      </w:r>
      <w:r>
        <w:rPr>
          <w:color w:val="231F20"/>
          <w:w w:val="95"/>
        </w:rPr>
        <w:t>действующих</w:t>
      </w:r>
      <w:r>
        <w:rPr>
          <w:color w:val="231F20"/>
          <w:spacing w:val="11"/>
        </w:rPr>
        <w:t xml:space="preserve"> </w:t>
      </w:r>
      <w:r>
        <w:rPr>
          <w:color w:val="231F20"/>
          <w:w w:val="95"/>
        </w:rPr>
        <w:t>санитарных</w:t>
      </w:r>
      <w:r>
        <w:rPr>
          <w:color w:val="231F20"/>
          <w:spacing w:val="11"/>
        </w:rPr>
        <w:t xml:space="preserve"> </w:t>
      </w:r>
      <w:r>
        <w:rPr>
          <w:color w:val="231F20"/>
          <w:w w:val="95"/>
        </w:rPr>
        <w:t>правил</w:t>
      </w:r>
      <w:r>
        <w:rPr>
          <w:color w:val="231F20"/>
          <w:spacing w:val="11"/>
        </w:rPr>
        <w:t xml:space="preserve"> </w:t>
      </w:r>
      <w:r>
        <w:rPr>
          <w:color w:val="231F20"/>
          <w:w w:val="95"/>
        </w:rPr>
        <w:t>и</w:t>
      </w:r>
      <w:r>
        <w:rPr>
          <w:color w:val="231F20"/>
          <w:spacing w:val="11"/>
        </w:rPr>
        <w:t xml:space="preserve"> </w:t>
      </w:r>
      <w:r>
        <w:rPr>
          <w:color w:val="231F20"/>
          <w:w w:val="95"/>
        </w:rPr>
        <w:t>гигиенических</w:t>
      </w:r>
      <w:r>
        <w:rPr>
          <w:color w:val="231F20"/>
          <w:spacing w:val="10"/>
        </w:rPr>
        <w:t xml:space="preserve"> </w:t>
      </w:r>
      <w:r>
        <w:rPr>
          <w:color w:val="231F20"/>
          <w:spacing w:val="-4"/>
          <w:w w:val="95"/>
        </w:rPr>
        <w:t>нор-</w:t>
      </w:r>
    </w:p>
    <w:p w:rsidR="003349E2" w:rsidRDefault="003349E2" w:rsidP="003349E2">
      <w:pPr>
        <w:pStyle w:val="a3"/>
        <w:spacing w:before="13"/>
        <w:ind w:right="0" w:firstLine="0"/>
        <w:jc w:val="left"/>
      </w:pPr>
      <w:r>
        <w:rPr>
          <w:color w:val="231F20"/>
          <w:spacing w:val="-2"/>
        </w:rPr>
        <w:t xml:space="preserve">мативов </w:t>
      </w:r>
    </w:p>
    <w:p w:rsidR="00777185" w:rsidRDefault="003349E2" w:rsidP="003349E2">
      <w:pPr>
        <w:pStyle w:val="a3"/>
        <w:spacing w:before="3" w:line="247" w:lineRule="auto"/>
        <w:ind w:right="154"/>
        <w:rPr>
          <w:color w:val="231F20"/>
        </w:rPr>
      </w:pPr>
      <w:r>
        <w:rPr>
          <w:color w:val="231F20"/>
        </w:rPr>
        <w:t>В программе определяются основные механизмы её реали- зации,</w:t>
      </w:r>
      <w:r>
        <w:rPr>
          <w:color w:val="231F20"/>
          <w:spacing w:val="-6"/>
        </w:rPr>
        <w:t xml:space="preserve"> </w:t>
      </w:r>
      <w:r>
        <w:rPr>
          <w:color w:val="231F20"/>
        </w:rPr>
        <w:t>наиболее</w:t>
      </w:r>
      <w:r>
        <w:rPr>
          <w:color w:val="231F20"/>
          <w:spacing w:val="-6"/>
        </w:rPr>
        <w:t xml:space="preserve"> </w:t>
      </w:r>
      <w:r>
        <w:rPr>
          <w:color w:val="231F20"/>
        </w:rPr>
        <w:t>целесообразные</w:t>
      </w:r>
      <w:r>
        <w:rPr>
          <w:color w:val="231F20"/>
          <w:spacing w:val="-6"/>
        </w:rPr>
        <w:t xml:space="preserve"> </w:t>
      </w:r>
      <w:r>
        <w:rPr>
          <w:color w:val="231F20"/>
        </w:rPr>
        <w:t>с</w:t>
      </w:r>
      <w:r>
        <w:rPr>
          <w:color w:val="231F20"/>
          <w:spacing w:val="-6"/>
        </w:rPr>
        <w:t xml:space="preserve"> </w:t>
      </w:r>
      <w:r>
        <w:rPr>
          <w:color w:val="231F20"/>
        </w:rPr>
        <w:t>учётом</w:t>
      </w:r>
      <w:r>
        <w:rPr>
          <w:color w:val="231F20"/>
          <w:spacing w:val="-6"/>
        </w:rPr>
        <w:t xml:space="preserve"> </w:t>
      </w:r>
      <w:r>
        <w:rPr>
          <w:color w:val="231F20"/>
        </w:rPr>
        <w:t>традиций</w:t>
      </w:r>
      <w:r>
        <w:rPr>
          <w:color w:val="231F20"/>
          <w:spacing w:val="-6"/>
        </w:rPr>
        <w:t xml:space="preserve"> </w:t>
      </w:r>
      <w:r>
        <w:rPr>
          <w:color w:val="231F20"/>
        </w:rPr>
        <w:t>коллекти- ва</w:t>
      </w:r>
      <w:r w:rsidRPr="003349E2">
        <w:rPr>
          <w:spacing w:val="-2"/>
          <w:w w:val="95"/>
        </w:rPr>
        <w:t xml:space="preserve"> </w:t>
      </w:r>
      <w:r>
        <w:rPr>
          <w:spacing w:val="-2"/>
          <w:w w:val="95"/>
        </w:rPr>
        <w:t>МБОУ «Сулевкентская СОШ им.С.А.Абдуллаева»</w:t>
      </w:r>
      <w:r>
        <w:rPr>
          <w:color w:val="231F20"/>
        </w:rPr>
        <w:t>,</w:t>
      </w:r>
      <w:r>
        <w:rPr>
          <w:color w:val="231F20"/>
          <w:spacing w:val="-4"/>
        </w:rPr>
        <w:t xml:space="preserve"> </w:t>
      </w:r>
      <w:r>
        <w:rPr>
          <w:color w:val="231F20"/>
        </w:rPr>
        <w:t>потенциала</w:t>
      </w:r>
      <w:r>
        <w:rPr>
          <w:color w:val="231F20"/>
          <w:spacing w:val="-4"/>
        </w:rPr>
        <w:t xml:space="preserve"> </w:t>
      </w:r>
      <w:r>
        <w:rPr>
          <w:color w:val="231F20"/>
        </w:rPr>
        <w:t>педагогических кадров</w:t>
      </w:r>
      <w:r>
        <w:rPr>
          <w:color w:val="231F20"/>
          <w:spacing w:val="-12"/>
        </w:rPr>
        <w:t xml:space="preserve"> </w:t>
      </w:r>
      <w:r>
        <w:rPr>
          <w:color w:val="231F20"/>
        </w:rPr>
        <w:t>и</w:t>
      </w:r>
      <w:r>
        <w:rPr>
          <w:color w:val="231F20"/>
          <w:spacing w:val="-11"/>
        </w:rPr>
        <w:t xml:space="preserve"> </w:t>
      </w:r>
      <w:r>
        <w:rPr>
          <w:color w:val="231F20"/>
        </w:rPr>
        <w:t>контингента</w:t>
      </w:r>
      <w:r>
        <w:rPr>
          <w:color w:val="231F20"/>
          <w:spacing w:val="-11"/>
        </w:rPr>
        <w:t xml:space="preserve"> </w:t>
      </w:r>
      <w:r>
        <w:rPr>
          <w:color w:val="231F20"/>
        </w:rPr>
        <w:t>обучающихся</w:t>
      </w:r>
      <w:r>
        <w:rPr>
          <w:color w:val="231F20"/>
          <w:spacing w:val="44"/>
        </w:rPr>
        <w:t xml:space="preserve"> </w:t>
      </w:r>
      <w:r>
        <w:rPr>
          <w:color w:val="231F20"/>
        </w:rPr>
        <w:t>Среди</w:t>
      </w:r>
    </w:p>
    <w:p w:rsidR="003349E2" w:rsidRDefault="003349E2" w:rsidP="003349E2">
      <w:pPr>
        <w:pStyle w:val="a3"/>
        <w:spacing w:before="68" w:line="247" w:lineRule="auto"/>
        <w:ind w:left="0" w:right="153" w:firstLine="0"/>
        <w:rPr>
          <w:color w:val="231F20"/>
        </w:rPr>
      </w:pPr>
      <w:r>
        <w:rPr>
          <w:color w:val="231F20"/>
        </w:rPr>
        <w:t xml:space="preserve">механизмов, </w:t>
      </w:r>
      <w:r>
        <w:rPr>
          <w:color w:val="231F20"/>
          <w:spacing w:val="-2"/>
        </w:rPr>
        <w:t>кото</w:t>
      </w:r>
      <w:r>
        <w:rPr>
          <w:color w:val="231F20"/>
        </w:rPr>
        <w:t>рые</w:t>
      </w:r>
      <w:r w:rsidRPr="003349E2">
        <w:rPr>
          <w:color w:val="231F20"/>
        </w:rPr>
        <w:t xml:space="preserve"> </w:t>
      </w:r>
      <w:r>
        <w:rPr>
          <w:color w:val="231F20"/>
        </w:rPr>
        <w:t>возможно</w:t>
      </w:r>
      <w:r>
        <w:rPr>
          <w:color w:val="231F20"/>
          <w:spacing w:val="-6"/>
        </w:rPr>
        <w:t xml:space="preserve"> </w:t>
      </w:r>
      <w:r>
        <w:rPr>
          <w:color w:val="231F20"/>
        </w:rPr>
        <w:t>использовать</w:t>
      </w:r>
      <w:r>
        <w:rPr>
          <w:color w:val="231F20"/>
          <w:spacing w:val="-6"/>
        </w:rPr>
        <w:t xml:space="preserve"> </w:t>
      </w:r>
      <w:r>
        <w:rPr>
          <w:color w:val="231F20"/>
        </w:rPr>
        <w:t>в</w:t>
      </w:r>
      <w:r>
        <w:rPr>
          <w:color w:val="231F20"/>
          <w:spacing w:val="-6"/>
        </w:rPr>
        <w:t xml:space="preserve"> </w:t>
      </w:r>
      <w:r>
        <w:rPr>
          <w:color w:val="231F20"/>
        </w:rPr>
        <w:t>начальной</w:t>
      </w:r>
      <w:r>
        <w:rPr>
          <w:color w:val="231F20"/>
          <w:spacing w:val="-7"/>
        </w:rPr>
        <w:t xml:space="preserve"> </w:t>
      </w:r>
      <w:r>
        <w:rPr>
          <w:color w:val="231F20"/>
        </w:rPr>
        <w:t>школе,</w:t>
      </w:r>
      <w:r>
        <w:rPr>
          <w:color w:val="231F20"/>
          <w:spacing w:val="-6"/>
        </w:rPr>
        <w:t xml:space="preserve"> </w:t>
      </w:r>
      <w:r>
        <w:rPr>
          <w:color w:val="231F20"/>
        </w:rPr>
        <w:t>следует</w:t>
      </w:r>
      <w:r>
        <w:rPr>
          <w:color w:val="231F20"/>
          <w:spacing w:val="-6"/>
        </w:rPr>
        <w:t xml:space="preserve"> </w:t>
      </w:r>
      <w:r>
        <w:rPr>
          <w:color w:val="231F20"/>
        </w:rPr>
        <w:t xml:space="preserve">отметить: </w:t>
      </w:r>
    </w:p>
    <w:p w:rsidR="003349E2" w:rsidRDefault="003349E2" w:rsidP="00135B7B">
      <w:pPr>
        <w:pStyle w:val="a3"/>
        <w:numPr>
          <w:ilvl w:val="0"/>
          <w:numId w:val="55"/>
        </w:numPr>
        <w:spacing w:before="68" w:line="247" w:lineRule="auto"/>
        <w:ind w:right="153"/>
        <w:rPr>
          <w:color w:val="231F20"/>
          <w:spacing w:val="-5"/>
        </w:rPr>
      </w:pPr>
      <w:r>
        <w:rPr>
          <w:color w:val="231F20"/>
        </w:rPr>
        <w:t>организацию внеурочной деятельности с разработкой учебных</w:t>
      </w:r>
      <w:r>
        <w:rPr>
          <w:color w:val="231F20"/>
          <w:spacing w:val="-5"/>
        </w:rPr>
        <w:t xml:space="preserve"> </w:t>
      </w:r>
      <w:r>
        <w:rPr>
          <w:color w:val="231F20"/>
        </w:rPr>
        <w:t>курсов,</w:t>
      </w:r>
      <w:r>
        <w:rPr>
          <w:color w:val="231F20"/>
          <w:spacing w:val="-5"/>
        </w:rPr>
        <w:t xml:space="preserve"> </w:t>
      </w:r>
    </w:p>
    <w:p w:rsidR="003349E2" w:rsidRDefault="003349E2" w:rsidP="00135B7B">
      <w:pPr>
        <w:pStyle w:val="a3"/>
        <w:numPr>
          <w:ilvl w:val="0"/>
          <w:numId w:val="55"/>
        </w:numPr>
        <w:spacing w:before="68" w:line="247" w:lineRule="auto"/>
        <w:ind w:right="153"/>
        <w:rPr>
          <w:color w:val="231F20"/>
        </w:rPr>
      </w:pPr>
      <w:r>
        <w:rPr>
          <w:color w:val="231F20"/>
        </w:rPr>
        <w:t>факультативов,</w:t>
      </w:r>
    </w:p>
    <w:p w:rsidR="003349E2" w:rsidRPr="003349E2" w:rsidRDefault="003349E2" w:rsidP="00135B7B">
      <w:pPr>
        <w:pStyle w:val="a3"/>
        <w:numPr>
          <w:ilvl w:val="0"/>
          <w:numId w:val="55"/>
        </w:numPr>
        <w:spacing w:before="68" w:line="247" w:lineRule="auto"/>
        <w:ind w:right="153"/>
      </w:pPr>
      <w:r>
        <w:rPr>
          <w:color w:val="231F20"/>
        </w:rPr>
        <w:t>различных</w:t>
      </w:r>
      <w:r>
        <w:rPr>
          <w:color w:val="231F20"/>
          <w:spacing w:val="-5"/>
        </w:rPr>
        <w:t xml:space="preserve"> </w:t>
      </w:r>
      <w:r>
        <w:rPr>
          <w:color w:val="231F20"/>
        </w:rPr>
        <w:t>форм</w:t>
      </w:r>
      <w:r>
        <w:rPr>
          <w:color w:val="231F20"/>
          <w:spacing w:val="-5"/>
        </w:rPr>
        <w:t xml:space="preserve"> </w:t>
      </w:r>
      <w:r>
        <w:rPr>
          <w:color w:val="231F20"/>
        </w:rPr>
        <w:t>совместной познавательной деятельности (конкурсы, диспуты, интеллек- туальные марафоны и т</w:t>
      </w:r>
      <w:r>
        <w:rPr>
          <w:color w:val="231F20"/>
          <w:spacing w:val="40"/>
        </w:rPr>
        <w:t xml:space="preserve"> </w:t>
      </w:r>
      <w:r>
        <w:rPr>
          <w:color w:val="231F20"/>
        </w:rPr>
        <w:t>п )</w:t>
      </w:r>
      <w:r>
        <w:rPr>
          <w:color w:val="231F20"/>
          <w:spacing w:val="40"/>
        </w:rPr>
        <w:t xml:space="preserve"> </w:t>
      </w:r>
    </w:p>
    <w:p w:rsidR="003349E2" w:rsidRDefault="003349E2" w:rsidP="003349E2">
      <w:pPr>
        <w:pStyle w:val="a3"/>
        <w:spacing w:before="68" w:line="247" w:lineRule="auto"/>
        <w:ind w:left="720" w:right="153" w:firstLine="0"/>
        <w:rPr>
          <w:color w:val="231F20"/>
        </w:rPr>
      </w:pPr>
      <w:r>
        <w:rPr>
          <w:color w:val="231F20"/>
        </w:rPr>
        <w:t>Положительные результаты даёт привлечение к образовательной деятельности школы органи- заций культуры (к примеру, музеев, библиотек, стадионов), художественных и театральных студий</w:t>
      </w:r>
      <w:r>
        <w:rPr>
          <w:color w:val="231F20"/>
          <w:spacing w:val="40"/>
        </w:rPr>
        <w:t xml:space="preserve"> </w:t>
      </w:r>
      <w:r>
        <w:rPr>
          <w:color w:val="231F20"/>
        </w:rPr>
        <w:t>Эффективным меха- низмом реализации програ</w:t>
      </w:r>
      <w:r w:rsidR="009B5BD5">
        <w:rPr>
          <w:color w:val="231F20"/>
        </w:rPr>
        <w:t>мм является использование инди</w:t>
      </w:r>
      <w:r>
        <w:rPr>
          <w:color w:val="231F20"/>
        </w:rPr>
        <w:t>видуальных программ и уч</w:t>
      </w:r>
      <w:r w:rsidR="009B5BD5">
        <w:rPr>
          <w:color w:val="231F20"/>
        </w:rPr>
        <w:t>ебных планов для отдельных обу</w:t>
      </w:r>
      <w:r>
        <w:rPr>
          <w:color w:val="231F20"/>
        </w:rPr>
        <w:t xml:space="preserve">чающихся или небольших </w:t>
      </w:r>
    </w:p>
    <w:p w:rsidR="003349E2" w:rsidRDefault="003349E2" w:rsidP="00EF5CC6">
      <w:pPr>
        <w:pStyle w:val="a3"/>
        <w:spacing w:before="3" w:line="247" w:lineRule="auto"/>
        <w:ind w:left="0" w:right="154" w:firstLine="0"/>
        <w:sectPr w:rsidR="003349E2">
          <w:pgSz w:w="7830" w:h="12020"/>
          <w:pgMar w:top="620" w:right="580" w:bottom="900" w:left="580" w:header="0" w:footer="709" w:gutter="0"/>
          <w:cols w:space="720"/>
        </w:sectPr>
      </w:pPr>
    </w:p>
    <w:p w:rsidR="00777185" w:rsidRPr="00D478B1" w:rsidRDefault="002B1729" w:rsidP="00EF5CC6">
      <w:pPr>
        <w:pStyle w:val="a3"/>
        <w:spacing w:before="68" w:line="247" w:lineRule="auto"/>
        <w:ind w:left="0" w:right="153" w:firstLine="0"/>
        <w:rPr>
          <w:rFonts w:ascii="Trebuchet MS" w:hAnsi="Trebuchet MS"/>
          <w:b/>
        </w:rPr>
      </w:pPr>
      <w:r w:rsidRPr="00D478B1">
        <w:rPr>
          <w:rFonts w:ascii="Trebuchet MS" w:hAnsi="Trebuchet MS"/>
          <w:b/>
          <w:color w:val="231F20"/>
          <w:w w:val="90"/>
        </w:rPr>
        <w:lastRenderedPageBreak/>
        <w:t>СИСТЕМА</w:t>
      </w:r>
      <w:r w:rsidRPr="00D478B1">
        <w:rPr>
          <w:rFonts w:ascii="Trebuchet MS" w:hAnsi="Trebuchet MS"/>
          <w:b/>
          <w:color w:val="231F20"/>
          <w:spacing w:val="11"/>
        </w:rPr>
        <w:t xml:space="preserve"> </w:t>
      </w:r>
      <w:r w:rsidRPr="00D478B1">
        <w:rPr>
          <w:rFonts w:ascii="Trebuchet MS" w:hAnsi="Trebuchet MS"/>
          <w:b/>
          <w:color w:val="231F20"/>
          <w:w w:val="90"/>
        </w:rPr>
        <w:t>ОЦЕНКИ</w:t>
      </w:r>
      <w:r w:rsidRPr="00D478B1">
        <w:rPr>
          <w:rFonts w:ascii="Trebuchet MS" w:hAnsi="Trebuchet MS"/>
          <w:b/>
          <w:color w:val="231F20"/>
          <w:spacing w:val="11"/>
        </w:rPr>
        <w:t xml:space="preserve"> </w:t>
      </w:r>
      <w:r w:rsidRPr="00D478B1">
        <w:rPr>
          <w:rFonts w:ascii="Trebuchet MS" w:hAnsi="Trebuchet MS"/>
          <w:b/>
          <w:color w:val="231F20"/>
          <w:spacing w:val="-2"/>
          <w:w w:val="90"/>
        </w:rPr>
        <w:t>ДОСТИЖЕНИЯ</w:t>
      </w:r>
    </w:p>
    <w:p w:rsidR="00777185" w:rsidRPr="00D478B1" w:rsidRDefault="002B1729">
      <w:pPr>
        <w:spacing w:before="5" w:line="225" w:lineRule="auto"/>
        <w:ind w:left="158" w:right="1091"/>
        <w:rPr>
          <w:rFonts w:ascii="Trebuchet MS" w:hAnsi="Trebuchet MS"/>
          <w:b/>
        </w:rPr>
      </w:pPr>
      <w:r w:rsidRPr="00D478B1">
        <w:rPr>
          <w:rFonts w:ascii="Trebuchet MS" w:hAnsi="Trebuchet MS"/>
          <w:b/>
          <w:color w:val="231F20"/>
          <w:w w:val="90"/>
        </w:rPr>
        <w:t xml:space="preserve">ПЛАНИРУЕМЫХ РЕЗУЛЬТАТОВ ОСВОЕНИЯ ПРОГРАММЫ </w:t>
      </w:r>
      <w:r w:rsidRPr="00D478B1">
        <w:rPr>
          <w:rFonts w:ascii="Trebuchet MS" w:hAnsi="Trebuchet MS"/>
          <w:b/>
          <w:color w:val="231F20"/>
          <w:w w:val="95"/>
        </w:rPr>
        <w:t>НАЧАЛЬНОГО ОБЩЕГО ОБРАЗОВАНИЯ</w:t>
      </w:r>
    </w:p>
    <w:p w:rsidR="00777185" w:rsidRDefault="002B1729" w:rsidP="00135B7B">
      <w:pPr>
        <w:pStyle w:val="21"/>
        <w:numPr>
          <w:ilvl w:val="2"/>
          <w:numId w:val="51"/>
        </w:numPr>
        <w:tabs>
          <w:tab w:val="left" w:pos="774"/>
        </w:tabs>
        <w:spacing w:before="104"/>
      </w:pPr>
      <w:r>
        <w:rPr>
          <w:color w:val="231F20"/>
        </w:rPr>
        <w:t>Общие</w:t>
      </w:r>
      <w:r>
        <w:rPr>
          <w:color w:val="231F20"/>
          <w:spacing w:val="5"/>
        </w:rPr>
        <w:t xml:space="preserve"> </w:t>
      </w:r>
      <w:r>
        <w:rPr>
          <w:color w:val="231F20"/>
          <w:spacing w:val="-2"/>
        </w:rPr>
        <w:t>положения</w:t>
      </w:r>
    </w:p>
    <w:p w:rsidR="00777185" w:rsidRDefault="002B1729">
      <w:pPr>
        <w:pStyle w:val="a3"/>
        <w:spacing w:before="52" w:line="244" w:lineRule="auto"/>
        <w:ind w:right="154"/>
      </w:pPr>
      <w:r>
        <w:rPr>
          <w:color w:val="231F20"/>
        </w:rPr>
        <w:t>В</w:t>
      </w:r>
      <w:r>
        <w:rPr>
          <w:color w:val="231F20"/>
          <w:spacing w:val="-16"/>
        </w:rPr>
        <w:t xml:space="preserve"> </w:t>
      </w:r>
      <w:r>
        <w:rPr>
          <w:color w:val="231F20"/>
        </w:rPr>
        <w:t>ФГОС</w:t>
      </w:r>
      <w:r>
        <w:rPr>
          <w:color w:val="231F20"/>
          <w:spacing w:val="-16"/>
        </w:rPr>
        <w:t xml:space="preserve"> </w:t>
      </w:r>
      <w:r>
        <w:rPr>
          <w:color w:val="231F20"/>
        </w:rPr>
        <w:t>НОО</w:t>
      </w:r>
      <w:r>
        <w:rPr>
          <w:color w:val="231F20"/>
          <w:spacing w:val="-16"/>
        </w:rPr>
        <w:t xml:space="preserve"> </w:t>
      </w:r>
      <w:r>
        <w:rPr>
          <w:color w:val="231F20"/>
        </w:rPr>
        <w:t>отмечается,</w:t>
      </w:r>
      <w:r>
        <w:rPr>
          <w:color w:val="231F20"/>
          <w:spacing w:val="-16"/>
        </w:rPr>
        <w:t xml:space="preserve"> </w:t>
      </w:r>
      <w:r>
        <w:rPr>
          <w:color w:val="231F20"/>
        </w:rPr>
        <w:t>что</w:t>
      </w:r>
      <w:r>
        <w:rPr>
          <w:color w:val="231F20"/>
          <w:spacing w:val="-16"/>
        </w:rPr>
        <w:t xml:space="preserve"> </w:t>
      </w:r>
      <w:r>
        <w:rPr>
          <w:color w:val="231F20"/>
        </w:rPr>
        <w:t>«независимо</w:t>
      </w:r>
      <w:r>
        <w:rPr>
          <w:color w:val="231F20"/>
          <w:spacing w:val="-16"/>
        </w:rPr>
        <w:t xml:space="preserve"> </w:t>
      </w:r>
      <w:r>
        <w:rPr>
          <w:color w:val="231F20"/>
        </w:rPr>
        <w:t>от</w:t>
      </w:r>
      <w:r>
        <w:rPr>
          <w:color w:val="231F20"/>
          <w:spacing w:val="-16"/>
        </w:rPr>
        <w:t xml:space="preserve"> </w:t>
      </w:r>
      <w:r>
        <w:rPr>
          <w:color w:val="231F20"/>
        </w:rPr>
        <w:t>формы</w:t>
      </w:r>
      <w:r>
        <w:rPr>
          <w:color w:val="231F20"/>
          <w:spacing w:val="-16"/>
        </w:rPr>
        <w:t xml:space="preserve"> </w:t>
      </w:r>
      <w:r>
        <w:rPr>
          <w:color w:val="231F20"/>
        </w:rPr>
        <w:t>получе- ния</w:t>
      </w:r>
      <w:r>
        <w:rPr>
          <w:color w:val="231F20"/>
          <w:spacing w:val="-2"/>
        </w:rPr>
        <w:t xml:space="preserve"> </w:t>
      </w:r>
      <w:r>
        <w:rPr>
          <w:color w:val="231F20"/>
        </w:rPr>
        <w:t>начального</w:t>
      </w:r>
      <w:r>
        <w:rPr>
          <w:color w:val="231F20"/>
          <w:spacing w:val="-2"/>
        </w:rPr>
        <w:t xml:space="preserve"> </w:t>
      </w:r>
      <w:r>
        <w:rPr>
          <w:color w:val="231F20"/>
        </w:rPr>
        <w:t>общего</w:t>
      </w:r>
      <w:r>
        <w:rPr>
          <w:color w:val="231F20"/>
          <w:spacing w:val="-2"/>
        </w:rPr>
        <w:t xml:space="preserve"> </w:t>
      </w:r>
      <w:r>
        <w:rPr>
          <w:color w:val="231F20"/>
        </w:rPr>
        <w:t>образования</w:t>
      </w:r>
      <w:r>
        <w:rPr>
          <w:color w:val="231F20"/>
          <w:spacing w:val="-2"/>
        </w:rPr>
        <w:t xml:space="preserve"> </w:t>
      </w:r>
      <w:r>
        <w:rPr>
          <w:color w:val="231F20"/>
        </w:rPr>
        <w:t>и</w:t>
      </w:r>
      <w:r>
        <w:rPr>
          <w:color w:val="231F20"/>
          <w:spacing w:val="-2"/>
        </w:rPr>
        <w:t xml:space="preserve"> </w:t>
      </w:r>
      <w:r>
        <w:rPr>
          <w:color w:val="231F20"/>
        </w:rPr>
        <w:t>формы</w:t>
      </w:r>
      <w:r>
        <w:rPr>
          <w:color w:val="231F20"/>
          <w:spacing w:val="-2"/>
        </w:rPr>
        <w:t xml:space="preserve"> </w:t>
      </w:r>
      <w:r>
        <w:rPr>
          <w:color w:val="231F20"/>
        </w:rPr>
        <w:t>обучения</w:t>
      </w:r>
      <w:r>
        <w:rPr>
          <w:color w:val="231F20"/>
          <w:spacing w:val="-2"/>
        </w:rPr>
        <w:t xml:space="preserve"> </w:t>
      </w:r>
      <w:r>
        <w:rPr>
          <w:color w:val="231F20"/>
        </w:rPr>
        <w:t xml:space="preserve">ФГОС является основой объективной оценки соответствия установ- ленным требованиям образовательной деятельности и подго- </w:t>
      </w:r>
      <w:r>
        <w:rPr>
          <w:color w:val="231F20"/>
          <w:spacing w:val="-2"/>
        </w:rPr>
        <w:t>товки</w:t>
      </w:r>
      <w:r>
        <w:rPr>
          <w:color w:val="231F20"/>
          <w:spacing w:val="-5"/>
        </w:rPr>
        <w:t xml:space="preserve"> </w:t>
      </w:r>
      <w:r>
        <w:rPr>
          <w:color w:val="231F20"/>
          <w:spacing w:val="-2"/>
        </w:rPr>
        <w:t>обучающихся,</w:t>
      </w:r>
      <w:r>
        <w:rPr>
          <w:color w:val="231F20"/>
          <w:spacing w:val="-5"/>
        </w:rPr>
        <w:t xml:space="preserve"> </w:t>
      </w:r>
      <w:r>
        <w:rPr>
          <w:color w:val="231F20"/>
          <w:spacing w:val="-2"/>
        </w:rPr>
        <w:t>освоивших</w:t>
      </w:r>
      <w:r>
        <w:rPr>
          <w:color w:val="231F20"/>
          <w:spacing w:val="-5"/>
        </w:rPr>
        <w:t xml:space="preserve"> </w:t>
      </w:r>
      <w:r>
        <w:rPr>
          <w:color w:val="231F20"/>
          <w:spacing w:val="-2"/>
        </w:rPr>
        <w:t>программу</w:t>
      </w:r>
      <w:r>
        <w:rPr>
          <w:color w:val="231F20"/>
          <w:spacing w:val="-5"/>
        </w:rPr>
        <w:t xml:space="preserve"> </w:t>
      </w:r>
      <w:r>
        <w:rPr>
          <w:color w:val="231F20"/>
          <w:spacing w:val="-2"/>
        </w:rPr>
        <w:t>начального</w:t>
      </w:r>
      <w:r>
        <w:rPr>
          <w:color w:val="231F20"/>
          <w:spacing w:val="-5"/>
        </w:rPr>
        <w:t xml:space="preserve"> </w:t>
      </w:r>
      <w:r>
        <w:rPr>
          <w:color w:val="231F20"/>
          <w:spacing w:val="-2"/>
        </w:rPr>
        <w:t xml:space="preserve">общего </w:t>
      </w:r>
      <w:r>
        <w:rPr>
          <w:color w:val="231F20"/>
        </w:rPr>
        <w:t>образования»</w:t>
      </w:r>
      <w:r>
        <w:rPr>
          <w:color w:val="231F20"/>
          <w:spacing w:val="40"/>
        </w:rPr>
        <w:t xml:space="preserve"> </w:t>
      </w:r>
      <w:r>
        <w:rPr>
          <w:color w:val="231F20"/>
        </w:rPr>
        <w:t>Это</w:t>
      </w:r>
      <w:r>
        <w:rPr>
          <w:color w:val="231F20"/>
          <w:spacing w:val="-10"/>
        </w:rPr>
        <w:t xml:space="preserve"> </w:t>
      </w:r>
      <w:r>
        <w:rPr>
          <w:color w:val="231F20"/>
        </w:rPr>
        <w:t>означает,</w:t>
      </w:r>
      <w:r>
        <w:rPr>
          <w:color w:val="231F20"/>
          <w:spacing w:val="-10"/>
        </w:rPr>
        <w:t xml:space="preserve"> </w:t>
      </w:r>
      <w:r>
        <w:rPr>
          <w:color w:val="231F20"/>
        </w:rPr>
        <w:t>что</w:t>
      </w:r>
      <w:r>
        <w:rPr>
          <w:color w:val="231F20"/>
          <w:spacing w:val="-10"/>
        </w:rPr>
        <w:t xml:space="preserve"> </w:t>
      </w:r>
      <w:r>
        <w:rPr>
          <w:color w:val="231F20"/>
        </w:rPr>
        <w:t>ФГОС</w:t>
      </w:r>
      <w:r>
        <w:rPr>
          <w:color w:val="231F20"/>
          <w:spacing w:val="-10"/>
        </w:rPr>
        <w:t xml:space="preserve"> </w:t>
      </w:r>
      <w:r>
        <w:rPr>
          <w:color w:val="231F20"/>
        </w:rPr>
        <w:t>задаёт</w:t>
      </w:r>
      <w:r>
        <w:rPr>
          <w:color w:val="231F20"/>
          <w:spacing w:val="-10"/>
        </w:rPr>
        <w:t xml:space="preserve"> </w:t>
      </w:r>
      <w:r>
        <w:rPr>
          <w:color w:val="231F20"/>
        </w:rPr>
        <w:t>основные</w:t>
      </w:r>
      <w:r>
        <w:rPr>
          <w:color w:val="231F20"/>
          <w:spacing w:val="-10"/>
        </w:rPr>
        <w:t xml:space="preserve"> </w:t>
      </w:r>
      <w:r>
        <w:rPr>
          <w:color w:val="231F20"/>
        </w:rPr>
        <w:t>требо- вания</w:t>
      </w:r>
      <w:r>
        <w:rPr>
          <w:color w:val="231F20"/>
          <w:spacing w:val="-4"/>
        </w:rPr>
        <w:t xml:space="preserve"> </w:t>
      </w:r>
      <w:r>
        <w:rPr>
          <w:color w:val="231F20"/>
        </w:rPr>
        <w:t>к</w:t>
      </w:r>
      <w:r>
        <w:rPr>
          <w:color w:val="231F20"/>
          <w:spacing w:val="-4"/>
        </w:rPr>
        <w:t xml:space="preserve"> </w:t>
      </w:r>
      <w:r>
        <w:rPr>
          <w:color w:val="231F20"/>
        </w:rPr>
        <w:t>образовательным</w:t>
      </w:r>
      <w:r>
        <w:rPr>
          <w:color w:val="231F20"/>
          <w:spacing w:val="-4"/>
        </w:rPr>
        <w:t xml:space="preserve"> </w:t>
      </w:r>
      <w:r>
        <w:rPr>
          <w:color w:val="231F20"/>
        </w:rPr>
        <w:t>результатам</w:t>
      </w:r>
      <w:r>
        <w:rPr>
          <w:color w:val="231F20"/>
          <w:spacing w:val="-4"/>
        </w:rPr>
        <w:t xml:space="preserve"> </w:t>
      </w:r>
      <w:r>
        <w:rPr>
          <w:color w:val="231F20"/>
        </w:rPr>
        <w:t>и</w:t>
      </w:r>
      <w:r>
        <w:rPr>
          <w:color w:val="231F20"/>
          <w:spacing w:val="-4"/>
        </w:rPr>
        <w:t xml:space="preserve"> </w:t>
      </w:r>
      <w:r>
        <w:rPr>
          <w:color w:val="231F20"/>
        </w:rPr>
        <w:t>средствам</w:t>
      </w:r>
      <w:r>
        <w:rPr>
          <w:color w:val="231F20"/>
          <w:spacing w:val="-4"/>
        </w:rPr>
        <w:t xml:space="preserve"> </w:t>
      </w:r>
      <w:r>
        <w:rPr>
          <w:color w:val="231F20"/>
        </w:rPr>
        <w:t>оценки</w:t>
      </w:r>
      <w:r>
        <w:rPr>
          <w:color w:val="231F20"/>
          <w:spacing w:val="-4"/>
        </w:rPr>
        <w:t xml:space="preserve"> </w:t>
      </w:r>
      <w:r>
        <w:rPr>
          <w:color w:val="231F20"/>
        </w:rPr>
        <w:t xml:space="preserve">их </w:t>
      </w:r>
      <w:r>
        <w:rPr>
          <w:color w:val="231F20"/>
          <w:spacing w:val="-2"/>
        </w:rPr>
        <w:t xml:space="preserve">достижения </w:t>
      </w:r>
    </w:p>
    <w:p w:rsidR="00777185" w:rsidRDefault="002B1729">
      <w:pPr>
        <w:pStyle w:val="a3"/>
        <w:spacing w:before="5" w:line="244" w:lineRule="auto"/>
        <w:ind w:right="154"/>
      </w:pPr>
      <w:r>
        <w:rPr>
          <w:color w:val="231F20"/>
        </w:rPr>
        <w:t xml:space="preserve">Система оценки достижения планируемых результатов (да- лее — система оценки) является частью системы оценки и </w:t>
      </w:r>
      <w:r>
        <w:rPr>
          <w:color w:val="231F20"/>
          <w:w w:val="95"/>
        </w:rPr>
        <w:t xml:space="preserve">управления качеством образования в образовательной органи- </w:t>
      </w:r>
      <w:r>
        <w:rPr>
          <w:color w:val="231F20"/>
          <w:spacing w:val="-2"/>
        </w:rPr>
        <w:t>зации</w:t>
      </w:r>
      <w:r>
        <w:rPr>
          <w:color w:val="231F20"/>
          <w:spacing w:val="-7"/>
        </w:rPr>
        <w:t xml:space="preserve"> </w:t>
      </w:r>
      <w:r>
        <w:rPr>
          <w:color w:val="231F20"/>
          <w:spacing w:val="-2"/>
        </w:rPr>
        <w:t>и</w:t>
      </w:r>
      <w:r>
        <w:rPr>
          <w:color w:val="231F20"/>
          <w:spacing w:val="-7"/>
        </w:rPr>
        <w:t xml:space="preserve"> </w:t>
      </w:r>
      <w:r>
        <w:rPr>
          <w:color w:val="231F20"/>
          <w:spacing w:val="-2"/>
        </w:rPr>
        <w:t>служит</w:t>
      </w:r>
      <w:r>
        <w:rPr>
          <w:color w:val="231F20"/>
          <w:spacing w:val="-7"/>
        </w:rPr>
        <w:t xml:space="preserve"> </w:t>
      </w:r>
      <w:r>
        <w:rPr>
          <w:color w:val="231F20"/>
          <w:spacing w:val="-2"/>
        </w:rPr>
        <w:t>основой</w:t>
      </w:r>
      <w:r>
        <w:rPr>
          <w:color w:val="231F20"/>
          <w:spacing w:val="-7"/>
        </w:rPr>
        <w:t xml:space="preserve"> </w:t>
      </w:r>
      <w:r>
        <w:rPr>
          <w:color w:val="231F20"/>
          <w:spacing w:val="-2"/>
        </w:rPr>
        <w:t>при</w:t>
      </w:r>
      <w:r>
        <w:rPr>
          <w:color w:val="231F20"/>
          <w:spacing w:val="-7"/>
        </w:rPr>
        <w:t xml:space="preserve"> </w:t>
      </w:r>
      <w:r>
        <w:rPr>
          <w:color w:val="231F20"/>
          <w:spacing w:val="-2"/>
        </w:rPr>
        <w:t>разработке</w:t>
      </w:r>
      <w:r>
        <w:rPr>
          <w:color w:val="231F20"/>
          <w:spacing w:val="-7"/>
        </w:rPr>
        <w:t xml:space="preserve"> </w:t>
      </w:r>
      <w:r>
        <w:rPr>
          <w:color w:val="231F20"/>
          <w:spacing w:val="-2"/>
        </w:rPr>
        <w:t>образовательной</w:t>
      </w:r>
      <w:r>
        <w:rPr>
          <w:color w:val="231F20"/>
          <w:spacing w:val="-7"/>
        </w:rPr>
        <w:t xml:space="preserve"> </w:t>
      </w:r>
      <w:r>
        <w:rPr>
          <w:color w:val="231F20"/>
          <w:spacing w:val="-2"/>
        </w:rPr>
        <w:t xml:space="preserve">орга- </w:t>
      </w:r>
      <w:r>
        <w:rPr>
          <w:color w:val="231F20"/>
        </w:rPr>
        <w:t xml:space="preserve">низацией собственного «Положения об оценке образователь- ных достижений обучающихся» </w:t>
      </w:r>
    </w:p>
    <w:p w:rsidR="003349E2" w:rsidRDefault="002B1729" w:rsidP="003349E2">
      <w:pPr>
        <w:spacing w:before="68" w:line="247" w:lineRule="auto"/>
        <w:ind w:left="157" w:right="155"/>
        <w:jc w:val="both"/>
        <w:rPr>
          <w:sz w:val="20"/>
        </w:rPr>
      </w:pPr>
      <w:r>
        <w:rPr>
          <w:color w:val="231F20"/>
          <w:w w:val="95"/>
        </w:rPr>
        <w:t>Система</w:t>
      </w:r>
      <w:r>
        <w:rPr>
          <w:color w:val="231F20"/>
          <w:spacing w:val="-5"/>
          <w:w w:val="95"/>
        </w:rPr>
        <w:t xml:space="preserve"> </w:t>
      </w:r>
      <w:r>
        <w:rPr>
          <w:color w:val="231F20"/>
          <w:w w:val="95"/>
        </w:rPr>
        <w:t>оценки</w:t>
      </w:r>
      <w:r>
        <w:rPr>
          <w:color w:val="231F20"/>
          <w:spacing w:val="-5"/>
          <w:w w:val="95"/>
        </w:rPr>
        <w:t xml:space="preserve"> </w:t>
      </w:r>
      <w:r>
        <w:rPr>
          <w:color w:val="231F20"/>
          <w:w w:val="95"/>
        </w:rPr>
        <w:t>призвана</w:t>
      </w:r>
      <w:r>
        <w:rPr>
          <w:color w:val="231F20"/>
          <w:spacing w:val="-5"/>
          <w:w w:val="95"/>
        </w:rPr>
        <w:t xml:space="preserve"> </w:t>
      </w:r>
      <w:r>
        <w:rPr>
          <w:color w:val="231F20"/>
          <w:w w:val="95"/>
        </w:rPr>
        <w:t>способствовать</w:t>
      </w:r>
      <w:r>
        <w:rPr>
          <w:color w:val="231F20"/>
          <w:spacing w:val="-5"/>
          <w:w w:val="95"/>
        </w:rPr>
        <w:t xml:space="preserve"> </w:t>
      </w:r>
      <w:r>
        <w:rPr>
          <w:color w:val="231F20"/>
          <w:w w:val="95"/>
        </w:rPr>
        <w:t>поддержанию</w:t>
      </w:r>
      <w:r>
        <w:rPr>
          <w:color w:val="231F20"/>
          <w:spacing w:val="-5"/>
          <w:w w:val="95"/>
        </w:rPr>
        <w:t xml:space="preserve"> </w:t>
      </w:r>
      <w:r>
        <w:rPr>
          <w:color w:val="231F20"/>
          <w:w w:val="95"/>
        </w:rPr>
        <w:t>един- ства всей системы образования, обеспечению преемственности</w:t>
      </w:r>
      <w:r>
        <w:rPr>
          <w:color w:val="231F20"/>
          <w:spacing w:val="40"/>
        </w:rPr>
        <w:t xml:space="preserve"> </w:t>
      </w:r>
      <w:r>
        <w:rPr>
          <w:color w:val="231F20"/>
          <w:w w:val="95"/>
        </w:rPr>
        <w:t>в</w:t>
      </w:r>
      <w:r>
        <w:rPr>
          <w:color w:val="231F20"/>
          <w:spacing w:val="15"/>
        </w:rPr>
        <w:t xml:space="preserve"> </w:t>
      </w:r>
      <w:r>
        <w:rPr>
          <w:color w:val="231F20"/>
          <w:w w:val="95"/>
        </w:rPr>
        <w:t>системе</w:t>
      </w:r>
      <w:r>
        <w:rPr>
          <w:color w:val="231F20"/>
          <w:spacing w:val="15"/>
        </w:rPr>
        <w:t xml:space="preserve"> </w:t>
      </w:r>
      <w:r>
        <w:rPr>
          <w:color w:val="231F20"/>
          <w:w w:val="95"/>
        </w:rPr>
        <w:t>непрерывного</w:t>
      </w:r>
      <w:r>
        <w:rPr>
          <w:color w:val="231F20"/>
          <w:spacing w:val="16"/>
        </w:rPr>
        <w:t xml:space="preserve"> </w:t>
      </w:r>
      <w:r>
        <w:rPr>
          <w:color w:val="231F20"/>
          <w:w w:val="95"/>
        </w:rPr>
        <w:t>образования</w:t>
      </w:r>
      <w:r>
        <w:rPr>
          <w:color w:val="231F20"/>
          <w:spacing w:val="61"/>
          <w:w w:val="150"/>
        </w:rPr>
        <w:t xml:space="preserve"> </w:t>
      </w:r>
      <w:r>
        <w:rPr>
          <w:color w:val="231F20"/>
          <w:w w:val="95"/>
        </w:rPr>
        <w:t>Её</w:t>
      </w:r>
      <w:r>
        <w:rPr>
          <w:color w:val="231F20"/>
          <w:spacing w:val="16"/>
        </w:rPr>
        <w:t xml:space="preserve"> </w:t>
      </w:r>
      <w:r>
        <w:rPr>
          <w:color w:val="231F20"/>
          <w:w w:val="95"/>
        </w:rPr>
        <w:t>основными</w:t>
      </w:r>
      <w:r>
        <w:rPr>
          <w:color w:val="231F20"/>
          <w:spacing w:val="15"/>
        </w:rPr>
        <w:t xml:space="preserve"> </w:t>
      </w:r>
      <w:r>
        <w:rPr>
          <w:b/>
          <w:color w:val="231F20"/>
          <w:spacing w:val="-2"/>
          <w:w w:val="95"/>
        </w:rPr>
        <w:t>функция</w:t>
      </w:r>
      <w:r w:rsidR="003349E2">
        <w:rPr>
          <w:b/>
          <w:color w:val="231F20"/>
          <w:w w:val="110"/>
          <w:sz w:val="20"/>
        </w:rPr>
        <w:t xml:space="preserve">ми </w:t>
      </w:r>
      <w:r w:rsidR="003349E2">
        <w:rPr>
          <w:color w:val="231F20"/>
          <w:w w:val="110"/>
          <w:sz w:val="20"/>
        </w:rPr>
        <w:t xml:space="preserve">являются </w:t>
      </w:r>
      <w:r w:rsidR="003349E2">
        <w:rPr>
          <w:rFonts w:ascii="Times New Roman" w:hAnsi="Times New Roman"/>
          <w:b/>
          <w:i/>
          <w:color w:val="231F20"/>
          <w:w w:val="110"/>
          <w:sz w:val="20"/>
        </w:rPr>
        <w:t xml:space="preserve">ориентация образовательного процесса </w:t>
      </w:r>
      <w:r w:rsidR="003349E2">
        <w:rPr>
          <w:color w:val="231F20"/>
          <w:w w:val="110"/>
          <w:sz w:val="20"/>
        </w:rPr>
        <w:t xml:space="preserve">на </w:t>
      </w:r>
      <w:r w:rsidR="003349E2">
        <w:rPr>
          <w:color w:val="231F20"/>
          <w:w w:val="95"/>
          <w:sz w:val="20"/>
        </w:rPr>
        <w:t xml:space="preserve">достижение планируемых результатов освоения основной обра- зовательной программы начального общего образования и обе- </w:t>
      </w:r>
      <w:r w:rsidR="003349E2">
        <w:rPr>
          <w:color w:val="231F20"/>
          <w:w w:val="110"/>
          <w:sz w:val="20"/>
        </w:rPr>
        <w:t>спечение</w:t>
      </w:r>
      <w:r w:rsidR="003349E2">
        <w:rPr>
          <w:color w:val="231F20"/>
          <w:spacing w:val="-18"/>
          <w:w w:val="110"/>
          <w:sz w:val="20"/>
        </w:rPr>
        <w:t xml:space="preserve"> </w:t>
      </w:r>
      <w:r w:rsidR="003349E2">
        <w:rPr>
          <w:color w:val="231F20"/>
          <w:w w:val="110"/>
          <w:sz w:val="20"/>
        </w:rPr>
        <w:t>эффективной</w:t>
      </w:r>
      <w:r w:rsidR="003349E2">
        <w:rPr>
          <w:color w:val="231F20"/>
          <w:spacing w:val="-18"/>
          <w:w w:val="110"/>
          <w:sz w:val="20"/>
        </w:rPr>
        <w:t xml:space="preserve"> </w:t>
      </w:r>
      <w:r w:rsidR="003349E2">
        <w:rPr>
          <w:rFonts w:ascii="Times New Roman" w:hAnsi="Times New Roman"/>
          <w:b/>
          <w:i/>
          <w:color w:val="231F20"/>
          <w:w w:val="110"/>
          <w:sz w:val="20"/>
        </w:rPr>
        <w:t>обратной</w:t>
      </w:r>
      <w:r w:rsidR="003349E2">
        <w:rPr>
          <w:rFonts w:ascii="Times New Roman" w:hAnsi="Times New Roman"/>
          <w:b/>
          <w:i/>
          <w:color w:val="231F20"/>
          <w:spacing w:val="-13"/>
          <w:w w:val="110"/>
          <w:sz w:val="20"/>
        </w:rPr>
        <w:t xml:space="preserve"> </w:t>
      </w:r>
      <w:r w:rsidR="003349E2">
        <w:rPr>
          <w:rFonts w:ascii="Times New Roman" w:hAnsi="Times New Roman"/>
          <w:b/>
          <w:i/>
          <w:color w:val="231F20"/>
          <w:w w:val="110"/>
          <w:sz w:val="20"/>
        </w:rPr>
        <w:t>связи</w:t>
      </w:r>
      <w:r w:rsidR="003349E2">
        <w:rPr>
          <w:color w:val="231F20"/>
          <w:w w:val="110"/>
          <w:sz w:val="20"/>
        </w:rPr>
        <w:t>,</w:t>
      </w:r>
      <w:r w:rsidR="003349E2">
        <w:rPr>
          <w:color w:val="231F20"/>
          <w:spacing w:val="-18"/>
          <w:w w:val="110"/>
          <w:sz w:val="20"/>
        </w:rPr>
        <w:t xml:space="preserve"> </w:t>
      </w:r>
      <w:r w:rsidR="003349E2">
        <w:rPr>
          <w:color w:val="231F20"/>
          <w:w w:val="110"/>
          <w:sz w:val="20"/>
        </w:rPr>
        <w:t>позволяющей</w:t>
      </w:r>
      <w:r w:rsidR="003349E2">
        <w:rPr>
          <w:color w:val="231F20"/>
          <w:spacing w:val="-18"/>
          <w:w w:val="110"/>
          <w:sz w:val="20"/>
        </w:rPr>
        <w:t xml:space="preserve"> </w:t>
      </w:r>
      <w:r w:rsidR="003349E2">
        <w:rPr>
          <w:color w:val="231F20"/>
          <w:w w:val="110"/>
          <w:sz w:val="20"/>
        </w:rPr>
        <w:t>осу- ществлять</w:t>
      </w:r>
      <w:r w:rsidR="003349E2">
        <w:rPr>
          <w:color w:val="231F20"/>
          <w:spacing w:val="60"/>
          <w:w w:val="150"/>
          <w:sz w:val="20"/>
        </w:rPr>
        <w:t xml:space="preserve"> </w:t>
      </w:r>
      <w:r w:rsidR="003349E2">
        <w:rPr>
          <w:rFonts w:ascii="Times New Roman" w:hAnsi="Times New Roman"/>
          <w:b/>
          <w:i/>
          <w:color w:val="231F20"/>
          <w:w w:val="110"/>
          <w:sz w:val="20"/>
        </w:rPr>
        <w:t>управление</w:t>
      </w:r>
      <w:r w:rsidR="003349E2">
        <w:rPr>
          <w:rFonts w:ascii="Times New Roman" w:hAnsi="Times New Roman"/>
          <w:b/>
          <w:i/>
          <w:color w:val="231F20"/>
          <w:spacing w:val="30"/>
          <w:w w:val="110"/>
          <w:sz w:val="20"/>
        </w:rPr>
        <w:t xml:space="preserve">  </w:t>
      </w:r>
      <w:r w:rsidR="003349E2">
        <w:rPr>
          <w:rFonts w:ascii="Times New Roman" w:hAnsi="Times New Roman"/>
          <w:b/>
          <w:i/>
          <w:color w:val="231F20"/>
          <w:w w:val="110"/>
          <w:sz w:val="20"/>
        </w:rPr>
        <w:t>образовательным</w:t>
      </w:r>
      <w:r w:rsidR="003349E2">
        <w:rPr>
          <w:rFonts w:ascii="Times New Roman" w:hAnsi="Times New Roman"/>
          <w:b/>
          <w:i/>
          <w:color w:val="231F20"/>
          <w:spacing w:val="29"/>
          <w:w w:val="110"/>
          <w:sz w:val="20"/>
        </w:rPr>
        <w:t xml:space="preserve">  </w:t>
      </w:r>
      <w:r w:rsidR="003349E2">
        <w:rPr>
          <w:rFonts w:ascii="Times New Roman" w:hAnsi="Times New Roman"/>
          <w:b/>
          <w:i/>
          <w:color w:val="231F20"/>
          <w:w w:val="110"/>
          <w:sz w:val="20"/>
        </w:rPr>
        <w:t>процессом</w:t>
      </w:r>
      <w:r w:rsidR="003349E2">
        <w:rPr>
          <w:color w:val="231F20"/>
          <w:spacing w:val="80"/>
          <w:w w:val="110"/>
          <w:sz w:val="20"/>
        </w:rPr>
        <w:t xml:space="preserve"> </w:t>
      </w:r>
    </w:p>
    <w:p w:rsidR="003349E2" w:rsidRDefault="003349E2" w:rsidP="003349E2">
      <w:pPr>
        <w:pStyle w:val="a3"/>
        <w:spacing w:before="5" w:line="247" w:lineRule="auto"/>
      </w:pPr>
      <w:r>
        <w:rPr>
          <w:b/>
          <w:color w:val="231F20"/>
          <w:w w:val="90"/>
        </w:rPr>
        <w:t xml:space="preserve">Основными направлениями и целями оценочной деятельно- </w:t>
      </w:r>
      <w:r>
        <w:rPr>
          <w:b/>
          <w:color w:val="231F20"/>
        </w:rPr>
        <w:t xml:space="preserve">сти </w:t>
      </w:r>
      <w:r>
        <w:rPr>
          <w:color w:val="231F20"/>
        </w:rPr>
        <w:t>в образовательной организации являются:</w:t>
      </w:r>
    </w:p>
    <w:p w:rsidR="003349E2" w:rsidRDefault="003349E2" w:rsidP="003349E2">
      <w:pPr>
        <w:pStyle w:val="a3"/>
        <w:spacing w:before="2" w:line="247" w:lineRule="auto"/>
        <w:ind w:left="383" w:right="154" w:hanging="142"/>
      </w:pPr>
      <w:r>
        <w:rPr>
          <w:rFonts w:ascii="Trebuchet MS" w:hAnsi="Trebuchet MS"/>
          <w:color w:val="231F20"/>
          <w:position w:val="1"/>
          <w:sz w:val="14"/>
        </w:rPr>
        <w:t xml:space="preserve">6 </w:t>
      </w:r>
      <w:r>
        <w:rPr>
          <w:color w:val="231F20"/>
        </w:rPr>
        <w:t>оценка образовательных достижений обучающихся на раз- личных этапах обучения как основа их промежуточной и итоговой</w:t>
      </w:r>
      <w:r>
        <w:rPr>
          <w:color w:val="231F20"/>
          <w:spacing w:val="-12"/>
        </w:rPr>
        <w:t xml:space="preserve"> </w:t>
      </w:r>
      <w:r>
        <w:rPr>
          <w:color w:val="231F20"/>
        </w:rPr>
        <w:t>аттестации,</w:t>
      </w:r>
      <w:r>
        <w:rPr>
          <w:color w:val="231F20"/>
          <w:spacing w:val="-12"/>
        </w:rPr>
        <w:t xml:space="preserve"> </w:t>
      </w:r>
      <w:r>
        <w:rPr>
          <w:color w:val="231F20"/>
        </w:rPr>
        <w:t>а</w:t>
      </w:r>
      <w:r>
        <w:rPr>
          <w:color w:val="231F20"/>
          <w:spacing w:val="-12"/>
        </w:rPr>
        <w:t xml:space="preserve"> </w:t>
      </w:r>
      <w:r>
        <w:rPr>
          <w:color w:val="231F20"/>
        </w:rPr>
        <w:t>также</w:t>
      </w:r>
      <w:r>
        <w:rPr>
          <w:color w:val="231F20"/>
          <w:spacing w:val="-12"/>
        </w:rPr>
        <w:t xml:space="preserve"> </w:t>
      </w:r>
      <w:r>
        <w:rPr>
          <w:color w:val="231F20"/>
        </w:rPr>
        <w:t>основа</w:t>
      </w:r>
      <w:r>
        <w:rPr>
          <w:color w:val="231F20"/>
          <w:spacing w:val="-12"/>
        </w:rPr>
        <w:t xml:space="preserve"> </w:t>
      </w:r>
      <w:r>
        <w:rPr>
          <w:color w:val="231F20"/>
        </w:rPr>
        <w:t>процедур</w:t>
      </w:r>
      <w:r>
        <w:rPr>
          <w:color w:val="231F20"/>
          <w:spacing w:val="-12"/>
        </w:rPr>
        <w:t xml:space="preserve"> </w:t>
      </w:r>
      <w:r>
        <w:rPr>
          <w:color w:val="231F20"/>
        </w:rPr>
        <w:t>внутреннего мониторинга образовательной организации, мониторинго- вых исследований муниципального, регионального и феде- рального</w:t>
      </w:r>
      <w:r>
        <w:rPr>
          <w:color w:val="231F20"/>
          <w:spacing w:val="-7"/>
        </w:rPr>
        <w:t xml:space="preserve"> </w:t>
      </w:r>
      <w:r>
        <w:rPr>
          <w:color w:val="231F20"/>
        </w:rPr>
        <w:t>уровней;</w:t>
      </w:r>
      <w:r>
        <w:rPr>
          <w:color w:val="231F20"/>
          <w:spacing w:val="-7"/>
        </w:rPr>
        <w:t xml:space="preserve"> </w:t>
      </w:r>
      <w:r>
        <w:rPr>
          <w:color w:val="231F20"/>
        </w:rPr>
        <w:t>оценка</w:t>
      </w:r>
      <w:r>
        <w:rPr>
          <w:color w:val="231F20"/>
          <w:spacing w:val="-7"/>
        </w:rPr>
        <w:t xml:space="preserve"> </w:t>
      </w:r>
      <w:r>
        <w:rPr>
          <w:color w:val="231F20"/>
        </w:rPr>
        <w:t>результатов</w:t>
      </w:r>
      <w:r>
        <w:rPr>
          <w:color w:val="231F20"/>
          <w:spacing w:val="-7"/>
        </w:rPr>
        <w:t xml:space="preserve"> </w:t>
      </w:r>
      <w:r>
        <w:rPr>
          <w:color w:val="231F20"/>
        </w:rPr>
        <w:t>деятельности</w:t>
      </w:r>
      <w:r>
        <w:rPr>
          <w:color w:val="231F20"/>
          <w:spacing w:val="-7"/>
        </w:rPr>
        <w:t xml:space="preserve"> </w:t>
      </w:r>
      <w:r>
        <w:rPr>
          <w:color w:val="231F20"/>
        </w:rPr>
        <w:t>педаго- гических кадров как основа аттестационных процедур;</w:t>
      </w:r>
    </w:p>
    <w:p w:rsidR="003349E2" w:rsidRDefault="003349E2" w:rsidP="003349E2">
      <w:pPr>
        <w:pStyle w:val="a3"/>
        <w:spacing w:before="7" w:line="247" w:lineRule="auto"/>
        <w:ind w:left="383"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оценка</w:t>
      </w:r>
      <w:r>
        <w:rPr>
          <w:color w:val="231F20"/>
          <w:spacing w:val="-16"/>
        </w:rPr>
        <w:t xml:space="preserve"> </w:t>
      </w:r>
      <w:r>
        <w:rPr>
          <w:color w:val="231F20"/>
        </w:rPr>
        <w:t>результатов</w:t>
      </w:r>
      <w:r>
        <w:rPr>
          <w:color w:val="231F20"/>
          <w:spacing w:val="-16"/>
        </w:rPr>
        <w:t xml:space="preserve"> </w:t>
      </w:r>
      <w:r>
        <w:rPr>
          <w:color w:val="231F20"/>
        </w:rPr>
        <w:t>деятельности</w:t>
      </w:r>
      <w:r>
        <w:rPr>
          <w:color w:val="231F20"/>
          <w:spacing w:val="-16"/>
        </w:rPr>
        <w:t xml:space="preserve"> </w:t>
      </w:r>
      <w:r>
        <w:rPr>
          <w:color w:val="231F20"/>
        </w:rPr>
        <w:t>образовательной</w:t>
      </w:r>
      <w:r>
        <w:rPr>
          <w:color w:val="231F20"/>
          <w:spacing w:val="-16"/>
        </w:rPr>
        <w:t xml:space="preserve"> </w:t>
      </w:r>
      <w:r>
        <w:rPr>
          <w:color w:val="231F20"/>
        </w:rPr>
        <w:t xml:space="preserve">организа- ции как основа аккредитационных процедур </w:t>
      </w:r>
    </w:p>
    <w:p w:rsidR="003349E2" w:rsidRDefault="003349E2" w:rsidP="003349E2">
      <w:pPr>
        <w:pStyle w:val="a3"/>
        <w:spacing w:before="2" w:line="247" w:lineRule="auto"/>
        <w:ind w:right="154"/>
      </w:pPr>
      <w:r>
        <w:rPr>
          <w:b/>
          <w:color w:val="231F20"/>
          <w:w w:val="95"/>
        </w:rPr>
        <w:t>Основным</w:t>
      </w:r>
      <w:r>
        <w:rPr>
          <w:b/>
          <w:color w:val="231F20"/>
          <w:spacing w:val="-8"/>
          <w:w w:val="95"/>
        </w:rPr>
        <w:t xml:space="preserve"> </w:t>
      </w:r>
      <w:r>
        <w:rPr>
          <w:b/>
          <w:color w:val="231F20"/>
          <w:w w:val="95"/>
        </w:rPr>
        <w:t>объектом</w:t>
      </w:r>
      <w:r>
        <w:rPr>
          <w:b/>
          <w:color w:val="231F20"/>
          <w:spacing w:val="-8"/>
          <w:w w:val="95"/>
        </w:rPr>
        <w:t xml:space="preserve"> </w:t>
      </w:r>
      <w:r>
        <w:rPr>
          <w:b/>
          <w:color w:val="231F20"/>
          <w:w w:val="95"/>
        </w:rPr>
        <w:t>системы</w:t>
      </w:r>
      <w:r>
        <w:rPr>
          <w:b/>
          <w:color w:val="231F20"/>
          <w:spacing w:val="-8"/>
          <w:w w:val="95"/>
        </w:rPr>
        <w:t xml:space="preserve"> </w:t>
      </w:r>
      <w:r>
        <w:rPr>
          <w:b/>
          <w:color w:val="231F20"/>
          <w:w w:val="95"/>
        </w:rPr>
        <w:t>оценки</w:t>
      </w:r>
      <w:r>
        <w:rPr>
          <w:color w:val="231F20"/>
          <w:w w:val="95"/>
        </w:rPr>
        <w:t>,</w:t>
      </w:r>
      <w:r>
        <w:rPr>
          <w:color w:val="231F20"/>
          <w:spacing w:val="-5"/>
          <w:w w:val="95"/>
        </w:rPr>
        <w:t xml:space="preserve"> </w:t>
      </w:r>
      <w:r>
        <w:rPr>
          <w:color w:val="231F20"/>
          <w:w w:val="95"/>
        </w:rPr>
        <w:t>её</w:t>
      </w:r>
      <w:r>
        <w:rPr>
          <w:color w:val="231F20"/>
          <w:spacing w:val="-5"/>
          <w:w w:val="95"/>
        </w:rPr>
        <w:t xml:space="preserve"> </w:t>
      </w:r>
      <w:r>
        <w:rPr>
          <w:color w:val="231F20"/>
          <w:w w:val="95"/>
        </w:rPr>
        <w:t>содержательной</w:t>
      </w:r>
      <w:r>
        <w:rPr>
          <w:color w:val="231F20"/>
          <w:spacing w:val="-5"/>
          <w:w w:val="95"/>
        </w:rPr>
        <w:t xml:space="preserve"> </w:t>
      </w:r>
      <w:r>
        <w:rPr>
          <w:color w:val="231F20"/>
          <w:w w:val="95"/>
        </w:rPr>
        <w:t xml:space="preserve">и </w:t>
      </w:r>
      <w:r>
        <w:rPr>
          <w:color w:val="231F20"/>
        </w:rPr>
        <w:t xml:space="preserve">критериальной базой выступают требования ФГОС, которые </w:t>
      </w:r>
      <w:r>
        <w:rPr>
          <w:color w:val="231F20"/>
          <w:w w:val="95"/>
        </w:rPr>
        <w:t xml:space="preserve">конкретизируются в планируемых результатах освоения обуча- </w:t>
      </w:r>
      <w:r>
        <w:rPr>
          <w:color w:val="231F20"/>
          <w:w w:val="95"/>
        </w:rPr>
        <w:lastRenderedPageBreak/>
        <w:t>ющимися основной образовательной программы образователь- ной</w:t>
      </w:r>
      <w:r>
        <w:rPr>
          <w:color w:val="231F20"/>
          <w:spacing w:val="9"/>
        </w:rPr>
        <w:t xml:space="preserve"> </w:t>
      </w:r>
      <w:r>
        <w:rPr>
          <w:color w:val="231F20"/>
          <w:w w:val="95"/>
        </w:rPr>
        <w:t>организации</w:t>
      </w:r>
      <w:r>
        <w:rPr>
          <w:color w:val="231F20"/>
          <w:spacing w:val="63"/>
          <w:w w:val="150"/>
        </w:rPr>
        <w:t xml:space="preserve"> </w:t>
      </w:r>
      <w:r>
        <w:rPr>
          <w:color w:val="231F20"/>
          <w:w w:val="95"/>
        </w:rPr>
        <w:t>Эти</w:t>
      </w:r>
      <w:r>
        <w:rPr>
          <w:color w:val="231F20"/>
          <w:spacing w:val="9"/>
        </w:rPr>
        <w:t xml:space="preserve"> </w:t>
      </w:r>
      <w:r>
        <w:rPr>
          <w:color w:val="231F20"/>
          <w:w w:val="95"/>
        </w:rPr>
        <w:t>требования</w:t>
      </w:r>
      <w:r>
        <w:rPr>
          <w:color w:val="231F20"/>
          <w:spacing w:val="10"/>
        </w:rPr>
        <w:t xml:space="preserve"> </w:t>
      </w:r>
      <w:r>
        <w:rPr>
          <w:color w:val="231F20"/>
          <w:w w:val="95"/>
        </w:rPr>
        <w:t>конкретизированы</w:t>
      </w:r>
      <w:r>
        <w:rPr>
          <w:color w:val="231F20"/>
          <w:spacing w:val="10"/>
        </w:rPr>
        <w:t xml:space="preserve"> </w:t>
      </w:r>
      <w:r>
        <w:rPr>
          <w:color w:val="231F20"/>
          <w:w w:val="95"/>
        </w:rPr>
        <w:t>в</w:t>
      </w:r>
      <w:r>
        <w:rPr>
          <w:color w:val="231F20"/>
          <w:spacing w:val="10"/>
        </w:rPr>
        <w:t xml:space="preserve"> </w:t>
      </w:r>
      <w:r>
        <w:rPr>
          <w:color w:val="231F20"/>
          <w:spacing w:val="-2"/>
          <w:w w:val="95"/>
        </w:rPr>
        <w:t>разделе</w:t>
      </w:r>
    </w:p>
    <w:p w:rsidR="003349E2" w:rsidRDefault="003349E2" w:rsidP="003349E2">
      <w:pPr>
        <w:pStyle w:val="a3"/>
        <w:spacing w:before="5" w:line="247" w:lineRule="auto"/>
        <w:ind w:left="138" w:right="154" w:firstLine="0"/>
        <w:jc w:val="right"/>
      </w:pPr>
      <w:r>
        <w:rPr>
          <w:color w:val="231F20"/>
        </w:rPr>
        <w:t>«Общая</w:t>
      </w:r>
      <w:r>
        <w:rPr>
          <w:color w:val="231F20"/>
          <w:spacing w:val="40"/>
        </w:rPr>
        <w:t xml:space="preserve"> </w:t>
      </w:r>
      <w:r>
        <w:rPr>
          <w:color w:val="231F20"/>
        </w:rPr>
        <w:t>характеристика</w:t>
      </w:r>
      <w:r>
        <w:rPr>
          <w:color w:val="231F20"/>
          <w:spacing w:val="40"/>
        </w:rPr>
        <w:t xml:space="preserve"> </w:t>
      </w:r>
      <w:r>
        <w:rPr>
          <w:color w:val="231F20"/>
        </w:rPr>
        <w:t>планируемых</w:t>
      </w:r>
      <w:r>
        <w:rPr>
          <w:color w:val="231F20"/>
          <w:spacing w:val="40"/>
        </w:rPr>
        <w:t xml:space="preserve"> </w:t>
      </w:r>
      <w:r>
        <w:rPr>
          <w:color w:val="231F20"/>
        </w:rPr>
        <w:t>результатов</w:t>
      </w:r>
      <w:r>
        <w:rPr>
          <w:color w:val="231F20"/>
          <w:spacing w:val="40"/>
        </w:rPr>
        <w:t xml:space="preserve"> </w:t>
      </w:r>
      <w:r>
        <w:rPr>
          <w:color w:val="231F20"/>
        </w:rPr>
        <w:t>освоения основной</w:t>
      </w:r>
      <w:r>
        <w:rPr>
          <w:color w:val="231F20"/>
          <w:spacing w:val="-16"/>
        </w:rPr>
        <w:t xml:space="preserve"> </w:t>
      </w:r>
      <w:r>
        <w:rPr>
          <w:color w:val="231F20"/>
        </w:rPr>
        <w:t>образовательной</w:t>
      </w:r>
      <w:r>
        <w:rPr>
          <w:color w:val="231F20"/>
          <w:spacing w:val="-16"/>
        </w:rPr>
        <w:t xml:space="preserve"> </w:t>
      </w:r>
      <w:r>
        <w:rPr>
          <w:color w:val="231F20"/>
        </w:rPr>
        <w:t>программы»</w:t>
      </w:r>
      <w:r>
        <w:rPr>
          <w:color w:val="231F20"/>
          <w:spacing w:val="-16"/>
        </w:rPr>
        <w:t xml:space="preserve"> </w:t>
      </w:r>
      <w:r>
        <w:rPr>
          <w:color w:val="231F20"/>
        </w:rPr>
        <w:t>настоящего</w:t>
      </w:r>
      <w:r>
        <w:rPr>
          <w:color w:val="231F20"/>
          <w:spacing w:val="-16"/>
        </w:rPr>
        <w:t xml:space="preserve"> </w:t>
      </w:r>
      <w:r>
        <w:rPr>
          <w:color w:val="231F20"/>
        </w:rPr>
        <w:t>документа Система оценки включает процедуры внутренней и внешней</w:t>
      </w:r>
    </w:p>
    <w:p w:rsidR="003349E2" w:rsidRDefault="003349E2" w:rsidP="003349E2">
      <w:pPr>
        <w:pStyle w:val="a3"/>
        <w:spacing w:before="3"/>
        <w:ind w:right="0" w:firstLine="0"/>
        <w:jc w:val="left"/>
      </w:pPr>
      <w:r>
        <w:rPr>
          <w:color w:val="231F20"/>
          <w:spacing w:val="-2"/>
        </w:rPr>
        <w:t xml:space="preserve">оценки </w:t>
      </w:r>
    </w:p>
    <w:p w:rsidR="003349E2" w:rsidRDefault="003349E2" w:rsidP="003349E2">
      <w:pPr>
        <w:pStyle w:val="a3"/>
        <w:spacing w:before="8"/>
        <w:ind w:left="383" w:right="0" w:firstLine="0"/>
        <w:jc w:val="left"/>
      </w:pPr>
      <w:r>
        <w:rPr>
          <w:b/>
          <w:color w:val="231F20"/>
          <w:w w:val="90"/>
        </w:rPr>
        <w:t>Внутренняя</w:t>
      </w:r>
      <w:r>
        <w:rPr>
          <w:b/>
          <w:color w:val="231F20"/>
          <w:spacing w:val="18"/>
        </w:rPr>
        <w:t xml:space="preserve"> </w:t>
      </w:r>
      <w:r>
        <w:rPr>
          <w:b/>
          <w:color w:val="231F20"/>
          <w:w w:val="90"/>
        </w:rPr>
        <w:t>оценка</w:t>
      </w:r>
      <w:r>
        <w:rPr>
          <w:b/>
          <w:color w:val="231F20"/>
          <w:spacing w:val="18"/>
        </w:rPr>
        <w:t xml:space="preserve"> </w:t>
      </w:r>
      <w:r>
        <w:rPr>
          <w:color w:val="231F20"/>
          <w:spacing w:val="-2"/>
          <w:w w:val="90"/>
        </w:rPr>
        <w:t>включает:</w:t>
      </w:r>
    </w:p>
    <w:p w:rsidR="003349E2" w:rsidRDefault="003349E2" w:rsidP="00135B7B">
      <w:pPr>
        <w:pStyle w:val="a3"/>
        <w:numPr>
          <w:ilvl w:val="0"/>
          <w:numId w:val="53"/>
        </w:numPr>
        <w:spacing w:before="8"/>
        <w:ind w:right="0"/>
        <w:jc w:val="left"/>
      </w:pPr>
      <w:r>
        <w:rPr>
          <w:color w:val="231F20"/>
          <w:w w:val="95"/>
        </w:rPr>
        <w:t>стартовую</w:t>
      </w:r>
      <w:r>
        <w:rPr>
          <w:color w:val="231F20"/>
          <w:spacing w:val="22"/>
        </w:rPr>
        <w:t xml:space="preserve"> </w:t>
      </w:r>
      <w:r>
        <w:rPr>
          <w:color w:val="231F20"/>
          <w:w w:val="95"/>
        </w:rPr>
        <w:t>педагогическую</w:t>
      </w:r>
      <w:r>
        <w:rPr>
          <w:color w:val="231F20"/>
          <w:spacing w:val="22"/>
        </w:rPr>
        <w:t xml:space="preserve"> </w:t>
      </w:r>
      <w:r>
        <w:rPr>
          <w:color w:val="231F20"/>
          <w:spacing w:val="-2"/>
          <w:w w:val="95"/>
        </w:rPr>
        <w:t>диагностику;</w:t>
      </w:r>
    </w:p>
    <w:p w:rsidR="003349E2" w:rsidRDefault="003349E2" w:rsidP="00135B7B">
      <w:pPr>
        <w:pStyle w:val="a3"/>
        <w:numPr>
          <w:ilvl w:val="0"/>
          <w:numId w:val="53"/>
        </w:numPr>
        <w:spacing w:before="8"/>
        <w:ind w:right="0"/>
        <w:jc w:val="left"/>
      </w:pPr>
      <w:r>
        <w:rPr>
          <w:color w:val="231F20"/>
        </w:rPr>
        <w:t>текущую</w:t>
      </w:r>
      <w:r>
        <w:rPr>
          <w:color w:val="231F20"/>
          <w:spacing w:val="-2"/>
        </w:rPr>
        <w:t xml:space="preserve"> </w:t>
      </w:r>
      <w:r>
        <w:rPr>
          <w:color w:val="231F20"/>
        </w:rPr>
        <w:t>и</w:t>
      </w:r>
      <w:r>
        <w:rPr>
          <w:color w:val="231F20"/>
          <w:spacing w:val="-1"/>
        </w:rPr>
        <w:t xml:space="preserve"> </w:t>
      </w:r>
      <w:r>
        <w:rPr>
          <w:color w:val="231F20"/>
        </w:rPr>
        <w:t>тематическую</w:t>
      </w:r>
      <w:r>
        <w:rPr>
          <w:color w:val="231F20"/>
          <w:spacing w:val="-1"/>
        </w:rPr>
        <w:t xml:space="preserve"> </w:t>
      </w:r>
      <w:r>
        <w:rPr>
          <w:color w:val="231F20"/>
          <w:spacing w:val="-2"/>
        </w:rPr>
        <w:t>оценку;</w:t>
      </w:r>
    </w:p>
    <w:p w:rsidR="003349E2" w:rsidRDefault="003349E2" w:rsidP="00135B7B">
      <w:pPr>
        <w:pStyle w:val="a3"/>
        <w:numPr>
          <w:ilvl w:val="0"/>
          <w:numId w:val="53"/>
        </w:numPr>
        <w:spacing w:before="8"/>
        <w:ind w:right="0"/>
        <w:jc w:val="left"/>
      </w:pPr>
      <w:r>
        <w:rPr>
          <w:color w:val="231F20"/>
          <w:spacing w:val="-2"/>
        </w:rPr>
        <w:t>портфолио;</w:t>
      </w:r>
    </w:p>
    <w:p w:rsidR="003349E2" w:rsidRDefault="003349E2" w:rsidP="00135B7B">
      <w:pPr>
        <w:pStyle w:val="a3"/>
        <w:numPr>
          <w:ilvl w:val="0"/>
          <w:numId w:val="53"/>
        </w:numPr>
        <w:spacing w:before="8"/>
        <w:ind w:right="0"/>
        <w:jc w:val="left"/>
      </w:pPr>
      <w:r>
        <w:rPr>
          <w:color w:val="231F20"/>
          <w:w w:val="95"/>
        </w:rPr>
        <w:t>психолого-педагогическое</w:t>
      </w:r>
      <w:r>
        <w:rPr>
          <w:color w:val="231F20"/>
          <w:spacing w:val="51"/>
        </w:rPr>
        <w:t xml:space="preserve"> </w:t>
      </w:r>
      <w:r>
        <w:rPr>
          <w:color w:val="231F20"/>
          <w:spacing w:val="-2"/>
          <w:w w:val="95"/>
        </w:rPr>
        <w:t>наблюдение;</w:t>
      </w:r>
    </w:p>
    <w:p w:rsidR="003349E2" w:rsidRPr="003349E2" w:rsidRDefault="003349E2" w:rsidP="00135B7B">
      <w:pPr>
        <w:pStyle w:val="a3"/>
        <w:numPr>
          <w:ilvl w:val="0"/>
          <w:numId w:val="53"/>
        </w:numPr>
        <w:spacing w:before="8" w:line="247" w:lineRule="auto"/>
        <w:ind w:right="146"/>
        <w:jc w:val="left"/>
      </w:pPr>
      <w:r>
        <w:rPr>
          <w:color w:val="231F20"/>
        </w:rPr>
        <w:t>внутришкольный</w:t>
      </w:r>
      <w:r>
        <w:rPr>
          <w:color w:val="231F20"/>
          <w:spacing w:val="-16"/>
        </w:rPr>
        <w:t xml:space="preserve"> </w:t>
      </w:r>
      <w:r>
        <w:rPr>
          <w:color w:val="231F20"/>
        </w:rPr>
        <w:t>мониторинг</w:t>
      </w:r>
      <w:r>
        <w:rPr>
          <w:color w:val="231F20"/>
          <w:spacing w:val="-16"/>
        </w:rPr>
        <w:t xml:space="preserve"> </w:t>
      </w:r>
      <w:r>
        <w:rPr>
          <w:color w:val="231F20"/>
        </w:rPr>
        <w:t>образовательных</w:t>
      </w:r>
      <w:r>
        <w:rPr>
          <w:color w:val="231F20"/>
          <w:spacing w:val="-16"/>
        </w:rPr>
        <w:t xml:space="preserve"> </w:t>
      </w:r>
      <w:r>
        <w:rPr>
          <w:color w:val="231F20"/>
        </w:rPr>
        <w:t xml:space="preserve">достижений </w:t>
      </w:r>
    </w:p>
    <w:p w:rsidR="003349E2" w:rsidRDefault="003349E2" w:rsidP="00135B7B">
      <w:pPr>
        <w:pStyle w:val="a3"/>
        <w:numPr>
          <w:ilvl w:val="0"/>
          <w:numId w:val="53"/>
        </w:numPr>
        <w:spacing w:before="8" w:line="247" w:lineRule="auto"/>
        <w:ind w:right="146"/>
        <w:jc w:val="left"/>
      </w:pPr>
      <w:r>
        <w:rPr>
          <w:color w:val="231F20"/>
        </w:rPr>
        <w:t>К</w:t>
      </w:r>
      <w:r>
        <w:rPr>
          <w:color w:val="231F20"/>
          <w:spacing w:val="-16"/>
        </w:rPr>
        <w:t xml:space="preserve"> </w:t>
      </w:r>
      <w:r>
        <w:rPr>
          <w:b/>
          <w:color w:val="231F20"/>
        </w:rPr>
        <w:t>внешним</w:t>
      </w:r>
      <w:r>
        <w:rPr>
          <w:b/>
          <w:color w:val="231F20"/>
          <w:spacing w:val="-17"/>
        </w:rPr>
        <w:t xml:space="preserve"> </w:t>
      </w:r>
      <w:r>
        <w:rPr>
          <w:b/>
          <w:color w:val="231F20"/>
        </w:rPr>
        <w:t>процедурам</w:t>
      </w:r>
      <w:r>
        <w:rPr>
          <w:b/>
          <w:color w:val="231F20"/>
          <w:spacing w:val="-17"/>
        </w:rPr>
        <w:t xml:space="preserve"> </w:t>
      </w:r>
      <w:r>
        <w:rPr>
          <w:color w:val="231F20"/>
        </w:rPr>
        <w:t>относятся:</w:t>
      </w:r>
    </w:p>
    <w:p w:rsidR="003349E2" w:rsidRDefault="003349E2" w:rsidP="00135B7B">
      <w:pPr>
        <w:pStyle w:val="a3"/>
        <w:numPr>
          <w:ilvl w:val="0"/>
          <w:numId w:val="53"/>
        </w:numPr>
        <w:spacing w:before="2"/>
        <w:ind w:right="0"/>
        <w:jc w:val="left"/>
      </w:pPr>
      <w:r>
        <w:rPr>
          <w:color w:val="231F20"/>
          <w:w w:val="95"/>
        </w:rPr>
        <w:t>независимая</w:t>
      </w:r>
      <w:r>
        <w:rPr>
          <w:color w:val="231F20"/>
          <w:spacing w:val="19"/>
        </w:rPr>
        <w:t xml:space="preserve"> </w:t>
      </w:r>
      <w:r>
        <w:rPr>
          <w:color w:val="231F20"/>
          <w:w w:val="95"/>
        </w:rPr>
        <w:t>оценка</w:t>
      </w:r>
      <w:r>
        <w:rPr>
          <w:color w:val="231F20"/>
          <w:spacing w:val="18"/>
        </w:rPr>
        <w:t xml:space="preserve"> </w:t>
      </w:r>
      <w:r>
        <w:rPr>
          <w:color w:val="231F20"/>
          <w:w w:val="95"/>
        </w:rPr>
        <w:t>качества</w:t>
      </w:r>
      <w:r>
        <w:rPr>
          <w:color w:val="231F20"/>
          <w:spacing w:val="18"/>
        </w:rPr>
        <w:t xml:space="preserve"> </w:t>
      </w:r>
      <w:r>
        <w:rPr>
          <w:color w:val="231F20"/>
          <w:spacing w:val="-2"/>
          <w:w w:val="95"/>
        </w:rPr>
        <w:t>образования;</w:t>
      </w:r>
    </w:p>
    <w:p w:rsidR="003349E2" w:rsidRDefault="003349E2" w:rsidP="00135B7B">
      <w:pPr>
        <w:pStyle w:val="a3"/>
        <w:numPr>
          <w:ilvl w:val="0"/>
          <w:numId w:val="53"/>
        </w:numPr>
        <w:spacing w:before="8" w:line="247" w:lineRule="auto"/>
        <w:ind w:right="146"/>
        <w:jc w:val="left"/>
      </w:pPr>
      <w:r>
        <w:rPr>
          <w:color w:val="231F20"/>
        </w:rPr>
        <w:t>мониторинговые</w:t>
      </w:r>
      <w:r>
        <w:rPr>
          <w:color w:val="231F20"/>
          <w:spacing w:val="-8"/>
        </w:rPr>
        <w:t xml:space="preserve"> </w:t>
      </w:r>
      <w:r>
        <w:rPr>
          <w:color w:val="231F20"/>
        </w:rPr>
        <w:t>исследования</w:t>
      </w:r>
      <w:r>
        <w:rPr>
          <w:color w:val="231F20"/>
          <w:spacing w:val="-8"/>
        </w:rPr>
        <w:t xml:space="preserve"> </w:t>
      </w:r>
      <w:r>
        <w:rPr>
          <w:color w:val="231F20"/>
        </w:rPr>
        <w:t>муниципального,</w:t>
      </w:r>
      <w:r>
        <w:rPr>
          <w:color w:val="231F20"/>
          <w:spacing w:val="-8"/>
        </w:rPr>
        <w:t xml:space="preserve"> </w:t>
      </w:r>
      <w:r>
        <w:rPr>
          <w:color w:val="231F20"/>
        </w:rPr>
        <w:t xml:space="preserve">регионального и федерального уровней </w:t>
      </w:r>
    </w:p>
    <w:p w:rsidR="003349E2" w:rsidRDefault="003349E2" w:rsidP="003349E2">
      <w:pPr>
        <w:pStyle w:val="a3"/>
        <w:spacing w:before="68" w:line="247" w:lineRule="auto"/>
        <w:ind w:right="154" w:firstLine="0"/>
      </w:pPr>
      <w:r>
        <w:rPr>
          <w:color w:val="231F20"/>
          <w:w w:val="95"/>
        </w:rPr>
        <w:t xml:space="preserve">В соответствии с ФГОС НОО система оценки образовательной организации реализует системно-деятельностный, уровневый и </w:t>
      </w:r>
      <w:r>
        <w:rPr>
          <w:color w:val="231F20"/>
        </w:rPr>
        <w:t>комплексный</w:t>
      </w:r>
      <w:r>
        <w:rPr>
          <w:color w:val="231F20"/>
          <w:spacing w:val="-10"/>
        </w:rPr>
        <w:t xml:space="preserve"> </w:t>
      </w:r>
      <w:r>
        <w:rPr>
          <w:color w:val="231F20"/>
        </w:rPr>
        <w:t>подходы</w:t>
      </w:r>
      <w:r>
        <w:rPr>
          <w:color w:val="231F20"/>
          <w:spacing w:val="-10"/>
        </w:rPr>
        <w:t xml:space="preserve"> </w:t>
      </w:r>
      <w:r>
        <w:rPr>
          <w:color w:val="231F20"/>
        </w:rPr>
        <w:t>к</w:t>
      </w:r>
      <w:r>
        <w:rPr>
          <w:color w:val="231F20"/>
          <w:spacing w:val="-10"/>
        </w:rPr>
        <w:t xml:space="preserve"> </w:t>
      </w:r>
      <w:r>
        <w:rPr>
          <w:color w:val="231F20"/>
        </w:rPr>
        <w:t>оценке</w:t>
      </w:r>
      <w:r>
        <w:rPr>
          <w:color w:val="231F20"/>
          <w:spacing w:val="-10"/>
        </w:rPr>
        <w:t xml:space="preserve"> </w:t>
      </w:r>
      <w:r>
        <w:rPr>
          <w:color w:val="231F20"/>
        </w:rPr>
        <w:t>образовательных</w:t>
      </w:r>
      <w:r>
        <w:rPr>
          <w:color w:val="231F20"/>
          <w:spacing w:val="-10"/>
        </w:rPr>
        <w:t xml:space="preserve"> </w:t>
      </w:r>
      <w:r>
        <w:rPr>
          <w:color w:val="231F20"/>
        </w:rPr>
        <w:t xml:space="preserve">достижений </w:t>
      </w:r>
      <w:r>
        <w:rPr>
          <w:b/>
          <w:color w:val="231F20"/>
          <w:w w:val="95"/>
        </w:rPr>
        <w:t>Системно-деятельностный</w:t>
      </w:r>
      <w:r>
        <w:rPr>
          <w:b/>
          <w:color w:val="231F20"/>
          <w:spacing w:val="-1"/>
          <w:w w:val="95"/>
        </w:rPr>
        <w:t xml:space="preserve"> </w:t>
      </w:r>
      <w:r>
        <w:rPr>
          <w:b/>
          <w:color w:val="231F20"/>
          <w:w w:val="95"/>
        </w:rPr>
        <w:t>подход</w:t>
      </w:r>
      <w:r>
        <w:rPr>
          <w:b/>
          <w:color w:val="231F20"/>
          <w:spacing w:val="-1"/>
          <w:w w:val="95"/>
        </w:rPr>
        <w:t xml:space="preserve"> </w:t>
      </w:r>
      <w:r>
        <w:rPr>
          <w:color w:val="231F20"/>
          <w:w w:val="95"/>
        </w:rPr>
        <w:t xml:space="preserve">к оценке образовательных </w:t>
      </w:r>
      <w:r>
        <w:rPr>
          <w:color w:val="231F20"/>
        </w:rPr>
        <w:t>достижений</w:t>
      </w:r>
      <w:r>
        <w:rPr>
          <w:color w:val="231F20"/>
          <w:spacing w:val="9"/>
        </w:rPr>
        <w:t xml:space="preserve"> </w:t>
      </w:r>
      <w:r>
        <w:rPr>
          <w:color w:val="231F20"/>
        </w:rPr>
        <w:t>проявляется</w:t>
      </w:r>
      <w:r>
        <w:rPr>
          <w:color w:val="231F20"/>
          <w:spacing w:val="9"/>
        </w:rPr>
        <w:t xml:space="preserve"> </w:t>
      </w:r>
      <w:r>
        <w:rPr>
          <w:color w:val="231F20"/>
        </w:rPr>
        <w:t>в</w:t>
      </w:r>
      <w:r>
        <w:rPr>
          <w:color w:val="231F20"/>
          <w:spacing w:val="9"/>
        </w:rPr>
        <w:t xml:space="preserve"> </w:t>
      </w:r>
      <w:r>
        <w:rPr>
          <w:color w:val="231F20"/>
        </w:rPr>
        <w:t>оценке</w:t>
      </w:r>
      <w:r>
        <w:rPr>
          <w:color w:val="231F20"/>
          <w:spacing w:val="9"/>
        </w:rPr>
        <w:t xml:space="preserve"> </w:t>
      </w:r>
      <w:r>
        <w:rPr>
          <w:color w:val="231F20"/>
        </w:rPr>
        <w:t>способности</w:t>
      </w:r>
      <w:r>
        <w:rPr>
          <w:color w:val="231F20"/>
          <w:spacing w:val="9"/>
        </w:rPr>
        <w:t xml:space="preserve"> </w:t>
      </w:r>
      <w:r>
        <w:rPr>
          <w:color w:val="231F20"/>
          <w:spacing w:val="-2"/>
        </w:rPr>
        <w:t>обучающихся</w:t>
      </w:r>
      <w:r w:rsidRPr="003349E2">
        <w:rPr>
          <w:smallCaps/>
          <w:color w:val="231F20"/>
        </w:rPr>
        <w:t xml:space="preserve"> </w:t>
      </w:r>
      <w:r>
        <w:rPr>
          <w:smallCaps/>
          <w:color w:val="231F20"/>
        </w:rPr>
        <w:t>к</w:t>
      </w:r>
      <w:r>
        <w:rPr>
          <w:color w:val="231F20"/>
          <w:spacing w:val="-16"/>
        </w:rPr>
        <w:t xml:space="preserve"> </w:t>
      </w:r>
      <w:r>
        <w:rPr>
          <w:color w:val="231F20"/>
        </w:rPr>
        <w:t>решению</w:t>
      </w:r>
      <w:r>
        <w:rPr>
          <w:color w:val="231F20"/>
          <w:spacing w:val="-16"/>
        </w:rPr>
        <w:t xml:space="preserve"> </w:t>
      </w:r>
      <w:r>
        <w:rPr>
          <w:color w:val="231F20"/>
        </w:rPr>
        <w:t>учебно-познавательных</w:t>
      </w:r>
      <w:r>
        <w:rPr>
          <w:color w:val="231F20"/>
          <w:spacing w:val="-16"/>
        </w:rPr>
        <w:t xml:space="preserve"> </w:t>
      </w:r>
      <w:r>
        <w:rPr>
          <w:color w:val="231F20"/>
        </w:rPr>
        <w:t>и</w:t>
      </w:r>
      <w:r>
        <w:rPr>
          <w:color w:val="231F20"/>
          <w:spacing w:val="-16"/>
        </w:rPr>
        <w:t xml:space="preserve"> </w:t>
      </w:r>
      <w:r>
        <w:rPr>
          <w:color w:val="231F20"/>
        </w:rPr>
        <w:t>учебно-практических</w:t>
      </w:r>
      <w:r>
        <w:rPr>
          <w:color w:val="231F20"/>
          <w:spacing w:val="-16"/>
        </w:rPr>
        <w:t xml:space="preserve"> </w:t>
      </w:r>
      <w:r>
        <w:rPr>
          <w:color w:val="231F20"/>
        </w:rPr>
        <w:t>за- дач, а также в оценке уровня функциональной грамотности обучающихся</w:t>
      </w:r>
      <w:r>
        <w:rPr>
          <w:color w:val="231F20"/>
          <w:spacing w:val="37"/>
        </w:rPr>
        <w:t xml:space="preserve"> </w:t>
      </w:r>
      <w:r>
        <w:rPr>
          <w:color w:val="231F20"/>
        </w:rPr>
        <w:t>Он</w:t>
      </w:r>
      <w:r>
        <w:rPr>
          <w:color w:val="231F20"/>
          <w:spacing w:val="-10"/>
        </w:rPr>
        <w:t xml:space="preserve"> </w:t>
      </w:r>
      <w:r>
        <w:rPr>
          <w:color w:val="231F20"/>
        </w:rPr>
        <w:t>обеспечивается</w:t>
      </w:r>
      <w:r>
        <w:rPr>
          <w:color w:val="231F20"/>
          <w:spacing w:val="-10"/>
        </w:rPr>
        <w:t xml:space="preserve"> </w:t>
      </w:r>
      <w:r>
        <w:rPr>
          <w:color w:val="231F20"/>
        </w:rPr>
        <w:t>содержанием</w:t>
      </w:r>
      <w:r>
        <w:rPr>
          <w:color w:val="231F20"/>
          <w:spacing w:val="-10"/>
        </w:rPr>
        <w:t xml:space="preserve"> </w:t>
      </w:r>
      <w:r>
        <w:rPr>
          <w:color w:val="231F20"/>
        </w:rPr>
        <w:t>и</w:t>
      </w:r>
      <w:r>
        <w:rPr>
          <w:color w:val="231F20"/>
          <w:spacing w:val="-10"/>
        </w:rPr>
        <w:t xml:space="preserve"> </w:t>
      </w:r>
      <w:r>
        <w:rPr>
          <w:color w:val="231F20"/>
        </w:rPr>
        <w:t xml:space="preserve">критериями </w:t>
      </w:r>
      <w:r>
        <w:rPr>
          <w:color w:val="231F20"/>
          <w:spacing w:val="-2"/>
        </w:rPr>
        <w:t>оценки,</w:t>
      </w:r>
      <w:r>
        <w:rPr>
          <w:color w:val="231F20"/>
          <w:spacing w:val="-9"/>
        </w:rPr>
        <w:t xml:space="preserve"> </w:t>
      </w:r>
      <w:r>
        <w:rPr>
          <w:color w:val="231F20"/>
          <w:spacing w:val="-2"/>
        </w:rPr>
        <w:t>в</w:t>
      </w:r>
      <w:r>
        <w:rPr>
          <w:color w:val="231F20"/>
          <w:spacing w:val="-9"/>
        </w:rPr>
        <w:t xml:space="preserve"> </w:t>
      </w:r>
      <w:r>
        <w:rPr>
          <w:color w:val="231F20"/>
          <w:spacing w:val="-2"/>
        </w:rPr>
        <w:t>качестве</w:t>
      </w:r>
      <w:r>
        <w:rPr>
          <w:color w:val="231F20"/>
          <w:spacing w:val="-9"/>
        </w:rPr>
        <w:t xml:space="preserve"> </w:t>
      </w:r>
      <w:r>
        <w:rPr>
          <w:color w:val="231F20"/>
          <w:spacing w:val="-2"/>
        </w:rPr>
        <w:t>которых</w:t>
      </w:r>
      <w:r>
        <w:rPr>
          <w:color w:val="231F20"/>
          <w:spacing w:val="-9"/>
        </w:rPr>
        <w:t xml:space="preserve"> </w:t>
      </w:r>
      <w:r>
        <w:rPr>
          <w:color w:val="231F20"/>
          <w:spacing w:val="-2"/>
        </w:rPr>
        <w:t>выступают</w:t>
      </w:r>
      <w:r>
        <w:rPr>
          <w:color w:val="231F20"/>
          <w:spacing w:val="-9"/>
        </w:rPr>
        <w:t xml:space="preserve"> </w:t>
      </w:r>
      <w:r>
        <w:rPr>
          <w:color w:val="231F20"/>
          <w:spacing w:val="-2"/>
        </w:rPr>
        <w:t>планируемые</w:t>
      </w:r>
      <w:r>
        <w:rPr>
          <w:color w:val="231F20"/>
          <w:spacing w:val="-9"/>
        </w:rPr>
        <w:t xml:space="preserve"> </w:t>
      </w:r>
      <w:r>
        <w:rPr>
          <w:color w:val="231F20"/>
          <w:spacing w:val="-2"/>
        </w:rPr>
        <w:t xml:space="preserve">результа- </w:t>
      </w:r>
      <w:r>
        <w:rPr>
          <w:color w:val="231F20"/>
        </w:rPr>
        <w:t xml:space="preserve">ты обучения, выраженные в деятельностной форме </w:t>
      </w:r>
    </w:p>
    <w:p w:rsidR="003349E2" w:rsidRDefault="003349E2" w:rsidP="003349E2">
      <w:pPr>
        <w:pStyle w:val="a3"/>
        <w:spacing w:before="5" w:line="247" w:lineRule="auto"/>
      </w:pPr>
      <w:r>
        <w:rPr>
          <w:b/>
          <w:color w:val="231F20"/>
          <w:w w:val="95"/>
        </w:rPr>
        <w:t xml:space="preserve">Уровневый подход </w:t>
      </w:r>
      <w:r>
        <w:rPr>
          <w:color w:val="231F20"/>
          <w:w w:val="95"/>
        </w:rPr>
        <w:t xml:space="preserve">служит важнейшей основой для органи- </w:t>
      </w:r>
      <w:r>
        <w:rPr>
          <w:color w:val="231F20"/>
        </w:rPr>
        <w:t>зации</w:t>
      </w:r>
      <w:r>
        <w:rPr>
          <w:color w:val="231F20"/>
          <w:spacing w:val="-16"/>
        </w:rPr>
        <w:t xml:space="preserve"> </w:t>
      </w:r>
      <w:r>
        <w:rPr>
          <w:color w:val="231F20"/>
        </w:rPr>
        <w:t>индивидуальной</w:t>
      </w:r>
      <w:r>
        <w:rPr>
          <w:color w:val="231F20"/>
          <w:spacing w:val="-16"/>
        </w:rPr>
        <w:t xml:space="preserve"> </w:t>
      </w:r>
      <w:r>
        <w:rPr>
          <w:color w:val="231F20"/>
        </w:rPr>
        <w:t>работы</w:t>
      </w:r>
      <w:r>
        <w:rPr>
          <w:color w:val="231F20"/>
          <w:spacing w:val="-16"/>
        </w:rPr>
        <w:t xml:space="preserve"> </w:t>
      </w:r>
      <w:r>
        <w:rPr>
          <w:color w:val="231F20"/>
        </w:rPr>
        <w:t>с</w:t>
      </w:r>
      <w:r>
        <w:rPr>
          <w:color w:val="231F20"/>
          <w:spacing w:val="-16"/>
        </w:rPr>
        <w:t xml:space="preserve"> </w:t>
      </w:r>
      <w:r>
        <w:rPr>
          <w:color w:val="231F20"/>
        </w:rPr>
        <w:t>обучающимися</w:t>
      </w:r>
      <w:r>
        <w:rPr>
          <w:color w:val="231F20"/>
          <w:spacing w:val="-16"/>
        </w:rPr>
        <w:t xml:space="preserve"> </w:t>
      </w:r>
      <w:r>
        <w:rPr>
          <w:color w:val="231F20"/>
        </w:rPr>
        <w:t>Он</w:t>
      </w:r>
      <w:r>
        <w:rPr>
          <w:color w:val="231F20"/>
          <w:spacing w:val="-16"/>
        </w:rPr>
        <w:t xml:space="preserve"> </w:t>
      </w:r>
      <w:r>
        <w:rPr>
          <w:color w:val="231F20"/>
        </w:rPr>
        <w:t>реализует- ся</w:t>
      </w:r>
      <w:r>
        <w:rPr>
          <w:color w:val="231F20"/>
          <w:spacing w:val="-15"/>
        </w:rPr>
        <w:t xml:space="preserve"> </w:t>
      </w:r>
      <w:r>
        <w:rPr>
          <w:color w:val="231F20"/>
        </w:rPr>
        <w:t>как</w:t>
      </w:r>
      <w:r>
        <w:rPr>
          <w:color w:val="231F20"/>
          <w:spacing w:val="-15"/>
        </w:rPr>
        <w:t xml:space="preserve"> </w:t>
      </w:r>
      <w:r>
        <w:rPr>
          <w:color w:val="231F20"/>
        </w:rPr>
        <w:t>по</w:t>
      </w:r>
      <w:r>
        <w:rPr>
          <w:color w:val="231F20"/>
          <w:spacing w:val="-15"/>
        </w:rPr>
        <w:t xml:space="preserve"> </w:t>
      </w:r>
      <w:r>
        <w:rPr>
          <w:color w:val="231F20"/>
        </w:rPr>
        <w:t>отношению</w:t>
      </w:r>
      <w:r>
        <w:rPr>
          <w:color w:val="231F20"/>
          <w:spacing w:val="-15"/>
        </w:rPr>
        <w:t xml:space="preserve"> </w:t>
      </w:r>
      <w:r>
        <w:rPr>
          <w:color w:val="231F20"/>
        </w:rPr>
        <w:t>к</w:t>
      </w:r>
      <w:r>
        <w:rPr>
          <w:color w:val="231F20"/>
          <w:spacing w:val="-15"/>
        </w:rPr>
        <w:t xml:space="preserve"> </w:t>
      </w:r>
      <w:r>
        <w:rPr>
          <w:color w:val="231F20"/>
        </w:rPr>
        <w:t>содержанию</w:t>
      </w:r>
      <w:r>
        <w:rPr>
          <w:color w:val="231F20"/>
          <w:spacing w:val="-15"/>
        </w:rPr>
        <w:t xml:space="preserve"> </w:t>
      </w:r>
      <w:r>
        <w:rPr>
          <w:color w:val="231F20"/>
        </w:rPr>
        <w:t>оценки,</w:t>
      </w:r>
      <w:r>
        <w:rPr>
          <w:color w:val="231F20"/>
          <w:spacing w:val="-15"/>
        </w:rPr>
        <w:t xml:space="preserve"> </w:t>
      </w:r>
      <w:r>
        <w:rPr>
          <w:color w:val="231F20"/>
        </w:rPr>
        <w:t>так</w:t>
      </w:r>
      <w:r>
        <w:rPr>
          <w:color w:val="231F20"/>
          <w:spacing w:val="-15"/>
        </w:rPr>
        <w:t xml:space="preserve"> </w:t>
      </w:r>
      <w:r>
        <w:rPr>
          <w:color w:val="231F20"/>
        </w:rPr>
        <w:t>и</w:t>
      </w:r>
      <w:r>
        <w:rPr>
          <w:color w:val="231F20"/>
          <w:spacing w:val="-15"/>
        </w:rPr>
        <w:t xml:space="preserve"> </w:t>
      </w:r>
      <w:r>
        <w:rPr>
          <w:color w:val="231F20"/>
        </w:rPr>
        <w:t>к</w:t>
      </w:r>
      <w:r>
        <w:rPr>
          <w:color w:val="231F20"/>
          <w:spacing w:val="-15"/>
        </w:rPr>
        <w:t xml:space="preserve"> </w:t>
      </w:r>
      <w:r>
        <w:rPr>
          <w:color w:val="231F20"/>
        </w:rPr>
        <w:t xml:space="preserve">представ- лению и интерпретации результатов измерений </w:t>
      </w:r>
    </w:p>
    <w:p w:rsidR="003349E2" w:rsidRDefault="003349E2" w:rsidP="003349E2">
      <w:pPr>
        <w:pStyle w:val="a3"/>
        <w:spacing w:before="4" w:line="247" w:lineRule="auto"/>
      </w:pPr>
      <w:r>
        <w:rPr>
          <w:color w:val="231F20"/>
        </w:rPr>
        <w:t>Уровневый</w:t>
      </w:r>
      <w:r>
        <w:rPr>
          <w:color w:val="231F20"/>
          <w:spacing w:val="-16"/>
        </w:rPr>
        <w:t xml:space="preserve"> </w:t>
      </w:r>
      <w:r>
        <w:rPr>
          <w:color w:val="231F20"/>
        </w:rPr>
        <w:t>подход</w:t>
      </w:r>
      <w:r>
        <w:rPr>
          <w:color w:val="231F20"/>
          <w:spacing w:val="-16"/>
        </w:rPr>
        <w:t xml:space="preserve"> </w:t>
      </w:r>
      <w:r>
        <w:rPr>
          <w:color w:val="231F20"/>
        </w:rPr>
        <w:t>реализуется</w:t>
      </w:r>
      <w:r>
        <w:rPr>
          <w:color w:val="231F20"/>
          <w:spacing w:val="-16"/>
        </w:rPr>
        <w:t xml:space="preserve"> </w:t>
      </w:r>
      <w:r>
        <w:rPr>
          <w:color w:val="231F20"/>
        </w:rPr>
        <w:t>за</w:t>
      </w:r>
      <w:r>
        <w:rPr>
          <w:color w:val="231F20"/>
          <w:spacing w:val="-16"/>
        </w:rPr>
        <w:t xml:space="preserve"> </w:t>
      </w:r>
      <w:r>
        <w:rPr>
          <w:color w:val="231F20"/>
        </w:rPr>
        <w:t>счёт</w:t>
      </w:r>
      <w:r>
        <w:rPr>
          <w:color w:val="231F20"/>
          <w:spacing w:val="-16"/>
        </w:rPr>
        <w:t xml:space="preserve"> </w:t>
      </w:r>
      <w:r>
        <w:rPr>
          <w:color w:val="231F20"/>
        </w:rPr>
        <w:t>фиксации</w:t>
      </w:r>
      <w:r>
        <w:rPr>
          <w:color w:val="231F20"/>
          <w:spacing w:val="-16"/>
        </w:rPr>
        <w:t xml:space="preserve"> </w:t>
      </w:r>
      <w:r>
        <w:rPr>
          <w:color w:val="231F20"/>
        </w:rPr>
        <w:t xml:space="preserve">различных </w:t>
      </w:r>
      <w:r>
        <w:rPr>
          <w:color w:val="231F20"/>
          <w:spacing w:val="-2"/>
        </w:rPr>
        <w:t>уровней</w:t>
      </w:r>
      <w:r>
        <w:rPr>
          <w:color w:val="231F20"/>
          <w:spacing w:val="-4"/>
        </w:rPr>
        <w:t xml:space="preserve"> </w:t>
      </w:r>
      <w:r>
        <w:rPr>
          <w:color w:val="231F20"/>
          <w:spacing w:val="-2"/>
        </w:rPr>
        <w:t>достижения</w:t>
      </w:r>
      <w:r>
        <w:rPr>
          <w:color w:val="231F20"/>
          <w:spacing w:val="-4"/>
        </w:rPr>
        <w:t xml:space="preserve"> </w:t>
      </w:r>
      <w:r>
        <w:rPr>
          <w:color w:val="231F20"/>
          <w:spacing w:val="-2"/>
        </w:rPr>
        <w:t>обучающимися</w:t>
      </w:r>
      <w:r>
        <w:rPr>
          <w:color w:val="231F20"/>
          <w:spacing w:val="-4"/>
        </w:rPr>
        <w:t xml:space="preserve"> </w:t>
      </w:r>
      <w:r>
        <w:rPr>
          <w:color w:val="231F20"/>
          <w:spacing w:val="-2"/>
        </w:rPr>
        <w:t>планируемых</w:t>
      </w:r>
      <w:r>
        <w:rPr>
          <w:color w:val="231F20"/>
          <w:spacing w:val="-4"/>
        </w:rPr>
        <w:t xml:space="preserve"> </w:t>
      </w:r>
      <w:r>
        <w:rPr>
          <w:color w:val="231F20"/>
          <w:spacing w:val="-2"/>
        </w:rPr>
        <w:t xml:space="preserve">результатов </w:t>
      </w:r>
      <w:r>
        <w:rPr>
          <w:color w:val="231F20"/>
        </w:rPr>
        <w:t>базового</w:t>
      </w:r>
      <w:r>
        <w:rPr>
          <w:color w:val="231F20"/>
          <w:spacing w:val="-16"/>
        </w:rPr>
        <w:t xml:space="preserve"> </w:t>
      </w:r>
      <w:r>
        <w:rPr>
          <w:color w:val="231F20"/>
        </w:rPr>
        <w:t>уровня</w:t>
      </w:r>
      <w:r>
        <w:rPr>
          <w:color w:val="231F20"/>
          <w:spacing w:val="-16"/>
        </w:rPr>
        <w:t xml:space="preserve"> </w:t>
      </w:r>
      <w:r>
        <w:rPr>
          <w:color w:val="231F20"/>
        </w:rPr>
        <w:t>и</w:t>
      </w:r>
      <w:r>
        <w:rPr>
          <w:color w:val="231F20"/>
          <w:spacing w:val="-16"/>
        </w:rPr>
        <w:t xml:space="preserve"> </w:t>
      </w:r>
      <w:r>
        <w:rPr>
          <w:color w:val="231F20"/>
        </w:rPr>
        <w:t>уровней</w:t>
      </w:r>
      <w:r>
        <w:rPr>
          <w:color w:val="231F20"/>
          <w:spacing w:val="-16"/>
        </w:rPr>
        <w:t xml:space="preserve"> </w:t>
      </w:r>
      <w:r>
        <w:rPr>
          <w:color w:val="231F20"/>
        </w:rPr>
        <w:t>выше</w:t>
      </w:r>
      <w:r>
        <w:rPr>
          <w:color w:val="231F20"/>
          <w:spacing w:val="-16"/>
        </w:rPr>
        <w:t xml:space="preserve"> </w:t>
      </w:r>
      <w:r>
        <w:rPr>
          <w:color w:val="231F20"/>
        </w:rPr>
        <w:t>и</w:t>
      </w:r>
      <w:r>
        <w:rPr>
          <w:color w:val="231F20"/>
          <w:spacing w:val="-16"/>
        </w:rPr>
        <w:t xml:space="preserve"> </w:t>
      </w:r>
      <w:r>
        <w:rPr>
          <w:color w:val="231F20"/>
        </w:rPr>
        <w:t>ниже</w:t>
      </w:r>
      <w:r>
        <w:rPr>
          <w:color w:val="231F20"/>
          <w:spacing w:val="-16"/>
        </w:rPr>
        <w:t xml:space="preserve"> </w:t>
      </w:r>
      <w:r>
        <w:rPr>
          <w:color w:val="231F20"/>
        </w:rPr>
        <w:t>базового</w:t>
      </w:r>
      <w:r>
        <w:rPr>
          <w:color w:val="231F20"/>
          <w:spacing w:val="15"/>
        </w:rPr>
        <w:t xml:space="preserve"> </w:t>
      </w:r>
      <w:r>
        <w:rPr>
          <w:color w:val="231F20"/>
        </w:rPr>
        <w:t xml:space="preserve">Достижение базового уровня свидетельствует о способности обучающихся </w:t>
      </w:r>
      <w:r>
        <w:rPr>
          <w:color w:val="231F20"/>
          <w:w w:val="95"/>
        </w:rPr>
        <w:t xml:space="preserve">решать типовые учебные задачи, целенаправленно отрабатыва- </w:t>
      </w:r>
      <w:r>
        <w:rPr>
          <w:color w:val="231F20"/>
        </w:rPr>
        <w:t>емые</w:t>
      </w:r>
      <w:r>
        <w:rPr>
          <w:color w:val="231F20"/>
          <w:spacing w:val="-14"/>
        </w:rPr>
        <w:t xml:space="preserve"> </w:t>
      </w:r>
      <w:r>
        <w:rPr>
          <w:color w:val="231F20"/>
        </w:rPr>
        <w:t>со</w:t>
      </w:r>
      <w:r>
        <w:rPr>
          <w:color w:val="231F20"/>
          <w:spacing w:val="-14"/>
        </w:rPr>
        <w:t xml:space="preserve"> </w:t>
      </w:r>
      <w:r>
        <w:rPr>
          <w:color w:val="231F20"/>
        </w:rPr>
        <w:t>всеми</w:t>
      </w:r>
      <w:r>
        <w:rPr>
          <w:color w:val="231F20"/>
          <w:spacing w:val="-14"/>
        </w:rPr>
        <w:t xml:space="preserve"> </w:t>
      </w:r>
      <w:r>
        <w:rPr>
          <w:color w:val="231F20"/>
        </w:rPr>
        <w:t>обучающимися</w:t>
      </w:r>
      <w:r>
        <w:rPr>
          <w:color w:val="231F20"/>
          <w:spacing w:val="-14"/>
        </w:rPr>
        <w:t xml:space="preserve"> </w:t>
      </w:r>
      <w:r>
        <w:rPr>
          <w:color w:val="231F20"/>
        </w:rPr>
        <w:t>в</w:t>
      </w:r>
      <w:r>
        <w:rPr>
          <w:color w:val="231F20"/>
          <w:spacing w:val="-14"/>
        </w:rPr>
        <w:t xml:space="preserve"> </w:t>
      </w:r>
      <w:r>
        <w:rPr>
          <w:color w:val="231F20"/>
        </w:rPr>
        <w:t>ходе</w:t>
      </w:r>
      <w:r>
        <w:rPr>
          <w:color w:val="231F20"/>
          <w:spacing w:val="-14"/>
        </w:rPr>
        <w:t xml:space="preserve"> </w:t>
      </w:r>
      <w:r>
        <w:rPr>
          <w:color w:val="231F20"/>
        </w:rPr>
        <w:t>учебного</w:t>
      </w:r>
      <w:r>
        <w:rPr>
          <w:color w:val="231F20"/>
          <w:spacing w:val="-14"/>
        </w:rPr>
        <w:t xml:space="preserve"> </w:t>
      </w:r>
      <w:r>
        <w:rPr>
          <w:color w:val="231F20"/>
        </w:rPr>
        <w:t>процесса</w:t>
      </w:r>
      <w:r>
        <w:rPr>
          <w:color w:val="231F20"/>
          <w:spacing w:val="37"/>
        </w:rPr>
        <w:t xml:space="preserve"> </w:t>
      </w:r>
      <w:r>
        <w:rPr>
          <w:color w:val="231F20"/>
        </w:rPr>
        <w:t xml:space="preserve">Овла- дение базовым уровнем является границей, отделяющей зна- ние от незнания, выступает достаточным для продолжения обучения и усвоения последующего материала </w:t>
      </w:r>
    </w:p>
    <w:p w:rsidR="003349E2" w:rsidRDefault="003349E2" w:rsidP="003349E2">
      <w:pPr>
        <w:pStyle w:val="a3"/>
        <w:spacing w:before="9" w:line="247" w:lineRule="auto"/>
      </w:pPr>
      <w:r>
        <w:rPr>
          <w:b/>
          <w:color w:val="231F20"/>
          <w:w w:val="95"/>
        </w:rPr>
        <w:t>Комплексный</w:t>
      </w:r>
      <w:r>
        <w:rPr>
          <w:b/>
          <w:color w:val="231F20"/>
          <w:spacing w:val="-11"/>
          <w:w w:val="95"/>
        </w:rPr>
        <w:t xml:space="preserve"> </w:t>
      </w:r>
      <w:r>
        <w:rPr>
          <w:b/>
          <w:color w:val="231F20"/>
          <w:w w:val="95"/>
        </w:rPr>
        <w:t>подход</w:t>
      </w:r>
      <w:r>
        <w:rPr>
          <w:b/>
          <w:color w:val="231F20"/>
          <w:spacing w:val="-11"/>
          <w:w w:val="95"/>
        </w:rPr>
        <w:t xml:space="preserve"> </w:t>
      </w:r>
      <w:r>
        <w:rPr>
          <w:color w:val="231F20"/>
          <w:w w:val="95"/>
        </w:rPr>
        <w:t>к</w:t>
      </w:r>
      <w:r>
        <w:rPr>
          <w:color w:val="231F20"/>
          <w:spacing w:val="-7"/>
          <w:w w:val="95"/>
        </w:rPr>
        <w:t xml:space="preserve"> </w:t>
      </w:r>
      <w:r>
        <w:rPr>
          <w:color w:val="231F20"/>
          <w:w w:val="95"/>
        </w:rPr>
        <w:t>оценке</w:t>
      </w:r>
      <w:r>
        <w:rPr>
          <w:color w:val="231F20"/>
          <w:spacing w:val="-7"/>
          <w:w w:val="95"/>
        </w:rPr>
        <w:t xml:space="preserve"> </w:t>
      </w:r>
      <w:r>
        <w:rPr>
          <w:color w:val="231F20"/>
          <w:w w:val="95"/>
        </w:rPr>
        <w:t>образовательных</w:t>
      </w:r>
      <w:r>
        <w:rPr>
          <w:color w:val="231F20"/>
          <w:spacing w:val="-7"/>
          <w:w w:val="95"/>
        </w:rPr>
        <w:t xml:space="preserve"> </w:t>
      </w:r>
      <w:r>
        <w:rPr>
          <w:color w:val="231F20"/>
          <w:w w:val="95"/>
        </w:rPr>
        <w:t xml:space="preserve">достижений </w:t>
      </w:r>
      <w:r>
        <w:rPr>
          <w:color w:val="231F20"/>
        </w:rPr>
        <w:t>реализуется путём:</w:t>
      </w:r>
    </w:p>
    <w:p w:rsidR="003349E2" w:rsidRDefault="003349E2" w:rsidP="00135B7B">
      <w:pPr>
        <w:pStyle w:val="a3"/>
        <w:numPr>
          <w:ilvl w:val="0"/>
          <w:numId w:val="73"/>
        </w:numPr>
        <w:spacing w:before="2"/>
        <w:ind w:right="0"/>
      </w:pPr>
      <w:r>
        <w:rPr>
          <w:color w:val="231F20"/>
        </w:rPr>
        <w:lastRenderedPageBreak/>
        <w:t>оценки</w:t>
      </w:r>
      <w:r>
        <w:rPr>
          <w:color w:val="231F20"/>
          <w:spacing w:val="-13"/>
        </w:rPr>
        <w:t xml:space="preserve"> </w:t>
      </w:r>
      <w:r>
        <w:rPr>
          <w:color w:val="231F20"/>
        </w:rPr>
        <w:t>предметных</w:t>
      </w:r>
      <w:r>
        <w:rPr>
          <w:color w:val="231F20"/>
          <w:spacing w:val="-12"/>
        </w:rPr>
        <w:t xml:space="preserve"> </w:t>
      </w:r>
      <w:r>
        <w:rPr>
          <w:color w:val="231F20"/>
        </w:rPr>
        <w:t>и</w:t>
      </w:r>
      <w:r>
        <w:rPr>
          <w:color w:val="231F20"/>
          <w:spacing w:val="-13"/>
        </w:rPr>
        <w:t xml:space="preserve"> </w:t>
      </w:r>
      <w:r>
        <w:rPr>
          <w:color w:val="231F20"/>
        </w:rPr>
        <w:t>метапредметных</w:t>
      </w:r>
      <w:r>
        <w:rPr>
          <w:color w:val="231F20"/>
          <w:spacing w:val="-12"/>
        </w:rPr>
        <w:t xml:space="preserve"> </w:t>
      </w:r>
      <w:r>
        <w:rPr>
          <w:color w:val="231F20"/>
          <w:spacing w:val="-2"/>
        </w:rPr>
        <w:t>результатов;</w:t>
      </w:r>
    </w:p>
    <w:p w:rsidR="003349E2" w:rsidRDefault="003349E2" w:rsidP="00135B7B">
      <w:pPr>
        <w:pStyle w:val="a3"/>
        <w:numPr>
          <w:ilvl w:val="0"/>
          <w:numId w:val="73"/>
        </w:numPr>
        <w:spacing w:before="8" w:line="247" w:lineRule="auto"/>
      </w:pPr>
      <w:r>
        <w:rPr>
          <w:color w:val="231F20"/>
          <w:w w:val="95"/>
        </w:rPr>
        <w:t>использования</w:t>
      </w:r>
      <w:r>
        <w:rPr>
          <w:color w:val="231F20"/>
          <w:spacing w:val="-2"/>
          <w:w w:val="95"/>
        </w:rPr>
        <w:t xml:space="preserve"> </w:t>
      </w:r>
      <w:r>
        <w:rPr>
          <w:color w:val="231F20"/>
          <w:w w:val="95"/>
        </w:rPr>
        <w:t>комплекса</w:t>
      </w:r>
      <w:r>
        <w:rPr>
          <w:color w:val="231F20"/>
          <w:spacing w:val="-2"/>
          <w:w w:val="95"/>
        </w:rPr>
        <w:t xml:space="preserve"> </w:t>
      </w:r>
      <w:r>
        <w:rPr>
          <w:color w:val="231F20"/>
          <w:w w:val="95"/>
        </w:rPr>
        <w:t>оценочных</w:t>
      </w:r>
      <w:r>
        <w:rPr>
          <w:color w:val="231F20"/>
          <w:spacing w:val="-2"/>
          <w:w w:val="95"/>
        </w:rPr>
        <w:t xml:space="preserve"> </w:t>
      </w:r>
      <w:r>
        <w:rPr>
          <w:color w:val="231F20"/>
          <w:w w:val="95"/>
        </w:rPr>
        <w:t>процедур</w:t>
      </w:r>
      <w:r>
        <w:rPr>
          <w:color w:val="231F20"/>
          <w:spacing w:val="-2"/>
          <w:w w:val="95"/>
        </w:rPr>
        <w:t xml:space="preserve"> </w:t>
      </w:r>
      <w:r>
        <w:rPr>
          <w:color w:val="231F20"/>
          <w:w w:val="95"/>
        </w:rPr>
        <w:t>(стартовой,</w:t>
      </w:r>
      <w:r>
        <w:rPr>
          <w:color w:val="231F20"/>
          <w:spacing w:val="-2"/>
          <w:w w:val="95"/>
        </w:rPr>
        <w:t xml:space="preserve"> </w:t>
      </w:r>
      <w:r>
        <w:rPr>
          <w:color w:val="231F20"/>
          <w:w w:val="95"/>
        </w:rPr>
        <w:t>те</w:t>
      </w:r>
      <w:r>
        <w:rPr>
          <w:color w:val="231F20"/>
          <w:spacing w:val="-2"/>
        </w:rPr>
        <w:t>кущей,</w:t>
      </w:r>
      <w:r>
        <w:rPr>
          <w:color w:val="231F20"/>
          <w:spacing w:val="-9"/>
        </w:rPr>
        <w:t xml:space="preserve"> </w:t>
      </w:r>
      <w:r>
        <w:rPr>
          <w:color w:val="231F20"/>
          <w:spacing w:val="-2"/>
        </w:rPr>
        <w:t>тематической,</w:t>
      </w:r>
      <w:r>
        <w:rPr>
          <w:color w:val="231F20"/>
          <w:spacing w:val="-9"/>
        </w:rPr>
        <w:t xml:space="preserve"> </w:t>
      </w:r>
      <w:r>
        <w:rPr>
          <w:color w:val="231F20"/>
          <w:spacing w:val="-2"/>
        </w:rPr>
        <w:t>промежуточной)</w:t>
      </w:r>
      <w:r>
        <w:rPr>
          <w:color w:val="231F20"/>
          <w:spacing w:val="-9"/>
        </w:rPr>
        <w:t xml:space="preserve"> </w:t>
      </w:r>
      <w:r>
        <w:rPr>
          <w:color w:val="231F20"/>
          <w:spacing w:val="-2"/>
        </w:rPr>
        <w:t>как</w:t>
      </w:r>
      <w:r>
        <w:rPr>
          <w:color w:val="231F20"/>
          <w:spacing w:val="-9"/>
        </w:rPr>
        <w:t xml:space="preserve"> </w:t>
      </w:r>
      <w:r>
        <w:rPr>
          <w:color w:val="231F20"/>
          <w:spacing w:val="-2"/>
        </w:rPr>
        <w:t>основы</w:t>
      </w:r>
      <w:r>
        <w:rPr>
          <w:color w:val="231F20"/>
          <w:spacing w:val="-9"/>
        </w:rPr>
        <w:t xml:space="preserve"> </w:t>
      </w:r>
      <w:r>
        <w:rPr>
          <w:color w:val="231F20"/>
          <w:spacing w:val="-2"/>
        </w:rPr>
        <w:t>для</w:t>
      </w:r>
      <w:r>
        <w:rPr>
          <w:color w:val="231F20"/>
          <w:spacing w:val="-9"/>
        </w:rPr>
        <w:t xml:space="preserve"> </w:t>
      </w:r>
      <w:r>
        <w:rPr>
          <w:color w:val="231F20"/>
          <w:spacing w:val="-2"/>
        </w:rPr>
        <w:t>оценки</w:t>
      </w:r>
      <w:r>
        <w:rPr>
          <w:color w:val="231F20"/>
          <w:spacing w:val="-11"/>
        </w:rPr>
        <w:t xml:space="preserve"> </w:t>
      </w:r>
      <w:r>
        <w:rPr>
          <w:color w:val="231F20"/>
          <w:spacing w:val="-2"/>
        </w:rPr>
        <w:t>динамики</w:t>
      </w:r>
      <w:r>
        <w:rPr>
          <w:color w:val="231F20"/>
          <w:spacing w:val="-11"/>
        </w:rPr>
        <w:t xml:space="preserve"> </w:t>
      </w:r>
      <w:r>
        <w:rPr>
          <w:color w:val="231F20"/>
          <w:spacing w:val="-2"/>
        </w:rPr>
        <w:t>индивидуальных</w:t>
      </w:r>
      <w:r>
        <w:rPr>
          <w:color w:val="231F20"/>
          <w:spacing w:val="-11"/>
        </w:rPr>
        <w:t xml:space="preserve"> </w:t>
      </w:r>
      <w:r>
        <w:rPr>
          <w:color w:val="231F20"/>
          <w:spacing w:val="-2"/>
        </w:rPr>
        <w:t>образовательных</w:t>
      </w:r>
      <w:r>
        <w:rPr>
          <w:color w:val="231F20"/>
          <w:spacing w:val="-11"/>
        </w:rPr>
        <w:t xml:space="preserve"> </w:t>
      </w:r>
      <w:r>
        <w:rPr>
          <w:color w:val="231F20"/>
          <w:spacing w:val="-2"/>
        </w:rPr>
        <w:t xml:space="preserve">достижений </w:t>
      </w:r>
      <w:r>
        <w:rPr>
          <w:color w:val="231F20"/>
        </w:rPr>
        <w:t>обучающихся и для итоговой оценки; использования кон</w:t>
      </w:r>
      <w:r>
        <w:rPr>
          <w:color w:val="231F20"/>
          <w:w w:val="95"/>
        </w:rPr>
        <w:t>текстной информации (об особенностях обучающихся, услови</w:t>
      </w:r>
      <w:r>
        <w:rPr>
          <w:color w:val="231F20"/>
          <w:spacing w:val="-2"/>
        </w:rPr>
        <w:t>ях</w:t>
      </w:r>
      <w:r>
        <w:rPr>
          <w:color w:val="231F20"/>
          <w:spacing w:val="-14"/>
        </w:rPr>
        <w:t xml:space="preserve"> </w:t>
      </w:r>
      <w:r>
        <w:rPr>
          <w:color w:val="231F20"/>
          <w:spacing w:val="-2"/>
        </w:rPr>
        <w:t>и</w:t>
      </w:r>
      <w:r>
        <w:rPr>
          <w:color w:val="231F20"/>
          <w:spacing w:val="-14"/>
        </w:rPr>
        <w:t xml:space="preserve"> </w:t>
      </w:r>
      <w:r>
        <w:rPr>
          <w:color w:val="231F20"/>
          <w:spacing w:val="-2"/>
        </w:rPr>
        <w:t>процессе</w:t>
      </w:r>
      <w:r>
        <w:rPr>
          <w:color w:val="231F20"/>
          <w:spacing w:val="-14"/>
        </w:rPr>
        <w:t xml:space="preserve"> </w:t>
      </w:r>
      <w:r>
        <w:rPr>
          <w:color w:val="231F20"/>
          <w:spacing w:val="-2"/>
        </w:rPr>
        <w:t>обучения</w:t>
      </w:r>
      <w:r>
        <w:rPr>
          <w:color w:val="231F20"/>
          <w:spacing w:val="-14"/>
        </w:rPr>
        <w:t xml:space="preserve"> </w:t>
      </w:r>
      <w:r>
        <w:rPr>
          <w:color w:val="231F20"/>
          <w:spacing w:val="-2"/>
        </w:rPr>
        <w:t>и</w:t>
      </w:r>
      <w:r>
        <w:rPr>
          <w:color w:val="231F20"/>
          <w:spacing w:val="-14"/>
        </w:rPr>
        <w:t xml:space="preserve"> </w:t>
      </w:r>
      <w:r>
        <w:rPr>
          <w:color w:val="231F20"/>
          <w:spacing w:val="-2"/>
        </w:rPr>
        <w:t>др</w:t>
      </w:r>
      <w:r>
        <w:rPr>
          <w:color w:val="231F20"/>
          <w:spacing w:val="-14"/>
        </w:rPr>
        <w:t xml:space="preserve"> </w:t>
      </w:r>
      <w:r>
        <w:rPr>
          <w:color w:val="231F20"/>
          <w:spacing w:val="-2"/>
        </w:rPr>
        <w:t>)</w:t>
      </w:r>
      <w:r>
        <w:rPr>
          <w:color w:val="231F20"/>
          <w:spacing w:val="-14"/>
        </w:rPr>
        <w:t xml:space="preserve"> </w:t>
      </w:r>
      <w:r>
        <w:rPr>
          <w:color w:val="231F20"/>
          <w:spacing w:val="-2"/>
        </w:rPr>
        <w:t>для</w:t>
      </w:r>
      <w:r>
        <w:rPr>
          <w:color w:val="231F20"/>
          <w:spacing w:val="-14"/>
        </w:rPr>
        <w:t xml:space="preserve"> </w:t>
      </w:r>
      <w:r>
        <w:rPr>
          <w:color w:val="231F20"/>
          <w:spacing w:val="-2"/>
        </w:rPr>
        <w:t>интерпретации</w:t>
      </w:r>
      <w:r>
        <w:rPr>
          <w:color w:val="231F20"/>
          <w:spacing w:val="-14"/>
        </w:rPr>
        <w:t xml:space="preserve"> </w:t>
      </w:r>
      <w:r>
        <w:rPr>
          <w:color w:val="231F20"/>
          <w:spacing w:val="-2"/>
        </w:rPr>
        <w:t xml:space="preserve">полученных </w:t>
      </w:r>
      <w:r>
        <w:rPr>
          <w:color w:val="231F20"/>
        </w:rPr>
        <w:t>результатов</w:t>
      </w:r>
      <w:r>
        <w:rPr>
          <w:color w:val="231F20"/>
          <w:spacing w:val="-5"/>
        </w:rPr>
        <w:t xml:space="preserve"> </w:t>
      </w:r>
      <w:r>
        <w:rPr>
          <w:color w:val="231F20"/>
        </w:rPr>
        <w:t>в</w:t>
      </w:r>
      <w:r>
        <w:rPr>
          <w:color w:val="231F20"/>
          <w:spacing w:val="-5"/>
        </w:rPr>
        <w:t xml:space="preserve"> </w:t>
      </w:r>
      <w:r>
        <w:rPr>
          <w:color w:val="231F20"/>
        </w:rPr>
        <w:t>целях</w:t>
      </w:r>
      <w:r>
        <w:rPr>
          <w:color w:val="231F20"/>
          <w:spacing w:val="-5"/>
        </w:rPr>
        <w:t xml:space="preserve"> </w:t>
      </w:r>
      <w:r>
        <w:rPr>
          <w:color w:val="231F20"/>
        </w:rPr>
        <w:t>управления</w:t>
      </w:r>
      <w:r>
        <w:rPr>
          <w:color w:val="231F20"/>
          <w:spacing w:val="-5"/>
        </w:rPr>
        <w:t xml:space="preserve"> </w:t>
      </w:r>
      <w:r>
        <w:rPr>
          <w:color w:val="231F20"/>
        </w:rPr>
        <w:t>качеством</w:t>
      </w:r>
      <w:r>
        <w:rPr>
          <w:color w:val="231F20"/>
          <w:spacing w:val="-5"/>
        </w:rPr>
        <w:t xml:space="preserve"> </w:t>
      </w:r>
      <w:r>
        <w:rPr>
          <w:color w:val="231F20"/>
        </w:rPr>
        <w:t>образования;</w:t>
      </w:r>
    </w:p>
    <w:p w:rsidR="003349E2" w:rsidRDefault="003349E2" w:rsidP="00135B7B">
      <w:pPr>
        <w:pStyle w:val="a3"/>
        <w:numPr>
          <w:ilvl w:val="0"/>
          <w:numId w:val="73"/>
        </w:numPr>
        <w:spacing w:before="7" w:line="247" w:lineRule="auto"/>
        <w:ind w:right="154"/>
      </w:pPr>
      <w:r>
        <w:rPr>
          <w:color w:val="231F20"/>
        </w:rPr>
        <w:t>использования</w:t>
      </w:r>
      <w:r>
        <w:rPr>
          <w:color w:val="231F20"/>
          <w:spacing w:val="-7"/>
        </w:rPr>
        <w:t xml:space="preserve"> </w:t>
      </w:r>
      <w:r>
        <w:rPr>
          <w:color w:val="231F20"/>
        </w:rPr>
        <w:t>разнообразных</w:t>
      </w:r>
      <w:r>
        <w:rPr>
          <w:color w:val="231F20"/>
          <w:spacing w:val="-7"/>
        </w:rPr>
        <w:t xml:space="preserve"> </w:t>
      </w:r>
      <w:r>
        <w:rPr>
          <w:color w:val="231F20"/>
        </w:rPr>
        <w:t>методов</w:t>
      </w:r>
      <w:r>
        <w:rPr>
          <w:color w:val="231F20"/>
          <w:spacing w:val="-7"/>
        </w:rPr>
        <w:t xml:space="preserve"> </w:t>
      </w:r>
      <w:r>
        <w:rPr>
          <w:color w:val="231F20"/>
        </w:rPr>
        <w:t>и</w:t>
      </w:r>
      <w:r>
        <w:rPr>
          <w:color w:val="231F20"/>
          <w:spacing w:val="-7"/>
        </w:rPr>
        <w:t xml:space="preserve"> </w:t>
      </w:r>
      <w:r>
        <w:rPr>
          <w:color w:val="231F20"/>
        </w:rPr>
        <w:t>форм</w:t>
      </w:r>
      <w:r>
        <w:rPr>
          <w:color w:val="231F20"/>
          <w:spacing w:val="-7"/>
        </w:rPr>
        <w:t xml:space="preserve"> </w:t>
      </w:r>
      <w:r>
        <w:rPr>
          <w:color w:val="231F20"/>
        </w:rPr>
        <w:t>оценки,</w:t>
      </w:r>
      <w:r>
        <w:rPr>
          <w:color w:val="231F20"/>
          <w:spacing w:val="-7"/>
        </w:rPr>
        <w:t xml:space="preserve"> </w:t>
      </w:r>
      <w:r>
        <w:rPr>
          <w:color w:val="231F20"/>
        </w:rPr>
        <w:t>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3349E2" w:rsidRDefault="003349E2" w:rsidP="00135B7B">
      <w:pPr>
        <w:pStyle w:val="a3"/>
        <w:numPr>
          <w:ilvl w:val="0"/>
          <w:numId w:val="73"/>
        </w:numPr>
        <w:spacing w:before="4" w:line="247" w:lineRule="auto"/>
      </w:pPr>
      <w:r>
        <w:rPr>
          <w:color w:val="231F20"/>
        </w:rPr>
        <w:t>использования</w:t>
      </w:r>
      <w:r>
        <w:rPr>
          <w:color w:val="231F20"/>
          <w:spacing w:val="-16"/>
        </w:rPr>
        <w:t xml:space="preserve"> </w:t>
      </w:r>
      <w:r>
        <w:rPr>
          <w:color w:val="231F20"/>
        </w:rPr>
        <w:t>форм</w:t>
      </w:r>
      <w:r>
        <w:rPr>
          <w:color w:val="231F20"/>
          <w:spacing w:val="-16"/>
        </w:rPr>
        <w:t xml:space="preserve"> </w:t>
      </w:r>
      <w:r>
        <w:rPr>
          <w:color w:val="231F20"/>
        </w:rPr>
        <w:t>работы,</w:t>
      </w:r>
      <w:r>
        <w:rPr>
          <w:color w:val="231F20"/>
          <w:spacing w:val="-16"/>
        </w:rPr>
        <w:t xml:space="preserve"> </w:t>
      </w:r>
      <w:r>
        <w:rPr>
          <w:color w:val="231F20"/>
        </w:rPr>
        <w:t>обеспечивающих</w:t>
      </w:r>
      <w:r>
        <w:rPr>
          <w:color w:val="231F20"/>
          <w:spacing w:val="-16"/>
        </w:rPr>
        <w:t xml:space="preserve"> </w:t>
      </w:r>
      <w:r>
        <w:rPr>
          <w:color w:val="231F20"/>
        </w:rPr>
        <w:t xml:space="preserve">возможность </w:t>
      </w:r>
      <w:r>
        <w:rPr>
          <w:color w:val="231F20"/>
          <w:w w:val="95"/>
        </w:rPr>
        <w:t xml:space="preserve">включения младших школьников в самостоятельную оценоч- </w:t>
      </w:r>
      <w:r>
        <w:rPr>
          <w:color w:val="231F20"/>
        </w:rPr>
        <w:t>ную</w:t>
      </w:r>
      <w:r>
        <w:rPr>
          <w:color w:val="231F20"/>
          <w:spacing w:val="-5"/>
        </w:rPr>
        <w:t xml:space="preserve"> </w:t>
      </w:r>
      <w:r>
        <w:rPr>
          <w:color w:val="231F20"/>
        </w:rPr>
        <w:t>деятельность</w:t>
      </w:r>
      <w:r>
        <w:rPr>
          <w:color w:val="231F20"/>
          <w:spacing w:val="-5"/>
        </w:rPr>
        <w:t xml:space="preserve"> </w:t>
      </w:r>
      <w:r>
        <w:rPr>
          <w:color w:val="231F20"/>
        </w:rPr>
        <w:t>(самоанализ,</w:t>
      </w:r>
      <w:r>
        <w:rPr>
          <w:color w:val="231F20"/>
          <w:spacing w:val="-5"/>
        </w:rPr>
        <w:t xml:space="preserve"> </w:t>
      </w:r>
      <w:r>
        <w:rPr>
          <w:color w:val="231F20"/>
        </w:rPr>
        <w:t>самооценка,</w:t>
      </w:r>
      <w:r>
        <w:rPr>
          <w:color w:val="231F20"/>
          <w:spacing w:val="-5"/>
        </w:rPr>
        <w:t xml:space="preserve"> </w:t>
      </w:r>
      <w:r>
        <w:rPr>
          <w:color w:val="231F20"/>
        </w:rPr>
        <w:t>взаимооценка);</w:t>
      </w:r>
    </w:p>
    <w:p w:rsidR="00777185" w:rsidRDefault="003349E2" w:rsidP="00EF5CC6">
      <w:pPr>
        <w:pStyle w:val="a3"/>
        <w:spacing w:before="2" w:line="247" w:lineRule="auto"/>
        <w:ind w:right="154"/>
        <w:jc w:val="right"/>
      </w:pPr>
      <w:r>
        <w:rPr>
          <w:color w:val="231F20"/>
        </w:rPr>
        <w:t xml:space="preserve">использования мониторинга динамических показателей ос- </w:t>
      </w:r>
      <w:r>
        <w:rPr>
          <w:color w:val="231F20"/>
          <w:w w:val="95"/>
        </w:rPr>
        <w:t xml:space="preserve">воения умений и знаний, в том числе формируемых с исполь- </w:t>
      </w:r>
      <w:r>
        <w:rPr>
          <w:color w:val="231F20"/>
        </w:rPr>
        <w:t>зованием ИКТ (цифровых)</w:t>
      </w:r>
      <w:r>
        <w:rPr>
          <w:color w:val="231F20"/>
          <w:spacing w:val="40"/>
          <w:position w:val="4"/>
          <w:sz w:val="12"/>
        </w:rPr>
        <w:t xml:space="preserve"> </w:t>
      </w:r>
      <w:r>
        <w:rPr>
          <w:color w:val="231F20"/>
        </w:rPr>
        <w:t>технологий</w:t>
      </w:r>
      <w:r w:rsidR="002B1729">
        <w:rPr>
          <w:color w:val="231F20"/>
          <w:spacing w:val="-2"/>
        </w:rPr>
        <w:t>Особенности</w:t>
      </w:r>
      <w:r w:rsidR="002B1729">
        <w:rPr>
          <w:color w:val="231F20"/>
        </w:rPr>
        <w:t xml:space="preserve"> </w:t>
      </w:r>
      <w:r w:rsidR="002B1729">
        <w:rPr>
          <w:color w:val="231F20"/>
          <w:spacing w:val="-2"/>
        </w:rPr>
        <w:t>оценки</w:t>
      </w:r>
      <w:r w:rsidR="002B1729">
        <w:rPr>
          <w:color w:val="231F20"/>
          <w:spacing w:val="8"/>
        </w:rPr>
        <w:t xml:space="preserve"> </w:t>
      </w:r>
      <w:r w:rsidR="002B1729">
        <w:rPr>
          <w:color w:val="231F20"/>
          <w:spacing w:val="-2"/>
        </w:rPr>
        <w:t xml:space="preserve">метапредметных </w:t>
      </w:r>
      <w:r w:rsidR="002B1729">
        <w:rPr>
          <w:color w:val="231F20"/>
        </w:rPr>
        <w:t>и предметных результатов</w:t>
      </w:r>
    </w:p>
    <w:p w:rsidR="00777185" w:rsidRDefault="002B1729">
      <w:pPr>
        <w:pStyle w:val="a3"/>
        <w:spacing w:before="59"/>
        <w:ind w:left="383" w:right="0" w:firstLine="0"/>
        <w:rPr>
          <w:b/>
        </w:rPr>
      </w:pPr>
      <w:r>
        <w:rPr>
          <w:b/>
          <w:color w:val="231F20"/>
          <w:w w:val="90"/>
        </w:rPr>
        <w:t>Особенности</w:t>
      </w:r>
      <w:r>
        <w:rPr>
          <w:b/>
          <w:color w:val="231F20"/>
          <w:spacing w:val="-5"/>
          <w:w w:val="90"/>
        </w:rPr>
        <w:t xml:space="preserve"> </w:t>
      </w:r>
      <w:r>
        <w:rPr>
          <w:b/>
          <w:color w:val="231F20"/>
          <w:w w:val="90"/>
        </w:rPr>
        <w:t>оценки</w:t>
      </w:r>
      <w:r>
        <w:rPr>
          <w:b/>
          <w:color w:val="231F20"/>
          <w:spacing w:val="-4"/>
          <w:w w:val="90"/>
        </w:rPr>
        <w:t xml:space="preserve"> </w:t>
      </w:r>
      <w:r>
        <w:rPr>
          <w:b/>
          <w:color w:val="231F20"/>
          <w:w w:val="90"/>
        </w:rPr>
        <w:t>метапредметных</w:t>
      </w:r>
      <w:r>
        <w:rPr>
          <w:b/>
          <w:color w:val="231F20"/>
          <w:spacing w:val="-4"/>
          <w:w w:val="90"/>
        </w:rPr>
        <w:t xml:space="preserve"> </w:t>
      </w:r>
      <w:r>
        <w:rPr>
          <w:b/>
          <w:color w:val="231F20"/>
          <w:spacing w:val="-2"/>
          <w:w w:val="90"/>
        </w:rPr>
        <w:t>результатов</w:t>
      </w:r>
    </w:p>
    <w:p w:rsidR="00777185" w:rsidRDefault="002B1729">
      <w:pPr>
        <w:pStyle w:val="a3"/>
        <w:spacing w:before="6" w:line="247" w:lineRule="auto"/>
        <w:ind w:right="154"/>
      </w:pPr>
      <w:r>
        <w:rPr>
          <w:color w:val="231F20"/>
          <w:w w:val="95"/>
        </w:rPr>
        <w:t>Оценка</w:t>
      </w:r>
      <w:r>
        <w:rPr>
          <w:color w:val="231F20"/>
          <w:spacing w:val="-13"/>
          <w:w w:val="95"/>
        </w:rPr>
        <w:t xml:space="preserve"> </w:t>
      </w:r>
      <w:r>
        <w:rPr>
          <w:color w:val="231F20"/>
          <w:w w:val="95"/>
        </w:rPr>
        <w:t>метапредметных</w:t>
      </w:r>
      <w:r>
        <w:rPr>
          <w:color w:val="231F20"/>
          <w:spacing w:val="-13"/>
          <w:w w:val="95"/>
        </w:rPr>
        <w:t xml:space="preserve"> </w:t>
      </w:r>
      <w:r>
        <w:rPr>
          <w:color w:val="231F20"/>
          <w:w w:val="95"/>
        </w:rPr>
        <w:t>результатов</w:t>
      </w:r>
      <w:r>
        <w:rPr>
          <w:color w:val="231F20"/>
          <w:spacing w:val="-13"/>
          <w:w w:val="95"/>
        </w:rPr>
        <w:t xml:space="preserve"> </w:t>
      </w:r>
      <w:r>
        <w:rPr>
          <w:color w:val="231F20"/>
          <w:w w:val="95"/>
        </w:rPr>
        <w:t>представляет</w:t>
      </w:r>
      <w:r>
        <w:rPr>
          <w:color w:val="231F20"/>
          <w:spacing w:val="-13"/>
          <w:w w:val="95"/>
        </w:rPr>
        <w:t xml:space="preserve"> </w:t>
      </w:r>
      <w:r>
        <w:rPr>
          <w:color w:val="231F20"/>
          <w:w w:val="95"/>
        </w:rPr>
        <w:t>собой</w:t>
      </w:r>
      <w:r>
        <w:rPr>
          <w:color w:val="231F20"/>
          <w:spacing w:val="-12"/>
          <w:w w:val="95"/>
        </w:rPr>
        <w:t xml:space="preserve"> </w:t>
      </w:r>
      <w:r>
        <w:rPr>
          <w:color w:val="231F20"/>
          <w:w w:val="95"/>
        </w:rPr>
        <w:t xml:space="preserve">оцен- ку достижения планируемых результатов освоения основной об- </w:t>
      </w:r>
      <w:r>
        <w:rPr>
          <w:color w:val="231F20"/>
          <w:spacing w:val="-2"/>
        </w:rPr>
        <w:t>разовательной</w:t>
      </w:r>
      <w:r>
        <w:rPr>
          <w:color w:val="231F20"/>
          <w:spacing w:val="-14"/>
        </w:rPr>
        <w:t xml:space="preserve"> </w:t>
      </w:r>
      <w:r>
        <w:rPr>
          <w:color w:val="231F20"/>
          <w:spacing w:val="-2"/>
        </w:rPr>
        <w:t>программы,</w:t>
      </w:r>
      <w:r>
        <w:rPr>
          <w:color w:val="231F20"/>
          <w:spacing w:val="-14"/>
        </w:rPr>
        <w:t xml:space="preserve"> </w:t>
      </w:r>
      <w:r>
        <w:rPr>
          <w:color w:val="231F20"/>
          <w:spacing w:val="-2"/>
        </w:rPr>
        <w:t>которые</w:t>
      </w:r>
      <w:r>
        <w:rPr>
          <w:color w:val="231F20"/>
          <w:spacing w:val="-14"/>
        </w:rPr>
        <w:t xml:space="preserve"> </w:t>
      </w:r>
      <w:r>
        <w:rPr>
          <w:color w:val="231F20"/>
          <w:spacing w:val="-2"/>
        </w:rPr>
        <w:t>представлены</w:t>
      </w:r>
      <w:r>
        <w:rPr>
          <w:color w:val="231F20"/>
          <w:spacing w:val="-14"/>
        </w:rPr>
        <w:t xml:space="preserve"> </w:t>
      </w:r>
      <w:r>
        <w:rPr>
          <w:color w:val="231F20"/>
          <w:spacing w:val="-2"/>
        </w:rPr>
        <w:t>в</w:t>
      </w:r>
      <w:r>
        <w:rPr>
          <w:color w:val="231F20"/>
          <w:spacing w:val="-14"/>
        </w:rPr>
        <w:t xml:space="preserve"> </w:t>
      </w:r>
      <w:r>
        <w:rPr>
          <w:color w:val="231F20"/>
          <w:spacing w:val="-2"/>
        </w:rPr>
        <w:t xml:space="preserve">программе </w:t>
      </w:r>
      <w:r>
        <w:rPr>
          <w:color w:val="231F20"/>
          <w:spacing w:val="-4"/>
        </w:rPr>
        <w:t xml:space="preserve">формирования универсальных учебных действий обучающихся </w:t>
      </w:r>
      <w:r>
        <w:rPr>
          <w:color w:val="231F20"/>
          <w:w w:val="95"/>
        </w:rPr>
        <w:t xml:space="preserve">и отражают совокупность познавательных, коммуникативных и </w:t>
      </w:r>
      <w:r>
        <w:rPr>
          <w:color w:val="231F20"/>
        </w:rPr>
        <w:t xml:space="preserve">регулятивных универсальных учебных действий </w:t>
      </w:r>
    </w:p>
    <w:p w:rsidR="00777185" w:rsidRDefault="002B1729">
      <w:pPr>
        <w:pStyle w:val="a3"/>
        <w:spacing w:line="247" w:lineRule="auto"/>
        <w:ind w:right="154"/>
      </w:pPr>
      <w:r>
        <w:rPr>
          <w:color w:val="231F20"/>
          <w:w w:val="95"/>
        </w:rPr>
        <w:t>Формирование метапредметных результатов обеспечивается</w:t>
      </w:r>
      <w:r>
        <w:rPr>
          <w:color w:val="231F20"/>
        </w:rPr>
        <w:t xml:space="preserve"> за счёт всех учебных предметов и внеурочной деятельности </w:t>
      </w:r>
    </w:p>
    <w:p w:rsidR="00777185" w:rsidRDefault="002B1729">
      <w:pPr>
        <w:pStyle w:val="a3"/>
        <w:spacing w:line="247" w:lineRule="auto"/>
      </w:pPr>
      <w:r>
        <w:rPr>
          <w:color w:val="231F20"/>
        </w:rPr>
        <w:t>Оценка метапредметных результатов проводится с целью определения сформированности:</w:t>
      </w:r>
    </w:p>
    <w:p w:rsidR="00777185" w:rsidRDefault="002B1729">
      <w:pPr>
        <w:pStyle w:val="a3"/>
        <w:spacing w:line="233" w:lineRule="exact"/>
        <w:ind w:left="242" w:right="0" w:firstLine="0"/>
        <w:jc w:val="left"/>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rPr>
        <w:t>универсальных учебных познавательных</w:t>
      </w:r>
      <w:r>
        <w:rPr>
          <w:color w:val="231F20"/>
          <w:spacing w:val="-1"/>
        </w:rPr>
        <w:t xml:space="preserve"> </w:t>
      </w:r>
      <w:r>
        <w:rPr>
          <w:color w:val="231F20"/>
          <w:spacing w:val="-2"/>
        </w:rPr>
        <w:t>действий;</w:t>
      </w:r>
    </w:p>
    <w:p w:rsidR="00777185" w:rsidRDefault="002B1729">
      <w:pPr>
        <w:pStyle w:val="a3"/>
        <w:ind w:left="242" w:right="0" w:firstLine="0"/>
        <w:jc w:val="left"/>
      </w:pPr>
      <w:r>
        <w:rPr>
          <w:rFonts w:ascii="Trebuchet MS" w:hAnsi="Trebuchet MS"/>
          <w:color w:val="231F20"/>
          <w:position w:val="1"/>
          <w:sz w:val="14"/>
        </w:rPr>
        <w:t>6</w:t>
      </w:r>
      <w:r>
        <w:rPr>
          <w:rFonts w:ascii="Trebuchet MS" w:hAnsi="Trebuchet MS"/>
          <w:color w:val="231F20"/>
          <w:spacing w:val="19"/>
          <w:position w:val="1"/>
          <w:sz w:val="14"/>
        </w:rPr>
        <w:t xml:space="preserve"> </w:t>
      </w:r>
      <w:r>
        <w:rPr>
          <w:color w:val="231F20"/>
        </w:rPr>
        <w:t>универсальных</w:t>
      </w:r>
      <w:r>
        <w:rPr>
          <w:color w:val="231F20"/>
          <w:spacing w:val="2"/>
        </w:rPr>
        <w:t xml:space="preserve"> </w:t>
      </w:r>
      <w:r>
        <w:rPr>
          <w:color w:val="231F20"/>
        </w:rPr>
        <w:t>учебных</w:t>
      </w:r>
      <w:r>
        <w:rPr>
          <w:color w:val="231F20"/>
          <w:spacing w:val="2"/>
        </w:rPr>
        <w:t xml:space="preserve"> </w:t>
      </w:r>
      <w:r>
        <w:rPr>
          <w:color w:val="231F20"/>
        </w:rPr>
        <w:t>коммуникативных</w:t>
      </w:r>
      <w:r>
        <w:rPr>
          <w:color w:val="231F20"/>
          <w:spacing w:val="1"/>
        </w:rPr>
        <w:t xml:space="preserve"> </w:t>
      </w:r>
      <w:r>
        <w:rPr>
          <w:color w:val="231F20"/>
          <w:spacing w:val="-2"/>
        </w:rPr>
        <w:t>действий;</w:t>
      </w:r>
    </w:p>
    <w:p w:rsidR="00777185" w:rsidRDefault="002B1729">
      <w:pPr>
        <w:pStyle w:val="a3"/>
        <w:spacing w:before="6"/>
        <w:ind w:left="242" w:right="0" w:firstLine="0"/>
        <w:jc w:val="left"/>
      </w:pPr>
      <w:r>
        <w:rPr>
          <w:rFonts w:ascii="Trebuchet MS" w:hAnsi="Trebuchet MS"/>
          <w:color w:val="231F20"/>
          <w:position w:val="1"/>
          <w:sz w:val="14"/>
        </w:rPr>
        <w:t>6</w:t>
      </w:r>
      <w:r>
        <w:rPr>
          <w:rFonts w:ascii="Trebuchet MS" w:hAnsi="Trebuchet MS"/>
          <w:color w:val="231F20"/>
          <w:spacing w:val="25"/>
          <w:position w:val="1"/>
          <w:sz w:val="14"/>
        </w:rPr>
        <w:t xml:space="preserve"> </w:t>
      </w:r>
      <w:r>
        <w:rPr>
          <w:color w:val="231F20"/>
        </w:rPr>
        <w:t>универсальных</w:t>
      </w:r>
      <w:r>
        <w:rPr>
          <w:color w:val="231F20"/>
          <w:spacing w:val="7"/>
        </w:rPr>
        <w:t xml:space="preserve"> </w:t>
      </w:r>
      <w:r>
        <w:rPr>
          <w:color w:val="231F20"/>
        </w:rPr>
        <w:t>учебных</w:t>
      </w:r>
      <w:r>
        <w:rPr>
          <w:color w:val="231F20"/>
          <w:spacing w:val="8"/>
        </w:rPr>
        <w:t xml:space="preserve"> </w:t>
      </w:r>
      <w:r>
        <w:rPr>
          <w:color w:val="231F20"/>
        </w:rPr>
        <w:t>регулятивных</w:t>
      </w:r>
      <w:r>
        <w:rPr>
          <w:color w:val="231F20"/>
          <w:spacing w:val="7"/>
        </w:rPr>
        <w:t xml:space="preserve"> </w:t>
      </w:r>
      <w:r>
        <w:rPr>
          <w:color w:val="231F20"/>
          <w:spacing w:val="-2"/>
        </w:rPr>
        <w:t xml:space="preserve">действий </w:t>
      </w:r>
    </w:p>
    <w:p w:rsidR="00777185" w:rsidRDefault="002B1729">
      <w:pPr>
        <w:pStyle w:val="a3"/>
        <w:spacing w:before="6" w:line="247" w:lineRule="auto"/>
        <w:ind w:right="154"/>
      </w:pPr>
      <w:r>
        <w:rPr>
          <w:color w:val="231F20"/>
        </w:rPr>
        <w:t xml:space="preserve">Овладение универсальными учебными познавательными </w:t>
      </w:r>
      <w:r>
        <w:rPr>
          <w:color w:val="231F20"/>
          <w:w w:val="95"/>
        </w:rPr>
        <w:t xml:space="preserve">действиями согласно ФГОС НОО предполагает формирование и </w:t>
      </w:r>
      <w:r>
        <w:rPr>
          <w:color w:val="231F20"/>
        </w:rPr>
        <w:t>оценку у обучающихся следующих групп умений:</w:t>
      </w:r>
    </w:p>
    <w:p w:rsidR="00777185" w:rsidRDefault="002B1729" w:rsidP="00135B7B">
      <w:pPr>
        <w:pStyle w:val="a5"/>
        <w:numPr>
          <w:ilvl w:val="3"/>
          <w:numId w:val="51"/>
        </w:numPr>
        <w:tabs>
          <w:tab w:val="left" w:pos="648"/>
        </w:tabs>
        <w:spacing w:line="232" w:lineRule="exact"/>
        <w:ind w:right="0" w:hanging="265"/>
        <w:rPr>
          <w:sz w:val="20"/>
        </w:rPr>
      </w:pPr>
      <w:r>
        <w:rPr>
          <w:color w:val="231F20"/>
          <w:sz w:val="20"/>
        </w:rPr>
        <w:t>базовые</w:t>
      </w:r>
      <w:r>
        <w:rPr>
          <w:color w:val="231F20"/>
          <w:spacing w:val="-9"/>
          <w:sz w:val="20"/>
        </w:rPr>
        <w:t xml:space="preserve"> </w:t>
      </w:r>
      <w:r>
        <w:rPr>
          <w:color w:val="231F20"/>
          <w:sz w:val="20"/>
        </w:rPr>
        <w:t>логические</w:t>
      </w:r>
      <w:r>
        <w:rPr>
          <w:color w:val="231F20"/>
          <w:spacing w:val="-8"/>
          <w:sz w:val="20"/>
        </w:rPr>
        <w:t xml:space="preserve"> </w:t>
      </w:r>
      <w:r>
        <w:rPr>
          <w:color w:val="231F20"/>
          <w:spacing w:val="-2"/>
          <w:sz w:val="20"/>
        </w:rPr>
        <w:t>действия:</w:t>
      </w:r>
    </w:p>
    <w:p w:rsidR="00777185" w:rsidRDefault="002B1729" w:rsidP="00135B7B">
      <w:pPr>
        <w:pStyle w:val="a3"/>
        <w:numPr>
          <w:ilvl w:val="0"/>
          <w:numId w:val="74"/>
        </w:numPr>
        <w:spacing w:before="7" w:line="247" w:lineRule="auto"/>
      </w:pPr>
      <w:r>
        <w:rPr>
          <w:color w:val="231F20"/>
        </w:rPr>
        <w:t>равнивать объекты, уста</w:t>
      </w:r>
      <w:r w:rsidR="009B5BD5">
        <w:rPr>
          <w:color w:val="231F20"/>
        </w:rPr>
        <w:t>навливать основания для сравне</w:t>
      </w:r>
      <w:r>
        <w:rPr>
          <w:color w:val="231F20"/>
        </w:rPr>
        <w:t>ния, устанавливать аналогии;</w:t>
      </w:r>
    </w:p>
    <w:p w:rsidR="00777185" w:rsidRDefault="002B1729" w:rsidP="00135B7B">
      <w:pPr>
        <w:pStyle w:val="a3"/>
        <w:numPr>
          <w:ilvl w:val="0"/>
          <w:numId w:val="74"/>
        </w:numPr>
        <w:spacing w:line="247" w:lineRule="auto"/>
      </w:pPr>
      <w:r>
        <w:rPr>
          <w:color w:val="231F20"/>
        </w:rPr>
        <w:lastRenderedPageBreak/>
        <w:t>объединять</w:t>
      </w:r>
      <w:r>
        <w:rPr>
          <w:color w:val="231F20"/>
          <w:spacing w:val="-2"/>
        </w:rPr>
        <w:t xml:space="preserve"> </w:t>
      </w:r>
      <w:r>
        <w:rPr>
          <w:color w:val="231F20"/>
        </w:rPr>
        <w:t>части</w:t>
      </w:r>
      <w:r>
        <w:rPr>
          <w:color w:val="231F20"/>
          <w:spacing w:val="-2"/>
        </w:rPr>
        <w:t xml:space="preserve"> </w:t>
      </w:r>
      <w:r>
        <w:rPr>
          <w:color w:val="231F20"/>
        </w:rPr>
        <w:t>объекта</w:t>
      </w:r>
      <w:r>
        <w:rPr>
          <w:color w:val="231F20"/>
          <w:spacing w:val="-2"/>
        </w:rPr>
        <w:t xml:space="preserve"> </w:t>
      </w:r>
      <w:r>
        <w:rPr>
          <w:color w:val="231F20"/>
        </w:rPr>
        <w:t>(объекты)</w:t>
      </w:r>
      <w:r>
        <w:rPr>
          <w:color w:val="231F20"/>
          <w:spacing w:val="-2"/>
        </w:rPr>
        <w:t xml:space="preserve"> </w:t>
      </w:r>
      <w:r>
        <w:rPr>
          <w:color w:val="231F20"/>
        </w:rPr>
        <w:t>по</w:t>
      </w:r>
      <w:r>
        <w:rPr>
          <w:color w:val="231F20"/>
          <w:spacing w:val="-2"/>
        </w:rPr>
        <w:t xml:space="preserve"> </w:t>
      </w:r>
      <w:r>
        <w:rPr>
          <w:color w:val="231F20"/>
        </w:rPr>
        <w:t>определённому</w:t>
      </w:r>
      <w:r>
        <w:rPr>
          <w:color w:val="231F20"/>
          <w:spacing w:val="-2"/>
        </w:rPr>
        <w:t xml:space="preserve"> </w:t>
      </w:r>
      <w:r>
        <w:rPr>
          <w:color w:val="231F20"/>
        </w:rPr>
        <w:t>при</w:t>
      </w:r>
      <w:r>
        <w:rPr>
          <w:color w:val="231F20"/>
          <w:spacing w:val="-2"/>
        </w:rPr>
        <w:t>знаку;</w:t>
      </w:r>
    </w:p>
    <w:p w:rsidR="00777185" w:rsidRDefault="002B1729" w:rsidP="00135B7B">
      <w:pPr>
        <w:pStyle w:val="a3"/>
        <w:numPr>
          <w:ilvl w:val="0"/>
          <w:numId w:val="74"/>
        </w:numPr>
        <w:spacing w:line="247" w:lineRule="auto"/>
      </w:pPr>
      <w:r>
        <w:rPr>
          <w:color w:val="231F20"/>
        </w:rPr>
        <w:t>определять существенный признак для классификации, классифицировать предложенные объекты;</w:t>
      </w:r>
    </w:p>
    <w:p w:rsidR="00777185" w:rsidRDefault="002B1729" w:rsidP="00135B7B">
      <w:pPr>
        <w:pStyle w:val="a3"/>
        <w:numPr>
          <w:ilvl w:val="0"/>
          <w:numId w:val="74"/>
        </w:numPr>
        <w:spacing w:line="247" w:lineRule="auto"/>
      </w:pPr>
      <w:r>
        <w:rPr>
          <w:color w:val="231F20"/>
        </w:rPr>
        <w:t>находить закономерности и противоречия в рассматривае</w:t>
      </w:r>
      <w:r>
        <w:rPr>
          <w:color w:val="231F20"/>
          <w:w w:val="95"/>
        </w:rPr>
        <w:t>мых фактах, данных и наблюдениях на основе предложенно</w:t>
      </w:r>
      <w:r>
        <w:rPr>
          <w:color w:val="231F20"/>
        </w:rPr>
        <w:t>го педагогическим работником алгоритма;</w:t>
      </w:r>
    </w:p>
    <w:p w:rsidR="00777185" w:rsidRDefault="002B1729" w:rsidP="00135B7B">
      <w:pPr>
        <w:pStyle w:val="a3"/>
        <w:numPr>
          <w:ilvl w:val="0"/>
          <w:numId w:val="74"/>
        </w:numPr>
        <w:spacing w:line="247" w:lineRule="auto"/>
        <w:ind w:right="154"/>
      </w:pPr>
      <w:r>
        <w:rPr>
          <w:color w:val="231F20"/>
        </w:rPr>
        <w:t xml:space="preserve">выявлять недостаток информации для решения учебной </w:t>
      </w:r>
      <w:r>
        <w:rPr>
          <w:color w:val="231F20"/>
          <w:w w:val="95"/>
        </w:rPr>
        <w:t>(практической)</w:t>
      </w:r>
      <w:r>
        <w:rPr>
          <w:color w:val="231F20"/>
          <w:spacing w:val="32"/>
        </w:rPr>
        <w:t xml:space="preserve"> </w:t>
      </w:r>
      <w:r>
        <w:rPr>
          <w:color w:val="231F20"/>
          <w:w w:val="95"/>
        </w:rPr>
        <w:t>задачи</w:t>
      </w:r>
      <w:r>
        <w:rPr>
          <w:color w:val="231F20"/>
          <w:spacing w:val="32"/>
        </w:rPr>
        <w:t xml:space="preserve"> </w:t>
      </w:r>
      <w:r>
        <w:rPr>
          <w:color w:val="231F20"/>
          <w:w w:val="95"/>
        </w:rPr>
        <w:t>на</w:t>
      </w:r>
      <w:r>
        <w:rPr>
          <w:color w:val="231F20"/>
          <w:spacing w:val="33"/>
        </w:rPr>
        <w:t xml:space="preserve"> </w:t>
      </w:r>
      <w:r>
        <w:rPr>
          <w:color w:val="231F20"/>
          <w:w w:val="95"/>
        </w:rPr>
        <w:t>основе</w:t>
      </w:r>
      <w:r>
        <w:rPr>
          <w:color w:val="231F20"/>
          <w:spacing w:val="32"/>
        </w:rPr>
        <w:t xml:space="preserve"> </w:t>
      </w:r>
      <w:r>
        <w:rPr>
          <w:color w:val="231F20"/>
          <w:w w:val="95"/>
        </w:rPr>
        <w:t>предложенного</w:t>
      </w:r>
      <w:r>
        <w:rPr>
          <w:color w:val="231F20"/>
          <w:spacing w:val="33"/>
        </w:rPr>
        <w:t xml:space="preserve"> </w:t>
      </w:r>
      <w:r>
        <w:rPr>
          <w:color w:val="231F20"/>
          <w:spacing w:val="-2"/>
          <w:w w:val="95"/>
        </w:rPr>
        <w:t>алгоритма;</w:t>
      </w:r>
    </w:p>
    <w:p w:rsidR="00777185" w:rsidRDefault="002B1729" w:rsidP="00135B7B">
      <w:pPr>
        <w:pStyle w:val="a3"/>
        <w:numPr>
          <w:ilvl w:val="0"/>
          <w:numId w:val="74"/>
        </w:numPr>
        <w:spacing w:line="247" w:lineRule="auto"/>
      </w:pPr>
      <w:r>
        <w:rPr>
          <w:color w:val="231F20"/>
        </w:rPr>
        <w:t>устанавливать причинно-следственные связи в ситуациях, поддающихся непосред</w:t>
      </w:r>
      <w:r w:rsidR="003349E2">
        <w:rPr>
          <w:color w:val="231F20"/>
        </w:rPr>
        <w:t>ственному наблюдению или знако</w:t>
      </w:r>
      <w:r>
        <w:rPr>
          <w:color w:val="231F20"/>
        </w:rPr>
        <w:t>мых по опыту, делать выводы;</w:t>
      </w:r>
    </w:p>
    <w:p w:rsidR="00777185" w:rsidRPr="003349E2" w:rsidRDefault="003349E2" w:rsidP="003349E2">
      <w:pPr>
        <w:tabs>
          <w:tab w:val="left" w:pos="647"/>
        </w:tabs>
        <w:spacing w:line="232" w:lineRule="exact"/>
        <w:rPr>
          <w:sz w:val="20"/>
        </w:rPr>
      </w:pPr>
      <w:r>
        <w:rPr>
          <w:color w:val="231F20"/>
          <w:w w:val="95"/>
          <w:sz w:val="20"/>
        </w:rPr>
        <w:t xml:space="preserve">             </w:t>
      </w:r>
      <w:r w:rsidR="002B1729" w:rsidRPr="003349E2">
        <w:rPr>
          <w:color w:val="231F20"/>
          <w:w w:val="95"/>
          <w:sz w:val="20"/>
        </w:rPr>
        <w:t>базовые</w:t>
      </w:r>
      <w:r w:rsidR="002B1729" w:rsidRPr="003349E2">
        <w:rPr>
          <w:color w:val="231F20"/>
          <w:spacing w:val="41"/>
          <w:sz w:val="20"/>
        </w:rPr>
        <w:t xml:space="preserve"> </w:t>
      </w:r>
      <w:r w:rsidR="002B1729" w:rsidRPr="003349E2">
        <w:rPr>
          <w:color w:val="231F20"/>
          <w:w w:val="95"/>
          <w:sz w:val="20"/>
        </w:rPr>
        <w:t>исследовательские</w:t>
      </w:r>
      <w:r w:rsidR="002B1729" w:rsidRPr="003349E2">
        <w:rPr>
          <w:color w:val="231F20"/>
          <w:spacing w:val="42"/>
          <w:sz w:val="20"/>
        </w:rPr>
        <w:t xml:space="preserve"> </w:t>
      </w:r>
      <w:r w:rsidR="002B1729" w:rsidRPr="003349E2">
        <w:rPr>
          <w:color w:val="231F20"/>
          <w:spacing w:val="-2"/>
          <w:w w:val="95"/>
          <w:sz w:val="20"/>
        </w:rPr>
        <w:t>действия:</w:t>
      </w:r>
    </w:p>
    <w:p w:rsidR="00777185" w:rsidRDefault="002B1729" w:rsidP="00135B7B">
      <w:pPr>
        <w:pStyle w:val="a3"/>
        <w:numPr>
          <w:ilvl w:val="0"/>
          <w:numId w:val="74"/>
        </w:numPr>
        <w:spacing w:line="247" w:lineRule="auto"/>
      </w:pPr>
      <w:r>
        <w:rPr>
          <w:color w:val="231F20"/>
        </w:rPr>
        <w:t>определять</w:t>
      </w:r>
      <w:r>
        <w:rPr>
          <w:color w:val="231F20"/>
          <w:spacing w:val="-5"/>
        </w:rPr>
        <w:t xml:space="preserve"> </w:t>
      </w:r>
      <w:r>
        <w:rPr>
          <w:color w:val="231F20"/>
        </w:rPr>
        <w:t>разрыв</w:t>
      </w:r>
      <w:r>
        <w:rPr>
          <w:color w:val="231F20"/>
          <w:spacing w:val="-5"/>
        </w:rPr>
        <w:t xml:space="preserve"> </w:t>
      </w:r>
      <w:r>
        <w:rPr>
          <w:color w:val="231F20"/>
        </w:rPr>
        <w:t>между</w:t>
      </w:r>
      <w:r>
        <w:rPr>
          <w:color w:val="231F20"/>
          <w:spacing w:val="-5"/>
        </w:rPr>
        <w:t xml:space="preserve"> </w:t>
      </w:r>
      <w:r>
        <w:rPr>
          <w:color w:val="231F20"/>
        </w:rPr>
        <w:t>реальным</w:t>
      </w:r>
      <w:r>
        <w:rPr>
          <w:color w:val="231F20"/>
          <w:spacing w:val="-5"/>
        </w:rPr>
        <w:t xml:space="preserve"> </w:t>
      </w:r>
      <w:r>
        <w:rPr>
          <w:color w:val="231F20"/>
        </w:rPr>
        <w:t>и</w:t>
      </w:r>
      <w:r>
        <w:rPr>
          <w:color w:val="231F20"/>
          <w:spacing w:val="-5"/>
        </w:rPr>
        <w:t xml:space="preserve"> </w:t>
      </w:r>
      <w:r>
        <w:rPr>
          <w:color w:val="231F20"/>
        </w:rPr>
        <w:t>желательным</w:t>
      </w:r>
      <w:r>
        <w:rPr>
          <w:color w:val="231F20"/>
          <w:spacing w:val="-5"/>
        </w:rPr>
        <w:t xml:space="preserve"> </w:t>
      </w:r>
      <w:r w:rsidR="003349E2">
        <w:rPr>
          <w:color w:val="231F20"/>
        </w:rPr>
        <w:t>состоя</w:t>
      </w:r>
      <w:r>
        <w:rPr>
          <w:color w:val="231F20"/>
        </w:rPr>
        <w:t>нием</w:t>
      </w:r>
      <w:r>
        <w:rPr>
          <w:color w:val="231F20"/>
          <w:spacing w:val="-15"/>
        </w:rPr>
        <w:t xml:space="preserve"> </w:t>
      </w:r>
      <w:r>
        <w:rPr>
          <w:color w:val="231F20"/>
        </w:rPr>
        <w:t>объекта</w:t>
      </w:r>
      <w:r>
        <w:rPr>
          <w:color w:val="231F20"/>
          <w:spacing w:val="-15"/>
        </w:rPr>
        <w:t xml:space="preserve"> </w:t>
      </w:r>
      <w:r>
        <w:rPr>
          <w:color w:val="231F20"/>
        </w:rPr>
        <w:t>(ситуации)</w:t>
      </w:r>
      <w:r>
        <w:rPr>
          <w:color w:val="231F20"/>
          <w:spacing w:val="-15"/>
        </w:rPr>
        <w:t xml:space="preserve"> </w:t>
      </w:r>
      <w:r>
        <w:rPr>
          <w:color w:val="231F20"/>
        </w:rPr>
        <w:t>на</w:t>
      </w:r>
      <w:r>
        <w:rPr>
          <w:color w:val="231F20"/>
          <w:spacing w:val="-15"/>
        </w:rPr>
        <w:t xml:space="preserve"> </w:t>
      </w:r>
      <w:r>
        <w:rPr>
          <w:color w:val="231F20"/>
        </w:rPr>
        <w:t>основе</w:t>
      </w:r>
      <w:r>
        <w:rPr>
          <w:color w:val="231F20"/>
          <w:spacing w:val="-15"/>
        </w:rPr>
        <w:t xml:space="preserve"> </w:t>
      </w:r>
      <w:r>
        <w:rPr>
          <w:color w:val="231F20"/>
        </w:rPr>
        <w:t>предложенных</w:t>
      </w:r>
      <w:r>
        <w:rPr>
          <w:color w:val="231F20"/>
          <w:spacing w:val="-15"/>
        </w:rPr>
        <w:t xml:space="preserve"> </w:t>
      </w:r>
      <w:r w:rsidR="003349E2">
        <w:rPr>
          <w:color w:val="231F20"/>
        </w:rPr>
        <w:t>педагоги</w:t>
      </w:r>
      <w:r>
        <w:rPr>
          <w:color w:val="231F20"/>
        </w:rPr>
        <w:t>ческим работником вопросов;</w:t>
      </w:r>
    </w:p>
    <w:p w:rsidR="00777185" w:rsidRDefault="002B1729" w:rsidP="00135B7B">
      <w:pPr>
        <w:pStyle w:val="a3"/>
        <w:numPr>
          <w:ilvl w:val="0"/>
          <w:numId w:val="74"/>
        </w:numPr>
        <w:spacing w:line="247" w:lineRule="auto"/>
        <w:ind w:right="154"/>
      </w:pPr>
      <w:r>
        <w:rPr>
          <w:color w:val="231F20"/>
        </w:rPr>
        <w:t>с</w:t>
      </w:r>
      <w:r>
        <w:rPr>
          <w:color w:val="231F20"/>
          <w:spacing w:val="-16"/>
        </w:rPr>
        <w:t xml:space="preserve"> </w:t>
      </w:r>
      <w:r>
        <w:rPr>
          <w:color w:val="231F20"/>
        </w:rPr>
        <w:t>помощью</w:t>
      </w:r>
      <w:r>
        <w:rPr>
          <w:color w:val="231F20"/>
          <w:spacing w:val="-16"/>
        </w:rPr>
        <w:t xml:space="preserve"> </w:t>
      </w:r>
      <w:r>
        <w:rPr>
          <w:color w:val="231F20"/>
        </w:rPr>
        <w:t>педагогического</w:t>
      </w:r>
      <w:r>
        <w:rPr>
          <w:color w:val="231F20"/>
          <w:spacing w:val="-16"/>
        </w:rPr>
        <w:t xml:space="preserve"> </w:t>
      </w:r>
      <w:r>
        <w:rPr>
          <w:color w:val="231F20"/>
        </w:rPr>
        <w:t>работника</w:t>
      </w:r>
      <w:r>
        <w:rPr>
          <w:color w:val="231F20"/>
          <w:spacing w:val="-16"/>
        </w:rPr>
        <w:t xml:space="preserve"> </w:t>
      </w:r>
      <w:r>
        <w:rPr>
          <w:color w:val="231F20"/>
        </w:rPr>
        <w:t>формулировать</w:t>
      </w:r>
      <w:r>
        <w:rPr>
          <w:color w:val="231F20"/>
          <w:spacing w:val="-16"/>
        </w:rPr>
        <w:t xml:space="preserve"> </w:t>
      </w:r>
      <w:r>
        <w:rPr>
          <w:color w:val="231F20"/>
        </w:rPr>
        <w:t>цель, планировать изменения объекта, ситуации;</w:t>
      </w:r>
    </w:p>
    <w:p w:rsidR="00777185" w:rsidRPr="003349E2" w:rsidRDefault="002B1729" w:rsidP="00135B7B">
      <w:pPr>
        <w:pStyle w:val="a3"/>
        <w:numPr>
          <w:ilvl w:val="0"/>
          <w:numId w:val="74"/>
        </w:numPr>
        <w:spacing w:line="247" w:lineRule="auto"/>
        <w:ind w:right="154"/>
      </w:pPr>
      <w:r>
        <w:rPr>
          <w:color w:val="231F20"/>
        </w:rPr>
        <w:t>сравнивать</w:t>
      </w:r>
      <w:r>
        <w:rPr>
          <w:color w:val="231F20"/>
          <w:spacing w:val="-16"/>
        </w:rPr>
        <w:t xml:space="preserve"> </w:t>
      </w:r>
      <w:r>
        <w:rPr>
          <w:color w:val="231F20"/>
        </w:rPr>
        <w:t>несколько</w:t>
      </w:r>
      <w:r>
        <w:rPr>
          <w:color w:val="231F20"/>
          <w:spacing w:val="-16"/>
        </w:rPr>
        <w:t xml:space="preserve"> </w:t>
      </w:r>
      <w:r>
        <w:rPr>
          <w:color w:val="231F20"/>
        </w:rPr>
        <w:t>вариантов</w:t>
      </w:r>
      <w:r>
        <w:rPr>
          <w:color w:val="231F20"/>
          <w:spacing w:val="-16"/>
        </w:rPr>
        <w:t xml:space="preserve"> </w:t>
      </w:r>
      <w:r>
        <w:rPr>
          <w:color w:val="231F20"/>
        </w:rPr>
        <w:t>решения</w:t>
      </w:r>
      <w:r>
        <w:rPr>
          <w:color w:val="231F20"/>
          <w:spacing w:val="-16"/>
        </w:rPr>
        <w:t xml:space="preserve"> </w:t>
      </w:r>
      <w:r>
        <w:rPr>
          <w:color w:val="231F20"/>
        </w:rPr>
        <w:t>задачи,</w:t>
      </w:r>
      <w:r>
        <w:rPr>
          <w:color w:val="231F20"/>
          <w:spacing w:val="-16"/>
        </w:rPr>
        <w:t xml:space="preserve"> </w:t>
      </w:r>
      <w:r>
        <w:rPr>
          <w:color w:val="231F20"/>
        </w:rPr>
        <w:t>выбирать наиболее</w:t>
      </w:r>
      <w:r>
        <w:rPr>
          <w:color w:val="231F20"/>
          <w:spacing w:val="-16"/>
        </w:rPr>
        <w:t xml:space="preserve"> </w:t>
      </w:r>
      <w:r>
        <w:rPr>
          <w:color w:val="231F20"/>
        </w:rPr>
        <w:t>подходящий</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5"/>
        </w:rPr>
        <w:t xml:space="preserve"> </w:t>
      </w:r>
      <w:r>
        <w:rPr>
          <w:color w:val="231F20"/>
        </w:rPr>
        <w:t>предложенных</w:t>
      </w:r>
      <w:r>
        <w:rPr>
          <w:color w:val="231F20"/>
          <w:spacing w:val="-16"/>
        </w:rPr>
        <w:t xml:space="preserve"> </w:t>
      </w:r>
      <w:r>
        <w:rPr>
          <w:color w:val="231F20"/>
          <w:spacing w:val="-2"/>
        </w:rPr>
        <w:t>критериев);</w:t>
      </w:r>
    </w:p>
    <w:p w:rsidR="003349E2" w:rsidRDefault="003349E2" w:rsidP="00135B7B">
      <w:pPr>
        <w:pStyle w:val="a3"/>
        <w:numPr>
          <w:ilvl w:val="0"/>
          <w:numId w:val="74"/>
        </w:numPr>
        <w:spacing w:before="68" w:line="247" w:lineRule="auto"/>
        <w:ind w:right="154"/>
      </w:pPr>
      <w:r>
        <w:rPr>
          <w:color w:val="231F20"/>
        </w:rPr>
        <w:t>проводить</w:t>
      </w:r>
      <w:r>
        <w:rPr>
          <w:color w:val="231F20"/>
          <w:spacing w:val="-7"/>
        </w:rPr>
        <w:t xml:space="preserve"> </w:t>
      </w:r>
      <w:r>
        <w:rPr>
          <w:color w:val="231F20"/>
        </w:rPr>
        <w:t>по</w:t>
      </w:r>
      <w:r>
        <w:rPr>
          <w:color w:val="231F20"/>
          <w:spacing w:val="-7"/>
        </w:rPr>
        <w:t xml:space="preserve"> </w:t>
      </w:r>
      <w:r>
        <w:rPr>
          <w:color w:val="231F20"/>
        </w:rPr>
        <w:t>предложенному</w:t>
      </w:r>
      <w:r>
        <w:rPr>
          <w:color w:val="231F20"/>
          <w:spacing w:val="-7"/>
        </w:rPr>
        <w:t xml:space="preserve"> </w:t>
      </w:r>
      <w:r>
        <w:rPr>
          <w:color w:val="231F20"/>
        </w:rPr>
        <w:t>плану</w:t>
      </w:r>
      <w:r>
        <w:rPr>
          <w:color w:val="231F20"/>
          <w:spacing w:val="-7"/>
        </w:rPr>
        <w:t xml:space="preserve"> </w:t>
      </w:r>
      <w:r>
        <w:rPr>
          <w:color w:val="231F20"/>
        </w:rPr>
        <w:t>опыт,</w:t>
      </w:r>
      <w:r>
        <w:rPr>
          <w:color w:val="231F20"/>
          <w:spacing w:val="-7"/>
        </w:rPr>
        <w:t xml:space="preserve"> </w:t>
      </w:r>
      <w:r>
        <w:rPr>
          <w:color w:val="231F20"/>
        </w:rPr>
        <w:t>несложное</w:t>
      </w:r>
      <w:r>
        <w:rPr>
          <w:color w:val="231F20"/>
          <w:spacing w:val="-7"/>
        </w:rPr>
        <w:t xml:space="preserve"> </w:t>
      </w:r>
      <w:r>
        <w:rPr>
          <w:color w:val="231F20"/>
        </w:rPr>
        <w:t>исследование</w:t>
      </w:r>
      <w:r>
        <w:rPr>
          <w:color w:val="231F20"/>
          <w:spacing w:val="-4"/>
        </w:rPr>
        <w:t xml:space="preserve"> </w:t>
      </w:r>
      <w:r>
        <w:rPr>
          <w:color w:val="231F20"/>
        </w:rPr>
        <w:t>по</w:t>
      </w:r>
      <w:r>
        <w:rPr>
          <w:color w:val="231F20"/>
          <w:spacing w:val="-4"/>
        </w:rPr>
        <w:t xml:space="preserve"> </w:t>
      </w:r>
      <w:r>
        <w:rPr>
          <w:color w:val="231F20"/>
        </w:rPr>
        <w:t>установлению</w:t>
      </w:r>
      <w:r>
        <w:rPr>
          <w:color w:val="231F20"/>
          <w:spacing w:val="-4"/>
        </w:rPr>
        <w:t xml:space="preserve"> </w:t>
      </w:r>
      <w:r>
        <w:rPr>
          <w:color w:val="231F20"/>
        </w:rPr>
        <w:t>особенностей</w:t>
      </w:r>
      <w:r>
        <w:rPr>
          <w:color w:val="231F20"/>
          <w:spacing w:val="-4"/>
        </w:rPr>
        <w:t xml:space="preserve"> </w:t>
      </w:r>
      <w:r>
        <w:rPr>
          <w:color w:val="231F20"/>
        </w:rPr>
        <w:t>объекта</w:t>
      </w:r>
      <w:r>
        <w:rPr>
          <w:color w:val="231F20"/>
          <w:spacing w:val="-4"/>
        </w:rPr>
        <w:t xml:space="preserve"> </w:t>
      </w:r>
      <w:r>
        <w:rPr>
          <w:color w:val="231F20"/>
        </w:rPr>
        <w:t>изучения</w:t>
      </w:r>
      <w:r>
        <w:rPr>
          <w:color w:val="231F20"/>
          <w:spacing w:val="-4"/>
        </w:rPr>
        <w:t xml:space="preserve"> </w:t>
      </w:r>
      <w:r>
        <w:rPr>
          <w:color w:val="231F20"/>
        </w:rPr>
        <w:t>и связей между объектами (часть — целое, причина — след</w:t>
      </w:r>
      <w:r>
        <w:rPr>
          <w:color w:val="231F20"/>
          <w:spacing w:val="-2"/>
        </w:rPr>
        <w:t>ствие);</w:t>
      </w:r>
    </w:p>
    <w:p w:rsidR="003349E2" w:rsidRDefault="003349E2" w:rsidP="00135B7B">
      <w:pPr>
        <w:pStyle w:val="a3"/>
        <w:numPr>
          <w:ilvl w:val="0"/>
          <w:numId w:val="74"/>
        </w:numPr>
        <w:spacing w:before="4" w:line="247" w:lineRule="auto"/>
        <w:ind w:right="154"/>
      </w:pPr>
      <w:r>
        <w:rPr>
          <w:color w:val="231F20"/>
        </w:rPr>
        <w:t>формулировать</w:t>
      </w:r>
      <w:r>
        <w:rPr>
          <w:color w:val="231F20"/>
          <w:spacing w:val="-13"/>
        </w:rPr>
        <w:t xml:space="preserve"> </w:t>
      </w:r>
      <w:r>
        <w:rPr>
          <w:color w:val="231F20"/>
        </w:rPr>
        <w:t>выводы</w:t>
      </w:r>
      <w:r>
        <w:rPr>
          <w:color w:val="231F20"/>
          <w:spacing w:val="-13"/>
        </w:rPr>
        <w:t xml:space="preserve"> </w:t>
      </w:r>
      <w:r>
        <w:rPr>
          <w:color w:val="231F20"/>
        </w:rPr>
        <w:t>и</w:t>
      </w:r>
      <w:r>
        <w:rPr>
          <w:color w:val="231F20"/>
          <w:spacing w:val="-13"/>
        </w:rPr>
        <w:t xml:space="preserve"> </w:t>
      </w:r>
      <w:r>
        <w:rPr>
          <w:color w:val="231F20"/>
        </w:rPr>
        <w:t>подкреплять</w:t>
      </w:r>
      <w:r>
        <w:rPr>
          <w:color w:val="231F20"/>
          <w:spacing w:val="-13"/>
        </w:rPr>
        <w:t xml:space="preserve"> </w:t>
      </w:r>
      <w:r>
        <w:rPr>
          <w:color w:val="231F20"/>
        </w:rPr>
        <w:t>их</w:t>
      </w:r>
      <w:r>
        <w:rPr>
          <w:color w:val="231F20"/>
          <w:spacing w:val="-13"/>
        </w:rPr>
        <w:t xml:space="preserve"> </w:t>
      </w:r>
      <w:r>
        <w:rPr>
          <w:color w:val="231F20"/>
        </w:rPr>
        <w:t>доказательствами на</w:t>
      </w:r>
      <w:r>
        <w:rPr>
          <w:color w:val="231F20"/>
          <w:spacing w:val="-16"/>
        </w:rPr>
        <w:t xml:space="preserve"> </w:t>
      </w:r>
      <w:r>
        <w:rPr>
          <w:color w:val="231F20"/>
        </w:rPr>
        <w:t>основе</w:t>
      </w:r>
      <w:r>
        <w:rPr>
          <w:color w:val="231F20"/>
          <w:spacing w:val="-16"/>
        </w:rPr>
        <w:t xml:space="preserve"> </w:t>
      </w:r>
      <w:r>
        <w:rPr>
          <w:color w:val="231F20"/>
        </w:rPr>
        <w:t>результатов</w:t>
      </w:r>
      <w:r>
        <w:rPr>
          <w:color w:val="231F20"/>
          <w:spacing w:val="-16"/>
        </w:rPr>
        <w:t xml:space="preserve"> </w:t>
      </w:r>
      <w:r>
        <w:rPr>
          <w:color w:val="231F20"/>
        </w:rPr>
        <w:t>проведённого</w:t>
      </w:r>
      <w:r>
        <w:rPr>
          <w:color w:val="231F20"/>
          <w:spacing w:val="-16"/>
        </w:rPr>
        <w:t xml:space="preserve"> </w:t>
      </w:r>
      <w:r>
        <w:rPr>
          <w:color w:val="231F20"/>
        </w:rPr>
        <w:t>наблюдения</w:t>
      </w:r>
      <w:r>
        <w:rPr>
          <w:color w:val="231F20"/>
          <w:spacing w:val="-16"/>
        </w:rPr>
        <w:t xml:space="preserve"> </w:t>
      </w:r>
      <w:r>
        <w:rPr>
          <w:color w:val="231F20"/>
        </w:rPr>
        <w:t>(опыта,</w:t>
      </w:r>
      <w:r>
        <w:rPr>
          <w:color w:val="231F20"/>
          <w:spacing w:val="-16"/>
        </w:rPr>
        <w:t xml:space="preserve"> </w:t>
      </w:r>
      <w:r>
        <w:rPr>
          <w:color w:val="231F20"/>
        </w:rPr>
        <w:t>из- мерения, классификации, сравнения, исследования);</w:t>
      </w:r>
    </w:p>
    <w:p w:rsidR="003349E2" w:rsidRPr="003349E2" w:rsidRDefault="003349E2" w:rsidP="00135B7B">
      <w:pPr>
        <w:pStyle w:val="a3"/>
        <w:numPr>
          <w:ilvl w:val="0"/>
          <w:numId w:val="74"/>
        </w:numPr>
        <w:spacing w:before="3" w:line="247" w:lineRule="auto"/>
      </w:pPr>
      <w:r>
        <w:rPr>
          <w:color w:val="231F20"/>
        </w:rPr>
        <w:t>прогнозировать возможное развитие процессов, событий и их последствия в аналогичных или сходных ситуациях;</w:t>
      </w:r>
    </w:p>
    <w:p w:rsidR="003349E2" w:rsidRDefault="003349E2" w:rsidP="00135B7B">
      <w:pPr>
        <w:pStyle w:val="a5"/>
        <w:numPr>
          <w:ilvl w:val="3"/>
          <w:numId w:val="51"/>
        </w:numPr>
        <w:tabs>
          <w:tab w:val="left" w:pos="648"/>
        </w:tabs>
        <w:spacing w:before="2"/>
        <w:ind w:right="0" w:hanging="265"/>
        <w:rPr>
          <w:sz w:val="20"/>
        </w:rPr>
      </w:pPr>
      <w:r>
        <w:rPr>
          <w:color w:val="231F20"/>
          <w:sz w:val="20"/>
        </w:rPr>
        <w:t>работа</w:t>
      </w:r>
      <w:r>
        <w:rPr>
          <w:color w:val="231F20"/>
          <w:spacing w:val="-15"/>
          <w:sz w:val="20"/>
        </w:rPr>
        <w:t xml:space="preserve"> </w:t>
      </w:r>
      <w:r>
        <w:rPr>
          <w:color w:val="231F20"/>
          <w:sz w:val="20"/>
        </w:rPr>
        <w:t>с</w:t>
      </w:r>
      <w:r>
        <w:rPr>
          <w:color w:val="231F20"/>
          <w:spacing w:val="-15"/>
          <w:sz w:val="20"/>
        </w:rPr>
        <w:t xml:space="preserve"> </w:t>
      </w:r>
      <w:r>
        <w:rPr>
          <w:color w:val="231F20"/>
          <w:spacing w:val="-2"/>
          <w:sz w:val="20"/>
        </w:rPr>
        <w:t>информацией:</w:t>
      </w:r>
    </w:p>
    <w:p w:rsidR="003349E2" w:rsidRDefault="003349E2" w:rsidP="00135B7B">
      <w:pPr>
        <w:pStyle w:val="a3"/>
        <w:numPr>
          <w:ilvl w:val="0"/>
          <w:numId w:val="75"/>
        </w:numPr>
        <w:spacing w:before="8"/>
        <w:ind w:right="0"/>
      </w:pPr>
      <w:r>
        <w:rPr>
          <w:color w:val="231F20"/>
        </w:rPr>
        <w:t>выбирать</w:t>
      </w:r>
      <w:r>
        <w:rPr>
          <w:color w:val="231F20"/>
          <w:spacing w:val="-5"/>
        </w:rPr>
        <w:t xml:space="preserve"> </w:t>
      </w:r>
      <w:r>
        <w:rPr>
          <w:color w:val="231F20"/>
        </w:rPr>
        <w:t>источник</w:t>
      </w:r>
      <w:r>
        <w:rPr>
          <w:color w:val="231F20"/>
          <w:spacing w:val="-4"/>
        </w:rPr>
        <w:t xml:space="preserve"> </w:t>
      </w:r>
      <w:r>
        <w:rPr>
          <w:color w:val="231F20"/>
        </w:rPr>
        <w:t>получения</w:t>
      </w:r>
      <w:r>
        <w:rPr>
          <w:color w:val="231F20"/>
          <w:spacing w:val="-5"/>
        </w:rPr>
        <w:t xml:space="preserve"> </w:t>
      </w:r>
      <w:r>
        <w:rPr>
          <w:color w:val="231F20"/>
          <w:spacing w:val="-2"/>
        </w:rPr>
        <w:t>информации;</w:t>
      </w:r>
    </w:p>
    <w:p w:rsidR="003349E2" w:rsidRDefault="003349E2" w:rsidP="00135B7B">
      <w:pPr>
        <w:pStyle w:val="a3"/>
        <w:numPr>
          <w:ilvl w:val="0"/>
          <w:numId w:val="75"/>
        </w:numPr>
        <w:spacing w:before="8" w:line="247" w:lineRule="auto"/>
      </w:pPr>
      <w:r>
        <w:rPr>
          <w:color w:val="231F20"/>
        </w:rPr>
        <w:t>согласно заданному алгоритму находить в предложенном источнике информацию, представленную в явном виде;</w:t>
      </w:r>
    </w:p>
    <w:p w:rsidR="003349E2" w:rsidRDefault="003349E2" w:rsidP="00135B7B">
      <w:pPr>
        <w:pStyle w:val="a3"/>
        <w:numPr>
          <w:ilvl w:val="0"/>
          <w:numId w:val="75"/>
        </w:numPr>
        <w:spacing w:before="2" w:line="247" w:lineRule="auto"/>
      </w:pPr>
      <w:r>
        <w:rPr>
          <w:color w:val="231F20"/>
          <w:w w:val="95"/>
        </w:rPr>
        <w:t xml:space="preserve">распознавать достоверную и недостоверную информацию са- </w:t>
      </w:r>
      <w:r>
        <w:rPr>
          <w:color w:val="231F20"/>
        </w:rPr>
        <w:t>мостоятельно</w:t>
      </w:r>
      <w:r>
        <w:rPr>
          <w:color w:val="231F20"/>
          <w:spacing w:val="-7"/>
        </w:rPr>
        <w:t xml:space="preserve"> </w:t>
      </w:r>
      <w:r>
        <w:rPr>
          <w:color w:val="231F20"/>
        </w:rPr>
        <w:t>или</w:t>
      </w:r>
      <w:r>
        <w:rPr>
          <w:color w:val="231F20"/>
          <w:spacing w:val="-7"/>
        </w:rPr>
        <w:t xml:space="preserve"> </w:t>
      </w:r>
      <w:r>
        <w:rPr>
          <w:color w:val="231F20"/>
        </w:rPr>
        <w:t>на</w:t>
      </w:r>
      <w:r>
        <w:rPr>
          <w:color w:val="231F20"/>
          <w:spacing w:val="-7"/>
        </w:rPr>
        <w:t xml:space="preserve"> </w:t>
      </w:r>
      <w:r>
        <w:rPr>
          <w:color w:val="231F20"/>
        </w:rPr>
        <w:t>основании</w:t>
      </w:r>
      <w:r>
        <w:rPr>
          <w:color w:val="231F20"/>
          <w:spacing w:val="-7"/>
        </w:rPr>
        <w:t xml:space="preserve"> </w:t>
      </w:r>
      <w:r>
        <w:rPr>
          <w:color w:val="231F20"/>
        </w:rPr>
        <w:t>предложенного</w:t>
      </w:r>
      <w:r>
        <w:rPr>
          <w:color w:val="231F20"/>
          <w:spacing w:val="-7"/>
        </w:rPr>
        <w:t xml:space="preserve"> </w:t>
      </w:r>
      <w:r>
        <w:rPr>
          <w:color w:val="231F20"/>
        </w:rPr>
        <w:t>педагогиче- ским работником способа её проверки;</w:t>
      </w:r>
    </w:p>
    <w:p w:rsidR="003349E2" w:rsidRDefault="003349E2" w:rsidP="00135B7B">
      <w:pPr>
        <w:pStyle w:val="a3"/>
        <w:numPr>
          <w:ilvl w:val="0"/>
          <w:numId w:val="75"/>
        </w:numPr>
        <w:spacing w:before="3" w:line="247" w:lineRule="auto"/>
        <w:ind w:right="154"/>
      </w:pPr>
      <w:r>
        <w:rPr>
          <w:color w:val="231F20"/>
          <w:w w:val="95"/>
        </w:rPr>
        <w:lastRenderedPageBreak/>
        <w:t xml:space="preserve">соблюдать с помощью взрослых (педагогических работников, </w:t>
      </w:r>
      <w:r>
        <w:rPr>
          <w:color w:val="231F20"/>
        </w:rPr>
        <w:t>родителей (законных представителей) несовершеннолетних обучающихся)</w:t>
      </w:r>
      <w:r>
        <w:rPr>
          <w:color w:val="231F20"/>
          <w:spacing w:val="-16"/>
        </w:rPr>
        <w:t xml:space="preserve"> </w:t>
      </w:r>
      <w:r>
        <w:rPr>
          <w:color w:val="231F20"/>
        </w:rPr>
        <w:t>элементарные</w:t>
      </w:r>
      <w:r>
        <w:rPr>
          <w:color w:val="231F20"/>
          <w:spacing w:val="-16"/>
        </w:rPr>
        <w:t xml:space="preserve"> </w:t>
      </w:r>
      <w:r>
        <w:rPr>
          <w:color w:val="231F20"/>
        </w:rPr>
        <w:t>правила</w:t>
      </w:r>
      <w:r>
        <w:rPr>
          <w:color w:val="231F20"/>
          <w:spacing w:val="-16"/>
        </w:rPr>
        <w:t xml:space="preserve"> </w:t>
      </w:r>
      <w:r>
        <w:rPr>
          <w:color w:val="231F20"/>
        </w:rPr>
        <w:t>информационной</w:t>
      </w:r>
      <w:r>
        <w:rPr>
          <w:color w:val="231F20"/>
          <w:spacing w:val="-16"/>
        </w:rPr>
        <w:t xml:space="preserve"> </w:t>
      </w:r>
      <w:r>
        <w:rPr>
          <w:color w:val="231F20"/>
        </w:rPr>
        <w:t>без- опасности при поиске информации в Интернете;</w:t>
      </w:r>
    </w:p>
    <w:p w:rsidR="003349E2" w:rsidRDefault="003349E2" w:rsidP="00135B7B">
      <w:pPr>
        <w:pStyle w:val="a3"/>
        <w:numPr>
          <w:ilvl w:val="0"/>
          <w:numId w:val="75"/>
        </w:numPr>
        <w:spacing w:before="4" w:line="247" w:lineRule="auto"/>
      </w:pPr>
      <w:r>
        <w:rPr>
          <w:color w:val="231F20"/>
        </w:rPr>
        <w:t>анализировать</w:t>
      </w:r>
      <w:r>
        <w:rPr>
          <w:color w:val="231F20"/>
          <w:spacing w:val="-16"/>
        </w:rPr>
        <w:t xml:space="preserve"> </w:t>
      </w:r>
      <w:r>
        <w:rPr>
          <w:color w:val="231F20"/>
        </w:rPr>
        <w:t>и</w:t>
      </w:r>
      <w:r>
        <w:rPr>
          <w:color w:val="231F20"/>
          <w:spacing w:val="-16"/>
        </w:rPr>
        <w:t xml:space="preserve"> </w:t>
      </w:r>
      <w:r>
        <w:rPr>
          <w:color w:val="231F20"/>
        </w:rPr>
        <w:t>создавать</w:t>
      </w:r>
      <w:r>
        <w:rPr>
          <w:color w:val="231F20"/>
          <w:spacing w:val="-16"/>
        </w:rPr>
        <w:t xml:space="preserve"> </w:t>
      </w:r>
      <w:r>
        <w:rPr>
          <w:color w:val="231F20"/>
        </w:rPr>
        <w:t>текстовую,</w:t>
      </w:r>
      <w:r>
        <w:rPr>
          <w:color w:val="231F20"/>
          <w:spacing w:val="-16"/>
        </w:rPr>
        <w:t xml:space="preserve"> </w:t>
      </w:r>
      <w:r>
        <w:rPr>
          <w:color w:val="231F20"/>
        </w:rPr>
        <w:t>видео-,</w:t>
      </w:r>
      <w:r>
        <w:rPr>
          <w:color w:val="231F20"/>
          <w:spacing w:val="-16"/>
        </w:rPr>
        <w:t xml:space="preserve"> </w:t>
      </w:r>
      <w:r>
        <w:rPr>
          <w:color w:val="231F20"/>
        </w:rPr>
        <w:t>графическую, звуковую информацию в соответствии с учебной задачей;</w:t>
      </w:r>
    </w:p>
    <w:p w:rsidR="003349E2" w:rsidRPr="003349E2" w:rsidRDefault="003349E2" w:rsidP="00135B7B">
      <w:pPr>
        <w:pStyle w:val="a3"/>
        <w:numPr>
          <w:ilvl w:val="0"/>
          <w:numId w:val="75"/>
        </w:numPr>
        <w:spacing w:before="2" w:line="247" w:lineRule="auto"/>
      </w:pPr>
      <w:r>
        <w:rPr>
          <w:color w:val="231F20"/>
        </w:rPr>
        <w:t xml:space="preserve">самостоятельно создавать схемы, таблицы для представления информации </w:t>
      </w:r>
    </w:p>
    <w:p w:rsidR="003349E2" w:rsidRDefault="003349E2" w:rsidP="003349E2">
      <w:pPr>
        <w:pStyle w:val="a3"/>
        <w:spacing w:before="2" w:line="247" w:lineRule="auto"/>
        <w:ind w:right="156"/>
      </w:pPr>
      <w:r>
        <w:rPr>
          <w:color w:val="231F20"/>
        </w:rPr>
        <w:t xml:space="preserve">Овладение универсальными учебными коммуникативными </w:t>
      </w:r>
      <w:r>
        <w:rPr>
          <w:color w:val="231F20"/>
          <w:w w:val="95"/>
        </w:rPr>
        <w:t xml:space="preserve">действиями согласно ФГОС НОО предполагает формирование и </w:t>
      </w:r>
      <w:r>
        <w:rPr>
          <w:color w:val="231F20"/>
        </w:rPr>
        <w:t>оценку у обучающихся следующих групп умений:</w:t>
      </w:r>
    </w:p>
    <w:p w:rsidR="003349E2" w:rsidRDefault="003349E2" w:rsidP="00135B7B">
      <w:pPr>
        <w:pStyle w:val="a5"/>
        <w:numPr>
          <w:ilvl w:val="0"/>
          <w:numId w:val="50"/>
        </w:numPr>
        <w:tabs>
          <w:tab w:val="left" w:pos="648"/>
        </w:tabs>
        <w:spacing w:before="3"/>
        <w:ind w:right="0" w:hanging="265"/>
        <w:rPr>
          <w:sz w:val="20"/>
        </w:rPr>
      </w:pPr>
      <w:r>
        <w:rPr>
          <w:color w:val="231F20"/>
          <w:spacing w:val="-2"/>
          <w:sz w:val="20"/>
        </w:rPr>
        <w:t>общение:</w:t>
      </w:r>
    </w:p>
    <w:p w:rsidR="003349E2" w:rsidRDefault="003349E2" w:rsidP="00135B7B">
      <w:pPr>
        <w:pStyle w:val="a3"/>
        <w:numPr>
          <w:ilvl w:val="0"/>
          <w:numId w:val="76"/>
        </w:numPr>
        <w:spacing w:before="8" w:line="247" w:lineRule="auto"/>
        <w:ind w:right="154"/>
      </w:pPr>
      <w:r>
        <w:rPr>
          <w:color w:val="231F20"/>
          <w:w w:val="95"/>
        </w:rPr>
        <w:t xml:space="preserve">воспринимать и формулировать суждения, выражать эмоции </w:t>
      </w:r>
      <w:r>
        <w:rPr>
          <w:color w:val="231F20"/>
        </w:rPr>
        <w:t xml:space="preserve">в соответствии с целями и условиями общения в знакомой </w:t>
      </w:r>
      <w:r>
        <w:rPr>
          <w:color w:val="231F20"/>
          <w:spacing w:val="-2"/>
        </w:rPr>
        <w:t>среде;</w:t>
      </w:r>
    </w:p>
    <w:p w:rsidR="003349E2" w:rsidRDefault="003349E2" w:rsidP="00135B7B">
      <w:pPr>
        <w:pStyle w:val="a3"/>
        <w:numPr>
          <w:ilvl w:val="0"/>
          <w:numId w:val="76"/>
        </w:numPr>
        <w:spacing w:before="3" w:line="247" w:lineRule="auto"/>
      </w:pPr>
      <w:r>
        <w:rPr>
          <w:color w:val="231F20"/>
        </w:rPr>
        <w:t>проявлять уважительное отношение к собеседнику, соблю- дать правила ведения диалога и дискуссии;</w:t>
      </w:r>
    </w:p>
    <w:p w:rsidR="003349E2" w:rsidRDefault="003349E2" w:rsidP="00135B7B">
      <w:pPr>
        <w:pStyle w:val="a3"/>
        <w:numPr>
          <w:ilvl w:val="0"/>
          <w:numId w:val="76"/>
        </w:numPr>
        <w:spacing w:before="2"/>
        <w:ind w:right="0"/>
      </w:pPr>
      <w:r>
        <w:rPr>
          <w:color w:val="231F20"/>
          <w:w w:val="95"/>
        </w:rPr>
        <w:t>признавать</w:t>
      </w:r>
      <w:r>
        <w:rPr>
          <w:color w:val="231F20"/>
          <w:spacing w:val="-16"/>
          <w:w w:val="95"/>
        </w:rPr>
        <w:t xml:space="preserve"> </w:t>
      </w:r>
      <w:r>
        <w:rPr>
          <w:color w:val="231F20"/>
          <w:w w:val="95"/>
        </w:rPr>
        <w:t>возможность</w:t>
      </w:r>
      <w:r>
        <w:rPr>
          <w:color w:val="231F20"/>
          <w:spacing w:val="-16"/>
          <w:w w:val="95"/>
        </w:rPr>
        <w:t xml:space="preserve"> </w:t>
      </w:r>
      <w:r>
        <w:rPr>
          <w:color w:val="231F20"/>
          <w:w w:val="95"/>
        </w:rPr>
        <w:t>существования</w:t>
      </w:r>
      <w:r>
        <w:rPr>
          <w:color w:val="231F20"/>
          <w:spacing w:val="-16"/>
          <w:w w:val="95"/>
        </w:rPr>
        <w:t xml:space="preserve"> </w:t>
      </w:r>
      <w:r>
        <w:rPr>
          <w:color w:val="231F20"/>
          <w:w w:val="95"/>
        </w:rPr>
        <w:t>разных</w:t>
      </w:r>
      <w:r>
        <w:rPr>
          <w:color w:val="231F20"/>
          <w:spacing w:val="-16"/>
          <w:w w:val="95"/>
        </w:rPr>
        <w:t xml:space="preserve"> </w:t>
      </w:r>
      <w:r>
        <w:rPr>
          <w:color w:val="231F20"/>
          <w:w w:val="95"/>
        </w:rPr>
        <w:t>точек</w:t>
      </w:r>
      <w:r>
        <w:rPr>
          <w:color w:val="231F20"/>
          <w:spacing w:val="-16"/>
          <w:w w:val="95"/>
        </w:rPr>
        <w:t xml:space="preserve"> </w:t>
      </w:r>
      <w:r>
        <w:rPr>
          <w:color w:val="231F20"/>
          <w:spacing w:val="-2"/>
          <w:w w:val="95"/>
        </w:rPr>
        <w:t>зрения;</w:t>
      </w:r>
    </w:p>
    <w:p w:rsidR="003349E2" w:rsidRDefault="003349E2" w:rsidP="00135B7B">
      <w:pPr>
        <w:pStyle w:val="a3"/>
        <w:numPr>
          <w:ilvl w:val="0"/>
          <w:numId w:val="76"/>
        </w:numPr>
        <w:spacing w:before="8"/>
        <w:ind w:right="0"/>
      </w:pPr>
      <w:r>
        <w:rPr>
          <w:color w:val="231F20"/>
          <w:w w:val="95"/>
        </w:rPr>
        <w:t>корректно</w:t>
      </w:r>
      <w:r>
        <w:rPr>
          <w:color w:val="231F20"/>
          <w:spacing w:val="23"/>
        </w:rPr>
        <w:t xml:space="preserve"> </w:t>
      </w:r>
      <w:r>
        <w:rPr>
          <w:color w:val="231F20"/>
          <w:w w:val="95"/>
        </w:rPr>
        <w:t>и</w:t>
      </w:r>
      <w:r>
        <w:rPr>
          <w:color w:val="231F20"/>
          <w:spacing w:val="22"/>
        </w:rPr>
        <w:t xml:space="preserve"> </w:t>
      </w:r>
      <w:r>
        <w:rPr>
          <w:color w:val="231F20"/>
          <w:w w:val="95"/>
        </w:rPr>
        <w:t>аргументированно</w:t>
      </w:r>
      <w:r>
        <w:rPr>
          <w:color w:val="231F20"/>
          <w:spacing w:val="23"/>
        </w:rPr>
        <w:t xml:space="preserve"> </w:t>
      </w:r>
      <w:r>
        <w:rPr>
          <w:color w:val="231F20"/>
          <w:w w:val="95"/>
        </w:rPr>
        <w:t>высказывать</w:t>
      </w:r>
      <w:r>
        <w:rPr>
          <w:color w:val="231F20"/>
          <w:spacing w:val="22"/>
        </w:rPr>
        <w:t xml:space="preserve"> </w:t>
      </w:r>
      <w:r>
        <w:rPr>
          <w:color w:val="231F20"/>
          <w:w w:val="95"/>
        </w:rPr>
        <w:t>своё</w:t>
      </w:r>
      <w:r>
        <w:rPr>
          <w:color w:val="231F20"/>
          <w:spacing w:val="23"/>
        </w:rPr>
        <w:t xml:space="preserve"> </w:t>
      </w:r>
      <w:r>
        <w:rPr>
          <w:color w:val="231F20"/>
          <w:spacing w:val="-2"/>
          <w:w w:val="95"/>
        </w:rPr>
        <w:t>мнение;</w:t>
      </w:r>
    </w:p>
    <w:p w:rsidR="003349E2" w:rsidRDefault="003349E2" w:rsidP="00135B7B">
      <w:pPr>
        <w:pStyle w:val="a3"/>
        <w:numPr>
          <w:ilvl w:val="0"/>
          <w:numId w:val="76"/>
        </w:numPr>
        <w:spacing w:before="8" w:line="247" w:lineRule="auto"/>
        <w:ind w:right="146"/>
        <w:jc w:val="left"/>
      </w:pPr>
      <w:r>
        <w:rPr>
          <w:color w:val="231F20"/>
          <w:w w:val="95"/>
        </w:rPr>
        <w:t>строить</w:t>
      </w:r>
      <w:r>
        <w:rPr>
          <w:color w:val="231F20"/>
          <w:spacing w:val="-3"/>
          <w:w w:val="95"/>
        </w:rPr>
        <w:t xml:space="preserve"> </w:t>
      </w:r>
      <w:r>
        <w:rPr>
          <w:color w:val="231F20"/>
          <w:w w:val="95"/>
        </w:rPr>
        <w:t>речевое</w:t>
      </w:r>
      <w:r>
        <w:rPr>
          <w:color w:val="231F20"/>
          <w:spacing w:val="-3"/>
          <w:w w:val="95"/>
        </w:rPr>
        <w:t xml:space="preserve"> </w:t>
      </w:r>
      <w:r>
        <w:rPr>
          <w:color w:val="231F20"/>
          <w:w w:val="95"/>
        </w:rPr>
        <w:t>высказывание</w:t>
      </w:r>
      <w:r>
        <w:rPr>
          <w:color w:val="231F20"/>
          <w:spacing w:val="-3"/>
          <w:w w:val="95"/>
        </w:rPr>
        <w:t xml:space="preserve"> </w:t>
      </w:r>
      <w:r>
        <w:rPr>
          <w:color w:val="231F20"/>
          <w:w w:val="95"/>
        </w:rPr>
        <w:t>в</w:t>
      </w:r>
      <w:r>
        <w:rPr>
          <w:color w:val="231F20"/>
          <w:spacing w:val="-3"/>
          <w:w w:val="95"/>
        </w:rPr>
        <w:t xml:space="preserve"> </w:t>
      </w:r>
      <w:r>
        <w:rPr>
          <w:color w:val="231F20"/>
          <w:w w:val="95"/>
        </w:rPr>
        <w:t>соответствии</w:t>
      </w:r>
      <w:r>
        <w:rPr>
          <w:color w:val="231F20"/>
          <w:spacing w:val="-3"/>
          <w:w w:val="95"/>
        </w:rPr>
        <w:t xml:space="preserve"> </w:t>
      </w:r>
      <w:r>
        <w:rPr>
          <w:color w:val="231F20"/>
          <w:w w:val="95"/>
        </w:rPr>
        <w:t>с</w:t>
      </w:r>
      <w:r>
        <w:rPr>
          <w:color w:val="231F20"/>
          <w:spacing w:val="-3"/>
          <w:w w:val="95"/>
        </w:rPr>
        <w:t xml:space="preserve"> </w:t>
      </w:r>
      <w:r>
        <w:rPr>
          <w:color w:val="231F20"/>
          <w:w w:val="95"/>
        </w:rPr>
        <w:t xml:space="preserve">поставленной </w:t>
      </w:r>
      <w:r>
        <w:rPr>
          <w:color w:val="231F20"/>
          <w:spacing w:val="-2"/>
        </w:rPr>
        <w:t>задачей;</w:t>
      </w:r>
    </w:p>
    <w:p w:rsidR="003349E2" w:rsidRDefault="003349E2" w:rsidP="00135B7B">
      <w:pPr>
        <w:pStyle w:val="a3"/>
        <w:numPr>
          <w:ilvl w:val="0"/>
          <w:numId w:val="76"/>
        </w:numPr>
        <w:spacing w:before="2" w:line="247" w:lineRule="auto"/>
        <w:ind w:right="146"/>
        <w:jc w:val="left"/>
      </w:pPr>
      <w:r>
        <w:rPr>
          <w:color w:val="231F20"/>
          <w:w w:val="95"/>
        </w:rPr>
        <w:t xml:space="preserve">создавать устные и письменные тексты (описание, рассужде- </w:t>
      </w:r>
      <w:r>
        <w:rPr>
          <w:color w:val="231F20"/>
        </w:rPr>
        <w:t>ние, повествование);</w:t>
      </w:r>
    </w:p>
    <w:p w:rsidR="003349E2" w:rsidRDefault="003349E2" w:rsidP="00135B7B">
      <w:pPr>
        <w:pStyle w:val="a3"/>
        <w:numPr>
          <w:ilvl w:val="0"/>
          <w:numId w:val="76"/>
        </w:numPr>
        <w:spacing w:before="2"/>
        <w:ind w:right="0"/>
        <w:jc w:val="left"/>
      </w:pPr>
      <w:r>
        <w:rPr>
          <w:color w:val="231F20"/>
        </w:rPr>
        <w:t>готовить</w:t>
      </w:r>
      <w:r>
        <w:rPr>
          <w:color w:val="231F20"/>
          <w:spacing w:val="-1"/>
        </w:rPr>
        <w:t xml:space="preserve"> </w:t>
      </w:r>
      <w:r>
        <w:rPr>
          <w:color w:val="231F20"/>
        </w:rPr>
        <w:t>небольшие публичные</w:t>
      </w:r>
      <w:r>
        <w:rPr>
          <w:color w:val="231F20"/>
          <w:spacing w:val="-1"/>
        </w:rPr>
        <w:t xml:space="preserve"> </w:t>
      </w:r>
      <w:r>
        <w:rPr>
          <w:color w:val="231F20"/>
          <w:spacing w:val="-2"/>
        </w:rPr>
        <w:t>выступления;</w:t>
      </w:r>
    </w:p>
    <w:p w:rsidR="003349E2" w:rsidRPr="003349E2" w:rsidRDefault="003349E2" w:rsidP="00135B7B">
      <w:pPr>
        <w:pStyle w:val="a3"/>
        <w:numPr>
          <w:ilvl w:val="0"/>
          <w:numId w:val="76"/>
        </w:numPr>
        <w:spacing w:before="8" w:line="247" w:lineRule="auto"/>
        <w:ind w:right="146"/>
        <w:jc w:val="left"/>
      </w:pPr>
      <w:r>
        <w:rPr>
          <w:color w:val="231F20"/>
          <w:w w:val="95"/>
        </w:rPr>
        <w:t>подбирать иллюстративный материал (рисунки, фото, плака</w:t>
      </w:r>
      <w:r>
        <w:rPr>
          <w:color w:val="231F20"/>
        </w:rPr>
        <w:t>ты) к тексту выступления;</w:t>
      </w:r>
    </w:p>
    <w:p w:rsidR="003349E2" w:rsidRDefault="003349E2" w:rsidP="00135B7B">
      <w:pPr>
        <w:pStyle w:val="a5"/>
        <w:numPr>
          <w:ilvl w:val="0"/>
          <w:numId w:val="50"/>
        </w:numPr>
        <w:tabs>
          <w:tab w:val="left" w:pos="647"/>
        </w:tabs>
        <w:spacing w:before="68"/>
        <w:ind w:left="646" w:right="0"/>
        <w:rPr>
          <w:sz w:val="20"/>
        </w:rPr>
      </w:pPr>
      <w:r>
        <w:rPr>
          <w:color w:val="231F20"/>
          <w:w w:val="95"/>
          <w:sz w:val="20"/>
        </w:rPr>
        <w:t>совместная</w:t>
      </w:r>
      <w:r>
        <w:rPr>
          <w:color w:val="231F20"/>
          <w:spacing w:val="19"/>
          <w:sz w:val="20"/>
        </w:rPr>
        <w:t xml:space="preserve"> </w:t>
      </w:r>
      <w:r>
        <w:rPr>
          <w:color w:val="231F20"/>
          <w:spacing w:val="-2"/>
          <w:sz w:val="20"/>
        </w:rPr>
        <w:t>деятельность:</w:t>
      </w:r>
    </w:p>
    <w:p w:rsidR="003349E2" w:rsidRDefault="003349E2" w:rsidP="00135B7B">
      <w:pPr>
        <w:pStyle w:val="a3"/>
        <w:numPr>
          <w:ilvl w:val="0"/>
          <w:numId w:val="54"/>
        </w:numPr>
        <w:spacing w:before="8" w:line="247" w:lineRule="auto"/>
        <w:ind w:right="154"/>
      </w:pPr>
      <w:r>
        <w:rPr>
          <w:rFonts w:ascii="Trebuchet MS" w:hAnsi="Trebuchet MS"/>
          <w:color w:val="231F20"/>
          <w:position w:val="1"/>
          <w:sz w:val="14"/>
        </w:rPr>
        <w:t xml:space="preserve"> </w:t>
      </w:r>
      <w:r>
        <w:rPr>
          <w:color w:val="231F2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r>
        <w:rPr>
          <w:color w:val="231F20"/>
          <w:w w:val="95"/>
        </w:rPr>
        <w:t>формата планирования, распределения промежуточных ша</w:t>
      </w:r>
      <w:r>
        <w:rPr>
          <w:color w:val="231F20"/>
        </w:rPr>
        <w:t>гов и сроков;</w:t>
      </w:r>
    </w:p>
    <w:p w:rsidR="003349E2" w:rsidRDefault="003349E2" w:rsidP="00135B7B">
      <w:pPr>
        <w:pStyle w:val="a3"/>
        <w:numPr>
          <w:ilvl w:val="0"/>
          <w:numId w:val="54"/>
        </w:numPr>
        <w:spacing w:before="5" w:line="247" w:lineRule="auto"/>
        <w:ind w:right="154"/>
      </w:pPr>
      <w:r>
        <w:rPr>
          <w:color w:val="231F20"/>
          <w:spacing w:val="-2"/>
        </w:rPr>
        <w:t>принимать</w:t>
      </w:r>
      <w:r>
        <w:rPr>
          <w:color w:val="231F20"/>
          <w:spacing w:val="-12"/>
        </w:rPr>
        <w:t xml:space="preserve"> </w:t>
      </w:r>
      <w:r>
        <w:rPr>
          <w:color w:val="231F20"/>
          <w:spacing w:val="-2"/>
        </w:rPr>
        <w:t>цель</w:t>
      </w:r>
      <w:r>
        <w:rPr>
          <w:color w:val="231F20"/>
          <w:spacing w:val="-12"/>
        </w:rPr>
        <w:t xml:space="preserve"> </w:t>
      </w:r>
      <w:r>
        <w:rPr>
          <w:color w:val="231F20"/>
          <w:spacing w:val="-2"/>
        </w:rPr>
        <w:t>совместной</w:t>
      </w:r>
      <w:r>
        <w:rPr>
          <w:color w:val="231F20"/>
          <w:spacing w:val="-12"/>
        </w:rPr>
        <w:t xml:space="preserve"> </w:t>
      </w:r>
      <w:r>
        <w:rPr>
          <w:color w:val="231F20"/>
          <w:spacing w:val="-2"/>
        </w:rPr>
        <w:t>деятельности,</w:t>
      </w:r>
      <w:r>
        <w:rPr>
          <w:color w:val="231F20"/>
          <w:spacing w:val="-12"/>
        </w:rPr>
        <w:t xml:space="preserve"> </w:t>
      </w:r>
      <w:r>
        <w:rPr>
          <w:color w:val="231F20"/>
          <w:spacing w:val="-2"/>
        </w:rPr>
        <w:t>коллективно</w:t>
      </w:r>
      <w:r>
        <w:rPr>
          <w:color w:val="231F20"/>
          <w:spacing w:val="-12"/>
        </w:rPr>
        <w:t xml:space="preserve"> </w:t>
      </w:r>
      <w:r>
        <w:rPr>
          <w:color w:val="231F20"/>
          <w:spacing w:val="-2"/>
        </w:rPr>
        <w:t>стро</w:t>
      </w:r>
      <w:r>
        <w:rPr>
          <w:color w:val="231F20"/>
        </w:rPr>
        <w:t>ить</w:t>
      </w:r>
      <w:r>
        <w:rPr>
          <w:color w:val="231F20"/>
          <w:spacing w:val="-11"/>
        </w:rPr>
        <w:t xml:space="preserve"> </w:t>
      </w:r>
      <w:r>
        <w:rPr>
          <w:color w:val="231F20"/>
        </w:rPr>
        <w:t>действия</w:t>
      </w:r>
      <w:r>
        <w:rPr>
          <w:color w:val="231F20"/>
          <w:spacing w:val="-11"/>
        </w:rPr>
        <w:t xml:space="preserve"> </w:t>
      </w:r>
      <w:r>
        <w:rPr>
          <w:color w:val="231F20"/>
        </w:rPr>
        <w:t>по</w:t>
      </w:r>
      <w:r>
        <w:rPr>
          <w:color w:val="231F20"/>
          <w:spacing w:val="-11"/>
        </w:rPr>
        <w:t xml:space="preserve"> </w:t>
      </w:r>
      <w:r>
        <w:rPr>
          <w:color w:val="231F20"/>
        </w:rPr>
        <w:t>её</w:t>
      </w:r>
      <w:r>
        <w:rPr>
          <w:color w:val="231F20"/>
          <w:spacing w:val="-11"/>
        </w:rPr>
        <w:t xml:space="preserve"> </w:t>
      </w:r>
      <w:r>
        <w:rPr>
          <w:color w:val="231F20"/>
        </w:rPr>
        <w:t>достижению:</w:t>
      </w:r>
      <w:r>
        <w:rPr>
          <w:color w:val="231F20"/>
          <w:spacing w:val="-11"/>
        </w:rPr>
        <w:t xml:space="preserve"> </w:t>
      </w:r>
      <w:r>
        <w:rPr>
          <w:color w:val="231F20"/>
        </w:rPr>
        <w:t>распределять</w:t>
      </w:r>
      <w:r>
        <w:rPr>
          <w:color w:val="231F20"/>
          <w:spacing w:val="-11"/>
        </w:rPr>
        <w:t xml:space="preserve"> </w:t>
      </w:r>
      <w:r>
        <w:rPr>
          <w:color w:val="231F20"/>
        </w:rPr>
        <w:t>роли,</w:t>
      </w:r>
      <w:r>
        <w:rPr>
          <w:color w:val="231F20"/>
          <w:spacing w:val="-11"/>
        </w:rPr>
        <w:t xml:space="preserve"> </w:t>
      </w:r>
      <w:r>
        <w:rPr>
          <w:color w:val="231F20"/>
        </w:rPr>
        <w:t>догова</w:t>
      </w:r>
      <w:r>
        <w:rPr>
          <w:color w:val="231F20"/>
          <w:w w:val="95"/>
        </w:rPr>
        <w:t>риваться,</w:t>
      </w:r>
      <w:r>
        <w:rPr>
          <w:color w:val="231F20"/>
          <w:spacing w:val="10"/>
        </w:rPr>
        <w:t xml:space="preserve"> </w:t>
      </w:r>
      <w:r>
        <w:rPr>
          <w:color w:val="231F20"/>
          <w:w w:val="95"/>
        </w:rPr>
        <w:t>обсуждать</w:t>
      </w:r>
      <w:r>
        <w:rPr>
          <w:color w:val="231F20"/>
          <w:spacing w:val="10"/>
        </w:rPr>
        <w:t xml:space="preserve"> </w:t>
      </w:r>
      <w:r>
        <w:rPr>
          <w:color w:val="231F20"/>
          <w:w w:val="95"/>
        </w:rPr>
        <w:t>процесс</w:t>
      </w:r>
      <w:r>
        <w:rPr>
          <w:color w:val="231F20"/>
          <w:spacing w:val="11"/>
        </w:rPr>
        <w:t xml:space="preserve"> </w:t>
      </w:r>
      <w:r>
        <w:rPr>
          <w:color w:val="231F20"/>
          <w:w w:val="95"/>
        </w:rPr>
        <w:t>и</w:t>
      </w:r>
      <w:r>
        <w:rPr>
          <w:color w:val="231F20"/>
          <w:spacing w:val="10"/>
        </w:rPr>
        <w:t xml:space="preserve"> </w:t>
      </w:r>
      <w:r>
        <w:rPr>
          <w:color w:val="231F20"/>
          <w:w w:val="95"/>
        </w:rPr>
        <w:t>результат</w:t>
      </w:r>
      <w:r>
        <w:rPr>
          <w:color w:val="231F20"/>
          <w:spacing w:val="11"/>
        </w:rPr>
        <w:t xml:space="preserve"> </w:t>
      </w:r>
      <w:r>
        <w:rPr>
          <w:color w:val="231F20"/>
          <w:w w:val="95"/>
        </w:rPr>
        <w:t>совместной</w:t>
      </w:r>
      <w:r>
        <w:rPr>
          <w:color w:val="231F20"/>
          <w:spacing w:val="10"/>
        </w:rPr>
        <w:t xml:space="preserve"> </w:t>
      </w:r>
      <w:r>
        <w:rPr>
          <w:color w:val="231F20"/>
          <w:spacing w:val="-2"/>
          <w:w w:val="95"/>
        </w:rPr>
        <w:t>работы;</w:t>
      </w:r>
    </w:p>
    <w:p w:rsidR="003349E2" w:rsidRDefault="003349E2" w:rsidP="00135B7B">
      <w:pPr>
        <w:pStyle w:val="a3"/>
        <w:numPr>
          <w:ilvl w:val="0"/>
          <w:numId w:val="54"/>
        </w:numPr>
        <w:spacing w:before="3" w:line="247" w:lineRule="auto"/>
      </w:pPr>
      <w:r>
        <w:rPr>
          <w:color w:val="231F20"/>
        </w:rPr>
        <w:t xml:space="preserve">проявлять готовность руководить, выполнять поручения, </w:t>
      </w:r>
      <w:r>
        <w:rPr>
          <w:color w:val="231F20"/>
          <w:spacing w:val="-2"/>
        </w:rPr>
        <w:t>подчиняться;</w:t>
      </w:r>
    </w:p>
    <w:p w:rsidR="003349E2" w:rsidRDefault="003349E2" w:rsidP="00135B7B">
      <w:pPr>
        <w:pStyle w:val="a3"/>
        <w:numPr>
          <w:ilvl w:val="0"/>
          <w:numId w:val="54"/>
        </w:numPr>
        <w:spacing w:before="2"/>
        <w:ind w:right="0"/>
      </w:pPr>
      <w:r>
        <w:rPr>
          <w:color w:val="231F20"/>
        </w:rPr>
        <w:t>ответственно</w:t>
      </w:r>
      <w:r>
        <w:rPr>
          <w:color w:val="231F20"/>
          <w:spacing w:val="-15"/>
        </w:rPr>
        <w:t xml:space="preserve"> </w:t>
      </w:r>
      <w:r>
        <w:rPr>
          <w:color w:val="231F20"/>
        </w:rPr>
        <w:t>выполнять</w:t>
      </w:r>
      <w:r>
        <w:rPr>
          <w:color w:val="231F20"/>
          <w:spacing w:val="-16"/>
        </w:rPr>
        <w:t xml:space="preserve"> </w:t>
      </w:r>
      <w:r>
        <w:rPr>
          <w:color w:val="231F20"/>
        </w:rPr>
        <w:t>свою</w:t>
      </w:r>
      <w:r>
        <w:rPr>
          <w:color w:val="231F20"/>
          <w:spacing w:val="-15"/>
        </w:rPr>
        <w:t xml:space="preserve"> </w:t>
      </w:r>
      <w:r>
        <w:rPr>
          <w:color w:val="231F20"/>
        </w:rPr>
        <w:t>часть</w:t>
      </w:r>
      <w:r>
        <w:rPr>
          <w:color w:val="231F20"/>
          <w:spacing w:val="-16"/>
        </w:rPr>
        <w:t xml:space="preserve"> </w:t>
      </w:r>
      <w:r>
        <w:rPr>
          <w:color w:val="231F20"/>
          <w:spacing w:val="-2"/>
        </w:rPr>
        <w:t>работы;</w:t>
      </w:r>
    </w:p>
    <w:p w:rsidR="003349E2" w:rsidRDefault="003349E2" w:rsidP="00135B7B">
      <w:pPr>
        <w:pStyle w:val="a3"/>
        <w:numPr>
          <w:ilvl w:val="0"/>
          <w:numId w:val="54"/>
        </w:numPr>
        <w:spacing w:before="8"/>
        <w:ind w:right="0"/>
      </w:pPr>
      <w:r>
        <w:rPr>
          <w:color w:val="231F20"/>
        </w:rPr>
        <w:lastRenderedPageBreak/>
        <w:t>оценивать</w:t>
      </w:r>
      <w:r>
        <w:rPr>
          <w:color w:val="231F20"/>
          <w:spacing w:val="-6"/>
        </w:rPr>
        <w:t xml:space="preserve"> </w:t>
      </w:r>
      <w:r>
        <w:rPr>
          <w:color w:val="231F20"/>
        </w:rPr>
        <w:t>свой</w:t>
      </w:r>
      <w:r>
        <w:rPr>
          <w:color w:val="231F20"/>
          <w:spacing w:val="-6"/>
        </w:rPr>
        <w:t xml:space="preserve"> </w:t>
      </w:r>
      <w:r>
        <w:rPr>
          <w:color w:val="231F20"/>
        </w:rPr>
        <w:t>вклад</w:t>
      </w:r>
      <w:r>
        <w:rPr>
          <w:color w:val="231F20"/>
          <w:spacing w:val="-6"/>
        </w:rPr>
        <w:t xml:space="preserve"> </w:t>
      </w:r>
      <w:r>
        <w:rPr>
          <w:color w:val="231F20"/>
        </w:rPr>
        <w:t>в</w:t>
      </w:r>
      <w:r>
        <w:rPr>
          <w:color w:val="231F20"/>
          <w:spacing w:val="-6"/>
        </w:rPr>
        <w:t xml:space="preserve"> </w:t>
      </w:r>
      <w:r>
        <w:rPr>
          <w:color w:val="231F20"/>
        </w:rPr>
        <w:t>общий</w:t>
      </w:r>
      <w:r>
        <w:rPr>
          <w:color w:val="231F20"/>
          <w:spacing w:val="-6"/>
        </w:rPr>
        <w:t xml:space="preserve"> </w:t>
      </w:r>
      <w:r>
        <w:rPr>
          <w:color w:val="231F20"/>
          <w:spacing w:val="-2"/>
        </w:rPr>
        <w:t>результат;</w:t>
      </w:r>
    </w:p>
    <w:p w:rsidR="003349E2" w:rsidRDefault="003349E2" w:rsidP="00135B7B">
      <w:pPr>
        <w:pStyle w:val="a3"/>
        <w:numPr>
          <w:ilvl w:val="0"/>
          <w:numId w:val="54"/>
        </w:numPr>
        <w:spacing w:before="8" w:line="247" w:lineRule="auto"/>
      </w:pPr>
      <w:r>
        <w:rPr>
          <w:color w:val="231F20"/>
          <w:spacing w:val="-2"/>
        </w:rPr>
        <w:t>выполнять</w:t>
      </w:r>
      <w:r>
        <w:rPr>
          <w:color w:val="231F20"/>
          <w:spacing w:val="-12"/>
        </w:rPr>
        <w:t xml:space="preserve"> </w:t>
      </w:r>
      <w:r>
        <w:rPr>
          <w:color w:val="231F20"/>
          <w:spacing w:val="-2"/>
        </w:rPr>
        <w:t>совместные</w:t>
      </w:r>
      <w:r>
        <w:rPr>
          <w:color w:val="231F20"/>
          <w:spacing w:val="-12"/>
        </w:rPr>
        <w:t xml:space="preserve"> </w:t>
      </w:r>
      <w:r>
        <w:rPr>
          <w:color w:val="231F20"/>
          <w:spacing w:val="-2"/>
        </w:rPr>
        <w:t>проектные</w:t>
      </w:r>
      <w:r>
        <w:rPr>
          <w:color w:val="231F20"/>
          <w:spacing w:val="-12"/>
        </w:rPr>
        <w:t xml:space="preserve"> </w:t>
      </w:r>
      <w:r>
        <w:rPr>
          <w:color w:val="231F20"/>
          <w:spacing w:val="-2"/>
        </w:rPr>
        <w:t>задания</w:t>
      </w:r>
      <w:r>
        <w:rPr>
          <w:color w:val="231F20"/>
          <w:spacing w:val="-12"/>
        </w:rPr>
        <w:t xml:space="preserve"> </w:t>
      </w:r>
      <w:r>
        <w:rPr>
          <w:color w:val="231F20"/>
          <w:spacing w:val="-2"/>
        </w:rPr>
        <w:t>с</w:t>
      </w:r>
      <w:r>
        <w:rPr>
          <w:color w:val="231F20"/>
          <w:spacing w:val="-12"/>
        </w:rPr>
        <w:t xml:space="preserve"> </w:t>
      </w:r>
      <w:r>
        <w:rPr>
          <w:color w:val="231F20"/>
          <w:spacing w:val="-2"/>
        </w:rPr>
        <w:t>опорой</w:t>
      </w:r>
      <w:r>
        <w:rPr>
          <w:color w:val="231F20"/>
          <w:spacing w:val="-12"/>
        </w:rPr>
        <w:t xml:space="preserve"> </w:t>
      </w:r>
      <w:r>
        <w:rPr>
          <w:color w:val="231F20"/>
          <w:spacing w:val="-2"/>
        </w:rPr>
        <w:t>на</w:t>
      </w:r>
      <w:r>
        <w:rPr>
          <w:color w:val="231F20"/>
          <w:spacing w:val="-12"/>
        </w:rPr>
        <w:t xml:space="preserve"> </w:t>
      </w:r>
      <w:r>
        <w:rPr>
          <w:color w:val="231F20"/>
          <w:spacing w:val="-2"/>
        </w:rPr>
        <w:t>пред</w:t>
      </w:r>
      <w:r>
        <w:rPr>
          <w:color w:val="231F20"/>
        </w:rPr>
        <w:t xml:space="preserve">ложенные образцы </w:t>
      </w:r>
    </w:p>
    <w:p w:rsidR="003349E2" w:rsidRDefault="003349E2" w:rsidP="003349E2">
      <w:pPr>
        <w:pStyle w:val="a3"/>
        <w:spacing w:before="2" w:line="247" w:lineRule="auto"/>
        <w:ind w:right="154"/>
      </w:pPr>
      <w:r>
        <w:rPr>
          <w:color w:val="231F20"/>
        </w:rPr>
        <w:t>Овладение универсальными учебными регулятивными дей- ствиями согласно ФГОС НОО предполагает формирование и оценку у обучающихся следующих групп умений:</w:t>
      </w:r>
    </w:p>
    <w:p w:rsidR="003349E2" w:rsidRDefault="003349E2" w:rsidP="00135B7B">
      <w:pPr>
        <w:pStyle w:val="a5"/>
        <w:numPr>
          <w:ilvl w:val="0"/>
          <w:numId w:val="49"/>
        </w:numPr>
        <w:tabs>
          <w:tab w:val="left" w:pos="648"/>
        </w:tabs>
        <w:spacing w:before="3"/>
        <w:ind w:right="0" w:hanging="265"/>
        <w:rPr>
          <w:sz w:val="20"/>
        </w:rPr>
      </w:pPr>
      <w:r>
        <w:rPr>
          <w:color w:val="231F20"/>
          <w:spacing w:val="-2"/>
          <w:sz w:val="20"/>
        </w:rPr>
        <w:t>самоорганизация:</w:t>
      </w:r>
    </w:p>
    <w:p w:rsidR="003349E2" w:rsidRDefault="003349E2" w:rsidP="00135B7B">
      <w:pPr>
        <w:pStyle w:val="a3"/>
        <w:numPr>
          <w:ilvl w:val="0"/>
          <w:numId w:val="77"/>
        </w:numPr>
        <w:spacing w:before="8" w:line="247" w:lineRule="auto"/>
      </w:pPr>
      <w:r>
        <w:rPr>
          <w:color w:val="231F20"/>
        </w:rPr>
        <w:t>планировать</w:t>
      </w:r>
      <w:r>
        <w:rPr>
          <w:color w:val="231F20"/>
          <w:spacing w:val="-16"/>
        </w:rPr>
        <w:t xml:space="preserve"> </w:t>
      </w:r>
      <w:r>
        <w:rPr>
          <w:color w:val="231F20"/>
        </w:rPr>
        <w:t>действия</w:t>
      </w:r>
      <w:r>
        <w:rPr>
          <w:color w:val="231F20"/>
          <w:spacing w:val="-16"/>
        </w:rPr>
        <w:t xml:space="preserve"> </w:t>
      </w:r>
      <w:r>
        <w:rPr>
          <w:color w:val="231F20"/>
        </w:rPr>
        <w:t>по</w:t>
      </w:r>
      <w:r>
        <w:rPr>
          <w:color w:val="231F20"/>
          <w:spacing w:val="-16"/>
        </w:rPr>
        <w:t xml:space="preserve"> </w:t>
      </w:r>
      <w:r>
        <w:rPr>
          <w:color w:val="231F20"/>
        </w:rPr>
        <w:t>решению</w:t>
      </w:r>
      <w:r>
        <w:rPr>
          <w:color w:val="231F20"/>
          <w:spacing w:val="-16"/>
        </w:rPr>
        <w:t xml:space="preserve"> </w:t>
      </w:r>
      <w:r>
        <w:rPr>
          <w:color w:val="231F20"/>
        </w:rPr>
        <w:t>учебной</w:t>
      </w:r>
      <w:r>
        <w:rPr>
          <w:color w:val="231F20"/>
          <w:spacing w:val="-16"/>
        </w:rPr>
        <w:t xml:space="preserve"> </w:t>
      </w:r>
      <w:r>
        <w:rPr>
          <w:color w:val="231F20"/>
        </w:rPr>
        <w:t>задачи</w:t>
      </w:r>
      <w:r>
        <w:rPr>
          <w:color w:val="231F20"/>
          <w:spacing w:val="-16"/>
        </w:rPr>
        <w:t xml:space="preserve"> </w:t>
      </w:r>
      <w:r>
        <w:rPr>
          <w:color w:val="231F20"/>
        </w:rPr>
        <w:t>для</w:t>
      </w:r>
      <w:r>
        <w:rPr>
          <w:color w:val="231F20"/>
          <w:spacing w:val="-16"/>
        </w:rPr>
        <w:t xml:space="preserve"> </w:t>
      </w:r>
      <w:r>
        <w:rPr>
          <w:color w:val="231F20"/>
        </w:rPr>
        <w:t>получения результата;</w:t>
      </w:r>
    </w:p>
    <w:p w:rsidR="003349E2" w:rsidRDefault="003349E2" w:rsidP="00135B7B">
      <w:pPr>
        <w:pStyle w:val="a3"/>
        <w:numPr>
          <w:ilvl w:val="0"/>
          <w:numId w:val="77"/>
        </w:numPr>
        <w:spacing w:before="2"/>
        <w:ind w:right="0"/>
      </w:pPr>
      <w:r>
        <w:rPr>
          <w:color w:val="231F20"/>
          <w:w w:val="95"/>
        </w:rPr>
        <w:t>выстраивать</w:t>
      </w:r>
      <w:r>
        <w:rPr>
          <w:color w:val="231F20"/>
          <w:spacing w:val="33"/>
        </w:rPr>
        <w:t xml:space="preserve"> </w:t>
      </w:r>
      <w:r>
        <w:rPr>
          <w:color w:val="231F20"/>
          <w:w w:val="95"/>
        </w:rPr>
        <w:t>последовательность</w:t>
      </w:r>
      <w:r>
        <w:rPr>
          <w:color w:val="231F20"/>
          <w:spacing w:val="33"/>
        </w:rPr>
        <w:t xml:space="preserve"> </w:t>
      </w:r>
      <w:r>
        <w:rPr>
          <w:color w:val="231F20"/>
          <w:w w:val="95"/>
        </w:rPr>
        <w:t>выбранных</w:t>
      </w:r>
      <w:r>
        <w:rPr>
          <w:color w:val="231F20"/>
          <w:spacing w:val="33"/>
        </w:rPr>
        <w:t xml:space="preserve"> </w:t>
      </w:r>
      <w:r>
        <w:rPr>
          <w:color w:val="231F20"/>
          <w:spacing w:val="-2"/>
          <w:w w:val="95"/>
        </w:rPr>
        <w:t>действий;</w:t>
      </w:r>
    </w:p>
    <w:p w:rsidR="003349E2" w:rsidRDefault="003349E2" w:rsidP="00135B7B">
      <w:pPr>
        <w:pStyle w:val="a5"/>
        <w:numPr>
          <w:ilvl w:val="0"/>
          <w:numId w:val="49"/>
        </w:numPr>
        <w:tabs>
          <w:tab w:val="left" w:pos="647"/>
        </w:tabs>
        <w:spacing w:before="6"/>
        <w:ind w:left="646" w:right="0"/>
        <w:rPr>
          <w:sz w:val="20"/>
        </w:rPr>
      </w:pPr>
      <w:r>
        <w:rPr>
          <w:color w:val="231F20"/>
          <w:spacing w:val="-2"/>
          <w:sz w:val="20"/>
        </w:rPr>
        <w:t>самоконтроль:</w:t>
      </w:r>
    </w:p>
    <w:p w:rsidR="003349E2" w:rsidRDefault="003349E2" w:rsidP="00135B7B">
      <w:pPr>
        <w:pStyle w:val="a3"/>
        <w:numPr>
          <w:ilvl w:val="0"/>
          <w:numId w:val="78"/>
        </w:numPr>
        <w:spacing w:before="5" w:line="244" w:lineRule="auto"/>
      </w:pPr>
      <w:r>
        <w:rPr>
          <w:color w:val="231F20"/>
          <w:spacing w:val="-2"/>
        </w:rPr>
        <w:t>устанавливать</w:t>
      </w:r>
      <w:r>
        <w:rPr>
          <w:color w:val="231F20"/>
          <w:spacing w:val="-7"/>
        </w:rPr>
        <w:t xml:space="preserve"> </w:t>
      </w:r>
      <w:r>
        <w:rPr>
          <w:color w:val="231F20"/>
          <w:spacing w:val="-2"/>
        </w:rPr>
        <w:t>причины</w:t>
      </w:r>
      <w:r>
        <w:rPr>
          <w:color w:val="231F20"/>
          <w:spacing w:val="-7"/>
        </w:rPr>
        <w:t xml:space="preserve"> </w:t>
      </w:r>
      <w:r>
        <w:rPr>
          <w:color w:val="231F20"/>
          <w:spacing w:val="-2"/>
        </w:rPr>
        <w:t>успеха/неудач</w:t>
      </w:r>
      <w:r>
        <w:rPr>
          <w:color w:val="231F20"/>
          <w:spacing w:val="-7"/>
        </w:rPr>
        <w:t xml:space="preserve"> </w:t>
      </w:r>
      <w:r>
        <w:rPr>
          <w:color w:val="231F20"/>
          <w:spacing w:val="-2"/>
        </w:rPr>
        <w:t>в</w:t>
      </w:r>
      <w:r>
        <w:rPr>
          <w:color w:val="231F20"/>
          <w:spacing w:val="-7"/>
        </w:rPr>
        <w:t xml:space="preserve"> </w:t>
      </w:r>
      <w:r>
        <w:rPr>
          <w:color w:val="231F20"/>
          <w:spacing w:val="-2"/>
        </w:rPr>
        <w:t>учебной</w:t>
      </w:r>
      <w:r>
        <w:rPr>
          <w:color w:val="231F20"/>
          <w:spacing w:val="-7"/>
        </w:rPr>
        <w:t xml:space="preserve"> </w:t>
      </w:r>
      <w:r>
        <w:rPr>
          <w:color w:val="231F20"/>
          <w:spacing w:val="-2"/>
        </w:rPr>
        <w:t>деятельно</w:t>
      </w:r>
      <w:r>
        <w:rPr>
          <w:color w:val="231F20"/>
          <w:spacing w:val="-4"/>
        </w:rPr>
        <w:t>сти;</w:t>
      </w:r>
    </w:p>
    <w:p w:rsidR="003349E2" w:rsidRDefault="003349E2" w:rsidP="00135B7B">
      <w:pPr>
        <w:pStyle w:val="a3"/>
        <w:numPr>
          <w:ilvl w:val="0"/>
          <w:numId w:val="78"/>
        </w:numPr>
        <w:spacing w:before="1" w:line="244" w:lineRule="auto"/>
      </w:pPr>
      <w:r>
        <w:rPr>
          <w:color w:val="231F20"/>
        </w:rPr>
        <w:t xml:space="preserve">корректировать свои учебные действия для преодоления </w:t>
      </w:r>
      <w:r>
        <w:rPr>
          <w:color w:val="231F20"/>
          <w:spacing w:val="-2"/>
        </w:rPr>
        <w:t xml:space="preserve">ошибок </w:t>
      </w:r>
    </w:p>
    <w:p w:rsidR="003349E2" w:rsidRDefault="003349E2" w:rsidP="003349E2">
      <w:pPr>
        <w:pStyle w:val="a3"/>
        <w:spacing w:before="1" w:line="244" w:lineRule="auto"/>
        <w:ind w:right="153"/>
        <w:jc w:val="right"/>
      </w:pPr>
      <w:r>
        <w:rPr>
          <w:color w:val="231F20"/>
        </w:rPr>
        <w:t>Оценка</w:t>
      </w:r>
      <w:r>
        <w:rPr>
          <w:color w:val="231F20"/>
          <w:spacing w:val="8"/>
        </w:rPr>
        <w:t xml:space="preserve"> </w:t>
      </w:r>
      <w:r>
        <w:rPr>
          <w:color w:val="231F20"/>
        </w:rPr>
        <w:t>достижения</w:t>
      </w:r>
      <w:r>
        <w:rPr>
          <w:color w:val="231F20"/>
          <w:spacing w:val="9"/>
        </w:rPr>
        <w:t xml:space="preserve"> </w:t>
      </w:r>
      <w:r>
        <w:rPr>
          <w:color w:val="231F20"/>
        </w:rPr>
        <w:t>метапредметных</w:t>
      </w:r>
      <w:r>
        <w:rPr>
          <w:color w:val="231F20"/>
          <w:spacing w:val="9"/>
        </w:rPr>
        <w:t xml:space="preserve"> </w:t>
      </w:r>
      <w:r>
        <w:rPr>
          <w:color w:val="231F20"/>
        </w:rPr>
        <w:t>результатов</w:t>
      </w:r>
      <w:r>
        <w:rPr>
          <w:color w:val="231F20"/>
          <w:spacing w:val="9"/>
        </w:rPr>
        <w:t xml:space="preserve"> </w:t>
      </w:r>
      <w:r>
        <w:rPr>
          <w:color w:val="231F20"/>
        </w:rPr>
        <w:t xml:space="preserve">осущест- </w:t>
      </w:r>
      <w:r>
        <w:rPr>
          <w:color w:val="231F20"/>
          <w:spacing w:val="-2"/>
        </w:rPr>
        <w:t>вляется</w:t>
      </w:r>
      <w:r>
        <w:rPr>
          <w:color w:val="231F20"/>
          <w:spacing w:val="-10"/>
        </w:rPr>
        <w:t xml:space="preserve"> </w:t>
      </w:r>
      <w:r>
        <w:rPr>
          <w:color w:val="231F20"/>
          <w:spacing w:val="-2"/>
        </w:rPr>
        <w:t>как</w:t>
      </w:r>
      <w:r>
        <w:rPr>
          <w:color w:val="231F20"/>
          <w:spacing w:val="-10"/>
        </w:rPr>
        <w:t xml:space="preserve"> </w:t>
      </w:r>
      <w:r>
        <w:rPr>
          <w:color w:val="231F20"/>
          <w:spacing w:val="-2"/>
        </w:rPr>
        <w:t>педагогическим</w:t>
      </w:r>
      <w:r>
        <w:rPr>
          <w:color w:val="231F20"/>
          <w:spacing w:val="-10"/>
        </w:rPr>
        <w:t xml:space="preserve"> </w:t>
      </w:r>
      <w:r>
        <w:rPr>
          <w:color w:val="231F20"/>
          <w:spacing w:val="-2"/>
        </w:rPr>
        <w:t>работником</w:t>
      </w:r>
      <w:r>
        <w:rPr>
          <w:color w:val="231F20"/>
          <w:spacing w:val="-10"/>
        </w:rPr>
        <w:t xml:space="preserve"> </w:t>
      </w:r>
      <w:r>
        <w:rPr>
          <w:color w:val="231F20"/>
          <w:spacing w:val="-2"/>
        </w:rPr>
        <w:t>в</w:t>
      </w:r>
      <w:r>
        <w:rPr>
          <w:color w:val="231F20"/>
          <w:spacing w:val="-10"/>
        </w:rPr>
        <w:t xml:space="preserve"> </w:t>
      </w:r>
      <w:r>
        <w:rPr>
          <w:color w:val="231F20"/>
          <w:spacing w:val="-2"/>
        </w:rPr>
        <w:t>ходе</w:t>
      </w:r>
      <w:r>
        <w:rPr>
          <w:color w:val="231F20"/>
          <w:spacing w:val="-10"/>
        </w:rPr>
        <w:t xml:space="preserve"> </w:t>
      </w:r>
      <w:r>
        <w:rPr>
          <w:color w:val="231F20"/>
          <w:spacing w:val="-2"/>
        </w:rPr>
        <w:t>текущей</w:t>
      </w:r>
      <w:r>
        <w:rPr>
          <w:color w:val="231F20"/>
          <w:spacing w:val="-10"/>
        </w:rPr>
        <w:t xml:space="preserve"> </w:t>
      </w:r>
      <w:r>
        <w:rPr>
          <w:color w:val="231F20"/>
          <w:spacing w:val="-2"/>
        </w:rPr>
        <w:t>и</w:t>
      </w:r>
      <w:r>
        <w:rPr>
          <w:color w:val="231F20"/>
          <w:spacing w:val="-10"/>
        </w:rPr>
        <w:t xml:space="preserve"> </w:t>
      </w:r>
      <w:r>
        <w:rPr>
          <w:color w:val="231F20"/>
          <w:spacing w:val="-2"/>
        </w:rPr>
        <w:t xml:space="preserve">про- </w:t>
      </w:r>
      <w:r>
        <w:rPr>
          <w:color w:val="231F20"/>
        </w:rPr>
        <w:t>межуточной</w:t>
      </w:r>
      <w:r>
        <w:rPr>
          <w:color w:val="231F20"/>
          <w:spacing w:val="-14"/>
        </w:rPr>
        <w:t xml:space="preserve"> </w:t>
      </w:r>
      <w:r>
        <w:rPr>
          <w:color w:val="231F20"/>
        </w:rPr>
        <w:t>оценки</w:t>
      </w:r>
      <w:r>
        <w:rPr>
          <w:color w:val="231F20"/>
          <w:spacing w:val="-14"/>
        </w:rPr>
        <w:t xml:space="preserve"> </w:t>
      </w:r>
      <w:r>
        <w:rPr>
          <w:color w:val="231F20"/>
        </w:rPr>
        <w:t>по</w:t>
      </w:r>
      <w:r>
        <w:rPr>
          <w:color w:val="231F20"/>
          <w:spacing w:val="-14"/>
        </w:rPr>
        <w:t xml:space="preserve"> </w:t>
      </w:r>
      <w:r>
        <w:rPr>
          <w:color w:val="231F20"/>
        </w:rPr>
        <w:t>предмету,</w:t>
      </w:r>
      <w:r>
        <w:rPr>
          <w:color w:val="231F20"/>
          <w:spacing w:val="-14"/>
        </w:rPr>
        <w:t xml:space="preserve"> </w:t>
      </w:r>
      <w:r>
        <w:rPr>
          <w:color w:val="231F20"/>
        </w:rPr>
        <w:t>так</w:t>
      </w:r>
      <w:r>
        <w:rPr>
          <w:color w:val="231F20"/>
          <w:spacing w:val="-14"/>
        </w:rPr>
        <w:t xml:space="preserve"> </w:t>
      </w:r>
      <w:r>
        <w:rPr>
          <w:color w:val="231F20"/>
        </w:rPr>
        <w:t>и</w:t>
      </w:r>
      <w:r>
        <w:rPr>
          <w:color w:val="231F20"/>
          <w:spacing w:val="-14"/>
        </w:rPr>
        <w:t xml:space="preserve"> </w:t>
      </w:r>
      <w:r>
        <w:rPr>
          <w:color w:val="231F20"/>
        </w:rPr>
        <w:t>администрацией</w:t>
      </w:r>
      <w:r>
        <w:rPr>
          <w:color w:val="231F20"/>
          <w:spacing w:val="-14"/>
        </w:rPr>
        <w:t xml:space="preserve"> </w:t>
      </w:r>
      <w:r>
        <w:rPr>
          <w:color w:val="231F20"/>
          <w:spacing w:val="-2"/>
        </w:rPr>
        <w:t>в</w:t>
      </w:r>
      <w:r>
        <w:rPr>
          <w:color w:val="231F20"/>
          <w:spacing w:val="-27"/>
        </w:rPr>
        <w:t xml:space="preserve"> </w:t>
      </w:r>
      <w:r>
        <w:rPr>
          <w:color w:val="231F20"/>
          <w:spacing w:val="-2"/>
        </w:rPr>
        <w:t>ходе</w:t>
      </w:r>
      <w:r>
        <w:rPr>
          <w:color w:val="231F20"/>
          <w:spacing w:val="-27"/>
        </w:rPr>
        <w:t xml:space="preserve"> </w:t>
      </w:r>
      <w:r>
        <w:rPr>
          <w:color w:val="231F20"/>
          <w:spacing w:val="-2"/>
        </w:rPr>
        <w:t>внутришкольного</w:t>
      </w:r>
      <w:r>
        <w:rPr>
          <w:color w:val="231F20"/>
          <w:spacing w:val="-27"/>
        </w:rPr>
        <w:t xml:space="preserve"> </w:t>
      </w:r>
      <w:r>
        <w:rPr>
          <w:color w:val="231F20"/>
          <w:spacing w:val="-2"/>
        </w:rPr>
        <w:t xml:space="preserve">мониторинга </w:t>
      </w:r>
      <w:r>
        <w:rPr>
          <w:color w:val="231F20"/>
        </w:rPr>
        <w:t xml:space="preserve">В текущем учебном процессе отслеживается способность об </w:t>
      </w:r>
      <w:r>
        <w:rPr>
          <w:color w:val="231F20"/>
          <w:w w:val="95"/>
        </w:rPr>
        <w:t xml:space="preserve">учающихся разрешать учебные ситуации и выполнять учебные </w:t>
      </w:r>
      <w:r>
        <w:rPr>
          <w:color w:val="231F20"/>
        </w:rPr>
        <w:t>задачи,</w:t>
      </w:r>
      <w:r>
        <w:rPr>
          <w:color w:val="231F20"/>
          <w:spacing w:val="28"/>
        </w:rPr>
        <w:t xml:space="preserve"> </w:t>
      </w:r>
      <w:r>
        <w:rPr>
          <w:color w:val="231F20"/>
        </w:rPr>
        <w:t>требующие</w:t>
      </w:r>
      <w:r>
        <w:rPr>
          <w:color w:val="231F20"/>
          <w:spacing w:val="30"/>
        </w:rPr>
        <w:t xml:space="preserve"> </w:t>
      </w:r>
      <w:r>
        <w:rPr>
          <w:color w:val="231F20"/>
        </w:rPr>
        <w:t>владения</w:t>
      </w:r>
      <w:r>
        <w:rPr>
          <w:color w:val="231F20"/>
          <w:spacing w:val="30"/>
        </w:rPr>
        <w:t xml:space="preserve"> </w:t>
      </w:r>
      <w:r>
        <w:rPr>
          <w:color w:val="231F20"/>
        </w:rPr>
        <w:t>познавательными,</w:t>
      </w:r>
      <w:r>
        <w:rPr>
          <w:color w:val="231F20"/>
          <w:spacing w:val="30"/>
        </w:rPr>
        <w:t xml:space="preserve"> </w:t>
      </w:r>
      <w:r>
        <w:rPr>
          <w:color w:val="231F20"/>
        </w:rPr>
        <w:t>коммуникативными</w:t>
      </w:r>
      <w:r>
        <w:rPr>
          <w:color w:val="231F20"/>
          <w:spacing w:val="-16"/>
        </w:rPr>
        <w:t xml:space="preserve"> </w:t>
      </w:r>
      <w:r>
        <w:rPr>
          <w:color w:val="231F20"/>
        </w:rPr>
        <w:t>и</w:t>
      </w:r>
      <w:r>
        <w:rPr>
          <w:color w:val="231F20"/>
          <w:spacing w:val="-16"/>
        </w:rPr>
        <w:t xml:space="preserve"> </w:t>
      </w:r>
      <w:r>
        <w:rPr>
          <w:color w:val="231F20"/>
        </w:rPr>
        <w:t>регулятивными</w:t>
      </w:r>
      <w:r>
        <w:rPr>
          <w:color w:val="231F20"/>
          <w:spacing w:val="-16"/>
        </w:rPr>
        <w:t xml:space="preserve"> </w:t>
      </w:r>
      <w:r>
        <w:rPr>
          <w:color w:val="231F20"/>
        </w:rPr>
        <w:t>действиями,</w:t>
      </w:r>
      <w:r>
        <w:rPr>
          <w:color w:val="231F20"/>
          <w:spacing w:val="-16"/>
        </w:rPr>
        <w:t xml:space="preserve"> </w:t>
      </w:r>
      <w:r>
        <w:rPr>
          <w:color w:val="231F20"/>
        </w:rPr>
        <w:t>реализуемыми</w:t>
      </w:r>
      <w:r>
        <w:rPr>
          <w:color w:val="231F20"/>
          <w:spacing w:val="-16"/>
        </w:rPr>
        <w:t xml:space="preserve"> </w:t>
      </w:r>
      <w:r>
        <w:rPr>
          <w:color w:val="231F20"/>
        </w:rPr>
        <w:t>в</w:t>
      </w:r>
      <w:r>
        <w:rPr>
          <w:color w:val="231F20"/>
          <w:spacing w:val="-16"/>
        </w:rPr>
        <w:t xml:space="preserve"> </w:t>
      </w:r>
      <w:r>
        <w:rPr>
          <w:color w:val="231F20"/>
          <w:spacing w:val="-2"/>
        </w:rPr>
        <w:t>пред-</w:t>
      </w:r>
    </w:p>
    <w:p w:rsidR="003349E2" w:rsidRDefault="003349E2" w:rsidP="003349E2">
      <w:pPr>
        <w:pStyle w:val="a3"/>
        <w:spacing w:before="4"/>
        <w:ind w:right="0" w:firstLine="0"/>
      </w:pPr>
      <w:r>
        <w:rPr>
          <w:color w:val="231F20"/>
        </w:rPr>
        <w:t>метном</w:t>
      </w:r>
      <w:r>
        <w:rPr>
          <w:color w:val="231F20"/>
          <w:spacing w:val="-15"/>
        </w:rPr>
        <w:t xml:space="preserve"> </w:t>
      </w:r>
      <w:r>
        <w:rPr>
          <w:color w:val="231F20"/>
          <w:spacing w:val="-2"/>
        </w:rPr>
        <w:t xml:space="preserve">преподавании </w:t>
      </w:r>
    </w:p>
    <w:p w:rsidR="00E86770" w:rsidRDefault="003349E2" w:rsidP="00E86770">
      <w:pPr>
        <w:pStyle w:val="a3"/>
        <w:spacing w:before="68" w:line="247" w:lineRule="auto"/>
        <w:ind w:right="154" w:firstLine="0"/>
      </w:pPr>
      <w:r>
        <w:rPr>
          <w:color w:val="231F20"/>
        </w:rPr>
        <w:t>В ходе внутришкольного мониторинга проводится оценка сформированности</w:t>
      </w:r>
      <w:r>
        <w:rPr>
          <w:color w:val="231F20"/>
          <w:spacing w:val="12"/>
        </w:rPr>
        <w:t xml:space="preserve"> </w:t>
      </w:r>
      <w:r>
        <w:rPr>
          <w:color w:val="231F20"/>
        </w:rPr>
        <w:t>учебных</w:t>
      </w:r>
      <w:r>
        <w:rPr>
          <w:color w:val="231F20"/>
          <w:spacing w:val="12"/>
        </w:rPr>
        <w:t xml:space="preserve"> </w:t>
      </w:r>
      <w:r>
        <w:rPr>
          <w:color w:val="231F20"/>
        </w:rPr>
        <w:t>универсальных</w:t>
      </w:r>
      <w:r>
        <w:rPr>
          <w:color w:val="231F20"/>
          <w:spacing w:val="12"/>
        </w:rPr>
        <w:t xml:space="preserve"> </w:t>
      </w:r>
      <w:r>
        <w:rPr>
          <w:color w:val="231F20"/>
        </w:rPr>
        <w:t>действий</w:t>
      </w:r>
      <w:r>
        <w:rPr>
          <w:color w:val="231F20"/>
          <w:spacing w:val="62"/>
        </w:rPr>
        <w:t xml:space="preserve"> </w:t>
      </w:r>
      <w:r>
        <w:rPr>
          <w:color w:val="231F20"/>
          <w:spacing w:val="-4"/>
        </w:rPr>
        <w:t>Содер</w:t>
      </w:r>
      <w:r w:rsidR="00E86770" w:rsidRPr="00E86770">
        <w:rPr>
          <w:color w:val="231F20"/>
        </w:rPr>
        <w:t xml:space="preserve"> </w:t>
      </w:r>
      <w:r w:rsidR="00E86770">
        <w:rPr>
          <w:color w:val="231F20"/>
        </w:rPr>
        <w:t>жание и периодичность внутришкольного мониторинга уста- навливается</w:t>
      </w:r>
      <w:r w:rsidR="00E86770">
        <w:rPr>
          <w:color w:val="231F20"/>
          <w:spacing w:val="-7"/>
        </w:rPr>
        <w:t xml:space="preserve"> </w:t>
      </w:r>
      <w:r w:rsidR="00E86770">
        <w:rPr>
          <w:color w:val="231F20"/>
        </w:rPr>
        <w:t>решением</w:t>
      </w:r>
      <w:r w:rsidR="00E86770">
        <w:rPr>
          <w:color w:val="231F20"/>
          <w:spacing w:val="-7"/>
        </w:rPr>
        <w:t xml:space="preserve"> </w:t>
      </w:r>
      <w:r w:rsidR="00E86770">
        <w:rPr>
          <w:color w:val="231F20"/>
        </w:rPr>
        <w:t>педагогического</w:t>
      </w:r>
      <w:r w:rsidR="00E86770">
        <w:rPr>
          <w:color w:val="231F20"/>
          <w:spacing w:val="-7"/>
        </w:rPr>
        <w:t xml:space="preserve"> </w:t>
      </w:r>
      <w:r w:rsidR="00E86770">
        <w:rPr>
          <w:color w:val="231F20"/>
        </w:rPr>
        <w:t>совета</w:t>
      </w:r>
      <w:r w:rsidR="00E86770">
        <w:rPr>
          <w:color w:val="231F20"/>
          <w:spacing w:val="35"/>
        </w:rPr>
        <w:t xml:space="preserve"> </w:t>
      </w:r>
      <w:r w:rsidR="00E86770">
        <w:rPr>
          <w:color w:val="231F20"/>
        </w:rPr>
        <w:t xml:space="preserve">Инструмента- 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E86770" w:rsidRDefault="00E86770" w:rsidP="00E86770">
      <w:pPr>
        <w:pStyle w:val="a3"/>
        <w:spacing w:before="6"/>
        <w:ind w:left="383" w:right="0" w:firstLine="0"/>
        <w:rPr>
          <w:b/>
        </w:rPr>
      </w:pPr>
      <w:r>
        <w:rPr>
          <w:b/>
          <w:color w:val="231F20"/>
          <w:w w:val="90"/>
        </w:rPr>
        <w:t>Особенности</w:t>
      </w:r>
      <w:r>
        <w:rPr>
          <w:b/>
          <w:color w:val="231F20"/>
          <w:spacing w:val="-7"/>
        </w:rPr>
        <w:t xml:space="preserve"> </w:t>
      </w:r>
      <w:r>
        <w:rPr>
          <w:b/>
          <w:color w:val="231F20"/>
          <w:w w:val="90"/>
        </w:rPr>
        <w:t>оценки</w:t>
      </w:r>
      <w:r>
        <w:rPr>
          <w:b/>
          <w:color w:val="231F20"/>
          <w:spacing w:val="-7"/>
        </w:rPr>
        <w:t xml:space="preserve"> </w:t>
      </w:r>
      <w:r>
        <w:rPr>
          <w:b/>
          <w:color w:val="231F20"/>
          <w:w w:val="90"/>
        </w:rPr>
        <w:t>предметных</w:t>
      </w:r>
      <w:r>
        <w:rPr>
          <w:b/>
          <w:color w:val="231F20"/>
          <w:spacing w:val="-6"/>
        </w:rPr>
        <w:t xml:space="preserve"> </w:t>
      </w:r>
      <w:r>
        <w:rPr>
          <w:b/>
          <w:color w:val="231F20"/>
          <w:spacing w:val="-2"/>
          <w:w w:val="90"/>
        </w:rPr>
        <w:t>результатов</w:t>
      </w:r>
    </w:p>
    <w:p w:rsidR="00E86770" w:rsidRDefault="00E86770" w:rsidP="00E86770">
      <w:pPr>
        <w:pStyle w:val="a3"/>
        <w:spacing w:before="8" w:line="247" w:lineRule="auto"/>
        <w:ind w:right="154"/>
      </w:pPr>
      <w:r>
        <w:rPr>
          <w:color w:val="231F20"/>
        </w:rPr>
        <w:t>Оценка</w:t>
      </w:r>
      <w:r>
        <w:rPr>
          <w:color w:val="231F20"/>
          <w:spacing w:val="-15"/>
        </w:rPr>
        <w:t xml:space="preserve"> </w:t>
      </w:r>
      <w:r>
        <w:rPr>
          <w:color w:val="231F20"/>
        </w:rPr>
        <w:t>предметных</w:t>
      </w:r>
      <w:r>
        <w:rPr>
          <w:color w:val="231F20"/>
          <w:spacing w:val="-15"/>
        </w:rPr>
        <w:t xml:space="preserve"> </w:t>
      </w:r>
      <w:r>
        <w:rPr>
          <w:color w:val="231F20"/>
        </w:rPr>
        <w:t>результатов</w:t>
      </w:r>
      <w:r>
        <w:rPr>
          <w:color w:val="231F20"/>
          <w:spacing w:val="-15"/>
        </w:rPr>
        <w:t xml:space="preserve"> </w:t>
      </w:r>
      <w:r>
        <w:rPr>
          <w:color w:val="231F20"/>
        </w:rPr>
        <w:t>представляет</w:t>
      </w:r>
      <w:r>
        <w:rPr>
          <w:color w:val="231F20"/>
          <w:spacing w:val="-15"/>
        </w:rPr>
        <w:t xml:space="preserve"> </w:t>
      </w:r>
      <w:r>
        <w:rPr>
          <w:color w:val="231F20"/>
        </w:rPr>
        <w:t>собой</w:t>
      </w:r>
      <w:r>
        <w:rPr>
          <w:color w:val="231F20"/>
          <w:spacing w:val="-15"/>
        </w:rPr>
        <w:t xml:space="preserve"> </w:t>
      </w:r>
      <w:r>
        <w:rPr>
          <w:color w:val="231F20"/>
        </w:rPr>
        <w:t>оценку достижения обучающимися планируемых результатов по от- дельным</w:t>
      </w:r>
      <w:r>
        <w:rPr>
          <w:color w:val="231F20"/>
          <w:spacing w:val="-2"/>
        </w:rPr>
        <w:t xml:space="preserve"> </w:t>
      </w:r>
      <w:r>
        <w:rPr>
          <w:color w:val="231F20"/>
        </w:rPr>
        <w:t>предметам</w:t>
      </w:r>
      <w:r>
        <w:rPr>
          <w:color w:val="231F20"/>
          <w:spacing w:val="40"/>
        </w:rPr>
        <w:t xml:space="preserve"> </w:t>
      </w:r>
      <w:r>
        <w:rPr>
          <w:color w:val="231F20"/>
        </w:rPr>
        <w:t>Основой</w:t>
      </w:r>
      <w:r>
        <w:rPr>
          <w:color w:val="231F20"/>
          <w:spacing w:val="-2"/>
        </w:rPr>
        <w:t xml:space="preserve"> </w:t>
      </w:r>
      <w:r>
        <w:rPr>
          <w:color w:val="231F20"/>
        </w:rPr>
        <w:t>для</w:t>
      </w:r>
      <w:r>
        <w:rPr>
          <w:color w:val="231F20"/>
          <w:spacing w:val="-2"/>
        </w:rPr>
        <w:t xml:space="preserve"> </w:t>
      </w:r>
      <w:r>
        <w:rPr>
          <w:color w:val="231F20"/>
        </w:rPr>
        <w:t>оценки</w:t>
      </w:r>
      <w:r>
        <w:rPr>
          <w:color w:val="231F20"/>
          <w:spacing w:val="-2"/>
        </w:rPr>
        <w:t xml:space="preserve"> </w:t>
      </w:r>
      <w:r>
        <w:rPr>
          <w:color w:val="231F20"/>
        </w:rPr>
        <w:t>предметных</w:t>
      </w:r>
      <w:r>
        <w:rPr>
          <w:color w:val="231F20"/>
          <w:spacing w:val="-2"/>
        </w:rPr>
        <w:t xml:space="preserve"> </w:t>
      </w:r>
      <w:r>
        <w:rPr>
          <w:color w:val="231F20"/>
        </w:rPr>
        <w:t>резуль- татов</w:t>
      </w:r>
      <w:r>
        <w:rPr>
          <w:color w:val="231F20"/>
          <w:spacing w:val="-12"/>
        </w:rPr>
        <w:t xml:space="preserve"> </w:t>
      </w:r>
      <w:r>
        <w:rPr>
          <w:color w:val="231F20"/>
        </w:rPr>
        <w:t>являются</w:t>
      </w:r>
      <w:r>
        <w:rPr>
          <w:color w:val="231F20"/>
          <w:spacing w:val="-12"/>
        </w:rPr>
        <w:t xml:space="preserve"> </w:t>
      </w:r>
      <w:r>
        <w:rPr>
          <w:color w:val="231F20"/>
        </w:rPr>
        <w:t>положения</w:t>
      </w:r>
      <w:r>
        <w:rPr>
          <w:color w:val="231F20"/>
          <w:spacing w:val="-12"/>
        </w:rPr>
        <w:t xml:space="preserve"> </w:t>
      </w:r>
      <w:r>
        <w:rPr>
          <w:color w:val="231F20"/>
        </w:rPr>
        <w:t>ФГОС</w:t>
      </w:r>
      <w:r>
        <w:rPr>
          <w:color w:val="231F20"/>
          <w:spacing w:val="-12"/>
        </w:rPr>
        <w:t xml:space="preserve"> </w:t>
      </w:r>
      <w:r>
        <w:rPr>
          <w:color w:val="231F20"/>
        </w:rPr>
        <w:t>НОО,</w:t>
      </w:r>
      <w:r>
        <w:rPr>
          <w:color w:val="231F20"/>
          <w:spacing w:val="-12"/>
        </w:rPr>
        <w:t xml:space="preserve"> </w:t>
      </w:r>
      <w:r>
        <w:rPr>
          <w:color w:val="231F20"/>
        </w:rPr>
        <w:t>представленные</w:t>
      </w:r>
      <w:r>
        <w:rPr>
          <w:color w:val="231F20"/>
          <w:spacing w:val="-12"/>
        </w:rPr>
        <w:t xml:space="preserve"> </w:t>
      </w:r>
      <w:r>
        <w:rPr>
          <w:color w:val="231F20"/>
        </w:rPr>
        <w:t>в</w:t>
      </w:r>
      <w:r>
        <w:rPr>
          <w:color w:val="231F20"/>
          <w:spacing w:val="-12"/>
        </w:rPr>
        <w:t xml:space="preserve"> </w:t>
      </w:r>
      <w:r>
        <w:rPr>
          <w:color w:val="231F20"/>
        </w:rPr>
        <w:t>раз- делах I «Общие положения» и IV «Требования к результатам освоения</w:t>
      </w:r>
      <w:r>
        <w:rPr>
          <w:color w:val="231F20"/>
          <w:spacing w:val="-16"/>
        </w:rPr>
        <w:t xml:space="preserve"> </w:t>
      </w:r>
      <w:r>
        <w:rPr>
          <w:color w:val="231F20"/>
        </w:rPr>
        <w:t>программы</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7"/>
        </w:rPr>
        <w:t xml:space="preserve"> </w:t>
      </w:r>
      <w:r>
        <w:rPr>
          <w:color w:val="231F20"/>
        </w:rPr>
        <w:t xml:space="preserve">Форми- </w:t>
      </w:r>
      <w:r>
        <w:rPr>
          <w:color w:val="231F20"/>
          <w:w w:val="95"/>
        </w:rPr>
        <w:t xml:space="preserve">рование предметных результатов обеспечивается каждой учеб- </w:t>
      </w:r>
      <w:r>
        <w:rPr>
          <w:color w:val="231F20"/>
        </w:rPr>
        <w:t xml:space="preserve">ной дисциплиной </w:t>
      </w:r>
    </w:p>
    <w:p w:rsidR="00E86770" w:rsidRDefault="00E86770" w:rsidP="00E86770">
      <w:pPr>
        <w:pStyle w:val="a3"/>
        <w:spacing w:before="8" w:line="247" w:lineRule="auto"/>
        <w:ind w:right="153"/>
      </w:pPr>
      <w:r>
        <w:rPr>
          <w:color w:val="231F20"/>
          <w:w w:val="95"/>
        </w:rPr>
        <w:t xml:space="preserve">Основным </w:t>
      </w:r>
      <w:r>
        <w:rPr>
          <w:b/>
          <w:color w:val="231F20"/>
          <w:w w:val="95"/>
        </w:rPr>
        <w:t xml:space="preserve">предметом </w:t>
      </w:r>
      <w:r>
        <w:rPr>
          <w:color w:val="231F20"/>
          <w:w w:val="95"/>
        </w:rPr>
        <w:t xml:space="preserve">оценки в соответствии с требования- </w:t>
      </w:r>
      <w:r>
        <w:rPr>
          <w:color w:val="231F20"/>
          <w:w w:val="95"/>
        </w:rPr>
        <w:lastRenderedPageBreak/>
        <w:t xml:space="preserve">ми ФГОС НОО является способность к решению учебно-позна- </w:t>
      </w:r>
      <w:r>
        <w:rPr>
          <w:color w:val="231F20"/>
        </w:rPr>
        <w:t xml:space="preserve">вательных и учебно-практических задач, основанных на изу- чаемом учебном материале и способах действий, в том числе метапредметных (познавательных, регулятивных, коммуни- кативных) действий </w:t>
      </w:r>
    </w:p>
    <w:p w:rsidR="00E86770" w:rsidRDefault="00E86770" w:rsidP="00E86770">
      <w:pPr>
        <w:spacing w:before="6" w:line="249" w:lineRule="auto"/>
        <w:ind w:left="157" w:right="155" w:firstLine="226"/>
        <w:jc w:val="both"/>
        <w:rPr>
          <w:sz w:val="20"/>
        </w:rPr>
      </w:pPr>
      <w:r>
        <w:rPr>
          <w:color w:val="231F20"/>
          <w:sz w:val="20"/>
        </w:rPr>
        <w:t xml:space="preserve">Для оценки предметных результатов предлагаются следую- </w:t>
      </w:r>
      <w:r>
        <w:rPr>
          <w:color w:val="231F20"/>
          <w:w w:val="110"/>
          <w:sz w:val="20"/>
        </w:rPr>
        <w:t xml:space="preserve">щие критерии: </w:t>
      </w:r>
      <w:r>
        <w:rPr>
          <w:rFonts w:ascii="Times New Roman" w:hAnsi="Times New Roman"/>
          <w:b/>
          <w:i/>
          <w:color w:val="231F20"/>
          <w:w w:val="110"/>
          <w:sz w:val="20"/>
        </w:rPr>
        <w:t>знание и понимание</w:t>
      </w:r>
      <w:r>
        <w:rPr>
          <w:color w:val="231F20"/>
          <w:w w:val="110"/>
          <w:sz w:val="20"/>
        </w:rPr>
        <w:t xml:space="preserve">, </w:t>
      </w:r>
      <w:r>
        <w:rPr>
          <w:rFonts w:ascii="Times New Roman" w:hAnsi="Times New Roman"/>
          <w:b/>
          <w:i/>
          <w:color w:val="231F20"/>
          <w:w w:val="110"/>
          <w:sz w:val="20"/>
        </w:rPr>
        <w:t>применение</w:t>
      </w:r>
      <w:r>
        <w:rPr>
          <w:color w:val="231F20"/>
          <w:w w:val="110"/>
          <w:sz w:val="20"/>
        </w:rPr>
        <w:t xml:space="preserve">, </w:t>
      </w:r>
      <w:r>
        <w:rPr>
          <w:rFonts w:ascii="Times New Roman" w:hAnsi="Times New Roman"/>
          <w:b/>
          <w:i/>
          <w:color w:val="231F20"/>
          <w:w w:val="110"/>
          <w:sz w:val="20"/>
        </w:rPr>
        <w:t xml:space="preserve">функци- </w:t>
      </w:r>
      <w:r>
        <w:rPr>
          <w:rFonts w:ascii="Times New Roman" w:hAnsi="Times New Roman"/>
          <w:b/>
          <w:i/>
          <w:color w:val="231F20"/>
          <w:spacing w:val="-2"/>
          <w:w w:val="110"/>
          <w:sz w:val="20"/>
        </w:rPr>
        <w:t>ональность</w:t>
      </w:r>
      <w:r>
        <w:rPr>
          <w:color w:val="231F20"/>
          <w:spacing w:val="-2"/>
          <w:w w:val="110"/>
          <w:sz w:val="20"/>
        </w:rPr>
        <w:t xml:space="preserve"> </w:t>
      </w:r>
    </w:p>
    <w:p w:rsidR="00E86770" w:rsidRDefault="00E86770" w:rsidP="00E86770">
      <w:pPr>
        <w:pStyle w:val="a3"/>
        <w:spacing w:before="1" w:line="247" w:lineRule="auto"/>
      </w:pPr>
      <w:r>
        <w:rPr>
          <w:color w:val="231F20"/>
          <w:w w:val="95"/>
        </w:rPr>
        <w:t>Обобщённый критерий «</w:t>
      </w:r>
      <w:r>
        <w:rPr>
          <w:b/>
          <w:color w:val="231F20"/>
          <w:w w:val="95"/>
        </w:rPr>
        <w:t>знание и понимание</w:t>
      </w:r>
      <w:r>
        <w:rPr>
          <w:color w:val="231F20"/>
          <w:w w:val="95"/>
        </w:rPr>
        <w:t xml:space="preserve">» включает зна- ние и понимание роли изучаемой области знания/вида деятель- </w:t>
      </w:r>
      <w:r>
        <w:rPr>
          <w:color w:val="231F20"/>
        </w:rPr>
        <w:t>ности</w:t>
      </w:r>
      <w:r>
        <w:rPr>
          <w:color w:val="231F20"/>
          <w:spacing w:val="-5"/>
        </w:rPr>
        <w:t xml:space="preserve"> </w:t>
      </w:r>
      <w:r>
        <w:rPr>
          <w:color w:val="231F20"/>
        </w:rPr>
        <w:t>в</w:t>
      </w:r>
      <w:r>
        <w:rPr>
          <w:color w:val="231F20"/>
          <w:spacing w:val="-5"/>
        </w:rPr>
        <w:t xml:space="preserve"> </w:t>
      </w:r>
      <w:r>
        <w:rPr>
          <w:color w:val="231F20"/>
        </w:rPr>
        <w:t>различных</w:t>
      </w:r>
      <w:r>
        <w:rPr>
          <w:color w:val="231F20"/>
          <w:spacing w:val="-5"/>
        </w:rPr>
        <w:t xml:space="preserve"> </w:t>
      </w:r>
      <w:r>
        <w:rPr>
          <w:color w:val="231F20"/>
        </w:rPr>
        <w:t>контекстах,</w:t>
      </w:r>
      <w:r>
        <w:rPr>
          <w:color w:val="231F20"/>
          <w:spacing w:val="-5"/>
        </w:rPr>
        <w:t xml:space="preserve"> </w:t>
      </w:r>
      <w:r>
        <w:rPr>
          <w:color w:val="231F20"/>
        </w:rPr>
        <w:t>знание</w:t>
      </w:r>
      <w:r>
        <w:rPr>
          <w:color w:val="231F20"/>
          <w:spacing w:val="-5"/>
        </w:rPr>
        <w:t xml:space="preserve"> </w:t>
      </w:r>
      <w:r>
        <w:rPr>
          <w:color w:val="231F20"/>
        </w:rPr>
        <w:t>и</w:t>
      </w:r>
      <w:r>
        <w:rPr>
          <w:color w:val="231F20"/>
          <w:spacing w:val="-5"/>
        </w:rPr>
        <w:t xml:space="preserve"> </w:t>
      </w:r>
      <w:r>
        <w:rPr>
          <w:color w:val="231F20"/>
        </w:rPr>
        <w:t>понимание</w:t>
      </w:r>
      <w:r>
        <w:rPr>
          <w:color w:val="231F20"/>
          <w:spacing w:val="-5"/>
        </w:rPr>
        <w:t xml:space="preserve"> </w:t>
      </w:r>
      <w:r>
        <w:rPr>
          <w:color w:val="231F20"/>
        </w:rPr>
        <w:t xml:space="preserve">термино- логии, понятий и идей, а также процедурных знаний или </w:t>
      </w:r>
      <w:r>
        <w:rPr>
          <w:color w:val="231F20"/>
          <w:spacing w:val="-2"/>
        </w:rPr>
        <w:t xml:space="preserve">алгоритмов </w:t>
      </w:r>
    </w:p>
    <w:p w:rsidR="00E86770" w:rsidRDefault="00E86770" w:rsidP="00E86770">
      <w:pPr>
        <w:pStyle w:val="a3"/>
        <w:spacing w:before="5" w:line="247" w:lineRule="auto"/>
        <w:ind w:left="383" w:right="154" w:firstLine="0"/>
      </w:pPr>
      <w:r>
        <w:rPr>
          <w:color w:val="231F20"/>
        </w:rPr>
        <w:t>Обобщённый критерий «</w:t>
      </w:r>
      <w:r>
        <w:rPr>
          <w:b/>
          <w:color w:val="231F20"/>
        </w:rPr>
        <w:t>применение</w:t>
      </w:r>
      <w:r>
        <w:rPr>
          <w:color w:val="231F20"/>
        </w:rPr>
        <w:t xml:space="preserve">» включает: </w:t>
      </w:r>
      <w:r>
        <w:rPr>
          <w:color w:val="231F20"/>
          <w:w w:val="95"/>
        </w:rPr>
        <w:t>использование</w:t>
      </w:r>
      <w:r>
        <w:rPr>
          <w:color w:val="231F20"/>
          <w:spacing w:val="34"/>
        </w:rPr>
        <w:t xml:space="preserve"> </w:t>
      </w:r>
      <w:r>
        <w:rPr>
          <w:color w:val="231F20"/>
          <w:w w:val="95"/>
        </w:rPr>
        <w:t>изучаемого</w:t>
      </w:r>
      <w:r>
        <w:rPr>
          <w:color w:val="231F20"/>
          <w:spacing w:val="34"/>
        </w:rPr>
        <w:t xml:space="preserve"> </w:t>
      </w:r>
      <w:r>
        <w:rPr>
          <w:color w:val="231F20"/>
          <w:w w:val="95"/>
        </w:rPr>
        <w:t>материала</w:t>
      </w:r>
      <w:r>
        <w:rPr>
          <w:color w:val="231F20"/>
          <w:spacing w:val="35"/>
        </w:rPr>
        <w:t xml:space="preserve"> </w:t>
      </w:r>
      <w:r>
        <w:rPr>
          <w:color w:val="231F20"/>
          <w:w w:val="95"/>
        </w:rPr>
        <w:t>при</w:t>
      </w:r>
      <w:r>
        <w:rPr>
          <w:color w:val="231F20"/>
          <w:spacing w:val="34"/>
        </w:rPr>
        <w:t xml:space="preserve"> </w:t>
      </w:r>
      <w:r>
        <w:rPr>
          <w:color w:val="231F20"/>
          <w:w w:val="95"/>
        </w:rPr>
        <w:t>решении</w:t>
      </w:r>
      <w:r>
        <w:rPr>
          <w:color w:val="231F20"/>
          <w:spacing w:val="35"/>
        </w:rPr>
        <w:t xml:space="preserve"> </w:t>
      </w:r>
      <w:r>
        <w:rPr>
          <w:color w:val="231F20"/>
          <w:spacing w:val="-2"/>
          <w:w w:val="95"/>
        </w:rPr>
        <w:t>учебных</w:t>
      </w:r>
    </w:p>
    <w:p w:rsidR="00E86770" w:rsidRDefault="00E86770" w:rsidP="00E86770">
      <w:pPr>
        <w:pStyle w:val="a3"/>
        <w:spacing w:before="2" w:line="247" w:lineRule="auto"/>
        <w:ind w:firstLine="0"/>
      </w:pPr>
      <w:r>
        <w:rPr>
          <w:color w:val="231F20"/>
        </w:rPr>
        <w:t>задач, различающихся сложностью предметного содержания, сочетанием</w:t>
      </w:r>
      <w:r>
        <w:rPr>
          <w:color w:val="231F20"/>
          <w:spacing w:val="-16"/>
        </w:rPr>
        <w:t xml:space="preserve"> </w:t>
      </w:r>
      <w:r>
        <w:rPr>
          <w:color w:val="231F20"/>
        </w:rPr>
        <w:t>универсальных</w:t>
      </w:r>
      <w:r>
        <w:rPr>
          <w:color w:val="231F20"/>
          <w:spacing w:val="-16"/>
        </w:rPr>
        <w:t xml:space="preserve"> </w:t>
      </w:r>
      <w:r>
        <w:rPr>
          <w:color w:val="231F20"/>
        </w:rPr>
        <w:t>познавательных</w:t>
      </w:r>
      <w:r>
        <w:rPr>
          <w:color w:val="231F20"/>
          <w:spacing w:val="-16"/>
        </w:rPr>
        <w:t xml:space="preserve"> </w:t>
      </w:r>
      <w:r>
        <w:rPr>
          <w:color w:val="231F20"/>
        </w:rPr>
        <w:t>действий</w:t>
      </w:r>
      <w:r>
        <w:rPr>
          <w:color w:val="231F20"/>
          <w:spacing w:val="-16"/>
        </w:rPr>
        <w:t xml:space="preserve"> </w:t>
      </w:r>
      <w:r>
        <w:rPr>
          <w:color w:val="231F20"/>
        </w:rPr>
        <w:t>и</w:t>
      </w:r>
      <w:r>
        <w:rPr>
          <w:color w:val="231F20"/>
          <w:spacing w:val="-16"/>
        </w:rPr>
        <w:t xml:space="preserve"> </w:t>
      </w:r>
      <w:r>
        <w:rPr>
          <w:color w:val="231F20"/>
        </w:rPr>
        <w:t>опера- ций, степенью проработанности в учебном процессе;</w:t>
      </w:r>
    </w:p>
    <w:p w:rsidR="00E86770" w:rsidRDefault="00E86770" w:rsidP="00E86770">
      <w:pPr>
        <w:pStyle w:val="a3"/>
        <w:spacing w:before="3" w:line="247" w:lineRule="auto"/>
      </w:pPr>
      <w:r>
        <w:rPr>
          <w:color w:val="231F20"/>
        </w:rPr>
        <w:t>использование специфических для предмета способов дей- ствий и видов деятельности по получению нового знания, его интерпретации,</w:t>
      </w:r>
      <w:r>
        <w:rPr>
          <w:color w:val="231F20"/>
          <w:spacing w:val="-11"/>
        </w:rPr>
        <w:t xml:space="preserve"> </w:t>
      </w:r>
      <w:r>
        <w:rPr>
          <w:color w:val="231F20"/>
        </w:rPr>
        <w:t>применению</w:t>
      </w:r>
      <w:r>
        <w:rPr>
          <w:color w:val="231F20"/>
          <w:spacing w:val="-11"/>
        </w:rPr>
        <w:t xml:space="preserve"> </w:t>
      </w:r>
      <w:r>
        <w:rPr>
          <w:color w:val="231F20"/>
        </w:rPr>
        <w:t>и</w:t>
      </w:r>
      <w:r>
        <w:rPr>
          <w:color w:val="231F20"/>
          <w:spacing w:val="-11"/>
        </w:rPr>
        <w:t xml:space="preserve"> </w:t>
      </w:r>
      <w:r>
        <w:rPr>
          <w:color w:val="231F20"/>
        </w:rPr>
        <w:t>преобразованию</w:t>
      </w:r>
      <w:r>
        <w:rPr>
          <w:color w:val="231F20"/>
          <w:spacing w:val="-11"/>
        </w:rPr>
        <w:t xml:space="preserve"> </w:t>
      </w:r>
      <w:r>
        <w:rPr>
          <w:color w:val="231F20"/>
        </w:rPr>
        <w:t>при</w:t>
      </w:r>
      <w:r>
        <w:rPr>
          <w:color w:val="231F20"/>
          <w:spacing w:val="-11"/>
        </w:rPr>
        <w:t xml:space="preserve"> </w:t>
      </w:r>
      <w:r>
        <w:rPr>
          <w:color w:val="231F20"/>
        </w:rPr>
        <w:t xml:space="preserve">решении </w:t>
      </w:r>
      <w:r>
        <w:rPr>
          <w:color w:val="231F20"/>
          <w:spacing w:val="-2"/>
        </w:rPr>
        <w:t>учебных</w:t>
      </w:r>
      <w:r>
        <w:rPr>
          <w:color w:val="231F20"/>
          <w:spacing w:val="-8"/>
        </w:rPr>
        <w:t xml:space="preserve"> </w:t>
      </w:r>
      <w:r>
        <w:rPr>
          <w:color w:val="231F20"/>
          <w:spacing w:val="-2"/>
        </w:rPr>
        <w:t>задач/проблем,</w:t>
      </w:r>
      <w:r>
        <w:rPr>
          <w:color w:val="231F20"/>
          <w:spacing w:val="-8"/>
        </w:rPr>
        <w:t xml:space="preserve"> </w:t>
      </w:r>
      <w:r>
        <w:rPr>
          <w:color w:val="231F20"/>
          <w:spacing w:val="-2"/>
        </w:rPr>
        <w:t>в</w:t>
      </w:r>
      <w:r>
        <w:rPr>
          <w:color w:val="231F20"/>
          <w:spacing w:val="-8"/>
        </w:rPr>
        <w:t xml:space="preserve"> </w:t>
      </w:r>
      <w:r>
        <w:rPr>
          <w:color w:val="231F20"/>
          <w:spacing w:val="-2"/>
        </w:rPr>
        <w:t>том</w:t>
      </w:r>
      <w:r>
        <w:rPr>
          <w:color w:val="231F20"/>
          <w:spacing w:val="-8"/>
        </w:rPr>
        <w:t xml:space="preserve"> </w:t>
      </w:r>
      <w:r>
        <w:rPr>
          <w:color w:val="231F20"/>
          <w:spacing w:val="-2"/>
        </w:rPr>
        <w:t>числе</w:t>
      </w:r>
      <w:r>
        <w:rPr>
          <w:color w:val="231F20"/>
          <w:spacing w:val="-8"/>
        </w:rPr>
        <w:t xml:space="preserve"> </w:t>
      </w:r>
      <w:r>
        <w:rPr>
          <w:color w:val="231F20"/>
          <w:spacing w:val="-2"/>
        </w:rPr>
        <w:t>в</w:t>
      </w:r>
      <w:r>
        <w:rPr>
          <w:color w:val="231F20"/>
          <w:spacing w:val="-8"/>
        </w:rPr>
        <w:t xml:space="preserve"> </w:t>
      </w:r>
      <w:r>
        <w:rPr>
          <w:color w:val="231F20"/>
          <w:spacing w:val="-2"/>
        </w:rPr>
        <w:t>ходе</w:t>
      </w:r>
      <w:r>
        <w:rPr>
          <w:color w:val="231F20"/>
          <w:spacing w:val="-8"/>
        </w:rPr>
        <w:t xml:space="preserve"> </w:t>
      </w:r>
      <w:r>
        <w:rPr>
          <w:color w:val="231F20"/>
          <w:spacing w:val="-2"/>
        </w:rPr>
        <w:t>поисковой</w:t>
      </w:r>
      <w:r>
        <w:rPr>
          <w:color w:val="231F20"/>
          <w:spacing w:val="-8"/>
        </w:rPr>
        <w:t xml:space="preserve"> </w:t>
      </w:r>
      <w:r>
        <w:rPr>
          <w:color w:val="231F20"/>
          <w:spacing w:val="-2"/>
        </w:rPr>
        <w:t xml:space="preserve">деятель- </w:t>
      </w:r>
      <w:r>
        <w:rPr>
          <w:color w:val="231F20"/>
        </w:rPr>
        <w:t>ности,</w:t>
      </w:r>
      <w:r>
        <w:rPr>
          <w:color w:val="231F20"/>
          <w:spacing w:val="-16"/>
        </w:rPr>
        <w:t xml:space="preserve"> </w:t>
      </w:r>
      <w:r>
        <w:rPr>
          <w:color w:val="231F20"/>
        </w:rPr>
        <w:t>учебно-исследовательской</w:t>
      </w:r>
      <w:r>
        <w:rPr>
          <w:color w:val="231F20"/>
          <w:spacing w:val="-16"/>
        </w:rPr>
        <w:t xml:space="preserve"> </w:t>
      </w:r>
      <w:r>
        <w:rPr>
          <w:color w:val="231F20"/>
        </w:rPr>
        <w:t>и</w:t>
      </w:r>
      <w:r>
        <w:rPr>
          <w:color w:val="231F20"/>
          <w:spacing w:val="-16"/>
        </w:rPr>
        <w:t xml:space="preserve"> </w:t>
      </w:r>
      <w:r>
        <w:rPr>
          <w:color w:val="231F20"/>
        </w:rPr>
        <w:t>учебно-проектной</w:t>
      </w:r>
      <w:r>
        <w:rPr>
          <w:color w:val="231F20"/>
          <w:spacing w:val="-16"/>
        </w:rPr>
        <w:t xml:space="preserve"> </w:t>
      </w:r>
      <w:r>
        <w:rPr>
          <w:color w:val="231F20"/>
        </w:rPr>
        <w:t xml:space="preserve">деятель- </w:t>
      </w:r>
      <w:r>
        <w:rPr>
          <w:color w:val="231F20"/>
          <w:spacing w:val="-4"/>
        </w:rPr>
        <w:t xml:space="preserve">ности </w:t>
      </w:r>
    </w:p>
    <w:p w:rsidR="002F6B02" w:rsidRDefault="00E86770" w:rsidP="002F6B02">
      <w:pPr>
        <w:pStyle w:val="a3"/>
        <w:spacing w:before="68" w:line="247" w:lineRule="auto"/>
        <w:ind w:firstLine="0"/>
      </w:pPr>
      <w:r>
        <w:rPr>
          <w:color w:val="231F20"/>
          <w:w w:val="95"/>
        </w:rPr>
        <w:t>Обобщённый критерий «</w:t>
      </w:r>
      <w:r>
        <w:rPr>
          <w:b/>
          <w:color w:val="231F20"/>
          <w:w w:val="95"/>
        </w:rPr>
        <w:t>функциональность</w:t>
      </w:r>
      <w:r>
        <w:rPr>
          <w:color w:val="231F20"/>
          <w:w w:val="95"/>
        </w:rPr>
        <w:t>» включает осоз- нанное</w:t>
      </w:r>
      <w:r>
        <w:rPr>
          <w:color w:val="231F20"/>
          <w:spacing w:val="38"/>
        </w:rPr>
        <w:t xml:space="preserve"> </w:t>
      </w:r>
      <w:r>
        <w:rPr>
          <w:color w:val="231F20"/>
          <w:w w:val="95"/>
        </w:rPr>
        <w:t>использование</w:t>
      </w:r>
      <w:r>
        <w:rPr>
          <w:color w:val="231F20"/>
          <w:spacing w:val="39"/>
        </w:rPr>
        <w:t xml:space="preserve"> </w:t>
      </w:r>
      <w:r>
        <w:rPr>
          <w:color w:val="231F20"/>
          <w:w w:val="95"/>
        </w:rPr>
        <w:t>приобретённых</w:t>
      </w:r>
      <w:r>
        <w:rPr>
          <w:color w:val="231F20"/>
          <w:spacing w:val="38"/>
        </w:rPr>
        <w:t xml:space="preserve"> </w:t>
      </w:r>
      <w:r>
        <w:rPr>
          <w:color w:val="231F20"/>
          <w:w w:val="95"/>
        </w:rPr>
        <w:t>знаний</w:t>
      </w:r>
      <w:r>
        <w:rPr>
          <w:color w:val="231F20"/>
          <w:spacing w:val="39"/>
        </w:rPr>
        <w:t xml:space="preserve"> </w:t>
      </w:r>
      <w:r>
        <w:rPr>
          <w:color w:val="231F20"/>
          <w:w w:val="95"/>
        </w:rPr>
        <w:t>и</w:t>
      </w:r>
      <w:r>
        <w:rPr>
          <w:color w:val="231F20"/>
          <w:spacing w:val="39"/>
        </w:rPr>
        <w:t xml:space="preserve"> </w:t>
      </w:r>
      <w:r>
        <w:rPr>
          <w:color w:val="231F20"/>
          <w:w w:val="95"/>
        </w:rPr>
        <w:t>способов</w:t>
      </w:r>
      <w:r>
        <w:rPr>
          <w:color w:val="231F20"/>
          <w:spacing w:val="38"/>
        </w:rPr>
        <w:t xml:space="preserve"> </w:t>
      </w:r>
      <w:r>
        <w:rPr>
          <w:color w:val="231F20"/>
          <w:spacing w:val="-4"/>
          <w:w w:val="95"/>
        </w:rPr>
        <w:t>дей</w:t>
      </w:r>
      <w:r w:rsidR="002F6B02" w:rsidRPr="002F6B02">
        <w:rPr>
          <w:color w:val="231F20"/>
        </w:rPr>
        <w:t xml:space="preserve"> </w:t>
      </w:r>
      <w:r w:rsidR="002F6B02">
        <w:rPr>
          <w:color w:val="231F20"/>
        </w:rPr>
        <w:t xml:space="preserve">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2F6B02" w:rsidRDefault="002F6B02" w:rsidP="002F6B02">
      <w:pPr>
        <w:pStyle w:val="a3"/>
        <w:spacing w:before="3" w:line="247" w:lineRule="auto"/>
        <w:ind w:right="154"/>
      </w:pPr>
      <w:r>
        <w:rPr>
          <w:color w:val="231F20"/>
        </w:rPr>
        <w:t>Оценка</w:t>
      </w:r>
      <w:r>
        <w:rPr>
          <w:color w:val="231F20"/>
          <w:spacing w:val="-9"/>
        </w:rPr>
        <w:t xml:space="preserve"> </w:t>
      </w:r>
      <w:r>
        <w:rPr>
          <w:color w:val="231F20"/>
        </w:rPr>
        <w:t>предметных</w:t>
      </w:r>
      <w:r>
        <w:rPr>
          <w:color w:val="231F20"/>
          <w:spacing w:val="-9"/>
        </w:rPr>
        <w:t xml:space="preserve"> </w:t>
      </w:r>
      <w:r>
        <w:rPr>
          <w:color w:val="231F20"/>
        </w:rPr>
        <w:t>результатов</w:t>
      </w:r>
      <w:r>
        <w:rPr>
          <w:color w:val="231F20"/>
          <w:spacing w:val="-9"/>
        </w:rPr>
        <w:t xml:space="preserve"> </w:t>
      </w:r>
      <w:r>
        <w:rPr>
          <w:color w:val="231F20"/>
        </w:rPr>
        <w:t>ведётся</w:t>
      </w:r>
      <w:r>
        <w:rPr>
          <w:color w:val="231F20"/>
          <w:spacing w:val="-9"/>
        </w:rPr>
        <w:t xml:space="preserve"> </w:t>
      </w:r>
      <w:r>
        <w:rPr>
          <w:color w:val="231F20"/>
        </w:rPr>
        <w:t>каждым</w:t>
      </w:r>
      <w:r>
        <w:rPr>
          <w:color w:val="231F20"/>
          <w:spacing w:val="-9"/>
        </w:rPr>
        <w:t xml:space="preserve"> </w:t>
      </w:r>
      <w:r>
        <w:rPr>
          <w:color w:val="231F20"/>
        </w:rPr>
        <w:t xml:space="preserve">педагоги- ческим работником в ходе процедур текущей, тематической, промежуточной и итоговой оценки, а также администрацией </w:t>
      </w:r>
      <w:r>
        <w:rPr>
          <w:color w:val="231F20"/>
          <w:w w:val="95"/>
        </w:rPr>
        <w:t xml:space="preserve">образовательной организации в ходе внутришкольного монито- </w:t>
      </w:r>
      <w:r>
        <w:rPr>
          <w:color w:val="231F20"/>
          <w:spacing w:val="-2"/>
        </w:rPr>
        <w:t xml:space="preserve">ринга </w:t>
      </w:r>
    </w:p>
    <w:p w:rsidR="002F6B02" w:rsidRDefault="002F6B02" w:rsidP="002F6B02">
      <w:pPr>
        <w:pStyle w:val="a3"/>
        <w:spacing w:before="5" w:line="247" w:lineRule="auto"/>
        <w:ind w:right="154"/>
      </w:pPr>
      <w:r>
        <w:rPr>
          <w:color w:val="231F20"/>
        </w:rPr>
        <w:t xml:space="preserve">Особенности оценки по отдельному предмету фиксируются </w:t>
      </w:r>
      <w:r>
        <w:rPr>
          <w:color w:val="231F20"/>
          <w:w w:val="95"/>
        </w:rPr>
        <w:t xml:space="preserve">в приложении к образовательной программе, которая утвержда- </w:t>
      </w:r>
      <w:r>
        <w:rPr>
          <w:color w:val="231F20"/>
        </w:rPr>
        <w:t>ется</w:t>
      </w:r>
      <w:r>
        <w:rPr>
          <w:color w:val="231F20"/>
          <w:spacing w:val="-2"/>
        </w:rPr>
        <w:t xml:space="preserve"> </w:t>
      </w:r>
      <w:r>
        <w:rPr>
          <w:color w:val="231F20"/>
        </w:rPr>
        <w:t>педагогическим</w:t>
      </w:r>
      <w:r>
        <w:rPr>
          <w:color w:val="231F20"/>
          <w:spacing w:val="-2"/>
        </w:rPr>
        <w:t xml:space="preserve"> </w:t>
      </w:r>
      <w:r>
        <w:rPr>
          <w:color w:val="231F20"/>
        </w:rPr>
        <w:t>советом</w:t>
      </w:r>
      <w:r>
        <w:rPr>
          <w:color w:val="231F20"/>
          <w:spacing w:val="-2"/>
        </w:rPr>
        <w:t xml:space="preserve"> </w:t>
      </w:r>
      <w:r>
        <w:rPr>
          <w:color w:val="231F20"/>
        </w:rPr>
        <w:t>образовательной</w:t>
      </w:r>
      <w:r>
        <w:rPr>
          <w:color w:val="231F20"/>
          <w:spacing w:val="-2"/>
        </w:rPr>
        <w:t xml:space="preserve"> </w:t>
      </w:r>
      <w:r>
        <w:rPr>
          <w:color w:val="231F20"/>
        </w:rPr>
        <w:t>организации</w:t>
      </w:r>
      <w:r>
        <w:rPr>
          <w:color w:val="231F20"/>
          <w:spacing w:val="-2"/>
        </w:rPr>
        <w:t xml:space="preserve"> </w:t>
      </w:r>
      <w:r>
        <w:rPr>
          <w:color w:val="231F20"/>
        </w:rPr>
        <w:t xml:space="preserve">и </w:t>
      </w:r>
      <w:r>
        <w:rPr>
          <w:color w:val="231F20"/>
          <w:w w:val="95"/>
        </w:rPr>
        <w:t xml:space="preserve">доводится до сведения обучающихся и их родителей (законных </w:t>
      </w:r>
      <w:r>
        <w:rPr>
          <w:color w:val="231F20"/>
          <w:spacing w:val="-2"/>
        </w:rPr>
        <w:t xml:space="preserve">представителей) </w:t>
      </w:r>
    </w:p>
    <w:p w:rsidR="002F6B02" w:rsidRDefault="002F6B02" w:rsidP="002F6B02">
      <w:pPr>
        <w:pStyle w:val="a3"/>
        <w:spacing w:before="5"/>
        <w:ind w:left="383" w:right="0" w:firstLine="0"/>
      </w:pPr>
      <w:r>
        <w:rPr>
          <w:color w:val="231F20"/>
          <w:spacing w:val="-2"/>
        </w:rPr>
        <w:t>Описание</w:t>
      </w:r>
      <w:r>
        <w:rPr>
          <w:color w:val="231F20"/>
          <w:spacing w:val="-3"/>
        </w:rPr>
        <w:t xml:space="preserve"> </w:t>
      </w:r>
      <w:r>
        <w:rPr>
          <w:color w:val="231F20"/>
          <w:spacing w:val="-2"/>
        </w:rPr>
        <w:t>включает:</w:t>
      </w:r>
    </w:p>
    <w:p w:rsidR="002F6B02" w:rsidRDefault="002F6B02" w:rsidP="00135B7B">
      <w:pPr>
        <w:pStyle w:val="a3"/>
        <w:numPr>
          <w:ilvl w:val="0"/>
          <w:numId w:val="52"/>
        </w:numPr>
        <w:spacing w:before="8" w:line="247" w:lineRule="auto"/>
      </w:pPr>
      <w:r>
        <w:rPr>
          <w:color w:val="231F20"/>
        </w:rPr>
        <w:t>список</w:t>
      </w:r>
      <w:r>
        <w:rPr>
          <w:color w:val="231F20"/>
          <w:spacing w:val="-13"/>
        </w:rPr>
        <w:t xml:space="preserve"> </w:t>
      </w:r>
      <w:r>
        <w:rPr>
          <w:color w:val="231F20"/>
        </w:rPr>
        <w:t>итоговых</w:t>
      </w:r>
      <w:r>
        <w:rPr>
          <w:color w:val="231F20"/>
          <w:spacing w:val="-13"/>
        </w:rPr>
        <w:t xml:space="preserve"> </w:t>
      </w:r>
      <w:r>
        <w:rPr>
          <w:color w:val="231F20"/>
        </w:rPr>
        <w:t>планируемых</w:t>
      </w:r>
      <w:r>
        <w:rPr>
          <w:color w:val="231F20"/>
          <w:spacing w:val="-13"/>
        </w:rPr>
        <w:t xml:space="preserve"> </w:t>
      </w:r>
      <w:r>
        <w:rPr>
          <w:color w:val="231F20"/>
        </w:rPr>
        <w:t>результатов</w:t>
      </w:r>
      <w:r>
        <w:rPr>
          <w:color w:val="231F20"/>
          <w:spacing w:val="-13"/>
        </w:rPr>
        <w:t xml:space="preserve"> </w:t>
      </w:r>
      <w:r>
        <w:rPr>
          <w:color w:val="231F20"/>
        </w:rPr>
        <w:t>с</w:t>
      </w:r>
      <w:r>
        <w:rPr>
          <w:color w:val="231F20"/>
          <w:spacing w:val="-13"/>
        </w:rPr>
        <w:t xml:space="preserve"> </w:t>
      </w:r>
      <w:r>
        <w:rPr>
          <w:color w:val="231F20"/>
        </w:rPr>
        <w:t>указанием</w:t>
      </w:r>
      <w:r>
        <w:rPr>
          <w:color w:val="231F20"/>
          <w:spacing w:val="-13"/>
        </w:rPr>
        <w:t xml:space="preserve"> </w:t>
      </w:r>
      <w:r>
        <w:rPr>
          <w:color w:val="231F20"/>
        </w:rPr>
        <w:t>этапов их формирования и способов оценки (например, текущая/тематическая; устно/письменно/практика);</w:t>
      </w:r>
    </w:p>
    <w:p w:rsidR="002F6B02" w:rsidRDefault="002F6B02" w:rsidP="00135B7B">
      <w:pPr>
        <w:pStyle w:val="a3"/>
        <w:numPr>
          <w:ilvl w:val="0"/>
          <w:numId w:val="52"/>
        </w:numPr>
        <w:spacing w:before="3" w:line="247" w:lineRule="auto"/>
        <w:ind w:right="154"/>
      </w:pPr>
      <w:r>
        <w:rPr>
          <w:color w:val="231F20"/>
        </w:rPr>
        <w:lastRenderedPageBreak/>
        <w:t>требования</w:t>
      </w:r>
      <w:r>
        <w:rPr>
          <w:color w:val="231F20"/>
          <w:spacing w:val="-16"/>
        </w:rPr>
        <w:t xml:space="preserve"> </w:t>
      </w:r>
      <w:r>
        <w:rPr>
          <w:color w:val="231F20"/>
        </w:rPr>
        <w:t>к</w:t>
      </w:r>
      <w:r>
        <w:rPr>
          <w:color w:val="231F20"/>
          <w:spacing w:val="-16"/>
        </w:rPr>
        <w:t xml:space="preserve"> </w:t>
      </w:r>
      <w:r>
        <w:rPr>
          <w:color w:val="231F20"/>
        </w:rPr>
        <w:t>выставлению</w:t>
      </w:r>
      <w:r>
        <w:rPr>
          <w:color w:val="231F20"/>
          <w:spacing w:val="-16"/>
        </w:rPr>
        <w:t xml:space="preserve"> </w:t>
      </w:r>
      <w:r>
        <w:rPr>
          <w:color w:val="231F20"/>
        </w:rPr>
        <w:t>отметок</w:t>
      </w:r>
      <w:r>
        <w:rPr>
          <w:color w:val="231F20"/>
          <w:spacing w:val="-16"/>
        </w:rPr>
        <w:t xml:space="preserve"> </w:t>
      </w:r>
      <w:r>
        <w:rPr>
          <w:color w:val="231F20"/>
        </w:rPr>
        <w:t>за</w:t>
      </w:r>
      <w:r>
        <w:rPr>
          <w:color w:val="231F20"/>
          <w:spacing w:val="-16"/>
        </w:rPr>
        <w:t xml:space="preserve"> </w:t>
      </w:r>
      <w:r>
        <w:rPr>
          <w:color w:val="231F20"/>
        </w:rPr>
        <w:t>промежуточную</w:t>
      </w:r>
      <w:r>
        <w:rPr>
          <w:color w:val="231F20"/>
          <w:spacing w:val="-16"/>
        </w:rPr>
        <w:t xml:space="preserve"> </w:t>
      </w:r>
      <w:r>
        <w:rPr>
          <w:color w:val="231F20"/>
        </w:rPr>
        <w:t>аттестацию</w:t>
      </w:r>
      <w:r>
        <w:rPr>
          <w:color w:val="231F20"/>
          <w:spacing w:val="-15"/>
        </w:rPr>
        <w:t xml:space="preserve"> </w:t>
      </w:r>
      <w:r>
        <w:rPr>
          <w:color w:val="231F20"/>
        </w:rPr>
        <w:t>(при</w:t>
      </w:r>
      <w:r>
        <w:rPr>
          <w:color w:val="231F20"/>
          <w:spacing w:val="-15"/>
        </w:rPr>
        <w:t xml:space="preserve"> </w:t>
      </w:r>
      <w:r>
        <w:rPr>
          <w:color w:val="231F20"/>
        </w:rPr>
        <w:t>необходимости</w:t>
      </w:r>
      <w:r>
        <w:rPr>
          <w:color w:val="231F20"/>
          <w:spacing w:val="-15"/>
        </w:rPr>
        <w:t xml:space="preserve"> </w:t>
      </w:r>
      <w:r>
        <w:rPr>
          <w:color w:val="231F20"/>
        </w:rPr>
        <w:t>—</w:t>
      </w:r>
      <w:r>
        <w:rPr>
          <w:color w:val="231F20"/>
          <w:spacing w:val="-15"/>
        </w:rPr>
        <w:t xml:space="preserve"> </w:t>
      </w:r>
      <w:r>
        <w:rPr>
          <w:color w:val="231F20"/>
        </w:rPr>
        <w:t>с</w:t>
      </w:r>
      <w:r>
        <w:rPr>
          <w:color w:val="231F20"/>
          <w:spacing w:val="-15"/>
        </w:rPr>
        <w:t xml:space="preserve"> </w:t>
      </w:r>
      <w:r>
        <w:rPr>
          <w:color w:val="231F20"/>
        </w:rPr>
        <w:t>учётом</w:t>
      </w:r>
      <w:r>
        <w:rPr>
          <w:color w:val="231F20"/>
          <w:spacing w:val="-15"/>
        </w:rPr>
        <w:t xml:space="preserve"> </w:t>
      </w:r>
      <w:r>
        <w:rPr>
          <w:color w:val="231F20"/>
        </w:rPr>
        <w:t>степени</w:t>
      </w:r>
      <w:r>
        <w:rPr>
          <w:color w:val="231F20"/>
          <w:spacing w:val="-15"/>
        </w:rPr>
        <w:t xml:space="preserve"> </w:t>
      </w:r>
      <w:r>
        <w:rPr>
          <w:color w:val="231F20"/>
        </w:rPr>
        <w:t>значимости отметок за отдельные оценочные процедуры);</w:t>
      </w:r>
    </w:p>
    <w:p w:rsidR="002F6B02" w:rsidRPr="00E86770" w:rsidRDefault="002F6B02" w:rsidP="00135B7B">
      <w:pPr>
        <w:pStyle w:val="a3"/>
        <w:numPr>
          <w:ilvl w:val="0"/>
          <w:numId w:val="52"/>
        </w:numPr>
        <w:spacing w:before="3"/>
        <w:ind w:right="0"/>
      </w:pPr>
      <w:r>
        <w:rPr>
          <w:color w:val="231F20"/>
        </w:rPr>
        <w:t>график</w:t>
      </w:r>
      <w:r>
        <w:rPr>
          <w:color w:val="231F20"/>
          <w:spacing w:val="-2"/>
        </w:rPr>
        <w:t xml:space="preserve"> </w:t>
      </w:r>
      <w:r>
        <w:rPr>
          <w:color w:val="231F20"/>
        </w:rPr>
        <w:t>контрольных</w:t>
      </w:r>
      <w:r>
        <w:rPr>
          <w:color w:val="231F20"/>
          <w:spacing w:val="-3"/>
        </w:rPr>
        <w:t xml:space="preserve"> </w:t>
      </w:r>
      <w:r>
        <w:rPr>
          <w:color w:val="231F20"/>
          <w:spacing w:val="-2"/>
        </w:rPr>
        <w:t xml:space="preserve">мероприятий </w:t>
      </w:r>
    </w:p>
    <w:p w:rsidR="002F6B02" w:rsidRDefault="002F6B02" w:rsidP="002F6B02">
      <w:pPr>
        <w:pStyle w:val="a3"/>
        <w:spacing w:before="3"/>
        <w:ind w:left="720" w:right="0" w:firstLine="0"/>
        <w:rPr>
          <w:color w:val="231F20"/>
          <w:spacing w:val="-2"/>
        </w:rPr>
      </w:pPr>
    </w:p>
    <w:p w:rsidR="002F6B02" w:rsidRDefault="002F6B02" w:rsidP="002F6B02">
      <w:pPr>
        <w:pStyle w:val="a3"/>
        <w:spacing w:before="3"/>
        <w:ind w:left="720" w:right="0" w:firstLine="0"/>
        <w:rPr>
          <w:color w:val="231F20"/>
          <w:spacing w:val="-2"/>
        </w:rPr>
      </w:pPr>
    </w:p>
    <w:p w:rsidR="00E86770" w:rsidRDefault="00E86770" w:rsidP="00E86770">
      <w:pPr>
        <w:pStyle w:val="a3"/>
        <w:spacing w:before="6" w:line="247" w:lineRule="auto"/>
      </w:pPr>
    </w:p>
    <w:p w:rsidR="00E86770" w:rsidRDefault="00E86770" w:rsidP="00E86770">
      <w:pPr>
        <w:spacing w:line="247" w:lineRule="auto"/>
        <w:sectPr w:rsidR="00E86770">
          <w:pgSz w:w="7830" w:h="12020"/>
          <w:pgMar w:top="620" w:right="580" w:bottom="900" w:left="580" w:header="0" w:footer="709" w:gutter="0"/>
          <w:cols w:space="720"/>
        </w:sectPr>
      </w:pPr>
    </w:p>
    <w:p w:rsidR="00E86770" w:rsidRDefault="00224EB2" w:rsidP="00135B7B">
      <w:pPr>
        <w:pStyle w:val="11"/>
        <w:numPr>
          <w:ilvl w:val="0"/>
          <w:numId w:val="51"/>
        </w:numPr>
        <w:tabs>
          <w:tab w:val="left" w:pos="354"/>
        </w:tabs>
        <w:ind w:left="353" w:hanging="196"/>
        <w:jc w:val="both"/>
      </w:pPr>
      <w:r>
        <w:lastRenderedPageBreak/>
        <w:pict>
          <v:shape id="docshape16" o:spid="_x0000_s1246" style="position:absolute;left:0;text-align:left;margin-left:36.85pt;margin-top:20.85pt;width:317.5pt;height:.1pt;z-index:-15617024;mso-wrap-distance-left:0;mso-wrap-distance-right:0;mso-position-horizontal-relative:page" coordorigin="737,417" coordsize="6350,0" path="m737,417r6350,e" filled="f" strokecolor="#231f20" strokeweight=".5pt">
            <v:path arrowok="t"/>
            <w10:wrap type="topAndBottom" anchorx="page"/>
          </v:shape>
        </w:pict>
      </w:r>
      <w:bookmarkStart w:id="1" w:name="105-0225-01-024-062o10_"/>
      <w:bookmarkEnd w:id="1"/>
      <w:r w:rsidR="00E86770">
        <w:rPr>
          <w:color w:val="231F20"/>
          <w:w w:val="95"/>
        </w:rPr>
        <w:t>СОДЕРЖАТЕЛЬНЫЙ</w:t>
      </w:r>
      <w:r w:rsidR="00E86770">
        <w:rPr>
          <w:color w:val="231F20"/>
          <w:spacing w:val="55"/>
          <w:w w:val="150"/>
        </w:rPr>
        <w:t xml:space="preserve"> </w:t>
      </w:r>
      <w:r w:rsidR="00E86770">
        <w:rPr>
          <w:color w:val="231F20"/>
          <w:spacing w:val="-2"/>
        </w:rPr>
        <w:t>РАЗДЕЛ</w:t>
      </w:r>
    </w:p>
    <w:p w:rsidR="00E86770" w:rsidRPr="00E86770" w:rsidRDefault="00E86770" w:rsidP="00135B7B">
      <w:pPr>
        <w:pStyle w:val="a5"/>
        <w:numPr>
          <w:ilvl w:val="1"/>
          <w:numId w:val="51"/>
        </w:numPr>
        <w:tabs>
          <w:tab w:val="left" w:pos="573"/>
        </w:tabs>
        <w:spacing w:before="217"/>
        <w:ind w:left="572" w:right="0" w:hanging="415"/>
        <w:rPr>
          <w:rFonts w:ascii="Trebuchet MS" w:hAnsi="Trebuchet MS"/>
        </w:rPr>
      </w:pPr>
      <w:r>
        <w:rPr>
          <w:rFonts w:ascii="Trebuchet MS" w:hAnsi="Trebuchet MS"/>
          <w:color w:val="231F20"/>
          <w:w w:val="95"/>
        </w:rPr>
        <w:t>РАБОЧИЕ</w:t>
      </w:r>
      <w:r>
        <w:rPr>
          <w:rFonts w:ascii="Trebuchet MS" w:hAnsi="Trebuchet MS"/>
          <w:color w:val="231F20"/>
          <w:spacing w:val="10"/>
        </w:rPr>
        <w:t xml:space="preserve"> </w:t>
      </w:r>
      <w:r>
        <w:rPr>
          <w:rFonts w:ascii="Trebuchet MS" w:hAnsi="Trebuchet MS"/>
          <w:color w:val="231F20"/>
          <w:w w:val="95"/>
        </w:rPr>
        <w:t>ПРОГРАММЫ</w:t>
      </w:r>
      <w:r>
        <w:rPr>
          <w:rFonts w:ascii="Trebuchet MS" w:hAnsi="Trebuchet MS"/>
          <w:color w:val="231F20"/>
          <w:spacing w:val="10"/>
        </w:rPr>
        <w:t xml:space="preserve"> </w:t>
      </w:r>
      <w:r>
        <w:rPr>
          <w:rFonts w:ascii="Trebuchet MS" w:hAnsi="Trebuchet MS"/>
          <w:color w:val="231F20"/>
          <w:w w:val="95"/>
        </w:rPr>
        <w:t>УЧЕБНЫХ</w:t>
      </w:r>
      <w:r>
        <w:rPr>
          <w:rFonts w:ascii="Trebuchet MS" w:hAnsi="Trebuchet MS"/>
          <w:color w:val="231F20"/>
          <w:spacing w:val="10"/>
        </w:rPr>
        <w:t xml:space="preserve"> </w:t>
      </w:r>
      <w:r>
        <w:rPr>
          <w:rFonts w:ascii="Trebuchet MS" w:hAnsi="Trebuchet MS"/>
          <w:color w:val="231F20"/>
          <w:spacing w:val="-2"/>
          <w:w w:val="95"/>
        </w:rPr>
        <w:t>ПРЕДМЕТОВ</w:t>
      </w:r>
    </w:p>
    <w:p w:rsidR="00E86770" w:rsidRDefault="00224EB2" w:rsidP="00E86770">
      <w:pPr>
        <w:pStyle w:val="11"/>
        <w:jc w:val="both"/>
      </w:pPr>
      <w:r>
        <w:pict>
          <v:shape id="docshape19" o:spid="_x0000_s1247" style="position:absolute;left:0;text-align:left;margin-left:36.85pt;margin-top:20.85pt;width:317.5pt;height:.1pt;z-index:-15614976;mso-wrap-distance-left:0;mso-wrap-distance-right:0;mso-position-horizontal-relative:page" coordorigin="737,417" coordsize="6350,0" path="m737,417r6350,e" filled="f" strokecolor="#231f20" strokeweight=".5pt">
            <v:path arrowok="t"/>
            <w10:wrap type="topAndBottom" anchorx="page"/>
          </v:shape>
        </w:pict>
      </w:r>
      <w:r w:rsidR="00E86770">
        <w:rPr>
          <w:color w:val="231F20"/>
          <w:w w:val="95"/>
        </w:rPr>
        <w:t>ПОЯСНИТЕЛЬНАЯ</w:t>
      </w:r>
      <w:r w:rsidR="00E86770">
        <w:rPr>
          <w:color w:val="231F20"/>
          <w:spacing w:val="68"/>
          <w:w w:val="150"/>
        </w:rPr>
        <w:t xml:space="preserve"> </w:t>
      </w:r>
      <w:r w:rsidR="00E86770">
        <w:rPr>
          <w:color w:val="231F20"/>
          <w:spacing w:val="-2"/>
        </w:rPr>
        <w:t>ЗАПИСКА</w:t>
      </w:r>
    </w:p>
    <w:p w:rsidR="00E86770" w:rsidRDefault="00E86770" w:rsidP="00E86770">
      <w:pPr>
        <w:pStyle w:val="a3"/>
        <w:spacing w:before="181" w:line="244" w:lineRule="auto"/>
        <w:ind w:right="154" w:firstLine="0"/>
      </w:pPr>
      <w:r>
        <w:rPr>
          <w:color w:val="231F20"/>
        </w:rPr>
        <w:t>Рабочая</w:t>
      </w:r>
      <w:r>
        <w:rPr>
          <w:color w:val="231F20"/>
          <w:spacing w:val="-12"/>
        </w:rPr>
        <w:t xml:space="preserve"> </w:t>
      </w:r>
      <w:r>
        <w:rPr>
          <w:color w:val="231F20"/>
        </w:rPr>
        <w:t>программа</w:t>
      </w:r>
      <w:r>
        <w:rPr>
          <w:color w:val="231F20"/>
          <w:spacing w:val="-12"/>
        </w:rPr>
        <w:t xml:space="preserve"> </w:t>
      </w:r>
      <w:r>
        <w:rPr>
          <w:color w:val="231F20"/>
        </w:rPr>
        <w:t>учебного</w:t>
      </w:r>
      <w:r>
        <w:rPr>
          <w:color w:val="231F20"/>
          <w:spacing w:val="-12"/>
        </w:rPr>
        <w:t xml:space="preserve"> </w:t>
      </w:r>
      <w:r>
        <w:rPr>
          <w:color w:val="231F20"/>
        </w:rPr>
        <w:t>предмета</w:t>
      </w:r>
      <w:r>
        <w:rPr>
          <w:color w:val="231F20"/>
          <w:spacing w:val="-12"/>
        </w:rPr>
        <w:t xml:space="preserve"> </w:t>
      </w:r>
      <w:r>
        <w:rPr>
          <w:color w:val="231F20"/>
        </w:rPr>
        <w:t>«Русский язык»</w:t>
      </w:r>
      <w:r>
        <w:rPr>
          <w:color w:val="231F20"/>
          <w:spacing w:val="-16"/>
        </w:rPr>
        <w:t xml:space="preserve"> </w:t>
      </w:r>
      <w:r>
        <w:rPr>
          <w:color w:val="231F20"/>
        </w:rPr>
        <w:t>на</w:t>
      </w:r>
      <w:r>
        <w:rPr>
          <w:color w:val="231F20"/>
          <w:spacing w:val="-16"/>
        </w:rPr>
        <w:t xml:space="preserve"> </w:t>
      </w:r>
      <w:r>
        <w:rPr>
          <w:color w:val="231F20"/>
        </w:rPr>
        <w:t>уровне</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составлена</w:t>
      </w:r>
      <w:r>
        <w:rPr>
          <w:color w:val="231F20"/>
          <w:spacing w:val="-16"/>
        </w:rPr>
        <w:t xml:space="preserve"> </w:t>
      </w:r>
      <w:r>
        <w:rPr>
          <w:color w:val="231F20"/>
        </w:rPr>
        <w:t xml:space="preserve">на </w:t>
      </w:r>
      <w:r>
        <w:rPr>
          <w:color w:val="231F20"/>
          <w:w w:val="95"/>
        </w:rPr>
        <w:t xml:space="preserve">основе требований к результатам освоения программы начального общего образования Федерального государственного обра­ </w:t>
      </w:r>
      <w:r>
        <w:rPr>
          <w:color w:val="231F20"/>
        </w:rPr>
        <w:t>зовательного</w:t>
      </w:r>
      <w:r>
        <w:rPr>
          <w:color w:val="231F20"/>
          <w:spacing w:val="27"/>
        </w:rPr>
        <w:t xml:space="preserve"> </w:t>
      </w:r>
      <w:r>
        <w:rPr>
          <w:color w:val="231F20"/>
        </w:rPr>
        <w:t>стандарта</w:t>
      </w:r>
      <w:r>
        <w:rPr>
          <w:color w:val="231F20"/>
          <w:spacing w:val="27"/>
        </w:rPr>
        <w:t xml:space="preserve"> </w:t>
      </w:r>
      <w:r>
        <w:rPr>
          <w:color w:val="231F20"/>
        </w:rPr>
        <w:t>начального</w:t>
      </w:r>
      <w:r>
        <w:rPr>
          <w:color w:val="231F20"/>
          <w:spacing w:val="27"/>
        </w:rPr>
        <w:t xml:space="preserve"> </w:t>
      </w:r>
      <w:r>
        <w:rPr>
          <w:color w:val="231F20"/>
        </w:rPr>
        <w:t>общего</w:t>
      </w:r>
      <w:r>
        <w:rPr>
          <w:color w:val="231F20"/>
          <w:spacing w:val="27"/>
        </w:rPr>
        <w:t xml:space="preserve"> </w:t>
      </w:r>
      <w:r>
        <w:rPr>
          <w:color w:val="231F20"/>
        </w:rPr>
        <w:t>образования</w:t>
      </w:r>
      <w:r>
        <w:rPr>
          <w:color w:val="231F20"/>
          <w:w w:val="95"/>
        </w:rPr>
        <w:t xml:space="preserve">, а также ориентирована на целевые приори­ теты, сформулированные в </w:t>
      </w:r>
      <w:r w:rsidR="002D578E">
        <w:rPr>
          <w:color w:val="231F20"/>
          <w:w w:val="95"/>
        </w:rPr>
        <w:t>П</w:t>
      </w:r>
      <w:r>
        <w:rPr>
          <w:color w:val="231F20"/>
          <w:w w:val="95"/>
        </w:rPr>
        <w:t>рограмме воспитания</w:t>
      </w:r>
      <w:r>
        <w:rPr>
          <w:color w:val="231F20"/>
          <w:w w:val="95"/>
          <w:position w:val="6"/>
          <w:sz w:val="14"/>
        </w:rPr>
        <w:t>2</w:t>
      </w:r>
      <w:r>
        <w:rPr>
          <w:color w:val="231F20"/>
          <w:w w:val="95"/>
        </w:rPr>
        <w:t xml:space="preserve">. </w:t>
      </w:r>
      <w:r>
        <w:rPr>
          <w:color w:val="231F20"/>
        </w:rPr>
        <w:t>Русский</w:t>
      </w:r>
      <w:r>
        <w:rPr>
          <w:color w:val="231F20"/>
          <w:spacing w:val="-13"/>
        </w:rPr>
        <w:t xml:space="preserve"> </w:t>
      </w:r>
      <w:r>
        <w:rPr>
          <w:color w:val="231F20"/>
        </w:rPr>
        <w:t>язык</w:t>
      </w:r>
      <w:r>
        <w:rPr>
          <w:color w:val="231F20"/>
          <w:spacing w:val="-13"/>
        </w:rPr>
        <w:t xml:space="preserve"> </w:t>
      </w:r>
      <w:r>
        <w:rPr>
          <w:color w:val="231F20"/>
        </w:rPr>
        <w:t>является</w:t>
      </w:r>
      <w:r>
        <w:rPr>
          <w:color w:val="231F20"/>
          <w:spacing w:val="-13"/>
        </w:rPr>
        <w:t xml:space="preserve"> </w:t>
      </w:r>
      <w:r>
        <w:rPr>
          <w:color w:val="231F20"/>
        </w:rPr>
        <w:t>основой</w:t>
      </w:r>
      <w:r>
        <w:rPr>
          <w:color w:val="231F20"/>
          <w:spacing w:val="-13"/>
        </w:rPr>
        <w:t xml:space="preserve"> </w:t>
      </w:r>
      <w:r>
        <w:rPr>
          <w:color w:val="231F20"/>
        </w:rPr>
        <w:t>всего</w:t>
      </w:r>
      <w:r>
        <w:rPr>
          <w:color w:val="231F20"/>
          <w:spacing w:val="-13"/>
        </w:rPr>
        <w:t xml:space="preserve"> </w:t>
      </w:r>
      <w:r>
        <w:rPr>
          <w:color w:val="231F20"/>
        </w:rPr>
        <w:t>процесса</w:t>
      </w:r>
      <w:r>
        <w:rPr>
          <w:color w:val="231F20"/>
          <w:spacing w:val="-13"/>
        </w:rPr>
        <w:t xml:space="preserve"> </w:t>
      </w:r>
      <w:r>
        <w:rPr>
          <w:color w:val="231F20"/>
        </w:rPr>
        <w:t>обучения</w:t>
      </w:r>
      <w:r>
        <w:rPr>
          <w:color w:val="231F20"/>
          <w:spacing w:val="-13"/>
        </w:rPr>
        <w:t xml:space="preserve"> </w:t>
      </w:r>
      <w:r>
        <w:rPr>
          <w:color w:val="231F20"/>
        </w:rPr>
        <w:t>в</w:t>
      </w:r>
      <w:r>
        <w:rPr>
          <w:color w:val="231F20"/>
          <w:spacing w:val="-13"/>
        </w:rPr>
        <w:t xml:space="preserve"> </w:t>
      </w:r>
      <w:r w:rsidR="002D578E">
        <w:rPr>
          <w:color w:val="231F20"/>
        </w:rPr>
        <w:t>на</w:t>
      </w:r>
      <w:r>
        <w:rPr>
          <w:color w:val="231F20"/>
        </w:rPr>
        <w:t>чальной школе, успехи в его изучении во многом определяют результаты</w:t>
      </w:r>
      <w:r>
        <w:rPr>
          <w:color w:val="231F20"/>
          <w:spacing w:val="-7"/>
        </w:rPr>
        <w:t xml:space="preserve"> </w:t>
      </w:r>
      <w:r>
        <w:rPr>
          <w:color w:val="231F20"/>
        </w:rPr>
        <w:t>обучающихся</w:t>
      </w:r>
      <w:r>
        <w:rPr>
          <w:color w:val="231F20"/>
          <w:spacing w:val="-7"/>
        </w:rPr>
        <w:t xml:space="preserve"> </w:t>
      </w:r>
      <w:r>
        <w:rPr>
          <w:color w:val="231F20"/>
        </w:rPr>
        <w:t>по</w:t>
      </w:r>
      <w:r>
        <w:rPr>
          <w:color w:val="231F20"/>
          <w:spacing w:val="-7"/>
        </w:rPr>
        <w:t xml:space="preserve"> </w:t>
      </w:r>
      <w:r>
        <w:rPr>
          <w:color w:val="231F20"/>
        </w:rPr>
        <w:t>другим</w:t>
      </w:r>
      <w:r>
        <w:rPr>
          <w:color w:val="231F20"/>
          <w:spacing w:val="-7"/>
        </w:rPr>
        <w:t xml:space="preserve"> </w:t>
      </w:r>
      <w:r>
        <w:rPr>
          <w:color w:val="231F20"/>
        </w:rPr>
        <w:t>предметам.</w:t>
      </w:r>
      <w:r>
        <w:rPr>
          <w:color w:val="231F20"/>
          <w:spacing w:val="-7"/>
        </w:rPr>
        <w:t xml:space="preserve"> </w:t>
      </w:r>
      <w:r>
        <w:rPr>
          <w:color w:val="231F20"/>
        </w:rPr>
        <w:t>Русский</w:t>
      </w:r>
      <w:r>
        <w:rPr>
          <w:color w:val="231F20"/>
          <w:spacing w:val="-7"/>
        </w:rPr>
        <w:t xml:space="preserve"> </w:t>
      </w:r>
      <w:r>
        <w:rPr>
          <w:color w:val="231F20"/>
        </w:rPr>
        <w:t xml:space="preserve">язык </w:t>
      </w:r>
      <w:r>
        <w:rPr>
          <w:color w:val="231F20"/>
          <w:w w:val="95"/>
        </w:rPr>
        <w:t>как средство познания действительности обеспечивает разви</w:t>
      </w:r>
      <w:r>
        <w:rPr>
          <w:color w:val="231F20"/>
        </w:rPr>
        <w:t>тие</w:t>
      </w:r>
      <w:r>
        <w:rPr>
          <w:color w:val="231F20"/>
          <w:spacing w:val="40"/>
        </w:rPr>
        <w:t xml:space="preserve"> </w:t>
      </w:r>
      <w:r>
        <w:rPr>
          <w:color w:val="231F20"/>
        </w:rPr>
        <w:t>интеллектуальных</w:t>
      </w:r>
      <w:r>
        <w:rPr>
          <w:color w:val="231F20"/>
          <w:spacing w:val="40"/>
        </w:rPr>
        <w:t xml:space="preserve"> </w:t>
      </w:r>
      <w:r>
        <w:rPr>
          <w:color w:val="231F20"/>
        </w:rPr>
        <w:t>и</w:t>
      </w:r>
      <w:r>
        <w:rPr>
          <w:color w:val="231F20"/>
          <w:spacing w:val="40"/>
        </w:rPr>
        <w:t xml:space="preserve"> </w:t>
      </w:r>
      <w:r>
        <w:rPr>
          <w:color w:val="231F20"/>
        </w:rPr>
        <w:t>творческих</w:t>
      </w:r>
      <w:r>
        <w:rPr>
          <w:color w:val="231F20"/>
          <w:spacing w:val="40"/>
        </w:rPr>
        <w:t xml:space="preserve"> </w:t>
      </w:r>
      <w:r>
        <w:rPr>
          <w:color w:val="231F20"/>
        </w:rPr>
        <w:t>способностей</w:t>
      </w:r>
      <w:r>
        <w:rPr>
          <w:color w:val="231F20"/>
          <w:spacing w:val="40"/>
        </w:rPr>
        <w:t xml:space="preserve"> </w:t>
      </w:r>
      <w:r>
        <w:rPr>
          <w:color w:val="231F20"/>
        </w:rPr>
        <w:t xml:space="preserve">младших </w:t>
      </w:r>
      <w:r>
        <w:rPr>
          <w:color w:val="231F20"/>
          <w:w w:val="95"/>
        </w:rPr>
        <w:t xml:space="preserve">школьников, формирует умения извлекать и анализировать ин­ </w:t>
      </w:r>
      <w:r>
        <w:rPr>
          <w:color w:val="231F20"/>
        </w:rPr>
        <w:t>формацию</w:t>
      </w:r>
      <w:r>
        <w:rPr>
          <w:color w:val="231F20"/>
          <w:spacing w:val="53"/>
        </w:rPr>
        <w:t xml:space="preserve"> </w:t>
      </w:r>
      <w:r>
        <w:rPr>
          <w:color w:val="231F20"/>
        </w:rPr>
        <w:t>из</w:t>
      </w:r>
      <w:r>
        <w:rPr>
          <w:color w:val="231F20"/>
          <w:spacing w:val="53"/>
        </w:rPr>
        <w:t xml:space="preserve"> </w:t>
      </w:r>
      <w:r>
        <w:rPr>
          <w:color w:val="231F20"/>
        </w:rPr>
        <w:t>различных</w:t>
      </w:r>
      <w:r>
        <w:rPr>
          <w:color w:val="231F20"/>
          <w:spacing w:val="53"/>
        </w:rPr>
        <w:t xml:space="preserve"> </w:t>
      </w:r>
      <w:r>
        <w:rPr>
          <w:color w:val="231F20"/>
        </w:rPr>
        <w:t>текстов,</w:t>
      </w:r>
      <w:r>
        <w:rPr>
          <w:color w:val="231F20"/>
          <w:spacing w:val="54"/>
        </w:rPr>
        <w:t xml:space="preserve"> </w:t>
      </w:r>
      <w:r>
        <w:rPr>
          <w:color w:val="231F20"/>
        </w:rPr>
        <w:t>навыки</w:t>
      </w:r>
      <w:r>
        <w:rPr>
          <w:color w:val="231F20"/>
          <w:spacing w:val="53"/>
        </w:rPr>
        <w:t xml:space="preserve"> </w:t>
      </w:r>
      <w:r>
        <w:rPr>
          <w:color w:val="231F20"/>
          <w:spacing w:val="-2"/>
        </w:rPr>
        <w:t>самостоятельной</w:t>
      </w:r>
    </w:p>
    <w:p w:rsidR="00E86770" w:rsidRDefault="00E86770" w:rsidP="00E86770">
      <w:pPr>
        <w:pStyle w:val="a3"/>
        <w:spacing w:before="1"/>
        <w:ind w:right="0" w:firstLine="0"/>
      </w:pPr>
      <w:r>
        <w:rPr>
          <w:color w:val="231F20"/>
          <w:w w:val="95"/>
        </w:rPr>
        <w:t>учебной</w:t>
      </w:r>
      <w:r>
        <w:rPr>
          <w:color w:val="231F20"/>
          <w:spacing w:val="8"/>
        </w:rPr>
        <w:t xml:space="preserve"> </w:t>
      </w:r>
      <w:r>
        <w:rPr>
          <w:color w:val="231F20"/>
          <w:spacing w:val="-2"/>
        </w:rPr>
        <w:t>деятельности.</w:t>
      </w:r>
    </w:p>
    <w:p w:rsidR="00E86770" w:rsidRDefault="00E86770" w:rsidP="00E86770">
      <w:pPr>
        <w:pStyle w:val="a3"/>
        <w:spacing w:before="5" w:line="244" w:lineRule="auto"/>
        <w:ind w:right="154"/>
      </w:pPr>
      <w:r>
        <w:rPr>
          <w:color w:val="231F20"/>
        </w:rPr>
        <w:t>Предмет «</w:t>
      </w:r>
      <w:r w:rsidRPr="00D478B1">
        <w:rPr>
          <w:b/>
          <w:color w:val="231F20"/>
        </w:rPr>
        <w:t>Русский язык</w:t>
      </w:r>
      <w:r>
        <w:rPr>
          <w:color w:val="231F20"/>
        </w:rPr>
        <w:t xml:space="preserve">» обладает значительным потенциа­ </w:t>
      </w:r>
      <w:r>
        <w:rPr>
          <w:color w:val="231F20"/>
          <w:spacing w:val="-2"/>
        </w:rPr>
        <w:t>лом</w:t>
      </w:r>
      <w:r>
        <w:rPr>
          <w:color w:val="231F20"/>
          <w:spacing w:val="-8"/>
        </w:rPr>
        <w:t xml:space="preserve"> </w:t>
      </w:r>
      <w:r>
        <w:rPr>
          <w:color w:val="231F20"/>
          <w:spacing w:val="-2"/>
        </w:rPr>
        <w:t>в</w:t>
      </w:r>
      <w:r>
        <w:rPr>
          <w:color w:val="231F20"/>
          <w:spacing w:val="-8"/>
        </w:rPr>
        <w:t xml:space="preserve"> </w:t>
      </w:r>
      <w:r>
        <w:rPr>
          <w:color w:val="231F20"/>
          <w:spacing w:val="-2"/>
        </w:rPr>
        <w:t>развитии</w:t>
      </w:r>
      <w:r>
        <w:rPr>
          <w:color w:val="231F20"/>
          <w:spacing w:val="-8"/>
        </w:rPr>
        <w:t xml:space="preserve"> </w:t>
      </w:r>
      <w:r>
        <w:rPr>
          <w:color w:val="231F20"/>
          <w:spacing w:val="-2"/>
        </w:rPr>
        <w:t>функциональной</w:t>
      </w:r>
      <w:r>
        <w:rPr>
          <w:color w:val="231F20"/>
          <w:spacing w:val="-9"/>
        </w:rPr>
        <w:t xml:space="preserve"> </w:t>
      </w:r>
      <w:r>
        <w:rPr>
          <w:color w:val="231F20"/>
          <w:spacing w:val="-2"/>
        </w:rPr>
        <w:t>грамотности</w:t>
      </w:r>
      <w:r>
        <w:rPr>
          <w:color w:val="231F20"/>
          <w:spacing w:val="-8"/>
        </w:rPr>
        <w:t xml:space="preserve"> </w:t>
      </w:r>
      <w:r>
        <w:rPr>
          <w:color w:val="231F20"/>
          <w:spacing w:val="-2"/>
        </w:rPr>
        <w:t>младших</w:t>
      </w:r>
      <w:r>
        <w:rPr>
          <w:color w:val="231F20"/>
          <w:spacing w:val="-8"/>
        </w:rPr>
        <w:t xml:space="preserve"> </w:t>
      </w:r>
      <w:r>
        <w:rPr>
          <w:color w:val="231F20"/>
          <w:spacing w:val="-2"/>
        </w:rPr>
        <w:t xml:space="preserve">школь­ </w:t>
      </w:r>
      <w:r>
        <w:rPr>
          <w:color w:val="231F20"/>
        </w:rPr>
        <w:t>ников,</w:t>
      </w:r>
      <w:r>
        <w:rPr>
          <w:color w:val="231F20"/>
          <w:spacing w:val="-5"/>
        </w:rPr>
        <w:t xml:space="preserve"> </w:t>
      </w:r>
      <w:r>
        <w:rPr>
          <w:color w:val="231F20"/>
        </w:rPr>
        <w:t>особенно</w:t>
      </w:r>
      <w:r>
        <w:rPr>
          <w:color w:val="231F20"/>
          <w:spacing w:val="-5"/>
        </w:rPr>
        <w:t xml:space="preserve"> </w:t>
      </w:r>
      <w:r>
        <w:rPr>
          <w:color w:val="231F20"/>
        </w:rPr>
        <w:t>таких</w:t>
      </w:r>
      <w:r>
        <w:rPr>
          <w:color w:val="231F20"/>
          <w:spacing w:val="-5"/>
        </w:rPr>
        <w:t xml:space="preserve"> </w:t>
      </w:r>
      <w:r>
        <w:rPr>
          <w:color w:val="231F20"/>
        </w:rPr>
        <w:t>её</w:t>
      </w:r>
      <w:r>
        <w:rPr>
          <w:color w:val="231F20"/>
          <w:spacing w:val="-5"/>
        </w:rPr>
        <w:t xml:space="preserve"> </w:t>
      </w:r>
      <w:r>
        <w:rPr>
          <w:color w:val="231F20"/>
        </w:rPr>
        <w:t>компонентов,</w:t>
      </w:r>
      <w:r>
        <w:rPr>
          <w:color w:val="231F20"/>
          <w:spacing w:val="-5"/>
        </w:rPr>
        <w:t xml:space="preserve"> </w:t>
      </w:r>
      <w:r>
        <w:rPr>
          <w:color w:val="231F20"/>
        </w:rPr>
        <w:t>как</w:t>
      </w:r>
      <w:r>
        <w:rPr>
          <w:color w:val="231F20"/>
          <w:spacing w:val="-5"/>
        </w:rPr>
        <w:t xml:space="preserve"> </w:t>
      </w:r>
      <w:r>
        <w:rPr>
          <w:color w:val="231F20"/>
        </w:rPr>
        <w:t>языковая,</w:t>
      </w:r>
      <w:r>
        <w:rPr>
          <w:color w:val="231F20"/>
          <w:spacing w:val="-5"/>
        </w:rPr>
        <w:t xml:space="preserve"> </w:t>
      </w:r>
      <w:r>
        <w:rPr>
          <w:color w:val="231F20"/>
        </w:rPr>
        <w:t>комму­ никативная,</w:t>
      </w:r>
      <w:r>
        <w:rPr>
          <w:color w:val="231F20"/>
          <w:spacing w:val="-13"/>
        </w:rPr>
        <w:t xml:space="preserve"> </w:t>
      </w:r>
      <w:r>
        <w:rPr>
          <w:color w:val="231F20"/>
        </w:rPr>
        <w:t>читательская,</w:t>
      </w:r>
      <w:r>
        <w:rPr>
          <w:color w:val="231F20"/>
          <w:spacing w:val="-13"/>
        </w:rPr>
        <w:t xml:space="preserve"> </w:t>
      </w:r>
      <w:r>
        <w:rPr>
          <w:color w:val="231F20"/>
        </w:rPr>
        <w:t>общекультурная</w:t>
      </w:r>
      <w:r>
        <w:rPr>
          <w:color w:val="231F20"/>
          <w:spacing w:val="-13"/>
        </w:rPr>
        <w:t xml:space="preserve"> </w:t>
      </w:r>
      <w:r>
        <w:rPr>
          <w:color w:val="231F20"/>
        </w:rPr>
        <w:t>и</w:t>
      </w:r>
      <w:r>
        <w:rPr>
          <w:color w:val="231F20"/>
          <w:spacing w:val="-13"/>
        </w:rPr>
        <w:t xml:space="preserve"> </w:t>
      </w:r>
      <w:r>
        <w:rPr>
          <w:color w:val="231F20"/>
        </w:rPr>
        <w:t>социальная</w:t>
      </w:r>
      <w:r>
        <w:rPr>
          <w:color w:val="231F20"/>
          <w:spacing w:val="-13"/>
        </w:rPr>
        <w:t xml:space="preserve"> </w:t>
      </w:r>
      <w:r>
        <w:rPr>
          <w:color w:val="231F20"/>
        </w:rPr>
        <w:t xml:space="preserve">гра­ мотность. Первичное знакомство с системой русского языка, </w:t>
      </w:r>
      <w:r>
        <w:rPr>
          <w:color w:val="231F20"/>
          <w:w w:val="95"/>
        </w:rPr>
        <w:t xml:space="preserve">богатством его выразительных возможностей, развитие умения правильно и эффективно использовать русский язык в различ­ ных сферах и ситуациях общения способствуют успешной соци­ </w:t>
      </w:r>
      <w:r>
        <w:rPr>
          <w:color w:val="231F20"/>
        </w:rPr>
        <w:t>ализации</w:t>
      </w:r>
      <w:r>
        <w:rPr>
          <w:color w:val="231F20"/>
          <w:spacing w:val="-8"/>
        </w:rPr>
        <w:t xml:space="preserve"> </w:t>
      </w:r>
      <w:r>
        <w:rPr>
          <w:color w:val="231F20"/>
        </w:rPr>
        <w:t>младшего</w:t>
      </w:r>
      <w:r>
        <w:rPr>
          <w:color w:val="231F20"/>
          <w:spacing w:val="-8"/>
        </w:rPr>
        <w:t xml:space="preserve"> </w:t>
      </w:r>
      <w:r>
        <w:rPr>
          <w:color w:val="231F20"/>
        </w:rPr>
        <w:t>школьника.</w:t>
      </w:r>
      <w:r>
        <w:rPr>
          <w:color w:val="231F20"/>
          <w:spacing w:val="-8"/>
        </w:rPr>
        <w:t xml:space="preserve"> </w:t>
      </w:r>
      <w:r>
        <w:rPr>
          <w:color w:val="231F20"/>
        </w:rPr>
        <w:t>Русский</w:t>
      </w:r>
      <w:r>
        <w:rPr>
          <w:color w:val="231F20"/>
          <w:spacing w:val="-8"/>
        </w:rPr>
        <w:t xml:space="preserve"> </w:t>
      </w:r>
      <w:r>
        <w:rPr>
          <w:color w:val="231F20"/>
        </w:rPr>
        <w:t>язык,</w:t>
      </w:r>
      <w:r>
        <w:rPr>
          <w:color w:val="231F20"/>
          <w:spacing w:val="-8"/>
        </w:rPr>
        <w:t xml:space="preserve"> </w:t>
      </w:r>
      <w:r>
        <w:rPr>
          <w:color w:val="231F20"/>
        </w:rPr>
        <w:t>выполняя</w:t>
      </w:r>
      <w:r>
        <w:rPr>
          <w:color w:val="231F20"/>
          <w:spacing w:val="-8"/>
        </w:rPr>
        <w:t xml:space="preserve"> </w:t>
      </w:r>
      <w:r>
        <w:rPr>
          <w:color w:val="231F20"/>
        </w:rPr>
        <w:t>свои базовые</w:t>
      </w:r>
      <w:r>
        <w:rPr>
          <w:color w:val="231F20"/>
          <w:spacing w:val="-14"/>
        </w:rPr>
        <w:t xml:space="preserve"> </w:t>
      </w:r>
      <w:r>
        <w:rPr>
          <w:color w:val="231F20"/>
        </w:rPr>
        <w:t>функции</w:t>
      </w:r>
      <w:r>
        <w:rPr>
          <w:color w:val="231F20"/>
          <w:spacing w:val="-14"/>
        </w:rPr>
        <w:t xml:space="preserve"> </w:t>
      </w:r>
      <w:r>
        <w:rPr>
          <w:color w:val="231F20"/>
        </w:rPr>
        <w:t>общения</w:t>
      </w:r>
      <w:r>
        <w:rPr>
          <w:color w:val="231F20"/>
          <w:spacing w:val="-14"/>
        </w:rPr>
        <w:t xml:space="preserve"> </w:t>
      </w:r>
      <w:r>
        <w:rPr>
          <w:color w:val="231F20"/>
        </w:rPr>
        <w:t>и</w:t>
      </w:r>
      <w:r>
        <w:rPr>
          <w:color w:val="231F20"/>
          <w:spacing w:val="-14"/>
        </w:rPr>
        <w:t xml:space="preserve"> </w:t>
      </w:r>
      <w:r>
        <w:rPr>
          <w:color w:val="231F20"/>
        </w:rPr>
        <w:t>выражения</w:t>
      </w:r>
      <w:r>
        <w:rPr>
          <w:color w:val="231F20"/>
          <w:spacing w:val="-14"/>
        </w:rPr>
        <w:t xml:space="preserve"> </w:t>
      </w:r>
      <w:r>
        <w:rPr>
          <w:color w:val="231F20"/>
        </w:rPr>
        <w:t>мысли,</w:t>
      </w:r>
      <w:r>
        <w:rPr>
          <w:color w:val="231F20"/>
          <w:spacing w:val="-14"/>
        </w:rPr>
        <w:t xml:space="preserve"> </w:t>
      </w:r>
      <w:r>
        <w:rPr>
          <w:color w:val="231F20"/>
        </w:rPr>
        <w:t xml:space="preserve">обеспечивает </w:t>
      </w:r>
      <w:r>
        <w:rPr>
          <w:color w:val="231F20"/>
          <w:w w:val="95"/>
        </w:rPr>
        <w:t xml:space="preserve">межличностное и социальное взаимодействие, участвует в фор­ </w:t>
      </w:r>
      <w:r>
        <w:rPr>
          <w:color w:val="231F20"/>
          <w:spacing w:val="-2"/>
        </w:rPr>
        <w:t>мировании</w:t>
      </w:r>
      <w:r>
        <w:rPr>
          <w:color w:val="231F20"/>
          <w:spacing w:val="-5"/>
        </w:rPr>
        <w:t xml:space="preserve"> </w:t>
      </w:r>
      <w:r>
        <w:rPr>
          <w:color w:val="231F20"/>
          <w:spacing w:val="-2"/>
        </w:rPr>
        <w:t>самосознания</w:t>
      </w:r>
      <w:r>
        <w:rPr>
          <w:color w:val="231F20"/>
          <w:spacing w:val="-5"/>
        </w:rPr>
        <w:t xml:space="preserve"> </w:t>
      </w:r>
      <w:r>
        <w:rPr>
          <w:color w:val="231F20"/>
          <w:spacing w:val="-2"/>
        </w:rPr>
        <w:t>и</w:t>
      </w:r>
      <w:r>
        <w:rPr>
          <w:color w:val="231F20"/>
          <w:spacing w:val="-5"/>
        </w:rPr>
        <w:t xml:space="preserve"> </w:t>
      </w:r>
      <w:r>
        <w:rPr>
          <w:color w:val="231F20"/>
          <w:spacing w:val="-2"/>
        </w:rPr>
        <w:t>мировоззрения</w:t>
      </w:r>
      <w:r>
        <w:rPr>
          <w:color w:val="231F20"/>
          <w:spacing w:val="-5"/>
        </w:rPr>
        <w:t xml:space="preserve"> </w:t>
      </w:r>
      <w:r>
        <w:rPr>
          <w:color w:val="231F20"/>
          <w:spacing w:val="-2"/>
        </w:rPr>
        <w:t>личности,</w:t>
      </w:r>
      <w:r>
        <w:rPr>
          <w:color w:val="231F20"/>
          <w:spacing w:val="-5"/>
        </w:rPr>
        <w:t xml:space="preserve"> </w:t>
      </w:r>
      <w:r>
        <w:rPr>
          <w:color w:val="231F20"/>
          <w:spacing w:val="-2"/>
        </w:rPr>
        <w:t xml:space="preserve">является </w:t>
      </w:r>
      <w:r>
        <w:rPr>
          <w:color w:val="231F20"/>
          <w:w w:val="95"/>
        </w:rPr>
        <w:t xml:space="preserve">важнейшим средством хранения и передачи информации, куль­ </w:t>
      </w:r>
      <w:r>
        <w:rPr>
          <w:color w:val="231F20"/>
        </w:rPr>
        <w:t>турных</w:t>
      </w:r>
      <w:r>
        <w:rPr>
          <w:color w:val="231F20"/>
          <w:spacing w:val="-3"/>
        </w:rPr>
        <w:t xml:space="preserve"> </w:t>
      </w:r>
      <w:r>
        <w:rPr>
          <w:color w:val="231F20"/>
        </w:rPr>
        <w:t>традиций,</w:t>
      </w:r>
      <w:r>
        <w:rPr>
          <w:color w:val="231F20"/>
          <w:spacing w:val="-3"/>
        </w:rPr>
        <w:t xml:space="preserve"> </w:t>
      </w:r>
      <w:r>
        <w:rPr>
          <w:color w:val="231F20"/>
        </w:rPr>
        <w:t>истории</w:t>
      </w:r>
      <w:r>
        <w:rPr>
          <w:color w:val="231F20"/>
          <w:spacing w:val="-3"/>
        </w:rPr>
        <w:t xml:space="preserve"> </w:t>
      </w:r>
      <w:r>
        <w:rPr>
          <w:color w:val="231F20"/>
        </w:rPr>
        <w:t>русского</w:t>
      </w:r>
      <w:r>
        <w:rPr>
          <w:color w:val="231F20"/>
          <w:spacing w:val="-3"/>
        </w:rPr>
        <w:t xml:space="preserve"> </w:t>
      </w:r>
      <w:r>
        <w:rPr>
          <w:color w:val="231F20"/>
        </w:rPr>
        <w:t>народа</w:t>
      </w:r>
      <w:r>
        <w:rPr>
          <w:color w:val="231F20"/>
          <w:spacing w:val="-3"/>
        </w:rPr>
        <w:t xml:space="preserve"> </w:t>
      </w:r>
      <w:r>
        <w:rPr>
          <w:color w:val="231F20"/>
        </w:rPr>
        <w:t>и</w:t>
      </w:r>
      <w:r>
        <w:rPr>
          <w:color w:val="231F20"/>
          <w:spacing w:val="-3"/>
        </w:rPr>
        <w:t xml:space="preserve"> </w:t>
      </w:r>
      <w:r>
        <w:rPr>
          <w:color w:val="231F20"/>
        </w:rPr>
        <w:t>других</w:t>
      </w:r>
      <w:r>
        <w:rPr>
          <w:color w:val="231F20"/>
          <w:spacing w:val="-3"/>
        </w:rPr>
        <w:t xml:space="preserve"> </w:t>
      </w:r>
      <w:r>
        <w:rPr>
          <w:color w:val="231F20"/>
        </w:rPr>
        <w:t xml:space="preserve">народов </w:t>
      </w:r>
      <w:r>
        <w:rPr>
          <w:color w:val="231F20"/>
          <w:w w:val="95"/>
        </w:rPr>
        <w:t xml:space="preserve">России. Свободное владение языком, умение выбирать нужные </w:t>
      </w:r>
      <w:r>
        <w:rPr>
          <w:color w:val="231F20"/>
        </w:rPr>
        <w:t>языковые</w:t>
      </w:r>
      <w:r>
        <w:rPr>
          <w:color w:val="231F20"/>
          <w:spacing w:val="-1"/>
        </w:rPr>
        <w:t xml:space="preserve"> </w:t>
      </w:r>
      <w:r>
        <w:rPr>
          <w:color w:val="231F20"/>
        </w:rPr>
        <w:t>средства</w:t>
      </w:r>
      <w:r>
        <w:rPr>
          <w:color w:val="231F20"/>
          <w:spacing w:val="-1"/>
        </w:rPr>
        <w:t xml:space="preserve"> </w:t>
      </w:r>
      <w:r>
        <w:rPr>
          <w:color w:val="231F20"/>
        </w:rPr>
        <w:t>во</w:t>
      </w:r>
      <w:r>
        <w:rPr>
          <w:color w:val="231F20"/>
          <w:spacing w:val="-1"/>
        </w:rPr>
        <w:t xml:space="preserve"> </w:t>
      </w:r>
      <w:r>
        <w:rPr>
          <w:color w:val="231F20"/>
        </w:rPr>
        <w:t>многом</w:t>
      </w:r>
      <w:r>
        <w:rPr>
          <w:color w:val="231F20"/>
          <w:spacing w:val="-1"/>
        </w:rPr>
        <w:t xml:space="preserve"> </w:t>
      </w:r>
      <w:r>
        <w:rPr>
          <w:color w:val="231F20"/>
        </w:rPr>
        <w:t>определяют</w:t>
      </w:r>
      <w:r>
        <w:rPr>
          <w:color w:val="231F20"/>
          <w:spacing w:val="-1"/>
        </w:rPr>
        <w:t xml:space="preserve"> </w:t>
      </w:r>
      <w:r>
        <w:rPr>
          <w:color w:val="231F20"/>
        </w:rPr>
        <w:t>возможность</w:t>
      </w:r>
      <w:r>
        <w:rPr>
          <w:color w:val="231F20"/>
          <w:spacing w:val="-1"/>
        </w:rPr>
        <w:t xml:space="preserve"> </w:t>
      </w:r>
      <w:r>
        <w:rPr>
          <w:color w:val="231F20"/>
        </w:rPr>
        <w:t xml:space="preserve">адек­ </w:t>
      </w:r>
      <w:r>
        <w:rPr>
          <w:color w:val="231F20"/>
          <w:spacing w:val="-2"/>
        </w:rPr>
        <w:t>ватного</w:t>
      </w:r>
      <w:r>
        <w:rPr>
          <w:color w:val="231F20"/>
          <w:spacing w:val="-8"/>
        </w:rPr>
        <w:t xml:space="preserve"> </w:t>
      </w:r>
      <w:r>
        <w:rPr>
          <w:color w:val="231F20"/>
          <w:spacing w:val="-2"/>
        </w:rPr>
        <w:t>самовыражения</w:t>
      </w:r>
      <w:r>
        <w:rPr>
          <w:color w:val="231F20"/>
          <w:spacing w:val="-8"/>
        </w:rPr>
        <w:t xml:space="preserve"> </w:t>
      </w:r>
      <w:r>
        <w:rPr>
          <w:color w:val="231F20"/>
          <w:spacing w:val="-2"/>
        </w:rPr>
        <w:t>взглядов,</w:t>
      </w:r>
      <w:r>
        <w:rPr>
          <w:color w:val="231F20"/>
          <w:spacing w:val="-8"/>
        </w:rPr>
        <w:t xml:space="preserve"> </w:t>
      </w:r>
      <w:r>
        <w:rPr>
          <w:color w:val="231F20"/>
          <w:spacing w:val="-2"/>
        </w:rPr>
        <w:t>мыслей,</w:t>
      </w:r>
      <w:r>
        <w:rPr>
          <w:color w:val="231F20"/>
          <w:spacing w:val="-8"/>
        </w:rPr>
        <w:t xml:space="preserve"> </w:t>
      </w:r>
      <w:r>
        <w:rPr>
          <w:color w:val="231F20"/>
          <w:spacing w:val="-2"/>
        </w:rPr>
        <w:t>чувств,</w:t>
      </w:r>
      <w:r>
        <w:rPr>
          <w:color w:val="231F20"/>
          <w:spacing w:val="-8"/>
        </w:rPr>
        <w:t xml:space="preserve"> </w:t>
      </w:r>
      <w:r>
        <w:rPr>
          <w:color w:val="231F20"/>
          <w:spacing w:val="-2"/>
        </w:rPr>
        <w:t xml:space="preserve">проявления </w:t>
      </w:r>
      <w:r>
        <w:rPr>
          <w:color w:val="231F20"/>
        </w:rPr>
        <w:t>себя в различных жизненно важных для человека областях.</w:t>
      </w:r>
    </w:p>
    <w:p w:rsidR="00E86770" w:rsidRDefault="00E86770" w:rsidP="00E86770">
      <w:pPr>
        <w:pStyle w:val="a3"/>
        <w:spacing w:before="10" w:line="244" w:lineRule="auto"/>
        <w:ind w:right="154"/>
        <w:rPr>
          <w:color w:val="231F20"/>
          <w:spacing w:val="-2"/>
        </w:rPr>
      </w:pPr>
      <w:r>
        <w:rPr>
          <w:color w:val="231F20"/>
        </w:rPr>
        <w:t>Изучение русского языка обладает огромным потенциалом присвоения</w:t>
      </w:r>
      <w:r>
        <w:rPr>
          <w:color w:val="231F20"/>
          <w:spacing w:val="3"/>
        </w:rPr>
        <w:t xml:space="preserve"> </w:t>
      </w:r>
      <w:r>
        <w:rPr>
          <w:color w:val="231F20"/>
        </w:rPr>
        <w:t>традиционных</w:t>
      </w:r>
      <w:r>
        <w:rPr>
          <w:color w:val="231F20"/>
          <w:spacing w:val="3"/>
        </w:rPr>
        <w:t xml:space="preserve"> </w:t>
      </w:r>
      <w:r>
        <w:rPr>
          <w:color w:val="231F20"/>
        </w:rPr>
        <w:t>социокультурных</w:t>
      </w:r>
      <w:r>
        <w:rPr>
          <w:color w:val="231F20"/>
          <w:spacing w:val="3"/>
        </w:rPr>
        <w:t xml:space="preserve"> </w:t>
      </w:r>
      <w:r>
        <w:rPr>
          <w:color w:val="231F20"/>
        </w:rPr>
        <w:t>и</w:t>
      </w:r>
      <w:r>
        <w:rPr>
          <w:color w:val="231F20"/>
          <w:spacing w:val="4"/>
        </w:rPr>
        <w:t xml:space="preserve"> </w:t>
      </w:r>
      <w:r>
        <w:rPr>
          <w:color w:val="231F20"/>
        </w:rPr>
        <w:t>духовно­</w:t>
      </w:r>
      <w:r>
        <w:rPr>
          <w:color w:val="231F20"/>
          <w:spacing w:val="-2"/>
        </w:rPr>
        <w:t>нрав­</w:t>
      </w:r>
    </w:p>
    <w:p w:rsidR="002F6B02" w:rsidRDefault="002F6B02" w:rsidP="00E86770">
      <w:pPr>
        <w:pStyle w:val="a3"/>
        <w:spacing w:before="10" w:line="244" w:lineRule="auto"/>
        <w:ind w:right="154"/>
      </w:pPr>
      <w:r>
        <w:rPr>
          <w:color w:val="231F20"/>
          <w:w w:val="95"/>
        </w:rPr>
        <w:t>ственных ценностей, принятых в обществе правил</w:t>
      </w:r>
    </w:p>
    <w:p w:rsidR="00E86770" w:rsidRDefault="00E86770" w:rsidP="00E86770">
      <w:pPr>
        <w:pStyle w:val="a3"/>
        <w:spacing w:before="68" w:line="249" w:lineRule="auto"/>
        <w:ind w:right="154" w:firstLine="0"/>
      </w:pPr>
      <w:r>
        <w:rPr>
          <w:color w:val="231F20"/>
          <w:w w:val="95"/>
        </w:rPr>
        <w:lastRenderedPageBreak/>
        <w:t>и норм пове</w:t>
      </w:r>
      <w:r>
        <w:rPr>
          <w:color w:val="231F20"/>
        </w:rPr>
        <w:t>дения,</w:t>
      </w:r>
      <w:r>
        <w:rPr>
          <w:color w:val="231F20"/>
          <w:spacing w:val="-7"/>
        </w:rPr>
        <w:t xml:space="preserve"> </w:t>
      </w:r>
      <w:r>
        <w:rPr>
          <w:color w:val="231F20"/>
        </w:rPr>
        <w:t>в</w:t>
      </w:r>
      <w:r>
        <w:rPr>
          <w:color w:val="231F20"/>
          <w:spacing w:val="-7"/>
        </w:rPr>
        <w:t xml:space="preserve"> </w:t>
      </w:r>
      <w:r>
        <w:rPr>
          <w:color w:val="231F20"/>
        </w:rPr>
        <w:t>том</w:t>
      </w:r>
      <w:r>
        <w:rPr>
          <w:color w:val="231F20"/>
          <w:spacing w:val="-7"/>
        </w:rPr>
        <w:t xml:space="preserve"> </w:t>
      </w:r>
      <w:r>
        <w:rPr>
          <w:color w:val="231F20"/>
        </w:rPr>
        <w:t>числе</w:t>
      </w:r>
      <w:r>
        <w:rPr>
          <w:color w:val="231F20"/>
          <w:spacing w:val="-7"/>
        </w:rPr>
        <w:t xml:space="preserve"> </w:t>
      </w:r>
      <w:r>
        <w:rPr>
          <w:color w:val="231F20"/>
        </w:rPr>
        <w:t>речевого,</w:t>
      </w:r>
      <w:r>
        <w:rPr>
          <w:color w:val="231F20"/>
          <w:spacing w:val="-7"/>
        </w:rPr>
        <w:t xml:space="preserve"> </w:t>
      </w:r>
      <w:r>
        <w:rPr>
          <w:color w:val="231F20"/>
        </w:rPr>
        <w:t>что</w:t>
      </w:r>
      <w:r>
        <w:rPr>
          <w:color w:val="231F20"/>
          <w:spacing w:val="-7"/>
        </w:rPr>
        <w:t xml:space="preserve"> </w:t>
      </w:r>
      <w:r>
        <w:rPr>
          <w:color w:val="231F20"/>
        </w:rPr>
        <w:t>способствует</w:t>
      </w:r>
      <w:r>
        <w:rPr>
          <w:color w:val="231F20"/>
          <w:spacing w:val="-7"/>
        </w:rPr>
        <w:t xml:space="preserve"> </w:t>
      </w:r>
      <w:r>
        <w:rPr>
          <w:color w:val="231F20"/>
        </w:rPr>
        <w:t>формированию внутренней</w:t>
      </w:r>
      <w:r>
        <w:rPr>
          <w:color w:val="231F20"/>
          <w:spacing w:val="-16"/>
        </w:rPr>
        <w:t xml:space="preserve"> </w:t>
      </w:r>
      <w:r>
        <w:rPr>
          <w:color w:val="231F20"/>
        </w:rPr>
        <w:t>позиции</w:t>
      </w:r>
      <w:r>
        <w:rPr>
          <w:color w:val="231F20"/>
          <w:spacing w:val="-16"/>
        </w:rPr>
        <w:t xml:space="preserve"> </w:t>
      </w:r>
      <w:r>
        <w:rPr>
          <w:color w:val="231F20"/>
        </w:rPr>
        <w:t>личности.</w:t>
      </w:r>
      <w:r>
        <w:rPr>
          <w:color w:val="231F20"/>
          <w:spacing w:val="-16"/>
        </w:rPr>
        <w:t xml:space="preserve"> </w:t>
      </w:r>
      <w:r>
        <w:rPr>
          <w:color w:val="231F20"/>
        </w:rPr>
        <w:t>Личностные</w:t>
      </w:r>
      <w:r>
        <w:rPr>
          <w:color w:val="231F20"/>
          <w:spacing w:val="-16"/>
        </w:rPr>
        <w:t xml:space="preserve"> </w:t>
      </w:r>
      <w:r>
        <w:rPr>
          <w:color w:val="231F20"/>
        </w:rPr>
        <w:t>достижения</w:t>
      </w:r>
      <w:r>
        <w:rPr>
          <w:color w:val="231F20"/>
          <w:spacing w:val="-16"/>
        </w:rPr>
        <w:t xml:space="preserve"> </w:t>
      </w:r>
      <w:r>
        <w:rPr>
          <w:color w:val="231F20"/>
        </w:rPr>
        <w:t xml:space="preserve">млад­ </w:t>
      </w:r>
      <w:r>
        <w:rPr>
          <w:color w:val="231F20"/>
          <w:w w:val="95"/>
        </w:rPr>
        <w:t>шего школьника непосредственно связаны с осознанием языка как явления национальной культуры, пониманием связи языка</w:t>
      </w:r>
      <w:r>
        <w:rPr>
          <w:color w:val="231F20"/>
          <w:spacing w:val="80"/>
        </w:rPr>
        <w:t xml:space="preserve"> </w:t>
      </w:r>
      <w:r>
        <w:rPr>
          <w:color w:val="231F20"/>
          <w:w w:val="95"/>
        </w:rPr>
        <w:t xml:space="preserve">и мировоззрения народа. Значимыми личностными результата­ </w:t>
      </w:r>
      <w:r>
        <w:rPr>
          <w:color w:val="231F20"/>
        </w:rPr>
        <w:t>ми</w:t>
      </w:r>
      <w:r>
        <w:rPr>
          <w:color w:val="231F20"/>
          <w:spacing w:val="-3"/>
        </w:rPr>
        <w:t xml:space="preserve"> </w:t>
      </w:r>
      <w:r>
        <w:rPr>
          <w:color w:val="231F20"/>
        </w:rPr>
        <w:t>являются</w:t>
      </w:r>
      <w:r>
        <w:rPr>
          <w:color w:val="231F20"/>
          <w:spacing w:val="-3"/>
        </w:rPr>
        <w:t xml:space="preserve"> </w:t>
      </w:r>
      <w:r>
        <w:rPr>
          <w:color w:val="231F20"/>
        </w:rPr>
        <w:t>развитие</w:t>
      </w:r>
      <w:r>
        <w:rPr>
          <w:color w:val="231F20"/>
          <w:spacing w:val="-3"/>
        </w:rPr>
        <w:t xml:space="preserve"> </w:t>
      </w:r>
      <w:r>
        <w:rPr>
          <w:color w:val="231F20"/>
        </w:rPr>
        <w:t>устойчивого</w:t>
      </w:r>
      <w:r>
        <w:rPr>
          <w:color w:val="231F20"/>
          <w:spacing w:val="-3"/>
        </w:rPr>
        <w:t xml:space="preserve"> </w:t>
      </w:r>
      <w:r>
        <w:rPr>
          <w:color w:val="231F20"/>
        </w:rPr>
        <w:t>познавательного</w:t>
      </w:r>
      <w:r>
        <w:rPr>
          <w:color w:val="231F20"/>
          <w:spacing w:val="-3"/>
        </w:rPr>
        <w:t xml:space="preserve"> </w:t>
      </w:r>
      <w:r>
        <w:rPr>
          <w:color w:val="231F20"/>
        </w:rPr>
        <w:t xml:space="preserve">интереса </w:t>
      </w:r>
      <w:r>
        <w:rPr>
          <w:color w:val="231F20"/>
          <w:w w:val="95"/>
        </w:rPr>
        <w:t>к изучению русского языка, формирование ответственности за сохранение чистоты русского языка. Достижение этих личност</w:t>
      </w:r>
      <w:r>
        <w:rPr>
          <w:color w:val="231F20"/>
        </w:rPr>
        <w:t>ных</w:t>
      </w:r>
      <w:r>
        <w:rPr>
          <w:color w:val="231F20"/>
          <w:spacing w:val="-1"/>
        </w:rPr>
        <w:t xml:space="preserve"> </w:t>
      </w:r>
      <w:r>
        <w:rPr>
          <w:color w:val="231F20"/>
        </w:rPr>
        <w:t>результатов</w:t>
      </w:r>
      <w:r>
        <w:rPr>
          <w:color w:val="231F20"/>
          <w:spacing w:val="-1"/>
        </w:rPr>
        <w:t xml:space="preserve"> </w:t>
      </w:r>
      <w:r>
        <w:rPr>
          <w:color w:val="231F20"/>
        </w:rPr>
        <w:t>—</w:t>
      </w:r>
      <w:r>
        <w:rPr>
          <w:color w:val="231F20"/>
          <w:spacing w:val="-1"/>
        </w:rPr>
        <w:t xml:space="preserve"> </w:t>
      </w:r>
      <w:r>
        <w:rPr>
          <w:color w:val="231F20"/>
        </w:rPr>
        <w:t>длительный</w:t>
      </w:r>
      <w:r>
        <w:rPr>
          <w:color w:val="231F20"/>
          <w:spacing w:val="-1"/>
        </w:rPr>
        <w:t xml:space="preserve"> </w:t>
      </w:r>
      <w:r>
        <w:rPr>
          <w:color w:val="231F20"/>
        </w:rPr>
        <w:t>процесс,</w:t>
      </w:r>
      <w:r>
        <w:rPr>
          <w:color w:val="231F20"/>
          <w:spacing w:val="-1"/>
        </w:rPr>
        <w:t xml:space="preserve"> </w:t>
      </w:r>
      <w:r>
        <w:rPr>
          <w:color w:val="231F20"/>
        </w:rPr>
        <w:t>разворачивающийся на</w:t>
      </w:r>
      <w:r>
        <w:rPr>
          <w:color w:val="231F20"/>
          <w:spacing w:val="-3"/>
        </w:rPr>
        <w:t xml:space="preserve"> </w:t>
      </w:r>
      <w:r>
        <w:rPr>
          <w:color w:val="231F20"/>
        </w:rPr>
        <w:t>протяжении</w:t>
      </w:r>
      <w:r>
        <w:rPr>
          <w:color w:val="231F20"/>
          <w:spacing w:val="-3"/>
        </w:rPr>
        <w:t xml:space="preserve"> </w:t>
      </w:r>
      <w:r>
        <w:rPr>
          <w:color w:val="231F20"/>
        </w:rPr>
        <w:t>изучения</w:t>
      </w:r>
      <w:r>
        <w:rPr>
          <w:color w:val="231F20"/>
          <w:spacing w:val="-3"/>
        </w:rPr>
        <w:t xml:space="preserve"> </w:t>
      </w:r>
      <w:r>
        <w:rPr>
          <w:color w:val="231F20"/>
        </w:rPr>
        <w:t>содержания</w:t>
      </w:r>
      <w:r>
        <w:rPr>
          <w:color w:val="231F20"/>
          <w:spacing w:val="-3"/>
        </w:rPr>
        <w:t xml:space="preserve"> </w:t>
      </w:r>
      <w:r>
        <w:rPr>
          <w:color w:val="231F20"/>
        </w:rPr>
        <w:t>предмета.</w:t>
      </w:r>
    </w:p>
    <w:p w:rsidR="00E86770" w:rsidRDefault="00E86770" w:rsidP="00E86770">
      <w:pPr>
        <w:pStyle w:val="a3"/>
        <w:spacing w:line="249" w:lineRule="auto"/>
      </w:pPr>
      <w:r>
        <w:rPr>
          <w:color w:val="231F20"/>
        </w:rPr>
        <w:t xml:space="preserve">В начальной школе изучение русского языка имеет особое </w:t>
      </w:r>
      <w:r>
        <w:rPr>
          <w:color w:val="231F20"/>
          <w:spacing w:val="-2"/>
        </w:rPr>
        <w:t>значение</w:t>
      </w:r>
      <w:r>
        <w:rPr>
          <w:color w:val="231F20"/>
          <w:spacing w:val="-5"/>
        </w:rPr>
        <w:t xml:space="preserve"> </w:t>
      </w:r>
      <w:r>
        <w:rPr>
          <w:color w:val="231F20"/>
          <w:spacing w:val="-2"/>
        </w:rPr>
        <w:t>в</w:t>
      </w:r>
      <w:r>
        <w:rPr>
          <w:color w:val="231F20"/>
          <w:spacing w:val="-5"/>
        </w:rPr>
        <w:t xml:space="preserve"> </w:t>
      </w:r>
      <w:r>
        <w:rPr>
          <w:color w:val="231F20"/>
          <w:spacing w:val="-2"/>
        </w:rPr>
        <w:t>развитии</w:t>
      </w:r>
      <w:r>
        <w:rPr>
          <w:color w:val="231F20"/>
          <w:spacing w:val="-5"/>
        </w:rPr>
        <w:t xml:space="preserve"> </w:t>
      </w:r>
      <w:r>
        <w:rPr>
          <w:color w:val="231F20"/>
          <w:spacing w:val="-2"/>
        </w:rPr>
        <w:t>младшего</w:t>
      </w:r>
      <w:r>
        <w:rPr>
          <w:color w:val="231F20"/>
          <w:spacing w:val="-5"/>
        </w:rPr>
        <w:t xml:space="preserve"> </w:t>
      </w:r>
      <w:r>
        <w:rPr>
          <w:color w:val="231F20"/>
          <w:spacing w:val="-2"/>
        </w:rPr>
        <w:t>школьника.</w:t>
      </w:r>
      <w:r>
        <w:rPr>
          <w:color w:val="231F20"/>
          <w:spacing w:val="-5"/>
        </w:rPr>
        <w:t xml:space="preserve"> </w:t>
      </w:r>
      <w:r>
        <w:rPr>
          <w:color w:val="231F20"/>
          <w:spacing w:val="-2"/>
        </w:rPr>
        <w:t>Приобретённые</w:t>
      </w:r>
      <w:r>
        <w:rPr>
          <w:color w:val="231F20"/>
          <w:spacing w:val="-5"/>
        </w:rPr>
        <w:t xml:space="preserve"> </w:t>
      </w:r>
      <w:r>
        <w:rPr>
          <w:color w:val="231F20"/>
          <w:spacing w:val="-2"/>
        </w:rPr>
        <w:t xml:space="preserve">им </w:t>
      </w:r>
      <w:r>
        <w:rPr>
          <w:color w:val="231F20"/>
        </w:rPr>
        <w:t xml:space="preserve">знания, опыт выполнения предметных и универсальных дей­ </w:t>
      </w:r>
      <w:r>
        <w:rPr>
          <w:color w:val="231F20"/>
          <w:w w:val="95"/>
        </w:rPr>
        <w:t xml:space="preserve">ствий на материале русского языка станут фундаментом обуче­ </w:t>
      </w:r>
      <w:r>
        <w:rPr>
          <w:color w:val="231F20"/>
        </w:rPr>
        <w:t xml:space="preserve">ния в основном звене школы, а также будут востребованы в </w:t>
      </w:r>
      <w:r>
        <w:rPr>
          <w:color w:val="231F20"/>
          <w:spacing w:val="-2"/>
        </w:rPr>
        <w:t>жизни.</w:t>
      </w:r>
    </w:p>
    <w:p w:rsidR="00E86770" w:rsidRDefault="00E86770" w:rsidP="00E86770">
      <w:pPr>
        <w:pStyle w:val="a3"/>
        <w:spacing w:line="249" w:lineRule="auto"/>
      </w:pPr>
      <w:r>
        <w:rPr>
          <w:color w:val="231F20"/>
        </w:rPr>
        <w:t>Изучение</w:t>
      </w:r>
      <w:r>
        <w:rPr>
          <w:color w:val="231F20"/>
          <w:spacing w:val="-7"/>
        </w:rPr>
        <w:t xml:space="preserve"> </w:t>
      </w:r>
      <w:r>
        <w:rPr>
          <w:color w:val="231F20"/>
        </w:rPr>
        <w:t>русского</w:t>
      </w:r>
      <w:r>
        <w:rPr>
          <w:color w:val="231F20"/>
          <w:spacing w:val="-7"/>
        </w:rPr>
        <w:t xml:space="preserve"> </w:t>
      </w:r>
      <w:r>
        <w:rPr>
          <w:color w:val="231F20"/>
        </w:rPr>
        <w:t>языка</w:t>
      </w:r>
      <w:r>
        <w:rPr>
          <w:color w:val="231F20"/>
          <w:spacing w:val="-7"/>
        </w:rPr>
        <w:t xml:space="preserve"> </w:t>
      </w:r>
      <w:r>
        <w:rPr>
          <w:color w:val="231F20"/>
        </w:rPr>
        <w:t>в</w:t>
      </w:r>
      <w:r>
        <w:rPr>
          <w:color w:val="231F20"/>
          <w:spacing w:val="-7"/>
        </w:rPr>
        <w:t xml:space="preserve"> </w:t>
      </w:r>
      <w:r>
        <w:rPr>
          <w:color w:val="231F20"/>
        </w:rPr>
        <w:t>начальной</w:t>
      </w:r>
      <w:r>
        <w:rPr>
          <w:color w:val="231F20"/>
          <w:spacing w:val="-7"/>
        </w:rPr>
        <w:t xml:space="preserve"> </w:t>
      </w:r>
      <w:r>
        <w:rPr>
          <w:color w:val="231F20"/>
        </w:rPr>
        <w:t>школе</w:t>
      </w:r>
      <w:r>
        <w:rPr>
          <w:color w:val="231F20"/>
          <w:spacing w:val="-7"/>
        </w:rPr>
        <w:t xml:space="preserve"> </w:t>
      </w:r>
      <w:r>
        <w:rPr>
          <w:color w:val="231F20"/>
        </w:rPr>
        <w:t>направлено</w:t>
      </w:r>
      <w:r>
        <w:rPr>
          <w:color w:val="231F20"/>
          <w:spacing w:val="-7"/>
        </w:rPr>
        <w:t xml:space="preserve"> </w:t>
      </w:r>
      <w:r>
        <w:rPr>
          <w:color w:val="231F20"/>
        </w:rPr>
        <w:t>на достижение следующих целей:</w:t>
      </w:r>
    </w:p>
    <w:p w:rsidR="00E86770" w:rsidRDefault="00E86770" w:rsidP="00135B7B">
      <w:pPr>
        <w:pStyle w:val="a5"/>
        <w:numPr>
          <w:ilvl w:val="0"/>
          <w:numId w:val="48"/>
        </w:numPr>
        <w:tabs>
          <w:tab w:val="left" w:pos="724"/>
        </w:tabs>
        <w:spacing w:line="249" w:lineRule="auto"/>
        <w:ind w:right="154" w:firstLine="226"/>
        <w:rPr>
          <w:sz w:val="20"/>
        </w:rPr>
      </w:pPr>
      <w:r>
        <w:rPr>
          <w:color w:val="231F20"/>
          <w:sz w:val="20"/>
        </w:rPr>
        <w:t>приобретение</w:t>
      </w:r>
      <w:r>
        <w:rPr>
          <w:color w:val="231F20"/>
          <w:spacing w:val="-12"/>
          <w:sz w:val="20"/>
        </w:rPr>
        <w:t xml:space="preserve"> </w:t>
      </w:r>
      <w:r>
        <w:rPr>
          <w:color w:val="231F20"/>
          <w:sz w:val="20"/>
        </w:rPr>
        <w:t>младшими</w:t>
      </w:r>
      <w:r>
        <w:rPr>
          <w:color w:val="231F20"/>
          <w:spacing w:val="-12"/>
          <w:sz w:val="20"/>
        </w:rPr>
        <w:t xml:space="preserve"> </w:t>
      </w:r>
      <w:r>
        <w:rPr>
          <w:color w:val="231F20"/>
          <w:sz w:val="20"/>
        </w:rPr>
        <w:t>школьниками</w:t>
      </w:r>
      <w:r>
        <w:rPr>
          <w:color w:val="231F20"/>
          <w:spacing w:val="-12"/>
          <w:sz w:val="20"/>
        </w:rPr>
        <w:t xml:space="preserve"> </w:t>
      </w:r>
      <w:r>
        <w:rPr>
          <w:color w:val="231F20"/>
          <w:sz w:val="20"/>
        </w:rPr>
        <w:t xml:space="preserve">первоначальных </w:t>
      </w:r>
      <w:r>
        <w:rPr>
          <w:color w:val="231F20"/>
          <w:w w:val="95"/>
          <w:sz w:val="20"/>
        </w:rPr>
        <w:t xml:space="preserve">представлений о многообразии языков и культур на территории </w:t>
      </w:r>
      <w:r>
        <w:rPr>
          <w:color w:val="231F20"/>
          <w:sz w:val="20"/>
        </w:rPr>
        <w:t xml:space="preserve">Российской Федерации, о языке как одной из главных духов­ </w:t>
      </w:r>
      <w:r>
        <w:rPr>
          <w:color w:val="231F20"/>
          <w:w w:val="95"/>
          <w:sz w:val="20"/>
        </w:rPr>
        <w:t xml:space="preserve">но­нравственных ценностей народа; понимание роли языка как основного средства общения; осознание значения русского язы­ </w:t>
      </w:r>
      <w:r>
        <w:rPr>
          <w:color w:val="231F20"/>
          <w:sz w:val="20"/>
        </w:rPr>
        <w:t>ка</w:t>
      </w:r>
      <w:r>
        <w:rPr>
          <w:color w:val="231F20"/>
          <w:spacing w:val="-3"/>
          <w:sz w:val="20"/>
        </w:rPr>
        <w:t xml:space="preserve"> </w:t>
      </w:r>
      <w:r>
        <w:rPr>
          <w:color w:val="231F20"/>
          <w:sz w:val="20"/>
        </w:rPr>
        <w:t>как</w:t>
      </w:r>
      <w:r>
        <w:rPr>
          <w:color w:val="231F20"/>
          <w:spacing w:val="-3"/>
          <w:sz w:val="20"/>
        </w:rPr>
        <w:t xml:space="preserve"> </w:t>
      </w:r>
      <w:r>
        <w:rPr>
          <w:color w:val="231F20"/>
          <w:sz w:val="20"/>
        </w:rPr>
        <w:t>государственного</w:t>
      </w:r>
      <w:r>
        <w:rPr>
          <w:color w:val="231F20"/>
          <w:spacing w:val="-3"/>
          <w:sz w:val="20"/>
        </w:rPr>
        <w:t xml:space="preserve"> </w:t>
      </w:r>
      <w:r>
        <w:rPr>
          <w:color w:val="231F20"/>
          <w:sz w:val="20"/>
        </w:rPr>
        <w:t>языка</w:t>
      </w:r>
      <w:r>
        <w:rPr>
          <w:color w:val="231F20"/>
          <w:spacing w:val="-3"/>
          <w:sz w:val="20"/>
        </w:rPr>
        <w:t xml:space="preserve"> </w:t>
      </w:r>
      <w:r>
        <w:rPr>
          <w:color w:val="231F20"/>
          <w:sz w:val="20"/>
        </w:rPr>
        <w:t>Российской</w:t>
      </w:r>
      <w:r>
        <w:rPr>
          <w:color w:val="231F20"/>
          <w:spacing w:val="-3"/>
          <w:sz w:val="20"/>
        </w:rPr>
        <w:t xml:space="preserve"> </w:t>
      </w:r>
      <w:r>
        <w:rPr>
          <w:color w:val="231F20"/>
          <w:sz w:val="20"/>
        </w:rPr>
        <w:t>Федерации;</w:t>
      </w:r>
      <w:r>
        <w:rPr>
          <w:color w:val="231F20"/>
          <w:spacing w:val="-3"/>
          <w:sz w:val="20"/>
        </w:rPr>
        <w:t xml:space="preserve"> </w:t>
      </w:r>
      <w:r>
        <w:rPr>
          <w:color w:val="231F20"/>
          <w:sz w:val="20"/>
        </w:rPr>
        <w:t>пони­ мание роли русского языка как языка межнационального об­ щения; осознание правильной устной и письменной речи как показателя общей культуры человека;</w:t>
      </w:r>
    </w:p>
    <w:p w:rsidR="00E86770" w:rsidRDefault="00E86770" w:rsidP="00135B7B">
      <w:pPr>
        <w:pStyle w:val="a5"/>
        <w:numPr>
          <w:ilvl w:val="0"/>
          <w:numId w:val="48"/>
        </w:numPr>
        <w:tabs>
          <w:tab w:val="left" w:pos="724"/>
        </w:tabs>
        <w:spacing w:line="249" w:lineRule="auto"/>
        <w:ind w:right="154" w:firstLine="226"/>
        <w:rPr>
          <w:sz w:val="20"/>
        </w:rPr>
      </w:pPr>
      <w:r>
        <w:rPr>
          <w:color w:val="231F20"/>
          <w:w w:val="95"/>
          <w:sz w:val="20"/>
        </w:rPr>
        <w:t xml:space="preserve">овладение основными видами речевой деятельности на ос­ </w:t>
      </w:r>
      <w:r>
        <w:rPr>
          <w:color w:val="231F20"/>
          <w:sz w:val="20"/>
        </w:rPr>
        <w:t xml:space="preserve">нове первоначальных представлений о нормах современного </w:t>
      </w:r>
      <w:r>
        <w:rPr>
          <w:color w:val="231F20"/>
          <w:w w:val="95"/>
          <w:sz w:val="20"/>
        </w:rPr>
        <w:t xml:space="preserve">русского литературного языка: аудированием, говорением, чте­ </w:t>
      </w:r>
      <w:r>
        <w:rPr>
          <w:color w:val="231F20"/>
          <w:sz w:val="20"/>
        </w:rPr>
        <w:t>нием,</w:t>
      </w:r>
      <w:r>
        <w:rPr>
          <w:color w:val="231F20"/>
          <w:spacing w:val="-9"/>
          <w:sz w:val="20"/>
        </w:rPr>
        <w:t xml:space="preserve"> </w:t>
      </w:r>
      <w:r>
        <w:rPr>
          <w:color w:val="231F20"/>
          <w:sz w:val="20"/>
        </w:rPr>
        <w:t>письмом;</w:t>
      </w:r>
    </w:p>
    <w:p w:rsidR="00E86770" w:rsidRDefault="00E86770" w:rsidP="00135B7B">
      <w:pPr>
        <w:pStyle w:val="a5"/>
        <w:numPr>
          <w:ilvl w:val="0"/>
          <w:numId w:val="48"/>
        </w:numPr>
        <w:tabs>
          <w:tab w:val="left" w:pos="724"/>
        </w:tabs>
        <w:spacing w:line="249" w:lineRule="auto"/>
        <w:ind w:right="154" w:firstLine="226"/>
        <w:rPr>
          <w:sz w:val="20"/>
        </w:rPr>
      </w:pPr>
      <w:r>
        <w:rPr>
          <w:color w:val="231F20"/>
          <w:w w:val="95"/>
          <w:sz w:val="20"/>
        </w:rPr>
        <w:t>овладение первоначальными научными представлениями</w:t>
      </w:r>
      <w:r>
        <w:rPr>
          <w:color w:val="231F20"/>
          <w:spacing w:val="40"/>
          <w:sz w:val="20"/>
        </w:rPr>
        <w:t xml:space="preserve"> </w:t>
      </w:r>
      <w:r>
        <w:rPr>
          <w:color w:val="231F20"/>
          <w:w w:val="95"/>
          <w:sz w:val="20"/>
        </w:rPr>
        <w:t xml:space="preserve">о системе русского языка: фонетике, графике, лексике, морфе­ </w:t>
      </w:r>
      <w:r>
        <w:rPr>
          <w:color w:val="231F20"/>
          <w:spacing w:val="-2"/>
          <w:sz w:val="20"/>
        </w:rPr>
        <w:t>мике,</w:t>
      </w:r>
      <w:r>
        <w:rPr>
          <w:color w:val="231F20"/>
          <w:spacing w:val="-6"/>
          <w:sz w:val="20"/>
        </w:rPr>
        <w:t xml:space="preserve"> </w:t>
      </w:r>
      <w:r>
        <w:rPr>
          <w:color w:val="231F20"/>
          <w:spacing w:val="-2"/>
          <w:sz w:val="20"/>
        </w:rPr>
        <w:t>морфологии</w:t>
      </w:r>
      <w:r>
        <w:rPr>
          <w:color w:val="231F20"/>
          <w:spacing w:val="-6"/>
          <w:sz w:val="20"/>
        </w:rPr>
        <w:t xml:space="preserve"> </w:t>
      </w:r>
      <w:r>
        <w:rPr>
          <w:color w:val="231F20"/>
          <w:spacing w:val="-2"/>
          <w:sz w:val="20"/>
        </w:rPr>
        <w:t>и</w:t>
      </w:r>
      <w:r>
        <w:rPr>
          <w:color w:val="231F20"/>
          <w:spacing w:val="-6"/>
          <w:sz w:val="20"/>
        </w:rPr>
        <w:t xml:space="preserve"> </w:t>
      </w:r>
      <w:r>
        <w:rPr>
          <w:color w:val="231F20"/>
          <w:spacing w:val="-2"/>
          <w:sz w:val="20"/>
        </w:rPr>
        <w:t>синтаксисе;</w:t>
      </w:r>
      <w:r>
        <w:rPr>
          <w:color w:val="231F20"/>
          <w:spacing w:val="-6"/>
          <w:sz w:val="20"/>
        </w:rPr>
        <w:t xml:space="preserve"> </w:t>
      </w:r>
      <w:r>
        <w:rPr>
          <w:color w:val="231F20"/>
          <w:spacing w:val="-2"/>
          <w:sz w:val="20"/>
        </w:rPr>
        <w:t>об</w:t>
      </w:r>
      <w:r>
        <w:rPr>
          <w:color w:val="231F20"/>
          <w:spacing w:val="-6"/>
          <w:sz w:val="20"/>
        </w:rPr>
        <w:t xml:space="preserve"> </w:t>
      </w:r>
      <w:r>
        <w:rPr>
          <w:color w:val="231F20"/>
          <w:spacing w:val="-2"/>
          <w:sz w:val="20"/>
        </w:rPr>
        <w:t>основных</w:t>
      </w:r>
      <w:r>
        <w:rPr>
          <w:color w:val="231F20"/>
          <w:spacing w:val="-6"/>
          <w:sz w:val="20"/>
        </w:rPr>
        <w:t xml:space="preserve"> </w:t>
      </w:r>
      <w:r>
        <w:rPr>
          <w:color w:val="231F20"/>
          <w:spacing w:val="-2"/>
          <w:sz w:val="20"/>
        </w:rPr>
        <w:t>единицах</w:t>
      </w:r>
      <w:r>
        <w:rPr>
          <w:color w:val="231F20"/>
          <w:spacing w:val="-6"/>
          <w:sz w:val="20"/>
        </w:rPr>
        <w:t xml:space="preserve"> </w:t>
      </w:r>
      <w:r>
        <w:rPr>
          <w:color w:val="231F20"/>
          <w:spacing w:val="-2"/>
          <w:sz w:val="20"/>
        </w:rPr>
        <w:t xml:space="preserve">языка, </w:t>
      </w:r>
      <w:r>
        <w:rPr>
          <w:color w:val="231F20"/>
          <w:w w:val="95"/>
          <w:sz w:val="20"/>
        </w:rPr>
        <w:t xml:space="preserve">их признаках и особенностях употребления в речи; использова­ ние в речевой деятельности норм современного русского литера­ </w:t>
      </w:r>
      <w:r>
        <w:rPr>
          <w:color w:val="231F20"/>
          <w:spacing w:val="-2"/>
          <w:sz w:val="20"/>
        </w:rPr>
        <w:t xml:space="preserve">турного языка (орфоэпических, лексических, грамматических, </w:t>
      </w:r>
      <w:r>
        <w:rPr>
          <w:color w:val="231F20"/>
          <w:sz w:val="20"/>
        </w:rPr>
        <w:t>орфографических, пунктуационных) и речевого этикета;</w:t>
      </w:r>
    </w:p>
    <w:p w:rsidR="00E86770" w:rsidRDefault="00E86770" w:rsidP="00135B7B">
      <w:pPr>
        <w:pStyle w:val="a5"/>
        <w:numPr>
          <w:ilvl w:val="0"/>
          <w:numId w:val="48"/>
        </w:numPr>
        <w:tabs>
          <w:tab w:val="left" w:pos="724"/>
        </w:tabs>
        <w:spacing w:line="249" w:lineRule="auto"/>
        <w:ind w:right="154" w:firstLine="226"/>
        <w:rPr>
          <w:sz w:val="20"/>
        </w:rPr>
      </w:pPr>
      <w:r>
        <w:rPr>
          <w:color w:val="231F20"/>
          <w:sz w:val="20"/>
        </w:rPr>
        <w:t xml:space="preserve">развитие функциональной грамотности, готовности к </w:t>
      </w:r>
      <w:r>
        <w:rPr>
          <w:color w:val="231F20"/>
          <w:w w:val="95"/>
          <w:sz w:val="20"/>
        </w:rPr>
        <w:t xml:space="preserve">успешному взаимодействию с изменяющимся миром и дальней­ </w:t>
      </w:r>
      <w:r>
        <w:rPr>
          <w:color w:val="231F20"/>
          <w:sz w:val="20"/>
        </w:rPr>
        <w:t>шему успешному образованию.</w:t>
      </w:r>
    </w:p>
    <w:p w:rsidR="00E86770" w:rsidRDefault="00E86770" w:rsidP="00E86770">
      <w:pPr>
        <w:spacing w:line="249" w:lineRule="auto"/>
        <w:jc w:val="both"/>
        <w:rPr>
          <w:sz w:val="20"/>
        </w:rPr>
        <w:sectPr w:rsidR="00E86770">
          <w:pgSz w:w="7830" w:h="12020"/>
          <w:pgMar w:top="620" w:right="580" w:bottom="900" w:left="580" w:header="0" w:footer="709" w:gutter="0"/>
          <w:cols w:space="720"/>
        </w:sectPr>
      </w:pPr>
    </w:p>
    <w:p w:rsidR="00E86770" w:rsidRDefault="00E86770" w:rsidP="00E86770">
      <w:pPr>
        <w:pStyle w:val="a3"/>
        <w:spacing w:before="68" w:line="254" w:lineRule="auto"/>
        <w:ind w:right="154"/>
      </w:pPr>
      <w:r>
        <w:rPr>
          <w:color w:val="231F20"/>
        </w:rPr>
        <w:lastRenderedPageBreak/>
        <w:t>Примерная</w:t>
      </w:r>
      <w:r>
        <w:rPr>
          <w:color w:val="231F20"/>
          <w:spacing w:val="-2"/>
        </w:rPr>
        <w:t xml:space="preserve"> </w:t>
      </w:r>
      <w:r>
        <w:rPr>
          <w:color w:val="231F20"/>
        </w:rPr>
        <w:t>рабочая</w:t>
      </w:r>
      <w:r>
        <w:rPr>
          <w:color w:val="231F20"/>
          <w:spacing w:val="-2"/>
        </w:rPr>
        <w:t xml:space="preserve"> </w:t>
      </w:r>
      <w:r>
        <w:rPr>
          <w:color w:val="231F20"/>
        </w:rPr>
        <w:t>программа</w:t>
      </w:r>
      <w:r>
        <w:rPr>
          <w:color w:val="231F20"/>
          <w:spacing w:val="-2"/>
        </w:rPr>
        <w:t xml:space="preserve"> </w:t>
      </w:r>
      <w:r>
        <w:rPr>
          <w:color w:val="231F20"/>
        </w:rPr>
        <w:t>разработана</w:t>
      </w:r>
      <w:r>
        <w:rPr>
          <w:color w:val="231F20"/>
          <w:spacing w:val="-2"/>
        </w:rPr>
        <w:t xml:space="preserve"> </w:t>
      </w:r>
      <w:r>
        <w:rPr>
          <w:color w:val="231F20"/>
        </w:rPr>
        <w:t>с</w:t>
      </w:r>
      <w:r>
        <w:rPr>
          <w:color w:val="231F20"/>
          <w:spacing w:val="-2"/>
        </w:rPr>
        <w:t xml:space="preserve"> </w:t>
      </w:r>
      <w:r>
        <w:rPr>
          <w:color w:val="231F20"/>
        </w:rPr>
        <w:t>целью</w:t>
      </w:r>
      <w:r>
        <w:rPr>
          <w:color w:val="231F20"/>
          <w:spacing w:val="-2"/>
        </w:rPr>
        <w:t xml:space="preserve"> </w:t>
      </w:r>
      <w:r>
        <w:rPr>
          <w:color w:val="231F20"/>
        </w:rPr>
        <w:t xml:space="preserve">оказа­ </w:t>
      </w:r>
      <w:r>
        <w:rPr>
          <w:color w:val="231F20"/>
          <w:w w:val="95"/>
        </w:rPr>
        <w:t xml:space="preserve">ния методической помощи учителю начальных классов в созда­ нии рабочей программы по учебному предмету «Русский язык», ориентированной на современные тенденции в школьном обра­ </w:t>
      </w:r>
      <w:r>
        <w:rPr>
          <w:color w:val="231F20"/>
        </w:rPr>
        <w:t>зовании и активные методики обучения.</w:t>
      </w:r>
    </w:p>
    <w:p w:rsidR="00E86770" w:rsidRDefault="00E86770" w:rsidP="00E86770">
      <w:pPr>
        <w:pStyle w:val="a3"/>
        <w:spacing w:before="1"/>
        <w:ind w:left="383" w:right="0" w:firstLine="0"/>
      </w:pPr>
      <w:r>
        <w:rPr>
          <w:color w:val="231F20"/>
          <w:w w:val="95"/>
        </w:rPr>
        <w:t>Примерная</w:t>
      </w:r>
      <w:r>
        <w:rPr>
          <w:color w:val="231F20"/>
          <w:spacing w:val="7"/>
        </w:rPr>
        <w:t xml:space="preserve"> </w:t>
      </w:r>
      <w:r>
        <w:rPr>
          <w:color w:val="231F20"/>
          <w:w w:val="95"/>
        </w:rPr>
        <w:t>рабочая</w:t>
      </w:r>
      <w:r>
        <w:rPr>
          <w:color w:val="231F20"/>
          <w:spacing w:val="7"/>
        </w:rPr>
        <w:t xml:space="preserve"> </w:t>
      </w:r>
      <w:r>
        <w:rPr>
          <w:color w:val="231F20"/>
          <w:w w:val="95"/>
        </w:rPr>
        <w:t>программа</w:t>
      </w:r>
      <w:r>
        <w:rPr>
          <w:color w:val="231F20"/>
          <w:spacing w:val="8"/>
        </w:rPr>
        <w:t xml:space="preserve"> </w:t>
      </w:r>
      <w:r>
        <w:rPr>
          <w:color w:val="231F20"/>
          <w:w w:val="95"/>
        </w:rPr>
        <w:t>позволит</w:t>
      </w:r>
      <w:r>
        <w:rPr>
          <w:color w:val="231F20"/>
          <w:spacing w:val="7"/>
        </w:rPr>
        <w:t xml:space="preserve"> </w:t>
      </w:r>
      <w:r>
        <w:rPr>
          <w:color w:val="231F20"/>
          <w:spacing w:val="-2"/>
          <w:w w:val="95"/>
        </w:rPr>
        <w:t>учителю:</w:t>
      </w:r>
    </w:p>
    <w:p w:rsidR="00E86770" w:rsidRDefault="00E86770" w:rsidP="00135B7B">
      <w:pPr>
        <w:pStyle w:val="a5"/>
        <w:numPr>
          <w:ilvl w:val="0"/>
          <w:numId w:val="47"/>
        </w:numPr>
        <w:tabs>
          <w:tab w:val="left" w:pos="657"/>
        </w:tabs>
        <w:spacing w:before="14" w:line="254" w:lineRule="auto"/>
        <w:ind w:right="154" w:firstLine="226"/>
        <w:rPr>
          <w:sz w:val="20"/>
        </w:rPr>
      </w:pPr>
      <w:r>
        <w:rPr>
          <w:color w:val="231F20"/>
          <w:sz w:val="20"/>
        </w:rPr>
        <w:t>реализовать</w:t>
      </w:r>
      <w:r>
        <w:rPr>
          <w:color w:val="231F20"/>
          <w:spacing w:val="-13"/>
          <w:sz w:val="20"/>
        </w:rPr>
        <w:t xml:space="preserve"> </w:t>
      </w:r>
      <w:r>
        <w:rPr>
          <w:color w:val="231F20"/>
          <w:sz w:val="20"/>
        </w:rPr>
        <w:t>в</w:t>
      </w:r>
      <w:r>
        <w:rPr>
          <w:color w:val="231F20"/>
          <w:spacing w:val="-13"/>
          <w:sz w:val="20"/>
        </w:rPr>
        <w:t xml:space="preserve"> </w:t>
      </w:r>
      <w:r>
        <w:rPr>
          <w:color w:val="231F20"/>
          <w:sz w:val="20"/>
        </w:rPr>
        <w:t>процессе</w:t>
      </w:r>
      <w:r>
        <w:rPr>
          <w:color w:val="231F20"/>
          <w:spacing w:val="-13"/>
          <w:sz w:val="20"/>
        </w:rPr>
        <w:t xml:space="preserve"> </w:t>
      </w:r>
      <w:r>
        <w:rPr>
          <w:color w:val="231F20"/>
          <w:sz w:val="20"/>
        </w:rPr>
        <w:t>преподавания</w:t>
      </w:r>
      <w:r>
        <w:rPr>
          <w:color w:val="231F20"/>
          <w:spacing w:val="-13"/>
          <w:sz w:val="20"/>
        </w:rPr>
        <w:t xml:space="preserve"> </w:t>
      </w:r>
      <w:r>
        <w:rPr>
          <w:color w:val="231F20"/>
          <w:sz w:val="20"/>
        </w:rPr>
        <w:t>русского</w:t>
      </w:r>
      <w:r>
        <w:rPr>
          <w:color w:val="231F20"/>
          <w:spacing w:val="-13"/>
          <w:sz w:val="20"/>
        </w:rPr>
        <w:t xml:space="preserve"> </w:t>
      </w:r>
      <w:r>
        <w:rPr>
          <w:color w:val="231F20"/>
          <w:sz w:val="20"/>
        </w:rPr>
        <w:t>языка</w:t>
      </w:r>
      <w:r>
        <w:rPr>
          <w:color w:val="231F20"/>
          <w:spacing w:val="-13"/>
          <w:sz w:val="20"/>
        </w:rPr>
        <w:t xml:space="preserve"> </w:t>
      </w:r>
      <w:r>
        <w:rPr>
          <w:color w:val="231F20"/>
          <w:sz w:val="20"/>
        </w:rPr>
        <w:t>со­ временные</w:t>
      </w:r>
      <w:r>
        <w:rPr>
          <w:color w:val="231F20"/>
          <w:spacing w:val="-15"/>
          <w:sz w:val="20"/>
        </w:rPr>
        <w:t xml:space="preserve"> </w:t>
      </w:r>
      <w:r>
        <w:rPr>
          <w:color w:val="231F20"/>
          <w:sz w:val="20"/>
        </w:rPr>
        <w:t>подходы</w:t>
      </w:r>
      <w:r>
        <w:rPr>
          <w:color w:val="231F20"/>
          <w:spacing w:val="-15"/>
          <w:sz w:val="20"/>
        </w:rPr>
        <w:t xml:space="preserve"> </w:t>
      </w:r>
      <w:r>
        <w:rPr>
          <w:color w:val="231F20"/>
          <w:sz w:val="20"/>
        </w:rPr>
        <w:t>к</w:t>
      </w:r>
      <w:r>
        <w:rPr>
          <w:color w:val="231F20"/>
          <w:spacing w:val="-15"/>
          <w:sz w:val="20"/>
        </w:rPr>
        <w:t xml:space="preserve"> </w:t>
      </w:r>
      <w:r>
        <w:rPr>
          <w:color w:val="231F20"/>
          <w:sz w:val="20"/>
        </w:rPr>
        <w:t>достижению</w:t>
      </w:r>
      <w:r>
        <w:rPr>
          <w:color w:val="231F20"/>
          <w:spacing w:val="-15"/>
          <w:sz w:val="20"/>
        </w:rPr>
        <w:t xml:space="preserve"> </w:t>
      </w:r>
      <w:r>
        <w:rPr>
          <w:color w:val="231F20"/>
          <w:sz w:val="20"/>
        </w:rPr>
        <w:t>личностных,</w:t>
      </w:r>
      <w:r>
        <w:rPr>
          <w:color w:val="231F20"/>
          <w:spacing w:val="-15"/>
          <w:sz w:val="20"/>
        </w:rPr>
        <w:t xml:space="preserve"> </w:t>
      </w:r>
      <w:r>
        <w:rPr>
          <w:color w:val="231F20"/>
          <w:sz w:val="20"/>
        </w:rPr>
        <w:t>метапредмет­ ных и предметных результатов обучения, сформулированных в ФГОС НОО;</w:t>
      </w:r>
    </w:p>
    <w:p w:rsidR="00E86770" w:rsidRDefault="00E86770" w:rsidP="00135B7B">
      <w:pPr>
        <w:pStyle w:val="a5"/>
        <w:numPr>
          <w:ilvl w:val="0"/>
          <w:numId w:val="47"/>
        </w:numPr>
        <w:tabs>
          <w:tab w:val="left" w:pos="679"/>
        </w:tabs>
        <w:spacing w:before="1" w:line="254" w:lineRule="auto"/>
        <w:ind w:right="154" w:firstLine="226"/>
        <w:rPr>
          <w:sz w:val="20"/>
        </w:rPr>
      </w:pPr>
      <w:r>
        <w:rPr>
          <w:color w:val="231F20"/>
          <w:sz w:val="20"/>
        </w:rPr>
        <w:t xml:space="preserve">определить и структурировать планируемые результаты обучения и содержание учебного предмета «Русский язык» по </w:t>
      </w:r>
      <w:r>
        <w:rPr>
          <w:color w:val="231F20"/>
          <w:w w:val="95"/>
          <w:sz w:val="20"/>
        </w:rPr>
        <w:t xml:space="preserve">годам обучения в соответствии с ФГОС НОО, Примерной основ­ ной образовательной программой начального общего образова­ </w:t>
      </w:r>
      <w:r>
        <w:rPr>
          <w:color w:val="231F20"/>
          <w:sz w:val="20"/>
        </w:rPr>
        <w:t>ния, Примерной программой воспитания;</w:t>
      </w:r>
    </w:p>
    <w:p w:rsidR="00E86770" w:rsidRDefault="00E86770" w:rsidP="00135B7B">
      <w:pPr>
        <w:pStyle w:val="a5"/>
        <w:numPr>
          <w:ilvl w:val="0"/>
          <w:numId w:val="47"/>
        </w:numPr>
        <w:tabs>
          <w:tab w:val="left" w:pos="626"/>
        </w:tabs>
        <w:spacing w:before="1" w:line="254" w:lineRule="auto"/>
        <w:ind w:right="154" w:firstLine="226"/>
        <w:rPr>
          <w:sz w:val="20"/>
        </w:rPr>
      </w:pPr>
      <w:r>
        <w:rPr>
          <w:color w:val="231F20"/>
          <w:w w:val="95"/>
          <w:sz w:val="20"/>
        </w:rPr>
        <w:t xml:space="preserve">разработать календарно­тематическое планирование с учё­ </w:t>
      </w:r>
      <w:r>
        <w:rPr>
          <w:color w:val="231F20"/>
          <w:sz w:val="20"/>
        </w:rPr>
        <w:t xml:space="preserve">том особенностей конкретного класса, используя рекомендо­ </w:t>
      </w:r>
      <w:r>
        <w:rPr>
          <w:color w:val="231F20"/>
          <w:w w:val="95"/>
          <w:sz w:val="20"/>
        </w:rPr>
        <w:t xml:space="preserve">ванное примерное распределение учебного времени на изучение определённого раздела/темы, а также предложенные основные </w:t>
      </w:r>
      <w:r>
        <w:rPr>
          <w:color w:val="231F20"/>
          <w:sz w:val="20"/>
        </w:rPr>
        <w:t>виды учебной деятельности для освоения учебного материала разделов/тем</w:t>
      </w:r>
      <w:r>
        <w:rPr>
          <w:color w:val="231F20"/>
          <w:spacing w:val="-9"/>
          <w:sz w:val="20"/>
        </w:rPr>
        <w:t xml:space="preserve"> </w:t>
      </w:r>
      <w:r>
        <w:rPr>
          <w:color w:val="231F20"/>
          <w:sz w:val="20"/>
        </w:rPr>
        <w:t>курса.</w:t>
      </w:r>
    </w:p>
    <w:p w:rsidR="00E86770" w:rsidRDefault="00E86770" w:rsidP="00E86770">
      <w:pPr>
        <w:pStyle w:val="a3"/>
        <w:spacing w:before="1"/>
        <w:ind w:left="383" w:right="0" w:firstLine="0"/>
      </w:pPr>
      <w:r>
        <w:rPr>
          <w:color w:val="231F20"/>
          <w:w w:val="95"/>
        </w:rPr>
        <w:t>В</w:t>
      </w:r>
      <w:r>
        <w:rPr>
          <w:color w:val="231F20"/>
          <w:spacing w:val="13"/>
        </w:rPr>
        <w:t xml:space="preserve"> </w:t>
      </w:r>
      <w:r>
        <w:rPr>
          <w:color w:val="231F20"/>
          <w:w w:val="95"/>
        </w:rPr>
        <w:t>программе</w:t>
      </w:r>
      <w:r>
        <w:rPr>
          <w:color w:val="231F20"/>
          <w:spacing w:val="13"/>
        </w:rPr>
        <w:t xml:space="preserve"> </w:t>
      </w:r>
      <w:r>
        <w:rPr>
          <w:color w:val="231F20"/>
          <w:w w:val="95"/>
        </w:rPr>
        <w:t>определяются</w:t>
      </w:r>
      <w:r>
        <w:rPr>
          <w:color w:val="231F20"/>
          <w:spacing w:val="14"/>
        </w:rPr>
        <w:t xml:space="preserve"> </w:t>
      </w:r>
      <w:r>
        <w:rPr>
          <w:color w:val="231F20"/>
          <w:w w:val="95"/>
        </w:rPr>
        <w:t>цели</w:t>
      </w:r>
      <w:r>
        <w:rPr>
          <w:color w:val="231F20"/>
          <w:spacing w:val="13"/>
        </w:rPr>
        <w:t xml:space="preserve"> </w:t>
      </w:r>
      <w:r>
        <w:rPr>
          <w:color w:val="231F20"/>
          <w:w w:val="95"/>
        </w:rPr>
        <w:t>изучения</w:t>
      </w:r>
      <w:r>
        <w:rPr>
          <w:color w:val="231F20"/>
          <w:spacing w:val="14"/>
        </w:rPr>
        <w:t xml:space="preserve"> </w:t>
      </w:r>
      <w:r>
        <w:rPr>
          <w:color w:val="231F20"/>
          <w:w w:val="95"/>
        </w:rPr>
        <w:t>учебного</w:t>
      </w:r>
      <w:r>
        <w:rPr>
          <w:color w:val="231F20"/>
          <w:spacing w:val="13"/>
        </w:rPr>
        <w:t xml:space="preserve"> </w:t>
      </w:r>
      <w:r>
        <w:rPr>
          <w:color w:val="231F20"/>
          <w:spacing w:val="-2"/>
          <w:w w:val="95"/>
        </w:rPr>
        <w:t>предмета</w:t>
      </w:r>
    </w:p>
    <w:p w:rsidR="00E86770" w:rsidRDefault="00E86770" w:rsidP="00E86770">
      <w:pPr>
        <w:pStyle w:val="a3"/>
        <w:spacing w:before="14" w:line="254" w:lineRule="auto"/>
        <w:ind w:right="154" w:firstLine="0"/>
      </w:pPr>
      <w:r>
        <w:rPr>
          <w:color w:val="231F20"/>
        </w:rPr>
        <w:t>«Русский язык» на уровне начального общего образования, планируемые результаты освоения младшими школьниками предмета</w:t>
      </w:r>
      <w:r>
        <w:rPr>
          <w:color w:val="231F20"/>
          <w:spacing w:val="-16"/>
        </w:rPr>
        <w:t xml:space="preserve"> </w:t>
      </w:r>
      <w:r>
        <w:rPr>
          <w:color w:val="231F20"/>
        </w:rPr>
        <w:t>«Русский</w:t>
      </w:r>
      <w:r>
        <w:rPr>
          <w:color w:val="231F20"/>
          <w:spacing w:val="-16"/>
        </w:rPr>
        <w:t xml:space="preserve"> </w:t>
      </w:r>
      <w:r>
        <w:rPr>
          <w:color w:val="231F20"/>
        </w:rPr>
        <w:t>язык»:</w:t>
      </w:r>
      <w:r>
        <w:rPr>
          <w:color w:val="231F20"/>
          <w:spacing w:val="-16"/>
        </w:rPr>
        <w:t xml:space="preserve"> </w:t>
      </w:r>
      <w:r>
        <w:rPr>
          <w:color w:val="231F20"/>
        </w:rPr>
        <w:t>личностные,</w:t>
      </w:r>
      <w:r>
        <w:rPr>
          <w:color w:val="231F20"/>
          <w:spacing w:val="-16"/>
        </w:rPr>
        <w:t xml:space="preserve"> </w:t>
      </w:r>
      <w:r>
        <w:rPr>
          <w:color w:val="231F20"/>
        </w:rPr>
        <w:t>метапредметные,</w:t>
      </w:r>
      <w:r>
        <w:rPr>
          <w:color w:val="231F20"/>
          <w:spacing w:val="-16"/>
        </w:rPr>
        <w:t xml:space="preserve"> </w:t>
      </w:r>
      <w:r>
        <w:rPr>
          <w:color w:val="231F20"/>
        </w:rPr>
        <w:t xml:space="preserve">пред­ </w:t>
      </w:r>
      <w:r>
        <w:rPr>
          <w:color w:val="231F20"/>
          <w:w w:val="95"/>
        </w:rPr>
        <w:t xml:space="preserve">метные. Личностные и метапредметные результаты представле­ ны с учётом методических традиций и особенностей преподава­ </w:t>
      </w:r>
      <w:r>
        <w:rPr>
          <w:color w:val="231F20"/>
          <w:spacing w:val="-2"/>
        </w:rPr>
        <w:t>ния</w:t>
      </w:r>
      <w:r>
        <w:rPr>
          <w:color w:val="231F20"/>
          <w:spacing w:val="-10"/>
        </w:rPr>
        <w:t xml:space="preserve"> </w:t>
      </w:r>
      <w:r>
        <w:rPr>
          <w:color w:val="231F20"/>
          <w:spacing w:val="-2"/>
        </w:rPr>
        <w:t>русского</w:t>
      </w:r>
      <w:r>
        <w:rPr>
          <w:color w:val="231F20"/>
          <w:spacing w:val="-10"/>
        </w:rPr>
        <w:t xml:space="preserve"> </w:t>
      </w:r>
      <w:r>
        <w:rPr>
          <w:color w:val="231F20"/>
          <w:spacing w:val="-2"/>
        </w:rPr>
        <w:t>языка</w:t>
      </w:r>
      <w:r>
        <w:rPr>
          <w:color w:val="231F20"/>
          <w:spacing w:val="-10"/>
        </w:rPr>
        <w:t xml:space="preserve"> </w:t>
      </w:r>
      <w:r>
        <w:rPr>
          <w:color w:val="231F20"/>
          <w:spacing w:val="-2"/>
        </w:rPr>
        <w:t>в</w:t>
      </w:r>
      <w:r>
        <w:rPr>
          <w:color w:val="231F20"/>
          <w:spacing w:val="-10"/>
        </w:rPr>
        <w:t xml:space="preserve"> </w:t>
      </w:r>
      <w:r>
        <w:rPr>
          <w:color w:val="231F20"/>
          <w:spacing w:val="-2"/>
        </w:rPr>
        <w:t>начальной</w:t>
      </w:r>
      <w:r>
        <w:rPr>
          <w:color w:val="231F20"/>
          <w:spacing w:val="-10"/>
        </w:rPr>
        <w:t xml:space="preserve"> </w:t>
      </w:r>
      <w:r>
        <w:rPr>
          <w:color w:val="231F20"/>
          <w:spacing w:val="-2"/>
        </w:rPr>
        <w:t>школе.</w:t>
      </w:r>
      <w:r>
        <w:rPr>
          <w:color w:val="231F20"/>
          <w:spacing w:val="-10"/>
        </w:rPr>
        <w:t xml:space="preserve"> </w:t>
      </w:r>
      <w:r>
        <w:rPr>
          <w:color w:val="231F20"/>
          <w:spacing w:val="-2"/>
        </w:rPr>
        <w:t>Предметные</w:t>
      </w:r>
      <w:r>
        <w:rPr>
          <w:color w:val="231F20"/>
          <w:spacing w:val="-10"/>
        </w:rPr>
        <w:t xml:space="preserve"> </w:t>
      </w:r>
      <w:r>
        <w:rPr>
          <w:color w:val="231F20"/>
          <w:spacing w:val="-2"/>
        </w:rPr>
        <w:t xml:space="preserve">планируе­ </w:t>
      </w:r>
      <w:r>
        <w:rPr>
          <w:color w:val="231F20"/>
        </w:rPr>
        <w:t>мые результаты освоения программы даны для каждого года изучения предмета «Русский язык».</w:t>
      </w:r>
    </w:p>
    <w:p w:rsidR="00E86770" w:rsidRDefault="00E86770" w:rsidP="00E86770">
      <w:pPr>
        <w:pStyle w:val="a3"/>
        <w:spacing w:before="1" w:line="254" w:lineRule="auto"/>
        <w:ind w:right="154"/>
      </w:pPr>
      <w:r>
        <w:rPr>
          <w:color w:val="231F20"/>
          <w:w w:val="95"/>
        </w:rPr>
        <w:t xml:space="preserve">Программа устанавливает распределение учебного материала по классам, даёт примерный объём учебных часов для изучения </w:t>
      </w:r>
      <w:r>
        <w:rPr>
          <w:color w:val="231F20"/>
        </w:rPr>
        <w:t>разделов</w:t>
      </w:r>
      <w:r>
        <w:rPr>
          <w:color w:val="231F20"/>
          <w:spacing w:val="-4"/>
        </w:rPr>
        <w:t xml:space="preserve"> </w:t>
      </w:r>
      <w:r>
        <w:rPr>
          <w:color w:val="231F20"/>
        </w:rPr>
        <w:t>и</w:t>
      </w:r>
      <w:r>
        <w:rPr>
          <w:color w:val="231F20"/>
          <w:spacing w:val="-4"/>
        </w:rPr>
        <w:t xml:space="preserve"> </w:t>
      </w:r>
      <w:r>
        <w:rPr>
          <w:color w:val="231F20"/>
        </w:rPr>
        <w:t>тем</w:t>
      </w:r>
      <w:r>
        <w:rPr>
          <w:color w:val="231F20"/>
          <w:spacing w:val="-4"/>
        </w:rPr>
        <w:t xml:space="preserve"> </w:t>
      </w:r>
      <w:r>
        <w:rPr>
          <w:color w:val="231F20"/>
        </w:rPr>
        <w:t>курса,</w:t>
      </w:r>
      <w:r>
        <w:rPr>
          <w:color w:val="231F20"/>
          <w:spacing w:val="-4"/>
        </w:rPr>
        <w:t xml:space="preserve"> </w:t>
      </w:r>
      <w:r>
        <w:rPr>
          <w:color w:val="231F20"/>
        </w:rPr>
        <w:t>а</w:t>
      </w:r>
      <w:r>
        <w:rPr>
          <w:color w:val="231F20"/>
          <w:spacing w:val="-4"/>
        </w:rPr>
        <w:t xml:space="preserve"> </w:t>
      </w:r>
      <w:r>
        <w:rPr>
          <w:color w:val="231F20"/>
        </w:rPr>
        <w:t>также</w:t>
      </w:r>
      <w:r>
        <w:rPr>
          <w:color w:val="231F20"/>
          <w:spacing w:val="-4"/>
        </w:rPr>
        <w:t xml:space="preserve"> </w:t>
      </w:r>
      <w:r>
        <w:rPr>
          <w:color w:val="231F20"/>
        </w:rPr>
        <w:t>рекомендуемую</w:t>
      </w:r>
      <w:r>
        <w:rPr>
          <w:color w:val="231F20"/>
          <w:spacing w:val="-4"/>
        </w:rPr>
        <w:t xml:space="preserve"> </w:t>
      </w:r>
      <w:r>
        <w:rPr>
          <w:color w:val="231F20"/>
        </w:rPr>
        <w:t xml:space="preserve">последователь­ </w:t>
      </w:r>
      <w:r>
        <w:rPr>
          <w:color w:val="231F20"/>
          <w:w w:val="95"/>
        </w:rPr>
        <w:t xml:space="preserve">ность изучения тем, основанную на логике развития предметно­ </w:t>
      </w:r>
      <w:r>
        <w:rPr>
          <w:color w:val="231F20"/>
        </w:rPr>
        <w:t>го</w:t>
      </w:r>
      <w:r>
        <w:rPr>
          <w:color w:val="231F20"/>
          <w:spacing w:val="-4"/>
        </w:rPr>
        <w:t xml:space="preserve"> </w:t>
      </w:r>
      <w:r>
        <w:rPr>
          <w:color w:val="231F20"/>
        </w:rPr>
        <w:t>содержания</w:t>
      </w:r>
      <w:r>
        <w:rPr>
          <w:color w:val="231F20"/>
          <w:spacing w:val="-4"/>
        </w:rPr>
        <w:t xml:space="preserve"> </w:t>
      </w:r>
      <w:r>
        <w:rPr>
          <w:color w:val="231F20"/>
        </w:rPr>
        <w:t>и</w:t>
      </w:r>
      <w:r>
        <w:rPr>
          <w:color w:val="231F20"/>
          <w:spacing w:val="-4"/>
        </w:rPr>
        <w:t xml:space="preserve"> </w:t>
      </w:r>
      <w:r>
        <w:rPr>
          <w:color w:val="231F20"/>
        </w:rPr>
        <w:t>учёте</w:t>
      </w:r>
      <w:r>
        <w:rPr>
          <w:color w:val="231F20"/>
          <w:spacing w:val="-4"/>
        </w:rPr>
        <w:t xml:space="preserve"> </w:t>
      </w:r>
      <w:r>
        <w:rPr>
          <w:color w:val="231F20"/>
        </w:rPr>
        <w:t>психологических</w:t>
      </w:r>
      <w:r>
        <w:rPr>
          <w:color w:val="231F20"/>
          <w:spacing w:val="-4"/>
        </w:rPr>
        <w:t xml:space="preserve"> </w:t>
      </w:r>
      <w:r>
        <w:rPr>
          <w:color w:val="231F20"/>
        </w:rPr>
        <w:t>и</w:t>
      </w:r>
      <w:r>
        <w:rPr>
          <w:color w:val="231F20"/>
          <w:spacing w:val="-4"/>
        </w:rPr>
        <w:t xml:space="preserve"> </w:t>
      </w:r>
      <w:r>
        <w:rPr>
          <w:color w:val="231F20"/>
        </w:rPr>
        <w:t>возрастных</w:t>
      </w:r>
      <w:r>
        <w:rPr>
          <w:color w:val="231F20"/>
          <w:spacing w:val="-4"/>
        </w:rPr>
        <w:t xml:space="preserve"> </w:t>
      </w:r>
      <w:r>
        <w:rPr>
          <w:color w:val="231F20"/>
        </w:rPr>
        <w:t>особен­ ностей младших школьников.</w:t>
      </w:r>
    </w:p>
    <w:p w:rsidR="00E86770" w:rsidRDefault="00E86770" w:rsidP="00E86770">
      <w:pPr>
        <w:pStyle w:val="a3"/>
        <w:spacing w:before="1" w:line="254" w:lineRule="auto"/>
        <w:ind w:right="156"/>
      </w:pPr>
      <w:r>
        <w:rPr>
          <w:color w:val="231F20"/>
          <w:w w:val="95"/>
        </w:rPr>
        <w:t xml:space="preserve">Примерная рабочая программа не ограничивает творческую </w:t>
      </w:r>
      <w:r>
        <w:rPr>
          <w:color w:val="231F20"/>
        </w:rPr>
        <w:t>инициативу</w:t>
      </w:r>
      <w:r>
        <w:rPr>
          <w:color w:val="231F20"/>
          <w:spacing w:val="-5"/>
        </w:rPr>
        <w:t xml:space="preserve"> </w:t>
      </w:r>
      <w:r>
        <w:rPr>
          <w:color w:val="231F20"/>
        </w:rPr>
        <w:t>учителя</w:t>
      </w:r>
      <w:r>
        <w:rPr>
          <w:color w:val="231F20"/>
          <w:spacing w:val="-5"/>
        </w:rPr>
        <w:t xml:space="preserve"> </w:t>
      </w:r>
      <w:r>
        <w:rPr>
          <w:color w:val="231F20"/>
        </w:rPr>
        <w:t>и</w:t>
      </w:r>
      <w:r>
        <w:rPr>
          <w:color w:val="231F20"/>
          <w:spacing w:val="-5"/>
        </w:rPr>
        <w:t xml:space="preserve"> </w:t>
      </w:r>
      <w:r>
        <w:rPr>
          <w:color w:val="231F20"/>
        </w:rPr>
        <w:t>предоставляет</w:t>
      </w:r>
      <w:r>
        <w:rPr>
          <w:color w:val="231F20"/>
          <w:spacing w:val="-5"/>
        </w:rPr>
        <w:t xml:space="preserve"> </w:t>
      </w:r>
      <w:r>
        <w:rPr>
          <w:color w:val="231F20"/>
        </w:rPr>
        <w:t>возможности</w:t>
      </w:r>
      <w:r>
        <w:rPr>
          <w:color w:val="231F20"/>
          <w:spacing w:val="-5"/>
        </w:rPr>
        <w:t xml:space="preserve"> </w:t>
      </w:r>
      <w:r>
        <w:rPr>
          <w:color w:val="231F20"/>
        </w:rPr>
        <w:t>для</w:t>
      </w:r>
      <w:r>
        <w:rPr>
          <w:color w:val="231F20"/>
          <w:spacing w:val="-5"/>
        </w:rPr>
        <w:t xml:space="preserve"> </w:t>
      </w:r>
      <w:r>
        <w:rPr>
          <w:color w:val="231F20"/>
        </w:rPr>
        <w:t xml:space="preserve">реали­ </w:t>
      </w:r>
      <w:r>
        <w:rPr>
          <w:color w:val="231F20"/>
          <w:w w:val="95"/>
        </w:rPr>
        <w:t xml:space="preserve">зации различных методических подходов к преподаванию учеб­ </w:t>
      </w:r>
      <w:r>
        <w:rPr>
          <w:color w:val="231F20"/>
        </w:rPr>
        <w:t>ного</w:t>
      </w:r>
      <w:r>
        <w:rPr>
          <w:color w:val="231F20"/>
          <w:spacing w:val="-1"/>
        </w:rPr>
        <w:t xml:space="preserve"> </w:t>
      </w:r>
      <w:r>
        <w:rPr>
          <w:color w:val="231F20"/>
        </w:rPr>
        <w:t>предмета</w:t>
      </w:r>
      <w:r>
        <w:rPr>
          <w:color w:val="231F20"/>
          <w:spacing w:val="-1"/>
        </w:rPr>
        <w:t xml:space="preserve"> </w:t>
      </w:r>
      <w:r>
        <w:rPr>
          <w:color w:val="231F20"/>
        </w:rPr>
        <w:t>«Русский</w:t>
      </w:r>
      <w:r>
        <w:rPr>
          <w:color w:val="231F20"/>
          <w:spacing w:val="-1"/>
        </w:rPr>
        <w:t xml:space="preserve"> </w:t>
      </w:r>
      <w:r>
        <w:rPr>
          <w:color w:val="231F20"/>
        </w:rPr>
        <w:t>язык»</w:t>
      </w:r>
      <w:r>
        <w:rPr>
          <w:color w:val="231F20"/>
          <w:spacing w:val="-1"/>
        </w:rPr>
        <w:t xml:space="preserve"> </w:t>
      </w:r>
      <w:r>
        <w:rPr>
          <w:color w:val="231F20"/>
        </w:rPr>
        <w:t>при</w:t>
      </w:r>
      <w:r>
        <w:rPr>
          <w:color w:val="231F20"/>
          <w:spacing w:val="-1"/>
        </w:rPr>
        <w:t xml:space="preserve"> </w:t>
      </w:r>
      <w:r>
        <w:rPr>
          <w:color w:val="231F20"/>
        </w:rPr>
        <w:t>условии</w:t>
      </w:r>
      <w:r>
        <w:rPr>
          <w:color w:val="231F20"/>
          <w:spacing w:val="-1"/>
        </w:rPr>
        <w:t xml:space="preserve"> </w:t>
      </w:r>
      <w:r>
        <w:rPr>
          <w:color w:val="231F20"/>
        </w:rPr>
        <w:t>сохранения</w:t>
      </w:r>
      <w:r>
        <w:rPr>
          <w:color w:val="231F20"/>
          <w:spacing w:val="-1"/>
        </w:rPr>
        <w:t xml:space="preserve"> </w:t>
      </w:r>
      <w:r>
        <w:rPr>
          <w:color w:val="231F20"/>
        </w:rPr>
        <w:t>обяза­ тельной части содержания курса.</w:t>
      </w:r>
    </w:p>
    <w:p w:rsidR="00E86770" w:rsidRDefault="00E86770" w:rsidP="00E86770">
      <w:pPr>
        <w:spacing w:line="254" w:lineRule="auto"/>
        <w:sectPr w:rsidR="00E86770">
          <w:pgSz w:w="7830" w:h="12020"/>
          <w:pgMar w:top="620" w:right="580" w:bottom="900" w:left="580" w:header="0" w:footer="714" w:gutter="0"/>
          <w:cols w:space="720"/>
        </w:sectPr>
      </w:pPr>
    </w:p>
    <w:p w:rsidR="00E86770" w:rsidRDefault="00E86770" w:rsidP="00E86770">
      <w:pPr>
        <w:pStyle w:val="a3"/>
        <w:spacing w:before="68" w:line="247" w:lineRule="auto"/>
        <w:ind w:right="154"/>
      </w:pPr>
      <w:r>
        <w:rPr>
          <w:color w:val="231F20"/>
        </w:rPr>
        <w:lastRenderedPageBreak/>
        <w:t>Содержание</w:t>
      </w:r>
      <w:r>
        <w:rPr>
          <w:color w:val="231F20"/>
          <w:spacing w:val="-16"/>
        </w:rPr>
        <w:t xml:space="preserve"> </w:t>
      </w:r>
      <w:r>
        <w:rPr>
          <w:color w:val="231F20"/>
        </w:rPr>
        <w:t>рабочей</w:t>
      </w:r>
      <w:r>
        <w:rPr>
          <w:color w:val="231F20"/>
          <w:spacing w:val="-16"/>
        </w:rPr>
        <w:t xml:space="preserve"> </w:t>
      </w:r>
      <w:r>
        <w:rPr>
          <w:color w:val="231F20"/>
        </w:rPr>
        <w:t>программы</w:t>
      </w:r>
      <w:r>
        <w:rPr>
          <w:color w:val="231F20"/>
          <w:spacing w:val="-16"/>
        </w:rPr>
        <w:t xml:space="preserve"> </w:t>
      </w:r>
      <w:r>
        <w:rPr>
          <w:color w:val="231F20"/>
        </w:rPr>
        <w:t>составлено</w:t>
      </w:r>
      <w:r>
        <w:rPr>
          <w:color w:val="231F20"/>
          <w:spacing w:val="-16"/>
        </w:rPr>
        <w:t xml:space="preserve"> </w:t>
      </w:r>
      <w:r>
        <w:rPr>
          <w:color w:val="231F20"/>
        </w:rPr>
        <w:t>таким</w:t>
      </w:r>
      <w:r>
        <w:rPr>
          <w:color w:val="231F20"/>
          <w:spacing w:val="-16"/>
        </w:rPr>
        <w:t xml:space="preserve"> </w:t>
      </w:r>
      <w:r>
        <w:rPr>
          <w:color w:val="231F20"/>
        </w:rPr>
        <w:t>образом, что</w:t>
      </w:r>
      <w:r>
        <w:rPr>
          <w:color w:val="231F20"/>
          <w:spacing w:val="-16"/>
        </w:rPr>
        <w:t xml:space="preserve"> </w:t>
      </w:r>
      <w:r>
        <w:rPr>
          <w:color w:val="231F20"/>
        </w:rPr>
        <w:t>достижение</w:t>
      </w:r>
      <w:r>
        <w:rPr>
          <w:color w:val="231F20"/>
          <w:spacing w:val="-16"/>
        </w:rPr>
        <w:t xml:space="preserve"> </w:t>
      </w:r>
      <w:r>
        <w:rPr>
          <w:color w:val="231F20"/>
        </w:rPr>
        <w:t>младшими</w:t>
      </w:r>
      <w:r>
        <w:rPr>
          <w:color w:val="231F20"/>
          <w:spacing w:val="-16"/>
        </w:rPr>
        <w:t xml:space="preserve"> </w:t>
      </w:r>
      <w:r>
        <w:rPr>
          <w:color w:val="231F20"/>
        </w:rPr>
        <w:t>школьниками</w:t>
      </w:r>
      <w:r>
        <w:rPr>
          <w:color w:val="231F20"/>
          <w:spacing w:val="-16"/>
        </w:rPr>
        <w:t xml:space="preserve"> </w:t>
      </w:r>
      <w:r>
        <w:rPr>
          <w:color w:val="231F20"/>
        </w:rPr>
        <w:t>как</w:t>
      </w:r>
      <w:r>
        <w:rPr>
          <w:color w:val="231F20"/>
          <w:spacing w:val="-16"/>
        </w:rPr>
        <w:t xml:space="preserve"> </w:t>
      </w:r>
      <w:r>
        <w:rPr>
          <w:color w:val="231F20"/>
        </w:rPr>
        <w:t>личностных,</w:t>
      </w:r>
      <w:r>
        <w:rPr>
          <w:color w:val="231F20"/>
          <w:spacing w:val="-16"/>
        </w:rPr>
        <w:t xml:space="preserve"> </w:t>
      </w:r>
      <w:r>
        <w:rPr>
          <w:color w:val="231F20"/>
        </w:rPr>
        <w:t>так и</w:t>
      </w:r>
      <w:r>
        <w:rPr>
          <w:color w:val="231F20"/>
          <w:spacing w:val="-16"/>
        </w:rPr>
        <w:t xml:space="preserve"> </w:t>
      </w:r>
      <w:r>
        <w:rPr>
          <w:color w:val="231F20"/>
        </w:rPr>
        <w:t>метапредметных</w:t>
      </w:r>
      <w:r>
        <w:rPr>
          <w:color w:val="231F20"/>
          <w:spacing w:val="-16"/>
        </w:rPr>
        <w:t xml:space="preserve"> </w:t>
      </w:r>
      <w:r>
        <w:rPr>
          <w:color w:val="231F20"/>
        </w:rPr>
        <w:t>результатов</w:t>
      </w:r>
      <w:r>
        <w:rPr>
          <w:color w:val="231F20"/>
          <w:spacing w:val="-16"/>
        </w:rPr>
        <w:t xml:space="preserve"> </w:t>
      </w:r>
      <w:r>
        <w:rPr>
          <w:color w:val="231F20"/>
        </w:rPr>
        <w:t>обеспечивает</w:t>
      </w:r>
      <w:r>
        <w:rPr>
          <w:color w:val="231F20"/>
          <w:spacing w:val="-16"/>
        </w:rPr>
        <w:t xml:space="preserve"> </w:t>
      </w:r>
      <w:r>
        <w:rPr>
          <w:color w:val="231F20"/>
        </w:rPr>
        <w:t>преемственность и</w:t>
      </w:r>
      <w:r>
        <w:rPr>
          <w:color w:val="231F20"/>
          <w:spacing w:val="-16"/>
        </w:rPr>
        <w:t xml:space="preserve"> </w:t>
      </w:r>
      <w:r>
        <w:rPr>
          <w:color w:val="231F20"/>
        </w:rPr>
        <w:t>перспективность</w:t>
      </w:r>
      <w:r>
        <w:rPr>
          <w:color w:val="231F20"/>
          <w:spacing w:val="-16"/>
        </w:rPr>
        <w:t xml:space="preserve"> </w:t>
      </w:r>
      <w:r>
        <w:rPr>
          <w:color w:val="231F20"/>
        </w:rPr>
        <w:t>в</w:t>
      </w:r>
      <w:r>
        <w:rPr>
          <w:color w:val="231F20"/>
          <w:spacing w:val="-16"/>
        </w:rPr>
        <w:t xml:space="preserve"> </w:t>
      </w:r>
      <w:r>
        <w:rPr>
          <w:color w:val="231F20"/>
        </w:rPr>
        <w:t>освоении</w:t>
      </w:r>
      <w:r>
        <w:rPr>
          <w:color w:val="231F20"/>
          <w:spacing w:val="-16"/>
        </w:rPr>
        <w:t xml:space="preserve"> </w:t>
      </w:r>
      <w:r>
        <w:rPr>
          <w:color w:val="231F20"/>
        </w:rPr>
        <w:t>областей</w:t>
      </w:r>
      <w:r>
        <w:rPr>
          <w:color w:val="231F20"/>
          <w:spacing w:val="-16"/>
        </w:rPr>
        <w:t xml:space="preserve"> </w:t>
      </w:r>
      <w:r>
        <w:rPr>
          <w:color w:val="231F20"/>
        </w:rPr>
        <w:t>знаний,</w:t>
      </w:r>
      <w:r>
        <w:rPr>
          <w:color w:val="231F20"/>
          <w:spacing w:val="-16"/>
        </w:rPr>
        <w:t xml:space="preserve"> </w:t>
      </w:r>
      <w:r>
        <w:rPr>
          <w:color w:val="231F20"/>
        </w:rPr>
        <w:t>которые</w:t>
      </w:r>
      <w:r>
        <w:rPr>
          <w:color w:val="231F20"/>
          <w:spacing w:val="-16"/>
        </w:rPr>
        <w:t xml:space="preserve"> </w:t>
      </w:r>
      <w:r>
        <w:rPr>
          <w:color w:val="231F20"/>
        </w:rPr>
        <w:t xml:space="preserve">отра­ </w:t>
      </w:r>
      <w:r>
        <w:rPr>
          <w:color w:val="231F20"/>
          <w:w w:val="95"/>
        </w:rPr>
        <w:t xml:space="preserve">жают ведущие идеи учебных предметов основной школы и под­ чёркивают пропедевтическое значение этапа начального обра­ </w:t>
      </w:r>
      <w:r>
        <w:rPr>
          <w:color w:val="231F20"/>
        </w:rPr>
        <w:t>зования, формирование готовности младшего школьника к дальнейшему</w:t>
      </w:r>
      <w:r>
        <w:rPr>
          <w:color w:val="231F20"/>
          <w:spacing w:val="-9"/>
        </w:rPr>
        <w:t xml:space="preserve"> </w:t>
      </w:r>
      <w:r>
        <w:rPr>
          <w:color w:val="231F20"/>
        </w:rPr>
        <w:t>обучению.</w:t>
      </w:r>
    </w:p>
    <w:p w:rsidR="00E86770" w:rsidRDefault="00E86770" w:rsidP="00E86770">
      <w:pPr>
        <w:pStyle w:val="a3"/>
        <w:spacing w:before="2" w:line="247" w:lineRule="auto"/>
        <w:ind w:right="154"/>
      </w:pPr>
      <w:r>
        <w:rPr>
          <w:color w:val="231F20"/>
          <w:w w:val="95"/>
        </w:rPr>
        <w:t xml:space="preserve">Центральной идеей конструирования содержания и планиру­ </w:t>
      </w:r>
      <w:r>
        <w:rPr>
          <w:color w:val="231F20"/>
        </w:rPr>
        <w:t>емых</w:t>
      </w:r>
      <w:r>
        <w:rPr>
          <w:color w:val="231F20"/>
          <w:spacing w:val="-16"/>
        </w:rPr>
        <w:t xml:space="preserve"> </w:t>
      </w:r>
      <w:r>
        <w:rPr>
          <w:color w:val="231F20"/>
        </w:rPr>
        <w:t>результатов</w:t>
      </w:r>
      <w:r>
        <w:rPr>
          <w:color w:val="231F20"/>
          <w:spacing w:val="-16"/>
        </w:rPr>
        <w:t xml:space="preserve"> </w:t>
      </w:r>
      <w:r>
        <w:rPr>
          <w:color w:val="231F20"/>
        </w:rPr>
        <w:t>обучения</w:t>
      </w:r>
      <w:r>
        <w:rPr>
          <w:color w:val="231F20"/>
          <w:spacing w:val="-16"/>
        </w:rPr>
        <w:t xml:space="preserve"> </w:t>
      </w:r>
      <w:r>
        <w:rPr>
          <w:color w:val="231F20"/>
        </w:rPr>
        <w:t>является</w:t>
      </w:r>
      <w:r>
        <w:rPr>
          <w:color w:val="231F20"/>
          <w:spacing w:val="-16"/>
        </w:rPr>
        <w:t xml:space="preserve"> </w:t>
      </w:r>
      <w:r>
        <w:rPr>
          <w:color w:val="231F20"/>
        </w:rPr>
        <w:t>признание</w:t>
      </w:r>
      <w:r>
        <w:rPr>
          <w:color w:val="231F20"/>
          <w:spacing w:val="-16"/>
        </w:rPr>
        <w:t xml:space="preserve"> </w:t>
      </w:r>
      <w:r>
        <w:rPr>
          <w:color w:val="231F20"/>
        </w:rPr>
        <w:t>равной</w:t>
      </w:r>
      <w:r>
        <w:rPr>
          <w:color w:val="231F20"/>
          <w:spacing w:val="-16"/>
        </w:rPr>
        <w:t xml:space="preserve"> </w:t>
      </w:r>
      <w:r>
        <w:rPr>
          <w:color w:val="231F20"/>
        </w:rPr>
        <w:t>значи­ мости</w:t>
      </w:r>
      <w:r>
        <w:rPr>
          <w:color w:val="231F20"/>
          <w:spacing w:val="-5"/>
        </w:rPr>
        <w:t xml:space="preserve"> </w:t>
      </w:r>
      <w:r>
        <w:rPr>
          <w:color w:val="231F20"/>
        </w:rPr>
        <w:t>работы</w:t>
      </w:r>
      <w:r>
        <w:rPr>
          <w:color w:val="231F20"/>
          <w:spacing w:val="-5"/>
        </w:rPr>
        <w:t xml:space="preserve"> </w:t>
      </w:r>
      <w:r>
        <w:rPr>
          <w:color w:val="231F20"/>
        </w:rPr>
        <w:t>по</w:t>
      </w:r>
      <w:r>
        <w:rPr>
          <w:color w:val="231F20"/>
          <w:spacing w:val="-5"/>
        </w:rPr>
        <w:t xml:space="preserve"> </w:t>
      </w:r>
      <w:r>
        <w:rPr>
          <w:color w:val="231F20"/>
        </w:rPr>
        <w:t>изучению</w:t>
      </w:r>
      <w:r>
        <w:rPr>
          <w:color w:val="231F20"/>
          <w:spacing w:val="-5"/>
        </w:rPr>
        <w:t xml:space="preserve"> </w:t>
      </w:r>
      <w:r>
        <w:rPr>
          <w:color w:val="231F20"/>
        </w:rPr>
        <w:t>системы</w:t>
      </w:r>
      <w:r>
        <w:rPr>
          <w:color w:val="231F20"/>
          <w:spacing w:val="-5"/>
        </w:rPr>
        <w:t xml:space="preserve"> </w:t>
      </w:r>
      <w:r>
        <w:rPr>
          <w:color w:val="231F20"/>
        </w:rPr>
        <w:t>языка</w:t>
      </w:r>
      <w:r>
        <w:rPr>
          <w:color w:val="231F20"/>
          <w:spacing w:val="-5"/>
        </w:rPr>
        <w:t xml:space="preserve"> </w:t>
      </w:r>
      <w:r>
        <w:rPr>
          <w:color w:val="231F20"/>
        </w:rPr>
        <w:t>и</w:t>
      </w:r>
      <w:r>
        <w:rPr>
          <w:color w:val="231F20"/>
          <w:spacing w:val="-5"/>
        </w:rPr>
        <w:t xml:space="preserve"> </w:t>
      </w:r>
      <w:r>
        <w:rPr>
          <w:color w:val="231F20"/>
        </w:rPr>
        <w:t>работы</w:t>
      </w:r>
      <w:r>
        <w:rPr>
          <w:color w:val="231F20"/>
          <w:spacing w:val="-5"/>
        </w:rPr>
        <w:t xml:space="preserve"> </w:t>
      </w:r>
      <w:r>
        <w:rPr>
          <w:color w:val="231F20"/>
        </w:rPr>
        <w:t>по</w:t>
      </w:r>
      <w:r>
        <w:rPr>
          <w:color w:val="231F20"/>
          <w:spacing w:val="-5"/>
        </w:rPr>
        <w:t xml:space="preserve"> </w:t>
      </w:r>
      <w:r>
        <w:rPr>
          <w:color w:val="231F20"/>
        </w:rPr>
        <w:t xml:space="preserve">совер­ </w:t>
      </w:r>
      <w:r>
        <w:rPr>
          <w:color w:val="231F20"/>
          <w:w w:val="95"/>
        </w:rPr>
        <w:t xml:space="preserve">шенствованию речи младших школьников. Языковой материал призван сформировать первоначальные представления о струк­ </w:t>
      </w:r>
      <w:r>
        <w:rPr>
          <w:color w:val="231F20"/>
        </w:rPr>
        <w:t>туре</w:t>
      </w:r>
      <w:r>
        <w:rPr>
          <w:color w:val="231F20"/>
          <w:spacing w:val="-1"/>
        </w:rPr>
        <w:t xml:space="preserve"> </w:t>
      </w:r>
      <w:r>
        <w:rPr>
          <w:color w:val="231F20"/>
        </w:rPr>
        <w:t>русского</w:t>
      </w:r>
      <w:r>
        <w:rPr>
          <w:color w:val="231F20"/>
          <w:spacing w:val="-1"/>
        </w:rPr>
        <w:t xml:space="preserve"> </w:t>
      </w:r>
      <w:r>
        <w:rPr>
          <w:color w:val="231F20"/>
        </w:rPr>
        <w:t>языка,</w:t>
      </w:r>
      <w:r>
        <w:rPr>
          <w:color w:val="231F20"/>
          <w:spacing w:val="-1"/>
        </w:rPr>
        <w:t xml:space="preserve"> </w:t>
      </w:r>
      <w:r>
        <w:rPr>
          <w:color w:val="231F20"/>
        </w:rPr>
        <w:t>способствовать</w:t>
      </w:r>
      <w:r>
        <w:rPr>
          <w:color w:val="231F20"/>
          <w:spacing w:val="-1"/>
        </w:rPr>
        <w:t xml:space="preserve"> </w:t>
      </w:r>
      <w:r>
        <w:rPr>
          <w:color w:val="231F20"/>
        </w:rPr>
        <w:t>усвоению</w:t>
      </w:r>
      <w:r>
        <w:rPr>
          <w:color w:val="231F20"/>
          <w:spacing w:val="-1"/>
        </w:rPr>
        <w:t xml:space="preserve"> </w:t>
      </w:r>
      <w:r>
        <w:rPr>
          <w:color w:val="231F20"/>
        </w:rPr>
        <w:t>норм</w:t>
      </w:r>
      <w:r>
        <w:rPr>
          <w:color w:val="231F20"/>
          <w:spacing w:val="-1"/>
        </w:rPr>
        <w:t xml:space="preserve"> </w:t>
      </w:r>
      <w:r>
        <w:rPr>
          <w:color w:val="231F20"/>
        </w:rPr>
        <w:t>русского литературного языка, орфографических и пунктуационных правил. Развитие</w:t>
      </w:r>
      <w:r>
        <w:rPr>
          <w:color w:val="231F20"/>
          <w:spacing w:val="-1"/>
        </w:rPr>
        <w:t xml:space="preserve"> </w:t>
      </w:r>
      <w:r>
        <w:rPr>
          <w:color w:val="231F20"/>
        </w:rPr>
        <w:t>устной и письменной речи младших школь­ ников</w:t>
      </w:r>
      <w:r>
        <w:rPr>
          <w:color w:val="231F20"/>
          <w:spacing w:val="-10"/>
        </w:rPr>
        <w:t xml:space="preserve"> </w:t>
      </w:r>
      <w:r>
        <w:rPr>
          <w:color w:val="231F20"/>
        </w:rPr>
        <w:t>направлено</w:t>
      </w:r>
      <w:r>
        <w:rPr>
          <w:color w:val="231F20"/>
          <w:spacing w:val="-10"/>
        </w:rPr>
        <w:t xml:space="preserve"> </w:t>
      </w:r>
      <w:r>
        <w:rPr>
          <w:color w:val="231F20"/>
        </w:rPr>
        <w:t>на</w:t>
      </w:r>
      <w:r>
        <w:rPr>
          <w:color w:val="231F20"/>
          <w:spacing w:val="-10"/>
        </w:rPr>
        <w:t xml:space="preserve"> </w:t>
      </w:r>
      <w:r>
        <w:rPr>
          <w:color w:val="231F20"/>
        </w:rPr>
        <w:t>решение</w:t>
      </w:r>
      <w:r>
        <w:rPr>
          <w:color w:val="231F20"/>
          <w:spacing w:val="-10"/>
        </w:rPr>
        <w:t xml:space="preserve"> </w:t>
      </w:r>
      <w:r>
        <w:rPr>
          <w:color w:val="231F20"/>
        </w:rPr>
        <w:t>практической</w:t>
      </w:r>
      <w:r>
        <w:rPr>
          <w:color w:val="231F20"/>
          <w:spacing w:val="-10"/>
        </w:rPr>
        <w:t xml:space="preserve"> </w:t>
      </w:r>
      <w:r>
        <w:rPr>
          <w:color w:val="231F20"/>
        </w:rPr>
        <w:t>задачи</w:t>
      </w:r>
      <w:r>
        <w:rPr>
          <w:color w:val="231F20"/>
          <w:spacing w:val="-10"/>
        </w:rPr>
        <w:t xml:space="preserve"> </w:t>
      </w:r>
      <w:r>
        <w:rPr>
          <w:color w:val="231F20"/>
        </w:rPr>
        <w:t xml:space="preserve">развития </w:t>
      </w:r>
      <w:r>
        <w:rPr>
          <w:color w:val="231F20"/>
          <w:w w:val="95"/>
        </w:rPr>
        <w:t xml:space="preserve">всех видов речевой деятельности, отработку навыков использо­ </w:t>
      </w:r>
      <w:r>
        <w:rPr>
          <w:color w:val="231F20"/>
          <w:spacing w:val="-2"/>
        </w:rPr>
        <w:t>вания</w:t>
      </w:r>
      <w:r>
        <w:rPr>
          <w:color w:val="231F20"/>
          <w:spacing w:val="-8"/>
        </w:rPr>
        <w:t xml:space="preserve"> </w:t>
      </w:r>
      <w:r>
        <w:rPr>
          <w:color w:val="231F20"/>
          <w:spacing w:val="-2"/>
        </w:rPr>
        <w:t>усвоенных</w:t>
      </w:r>
      <w:r>
        <w:rPr>
          <w:color w:val="231F20"/>
          <w:spacing w:val="-8"/>
        </w:rPr>
        <w:t xml:space="preserve"> </w:t>
      </w:r>
      <w:r>
        <w:rPr>
          <w:color w:val="231F20"/>
          <w:spacing w:val="-2"/>
        </w:rPr>
        <w:t>норм</w:t>
      </w:r>
      <w:r>
        <w:rPr>
          <w:color w:val="231F20"/>
          <w:spacing w:val="-8"/>
        </w:rPr>
        <w:t xml:space="preserve"> </w:t>
      </w:r>
      <w:r>
        <w:rPr>
          <w:color w:val="231F20"/>
          <w:spacing w:val="-2"/>
        </w:rPr>
        <w:t>русского</w:t>
      </w:r>
      <w:r>
        <w:rPr>
          <w:color w:val="231F20"/>
          <w:spacing w:val="-8"/>
        </w:rPr>
        <w:t xml:space="preserve"> </w:t>
      </w:r>
      <w:r>
        <w:rPr>
          <w:color w:val="231F20"/>
          <w:spacing w:val="-2"/>
        </w:rPr>
        <w:t>литературного</w:t>
      </w:r>
      <w:r>
        <w:rPr>
          <w:color w:val="231F20"/>
          <w:spacing w:val="-8"/>
        </w:rPr>
        <w:t xml:space="preserve"> </w:t>
      </w:r>
      <w:r>
        <w:rPr>
          <w:color w:val="231F20"/>
          <w:spacing w:val="-2"/>
        </w:rPr>
        <w:t>языка,</w:t>
      </w:r>
      <w:r>
        <w:rPr>
          <w:color w:val="231F20"/>
          <w:spacing w:val="-8"/>
        </w:rPr>
        <w:t xml:space="preserve"> </w:t>
      </w:r>
      <w:r>
        <w:rPr>
          <w:color w:val="231F20"/>
          <w:spacing w:val="-2"/>
        </w:rPr>
        <w:t xml:space="preserve">речевых </w:t>
      </w:r>
      <w:r>
        <w:rPr>
          <w:color w:val="231F20"/>
        </w:rPr>
        <w:t>норм</w:t>
      </w:r>
      <w:r>
        <w:rPr>
          <w:color w:val="231F20"/>
          <w:spacing w:val="-16"/>
        </w:rPr>
        <w:t xml:space="preserve"> </w:t>
      </w:r>
      <w:r>
        <w:rPr>
          <w:color w:val="231F20"/>
        </w:rPr>
        <w:t>и</w:t>
      </w:r>
      <w:r>
        <w:rPr>
          <w:color w:val="231F20"/>
          <w:spacing w:val="-16"/>
        </w:rPr>
        <w:t xml:space="preserve"> </w:t>
      </w:r>
      <w:r>
        <w:rPr>
          <w:color w:val="231F20"/>
        </w:rPr>
        <w:t>правил</w:t>
      </w:r>
      <w:r>
        <w:rPr>
          <w:color w:val="231F20"/>
          <w:spacing w:val="-16"/>
        </w:rPr>
        <w:t xml:space="preserve"> </w:t>
      </w:r>
      <w:r>
        <w:rPr>
          <w:color w:val="231F20"/>
        </w:rPr>
        <w:t>речевого</w:t>
      </w:r>
      <w:r>
        <w:rPr>
          <w:color w:val="231F20"/>
          <w:spacing w:val="-16"/>
        </w:rPr>
        <w:t xml:space="preserve"> </w:t>
      </w:r>
      <w:r>
        <w:rPr>
          <w:color w:val="231F20"/>
        </w:rPr>
        <w:t>этикета</w:t>
      </w:r>
      <w:r>
        <w:rPr>
          <w:color w:val="231F20"/>
          <w:spacing w:val="-16"/>
        </w:rPr>
        <w:t xml:space="preserve"> </w:t>
      </w:r>
      <w:r>
        <w:rPr>
          <w:color w:val="231F20"/>
        </w:rPr>
        <w:t>в</w:t>
      </w:r>
      <w:r>
        <w:rPr>
          <w:color w:val="231F20"/>
          <w:spacing w:val="-16"/>
        </w:rPr>
        <w:t xml:space="preserve"> </w:t>
      </w:r>
      <w:r>
        <w:rPr>
          <w:color w:val="231F20"/>
        </w:rPr>
        <w:t>процессе</w:t>
      </w:r>
      <w:r>
        <w:rPr>
          <w:color w:val="231F20"/>
          <w:spacing w:val="-16"/>
        </w:rPr>
        <w:t xml:space="preserve"> </w:t>
      </w:r>
      <w:r>
        <w:rPr>
          <w:color w:val="231F20"/>
        </w:rPr>
        <w:t>устного</w:t>
      </w:r>
      <w:r>
        <w:rPr>
          <w:color w:val="231F20"/>
          <w:spacing w:val="-16"/>
        </w:rPr>
        <w:t xml:space="preserve"> </w:t>
      </w:r>
      <w:r>
        <w:rPr>
          <w:color w:val="231F20"/>
        </w:rPr>
        <w:t>и</w:t>
      </w:r>
      <w:r>
        <w:rPr>
          <w:color w:val="231F20"/>
          <w:spacing w:val="-16"/>
        </w:rPr>
        <w:t xml:space="preserve"> </w:t>
      </w:r>
      <w:r>
        <w:rPr>
          <w:color w:val="231F20"/>
        </w:rPr>
        <w:t>письмен­ ного</w:t>
      </w:r>
      <w:r>
        <w:rPr>
          <w:color w:val="231F20"/>
          <w:spacing w:val="-5"/>
        </w:rPr>
        <w:t xml:space="preserve"> </w:t>
      </w:r>
      <w:r>
        <w:rPr>
          <w:color w:val="231F20"/>
        </w:rPr>
        <w:t>общения.</w:t>
      </w:r>
      <w:r>
        <w:rPr>
          <w:color w:val="231F20"/>
          <w:spacing w:val="-5"/>
        </w:rPr>
        <w:t xml:space="preserve"> </w:t>
      </w:r>
      <w:r>
        <w:rPr>
          <w:color w:val="231F20"/>
        </w:rPr>
        <w:t>Ряд</w:t>
      </w:r>
      <w:r>
        <w:rPr>
          <w:color w:val="231F20"/>
          <w:spacing w:val="-5"/>
        </w:rPr>
        <w:t xml:space="preserve"> </w:t>
      </w:r>
      <w:r>
        <w:rPr>
          <w:color w:val="231F20"/>
        </w:rPr>
        <w:t>задач</w:t>
      </w:r>
      <w:r>
        <w:rPr>
          <w:color w:val="231F20"/>
          <w:spacing w:val="-5"/>
        </w:rPr>
        <w:t xml:space="preserve"> </w:t>
      </w:r>
      <w:r>
        <w:rPr>
          <w:color w:val="231F20"/>
        </w:rPr>
        <w:t>по</w:t>
      </w:r>
      <w:r>
        <w:rPr>
          <w:color w:val="231F20"/>
          <w:spacing w:val="-5"/>
        </w:rPr>
        <w:t xml:space="preserve"> </w:t>
      </w:r>
      <w:r>
        <w:rPr>
          <w:color w:val="231F20"/>
        </w:rPr>
        <w:t>совершенствованию</w:t>
      </w:r>
      <w:r>
        <w:rPr>
          <w:color w:val="231F20"/>
          <w:spacing w:val="-5"/>
        </w:rPr>
        <w:t xml:space="preserve"> </w:t>
      </w:r>
      <w:r>
        <w:rPr>
          <w:color w:val="231F20"/>
        </w:rPr>
        <w:t>речевой</w:t>
      </w:r>
      <w:r>
        <w:rPr>
          <w:color w:val="231F20"/>
          <w:spacing w:val="-5"/>
        </w:rPr>
        <w:t xml:space="preserve"> </w:t>
      </w:r>
      <w:r>
        <w:rPr>
          <w:color w:val="231F20"/>
        </w:rPr>
        <w:t>дея­ тельности</w:t>
      </w:r>
      <w:r>
        <w:rPr>
          <w:color w:val="231F20"/>
          <w:spacing w:val="-16"/>
        </w:rPr>
        <w:t xml:space="preserve"> </w:t>
      </w:r>
      <w:r>
        <w:rPr>
          <w:color w:val="231F20"/>
        </w:rPr>
        <w:t>решаются</w:t>
      </w:r>
      <w:r>
        <w:rPr>
          <w:color w:val="231F20"/>
          <w:spacing w:val="-16"/>
        </w:rPr>
        <w:t xml:space="preserve"> </w:t>
      </w:r>
      <w:r>
        <w:rPr>
          <w:color w:val="231F20"/>
        </w:rPr>
        <w:t>совместно</w:t>
      </w:r>
      <w:r>
        <w:rPr>
          <w:color w:val="231F20"/>
          <w:spacing w:val="-16"/>
        </w:rPr>
        <w:t xml:space="preserve"> </w:t>
      </w:r>
      <w:r>
        <w:rPr>
          <w:color w:val="231F20"/>
        </w:rPr>
        <w:t>с</w:t>
      </w:r>
      <w:r>
        <w:rPr>
          <w:color w:val="231F20"/>
          <w:spacing w:val="-16"/>
        </w:rPr>
        <w:t xml:space="preserve"> </w:t>
      </w:r>
      <w:r>
        <w:rPr>
          <w:color w:val="231F20"/>
        </w:rPr>
        <w:t>учебным</w:t>
      </w:r>
      <w:r>
        <w:rPr>
          <w:color w:val="231F20"/>
          <w:spacing w:val="-16"/>
        </w:rPr>
        <w:t xml:space="preserve"> </w:t>
      </w:r>
      <w:r>
        <w:rPr>
          <w:color w:val="231F20"/>
        </w:rPr>
        <w:t>предметом</w:t>
      </w:r>
      <w:r>
        <w:rPr>
          <w:color w:val="231F20"/>
          <w:spacing w:val="-16"/>
        </w:rPr>
        <w:t xml:space="preserve"> </w:t>
      </w:r>
      <w:r>
        <w:rPr>
          <w:color w:val="231F20"/>
        </w:rPr>
        <w:t>«Литера­ турное</w:t>
      </w:r>
      <w:r>
        <w:rPr>
          <w:color w:val="231F20"/>
          <w:spacing w:val="-9"/>
        </w:rPr>
        <w:t xml:space="preserve"> </w:t>
      </w:r>
      <w:r>
        <w:rPr>
          <w:color w:val="231F20"/>
        </w:rPr>
        <w:t>чтение».</w:t>
      </w:r>
    </w:p>
    <w:p w:rsidR="00E86770" w:rsidRDefault="00E86770" w:rsidP="00E86770">
      <w:pPr>
        <w:pStyle w:val="a3"/>
        <w:spacing w:line="220" w:lineRule="exact"/>
        <w:ind w:left="383" w:right="0" w:firstLine="0"/>
      </w:pPr>
      <w:r>
        <w:rPr>
          <w:color w:val="231F20"/>
        </w:rPr>
        <w:t>Общее число</w:t>
      </w:r>
      <w:r>
        <w:rPr>
          <w:color w:val="231F20"/>
          <w:spacing w:val="1"/>
        </w:rPr>
        <w:t xml:space="preserve"> </w:t>
      </w:r>
      <w:r>
        <w:rPr>
          <w:color w:val="231F20"/>
        </w:rPr>
        <w:t>часов,</w:t>
      </w:r>
      <w:r>
        <w:rPr>
          <w:color w:val="231F20"/>
          <w:spacing w:val="1"/>
        </w:rPr>
        <w:t xml:space="preserve"> </w:t>
      </w:r>
      <w:r>
        <w:rPr>
          <w:color w:val="231F20"/>
        </w:rPr>
        <w:t>отведённых</w:t>
      </w:r>
      <w:r>
        <w:rPr>
          <w:color w:val="231F20"/>
          <w:spacing w:val="1"/>
        </w:rPr>
        <w:t xml:space="preserve"> </w:t>
      </w:r>
      <w:r>
        <w:rPr>
          <w:color w:val="231F20"/>
        </w:rPr>
        <w:t>на</w:t>
      </w:r>
      <w:r>
        <w:rPr>
          <w:color w:val="231F20"/>
          <w:spacing w:val="1"/>
        </w:rPr>
        <w:t xml:space="preserve"> </w:t>
      </w:r>
      <w:r>
        <w:rPr>
          <w:color w:val="231F20"/>
        </w:rPr>
        <w:t>изучение</w:t>
      </w:r>
      <w:r>
        <w:rPr>
          <w:color w:val="231F20"/>
          <w:spacing w:val="1"/>
        </w:rPr>
        <w:t xml:space="preserve"> </w:t>
      </w:r>
      <w:r>
        <w:rPr>
          <w:color w:val="231F20"/>
        </w:rPr>
        <w:t xml:space="preserve">«Русского </w:t>
      </w:r>
      <w:r>
        <w:rPr>
          <w:color w:val="231F20"/>
          <w:spacing w:val="-4"/>
        </w:rPr>
        <w:t>язы­</w:t>
      </w:r>
    </w:p>
    <w:p w:rsidR="00E86770" w:rsidRDefault="00E86770" w:rsidP="00E86770">
      <w:pPr>
        <w:pStyle w:val="a3"/>
        <w:spacing w:before="5" w:line="244" w:lineRule="auto"/>
        <w:ind w:firstLine="0"/>
        <w:rPr>
          <w:color w:val="231F20"/>
        </w:rPr>
      </w:pPr>
      <w:r>
        <w:rPr>
          <w:color w:val="231F20"/>
        </w:rPr>
        <w:t>ка», — 675 (5 часов в неделю в каждом классе): в 1 классе — 165 ч, во 2—4 классах — по 170 ч.</w:t>
      </w:r>
    </w:p>
    <w:p w:rsidR="00E60B60" w:rsidRDefault="00224EB2" w:rsidP="00E60B60">
      <w:pPr>
        <w:pStyle w:val="11"/>
      </w:pPr>
      <w:r>
        <w:pict>
          <v:shape id="docshape25" o:spid="_x0000_s1249" style="position:absolute;left:0;text-align:left;margin-left:36.85pt;margin-top:20.85pt;width:317.5pt;height:.1pt;z-index:-15611904;mso-wrap-distance-left:0;mso-wrap-distance-right:0;mso-position-horizontal-relative:page" coordorigin="737,417" coordsize="6350,0" path="m737,417r6350,e" filled="f" strokecolor="#231f20" strokeweight=".5pt">
            <v:path arrowok="t"/>
            <w10:wrap type="topAndBottom" anchorx="page"/>
          </v:shape>
        </w:pict>
      </w:r>
      <w:r w:rsidR="00E60B60">
        <w:rPr>
          <w:color w:val="231F20"/>
          <w:w w:val="95"/>
        </w:rPr>
        <w:t>СОДЕРЖАНИЕ</w:t>
      </w:r>
      <w:r w:rsidR="00E60B60">
        <w:rPr>
          <w:color w:val="231F20"/>
          <w:spacing w:val="72"/>
        </w:rPr>
        <w:t xml:space="preserve"> </w:t>
      </w:r>
      <w:r w:rsidR="00E60B60">
        <w:rPr>
          <w:color w:val="231F20"/>
          <w:spacing w:val="-2"/>
        </w:rPr>
        <w:t>ОБУЧЕНИЯ</w:t>
      </w:r>
    </w:p>
    <w:p w:rsidR="00E60B60" w:rsidRDefault="00E60B60" w:rsidP="00135B7B">
      <w:pPr>
        <w:pStyle w:val="a5"/>
        <w:numPr>
          <w:ilvl w:val="0"/>
          <w:numId w:val="46"/>
        </w:numPr>
        <w:tabs>
          <w:tab w:val="left" w:pos="352"/>
        </w:tabs>
        <w:spacing w:before="103"/>
        <w:ind w:right="0"/>
        <w:rPr>
          <w:rFonts w:ascii="Trebuchet MS" w:hAnsi="Trebuchet MS"/>
        </w:rPr>
      </w:pPr>
      <w:r>
        <w:rPr>
          <w:rFonts w:ascii="Trebuchet MS" w:hAnsi="Trebuchet MS"/>
          <w:color w:val="231F20"/>
          <w:spacing w:val="-2"/>
        </w:rPr>
        <w:t>КЛАСС</w:t>
      </w:r>
    </w:p>
    <w:p w:rsidR="00E60B60" w:rsidRDefault="00E60B60" w:rsidP="00E60B60">
      <w:pPr>
        <w:pStyle w:val="21"/>
        <w:spacing w:before="150"/>
        <w:rPr>
          <w:rFonts w:ascii="Trebuchet MS" w:hAnsi="Trebuchet MS"/>
          <w:b w:val="0"/>
          <w:sz w:val="15"/>
        </w:rPr>
      </w:pPr>
      <w:r>
        <w:rPr>
          <w:color w:val="231F20"/>
        </w:rPr>
        <w:t>Обучение</w:t>
      </w:r>
      <w:r>
        <w:rPr>
          <w:color w:val="231F20"/>
          <w:spacing w:val="7"/>
        </w:rPr>
        <w:t xml:space="preserve"> </w:t>
      </w:r>
      <w:r>
        <w:rPr>
          <w:color w:val="231F20"/>
          <w:spacing w:val="-2"/>
        </w:rPr>
        <w:t>грамоте</w:t>
      </w:r>
      <w:r>
        <w:rPr>
          <w:rFonts w:ascii="Trebuchet MS" w:hAnsi="Trebuchet MS"/>
          <w:b w:val="0"/>
          <w:color w:val="231F20"/>
          <w:spacing w:val="-2"/>
          <w:position w:val="7"/>
          <w:sz w:val="15"/>
        </w:rPr>
        <w:t>1</w:t>
      </w:r>
    </w:p>
    <w:p w:rsidR="00E60B60" w:rsidRDefault="00E60B60" w:rsidP="00E60B60">
      <w:pPr>
        <w:pStyle w:val="a3"/>
        <w:spacing w:before="112"/>
        <w:ind w:right="0" w:firstLine="0"/>
        <w:jc w:val="left"/>
        <w:rPr>
          <w:rFonts w:ascii="Trebuchet MS" w:hAnsi="Trebuchet MS"/>
        </w:rPr>
      </w:pPr>
      <w:r>
        <w:rPr>
          <w:rFonts w:ascii="Trebuchet MS" w:hAnsi="Trebuchet MS"/>
          <w:color w:val="231F20"/>
          <w:w w:val="90"/>
        </w:rPr>
        <w:t>Развитие</w:t>
      </w:r>
      <w:r>
        <w:rPr>
          <w:rFonts w:ascii="Trebuchet MS" w:hAnsi="Trebuchet MS"/>
          <w:color w:val="231F20"/>
          <w:spacing w:val="-2"/>
        </w:rPr>
        <w:t xml:space="preserve"> </w:t>
      </w:r>
      <w:r>
        <w:rPr>
          <w:rFonts w:ascii="Trebuchet MS" w:hAnsi="Trebuchet MS"/>
          <w:color w:val="231F20"/>
          <w:spacing w:val="-4"/>
        </w:rPr>
        <w:t>речи</w:t>
      </w:r>
    </w:p>
    <w:p w:rsidR="00E60B60" w:rsidRDefault="00E60B60" w:rsidP="00E60B60">
      <w:pPr>
        <w:pStyle w:val="a3"/>
        <w:spacing w:before="65" w:line="242" w:lineRule="auto"/>
        <w:ind w:right="154"/>
      </w:pPr>
      <w:r>
        <w:rPr>
          <w:color w:val="231F20"/>
          <w:w w:val="95"/>
        </w:rPr>
        <w:t xml:space="preserve">Составление небольших рассказов повествовательного харак­ </w:t>
      </w:r>
      <w:r>
        <w:rPr>
          <w:color w:val="231F20"/>
        </w:rPr>
        <w:t>тера по серии сюжетных картинок, материалам собственных игр, занятий, наблюдений.</w:t>
      </w:r>
    </w:p>
    <w:p w:rsidR="00E60B60" w:rsidRDefault="00E60B60" w:rsidP="00E60B60">
      <w:pPr>
        <w:pStyle w:val="a3"/>
        <w:spacing w:before="2" w:line="242" w:lineRule="auto"/>
      </w:pPr>
      <w:r>
        <w:rPr>
          <w:color w:val="231F20"/>
        </w:rPr>
        <w:t>Понимание</w:t>
      </w:r>
      <w:r>
        <w:rPr>
          <w:color w:val="231F20"/>
          <w:spacing w:val="-2"/>
        </w:rPr>
        <w:t xml:space="preserve"> </w:t>
      </w:r>
      <w:r>
        <w:rPr>
          <w:color w:val="231F20"/>
        </w:rPr>
        <w:t>текста</w:t>
      </w:r>
      <w:r>
        <w:rPr>
          <w:color w:val="231F20"/>
          <w:spacing w:val="-2"/>
        </w:rPr>
        <w:t xml:space="preserve"> </w:t>
      </w:r>
      <w:r>
        <w:rPr>
          <w:color w:val="231F20"/>
        </w:rPr>
        <w:t>при</w:t>
      </w:r>
      <w:r>
        <w:rPr>
          <w:color w:val="231F20"/>
          <w:spacing w:val="-2"/>
        </w:rPr>
        <w:t xml:space="preserve"> </w:t>
      </w:r>
      <w:r>
        <w:rPr>
          <w:color w:val="231F20"/>
        </w:rPr>
        <w:t>его</w:t>
      </w:r>
      <w:r>
        <w:rPr>
          <w:color w:val="231F20"/>
          <w:spacing w:val="-2"/>
        </w:rPr>
        <w:t xml:space="preserve"> </w:t>
      </w:r>
      <w:r>
        <w:rPr>
          <w:color w:val="231F20"/>
        </w:rPr>
        <w:t>прослушивании</w:t>
      </w:r>
      <w:r>
        <w:rPr>
          <w:color w:val="231F20"/>
          <w:spacing w:val="-2"/>
        </w:rPr>
        <w:t xml:space="preserve"> </w:t>
      </w:r>
      <w:r>
        <w:rPr>
          <w:color w:val="231F20"/>
        </w:rPr>
        <w:t>и</w:t>
      </w:r>
      <w:r>
        <w:rPr>
          <w:color w:val="231F20"/>
          <w:spacing w:val="-2"/>
        </w:rPr>
        <w:t xml:space="preserve"> </w:t>
      </w:r>
      <w:r>
        <w:rPr>
          <w:color w:val="231F20"/>
        </w:rPr>
        <w:t>при</w:t>
      </w:r>
      <w:r>
        <w:rPr>
          <w:color w:val="231F20"/>
          <w:spacing w:val="-2"/>
        </w:rPr>
        <w:t xml:space="preserve"> </w:t>
      </w:r>
      <w:r>
        <w:rPr>
          <w:color w:val="231F20"/>
        </w:rPr>
        <w:t>самостоя­ тельном чтении вслух.</w:t>
      </w:r>
    </w:p>
    <w:p w:rsidR="00E60B60" w:rsidRDefault="00E60B60" w:rsidP="00E60B60">
      <w:pPr>
        <w:pStyle w:val="a3"/>
        <w:spacing w:before="113"/>
        <w:ind w:right="0" w:firstLine="0"/>
        <w:jc w:val="left"/>
        <w:rPr>
          <w:rFonts w:ascii="Trebuchet MS" w:hAnsi="Trebuchet MS"/>
        </w:rPr>
      </w:pPr>
      <w:r>
        <w:rPr>
          <w:rFonts w:ascii="Trebuchet MS" w:hAnsi="Trebuchet MS"/>
          <w:color w:val="231F20"/>
          <w:w w:val="90"/>
        </w:rPr>
        <w:t>Слово</w:t>
      </w:r>
      <w:r>
        <w:rPr>
          <w:rFonts w:ascii="Trebuchet MS" w:hAnsi="Trebuchet MS"/>
          <w:color w:val="231F20"/>
          <w:spacing w:val="-6"/>
          <w:w w:val="90"/>
        </w:rPr>
        <w:t xml:space="preserve"> </w:t>
      </w:r>
      <w:r>
        <w:rPr>
          <w:rFonts w:ascii="Trebuchet MS" w:hAnsi="Trebuchet MS"/>
          <w:color w:val="231F20"/>
          <w:w w:val="90"/>
        </w:rPr>
        <w:t>и</w:t>
      </w:r>
      <w:r>
        <w:rPr>
          <w:rFonts w:ascii="Trebuchet MS" w:hAnsi="Trebuchet MS"/>
          <w:color w:val="231F20"/>
          <w:spacing w:val="-5"/>
          <w:w w:val="90"/>
        </w:rPr>
        <w:t xml:space="preserve"> </w:t>
      </w:r>
      <w:r>
        <w:rPr>
          <w:rFonts w:ascii="Trebuchet MS" w:hAnsi="Trebuchet MS"/>
          <w:color w:val="231F20"/>
          <w:spacing w:val="-2"/>
          <w:w w:val="90"/>
        </w:rPr>
        <w:t>предложение</w:t>
      </w:r>
    </w:p>
    <w:p w:rsidR="00E60B60" w:rsidRDefault="00E60B60" w:rsidP="00E60B60">
      <w:pPr>
        <w:pStyle w:val="a3"/>
        <w:spacing w:before="65" w:line="242" w:lineRule="auto"/>
      </w:pPr>
      <w:r>
        <w:rPr>
          <w:color w:val="231F20"/>
        </w:rPr>
        <w:t>Различение слова и предложения. Работа с предложением: выделение слов, изменение их порядка.</w:t>
      </w:r>
    </w:p>
    <w:p w:rsidR="00E60B60" w:rsidRDefault="00E60B60" w:rsidP="00E60B60">
      <w:pPr>
        <w:pStyle w:val="a3"/>
        <w:spacing w:before="2" w:line="242" w:lineRule="auto"/>
      </w:pPr>
      <w:r>
        <w:rPr>
          <w:color w:val="231F20"/>
        </w:rPr>
        <w:t>Восприятие</w:t>
      </w:r>
      <w:r>
        <w:rPr>
          <w:color w:val="231F20"/>
          <w:spacing w:val="-16"/>
        </w:rPr>
        <w:t xml:space="preserve"> </w:t>
      </w:r>
      <w:r>
        <w:rPr>
          <w:color w:val="231F20"/>
        </w:rPr>
        <w:t>слова</w:t>
      </w:r>
      <w:r>
        <w:rPr>
          <w:color w:val="231F20"/>
          <w:spacing w:val="-16"/>
        </w:rPr>
        <w:t xml:space="preserve"> </w:t>
      </w:r>
      <w:r>
        <w:rPr>
          <w:color w:val="231F20"/>
        </w:rPr>
        <w:t>как</w:t>
      </w:r>
      <w:r>
        <w:rPr>
          <w:color w:val="231F20"/>
          <w:spacing w:val="-16"/>
        </w:rPr>
        <w:t xml:space="preserve"> </w:t>
      </w:r>
      <w:r>
        <w:rPr>
          <w:color w:val="231F20"/>
        </w:rPr>
        <w:t>объекта</w:t>
      </w:r>
      <w:r>
        <w:rPr>
          <w:color w:val="231F20"/>
          <w:spacing w:val="-16"/>
        </w:rPr>
        <w:t xml:space="preserve"> </w:t>
      </w:r>
      <w:r>
        <w:rPr>
          <w:color w:val="231F20"/>
        </w:rPr>
        <w:t>изучения,</w:t>
      </w:r>
      <w:r>
        <w:rPr>
          <w:color w:val="231F20"/>
          <w:spacing w:val="-16"/>
        </w:rPr>
        <w:t xml:space="preserve"> </w:t>
      </w:r>
      <w:r>
        <w:rPr>
          <w:color w:val="231F20"/>
        </w:rPr>
        <w:t>материала</w:t>
      </w:r>
      <w:r>
        <w:rPr>
          <w:color w:val="231F20"/>
          <w:spacing w:val="-16"/>
        </w:rPr>
        <w:t xml:space="preserve"> </w:t>
      </w:r>
      <w:r>
        <w:rPr>
          <w:color w:val="231F20"/>
        </w:rPr>
        <w:t>для</w:t>
      </w:r>
      <w:r>
        <w:rPr>
          <w:color w:val="231F20"/>
          <w:spacing w:val="-16"/>
        </w:rPr>
        <w:t xml:space="preserve"> </w:t>
      </w:r>
      <w:r>
        <w:rPr>
          <w:color w:val="231F20"/>
        </w:rPr>
        <w:t>ана­ лиза. Наблюдение над значением слова.</w:t>
      </w:r>
    </w:p>
    <w:p w:rsidR="00E60B60" w:rsidRDefault="00E60B60" w:rsidP="00E60B60">
      <w:pPr>
        <w:pStyle w:val="a3"/>
        <w:spacing w:before="112"/>
        <w:ind w:right="0" w:firstLine="0"/>
        <w:jc w:val="left"/>
        <w:rPr>
          <w:rFonts w:ascii="Trebuchet MS" w:hAnsi="Trebuchet MS"/>
        </w:rPr>
      </w:pPr>
      <w:r>
        <w:rPr>
          <w:rFonts w:ascii="Trebuchet MS" w:hAnsi="Trebuchet MS"/>
          <w:color w:val="231F20"/>
          <w:spacing w:val="-2"/>
        </w:rPr>
        <w:lastRenderedPageBreak/>
        <w:t>Фонетика</w:t>
      </w:r>
    </w:p>
    <w:p w:rsidR="00E60B60" w:rsidRDefault="00E60B60" w:rsidP="00E60B60">
      <w:pPr>
        <w:pStyle w:val="a3"/>
        <w:spacing w:before="65" w:line="242" w:lineRule="auto"/>
        <w:ind w:right="154"/>
        <w:jc w:val="right"/>
      </w:pPr>
      <w:r>
        <w:rPr>
          <w:color w:val="231F20"/>
          <w:w w:val="95"/>
        </w:rPr>
        <w:t>Звуки речи. Единство звукового</w:t>
      </w:r>
      <w:r>
        <w:rPr>
          <w:color w:val="231F20"/>
          <w:spacing w:val="-1"/>
          <w:w w:val="95"/>
        </w:rPr>
        <w:t xml:space="preserve"> </w:t>
      </w:r>
      <w:r>
        <w:rPr>
          <w:color w:val="231F20"/>
          <w:w w:val="95"/>
        </w:rPr>
        <w:t>состава</w:t>
      </w:r>
      <w:r>
        <w:rPr>
          <w:color w:val="231F20"/>
          <w:spacing w:val="-1"/>
          <w:w w:val="95"/>
        </w:rPr>
        <w:t xml:space="preserve"> </w:t>
      </w:r>
      <w:r>
        <w:rPr>
          <w:color w:val="231F20"/>
          <w:w w:val="95"/>
        </w:rPr>
        <w:t>слова</w:t>
      </w:r>
      <w:r>
        <w:rPr>
          <w:color w:val="231F20"/>
          <w:spacing w:val="-1"/>
          <w:w w:val="95"/>
        </w:rPr>
        <w:t xml:space="preserve"> </w:t>
      </w:r>
      <w:r>
        <w:rPr>
          <w:color w:val="231F20"/>
          <w:w w:val="95"/>
        </w:rPr>
        <w:t>и его</w:t>
      </w:r>
      <w:r>
        <w:rPr>
          <w:color w:val="231F20"/>
          <w:spacing w:val="-1"/>
          <w:w w:val="95"/>
        </w:rPr>
        <w:t xml:space="preserve"> </w:t>
      </w:r>
      <w:r>
        <w:rPr>
          <w:color w:val="231F20"/>
          <w:w w:val="95"/>
        </w:rPr>
        <w:t xml:space="preserve">значения. </w:t>
      </w:r>
      <w:r>
        <w:rPr>
          <w:color w:val="231F20"/>
        </w:rPr>
        <w:t xml:space="preserve">Установление последовательности звуков в слове и количе­ ства звуков. Сопоставление слов, различающихся одним или </w:t>
      </w:r>
      <w:r>
        <w:rPr>
          <w:color w:val="231F20"/>
          <w:w w:val="95"/>
        </w:rPr>
        <w:t xml:space="preserve">несколькими звуками. Звуковой анализ слова, работа со звуко­ </w:t>
      </w:r>
      <w:r>
        <w:rPr>
          <w:color w:val="231F20"/>
        </w:rPr>
        <w:t>выми</w:t>
      </w:r>
      <w:r>
        <w:rPr>
          <w:color w:val="231F20"/>
          <w:spacing w:val="9"/>
        </w:rPr>
        <w:t xml:space="preserve"> </w:t>
      </w:r>
      <w:r>
        <w:rPr>
          <w:color w:val="231F20"/>
        </w:rPr>
        <w:t>моделями:</w:t>
      </w:r>
      <w:r>
        <w:rPr>
          <w:color w:val="231F20"/>
          <w:spacing w:val="9"/>
        </w:rPr>
        <w:t xml:space="preserve"> </w:t>
      </w:r>
      <w:r>
        <w:rPr>
          <w:color w:val="231F20"/>
        </w:rPr>
        <w:t>построение</w:t>
      </w:r>
      <w:r>
        <w:rPr>
          <w:color w:val="231F20"/>
          <w:spacing w:val="9"/>
        </w:rPr>
        <w:t xml:space="preserve"> </w:t>
      </w:r>
      <w:r>
        <w:rPr>
          <w:color w:val="231F20"/>
        </w:rPr>
        <w:t>модели</w:t>
      </w:r>
      <w:r>
        <w:rPr>
          <w:color w:val="231F20"/>
          <w:spacing w:val="9"/>
        </w:rPr>
        <w:t xml:space="preserve"> </w:t>
      </w:r>
      <w:r>
        <w:rPr>
          <w:color w:val="231F20"/>
        </w:rPr>
        <w:t>звукового</w:t>
      </w:r>
      <w:r>
        <w:rPr>
          <w:color w:val="231F20"/>
          <w:spacing w:val="9"/>
        </w:rPr>
        <w:t xml:space="preserve"> </w:t>
      </w:r>
      <w:r>
        <w:rPr>
          <w:color w:val="231F20"/>
        </w:rPr>
        <w:t>состава</w:t>
      </w:r>
      <w:r>
        <w:rPr>
          <w:color w:val="231F20"/>
          <w:spacing w:val="9"/>
        </w:rPr>
        <w:t xml:space="preserve"> </w:t>
      </w:r>
      <w:r>
        <w:rPr>
          <w:color w:val="231F20"/>
          <w:spacing w:val="-2"/>
        </w:rPr>
        <w:t>слова,</w:t>
      </w:r>
    </w:p>
    <w:p w:rsidR="00E60B60" w:rsidRDefault="00E60B60" w:rsidP="00E60B60">
      <w:pPr>
        <w:pStyle w:val="a3"/>
        <w:spacing w:before="5"/>
        <w:ind w:right="0" w:firstLine="0"/>
        <w:jc w:val="left"/>
      </w:pPr>
      <w:r>
        <w:rPr>
          <w:color w:val="231F20"/>
          <w:w w:val="95"/>
        </w:rPr>
        <w:t>подбор</w:t>
      </w:r>
      <w:r>
        <w:rPr>
          <w:color w:val="231F20"/>
          <w:spacing w:val="5"/>
        </w:rPr>
        <w:t xml:space="preserve"> </w:t>
      </w:r>
      <w:r>
        <w:rPr>
          <w:color w:val="231F20"/>
          <w:w w:val="95"/>
        </w:rPr>
        <w:t>слов,</w:t>
      </w:r>
      <w:r>
        <w:rPr>
          <w:color w:val="231F20"/>
          <w:spacing w:val="5"/>
        </w:rPr>
        <w:t xml:space="preserve"> </w:t>
      </w:r>
      <w:r>
        <w:rPr>
          <w:color w:val="231F20"/>
          <w:w w:val="95"/>
        </w:rPr>
        <w:t>соответствующих</w:t>
      </w:r>
      <w:r>
        <w:rPr>
          <w:color w:val="231F20"/>
          <w:spacing w:val="4"/>
        </w:rPr>
        <w:t xml:space="preserve"> </w:t>
      </w:r>
      <w:r>
        <w:rPr>
          <w:color w:val="231F20"/>
          <w:w w:val="95"/>
        </w:rPr>
        <w:t>заданной</w:t>
      </w:r>
      <w:r>
        <w:rPr>
          <w:color w:val="231F20"/>
          <w:spacing w:val="5"/>
        </w:rPr>
        <w:t xml:space="preserve"> </w:t>
      </w:r>
      <w:r>
        <w:rPr>
          <w:color w:val="231F20"/>
          <w:spacing w:val="-2"/>
          <w:w w:val="95"/>
        </w:rPr>
        <w:t>модели.</w:t>
      </w:r>
    </w:p>
    <w:p w:rsidR="00E60B60" w:rsidRDefault="00E60B60" w:rsidP="00E60B60">
      <w:pPr>
        <w:pStyle w:val="a3"/>
        <w:spacing w:before="3" w:line="242" w:lineRule="auto"/>
        <w:ind w:right="0"/>
        <w:jc w:val="left"/>
      </w:pPr>
      <w:r>
        <w:rPr>
          <w:color w:val="231F20"/>
        </w:rPr>
        <w:t>Различение</w:t>
      </w:r>
      <w:r>
        <w:rPr>
          <w:color w:val="231F20"/>
          <w:spacing w:val="-9"/>
        </w:rPr>
        <w:t xml:space="preserve"> </w:t>
      </w:r>
      <w:r>
        <w:rPr>
          <w:color w:val="231F20"/>
        </w:rPr>
        <w:t>гласных</w:t>
      </w:r>
      <w:r>
        <w:rPr>
          <w:color w:val="231F20"/>
          <w:spacing w:val="-9"/>
        </w:rPr>
        <w:t xml:space="preserve"> </w:t>
      </w:r>
      <w:r>
        <w:rPr>
          <w:color w:val="231F20"/>
        </w:rPr>
        <w:t>и</w:t>
      </w:r>
      <w:r>
        <w:rPr>
          <w:color w:val="231F20"/>
          <w:spacing w:val="-9"/>
        </w:rPr>
        <w:t xml:space="preserve"> </w:t>
      </w:r>
      <w:r>
        <w:rPr>
          <w:color w:val="231F20"/>
        </w:rPr>
        <w:t>согласных</w:t>
      </w:r>
      <w:r>
        <w:rPr>
          <w:color w:val="231F20"/>
          <w:spacing w:val="-9"/>
        </w:rPr>
        <w:t xml:space="preserve"> </w:t>
      </w:r>
      <w:r>
        <w:rPr>
          <w:color w:val="231F20"/>
        </w:rPr>
        <w:t>звуков,</w:t>
      </w:r>
      <w:r>
        <w:rPr>
          <w:color w:val="231F20"/>
          <w:spacing w:val="-9"/>
        </w:rPr>
        <w:t xml:space="preserve"> </w:t>
      </w:r>
      <w:r>
        <w:rPr>
          <w:color w:val="231F20"/>
        </w:rPr>
        <w:t>гласных</w:t>
      </w:r>
      <w:r>
        <w:rPr>
          <w:color w:val="231F20"/>
          <w:spacing w:val="-9"/>
        </w:rPr>
        <w:t xml:space="preserve"> </w:t>
      </w:r>
      <w:r>
        <w:rPr>
          <w:color w:val="231F20"/>
        </w:rPr>
        <w:t>ударных</w:t>
      </w:r>
      <w:r>
        <w:rPr>
          <w:color w:val="231F20"/>
          <w:spacing w:val="-9"/>
        </w:rPr>
        <w:t xml:space="preserve"> </w:t>
      </w:r>
      <w:r>
        <w:rPr>
          <w:color w:val="231F20"/>
        </w:rPr>
        <w:t>и безударных, согласных твёрдых и мягких, звонких и глухих.</w:t>
      </w:r>
    </w:p>
    <w:p w:rsidR="00E60B60" w:rsidRDefault="00E60B60" w:rsidP="00E60B60">
      <w:pPr>
        <w:pStyle w:val="a3"/>
        <w:spacing w:before="2"/>
        <w:ind w:left="383" w:right="0" w:firstLine="0"/>
        <w:jc w:val="left"/>
      </w:pPr>
      <w:r>
        <w:rPr>
          <w:color w:val="231F20"/>
          <w:w w:val="95"/>
        </w:rPr>
        <w:t>Определение</w:t>
      </w:r>
      <w:r>
        <w:rPr>
          <w:color w:val="231F20"/>
          <w:spacing w:val="-4"/>
          <w:w w:val="95"/>
        </w:rPr>
        <w:t xml:space="preserve"> </w:t>
      </w:r>
      <w:r>
        <w:rPr>
          <w:color w:val="231F20"/>
          <w:w w:val="95"/>
        </w:rPr>
        <w:t>места</w:t>
      </w:r>
      <w:r>
        <w:rPr>
          <w:color w:val="231F20"/>
          <w:spacing w:val="-3"/>
          <w:w w:val="95"/>
        </w:rPr>
        <w:t xml:space="preserve"> </w:t>
      </w:r>
      <w:r>
        <w:rPr>
          <w:color w:val="231F20"/>
          <w:spacing w:val="-2"/>
          <w:w w:val="95"/>
        </w:rPr>
        <w:t>ударения.</w:t>
      </w:r>
    </w:p>
    <w:p w:rsidR="00E60B60" w:rsidRDefault="00E60B60" w:rsidP="00E60B60">
      <w:pPr>
        <w:pStyle w:val="a3"/>
        <w:spacing w:before="3" w:line="242" w:lineRule="auto"/>
        <w:ind w:right="0"/>
        <w:jc w:val="left"/>
      </w:pPr>
      <w:r>
        <w:rPr>
          <w:color w:val="231F20"/>
        </w:rPr>
        <w:t>Слог как минимальная произносительная единица. Количе­ ство слогов в слове. Ударный слог.</w:t>
      </w:r>
    </w:p>
    <w:p w:rsidR="00E60B60" w:rsidRDefault="00E60B60" w:rsidP="00E60B60">
      <w:pPr>
        <w:pStyle w:val="a3"/>
        <w:spacing w:before="113"/>
        <w:ind w:right="0" w:firstLine="0"/>
        <w:jc w:val="left"/>
        <w:rPr>
          <w:rFonts w:ascii="Trebuchet MS" w:hAnsi="Trebuchet MS"/>
        </w:rPr>
      </w:pPr>
      <w:r>
        <w:rPr>
          <w:rFonts w:ascii="Trebuchet MS" w:hAnsi="Trebuchet MS"/>
          <w:color w:val="231F20"/>
          <w:spacing w:val="-2"/>
        </w:rPr>
        <w:t>Графика</w:t>
      </w:r>
    </w:p>
    <w:p w:rsidR="00E60B60" w:rsidRDefault="00E60B60" w:rsidP="00E60B60">
      <w:pPr>
        <w:pStyle w:val="a3"/>
        <w:spacing w:before="65" w:line="249" w:lineRule="auto"/>
        <w:ind w:right="154"/>
      </w:pPr>
      <w:r>
        <w:rPr>
          <w:color w:val="231F20"/>
        </w:rPr>
        <w:t xml:space="preserve">Различение звука и буквы: буква как знак звука. Слоговой </w:t>
      </w:r>
      <w:r>
        <w:rPr>
          <w:color w:val="231F20"/>
          <w:w w:val="95"/>
        </w:rPr>
        <w:t xml:space="preserve">принцип русской графики. Буквы гласных как показатель твёр­ </w:t>
      </w:r>
      <w:r>
        <w:rPr>
          <w:color w:val="231F20"/>
          <w:spacing w:val="-2"/>
          <w:w w:val="105"/>
        </w:rPr>
        <w:t>дости</w:t>
      </w:r>
      <w:r>
        <w:rPr>
          <w:color w:val="231F20"/>
          <w:spacing w:val="-12"/>
          <w:w w:val="105"/>
        </w:rPr>
        <w:t xml:space="preserve"> </w:t>
      </w:r>
      <w:r>
        <w:rPr>
          <w:color w:val="231F20"/>
          <w:spacing w:val="-2"/>
          <w:w w:val="105"/>
        </w:rPr>
        <w:t>—</w:t>
      </w:r>
      <w:r>
        <w:rPr>
          <w:color w:val="231F20"/>
          <w:spacing w:val="-11"/>
          <w:w w:val="105"/>
        </w:rPr>
        <w:t xml:space="preserve"> </w:t>
      </w:r>
      <w:r>
        <w:rPr>
          <w:color w:val="231F20"/>
          <w:spacing w:val="-2"/>
          <w:w w:val="105"/>
        </w:rPr>
        <w:t>мягкости</w:t>
      </w:r>
      <w:r>
        <w:rPr>
          <w:color w:val="231F20"/>
          <w:spacing w:val="-12"/>
          <w:w w:val="105"/>
        </w:rPr>
        <w:t xml:space="preserve"> </w:t>
      </w:r>
      <w:r>
        <w:rPr>
          <w:color w:val="231F20"/>
          <w:spacing w:val="-2"/>
          <w:w w:val="105"/>
        </w:rPr>
        <w:t>согласных</w:t>
      </w:r>
      <w:r>
        <w:rPr>
          <w:color w:val="231F20"/>
          <w:spacing w:val="-11"/>
          <w:w w:val="105"/>
        </w:rPr>
        <w:t xml:space="preserve"> </w:t>
      </w:r>
      <w:r>
        <w:rPr>
          <w:color w:val="231F20"/>
          <w:spacing w:val="-2"/>
          <w:w w:val="105"/>
        </w:rPr>
        <w:t>звуков.</w:t>
      </w:r>
      <w:r>
        <w:rPr>
          <w:color w:val="231F20"/>
          <w:spacing w:val="-11"/>
          <w:w w:val="105"/>
        </w:rPr>
        <w:t xml:space="preserve"> </w:t>
      </w:r>
      <w:r>
        <w:rPr>
          <w:color w:val="231F20"/>
          <w:spacing w:val="-2"/>
          <w:w w:val="105"/>
        </w:rPr>
        <w:t>Функции</w:t>
      </w:r>
      <w:r>
        <w:rPr>
          <w:color w:val="231F20"/>
          <w:spacing w:val="-12"/>
          <w:w w:val="105"/>
        </w:rPr>
        <w:t xml:space="preserve"> </w:t>
      </w:r>
      <w:r>
        <w:rPr>
          <w:color w:val="231F20"/>
          <w:spacing w:val="-2"/>
          <w:w w:val="105"/>
        </w:rPr>
        <w:t>букв</w:t>
      </w:r>
      <w:r>
        <w:rPr>
          <w:color w:val="231F20"/>
          <w:spacing w:val="-12"/>
          <w:w w:val="105"/>
        </w:rPr>
        <w:t xml:space="preserve"> </w:t>
      </w:r>
      <w:r>
        <w:rPr>
          <w:rFonts w:ascii="Times New Roman" w:hAnsi="Times New Roman"/>
          <w:b/>
          <w:i/>
          <w:color w:val="231F20"/>
          <w:spacing w:val="-2"/>
          <w:w w:val="105"/>
        </w:rPr>
        <w:t>е</w:t>
      </w:r>
      <w:r>
        <w:rPr>
          <w:color w:val="231F20"/>
          <w:spacing w:val="-2"/>
          <w:w w:val="105"/>
        </w:rPr>
        <w:t>,</w:t>
      </w:r>
      <w:r>
        <w:rPr>
          <w:color w:val="231F20"/>
          <w:spacing w:val="-11"/>
          <w:w w:val="105"/>
        </w:rPr>
        <w:t xml:space="preserve"> </w:t>
      </w:r>
      <w:r>
        <w:rPr>
          <w:rFonts w:ascii="Times New Roman" w:hAnsi="Times New Roman"/>
          <w:b/>
          <w:i/>
          <w:color w:val="231F20"/>
          <w:spacing w:val="-2"/>
          <w:w w:val="105"/>
        </w:rPr>
        <w:t>ё</w:t>
      </w:r>
      <w:r>
        <w:rPr>
          <w:color w:val="231F20"/>
          <w:spacing w:val="-2"/>
          <w:w w:val="105"/>
        </w:rPr>
        <w:t>,</w:t>
      </w:r>
      <w:r>
        <w:rPr>
          <w:color w:val="231F20"/>
          <w:spacing w:val="-12"/>
          <w:w w:val="105"/>
        </w:rPr>
        <w:t xml:space="preserve"> </w:t>
      </w:r>
      <w:r>
        <w:rPr>
          <w:rFonts w:ascii="Times New Roman" w:hAnsi="Times New Roman"/>
          <w:b/>
          <w:i/>
          <w:color w:val="231F20"/>
          <w:spacing w:val="-2"/>
          <w:w w:val="105"/>
        </w:rPr>
        <w:t>ю</w:t>
      </w:r>
      <w:r>
        <w:rPr>
          <w:color w:val="231F20"/>
          <w:spacing w:val="-2"/>
          <w:w w:val="105"/>
        </w:rPr>
        <w:t>,</w:t>
      </w:r>
      <w:r>
        <w:rPr>
          <w:color w:val="231F20"/>
          <w:spacing w:val="-11"/>
          <w:w w:val="105"/>
        </w:rPr>
        <w:t xml:space="preserve"> </w:t>
      </w:r>
      <w:r>
        <w:rPr>
          <w:rFonts w:ascii="Times New Roman" w:hAnsi="Times New Roman"/>
          <w:b/>
          <w:i/>
          <w:color w:val="231F20"/>
          <w:spacing w:val="-5"/>
          <w:w w:val="105"/>
        </w:rPr>
        <w:t>я</w:t>
      </w:r>
      <w:r>
        <w:rPr>
          <w:color w:val="231F20"/>
          <w:spacing w:val="-5"/>
          <w:w w:val="105"/>
        </w:rPr>
        <w:t>.</w:t>
      </w:r>
    </w:p>
    <w:p w:rsidR="00E60B60" w:rsidRDefault="00224EB2" w:rsidP="00E60B60">
      <w:pPr>
        <w:pStyle w:val="a3"/>
        <w:spacing w:before="8"/>
        <w:ind w:left="0" w:right="0" w:firstLine="0"/>
        <w:jc w:val="left"/>
        <w:rPr>
          <w:sz w:val="6"/>
        </w:rPr>
      </w:pPr>
      <w:r>
        <w:pict>
          <v:shape id="docshape26" o:spid="_x0000_s1250" style="position:absolute;margin-left:36.85pt;margin-top:5.15pt;width:85.05pt;height:.1pt;z-index:-15610880;mso-wrap-distance-left:0;mso-wrap-distance-right:0;mso-position-horizontal-relative:page" coordorigin="737,103" coordsize="1701,0" path="m737,103r1701,e" filled="f" strokecolor="#231f20" strokeweight=".5pt">
            <v:path arrowok="t"/>
            <w10:wrap type="topAndBottom" anchorx="page"/>
          </v:shape>
        </w:pict>
      </w:r>
    </w:p>
    <w:p w:rsidR="00E60B60" w:rsidRDefault="00E60B60" w:rsidP="00E60B60">
      <w:pPr>
        <w:pStyle w:val="a3"/>
        <w:spacing w:before="68" w:line="249" w:lineRule="auto"/>
        <w:ind w:right="0" w:firstLine="0"/>
        <w:jc w:val="left"/>
      </w:pPr>
      <w:r>
        <w:rPr>
          <w:color w:val="231F20"/>
        </w:rPr>
        <w:t>Мягкий знак как показатель мягкости предшествующего со­ гласного звука в конце слова.</w:t>
      </w:r>
    </w:p>
    <w:p w:rsidR="00E60B60" w:rsidRDefault="00E60B60" w:rsidP="00E60B60">
      <w:pPr>
        <w:pStyle w:val="a3"/>
        <w:spacing w:line="234" w:lineRule="exact"/>
        <w:ind w:left="383" w:right="0" w:firstLine="0"/>
        <w:jc w:val="left"/>
      </w:pPr>
      <w:r>
        <w:rPr>
          <w:color w:val="231F20"/>
          <w:w w:val="95"/>
        </w:rPr>
        <w:t>Последовательность</w:t>
      </w:r>
      <w:r>
        <w:rPr>
          <w:color w:val="231F20"/>
          <w:spacing w:val="11"/>
        </w:rPr>
        <w:t xml:space="preserve"> </w:t>
      </w:r>
      <w:r>
        <w:rPr>
          <w:color w:val="231F20"/>
          <w:w w:val="95"/>
        </w:rPr>
        <w:t>букв</w:t>
      </w:r>
      <w:r>
        <w:rPr>
          <w:color w:val="231F20"/>
          <w:spacing w:val="11"/>
        </w:rPr>
        <w:t xml:space="preserve"> </w:t>
      </w:r>
      <w:r>
        <w:rPr>
          <w:color w:val="231F20"/>
          <w:w w:val="95"/>
        </w:rPr>
        <w:t>в</w:t>
      </w:r>
      <w:r>
        <w:rPr>
          <w:color w:val="231F20"/>
          <w:spacing w:val="11"/>
        </w:rPr>
        <w:t xml:space="preserve"> </w:t>
      </w:r>
      <w:r>
        <w:rPr>
          <w:color w:val="231F20"/>
          <w:w w:val="95"/>
        </w:rPr>
        <w:t>русском</w:t>
      </w:r>
      <w:r>
        <w:rPr>
          <w:color w:val="231F20"/>
          <w:spacing w:val="12"/>
        </w:rPr>
        <w:t xml:space="preserve"> </w:t>
      </w:r>
      <w:r>
        <w:rPr>
          <w:color w:val="231F20"/>
          <w:spacing w:val="-2"/>
          <w:w w:val="95"/>
        </w:rPr>
        <w:t>алфавите.</w:t>
      </w:r>
    </w:p>
    <w:p w:rsidR="00E60B60" w:rsidRDefault="00E60B60" w:rsidP="00E60B60">
      <w:pPr>
        <w:pStyle w:val="a3"/>
        <w:spacing w:before="3"/>
        <w:ind w:left="0" w:right="0" w:firstLine="0"/>
        <w:jc w:val="left"/>
        <w:rPr>
          <w:sz w:val="22"/>
        </w:rPr>
      </w:pPr>
    </w:p>
    <w:p w:rsidR="00E60B60" w:rsidRDefault="00E60B60" w:rsidP="00E60B60">
      <w:pPr>
        <w:pStyle w:val="a3"/>
        <w:spacing w:before="1"/>
        <w:ind w:right="0" w:firstLine="0"/>
        <w:jc w:val="left"/>
        <w:rPr>
          <w:rFonts w:ascii="Trebuchet MS" w:hAnsi="Trebuchet MS"/>
        </w:rPr>
      </w:pPr>
      <w:r>
        <w:rPr>
          <w:rFonts w:ascii="Trebuchet MS" w:hAnsi="Trebuchet MS"/>
          <w:color w:val="231F20"/>
          <w:spacing w:val="-2"/>
        </w:rPr>
        <w:t>Чтение</w:t>
      </w:r>
    </w:p>
    <w:p w:rsidR="00E60B60" w:rsidRDefault="00E60B60" w:rsidP="00E60B60">
      <w:pPr>
        <w:pStyle w:val="a3"/>
        <w:spacing w:before="70" w:line="249" w:lineRule="auto"/>
        <w:ind w:right="156"/>
      </w:pPr>
      <w:r>
        <w:rPr>
          <w:color w:val="231F20"/>
        </w:rPr>
        <w:t>Слоговое</w:t>
      </w:r>
      <w:r>
        <w:rPr>
          <w:color w:val="231F20"/>
          <w:spacing w:val="-12"/>
        </w:rPr>
        <w:t xml:space="preserve"> </w:t>
      </w:r>
      <w:r>
        <w:rPr>
          <w:color w:val="231F20"/>
        </w:rPr>
        <w:t>чтение</w:t>
      </w:r>
      <w:r>
        <w:rPr>
          <w:color w:val="231F20"/>
          <w:spacing w:val="-12"/>
        </w:rPr>
        <w:t xml:space="preserve"> </w:t>
      </w:r>
      <w:r>
        <w:rPr>
          <w:color w:val="231F20"/>
        </w:rPr>
        <w:t>(ориентация</w:t>
      </w:r>
      <w:r>
        <w:rPr>
          <w:color w:val="231F20"/>
          <w:spacing w:val="-12"/>
        </w:rPr>
        <w:t xml:space="preserve"> </w:t>
      </w:r>
      <w:r>
        <w:rPr>
          <w:color w:val="231F20"/>
        </w:rPr>
        <w:t>на</w:t>
      </w:r>
      <w:r>
        <w:rPr>
          <w:color w:val="231F20"/>
          <w:spacing w:val="-12"/>
        </w:rPr>
        <w:t xml:space="preserve"> </w:t>
      </w:r>
      <w:r>
        <w:rPr>
          <w:color w:val="231F20"/>
        </w:rPr>
        <w:t>букву,</w:t>
      </w:r>
      <w:r>
        <w:rPr>
          <w:color w:val="231F20"/>
          <w:spacing w:val="-12"/>
        </w:rPr>
        <w:t xml:space="preserve"> </w:t>
      </w:r>
      <w:r>
        <w:rPr>
          <w:color w:val="231F20"/>
        </w:rPr>
        <w:t>обозначающую</w:t>
      </w:r>
      <w:r>
        <w:rPr>
          <w:color w:val="231F20"/>
          <w:spacing w:val="-12"/>
        </w:rPr>
        <w:t xml:space="preserve"> </w:t>
      </w:r>
      <w:r>
        <w:rPr>
          <w:color w:val="231F20"/>
        </w:rPr>
        <w:t>глас­ ный</w:t>
      </w:r>
      <w:r>
        <w:rPr>
          <w:color w:val="231F20"/>
          <w:spacing w:val="-3"/>
        </w:rPr>
        <w:t xml:space="preserve"> </w:t>
      </w:r>
      <w:r>
        <w:rPr>
          <w:color w:val="231F20"/>
        </w:rPr>
        <w:t>звук).</w:t>
      </w:r>
      <w:r>
        <w:rPr>
          <w:color w:val="231F20"/>
          <w:spacing w:val="-3"/>
        </w:rPr>
        <w:t xml:space="preserve"> </w:t>
      </w:r>
      <w:r>
        <w:rPr>
          <w:color w:val="231F20"/>
        </w:rPr>
        <w:t>Плавное</w:t>
      </w:r>
      <w:r>
        <w:rPr>
          <w:color w:val="231F20"/>
          <w:spacing w:val="-3"/>
        </w:rPr>
        <w:t xml:space="preserve"> </w:t>
      </w:r>
      <w:r>
        <w:rPr>
          <w:color w:val="231F20"/>
        </w:rPr>
        <w:t>слоговое</w:t>
      </w:r>
      <w:r>
        <w:rPr>
          <w:color w:val="231F20"/>
          <w:spacing w:val="-3"/>
        </w:rPr>
        <w:t xml:space="preserve"> </w:t>
      </w:r>
      <w:r>
        <w:rPr>
          <w:color w:val="231F20"/>
        </w:rPr>
        <w:t>чтение</w:t>
      </w:r>
      <w:r>
        <w:rPr>
          <w:color w:val="231F20"/>
          <w:spacing w:val="-3"/>
        </w:rPr>
        <w:t xml:space="preserve"> </w:t>
      </w:r>
      <w:r>
        <w:rPr>
          <w:color w:val="231F20"/>
        </w:rPr>
        <w:t>и</w:t>
      </w:r>
      <w:r>
        <w:rPr>
          <w:color w:val="231F20"/>
          <w:spacing w:val="-3"/>
        </w:rPr>
        <w:t xml:space="preserve"> </w:t>
      </w:r>
      <w:r>
        <w:rPr>
          <w:color w:val="231F20"/>
        </w:rPr>
        <w:t>чтение</w:t>
      </w:r>
      <w:r>
        <w:rPr>
          <w:color w:val="231F20"/>
          <w:spacing w:val="-3"/>
        </w:rPr>
        <w:t xml:space="preserve"> </w:t>
      </w:r>
      <w:r>
        <w:rPr>
          <w:color w:val="231F20"/>
        </w:rPr>
        <w:t>целыми</w:t>
      </w:r>
      <w:r>
        <w:rPr>
          <w:color w:val="231F20"/>
          <w:spacing w:val="-3"/>
        </w:rPr>
        <w:t xml:space="preserve"> </w:t>
      </w:r>
      <w:r>
        <w:rPr>
          <w:color w:val="231F20"/>
        </w:rPr>
        <w:t>словами со</w:t>
      </w:r>
      <w:r>
        <w:rPr>
          <w:color w:val="231F20"/>
          <w:spacing w:val="-9"/>
        </w:rPr>
        <w:t xml:space="preserve"> </w:t>
      </w:r>
      <w:r>
        <w:rPr>
          <w:color w:val="231F20"/>
        </w:rPr>
        <w:t>скоростью,</w:t>
      </w:r>
      <w:r>
        <w:rPr>
          <w:color w:val="231F20"/>
          <w:spacing w:val="-9"/>
        </w:rPr>
        <w:t xml:space="preserve"> </w:t>
      </w:r>
      <w:r>
        <w:rPr>
          <w:color w:val="231F20"/>
        </w:rPr>
        <w:t>соответствующей</w:t>
      </w:r>
      <w:r>
        <w:rPr>
          <w:color w:val="231F20"/>
          <w:spacing w:val="-9"/>
        </w:rPr>
        <w:t xml:space="preserve"> </w:t>
      </w:r>
      <w:r>
        <w:rPr>
          <w:color w:val="231F20"/>
        </w:rPr>
        <w:t>индивидуальному</w:t>
      </w:r>
      <w:r>
        <w:rPr>
          <w:color w:val="231F20"/>
          <w:spacing w:val="-9"/>
        </w:rPr>
        <w:t xml:space="preserve"> </w:t>
      </w:r>
      <w:r>
        <w:rPr>
          <w:color w:val="231F20"/>
        </w:rPr>
        <w:t>темпу.</w:t>
      </w:r>
      <w:r>
        <w:rPr>
          <w:color w:val="231F20"/>
          <w:spacing w:val="-9"/>
        </w:rPr>
        <w:t xml:space="preserve"> </w:t>
      </w:r>
      <w:r>
        <w:rPr>
          <w:color w:val="231F20"/>
        </w:rPr>
        <w:t xml:space="preserve">Чте­ </w:t>
      </w:r>
      <w:r>
        <w:rPr>
          <w:color w:val="231F20"/>
          <w:w w:val="95"/>
        </w:rPr>
        <w:t>ние</w:t>
      </w:r>
      <w:r>
        <w:rPr>
          <w:color w:val="231F20"/>
          <w:spacing w:val="-1"/>
          <w:w w:val="95"/>
        </w:rPr>
        <w:t xml:space="preserve"> </w:t>
      </w:r>
      <w:r>
        <w:rPr>
          <w:color w:val="231F20"/>
          <w:w w:val="95"/>
        </w:rPr>
        <w:t>с</w:t>
      </w:r>
      <w:r>
        <w:rPr>
          <w:color w:val="231F20"/>
          <w:spacing w:val="-1"/>
          <w:w w:val="95"/>
        </w:rPr>
        <w:t xml:space="preserve"> </w:t>
      </w:r>
      <w:r>
        <w:rPr>
          <w:color w:val="231F20"/>
          <w:w w:val="95"/>
        </w:rPr>
        <w:t>интонациями</w:t>
      </w:r>
      <w:r>
        <w:rPr>
          <w:color w:val="231F20"/>
          <w:spacing w:val="-1"/>
          <w:w w:val="95"/>
        </w:rPr>
        <w:t xml:space="preserve"> </w:t>
      </w:r>
      <w:r>
        <w:rPr>
          <w:color w:val="231F20"/>
          <w:w w:val="95"/>
        </w:rPr>
        <w:t>и</w:t>
      </w:r>
      <w:r>
        <w:rPr>
          <w:color w:val="231F20"/>
          <w:spacing w:val="-1"/>
          <w:w w:val="95"/>
        </w:rPr>
        <w:t xml:space="preserve"> </w:t>
      </w:r>
      <w:r>
        <w:rPr>
          <w:color w:val="231F20"/>
          <w:w w:val="95"/>
        </w:rPr>
        <w:t>паузами</w:t>
      </w:r>
      <w:r>
        <w:rPr>
          <w:color w:val="231F20"/>
          <w:spacing w:val="-1"/>
          <w:w w:val="95"/>
        </w:rPr>
        <w:t xml:space="preserve"> </w:t>
      </w:r>
      <w:r>
        <w:rPr>
          <w:color w:val="231F20"/>
          <w:w w:val="95"/>
        </w:rPr>
        <w:t>в</w:t>
      </w:r>
      <w:r>
        <w:rPr>
          <w:color w:val="231F20"/>
          <w:spacing w:val="-1"/>
          <w:w w:val="95"/>
        </w:rPr>
        <w:t xml:space="preserve"> </w:t>
      </w:r>
      <w:r>
        <w:rPr>
          <w:color w:val="231F20"/>
          <w:w w:val="95"/>
        </w:rPr>
        <w:t>соответствии</w:t>
      </w:r>
      <w:r>
        <w:rPr>
          <w:color w:val="231F20"/>
          <w:spacing w:val="-1"/>
          <w:w w:val="95"/>
        </w:rPr>
        <w:t xml:space="preserve"> </w:t>
      </w:r>
      <w:r>
        <w:rPr>
          <w:color w:val="231F20"/>
          <w:w w:val="95"/>
        </w:rPr>
        <w:t>со</w:t>
      </w:r>
      <w:r>
        <w:rPr>
          <w:color w:val="231F20"/>
          <w:spacing w:val="-1"/>
          <w:w w:val="95"/>
        </w:rPr>
        <w:t xml:space="preserve"> </w:t>
      </w:r>
      <w:r>
        <w:rPr>
          <w:color w:val="231F20"/>
          <w:w w:val="95"/>
        </w:rPr>
        <w:t>знаками</w:t>
      </w:r>
      <w:r>
        <w:rPr>
          <w:color w:val="231F20"/>
          <w:spacing w:val="-1"/>
          <w:w w:val="95"/>
        </w:rPr>
        <w:t xml:space="preserve"> </w:t>
      </w:r>
      <w:r>
        <w:rPr>
          <w:color w:val="231F20"/>
          <w:w w:val="95"/>
        </w:rPr>
        <w:t xml:space="preserve">препи­ нания. Осознанное чтение слов, словосочетаний, предложений. </w:t>
      </w:r>
      <w:r>
        <w:rPr>
          <w:color w:val="231F20"/>
        </w:rPr>
        <w:t>Выразительное</w:t>
      </w:r>
      <w:r>
        <w:rPr>
          <w:color w:val="231F20"/>
          <w:spacing w:val="-7"/>
        </w:rPr>
        <w:t xml:space="preserve"> </w:t>
      </w:r>
      <w:r>
        <w:rPr>
          <w:color w:val="231F20"/>
        </w:rPr>
        <w:t>чтение</w:t>
      </w:r>
      <w:r>
        <w:rPr>
          <w:color w:val="231F20"/>
          <w:spacing w:val="-7"/>
        </w:rPr>
        <w:t xml:space="preserve"> </w:t>
      </w:r>
      <w:r>
        <w:rPr>
          <w:color w:val="231F20"/>
        </w:rPr>
        <w:t>на</w:t>
      </w:r>
      <w:r>
        <w:rPr>
          <w:color w:val="231F20"/>
          <w:spacing w:val="-7"/>
        </w:rPr>
        <w:t xml:space="preserve"> </w:t>
      </w:r>
      <w:r>
        <w:rPr>
          <w:color w:val="231F20"/>
        </w:rPr>
        <w:t>материале</w:t>
      </w:r>
      <w:r>
        <w:rPr>
          <w:color w:val="231F20"/>
          <w:spacing w:val="-7"/>
        </w:rPr>
        <w:t xml:space="preserve"> </w:t>
      </w:r>
      <w:r>
        <w:rPr>
          <w:color w:val="231F20"/>
        </w:rPr>
        <w:t>небольших</w:t>
      </w:r>
      <w:r>
        <w:rPr>
          <w:color w:val="231F20"/>
          <w:spacing w:val="-7"/>
        </w:rPr>
        <w:t xml:space="preserve"> </w:t>
      </w:r>
      <w:r>
        <w:rPr>
          <w:color w:val="231F20"/>
        </w:rPr>
        <w:t>прозаических текстов и стихотворений.</w:t>
      </w:r>
    </w:p>
    <w:p w:rsidR="00E60B60" w:rsidRDefault="00E60B60" w:rsidP="00E60B60">
      <w:pPr>
        <w:pStyle w:val="a3"/>
        <w:spacing w:line="249" w:lineRule="auto"/>
      </w:pPr>
      <w:r>
        <w:rPr>
          <w:color w:val="231F20"/>
          <w:w w:val="95"/>
        </w:rPr>
        <w:t xml:space="preserve">Орфоэпическое чтение (при переходе к чтению целыми сло­ </w:t>
      </w:r>
      <w:r>
        <w:rPr>
          <w:color w:val="231F20"/>
        </w:rPr>
        <w:t xml:space="preserve">вами). Орфографическое чтение (проговаривание) как сред­ ство самоконтроля при письме под диктовку и при списыва­ </w:t>
      </w:r>
      <w:r>
        <w:rPr>
          <w:color w:val="231F20"/>
          <w:spacing w:val="-4"/>
        </w:rPr>
        <w:t>нии.</w:t>
      </w:r>
    </w:p>
    <w:p w:rsidR="00E60B60" w:rsidRDefault="00E60B60" w:rsidP="00E60B60">
      <w:pPr>
        <w:pStyle w:val="a3"/>
        <w:spacing w:before="147"/>
        <w:ind w:right="0" w:firstLine="0"/>
        <w:jc w:val="left"/>
        <w:rPr>
          <w:rFonts w:ascii="Trebuchet MS" w:hAnsi="Trebuchet MS"/>
        </w:rPr>
      </w:pPr>
      <w:r>
        <w:rPr>
          <w:rFonts w:ascii="Trebuchet MS" w:hAnsi="Trebuchet MS"/>
          <w:color w:val="231F20"/>
          <w:spacing w:val="-2"/>
        </w:rPr>
        <w:t>Письмо</w:t>
      </w:r>
    </w:p>
    <w:p w:rsidR="00E60B60" w:rsidRDefault="00E60B60" w:rsidP="00E60B60">
      <w:pPr>
        <w:pStyle w:val="a3"/>
        <w:spacing w:before="71" w:line="249" w:lineRule="auto"/>
      </w:pPr>
      <w:r>
        <w:rPr>
          <w:color w:val="231F20"/>
          <w:w w:val="95"/>
        </w:rPr>
        <w:t xml:space="preserve">Ориентация на пространстве листа в тетради и на простран­ стве классной доски. Гигиенические требования, которые необ­ </w:t>
      </w:r>
      <w:r>
        <w:rPr>
          <w:color w:val="231F20"/>
        </w:rPr>
        <w:t>ходимо соблюдать во время письма.</w:t>
      </w:r>
    </w:p>
    <w:p w:rsidR="00E60B60" w:rsidRDefault="00E60B60" w:rsidP="00E60B60">
      <w:pPr>
        <w:pStyle w:val="a3"/>
        <w:spacing w:line="249" w:lineRule="auto"/>
        <w:ind w:right="154"/>
      </w:pPr>
      <w:r>
        <w:rPr>
          <w:color w:val="231F20"/>
        </w:rPr>
        <w:t>Начертание</w:t>
      </w:r>
      <w:r>
        <w:rPr>
          <w:color w:val="231F20"/>
          <w:spacing w:val="-16"/>
        </w:rPr>
        <w:t xml:space="preserve"> </w:t>
      </w:r>
      <w:r>
        <w:rPr>
          <w:color w:val="231F20"/>
        </w:rPr>
        <w:t>письменных</w:t>
      </w:r>
      <w:r>
        <w:rPr>
          <w:color w:val="231F20"/>
          <w:spacing w:val="-16"/>
        </w:rPr>
        <w:t xml:space="preserve"> </w:t>
      </w:r>
      <w:r>
        <w:rPr>
          <w:color w:val="231F20"/>
        </w:rPr>
        <w:t>прописных</w:t>
      </w:r>
      <w:r>
        <w:rPr>
          <w:color w:val="231F20"/>
          <w:spacing w:val="-16"/>
        </w:rPr>
        <w:t xml:space="preserve"> </w:t>
      </w:r>
      <w:r>
        <w:rPr>
          <w:color w:val="231F20"/>
        </w:rPr>
        <w:t>и</w:t>
      </w:r>
      <w:r>
        <w:rPr>
          <w:color w:val="231F20"/>
          <w:spacing w:val="-16"/>
        </w:rPr>
        <w:t xml:space="preserve"> </w:t>
      </w:r>
      <w:r>
        <w:rPr>
          <w:color w:val="231F20"/>
        </w:rPr>
        <w:t>строчных</w:t>
      </w:r>
      <w:r>
        <w:rPr>
          <w:color w:val="231F20"/>
          <w:spacing w:val="-16"/>
        </w:rPr>
        <w:t xml:space="preserve"> </w:t>
      </w:r>
      <w:r>
        <w:rPr>
          <w:color w:val="231F20"/>
        </w:rPr>
        <w:t>букв.</w:t>
      </w:r>
      <w:r>
        <w:rPr>
          <w:color w:val="231F20"/>
          <w:spacing w:val="-16"/>
        </w:rPr>
        <w:t xml:space="preserve"> </w:t>
      </w:r>
      <w:r>
        <w:rPr>
          <w:color w:val="231F20"/>
        </w:rPr>
        <w:t xml:space="preserve">Пись­ </w:t>
      </w:r>
      <w:r>
        <w:rPr>
          <w:color w:val="231F20"/>
          <w:spacing w:val="-2"/>
        </w:rPr>
        <w:t>мо</w:t>
      </w:r>
      <w:r>
        <w:rPr>
          <w:color w:val="231F20"/>
          <w:spacing w:val="-5"/>
        </w:rPr>
        <w:t xml:space="preserve"> </w:t>
      </w:r>
      <w:r>
        <w:rPr>
          <w:color w:val="231F20"/>
          <w:spacing w:val="-2"/>
        </w:rPr>
        <w:t>разборчивым,</w:t>
      </w:r>
      <w:r>
        <w:rPr>
          <w:color w:val="231F20"/>
          <w:spacing w:val="-5"/>
        </w:rPr>
        <w:t xml:space="preserve"> </w:t>
      </w:r>
      <w:r>
        <w:rPr>
          <w:color w:val="231F20"/>
          <w:spacing w:val="-2"/>
        </w:rPr>
        <w:t>аккуратным</w:t>
      </w:r>
      <w:r>
        <w:rPr>
          <w:color w:val="231F20"/>
          <w:spacing w:val="-5"/>
        </w:rPr>
        <w:t xml:space="preserve"> </w:t>
      </w:r>
      <w:r>
        <w:rPr>
          <w:color w:val="231F20"/>
          <w:spacing w:val="-2"/>
        </w:rPr>
        <w:t>почерком.</w:t>
      </w:r>
      <w:r>
        <w:rPr>
          <w:color w:val="231F20"/>
          <w:spacing w:val="-5"/>
        </w:rPr>
        <w:t xml:space="preserve"> </w:t>
      </w:r>
      <w:r>
        <w:rPr>
          <w:color w:val="231F20"/>
          <w:spacing w:val="-2"/>
        </w:rPr>
        <w:t>Письмо</w:t>
      </w:r>
      <w:r>
        <w:rPr>
          <w:color w:val="231F20"/>
          <w:spacing w:val="-5"/>
        </w:rPr>
        <w:t xml:space="preserve"> </w:t>
      </w:r>
      <w:r>
        <w:rPr>
          <w:color w:val="231F20"/>
          <w:spacing w:val="-2"/>
        </w:rPr>
        <w:t>под</w:t>
      </w:r>
      <w:r>
        <w:rPr>
          <w:color w:val="231F20"/>
          <w:spacing w:val="-4"/>
        </w:rPr>
        <w:t xml:space="preserve"> </w:t>
      </w:r>
      <w:r>
        <w:rPr>
          <w:color w:val="231F20"/>
          <w:spacing w:val="-2"/>
        </w:rPr>
        <w:t xml:space="preserve">диктовку </w:t>
      </w:r>
      <w:r>
        <w:rPr>
          <w:color w:val="231F20"/>
        </w:rPr>
        <w:t xml:space="preserve">слов и предложений, написание которых не расходится с их произношением. Приёмы и последовательность правильного </w:t>
      </w:r>
      <w:r>
        <w:rPr>
          <w:color w:val="231F20"/>
        </w:rPr>
        <w:lastRenderedPageBreak/>
        <w:t>списывания</w:t>
      </w:r>
      <w:r>
        <w:rPr>
          <w:color w:val="231F20"/>
          <w:spacing w:val="-9"/>
        </w:rPr>
        <w:t xml:space="preserve"> </w:t>
      </w:r>
      <w:r>
        <w:rPr>
          <w:color w:val="231F20"/>
        </w:rPr>
        <w:t>текста.</w:t>
      </w:r>
    </w:p>
    <w:p w:rsidR="00E60B60" w:rsidRDefault="00E60B60" w:rsidP="00E60B60">
      <w:pPr>
        <w:pStyle w:val="a3"/>
        <w:spacing w:line="249" w:lineRule="auto"/>
      </w:pPr>
      <w:r>
        <w:rPr>
          <w:color w:val="231F20"/>
        </w:rPr>
        <w:t>Функция</w:t>
      </w:r>
      <w:r>
        <w:rPr>
          <w:color w:val="231F20"/>
          <w:spacing w:val="-16"/>
        </w:rPr>
        <w:t xml:space="preserve"> </w:t>
      </w:r>
      <w:r>
        <w:rPr>
          <w:color w:val="231F20"/>
        </w:rPr>
        <w:t>небуквенных</w:t>
      </w:r>
      <w:r>
        <w:rPr>
          <w:color w:val="231F20"/>
          <w:spacing w:val="-16"/>
        </w:rPr>
        <w:t xml:space="preserve"> </w:t>
      </w:r>
      <w:r>
        <w:rPr>
          <w:color w:val="231F20"/>
        </w:rPr>
        <w:t>графических</w:t>
      </w:r>
      <w:r>
        <w:rPr>
          <w:color w:val="231F20"/>
          <w:spacing w:val="-16"/>
        </w:rPr>
        <w:t xml:space="preserve"> </w:t>
      </w:r>
      <w:r>
        <w:rPr>
          <w:color w:val="231F20"/>
        </w:rPr>
        <w:t>средств:</w:t>
      </w:r>
      <w:r>
        <w:rPr>
          <w:color w:val="231F20"/>
          <w:spacing w:val="-16"/>
        </w:rPr>
        <w:t xml:space="preserve"> </w:t>
      </w:r>
      <w:r>
        <w:rPr>
          <w:color w:val="231F20"/>
        </w:rPr>
        <w:t>пробела</w:t>
      </w:r>
      <w:r>
        <w:rPr>
          <w:color w:val="231F20"/>
          <w:spacing w:val="-16"/>
        </w:rPr>
        <w:t xml:space="preserve"> </w:t>
      </w:r>
      <w:r>
        <w:rPr>
          <w:color w:val="231F20"/>
        </w:rPr>
        <w:t>между словами, знака переноса.</w:t>
      </w:r>
    </w:p>
    <w:p w:rsidR="00E60B60" w:rsidRDefault="00E60B60" w:rsidP="00E60B60">
      <w:pPr>
        <w:pStyle w:val="a3"/>
        <w:spacing w:before="148"/>
        <w:ind w:right="0" w:firstLine="0"/>
        <w:jc w:val="left"/>
        <w:rPr>
          <w:rFonts w:ascii="Trebuchet MS" w:hAnsi="Trebuchet MS"/>
        </w:rPr>
      </w:pPr>
      <w:r>
        <w:rPr>
          <w:rFonts w:ascii="Trebuchet MS" w:hAnsi="Trebuchet MS"/>
          <w:color w:val="231F20"/>
          <w:w w:val="90"/>
        </w:rPr>
        <w:t>Орфография</w:t>
      </w:r>
      <w:r>
        <w:rPr>
          <w:rFonts w:ascii="Trebuchet MS" w:hAnsi="Trebuchet MS"/>
          <w:color w:val="231F20"/>
          <w:spacing w:val="-4"/>
          <w:w w:val="90"/>
        </w:rPr>
        <w:t xml:space="preserve"> </w:t>
      </w:r>
      <w:r>
        <w:rPr>
          <w:rFonts w:ascii="Trebuchet MS" w:hAnsi="Trebuchet MS"/>
          <w:color w:val="231F20"/>
          <w:w w:val="90"/>
        </w:rPr>
        <w:t>и</w:t>
      </w:r>
      <w:r>
        <w:rPr>
          <w:rFonts w:ascii="Trebuchet MS" w:hAnsi="Trebuchet MS"/>
          <w:color w:val="231F20"/>
          <w:spacing w:val="-4"/>
          <w:w w:val="90"/>
        </w:rPr>
        <w:t xml:space="preserve"> </w:t>
      </w:r>
      <w:r>
        <w:rPr>
          <w:rFonts w:ascii="Trebuchet MS" w:hAnsi="Trebuchet MS"/>
          <w:color w:val="231F20"/>
          <w:spacing w:val="-2"/>
          <w:w w:val="90"/>
        </w:rPr>
        <w:t>пунктуация</w:t>
      </w:r>
    </w:p>
    <w:p w:rsidR="00E60B60" w:rsidRDefault="00E60B60" w:rsidP="00E60B60">
      <w:pPr>
        <w:pStyle w:val="a3"/>
        <w:spacing w:before="70" w:line="249" w:lineRule="auto"/>
        <w:ind w:right="154"/>
      </w:pPr>
      <w:r>
        <w:rPr>
          <w:color w:val="231F20"/>
          <w:w w:val="95"/>
        </w:rPr>
        <w:t xml:space="preserve">Правила правописания и их применение: раздельное написа­ </w:t>
      </w:r>
      <w:r>
        <w:rPr>
          <w:color w:val="231F20"/>
        </w:rPr>
        <w:t xml:space="preserve">ние слов; обозначение гласных после шипящих в сочетаниях </w:t>
      </w:r>
      <w:r>
        <w:rPr>
          <w:rFonts w:ascii="Times New Roman" w:hAnsi="Times New Roman"/>
          <w:b/>
          <w:i/>
          <w:color w:val="231F20"/>
        </w:rPr>
        <w:t>жи</w:t>
      </w:r>
      <w:r>
        <w:rPr>
          <w:color w:val="231F20"/>
        </w:rPr>
        <w:t xml:space="preserve">, </w:t>
      </w:r>
      <w:r>
        <w:rPr>
          <w:rFonts w:ascii="Times New Roman" w:hAnsi="Times New Roman"/>
          <w:b/>
          <w:i/>
          <w:color w:val="231F20"/>
        </w:rPr>
        <w:t xml:space="preserve">ши </w:t>
      </w:r>
      <w:r>
        <w:rPr>
          <w:color w:val="231F20"/>
        </w:rPr>
        <w:t xml:space="preserve">(в положении под ударением), </w:t>
      </w:r>
      <w:r>
        <w:rPr>
          <w:rFonts w:ascii="Times New Roman" w:hAnsi="Times New Roman"/>
          <w:b/>
          <w:i/>
          <w:color w:val="231F20"/>
        </w:rPr>
        <w:t>ча</w:t>
      </w:r>
      <w:r>
        <w:rPr>
          <w:color w:val="231F20"/>
        </w:rPr>
        <w:t xml:space="preserve">, </w:t>
      </w:r>
      <w:r>
        <w:rPr>
          <w:rFonts w:ascii="Times New Roman" w:hAnsi="Times New Roman"/>
          <w:b/>
          <w:i/>
          <w:color w:val="231F20"/>
        </w:rPr>
        <w:t>ща</w:t>
      </w:r>
      <w:r>
        <w:rPr>
          <w:color w:val="231F20"/>
        </w:rPr>
        <w:t xml:space="preserve">, </w:t>
      </w:r>
      <w:r>
        <w:rPr>
          <w:rFonts w:ascii="Times New Roman" w:hAnsi="Times New Roman"/>
          <w:b/>
          <w:i/>
          <w:color w:val="231F20"/>
        </w:rPr>
        <w:t>чу</w:t>
      </w:r>
      <w:r>
        <w:rPr>
          <w:color w:val="231F20"/>
        </w:rPr>
        <w:t xml:space="preserve">, </w:t>
      </w:r>
      <w:r>
        <w:rPr>
          <w:rFonts w:ascii="Times New Roman" w:hAnsi="Times New Roman"/>
          <w:b/>
          <w:i/>
          <w:color w:val="231F20"/>
        </w:rPr>
        <w:t>щу</w:t>
      </w:r>
      <w:r>
        <w:rPr>
          <w:color w:val="231F20"/>
        </w:rPr>
        <w:t xml:space="preserve">; пропис­ </w:t>
      </w:r>
      <w:r>
        <w:rPr>
          <w:color w:val="231F20"/>
          <w:w w:val="95"/>
        </w:rPr>
        <w:t xml:space="preserve">ная буква в начале предложения, в именах собственных (имена </w:t>
      </w:r>
      <w:r>
        <w:rPr>
          <w:color w:val="231F20"/>
          <w:spacing w:val="-2"/>
        </w:rPr>
        <w:t>людей,</w:t>
      </w:r>
      <w:r>
        <w:rPr>
          <w:color w:val="231F20"/>
          <w:spacing w:val="-10"/>
        </w:rPr>
        <w:t xml:space="preserve"> </w:t>
      </w:r>
      <w:r>
        <w:rPr>
          <w:color w:val="231F20"/>
          <w:spacing w:val="-2"/>
        </w:rPr>
        <w:t>клички</w:t>
      </w:r>
      <w:r>
        <w:rPr>
          <w:color w:val="231F20"/>
          <w:spacing w:val="-10"/>
        </w:rPr>
        <w:t xml:space="preserve"> </w:t>
      </w:r>
      <w:r>
        <w:rPr>
          <w:color w:val="231F20"/>
          <w:spacing w:val="-2"/>
        </w:rPr>
        <w:t>животных);</w:t>
      </w:r>
      <w:r>
        <w:rPr>
          <w:color w:val="231F20"/>
          <w:spacing w:val="-10"/>
        </w:rPr>
        <w:t xml:space="preserve"> </w:t>
      </w:r>
      <w:r>
        <w:rPr>
          <w:color w:val="231F20"/>
          <w:spacing w:val="-2"/>
        </w:rPr>
        <w:t>перенос</w:t>
      </w:r>
      <w:r>
        <w:rPr>
          <w:color w:val="231F20"/>
          <w:spacing w:val="-10"/>
        </w:rPr>
        <w:t xml:space="preserve"> </w:t>
      </w:r>
      <w:r>
        <w:rPr>
          <w:color w:val="231F20"/>
          <w:spacing w:val="-2"/>
        </w:rPr>
        <w:t>слов</w:t>
      </w:r>
      <w:r>
        <w:rPr>
          <w:color w:val="231F20"/>
          <w:spacing w:val="-10"/>
        </w:rPr>
        <w:t xml:space="preserve"> </w:t>
      </w:r>
      <w:r>
        <w:rPr>
          <w:color w:val="231F20"/>
          <w:spacing w:val="-2"/>
        </w:rPr>
        <w:t>по</w:t>
      </w:r>
      <w:r>
        <w:rPr>
          <w:color w:val="231F20"/>
          <w:spacing w:val="-10"/>
        </w:rPr>
        <w:t xml:space="preserve"> </w:t>
      </w:r>
      <w:r>
        <w:rPr>
          <w:color w:val="231F20"/>
          <w:spacing w:val="-2"/>
        </w:rPr>
        <w:t>слогам</w:t>
      </w:r>
      <w:r>
        <w:rPr>
          <w:color w:val="231F20"/>
          <w:spacing w:val="-10"/>
        </w:rPr>
        <w:t xml:space="preserve"> </w:t>
      </w:r>
      <w:r>
        <w:rPr>
          <w:color w:val="231F20"/>
          <w:spacing w:val="-2"/>
        </w:rPr>
        <w:t>без</w:t>
      </w:r>
      <w:r>
        <w:rPr>
          <w:color w:val="231F20"/>
          <w:spacing w:val="-10"/>
        </w:rPr>
        <w:t xml:space="preserve"> </w:t>
      </w:r>
      <w:r>
        <w:rPr>
          <w:color w:val="231F20"/>
          <w:spacing w:val="-2"/>
        </w:rPr>
        <w:t xml:space="preserve">стечения </w:t>
      </w:r>
      <w:r>
        <w:rPr>
          <w:color w:val="231F20"/>
        </w:rPr>
        <w:t>согласных; знаки препинания в конце предложения.</w:t>
      </w:r>
    </w:p>
    <w:p w:rsidR="00E60B60" w:rsidRDefault="00E60B60" w:rsidP="00E60B60">
      <w:pPr>
        <w:pStyle w:val="a3"/>
        <w:spacing w:before="10"/>
        <w:ind w:left="0" w:right="0" w:firstLine="0"/>
        <w:jc w:val="left"/>
        <w:rPr>
          <w:sz w:val="21"/>
        </w:rPr>
      </w:pPr>
    </w:p>
    <w:p w:rsidR="00E60B60" w:rsidRDefault="00E60B60" w:rsidP="00E60B60">
      <w:pPr>
        <w:pStyle w:val="21"/>
      </w:pPr>
      <w:r>
        <w:rPr>
          <w:color w:val="231F20"/>
        </w:rPr>
        <w:t>Систематический</w:t>
      </w:r>
      <w:r>
        <w:rPr>
          <w:color w:val="231F20"/>
          <w:spacing w:val="8"/>
        </w:rPr>
        <w:t xml:space="preserve"> </w:t>
      </w:r>
      <w:r>
        <w:rPr>
          <w:color w:val="231F20"/>
          <w:spacing w:val="-4"/>
        </w:rPr>
        <w:t>курс</w:t>
      </w:r>
    </w:p>
    <w:p w:rsidR="00E60B60" w:rsidRDefault="00E60B60" w:rsidP="00E60B60">
      <w:pPr>
        <w:pStyle w:val="a3"/>
        <w:spacing w:before="117"/>
        <w:ind w:right="0" w:firstLine="0"/>
        <w:jc w:val="left"/>
        <w:rPr>
          <w:rFonts w:ascii="Trebuchet MS" w:hAnsi="Trebuchet MS"/>
        </w:rPr>
      </w:pPr>
      <w:r>
        <w:rPr>
          <w:rFonts w:ascii="Trebuchet MS" w:hAnsi="Trebuchet MS"/>
          <w:color w:val="231F20"/>
          <w:w w:val="90"/>
        </w:rPr>
        <w:t>Общие</w:t>
      </w:r>
      <w:r>
        <w:rPr>
          <w:rFonts w:ascii="Trebuchet MS" w:hAnsi="Trebuchet MS"/>
          <w:color w:val="231F20"/>
          <w:spacing w:val="-7"/>
          <w:w w:val="90"/>
        </w:rPr>
        <w:t xml:space="preserve"> </w:t>
      </w:r>
      <w:r>
        <w:rPr>
          <w:rFonts w:ascii="Trebuchet MS" w:hAnsi="Trebuchet MS"/>
          <w:color w:val="231F20"/>
          <w:w w:val="90"/>
        </w:rPr>
        <w:t>сведения</w:t>
      </w:r>
      <w:r>
        <w:rPr>
          <w:rFonts w:ascii="Trebuchet MS" w:hAnsi="Trebuchet MS"/>
          <w:color w:val="231F20"/>
          <w:spacing w:val="-7"/>
          <w:w w:val="90"/>
        </w:rPr>
        <w:t xml:space="preserve"> </w:t>
      </w:r>
      <w:r>
        <w:rPr>
          <w:rFonts w:ascii="Trebuchet MS" w:hAnsi="Trebuchet MS"/>
          <w:color w:val="231F20"/>
          <w:w w:val="90"/>
        </w:rPr>
        <w:t>о</w:t>
      </w:r>
      <w:r>
        <w:rPr>
          <w:rFonts w:ascii="Trebuchet MS" w:hAnsi="Trebuchet MS"/>
          <w:color w:val="231F20"/>
          <w:spacing w:val="-6"/>
          <w:w w:val="90"/>
        </w:rPr>
        <w:t xml:space="preserve"> </w:t>
      </w:r>
      <w:r>
        <w:rPr>
          <w:rFonts w:ascii="Trebuchet MS" w:hAnsi="Trebuchet MS"/>
          <w:color w:val="231F20"/>
          <w:spacing w:val="-2"/>
          <w:w w:val="90"/>
        </w:rPr>
        <w:t>языке</w:t>
      </w:r>
    </w:p>
    <w:p w:rsidR="00E60B60" w:rsidRDefault="00E60B60" w:rsidP="00E60B60">
      <w:pPr>
        <w:pStyle w:val="a3"/>
        <w:spacing w:before="70" w:line="249" w:lineRule="auto"/>
        <w:ind w:right="154"/>
      </w:pPr>
      <w:r>
        <w:rPr>
          <w:color w:val="231F20"/>
        </w:rPr>
        <w:t>Язык как основное средство человеческого общения. Цели</w:t>
      </w:r>
      <w:r>
        <w:rPr>
          <w:color w:val="231F20"/>
          <w:spacing w:val="40"/>
        </w:rPr>
        <w:t xml:space="preserve"> </w:t>
      </w:r>
      <w:r>
        <w:rPr>
          <w:color w:val="231F20"/>
        </w:rPr>
        <w:t>и ситуации общения.</w:t>
      </w:r>
    </w:p>
    <w:p w:rsidR="00E60B60" w:rsidRDefault="00E60B60" w:rsidP="00E60B60">
      <w:pPr>
        <w:spacing w:line="249" w:lineRule="auto"/>
      </w:pPr>
    </w:p>
    <w:p w:rsidR="009F5458" w:rsidRDefault="009F5458" w:rsidP="009F5458">
      <w:pPr>
        <w:pStyle w:val="a3"/>
        <w:spacing w:before="72"/>
        <w:ind w:right="0" w:firstLine="0"/>
        <w:jc w:val="left"/>
        <w:rPr>
          <w:rFonts w:ascii="Trebuchet MS" w:hAnsi="Trebuchet MS"/>
        </w:rPr>
      </w:pPr>
      <w:r>
        <w:rPr>
          <w:rFonts w:ascii="Trebuchet MS" w:hAnsi="Trebuchet MS"/>
          <w:color w:val="231F20"/>
          <w:spacing w:val="-2"/>
        </w:rPr>
        <w:t>Фонетика</w:t>
      </w:r>
    </w:p>
    <w:p w:rsidR="009F5458" w:rsidRDefault="009F5458" w:rsidP="009F5458">
      <w:pPr>
        <w:pStyle w:val="a3"/>
        <w:spacing w:before="67" w:line="244" w:lineRule="auto"/>
        <w:ind w:right="154"/>
      </w:pPr>
      <w:r>
        <w:rPr>
          <w:color w:val="231F20"/>
        </w:rPr>
        <w:t>Звуки</w:t>
      </w:r>
      <w:r>
        <w:rPr>
          <w:color w:val="231F20"/>
          <w:spacing w:val="-15"/>
        </w:rPr>
        <w:t xml:space="preserve"> </w:t>
      </w:r>
      <w:r>
        <w:rPr>
          <w:color w:val="231F20"/>
        </w:rPr>
        <w:t>речи.</w:t>
      </w:r>
      <w:r>
        <w:rPr>
          <w:color w:val="231F20"/>
          <w:spacing w:val="-15"/>
        </w:rPr>
        <w:t xml:space="preserve"> </w:t>
      </w:r>
      <w:r>
        <w:rPr>
          <w:color w:val="231F20"/>
        </w:rPr>
        <w:t>Гласные</w:t>
      </w:r>
      <w:r>
        <w:rPr>
          <w:color w:val="231F20"/>
          <w:spacing w:val="-15"/>
        </w:rPr>
        <w:t xml:space="preserve"> </w:t>
      </w:r>
      <w:r>
        <w:rPr>
          <w:color w:val="231F20"/>
        </w:rPr>
        <w:t>и</w:t>
      </w:r>
      <w:r>
        <w:rPr>
          <w:color w:val="231F20"/>
          <w:spacing w:val="-15"/>
        </w:rPr>
        <w:t xml:space="preserve"> </w:t>
      </w:r>
      <w:r>
        <w:rPr>
          <w:color w:val="231F20"/>
        </w:rPr>
        <w:t>согласные</w:t>
      </w:r>
      <w:r>
        <w:rPr>
          <w:color w:val="231F20"/>
          <w:spacing w:val="-15"/>
        </w:rPr>
        <w:t xml:space="preserve"> </w:t>
      </w:r>
      <w:r>
        <w:rPr>
          <w:color w:val="231F20"/>
        </w:rPr>
        <w:t>звуки,</w:t>
      </w:r>
      <w:r>
        <w:rPr>
          <w:color w:val="231F20"/>
          <w:spacing w:val="-15"/>
        </w:rPr>
        <w:t xml:space="preserve"> </w:t>
      </w:r>
      <w:r>
        <w:rPr>
          <w:color w:val="231F20"/>
        </w:rPr>
        <w:t>их</w:t>
      </w:r>
      <w:r>
        <w:rPr>
          <w:color w:val="231F20"/>
          <w:spacing w:val="-15"/>
        </w:rPr>
        <w:t xml:space="preserve"> </w:t>
      </w:r>
      <w:r>
        <w:rPr>
          <w:color w:val="231F20"/>
        </w:rPr>
        <w:t>различение.</w:t>
      </w:r>
      <w:r>
        <w:rPr>
          <w:color w:val="231F20"/>
          <w:spacing w:val="-15"/>
        </w:rPr>
        <w:t xml:space="preserve"> </w:t>
      </w:r>
      <w:r>
        <w:rPr>
          <w:color w:val="231F20"/>
        </w:rPr>
        <w:t>Уда­ рение</w:t>
      </w:r>
      <w:r>
        <w:rPr>
          <w:color w:val="231F20"/>
          <w:spacing w:val="-9"/>
        </w:rPr>
        <w:t xml:space="preserve"> </w:t>
      </w:r>
      <w:r>
        <w:rPr>
          <w:color w:val="231F20"/>
        </w:rPr>
        <w:t>в</w:t>
      </w:r>
      <w:r>
        <w:rPr>
          <w:color w:val="231F20"/>
          <w:spacing w:val="-9"/>
        </w:rPr>
        <w:t xml:space="preserve"> </w:t>
      </w:r>
      <w:r>
        <w:rPr>
          <w:color w:val="231F20"/>
        </w:rPr>
        <w:t>слове.</w:t>
      </w:r>
      <w:r>
        <w:rPr>
          <w:color w:val="231F20"/>
          <w:spacing w:val="-9"/>
        </w:rPr>
        <w:t xml:space="preserve"> </w:t>
      </w:r>
      <w:r>
        <w:rPr>
          <w:color w:val="231F20"/>
        </w:rPr>
        <w:t>Гласные</w:t>
      </w:r>
      <w:r>
        <w:rPr>
          <w:color w:val="231F20"/>
          <w:spacing w:val="-9"/>
        </w:rPr>
        <w:t xml:space="preserve"> </w:t>
      </w:r>
      <w:r>
        <w:rPr>
          <w:color w:val="231F20"/>
        </w:rPr>
        <w:t>ударные</w:t>
      </w:r>
      <w:r>
        <w:rPr>
          <w:color w:val="231F20"/>
          <w:spacing w:val="-9"/>
        </w:rPr>
        <w:t xml:space="preserve"> </w:t>
      </w:r>
      <w:r>
        <w:rPr>
          <w:color w:val="231F20"/>
        </w:rPr>
        <w:t>и</w:t>
      </w:r>
      <w:r>
        <w:rPr>
          <w:color w:val="231F20"/>
          <w:spacing w:val="-9"/>
        </w:rPr>
        <w:t xml:space="preserve"> </w:t>
      </w:r>
      <w:r>
        <w:rPr>
          <w:color w:val="231F20"/>
        </w:rPr>
        <w:t>безударные.</w:t>
      </w:r>
      <w:r>
        <w:rPr>
          <w:color w:val="231F20"/>
          <w:spacing w:val="-9"/>
        </w:rPr>
        <w:t xml:space="preserve"> </w:t>
      </w:r>
      <w:r>
        <w:rPr>
          <w:color w:val="231F20"/>
        </w:rPr>
        <w:t>Твёрдые</w:t>
      </w:r>
      <w:r>
        <w:rPr>
          <w:color w:val="231F20"/>
          <w:spacing w:val="-9"/>
        </w:rPr>
        <w:t xml:space="preserve"> </w:t>
      </w:r>
      <w:r>
        <w:rPr>
          <w:color w:val="231F20"/>
        </w:rPr>
        <w:t>и</w:t>
      </w:r>
      <w:r>
        <w:rPr>
          <w:color w:val="231F20"/>
          <w:spacing w:val="-9"/>
        </w:rPr>
        <w:t xml:space="preserve"> </w:t>
      </w:r>
      <w:r>
        <w:rPr>
          <w:color w:val="231F20"/>
        </w:rPr>
        <w:t>мяг­ кие</w:t>
      </w:r>
      <w:r>
        <w:rPr>
          <w:color w:val="231F20"/>
          <w:spacing w:val="-3"/>
        </w:rPr>
        <w:t xml:space="preserve"> </w:t>
      </w:r>
      <w:r>
        <w:rPr>
          <w:color w:val="231F20"/>
        </w:rPr>
        <w:t>согласные</w:t>
      </w:r>
      <w:r>
        <w:rPr>
          <w:color w:val="231F20"/>
          <w:spacing w:val="-3"/>
        </w:rPr>
        <w:t xml:space="preserve"> </w:t>
      </w:r>
      <w:r>
        <w:rPr>
          <w:color w:val="231F20"/>
        </w:rPr>
        <w:t>звуки,</w:t>
      </w:r>
      <w:r>
        <w:rPr>
          <w:color w:val="231F20"/>
          <w:spacing w:val="-3"/>
        </w:rPr>
        <w:t xml:space="preserve"> </w:t>
      </w:r>
      <w:r>
        <w:rPr>
          <w:color w:val="231F20"/>
        </w:rPr>
        <w:t>их</w:t>
      </w:r>
      <w:r>
        <w:rPr>
          <w:color w:val="231F20"/>
          <w:spacing w:val="-3"/>
        </w:rPr>
        <w:t xml:space="preserve"> </w:t>
      </w:r>
      <w:r>
        <w:rPr>
          <w:color w:val="231F20"/>
        </w:rPr>
        <w:t>различение.</w:t>
      </w:r>
      <w:r>
        <w:rPr>
          <w:color w:val="231F20"/>
          <w:spacing w:val="-3"/>
        </w:rPr>
        <w:t xml:space="preserve"> </w:t>
      </w:r>
      <w:r>
        <w:rPr>
          <w:color w:val="231F20"/>
        </w:rPr>
        <w:t>Звонкие</w:t>
      </w:r>
      <w:r>
        <w:rPr>
          <w:color w:val="231F20"/>
          <w:spacing w:val="-3"/>
        </w:rPr>
        <w:t xml:space="preserve"> </w:t>
      </w:r>
      <w:r>
        <w:rPr>
          <w:color w:val="231F20"/>
        </w:rPr>
        <w:t>и</w:t>
      </w:r>
      <w:r>
        <w:rPr>
          <w:color w:val="231F20"/>
          <w:spacing w:val="-3"/>
        </w:rPr>
        <w:t xml:space="preserve"> </w:t>
      </w:r>
      <w:r>
        <w:rPr>
          <w:color w:val="231F20"/>
        </w:rPr>
        <w:t>глухие</w:t>
      </w:r>
      <w:r>
        <w:rPr>
          <w:color w:val="231F20"/>
          <w:spacing w:val="-3"/>
        </w:rPr>
        <w:t xml:space="preserve"> </w:t>
      </w:r>
      <w:r>
        <w:rPr>
          <w:color w:val="231F20"/>
        </w:rPr>
        <w:t>соглас­ ные</w:t>
      </w:r>
      <w:r>
        <w:rPr>
          <w:color w:val="231F20"/>
          <w:spacing w:val="-1"/>
        </w:rPr>
        <w:t xml:space="preserve"> </w:t>
      </w:r>
      <w:r>
        <w:rPr>
          <w:color w:val="231F20"/>
        </w:rPr>
        <w:t>звуки,</w:t>
      </w:r>
      <w:r>
        <w:rPr>
          <w:color w:val="231F20"/>
          <w:spacing w:val="-1"/>
        </w:rPr>
        <w:t xml:space="preserve"> </w:t>
      </w:r>
      <w:r>
        <w:rPr>
          <w:color w:val="231F20"/>
        </w:rPr>
        <w:t>их</w:t>
      </w:r>
      <w:r>
        <w:rPr>
          <w:color w:val="231F20"/>
          <w:spacing w:val="-1"/>
        </w:rPr>
        <w:t xml:space="preserve"> </w:t>
      </w:r>
      <w:r>
        <w:rPr>
          <w:color w:val="231F20"/>
        </w:rPr>
        <w:t>различение.</w:t>
      </w:r>
      <w:r>
        <w:rPr>
          <w:color w:val="231F20"/>
          <w:spacing w:val="-1"/>
        </w:rPr>
        <w:t xml:space="preserve"> </w:t>
      </w:r>
      <w:r>
        <w:rPr>
          <w:color w:val="231F20"/>
        </w:rPr>
        <w:t>Согласный</w:t>
      </w:r>
      <w:r>
        <w:rPr>
          <w:color w:val="231F20"/>
          <w:spacing w:val="-1"/>
        </w:rPr>
        <w:t xml:space="preserve"> </w:t>
      </w:r>
      <w:r>
        <w:rPr>
          <w:color w:val="231F20"/>
        </w:rPr>
        <w:t>звук</w:t>
      </w:r>
      <w:r>
        <w:rPr>
          <w:color w:val="231F20"/>
          <w:spacing w:val="-1"/>
        </w:rPr>
        <w:t xml:space="preserve"> </w:t>
      </w:r>
      <w:r>
        <w:rPr>
          <w:color w:val="231F20"/>
        </w:rPr>
        <w:t>[й’]</w:t>
      </w:r>
      <w:r>
        <w:rPr>
          <w:color w:val="231F20"/>
          <w:spacing w:val="-1"/>
        </w:rPr>
        <w:t xml:space="preserve"> </w:t>
      </w:r>
      <w:r>
        <w:rPr>
          <w:color w:val="231F20"/>
        </w:rPr>
        <w:t>и</w:t>
      </w:r>
      <w:r>
        <w:rPr>
          <w:color w:val="231F20"/>
          <w:spacing w:val="-1"/>
        </w:rPr>
        <w:t xml:space="preserve"> </w:t>
      </w:r>
      <w:r>
        <w:rPr>
          <w:color w:val="231F20"/>
        </w:rPr>
        <w:t>гласный</w:t>
      </w:r>
      <w:r>
        <w:rPr>
          <w:color w:val="231F20"/>
          <w:spacing w:val="-1"/>
        </w:rPr>
        <w:t xml:space="preserve"> </w:t>
      </w:r>
      <w:r>
        <w:rPr>
          <w:color w:val="231F20"/>
        </w:rPr>
        <w:t>звук [и]. Шипящие [ж], [ш], [ч’], [щ’].</w:t>
      </w:r>
    </w:p>
    <w:p w:rsidR="009F5458" w:rsidRDefault="009F5458" w:rsidP="009F5458">
      <w:pPr>
        <w:pStyle w:val="a3"/>
        <w:spacing w:before="2" w:line="244" w:lineRule="auto"/>
        <w:rPr>
          <w:color w:val="231F20"/>
        </w:rPr>
      </w:pPr>
      <w:r>
        <w:rPr>
          <w:color w:val="231F20"/>
        </w:rPr>
        <w:t>Слог.</w:t>
      </w:r>
      <w:r>
        <w:rPr>
          <w:color w:val="231F20"/>
          <w:spacing w:val="-15"/>
        </w:rPr>
        <w:t xml:space="preserve"> </w:t>
      </w:r>
      <w:r>
        <w:rPr>
          <w:color w:val="231F20"/>
        </w:rPr>
        <w:t>Количество</w:t>
      </w:r>
      <w:r>
        <w:rPr>
          <w:color w:val="231F20"/>
          <w:spacing w:val="-15"/>
        </w:rPr>
        <w:t xml:space="preserve"> </w:t>
      </w:r>
      <w:r>
        <w:rPr>
          <w:color w:val="231F20"/>
        </w:rPr>
        <w:t>слогов</w:t>
      </w:r>
      <w:r>
        <w:rPr>
          <w:color w:val="231F20"/>
          <w:spacing w:val="-15"/>
        </w:rPr>
        <w:t xml:space="preserve"> </w:t>
      </w:r>
      <w:r>
        <w:rPr>
          <w:color w:val="231F20"/>
        </w:rPr>
        <w:t>в</w:t>
      </w:r>
      <w:r>
        <w:rPr>
          <w:color w:val="231F20"/>
          <w:spacing w:val="-15"/>
        </w:rPr>
        <w:t xml:space="preserve"> </w:t>
      </w:r>
      <w:r>
        <w:rPr>
          <w:color w:val="231F20"/>
        </w:rPr>
        <w:t>слове.</w:t>
      </w:r>
      <w:r>
        <w:rPr>
          <w:color w:val="231F20"/>
          <w:spacing w:val="-15"/>
        </w:rPr>
        <w:t xml:space="preserve"> </w:t>
      </w:r>
      <w:r>
        <w:rPr>
          <w:color w:val="231F20"/>
        </w:rPr>
        <w:t>Ударный</w:t>
      </w:r>
      <w:r>
        <w:rPr>
          <w:color w:val="231F20"/>
          <w:spacing w:val="-15"/>
        </w:rPr>
        <w:t xml:space="preserve"> </w:t>
      </w:r>
      <w:r>
        <w:rPr>
          <w:color w:val="231F20"/>
        </w:rPr>
        <w:t>слог.</w:t>
      </w:r>
      <w:r>
        <w:rPr>
          <w:color w:val="231F20"/>
          <w:spacing w:val="-15"/>
        </w:rPr>
        <w:t xml:space="preserve"> </w:t>
      </w:r>
      <w:r>
        <w:rPr>
          <w:color w:val="231F20"/>
        </w:rPr>
        <w:t>Деление</w:t>
      </w:r>
      <w:r>
        <w:rPr>
          <w:color w:val="231F20"/>
          <w:spacing w:val="-15"/>
        </w:rPr>
        <w:t xml:space="preserve"> </w:t>
      </w:r>
      <w:r>
        <w:rPr>
          <w:color w:val="231F20"/>
        </w:rPr>
        <w:t>слов на слоги (простые случаи, без стечения согласных).</w:t>
      </w:r>
    </w:p>
    <w:p w:rsidR="009F5458" w:rsidRDefault="009F5458" w:rsidP="009F5458">
      <w:pPr>
        <w:pStyle w:val="a3"/>
        <w:spacing w:before="144"/>
        <w:ind w:right="0" w:firstLine="0"/>
        <w:jc w:val="left"/>
        <w:rPr>
          <w:rFonts w:ascii="Trebuchet MS" w:hAnsi="Trebuchet MS"/>
        </w:rPr>
      </w:pPr>
      <w:r>
        <w:rPr>
          <w:rFonts w:ascii="Trebuchet MS" w:hAnsi="Trebuchet MS"/>
          <w:color w:val="231F20"/>
          <w:spacing w:val="-2"/>
        </w:rPr>
        <w:t>Графика</w:t>
      </w:r>
    </w:p>
    <w:p w:rsidR="009F5458" w:rsidRDefault="009F5458" w:rsidP="009F5458">
      <w:pPr>
        <w:pStyle w:val="a3"/>
        <w:spacing w:before="67" w:line="244" w:lineRule="auto"/>
        <w:ind w:right="154"/>
      </w:pPr>
      <w:r>
        <w:rPr>
          <w:color w:val="231F20"/>
          <w:w w:val="105"/>
        </w:rPr>
        <w:t>Звук</w:t>
      </w:r>
      <w:r>
        <w:rPr>
          <w:color w:val="231F20"/>
          <w:spacing w:val="-3"/>
          <w:w w:val="105"/>
        </w:rPr>
        <w:t xml:space="preserve"> </w:t>
      </w:r>
      <w:r>
        <w:rPr>
          <w:color w:val="231F20"/>
          <w:w w:val="105"/>
        </w:rPr>
        <w:t>и</w:t>
      </w:r>
      <w:r>
        <w:rPr>
          <w:color w:val="231F20"/>
          <w:spacing w:val="-3"/>
          <w:w w:val="105"/>
        </w:rPr>
        <w:t xml:space="preserve"> </w:t>
      </w:r>
      <w:r>
        <w:rPr>
          <w:color w:val="231F20"/>
          <w:w w:val="105"/>
        </w:rPr>
        <w:t>буква.</w:t>
      </w:r>
      <w:r>
        <w:rPr>
          <w:color w:val="231F20"/>
          <w:spacing w:val="-3"/>
          <w:w w:val="105"/>
        </w:rPr>
        <w:t xml:space="preserve"> </w:t>
      </w:r>
      <w:r>
        <w:rPr>
          <w:color w:val="231F20"/>
          <w:w w:val="105"/>
        </w:rPr>
        <w:t>Различение</w:t>
      </w:r>
      <w:r>
        <w:rPr>
          <w:color w:val="231F20"/>
          <w:spacing w:val="-3"/>
          <w:w w:val="105"/>
        </w:rPr>
        <w:t xml:space="preserve"> </w:t>
      </w:r>
      <w:r>
        <w:rPr>
          <w:color w:val="231F20"/>
          <w:w w:val="105"/>
        </w:rPr>
        <w:t>звуков</w:t>
      </w:r>
      <w:r>
        <w:rPr>
          <w:color w:val="231F20"/>
          <w:spacing w:val="-3"/>
          <w:w w:val="105"/>
        </w:rPr>
        <w:t xml:space="preserve"> </w:t>
      </w:r>
      <w:r>
        <w:rPr>
          <w:color w:val="231F20"/>
          <w:w w:val="105"/>
        </w:rPr>
        <w:t>и</w:t>
      </w:r>
      <w:r>
        <w:rPr>
          <w:color w:val="231F20"/>
          <w:spacing w:val="-3"/>
          <w:w w:val="105"/>
        </w:rPr>
        <w:t xml:space="preserve"> </w:t>
      </w:r>
      <w:r>
        <w:rPr>
          <w:color w:val="231F20"/>
          <w:w w:val="105"/>
        </w:rPr>
        <w:t>букв.</w:t>
      </w:r>
      <w:r>
        <w:rPr>
          <w:color w:val="231F20"/>
          <w:spacing w:val="-3"/>
          <w:w w:val="105"/>
        </w:rPr>
        <w:t xml:space="preserve"> </w:t>
      </w:r>
      <w:r>
        <w:rPr>
          <w:color w:val="231F20"/>
          <w:w w:val="105"/>
        </w:rPr>
        <w:t>Обозначение</w:t>
      </w:r>
      <w:r>
        <w:rPr>
          <w:color w:val="231F20"/>
          <w:spacing w:val="-3"/>
          <w:w w:val="105"/>
        </w:rPr>
        <w:t xml:space="preserve"> </w:t>
      </w:r>
      <w:r>
        <w:rPr>
          <w:color w:val="231F20"/>
          <w:w w:val="105"/>
        </w:rPr>
        <w:t xml:space="preserve">на </w:t>
      </w:r>
      <w:r>
        <w:rPr>
          <w:color w:val="231F20"/>
        </w:rPr>
        <w:t>письме</w:t>
      </w:r>
      <w:r>
        <w:rPr>
          <w:color w:val="231F20"/>
          <w:spacing w:val="-4"/>
        </w:rPr>
        <w:t xml:space="preserve"> </w:t>
      </w:r>
      <w:r>
        <w:rPr>
          <w:color w:val="231F20"/>
        </w:rPr>
        <w:t>твёрдости</w:t>
      </w:r>
      <w:r>
        <w:rPr>
          <w:color w:val="231F20"/>
          <w:spacing w:val="-4"/>
        </w:rPr>
        <w:t xml:space="preserve"> </w:t>
      </w:r>
      <w:r>
        <w:rPr>
          <w:color w:val="231F20"/>
        </w:rPr>
        <w:t>согласных</w:t>
      </w:r>
      <w:r>
        <w:rPr>
          <w:color w:val="231F20"/>
          <w:spacing w:val="-4"/>
        </w:rPr>
        <w:t xml:space="preserve"> </w:t>
      </w:r>
      <w:r>
        <w:rPr>
          <w:color w:val="231F20"/>
        </w:rPr>
        <w:t>звуков</w:t>
      </w:r>
      <w:r>
        <w:rPr>
          <w:color w:val="231F20"/>
          <w:spacing w:val="-4"/>
        </w:rPr>
        <w:t xml:space="preserve"> </w:t>
      </w:r>
      <w:r>
        <w:rPr>
          <w:color w:val="231F20"/>
        </w:rPr>
        <w:t>буквами</w:t>
      </w:r>
      <w:r>
        <w:rPr>
          <w:color w:val="231F20"/>
          <w:spacing w:val="-3"/>
        </w:rPr>
        <w:t xml:space="preserve"> </w:t>
      </w:r>
      <w:r>
        <w:rPr>
          <w:rFonts w:ascii="Times New Roman" w:hAnsi="Times New Roman"/>
          <w:b/>
          <w:i/>
          <w:color w:val="231F20"/>
        </w:rPr>
        <w:t>а</w:t>
      </w:r>
      <w:r>
        <w:rPr>
          <w:color w:val="231F20"/>
        </w:rPr>
        <w:t>,</w:t>
      </w:r>
      <w:r>
        <w:rPr>
          <w:color w:val="231F20"/>
          <w:spacing w:val="-4"/>
        </w:rPr>
        <w:t xml:space="preserve"> </w:t>
      </w:r>
      <w:r>
        <w:rPr>
          <w:rFonts w:ascii="Times New Roman" w:hAnsi="Times New Roman"/>
          <w:b/>
          <w:i/>
          <w:color w:val="231F20"/>
        </w:rPr>
        <w:t>о</w:t>
      </w:r>
      <w:r>
        <w:rPr>
          <w:color w:val="231F20"/>
        </w:rPr>
        <w:t>,</w:t>
      </w:r>
      <w:r>
        <w:rPr>
          <w:color w:val="231F20"/>
          <w:spacing w:val="-4"/>
        </w:rPr>
        <w:t xml:space="preserve"> </w:t>
      </w:r>
      <w:r>
        <w:rPr>
          <w:rFonts w:ascii="Times New Roman" w:hAnsi="Times New Roman"/>
          <w:b/>
          <w:i/>
          <w:color w:val="231F20"/>
        </w:rPr>
        <w:t>у</w:t>
      </w:r>
      <w:r>
        <w:rPr>
          <w:color w:val="231F20"/>
        </w:rPr>
        <w:t>,</w:t>
      </w:r>
      <w:r>
        <w:rPr>
          <w:color w:val="231F20"/>
          <w:spacing w:val="-4"/>
        </w:rPr>
        <w:t xml:space="preserve"> </w:t>
      </w:r>
      <w:r>
        <w:rPr>
          <w:rFonts w:ascii="Times New Roman" w:hAnsi="Times New Roman"/>
          <w:b/>
          <w:i/>
          <w:color w:val="231F20"/>
        </w:rPr>
        <w:t>ы</w:t>
      </w:r>
      <w:r>
        <w:rPr>
          <w:color w:val="231F20"/>
        </w:rPr>
        <w:t>,</w:t>
      </w:r>
      <w:r>
        <w:rPr>
          <w:color w:val="231F20"/>
          <w:spacing w:val="-4"/>
        </w:rPr>
        <w:t xml:space="preserve"> </w:t>
      </w:r>
      <w:r>
        <w:rPr>
          <w:rFonts w:ascii="Times New Roman" w:hAnsi="Times New Roman"/>
          <w:b/>
          <w:i/>
          <w:color w:val="231F20"/>
        </w:rPr>
        <w:t>э</w:t>
      </w:r>
      <w:r>
        <w:rPr>
          <w:color w:val="231F20"/>
        </w:rPr>
        <w:t>;</w:t>
      </w:r>
      <w:r>
        <w:rPr>
          <w:color w:val="231F20"/>
          <w:spacing w:val="-4"/>
        </w:rPr>
        <w:t xml:space="preserve"> </w:t>
      </w:r>
      <w:r>
        <w:rPr>
          <w:color w:val="231F20"/>
        </w:rPr>
        <w:t>слова с</w:t>
      </w:r>
      <w:r>
        <w:rPr>
          <w:color w:val="231F20"/>
          <w:spacing w:val="-11"/>
        </w:rPr>
        <w:t xml:space="preserve"> </w:t>
      </w:r>
      <w:r>
        <w:rPr>
          <w:color w:val="231F20"/>
        </w:rPr>
        <w:t>буквой</w:t>
      </w:r>
      <w:r>
        <w:rPr>
          <w:color w:val="231F20"/>
          <w:spacing w:val="-11"/>
        </w:rPr>
        <w:t xml:space="preserve"> </w:t>
      </w:r>
      <w:r>
        <w:rPr>
          <w:rFonts w:ascii="Times New Roman" w:hAnsi="Times New Roman"/>
          <w:b/>
          <w:i/>
          <w:color w:val="231F20"/>
        </w:rPr>
        <w:t>э</w:t>
      </w:r>
      <w:r>
        <w:rPr>
          <w:color w:val="231F20"/>
        </w:rPr>
        <w:t>.</w:t>
      </w:r>
      <w:r>
        <w:rPr>
          <w:color w:val="231F20"/>
          <w:spacing w:val="-11"/>
        </w:rPr>
        <w:t xml:space="preserve"> </w:t>
      </w:r>
      <w:r>
        <w:rPr>
          <w:color w:val="231F20"/>
        </w:rPr>
        <w:t>Обозначение</w:t>
      </w:r>
      <w:r>
        <w:rPr>
          <w:color w:val="231F20"/>
          <w:spacing w:val="-11"/>
        </w:rPr>
        <w:t xml:space="preserve"> </w:t>
      </w:r>
      <w:r>
        <w:rPr>
          <w:color w:val="231F20"/>
        </w:rPr>
        <w:t>на</w:t>
      </w:r>
      <w:r>
        <w:rPr>
          <w:color w:val="231F20"/>
          <w:spacing w:val="-11"/>
        </w:rPr>
        <w:t xml:space="preserve"> </w:t>
      </w:r>
      <w:r>
        <w:rPr>
          <w:color w:val="231F20"/>
        </w:rPr>
        <w:t>письме</w:t>
      </w:r>
      <w:r>
        <w:rPr>
          <w:color w:val="231F20"/>
          <w:spacing w:val="-11"/>
        </w:rPr>
        <w:t xml:space="preserve"> </w:t>
      </w:r>
      <w:r>
        <w:rPr>
          <w:color w:val="231F20"/>
        </w:rPr>
        <w:t>мягкости</w:t>
      </w:r>
      <w:r>
        <w:rPr>
          <w:color w:val="231F20"/>
          <w:spacing w:val="-11"/>
        </w:rPr>
        <w:t xml:space="preserve"> </w:t>
      </w:r>
      <w:r>
        <w:rPr>
          <w:color w:val="231F20"/>
        </w:rPr>
        <w:t>согласных</w:t>
      </w:r>
      <w:r>
        <w:rPr>
          <w:color w:val="231F20"/>
          <w:spacing w:val="-11"/>
        </w:rPr>
        <w:t xml:space="preserve"> </w:t>
      </w:r>
      <w:r>
        <w:rPr>
          <w:color w:val="231F20"/>
        </w:rPr>
        <w:t xml:space="preserve">звуков буквами </w:t>
      </w:r>
      <w:r>
        <w:rPr>
          <w:rFonts w:ascii="Times New Roman" w:hAnsi="Times New Roman"/>
          <w:b/>
          <w:i/>
          <w:color w:val="231F20"/>
        </w:rPr>
        <w:t>е</w:t>
      </w:r>
      <w:r>
        <w:rPr>
          <w:color w:val="231F20"/>
        </w:rPr>
        <w:t xml:space="preserve">, </w:t>
      </w:r>
      <w:r>
        <w:rPr>
          <w:rFonts w:ascii="Times New Roman" w:hAnsi="Times New Roman"/>
          <w:b/>
          <w:i/>
          <w:color w:val="231F20"/>
        </w:rPr>
        <w:t>ё</w:t>
      </w:r>
      <w:r>
        <w:rPr>
          <w:color w:val="231F20"/>
        </w:rPr>
        <w:t xml:space="preserve">, </w:t>
      </w:r>
      <w:r>
        <w:rPr>
          <w:rFonts w:ascii="Times New Roman" w:hAnsi="Times New Roman"/>
          <w:b/>
          <w:i/>
          <w:color w:val="231F20"/>
        </w:rPr>
        <w:t>ю</w:t>
      </w:r>
      <w:r>
        <w:rPr>
          <w:color w:val="231F20"/>
        </w:rPr>
        <w:t xml:space="preserve">, </w:t>
      </w:r>
      <w:r>
        <w:rPr>
          <w:rFonts w:ascii="Times New Roman" w:hAnsi="Times New Roman"/>
          <w:b/>
          <w:i/>
          <w:color w:val="231F20"/>
        </w:rPr>
        <w:t>я</w:t>
      </w:r>
      <w:r>
        <w:rPr>
          <w:color w:val="231F20"/>
        </w:rPr>
        <w:t xml:space="preserve">, </w:t>
      </w:r>
      <w:r>
        <w:rPr>
          <w:rFonts w:ascii="Times New Roman" w:hAnsi="Times New Roman"/>
          <w:b/>
          <w:i/>
          <w:color w:val="231F20"/>
        </w:rPr>
        <w:t>и</w:t>
      </w:r>
      <w:r>
        <w:rPr>
          <w:color w:val="231F20"/>
        </w:rPr>
        <w:t xml:space="preserve">. Функции букв </w:t>
      </w:r>
      <w:r>
        <w:rPr>
          <w:rFonts w:ascii="Times New Roman" w:hAnsi="Times New Roman"/>
          <w:b/>
          <w:i/>
          <w:color w:val="231F20"/>
        </w:rPr>
        <w:t>е</w:t>
      </w:r>
      <w:r>
        <w:rPr>
          <w:color w:val="231F20"/>
        </w:rPr>
        <w:t xml:space="preserve">, </w:t>
      </w:r>
      <w:r>
        <w:rPr>
          <w:rFonts w:ascii="Times New Roman" w:hAnsi="Times New Roman"/>
          <w:b/>
          <w:i/>
          <w:color w:val="231F20"/>
        </w:rPr>
        <w:t>ё</w:t>
      </w:r>
      <w:r>
        <w:rPr>
          <w:color w:val="231F20"/>
        </w:rPr>
        <w:t xml:space="preserve">, </w:t>
      </w:r>
      <w:r>
        <w:rPr>
          <w:rFonts w:ascii="Times New Roman" w:hAnsi="Times New Roman"/>
          <w:b/>
          <w:i/>
          <w:color w:val="231F20"/>
        </w:rPr>
        <w:t>ю</w:t>
      </w:r>
      <w:r>
        <w:rPr>
          <w:color w:val="231F20"/>
        </w:rPr>
        <w:t xml:space="preserve">, </w:t>
      </w:r>
      <w:r>
        <w:rPr>
          <w:rFonts w:ascii="Times New Roman" w:hAnsi="Times New Roman"/>
          <w:b/>
          <w:i/>
          <w:color w:val="231F20"/>
        </w:rPr>
        <w:t>я</w:t>
      </w:r>
      <w:r>
        <w:rPr>
          <w:color w:val="231F20"/>
        </w:rPr>
        <w:t xml:space="preserve">. Мягкий знак как </w:t>
      </w:r>
      <w:r>
        <w:rPr>
          <w:color w:val="231F20"/>
          <w:w w:val="95"/>
        </w:rPr>
        <w:t xml:space="preserve">показатель мягкости предшествующего согласного звука в кон­ </w:t>
      </w:r>
      <w:r>
        <w:rPr>
          <w:color w:val="231F20"/>
          <w:w w:val="105"/>
        </w:rPr>
        <w:t>це</w:t>
      </w:r>
      <w:r>
        <w:rPr>
          <w:color w:val="231F20"/>
          <w:spacing w:val="-12"/>
          <w:w w:val="105"/>
        </w:rPr>
        <w:t xml:space="preserve"> </w:t>
      </w:r>
      <w:r>
        <w:rPr>
          <w:color w:val="231F20"/>
          <w:w w:val="105"/>
        </w:rPr>
        <w:t>слова.</w:t>
      </w:r>
    </w:p>
    <w:p w:rsidR="009F5458" w:rsidRDefault="009F5458" w:rsidP="009F5458">
      <w:pPr>
        <w:pStyle w:val="a3"/>
        <w:spacing w:before="3" w:line="244" w:lineRule="auto"/>
        <w:ind w:right="154"/>
        <w:rPr>
          <w:rFonts w:ascii="Times New Roman" w:hAnsi="Times New Roman"/>
          <w:i/>
        </w:rPr>
      </w:pPr>
      <w:r>
        <w:rPr>
          <w:color w:val="231F20"/>
        </w:rPr>
        <w:t>Установление</w:t>
      </w:r>
      <w:r>
        <w:rPr>
          <w:color w:val="231F20"/>
          <w:spacing w:val="-3"/>
        </w:rPr>
        <w:t xml:space="preserve"> </w:t>
      </w:r>
      <w:r>
        <w:rPr>
          <w:color w:val="231F20"/>
        </w:rPr>
        <w:t>соотношения</w:t>
      </w:r>
      <w:r>
        <w:rPr>
          <w:color w:val="231F20"/>
          <w:spacing w:val="-3"/>
        </w:rPr>
        <w:t xml:space="preserve"> </w:t>
      </w:r>
      <w:r>
        <w:rPr>
          <w:color w:val="231F20"/>
        </w:rPr>
        <w:t>звукового</w:t>
      </w:r>
      <w:r>
        <w:rPr>
          <w:color w:val="231F20"/>
          <w:spacing w:val="-3"/>
        </w:rPr>
        <w:t xml:space="preserve"> </w:t>
      </w:r>
      <w:r>
        <w:rPr>
          <w:color w:val="231F20"/>
        </w:rPr>
        <w:t>и</w:t>
      </w:r>
      <w:r>
        <w:rPr>
          <w:color w:val="231F20"/>
          <w:spacing w:val="-3"/>
        </w:rPr>
        <w:t xml:space="preserve"> </w:t>
      </w:r>
      <w:r>
        <w:rPr>
          <w:color w:val="231F20"/>
        </w:rPr>
        <w:t>буквенного</w:t>
      </w:r>
      <w:r>
        <w:rPr>
          <w:color w:val="231F20"/>
          <w:spacing w:val="-3"/>
        </w:rPr>
        <w:t xml:space="preserve"> </w:t>
      </w:r>
      <w:r>
        <w:rPr>
          <w:color w:val="231F20"/>
        </w:rPr>
        <w:t xml:space="preserve">состава </w:t>
      </w:r>
      <w:r>
        <w:rPr>
          <w:color w:val="231F20"/>
          <w:w w:val="105"/>
        </w:rPr>
        <w:t xml:space="preserve">слова в словах типа </w:t>
      </w:r>
      <w:r>
        <w:rPr>
          <w:rFonts w:ascii="Times New Roman" w:hAnsi="Times New Roman"/>
          <w:i/>
          <w:color w:val="231F20"/>
          <w:w w:val="105"/>
        </w:rPr>
        <w:t>стол</w:t>
      </w:r>
      <w:r>
        <w:rPr>
          <w:color w:val="231F20"/>
          <w:w w:val="105"/>
        </w:rPr>
        <w:t xml:space="preserve">, </w:t>
      </w:r>
      <w:r>
        <w:rPr>
          <w:rFonts w:ascii="Times New Roman" w:hAnsi="Times New Roman"/>
          <w:i/>
          <w:color w:val="231F20"/>
          <w:w w:val="105"/>
        </w:rPr>
        <w:t>конь.</w:t>
      </w:r>
    </w:p>
    <w:p w:rsidR="009F5458" w:rsidRDefault="009F5458" w:rsidP="009F5458">
      <w:pPr>
        <w:pStyle w:val="a3"/>
        <w:spacing w:before="1" w:line="244" w:lineRule="auto"/>
        <w:ind w:right="154"/>
      </w:pPr>
      <w:r>
        <w:rPr>
          <w:color w:val="231F20"/>
        </w:rPr>
        <w:t>Небуквенные</w:t>
      </w:r>
      <w:r>
        <w:rPr>
          <w:color w:val="231F20"/>
          <w:spacing w:val="-16"/>
        </w:rPr>
        <w:t xml:space="preserve"> </w:t>
      </w:r>
      <w:r>
        <w:rPr>
          <w:color w:val="231F20"/>
        </w:rPr>
        <w:t>графические</w:t>
      </w:r>
      <w:r>
        <w:rPr>
          <w:color w:val="231F20"/>
          <w:spacing w:val="-16"/>
        </w:rPr>
        <w:t xml:space="preserve"> </w:t>
      </w:r>
      <w:r>
        <w:rPr>
          <w:color w:val="231F20"/>
        </w:rPr>
        <w:t>средства:</w:t>
      </w:r>
      <w:r>
        <w:rPr>
          <w:color w:val="231F20"/>
          <w:spacing w:val="-16"/>
        </w:rPr>
        <w:t xml:space="preserve"> </w:t>
      </w:r>
      <w:r>
        <w:rPr>
          <w:color w:val="231F20"/>
        </w:rPr>
        <w:t>пробел</w:t>
      </w:r>
      <w:r>
        <w:rPr>
          <w:color w:val="231F20"/>
          <w:spacing w:val="-16"/>
        </w:rPr>
        <w:t xml:space="preserve"> </w:t>
      </w:r>
      <w:r>
        <w:rPr>
          <w:color w:val="231F20"/>
        </w:rPr>
        <w:t>между</w:t>
      </w:r>
      <w:r>
        <w:rPr>
          <w:color w:val="231F20"/>
          <w:spacing w:val="-16"/>
        </w:rPr>
        <w:t xml:space="preserve"> </w:t>
      </w:r>
      <w:r>
        <w:rPr>
          <w:color w:val="231F20"/>
        </w:rPr>
        <w:t>словами, знак</w:t>
      </w:r>
      <w:r>
        <w:rPr>
          <w:color w:val="231F20"/>
          <w:spacing w:val="-9"/>
        </w:rPr>
        <w:t xml:space="preserve"> </w:t>
      </w:r>
      <w:r>
        <w:rPr>
          <w:color w:val="231F20"/>
        </w:rPr>
        <w:t>переноса.</w:t>
      </w:r>
    </w:p>
    <w:p w:rsidR="009F5458" w:rsidRDefault="009F5458" w:rsidP="009F5458">
      <w:pPr>
        <w:pStyle w:val="a3"/>
        <w:spacing w:before="1" w:line="244" w:lineRule="auto"/>
        <w:ind w:right="154"/>
      </w:pPr>
      <w:r>
        <w:rPr>
          <w:color w:val="231F20"/>
        </w:rPr>
        <w:t>Русский</w:t>
      </w:r>
      <w:r>
        <w:rPr>
          <w:color w:val="231F20"/>
          <w:spacing w:val="-5"/>
        </w:rPr>
        <w:t xml:space="preserve"> </w:t>
      </w:r>
      <w:r>
        <w:rPr>
          <w:color w:val="231F20"/>
        </w:rPr>
        <w:t>алфавит:</w:t>
      </w:r>
      <w:r>
        <w:rPr>
          <w:color w:val="231F20"/>
          <w:spacing w:val="-5"/>
        </w:rPr>
        <w:t xml:space="preserve"> </w:t>
      </w:r>
      <w:r>
        <w:rPr>
          <w:color w:val="231F20"/>
        </w:rPr>
        <w:t>правильное</w:t>
      </w:r>
      <w:r>
        <w:rPr>
          <w:color w:val="231F20"/>
          <w:spacing w:val="-5"/>
        </w:rPr>
        <w:t xml:space="preserve"> </w:t>
      </w:r>
      <w:r>
        <w:rPr>
          <w:color w:val="231F20"/>
        </w:rPr>
        <w:t>название</w:t>
      </w:r>
      <w:r>
        <w:rPr>
          <w:color w:val="231F20"/>
          <w:spacing w:val="-5"/>
        </w:rPr>
        <w:t xml:space="preserve"> </w:t>
      </w:r>
      <w:r>
        <w:rPr>
          <w:color w:val="231F20"/>
        </w:rPr>
        <w:t>букв,</w:t>
      </w:r>
      <w:r>
        <w:rPr>
          <w:color w:val="231F20"/>
          <w:spacing w:val="-5"/>
        </w:rPr>
        <w:t xml:space="preserve"> </w:t>
      </w:r>
      <w:r>
        <w:rPr>
          <w:color w:val="231F20"/>
        </w:rPr>
        <w:t>их</w:t>
      </w:r>
      <w:r>
        <w:rPr>
          <w:color w:val="231F20"/>
          <w:spacing w:val="-5"/>
        </w:rPr>
        <w:t xml:space="preserve"> </w:t>
      </w:r>
      <w:r>
        <w:rPr>
          <w:color w:val="231F20"/>
        </w:rPr>
        <w:t>последова­ тельность.</w:t>
      </w:r>
      <w:r>
        <w:rPr>
          <w:color w:val="231F20"/>
          <w:spacing w:val="-4"/>
        </w:rPr>
        <w:t xml:space="preserve"> </w:t>
      </w:r>
      <w:r>
        <w:rPr>
          <w:color w:val="231F20"/>
        </w:rPr>
        <w:t>Использование</w:t>
      </w:r>
      <w:r>
        <w:rPr>
          <w:color w:val="231F20"/>
          <w:spacing w:val="-4"/>
        </w:rPr>
        <w:t xml:space="preserve"> </w:t>
      </w:r>
      <w:r>
        <w:rPr>
          <w:color w:val="231F20"/>
        </w:rPr>
        <w:t>алфавита</w:t>
      </w:r>
      <w:r>
        <w:rPr>
          <w:color w:val="231F20"/>
          <w:spacing w:val="-4"/>
        </w:rPr>
        <w:t xml:space="preserve"> </w:t>
      </w:r>
      <w:r>
        <w:rPr>
          <w:color w:val="231F20"/>
        </w:rPr>
        <w:t>для</w:t>
      </w:r>
      <w:r>
        <w:rPr>
          <w:color w:val="231F20"/>
          <w:spacing w:val="-4"/>
        </w:rPr>
        <w:t xml:space="preserve"> </w:t>
      </w:r>
      <w:r>
        <w:rPr>
          <w:color w:val="231F20"/>
        </w:rPr>
        <w:t>упорядочения</w:t>
      </w:r>
      <w:r>
        <w:rPr>
          <w:color w:val="231F20"/>
          <w:spacing w:val="-4"/>
        </w:rPr>
        <w:t xml:space="preserve"> </w:t>
      </w:r>
      <w:r>
        <w:rPr>
          <w:color w:val="231F20"/>
        </w:rPr>
        <w:t xml:space="preserve">списка </w:t>
      </w:r>
      <w:r>
        <w:rPr>
          <w:color w:val="231F20"/>
          <w:spacing w:val="-2"/>
        </w:rPr>
        <w:t>слов.</w:t>
      </w:r>
    </w:p>
    <w:p w:rsidR="009F5458" w:rsidRDefault="009F5458" w:rsidP="009F5458">
      <w:pPr>
        <w:pStyle w:val="a3"/>
        <w:spacing w:before="2" w:line="244" w:lineRule="auto"/>
      </w:pPr>
    </w:p>
    <w:p w:rsidR="009F5458" w:rsidRDefault="009F5458" w:rsidP="00E60B60">
      <w:pPr>
        <w:spacing w:line="249" w:lineRule="auto"/>
        <w:sectPr w:rsidR="009F5458">
          <w:footerReference w:type="even" r:id="rId10"/>
          <w:footerReference w:type="default" r:id="rId11"/>
          <w:pgSz w:w="7830" w:h="12020"/>
          <w:pgMar w:top="620" w:right="580" w:bottom="900" w:left="580" w:header="0" w:footer="709" w:gutter="0"/>
          <w:cols w:space="720"/>
        </w:sectPr>
      </w:pPr>
    </w:p>
    <w:p w:rsidR="00E60B60" w:rsidRDefault="00E60B60" w:rsidP="00E60B60">
      <w:pPr>
        <w:pStyle w:val="a3"/>
        <w:spacing w:before="144"/>
        <w:ind w:right="0" w:firstLine="0"/>
        <w:jc w:val="left"/>
        <w:rPr>
          <w:rFonts w:ascii="Trebuchet MS" w:hAnsi="Trebuchet MS"/>
        </w:rPr>
      </w:pPr>
      <w:r>
        <w:rPr>
          <w:rFonts w:ascii="Trebuchet MS" w:hAnsi="Trebuchet MS"/>
          <w:color w:val="231F20"/>
          <w:spacing w:val="-2"/>
        </w:rPr>
        <w:lastRenderedPageBreak/>
        <w:t>Орфоэпия</w:t>
      </w:r>
    </w:p>
    <w:p w:rsidR="00E60B60" w:rsidRDefault="00E60B60" w:rsidP="00E60B60">
      <w:pPr>
        <w:pStyle w:val="a3"/>
        <w:spacing w:before="67" w:line="244" w:lineRule="auto"/>
        <w:ind w:right="154"/>
      </w:pPr>
      <w:r>
        <w:rPr>
          <w:color w:val="231F20"/>
          <w:w w:val="95"/>
        </w:rPr>
        <w:t>Произношение звуков и сочетаний звуков, ударение в словах</w:t>
      </w:r>
      <w:r>
        <w:rPr>
          <w:color w:val="231F20"/>
          <w:spacing w:val="40"/>
        </w:rPr>
        <w:t xml:space="preserve"> </w:t>
      </w:r>
      <w:r>
        <w:rPr>
          <w:color w:val="231F20"/>
          <w:w w:val="95"/>
        </w:rPr>
        <w:t xml:space="preserve">в соответствии с нормами современного русского литературного языка (на ограниченном перечне слов, отрабатываемом в учеб­ </w:t>
      </w:r>
      <w:r>
        <w:rPr>
          <w:color w:val="231F20"/>
          <w:spacing w:val="-2"/>
        </w:rPr>
        <w:t>нике).</w:t>
      </w:r>
    </w:p>
    <w:p w:rsidR="00E60B60" w:rsidRDefault="00E60B60" w:rsidP="00E60B60">
      <w:pPr>
        <w:pStyle w:val="a3"/>
        <w:spacing w:before="144"/>
        <w:ind w:right="0" w:firstLine="0"/>
        <w:jc w:val="left"/>
        <w:rPr>
          <w:rFonts w:ascii="Trebuchet MS" w:hAnsi="Trebuchet MS"/>
        </w:rPr>
      </w:pPr>
      <w:r>
        <w:rPr>
          <w:rFonts w:ascii="Trebuchet MS" w:hAnsi="Trebuchet MS"/>
          <w:color w:val="231F20"/>
          <w:spacing w:val="-2"/>
        </w:rPr>
        <w:t>Лексика</w:t>
      </w:r>
    </w:p>
    <w:p w:rsidR="00E60B60" w:rsidRDefault="00E60B60" w:rsidP="00E60B60">
      <w:pPr>
        <w:pStyle w:val="a3"/>
        <w:spacing w:before="67"/>
        <w:ind w:left="383" w:right="0" w:firstLine="0"/>
        <w:jc w:val="left"/>
      </w:pPr>
      <w:r>
        <w:rPr>
          <w:color w:val="231F20"/>
          <w:w w:val="95"/>
        </w:rPr>
        <w:t>Слово</w:t>
      </w:r>
      <w:r>
        <w:rPr>
          <w:color w:val="231F20"/>
          <w:spacing w:val="1"/>
        </w:rPr>
        <w:t xml:space="preserve"> </w:t>
      </w:r>
      <w:r>
        <w:rPr>
          <w:color w:val="231F20"/>
          <w:w w:val="95"/>
        </w:rPr>
        <w:t>как</w:t>
      </w:r>
      <w:r>
        <w:rPr>
          <w:color w:val="231F20"/>
          <w:spacing w:val="2"/>
        </w:rPr>
        <w:t xml:space="preserve"> </w:t>
      </w:r>
      <w:r>
        <w:rPr>
          <w:color w:val="231F20"/>
          <w:w w:val="95"/>
        </w:rPr>
        <w:t>единица</w:t>
      </w:r>
      <w:r>
        <w:rPr>
          <w:color w:val="231F20"/>
          <w:spacing w:val="2"/>
        </w:rPr>
        <w:t xml:space="preserve"> </w:t>
      </w:r>
      <w:r>
        <w:rPr>
          <w:color w:val="231F20"/>
          <w:w w:val="95"/>
        </w:rPr>
        <w:t>языка</w:t>
      </w:r>
      <w:r>
        <w:rPr>
          <w:color w:val="231F20"/>
          <w:spacing w:val="2"/>
        </w:rPr>
        <w:t xml:space="preserve"> </w:t>
      </w:r>
      <w:r>
        <w:rPr>
          <w:color w:val="231F20"/>
          <w:spacing w:val="-2"/>
          <w:w w:val="95"/>
        </w:rPr>
        <w:t>(ознакомление).</w:t>
      </w:r>
    </w:p>
    <w:p w:rsidR="00E60B60" w:rsidRDefault="00E60B60" w:rsidP="00E60B60">
      <w:pPr>
        <w:pStyle w:val="a3"/>
        <w:spacing w:before="5" w:line="244" w:lineRule="auto"/>
        <w:ind w:right="0"/>
        <w:jc w:val="left"/>
      </w:pPr>
      <w:r>
        <w:rPr>
          <w:color w:val="231F20"/>
          <w:spacing w:val="-2"/>
        </w:rPr>
        <w:t>Слово</w:t>
      </w:r>
      <w:r>
        <w:rPr>
          <w:color w:val="231F20"/>
          <w:spacing w:val="-6"/>
        </w:rPr>
        <w:t xml:space="preserve"> </w:t>
      </w:r>
      <w:r>
        <w:rPr>
          <w:color w:val="231F20"/>
          <w:spacing w:val="-2"/>
        </w:rPr>
        <w:t>как</w:t>
      </w:r>
      <w:r>
        <w:rPr>
          <w:color w:val="231F20"/>
          <w:spacing w:val="-6"/>
        </w:rPr>
        <w:t xml:space="preserve"> </w:t>
      </w:r>
      <w:r>
        <w:rPr>
          <w:color w:val="231F20"/>
          <w:spacing w:val="-2"/>
        </w:rPr>
        <w:t>название</w:t>
      </w:r>
      <w:r>
        <w:rPr>
          <w:color w:val="231F20"/>
          <w:spacing w:val="-6"/>
        </w:rPr>
        <w:t xml:space="preserve"> </w:t>
      </w:r>
      <w:r>
        <w:rPr>
          <w:color w:val="231F20"/>
          <w:spacing w:val="-2"/>
        </w:rPr>
        <w:t>предмета,</w:t>
      </w:r>
      <w:r>
        <w:rPr>
          <w:color w:val="231F20"/>
          <w:spacing w:val="-6"/>
        </w:rPr>
        <w:t xml:space="preserve"> </w:t>
      </w:r>
      <w:r>
        <w:rPr>
          <w:color w:val="231F20"/>
          <w:spacing w:val="-2"/>
        </w:rPr>
        <w:t>признака</w:t>
      </w:r>
      <w:r>
        <w:rPr>
          <w:color w:val="231F20"/>
          <w:spacing w:val="-6"/>
        </w:rPr>
        <w:t xml:space="preserve"> </w:t>
      </w:r>
      <w:r>
        <w:rPr>
          <w:color w:val="231F20"/>
          <w:spacing w:val="-2"/>
        </w:rPr>
        <w:t>предмета,</w:t>
      </w:r>
      <w:r>
        <w:rPr>
          <w:color w:val="231F20"/>
          <w:spacing w:val="-6"/>
        </w:rPr>
        <w:t xml:space="preserve"> </w:t>
      </w:r>
      <w:r>
        <w:rPr>
          <w:color w:val="231F20"/>
          <w:spacing w:val="-2"/>
        </w:rPr>
        <w:t xml:space="preserve">действия </w:t>
      </w:r>
      <w:r>
        <w:rPr>
          <w:color w:val="231F20"/>
        </w:rPr>
        <w:t>предмета</w:t>
      </w:r>
      <w:r>
        <w:rPr>
          <w:color w:val="231F20"/>
          <w:spacing w:val="-9"/>
        </w:rPr>
        <w:t xml:space="preserve"> </w:t>
      </w:r>
      <w:r>
        <w:rPr>
          <w:color w:val="231F20"/>
        </w:rPr>
        <w:t>(ознакомление).</w:t>
      </w:r>
    </w:p>
    <w:p w:rsidR="00E60B60" w:rsidRDefault="00E60B60" w:rsidP="00E60B60">
      <w:pPr>
        <w:pStyle w:val="a3"/>
        <w:spacing w:before="1"/>
        <w:ind w:left="383" w:right="0" w:firstLine="0"/>
        <w:jc w:val="left"/>
      </w:pPr>
      <w:r>
        <w:rPr>
          <w:color w:val="231F20"/>
          <w:w w:val="95"/>
        </w:rPr>
        <w:t>Выявление</w:t>
      </w:r>
      <w:r>
        <w:rPr>
          <w:color w:val="231F20"/>
          <w:spacing w:val="11"/>
        </w:rPr>
        <w:t xml:space="preserve"> </w:t>
      </w:r>
      <w:r>
        <w:rPr>
          <w:color w:val="231F20"/>
          <w:w w:val="95"/>
        </w:rPr>
        <w:t>слов,</w:t>
      </w:r>
      <w:r>
        <w:rPr>
          <w:color w:val="231F20"/>
          <w:spacing w:val="11"/>
        </w:rPr>
        <w:t xml:space="preserve"> </w:t>
      </w:r>
      <w:r>
        <w:rPr>
          <w:color w:val="231F20"/>
          <w:w w:val="95"/>
        </w:rPr>
        <w:t>значение</w:t>
      </w:r>
      <w:r>
        <w:rPr>
          <w:color w:val="231F20"/>
          <w:spacing w:val="11"/>
        </w:rPr>
        <w:t xml:space="preserve"> </w:t>
      </w:r>
      <w:r>
        <w:rPr>
          <w:color w:val="231F20"/>
          <w:w w:val="95"/>
        </w:rPr>
        <w:t>которых</w:t>
      </w:r>
      <w:r>
        <w:rPr>
          <w:color w:val="231F20"/>
          <w:spacing w:val="11"/>
        </w:rPr>
        <w:t xml:space="preserve"> </w:t>
      </w:r>
      <w:r>
        <w:rPr>
          <w:color w:val="231F20"/>
          <w:w w:val="95"/>
        </w:rPr>
        <w:t>требует</w:t>
      </w:r>
      <w:r>
        <w:rPr>
          <w:color w:val="231F20"/>
          <w:spacing w:val="11"/>
        </w:rPr>
        <w:t xml:space="preserve"> </w:t>
      </w:r>
      <w:r>
        <w:rPr>
          <w:color w:val="231F20"/>
          <w:spacing w:val="-2"/>
          <w:w w:val="95"/>
        </w:rPr>
        <w:t>уточнения.</w:t>
      </w:r>
    </w:p>
    <w:p w:rsidR="00E60B60" w:rsidRDefault="00E60B60" w:rsidP="00E60B60">
      <w:pPr>
        <w:pStyle w:val="a3"/>
        <w:spacing w:before="147"/>
        <w:ind w:right="0" w:firstLine="0"/>
        <w:jc w:val="left"/>
        <w:rPr>
          <w:rFonts w:ascii="Trebuchet MS" w:hAnsi="Trebuchet MS"/>
        </w:rPr>
      </w:pPr>
      <w:r>
        <w:rPr>
          <w:rFonts w:ascii="Trebuchet MS" w:hAnsi="Trebuchet MS"/>
          <w:color w:val="231F20"/>
          <w:spacing w:val="-2"/>
        </w:rPr>
        <w:t>Синтаксис</w:t>
      </w:r>
    </w:p>
    <w:p w:rsidR="00E60B60" w:rsidRDefault="00E60B60" w:rsidP="00E60B60">
      <w:pPr>
        <w:pStyle w:val="a3"/>
        <w:spacing w:before="67"/>
        <w:ind w:left="383" w:right="0" w:firstLine="0"/>
      </w:pPr>
      <w:r>
        <w:rPr>
          <w:color w:val="231F20"/>
          <w:w w:val="95"/>
        </w:rPr>
        <w:t>Предложение</w:t>
      </w:r>
      <w:r>
        <w:rPr>
          <w:color w:val="231F20"/>
          <w:spacing w:val="13"/>
        </w:rPr>
        <w:t xml:space="preserve"> </w:t>
      </w:r>
      <w:r>
        <w:rPr>
          <w:color w:val="231F20"/>
          <w:w w:val="95"/>
        </w:rPr>
        <w:t>как</w:t>
      </w:r>
      <w:r>
        <w:rPr>
          <w:color w:val="231F20"/>
          <w:spacing w:val="14"/>
        </w:rPr>
        <w:t xml:space="preserve"> </w:t>
      </w:r>
      <w:r>
        <w:rPr>
          <w:color w:val="231F20"/>
          <w:w w:val="95"/>
        </w:rPr>
        <w:t>единица</w:t>
      </w:r>
      <w:r>
        <w:rPr>
          <w:color w:val="231F20"/>
          <w:spacing w:val="14"/>
        </w:rPr>
        <w:t xml:space="preserve"> </w:t>
      </w:r>
      <w:r>
        <w:rPr>
          <w:color w:val="231F20"/>
          <w:w w:val="95"/>
        </w:rPr>
        <w:t>языка</w:t>
      </w:r>
      <w:r>
        <w:rPr>
          <w:color w:val="231F20"/>
          <w:spacing w:val="14"/>
        </w:rPr>
        <w:t xml:space="preserve"> </w:t>
      </w:r>
      <w:r>
        <w:rPr>
          <w:color w:val="231F20"/>
          <w:spacing w:val="-2"/>
          <w:w w:val="95"/>
        </w:rPr>
        <w:t>(ознакомление).</w:t>
      </w:r>
    </w:p>
    <w:p w:rsidR="00E60B60" w:rsidRDefault="00E60B60" w:rsidP="00E60B60">
      <w:pPr>
        <w:pStyle w:val="a3"/>
        <w:spacing w:before="6" w:line="244" w:lineRule="auto"/>
      </w:pPr>
      <w:r>
        <w:rPr>
          <w:color w:val="231F20"/>
        </w:rPr>
        <w:t>Слово,</w:t>
      </w:r>
      <w:r>
        <w:rPr>
          <w:color w:val="231F20"/>
          <w:spacing w:val="-1"/>
        </w:rPr>
        <w:t xml:space="preserve"> </w:t>
      </w:r>
      <w:r>
        <w:rPr>
          <w:color w:val="231F20"/>
        </w:rPr>
        <w:t>предложение</w:t>
      </w:r>
      <w:r>
        <w:rPr>
          <w:color w:val="231F20"/>
          <w:spacing w:val="-1"/>
        </w:rPr>
        <w:t xml:space="preserve"> </w:t>
      </w:r>
      <w:r>
        <w:rPr>
          <w:color w:val="231F20"/>
        </w:rPr>
        <w:t>(наблюдение</w:t>
      </w:r>
      <w:r>
        <w:rPr>
          <w:color w:val="231F20"/>
          <w:spacing w:val="-1"/>
        </w:rPr>
        <w:t xml:space="preserve"> </w:t>
      </w:r>
      <w:r>
        <w:rPr>
          <w:color w:val="231F20"/>
        </w:rPr>
        <w:t>над</w:t>
      </w:r>
      <w:r>
        <w:rPr>
          <w:color w:val="231F20"/>
          <w:spacing w:val="-1"/>
        </w:rPr>
        <w:t xml:space="preserve"> </w:t>
      </w:r>
      <w:r>
        <w:rPr>
          <w:color w:val="231F20"/>
        </w:rPr>
        <w:t>сходством</w:t>
      </w:r>
      <w:r>
        <w:rPr>
          <w:color w:val="231F20"/>
          <w:spacing w:val="-1"/>
        </w:rPr>
        <w:t xml:space="preserve"> </w:t>
      </w:r>
      <w:r>
        <w:rPr>
          <w:color w:val="231F20"/>
        </w:rPr>
        <w:t>и</w:t>
      </w:r>
      <w:r>
        <w:rPr>
          <w:color w:val="231F20"/>
          <w:spacing w:val="-1"/>
        </w:rPr>
        <w:t xml:space="preserve"> </w:t>
      </w:r>
      <w:r>
        <w:rPr>
          <w:color w:val="231F20"/>
        </w:rPr>
        <w:t xml:space="preserve">различи­ </w:t>
      </w:r>
      <w:r>
        <w:rPr>
          <w:color w:val="231F20"/>
          <w:w w:val="95"/>
        </w:rPr>
        <w:t xml:space="preserve">ем). Установление связи слов в предложении при помощи смыс­ </w:t>
      </w:r>
      <w:r>
        <w:rPr>
          <w:color w:val="231F20"/>
        </w:rPr>
        <w:t>ловых</w:t>
      </w:r>
      <w:r>
        <w:rPr>
          <w:color w:val="231F20"/>
          <w:spacing w:val="-9"/>
        </w:rPr>
        <w:t xml:space="preserve"> </w:t>
      </w:r>
      <w:r>
        <w:rPr>
          <w:color w:val="231F20"/>
        </w:rPr>
        <w:t>вопросов.</w:t>
      </w:r>
    </w:p>
    <w:p w:rsidR="00E60B60" w:rsidRDefault="00E60B60" w:rsidP="00E60B60">
      <w:pPr>
        <w:pStyle w:val="a3"/>
        <w:spacing w:before="1" w:line="244" w:lineRule="auto"/>
        <w:rPr>
          <w:color w:val="231F20"/>
        </w:rPr>
      </w:pPr>
      <w:r>
        <w:rPr>
          <w:color w:val="231F20"/>
        </w:rPr>
        <w:t>Восстановление</w:t>
      </w:r>
      <w:r>
        <w:rPr>
          <w:color w:val="231F20"/>
          <w:spacing w:val="-16"/>
        </w:rPr>
        <w:t xml:space="preserve"> </w:t>
      </w:r>
      <w:r>
        <w:rPr>
          <w:color w:val="231F20"/>
        </w:rPr>
        <w:t>деформированных</w:t>
      </w:r>
      <w:r>
        <w:rPr>
          <w:color w:val="231F20"/>
          <w:spacing w:val="-16"/>
        </w:rPr>
        <w:t xml:space="preserve"> </w:t>
      </w:r>
      <w:r>
        <w:rPr>
          <w:color w:val="231F20"/>
        </w:rPr>
        <w:t>предложений.</w:t>
      </w:r>
      <w:r>
        <w:rPr>
          <w:color w:val="231F20"/>
          <w:spacing w:val="-16"/>
        </w:rPr>
        <w:t xml:space="preserve"> </w:t>
      </w:r>
      <w:r>
        <w:rPr>
          <w:color w:val="231F20"/>
        </w:rPr>
        <w:t>Составле­ ние</w:t>
      </w:r>
      <w:r>
        <w:rPr>
          <w:color w:val="231F20"/>
          <w:spacing w:val="-2"/>
        </w:rPr>
        <w:t xml:space="preserve"> </w:t>
      </w:r>
      <w:r>
        <w:rPr>
          <w:color w:val="231F20"/>
        </w:rPr>
        <w:t>предложений</w:t>
      </w:r>
      <w:r>
        <w:rPr>
          <w:color w:val="231F20"/>
          <w:spacing w:val="-2"/>
        </w:rPr>
        <w:t xml:space="preserve"> </w:t>
      </w:r>
      <w:r>
        <w:rPr>
          <w:color w:val="231F20"/>
        </w:rPr>
        <w:t>из</w:t>
      </w:r>
      <w:r>
        <w:rPr>
          <w:color w:val="231F20"/>
          <w:spacing w:val="-2"/>
        </w:rPr>
        <w:t xml:space="preserve"> </w:t>
      </w:r>
      <w:r>
        <w:rPr>
          <w:color w:val="231F20"/>
        </w:rPr>
        <w:t>набора</w:t>
      </w:r>
      <w:r>
        <w:rPr>
          <w:color w:val="231F20"/>
          <w:spacing w:val="-2"/>
        </w:rPr>
        <w:t xml:space="preserve"> </w:t>
      </w:r>
      <w:r>
        <w:rPr>
          <w:color w:val="231F20"/>
        </w:rPr>
        <w:t>форм</w:t>
      </w:r>
      <w:r>
        <w:rPr>
          <w:color w:val="231F20"/>
          <w:spacing w:val="-2"/>
        </w:rPr>
        <w:t xml:space="preserve"> </w:t>
      </w:r>
      <w:r>
        <w:rPr>
          <w:color w:val="231F20"/>
        </w:rPr>
        <w:t>слов.</w:t>
      </w:r>
    </w:p>
    <w:p w:rsidR="009F5458" w:rsidRDefault="009F5458" w:rsidP="009F5458">
      <w:pPr>
        <w:pStyle w:val="a3"/>
        <w:spacing w:before="72"/>
        <w:ind w:right="0" w:firstLine="0"/>
        <w:jc w:val="left"/>
        <w:rPr>
          <w:rFonts w:ascii="Trebuchet MS" w:hAnsi="Trebuchet MS"/>
        </w:rPr>
      </w:pPr>
      <w:r>
        <w:rPr>
          <w:rFonts w:ascii="Trebuchet MS" w:hAnsi="Trebuchet MS"/>
          <w:color w:val="231F20"/>
          <w:w w:val="90"/>
        </w:rPr>
        <w:t>Орфография</w:t>
      </w:r>
      <w:r>
        <w:rPr>
          <w:rFonts w:ascii="Trebuchet MS" w:hAnsi="Trebuchet MS"/>
          <w:color w:val="231F20"/>
          <w:spacing w:val="-4"/>
          <w:w w:val="90"/>
        </w:rPr>
        <w:t xml:space="preserve"> </w:t>
      </w:r>
      <w:r>
        <w:rPr>
          <w:rFonts w:ascii="Trebuchet MS" w:hAnsi="Trebuchet MS"/>
          <w:color w:val="231F20"/>
          <w:w w:val="90"/>
        </w:rPr>
        <w:t>и</w:t>
      </w:r>
      <w:r>
        <w:rPr>
          <w:rFonts w:ascii="Trebuchet MS" w:hAnsi="Trebuchet MS"/>
          <w:color w:val="231F20"/>
          <w:spacing w:val="-4"/>
          <w:w w:val="90"/>
        </w:rPr>
        <w:t xml:space="preserve"> </w:t>
      </w:r>
      <w:r>
        <w:rPr>
          <w:rFonts w:ascii="Trebuchet MS" w:hAnsi="Trebuchet MS"/>
          <w:color w:val="231F20"/>
          <w:spacing w:val="-2"/>
          <w:w w:val="90"/>
        </w:rPr>
        <w:t>пунктуация</w:t>
      </w:r>
    </w:p>
    <w:p w:rsidR="009F5458" w:rsidRDefault="009F5458" w:rsidP="009F5458">
      <w:pPr>
        <w:pStyle w:val="a3"/>
        <w:spacing w:before="67" w:line="231" w:lineRule="exact"/>
        <w:ind w:left="383" w:right="0" w:firstLine="0"/>
        <w:jc w:val="left"/>
      </w:pPr>
      <w:r>
        <w:rPr>
          <w:color w:val="231F20"/>
          <w:w w:val="95"/>
        </w:rPr>
        <w:t>Правила</w:t>
      </w:r>
      <w:r>
        <w:rPr>
          <w:color w:val="231F20"/>
          <w:spacing w:val="3"/>
        </w:rPr>
        <w:t xml:space="preserve"> </w:t>
      </w:r>
      <w:r>
        <w:rPr>
          <w:color w:val="231F20"/>
          <w:w w:val="95"/>
        </w:rPr>
        <w:t>правописания</w:t>
      </w:r>
      <w:r>
        <w:rPr>
          <w:color w:val="231F20"/>
          <w:spacing w:val="4"/>
        </w:rPr>
        <w:t xml:space="preserve"> </w:t>
      </w:r>
      <w:r>
        <w:rPr>
          <w:color w:val="231F20"/>
          <w:w w:val="95"/>
        </w:rPr>
        <w:t>и</w:t>
      </w:r>
      <w:r>
        <w:rPr>
          <w:color w:val="231F20"/>
          <w:spacing w:val="4"/>
        </w:rPr>
        <w:t xml:space="preserve"> </w:t>
      </w:r>
      <w:r>
        <w:rPr>
          <w:color w:val="231F20"/>
          <w:w w:val="95"/>
        </w:rPr>
        <w:t>их</w:t>
      </w:r>
      <w:r>
        <w:rPr>
          <w:color w:val="231F20"/>
          <w:spacing w:val="4"/>
        </w:rPr>
        <w:t xml:space="preserve"> </w:t>
      </w:r>
      <w:r>
        <w:rPr>
          <w:color w:val="231F20"/>
          <w:spacing w:val="-2"/>
          <w:w w:val="95"/>
        </w:rPr>
        <w:t>применение:</w:t>
      </w:r>
    </w:p>
    <w:p w:rsidR="009F5458" w:rsidRDefault="009F5458" w:rsidP="00135B7B">
      <w:pPr>
        <w:pStyle w:val="a5"/>
        <w:numPr>
          <w:ilvl w:val="0"/>
          <w:numId w:val="45"/>
        </w:numPr>
        <w:tabs>
          <w:tab w:val="left" w:pos="384"/>
        </w:tabs>
        <w:spacing w:line="240" w:lineRule="exact"/>
        <w:ind w:right="0"/>
        <w:jc w:val="left"/>
        <w:rPr>
          <w:sz w:val="20"/>
        </w:rPr>
      </w:pPr>
      <w:r>
        <w:rPr>
          <w:color w:val="231F20"/>
          <w:w w:val="95"/>
          <w:sz w:val="20"/>
        </w:rPr>
        <w:t>раздельное</w:t>
      </w:r>
      <w:r>
        <w:rPr>
          <w:color w:val="231F20"/>
          <w:spacing w:val="-2"/>
          <w:sz w:val="20"/>
        </w:rPr>
        <w:t xml:space="preserve"> </w:t>
      </w:r>
      <w:r>
        <w:rPr>
          <w:color w:val="231F20"/>
          <w:w w:val="95"/>
          <w:sz w:val="20"/>
        </w:rPr>
        <w:t>написание</w:t>
      </w:r>
      <w:r>
        <w:rPr>
          <w:color w:val="231F20"/>
          <w:spacing w:val="-1"/>
          <w:sz w:val="20"/>
        </w:rPr>
        <w:t xml:space="preserve"> </w:t>
      </w:r>
      <w:r>
        <w:rPr>
          <w:color w:val="231F20"/>
          <w:w w:val="95"/>
          <w:sz w:val="20"/>
        </w:rPr>
        <w:t>слов</w:t>
      </w:r>
      <w:r>
        <w:rPr>
          <w:color w:val="231F20"/>
          <w:spacing w:val="-1"/>
          <w:sz w:val="20"/>
        </w:rPr>
        <w:t xml:space="preserve"> </w:t>
      </w:r>
      <w:r>
        <w:rPr>
          <w:color w:val="231F20"/>
          <w:w w:val="95"/>
          <w:sz w:val="20"/>
        </w:rPr>
        <w:t>в</w:t>
      </w:r>
      <w:r>
        <w:rPr>
          <w:color w:val="231F20"/>
          <w:spacing w:val="-1"/>
          <w:sz w:val="20"/>
        </w:rPr>
        <w:t xml:space="preserve"> </w:t>
      </w:r>
      <w:r>
        <w:rPr>
          <w:color w:val="231F20"/>
          <w:spacing w:val="-2"/>
          <w:w w:val="95"/>
          <w:sz w:val="20"/>
        </w:rPr>
        <w:t>предложении;</w:t>
      </w:r>
    </w:p>
    <w:p w:rsidR="009F5458" w:rsidRDefault="009F5458" w:rsidP="00135B7B">
      <w:pPr>
        <w:pStyle w:val="a5"/>
        <w:numPr>
          <w:ilvl w:val="0"/>
          <w:numId w:val="45"/>
        </w:numPr>
        <w:tabs>
          <w:tab w:val="left" w:pos="384"/>
        </w:tabs>
        <w:spacing w:line="244" w:lineRule="auto"/>
        <w:jc w:val="left"/>
        <w:rPr>
          <w:sz w:val="20"/>
        </w:rPr>
      </w:pPr>
      <w:r>
        <w:rPr>
          <w:color w:val="231F20"/>
          <w:w w:val="95"/>
          <w:sz w:val="20"/>
        </w:rPr>
        <w:t xml:space="preserve">прописная буква в начале предложения и в именах собствен­ </w:t>
      </w:r>
      <w:r>
        <w:rPr>
          <w:color w:val="231F20"/>
          <w:sz w:val="20"/>
        </w:rPr>
        <w:t>ных: в именах и фамилиях людей, кличках животных;</w:t>
      </w:r>
    </w:p>
    <w:p w:rsidR="009F5458" w:rsidRDefault="009F5458" w:rsidP="00135B7B">
      <w:pPr>
        <w:pStyle w:val="a5"/>
        <w:numPr>
          <w:ilvl w:val="0"/>
          <w:numId w:val="45"/>
        </w:numPr>
        <w:tabs>
          <w:tab w:val="left" w:pos="384"/>
        </w:tabs>
        <w:spacing w:line="232" w:lineRule="exact"/>
        <w:ind w:right="0"/>
        <w:jc w:val="left"/>
        <w:rPr>
          <w:sz w:val="20"/>
        </w:rPr>
      </w:pPr>
      <w:r>
        <w:rPr>
          <w:color w:val="231F20"/>
          <w:w w:val="95"/>
          <w:sz w:val="20"/>
        </w:rPr>
        <w:t>перенос</w:t>
      </w:r>
      <w:r>
        <w:rPr>
          <w:color w:val="231F20"/>
          <w:spacing w:val="1"/>
          <w:sz w:val="20"/>
        </w:rPr>
        <w:t xml:space="preserve"> </w:t>
      </w:r>
      <w:r>
        <w:rPr>
          <w:color w:val="231F20"/>
          <w:w w:val="95"/>
          <w:sz w:val="20"/>
        </w:rPr>
        <w:t>слов</w:t>
      </w:r>
      <w:r>
        <w:rPr>
          <w:color w:val="231F20"/>
          <w:spacing w:val="3"/>
          <w:sz w:val="20"/>
        </w:rPr>
        <w:t xml:space="preserve"> </w:t>
      </w:r>
      <w:r>
        <w:rPr>
          <w:color w:val="231F20"/>
          <w:w w:val="95"/>
          <w:sz w:val="20"/>
        </w:rPr>
        <w:t>(без</w:t>
      </w:r>
      <w:r>
        <w:rPr>
          <w:color w:val="231F20"/>
          <w:spacing w:val="3"/>
          <w:sz w:val="20"/>
        </w:rPr>
        <w:t xml:space="preserve"> </w:t>
      </w:r>
      <w:r>
        <w:rPr>
          <w:color w:val="231F20"/>
          <w:w w:val="95"/>
          <w:sz w:val="20"/>
        </w:rPr>
        <w:t>учёта</w:t>
      </w:r>
      <w:r>
        <w:rPr>
          <w:color w:val="231F20"/>
          <w:spacing w:val="3"/>
          <w:sz w:val="20"/>
        </w:rPr>
        <w:t xml:space="preserve"> </w:t>
      </w:r>
      <w:r>
        <w:rPr>
          <w:color w:val="231F20"/>
          <w:w w:val="95"/>
          <w:sz w:val="20"/>
        </w:rPr>
        <w:t>морфемного</w:t>
      </w:r>
      <w:r>
        <w:rPr>
          <w:color w:val="231F20"/>
          <w:spacing w:val="3"/>
          <w:sz w:val="20"/>
        </w:rPr>
        <w:t xml:space="preserve"> </w:t>
      </w:r>
      <w:r>
        <w:rPr>
          <w:color w:val="231F20"/>
          <w:w w:val="95"/>
          <w:sz w:val="20"/>
        </w:rPr>
        <w:t>членения</w:t>
      </w:r>
      <w:r>
        <w:rPr>
          <w:color w:val="231F20"/>
          <w:spacing w:val="4"/>
          <w:sz w:val="20"/>
        </w:rPr>
        <w:t xml:space="preserve"> </w:t>
      </w:r>
      <w:r>
        <w:rPr>
          <w:color w:val="231F20"/>
          <w:spacing w:val="-2"/>
          <w:w w:val="95"/>
          <w:sz w:val="20"/>
        </w:rPr>
        <w:t>слова);</w:t>
      </w:r>
    </w:p>
    <w:p w:rsidR="009F5458" w:rsidRDefault="009F5458" w:rsidP="00135B7B">
      <w:pPr>
        <w:pStyle w:val="a5"/>
        <w:numPr>
          <w:ilvl w:val="0"/>
          <w:numId w:val="45"/>
        </w:numPr>
        <w:tabs>
          <w:tab w:val="left" w:pos="384"/>
        </w:tabs>
        <w:spacing w:line="244" w:lineRule="auto"/>
        <w:ind w:right="154"/>
        <w:jc w:val="left"/>
        <w:rPr>
          <w:sz w:val="20"/>
        </w:rPr>
      </w:pPr>
      <w:r>
        <w:rPr>
          <w:color w:val="231F20"/>
          <w:sz w:val="20"/>
        </w:rPr>
        <w:t xml:space="preserve">гласные после шипящих в сочетаниях </w:t>
      </w:r>
      <w:r>
        <w:rPr>
          <w:rFonts w:ascii="Times New Roman" w:hAnsi="Times New Roman"/>
          <w:b/>
          <w:i/>
          <w:color w:val="231F20"/>
          <w:sz w:val="20"/>
        </w:rPr>
        <w:t>жи</w:t>
      </w:r>
      <w:r>
        <w:rPr>
          <w:color w:val="231F20"/>
          <w:sz w:val="20"/>
        </w:rPr>
        <w:t xml:space="preserve">, </w:t>
      </w:r>
      <w:r>
        <w:rPr>
          <w:rFonts w:ascii="Times New Roman" w:hAnsi="Times New Roman"/>
          <w:b/>
          <w:i/>
          <w:color w:val="231F20"/>
          <w:sz w:val="20"/>
        </w:rPr>
        <w:t xml:space="preserve">ши </w:t>
      </w:r>
      <w:r>
        <w:rPr>
          <w:color w:val="231F20"/>
          <w:sz w:val="20"/>
        </w:rPr>
        <w:t xml:space="preserve">(в положении </w:t>
      </w:r>
      <w:r>
        <w:rPr>
          <w:color w:val="231F20"/>
          <w:w w:val="105"/>
          <w:sz w:val="20"/>
        </w:rPr>
        <w:t xml:space="preserve">под ударением), </w:t>
      </w:r>
      <w:r>
        <w:rPr>
          <w:rFonts w:ascii="Times New Roman" w:hAnsi="Times New Roman"/>
          <w:b/>
          <w:i/>
          <w:color w:val="231F20"/>
          <w:w w:val="105"/>
          <w:sz w:val="20"/>
        </w:rPr>
        <w:t>ча</w:t>
      </w:r>
      <w:r>
        <w:rPr>
          <w:color w:val="231F20"/>
          <w:w w:val="105"/>
          <w:sz w:val="20"/>
        </w:rPr>
        <w:t xml:space="preserve">, </w:t>
      </w:r>
      <w:r>
        <w:rPr>
          <w:rFonts w:ascii="Times New Roman" w:hAnsi="Times New Roman"/>
          <w:b/>
          <w:i/>
          <w:color w:val="231F20"/>
          <w:w w:val="105"/>
          <w:sz w:val="20"/>
        </w:rPr>
        <w:t>ща</w:t>
      </w:r>
      <w:r>
        <w:rPr>
          <w:color w:val="231F20"/>
          <w:w w:val="105"/>
          <w:sz w:val="20"/>
        </w:rPr>
        <w:t xml:space="preserve">, </w:t>
      </w:r>
      <w:r>
        <w:rPr>
          <w:rFonts w:ascii="Times New Roman" w:hAnsi="Times New Roman"/>
          <w:b/>
          <w:i/>
          <w:color w:val="231F20"/>
          <w:w w:val="105"/>
          <w:sz w:val="20"/>
        </w:rPr>
        <w:t>чу</w:t>
      </w:r>
      <w:r>
        <w:rPr>
          <w:color w:val="231F20"/>
          <w:w w:val="105"/>
          <w:sz w:val="20"/>
        </w:rPr>
        <w:t xml:space="preserve">, </w:t>
      </w:r>
      <w:r>
        <w:rPr>
          <w:rFonts w:ascii="Times New Roman" w:hAnsi="Times New Roman"/>
          <w:b/>
          <w:i/>
          <w:color w:val="231F20"/>
          <w:w w:val="105"/>
          <w:sz w:val="20"/>
        </w:rPr>
        <w:t>щу</w:t>
      </w:r>
      <w:r>
        <w:rPr>
          <w:color w:val="231F20"/>
          <w:w w:val="105"/>
          <w:sz w:val="20"/>
        </w:rPr>
        <w:t>;</w:t>
      </w:r>
    </w:p>
    <w:p w:rsidR="009F5458" w:rsidRDefault="009F5458" w:rsidP="00135B7B">
      <w:pPr>
        <w:pStyle w:val="a5"/>
        <w:numPr>
          <w:ilvl w:val="0"/>
          <w:numId w:val="45"/>
        </w:numPr>
        <w:tabs>
          <w:tab w:val="left" w:pos="384"/>
        </w:tabs>
        <w:spacing w:line="232" w:lineRule="exact"/>
        <w:ind w:right="0"/>
        <w:jc w:val="left"/>
        <w:rPr>
          <w:sz w:val="20"/>
        </w:rPr>
      </w:pPr>
      <w:r>
        <w:rPr>
          <w:color w:val="231F20"/>
          <w:sz w:val="20"/>
        </w:rPr>
        <w:t>сочетания</w:t>
      </w:r>
      <w:r>
        <w:rPr>
          <w:color w:val="231F20"/>
          <w:spacing w:val="1"/>
          <w:sz w:val="20"/>
        </w:rPr>
        <w:t xml:space="preserve"> </w:t>
      </w:r>
      <w:r>
        <w:rPr>
          <w:rFonts w:ascii="Times New Roman" w:hAnsi="Times New Roman"/>
          <w:b/>
          <w:i/>
          <w:color w:val="231F20"/>
          <w:sz w:val="20"/>
        </w:rPr>
        <w:t>чк</w:t>
      </w:r>
      <w:r>
        <w:rPr>
          <w:color w:val="231F20"/>
          <w:sz w:val="20"/>
        </w:rPr>
        <w:t>,</w:t>
      </w:r>
      <w:r>
        <w:rPr>
          <w:color w:val="231F20"/>
          <w:spacing w:val="1"/>
          <w:sz w:val="20"/>
        </w:rPr>
        <w:t xml:space="preserve"> </w:t>
      </w:r>
      <w:r>
        <w:rPr>
          <w:rFonts w:ascii="Times New Roman" w:hAnsi="Times New Roman"/>
          <w:b/>
          <w:i/>
          <w:color w:val="231F20"/>
          <w:spacing w:val="-5"/>
          <w:sz w:val="20"/>
        </w:rPr>
        <w:t>чн</w:t>
      </w:r>
      <w:r>
        <w:rPr>
          <w:color w:val="231F20"/>
          <w:spacing w:val="-5"/>
          <w:sz w:val="20"/>
        </w:rPr>
        <w:t>;</w:t>
      </w:r>
    </w:p>
    <w:p w:rsidR="009F5458" w:rsidRDefault="009F5458" w:rsidP="00135B7B">
      <w:pPr>
        <w:pStyle w:val="a5"/>
        <w:numPr>
          <w:ilvl w:val="0"/>
          <w:numId w:val="45"/>
        </w:numPr>
        <w:tabs>
          <w:tab w:val="left" w:pos="384"/>
        </w:tabs>
        <w:spacing w:line="244" w:lineRule="auto"/>
        <w:jc w:val="left"/>
        <w:rPr>
          <w:sz w:val="20"/>
        </w:rPr>
      </w:pPr>
      <w:r>
        <w:rPr>
          <w:color w:val="231F20"/>
          <w:sz w:val="20"/>
        </w:rPr>
        <w:t>слова</w:t>
      </w:r>
      <w:r>
        <w:rPr>
          <w:color w:val="231F20"/>
          <w:spacing w:val="-3"/>
          <w:sz w:val="20"/>
        </w:rPr>
        <w:t xml:space="preserve"> </w:t>
      </w:r>
      <w:r>
        <w:rPr>
          <w:color w:val="231F20"/>
          <w:sz w:val="20"/>
        </w:rPr>
        <w:t>с</w:t>
      </w:r>
      <w:r>
        <w:rPr>
          <w:color w:val="231F20"/>
          <w:spacing w:val="-3"/>
          <w:sz w:val="20"/>
        </w:rPr>
        <w:t xml:space="preserve"> </w:t>
      </w:r>
      <w:r>
        <w:rPr>
          <w:color w:val="231F20"/>
          <w:sz w:val="20"/>
        </w:rPr>
        <w:t>непроверяемыми</w:t>
      </w:r>
      <w:r>
        <w:rPr>
          <w:color w:val="231F20"/>
          <w:spacing w:val="-3"/>
          <w:sz w:val="20"/>
        </w:rPr>
        <w:t xml:space="preserve"> </w:t>
      </w:r>
      <w:r>
        <w:rPr>
          <w:color w:val="231F20"/>
          <w:sz w:val="20"/>
        </w:rPr>
        <w:t>гласными</w:t>
      </w:r>
      <w:r>
        <w:rPr>
          <w:color w:val="231F20"/>
          <w:spacing w:val="-3"/>
          <w:sz w:val="20"/>
        </w:rPr>
        <w:t xml:space="preserve"> </w:t>
      </w:r>
      <w:r>
        <w:rPr>
          <w:color w:val="231F20"/>
          <w:sz w:val="20"/>
        </w:rPr>
        <w:t>и</w:t>
      </w:r>
      <w:r>
        <w:rPr>
          <w:color w:val="231F20"/>
          <w:spacing w:val="-3"/>
          <w:sz w:val="20"/>
        </w:rPr>
        <w:t xml:space="preserve"> </w:t>
      </w:r>
      <w:r>
        <w:rPr>
          <w:color w:val="231F20"/>
          <w:sz w:val="20"/>
        </w:rPr>
        <w:t>согласными</w:t>
      </w:r>
      <w:r>
        <w:rPr>
          <w:color w:val="231F20"/>
          <w:spacing w:val="-3"/>
          <w:sz w:val="20"/>
        </w:rPr>
        <w:t xml:space="preserve"> </w:t>
      </w:r>
      <w:r>
        <w:rPr>
          <w:color w:val="231F20"/>
          <w:sz w:val="20"/>
        </w:rPr>
        <w:t>(перечень слов</w:t>
      </w:r>
      <w:r>
        <w:rPr>
          <w:color w:val="231F20"/>
          <w:spacing w:val="-2"/>
          <w:sz w:val="20"/>
        </w:rPr>
        <w:t xml:space="preserve"> </w:t>
      </w:r>
      <w:r>
        <w:rPr>
          <w:color w:val="231F20"/>
          <w:sz w:val="20"/>
        </w:rPr>
        <w:t>в</w:t>
      </w:r>
      <w:r>
        <w:rPr>
          <w:color w:val="231F20"/>
          <w:spacing w:val="-2"/>
          <w:sz w:val="20"/>
        </w:rPr>
        <w:t xml:space="preserve"> </w:t>
      </w:r>
      <w:r>
        <w:rPr>
          <w:color w:val="231F20"/>
          <w:sz w:val="20"/>
        </w:rPr>
        <w:t>орфографическом</w:t>
      </w:r>
      <w:r>
        <w:rPr>
          <w:color w:val="231F20"/>
          <w:spacing w:val="-2"/>
          <w:sz w:val="20"/>
        </w:rPr>
        <w:t xml:space="preserve"> </w:t>
      </w:r>
      <w:r>
        <w:rPr>
          <w:color w:val="231F20"/>
          <w:sz w:val="20"/>
        </w:rPr>
        <w:t>словаре</w:t>
      </w:r>
      <w:r>
        <w:rPr>
          <w:color w:val="231F20"/>
          <w:spacing w:val="-2"/>
          <w:sz w:val="20"/>
        </w:rPr>
        <w:t xml:space="preserve"> </w:t>
      </w:r>
      <w:r>
        <w:rPr>
          <w:color w:val="231F20"/>
          <w:sz w:val="20"/>
        </w:rPr>
        <w:t>учебника);</w:t>
      </w:r>
    </w:p>
    <w:p w:rsidR="009F5458" w:rsidRDefault="009F5458" w:rsidP="00135B7B">
      <w:pPr>
        <w:pStyle w:val="a5"/>
        <w:numPr>
          <w:ilvl w:val="0"/>
          <w:numId w:val="45"/>
        </w:numPr>
        <w:tabs>
          <w:tab w:val="left" w:pos="384"/>
        </w:tabs>
        <w:spacing w:line="244" w:lineRule="auto"/>
        <w:jc w:val="left"/>
        <w:rPr>
          <w:sz w:val="20"/>
        </w:rPr>
      </w:pPr>
      <w:r>
        <w:rPr>
          <w:color w:val="231F20"/>
          <w:w w:val="95"/>
          <w:sz w:val="20"/>
        </w:rPr>
        <w:t xml:space="preserve">знаки препинания в конце предложения: точка, вопроситель­ </w:t>
      </w:r>
      <w:r>
        <w:rPr>
          <w:color w:val="231F20"/>
          <w:sz w:val="20"/>
        </w:rPr>
        <w:t>ный и восклицательный знаки.</w:t>
      </w:r>
    </w:p>
    <w:p w:rsidR="009F5458" w:rsidRDefault="009F5458" w:rsidP="009F5458">
      <w:pPr>
        <w:pStyle w:val="a3"/>
        <w:ind w:left="383" w:right="0" w:firstLine="0"/>
        <w:jc w:val="left"/>
      </w:pPr>
      <w:r>
        <w:rPr>
          <w:color w:val="231F20"/>
          <w:w w:val="95"/>
        </w:rPr>
        <w:t>Алгоритм</w:t>
      </w:r>
      <w:r>
        <w:rPr>
          <w:color w:val="231F20"/>
          <w:spacing w:val="37"/>
        </w:rPr>
        <w:t xml:space="preserve"> </w:t>
      </w:r>
      <w:r>
        <w:rPr>
          <w:color w:val="231F20"/>
          <w:w w:val="95"/>
        </w:rPr>
        <w:t>списывания</w:t>
      </w:r>
      <w:r>
        <w:rPr>
          <w:color w:val="231F20"/>
          <w:spacing w:val="37"/>
        </w:rPr>
        <w:t xml:space="preserve"> </w:t>
      </w:r>
      <w:r>
        <w:rPr>
          <w:color w:val="231F20"/>
          <w:spacing w:val="-2"/>
          <w:w w:val="95"/>
        </w:rPr>
        <w:t>текста.</w:t>
      </w:r>
    </w:p>
    <w:p w:rsidR="009F5458" w:rsidRDefault="009F5458" w:rsidP="009F5458">
      <w:pPr>
        <w:pStyle w:val="a3"/>
        <w:spacing w:before="94"/>
        <w:ind w:right="0" w:firstLine="0"/>
        <w:jc w:val="left"/>
        <w:rPr>
          <w:rFonts w:ascii="Trebuchet MS" w:hAnsi="Trebuchet MS"/>
        </w:rPr>
      </w:pPr>
      <w:r>
        <w:rPr>
          <w:rFonts w:ascii="Trebuchet MS" w:hAnsi="Trebuchet MS"/>
          <w:color w:val="231F20"/>
          <w:w w:val="90"/>
        </w:rPr>
        <w:t>Развитие</w:t>
      </w:r>
      <w:r>
        <w:rPr>
          <w:rFonts w:ascii="Trebuchet MS" w:hAnsi="Trebuchet MS"/>
          <w:color w:val="231F20"/>
          <w:spacing w:val="-2"/>
        </w:rPr>
        <w:t xml:space="preserve"> </w:t>
      </w:r>
      <w:r>
        <w:rPr>
          <w:rFonts w:ascii="Trebuchet MS" w:hAnsi="Trebuchet MS"/>
          <w:color w:val="231F20"/>
          <w:spacing w:val="-4"/>
        </w:rPr>
        <w:t>речи</w:t>
      </w:r>
    </w:p>
    <w:p w:rsidR="009F5458" w:rsidRDefault="009F5458" w:rsidP="009F5458">
      <w:pPr>
        <w:pStyle w:val="a3"/>
        <w:spacing w:before="67" w:line="244" w:lineRule="auto"/>
      </w:pPr>
      <w:r>
        <w:rPr>
          <w:color w:val="231F20"/>
          <w:spacing w:val="-2"/>
        </w:rPr>
        <w:t>Речь</w:t>
      </w:r>
      <w:r>
        <w:rPr>
          <w:color w:val="231F20"/>
          <w:spacing w:val="-10"/>
        </w:rPr>
        <w:t xml:space="preserve"> </w:t>
      </w:r>
      <w:r>
        <w:rPr>
          <w:color w:val="231F20"/>
          <w:spacing w:val="-2"/>
        </w:rPr>
        <w:t>как</w:t>
      </w:r>
      <w:r>
        <w:rPr>
          <w:color w:val="231F20"/>
          <w:spacing w:val="-10"/>
        </w:rPr>
        <w:t xml:space="preserve"> </w:t>
      </w:r>
      <w:r>
        <w:rPr>
          <w:color w:val="231F20"/>
          <w:spacing w:val="-2"/>
        </w:rPr>
        <w:t>основная</w:t>
      </w:r>
      <w:r>
        <w:rPr>
          <w:color w:val="231F20"/>
          <w:spacing w:val="-10"/>
        </w:rPr>
        <w:t xml:space="preserve"> </w:t>
      </w:r>
      <w:r>
        <w:rPr>
          <w:color w:val="231F20"/>
          <w:spacing w:val="-2"/>
        </w:rPr>
        <w:t>форма</w:t>
      </w:r>
      <w:r>
        <w:rPr>
          <w:color w:val="231F20"/>
          <w:spacing w:val="-10"/>
        </w:rPr>
        <w:t xml:space="preserve"> </w:t>
      </w:r>
      <w:r>
        <w:rPr>
          <w:color w:val="231F20"/>
          <w:spacing w:val="-2"/>
        </w:rPr>
        <w:t>общения</w:t>
      </w:r>
      <w:r>
        <w:rPr>
          <w:color w:val="231F20"/>
          <w:spacing w:val="-10"/>
        </w:rPr>
        <w:t xml:space="preserve"> </w:t>
      </w:r>
      <w:r>
        <w:rPr>
          <w:color w:val="231F20"/>
          <w:spacing w:val="-2"/>
        </w:rPr>
        <w:t>между</w:t>
      </w:r>
      <w:r>
        <w:rPr>
          <w:color w:val="231F20"/>
          <w:spacing w:val="-10"/>
        </w:rPr>
        <w:t xml:space="preserve"> </w:t>
      </w:r>
      <w:r>
        <w:rPr>
          <w:color w:val="231F20"/>
          <w:spacing w:val="-2"/>
        </w:rPr>
        <w:t>людьми.</w:t>
      </w:r>
      <w:r>
        <w:rPr>
          <w:color w:val="231F20"/>
          <w:spacing w:val="-10"/>
        </w:rPr>
        <w:t xml:space="preserve"> </w:t>
      </w:r>
      <w:r>
        <w:rPr>
          <w:color w:val="231F20"/>
          <w:spacing w:val="-2"/>
        </w:rPr>
        <w:t>Текст</w:t>
      </w:r>
      <w:r>
        <w:rPr>
          <w:color w:val="231F20"/>
          <w:spacing w:val="-10"/>
        </w:rPr>
        <w:t xml:space="preserve"> </w:t>
      </w:r>
      <w:r>
        <w:rPr>
          <w:color w:val="231F20"/>
          <w:spacing w:val="-2"/>
        </w:rPr>
        <w:t xml:space="preserve">как </w:t>
      </w:r>
      <w:r>
        <w:rPr>
          <w:color w:val="231F20"/>
        </w:rPr>
        <w:t>единица речи (ознакомление).</w:t>
      </w:r>
    </w:p>
    <w:p w:rsidR="009F5458" w:rsidRDefault="009F5458" w:rsidP="009F5458">
      <w:pPr>
        <w:pStyle w:val="a3"/>
        <w:spacing w:before="1" w:line="244" w:lineRule="auto"/>
        <w:ind w:right="154"/>
      </w:pPr>
      <w:r>
        <w:rPr>
          <w:color w:val="231F20"/>
          <w:w w:val="95"/>
        </w:rPr>
        <w:t xml:space="preserve">Ситуация общения: цель общения, с кем и где происходит об­ </w:t>
      </w:r>
      <w:r>
        <w:rPr>
          <w:color w:val="231F20"/>
        </w:rPr>
        <w:t>щение.</w:t>
      </w:r>
      <w:r>
        <w:rPr>
          <w:color w:val="231F20"/>
          <w:spacing w:val="-10"/>
        </w:rPr>
        <w:t xml:space="preserve"> </w:t>
      </w:r>
      <w:r>
        <w:rPr>
          <w:color w:val="231F20"/>
        </w:rPr>
        <w:t>Ситуации</w:t>
      </w:r>
      <w:r>
        <w:rPr>
          <w:color w:val="231F20"/>
          <w:spacing w:val="-10"/>
        </w:rPr>
        <w:t xml:space="preserve"> </w:t>
      </w:r>
      <w:r>
        <w:rPr>
          <w:color w:val="231F20"/>
        </w:rPr>
        <w:t>устного</w:t>
      </w:r>
      <w:r>
        <w:rPr>
          <w:color w:val="231F20"/>
          <w:spacing w:val="-10"/>
        </w:rPr>
        <w:t xml:space="preserve"> </w:t>
      </w:r>
      <w:r>
        <w:rPr>
          <w:color w:val="231F20"/>
        </w:rPr>
        <w:t>общения</w:t>
      </w:r>
      <w:r>
        <w:rPr>
          <w:color w:val="231F20"/>
          <w:spacing w:val="-10"/>
        </w:rPr>
        <w:t xml:space="preserve"> </w:t>
      </w:r>
      <w:r>
        <w:rPr>
          <w:color w:val="231F20"/>
        </w:rPr>
        <w:t>(чтение</w:t>
      </w:r>
      <w:r>
        <w:rPr>
          <w:color w:val="231F20"/>
          <w:spacing w:val="-10"/>
        </w:rPr>
        <w:t xml:space="preserve"> </w:t>
      </w:r>
      <w:r>
        <w:rPr>
          <w:color w:val="231F20"/>
        </w:rPr>
        <w:t>диалогов</w:t>
      </w:r>
      <w:r>
        <w:rPr>
          <w:color w:val="231F20"/>
          <w:spacing w:val="-10"/>
        </w:rPr>
        <w:t xml:space="preserve"> </w:t>
      </w:r>
      <w:r>
        <w:rPr>
          <w:color w:val="231F20"/>
        </w:rPr>
        <w:t>по</w:t>
      </w:r>
      <w:r>
        <w:rPr>
          <w:color w:val="231F20"/>
          <w:spacing w:val="-10"/>
        </w:rPr>
        <w:t xml:space="preserve"> </w:t>
      </w:r>
      <w:r>
        <w:rPr>
          <w:color w:val="231F20"/>
        </w:rPr>
        <w:t>ролям, просмотр</w:t>
      </w:r>
      <w:r>
        <w:rPr>
          <w:color w:val="231F20"/>
          <w:spacing w:val="-1"/>
        </w:rPr>
        <w:t xml:space="preserve"> </w:t>
      </w:r>
      <w:r>
        <w:rPr>
          <w:color w:val="231F20"/>
        </w:rPr>
        <w:t>видеоматериалов,</w:t>
      </w:r>
      <w:r>
        <w:rPr>
          <w:color w:val="231F20"/>
          <w:spacing w:val="-1"/>
        </w:rPr>
        <w:t xml:space="preserve"> </w:t>
      </w:r>
      <w:r>
        <w:rPr>
          <w:color w:val="231F20"/>
        </w:rPr>
        <w:t>прослушивание</w:t>
      </w:r>
      <w:r>
        <w:rPr>
          <w:color w:val="231F20"/>
          <w:spacing w:val="-1"/>
        </w:rPr>
        <w:t xml:space="preserve"> </w:t>
      </w:r>
      <w:r>
        <w:rPr>
          <w:color w:val="231F20"/>
        </w:rPr>
        <w:t>аудиозаписи).</w:t>
      </w:r>
    </w:p>
    <w:p w:rsidR="009F5458" w:rsidRDefault="009F5458" w:rsidP="009F5458">
      <w:pPr>
        <w:pStyle w:val="a3"/>
        <w:spacing w:before="2" w:line="244" w:lineRule="auto"/>
      </w:pPr>
      <w:r>
        <w:rPr>
          <w:color w:val="231F20"/>
          <w:w w:val="95"/>
        </w:rPr>
        <w:t xml:space="preserve">Нормы речевого этикета в ситуациях учебного и бытового об­ </w:t>
      </w:r>
      <w:r>
        <w:rPr>
          <w:color w:val="231F20"/>
          <w:spacing w:val="-2"/>
        </w:rPr>
        <w:t>щения</w:t>
      </w:r>
      <w:r>
        <w:rPr>
          <w:color w:val="231F20"/>
          <w:spacing w:val="-3"/>
        </w:rPr>
        <w:t xml:space="preserve"> </w:t>
      </w:r>
      <w:r>
        <w:rPr>
          <w:color w:val="231F20"/>
          <w:spacing w:val="-2"/>
        </w:rPr>
        <w:t>(приветствие,</w:t>
      </w:r>
      <w:r>
        <w:rPr>
          <w:color w:val="231F20"/>
          <w:spacing w:val="-3"/>
        </w:rPr>
        <w:t xml:space="preserve"> </w:t>
      </w:r>
      <w:r>
        <w:rPr>
          <w:color w:val="231F20"/>
          <w:spacing w:val="-2"/>
        </w:rPr>
        <w:t>прощание,</w:t>
      </w:r>
      <w:r>
        <w:rPr>
          <w:color w:val="231F20"/>
          <w:spacing w:val="-3"/>
        </w:rPr>
        <w:t xml:space="preserve"> </w:t>
      </w:r>
      <w:r>
        <w:rPr>
          <w:color w:val="231F20"/>
          <w:spacing w:val="-2"/>
        </w:rPr>
        <w:t>извинение,</w:t>
      </w:r>
      <w:r>
        <w:rPr>
          <w:color w:val="231F20"/>
          <w:spacing w:val="-3"/>
        </w:rPr>
        <w:t xml:space="preserve"> </w:t>
      </w:r>
      <w:r>
        <w:rPr>
          <w:color w:val="231F20"/>
          <w:spacing w:val="-2"/>
        </w:rPr>
        <w:t>благодарность,</w:t>
      </w:r>
      <w:r>
        <w:rPr>
          <w:color w:val="231F20"/>
          <w:spacing w:val="-3"/>
        </w:rPr>
        <w:t xml:space="preserve"> </w:t>
      </w:r>
      <w:r>
        <w:rPr>
          <w:color w:val="231F20"/>
          <w:spacing w:val="-2"/>
        </w:rPr>
        <w:t xml:space="preserve">об­ </w:t>
      </w:r>
      <w:r>
        <w:rPr>
          <w:color w:val="231F20"/>
        </w:rPr>
        <w:t>ращение с просьбой).</w:t>
      </w:r>
    </w:p>
    <w:p w:rsidR="009F5458" w:rsidRDefault="009F5458" w:rsidP="009F5458">
      <w:pPr>
        <w:spacing w:line="242" w:lineRule="auto"/>
        <w:ind w:left="157" w:right="154" w:firstLine="226"/>
        <w:jc w:val="both"/>
        <w:rPr>
          <w:sz w:val="20"/>
        </w:rPr>
      </w:pPr>
      <w:r>
        <w:rPr>
          <w:color w:val="231F20"/>
          <w:sz w:val="20"/>
        </w:rPr>
        <w:lastRenderedPageBreak/>
        <w:t>Изучение</w:t>
      </w:r>
      <w:r>
        <w:rPr>
          <w:color w:val="231F20"/>
          <w:spacing w:val="40"/>
          <w:sz w:val="20"/>
        </w:rPr>
        <w:t xml:space="preserve"> </w:t>
      </w:r>
      <w:r>
        <w:rPr>
          <w:color w:val="231F20"/>
          <w:sz w:val="20"/>
        </w:rPr>
        <w:t>содержания</w:t>
      </w:r>
      <w:r>
        <w:rPr>
          <w:color w:val="231F20"/>
          <w:spacing w:val="40"/>
          <w:sz w:val="20"/>
        </w:rPr>
        <w:t xml:space="preserve"> </w:t>
      </w:r>
      <w:r>
        <w:rPr>
          <w:color w:val="231F20"/>
          <w:sz w:val="20"/>
        </w:rPr>
        <w:t>учебного</w:t>
      </w:r>
      <w:r>
        <w:rPr>
          <w:color w:val="231F20"/>
          <w:spacing w:val="40"/>
          <w:sz w:val="20"/>
        </w:rPr>
        <w:t xml:space="preserve"> </w:t>
      </w:r>
      <w:r>
        <w:rPr>
          <w:color w:val="231F20"/>
          <w:sz w:val="20"/>
        </w:rPr>
        <w:t>предмета</w:t>
      </w:r>
      <w:r>
        <w:rPr>
          <w:color w:val="231F20"/>
          <w:spacing w:val="40"/>
          <w:sz w:val="20"/>
        </w:rPr>
        <w:t xml:space="preserve"> </w:t>
      </w:r>
      <w:r>
        <w:rPr>
          <w:color w:val="231F20"/>
          <w:sz w:val="20"/>
        </w:rPr>
        <w:t>«Русский</w:t>
      </w:r>
      <w:r>
        <w:rPr>
          <w:color w:val="231F20"/>
          <w:spacing w:val="40"/>
          <w:sz w:val="20"/>
        </w:rPr>
        <w:t xml:space="preserve"> </w:t>
      </w:r>
      <w:r>
        <w:rPr>
          <w:color w:val="231F20"/>
          <w:sz w:val="20"/>
        </w:rPr>
        <w:t xml:space="preserve">язык» </w:t>
      </w:r>
      <w:r>
        <w:rPr>
          <w:rFonts w:ascii="Book Antiqua" w:hAnsi="Book Antiqua"/>
          <w:b/>
          <w:color w:val="231F20"/>
          <w:sz w:val="20"/>
        </w:rPr>
        <w:t xml:space="preserve">в первом классе </w:t>
      </w:r>
      <w:r>
        <w:rPr>
          <w:color w:val="231F20"/>
          <w:sz w:val="20"/>
        </w:rPr>
        <w:t xml:space="preserve">способствует освоению </w:t>
      </w:r>
      <w:r>
        <w:rPr>
          <w:rFonts w:ascii="Book Antiqua" w:hAnsi="Book Antiqua"/>
          <w:b/>
          <w:color w:val="231F20"/>
          <w:sz w:val="20"/>
        </w:rPr>
        <w:t xml:space="preserve">на пропедевтическом уровне </w:t>
      </w:r>
      <w:r>
        <w:rPr>
          <w:color w:val="231F20"/>
          <w:sz w:val="20"/>
        </w:rPr>
        <w:t>ряда универсальных учебных действий.</w:t>
      </w:r>
    </w:p>
    <w:p w:rsidR="009F5458" w:rsidRDefault="009F5458" w:rsidP="009F5458">
      <w:pPr>
        <w:pStyle w:val="51"/>
        <w:spacing w:before="195" w:line="240" w:lineRule="exact"/>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F5458" w:rsidRDefault="009F5458" w:rsidP="009F5458">
      <w:pPr>
        <w:spacing w:line="234" w:lineRule="exact"/>
        <w:ind w:left="383"/>
        <w:rPr>
          <w:sz w:val="20"/>
        </w:rPr>
      </w:pPr>
      <w:r>
        <w:rPr>
          <w:rFonts w:ascii="Times New Roman" w:hAnsi="Times New Roman"/>
          <w:i/>
          <w:color w:val="231F20"/>
          <w:w w:val="115"/>
          <w:sz w:val="20"/>
        </w:rPr>
        <w:t>Базовые</w:t>
      </w:r>
      <w:r>
        <w:rPr>
          <w:rFonts w:ascii="Times New Roman" w:hAnsi="Times New Roman"/>
          <w:i/>
          <w:color w:val="231F20"/>
          <w:spacing w:val="27"/>
          <w:w w:val="115"/>
          <w:sz w:val="20"/>
        </w:rPr>
        <w:t xml:space="preserve"> </w:t>
      </w:r>
      <w:r>
        <w:rPr>
          <w:rFonts w:ascii="Times New Roman" w:hAnsi="Times New Roman"/>
          <w:i/>
          <w:color w:val="231F20"/>
          <w:w w:val="115"/>
          <w:sz w:val="20"/>
        </w:rPr>
        <w:t>логические</w:t>
      </w:r>
      <w:r>
        <w:rPr>
          <w:rFonts w:ascii="Times New Roman" w:hAnsi="Times New Roman"/>
          <w:i/>
          <w:color w:val="231F20"/>
          <w:spacing w:val="28"/>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F5458" w:rsidRDefault="009F5458" w:rsidP="00135B7B">
      <w:pPr>
        <w:pStyle w:val="a5"/>
        <w:numPr>
          <w:ilvl w:val="0"/>
          <w:numId w:val="44"/>
        </w:numPr>
        <w:tabs>
          <w:tab w:val="left" w:pos="724"/>
        </w:tabs>
        <w:spacing w:before="5"/>
        <w:ind w:left="723" w:right="0"/>
        <w:rPr>
          <w:sz w:val="20"/>
        </w:rPr>
      </w:pPr>
      <w:r>
        <w:rPr>
          <w:color w:val="231F20"/>
          <w:w w:val="95"/>
          <w:sz w:val="20"/>
        </w:rPr>
        <w:t>сравнивать</w:t>
      </w:r>
      <w:r>
        <w:rPr>
          <w:color w:val="231F20"/>
          <w:spacing w:val="-5"/>
          <w:w w:val="95"/>
          <w:sz w:val="20"/>
        </w:rPr>
        <w:t xml:space="preserve"> </w:t>
      </w:r>
      <w:r>
        <w:rPr>
          <w:color w:val="231F20"/>
          <w:w w:val="95"/>
          <w:sz w:val="20"/>
        </w:rPr>
        <w:t>звуки</w:t>
      </w:r>
      <w:r>
        <w:rPr>
          <w:color w:val="231F20"/>
          <w:spacing w:val="-4"/>
          <w:w w:val="95"/>
          <w:sz w:val="20"/>
        </w:rPr>
        <w:t xml:space="preserve"> </w:t>
      </w:r>
      <w:r>
        <w:rPr>
          <w:color w:val="231F20"/>
          <w:w w:val="95"/>
          <w:sz w:val="20"/>
        </w:rPr>
        <w:t>в</w:t>
      </w:r>
      <w:r>
        <w:rPr>
          <w:color w:val="231F20"/>
          <w:spacing w:val="-4"/>
          <w:w w:val="95"/>
          <w:sz w:val="20"/>
        </w:rPr>
        <w:t xml:space="preserve"> </w:t>
      </w:r>
      <w:r>
        <w:rPr>
          <w:color w:val="231F20"/>
          <w:w w:val="95"/>
          <w:sz w:val="20"/>
        </w:rPr>
        <w:t>соответствии</w:t>
      </w:r>
      <w:r>
        <w:rPr>
          <w:color w:val="231F20"/>
          <w:spacing w:val="-5"/>
          <w:w w:val="95"/>
          <w:sz w:val="20"/>
        </w:rPr>
        <w:t xml:space="preserve"> </w:t>
      </w:r>
      <w:r>
        <w:rPr>
          <w:color w:val="231F20"/>
          <w:w w:val="95"/>
          <w:sz w:val="20"/>
        </w:rPr>
        <w:t>с</w:t>
      </w:r>
      <w:r>
        <w:rPr>
          <w:color w:val="231F20"/>
          <w:spacing w:val="-4"/>
          <w:w w:val="95"/>
          <w:sz w:val="20"/>
        </w:rPr>
        <w:t xml:space="preserve"> </w:t>
      </w:r>
      <w:r>
        <w:rPr>
          <w:color w:val="231F20"/>
          <w:w w:val="95"/>
          <w:sz w:val="20"/>
        </w:rPr>
        <w:t>учебной</w:t>
      </w:r>
      <w:r>
        <w:rPr>
          <w:color w:val="231F20"/>
          <w:spacing w:val="-4"/>
          <w:w w:val="95"/>
          <w:sz w:val="20"/>
        </w:rPr>
        <w:t xml:space="preserve"> </w:t>
      </w:r>
      <w:r>
        <w:rPr>
          <w:color w:val="231F20"/>
          <w:spacing w:val="-2"/>
          <w:w w:val="95"/>
          <w:sz w:val="20"/>
        </w:rPr>
        <w:t>задачей;</w:t>
      </w:r>
    </w:p>
    <w:p w:rsidR="009F5458" w:rsidRDefault="009F5458" w:rsidP="00135B7B">
      <w:pPr>
        <w:pStyle w:val="a5"/>
        <w:numPr>
          <w:ilvl w:val="0"/>
          <w:numId w:val="44"/>
        </w:numPr>
        <w:tabs>
          <w:tab w:val="left" w:pos="724"/>
        </w:tabs>
        <w:spacing w:before="6" w:line="244" w:lineRule="auto"/>
        <w:ind w:firstLine="226"/>
        <w:rPr>
          <w:sz w:val="20"/>
        </w:rPr>
      </w:pPr>
      <w:r>
        <w:rPr>
          <w:color w:val="231F20"/>
          <w:w w:val="95"/>
          <w:sz w:val="20"/>
        </w:rPr>
        <w:t xml:space="preserve">сравнивать звуковой и буквенный состав слова в соответ­ </w:t>
      </w:r>
      <w:r>
        <w:rPr>
          <w:color w:val="231F20"/>
          <w:sz w:val="20"/>
        </w:rPr>
        <w:t>ствии с учебной задачей;</w:t>
      </w:r>
    </w:p>
    <w:p w:rsidR="009F5458" w:rsidRDefault="009F5458" w:rsidP="00135B7B">
      <w:pPr>
        <w:pStyle w:val="a5"/>
        <w:numPr>
          <w:ilvl w:val="0"/>
          <w:numId w:val="44"/>
        </w:numPr>
        <w:tabs>
          <w:tab w:val="left" w:pos="724"/>
        </w:tabs>
        <w:spacing w:before="1" w:line="244" w:lineRule="auto"/>
        <w:ind w:right="154" w:firstLine="226"/>
        <w:rPr>
          <w:sz w:val="20"/>
        </w:rPr>
      </w:pPr>
      <w:r>
        <w:rPr>
          <w:color w:val="231F20"/>
          <w:sz w:val="20"/>
        </w:rPr>
        <w:t>устанавливать</w:t>
      </w:r>
      <w:r>
        <w:rPr>
          <w:color w:val="231F20"/>
          <w:spacing w:val="-15"/>
          <w:sz w:val="20"/>
        </w:rPr>
        <w:t xml:space="preserve"> </w:t>
      </w:r>
      <w:r>
        <w:rPr>
          <w:color w:val="231F20"/>
          <w:sz w:val="20"/>
        </w:rPr>
        <w:t>основания</w:t>
      </w:r>
      <w:r>
        <w:rPr>
          <w:color w:val="231F20"/>
          <w:spacing w:val="-15"/>
          <w:sz w:val="20"/>
        </w:rPr>
        <w:t xml:space="preserve"> </w:t>
      </w:r>
      <w:r>
        <w:rPr>
          <w:color w:val="231F20"/>
          <w:sz w:val="20"/>
        </w:rPr>
        <w:t>для</w:t>
      </w:r>
      <w:r>
        <w:rPr>
          <w:color w:val="231F20"/>
          <w:spacing w:val="-15"/>
          <w:sz w:val="20"/>
        </w:rPr>
        <w:t xml:space="preserve"> </w:t>
      </w:r>
      <w:r>
        <w:rPr>
          <w:color w:val="231F20"/>
          <w:sz w:val="20"/>
        </w:rPr>
        <w:t>сравнения</w:t>
      </w:r>
      <w:r>
        <w:rPr>
          <w:color w:val="231F20"/>
          <w:spacing w:val="-15"/>
          <w:sz w:val="20"/>
        </w:rPr>
        <w:t xml:space="preserve"> </w:t>
      </w:r>
      <w:r>
        <w:rPr>
          <w:color w:val="231F20"/>
          <w:sz w:val="20"/>
        </w:rPr>
        <w:t>звуков,</w:t>
      </w:r>
      <w:r>
        <w:rPr>
          <w:color w:val="231F20"/>
          <w:spacing w:val="-15"/>
          <w:sz w:val="20"/>
        </w:rPr>
        <w:t xml:space="preserve"> </w:t>
      </w:r>
      <w:r>
        <w:rPr>
          <w:color w:val="231F20"/>
          <w:sz w:val="20"/>
        </w:rPr>
        <w:t>слов</w:t>
      </w:r>
      <w:r>
        <w:rPr>
          <w:color w:val="231F20"/>
          <w:spacing w:val="-15"/>
          <w:sz w:val="20"/>
        </w:rPr>
        <w:t xml:space="preserve"> </w:t>
      </w:r>
      <w:r>
        <w:rPr>
          <w:color w:val="231F20"/>
          <w:sz w:val="20"/>
        </w:rPr>
        <w:t>(на основе</w:t>
      </w:r>
      <w:r>
        <w:rPr>
          <w:color w:val="231F20"/>
          <w:spacing w:val="-9"/>
          <w:sz w:val="20"/>
        </w:rPr>
        <w:t xml:space="preserve"> </w:t>
      </w:r>
      <w:r>
        <w:rPr>
          <w:color w:val="231F20"/>
          <w:sz w:val="20"/>
        </w:rPr>
        <w:t>образца);</w:t>
      </w:r>
    </w:p>
    <w:p w:rsidR="009F5458" w:rsidRDefault="009F5458" w:rsidP="00135B7B">
      <w:pPr>
        <w:pStyle w:val="a5"/>
        <w:numPr>
          <w:ilvl w:val="0"/>
          <w:numId w:val="44"/>
        </w:numPr>
        <w:tabs>
          <w:tab w:val="left" w:pos="724"/>
        </w:tabs>
        <w:spacing w:before="1" w:line="244" w:lineRule="auto"/>
        <w:ind w:right="154" w:firstLine="226"/>
        <w:rPr>
          <w:sz w:val="20"/>
        </w:rPr>
      </w:pPr>
      <w:r>
        <w:rPr>
          <w:color w:val="231F20"/>
          <w:sz w:val="20"/>
        </w:rPr>
        <w:t>характеризовать звуки по заданным признакам; приво­ дить</w:t>
      </w:r>
      <w:r>
        <w:rPr>
          <w:color w:val="231F20"/>
          <w:spacing w:val="-7"/>
          <w:sz w:val="20"/>
        </w:rPr>
        <w:t xml:space="preserve"> </w:t>
      </w:r>
      <w:r>
        <w:rPr>
          <w:color w:val="231F20"/>
          <w:sz w:val="20"/>
        </w:rPr>
        <w:t>примеры</w:t>
      </w:r>
      <w:r>
        <w:rPr>
          <w:color w:val="231F20"/>
          <w:spacing w:val="-7"/>
          <w:sz w:val="20"/>
        </w:rPr>
        <w:t xml:space="preserve"> </w:t>
      </w:r>
      <w:r>
        <w:rPr>
          <w:color w:val="231F20"/>
          <w:sz w:val="20"/>
        </w:rPr>
        <w:t>гласных</w:t>
      </w:r>
      <w:r>
        <w:rPr>
          <w:color w:val="231F20"/>
          <w:spacing w:val="-7"/>
          <w:sz w:val="20"/>
        </w:rPr>
        <w:t xml:space="preserve"> </w:t>
      </w:r>
      <w:r>
        <w:rPr>
          <w:color w:val="231F20"/>
          <w:sz w:val="20"/>
        </w:rPr>
        <w:t>звуков;</w:t>
      </w:r>
      <w:r>
        <w:rPr>
          <w:color w:val="231F20"/>
          <w:spacing w:val="-7"/>
          <w:sz w:val="20"/>
        </w:rPr>
        <w:t xml:space="preserve"> </w:t>
      </w:r>
      <w:r>
        <w:rPr>
          <w:color w:val="231F20"/>
          <w:sz w:val="20"/>
        </w:rPr>
        <w:t>твёрдых</w:t>
      </w:r>
      <w:r>
        <w:rPr>
          <w:color w:val="231F20"/>
          <w:spacing w:val="-7"/>
          <w:sz w:val="20"/>
        </w:rPr>
        <w:t xml:space="preserve"> </w:t>
      </w:r>
      <w:r>
        <w:rPr>
          <w:color w:val="231F20"/>
          <w:sz w:val="20"/>
        </w:rPr>
        <w:t>согласных,</w:t>
      </w:r>
      <w:r>
        <w:rPr>
          <w:color w:val="231F20"/>
          <w:spacing w:val="-7"/>
          <w:sz w:val="20"/>
        </w:rPr>
        <w:t xml:space="preserve"> </w:t>
      </w:r>
      <w:r>
        <w:rPr>
          <w:color w:val="231F20"/>
          <w:sz w:val="20"/>
        </w:rPr>
        <w:t>мягких</w:t>
      </w:r>
      <w:r>
        <w:rPr>
          <w:color w:val="231F20"/>
          <w:spacing w:val="-7"/>
          <w:sz w:val="20"/>
        </w:rPr>
        <w:t xml:space="preserve"> </w:t>
      </w:r>
      <w:r>
        <w:rPr>
          <w:color w:val="231F20"/>
          <w:sz w:val="20"/>
        </w:rPr>
        <w:t>со­ гласных,</w:t>
      </w:r>
      <w:r>
        <w:rPr>
          <w:color w:val="231F20"/>
          <w:spacing w:val="40"/>
          <w:sz w:val="20"/>
        </w:rPr>
        <w:t xml:space="preserve"> </w:t>
      </w:r>
      <w:r>
        <w:rPr>
          <w:color w:val="231F20"/>
          <w:sz w:val="20"/>
        </w:rPr>
        <w:t>звонких</w:t>
      </w:r>
      <w:r>
        <w:rPr>
          <w:color w:val="231F20"/>
          <w:spacing w:val="40"/>
          <w:sz w:val="20"/>
        </w:rPr>
        <w:t xml:space="preserve"> </w:t>
      </w:r>
      <w:r>
        <w:rPr>
          <w:color w:val="231F20"/>
          <w:sz w:val="20"/>
        </w:rPr>
        <w:t>согласных,</w:t>
      </w:r>
      <w:r>
        <w:rPr>
          <w:color w:val="231F20"/>
          <w:spacing w:val="40"/>
          <w:sz w:val="20"/>
        </w:rPr>
        <w:t xml:space="preserve"> </w:t>
      </w:r>
      <w:r>
        <w:rPr>
          <w:color w:val="231F20"/>
          <w:sz w:val="20"/>
        </w:rPr>
        <w:t>глухих</w:t>
      </w:r>
      <w:r>
        <w:rPr>
          <w:color w:val="231F20"/>
          <w:spacing w:val="40"/>
          <w:sz w:val="20"/>
        </w:rPr>
        <w:t xml:space="preserve"> </w:t>
      </w:r>
      <w:r>
        <w:rPr>
          <w:color w:val="231F20"/>
          <w:sz w:val="20"/>
        </w:rPr>
        <w:t>согласных</w:t>
      </w:r>
      <w:r>
        <w:rPr>
          <w:color w:val="231F20"/>
          <w:spacing w:val="40"/>
          <w:sz w:val="20"/>
        </w:rPr>
        <w:t xml:space="preserve"> </w:t>
      </w:r>
      <w:r>
        <w:rPr>
          <w:color w:val="231F20"/>
          <w:sz w:val="20"/>
        </w:rPr>
        <w:t>звуков;</w:t>
      </w:r>
      <w:r>
        <w:rPr>
          <w:color w:val="231F20"/>
          <w:spacing w:val="38"/>
          <w:sz w:val="20"/>
        </w:rPr>
        <w:t xml:space="preserve"> </w:t>
      </w:r>
      <w:r>
        <w:rPr>
          <w:color w:val="231F20"/>
          <w:sz w:val="20"/>
        </w:rPr>
        <w:t>слов с заданным звуком.</w:t>
      </w:r>
    </w:p>
    <w:p w:rsidR="009F5458" w:rsidRDefault="009F5458" w:rsidP="009F5458">
      <w:pPr>
        <w:spacing w:before="2"/>
        <w:ind w:left="383"/>
        <w:jc w:val="both"/>
        <w:rPr>
          <w:sz w:val="20"/>
        </w:rPr>
      </w:pPr>
      <w:r>
        <w:rPr>
          <w:rFonts w:ascii="Times New Roman" w:hAnsi="Times New Roman"/>
          <w:i/>
          <w:color w:val="231F20"/>
          <w:w w:val="115"/>
          <w:sz w:val="20"/>
        </w:rPr>
        <w:t>Базовые</w:t>
      </w:r>
      <w:r>
        <w:rPr>
          <w:rFonts w:ascii="Times New Roman" w:hAnsi="Times New Roman"/>
          <w:i/>
          <w:color w:val="231F20"/>
          <w:spacing w:val="37"/>
          <w:w w:val="115"/>
          <w:sz w:val="20"/>
        </w:rPr>
        <w:t xml:space="preserve"> </w:t>
      </w:r>
      <w:r>
        <w:rPr>
          <w:rFonts w:ascii="Times New Roman" w:hAnsi="Times New Roman"/>
          <w:i/>
          <w:color w:val="231F20"/>
          <w:w w:val="115"/>
          <w:sz w:val="20"/>
        </w:rPr>
        <w:t>исследовательские</w:t>
      </w:r>
      <w:r>
        <w:rPr>
          <w:rFonts w:ascii="Times New Roman" w:hAnsi="Times New Roman"/>
          <w:i/>
          <w:color w:val="231F20"/>
          <w:spacing w:val="37"/>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F5458" w:rsidRPr="009F5458" w:rsidRDefault="009F5458" w:rsidP="00135B7B">
      <w:pPr>
        <w:pStyle w:val="a5"/>
        <w:numPr>
          <w:ilvl w:val="0"/>
          <w:numId w:val="44"/>
        </w:numPr>
        <w:tabs>
          <w:tab w:val="left" w:pos="724"/>
        </w:tabs>
        <w:spacing w:before="5" w:line="244" w:lineRule="auto"/>
        <w:ind w:firstLine="226"/>
        <w:rPr>
          <w:sz w:val="20"/>
        </w:rPr>
      </w:pPr>
      <w:r>
        <w:rPr>
          <w:color w:val="231F20"/>
          <w:w w:val="95"/>
          <w:sz w:val="20"/>
        </w:rPr>
        <w:t xml:space="preserve">проводить изменения звуковой модели по предложенному </w:t>
      </w:r>
      <w:r>
        <w:rPr>
          <w:color w:val="231F20"/>
          <w:sz w:val="20"/>
        </w:rPr>
        <w:t>учителем правилу, подбирать слова к модели;</w:t>
      </w:r>
    </w:p>
    <w:p w:rsidR="009F5458" w:rsidRDefault="009F5458" w:rsidP="00135B7B">
      <w:pPr>
        <w:pStyle w:val="a5"/>
        <w:numPr>
          <w:ilvl w:val="0"/>
          <w:numId w:val="44"/>
        </w:numPr>
        <w:tabs>
          <w:tab w:val="left" w:pos="724"/>
        </w:tabs>
        <w:spacing w:before="68" w:line="249" w:lineRule="auto"/>
        <w:ind w:firstLine="226"/>
        <w:rPr>
          <w:sz w:val="20"/>
        </w:rPr>
      </w:pPr>
      <w:r>
        <w:rPr>
          <w:color w:val="231F20"/>
          <w:sz w:val="20"/>
        </w:rPr>
        <w:t>формулировать</w:t>
      </w:r>
      <w:r>
        <w:rPr>
          <w:color w:val="231F20"/>
          <w:spacing w:val="-5"/>
          <w:sz w:val="20"/>
        </w:rPr>
        <w:t xml:space="preserve"> </w:t>
      </w:r>
      <w:r>
        <w:rPr>
          <w:color w:val="231F20"/>
          <w:sz w:val="20"/>
        </w:rPr>
        <w:t>выводы</w:t>
      </w:r>
      <w:r>
        <w:rPr>
          <w:color w:val="231F20"/>
          <w:spacing w:val="-5"/>
          <w:sz w:val="20"/>
        </w:rPr>
        <w:t xml:space="preserve"> </w:t>
      </w:r>
      <w:r>
        <w:rPr>
          <w:color w:val="231F20"/>
          <w:sz w:val="20"/>
        </w:rPr>
        <w:t>о</w:t>
      </w:r>
      <w:r>
        <w:rPr>
          <w:color w:val="231F20"/>
          <w:spacing w:val="-5"/>
          <w:sz w:val="20"/>
        </w:rPr>
        <w:t xml:space="preserve"> </w:t>
      </w:r>
      <w:r>
        <w:rPr>
          <w:color w:val="231F20"/>
          <w:sz w:val="20"/>
        </w:rPr>
        <w:t>соответствии</w:t>
      </w:r>
      <w:r>
        <w:rPr>
          <w:color w:val="231F20"/>
          <w:spacing w:val="-5"/>
          <w:sz w:val="20"/>
        </w:rPr>
        <w:t xml:space="preserve"> </w:t>
      </w:r>
      <w:r>
        <w:rPr>
          <w:color w:val="231F20"/>
          <w:sz w:val="20"/>
        </w:rPr>
        <w:t>звукового</w:t>
      </w:r>
      <w:r>
        <w:rPr>
          <w:color w:val="231F20"/>
          <w:spacing w:val="-5"/>
          <w:sz w:val="20"/>
        </w:rPr>
        <w:t xml:space="preserve"> </w:t>
      </w:r>
      <w:r>
        <w:rPr>
          <w:color w:val="231F20"/>
          <w:sz w:val="20"/>
        </w:rPr>
        <w:t>и</w:t>
      </w:r>
      <w:r>
        <w:rPr>
          <w:color w:val="231F20"/>
          <w:spacing w:val="-5"/>
          <w:sz w:val="20"/>
        </w:rPr>
        <w:t xml:space="preserve"> </w:t>
      </w:r>
      <w:r>
        <w:rPr>
          <w:color w:val="231F20"/>
          <w:sz w:val="20"/>
        </w:rPr>
        <w:t>бук­ венного состава слова;</w:t>
      </w:r>
    </w:p>
    <w:p w:rsidR="009F5458" w:rsidRDefault="009F5458" w:rsidP="00135B7B">
      <w:pPr>
        <w:pStyle w:val="a5"/>
        <w:numPr>
          <w:ilvl w:val="0"/>
          <w:numId w:val="44"/>
        </w:numPr>
        <w:tabs>
          <w:tab w:val="left" w:pos="798"/>
        </w:tabs>
        <w:spacing w:line="249" w:lineRule="auto"/>
        <w:ind w:firstLine="226"/>
        <w:rPr>
          <w:sz w:val="20"/>
        </w:rPr>
      </w:pPr>
      <w:r>
        <w:rPr>
          <w:color w:val="231F20"/>
          <w:sz w:val="20"/>
        </w:rPr>
        <w:t>использовать</w:t>
      </w:r>
      <w:r>
        <w:rPr>
          <w:color w:val="231F20"/>
          <w:spacing w:val="-16"/>
          <w:sz w:val="20"/>
        </w:rPr>
        <w:t xml:space="preserve"> </w:t>
      </w:r>
      <w:r>
        <w:rPr>
          <w:color w:val="231F20"/>
          <w:sz w:val="20"/>
        </w:rPr>
        <w:t>алфавит</w:t>
      </w:r>
      <w:r>
        <w:rPr>
          <w:color w:val="231F20"/>
          <w:spacing w:val="-16"/>
          <w:sz w:val="20"/>
        </w:rPr>
        <w:t xml:space="preserve"> </w:t>
      </w:r>
      <w:r>
        <w:rPr>
          <w:color w:val="231F20"/>
          <w:sz w:val="20"/>
        </w:rPr>
        <w:t>для</w:t>
      </w:r>
      <w:r>
        <w:rPr>
          <w:color w:val="231F20"/>
          <w:spacing w:val="-16"/>
          <w:sz w:val="20"/>
        </w:rPr>
        <w:t xml:space="preserve"> </w:t>
      </w:r>
      <w:r>
        <w:rPr>
          <w:color w:val="231F20"/>
          <w:sz w:val="20"/>
        </w:rPr>
        <w:t>самостоятельного</w:t>
      </w:r>
      <w:r>
        <w:rPr>
          <w:color w:val="231F20"/>
          <w:spacing w:val="-16"/>
          <w:sz w:val="20"/>
        </w:rPr>
        <w:t xml:space="preserve"> </w:t>
      </w:r>
      <w:r>
        <w:rPr>
          <w:color w:val="231F20"/>
          <w:sz w:val="20"/>
        </w:rPr>
        <w:t>упорядочи­ вания списка слов.</w:t>
      </w:r>
    </w:p>
    <w:p w:rsidR="009F5458" w:rsidRDefault="009F5458" w:rsidP="009F5458">
      <w:pPr>
        <w:spacing w:line="234" w:lineRule="exact"/>
        <w:ind w:left="383"/>
        <w:rPr>
          <w:sz w:val="20"/>
        </w:rPr>
      </w:pPr>
      <w:r>
        <w:rPr>
          <w:rFonts w:ascii="Times New Roman" w:hAnsi="Times New Roman"/>
          <w:i/>
          <w:color w:val="231F20"/>
          <w:w w:val="115"/>
          <w:sz w:val="20"/>
        </w:rPr>
        <w:t>Работа</w:t>
      </w:r>
      <w:r>
        <w:rPr>
          <w:rFonts w:ascii="Times New Roman" w:hAnsi="Times New Roman"/>
          <w:i/>
          <w:color w:val="231F20"/>
          <w:spacing w:val="-8"/>
          <w:w w:val="115"/>
          <w:sz w:val="20"/>
        </w:rPr>
        <w:t xml:space="preserve"> </w:t>
      </w:r>
      <w:r>
        <w:rPr>
          <w:rFonts w:ascii="Times New Roman" w:hAnsi="Times New Roman"/>
          <w:i/>
          <w:color w:val="231F20"/>
          <w:w w:val="115"/>
          <w:sz w:val="20"/>
        </w:rPr>
        <w:t>с</w:t>
      </w:r>
      <w:r>
        <w:rPr>
          <w:rFonts w:ascii="Times New Roman" w:hAnsi="Times New Roman"/>
          <w:i/>
          <w:color w:val="231F20"/>
          <w:spacing w:val="-8"/>
          <w:w w:val="115"/>
          <w:sz w:val="20"/>
        </w:rPr>
        <w:t xml:space="preserve"> </w:t>
      </w:r>
      <w:r>
        <w:rPr>
          <w:rFonts w:ascii="Times New Roman" w:hAnsi="Times New Roman"/>
          <w:i/>
          <w:color w:val="231F20"/>
          <w:spacing w:val="-2"/>
          <w:w w:val="115"/>
          <w:sz w:val="20"/>
        </w:rPr>
        <w:t>информацией</w:t>
      </w:r>
      <w:r>
        <w:rPr>
          <w:color w:val="231F20"/>
          <w:spacing w:val="-2"/>
          <w:w w:val="115"/>
          <w:sz w:val="20"/>
        </w:rPr>
        <w:t>:</w:t>
      </w:r>
    </w:p>
    <w:p w:rsidR="009F5458" w:rsidRDefault="009F5458" w:rsidP="00135B7B">
      <w:pPr>
        <w:pStyle w:val="a5"/>
        <w:numPr>
          <w:ilvl w:val="0"/>
          <w:numId w:val="44"/>
        </w:numPr>
        <w:tabs>
          <w:tab w:val="left" w:pos="724"/>
        </w:tabs>
        <w:spacing w:before="8" w:line="249" w:lineRule="auto"/>
        <w:ind w:firstLine="226"/>
        <w:rPr>
          <w:sz w:val="20"/>
        </w:rPr>
      </w:pPr>
      <w:r>
        <w:rPr>
          <w:color w:val="231F20"/>
          <w:w w:val="95"/>
          <w:sz w:val="20"/>
        </w:rPr>
        <w:t xml:space="preserve">выбирать источник получения информации: уточнять на­ </w:t>
      </w:r>
      <w:r>
        <w:rPr>
          <w:color w:val="231F20"/>
          <w:sz w:val="20"/>
        </w:rPr>
        <w:t>писание</w:t>
      </w:r>
      <w:r>
        <w:rPr>
          <w:color w:val="231F20"/>
          <w:spacing w:val="-11"/>
          <w:sz w:val="20"/>
        </w:rPr>
        <w:t xml:space="preserve"> </w:t>
      </w:r>
      <w:r>
        <w:rPr>
          <w:color w:val="231F20"/>
          <w:sz w:val="20"/>
        </w:rPr>
        <w:t>слова</w:t>
      </w:r>
      <w:r>
        <w:rPr>
          <w:color w:val="231F20"/>
          <w:spacing w:val="-11"/>
          <w:sz w:val="20"/>
        </w:rPr>
        <w:t xml:space="preserve"> </w:t>
      </w:r>
      <w:r>
        <w:rPr>
          <w:color w:val="231F20"/>
          <w:sz w:val="20"/>
        </w:rPr>
        <w:t>по</w:t>
      </w:r>
      <w:r>
        <w:rPr>
          <w:color w:val="231F20"/>
          <w:spacing w:val="-11"/>
          <w:sz w:val="20"/>
        </w:rPr>
        <w:t xml:space="preserve"> </w:t>
      </w:r>
      <w:r>
        <w:rPr>
          <w:color w:val="231F20"/>
          <w:sz w:val="20"/>
        </w:rPr>
        <w:t>орфографическому</w:t>
      </w:r>
      <w:r>
        <w:rPr>
          <w:color w:val="231F20"/>
          <w:spacing w:val="-11"/>
          <w:sz w:val="20"/>
        </w:rPr>
        <w:t xml:space="preserve"> </w:t>
      </w:r>
      <w:r>
        <w:rPr>
          <w:color w:val="231F20"/>
          <w:sz w:val="20"/>
        </w:rPr>
        <w:t>словарику</w:t>
      </w:r>
      <w:r>
        <w:rPr>
          <w:color w:val="231F20"/>
          <w:spacing w:val="-11"/>
          <w:sz w:val="20"/>
        </w:rPr>
        <w:t xml:space="preserve"> </w:t>
      </w:r>
      <w:r>
        <w:rPr>
          <w:color w:val="231F20"/>
          <w:sz w:val="20"/>
        </w:rPr>
        <w:t>учебника;</w:t>
      </w:r>
      <w:r>
        <w:rPr>
          <w:color w:val="231F20"/>
          <w:spacing w:val="-11"/>
          <w:sz w:val="20"/>
        </w:rPr>
        <w:t xml:space="preserve"> </w:t>
      </w:r>
      <w:r>
        <w:rPr>
          <w:color w:val="231F20"/>
          <w:sz w:val="20"/>
        </w:rPr>
        <w:t xml:space="preserve">ме­ </w:t>
      </w:r>
      <w:r>
        <w:rPr>
          <w:color w:val="231F20"/>
          <w:w w:val="95"/>
          <w:sz w:val="20"/>
        </w:rPr>
        <w:t xml:space="preserve">сто ударения в слове по перечню слов, отрабатываемых в учеб­ </w:t>
      </w:r>
      <w:r>
        <w:rPr>
          <w:color w:val="231F20"/>
          <w:spacing w:val="-2"/>
          <w:sz w:val="20"/>
        </w:rPr>
        <w:t>нике;</w:t>
      </w:r>
    </w:p>
    <w:p w:rsidR="009F5458" w:rsidRDefault="009F5458" w:rsidP="00135B7B">
      <w:pPr>
        <w:pStyle w:val="a5"/>
        <w:numPr>
          <w:ilvl w:val="0"/>
          <w:numId w:val="44"/>
        </w:numPr>
        <w:tabs>
          <w:tab w:val="left" w:pos="724"/>
        </w:tabs>
        <w:spacing w:line="249" w:lineRule="auto"/>
        <w:ind w:firstLine="226"/>
        <w:rPr>
          <w:sz w:val="20"/>
        </w:rPr>
      </w:pPr>
      <w:r>
        <w:rPr>
          <w:color w:val="231F20"/>
          <w:spacing w:val="-2"/>
          <w:sz w:val="20"/>
        </w:rPr>
        <w:t>анализировать</w:t>
      </w:r>
      <w:r>
        <w:rPr>
          <w:color w:val="231F20"/>
          <w:spacing w:val="-7"/>
          <w:sz w:val="20"/>
        </w:rPr>
        <w:t xml:space="preserve"> </w:t>
      </w:r>
      <w:r>
        <w:rPr>
          <w:color w:val="231F20"/>
          <w:spacing w:val="-2"/>
          <w:sz w:val="20"/>
        </w:rPr>
        <w:t>графическую</w:t>
      </w:r>
      <w:r>
        <w:rPr>
          <w:color w:val="231F20"/>
          <w:spacing w:val="-7"/>
          <w:sz w:val="20"/>
        </w:rPr>
        <w:t xml:space="preserve"> </w:t>
      </w:r>
      <w:r>
        <w:rPr>
          <w:color w:val="231F20"/>
          <w:spacing w:val="-2"/>
          <w:sz w:val="20"/>
        </w:rPr>
        <w:t>информацию</w:t>
      </w:r>
      <w:r>
        <w:rPr>
          <w:color w:val="231F20"/>
          <w:spacing w:val="-7"/>
          <w:sz w:val="20"/>
        </w:rPr>
        <w:t xml:space="preserve"> </w:t>
      </w:r>
      <w:r>
        <w:rPr>
          <w:color w:val="231F20"/>
          <w:spacing w:val="-2"/>
          <w:sz w:val="20"/>
        </w:rPr>
        <w:t>—</w:t>
      </w:r>
      <w:r>
        <w:rPr>
          <w:color w:val="231F20"/>
          <w:spacing w:val="-7"/>
          <w:sz w:val="20"/>
        </w:rPr>
        <w:t xml:space="preserve"> </w:t>
      </w:r>
      <w:r>
        <w:rPr>
          <w:color w:val="231F20"/>
          <w:spacing w:val="-2"/>
          <w:sz w:val="20"/>
        </w:rPr>
        <w:t>модели</w:t>
      </w:r>
      <w:r>
        <w:rPr>
          <w:color w:val="231F20"/>
          <w:spacing w:val="-7"/>
          <w:sz w:val="20"/>
        </w:rPr>
        <w:t xml:space="preserve"> </w:t>
      </w:r>
      <w:r>
        <w:rPr>
          <w:color w:val="231F20"/>
          <w:spacing w:val="-2"/>
          <w:sz w:val="20"/>
        </w:rPr>
        <w:t xml:space="preserve">зву­ </w:t>
      </w:r>
      <w:r>
        <w:rPr>
          <w:color w:val="231F20"/>
          <w:sz w:val="20"/>
        </w:rPr>
        <w:t>кового состава слова;</w:t>
      </w:r>
    </w:p>
    <w:p w:rsidR="009F5458" w:rsidRDefault="009F5458" w:rsidP="00135B7B">
      <w:pPr>
        <w:pStyle w:val="a5"/>
        <w:numPr>
          <w:ilvl w:val="0"/>
          <w:numId w:val="44"/>
        </w:numPr>
        <w:tabs>
          <w:tab w:val="left" w:pos="724"/>
        </w:tabs>
        <w:spacing w:line="249" w:lineRule="auto"/>
        <w:ind w:right="154" w:firstLine="226"/>
        <w:rPr>
          <w:sz w:val="20"/>
        </w:rPr>
      </w:pPr>
      <w:r>
        <w:rPr>
          <w:color w:val="231F20"/>
          <w:sz w:val="20"/>
        </w:rPr>
        <w:t xml:space="preserve">самостоятельно создавать модели звукового состава </w:t>
      </w:r>
      <w:r>
        <w:rPr>
          <w:color w:val="231F20"/>
          <w:spacing w:val="-2"/>
          <w:sz w:val="20"/>
        </w:rPr>
        <w:t>слова.</w:t>
      </w:r>
    </w:p>
    <w:p w:rsidR="009F5458" w:rsidRDefault="009F5458" w:rsidP="009F5458">
      <w:pPr>
        <w:pStyle w:val="a3"/>
        <w:spacing w:before="5"/>
        <w:ind w:left="0" w:right="0" w:firstLine="0"/>
        <w:jc w:val="left"/>
      </w:pPr>
    </w:p>
    <w:p w:rsidR="009F5458" w:rsidRDefault="009F5458" w:rsidP="009F5458">
      <w:pPr>
        <w:pStyle w:val="51"/>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F5458" w:rsidRDefault="009F5458" w:rsidP="009F5458">
      <w:pPr>
        <w:spacing w:before="2"/>
        <w:ind w:left="383"/>
        <w:rPr>
          <w:sz w:val="20"/>
        </w:rPr>
      </w:pPr>
      <w:r>
        <w:rPr>
          <w:rFonts w:ascii="Times New Roman" w:hAnsi="Times New Roman"/>
          <w:i/>
          <w:color w:val="231F20"/>
          <w:spacing w:val="-2"/>
          <w:w w:val="115"/>
          <w:sz w:val="20"/>
        </w:rPr>
        <w:t>Общение</w:t>
      </w:r>
      <w:r>
        <w:rPr>
          <w:color w:val="231F20"/>
          <w:spacing w:val="-2"/>
          <w:w w:val="115"/>
          <w:sz w:val="20"/>
        </w:rPr>
        <w:t>:</w:t>
      </w:r>
    </w:p>
    <w:p w:rsidR="009F5458" w:rsidRDefault="009F5458" w:rsidP="00135B7B">
      <w:pPr>
        <w:pStyle w:val="a5"/>
        <w:numPr>
          <w:ilvl w:val="0"/>
          <w:numId w:val="44"/>
        </w:numPr>
        <w:tabs>
          <w:tab w:val="left" w:pos="724"/>
        </w:tabs>
        <w:spacing w:before="9" w:line="249" w:lineRule="auto"/>
        <w:ind w:firstLine="226"/>
        <w:rPr>
          <w:sz w:val="20"/>
        </w:rPr>
      </w:pPr>
      <w:r>
        <w:rPr>
          <w:color w:val="231F20"/>
          <w:sz w:val="20"/>
        </w:rPr>
        <w:t>воспринимать суждения, выражать эмоции в соответ­ ствии</w:t>
      </w:r>
      <w:r>
        <w:rPr>
          <w:color w:val="231F20"/>
          <w:spacing w:val="-6"/>
          <w:sz w:val="20"/>
        </w:rPr>
        <w:t xml:space="preserve"> </w:t>
      </w:r>
      <w:r>
        <w:rPr>
          <w:color w:val="231F20"/>
          <w:sz w:val="20"/>
        </w:rPr>
        <w:t>с</w:t>
      </w:r>
      <w:r>
        <w:rPr>
          <w:color w:val="231F20"/>
          <w:spacing w:val="-6"/>
          <w:sz w:val="20"/>
        </w:rPr>
        <w:t xml:space="preserve"> </w:t>
      </w:r>
      <w:r>
        <w:rPr>
          <w:color w:val="231F20"/>
          <w:sz w:val="20"/>
        </w:rPr>
        <w:t>целями</w:t>
      </w:r>
      <w:r>
        <w:rPr>
          <w:color w:val="231F20"/>
          <w:spacing w:val="-6"/>
          <w:sz w:val="20"/>
        </w:rPr>
        <w:t xml:space="preserve"> </w:t>
      </w:r>
      <w:r>
        <w:rPr>
          <w:color w:val="231F20"/>
          <w:sz w:val="20"/>
        </w:rPr>
        <w:t>и</w:t>
      </w:r>
      <w:r>
        <w:rPr>
          <w:color w:val="231F20"/>
          <w:spacing w:val="-6"/>
          <w:sz w:val="20"/>
        </w:rPr>
        <w:t xml:space="preserve"> </w:t>
      </w:r>
      <w:r>
        <w:rPr>
          <w:color w:val="231F20"/>
          <w:sz w:val="20"/>
        </w:rPr>
        <w:t>условиями</w:t>
      </w:r>
      <w:r>
        <w:rPr>
          <w:color w:val="231F20"/>
          <w:spacing w:val="-6"/>
          <w:sz w:val="20"/>
        </w:rPr>
        <w:t xml:space="preserve"> </w:t>
      </w:r>
      <w:r>
        <w:rPr>
          <w:color w:val="231F20"/>
          <w:sz w:val="20"/>
        </w:rPr>
        <w:t>общения</w:t>
      </w:r>
      <w:r>
        <w:rPr>
          <w:color w:val="231F20"/>
          <w:spacing w:val="-6"/>
          <w:sz w:val="20"/>
        </w:rPr>
        <w:t xml:space="preserve"> </w:t>
      </w:r>
      <w:r>
        <w:rPr>
          <w:color w:val="231F20"/>
          <w:sz w:val="20"/>
        </w:rPr>
        <w:t>в</w:t>
      </w:r>
      <w:r>
        <w:rPr>
          <w:color w:val="231F20"/>
          <w:spacing w:val="-6"/>
          <w:sz w:val="20"/>
        </w:rPr>
        <w:t xml:space="preserve"> </w:t>
      </w:r>
      <w:r>
        <w:rPr>
          <w:color w:val="231F20"/>
          <w:sz w:val="20"/>
        </w:rPr>
        <w:t>знакомой</w:t>
      </w:r>
      <w:r>
        <w:rPr>
          <w:color w:val="231F20"/>
          <w:spacing w:val="-6"/>
          <w:sz w:val="20"/>
        </w:rPr>
        <w:t xml:space="preserve"> </w:t>
      </w:r>
      <w:r>
        <w:rPr>
          <w:color w:val="231F20"/>
          <w:sz w:val="20"/>
        </w:rPr>
        <w:t>среде;</w:t>
      </w:r>
    </w:p>
    <w:p w:rsidR="009F5458" w:rsidRDefault="009F5458" w:rsidP="00135B7B">
      <w:pPr>
        <w:pStyle w:val="a5"/>
        <w:numPr>
          <w:ilvl w:val="0"/>
          <w:numId w:val="44"/>
        </w:numPr>
        <w:tabs>
          <w:tab w:val="left" w:pos="724"/>
        </w:tabs>
        <w:spacing w:line="249" w:lineRule="auto"/>
        <w:ind w:firstLine="226"/>
        <w:rPr>
          <w:sz w:val="20"/>
        </w:rPr>
      </w:pPr>
      <w:r>
        <w:rPr>
          <w:color w:val="231F20"/>
          <w:sz w:val="20"/>
        </w:rPr>
        <w:t>проявлять уважительное отношение к собеседнику, со­ блюдать в процессе общения нормы речевого этикета; соблю­ дать правила ведения диалога;</w:t>
      </w:r>
    </w:p>
    <w:p w:rsidR="009F5458" w:rsidRDefault="009F5458" w:rsidP="00135B7B">
      <w:pPr>
        <w:pStyle w:val="a5"/>
        <w:numPr>
          <w:ilvl w:val="0"/>
          <w:numId w:val="44"/>
        </w:numPr>
        <w:tabs>
          <w:tab w:val="left" w:pos="724"/>
        </w:tabs>
        <w:spacing w:line="233" w:lineRule="exact"/>
        <w:ind w:left="723" w:right="0"/>
        <w:rPr>
          <w:sz w:val="20"/>
        </w:rPr>
      </w:pPr>
      <w:r>
        <w:rPr>
          <w:color w:val="231F20"/>
          <w:w w:val="95"/>
          <w:sz w:val="20"/>
        </w:rPr>
        <w:t>воспринимать</w:t>
      </w:r>
      <w:r>
        <w:rPr>
          <w:color w:val="231F20"/>
          <w:spacing w:val="4"/>
          <w:sz w:val="20"/>
        </w:rPr>
        <w:t xml:space="preserve"> </w:t>
      </w:r>
      <w:r>
        <w:rPr>
          <w:color w:val="231F20"/>
          <w:w w:val="95"/>
          <w:sz w:val="20"/>
        </w:rPr>
        <w:t>разные</w:t>
      </w:r>
      <w:r>
        <w:rPr>
          <w:color w:val="231F20"/>
          <w:spacing w:val="4"/>
          <w:sz w:val="20"/>
        </w:rPr>
        <w:t xml:space="preserve"> </w:t>
      </w:r>
      <w:r>
        <w:rPr>
          <w:color w:val="231F20"/>
          <w:w w:val="95"/>
          <w:sz w:val="20"/>
        </w:rPr>
        <w:t>точки</w:t>
      </w:r>
      <w:r>
        <w:rPr>
          <w:color w:val="231F20"/>
          <w:spacing w:val="4"/>
          <w:sz w:val="20"/>
        </w:rPr>
        <w:t xml:space="preserve"> </w:t>
      </w:r>
      <w:r>
        <w:rPr>
          <w:color w:val="231F20"/>
          <w:spacing w:val="-2"/>
          <w:w w:val="95"/>
          <w:sz w:val="20"/>
        </w:rPr>
        <w:t>зрения;</w:t>
      </w:r>
    </w:p>
    <w:p w:rsidR="009F5458" w:rsidRDefault="009F5458" w:rsidP="00135B7B">
      <w:pPr>
        <w:pStyle w:val="a5"/>
        <w:numPr>
          <w:ilvl w:val="0"/>
          <w:numId w:val="44"/>
        </w:numPr>
        <w:tabs>
          <w:tab w:val="left" w:pos="724"/>
        </w:tabs>
        <w:spacing w:before="8" w:line="249" w:lineRule="auto"/>
        <w:ind w:firstLine="226"/>
        <w:rPr>
          <w:sz w:val="20"/>
        </w:rPr>
      </w:pPr>
      <w:r>
        <w:rPr>
          <w:color w:val="231F20"/>
          <w:sz w:val="20"/>
        </w:rPr>
        <w:t>в</w:t>
      </w:r>
      <w:r>
        <w:rPr>
          <w:color w:val="231F20"/>
          <w:spacing w:val="-16"/>
          <w:sz w:val="20"/>
        </w:rPr>
        <w:t xml:space="preserve"> </w:t>
      </w:r>
      <w:r>
        <w:rPr>
          <w:color w:val="231F20"/>
          <w:sz w:val="20"/>
        </w:rPr>
        <w:t>процессе</w:t>
      </w:r>
      <w:r>
        <w:rPr>
          <w:color w:val="231F20"/>
          <w:spacing w:val="-16"/>
          <w:sz w:val="20"/>
        </w:rPr>
        <w:t xml:space="preserve"> </w:t>
      </w:r>
      <w:r>
        <w:rPr>
          <w:color w:val="231F20"/>
          <w:sz w:val="20"/>
        </w:rPr>
        <w:t>учебного</w:t>
      </w:r>
      <w:r>
        <w:rPr>
          <w:color w:val="231F20"/>
          <w:spacing w:val="-16"/>
          <w:sz w:val="20"/>
        </w:rPr>
        <w:t xml:space="preserve"> </w:t>
      </w:r>
      <w:r>
        <w:rPr>
          <w:color w:val="231F20"/>
          <w:sz w:val="20"/>
        </w:rPr>
        <w:t>диалога</w:t>
      </w:r>
      <w:r>
        <w:rPr>
          <w:color w:val="231F20"/>
          <w:spacing w:val="-16"/>
          <w:sz w:val="20"/>
        </w:rPr>
        <w:t xml:space="preserve"> </w:t>
      </w:r>
      <w:r>
        <w:rPr>
          <w:color w:val="231F20"/>
          <w:sz w:val="20"/>
        </w:rPr>
        <w:t>отвечать</w:t>
      </w:r>
      <w:r>
        <w:rPr>
          <w:color w:val="231F20"/>
          <w:spacing w:val="-16"/>
          <w:sz w:val="20"/>
        </w:rPr>
        <w:t xml:space="preserve"> </w:t>
      </w:r>
      <w:r>
        <w:rPr>
          <w:color w:val="231F20"/>
          <w:sz w:val="20"/>
        </w:rPr>
        <w:t>на</w:t>
      </w:r>
      <w:r>
        <w:rPr>
          <w:color w:val="231F20"/>
          <w:spacing w:val="-16"/>
          <w:sz w:val="20"/>
        </w:rPr>
        <w:t xml:space="preserve"> </w:t>
      </w:r>
      <w:r>
        <w:rPr>
          <w:color w:val="231F20"/>
          <w:sz w:val="20"/>
        </w:rPr>
        <w:t>вопросы</w:t>
      </w:r>
      <w:r>
        <w:rPr>
          <w:color w:val="231F20"/>
          <w:spacing w:val="-16"/>
          <w:sz w:val="20"/>
        </w:rPr>
        <w:t xml:space="preserve"> </w:t>
      </w:r>
      <w:r>
        <w:rPr>
          <w:color w:val="231F20"/>
          <w:sz w:val="20"/>
        </w:rPr>
        <w:t>по</w:t>
      </w:r>
      <w:r>
        <w:rPr>
          <w:color w:val="231F20"/>
          <w:spacing w:val="-16"/>
          <w:sz w:val="20"/>
        </w:rPr>
        <w:t xml:space="preserve"> </w:t>
      </w:r>
      <w:r>
        <w:rPr>
          <w:color w:val="231F20"/>
          <w:sz w:val="20"/>
        </w:rPr>
        <w:t>изу­ ченному</w:t>
      </w:r>
      <w:r>
        <w:rPr>
          <w:color w:val="231F20"/>
          <w:spacing w:val="-9"/>
          <w:sz w:val="20"/>
        </w:rPr>
        <w:t xml:space="preserve"> </w:t>
      </w:r>
      <w:r>
        <w:rPr>
          <w:color w:val="231F20"/>
          <w:sz w:val="20"/>
        </w:rPr>
        <w:t>материалу;</w:t>
      </w:r>
    </w:p>
    <w:p w:rsidR="009F5458" w:rsidRDefault="009F5458" w:rsidP="00135B7B">
      <w:pPr>
        <w:pStyle w:val="a5"/>
        <w:numPr>
          <w:ilvl w:val="0"/>
          <w:numId w:val="44"/>
        </w:numPr>
        <w:tabs>
          <w:tab w:val="left" w:pos="724"/>
        </w:tabs>
        <w:spacing w:line="249" w:lineRule="auto"/>
        <w:ind w:firstLine="226"/>
        <w:rPr>
          <w:sz w:val="20"/>
        </w:rPr>
      </w:pPr>
      <w:r>
        <w:rPr>
          <w:color w:val="231F20"/>
          <w:w w:val="95"/>
          <w:sz w:val="20"/>
        </w:rPr>
        <w:t xml:space="preserve">строить устное речевое высказывание об обозначении зву­ </w:t>
      </w:r>
      <w:r>
        <w:rPr>
          <w:color w:val="231F20"/>
          <w:sz w:val="20"/>
        </w:rPr>
        <w:lastRenderedPageBreak/>
        <w:t>ков</w:t>
      </w:r>
      <w:r>
        <w:rPr>
          <w:color w:val="231F20"/>
          <w:spacing w:val="-10"/>
          <w:sz w:val="20"/>
        </w:rPr>
        <w:t xml:space="preserve"> </w:t>
      </w:r>
      <w:r>
        <w:rPr>
          <w:color w:val="231F20"/>
          <w:sz w:val="20"/>
        </w:rPr>
        <w:t>буквами;</w:t>
      </w:r>
      <w:r>
        <w:rPr>
          <w:color w:val="231F20"/>
          <w:spacing w:val="-10"/>
          <w:sz w:val="20"/>
        </w:rPr>
        <w:t xml:space="preserve"> </w:t>
      </w:r>
      <w:r>
        <w:rPr>
          <w:color w:val="231F20"/>
          <w:sz w:val="20"/>
        </w:rPr>
        <w:t>о</w:t>
      </w:r>
      <w:r>
        <w:rPr>
          <w:color w:val="231F20"/>
          <w:spacing w:val="-10"/>
          <w:sz w:val="20"/>
        </w:rPr>
        <w:t xml:space="preserve"> </w:t>
      </w:r>
      <w:r>
        <w:rPr>
          <w:color w:val="231F20"/>
          <w:sz w:val="20"/>
        </w:rPr>
        <w:t>звуковом</w:t>
      </w:r>
      <w:r>
        <w:rPr>
          <w:color w:val="231F20"/>
          <w:spacing w:val="-10"/>
          <w:sz w:val="20"/>
        </w:rPr>
        <w:t xml:space="preserve"> </w:t>
      </w:r>
      <w:r>
        <w:rPr>
          <w:color w:val="231F20"/>
          <w:sz w:val="20"/>
        </w:rPr>
        <w:t>и</w:t>
      </w:r>
      <w:r>
        <w:rPr>
          <w:color w:val="231F20"/>
          <w:spacing w:val="-10"/>
          <w:sz w:val="20"/>
        </w:rPr>
        <w:t xml:space="preserve"> </w:t>
      </w:r>
      <w:r>
        <w:rPr>
          <w:color w:val="231F20"/>
          <w:sz w:val="20"/>
        </w:rPr>
        <w:t>буквенном</w:t>
      </w:r>
      <w:r>
        <w:rPr>
          <w:color w:val="231F20"/>
          <w:spacing w:val="-10"/>
          <w:sz w:val="20"/>
        </w:rPr>
        <w:t xml:space="preserve"> </w:t>
      </w:r>
      <w:r>
        <w:rPr>
          <w:color w:val="231F20"/>
          <w:sz w:val="20"/>
        </w:rPr>
        <w:t>составе</w:t>
      </w:r>
      <w:r>
        <w:rPr>
          <w:color w:val="231F20"/>
          <w:spacing w:val="-10"/>
          <w:sz w:val="20"/>
        </w:rPr>
        <w:t xml:space="preserve"> </w:t>
      </w:r>
      <w:r>
        <w:rPr>
          <w:color w:val="231F20"/>
          <w:sz w:val="20"/>
        </w:rPr>
        <w:t>слова.</w:t>
      </w:r>
    </w:p>
    <w:p w:rsidR="009F5458" w:rsidRDefault="009F5458" w:rsidP="009F5458">
      <w:pPr>
        <w:pStyle w:val="a3"/>
        <w:spacing w:before="6"/>
        <w:ind w:left="0" w:right="0" w:firstLine="0"/>
        <w:jc w:val="left"/>
      </w:pPr>
    </w:p>
    <w:p w:rsidR="009F5458" w:rsidRDefault="009F5458" w:rsidP="009F5458">
      <w:pPr>
        <w:pStyle w:val="51"/>
        <w:spacing w:before="1"/>
        <w:jc w:val="both"/>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F5458" w:rsidRDefault="009F5458" w:rsidP="009F5458">
      <w:pPr>
        <w:spacing w:before="2"/>
        <w:ind w:left="383"/>
        <w:rPr>
          <w:sz w:val="20"/>
        </w:rPr>
      </w:pPr>
      <w:r>
        <w:rPr>
          <w:rFonts w:ascii="Times New Roman" w:hAnsi="Times New Roman"/>
          <w:i/>
          <w:color w:val="231F20"/>
          <w:spacing w:val="-2"/>
          <w:w w:val="120"/>
          <w:sz w:val="20"/>
        </w:rPr>
        <w:t>Самоорганизация</w:t>
      </w:r>
      <w:r>
        <w:rPr>
          <w:color w:val="231F20"/>
          <w:spacing w:val="-2"/>
          <w:w w:val="120"/>
          <w:sz w:val="20"/>
        </w:rPr>
        <w:t>:</w:t>
      </w:r>
    </w:p>
    <w:p w:rsidR="009F5458" w:rsidRDefault="009F5458" w:rsidP="00135B7B">
      <w:pPr>
        <w:pStyle w:val="a5"/>
        <w:numPr>
          <w:ilvl w:val="0"/>
          <w:numId w:val="44"/>
        </w:numPr>
        <w:tabs>
          <w:tab w:val="left" w:pos="724"/>
        </w:tabs>
        <w:spacing w:before="9" w:line="249" w:lineRule="auto"/>
        <w:ind w:firstLine="226"/>
        <w:rPr>
          <w:sz w:val="20"/>
        </w:rPr>
      </w:pPr>
      <w:r>
        <w:rPr>
          <w:color w:val="231F20"/>
          <w:sz w:val="20"/>
        </w:rPr>
        <w:t>выстраивать</w:t>
      </w:r>
      <w:r>
        <w:rPr>
          <w:color w:val="231F20"/>
          <w:spacing w:val="-6"/>
          <w:sz w:val="20"/>
        </w:rPr>
        <w:t xml:space="preserve"> </w:t>
      </w:r>
      <w:r>
        <w:rPr>
          <w:color w:val="231F20"/>
          <w:sz w:val="20"/>
        </w:rPr>
        <w:t>последовательность</w:t>
      </w:r>
      <w:r>
        <w:rPr>
          <w:color w:val="231F20"/>
          <w:spacing w:val="-6"/>
          <w:sz w:val="20"/>
        </w:rPr>
        <w:t xml:space="preserve"> </w:t>
      </w:r>
      <w:r>
        <w:rPr>
          <w:color w:val="231F20"/>
          <w:sz w:val="20"/>
        </w:rPr>
        <w:t>учебных</w:t>
      </w:r>
      <w:r>
        <w:rPr>
          <w:color w:val="231F20"/>
          <w:spacing w:val="-6"/>
          <w:sz w:val="20"/>
        </w:rPr>
        <w:t xml:space="preserve"> </w:t>
      </w:r>
      <w:r>
        <w:rPr>
          <w:color w:val="231F20"/>
          <w:sz w:val="20"/>
        </w:rPr>
        <w:t>операций</w:t>
      </w:r>
      <w:r>
        <w:rPr>
          <w:color w:val="231F20"/>
          <w:spacing w:val="-6"/>
          <w:sz w:val="20"/>
        </w:rPr>
        <w:t xml:space="preserve"> </w:t>
      </w:r>
      <w:r>
        <w:rPr>
          <w:color w:val="231F20"/>
          <w:sz w:val="20"/>
        </w:rPr>
        <w:t>при проведении звукового анализа слова;</w:t>
      </w:r>
    </w:p>
    <w:p w:rsidR="009F5458" w:rsidRDefault="009F5458" w:rsidP="00135B7B">
      <w:pPr>
        <w:pStyle w:val="a5"/>
        <w:numPr>
          <w:ilvl w:val="0"/>
          <w:numId w:val="44"/>
        </w:numPr>
        <w:tabs>
          <w:tab w:val="left" w:pos="724"/>
        </w:tabs>
        <w:spacing w:line="249" w:lineRule="auto"/>
        <w:ind w:firstLine="226"/>
        <w:rPr>
          <w:sz w:val="20"/>
        </w:rPr>
      </w:pPr>
      <w:r>
        <w:rPr>
          <w:color w:val="231F20"/>
          <w:sz w:val="20"/>
        </w:rPr>
        <w:t>выстраивать</w:t>
      </w:r>
      <w:r>
        <w:rPr>
          <w:color w:val="231F20"/>
          <w:spacing w:val="-6"/>
          <w:sz w:val="20"/>
        </w:rPr>
        <w:t xml:space="preserve"> </w:t>
      </w:r>
      <w:r>
        <w:rPr>
          <w:color w:val="231F20"/>
          <w:sz w:val="20"/>
        </w:rPr>
        <w:t>последовательность</w:t>
      </w:r>
      <w:r>
        <w:rPr>
          <w:color w:val="231F20"/>
          <w:spacing w:val="-6"/>
          <w:sz w:val="20"/>
        </w:rPr>
        <w:t xml:space="preserve"> </w:t>
      </w:r>
      <w:r>
        <w:rPr>
          <w:color w:val="231F20"/>
          <w:sz w:val="20"/>
        </w:rPr>
        <w:t>учебных</w:t>
      </w:r>
      <w:r>
        <w:rPr>
          <w:color w:val="231F20"/>
          <w:spacing w:val="-6"/>
          <w:sz w:val="20"/>
        </w:rPr>
        <w:t xml:space="preserve"> </w:t>
      </w:r>
      <w:r>
        <w:rPr>
          <w:color w:val="231F20"/>
          <w:sz w:val="20"/>
        </w:rPr>
        <w:t>операций</w:t>
      </w:r>
      <w:r>
        <w:rPr>
          <w:color w:val="231F20"/>
          <w:spacing w:val="-6"/>
          <w:sz w:val="20"/>
        </w:rPr>
        <w:t xml:space="preserve"> </w:t>
      </w:r>
      <w:r>
        <w:rPr>
          <w:color w:val="231F20"/>
          <w:sz w:val="20"/>
        </w:rPr>
        <w:t xml:space="preserve">при </w:t>
      </w:r>
      <w:r>
        <w:rPr>
          <w:color w:val="231F20"/>
          <w:spacing w:val="-2"/>
          <w:sz w:val="20"/>
        </w:rPr>
        <w:t>списывании;</w:t>
      </w:r>
    </w:p>
    <w:p w:rsidR="009F5458" w:rsidRDefault="009F5458" w:rsidP="00135B7B">
      <w:pPr>
        <w:pStyle w:val="a5"/>
        <w:numPr>
          <w:ilvl w:val="0"/>
          <w:numId w:val="44"/>
        </w:numPr>
        <w:tabs>
          <w:tab w:val="left" w:pos="724"/>
        </w:tabs>
        <w:spacing w:line="249" w:lineRule="auto"/>
        <w:ind w:right="154" w:firstLine="226"/>
        <w:rPr>
          <w:sz w:val="20"/>
        </w:rPr>
      </w:pPr>
      <w:r>
        <w:rPr>
          <w:color w:val="231F20"/>
          <w:sz w:val="20"/>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9F5458" w:rsidRDefault="009F5458" w:rsidP="009F5458">
      <w:pPr>
        <w:spacing w:line="232" w:lineRule="exact"/>
        <w:ind w:left="383"/>
        <w:rPr>
          <w:sz w:val="20"/>
        </w:rPr>
      </w:pPr>
      <w:r>
        <w:rPr>
          <w:rFonts w:ascii="Times New Roman" w:hAnsi="Times New Roman"/>
          <w:i/>
          <w:color w:val="231F20"/>
          <w:spacing w:val="-2"/>
          <w:w w:val="115"/>
          <w:sz w:val="20"/>
        </w:rPr>
        <w:t>Самоконтроль</w:t>
      </w:r>
      <w:r>
        <w:rPr>
          <w:color w:val="231F20"/>
          <w:spacing w:val="-2"/>
          <w:w w:val="115"/>
          <w:sz w:val="20"/>
        </w:rPr>
        <w:t>:</w:t>
      </w:r>
    </w:p>
    <w:p w:rsidR="009F5458" w:rsidRDefault="009F5458" w:rsidP="00135B7B">
      <w:pPr>
        <w:pStyle w:val="a5"/>
        <w:numPr>
          <w:ilvl w:val="0"/>
          <w:numId w:val="44"/>
        </w:numPr>
        <w:tabs>
          <w:tab w:val="left" w:pos="724"/>
        </w:tabs>
        <w:spacing w:before="5" w:line="247" w:lineRule="auto"/>
        <w:ind w:firstLine="226"/>
        <w:rPr>
          <w:sz w:val="20"/>
        </w:rPr>
      </w:pPr>
      <w:r>
        <w:rPr>
          <w:color w:val="231F20"/>
          <w:sz w:val="20"/>
        </w:rPr>
        <w:t>находить</w:t>
      </w:r>
      <w:r>
        <w:rPr>
          <w:color w:val="231F20"/>
          <w:spacing w:val="-3"/>
          <w:sz w:val="20"/>
        </w:rPr>
        <w:t xml:space="preserve"> </w:t>
      </w:r>
      <w:r>
        <w:rPr>
          <w:color w:val="231F20"/>
          <w:sz w:val="20"/>
        </w:rPr>
        <w:t>указанную</w:t>
      </w:r>
      <w:r>
        <w:rPr>
          <w:color w:val="231F20"/>
          <w:spacing w:val="-3"/>
          <w:sz w:val="20"/>
        </w:rPr>
        <w:t xml:space="preserve"> </w:t>
      </w:r>
      <w:r>
        <w:rPr>
          <w:color w:val="231F20"/>
          <w:sz w:val="20"/>
        </w:rPr>
        <w:t>ошибку,</w:t>
      </w:r>
      <w:r>
        <w:rPr>
          <w:color w:val="231F20"/>
          <w:spacing w:val="-3"/>
          <w:sz w:val="20"/>
        </w:rPr>
        <w:t xml:space="preserve"> </w:t>
      </w:r>
      <w:r>
        <w:rPr>
          <w:color w:val="231F20"/>
          <w:sz w:val="20"/>
        </w:rPr>
        <w:t>допущенную</w:t>
      </w:r>
      <w:r>
        <w:rPr>
          <w:color w:val="231F20"/>
          <w:spacing w:val="-3"/>
          <w:sz w:val="20"/>
        </w:rPr>
        <w:t xml:space="preserve"> </w:t>
      </w:r>
      <w:r>
        <w:rPr>
          <w:color w:val="231F20"/>
          <w:sz w:val="20"/>
        </w:rPr>
        <w:t>при</w:t>
      </w:r>
      <w:r>
        <w:rPr>
          <w:color w:val="231F20"/>
          <w:spacing w:val="-3"/>
          <w:sz w:val="20"/>
        </w:rPr>
        <w:t xml:space="preserve"> </w:t>
      </w:r>
      <w:r>
        <w:rPr>
          <w:color w:val="231F20"/>
          <w:sz w:val="20"/>
        </w:rPr>
        <w:t xml:space="preserve">проведе­ </w:t>
      </w:r>
      <w:r>
        <w:rPr>
          <w:color w:val="231F20"/>
          <w:w w:val="95"/>
          <w:sz w:val="20"/>
        </w:rPr>
        <w:t xml:space="preserve">нии звукового анализа, при письме под диктовку или списыва­ </w:t>
      </w:r>
      <w:r>
        <w:rPr>
          <w:color w:val="231F20"/>
          <w:sz w:val="20"/>
        </w:rPr>
        <w:t>нии слов, предложений;</w:t>
      </w:r>
    </w:p>
    <w:p w:rsidR="009F5458" w:rsidRDefault="009F5458" w:rsidP="00135B7B">
      <w:pPr>
        <w:pStyle w:val="a5"/>
        <w:numPr>
          <w:ilvl w:val="0"/>
          <w:numId w:val="44"/>
        </w:numPr>
        <w:tabs>
          <w:tab w:val="left" w:pos="724"/>
        </w:tabs>
        <w:spacing w:before="2" w:line="247" w:lineRule="auto"/>
        <w:ind w:firstLine="226"/>
        <w:rPr>
          <w:sz w:val="20"/>
        </w:rPr>
      </w:pPr>
      <w:r>
        <w:rPr>
          <w:color w:val="231F20"/>
          <w:sz w:val="20"/>
        </w:rPr>
        <w:t>оценивать правильность написания букв, соединений букв, слов, предложений.</w:t>
      </w:r>
    </w:p>
    <w:p w:rsidR="009F5458" w:rsidRDefault="009F5458" w:rsidP="009F5458">
      <w:pPr>
        <w:spacing w:line="247" w:lineRule="auto"/>
        <w:jc w:val="both"/>
        <w:rPr>
          <w:sz w:val="20"/>
        </w:rPr>
      </w:pPr>
    </w:p>
    <w:p w:rsidR="009F5458" w:rsidRDefault="009F5458" w:rsidP="009F5458">
      <w:pPr>
        <w:pStyle w:val="51"/>
        <w:spacing w:before="69"/>
        <w:jc w:val="both"/>
      </w:pPr>
      <w:r>
        <w:rPr>
          <w:color w:val="231F20"/>
        </w:rPr>
        <w:t>Совместная</w:t>
      </w:r>
      <w:r>
        <w:rPr>
          <w:color w:val="231F20"/>
          <w:spacing w:val="21"/>
        </w:rPr>
        <w:t xml:space="preserve"> </w:t>
      </w:r>
      <w:r>
        <w:rPr>
          <w:color w:val="231F20"/>
          <w:spacing w:val="-2"/>
        </w:rPr>
        <w:t>деятельность:</w:t>
      </w:r>
    </w:p>
    <w:p w:rsidR="009F5458" w:rsidRDefault="009F5458" w:rsidP="00135B7B">
      <w:pPr>
        <w:pStyle w:val="a5"/>
        <w:numPr>
          <w:ilvl w:val="0"/>
          <w:numId w:val="44"/>
        </w:numPr>
        <w:tabs>
          <w:tab w:val="left" w:pos="724"/>
        </w:tabs>
        <w:spacing w:before="1" w:line="247" w:lineRule="auto"/>
        <w:ind w:right="154" w:firstLine="226"/>
        <w:rPr>
          <w:sz w:val="20"/>
        </w:rPr>
      </w:pPr>
      <w:r>
        <w:rPr>
          <w:color w:val="231F20"/>
          <w:sz w:val="20"/>
        </w:rPr>
        <w:t>принимать цель совместной деятельности, коллективно строить</w:t>
      </w:r>
      <w:r>
        <w:rPr>
          <w:color w:val="231F20"/>
          <w:spacing w:val="-5"/>
          <w:sz w:val="20"/>
        </w:rPr>
        <w:t xml:space="preserve"> </w:t>
      </w:r>
      <w:r>
        <w:rPr>
          <w:color w:val="231F20"/>
          <w:sz w:val="20"/>
        </w:rPr>
        <w:t>план</w:t>
      </w:r>
      <w:r>
        <w:rPr>
          <w:color w:val="231F20"/>
          <w:spacing w:val="-5"/>
          <w:sz w:val="20"/>
        </w:rPr>
        <w:t xml:space="preserve"> </w:t>
      </w:r>
      <w:r>
        <w:rPr>
          <w:color w:val="231F20"/>
          <w:sz w:val="20"/>
        </w:rPr>
        <w:t>действий</w:t>
      </w:r>
      <w:r>
        <w:rPr>
          <w:color w:val="231F20"/>
          <w:spacing w:val="-5"/>
          <w:sz w:val="20"/>
        </w:rPr>
        <w:t xml:space="preserve"> </w:t>
      </w:r>
      <w:r>
        <w:rPr>
          <w:color w:val="231F20"/>
          <w:sz w:val="20"/>
        </w:rPr>
        <w:t>по</w:t>
      </w:r>
      <w:r>
        <w:rPr>
          <w:color w:val="231F20"/>
          <w:spacing w:val="-5"/>
          <w:sz w:val="20"/>
        </w:rPr>
        <w:t xml:space="preserve"> </w:t>
      </w:r>
      <w:r>
        <w:rPr>
          <w:color w:val="231F20"/>
          <w:sz w:val="20"/>
        </w:rPr>
        <w:t>её</w:t>
      </w:r>
      <w:r>
        <w:rPr>
          <w:color w:val="231F20"/>
          <w:spacing w:val="-5"/>
          <w:sz w:val="20"/>
        </w:rPr>
        <w:t xml:space="preserve"> </w:t>
      </w:r>
      <w:r>
        <w:rPr>
          <w:color w:val="231F20"/>
          <w:sz w:val="20"/>
        </w:rPr>
        <w:t>достижению,</w:t>
      </w:r>
      <w:r>
        <w:rPr>
          <w:color w:val="231F20"/>
          <w:spacing w:val="-5"/>
          <w:sz w:val="20"/>
        </w:rPr>
        <w:t xml:space="preserve"> </w:t>
      </w:r>
      <w:r>
        <w:rPr>
          <w:color w:val="231F20"/>
          <w:sz w:val="20"/>
        </w:rPr>
        <w:t>распределять</w:t>
      </w:r>
      <w:r>
        <w:rPr>
          <w:color w:val="231F20"/>
          <w:spacing w:val="-5"/>
          <w:sz w:val="20"/>
        </w:rPr>
        <w:t xml:space="preserve"> </w:t>
      </w:r>
      <w:r>
        <w:rPr>
          <w:color w:val="231F20"/>
          <w:sz w:val="20"/>
        </w:rPr>
        <w:t>роли, договариваться,</w:t>
      </w:r>
      <w:r>
        <w:rPr>
          <w:color w:val="231F20"/>
          <w:spacing w:val="-16"/>
          <w:sz w:val="20"/>
        </w:rPr>
        <w:t xml:space="preserve"> </w:t>
      </w:r>
      <w:r>
        <w:rPr>
          <w:color w:val="231F20"/>
          <w:sz w:val="20"/>
        </w:rPr>
        <w:t>учитывать</w:t>
      </w:r>
      <w:r>
        <w:rPr>
          <w:color w:val="231F20"/>
          <w:spacing w:val="-16"/>
          <w:sz w:val="20"/>
        </w:rPr>
        <w:t xml:space="preserve"> </w:t>
      </w:r>
      <w:r>
        <w:rPr>
          <w:color w:val="231F20"/>
          <w:sz w:val="20"/>
        </w:rPr>
        <w:t>интересы</w:t>
      </w:r>
      <w:r>
        <w:rPr>
          <w:color w:val="231F20"/>
          <w:spacing w:val="-16"/>
          <w:sz w:val="20"/>
        </w:rPr>
        <w:t xml:space="preserve"> </w:t>
      </w:r>
      <w:r>
        <w:rPr>
          <w:color w:val="231F20"/>
          <w:sz w:val="20"/>
        </w:rPr>
        <w:t>и</w:t>
      </w:r>
      <w:r>
        <w:rPr>
          <w:color w:val="231F20"/>
          <w:spacing w:val="-16"/>
          <w:sz w:val="20"/>
        </w:rPr>
        <w:t xml:space="preserve"> </w:t>
      </w:r>
      <w:r>
        <w:rPr>
          <w:color w:val="231F20"/>
          <w:sz w:val="20"/>
        </w:rPr>
        <w:t>мнения</w:t>
      </w:r>
      <w:r>
        <w:rPr>
          <w:color w:val="231F20"/>
          <w:spacing w:val="-16"/>
          <w:sz w:val="20"/>
        </w:rPr>
        <w:t xml:space="preserve"> </w:t>
      </w:r>
      <w:r>
        <w:rPr>
          <w:color w:val="231F20"/>
          <w:sz w:val="20"/>
        </w:rPr>
        <w:t>участников</w:t>
      </w:r>
      <w:r>
        <w:rPr>
          <w:color w:val="231F20"/>
          <w:spacing w:val="-16"/>
          <w:sz w:val="20"/>
        </w:rPr>
        <w:t xml:space="preserve"> </w:t>
      </w:r>
      <w:r>
        <w:rPr>
          <w:color w:val="231F20"/>
          <w:sz w:val="20"/>
        </w:rPr>
        <w:t>со­ вместной</w:t>
      </w:r>
      <w:r>
        <w:rPr>
          <w:color w:val="231F20"/>
          <w:spacing w:val="-9"/>
          <w:sz w:val="20"/>
        </w:rPr>
        <w:t xml:space="preserve"> </w:t>
      </w:r>
      <w:r>
        <w:rPr>
          <w:color w:val="231F20"/>
          <w:sz w:val="20"/>
        </w:rPr>
        <w:t>работы;</w:t>
      </w:r>
    </w:p>
    <w:p w:rsidR="009F5458" w:rsidRPr="009F5458" w:rsidRDefault="009F5458" w:rsidP="00135B7B">
      <w:pPr>
        <w:pStyle w:val="a5"/>
        <w:numPr>
          <w:ilvl w:val="0"/>
          <w:numId w:val="44"/>
        </w:numPr>
        <w:tabs>
          <w:tab w:val="left" w:pos="724"/>
        </w:tabs>
        <w:spacing w:before="2"/>
        <w:ind w:left="723" w:right="0"/>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9F5458" w:rsidRDefault="009F5458" w:rsidP="00135B7B">
      <w:pPr>
        <w:pStyle w:val="31"/>
        <w:numPr>
          <w:ilvl w:val="0"/>
          <w:numId w:val="46"/>
        </w:numPr>
        <w:tabs>
          <w:tab w:val="left" w:pos="352"/>
        </w:tabs>
        <w:spacing w:before="154"/>
      </w:pPr>
      <w:r>
        <w:rPr>
          <w:color w:val="231F20"/>
          <w:spacing w:val="-2"/>
        </w:rPr>
        <w:t>КЛАСС</w:t>
      </w:r>
    </w:p>
    <w:p w:rsidR="009F5458" w:rsidRDefault="009F5458" w:rsidP="009F5458">
      <w:pPr>
        <w:pStyle w:val="a3"/>
        <w:spacing w:before="126"/>
        <w:ind w:right="0" w:firstLine="0"/>
        <w:jc w:val="left"/>
        <w:rPr>
          <w:rFonts w:ascii="Trebuchet MS" w:hAnsi="Trebuchet MS"/>
        </w:rPr>
      </w:pPr>
      <w:r>
        <w:rPr>
          <w:rFonts w:ascii="Trebuchet MS" w:hAnsi="Trebuchet MS"/>
          <w:color w:val="231F20"/>
          <w:w w:val="90"/>
        </w:rPr>
        <w:t>Общие</w:t>
      </w:r>
      <w:r>
        <w:rPr>
          <w:rFonts w:ascii="Trebuchet MS" w:hAnsi="Trebuchet MS"/>
          <w:color w:val="231F20"/>
          <w:spacing w:val="-7"/>
          <w:w w:val="90"/>
        </w:rPr>
        <w:t xml:space="preserve"> </w:t>
      </w:r>
      <w:r>
        <w:rPr>
          <w:rFonts w:ascii="Trebuchet MS" w:hAnsi="Trebuchet MS"/>
          <w:color w:val="231F20"/>
          <w:w w:val="90"/>
        </w:rPr>
        <w:t>сведения</w:t>
      </w:r>
      <w:r>
        <w:rPr>
          <w:rFonts w:ascii="Trebuchet MS" w:hAnsi="Trebuchet MS"/>
          <w:color w:val="231F20"/>
          <w:spacing w:val="-7"/>
          <w:w w:val="90"/>
        </w:rPr>
        <w:t xml:space="preserve"> </w:t>
      </w:r>
      <w:r>
        <w:rPr>
          <w:rFonts w:ascii="Trebuchet MS" w:hAnsi="Trebuchet MS"/>
          <w:color w:val="231F20"/>
          <w:w w:val="90"/>
        </w:rPr>
        <w:t>о</w:t>
      </w:r>
      <w:r>
        <w:rPr>
          <w:rFonts w:ascii="Trebuchet MS" w:hAnsi="Trebuchet MS"/>
          <w:color w:val="231F20"/>
          <w:spacing w:val="-6"/>
          <w:w w:val="90"/>
        </w:rPr>
        <w:t xml:space="preserve"> </w:t>
      </w:r>
      <w:r>
        <w:rPr>
          <w:rFonts w:ascii="Trebuchet MS" w:hAnsi="Trebuchet MS"/>
          <w:color w:val="231F20"/>
          <w:spacing w:val="-2"/>
          <w:w w:val="90"/>
        </w:rPr>
        <w:t>языке</w:t>
      </w:r>
    </w:p>
    <w:p w:rsidR="009F5458" w:rsidRDefault="009F5458" w:rsidP="009F5458">
      <w:pPr>
        <w:pStyle w:val="a3"/>
        <w:spacing w:before="69" w:line="247" w:lineRule="auto"/>
        <w:ind w:right="156"/>
        <w:rPr>
          <w:color w:val="231F20"/>
        </w:rPr>
      </w:pPr>
      <w:r>
        <w:rPr>
          <w:color w:val="231F20"/>
        </w:rPr>
        <w:t>Язык</w:t>
      </w:r>
      <w:r>
        <w:rPr>
          <w:color w:val="231F20"/>
          <w:spacing w:val="-6"/>
        </w:rPr>
        <w:t xml:space="preserve"> </w:t>
      </w:r>
      <w:r>
        <w:rPr>
          <w:color w:val="231F20"/>
        </w:rPr>
        <w:t>как</w:t>
      </w:r>
      <w:r>
        <w:rPr>
          <w:color w:val="231F20"/>
          <w:spacing w:val="-6"/>
        </w:rPr>
        <w:t xml:space="preserve"> </w:t>
      </w:r>
      <w:r>
        <w:rPr>
          <w:color w:val="231F20"/>
        </w:rPr>
        <w:t>основное</w:t>
      </w:r>
      <w:r>
        <w:rPr>
          <w:color w:val="231F20"/>
          <w:spacing w:val="-6"/>
        </w:rPr>
        <w:t xml:space="preserve"> </w:t>
      </w:r>
      <w:r>
        <w:rPr>
          <w:color w:val="231F20"/>
        </w:rPr>
        <w:t>средство</w:t>
      </w:r>
      <w:r>
        <w:rPr>
          <w:color w:val="231F20"/>
          <w:spacing w:val="-6"/>
        </w:rPr>
        <w:t xml:space="preserve"> </w:t>
      </w:r>
      <w:r>
        <w:rPr>
          <w:color w:val="231F20"/>
        </w:rPr>
        <w:t>человеческого</w:t>
      </w:r>
      <w:r>
        <w:rPr>
          <w:color w:val="231F20"/>
          <w:spacing w:val="-6"/>
        </w:rPr>
        <w:t xml:space="preserve"> </w:t>
      </w:r>
      <w:r>
        <w:rPr>
          <w:color w:val="231F20"/>
        </w:rPr>
        <w:t>общения</w:t>
      </w:r>
      <w:r>
        <w:rPr>
          <w:color w:val="231F20"/>
          <w:spacing w:val="-6"/>
        </w:rPr>
        <w:t xml:space="preserve"> </w:t>
      </w:r>
      <w:r>
        <w:rPr>
          <w:color w:val="231F20"/>
        </w:rPr>
        <w:t>и</w:t>
      </w:r>
      <w:r>
        <w:rPr>
          <w:color w:val="231F20"/>
          <w:spacing w:val="-6"/>
        </w:rPr>
        <w:t xml:space="preserve"> </w:t>
      </w:r>
      <w:r>
        <w:rPr>
          <w:color w:val="231F20"/>
        </w:rPr>
        <w:t xml:space="preserve">явле­ </w:t>
      </w:r>
      <w:r>
        <w:rPr>
          <w:color w:val="231F20"/>
          <w:spacing w:val="-2"/>
        </w:rPr>
        <w:t>ние</w:t>
      </w:r>
      <w:r>
        <w:rPr>
          <w:color w:val="231F20"/>
          <w:spacing w:val="-8"/>
        </w:rPr>
        <w:t xml:space="preserve"> </w:t>
      </w:r>
      <w:r>
        <w:rPr>
          <w:color w:val="231F20"/>
          <w:spacing w:val="-2"/>
        </w:rPr>
        <w:t>национальной</w:t>
      </w:r>
      <w:r>
        <w:rPr>
          <w:color w:val="231F20"/>
          <w:spacing w:val="-8"/>
        </w:rPr>
        <w:t xml:space="preserve"> </w:t>
      </w:r>
      <w:r>
        <w:rPr>
          <w:color w:val="231F20"/>
          <w:spacing w:val="-2"/>
        </w:rPr>
        <w:t>культуры.</w:t>
      </w:r>
      <w:r>
        <w:rPr>
          <w:color w:val="231F20"/>
          <w:spacing w:val="-8"/>
        </w:rPr>
        <w:t xml:space="preserve"> </w:t>
      </w:r>
      <w:r>
        <w:rPr>
          <w:color w:val="231F20"/>
          <w:spacing w:val="-2"/>
        </w:rPr>
        <w:t>Первоначальные</w:t>
      </w:r>
      <w:r>
        <w:rPr>
          <w:color w:val="231F20"/>
          <w:spacing w:val="-8"/>
        </w:rPr>
        <w:t xml:space="preserve"> </w:t>
      </w:r>
      <w:r>
        <w:rPr>
          <w:color w:val="231F20"/>
          <w:spacing w:val="-2"/>
        </w:rPr>
        <w:t>представления</w:t>
      </w:r>
      <w:r>
        <w:rPr>
          <w:color w:val="231F20"/>
          <w:spacing w:val="-8"/>
        </w:rPr>
        <w:t xml:space="preserve"> </w:t>
      </w:r>
      <w:r>
        <w:rPr>
          <w:color w:val="231F20"/>
          <w:spacing w:val="-2"/>
        </w:rPr>
        <w:t>о многообразии</w:t>
      </w:r>
      <w:r>
        <w:rPr>
          <w:color w:val="231F20"/>
          <w:spacing w:val="-5"/>
        </w:rPr>
        <w:t xml:space="preserve"> </w:t>
      </w:r>
      <w:r>
        <w:rPr>
          <w:color w:val="231F20"/>
          <w:spacing w:val="-2"/>
        </w:rPr>
        <w:t>языкового</w:t>
      </w:r>
      <w:r>
        <w:rPr>
          <w:color w:val="231F20"/>
          <w:spacing w:val="-5"/>
        </w:rPr>
        <w:t xml:space="preserve"> </w:t>
      </w:r>
      <w:r>
        <w:rPr>
          <w:color w:val="231F20"/>
          <w:spacing w:val="-2"/>
        </w:rPr>
        <w:t>пространства</w:t>
      </w:r>
      <w:r>
        <w:rPr>
          <w:color w:val="231F20"/>
          <w:spacing w:val="-5"/>
        </w:rPr>
        <w:t xml:space="preserve"> </w:t>
      </w:r>
      <w:r>
        <w:rPr>
          <w:color w:val="231F20"/>
          <w:spacing w:val="-2"/>
        </w:rPr>
        <w:t>России</w:t>
      </w:r>
      <w:r>
        <w:rPr>
          <w:color w:val="231F20"/>
          <w:spacing w:val="-5"/>
        </w:rPr>
        <w:t xml:space="preserve"> </w:t>
      </w:r>
      <w:r>
        <w:rPr>
          <w:color w:val="231F20"/>
          <w:spacing w:val="-2"/>
        </w:rPr>
        <w:t>и</w:t>
      </w:r>
      <w:r>
        <w:rPr>
          <w:color w:val="231F20"/>
          <w:spacing w:val="-5"/>
        </w:rPr>
        <w:t xml:space="preserve"> </w:t>
      </w:r>
      <w:r>
        <w:rPr>
          <w:color w:val="231F20"/>
          <w:spacing w:val="-2"/>
        </w:rPr>
        <w:t>мира.</w:t>
      </w:r>
      <w:r>
        <w:rPr>
          <w:color w:val="231F20"/>
          <w:spacing w:val="-5"/>
        </w:rPr>
        <w:t xml:space="preserve"> </w:t>
      </w:r>
      <w:r>
        <w:rPr>
          <w:color w:val="231F20"/>
          <w:spacing w:val="-2"/>
        </w:rPr>
        <w:t xml:space="preserve">Методы </w:t>
      </w:r>
      <w:r>
        <w:rPr>
          <w:color w:val="231F20"/>
        </w:rPr>
        <w:t>познания языка: наблюдение, анализ.</w:t>
      </w:r>
    </w:p>
    <w:p w:rsidR="009F5458" w:rsidRDefault="009F5458" w:rsidP="009F5458">
      <w:pPr>
        <w:pStyle w:val="a3"/>
        <w:spacing w:before="113"/>
        <w:ind w:right="0" w:firstLine="0"/>
        <w:jc w:val="left"/>
        <w:rPr>
          <w:rFonts w:ascii="Trebuchet MS" w:hAnsi="Trebuchet MS"/>
        </w:rPr>
      </w:pPr>
      <w:r>
        <w:rPr>
          <w:rFonts w:ascii="Trebuchet MS" w:hAnsi="Trebuchet MS"/>
          <w:color w:val="231F20"/>
          <w:w w:val="90"/>
        </w:rPr>
        <w:t>Фонетика</w:t>
      </w:r>
      <w:r>
        <w:rPr>
          <w:rFonts w:ascii="Trebuchet MS" w:hAnsi="Trebuchet MS"/>
          <w:color w:val="231F20"/>
          <w:spacing w:val="-4"/>
        </w:rPr>
        <w:t xml:space="preserve"> </w:t>
      </w:r>
      <w:r>
        <w:rPr>
          <w:rFonts w:ascii="Trebuchet MS" w:hAnsi="Trebuchet MS"/>
          <w:color w:val="231F20"/>
          <w:w w:val="90"/>
        </w:rPr>
        <w:t>и</w:t>
      </w:r>
      <w:r>
        <w:rPr>
          <w:rFonts w:ascii="Trebuchet MS" w:hAnsi="Trebuchet MS"/>
          <w:color w:val="231F20"/>
          <w:spacing w:val="-3"/>
        </w:rPr>
        <w:t xml:space="preserve"> </w:t>
      </w:r>
      <w:r>
        <w:rPr>
          <w:rFonts w:ascii="Trebuchet MS" w:hAnsi="Trebuchet MS"/>
          <w:color w:val="231F20"/>
          <w:spacing w:val="-2"/>
          <w:w w:val="90"/>
        </w:rPr>
        <w:t>графика</w:t>
      </w:r>
    </w:p>
    <w:p w:rsidR="009F5458" w:rsidRDefault="009F5458" w:rsidP="009F5458">
      <w:pPr>
        <w:pStyle w:val="a3"/>
        <w:spacing w:before="70" w:line="247" w:lineRule="auto"/>
        <w:ind w:right="154"/>
      </w:pPr>
      <w:r>
        <w:rPr>
          <w:color w:val="231F20"/>
        </w:rPr>
        <w:t>Смыслоразличительная</w:t>
      </w:r>
      <w:r>
        <w:rPr>
          <w:color w:val="231F20"/>
          <w:spacing w:val="-9"/>
        </w:rPr>
        <w:t xml:space="preserve"> </w:t>
      </w:r>
      <w:r>
        <w:rPr>
          <w:color w:val="231F20"/>
        </w:rPr>
        <w:t>функция</w:t>
      </w:r>
      <w:r>
        <w:rPr>
          <w:color w:val="231F20"/>
          <w:spacing w:val="-9"/>
        </w:rPr>
        <w:t xml:space="preserve"> </w:t>
      </w:r>
      <w:r>
        <w:rPr>
          <w:color w:val="231F20"/>
        </w:rPr>
        <w:t>звуков;</w:t>
      </w:r>
      <w:r>
        <w:rPr>
          <w:color w:val="231F20"/>
          <w:spacing w:val="-9"/>
        </w:rPr>
        <w:t xml:space="preserve"> </w:t>
      </w:r>
      <w:r>
        <w:rPr>
          <w:color w:val="231F20"/>
        </w:rPr>
        <w:t>различение</w:t>
      </w:r>
      <w:r>
        <w:rPr>
          <w:color w:val="231F20"/>
          <w:spacing w:val="-9"/>
        </w:rPr>
        <w:t xml:space="preserve"> </w:t>
      </w:r>
      <w:r>
        <w:rPr>
          <w:color w:val="231F20"/>
        </w:rPr>
        <w:t xml:space="preserve">звуков и букв; различение ударных и безударных гласных звуков, твёрдых и мягких согласных звуков, звонких и глухих соглас­ ных звуков; шипящие согласные звуки [ж], [ш], [ч’], [щ’]; обо­ значение на письме твёрдости и мягкости согласных звуков, функции букв </w:t>
      </w:r>
      <w:r>
        <w:rPr>
          <w:rFonts w:ascii="Times New Roman" w:hAnsi="Times New Roman"/>
          <w:b/>
          <w:i/>
          <w:color w:val="231F20"/>
        </w:rPr>
        <w:t>е</w:t>
      </w:r>
      <w:r>
        <w:rPr>
          <w:color w:val="231F20"/>
        </w:rPr>
        <w:t xml:space="preserve">, </w:t>
      </w:r>
      <w:r>
        <w:rPr>
          <w:rFonts w:ascii="Times New Roman" w:hAnsi="Times New Roman"/>
          <w:b/>
          <w:i/>
          <w:color w:val="231F20"/>
        </w:rPr>
        <w:t>ё</w:t>
      </w:r>
      <w:r>
        <w:rPr>
          <w:color w:val="231F20"/>
        </w:rPr>
        <w:t xml:space="preserve">, </w:t>
      </w:r>
      <w:r>
        <w:rPr>
          <w:rFonts w:ascii="Times New Roman" w:hAnsi="Times New Roman"/>
          <w:b/>
          <w:i/>
          <w:color w:val="231F20"/>
        </w:rPr>
        <w:t>ю</w:t>
      </w:r>
      <w:r>
        <w:rPr>
          <w:color w:val="231F20"/>
        </w:rPr>
        <w:t xml:space="preserve">, </w:t>
      </w:r>
      <w:r>
        <w:rPr>
          <w:rFonts w:ascii="Times New Roman" w:hAnsi="Times New Roman"/>
          <w:b/>
          <w:i/>
          <w:color w:val="231F20"/>
        </w:rPr>
        <w:t>я</w:t>
      </w:r>
      <w:r>
        <w:rPr>
          <w:color w:val="231F20"/>
        </w:rPr>
        <w:t>; согласный звук [й’] и гласный звук [и] (повторение изученного в 1 классе).</w:t>
      </w:r>
    </w:p>
    <w:p w:rsidR="009F5458" w:rsidRDefault="009F5458" w:rsidP="009F5458">
      <w:pPr>
        <w:pStyle w:val="a3"/>
        <w:spacing w:before="4" w:line="247" w:lineRule="auto"/>
        <w:ind w:right="152"/>
      </w:pPr>
      <w:r>
        <w:rPr>
          <w:color w:val="231F20"/>
        </w:rPr>
        <w:t xml:space="preserve">Парные и непарные по твёрдости — мягкости согласные </w:t>
      </w:r>
      <w:r>
        <w:rPr>
          <w:color w:val="231F20"/>
          <w:spacing w:val="-2"/>
        </w:rPr>
        <w:t>звуки.</w:t>
      </w:r>
    </w:p>
    <w:p w:rsidR="009F5458" w:rsidRDefault="009F5458" w:rsidP="009F5458">
      <w:pPr>
        <w:pStyle w:val="a3"/>
        <w:spacing w:before="1" w:line="247" w:lineRule="auto"/>
        <w:ind w:right="151"/>
      </w:pPr>
      <w:r>
        <w:rPr>
          <w:color w:val="231F20"/>
        </w:rPr>
        <w:t xml:space="preserve">Парные и непарные по звонкости — глухости согласные </w:t>
      </w:r>
      <w:r>
        <w:rPr>
          <w:color w:val="231F20"/>
          <w:spacing w:val="-2"/>
        </w:rPr>
        <w:lastRenderedPageBreak/>
        <w:t>звуки.</w:t>
      </w:r>
    </w:p>
    <w:p w:rsidR="009F5458" w:rsidRDefault="009F5458" w:rsidP="009F5458">
      <w:pPr>
        <w:pStyle w:val="a3"/>
        <w:spacing w:before="1" w:line="247" w:lineRule="auto"/>
      </w:pPr>
      <w:r>
        <w:rPr>
          <w:color w:val="231F20"/>
        </w:rPr>
        <w:t>Качественная</w:t>
      </w:r>
      <w:r>
        <w:rPr>
          <w:color w:val="231F20"/>
          <w:spacing w:val="-12"/>
        </w:rPr>
        <w:t xml:space="preserve"> </w:t>
      </w:r>
      <w:r>
        <w:rPr>
          <w:color w:val="231F20"/>
        </w:rPr>
        <w:t>характеристика</w:t>
      </w:r>
      <w:r>
        <w:rPr>
          <w:color w:val="231F20"/>
          <w:spacing w:val="-12"/>
        </w:rPr>
        <w:t xml:space="preserve"> </w:t>
      </w:r>
      <w:r>
        <w:rPr>
          <w:color w:val="231F20"/>
        </w:rPr>
        <w:t>звука:</w:t>
      </w:r>
      <w:r>
        <w:rPr>
          <w:color w:val="231F20"/>
          <w:spacing w:val="-12"/>
        </w:rPr>
        <w:t xml:space="preserve"> </w:t>
      </w:r>
      <w:r>
        <w:rPr>
          <w:color w:val="231F20"/>
        </w:rPr>
        <w:t>гласный</w:t>
      </w:r>
      <w:r>
        <w:rPr>
          <w:color w:val="231F20"/>
          <w:spacing w:val="-12"/>
        </w:rPr>
        <w:t xml:space="preserve"> </w:t>
      </w:r>
      <w:r>
        <w:rPr>
          <w:color w:val="231F20"/>
        </w:rPr>
        <w:t>—</w:t>
      </w:r>
      <w:r>
        <w:rPr>
          <w:color w:val="231F20"/>
          <w:spacing w:val="-12"/>
        </w:rPr>
        <w:t xml:space="preserve"> </w:t>
      </w:r>
      <w:r>
        <w:rPr>
          <w:color w:val="231F20"/>
        </w:rPr>
        <w:t>согласный; гласный ударный — безударный; согласный твёрдый — мяг­ кий, парный — непарный; согласный звонкий — глухой, пар­ ный — непарный.</w:t>
      </w:r>
    </w:p>
    <w:p w:rsidR="009F5458" w:rsidRDefault="009F5458" w:rsidP="009F5458">
      <w:pPr>
        <w:pStyle w:val="a3"/>
        <w:spacing w:before="2" w:line="247" w:lineRule="auto"/>
      </w:pPr>
      <w:r>
        <w:rPr>
          <w:color w:val="231F20"/>
        </w:rPr>
        <w:t xml:space="preserve">Функции </w:t>
      </w:r>
      <w:r>
        <w:rPr>
          <w:rFonts w:ascii="Times New Roman" w:hAnsi="Times New Roman"/>
          <w:b/>
          <w:i/>
          <w:color w:val="231F20"/>
        </w:rPr>
        <w:t>ь</w:t>
      </w:r>
      <w:r>
        <w:rPr>
          <w:color w:val="231F20"/>
        </w:rPr>
        <w:t>: показатель мягкости предшествующего соглас­ ного</w:t>
      </w:r>
      <w:r>
        <w:rPr>
          <w:color w:val="231F20"/>
          <w:spacing w:val="-11"/>
        </w:rPr>
        <w:t xml:space="preserve"> </w:t>
      </w:r>
      <w:r>
        <w:rPr>
          <w:color w:val="231F20"/>
        </w:rPr>
        <w:t>в</w:t>
      </w:r>
      <w:r>
        <w:rPr>
          <w:color w:val="231F20"/>
          <w:spacing w:val="-11"/>
        </w:rPr>
        <w:t xml:space="preserve"> </w:t>
      </w:r>
      <w:r>
        <w:rPr>
          <w:color w:val="231F20"/>
        </w:rPr>
        <w:t>конце</w:t>
      </w:r>
      <w:r>
        <w:rPr>
          <w:color w:val="231F20"/>
          <w:spacing w:val="-11"/>
        </w:rPr>
        <w:t xml:space="preserve"> </w:t>
      </w:r>
      <w:r>
        <w:rPr>
          <w:color w:val="231F20"/>
        </w:rPr>
        <w:t>и</w:t>
      </w:r>
      <w:r>
        <w:rPr>
          <w:color w:val="231F20"/>
          <w:spacing w:val="-11"/>
        </w:rPr>
        <w:t xml:space="preserve"> </w:t>
      </w:r>
      <w:r>
        <w:rPr>
          <w:color w:val="231F20"/>
        </w:rPr>
        <w:t>в</w:t>
      </w:r>
      <w:r>
        <w:rPr>
          <w:color w:val="231F20"/>
          <w:spacing w:val="-11"/>
        </w:rPr>
        <w:t xml:space="preserve"> </w:t>
      </w:r>
      <w:r>
        <w:rPr>
          <w:color w:val="231F20"/>
        </w:rPr>
        <w:t>середине</w:t>
      </w:r>
      <w:r>
        <w:rPr>
          <w:color w:val="231F20"/>
          <w:spacing w:val="-11"/>
        </w:rPr>
        <w:t xml:space="preserve"> </w:t>
      </w:r>
      <w:r>
        <w:rPr>
          <w:color w:val="231F20"/>
        </w:rPr>
        <w:t>слова;</w:t>
      </w:r>
      <w:r>
        <w:rPr>
          <w:color w:val="231F20"/>
          <w:spacing w:val="-11"/>
        </w:rPr>
        <w:t xml:space="preserve"> </w:t>
      </w:r>
      <w:r>
        <w:rPr>
          <w:color w:val="231F20"/>
        </w:rPr>
        <w:t>разделительный.</w:t>
      </w:r>
      <w:r>
        <w:rPr>
          <w:color w:val="231F20"/>
          <w:spacing w:val="-11"/>
        </w:rPr>
        <w:t xml:space="preserve"> </w:t>
      </w:r>
      <w:r>
        <w:rPr>
          <w:color w:val="231F20"/>
        </w:rPr>
        <w:t xml:space="preserve">Использова­ ние на письме разделительных </w:t>
      </w:r>
      <w:r>
        <w:rPr>
          <w:rFonts w:ascii="Times New Roman" w:hAnsi="Times New Roman"/>
          <w:b/>
          <w:i/>
          <w:color w:val="231F20"/>
          <w:w w:val="115"/>
        </w:rPr>
        <w:t xml:space="preserve">ъ </w:t>
      </w:r>
      <w:r>
        <w:rPr>
          <w:color w:val="231F20"/>
        </w:rPr>
        <w:t xml:space="preserve">и </w:t>
      </w:r>
      <w:r>
        <w:rPr>
          <w:rFonts w:ascii="Times New Roman" w:hAnsi="Times New Roman"/>
          <w:b/>
          <w:i/>
          <w:color w:val="231F20"/>
        </w:rPr>
        <w:t>ь</w:t>
      </w:r>
      <w:r>
        <w:rPr>
          <w:color w:val="231F20"/>
        </w:rPr>
        <w:t>.</w:t>
      </w:r>
    </w:p>
    <w:p w:rsidR="009F5458" w:rsidRDefault="009F5458" w:rsidP="009F5458">
      <w:pPr>
        <w:pStyle w:val="a3"/>
        <w:spacing w:before="2" w:line="247" w:lineRule="auto"/>
      </w:pPr>
      <w:r>
        <w:rPr>
          <w:color w:val="231F20"/>
        </w:rPr>
        <w:t>Соотношение</w:t>
      </w:r>
      <w:r>
        <w:rPr>
          <w:color w:val="231F20"/>
          <w:spacing w:val="-16"/>
        </w:rPr>
        <w:t xml:space="preserve"> </w:t>
      </w:r>
      <w:r>
        <w:rPr>
          <w:color w:val="231F20"/>
        </w:rPr>
        <w:t>звукового</w:t>
      </w:r>
      <w:r>
        <w:rPr>
          <w:color w:val="231F20"/>
          <w:spacing w:val="-16"/>
        </w:rPr>
        <w:t xml:space="preserve"> </w:t>
      </w:r>
      <w:r>
        <w:rPr>
          <w:color w:val="231F20"/>
        </w:rPr>
        <w:t>и</w:t>
      </w:r>
      <w:r>
        <w:rPr>
          <w:color w:val="231F20"/>
          <w:spacing w:val="-16"/>
        </w:rPr>
        <w:t xml:space="preserve"> </w:t>
      </w:r>
      <w:r>
        <w:rPr>
          <w:color w:val="231F20"/>
        </w:rPr>
        <w:t>буквенного</w:t>
      </w:r>
      <w:r>
        <w:rPr>
          <w:color w:val="231F20"/>
          <w:spacing w:val="-16"/>
        </w:rPr>
        <w:t xml:space="preserve"> </w:t>
      </w:r>
      <w:r>
        <w:rPr>
          <w:color w:val="231F20"/>
        </w:rPr>
        <w:t>состава</w:t>
      </w:r>
      <w:r>
        <w:rPr>
          <w:color w:val="231F20"/>
          <w:spacing w:val="-16"/>
        </w:rPr>
        <w:t xml:space="preserve"> </w:t>
      </w:r>
      <w:r>
        <w:rPr>
          <w:color w:val="231F20"/>
        </w:rPr>
        <w:t>в</w:t>
      </w:r>
      <w:r>
        <w:rPr>
          <w:color w:val="231F20"/>
          <w:spacing w:val="-16"/>
        </w:rPr>
        <w:t xml:space="preserve"> </w:t>
      </w:r>
      <w:r>
        <w:rPr>
          <w:color w:val="231F20"/>
        </w:rPr>
        <w:t>словах</w:t>
      </w:r>
      <w:r>
        <w:rPr>
          <w:color w:val="231F20"/>
          <w:spacing w:val="-16"/>
        </w:rPr>
        <w:t xml:space="preserve"> </w:t>
      </w:r>
      <w:r>
        <w:rPr>
          <w:color w:val="231F20"/>
        </w:rPr>
        <w:t>с</w:t>
      </w:r>
      <w:r>
        <w:rPr>
          <w:color w:val="231F20"/>
          <w:spacing w:val="-16"/>
        </w:rPr>
        <w:t xml:space="preserve"> </w:t>
      </w:r>
      <w:r>
        <w:rPr>
          <w:color w:val="231F20"/>
        </w:rPr>
        <w:t xml:space="preserve">бук­ вами </w:t>
      </w:r>
      <w:r>
        <w:rPr>
          <w:rFonts w:ascii="Times New Roman" w:hAnsi="Times New Roman"/>
          <w:b/>
          <w:i/>
          <w:color w:val="231F20"/>
          <w:w w:val="110"/>
        </w:rPr>
        <w:t>е</w:t>
      </w:r>
      <w:r>
        <w:rPr>
          <w:color w:val="231F20"/>
          <w:w w:val="110"/>
        </w:rPr>
        <w:t xml:space="preserve">, </w:t>
      </w:r>
      <w:r>
        <w:rPr>
          <w:rFonts w:ascii="Times New Roman" w:hAnsi="Times New Roman"/>
          <w:b/>
          <w:i/>
          <w:color w:val="231F20"/>
          <w:w w:val="110"/>
        </w:rPr>
        <w:t>ё</w:t>
      </w:r>
      <w:r>
        <w:rPr>
          <w:color w:val="231F20"/>
          <w:w w:val="110"/>
        </w:rPr>
        <w:t xml:space="preserve">, </w:t>
      </w:r>
      <w:r>
        <w:rPr>
          <w:rFonts w:ascii="Times New Roman" w:hAnsi="Times New Roman"/>
          <w:b/>
          <w:i/>
          <w:color w:val="231F20"/>
          <w:w w:val="110"/>
        </w:rPr>
        <w:t>ю</w:t>
      </w:r>
      <w:r>
        <w:rPr>
          <w:color w:val="231F20"/>
          <w:w w:val="110"/>
        </w:rPr>
        <w:t xml:space="preserve">, </w:t>
      </w:r>
      <w:r>
        <w:rPr>
          <w:rFonts w:ascii="Times New Roman" w:hAnsi="Times New Roman"/>
          <w:b/>
          <w:i/>
          <w:color w:val="231F20"/>
          <w:w w:val="110"/>
        </w:rPr>
        <w:t xml:space="preserve">я </w:t>
      </w:r>
      <w:r>
        <w:rPr>
          <w:color w:val="231F20"/>
        </w:rPr>
        <w:t>(в начале слова и после гласных).</w:t>
      </w:r>
    </w:p>
    <w:p w:rsidR="009F5458" w:rsidRDefault="009F5458" w:rsidP="009F5458">
      <w:pPr>
        <w:pStyle w:val="a3"/>
        <w:spacing w:before="1" w:line="247" w:lineRule="auto"/>
      </w:pPr>
      <w:r>
        <w:rPr>
          <w:color w:val="231F20"/>
        </w:rPr>
        <w:t xml:space="preserve">Деление слов на слоги (в том числе при стечении соглас­ </w:t>
      </w:r>
      <w:r>
        <w:rPr>
          <w:color w:val="231F20"/>
          <w:spacing w:val="-2"/>
        </w:rPr>
        <w:t>ных).</w:t>
      </w:r>
    </w:p>
    <w:p w:rsidR="009F5458" w:rsidRDefault="009F5458" w:rsidP="009F5458">
      <w:pPr>
        <w:pStyle w:val="a3"/>
        <w:spacing w:before="2" w:line="247" w:lineRule="auto"/>
        <w:ind w:left="383" w:right="154" w:firstLine="0"/>
      </w:pPr>
      <w:r>
        <w:rPr>
          <w:color w:val="231F20"/>
        </w:rPr>
        <w:t xml:space="preserve">Использование знания алфавита при работе со словарями. </w:t>
      </w:r>
      <w:r>
        <w:rPr>
          <w:color w:val="231F20"/>
          <w:w w:val="95"/>
        </w:rPr>
        <w:t>Небуквенные</w:t>
      </w:r>
      <w:r>
        <w:rPr>
          <w:color w:val="231F20"/>
          <w:spacing w:val="28"/>
        </w:rPr>
        <w:t xml:space="preserve"> </w:t>
      </w:r>
      <w:r>
        <w:rPr>
          <w:color w:val="231F20"/>
          <w:w w:val="95"/>
        </w:rPr>
        <w:t>графические</w:t>
      </w:r>
      <w:r>
        <w:rPr>
          <w:color w:val="231F20"/>
          <w:spacing w:val="29"/>
        </w:rPr>
        <w:t xml:space="preserve"> </w:t>
      </w:r>
      <w:r>
        <w:rPr>
          <w:color w:val="231F20"/>
          <w:w w:val="95"/>
        </w:rPr>
        <w:t>средства:</w:t>
      </w:r>
      <w:r>
        <w:rPr>
          <w:color w:val="231F20"/>
          <w:spacing w:val="28"/>
        </w:rPr>
        <w:t xml:space="preserve"> </w:t>
      </w:r>
      <w:r>
        <w:rPr>
          <w:color w:val="231F20"/>
          <w:w w:val="95"/>
        </w:rPr>
        <w:t>пробел</w:t>
      </w:r>
      <w:r>
        <w:rPr>
          <w:color w:val="231F20"/>
          <w:spacing w:val="29"/>
        </w:rPr>
        <w:t xml:space="preserve"> </w:t>
      </w:r>
      <w:r>
        <w:rPr>
          <w:color w:val="231F20"/>
          <w:w w:val="95"/>
        </w:rPr>
        <w:t>между</w:t>
      </w:r>
      <w:r>
        <w:rPr>
          <w:color w:val="231F20"/>
          <w:spacing w:val="29"/>
        </w:rPr>
        <w:t xml:space="preserve"> </w:t>
      </w:r>
      <w:r>
        <w:rPr>
          <w:color w:val="231F20"/>
          <w:spacing w:val="-2"/>
          <w:w w:val="95"/>
        </w:rPr>
        <w:t>словами,</w:t>
      </w:r>
    </w:p>
    <w:p w:rsidR="009F5458" w:rsidRDefault="009F5458" w:rsidP="009F5458">
      <w:pPr>
        <w:pStyle w:val="a3"/>
        <w:spacing w:before="1" w:line="247" w:lineRule="auto"/>
        <w:ind w:right="154" w:firstLine="0"/>
        <w:rPr>
          <w:color w:val="231F20"/>
        </w:rPr>
      </w:pPr>
      <w:r>
        <w:rPr>
          <w:color w:val="231F20"/>
        </w:rPr>
        <w:t>знак</w:t>
      </w:r>
      <w:r>
        <w:rPr>
          <w:color w:val="231F20"/>
          <w:spacing w:val="-16"/>
        </w:rPr>
        <w:t xml:space="preserve"> </w:t>
      </w:r>
      <w:r>
        <w:rPr>
          <w:color w:val="231F20"/>
        </w:rPr>
        <w:t>переноса,</w:t>
      </w:r>
      <w:r>
        <w:rPr>
          <w:color w:val="231F20"/>
          <w:spacing w:val="-16"/>
        </w:rPr>
        <w:t xml:space="preserve"> </w:t>
      </w:r>
      <w:r>
        <w:rPr>
          <w:color w:val="231F20"/>
        </w:rPr>
        <w:t>абзац</w:t>
      </w:r>
      <w:r>
        <w:rPr>
          <w:color w:val="231F20"/>
          <w:spacing w:val="-16"/>
        </w:rPr>
        <w:t xml:space="preserve"> </w:t>
      </w:r>
      <w:r>
        <w:rPr>
          <w:color w:val="231F20"/>
        </w:rPr>
        <w:t>(красная</w:t>
      </w:r>
      <w:r>
        <w:rPr>
          <w:color w:val="231F20"/>
          <w:spacing w:val="-16"/>
        </w:rPr>
        <w:t xml:space="preserve"> </w:t>
      </w:r>
      <w:r>
        <w:rPr>
          <w:color w:val="231F20"/>
        </w:rPr>
        <w:t>строка),</w:t>
      </w:r>
      <w:r>
        <w:rPr>
          <w:color w:val="231F20"/>
          <w:spacing w:val="-16"/>
        </w:rPr>
        <w:t xml:space="preserve"> </w:t>
      </w:r>
      <w:r>
        <w:rPr>
          <w:color w:val="231F20"/>
        </w:rPr>
        <w:t>пунктуационные</w:t>
      </w:r>
      <w:r>
        <w:rPr>
          <w:color w:val="231F20"/>
          <w:spacing w:val="-16"/>
        </w:rPr>
        <w:t xml:space="preserve"> </w:t>
      </w:r>
      <w:r>
        <w:rPr>
          <w:color w:val="231F20"/>
        </w:rPr>
        <w:t>знаки (в пределах изученного).</w:t>
      </w:r>
    </w:p>
    <w:p w:rsidR="007B5E42" w:rsidRDefault="007B5E42" w:rsidP="007B5E42">
      <w:pPr>
        <w:pStyle w:val="a3"/>
        <w:spacing w:before="68"/>
      </w:pPr>
      <w:r>
        <w:rPr>
          <w:color w:val="231F20"/>
        </w:rPr>
        <w:t>Предложение</w:t>
      </w:r>
      <w:r>
        <w:rPr>
          <w:color w:val="231F20"/>
          <w:spacing w:val="-12"/>
        </w:rPr>
        <w:t xml:space="preserve"> </w:t>
      </w:r>
      <w:r>
        <w:rPr>
          <w:color w:val="231F20"/>
        </w:rPr>
        <w:t>как</w:t>
      </w:r>
      <w:r>
        <w:rPr>
          <w:color w:val="231F20"/>
          <w:spacing w:val="-12"/>
        </w:rPr>
        <w:t xml:space="preserve"> </w:t>
      </w:r>
      <w:r>
        <w:rPr>
          <w:color w:val="231F20"/>
        </w:rPr>
        <w:t>единица</w:t>
      </w:r>
      <w:r>
        <w:rPr>
          <w:color w:val="231F20"/>
          <w:spacing w:val="-12"/>
        </w:rPr>
        <w:t xml:space="preserve"> </w:t>
      </w:r>
      <w:r>
        <w:rPr>
          <w:color w:val="231F20"/>
        </w:rPr>
        <w:t>языка.</w:t>
      </w:r>
      <w:r>
        <w:rPr>
          <w:color w:val="231F20"/>
          <w:spacing w:val="-12"/>
        </w:rPr>
        <w:t xml:space="preserve"> </w:t>
      </w:r>
      <w:r>
        <w:rPr>
          <w:color w:val="231F20"/>
        </w:rPr>
        <w:t>Предложение</w:t>
      </w:r>
      <w:r>
        <w:rPr>
          <w:color w:val="231F20"/>
          <w:spacing w:val="-12"/>
        </w:rPr>
        <w:t xml:space="preserve"> </w:t>
      </w:r>
      <w:r>
        <w:rPr>
          <w:color w:val="231F20"/>
        </w:rPr>
        <w:t>и</w:t>
      </w:r>
      <w:r>
        <w:rPr>
          <w:color w:val="231F20"/>
          <w:spacing w:val="-12"/>
        </w:rPr>
        <w:t xml:space="preserve"> </w:t>
      </w:r>
      <w:r>
        <w:rPr>
          <w:color w:val="231F20"/>
        </w:rPr>
        <w:t>слово.</w:t>
      </w:r>
      <w:r>
        <w:rPr>
          <w:color w:val="231F20"/>
          <w:spacing w:val="-12"/>
        </w:rPr>
        <w:t xml:space="preserve"> </w:t>
      </w:r>
      <w:r>
        <w:rPr>
          <w:color w:val="231F20"/>
        </w:rPr>
        <w:t xml:space="preserve">От­ </w:t>
      </w:r>
      <w:r>
        <w:rPr>
          <w:color w:val="231F20"/>
          <w:spacing w:val="-2"/>
        </w:rPr>
        <w:t>личие</w:t>
      </w:r>
      <w:r>
        <w:rPr>
          <w:color w:val="231F20"/>
          <w:spacing w:val="-9"/>
        </w:rPr>
        <w:t xml:space="preserve"> </w:t>
      </w:r>
      <w:r>
        <w:rPr>
          <w:color w:val="231F20"/>
          <w:spacing w:val="-2"/>
        </w:rPr>
        <w:t>предложения</w:t>
      </w:r>
      <w:r>
        <w:rPr>
          <w:color w:val="231F20"/>
          <w:spacing w:val="-9"/>
        </w:rPr>
        <w:t xml:space="preserve"> </w:t>
      </w:r>
      <w:r>
        <w:rPr>
          <w:color w:val="231F20"/>
          <w:spacing w:val="-2"/>
        </w:rPr>
        <w:t>от</w:t>
      </w:r>
      <w:r>
        <w:rPr>
          <w:color w:val="231F20"/>
          <w:spacing w:val="-9"/>
        </w:rPr>
        <w:t xml:space="preserve"> </w:t>
      </w:r>
      <w:r>
        <w:rPr>
          <w:color w:val="231F20"/>
          <w:spacing w:val="-2"/>
        </w:rPr>
        <w:t>слова.</w:t>
      </w:r>
      <w:r>
        <w:rPr>
          <w:color w:val="231F20"/>
          <w:spacing w:val="-9"/>
        </w:rPr>
        <w:t xml:space="preserve"> </w:t>
      </w:r>
      <w:r>
        <w:rPr>
          <w:color w:val="231F20"/>
          <w:spacing w:val="-2"/>
        </w:rPr>
        <w:t>Наблюдение</w:t>
      </w:r>
      <w:r>
        <w:rPr>
          <w:color w:val="231F20"/>
          <w:spacing w:val="-9"/>
        </w:rPr>
        <w:t xml:space="preserve"> </w:t>
      </w:r>
      <w:r>
        <w:rPr>
          <w:color w:val="231F20"/>
          <w:spacing w:val="-2"/>
        </w:rPr>
        <w:t>за</w:t>
      </w:r>
      <w:r>
        <w:rPr>
          <w:color w:val="231F20"/>
          <w:spacing w:val="-9"/>
        </w:rPr>
        <w:t xml:space="preserve"> </w:t>
      </w:r>
      <w:r>
        <w:rPr>
          <w:color w:val="231F20"/>
          <w:spacing w:val="-2"/>
        </w:rPr>
        <w:t>выделением</w:t>
      </w:r>
      <w:r>
        <w:rPr>
          <w:color w:val="231F20"/>
          <w:spacing w:val="-9"/>
        </w:rPr>
        <w:t xml:space="preserve"> </w:t>
      </w:r>
      <w:r>
        <w:rPr>
          <w:color w:val="231F20"/>
          <w:spacing w:val="-2"/>
        </w:rPr>
        <w:t>в</w:t>
      </w:r>
      <w:r>
        <w:rPr>
          <w:color w:val="231F20"/>
          <w:spacing w:val="-9"/>
        </w:rPr>
        <w:t xml:space="preserve"> </w:t>
      </w:r>
      <w:r>
        <w:rPr>
          <w:color w:val="231F20"/>
          <w:spacing w:val="-2"/>
        </w:rPr>
        <w:t xml:space="preserve">уст­ </w:t>
      </w:r>
      <w:r>
        <w:rPr>
          <w:color w:val="231F20"/>
        </w:rPr>
        <w:t>ной речи одного из слов предложения (логическое ударение).</w:t>
      </w:r>
    </w:p>
    <w:p w:rsidR="007B5E42" w:rsidRDefault="007B5E42" w:rsidP="007B5E42">
      <w:pPr>
        <w:pStyle w:val="a3"/>
        <w:spacing w:before="4"/>
      </w:pPr>
      <w:r>
        <w:rPr>
          <w:color w:val="231F20"/>
        </w:rPr>
        <w:t>Виды</w:t>
      </w:r>
      <w:r>
        <w:rPr>
          <w:color w:val="231F20"/>
          <w:spacing w:val="-14"/>
        </w:rPr>
        <w:t xml:space="preserve"> </w:t>
      </w:r>
      <w:r>
        <w:rPr>
          <w:color w:val="231F20"/>
        </w:rPr>
        <w:t>предложений</w:t>
      </w:r>
      <w:r>
        <w:rPr>
          <w:color w:val="231F20"/>
          <w:spacing w:val="-14"/>
        </w:rPr>
        <w:t xml:space="preserve"> </w:t>
      </w:r>
      <w:r>
        <w:rPr>
          <w:color w:val="231F20"/>
        </w:rPr>
        <w:t>по</w:t>
      </w:r>
      <w:r>
        <w:rPr>
          <w:color w:val="231F20"/>
          <w:spacing w:val="-14"/>
        </w:rPr>
        <w:t xml:space="preserve"> </w:t>
      </w:r>
      <w:r>
        <w:rPr>
          <w:color w:val="231F20"/>
        </w:rPr>
        <w:t>цели</w:t>
      </w:r>
      <w:r>
        <w:rPr>
          <w:color w:val="231F20"/>
          <w:spacing w:val="-14"/>
        </w:rPr>
        <w:t xml:space="preserve"> </w:t>
      </w:r>
      <w:r>
        <w:rPr>
          <w:color w:val="231F20"/>
        </w:rPr>
        <w:t>высказывания:</w:t>
      </w:r>
      <w:r>
        <w:rPr>
          <w:color w:val="231F20"/>
          <w:spacing w:val="-14"/>
        </w:rPr>
        <w:t xml:space="preserve"> </w:t>
      </w:r>
      <w:r>
        <w:rPr>
          <w:color w:val="231F20"/>
        </w:rPr>
        <w:t>повествователь­ ные, вопросительные, побудительные предложения.</w:t>
      </w:r>
    </w:p>
    <w:p w:rsidR="007B5E42" w:rsidRDefault="007B5E42" w:rsidP="007B5E42">
      <w:pPr>
        <w:pStyle w:val="a3"/>
        <w:spacing w:before="3"/>
      </w:pPr>
      <w:r>
        <w:rPr>
          <w:color w:val="231F20"/>
        </w:rPr>
        <w:t>Виды предложений по эмоциональной окраске (по интона­ ции): восклицательные и невосклицательные предложения.</w:t>
      </w:r>
    </w:p>
    <w:p w:rsidR="007B5E42" w:rsidRDefault="007B5E42" w:rsidP="007B5E42">
      <w:pPr>
        <w:pStyle w:val="a3"/>
        <w:spacing w:before="183"/>
        <w:ind w:right="0" w:firstLine="0"/>
        <w:jc w:val="left"/>
        <w:rPr>
          <w:rFonts w:ascii="Trebuchet MS" w:hAnsi="Trebuchet MS"/>
        </w:rPr>
      </w:pPr>
      <w:r>
        <w:rPr>
          <w:rFonts w:ascii="Trebuchet MS" w:hAnsi="Trebuchet MS"/>
          <w:color w:val="231F20"/>
          <w:w w:val="90"/>
        </w:rPr>
        <w:t>Орфография</w:t>
      </w:r>
      <w:r>
        <w:rPr>
          <w:rFonts w:ascii="Trebuchet MS" w:hAnsi="Trebuchet MS"/>
          <w:color w:val="231F20"/>
          <w:spacing w:val="-4"/>
          <w:w w:val="90"/>
        </w:rPr>
        <w:t xml:space="preserve"> </w:t>
      </w:r>
      <w:r>
        <w:rPr>
          <w:rFonts w:ascii="Trebuchet MS" w:hAnsi="Trebuchet MS"/>
          <w:color w:val="231F20"/>
          <w:w w:val="90"/>
        </w:rPr>
        <w:t>и</w:t>
      </w:r>
      <w:r>
        <w:rPr>
          <w:rFonts w:ascii="Trebuchet MS" w:hAnsi="Trebuchet MS"/>
          <w:color w:val="231F20"/>
          <w:spacing w:val="-4"/>
          <w:w w:val="90"/>
        </w:rPr>
        <w:t xml:space="preserve"> </w:t>
      </w:r>
      <w:r>
        <w:rPr>
          <w:rFonts w:ascii="Trebuchet MS" w:hAnsi="Trebuchet MS"/>
          <w:color w:val="231F20"/>
          <w:spacing w:val="-2"/>
          <w:w w:val="90"/>
        </w:rPr>
        <w:t>пунктуация</w:t>
      </w:r>
    </w:p>
    <w:p w:rsidR="007B5E42" w:rsidRDefault="007B5E42" w:rsidP="007B5E42">
      <w:pPr>
        <w:pStyle w:val="a3"/>
        <w:spacing w:before="63"/>
      </w:pPr>
      <w:r>
        <w:rPr>
          <w:color w:val="231F20"/>
          <w:spacing w:val="-4"/>
        </w:rPr>
        <w:t>Прописная</w:t>
      </w:r>
      <w:r>
        <w:rPr>
          <w:color w:val="231F20"/>
          <w:spacing w:val="-6"/>
        </w:rPr>
        <w:t xml:space="preserve"> </w:t>
      </w:r>
      <w:r>
        <w:rPr>
          <w:color w:val="231F20"/>
          <w:spacing w:val="-4"/>
        </w:rPr>
        <w:t>буква</w:t>
      </w:r>
      <w:r>
        <w:rPr>
          <w:color w:val="231F20"/>
          <w:spacing w:val="-6"/>
        </w:rPr>
        <w:t xml:space="preserve"> </w:t>
      </w:r>
      <w:r>
        <w:rPr>
          <w:color w:val="231F20"/>
          <w:spacing w:val="-4"/>
        </w:rPr>
        <w:t>в</w:t>
      </w:r>
      <w:r>
        <w:rPr>
          <w:color w:val="231F20"/>
          <w:spacing w:val="-7"/>
        </w:rPr>
        <w:t xml:space="preserve"> </w:t>
      </w:r>
      <w:r>
        <w:rPr>
          <w:color w:val="231F20"/>
          <w:spacing w:val="-4"/>
        </w:rPr>
        <w:t>начале</w:t>
      </w:r>
      <w:r>
        <w:rPr>
          <w:color w:val="231F20"/>
          <w:spacing w:val="-6"/>
        </w:rPr>
        <w:t xml:space="preserve"> </w:t>
      </w:r>
      <w:r>
        <w:rPr>
          <w:color w:val="231F20"/>
          <w:spacing w:val="-4"/>
        </w:rPr>
        <w:t>предложения</w:t>
      </w:r>
      <w:r>
        <w:rPr>
          <w:color w:val="231F20"/>
          <w:spacing w:val="-6"/>
        </w:rPr>
        <w:t xml:space="preserve"> </w:t>
      </w:r>
      <w:r>
        <w:rPr>
          <w:color w:val="231F20"/>
          <w:spacing w:val="-4"/>
        </w:rPr>
        <w:t>и</w:t>
      </w:r>
      <w:r>
        <w:rPr>
          <w:color w:val="231F20"/>
          <w:spacing w:val="-7"/>
        </w:rPr>
        <w:t xml:space="preserve"> </w:t>
      </w:r>
      <w:r>
        <w:rPr>
          <w:color w:val="231F20"/>
          <w:spacing w:val="-4"/>
        </w:rPr>
        <w:t>в</w:t>
      </w:r>
      <w:r>
        <w:rPr>
          <w:color w:val="231F20"/>
          <w:spacing w:val="-6"/>
        </w:rPr>
        <w:t xml:space="preserve"> </w:t>
      </w:r>
      <w:r>
        <w:rPr>
          <w:color w:val="231F20"/>
          <w:spacing w:val="-4"/>
        </w:rPr>
        <w:t>именах</w:t>
      </w:r>
      <w:r>
        <w:rPr>
          <w:color w:val="231F20"/>
          <w:spacing w:val="-6"/>
        </w:rPr>
        <w:t xml:space="preserve"> </w:t>
      </w:r>
      <w:r>
        <w:rPr>
          <w:color w:val="231F20"/>
          <w:spacing w:val="-4"/>
        </w:rPr>
        <w:t xml:space="preserve">собствен­ </w:t>
      </w:r>
      <w:r>
        <w:rPr>
          <w:color w:val="231F20"/>
        </w:rPr>
        <w:t xml:space="preserve">ных (имена, фамилии, клички животных); знаки препинания </w:t>
      </w:r>
      <w:r>
        <w:rPr>
          <w:color w:val="231F20"/>
          <w:w w:val="95"/>
        </w:rPr>
        <w:t xml:space="preserve">в конце предложения; перенос слов со строки на строку (без учё­ та морфемного членения слова); гласные после шипящих в соче­ </w:t>
      </w:r>
      <w:r>
        <w:rPr>
          <w:color w:val="231F20"/>
          <w:w w:val="105"/>
        </w:rPr>
        <w:t>таниях</w:t>
      </w:r>
      <w:r>
        <w:rPr>
          <w:color w:val="231F20"/>
          <w:spacing w:val="-4"/>
          <w:w w:val="105"/>
        </w:rPr>
        <w:t xml:space="preserve"> </w:t>
      </w:r>
      <w:r>
        <w:rPr>
          <w:rFonts w:ascii="Times New Roman" w:hAnsi="Times New Roman"/>
          <w:b/>
          <w:i/>
          <w:color w:val="231F20"/>
          <w:w w:val="105"/>
        </w:rPr>
        <w:t>жи</w:t>
      </w:r>
      <w:r>
        <w:rPr>
          <w:color w:val="231F20"/>
          <w:w w:val="105"/>
        </w:rPr>
        <w:t>,</w:t>
      </w:r>
      <w:r>
        <w:rPr>
          <w:color w:val="231F20"/>
          <w:spacing w:val="-4"/>
          <w:w w:val="105"/>
        </w:rPr>
        <w:t xml:space="preserve"> </w:t>
      </w:r>
      <w:r>
        <w:rPr>
          <w:rFonts w:ascii="Times New Roman" w:hAnsi="Times New Roman"/>
          <w:b/>
          <w:i/>
          <w:color w:val="231F20"/>
          <w:w w:val="105"/>
        </w:rPr>
        <w:t xml:space="preserve">ши </w:t>
      </w:r>
      <w:r>
        <w:rPr>
          <w:color w:val="231F20"/>
          <w:w w:val="105"/>
        </w:rPr>
        <w:t>(в</w:t>
      </w:r>
      <w:r>
        <w:rPr>
          <w:color w:val="231F20"/>
          <w:spacing w:val="-4"/>
          <w:w w:val="105"/>
        </w:rPr>
        <w:t xml:space="preserve"> </w:t>
      </w:r>
      <w:r>
        <w:rPr>
          <w:color w:val="231F20"/>
          <w:w w:val="105"/>
        </w:rPr>
        <w:t>положении</w:t>
      </w:r>
      <w:r>
        <w:rPr>
          <w:color w:val="231F20"/>
          <w:spacing w:val="-4"/>
          <w:w w:val="105"/>
        </w:rPr>
        <w:t xml:space="preserve"> </w:t>
      </w:r>
      <w:r>
        <w:rPr>
          <w:color w:val="231F20"/>
          <w:w w:val="105"/>
        </w:rPr>
        <w:t>под</w:t>
      </w:r>
      <w:r>
        <w:rPr>
          <w:color w:val="231F20"/>
          <w:spacing w:val="-4"/>
          <w:w w:val="105"/>
        </w:rPr>
        <w:t xml:space="preserve"> </w:t>
      </w:r>
      <w:r>
        <w:rPr>
          <w:color w:val="231F20"/>
          <w:w w:val="105"/>
        </w:rPr>
        <w:t>ударением),</w:t>
      </w:r>
      <w:r>
        <w:rPr>
          <w:color w:val="231F20"/>
          <w:spacing w:val="-5"/>
          <w:w w:val="105"/>
        </w:rPr>
        <w:t xml:space="preserve"> </w:t>
      </w:r>
      <w:r>
        <w:rPr>
          <w:rFonts w:ascii="Times New Roman" w:hAnsi="Times New Roman"/>
          <w:b/>
          <w:i/>
          <w:color w:val="231F20"/>
          <w:w w:val="105"/>
        </w:rPr>
        <w:t>ча</w:t>
      </w:r>
      <w:r>
        <w:rPr>
          <w:color w:val="231F20"/>
          <w:w w:val="105"/>
        </w:rPr>
        <w:t>,</w:t>
      </w:r>
      <w:r>
        <w:rPr>
          <w:color w:val="231F20"/>
          <w:spacing w:val="-4"/>
          <w:w w:val="105"/>
        </w:rPr>
        <w:t xml:space="preserve"> </w:t>
      </w:r>
      <w:r>
        <w:rPr>
          <w:rFonts w:ascii="Times New Roman" w:hAnsi="Times New Roman"/>
          <w:b/>
          <w:i/>
          <w:color w:val="231F20"/>
          <w:w w:val="105"/>
        </w:rPr>
        <w:t>ща</w:t>
      </w:r>
      <w:r>
        <w:rPr>
          <w:color w:val="231F20"/>
          <w:w w:val="105"/>
        </w:rPr>
        <w:t>,</w:t>
      </w:r>
      <w:r>
        <w:rPr>
          <w:color w:val="231F20"/>
          <w:spacing w:val="-4"/>
          <w:w w:val="105"/>
        </w:rPr>
        <w:t xml:space="preserve"> </w:t>
      </w:r>
      <w:r>
        <w:rPr>
          <w:rFonts w:ascii="Times New Roman" w:hAnsi="Times New Roman"/>
          <w:b/>
          <w:i/>
          <w:color w:val="231F20"/>
          <w:w w:val="105"/>
        </w:rPr>
        <w:t>чу</w:t>
      </w:r>
      <w:r>
        <w:rPr>
          <w:color w:val="231F20"/>
          <w:w w:val="105"/>
        </w:rPr>
        <w:t>,</w:t>
      </w:r>
      <w:r>
        <w:rPr>
          <w:color w:val="231F20"/>
          <w:spacing w:val="-4"/>
          <w:w w:val="105"/>
        </w:rPr>
        <w:t xml:space="preserve"> </w:t>
      </w:r>
      <w:r>
        <w:rPr>
          <w:rFonts w:ascii="Times New Roman" w:hAnsi="Times New Roman"/>
          <w:b/>
          <w:i/>
          <w:color w:val="231F20"/>
          <w:w w:val="105"/>
        </w:rPr>
        <w:t>щу</w:t>
      </w:r>
      <w:r>
        <w:rPr>
          <w:color w:val="231F20"/>
          <w:w w:val="105"/>
        </w:rPr>
        <w:t xml:space="preserve">; </w:t>
      </w:r>
      <w:r>
        <w:rPr>
          <w:color w:val="231F20"/>
          <w:spacing w:val="-2"/>
        </w:rPr>
        <w:t>сочетания</w:t>
      </w:r>
      <w:r>
        <w:rPr>
          <w:color w:val="231F20"/>
          <w:spacing w:val="-10"/>
        </w:rPr>
        <w:t xml:space="preserve"> </w:t>
      </w:r>
      <w:r>
        <w:rPr>
          <w:rFonts w:ascii="Times New Roman" w:hAnsi="Times New Roman"/>
          <w:b/>
          <w:i/>
          <w:color w:val="231F20"/>
          <w:spacing w:val="-2"/>
        </w:rPr>
        <w:t>чк</w:t>
      </w:r>
      <w:r>
        <w:rPr>
          <w:color w:val="231F20"/>
          <w:spacing w:val="-2"/>
        </w:rPr>
        <w:t>,</w:t>
      </w:r>
      <w:r>
        <w:rPr>
          <w:color w:val="231F20"/>
          <w:spacing w:val="-10"/>
        </w:rPr>
        <w:t xml:space="preserve"> </w:t>
      </w:r>
      <w:r>
        <w:rPr>
          <w:rFonts w:ascii="Times New Roman" w:hAnsi="Times New Roman"/>
          <w:b/>
          <w:i/>
          <w:color w:val="231F20"/>
          <w:spacing w:val="-2"/>
        </w:rPr>
        <w:t>чн</w:t>
      </w:r>
      <w:r>
        <w:rPr>
          <w:rFonts w:ascii="Times New Roman" w:hAnsi="Times New Roman"/>
          <w:b/>
          <w:i/>
          <w:color w:val="231F20"/>
        </w:rPr>
        <w:t xml:space="preserve"> </w:t>
      </w:r>
      <w:r>
        <w:rPr>
          <w:color w:val="231F20"/>
          <w:spacing w:val="-2"/>
        </w:rPr>
        <w:t>(повторение</w:t>
      </w:r>
      <w:r>
        <w:rPr>
          <w:color w:val="231F20"/>
          <w:spacing w:val="-10"/>
        </w:rPr>
        <w:t xml:space="preserve"> </w:t>
      </w:r>
      <w:r>
        <w:rPr>
          <w:color w:val="231F20"/>
          <w:spacing w:val="-2"/>
        </w:rPr>
        <w:t>правил</w:t>
      </w:r>
      <w:r>
        <w:rPr>
          <w:color w:val="231F20"/>
          <w:spacing w:val="-10"/>
        </w:rPr>
        <w:t xml:space="preserve"> </w:t>
      </w:r>
      <w:r>
        <w:rPr>
          <w:color w:val="231F20"/>
          <w:spacing w:val="-2"/>
        </w:rPr>
        <w:t>правописания,</w:t>
      </w:r>
      <w:r>
        <w:rPr>
          <w:color w:val="231F20"/>
          <w:spacing w:val="-10"/>
        </w:rPr>
        <w:t xml:space="preserve"> </w:t>
      </w:r>
      <w:r>
        <w:rPr>
          <w:color w:val="231F20"/>
          <w:spacing w:val="-2"/>
        </w:rPr>
        <w:t xml:space="preserve">изученных </w:t>
      </w:r>
      <w:r>
        <w:rPr>
          <w:color w:val="231F20"/>
          <w:w w:val="105"/>
        </w:rPr>
        <w:t>в 1 классе).</w:t>
      </w:r>
    </w:p>
    <w:p w:rsidR="007B5E42" w:rsidRDefault="007B5E42" w:rsidP="007B5E42">
      <w:pPr>
        <w:pStyle w:val="a3"/>
        <w:spacing w:before="8"/>
        <w:ind w:right="154"/>
      </w:pPr>
      <w:r>
        <w:rPr>
          <w:color w:val="231F20"/>
          <w:w w:val="95"/>
        </w:rPr>
        <w:t xml:space="preserve">Орфографическая зоркость как осознание места возможного возникновения орфографической ошибки. Понятие орфограм­ мы. Различные способы решения орфографической задачи в за­ висимости от места орфограммы в слове. Использование орфо­ </w:t>
      </w:r>
      <w:r>
        <w:rPr>
          <w:color w:val="231F20"/>
        </w:rPr>
        <w:t>графического словаря учебника для определения (уточнения) написания</w:t>
      </w:r>
      <w:r>
        <w:rPr>
          <w:color w:val="231F20"/>
          <w:spacing w:val="-8"/>
        </w:rPr>
        <w:t xml:space="preserve"> </w:t>
      </w:r>
      <w:r>
        <w:rPr>
          <w:color w:val="231F20"/>
        </w:rPr>
        <w:t>слова.</w:t>
      </w:r>
      <w:r>
        <w:rPr>
          <w:color w:val="231F20"/>
          <w:spacing w:val="-8"/>
        </w:rPr>
        <w:t xml:space="preserve"> </w:t>
      </w:r>
      <w:r>
        <w:rPr>
          <w:color w:val="231F20"/>
        </w:rPr>
        <w:t>Контроль</w:t>
      </w:r>
      <w:r>
        <w:rPr>
          <w:color w:val="231F20"/>
          <w:spacing w:val="-8"/>
        </w:rPr>
        <w:t xml:space="preserve"> </w:t>
      </w:r>
      <w:r>
        <w:rPr>
          <w:color w:val="231F20"/>
        </w:rPr>
        <w:t>и</w:t>
      </w:r>
      <w:r>
        <w:rPr>
          <w:color w:val="231F20"/>
          <w:spacing w:val="-8"/>
        </w:rPr>
        <w:t xml:space="preserve"> </w:t>
      </w:r>
      <w:r>
        <w:rPr>
          <w:color w:val="231F20"/>
        </w:rPr>
        <w:t>самоконтроль</w:t>
      </w:r>
      <w:r>
        <w:rPr>
          <w:color w:val="231F20"/>
          <w:spacing w:val="-8"/>
        </w:rPr>
        <w:t xml:space="preserve"> </w:t>
      </w:r>
      <w:r>
        <w:rPr>
          <w:color w:val="231F20"/>
        </w:rPr>
        <w:t>при</w:t>
      </w:r>
      <w:r>
        <w:rPr>
          <w:color w:val="231F20"/>
          <w:spacing w:val="-8"/>
        </w:rPr>
        <w:t xml:space="preserve"> </w:t>
      </w:r>
      <w:r>
        <w:rPr>
          <w:color w:val="231F20"/>
        </w:rPr>
        <w:t>проверке</w:t>
      </w:r>
      <w:r>
        <w:rPr>
          <w:color w:val="231F20"/>
          <w:spacing w:val="-8"/>
        </w:rPr>
        <w:t xml:space="preserve"> </w:t>
      </w:r>
      <w:r>
        <w:rPr>
          <w:color w:val="231F20"/>
        </w:rPr>
        <w:t>соб­ ственных и предложенных текстов.</w:t>
      </w:r>
    </w:p>
    <w:p w:rsidR="007B5E42" w:rsidRDefault="007B5E42" w:rsidP="007B5E42">
      <w:pPr>
        <w:pStyle w:val="a3"/>
        <w:spacing w:before="9" w:line="229" w:lineRule="exact"/>
        <w:ind w:left="383" w:right="0" w:firstLine="0"/>
      </w:pPr>
      <w:r>
        <w:rPr>
          <w:color w:val="231F20"/>
          <w:w w:val="95"/>
        </w:rPr>
        <w:t>Правила</w:t>
      </w:r>
      <w:r>
        <w:rPr>
          <w:color w:val="231F20"/>
          <w:spacing w:val="3"/>
        </w:rPr>
        <w:t xml:space="preserve"> </w:t>
      </w:r>
      <w:r>
        <w:rPr>
          <w:color w:val="231F20"/>
          <w:w w:val="95"/>
        </w:rPr>
        <w:t>правописания</w:t>
      </w:r>
      <w:r>
        <w:rPr>
          <w:color w:val="231F20"/>
          <w:spacing w:val="4"/>
        </w:rPr>
        <w:t xml:space="preserve"> </w:t>
      </w:r>
      <w:r>
        <w:rPr>
          <w:color w:val="231F20"/>
          <w:w w:val="95"/>
        </w:rPr>
        <w:t>и</w:t>
      </w:r>
      <w:r>
        <w:rPr>
          <w:color w:val="231F20"/>
          <w:spacing w:val="4"/>
        </w:rPr>
        <w:t xml:space="preserve"> </w:t>
      </w:r>
      <w:r>
        <w:rPr>
          <w:color w:val="231F20"/>
          <w:w w:val="95"/>
        </w:rPr>
        <w:t>их</w:t>
      </w:r>
      <w:r>
        <w:rPr>
          <w:color w:val="231F20"/>
          <w:spacing w:val="4"/>
        </w:rPr>
        <w:t xml:space="preserve"> </w:t>
      </w:r>
      <w:r>
        <w:rPr>
          <w:color w:val="231F20"/>
          <w:spacing w:val="-2"/>
          <w:w w:val="95"/>
        </w:rPr>
        <w:t>применение:</w:t>
      </w:r>
    </w:p>
    <w:p w:rsidR="007B5E42" w:rsidRDefault="007B5E42" w:rsidP="00135B7B">
      <w:pPr>
        <w:pStyle w:val="a5"/>
        <w:numPr>
          <w:ilvl w:val="0"/>
          <w:numId w:val="43"/>
        </w:numPr>
        <w:tabs>
          <w:tab w:val="left" w:pos="384"/>
        </w:tabs>
        <w:spacing w:line="236" w:lineRule="exact"/>
        <w:ind w:right="0"/>
        <w:jc w:val="left"/>
        <w:rPr>
          <w:sz w:val="20"/>
        </w:rPr>
      </w:pPr>
      <w:r>
        <w:rPr>
          <w:color w:val="231F20"/>
          <w:sz w:val="20"/>
        </w:rPr>
        <w:t>разделительный</w:t>
      </w:r>
      <w:r>
        <w:rPr>
          <w:color w:val="231F20"/>
          <w:spacing w:val="-14"/>
          <w:sz w:val="20"/>
        </w:rPr>
        <w:t xml:space="preserve"> </w:t>
      </w:r>
      <w:r>
        <w:rPr>
          <w:color w:val="231F20"/>
          <w:sz w:val="20"/>
        </w:rPr>
        <w:t>мягкий</w:t>
      </w:r>
      <w:r>
        <w:rPr>
          <w:color w:val="231F20"/>
          <w:spacing w:val="-14"/>
          <w:sz w:val="20"/>
        </w:rPr>
        <w:t xml:space="preserve"> </w:t>
      </w:r>
      <w:r>
        <w:rPr>
          <w:color w:val="231F20"/>
          <w:spacing w:val="-2"/>
          <w:sz w:val="20"/>
        </w:rPr>
        <w:t>знак;</w:t>
      </w:r>
    </w:p>
    <w:p w:rsidR="007B5E42" w:rsidRDefault="007B5E42" w:rsidP="00135B7B">
      <w:pPr>
        <w:pStyle w:val="a5"/>
        <w:numPr>
          <w:ilvl w:val="0"/>
          <w:numId w:val="43"/>
        </w:numPr>
        <w:tabs>
          <w:tab w:val="left" w:pos="384"/>
        </w:tabs>
        <w:spacing w:line="236" w:lineRule="exact"/>
        <w:ind w:right="0"/>
        <w:jc w:val="left"/>
        <w:rPr>
          <w:sz w:val="20"/>
        </w:rPr>
      </w:pPr>
      <w:r>
        <w:rPr>
          <w:color w:val="231F20"/>
          <w:w w:val="105"/>
          <w:sz w:val="20"/>
        </w:rPr>
        <w:t>сочетания</w:t>
      </w:r>
      <w:r>
        <w:rPr>
          <w:color w:val="231F20"/>
          <w:spacing w:val="-9"/>
          <w:w w:val="105"/>
          <w:sz w:val="20"/>
        </w:rPr>
        <w:t xml:space="preserve"> </w:t>
      </w:r>
      <w:r>
        <w:rPr>
          <w:rFonts w:ascii="Times New Roman" w:hAnsi="Times New Roman"/>
          <w:b/>
          <w:i/>
          <w:color w:val="231F20"/>
          <w:w w:val="105"/>
          <w:sz w:val="20"/>
        </w:rPr>
        <w:t>чт</w:t>
      </w:r>
      <w:r>
        <w:rPr>
          <w:color w:val="231F20"/>
          <w:w w:val="105"/>
          <w:sz w:val="20"/>
        </w:rPr>
        <w:t>,</w:t>
      </w:r>
      <w:r>
        <w:rPr>
          <w:color w:val="231F20"/>
          <w:spacing w:val="-9"/>
          <w:w w:val="105"/>
          <w:sz w:val="20"/>
        </w:rPr>
        <w:t xml:space="preserve"> </w:t>
      </w:r>
      <w:r>
        <w:rPr>
          <w:rFonts w:ascii="Times New Roman" w:hAnsi="Times New Roman"/>
          <w:b/>
          <w:i/>
          <w:color w:val="231F20"/>
          <w:w w:val="105"/>
          <w:sz w:val="20"/>
        </w:rPr>
        <w:t>щн</w:t>
      </w:r>
      <w:r>
        <w:rPr>
          <w:color w:val="231F20"/>
          <w:w w:val="105"/>
          <w:sz w:val="20"/>
        </w:rPr>
        <w:t>,</w:t>
      </w:r>
      <w:r>
        <w:rPr>
          <w:color w:val="231F20"/>
          <w:spacing w:val="-8"/>
          <w:w w:val="105"/>
          <w:sz w:val="20"/>
        </w:rPr>
        <w:t xml:space="preserve"> </w:t>
      </w:r>
      <w:r>
        <w:rPr>
          <w:rFonts w:ascii="Times New Roman" w:hAnsi="Times New Roman"/>
          <w:b/>
          <w:i/>
          <w:color w:val="231F20"/>
          <w:spacing w:val="-5"/>
          <w:w w:val="105"/>
          <w:sz w:val="20"/>
        </w:rPr>
        <w:t>нч</w:t>
      </w:r>
      <w:r>
        <w:rPr>
          <w:color w:val="231F20"/>
          <w:spacing w:val="-5"/>
          <w:w w:val="105"/>
          <w:sz w:val="20"/>
        </w:rPr>
        <w:t>;</w:t>
      </w:r>
    </w:p>
    <w:p w:rsidR="007B5E42" w:rsidRDefault="007B5E42" w:rsidP="00135B7B">
      <w:pPr>
        <w:pStyle w:val="a5"/>
        <w:numPr>
          <w:ilvl w:val="0"/>
          <w:numId w:val="43"/>
        </w:numPr>
        <w:tabs>
          <w:tab w:val="left" w:pos="384"/>
        </w:tabs>
        <w:spacing w:line="236" w:lineRule="exact"/>
        <w:ind w:right="0"/>
        <w:jc w:val="left"/>
        <w:rPr>
          <w:sz w:val="20"/>
        </w:rPr>
      </w:pPr>
      <w:r>
        <w:rPr>
          <w:color w:val="231F20"/>
          <w:w w:val="95"/>
          <w:sz w:val="20"/>
        </w:rPr>
        <w:t>проверяемые</w:t>
      </w:r>
      <w:r>
        <w:rPr>
          <w:color w:val="231F20"/>
          <w:spacing w:val="-2"/>
          <w:sz w:val="20"/>
        </w:rPr>
        <w:t xml:space="preserve"> </w:t>
      </w:r>
      <w:r>
        <w:rPr>
          <w:color w:val="231F20"/>
          <w:w w:val="95"/>
          <w:sz w:val="20"/>
        </w:rPr>
        <w:t>безударные</w:t>
      </w:r>
      <w:r>
        <w:rPr>
          <w:color w:val="231F20"/>
          <w:spacing w:val="-2"/>
          <w:sz w:val="20"/>
        </w:rPr>
        <w:t xml:space="preserve"> </w:t>
      </w:r>
      <w:r>
        <w:rPr>
          <w:color w:val="231F20"/>
          <w:w w:val="95"/>
          <w:sz w:val="20"/>
        </w:rPr>
        <w:t>гласные</w:t>
      </w:r>
      <w:r>
        <w:rPr>
          <w:color w:val="231F20"/>
          <w:spacing w:val="-2"/>
          <w:sz w:val="20"/>
        </w:rPr>
        <w:t xml:space="preserve"> </w:t>
      </w:r>
      <w:r>
        <w:rPr>
          <w:color w:val="231F20"/>
          <w:w w:val="95"/>
          <w:sz w:val="20"/>
        </w:rPr>
        <w:t>в</w:t>
      </w:r>
      <w:r>
        <w:rPr>
          <w:color w:val="231F20"/>
          <w:spacing w:val="-2"/>
          <w:sz w:val="20"/>
        </w:rPr>
        <w:t xml:space="preserve"> </w:t>
      </w:r>
      <w:r>
        <w:rPr>
          <w:color w:val="231F20"/>
          <w:w w:val="95"/>
          <w:sz w:val="20"/>
        </w:rPr>
        <w:t>корне</w:t>
      </w:r>
      <w:r>
        <w:rPr>
          <w:color w:val="231F20"/>
          <w:spacing w:val="-2"/>
          <w:sz w:val="20"/>
        </w:rPr>
        <w:t xml:space="preserve"> </w:t>
      </w:r>
      <w:r>
        <w:rPr>
          <w:color w:val="231F20"/>
          <w:spacing w:val="-2"/>
          <w:w w:val="95"/>
          <w:sz w:val="20"/>
        </w:rPr>
        <w:t>слова;</w:t>
      </w:r>
    </w:p>
    <w:p w:rsidR="007B5E42" w:rsidRDefault="007B5E42" w:rsidP="00135B7B">
      <w:pPr>
        <w:pStyle w:val="a5"/>
        <w:numPr>
          <w:ilvl w:val="0"/>
          <w:numId w:val="43"/>
        </w:numPr>
        <w:tabs>
          <w:tab w:val="left" w:pos="384"/>
        </w:tabs>
        <w:spacing w:line="236" w:lineRule="exact"/>
        <w:ind w:right="0"/>
        <w:jc w:val="left"/>
        <w:rPr>
          <w:sz w:val="20"/>
        </w:rPr>
      </w:pPr>
      <w:r>
        <w:rPr>
          <w:color w:val="231F20"/>
          <w:w w:val="95"/>
          <w:sz w:val="20"/>
        </w:rPr>
        <w:lastRenderedPageBreak/>
        <w:t>парные</w:t>
      </w:r>
      <w:r>
        <w:rPr>
          <w:color w:val="231F20"/>
          <w:sz w:val="20"/>
        </w:rPr>
        <w:t xml:space="preserve"> </w:t>
      </w:r>
      <w:r>
        <w:rPr>
          <w:color w:val="231F20"/>
          <w:w w:val="95"/>
          <w:sz w:val="20"/>
        </w:rPr>
        <w:t>звонкие</w:t>
      </w:r>
      <w:r>
        <w:rPr>
          <w:color w:val="231F20"/>
          <w:spacing w:val="1"/>
          <w:sz w:val="20"/>
        </w:rPr>
        <w:t xml:space="preserve"> </w:t>
      </w:r>
      <w:r>
        <w:rPr>
          <w:color w:val="231F20"/>
          <w:w w:val="95"/>
          <w:sz w:val="20"/>
        </w:rPr>
        <w:t>и</w:t>
      </w:r>
      <w:r>
        <w:rPr>
          <w:color w:val="231F20"/>
          <w:spacing w:val="1"/>
          <w:sz w:val="20"/>
        </w:rPr>
        <w:t xml:space="preserve"> </w:t>
      </w:r>
      <w:r>
        <w:rPr>
          <w:color w:val="231F20"/>
          <w:w w:val="95"/>
          <w:sz w:val="20"/>
        </w:rPr>
        <w:t>глухие</w:t>
      </w:r>
      <w:r>
        <w:rPr>
          <w:color w:val="231F20"/>
          <w:spacing w:val="1"/>
          <w:sz w:val="20"/>
        </w:rPr>
        <w:t xml:space="preserve"> </w:t>
      </w:r>
      <w:r>
        <w:rPr>
          <w:color w:val="231F20"/>
          <w:w w:val="95"/>
          <w:sz w:val="20"/>
        </w:rPr>
        <w:t>согласные</w:t>
      </w:r>
      <w:r>
        <w:rPr>
          <w:color w:val="231F20"/>
          <w:spacing w:val="1"/>
          <w:sz w:val="20"/>
        </w:rPr>
        <w:t xml:space="preserve"> </w:t>
      </w:r>
      <w:r>
        <w:rPr>
          <w:color w:val="231F20"/>
          <w:w w:val="95"/>
          <w:sz w:val="20"/>
        </w:rPr>
        <w:t>в</w:t>
      </w:r>
      <w:r>
        <w:rPr>
          <w:color w:val="231F20"/>
          <w:spacing w:val="1"/>
          <w:sz w:val="20"/>
        </w:rPr>
        <w:t xml:space="preserve"> </w:t>
      </w:r>
      <w:r>
        <w:rPr>
          <w:color w:val="231F20"/>
          <w:w w:val="95"/>
          <w:sz w:val="20"/>
        </w:rPr>
        <w:t>корне</w:t>
      </w:r>
      <w:r>
        <w:rPr>
          <w:color w:val="231F20"/>
          <w:spacing w:val="1"/>
          <w:sz w:val="20"/>
        </w:rPr>
        <w:t xml:space="preserve"> </w:t>
      </w:r>
      <w:r>
        <w:rPr>
          <w:color w:val="231F20"/>
          <w:spacing w:val="-2"/>
          <w:w w:val="95"/>
          <w:sz w:val="20"/>
        </w:rPr>
        <w:t>слова;</w:t>
      </w:r>
    </w:p>
    <w:p w:rsidR="007B5E42" w:rsidRDefault="007B5E42" w:rsidP="00135B7B">
      <w:pPr>
        <w:pStyle w:val="a5"/>
        <w:numPr>
          <w:ilvl w:val="0"/>
          <w:numId w:val="43"/>
        </w:numPr>
        <w:tabs>
          <w:tab w:val="left" w:pos="384"/>
        </w:tabs>
        <w:jc w:val="left"/>
        <w:rPr>
          <w:sz w:val="20"/>
        </w:rPr>
      </w:pPr>
      <w:r>
        <w:rPr>
          <w:color w:val="231F20"/>
          <w:sz w:val="20"/>
        </w:rPr>
        <w:t>непроверяемые</w:t>
      </w:r>
      <w:r>
        <w:rPr>
          <w:color w:val="231F20"/>
          <w:spacing w:val="-7"/>
          <w:sz w:val="20"/>
        </w:rPr>
        <w:t xml:space="preserve"> </w:t>
      </w:r>
      <w:r>
        <w:rPr>
          <w:color w:val="231F20"/>
          <w:sz w:val="20"/>
        </w:rPr>
        <w:t>гласные</w:t>
      </w:r>
      <w:r>
        <w:rPr>
          <w:color w:val="231F20"/>
          <w:spacing w:val="-7"/>
          <w:sz w:val="20"/>
        </w:rPr>
        <w:t xml:space="preserve"> </w:t>
      </w:r>
      <w:r>
        <w:rPr>
          <w:color w:val="231F20"/>
          <w:sz w:val="20"/>
        </w:rPr>
        <w:t>и</w:t>
      </w:r>
      <w:r>
        <w:rPr>
          <w:color w:val="231F20"/>
          <w:spacing w:val="-7"/>
          <w:sz w:val="20"/>
        </w:rPr>
        <w:t xml:space="preserve"> </w:t>
      </w:r>
      <w:r>
        <w:rPr>
          <w:color w:val="231F20"/>
          <w:sz w:val="20"/>
        </w:rPr>
        <w:t>согласные</w:t>
      </w:r>
      <w:r>
        <w:rPr>
          <w:color w:val="231F20"/>
          <w:spacing w:val="-7"/>
          <w:sz w:val="20"/>
        </w:rPr>
        <w:t xml:space="preserve"> </w:t>
      </w:r>
      <w:r>
        <w:rPr>
          <w:color w:val="231F20"/>
          <w:sz w:val="20"/>
        </w:rPr>
        <w:t>(перечень</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орфо­ графическом словаре учебника);</w:t>
      </w:r>
    </w:p>
    <w:p w:rsidR="007B5E42" w:rsidRDefault="007B5E42" w:rsidP="00135B7B">
      <w:pPr>
        <w:pStyle w:val="a5"/>
        <w:numPr>
          <w:ilvl w:val="0"/>
          <w:numId w:val="43"/>
        </w:numPr>
        <w:tabs>
          <w:tab w:val="left" w:pos="384"/>
        </w:tabs>
        <w:jc w:val="left"/>
        <w:rPr>
          <w:sz w:val="20"/>
        </w:rPr>
      </w:pPr>
      <w:r>
        <w:rPr>
          <w:color w:val="231F20"/>
          <w:w w:val="95"/>
          <w:sz w:val="20"/>
        </w:rPr>
        <w:t xml:space="preserve">прописная буква в именах собственных: имена, фамилии, от­ </w:t>
      </w:r>
      <w:r>
        <w:rPr>
          <w:color w:val="231F20"/>
          <w:sz w:val="20"/>
        </w:rPr>
        <w:t>чества</w:t>
      </w:r>
      <w:r>
        <w:rPr>
          <w:color w:val="231F20"/>
          <w:spacing w:val="-16"/>
          <w:sz w:val="20"/>
        </w:rPr>
        <w:t xml:space="preserve"> </w:t>
      </w:r>
      <w:r>
        <w:rPr>
          <w:color w:val="231F20"/>
          <w:sz w:val="20"/>
        </w:rPr>
        <w:t>людей,</w:t>
      </w:r>
      <w:r>
        <w:rPr>
          <w:color w:val="231F20"/>
          <w:spacing w:val="-16"/>
          <w:sz w:val="20"/>
        </w:rPr>
        <w:t xml:space="preserve"> </w:t>
      </w:r>
      <w:r>
        <w:rPr>
          <w:color w:val="231F20"/>
          <w:sz w:val="20"/>
        </w:rPr>
        <w:t>клички</w:t>
      </w:r>
      <w:r>
        <w:rPr>
          <w:color w:val="231F20"/>
          <w:spacing w:val="-16"/>
          <w:sz w:val="20"/>
        </w:rPr>
        <w:t xml:space="preserve"> </w:t>
      </w:r>
      <w:r>
        <w:rPr>
          <w:color w:val="231F20"/>
          <w:sz w:val="20"/>
        </w:rPr>
        <w:t>животных,</w:t>
      </w:r>
      <w:r>
        <w:rPr>
          <w:color w:val="231F20"/>
          <w:spacing w:val="-16"/>
          <w:sz w:val="20"/>
        </w:rPr>
        <w:t xml:space="preserve"> </w:t>
      </w:r>
      <w:r>
        <w:rPr>
          <w:color w:val="231F20"/>
          <w:sz w:val="20"/>
        </w:rPr>
        <w:t>географические</w:t>
      </w:r>
      <w:r>
        <w:rPr>
          <w:color w:val="231F20"/>
          <w:spacing w:val="-16"/>
          <w:sz w:val="20"/>
        </w:rPr>
        <w:t xml:space="preserve"> </w:t>
      </w:r>
      <w:r>
        <w:rPr>
          <w:color w:val="231F20"/>
          <w:sz w:val="20"/>
        </w:rPr>
        <w:t>названия;</w:t>
      </w:r>
    </w:p>
    <w:p w:rsidR="007B5E42" w:rsidRDefault="007B5E42" w:rsidP="00135B7B">
      <w:pPr>
        <w:pStyle w:val="a5"/>
        <w:numPr>
          <w:ilvl w:val="0"/>
          <w:numId w:val="43"/>
        </w:numPr>
        <w:tabs>
          <w:tab w:val="left" w:pos="384"/>
        </w:tabs>
        <w:jc w:val="left"/>
        <w:rPr>
          <w:sz w:val="20"/>
        </w:rPr>
      </w:pPr>
      <w:r>
        <w:rPr>
          <w:color w:val="231F20"/>
          <w:sz w:val="20"/>
        </w:rPr>
        <w:t>раздельное</w:t>
      </w:r>
      <w:r>
        <w:rPr>
          <w:color w:val="231F20"/>
          <w:spacing w:val="15"/>
          <w:sz w:val="20"/>
        </w:rPr>
        <w:t xml:space="preserve"> </w:t>
      </w:r>
      <w:r>
        <w:rPr>
          <w:color w:val="231F20"/>
          <w:sz w:val="20"/>
        </w:rPr>
        <w:t>написание</w:t>
      </w:r>
      <w:r>
        <w:rPr>
          <w:color w:val="231F20"/>
          <w:spacing w:val="15"/>
          <w:sz w:val="20"/>
        </w:rPr>
        <w:t xml:space="preserve"> </w:t>
      </w:r>
      <w:r>
        <w:rPr>
          <w:color w:val="231F20"/>
          <w:sz w:val="20"/>
        </w:rPr>
        <w:t>предлогов</w:t>
      </w:r>
      <w:r>
        <w:rPr>
          <w:color w:val="231F20"/>
          <w:spacing w:val="15"/>
          <w:sz w:val="20"/>
        </w:rPr>
        <w:t xml:space="preserve"> </w:t>
      </w:r>
      <w:r>
        <w:rPr>
          <w:color w:val="231F20"/>
          <w:sz w:val="20"/>
        </w:rPr>
        <w:t>с</w:t>
      </w:r>
      <w:r>
        <w:rPr>
          <w:color w:val="231F20"/>
          <w:spacing w:val="15"/>
          <w:sz w:val="20"/>
        </w:rPr>
        <w:t xml:space="preserve"> </w:t>
      </w:r>
      <w:r>
        <w:rPr>
          <w:color w:val="231F20"/>
          <w:sz w:val="20"/>
        </w:rPr>
        <w:t>именами</w:t>
      </w:r>
      <w:r>
        <w:rPr>
          <w:color w:val="231F20"/>
          <w:spacing w:val="15"/>
          <w:sz w:val="20"/>
        </w:rPr>
        <w:t xml:space="preserve"> </w:t>
      </w:r>
      <w:r>
        <w:rPr>
          <w:color w:val="231F20"/>
          <w:sz w:val="20"/>
        </w:rPr>
        <w:t xml:space="preserve">существитель­ </w:t>
      </w:r>
      <w:r>
        <w:rPr>
          <w:color w:val="231F20"/>
          <w:spacing w:val="-2"/>
          <w:sz w:val="20"/>
        </w:rPr>
        <w:t>ными.</w:t>
      </w:r>
    </w:p>
    <w:p w:rsidR="007B5E42" w:rsidRDefault="007B5E42" w:rsidP="007B5E42">
      <w:pPr>
        <w:pStyle w:val="a3"/>
        <w:spacing w:before="158"/>
        <w:ind w:right="0" w:firstLine="0"/>
        <w:jc w:val="left"/>
        <w:rPr>
          <w:rFonts w:ascii="Trebuchet MS" w:hAnsi="Trebuchet MS"/>
        </w:rPr>
      </w:pPr>
      <w:r>
        <w:rPr>
          <w:rFonts w:ascii="Trebuchet MS" w:hAnsi="Trebuchet MS"/>
          <w:color w:val="231F20"/>
          <w:w w:val="90"/>
        </w:rPr>
        <w:t>Развитие</w:t>
      </w:r>
      <w:r>
        <w:rPr>
          <w:rFonts w:ascii="Trebuchet MS" w:hAnsi="Trebuchet MS"/>
          <w:color w:val="231F20"/>
          <w:spacing w:val="-2"/>
        </w:rPr>
        <w:t xml:space="preserve"> </w:t>
      </w:r>
      <w:r>
        <w:rPr>
          <w:rFonts w:ascii="Trebuchet MS" w:hAnsi="Trebuchet MS"/>
          <w:color w:val="231F20"/>
          <w:spacing w:val="-4"/>
        </w:rPr>
        <w:t>речи</w:t>
      </w:r>
    </w:p>
    <w:p w:rsidR="007B5E42" w:rsidRDefault="007B5E42" w:rsidP="007B5E42">
      <w:pPr>
        <w:pStyle w:val="a3"/>
        <w:spacing w:line="249" w:lineRule="auto"/>
        <w:ind w:right="156"/>
        <w:jc w:val="right"/>
      </w:pPr>
      <w:r>
        <w:rPr>
          <w:color w:val="231F20"/>
          <w:w w:val="95"/>
        </w:rPr>
        <w:t xml:space="preserve">Выбор языковых средств в соответствии с целями и условия­ </w:t>
      </w:r>
      <w:r>
        <w:rPr>
          <w:color w:val="231F20"/>
        </w:rPr>
        <w:t xml:space="preserve">ми устного общения для эффективного решения коммуника­ </w:t>
      </w:r>
      <w:r>
        <w:rPr>
          <w:color w:val="231F20"/>
          <w:w w:val="95"/>
        </w:rPr>
        <w:t xml:space="preserve">тивной задачи (для ответа на заданный вопрос, для выражения </w:t>
      </w:r>
      <w:r>
        <w:rPr>
          <w:color w:val="231F20"/>
        </w:rPr>
        <w:t>собственного</w:t>
      </w:r>
      <w:r>
        <w:rPr>
          <w:color w:val="231F20"/>
          <w:spacing w:val="-16"/>
        </w:rPr>
        <w:t xml:space="preserve"> </w:t>
      </w:r>
      <w:r>
        <w:rPr>
          <w:color w:val="231F20"/>
        </w:rPr>
        <w:t>мнения).</w:t>
      </w:r>
      <w:r>
        <w:rPr>
          <w:color w:val="231F20"/>
          <w:spacing w:val="-16"/>
        </w:rPr>
        <w:t xml:space="preserve"> </w:t>
      </w:r>
      <w:r>
        <w:rPr>
          <w:color w:val="231F20"/>
        </w:rPr>
        <w:t>Умение</w:t>
      </w:r>
      <w:r>
        <w:rPr>
          <w:color w:val="231F20"/>
          <w:spacing w:val="-16"/>
        </w:rPr>
        <w:t xml:space="preserve"> </w:t>
      </w:r>
      <w:r>
        <w:rPr>
          <w:color w:val="231F20"/>
        </w:rPr>
        <w:t>вести</w:t>
      </w:r>
      <w:r>
        <w:rPr>
          <w:color w:val="231F20"/>
          <w:spacing w:val="-16"/>
        </w:rPr>
        <w:t xml:space="preserve"> </w:t>
      </w:r>
      <w:r>
        <w:rPr>
          <w:color w:val="231F20"/>
        </w:rPr>
        <w:t>разговор</w:t>
      </w:r>
      <w:r>
        <w:rPr>
          <w:color w:val="231F20"/>
          <w:spacing w:val="-16"/>
        </w:rPr>
        <w:t xml:space="preserve"> </w:t>
      </w:r>
      <w:r>
        <w:rPr>
          <w:color w:val="231F20"/>
        </w:rPr>
        <w:t>(начать,</w:t>
      </w:r>
      <w:r>
        <w:rPr>
          <w:color w:val="231F20"/>
          <w:spacing w:val="-16"/>
        </w:rPr>
        <w:t xml:space="preserve"> </w:t>
      </w:r>
      <w:r>
        <w:rPr>
          <w:color w:val="231F20"/>
        </w:rPr>
        <w:t xml:space="preserve">поддер­ </w:t>
      </w:r>
      <w:r>
        <w:rPr>
          <w:color w:val="231F20"/>
          <w:spacing w:val="-2"/>
        </w:rPr>
        <w:t>жать,</w:t>
      </w:r>
      <w:r>
        <w:rPr>
          <w:color w:val="231F20"/>
          <w:spacing w:val="-7"/>
        </w:rPr>
        <w:t xml:space="preserve"> </w:t>
      </w:r>
      <w:r>
        <w:rPr>
          <w:color w:val="231F20"/>
          <w:spacing w:val="-2"/>
        </w:rPr>
        <w:t>закончить</w:t>
      </w:r>
      <w:r>
        <w:rPr>
          <w:color w:val="231F20"/>
          <w:spacing w:val="-7"/>
        </w:rPr>
        <w:t xml:space="preserve"> </w:t>
      </w:r>
      <w:r>
        <w:rPr>
          <w:color w:val="231F20"/>
          <w:spacing w:val="-2"/>
        </w:rPr>
        <w:t>разговор,</w:t>
      </w:r>
      <w:r>
        <w:rPr>
          <w:color w:val="231F20"/>
          <w:spacing w:val="-7"/>
        </w:rPr>
        <w:t xml:space="preserve"> </w:t>
      </w:r>
      <w:r>
        <w:rPr>
          <w:color w:val="231F20"/>
          <w:spacing w:val="-2"/>
        </w:rPr>
        <w:t>привлечь</w:t>
      </w:r>
      <w:r>
        <w:rPr>
          <w:color w:val="231F20"/>
          <w:spacing w:val="-7"/>
        </w:rPr>
        <w:t xml:space="preserve"> </w:t>
      </w:r>
      <w:r>
        <w:rPr>
          <w:color w:val="231F20"/>
          <w:spacing w:val="-2"/>
        </w:rPr>
        <w:t>внимание</w:t>
      </w:r>
      <w:r>
        <w:rPr>
          <w:color w:val="231F20"/>
          <w:spacing w:val="-7"/>
        </w:rPr>
        <w:t xml:space="preserve"> </w:t>
      </w:r>
      <w:r>
        <w:rPr>
          <w:color w:val="231F20"/>
          <w:spacing w:val="-2"/>
        </w:rPr>
        <w:t>и</w:t>
      </w:r>
      <w:r>
        <w:rPr>
          <w:color w:val="231F20"/>
          <w:spacing w:val="-7"/>
        </w:rPr>
        <w:t xml:space="preserve"> </w:t>
      </w:r>
      <w:r>
        <w:rPr>
          <w:color w:val="231F20"/>
          <w:spacing w:val="-2"/>
        </w:rPr>
        <w:t>т.</w:t>
      </w:r>
      <w:r>
        <w:rPr>
          <w:color w:val="231F20"/>
          <w:spacing w:val="-7"/>
        </w:rPr>
        <w:t xml:space="preserve"> </w:t>
      </w:r>
      <w:r>
        <w:rPr>
          <w:color w:val="231F20"/>
          <w:spacing w:val="-2"/>
        </w:rPr>
        <w:t>п.).</w:t>
      </w:r>
      <w:r>
        <w:rPr>
          <w:color w:val="231F20"/>
          <w:spacing w:val="-7"/>
        </w:rPr>
        <w:t xml:space="preserve"> </w:t>
      </w:r>
      <w:r>
        <w:rPr>
          <w:color w:val="231F20"/>
          <w:spacing w:val="-2"/>
        </w:rPr>
        <w:t xml:space="preserve">Практи­ </w:t>
      </w:r>
      <w:r>
        <w:rPr>
          <w:color w:val="231F20"/>
        </w:rPr>
        <w:t xml:space="preserve">ческое овладение диалогической формой речи. Соблюдение </w:t>
      </w:r>
      <w:r>
        <w:rPr>
          <w:color w:val="231F20"/>
          <w:w w:val="95"/>
        </w:rPr>
        <w:t>норм</w:t>
      </w:r>
      <w:r>
        <w:rPr>
          <w:color w:val="231F20"/>
          <w:spacing w:val="-3"/>
        </w:rPr>
        <w:t xml:space="preserve"> </w:t>
      </w:r>
      <w:r>
        <w:rPr>
          <w:color w:val="231F20"/>
          <w:w w:val="95"/>
        </w:rPr>
        <w:t>речевого</w:t>
      </w:r>
      <w:r>
        <w:rPr>
          <w:color w:val="231F20"/>
          <w:spacing w:val="-3"/>
        </w:rPr>
        <w:t xml:space="preserve"> </w:t>
      </w:r>
      <w:r>
        <w:rPr>
          <w:color w:val="231F20"/>
          <w:w w:val="95"/>
        </w:rPr>
        <w:t>этикета</w:t>
      </w:r>
      <w:r>
        <w:rPr>
          <w:color w:val="231F20"/>
          <w:spacing w:val="-3"/>
        </w:rPr>
        <w:t xml:space="preserve"> </w:t>
      </w:r>
      <w:r>
        <w:rPr>
          <w:color w:val="231F20"/>
          <w:w w:val="95"/>
        </w:rPr>
        <w:t>и</w:t>
      </w:r>
      <w:r>
        <w:rPr>
          <w:color w:val="231F20"/>
          <w:spacing w:val="-3"/>
        </w:rPr>
        <w:t xml:space="preserve"> </w:t>
      </w:r>
      <w:r>
        <w:rPr>
          <w:color w:val="231F20"/>
          <w:w w:val="95"/>
        </w:rPr>
        <w:t>орфоэпических</w:t>
      </w:r>
      <w:r>
        <w:rPr>
          <w:color w:val="231F20"/>
          <w:spacing w:val="-3"/>
        </w:rPr>
        <w:t xml:space="preserve"> </w:t>
      </w:r>
      <w:r>
        <w:rPr>
          <w:color w:val="231F20"/>
          <w:w w:val="95"/>
        </w:rPr>
        <w:t>норм</w:t>
      </w:r>
      <w:r>
        <w:rPr>
          <w:color w:val="231F20"/>
          <w:spacing w:val="-3"/>
        </w:rPr>
        <w:t xml:space="preserve"> </w:t>
      </w:r>
      <w:r>
        <w:rPr>
          <w:color w:val="231F20"/>
          <w:w w:val="95"/>
        </w:rPr>
        <w:t>в</w:t>
      </w:r>
      <w:r>
        <w:rPr>
          <w:color w:val="231F20"/>
          <w:spacing w:val="-2"/>
        </w:rPr>
        <w:t xml:space="preserve"> </w:t>
      </w:r>
      <w:r>
        <w:rPr>
          <w:color w:val="231F20"/>
          <w:w w:val="95"/>
        </w:rPr>
        <w:t>ситуациях</w:t>
      </w:r>
      <w:r>
        <w:rPr>
          <w:color w:val="231F20"/>
          <w:spacing w:val="-3"/>
        </w:rPr>
        <w:t xml:space="preserve"> </w:t>
      </w:r>
      <w:r>
        <w:rPr>
          <w:color w:val="231F20"/>
          <w:spacing w:val="-2"/>
          <w:w w:val="95"/>
        </w:rPr>
        <w:t>учеб</w:t>
      </w:r>
      <w:r w:rsidRPr="007B5E42">
        <w:rPr>
          <w:color w:val="231F20"/>
        </w:rPr>
        <w:t xml:space="preserve"> </w:t>
      </w:r>
      <w:r>
        <w:rPr>
          <w:color w:val="231F20"/>
        </w:rPr>
        <w:t>ного</w:t>
      </w:r>
      <w:r>
        <w:rPr>
          <w:color w:val="231F20"/>
          <w:spacing w:val="-16"/>
        </w:rPr>
        <w:t xml:space="preserve"> </w:t>
      </w:r>
      <w:r>
        <w:rPr>
          <w:color w:val="231F20"/>
        </w:rPr>
        <w:t>и</w:t>
      </w:r>
      <w:r>
        <w:rPr>
          <w:color w:val="231F20"/>
          <w:spacing w:val="-16"/>
        </w:rPr>
        <w:t xml:space="preserve"> </w:t>
      </w:r>
      <w:r>
        <w:rPr>
          <w:color w:val="231F20"/>
        </w:rPr>
        <w:t>бытового</w:t>
      </w:r>
      <w:r>
        <w:rPr>
          <w:color w:val="231F20"/>
          <w:spacing w:val="-16"/>
        </w:rPr>
        <w:t xml:space="preserve"> </w:t>
      </w:r>
      <w:r>
        <w:rPr>
          <w:color w:val="231F20"/>
        </w:rPr>
        <w:t>общения.</w:t>
      </w:r>
      <w:r>
        <w:rPr>
          <w:color w:val="231F20"/>
          <w:spacing w:val="-16"/>
        </w:rPr>
        <w:t xml:space="preserve"> </w:t>
      </w:r>
      <w:r>
        <w:rPr>
          <w:color w:val="231F20"/>
        </w:rPr>
        <w:t>Умение</w:t>
      </w:r>
      <w:r>
        <w:rPr>
          <w:color w:val="231F20"/>
          <w:spacing w:val="-16"/>
        </w:rPr>
        <w:t xml:space="preserve"> </w:t>
      </w:r>
      <w:r>
        <w:rPr>
          <w:color w:val="231F20"/>
        </w:rPr>
        <w:t>договариваться</w:t>
      </w:r>
      <w:r>
        <w:rPr>
          <w:color w:val="231F20"/>
          <w:spacing w:val="-16"/>
        </w:rPr>
        <w:t xml:space="preserve"> </w:t>
      </w:r>
      <w:r>
        <w:rPr>
          <w:color w:val="231F20"/>
        </w:rPr>
        <w:t>и</w:t>
      </w:r>
      <w:r>
        <w:rPr>
          <w:color w:val="231F20"/>
          <w:spacing w:val="-16"/>
        </w:rPr>
        <w:t xml:space="preserve"> </w:t>
      </w:r>
      <w:r>
        <w:rPr>
          <w:color w:val="231F20"/>
        </w:rPr>
        <w:t xml:space="preserve">приходить </w:t>
      </w:r>
      <w:r>
        <w:rPr>
          <w:color w:val="231F20"/>
          <w:w w:val="95"/>
        </w:rPr>
        <w:t xml:space="preserve">к общему решению в совместной деятельности при проведении </w:t>
      </w:r>
      <w:r>
        <w:rPr>
          <w:color w:val="231F20"/>
        </w:rPr>
        <w:t>парной и групповой работы.</w:t>
      </w:r>
      <w:r w:rsidRPr="007B5E42">
        <w:rPr>
          <w:color w:val="231F20"/>
          <w:spacing w:val="-2"/>
        </w:rPr>
        <w:t xml:space="preserve"> </w:t>
      </w:r>
      <w:r>
        <w:rPr>
          <w:color w:val="231F20"/>
          <w:spacing w:val="-2"/>
        </w:rPr>
        <w:t xml:space="preserve">Составление устного рассказа по репродукции картины. Со­ </w:t>
      </w:r>
      <w:r>
        <w:rPr>
          <w:color w:val="231F20"/>
          <w:w w:val="95"/>
        </w:rPr>
        <w:t>ставление</w:t>
      </w:r>
      <w:r>
        <w:rPr>
          <w:color w:val="231F20"/>
          <w:spacing w:val="-10"/>
          <w:w w:val="95"/>
        </w:rPr>
        <w:t xml:space="preserve"> </w:t>
      </w:r>
      <w:r>
        <w:rPr>
          <w:color w:val="231F20"/>
          <w:w w:val="95"/>
        </w:rPr>
        <w:t>устного</w:t>
      </w:r>
      <w:r>
        <w:rPr>
          <w:color w:val="231F20"/>
          <w:spacing w:val="-9"/>
          <w:w w:val="95"/>
        </w:rPr>
        <w:t xml:space="preserve"> </w:t>
      </w:r>
      <w:r>
        <w:rPr>
          <w:color w:val="231F20"/>
          <w:w w:val="95"/>
        </w:rPr>
        <w:t>рассказа</w:t>
      </w:r>
      <w:r>
        <w:rPr>
          <w:color w:val="231F20"/>
          <w:spacing w:val="-10"/>
          <w:w w:val="95"/>
        </w:rPr>
        <w:t xml:space="preserve"> </w:t>
      </w:r>
      <w:r>
        <w:rPr>
          <w:color w:val="231F20"/>
          <w:w w:val="95"/>
        </w:rPr>
        <w:t>по</w:t>
      </w:r>
      <w:r>
        <w:rPr>
          <w:color w:val="231F20"/>
          <w:spacing w:val="-9"/>
          <w:w w:val="95"/>
        </w:rPr>
        <w:t xml:space="preserve"> </w:t>
      </w:r>
      <w:r>
        <w:rPr>
          <w:color w:val="231F20"/>
          <w:w w:val="95"/>
        </w:rPr>
        <w:t>личным</w:t>
      </w:r>
      <w:r>
        <w:rPr>
          <w:color w:val="231F20"/>
          <w:spacing w:val="-9"/>
          <w:w w:val="95"/>
        </w:rPr>
        <w:t xml:space="preserve"> </w:t>
      </w:r>
      <w:r>
        <w:rPr>
          <w:color w:val="231F20"/>
          <w:w w:val="95"/>
        </w:rPr>
        <w:t>наблюдениям</w:t>
      </w:r>
      <w:r>
        <w:rPr>
          <w:color w:val="231F20"/>
          <w:spacing w:val="-10"/>
          <w:w w:val="95"/>
        </w:rPr>
        <w:t xml:space="preserve"> </w:t>
      </w:r>
      <w:r>
        <w:rPr>
          <w:color w:val="231F20"/>
          <w:w w:val="95"/>
        </w:rPr>
        <w:t>и</w:t>
      </w:r>
      <w:r>
        <w:rPr>
          <w:color w:val="231F20"/>
          <w:spacing w:val="-9"/>
          <w:w w:val="95"/>
        </w:rPr>
        <w:t xml:space="preserve"> </w:t>
      </w:r>
      <w:r>
        <w:rPr>
          <w:color w:val="231F20"/>
          <w:spacing w:val="-2"/>
          <w:w w:val="95"/>
        </w:rPr>
        <w:t>вопросам.</w:t>
      </w:r>
    </w:p>
    <w:p w:rsidR="007B5E42" w:rsidRDefault="007B5E42" w:rsidP="007B5E42">
      <w:pPr>
        <w:pStyle w:val="a3"/>
        <w:spacing w:line="249" w:lineRule="auto"/>
        <w:ind w:right="154"/>
      </w:pPr>
      <w:r>
        <w:rPr>
          <w:color w:val="231F20"/>
        </w:rPr>
        <w:t xml:space="preserve">Текст. Признаки текста: смысловое единство предложений </w:t>
      </w:r>
      <w:r>
        <w:rPr>
          <w:color w:val="231F20"/>
          <w:w w:val="95"/>
        </w:rPr>
        <w:t xml:space="preserve">в тексте; последовательность предложений в тексте; выражение в тексте законченной мысли. Тема текста. Основная мысль. За­ главие текста. Подбор заголовков к предложенным текстам. По­ </w:t>
      </w:r>
      <w:r>
        <w:rPr>
          <w:color w:val="231F20"/>
        </w:rPr>
        <w:t>следовательность частей текста (</w:t>
      </w:r>
      <w:r>
        <w:rPr>
          <w:rFonts w:ascii="Times New Roman" w:hAnsi="Times New Roman"/>
          <w:i/>
          <w:color w:val="231F20"/>
        </w:rPr>
        <w:t>абзацев</w:t>
      </w:r>
      <w:r>
        <w:rPr>
          <w:color w:val="231F20"/>
        </w:rPr>
        <w:t>). Корректирование текстов</w:t>
      </w:r>
      <w:r>
        <w:rPr>
          <w:color w:val="231F20"/>
          <w:spacing w:val="-12"/>
        </w:rPr>
        <w:t xml:space="preserve"> </w:t>
      </w:r>
      <w:r>
        <w:rPr>
          <w:color w:val="231F20"/>
        </w:rPr>
        <w:t>с</w:t>
      </w:r>
      <w:r>
        <w:rPr>
          <w:color w:val="231F20"/>
          <w:spacing w:val="-12"/>
        </w:rPr>
        <w:t xml:space="preserve"> </w:t>
      </w:r>
      <w:r>
        <w:rPr>
          <w:color w:val="231F20"/>
        </w:rPr>
        <w:t>нарушенным</w:t>
      </w:r>
      <w:r>
        <w:rPr>
          <w:color w:val="231F20"/>
          <w:spacing w:val="-12"/>
        </w:rPr>
        <w:t xml:space="preserve"> </w:t>
      </w:r>
      <w:r>
        <w:rPr>
          <w:color w:val="231F20"/>
        </w:rPr>
        <w:t>порядком</w:t>
      </w:r>
      <w:r>
        <w:rPr>
          <w:color w:val="231F20"/>
          <w:spacing w:val="-12"/>
        </w:rPr>
        <w:t xml:space="preserve"> </w:t>
      </w:r>
      <w:r>
        <w:rPr>
          <w:color w:val="231F20"/>
        </w:rPr>
        <w:t>предложений</w:t>
      </w:r>
      <w:r>
        <w:rPr>
          <w:color w:val="231F20"/>
          <w:spacing w:val="-12"/>
        </w:rPr>
        <w:t xml:space="preserve"> </w:t>
      </w:r>
      <w:r>
        <w:rPr>
          <w:color w:val="231F20"/>
        </w:rPr>
        <w:t>и</w:t>
      </w:r>
      <w:r>
        <w:rPr>
          <w:color w:val="231F20"/>
          <w:spacing w:val="-12"/>
        </w:rPr>
        <w:t xml:space="preserve"> </w:t>
      </w:r>
      <w:r>
        <w:rPr>
          <w:color w:val="231F20"/>
        </w:rPr>
        <w:t>абзацев.</w:t>
      </w:r>
    </w:p>
    <w:p w:rsidR="007B5E42" w:rsidRDefault="007B5E42" w:rsidP="007B5E42">
      <w:pPr>
        <w:pStyle w:val="a3"/>
        <w:spacing w:line="249" w:lineRule="auto"/>
        <w:ind w:right="154"/>
      </w:pPr>
      <w:r>
        <w:rPr>
          <w:color w:val="231F20"/>
        </w:rPr>
        <w:t>Типы текстов: описание, повествование, рассуждение, их особенности (первичное ознакомление).</w:t>
      </w:r>
    </w:p>
    <w:p w:rsidR="007B5E42" w:rsidRDefault="007B5E42" w:rsidP="007B5E42">
      <w:pPr>
        <w:pStyle w:val="a3"/>
        <w:spacing w:line="234" w:lineRule="exact"/>
        <w:ind w:left="383" w:right="0" w:firstLine="0"/>
      </w:pPr>
      <w:r>
        <w:rPr>
          <w:color w:val="231F20"/>
          <w:w w:val="95"/>
        </w:rPr>
        <w:t>Поздравление</w:t>
      </w:r>
      <w:r>
        <w:rPr>
          <w:color w:val="231F20"/>
          <w:spacing w:val="11"/>
        </w:rPr>
        <w:t xml:space="preserve"> </w:t>
      </w:r>
      <w:r>
        <w:rPr>
          <w:color w:val="231F20"/>
          <w:w w:val="95"/>
        </w:rPr>
        <w:t>и</w:t>
      </w:r>
      <w:r>
        <w:rPr>
          <w:color w:val="231F20"/>
          <w:spacing w:val="12"/>
        </w:rPr>
        <w:t xml:space="preserve"> </w:t>
      </w:r>
      <w:r>
        <w:rPr>
          <w:color w:val="231F20"/>
          <w:w w:val="95"/>
        </w:rPr>
        <w:t>поздравительная</w:t>
      </w:r>
      <w:r>
        <w:rPr>
          <w:color w:val="231F20"/>
          <w:spacing w:val="12"/>
        </w:rPr>
        <w:t xml:space="preserve"> </w:t>
      </w:r>
      <w:r>
        <w:rPr>
          <w:color w:val="231F20"/>
          <w:spacing w:val="-2"/>
          <w:w w:val="95"/>
        </w:rPr>
        <w:t>открытка.</w:t>
      </w:r>
    </w:p>
    <w:p w:rsidR="007B5E42" w:rsidRDefault="007B5E42" w:rsidP="007B5E42">
      <w:pPr>
        <w:pStyle w:val="a3"/>
        <w:spacing w:before="3" w:line="249" w:lineRule="auto"/>
        <w:ind w:right="154"/>
      </w:pPr>
      <w:r>
        <w:rPr>
          <w:color w:val="231F20"/>
          <w:w w:val="95"/>
        </w:rPr>
        <w:t xml:space="preserve">Понимание текста: развитие умения формулировать простые выводы на основе информации, содержащейся в тексте. Выра­ зительное чтение текста вслух с соблюдением правильной инто­ </w:t>
      </w:r>
      <w:r>
        <w:rPr>
          <w:color w:val="231F20"/>
          <w:spacing w:val="-2"/>
        </w:rPr>
        <w:t>нации.</w:t>
      </w:r>
    </w:p>
    <w:p w:rsidR="007B5E42" w:rsidRDefault="007B5E42" w:rsidP="007B5E42">
      <w:pPr>
        <w:pStyle w:val="a3"/>
        <w:spacing w:line="249" w:lineRule="auto"/>
      </w:pPr>
      <w:r>
        <w:rPr>
          <w:color w:val="231F20"/>
        </w:rPr>
        <w:t>Подробное изложение повествовательного текста объёмом 30—45 слов с опорой на вопросы.</w:t>
      </w:r>
    </w:p>
    <w:p w:rsidR="007B5E42" w:rsidRDefault="007B5E42" w:rsidP="007B5E42">
      <w:pPr>
        <w:pStyle w:val="a3"/>
        <w:spacing w:before="5"/>
        <w:ind w:left="0" w:right="0" w:firstLine="0"/>
        <w:jc w:val="left"/>
      </w:pPr>
    </w:p>
    <w:p w:rsidR="007B5E42" w:rsidRDefault="007B5E42" w:rsidP="007B5E42">
      <w:pPr>
        <w:spacing w:before="1"/>
        <w:ind w:left="157" w:right="155" w:firstLine="226"/>
        <w:jc w:val="both"/>
        <w:rPr>
          <w:sz w:val="20"/>
        </w:rPr>
      </w:pPr>
      <w:r>
        <w:rPr>
          <w:color w:val="231F20"/>
          <w:sz w:val="20"/>
        </w:rPr>
        <w:t>Изучение</w:t>
      </w:r>
      <w:r>
        <w:rPr>
          <w:color w:val="231F20"/>
          <w:spacing w:val="-3"/>
          <w:sz w:val="20"/>
        </w:rPr>
        <w:t xml:space="preserve"> </w:t>
      </w:r>
      <w:r>
        <w:rPr>
          <w:color w:val="231F20"/>
          <w:sz w:val="20"/>
        </w:rPr>
        <w:t>содержания</w:t>
      </w:r>
      <w:r>
        <w:rPr>
          <w:color w:val="231F20"/>
          <w:spacing w:val="-3"/>
          <w:sz w:val="20"/>
        </w:rPr>
        <w:t xml:space="preserve"> </w:t>
      </w:r>
      <w:r>
        <w:rPr>
          <w:color w:val="231F20"/>
          <w:sz w:val="20"/>
        </w:rPr>
        <w:t>учебного</w:t>
      </w:r>
      <w:r>
        <w:rPr>
          <w:color w:val="231F20"/>
          <w:spacing w:val="-3"/>
          <w:sz w:val="20"/>
        </w:rPr>
        <w:t xml:space="preserve"> </w:t>
      </w:r>
      <w:r>
        <w:rPr>
          <w:color w:val="231F20"/>
          <w:sz w:val="20"/>
        </w:rPr>
        <w:t>предмета</w:t>
      </w:r>
      <w:r>
        <w:rPr>
          <w:color w:val="231F20"/>
          <w:spacing w:val="-3"/>
          <w:sz w:val="20"/>
        </w:rPr>
        <w:t xml:space="preserve"> </w:t>
      </w:r>
      <w:r>
        <w:rPr>
          <w:color w:val="231F20"/>
          <w:sz w:val="20"/>
        </w:rPr>
        <w:t>«Русский</w:t>
      </w:r>
      <w:r>
        <w:rPr>
          <w:color w:val="231F20"/>
          <w:spacing w:val="-3"/>
          <w:sz w:val="20"/>
        </w:rPr>
        <w:t xml:space="preserve"> </w:t>
      </w:r>
      <w:r>
        <w:rPr>
          <w:color w:val="231F20"/>
          <w:sz w:val="20"/>
        </w:rPr>
        <w:t>язык»</w:t>
      </w:r>
      <w:r>
        <w:rPr>
          <w:color w:val="231F20"/>
          <w:spacing w:val="-3"/>
          <w:sz w:val="20"/>
        </w:rPr>
        <w:t xml:space="preserve"> </w:t>
      </w:r>
      <w:r>
        <w:rPr>
          <w:rFonts w:ascii="Book Antiqua" w:hAnsi="Book Antiqua"/>
          <w:b/>
          <w:color w:val="231F20"/>
          <w:sz w:val="20"/>
        </w:rPr>
        <w:t xml:space="preserve">во втором классе </w:t>
      </w:r>
      <w:r>
        <w:rPr>
          <w:color w:val="231F20"/>
          <w:sz w:val="20"/>
        </w:rPr>
        <w:t xml:space="preserve">способствует освоению </w:t>
      </w:r>
      <w:r>
        <w:rPr>
          <w:rFonts w:ascii="Book Antiqua" w:hAnsi="Book Antiqua"/>
          <w:b/>
          <w:color w:val="231F20"/>
          <w:sz w:val="20"/>
        </w:rPr>
        <w:t xml:space="preserve">на пропедевтическом уровне </w:t>
      </w:r>
      <w:r>
        <w:rPr>
          <w:color w:val="231F20"/>
          <w:sz w:val="20"/>
        </w:rPr>
        <w:t>ряда универсальных учебных действий.</w:t>
      </w:r>
    </w:p>
    <w:p w:rsidR="007B5E42" w:rsidRDefault="007B5E42" w:rsidP="007B5E42">
      <w:pPr>
        <w:pStyle w:val="a3"/>
        <w:spacing w:before="3"/>
        <w:ind w:left="0" w:right="0" w:firstLine="0"/>
        <w:jc w:val="left"/>
        <w:rPr>
          <w:sz w:val="21"/>
        </w:rPr>
      </w:pPr>
    </w:p>
    <w:p w:rsidR="007B5E42" w:rsidRDefault="007B5E42" w:rsidP="007B5E42">
      <w:pPr>
        <w:pStyle w:val="51"/>
        <w:jc w:val="both"/>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7B5E42" w:rsidRDefault="007B5E42" w:rsidP="007B5E42">
      <w:pPr>
        <w:spacing w:before="2"/>
        <w:ind w:left="383"/>
        <w:jc w:val="both"/>
        <w:rPr>
          <w:sz w:val="20"/>
        </w:rPr>
      </w:pPr>
      <w:r>
        <w:rPr>
          <w:rFonts w:ascii="Times New Roman" w:hAnsi="Times New Roman"/>
          <w:i/>
          <w:color w:val="231F20"/>
          <w:w w:val="115"/>
          <w:sz w:val="20"/>
        </w:rPr>
        <w:t>Базовые</w:t>
      </w:r>
      <w:r>
        <w:rPr>
          <w:rFonts w:ascii="Times New Roman" w:hAnsi="Times New Roman"/>
          <w:i/>
          <w:color w:val="231F20"/>
          <w:spacing w:val="27"/>
          <w:w w:val="115"/>
          <w:sz w:val="20"/>
        </w:rPr>
        <w:t xml:space="preserve"> </w:t>
      </w:r>
      <w:r>
        <w:rPr>
          <w:rFonts w:ascii="Times New Roman" w:hAnsi="Times New Roman"/>
          <w:i/>
          <w:color w:val="231F20"/>
          <w:w w:val="115"/>
          <w:sz w:val="20"/>
        </w:rPr>
        <w:t>логические</w:t>
      </w:r>
      <w:r>
        <w:rPr>
          <w:rFonts w:ascii="Times New Roman" w:hAnsi="Times New Roman"/>
          <w:i/>
          <w:color w:val="231F20"/>
          <w:spacing w:val="28"/>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7B5E42" w:rsidRDefault="007B5E42" w:rsidP="00135B7B">
      <w:pPr>
        <w:pStyle w:val="a5"/>
        <w:numPr>
          <w:ilvl w:val="0"/>
          <w:numId w:val="42"/>
        </w:numPr>
        <w:tabs>
          <w:tab w:val="left" w:pos="724"/>
        </w:tabs>
        <w:spacing w:before="9" w:line="249" w:lineRule="auto"/>
        <w:ind w:firstLine="226"/>
        <w:rPr>
          <w:sz w:val="20"/>
        </w:rPr>
      </w:pPr>
      <w:r>
        <w:rPr>
          <w:color w:val="231F20"/>
          <w:w w:val="95"/>
          <w:sz w:val="20"/>
        </w:rPr>
        <w:lastRenderedPageBreak/>
        <w:t xml:space="preserve">сравнивать однокоренные (родственные) слова и синони­ мы; однокоренные (родственные) слова и слова с омонимичны­ </w:t>
      </w:r>
      <w:r>
        <w:rPr>
          <w:color w:val="231F20"/>
          <w:sz w:val="20"/>
        </w:rPr>
        <w:t>ми</w:t>
      </w:r>
      <w:r>
        <w:rPr>
          <w:color w:val="231F20"/>
          <w:spacing w:val="-9"/>
          <w:sz w:val="20"/>
        </w:rPr>
        <w:t xml:space="preserve"> </w:t>
      </w:r>
      <w:r>
        <w:rPr>
          <w:color w:val="231F20"/>
          <w:sz w:val="20"/>
        </w:rPr>
        <w:t>корнями;</w:t>
      </w:r>
    </w:p>
    <w:p w:rsidR="007B5E42" w:rsidRDefault="007B5E42" w:rsidP="00135B7B">
      <w:pPr>
        <w:pStyle w:val="a5"/>
        <w:numPr>
          <w:ilvl w:val="0"/>
          <w:numId w:val="42"/>
        </w:numPr>
        <w:tabs>
          <w:tab w:val="left" w:pos="724"/>
        </w:tabs>
        <w:spacing w:line="249" w:lineRule="auto"/>
        <w:ind w:right="154" w:firstLine="226"/>
        <w:rPr>
          <w:sz w:val="20"/>
        </w:rPr>
      </w:pPr>
      <w:r>
        <w:rPr>
          <w:color w:val="231F20"/>
          <w:sz w:val="20"/>
        </w:rPr>
        <w:t>сравнивать</w:t>
      </w:r>
      <w:r>
        <w:rPr>
          <w:color w:val="231F20"/>
          <w:spacing w:val="-7"/>
          <w:sz w:val="20"/>
        </w:rPr>
        <w:t xml:space="preserve"> </w:t>
      </w:r>
      <w:r>
        <w:rPr>
          <w:color w:val="231F20"/>
          <w:sz w:val="20"/>
        </w:rPr>
        <w:t>значение</w:t>
      </w:r>
      <w:r>
        <w:rPr>
          <w:color w:val="231F20"/>
          <w:spacing w:val="-7"/>
          <w:sz w:val="20"/>
        </w:rPr>
        <w:t xml:space="preserve"> </w:t>
      </w:r>
      <w:r>
        <w:rPr>
          <w:color w:val="231F20"/>
          <w:sz w:val="20"/>
        </w:rPr>
        <w:t>однокоренных</w:t>
      </w:r>
      <w:r>
        <w:rPr>
          <w:color w:val="231F20"/>
          <w:spacing w:val="-7"/>
          <w:sz w:val="20"/>
        </w:rPr>
        <w:t xml:space="preserve"> </w:t>
      </w:r>
      <w:r>
        <w:rPr>
          <w:color w:val="231F20"/>
          <w:sz w:val="20"/>
        </w:rPr>
        <w:t>(родственных)</w:t>
      </w:r>
      <w:r>
        <w:rPr>
          <w:color w:val="231F20"/>
          <w:spacing w:val="-7"/>
          <w:sz w:val="20"/>
        </w:rPr>
        <w:t xml:space="preserve"> </w:t>
      </w:r>
      <w:r>
        <w:rPr>
          <w:color w:val="231F20"/>
          <w:sz w:val="20"/>
        </w:rPr>
        <w:t>слов; сравнивать</w:t>
      </w:r>
      <w:r>
        <w:rPr>
          <w:color w:val="231F20"/>
          <w:spacing w:val="-10"/>
          <w:sz w:val="20"/>
        </w:rPr>
        <w:t xml:space="preserve"> </w:t>
      </w:r>
      <w:r>
        <w:rPr>
          <w:color w:val="231F20"/>
          <w:sz w:val="20"/>
        </w:rPr>
        <w:t>буквенную</w:t>
      </w:r>
      <w:r>
        <w:rPr>
          <w:color w:val="231F20"/>
          <w:spacing w:val="-10"/>
          <w:sz w:val="20"/>
        </w:rPr>
        <w:t xml:space="preserve"> </w:t>
      </w:r>
      <w:r>
        <w:rPr>
          <w:color w:val="231F20"/>
          <w:sz w:val="20"/>
        </w:rPr>
        <w:t>оболочку</w:t>
      </w:r>
      <w:r>
        <w:rPr>
          <w:color w:val="231F20"/>
          <w:spacing w:val="-10"/>
          <w:sz w:val="20"/>
        </w:rPr>
        <w:t xml:space="preserve"> </w:t>
      </w:r>
      <w:r>
        <w:rPr>
          <w:color w:val="231F20"/>
          <w:sz w:val="20"/>
        </w:rPr>
        <w:t>однокоренных</w:t>
      </w:r>
      <w:r>
        <w:rPr>
          <w:color w:val="231F20"/>
          <w:spacing w:val="-10"/>
          <w:sz w:val="20"/>
        </w:rPr>
        <w:t xml:space="preserve"> </w:t>
      </w:r>
      <w:r>
        <w:rPr>
          <w:color w:val="231F20"/>
          <w:sz w:val="20"/>
        </w:rPr>
        <w:t xml:space="preserve">(родственных) </w:t>
      </w:r>
      <w:r>
        <w:rPr>
          <w:color w:val="231F20"/>
          <w:spacing w:val="-2"/>
          <w:sz w:val="20"/>
        </w:rPr>
        <w:t>слов;</w:t>
      </w:r>
    </w:p>
    <w:p w:rsidR="007B5E42" w:rsidRDefault="007B5E42" w:rsidP="00135B7B">
      <w:pPr>
        <w:pStyle w:val="a5"/>
        <w:numPr>
          <w:ilvl w:val="0"/>
          <w:numId w:val="42"/>
        </w:numPr>
        <w:tabs>
          <w:tab w:val="left" w:pos="724"/>
        </w:tabs>
        <w:spacing w:line="249" w:lineRule="auto"/>
        <w:ind w:right="154" w:firstLine="226"/>
        <w:rPr>
          <w:sz w:val="20"/>
        </w:rPr>
      </w:pPr>
      <w:r>
        <w:rPr>
          <w:color w:val="231F20"/>
          <w:sz w:val="20"/>
        </w:rPr>
        <w:t>устанавливать основания для сравнения слов: на какой вопрос отвечают, что обозначают;</w:t>
      </w:r>
    </w:p>
    <w:p w:rsidR="007B5E42" w:rsidRDefault="007B5E42" w:rsidP="00135B7B">
      <w:pPr>
        <w:pStyle w:val="a5"/>
        <w:numPr>
          <w:ilvl w:val="0"/>
          <w:numId w:val="42"/>
        </w:numPr>
        <w:tabs>
          <w:tab w:val="left" w:pos="724"/>
        </w:tabs>
        <w:spacing w:line="234" w:lineRule="exact"/>
        <w:ind w:left="723" w:right="0"/>
        <w:rPr>
          <w:sz w:val="20"/>
        </w:rPr>
      </w:pPr>
      <w:r>
        <w:rPr>
          <w:color w:val="231F20"/>
          <w:w w:val="95"/>
          <w:sz w:val="20"/>
        </w:rPr>
        <w:t>характеризовать</w:t>
      </w:r>
      <w:r>
        <w:rPr>
          <w:color w:val="231F20"/>
          <w:spacing w:val="3"/>
          <w:sz w:val="20"/>
        </w:rPr>
        <w:t xml:space="preserve"> </w:t>
      </w:r>
      <w:r>
        <w:rPr>
          <w:color w:val="231F20"/>
          <w:w w:val="95"/>
          <w:sz w:val="20"/>
        </w:rPr>
        <w:t>звуки</w:t>
      </w:r>
      <w:r>
        <w:rPr>
          <w:color w:val="231F20"/>
          <w:spacing w:val="3"/>
          <w:sz w:val="20"/>
        </w:rPr>
        <w:t xml:space="preserve"> </w:t>
      </w:r>
      <w:r>
        <w:rPr>
          <w:color w:val="231F20"/>
          <w:w w:val="95"/>
          <w:sz w:val="20"/>
        </w:rPr>
        <w:t>по</w:t>
      </w:r>
      <w:r>
        <w:rPr>
          <w:color w:val="231F20"/>
          <w:spacing w:val="3"/>
          <w:sz w:val="20"/>
        </w:rPr>
        <w:t xml:space="preserve"> </w:t>
      </w:r>
      <w:r>
        <w:rPr>
          <w:color w:val="231F20"/>
          <w:w w:val="95"/>
          <w:sz w:val="20"/>
        </w:rPr>
        <w:t>заданным</w:t>
      </w:r>
      <w:r>
        <w:rPr>
          <w:color w:val="231F20"/>
          <w:spacing w:val="4"/>
          <w:sz w:val="20"/>
        </w:rPr>
        <w:t xml:space="preserve"> </w:t>
      </w:r>
      <w:r>
        <w:rPr>
          <w:color w:val="231F20"/>
          <w:spacing w:val="-2"/>
          <w:w w:val="95"/>
          <w:sz w:val="20"/>
        </w:rPr>
        <w:t>параметрам;</w:t>
      </w:r>
    </w:p>
    <w:p w:rsidR="007B5E42" w:rsidRDefault="007B5E42" w:rsidP="00135B7B">
      <w:pPr>
        <w:pStyle w:val="a5"/>
        <w:numPr>
          <w:ilvl w:val="0"/>
          <w:numId w:val="42"/>
        </w:numPr>
        <w:tabs>
          <w:tab w:val="left" w:pos="724"/>
        </w:tabs>
        <w:spacing w:before="6" w:line="249" w:lineRule="auto"/>
        <w:ind w:firstLine="226"/>
        <w:jc w:val="left"/>
        <w:rPr>
          <w:sz w:val="20"/>
        </w:rPr>
      </w:pPr>
      <w:r>
        <w:rPr>
          <w:color w:val="231F20"/>
          <w:w w:val="95"/>
          <w:sz w:val="20"/>
        </w:rPr>
        <w:t xml:space="preserve">определять признак, по которому проведена классифика­ </w:t>
      </w:r>
      <w:r>
        <w:rPr>
          <w:color w:val="231F20"/>
          <w:sz w:val="20"/>
        </w:rPr>
        <w:t>ция звуков, букв, слов, предложений;</w:t>
      </w:r>
    </w:p>
    <w:p w:rsidR="007B5E42" w:rsidRDefault="007B5E42" w:rsidP="00135B7B">
      <w:pPr>
        <w:pStyle w:val="a5"/>
        <w:numPr>
          <w:ilvl w:val="0"/>
          <w:numId w:val="42"/>
        </w:numPr>
        <w:tabs>
          <w:tab w:val="left" w:pos="724"/>
        </w:tabs>
        <w:spacing w:line="249" w:lineRule="auto"/>
        <w:ind w:firstLine="226"/>
        <w:jc w:val="left"/>
        <w:rPr>
          <w:sz w:val="20"/>
        </w:rPr>
      </w:pPr>
      <w:r>
        <w:rPr>
          <w:color w:val="231F20"/>
          <w:w w:val="95"/>
          <w:sz w:val="20"/>
        </w:rPr>
        <w:t xml:space="preserve">находить закономерности на основе наблюдения за языко­ </w:t>
      </w:r>
      <w:r>
        <w:rPr>
          <w:color w:val="231F20"/>
          <w:sz w:val="20"/>
        </w:rPr>
        <w:t>выми</w:t>
      </w:r>
      <w:r>
        <w:rPr>
          <w:color w:val="231F20"/>
          <w:spacing w:val="-9"/>
          <w:sz w:val="20"/>
        </w:rPr>
        <w:t xml:space="preserve"> </w:t>
      </w:r>
      <w:r>
        <w:rPr>
          <w:color w:val="231F20"/>
          <w:sz w:val="20"/>
        </w:rPr>
        <w:t>единицами.</w:t>
      </w:r>
    </w:p>
    <w:p w:rsidR="007B5E42" w:rsidRPr="002E70BA" w:rsidRDefault="007B5E42" w:rsidP="00135B7B">
      <w:pPr>
        <w:pStyle w:val="a5"/>
        <w:numPr>
          <w:ilvl w:val="0"/>
          <w:numId w:val="42"/>
        </w:numPr>
        <w:tabs>
          <w:tab w:val="left" w:pos="724"/>
        </w:tabs>
        <w:spacing w:line="249" w:lineRule="auto"/>
        <w:ind w:right="154" w:firstLine="226"/>
        <w:jc w:val="left"/>
        <w:rPr>
          <w:sz w:val="20"/>
        </w:rPr>
      </w:pPr>
      <w:r>
        <w:rPr>
          <w:color w:val="231F20"/>
          <w:sz w:val="20"/>
        </w:rPr>
        <w:t>ориентироваться</w:t>
      </w:r>
      <w:r>
        <w:rPr>
          <w:color w:val="231F20"/>
          <w:spacing w:val="-16"/>
          <w:sz w:val="20"/>
        </w:rPr>
        <w:t xml:space="preserve"> </w:t>
      </w:r>
      <w:r>
        <w:rPr>
          <w:color w:val="231F20"/>
          <w:sz w:val="20"/>
        </w:rPr>
        <w:t>в</w:t>
      </w:r>
      <w:r>
        <w:rPr>
          <w:color w:val="231F20"/>
          <w:spacing w:val="-16"/>
          <w:sz w:val="20"/>
        </w:rPr>
        <w:t xml:space="preserve"> </w:t>
      </w:r>
      <w:r>
        <w:rPr>
          <w:color w:val="231F20"/>
          <w:sz w:val="20"/>
        </w:rPr>
        <w:t>изученных</w:t>
      </w:r>
      <w:r>
        <w:rPr>
          <w:color w:val="231F20"/>
          <w:spacing w:val="-16"/>
          <w:sz w:val="20"/>
        </w:rPr>
        <w:t xml:space="preserve"> </w:t>
      </w:r>
      <w:r>
        <w:rPr>
          <w:color w:val="231F20"/>
          <w:sz w:val="20"/>
        </w:rPr>
        <w:t>понятиях</w:t>
      </w:r>
      <w:r>
        <w:rPr>
          <w:color w:val="231F20"/>
          <w:spacing w:val="-16"/>
          <w:sz w:val="20"/>
        </w:rPr>
        <w:t xml:space="preserve"> </w:t>
      </w:r>
      <w:r>
        <w:rPr>
          <w:color w:val="231F20"/>
          <w:sz w:val="20"/>
        </w:rPr>
        <w:t>(корень,</w:t>
      </w:r>
      <w:r>
        <w:rPr>
          <w:color w:val="231F20"/>
          <w:spacing w:val="-16"/>
          <w:sz w:val="20"/>
        </w:rPr>
        <w:t xml:space="preserve"> </w:t>
      </w:r>
      <w:r>
        <w:rPr>
          <w:color w:val="231F20"/>
          <w:sz w:val="20"/>
        </w:rPr>
        <w:t xml:space="preserve">оконча­ </w:t>
      </w:r>
      <w:r>
        <w:rPr>
          <w:color w:val="231F20"/>
          <w:w w:val="95"/>
          <w:sz w:val="20"/>
        </w:rPr>
        <w:t>ние,</w:t>
      </w:r>
      <w:r>
        <w:rPr>
          <w:color w:val="231F20"/>
          <w:sz w:val="20"/>
        </w:rPr>
        <w:t xml:space="preserve"> </w:t>
      </w:r>
      <w:r>
        <w:rPr>
          <w:color w:val="231F20"/>
          <w:w w:val="95"/>
          <w:sz w:val="20"/>
        </w:rPr>
        <w:t>текст);</w:t>
      </w:r>
      <w:r>
        <w:rPr>
          <w:color w:val="231F20"/>
          <w:spacing w:val="1"/>
          <w:sz w:val="20"/>
        </w:rPr>
        <w:t xml:space="preserve"> </w:t>
      </w:r>
      <w:r>
        <w:rPr>
          <w:color w:val="231F20"/>
          <w:w w:val="95"/>
          <w:sz w:val="20"/>
        </w:rPr>
        <w:t>соотносить</w:t>
      </w:r>
      <w:r>
        <w:rPr>
          <w:color w:val="231F20"/>
          <w:sz w:val="20"/>
        </w:rPr>
        <w:t xml:space="preserve"> </w:t>
      </w:r>
      <w:r>
        <w:rPr>
          <w:color w:val="231F20"/>
          <w:w w:val="95"/>
          <w:sz w:val="20"/>
        </w:rPr>
        <w:t>понятие</w:t>
      </w:r>
      <w:r>
        <w:rPr>
          <w:color w:val="231F20"/>
          <w:spacing w:val="1"/>
          <w:sz w:val="20"/>
        </w:rPr>
        <w:t xml:space="preserve"> </w:t>
      </w:r>
      <w:r>
        <w:rPr>
          <w:color w:val="231F20"/>
          <w:w w:val="95"/>
          <w:sz w:val="20"/>
        </w:rPr>
        <w:t>с</w:t>
      </w:r>
      <w:r>
        <w:rPr>
          <w:color w:val="231F20"/>
          <w:spacing w:val="1"/>
          <w:sz w:val="20"/>
        </w:rPr>
        <w:t xml:space="preserve"> </w:t>
      </w:r>
      <w:r>
        <w:rPr>
          <w:color w:val="231F20"/>
          <w:w w:val="95"/>
          <w:sz w:val="20"/>
        </w:rPr>
        <w:t>его</w:t>
      </w:r>
      <w:r>
        <w:rPr>
          <w:color w:val="231F20"/>
          <w:sz w:val="20"/>
        </w:rPr>
        <w:t xml:space="preserve"> </w:t>
      </w:r>
      <w:r>
        <w:rPr>
          <w:color w:val="231F20"/>
          <w:w w:val="95"/>
          <w:sz w:val="20"/>
        </w:rPr>
        <w:t>краткой</w:t>
      </w:r>
      <w:r>
        <w:rPr>
          <w:color w:val="231F20"/>
          <w:spacing w:val="1"/>
          <w:sz w:val="20"/>
        </w:rPr>
        <w:t xml:space="preserve"> </w:t>
      </w:r>
      <w:r>
        <w:rPr>
          <w:color w:val="231F20"/>
          <w:spacing w:val="-2"/>
          <w:w w:val="95"/>
          <w:sz w:val="20"/>
        </w:rPr>
        <w:t>характеристикой.</w:t>
      </w:r>
    </w:p>
    <w:p w:rsidR="002E70BA" w:rsidRDefault="002E70BA" w:rsidP="002E70BA">
      <w:pPr>
        <w:spacing w:before="68"/>
        <w:ind w:left="383"/>
        <w:rPr>
          <w:sz w:val="20"/>
        </w:rPr>
      </w:pPr>
      <w:r>
        <w:rPr>
          <w:rFonts w:ascii="Times New Roman" w:hAnsi="Times New Roman"/>
          <w:i/>
          <w:color w:val="231F20"/>
          <w:w w:val="115"/>
          <w:sz w:val="20"/>
        </w:rPr>
        <w:t>Базовые</w:t>
      </w:r>
      <w:r>
        <w:rPr>
          <w:rFonts w:ascii="Times New Roman" w:hAnsi="Times New Roman"/>
          <w:i/>
          <w:color w:val="231F20"/>
          <w:spacing w:val="37"/>
          <w:w w:val="115"/>
          <w:sz w:val="20"/>
        </w:rPr>
        <w:t xml:space="preserve"> </w:t>
      </w:r>
      <w:r>
        <w:rPr>
          <w:rFonts w:ascii="Times New Roman" w:hAnsi="Times New Roman"/>
          <w:i/>
          <w:color w:val="231F20"/>
          <w:w w:val="115"/>
          <w:sz w:val="20"/>
        </w:rPr>
        <w:t>исследовательские</w:t>
      </w:r>
      <w:r>
        <w:rPr>
          <w:rFonts w:ascii="Times New Roman" w:hAnsi="Times New Roman"/>
          <w:i/>
          <w:color w:val="231F20"/>
          <w:spacing w:val="37"/>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2E70BA" w:rsidRDefault="002E70BA" w:rsidP="00135B7B">
      <w:pPr>
        <w:pStyle w:val="a5"/>
        <w:numPr>
          <w:ilvl w:val="0"/>
          <w:numId w:val="42"/>
        </w:numPr>
        <w:tabs>
          <w:tab w:val="left" w:pos="724"/>
        </w:tabs>
        <w:spacing w:before="9" w:line="249" w:lineRule="auto"/>
        <w:ind w:firstLine="226"/>
        <w:rPr>
          <w:sz w:val="20"/>
        </w:rPr>
      </w:pPr>
      <w:r>
        <w:rPr>
          <w:color w:val="231F20"/>
          <w:sz w:val="20"/>
        </w:rPr>
        <w:t>проводить</w:t>
      </w:r>
      <w:r>
        <w:rPr>
          <w:color w:val="231F20"/>
          <w:spacing w:val="-3"/>
          <w:sz w:val="20"/>
        </w:rPr>
        <w:t xml:space="preserve"> </w:t>
      </w:r>
      <w:r>
        <w:rPr>
          <w:color w:val="231F20"/>
          <w:sz w:val="20"/>
        </w:rPr>
        <w:t>по</w:t>
      </w:r>
      <w:r>
        <w:rPr>
          <w:color w:val="231F20"/>
          <w:spacing w:val="-3"/>
          <w:sz w:val="20"/>
        </w:rPr>
        <w:t xml:space="preserve"> </w:t>
      </w:r>
      <w:r>
        <w:rPr>
          <w:color w:val="231F20"/>
          <w:sz w:val="20"/>
        </w:rPr>
        <w:t>предложенному</w:t>
      </w:r>
      <w:r>
        <w:rPr>
          <w:color w:val="231F20"/>
          <w:spacing w:val="-3"/>
          <w:sz w:val="20"/>
        </w:rPr>
        <w:t xml:space="preserve"> </w:t>
      </w:r>
      <w:r>
        <w:rPr>
          <w:color w:val="231F20"/>
          <w:sz w:val="20"/>
        </w:rPr>
        <w:t>плану</w:t>
      </w:r>
      <w:r>
        <w:rPr>
          <w:color w:val="231F20"/>
          <w:spacing w:val="-3"/>
          <w:sz w:val="20"/>
        </w:rPr>
        <w:t xml:space="preserve"> </w:t>
      </w:r>
      <w:r>
        <w:rPr>
          <w:color w:val="231F20"/>
          <w:sz w:val="20"/>
        </w:rPr>
        <w:t>наблюдение</w:t>
      </w:r>
      <w:r>
        <w:rPr>
          <w:color w:val="231F20"/>
          <w:spacing w:val="-3"/>
          <w:sz w:val="20"/>
        </w:rPr>
        <w:t xml:space="preserve"> </w:t>
      </w:r>
      <w:r>
        <w:rPr>
          <w:color w:val="231F20"/>
          <w:sz w:val="20"/>
        </w:rPr>
        <w:t>за</w:t>
      </w:r>
      <w:r>
        <w:rPr>
          <w:color w:val="231F20"/>
          <w:spacing w:val="-3"/>
          <w:sz w:val="20"/>
        </w:rPr>
        <w:t xml:space="preserve"> </w:t>
      </w:r>
      <w:r>
        <w:rPr>
          <w:color w:val="231F20"/>
          <w:sz w:val="20"/>
        </w:rPr>
        <w:t>язы­ ковыми единицами (слово, предложение, текст);</w:t>
      </w:r>
    </w:p>
    <w:p w:rsidR="002E70BA" w:rsidRDefault="002E70BA" w:rsidP="00135B7B">
      <w:pPr>
        <w:pStyle w:val="a5"/>
        <w:numPr>
          <w:ilvl w:val="0"/>
          <w:numId w:val="42"/>
        </w:numPr>
        <w:tabs>
          <w:tab w:val="left" w:pos="724"/>
        </w:tabs>
        <w:spacing w:line="249" w:lineRule="auto"/>
        <w:ind w:firstLine="226"/>
        <w:rPr>
          <w:sz w:val="20"/>
        </w:rPr>
      </w:pPr>
      <w:r>
        <w:rPr>
          <w:color w:val="231F20"/>
          <w:sz w:val="20"/>
        </w:rPr>
        <w:t>формулировать</w:t>
      </w:r>
      <w:r>
        <w:rPr>
          <w:color w:val="231F20"/>
          <w:spacing w:val="-9"/>
          <w:sz w:val="20"/>
        </w:rPr>
        <w:t xml:space="preserve"> </w:t>
      </w:r>
      <w:r>
        <w:rPr>
          <w:color w:val="231F20"/>
          <w:sz w:val="20"/>
        </w:rPr>
        <w:t>выводы</w:t>
      </w:r>
      <w:r>
        <w:rPr>
          <w:color w:val="231F20"/>
          <w:spacing w:val="-9"/>
          <w:sz w:val="20"/>
        </w:rPr>
        <w:t xml:space="preserve"> </w:t>
      </w:r>
      <w:r>
        <w:rPr>
          <w:color w:val="231F20"/>
          <w:sz w:val="20"/>
        </w:rPr>
        <w:t>и</w:t>
      </w:r>
      <w:r>
        <w:rPr>
          <w:color w:val="231F20"/>
          <w:spacing w:val="-9"/>
          <w:sz w:val="20"/>
        </w:rPr>
        <w:t xml:space="preserve"> </w:t>
      </w:r>
      <w:r>
        <w:rPr>
          <w:color w:val="231F20"/>
          <w:sz w:val="20"/>
        </w:rPr>
        <w:t>предлагать</w:t>
      </w:r>
      <w:r>
        <w:rPr>
          <w:color w:val="231F20"/>
          <w:spacing w:val="-9"/>
          <w:sz w:val="20"/>
        </w:rPr>
        <w:t xml:space="preserve"> </w:t>
      </w:r>
      <w:r>
        <w:rPr>
          <w:color w:val="231F20"/>
          <w:sz w:val="20"/>
        </w:rPr>
        <w:t>доказательства</w:t>
      </w:r>
      <w:r>
        <w:rPr>
          <w:color w:val="231F20"/>
          <w:spacing w:val="-9"/>
          <w:sz w:val="20"/>
        </w:rPr>
        <w:t xml:space="preserve"> </w:t>
      </w:r>
      <w:r>
        <w:rPr>
          <w:color w:val="231F20"/>
          <w:sz w:val="20"/>
        </w:rPr>
        <w:t xml:space="preserve">то­ го, что слова являются / не являются однокоренными (род­ </w:t>
      </w:r>
      <w:r>
        <w:rPr>
          <w:color w:val="231F20"/>
          <w:spacing w:val="-2"/>
          <w:sz w:val="20"/>
        </w:rPr>
        <w:t>ственными).</w:t>
      </w:r>
    </w:p>
    <w:p w:rsidR="002E70BA" w:rsidRDefault="002E70BA" w:rsidP="002E70BA">
      <w:pPr>
        <w:spacing w:line="233" w:lineRule="exact"/>
        <w:ind w:left="383"/>
        <w:rPr>
          <w:sz w:val="20"/>
        </w:rPr>
      </w:pPr>
      <w:r>
        <w:rPr>
          <w:rFonts w:ascii="Times New Roman" w:hAnsi="Times New Roman"/>
          <w:i/>
          <w:color w:val="231F20"/>
          <w:w w:val="115"/>
          <w:sz w:val="20"/>
        </w:rPr>
        <w:t>Работа</w:t>
      </w:r>
      <w:r>
        <w:rPr>
          <w:rFonts w:ascii="Times New Roman" w:hAnsi="Times New Roman"/>
          <w:i/>
          <w:color w:val="231F20"/>
          <w:spacing w:val="-8"/>
          <w:w w:val="115"/>
          <w:sz w:val="20"/>
        </w:rPr>
        <w:t xml:space="preserve"> </w:t>
      </w:r>
      <w:r>
        <w:rPr>
          <w:rFonts w:ascii="Times New Roman" w:hAnsi="Times New Roman"/>
          <w:i/>
          <w:color w:val="231F20"/>
          <w:w w:val="115"/>
          <w:sz w:val="20"/>
        </w:rPr>
        <w:t>с</w:t>
      </w:r>
      <w:r>
        <w:rPr>
          <w:rFonts w:ascii="Times New Roman" w:hAnsi="Times New Roman"/>
          <w:i/>
          <w:color w:val="231F20"/>
          <w:spacing w:val="-8"/>
          <w:w w:val="115"/>
          <w:sz w:val="20"/>
        </w:rPr>
        <w:t xml:space="preserve"> </w:t>
      </w:r>
      <w:r>
        <w:rPr>
          <w:rFonts w:ascii="Times New Roman" w:hAnsi="Times New Roman"/>
          <w:i/>
          <w:color w:val="231F20"/>
          <w:spacing w:val="-2"/>
          <w:w w:val="115"/>
          <w:sz w:val="20"/>
        </w:rPr>
        <w:t>информацией</w:t>
      </w:r>
      <w:r>
        <w:rPr>
          <w:color w:val="231F20"/>
          <w:spacing w:val="-2"/>
          <w:w w:val="115"/>
          <w:sz w:val="20"/>
        </w:rPr>
        <w:t>:</w:t>
      </w:r>
    </w:p>
    <w:p w:rsidR="002E70BA" w:rsidRDefault="002E70BA" w:rsidP="00135B7B">
      <w:pPr>
        <w:pStyle w:val="a5"/>
        <w:numPr>
          <w:ilvl w:val="0"/>
          <w:numId w:val="42"/>
        </w:numPr>
        <w:tabs>
          <w:tab w:val="left" w:pos="724"/>
        </w:tabs>
        <w:spacing w:before="8" w:line="249" w:lineRule="auto"/>
        <w:ind w:firstLine="226"/>
        <w:rPr>
          <w:sz w:val="20"/>
        </w:rPr>
      </w:pPr>
      <w:r>
        <w:rPr>
          <w:color w:val="231F20"/>
          <w:w w:val="95"/>
          <w:sz w:val="20"/>
        </w:rPr>
        <w:t xml:space="preserve">выбирать источник получения информации: нужный сло­ </w:t>
      </w:r>
      <w:r>
        <w:rPr>
          <w:color w:val="231F20"/>
          <w:sz w:val="20"/>
        </w:rPr>
        <w:t>варь учебника для получения информации;</w:t>
      </w:r>
    </w:p>
    <w:p w:rsidR="002E70BA" w:rsidRDefault="002E70BA" w:rsidP="00135B7B">
      <w:pPr>
        <w:pStyle w:val="a5"/>
        <w:numPr>
          <w:ilvl w:val="0"/>
          <w:numId w:val="42"/>
        </w:numPr>
        <w:tabs>
          <w:tab w:val="left" w:pos="724"/>
        </w:tabs>
        <w:spacing w:line="249" w:lineRule="auto"/>
        <w:ind w:firstLine="226"/>
        <w:rPr>
          <w:sz w:val="20"/>
        </w:rPr>
      </w:pPr>
      <w:r>
        <w:rPr>
          <w:color w:val="231F20"/>
          <w:sz w:val="20"/>
        </w:rPr>
        <w:t>устанавливать с помощью словаря значения многознач­ ных</w:t>
      </w:r>
      <w:r>
        <w:rPr>
          <w:color w:val="231F20"/>
          <w:spacing w:val="-9"/>
          <w:sz w:val="20"/>
        </w:rPr>
        <w:t xml:space="preserve"> </w:t>
      </w:r>
      <w:r>
        <w:rPr>
          <w:color w:val="231F20"/>
          <w:sz w:val="20"/>
        </w:rPr>
        <w:t>слов;</w:t>
      </w:r>
    </w:p>
    <w:p w:rsidR="002E70BA" w:rsidRDefault="002E70BA" w:rsidP="00135B7B">
      <w:pPr>
        <w:pStyle w:val="a5"/>
        <w:numPr>
          <w:ilvl w:val="0"/>
          <w:numId w:val="42"/>
        </w:numPr>
        <w:tabs>
          <w:tab w:val="left" w:pos="724"/>
        </w:tabs>
        <w:spacing w:line="249" w:lineRule="auto"/>
        <w:ind w:firstLine="226"/>
        <w:rPr>
          <w:sz w:val="20"/>
        </w:rPr>
      </w:pPr>
      <w:r>
        <w:rPr>
          <w:color w:val="231F20"/>
          <w:sz w:val="20"/>
        </w:rPr>
        <w:t>согласно</w:t>
      </w:r>
      <w:r>
        <w:rPr>
          <w:color w:val="231F20"/>
          <w:spacing w:val="-16"/>
          <w:sz w:val="20"/>
        </w:rPr>
        <w:t xml:space="preserve"> </w:t>
      </w:r>
      <w:r>
        <w:rPr>
          <w:color w:val="231F20"/>
          <w:sz w:val="20"/>
        </w:rPr>
        <w:t>заданному</w:t>
      </w:r>
      <w:r>
        <w:rPr>
          <w:color w:val="231F20"/>
          <w:spacing w:val="-16"/>
          <w:sz w:val="20"/>
        </w:rPr>
        <w:t xml:space="preserve"> </w:t>
      </w:r>
      <w:r>
        <w:rPr>
          <w:color w:val="231F20"/>
          <w:sz w:val="20"/>
        </w:rPr>
        <w:t>алгоритму</w:t>
      </w:r>
      <w:r>
        <w:rPr>
          <w:color w:val="231F20"/>
          <w:spacing w:val="-16"/>
          <w:sz w:val="20"/>
        </w:rPr>
        <w:t xml:space="preserve"> </w:t>
      </w:r>
      <w:r>
        <w:rPr>
          <w:color w:val="231F20"/>
          <w:sz w:val="20"/>
        </w:rPr>
        <w:t>находить</w:t>
      </w:r>
      <w:r>
        <w:rPr>
          <w:color w:val="231F20"/>
          <w:spacing w:val="-16"/>
          <w:sz w:val="20"/>
        </w:rPr>
        <w:t xml:space="preserve"> </w:t>
      </w:r>
      <w:r>
        <w:rPr>
          <w:color w:val="231F20"/>
          <w:sz w:val="20"/>
        </w:rPr>
        <w:t>в</w:t>
      </w:r>
      <w:r>
        <w:rPr>
          <w:color w:val="231F20"/>
          <w:spacing w:val="-16"/>
          <w:sz w:val="20"/>
        </w:rPr>
        <w:t xml:space="preserve"> </w:t>
      </w:r>
      <w:r>
        <w:rPr>
          <w:color w:val="231F20"/>
          <w:sz w:val="20"/>
        </w:rPr>
        <w:t>предложенном источнике</w:t>
      </w:r>
      <w:r>
        <w:rPr>
          <w:color w:val="231F20"/>
          <w:spacing w:val="-16"/>
          <w:sz w:val="20"/>
        </w:rPr>
        <w:t xml:space="preserve"> </w:t>
      </w:r>
      <w:r>
        <w:rPr>
          <w:color w:val="231F20"/>
          <w:sz w:val="20"/>
        </w:rPr>
        <w:t>информацию,</w:t>
      </w:r>
      <w:r>
        <w:rPr>
          <w:color w:val="231F20"/>
          <w:spacing w:val="-16"/>
          <w:sz w:val="20"/>
        </w:rPr>
        <w:t xml:space="preserve"> </w:t>
      </w:r>
      <w:r>
        <w:rPr>
          <w:color w:val="231F20"/>
          <w:sz w:val="20"/>
        </w:rPr>
        <w:t>представленную</w:t>
      </w:r>
      <w:r>
        <w:rPr>
          <w:color w:val="231F20"/>
          <w:spacing w:val="-16"/>
          <w:sz w:val="20"/>
        </w:rPr>
        <w:t xml:space="preserve"> </w:t>
      </w:r>
      <w:r>
        <w:rPr>
          <w:color w:val="231F20"/>
          <w:sz w:val="20"/>
        </w:rPr>
        <w:t>в</w:t>
      </w:r>
      <w:r>
        <w:rPr>
          <w:color w:val="231F20"/>
          <w:spacing w:val="-16"/>
          <w:sz w:val="20"/>
        </w:rPr>
        <w:t xml:space="preserve"> </w:t>
      </w:r>
      <w:r>
        <w:rPr>
          <w:color w:val="231F20"/>
          <w:sz w:val="20"/>
        </w:rPr>
        <w:t>явном</w:t>
      </w:r>
      <w:r>
        <w:rPr>
          <w:color w:val="231F20"/>
          <w:spacing w:val="-16"/>
          <w:sz w:val="20"/>
        </w:rPr>
        <w:t xml:space="preserve"> </w:t>
      </w:r>
      <w:r>
        <w:rPr>
          <w:color w:val="231F20"/>
          <w:sz w:val="20"/>
        </w:rPr>
        <w:t>виде;</w:t>
      </w:r>
    </w:p>
    <w:p w:rsidR="002E70BA" w:rsidRDefault="002E70BA" w:rsidP="00135B7B">
      <w:pPr>
        <w:pStyle w:val="a5"/>
        <w:numPr>
          <w:ilvl w:val="0"/>
          <w:numId w:val="42"/>
        </w:numPr>
        <w:tabs>
          <w:tab w:val="left" w:pos="724"/>
        </w:tabs>
        <w:spacing w:line="249" w:lineRule="auto"/>
        <w:ind w:firstLine="226"/>
        <w:rPr>
          <w:sz w:val="20"/>
        </w:rPr>
      </w:pPr>
      <w:r>
        <w:rPr>
          <w:color w:val="231F20"/>
          <w:sz w:val="20"/>
        </w:rPr>
        <w:t>анализировать текстовую, графическую и звуковую ин­ формацию</w:t>
      </w:r>
      <w:r>
        <w:rPr>
          <w:color w:val="231F20"/>
          <w:spacing w:val="-10"/>
          <w:sz w:val="20"/>
        </w:rPr>
        <w:t xml:space="preserve"> </w:t>
      </w:r>
      <w:r>
        <w:rPr>
          <w:color w:val="231F20"/>
          <w:sz w:val="20"/>
        </w:rPr>
        <w:t>в</w:t>
      </w:r>
      <w:r>
        <w:rPr>
          <w:color w:val="231F20"/>
          <w:spacing w:val="-10"/>
          <w:sz w:val="20"/>
        </w:rPr>
        <w:t xml:space="preserve"> </w:t>
      </w:r>
      <w:r>
        <w:rPr>
          <w:color w:val="231F20"/>
          <w:sz w:val="20"/>
        </w:rPr>
        <w:t>соответствии</w:t>
      </w:r>
      <w:r>
        <w:rPr>
          <w:color w:val="231F20"/>
          <w:spacing w:val="-10"/>
          <w:sz w:val="20"/>
        </w:rPr>
        <w:t xml:space="preserve"> </w:t>
      </w:r>
      <w:r>
        <w:rPr>
          <w:color w:val="231F20"/>
          <w:sz w:val="20"/>
        </w:rPr>
        <w:t>с</w:t>
      </w:r>
      <w:r>
        <w:rPr>
          <w:color w:val="231F20"/>
          <w:spacing w:val="-10"/>
          <w:sz w:val="20"/>
        </w:rPr>
        <w:t xml:space="preserve"> </w:t>
      </w:r>
      <w:r>
        <w:rPr>
          <w:color w:val="231F20"/>
          <w:sz w:val="20"/>
        </w:rPr>
        <w:t>учебной</w:t>
      </w:r>
      <w:r>
        <w:rPr>
          <w:color w:val="231F20"/>
          <w:spacing w:val="-10"/>
          <w:sz w:val="20"/>
        </w:rPr>
        <w:t xml:space="preserve"> </w:t>
      </w:r>
      <w:r>
        <w:rPr>
          <w:color w:val="231F20"/>
          <w:sz w:val="20"/>
        </w:rPr>
        <w:t>задачей;</w:t>
      </w:r>
      <w:r>
        <w:rPr>
          <w:color w:val="231F20"/>
          <w:spacing w:val="-10"/>
          <w:sz w:val="20"/>
        </w:rPr>
        <w:t xml:space="preserve"> </w:t>
      </w:r>
      <w:r>
        <w:rPr>
          <w:color w:val="231F20"/>
          <w:sz w:val="20"/>
        </w:rPr>
        <w:t>«читать»</w:t>
      </w:r>
      <w:r>
        <w:rPr>
          <w:color w:val="231F20"/>
          <w:spacing w:val="-10"/>
          <w:sz w:val="20"/>
        </w:rPr>
        <w:t xml:space="preserve"> </w:t>
      </w:r>
      <w:r>
        <w:rPr>
          <w:color w:val="231F20"/>
          <w:sz w:val="20"/>
        </w:rPr>
        <w:t>инфор­ мацию, представленную в схеме, таблице;</w:t>
      </w:r>
    </w:p>
    <w:p w:rsidR="002E70BA" w:rsidRDefault="002E70BA" w:rsidP="00135B7B">
      <w:pPr>
        <w:pStyle w:val="a5"/>
        <w:numPr>
          <w:ilvl w:val="0"/>
          <w:numId w:val="42"/>
        </w:numPr>
        <w:tabs>
          <w:tab w:val="left" w:pos="724"/>
        </w:tabs>
        <w:spacing w:line="249" w:lineRule="auto"/>
        <w:ind w:right="154" w:firstLine="226"/>
        <w:rPr>
          <w:sz w:val="20"/>
        </w:rPr>
      </w:pPr>
      <w:r>
        <w:rPr>
          <w:color w:val="231F20"/>
          <w:sz w:val="20"/>
        </w:rPr>
        <w:t>с помощью учителя на уроках русского языка создавать схемы, таблицы для представления информации.</w:t>
      </w:r>
    </w:p>
    <w:p w:rsidR="002E70BA" w:rsidRDefault="002E70BA" w:rsidP="002E70BA">
      <w:pPr>
        <w:pStyle w:val="a3"/>
        <w:spacing w:before="3"/>
        <w:ind w:left="0" w:right="0" w:firstLine="0"/>
        <w:jc w:val="left"/>
      </w:pPr>
    </w:p>
    <w:p w:rsidR="002E70BA" w:rsidRDefault="002E70BA" w:rsidP="002E70BA">
      <w:pPr>
        <w:pStyle w:val="51"/>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2E70BA" w:rsidRDefault="002E70BA" w:rsidP="002E70BA">
      <w:pPr>
        <w:spacing w:before="2"/>
        <w:ind w:left="383"/>
        <w:rPr>
          <w:sz w:val="20"/>
        </w:rPr>
      </w:pPr>
      <w:r>
        <w:rPr>
          <w:rFonts w:ascii="Times New Roman" w:hAnsi="Times New Roman"/>
          <w:i/>
          <w:color w:val="231F20"/>
          <w:spacing w:val="-2"/>
          <w:w w:val="115"/>
          <w:sz w:val="20"/>
        </w:rPr>
        <w:t>Общение</w:t>
      </w:r>
      <w:r>
        <w:rPr>
          <w:color w:val="231F20"/>
          <w:spacing w:val="-2"/>
          <w:w w:val="115"/>
          <w:sz w:val="20"/>
        </w:rPr>
        <w:t>:</w:t>
      </w:r>
    </w:p>
    <w:p w:rsidR="002E70BA" w:rsidRDefault="002E70BA" w:rsidP="00135B7B">
      <w:pPr>
        <w:pStyle w:val="a5"/>
        <w:numPr>
          <w:ilvl w:val="0"/>
          <w:numId w:val="42"/>
        </w:numPr>
        <w:tabs>
          <w:tab w:val="left" w:pos="724"/>
        </w:tabs>
        <w:spacing w:before="9" w:line="249" w:lineRule="auto"/>
        <w:ind w:right="154" w:firstLine="226"/>
        <w:rPr>
          <w:sz w:val="20"/>
        </w:rPr>
      </w:pPr>
      <w:r>
        <w:rPr>
          <w:color w:val="231F20"/>
          <w:sz w:val="20"/>
        </w:rPr>
        <w:t xml:space="preserve">воспринимать и формулировать суждения о языковых </w:t>
      </w:r>
      <w:r>
        <w:rPr>
          <w:color w:val="231F20"/>
          <w:spacing w:val="-2"/>
          <w:sz w:val="20"/>
        </w:rPr>
        <w:t>единицах;</w:t>
      </w:r>
    </w:p>
    <w:p w:rsidR="002E70BA" w:rsidRDefault="002E70BA" w:rsidP="00135B7B">
      <w:pPr>
        <w:pStyle w:val="a5"/>
        <w:numPr>
          <w:ilvl w:val="0"/>
          <w:numId w:val="42"/>
        </w:numPr>
        <w:tabs>
          <w:tab w:val="left" w:pos="724"/>
        </w:tabs>
        <w:spacing w:line="249" w:lineRule="auto"/>
        <w:ind w:firstLine="226"/>
        <w:rPr>
          <w:sz w:val="20"/>
        </w:rPr>
      </w:pPr>
      <w:r>
        <w:rPr>
          <w:color w:val="231F20"/>
          <w:sz w:val="20"/>
        </w:rPr>
        <w:t>проявлять уважительное отношение к собеседнику, со­ блюдать правила ведения диалога;</w:t>
      </w:r>
    </w:p>
    <w:p w:rsidR="002E70BA" w:rsidRDefault="002E70BA" w:rsidP="00135B7B">
      <w:pPr>
        <w:pStyle w:val="a5"/>
        <w:numPr>
          <w:ilvl w:val="0"/>
          <w:numId w:val="42"/>
        </w:numPr>
        <w:tabs>
          <w:tab w:val="left" w:pos="724"/>
        </w:tabs>
        <w:spacing w:line="249" w:lineRule="auto"/>
        <w:ind w:firstLine="226"/>
        <w:rPr>
          <w:sz w:val="20"/>
        </w:rPr>
      </w:pPr>
      <w:r>
        <w:rPr>
          <w:color w:val="231F20"/>
          <w:sz w:val="20"/>
        </w:rPr>
        <w:t xml:space="preserve">признавать возможность существования разных точек </w:t>
      </w:r>
      <w:r>
        <w:rPr>
          <w:color w:val="231F20"/>
          <w:w w:val="95"/>
          <w:sz w:val="20"/>
        </w:rPr>
        <w:t xml:space="preserve">зрения в процессе анализа результатов наблюдения за языковы­ </w:t>
      </w:r>
      <w:r>
        <w:rPr>
          <w:color w:val="231F20"/>
          <w:sz w:val="20"/>
        </w:rPr>
        <w:lastRenderedPageBreak/>
        <w:t>ми</w:t>
      </w:r>
      <w:r>
        <w:rPr>
          <w:color w:val="231F20"/>
          <w:spacing w:val="-9"/>
          <w:sz w:val="20"/>
        </w:rPr>
        <w:t xml:space="preserve"> </w:t>
      </w:r>
      <w:r>
        <w:rPr>
          <w:color w:val="231F20"/>
          <w:sz w:val="20"/>
        </w:rPr>
        <w:t>единицами;</w:t>
      </w:r>
    </w:p>
    <w:p w:rsidR="002E70BA" w:rsidRDefault="002E70BA" w:rsidP="00135B7B">
      <w:pPr>
        <w:pStyle w:val="a5"/>
        <w:numPr>
          <w:ilvl w:val="0"/>
          <w:numId w:val="42"/>
        </w:numPr>
        <w:tabs>
          <w:tab w:val="left" w:pos="724"/>
        </w:tabs>
        <w:spacing w:line="249" w:lineRule="auto"/>
        <w:ind w:right="154" w:firstLine="226"/>
        <w:rPr>
          <w:sz w:val="20"/>
        </w:rPr>
      </w:pPr>
      <w:r>
        <w:rPr>
          <w:color w:val="231F20"/>
          <w:w w:val="95"/>
          <w:sz w:val="20"/>
        </w:rPr>
        <w:t>корректно и аргументированно высказывать своё мнение</w:t>
      </w:r>
      <w:r>
        <w:rPr>
          <w:color w:val="231F20"/>
          <w:spacing w:val="40"/>
          <w:sz w:val="20"/>
        </w:rPr>
        <w:t xml:space="preserve"> </w:t>
      </w:r>
      <w:r>
        <w:rPr>
          <w:color w:val="231F20"/>
          <w:sz w:val="20"/>
        </w:rPr>
        <w:t>о результатах наблюдения за языковыми единицами;</w:t>
      </w:r>
    </w:p>
    <w:p w:rsidR="002E70BA" w:rsidRDefault="002E70BA" w:rsidP="00135B7B">
      <w:pPr>
        <w:pStyle w:val="a5"/>
        <w:numPr>
          <w:ilvl w:val="0"/>
          <w:numId w:val="42"/>
        </w:numPr>
        <w:tabs>
          <w:tab w:val="left" w:pos="724"/>
        </w:tabs>
        <w:spacing w:line="234" w:lineRule="exact"/>
        <w:ind w:left="723" w:right="0"/>
        <w:rPr>
          <w:sz w:val="20"/>
        </w:rPr>
      </w:pPr>
      <w:r>
        <w:rPr>
          <w:color w:val="231F20"/>
          <w:w w:val="95"/>
          <w:sz w:val="20"/>
        </w:rPr>
        <w:t>строить</w:t>
      </w:r>
      <w:r>
        <w:rPr>
          <w:color w:val="231F20"/>
          <w:spacing w:val="12"/>
          <w:sz w:val="20"/>
        </w:rPr>
        <w:t xml:space="preserve"> </w:t>
      </w:r>
      <w:r>
        <w:rPr>
          <w:color w:val="231F20"/>
          <w:w w:val="95"/>
          <w:sz w:val="20"/>
        </w:rPr>
        <w:t>устное</w:t>
      </w:r>
      <w:r>
        <w:rPr>
          <w:color w:val="231F20"/>
          <w:spacing w:val="13"/>
          <w:sz w:val="20"/>
        </w:rPr>
        <w:t xml:space="preserve"> </w:t>
      </w:r>
      <w:r>
        <w:rPr>
          <w:color w:val="231F20"/>
          <w:w w:val="95"/>
          <w:sz w:val="20"/>
        </w:rPr>
        <w:t>диалогическое</w:t>
      </w:r>
      <w:r>
        <w:rPr>
          <w:color w:val="231F20"/>
          <w:spacing w:val="12"/>
          <w:sz w:val="20"/>
        </w:rPr>
        <w:t xml:space="preserve"> </w:t>
      </w:r>
      <w:r>
        <w:rPr>
          <w:color w:val="231F20"/>
          <w:spacing w:val="-2"/>
          <w:w w:val="95"/>
          <w:sz w:val="20"/>
        </w:rPr>
        <w:t>выказывание;</w:t>
      </w:r>
    </w:p>
    <w:p w:rsidR="002E70BA" w:rsidRDefault="002E70BA" w:rsidP="00135B7B">
      <w:pPr>
        <w:pStyle w:val="a5"/>
        <w:numPr>
          <w:ilvl w:val="0"/>
          <w:numId w:val="42"/>
        </w:numPr>
        <w:tabs>
          <w:tab w:val="left" w:pos="724"/>
        </w:tabs>
        <w:spacing w:before="5" w:line="249" w:lineRule="auto"/>
        <w:ind w:firstLine="226"/>
        <w:rPr>
          <w:sz w:val="20"/>
        </w:rPr>
      </w:pPr>
      <w:r>
        <w:rPr>
          <w:color w:val="231F20"/>
          <w:w w:val="95"/>
          <w:sz w:val="20"/>
        </w:rPr>
        <w:t xml:space="preserve">строить устное монологическое высказывание на опреде­ лённую тему, на основе наблюдения с соблюдением орфоэпиче­ </w:t>
      </w:r>
      <w:r>
        <w:rPr>
          <w:color w:val="231F20"/>
          <w:sz w:val="20"/>
        </w:rPr>
        <w:t>ских норм, правильной интонации;</w:t>
      </w:r>
    </w:p>
    <w:p w:rsidR="002E70BA" w:rsidRDefault="002E70BA" w:rsidP="00135B7B">
      <w:pPr>
        <w:pStyle w:val="a5"/>
        <w:numPr>
          <w:ilvl w:val="0"/>
          <w:numId w:val="42"/>
        </w:numPr>
        <w:tabs>
          <w:tab w:val="left" w:pos="724"/>
        </w:tabs>
        <w:spacing w:line="249" w:lineRule="auto"/>
        <w:ind w:firstLine="226"/>
        <w:rPr>
          <w:sz w:val="20"/>
        </w:rPr>
      </w:pPr>
      <w:r>
        <w:rPr>
          <w:color w:val="231F20"/>
          <w:w w:val="95"/>
          <w:sz w:val="20"/>
        </w:rPr>
        <w:t xml:space="preserve">устно и письменно формулировать простые выводы на ос­ </w:t>
      </w:r>
      <w:r>
        <w:rPr>
          <w:color w:val="231F20"/>
          <w:sz w:val="20"/>
        </w:rPr>
        <w:t>нове прочитанного или услышанного текста.</w:t>
      </w:r>
    </w:p>
    <w:p w:rsidR="002E70BA" w:rsidRDefault="002E70BA" w:rsidP="002E70BA">
      <w:pPr>
        <w:pStyle w:val="a3"/>
        <w:spacing w:before="3"/>
        <w:ind w:left="0" w:right="0" w:firstLine="0"/>
        <w:jc w:val="left"/>
      </w:pPr>
    </w:p>
    <w:p w:rsidR="002E70BA" w:rsidRDefault="002E70BA" w:rsidP="002E70BA">
      <w:pPr>
        <w:pStyle w:val="51"/>
        <w:spacing w:line="240" w:lineRule="exact"/>
        <w:jc w:val="both"/>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2E70BA" w:rsidRDefault="002E70BA" w:rsidP="002E70BA">
      <w:pPr>
        <w:spacing w:line="234" w:lineRule="exact"/>
        <w:ind w:left="383"/>
        <w:rPr>
          <w:sz w:val="20"/>
        </w:rPr>
      </w:pPr>
      <w:r>
        <w:rPr>
          <w:rFonts w:ascii="Times New Roman" w:hAnsi="Times New Roman"/>
          <w:i/>
          <w:color w:val="231F20"/>
          <w:spacing w:val="-2"/>
          <w:w w:val="120"/>
          <w:sz w:val="20"/>
        </w:rPr>
        <w:t>Самоорганизация</w:t>
      </w:r>
      <w:r>
        <w:rPr>
          <w:color w:val="231F20"/>
          <w:spacing w:val="-2"/>
          <w:w w:val="120"/>
          <w:sz w:val="20"/>
        </w:rPr>
        <w:t>:</w:t>
      </w:r>
    </w:p>
    <w:p w:rsidR="002E70BA" w:rsidRPr="007B5E42" w:rsidRDefault="002E70BA" w:rsidP="002E70BA">
      <w:pPr>
        <w:spacing w:before="68"/>
        <w:ind w:left="383"/>
        <w:rPr>
          <w:b/>
          <w:sz w:val="20"/>
        </w:rPr>
      </w:pPr>
      <w:r>
        <w:rPr>
          <w:color w:val="231F20"/>
          <w:sz w:val="20"/>
        </w:rPr>
        <w:t>планировать с помощью учителя действия по решению орфографической задачи; выстраивать последовательность выбранных</w:t>
      </w:r>
      <w:r>
        <w:rPr>
          <w:color w:val="231F20"/>
          <w:spacing w:val="-9"/>
          <w:sz w:val="20"/>
        </w:rPr>
        <w:t xml:space="preserve"> </w:t>
      </w:r>
      <w:r>
        <w:rPr>
          <w:color w:val="231F20"/>
          <w:sz w:val="20"/>
        </w:rPr>
        <w:t>действий.</w:t>
      </w:r>
      <w:r w:rsidRPr="002E70BA">
        <w:rPr>
          <w:rFonts w:ascii="Times New Roman" w:hAnsi="Times New Roman"/>
          <w:b/>
          <w:i/>
          <w:color w:val="231F20"/>
          <w:spacing w:val="-2"/>
          <w:w w:val="115"/>
          <w:sz w:val="20"/>
        </w:rPr>
        <w:t xml:space="preserve"> </w:t>
      </w:r>
      <w:r w:rsidRPr="007B5E42">
        <w:rPr>
          <w:rFonts w:ascii="Times New Roman" w:hAnsi="Times New Roman"/>
          <w:b/>
          <w:i/>
          <w:color w:val="231F20"/>
          <w:spacing w:val="-2"/>
          <w:w w:val="115"/>
          <w:sz w:val="20"/>
        </w:rPr>
        <w:t>Самоконтроль</w:t>
      </w:r>
      <w:r w:rsidRPr="007B5E42">
        <w:rPr>
          <w:b/>
          <w:color w:val="231F20"/>
          <w:spacing w:val="-2"/>
          <w:w w:val="115"/>
          <w:sz w:val="20"/>
        </w:rPr>
        <w:t>:</w:t>
      </w:r>
    </w:p>
    <w:p w:rsidR="002E70BA" w:rsidRDefault="002E70BA" w:rsidP="00135B7B">
      <w:pPr>
        <w:pStyle w:val="a5"/>
        <w:numPr>
          <w:ilvl w:val="0"/>
          <w:numId w:val="42"/>
        </w:numPr>
        <w:tabs>
          <w:tab w:val="left" w:pos="724"/>
        </w:tabs>
        <w:spacing w:before="6" w:line="244" w:lineRule="auto"/>
        <w:ind w:firstLine="226"/>
        <w:rPr>
          <w:sz w:val="20"/>
        </w:rPr>
      </w:pPr>
      <w:r>
        <w:rPr>
          <w:color w:val="231F20"/>
          <w:sz w:val="20"/>
        </w:rPr>
        <w:t>устанавливать</w:t>
      </w:r>
      <w:r>
        <w:rPr>
          <w:color w:val="231F20"/>
          <w:spacing w:val="-11"/>
          <w:sz w:val="20"/>
        </w:rPr>
        <w:t xml:space="preserve"> </w:t>
      </w:r>
      <w:r>
        <w:rPr>
          <w:color w:val="231F20"/>
          <w:sz w:val="20"/>
        </w:rPr>
        <w:t>с</w:t>
      </w:r>
      <w:r>
        <w:rPr>
          <w:color w:val="231F20"/>
          <w:spacing w:val="-9"/>
          <w:sz w:val="20"/>
        </w:rPr>
        <w:t xml:space="preserve"> </w:t>
      </w:r>
      <w:r>
        <w:rPr>
          <w:color w:val="231F20"/>
          <w:sz w:val="20"/>
        </w:rPr>
        <w:t>помощью</w:t>
      </w:r>
      <w:r>
        <w:rPr>
          <w:color w:val="231F20"/>
          <w:spacing w:val="-9"/>
          <w:sz w:val="20"/>
        </w:rPr>
        <w:t xml:space="preserve"> </w:t>
      </w:r>
      <w:r>
        <w:rPr>
          <w:color w:val="231F20"/>
          <w:sz w:val="20"/>
        </w:rPr>
        <w:t>учителя</w:t>
      </w:r>
      <w:r>
        <w:rPr>
          <w:color w:val="231F20"/>
          <w:spacing w:val="-9"/>
          <w:sz w:val="20"/>
        </w:rPr>
        <w:t xml:space="preserve"> </w:t>
      </w:r>
      <w:r>
        <w:rPr>
          <w:color w:val="231F20"/>
          <w:sz w:val="20"/>
        </w:rPr>
        <w:t>причины</w:t>
      </w:r>
      <w:r>
        <w:rPr>
          <w:color w:val="231F20"/>
          <w:spacing w:val="-9"/>
          <w:sz w:val="20"/>
        </w:rPr>
        <w:t xml:space="preserve"> </w:t>
      </w:r>
      <w:r>
        <w:rPr>
          <w:color w:val="231F20"/>
          <w:sz w:val="20"/>
        </w:rPr>
        <w:t>успеха/неу­ дач</w:t>
      </w:r>
      <w:r>
        <w:rPr>
          <w:color w:val="231F20"/>
          <w:spacing w:val="-2"/>
          <w:sz w:val="20"/>
        </w:rPr>
        <w:t xml:space="preserve"> </w:t>
      </w:r>
      <w:r>
        <w:rPr>
          <w:color w:val="231F20"/>
          <w:sz w:val="20"/>
        </w:rPr>
        <w:t>при</w:t>
      </w:r>
      <w:r>
        <w:rPr>
          <w:color w:val="231F20"/>
          <w:spacing w:val="-2"/>
          <w:sz w:val="20"/>
        </w:rPr>
        <w:t xml:space="preserve"> </w:t>
      </w:r>
      <w:r>
        <w:rPr>
          <w:color w:val="231F20"/>
          <w:sz w:val="20"/>
        </w:rPr>
        <w:t>выполнении</w:t>
      </w:r>
      <w:r>
        <w:rPr>
          <w:color w:val="231F20"/>
          <w:spacing w:val="-2"/>
          <w:sz w:val="20"/>
        </w:rPr>
        <w:t xml:space="preserve"> </w:t>
      </w:r>
      <w:r>
        <w:rPr>
          <w:color w:val="231F20"/>
          <w:sz w:val="20"/>
        </w:rPr>
        <w:t>заданий</w:t>
      </w:r>
      <w:r>
        <w:rPr>
          <w:color w:val="231F20"/>
          <w:spacing w:val="-2"/>
          <w:sz w:val="20"/>
        </w:rPr>
        <w:t xml:space="preserve"> </w:t>
      </w:r>
      <w:r>
        <w:rPr>
          <w:color w:val="231F20"/>
          <w:sz w:val="20"/>
        </w:rPr>
        <w:t>по</w:t>
      </w:r>
      <w:r>
        <w:rPr>
          <w:color w:val="231F20"/>
          <w:spacing w:val="-2"/>
          <w:sz w:val="20"/>
        </w:rPr>
        <w:t xml:space="preserve"> </w:t>
      </w:r>
      <w:r>
        <w:rPr>
          <w:color w:val="231F20"/>
          <w:sz w:val="20"/>
        </w:rPr>
        <w:t>русскому</w:t>
      </w:r>
      <w:r>
        <w:rPr>
          <w:color w:val="231F20"/>
          <w:spacing w:val="-2"/>
          <w:sz w:val="20"/>
        </w:rPr>
        <w:t xml:space="preserve"> </w:t>
      </w:r>
      <w:r>
        <w:rPr>
          <w:color w:val="231F20"/>
          <w:sz w:val="20"/>
        </w:rPr>
        <w:t>языку;</w:t>
      </w:r>
    </w:p>
    <w:p w:rsidR="002E70BA" w:rsidRDefault="002E70BA" w:rsidP="00135B7B">
      <w:pPr>
        <w:pStyle w:val="a5"/>
        <w:numPr>
          <w:ilvl w:val="0"/>
          <w:numId w:val="42"/>
        </w:numPr>
        <w:tabs>
          <w:tab w:val="left" w:pos="724"/>
        </w:tabs>
        <w:spacing w:before="1" w:line="244" w:lineRule="auto"/>
        <w:ind w:firstLine="226"/>
        <w:rPr>
          <w:sz w:val="20"/>
        </w:rPr>
      </w:pPr>
      <w:r>
        <w:rPr>
          <w:color w:val="231F20"/>
          <w:sz w:val="20"/>
        </w:rPr>
        <w:t>корректировать с помощью учителя свои учебные дей­ ствия</w:t>
      </w:r>
      <w:r>
        <w:rPr>
          <w:color w:val="231F20"/>
          <w:spacing w:val="-15"/>
          <w:sz w:val="20"/>
        </w:rPr>
        <w:t xml:space="preserve"> </w:t>
      </w:r>
      <w:r>
        <w:rPr>
          <w:color w:val="231F20"/>
          <w:sz w:val="20"/>
        </w:rPr>
        <w:t>для</w:t>
      </w:r>
      <w:r>
        <w:rPr>
          <w:color w:val="231F20"/>
          <w:spacing w:val="-15"/>
          <w:sz w:val="20"/>
        </w:rPr>
        <w:t xml:space="preserve"> </w:t>
      </w:r>
      <w:r>
        <w:rPr>
          <w:color w:val="231F20"/>
          <w:sz w:val="20"/>
        </w:rPr>
        <w:t>преодоления</w:t>
      </w:r>
      <w:r>
        <w:rPr>
          <w:color w:val="231F20"/>
          <w:spacing w:val="-15"/>
          <w:sz w:val="20"/>
        </w:rPr>
        <w:t xml:space="preserve"> </w:t>
      </w:r>
      <w:r>
        <w:rPr>
          <w:color w:val="231F20"/>
          <w:sz w:val="20"/>
        </w:rPr>
        <w:t>ошибок</w:t>
      </w:r>
      <w:r>
        <w:rPr>
          <w:color w:val="231F20"/>
          <w:spacing w:val="-15"/>
          <w:sz w:val="20"/>
        </w:rPr>
        <w:t xml:space="preserve"> </w:t>
      </w:r>
      <w:r>
        <w:rPr>
          <w:color w:val="231F20"/>
          <w:sz w:val="20"/>
        </w:rPr>
        <w:t>при</w:t>
      </w:r>
      <w:r>
        <w:rPr>
          <w:color w:val="231F20"/>
          <w:spacing w:val="-15"/>
          <w:sz w:val="20"/>
        </w:rPr>
        <w:t xml:space="preserve"> </w:t>
      </w:r>
      <w:r>
        <w:rPr>
          <w:color w:val="231F20"/>
          <w:sz w:val="20"/>
        </w:rPr>
        <w:t>выделении</w:t>
      </w:r>
      <w:r>
        <w:rPr>
          <w:color w:val="231F20"/>
          <w:spacing w:val="-15"/>
          <w:sz w:val="20"/>
        </w:rPr>
        <w:t xml:space="preserve"> </w:t>
      </w:r>
      <w:r>
        <w:rPr>
          <w:color w:val="231F20"/>
          <w:sz w:val="20"/>
        </w:rPr>
        <w:t>в</w:t>
      </w:r>
      <w:r>
        <w:rPr>
          <w:color w:val="231F20"/>
          <w:spacing w:val="-15"/>
          <w:sz w:val="20"/>
        </w:rPr>
        <w:t xml:space="preserve"> </w:t>
      </w:r>
      <w:r>
        <w:rPr>
          <w:color w:val="231F20"/>
          <w:sz w:val="20"/>
        </w:rPr>
        <w:t>слове</w:t>
      </w:r>
      <w:r>
        <w:rPr>
          <w:color w:val="231F20"/>
          <w:spacing w:val="-15"/>
          <w:sz w:val="20"/>
        </w:rPr>
        <w:t xml:space="preserve"> </w:t>
      </w:r>
      <w:r>
        <w:rPr>
          <w:color w:val="231F20"/>
          <w:sz w:val="20"/>
        </w:rPr>
        <w:t>корня</w:t>
      </w:r>
      <w:r>
        <w:rPr>
          <w:color w:val="231F20"/>
          <w:spacing w:val="-15"/>
          <w:sz w:val="20"/>
        </w:rPr>
        <w:t xml:space="preserve"> </w:t>
      </w:r>
      <w:r>
        <w:rPr>
          <w:color w:val="231F20"/>
          <w:sz w:val="20"/>
        </w:rPr>
        <w:t>и окончания,</w:t>
      </w:r>
      <w:r>
        <w:rPr>
          <w:color w:val="231F20"/>
          <w:spacing w:val="-14"/>
          <w:sz w:val="20"/>
        </w:rPr>
        <w:t xml:space="preserve"> </w:t>
      </w:r>
      <w:r>
        <w:rPr>
          <w:color w:val="231F20"/>
          <w:sz w:val="20"/>
        </w:rPr>
        <w:t>при</w:t>
      </w:r>
      <w:r>
        <w:rPr>
          <w:color w:val="231F20"/>
          <w:spacing w:val="-14"/>
          <w:sz w:val="20"/>
        </w:rPr>
        <w:t xml:space="preserve"> </w:t>
      </w:r>
      <w:r>
        <w:rPr>
          <w:color w:val="231F20"/>
          <w:sz w:val="20"/>
        </w:rPr>
        <w:t>списывании</w:t>
      </w:r>
      <w:r>
        <w:rPr>
          <w:color w:val="231F20"/>
          <w:spacing w:val="-14"/>
          <w:sz w:val="20"/>
        </w:rPr>
        <w:t xml:space="preserve"> </w:t>
      </w:r>
      <w:r>
        <w:rPr>
          <w:color w:val="231F20"/>
          <w:sz w:val="20"/>
        </w:rPr>
        <w:t>текстов</w:t>
      </w:r>
      <w:r>
        <w:rPr>
          <w:color w:val="231F20"/>
          <w:spacing w:val="-14"/>
          <w:sz w:val="20"/>
        </w:rPr>
        <w:t xml:space="preserve"> </w:t>
      </w:r>
      <w:r>
        <w:rPr>
          <w:color w:val="231F20"/>
          <w:sz w:val="20"/>
        </w:rPr>
        <w:t>и</w:t>
      </w:r>
      <w:r>
        <w:rPr>
          <w:color w:val="231F20"/>
          <w:spacing w:val="-14"/>
          <w:sz w:val="20"/>
        </w:rPr>
        <w:t xml:space="preserve"> </w:t>
      </w:r>
      <w:r>
        <w:rPr>
          <w:color w:val="231F20"/>
          <w:sz w:val="20"/>
        </w:rPr>
        <w:t>записи</w:t>
      </w:r>
      <w:r>
        <w:rPr>
          <w:color w:val="231F20"/>
          <w:spacing w:val="-14"/>
          <w:sz w:val="20"/>
        </w:rPr>
        <w:t xml:space="preserve"> </w:t>
      </w:r>
      <w:r>
        <w:rPr>
          <w:color w:val="231F20"/>
          <w:sz w:val="20"/>
        </w:rPr>
        <w:t>под</w:t>
      </w:r>
      <w:r>
        <w:rPr>
          <w:color w:val="231F20"/>
          <w:spacing w:val="-14"/>
          <w:sz w:val="20"/>
        </w:rPr>
        <w:t xml:space="preserve"> </w:t>
      </w:r>
      <w:r>
        <w:rPr>
          <w:color w:val="231F20"/>
          <w:sz w:val="20"/>
        </w:rPr>
        <w:t>диктовку.</w:t>
      </w:r>
    </w:p>
    <w:p w:rsidR="002E70BA" w:rsidRDefault="002E70BA" w:rsidP="002E70BA">
      <w:pPr>
        <w:pStyle w:val="51"/>
        <w:spacing w:before="182" w:line="240" w:lineRule="exact"/>
      </w:pPr>
      <w:r>
        <w:rPr>
          <w:color w:val="231F20"/>
        </w:rPr>
        <w:t>Совместная</w:t>
      </w:r>
      <w:r>
        <w:rPr>
          <w:color w:val="231F20"/>
          <w:spacing w:val="21"/>
        </w:rPr>
        <w:t xml:space="preserve"> </w:t>
      </w:r>
      <w:r>
        <w:rPr>
          <w:color w:val="231F20"/>
          <w:spacing w:val="-2"/>
        </w:rPr>
        <w:t>деятельность:</w:t>
      </w:r>
    </w:p>
    <w:p w:rsidR="002E70BA" w:rsidRDefault="002E70BA" w:rsidP="00135B7B">
      <w:pPr>
        <w:pStyle w:val="a5"/>
        <w:numPr>
          <w:ilvl w:val="0"/>
          <w:numId w:val="42"/>
        </w:numPr>
        <w:tabs>
          <w:tab w:val="left" w:pos="724"/>
        </w:tabs>
        <w:spacing w:line="244" w:lineRule="auto"/>
        <w:ind w:right="154" w:firstLine="226"/>
        <w:rPr>
          <w:sz w:val="20"/>
        </w:rPr>
      </w:pPr>
      <w:r>
        <w:rPr>
          <w:color w:val="231F20"/>
          <w:sz w:val="20"/>
        </w:rPr>
        <w:t>строить действия по достижению цели совместной дея­ тельности при выполнении парных и групповых заданий на уроках русского языка: распределять роли, договариваться, корректно</w:t>
      </w:r>
      <w:r>
        <w:rPr>
          <w:color w:val="231F20"/>
          <w:spacing w:val="-13"/>
          <w:sz w:val="20"/>
        </w:rPr>
        <w:t xml:space="preserve"> </w:t>
      </w:r>
      <w:r>
        <w:rPr>
          <w:color w:val="231F20"/>
          <w:sz w:val="20"/>
        </w:rPr>
        <w:t>делать</w:t>
      </w:r>
      <w:r>
        <w:rPr>
          <w:color w:val="231F20"/>
          <w:spacing w:val="-13"/>
          <w:sz w:val="20"/>
        </w:rPr>
        <w:t xml:space="preserve"> </w:t>
      </w:r>
      <w:r>
        <w:rPr>
          <w:color w:val="231F20"/>
          <w:sz w:val="20"/>
        </w:rPr>
        <w:t>замечания</w:t>
      </w:r>
      <w:r>
        <w:rPr>
          <w:color w:val="231F20"/>
          <w:spacing w:val="-13"/>
          <w:sz w:val="20"/>
        </w:rPr>
        <w:t xml:space="preserve"> </w:t>
      </w:r>
      <w:r>
        <w:rPr>
          <w:color w:val="231F20"/>
          <w:sz w:val="20"/>
        </w:rPr>
        <w:t>и</w:t>
      </w:r>
      <w:r>
        <w:rPr>
          <w:color w:val="231F20"/>
          <w:spacing w:val="-13"/>
          <w:sz w:val="20"/>
        </w:rPr>
        <w:t xml:space="preserve"> </w:t>
      </w:r>
      <w:r>
        <w:rPr>
          <w:color w:val="231F20"/>
          <w:sz w:val="20"/>
        </w:rPr>
        <w:t>высказывать</w:t>
      </w:r>
      <w:r>
        <w:rPr>
          <w:color w:val="231F20"/>
          <w:spacing w:val="-13"/>
          <w:sz w:val="20"/>
        </w:rPr>
        <w:t xml:space="preserve"> </w:t>
      </w:r>
      <w:r>
        <w:rPr>
          <w:color w:val="231F20"/>
          <w:sz w:val="20"/>
        </w:rPr>
        <w:t>пожелания</w:t>
      </w:r>
      <w:r>
        <w:rPr>
          <w:color w:val="231F20"/>
          <w:spacing w:val="-13"/>
          <w:sz w:val="20"/>
        </w:rPr>
        <w:t xml:space="preserve"> </w:t>
      </w:r>
      <w:r>
        <w:rPr>
          <w:color w:val="231F20"/>
          <w:sz w:val="20"/>
        </w:rPr>
        <w:t xml:space="preserve">участ­ никам совместной работы, спокойно принимать замечания в </w:t>
      </w:r>
      <w:r>
        <w:rPr>
          <w:color w:val="231F20"/>
          <w:w w:val="95"/>
          <w:sz w:val="20"/>
        </w:rPr>
        <w:t xml:space="preserve">свой адрес, мирно решать конфликты (в том числе с небольшой </w:t>
      </w:r>
      <w:r>
        <w:rPr>
          <w:color w:val="231F20"/>
          <w:sz w:val="20"/>
        </w:rPr>
        <w:t>помощью</w:t>
      </w:r>
      <w:r>
        <w:rPr>
          <w:color w:val="231F20"/>
          <w:spacing w:val="-9"/>
          <w:sz w:val="20"/>
        </w:rPr>
        <w:t xml:space="preserve"> </w:t>
      </w:r>
      <w:r>
        <w:rPr>
          <w:color w:val="231F20"/>
          <w:sz w:val="20"/>
        </w:rPr>
        <w:t>учителя);</w:t>
      </w:r>
    </w:p>
    <w:p w:rsidR="002E70BA" w:rsidRDefault="002E70BA" w:rsidP="00135B7B">
      <w:pPr>
        <w:pStyle w:val="a5"/>
        <w:numPr>
          <w:ilvl w:val="0"/>
          <w:numId w:val="42"/>
        </w:numPr>
        <w:tabs>
          <w:tab w:val="left" w:pos="724"/>
        </w:tabs>
        <w:spacing w:before="3"/>
        <w:ind w:left="723" w:right="0"/>
        <w:jc w:val="left"/>
        <w:rPr>
          <w:sz w:val="20"/>
        </w:rPr>
      </w:pPr>
      <w:r>
        <w:rPr>
          <w:color w:val="231F20"/>
          <w:w w:val="95"/>
          <w:sz w:val="20"/>
        </w:rPr>
        <w:t>совместно</w:t>
      </w:r>
      <w:r>
        <w:rPr>
          <w:color w:val="231F20"/>
          <w:spacing w:val="-1"/>
          <w:sz w:val="20"/>
        </w:rPr>
        <w:t xml:space="preserve"> </w:t>
      </w:r>
      <w:r>
        <w:rPr>
          <w:color w:val="231F20"/>
          <w:w w:val="95"/>
          <w:sz w:val="20"/>
        </w:rPr>
        <w:t>обсуждать</w:t>
      </w:r>
      <w:r>
        <w:rPr>
          <w:color w:val="231F20"/>
          <w:spacing w:val="-1"/>
          <w:sz w:val="20"/>
        </w:rPr>
        <w:t xml:space="preserve"> </w:t>
      </w:r>
      <w:r>
        <w:rPr>
          <w:color w:val="231F20"/>
          <w:w w:val="95"/>
          <w:sz w:val="20"/>
        </w:rPr>
        <w:t>процесс</w:t>
      </w:r>
      <w:r>
        <w:rPr>
          <w:color w:val="231F20"/>
          <w:spacing w:val="-1"/>
          <w:sz w:val="20"/>
        </w:rPr>
        <w:t xml:space="preserve"> </w:t>
      </w:r>
      <w:r>
        <w:rPr>
          <w:color w:val="231F20"/>
          <w:w w:val="95"/>
          <w:sz w:val="20"/>
        </w:rPr>
        <w:t>и</w:t>
      </w:r>
      <w:r>
        <w:rPr>
          <w:color w:val="231F20"/>
          <w:sz w:val="20"/>
        </w:rPr>
        <w:t xml:space="preserve"> </w:t>
      </w:r>
      <w:r>
        <w:rPr>
          <w:color w:val="231F20"/>
          <w:w w:val="95"/>
          <w:sz w:val="20"/>
        </w:rPr>
        <w:t>результат</w:t>
      </w:r>
      <w:r>
        <w:rPr>
          <w:color w:val="231F20"/>
          <w:spacing w:val="-1"/>
          <w:sz w:val="20"/>
        </w:rPr>
        <w:t xml:space="preserve"> </w:t>
      </w:r>
      <w:r>
        <w:rPr>
          <w:color w:val="231F20"/>
          <w:spacing w:val="-2"/>
          <w:w w:val="95"/>
          <w:sz w:val="20"/>
        </w:rPr>
        <w:t>работы;</w:t>
      </w:r>
    </w:p>
    <w:p w:rsidR="002E70BA" w:rsidRDefault="002E70BA" w:rsidP="00135B7B">
      <w:pPr>
        <w:pStyle w:val="a5"/>
        <w:numPr>
          <w:ilvl w:val="0"/>
          <w:numId w:val="42"/>
        </w:numPr>
        <w:tabs>
          <w:tab w:val="left" w:pos="724"/>
        </w:tabs>
        <w:spacing w:before="5"/>
        <w:ind w:left="723" w:right="0"/>
        <w:jc w:val="left"/>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2E70BA" w:rsidRPr="00E60B60" w:rsidRDefault="002E70BA" w:rsidP="00135B7B">
      <w:pPr>
        <w:pStyle w:val="a5"/>
        <w:numPr>
          <w:ilvl w:val="0"/>
          <w:numId w:val="42"/>
        </w:numPr>
        <w:tabs>
          <w:tab w:val="left" w:pos="724"/>
        </w:tabs>
        <w:spacing w:before="5"/>
        <w:ind w:left="723" w:right="0"/>
        <w:jc w:val="left"/>
        <w:rPr>
          <w:sz w:val="20"/>
        </w:rPr>
      </w:pPr>
      <w:r>
        <w:rPr>
          <w:color w:val="231F20"/>
          <w:w w:val="95"/>
          <w:sz w:val="20"/>
        </w:rPr>
        <w:t>оценивать</w:t>
      </w:r>
      <w:r>
        <w:rPr>
          <w:color w:val="231F20"/>
          <w:spacing w:val="-1"/>
          <w:w w:val="95"/>
          <w:sz w:val="20"/>
        </w:rPr>
        <w:t xml:space="preserve"> </w:t>
      </w:r>
      <w:r>
        <w:rPr>
          <w:color w:val="231F20"/>
          <w:w w:val="95"/>
          <w:sz w:val="20"/>
        </w:rPr>
        <w:t>свой</w:t>
      </w:r>
      <w:r>
        <w:rPr>
          <w:color w:val="231F20"/>
          <w:spacing w:val="-1"/>
          <w:w w:val="95"/>
          <w:sz w:val="20"/>
        </w:rPr>
        <w:t xml:space="preserve"> </w:t>
      </w:r>
      <w:r>
        <w:rPr>
          <w:color w:val="231F20"/>
          <w:w w:val="95"/>
          <w:sz w:val="20"/>
        </w:rPr>
        <w:t>вклад</w:t>
      </w:r>
      <w:r>
        <w:rPr>
          <w:color w:val="231F20"/>
          <w:spacing w:val="-1"/>
          <w:w w:val="95"/>
          <w:sz w:val="20"/>
        </w:rPr>
        <w:t xml:space="preserve"> </w:t>
      </w:r>
      <w:r>
        <w:rPr>
          <w:color w:val="231F20"/>
          <w:w w:val="95"/>
          <w:sz w:val="20"/>
        </w:rPr>
        <w:t>в</w:t>
      </w:r>
      <w:r>
        <w:rPr>
          <w:color w:val="231F20"/>
          <w:spacing w:val="-1"/>
          <w:w w:val="95"/>
          <w:sz w:val="20"/>
        </w:rPr>
        <w:t xml:space="preserve"> </w:t>
      </w:r>
      <w:r>
        <w:rPr>
          <w:color w:val="231F20"/>
          <w:w w:val="95"/>
          <w:sz w:val="20"/>
        </w:rPr>
        <w:t>общий</w:t>
      </w:r>
      <w:r>
        <w:rPr>
          <w:color w:val="231F20"/>
          <w:spacing w:val="-3"/>
          <w:sz w:val="20"/>
        </w:rPr>
        <w:t xml:space="preserve"> </w:t>
      </w:r>
      <w:r>
        <w:rPr>
          <w:color w:val="231F20"/>
          <w:spacing w:val="-2"/>
          <w:w w:val="95"/>
          <w:sz w:val="20"/>
        </w:rPr>
        <w:t>результат.</w:t>
      </w:r>
    </w:p>
    <w:p w:rsidR="002E70BA" w:rsidRDefault="002E70BA" w:rsidP="002E70BA"/>
    <w:p w:rsidR="002E70BA" w:rsidRDefault="002E70BA" w:rsidP="002E70BA">
      <w:pPr>
        <w:pStyle w:val="31"/>
        <w:tabs>
          <w:tab w:val="left" w:pos="352"/>
        </w:tabs>
        <w:ind w:left="157"/>
      </w:pPr>
      <w:r>
        <w:rPr>
          <w:color w:val="231F20"/>
          <w:spacing w:val="-2"/>
        </w:rPr>
        <w:t>3КЛАСС</w:t>
      </w:r>
    </w:p>
    <w:p w:rsidR="002E70BA" w:rsidRDefault="002E70BA" w:rsidP="002E70BA">
      <w:pPr>
        <w:pStyle w:val="a3"/>
        <w:spacing w:before="123"/>
        <w:ind w:right="0" w:firstLine="0"/>
        <w:jc w:val="left"/>
        <w:rPr>
          <w:rFonts w:ascii="Trebuchet MS" w:hAnsi="Trebuchet MS"/>
        </w:rPr>
      </w:pPr>
      <w:r>
        <w:rPr>
          <w:rFonts w:ascii="Trebuchet MS" w:hAnsi="Trebuchet MS"/>
          <w:color w:val="231F20"/>
          <w:w w:val="85"/>
        </w:rPr>
        <w:t>Сведения</w:t>
      </w:r>
      <w:r>
        <w:rPr>
          <w:rFonts w:ascii="Trebuchet MS" w:hAnsi="Trebuchet MS"/>
          <w:color w:val="231F20"/>
          <w:spacing w:val="11"/>
        </w:rPr>
        <w:t xml:space="preserve"> </w:t>
      </w:r>
      <w:r>
        <w:rPr>
          <w:rFonts w:ascii="Trebuchet MS" w:hAnsi="Trebuchet MS"/>
          <w:color w:val="231F20"/>
          <w:w w:val="85"/>
        </w:rPr>
        <w:t>о</w:t>
      </w:r>
      <w:r>
        <w:rPr>
          <w:rFonts w:ascii="Trebuchet MS" w:hAnsi="Trebuchet MS"/>
          <w:color w:val="231F20"/>
          <w:spacing w:val="11"/>
        </w:rPr>
        <w:t xml:space="preserve"> </w:t>
      </w:r>
      <w:r>
        <w:rPr>
          <w:rFonts w:ascii="Trebuchet MS" w:hAnsi="Trebuchet MS"/>
          <w:color w:val="231F20"/>
          <w:w w:val="85"/>
        </w:rPr>
        <w:t>русском</w:t>
      </w:r>
      <w:r>
        <w:rPr>
          <w:rFonts w:ascii="Trebuchet MS" w:hAnsi="Trebuchet MS"/>
          <w:color w:val="231F20"/>
          <w:spacing w:val="11"/>
        </w:rPr>
        <w:t xml:space="preserve"> </w:t>
      </w:r>
      <w:r>
        <w:rPr>
          <w:rFonts w:ascii="Trebuchet MS" w:hAnsi="Trebuchet MS"/>
          <w:color w:val="231F20"/>
          <w:spacing w:val="-2"/>
          <w:w w:val="85"/>
        </w:rPr>
        <w:t>языке</w:t>
      </w:r>
    </w:p>
    <w:p w:rsidR="002E70BA" w:rsidRDefault="002E70BA" w:rsidP="002E70BA">
      <w:pPr>
        <w:pStyle w:val="a3"/>
        <w:spacing w:before="67" w:line="244" w:lineRule="auto"/>
      </w:pPr>
      <w:r>
        <w:rPr>
          <w:color w:val="231F20"/>
        </w:rPr>
        <w:t>Русский язык как государственный язык Российской Феде­ рации.</w:t>
      </w:r>
      <w:r>
        <w:rPr>
          <w:color w:val="231F20"/>
          <w:spacing w:val="-3"/>
        </w:rPr>
        <w:t xml:space="preserve"> </w:t>
      </w:r>
      <w:r>
        <w:rPr>
          <w:color w:val="231F20"/>
        </w:rPr>
        <w:t>Методы</w:t>
      </w:r>
      <w:r>
        <w:rPr>
          <w:color w:val="231F20"/>
          <w:spacing w:val="-3"/>
        </w:rPr>
        <w:t xml:space="preserve"> </w:t>
      </w:r>
      <w:r>
        <w:rPr>
          <w:color w:val="231F20"/>
        </w:rPr>
        <w:t>познания</w:t>
      </w:r>
      <w:r>
        <w:rPr>
          <w:color w:val="231F20"/>
          <w:spacing w:val="-3"/>
        </w:rPr>
        <w:t xml:space="preserve"> </w:t>
      </w:r>
      <w:r>
        <w:rPr>
          <w:color w:val="231F20"/>
        </w:rPr>
        <w:t>языка:</w:t>
      </w:r>
      <w:r>
        <w:rPr>
          <w:color w:val="231F20"/>
          <w:spacing w:val="-3"/>
        </w:rPr>
        <w:t xml:space="preserve"> </w:t>
      </w:r>
      <w:r>
        <w:rPr>
          <w:color w:val="231F20"/>
        </w:rPr>
        <w:t>наблюдение,</w:t>
      </w:r>
      <w:r>
        <w:rPr>
          <w:color w:val="231F20"/>
          <w:spacing w:val="-3"/>
        </w:rPr>
        <w:t xml:space="preserve"> </w:t>
      </w:r>
      <w:r>
        <w:rPr>
          <w:color w:val="231F20"/>
        </w:rPr>
        <w:t>анализ,</w:t>
      </w:r>
      <w:r>
        <w:rPr>
          <w:color w:val="231F20"/>
          <w:spacing w:val="-3"/>
        </w:rPr>
        <w:t xml:space="preserve"> </w:t>
      </w:r>
      <w:r>
        <w:rPr>
          <w:color w:val="231F20"/>
        </w:rPr>
        <w:t>лингви­ стический</w:t>
      </w:r>
      <w:r>
        <w:rPr>
          <w:color w:val="231F20"/>
          <w:spacing w:val="-9"/>
        </w:rPr>
        <w:t xml:space="preserve"> </w:t>
      </w:r>
      <w:r>
        <w:rPr>
          <w:color w:val="231F20"/>
        </w:rPr>
        <w:t>эксперимент.</w:t>
      </w:r>
    </w:p>
    <w:p w:rsidR="002E70BA" w:rsidRDefault="002E70BA" w:rsidP="002E70BA">
      <w:pPr>
        <w:pStyle w:val="a3"/>
        <w:spacing w:before="169"/>
        <w:ind w:right="0" w:firstLine="0"/>
        <w:jc w:val="left"/>
        <w:rPr>
          <w:rFonts w:ascii="Trebuchet MS" w:hAnsi="Trebuchet MS"/>
        </w:rPr>
      </w:pPr>
      <w:r>
        <w:rPr>
          <w:rFonts w:ascii="Trebuchet MS" w:hAnsi="Trebuchet MS"/>
          <w:color w:val="231F20"/>
          <w:w w:val="90"/>
        </w:rPr>
        <w:t>Фонетика</w:t>
      </w:r>
      <w:r>
        <w:rPr>
          <w:rFonts w:ascii="Trebuchet MS" w:hAnsi="Trebuchet MS"/>
          <w:color w:val="231F20"/>
          <w:spacing w:val="-4"/>
        </w:rPr>
        <w:t xml:space="preserve"> </w:t>
      </w:r>
      <w:r>
        <w:rPr>
          <w:rFonts w:ascii="Trebuchet MS" w:hAnsi="Trebuchet MS"/>
          <w:color w:val="231F20"/>
          <w:w w:val="90"/>
        </w:rPr>
        <w:t>и</w:t>
      </w:r>
      <w:r>
        <w:rPr>
          <w:rFonts w:ascii="Trebuchet MS" w:hAnsi="Trebuchet MS"/>
          <w:color w:val="231F20"/>
          <w:spacing w:val="-3"/>
        </w:rPr>
        <w:t xml:space="preserve"> </w:t>
      </w:r>
      <w:r>
        <w:rPr>
          <w:rFonts w:ascii="Trebuchet MS" w:hAnsi="Trebuchet MS"/>
          <w:color w:val="231F20"/>
          <w:spacing w:val="-2"/>
          <w:w w:val="90"/>
        </w:rPr>
        <w:t>графика</w:t>
      </w:r>
    </w:p>
    <w:p w:rsidR="002E70BA" w:rsidRDefault="002E70BA" w:rsidP="002E70BA">
      <w:pPr>
        <w:pStyle w:val="a3"/>
        <w:spacing w:before="67" w:line="244" w:lineRule="auto"/>
        <w:ind w:right="154"/>
      </w:pPr>
      <w:r>
        <w:rPr>
          <w:color w:val="231F20"/>
        </w:rPr>
        <w:t xml:space="preserve">Звуки русского языка: гласный/согласный, гласный удар­ </w:t>
      </w:r>
      <w:r>
        <w:rPr>
          <w:color w:val="231F20"/>
          <w:w w:val="95"/>
        </w:rPr>
        <w:t xml:space="preserve">ный/безударный, согласный твёрдый/мягкий, парный/непар­ </w:t>
      </w:r>
      <w:r>
        <w:rPr>
          <w:color w:val="231F20"/>
        </w:rPr>
        <w:t>ный,</w:t>
      </w:r>
      <w:r>
        <w:rPr>
          <w:color w:val="231F20"/>
          <w:spacing w:val="-16"/>
        </w:rPr>
        <w:t xml:space="preserve"> </w:t>
      </w:r>
      <w:r>
        <w:rPr>
          <w:color w:val="231F20"/>
        </w:rPr>
        <w:t>согласный</w:t>
      </w:r>
      <w:r>
        <w:rPr>
          <w:color w:val="231F20"/>
          <w:spacing w:val="-16"/>
        </w:rPr>
        <w:t xml:space="preserve"> </w:t>
      </w:r>
      <w:r>
        <w:rPr>
          <w:color w:val="231F20"/>
        </w:rPr>
        <w:t>глухой/звонкий,</w:t>
      </w:r>
      <w:r>
        <w:rPr>
          <w:color w:val="231F20"/>
          <w:spacing w:val="-16"/>
        </w:rPr>
        <w:t xml:space="preserve"> </w:t>
      </w:r>
      <w:r>
        <w:rPr>
          <w:color w:val="231F20"/>
        </w:rPr>
        <w:t>парный/непарный;</w:t>
      </w:r>
      <w:r>
        <w:rPr>
          <w:color w:val="231F20"/>
          <w:spacing w:val="-16"/>
        </w:rPr>
        <w:t xml:space="preserve"> </w:t>
      </w:r>
      <w:r>
        <w:rPr>
          <w:color w:val="231F20"/>
        </w:rPr>
        <w:t xml:space="preserve">функции </w:t>
      </w:r>
      <w:r>
        <w:rPr>
          <w:color w:val="231F20"/>
        </w:rPr>
        <w:lastRenderedPageBreak/>
        <w:t>разделительных</w:t>
      </w:r>
      <w:r>
        <w:rPr>
          <w:color w:val="231F20"/>
          <w:spacing w:val="-6"/>
        </w:rPr>
        <w:t xml:space="preserve"> </w:t>
      </w:r>
      <w:r>
        <w:rPr>
          <w:color w:val="231F20"/>
        </w:rPr>
        <w:t>мягкого</w:t>
      </w:r>
      <w:r>
        <w:rPr>
          <w:color w:val="231F20"/>
          <w:spacing w:val="-6"/>
        </w:rPr>
        <w:t xml:space="preserve"> </w:t>
      </w:r>
      <w:r>
        <w:rPr>
          <w:color w:val="231F20"/>
        </w:rPr>
        <w:t>и</w:t>
      </w:r>
      <w:r>
        <w:rPr>
          <w:color w:val="231F20"/>
          <w:spacing w:val="-6"/>
        </w:rPr>
        <w:t xml:space="preserve"> </w:t>
      </w:r>
      <w:r>
        <w:rPr>
          <w:color w:val="231F20"/>
        </w:rPr>
        <w:t>твёрдого</w:t>
      </w:r>
      <w:r>
        <w:rPr>
          <w:color w:val="231F20"/>
          <w:spacing w:val="-6"/>
        </w:rPr>
        <w:t xml:space="preserve"> </w:t>
      </w:r>
      <w:r>
        <w:rPr>
          <w:color w:val="231F20"/>
        </w:rPr>
        <w:t>знаков,</w:t>
      </w:r>
      <w:r>
        <w:rPr>
          <w:color w:val="231F20"/>
          <w:spacing w:val="-6"/>
        </w:rPr>
        <w:t xml:space="preserve"> </w:t>
      </w:r>
      <w:r>
        <w:rPr>
          <w:color w:val="231F20"/>
        </w:rPr>
        <w:t>условия</w:t>
      </w:r>
      <w:r>
        <w:rPr>
          <w:color w:val="231F20"/>
          <w:spacing w:val="-6"/>
        </w:rPr>
        <w:t xml:space="preserve"> </w:t>
      </w:r>
      <w:r>
        <w:rPr>
          <w:color w:val="231F20"/>
        </w:rPr>
        <w:t>использо­ вания на письме разделительных мягкого и твёрдого знаков (повторение</w:t>
      </w:r>
      <w:r>
        <w:rPr>
          <w:color w:val="231F20"/>
          <w:spacing w:val="-9"/>
        </w:rPr>
        <w:t xml:space="preserve"> </w:t>
      </w:r>
      <w:r>
        <w:rPr>
          <w:color w:val="231F20"/>
        </w:rPr>
        <w:t>изученного).</w:t>
      </w:r>
    </w:p>
    <w:p w:rsidR="002E70BA" w:rsidRDefault="002E70BA" w:rsidP="002E70BA">
      <w:pPr>
        <w:pStyle w:val="a3"/>
        <w:spacing w:before="4" w:line="244" w:lineRule="auto"/>
        <w:jc w:val="right"/>
      </w:pPr>
      <w:r>
        <w:rPr>
          <w:color w:val="231F20"/>
        </w:rPr>
        <w:t>Соотношение</w:t>
      </w:r>
      <w:r>
        <w:rPr>
          <w:color w:val="231F20"/>
          <w:spacing w:val="-16"/>
        </w:rPr>
        <w:t xml:space="preserve"> </w:t>
      </w:r>
      <w:r>
        <w:rPr>
          <w:color w:val="231F20"/>
        </w:rPr>
        <w:t>звукового</w:t>
      </w:r>
      <w:r>
        <w:rPr>
          <w:color w:val="231F20"/>
          <w:spacing w:val="-16"/>
        </w:rPr>
        <w:t xml:space="preserve"> </w:t>
      </w:r>
      <w:r>
        <w:rPr>
          <w:color w:val="231F20"/>
        </w:rPr>
        <w:t>и</w:t>
      </w:r>
      <w:r>
        <w:rPr>
          <w:color w:val="231F20"/>
          <w:spacing w:val="-16"/>
        </w:rPr>
        <w:t xml:space="preserve"> </w:t>
      </w:r>
      <w:r>
        <w:rPr>
          <w:color w:val="231F20"/>
        </w:rPr>
        <w:t>буквенного</w:t>
      </w:r>
      <w:r>
        <w:rPr>
          <w:color w:val="231F20"/>
          <w:spacing w:val="-16"/>
        </w:rPr>
        <w:t xml:space="preserve"> </w:t>
      </w:r>
      <w:r>
        <w:rPr>
          <w:color w:val="231F20"/>
        </w:rPr>
        <w:t>состава</w:t>
      </w:r>
      <w:r>
        <w:rPr>
          <w:color w:val="231F20"/>
          <w:spacing w:val="-16"/>
        </w:rPr>
        <w:t xml:space="preserve"> </w:t>
      </w:r>
      <w:r>
        <w:rPr>
          <w:color w:val="231F20"/>
        </w:rPr>
        <w:t>в</w:t>
      </w:r>
      <w:r>
        <w:rPr>
          <w:color w:val="231F20"/>
          <w:spacing w:val="-16"/>
        </w:rPr>
        <w:t xml:space="preserve"> </w:t>
      </w:r>
      <w:r>
        <w:rPr>
          <w:color w:val="231F20"/>
        </w:rPr>
        <w:t>словах</w:t>
      </w:r>
      <w:r>
        <w:rPr>
          <w:color w:val="231F20"/>
          <w:spacing w:val="-16"/>
        </w:rPr>
        <w:t xml:space="preserve"> </w:t>
      </w:r>
      <w:r>
        <w:rPr>
          <w:color w:val="231F20"/>
        </w:rPr>
        <w:t>с</w:t>
      </w:r>
      <w:r>
        <w:rPr>
          <w:color w:val="231F20"/>
          <w:spacing w:val="-16"/>
        </w:rPr>
        <w:t xml:space="preserve"> </w:t>
      </w:r>
      <w:r>
        <w:rPr>
          <w:color w:val="231F20"/>
        </w:rPr>
        <w:t>раз­ делительными</w:t>
      </w:r>
      <w:r>
        <w:rPr>
          <w:color w:val="231F20"/>
          <w:spacing w:val="-11"/>
        </w:rPr>
        <w:t xml:space="preserve"> </w:t>
      </w:r>
      <w:r>
        <w:rPr>
          <w:rFonts w:ascii="Times New Roman" w:hAnsi="Times New Roman"/>
          <w:b/>
          <w:i/>
          <w:color w:val="231F20"/>
        </w:rPr>
        <w:t xml:space="preserve">ь </w:t>
      </w:r>
      <w:r>
        <w:rPr>
          <w:color w:val="231F20"/>
        </w:rPr>
        <w:t>и</w:t>
      </w:r>
      <w:r>
        <w:rPr>
          <w:color w:val="231F20"/>
          <w:spacing w:val="-11"/>
        </w:rPr>
        <w:t xml:space="preserve"> </w:t>
      </w:r>
      <w:r>
        <w:rPr>
          <w:rFonts w:ascii="Times New Roman" w:hAnsi="Times New Roman"/>
          <w:b/>
          <w:i/>
          <w:color w:val="231F20"/>
        </w:rPr>
        <w:t>ъ</w:t>
      </w:r>
      <w:r>
        <w:rPr>
          <w:color w:val="231F20"/>
        </w:rPr>
        <w:t>,</w:t>
      </w:r>
      <w:r>
        <w:rPr>
          <w:color w:val="231F20"/>
          <w:spacing w:val="-11"/>
        </w:rPr>
        <w:t xml:space="preserve"> </w:t>
      </w:r>
      <w:r>
        <w:rPr>
          <w:color w:val="231F20"/>
        </w:rPr>
        <w:t>в</w:t>
      </w:r>
      <w:r>
        <w:rPr>
          <w:color w:val="231F20"/>
          <w:spacing w:val="-11"/>
        </w:rPr>
        <w:t xml:space="preserve"> </w:t>
      </w:r>
      <w:r>
        <w:rPr>
          <w:color w:val="231F20"/>
        </w:rPr>
        <w:t>словах</w:t>
      </w:r>
      <w:r>
        <w:rPr>
          <w:color w:val="231F20"/>
          <w:spacing w:val="-11"/>
        </w:rPr>
        <w:t xml:space="preserve"> </w:t>
      </w:r>
      <w:r>
        <w:rPr>
          <w:color w:val="231F20"/>
        </w:rPr>
        <w:t>с</w:t>
      </w:r>
      <w:r>
        <w:rPr>
          <w:color w:val="231F20"/>
          <w:spacing w:val="-11"/>
        </w:rPr>
        <w:t xml:space="preserve"> </w:t>
      </w:r>
      <w:r>
        <w:rPr>
          <w:color w:val="231F20"/>
        </w:rPr>
        <w:t>непроизносимыми</w:t>
      </w:r>
      <w:r>
        <w:rPr>
          <w:color w:val="231F20"/>
          <w:spacing w:val="-11"/>
        </w:rPr>
        <w:t xml:space="preserve"> </w:t>
      </w:r>
      <w:r>
        <w:rPr>
          <w:color w:val="231F20"/>
        </w:rPr>
        <w:t>согласными. Использование алфавита при работе со словарями, справоч­</w:t>
      </w:r>
    </w:p>
    <w:p w:rsidR="002E70BA" w:rsidRDefault="002E70BA" w:rsidP="002E70BA">
      <w:pPr>
        <w:pStyle w:val="a3"/>
        <w:spacing w:before="1"/>
        <w:ind w:right="0" w:firstLine="0"/>
        <w:jc w:val="left"/>
      </w:pPr>
      <w:r>
        <w:rPr>
          <w:color w:val="231F20"/>
          <w:w w:val="95"/>
        </w:rPr>
        <w:t>никами,</w:t>
      </w:r>
      <w:r>
        <w:rPr>
          <w:color w:val="231F20"/>
          <w:spacing w:val="19"/>
        </w:rPr>
        <w:t xml:space="preserve"> </w:t>
      </w:r>
      <w:r>
        <w:rPr>
          <w:color w:val="231F20"/>
          <w:spacing w:val="-2"/>
        </w:rPr>
        <w:t>каталогами.</w:t>
      </w:r>
    </w:p>
    <w:p w:rsidR="002E70BA" w:rsidRDefault="002E70BA" w:rsidP="002E70BA">
      <w:pPr>
        <w:pStyle w:val="a3"/>
        <w:spacing w:before="173"/>
        <w:ind w:right="0" w:firstLine="0"/>
        <w:jc w:val="left"/>
        <w:rPr>
          <w:rFonts w:ascii="Trebuchet MS" w:hAnsi="Trebuchet MS"/>
        </w:rPr>
      </w:pPr>
      <w:r>
        <w:rPr>
          <w:rFonts w:ascii="Trebuchet MS" w:hAnsi="Trebuchet MS"/>
          <w:color w:val="231F20"/>
          <w:spacing w:val="-2"/>
        </w:rPr>
        <w:t>Орфоэпия</w:t>
      </w:r>
    </w:p>
    <w:p w:rsidR="002E70BA" w:rsidRDefault="002E70BA" w:rsidP="002E70BA">
      <w:pPr>
        <w:pStyle w:val="a3"/>
        <w:spacing w:before="67" w:line="244" w:lineRule="auto"/>
        <w:rPr>
          <w:color w:val="231F20"/>
        </w:rPr>
      </w:pPr>
      <w:r>
        <w:rPr>
          <w:color w:val="231F20"/>
        </w:rPr>
        <w:t>Нормы</w:t>
      </w:r>
      <w:r>
        <w:rPr>
          <w:color w:val="231F20"/>
          <w:spacing w:val="-8"/>
        </w:rPr>
        <w:t xml:space="preserve"> </w:t>
      </w:r>
      <w:r>
        <w:rPr>
          <w:color w:val="231F20"/>
        </w:rPr>
        <w:t>произношения</w:t>
      </w:r>
      <w:r>
        <w:rPr>
          <w:color w:val="231F20"/>
          <w:spacing w:val="-8"/>
        </w:rPr>
        <w:t xml:space="preserve"> </w:t>
      </w:r>
      <w:r>
        <w:rPr>
          <w:color w:val="231F20"/>
        </w:rPr>
        <w:t>звуков</w:t>
      </w:r>
      <w:r>
        <w:rPr>
          <w:color w:val="231F20"/>
          <w:spacing w:val="-8"/>
        </w:rPr>
        <w:t xml:space="preserve"> </w:t>
      </w:r>
      <w:r>
        <w:rPr>
          <w:color w:val="231F20"/>
        </w:rPr>
        <w:t>и</w:t>
      </w:r>
      <w:r>
        <w:rPr>
          <w:color w:val="231F20"/>
          <w:spacing w:val="-8"/>
        </w:rPr>
        <w:t xml:space="preserve"> </w:t>
      </w:r>
      <w:r>
        <w:rPr>
          <w:color w:val="231F20"/>
        </w:rPr>
        <w:t>сочетаний</w:t>
      </w:r>
      <w:r>
        <w:rPr>
          <w:color w:val="231F20"/>
          <w:spacing w:val="-8"/>
        </w:rPr>
        <w:t xml:space="preserve"> </w:t>
      </w:r>
      <w:r>
        <w:rPr>
          <w:color w:val="231F20"/>
        </w:rPr>
        <w:t>звуков;</w:t>
      </w:r>
      <w:r>
        <w:rPr>
          <w:color w:val="231F20"/>
          <w:spacing w:val="-8"/>
        </w:rPr>
        <w:t xml:space="preserve"> </w:t>
      </w:r>
      <w:r>
        <w:rPr>
          <w:color w:val="231F20"/>
        </w:rPr>
        <w:t xml:space="preserve">ударение </w:t>
      </w:r>
      <w:r>
        <w:rPr>
          <w:color w:val="231F20"/>
          <w:w w:val="95"/>
        </w:rPr>
        <w:t>в словах в соответствии с нормами современного русского лите­ ратурного языка (на ограниченном перечне слов, отрабатывае</w:t>
      </w:r>
      <w:r w:rsidRPr="002E70BA">
        <w:rPr>
          <w:color w:val="231F20"/>
        </w:rPr>
        <w:t xml:space="preserve"> </w:t>
      </w:r>
      <w:r>
        <w:rPr>
          <w:color w:val="231F20"/>
        </w:rPr>
        <w:t>мом в учебнике).\</w:t>
      </w:r>
    </w:p>
    <w:p w:rsidR="002E70BA" w:rsidRDefault="002E70BA" w:rsidP="002E70BA">
      <w:pPr>
        <w:pStyle w:val="a3"/>
        <w:spacing w:before="68" w:line="249" w:lineRule="auto"/>
      </w:pPr>
      <w:r>
        <w:rPr>
          <w:color w:val="231F20"/>
        </w:rPr>
        <w:t>Использование</w:t>
      </w:r>
      <w:r>
        <w:rPr>
          <w:color w:val="231F20"/>
          <w:spacing w:val="-3"/>
        </w:rPr>
        <w:t xml:space="preserve"> </w:t>
      </w:r>
      <w:r>
        <w:rPr>
          <w:color w:val="231F20"/>
        </w:rPr>
        <w:t>орфоэпического</w:t>
      </w:r>
      <w:r>
        <w:rPr>
          <w:color w:val="231F20"/>
          <w:spacing w:val="-3"/>
        </w:rPr>
        <w:t xml:space="preserve"> </w:t>
      </w:r>
      <w:r>
        <w:rPr>
          <w:color w:val="231F20"/>
        </w:rPr>
        <w:t>словаря</w:t>
      </w:r>
      <w:r>
        <w:rPr>
          <w:color w:val="231F20"/>
          <w:spacing w:val="-3"/>
        </w:rPr>
        <w:t xml:space="preserve"> </w:t>
      </w:r>
      <w:r>
        <w:rPr>
          <w:color w:val="231F20"/>
        </w:rPr>
        <w:t>для</w:t>
      </w:r>
      <w:r>
        <w:rPr>
          <w:color w:val="231F20"/>
          <w:spacing w:val="-3"/>
        </w:rPr>
        <w:t xml:space="preserve"> </w:t>
      </w:r>
      <w:r>
        <w:rPr>
          <w:color w:val="231F20"/>
        </w:rPr>
        <w:t>решения</w:t>
      </w:r>
      <w:r>
        <w:rPr>
          <w:color w:val="231F20"/>
          <w:spacing w:val="-3"/>
        </w:rPr>
        <w:t xml:space="preserve"> </w:t>
      </w:r>
      <w:r>
        <w:rPr>
          <w:color w:val="231F20"/>
        </w:rPr>
        <w:t>прак­ тических</w:t>
      </w:r>
      <w:r>
        <w:rPr>
          <w:color w:val="231F20"/>
          <w:spacing w:val="-9"/>
        </w:rPr>
        <w:t xml:space="preserve"> </w:t>
      </w:r>
      <w:r>
        <w:rPr>
          <w:color w:val="231F20"/>
        </w:rPr>
        <w:t>задач.</w:t>
      </w:r>
    </w:p>
    <w:p w:rsidR="002E70BA" w:rsidRDefault="002E70BA" w:rsidP="002E70BA">
      <w:pPr>
        <w:pStyle w:val="a3"/>
        <w:spacing w:before="180"/>
        <w:ind w:right="0" w:firstLine="0"/>
        <w:jc w:val="left"/>
        <w:rPr>
          <w:rFonts w:ascii="Trebuchet MS" w:hAnsi="Trebuchet MS"/>
        </w:rPr>
      </w:pPr>
      <w:r>
        <w:rPr>
          <w:rFonts w:ascii="Trebuchet MS" w:hAnsi="Trebuchet MS"/>
          <w:color w:val="231F20"/>
          <w:spacing w:val="-2"/>
        </w:rPr>
        <w:t>Лексика</w:t>
      </w:r>
    </w:p>
    <w:p w:rsidR="002E70BA" w:rsidRDefault="002E70BA" w:rsidP="002E70BA">
      <w:pPr>
        <w:pStyle w:val="a3"/>
        <w:spacing w:before="71"/>
        <w:ind w:left="383" w:right="0" w:firstLine="0"/>
      </w:pPr>
      <w:r>
        <w:rPr>
          <w:color w:val="231F20"/>
          <w:w w:val="95"/>
        </w:rPr>
        <w:t>Повторение:</w:t>
      </w:r>
      <w:r>
        <w:rPr>
          <w:color w:val="231F20"/>
          <w:spacing w:val="16"/>
        </w:rPr>
        <w:t xml:space="preserve"> </w:t>
      </w:r>
      <w:r>
        <w:rPr>
          <w:color w:val="231F20"/>
          <w:w w:val="95"/>
        </w:rPr>
        <w:t>лексическое</w:t>
      </w:r>
      <w:r>
        <w:rPr>
          <w:color w:val="231F20"/>
          <w:spacing w:val="17"/>
        </w:rPr>
        <w:t xml:space="preserve"> </w:t>
      </w:r>
      <w:r>
        <w:rPr>
          <w:color w:val="231F20"/>
          <w:w w:val="95"/>
        </w:rPr>
        <w:t>значение</w:t>
      </w:r>
      <w:r>
        <w:rPr>
          <w:color w:val="231F20"/>
          <w:spacing w:val="16"/>
        </w:rPr>
        <w:t xml:space="preserve"> </w:t>
      </w:r>
      <w:r>
        <w:rPr>
          <w:color w:val="231F20"/>
          <w:spacing w:val="-2"/>
          <w:w w:val="95"/>
        </w:rPr>
        <w:t>слова.</w:t>
      </w:r>
    </w:p>
    <w:p w:rsidR="002E70BA" w:rsidRDefault="002E70BA" w:rsidP="002E70BA">
      <w:pPr>
        <w:pStyle w:val="a3"/>
        <w:spacing w:before="9" w:line="249" w:lineRule="auto"/>
      </w:pPr>
      <w:r>
        <w:rPr>
          <w:color w:val="231F20"/>
        </w:rPr>
        <w:t>Прямое и переносное значение слова (ознакомление). Уста­ ревшие слова (ознакомление).</w:t>
      </w:r>
    </w:p>
    <w:p w:rsidR="002E70BA" w:rsidRDefault="002E70BA" w:rsidP="002E70BA">
      <w:pPr>
        <w:pStyle w:val="a3"/>
        <w:spacing w:before="179"/>
        <w:ind w:right="0" w:firstLine="0"/>
        <w:jc w:val="left"/>
        <w:rPr>
          <w:rFonts w:ascii="Trebuchet MS" w:hAnsi="Trebuchet MS"/>
        </w:rPr>
      </w:pPr>
      <w:r>
        <w:rPr>
          <w:rFonts w:ascii="Trebuchet MS" w:hAnsi="Trebuchet MS"/>
          <w:color w:val="231F20"/>
          <w:spacing w:val="-2"/>
          <w:w w:val="90"/>
        </w:rPr>
        <w:t>Состав</w:t>
      </w:r>
      <w:r>
        <w:rPr>
          <w:rFonts w:ascii="Trebuchet MS" w:hAnsi="Trebuchet MS"/>
          <w:color w:val="231F20"/>
          <w:spacing w:val="-7"/>
        </w:rPr>
        <w:t xml:space="preserve"> </w:t>
      </w:r>
      <w:r>
        <w:rPr>
          <w:rFonts w:ascii="Trebuchet MS" w:hAnsi="Trebuchet MS"/>
          <w:color w:val="231F20"/>
          <w:spacing w:val="-2"/>
          <w:w w:val="90"/>
        </w:rPr>
        <w:t>слова</w:t>
      </w:r>
      <w:r>
        <w:rPr>
          <w:rFonts w:ascii="Trebuchet MS" w:hAnsi="Trebuchet MS"/>
          <w:color w:val="231F20"/>
          <w:spacing w:val="-6"/>
        </w:rPr>
        <w:t xml:space="preserve"> </w:t>
      </w:r>
      <w:r>
        <w:rPr>
          <w:rFonts w:ascii="Trebuchet MS" w:hAnsi="Trebuchet MS"/>
          <w:color w:val="231F20"/>
          <w:spacing w:val="-2"/>
          <w:w w:val="90"/>
        </w:rPr>
        <w:t>(морфемика)</w:t>
      </w:r>
    </w:p>
    <w:p w:rsidR="002E70BA" w:rsidRDefault="002E70BA" w:rsidP="002E70BA">
      <w:pPr>
        <w:pStyle w:val="a3"/>
        <w:spacing w:before="71" w:line="249" w:lineRule="auto"/>
        <w:ind w:right="154"/>
      </w:pPr>
      <w:r>
        <w:rPr>
          <w:color w:val="231F20"/>
        </w:rPr>
        <w:t>Корень как обязательная часть слова; однокоренные (род­ ственные)</w:t>
      </w:r>
      <w:r>
        <w:rPr>
          <w:color w:val="231F20"/>
          <w:spacing w:val="-9"/>
        </w:rPr>
        <w:t xml:space="preserve"> </w:t>
      </w:r>
      <w:r>
        <w:rPr>
          <w:color w:val="231F20"/>
        </w:rPr>
        <w:t>слова;</w:t>
      </w:r>
      <w:r>
        <w:rPr>
          <w:color w:val="231F20"/>
          <w:spacing w:val="-9"/>
        </w:rPr>
        <w:t xml:space="preserve"> </w:t>
      </w:r>
      <w:r>
        <w:rPr>
          <w:color w:val="231F20"/>
        </w:rPr>
        <w:t>признаки</w:t>
      </w:r>
      <w:r>
        <w:rPr>
          <w:color w:val="231F20"/>
          <w:spacing w:val="-9"/>
        </w:rPr>
        <w:t xml:space="preserve"> </w:t>
      </w:r>
      <w:r>
        <w:rPr>
          <w:color w:val="231F20"/>
        </w:rPr>
        <w:t>однокоренных</w:t>
      </w:r>
      <w:r>
        <w:rPr>
          <w:color w:val="231F20"/>
          <w:spacing w:val="-9"/>
        </w:rPr>
        <w:t xml:space="preserve"> </w:t>
      </w:r>
      <w:r>
        <w:rPr>
          <w:color w:val="231F20"/>
        </w:rPr>
        <w:t>(родственных)</w:t>
      </w:r>
      <w:r>
        <w:rPr>
          <w:color w:val="231F20"/>
          <w:spacing w:val="-9"/>
        </w:rPr>
        <w:t xml:space="preserve"> </w:t>
      </w:r>
      <w:r>
        <w:rPr>
          <w:color w:val="231F20"/>
        </w:rPr>
        <w:t xml:space="preserve">слов; различение однокоренных слов и синонимов, однокоренных </w:t>
      </w:r>
      <w:r>
        <w:rPr>
          <w:color w:val="231F20"/>
          <w:w w:val="95"/>
        </w:rPr>
        <w:t xml:space="preserve">слов и слов с омонимичными корнями; выделение в словах кор­ </w:t>
      </w:r>
      <w:r>
        <w:rPr>
          <w:color w:val="231F20"/>
        </w:rPr>
        <w:t>ня (простые случаи); окончание как изменяемая часть слова (повторение</w:t>
      </w:r>
      <w:r>
        <w:rPr>
          <w:color w:val="231F20"/>
          <w:spacing w:val="-9"/>
        </w:rPr>
        <w:t xml:space="preserve"> </w:t>
      </w:r>
      <w:r>
        <w:rPr>
          <w:color w:val="231F20"/>
        </w:rPr>
        <w:t>изученного).</w:t>
      </w:r>
    </w:p>
    <w:p w:rsidR="002E70BA" w:rsidRDefault="002E70BA" w:rsidP="002E70BA">
      <w:pPr>
        <w:pStyle w:val="a3"/>
        <w:spacing w:line="249" w:lineRule="auto"/>
        <w:ind w:right="154"/>
      </w:pPr>
      <w:r>
        <w:rPr>
          <w:color w:val="231F20"/>
          <w:w w:val="95"/>
        </w:rPr>
        <w:t xml:space="preserve">Однокоренные слова и формы одного и того же слова. Корень, приставка, суффикс — значимые части слова. Нулевое оконча­ </w:t>
      </w:r>
      <w:r>
        <w:rPr>
          <w:color w:val="231F20"/>
        </w:rPr>
        <w:t>ние</w:t>
      </w:r>
      <w:r>
        <w:rPr>
          <w:color w:val="231F20"/>
          <w:spacing w:val="-9"/>
        </w:rPr>
        <w:t xml:space="preserve"> </w:t>
      </w:r>
      <w:r>
        <w:rPr>
          <w:color w:val="231F20"/>
        </w:rPr>
        <w:t>(ознакомление).</w:t>
      </w:r>
    </w:p>
    <w:p w:rsidR="002E70BA" w:rsidRDefault="002E70BA" w:rsidP="002E70BA">
      <w:pPr>
        <w:pStyle w:val="a3"/>
        <w:spacing w:before="176"/>
        <w:ind w:right="0" w:firstLine="0"/>
        <w:jc w:val="left"/>
        <w:rPr>
          <w:rFonts w:ascii="Trebuchet MS" w:hAnsi="Trebuchet MS"/>
        </w:rPr>
      </w:pPr>
      <w:r>
        <w:rPr>
          <w:rFonts w:ascii="Trebuchet MS" w:hAnsi="Trebuchet MS"/>
          <w:color w:val="231F20"/>
          <w:spacing w:val="-2"/>
        </w:rPr>
        <w:t>Морфология</w:t>
      </w:r>
    </w:p>
    <w:p w:rsidR="002E70BA" w:rsidRDefault="002E70BA" w:rsidP="002E70BA">
      <w:pPr>
        <w:pStyle w:val="a3"/>
        <w:spacing w:before="70"/>
        <w:ind w:left="383" w:right="0" w:firstLine="0"/>
      </w:pPr>
      <w:r>
        <w:rPr>
          <w:color w:val="231F20"/>
        </w:rPr>
        <w:t>Части</w:t>
      </w:r>
      <w:r>
        <w:rPr>
          <w:color w:val="231F20"/>
          <w:spacing w:val="-16"/>
        </w:rPr>
        <w:t xml:space="preserve"> </w:t>
      </w:r>
      <w:r>
        <w:rPr>
          <w:color w:val="231F20"/>
          <w:spacing w:val="-2"/>
        </w:rPr>
        <w:t>речи.</w:t>
      </w:r>
    </w:p>
    <w:p w:rsidR="002E70BA" w:rsidRDefault="002E70BA" w:rsidP="002E70BA">
      <w:pPr>
        <w:pStyle w:val="a3"/>
        <w:spacing w:before="9" w:line="249" w:lineRule="auto"/>
        <w:ind w:right="156"/>
      </w:pPr>
      <w:r>
        <w:rPr>
          <w:color w:val="231F20"/>
        </w:rPr>
        <w:t>Имя</w:t>
      </w:r>
      <w:r>
        <w:rPr>
          <w:color w:val="231F20"/>
          <w:spacing w:val="-13"/>
        </w:rPr>
        <w:t xml:space="preserve"> </w:t>
      </w:r>
      <w:r>
        <w:rPr>
          <w:color w:val="231F20"/>
        </w:rPr>
        <w:t>существительное:</w:t>
      </w:r>
      <w:r>
        <w:rPr>
          <w:color w:val="231F20"/>
          <w:spacing w:val="-13"/>
        </w:rPr>
        <w:t xml:space="preserve"> </w:t>
      </w:r>
      <w:r>
        <w:rPr>
          <w:color w:val="231F20"/>
        </w:rPr>
        <w:t>общее</w:t>
      </w:r>
      <w:r>
        <w:rPr>
          <w:color w:val="231F20"/>
          <w:spacing w:val="-13"/>
        </w:rPr>
        <w:t xml:space="preserve"> </w:t>
      </w:r>
      <w:r>
        <w:rPr>
          <w:color w:val="231F20"/>
        </w:rPr>
        <w:t>значение,</w:t>
      </w:r>
      <w:r>
        <w:rPr>
          <w:color w:val="231F20"/>
          <w:spacing w:val="-13"/>
        </w:rPr>
        <w:t xml:space="preserve"> </w:t>
      </w:r>
      <w:r>
        <w:rPr>
          <w:color w:val="231F20"/>
        </w:rPr>
        <w:t>вопросы,</w:t>
      </w:r>
      <w:r>
        <w:rPr>
          <w:color w:val="231F20"/>
          <w:spacing w:val="-13"/>
        </w:rPr>
        <w:t xml:space="preserve"> </w:t>
      </w:r>
      <w:r>
        <w:rPr>
          <w:color w:val="231F20"/>
        </w:rPr>
        <w:t>употребле­ ние в речи. Имена существительные единственного и множе­ ственного</w:t>
      </w:r>
      <w:r>
        <w:rPr>
          <w:color w:val="231F20"/>
          <w:spacing w:val="-15"/>
        </w:rPr>
        <w:t xml:space="preserve"> </w:t>
      </w:r>
      <w:r>
        <w:rPr>
          <w:color w:val="231F20"/>
        </w:rPr>
        <w:t>числа.</w:t>
      </w:r>
      <w:r>
        <w:rPr>
          <w:color w:val="231F20"/>
          <w:spacing w:val="-15"/>
        </w:rPr>
        <w:t xml:space="preserve"> </w:t>
      </w:r>
      <w:r>
        <w:rPr>
          <w:color w:val="231F20"/>
        </w:rPr>
        <w:t>Имена</w:t>
      </w:r>
      <w:r>
        <w:rPr>
          <w:color w:val="231F20"/>
          <w:spacing w:val="-15"/>
        </w:rPr>
        <w:t xml:space="preserve"> </w:t>
      </w:r>
      <w:r>
        <w:rPr>
          <w:color w:val="231F20"/>
        </w:rPr>
        <w:t>существительные</w:t>
      </w:r>
      <w:r>
        <w:rPr>
          <w:color w:val="231F20"/>
          <w:spacing w:val="-15"/>
        </w:rPr>
        <w:t xml:space="preserve"> </w:t>
      </w:r>
      <w:r>
        <w:rPr>
          <w:color w:val="231F20"/>
        </w:rPr>
        <w:t>мужского,</w:t>
      </w:r>
      <w:r>
        <w:rPr>
          <w:color w:val="231F20"/>
          <w:spacing w:val="-15"/>
        </w:rPr>
        <w:t xml:space="preserve"> </w:t>
      </w:r>
      <w:r>
        <w:rPr>
          <w:color w:val="231F20"/>
        </w:rPr>
        <w:t>женского и среднего рода. Падеж имён существительных. Определение падежа,</w:t>
      </w:r>
      <w:r>
        <w:rPr>
          <w:color w:val="231F20"/>
          <w:spacing w:val="-16"/>
        </w:rPr>
        <w:t xml:space="preserve"> </w:t>
      </w:r>
      <w:r>
        <w:rPr>
          <w:color w:val="231F20"/>
        </w:rPr>
        <w:t>в</w:t>
      </w:r>
      <w:r>
        <w:rPr>
          <w:color w:val="231F20"/>
          <w:spacing w:val="-16"/>
        </w:rPr>
        <w:t xml:space="preserve"> </w:t>
      </w:r>
      <w:r>
        <w:rPr>
          <w:color w:val="231F20"/>
        </w:rPr>
        <w:t>котором</w:t>
      </w:r>
      <w:r>
        <w:rPr>
          <w:color w:val="231F20"/>
          <w:spacing w:val="-16"/>
        </w:rPr>
        <w:t xml:space="preserve"> </w:t>
      </w:r>
      <w:r>
        <w:rPr>
          <w:color w:val="231F20"/>
        </w:rPr>
        <w:t>употреблено</w:t>
      </w:r>
      <w:r>
        <w:rPr>
          <w:color w:val="231F20"/>
          <w:spacing w:val="-16"/>
        </w:rPr>
        <w:t xml:space="preserve"> </w:t>
      </w:r>
      <w:r>
        <w:rPr>
          <w:color w:val="231F20"/>
        </w:rPr>
        <w:t>имя</w:t>
      </w:r>
      <w:r>
        <w:rPr>
          <w:color w:val="231F20"/>
          <w:spacing w:val="-16"/>
        </w:rPr>
        <w:t xml:space="preserve"> </w:t>
      </w:r>
      <w:r>
        <w:rPr>
          <w:color w:val="231F20"/>
        </w:rPr>
        <w:t>существительное.</w:t>
      </w:r>
      <w:r>
        <w:rPr>
          <w:color w:val="231F20"/>
          <w:spacing w:val="-16"/>
        </w:rPr>
        <w:t xml:space="preserve"> </w:t>
      </w:r>
      <w:r>
        <w:rPr>
          <w:color w:val="231F20"/>
        </w:rPr>
        <w:t>Измене­ ние</w:t>
      </w:r>
      <w:r>
        <w:rPr>
          <w:color w:val="231F20"/>
          <w:spacing w:val="-3"/>
        </w:rPr>
        <w:t xml:space="preserve"> </w:t>
      </w:r>
      <w:r>
        <w:rPr>
          <w:color w:val="231F20"/>
        </w:rPr>
        <w:t>имён</w:t>
      </w:r>
      <w:r>
        <w:rPr>
          <w:color w:val="231F20"/>
          <w:spacing w:val="-3"/>
        </w:rPr>
        <w:t xml:space="preserve"> </w:t>
      </w:r>
      <w:r>
        <w:rPr>
          <w:color w:val="231F20"/>
        </w:rPr>
        <w:t>существительных</w:t>
      </w:r>
      <w:r>
        <w:rPr>
          <w:color w:val="231F20"/>
          <w:spacing w:val="-3"/>
        </w:rPr>
        <w:t xml:space="preserve"> </w:t>
      </w:r>
      <w:r>
        <w:rPr>
          <w:color w:val="231F20"/>
        </w:rPr>
        <w:t>по</w:t>
      </w:r>
      <w:r>
        <w:rPr>
          <w:color w:val="231F20"/>
          <w:spacing w:val="-3"/>
        </w:rPr>
        <w:t xml:space="preserve"> </w:t>
      </w:r>
      <w:r>
        <w:rPr>
          <w:color w:val="231F20"/>
        </w:rPr>
        <w:t>падежам</w:t>
      </w:r>
      <w:r>
        <w:rPr>
          <w:color w:val="231F20"/>
          <w:spacing w:val="-3"/>
        </w:rPr>
        <w:t xml:space="preserve"> </w:t>
      </w:r>
      <w:r>
        <w:rPr>
          <w:color w:val="231F20"/>
        </w:rPr>
        <w:t>и</w:t>
      </w:r>
      <w:r>
        <w:rPr>
          <w:color w:val="231F20"/>
          <w:spacing w:val="-3"/>
        </w:rPr>
        <w:t xml:space="preserve"> </w:t>
      </w:r>
      <w:r>
        <w:rPr>
          <w:color w:val="231F20"/>
        </w:rPr>
        <w:t>числам</w:t>
      </w:r>
      <w:r>
        <w:rPr>
          <w:color w:val="231F20"/>
          <w:spacing w:val="-3"/>
        </w:rPr>
        <w:t xml:space="preserve"> </w:t>
      </w:r>
      <w:r>
        <w:rPr>
          <w:color w:val="231F20"/>
        </w:rPr>
        <w:t xml:space="preserve">(склонение). </w:t>
      </w:r>
      <w:r>
        <w:rPr>
          <w:color w:val="231F20"/>
          <w:spacing w:val="-2"/>
        </w:rPr>
        <w:t>Имена</w:t>
      </w:r>
      <w:r>
        <w:rPr>
          <w:color w:val="231F20"/>
          <w:spacing w:val="-9"/>
        </w:rPr>
        <w:t xml:space="preserve"> </w:t>
      </w:r>
      <w:r>
        <w:rPr>
          <w:color w:val="231F20"/>
          <w:spacing w:val="-2"/>
        </w:rPr>
        <w:t>существительные</w:t>
      </w:r>
      <w:r>
        <w:rPr>
          <w:color w:val="231F20"/>
          <w:spacing w:val="-9"/>
        </w:rPr>
        <w:t xml:space="preserve"> </w:t>
      </w:r>
      <w:r>
        <w:rPr>
          <w:color w:val="231F20"/>
          <w:spacing w:val="-2"/>
        </w:rPr>
        <w:t>1,</w:t>
      </w:r>
      <w:r>
        <w:rPr>
          <w:color w:val="231F20"/>
          <w:spacing w:val="-9"/>
        </w:rPr>
        <w:t xml:space="preserve"> </w:t>
      </w:r>
      <w:r>
        <w:rPr>
          <w:color w:val="231F20"/>
          <w:spacing w:val="-2"/>
        </w:rPr>
        <w:t>2,</w:t>
      </w:r>
      <w:r>
        <w:rPr>
          <w:color w:val="231F20"/>
          <w:spacing w:val="-9"/>
        </w:rPr>
        <w:t xml:space="preserve"> </w:t>
      </w:r>
      <w:r>
        <w:rPr>
          <w:color w:val="231F20"/>
          <w:spacing w:val="-2"/>
        </w:rPr>
        <w:t>3­го</w:t>
      </w:r>
      <w:r>
        <w:rPr>
          <w:color w:val="231F20"/>
          <w:spacing w:val="-9"/>
        </w:rPr>
        <w:t xml:space="preserve"> </w:t>
      </w:r>
      <w:r>
        <w:rPr>
          <w:color w:val="231F20"/>
          <w:spacing w:val="-2"/>
        </w:rPr>
        <w:t>склонения.</w:t>
      </w:r>
      <w:r>
        <w:rPr>
          <w:color w:val="231F20"/>
          <w:spacing w:val="-9"/>
        </w:rPr>
        <w:t xml:space="preserve"> </w:t>
      </w:r>
      <w:r>
        <w:rPr>
          <w:color w:val="231F20"/>
          <w:spacing w:val="-2"/>
        </w:rPr>
        <w:t>Имена</w:t>
      </w:r>
      <w:r>
        <w:rPr>
          <w:color w:val="231F20"/>
          <w:spacing w:val="-9"/>
        </w:rPr>
        <w:t xml:space="preserve"> </w:t>
      </w:r>
      <w:r>
        <w:rPr>
          <w:color w:val="231F20"/>
          <w:spacing w:val="-2"/>
        </w:rPr>
        <w:t xml:space="preserve">существи­ </w:t>
      </w:r>
      <w:r>
        <w:rPr>
          <w:color w:val="231F20"/>
        </w:rPr>
        <w:t>тельные одушевлённые и неодушевлённые.</w:t>
      </w:r>
    </w:p>
    <w:p w:rsidR="002E70BA" w:rsidRDefault="002E70BA" w:rsidP="002E70BA">
      <w:pPr>
        <w:pStyle w:val="a3"/>
        <w:spacing w:line="249" w:lineRule="auto"/>
        <w:ind w:right="154"/>
      </w:pPr>
      <w:r>
        <w:rPr>
          <w:color w:val="231F20"/>
        </w:rPr>
        <w:t xml:space="preserve">Имя прилагательное: общее значение, вопросы, употребле­ </w:t>
      </w:r>
      <w:r>
        <w:rPr>
          <w:color w:val="231F20"/>
          <w:w w:val="95"/>
        </w:rPr>
        <w:lastRenderedPageBreak/>
        <w:t xml:space="preserve">ние в речи. Зависимость формы имени прилагательного от фор­ </w:t>
      </w:r>
      <w:r>
        <w:rPr>
          <w:color w:val="231F20"/>
        </w:rPr>
        <w:t>мы</w:t>
      </w:r>
      <w:r>
        <w:rPr>
          <w:color w:val="231F20"/>
          <w:spacing w:val="-16"/>
        </w:rPr>
        <w:t xml:space="preserve"> </w:t>
      </w:r>
      <w:r>
        <w:rPr>
          <w:color w:val="231F20"/>
        </w:rPr>
        <w:t>имени</w:t>
      </w:r>
      <w:r>
        <w:rPr>
          <w:color w:val="231F20"/>
          <w:spacing w:val="-16"/>
        </w:rPr>
        <w:t xml:space="preserve"> </w:t>
      </w:r>
      <w:r>
        <w:rPr>
          <w:color w:val="231F20"/>
        </w:rPr>
        <w:t>существительного.</w:t>
      </w:r>
      <w:r>
        <w:rPr>
          <w:color w:val="231F20"/>
          <w:spacing w:val="-16"/>
        </w:rPr>
        <w:t xml:space="preserve"> </w:t>
      </w:r>
      <w:r>
        <w:rPr>
          <w:color w:val="231F20"/>
        </w:rPr>
        <w:t>Изменение</w:t>
      </w:r>
      <w:r>
        <w:rPr>
          <w:color w:val="231F20"/>
          <w:spacing w:val="-16"/>
        </w:rPr>
        <w:t xml:space="preserve"> </w:t>
      </w:r>
      <w:r>
        <w:rPr>
          <w:color w:val="231F20"/>
        </w:rPr>
        <w:t>имён</w:t>
      </w:r>
      <w:r>
        <w:rPr>
          <w:color w:val="231F20"/>
          <w:spacing w:val="-16"/>
        </w:rPr>
        <w:t xml:space="preserve"> </w:t>
      </w:r>
      <w:r>
        <w:rPr>
          <w:color w:val="231F20"/>
        </w:rPr>
        <w:t>прилагательных по</w:t>
      </w:r>
      <w:r>
        <w:rPr>
          <w:color w:val="231F20"/>
          <w:spacing w:val="6"/>
        </w:rPr>
        <w:t xml:space="preserve"> </w:t>
      </w:r>
      <w:r>
        <w:rPr>
          <w:color w:val="231F20"/>
        </w:rPr>
        <w:t>родам,</w:t>
      </w:r>
      <w:r>
        <w:rPr>
          <w:color w:val="231F20"/>
          <w:spacing w:val="7"/>
        </w:rPr>
        <w:t xml:space="preserve"> </w:t>
      </w:r>
      <w:r>
        <w:rPr>
          <w:color w:val="231F20"/>
        </w:rPr>
        <w:t>числам</w:t>
      </w:r>
      <w:r>
        <w:rPr>
          <w:color w:val="231F20"/>
          <w:spacing w:val="7"/>
        </w:rPr>
        <w:t xml:space="preserve"> </w:t>
      </w:r>
      <w:r>
        <w:rPr>
          <w:color w:val="231F20"/>
        </w:rPr>
        <w:t>и</w:t>
      </w:r>
      <w:r>
        <w:rPr>
          <w:color w:val="231F20"/>
          <w:spacing w:val="6"/>
        </w:rPr>
        <w:t xml:space="preserve"> </w:t>
      </w:r>
      <w:r>
        <w:rPr>
          <w:color w:val="231F20"/>
        </w:rPr>
        <w:t>падежам</w:t>
      </w:r>
      <w:r>
        <w:rPr>
          <w:color w:val="231F20"/>
          <w:spacing w:val="7"/>
        </w:rPr>
        <w:t xml:space="preserve"> </w:t>
      </w:r>
      <w:r>
        <w:rPr>
          <w:color w:val="231F20"/>
        </w:rPr>
        <w:t>(кроме</w:t>
      </w:r>
      <w:r>
        <w:rPr>
          <w:color w:val="231F20"/>
          <w:spacing w:val="7"/>
        </w:rPr>
        <w:t xml:space="preserve"> </w:t>
      </w:r>
      <w:r>
        <w:rPr>
          <w:color w:val="231F20"/>
        </w:rPr>
        <w:t>имён</w:t>
      </w:r>
      <w:r>
        <w:rPr>
          <w:color w:val="231F20"/>
          <w:spacing w:val="6"/>
        </w:rPr>
        <w:t xml:space="preserve"> </w:t>
      </w:r>
      <w:r>
        <w:rPr>
          <w:color w:val="231F20"/>
        </w:rPr>
        <w:t>прилагательных</w:t>
      </w:r>
      <w:r>
        <w:rPr>
          <w:color w:val="231F20"/>
          <w:spacing w:val="7"/>
        </w:rPr>
        <w:t xml:space="preserve"> </w:t>
      </w:r>
      <w:r>
        <w:rPr>
          <w:color w:val="231F20"/>
          <w:spacing w:val="-5"/>
        </w:rPr>
        <w:t>на</w:t>
      </w:r>
    </w:p>
    <w:p w:rsidR="002E70BA" w:rsidRDefault="002E70BA" w:rsidP="002E70BA">
      <w:pPr>
        <w:pStyle w:val="a3"/>
        <w:spacing w:line="233" w:lineRule="exact"/>
        <w:ind w:right="0" w:firstLine="0"/>
      </w:pPr>
      <w:r>
        <w:rPr>
          <w:rFonts w:ascii="Times New Roman" w:hAnsi="Times New Roman"/>
          <w:b/>
          <w:i/>
          <w:color w:val="231F20"/>
          <w:w w:val="105"/>
        </w:rPr>
        <w:t>-ий</w:t>
      </w:r>
      <w:r>
        <w:rPr>
          <w:color w:val="231F20"/>
          <w:w w:val="105"/>
        </w:rPr>
        <w:t>,</w:t>
      </w:r>
      <w:r>
        <w:rPr>
          <w:color w:val="231F20"/>
          <w:spacing w:val="-13"/>
          <w:w w:val="105"/>
        </w:rPr>
        <w:t xml:space="preserve"> </w:t>
      </w:r>
      <w:r>
        <w:rPr>
          <w:rFonts w:ascii="Times New Roman" w:hAnsi="Times New Roman"/>
          <w:b/>
          <w:i/>
          <w:color w:val="231F20"/>
          <w:w w:val="105"/>
        </w:rPr>
        <w:t>-ов</w:t>
      </w:r>
      <w:r>
        <w:rPr>
          <w:color w:val="231F20"/>
          <w:w w:val="105"/>
        </w:rPr>
        <w:t>,</w:t>
      </w:r>
      <w:r>
        <w:rPr>
          <w:color w:val="231F20"/>
          <w:spacing w:val="-13"/>
          <w:w w:val="105"/>
        </w:rPr>
        <w:t xml:space="preserve"> </w:t>
      </w:r>
      <w:r>
        <w:rPr>
          <w:rFonts w:ascii="Times New Roman" w:hAnsi="Times New Roman"/>
          <w:b/>
          <w:i/>
          <w:color w:val="231F20"/>
          <w:w w:val="105"/>
        </w:rPr>
        <w:t>-ин</w:t>
      </w:r>
      <w:r>
        <w:rPr>
          <w:color w:val="231F20"/>
          <w:w w:val="105"/>
        </w:rPr>
        <w:t>).</w:t>
      </w:r>
      <w:r>
        <w:rPr>
          <w:color w:val="231F20"/>
          <w:spacing w:val="-12"/>
          <w:w w:val="105"/>
        </w:rPr>
        <w:t xml:space="preserve"> </w:t>
      </w:r>
      <w:r>
        <w:rPr>
          <w:color w:val="231F20"/>
          <w:w w:val="105"/>
        </w:rPr>
        <w:t>Склонение</w:t>
      </w:r>
      <w:r>
        <w:rPr>
          <w:color w:val="231F20"/>
          <w:spacing w:val="-13"/>
          <w:w w:val="105"/>
        </w:rPr>
        <w:t xml:space="preserve"> </w:t>
      </w:r>
      <w:r>
        <w:rPr>
          <w:color w:val="231F20"/>
          <w:w w:val="105"/>
        </w:rPr>
        <w:t>имён</w:t>
      </w:r>
      <w:r>
        <w:rPr>
          <w:color w:val="231F20"/>
          <w:spacing w:val="-13"/>
          <w:w w:val="105"/>
        </w:rPr>
        <w:t xml:space="preserve"> </w:t>
      </w:r>
      <w:r>
        <w:rPr>
          <w:color w:val="231F20"/>
          <w:spacing w:val="-2"/>
          <w:w w:val="105"/>
        </w:rPr>
        <w:t>прилагательных.</w:t>
      </w:r>
    </w:p>
    <w:p w:rsidR="002E70BA" w:rsidRDefault="002E70BA" w:rsidP="002E70BA">
      <w:pPr>
        <w:pStyle w:val="a3"/>
        <w:spacing w:before="4" w:line="249" w:lineRule="auto"/>
        <w:ind w:right="154"/>
      </w:pPr>
      <w:r>
        <w:rPr>
          <w:color w:val="231F20"/>
        </w:rPr>
        <w:t>Местоимение (общее представление). Личные местоимения, их употребление в речи. Использование личных местоимений для</w:t>
      </w:r>
      <w:r>
        <w:rPr>
          <w:color w:val="231F20"/>
          <w:spacing w:val="-11"/>
        </w:rPr>
        <w:t xml:space="preserve"> </w:t>
      </w:r>
      <w:r>
        <w:rPr>
          <w:color w:val="231F20"/>
        </w:rPr>
        <w:t>устранения</w:t>
      </w:r>
      <w:r>
        <w:rPr>
          <w:color w:val="231F20"/>
          <w:spacing w:val="-11"/>
        </w:rPr>
        <w:t xml:space="preserve"> </w:t>
      </w:r>
      <w:r>
        <w:rPr>
          <w:color w:val="231F20"/>
        </w:rPr>
        <w:t>неоправданных</w:t>
      </w:r>
      <w:r>
        <w:rPr>
          <w:color w:val="231F20"/>
          <w:spacing w:val="-11"/>
        </w:rPr>
        <w:t xml:space="preserve"> </w:t>
      </w:r>
      <w:r>
        <w:rPr>
          <w:color w:val="231F20"/>
        </w:rPr>
        <w:t>повторов</w:t>
      </w:r>
      <w:r>
        <w:rPr>
          <w:color w:val="231F20"/>
          <w:spacing w:val="-11"/>
        </w:rPr>
        <w:t xml:space="preserve"> </w:t>
      </w:r>
      <w:r>
        <w:rPr>
          <w:color w:val="231F20"/>
        </w:rPr>
        <w:t>в</w:t>
      </w:r>
      <w:r>
        <w:rPr>
          <w:color w:val="231F20"/>
          <w:spacing w:val="-11"/>
        </w:rPr>
        <w:t xml:space="preserve"> </w:t>
      </w:r>
      <w:r>
        <w:rPr>
          <w:color w:val="231F20"/>
        </w:rPr>
        <w:t>тексте.</w:t>
      </w:r>
    </w:p>
    <w:p w:rsidR="002E70BA" w:rsidRDefault="002E70BA" w:rsidP="002E70BA">
      <w:pPr>
        <w:pStyle w:val="a3"/>
        <w:spacing w:line="249" w:lineRule="auto"/>
        <w:ind w:right="154"/>
      </w:pPr>
      <w:r>
        <w:rPr>
          <w:color w:val="231F20"/>
        </w:rPr>
        <w:t>Глагол: общее значение, вопросы, употребление в речи. Не­ определённая</w:t>
      </w:r>
      <w:r>
        <w:rPr>
          <w:color w:val="231F20"/>
          <w:spacing w:val="-11"/>
        </w:rPr>
        <w:t xml:space="preserve"> </w:t>
      </w:r>
      <w:r>
        <w:rPr>
          <w:color w:val="231F20"/>
        </w:rPr>
        <w:t>форма</w:t>
      </w:r>
      <w:r>
        <w:rPr>
          <w:color w:val="231F20"/>
          <w:spacing w:val="-11"/>
        </w:rPr>
        <w:t xml:space="preserve"> </w:t>
      </w:r>
      <w:r>
        <w:rPr>
          <w:color w:val="231F20"/>
        </w:rPr>
        <w:t>глагола</w:t>
      </w:r>
      <w:r>
        <w:rPr>
          <w:color w:val="231F20"/>
          <w:spacing w:val="-11"/>
        </w:rPr>
        <w:t xml:space="preserve"> </w:t>
      </w:r>
      <w:r>
        <w:rPr>
          <w:color w:val="231F20"/>
        </w:rPr>
        <w:t>Настоящее,</w:t>
      </w:r>
      <w:r>
        <w:rPr>
          <w:color w:val="231F20"/>
          <w:spacing w:val="-11"/>
        </w:rPr>
        <w:t xml:space="preserve"> </w:t>
      </w:r>
      <w:r>
        <w:rPr>
          <w:color w:val="231F20"/>
        </w:rPr>
        <w:t>будущее,</w:t>
      </w:r>
      <w:r>
        <w:rPr>
          <w:color w:val="231F20"/>
          <w:spacing w:val="-11"/>
        </w:rPr>
        <w:t xml:space="preserve"> </w:t>
      </w:r>
      <w:r>
        <w:rPr>
          <w:color w:val="231F20"/>
        </w:rPr>
        <w:t>прошедшее время</w:t>
      </w:r>
      <w:r>
        <w:rPr>
          <w:color w:val="231F20"/>
          <w:spacing w:val="-9"/>
        </w:rPr>
        <w:t xml:space="preserve"> </w:t>
      </w:r>
      <w:r>
        <w:rPr>
          <w:color w:val="231F20"/>
        </w:rPr>
        <w:t>глаголов.</w:t>
      </w:r>
      <w:r>
        <w:rPr>
          <w:color w:val="231F20"/>
          <w:spacing w:val="-9"/>
        </w:rPr>
        <w:t xml:space="preserve"> </w:t>
      </w:r>
      <w:r>
        <w:rPr>
          <w:color w:val="231F20"/>
        </w:rPr>
        <w:t>Изменение</w:t>
      </w:r>
      <w:r>
        <w:rPr>
          <w:color w:val="231F20"/>
          <w:spacing w:val="-9"/>
        </w:rPr>
        <w:t xml:space="preserve"> </w:t>
      </w:r>
      <w:r>
        <w:rPr>
          <w:color w:val="231F20"/>
        </w:rPr>
        <w:t>глаголов</w:t>
      </w:r>
      <w:r>
        <w:rPr>
          <w:color w:val="231F20"/>
          <w:spacing w:val="-9"/>
        </w:rPr>
        <w:t xml:space="preserve"> </w:t>
      </w:r>
      <w:r>
        <w:rPr>
          <w:color w:val="231F20"/>
        </w:rPr>
        <w:t>по</w:t>
      </w:r>
      <w:r>
        <w:rPr>
          <w:color w:val="231F20"/>
          <w:spacing w:val="-9"/>
        </w:rPr>
        <w:t xml:space="preserve"> </w:t>
      </w:r>
      <w:r>
        <w:rPr>
          <w:color w:val="231F20"/>
        </w:rPr>
        <w:t>временам,</w:t>
      </w:r>
      <w:r>
        <w:rPr>
          <w:color w:val="231F20"/>
          <w:spacing w:val="-9"/>
        </w:rPr>
        <w:t xml:space="preserve"> </w:t>
      </w:r>
      <w:r>
        <w:rPr>
          <w:color w:val="231F20"/>
        </w:rPr>
        <w:t>числам.</w:t>
      </w:r>
      <w:r>
        <w:rPr>
          <w:color w:val="231F20"/>
          <w:spacing w:val="-9"/>
        </w:rPr>
        <w:t xml:space="preserve"> </w:t>
      </w:r>
      <w:r>
        <w:rPr>
          <w:color w:val="231F20"/>
        </w:rPr>
        <w:t>Род глаголов в прошедшем времени.</w:t>
      </w:r>
    </w:p>
    <w:p w:rsidR="002E70BA" w:rsidRDefault="002E70BA" w:rsidP="002E70BA">
      <w:pPr>
        <w:pStyle w:val="a3"/>
        <w:spacing w:line="233" w:lineRule="exact"/>
        <w:ind w:left="383" w:right="0" w:firstLine="0"/>
        <w:rPr>
          <w:color w:val="231F20"/>
          <w:spacing w:val="-2"/>
        </w:rPr>
      </w:pPr>
      <w:r>
        <w:rPr>
          <w:color w:val="231F20"/>
        </w:rPr>
        <w:t>Частица</w:t>
      </w:r>
      <w:r>
        <w:rPr>
          <w:color w:val="231F20"/>
          <w:spacing w:val="-10"/>
        </w:rPr>
        <w:t xml:space="preserve"> </w:t>
      </w:r>
      <w:r>
        <w:rPr>
          <w:rFonts w:ascii="Times New Roman" w:hAnsi="Times New Roman"/>
          <w:i/>
          <w:color w:val="231F20"/>
        </w:rPr>
        <w:t>не</w:t>
      </w:r>
      <w:r>
        <w:rPr>
          <w:color w:val="231F20"/>
        </w:rPr>
        <w:t>,</w:t>
      </w:r>
      <w:r>
        <w:rPr>
          <w:color w:val="231F20"/>
          <w:spacing w:val="-9"/>
        </w:rPr>
        <w:t xml:space="preserve"> </w:t>
      </w:r>
      <w:r>
        <w:rPr>
          <w:color w:val="231F20"/>
        </w:rPr>
        <w:t>её</w:t>
      </w:r>
      <w:r>
        <w:rPr>
          <w:color w:val="231F20"/>
          <w:spacing w:val="-9"/>
        </w:rPr>
        <w:t xml:space="preserve"> </w:t>
      </w:r>
      <w:r>
        <w:rPr>
          <w:color w:val="231F20"/>
          <w:spacing w:val="-2"/>
        </w:rPr>
        <w:t>значение.</w:t>
      </w:r>
    </w:p>
    <w:p w:rsidR="002E70BA" w:rsidRDefault="002E70BA" w:rsidP="002E70BA">
      <w:pPr>
        <w:pStyle w:val="a3"/>
        <w:spacing w:before="72"/>
        <w:ind w:right="0" w:firstLine="0"/>
        <w:jc w:val="left"/>
        <w:rPr>
          <w:rFonts w:ascii="Trebuchet MS" w:hAnsi="Trebuchet MS"/>
        </w:rPr>
      </w:pPr>
      <w:r>
        <w:rPr>
          <w:rFonts w:ascii="Trebuchet MS" w:hAnsi="Trebuchet MS"/>
          <w:color w:val="231F20"/>
          <w:spacing w:val="-2"/>
        </w:rPr>
        <w:t>Синтаксис</w:t>
      </w:r>
    </w:p>
    <w:p w:rsidR="002E70BA" w:rsidRDefault="002E70BA" w:rsidP="002E70BA">
      <w:pPr>
        <w:pStyle w:val="a3"/>
        <w:spacing w:before="67" w:line="244" w:lineRule="auto"/>
        <w:ind w:right="154"/>
      </w:pPr>
      <w:r>
        <w:rPr>
          <w:color w:val="231F20"/>
        </w:rPr>
        <w:t>Предложение. Установление при помощи смысловых (син­ таксических) вопросов связи между словами в предложении. Главные</w:t>
      </w:r>
      <w:r>
        <w:rPr>
          <w:color w:val="231F20"/>
          <w:spacing w:val="-8"/>
        </w:rPr>
        <w:t xml:space="preserve"> </w:t>
      </w:r>
      <w:r>
        <w:rPr>
          <w:color w:val="231F20"/>
        </w:rPr>
        <w:t>члены</w:t>
      </w:r>
      <w:r>
        <w:rPr>
          <w:color w:val="231F20"/>
          <w:spacing w:val="-8"/>
        </w:rPr>
        <w:t xml:space="preserve"> </w:t>
      </w:r>
      <w:r>
        <w:rPr>
          <w:color w:val="231F20"/>
        </w:rPr>
        <w:t>предложения</w:t>
      </w:r>
      <w:r>
        <w:rPr>
          <w:color w:val="231F20"/>
          <w:spacing w:val="-8"/>
        </w:rPr>
        <w:t xml:space="preserve"> </w:t>
      </w:r>
      <w:r>
        <w:rPr>
          <w:color w:val="231F20"/>
        </w:rPr>
        <w:t>—</w:t>
      </w:r>
      <w:r>
        <w:rPr>
          <w:color w:val="231F20"/>
          <w:spacing w:val="-8"/>
        </w:rPr>
        <w:t xml:space="preserve"> </w:t>
      </w:r>
      <w:r>
        <w:rPr>
          <w:color w:val="231F20"/>
        </w:rPr>
        <w:t>подлежащее</w:t>
      </w:r>
      <w:r>
        <w:rPr>
          <w:color w:val="231F20"/>
          <w:spacing w:val="-8"/>
        </w:rPr>
        <w:t xml:space="preserve"> </w:t>
      </w:r>
      <w:r>
        <w:rPr>
          <w:color w:val="231F20"/>
        </w:rPr>
        <w:t>и</w:t>
      </w:r>
      <w:r>
        <w:rPr>
          <w:color w:val="231F20"/>
          <w:spacing w:val="-8"/>
        </w:rPr>
        <w:t xml:space="preserve"> </w:t>
      </w:r>
      <w:r>
        <w:rPr>
          <w:color w:val="231F20"/>
        </w:rPr>
        <w:t>сказуемое.</w:t>
      </w:r>
      <w:r>
        <w:rPr>
          <w:color w:val="231F20"/>
          <w:spacing w:val="-8"/>
        </w:rPr>
        <w:t xml:space="preserve"> </w:t>
      </w:r>
      <w:r>
        <w:rPr>
          <w:color w:val="231F20"/>
        </w:rPr>
        <w:t>Вто­ ростепенные</w:t>
      </w:r>
      <w:r>
        <w:rPr>
          <w:color w:val="231F20"/>
          <w:spacing w:val="-12"/>
        </w:rPr>
        <w:t xml:space="preserve"> </w:t>
      </w:r>
      <w:r>
        <w:rPr>
          <w:color w:val="231F20"/>
        </w:rPr>
        <w:t>члены</w:t>
      </w:r>
      <w:r>
        <w:rPr>
          <w:color w:val="231F20"/>
          <w:spacing w:val="-12"/>
        </w:rPr>
        <w:t xml:space="preserve"> </w:t>
      </w:r>
      <w:r>
        <w:rPr>
          <w:color w:val="231F20"/>
        </w:rPr>
        <w:t>предложения</w:t>
      </w:r>
      <w:r>
        <w:rPr>
          <w:color w:val="231F20"/>
          <w:spacing w:val="-12"/>
        </w:rPr>
        <w:t xml:space="preserve"> </w:t>
      </w:r>
      <w:r>
        <w:rPr>
          <w:color w:val="231F20"/>
        </w:rPr>
        <w:t>(без</w:t>
      </w:r>
      <w:r>
        <w:rPr>
          <w:color w:val="231F20"/>
          <w:spacing w:val="-12"/>
        </w:rPr>
        <w:t xml:space="preserve"> </w:t>
      </w:r>
      <w:r>
        <w:rPr>
          <w:color w:val="231F20"/>
        </w:rPr>
        <w:t>деления</w:t>
      </w:r>
      <w:r>
        <w:rPr>
          <w:color w:val="231F20"/>
          <w:spacing w:val="-12"/>
        </w:rPr>
        <w:t xml:space="preserve"> </w:t>
      </w:r>
      <w:r>
        <w:rPr>
          <w:color w:val="231F20"/>
        </w:rPr>
        <w:t>на</w:t>
      </w:r>
      <w:r>
        <w:rPr>
          <w:color w:val="231F20"/>
          <w:spacing w:val="-12"/>
        </w:rPr>
        <w:t xml:space="preserve"> </w:t>
      </w:r>
      <w:r>
        <w:rPr>
          <w:color w:val="231F20"/>
        </w:rPr>
        <w:t>виды).</w:t>
      </w:r>
      <w:r>
        <w:rPr>
          <w:color w:val="231F20"/>
          <w:spacing w:val="-12"/>
        </w:rPr>
        <w:t xml:space="preserve"> </w:t>
      </w:r>
      <w:r>
        <w:rPr>
          <w:color w:val="231F20"/>
        </w:rPr>
        <w:t>Пред­ ложения</w:t>
      </w:r>
      <w:r>
        <w:rPr>
          <w:color w:val="231F20"/>
          <w:spacing w:val="-9"/>
        </w:rPr>
        <w:t xml:space="preserve"> </w:t>
      </w:r>
      <w:r>
        <w:rPr>
          <w:color w:val="231F20"/>
        </w:rPr>
        <w:t>распространённые</w:t>
      </w:r>
      <w:r>
        <w:rPr>
          <w:color w:val="231F20"/>
          <w:spacing w:val="-9"/>
        </w:rPr>
        <w:t xml:space="preserve"> </w:t>
      </w:r>
      <w:r>
        <w:rPr>
          <w:color w:val="231F20"/>
        </w:rPr>
        <w:t>и</w:t>
      </w:r>
      <w:r>
        <w:rPr>
          <w:color w:val="231F20"/>
          <w:spacing w:val="-9"/>
        </w:rPr>
        <w:t xml:space="preserve"> </w:t>
      </w:r>
      <w:r>
        <w:rPr>
          <w:color w:val="231F20"/>
        </w:rPr>
        <w:t>нераспространённые.</w:t>
      </w:r>
    </w:p>
    <w:p w:rsidR="002E70BA" w:rsidRDefault="002E70BA" w:rsidP="002E70BA">
      <w:pPr>
        <w:pStyle w:val="a3"/>
        <w:spacing w:before="2" w:line="244" w:lineRule="auto"/>
      </w:pPr>
      <w:r>
        <w:rPr>
          <w:color w:val="231F20"/>
          <w:spacing w:val="-2"/>
        </w:rPr>
        <w:t>Наблюдение</w:t>
      </w:r>
      <w:r>
        <w:rPr>
          <w:color w:val="231F20"/>
          <w:spacing w:val="-8"/>
        </w:rPr>
        <w:t xml:space="preserve"> </w:t>
      </w:r>
      <w:r>
        <w:rPr>
          <w:color w:val="231F20"/>
          <w:spacing w:val="-2"/>
        </w:rPr>
        <w:t>за</w:t>
      </w:r>
      <w:r>
        <w:rPr>
          <w:color w:val="231F20"/>
          <w:spacing w:val="-9"/>
        </w:rPr>
        <w:t xml:space="preserve"> </w:t>
      </w:r>
      <w:r>
        <w:rPr>
          <w:color w:val="231F20"/>
          <w:spacing w:val="-2"/>
        </w:rPr>
        <w:t>однородными</w:t>
      </w:r>
      <w:r>
        <w:rPr>
          <w:color w:val="231F20"/>
          <w:spacing w:val="-8"/>
        </w:rPr>
        <w:t xml:space="preserve"> </w:t>
      </w:r>
      <w:r>
        <w:rPr>
          <w:color w:val="231F20"/>
          <w:spacing w:val="-2"/>
        </w:rPr>
        <w:t>членами</w:t>
      </w:r>
      <w:r>
        <w:rPr>
          <w:color w:val="231F20"/>
          <w:spacing w:val="-9"/>
        </w:rPr>
        <w:t xml:space="preserve"> </w:t>
      </w:r>
      <w:r>
        <w:rPr>
          <w:color w:val="231F20"/>
          <w:spacing w:val="-2"/>
        </w:rPr>
        <w:t>предложения</w:t>
      </w:r>
      <w:r>
        <w:rPr>
          <w:color w:val="231F20"/>
          <w:spacing w:val="-8"/>
        </w:rPr>
        <w:t xml:space="preserve"> </w:t>
      </w:r>
      <w:r>
        <w:rPr>
          <w:color w:val="231F20"/>
          <w:spacing w:val="-2"/>
        </w:rPr>
        <w:t>с</w:t>
      </w:r>
      <w:r>
        <w:rPr>
          <w:color w:val="231F20"/>
          <w:spacing w:val="-9"/>
        </w:rPr>
        <w:t xml:space="preserve"> </w:t>
      </w:r>
      <w:r>
        <w:rPr>
          <w:color w:val="231F20"/>
          <w:spacing w:val="-2"/>
        </w:rPr>
        <w:t xml:space="preserve">союза­ </w:t>
      </w:r>
      <w:r>
        <w:rPr>
          <w:color w:val="231F20"/>
        </w:rPr>
        <w:t xml:space="preserve">ми </w:t>
      </w:r>
      <w:r>
        <w:rPr>
          <w:rFonts w:ascii="Times New Roman" w:hAnsi="Times New Roman"/>
          <w:i/>
          <w:color w:val="231F20"/>
        </w:rPr>
        <w:t>и</w:t>
      </w:r>
      <w:r>
        <w:rPr>
          <w:color w:val="231F20"/>
        </w:rPr>
        <w:t xml:space="preserve">, </w:t>
      </w:r>
      <w:r>
        <w:rPr>
          <w:rFonts w:ascii="Times New Roman" w:hAnsi="Times New Roman"/>
          <w:i/>
          <w:color w:val="231F20"/>
        </w:rPr>
        <w:t>а</w:t>
      </w:r>
      <w:r>
        <w:rPr>
          <w:color w:val="231F20"/>
        </w:rPr>
        <w:t xml:space="preserve">, </w:t>
      </w:r>
      <w:r>
        <w:rPr>
          <w:rFonts w:ascii="Times New Roman" w:hAnsi="Times New Roman"/>
          <w:i/>
          <w:color w:val="231F20"/>
        </w:rPr>
        <w:t xml:space="preserve">но </w:t>
      </w:r>
      <w:r>
        <w:rPr>
          <w:color w:val="231F20"/>
        </w:rPr>
        <w:t>и без союзов.</w:t>
      </w:r>
    </w:p>
    <w:p w:rsidR="002E70BA" w:rsidRDefault="002E70BA" w:rsidP="002E70BA">
      <w:pPr>
        <w:pStyle w:val="a3"/>
        <w:spacing w:before="5"/>
        <w:ind w:left="0" w:right="0" w:firstLine="0"/>
        <w:jc w:val="left"/>
        <w:rPr>
          <w:sz w:val="19"/>
        </w:rPr>
      </w:pPr>
    </w:p>
    <w:p w:rsidR="002E70BA" w:rsidRDefault="002E70BA" w:rsidP="002E70BA">
      <w:pPr>
        <w:pStyle w:val="a3"/>
        <w:ind w:right="0" w:firstLine="0"/>
        <w:jc w:val="left"/>
        <w:rPr>
          <w:rFonts w:ascii="Trebuchet MS" w:hAnsi="Trebuchet MS"/>
        </w:rPr>
      </w:pPr>
      <w:r>
        <w:rPr>
          <w:rFonts w:ascii="Trebuchet MS" w:hAnsi="Trebuchet MS"/>
          <w:color w:val="231F20"/>
          <w:w w:val="90"/>
        </w:rPr>
        <w:t>Орфография</w:t>
      </w:r>
      <w:r>
        <w:rPr>
          <w:rFonts w:ascii="Trebuchet MS" w:hAnsi="Trebuchet MS"/>
          <w:color w:val="231F20"/>
          <w:spacing w:val="-5"/>
          <w:w w:val="90"/>
        </w:rPr>
        <w:t xml:space="preserve"> </w:t>
      </w:r>
      <w:r>
        <w:rPr>
          <w:rFonts w:ascii="Trebuchet MS" w:hAnsi="Trebuchet MS"/>
          <w:color w:val="231F20"/>
          <w:w w:val="90"/>
        </w:rPr>
        <w:t>и</w:t>
      </w:r>
      <w:r>
        <w:rPr>
          <w:rFonts w:ascii="Trebuchet MS" w:hAnsi="Trebuchet MS"/>
          <w:color w:val="231F20"/>
          <w:spacing w:val="-5"/>
          <w:w w:val="90"/>
        </w:rPr>
        <w:t xml:space="preserve"> </w:t>
      </w:r>
      <w:r>
        <w:rPr>
          <w:rFonts w:ascii="Trebuchet MS" w:hAnsi="Trebuchet MS"/>
          <w:color w:val="231F20"/>
          <w:spacing w:val="-2"/>
          <w:w w:val="90"/>
        </w:rPr>
        <w:t>пунктуация</w:t>
      </w:r>
    </w:p>
    <w:p w:rsidR="002E70BA" w:rsidRDefault="002E70BA" w:rsidP="002E70BA">
      <w:pPr>
        <w:pStyle w:val="a3"/>
        <w:spacing w:before="69" w:line="247" w:lineRule="auto"/>
        <w:ind w:right="154"/>
      </w:pPr>
      <w:r>
        <w:rPr>
          <w:color w:val="231F20"/>
          <w:w w:val="95"/>
        </w:rPr>
        <w:t>Орфографическая зоркость как осознание места возможного возникновения орфографической ошибки, различные способы решения</w:t>
      </w:r>
      <w:r>
        <w:rPr>
          <w:color w:val="231F20"/>
          <w:spacing w:val="-8"/>
          <w:w w:val="95"/>
        </w:rPr>
        <w:t xml:space="preserve"> </w:t>
      </w:r>
      <w:r>
        <w:rPr>
          <w:color w:val="231F20"/>
          <w:w w:val="95"/>
        </w:rPr>
        <w:t>орфографической</w:t>
      </w:r>
      <w:r>
        <w:rPr>
          <w:color w:val="231F20"/>
          <w:spacing w:val="-8"/>
          <w:w w:val="95"/>
        </w:rPr>
        <w:t xml:space="preserve"> </w:t>
      </w:r>
      <w:r>
        <w:rPr>
          <w:color w:val="231F20"/>
          <w:w w:val="95"/>
        </w:rPr>
        <w:t>задачи</w:t>
      </w:r>
      <w:r>
        <w:rPr>
          <w:color w:val="231F20"/>
          <w:spacing w:val="-8"/>
          <w:w w:val="95"/>
        </w:rPr>
        <w:t xml:space="preserve"> </w:t>
      </w:r>
      <w:r>
        <w:rPr>
          <w:color w:val="231F20"/>
          <w:w w:val="95"/>
        </w:rPr>
        <w:t>в</w:t>
      </w:r>
      <w:r>
        <w:rPr>
          <w:color w:val="231F20"/>
          <w:spacing w:val="-8"/>
          <w:w w:val="95"/>
        </w:rPr>
        <w:t xml:space="preserve"> </w:t>
      </w:r>
      <w:r>
        <w:rPr>
          <w:color w:val="231F20"/>
          <w:w w:val="95"/>
        </w:rPr>
        <w:t>зависимости</w:t>
      </w:r>
      <w:r>
        <w:rPr>
          <w:color w:val="231F20"/>
          <w:spacing w:val="-8"/>
          <w:w w:val="95"/>
        </w:rPr>
        <w:t xml:space="preserve"> </w:t>
      </w:r>
      <w:r>
        <w:rPr>
          <w:color w:val="231F20"/>
          <w:w w:val="95"/>
        </w:rPr>
        <w:t>от</w:t>
      </w:r>
      <w:r>
        <w:rPr>
          <w:color w:val="231F20"/>
          <w:spacing w:val="-8"/>
          <w:w w:val="95"/>
        </w:rPr>
        <w:t xml:space="preserve"> </w:t>
      </w:r>
      <w:r>
        <w:rPr>
          <w:color w:val="231F20"/>
          <w:w w:val="95"/>
        </w:rPr>
        <w:t>места</w:t>
      </w:r>
      <w:r>
        <w:rPr>
          <w:color w:val="231F20"/>
          <w:spacing w:val="-8"/>
          <w:w w:val="95"/>
        </w:rPr>
        <w:t xml:space="preserve"> </w:t>
      </w:r>
      <w:r>
        <w:rPr>
          <w:color w:val="231F20"/>
          <w:w w:val="95"/>
        </w:rPr>
        <w:t xml:space="preserve">орфо­ </w:t>
      </w:r>
      <w:r>
        <w:rPr>
          <w:color w:val="231F20"/>
        </w:rPr>
        <w:t>граммы в слове; контроль и самоконтроль при проверке соб­ ственных</w:t>
      </w:r>
      <w:r>
        <w:rPr>
          <w:color w:val="231F20"/>
          <w:spacing w:val="-8"/>
        </w:rPr>
        <w:t xml:space="preserve"> </w:t>
      </w:r>
      <w:r>
        <w:rPr>
          <w:color w:val="231F20"/>
        </w:rPr>
        <w:t>и</w:t>
      </w:r>
      <w:r>
        <w:rPr>
          <w:color w:val="231F20"/>
          <w:spacing w:val="-8"/>
        </w:rPr>
        <w:t xml:space="preserve"> </w:t>
      </w:r>
      <w:r>
        <w:rPr>
          <w:color w:val="231F20"/>
        </w:rPr>
        <w:t>предложенных</w:t>
      </w:r>
      <w:r>
        <w:rPr>
          <w:color w:val="231F20"/>
          <w:spacing w:val="-8"/>
        </w:rPr>
        <w:t xml:space="preserve"> </w:t>
      </w:r>
      <w:r>
        <w:rPr>
          <w:color w:val="231F20"/>
        </w:rPr>
        <w:t>текстов</w:t>
      </w:r>
      <w:r>
        <w:rPr>
          <w:color w:val="231F20"/>
          <w:spacing w:val="-8"/>
        </w:rPr>
        <w:t xml:space="preserve"> </w:t>
      </w:r>
      <w:r>
        <w:rPr>
          <w:color w:val="231F20"/>
        </w:rPr>
        <w:t>(повторение</w:t>
      </w:r>
      <w:r>
        <w:rPr>
          <w:color w:val="231F20"/>
          <w:spacing w:val="-8"/>
        </w:rPr>
        <w:t xml:space="preserve"> </w:t>
      </w:r>
      <w:r>
        <w:rPr>
          <w:color w:val="231F20"/>
        </w:rPr>
        <w:t>и</w:t>
      </w:r>
      <w:r>
        <w:rPr>
          <w:color w:val="231F20"/>
          <w:spacing w:val="-8"/>
        </w:rPr>
        <w:t xml:space="preserve"> </w:t>
      </w:r>
      <w:r>
        <w:rPr>
          <w:color w:val="231F20"/>
        </w:rPr>
        <w:t>применение на</w:t>
      </w:r>
      <w:r>
        <w:rPr>
          <w:color w:val="231F20"/>
          <w:spacing w:val="-1"/>
        </w:rPr>
        <w:t xml:space="preserve"> </w:t>
      </w:r>
      <w:r>
        <w:rPr>
          <w:color w:val="231F20"/>
        </w:rPr>
        <w:t>новом</w:t>
      </w:r>
      <w:r>
        <w:rPr>
          <w:color w:val="231F20"/>
          <w:spacing w:val="-1"/>
        </w:rPr>
        <w:t xml:space="preserve"> </w:t>
      </w:r>
      <w:r>
        <w:rPr>
          <w:color w:val="231F20"/>
        </w:rPr>
        <w:t>орфографическом</w:t>
      </w:r>
      <w:r>
        <w:rPr>
          <w:color w:val="231F20"/>
          <w:spacing w:val="-1"/>
        </w:rPr>
        <w:t xml:space="preserve"> </w:t>
      </w:r>
      <w:r>
        <w:rPr>
          <w:color w:val="231F20"/>
        </w:rPr>
        <w:t>материале).</w:t>
      </w:r>
    </w:p>
    <w:p w:rsidR="002E70BA" w:rsidRDefault="002E70BA" w:rsidP="002E70BA">
      <w:pPr>
        <w:pStyle w:val="a3"/>
        <w:spacing w:before="1" w:line="247" w:lineRule="auto"/>
      </w:pPr>
      <w:r>
        <w:rPr>
          <w:color w:val="231F20"/>
        </w:rPr>
        <w:t>Использование</w:t>
      </w:r>
      <w:r>
        <w:rPr>
          <w:color w:val="231F20"/>
          <w:spacing w:val="-6"/>
        </w:rPr>
        <w:t xml:space="preserve"> </w:t>
      </w:r>
      <w:r>
        <w:rPr>
          <w:color w:val="231F20"/>
        </w:rPr>
        <w:t>орфографического</w:t>
      </w:r>
      <w:r>
        <w:rPr>
          <w:color w:val="231F20"/>
          <w:spacing w:val="-6"/>
        </w:rPr>
        <w:t xml:space="preserve"> </w:t>
      </w:r>
      <w:r>
        <w:rPr>
          <w:color w:val="231F20"/>
        </w:rPr>
        <w:t>словаря</w:t>
      </w:r>
      <w:r>
        <w:rPr>
          <w:color w:val="231F20"/>
          <w:spacing w:val="-6"/>
        </w:rPr>
        <w:t xml:space="preserve"> </w:t>
      </w:r>
      <w:r>
        <w:rPr>
          <w:color w:val="231F20"/>
        </w:rPr>
        <w:t>для</w:t>
      </w:r>
      <w:r>
        <w:rPr>
          <w:color w:val="231F20"/>
          <w:spacing w:val="-6"/>
        </w:rPr>
        <w:t xml:space="preserve"> </w:t>
      </w:r>
      <w:r>
        <w:rPr>
          <w:color w:val="231F20"/>
        </w:rPr>
        <w:t>определения (уточнения) написания слова.</w:t>
      </w:r>
    </w:p>
    <w:p w:rsidR="002E70BA" w:rsidRDefault="002E70BA" w:rsidP="002E70BA">
      <w:pPr>
        <w:pStyle w:val="a3"/>
        <w:spacing w:line="232" w:lineRule="exact"/>
        <w:ind w:left="383" w:right="0" w:firstLine="0"/>
      </w:pPr>
      <w:r>
        <w:rPr>
          <w:color w:val="231F20"/>
          <w:w w:val="95"/>
        </w:rPr>
        <w:t>Правила</w:t>
      </w:r>
      <w:r>
        <w:rPr>
          <w:color w:val="231F20"/>
          <w:spacing w:val="3"/>
        </w:rPr>
        <w:t xml:space="preserve"> </w:t>
      </w:r>
      <w:r>
        <w:rPr>
          <w:color w:val="231F20"/>
          <w:w w:val="95"/>
        </w:rPr>
        <w:t>правописания</w:t>
      </w:r>
      <w:r>
        <w:rPr>
          <w:color w:val="231F20"/>
          <w:spacing w:val="4"/>
        </w:rPr>
        <w:t xml:space="preserve"> </w:t>
      </w:r>
      <w:r>
        <w:rPr>
          <w:color w:val="231F20"/>
          <w:w w:val="95"/>
        </w:rPr>
        <w:t>и</w:t>
      </w:r>
      <w:r>
        <w:rPr>
          <w:color w:val="231F20"/>
          <w:spacing w:val="4"/>
        </w:rPr>
        <w:t xml:space="preserve"> </w:t>
      </w:r>
      <w:r>
        <w:rPr>
          <w:color w:val="231F20"/>
          <w:w w:val="95"/>
        </w:rPr>
        <w:t>их</w:t>
      </w:r>
      <w:r>
        <w:rPr>
          <w:color w:val="231F20"/>
          <w:spacing w:val="4"/>
        </w:rPr>
        <w:t xml:space="preserve"> </w:t>
      </w:r>
      <w:r>
        <w:rPr>
          <w:color w:val="231F20"/>
          <w:spacing w:val="-2"/>
          <w:w w:val="95"/>
        </w:rPr>
        <w:t>применение:</w:t>
      </w:r>
    </w:p>
    <w:p w:rsidR="002E70BA" w:rsidRDefault="002E70BA" w:rsidP="00135B7B">
      <w:pPr>
        <w:pStyle w:val="a5"/>
        <w:numPr>
          <w:ilvl w:val="0"/>
          <w:numId w:val="41"/>
        </w:numPr>
        <w:tabs>
          <w:tab w:val="left" w:pos="384"/>
        </w:tabs>
        <w:spacing w:line="242" w:lineRule="exact"/>
        <w:ind w:right="0"/>
        <w:rPr>
          <w:sz w:val="20"/>
        </w:rPr>
      </w:pPr>
      <w:r>
        <w:rPr>
          <w:color w:val="231F20"/>
          <w:w w:val="95"/>
          <w:sz w:val="20"/>
        </w:rPr>
        <w:t>разделительный</w:t>
      </w:r>
      <w:r>
        <w:rPr>
          <w:color w:val="231F20"/>
          <w:spacing w:val="24"/>
          <w:sz w:val="20"/>
        </w:rPr>
        <w:t xml:space="preserve"> </w:t>
      </w:r>
      <w:r>
        <w:rPr>
          <w:color w:val="231F20"/>
          <w:w w:val="95"/>
          <w:sz w:val="20"/>
        </w:rPr>
        <w:t>твёрдый</w:t>
      </w:r>
      <w:r>
        <w:rPr>
          <w:color w:val="231F20"/>
          <w:spacing w:val="24"/>
          <w:sz w:val="20"/>
        </w:rPr>
        <w:t xml:space="preserve"> </w:t>
      </w:r>
      <w:r>
        <w:rPr>
          <w:color w:val="231F20"/>
          <w:spacing w:val="-2"/>
          <w:w w:val="95"/>
          <w:sz w:val="20"/>
        </w:rPr>
        <w:t>знак;</w:t>
      </w:r>
    </w:p>
    <w:p w:rsidR="002E70BA" w:rsidRDefault="002E70BA" w:rsidP="00135B7B">
      <w:pPr>
        <w:pStyle w:val="a5"/>
        <w:numPr>
          <w:ilvl w:val="0"/>
          <w:numId w:val="41"/>
        </w:numPr>
        <w:tabs>
          <w:tab w:val="left" w:pos="384"/>
        </w:tabs>
        <w:spacing w:line="242" w:lineRule="exact"/>
        <w:ind w:right="0"/>
        <w:rPr>
          <w:sz w:val="20"/>
        </w:rPr>
      </w:pPr>
      <w:r>
        <w:rPr>
          <w:color w:val="231F20"/>
          <w:w w:val="95"/>
          <w:sz w:val="20"/>
        </w:rPr>
        <w:t>непроизносимые</w:t>
      </w:r>
      <w:r>
        <w:rPr>
          <w:color w:val="231F20"/>
          <w:spacing w:val="1"/>
          <w:sz w:val="20"/>
        </w:rPr>
        <w:t xml:space="preserve"> </w:t>
      </w:r>
      <w:r>
        <w:rPr>
          <w:color w:val="231F20"/>
          <w:w w:val="95"/>
          <w:sz w:val="20"/>
        </w:rPr>
        <w:t>согласные</w:t>
      </w:r>
      <w:r>
        <w:rPr>
          <w:color w:val="231F20"/>
          <w:spacing w:val="2"/>
          <w:sz w:val="20"/>
        </w:rPr>
        <w:t xml:space="preserve"> </w:t>
      </w:r>
      <w:r>
        <w:rPr>
          <w:color w:val="231F20"/>
          <w:w w:val="95"/>
          <w:sz w:val="20"/>
        </w:rPr>
        <w:t>в</w:t>
      </w:r>
      <w:r>
        <w:rPr>
          <w:color w:val="231F20"/>
          <w:spacing w:val="1"/>
          <w:sz w:val="20"/>
        </w:rPr>
        <w:t xml:space="preserve"> </w:t>
      </w:r>
      <w:r>
        <w:rPr>
          <w:color w:val="231F20"/>
          <w:w w:val="95"/>
          <w:sz w:val="20"/>
        </w:rPr>
        <w:t>корне</w:t>
      </w:r>
      <w:r>
        <w:rPr>
          <w:color w:val="231F20"/>
          <w:spacing w:val="2"/>
          <w:sz w:val="20"/>
        </w:rPr>
        <w:t xml:space="preserve"> </w:t>
      </w:r>
      <w:r>
        <w:rPr>
          <w:color w:val="231F20"/>
          <w:spacing w:val="-2"/>
          <w:w w:val="95"/>
          <w:sz w:val="20"/>
        </w:rPr>
        <w:t>слова;</w:t>
      </w:r>
    </w:p>
    <w:p w:rsidR="002E70BA" w:rsidRDefault="002E70BA" w:rsidP="00135B7B">
      <w:pPr>
        <w:pStyle w:val="a5"/>
        <w:numPr>
          <w:ilvl w:val="0"/>
          <w:numId w:val="41"/>
        </w:numPr>
        <w:tabs>
          <w:tab w:val="left" w:pos="384"/>
        </w:tabs>
        <w:spacing w:line="247" w:lineRule="auto"/>
        <w:rPr>
          <w:sz w:val="20"/>
        </w:rPr>
      </w:pPr>
      <w:r>
        <w:rPr>
          <w:color w:val="231F20"/>
          <w:sz w:val="20"/>
        </w:rPr>
        <w:t xml:space="preserve">мягкий знак после шипящих на конце имён существитель­ </w:t>
      </w:r>
      <w:r>
        <w:rPr>
          <w:color w:val="231F20"/>
          <w:spacing w:val="-4"/>
          <w:sz w:val="20"/>
        </w:rPr>
        <w:t>ных;</w:t>
      </w:r>
    </w:p>
    <w:p w:rsidR="002E70BA" w:rsidRDefault="002E70BA" w:rsidP="00135B7B">
      <w:pPr>
        <w:pStyle w:val="a5"/>
        <w:numPr>
          <w:ilvl w:val="0"/>
          <w:numId w:val="41"/>
        </w:numPr>
        <w:tabs>
          <w:tab w:val="left" w:pos="384"/>
        </w:tabs>
        <w:spacing w:line="235" w:lineRule="exact"/>
        <w:ind w:right="0"/>
        <w:rPr>
          <w:sz w:val="20"/>
        </w:rPr>
      </w:pPr>
      <w:r>
        <w:rPr>
          <w:color w:val="231F20"/>
          <w:w w:val="95"/>
          <w:sz w:val="20"/>
        </w:rPr>
        <w:t>безударные</w:t>
      </w:r>
      <w:r>
        <w:rPr>
          <w:color w:val="231F20"/>
          <w:spacing w:val="12"/>
          <w:sz w:val="20"/>
        </w:rPr>
        <w:t xml:space="preserve"> </w:t>
      </w:r>
      <w:r>
        <w:rPr>
          <w:color w:val="231F20"/>
          <w:w w:val="95"/>
          <w:sz w:val="20"/>
        </w:rPr>
        <w:t>гласные</w:t>
      </w:r>
      <w:r>
        <w:rPr>
          <w:color w:val="231F20"/>
          <w:spacing w:val="13"/>
          <w:sz w:val="20"/>
        </w:rPr>
        <w:t xml:space="preserve"> </w:t>
      </w:r>
      <w:r>
        <w:rPr>
          <w:color w:val="231F20"/>
          <w:w w:val="95"/>
          <w:sz w:val="20"/>
        </w:rPr>
        <w:t>в</w:t>
      </w:r>
      <w:r>
        <w:rPr>
          <w:color w:val="231F20"/>
          <w:spacing w:val="12"/>
          <w:sz w:val="20"/>
        </w:rPr>
        <w:t xml:space="preserve"> </w:t>
      </w:r>
      <w:r>
        <w:rPr>
          <w:color w:val="231F20"/>
          <w:w w:val="95"/>
          <w:sz w:val="20"/>
        </w:rPr>
        <w:t>падежных</w:t>
      </w:r>
      <w:r>
        <w:rPr>
          <w:color w:val="231F20"/>
          <w:spacing w:val="13"/>
          <w:sz w:val="20"/>
        </w:rPr>
        <w:t xml:space="preserve"> </w:t>
      </w:r>
      <w:r>
        <w:rPr>
          <w:color w:val="231F20"/>
          <w:w w:val="95"/>
          <w:sz w:val="20"/>
        </w:rPr>
        <w:t>окончаниях</w:t>
      </w:r>
      <w:r>
        <w:rPr>
          <w:color w:val="231F20"/>
          <w:spacing w:val="12"/>
          <w:sz w:val="20"/>
        </w:rPr>
        <w:t xml:space="preserve"> </w:t>
      </w:r>
      <w:r>
        <w:rPr>
          <w:color w:val="231F20"/>
          <w:w w:val="95"/>
          <w:sz w:val="20"/>
        </w:rPr>
        <w:t>имён</w:t>
      </w:r>
      <w:r>
        <w:rPr>
          <w:color w:val="231F20"/>
          <w:spacing w:val="13"/>
          <w:sz w:val="20"/>
        </w:rPr>
        <w:t xml:space="preserve"> </w:t>
      </w:r>
      <w:r>
        <w:rPr>
          <w:color w:val="231F20"/>
          <w:spacing w:val="-2"/>
          <w:w w:val="95"/>
          <w:sz w:val="20"/>
        </w:rPr>
        <w:t>существи­</w:t>
      </w:r>
    </w:p>
    <w:p w:rsidR="002E70BA" w:rsidRDefault="002E70BA" w:rsidP="002E70BA">
      <w:pPr>
        <w:pStyle w:val="a3"/>
        <w:spacing w:before="5" w:line="232" w:lineRule="exact"/>
        <w:ind w:left="383" w:right="0" w:firstLine="0"/>
      </w:pPr>
      <w:r>
        <w:rPr>
          <w:color w:val="231F20"/>
          <w:w w:val="95"/>
        </w:rPr>
        <w:t>тельных</w:t>
      </w:r>
      <w:r>
        <w:rPr>
          <w:color w:val="231F20"/>
          <w:spacing w:val="11"/>
        </w:rPr>
        <w:t xml:space="preserve"> </w:t>
      </w:r>
      <w:r>
        <w:rPr>
          <w:color w:val="231F20"/>
          <w:w w:val="95"/>
        </w:rPr>
        <w:t>(на</w:t>
      </w:r>
      <w:r>
        <w:rPr>
          <w:color w:val="231F20"/>
          <w:spacing w:val="11"/>
        </w:rPr>
        <w:t xml:space="preserve"> </w:t>
      </w:r>
      <w:r>
        <w:rPr>
          <w:color w:val="231F20"/>
          <w:w w:val="95"/>
        </w:rPr>
        <w:t>уровне</w:t>
      </w:r>
      <w:r>
        <w:rPr>
          <w:color w:val="231F20"/>
          <w:spacing w:val="12"/>
        </w:rPr>
        <w:t xml:space="preserve"> </w:t>
      </w:r>
      <w:r>
        <w:rPr>
          <w:color w:val="231F20"/>
          <w:spacing w:val="-2"/>
          <w:w w:val="95"/>
        </w:rPr>
        <w:t>наблюдения);</w:t>
      </w:r>
    </w:p>
    <w:p w:rsidR="002E70BA" w:rsidRDefault="002E70BA" w:rsidP="00135B7B">
      <w:pPr>
        <w:pStyle w:val="a5"/>
        <w:numPr>
          <w:ilvl w:val="0"/>
          <w:numId w:val="41"/>
        </w:numPr>
        <w:tabs>
          <w:tab w:val="left" w:pos="384"/>
        </w:tabs>
        <w:spacing w:line="247" w:lineRule="auto"/>
        <w:rPr>
          <w:sz w:val="20"/>
        </w:rPr>
      </w:pPr>
      <w:r>
        <w:rPr>
          <w:color w:val="231F20"/>
          <w:sz w:val="20"/>
        </w:rPr>
        <w:t>безударные</w:t>
      </w:r>
      <w:r>
        <w:rPr>
          <w:color w:val="231F20"/>
          <w:spacing w:val="-10"/>
          <w:sz w:val="20"/>
        </w:rPr>
        <w:t xml:space="preserve"> </w:t>
      </w:r>
      <w:r>
        <w:rPr>
          <w:color w:val="231F20"/>
          <w:sz w:val="20"/>
        </w:rPr>
        <w:t>гласные</w:t>
      </w:r>
      <w:r>
        <w:rPr>
          <w:color w:val="231F20"/>
          <w:spacing w:val="-10"/>
          <w:sz w:val="20"/>
        </w:rPr>
        <w:t xml:space="preserve"> </w:t>
      </w:r>
      <w:r>
        <w:rPr>
          <w:color w:val="231F20"/>
          <w:sz w:val="20"/>
        </w:rPr>
        <w:t>в</w:t>
      </w:r>
      <w:r>
        <w:rPr>
          <w:color w:val="231F20"/>
          <w:spacing w:val="-10"/>
          <w:sz w:val="20"/>
        </w:rPr>
        <w:t xml:space="preserve"> </w:t>
      </w:r>
      <w:r>
        <w:rPr>
          <w:color w:val="231F20"/>
          <w:sz w:val="20"/>
        </w:rPr>
        <w:t>падежных</w:t>
      </w:r>
      <w:r>
        <w:rPr>
          <w:color w:val="231F20"/>
          <w:spacing w:val="-10"/>
          <w:sz w:val="20"/>
        </w:rPr>
        <w:t xml:space="preserve"> </w:t>
      </w:r>
      <w:r>
        <w:rPr>
          <w:color w:val="231F20"/>
          <w:sz w:val="20"/>
        </w:rPr>
        <w:t>окончаниях</w:t>
      </w:r>
      <w:r>
        <w:rPr>
          <w:color w:val="231F20"/>
          <w:spacing w:val="-10"/>
          <w:sz w:val="20"/>
        </w:rPr>
        <w:t xml:space="preserve"> </w:t>
      </w:r>
      <w:r>
        <w:rPr>
          <w:color w:val="231F20"/>
          <w:sz w:val="20"/>
        </w:rPr>
        <w:t>имён</w:t>
      </w:r>
      <w:r>
        <w:rPr>
          <w:color w:val="231F20"/>
          <w:spacing w:val="-10"/>
          <w:sz w:val="20"/>
        </w:rPr>
        <w:t xml:space="preserve"> </w:t>
      </w:r>
      <w:r>
        <w:rPr>
          <w:color w:val="231F20"/>
          <w:sz w:val="20"/>
        </w:rPr>
        <w:t>прилага­ тельных (на уровне наблюдения);</w:t>
      </w:r>
    </w:p>
    <w:p w:rsidR="002E70BA" w:rsidRDefault="002E70BA" w:rsidP="00135B7B">
      <w:pPr>
        <w:pStyle w:val="a5"/>
        <w:numPr>
          <w:ilvl w:val="0"/>
          <w:numId w:val="41"/>
        </w:numPr>
        <w:tabs>
          <w:tab w:val="left" w:pos="384"/>
        </w:tabs>
        <w:spacing w:line="232" w:lineRule="exact"/>
        <w:ind w:right="0"/>
        <w:rPr>
          <w:sz w:val="20"/>
        </w:rPr>
      </w:pPr>
      <w:r>
        <w:rPr>
          <w:color w:val="231F20"/>
          <w:w w:val="95"/>
          <w:sz w:val="20"/>
        </w:rPr>
        <w:t>раздельное</w:t>
      </w:r>
      <w:r>
        <w:rPr>
          <w:color w:val="231F20"/>
          <w:spacing w:val="8"/>
          <w:sz w:val="20"/>
        </w:rPr>
        <w:t xml:space="preserve"> </w:t>
      </w:r>
      <w:r>
        <w:rPr>
          <w:color w:val="231F20"/>
          <w:w w:val="95"/>
          <w:sz w:val="20"/>
        </w:rPr>
        <w:t>написание</w:t>
      </w:r>
      <w:r>
        <w:rPr>
          <w:color w:val="231F20"/>
          <w:spacing w:val="8"/>
          <w:sz w:val="20"/>
        </w:rPr>
        <w:t xml:space="preserve"> </w:t>
      </w:r>
      <w:r>
        <w:rPr>
          <w:color w:val="231F20"/>
          <w:w w:val="95"/>
          <w:sz w:val="20"/>
        </w:rPr>
        <w:t>предлогов</w:t>
      </w:r>
      <w:r>
        <w:rPr>
          <w:color w:val="231F20"/>
          <w:spacing w:val="9"/>
          <w:sz w:val="20"/>
        </w:rPr>
        <w:t xml:space="preserve"> </w:t>
      </w:r>
      <w:r>
        <w:rPr>
          <w:color w:val="231F20"/>
          <w:w w:val="95"/>
          <w:sz w:val="20"/>
        </w:rPr>
        <w:t>с</w:t>
      </w:r>
      <w:r>
        <w:rPr>
          <w:color w:val="231F20"/>
          <w:spacing w:val="8"/>
          <w:sz w:val="20"/>
        </w:rPr>
        <w:t xml:space="preserve"> </w:t>
      </w:r>
      <w:r>
        <w:rPr>
          <w:color w:val="231F20"/>
          <w:w w:val="95"/>
          <w:sz w:val="20"/>
        </w:rPr>
        <w:t>личными</w:t>
      </w:r>
      <w:r>
        <w:rPr>
          <w:color w:val="231F20"/>
          <w:spacing w:val="9"/>
          <w:sz w:val="20"/>
        </w:rPr>
        <w:t xml:space="preserve"> </w:t>
      </w:r>
      <w:r>
        <w:rPr>
          <w:color w:val="231F20"/>
          <w:spacing w:val="-2"/>
          <w:w w:val="95"/>
          <w:sz w:val="20"/>
        </w:rPr>
        <w:t>местоимениями;</w:t>
      </w:r>
    </w:p>
    <w:p w:rsidR="002E70BA" w:rsidRDefault="002E70BA" w:rsidP="00135B7B">
      <w:pPr>
        <w:pStyle w:val="a5"/>
        <w:numPr>
          <w:ilvl w:val="0"/>
          <w:numId w:val="41"/>
        </w:numPr>
        <w:tabs>
          <w:tab w:val="left" w:pos="384"/>
        </w:tabs>
        <w:spacing w:line="247" w:lineRule="auto"/>
        <w:rPr>
          <w:sz w:val="20"/>
        </w:rPr>
      </w:pPr>
      <w:r>
        <w:rPr>
          <w:color w:val="231F20"/>
          <w:sz w:val="20"/>
        </w:rPr>
        <w:t>непроверяемые</w:t>
      </w:r>
      <w:r>
        <w:rPr>
          <w:color w:val="231F20"/>
          <w:spacing w:val="-7"/>
          <w:sz w:val="20"/>
        </w:rPr>
        <w:t xml:space="preserve"> </w:t>
      </w:r>
      <w:r>
        <w:rPr>
          <w:color w:val="231F20"/>
          <w:sz w:val="20"/>
        </w:rPr>
        <w:t>гласные</w:t>
      </w:r>
      <w:r>
        <w:rPr>
          <w:color w:val="231F20"/>
          <w:spacing w:val="-7"/>
          <w:sz w:val="20"/>
        </w:rPr>
        <w:t xml:space="preserve"> </w:t>
      </w:r>
      <w:r>
        <w:rPr>
          <w:color w:val="231F20"/>
          <w:sz w:val="20"/>
        </w:rPr>
        <w:t>и</w:t>
      </w:r>
      <w:r>
        <w:rPr>
          <w:color w:val="231F20"/>
          <w:spacing w:val="-7"/>
          <w:sz w:val="20"/>
        </w:rPr>
        <w:t xml:space="preserve"> </w:t>
      </w:r>
      <w:r>
        <w:rPr>
          <w:color w:val="231F20"/>
          <w:sz w:val="20"/>
        </w:rPr>
        <w:t>согласные</w:t>
      </w:r>
      <w:r>
        <w:rPr>
          <w:color w:val="231F20"/>
          <w:spacing w:val="-7"/>
          <w:sz w:val="20"/>
        </w:rPr>
        <w:t xml:space="preserve"> </w:t>
      </w:r>
      <w:r>
        <w:rPr>
          <w:color w:val="231F20"/>
          <w:sz w:val="20"/>
        </w:rPr>
        <w:t>(перечень</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орфо­ графическом словаре учебника);</w:t>
      </w:r>
    </w:p>
    <w:p w:rsidR="002E70BA" w:rsidRDefault="002E70BA" w:rsidP="00135B7B">
      <w:pPr>
        <w:pStyle w:val="a5"/>
        <w:numPr>
          <w:ilvl w:val="0"/>
          <w:numId w:val="41"/>
        </w:numPr>
        <w:tabs>
          <w:tab w:val="left" w:pos="384"/>
        </w:tabs>
        <w:spacing w:line="234" w:lineRule="exact"/>
        <w:ind w:right="0"/>
        <w:rPr>
          <w:sz w:val="20"/>
        </w:rPr>
      </w:pPr>
      <w:r>
        <w:rPr>
          <w:color w:val="231F20"/>
          <w:w w:val="95"/>
          <w:sz w:val="20"/>
        </w:rPr>
        <w:lastRenderedPageBreak/>
        <w:t>раздельное</w:t>
      </w:r>
      <w:r>
        <w:rPr>
          <w:color w:val="231F20"/>
          <w:spacing w:val="6"/>
          <w:sz w:val="20"/>
        </w:rPr>
        <w:t xml:space="preserve"> </w:t>
      </w:r>
      <w:r>
        <w:rPr>
          <w:color w:val="231F20"/>
          <w:w w:val="95"/>
          <w:sz w:val="20"/>
        </w:rPr>
        <w:t>написание</w:t>
      </w:r>
      <w:r>
        <w:rPr>
          <w:color w:val="231F20"/>
          <w:spacing w:val="6"/>
          <w:sz w:val="20"/>
        </w:rPr>
        <w:t xml:space="preserve"> </w:t>
      </w:r>
      <w:r>
        <w:rPr>
          <w:color w:val="231F20"/>
          <w:w w:val="95"/>
          <w:sz w:val="20"/>
        </w:rPr>
        <w:t>частицы</w:t>
      </w:r>
      <w:r>
        <w:rPr>
          <w:color w:val="231F20"/>
          <w:spacing w:val="6"/>
          <w:sz w:val="20"/>
        </w:rPr>
        <w:t xml:space="preserve"> </w:t>
      </w:r>
      <w:r>
        <w:rPr>
          <w:rFonts w:ascii="Times New Roman" w:hAnsi="Times New Roman"/>
          <w:i/>
          <w:color w:val="231F20"/>
          <w:w w:val="95"/>
          <w:sz w:val="20"/>
        </w:rPr>
        <w:t>не</w:t>
      </w:r>
      <w:r>
        <w:rPr>
          <w:rFonts w:ascii="Times New Roman" w:hAnsi="Times New Roman"/>
          <w:i/>
          <w:color w:val="231F20"/>
          <w:spacing w:val="20"/>
          <w:sz w:val="20"/>
        </w:rPr>
        <w:t xml:space="preserve"> </w:t>
      </w:r>
      <w:r>
        <w:rPr>
          <w:color w:val="231F20"/>
          <w:w w:val="95"/>
          <w:sz w:val="20"/>
        </w:rPr>
        <w:t>с</w:t>
      </w:r>
      <w:r>
        <w:rPr>
          <w:color w:val="231F20"/>
          <w:spacing w:val="6"/>
          <w:sz w:val="20"/>
        </w:rPr>
        <w:t xml:space="preserve"> </w:t>
      </w:r>
      <w:r>
        <w:rPr>
          <w:color w:val="231F20"/>
          <w:spacing w:val="-2"/>
          <w:w w:val="95"/>
          <w:sz w:val="20"/>
        </w:rPr>
        <w:t>глаголами.</w:t>
      </w:r>
    </w:p>
    <w:p w:rsidR="002E70BA" w:rsidRDefault="002E70BA" w:rsidP="002E70BA">
      <w:pPr>
        <w:pStyle w:val="a3"/>
        <w:spacing w:before="182"/>
        <w:ind w:right="0" w:firstLine="0"/>
        <w:jc w:val="left"/>
        <w:rPr>
          <w:rFonts w:ascii="Trebuchet MS" w:hAnsi="Trebuchet MS"/>
        </w:rPr>
      </w:pPr>
      <w:r>
        <w:rPr>
          <w:rFonts w:ascii="Trebuchet MS" w:hAnsi="Trebuchet MS"/>
          <w:color w:val="231F20"/>
          <w:w w:val="90"/>
        </w:rPr>
        <w:t>Развитие</w:t>
      </w:r>
      <w:r>
        <w:rPr>
          <w:rFonts w:ascii="Trebuchet MS" w:hAnsi="Trebuchet MS"/>
          <w:color w:val="231F20"/>
          <w:spacing w:val="-2"/>
        </w:rPr>
        <w:t xml:space="preserve"> </w:t>
      </w:r>
      <w:r>
        <w:rPr>
          <w:rFonts w:ascii="Trebuchet MS" w:hAnsi="Trebuchet MS"/>
          <w:color w:val="231F20"/>
          <w:spacing w:val="-4"/>
        </w:rPr>
        <w:t>речи</w:t>
      </w:r>
    </w:p>
    <w:p w:rsidR="002E70BA" w:rsidRDefault="002E70BA" w:rsidP="002E70BA">
      <w:pPr>
        <w:pStyle w:val="a3"/>
        <w:spacing w:before="69" w:line="247" w:lineRule="auto"/>
        <w:ind w:right="153"/>
        <w:rPr>
          <w:color w:val="231F20"/>
          <w:spacing w:val="-2"/>
        </w:rPr>
      </w:pPr>
      <w:r>
        <w:rPr>
          <w:color w:val="231F20"/>
          <w:w w:val="95"/>
        </w:rPr>
        <w:t xml:space="preserve">Нормы речевого этикета: устное и письменное приглашение, </w:t>
      </w:r>
      <w:r>
        <w:rPr>
          <w:color w:val="231F20"/>
        </w:rPr>
        <w:t xml:space="preserve">просьба, извинение, благодарность, отказ и др. Соблюдение норм речевого этикета и орфоэпических норм в ситуациях </w:t>
      </w:r>
      <w:r>
        <w:rPr>
          <w:color w:val="231F20"/>
          <w:w w:val="95"/>
        </w:rPr>
        <w:t xml:space="preserve">учебного и бытового общения. Речевые средства, помогающие: </w:t>
      </w:r>
      <w:r>
        <w:rPr>
          <w:color w:val="231F20"/>
        </w:rPr>
        <w:t>формулировать</w:t>
      </w:r>
      <w:r>
        <w:rPr>
          <w:color w:val="231F20"/>
          <w:spacing w:val="-12"/>
        </w:rPr>
        <w:t xml:space="preserve"> </w:t>
      </w:r>
      <w:r>
        <w:rPr>
          <w:color w:val="231F20"/>
        </w:rPr>
        <w:t>и</w:t>
      </w:r>
      <w:r>
        <w:rPr>
          <w:color w:val="231F20"/>
          <w:spacing w:val="-12"/>
        </w:rPr>
        <w:t xml:space="preserve"> </w:t>
      </w:r>
      <w:r>
        <w:rPr>
          <w:color w:val="231F20"/>
        </w:rPr>
        <w:t>аргументировать</w:t>
      </w:r>
      <w:r>
        <w:rPr>
          <w:color w:val="231F20"/>
          <w:spacing w:val="-12"/>
        </w:rPr>
        <w:t xml:space="preserve"> </w:t>
      </w:r>
      <w:r>
        <w:rPr>
          <w:color w:val="231F20"/>
        </w:rPr>
        <w:t>собственное</w:t>
      </w:r>
      <w:r>
        <w:rPr>
          <w:color w:val="231F20"/>
          <w:spacing w:val="-12"/>
        </w:rPr>
        <w:t xml:space="preserve"> </w:t>
      </w:r>
      <w:r>
        <w:rPr>
          <w:color w:val="231F20"/>
        </w:rPr>
        <w:t>мнение</w:t>
      </w:r>
      <w:r>
        <w:rPr>
          <w:color w:val="231F20"/>
          <w:spacing w:val="-12"/>
        </w:rPr>
        <w:t xml:space="preserve"> </w:t>
      </w:r>
      <w:r>
        <w:rPr>
          <w:color w:val="231F20"/>
        </w:rPr>
        <w:t>в</w:t>
      </w:r>
      <w:r>
        <w:rPr>
          <w:color w:val="231F20"/>
          <w:spacing w:val="-12"/>
        </w:rPr>
        <w:t xml:space="preserve"> </w:t>
      </w:r>
      <w:r>
        <w:rPr>
          <w:color w:val="231F20"/>
        </w:rPr>
        <w:t xml:space="preserve">диа­ </w:t>
      </w:r>
      <w:r>
        <w:rPr>
          <w:color w:val="231F20"/>
          <w:w w:val="95"/>
        </w:rPr>
        <w:t xml:space="preserve">логе и дискуссии; договариваться и приходить к общему реше­ </w:t>
      </w:r>
      <w:r>
        <w:rPr>
          <w:color w:val="231F20"/>
        </w:rPr>
        <w:t xml:space="preserve">нию в совместной деятельности; контролировать (устно коор­ </w:t>
      </w:r>
      <w:r>
        <w:rPr>
          <w:color w:val="231F20"/>
          <w:w w:val="95"/>
        </w:rPr>
        <w:t xml:space="preserve">динировать) действия при проведении парной и групповой ра­ </w:t>
      </w:r>
      <w:r>
        <w:rPr>
          <w:color w:val="231F20"/>
          <w:spacing w:val="-2"/>
        </w:rPr>
        <w:t>боты.</w:t>
      </w:r>
    </w:p>
    <w:p w:rsidR="002E70BA" w:rsidRDefault="002E70BA" w:rsidP="002E70BA">
      <w:pPr>
        <w:pStyle w:val="a3"/>
        <w:spacing w:before="68" w:line="244" w:lineRule="auto"/>
        <w:ind w:right="154"/>
      </w:pPr>
      <w:r>
        <w:rPr>
          <w:color w:val="231F20"/>
          <w:w w:val="95"/>
        </w:rPr>
        <w:t xml:space="preserve">Особенности речевого этикета в условиях общения с людьми, </w:t>
      </w:r>
      <w:r>
        <w:rPr>
          <w:color w:val="231F20"/>
        </w:rPr>
        <w:t>плохо владеющими русским языком.</w:t>
      </w:r>
    </w:p>
    <w:p w:rsidR="002E70BA" w:rsidRDefault="002E70BA" w:rsidP="002E70BA">
      <w:pPr>
        <w:pStyle w:val="a3"/>
        <w:spacing w:before="2" w:line="244" w:lineRule="auto"/>
        <w:ind w:right="154"/>
      </w:pPr>
      <w:r>
        <w:rPr>
          <w:color w:val="231F20"/>
        </w:rPr>
        <w:t>Повторение</w:t>
      </w:r>
      <w:r>
        <w:rPr>
          <w:color w:val="231F20"/>
          <w:spacing w:val="29"/>
        </w:rPr>
        <w:t xml:space="preserve"> </w:t>
      </w:r>
      <w:r>
        <w:rPr>
          <w:color w:val="231F20"/>
        </w:rPr>
        <w:t>и</w:t>
      </w:r>
      <w:r>
        <w:rPr>
          <w:color w:val="231F20"/>
          <w:spacing w:val="29"/>
        </w:rPr>
        <w:t xml:space="preserve"> </w:t>
      </w:r>
      <w:r>
        <w:rPr>
          <w:color w:val="231F20"/>
        </w:rPr>
        <w:t>продолжение</w:t>
      </w:r>
      <w:r>
        <w:rPr>
          <w:color w:val="231F20"/>
          <w:spacing w:val="29"/>
        </w:rPr>
        <w:t xml:space="preserve"> </w:t>
      </w:r>
      <w:r>
        <w:rPr>
          <w:color w:val="231F20"/>
        </w:rPr>
        <w:t>работы</w:t>
      </w:r>
      <w:r>
        <w:rPr>
          <w:color w:val="231F20"/>
          <w:spacing w:val="29"/>
        </w:rPr>
        <w:t xml:space="preserve"> </w:t>
      </w:r>
      <w:r>
        <w:rPr>
          <w:color w:val="231F20"/>
        </w:rPr>
        <w:t>с</w:t>
      </w:r>
      <w:r>
        <w:rPr>
          <w:color w:val="231F20"/>
          <w:spacing w:val="29"/>
        </w:rPr>
        <w:t xml:space="preserve"> </w:t>
      </w:r>
      <w:r>
        <w:rPr>
          <w:color w:val="231F20"/>
        </w:rPr>
        <w:t>текстом,</w:t>
      </w:r>
      <w:r>
        <w:rPr>
          <w:color w:val="231F20"/>
          <w:spacing w:val="29"/>
        </w:rPr>
        <w:t xml:space="preserve"> </w:t>
      </w:r>
      <w:r>
        <w:rPr>
          <w:color w:val="231F20"/>
        </w:rPr>
        <w:t>начатой</w:t>
      </w:r>
      <w:r>
        <w:rPr>
          <w:color w:val="231F20"/>
          <w:spacing w:val="29"/>
        </w:rPr>
        <w:t xml:space="preserve"> </w:t>
      </w:r>
      <w:r>
        <w:rPr>
          <w:color w:val="231F20"/>
        </w:rPr>
        <w:t xml:space="preserve">во </w:t>
      </w:r>
      <w:r>
        <w:rPr>
          <w:color w:val="231F20"/>
          <w:w w:val="95"/>
        </w:rPr>
        <w:t xml:space="preserve">2 классе: признаки текста, тема текста, основная мысль текста, </w:t>
      </w:r>
      <w:r>
        <w:rPr>
          <w:color w:val="231F20"/>
        </w:rPr>
        <w:t>заголовок,</w:t>
      </w:r>
      <w:r>
        <w:rPr>
          <w:color w:val="231F20"/>
          <w:spacing w:val="-10"/>
        </w:rPr>
        <w:t xml:space="preserve"> </w:t>
      </w:r>
      <w:r>
        <w:rPr>
          <w:color w:val="231F20"/>
        </w:rPr>
        <w:t>корректирование</w:t>
      </w:r>
      <w:r>
        <w:rPr>
          <w:color w:val="231F20"/>
          <w:spacing w:val="-10"/>
        </w:rPr>
        <w:t xml:space="preserve"> </w:t>
      </w:r>
      <w:r>
        <w:rPr>
          <w:color w:val="231F20"/>
        </w:rPr>
        <w:t>текстов</w:t>
      </w:r>
      <w:r>
        <w:rPr>
          <w:color w:val="231F20"/>
          <w:spacing w:val="-10"/>
        </w:rPr>
        <w:t xml:space="preserve"> </w:t>
      </w:r>
      <w:r>
        <w:rPr>
          <w:color w:val="231F20"/>
        </w:rPr>
        <w:t>с</w:t>
      </w:r>
      <w:r>
        <w:rPr>
          <w:color w:val="231F20"/>
          <w:spacing w:val="-10"/>
        </w:rPr>
        <w:t xml:space="preserve"> </w:t>
      </w:r>
      <w:r>
        <w:rPr>
          <w:color w:val="231F20"/>
        </w:rPr>
        <w:t>нарушенным</w:t>
      </w:r>
      <w:r>
        <w:rPr>
          <w:color w:val="231F20"/>
          <w:spacing w:val="-10"/>
        </w:rPr>
        <w:t xml:space="preserve"> </w:t>
      </w:r>
      <w:r>
        <w:rPr>
          <w:color w:val="231F20"/>
        </w:rPr>
        <w:t>порядком предложений и абзацев.</w:t>
      </w:r>
    </w:p>
    <w:p w:rsidR="002E70BA" w:rsidRDefault="002E70BA" w:rsidP="002E70BA">
      <w:pPr>
        <w:pStyle w:val="a3"/>
        <w:spacing w:before="2" w:line="244" w:lineRule="auto"/>
        <w:ind w:right="154"/>
      </w:pPr>
      <w:r>
        <w:rPr>
          <w:color w:val="231F20"/>
          <w:spacing w:val="-2"/>
        </w:rPr>
        <w:t>План</w:t>
      </w:r>
      <w:r>
        <w:rPr>
          <w:color w:val="231F20"/>
          <w:spacing w:val="-10"/>
        </w:rPr>
        <w:t xml:space="preserve"> </w:t>
      </w:r>
      <w:r>
        <w:rPr>
          <w:color w:val="231F20"/>
          <w:spacing w:val="-2"/>
        </w:rPr>
        <w:t>текста.</w:t>
      </w:r>
      <w:r>
        <w:rPr>
          <w:color w:val="231F20"/>
          <w:spacing w:val="-10"/>
        </w:rPr>
        <w:t xml:space="preserve"> </w:t>
      </w:r>
      <w:r>
        <w:rPr>
          <w:color w:val="231F20"/>
          <w:spacing w:val="-2"/>
        </w:rPr>
        <w:t>Составление</w:t>
      </w:r>
      <w:r>
        <w:rPr>
          <w:color w:val="231F20"/>
          <w:spacing w:val="-10"/>
        </w:rPr>
        <w:t xml:space="preserve"> </w:t>
      </w:r>
      <w:r>
        <w:rPr>
          <w:color w:val="231F20"/>
          <w:spacing w:val="-2"/>
        </w:rPr>
        <w:t>плана</w:t>
      </w:r>
      <w:r>
        <w:rPr>
          <w:color w:val="231F20"/>
          <w:spacing w:val="-10"/>
        </w:rPr>
        <w:t xml:space="preserve"> </w:t>
      </w:r>
      <w:r>
        <w:rPr>
          <w:color w:val="231F20"/>
          <w:spacing w:val="-2"/>
        </w:rPr>
        <w:t>текста,</w:t>
      </w:r>
      <w:r>
        <w:rPr>
          <w:color w:val="231F20"/>
          <w:spacing w:val="-10"/>
        </w:rPr>
        <w:t xml:space="preserve"> </w:t>
      </w:r>
      <w:r>
        <w:rPr>
          <w:color w:val="231F20"/>
          <w:spacing w:val="-2"/>
        </w:rPr>
        <w:t>написание</w:t>
      </w:r>
      <w:r>
        <w:rPr>
          <w:color w:val="231F20"/>
          <w:spacing w:val="-10"/>
        </w:rPr>
        <w:t xml:space="preserve"> </w:t>
      </w:r>
      <w:r>
        <w:rPr>
          <w:color w:val="231F20"/>
          <w:spacing w:val="-2"/>
        </w:rPr>
        <w:t>текста</w:t>
      </w:r>
      <w:r>
        <w:rPr>
          <w:color w:val="231F20"/>
          <w:spacing w:val="-10"/>
        </w:rPr>
        <w:t xml:space="preserve"> </w:t>
      </w:r>
      <w:r>
        <w:rPr>
          <w:color w:val="231F20"/>
          <w:spacing w:val="-2"/>
        </w:rPr>
        <w:t xml:space="preserve">по </w:t>
      </w:r>
      <w:r>
        <w:rPr>
          <w:color w:val="231F20"/>
        </w:rPr>
        <w:t>заданному</w:t>
      </w:r>
      <w:r>
        <w:rPr>
          <w:color w:val="231F20"/>
          <w:spacing w:val="-16"/>
        </w:rPr>
        <w:t xml:space="preserve"> </w:t>
      </w:r>
      <w:r>
        <w:rPr>
          <w:color w:val="231F20"/>
        </w:rPr>
        <w:t>плану.</w:t>
      </w:r>
      <w:r>
        <w:rPr>
          <w:color w:val="231F20"/>
          <w:spacing w:val="-16"/>
        </w:rPr>
        <w:t xml:space="preserve"> </w:t>
      </w:r>
      <w:r>
        <w:rPr>
          <w:color w:val="231F20"/>
        </w:rPr>
        <w:t>Связь</w:t>
      </w:r>
      <w:r>
        <w:rPr>
          <w:color w:val="231F20"/>
          <w:spacing w:val="-16"/>
        </w:rPr>
        <w:t xml:space="preserve"> </w:t>
      </w:r>
      <w:r>
        <w:rPr>
          <w:color w:val="231F20"/>
        </w:rPr>
        <w:t>предложений</w:t>
      </w:r>
      <w:r>
        <w:rPr>
          <w:color w:val="231F20"/>
          <w:spacing w:val="-16"/>
        </w:rPr>
        <w:t xml:space="preserve"> </w:t>
      </w:r>
      <w:r>
        <w:rPr>
          <w:color w:val="231F20"/>
        </w:rPr>
        <w:t>в</w:t>
      </w:r>
      <w:r>
        <w:rPr>
          <w:color w:val="231F20"/>
          <w:spacing w:val="-16"/>
        </w:rPr>
        <w:t xml:space="preserve"> </w:t>
      </w:r>
      <w:r>
        <w:rPr>
          <w:color w:val="231F20"/>
        </w:rPr>
        <w:t>тексте</w:t>
      </w:r>
      <w:r>
        <w:rPr>
          <w:color w:val="231F20"/>
          <w:spacing w:val="-16"/>
        </w:rPr>
        <w:t xml:space="preserve"> </w:t>
      </w:r>
      <w:r>
        <w:rPr>
          <w:color w:val="231F20"/>
        </w:rPr>
        <w:t>с</w:t>
      </w:r>
      <w:r>
        <w:rPr>
          <w:color w:val="231F20"/>
          <w:spacing w:val="-16"/>
        </w:rPr>
        <w:t xml:space="preserve"> </w:t>
      </w:r>
      <w:r>
        <w:rPr>
          <w:color w:val="231F20"/>
        </w:rPr>
        <w:t>помощью</w:t>
      </w:r>
      <w:r>
        <w:rPr>
          <w:color w:val="231F20"/>
          <w:spacing w:val="-16"/>
        </w:rPr>
        <w:t xml:space="preserve"> </w:t>
      </w:r>
      <w:r>
        <w:rPr>
          <w:color w:val="231F20"/>
        </w:rPr>
        <w:t>лич­ ных</w:t>
      </w:r>
      <w:r>
        <w:rPr>
          <w:color w:val="231F20"/>
          <w:spacing w:val="-10"/>
        </w:rPr>
        <w:t xml:space="preserve"> </w:t>
      </w:r>
      <w:r>
        <w:rPr>
          <w:color w:val="231F20"/>
        </w:rPr>
        <w:t>местоимений,</w:t>
      </w:r>
      <w:r>
        <w:rPr>
          <w:color w:val="231F20"/>
          <w:spacing w:val="-10"/>
        </w:rPr>
        <w:t xml:space="preserve"> </w:t>
      </w:r>
      <w:r>
        <w:rPr>
          <w:color w:val="231F20"/>
        </w:rPr>
        <w:t>синонимов,</w:t>
      </w:r>
      <w:r>
        <w:rPr>
          <w:color w:val="231F20"/>
          <w:spacing w:val="-10"/>
        </w:rPr>
        <w:t xml:space="preserve"> </w:t>
      </w:r>
      <w:r>
        <w:rPr>
          <w:color w:val="231F20"/>
        </w:rPr>
        <w:t>союзов</w:t>
      </w:r>
      <w:r>
        <w:rPr>
          <w:color w:val="231F20"/>
          <w:spacing w:val="-10"/>
        </w:rPr>
        <w:t xml:space="preserve"> </w:t>
      </w:r>
      <w:r>
        <w:rPr>
          <w:rFonts w:ascii="Times New Roman" w:hAnsi="Times New Roman"/>
          <w:i/>
          <w:color w:val="231F20"/>
        </w:rPr>
        <w:t>и</w:t>
      </w:r>
      <w:r>
        <w:rPr>
          <w:color w:val="231F20"/>
        </w:rPr>
        <w:t>,</w:t>
      </w:r>
      <w:r>
        <w:rPr>
          <w:color w:val="231F20"/>
          <w:spacing w:val="-10"/>
        </w:rPr>
        <w:t xml:space="preserve"> </w:t>
      </w:r>
      <w:r>
        <w:rPr>
          <w:rFonts w:ascii="Times New Roman" w:hAnsi="Times New Roman"/>
          <w:i/>
          <w:color w:val="231F20"/>
        </w:rPr>
        <w:t>а</w:t>
      </w:r>
      <w:r>
        <w:rPr>
          <w:color w:val="231F20"/>
        </w:rPr>
        <w:t>,</w:t>
      </w:r>
      <w:r>
        <w:rPr>
          <w:color w:val="231F20"/>
          <w:spacing w:val="-10"/>
        </w:rPr>
        <w:t xml:space="preserve"> </w:t>
      </w:r>
      <w:r>
        <w:rPr>
          <w:rFonts w:ascii="Times New Roman" w:hAnsi="Times New Roman"/>
          <w:i/>
          <w:color w:val="231F20"/>
        </w:rPr>
        <w:t>но</w:t>
      </w:r>
      <w:r>
        <w:rPr>
          <w:color w:val="231F20"/>
        </w:rPr>
        <w:t>.</w:t>
      </w:r>
      <w:r>
        <w:rPr>
          <w:color w:val="231F20"/>
          <w:spacing w:val="-10"/>
        </w:rPr>
        <w:t xml:space="preserve"> </w:t>
      </w:r>
      <w:r>
        <w:rPr>
          <w:color w:val="231F20"/>
        </w:rPr>
        <w:t>Ключевые</w:t>
      </w:r>
      <w:r>
        <w:rPr>
          <w:color w:val="231F20"/>
          <w:spacing w:val="-10"/>
        </w:rPr>
        <w:t xml:space="preserve"> </w:t>
      </w:r>
      <w:r>
        <w:rPr>
          <w:color w:val="231F20"/>
        </w:rPr>
        <w:t>слова в</w:t>
      </w:r>
      <w:r>
        <w:rPr>
          <w:color w:val="231F20"/>
          <w:spacing w:val="-9"/>
        </w:rPr>
        <w:t xml:space="preserve"> </w:t>
      </w:r>
      <w:r>
        <w:rPr>
          <w:color w:val="231F20"/>
        </w:rPr>
        <w:t>тексте.</w:t>
      </w:r>
    </w:p>
    <w:p w:rsidR="002E70BA" w:rsidRDefault="002E70BA" w:rsidP="002E70BA">
      <w:pPr>
        <w:pStyle w:val="a3"/>
        <w:spacing w:before="2" w:line="244" w:lineRule="auto"/>
      </w:pPr>
      <w:r>
        <w:rPr>
          <w:color w:val="231F20"/>
        </w:rPr>
        <w:t>Определение типов текстов (повествование, описание, рас­ суждение)</w:t>
      </w:r>
      <w:r>
        <w:rPr>
          <w:color w:val="231F20"/>
          <w:spacing w:val="-14"/>
        </w:rPr>
        <w:t xml:space="preserve"> </w:t>
      </w:r>
      <w:r>
        <w:rPr>
          <w:color w:val="231F20"/>
        </w:rPr>
        <w:t>и</w:t>
      </w:r>
      <w:r>
        <w:rPr>
          <w:color w:val="231F20"/>
          <w:spacing w:val="-14"/>
        </w:rPr>
        <w:t xml:space="preserve"> </w:t>
      </w:r>
      <w:r>
        <w:rPr>
          <w:color w:val="231F20"/>
        </w:rPr>
        <w:t>создание</w:t>
      </w:r>
      <w:r>
        <w:rPr>
          <w:color w:val="231F20"/>
          <w:spacing w:val="-14"/>
        </w:rPr>
        <w:t xml:space="preserve"> </w:t>
      </w:r>
      <w:r>
        <w:rPr>
          <w:color w:val="231F20"/>
        </w:rPr>
        <w:t>собственных</w:t>
      </w:r>
      <w:r>
        <w:rPr>
          <w:color w:val="231F20"/>
          <w:spacing w:val="-14"/>
        </w:rPr>
        <w:t xml:space="preserve"> </w:t>
      </w:r>
      <w:r>
        <w:rPr>
          <w:color w:val="231F20"/>
        </w:rPr>
        <w:t>текстов</w:t>
      </w:r>
      <w:r>
        <w:rPr>
          <w:color w:val="231F20"/>
          <w:spacing w:val="-14"/>
        </w:rPr>
        <w:t xml:space="preserve"> </w:t>
      </w:r>
      <w:r>
        <w:rPr>
          <w:color w:val="231F20"/>
        </w:rPr>
        <w:t>заданного</w:t>
      </w:r>
      <w:r>
        <w:rPr>
          <w:color w:val="231F20"/>
          <w:spacing w:val="-14"/>
        </w:rPr>
        <w:t xml:space="preserve"> </w:t>
      </w:r>
      <w:r>
        <w:rPr>
          <w:color w:val="231F20"/>
        </w:rPr>
        <w:t>типа.</w:t>
      </w:r>
    </w:p>
    <w:p w:rsidR="002E70BA" w:rsidRDefault="002E70BA" w:rsidP="002E70BA">
      <w:pPr>
        <w:pStyle w:val="a3"/>
        <w:spacing w:before="1"/>
        <w:ind w:left="383" w:right="0" w:firstLine="0"/>
      </w:pPr>
      <w:r>
        <w:rPr>
          <w:color w:val="231F20"/>
          <w:w w:val="95"/>
        </w:rPr>
        <w:t>Жанр</w:t>
      </w:r>
      <w:r>
        <w:rPr>
          <w:color w:val="231F20"/>
          <w:spacing w:val="13"/>
        </w:rPr>
        <w:t xml:space="preserve"> </w:t>
      </w:r>
      <w:r>
        <w:rPr>
          <w:color w:val="231F20"/>
          <w:w w:val="95"/>
        </w:rPr>
        <w:t>письма,</w:t>
      </w:r>
      <w:r>
        <w:rPr>
          <w:color w:val="231F20"/>
          <w:spacing w:val="13"/>
        </w:rPr>
        <w:t xml:space="preserve"> </w:t>
      </w:r>
      <w:r>
        <w:rPr>
          <w:color w:val="231F20"/>
          <w:spacing w:val="-2"/>
          <w:w w:val="95"/>
        </w:rPr>
        <w:t>объявления.</w:t>
      </w:r>
    </w:p>
    <w:p w:rsidR="002E70BA" w:rsidRDefault="002E70BA" w:rsidP="002E70BA">
      <w:pPr>
        <w:pStyle w:val="a3"/>
        <w:spacing w:before="5" w:line="244" w:lineRule="auto"/>
      </w:pPr>
      <w:r>
        <w:rPr>
          <w:color w:val="231F20"/>
        </w:rPr>
        <w:t>Изложение текста по коллективно или самостоятельно со­ ставленному</w:t>
      </w:r>
      <w:r>
        <w:rPr>
          <w:color w:val="231F20"/>
          <w:spacing w:val="-9"/>
        </w:rPr>
        <w:t xml:space="preserve"> </w:t>
      </w:r>
      <w:r>
        <w:rPr>
          <w:color w:val="231F20"/>
        </w:rPr>
        <w:t>плану.</w:t>
      </w:r>
    </w:p>
    <w:p w:rsidR="002E70BA" w:rsidRDefault="002E70BA" w:rsidP="002E70BA">
      <w:pPr>
        <w:pStyle w:val="a3"/>
        <w:spacing w:before="1"/>
        <w:ind w:left="383" w:right="0" w:firstLine="0"/>
      </w:pPr>
      <w:r>
        <w:rPr>
          <w:color w:val="231F20"/>
          <w:w w:val="95"/>
        </w:rPr>
        <w:t>Изучающее,</w:t>
      </w:r>
      <w:r>
        <w:rPr>
          <w:color w:val="231F20"/>
          <w:spacing w:val="46"/>
        </w:rPr>
        <w:t xml:space="preserve"> </w:t>
      </w:r>
      <w:r>
        <w:rPr>
          <w:color w:val="231F20"/>
          <w:w w:val="95"/>
        </w:rPr>
        <w:t>ознакомительное</w:t>
      </w:r>
      <w:r>
        <w:rPr>
          <w:color w:val="231F20"/>
          <w:spacing w:val="47"/>
        </w:rPr>
        <w:t xml:space="preserve"> </w:t>
      </w:r>
      <w:r>
        <w:rPr>
          <w:color w:val="231F20"/>
          <w:spacing w:val="-2"/>
          <w:w w:val="95"/>
        </w:rPr>
        <w:t>чтение.</w:t>
      </w:r>
    </w:p>
    <w:p w:rsidR="002E70BA" w:rsidRDefault="002E70BA" w:rsidP="002E70BA">
      <w:pPr>
        <w:pStyle w:val="a3"/>
        <w:spacing w:before="195" w:line="242" w:lineRule="auto"/>
        <w:ind w:right="154"/>
      </w:pPr>
      <w:r>
        <w:rPr>
          <w:color w:val="231F20"/>
        </w:rPr>
        <w:t>Изучение</w:t>
      </w:r>
      <w:r>
        <w:rPr>
          <w:color w:val="231F20"/>
          <w:spacing w:val="40"/>
        </w:rPr>
        <w:t xml:space="preserve"> </w:t>
      </w:r>
      <w:r>
        <w:rPr>
          <w:color w:val="231F20"/>
        </w:rPr>
        <w:t>содержания</w:t>
      </w:r>
      <w:r>
        <w:rPr>
          <w:color w:val="231F20"/>
          <w:spacing w:val="40"/>
        </w:rPr>
        <w:t xml:space="preserve"> </w:t>
      </w:r>
      <w:r>
        <w:rPr>
          <w:color w:val="231F20"/>
        </w:rPr>
        <w:t>учебного</w:t>
      </w:r>
      <w:r>
        <w:rPr>
          <w:color w:val="231F20"/>
          <w:spacing w:val="40"/>
        </w:rPr>
        <w:t xml:space="preserve"> </w:t>
      </w:r>
      <w:r>
        <w:rPr>
          <w:color w:val="231F20"/>
        </w:rPr>
        <w:t>предмета</w:t>
      </w:r>
      <w:r>
        <w:rPr>
          <w:color w:val="231F20"/>
          <w:spacing w:val="40"/>
        </w:rPr>
        <w:t xml:space="preserve"> </w:t>
      </w:r>
      <w:r>
        <w:rPr>
          <w:color w:val="231F20"/>
        </w:rPr>
        <w:t>«Русский</w:t>
      </w:r>
      <w:r>
        <w:rPr>
          <w:color w:val="231F20"/>
          <w:spacing w:val="40"/>
        </w:rPr>
        <w:t xml:space="preserve"> </w:t>
      </w:r>
      <w:r>
        <w:rPr>
          <w:color w:val="231F20"/>
        </w:rPr>
        <w:t xml:space="preserve">язык» </w:t>
      </w:r>
      <w:r>
        <w:rPr>
          <w:rFonts w:ascii="Book Antiqua" w:hAnsi="Book Antiqua"/>
          <w:b/>
          <w:color w:val="231F20"/>
        </w:rPr>
        <w:t xml:space="preserve">в третьем классе </w:t>
      </w:r>
      <w:r>
        <w:rPr>
          <w:color w:val="231F20"/>
        </w:rPr>
        <w:t>способствует освоению ряда универсальных учебных</w:t>
      </w:r>
      <w:r>
        <w:rPr>
          <w:color w:val="231F20"/>
          <w:spacing w:val="-9"/>
        </w:rPr>
        <w:t xml:space="preserve"> </w:t>
      </w:r>
      <w:r>
        <w:rPr>
          <w:color w:val="231F20"/>
        </w:rPr>
        <w:t>действий.</w:t>
      </w:r>
    </w:p>
    <w:p w:rsidR="002E70BA" w:rsidRDefault="002E70BA" w:rsidP="002E70BA">
      <w:pPr>
        <w:pStyle w:val="51"/>
        <w:spacing w:before="193" w:line="240" w:lineRule="exact"/>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2E70BA" w:rsidRDefault="002E70BA" w:rsidP="002E70BA">
      <w:pPr>
        <w:spacing w:line="234" w:lineRule="exact"/>
        <w:ind w:left="383"/>
        <w:rPr>
          <w:sz w:val="20"/>
        </w:rPr>
      </w:pPr>
      <w:r>
        <w:rPr>
          <w:rFonts w:ascii="Times New Roman" w:hAnsi="Times New Roman"/>
          <w:i/>
          <w:color w:val="231F20"/>
          <w:w w:val="115"/>
          <w:sz w:val="20"/>
        </w:rPr>
        <w:t>Базовые</w:t>
      </w:r>
      <w:r>
        <w:rPr>
          <w:rFonts w:ascii="Times New Roman" w:hAnsi="Times New Roman"/>
          <w:i/>
          <w:color w:val="231F20"/>
          <w:spacing w:val="27"/>
          <w:w w:val="115"/>
          <w:sz w:val="20"/>
        </w:rPr>
        <w:t xml:space="preserve"> </w:t>
      </w:r>
      <w:r>
        <w:rPr>
          <w:rFonts w:ascii="Times New Roman" w:hAnsi="Times New Roman"/>
          <w:i/>
          <w:color w:val="231F20"/>
          <w:w w:val="115"/>
          <w:sz w:val="20"/>
        </w:rPr>
        <w:t>логические</w:t>
      </w:r>
      <w:r>
        <w:rPr>
          <w:rFonts w:ascii="Times New Roman" w:hAnsi="Times New Roman"/>
          <w:i/>
          <w:color w:val="231F20"/>
          <w:spacing w:val="28"/>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2E70BA" w:rsidRDefault="002E70BA" w:rsidP="00135B7B">
      <w:pPr>
        <w:pStyle w:val="a5"/>
        <w:numPr>
          <w:ilvl w:val="0"/>
          <w:numId w:val="40"/>
        </w:numPr>
        <w:tabs>
          <w:tab w:val="left" w:pos="724"/>
        </w:tabs>
        <w:spacing w:before="5"/>
        <w:ind w:left="723" w:right="0"/>
        <w:rPr>
          <w:sz w:val="20"/>
        </w:rPr>
      </w:pPr>
      <w:r>
        <w:rPr>
          <w:color w:val="231F20"/>
          <w:w w:val="95"/>
          <w:sz w:val="20"/>
        </w:rPr>
        <w:t>сравнивать</w:t>
      </w:r>
      <w:r>
        <w:rPr>
          <w:color w:val="231F20"/>
          <w:spacing w:val="-14"/>
          <w:w w:val="95"/>
          <w:sz w:val="20"/>
        </w:rPr>
        <w:t xml:space="preserve"> </w:t>
      </w:r>
      <w:r>
        <w:rPr>
          <w:color w:val="231F20"/>
          <w:w w:val="95"/>
          <w:sz w:val="20"/>
        </w:rPr>
        <w:t>грамматические</w:t>
      </w:r>
      <w:r>
        <w:rPr>
          <w:color w:val="231F20"/>
          <w:spacing w:val="-14"/>
          <w:w w:val="95"/>
          <w:sz w:val="20"/>
        </w:rPr>
        <w:t xml:space="preserve"> </w:t>
      </w:r>
      <w:r>
        <w:rPr>
          <w:color w:val="231F20"/>
          <w:w w:val="95"/>
          <w:sz w:val="20"/>
        </w:rPr>
        <w:t>признаки</w:t>
      </w:r>
      <w:r>
        <w:rPr>
          <w:color w:val="231F20"/>
          <w:spacing w:val="-14"/>
          <w:w w:val="95"/>
          <w:sz w:val="20"/>
        </w:rPr>
        <w:t xml:space="preserve"> </w:t>
      </w:r>
      <w:r>
        <w:rPr>
          <w:color w:val="231F20"/>
          <w:w w:val="95"/>
          <w:sz w:val="20"/>
        </w:rPr>
        <w:t>разных</w:t>
      </w:r>
      <w:r>
        <w:rPr>
          <w:color w:val="231F20"/>
          <w:spacing w:val="-14"/>
          <w:w w:val="95"/>
          <w:sz w:val="20"/>
        </w:rPr>
        <w:t xml:space="preserve"> </w:t>
      </w:r>
      <w:r>
        <w:rPr>
          <w:color w:val="231F20"/>
          <w:w w:val="95"/>
          <w:sz w:val="20"/>
        </w:rPr>
        <w:t>частей</w:t>
      </w:r>
      <w:r>
        <w:rPr>
          <w:color w:val="231F20"/>
          <w:spacing w:val="-14"/>
          <w:w w:val="95"/>
          <w:sz w:val="20"/>
        </w:rPr>
        <w:t xml:space="preserve"> </w:t>
      </w:r>
      <w:r>
        <w:rPr>
          <w:color w:val="231F20"/>
          <w:spacing w:val="-2"/>
          <w:w w:val="95"/>
          <w:sz w:val="20"/>
        </w:rPr>
        <w:t>речи;</w:t>
      </w:r>
    </w:p>
    <w:p w:rsidR="002E70BA" w:rsidRDefault="002E70BA" w:rsidP="00135B7B">
      <w:pPr>
        <w:pStyle w:val="a5"/>
        <w:numPr>
          <w:ilvl w:val="0"/>
          <w:numId w:val="40"/>
        </w:numPr>
        <w:tabs>
          <w:tab w:val="left" w:pos="724"/>
        </w:tabs>
        <w:spacing w:before="5"/>
        <w:ind w:left="723" w:right="0"/>
        <w:rPr>
          <w:sz w:val="20"/>
        </w:rPr>
      </w:pPr>
      <w:r>
        <w:rPr>
          <w:color w:val="231F20"/>
          <w:w w:val="95"/>
          <w:sz w:val="20"/>
        </w:rPr>
        <w:t>сравнивать</w:t>
      </w:r>
      <w:r>
        <w:rPr>
          <w:color w:val="231F20"/>
          <w:spacing w:val="-2"/>
          <w:sz w:val="20"/>
        </w:rPr>
        <w:t xml:space="preserve"> </w:t>
      </w:r>
      <w:r>
        <w:rPr>
          <w:color w:val="231F20"/>
          <w:w w:val="95"/>
          <w:sz w:val="20"/>
        </w:rPr>
        <w:t>тему</w:t>
      </w:r>
      <w:r>
        <w:rPr>
          <w:color w:val="231F20"/>
          <w:spacing w:val="-1"/>
          <w:sz w:val="20"/>
        </w:rPr>
        <w:t xml:space="preserve"> </w:t>
      </w:r>
      <w:r>
        <w:rPr>
          <w:color w:val="231F20"/>
          <w:w w:val="95"/>
          <w:sz w:val="20"/>
        </w:rPr>
        <w:t>и</w:t>
      </w:r>
      <w:r>
        <w:rPr>
          <w:color w:val="231F20"/>
          <w:spacing w:val="-1"/>
          <w:sz w:val="20"/>
        </w:rPr>
        <w:t xml:space="preserve"> </w:t>
      </w:r>
      <w:r>
        <w:rPr>
          <w:color w:val="231F20"/>
          <w:w w:val="95"/>
          <w:sz w:val="20"/>
        </w:rPr>
        <w:t>основную</w:t>
      </w:r>
      <w:r>
        <w:rPr>
          <w:color w:val="231F20"/>
          <w:spacing w:val="-1"/>
          <w:sz w:val="20"/>
        </w:rPr>
        <w:t xml:space="preserve"> </w:t>
      </w:r>
      <w:r>
        <w:rPr>
          <w:color w:val="231F20"/>
          <w:w w:val="95"/>
          <w:sz w:val="20"/>
        </w:rPr>
        <w:t>мысль</w:t>
      </w:r>
      <w:r>
        <w:rPr>
          <w:color w:val="231F20"/>
          <w:spacing w:val="-1"/>
          <w:sz w:val="20"/>
        </w:rPr>
        <w:t xml:space="preserve"> </w:t>
      </w:r>
      <w:r>
        <w:rPr>
          <w:color w:val="231F20"/>
          <w:spacing w:val="-2"/>
          <w:w w:val="95"/>
          <w:sz w:val="20"/>
        </w:rPr>
        <w:t>текста;</w:t>
      </w:r>
    </w:p>
    <w:p w:rsidR="002E70BA" w:rsidRDefault="002E70BA" w:rsidP="00135B7B">
      <w:pPr>
        <w:pStyle w:val="a5"/>
        <w:numPr>
          <w:ilvl w:val="0"/>
          <w:numId w:val="40"/>
        </w:numPr>
        <w:tabs>
          <w:tab w:val="left" w:pos="724"/>
        </w:tabs>
        <w:spacing w:before="5" w:line="244" w:lineRule="auto"/>
        <w:ind w:firstLine="226"/>
        <w:rPr>
          <w:sz w:val="20"/>
        </w:rPr>
      </w:pPr>
      <w:r>
        <w:rPr>
          <w:color w:val="231F20"/>
          <w:spacing w:val="-2"/>
          <w:sz w:val="20"/>
        </w:rPr>
        <w:t>сравнивать</w:t>
      </w:r>
      <w:r>
        <w:rPr>
          <w:color w:val="231F20"/>
          <w:spacing w:val="-5"/>
          <w:sz w:val="20"/>
        </w:rPr>
        <w:t xml:space="preserve"> </w:t>
      </w:r>
      <w:r>
        <w:rPr>
          <w:color w:val="231F20"/>
          <w:spacing w:val="-2"/>
          <w:sz w:val="20"/>
        </w:rPr>
        <w:t>типы</w:t>
      </w:r>
      <w:r>
        <w:rPr>
          <w:color w:val="231F20"/>
          <w:spacing w:val="-5"/>
          <w:sz w:val="20"/>
        </w:rPr>
        <w:t xml:space="preserve"> </w:t>
      </w:r>
      <w:r>
        <w:rPr>
          <w:color w:val="231F20"/>
          <w:spacing w:val="-2"/>
          <w:sz w:val="20"/>
        </w:rPr>
        <w:t>текстов</w:t>
      </w:r>
      <w:r>
        <w:rPr>
          <w:color w:val="231F20"/>
          <w:spacing w:val="-5"/>
          <w:sz w:val="20"/>
        </w:rPr>
        <w:t xml:space="preserve"> </w:t>
      </w:r>
      <w:r>
        <w:rPr>
          <w:color w:val="231F20"/>
          <w:spacing w:val="-2"/>
          <w:sz w:val="20"/>
        </w:rPr>
        <w:t>(повествование,</w:t>
      </w:r>
      <w:r>
        <w:rPr>
          <w:color w:val="231F20"/>
          <w:spacing w:val="-5"/>
          <w:sz w:val="20"/>
        </w:rPr>
        <w:t xml:space="preserve"> </w:t>
      </w:r>
      <w:r>
        <w:rPr>
          <w:color w:val="231F20"/>
          <w:spacing w:val="-2"/>
          <w:sz w:val="20"/>
        </w:rPr>
        <w:t>описание,</w:t>
      </w:r>
      <w:r>
        <w:rPr>
          <w:color w:val="231F20"/>
          <w:spacing w:val="-5"/>
          <w:sz w:val="20"/>
        </w:rPr>
        <w:t xml:space="preserve"> </w:t>
      </w:r>
      <w:r>
        <w:rPr>
          <w:color w:val="231F20"/>
          <w:spacing w:val="-2"/>
          <w:sz w:val="20"/>
        </w:rPr>
        <w:t xml:space="preserve">рас­ </w:t>
      </w:r>
      <w:r>
        <w:rPr>
          <w:color w:val="231F20"/>
          <w:sz w:val="20"/>
        </w:rPr>
        <w:t>суждение);</w:t>
      </w:r>
      <w:r>
        <w:rPr>
          <w:color w:val="231F20"/>
          <w:spacing w:val="-12"/>
          <w:sz w:val="20"/>
        </w:rPr>
        <w:t xml:space="preserve"> </w:t>
      </w:r>
      <w:r>
        <w:rPr>
          <w:color w:val="231F20"/>
          <w:sz w:val="20"/>
        </w:rPr>
        <w:t>сравнивать</w:t>
      </w:r>
      <w:r>
        <w:rPr>
          <w:color w:val="231F20"/>
          <w:spacing w:val="-12"/>
          <w:sz w:val="20"/>
        </w:rPr>
        <w:t xml:space="preserve"> </w:t>
      </w:r>
      <w:r>
        <w:rPr>
          <w:color w:val="231F20"/>
          <w:sz w:val="20"/>
        </w:rPr>
        <w:t>прямое</w:t>
      </w:r>
      <w:r>
        <w:rPr>
          <w:color w:val="231F20"/>
          <w:spacing w:val="-12"/>
          <w:sz w:val="20"/>
        </w:rPr>
        <w:t xml:space="preserve"> </w:t>
      </w:r>
      <w:r>
        <w:rPr>
          <w:color w:val="231F20"/>
          <w:sz w:val="20"/>
        </w:rPr>
        <w:t>и</w:t>
      </w:r>
      <w:r>
        <w:rPr>
          <w:color w:val="231F20"/>
          <w:spacing w:val="-12"/>
          <w:sz w:val="20"/>
        </w:rPr>
        <w:t xml:space="preserve"> </w:t>
      </w:r>
      <w:r>
        <w:rPr>
          <w:color w:val="231F20"/>
          <w:sz w:val="20"/>
        </w:rPr>
        <w:t>переносное</w:t>
      </w:r>
      <w:r>
        <w:rPr>
          <w:color w:val="231F20"/>
          <w:spacing w:val="-12"/>
          <w:sz w:val="20"/>
        </w:rPr>
        <w:t xml:space="preserve"> </w:t>
      </w:r>
      <w:r>
        <w:rPr>
          <w:color w:val="231F20"/>
          <w:sz w:val="20"/>
        </w:rPr>
        <w:t>значение</w:t>
      </w:r>
      <w:r>
        <w:rPr>
          <w:color w:val="231F20"/>
          <w:spacing w:val="-12"/>
          <w:sz w:val="20"/>
        </w:rPr>
        <w:t xml:space="preserve"> </w:t>
      </w:r>
      <w:r>
        <w:rPr>
          <w:color w:val="231F20"/>
          <w:sz w:val="20"/>
        </w:rPr>
        <w:t>слова;</w:t>
      </w:r>
    </w:p>
    <w:p w:rsidR="002E70BA" w:rsidRDefault="002E70BA" w:rsidP="00135B7B">
      <w:pPr>
        <w:pStyle w:val="a5"/>
        <w:numPr>
          <w:ilvl w:val="0"/>
          <w:numId w:val="40"/>
        </w:numPr>
        <w:tabs>
          <w:tab w:val="left" w:pos="724"/>
        </w:tabs>
        <w:spacing w:before="1" w:line="244" w:lineRule="auto"/>
        <w:ind w:right="154" w:firstLine="226"/>
        <w:rPr>
          <w:sz w:val="20"/>
        </w:rPr>
      </w:pPr>
      <w:r>
        <w:rPr>
          <w:color w:val="231F20"/>
          <w:w w:val="95"/>
          <w:sz w:val="20"/>
        </w:rPr>
        <w:t xml:space="preserve">группировать слова на основании того, какой частью речи </w:t>
      </w:r>
      <w:r>
        <w:rPr>
          <w:color w:val="231F20"/>
          <w:sz w:val="20"/>
        </w:rPr>
        <w:t>они</w:t>
      </w:r>
      <w:r>
        <w:rPr>
          <w:color w:val="231F20"/>
          <w:spacing w:val="-9"/>
          <w:sz w:val="20"/>
        </w:rPr>
        <w:t xml:space="preserve"> </w:t>
      </w:r>
      <w:r>
        <w:rPr>
          <w:color w:val="231F20"/>
          <w:sz w:val="20"/>
        </w:rPr>
        <w:t>являются;</w:t>
      </w:r>
    </w:p>
    <w:p w:rsidR="002E70BA" w:rsidRDefault="002E70BA" w:rsidP="00135B7B">
      <w:pPr>
        <w:pStyle w:val="a5"/>
        <w:numPr>
          <w:ilvl w:val="0"/>
          <w:numId w:val="40"/>
        </w:numPr>
        <w:tabs>
          <w:tab w:val="left" w:pos="724"/>
        </w:tabs>
        <w:spacing w:before="2" w:line="244" w:lineRule="auto"/>
        <w:ind w:firstLine="226"/>
        <w:rPr>
          <w:sz w:val="20"/>
        </w:rPr>
      </w:pPr>
      <w:r>
        <w:rPr>
          <w:color w:val="231F20"/>
          <w:sz w:val="20"/>
        </w:rPr>
        <w:t>объединять</w:t>
      </w:r>
      <w:r>
        <w:rPr>
          <w:color w:val="231F20"/>
          <w:spacing w:val="-14"/>
          <w:sz w:val="20"/>
        </w:rPr>
        <w:t xml:space="preserve"> </w:t>
      </w:r>
      <w:r>
        <w:rPr>
          <w:color w:val="231F20"/>
          <w:sz w:val="20"/>
        </w:rPr>
        <w:t>имена</w:t>
      </w:r>
      <w:r>
        <w:rPr>
          <w:color w:val="231F20"/>
          <w:spacing w:val="-14"/>
          <w:sz w:val="20"/>
        </w:rPr>
        <w:t xml:space="preserve"> </w:t>
      </w:r>
      <w:r>
        <w:rPr>
          <w:color w:val="231F20"/>
          <w:sz w:val="20"/>
        </w:rPr>
        <w:t>существительные</w:t>
      </w:r>
      <w:r>
        <w:rPr>
          <w:color w:val="231F20"/>
          <w:spacing w:val="-14"/>
          <w:sz w:val="20"/>
        </w:rPr>
        <w:t xml:space="preserve"> </w:t>
      </w:r>
      <w:r>
        <w:rPr>
          <w:color w:val="231F20"/>
          <w:sz w:val="20"/>
        </w:rPr>
        <w:t>в</w:t>
      </w:r>
      <w:r>
        <w:rPr>
          <w:color w:val="231F20"/>
          <w:spacing w:val="-14"/>
          <w:sz w:val="20"/>
        </w:rPr>
        <w:t xml:space="preserve"> </w:t>
      </w:r>
      <w:r>
        <w:rPr>
          <w:color w:val="231F20"/>
          <w:sz w:val="20"/>
        </w:rPr>
        <w:t>группы</w:t>
      </w:r>
      <w:r>
        <w:rPr>
          <w:color w:val="231F20"/>
          <w:spacing w:val="-14"/>
          <w:sz w:val="20"/>
        </w:rPr>
        <w:t xml:space="preserve"> </w:t>
      </w:r>
      <w:r>
        <w:rPr>
          <w:color w:val="231F20"/>
          <w:sz w:val="20"/>
        </w:rPr>
        <w:t>по</w:t>
      </w:r>
      <w:r>
        <w:rPr>
          <w:color w:val="231F20"/>
          <w:spacing w:val="-14"/>
          <w:sz w:val="20"/>
        </w:rPr>
        <w:t xml:space="preserve"> </w:t>
      </w:r>
      <w:r>
        <w:rPr>
          <w:color w:val="231F20"/>
          <w:sz w:val="20"/>
        </w:rPr>
        <w:t>опреде­ лённому признаку (например, род или число);</w:t>
      </w:r>
    </w:p>
    <w:p w:rsidR="002E70BA" w:rsidRDefault="002E70BA" w:rsidP="00135B7B">
      <w:pPr>
        <w:pStyle w:val="a5"/>
        <w:numPr>
          <w:ilvl w:val="0"/>
          <w:numId w:val="40"/>
        </w:numPr>
        <w:tabs>
          <w:tab w:val="left" w:pos="724"/>
        </w:tabs>
        <w:spacing w:before="1" w:line="244" w:lineRule="auto"/>
        <w:ind w:right="154" w:firstLine="226"/>
        <w:rPr>
          <w:sz w:val="20"/>
        </w:rPr>
      </w:pPr>
      <w:r>
        <w:rPr>
          <w:color w:val="231F20"/>
          <w:sz w:val="20"/>
        </w:rPr>
        <w:t xml:space="preserve">определять существенный признак для классификации </w:t>
      </w:r>
      <w:r>
        <w:rPr>
          <w:color w:val="231F20"/>
          <w:sz w:val="20"/>
        </w:rPr>
        <w:lastRenderedPageBreak/>
        <w:t>звуков,</w:t>
      </w:r>
      <w:r>
        <w:rPr>
          <w:color w:val="231F20"/>
          <w:spacing w:val="-9"/>
          <w:sz w:val="20"/>
        </w:rPr>
        <w:t xml:space="preserve"> </w:t>
      </w:r>
      <w:r>
        <w:rPr>
          <w:color w:val="231F20"/>
          <w:sz w:val="20"/>
        </w:rPr>
        <w:t>предложений;</w:t>
      </w:r>
    </w:p>
    <w:p w:rsidR="002E70BA" w:rsidRDefault="002E70BA" w:rsidP="00135B7B">
      <w:pPr>
        <w:pStyle w:val="a5"/>
        <w:numPr>
          <w:ilvl w:val="0"/>
          <w:numId w:val="40"/>
        </w:numPr>
        <w:tabs>
          <w:tab w:val="left" w:pos="724"/>
        </w:tabs>
        <w:spacing w:before="1" w:line="244" w:lineRule="auto"/>
        <w:ind w:right="154" w:firstLine="226"/>
        <w:rPr>
          <w:sz w:val="20"/>
        </w:rPr>
      </w:pPr>
      <w:r>
        <w:rPr>
          <w:color w:val="231F20"/>
          <w:sz w:val="20"/>
        </w:rPr>
        <w:t>устанавливать</w:t>
      </w:r>
      <w:r>
        <w:rPr>
          <w:color w:val="231F20"/>
          <w:spacing w:val="-16"/>
          <w:sz w:val="20"/>
        </w:rPr>
        <w:t xml:space="preserve"> </w:t>
      </w:r>
      <w:r>
        <w:rPr>
          <w:color w:val="231F20"/>
          <w:sz w:val="20"/>
        </w:rPr>
        <w:t>при</w:t>
      </w:r>
      <w:r>
        <w:rPr>
          <w:color w:val="231F20"/>
          <w:spacing w:val="-16"/>
          <w:sz w:val="20"/>
        </w:rPr>
        <w:t xml:space="preserve"> </w:t>
      </w:r>
      <w:r>
        <w:rPr>
          <w:color w:val="231F20"/>
          <w:sz w:val="20"/>
        </w:rPr>
        <w:t>помощи</w:t>
      </w:r>
      <w:r>
        <w:rPr>
          <w:color w:val="231F20"/>
          <w:spacing w:val="-16"/>
          <w:sz w:val="20"/>
        </w:rPr>
        <w:t xml:space="preserve"> </w:t>
      </w:r>
      <w:r>
        <w:rPr>
          <w:color w:val="231F20"/>
          <w:sz w:val="20"/>
        </w:rPr>
        <w:t>смысловых</w:t>
      </w:r>
      <w:r>
        <w:rPr>
          <w:color w:val="231F20"/>
          <w:spacing w:val="-16"/>
          <w:sz w:val="20"/>
        </w:rPr>
        <w:t xml:space="preserve"> </w:t>
      </w:r>
      <w:r>
        <w:rPr>
          <w:color w:val="231F20"/>
          <w:sz w:val="20"/>
        </w:rPr>
        <w:t>(синтаксических) вопросов</w:t>
      </w:r>
      <w:r>
        <w:rPr>
          <w:color w:val="231F20"/>
          <w:spacing w:val="-1"/>
          <w:sz w:val="20"/>
        </w:rPr>
        <w:t xml:space="preserve"> </w:t>
      </w:r>
      <w:r>
        <w:rPr>
          <w:color w:val="231F20"/>
          <w:sz w:val="20"/>
        </w:rPr>
        <w:t>связи</w:t>
      </w:r>
      <w:r>
        <w:rPr>
          <w:color w:val="231F20"/>
          <w:spacing w:val="-1"/>
          <w:sz w:val="20"/>
        </w:rPr>
        <w:t xml:space="preserve"> </w:t>
      </w:r>
      <w:r>
        <w:rPr>
          <w:color w:val="231F20"/>
          <w:sz w:val="20"/>
        </w:rPr>
        <w:t>между</w:t>
      </w:r>
      <w:r>
        <w:rPr>
          <w:color w:val="231F20"/>
          <w:spacing w:val="-1"/>
          <w:sz w:val="20"/>
        </w:rPr>
        <w:t xml:space="preserve"> </w:t>
      </w:r>
      <w:r>
        <w:rPr>
          <w:color w:val="231F20"/>
          <w:sz w:val="20"/>
        </w:rPr>
        <w:t>словами</w:t>
      </w:r>
      <w:r>
        <w:rPr>
          <w:color w:val="231F20"/>
          <w:spacing w:val="-1"/>
          <w:sz w:val="20"/>
        </w:rPr>
        <w:t xml:space="preserve"> </w:t>
      </w:r>
      <w:r>
        <w:rPr>
          <w:color w:val="231F20"/>
          <w:sz w:val="20"/>
        </w:rPr>
        <w:t>в</w:t>
      </w:r>
      <w:r>
        <w:rPr>
          <w:color w:val="231F20"/>
          <w:spacing w:val="-1"/>
          <w:sz w:val="20"/>
        </w:rPr>
        <w:t xml:space="preserve"> </w:t>
      </w:r>
      <w:r>
        <w:rPr>
          <w:color w:val="231F20"/>
          <w:sz w:val="20"/>
        </w:rPr>
        <w:t>предложении;</w:t>
      </w:r>
    </w:p>
    <w:p w:rsidR="002E70BA" w:rsidRDefault="002E70BA" w:rsidP="00135B7B">
      <w:pPr>
        <w:pStyle w:val="a5"/>
        <w:numPr>
          <w:ilvl w:val="0"/>
          <w:numId w:val="40"/>
        </w:numPr>
        <w:tabs>
          <w:tab w:val="left" w:pos="724"/>
        </w:tabs>
        <w:spacing w:before="1" w:line="244" w:lineRule="auto"/>
        <w:ind w:firstLine="226"/>
        <w:rPr>
          <w:sz w:val="20"/>
        </w:rPr>
      </w:pPr>
      <w:r>
        <w:rPr>
          <w:color w:val="231F20"/>
          <w:w w:val="95"/>
          <w:sz w:val="20"/>
        </w:rPr>
        <w:t>ориентироваться в изученных понятиях (подлежащее, ска­ зуемое,</w:t>
      </w:r>
      <w:r>
        <w:rPr>
          <w:color w:val="231F20"/>
          <w:spacing w:val="-1"/>
          <w:w w:val="95"/>
          <w:sz w:val="20"/>
        </w:rPr>
        <w:t xml:space="preserve"> </w:t>
      </w:r>
      <w:r>
        <w:rPr>
          <w:color w:val="231F20"/>
          <w:w w:val="95"/>
          <w:sz w:val="20"/>
        </w:rPr>
        <w:t>второстепенные</w:t>
      </w:r>
      <w:r>
        <w:rPr>
          <w:color w:val="231F20"/>
          <w:spacing w:val="-1"/>
          <w:w w:val="95"/>
          <w:sz w:val="20"/>
        </w:rPr>
        <w:t xml:space="preserve"> </w:t>
      </w:r>
      <w:r>
        <w:rPr>
          <w:color w:val="231F20"/>
          <w:w w:val="95"/>
          <w:sz w:val="20"/>
        </w:rPr>
        <w:t>члены</w:t>
      </w:r>
      <w:r>
        <w:rPr>
          <w:color w:val="231F20"/>
          <w:spacing w:val="-1"/>
          <w:w w:val="95"/>
          <w:sz w:val="20"/>
        </w:rPr>
        <w:t xml:space="preserve"> </w:t>
      </w:r>
      <w:r>
        <w:rPr>
          <w:color w:val="231F20"/>
          <w:w w:val="95"/>
          <w:sz w:val="20"/>
        </w:rPr>
        <w:t>предложения,</w:t>
      </w:r>
      <w:r>
        <w:rPr>
          <w:color w:val="231F20"/>
          <w:spacing w:val="-1"/>
          <w:w w:val="95"/>
          <w:sz w:val="20"/>
        </w:rPr>
        <w:t xml:space="preserve"> </w:t>
      </w:r>
      <w:r>
        <w:rPr>
          <w:color w:val="231F20"/>
          <w:w w:val="95"/>
          <w:sz w:val="20"/>
        </w:rPr>
        <w:t>часть</w:t>
      </w:r>
      <w:r>
        <w:rPr>
          <w:color w:val="231F20"/>
          <w:spacing w:val="-1"/>
          <w:w w:val="95"/>
          <w:sz w:val="20"/>
        </w:rPr>
        <w:t xml:space="preserve"> </w:t>
      </w:r>
      <w:r>
        <w:rPr>
          <w:color w:val="231F20"/>
          <w:w w:val="95"/>
          <w:sz w:val="20"/>
        </w:rPr>
        <w:t>речи,</w:t>
      </w:r>
      <w:r>
        <w:rPr>
          <w:color w:val="231F20"/>
          <w:spacing w:val="-1"/>
          <w:w w:val="95"/>
          <w:sz w:val="20"/>
        </w:rPr>
        <w:t xml:space="preserve"> </w:t>
      </w:r>
      <w:r>
        <w:rPr>
          <w:color w:val="231F20"/>
          <w:w w:val="95"/>
          <w:sz w:val="20"/>
        </w:rPr>
        <w:t xml:space="preserve">склоне­ </w:t>
      </w:r>
      <w:r>
        <w:rPr>
          <w:color w:val="231F20"/>
          <w:sz w:val="20"/>
        </w:rPr>
        <w:t>ние)</w:t>
      </w:r>
      <w:r>
        <w:rPr>
          <w:color w:val="231F20"/>
          <w:spacing w:val="-20"/>
          <w:sz w:val="20"/>
        </w:rPr>
        <w:t xml:space="preserve"> </w:t>
      </w:r>
      <w:r>
        <w:rPr>
          <w:color w:val="231F20"/>
          <w:sz w:val="20"/>
        </w:rPr>
        <w:t>и</w:t>
      </w:r>
      <w:r>
        <w:rPr>
          <w:color w:val="231F20"/>
          <w:spacing w:val="-20"/>
          <w:sz w:val="20"/>
        </w:rPr>
        <w:t xml:space="preserve"> </w:t>
      </w:r>
      <w:r>
        <w:rPr>
          <w:color w:val="231F20"/>
          <w:sz w:val="20"/>
        </w:rPr>
        <w:t>соотносить</w:t>
      </w:r>
      <w:r>
        <w:rPr>
          <w:color w:val="231F20"/>
          <w:spacing w:val="-20"/>
          <w:sz w:val="20"/>
        </w:rPr>
        <w:t xml:space="preserve"> </w:t>
      </w:r>
      <w:r>
        <w:rPr>
          <w:color w:val="231F20"/>
          <w:sz w:val="20"/>
        </w:rPr>
        <w:t>понятие</w:t>
      </w:r>
      <w:r>
        <w:rPr>
          <w:color w:val="231F20"/>
          <w:spacing w:val="-20"/>
          <w:sz w:val="20"/>
        </w:rPr>
        <w:t xml:space="preserve"> </w:t>
      </w:r>
      <w:r>
        <w:rPr>
          <w:color w:val="231F20"/>
          <w:sz w:val="20"/>
        </w:rPr>
        <w:t>с</w:t>
      </w:r>
      <w:r>
        <w:rPr>
          <w:color w:val="231F20"/>
          <w:spacing w:val="-20"/>
          <w:sz w:val="20"/>
        </w:rPr>
        <w:t xml:space="preserve"> </w:t>
      </w:r>
      <w:r>
        <w:rPr>
          <w:color w:val="231F20"/>
          <w:sz w:val="20"/>
        </w:rPr>
        <w:t>его</w:t>
      </w:r>
      <w:r>
        <w:rPr>
          <w:color w:val="231F20"/>
          <w:spacing w:val="-20"/>
          <w:sz w:val="20"/>
        </w:rPr>
        <w:t xml:space="preserve"> </w:t>
      </w:r>
      <w:r>
        <w:rPr>
          <w:color w:val="231F20"/>
          <w:sz w:val="20"/>
        </w:rPr>
        <w:t>краткой</w:t>
      </w:r>
      <w:r>
        <w:rPr>
          <w:color w:val="231F20"/>
          <w:spacing w:val="-20"/>
          <w:sz w:val="20"/>
        </w:rPr>
        <w:t xml:space="preserve"> </w:t>
      </w:r>
      <w:r>
        <w:rPr>
          <w:color w:val="231F20"/>
          <w:sz w:val="20"/>
        </w:rPr>
        <w:t>характеристикой.</w:t>
      </w:r>
    </w:p>
    <w:p w:rsidR="002E70BA" w:rsidRDefault="002E70BA" w:rsidP="002E70BA">
      <w:pPr>
        <w:spacing w:before="1"/>
        <w:ind w:left="383"/>
        <w:jc w:val="both"/>
        <w:rPr>
          <w:sz w:val="20"/>
        </w:rPr>
      </w:pPr>
      <w:r>
        <w:rPr>
          <w:rFonts w:ascii="Times New Roman" w:hAnsi="Times New Roman"/>
          <w:i/>
          <w:color w:val="231F20"/>
          <w:w w:val="115"/>
          <w:sz w:val="20"/>
        </w:rPr>
        <w:t>Базовые</w:t>
      </w:r>
      <w:r>
        <w:rPr>
          <w:rFonts w:ascii="Times New Roman" w:hAnsi="Times New Roman"/>
          <w:i/>
          <w:color w:val="231F20"/>
          <w:spacing w:val="37"/>
          <w:w w:val="115"/>
          <w:sz w:val="20"/>
        </w:rPr>
        <w:t xml:space="preserve"> </w:t>
      </w:r>
      <w:r>
        <w:rPr>
          <w:rFonts w:ascii="Times New Roman" w:hAnsi="Times New Roman"/>
          <w:i/>
          <w:color w:val="231F20"/>
          <w:w w:val="115"/>
          <w:sz w:val="20"/>
        </w:rPr>
        <w:t>исследовательские</w:t>
      </w:r>
      <w:r>
        <w:rPr>
          <w:rFonts w:ascii="Times New Roman" w:hAnsi="Times New Roman"/>
          <w:i/>
          <w:color w:val="231F20"/>
          <w:spacing w:val="37"/>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2E70BA" w:rsidRDefault="002E70BA" w:rsidP="00135B7B">
      <w:pPr>
        <w:pStyle w:val="a5"/>
        <w:numPr>
          <w:ilvl w:val="0"/>
          <w:numId w:val="40"/>
        </w:numPr>
        <w:tabs>
          <w:tab w:val="left" w:pos="724"/>
        </w:tabs>
        <w:spacing w:before="6" w:line="244" w:lineRule="auto"/>
        <w:ind w:firstLine="226"/>
        <w:rPr>
          <w:sz w:val="20"/>
        </w:rPr>
      </w:pPr>
      <w:r>
        <w:rPr>
          <w:color w:val="231F20"/>
          <w:w w:val="95"/>
          <w:sz w:val="20"/>
        </w:rPr>
        <w:t xml:space="preserve">определять разрыв между реальным и желательным каче­ </w:t>
      </w:r>
      <w:r>
        <w:rPr>
          <w:color w:val="231F20"/>
          <w:sz w:val="20"/>
        </w:rPr>
        <w:t>ством</w:t>
      </w:r>
      <w:r>
        <w:rPr>
          <w:color w:val="231F20"/>
          <w:spacing w:val="-8"/>
          <w:sz w:val="20"/>
        </w:rPr>
        <w:t xml:space="preserve"> </w:t>
      </w:r>
      <w:r>
        <w:rPr>
          <w:color w:val="231F20"/>
          <w:sz w:val="20"/>
        </w:rPr>
        <w:t>текста</w:t>
      </w:r>
      <w:r>
        <w:rPr>
          <w:color w:val="231F20"/>
          <w:spacing w:val="-8"/>
          <w:sz w:val="20"/>
        </w:rPr>
        <w:t xml:space="preserve"> </w:t>
      </w:r>
      <w:r>
        <w:rPr>
          <w:color w:val="231F20"/>
          <w:sz w:val="20"/>
        </w:rPr>
        <w:t>на</w:t>
      </w:r>
      <w:r>
        <w:rPr>
          <w:color w:val="231F20"/>
          <w:spacing w:val="-8"/>
          <w:sz w:val="20"/>
        </w:rPr>
        <w:t xml:space="preserve"> </w:t>
      </w:r>
      <w:r>
        <w:rPr>
          <w:color w:val="231F20"/>
          <w:sz w:val="20"/>
        </w:rPr>
        <w:t>основе</w:t>
      </w:r>
      <w:r>
        <w:rPr>
          <w:color w:val="231F20"/>
          <w:spacing w:val="-8"/>
          <w:sz w:val="20"/>
        </w:rPr>
        <w:t xml:space="preserve"> </w:t>
      </w:r>
      <w:r>
        <w:rPr>
          <w:color w:val="231F20"/>
          <w:sz w:val="20"/>
        </w:rPr>
        <w:t>предложенных</w:t>
      </w:r>
      <w:r>
        <w:rPr>
          <w:color w:val="231F20"/>
          <w:spacing w:val="-8"/>
          <w:sz w:val="20"/>
        </w:rPr>
        <w:t xml:space="preserve"> </w:t>
      </w:r>
      <w:r>
        <w:rPr>
          <w:color w:val="231F20"/>
          <w:sz w:val="20"/>
        </w:rPr>
        <w:t>учителем</w:t>
      </w:r>
      <w:r>
        <w:rPr>
          <w:color w:val="231F20"/>
          <w:spacing w:val="-8"/>
          <w:sz w:val="20"/>
        </w:rPr>
        <w:t xml:space="preserve"> </w:t>
      </w:r>
      <w:r>
        <w:rPr>
          <w:color w:val="231F20"/>
          <w:sz w:val="20"/>
        </w:rPr>
        <w:t>критериев;</w:t>
      </w:r>
    </w:p>
    <w:p w:rsidR="002E70BA" w:rsidRDefault="002E70BA" w:rsidP="00135B7B">
      <w:pPr>
        <w:pStyle w:val="a5"/>
        <w:numPr>
          <w:ilvl w:val="0"/>
          <w:numId w:val="40"/>
        </w:numPr>
        <w:tabs>
          <w:tab w:val="left" w:pos="724"/>
        </w:tabs>
        <w:spacing w:before="68" w:line="244" w:lineRule="auto"/>
        <w:ind w:right="154" w:firstLine="226"/>
        <w:rPr>
          <w:sz w:val="20"/>
        </w:rPr>
      </w:pPr>
      <w:r>
        <w:rPr>
          <w:color w:val="231F20"/>
          <w:w w:val="95"/>
          <w:sz w:val="20"/>
        </w:rPr>
        <w:t xml:space="preserve">с помощью учителя формулировать цель, планировать из­ </w:t>
      </w:r>
      <w:r>
        <w:rPr>
          <w:color w:val="231F20"/>
          <w:sz w:val="20"/>
        </w:rPr>
        <w:t>менения</w:t>
      </w:r>
      <w:r>
        <w:rPr>
          <w:color w:val="231F20"/>
          <w:spacing w:val="-9"/>
          <w:sz w:val="20"/>
        </w:rPr>
        <w:t xml:space="preserve"> </w:t>
      </w:r>
      <w:r>
        <w:rPr>
          <w:color w:val="231F20"/>
          <w:sz w:val="20"/>
        </w:rPr>
        <w:t>текста;</w:t>
      </w:r>
      <w:r w:rsidRPr="002E70BA">
        <w:rPr>
          <w:color w:val="231F20"/>
          <w:sz w:val="20"/>
        </w:rPr>
        <w:t xml:space="preserve"> </w:t>
      </w:r>
      <w:r>
        <w:rPr>
          <w:color w:val="231F20"/>
          <w:sz w:val="20"/>
        </w:rPr>
        <w:t>высказывать предположение в процессе наблюдения за языковым</w:t>
      </w:r>
      <w:r>
        <w:rPr>
          <w:color w:val="231F20"/>
          <w:spacing w:val="-9"/>
          <w:sz w:val="20"/>
        </w:rPr>
        <w:t xml:space="preserve"> </w:t>
      </w:r>
      <w:r>
        <w:rPr>
          <w:color w:val="231F20"/>
          <w:sz w:val="20"/>
        </w:rPr>
        <w:t>материалом;</w:t>
      </w:r>
    </w:p>
    <w:p w:rsidR="002E70BA" w:rsidRDefault="002E70BA" w:rsidP="00135B7B">
      <w:pPr>
        <w:pStyle w:val="a5"/>
        <w:numPr>
          <w:ilvl w:val="0"/>
          <w:numId w:val="40"/>
        </w:numPr>
        <w:tabs>
          <w:tab w:val="left" w:pos="724"/>
        </w:tabs>
        <w:spacing w:before="2" w:line="244" w:lineRule="auto"/>
        <w:ind w:firstLine="226"/>
        <w:rPr>
          <w:sz w:val="20"/>
        </w:rPr>
      </w:pPr>
      <w:r>
        <w:rPr>
          <w:color w:val="231F20"/>
          <w:sz w:val="20"/>
        </w:rPr>
        <w:t>проводить по предложенному плану несложное лингви­ стическое мини­исследование, выполнять по предложенному плану проектное задание;</w:t>
      </w:r>
    </w:p>
    <w:p w:rsidR="002E70BA" w:rsidRDefault="002E70BA" w:rsidP="00135B7B">
      <w:pPr>
        <w:pStyle w:val="a5"/>
        <w:numPr>
          <w:ilvl w:val="0"/>
          <w:numId w:val="40"/>
        </w:numPr>
        <w:tabs>
          <w:tab w:val="left" w:pos="724"/>
        </w:tabs>
        <w:spacing w:before="1" w:line="244" w:lineRule="auto"/>
        <w:ind w:firstLine="226"/>
        <w:rPr>
          <w:sz w:val="20"/>
        </w:rPr>
      </w:pPr>
      <w:r>
        <w:rPr>
          <w:color w:val="231F20"/>
          <w:sz w:val="20"/>
        </w:rPr>
        <w:t>формулировать</w:t>
      </w:r>
      <w:r>
        <w:rPr>
          <w:color w:val="231F20"/>
          <w:spacing w:val="-16"/>
          <w:sz w:val="20"/>
        </w:rPr>
        <w:t xml:space="preserve"> </w:t>
      </w:r>
      <w:r>
        <w:rPr>
          <w:color w:val="231F20"/>
          <w:sz w:val="20"/>
        </w:rPr>
        <w:t>выводы</w:t>
      </w:r>
      <w:r>
        <w:rPr>
          <w:color w:val="231F20"/>
          <w:spacing w:val="-16"/>
          <w:sz w:val="20"/>
        </w:rPr>
        <w:t xml:space="preserve"> </w:t>
      </w:r>
      <w:r>
        <w:rPr>
          <w:color w:val="231F20"/>
          <w:sz w:val="20"/>
        </w:rPr>
        <w:t>об</w:t>
      </w:r>
      <w:r>
        <w:rPr>
          <w:color w:val="231F20"/>
          <w:spacing w:val="-16"/>
          <w:sz w:val="20"/>
        </w:rPr>
        <w:t xml:space="preserve"> </w:t>
      </w:r>
      <w:r>
        <w:rPr>
          <w:color w:val="231F20"/>
          <w:sz w:val="20"/>
        </w:rPr>
        <w:t>особенностях</w:t>
      </w:r>
      <w:r>
        <w:rPr>
          <w:color w:val="231F20"/>
          <w:spacing w:val="-16"/>
          <w:sz w:val="20"/>
        </w:rPr>
        <w:t xml:space="preserve"> </w:t>
      </w:r>
      <w:r>
        <w:rPr>
          <w:color w:val="231F20"/>
          <w:sz w:val="20"/>
        </w:rPr>
        <w:t>каждого</w:t>
      </w:r>
      <w:r>
        <w:rPr>
          <w:color w:val="231F20"/>
          <w:spacing w:val="-16"/>
          <w:sz w:val="20"/>
        </w:rPr>
        <w:t xml:space="preserve"> </w:t>
      </w:r>
      <w:r>
        <w:rPr>
          <w:color w:val="231F20"/>
          <w:sz w:val="20"/>
        </w:rPr>
        <w:t>из</w:t>
      </w:r>
      <w:r>
        <w:rPr>
          <w:color w:val="231F20"/>
          <w:spacing w:val="-16"/>
          <w:sz w:val="20"/>
        </w:rPr>
        <w:t xml:space="preserve"> </w:t>
      </w:r>
      <w:r>
        <w:rPr>
          <w:color w:val="231F20"/>
          <w:sz w:val="20"/>
        </w:rPr>
        <w:t xml:space="preserve">трёх </w:t>
      </w:r>
      <w:r>
        <w:rPr>
          <w:color w:val="231F20"/>
          <w:spacing w:val="-2"/>
          <w:sz w:val="20"/>
        </w:rPr>
        <w:t>типов</w:t>
      </w:r>
      <w:r>
        <w:rPr>
          <w:color w:val="231F20"/>
          <w:spacing w:val="-7"/>
          <w:sz w:val="20"/>
        </w:rPr>
        <w:t xml:space="preserve"> </w:t>
      </w:r>
      <w:r>
        <w:rPr>
          <w:color w:val="231F20"/>
          <w:spacing w:val="-2"/>
          <w:sz w:val="20"/>
        </w:rPr>
        <w:t>текстов,</w:t>
      </w:r>
      <w:r>
        <w:rPr>
          <w:color w:val="231F20"/>
          <w:spacing w:val="-7"/>
          <w:sz w:val="20"/>
        </w:rPr>
        <w:t xml:space="preserve"> </w:t>
      </w:r>
      <w:r>
        <w:rPr>
          <w:color w:val="231F20"/>
          <w:spacing w:val="-2"/>
          <w:sz w:val="20"/>
        </w:rPr>
        <w:t>подкреплять</w:t>
      </w:r>
      <w:r>
        <w:rPr>
          <w:color w:val="231F20"/>
          <w:spacing w:val="-7"/>
          <w:sz w:val="20"/>
        </w:rPr>
        <w:t xml:space="preserve"> </w:t>
      </w:r>
      <w:r>
        <w:rPr>
          <w:color w:val="231F20"/>
          <w:spacing w:val="-2"/>
          <w:sz w:val="20"/>
        </w:rPr>
        <w:t>их</w:t>
      </w:r>
      <w:r>
        <w:rPr>
          <w:color w:val="231F20"/>
          <w:spacing w:val="-7"/>
          <w:sz w:val="20"/>
        </w:rPr>
        <w:t xml:space="preserve"> </w:t>
      </w:r>
      <w:r>
        <w:rPr>
          <w:color w:val="231F20"/>
          <w:spacing w:val="-2"/>
          <w:sz w:val="20"/>
        </w:rPr>
        <w:t>доказательствами</w:t>
      </w:r>
      <w:r>
        <w:rPr>
          <w:color w:val="231F20"/>
          <w:spacing w:val="-7"/>
          <w:sz w:val="20"/>
        </w:rPr>
        <w:t xml:space="preserve"> </w:t>
      </w:r>
      <w:r>
        <w:rPr>
          <w:color w:val="231F20"/>
          <w:spacing w:val="-2"/>
          <w:sz w:val="20"/>
        </w:rPr>
        <w:t>на</w:t>
      </w:r>
      <w:r>
        <w:rPr>
          <w:color w:val="231F20"/>
          <w:spacing w:val="-7"/>
          <w:sz w:val="20"/>
        </w:rPr>
        <w:t xml:space="preserve"> </w:t>
      </w:r>
      <w:r>
        <w:rPr>
          <w:color w:val="231F20"/>
          <w:spacing w:val="-2"/>
          <w:sz w:val="20"/>
        </w:rPr>
        <w:t>основе</w:t>
      </w:r>
      <w:r>
        <w:rPr>
          <w:color w:val="231F20"/>
          <w:spacing w:val="-7"/>
          <w:sz w:val="20"/>
        </w:rPr>
        <w:t xml:space="preserve"> </w:t>
      </w:r>
      <w:r>
        <w:rPr>
          <w:color w:val="231F20"/>
          <w:spacing w:val="-2"/>
          <w:sz w:val="20"/>
        </w:rPr>
        <w:t xml:space="preserve">ре­ </w:t>
      </w:r>
      <w:r>
        <w:rPr>
          <w:color w:val="231F20"/>
          <w:sz w:val="20"/>
        </w:rPr>
        <w:t>зультатов проведенного наблюдения;</w:t>
      </w:r>
    </w:p>
    <w:p w:rsidR="002E70BA" w:rsidRDefault="002E70BA" w:rsidP="00135B7B">
      <w:pPr>
        <w:pStyle w:val="a5"/>
        <w:numPr>
          <w:ilvl w:val="0"/>
          <w:numId w:val="40"/>
        </w:numPr>
        <w:tabs>
          <w:tab w:val="left" w:pos="724"/>
        </w:tabs>
        <w:spacing w:before="2" w:line="244" w:lineRule="auto"/>
        <w:ind w:right="154" w:firstLine="226"/>
        <w:rPr>
          <w:sz w:val="20"/>
        </w:rPr>
      </w:pPr>
      <w:r>
        <w:rPr>
          <w:color w:val="231F20"/>
          <w:w w:val="95"/>
          <w:sz w:val="20"/>
        </w:rPr>
        <w:t xml:space="preserve">выбирать наиболее подходящий для данной ситуации тип </w:t>
      </w:r>
      <w:r>
        <w:rPr>
          <w:color w:val="231F20"/>
          <w:sz w:val="20"/>
        </w:rPr>
        <w:t>текста (на основе предложенных критериев).</w:t>
      </w:r>
    </w:p>
    <w:p w:rsidR="002E70BA" w:rsidRDefault="002E70BA" w:rsidP="002E70BA">
      <w:pPr>
        <w:spacing w:before="1"/>
        <w:ind w:left="383"/>
        <w:rPr>
          <w:sz w:val="20"/>
        </w:rPr>
      </w:pPr>
      <w:r>
        <w:rPr>
          <w:rFonts w:ascii="Times New Roman" w:hAnsi="Times New Roman"/>
          <w:i/>
          <w:color w:val="231F20"/>
          <w:w w:val="115"/>
          <w:sz w:val="20"/>
        </w:rPr>
        <w:t>Работа</w:t>
      </w:r>
      <w:r>
        <w:rPr>
          <w:rFonts w:ascii="Times New Roman" w:hAnsi="Times New Roman"/>
          <w:i/>
          <w:color w:val="231F20"/>
          <w:spacing w:val="-8"/>
          <w:w w:val="115"/>
          <w:sz w:val="20"/>
        </w:rPr>
        <w:t xml:space="preserve"> </w:t>
      </w:r>
      <w:r>
        <w:rPr>
          <w:rFonts w:ascii="Times New Roman" w:hAnsi="Times New Roman"/>
          <w:i/>
          <w:color w:val="231F20"/>
          <w:w w:val="115"/>
          <w:sz w:val="20"/>
        </w:rPr>
        <w:t>с</w:t>
      </w:r>
      <w:r>
        <w:rPr>
          <w:rFonts w:ascii="Times New Roman" w:hAnsi="Times New Roman"/>
          <w:i/>
          <w:color w:val="231F20"/>
          <w:spacing w:val="-8"/>
          <w:w w:val="115"/>
          <w:sz w:val="20"/>
        </w:rPr>
        <w:t xml:space="preserve"> </w:t>
      </w:r>
      <w:r>
        <w:rPr>
          <w:rFonts w:ascii="Times New Roman" w:hAnsi="Times New Roman"/>
          <w:i/>
          <w:color w:val="231F20"/>
          <w:spacing w:val="-2"/>
          <w:w w:val="115"/>
          <w:sz w:val="20"/>
        </w:rPr>
        <w:t>информацией</w:t>
      </w:r>
      <w:r>
        <w:rPr>
          <w:color w:val="231F20"/>
          <w:spacing w:val="-2"/>
          <w:w w:val="115"/>
          <w:sz w:val="20"/>
        </w:rPr>
        <w:t>:</w:t>
      </w:r>
    </w:p>
    <w:p w:rsidR="002E70BA" w:rsidRDefault="002E70BA" w:rsidP="00135B7B">
      <w:pPr>
        <w:pStyle w:val="a5"/>
        <w:numPr>
          <w:ilvl w:val="0"/>
          <w:numId w:val="40"/>
        </w:numPr>
        <w:tabs>
          <w:tab w:val="left" w:pos="724"/>
        </w:tabs>
        <w:spacing w:before="5" w:line="244" w:lineRule="auto"/>
        <w:ind w:firstLine="226"/>
        <w:rPr>
          <w:sz w:val="20"/>
        </w:rPr>
      </w:pPr>
      <w:r>
        <w:rPr>
          <w:color w:val="231F20"/>
          <w:w w:val="95"/>
          <w:sz w:val="20"/>
        </w:rPr>
        <w:t xml:space="preserve">выбирать источник получения информации при выполне­ </w:t>
      </w:r>
      <w:r>
        <w:rPr>
          <w:color w:val="231F20"/>
          <w:sz w:val="20"/>
        </w:rPr>
        <w:t>нии</w:t>
      </w:r>
      <w:r>
        <w:rPr>
          <w:color w:val="231F20"/>
          <w:spacing w:val="-9"/>
          <w:sz w:val="20"/>
        </w:rPr>
        <w:t xml:space="preserve"> </w:t>
      </w:r>
      <w:r>
        <w:rPr>
          <w:color w:val="231F20"/>
          <w:sz w:val="20"/>
        </w:rPr>
        <w:t>мини­исследования;</w:t>
      </w:r>
    </w:p>
    <w:p w:rsidR="002E70BA" w:rsidRDefault="002E70BA" w:rsidP="00135B7B">
      <w:pPr>
        <w:pStyle w:val="a5"/>
        <w:numPr>
          <w:ilvl w:val="0"/>
          <w:numId w:val="40"/>
        </w:numPr>
        <w:tabs>
          <w:tab w:val="left" w:pos="724"/>
        </w:tabs>
        <w:spacing w:before="1" w:line="244" w:lineRule="auto"/>
        <w:ind w:firstLine="226"/>
        <w:rPr>
          <w:sz w:val="20"/>
        </w:rPr>
      </w:pPr>
      <w:r>
        <w:rPr>
          <w:color w:val="231F20"/>
          <w:w w:val="95"/>
          <w:sz w:val="20"/>
        </w:rPr>
        <w:t xml:space="preserve">анализировать текстовую, графическую, звуковую инфор­ </w:t>
      </w:r>
      <w:r>
        <w:rPr>
          <w:color w:val="231F20"/>
          <w:sz w:val="20"/>
        </w:rPr>
        <w:t>мацию</w:t>
      </w:r>
      <w:r>
        <w:rPr>
          <w:color w:val="231F20"/>
          <w:spacing w:val="-10"/>
          <w:sz w:val="20"/>
        </w:rPr>
        <w:t xml:space="preserve"> </w:t>
      </w:r>
      <w:r>
        <w:rPr>
          <w:color w:val="231F20"/>
          <w:sz w:val="20"/>
        </w:rPr>
        <w:t>в</w:t>
      </w:r>
      <w:r>
        <w:rPr>
          <w:color w:val="231F20"/>
          <w:spacing w:val="-10"/>
          <w:sz w:val="20"/>
        </w:rPr>
        <w:t xml:space="preserve"> </w:t>
      </w:r>
      <w:r>
        <w:rPr>
          <w:color w:val="231F20"/>
          <w:sz w:val="20"/>
        </w:rPr>
        <w:t>соответствии</w:t>
      </w:r>
      <w:r>
        <w:rPr>
          <w:color w:val="231F20"/>
          <w:spacing w:val="-10"/>
          <w:sz w:val="20"/>
        </w:rPr>
        <w:t xml:space="preserve"> </w:t>
      </w:r>
      <w:r>
        <w:rPr>
          <w:color w:val="231F20"/>
          <w:sz w:val="20"/>
        </w:rPr>
        <w:t>с</w:t>
      </w:r>
      <w:r>
        <w:rPr>
          <w:color w:val="231F20"/>
          <w:spacing w:val="-10"/>
          <w:sz w:val="20"/>
        </w:rPr>
        <w:t xml:space="preserve"> </w:t>
      </w:r>
      <w:r>
        <w:rPr>
          <w:color w:val="231F20"/>
          <w:sz w:val="20"/>
        </w:rPr>
        <w:t>учебной</w:t>
      </w:r>
      <w:r>
        <w:rPr>
          <w:color w:val="231F20"/>
          <w:spacing w:val="-10"/>
          <w:sz w:val="20"/>
        </w:rPr>
        <w:t xml:space="preserve"> </w:t>
      </w:r>
      <w:r>
        <w:rPr>
          <w:color w:val="231F20"/>
          <w:sz w:val="20"/>
        </w:rPr>
        <w:t>задачей;</w:t>
      </w:r>
    </w:p>
    <w:p w:rsidR="002E70BA" w:rsidRDefault="002E70BA" w:rsidP="00135B7B">
      <w:pPr>
        <w:pStyle w:val="a5"/>
        <w:numPr>
          <w:ilvl w:val="0"/>
          <w:numId w:val="40"/>
        </w:numPr>
        <w:tabs>
          <w:tab w:val="left" w:pos="724"/>
        </w:tabs>
        <w:spacing w:before="1" w:line="244" w:lineRule="auto"/>
        <w:ind w:firstLine="226"/>
        <w:rPr>
          <w:sz w:val="20"/>
        </w:rPr>
      </w:pPr>
      <w:r>
        <w:rPr>
          <w:color w:val="231F20"/>
          <w:sz w:val="20"/>
        </w:rPr>
        <w:t>самостоятельно</w:t>
      </w:r>
      <w:r>
        <w:rPr>
          <w:color w:val="231F20"/>
          <w:spacing w:val="-11"/>
          <w:sz w:val="20"/>
        </w:rPr>
        <w:t xml:space="preserve"> </w:t>
      </w:r>
      <w:r>
        <w:rPr>
          <w:color w:val="231F20"/>
          <w:sz w:val="20"/>
        </w:rPr>
        <w:t>создавать</w:t>
      </w:r>
      <w:r>
        <w:rPr>
          <w:color w:val="231F20"/>
          <w:spacing w:val="-11"/>
          <w:sz w:val="20"/>
        </w:rPr>
        <w:t xml:space="preserve"> </w:t>
      </w:r>
      <w:r>
        <w:rPr>
          <w:color w:val="231F20"/>
          <w:sz w:val="20"/>
        </w:rPr>
        <w:t>схемы,</w:t>
      </w:r>
      <w:r>
        <w:rPr>
          <w:color w:val="231F20"/>
          <w:spacing w:val="-11"/>
          <w:sz w:val="20"/>
        </w:rPr>
        <w:t xml:space="preserve"> </w:t>
      </w:r>
      <w:r>
        <w:rPr>
          <w:color w:val="231F20"/>
          <w:sz w:val="20"/>
        </w:rPr>
        <w:t>таблицы</w:t>
      </w:r>
      <w:r>
        <w:rPr>
          <w:color w:val="231F20"/>
          <w:spacing w:val="-11"/>
          <w:sz w:val="20"/>
        </w:rPr>
        <w:t xml:space="preserve"> </w:t>
      </w:r>
      <w:r>
        <w:rPr>
          <w:color w:val="231F20"/>
          <w:sz w:val="20"/>
        </w:rPr>
        <w:t>для</w:t>
      </w:r>
      <w:r>
        <w:rPr>
          <w:color w:val="231F20"/>
          <w:spacing w:val="-11"/>
          <w:sz w:val="20"/>
        </w:rPr>
        <w:t xml:space="preserve"> </w:t>
      </w:r>
      <w:r>
        <w:rPr>
          <w:color w:val="231F20"/>
          <w:sz w:val="20"/>
        </w:rPr>
        <w:t>представ­ ления</w:t>
      </w:r>
      <w:r>
        <w:rPr>
          <w:color w:val="231F20"/>
          <w:spacing w:val="-8"/>
          <w:sz w:val="20"/>
        </w:rPr>
        <w:t xml:space="preserve"> </w:t>
      </w:r>
      <w:r>
        <w:rPr>
          <w:color w:val="231F20"/>
          <w:sz w:val="20"/>
        </w:rPr>
        <w:t>информации</w:t>
      </w:r>
      <w:r>
        <w:rPr>
          <w:color w:val="231F20"/>
          <w:spacing w:val="-8"/>
          <w:sz w:val="20"/>
        </w:rPr>
        <w:t xml:space="preserve"> </w:t>
      </w:r>
      <w:r>
        <w:rPr>
          <w:color w:val="231F20"/>
          <w:sz w:val="20"/>
        </w:rPr>
        <w:t>как</w:t>
      </w:r>
      <w:r>
        <w:rPr>
          <w:color w:val="231F20"/>
          <w:spacing w:val="-8"/>
          <w:sz w:val="20"/>
        </w:rPr>
        <w:t xml:space="preserve"> </w:t>
      </w:r>
      <w:r>
        <w:rPr>
          <w:color w:val="231F20"/>
          <w:sz w:val="20"/>
        </w:rPr>
        <w:t>результата</w:t>
      </w:r>
      <w:r>
        <w:rPr>
          <w:color w:val="231F20"/>
          <w:spacing w:val="-8"/>
          <w:sz w:val="20"/>
        </w:rPr>
        <w:t xml:space="preserve"> </w:t>
      </w:r>
      <w:r>
        <w:rPr>
          <w:color w:val="231F20"/>
          <w:sz w:val="20"/>
        </w:rPr>
        <w:t>наблюдения</w:t>
      </w:r>
      <w:r>
        <w:rPr>
          <w:color w:val="231F20"/>
          <w:spacing w:val="-8"/>
          <w:sz w:val="20"/>
        </w:rPr>
        <w:t xml:space="preserve"> </w:t>
      </w:r>
      <w:r>
        <w:rPr>
          <w:color w:val="231F20"/>
          <w:sz w:val="20"/>
        </w:rPr>
        <w:t>за</w:t>
      </w:r>
      <w:r>
        <w:rPr>
          <w:color w:val="231F20"/>
          <w:spacing w:val="-8"/>
          <w:sz w:val="20"/>
        </w:rPr>
        <w:t xml:space="preserve"> </w:t>
      </w:r>
      <w:r>
        <w:rPr>
          <w:color w:val="231F20"/>
          <w:sz w:val="20"/>
        </w:rPr>
        <w:t xml:space="preserve">языковыми </w:t>
      </w:r>
      <w:r>
        <w:rPr>
          <w:color w:val="231F20"/>
          <w:spacing w:val="-2"/>
          <w:sz w:val="20"/>
        </w:rPr>
        <w:t>единицами.</w:t>
      </w:r>
    </w:p>
    <w:p w:rsidR="002E70BA" w:rsidRDefault="002E70BA" w:rsidP="002E70BA">
      <w:pPr>
        <w:pStyle w:val="51"/>
        <w:spacing w:before="192" w:line="240" w:lineRule="exact"/>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2E70BA" w:rsidRDefault="002E70BA" w:rsidP="002E70BA">
      <w:pPr>
        <w:spacing w:line="234" w:lineRule="exact"/>
        <w:ind w:left="383"/>
        <w:rPr>
          <w:sz w:val="20"/>
        </w:rPr>
      </w:pPr>
      <w:r>
        <w:rPr>
          <w:rFonts w:ascii="Times New Roman" w:hAnsi="Times New Roman"/>
          <w:i/>
          <w:color w:val="231F20"/>
          <w:spacing w:val="-2"/>
          <w:w w:val="115"/>
          <w:sz w:val="20"/>
        </w:rPr>
        <w:t>Общение</w:t>
      </w:r>
      <w:r>
        <w:rPr>
          <w:color w:val="231F20"/>
          <w:spacing w:val="-2"/>
          <w:w w:val="115"/>
          <w:sz w:val="20"/>
        </w:rPr>
        <w:t>:</w:t>
      </w:r>
    </w:p>
    <w:p w:rsidR="002E70BA" w:rsidRDefault="002E70BA" w:rsidP="00135B7B">
      <w:pPr>
        <w:pStyle w:val="a5"/>
        <w:numPr>
          <w:ilvl w:val="0"/>
          <w:numId w:val="40"/>
        </w:numPr>
        <w:tabs>
          <w:tab w:val="left" w:pos="724"/>
        </w:tabs>
        <w:spacing w:before="6" w:line="244" w:lineRule="auto"/>
        <w:ind w:firstLine="226"/>
        <w:rPr>
          <w:sz w:val="20"/>
        </w:rPr>
      </w:pPr>
      <w:r>
        <w:rPr>
          <w:color w:val="231F20"/>
          <w:sz w:val="20"/>
        </w:rPr>
        <w:t>строить</w:t>
      </w:r>
      <w:r>
        <w:rPr>
          <w:color w:val="231F20"/>
          <w:spacing w:val="-7"/>
          <w:sz w:val="20"/>
        </w:rPr>
        <w:t xml:space="preserve"> </w:t>
      </w:r>
      <w:r>
        <w:rPr>
          <w:color w:val="231F20"/>
          <w:sz w:val="20"/>
        </w:rPr>
        <w:t>речевое</w:t>
      </w:r>
      <w:r>
        <w:rPr>
          <w:color w:val="231F20"/>
          <w:spacing w:val="-7"/>
          <w:sz w:val="20"/>
        </w:rPr>
        <w:t xml:space="preserve"> </w:t>
      </w:r>
      <w:r>
        <w:rPr>
          <w:color w:val="231F20"/>
          <w:sz w:val="20"/>
        </w:rPr>
        <w:t>высказывание</w:t>
      </w:r>
      <w:r>
        <w:rPr>
          <w:color w:val="231F20"/>
          <w:spacing w:val="-7"/>
          <w:sz w:val="20"/>
        </w:rPr>
        <w:t xml:space="preserve"> </w:t>
      </w:r>
      <w:r>
        <w:rPr>
          <w:color w:val="231F20"/>
          <w:sz w:val="20"/>
        </w:rPr>
        <w:t>в</w:t>
      </w:r>
      <w:r>
        <w:rPr>
          <w:color w:val="231F20"/>
          <w:spacing w:val="-7"/>
          <w:sz w:val="20"/>
        </w:rPr>
        <w:t xml:space="preserve"> </w:t>
      </w:r>
      <w:r>
        <w:rPr>
          <w:color w:val="231F20"/>
          <w:sz w:val="20"/>
        </w:rPr>
        <w:t>соответствии</w:t>
      </w:r>
      <w:r>
        <w:rPr>
          <w:color w:val="231F20"/>
          <w:spacing w:val="-7"/>
          <w:sz w:val="20"/>
        </w:rPr>
        <w:t xml:space="preserve"> </w:t>
      </w:r>
      <w:r>
        <w:rPr>
          <w:color w:val="231F20"/>
          <w:sz w:val="20"/>
        </w:rPr>
        <w:t>с</w:t>
      </w:r>
      <w:r>
        <w:rPr>
          <w:color w:val="231F20"/>
          <w:spacing w:val="-7"/>
          <w:sz w:val="20"/>
        </w:rPr>
        <w:t xml:space="preserve"> </w:t>
      </w:r>
      <w:r>
        <w:rPr>
          <w:color w:val="231F20"/>
          <w:sz w:val="20"/>
        </w:rPr>
        <w:t>постав­ ленной</w:t>
      </w:r>
      <w:r>
        <w:rPr>
          <w:color w:val="231F20"/>
          <w:spacing w:val="-9"/>
          <w:sz w:val="20"/>
        </w:rPr>
        <w:t xml:space="preserve"> </w:t>
      </w:r>
      <w:r>
        <w:rPr>
          <w:color w:val="231F20"/>
          <w:sz w:val="20"/>
        </w:rPr>
        <w:t>задачей;</w:t>
      </w:r>
    </w:p>
    <w:p w:rsidR="002E70BA" w:rsidRDefault="002E70BA" w:rsidP="00135B7B">
      <w:pPr>
        <w:pStyle w:val="a5"/>
        <w:numPr>
          <w:ilvl w:val="0"/>
          <w:numId w:val="40"/>
        </w:numPr>
        <w:tabs>
          <w:tab w:val="left" w:pos="724"/>
        </w:tabs>
        <w:spacing w:before="1" w:line="244" w:lineRule="auto"/>
        <w:ind w:firstLine="226"/>
        <w:rPr>
          <w:sz w:val="20"/>
        </w:rPr>
      </w:pPr>
      <w:r>
        <w:rPr>
          <w:color w:val="231F20"/>
          <w:sz w:val="20"/>
        </w:rPr>
        <w:t>создавать устные и письменные тексты (описание, рас­ суждение,</w:t>
      </w:r>
      <w:r>
        <w:rPr>
          <w:color w:val="231F20"/>
          <w:spacing w:val="-9"/>
          <w:sz w:val="20"/>
        </w:rPr>
        <w:t xml:space="preserve"> </w:t>
      </w:r>
      <w:r>
        <w:rPr>
          <w:color w:val="231F20"/>
          <w:sz w:val="20"/>
        </w:rPr>
        <w:t>повествование);</w:t>
      </w:r>
    </w:p>
    <w:p w:rsidR="002E70BA" w:rsidRDefault="002E70BA" w:rsidP="00135B7B">
      <w:pPr>
        <w:pStyle w:val="a5"/>
        <w:numPr>
          <w:ilvl w:val="0"/>
          <w:numId w:val="40"/>
        </w:numPr>
        <w:tabs>
          <w:tab w:val="left" w:pos="724"/>
        </w:tabs>
        <w:spacing w:before="1" w:line="244" w:lineRule="auto"/>
        <w:ind w:right="154" w:firstLine="226"/>
        <w:rPr>
          <w:sz w:val="20"/>
        </w:rPr>
      </w:pPr>
      <w:r>
        <w:rPr>
          <w:color w:val="231F20"/>
          <w:sz w:val="20"/>
        </w:rPr>
        <w:t>готовить небольшие выступления о результатах группо­ вой работы, наблюдения, выполненного мини­исследования, проектного</w:t>
      </w:r>
      <w:r>
        <w:rPr>
          <w:color w:val="231F20"/>
          <w:spacing w:val="-9"/>
          <w:sz w:val="20"/>
        </w:rPr>
        <w:t xml:space="preserve"> </w:t>
      </w:r>
      <w:r>
        <w:rPr>
          <w:color w:val="231F20"/>
          <w:sz w:val="20"/>
        </w:rPr>
        <w:t>задания;</w:t>
      </w:r>
    </w:p>
    <w:p w:rsidR="002E70BA" w:rsidRDefault="002E70BA" w:rsidP="00135B7B">
      <w:pPr>
        <w:pStyle w:val="a5"/>
        <w:numPr>
          <w:ilvl w:val="0"/>
          <w:numId w:val="40"/>
        </w:numPr>
        <w:tabs>
          <w:tab w:val="left" w:pos="724"/>
        </w:tabs>
        <w:spacing w:before="1" w:line="244" w:lineRule="auto"/>
        <w:ind w:firstLine="226"/>
        <w:rPr>
          <w:sz w:val="20"/>
        </w:rPr>
      </w:pPr>
      <w:r>
        <w:rPr>
          <w:color w:val="231F20"/>
          <w:w w:val="95"/>
          <w:sz w:val="20"/>
        </w:rPr>
        <w:t xml:space="preserve">создавать небольшие устные и письменные тексты, содер­ </w:t>
      </w:r>
      <w:r>
        <w:rPr>
          <w:color w:val="231F20"/>
          <w:sz w:val="20"/>
        </w:rPr>
        <w:t>жащие приглашение, просьбу, извинение, благодарность, от­ каз,</w:t>
      </w:r>
      <w:r>
        <w:rPr>
          <w:color w:val="231F20"/>
          <w:spacing w:val="-2"/>
          <w:sz w:val="20"/>
        </w:rPr>
        <w:t xml:space="preserve"> </w:t>
      </w:r>
      <w:r>
        <w:rPr>
          <w:color w:val="231F20"/>
          <w:sz w:val="20"/>
        </w:rPr>
        <w:t>с</w:t>
      </w:r>
      <w:r>
        <w:rPr>
          <w:color w:val="231F20"/>
          <w:spacing w:val="-2"/>
          <w:sz w:val="20"/>
        </w:rPr>
        <w:t xml:space="preserve"> </w:t>
      </w:r>
      <w:r>
        <w:rPr>
          <w:color w:val="231F20"/>
          <w:sz w:val="20"/>
        </w:rPr>
        <w:t>использованием</w:t>
      </w:r>
      <w:r>
        <w:rPr>
          <w:color w:val="231F20"/>
          <w:spacing w:val="-2"/>
          <w:sz w:val="20"/>
        </w:rPr>
        <w:t xml:space="preserve"> </w:t>
      </w:r>
      <w:r>
        <w:rPr>
          <w:color w:val="231F20"/>
          <w:sz w:val="20"/>
        </w:rPr>
        <w:t>норм</w:t>
      </w:r>
      <w:r>
        <w:rPr>
          <w:color w:val="231F20"/>
          <w:spacing w:val="-2"/>
          <w:sz w:val="20"/>
        </w:rPr>
        <w:t xml:space="preserve"> </w:t>
      </w:r>
      <w:r>
        <w:rPr>
          <w:color w:val="231F20"/>
          <w:sz w:val="20"/>
        </w:rPr>
        <w:t>речевого</w:t>
      </w:r>
      <w:r>
        <w:rPr>
          <w:color w:val="231F20"/>
          <w:spacing w:val="-2"/>
          <w:sz w:val="20"/>
        </w:rPr>
        <w:t xml:space="preserve"> </w:t>
      </w:r>
      <w:r>
        <w:rPr>
          <w:color w:val="231F20"/>
          <w:sz w:val="20"/>
        </w:rPr>
        <w:t>этикета.</w:t>
      </w:r>
    </w:p>
    <w:p w:rsidR="002E70BA" w:rsidRDefault="002E70BA" w:rsidP="002E70BA">
      <w:pPr>
        <w:pStyle w:val="51"/>
        <w:spacing w:before="192" w:line="240" w:lineRule="exact"/>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2E70BA" w:rsidRDefault="002E70BA" w:rsidP="002E70BA">
      <w:pPr>
        <w:spacing w:line="234" w:lineRule="exact"/>
        <w:ind w:left="383"/>
        <w:rPr>
          <w:sz w:val="20"/>
        </w:rPr>
      </w:pPr>
      <w:r>
        <w:rPr>
          <w:rFonts w:ascii="Times New Roman" w:hAnsi="Times New Roman"/>
          <w:i/>
          <w:color w:val="231F20"/>
          <w:spacing w:val="-2"/>
          <w:w w:val="120"/>
          <w:sz w:val="20"/>
        </w:rPr>
        <w:t>Самоорганизация</w:t>
      </w:r>
      <w:r>
        <w:rPr>
          <w:color w:val="231F20"/>
          <w:spacing w:val="-2"/>
          <w:w w:val="120"/>
          <w:sz w:val="20"/>
        </w:rPr>
        <w:t>:</w:t>
      </w:r>
    </w:p>
    <w:p w:rsidR="002E70BA" w:rsidRDefault="002E70BA" w:rsidP="00135B7B">
      <w:pPr>
        <w:pStyle w:val="a5"/>
        <w:numPr>
          <w:ilvl w:val="0"/>
          <w:numId w:val="40"/>
        </w:numPr>
        <w:tabs>
          <w:tab w:val="left" w:pos="724"/>
        </w:tabs>
        <w:spacing w:before="6" w:line="244" w:lineRule="auto"/>
        <w:ind w:firstLine="226"/>
        <w:rPr>
          <w:sz w:val="20"/>
        </w:rPr>
      </w:pPr>
      <w:r>
        <w:rPr>
          <w:color w:val="231F20"/>
          <w:spacing w:val="-2"/>
          <w:sz w:val="20"/>
        </w:rPr>
        <w:lastRenderedPageBreak/>
        <w:t>планировать</w:t>
      </w:r>
      <w:r>
        <w:rPr>
          <w:color w:val="231F20"/>
          <w:spacing w:val="-7"/>
          <w:sz w:val="20"/>
        </w:rPr>
        <w:t xml:space="preserve"> </w:t>
      </w:r>
      <w:r>
        <w:rPr>
          <w:color w:val="231F20"/>
          <w:spacing w:val="-2"/>
          <w:sz w:val="20"/>
        </w:rPr>
        <w:t>действия</w:t>
      </w:r>
      <w:r>
        <w:rPr>
          <w:color w:val="231F20"/>
          <w:spacing w:val="-7"/>
          <w:sz w:val="20"/>
        </w:rPr>
        <w:t xml:space="preserve"> </w:t>
      </w:r>
      <w:r>
        <w:rPr>
          <w:color w:val="231F20"/>
          <w:spacing w:val="-2"/>
          <w:sz w:val="20"/>
        </w:rPr>
        <w:t>по</w:t>
      </w:r>
      <w:r>
        <w:rPr>
          <w:color w:val="231F20"/>
          <w:spacing w:val="-7"/>
          <w:sz w:val="20"/>
        </w:rPr>
        <w:t xml:space="preserve"> </w:t>
      </w:r>
      <w:r>
        <w:rPr>
          <w:color w:val="231F20"/>
          <w:spacing w:val="-2"/>
          <w:sz w:val="20"/>
        </w:rPr>
        <w:t>решению</w:t>
      </w:r>
      <w:r>
        <w:rPr>
          <w:color w:val="231F20"/>
          <w:spacing w:val="-7"/>
          <w:sz w:val="20"/>
        </w:rPr>
        <w:t xml:space="preserve"> </w:t>
      </w:r>
      <w:r>
        <w:rPr>
          <w:color w:val="231F20"/>
          <w:spacing w:val="-2"/>
          <w:sz w:val="20"/>
        </w:rPr>
        <w:t>орфографической</w:t>
      </w:r>
      <w:r>
        <w:rPr>
          <w:color w:val="231F20"/>
          <w:spacing w:val="-7"/>
          <w:sz w:val="20"/>
        </w:rPr>
        <w:t xml:space="preserve"> </w:t>
      </w:r>
      <w:r>
        <w:rPr>
          <w:color w:val="231F20"/>
          <w:spacing w:val="-2"/>
          <w:sz w:val="20"/>
        </w:rPr>
        <w:t xml:space="preserve">за­ </w:t>
      </w:r>
      <w:r>
        <w:rPr>
          <w:color w:val="231F20"/>
          <w:sz w:val="20"/>
        </w:rPr>
        <w:t>дачи;</w:t>
      </w:r>
      <w:r>
        <w:rPr>
          <w:color w:val="231F20"/>
          <w:spacing w:val="-13"/>
          <w:sz w:val="20"/>
        </w:rPr>
        <w:t xml:space="preserve"> </w:t>
      </w:r>
      <w:r>
        <w:rPr>
          <w:color w:val="231F20"/>
          <w:sz w:val="20"/>
        </w:rPr>
        <w:t>выстраивать</w:t>
      </w:r>
      <w:r>
        <w:rPr>
          <w:color w:val="231F20"/>
          <w:spacing w:val="-13"/>
          <w:sz w:val="20"/>
        </w:rPr>
        <w:t xml:space="preserve"> </w:t>
      </w:r>
      <w:r>
        <w:rPr>
          <w:color w:val="231F20"/>
          <w:sz w:val="20"/>
        </w:rPr>
        <w:t>последовательность</w:t>
      </w:r>
      <w:r>
        <w:rPr>
          <w:color w:val="231F20"/>
          <w:spacing w:val="-13"/>
          <w:sz w:val="20"/>
        </w:rPr>
        <w:t xml:space="preserve"> </w:t>
      </w:r>
      <w:r>
        <w:rPr>
          <w:color w:val="231F20"/>
          <w:sz w:val="20"/>
        </w:rPr>
        <w:t>выбранных</w:t>
      </w:r>
      <w:r>
        <w:rPr>
          <w:color w:val="231F20"/>
          <w:spacing w:val="-13"/>
          <w:sz w:val="20"/>
        </w:rPr>
        <w:t xml:space="preserve"> </w:t>
      </w:r>
      <w:r>
        <w:rPr>
          <w:color w:val="231F20"/>
          <w:sz w:val="20"/>
        </w:rPr>
        <w:t>действий.</w:t>
      </w:r>
    </w:p>
    <w:p w:rsidR="002E70BA" w:rsidRDefault="002E70BA" w:rsidP="002E70BA">
      <w:pPr>
        <w:spacing w:before="1"/>
        <w:ind w:left="383"/>
        <w:rPr>
          <w:sz w:val="20"/>
        </w:rPr>
      </w:pPr>
      <w:r>
        <w:rPr>
          <w:rFonts w:ascii="Times New Roman" w:hAnsi="Times New Roman"/>
          <w:i/>
          <w:color w:val="231F20"/>
          <w:spacing w:val="-2"/>
          <w:w w:val="115"/>
          <w:sz w:val="20"/>
        </w:rPr>
        <w:t>Самоконтроль</w:t>
      </w:r>
      <w:r>
        <w:rPr>
          <w:color w:val="231F20"/>
          <w:spacing w:val="-2"/>
          <w:w w:val="115"/>
          <w:sz w:val="20"/>
        </w:rPr>
        <w:t>:</w:t>
      </w:r>
    </w:p>
    <w:p w:rsidR="002E70BA" w:rsidRDefault="002E70BA" w:rsidP="00135B7B">
      <w:pPr>
        <w:pStyle w:val="a5"/>
        <w:numPr>
          <w:ilvl w:val="0"/>
          <w:numId w:val="40"/>
        </w:numPr>
        <w:tabs>
          <w:tab w:val="left" w:pos="724"/>
        </w:tabs>
        <w:spacing w:before="5" w:line="244" w:lineRule="auto"/>
        <w:ind w:firstLine="226"/>
        <w:rPr>
          <w:sz w:val="20"/>
        </w:rPr>
      </w:pPr>
      <w:r>
        <w:rPr>
          <w:color w:val="231F20"/>
          <w:sz w:val="20"/>
        </w:rPr>
        <w:t>устанавливать</w:t>
      </w:r>
      <w:r>
        <w:rPr>
          <w:color w:val="231F20"/>
          <w:spacing w:val="-10"/>
          <w:sz w:val="20"/>
        </w:rPr>
        <w:t xml:space="preserve"> </w:t>
      </w:r>
      <w:r>
        <w:rPr>
          <w:color w:val="231F20"/>
          <w:sz w:val="20"/>
        </w:rPr>
        <w:t>причины</w:t>
      </w:r>
      <w:r>
        <w:rPr>
          <w:color w:val="231F20"/>
          <w:spacing w:val="-10"/>
          <w:sz w:val="20"/>
        </w:rPr>
        <w:t xml:space="preserve"> </w:t>
      </w:r>
      <w:r>
        <w:rPr>
          <w:color w:val="231F20"/>
          <w:sz w:val="20"/>
        </w:rPr>
        <w:t>успеха/неудач</w:t>
      </w:r>
      <w:r>
        <w:rPr>
          <w:color w:val="231F20"/>
          <w:spacing w:val="-10"/>
          <w:sz w:val="20"/>
        </w:rPr>
        <w:t xml:space="preserve"> </w:t>
      </w:r>
      <w:r>
        <w:rPr>
          <w:color w:val="231F20"/>
          <w:sz w:val="20"/>
        </w:rPr>
        <w:t>при</w:t>
      </w:r>
      <w:r>
        <w:rPr>
          <w:color w:val="231F20"/>
          <w:spacing w:val="-10"/>
          <w:sz w:val="20"/>
        </w:rPr>
        <w:t xml:space="preserve"> </w:t>
      </w:r>
      <w:r>
        <w:rPr>
          <w:color w:val="231F20"/>
          <w:sz w:val="20"/>
        </w:rPr>
        <w:t>выполнении заданий по русскому языку;</w:t>
      </w:r>
    </w:p>
    <w:p w:rsidR="002E70BA" w:rsidRDefault="002E70BA" w:rsidP="002E70BA">
      <w:pPr>
        <w:pStyle w:val="51"/>
        <w:spacing w:before="69"/>
      </w:pPr>
      <w:r>
        <w:rPr>
          <w:color w:val="231F20"/>
        </w:rPr>
        <w:t>корректировать с помощью учителя свои учебные дей­ ствия</w:t>
      </w:r>
      <w:r>
        <w:rPr>
          <w:color w:val="231F20"/>
          <w:spacing w:val="-15"/>
        </w:rPr>
        <w:t xml:space="preserve"> </w:t>
      </w:r>
      <w:r>
        <w:rPr>
          <w:color w:val="231F20"/>
        </w:rPr>
        <w:t>для</w:t>
      </w:r>
      <w:r>
        <w:rPr>
          <w:color w:val="231F20"/>
          <w:spacing w:val="-15"/>
        </w:rPr>
        <w:t xml:space="preserve"> </w:t>
      </w:r>
      <w:r>
        <w:rPr>
          <w:color w:val="231F20"/>
        </w:rPr>
        <w:t>преодоления</w:t>
      </w:r>
      <w:r>
        <w:rPr>
          <w:color w:val="231F20"/>
          <w:spacing w:val="-15"/>
        </w:rPr>
        <w:t xml:space="preserve"> </w:t>
      </w:r>
      <w:r>
        <w:rPr>
          <w:color w:val="231F20"/>
        </w:rPr>
        <w:t>ошибок</w:t>
      </w:r>
      <w:r>
        <w:rPr>
          <w:color w:val="231F20"/>
          <w:spacing w:val="-15"/>
        </w:rPr>
        <w:t xml:space="preserve"> </w:t>
      </w:r>
      <w:r>
        <w:rPr>
          <w:color w:val="231F20"/>
        </w:rPr>
        <w:t>при</w:t>
      </w:r>
      <w:r>
        <w:rPr>
          <w:color w:val="231F20"/>
          <w:spacing w:val="-15"/>
        </w:rPr>
        <w:t xml:space="preserve"> </w:t>
      </w:r>
      <w:r>
        <w:rPr>
          <w:color w:val="231F20"/>
        </w:rPr>
        <w:t>выделении</w:t>
      </w:r>
      <w:r>
        <w:rPr>
          <w:color w:val="231F20"/>
          <w:spacing w:val="-15"/>
        </w:rPr>
        <w:t xml:space="preserve"> </w:t>
      </w:r>
      <w:r>
        <w:rPr>
          <w:color w:val="231F20"/>
        </w:rPr>
        <w:t>в</w:t>
      </w:r>
      <w:r>
        <w:rPr>
          <w:color w:val="231F20"/>
          <w:spacing w:val="-15"/>
        </w:rPr>
        <w:t xml:space="preserve"> </w:t>
      </w:r>
      <w:r>
        <w:rPr>
          <w:color w:val="231F20"/>
        </w:rPr>
        <w:t>слове</w:t>
      </w:r>
      <w:r>
        <w:rPr>
          <w:color w:val="231F20"/>
          <w:spacing w:val="-15"/>
        </w:rPr>
        <w:t xml:space="preserve"> </w:t>
      </w:r>
      <w:r>
        <w:rPr>
          <w:color w:val="231F20"/>
        </w:rPr>
        <w:t>корня</w:t>
      </w:r>
      <w:r>
        <w:rPr>
          <w:color w:val="231F20"/>
          <w:spacing w:val="-15"/>
        </w:rPr>
        <w:t xml:space="preserve"> </w:t>
      </w:r>
      <w:r>
        <w:rPr>
          <w:color w:val="231F20"/>
        </w:rPr>
        <w:t>и окончания, при определении части речи, члена предложения при</w:t>
      </w:r>
      <w:r>
        <w:rPr>
          <w:color w:val="231F20"/>
          <w:spacing w:val="-12"/>
        </w:rPr>
        <w:t xml:space="preserve"> </w:t>
      </w:r>
      <w:r>
        <w:rPr>
          <w:color w:val="231F20"/>
        </w:rPr>
        <w:t>списывании</w:t>
      </w:r>
      <w:r>
        <w:rPr>
          <w:color w:val="231F20"/>
          <w:spacing w:val="-12"/>
        </w:rPr>
        <w:t xml:space="preserve"> </w:t>
      </w:r>
      <w:r>
        <w:rPr>
          <w:color w:val="231F20"/>
        </w:rPr>
        <w:t>текстов</w:t>
      </w:r>
      <w:r>
        <w:rPr>
          <w:color w:val="231F20"/>
          <w:spacing w:val="-12"/>
        </w:rPr>
        <w:t xml:space="preserve"> </w:t>
      </w:r>
      <w:r>
        <w:rPr>
          <w:color w:val="231F20"/>
        </w:rPr>
        <w:t>и</w:t>
      </w:r>
      <w:r>
        <w:rPr>
          <w:color w:val="231F20"/>
          <w:spacing w:val="-12"/>
        </w:rPr>
        <w:t xml:space="preserve"> </w:t>
      </w:r>
      <w:r>
        <w:rPr>
          <w:color w:val="231F20"/>
        </w:rPr>
        <w:t>записи</w:t>
      </w:r>
      <w:r>
        <w:rPr>
          <w:color w:val="231F20"/>
          <w:spacing w:val="-12"/>
        </w:rPr>
        <w:t xml:space="preserve"> </w:t>
      </w:r>
      <w:r>
        <w:rPr>
          <w:color w:val="231F20"/>
        </w:rPr>
        <w:t>под</w:t>
      </w:r>
      <w:r>
        <w:rPr>
          <w:color w:val="231F20"/>
          <w:spacing w:val="-12"/>
        </w:rPr>
        <w:t xml:space="preserve"> </w:t>
      </w:r>
      <w:r>
        <w:rPr>
          <w:color w:val="231F20"/>
        </w:rPr>
        <w:t>диктовку.</w:t>
      </w:r>
      <w:r w:rsidRPr="002E70BA">
        <w:rPr>
          <w:color w:val="231F20"/>
        </w:rPr>
        <w:t xml:space="preserve"> </w:t>
      </w:r>
      <w:r>
        <w:rPr>
          <w:color w:val="231F20"/>
        </w:rPr>
        <w:t>Совместная</w:t>
      </w:r>
      <w:r>
        <w:rPr>
          <w:color w:val="231F20"/>
          <w:spacing w:val="21"/>
        </w:rPr>
        <w:t xml:space="preserve"> </w:t>
      </w:r>
      <w:r>
        <w:rPr>
          <w:color w:val="231F20"/>
          <w:spacing w:val="-2"/>
        </w:rPr>
        <w:t>деятельность:</w:t>
      </w:r>
    </w:p>
    <w:p w:rsidR="002E70BA" w:rsidRDefault="002E70BA" w:rsidP="00135B7B">
      <w:pPr>
        <w:pStyle w:val="a5"/>
        <w:numPr>
          <w:ilvl w:val="0"/>
          <w:numId w:val="40"/>
        </w:numPr>
        <w:tabs>
          <w:tab w:val="left" w:pos="724"/>
        </w:tabs>
        <w:spacing w:before="5" w:line="252" w:lineRule="auto"/>
        <w:ind w:right="154" w:firstLine="226"/>
        <w:rPr>
          <w:sz w:val="20"/>
        </w:rPr>
      </w:pPr>
      <w:r>
        <w:rPr>
          <w:color w:val="231F20"/>
          <w:sz w:val="20"/>
        </w:rPr>
        <w:t>формулировать</w:t>
      </w:r>
      <w:r>
        <w:rPr>
          <w:color w:val="231F20"/>
          <w:spacing w:val="-16"/>
          <w:sz w:val="20"/>
        </w:rPr>
        <w:t xml:space="preserve"> </w:t>
      </w:r>
      <w:r>
        <w:rPr>
          <w:color w:val="231F20"/>
          <w:sz w:val="20"/>
        </w:rPr>
        <w:t>краткосрочные</w:t>
      </w:r>
      <w:r>
        <w:rPr>
          <w:color w:val="231F20"/>
          <w:spacing w:val="-16"/>
          <w:sz w:val="20"/>
        </w:rPr>
        <w:t xml:space="preserve"> </w:t>
      </w:r>
      <w:r>
        <w:rPr>
          <w:color w:val="231F20"/>
          <w:sz w:val="20"/>
        </w:rPr>
        <w:t>и</w:t>
      </w:r>
      <w:r>
        <w:rPr>
          <w:color w:val="231F20"/>
          <w:spacing w:val="-16"/>
          <w:sz w:val="20"/>
        </w:rPr>
        <w:t xml:space="preserve"> </w:t>
      </w:r>
      <w:r>
        <w:rPr>
          <w:color w:val="231F20"/>
          <w:sz w:val="20"/>
        </w:rPr>
        <w:t>долгосрочные</w:t>
      </w:r>
      <w:r>
        <w:rPr>
          <w:color w:val="231F20"/>
          <w:spacing w:val="-16"/>
          <w:sz w:val="20"/>
        </w:rPr>
        <w:t xml:space="preserve"> </w:t>
      </w:r>
      <w:r>
        <w:rPr>
          <w:color w:val="231F20"/>
          <w:sz w:val="20"/>
        </w:rPr>
        <w:t>цели</w:t>
      </w:r>
      <w:r>
        <w:rPr>
          <w:color w:val="231F20"/>
          <w:spacing w:val="-16"/>
          <w:sz w:val="20"/>
        </w:rPr>
        <w:t xml:space="preserve"> </w:t>
      </w:r>
      <w:r>
        <w:rPr>
          <w:color w:val="231F20"/>
          <w:sz w:val="20"/>
        </w:rPr>
        <w:t>(ин­ дивидуальные с учётом участия в коллективных задачах) при выполнении</w:t>
      </w:r>
      <w:r>
        <w:rPr>
          <w:color w:val="231F20"/>
          <w:spacing w:val="-14"/>
          <w:sz w:val="20"/>
        </w:rPr>
        <w:t xml:space="preserve"> </w:t>
      </w:r>
      <w:r>
        <w:rPr>
          <w:color w:val="231F20"/>
          <w:sz w:val="20"/>
        </w:rPr>
        <w:t>коллективного</w:t>
      </w:r>
      <w:r>
        <w:rPr>
          <w:color w:val="231F20"/>
          <w:spacing w:val="-14"/>
          <w:sz w:val="20"/>
        </w:rPr>
        <w:t xml:space="preserve"> </w:t>
      </w:r>
      <w:r>
        <w:rPr>
          <w:color w:val="231F20"/>
          <w:sz w:val="20"/>
        </w:rPr>
        <w:t>мини­исследования</w:t>
      </w:r>
      <w:r>
        <w:rPr>
          <w:color w:val="231F20"/>
          <w:spacing w:val="-14"/>
          <w:sz w:val="20"/>
        </w:rPr>
        <w:t xml:space="preserve"> </w:t>
      </w:r>
      <w:r>
        <w:rPr>
          <w:color w:val="231F20"/>
          <w:sz w:val="20"/>
        </w:rPr>
        <w:t>или</w:t>
      </w:r>
      <w:r>
        <w:rPr>
          <w:color w:val="231F20"/>
          <w:spacing w:val="-14"/>
          <w:sz w:val="20"/>
        </w:rPr>
        <w:t xml:space="preserve"> </w:t>
      </w:r>
      <w:r>
        <w:rPr>
          <w:color w:val="231F20"/>
          <w:sz w:val="20"/>
        </w:rPr>
        <w:t>проектно­ го задания на основе предложенного формата планирования, распределения промежуточных шагов и сроков;</w:t>
      </w:r>
    </w:p>
    <w:p w:rsidR="002E70BA" w:rsidRDefault="002E70BA" w:rsidP="00135B7B">
      <w:pPr>
        <w:pStyle w:val="a5"/>
        <w:numPr>
          <w:ilvl w:val="0"/>
          <w:numId w:val="40"/>
        </w:numPr>
        <w:tabs>
          <w:tab w:val="left" w:pos="724"/>
        </w:tabs>
        <w:spacing w:before="3" w:line="252" w:lineRule="auto"/>
        <w:ind w:firstLine="226"/>
        <w:rPr>
          <w:sz w:val="20"/>
        </w:rPr>
      </w:pPr>
      <w:r>
        <w:rPr>
          <w:color w:val="231F20"/>
          <w:sz w:val="20"/>
        </w:rPr>
        <w:t>выполнять</w:t>
      </w:r>
      <w:r>
        <w:rPr>
          <w:color w:val="231F20"/>
          <w:spacing w:val="34"/>
          <w:sz w:val="20"/>
        </w:rPr>
        <w:t xml:space="preserve"> </w:t>
      </w:r>
      <w:r>
        <w:rPr>
          <w:color w:val="231F20"/>
          <w:sz w:val="20"/>
        </w:rPr>
        <w:t>совместные</w:t>
      </w:r>
      <w:r>
        <w:rPr>
          <w:color w:val="231F20"/>
          <w:spacing w:val="34"/>
          <w:sz w:val="20"/>
        </w:rPr>
        <w:t xml:space="preserve"> </w:t>
      </w:r>
      <w:r>
        <w:rPr>
          <w:color w:val="231F20"/>
          <w:sz w:val="20"/>
        </w:rPr>
        <w:t>(в</w:t>
      </w:r>
      <w:r>
        <w:rPr>
          <w:color w:val="231F20"/>
          <w:spacing w:val="34"/>
          <w:sz w:val="20"/>
        </w:rPr>
        <w:t xml:space="preserve"> </w:t>
      </w:r>
      <w:r>
        <w:rPr>
          <w:color w:val="231F20"/>
          <w:sz w:val="20"/>
        </w:rPr>
        <w:t>группах)</w:t>
      </w:r>
      <w:r>
        <w:rPr>
          <w:color w:val="231F20"/>
          <w:spacing w:val="34"/>
          <w:sz w:val="20"/>
        </w:rPr>
        <w:t xml:space="preserve"> </w:t>
      </w:r>
      <w:r>
        <w:rPr>
          <w:color w:val="231F20"/>
          <w:sz w:val="20"/>
        </w:rPr>
        <w:t>проектные</w:t>
      </w:r>
      <w:r>
        <w:rPr>
          <w:color w:val="231F20"/>
          <w:spacing w:val="34"/>
          <w:sz w:val="20"/>
        </w:rPr>
        <w:t xml:space="preserve"> </w:t>
      </w:r>
      <w:r>
        <w:rPr>
          <w:color w:val="231F20"/>
          <w:sz w:val="20"/>
        </w:rPr>
        <w:t>задания с опорой на предложенные образцы;</w:t>
      </w:r>
    </w:p>
    <w:p w:rsidR="002E70BA" w:rsidRDefault="002E70BA" w:rsidP="00135B7B">
      <w:pPr>
        <w:pStyle w:val="a5"/>
        <w:numPr>
          <w:ilvl w:val="0"/>
          <w:numId w:val="40"/>
        </w:numPr>
        <w:tabs>
          <w:tab w:val="left" w:pos="724"/>
        </w:tabs>
        <w:spacing w:before="1" w:line="252" w:lineRule="auto"/>
        <w:ind w:firstLine="226"/>
        <w:rPr>
          <w:sz w:val="20"/>
        </w:rPr>
      </w:pPr>
      <w:r>
        <w:rPr>
          <w:color w:val="231F20"/>
          <w:sz w:val="20"/>
        </w:rPr>
        <w:t xml:space="preserve">при выполнении совместной деятельности справедливо </w:t>
      </w:r>
      <w:r>
        <w:rPr>
          <w:color w:val="231F20"/>
          <w:w w:val="95"/>
          <w:sz w:val="20"/>
        </w:rPr>
        <w:t xml:space="preserve">распределять работу, договариваться, обсуждать процесс и ре­ </w:t>
      </w:r>
      <w:r>
        <w:rPr>
          <w:color w:val="231F20"/>
          <w:sz w:val="20"/>
        </w:rPr>
        <w:t>зультат совместной работы;</w:t>
      </w:r>
    </w:p>
    <w:p w:rsidR="002E70BA" w:rsidRPr="00E60B60" w:rsidRDefault="002E70BA" w:rsidP="00135B7B">
      <w:pPr>
        <w:pStyle w:val="a5"/>
        <w:numPr>
          <w:ilvl w:val="0"/>
          <w:numId w:val="40"/>
        </w:numPr>
        <w:tabs>
          <w:tab w:val="left" w:pos="724"/>
        </w:tabs>
        <w:spacing w:before="1" w:line="252" w:lineRule="auto"/>
        <w:ind w:firstLine="226"/>
        <w:rPr>
          <w:sz w:val="20"/>
        </w:rPr>
      </w:pPr>
      <w:r>
        <w:rPr>
          <w:color w:val="231F20"/>
          <w:sz w:val="20"/>
        </w:rPr>
        <w:t>проявлять</w:t>
      </w:r>
      <w:r>
        <w:rPr>
          <w:color w:val="231F20"/>
          <w:spacing w:val="-16"/>
          <w:sz w:val="20"/>
        </w:rPr>
        <w:t xml:space="preserve"> </w:t>
      </w:r>
      <w:r>
        <w:rPr>
          <w:color w:val="231F20"/>
          <w:sz w:val="20"/>
        </w:rPr>
        <w:t>готовность</w:t>
      </w:r>
      <w:r>
        <w:rPr>
          <w:color w:val="231F20"/>
          <w:spacing w:val="-16"/>
          <w:sz w:val="20"/>
        </w:rPr>
        <w:t xml:space="preserve"> </w:t>
      </w:r>
      <w:r>
        <w:rPr>
          <w:color w:val="231F20"/>
          <w:sz w:val="20"/>
        </w:rPr>
        <w:t>выполнять</w:t>
      </w:r>
      <w:r>
        <w:rPr>
          <w:color w:val="231F20"/>
          <w:spacing w:val="-16"/>
          <w:sz w:val="20"/>
        </w:rPr>
        <w:t xml:space="preserve"> </w:t>
      </w:r>
      <w:r>
        <w:rPr>
          <w:color w:val="231F20"/>
          <w:sz w:val="20"/>
        </w:rPr>
        <w:t>разные</w:t>
      </w:r>
      <w:r>
        <w:rPr>
          <w:color w:val="231F20"/>
          <w:spacing w:val="-16"/>
          <w:sz w:val="20"/>
        </w:rPr>
        <w:t xml:space="preserve"> </w:t>
      </w:r>
      <w:r>
        <w:rPr>
          <w:color w:val="231F20"/>
          <w:sz w:val="20"/>
        </w:rPr>
        <w:t>роли:</w:t>
      </w:r>
      <w:r>
        <w:rPr>
          <w:color w:val="231F20"/>
          <w:spacing w:val="-16"/>
          <w:sz w:val="20"/>
        </w:rPr>
        <w:t xml:space="preserve"> </w:t>
      </w:r>
      <w:r>
        <w:rPr>
          <w:color w:val="231F20"/>
          <w:sz w:val="20"/>
        </w:rPr>
        <w:t xml:space="preserve">руководи­ </w:t>
      </w:r>
      <w:r>
        <w:rPr>
          <w:color w:val="231F20"/>
          <w:spacing w:val="-2"/>
          <w:sz w:val="20"/>
        </w:rPr>
        <w:t xml:space="preserve">теля (лидера), подчиненного, проявлять самостоятельность, ор­ </w:t>
      </w:r>
      <w:r>
        <w:rPr>
          <w:color w:val="231F20"/>
          <w:w w:val="95"/>
          <w:sz w:val="20"/>
        </w:rPr>
        <w:t xml:space="preserve">ганизованность, инициативность для достижения общего успе­ </w:t>
      </w:r>
      <w:r>
        <w:rPr>
          <w:color w:val="231F20"/>
          <w:sz w:val="20"/>
        </w:rPr>
        <w:t>ха</w:t>
      </w:r>
      <w:r>
        <w:rPr>
          <w:color w:val="231F20"/>
          <w:spacing w:val="-9"/>
          <w:sz w:val="20"/>
        </w:rPr>
        <w:t xml:space="preserve"> </w:t>
      </w:r>
      <w:r>
        <w:rPr>
          <w:color w:val="231F20"/>
          <w:sz w:val="20"/>
        </w:rPr>
        <w:t>деятельности.</w:t>
      </w:r>
    </w:p>
    <w:p w:rsidR="002E70BA" w:rsidRDefault="002E70BA" w:rsidP="00135B7B">
      <w:pPr>
        <w:pStyle w:val="31"/>
        <w:numPr>
          <w:ilvl w:val="0"/>
          <w:numId w:val="46"/>
        </w:numPr>
        <w:tabs>
          <w:tab w:val="left" w:pos="352"/>
        </w:tabs>
        <w:spacing w:before="153"/>
      </w:pPr>
      <w:r>
        <w:rPr>
          <w:color w:val="231F20"/>
          <w:spacing w:val="-2"/>
        </w:rPr>
        <w:t>КЛАСС</w:t>
      </w:r>
    </w:p>
    <w:p w:rsidR="002E70BA" w:rsidRDefault="002E70BA" w:rsidP="002E70BA">
      <w:pPr>
        <w:pStyle w:val="a3"/>
        <w:spacing w:before="130"/>
        <w:ind w:right="0" w:firstLine="0"/>
        <w:jc w:val="left"/>
        <w:rPr>
          <w:rFonts w:ascii="Trebuchet MS" w:hAnsi="Trebuchet MS"/>
        </w:rPr>
      </w:pPr>
      <w:r>
        <w:rPr>
          <w:rFonts w:ascii="Trebuchet MS" w:hAnsi="Trebuchet MS"/>
          <w:color w:val="231F20"/>
          <w:w w:val="85"/>
        </w:rPr>
        <w:t>Сведения</w:t>
      </w:r>
      <w:r>
        <w:rPr>
          <w:rFonts w:ascii="Trebuchet MS" w:hAnsi="Trebuchet MS"/>
          <w:color w:val="231F20"/>
          <w:spacing w:val="11"/>
        </w:rPr>
        <w:t xml:space="preserve"> </w:t>
      </w:r>
      <w:r>
        <w:rPr>
          <w:rFonts w:ascii="Trebuchet MS" w:hAnsi="Trebuchet MS"/>
          <w:color w:val="231F20"/>
          <w:w w:val="85"/>
        </w:rPr>
        <w:t>о</w:t>
      </w:r>
      <w:r>
        <w:rPr>
          <w:rFonts w:ascii="Trebuchet MS" w:hAnsi="Trebuchet MS"/>
          <w:color w:val="231F20"/>
          <w:spacing w:val="11"/>
        </w:rPr>
        <w:t xml:space="preserve"> </w:t>
      </w:r>
      <w:r>
        <w:rPr>
          <w:rFonts w:ascii="Trebuchet MS" w:hAnsi="Trebuchet MS"/>
          <w:color w:val="231F20"/>
          <w:w w:val="85"/>
        </w:rPr>
        <w:t>русском</w:t>
      </w:r>
      <w:r>
        <w:rPr>
          <w:rFonts w:ascii="Trebuchet MS" w:hAnsi="Trebuchet MS"/>
          <w:color w:val="231F20"/>
          <w:spacing w:val="11"/>
        </w:rPr>
        <w:t xml:space="preserve"> </w:t>
      </w:r>
      <w:r>
        <w:rPr>
          <w:rFonts w:ascii="Trebuchet MS" w:hAnsi="Trebuchet MS"/>
          <w:color w:val="231F20"/>
          <w:spacing w:val="-2"/>
          <w:w w:val="85"/>
        </w:rPr>
        <w:t>языке</w:t>
      </w:r>
    </w:p>
    <w:p w:rsidR="002E70BA" w:rsidRDefault="002E70BA" w:rsidP="002E70BA">
      <w:pPr>
        <w:pStyle w:val="a3"/>
        <w:spacing w:before="74" w:line="252" w:lineRule="auto"/>
      </w:pPr>
      <w:r>
        <w:rPr>
          <w:color w:val="231F20"/>
        </w:rPr>
        <w:t>Русский язык как язык межнационального общения. Раз­ личные</w:t>
      </w:r>
      <w:r>
        <w:rPr>
          <w:color w:val="231F20"/>
          <w:spacing w:val="-6"/>
        </w:rPr>
        <w:t xml:space="preserve"> </w:t>
      </w:r>
      <w:r>
        <w:rPr>
          <w:color w:val="231F20"/>
        </w:rPr>
        <w:t>методы</w:t>
      </w:r>
      <w:r>
        <w:rPr>
          <w:color w:val="231F20"/>
          <w:spacing w:val="-6"/>
        </w:rPr>
        <w:t xml:space="preserve"> </w:t>
      </w:r>
      <w:r>
        <w:rPr>
          <w:color w:val="231F20"/>
        </w:rPr>
        <w:t>познания</w:t>
      </w:r>
      <w:r>
        <w:rPr>
          <w:color w:val="231F20"/>
          <w:spacing w:val="-6"/>
        </w:rPr>
        <w:t xml:space="preserve"> </w:t>
      </w:r>
      <w:r>
        <w:rPr>
          <w:color w:val="231F20"/>
        </w:rPr>
        <w:t>языка:</w:t>
      </w:r>
      <w:r>
        <w:rPr>
          <w:color w:val="231F20"/>
          <w:spacing w:val="-6"/>
        </w:rPr>
        <w:t xml:space="preserve"> </w:t>
      </w:r>
      <w:r>
        <w:rPr>
          <w:color w:val="231F20"/>
        </w:rPr>
        <w:t>наблюдение,</w:t>
      </w:r>
      <w:r>
        <w:rPr>
          <w:color w:val="231F20"/>
          <w:spacing w:val="-6"/>
        </w:rPr>
        <w:t xml:space="preserve"> </w:t>
      </w:r>
      <w:r>
        <w:rPr>
          <w:color w:val="231F20"/>
        </w:rPr>
        <w:t>анализ,</w:t>
      </w:r>
      <w:r>
        <w:rPr>
          <w:color w:val="231F20"/>
          <w:spacing w:val="-6"/>
        </w:rPr>
        <w:t xml:space="preserve"> </w:t>
      </w:r>
      <w:r>
        <w:rPr>
          <w:color w:val="231F20"/>
        </w:rPr>
        <w:t>лингви­ стический</w:t>
      </w:r>
      <w:r>
        <w:rPr>
          <w:color w:val="231F20"/>
          <w:spacing w:val="-2"/>
        </w:rPr>
        <w:t xml:space="preserve"> </w:t>
      </w:r>
      <w:r>
        <w:rPr>
          <w:color w:val="231F20"/>
        </w:rPr>
        <w:t>эксперимент,</w:t>
      </w:r>
      <w:r>
        <w:rPr>
          <w:color w:val="231F20"/>
          <w:spacing w:val="-2"/>
        </w:rPr>
        <w:t xml:space="preserve"> </w:t>
      </w:r>
      <w:r>
        <w:rPr>
          <w:color w:val="231F20"/>
        </w:rPr>
        <w:t>мини­исследование,</w:t>
      </w:r>
      <w:r>
        <w:rPr>
          <w:color w:val="231F20"/>
          <w:spacing w:val="-2"/>
        </w:rPr>
        <w:t xml:space="preserve"> </w:t>
      </w:r>
      <w:r>
        <w:rPr>
          <w:color w:val="231F20"/>
        </w:rPr>
        <w:t>проект.</w:t>
      </w:r>
    </w:p>
    <w:p w:rsidR="002E70BA" w:rsidRDefault="002E70BA" w:rsidP="002E70BA">
      <w:pPr>
        <w:pStyle w:val="a3"/>
        <w:spacing w:before="183"/>
        <w:ind w:right="0" w:firstLine="0"/>
        <w:jc w:val="left"/>
        <w:rPr>
          <w:rFonts w:ascii="Trebuchet MS" w:hAnsi="Trebuchet MS"/>
        </w:rPr>
      </w:pPr>
      <w:r>
        <w:rPr>
          <w:rFonts w:ascii="Trebuchet MS" w:hAnsi="Trebuchet MS"/>
          <w:color w:val="231F20"/>
          <w:w w:val="90"/>
        </w:rPr>
        <w:t>Фонетика</w:t>
      </w:r>
      <w:r>
        <w:rPr>
          <w:rFonts w:ascii="Trebuchet MS" w:hAnsi="Trebuchet MS"/>
          <w:color w:val="231F20"/>
          <w:spacing w:val="-4"/>
        </w:rPr>
        <w:t xml:space="preserve"> </w:t>
      </w:r>
      <w:r>
        <w:rPr>
          <w:rFonts w:ascii="Trebuchet MS" w:hAnsi="Trebuchet MS"/>
          <w:color w:val="231F20"/>
          <w:w w:val="90"/>
        </w:rPr>
        <w:t>и</w:t>
      </w:r>
      <w:r>
        <w:rPr>
          <w:rFonts w:ascii="Trebuchet MS" w:hAnsi="Trebuchet MS"/>
          <w:color w:val="231F20"/>
          <w:spacing w:val="-3"/>
        </w:rPr>
        <w:t xml:space="preserve"> </w:t>
      </w:r>
      <w:r>
        <w:rPr>
          <w:rFonts w:ascii="Trebuchet MS" w:hAnsi="Trebuchet MS"/>
          <w:color w:val="231F20"/>
          <w:spacing w:val="-2"/>
          <w:w w:val="90"/>
        </w:rPr>
        <w:t>графика</w:t>
      </w:r>
    </w:p>
    <w:p w:rsidR="002E70BA" w:rsidRDefault="002E70BA" w:rsidP="002E70BA">
      <w:pPr>
        <w:pStyle w:val="a3"/>
        <w:spacing w:before="74" w:line="252" w:lineRule="auto"/>
        <w:ind w:right="154"/>
      </w:pPr>
      <w:r>
        <w:rPr>
          <w:color w:val="231F20"/>
          <w:spacing w:val="-2"/>
        </w:rPr>
        <w:t>Характеристика,</w:t>
      </w:r>
      <w:r>
        <w:rPr>
          <w:color w:val="231F20"/>
          <w:spacing w:val="-4"/>
        </w:rPr>
        <w:t xml:space="preserve"> </w:t>
      </w:r>
      <w:r>
        <w:rPr>
          <w:color w:val="231F20"/>
          <w:spacing w:val="-2"/>
        </w:rPr>
        <w:t>сравнение,</w:t>
      </w:r>
      <w:r>
        <w:rPr>
          <w:color w:val="231F20"/>
          <w:spacing w:val="-4"/>
        </w:rPr>
        <w:t xml:space="preserve"> </w:t>
      </w:r>
      <w:r>
        <w:rPr>
          <w:color w:val="231F20"/>
          <w:spacing w:val="-2"/>
        </w:rPr>
        <w:t>классификация</w:t>
      </w:r>
      <w:r>
        <w:rPr>
          <w:color w:val="231F20"/>
          <w:spacing w:val="-4"/>
        </w:rPr>
        <w:t xml:space="preserve"> </w:t>
      </w:r>
      <w:r>
        <w:rPr>
          <w:color w:val="231F20"/>
          <w:spacing w:val="-2"/>
        </w:rPr>
        <w:t>звуков</w:t>
      </w:r>
      <w:r>
        <w:rPr>
          <w:color w:val="231F20"/>
          <w:spacing w:val="-4"/>
        </w:rPr>
        <w:t xml:space="preserve"> </w:t>
      </w:r>
      <w:r>
        <w:rPr>
          <w:color w:val="231F20"/>
          <w:spacing w:val="-2"/>
        </w:rPr>
        <w:t>вне</w:t>
      </w:r>
      <w:r>
        <w:rPr>
          <w:color w:val="231F20"/>
          <w:spacing w:val="-4"/>
        </w:rPr>
        <w:t xml:space="preserve"> </w:t>
      </w:r>
      <w:r>
        <w:rPr>
          <w:color w:val="231F20"/>
          <w:spacing w:val="-2"/>
        </w:rPr>
        <w:t xml:space="preserve">сло­ </w:t>
      </w:r>
      <w:r>
        <w:rPr>
          <w:color w:val="231F20"/>
          <w:w w:val="95"/>
        </w:rPr>
        <w:t xml:space="preserve">ва и в слове по заданным параметрам. Звуко­буквенный разбор </w:t>
      </w:r>
      <w:r>
        <w:rPr>
          <w:color w:val="231F20"/>
          <w:spacing w:val="-2"/>
        </w:rPr>
        <w:t>слова.</w:t>
      </w:r>
    </w:p>
    <w:p w:rsidR="002E70BA" w:rsidRDefault="002E70BA" w:rsidP="002E70BA">
      <w:pPr>
        <w:pStyle w:val="a3"/>
        <w:spacing w:before="182"/>
        <w:ind w:right="0" w:firstLine="0"/>
        <w:jc w:val="left"/>
        <w:rPr>
          <w:rFonts w:ascii="Trebuchet MS" w:hAnsi="Trebuchet MS"/>
        </w:rPr>
      </w:pPr>
      <w:r>
        <w:rPr>
          <w:rFonts w:ascii="Trebuchet MS" w:hAnsi="Trebuchet MS"/>
          <w:color w:val="231F20"/>
          <w:spacing w:val="-2"/>
        </w:rPr>
        <w:t>Орфоэпия</w:t>
      </w:r>
    </w:p>
    <w:p w:rsidR="002E70BA" w:rsidRDefault="002E70BA" w:rsidP="002E70BA">
      <w:pPr>
        <w:pStyle w:val="a3"/>
        <w:spacing w:before="74" w:line="252" w:lineRule="auto"/>
      </w:pPr>
      <w:r>
        <w:rPr>
          <w:color w:val="231F20"/>
        </w:rPr>
        <w:t>Правильная</w:t>
      </w:r>
      <w:r>
        <w:rPr>
          <w:color w:val="231F20"/>
          <w:spacing w:val="-16"/>
        </w:rPr>
        <w:t xml:space="preserve"> </w:t>
      </w:r>
      <w:r>
        <w:rPr>
          <w:color w:val="231F20"/>
        </w:rPr>
        <w:t>интонация</w:t>
      </w:r>
      <w:r>
        <w:rPr>
          <w:color w:val="231F20"/>
          <w:spacing w:val="-16"/>
        </w:rPr>
        <w:t xml:space="preserve"> </w:t>
      </w:r>
      <w:r>
        <w:rPr>
          <w:color w:val="231F20"/>
        </w:rPr>
        <w:t>в</w:t>
      </w:r>
      <w:r>
        <w:rPr>
          <w:color w:val="231F20"/>
          <w:spacing w:val="-16"/>
        </w:rPr>
        <w:t xml:space="preserve"> </w:t>
      </w:r>
      <w:r>
        <w:rPr>
          <w:color w:val="231F20"/>
        </w:rPr>
        <w:t>процессе</w:t>
      </w:r>
      <w:r>
        <w:rPr>
          <w:color w:val="231F20"/>
          <w:spacing w:val="-16"/>
        </w:rPr>
        <w:t xml:space="preserve"> </w:t>
      </w:r>
      <w:r>
        <w:rPr>
          <w:color w:val="231F20"/>
        </w:rPr>
        <w:t>говорения</w:t>
      </w:r>
      <w:r>
        <w:rPr>
          <w:color w:val="231F20"/>
          <w:spacing w:val="-16"/>
        </w:rPr>
        <w:t xml:space="preserve"> </w:t>
      </w:r>
      <w:r>
        <w:rPr>
          <w:color w:val="231F20"/>
        </w:rPr>
        <w:t>и</w:t>
      </w:r>
      <w:r>
        <w:rPr>
          <w:color w:val="231F20"/>
          <w:spacing w:val="-16"/>
        </w:rPr>
        <w:t xml:space="preserve"> </w:t>
      </w:r>
      <w:r>
        <w:rPr>
          <w:color w:val="231F20"/>
        </w:rPr>
        <w:t>чтения.</w:t>
      </w:r>
      <w:r>
        <w:rPr>
          <w:color w:val="231F20"/>
          <w:spacing w:val="-16"/>
        </w:rPr>
        <w:t xml:space="preserve"> </w:t>
      </w:r>
      <w:r>
        <w:rPr>
          <w:color w:val="231F20"/>
        </w:rPr>
        <w:t>Нор­ мы</w:t>
      </w:r>
      <w:r>
        <w:rPr>
          <w:color w:val="231F20"/>
          <w:spacing w:val="-9"/>
        </w:rPr>
        <w:t xml:space="preserve"> </w:t>
      </w:r>
      <w:r>
        <w:rPr>
          <w:color w:val="231F20"/>
        </w:rPr>
        <w:t>произношения</w:t>
      </w:r>
      <w:r>
        <w:rPr>
          <w:color w:val="231F20"/>
          <w:spacing w:val="-9"/>
        </w:rPr>
        <w:t xml:space="preserve"> </w:t>
      </w:r>
      <w:r>
        <w:rPr>
          <w:color w:val="231F20"/>
        </w:rPr>
        <w:t>звуков</w:t>
      </w:r>
      <w:r>
        <w:rPr>
          <w:color w:val="231F20"/>
          <w:spacing w:val="-9"/>
        </w:rPr>
        <w:t xml:space="preserve"> </w:t>
      </w:r>
      <w:r>
        <w:rPr>
          <w:color w:val="231F20"/>
        </w:rPr>
        <w:t>и</w:t>
      </w:r>
      <w:r>
        <w:rPr>
          <w:color w:val="231F20"/>
          <w:spacing w:val="-9"/>
        </w:rPr>
        <w:t xml:space="preserve"> </w:t>
      </w:r>
      <w:r>
        <w:rPr>
          <w:color w:val="231F20"/>
        </w:rPr>
        <w:t>сочетаний</w:t>
      </w:r>
      <w:r>
        <w:rPr>
          <w:color w:val="231F20"/>
          <w:spacing w:val="-9"/>
        </w:rPr>
        <w:t xml:space="preserve"> </w:t>
      </w:r>
      <w:r>
        <w:rPr>
          <w:color w:val="231F20"/>
        </w:rPr>
        <w:t>звуков;</w:t>
      </w:r>
      <w:r>
        <w:rPr>
          <w:color w:val="231F20"/>
          <w:spacing w:val="-9"/>
        </w:rPr>
        <w:t xml:space="preserve"> </w:t>
      </w:r>
      <w:r>
        <w:rPr>
          <w:color w:val="231F20"/>
        </w:rPr>
        <w:t>ударение</w:t>
      </w:r>
      <w:r>
        <w:rPr>
          <w:color w:val="231F20"/>
          <w:spacing w:val="-9"/>
        </w:rPr>
        <w:t xml:space="preserve"> </w:t>
      </w:r>
      <w:r>
        <w:rPr>
          <w:color w:val="231F20"/>
        </w:rPr>
        <w:t>в</w:t>
      </w:r>
      <w:r>
        <w:rPr>
          <w:color w:val="231F20"/>
          <w:spacing w:val="-9"/>
        </w:rPr>
        <w:t xml:space="preserve"> </w:t>
      </w:r>
      <w:r>
        <w:rPr>
          <w:color w:val="231F20"/>
        </w:rPr>
        <w:t xml:space="preserve">сло­ </w:t>
      </w:r>
      <w:r>
        <w:rPr>
          <w:color w:val="231F20"/>
          <w:w w:val="95"/>
        </w:rPr>
        <w:t>вах</w:t>
      </w:r>
      <w:r>
        <w:rPr>
          <w:color w:val="231F20"/>
          <w:spacing w:val="-2"/>
          <w:w w:val="95"/>
        </w:rPr>
        <w:t xml:space="preserve"> </w:t>
      </w:r>
      <w:r>
        <w:rPr>
          <w:color w:val="231F20"/>
          <w:w w:val="95"/>
        </w:rPr>
        <w:t>в</w:t>
      </w:r>
      <w:r>
        <w:rPr>
          <w:color w:val="231F20"/>
          <w:spacing w:val="-2"/>
          <w:w w:val="95"/>
        </w:rPr>
        <w:t xml:space="preserve"> </w:t>
      </w:r>
      <w:r>
        <w:rPr>
          <w:color w:val="231F20"/>
          <w:w w:val="95"/>
        </w:rPr>
        <w:t>соответствии</w:t>
      </w:r>
      <w:r>
        <w:rPr>
          <w:color w:val="231F20"/>
          <w:spacing w:val="-2"/>
          <w:w w:val="95"/>
        </w:rPr>
        <w:t xml:space="preserve"> </w:t>
      </w:r>
      <w:r>
        <w:rPr>
          <w:color w:val="231F20"/>
          <w:w w:val="95"/>
        </w:rPr>
        <w:t>с</w:t>
      </w:r>
      <w:r>
        <w:rPr>
          <w:color w:val="231F20"/>
          <w:spacing w:val="-2"/>
          <w:w w:val="95"/>
        </w:rPr>
        <w:t xml:space="preserve"> </w:t>
      </w:r>
      <w:r>
        <w:rPr>
          <w:color w:val="231F20"/>
          <w:w w:val="95"/>
        </w:rPr>
        <w:t>нормами</w:t>
      </w:r>
      <w:r>
        <w:rPr>
          <w:color w:val="231F20"/>
          <w:spacing w:val="-2"/>
          <w:w w:val="95"/>
        </w:rPr>
        <w:t xml:space="preserve"> </w:t>
      </w:r>
      <w:r>
        <w:rPr>
          <w:color w:val="231F20"/>
          <w:w w:val="95"/>
        </w:rPr>
        <w:t>современного</w:t>
      </w:r>
      <w:r>
        <w:rPr>
          <w:color w:val="231F20"/>
          <w:spacing w:val="-2"/>
          <w:w w:val="95"/>
        </w:rPr>
        <w:t xml:space="preserve"> </w:t>
      </w:r>
      <w:r>
        <w:rPr>
          <w:color w:val="231F20"/>
          <w:w w:val="95"/>
        </w:rPr>
        <w:t>русского</w:t>
      </w:r>
      <w:r>
        <w:rPr>
          <w:color w:val="231F20"/>
          <w:spacing w:val="-2"/>
          <w:w w:val="95"/>
        </w:rPr>
        <w:t xml:space="preserve"> </w:t>
      </w:r>
      <w:r>
        <w:rPr>
          <w:color w:val="231F20"/>
          <w:w w:val="95"/>
        </w:rPr>
        <w:t xml:space="preserve">литератур­ </w:t>
      </w:r>
      <w:r>
        <w:rPr>
          <w:color w:val="231F20"/>
        </w:rPr>
        <w:t>ного</w:t>
      </w:r>
      <w:r>
        <w:rPr>
          <w:color w:val="231F20"/>
          <w:spacing w:val="-14"/>
        </w:rPr>
        <w:t xml:space="preserve"> </w:t>
      </w:r>
      <w:r>
        <w:rPr>
          <w:color w:val="231F20"/>
        </w:rPr>
        <w:t>языка</w:t>
      </w:r>
      <w:r>
        <w:rPr>
          <w:color w:val="231F20"/>
          <w:spacing w:val="-14"/>
        </w:rPr>
        <w:t xml:space="preserve"> </w:t>
      </w:r>
      <w:r>
        <w:rPr>
          <w:color w:val="231F20"/>
        </w:rPr>
        <w:t>(на</w:t>
      </w:r>
      <w:r>
        <w:rPr>
          <w:color w:val="231F20"/>
          <w:spacing w:val="-14"/>
        </w:rPr>
        <w:t xml:space="preserve"> </w:t>
      </w:r>
      <w:r>
        <w:rPr>
          <w:color w:val="231F20"/>
        </w:rPr>
        <w:t>ограниченном</w:t>
      </w:r>
      <w:r>
        <w:rPr>
          <w:color w:val="231F20"/>
          <w:spacing w:val="-14"/>
        </w:rPr>
        <w:t xml:space="preserve"> </w:t>
      </w:r>
      <w:r>
        <w:rPr>
          <w:color w:val="231F20"/>
        </w:rPr>
        <w:t>перечне</w:t>
      </w:r>
      <w:r>
        <w:rPr>
          <w:color w:val="231F20"/>
          <w:spacing w:val="-14"/>
        </w:rPr>
        <w:t xml:space="preserve"> </w:t>
      </w:r>
      <w:r>
        <w:rPr>
          <w:color w:val="231F20"/>
        </w:rPr>
        <w:t>слов,</w:t>
      </w:r>
      <w:r>
        <w:rPr>
          <w:color w:val="231F20"/>
          <w:spacing w:val="-14"/>
        </w:rPr>
        <w:t xml:space="preserve"> </w:t>
      </w:r>
      <w:r>
        <w:rPr>
          <w:color w:val="231F20"/>
        </w:rPr>
        <w:t>отрабатываемом</w:t>
      </w:r>
      <w:r>
        <w:rPr>
          <w:color w:val="231F20"/>
          <w:spacing w:val="-14"/>
        </w:rPr>
        <w:t xml:space="preserve"> </w:t>
      </w:r>
      <w:r>
        <w:rPr>
          <w:color w:val="231F20"/>
        </w:rPr>
        <w:t xml:space="preserve">в </w:t>
      </w:r>
      <w:r>
        <w:rPr>
          <w:color w:val="231F20"/>
          <w:spacing w:val="-2"/>
        </w:rPr>
        <w:t>учебнике).</w:t>
      </w:r>
    </w:p>
    <w:p w:rsidR="002E70BA" w:rsidRDefault="002E70BA" w:rsidP="002E70BA">
      <w:pPr>
        <w:pStyle w:val="a3"/>
        <w:spacing w:before="2" w:line="252" w:lineRule="auto"/>
        <w:ind w:right="156"/>
      </w:pPr>
      <w:r>
        <w:rPr>
          <w:color w:val="231F20"/>
          <w:spacing w:val="-2"/>
        </w:rPr>
        <w:lastRenderedPageBreak/>
        <w:t>Использование</w:t>
      </w:r>
      <w:r>
        <w:rPr>
          <w:color w:val="231F20"/>
          <w:spacing w:val="-4"/>
        </w:rPr>
        <w:t xml:space="preserve"> </w:t>
      </w:r>
      <w:r>
        <w:rPr>
          <w:color w:val="231F20"/>
          <w:spacing w:val="-2"/>
        </w:rPr>
        <w:t>орфоэпических</w:t>
      </w:r>
      <w:r>
        <w:rPr>
          <w:color w:val="231F20"/>
          <w:spacing w:val="-4"/>
        </w:rPr>
        <w:t xml:space="preserve"> </w:t>
      </w:r>
      <w:r>
        <w:rPr>
          <w:color w:val="231F20"/>
          <w:spacing w:val="-2"/>
        </w:rPr>
        <w:t>словарей</w:t>
      </w:r>
      <w:r>
        <w:rPr>
          <w:color w:val="231F20"/>
          <w:spacing w:val="-4"/>
        </w:rPr>
        <w:t xml:space="preserve"> </w:t>
      </w:r>
      <w:r>
        <w:rPr>
          <w:color w:val="231F20"/>
          <w:spacing w:val="-2"/>
        </w:rPr>
        <w:t>русского</w:t>
      </w:r>
      <w:r>
        <w:rPr>
          <w:color w:val="231F20"/>
          <w:spacing w:val="-4"/>
        </w:rPr>
        <w:t xml:space="preserve"> </w:t>
      </w:r>
      <w:r>
        <w:rPr>
          <w:color w:val="231F20"/>
          <w:spacing w:val="-2"/>
        </w:rPr>
        <w:t>языка</w:t>
      </w:r>
      <w:r>
        <w:rPr>
          <w:color w:val="231F20"/>
          <w:spacing w:val="-4"/>
        </w:rPr>
        <w:t xml:space="preserve"> </w:t>
      </w:r>
      <w:r>
        <w:rPr>
          <w:color w:val="231F20"/>
          <w:spacing w:val="-2"/>
        </w:rPr>
        <w:t xml:space="preserve">при </w:t>
      </w:r>
      <w:r>
        <w:rPr>
          <w:color w:val="231F20"/>
        </w:rPr>
        <w:t>определении правильного произношения слов.</w:t>
      </w:r>
    </w:p>
    <w:p w:rsidR="002E70BA" w:rsidRDefault="002E70BA" w:rsidP="002E70BA">
      <w:pPr>
        <w:pStyle w:val="a3"/>
        <w:spacing w:before="182"/>
        <w:ind w:right="0" w:firstLine="0"/>
        <w:jc w:val="left"/>
        <w:rPr>
          <w:rFonts w:ascii="Trebuchet MS" w:hAnsi="Trebuchet MS"/>
        </w:rPr>
      </w:pPr>
      <w:r>
        <w:rPr>
          <w:rFonts w:ascii="Trebuchet MS" w:hAnsi="Trebuchet MS"/>
          <w:color w:val="231F20"/>
          <w:spacing w:val="-2"/>
        </w:rPr>
        <w:t>Лексика</w:t>
      </w:r>
    </w:p>
    <w:p w:rsidR="002E70BA" w:rsidRDefault="002E70BA" w:rsidP="002E70BA">
      <w:pPr>
        <w:pStyle w:val="a3"/>
        <w:spacing w:before="74" w:line="252" w:lineRule="auto"/>
      </w:pPr>
      <w:r>
        <w:rPr>
          <w:color w:val="231F20"/>
          <w:w w:val="95"/>
        </w:rPr>
        <w:t xml:space="preserve">Повторение и продолжение работы: наблюдение за использо­ </w:t>
      </w:r>
      <w:r>
        <w:rPr>
          <w:color w:val="231F20"/>
        </w:rPr>
        <w:t>ванием в речи синонимов, антонимов, устаревших слов (про­ стые</w:t>
      </w:r>
      <w:r>
        <w:rPr>
          <w:color w:val="231F20"/>
          <w:spacing w:val="-9"/>
        </w:rPr>
        <w:t xml:space="preserve"> </w:t>
      </w:r>
      <w:r>
        <w:rPr>
          <w:color w:val="231F20"/>
        </w:rPr>
        <w:t>случаи).</w:t>
      </w:r>
    </w:p>
    <w:p w:rsidR="002E70BA" w:rsidRDefault="002E70BA" w:rsidP="002E70BA">
      <w:pPr>
        <w:pStyle w:val="a3"/>
        <w:ind w:left="0" w:right="0" w:firstLine="0"/>
        <w:jc w:val="left"/>
        <w:rPr>
          <w:sz w:val="22"/>
        </w:rPr>
      </w:pPr>
    </w:p>
    <w:p w:rsidR="002E70BA" w:rsidRDefault="002E70BA" w:rsidP="002E70BA">
      <w:pPr>
        <w:pStyle w:val="a3"/>
        <w:spacing w:before="2"/>
        <w:ind w:left="0" w:right="0" w:firstLine="0"/>
        <w:jc w:val="left"/>
        <w:rPr>
          <w:sz w:val="17"/>
        </w:rPr>
      </w:pPr>
    </w:p>
    <w:p w:rsidR="002E70BA" w:rsidRDefault="002E70BA" w:rsidP="002E70BA">
      <w:pPr>
        <w:pStyle w:val="a3"/>
        <w:spacing w:before="68"/>
      </w:pPr>
      <w:r>
        <w:rPr>
          <w:color w:val="231F20"/>
          <w:spacing w:val="-2"/>
        </w:rPr>
        <w:t>Наблюдение</w:t>
      </w:r>
      <w:r>
        <w:rPr>
          <w:color w:val="231F20"/>
          <w:spacing w:val="-7"/>
        </w:rPr>
        <w:t xml:space="preserve"> </w:t>
      </w:r>
      <w:r>
        <w:rPr>
          <w:color w:val="231F20"/>
          <w:spacing w:val="-2"/>
        </w:rPr>
        <w:t>за</w:t>
      </w:r>
      <w:r>
        <w:rPr>
          <w:color w:val="231F20"/>
          <w:spacing w:val="-7"/>
        </w:rPr>
        <w:t xml:space="preserve"> </w:t>
      </w:r>
      <w:r>
        <w:rPr>
          <w:color w:val="231F20"/>
          <w:spacing w:val="-2"/>
        </w:rPr>
        <w:t>использованием</w:t>
      </w:r>
      <w:r>
        <w:rPr>
          <w:color w:val="231F20"/>
          <w:spacing w:val="-7"/>
        </w:rPr>
        <w:t xml:space="preserve"> </w:t>
      </w:r>
      <w:r>
        <w:rPr>
          <w:color w:val="231F20"/>
          <w:spacing w:val="-2"/>
        </w:rPr>
        <w:t>в</w:t>
      </w:r>
      <w:r>
        <w:rPr>
          <w:color w:val="231F20"/>
          <w:spacing w:val="-7"/>
        </w:rPr>
        <w:t xml:space="preserve"> </w:t>
      </w:r>
      <w:r>
        <w:rPr>
          <w:color w:val="231F20"/>
          <w:spacing w:val="-2"/>
        </w:rPr>
        <w:t>речи</w:t>
      </w:r>
      <w:r>
        <w:rPr>
          <w:color w:val="231F20"/>
          <w:spacing w:val="-7"/>
        </w:rPr>
        <w:t xml:space="preserve"> </w:t>
      </w:r>
      <w:r>
        <w:rPr>
          <w:color w:val="231F20"/>
          <w:spacing w:val="-2"/>
        </w:rPr>
        <w:t>фразеологизмов</w:t>
      </w:r>
      <w:r>
        <w:rPr>
          <w:color w:val="231F20"/>
          <w:spacing w:val="-7"/>
        </w:rPr>
        <w:t xml:space="preserve"> </w:t>
      </w:r>
      <w:r>
        <w:rPr>
          <w:color w:val="231F20"/>
          <w:spacing w:val="-2"/>
        </w:rPr>
        <w:t xml:space="preserve">(про­ </w:t>
      </w:r>
      <w:r>
        <w:rPr>
          <w:color w:val="231F20"/>
        </w:rPr>
        <w:t>стые</w:t>
      </w:r>
      <w:r>
        <w:rPr>
          <w:color w:val="231F20"/>
          <w:spacing w:val="-9"/>
        </w:rPr>
        <w:t xml:space="preserve"> </w:t>
      </w:r>
      <w:r>
        <w:rPr>
          <w:color w:val="231F20"/>
        </w:rPr>
        <w:t>случаи).</w:t>
      </w:r>
    </w:p>
    <w:p w:rsidR="002E70BA" w:rsidRDefault="002E70BA" w:rsidP="002E70BA">
      <w:pPr>
        <w:pStyle w:val="a3"/>
        <w:spacing w:before="113"/>
        <w:ind w:right="0" w:firstLine="0"/>
        <w:jc w:val="left"/>
        <w:rPr>
          <w:rFonts w:ascii="Trebuchet MS" w:hAnsi="Trebuchet MS"/>
        </w:rPr>
      </w:pPr>
      <w:r>
        <w:rPr>
          <w:rFonts w:ascii="Trebuchet MS" w:hAnsi="Trebuchet MS"/>
          <w:color w:val="231F20"/>
          <w:spacing w:val="-2"/>
          <w:w w:val="90"/>
        </w:rPr>
        <w:t>Состав</w:t>
      </w:r>
      <w:r>
        <w:rPr>
          <w:rFonts w:ascii="Trebuchet MS" w:hAnsi="Trebuchet MS"/>
          <w:color w:val="231F20"/>
          <w:spacing w:val="-7"/>
        </w:rPr>
        <w:t xml:space="preserve"> </w:t>
      </w:r>
      <w:r>
        <w:rPr>
          <w:rFonts w:ascii="Trebuchet MS" w:hAnsi="Trebuchet MS"/>
          <w:color w:val="231F20"/>
          <w:spacing w:val="-2"/>
          <w:w w:val="90"/>
        </w:rPr>
        <w:t>слова</w:t>
      </w:r>
      <w:r>
        <w:rPr>
          <w:rFonts w:ascii="Trebuchet MS" w:hAnsi="Trebuchet MS"/>
          <w:color w:val="231F20"/>
          <w:spacing w:val="-6"/>
        </w:rPr>
        <w:t xml:space="preserve"> </w:t>
      </w:r>
      <w:r>
        <w:rPr>
          <w:rFonts w:ascii="Trebuchet MS" w:hAnsi="Trebuchet MS"/>
          <w:color w:val="231F20"/>
          <w:spacing w:val="-2"/>
          <w:w w:val="90"/>
        </w:rPr>
        <w:t>(морфемика)</w:t>
      </w:r>
    </w:p>
    <w:p w:rsidR="002E70BA" w:rsidRDefault="002E70BA" w:rsidP="002E70BA">
      <w:pPr>
        <w:pStyle w:val="a3"/>
        <w:spacing w:before="63"/>
        <w:ind w:right="154"/>
      </w:pPr>
      <w:r>
        <w:rPr>
          <w:color w:val="231F20"/>
        </w:rPr>
        <w:t>Состав изменяемых слов, выделение в словах с однозначно выделяемыми</w:t>
      </w:r>
      <w:r>
        <w:rPr>
          <w:color w:val="231F20"/>
          <w:spacing w:val="-14"/>
        </w:rPr>
        <w:t xml:space="preserve"> </w:t>
      </w:r>
      <w:r>
        <w:rPr>
          <w:color w:val="231F20"/>
        </w:rPr>
        <w:t>морфемами</w:t>
      </w:r>
      <w:r>
        <w:rPr>
          <w:color w:val="231F20"/>
          <w:spacing w:val="-14"/>
        </w:rPr>
        <w:t xml:space="preserve"> </w:t>
      </w:r>
      <w:r>
        <w:rPr>
          <w:color w:val="231F20"/>
        </w:rPr>
        <w:t>окончания,</w:t>
      </w:r>
      <w:r>
        <w:rPr>
          <w:color w:val="231F20"/>
          <w:spacing w:val="-14"/>
        </w:rPr>
        <w:t xml:space="preserve"> </w:t>
      </w:r>
      <w:r>
        <w:rPr>
          <w:color w:val="231F20"/>
        </w:rPr>
        <w:t>корня,</w:t>
      </w:r>
      <w:r>
        <w:rPr>
          <w:color w:val="231F20"/>
          <w:spacing w:val="-14"/>
        </w:rPr>
        <w:t xml:space="preserve"> </w:t>
      </w:r>
      <w:r>
        <w:rPr>
          <w:color w:val="231F20"/>
        </w:rPr>
        <w:t>приставки,</w:t>
      </w:r>
      <w:r>
        <w:rPr>
          <w:color w:val="231F20"/>
          <w:spacing w:val="-14"/>
        </w:rPr>
        <w:t xml:space="preserve"> </w:t>
      </w:r>
      <w:r>
        <w:rPr>
          <w:color w:val="231F20"/>
        </w:rPr>
        <w:t>суф­ фикса (повторение изученного).</w:t>
      </w:r>
    </w:p>
    <w:p w:rsidR="002E70BA" w:rsidRDefault="002E70BA" w:rsidP="002E70BA">
      <w:pPr>
        <w:pStyle w:val="a3"/>
        <w:spacing w:before="2"/>
        <w:ind w:left="383" w:right="0" w:firstLine="0"/>
      </w:pPr>
      <w:r>
        <w:rPr>
          <w:color w:val="231F20"/>
          <w:w w:val="90"/>
        </w:rPr>
        <w:t>Основа</w:t>
      </w:r>
      <w:r>
        <w:rPr>
          <w:color w:val="231F20"/>
          <w:spacing w:val="7"/>
        </w:rPr>
        <w:t xml:space="preserve"> </w:t>
      </w:r>
      <w:r>
        <w:rPr>
          <w:color w:val="231F20"/>
          <w:spacing w:val="-2"/>
        </w:rPr>
        <w:t>слова.</w:t>
      </w:r>
    </w:p>
    <w:p w:rsidR="002E70BA" w:rsidRDefault="002E70BA" w:rsidP="002E70BA">
      <w:pPr>
        <w:pStyle w:val="a3"/>
        <w:spacing w:before="1"/>
        <w:ind w:left="383" w:right="0" w:firstLine="0"/>
      </w:pPr>
      <w:r>
        <w:rPr>
          <w:color w:val="231F20"/>
          <w:w w:val="95"/>
        </w:rPr>
        <w:t>Состав</w:t>
      </w:r>
      <w:r>
        <w:rPr>
          <w:color w:val="231F20"/>
          <w:spacing w:val="4"/>
        </w:rPr>
        <w:t xml:space="preserve"> </w:t>
      </w:r>
      <w:r>
        <w:rPr>
          <w:color w:val="231F20"/>
          <w:w w:val="95"/>
        </w:rPr>
        <w:t>неизменяемых</w:t>
      </w:r>
      <w:r>
        <w:rPr>
          <w:color w:val="231F20"/>
          <w:spacing w:val="5"/>
        </w:rPr>
        <w:t xml:space="preserve"> </w:t>
      </w:r>
      <w:r>
        <w:rPr>
          <w:color w:val="231F20"/>
          <w:w w:val="95"/>
        </w:rPr>
        <w:t>слов</w:t>
      </w:r>
      <w:r>
        <w:rPr>
          <w:color w:val="231F20"/>
          <w:spacing w:val="5"/>
        </w:rPr>
        <w:t xml:space="preserve"> </w:t>
      </w:r>
      <w:r>
        <w:rPr>
          <w:color w:val="231F20"/>
          <w:spacing w:val="-2"/>
          <w:w w:val="95"/>
        </w:rPr>
        <w:t>(ознакомление).</w:t>
      </w:r>
    </w:p>
    <w:p w:rsidR="002E70BA" w:rsidRDefault="002E70BA" w:rsidP="002E70BA">
      <w:pPr>
        <w:pStyle w:val="a3"/>
        <w:spacing w:before="1"/>
      </w:pPr>
      <w:r>
        <w:rPr>
          <w:color w:val="231F20"/>
          <w:w w:val="95"/>
        </w:rPr>
        <w:t xml:space="preserve">Значение наиболее употребляемых суффиксов изученных ча­ </w:t>
      </w:r>
      <w:r>
        <w:rPr>
          <w:color w:val="231F20"/>
        </w:rPr>
        <w:t>стей речи (ознакомление).</w:t>
      </w:r>
    </w:p>
    <w:p w:rsidR="002E70BA" w:rsidRDefault="002E70BA" w:rsidP="002E70BA">
      <w:pPr>
        <w:pStyle w:val="a3"/>
        <w:spacing w:before="112"/>
        <w:ind w:right="0" w:firstLine="0"/>
        <w:jc w:val="left"/>
        <w:rPr>
          <w:rFonts w:ascii="Trebuchet MS" w:hAnsi="Trebuchet MS"/>
        </w:rPr>
      </w:pPr>
      <w:r>
        <w:rPr>
          <w:rFonts w:ascii="Trebuchet MS" w:hAnsi="Trebuchet MS"/>
          <w:color w:val="231F20"/>
          <w:spacing w:val="-2"/>
        </w:rPr>
        <w:t>Морфология</w:t>
      </w:r>
    </w:p>
    <w:p w:rsidR="002E70BA" w:rsidRDefault="002E70BA" w:rsidP="002E70BA">
      <w:pPr>
        <w:pStyle w:val="a3"/>
        <w:spacing w:before="63"/>
        <w:ind w:left="383" w:right="0" w:firstLine="0"/>
      </w:pPr>
      <w:r>
        <w:rPr>
          <w:color w:val="231F20"/>
          <w:w w:val="95"/>
        </w:rPr>
        <w:t>Части</w:t>
      </w:r>
      <w:r>
        <w:rPr>
          <w:color w:val="231F20"/>
          <w:spacing w:val="7"/>
        </w:rPr>
        <w:t xml:space="preserve"> </w:t>
      </w:r>
      <w:r>
        <w:rPr>
          <w:color w:val="231F20"/>
          <w:w w:val="95"/>
        </w:rPr>
        <w:t>речи</w:t>
      </w:r>
      <w:r>
        <w:rPr>
          <w:color w:val="231F20"/>
          <w:spacing w:val="8"/>
        </w:rPr>
        <w:t xml:space="preserve"> </w:t>
      </w:r>
      <w:r>
        <w:rPr>
          <w:color w:val="231F20"/>
          <w:w w:val="95"/>
        </w:rPr>
        <w:t>самостоятельные</w:t>
      </w:r>
      <w:r>
        <w:rPr>
          <w:color w:val="231F20"/>
          <w:spacing w:val="7"/>
        </w:rPr>
        <w:t xml:space="preserve"> </w:t>
      </w:r>
      <w:r>
        <w:rPr>
          <w:color w:val="231F20"/>
          <w:w w:val="95"/>
        </w:rPr>
        <w:t>и</w:t>
      </w:r>
      <w:r>
        <w:rPr>
          <w:color w:val="231F20"/>
          <w:spacing w:val="8"/>
        </w:rPr>
        <w:t xml:space="preserve"> </w:t>
      </w:r>
      <w:r>
        <w:rPr>
          <w:color w:val="231F20"/>
          <w:spacing w:val="-2"/>
          <w:w w:val="95"/>
        </w:rPr>
        <w:t>служебные.</w:t>
      </w:r>
    </w:p>
    <w:p w:rsidR="002E70BA" w:rsidRDefault="002E70BA" w:rsidP="002E70BA">
      <w:pPr>
        <w:pStyle w:val="a3"/>
        <w:spacing w:before="1" w:line="244" w:lineRule="auto"/>
        <w:ind w:right="153"/>
      </w:pPr>
      <w:r>
        <w:rPr>
          <w:color w:val="231F20"/>
          <w:w w:val="105"/>
        </w:rPr>
        <w:t>Имя</w:t>
      </w:r>
      <w:r>
        <w:rPr>
          <w:color w:val="231F20"/>
          <w:spacing w:val="-12"/>
          <w:w w:val="105"/>
        </w:rPr>
        <w:t xml:space="preserve"> </w:t>
      </w:r>
      <w:r>
        <w:rPr>
          <w:color w:val="231F20"/>
          <w:w w:val="105"/>
        </w:rPr>
        <w:t>существительное.</w:t>
      </w:r>
      <w:r>
        <w:rPr>
          <w:color w:val="231F20"/>
          <w:spacing w:val="-12"/>
          <w:w w:val="105"/>
        </w:rPr>
        <w:t xml:space="preserve"> </w:t>
      </w:r>
      <w:r>
        <w:rPr>
          <w:color w:val="231F20"/>
          <w:w w:val="105"/>
        </w:rPr>
        <w:t>Склонение</w:t>
      </w:r>
      <w:r>
        <w:rPr>
          <w:color w:val="231F20"/>
          <w:spacing w:val="-12"/>
          <w:w w:val="105"/>
        </w:rPr>
        <w:t xml:space="preserve"> </w:t>
      </w:r>
      <w:r>
        <w:rPr>
          <w:color w:val="231F20"/>
          <w:w w:val="105"/>
        </w:rPr>
        <w:t>имён</w:t>
      </w:r>
      <w:r>
        <w:rPr>
          <w:color w:val="231F20"/>
          <w:spacing w:val="-12"/>
          <w:w w:val="105"/>
        </w:rPr>
        <w:t xml:space="preserve"> </w:t>
      </w:r>
      <w:r>
        <w:rPr>
          <w:color w:val="231F20"/>
          <w:w w:val="105"/>
        </w:rPr>
        <w:t xml:space="preserve">существительных (кроме существительных на </w:t>
      </w:r>
      <w:r>
        <w:rPr>
          <w:rFonts w:ascii="Times New Roman" w:hAnsi="Times New Roman"/>
          <w:b/>
          <w:i/>
          <w:color w:val="231F20"/>
          <w:w w:val="105"/>
        </w:rPr>
        <w:t>-мя</w:t>
      </w:r>
      <w:r>
        <w:rPr>
          <w:color w:val="231F20"/>
          <w:w w:val="105"/>
        </w:rPr>
        <w:t xml:space="preserve">, </w:t>
      </w:r>
      <w:r>
        <w:rPr>
          <w:rFonts w:ascii="Times New Roman" w:hAnsi="Times New Roman"/>
          <w:b/>
          <w:i/>
          <w:color w:val="231F20"/>
          <w:w w:val="105"/>
        </w:rPr>
        <w:t>-ий</w:t>
      </w:r>
      <w:r>
        <w:rPr>
          <w:color w:val="231F20"/>
          <w:w w:val="105"/>
        </w:rPr>
        <w:t xml:space="preserve">, </w:t>
      </w:r>
      <w:r>
        <w:rPr>
          <w:rFonts w:ascii="Times New Roman" w:hAnsi="Times New Roman"/>
          <w:b/>
          <w:i/>
          <w:color w:val="231F20"/>
          <w:w w:val="105"/>
        </w:rPr>
        <w:t>-ие</w:t>
      </w:r>
      <w:r>
        <w:rPr>
          <w:color w:val="231F20"/>
          <w:w w:val="105"/>
        </w:rPr>
        <w:t xml:space="preserve">, </w:t>
      </w:r>
      <w:r>
        <w:rPr>
          <w:rFonts w:ascii="Times New Roman" w:hAnsi="Times New Roman"/>
          <w:b/>
          <w:i/>
          <w:color w:val="231F20"/>
          <w:w w:val="105"/>
        </w:rPr>
        <w:t>-ия</w:t>
      </w:r>
      <w:r>
        <w:rPr>
          <w:color w:val="231F20"/>
          <w:w w:val="105"/>
        </w:rPr>
        <w:t xml:space="preserve">; на </w:t>
      </w:r>
      <w:r>
        <w:rPr>
          <w:rFonts w:ascii="Times New Roman" w:hAnsi="Times New Roman"/>
          <w:b/>
          <w:i/>
          <w:color w:val="231F20"/>
          <w:w w:val="105"/>
        </w:rPr>
        <w:t xml:space="preserve">-ья </w:t>
      </w:r>
      <w:r>
        <w:rPr>
          <w:color w:val="231F20"/>
          <w:w w:val="105"/>
        </w:rPr>
        <w:t xml:space="preserve">типа </w:t>
      </w:r>
      <w:r>
        <w:rPr>
          <w:rFonts w:ascii="Times New Roman" w:hAnsi="Times New Roman"/>
          <w:i/>
          <w:color w:val="231F20"/>
          <w:w w:val="105"/>
        </w:rPr>
        <w:t>гостья</w:t>
      </w:r>
      <w:r>
        <w:rPr>
          <w:color w:val="231F20"/>
          <w:w w:val="105"/>
        </w:rPr>
        <w:t>, на ­</w:t>
      </w:r>
      <w:r>
        <w:rPr>
          <w:rFonts w:ascii="Times New Roman" w:hAnsi="Times New Roman"/>
          <w:b/>
          <w:i/>
          <w:color w:val="231F20"/>
          <w:w w:val="105"/>
        </w:rPr>
        <w:t xml:space="preserve">ье </w:t>
      </w:r>
      <w:r>
        <w:rPr>
          <w:color w:val="231F20"/>
          <w:w w:val="105"/>
        </w:rPr>
        <w:t xml:space="preserve">типа </w:t>
      </w:r>
      <w:r>
        <w:rPr>
          <w:rFonts w:ascii="Times New Roman" w:hAnsi="Times New Roman"/>
          <w:i/>
          <w:color w:val="231F20"/>
          <w:w w:val="105"/>
        </w:rPr>
        <w:t xml:space="preserve">ожерелье </w:t>
      </w:r>
      <w:r>
        <w:rPr>
          <w:color w:val="231F20"/>
          <w:w w:val="105"/>
        </w:rPr>
        <w:t xml:space="preserve">во множественном числе); соб­ </w:t>
      </w:r>
      <w:r>
        <w:rPr>
          <w:color w:val="231F20"/>
        </w:rPr>
        <w:t xml:space="preserve">ственных имён существительных на </w:t>
      </w:r>
      <w:r>
        <w:rPr>
          <w:rFonts w:ascii="Times New Roman" w:hAnsi="Times New Roman"/>
          <w:b/>
          <w:i/>
          <w:color w:val="231F20"/>
        </w:rPr>
        <w:t>-ов</w:t>
      </w:r>
      <w:r>
        <w:rPr>
          <w:color w:val="231F20"/>
        </w:rPr>
        <w:t xml:space="preserve">, </w:t>
      </w:r>
      <w:r>
        <w:rPr>
          <w:rFonts w:ascii="Times New Roman" w:hAnsi="Times New Roman"/>
          <w:b/>
          <w:i/>
          <w:color w:val="231F20"/>
        </w:rPr>
        <w:t>-ин</w:t>
      </w:r>
      <w:r>
        <w:rPr>
          <w:color w:val="231F20"/>
        </w:rPr>
        <w:t xml:space="preserve">, </w:t>
      </w:r>
      <w:r>
        <w:rPr>
          <w:rFonts w:ascii="Times New Roman" w:hAnsi="Times New Roman"/>
          <w:b/>
          <w:i/>
          <w:color w:val="231F20"/>
        </w:rPr>
        <w:t>-ий</w:t>
      </w:r>
      <w:r>
        <w:rPr>
          <w:color w:val="231F20"/>
        </w:rPr>
        <w:t>; имена суще­ ствительные</w:t>
      </w:r>
      <w:r>
        <w:rPr>
          <w:color w:val="231F20"/>
          <w:spacing w:val="-11"/>
        </w:rPr>
        <w:t xml:space="preserve"> </w:t>
      </w:r>
      <w:r>
        <w:rPr>
          <w:color w:val="231F20"/>
        </w:rPr>
        <w:t>1,</w:t>
      </w:r>
      <w:r>
        <w:rPr>
          <w:color w:val="231F20"/>
          <w:spacing w:val="-11"/>
        </w:rPr>
        <w:t xml:space="preserve"> </w:t>
      </w:r>
      <w:r>
        <w:rPr>
          <w:color w:val="231F20"/>
        </w:rPr>
        <w:t>2,</w:t>
      </w:r>
      <w:r>
        <w:rPr>
          <w:color w:val="231F20"/>
          <w:spacing w:val="-11"/>
        </w:rPr>
        <w:t xml:space="preserve"> </w:t>
      </w:r>
      <w:r>
        <w:rPr>
          <w:color w:val="231F20"/>
        </w:rPr>
        <w:t>3­го</w:t>
      </w:r>
      <w:r>
        <w:rPr>
          <w:color w:val="231F20"/>
          <w:spacing w:val="-11"/>
        </w:rPr>
        <w:t xml:space="preserve"> </w:t>
      </w:r>
      <w:r>
        <w:rPr>
          <w:color w:val="231F20"/>
        </w:rPr>
        <w:t>склонения</w:t>
      </w:r>
      <w:r>
        <w:rPr>
          <w:color w:val="231F20"/>
          <w:spacing w:val="-11"/>
        </w:rPr>
        <w:t xml:space="preserve"> </w:t>
      </w:r>
      <w:r>
        <w:rPr>
          <w:color w:val="231F20"/>
        </w:rPr>
        <w:t>(повторение</w:t>
      </w:r>
      <w:r>
        <w:rPr>
          <w:color w:val="231F20"/>
          <w:spacing w:val="-11"/>
        </w:rPr>
        <w:t xml:space="preserve"> </w:t>
      </w:r>
      <w:r>
        <w:rPr>
          <w:color w:val="231F20"/>
        </w:rPr>
        <w:t>изученного).</w:t>
      </w:r>
      <w:r>
        <w:rPr>
          <w:color w:val="231F20"/>
          <w:spacing w:val="-11"/>
        </w:rPr>
        <w:t xml:space="preserve"> </w:t>
      </w:r>
      <w:r>
        <w:rPr>
          <w:color w:val="231F20"/>
        </w:rPr>
        <w:t>Не­ склоняемые имена существительные (ознакомление).</w:t>
      </w:r>
    </w:p>
    <w:p w:rsidR="002E70BA" w:rsidRDefault="002E70BA" w:rsidP="002E70BA">
      <w:pPr>
        <w:pStyle w:val="a3"/>
        <w:spacing w:before="1"/>
        <w:ind w:right="154"/>
      </w:pPr>
      <w:r>
        <w:rPr>
          <w:color w:val="231F20"/>
        </w:rPr>
        <w:t>Имя прилагательное. Зависимость формы имени прилага­ тельного от формы имени существительного (повторение). Склонение имён прилагательных во множественном числе.</w:t>
      </w:r>
    </w:p>
    <w:p w:rsidR="002E70BA" w:rsidRDefault="002E70BA" w:rsidP="002E70BA">
      <w:pPr>
        <w:pStyle w:val="a3"/>
        <w:spacing w:before="2"/>
        <w:ind w:right="154"/>
      </w:pPr>
      <w:r>
        <w:rPr>
          <w:color w:val="231F20"/>
        </w:rPr>
        <w:t xml:space="preserve">Местоимение. Личные местоимения (повторение). Личные </w:t>
      </w:r>
      <w:r>
        <w:rPr>
          <w:color w:val="231F20"/>
          <w:w w:val="95"/>
        </w:rPr>
        <w:t xml:space="preserve">местоимения 1­го и 3­го лица единственного и множественного </w:t>
      </w:r>
      <w:r>
        <w:rPr>
          <w:color w:val="231F20"/>
        </w:rPr>
        <w:t>числа; склонение личных местоимений.</w:t>
      </w:r>
    </w:p>
    <w:p w:rsidR="002E70BA" w:rsidRDefault="002E70BA" w:rsidP="002E70BA">
      <w:pPr>
        <w:pStyle w:val="a3"/>
        <w:spacing w:before="3"/>
        <w:ind w:right="154"/>
      </w:pPr>
      <w:r>
        <w:rPr>
          <w:color w:val="231F20"/>
        </w:rPr>
        <w:t>Глагол.</w:t>
      </w:r>
      <w:r>
        <w:rPr>
          <w:color w:val="231F20"/>
          <w:spacing w:val="-13"/>
        </w:rPr>
        <w:t xml:space="preserve"> </w:t>
      </w:r>
      <w:r>
        <w:rPr>
          <w:color w:val="231F20"/>
        </w:rPr>
        <w:t>Изменение</w:t>
      </w:r>
      <w:r>
        <w:rPr>
          <w:color w:val="231F20"/>
          <w:spacing w:val="-13"/>
        </w:rPr>
        <w:t xml:space="preserve"> </w:t>
      </w:r>
      <w:r>
        <w:rPr>
          <w:color w:val="231F20"/>
        </w:rPr>
        <w:t>глаголов</w:t>
      </w:r>
      <w:r>
        <w:rPr>
          <w:color w:val="231F20"/>
          <w:spacing w:val="-13"/>
        </w:rPr>
        <w:t xml:space="preserve"> </w:t>
      </w:r>
      <w:r>
        <w:rPr>
          <w:color w:val="231F20"/>
        </w:rPr>
        <w:t>по</w:t>
      </w:r>
      <w:r>
        <w:rPr>
          <w:color w:val="231F20"/>
          <w:spacing w:val="-13"/>
        </w:rPr>
        <w:t xml:space="preserve"> </w:t>
      </w:r>
      <w:r>
        <w:rPr>
          <w:color w:val="231F20"/>
        </w:rPr>
        <w:t>лицам</w:t>
      </w:r>
      <w:r>
        <w:rPr>
          <w:color w:val="231F20"/>
          <w:spacing w:val="-13"/>
        </w:rPr>
        <w:t xml:space="preserve"> </w:t>
      </w:r>
      <w:r>
        <w:rPr>
          <w:color w:val="231F20"/>
        </w:rPr>
        <w:t>и</w:t>
      </w:r>
      <w:r>
        <w:rPr>
          <w:color w:val="231F20"/>
          <w:spacing w:val="-13"/>
        </w:rPr>
        <w:t xml:space="preserve"> </w:t>
      </w:r>
      <w:r>
        <w:rPr>
          <w:color w:val="231F20"/>
        </w:rPr>
        <w:t>числам</w:t>
      </w:r>
      <w:r>
        <w:rPr>
          <w:color w:val="231F20"/>
          <w:spacing w:val="39"/>
        </w:rPr>
        <w:t xml:space="preserve"> </w:t>
      </w:r>
      <w:r>
        <w:rPr>
          <w:color w:val="231F20"/>
        </w:rPr>
        <w:t>в</w:t>
      </w:r>
      <w:r>
        <w:rPr>
          <w:color w:val="231F20"/>
          <w:spacing w:val="-13"/>
        </w:rPr>
        <w:t xml:space="preserve"> </w:t>
      </w:r>
      <w:r>
        <w:rPr>
          <w:color w:val="231F20"/>
        </w:rPr>
        <w:t>настоящем и будущем времени (спряжение). І и ІІ спряжение глаголов. Способы определения I и II спряжения глаголов.</w:t>
      </w:r>
    </w:p>
    <w:p w:rsidR="002E70BA" w:rsidRDefault="002E70BA" w:rsidP="002E70BA">
      <w:pPr>
        <w:pStyle w:val="a3"/>
        <w:spacing w:before="2"/>
        <w:ind w:right="156"/>
      </w:pPr>
      <w:r>
        <w:rPr>
          <w:color w:val="231F20"/>
          <w:w w:val="95"/>
        </w:rPr>
        <w:t xml:space="preserve">Наречие (общее представление). Значение, вопросы, употреб­ </w:t>
      </w:r>
      <w:r>
        <w:rPr>
          <w:color w:val="231F20"/>
        </w:rPr>
        <w:t>ление в речи.</w:t>
      </w:r>
    </w:p>
    <w:p w:rsidR="002E70BA" w:rsidRDefault="002E70BA" w:rsidP="002E70BA">
      <w:pPr>
        <w:pStyle w:val="a3"/>
        <w:spacing w:before="7" w:line="247" w:lineRule="auto"/>
        <w:ind w:left="383" w:right="173" w:firstLine="0"/>
        <w:jc w:val="left"/>
      </w:pPr>
      <w:r>
        <w:rPr>
          <w:color w:val="231F20"/>
        </w:rPr>
        <w:t>Предлог. Отличие предлогов от приставок (повторение). Союз;</w:t>
      </w:r>
      <w:r>
        <w:rPr>
          <w:color w:val="231F20"/>
          <w:spacing w:val="-11"/>
        </w:rPr>
        <w:t xml:space="preserve"> </w:t>
      </w:r>
      <w:r>
        <w:rPr>
          <w:color w:val="231F20"/>
        </w:rPr>
        <w:t>союзы</w:t>
      </w:r>
      <w:r>
        <w:rPr>
          <w:color w:val="231F20"/>
          <w:spacing w:val="-11"/>
        </w:rPr>
        <w:t xml:space="preserve"> </w:t>
      </w:r>
      <w:r>
        <w:rPr>
          <w:rFonts w:ascii="Times New Roman" w:hAnsi="Times New Roman"/>
          <w:i/>
          <w:color w:val="231F20"/>
        </w:rPr>
        <w:t>и</w:t>
      </w:r>
      <w:r>
        <w:rPr>
          <w:color w:val="231F20"/>
        </w:rPr>
        <w:t>,</w:t>
      </w:r>
      <w:r>
        <w:rPr>
          <w:color w:val="231F20"/>
          <w:spacing w:val="-11"/>
        </w:rPr>
        <w:t xml:space="preserve"> </w:t>
      </w:r>
      <w:r>
        <w:rPr>
          <w:rFonts w:ascii="Times New Roman" w:hAnsi="Times New Roman"/>
          <w:i/>
          <w:color w:val="231F20"/>
        </w:rPr>
        <w:t>а</w:t>
      </w:r>
      <w:r>
        <w:rPr>
          <w:color w:val="231F20"/>
        </w:rPr>
        <w:t>,</w:t>
      </w:r>
      <w:r>
        <w:rPr>
          <w:color w:val="231F20"/>
          <w:spacing w:val="-11"/>
        </w:rPr>
        <w:t xml:space="preserve"> </w:t>
      </w:r>
      <w:r>
        <w:rPr>
          <w:rFonts w:ascii="Times New Roman" w:hAnsi="Times New Roman"/>
          <w:i/>
          <w:color w:val="231F20"/>
        </w:rPr>
        <w:t xml:space="preserve">но </w:t>
      </w:r>
      <w:r>
        <w:rPr>
          <w:color w:val="231F20"/>
        </w:rPr>
        <w:t>в</w:t>
      </w:r>
      <w:r>
        <w:rPr>
          <w:color w:val="231F20"/>
          <w:spacing w:val="-11"/>
        </w:rPr>
        <w:t xml:space="preserve"> </w:t>
      </w:r>
      <w:r>
        <w:rPr>
          <w:color w:val="231F20"/>
        </w:rPr>
        <w:t>простых</w:t>
      </w:r>
      <w:r>
        <w:rPr>
          <w:color w:val="231F20"/>
          <w:spacing w:val="-11"/>
        </w:rPr>
        <w:t xml:space="preserve"> </w:t>
      </w:r>
      <w:r>
        <w:rPr>
          <w:color w:val="231F20"/>
        </w:rPr>
        <w:t>и</w:t>
      </w:r>
      <w:r>
        <w:rPr>
          <w:color w:val="231F20"/>
          <w:spacing w:val="-11"/>
        </w:rPr>
        <w:t xml:space="preserve"> </w:t>
      </w:r>
      <w:r>
        <w:rPr>
          <w:color w:val="231F20"/>
        </w:rPr>
        <w:t>сложных</w:t>
      </w:r>
      <w:r>
        <w:rPr>
          <w:color w:val="231F20"/>
          <w:spacing w:val="-11"/>
        </w:rPr>
        <w:t xml:space="preserve"> </w:t>
      </w:r>
      <w:r>
        <w:rPr>
          <w:color w:val="231F20"/>
        </w:rPr>
        <w:t xml:space="preserve">предложениях. Частица </w:t>
      </w:r>
      <w:r>
        <w:rPr>
          <w:rFonts w:ascii="Times New Roman" w:hAnsi="Times New Roman"/>
          <w:i/>
          <w:color w:val="231F20"/>
        </w:rPr>
        <w:t>не</w:t>
      </w:r>
      <w:r>
        <w:rPr>
          <w:color w:val="231F20"/>
        </w:rPr>
        <w:t>, её значение (повторение).</w:t>
      </w:r>
    </w:p>
    <w:p w:rsidR="002E70BA" w:rsidRDefault="002E70BA" w:rsidP="002E70BA">
      <w:pPr>
        <w:pStyle w:val="a3"/>
        <w:spacing w:before="109"/>
        <w:ind w:right="0" w:firstLine="0"/>
        <w:jc w:val="left"/>
        <w:rPr>
          <w:rFonts w:ascii="Trebuchet MS" w:hAnsi="Trebuchet MS"/>
        </w:rPr>
      </w:pPr>
      <w:r>
        <w:rPr>
          <w:rFonts w:ascii="Trebuchet MS" w:hAnsi="Trebuchet MS"/>
          <w:color w:val="231F20"/>
          <w:spacing w:val="-2"/>
        </w:rPr>
        <w:t>Синтаксис</w:t>
      </w:r>
    </w:p>
    <w:p w:rsidR="002E70BA" w:rsidRDefault="002E70BA" w:rsidP="002E70BA">
      <w:pPr>
        <w:pStyle w:val="a3"/>
        <w:spacing w:before="63"/>
      </w:pPr>
      <w:r>
        <w:rPr>
          <w:color w:val="231F20"/>
          <w:spacing w:val="-2"/>
        </w:rPr>
        <w:lastRenderedPageBreak/>
        <w:t>Слово,</w:t>
      </w:r>
      <w:r>
        <w:rPr>
          <w:color w:val="231F20"/>
          <w:spacing w:val="-7"/>
        </w:rPr>
        <w:t xml:space="preserve"> </w:t>
      </w:r>
      <w:r>
        <w:rPr>
          <w:color w:val="231F20"/>
          <w:spacing w:val="-2"/>
        </w:rPr>
        <w:t>сочетание</w:t>
      </w:r>
      <w:r>
        <w:rPr>
          <w:color w:val="231F20"/>
          <w:spacing w:val="-7"/>
        </w:rPr>
        <w:t xml:space="preserve"> </w:t>
      </w:r>
      <w:r>
        <w:rPr>
          <w:color w:val="231F20"/>
          <w:spacing w:val="-2"/>
        </w:rPr>
        <w:t>слов</w:t>
      </w:r>
      <w:r>
        <w:rPr>
          <w:color w:val="231F20"/>
          <w:spacing w:val="-7"/>
        </w:rPr>
        <w:t xml:space="preserve"> </w:t>
      </w:r>
      <w:r>
        <w:rPr>
          <w:color w:val="231F20"/>
          <w:spacing w:val="-2"/>
        </w:rPr>
        <w:t>(словосочетание)</w:t>
      </w:r>
      <w:r>
        <w:rPr>
          <w:color w:val="231F20"/>
          <w:spacing w:val="-7"/>
        </w:rPr>
        <w:t xml:space="preserve"> </w:t>
      </w:r>
      <w:r>
        <w:rPr>
          <w:color w:val="231F20"/>
          <w:spacing w:val="-2"/>
        </w:rPr>
        <w:t>и</w:t>
      </w:r>
      <w:r>
        <w:rPr>
          <w:color w:val="231F20"/>
          <w:spacing w:val="-7"/>
        </w:rPr>
        <w:t xml:space="preserve"> </w:t>
      </w:r>
      <w:r>
        <w:rPr>
          <w:color w:val="231F20"/>
          <w:spacing w:val="-2"/>
        </w:rPr>
        <w:t>предложение,</w:t>
      </w:r>
      <w:r>
        <w:rPr>
          <w:color w:val="231F20"/>
          <w:spacing w:val="-7"/>
        </w:rPr>
        <w:t xml:space="preserve"> </w:t>
      </w:r>
      <w:r>
        <w:rPr>
          <w:color w:val="231F20"/>
          <w:spacing w:val="-2"/>
        </w:rPr>
        <w:t xml:space="preserve">осоз­ </w:t>
      </w:r>
      <w:r>
        <w:rPr>
          <w:color w:val="231F20"/>
        </w:rPr>
        <w:t>нание</w:t>
      </w:r>
      <w:r>
        <w:rPr>
          <w:color w:val="231F20"/>
          <w:spacing w:val="-13"/>
        </w:rPr>
        <w:t xml:space="preserve"> </w:t>
      </w:r>
      <w:r>
        <w:rPr>
          <w:color w:val="231F20"/>
        </w:rPr>
        <w:t>их</w:t>
      </w:r>
      <w:r>
        <w:rPr>
          <w:color w:val="231F20"/>
          <w:spacing w:val="-13"/>
        </w:rPr>
        <w:t xml:space="preserve"> </w:t>
      </w:r>
      <w:r>
        <w:rPr>
          <w:color w:val="231F20"/>
        </w:rPr>
        <w:t>сходства</w:t>
      </w:r>
      <w:r>
        <w:rPr>
          <w:color w:val="231F20"/>
          <w:spacing w:val="-13"/>
        </w:rPr>
        <w:t xml:space="preserve"> </w:t>
      </w:r>
      <w:r>
        <w:rPr>
          <w:color w:val="231F20"/>
        </w:rPr>
        <w:t>и</w:t>
      </w:r>
      <w:r>
        <w:rPr>
          <w:color w:val="231F20"/>
          <w:spacing w:val="-13"/>
        </w:rPr>
        <w:t xml:space="preserve"> </w:t>
      </w:r>
      <w:r>
        <w:rPr>
          <w:color w:val="231F20"/>
        </w:rPr>
        <w:t>различий;</w:t>
      </w:r>
      <w:r>
        <w:rPr>
          <w:color w:val="231F20"/>
          <w:spacing w:val="-13"/>
        </w:rPr>
        <w:t xml:space="preserve"> </w:t>
      </w:r>
      <w:r>
        <w:rPr>
          <w:color w:val="231F20"/>
        </w:rPr>
        <w:t>виды</w:t>
      </w:r>
      <w:r>
        <w:rPr>
          <w:color w:val="231F20"/>
          <w:spacing w:val="-13"/>
        </w:rPr>
        <w:t xml:space="preserve"> </w:t>
      </w:r>
      <w:r>
        <w:rPr>
          <w:color w:val="231F20"/>
        </w:rPr>
        <w:t>предложений</w:t>
      </w:r>
      <w:r>
        <w:rPr>
          <w:color w:val="231F20"/>
          <w:spacing w:val="-13"/>
        </w:rPr>
        <w:t xml:space="preserve"> </w:t>
      </w:r>
      <w:r>
        <w:rPr>
          <w:color w:val="231F20"/>
        </w:rPr>
        <w:t>по</w:t>
      </w:r>
      <w:r>
        <w:rPr>
          <w:color w:val="231F20"/>
          <w:spacing w:val="-13"/>
        </w:rPr>
        <w:t xml:space="preserve"> </w:t>
      </w:r>
      <w:r>
        <w:rPr>
          <w:color w:val="231F20"/>
        </w:rPr>
        <w:t>цели</w:t>
      </w:r>
      <w:r>
        <w:rPr>
          <w:color w:val="231F20"/>
          <w:spacing w:val="-13"/>
        </w:rPr>
        <w:t xml:space="preserve"> </w:t>
      </w:r>
      <w:r>
        <w:rPr>
          <w:color w:val="231F20"/>
        </w:rPr>
        <w:t xml:space="preserve">вы­ сказывания (повествовательные, вопросительные и побуди­ тельные); виды предложений по эмоциональной окраске (вос­ клицательные и невосклицательные); связь между словами в </w:t>
      </w:r>
      <w:r>
        <w:rPr>
          <w:color w:val="231F20"/>
          <w:w w:val="95"/>
        </w:rPr>
        <w:t xml:space="preserve">словосочетании и предложении (при помощи смысловых вопро­ </w:t>
      </w:r>
      <w:r>
        <w:rPr>
          <w:color w:val="231F20"/>
        </w:rPr>
        <w:t>сов); распространённые и нераспространённые предложения (повторение</w:t>
      </w:r>
      <w:r>
        <w:rPr>
          <w:color w:val="231F20"/>
          <w:spacing w:val="-9"/>
        </w:rPr>
        <w:t xml:space="preserve"> </w:t>
      </w:r>
      <w:r>
        <w:rPr>
          <w:color w:val="231F20"/>
        </w:rPr>
        <w:t>изученного).</w:t>
      </w:r>
    </w:p>
    <w:p w:rsidR="002E70BA" w:rsidRDefault="002E70BA" w:rsidP="002E70BA"/>
    <w:p w:rsidR="009341A5" w:rsidRDefault="009341A5" w:rsidP="009341A5">
      <w:pPr>
        <w:pStyle w:val="a3"/>
        <w:spacing w:before="68" w:line="247" w:lineRule="auto"/>
        <w:ind w:right="154"/>
      </w:pPr>
      <w:r>
        <w:rPr>
          <w:color w:val="231F20"/>
          <w:w w:val="95"/>
        </w:rPr>
        <w:t xml:space="preserve">Предложения с однородными членами: без союзов, с союзами </w:t>
      </w:r>
      <w:r>
        <w:rPr>
          <w:rFonts w:ascii="Times New Roman" w:hAnsi="Times New Roman"/>
          <w:i/>
          <w:color w:val="231F20"/>
        </w:rPr>
        <w:t>а</w:t>
      </w:r>
      <w:r>
        <w:rPr>
          <w:color w:val="231F20"/>
        </w:rPr>
        <w:t>,</w:t>
      </w:r>
      <w:r>
        <w:rPr>
          <w:color w:val="231F20"/>
          <w:spacing w:val="-9"/>
        </w:rPr>
        <w:t xml:space="preserve"> </w:t>
      </w:r>
      <w:r>
        <w:rPr>
          <w:rFonts w:ascii="Times New Roman" w:hAnsi="Times New Roman"/>
          <w:i/>
          <w:color w:val="231F20"/>
        </w:rPr>
        <w:t>но</w:t>
      </w:r>
      <w:r>
        <w:rPr>
          <w:color w:val="231F20"/>
        </w:rPr>
        <w:t>,</w:t>
      </w:r>
      <w:r>
        <w:rPr>
          <w:color w:val="231F20"/>
          <w:spacing w:val="-9"/>
        </w:rPr>
        <w:t xml:space="preserve"> </w:t>
      </w:r>
      <w:r>
        <w:rPr>
          <w:color w:val="231F20"/>
        </w:rPr>
        <w:t>с</w:t>
      </w:r>
      <w:r>
        <w:rPr>
          <w:color w:val="231F20"/>
          <w:spacing w:val="-9"/>
        </w:rPr>
        <w:t xml:space="preserve"> </w:t>
      </w:r>
      <w:r>
        <w:rPr>
          <w:color w:val="231F20"/>
        </w:rPr>
        <w:t>одиночным</w:t>
      </w:r>
      <w:r>
        <w:rPr>
          <w:color w:val="231F20"/>
          <w:spacing w:val="-9"/>
        </w:rPr>
        <w:t xml:space="preserve"> </w:t>
      </w:r>
      <w:r>
        <w:rPr>
          <w:color w:val="231F20"/>
        </w:rPr>
        <w:t>союзом</w:t>
      </w:r>
      <w:r>
        <w:rPr>
          <w:color w:val="231F20"/>
          <w:spacing w:val="-9"/>
        </w:rPr>
        <w:t xml:space="preserve"> </w:t>
      </w:r>
      <w:r>
        <w:rPr>
          <w:rFonts w:ascii="Times New Roman" w:hAnsi="Times New Roman"/>
          <w:i/>
          <w:color w:val="231F20"/>
        </w:rPr>
        <w:t>и</w:t>
      </w:r>
      <w:r>
        <w:rPr>
          <w:color w:val="231F20"/>
        </w:rPr>
        <w:t>.</w:t>
      </w:r>
      <w:r>
        <w:rPr>
          <w:color w:val="231F20"/>
          <w:spacing w:val="-9"/>
        </w:rPr>
        <w:t xml:space="preserve"> </w:t>
      </w:r>
      <w:r>
        <w:rPr>
          <w:color w:val="231F20"/>
        </w:rPr>
        <w:t>Интонация</w:t>
      </w:r>
      <w:r>
        <w:rPr>
          <w:color w:val="231F20"/>
          <w:spacing w:val="-9"/>
        </w:rPr>
        <w:t xml:space="preserve"> </w:t>
      </w:r>
      <w:r>
        <w:rPr>
          <w:color w:val="231F20"/>
        </w:rPr>
        <w:t>перечисления</w:t>
      </w:r>
      <w:r>
        <w:rPr>
          <w:color w:val="231F20"/>
          <w:spacing w:val="-9"/>
        </w:rPr>
        <w:t xml:space="preserve"> </w:t>
      </w:r>
      <w:r>
        <w:rPr>
          <w:color w:val="231F20"/>
        </w:rPr>
        <w:t>в</w:t>
      </w:r>
      <w:r>
        <w:rPr>
          <w:color w:val="231F20"/>
          <w:spacing w:val="-9"/>
        </w:rPr>
        <w:t xml:space="preserve"> </w:t>
      </w:r>
      <w:r>
        <w:rPr>
          <w:color w:val="231F20"/>
        </w:rPr>
        <w:t>пред­ ложениях с однородными членами.</w:t>
      </w:r>
    </w:p>
    <w:p w:rsidR="009341A5" w:rsidRDefault="009341A5" w:rsidP="009341A5">
      <w:pPr>
        <w:pStyle w:val="a3"/>
        <w:spacing w:before="1"/>
        <w:ind w:right="0" w:firstLine="0"/>
        <w:rPr>
          <w:rFonts w:ascii="Trebuchet MS" w:hAnsi="Trebuchet MS"/>
        </w:rPr>
      </w:pPr>
      <w:r>
        <w:rPr>
          <w:color w:val="231F20"/>
        </w:rPr>
        <w:t xml:space="preserve">Простое и сложное предложение (ознакомление). Сложные предложения: сложносочинённые с союзами </w:t>
      </w:r>
      <w:r>
        <w:rPr>
          <w:rFonts w:ascii="Times New Roman" w:hAnsi="Times New Roman"/>
          <w:i/>
          <w:color w:val="231F20"/>
        </w:rPr>
        <w:t>и, а, но</w:t>
      </w:r>
      <w:r>
        <w:rPr>
          <w:color w:val="231F20"/>
        </w:rPr>
        <w:t>; бессоюз­ ные сложные предложения (без называния терминов).</w:t>
      </w:r>
      <w:r w:rsidRPr="00902F5D">
        <w:rPr>
          <w:rFonts w:ascii="Trebuchet MS" w:hAnsi="Trebuchet MS"/>
          <w:color w:val="231F20"/>
          <w:w w:val="90"/>
        </w:rPr>
        <w:t xml:space="preserve"> </w:t>
      </w:r>
      <w:r>
        <w:rPr>
          <w:rFonts w:ascii="Trebuchet MS" w:hAnsi="Trebuchet MS"/>
          <w:color w:val="231F20"/>
          <w:w w:val="90"/>
        </w:rPr>
        <w:t>Орфография</w:t>
      </w:r>
      <w:r>
        <w:rPr>
          <w:rFonts w:ascii="Trebuchet MS" w:hAnsi="Trebuchet MS"/>
          <w:color w:val="231F20"/>
          <w:spacing w:val="-4"/>
          <w:w w:val="90"/>
        </w:rPr>
        <w:t xml:space="preserve"> </w:t>
      </w:r>
      <w:r>
        <w:rPr>
          <w:rFonts w:ascii="Trebuchet MS" w:hAnsi="Trebuchet MS"/>
          <w:color w:val="231F20"/>
          <w:w w:val="90"/>
        </w:rPr>
        <w:t>и</w:t>
      </w:r>
      <w:r>
        <w:rPr>
          <w:rFonts w:ascii="Trebuchet MS" w:hAnsi="Trebuchet MS"/>
          <w:color w:val="231F20"/>
          <w:spacing w:val="-4"/>
          <w:w w:val="90"/>
        </w:rPr>
        <w:t xml:space="preserve"> </w:t>
      </w:r>
      <w:r>
        <w:rPr>
          <w:rFonts w:ascii="Trebuchet MS" w:hAnsi="Trebuchet MS"/>
          <w:color w:val="231F20"/>
          <w:spacing w:val="-2"/>
          <w:w w:val="90"/>
        </w:rPr>
        <w:t>пунктуация</w:t>
      </w:r>
    </w:p>
    <w:p w:rsidR="009341A5" w:rsidRDefault="009341A5" w:rsidP="009341A5">
      <w:pPr>
        <w:pStyle w:val="a3"/>
        <w:spacing w:before="68" w:line="247" w:lineRule="auto"/>
        <w:ind w:right="154"/>
        <w:jc w:val="right"/>
      </w:pPr>
      <w:r>
        <w:rPr>
          <w:color w:val="231F20"/>
          <w:w w:val="95"/>
        </w:rPr>
        <w:t>Повторение</w:t>
      </w:r>
      <w:r>
        <w:rPr>
          <w:color w:val="231F20"/>
          <w:spacing w:val="-12"/>
          <w:w w:val="95"/>
        </w:rPr>
        <w:t xml:space="preserve"> </w:t>
      </w:r>
      <w:r>
        <w:rPr>
          <w:color w:val="231F20"/>
          <w:w w:val="95"/>
        </w:rPr>
        <w:t>правил</w:t>
      </w:r>
      <w:r>
        <w:rPr>
          <w:color w:val="231F20"/>
          <w:spacing w:val="-12"/>
          <w:w w:val="95"/>
        </w:rPr>
        <w:t xml:space="preserve"> </w:t>
      </w:r>
      <w:r>
        <w:rPr>
          <w:color w:val="231F20"/>
          <w:w w:val="95"/>
        </w:rPr>
        <w:t>правописания,</w:t>
      </w:r>
      <w:r>
        <w:rPr>
          <w:color w:val="231F20"/>
          <w:spacing w:val="-12"/>
          <w:w w:val="95"/>
        </w:rPr>
        <w:t xml:space="preserve"> </w:t>
      </w:r>
      <w:r>
        <w:rPr>
          <w:color w:val="231F20"/>
          <w:w w:val="95"/>
        </w:rPr>
        <w:t>изученных</w:t>
      </w:r>
      <w:r>
        <w:rPr>
          <w:color w:val="231F20"/>
          <w:spacing w:val="-12"/>
          <w:w w:val="95"/>
        </w:rPr>
        <w:t xml:space="preserve"> </w:t>
      </w:r>
      <w:r>
        <w:rPr>
          <w:color w:val="231F20"/>
          <w:w w:val="95"/>
        </w:rPr>
        <w:t>в</w:t>
      </w:r>
      <w:r>
        <w:rPr>
          <w:color w:val="231F20"/>
          <w:spacing w:val="-12"/>
          <w:w w:val="95"/>
        </w:rPr>
        <w:t xml:space="preserve"> </w:t>
      </w:r>
      <w:r>
        <w:rPr>
          <w:color w:val="231F20"/>
          <w:w w:val="95"/>
        </w:rPr>
        <w:t>1,</w:t>
      </w:r>
      <w:r>
        <w:rPr>
          <w:color w:val="231F20"/>
          <w:spacing w:val="-12"/>
          <w:w w:val="95"/>
        </w:rPr>
        <w:t xml:space="preserve"> </w:t>
      </w:r>
      <w:r>
        <w:rPr>
          <w:color w:val="231F20"/>
          <w:w w:val="95"/>
        </w:rPr>
        <w:t>2,</w:t>
      </w:r>
      <w:r>
        <w:rPr>
          <w:color w:val="231F20"/>
          <w:spacing w:val="-12"/>
          <w:w w:val="95"/>
        </w:rPr>
        <w:t xml:space="preserve"> </w:t>
      </w:r>
      <w:r>
        <w:rPr>
          <w:color w:val="231F20"/>
          <w:w w:val="95"/>
        </w:rPr>
        <w:t>3</w:t>
      </w:r>
      <w:r>
        <w:rPr>
          <w:color w:val="231F20"/>
          <w:spacing w:val="-12"/>
          <w:w w:val="95"/>
        </w:rPr>
        <w:t xml:space="preserve"> </w:t>
      </w:r>
      <w:r>
        <w:rPr>
          <w:color w:val="231F20"/>
          <w:w w:val="95"/>
        </w:rPr>
        <w:t xml:space="preserve">классах. </w:t>
      </w:r>
      <w:r>
        <w:rPr>
          <w:color w:val="231F20"/>
        </w:rPr>
        <w:t xml:space="preserve">Орфографическая зоркость как осознание места возможного </w:t>
      </w:r>
      <w:r>
        <w:rPr>
          <w:color w:val="231F20"/>
          <w:w w:val="95"/>
        </w:rPr>
        <w:t>возникновения орфографической ошибки; различные способы решения</w:t>
      </w:r>
      <w:r>
        <w:rPr>
          <w:color w:val="231F20"/>
          <w:spacing w:val="-8"/>
          <w:w w:val="95"/>
        </w:rPr>
        <w:t xml:space="preserve"> </w:t>
      </w:r>
      <w:r>
        <w:rPr>
          <w:color w:val="231F20"/>
          <w:w w:val="95"/>
        </w:rPr>
        <w:t>орфографической</w:t>
      </w:r>
      <w:r>
        <w:rPr>
          <w:color w:val="231F20"/>
          <w:spacing w:val="-8"/>
          <w:w w:val="95"/>
        </w:rPr>
        <w:t xml:space="preserve"> </w:t>
      </w:r>
      <w:r>
        <w:rPr>
          <w:color w:val="231F20"/>
          <w:w w:val="95"/>
        </w:rPr>
        <w:t>задачи</w:t>
      </w:r>
      <w:r>
        <w:rPr>
          <w:color w:val="231F20"/>
          <w:spacing w:val="-8"/>
          <w:w w:val="95"/>
        </w:rPr>
        <w:t xml:space="preserve"> </w:t>
      </w:r>
      <w:r>
        <w:rPr>
          <w:color w:val="231F20"/>
          <w:w w:val="95"/>
        </w:rPr>
        <w:t>в</w:t>
      </w:r>
      <w:r>
        <w:rPr>
          <w:color w:val="231F20"/>
          <w:spacing w:val="-8"/>
          <w:w w:val="95"/>
        </w:rPr>
        <w:t xml:space="preserve"> </w:t>
      </w:r>
      <w:r>
        <w:rPr>
          <w:color w:val="231F20"/>
          <w:w w:val="95"/>
        </w:rPr>
        <w:t>зависимости</w:t>
      </w:r>
      <w:r>
        <w:rPr>
          <w:color w:val="231F20"/>
          <w:spacing w:val="-8"/>
          <w:w w:val="95"/>
        </w:rPr>
        <w:t xml:space="preserve"> </w:t>
      </w:r>
      <w:r>
        <w:rPr>
          <w:color w:val="231F20"/>
          <w:w w:val="95"/>
        </w:rPr>
        <w:t>от</w:t>
      </w:r>
      <w:r>
        <w:rPr>
          <w:color w:val="231F20"/>
          <w:spacing w:val="-8"/>
          <w:w w:val="95"/>
        </w:rPr>
        <w:t xml:space="preserve"> </w:t>
      </w:r>
      <w:r>
        <w:rPr>
          <w:color w:val="231F20"/>
          <w:w w:val="95"/>
        </w:rPr>
        <w:t>места</w:t>
      </w:r>
      <w:r>
        <w:rPr>
          <w:color w:val="231F20"/>
          <w:spacing w:val="-8"/>
          <w:w w:val="95"/>
        </w:rPr>
        <w:t xml:space="preserve"> </w:t>
      </w:r>
      <w:r>
        <w:rPr>
          <w:color w:val="231F20"/>
          <w:w w:val="95"/>
        </w:rPr>
        <w:t xml:space="preserve">орфо­ </w:t>
      </w:r>
      <w:r>
        <w:rPr>
          <w:color w:val="231F20"/>
        </w:rPr>
        <w:t>граммы</w:t>
      </w:r>
      <w:r>
        <w:rPr>
          <w:color w:val="231F20"/>
          <w:spacing w:val="-16"/>
        </w:rPr>
        <w:t xml:space="preserve"> </w:t>
      </w:r>
      <w:r>
        <w:rPr>
          <w:color w:val="231F20"/>
        </w:rPr>
        <w:t>в</w:t>
      </w:r>
      <w:r>
        <w:rPr>
          <w:color w:val="231F20"/>
          <w:spacing w:val="-16"/>
        </w:rPr>
        <w:t xml:space="preserve"> </w:t>
      </w:r>
      <w:r>
        <w:rPr>
          <w:color w:val="231F20"/>
        </w:rPr>
        <w:t>слове;</w:t>
      </w:r>
      <w:r>
        <w:rPr>
          <w:color w:val="231F20"/>
          <w:spacing w:val="-16"/>
        </w:rPr>
        <w:t xml:space="preserve"> </w:t>
      </w:r>
      <w:r>
        <w:rPr>
          <w:color w:val="231F20"/>
        </w:rPr>
        <w:t>контроль</w:t>
      </w:r>
      <w:r>
        <w:rPr>
          <w:color w:val="231F20"/>
          <w:spacing w:val="-16"/>
        </w:rPr>
        <w:t xml:space="preserve"> </w:t>
      </w:r>
      <w:r>
        <w:rPr>
          <w:color w:val="231F20"/>
        </w:rPr>
        <w:t>при</w:t>
      </w:r>
      <w:r>
        <w:rPr>
          <w:color w:val="231F20"/>
          <w:spacing w:val="-16"/>
        </w:rPr>
        <w:t xml:space="preserve"> </w:t>
      </w:r>
      <w:r>
        <w:rPr>
          <w:color w:val="231F20"/>
        </w:rPr>
        <w:t>проверке</w:t>
      </w:r>
      <w:r>
        <w:rPr>
          <w:color w:val="231F20"/>
          <w:spacing w:val="-16"/>
        </w:rPr>
        <w:t xml:space="preserve"> </w:t>
      </w:r>
      <w:r>
        <w:rPr>
          <w:color w:val="231F20"/>
        </w:rPr>
        <w:t>собственных</w:t>
      </w:r>
      <w:r>
        <w:rPr>
          <w:color w:val="231F20"/>
          <w:spacing w:val="-16"/>
        </w:rPr>
        <w:t xml:space="preserve"> </w:t>
      </w:r>
      <w:r>
        <w:rPr>
          <w:color w:val="231F20"/>
        </w:rPr>
        <w:t>и</w:t>
      </w:r>
      <w:r>
        <w:rPr>
          <w:color w:val="231F20"/>
          <w:spacing w:val="-16"/>
        </w:rPr>
        <w:t xml:space="preserve"> </w:t>
      </w:r>
      <w:r>
        <w:rPr>
          <w:color w:val="231F20"/>
        </w:rPr>
        <w:t>предло­ женных</w:t>
      </w:r>
      <w:r>
        <w:rPr>
          <w:color w:val="231F20"/>
          <w:spacing w:val="-11"/>
        </w:rPr>
        <w:t xml:space="preserve"> </w:t>
      </w:r>
      <w:r>
        <w:rPr>
          <w:color w:val="231F20"/>
        </w:rPr>
        <w:t>текстов</w:t>
      </w:r>
      <w:r>
        <w:rPr>
          <w:color w:val="231F20"/>
          <w:spacing w:val="-10"/>
        </w:rPr>
        <w:t xml:space="preserve"> </w:t>
      </w:r>
      <w:r>
        <w:rPr>
          <w:color w:val="231F20"/>
        </w:rPr>
        <w:t>(повторение</w:t>
      </w:r>
      <w:r>
        <w:rPr>
          <w:color w:val="231F20"/>
          <w:spacing w:val="-11"/>
        </w:rPr>
        <w:t xml:space="preserve"> </w:t>
      </w:r>
      <w:r>
        <w:rPr>
          <w:color w:val="231F20"/>
        </w:rPr>
        <w:t>и</w:t>
      </w:r>
      <w:r>
        <w:rPr>
          <w:color w:val="231F20"/>
          <w:spacing w:val="-10"/>
        </w:rPr>
        <w:t xml:space="preserve"> </w:t>
      </w:r>
      <w:r>
        <w:rPr>
          <w:color w:val="231F20"/>
        </w:rPr>
        <w:t>применение</w:t>
      </w:r>
      <w:r>
        <w:rPr>
          <w:color w:val="231F20"/>
          <w:spacing w:val="-11"/>
        </w:rPr>
        <w:t xml:space="preserve"> </w:t>
      </w:r>
      <w:r>
        <w:rPr>
          <w:color w:val="231F20"/>
        </w:rPr>
        <w:t>на</w:t>
      </w:r>
      <w:r>
        <w:rPr>
          <w:color w:val="231F20"/>
          <w:spacing w:val="-10"/>
        </w:rPr>
        <w:t xml:space="preserve"> </w:t>
      </w:r>
      <w:r>
        <w:rPr>
          <w:color w:val="231F20"/>
        </w:rPr>
        <w:t>новом</w:t>
      </w:r>
      <w:r>
        <w:rPr>
          <w:color w:val="231F20"/>
          <w:spacing w:val="-11"/>
        </w:rPr>
        <w:t xml:space="preserve"> </w:t>
      </w:r>
      <w:r>
        <w:rPr>
          <w:color w:val="231F20"/>
          <w:spacing w:val="-2"/>
          <w:w w:val="95"/>
        </w:rPr>
        <w:t>орфогра­</w:t>
      </w:r>
    </w:p>
    <w:p w:rsidR="009341A5" w:rsidRDefault="009341A5" w:rsidP="009341A5">
      <w:pPr>
        <w:pStyle w:val="a3"/>
        <w:spacing w:line="230" w:lineRule="exact"/>
        <w:ind w:right="0" w:firstLine="0"/>
      </w:pPr>
      <w:r>
        <w:rPr>
          <w:color w:val="231F20"/>
          <w:w w:val="95"/>
        </w:rPr>
        <w:t>фическом</w:t>
      </w:r>
      <w:r>
        <w:rPr>
          <w:color w:val="231F20"/>
          <w:spacing w:val="-3"/>
          <w:w w:val="95"/>
        </w:rPr>
        <w:t xml:space="preserve"> </w:t>
      </w:r>
      <w:r>
        <w:rPr>
          <w:color w:val="231F20"/>
          <w:spacing w:val="-2"/>
        </w:rPr>
        <w:t>материале).</w:t>
      </w:r>
    </w:p>
    <w:p w:rsidR="009341A5" w:rsidRDefault="009341A5" w:rsidP="009341A5">
      <w:pPr>
        <w:pStyle w:val="a3"/>
        <w:spacing w:before="6" w:line="247" w:lineRule="auto"/>
      </w:pPr>
      <w:r>
        <w:rPr>
          <w:color w:val="231F20"/>
        </w:rPr>
        <w:t>Использование</w:t>
      </w:r>
      <w:r>
        <w:rPr>
          <w:color w:val="231F20"/>
          <w:spacing w:val="-6"/>
        </w:rPr>
        <w:t xml:space="preserve"> </w:t>
      </w:r>
      <w:r>
        <w:rPr>
          <w:color w:val="231F20"/>
        </w:rPr>
        <w:t>орфографического</w:t>
      </w:r>
      <w:r>
        <w:rPr>
          <w:color w:val="231F20"/>
          <w:spacing w:val="-6"/>
        </w:rPr>
        <w:t xml:space="preserve"> </w:t>
      </w:r>
      <w:r>
        <w:rPr>
          <w:color w:val="231F20"/>
        </w:rPr>
        <w:t>словаря</w:t>
      </w:r>
      <w:r>
        <w:rPr>
          <w:color w:val="231F20"/>
          <w:spacing w:val="-6"/>
        </w:rPr>
        <w:t xml:space="preserve"> </w:t>
      </w:r>
      <w:r>
        <w:rPr>
          <w:color w:val="231F20"/>
        </w:rPr>
        <w:t>для</w:t>
      </w:r>
      <w:r>
        <w:rPr>
          <w:color w:val="231F20"/>
          <w:spacing w:val="-6"/>
        </w:rPr>
        <w:t xml:space="preserve"> </w:t>
      </w:r>
      <w:r>
        <w:rPr>
          <w:color w:val="231F20"/>
        </w:rPr>
        <w:t>определения (уточнения) написания слова.</w:t>
      </w:r>
    </w:p>
    <w:p w:rsidR="009341A5" w:rsidRDefault="009341A5" w:rsidP="009341A5">
      <w:pPr>
        <w:pStyle w:val="a3"/>
        <w:spacing w:line="230" w:lineRule="exact"/>
        <w:ind w:left="383" w:right="0" w:firstLine="0"/>
      </w:pPr>
      <w:r>
        <w:rPr>
          <w:color w:val="231F20"/>
          <w:w w:val="95"/>
        </w:rPr>
        <w:t>Правила</w:t>
      </w:r>
      <w:r>
        <w:rPr>
          <w:color w:val="231F20"/>
          <w:spacing w:val="3"/>
        </w:rPr>
        <w:t xml:space="preserve"> </w:t>
      </w:r>
      <w:r>
        <w:rPr>
          <w:color w:val="231F20"/>
          <w:w w:val="95"/>
        </w:rPr>
        <w:t>правописания</w:t>
      </w:r>
      <w:r>
        <w:rPr>
          <w:color w:val="231F20"/>
          <w:spacing w:val="4"/>
        </w:rPr>
        <w:t xml:space="preserve"> </w:t>
      </w:r>
      <w:r>
        <w:rPr>
          <w:color w:val="231F20"/>
          <w:w w:val="95"/>
        </w:rPr>
        <w:t>и</w:t>
      </w:r>
      <w:r>
        <w:rPr>
          <w:color w:val="231F20"/>
          <w:spacing w:val="4"/>
        </w:rPr>
        <w:t xml:space="preserve"> </w:t>
      </w:r>
      <w:r>
        <w:rPr>
          <w:color w:val="231F20"/>
          <w:w w:val="95"/>
        </w:rPr>
        <w:t>их</w:t>
      </w:r>
      <w:r>
        <w:rPr>
          <w:color w:val="231F20"/>
          <w:spacing w:val="4"/>
        </w:rPr>
        <w:t xml:space="preserve"> </w:t>
      </w:r>
      <w:r>
        <w:rPr>
          <w:color w:val="231F20"/>
          <w:spacing w:val="-2"/>
          <w:w w:val="95"/>
        </w:rPr>
        <w:t>применение:</w:t>
      </w:r>
    </w:p>
    <w:p w:rsidR="009341A5" w:rsidRDefault="009341A5" w:rsidP="00135B7B">
      <w:pPr>
        <w:pStyle w:val="a5"/>
        <w:numPr>
          <w:ilvl w:val="0"/>
          <w:numId w:val="39"/>
        </w:numPr>
        <w:tabs>
          <w:tab w:val="left" w:pos="384"/>
        </w:tabs>
        <w:spacing w:line="247" w:lineRule="auto"/>
        <w:ind w:right="154"/>
        <w:rPr>
          <w:sz w:val="20"/>
        </w:rPr>
      </w:pPr>
      <w:r>
        <w:rPr>
          <w:color w:val="231F20"/>
          <w:w w:val="105"/>
          <w:sz w:val="20"/>
        </w:rPr>
        <w:t>безударные</w:t>
      </w:r>
      <w:r>
        <w:rPr>
          <w:color w:val="231F20"/>
          <w:spacing w:val="-16"/>
          <w:w w:val="105"/>
          <w:sz w:val="20"/>
        </w:rPr>
        <w:t xml:space="preserve"> </w:t>
      </w:r>
      <w:r>
        <w:rPr>
          <w:color w:val="231F20"/>
          <w:w w:val="105"/>
          <w:sz w:val="20"/>
        </w:rPr>
        <w:t>падежные</w:t>
      </w:r>
      <w:r>
        <w:rPr>
          <w:color w:val="231F20"/>
          <w:spacing w:val="-16"/>
          <w:w w:val="105"/>
          <w:sz w:val="20"/>
        </w:rPr>
        <w:t xml:space="preserve"> </w:t>
      </w:r>
      <w:r>
        <w:rPr>
          <w:color w:val="231F20"/>
          <w:w w:val="105"/>
          <w:sz w:val="20"/>
        </w:rPr>
        <w:t>окончания</w:t>
      </w:r>
      <w:r>
        <w:rPr>
          <w:color w:val="231F20"/>
          <w:spacing w:val="-16"/>
          <w:w w:val="105"/>
          <w:sz w:val="20"/>
        </w:rPr>
        <w:t xml:space="preserve"> </w:t>
      </w:r>
      <w:r>
        <w:rPr>
          <w:color w:val="231F20"/>
          <w:w w:val="105"/>
          <w:sz w:val="20"/>
        </w:rPr>
        <w:t>имён</w:t>
      </w:r>
      <w:r>
        <w:rPr>
          <w:color w:val="231F20"/>
          <w:spacing w:val="-16"/>
          <w:w w:val="105"/>
          <w:sz w:val="20"/>
        </w:rPr>
        <w:t xml:space="preserve"> </w:t>
      </w:r>
      <w:r>
        <w:rPr>
          <w:color w:val="231F20"/>
          <w:w w:val="105"/>
          <w:sz w:val="20"/>
        </w:rPr>
        <w:t xml:space="preserve">существительных </w:t>
      </w:r>
      <w:r>
        <w:rPr>
          <w:color w:val="231F20"/>
          <w:sz w:val="20"/>
        </w:rPr>
        <w:t xml:space="preserve">(кроме существительных на </w:t>
      </w:r>
      <w:r>
        <w:rPr>
          <w:rFonts w:ascii="Times New Roman" w:hAnsi="Times New Roman"/>
          <w:b/>
          <w:i/>
          <w:color w:val="231F20"/>
          <w:sz w:val="20"/>
        </w:rPr>
        <w:t>-мя</w:t>
      </w:r>
      <w:r>
        <w:rPr>
          <w:color w:val="231F20"/>
          <w:sz w:val="20"/>
        </w:rPr>
        <w:t xml:space="preserve">, </w:t>
      </w:r>
      <w:r>
        <w:rPr>
          <w:rFonts w:ascii="Times New Roman" w:hAnsi="Times New Roman"/>
          <w:b/>
          <w:i/>
          <w:color w:val="231F20"/>
          <w:sz w:val="20"/>
        </w:rPr>
        <w:t>-ий</w:t>
      </w:r>
      <w:r>
        <w:rPr>
          <w:color w:val="231F20"/>
          <w:sz w:val="20"/>
        </w:rPr>
        <w:t xml:space="preserve">, </w:t>
      </w:r>
      <w:r>
        <w:rPr>
          <w:rFonts w:ascii="Times New Roman" w:hAnsi="Times New Roman"/>
          <w:b/>
          <w:i/>
          <w:color w:val="231F20"/>
          <w:sz w:val="20"/>
        </w:rPr>
        <w:t>-ие</w:t>
      </w:r>
      <w:r>
        <w:rPr>
          <w:color w:val="231F20"/>
          <w:sz w:val="20"/>
        </w:rPr>
        <w:t xml:space="preserve">, </w:t>
      </w:r>
      <w:r>
        <w:rPr>
          <w:rFonts w:ascii="Times New Roman" w:hAnsi="Times New Roman"/>
          <w:b/>
          <w:i/>
          <w:color w:val="231F20"/>
          <w:sz w:val="20"/>
        </w:rPr>
        <w:t>-ия</w:t>
      </w:r>
      <w:r>
        <w:rPr>
          <w:color w:val="231F20"/>
          <w:sz w:val="20"/>
        </w:rPr>
        <w:t xml:space="preserve">, а также кроме </w:t>
      </w:r>
      <w:r>
        <w:rPr>
          <w:color w:val="231F20"/>
          <w:w w:val="105"/>
          <w:sz w:val="20"/>
        </w:rPr>
        <w:t>собственных</w:t>
      </w:r>
      <w:r>
        <w:rPr>
          <w:color w:val="231F20"/>
          <w:spacing w:val="-11"/>
          <w:w w:val="105"/>
          <w:sz w:val="20"/>
        </w:rPr>
        <w:t xml:space="preserve"> </w:t>
      </w:r>
      <w:r>
        <w:rPr>
          <w:color w:val="231F20"/>
          <w:w w:val="105"/>
          <w:sz w:val="20"/>
        </w:rPr>
        <w:t>имён</w:t>
      </w:r>
      <w:r>
        <w:rPr>
          <w:color w:val="231F20"/>
          <w:spacing w:val="-11"/>
          <w:w w:val="105"/>
          <w:sz w:val="20"/>
        </w:rPr>
        <w:t xml:space="preserve"> </w:t>
      </w:r>
      <w:r>
        <w:rPr>
          <w:color w:val="231F20"/>
          <w:w w:val="105"/>
          <w:sz w:val="20"/>
        </w:rPr>
        <w:t>существительных</w:t>
      </w:r>
      <w:r>
        <w:rPr>
          <w:color w:val="231F20"/>
          <w:spacing w:val="-11"/>
          <w:w w:val="105"/>
          <w:sz w:val="20"/>
        </w:rPr>
        <w:t xml:space="preserve"> </w:t>
      </w:r>
      <w:r>
        <w:rPr>
          <w:color w:val="231F20"/>
          <w:w w:val="105"/>
          <w:sz w:val="20"/>
        </w:rPr>
        <w:t>на</w:t>
      </w:r>
      <w:r>
        <w:rPr>
          <w:color w:val="231F20"/>
          <w:spacing w:val="-11"/>
          <w:w w:val="105"/>
          <w:sz w:val="20"/>
        </w:rPr>
        <w:t xml:space="preserve"> </w:t>
      </w:r>
      <w:r>
        <w:rPr>
          <w:rFonts w:ascii="Times New Roman" w:hAnsi="Times New Roman"/>
          <w:b/>
          <w:i/>
          <w:color w:val="231F20"/>
          <w:w w:val="105"/>
          <w:sz w:val="20"/>
        </w:rPr>
        <w:t>-ов</w:t>
      </w:r>
      <w:r>
        <w:rPr>
          <w:color w:val="231F20"/>
          <w:w w:val="105"/>
          <w:sz w:val="20"/>
        </w:rPr>
        <w:t>,</w:t>
      </w:r>
      <w:r>
        <w:rPr>
          <w:color w:val="231F20"/>
          <w:spacing w:val="-11"/>
          <w:w w:val="105"/>
          <w:sz w:val="20"/>
        </w:rPr>
        <w:t xml:space="preserve"> </w:t>
      </w:r>
      <w:r>
        <w:rPr>
          <w:rFonts w:ascii="Times New Roman" w:hAnsi="Times New Roman"/>
          <w:b/>
          <w:i/>
          <w:color w:val="231F20"/>
          <w:w w:val="105"/>
          <w:sz w:val="20"/>
        </w:rPr>
        <w:t>-ин</w:t>
      </w:r>
      <w:r>
        <w:rPr>
          <w:color w:val="231F20"/>
          <w:w w:val="105"/>
          <w:sz w:val="20"/>
        </w:rPr>
        <w:t>,</w:t>
      </w:r>
      <w:r>
        <w:rPr>
          <w:color w:val="231F20"/>
          <w:spacing w:val="-11"/>
          <w:w w:val="105"/>
          <w:sz w:val="20"/>
        </w:rPr>
        <w:t xml:space="preserve"> </w:t>
      </w:r>
      <w:r>
        <w:rPr>
          <w:rFonts w:ascii="Times New Roman" w:hAnsi="Times New Roman"/>
          <w:b/>
          <w:i/>
          <w:color w:val="231F20"/>
          <w:w w:val="105"/>
          <w:sz w:val="20"/>
        </w:rPr>
        <w:t>-ий</w:t>
      </w:r>
      <w:r>
        <w:rPr>
          <w:color w:val="231F20"/>
          <w:w w:val="105"/>
          <w:sz w:val="20"/>
        </w:rPr>
        <w:t>);</w:t>
      </w:r>
    </w:p>
    <w:p w:rsidR="009341A5" w:rsidRDefault="009341A5" w:rsidP="00135B7B">
      <w:pPr>
        <w:pStyle w:val="a5"/>
        <w:numPr>
          <w:ilvl w:val="0"/>
          <w:numId w:val="39"/>
        </w:numPr>
        <w:tabs>
          <w:tab w:val="left" w:pos="384"/>
        </w:tabs>
        <w:spacing w:line="229" w:lineRule="exact"/>
        <w:ind w:right="0"/>
        <w:rPr>
          <w:sz w:val="20"/>
        </w:rPr>
      </w:pPr>
      <w:r>
        <w:rPr>
          <w:color w:val="231F20"/>
          <w:w w:val="95"/>
          <w:sz w:val="20"/>
        </w:rPr>
        <w:t>безударные</w:t>
      </w:r>
      <w:r>
        <w:rPr>
          <w:color w:val="231F20"/>
          <w:spacing w:val="5"/>
          <w:sz w:val="20"/>
        </w:rPr>
        <w:t xml:space="preserve"> </w:t>
      </w:r>
      <w:r>
        <w:rPr>
          <w:color w:val="231F20"/>
          <w:w w:val="95"/>
          <w:sz w:val="20"/>
        </w:rPr>
        <w:t>падежные</w:t>
      </w:r>
      <w:r>
        <w:rPr>
          <w:color w:val="231F20"/>
          <w:spacing w:val="6"/>
          <w:sz w:val="20"/>
        </w:rPr>
        <w:t xml:space="preserve"> </w:t>
      </w:r>
      <w:r>
        <w:rPr>
          <w:color w:val="231F20"/>
          <w:w w:val="95"/>
          <w:sz w:val="20"/>
        </w:rPr>
        <w:t>окончания</w:t>
      </w:r>
      <w:r>
        <w:rPr>
          <w:color w:val="231F20"/>
          <w:spacing w:val="5"/>
          <w:sz w:val="20"/>
        </w:rPr>
        <w:t xml:space="preserve"> </w:t>
      </w:r>
      <w:r>
        <w:rPr>
          <w:color w:val="231F20"/>
          <w:w w:val="95"/>
          <w:sz w:val="20"/>
        </w:rPr>
        <w:t>имён</w:t>
      </w:r>
      <w:r>
        <w:rPr>
          <w:color w:val="231F20"/>
          <w:spacing w:val="6"/>
          <w:sz w:val="20"/>
        </w:rPr>
        <w:t xml:space="preserve"> </w:t>
      </w:r>
      <w:r>
        <w:rPr>
          <w:color w:val="231F20"/>
          <w:spacing w:val="-2"/>
          <w:w w:val="95"/>
          <w:sz w:val="20"/>
        </w:rPr>
        <w:t>прилагательных;</w:t>
      </w:r>
    </w:p>
    <w:p w:rsidR="009341A5" w:rsidRDefault="009341A5" w:rsidP="00135B7B">
      <w:pPr>
        <w:pStyle w:val="a5"/>
        <w:numPr>
          <w:ilvl w:val="0"/>
          <w:numId w:val="39"/>
        </w:numPr>
        <w:tabs>
          <w:tab w:val="left" w:pos="384"/>
        </w:tabs>
        <w:spacing w:line="247" w:lineRule="auto"/>
        <w:rPr>
          <w:sz w:val="20"/>
        </w:rPr>
      </w:pPr>
      <w:r>
        <w:rPr>
          <w:color w:val="231F20"/>
          <w:sz w:val="20"/>
        </w:rPr>
        <w:t>мягкий</w:t>
      </w:r>
      <w:r>
        <w:rPr>
          <w:color w:val="231F20"/>
          <w:spacing w:val="40"/>
          <w:sz w:val="20"/>
        </w:rPr>
        <w:t xml:space="preserve"> </w:t>
      </w:r>
      <w:r>
        <w:rPr>
          <w:color w:val="231F20"/>
          <w:sz w:val="20"/>
        </w:rPr>
        <w:t>знак</w:t>
      </w:r>
      <w:r>
        <w:rPr>
          <w:color w:val="231F20"/>
          <w:spacing w:val="40"/>
          <w:sz w:val="20"/>
        </w:rPr>
        <w:t xml:space="preserve"> </w:t>
      </w:r>
      <w:r>
        <w:rPr>
          <w:color w:val="231F20"/>
          <w:sz w:val="20"/>
        </w:rPr>
        <w:t>после</w:t>
      </w:r>
      <w:r>
        <w:rPr>
          <w:color w:val="231F20"/>
          <w:spacing w:val="40"/>
          <w:sz w:val="20"/>
        </w:rPr>
        <w:t xml:space="preserve"> </w:t>
      </w:r>
      <w:r>
        <w:rPr>
          <w:color w:val="231F20"/>
          <w:sz w:val="20"/>
        </w:rPr>
        <w:t>шипящих</w:t>
      </w:r>
      <w:r>
        <w:rPr>
          <w:color w:val="231F20"/>
          <w:spacing w:val="40"/>
          <w:sz w:val="20"/>
        </w:rPr>
        <w:t xml:space="preserve"> </w:t>
      </w:r>
      <w:r>
        <w:rPr>
          <w:color w:val="231F20"/>
          <w:sz w:val="20"/>
        </w:rPr>
        <w:t>на</w:t>
      </w:r>
      <w:r>
        <w:rPr>
          <w:color w:val="231F20"/>
          <w:spacing w:val="40"/>
          <w:sz w:val="20"/>
        </w:rPr>
        <w:t xml:space="preserve"> </w:t>
      </w:r>
      <w:r>
        <w:rPr>
          <w:color w:val="231F20"/>
          <w:sz w:val="20"/>
        </w:rPr>
        <w:t>конце</w:t>
      </w:r>
      <w:r>
        <w:rPr>
          <w:color w:val="231F20"/>
          <w:spacing w:val="40"/>
          <w:sz w:val="20"/>
        </w:rPr>
        <w:t xml:space="preserve"> </w:t>
      </w:r>
      <w:r>
        <w:rPr>
          <w:color w:val="231F20"/>
          <w:sz w:val="20"/>
        </w:rPr>
        <w:t>глаголов</w:t>
      </w:r>
      <w:r>
        <w:rPr>
          <w:color w:val="231F20"/>
          <w:spacing w:val="40"/>
          <w:sz w:val="20"/>
        </w:rPr>
        <w:t xml:space="preserve"> </w:t>
      </w:r>
      <w:r>
        <w:rPr>
          <w:color w:val="231F20"/>
          <w:sz w:val="20"/>
        </w:rPr>
        <w:t>в</w:t>
      </w:r>
      <w:r>
        <w:rPr>
          <w:color w:val="231F20"/>
          <w:spacing w:val="40"/>
          <w:sz w:val="20"/>
        </w:rPr>
        <w:t xml:space="preserve"> </w:t>
      </w:r>
      <w:r>
        <w:rPr>
          <w:color w:val="231F20"/>
          <w:sz w:val="20"/>
        </w:rPr>
        <w:t>форме 2­го лица единственного числа;</w:t>
      </w:r>
    </w:p>
    <w:p w:rsidR="009341A5" w:rsidRDefault="009341A5" w:rsidP="00135B7B">
      <w:pPr>
        <w:pStyle w:val="a5"/>
        <w:numPr>
          <w:ilvl w:val="0"/>
          <w:numId w:val="39"/>
        </w:numPr>
        <w:tabs>
          <w:tab w:val="left" w:pos="384"/>
        </w:tabs>
        <w:spacing w:line="233" w:lineRule="exact"/>
        <w:ind w:right="0"/>
        <w:rPr>
          <w:sz w:val="20"/>
        </w:rPr>
      </w:pPr>
      <w:r>
        <w:rPr>
          <w:color w:val="231F20"/>
          <w:sz w:val="20"/>
        </w:rPr>
        <w:t>наличие</w:t>
      </w:r>
      <w:r>
        <w:rPr>
          <w:color w:val="231F20"/>
          <w:spacing w:val="79"/>
          <w:w w:val="150"/>
          <w:sz w:val="20"/>
        </w:rPr>
        <w:t xml:space="preserve"> </w:t>
      </w:r>
      <w:r>
        <w:rPr>
          <w:color w:val="231F20"/>
          <w:sz w:val="20"/>
        </w:rPr>
        <w:t>или</w:t>
      </w:r>
      <w:r>
        <w:rPr>
          <w:color w:val="231F20"/>
          <w:spacing w:val="78"/>
          <w:w w:val="150"/>
          <w:sz w:val="20"/>
        </w:rPr>
        <w:t xml:space="preserve"> </w:t>
      </w:r>
      <w:r>
        <w:rPr>
          <w:color w:val="231F20"/>
          <w:sz w:val="20"/>
        </w:rPr>
        <w:t>отсутствие</w:t>
      </w:r>
      <w:r>
        <w:rPr>
          <w:color w:val="231F20"/>
          <w:spacing w:val="79"/>
          <w:w w:val="150"/>
          <w:sz w:val="20"/>
        </w:rPr>
        <w:t xml:space="preserve"> </w:t>
      </w:r>
      <w:r>
        <w:rPr>
          <w:color w:val="231F20"/>
          <w:sz w:val="20"/>
        </w:rPr>
        <w:t>мягкого</w:t>
      </w:r>
      <w:r>
        <w:rPr>
          <w:color w:val="231F20"/>
          <w:spacing w:val="78"/>
          <w:w w:val="150"/>
          <w:sz w:val="20"/>
        </w:rPr>
        <w:t xml:space="preserve"> </w:t>
      </w:r>
      <w:r>
        <w:rPr>
          <w:color w:val="231F20"/>
          <w:sz w:val="20"/>
        </w:rPr>
        <w:t>знака</w:t>
      </w:r>
      <w:r>
        <w:rPr>
          <w:color w:val="231F20"/>
          <w:spacing w:val="79"/>
          <w:w w:val="150"/>
          <w:sz w:val="20"/>
        </w:rPr>
        <w:t xml:space="preserve"> </w:t>
      </w:r>
      <w:r>
        <w:rPr>
          <w:color w:val="231F20"/>
          <w:sz w:val="20"/>
        </w:rPr>
        <w:t>в</w:t>
      </w:r>
      <w:r>
        <w:rPr>
          <w:color w:val="231F20"/>
          <w:spacing w:val="79"/>
          <w:w w:val="150"/>
          <w:sz w:val="20"/>
        </w:rPr>
        <w:t xml:space="preserve"> </w:t>
      </w:r>
      <w:r>
        <w:rPr>
          <w:color w:val="231F20"/>
          <w:sz w:val="20"/>
        </w:rPr>
        <w:t>глаголах</w:t>
      </w:r>
      <w:r>
        <w:rPr>
          <w:color w:val="231F20"/>
          <w:spacing w:val="79"/>
          <w:w w:val="150"/>
          <w:sz w:val="20"/>
        </w:rPr>
        <w:t xml:space="preserve"> </w:t>
      </w:r>
      <w:r>
        <w:rPr>
          <w:color w:val="231F20"/>
          <w:spacing w:val="-5"/>
          <w:sz w:val="20"/>
        </w:rPr>
        <w:t>на</w:t>
      </w:r>
    </w:p>
    <w:p w:rsidR="009341A5" w:rsidRDefault="009341A5" w:rsidP="009341A5">
      <w:pPr>
        <w:spacing w:line="232" w:lineRule="exact"/>
        <w:ind w:left="383"/>
        <w:jc w:val="both"/>
        <w:rPr>
          <w:sz w:val="20"/>
        </w:rPr>
      </w:pPr>
      <w:r>
        <w:rPr>
          <w:rFonts w:ascii="Times New Roman" w:hAnsi="Times New Roman"/>
          <w:b/>
          <w:i/>
          <w:color w:val="231F20"/>
          <w:w w:val="115"/>
          <w:sz w:val="20"/>
        </w:rPr>
        <w:t>-ться</w:t>
      </w:r>
      <w:r>
        <w:rPr>
          <w:rFonts w:ascii="Times New Roman" w:hAnsi="Times New Roman"/>
          <w:b/>
          <w:i/>
          <w:color w:val="231F20"/>
          <w:spacing w:val="5"/>
          <w:w w:val="115"/>
          <w:sz w:val="20"/>
        </w:rPr>
        <w:t xml:space="preserve"> </w:t>
      </w:r>
      <w:r>
        <w:rPr>
          <w:color w:val="231F20"/>
          <w:w w:val="115"/>
          <w:sz w:val="20"/>
        </w:rPr>
        <w:t>и</w:t>
      </w:r>
      <w:r>
        <w:rPr>
          <w:color w:val="231F20"/>
          <w:spacing w:val="-11"/>
          <w:w w:val="115"/>
          <w:sz w:val="20"/>
        </w:rPr>
        <w:t xml:space="preserve"> </w:t>
      </w:r>
      <w:r>
        <w:rPr>
          <w:rFonts w:ascii="Times New Roman" w:hAnsi="Times New Roman"/>
          <w:b/>
          <w:i/>
          <w:color w:val="231F20"/>
          <w:w w:val="115"/>
          <w:sz w:val="20"/>
        </w:rPr>
        <w:t>-</w:t>
      </w:r>
      <w:r>
        <w:rPr>
          <w:rFonts w:ascii="Times New Roman" w:hAnsi="Times New Roman"/>
          <w:b/>
          <w:i/>
          <w:color w:val="231F20"/>
          <w:spacing w:val="-4"/>
          <w:w w:val="115"/>
          <w:sz w:val="20"/>
        </w:rPr>
        <w:t>тся</w:t>
      </w:r>
      <w:r>
        <w:rPr>
          <w:color w:val="231F20"/>
          <w:spacing w:val="-4"/>
          <w:w w:val="115"/>
          <w:sz w:val="20"/>
        </w:rPr>
        <w:t>;</w:t>
      </w:r>
    </w:p>
    <w:p w:rsidR="009341A5" w:rsidRDefault="009341A5" w:rsidP="00135B7B">
      <w:pPr>
        <w:pStyle w:val="a5"/>
        <w:numPr>
          <w:ilvl w:val="0"/>
          <w:numId w:val="39"/>
        </w:numPr>
        <w:tabs>
          <w:tab w:val="left" w:pos="384"/>
        </w:tabs>
        <w:spacing w:line="241" w:lineRule="exact"/>
        <w:ind w:right="0"/>
        <w:jc w:val="left"/>
        <w:rPr>
          <w:sz w:val="20"/>
        </w:rPr>
      </w:pPr>
      <w:r>
        <w:rPr>
          <w:color w:val="231F20"/>
          <w:w w:val="95"/>
          <w:sz w:val="20"/>
        </w:rPr>
        <w:t>безударные</w:t>
      </w:r>
      <w:r>
        <w:rPr>
          <w:color w:val="231F20"/>
          <w:spacing w:val="14"/>
          <w:sz w:val="20"/>
        </w:rPr>
        <w:t xml:space="preserve"> </w:t>
      </w:r>
      <w:r>
        <w:rPr>
          <w:color w:val="231F20"/>
          <w:w w:val="95"/>
          <w:sz w:val="20"/>
        </w:rPr>
        <w:t>личные</w:t>
      </w:r>
      <w:r>
        <w:rPr>
          <w:color w:val="231F20"/>
          <w:spacing w:val="15"/>
          <w:sz w:val="20"/>
        </w:rPr>
        <w:t xml:space="preserve"> </w:t>
      </w:r>
      <w:r>
        <w:rPr>
          <w:color w:val="231F20"/>
          <w:w w:val="95"/>
          <w:sz w:val="20"/>
        </w:rPr>
        <w:t>окончания</w:t>
      </w:r>
      <w:r>
        <w:rPr>
          <w:color w:val="231F20"/>
          <w:spacing w:val="15"/>
          <w:sz w:val="20"/>
        </w:rPr>
        <w:t xml:space="preserve"> </w:t>
      </w:r>
      <w:r>
        <w:rPr>
          <w:color w:val="231F20"/>
          <w:spacing w:val="-2"/>
          <w:w w:val="95"/>
          <w:sz w:val="20"/>
        </w:rPr>
        <w:t>глаголов;</w:t>
      </w:r>
    </w:p>
    <w:p w:rsidR="009341A5" w:rsidRDefault="009341A5" w:rsidP="00135B7B">
      <w:pPr>
        <w:pStyle w:val="a5"/>
        <w:numPr>
          <w:ilvl w:val="0"/>
          <w:numId w:val="39"/>
        </w:numPr>
        <w:tabs>
          <w:tab w:val="left" w:pos="384"/>
        </w:tabs>
        <w:spacing w:line="247" w:lineRule="auto"/>
        <w:jc w:val="left"/>
        <w:rPr>
          <w:sz w:val="20"/>
        </w:rPr>
      </w:pPr>
      <w:r>
        <w:rPr>
          <w:color w:val="231F20"/>
          <w:spacing w:val="-2"/>
          <w:sz w:val="20"/>
        </w:rPr>
        <w:t>знаки</w:t>
      </w:r>
      <w:r>
        <w:rPr>
          <w:color w:val="231F20"/>
          <w:spacing w:val="-7"/>
          <w:sz w:val="20"/>
        </w:rPr>
        <w:t xml:space="preserve"> </w:t>
      </w:r>
      <w:r>
        <w:rPr>
          <w:color w:val="231F20"/>
          <w:spacing w:val="-2"/>
          <w:sz w:val="20"/>
        </w:rPr>
        <w:t>препинания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предложениях</w:t>
      </w:r>
      <w:r>
        <w:rPr>
          <w:color w:val="231F20"/>
          <w:spacing w:val="-7"/>
          <w:sz w:val="20"/>
        </w:rPr>
        <w:t xml:space="preserve"> </w:t>
      </w:r>
      <w:r>
        <w:rPr>
          <w:color w:val="231F20"/>
          <w:spacing w:val="-2"/>
          <w:sz w:val="20"/>
        </w:rPr>
        <w:t>с</w:t>
      </w:r>
      <w:r>
        <w:rPr>
          <w:color w:val="231F20"/>
          <w:spacing w:val="-7"/>
          <w:sz w:val="20"/>
        </w:rPr>
        <w:t xml:space="preserve"> </w:t>
      </w:r>
      <w:r>
        <w:rPr>
          <w:color w:val="231F20"/>
          <w:spacing w:val="-2"/>
          <w:sz w:val="20"/>
        </w:rPr>
        <w:t>однородными</w:t>
      </w:r>
      <w:r>
        <w:rPr>
          <w:color w:val="231F20"/>
          <w:spacing w:val="-7"/>
          <w:sz w:val="20"/>
        </w:rPr>
        <w:t xml:space="preserve"> </w:t>
      </w:r>
      <w:r>
        <w:rPr>
          <w:color w:val="231F20"/>
          <w:spacing w:val="-2"/>
          <w:sz w:val="20"/>
        </w:rPr>
        <w:t xml:space="preserve">членами, </w:t>
      </w:r>
      <w:r>
        <w:rPr>
          <w:color w:val="231F20"/>
          <w:sz w:val="20"/>
        </w:rPr>
        <w:t xml:space="preserve">соединёнными союзами </w:t>
      </w:r>
      <w:r>
        <w:rPr>
          <w:rFonts w:ascii="Times New Roman" w:hAnsi="Times New Roman"/>
          <w:i/>
          <w:color w:val="231F20"/>
          <w:sz w:val="20"/>
        </w:rPr>
        <w:t>и</w:t>
      </w:r>
      <w:r>
        <w:rPr>
          <w:color w:val="231F20"/>
          <w:sz w:val="20"/>
        </w:rPr>
        <w:t xml:space="preserve">, </w:t>
      </w:r>
      <w:r>
        <w:rPr>
          <w:rFonts w:ascii="Times New Roman" w:hAnsi="Times New Roman"/>
          <w:i/>
          <w:color w:val="231F20"/>
          <w:sz w:val="20"/>
        </w:rPr>
        <w:t>а</w:t>
      </w:r>
      <w:r>
        <w:rPr>
          <w:color w:val="231F20"/>
          <w:sz w:val="20"/>
        </w:rPr>
        <w:t xml:space="preserve">, </w:t>
      </w:r>
      <w:r>
        <w:rPr>
          <w:rFonts w:ascii="Times New Roman" w:hAnsi="Times New Roman"/>
          <w:i/>
          <w:color w:val="231F20"/>
          <w:sz w:val="20"/>
        </w:rPr>
        <w:t xml:space="preserve">но </w:t>
      </w:r>
      <w:r>
        <w:rPr>
          <w:color w:val="231F20"/>
          <w:sz w:val="20"/>
        </w:rPr>
        <w:t>и без союзов.</w:t>
      </w:r>
    </w:p>
    <w:p w:rsidR="009341A5" w:rsidRDefault="009341A5" w:rsidP="009341A5">
      <w:pPr>
        <w:pStyle w:val="a3"/>
        <w:spacing w:line="247" w:lineRule="auto"/>
        <w:ind w:right="0"/>
        <w:jc w:val="left"/>
      </w:pPr>
      <w:r>
        <w:rPr>
          <w:color w:val="231F20"/>
        </w:rPr>
        <w:t>Знаки препинания в сложном предложении, состоящем из двух простых (наблюдение).</w:t>
      </w:r>
    </w:p>
    <w:p w:rsidR="009341A5" w:rsidRDefault="009341A5" w:rsidP="009341A5">
      <w:pPr>
        <w:pStyle w:val="a3"/>
        <w:spacing w:line="247" w:lineRule="auto"/>
        <w:ind w:right="0"/>
        <w:jc w:val="left"/>
      </w:pPr>
      <w:r>
        <w:rPr>
          <w:color w:val="231F20"/>
          <w:w w:val="95"/>
        </w:rPr>
        <w:t xml:space="preserve">Знаки препинания в предложении с прямой речью после слов </w:t>
      </w:r>
      <w:r>
        <w:rPr>
          <w:color w:val="231F20"/>
        </w:rPr>
        <w:t>автора</w:t>
      </w:r>
      <w:r>
        <w:rPr>
          <w:color w:val="231F20"/>
          <w:spacing w:val="-9"/>
        </w:rPr>
        <w:t xml:space="preserve"> </w:t>
      </w:r>
      <w:r>
        <w:rPr>
          <w:color w:val="231F20"/>
        </w:rPr>
        <w:t>(наблюдение).</w:t>
      </w:r>
    </w:p>
    <w:p w:rsidR="009341A5" w:rsidRDefault="009341A5" w:rsidP="009341A5">
      <w:pPr>
        <w:pStyle w:val="a3"/>
        <w:spacing w:before="172"/>
        <w:ind w:right="0" w:firstLine="0"/>
        <w:rPr>
          <w:rFonts w:ascii="Trebuchet MS" w:hAnsi="Trebuchet MS"/>
        </w:rPr>
      </w:pPr>
      <w:r>
        <w:rPr>
          <w:rFonts w:ascii="Trebuchet MS" w:hAnsi="Trebuchet MS"/>
          <w:color w:val="231F20"/>
          <w:w w:val="90"/>
        </w:rPr>
        <w:t>Развитие</w:t>
      </w:r>
      <w:r>
        <w:rPr>
          <w:rFonts w:ascii="Trebuchet MS" w:hAnsi="Trebuchet MS"/>
          <w:color w:val="231F20"/>
          <w:spacing w:val="-2"/>
        </w:rPr>
        <w:t xml:space="preserve"> </w:t>
      </w:r>
      <w:r>
        <w:rPr>
          <w:rFonts w:ascii="Trebuchet MS" w:hAnsi="Trebuchet MS"/>
          <w:color w:val="231F20"/>
          <w:spacing w:val="-4"/>
        </w:rPr>
        <w:t>речи</w:t>
      </w:r>
    </w:p>
    <w:p w:rsidR="009341A5" w:rsidRDefault="009341A5" w:rsidP="009341A5">
      <w:pPr>
        <w:pStyle w:val="a3"/>
        <w:spacing w:before="68" w:line="247" w:lineRule="auto"/>
        <w:ind w:right="154"/>
      </w:pPr>
      <w:r>
        <w:rPr>
          <w:color w:val="231F20"/>
        </w:rPr>
        <w:t>Повторение</w:t>
      </w:r>
      <w:r>
        <w:rPr>
          <w:color w:val="231F20"/>
          <w:spacing w:val="-2"/>
        </w:rPr>
        <w:t xml:space="preserve"> </w:t>
      </w:r>
      <w:r>
        <w:rPr>
          <w:color w:val="231F20"/>
        </w:rPr>
        <w:t>и</w:t>
      </w:r>
      <w:r>
        <w:rPr>
          <w:color w:val="231F20"/>
          <w:spacing w:val="-2"/>
        </w:rPr>
        <w:t xml:space="preserve"> </w:t>
      </w:r>
      <w:r>
        <w:rPr>
          <w:color w:val="231F20"/>
        </w:rPr>
        <w:t>продолжение</w:t>
      </w:r>
      <w:r>
        <w:rPr>
          <w:color w:val="231F20"/>
          <w:spacing w:val="-2"/>
        </w:rPr>
        <w:t xml:space="preserve"> </w:t>
      </w:r>
      <w:r>
        <w:rPr>
          <w:color w:val="231F20"/>
        </w:rPr>
        <w:t>работы,</w:t>
      </w:r>
      <w:r>
        <w:rPr>
          <w:color w:val="231F20"/>
          <w:spacing w:val="-2"/>
        </w:rPr>
        <w:t xml:space="preserve"> </w:t>
      </w:r>
      <w:r>
        <w:rPr>
          <w:color w:val="231F20"/>
        </w:rPr>
        <w:t>начатой</w:t>
      </w:r>
      <w:r>
        <w:rPr>
          <w:color w:val="231F20"/>
          <w:spacing w:val="-2"/>
        </w:rPr>
        <w:t xml:space="preserve"> </w:t>
      </w:r>
      <w:r>
        <w:rPr>
          <w:color w:val="231F20"/>
        </w:rPr>
        <w:t>в</w:t>
      </w:r>
      <w:r>
        <w:rPr>
          <w:color w:val="231F20"/>
          <w:spacing w:val="-2"/>
        </w:rPr>
        <w:t xml:space="preserve"> </w:t>
      </w:r>
      <w:r>
        <w:rPr>
          <w:color w:val="231F20"/>
        </w:rPr>
        <w:t xml:space="preserve">предыдущих </w:t>
      </w:r>
      <w:r>
        <w:rPr>
          <w:color w:val="231F20"/>
          <w:w w:val="95"/>
        </w:rPr>
        <w:t xml:space="preserve">классах: ситуации устного и письменного общения (письмо, по­ </w:t>
      </w:r>
      <w:r>
        <w:rPr>
          <w:color w:val="231F20"/>
        </w:rPr>
        <w:t>здравительная открытка, объявление и др.); диалог; монолог; отражение</w:t>
      </w:r>
      <w:r>
        <w:rPr>
          <w:color w:val="231F20"/>
          <w:spacing w:val="-5"/>
        </w:rPr>
        <w:t xml:space="preserve"> </w:t>
      </w:r>
      <w:r>
        <w:rPr>
          <w:color w:val="231F20"/>
        </w:rPr>
        <w:t>темы</w:t>
      </w:r>
      <w:r>
        <w:rPr>
          <w:color w:val="231F20"/>
          <w:spacing w:val="-5"/>
        </w:rPr>
        <w:t xml:space="preserve"> </w:t>
      </w:r>
      <w:r>
        <w:rPr>
          <w:color w:val="231F20"/>
        </w:rPr>
        <w:t>текста</w:t>
      </w:r>
      <w:r>
        <w:rPr>
          <w:color w:val="231F20"/>
          <w:spacing w:val="-5"/>
        </w:rPr>
        <w:t xml:space="preserve"> </w:t>
      </w:r>
      <w:r>
        <w:rPr>
          <w:color w:val="231F20"/>
        </w:rPr>
        <w:t>или</w:t>
      </w:r>
      <w:r>
        <w:rPr>
          <w:color w:val="231F20"/>
          <w:spacing w:val="-5"/>
        </w:rPr>
        <w:t xml:space="preserve"> </w:t>
      </w:r>
      <w:r>
        <w:rPr>
          <w:color w:val="231F20"/>
        </w:rPr>
        <w:t>основной</w:t>
      </w:r>
      <w:r>
        <w:rPr>
          <w:color w:val="231F20"/>
          <w:spacing w:val="-5"/>
        </w:rPr>
        <w:t xml:space="preserve"> </w:t>
      </w:r>
      <w:r>
        <w:rPr>
          <w:color w:val="231F20"/>
        </w:rPr>
        <w:t>мысли</w:t>
      </w:r>
      <w:r>
        <w:rPr>
          <w:color w:val="231F20"/>
          <w:spacing w:val="-5"/>
        </w:rPr>
        <w:t xml:space="preserve"> </w:t>
      </w:r>
      <w:r>
        <w:rPr>
          <w:color w:val="231F20"/>
        </w:rPr>
        <w:t>в</w:t>
      </w:r>
      <w:r>
        <w:rPr>
          <w:color w:val="231F20"/>
          <w:spacing w:val="-5"/>
        </w:rPr>
        <w:t xml:space="preserve"> </w:t>
      </w:r>
      <w:r>
        <w:rPr>
          <w:color w:val="231F20"/>
        </w:rPr>
        <w:t>заголовке.</w:t>
      </w:r>
    </w:p>
    <w:p w:rsidR="009341A5" w:rsidRDefault="009341A5" w:rsidP="009341A5">
      <w:pPr>
        <w:pStyle w:val="a3"/>
        <w:spacing w:before="68" w:line="244" w:lineRule="auto"/>
      </w:pPr>
      <w:r>
        <w:rPr>
          <w:color w:val="231F20"/>
          <w:w w:val="95"/>
        </w:rPr>
        <w:t xml:space="preserve">Корректирование текстов (заданных и собственных) с учётом точности, </w:t>
      </w:r>
      <w:r>
        <w:rPr>
          <w:color w:val="231F20"/>
        </w:rPr>
        <w:t>Изложение</w:t>
      </w:r>
      <w:r>
        <w:rPr>
          <w:color w:val="231F20"/>
          <w:spacing w:val="-10"/>
        </w:rPr>
        <w:t xml:space="preserve"> </w:t>
      </w:r>
      <w:r>
        <w:rPr>
          <w:color w:val="231F20"/>
        </w:rPr>
        <w:t>(подробный</w:t>
      </w:r>
      <w:r>
        <w:rPr>
          <w:color w:val="231F20"/>
          <w:spacing w:val="-10"/>
        </w:rPr>
        <w:t xml:space="preserve"> </w:t>
      </w:r>
      <w:r>
        <w:rPr>
          <w:color w:val="231F20"/>
        </w:rPr>
        <w:t>устный</w:t>
      </w:r>
      <w:r>
        <w:rPr>
          <w:color w:val="231F20"/>
          <w:spacing w:val="-10"/>
        </w:rPr>
        <w:t xml:space="preserve"> </w:t>
      </w:r>
      <w:r>
        <w:rPr>
          <w:color w:val="231F20"/>
        </w:rPr>
        <w:t>и</w:t>
      </w:r>
      <w:r>
        <w:rPr>
          <w:color w:val="231F20"/>
          <w:spacing w:val="-10"/>
        </w:rPr>
        <w:t xml:space="preserve"> </w:t>
      </w:r>
      <w:r>
        <w:rPr>
          <w:color w:val="231F20"/>
        </w:rPr>
        <w:t>письменный</w:t>
      </w:r>
      <w:r>
        <w:rPr>
          <w:color w:val="231F20"/>
          <w:spacing w:val="-10"/>
        </w:rPr>
        <w:t xml:space="preserve"> </w:t>
      </w:r>
      <w:r>
        <w:rPr>
          <w:color w:val="231F20"/>
        </w:rPr>
        <w:t>пересказ</w:t>
      </w:r>
      <w:r>
        <w:rPr>
          <w:color w:val="231F20"/>
          <w:spacing w:val="-10"/>
        </w:rPr>
        <w:t xml:space="preserve"> </w:t>
      </w:r>
      <w:r>
        <w:rPr>
          <w:color w:val="231F20"/>
        </w:rPr>
        <w:t>тек­ ста; выборочный устный пересказ текста).</w:t>
      </w:r>
    </w:p>
    <w:p w:rsidR="009341A5" w:rsidRDefault="009341A5" w:rsidP="009341A5">
      <w:pPr>
        <w:pStyle w:val="a3"/>
        <w:spacing w:before="2"/>
        <w:ind w:left="383" w:right="0" w:firstLine="0"/>
      </w:pPr>
      <w:r>
        <w:rPr>
          <w:color w:val="231F20"/>
          <w:w w:val="95"/>
        </w:rPr>
        <w:t>Сочинение</w:t>
      </w:r>
      <w:r>
        <w:rPr>
          <w:color w:val="231F20"/>
          <w:spacing w:val="-1"/>
          <w:w w:val="95"/>
        </w:rPr>
        <w:t xml:space="preserve"> </w:t>
      </w:r>
      <w:r>
        <w:rPr>
          <w:color w:val="231F20"/>
          <w:w w:val="95"/>
        </w:rPr>
        <w:t>как</w:t>
      </w:r>
      <w:r>
        <w:rPr>
          <w:color w:val="231F20"/>
          <w:spacing w:val="-3"/>
        </w:rPr>
        <w:t xml:space="preserve"> </w:t>
      </w:r>
      <w:r>
        <w:rPr>
          <w:color w:val="231F20"/>
          <w:w w:val="95"/>
        </w:rPr>
        <w:t>вид</w:t>
      </w:r>
      <w:r>
        <w:rPr>
          <w:color w:val="231F20"/>
          <w:spacing w:val="-1"/>
          <w:w w:val="95"/>
        </w:rPr>
        <w:t xml:space="preserve"> </w:t>
      </w:r>
      <w:r>
        <w:rPr>
          <w:color w:val="231F20"/>
          <w:w w:val="95"/>
        </w:rPr>
        <w:t>письменной</w:t>
      </w:r>
      <w:r>
        <w:rPr>
          <w:color w:val="231F20"/>
          <w:spacing w:val="-3"/>
        </w:rPr>
        <w:t xml:space="preserve"> </w:t>
      </w:r>
      <w:r>
        <w:rPr>
          <w:color w:val="231F20"/>
          <w:spacing w:val="-2"/>
          <w:w w:val="95"/>
        </w:rPr>
        <w:t>работы.</w:t>
      </w:r>
    </w:p>
    <w:p w:rsidR="009341A5" w:rsidRDefault="009341A5" w:rsidP="009341A5">
      <w:pPr>
        <w:pStyle w:val="a3"/>
        <w:spacing w:before="5" w:line="244" w:lineRule="auto"/>
      </w:pPr>
      <w:r>
        <w:rPr>
          <w:color w:val="231F20"/>
        </w:rPr>
        <w:t>Изучающее, ознакомительное чтение. Поиск информации, заданной</w:t>
      </w:r>
      <w:r>
        <w:rPr>
          <w:color w:val="231F20"/>
          <w:spacing w:val="-16"/>
        </w:rPr>
        <w:t xml:space="preserve"> </w:t>
      </w:r>
      <w:r>
        <w:rPr>
          <w:color w:val="231F20"/>
        </w:rPr>
        <w:t>в</w:t>
      </w:r>
      <w:r>
        <w:rPr>
          <w:color w:val="231F20"/>
          <w:spacing w:val="-16"/>
        </w:rPr>
        <w:t xml:space="preserve"> </w:t>
      </w:r>
      <w:r>
        <w:rPr>
          <w:color w:val="231F20"/>
        </w:rPr>
        <w:t>тексте</w:t>
      </w:r>
      <w:r>
        <w:rPr>
          <w:color w:val="231F20"/>
          <w:spacing w:val="-16"/>
        </w:rPr>
        <w:t xml:space="preserve"> </w:t>
      </w:r>
      <w:r>
        <w:rPr>
          <w:color w:val="231F20"/>
        </w:rPr>
        <w:t>в</w:t>
      </w:r>
      <w:r>
        <w:rPr>
          <w:color w:val="231F20"/>
          <w:spacing w:val="-16"/>
        </w:rPr>
        <w:t xml:space="preserve"> </w:t>
      </w:r>
      <w:r>
        <w:rPr>
          <w:color w:val="231F20"/>
        </w:rPr>
        <w:t>явном</w:t>
      </w:r>
      <w:r>
        <w:rPr>
          <w:color w:val="231F20"/>
          <w:spacing w:val="-16"/>
        </w:rPr>
        <w:t xml:space="preserve"> </w:t>
      </w:r>
      <w:r>
        <w:rPr>
          <w:color w:val="231F20"/>
        </w:rPr>
        <w:t>виде.</w:t>
      </w:r>
      <w:r>
        <w:rPr>
          <w:color w:val="231F20"/>
          <w:spacing w:val="-16"/>
        </w:rPr>
        <w:t xml:space="preserve"> </w:t>
      </w:r>
      <w:r>
        <w:rPr>
          <w:color w:val="231F20"/>
        </w:rPr>
        <w:t>Формулирование</w:t>
      </w:r>
      <w:r>
        <w:rPr>
          <w:color w:val="231F20"/>
          <w:spacing w:val="-16"/>
        </w:rPr>
        <w:t xml:space="preserve"> </w:t>
      </w:r>
      <w:r>
        <w:rPr>
          <w:color w:val="231F20"/>
        </w:rPr>
        <w:t>простых</w:t>
      </w:r>
      <w:r>
        <w:rPr>
          <w:color w:val="231F20"/>
          <w:spacing w:val="-16"/>
        </w:rPr>
        <w:t xml:space="preserve"> </w:t>
      </w:r>
      <w:r>
        <w:rPr>
          <w:color w:val="231F20"/>
        </w:rPr>
        <w:t>вы­ водов</w:t>
      </w:r>
      <w:r>
        <w:rPr>
          <w:color w:val="231F20"/>
          <w:spacing w:val="-9"/>
        </w:rPr>
        <w:t xml:space="preserve"> </w:t>
      </w:r>
      <w:r>
        <w:rPr>
          <w:color w:val="231F20"/>
        </w:rPr>
        <w:t>на</w:t>
      </w:r>
      <w:r>
        <w:rPr>
          <w:color w:val="231F20"/>
          <w:spacing w:val="-9"/>
        </w:rPr>
        <w:t xml:space="preserve"> </w:t>
      </w:r>
      <w:r>
        <w:rPr>
          <w:color w:val="231F20"/>
        </w:rPr>
        <w:t>основе</w:t>
      </w:r>
      <w:r>
        <w:rPr>
          <w:color w:val="231F20"/>
          <w:spacing w:val="-9"/>
        </w:rPr>
        <w:t xml:space="preserve"> </w:t>
      </w:r>
      <w:r>
        <w:rPr>
          <w:color w:val="231F20"/>
        </w:rPr>
        <w:t>информации,</w:t>
      </w:r>
      <w:r>
        <w:rPr>
          <w:color w:val="231F20"/>
          <w:spacing w:val="-9"/>
        </w:rPr>
        <w:t xml:space="preserve"> </w:t>
      </w:r>
      <w:r>
        <w:rPr>
          <w:color w:val="231F20"/>
        </w:rPr>
        <w:t>содержащейся</w:t>
      </w:r>
      <w:r>
        <w:rPr>
          <w:color w:val="231F20"/>
          <w:spacing w:val="-9"/>
        </w:rPr>
        <w:t xml:space="preserve"> </w:t>
      </w:r>
      <w:r>
        <w:rPr>
          <w:color w:val="231F20"/>
        </w:rPr>
        <w:t>в</w:t>
      </w:r>
      <w:r>
        <w:rPr>
          <w:color w:val="231F20"/>
          <w:spacing w:val="-9"/>
        </w:rPr>
        <w:t xml:space="preserve"> </w:t>
      </w:r>
      <w:r>
        <w:rPr>
          <w:color w:val="231F20"/>
        </w:rPr>
        <w:t>тексте.</w:t>
      </w:r>
      <w:r>
        <w:rPr>
          <w:color w:val="231F20"/>
          <w:spacing w:val="-9"/>
        </w:rPr>
        <w:t xml:space="preserve"> </w:t>
      </w:r>
      <w:r>
        <w:rPr>
          <w:color w:val="231F20"/>
        </w:rPr>
        <w:t>Интер­ претация</w:t>
      </w:r>
      <w:r>
        <w:rPr>
          <w:color w:val="231F20"/>
          <w:spacing w:val="-16"/>
        </w:rPr>
        <w:t xml:space="preserve"> </w:t>
      </w:r>
      <w:r>
        <w:rPr>
          <w:color w:val="231F20"/>
        </w:rPr>
        <w:t>и</w:t>
      </w:r>
      <w:r>
        <w:rPr>
          <w:color w:val="231F20"/>
          <w:spacing w:val="-16"/>
        </w:rPr>
        <w:t xml:space="preserve"> </w:t>
      </w:r>
      <w:r>
        <w:rPr>
          <w:color w:val="231F20"/>
        </w:rPr>
        <w:t>обобщение</w:t>
      </w:r>
      <w:r>
        <w:rPr>
          <w:color w:val="231F20"/>
          <w:spacing w:val="-16"/>
        </w:rPr>
        <w:t xml:space="preserve"> </w:t>
      </w:r>
      <w:r>
        <w:rPr>
          <w:color w:val="231F20"/>
        </w:rPr>
        <w:t>содержащейся</w:t>
      </w:r>
      <w:r>
        <w:rPr>
          <w:color w:val="231F20"/>
          <w:spacing w:val="-16"/>
        </w:rPr>
        <w:t xml:space="preserve"> </w:t>
      </w:r>
      <w:r>
        <w:rPr>
          <w:color w:val="231F20"/>
        </w:rPr>
        <w:t>в</w:t>
      </w:r>
      <w:r>
        <w:rPr>
          <w:color w:val="231F20"/>
          <w:spacing w:val="-16"/>
        </w:rPr>
        <w:t xml:space="preserve"> </w:t>
      </w:r>
      <w:r>
        <w:rPr>
          <w:color w:val="231F20"/>
        </w:rPr>
        <w:t>тексте</w:t>
      </w:r>
      <w:r>
        <w:rPr>
          <w:color w:val="231F20"/>
          <w:spacing w:val="-16"/>
        </w:rPr>
        <w:t xml:space="preserve"> </w:t>
      </w:r>
      <w:r>
        <w:rPr>
          <w:color w:val="231F20"/>
        </w:rPr>
        <w:t>информации.</w:t>
      </w:r>
    </w:p>
    <w:p w:rsidR="009341A5" w:rsidRDefault="009341A5" w:rsidP="009341A5">
      <w:pPr>
        <w:pStyle w:val="a3"/>
        <w:spacing w:before="192" w:line="242" w:lineRule="auto"/>
        <w:ind w:right="154"/>
      </w:pPr>
      <w:r>
        <w:rPr>
          <w:color w:val="231F20"/>
        </w:rPr>
        <w:t>Изучение</w:t>
      </w:r>
      <w:r>
        <w:rPr>
          <w:color w:val="231F20"/>
          <w:spacing w:val="40"/>
        </w:rPr>
        <w:t xml:space="preserve"> </w:t>
      </w:r>
      <w:r>
        <w:rPr>
          <w:color w:val="231F20"/>
        </w:rPr>
        <w:t>содержания</w:t>
      </w:r>
      <w:r>
        <w:rPr>
          <w:color w:val="231F20"/>
          <w:spacing w:val="40"/>
        </w:rPr>
        <w:t xml:space="preserve"> </w:t>
      </w:r>
      <w:r>
        <w:rPr>
          <w:color w:val="231F20"/>
        </w:rPr>
        <w:t>учебного</w:t>
      </w:r>
      <w:r>
        <w:rPr>
          <w:color w:val="231F20"/>
          <w:spacing w:val="40"/>
        </w:rPr>
        <w:t xml:space="preserve"> </w:t>
      </w:r>
      <w:r>
        <w:rPr>
          <w:color w:val="231F20"/>
        </w:rPr>
        <w:t>предмета</w:t>
      </w:r>
      <w:r>
        <w:rPr>
          <w:color w:val="231F20"/>
          <w:spacing w:val="40"/>
        </w:rPr>
        <w:t xml:space="preserve"> </w:t>
      </w:r>
      <w:r>
        <w:rPr>
          <w:color w:val="231F20"/>
        </w:rPr>
        <w:t>«Русский</w:t>
      </w:r>
      <w:r>
        <w:rPr>
          <w:color w:val="231F20"/>
          <w:spacing w:val="40"/>
        </w:rPr>
        <w:t xml:space="preserve"> </w:t>
      </w:r>
      <w:r>
        <w:rPr>
          <w:color w:val="231F20"/>
        </w:rPr>
        <w:t xml:space="preserve">язык» </w:t>
      </w:r>
      <w:r>
        <w:rPr>
          <w:rFonts w:ascii="Book Antiqua" w:hAnsi="Book Antiqua"/>
          <w:b/>
          <w:color w:val="231F20"/>
        </w:rPr>
        <w:t>в</w:t>
      </w:r>
      <w:r>
        <w:rPr>
          <w:rFonts w:ascii="Book Antiqua" w:hAnsi="Book Antiqua"/>
          <w:b/>
          <w:color w:val="231F20"/>
          <w:spacing w:val="-13"/>
        </w:rPr>
        <w:t xml:space="preserve"> </w:t>
      </w:r>
      <w:r>
        <w:rPr>
          <w:rFonts w:ascii="Book Antiqua" w:hAnsi="Book Antiqua"/>
          <w:b/>
          <w:color w:val="231F20"/>
        </w:rPr>
        <w:t>четвёртом</w:t>
      </w:r>
      <w:r>
        <w:rPr>
          <w:rFonts w:ascii="Book Antiqua" w:hAnsi="Book Antiqua"/>
          <w:b/>
          <w:color w:val="231F20"/>
          <w:spacing w:val="-12"/>
        </w:rPr>
        <w:t xml:space="preserve"> </w:t>
      </w:r>
      <w:r>
        <w:rPr>
          <w:rFonts w:ascii="Book Antiqua" w:hAnsi="Book Antiqua"/>
          <w:b/>
          <w:color w:val="231F20"/>
        </w:rPr>
        <w:t>классе</w:t>
      </w:r>
      <w:r>
        <w:rPr>
          <w:rFonts w:ascii="Book Antiqua" w:hAnsi="Book Antiqua"/>
          <w:b/>
          <w:color w:val="231F20"/>
          <w:spacing w:val="-13"/>
        </w:rPr>
        <w:t xml:space="preserve"> </w:t>
      </w:r>
      <w:r>
        <w:rPr>
          <w:color w:val="231F20"/>
        </w:rPr>
        <w:t>способствует</w:t>
      </w:r>
      <w:r>
        <w:rPr>
          <w:color w:val="231F20"/>
          <w:spacing w:val="-16"/>
        </w:rPr>
        <w:t xml:space="preserve"> </w:t>
      </w:r>
      <w:r>
        <w:rPr>
          <w:color w:val="231F20"/>
        </w:rPr>
        <w:t>освоению</w:t>
      </w:r>
      <w:r>
        <w:rPr>
          <w:color w:val="231F20"/>
          <w:spacing w:val="-16"/>
        </w:rPr>
        <w:t xml:space="preserve"> </w:t>
      </w:r>
      <w:r>
        <w:rPr>
          <w:color w:val="231F20"/>
        </w:rPr>
        <w:t>ряда</w:t>
      </w:r>
      <w:r>
        <w:rPr>
          <w:color w:val="231F20"/>
          <w:spacing w:val="-16"/>
        </w:rPr>
        <w:t xml:space="preserve"> </w:t>
      </w:r>
      <w:r>
        <w:rPr>
          <w:color w:val="231F20"/>
        </w:rPr>
        <w:t>универсальных учебных</w:t>
      </w:r>
      <w:r>
        <w:rPr>
          <w:color w:val="231F20"/>
          <w:spacing w:val="-9"/>
        </w:rPr>
        <w:t xml:space="preserve"> </w:t>
      </w:r>
      <w:r>
        <w:rPr>
          <w:color w:val="231F20"/>
        </w:rPr>
        <w:t>действий.</w:t>
      </w:r>
    </w:p>
    <w:p w:rsidR="009341A5" w:rsidRDefault="009341A5" w:rsidP="009341A5">
      <w:pPr>
        <w:pStyle w:val="51"/>
        <w:spacing w:before="192" w:line="240" w:lineRule="exact"/>
        <w:jc w:val="both"/>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341A5" w:rsidRDefault="009341A5" w:rsidP="009341A5">
      <w:pPr>
        <w:spacing w:line="234" w:lineRule="exact"/>
        <w:ind w:left="383"/>
        <w:jc w:val="both"/>
        <w:rPr>
          <w:sz w:val="20"/>
        </w:rPr>
      </w:pPr>
      <w:r>
        <w:rPr>
          <w:rFonts w:ascii="Times New Roman" w:hAnsi="Times New Roman"/>
          <w:i/>
          <w:color w:val="231F20"/>
          <w:w w:val="115"/>
          <w:sz w:val="20"/>
        </w:rPr>
        <w:t>Базовые</w:t>
      </w:r>
      <w:r>
        <w:rPr>
          <w:rFonts w:ascii="Times New Roman" w:hAnsi="Times New Roman"/>
          <w:i/>
          <w:color w:val="231F20"/>
          <w:spacing w:val="27"/>
          <w:w w:val="115"/>
          <w:sz w:val="20"/>
        </w:rPr>
        <w:t xml:space="preserve"> </w:t>
      </w:r>
      <w:r>
        <w:rPr>
          <w:rFonts w:ascii="Times New Roman" w:hAnsi="Times New Roman"/>
          <w:i/>
          <w:color w:val="231F20"/>
          <w:w w:val="115"/>
          <w:sz w:val="20"/>
        </w:rPr>
        <w:t>логические</w:t>
      </w:r>
      <w:r>
        <w:rPr>
          <w:rFonts w:ascii="Times New Roman" w:hAnsi="Times New Roman"/>
          <w:i/>
          <w:color w:val="231F20"/>
          <w:spacing w:val="28"/>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341A5" w:rsidRDefault="009341A5" w:rsidP="00135B7B">
      <w:pPr>
        <w:pStyle w:val="a5"/>
        <w:numPr>
          <w:ilvl w:val="0"/>
          <w:numId w:val="38"/>
        </w:numPr>
        <w:tabs>
          <w:tab w:val="left" w:pos="724"/>
        </w:tabs>
        <w:spacing w:before="5" w:line="244" w:lineRule="auto"/>
        <w:ind w:firstLine="226"/>
        <w:rPr>
          <w:sz w:val="20"/>
        </w:rPr>
      </w:pPr>
      <w:r>
        <w:rPr>
          <w:color w:val="231F20"/>
          <w:w w:val="95"/>
          <w:sz w:val="20"/>
        </w:rPr>
        <w:t xml:space="preserve">устанавливать основания для сравнения слов, относящих­ ся к разным частям речи; устанавливать основания для сравне­ </w:t>
      </w:r>
      <w:r>
        <w:rPr>
          <w:color w:val="231F20"/>
          <w:sz w:val="20"/>
        </w:rPr>
        <w:t>ния слов, относящихся к одной части речи, но отличающихся грамматическими</w:t>
      </w:r>
      <w:r>
        <w:rPr>
          <w:color w:val="231F20"/>
          <w:spacing w:val="-9"/>
          <w:sz w:val="20"/>
        </w:rPr>
        <w:t xml:space="preserve"> </w:t>
      </w:r>
      <w:r>
        <w:rPr>
          <w:color w:val="231F20"/>
          <w:sz w:val="20"/>
        </w:rPr>
        <w:t>признаками;</w:t>
      </w:r>
    </w:p>
    <w:p w:rsidR="009341A5" w:rsidRDefault="009341A5" w:rsidP="00135B7B">
      <w:pPr>
        <w:pStyle w:val="a5"/>
        <w:numPr>
          <w:ilvl w:val="0"/>
          <w:numId w:val="38"/>
        </w:numPr>
        <w:tabs>
          <w:tab w:val="left" w:pos="724"/>
        </w:tabs>
        <w:spacing w:before="3" w:line="244" w:lineRule="auto"/>
        <w:ind w:right="154" w:firstLine="226"/>
        <w:rPr>
          <w:sz w:val="20"/>
        </w:rPr>
      </w:pPr>
      <w:r>
        <w:rPr>
          <w:color w:val="231F20"/>
          <w:w w:val="95"/>
          <w:sz w:val="20"/>
        </w:rPr>
        <w:t xml:space="preserve">группировать слова на основании того, какой частью речи </w:t>
      </w:r>
      <w:r>
        <w:rPr>
          <w:color w:val="231F20"/>
          <w:sz w:val="20"/>
        </w:rPr>
        <w:t>они</w:t>
      </w:r>
      <w:r>
        <w:rPr>
          <w:color w:val="231F20"/>
          <w:spacing w:val="-9"/>
          <w:sz w:val="20"/>
        </w:rPr>
        <w:t xml:space="preserve"> </w:t>
      </w:r>
      <w:r>
        <w:rPr>
          <w:color w:val="231F20"/>
          <w:sz w:val="20"/>
        </w:rPr>
        <w:t>являются;</w:t>
      </w:r>
    </w:p>
    <w:p w:rsidR="009341A5" w:rsidRDefault="009341A5" w:rsidP="00135B7B">
      <w:pPr>
        <w:pStyle w:val="a5"/>
        <w:numPr>
          <w:ilvl w:val="0"/>
          <w:numId w:val="38"/>
        </w:numPr>
        <w:tabs>
          <w:tab w:val="left" w:pos="724"/>
        </w:tabs>
        <w:spacing w:before="1" w:line="244" w:lineRule="auto"/>
        <w:ind w:firstLine="226"/>
        <w:rPr>
          <w:sz w:val="20"/>
        </w:rPr>
      </w:pPr>
      <w:r>
        <w:rPr>
          <w:color w:val="231F20"/>
          <w:w w:val="95"/>
          <w:sz w:val="20"/>
        </w:rPr>
        <w:t xml:space="preserve">объединять глаголы в группы по определённому признаку </w:t>
      </w:r>
      <w:r>
        <w:rPr>
          <w:color w:val="231F20"/>
          <w:sz w:val="20"/>
        </w:rPr>
        <w:t>(например, время, спряжение);</w:t>
      </w:r>
    </w:p>
    <w:p w:rsidR="009341A5" w:rsidRDefault="009341A5" w:rsidP="00135B7B">
      <w:pPr>
        <w:pStyle w:val="a5"/>
        <w:numPr>
          <w:ilvl w:val="0"/>
          <w:numId w:val="38"/>
        </w:numPr>
        <w:tabs>
          <w:tab w:val="left" w:pos="724"/>
        </w:tabs>
        <w:spacing w:before="1"/>
        <w:ind w:left="723" w:right="0"/>
        <w:rPr>
          <w:sz w:val="20"/>
        </w:rPr>
      </w:pPr>
      <w:r>
        <w:rPr>
          <w:color w:val="231F20"/>
          <w:w w:val="95"/>
          <w:sz w:val="20"/>
        </w:rPr>
        <w:t>объединять</w:t>
      </w:r>
      <w:r>
        <w:rPr>
          <w:color w:val="231F20"/>
          <w:spacing w:val="22"/>
          <w:sz w:val="20"/>
        </w:rPr>
        <w:t xml:space="preserve"> </w:t>
      </w:r>
      <w:r>
        <w:rPr>
          <w:color w:val="231F20"/>
          <w:w w:val="95"/>
          <w:sz w:val="20"/>
        </w:rPr>
        <w:t>предложения</w:t>
      </w:r>
      <w:r>
        <w:rPr>
          <w:color w:val="231F20"/>
          <w:spacing w:val="23"/>
          <w:sz w:val="20"/>
        </w:rPr>
        <w:t xml:space="preserve"> </w:t>
      </w:r>
      <w:r>
        <w:rPr>
          <w:color w:val="231F20"/>
          <w:w w:val="95"/>
          <w:sz w:val="20"/>
        </w:rPr>
        <w:t>по</w:t>
      </w:r>
      <w:r>
        <w:rPr>
          <w:color w:val="231F20"/>
          <w:spacing w:val="22"/>
          <w:sz w:val="20"/>
        </w:rPr>
        <w:t xml:space="preserve"> </w:t>
      </w:r>
      <w:r>
        <w:rPr>
          <w:color w:val="231F20"/>
          <w:w w:val="95"/>
          <w:sz w:val="20"/>
        </w:rPr>
        <w:t>определённому</w:t>
      </w:r>
      <w:r>
        <w:rPr>
          <w:color w:val="231F20"/>
          <w:spacing w:val="23"/>
          <w:sz w:val="20"/>
        </w:rPr>
        <w:t xml:space="preserve"> </w:t>
      </w:r>
      <w:r>
        <w:rPr>
          <w:color w:val="231F20"/>
          <w:spacing w:val="-2"/>
          <w:w w:val="95"/>
          <w:sz w:val="20"/>
        </w:rPr>
        <w:t>признаку;</w:t>
      </w:r>
    </w:p>
    <w:p w:rsidR="009341A5" w:rsidRDefault="009341A5" w:rsidP="00135B7B">
      <w:pPr>
        <w:pStyle w:val="a5"/>
        <w:numPr>
          <w:ilvl w:val="0"/>
          <w:numId w:val="38"/>
        </w:numPr>
        <w:tabs>
          <w:tab w:val="left" w:pos="724"/>
        </w:tabs>
        <w:spacing w:before="5"/>
        <w:ind w:left="723" w:right="0"/>
        <w:rPr>
          <w:sz w:val="20"/>
        </w:rPr>
      </w:pPr>
      <w:r>
        <w:rPr>
          <w:color w:val="231F20"/>
          <w:w w:val="95"/>
          <w:sz w:val="20"/>
        </w:rPr>
        <w:t>классифицировать</w:t>
      </w:r>
      <w:r>
        <w:rPr>
          <w:color w:val="231F20"/>
          <w:spacing w:val="21"/>
          <w:sz w:val="20"/>
        </w:rPr>
        <w:t xml:space="preserve"> </w:t>
      </w:r>
      <w:r>
        <w:rPr>
          <w:color w:val="231F20"/>
          <w:w w:val="95"/>
          <w:sz w:val="20"/>
        </w:rPr>
        <w:t>предложенные</w:t>
      </w:r>
      <w:r>
        <w:rPr>
          <w:color w:val="231F20"/>
          <w:spacing w:val="22"/>
          <w:sz w:val="20"/>
        </w:rPr>
        <w:t xml:space="preserve"> </w:t>
      </w:r>
      <w:r>
        <w:rPr>
          <w:color w:val="231F20"/>
          <w:w w:val="95"/>
          <w:sz w:val="20"/>
        </w:rPr>
        <w:t>языковые</w:t>
      </w:r>
      <w:r>
        <w:rPr>
          <w:color w:val="231F20"/>
          <w:spacing w:val="21"/>
          <w:sz w:val="20"/>
        </w:rPr>
        <w:t xml:space="preserve"> </w:t>
      </w:r>
      <w:r>
        <w:rPr>
          <w:color w:val="231F20"/>
          <w:spacing w:val="-2"/>
          <w:w w:val="95"/>
          <w:sz w:val="20"/>
        </w:rPr>
        <w:t>единицы;</w:t>
      </w:r>
    </w:p>
    <w:p w:rsidR="009341A5" w:rsidRDefault="009341A5" w:rsidP="00135B7B">
      <w:pPr>
        <w:pStyle w:val="a5"/>
        <w:numPr>
          <w:ilvl w:val="0"/>
          <w:numId w:val="38"/>
        </w:numPr>
        <w:tabs>
          <w:tab w:val="left" w:pos="724"/>
        </w:tabs>
        <w:spacing w:before="5" w:line="244" w:lineRule="auto"/>
        <w:ind w:firstLine="226"/>
        <w:rPr>
          <w:sz w:val="20"/>
        </w:rPr>
      </w:pPr>
      <w:r>
        <w:rPr>
          <w:color w:val="231F20"/>
          <w:sz w:val="20"/>
        </w:rPr>
        <w:t>устно</w:t>
      </w:r>
      <w:r>
        <w:rPr>
          <w:color w:val="231F20"/>
          <w:spacing w:val="-3"/>
          <w:sz w:val="20"/>
        </w:rPr>
        <w:t xml:space="preserve"> </w:t>
      </w:r>
      <w:r>
        <w:rPr>
          <w:color w:val="231F20"/>
          <w:sz w:val="20"/>
        </w:rPr>
        <w:t>характеризовать</w:t>
      </w:r>
      <w:r>
        <w:rPr>
          <w:color w:val="231F20"/>
          <w:spacing w:val="-3"/>
          <w:sz w:val="20"/>
        </w:rPr>
        <w:t xml:space="preserve"> </w:t>
      </w:r>
      <w:r>
        <w:rPr>
          <w:color w:val="231F20"/>
          <w:sz w:val="20"/>
        </w:rPr>
        <w:t>языковые</w:t>
      </w:r>
      <w:r>
        <w:rPr>
          <w:color w:val="231F20"/>
          <w:spacing w:val="-3"/>
          <w:sz w:val="20"/>
        </w:rPr>
        <w:t xml:space="preserve"> </w:t>
      </w:r>
      <w:r>
        <w:rPr>
          <w:color w:val="231F20"/>
          <w:sz w:val="20"/>
        </w:rPr>
        <w:t>единицы</w:t>
      </w:r>
      <w:r>
        <w:rPr>
          <w:color w:val="231F20"/>
          <w:spacing w:val="-3"/>
          <w:sz w:val="20"/>
        </w:rPr>
        <w:t xml:space="preserve"> </w:t>
      </w:r>
      <w:r>
        <w:rPr>
          <w:color w:val="231F20"/>
          <w:sz w:val="20"/>
        </w:rPr>
        <w:t>по</w:t>
      </w:r>
      <w:r>
        <w:rPr>
          <w:color w:val="231F20"/>
          <w:spacing w:val="-3"/>
          <w:sz w:val="20"/>
        </w:rPr>
        <w:t xml:space="preserve"> </w:t>
      </w:r>
      <w:r>
        <w:rPr>
          <w:color w:val="231F20"/>
          <w:sz w:val="20"/>
        </w:rPr>
        <w:t xml:space="preserve">заданным </w:t>
      </w:r>
      <w:r>
        <w:rPr>
          <w:color w:val="231F20"/>
          <w:spacing w:val="-2"/>
          <w:sz w:val="20"/>
        </w:rPr>
        <w:t>признакам;</w:t>
      </w:r>
    </w:p>
    <w:p w:rsidR="009341A5" w:rsidRDefault="009341A5" w:rsidP="00135B7B">
      <w:pPr>
        <w:pStyle w:val="a5"/>
        <w:numPr>
          <w:ilvl w:val="0"/>
          <w:numId w:val="38"/>
        </w:numPr>
        <w:tabs>
          <w:tab w:val="left" w:pos="724"/>
        </w:tabs>
        <w:spacing w:before="1" w:line="244" w:lineRule="auto"/>
        <w:ind w:firstLine="226"/>
        <w:rPr>
          <w:sz w:val="20"/>
        </w:rPr>
      </w:pPr>
      <w:r>
        <w:rPr>
          <w:color w:val="231F20"/>
          <w:w w:val="95"/>
          <w:sz w:val="20"/>
        </w:rPr>
        <w:t xml:space="preserve">ориентироваться в изученных понятиях (склонение, спря­ </w:t>
      </w:r>
      <w:r>
        <w:rPr>
          <w:color w:val="231F20"/>
          <w:sz w:val="20"/>
        </w:rPr>
        <w:t xml:space="preserve">жение, неопределённая форма, однородные члены предложе­ </w:t>
      </w:r>
      <w:r>
        <w:rPr>
          <w:color w:val="231F20"/>
          <w:w w:val="95"/>
          <w:sz w:val="20"/>
        </w:rPr>
        <w:t xml:space="preserve">ния, сложное предложение) и соотносить понятие с его краткой </w:t>
      </w:r>
      <w:r>
        <w:rPr>
          <w:color w:val="231F20"/>
          <w:spacing w:val="-2"/>
          <w:sz w:val="20"/>
        </w:rPr>
        <w:t>характеристикой.</w:t>
      </w:r>
    </w:p>
    <w:p w:rsidR="009341A5" w:rsidRDefault="009341A5" w:rsidP="009341A5">
      <w:pPr>
        <w:spacing w:before="2"/>
        <w:ind w:left="383"/>
        <w:jc w:val="both"/>
        <w:rPr>
          <w:sz w:val="20"/>
        </w:rPr>
      </w:pPr>
      <w:r>
        <w:rPr>
          <w:rFonts w:ascii="Times New Roman" w:hAnsi="Times New Roman"/>
          <w:i/>
          <w:color w:val="231F20"/>
          <w:w w:val="115"/>
          <w:sz w:val="20"/>
        </w:rPr>
        <w:t>Базовые</w:t>
      </w:r>
      <w:r>
        <w:rPr>
          <w:rFonts w:ascii="Times New Roman" w:hAnsi="Times New Roman"/>
          <w:i/>
          <w:color w:val="231F20"/>
          <w:spacing w:val="37"/>
          <w:w w:val="115"/>
          <w:sz w:val="20"/>
        </w:rPr>
        <w:t xml:space="preserve"> </w:t>
      </w:r>
      <w:r>
        <w:rPr>
          <w:rFonts w:ascii="Times New Roman" w:hAnsi="Times New Roman"/>
          <w:i/>
          <w:color w:val="231F20"/>
          <w:w w:val="115"/>
          <w:sz w:val="20"/>
        </w:rPr>
        <w:t>исследовательские</w:t>
      </w:r>
      <w:r>
        <w:rPr>
          <w:rFonts w:ascii="Times New Roman" w:hAnsi="Times New Roman"/>
          <w:i/>
          <w:color w:val="231F20"/>
          <w:spacing w:val="37"/>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341A5" w:rsidRDefault="009341A5" w:rsidP="00135B7B">
      <w:pPr>
        <w:pStyle w:val="a5"/>
        <w:numPr>
          <w:ilvl w:val="0"/>
          <w:numId w:val="38"/>
        </w:numPr>
        <w:tabs>
          <w:tab w:val="left" w:pos="724"/>
        </w:tabs>
        <w:spacing w:before="6" w:line="244" w:lineRule="auto"/>
        <w:ind w:right="154" w:firstLine="226"/>
        <w:rPr>
          <w:sz w:val="20"/>
        </w:rPr>
      </w:pPr>
      <w:r>
        <w:rPr>
          <w:color w:val="231F20"/>
          <w:w w:val="95"/>
          <w:sz w:val="20"/>
        </w:rPr>
        <w:t xml:space="preserve">сравнивать несколько вариантов выполнения заданий по </w:t>
      </w:r>
      <w:r>
        <w:rPr>
          <w:color w:val="231F20"/>
          <w:sz w:val="20"/>
        </w:rPr>
        <w:t>русскому языку, выбирать наиболее подходящий (на основе предложенных</w:t>
      </w:r>
      <w:r>
        <w:rPr>
          <w:color w:val="231F20"/>
          <w:spacing w:val="-9"/>
          <w:sz w:val="20"/>
        </w:rPr>
        <w:t xml:space="preserve"> </w:t>
      </w:r>
      <w:r>
        <w:rPr>
          <w:color w:val="231F20"/>
          <w:sz w:val="20"/>
        </w:rPr>
        <w:t>критериев);</w:t>
      </w:r>
    </w:p>
    <w:p w:rsidR="009341A5" w:rsidRDefault="009341A5" w:rsidP="00135B7B">
      <w:pPr>
        <w:pStyle w:val="a5"/>
        <w:numPr>
          <w:ilvl w:val="0"/>
          <w:numId w:val="38"/>
        </w:numPr>
        <w:tabs>
          <w:tab w:val="left" w:pos="724"/>
        </w:tabs>
        <w:spacing w:before="1" w:line="244" w:lineRule="auto"/>
        <w:ind w:right="154" w:firstLine="226"/>
        <w:rPr>
          <w:sz w:val="20"/>
        </w:rPr>
      </w:pPr>
      <w:r>
        <w:rPr>
          <w:color w:val="231F20"/>
          <w:spacing w:val="-2"/>
          <w:sz w:val="20"/>
        </w:rPr>
        <w:t>проводить</w:t>
      </w:r>
      <w:r>
        <w:rPr>
          <w:color w:val="231F20"/>
          <w:spacing w:val="-9"/>
          <w:sz w:val="20"/>
        </w:rPr>
        <w:t xml:space="preserve"> </w:t>
      </w:r>
      <w:r>
        <w:rPr>
          <w:color w:val="231F20"/>
          <w:spacing w:val="-2"/>
          <w:sz w:val="20"/>
        </w:rPr>
        <w:t>по</w:t>
      </w:r>
      <w:r>
        <w:rPr>
          <w:color w:val="231F20"/>
          <w:spacing w:val="-9"/>
          <w:sz w:val="20"/>
        </w:rPr>
        <w:t xml:space="preserve"> </w:t>
      </w:r>
      <w:r>
        <w:rPr>
          <w:color w:val="231F20"/>
          <w:spacing w:val="-2"/>
          <w:sz w:val="20"/>
        </w:rPr>
        <w:t>предложенному</w:t>
      </w:r>
      <w:r>
        <w:rPr>
          <w:color w:val="231F20"/>
          <w:spacing w:val="-9"/>
          <w:sz w:val="20"/>
        </w:rPr>
        <w:t xml:space="preserve"> </w:t>
      </w:r>
      <w:r>
        <w:rPr>
          <w:color w:val="231F20"/>
          <w:spacing w:val="-2"/>
          <w:sz w:val="20"/>
        </w:rPr>
        <w:t>алгоритму</w:t>
      </w:r>
      <w:r>
        <w:rPr>
          <w:color w:val="231F20"/>
          <w:spacing w:val="-9"/>
          <w:sz w:val="20"/>
        </w:rPr>
        <w:t xml:space="preserve"> </w:t>
      </w:r>
      <w:r>
        <w:rPr>
          <w:color w:val="231F20"/>
          <w:spacing w:val="-2"/>
          <w:sz w:val="20"/>
        </w:rPr>
        <w:t>различные</w:t>
      </w:r>
      <w:r>
        <w:rPr>
          <w:color w:val="231F20"/>
          <w:spacing w:val="-9"/>
          <w:sz w:val="20"/>
        </w:rPr>
        <w:t xml:space="preserve"> </w:t>
      </w:r>
      <w:r>
        <w:rPr>
          <w:color w:val="231F20"/>
          <w:spacing w:val="-2"/>
          <w:sz w:val="20"/>
        </w:rPr>
        <w:t xml:space="preserve">виды </w:t>
      </w:r>
      <w:r>
        <w:rPr>
          <w:color w:val="231F20"/>
          <w:sz w:val="20"/>
        </w:rPr>
        <w:t xml:space="preserve">анализа (звуко­буквенный, морфемный, морфологический, </w:t>
      </w:r>
      <w:r>
        <w:rPr>
          <w:color w:val="231F20"/>
          <w:spacing w:val="-2"/>
          <w:sz w:val="20"/>
        </w:rPr>
        <w:t>синтаксический);</w:t>
      </w:r>
    </w:p>
    <w:p w:rsidR="009341A5" w:rsidRDefault="009341A5" w:rsidP="00135B7B">
      <w:pPr>
        <w:pStyle w:val="a5"/>
        <w:numPr>
          <w:ilvl w:val="0"/>
          <w:numId w:val="38"/>
        </w:numPr>
        <w:tabs>
          <w:tab w:val="left" w:pos="724"/>
        </w:tabs>
        <w:spacing w:before="2" w:line="244" w:lineRule="auto"/>
        <w:ind w:firstLine="226"/>
        <w:rPr>
          <w:sz w:val="20"/>
        </w:rPr>
      </w:pPr>
      <w:r>
        <w:rPr>
          <w:color w:val="231F20"/>
          <w:w w:val="95"/>
          <w:sz w:val="20"/>
        </w:rPr>
        <w:t>формулировать выводы и подкреплять их доказательства­ ми</w:t>
      </w:r>
      <w:r>
        <w:rPr>
          <w:color w:val="231F20"/>
          <w:spacing w:val="-12"/>
          <w:w w:val="95"/>
          <w:sz w:val="20"/>
        </w:rPr>
        <w:t xml:space="preserve"> </w:t>
      </w:r>
      <w:r>
        <w:rPr>
          <w:color w:val="231F20"/>
          <w:w w:val="95"/>
          <w:sz w:val="20"/>
        </w:rPr>
        <w:t>на</w:t>
      </w:r>
      <w:r>
        <w:rPr>
          <w:color w:val="231F20"/>
          <w:spacing w:val="-12"/>
          <w:w w:val="95"/>
          <w:sz w:val="20"/>
        </w:rPr>
        <w:t xml:space="preserve"> </w:t>
      </w:r>
      <w:r>
        <w:rPr>
          <w:color w:val="231F20"/>
          <w:w w:val="95"/>
          <w:sz w:val="20"/>
        </w:rPr>
        <w:t>основе</w:t>
      </w:r>
      <w:r>
        <w:rPr>
          <w:color w:val="231F20"/>
          <w:spacing w:val="-12"/>
          <w:w w:val="95"/>
          <w:sz w:val="20"/>
        </w:rPr>
        <w:t xml:space="preserve"> </w:t>
      </w:r>
      <w:r>
        <w:rPr>
          <w:color w:val="231F20"/>
          <w:w w:val="95"/>
          <w:sz w:val="20"/>
        </w:rPr>
        <w:t>результатов</w:t>
      </w:r>
      <w:r>
        <w:rPr>
          <w:color w:val="231F20"/>
          <w:spacing w:val="-12"/>
          <w:w w:val="95"/>
          <w:sz w:val="20"/>
        </w:rPr>
        <w:t xml:space="preserve"> </w:t>
      </w:r>
      <w:r>
        <w:rPr>
          <w:color w:val="231F20"/>
          <w:w w:val="95"/>
          <w:sz w:val="20"/>
        </w:rPr>
        <w:t>проведённого</w:t>
      </w:r>
      <w:r>
        <w:rPr>
          <w:color w:val="231F20"/>
          <w:spacing w:val="-12"/>
          <w:w w:val="95"/>
          <w:sz w:val="20"/>
        </w:rPr>
        <w:t xml:space="preserve"> </w:t>
      </w:r>
      <w:r>
        <w:rPr>
          <w:color w:val="231F20"/>
          <w:w w:val="95"/>
          <w:sz w:val="20"/>
        </w:rPr>
        <w:t>наблюдения</w:t>
      </w:r>
      <w:r>
        <w:rPr>
          <w:color w:val="231F20"/>
          <w:spacing w:val="-12"/>
          <w:w w:val="95"/>
          <w:sz w:val="20"/>
        </w:rPr>
        <w:t xml:space="preserve"> </w:t>
      </w:r>
      <w:r>
        <w:rPr>
          <w:color w:val="231F20"/>
          <w:w w:val="95"/>
          <w:sz w:val="20"/>
        </w:rPr>
        <w:t>за</w:t>
      </w:r>
      <w:r>
        <w:rPr>
          <w:color w:val="231F20"/>
          <w:spacing w:val="-12"/>
          <w:w w:val="95"/>
          <w:sz w:val="20"/>
        </w:rPr>
        <w:t xml:space="preserve"> </w:t>
      </w:r>
      <w:r>
        <w:rPr>
          <w:color w:val="231F20"/>
          <w:w w:val="95"/>
          <w:sz w:val="20"/>
        </w:rPr>
        <w:t xml:space="preserve">языковым </w:t>
      </w:r>
      <w:r>
        <w:rPr>
          <w:color w:val="231F20"/>
          <w:spacing w:val="-2"/>
          <w:sz w:val="20"/>
        </w:rPr>
        <w:t>материалом (классификации, сравнения, мини­исследования);</w:t>
      </w:r>
    </w:p>
    <w:p w:rsidR="009341A5" w:rsidRDefault="009341A5" w:rsidP="00135B7B">
      <w:pPr>
        <w:pStyle w:val="a5"/>
        <w:numPr>
          <w:ilvl w:val="0"/>
          <w:numId w:val="38"/>
        </w:numPr>
        <w:tabs>
          <w:tab w:val="left" w:pos="724"/>
        </w:tabs>
        <w:spacing w:before="1" w:line="244" w:lineRule="auto"/>
        <w:ind w:right="154" w:firstLine="226"/>
        <w:rPr>
          <w:sz w:val="20"/>
        </w:rPr>
      </w:pPr>
      <w:r>
        <w:rPr>
          <w:color w:val="231F20"/>
          <w:sz w:val="20"/>
        </w:rPr>
        <w:t>выявлять</w:t>
      </w:r>
      <w:r>
        <w:rPr>
          <w:color w:val="231F20"/>
          <w:spacing w:val="-8"/>
          <w:sz w:val="20"/>
        </w:rPr>
        <w:t xml:space="preserve"> </w:t>
      </w:r>
      <w:r>
        <w:rPr>
          <w:color w:val="231F20"/>
          <w:sz w:val="20"/>
        </w:rPr>
        <w:t>недостаток</w:t>
      </w:r>
      <w:r>
        <w:rPr>
          <w:color w:val="231F20"/>
          <w:spacing w:val="-8"/>
          <w:sz w:val="20"/>
        </w:rPr>
        <w:t xml:space="preserve"> </w:t>
      </w:r>
      <w:r>
        <w:rPr>
          <w:color w:val="231F20"/>
          <w:sz w:val="20"/>
        </w:rPr>
        <w:t>информации</w:t>
      </w:r>
      <w:r>
        <w:rPr>
          <w:color w:val="231F20"/>
          <w:spacing w:val="-8"/>
          <w:sz w:val="20"/>
        </w:rPr>
        <w:t xml:space="preserve"> </w:t>
      </w:r>
      <w:r>
        <w:rPr>
          <w:color w:val="231F20"/>
          <w:sz w:val="20"/>
        </w:rPr>
        <w:t>для</w:t>
      </w:r>
      <w:r>
        <w:rPr>
          <w:color w:val="231F20"/>
          <w:spacing w:val="-8"/>
          <w:sz w:val="20"/>
        </w:rPr>
        <w:t xml:space="preserve"> </w:t>
      </w:r>
      <w:r>
        <w:rPr>
          <w:color w:val="231F20"/>
          <w:sz w:val="20"/>
        </w:rPr>
        <w:t>решения</w:t>
      </w:r>
      <w:r>
        <w:rPr>
          <w:color w:val="231F20"/>
          <w:spacing w:val="-8"/>
          <w:sz w:val="20"/>
        </w:rPr>
        <w:t xml:space="preserve"> </w:t>
      </w:r>
      <w:r>
        <w:rPr>
          <w:color w:val="231F20"/>
          <w:sz w:val="20"/>
        </w:rPr>
        <w:t>учебной (практической)</w:t>
      </w:r>
      <w:r>
        <w:rPr>
          <w:color w:val="231F20"/>
          <w:spacing w:val="-3"/>
          <w:sz w:val="20"/>
        </w:rPr>
        <w:t xml:space="preserve"> </w:t>
      </w:r>
      <w:r>
        <w:rPr>
          <w:color w:val="231F20"/>
          <w:sz w:val="20"/>
        </w:rPr>
        <w:t>задачи</w:t>
      </w:r>
      <w:r>
        <w:rPr>
          <w:color w:val="231F20"/>
          <w:spacing w:val="-3"/>
          <w:sz w:val="20"/>
        </w:rPr>
        <w:t xml:space="preserve"> </w:t>
      </w:r>
      <w:r>
        <w:rPr>
          <w:color w:val="231F20"/>
          <w:sz w:val="20"/>
        </w:rPr>
        <w:t>на</w:t>
      </w:r>
      <w:r>
        <w:rPr>
          <w:color w:val="231F20"/>
          <w:spacing w:val="-3"/>
          <w:sz w:val="20"/>
        </w:rPr>
        <w:t xml:space="preserve"> </w:t>
      </w:r>
      <w:r>
        <w:rPr>
          <w:color w:val="231F20"/>
          <w:sz w:val="20"/>
        </w:rPr>
        <w:t>основе</w:t>
      </w:r>
      <w:r>
        <w:rPr>
          <w:color w:val="231F20"/>
          <w:spacing w:val="-3"/>
          <w:sz w:val="20"/>
        </w:rPr>
        <w:t xml:space="preserve"> </w:t>
      </w:r>
      <w:r>
        <w:rPr>
          <w:color w:val="231F20"/>
          <w:sz w:val="20"/>
        </w:rPr>
        <w:t>предложенного</w:t>
      </w:r>
      <w:r>
        <w:rPr>
          <w:color w:val="231F20"/>
          <w:spacing w:val="-3"/>
          <w:sz w:val="20"/>
        </w:rPr>
        <w:t xml:space="preserve"> </w:t>
      </w:r>
      <w:r>
        <w:rPr>
          <w:color w:val="231F20"/>
          <w:sz w:val="20"/>
        </w:rPr>
        <w:t>алгоритма;</w:t>
      </w:r>
    </w:p>
    <w:p w:rsidR="009341A5" w:rsidRDefault="009341A5" w:rsidP="009341A5">
      <w:pPr>
        <w:pStyle w:val="a3"/>
        <w:spacing w:line="247" w:lineRule="auto"/>
        <w:ind w:right="154"/>
      </w:pPr>
      <w:r>
        <w:rPr>
          <w:color w:val="231F20"/>
          <w:w w:val="95"/>
        </w:rPr>
        <w:t>прогнозировать</w:t>
      </w:r>
      <w:r>
        <w:rPr>
          <w:color w:val="231F20"/>
          <w:spacing w:val="2"/>
        </w:rPr>
        <w:t xml:space="preserve"> </w:t>
      </w:r>
      <w:r>
        <w:rPr>
          <w:color w:val="231F20"/>
          <w:w w:val="95"/>
        </w:rPr>
        <w:t>возможное</w:t>
      </w:r>
      <w:r>
        <w:rPr>
          <w:color w:val="231F20"/>
          <w:spacing w:val="2"/>
        </w:rPr>
        <w:t xml:space="preserve"> </w:t>
      </w:r>
      <w:r>
        <w:rPr>
          <w:color w:val="231F20"/>
          <w:w w:val="95"/>
        </w:rPr>
        <w:t>развитие</w:t>
      </w:r>
      <w:r>
        <w:rPr>
          <w:color w:val="231F20"/>
          <w:spacing w:val="3"/>
        </w:rPr>
        <w:t xml:space="preserve"> </w:t>
      </w:r>
      <w:r>
        <w:rPr>
          <w:color w:val="231F20"/>
          <w:w w:val="95"/>
        </w:rPr>
        <w:t>речевой</w:t>
      </w:r>
      <w:r>
        <w:rPr>
          <w:color w:val="231F20"/>
          <w:spacing w:val="2"/>
        </w:rPr>
        <w:t xml:space="preserve"> </w:t>
      </w:r>
      <w:r>
        <w:rPr>
          <w:color w:val="231F20"/>
          <w:spacing w:val="-2"/>
          <w:w w:val="95"/>
        </w:rPr>
        <w:t>ситуации</w:t>
      </w:r>
      <w:r w:rsidRPr="009341A5">
        <w:rPr>
          <w:color w:val="231F20"/>
          <w:w w:val="95"/>
        </w:rPr>
        <w:t xml:space="preserve"> </w:t>
      </w:r>
      <w:r>
        <w:rPr>
          <w:color w:val="231F20"/>
          <w:w w:val="95"/>
        </w:rPr>
        <w:t xml:space="preserve">правильности, богатства и выразительности письмен­ </w:t>
      </w:r>
      <w:r>
        <w:rPr>
          <w:color w:val="231F20"/>
        </w:rPr>
        <w:t>ной</w:t>
      </w:r>
      <w:r>
        <w:rPr>
          <w:color w:val="231F20"/>
          <w:spacing w:val="-9"/>
        </w:rPr>
        <w:t xml:space="preserve"> </w:t>
      </w:r>
      <w:r>
        <w:rPr>
          <w:color w:val="231F20"/>
        </w:rPr>
        <w:t>речи.</w:t>
      </w:r>
    </w:p>
    <w:p w:rsidR="009341A5" w:rsidRDefault="009341A5" w:rsidP="009341A5">
      <w:pPr>
        <w:pStyle w:val="a3"/>
        <w:spacing w:line="247" w:lineRule="auto"/>
        <w:rPr>
          <w:color w:val="231F20"/>
        </w:rPr>
      </w:pPr>
    </w:p>
    <w:p w:rsidR="009341A5" w:rsidRDefault="009341A5" w:rsidP="009341A5">
      <w:pPr>
        <w:pStyle w:val="a3"/>
        <w:spacing w:before="1" w:line="244" w:lineRule="auto"/>
      </w:pPr>
    </w:p>
    <w:p w:rsidR="009341A5" w:rsidRDefault="009341A5" w:rsidP="009341A5">
      <w:pPr>
        <w:spacing w:line="244" w:lineRule="auto"/>
        <w:sectPr w:rsidR="009341A5">
          <w:pgSz w:w="7830" w:h="12020"/>
          <w:pgMar w:top="600" w:right="580" w:bottom="900" w:left="580" w:header="0" w:footer="714" w:gutter="0"/>
          <w:cols w:space="720"/>
        </w:sectPr>
      </w:pPr>
    </w:p>
    <w:p w:rsidR="009341A5" w:rsidRDefault="009341A5" w:rsidP="002E70BA">
      <w:pPr>
        <w:sectPr w:rsidR="009341A5">
          <w:pgSz w:w="7830" w:h="12020"/>
          <w:pgMar w:top="620" w:right="580" w:bottom="900" w:left="580" w:header="0" w:footer="714" w:gutter="0"/>
          <w:cols w:space="720"/>
        </w:sectPr>
      </w:pPr>
    </w:p>
    <w:p w:rsidR="002E70BA" w:rsidRDefault="002E70BA" w:rsidP="00135B7B">
      <w:pPr>
        <w:pStyle w:val="a5"/>
        <w:numPr>
          <w:ilvl w:val="0"/>
          <w:numId w:val="32"/>
        </w:numPr>
        <w:tabs>
          <w:tab w:val="left" w:pos="668"/>
        </w:tabs>
        <w:spacing w:before="5" w:line="244" w:lineRule="auto"/>
        <w:ind w:right="154" w:firstLine="226"/>
        <w:rPr>
          <w:sz w:val="20"/>
        </w:rPr>
      </w:pPr>
      <w:r>
        <w:rPr>
          <w:color w:val="231F20"/>
          <w:w w:val="95"/>
          <w:sz w:val="20"/>
        </w:rPr>
        <w:lastRenderedPageBreak/>
        <w:t>состо</w:t>
      </w:r>
      <w:r>
        <w:rPr>
          <w:color w:val="231F20"/>
          <w:sz w:val="20"/>
        </w:rPr>
        <w:t xml:space="preserve">янием объекта (ситуации) на основе предложенных учителем </w:t>
      </w:r>
      <w:r>
        <w:rPr>
          <w:color w:val="231F20"/>
          <w:spacing w:val="-2"/>
          <w:sz w:val="20"/>
        </w:rPr>
        <w:t>вопросов;</w:t>
      </w:r>
    </w:p>
    <w:p w:rsidR="002E70BA" w:rsidRDefault="002E70BA" w:rsidP="00135B7B">
      <w:pPr>
        <w:pStyle w:val="a5"/>
        <w:numPr>
          <w:ilvl w:val="0"/>
          <w:numId w:val="32"/>
        </w:numPr>
        <w:tabs>
          <w:tab w:val="left" w:pos="668"/>
        </w:tabs>
        <w:spacing w:before="1" w:line="244" w:lineRule="auto"/>
        <w:ind w:firstLine="226"/>
        <w:rPr>
          <w:sz w:val="20"/>
        </w:rPr>
      </w:pPr>
      <w:r>
        <w:rPr>
          <w:color w:val="231F20"/>
          <w:sz w:val="20"/>
        </w:rPr>
        <w:t>формулировать</w:t>
      </w:r>
      <w:r>
        <w:rPr>
          <w:color w:val="231F20"/>
          <w:spacing w:val="-16"/>
          <w:sz w:val="20"/>
        </w:rPr>
        <w:t xml:space="preserve"> </w:t>
      </w:r>
      <w:r>
        <w:rPr>
          <w:color w:val="231F20"/>
          <w:sz w:val="20"/>
        </w:rPr>
        <w:t>с</w:t>
      </w:r>
      <w:r>
        <w:rPr>
          <w:color w:val="231F20"/>
          <w:spacing w:val="-16"/>
          <w:sz w:val="20"/>
        </w:rPr>
        <w:t xml:space="preserve"> </w:t>
      </w:r>
      <w:r>
        <w:rPr>
          <w:color w:val="231F20"/>
          <w:sz w:val="20"/>
        </w:rPr>
        <w:t>помощью</w:t>
      </w:r>
      <w:r>
        <w:rPr>
          <w:color w:val="231F20"/>
          <w:spacing w:val="-16"/>
          <w:sz w:val="20"/>
        </w:rPr>
        <w:t xml:space="preserve"> </w:t>
      </w:r>
      <w:r>
        <w:rPr>
          <w:color w:val="231F20"/>
          <w:sz w:val="20"/>
        </w:rPr>
        <w:t>учителя</w:t>
      </w:r>
      <w:r>
        <w:rPr>
          <w:color w:val="231F20"/>
          <w:spacing w:val="-16"/>
          <w:sz w:val="20"/>
        </w:rPr>
        <w:t xml:space="preserve"> </w:t>
      </w:r>
      <w:r>
        <w:rPr>
          <w:color w:val="231F20"/>
          <w:sz w:val="20"/>
        </w:rPr>
        <w:t>цель,</w:t>
      </w:r>
      <w:r>
        <w:rPr>
          <w:color w:val="231F20"/>
          <w:spacing w:val="-16"/>
          <w:sz w:val="20"/>
        </w:rPr>
        <w:t xml:space="preserve"> </w:t>
      </w:r>
      <w:r>
        <w:rPr>
          <w:color w:val="231F20"/>
          <w:sz w:val="20"/>
        </w:rPr>
        <w:t>планировать</w:t>
      </w:r>
      <w:r>
        <w:rPr>
          <w:color w:val="231F20"/>
          <w:spacing w:val="-16"/>
          <w:sz w:val="20"/>
        </w:rPr>
        <w:t xml:space="preserve"> </w:t>
      </w:r>
      <w:r w:rsidR="009341A5">
        <w:rPr>
          <w:color w:val="231F20"/>
          <w:sz w:val="20"/>
        </w:rPr>
        <w:t>из</w:t>
      </w:r>
      <w:r>
        <w:rPr>
          <w:color w:val="231F20"/>
          <w:sz w:val="20"/>
        </w:rPr>
        <w:t>менения объекта, ситуации;</w:t>
      </w:r>
    </w:p>
    <w:p w:rsidR="002E70BA" w:rsidRDefault="002E70BA" w:rsidP="00135B7B">
      <w:pPr>
        <w:pStyle w:val="a5"/>
        <w:numPr>
          <w:ilvl w:val="0"/>
          <w:numId w:val="32"/>
        </w:numPr>
        <w:tabs>
          <w:tab w:val="left" w:pos="668"/>
        </w:tabs>
        <w:spacing w:before="4" w:line="247" w:lineRule="auto"/>
        <w:ind w:right="157" w:firstLine="226"/>
        <w:rPr>
          <w:sz w:val="20"/>
        </w:rPr>
      </w:pPr>
      <w:r>
        <w:rPr>
          <w:color w:val="231F20"/>
          <w:spacing w:val="-2"/>
          <w:w w:val="95"/>
          <w:sz w:val="20"/>
        </w:rPr>
        <w:t xml:space="preserve">сравнивать несколько вариантов решения задачи, выбирать </w:t>
      </w:r>
      <w:r>
        <w:rPr>
          <w:color w:val="231F20"/>
          <w:spacing w:val="-2"/>
          <w:sz w:val="20"/>
        </w:rPr>
        <w:t>наиболее</w:t>
      </w:r>
      <w:r>
        <w:rPr>
          <w:color w:val="231F20"/>
          <w:spacing w:val="-11"/>
          <w:sz w:val="20"/>
        </w:rPr>
        <w:t xml:space="preserve"> </w:t>
      </w:r>
      <w:r>
        <w:rPr>
          <w:color w:val="231F20"/>
          <w:spacing w:val="-2"/>
          <w:sz w:val="20"/>
        </w:rPr>
        <w:t>подходящий</w:t>
      </w:r>
      <w:r>
        <w:rPr>
          <w:color w:val="231F20"/>
          <w:spacing w:val="-11"/>
          <w:sz w:val="20"/>
        </w:rPr>
        <w:t xml:space="preserve"> </w:t>
      </w:r>
      <w:r>
        <w:rPr>
          <w:color w:val="231F20"/>
          <w:spacing w:val="-2"/>
          <w:sz w:val="20"/>
        </w:rPr>
        <w:t>(на</w:t>
      </w:r>
      <w:r>
        <w:rPr>
          <w:color w:val="231F20"/>
          <w:spacing w:val="-11"/>
          <w:sz w:val="20"/>
        </w:rPr>
        <w:t xml:space="preserve"> </w:t>
      </w:r>
      <w:r>
        <w:rPr>
          <w:color w:val="231F20"/>
          <w:spacing w:val="-2"/>
          <w:sz w:val="20"/>
        </w:rPr>
        <w:t>основе</w:t>
      </w:r>
      <w:r>
        <w:rPr>
          <w:color w:val="231F20"/>
          <w:spacing w:val="-11"/>
          <w:sz w:val="20"/>
        </w:rPr>
        <w:t xml:space="preserve"> </w:t>
      </w:r>
      <w:r>
        <w:rPr>
          <w:color w:val="231F20"/>
          <w:spacing w:val="-2"/>
          <w:sz w:val="20"/>
        </w:rPr>
        <w:t>предложенных</w:t>
      </w:r>
      <w:r>
        <w:rPr>
          <w:color w:val="231F20"/>
          <w:spacing w:val="-11"/>
          <w:sz w:val="20"/>
        </w:rPr>
        <w:t xml:space="preserve"> </w:t>
      </w:r>
      <w:r>
        <w:rPr>
          <w:color w:val="231F20"/>
          <w:spacing w:val="-2"/>
          <w:sz w:val="20"/>
        </w:rPr>
        <w:t>критериев);</w:t>
      </w:r>
    </w:p>
    <w:p w:rsidR="009341A5" w:rsidRDefault="009341A5" w:rsidP="009341A5">
      <w:pPr>
        <w:pStyle w:val="a3"/>
        <w:spacing w:line="247" w:lineRule="auto"/>
      </w:pPr>
    </w:p>
    <w:p w:rsidR="009341A5" w:rsidRDefault="009341A5" w:rsidP="00135B7B">
      <w:pPr>
        <w:pStyle w:val="a5"/>
        <w:numPr>
          <w:ilvl w:val="0"/>
          <w:numId w:val="32"/>
        </w:numPr>
        <w:tabs>
          <w:tab w:val="left" w:pos="724"/>
        </w:tabs>
        <w:spacing w:before="68" w:line="247" w:lineRule="auto"/>
        <w:ind w:right="154" w:firstLine="226"/>
        <w:rPr>
          <w:sz w:val="20"/>
        </w:rPr>
      </w:pPr>
      <w:r>
        <w:rPr>
          <w:color w:val="231F20"/>
          <w:sz w:val="20"/>
        </w:rPr>
        <w:t xml:space="preserve">осознание этических понятий, оценка поведения и пос- </w:t>
      </w:r>
      <w:r>
        <w:rPr>
          <w:color w:val="231F20"/>
          <w:w w:val="95"/>
          <w:sz w:val="20"/>
        </w:rPr>
        <w:t xml:space="preserve">тупков персонажей художественных произведений в ситуации </w:t>
      </w:r>
      <w:r>
        <w:rPr>
          <w:color w:val="231F20"/>
          <w:sz w:val="20"/>
        </w:rPr>
        <w:t>нравственного</w:t>
      </w:r>
      <w:r>
        <w:rPr>
          <w:color w:val="231F20"/>
          <w:spacing w:val="-9"/>
          <w:sz w:val="20"/>
        </w:rPr>
        <w:t xml:space="preserve"> </w:t>
      </w:r>
      <w:r>
        <w:rPr>
          <w:color w:val="231F20"/>
          <w:sz w:val="20"/>
        </w:rPr>
        <w:t>выбора;</w:t>
      </w:r>
    </w:p>
    <w:p w:rsidR="009341A5" w:rsidRDefault="009341A5" w:rsidP="00135B7B">
      <w:pPr>
        <w:pStyle w:val="a5"/>
        <w:numPr>
          <w:ilvl w:val="0"/>
          <w:numId w:val="32"/>
        </w:numPr>
        <w:tabs>
          <w:tab w:val="left" w:pos="668"/>
        </w:tabs>
        <w:spacing w:before="2" w:line="247" w:lineRule="auto"/>
        <w:ind w:right="154" w:firstLine="226"/>
        <w:rPr>
          <w:sz w:val="20"/>
        </w:rPr>
      </w:pPr>
      <w:r>
        <w:rPr>
          <w:color w:val="231F20"/>
          <w:sz w:val="20"/>
        </w:rPr>
        <w:t>выражение своего видения мира, индивидуальной пози- ции</w:t>
      </w:r>
      <w:r>
        <w:rPr>
          <w:color w:val="231F20"/>
          <w:spacing w:val="-16"/>
          <w:sz w:val="20"/>
        </w:rPr>
        <w:t xml:space="preserve"> </w:t>
      </w:r>
      <w:r>
        <w:rPr>
          <w:color w:val="231F20"/>
          <w:sz w:val="20"/>
        </w:rPr>
        <w:t>посредством</w:t>
      </w:r>
      <w:r>
        <w:rPr>
          <w:color w:val="231F20"/>
          <w:spacing w:val="-16"/>
          <w:sz w:val="20"/>
        </w:rPr>
        <w:t xml:space="preserve"> </w:t>
      </w:r>
      <w:r>
        <w:rPr>
          <w:color w:val="231F20"/>
          <w:sz w:val="20"/>
        </w:rPr>
        <w:t>накопления</w:t>
      </w:r>
      <w:r>
        <w:rPr>
          <w:color w:val="231F20"/>
          <w:spacing w:val="-16"/>
          <w:sz w:val="20"/>
        </w:rPr>
        <w:t xml:space="preserve"> </w:t>
      </w:r>
      <w:r>
        <w:rPr>
          <w:color w:val="231F20"/>
          <w:sz w:val="20"/>
        </w:rPr>
        <w:t>и</w:t>
      </w:r>
      <w:r>
        <w:rPr>
          <w:color w:val="231F20"/>
          <w:spacing w:val="-16"/>
          <w:sz w:val="20"/>
        </w:rPr>
        <w:t xml:space="preserve"> </w:t>
      </w:r>
      <w:r>
        <w:rPr>
          <w:color w:val="231F20"/>
          <w:sz w:val="20"/>
        </w:rPr>
        <w:t>систематизации</w:t>
      </w:r>
      <w:r>
        <w:rPr>
          <w:color w:val="231F20"/>
          <w:spacing w:val="-16"/>
          <w:sz w:val="20"/>
        </w:rPr>
        <w:t xml:space="preserve"> </w:t>
      </w:r>
      <w:r>
        <w:rPr>
          <w:color w:val="231F20"/>
          <w:sz w:val="20"/>
        </w:rPr>
        <w:t>литературных впечатлений,</w:t>
      </w:r>
      <w:r>
        <w:rPr>
          <w:color w:val="231F20"/>
          <w:spacing w:val="-1"/>
          <w:sz w:val="20"/>
        </w:rPr>
        <w:t xml:space="preserve"> </w:t>
      </w:r>
      <w:r>
        <w:rPr>
          <w:color w:val="231F20"/>
          <w:sz w:val="20"/>
        </w:rPr>
        <w:t>разнообразных</w:t>
      </w:r>
      <w:r>
        <w:rPr>
          <w:color w:val="231F20"/>
          <w:spacing w:val="-1"/>
          <w:sz w:val="20"/>
        </w:rPr>
        <w:t xml:space="preserve"> </w:t>
      </w:r>
      <w:r>
        <w:rPr>
          <w:color w:val="231F20"/>
          <w:sz w:val="20"/>
        </w:rPr>
        <w:t>по</w:t>
      </w:r>
      <w:r>
        <w:rPr>
          <w:color w:val="231F20"/>
          <w:spacing w:val="-1"/>
          <w:sz w:val="20"/>
        </w:rPr>
        <w:t xml:space="preserve"> </w:t>
      </w:r>
      <w:r>
        <w:rPr>
          <w:color w:val="231F20"/>
          <w:sz w:val="20"/>
        </w:rPr>
        <w:t>эмоциональной</w:t>
      </w:r>
      <w:r>
        <w:rPr>
          <w:color w:val="231F20"/>
          <w:spacing w:val="-1"/>
          <w:sz w:val="20"/>
        </w:rPr>
        <w:t xml:space="preserve"> </w:t>
      </w:r>
      <w:r>
        <w:rPr>
          <w:color w:val="231F20"/>
          <w:sz w:val="20"/>
        </w:rPr>
        <w:t>окраске;</w:t>
      </w:r>
    </w:p>
    <w:p w:rsidR="009341A5" w:rsidRDefault="009341A5" w:rsidP="00135B7B">
      <w:pPr>
        <w:pStyle w:val="a5"/>
        <w:numPr>
          <w:ilvl w:val="0"/>
          <w:numId w:val="32"/>
        </w:numPr>
        <w:tabs>
          <w:tab w:val="left" w:pos="668"/>
        </w:tabs>
        <w:spacing w:before="2" w:line="247" w:lineRule="auto"/>
        <w:ind w:firstLine="226"/>
        <w:rPr>
          <w:sz w:val="20"/>
        </w:rPr>
      </w:pPr>
      <w:r>
        <w:rPr>
          <w:color w:val="231F20"/>
          <w:w w:val="95"/>
          <w:sz w:val="20"/>
        </w:rPr>
        <w:t xml:space="preserve">неприятие любых форм поведения, направленных на при- </w:t>
      </w:r>
      <w:r>
        <w:rPr>
          <w:color w:val="231F20"/>
          <w:sz w:val="20"/>
        </w:rPr>
        <w:t>чинение</w:t>
      </w:r>
      <w:r>
        <w:rPr>
          <w:color w:val="231F20"/>
          <w:spacing w:val="-6"/>
          <w:sz w:val="20"/>
        </w:rPr>
        <w:t xml:space="preserve"> </w:t>
      </w:r>
      <w:r>
        <w:rPr>
          <w:color w:val="231F20"/>
          <w:sz w:val="20"/>
        </w:rPr>
        <w:t>физического</w:t>
      </w:r>
      <w:r>
        <w:rPr>
          <w:color w:val="231F20"/>
          <w:spacing w:val="-6"/>
          <w:sz w:val="20"/>
        </w:rPr>
        <w:t xml:space="preserve"> </w:t>
      </w:r>
      <w:r>
        <w:rPr>
          <w:color w:val="231F20"/>
          <w:sz w:val="20"/>
        </w:rPr>
        <w:t>и</w:t>
      </w:r>
      <w:r>
        <w:rPr>
          <w:color w:val="231F20"/>
          <w:spacing w:val="-6"/>
          <w:sz w:val="20"/>
        </w:rPr>
        <w:t xml:space="preserve"> </w:t>
      </w:r>
      <w:r>
        <w:rPr>
          <w:color w:val="231F20"/>
          <w:sz w:val="20"/>
        </w:rPr>
        <w:t>морального</w:t>
      </w:r>
      <w:r>
        <w:rPr>
          <w:color w:val="231F20"/>
          <w:spacing w:val="-6"/>
          <w:sz w:val="20"/>
        </w:rPr>
        <w:t xml:space="preserve"> </w:t>
      </w:r>
      <w:r>
        <w:rPr>
          <w:color w:val="231F20"/>
          <w:sz w:val="20"/>
        </w:rPr>
        <w:t>вреда</w:t>
      </w:r>
      <w:r>
        <w:rPr>
          <w:color w:val="231F20"/>
          <w:spacing w:val="-6"/>
          <w:sz w:val="20"/>
        </w:rPr>
        <w:t xml:space="preserve"> </w:t>
      </w:r>
      <w:r>
        <w:rPr>
          <w:color w:val="231F20"/>
          <w:sz w:val="20"/>
        </w:rPr>
        <w:t>другим</w:t>
      </w:r>
      <w:r>
        <w:rPr>
          <w:color w:val="231F20"/>
          <w:spacing w:val="-6"/>
          <w:sz w:val="20"/>
        </w:rPr>
        <w:t xml:space="preserve"> </w:t>
      </w:r>
      <w:r>
        <w:rPr>
          <w:color w:val="231F20"/>
          <w:sz w:val="20"/>
        </w:rPr>
        <w:t>людям.</w:t>
      </w:r>
    </w:p>
    <w:p w:rsidR="009341A5" w:rsidRDefault="009341A5" w:rsidP="009341A5">
      <w:pPr>
        <w:pStyle w:val="a3"/>
        <w:spacing w:before="2"/>
        <w:ind w:left="0" w:right="0" w:firstLine="0"/>
        <w:jc w:val="left"/>
        <w:rPr>
          <w:sz w:val="19"/>
        </w:rPr>
      </w:pPr>
    </w:p>
    <w:p w:rsidR="009341A5" w:rsidRDefault="009341A5" w:rsidP="009341A5">
      <w:pPr>
        <w:pStyle w:val="a3"/>
        <w:ind w:right="0" w:firstLine="0"/>
        <w:jc w:val="left"/>
        <w:rPr>
          <w:rFonts w:ascii="Trebuchet MS" w:hAnsi="Trebuchet MS"/>
        </w:rPr>
      </w:pPr>
      <w:r>
        <w:rPr>
          <w:rFonts w:ascii="Trebuchet MS" w:hAnsi="Trebuchet MS"/>
          <w:color w:val="231F20"/>
          <w:w w:val="85"/>
        </w:rPr>
        <w:t>Эстетическое</w:t>
      </w:r>
      <w:r>
        <w:rPr>
          <w:rFonts w:ascii="Trebuchet MS" w:hAnsi="Trebuchet MS"/>
          <w:color w:val="231F20"/>
          <w:spacing w:val="20"/>
        </w:rPr>
        <w:t xml:space="preserve"> </w:t>
      </w:r>
      <w:r>
        <w:rPr>
          <w:rFonts w:ascii="Trebuchet MS" w:hAnsi="Trebuchet MS"/>
          <w:color w:val="231F20"/>
          <w:spacing w:val="-2"/>
        </w:rPr>
        <w:t>воспитание:</w:t>
      </w:r>
    </w:p>
    <w:p w:rsidR="009341A5" w:rsidRDefault="009341A5" w:rsidP="00135B7B">
      <w:pPr>
        <w:pStyle w:val="a5"/>
        <w:numPr>
          <w:ilvl w:val="0"/>
          <w:numId w:val="32"/>
        </w:numPr>
        <w:tabs>
          <w:tab w:val="left" w:pos="666"/>
        </w:tabs>
        <w:spacing w:before="70" w:line="247" w:lineRule="auto"/>
        <w:ind w:right="154" w:firstLine="226"/>
        <w:rPr>
          <w:sz w:val="20"/>
        </w:rPr>
      </w:pPr>
      <w:r>
        <w:rPr>
          <w:color w:val="231F20"/>
          <w:sz w:val="20"/>
        </w:rPr>
        <w:t>проявление</w:t>
      </w:r>
      <w:r>
        <w:rPr>
          <w:color w:val="231F20"/>
          <w:spacing w:val="-16"/>
          <w:sz w:val="20"/>
        </w:rPr>
        <w:t xml:space="preserve"> </w:t>
      </w:r>
      <w:r>
        <w:rPr>
          <w:color w:val="231F20"/>
          <w:sz w:val="20"/>
        </w:rPr>
        <w:t>уважительного</w:t>
      </w:r>
      <w:r>
        <w:rPr>
          <w:color w:val="231F20"/>
          <w:spacing w:val="-16"/>
          <w:sz w:val="20"/>
        </w:rPr>
        <w:t xml:space="preserve"> </w:t>
      </w:r>
      <w:r>
        <w:rPr>
          <w:color w:val="231F20"/>
          <w:sz w:val="20"/>
        </w:rPr>
        <w:t>отношения</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интереса</w:t>
      </w:r>
      <w:r>
        <w:rPr>
          <w:color w:val="231F20"/>
          <w:spacing w:val="-16"/>
          <w:sz w:val="20"/>
        </w:rPr>
        <w:t xml:space="preserve"> </w:t>
      </w:r>
      <w:r>
        <w:rPr>
          <w:color w:val="231F20"/>
          <w:sz w:val="20"/>
        </w:rPr>
        <w:t>к</w:t>
      </w:r>
      <w:r>
        <w:rPr>
          <w:color w:val="231F20"/>
          <w:spacing w:val="-16"/>
          <w:sz w:val="20"/>
        </w:rPr>
        <w:t xml:space="preserve"> </w:t>
      </w:r>
      <w:r>
        <w:rPr>
          <w:color w:val="231F20"/>
          <w:sz w:val="20"/>
        </w:rPr>
        <w:t xml:space="preserve">худо- жественной культуре, к различным видам искусства, воспри- </w:t>
      </w:r>
      <w:r>
        <w:rPr>
          <w:color w:val="231F20"/>
          <w:w w:val="95"/>
          <w:sz w:val="20"/>
        </w:rPr>
        <w:t>имчивость к разным видам искусства, традициям и творчеству своего и других народов, готовность выражать своё отношение</w:t>
      </w:r>
      <w:r>
        <w:rPr>
          <w:color w:val="231F20"/>
          <w:spacing w:val="80"/>
          <w:sz w:val="20"/>
        </w:rPr>
        <w:t xml:space="preserve"> </w:t>
      </w:r>
      <w:r>
        <w:rPr>
          <w:color w:val="231F20"/>
          <w:sz w:val="20"/>
        </w:rPr>
        <w:t>в разных видах художественной деятельности;</w:t>
      </w:r>
    </w:p>
    <w:p w:rsidR="009341A5" w:rsidRDefault="009341A5" w:rsidP="00135B7B">
      <w:pPr>
        <w:pStyle w:val="a5"/>
        <w:numPr>
          <w:ilvl w:val="0"/>
          <w:numId w:val="32"/>
        </w:numPr>
        <w:tabs>
          <w:tab w:val="left" w:pos="668"/>
        </w:tabs>
        <w:spacing w:before="3" w:line="247" w:lineRule="auto"/>
        <w:ind w:right="154" w:firstLine="226"/>
        <w:rPr>
          <w:sz w:val="20"/>
        </w:rPr>
      </w:pPr>
      <w:r>
        <w:rPr>
          <w:color w:val="231F20"/>
          <w:sz w:val="20"/>
        </w:rPr>
        <w:t>приобретение</w:t>
      </w:r>
      <w:r>
        <w:rPr>
          <w:color w:val="231F20"/>
          <w:spacing w:val="40"/>
          <w:sz w:val="20"/>
        </w:rPr>
        <w:t xml:space="preserve"> </w:t>
      </w:r>
      <w:r>
        <w:rPr>
          <w:color w:val="231F20"/>
          <w:sz w:val="20"/>
        </w:rPr>
        <w:t>эстетического</w:t>
      </w:r>
      <w:r>
        <w:rPr>
          <w:color w:val="231F20"/>
          <w:spacing w:val="40"/>
          <w:sz w:val="20"/>
        </w:rPr>
        <w:t xml:space="preserve"> </w:t>
      </w:r>
      <w:r>
        <w:rPr>
          <w:color w:val="231F20"/>
          <w:sz w:val="20"/>
        </w:rPr>
        <w:t>опыта</w:t>
      </w:r>
      <w:r>
        <w:rPr>
          <w:color w:val="231F20"/>
          <w:spacing w:val="40"/>
          <w:sz w:val="20"/>
        </w:rPr>
        <w:t xml:space="preserve"> </w:t>
      </w:r>
      <w:r>
        <w:rPr>
          <w:color w:val="231F20"/>
          <w:sz w:val="20"/>
        </w:rPr>
        <w:t>слушания,</w:t>
      </w:r>
      <w:r>
        <w:rPr>
          <w:color w:val="231F20"/>
          <w:spacing w:val="81"/>
          <w:sz w:val="20"/>
        </w:rPr>
        <w:t xml:space="preserve"> </w:t>
      </w:r>
      <w:r>
        <w:rPr>
          <w:color w:val="231F20"/>
          <w:sz w:val="20"/>
        </w:rPr>
        <w:t>чтения</w:t>
      </w:r>
      <w:r>
        <w:rPr>
          <w:color w:val="231F20"/>
          <w:spacing w:val="40"/>
          <w:sz w:val="20"/>
        </w:rPr>
        <w:t xml:space="preserve"> </w:t>
      </w:r>
      <w:r>
        <w:rPr>
          <w:color w:val="231F20"/>
          <w:w w:val="95"/>
          <w:sz w:val="20"/>
        </w:rPr>
        <w:t>и эмоционально-эстетической оценки произведений фольклора</w:t>
      </w:r>
      <w:r>
        <w:rPr>
          <w:color w:val="231F20"/>
          <w:spacing w:val="80"/>
          <w:sz w:val="20"/>
        </w:rPr>
        <w:t xml:space="preserve"> </w:t>
      </w:r>
      <w:r>
        <w:rPr>
          <w:color w:val="231F20"/>
          <w:sz w:val="20"/>
        </w:rPr>
        <w:t>и художественной литературы;</w:t>
      </w:r>
    </w:p>
    <w:p w:rsidR="009341A5" w:rsidRDefault="009341A5" w:rsidP="009341A5">
      <w:pPr>
        <w:pStyle w:val="a3"/>
        <w:spacing w:before="1" w:line="249" w:lineRule="auto"/>
        <w:ind w:right="173" w:firstLine="0"/>
        <w:jc w:val="left"/>
        <w:rPr>
          <w:rFonts w:ascii="Trebuchet MS" w:hAnsi="Trebuchet MS"/>
        </w:rPr>
      </w:pPr>
      <w:r>
        <w:rPr>
          <w:color w:val="231F20"/>
        </w:rPr>
        <w:t xml:space="preserve">понимание образного языка художественных произве- дений, выразительных средств, создающих художественный </w:t>
      </w:r>
      <w:r>
        <w:rPr>
          <w:color w:val="231F20"/>
          <w:spacing w:val="-2"/>
        </w:rPr>
        <w:t>образ.</w:t>
      </w:r>
      <w:r w:rsidRPr="002E70BA">
        <w:rPr>
          <w:rFonts w:ascii="Trebuchet MS" w:hAnsi="Trebuchet MS"/>
          <w:color w:val="231F20"/>
          <w:w w:val="90"/>
        </w:rPr>
        <w:t xml:space="preserve"> </w:t>
      </w:r>
      <w:r>
        <w:rPr>
          <w:rFonts w:ascii="Trebuchet MS" w:hAnsi="Trebuchet MS"/>
          <w:color w:val="231F20"/>
          <w:w w:val="90"/>
        </w:rPr>
        <w:t xml:space="preserve">Физическое воспитание, формирование культуры здоровья эмоциональ- </w:t>
      </w:r>
      <w:r>
        <w:rPr>
          <w:rFonts w:ascii="Trebuchet MS" w:hAnsi="Trebuchet MS"/>
          <w:color w:val="231F20"/>
        </w:rPr>
        <w:t>ного</w:t>
      </w:r>
      <w:r>
        <w:rPr>
          <w:rFonts w:ascii="Trebuchet MS" w:hAnsi="Trebuchet MS"/>
          <w:color w:val="231F20"/>
          <w:spacing w:val="-8"/>
        </w:rPr>
        <w:t xml:space="preserve"> </w:t>
      </w:r>
      <w:r>
        <w:rPr>
          <w:rFonts w:ascii="Trebuchet MS" w:hAnsi="Trebuchet MS"/>
          <w:color w:val="231F20"/>
        </w:rPr>
        <w:t>благополучия:</w:t>
      </w:r>
    </w:p>
    <w:p w:rsidR="009341A5" w:rsidRDefault="009341A5" w:rsidP="00135B7B">
      <w:pPr>
        <w:pStyle w:val="a5"/>
        <w:numPr>
          <w:ilvl w:val="0"/>
          <w:numId w:val="32"/>
        </w:numPr>
        <w:tabs>
          <w:tab w:val="left" w:pos="668"/>
        </w:tabs>
        <w:spacing w:before="60" w:line="247" w:lineRule="auto"/>
        <w:ind w:firstLine="226"/>
        <w:rPr>
          <w:sz w:val="20"/>
        </w:rPr>
      </w:pPr>
      <w:r>
        <w:rPr>
          <w:color w:val="231F20"/>
          <w:sz w:val="20"/>
        </w:rPr>
        <w:t>соблюдение</w:t>
      </w:r>
      <w:r>
        <w:rPr>
          <w:color w:val="231F20"/>
          <w:spacing w:val="40"/>
          <w:sz w:val="20"/>
        </w:rPr>
        <w:t xml:space="preserve"> </w:t>
      </w:r>
      <w:r>
        <w:rPr>
          <w:color w:val="231F20"/>
          <w:sz w:val="20"/>
        </w:rPr>
        <w:t>правил</w:t>
      </w:r>
      <w:r>
        <w:rPr>
          <w:color w:val="231F20"/>
          <w:spacing w:val="40"/>
          <w:sz w:val="20"/>
        </w:rPr>
        <w:t xml:space="preserve"> </w:t>
      </w:r>
      <w:r>
        <w:rPr>
          <w:color w:val="231F20"/>
          <w:sz w:val="20"/>
        </w:rPr>
        <w:t>здорового</w:t>
      </w:r>
      <w:r>
        <w:rPr>
          <w:color w:val="231F20"/>
          <w:spacing w:val="40"/>
          <w:sz w:val="20"/>
        </w:rPr>
        <w:t xml:space="preserve"> </w:t>
      </w:r>
      <w:r>
        <w:rPr>
          <w:color w:val="231F20"/>
          <w:sz w:val="20"/>
        </w:rPr>
        <w:t>и</w:t>
      </w:r>
      <w:r>
        <w:rPr>
          <w:color w:val="231F20"/>
          <w:spacing w:val="40"/>
          <w:sz w:val="20"/>
        </w:rPr>
        <w:t xml:space="preserve"> </w:t>
      </w:r>
      <w:r>
        <w:rPr>
          <w:color w:val="231F20"/>
          <w:sz w:val="20"/>
        </w:rPr>
        <w:t>безопасного</w:t>
      </w:r>
      <w:r>
        <w:rPr>
          <w:color w:val="231F20"/>
          <w:spacing w:val="40"/>
          <w:sz w:val="20"/>
        </w:rPr>
        <w:t xml:space="preserve"> </w:t>
      </w:r>
      <w:r>
        <w:rPr>
          <w:color w:val="231F20"/>
          <w:sz w:val="20"/>
        </w:rPr>
        <w:t>(для</w:t>
      </w:r>
      <w:r>
        <w:rPr>
          <w:color w:val="231F20"/>
          <w:spacing w:val="53"/>
          <w:sz w:val="20"/>
        </w:rPr>
        <w:t xml:space="preserve"> </w:t>
      </w:r>
      <w:r>
        <w:rPr>
          <w:color w:val="231F20"/>
          <w:sz w:val="20"/>
        </w:rPr>
        <w:t xml:space="preserve">себя </w:t>
      </w:r>
      <w:r>
        <w:rPr>
          <w:color w:val="231F20"/>
          <w:w w:val="95"/>
          <w:sz w:val="20"/>
        </w:rPr>
        <w:t xml:space="preserve">и других людей) образа жизни в окружающей среде (в том числе </w:t>
      </w:r>
      <w:r>
        <w:rPr>
          <w:color w:val="231F20"/>
          <w:spacing w:val="-2"/>
          <w:sz w:val="20"/>
        </w:rPr>
        <w:t>информационной);</w:t>
      </w:r>
    </w:p>
    <w:p w:rsidR="009341A5" w:rsidRDefault="009341A5" w:rsidP="00135B7B">
      <w:pPr>
        <w:pStyle w:val="a5"/>
        <w:numPr>
          <w:ilvl w:val="0"/>
          <w:numId w:val="32"/>
        </w:numPr>
        <w:tabs>
          <w:tab w:val="left" w:pos="668"/>
        </w:tabs>
        <w:spacing w:before="2" w:line="247" w:lineRule="auto"/>
        <w:ind w:firstLine="226"/>
        <w:rPr>
          <w:sz w:val="20"/>
        </w:rPr>
      </w:pPr>
      <w:r>
        <w:rPr>
          <w:color w:val="231F20"/>
          <w:sz w:val="20"/>
        </w:rPr>
        <w:t>бережное</w:t>
      </w:r>
      <w:r>
        <w:rPr>
          <w:color w:val="231F20"/>
          <w:spacing w:val="-16"/>
          <w:sz w:val="20"/>
        </w:rPr>
        <w:t xml:space="preserve"> </w:t>
      </w:r>
      <w:r>
        <w:rPr>
          <w:color w:val="231F20"/>
          <w:sz w:val="20"/>
        </w:rPr>
        <w:t>отношение</w:t>
      </w:r>
      <w:r>
        <w:rPr>
          <w:color w:val="231F20"/>
          <w:spacing w:val="-16"/>
          <w:sz w:val="20"/>
        </w:rPr>
        <w:t xml:space="preserve"> </w:t>
      </w:r>
      <w:r>
        <w:rPr>
          <w:color w:val="231F20"/>
          <w:sz w:val="20"/>
        </w:rPr>
        <w:t>к</w:t>
      </w:r>
      <w:r>
        <w:rPr>
          <w:color w:val="231F20"/>
          <w:spacing w:val="-16"/>
          <w:sz w:val="20"/>
        </w:rPr>
        <w:t xml:space="preserve"> </w:t>
      </w:r>
      <w:r>
        <w:rPr>
          <w:color w:val="231F20"/>
          <w:sz w:val="20"/>
        </w:rPr>
        <w:t>физическому</w:t>
      </w:r>
      <w:r>
        <w:rPr>
          <w:color w:val="231F20"/>
          <w:spacing w:val="-16"/>
          <w:sz w:val="20"/>
        </w:rPr>
        <w:t xml:space="preserve"> </w:t>
      </w:r>
      <w:r>
        <w:rPr>
          <w:color w:val="231F20"/>
          <w:sz w:val="20"/>
        </w:rPr>
        <w:t>и</w:t>
      </w:r>
      <w:r>
        <w:rPr>
          <w:color w:val="231F20"/>
          <w:spacing w:val="-16"/>
          <w:sz w:val="20"/>
        </w:rPr>
        <w:t xml:space="preserve"> </w:t>
      </w:r>
      <w:r>
        <w:rPr>
          <w:color w:val="231F20"/>
          <w:sz w:val="20"/>
        </w:rPr>
        <w:t>психическому</w:t>
      </w:r>
      <w:r>
        <w:rPr>
          <w:color w:val="231F20"/>
          <w:spacing w:val="-16"/>
          <w:sz w:val="20"/>
        </w:rPr>
        <w:t xml:space="preserve"> </w:t>
      </w:r>
      <w:r>
        <w:rPr>
          <w:color w:val="231F20"/>
          <w:sz w:val="20"/>
        </w:rPr>
        <w:t xml:space="preserve">здо- </w:t>
      </w:r>
      <w:r>
        <w:rPr>
          <w:color w:val="231F20"/>
          <w:spacing w:val="-2"/>
          <w:sz w:val="20"/>
        </w:rPr>
        <w:t>ровью.</w:t>
      </w:r>
    </w:p>
    <w:p w:rsidR="009341A5" w:rsidRDefault="009341A5" w:rsidP="009341A5">
      <w:pPr>
        <w:pStyle w:val="a3"/>
        <w:spacing w:before="2"/>
        <w:ind w:left="0" w:right="0" w:firstLine="0"/>
        <w:jc w:val="left"/>
        <w:rPr>
          <w:sz w:val="19"/>
        </w:rPr>
      </w:pPr>
    </w:p>
    <w:p w:rsidR="009341A5" w:rsidRDefault="009341A5" w:rsidP="009341A5">
      <w:pPr>
        <w:pStyle w:val="a3"/>
        <w:spacing w:before="1"/>
        <w:ind w:right="0" w:firstLine="0"/>
        <w:jc w:val="left"/>
        <w:rPr>
          <w:rFonts w:ascii="Trebuchet MS" w:hAnsi="Trebuchet MS"/>
        </w:rPr>
      </w:pPr>
      <w:r>
        <w:rPr>
          <w:rFonts w:ascii="Trebuchet MS" w:hAnsi="Trebuchet MS"/>
          <w:color w:val="231F20"/>
          <w:w w:val="85"/>
        </w:rPr>
        <w:t>Трудовое</w:t>
      </w:r>
      <w:r>
        <w:rPr>
          <w:rFonts w:ascii="Trebuchet MS" w:hAnsi="Trebuchet MS"/>
          <w:color w:val="231F20"/>
          <w:spacing w:val="1"/>
        </w:rPr>
        <w:t xml:space="preserve"> </w:t>
      </w:r>
      <w:r>
        <w:rPr>
          <w:rFonts w:ascii="Trebuchet MS" w:hAnsi="Trebuchet MS"/>
          <w:color w:val="231F20"/>
          <w:spacing w:val="-2"/>
        </w:rPr>
        <w:t>воспитание:</w:t>
      </w:r>
    </w:p>
    <w:p w:rsidR="009341A5" w:rsidRDefault="009341A5" w:rsidP="00135B7B">
      <w:pPr>
        <w:pStyle w:val="a5"/>
        <w:numPr>
          <w:ilvl w:val="0"/>
          <w:numId w:val="32"/>
        </w:numPr>
        <w:tabs>
          <w:tab w:val="left" w:pos="668"/>
        </w:tabs>
        <w:spacing w:before="69" w:line="247" w:lineRule="auto"/>
        <w:ind w:firstLine="226"/>
        <w:rPr>
          <w:sz w:val="20"/>
        </w:rPr>
      </w:pPr>
      <w:r>
        <w:rPr>
          <w:color w:val="231F20"/>
          <w:sz w:val="20"/>
        </w:rPr>
        <w:t>осознание</w:t>
      </w:r>
      <w:r>
        <w:rPr>
          <w:color w:val="231F20"/>
          <w:spacing w:val="-5"/>
          <w:sz w:val="20"/>
        </w:rPr>
        <w:t xml:space="preserve"> </w:t>
      </w:r>
      <w:r>
        <w:rPr>
          <w:color w:val="231F20"/>
          <w:sz w:val="20"/>
        </w:rPr>
        <w:t>ценности</w:t>
      </w:r>
      <w:r>
        <w:rPr>
          <w:color w:val="231F20"/>
          <w:spacing w:val="-5"/>
          <w:sz w:val="20"/>
        </w:rPr>
        <w:t xml:space="preserve"> </w:t>
      </w:r>
      <w:r>
        <w:rPr>
          <w:color w:val="231F20"/>
          <w:sz w:val="20"/>
        </w:rPr>
        <w:t>труда</w:t>
      </w:r>
      <w:r>
        <w:rPr>
          <w:color w:val="231F20"/>
          <w:spacing w:val="-5"/>
          <w:sz w:val="20"/>
        </w:rPr>
        <w:t xml:space="preserve"> </w:t>
      </w:r>
      <w:r>
        <w:rPr>
          <w:color w:val="231F20"/>
          <w:sz w:val="20"/>
        </w:rPr>
        <w:t>в</w:t>
      </w:r>
      <w:r>
        <w:rPr>
          <w:color w:val="231F20"/>
          <w:spacing w:val="-5"/>
          <w:sz w:val="20"/>
        </w:rPr>
        <w:t xml:space="preserve"> </w:t>
      </w:r>
      <w:r>
        <w:rPr>
          <w:color w:val="231F20"/>
          <w:sz w:val="20"/>
        </w:rPr>
        <w:t>жизни</w:t>
      </w:r>
      <w:r>
        <w:rPr>
          <w:color w:val="231F20"/>
          <w:spacing w:val="-5"/>
          <w:sz w:val="20"/>
        </w:rPr>
        <w:t xml:space="preserve"> </w:t>
      </w:r>
      <w:r>
        <w:rPr>
          <w:color w:val="231F20"/>
          <w:sz w:val="20"/>
        </w:rPr>
        <w:t>человека</w:t>
      </w:r>
      <w:r>
        <w:rPr>
          <w:color w:val="231F20"/>
          <w:spacing w:val="-5"/>
          <w:sz w:val="20"/>
        </w:rPr>
        <w:t xml:space="preserve"> </w:t>
      </w:r>
      <w:r>
        <w:rPr>
          <w:color w:val="231F20"/>
          <w:sz w:val="20"/>
        </w:rPr>
        <w:t>и</w:t>
      </w:r>
      <w:r>
        <w:rPr>
          <w:color w:val="231F20"/>
          <w:spacing w:val="-5"/>
          <w:sz w:val="20"/>
        </w:rPr>
        <w:t xml:space="preserve"> </w:t>
      </w:r>
      <w:r>
        <w:rPr>
          <w:color w:val="231F20"/>
          <w:sz w:val="20"/>
        </w:rPr>
        <w:t>общества, ответственное</w:t>
      </w:r>
      <w:r>
        <w:rPr>
          <w:color w:val="231F20"/>
          <w:spacing w:val="-10"/>
          <w:sz w:val="20"/>
        </w:rPr>
        <w:t xml:space="preserve"> </w:t>
      </w:r>
      <w:r>
        <w:rPr>
          <w:color w:val="231F20"/>
          <w:sz w:val="20"/>
        </w:rPr>
        <w:t>потребление</w:t>
      </w:r>
      <w:r>
        <w:rPr>
          <w:color w:val="231F20"/>
          <w:spacing w:val="-10"/>
          <w:sz w:val="20"/>
        </w:rPr>
        <w:t xml:space="preserve"> </w:t>
      </w:r>
      <w:r>
        <w:rPr>
          <w:color w:val="231F20"/>
          <w:sz w:val="20"/>
        </w:rPr>
        <w:t>и</w:t>
      </w:r>
      <w:r>
        <w:rPr>
          <w:color w:val="231F20"/>
          <w:spacing w:val="-10"/>
          <w:sz w:val="20"/>
        </w:rPr>
        <w:t xml:space="preserve"> </w:t>
      </w:r>
      <w:r>
        <w:rPr>
          <w:color w:val="231F20"/>
          <w:sz w:val="20"/>
        </w:rPr>
        <w:t>бережное</w:t>
      </w:r>
      <w:r>
        <w:rPr>
          <w:color w:val="231F20"/>
          <w:spacing w:val="-10"/>
          <w:sz w:val="20"/>
        </w:rPr>
        <w:t xml:space="preserve"> </w:t>
      </w:r>
      <w:r>
        <w:rPr>
          <w:color w:val="231F20"/>
          <w:sz w:val="20"/>
        </w:rPr>
        <w:t>отношение</w:t>
      </w:r>
      <w:r>
        <w:rPr>
          <w:color w:val="231F20"/>
          <w:spacing w:val="-10"/>
          <w:sz w:val="20"/>
        </w:rPr>
        <w:t xml:space="preserve"> </w:t>
      </w:r>
      <w:r>
        <w:rPr>
          <w:color w:val="231F20"/>
          <w:sz w:val="20"/>
        </w:rPr>
        <w:t>к</w:t>
      </w:r>
      <w:r>
        <w:rPr>
          <w:color w:val="231F20"/>
          <w:spacing w:val="-10"/>
          <w:sz w:val="20"/>
        </w:rPr>
        <w:t xml:space="preserve"> </w:t>
      </w:r>
      <w:r>
        <w:rPr>
          <w:color w:val="231F20"/>
          <w:sz w:val="20"/>
        </w:rPr>
        <w:t xml:space="preserve">результа- там труда, навыки участия в </w:t>
      </w:r>
      <w:r>
        <w:rPr>
          <w:color w:val="231F20"/>
          <w:sz w:val="20"/>
        </w:rPr>
        <w:lastRenderedPageBreak/>
        <w:t>различных видах трудовой дея- тельности, интерес к различным профессиям.</w:t>
      </w:r>
    </w:p>
    <w:p w:rsidR="009341A5" w:rsidRDefault="009341A5" w:rsidP="009341A5">
      <w:pPr>
        <w:pStyle w:val="a3"/>
        <w:spacing w:before="3"/>
        <w:ind w:left="0" w:right="0" w:firstLine="0"/>
        <w:jc w:val="left"/>
        <w:rPr>
          <w:sz w:val="19"/>
        </w:rPr>
      </w:pPr>
    </w:p>
    <w:p w:rsidR="009341A5" w:rsidRDefault="009341A5" w:rsidP="009341A5">
      <w:pPr>
        <w:pStyle w:val="a3"/>
        <w:spacing w:before="1"/>
        <w:ind w:right="0" w:firstLine="0"/>
        <w:jc w:val="left"/>
        <w:rPr>
          <w:rFonts w:ascii="Trebuchet MS" w:hAnsi="Trebuchet MS"/>
        </w:rPr>
      </w:pPr>
      <w:r>
        <w:rPr>
          <w:rFonts w:ascii="Trebuchet MS" w:hAnsi="Trebuchet MS"/>
          <w:color w:val="231F20"/>
          <w:w w:val="90"/>
        </w:rPr>
        <w:t>Экологическое</w:t>
      </w:r>
      <w:r>
        <w:rPr>
          <w:rFonts w:ascii="Trebuchet MS" w:hAnsi="Trebuchet MS"/>
          <w:color w:val="231F20"/>
          <w:spacing w:val="-8"/>
          <w:w w:val="90"/>
        </w:rPr>
        <w:t xml:space="preserve"> </w:t>
      </w:r>
      <w:r>
        <w:rPr>
          <w:rFonts w:ascii="Trebuchet MS" w:hAnsi="Trebuchet MS"/>
          <w:color w:val="231F20"/>
          <w:spacing w:val="-2"/>
          <w:w w:val="95"/>
        </w:rPr>
        <w:t>воспитание:</w:t>
      </w:r>
    </w:p>
    <w:p w:rsidR="009341A5" w:rsidRDefault="009341A5" w:rsidP="00135B7B">
      <w:pPr>
        <w:pStyle w:val="a5"/>
        <w:numPr>
          <w:ilvl w:val="0"/>
          <w:numId w:val="32"/>
        </w:numPr>
        <w:tabs>
          <w:tab w:val="left" w:pos="668"/>
        </w:tabs>
        <w:spacing w:before="69" w:line="247" w:lineRule="auto"/>
        <w:ind w:firstLine="226"/>
        <w:rPr>
          <w:sz w:val="20"/>
        </w:rPr>
      </w:pPr>
      <w:r>
        <w:rPr>
          <w:color w:val="231F20"/>
          <w:sz w:val="20"/>
        </w:rPr>
        <w:t>бережное</w:t>
      </w:r>
      <w:r>
        <w:rPr>
          <w:color w:val="231F20"/>
          <w:spacing w:val="-16"/>
          <w:sz w:val="20"/>
        </w:rPr>
        <w:t xml:space="preserve"> </w:t>
      </w:r>
      <w:r>
        <w:rPr>
          <w:color w:val="231F20"/>
          <w:sz w:val="20"/>
        </w:rPr>
        <w:t>отношение</w:t>
      </w:r>
      <w:r>
        <w:rPr>
          <w:color w:val="231F20"/>
          <w:spacing w:val="-16"/>
          <w:sz w:val="20"/>
        </w:rPr>
        <w:t xml:space="preserve"> </w:t>
      </w:r>
      <w:r>
        <w:rPr>
          <w:color w:val="231F20"/>
          <w:sz w:val="20"/>
        </w:rPr>
        <w:t>к</w:t>
      </w:r>
      <w:r>
        <w:rPr>
          <w:color w:val="231F20"/>
          <w:spacing w:val="-16"/>
          <w:sz w:val="20"/>
        </w:rPr>
        <w:t xml:space="preserve"> </w:t>
      </w:r>
      <w:r>
        <w:rPr>
          <w:color w:val="231F20"/>
          <w:sz w:val="20"/>
        </w:rPr>
        <w:t>природе,</w:t>
      </w:r>
      <w:r>
        <w:rPr>
          <w:color w:val="231F20"/>
          <w:spacing w:val="-16"/>
          <w:sz w:val="20"/>
        </w:rPr>
        <w:t xml:space="preserve"> </w:t>
      </w:r>
      <w:r>
        <w:rPr>
          <w:color w:val="231F20"/>
          <w:sz w:val="20"/>
        </w:rPr>
        <w:t>осознание</w:t>
      </w:r>
      <w:r>
        <w:rPr>
          <w:color w:val="231F20"/>
          <w:spacing w:val="-16"/>
          <w:sz w:val="20"/>
        </w:rPr>
        <w:t xml:space="preserve"> </w:t>
      </w:r>
      <w:r>
        <w:rPr>
          <w:color w:val="231F20"/>
          <w:sz w:val="20"/>
        </w:rPr>
        <w:t>проблем</w:t>
      </w:r>
      <w:r>
        <w:rPr>
          <w:color w:val="231F20"/>
          <w:spacing w:val="-16"/>
          <w:sz w:val="20"/>
        </w:rPr>
        <w:t xml:space="preserve"> </w:t>
      </w:r>
      <w:r>
        <w:rPr>
          <w:color w:val="231F20"/>
          <w:sz w:val="20"/>
        </w:rPr>
        <w:t>взаи- моотношений</w:t>
      </w:r>
      <w:r>
        <w:rPr>
          <w:color w:val="231F20"/>
          <w:spacing w:val="-16"/>
          <w:sz w:val="20"/>
        </w:rPr>
        <w:t xml:space="preserve"> </w:t>
      </w:r>
      <w:r>
        <w:rPr>
          <w:color w:val="231F20"/>
          <w:sz w:val="20"/>
        </w:rPr>
        <w:t>человека</w:t>
      </w:r>
      <w:r>
        <w:rPr>
          <w:color w:val="231F20"/>
          <w:spacing w:val="-16"/>
          <w:sz w:val="20"/>
        </w:rPr>
        <w:t xml:space="preserve"> </w:t>
      </w:r>
      <w:r>
        <w:rPr>
          <w:color w:val="231F20"/>
          <w:sz w:val="20"/>
        </w:rPr>
        <w:t>и</w:t>
      </w:r>
      <w:r>
        <w:rPr>
          <w:color w:val="231F20"/>
          <w:spacing w:val="-16"/>
          <w:sz w:val="20"/>
        </w:rPr>
        <w:t xml:space="preserve"> </w:t>
      </w:r>
      <w:r>
        <w:rPr>
          <w:color w:val="231F20"/>
          <w:sz w:val="20"/>
        </w:rPr>
        <w:t>животных,</w:t>
      </w:r>
      <w:r>
        <w:rPr>
          <w:color w:val="231F20"/>
          <w:spacing w:val="-16"/>
          <w:sz w:val="20"/>
        </w:rPr>
        <w:t xml:space="preserve"> </w:t>
      </w:r>
      <w:r>
        <w:rPr>
          <w:color w:val="231F20"/>
          <w:sz w:val="20"/>
        </w:rPr>
        <w:t>отражённых</w:t>
      </w:r>
      <w:r>
        <w:rPr>
          <w:color w:val="231F20"/>
          <w:spacing w:val="-16"/>
          <w:sz w:val="20"/>
        </w:rPr>
        <w:t xml:space="preserve"> </w:t>
      </w:r>
      <w:r>
        <w:rPr>
          <w:color w:val="231F20"/>
          <w:sz w:val="20"/>
        </w:rPr>
        <w:t>в</w:t>
      </w:r>
      <w:r>
        <w:rPr>
          <w:color w:val="231F20"/>
          <w:spacing w:val="-16"/>
          <w:sz w:val="20"/>
        </w:rPr>
        <w:t xml:space="preserve"> </w:t>
      </w:r>
      <w:r>
        <w:rPr>
          <w:color w:val="231F20"/>
          <w:sz w:val="20"/>
        </w:rPr>
        <w:t>литератур- ных</w:t>
      </w:r>
      <w:r>
        <w:rPr>
          <w:color w:val="231F20"/>
          <w:spacing w:val="-9"/>
          <w:sz w:val="20"/>
        </w:rPr>
        <w:t xml:space="preserve"> </w:t>
      </w:r>
      <w:r>
        <w:rPr>
          <w:color w:val="231F20"/>
          <w:sz w:val="20"/>
        </w:rPr>
        <w:t>произведениях;</w:t>
      </w:r>
    </w:p>
    <w:p w:rsidR="009341A5" w:rsidRPr="002E70BA" w:rsidRDefault="009341A5" w:rsidP="00135B7B">
      <w:pPr>
        <w:pStyle w:val="a5"/>
        <w:numPr>
          <w:ilvl w:val="0"/>
          <w:numId w:val="32"/>
        </w:numPr>
        <w:tabs>
          <w:tab w:val="left" w:pos="668"/>
        </w:tabs>
        <w:spacing w:before="2"/>
        <w:ind w:left="667" w:right="0" w:hanging="285"/>
        <w:rPr>
          <w:sz w:val="20"/>
        </w:rPr>
      </w:pPr>
      <w:r>
        <w:rPr>
          <w:color w:val="231F20"/>
          <w:w w:val="95"/>
          <w:sz w:val="20"/>
        </w:rPr>
        <w:t>неприятие</w:t>
      </w:r>
      <w:r>
        <w:rPr>
          <w:color w:val="231F20"/>
          <w:spacing w:val="7"/>
          <w:sz w:val="20"/>
        </w:rPr>
        <w:t xml:space="preserve"> </w:t>
      </w:r>
      <w:r>
        <w:rPr>
          <w:color w:val="231F20"/>
          <w:w w:val="95"/>
          <w:sz w:val="20"/>
        </w:rPr>
        <w:t>действий,</w:t>
      </w:r>
      <w:r>
        <w:rPr>
          <w:color w:val="231F20"/>
          <w:spacing w:val="7"/>
          <w:sz w:val="20"/>
        </w:rPr>
        <w:t xml:space="preserve"> </w:t>
      </w:r>
      <w:r>
        <w:rPr>
          <w:color w:val="231F20"/>
          <w:w w:val="95"/>
          <w:sz w:val="20"/>
        </w:rPr>
        <w:t>приносящих</w:t>
      </w:r>
      <w:r>
        <w:rPr>
          <w:color w:val="231F20"/>
          <w:spacing w:val="8"/>
          <w:sz w:val="20"/>
        </w:rPr>
        <w:t xml:space="preserve"> </w:t>
      </w:r>
      <w:r>
        <w:rPr>
          <w:color w:val="231F20"/>
          <w:w w:val="95"/>
          <w:sz w:val="20"/>
        </w:rPr>
        <w:t>ей</w:t>
      </w:r>
      <w:r>
        <w:rPr>
          <w:color w:val="231F20"/>
          <w:spacing w:val="7"/>
          <w:sz w:val="20"/>
        </w:rPr>
        <w:t xml:space="preserve"> </w:t>
      </w:r>
      <w:r>
        <w:rPr>
          <w:color w:val="231F20"/>
          <w:spacing w:val="-2"/>
          <w:w w:val="95"/>
          <w:sz w:val="20"/>
        </w:rPr>
        <w:t>вред.</w:t>
      </w:r>
    </w:p>
    <w:p w:rsidR="009341A5" w:rsidRDefault="009341A5" w:rsidP="009341A5">
      <w:pPr>
        <w:pStyle w:val="a3"/>
        <w:spacing w:before="75"/>
        <w:ind w:right="0" w:firstLine="0"/>
        <w:jc w:val="left"/>
        <w:rPr>
          <w:rFonts w:ascii="Trebuchet MS" w:hAnsi="Trebuchet MS"/>
        </w:rPr>
      </w:pPr>
      <w:r>
        <w:rPr>
          <w:rFonts w:ascii="Trebuchet MS" w:hAnsi="Trebuchet MS"/>
          <w:color w:val="231F20"/>
          <w:w w:val="90"/>
        </w:rPr>
        <w:t>Ценности</w:t>
      </w:r>
      <w:r>
        <w:rPr>
          <w:rFonts w:ascii="Trebuchet MS" w:hAnsi="Trebuchet MS"/>
          <w:color w:val="231F20"/>
          <w:spacing w:val="-2"/>
          <w:w w:val="90"/>
        </w:rPr>
        <w:t xml:space="preserve"> </w:t>
      </w:r>
      <w:r>
        <w:rPr>
          <w:rFonts w:ascii="Trebuchet MS" w:hAnsi="Trebuchet MS"/>
          <w:color w:val="231F20"/>
          <w:w w:val="90"/>
        </w:rPr>
        <w:t>научного</w:t>
      </w:r>
      <w:r>
        <w:rPr>
          <w:rFonts w:ascii="Trebuchet MS" w:hAnsi="Trebuchet MS"/>
          <w:color w:val="231F20"/>
          <w:spacing w:val="-1"/>
          <w:w w:val="90"/>
        </w:rPr>
        <w:t xml:space="preserve"> </w:t>
      </w:r>
      <w:r>
        <w:rPr>
          <w:rFonts w:ascii="Trebuchet MS" w:hAnsi="Trebuchet MS"/>
          <w:color w:val="231F20"/>
          <w:spacing w:val="-2"/>
          <w:w w:val="90"/>
        </w:rPr>
        <w:t>познания:</w:t>
      </w:r>
    </w:p>
    <w:p w:rsidR="009341A5" w:rsidRDefault="009341A5" w:rsidP="00135B7B">
      <w:pPr>
        <w:pStyle w:val="a5"/>
        <w:numPr>
          <w:ilvl w:val="0"/>
          <w:numId w:val="32"/>
        </w:numPr>
        <w:tabs>
          <w:tab w:val="left" w:pos="680"/>
        </w:tabs>
        <w:spacing w:before="69" w:line="244" w:lineRule="auto"/>
        <w:ind w:right="154" w:firstLine="226"/>
        <w:rPr>
          <w:sz w:val="20"/>
        </w:rPr>
      </w:pPr>
      <w:r>
        <w:rPr>
          <w:color w:val="231F20"/>
          <w:spacing w:val="-2"/>
          <w:sz w:val="20"/>
        </w:rPr>
        <w:t>ориентация</w:t>
      </w:r>
      <w:r>
        <w:rPr>
          <w:color w:val="231F20"/>
          <w:spacing w:val="-5"/>
          <w:sz w:val="20"/>
        </w:rPr>
        <w:t xml:space="preserve"> </w:t>
      </w:r>
      <w:r>
        <w:rPr>
          <w:color w:val="231F20"/>
          <w:spacing w:val="-2"/>
          <w:sz w:val="20"/>
        </w:rPr>
        <w:t>в</w:t>
      </w:r>
      <w:r>
        <w:rPr>
          <w:color w:val="231F20"/>
          <w:spacing w:val="-5"/>
          <w:sz w:val="20"/>
        </w:rPr>
        <w:t xml:space="preserve"> </w:t>
      </w:r>
      <w:r>
        <w:rPr>
          <w:color w:val="231F20"/>
          <w:spacing w:val="-2"/>
          <w:sz w:val="20"/>
        </w:rPr>
        <w:t>деятельности</w:t>
      </w:r>
      <w:r>
        <w:rPr>
          <w:color w:val="231F20"/>
          <w:spacing w:val="-5"/>
          <w:sz w:val="20"/>
        </w:rPr>
        <w:t xml:space="preserve"> </w:t>
      </w:r>
      <w:r>
        <w:rPr>
          <w:color w:val="231F20"/>
          <w:spacing w:val="-2"/>
          <w:sz w:val="20"/>
        </w:rPr>
        <w:t>на</w:t>
      </w:r>
      <w:r>
        <w:rPr>
          <w:color w:val="231F20"/>
          <w:spacing w:val="-5"/>
          <w:sz w:val="20"/>
        </w:rPr>
        <w:t xml:space="preserve"> </w:t>
      </w:r>
      <w:r>
        <w:rPr>
          <w:color w:val="231F20"/>
          <w:spacing w:val="-2"/>
          <w:sz w:val="20"/>
        </w:rPr>
        <w:t>первоначальные</w:t>
      </w:r>
      <w:r>
        <w:rPr>
          <w:color w:val="231F20"/>
          <w:spacing w:val="-5"/>
          <w:sz w:val="20"/>
        </w:rPr>
        <w:t xml:space="preserve"> </w:t>
      </w:r>
      <w:r>
        <w:rPr>
          <w:color w:val="231F20"/>
          <w:spacing w:val="-2"/>
          <w:sz w:val="20"/>
        </w:rPr>
        <w:t xml:space="preserve">представ- </w:t>
      </w:r>
      <w:r>
        <w:rPr>
          <w:color w:val="231F20"/>
          <w:w w:val="95"/>
          <w:sz w:val="20"/>
        </w:rPr>
        <w:t xml:space="preserve">ления о научной картине мира, понимание важности слова как </w:t>
      </w:r>
      <w:r>
        <w:rPr>
          <w:color w:val="231F20"/>
          <w:sz w:val="20"/>
        </w:rPr>
        <w:t>средства</w:t>
      </w:r>
      <w:r>
        <w:rPr>
          <w:color w:val="231F20"/>
          <w:spacing w:val="-2"/>
          <w:sz w:val="20"/>
        </w:rPr>
        <w:t xml:space="preserve"> </w:t>
      </w:r>
      <w:r>
        <w:rPr>
          <w:color w:val="231F20"/>
          <w:sz w:val="20"/>
        </w:rPr>
        <w:t>создания</w:t>
      </w:r>
      <w:r>
        <w:rPr>
          <w:color w:val="231F20"/>
          <w:spacing w:val="-2"/>
          <w:sz w:val="20"/>
        </w:rPr>
        <w:t xml:space="preserve"> </w:t>
      </w:r>
      <w:r>
        <w:rPr>
          <w:color w:val="231F20"/>
          <w:sz w:val="20"/>
        </w:rPr>
        <w:t>словесно-художественного</w:t>
      </w:r>
      <w:r>
        <w:rPr>
          <w:color w:val="231F20"/>
          <w:spacing w:val="-2"/>
          <w:sz w:val="20"/>
        </w:rPr>
        <w:t xml:space="preserve"> </w:t>
      </w:r>
      <w:r>
        <w:rPr>
          <w:color w:val="231F20"/>
          <w:sz w:val="20"/>
        </w:rPr>
        <w:t>образа,</w:t>
      </w:r>
      <w:r>
        <w:rPr>
          <w:color w:val="231F20"/>
          <w:spacing w:val="-2"/>
          <w:sz w:val="20"/>
        </w:rPr>
        <w:t xml:space="preserve"> </w:t>
      </w:r>
      <w:r>
        <w:rPr>
          <w:color w:val="231F20"/>
          <w:sz w:val="20"/>
        </w:rPr>
        <w:t>способа выражения мыслей, чувств, идей автора;</w:t>
      </w:r>
    </w:p>
    <w:p w:rsidR="009341A5" w:rsidRDefault="009341A5" w:rsidP="00135B7B">
      <w:pPr>
        <w:pStyle w:val="a5"/>
        <w:numPr>
          <w:ilvl w:val="0"/>
          <w:numId w:val="32"/>
        </w:numPr>
        <w:tabs>
          <w:tab w:val="left" w:pos="668"/>
        </w:tabs>
        <w:spacing w:before="3" w:line="244" w:lineRule="auto"/>
        <w:ind w:firstLine="226"/>
        <w:rPr>
          <w:sz w:val="20"/>
        </w:rPr>
      </w:pPr>
      <w:r>
        <w:rPr>
          <w:color w:val="231F20"/>
          <w:sz w:val="20"/>
        </w:rPr>
        <w:t>овладение смысловым чтением для решения различного уровня учебных и жизненных задач;</w:t>
      </w:r>
    </w:p>
    <w:p w:rsidR="009341A5" w:rsidRDefault="009341A5" w:rsidP="00135B7B">
      <w:pPr>
        <w:pStyle w:val="a5"/>
        <w:numPr>
          <w:ilvl w:val="0"/>
          <w:numId w:val="32"/>
        </w:numPr>
        <w:tabs>
          <w:tab w:val="left" w:pos="668"/>
        </w:tabs>
        <w:spacing w:before="1" w:line="244" w:lineRule="auto"/>
        <w:ind w:firstLine="226"/>
        <w:rPr>
          <w:sz w:val="20"/>
        </w:rPr>
      </w:pPr>
      <w:r>
        <w:rPr>
          <w:color w:val="231F20"/>
          <w:sz w:val="20"/>
        </w:rPr>
        <w:t>потребность в самостоятельной читательской деятельно- сти,</w:t>
      </w:r>
      <w:r>
        <w:rPr>
          <w:color w:val="231F20"/>
          <w:spacing w:val="-16"/>
          <w:sz w:val="20"/>
        </w:rPr>
        <w:t xml:space="preserve"> </w:t>
      </w:r>
      <w:r>
        <w:rPr>
          <w:color w:val="231F20"/>
          <w:sz w:val="20"/>
        </w:rPr>
        <w:t>саморазвитии</w:t>
      </w:r>
      <w:r>
        <w:rPr>
          <w:color w:val="231F20"/>
          <w:spacing w:val="-16"/>
          <w:sz w:val="20"/>
        </w:rPr>
        <w:t xml:space="preserve"> </w:t>
      </w:r>
      <w:r>
        <w:rPr>
          <w:color w:val="231F20"/>
          <w:sz w:val="20"/>
        </w:rPr>
        <w:t>средствами</w:t>
      </w:r>
      <w:r>
        <w:rPr>
          <w:color w:val="231F20"/>
          <w:spacing w:val="-16"/>
          <w:sz w:val="20"/>
        </w:rPr>
        <w:t xml:space="preserve"> </w:t>
      </w:r>
      <w:r>
        <w:rPr>
          <w:color w:val="231F20"/>
          <w:sz w:val="20"/>
        </w:rPr>
        <w:t>литературы,</w:t>
      </w:r>
      <w:r>
        <w:rPr>
          <w:color w:val="231F20"/>
          <w:spacing w:val="-16"/>
          <w:sz w:val="20"/>
        </w:rPr>
        <w:t xml:space="preserve"> </w:t>
      </w:r>
      <w:r>
        <w:rPr>
          <w:color w:val="231F20"/>
          <w:sz w:val="20"/>
        </w:rPr>
        <w:t>развитие</w:t>
      </w:r>
      <w:r>
        <w:rPr>
          <w:color w:val="231F20"/>
          <w:spacing w:val="-16"/>
          <w:sz w:val="20"/>
        </w:rPr>
        <w:t xml:space="preserve"> </w:t>
      </w:r>
      <w:r>
        <w:rPr>
          <w:color w:val="231F20"/>
          <w:sz w:val="20"/>
        </w:rPr>
        <w:t xml:space="preserve">познава- </w:t>
      </w:r>
      <w:r>
        <w:rPr>
          <w:color w:val="231F20"/>
          <w:w w:val="95"/>
          <w:sz w:val="20"/>
        </w:rPr>
        <w:t xml:space="preserve">тельного интереса, активности, инициативности, любознатель- </w:t>
      </w:r>
      <w:r>
        <w:rPr>
          <w:color w:val="231F20"/>
          <w:spacing w:val="-2"/>
          <w:sz w:val="20"/>
        </w:rPr>
        <w:t>ности</w:t>
      </w:r>
      <w:r>
        <w:rPr>
          <w:color w:val="231F20"/>
          <w:spacing w:val="-5"/>
          <w:sz w:val="20"/>
        </w:rPr>
        <w:t xml:space="preserve"> </w:t>
      </w:r>
      <w:r>
        <w:rPr>
          <w:color w:val="231F20"/>
          <w:spacing w:val="-2"/>
          <w:sz w:val="20"/>
        </w:rPr>
        <w:t>и</w:t>
      </w:r>
      <w:r>
        <w:rPr>
          <w:color w:val="231F20"/>
          <w:spacing w:val="-5"/>
          <w:sz w:val="20"/>
        </w:rPr>
        <w:t xml:space="preserve"> </w:t>
      </w:r>
      <w:r>
        <w:rPr>
          <w:color w:val="231F20"/>
          <w:spacing w:val="-2"/>
          <w:sz w:val="20"/>
        </w:rPr>
        <w:t>самостоятельности</w:t>
      </w:r>
      <w:r>
        <w:rPr>
          <w:color w:val="231F20"/>
          <w:spacing w:val="-5"/>
          <w:sz w:val="20"/>
        </w:rPr>
        <w:t xml:space="preserve"> </w:t>
      </w:r>
      <w:r>
        <w:rPr>
          <w:color w:val="231F20"/>
          <w:spacing w:val="-2"/>
          <w:sz w:val="20"/>
        </w:rPr>
        <w:t>в</w:t>
      </w:r>
      <w:r>
        <w:rPr>
          <w:color w:val="231F20"/>
          <w:spacing w:val="-5"/>
          <w:sz w:val="20"/>
        </w:rPr>
        <w:t xml:space="preserve"> </w:t>
      </w:r>
      <w:r>
        <w:rPr>
          <w:color w:val="231F20"/>
          <w:spacing w:val="-2"/>
          <w:sz w:val="20"/>
        </w:rPr>
        <w:t>познании</w:t>
      </w:r>
      <w:r>
        <w:rPr>
          <w:color w:val="231F20"/>
          <w:spacing w:val="-5"/>
          <w:sz w:val="20"/>
        </w:rPr>
        <w:t xml:space="preserve"> </w:t>
      </w:r>
      <w:r>
        <w:rPr>
          <w:color w:val="231F20"/>
          <w:spacing w:val="-2"/>
          <w:sz w:val="20"/>
        </w:rPr>
        <w:t>произведений</w:t>
      </w:r>
      <w:r>
        <w:rPr>
          <w:color w:val="231F20"/>
          <w:spacing w:val="-5"/>
          <w:sz w:val="20"/>
        </w:rPr>
        <w:t xml:space="preserve"> </w:t>
      </w:r>
      <w:r>
        <w:rPr>
          <w:color w:val="231F20"/>
          <w:spacing w:val="-2"/>
          <w:sz w:val="20"/>
        </w:rPr>
        <w:t xml:space="preserve">фолькло- </w:t>
      </w:r>
      <w:r>
        <w:rPr>
          <w:color w:val="231F20"/>
          <w:sz w:val="20"/>
        </w:rPr>
        <w:t>ра</w:t>
      </w:r>
      <w:r>
        <w:rPr>
          <w:color w:val="231F20"/>
          <w:spacing w:val="-4"/>
          <w:sz w:val="20"/>
        </w:rPr>
        <w:t xml:space="preserve"> </w:t>
      </w:r>
      <w:r>
        <w:rPr>
          <w:color w:val="231F20"/>
          <w:sz w:val="20"/>
        </w:rPr>
        <w:t>и</w:t>
      </w:r>
      <w:r>
        <w:rPr>
          <w:color w:val="231F20"/>
          <w:spacing w:val="-4"/>
          <w:sz w:val="20"/>
        </w:rPr>
        <w:t xml:space="preserve"> </w:t>
      </w:r>
      <w:r>
        <w:rPr>
          <w:color w:val="231F20"/>
          <w:sz w:val="20"/>
        </w:rPr>
        <w:t>художественной</w:t>
      </w:r>
      <w:r>
        <w:rPr>
          <w:color w:val="231F20"/>
          <w:spacing w:val="-4"/>
          <w:sz w:val="20"/>
        </w:rPr>
        <w:t xml:space="preserve"> </w:t>
      </w:r>
      <w:r>
        <w:rPr>
          <w:color w:val="231F20"/>
          <w:sz w:val="20"/>
        </w:rPr>
        <w:t>литературы,</w:t>
      </w:r>
      <w:r>
        <w:rPr>
          <w:color w:val="231F20"/>
          <w:spacing w:val="-4"/>
          <w:sz w:val="20"/>
        </w:rPr>
        <w:t xml:space="preserve"> </w:t>
      </w:r>
      <w:r>
        <w:rPr>
          <w:color w:val="231F20"/>
          <w:sz w:val="20"/>
        </w:rPr>
        <w:t>творчества</w:t>
      </w:r>
      <w:r>
        <w:rPr>
          <w:color w:val="231F20"/>
          <w:spacing w:val="-4"/>
          <w:sz w:val="20"/>
        </w:rPr>
        <w:t xml:space="preserve"> </w:t>
      </w:r>
      <w:r>
        <w:rPr>
          <w:color w:val="231F20"/>
          <w:sz w:val="20"/>
        </w:rPr>
        <w:t>писателей.</w:t>
      </w:r>
    </w:p>
    <w:p w:rsidR="009341A5" w:rsidRDefault="009341A5" w:rsidP="009341A5">
      <w:pPr>
        <w:pStyle w:val="31"/>
        <w:spacing w:before="169"/>
      </w:pPr>
      <w:r>
        <w:rPr>
          <w:color w:val="231F20"/>
          <w:w w:val="85"/>
        </w:rPr>
        <w:t>МЕТАПРЕДМЕТНЫЕ</w:t>
      </w:r>
      <w:r>
        <w:rPr>
          <w:color w:val="231F20"/>
          <w:spacing w:val="76"/>
        </w:rPr>
        <w:t xml:space="preserve"> </w:t>
      </w:r>
      <w:r>
        <w:rPr>
          <w:color w:val="231F20"/>
          <w:spacing w:val="-2"/>
        </w:rPr>
        <w:t>РЕЗУЛЬТАТЫ</w:t>
      </w:r>
    </w:p>
    <w:p w:rsidR="009341A5" w:rsidRDefault="009341A5" w:rsidP="009341A5">
      <w:pPr>
        <w:pStyle w:val="a3"/>
        <w:spacing w:before="65" w:line="242" w:lineRule="auto"/>
        <w:ind w:right="156"/>
      </w:pPr>
      <w:r>
        <w:rPr>
          <w:color w:val="231F20"/>
          <w:spacing w:val="-2"/>
        </w:rPr>
        <w:t>В</w:t>
      </w:r>
      <w:r>
        <w:rPr>
          <w:color w:val="231F20"/>
          <w:spacing w:val="-8"/>
        </w:rPr>
        <w:t xml:space="preserve"> </w:t>
      </w:r>
      <w:r>
        <w:rPr>
          <w:color w:val="231F20"/>
          <w:spacing w:val="-2"/>
        </w:rPr>
        <w:t>результате</w:t>
      </w:r>
      <w:r>
        <w:rPr>
          <w:color w:val="231F20"/>
          <w:spacing w:val="-8"/>
        </w:rPr>
        <w:t xml:space="preserve"> </w:t>
      </w:r>
      <w:r>
        <w:rPr>
          <w:color w:val="231F20"/>
          <w:spacing w:val="-2"/>
        </w:rPr>
        <w:t>изучения</w:t>
      </w:r>
      <w:r>
        <w:rPr>
          <w:color w:val="231F20"/>
          <w:spacing w:val="-8"/>
        </w:rPr>
        <w:t xml:space="preserve"> </w:t>
      </w:r>
      <w:r>
        <w:rPr>
          <w:color w:val="231F20"/>
          <w:spacing w:val="-2"/>
        </w:rPr>
        <w:t>предмета</w:t>
      </w:r>
      <w:r>
        <w:rPr>
          <w:color w:val="231F20"/>
          <w:spacing w:val="-8"/>
        </w:rPr>
        <w:t xml:space="preserve"> </w:t>
      </w:r>
      <w:r>
        <w:rPr>
          <w:color w:val="231F20"/>
          <w:spacing w:val="-2"/>
        </w:rPr>
        <w:t>«Литературное</w:t>
      </w:r>
      <w:r>
        <w:rPr>
          <w:color w:val="231F20"/>
          <w:spacing w:val="-8"/>
        </w:rPr>
        <w:t xml:space="preserve"> </w:t>
      </w:r>
      <w:r>
        <w:rPr>
          <w:color w:val="231F20"/>
          <w:spacing w:val="-2"/>
        </w:rPr>
        <w:t>чтение»</w:t>
      </w:r>
      <w:r>
        <w:rPr>
          <w:color w:val="231F20"/>
          <w:spacing w:val="-8"/>
        </w:rPr>
        <w:t xml:space="preserve"> </w:t>
      </w:r>
      <w:r>
        <w:rPr>
          <w:color w:val="231F20"/>
          <w:spacing w:val="-2"/>
        </w:rPr>
        <w:t>в</w:t>
      </w:r>
      <w:r>
        <w:rPr>
          <w:color w:val="231F20"/>
          <w:spacing w:val="-8"/>
        </w:rPr>
        <w:t xml:space="preserve"> </w:t>
      </w:r>
      <w:r>
        <w:rPr>
          <w:color w:val="231F20"/>
          <w:spacing w:val="-2"/>
        </w:rPr>
        <w:t xml:space="preserve">на- </w:t>
      </w:r>
      <w:r>
        <w:rPr>
          <w:color w:val="231F20"/>
        </w:rPr>
        <w:t xml:space="preserve">чальной школе у обучающихся будут сформированы </w:t>
      </w:r>
      <w:r>
        <w:rPr>
          <w:rFonts w:ascii="Book Antiqua" w:hAnsi="Book Antiqua"/>
          <w:b/>
          <w:color w:val="231F20"/>
        </w:rPr>
        <w:t xml:space="preserve">позна­ вательные </w:t>
      </w:r>
      <w:r>
        <w:rPr>
          <w:color w:val="231F20"/>
        </w:rPr>
        <w:t>универсальные учебные действия:</w:t>
      </w:r>
    </w:p>
    <w:p w:rsidR="009341A5" w:rsidRDefault="009341A5" w:rsidP="009341A5">
      <w:pPr>
        <w:spacing w:line="232" w:lineRule="exact"/>
        <w:ind w:left="383"/>
        <w:jc w:val="both"/>
        <w:rPr>
          <w:i/>
          <w:sz w:val="20"/>
        </w:rPr>
      </w:pPr>
      <w:r>
        <w:rPr>
          <w:i/>
          <w:color w:val="231F20"/>
          <w:w w:val="95"/>
          <w:sz w:val="20"/>
        </w:rPr>
        <w:t>базовые</w:t>
      </w:r>
      <w:r>
        <w:rPr>
          <w:i/>
          <w:color w:val="231F20"/>
          <w:spacing w:val="27"/>
          <w:sz w:val="20"/>
        </w:rPr>
        <w:t xml:space="preserve"> </w:t>
      </w:r>
      <w:r>
        <w:rPr>
          <w:i/>
          <w:color w:val="231F20"/>
          <w:w w:val="95"/>
          <w:sz w:val="20"/>
        </w:rPr>
        <w:t>логические</w:t>
      </w:r>
      <w:r>
        <w:rPr>
          <w:i/>
          <w:color w:val="231F20"/>
          <w:spacing w:val="28"/>
          <w:sz w:val="20"/>
        </w:rPr>
        <w:t xml:space="preserve"> </w:t>
      </w:r>
      <w:r>
        <w:rPr>
          <w:i/>
          <w:color w:val="231F20"/>
          <w:spacing w:val="-2"/>
          <w:w w:val="95"/>
          <w:sz w:val="20"/>
        </w:rPr>
        <w:t>действия:</w:t>
      </w:r>
    </w:p>
    <w:p w:rsidR="009341A5" w:rsidRDefault="009341A5" w:rsidP="00135B7B">
      <w:pPr>
        <w:pStyle w:val="a5"/>
        <w:numPr>
          <w:ilvl w:val="0"/>
          <w:numId w:val="32"/>
        </w:numPr>
        <w:tabs>
          <w:tab w:val="left" w:pos="668"/>
        </w:tabs>
        <w:spacing w:before="5" w:line="244" w:lineRule="auto"/>
        <w:ind w:firstLine="226"/>
        <w:rPr>
          <w:sz w:val="20"/>
        </w:rPr>
      </w:pPr>
      <w:r>
        <w:rPr>
          <w:color w:val="231F20"/>
          <w:w w:val="95"/>
          <w:sz w:val="20"/>
        </w:rPr>
        <w:t>сравнивать</w:t>
      </w:r>
      <w:r>
        <w:rPr>
          <w:color w:val="231F20"/>
          <w:spacing w:val="-1"/>
          <w:w w:val="95"/>
          <w:sz w:val="20"/>
        </w:rPr>
        <w:t xml:space="preserve"> </w:t>
      </w:r>
      <w:r>
        <w:rPr>
          <w:color w:val="231F20"/>
          <w:w w:val="95"/>
          <w:sz w:val="20"/>
        </w:rPr>
        <w:t>произведения</w:t>
      </w:r>
      <w:r>
        <w:rPr>
          <w:color w:val="231F20"/>
          <w:spacing w:val="-1"/>
          <w:w w:val="95"/>
          <w:sz w:val="20"/>
        </w:rPr>
        <w:t xml:space="preserve"> </w:t>
      </w:r>
      <w:r>
        <w:rPr>
          <w:color w:val="231F20"/>
          <w:w w:val="95"/>
          <w:sz w:val="20"/>
        </w:rPr>
        <w:t>по</w:t>
      </w:r>
      <w:r>
        <w:rPr>
          <w:color w:val="231F20"/>
          <w:spacing w:val="-1"/>
          <w:w w:val="95"/>
          <w:sz w:val="20"/>
        </w:rPr>
        <w:t xml:space="preserve"> </w:t>
      </w:r>
      <w:r>
        <w:rPr>
          <w:color w:val="231F20"/>
          <w:w w:val="95"/>
          <w:sz w:val="20"/>
        </w:rPr>
        <w:t>теме,</w:t>
      </w:r>
      <w:r>
        <w:rPr>
          <w:color w:val="231F20"/>
          <w:spacing w:val="-1"/>
          <w:w w:val="95"/>
          <w:sz w:val="20"/>
        </w:rPr>
        <w:t xml:space="preserve"> </w:t>
      </w:r>
      <w:r>
        <w:rPr>
          <w:color w:val="231F20"/>
          <w:w w:val="95"/>
          <w:sz w:val="20"/>
        </w:rPr>
        <w:t>главной</w:t>
      </w:r>
      <w:r>
        <w:rPr>
          <w:color w:val="231F20"/>
          <w:spacing w:val="-1"/>
          <w:w w:val="95"/>
          <w:sz w:val="20"/>
        </w:rPr>
        <w:t xml:space="preserve"> </w:t>
      </w:r>
      <w:r>
        <w:rPr>
          <w:color w:val="231F20"/>
          <w:w w:val="95"/>
          <w:sz w:val="20"/>
        </w:rPr>
        <w:t>мысли</w:t>
      </w:r>
      <w:r>
        <w:rPr>
          <w:color w:val="231F20"/>
          <w:spacing w:val="-1"/>
          <w:w w:val="95"/>
          <w:sz w:val="20"/>
        </w:rPr>
        <w:t xml:space="preserve"> </w:t>
      </w:r>
      <w:r>
        <w:rPr>
          <w:color w:val="231F20"/>
          <w:w w:val="95"/>
          <w:sz w:val="20"/>
        </w:rPr>
        <w:t>(морали), жанру,</w:t>
      </w:r>
      <w:r>
        <w:rPr>
          <w:color w:val="231F20"/>
          <w:spacing w:val="-2"/>
          <w:w w:val="95"/>
          <w:sz w:val="20"/>
        </w:rPr>
        <w:t xml:space="preserve"> </w:t>
      </w:r>
      <w:r>
        <w:rPr>
          <w:color w:val="231F20"/>
          <w:w w:val="95"/>
          <w:sz w:val="20"/>
        </w:rPr>
        <w:t>соотносить</w:t>
      </w:r>
      <w:r>
        <w:rPr>
          <w:color w:val="231F20"/>
          <w:spacing w:val="-2"/>
          <w:w w:val="95"/>
          <w:sz w:val="20"/>
        </w:rPr>
        <w:t xml:space="preserve"> </w:t>
      </w:r>
      <w:r>
        <w:rPr>
          <w:color w:val="231F20"/>
          <w:w w:val="95"/>
          <w:sz w:val="20"/>
        </w:rPr>
        <w:t>произведение</w:t>
      </w:r>
      <w:r>
        <w:rPr>
          <w:color w:val="231F20"/>
          <w:spacing w:val="-2"/>
          <w:w w:val="95"/>
          <w:sz w:val="20"/>
        </w:rPr>
        <w:t xml:space="preserve"> </w:t>
      </w:r>
      <w:r>
        <w:rPr>
          <w:color w:val="231F20"/>
          <w:w w:val="95"/>
          <w:sz w:val="20"/>
        </w:rPr>
        <w:t>и</w:t>
      </w:r>
      <w:r>
        <w:rPr>
          <w:color w:val="231F20"/>
          <w:spacing w:val="-2"/>
          <w:w w:val="95"/>
          <w:sz w:val="20"/>
        </w:rPr>
        <w:t xml:space="preserve"> </w:t>
      </w:r>
      <w:r>
        <w:rPr>
          <w:color w:val="231F20"/>
          <w:w w:val="95"/>
          <w:sz w:val="20"/>
        </w:rPr>
        <w:t>его</w:t>
      </w:r>
      <w:r>
        <w:rPr>
          <w:color w:val="231F20"/>
          <w:spacing w:val="-2"/>
          <w:w w:val="95"/>
          <w:sz w:val="20"/>
        </w:rPr>
        <w:t xml:space="preserve"> </w:t>
      </w:r>
      <w:r>
        <w:rPr>
          <w:color w:val="231F20"/>
          <w:w w:val="95"/>
          <w:sz w:val="20"/>
        </w:rPr>
        <w:t>автора,</w:t>
      </w:r>
      <w:r>
        <w:rPr>
          <w:color w:val="231F20"/>
          <w:spacing w:val="-2"/>
          <w:w w:val="95"/>
          <w:sz w:val="20"/>
        </w:rPr>
        <w:t xml:space="preserve"> </w:t>
      </w:r>
      <w:r>
        <w:rPr>
          <w:color w:val="231F20"/>
          <w:w w:val="95"/>
          <w:sz w:val="20"/>
        </w:rPr>
        <w:t>устанавливать</w:t>
      </w:r>
      <w:r>
        <w:rPr>
          <w:color w:val="231F20"/>
          <w:spacing w:val="-2"/>
          <w:w w:val="95"/>
          <w:sz w:val="20"/>
        </w:rPr>
        <w:t xml:space="preserve"> </w:t>
      </w:r>
      <w:r>
        <w:rPr>
          <w:color w:val="231F20"/>
          <w:w w:val="95"/>
          <w:sz w:val="20"/>
        </w:rPr>
        <w:t>ос- нования для сравнения произведений, устанавливать аналогии;</w:t>
      </w:r>
    </w:p>
    <w:p w:rsidR="009341A5" w:rsidRDefault="009341A5" w:rsidP="00135B7B">
      <w:pPr>
        <w:pStyle w:val="a5"/>
        <w:numPr>
          <w:ilvl w:val="0"/>
          <w:numId w:val="32"/>
        </w:numPr>
        <w:tabs>
          <w:tab w:val="left" w:pos="668"/>
        </w:tabs>
        <w:spacing w:before="2" w:line="244" w:lineRule="auto"/>
        <w:ind w:firstLine="226"/>
        <w:rPr>
          <w:sz w:val="20"/>
        </w:rPr>
      </w:pPr>
      <w:r>
        <w:rPr>
          <w:color w:val="231F20"/>
          <w:sz w:val="20"/>
        </w:rPr>
        <w:t xml:space="preserve">объединять произведения по жанру, авторской принад- </w:t>
      </w:r>
      <w:r>
        <w:rPr>
          <w:color w:val="231F20"/>
          <w:spacing w:val="-2"/>
          <w:sz w:val="20"/>
        </w:rPr>
        <w:t>лежности;</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sz w:val="20"/>
        </w:rPr>
        <w:t>определять существенный признак для классификации, классифицировать</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по</w:t>
      </w:r>
      <w:r>
        <w:rPr>
          <w:color w:val="231F20"/>
          <w:spacing w:val="-16"/>
          <w:sz w:val="20"/>
        </w:rPr>
        <w:t xml:space="preserve"> </w:t>
      </w:r>
      <w:r>
        <w:rPr>
          <w:color w:val="231F20"/>
          <w:sz w:val="20"/>
        </w:rPr>
        <w:t>темам,</w:t>
      </w:r>
      <w:r>
        <w:rPr>
          <w:color w:val="231F20"/>
          <w:spacing w:val="-16"/>
          <w:sz w:val="20"/>
        </w:rPr>
        <w:t xml:space="preserve"> </w:t>
      </w:r>
      <w:r>
        <w:rPr>
          <w:color w:val="231F20"/>
          <w:sz w:val="20"/>
        </w:rPr>
        <w:t>жанрам</w:t>
      </w:r>
      <w:r>
        <w:rPr>
          <w:color w:val="231F20"/>
          <w:spacing w:val="-16"/>
          <w:sz w:val="20"/>
        </w:rPr>
        <w:t xml:space="preserve"> </w:t>
      </w:r>
      <w:r>
        <w:rPr>
          <w:color w:val="231F20"/>
          <w:sz w:val="20"/>
        </w:rPr>
        <w:t>и</w:t>
      </w:r>
      <w:r>
        <w:rPr>
          <w:color w:val="231F20"/>
          <w:spacing w:val="-16"/>
          <w:sz w:val="20"/>
        </w:rPr>
        <w:t xml:space="preserve"> </w:t>
      </w:r>
      <w:r>
        <w:rPr>
          <w:color w:val="231F20"/>
          <w:sz w:val="20"/>
        </w:rPr>
        <w:t>видам;</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w w:val="95"/>
          <w:sz w:val="20"/>
        </w:rPr>
        <w:t>находить закономерности и противоречия при анализе сю</w:t>
      </w:r>
      <w:r>
        <w:rPr>
          <w:color w:val="231F20"/>
          <w:sz w:val="20"/>
        </w:rPr>
        <w:t>жета (композиции), восстанавливать нарушенную последовательность событий (сюжета), составлять аннотацию, отзыв по предложенному</w:t>
      </w:r>
      <w:r>
        <w:rPr>
          <w:color w:val="231F20"/>
          <w:spacing w:val="-9"/>
          <w:sz w:val="20"/>
        </w:rPr>
        <w:t xml:space="preserve"> </w:t>
      </w:r>
      <w:r>
        <w:rPr>
          <w:color w:val="231F20"/>
          <w:sz w:val="20"/>
        </w:rPr>
        <w:t>алгоритму;</w:t>
      </w:r>
    </w:p>
    <w:p w:rsidR="009341A5" w:rsidRDefault="009341A5" w:rsidP="00135B7B">
      <w:pPr>
        <w:pStyle w:val="a5"/>
        <w:numPr>
          <w:ilvl w:val="0"/>
          <w:numId w:val="32"/>
        </w:numPr>
        <w:tabs>
          <w:tab w:val="left" w:pos="668"/>
        </w:tabs>
        <w:spacing w:before="2" w:line="244" w:lineRule="auto"/>
        <w:ind w:firstLine="226"/>
        <w:rPr>
          <w:sz w:val="20"/>
        </w:rPr>
      </w:pPr>
      <w:r>
        <w:rPr>
          <w:color w:val="231F20"/>
          <w:sz w:val="20"/>
        </w:rPr>
        <w:t xml:space="preserve">выявлять недостаток информации для решения </w:t>
      </w:r>
      <w:r>
        <w:rPr>
          <w:color w:val="231F20"/>
          <w:sz w:val="20"/>
        </w:rPr>
        <w:lastRenderedPageBreak/>
        <w:t>учебной (практической)</w:t>
      </w:r>
      <w:r>
        <w:rPr>
          <w:color w:val="231F20"/>
          <w:spacing w:val="-3"/>
          <w:sz w:val="20"/>
        </w:rPr>
        <w:t xml:space="preserve"> </w:t>
      </w:r>
      <w:r>
        <w:rPr>
          <w:color w:val="231F20"/>
          <w:sz w:val="20"/>
        </w:rPr>
        <w:t>задачи</w:t>
      </w:r>
      <w:r>
        <w:rPr>
          <w:color w:val="231F20"/>
          <w:spacing w:val="-3"/>
          <w:sz w:val="20"/>
        </w:rPr>
        <w:t xml:space="preserve"> </w:t>
      </w:r>
      <w:r>
        <w:rPr>
          <w:color w:val="231F20"/>
          <w:sz w:val="20"/>
        </w:rPr>
        <w:t>на</w:t>
      </w:r>
      <w:r>
        <w:rPr>
          <w:color w:val="231F20"/>
          <w:spacing w:val="-3"/>
          <w:sz w:val="20"/>
        </w:rPr>
        <w:t xml:space="preserve"> </w:t>
      </w:r>
      <w:r>
        <w:rPr>
          <w:color w:val="231F20"/>
          <w:sz w:val="20"/>
        </w:rPr>
        <w:t>основе</w:t>
      </w:r>
      <w:r>
        <w:rPr>
          <w:color w:val="231F20"/>
          <w:spacing w:val="-3"/>
          <w:sz w:val="20"/>
        </w:rPr>
        <w:t xml:space="preserve"> </w:t>
      </w:r>
      <w:r>
        <w:rPr>
          <w:color w:val="231F20"/>
          <w:sz w:val="20"/>
        </w:rPr>
        <w:t>предложенного</w:t>
      </w:r>
      <w:r>
        <w:rPr>
          <w:color w:val="231F20"/>
          <w:spacing w:val="-3"/>
          <w:sz w:val="20"/>
        </w:rPr>
        <w:t xml:space="preserve"> </w:t>
      </w:r>
      <w:r>
        <w:rPr>
          <w:color w:val="231F20"/>
          <w:sz w:val="20"/>
        </w:rPr>
        <w:t>алгоритма;</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sz w:val="20"/>
        </w:rPr>
        <w:t xml:space="preserve">устанавливать причинно-следственные связи в сюжете </w:t>
      </w:r>
      <w:r>
        <w:rPr>
          <w:color w:val="231F20"/>
          <w:spacing w:val="-2"/>
          <w:sz w:val="20"/>
        </w:rPr>
        <w:t>фольклорного</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художественного</w:t>
      </w:r>
      <w:r>
        <w:rPr>
          <w:color w:val="231F20"/>
          <w:spacing w:val="-4"/>
          <w:sz w:val="20"/>
        </w:rPr>
        <w:t xml:space="preserve"> </w:t>
      </w:r>
      <w:r>
        <w:rPr>
          <w:color w:val="231F20"/>
          <w:spacing w:val="-2"/>
          <w:sz w:val="20"/>
        </w:rPr>
        <w:t>текста,</w:t>
      </w:r>
      <w:r>
        <w:rPr>
          <w:color w:val="231F20"/>
          <w:spacing w:val="-4"/>
          <w:sz w:val="20"/>
        </w:rPr>
        <w:t xml:space="preserve"> </w:t>
      </w:r>
      <w:r>
        <w:rPr>
          <w:color w:val="231F20"/>
          <w:spacing w:val="-2"/>
          <w:sz w:val="20"/>
        </w:rPr>
        <w:t>при</w:t>
      </w:r>
      <w:r>
        <w:rPr>
          <w:color w:val="231F20"/>
          <w:spacing w:val="-4"/>
          <w:sz w:val="20"/>
        </w:rPr>
        <w:t xml:space="preserve"> </w:t>
      </w:r>
      <w:r>
        <w:rPr>
          <w:color w:val="231F20"/>
          <w:spacing w:val="-2"/>
          <w:sz w:val="20"/>
        </w:rPr>
        <w:t>составлении</w:t>
      </w:r>
      <w:r>
        <w:rPr>
          <w:color w:val="231F20"/>
          <w:spacing w:val="-4"/>
          <w:sz w:val="20"/>
        </w:rPr>
        <w:t xml:space="preserve"> </w:t>
      </w:r>
      <w:r>
        <w:rPr>
          <w:color w:val="231F20"/>
          <w:spacing w:val="-2"/>
          <w:sz w:val="20"/>
        </w:rPr>
        <w:t>пла</w:t>
      </w:r>
      <w:r>
        <w:rPr>
          <w:color w:val="231F20"/>
          <w:sz w:val="20"/>
        </w:rPr>
        <w:t>на,</w:t>
      </w:r>
      <w:r>
        <w:rPr>
          <w:color w:val="231F20"/>
          <w:spacing w:val="-8"/>
          <w:sz w:val="20"/>
        </w:rPr>
        <w:t xml:space="preserve"> </w:t>
      </w:r>
      <w:r>
        <w:rPr>
          <w:color w:val="231F20"/>
          <w:sz w:val="20"/>
        </w:rPr>
        <w:t>пересказе</w:t>
      </w:r>
      <w:r>
        <w:rPr>
          <w:color w:val="231F20"/>
          <w:spacing w:val="-8"/>
          <w:sz w:val="20"/>
        </w:rPr>
        <w:t xml:space="preserve"> </w:t>
      </w:r>
      <w:r>
        <w:rPr>
          <w:color w:val="231F20"/>
          <w:sz w:val="20"/>
        </w:rPr>
        <w:t>текста,</w:t>
      </w:r>
      <w:r>
        <w:rPr>
          <w:color w:val="231F20"/>
          <w:spacing w:val="-8"/>
          <w:sz w:val="20"/>
        </w:rPr>
        <w:t xml:space="preserve"> </w:t>
      </w:r>
      <w:r>
        <w:rPr>
          <w:color w:val="231F20"/>
          <w:sz w:val="20"/>
        </w:rPr>
        <w:t>характеристике</w:t>
      </w:r>
      <w:r>
        <w:rPr>
          <w:color w:val="231F20"/>
          <w:spacing w:val="-8"/>
          <w:sz w:val="20"/>
        </w:rPr>
        <w:t xml:space="preserve"> </w:t>
      </w:r>
      <w:r>
        <w:rPr>
          <w:color w:val="231F20"/>
          <w:sz w:val="20"/>
        </w:rPr>
        <w:t>поступков</w:t>
      </w:r>
      <w:r>
        <w:rPr>
          <w:color w:val="231F20"/>
          <w:spacing w:val="-8"/>
          <w:sz w:val="20"/>
        </w:rPr>
        <w:t xml:space="preserve"> </w:t>
      </w:r>
      <w:r>
        <w:rPr>
          <w:color w:val="231F20"/>
          <w:sz w:val="20"/>
        </w:rPr>
        <w:t>героев;</w:t>
      </w:r>
    </w:p>
    <w:p w:rsidR="009341A5" w:rsidRDefault="009341A5" w:rsidP="009341A5">
      <w:pPr>
        <w:spacing w:before="2"/>
        <w:ind w:left="383"/>
        <w:jc w:val="both"/>
        <w:rPr>
          <w:sz w:val="20"/>
        </w:rPr>
      </w:pPr>
      <w:r>
        <w:rPr>
          <w:i/>
          <w:color w:val="231F20"/>
          <w:w w:val="95"/>
          <w:sz w:val="20"/>
        </w:rPr>
        <w:t>базовые</w:t>
      </w:r>
      <w:r>
        <w:rPr>
          <w:i/>
          <w:color w:val="231F20"/>
          <w:spacing w:val="39"/>
          <w:sz w:val="20"/>
        </w:rPr>
        <w:t xml:space="preserve"> </w:t>
      </w:r>
      <w:r>
        <w:rPr>
          <w:i/>
          <w:color w:val="231F20"/>
          <w:w w:val="95"/>
          <w:sz w:val="20"/>
        </w:rPr>
        <w:t>исследовательские</w:t>
      </w:r>
      <w:r>
        <w:rPr>
          <w:i/>
          <w:color w:val="231F20"/>
          <w:spacing w:val="39"/>
          <w:sz w:val="20"/>
        </w:rPr>
        <w:t xml:space="preserve"> </w:t>
      </w:r>
      <w:r>
        <w:rPr>
          <w:i/>
          <w:color w:val="231F20"/>
          <w:spacing w:val="-2"/>
          <w:w w:val="95"/>
          <w:sz w:val="20"/>
        </w:rPr>
        <w:t>действия</w:t>
      </w:r>
      <w:r>
        <w:rPr>
          <w:color w:val="231F20"/>
          <w:spacing w:val="-2"/>
          <w:w w:val="95"/>
          <w:sz w:val="20"/>
        </w:rPr>
        <w:t>:</w:t>
      </w:r>
    </w:p>
    <w:p w:rsidR="009341A5" w:rsidRDefault="009341A5" w:rsidP="00135B7B">
      <w:pPr>
        <w:pStyle w:val="a5"/>
        <w:numPr>
          <w:ilvl w:val="0"/>
          <w:numId w:val="32"/>
        </w:numPr>
        <w:tabs>
          <w:tab w:val="left" w:pos="668"/>
        </w:tabs>
        <w:spacing w:before="68" w:line="254" w:lineRule="auto"/>
        <w:ind w:right="156" w:firstLine="226"/>
        <w:rPr>
          <w:sz w:val="20"/>
        </w:rPr>
      </w:pPr>
      <w:r>
        <w:rPr>
          <w:color w:val="231F20"/>
          <w:w w:val="95"/>
          <w:sz w:val="20"/>
        </w:rPr>
        <w:t>определять разрыв между реальным и желательным</w:t>
      </w:r>
      <w:r>
        <w:rPr>
          <w:color w:val="231F20"/>
          <w:sz w:val="20"/>
        </w:rPr>
        <w:t>проводить</w:t>
      </w:r>
      <w:r>
        <w:rPr>
          <w:color w:val="231F20"/>
          <w:spacing w:val="-5"/>
          <w:sz w:val="20"/>
        </w:rPr>
        <w:t xml:space="preserve"> </w:t>
      </w:r>
      <w:r>
        <w:rPr>
          <w:color w:val="231F20"/>
          <w:sz w:val="20"/>
        </w:rPr>
        <w:t>по</w:t>
      </w:r>
      <w:r>
        <w:rPr>
          <w:color w:val="231F20"/>
          <w:spacing w:val="-5"/>
          <w:sz w:val="20"/>
        </w:rPr>
        <w:t xml:space="preserve"> </w:t>
      </w:r>
      <w:r>
        <w:rPr>
          <w:color w:val="231F20"/>
          <w:sz w:val="20"/>
        </w:rPr>
        <w:t>предложенному</w:t>
      </w:r>
      <w:r>
        <w:rPr>
          <w:color w:val="231F20"/>
          <w:spacing w:val="-5"/>
          <w:sz w:val="20"/>
        </w:rPr>
        <w:t xml:space="preserve"> </w:t>
      </w:r>
      <w:r>
        <w:rPr>
          <w:color w:val="231F20"/>
          <w:sz w:val="20"/>
        </w:rPr>
        <w:t>плану</w:t>
      </w:r>
      <w:r>
        <w:rPr>
          <w:color w:val="231F20"/>
          <w:spacing w:val="-5"/>
          <w:sz w:val="20"/>
        </w:rPr>
        <w:t xml:space="preserve"> </w:t>
      </w:r>
      <w:r>
        <w:rPr>
          <w:color w:val="231F20"/>
          <w:sz w:val="20"/>
        </w:rPr>
        <w:t>опыт,</w:t>
      </w:r>
      <w:r>
        <w:rPr>
          <w:color w:val="231F20"/>
          <w:spacing w:val="-5"/>
          <w:sz w:val="20"/>
        </w:rPr>
        <w:t xml:space="preserve"> </w:t>
      </w:r>
      <w:r>
        <w:rPr>
          <w:color w:val="231F20"/>
          <w:sz w:val="20"/>
        </w:rPr>
        <w:t>несложное</w:t>
      </w:r>
      <w:r>
        <w:rPr>
          <w:color w:val="231F20"/>
          <w:spacing w:val="-5"/>
          <w:sz w:val="20"/>
        </w:rPr>
        <w:t xml:space="preserve"> </w:t>
      </w:r>
      <w:r>
        <w:rPr>
          <w:color w:val="231F20"/>
          <w:sz w:val="20"/>
        </w:rPr>
        <w:t xml:space="preserve">ис- следование по установлению особенностей объекта изучения и связей между объектами (часть — целое, причина — след- </w:t>
      </w:r>
      <w:r>
        <w:rPr>
          <w:color w:val="231F20"/>
          <w:spacing w:val="-2"/>
          <w:sz w:val="20"/>
        </w:rPr>
        <w:t>ствие);</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 xml:space="preserve">формулировать выводы и подкреплять их доказательства- </w:t>
      </w:r>
      <w:r>
        <w:rPr>
          <w:color w:val="231F20"/>
          <w:sz w:val="20"/>
        </w:rPr>
        <w:t>ми на основе результатов проведённого наблюдения (опыта, классификации, сравнения, исследования);</w:t>
      </w:r>
    </w:p>
    <w:p w:rsidR="009341A5" w:rsidRDefault="009341A5" w:rsidP="00135B7B">
      <w:pPr>
        <w:pStyle w:val="a5"/>
        <w:numPr>
          <w:ilvl w:val="0"/>
          <w:numId w:val="32"/>
        </w:numPr>
        <w:tabs>
          <w:tab w:val="left" w:pos="668"/>
        </w:tabs>
        <w:spacing w:line="254" w:lineRule="auto"/>
        <w:ind w:firstLine="226"/>
        <w:rPr>
          <w:sz w:val="20"/>
        </w:rPr>
      </w:pPr>
      <w:r>
        <w:rPr>
          <w:color w:val="231F20"/>
          <w:sz w:val="20"/>
        </w:rPr>
        <w:t>прогнозировать</w:t>
      </w:r>
      <w:r>
        <w:rPr>
          <w:color w:val="231F20"/>
          <w:spacing w:val="-15"/>
          <w:sz w:val="20"/>
        </w:rPr>
        <w:t xml:space="preserve"> </w:t>
      </w:r>
      <w:r>
        <w:rPr>
          <w:color w:val="231F20"/>
          <w:sz w:val="20"/>
        </w:rPr>
        <w:t>возможное</w:t>
      </w:r>
      <w:r>
        <w:rPr>
          <w:color w:val="231F20"/>
          <w:spacing w:val="-15"/>
          <w:sz w:val="20"/>
        </w:rPr>
        <w:t xml:space="preserve"> </w:t>
      </w:r>
      <w:r>
        <w:rPr>
          <w:color w:val="231F20"/>
          <w:sz w:val="20"/>
        </w:rPr>
        <w:t>развитие</w:t>
      </w:r>
      <w:r>
        <w:rPr>
          <w:color w:val="231F20"/>
          <w:spacing w:val="-15"/>
          <w:sz w:val="20"/>
        </w:rPr>
        <w:t xml:space="preserve"> </w:t>
      </w:r>
      <w:r>
        <w:rPr>
          <w:color w:val="231F20"/>
          <w:sz w:val="20"/>
        </w:rPr>
        <w:t>процессов,</w:t>
      </w:r>
      <w:r>
        <w:rPr>
          <w:color w:val="231F20"/>
          <w:spacing w:val="-15"/>
          <w:sz w:val="20"/>
        </w:rPr>
        <w:t xml:space="preserve"> </w:t>
      </w:r>
      <w:r>
        <w:rPr>
          <w:color w:val="231F20"/>
          <w:sz w:val="20"/>
        </w:rPr>
        <w:t>событий и их последствия в аналогичных или сходных ситуациях;</w:t>
      </w:r>
    </w:p>
    <w:p w:rsidR="009341A5" w:rsidRDefault="009341A5" w:rsidP="009341A5">
      <w:pPr>
        <w:spacing w:line="233" w:lineRule="exact"/>
        <w:ind w:left="383"/>
        <w:jc w:val="both"/>
        <w:rPr>
          <w:i/>
          <w:sz w:val="20"/>
        </w:rPr>
      </w:pPr>
      <w:r>
        <w:rPr>
          <w:i/>
          <w:color w:val="231F20"/>
          <w:w w:val="95"/>
          <w:sz w:val="20"/>
        </w:rPr>
        <w:t>работа</w:t>
      </w:r>
      <w:r>
        <w:rPr>
          <w:i/>
          <w:color w:val="231F20"/>
          <w:spacing w:val="-1"/>
          <w:sz w:val="20"/>
        </w:rPr>
        <w:t xml:space="preserve"> </w:t>
      </w:r>
      <w:r>
        <w:rPr>
          <w:i/>
          <w:color w:val="231F20"/>
          <w:w w:val="95"/>
          <w:sz w:val="20"/>
        </w:rPr>
        <w:t>с</w:t>
      </w:r>
      <w:r>
        <w:rPr>
          <w:i/>
          <w:color w:val="231F20"/>
          <w:spacing w:val="-1"/>
          <w:sz w:val="20"/>
        </w:rPr>
        <w:t xml:space="preserve"> </w:t>
      </w:r>
      <w:r>
        <w:rPr>
          <w:i/>
          <w:color w:val="231F20"/>
          <w:spacing w:val="-2"/>
          <w:w w:val="95"/>
          <w:sz w:val="20"/>
        </w:rPr>
        <w:t>информацией:</w:t>
      </w:r>
    </w:p>
    <w:p w:rsidR="009341A5" w:rsidRDefault="009341A5" w:rsidP="00135B7B">
      <w:pPr>
        <w:pStyle w:val="a5"/>
        <w:numPr>
          <w:ilvl w:val="0"/>
          <w:numId w:val="32"/>
        </w:numPr>
        <w:tabs>
          <w:tab w:val="left" w:pos="668"/>
        </w:tabs>
        <w:spacing w:before="8"/>
        <w:ind w:left="667" w:right="0" w:hanging="285"/>
        <w:rPr>
          <w:sz w:val="20"/>
        </w:rPr>
      </w:pPr>
      <w:r>
        <w:rPr>
          <w:color w:val="231F20"/>
          <w:w w:val="95"/>
          <w:sz w:val="20"/>
        </w:rPr>
        <w:t>выбирать</w:t>
      </w:r>
      <w:r>
        <w:rPr>
          <w:color w:val="231F20"/>
          <w:spacing w:val="17"/>
          <w:sz w:val="20"/>
        </w:rPr>
        <w:t xml:space="preserve"> </w:t>
      </w:r>
      <w:r>
        <w:rPr>
          <w:color w:val="231F20"/>
          <w:w w:val="95"/>
          <w:sz w:val="20"/>
        </w:rPr>
        <w:t>источник</w:t>
      </w:r>
      <w:r>
        <w:rPr>
          <w:color w:val="231F20"/>
          <w:spacing w:val="18"/>
          <w:sz w:val="20"/>
        </w:rPr>
        <w:t xml:space="preserve"> </w:t>
      </w:r>
      <w:r>
        <w:rPr>
          <w:color w:val="231F20"/>
          <w:w w:val="95"/>
          <w:sz w:val="20"/>
        </w:rPr>
        <w:t>получения</w:t>
      </w:r>
      <w:r>
        <w:rPr>
          <w:color w:val="231F20"/>
          <w:spacing w:val="17"/>
          <w:sz w:val="20"/>
        </w:rPr>
        <w:t xml:space="preserve"> </w:t>
      </w:r>
      <w:r>
        <w:rPr>
          <w:color w:val="231F20"/>
          <w:spacing w:val="-2"/>
          <w:w w:val="95"/>
          <w:sz w:val="20"/>
        </w:rPr>
        <w:t>информации;</w:t>
      </w:r>
    </w:p>
    <w:p w:rsidR="009341A5" w:rsidRDefault="009341A5" w:rsidP="00135B7B">
      <w:pPr>
        <w:pStyle w:val="a5"/>
        <w:numPr>
          <w:ilvl w:val="0"/>
          <w:numId w:val="32"/>
        </w:numPr>
        <w:tabs>
          <w:tab w:val="left" w:pos="668"/>
        </w:tabs>
        <w:spacing w:before="13" w:line="254" w:lineRule="auto"/>
        <w:ind w:right="154" w:firstLine="226"/>
        <w:rPr>
          <w:sz w:val="20"/>
        </w:rPr>
      </w:pPr>
      <w:r>
        <w:rPr>
          <w:color w:val="231F20"/>
          <w:sz w:val="20"/>
        </w:rPr>
        <w:t>согласно</w:t>
      </w:r>
      <w:r>
        <w:rPr>
          <w:color w:val="231F20"/>
          <w:spacing w:val="-11"/>
          <w:sz w:val="20"/>
        </w:rPr>
        <w:t xml:space="preserve"> </w:t>
      </w:r>
      <w:r>
        <w:rPr>
          <w:color w:val="231F20"/>
          <w:sz w:val="20"/>
        </w:rPr>
        <w:t>заданному</w:t>
      </w:r>
      <w:r>
        <w:rPr>
          <w:color w:val="231F20"/>
          <w:spacing w:val="-11"/>
          <w:sz w:val="20"/>
        </w:rPr>
        <w:t xml:space="preserve"> </w:t>
      </w:r>
      <w:r>
        <w:rPr>
          <w:color w:val="231F20"/>
          <w:sz w:val="20"/>
        </w:rPr>
        <w:t>алгоритму</w:t>
      </w:r>
      <w:r>
        <w:rPr>
          <w:color w:val="231F20"/>
          <w:spacing w:val="-11"/>
          <w:sz w:val="20"/>
        </w:rPr>
        <w:t xml:space="preserve"> </w:t>
      </w:r>
      <w:r>
        <w:rPr>
          <w:color w:val="231F20"/>
          <w:sz w:val="20"/>
        </w:rPr>
        <w:t>находить</w:t>
      </w:r>
      <w:r>
        <w:rPr>
          <w:color w:val="231F20"/>
          <w:spacing w:val="-11"/>
          <w:sz w:val="20"/>
        </w:rPr>
        <w:t xml:space="preserve"> </w:t>
      </w:r>
      <w:r>
        <w:rPr>
          <w:color w:val="231F20"/>
          <w:sz w:val="20"/>
        </w:rPr>
        <w:t>в</w:t>
      </w:r>
      <w:r>
        <w:rPr>
          <w:color w:val="231F20"/>
          <w:spacing w:val="-11"/>
          <w:sz w:val="20"/>
        </w:rPr>
        <w:t xml:space="preserve"> </w:t>
      </w:r>
      <w:r>
        <w:rPr>
          <w:color w:val="231F20"/>
          <w:sz w:val="20"/>
        </w:rPr>
        <w:t>предложенном источнике</w:t>
      </w:r>
      <w:r>
        <w:rPr>
          <w:color w:val="231F20"/>
          <w:spacing w:val="-16"/>
          <w:sz w:val="20"/>
        </w:rPr>
        <w:t xml:space="preserve"> </w:t>
      </w:r>
      <w:r>
        <w:rPr>
          <w:color w:val="231F20"/>
          <w:sz w:val="20"/>
        </w:rPr>
        <w:t>информацию,</w:t>
      </w:r>
      <w:r>
        <w:rPr>
          <w:color w:val="231F20"/>
          <w:spacing w:val="-16"/>
          <w:sz w:val="20"/>
        </w:rPr>
        <w:t xml:space="preserve"> </w:t>
      </w:r>
      <w:r>
        <w:rPr>
          <w:color w:val="231F20"/>
          <w:sz w:val="20"/>
        </w:rPr>
        <w:t>представленную</w:t>
      </w:r>
      <w:r>
        <w:rPr>
          <w:color w:val="231F20"/>
          <w:spacing w:val="-16"/>
          <w:sz w:val="20"/>
        </w:rPr>
        <w:t xml:space="preserve"> </w:t>
      </w:r>
      <w:r>
        <w:rPr>
          <w:color w:val="231F20"/>
          <w:sz w:val="20"/>
        </w:rPr>
        <w:t>в</w:t>
      </w:r>
      <w:r>
        <w:rPr>
          <w:color w:val="231F20"/>
          <w:spacing w:val="-16"/>
          <w:sz w:val="20"/>
        </w:rPr>
        <w:t xml:space="preserve"> </w:t>
      </w:r>
      <w:r>
        <w:rPr>
          <w:color w:val="231F20"/>
          <w:sz w:val="20"/>
        </w:rPr>
        <w:t>явном</w:t>
      </w:r>
      <w:r>
        <w:rPr>
          <w:color w:val="231F20"/>
          <w:spacing w:val="-16"/>
          <w:sz w:val="20"/>
        </w:rPr>
        <w:t xml:space="preserve"> </w:t>
      </w:r>
      <w:r>
        <w:rPr>
          <w:color w:val="231F20"/>
          <w:sz w:val="20"/>
        </w:rPr>
        <w:t>виде;</w:t>
      </w:r>
    </w:p>
    <w:p w:rsidR="009341A5" w:rsidRDefault="009341A5" w:rsidP="00135B7B">
      <w:pPr>
        <w:pStyle w:val="a5"/>
        <w:numPr>
          <w:ilvl w:val="0"/>
          <w:numId w:val="32"/>
        </w:numPr>
        <w:tabs>
          <w:tab w:val="left" w:pos="668"/>
        </w:tabs>
        <w:spacing w:line="254" w:lineRule="auto"/>
        <w:ind w:right="154" w:firstLine="226"/>
        <w:rPr>
          <w:sz w:val="20"/>
        </w:rPr>
      </w:pPr>
      <w:r>
        <w:rPr>
          <w:color w:val="231F20"/>
          <w:w w:val="95"/>
          <w:sz w:val="20"/>
        </w:rPr>
        <w:t xml:space="preserve">распознавать достоверную и недостоверную информацию </w:t>
      </w:r>
      <w:r>
        <w:rPr>
          <w:color w:val="231F20"/>
          <w:sz w:val="20"/>
        </w:rPr>
        <w:t>самостоятельно или на основании предложенного учителем способа её проверки;</w:t>
      </w:r>
    </w:p>
    <w:p w:rsidR="009341A5" w:rsidRDefault="009341A5" w:rsidP="00135B7B">
      <w:pPr>
        <w:pStyle w:val="a5"/>
        <w:numPr>
          <w:ilvl w:val="0"/>
          <w:numId w:val="32"/>
        </w:numPr>
        <w:tabs>
          <w:tab w:val="left" w:pos="668"/>
        </w:tabs>
        <w:spacing w:line="254" w:lineRule="auto"/>
        <w:ind w:firstLine="226"/>
        <w:rPr>
          <w:sz w:val="20"/>
        </w:rPr>
      </w:pPr>
      <w:r>
        <w:rPr>
          <w:color w:val="231F20"/>
          <w:sz w:val="20"/>
        </w:rPr>
        <w:t>соблюдать</w:t>
      </w:r>
      <w:r>
        <w:rPr>
          <w:color w:val="231F20"/>
          <w:spacing w:val="-7"/>
          <w:sz w:val="20"/>
        </w:rPr>
        <w:t xml:space="preserve"> </w:t>
      </w:r>
      <w:r>
        <w:rPr>
          <w:color w:val="231F20"/>
          <w:sz w:val="20"/>
        </w:rPr>
        <w:t>с</w:t>
      </w:r>
      <w:r>
        <w:rPr>
          <w:color w:val="231F20"/>
          <w:spacing w:val="-7"/>
          <w:sz w:val="20"/>
        </w:rPr>
        <w:t xml:space="preserve"> </w:t>
      </w:r>
      <w:r>
        <w:rPr>
          <w:color w:val="231F20"/>
          <w:sz w:val="20"/>
        </w:rPr>
        <w:t>помощью</w:t>
      </w:r>
      <w:r>
        <w:rPr>
          <w:color w:val="231F20"/>
          <w:spacing w:val="-7"/>
          <w:sz w:val="20"/>
        </w:rPr>
        <w:t xml:space="preserve"> </w:t>
      </w:r>
      <w:r>
        <w:rPr>
          <w:color w:val="231F20"/>
          <w:sz w:val="20"/>
        </w:rPr>
        <w:t>взрослых</w:t>
      </w:r>
      <w:r>
        <w:rPr>
          <w:color w:val="231F20"/>
          <w:spacing w:val="-7"/>
          <w:sz w:val="20"/>
        </w:rPr>
        <w:t xml:space="preserve"> </w:t>
      </w:r>
      <w:r>
        <w:rPr>
          <w:color w:val="231F20"/>
          <w:sz w:val="20"/>
        </w:rPr>
        <w:t>(учителей,</w:t>
      </w:r>
      <w:r>
        <w:rPr>
          <w:color w:val="231F20"/>
          <w:spacing w:val="-7"/>
          <w:sz w:val="20"/>
        </w:rPr>
        <w:t xml:space="preserve"> </w:t>
      </w:r>
      <w:r>
        <w:rPr>
          <w:color w:val="231F20"/>
          <w:sz w:val="20"/>
        </w:rPr>
        <w:t>родителей</w:t>
      </w:r>
      <w:r>
        <w:rPr>
          <w:color w:val="231F20"/>
          <w:spacing w:val="-7"/>
          <w:sz w:val="20"/>
        </w:rPr>
        <w:t xml:space="preserve"> </w:t>
      </w:r>
      <w:r>
        <w:rPr>
          <w:color w:val="231F20"/>
          <w:sz w:val="20"/>
        </w:rPr>
        <w:t>(за</w:t>
      </w:r>
      <w:r>
        <w:rPr>
          <w:color w:val="231F20"/>
          <w:spacing w:val="-2"/>
          <w:sz w:val="20"/>
        </w:rPr>
        <w:t>конных</w:t>
      </w:r>
      <w:r>
        <w:rPr>
          <w:color w:val="231F20"/>
          <w:spacing w:val="-3"/>
          <w:sz w:val="20"/>
        </w:rPr>
        <w:t xml:space="preserve"> </w:t>
      </w:r>
      <w:r>
        <w:rPr>
          <w:color w:val="231F20"/>
          <w:spacing w:val="-2"/>
          <w:sz w:val="20"/>
        </w:rPr>
        <w:t>представителей)</w:t>
      </w:r>
      <w:r>
        <w:rPr>
          <w:color w:val="231F20"/>
          <w:spacing w:val="-3"/>
          <w:sz w:val="20"/>
        </w:rPr>
        <w:t xml:space="preserve"> </w:t>
      </w:r>
      <w:r>
        <w:rPr>
          <w:color w:val="231F20"/>
          <w:spacing w:val="-2"/>
          <w:sz w:val="20"/>
        </w:rPr>
        <w:t>правила</w:t>
      </w:r>
      <w:r>
        <w:rPr>
          <w:color w:val="231F20"/>
          <w:spacing w:val="-3"/>
          <w:sz w:val="20"/>
        </w:rPr>
        <w:t xml:space="preserve"> </w:t>
      </w:r>
      <w:r>
        <w:rPr>
          <w:color w:val="231F20"/>
          <w:spacing w:val="-2"/>
          <w:sz w:val="20"/>
        </w:rPr>
        <w:t>информационной</w:t>
      </w:r>
      <w:r>
        <w:rPr>
          <w:color w:val="231F20"/>
          <w:spacing w:val="-3"/>
          <w:sz w:val="20"/>
        </w:rPr>
        <w:t xml:space="preserve"> </w:t>
      </w:r>
      <w:r>
        <w:rPr>
          <w:color w:val="231F20"/>
          <w:spacing w:val="-2"/>
          <w:sz w:val="20"/>
        </w:rPr>
        <w:t>безопасно</w:t>
      </w:r>
      <w:r>
        <w:rPr>
          <w:color w:val="231F20"/>
          <w:sz w:val="20"/>
        </w:rPr>
        <w:t>сти</w:t>
      </w:r>
      <w:r>
        <w:rPr>
          <w:color w:val="231F20"/>
          <w:spacing w:val="-11"/>
          <w:sz w:val="20"/>
        </w:rPr>
        <w:t xml:space="preserve"> </w:t>
      </w:r>
      <w:r>
        <w:rPr>
          <w:color w:val="231F20"/>
          <w:sz w:val="20"/>
        </w:rPr>
        <w:t>при</w:t>
      </w:r>
      <w:r>
        <w:rPr>
          <w:color w:val="231F20"/>
          <w:spacing w:val="-11"/>
          <w:sz w:val="20"/>
        </w:rPr>
        <w:t xml:space="preserve"> </w:t>
      </w:r>
      <w:r>
        <w:rPr>
          <w:color w:val="231F20"/>
          <w:sz w:val="20"/>
        </w:rPr>
        <w:t>поиске</w:t>
      </w:r>
      <w:r>
        <w:rPr>
          <w:color w:val="231F20"/>
          <w:spacing w:val="-11"/>
          <w:sz w:val="20"/>
        </w:rPr>
        <w:t xml:space="preserve"> </w:t>
      </w:r>
      <w:r>
        <w:rPr>
          <w:color w:val="231F20"/>
          <w:sz w:val="20"/>
        </w:rPr>
        <w:t>информации</w:t>
      </w:r>
      <w:r>
        <w:rPr>
          <w:color w:val="231F20"/>
          <w:spacing w:val="-11"/>
          <w:sz w:val="20"/>
        </w:rPr>
        <w:t xml:space="preserve"> </w:t>
      </w:r>
      <w:r>
        <w:rPr>
          <w:color w:val="231F20"/>
          <w:sz w:val="20"/>
        </w:rPr>
        <w:t>в</w:t>
      </w:r>
      <w:r>
        <w:rPr>
          <w:color w:val="231F20"/>
          <w:spacing w:val="-11"/>
          <w:sz w:val="20"/>
        </w:rPr>
        <w:t xml:space="preserve"> </w:t>
      </w:r>
      <w:r>
        <w:rPr>
          <w:color w:val="231F20"/>
          <w:sz w:val="20"/>
        </w:rPr>
        <w:t>сети</w:t>
      </w:r>
      <w:r>
        <w:rPr>
          <w:color w:val="231F20"/>
          <w:spacing w:val="-11"/>
          <w:sz w:val="20"/>
        </w:rPr>
        <w:t xml:space="preserve"> </w:t>
      </w:r>
      <w:r>
        <w:rPr>
          <w:color w:val="231F20"/>
          <w:sz w:val="20"/>
        </w:rPr>
        <w:t>Интернет;</w:t>
      </w:r>
    </w:p>
    <w:p w:rsidR="009341A5" w:rsidRDefault="009341A5" w:rsidP="00135B7B">
      <w:pPr>
        <w:pStyle w:val="a5"/>
        <w:numPr>
          <w:ilvl w:val="0"/>
          <w:numId w:val="32"/>
        </w:numPr>
        <w:tabs>
          <w:tab w:val="left" w:pos="668"/>
        </w:tabs>
        <w:spacing w:line="254" w:lineRule="auto"/>
        <w:ind w:firstLine="226"/>
        <w:rPr>
          <w:sz w:val="20"/>
        </w:rPr>
      </w:pPr>
      <w:r>
        <w:rPr>
          <w:color w:val="231F20"/>
          <w:sz w:val="20"/>
        </w:rPr>
        <w:t xml:space="preserve">анализировать и создавать текстовую, видео, графиче- </w:t>
      </w:r>
      <w:r>
        <w:rPr>
          <w:color w:val="231F20"/>
          <w:w w:val="95"/>
          <w:sz w:val="20"/>
        </w:rPr>
        <w:t>скую, звуковую информацию в соответствии с учебной задачей;</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самостоятельно создавать схемы, таблицы для представле</w:t>
      </w:r>
      <w:r>
        <w:rPr>
          <w:color w:val="231F20"/>
          <w:sz w:val="20"/>
        </w:rPr>
        <w:t>ния</w:t>
      </w:r>
      <w:r>
        <w:rPr>
          <w:color w:val="231F20"/>
          <w:spacing w:val="-9"/>
          <w:sz w:val="20"/>
        </w:rPr>
        <w:t xml:space="preserve"> </w:t>
      </w:r>
      <w:r>
        <w:rPr>
          <w:color w:val="231F20"/>
          <w:sz w:val="20"/>
        </w:rPr>
        <w:t>информации.</w:t>
      </w:r>
    </w:p>
    <w:p w:rsidR="009341A5" w:rsidRDefault="009341A5" w:rsidP="009341A5">
      <w:pPr>
        <w:pStyle w:val="a3"/>
        <w:spacing w:line="254" w:lineRule="auto"/>
      </w:pP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коммуникативные </w:t>
      </w:r>
      <w:r>
        <w:rPr>
          <w:color w:val="231F20"/>
        </w:rPr>
        <w:t>универсальные учебные действия:</w:t>
      </w:r>
    </w:p>
    <w:p w:rsidR="009341A5" w:rsidRDefault="009341A5" w:rsidP="009341A5">
      <w:pPr>
        <w:spacing w:line="226" w:lineRule="exact"/>
        <w:ind w:left="383"/>
        <w:rPr>
          <w:i/>
          <w:sz w:val="20"/>
        </w:rPr>
      </w:pPr>
      <w:r>
        <w:rPr>
          <w:i/>
          <w:color w:val="231F20"/>
          <w:spacing w:val="-2"/>
          <w:sz w:val="20"/>
        </w:rPr>
        <w:t>общение:</w:t>
      </w:r>
    </w:p>
    <w:p w:rsidR="009341A5" w:rsidRDefault="009341A5" w:rsidP="00135B7B">
      <w:pPr>
        <w:pStyle w:val="a5"/>
        <w:numPr>
          <w:ilvl w:val="0"/>
          <w:numId w:val="32"/>
        </w:numPr>
        <w:tabs>
          <w:tab w:val="left" w:pos="668"/>
        </w:tabs>
        <w:spacing w:before="3" w:line="254" w:lineRule="auto"/>
        <w:ind w:firstLine="226"/>
        <w:rPr>
          <w:sz w:val="20"/>
        </w:rPr>
      </w:pPr>
      <w:r>
        <w:rPr>
          <w:color w:val="231F20"/>
          <w:w w:val="95"/>
          <w:sz w:val="20"/>
        </w:rPr>
        <w:t>воспринимать и формулировать суждения, выражать эмо</w:t>
      </w:r>
      <w:r>
        <w:rPr>
          <w:color w:val="231F20"/>
          <w:sz w:val="20"/>
        </w:rPr>
        <w:t>ции</w:t>
      </w:r>
      <w:r>
        <w:rPr>
          <w:color w:val="231F20"/>
          <w:spacing w:val="-16"/>
          <w:sz w:val="20"/>
        </w:rPr>
        <w:t xml:space="preserve"> </w:t>
      </w:r>
      <w:r>
        <w:rPr>
          <w:color w:val="231F20"/>
          <w:sz w:val="20"/>
        </w:rPr>
        <w:t>в</w:t>
      </w:r>
      <w:r>
        <w:rPr>
          <w:color w:val="231F20"/>
          <w:spacing w:val="-16"/>
          <w:sz w:val="20"/>
        </w:rPr>
        <w:t xml:space="preserve"> </w:t>
      </w:r>
      <w:r>
        <w:rPr>
          <w:color w:val="231F20"/>
          <w:sz w:val="20"/>
        </w:rPr>
        <w:t>соответствии</w:t>
      </w:r>
      <w:r>
        <w:rPr>
          <w:color w:val="231F20"/>
          <w:spacing w:val="-16"/>
          <w:sz w:val="20"/>
        </w:rPr>
        <w:t xml:space="preserve"> </w:t>
      </w:r>
      <w:r>
        <w:rPr>
          <w:color w:val="231F20"/>
          <w:sz w:val="20"/>
        </w:rPr>
        <w:t>с</w:t>
      </w:r>
      <w:r>
        <w:rPr>
          <w:color w:val="231F20"/>
          <w:spacing w:val="-16"/>
          <w:sz w:val="20"/>
        </w:rPr>
        <w:t xml:space="preserve"> </w:t>
      </w:r>
      <w:r>
        <w:rPr>
          <w:color w:val="231F20"/>
          <w:sz w:val="20"/>
        </w:rPr>
        <w:t>целями</w:t>
      </w:r>
      <w:r>
        <w:rPr>
          <w:color w:val="231F20"/>
          <w:spacing w:val="-16"/>
          <w:sz w:val="20"/>
        </w:rPr>
        <w:t xml:space="preserve"> </w:t>
      </w:r>
      <w:r>
        <w:rPr>
          <w:color w:val="231F20"/>
          <w:sz w:val="20"/>
        </w:rPr>
        <w:t>и</w:t>
      </w:r>
      <w:r>
        <w:rPr>
          <w:color w:val="231F20"/>
          <w:spacing w:val="-16"/>
          <w:sz w:val="20"/>
        </w:rPr>
        <w:t xml:space="preserve"> </w:t>
      </w:r>
      <w:r>
        <w:rPr>
          <w:color w:val="231F20"/>
          <w:sz w:val="20"/>
        </w:rPr>
        <w:t>условиями</w:t>
      </w:r>
      <w:r>
        <w:rPr>
          <w:color w:val="231F20"/>
          <w:spacing w:val="-16"/>
          <w:sz w:val="20"/>
        </w:rPr>
        <w:t xml:space="preserve"> </w:t>
      </w:r>
      <w:r>
        <w:rPr>
          <w:color w:val="231F20"/>
          <w:sz w:val="20"/>
        </w:rPr>
        <w:t>общения</w:t>
      </w:r>
      <w:r>
        <w:rPr>
          <w:color w:val="231F20"/>
          <w:spacing w:val="-16"/>
          <w:sz w:val="20"/>
        </w:rPr>
        <w:t xml:space="preserve"> </w:t>
      </w:r>
      <w:r>
        <w:rPr>
          <w:color w:val="231F20"/>
          <w:sz w:val="20"/>
        </w:rPr>
        <w:t>в</w:t>
      </w:r>
      <w:r>
        <w:rPr>
          <w:color w:val="231F20"/>
          <w:spacing w:val="-16"/>
          <w:sz w:val="20"/>
        </w:rPr>
        <w:t xml:space="preserve"> </w:t>
      </w:r>
      <w:r>
        <w:rPr>
          <w:color w:val="231F20"/>
          <w:sz w:val="20"/>
        </w:rPr>
        <w:t xml:space="preserve">знакомой </w:t>
      </w:r>
      <w:r>
        <w:rPr>
          <w:color w:val="231F20"/>
          <w:spacing w:val="-2"/>
          <w:sz w:val="20"/>
        </w:rPr>
        <w:t>среде;</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lastRenderedPageBreak/>
        <w:t>проявлять уважительное отношение к собеседнику, соблю</w:t>
      </w:r>
      <w:r>
        <w:rPr>
          <w:color w:val="231F20"/>
          <w:sz w:val="20"/>
        </w:rPr>
        <w:t>дать</w:t>
      </w:r>
      <w:r>
        <w:rPr>
          <w:color w:val="231F20"/>
          <w:spacing w:val="-2"/>
          <w:sz w:val="20"/>
        </w:rPr>
        <w:t xml:space="preserve"> </w:t>
      </w:r>
      <w:r>
        <w:rPr>
          <w:color w:val="231F20"/>
          <w:sz w:val="20"/>
        </w:rPr>
        <w:t>правила</w:t>
      </w:r>
      <w:r>
        <w:rPr>
          <w:color w:val="231F20"/>
          <w:spacing w:val="-2"/>
          <w:sz w:val="20"/>
        </w:rPr>
        <w:t xml:space="preserve"> </w:t>
      </w:r>
      <w:r>
        <w:rPr>
          <w:color w:val="231F20"/>
          <w:sz w:val="20"/>
        </w:rPr>
        <w:t>ведения</w:t>
      </w:r>
      <w:r>
        <w:rPr>
          <w:color w:val="231F20"/>
          <w:spacing w:val="-2"/>
          <w:sz w:val="20"/>
        </w:rPr>
        <w:t xml:space="preserve"> </w:t>
      </w:r>
      <w:r>
        <w:rPr>
          <w:color w:val="231F20"/>
          <w:sz w:val="20"/>
        </w:rPr>
        <w:t>диалога</w:t>
      </w:r>
      <w:r>
        <w:rPr>
          <w:color w:val="231F20"/>
          <w:spacing w:val="-2"/>
          <w:sz w:val="20"/>
        </w:rPr>
        <w:t xml:space="preserve"> </w:t>
      </w:r>
      <w:r>
        <w:rPr>
          <w:color w:val="231F20"/>
          <w:sz w:val="20"/>
        </w:rPr>
        <w:t>и</w:t>
      </w:r>
      <w:r>
        <w:rPr>
          <w:color w:val="231F20"/>
          <w:spacing w:val="-2"/>
          <w:sz w:val="20"/>
        </w:rPr>
        <w:t xml:space="preserve"> </w:t>
      </w:r>
      <w:r>
        <w:rPr>
          <w:color w:val="231F20"/>
          <w:sz w:val="20"/>
        </w:rPr>
        <w:t>дискуссии;</w:t>
      </w:r>
    </w:p>
    <w:p w:rsidR="009341A5" w:rsidRDefault="009341A5" w:rsidP="00135B7B">
      <w:pPr>
        <w:pStyle w:val="a5"/>
        <w:numPr>
          <w:ilvl w:val="0"/>
          <w:numId w:val="32"/>
        </w:numPr>
        <w:tabs>
          <w:tab w:val="left" w:pos="668"/>
        </w:tabs>
        <w:spacing w:line="254" w:lineRule="auto"/>
        <w:ind w:firstLine="226"/>
        <w:rPr>
          <w:sz w:val="20"/>
        </w:rPr>
      </w:pPr>
      <w:r>
        <w:rPr>
          <w:color w:val="231F20"/>
          <w:sz w:val="20"/>
        </w:rPr>
        <w:t xml:space="preserve">признавать возможность существования разных точек </w:t>
      </w:r>
      <w:r>
        <w:rPr>
          <w:color w:val="231F20"/>
          <w:spacing w:val="-2"/>
          <w:sz w:val="20"/>
        </w:rPr>
        <w:t>зрения;</w:t>
      </w:r>
    </w:p>
    <w:p w:rsidR="009341A5" w:rsidRDefault="009341A5" w:rsidP="00135B7B">
      <w:pPr>
        <w:pStyle w:val="a5"/>
        <w:numPr>
          <w:ilvl w:val="0"/>
          <w:numId w:val="32"/>
        </w:numPr>
        <w:tabs>
          <w:tab w:val="left" w:pos="668"/>
        </w:tabs>
        <w:spacing w:line="233" w:lineRule="exact"/>
        <w:ind w:left="667" w:right="0" w:hanging="285"/>
        <w:rPr>
          <w:sz w:val="20"/>
        </w:rPr>
      </w:pPr>
      <w:r>
        <w:rPr>
          <w:color w:val="231F20"/>
          <w:w w:val="95"/>
          <w:sz w:val="20"/>
        </w:rPr>
        <w:t>корректно</w:t>
      </w:r>
      <w:r>
        <w:rPr>
          <w:color w:val="231F20"/>
          <w:sz w:val="20"/>
        </w:rPr>
        <w:t xml:space="preserve"> </w:t>
      </w:r>
      <w:r>
        <w:rPr>
          <w:color w:val="231F20"/>
          <w:w w:val="95"/>
          <w:sz w:val="20"/>
        </w:rPr>
        <w:t>и</w:t>
      </w:r>
      <w:r>
        <w:rPr>
          <w:color w:val="231F20"/>
          <w:spacing w:val="1"/>
          <w:sz w:val="20"/>
        </w:rPr>
        <w:t xml:space="preserve"> </w:t>
      </w:r>
      <w:r>
        <w:rPr>
          <w:color w:val="231F20"/>
          <w:w w:val="95"/>
          <w:sz w:val="20"/>
        </w:rPr>
        <w:t>аргументированно</w:t>
      </w:r>
      <w:r>
        <w:rPr>
          <w:color w:val="231F20"/>
          <w:spacing w:val="1"/>
          <w:sz w:val="20"/>
        </w:rPr>
        <w:t xml:space="preserve"> </w:t>
      </w:r>
      <w:r>
        <w:rPr>
          <w:color w:val="231F20"/>
          <w:w w:val="95"/>
          <w:sz w:val="20"/>
        </w:rPr>
        <w:t>высказывать</w:t>
      </w:r>
      <w:r>
        <w:rPr>
          <w:color w:val="231F20"/>
          <w:sz w:val="20"/>
        </w:rPr>
        <w:t xml:space="preserve"> </w:t>
      </w:r>
      <w:r>
        <w:rPr>
          <w:color w:val="231F20"/>
          <w:w w:val="95"/>
          <w:sz w:val="20"/>
        </w:rPr>
        <w:t>своё</w:t>
      </w:r>
      <w:r>
        <w:rPr>
          <w:color w:val="231F20"/>
          <w:spacing w:val="1"/>
          <w:sz w:val="20"/>
        </w:rPr>
        <w:t xml:space="preserve"> </w:t>
      </w:r>
      <w:r>
        <w:rPr>
          <w:color w:val="231F20"/>
          <w:spacing w:val="-2"/>
          <w:w w:val="95"/>
          <w:sz w:val="20"/>
        </w:rPr>
        <w:t>мнение;</w:t>
      </w:r>
    </w:p>
    <w:p w:rsidR="009341A5" w:rsidRDefault="009341A5" w:rsidP="00135B7B">
      <w:pPr>
        <w:pStyle w:val="a5"/>
        <w:numPr>
          <w:ilvl w:val="0"/>
          <w:numId w:val="32"/>
        </w:numPr>
        <w:tabs>
          <w:tab w:val="left" w:pos="668"/>
        </w:tabs>
        <w:spacing w:before="9" w:line="254" w:lineRule="auto"/>
        <w:ind w:firstLine="226"/>
        <w:rPr>
          <w:sz w:val="20"/>
        </w:rPr>
      </w:pPr>
      <w:r>
        <w:rPr>
          <w:color w:val="231F20"/>
          <w:w w:val="95"/>
          <w:sz w:val="20"/>
        </w:rPr>
        <w:t>строить</w:t>
      </w:r>
      <w:r>
        <w:rPr>
          <w:color w:val="231F20"/>
          <w:spacing w:val="-3"/>
          <w:w w:val="95"/>
          <w:sz w:val="20"/>
        </w:rPr>
        <w:t xml:space="preserve"> </w:t>
      </w:r>
      <w:r>
        <w:rPr>
          <w:color w:val="231F20"/>
          <w:w w:val="95"/>
          <w:sz w:val="20"/>
        </w:rPr>
        <w:t>речевое</w:t>
      </w:r>
      <w:r>
        <w:rPr>
          <w:color w:val="231F20"/>
          <w:spacing w:val="-3"/>
          <w:w w:val="95"/>
          <w:sz w:val="20"/>
        </w:rPr>
        <w:t xml:space="preserve"> </w:t>
      </w:r>
      <w:r>
        <w:rPr>
          <w:color w:val="231F20"/>
          <w:w w:val="95"/>
          <w:sz w:val="20"/>
        </w:rPr>
        <w:t>высказывание</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поставлен</w:t>
      </w:r>
      <w:r>
        <w:rPr>
          <w:color w:val="231F20"/>
          <w:sz w:val="20"/>
        </w:rPr>
        <w:t>ной</w:t>
      </w:r>
      <w:r>
        <w:rPr>
          <w:color w:val="231F20"/>
          <w:spacing w:val="-9"/>
          <w:sz w:val="20"/>
        </w:rPr>
        <w:t xml:space="preserve"> </w:t>
      </w:r>
      <w:r>
        <w:rPr>
          <w:color w:val="231F20"/>
          <w:sz w:val="20"/>
        </w:rPr>
        <w:t>задачей;</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создавать устные и письменные тексты (описание, рассуж</w:t>
      </w:r>
      <w:r>
        <w:rPr>
          <w:color w:val="231F20"/>
          <w:sz w:val="20"/>
        </w:rPr>
        <w:t>дение,</w:t>
      </w:r>
      <w:r>
        <w:rPr>
          <w:color w:val="231F20"/>
          <w:spacing w:val="-9"/>
          <w:sz w:val="20"/>
        </w:rPr>
        <w:t xml:space="preserve"> </w:t>
      </w:r>
      <w:r>
        <w:rPr>
          <w:color w:val="231F20"/>
          <w:sz w:val="20"/>
        </w:rPr>
        <w:t>повествование);</w:t>
      </w:r>
    </w:p>
    <w:p w:rsidR="009341A5" w:rsidRDefault="009341A5" w:rsidP="00135B7B">
      <w:pPr>
        <w:pStyle w:val="a5"/>
        <w:numPr>
          <w:ilvl w:val="0"/>
          <w:numId w:val="32"/>
        </w:numPr>
        <w:tabs>
          <w:tab w:val="left" w:pos="668"/>
        </w:tabs>
        <w:spacing w:line="233" w:lineRule="exact"/>
        <w:ind w:left="667" w:right="0" w:hanging="285"/>
        <w:rPr>
          <w:sz w:val="20"/>
        </w:rPr>
      </w:pPr>
      <w:r>
        <w:rPr>
          <w:color w:val="231F20"/>
          <w:w w:val="95"/>
          <w:sz w:val="20"/>
        </w:rPr>
        <w:t>готовить</w:t>
      </w:r>
      <w:r>
        <w:rPr>
          <w:color w:val="231F20"/>
          <w:spacing w:val="24"/>
          <w:sz w:val="20"/>
        </w:rPr>
        <w:t xml:space="preserve"> </w:t>
      </w:r>
      <w:r>
        <w:rPr>
          <w:color w:val="231F20"/>
          <w:w w:val="95"/>
          <w:sz w:val="20"/>
        </w:rPr>
        <w:t>небольшие</w:t>
      </w:r>
      <w:r>
        <w:rPr>
          <w:color w:val="231F20"/>
          <w:spacing w:val="24"/>
          <w:sz w:val="20"/>
        </w:rPr>
        <w:t xml:space="preserve"> </w:t>
      </w:r>
      <w:r>
        <w:rPr>
          <w:color w:val="231F20"/>
          <w:w w:val="95"/>
          <w:sz w:val="20"/>
        </w:rPr>
        <w:t>публичные</w:t>
      </w:r>
      <w:r>
        <w:rPr>
          <w:color w:val="231F20"/>
          <w:spacing w:val="25"/>
          <w:sz w:val="20"/>
        </w:rPr>
        <w:t xml:space="preserve"> </w:t>
      </w:r>
      <w:r>
        <w:rPr>
          <w:color w:val="231F20"/>
          <w:spacing w:val="-2"/>
          <w:w w:val="95"/>
          <w:sz w:val="20"/>
        </w:rPr>
        <w:t>выступления;</w:t>
      </w:r>
    </w:p>
    <w:p w:rsidR="009341A5" w:rsidRDefault="009341A5" w:rsidP="009341A5">
      <w:pPr>
        <w:pStyle w:val="a3"/>
        <w:spacing w:before="68" w:line="247" w:lineRule="auto"/>
        <w:ind w:right="0"/>
        <w:jc w:val="left"/>
      </w:pPr>
      <w:r>
        <w:rPr>
          <w:color w:val="231F20"/>
        </w:rPr>
        <w:t>подбирать иллюстративный материал (рисунки, фото, плакаты) к тексту выступления</w:t>
      </w:r>
      <w:r w:rsidRPr="009341A5">
        <w:rPr>
          <w:color w:val="231F20"/>
          <w:w w:val="95"/>
        </w:rPr>
        <w:t xml:space="preserve"> </w:t>
      </w: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регулятивные </w:t>
      </w:r>
      <w:r>
        <w:rPr>
          <w:color w:val="231F20"/>
        </w:rPr>
        <w:t>универсальные учебные действия:</w:t>
      </w:r>
    </w:p>
    <w:p w:rsidR="009341A5" w:rsidRDefault="009341A5" w:rsidP="009341A5">
      <w:pPr>
        <w:spacing w:line="229" w:lineRule="exact"/>
        <w:ind w:left="383"/>
        <w:rPr>
          <w:i/>
          <w:sz w:val="20"/>
        </w:rPr>
      </w:pPr>
      <w:r>
        <w:rPr>
          <w:i/>
          <w:color w:val="231F20"/>
          <w:spacing w:val="-2"/>
          <w:sz w:val="20"/>
        </w:rPr>
        <w:t>самоорганизация:</w:t>
      </w:r>
    </w:p>
    <w:p w:rsidR="009341A5" w:rsidRDefault="009341A5" w:rsidP="00135B7B">
      <w:pPr>
        <w:pStyle w:val="a5"/>
        <w:numPr>
          <w:ilvl w:val="0"/>
          <w:numId w:val="32"/>
        </w:numPr>
        <w:tabs>
          <w:tab w:val="left" w:pos="724"/>
        </w:tabs>
        <w:spacing w:before="8" w:line="247" w:lineRule="auto"/>
        <w:ind w:firstLine="226"/>
        <w:jc w:val="left"/>
        <w:rPr>
          <w:sz w:val="20"/>
        </w:rPr>
      </w:pPr>
      <w:r>
        <w:rPr>
          <w:color w:val="231F20"/>
          <w:w w:val="95"/>
          <w:sz w:val="20"/>
        </w:rPr>
        <w:t>планировать действия по решению учебной задачи для по</w:t>
      </w:r>
      <w:r>
        <w:rPr>
          <w:color w:val="231F20"/>
          <w:sz w:val="20"/>
        </w:rPr>
        <w:t>лучения</w:t>
      </w:r>
      <w:r>
        <w:rPr>
          <w:color w:val="231F20"/>
          <w:spacing w:val="-9"/>
          <w:sz w:val="20"/>
        </w:rPr>
        <w:t xml:space="preserve"> </w:t>
      </w:r>
      <w:r>
        <w:rPr>
          <w:color w:val="231F20"/>
          <w:sz w:val="20"/>
        </w:rPr>
        <w:t>результата;</w:t>
      </w:r>
    </w:p>
    <w:p w:rsidR="009341A5" w:rsidRDefault="009341A5" w:rsidP="00135B7B">
      <w:pPr>
        <w:pStyle w:val="a5"/>
        <w:numPr>
          <w:ilvl w:val="0"/>
          <w:numId w:val="32"/>
        </w:numPr>
        <w:tabs>
          <w:tab w:val="left" w:pos="724"/>
        </w:tabs>
        <w:spacing w:before="1"/>
        <w:ind w:left="723" w:right="0" w:hanging="341"/>
        <w:jc w:val="left"/>
        <w:rPr>
          <w:sz w:val="20"/>
        </w:rPr>
      </w:pPr>
      <w:r>
        <w:rPr>
          <w:color w:val="231F20"/>
          <w:w w:val="95"/>
          <w:sz w:val="20"/>
        </w:rPr>
        <w:t>выстраивать</w:t>
      </w:r>
      <w:r>
        <w:rPr>
          <w:color w:val="231F20"/>
          <w:spacing w:val="15"/>
          <w:sz w:val="20"/>
        </w:rPr>
        <w:t xml:space="preserve"> </w:t>
      </w:r>
      <w:r>
        <w:rPr>
          <w:color w:val="231F20"/>
          <w:w w:val="95"/>
          <w:sz w:val="20"/>
        </w:rPr>
        <w:t>последовательность</w:t>
      </w:r>
      <w:r>
        <w:rPr>
          <w:color w:val="231F20"/>
          <w:spacing w:val="15"/>
          <w:sz w:val="20"/>
        </w:rPr>
        <w:t xml:space="preserve"> </w:t>
      </w:r>
      <w:r>
        <w:rPr>
          <w:color w:val="231F20"/>
          <w:w w:val="95"/>
          <w:sz w:val="20"/>
        </w:rPr>
        <w:t>выбранных</w:t>
      </w:r>
      <w:r>
        <w:rPr>
          <w:color w:val="231F20"/>
          <w:spacing w:val="16"/>
          <w:sz w:val="20"/>
        </w:rPr>
        <w:t xml:space="preserve"> </w:t>
      </w:r>
      <w:r>
        <w:rPr>
          <w:color w:val="231F20"/>
          <w:spacing w:val="-2"/>
          <w:w w:val="95"/>
          <w:sz w:val="20"/>
        </w:rPr>
        <w:t>действий;</w:t>
      </w:r>
    </w:p>
    <w:p w:rsidR="009341A5" w:rsidRDefault="009341A5" w:rsidP="009341A5">
      <w:pPr>
        <w:spacing w:before="8"/>
        <w:ind w:left="383"/>
        <w:rPr>
          <w:i/>
          <w:sz w:val="20"/>
        </w:rPr>
      </w:pPr>
      <w:r>
        <w:rPr>
          <w:i/>
          <w:color w:val="231F20"/>
          <w:spacing w:val="-2"/>
          <w:sz w:val="20"/>
        </w:rPr>
        <w:t>самоконтроль:</w:t>
      </w:r>
    </w:p>
    <w:p w:rsidR="009341A5" w:rsidRDefault="009341A5" w:rsidP="00135B7B">
      <w:pPr>
        <w:pStyle w:val="a5"/>
        <w:numPr>
          <w:ilvl w:val="0"/>
          <w:numId w:val="32"/>
        </w:numPr>
        <w:tabs>
          <w:tab w:val="left" w:pos="668"/>
        </w:tabs>
        <w:spacing w:before="7" w:line="247" w:lineRule="auto"/>
        <w:ind w:firstLine="226"/>
        <w:jc w:val="left"/>
        <w:rPr>
          <w:sz w:val="20"/>
        </w:rPr>
      </w:pPr>
      <w:r>
        <w:rPr>
          <w:color w:val="231F20"/>
          <w:sz w:val="20"/>
        </w:rPr>
        <w:t>устанавливать</w:t>
      </w:r>
      <w:r>
        <w:rPr>
          <w:color w:val="231F20"/>
          <w:spacing w:val="-1"/>
          <w:sz w:val="20"/>
        </w:rPr>
        <w:t xml:space="preserve"> </w:t>
      </w:r>
      <w:r>
        <w:rPr>
          <w:color w:val="231F20"/>
          <w:sz w:val="20"/>
        </w:rPr>
        <w:t>причины успеха/неудач учебной</w:t>
      </w:r>
      <w:r>
        <w:rPr>
          <w:color w:val="231F20"/>
          <w:spacing w:val="-1"/>
          <w:sz w:val="20"/>
        </w:rPr>
        <w:t xml:space="preserve"> </w:t>
      </w:r>
      <w:r>
        <w:rPr>
          <w:color w:val="231F20"/>
          <w:sz w:val="20"/>
        </w:rPr>
        <w:t>деятель</w:t>
      </w:r>
      <w:r>
        <w:rPr>
          <w:color w:val="231F20"/>
          <w:spacing w:val="-2"/>
          <w:sz w:val="20"/>
        </w:rPr>
        <w:t>ности;</w:t>
      </w:r>
    </w:p>
    <w:p w:rsidR="009341A5" w:rsidRDefault="009341A5" w:rsidP="00135B7B">
      <w:pPr>
        <w:pStyle w:val="a5"/>
        <w:numPr>
          <w:ilvl w:val="0"/>
          <w:numId w:val="32"/>
        </w:numPr>
        <w:tabs>
          <w:tab w:val="left" w:pos="668"/>
        </w:tabs>
        <w:spacing w:before="2" w:line="247" w:lineRule="auto"/>
        <w:ind w:right="154" w:firstLine="226"/>
        <w:jc w:val="left"/>
        <w:rPr>
          <w:sz w:val="20"/>
        </w:rPr>
      </w:pPr>
      <w:r>
        <w:rPr>
          <w:color w:val="231F20"/>
          <w:sz w:val="20"/>
        </w:rPr>
        <w:t>корректировать</w:t>
      </w:r>
      <w:r>
        <w:rPr>
          <w:color w:val="231F20"/>
          <w:spacing w:val="-3"/>
          <w:sz w:val="20"/>
        </w:rPr>
        <w:t xml:space="preserve"> </w:t>
      </w:r>
      <w:r>
        <w:rPr>
          <w:color w:val="231F20"/>
          <w:sz w:val="20"/>
        </w:rPr>
        <w:t>свои</w:t>
      </w:r>
      <w:r>
        <w:rPr>
          <w:color w:val="231F20"/>
          <w:spacing w:val="-3"/>
          <w:sz w:val="20"/>
        </w:rPr>
        <w:t xml:space="preserve"> </w:t>
      </w:r>
      <w:r>
        <w:rPr>
          <w:color w:val="231F20"/>
          <w:sz w:val="20"/>
        </w:rPr>
        <w:t>учебные</w:t>
      </w:r>
      <w:r>
        <w:rPr>
          <w:color w:val="231F20"/>
          <w:spacing w:val="-3"/>
          <w:sz w:val="20"/>
        </w:rPr>
        <w:t xml:space="preserve"> </w:t>
      </w:r>
      <w:r>
        <w:rPr>
          <w:color w:val="231F20"/>
          <w:sz w:val="20"/>
        </w:rPr>
        <w:t>действия</w:t>
      </w:r>
      <w:r>
        <w:rPr>
          <w:color w:val="231F20"/>
          <w:spacing w:val="-3"/>
          <w:sz w:val="20"/>
        </w:rPr>
        <w:t xml:space="preserve"> </w:t>
      </w:r>
      <w:r>
        <w:rPr>
          <w:color w:val="231F20"/>
          <w:sz w:val="20"/>
        </w:rPr>
        <w:t>для</w:t>
      </w:r>
      <w:r>
        <w:rPr>
          <w:color w:val="231F20"/>
          <w:spacing w:val="-3"/>
          <w:sz w:val="20"/>
        </w:rPr>
        <w:t xml:space="preserve"> </w:t>
      </w:r>
      <w:r>
        <w:rPr>
          <w:color w:val="231F20"/>
          <w:sz w:val="20"/>
        </w:rPr>
        <w:t xml:space="preserve">преодоления </w:t>
      </w:r>
      <w:r>
        <w:rPr>
          <w:color w:val="231F20"/>
          <w:spacing w:val="-2"/>
          <w:sz w:val="20"/>
        </w:rPr>
        <w:t>ошибок.</w:t>
      </w:r>
    </w:p>
    <w:p w:rsidR="009341A5" w:rsidRDefault="009341A5" w:rsidP="009341A5">
      <w:pPr>
        <w:pStyle w:val="51"/>
        <w:spacing w:before="171"/>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2"/>
        </w:numPr>
        <w:tabs>
          <w:tab w:val="left" w:pos="668"/>
        </w:tabs>
        <w:spacing w:before="1" w:line="247" w:lineRule="auto"/>
        <w:ind w:right="154" w:firstLine="226"/>
        <w:rPr>
          <w:sz w:val="20"/>
        </w:rPr>
      </w:pPr>
      <w:r>
        <w:rPr>
          <w:color w:val="231F20"/>
          <w:w w:val="95"/>
          <w:sz w:val="20"/>
        </w:rPr>
        <w:t>формулировать краткосрочные и долгосрочные цели (инди</w:t>
      </w:r>
      <w:r>
        <w:rPr>
          <w:color w:val="231F20"/>
          <w:sz w:val="20"/>
        </w:rPr>
        <w:t>видуальные</w:t>
      </w:r>
      <w:r>
        <w:rPr>
          <w:color w:val="231F20"/>
          <w:spacing w:val="-8"/>
          <w:sz w:val="20"/>
        </w:rPr>
        <w:t xml:space="preserve"> </w:t>
      </w:r>
      <w:r>
        <w:rPr>
          <w:color w:val="231F20"/>
          <w:sz w:val="20"/>
        </w:rPr>
        <w:t>с</w:t>
      </w:r>
      <w:r>
        <w:rPr>
          <w:color w:val="231F20"/>
          <w:spacing w:val="-8"/>
          <w:sz w:val="20"/>
        </w:rPr>
        <w:t xml:space="preserve"> </w:t>
      </w:r>
      <w:r>
        <w:rPr>
          <w:color w:val="231F20"/>
          <w:sz w:val="20"/>
        </w:rPr>
        <w:t>учётом</w:t>
      </w:r>
      <w:r>
        <w:rPr>
          <w:color w:val="231F20"/>
          <w:spacing w:val="-8"/>
          <w:sz w:val="20"/>
        </w:rPr>
        <w:t xml:space="preserve"> </w:t>
      </w:r>
      <w:r>
        <w:rPr>
          <w:color w:val="231F20"/>
          <w:sz w:val="20"/>
        </w:rPr>
        <w:t>участия</w:t>
      </w:r>
      <w:r>
        <w:rPr>
          <w:color w:val="231F20"/>
          <w:spacing w:val="-8"/>
          <w:sz w:val="20"/>
        </w:rPr>
        <w:t xml:space="preserve"> </w:t>
      </w:r>
      <w:r>
        <w:rPr>
          <w:color w:val="231F20"/>
          <w:sz w:val="20"/>
        </w:rPr>
        <w:t>в</w:t>
      </w:r>
      <w:r>
        <w:rPr>
          <w:color w:val="231F20"/>
          <w:spacing w:val="-8"/>
          <w:sz w:val="20"/>
        </w:rPr>
        <w:t xml:space="preserve"> </w:t>
      </w:r>
      <w:r>
        <w:rPr>
          <w:color w:val="231F20"/>
          <w:sz w:val="20"/>
        </w:rPr>
        <w:t>коллективных</w:t>
      </w:r>
      <w:r>
        <w:rPr>
          <w:color w:val="231F20"/>
          <w:spacing w:val="-8"/>
          <w:sz w:val="20"/>
        </w:rPr>
        <w:t xml:space="preserve"> </w:t>
      </w:r>
      <w:r>
        <w:rPr>
          <w:color w:val="231F20"/>
          <w:sz w:val="20"/>
        </w:rPr>
        <w:t>задачах)</w:t>
      </w:r>
      <w:r>
        <w:rPr>
          <w:color w:val="231F20"/>
          <w:spacing w:val="-8"/>
          <w:sz w:val="20"/>
        </w:rPr>
        <w:t xml:space="preserve"> </w:t>
      </w:r>
      <w:r>
        <w:rPr>
          <w:color w:val="231F20"/>
          <w:sz w:val="20"/>
        </w:rPr>
        <w:t>в</w:t>
      </w:r>
      <w:r>
        <w:rPr>
          <w:color w:val="231F20"/>
          <w:spacing w:val="-8"/>
          <w:sz w:val="20"/>
        </w:rPr>
        <w:t xml:space="preserve"> </w:t>
      </w:r>
      <w:r>
        <w:rPr>
          <w:color w:val="231F20"/>
          <w:sz w:val="20"/>
        </w:rPr>
        <w:t>стан</w:t>
      </w:r>
      <w:r>
        <w:rPr>
          <w:color w:val="231F20"/>
          <w:spacing w:val="-2"/>
          <w:sz w:val="20"/>
        </w:rPr>
        <w:t>дартной</w:t>
      </w:r>
      <w:r>
        <w:rPr>
          <w:color w:val="231F20"/>
          <w:spacing w:val="-14"/>
          <w:sz w:val="20"/>
        </w:rPr>
        <w:t xml:space="preserve"> </w:t>
      </w:r>
      <w:r>
        <w:rPr>
          <w:color w:val="231F20"/>
          <w:spacing w:val="-2"/>
          <w:sz w:val="20"/>
        </w:rPr>
        <w:t>(типовой)</w:t>
      </w:r>
      <w:r>
        <w:rPr>
          <w:color w:val="231F20"/>
          <w:spacing w:val="-14"/>
          <w:sz w:val="20"/>
        </w:rPr>
        <w:t xml:space="preserve"> </w:t>
      </w:r>
      <w:r>
        <w:rPr>
          <w:color w:val="231F20"/>
          <w:spacing w:val="-2"/>
          <w:sz w:val="20"/>
        </w:rPr>
        <w:t>ситуации</w:t>
      </w:r>
      <w:r>
        <w:rPr>
          <w:color w:val="231F20"/>
          <w:spacing w:val="-14"/>
          <w:sz w:val="20"/>
        </w:rPr>
        <w:t xml:space="preserve"> </w:t>
      </w:r>
      <w:r>
        <w:rPr>
          <w:color w:val="231F20"/>
          <w:spacing w:val="-2"/>
          <w:sz w:val="20"/>
        </w:rPr>
        <w:t>на</w:t>
      </w:r>
      <w:r>
        <w:rPr>
          <w:color w:val="231F20"/>
          <w:spacing w:val="-14"/>
          <w:sz w:val="20"/>
        </w:rPr>
        <w:t xml:space="preserve"> </w:t>
      </w:r>
      <w:r>
        <w:rPr>
          <w:color w:val="231F20"/>
          <w:spacing w:val="-2"/>
          <w:sz w:val="20"/>
        </w:rPr>
        <w:t>основе</w:t>
      </w:r>
      <w:r>
        <w:rPr>
          <w:color w:val="231F20"/>
          <w:spacing w:val="-14"/>
          <w:sz w:val="20"/>
        </w:rPr>
        <w:t xml:space="preserve"> </w:t>
      </w:r>
      <w:r>
        <w:rPr>
          <w:color w:val="231F20"/>
          <w:spacing w:val="-2"/>
          <w:sz w:val="20"/>
        </w:rPr>
        <w:t>предложенного</w:t>
      </w:r>
      <w:r>
        <w:rPr>
          <w:color w:val="231F20"/>
          <w:spacing w:val="-14"/>
          <w:sz w:val="20"/>
        </w:rPr>
        <w:t xml:space="preserve"> </w:t>
      </w:r>
      <w:r>
        <w:rPr>
          <w:color w:val="231F20"/>
          <w:spacing w:val="-2"/>
          <w:sz w:val="20"/>
        </w:rPr>
        <w:t>формата планирования,</w:t>
      </w:r>
      <w:r>
        <w:rPr>
          <w:color w:val="231F20"/>
          <w:spacing w:val="-19"/>
          <w:sz w:val="20"/>
        </w:rPr>
        <w:t xml:space="preserve"> </w:t>
      </w:r>
      <w:r>
        <w:rPr>
          <w:color w:val="231F20"/>
          <w:spacing w:val="-2"/>
          <w:sz w:val="20"/>
        </w:rPr>
        <w:t>распределения</w:t>
      </w:r>
      <w:r>
        <w:rPr>
          <w:color w:val="231F20"/>
          <w:spacing w:val="-19"/>
          <w:sz w:val="20"/>
        </w:rPr>
        <w:t xml:space="preserve"> </w:t>
      </w:r>
      <w:r>
        <w:rPr>
          <w:color w:val="231F20"/>
          <w:spacing w:val="-2"/>
          <w:sz w:val="20"/>
        </w:rPr>
        <w:t>промежуточных</w:t>
      </w:r>
      <w:r>
        <w:rPr>
          <w:color w:val="231F20"/>
          <w:spacing w:val="-19"/>
          <w:sz w:val="20"/>
        </w:rPr>
        <w:t xml:space="preserve"> </w:t>
      </w:r>
      <w:r>
        <w:rPr>
          <w:color w:val="231F20"/>
          <w:spacing w:val="-2"/>
          <w:sz w:val="20"/>
        </w:rPr>
        <w:t>шагов</w:t>
      </w:r>
      <w:r>
        <w:rPr>
          <w:color w:val="231F20"/>
          <w:spacing w:val="-19"/>
          <w:sz w:val="20"/>
        </w:rPr>
        <w:t xml:space="preserve"> </w:t>
      </w:r>
      <w:r>
        <w:rPr>
          <w:color w:val="231F20"/>
          <w:spacing w:val="-2"/>
          <w:sz w:val="20"/>
        </w:rPr>
        <w:t>и</w:t>
      </w:r>
      <w:r>
        <w:rPr>
          <w:color w:val="231F20"/>
          <w:spacing w:val="-19"/>
          <w:sz w:val="20"/>
        </w:rPr>
        <w:t xml:space="preserve"> </w:t>
      </w:r>
      <w:r>
        <w:rPr>
          <w:color w:val="231F20"/>
          <w:spacing w:val="-2"/>
          <w:sz w:val="20"/>
        </w:rPr>
        <w:t>сроков;</w:t>
      </w:r>
    </w:p>
    <w:p w:rsidR="009341A5" w:rsidRDefault="009341A5" w:rsidP="00135B7B">
      <w:pPr>
        <w:pStyle w:val="a5"/>
        <w:numPr>
          <w:ilvl w:val="0"/>
          <w:numId w:val="32"/>
        </w:numPr>
        <w:tabs>
          <w:tab w:val="left" w:pos="668"/>
        </w:tabs>
        <w:spacing w:before="2" w:line="247" w:lineRule="auto"/>
        <w:ind w:right="154" w:firstLine="226"/>
        <w:rPr>
          <w:sz w:val="20"/>
        </w:rPr>
      </w:pPr>
      <w:r>
        <w:rPr>
          <w:color w:val="231F20"/>
          <w:sz w:val="20"/>
        </w:rPr>
        <w:t xml:space="preserve">принимать цель совместной деятельности, коллективно </w:t>
      </w:r>
      <w:r>
        <w:rPr>
          <w:color w:val="231F20"/>
          <w:w w:val="95"/>
          <w:sz w:val="20"/>
        </w:rPr>
        <w:t xml:space="preserve">строить действия по её достижению: распределять роли, догова- </w:t>
      </w:r>
      <w:r>
        <w:rPr>
          <w:color w:val="231F20"/>
          <w:sz w:val="20"/>
        </w:rPr>
        <w:t>риваться,</w:t>
      </w:r>
      <w:r>
        <w:rPr>
          <w:color w:val="231F20"/>
          <w:spacing w:val="-12"/>
          <w:sz w:val="20"/>
        </w:rPr>
        <w:t xml:space="preserve"> </w:t>
      </w:r>
      <w:r>
        <w:rPr>
          <w:color w:val="231F20"/>
          <w:sz w:val="20"/>
        </w:rPr>
        <w:t>обсуждать</w:t>
      </w:r>
      <w:r>
        <w:rPr>
          <w:color w:val="231F20"/>
          <w:spacing w:val="-12"/>
          <w:sz w:val="20"/>
        </w:rPr>
        <w:t xml:space="preserve"> </w:t>
      </w:r>
      <w:r>
        <w:rPr>
          <w:color w:val="231F20"/>
          <w:sz w:val="20"/>
        </w:rPr>
        <w:t>процесс</w:t>
      </w:r>
      <w:r>
        <w:rPr>
          <w:color w:val="231F20"/>
          <w:spacing w:val="-12"/>
          <w:sz w:val="20"/>
        </w:rPr>
        <w:t xml:space="preserve"> </w:t>
      </w:r>
      <w:r>
        <w:rPr>
          <w:color w:val="231F20"/>
          <w:sz w:val="20"/>
        </w:rPr>
        <w:t>и</w:t>
      </w:r>
      <w:r>
        <w:rPr>
          <w:color w:val="231F20"/>
          <w:spacing w:val="-12"/>
          <w:sz w:val="20"/>
        </w:rPr>
        <w:t xml:space="preserve"> </w:t>
      </w:r>
      <w:r>
        <w:rPr>
          <w:color w:val="231F20"/>
          <w:sz w:val="20"/>
        </w:rPr>
        <w:t>результат</w:t>
      </w:r>
      <w:r>
        <w:rPr>
          <w:color w:val="231F20"/>
          <w:spacing w:val="-12"/>
          <w:sz w:val="20"/>
        </w:rPr>
        <w:t xml:space="preserve"> </w:t>
      </w:r>
      <w:r>
        <w:rPr>
          <w:color w:val="231F20"/>
          <w:sz w:val="20"/>
        </w:rPr>
        <w:t>совместной</w:t>
      </w:r>
      <w:r>
        <w:rPr>
          <w:color w:val="231F20"/>
          <w:spacing w:val="-12"/>
          <w:sz w:val="20"/>
        </w:rPr>
        <w:t xml:space="preserve"> </w:t>
      </w:r>
      <w:r>
        <w:rPr>
          <w:color w:val="231F20"/>
          <w:sz w:val="20"/>
        </w:rPr>
        <w:t>работы;</w:t>
      </w:r>
    </w:p>
    <w:p w:rsidR="009341A5" w:rsidRDefault="009341A5" w:rsidP="00135B7B">
      <w:pPr>
        <w:pStyle w:val="a5"/>
        <w:numPr>
          <w:ilvl w:val="0"/>
          <w:numId w:val="32"/>
        </w:numPr>
        <w:tabs>
          <w:tab w:val="left" w:pos="668"/>
        </w:tabs>
        <w:spacing w:before="2" w:line="247" w:lineRule="auto"/>
        <w:ind w:firstLine="226"/>
        <w:rPr>
          <w:sz w:val="20"/>
        </w:rPr>
      </w:pPr>
      <w:r>
        <w:rPr>
          <w:color w:val="231F20"/>
          <w:sz w:val="20"/>
        </w:rPr>
        <w:t>проявлять</w:t>
      </w:r>
      <w:r>
        <w:rPr>
          <w:color w:val="231F20"/>
          <w:spacing w:val="-10"/>
          <w:sz w:val="20"/>
        </w:rPr>
        <w:t xml:space="preserve"> </w:t>
      </w:r>
      <w:r>
        <w:rPr>
          <w:color w:val="231F20"/>
          <w:sz w:val="20"/>
        </w:rPr>
        <w:t>готовность</w:t>
      </w:r>
      <w:r>
        <w:rPr>
          <w:color w:val="231F20"/>
          <w:spacing w:val="-10"/>
          <w:sz w:val="20"/>
        </w:rPr>
        <w:t xml:space="preserve"> </w:t>
      </w:r>
      <w:r>
        <w:rPr>
          <w:color w:val="231F20"/>
          <w:sz w:val="20"/>
        </w:rPr>
        <w:t>руководить,</w:t>
      </w:r>
      <w:r>
        <w:rPr>
          <w:color w:val="231F20"/>
          <w:spacing w:val="-10"/>
          <w:sz w:val="20"/>
        </w:rPr>
        <w:t xml:space="preserve"> </w:t>
      </w:r>
      <w:r>
        <w:rPr>
          <w:color w:val="231F20"/>
          <w:sz w:val="20"/>
        </w:rPr>
        <w:t>выполнять</w:t>
      </w:r>
      <w:r>
        <w:rPr>
          <w:color w:val="231F20"/>
          <w:spacing w:val="-10"/>
          <w:sz w:val="20"/>
        </w:rPr>
        <w:t xml:space="preserve"> </w:t>
      </w:r>
      <w:r>
        <w:rPr>
          <w:color w:val="231F20"/>
          <w:sz w:val="20"/>
        </w:rPr>
        <w:t xml:space="preserve">поручения, </w:t>
      </w:r>
      <w:r>
        <w:rPr>
          <w:color w:val="231F20"/>
          <w:spacing w:val="-2"/>
          <w:sz w:val="20"/>
        </w:rPr>
        <w:t>подчиняться;</w:t>
      </w:r>
    </w:p>
    <w:p w:rsidR="009341A5" w:rsidRDefault="009341A5" w:rsidP="00135B7B">
      <w:pPr>
        <w:pStyle w:val="a5"/>
        <w:numPr>
          <w:ilvl w:val="0"/>
          <w:numId w:val="32"/>
        </w:numPr>
        <w:tabs>
          <w:tab w:val="left" w:pos="668"/>
        </w:tabs>
        <w:spacing w:before="1"/>
        <w:ind w:left="667" w:right="0" w:hanging="285"/>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9341A5" w:rsidRDefault="009341A5" w:rsidP="00135B7B">
      <w:pPr>
        <w:pStyle w:val="a5"/>
        <w:numPr>
          <w:ilvl w:val="0"/>
          <w:numId w:val="32"/>
        </w:numPr>
        <w:tabs>
          <w:tab w:val="left" w:pos="668"/>
        </w:tabs>
        <w:spacing w:before="8"/>
        <w:ind w:left="667" w:right="0" w:hanging="285"/>
        <w:rPr>
          <w:sz w:val="20"/>
        </w:rPr>
      </w:pPr>
      <w:r>
        <w:rPr>
          <w:color w:val="231F20"/>
          <w:w w:val="95"/>
          <w:sz w:val="20"/>
        </w:rPr>
        <w:t>оценивать</w:t>
      </w:r>
      <w:r>
        <w:rPr>
          <w:color w:val="231F20"/>
          <w:spacing w:val="-1"/>
          <w:w w:val="95"/>
          <w:sz w:val="20"/>
        </w:rPr>
        <w:t xml:space="preserve"> </w:t>
      </w:r>
      <w:r>
        <w:rPr>
          <w:color w:val="231F20"/>
          <w:w w:val="95"/>
          <w:sz w:val="20"/>
        </w:rPr>
        <w:t>свой</w:t>
      </w:r>
      <w:r>
        <w:rPr>
          <w:color w:val="231F20"/>
          <w:spacing w:val="-3"/>
          <w:sz w:val="20"/>
        </w:rPr>
        <w:t xml:space="preserve"> </w:t>
      </w:r>
      <w:r>
        <w:rPr>
          <w:color w:val="231F20"/>
          <w:w w:val="95"/>
          <w:sz w:val="20"/>
        </w:rPr>
        <w:t>вклад</w:t>
      </w:r>
      <w:r>
        <w:rPr>
          <w:color w:val="231F20"/>
          <w:spacing w:val="-1"/>
          <w:w w:val="95"/>
          <w:sz w:val="20"/>
        </w:rPr>
        <w:t xml:space="preserve"> </w:t>
      </w:r>
      <w:r>
        <w:rPr>
          <w:color w:val="231F20"/>
          <w:w w:val="95"/>
          <w:sz w:val="20"/>
        </w:rPr>
        <w:t>в</w:t>
      </w:r>
      <w:r>
        <w:rPr>
          <w:color w:val="231F20"/>
          <w:spacing w:val="-3"/>
          <w:sz w:val="20"/>
        </w:rPr>
        <w:t xml:space="preserve"> </w:t>
      </w:r>
      <w:r>
        <w:rPr>
          <w:color w:val="231F20"/>
          <w:w w:val="95"/>
          <w:sz w:val="20"/>
        </w:rPr>
        <w:t>общий</w:t>
      </w:r>
      <w:r>
        <w:rPr>
          <w:color w:val="231F20"/>
          <w:spacing w:val="-1"/>
          <w:w w:val="95"/>
          <w:sz w:val="20"/>
        </w:rPr>
        <w:t xml:space="preserve"> </w:t>
      </w:r>
      <w:r>
        <w:rPr>
          <w:color w:val="231F20"/>
          <w:spacing w:val="-2"/>
          <w:w w:val="95"/>
          <w:sz w:val="20"/>
        </w:rPr>
        <w:t>результат;</w:t>
      </w:r>
    </w:p>
    <w:p w:rsidR="009341A5" w:rsidRPr="009341A5" w:rsidRDefault="009341A5" w:rsidP="00135B7B">
      <w:pPr>
        <w:pStyle w:val="a5"/>
        <w:numPr>
          <w:ilvl w:val="0"/>
          <w:numId w:val="32"/>
        </w:numPr>
        <w:tabs>
          <w:tab w:val="left" w:pos="668"/>
        </w:tabs>
        <w:spacing w:before="8" w:line="247" w:lineRule="auto"/>
        <w:ind w:firstLine="226"/>
        <w:rPr>
          <w:sz w:val="20"/>
        </w:rPr>
      </w:pPr>
      <w:r>
        <w:rPr>
          <w:color w:val="231F20"/>
          <w:sz w:val="20"/>
        </w:rPr>
        <w:t>выполнять совместные проектные задания с опорой на предложенные</w:t>
      </w:r>
      <w:r>
        <w:rPr>
          <w:color w:val="231F20"/>
          <w:spacing w:val="-9"/>
          <w:sz w:val="20"/>
        </w:rPr>
        <w:t xml:space="preserve"> </w:t>
      </w:r>
      <w:r>
        <w:rPr>
          <w:color w:val="231F20"/>
          <w:sz w:val="20"/>
        </w:rPr>
        <w:t>образцы;</w:t>
      </w:r>
    </w:p>
    <w:p w:rsidR="009341A5" w:rsidRDefault="009341A5" w:rsidP="009341A5">
      <w:pPr>
        <w:pStyle w:val="31"/>
      </w:pPr>
      <w:r>
        <w:rPr>
          <w:color w:val="231F20"/>
          <w:w w:val="90"/>
        </w:rPr>
        <w:t>ПРЕДМЕТНЫЕ</w:t>
      </w:r>
      <w:r>
        <w:rPr>
          <w:color w:val="231F20"/>
          <w:spacing w:val="5"/>
        </w:rPr>
        <w:t xml:space="preserve"> </w:t>
      </w:r>
      <w:r>
        <w:rPr>
          <w:color w:val="231F20"/>
          <w:spacing w:val="-2"/>
        </w:rPr>
        <w:t>РЕЗУЛЬТАТЫ</w:t>
      </w:r>
    </w:p>
    <w:p w:rsidR="009341A5" w:rsidRDefault="009341A5" w:rsidP="009341A5">
      <w:pPr>
        <w:pStyle w:val="a3"/>
        <w:spacing w:before="65" w:line="247" w:lineRule="auto"/>
      </w:pPr>
      <w:r>
        <w:rPr>
          <w:color w:val="231F20"/>
          <w:w w:val="95"/>
        </w:rPr>
        <w:t xml:space="preserve">Предметные результаты освоения программы начального об- </w:t>
      </w:r>
      <w:r>
        <w:rPr>
          <w:color w:val="231F20"/>
        </w:rPr>
        <w:t xml:space="preserve">щего образования по учебному предмету «Литературное чте- </w:t>
      </w:r>
      <w:r>
        <w:rPr>
          <w:color w:val="231F20"/>
        </w:rPr>
        <w:lastRenderedPageBreak/>
        <w:t>ние» отражают специфику содержания предметной области, ориентированы</w:t>
      </w:r>
      <w:r>
        <w:rPr>
          <w:color w:val="231F20"/>
          <w:spacing w:val="-12"/>
        </w:rPr>
        <w:t xml:space="preserve"> </w:t>
      </w:r>
      <w:r>
        <w:rPr>
          <w:color w:val="231F20"/>
        </w:rPr>
        <w:t>на</w:t>
      </w:r>
      <w:r>
        <w:rPr>
          <w:color w:val="231F20"/>
          <w:spacing w:val="-12"/>
        </w:rPr>
        <w:t xml:space="preserve"> </w:t>
      </w:r>
      <w:r>
        <w:rPr>
          <w:color w:val="231F20"/>
        </w:rPr>
        <w:t>применение</w:t>
      </w:r>
      <w:r>
        <w:rPr>
          <w:color w:val="231F20"/>
          <w:spacing w:val="-12"/>
        </w:rPr>
        <w:t xml:space="preserve"> </w:t>
      </w:r>
      <w:r>
        <w:rPr>
          <w:color w:val="231F20"/>
        </w:rPr>
        <w:t>знаний,</w:t>
      </w:r>
      <w:r>
        <w:rPr>
          <w:color w:val="231F20"/>
          <w:spacing w:val="-12"/>
        </w:rPr>
        <w:t xml:space="preserve"> </w:t>
      </w:r>
      <w:r>
        <w:rPr>
          <w:color w:val="231F20"/>
        </w:rPr>
        <w:t>умений</w:t>
      </w:r>
      <w:r>
        <w:rPr>
          <w:color w:val="231F20"/>
          <w:spacing w:val="-12"/>
        </w:rPr>
        <w:t xml:space="preserve"> </w:t>
      </w:r>
      <w:r>
        <w:rPr>
          <w:color w:val="231F20"/>
        </w:rPr>
        <w:t>и</w:t>
      </w:r>
      <w:r>
        <w:rPr>
          <w:color w:val="231F20"/>
          <w:spacing w:val="-12"/>
        </w:rPr>
        <w:t xml:space="preserve"> </w:t>
      </w:r>
      <w:r>
        <w:rPr>
          <w:color w:val="231F20"/>
        </w:rPr>
        <w:t>навыков</w:t>
      </w:r>
      <w:r>
        <w:rPr>
          <w:color w:val="231F20"/>
          <w:spacing w:val="-12"/>
        </w:rPr>
        <w:t xml:space="preserve"> </w:t>
      </w:r>
      <w:r>
        <w:rPr>
          <w:color w:val="231F20"/>
        </w:rPr>
        <w:t xml:space="preserve">об- </w:t>
      </w:r>
      <w:r>
        <w:rPr>
          <w:color w:val="231F20"/>
          <w:spacing w:val="-2"/>
        </w:rPr>
        <w:t>учающимися</w:t>
      </w:r>
      <w:r>
        <w:rPr>
          <w:color w:val="231F20"/>
          <w:spacing w:val="-10"/>
        </w:rPr>
        <w:t xml:space="preserve"> </w:t>
      </w:r>
      <w:r>
        <w:rPr>
          <w:color w:val="231F20"/>
          <w:spacing w:val="-2"/>
        </w:rPr>
        <w:t>в</w:t>
      </w:r>
      <w:r>
        <w:rPr>
          <w:color w:val="231F20"/>
          <w:spacing w:val="-10"/>
        </w:rPr>
        <w:t xml:space="preserve"> </w:t>
      </w:r>
      <w:r>
        <w:rPr>
          <w:color w:val="231F20"/>
          <w:spacing w:val="-2"/>
        </w:rPr>
        <w:t>различных</w:t>
      </w:r>
      <w:r>
        <w:rPr>
          <w:color w:val="231F20"/>
          <w:spacing w:val="-10"/>
        </w:rPr>
        <w:t xml:space="preserve"> </w:t>
      </w:r>
      <w:r>
        <w:rPr>
          <w:color w:val="231F20"/>
          <w:spacing w:val="-2"/>
        </w:rPr>
        <w:t>учебных</w:t>
      </w:r>
      <w:r>
        <w:rPr>
          <w:color w:val="231F20"/>
          <w:spacing w:val="-10"/>
        </w:rPr>
        <w:t xml:space="preserve"> </w:t>
      </w:r>
      <w:r>
        <w:rPr>
          <w:color w:val="231F20"/>
          <w:spacing w:val="-2"/>
        </w:rPr>
        <w:t>ситуациях</w:t>
      </w:r>
      <w:r>
        <w:rPr>
          <w:color w:val="231F20"/>
          <w:spacing w:val="-10"/>
        </w:rPr>
        <w:t xml:space="preserve"> </w:t>
      </w:r>
      <w:r>
        <w:rPr>
          <w:color w:val="231F20"/>
          <w:spacing w:val="-2"/>
        </w:rPr>
        <w:t>и</w:t>
      </w:r>
      <w:r>
        <w:rPr>
          <w:color w:val="231F20"/>
          <w:spacing w:val="-10"/>
        </w:rPr>
        <w:t xml:space="preserve"> </w:t>
      </w:r>
      <w:r>
        <w:rPr>
          <w:color w:val="231F20"/>
          <w:spacing w:val="-2"/>
        </w:rPr>
        <w:t>жизненных</w:t>
      </w:r>
      <w:r>
        <w:rPr>
          <w:color w:val="231F20"/>
          <w:spacing w:val="-10"/>
        </w:rPr>
        <w:t xml:space="preserve"> </w:t>
      </w:r>
      <w:r>
        <w:rPr>
          <w:color w:val="231F20"/>
          <w:spacing w:val="-2"/>
        </w:rPr>
        <w:t xml:space="preserve">ус- </w:t>
      </w:r>
      <w:r>
        <w:rPr>
          <w:color w:val="231F20"/>
        </w:rPr>
        <w:t>ловиях и представлены по годам обучения.</w:t>
      </w:r>
    </w:p>
    <w:p w:rsidR="009341A5" w:rsidRDefault="009341A5" w:rsidP="009341A5">
      <w:pPr>
        <w:pStyle w:val="a3"/>
        <w:spacing w:before="9"/>
        <w:ind w:left="0" w:right="0" w:firstLine="0"/>
        <w:jc w:val="left"/>
        <w:rPr>
          <w:sz w:val="17"/>
        </w:rPr>
      </w:pPr>
    </w:p>
    <w:p w:rsidR="009341A5" w:rsidRDefault="009341A5" w:rsidP="00135B7B">
      <w:pPr>
        <w:pStyle w:val="31"/>
        <w:numPr>
          <w:ilvl w:val="0"/>
          <w:numId w:val="31"/>
        </w:numPr>
        <w:tabs>
          <w:tab w:val="left" w:pos="326"/>
        </w:tabs>
      </w:pPr>
      <w:r>
        <w:rPr>
          <w:color w:val="231F20"/>
          <w:spacing w:val="-2"/>
        </w:rPr>
        <w:t>КЛАСС</w:t>
      </w:r>
    </w:p>
    <w:p w:rsidR="009341A5" w:rsidRDefault="009341A5" w:rsidP="009341A5">
      <w:pPr>
        <w:spacing w:before="65"/>
        <w:ind w:left="383"/>
        <w:jc w:val="both"/>
        <w:rPr>
          <w:sz w:val="20"/>
        </w:rPr>
      </w:pPr>
      <w:r>
        <w:rPr>
          <w:color w:val="231F20"/>
          <w:sz w:val="20"/>
        </w:rPr>
        <w:t>К</w:t>
      </w:r>
      <w:r>
        <w:rPr>
          <w:color w:val="231F20"/>
          <w:spacing w:val="-15"/>
          <w:sz w:val="20"/>
        </w:rPr>
        <w:t xml:space="preserve"> </w:t>
      </w:r>
      <w:r>
        <w:rPr>
          <w:color w:val="231F20"/>
          <w:sz w:val="20"/>
        </w:rPr>
        <w:t>концу</w:t>
      </w:r>
      <w:r>
        <w:rPr>
          <w:color w:val="231F20"/>
          <w:spacing w:val="-14"/>
          <w:sz w:val="20"/>
        </w:rPr>
        <w:t xml:space="preserve"> </w:t>
      </w:r>
      <w:r>
        <w:rPr>
          <w:color w:val="231F20"/>
          <w:sz w:val="20"/>
        </w:rPr>
        <w:t>обучения</w:t>
      </w:r>
      <w:r>
        <w:rPr>
          <w:color w:val="231F20"/>
          <w:spacing w:val="-14"/>
          <w:sz w:val="20"/>
        </w:rPr>
        <w:t xml:space="preserve"> </w:t>
      </w:r>
      <w:r>
        <w:rPr>
          <w:rFonts w:ascii="Book Antiqua" w:hAnsi="Book Antiqua"/>
          <w:b/>
          <w:color w:val="231F20"/>
          <w:sz w:val="20"/>
        </w:rPr>
        <w:t>в первом классе</w:t>
      </w:r>
      <w:r>
        <w:rPr>
          <w:rFonts w:ascii="Book Antiqua" w:hAnsi="Book Antiqua"/>
          <w:b/>
          <w:color w:val="231F20"/>
          <w:spacing w:val="-1"/>
          <w:sz w:val="20"/>
        </w:rPr>
        <w:t xml:space="preserve"> </w:t>
      </w:r>
      <w:r>
        <w:rPr>
          <w:color w:val="231F20"/>
          <w:sz w:val="20"/>
        </w:rPr>
        <w:t>обучающийся</w:t>
      </w:r>
      <w:r>
        <w:rPr>
          <w:color w:val="231F20"/>
          <w:spacing w:val="-15"/>
          <w:sz w:val="20"/>
        </w:rPr>
        <w:t xml:space="preserve"> </w:t>
      </w:r>
      <w:r>
        <w:rPr>
          <w:color w:val="231F20"/>
          <w:spacing w:val="-2"/>
          <w:sz w:val="20"/>
        </w:rPr>
        <w:t>научится:</w:t>
      </w:r>
    </w:p>
    <w:p w:rsidR="009341A5" w:rsidRDefault="009341A5" w:rsidP="00135B7B">
      <w:pPr>
        <w:pStyle w:val="a5"/>
        <w:numPr>
          <w:ilvl w:val="1"/>
          <w:numId w:val="31"/>
        </w:numPr>
        <w:tabs>
          <w:tab w:val="left" w:pos="668"/>
        </w:tabs>
        <w:spacing w:before="1" w:line="247" w:lineRule="auto"/>
        <w:ind w:right="154" w:firstLine="226"/>
        <w:rPr>
          <w:sz w:val="20"/>
        </w:rPr>
      </w:pPr>
      <w:r>
        <w:rPr>
          <w:color w:val="231F20"/>
          <w:sz w:val="20"/>
        </w:rPr>
        <w:t>понимать ценность чтения для решения учебных задач</w:t>
      </w:r>
      <w:r>
        <w:rPr>
          <w:color w:val="231F20"/>
          <w:spacing w:val="80"/>
          <w:sz w:val="20"/>
        </w:rPr>
        <w:t xml:space="preserve"> </w:t>
      </w:r>
      <w:r>
        <w:rPr>
          <w:color w:val="231F20"/>
          <w:spacing w:val="-2"/>
          <w:sz w:val="20"/>
        </w:rPr>
        <w:t>и</w:t>
      </w:r>
      <w:r>
        <w:rPr>
          <w:color w:val="231F20"/>
          <w:spacing w:val="-7"/>
          <w:sz w:val="20"/>
        </w:rPr>
        <w:t xml:space="preserve"> </w:t>
      </w:r>
      <w:r>
        <w:rPr>
          <w:color w:val="231F20"/>
          <w:spacing w:val="-2"/>
          <w:sz w:val="20"/>
        </w:rPr>
        <w:t>применения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различных</w:t>
      </w:r>
      <w:r>
        <w:rPr>
          <w:color w:val="231F20"/>
          <w:spacing w:val="-7"/>
          <w:sz w:val="20"/>
        </w:rPr>
        <w:t xml:space="preserve"> </w:t>
      </w:r>
      <w:r>
        <w:rPr>
          <w:color w:val="231F20"/>
          <w:spacing w:val="-2"/>
          <w:sz w:val="20"/>
        </w:rPr>
        <w:t>жизненных</w:t>
      </w:r>
      <w:r>
        <w:rPr>
          <w:color w:val="231F20"/>
          <w:spacing w:val="-7"/>
          <w:sz w:val="20"/>
        </w:rPr>
        <w:t xml:space="preserve"> </w:t>
      </w:r>
      <w:r>
        <w:rPr>
          <w:color w:val="231F20"/>
          <w:spacing w:val="-2"/>
          <w:sz w:val="20"/>
        </w:rPr>
        <w:t>ситуациях:</w:t>
      </w:r>
      <w:r>
        <w:rPr>
          <w:color w:val="231F20"/>
          <w:spacing w:val="-7"/>
          <w:sz w:val="20"/>
        </w:rPr>
        <w:t xml:space="preserve"> </w:t>
      </w:r>
      <w:r>
        <w:rPr>
          <w:color w:val="231F20"/>
          <w:spacing w:val="-2"/>
          <w:sz w:val="20"/>
        </w:rPr>
        <w:t>отвечать</w:t>
      </w:r>
      <w:r>
        <w:rPr>
          <w:color w:val="231F20"/>
          <w:spacing w:val="-7"/>
          <w:sz w:val="20"/>
        </w:rPr>
        <w:t xml:space="preserve"> </w:t>
      </w:r>
      <w:r>
        <w:rPr>
          <w:color w:val="231F20"/>
          <w:spacing w:val="-2"/>
          <w:sz w:val="20"/>
        </w:rPr>
        <w:t xml:space="preserve">на </w:t>
      </w:r>
      <w:r>
        <w:rPr>
          <w:color w:val="231F20"/>
          <w:w w:val="95"/>
          <w:sz w:val="20"/>
        </w:rPr>
        <w:t xml:space="preserve">вопрос о важности чтения для личного развития, находить в ху- дожественных произведениях отражение нравственных ценно- </w:t>
      </w:r>
      <w:r>
        <w:rPr>
          <w:color w:val="231F20"/>
          <w:sz w:val="20"/>
        </w:rPr>
        <w:t>стей, традиций, быта разных народов;</w:t>
      </w:r>
    </w:p>
    <w:p w:rsidR="009341A5" w:rsidRDefault="009341A5" w:rsidP="00135B7B">
      <w:pPr>
        <w:pStyle w:val="a5"/>
        <w:numPr>
          <w:ilvl w:val="1"/>
          <w:numId w:val="31"/>
        </w:numPr>
        <w:tabs>
          <w:tab w:val="left" w:pos="668"/>
        </w:tabs>
        <w:spacing w:before="68" w:line="242" w:lineRule="auto"/>
        <w:ind w:firstLine="226"/>
        <w:rPr>
          <w:sz w:val="20"/>
        </w:rPr>
      </w:pPr>
      <w:r>
        <w:rPr>
          <w:color w:val="231F20"/>
          <w:w w:val="95"/>
          <w:sz w:val="20"/>
        </w:rPr>
        <w:t>владеть</w:t>
      </w:r>
      <w:r>
        <w:rPr>
          <w:color w:val="231F20"/>
          <w:spacing w:val="-9"/>
          <w:w w:val="95"/>
          <w:sz w:val="20"/>
        </w:rPr>
        <w:t xml:space="preserve"> </w:t>
      </w:r>
      <w:r>
        <w:rPr>
          <w:color w:val="231F20"/>
          <w:w w:val="95"/>
          <w:sz w:val="20"/>
        </w:rPr>
        <w:t>техникой</w:t>
      </w:r>
      <w:r>
        <w:rPr>
          <w:color w:val="231F20"/>
          <w:spacing w:val="-9"/>
          <w:w w:val="95"/>
          <w:sz w:val="20"/>
        </w:rPr>
        <w:t xml:space="preserve"> </w:t>
      </w:r>
      <w:r>
        <w:rPr>
          <w:color w:val="231F20"/>
          <w:w w:val="95"/>
          <w:sz w:val="20"/>
        </w:rPr>
        <w:t>слогового</w:t>
      </w:r>
      <w:r>
        <w:rPr>
          <w:color w:val="231F20"/>
          <w:spacing w:val="-9"/>
          <w:w w:val="95"/>
          <w:sz w:val="20"/>
        </w:rPr>
        <w:t xml:space="preserve"> </w:t>
      </w:r>
      <w:r>
        <w:rPr>
          <w:color w:val="231F20"/>
          <w:w w:val="95"/>
          <w:sz w:val="20"/>
        </w:rPr>
        <w:t>плавного</w:t>
      </w:r>
      <w:r>
        <w:rPr>
          <w:color w:val="231F20"/>
          <w:spacing w:val="-9"/>
          <w:w w:val="95"/>
          <w:sz w:val="20"/>
        </w:rPr>
        <w:t xml:space="preserve"> </w:t>
      </w:r>
      <w:r>
        <w:rPr>
          <w:color w:val="231F20"/>
          <w:w w:val="95"/>
          <w:sz w:val="20"/>
        </w:rPr>
        <w:t>чтения</w:t>
      </w:r>
      <w:r>
        <w:rPr>
          <w:color w:val="231F20"/>
          <w:spacing w:val="-9"/>
          <w:w w:val="95"/>
          <w:sz w:val="20"/>
        </w:rPr>
        <w:t xml:space="preserve"> </w:t>
      </w:r>
      <w:r>
        <w:rPr>
          <w:color w:val="231F20"/>
          <w:w w:val="95"/>
          <w:sz w:val="20"/>
        </w:rPr>
        <w:t>с</w:t>
      </w:r>
      <w:r>
        <w:rPr>
          <w:color w:val="231F20"/>
          <w:spacing w:val="-9"/>
          <w:w w:val="95"/>
          <w:sz w:val="20"/>
        </w:rPr>
        <w:t xml:space="preserve"> </w:t>
      </w:r>
      <w:r>
        <w:rPr>
          <w:color w:val="231F20"/>
          <w:w w:val="95"/>
          <w:sz w:val="20"/>
        </w:rPr>
        <w:t>переходом</w:t>
      </w:r>
      <w:r>
        <w:rPr>
          <w:color w:val="231F20"/>
          <w:spacing w:val="-9"/>
          <w:w w:val="95"/>
          <w:sz w:val="20"/>
        </w:rPr>
        <w:t xml:space="preserve"> </w:t>
      </w:r>
      <w:r>
        <w:rPr>
          <w:color w:val="231F20"/>
          <w:w w:val="95"/>
          <w:sz w:val="20"/>
        </w:rPr>
        <w:t xml:space="preserve">на </w:t>
      </w:r>
      <w:r>
        <w:rPr>
          <w:color w:val="231F20"/>
          <w:spacing w:val="-2"/>
          <w:sz w:val="20"/>
        </w:rPr>
        <w:t>чтение</w:t>
      </w:r>
      <w:r>
        <w:rPr>
          <w:color w:val="231F20"/>
          <w:spacing w:val="-13"/>
          <w:sz w:val="20"/>
        </w:rPr>
        <w:t xml:space="preserve"> </w:t>
      </w:r>
      <w:r>
        <w:rPr>
          <w:color w:val="231F20"/>
          <w:spacing w:val="-2"/>
          <w:sz w:val="20"/>
        </w:rPr>
        <w:t>целыми</w:t>
      </w:r>
      <w:r>
        <w:rPr>
          <w:color w:val="231F20"/>
          <w:spacing w:val="-13"/>
          <w:sz w:val="20"/>
        </w:rPr>
        <w:t xml:space="preserve"> </w:t>
      </w:r>
      <w:r>
        <w:rPr>
          <w:color w:val="231F20"/>
          <w:spacing w:val="-2"/>
          <w:sz w:val="20"/>
        </w:rPr>
        <w:t>словами,</w:t>
      </w:r>
      <w:r>
        <w:rPr>
          <w:color w:val="231F20"/>
          <w:spacing w:val="-13"/>
          <w:sz w:val="20"/>
        </w:rPr>
        <w:t xml:space="preserve"> </w:t>
      </w:r>
      <w:r>
        <w:rPr>
          <w:color w:val="231F20"/>
          <w:spacing w:val="-2"/>
          <w:sz w:val="20"/>
        </w:rPr>
        <w:t>читать</w:t>
      </w:r>
      <w:r>
        <w:rPr>
          <w:color w:val="231F20"/>
          <w:spacing w:val="-13"/>
          <w:sz w:val="20"/>
        </w:rPr>
        <w:t xml:space="preserve"> </w:t>
      </w:r>
      <w:r>
        <w:rPr>
          <w:color w:val="231F20"/>
          <w:spacing w:val="-2"/>
          <w:sz w:val="20"/>
        </w:rPr>
        <w:t>осознанно</w:t>
      </w:r>
      <w:r>
        <w:rPr>
          <w:color w:val="231F20"/>
          <w:spacing w:val="-13"/>
          <w:sz w:val="20"/>
        </w:rPr>
        <w:t xml:space="preserve"> </w:t>
      </w:r>
      <w:r>
        <w:rPr>
          <w:color w:val="231F20"/>
          <w:spacing w:val="-2"/>
          <w:sz w:val="20"/>
        </w:rPr>
        <w:t>вслух</w:t>
      </w:r>
      <w:r>
        <w:rPr>
          <w:color w:val="231F20"/>
          <w:spacing w:val="-13"/>
          <w:sz w:val="20"/>
        </w:rPr>
        <w:t xml:space="preserve"> </w:t>
      </w:r>
      <w:r>
        <w:rPr>
          <w:color w:val="231F20"/>
          <w:spacing w:val="-2"/>
          <w:sz w:val="20"/>
        </w:rPr>
        <w:t>целыми</w:t>
      </w:r>
      <w:r>
        <w:rPr>
          <w:color w:val="231F20"/>
          <w:spacing w:val="-13"/>
          <w:sz w:val="20"/>
        </w:rPr>
        <w:t xml:space="preserve"> </w:t>
      </w:r>
      <w:r>
        <w:rPr>
          <w:color w:val="231F20"/>
          <w:spacing w:val="-2"/>
          <w:sz w:val="20"/>
        </w:rPr>
        <w:t xml:space="preserve">слова- </w:t>
      </w:r>
      <w:r>
        <w:rPr>
          <w:color w:val="231F20"/>
          <w:sz w:val="20"/>
        </w:rPr>
        <w:t>ми</w:t>
      </w:r>
      <w:r>
        <w:rPr>
          <w:color w:val="231F20"/>
          <w:spacing w:val="-10"/>
          <w:sz w:val="20"/>
        </w:rPr>
        <w:t xml:space="preserve"> </w:t>
      </w:r>
      <w:r>
        <w:rPr>
          <w:color w:val="231F20"/>
          <w:sz w:val="20"/>
        </w:rPr>
        <w:t>без</w:t>
      </w:r>
      <w:r>
        <w:rPr>
          <w:color w:val="231F20"/>
          <w:spacing w:val="-10"/>
          <w:sz w:val="20"/>
        </w:rPr>
        <w:t xml:space="preserve"> </w:t>
      </w:r>
      <w:r>
        <w:rPr>
          <w:color w:val="231F20"/>
          <w:sz w:val="20"/>
        </w:rPr>
        <w:t>пропусков</w:t>
      </w:r>
      <w:r>
        <w:rPr>
          <w:color w:val="231F20"/>
          <w:spacing w:val="-10"/>
          <w:sz w:val="20"/>
        </w:rPr>
        <w:t xml:space="preserve"> </w:t>
      </w:r>
      <w:r>
        <w:rPr>
          <w:color w:val="231F20"/>
          <w:sz w:val="20"/>
        </w:rPr>
        <w:t>и</w:t>
      </w:r>
      <w:r>
        <w:rPr>
          <w:color w:val="231F20"/>
          <w:spacing w:val="-10"/>
          <w:sz w:val="20"/>
        </w:rPr>
        <w:t xml:space="preserve"> </w:t>
      </w:r>
      <w:r>
        <w:rPr>
          <w:color w:val="231F20"/>
          <w:sz w:val="20"/>
        </w:rPr>
        <w:t>перестановок</w:t>
      </w:r>
      <w:r>
        <w:rPr>
          <w:color w:val="231F20"/>
          <w:spacing w:val="-10"/>
          <w:sz w:val="20"/>
        </w:rPr>
        <w:t xml:space="preserve"> </w:t>
      </w:r>
      <w:r>
        <w:rPr>
          <w:color w:val="231F20"/>
          <w:sz w:val="20"/>
        </w:rPr>
        <w:t>букв</w:t>
      </w:r>
      <w:r>
        <w:rPr>
          <w:color w:val="231F20"/>
          <w:spacing w:val="-10"/>
          <w:sz w:val="20"/>
        </w:rPr>
        <w:t xml:space="preserve"> </w:t>
      </w:r>
      <w:r>
        <w:rPr>
          <w:color w:val="231F20"/>
          <w:sz w:val="20"/>
        </w:rPr>
        <w:t>и</w:t>
      </w:r>
      <w:r>
        <w:rPr>
          <w:color w:val="231F20"/>
          <w:spacing w:val="-10"/>
          <w:sz w:val="20"/>
        </w:rPr>
        <w:t xml:space="preserve"> </w:t>
      </w:r>
      <w:r>
        <w:rPr>
          <w:color w:val="231F20"/>
          <w:sz w:val="20"/>
        </w:rPr>
        <w:t>слогов</w:t>
      </w:r>
      <w:r>
        <w:rPr>
          <w:color w:val="231F20"/>
          <w:spacing w:val="-10"/>
          <w:sz w:val="20"/>
        </w:rPr>
        <w:t xml:space="preserve"> </w:t>
      </w:r>
      <w:r>
        <w:rPr>
          <w:color w:val="231F20"/>
          <w:sz w:val="20"/>
        </w:rPr>
        <w:t>доступные</w:t>
      </w:r>
      <w:r>
        <w:rPr>
          <w:color w:val="231F20"/>
          <w:spacing w:val="-10"/>
          <w:sz w:val="20"/>
        </w:rPr>
        <w:t xml:space="preserve"> </w:t>
      </w:r>
      <w:r>
        <w:rPr>
          <w:color w:val="231F20"/>
          <w:sz w:val="20"/>
        </w:rPr>
        <w:t xml:space="preserve">для </w:t>
      </w:r>
      <w:r>
        <w:rPr>
          <w:color w:val="231F20"/>
          <w:w w:val="95"/>
          <w:sz w:val="20"/>
        </w:rPr>
        <w:t xml:space="preserve">восприятия и небольшие по объёму произведения в темпе не ме- </w:t>
      </w:r>
      <w:r>
        <w:rPr>
          <w:color w:val="231F20"/>
          <w:sz w:val="20"/>
        </w:rPr>
        <w:t>нее</w:t>
      </w:r>
      <w:r>
        <w:rPr>
          <w:color w:val="231F20"/>
          <w:spacing w:val="-17"/>
          <w:sz w:val="20"/>
        </w:rPr>
        <w:t xml:space="preserve"> </w:t>
      </w:r>
      <w:r>
        <w:rPr>
          <w:color w:val="231F20"/>
          <w:sz w:val="20"/>
        </w:rPr>
        <w:t>30</w:t>
      </w:r>
      <w:r>
        <w:rPr>
          <w:color w:val="231F20"/>
          <w:spacing w:val="-17"/>
          <w:sz w:val="20"/>
        </w:rPr>
        <w:t xml:space="preserve"> </w:t>
      </w:r>
      <w:r>
        <w:rPr>
          <w:color w:val="231F20"/>
          <w:sz w:val="20"/>
        </w:rPr>
        <w:t>слов</w:t>
      </w:r>
      <w:r>
        <w:rPr>
          <w:color w:val="231F20"/>
          <w:spacing w:val="-17"/>
          <w:sz w:val="20"/>
        </w:rPr>
        <w:t xml:space="preserve"> </w:t>
      </w:r>
      <w:r>
        <w:rPr>
          <w:color w:val="231F20"/>
          <w:sz w:val="20"/>
        </w:rPr>
        <w:t>в</w:t>
      </w:r>
      <w:r>
        <w:rPr>
          <w:color w:val="231F20"/>
          <w:spacing w:val="-17"/>
          <w:sz w:val="20"/>
        </w:rPr>
        <w:t xml:space="preserve"> </w:t>
      </w:r>
      <w:r>
        <w:rPr>
          <w:color w:val="231F20"/>
          <w:sz w:val="20"/>
        </w:rPr>
        <w:t>минуту</w:t>
      </w:r>
      <w:r>
        <w:rPr>
          <w:color w:val="231F20"/>
          <w:spacing w:val="-17"/>
          <w:sz w:val="20"/>
        </w:rPr>
        <w:t xml:space="preserve"> </w:t>
      </w:r>
      <w:r>
        <w:rPr>
          <w:color w:val="231F20"/>
          <w:sz w:val="20"/>
        </w:rPr>
        <w:t>(без</w:t>
      </w:r>
      <w:r>
        <w:rPr>
          <w:color w:val="231F20"/>
          <w:spacing w:val="-17"/>
          <w:sz w:val="20"/>
        </w:rPr>
        <w:t xml:space="preserve"> </w:t>
      </w:r>
      <w:r>
        <w:rPr>
          <w:color w:val="231F20"/>
          <w:sz w:val="20"/>
        </w:rPr>
        <w:t>отметочного</w:t>
      </w:r>
      <w:r>
        <w:rPr>
          <w:color w:val="231F20"/>
          <w:spacing w:val="-17"/>
          <w:sz w:val="20"/>
        </w:rPr>
        <w:t xml:space="preserve"> </w:t>
      </w:r>
      <w:r>
        <w:rPr>
          <w:color w:val="231F20"/>
          <w:sz w:val="20"/>
        </w:rPr>
        <w:t>оценивания);</w:t>
      </w:r>
    </w:p>
    <w:p w:rsidR="009341A5" w:rsidRDefault="009341A5" w:rsidP="00135B7B">
      <w:pPr>
        <w:pStyle w:val="a5"/>
        <w:numPr>
          <w:ilvl w:val="1"/>
          <w:numId w:val="31"/>
        </w:numPr>
        <w:tabs>
          <w:tab w:val="left" w:pos="668"/>
        </w:tabs>
        <w:spacing w:before="5" w:line="242" w:lineRule="auto"/>
        <w:ind w:firstLine="226"/>
        <w:rPr>
          <w:sz w:val="20"/>
        </w:rPr>
      </w:pPr>
      <w:r>
        <w:rPr>
          <w:color w:val="231F20"/>
          <w:w w:val="95"/>
          <w:sz w:val="20"/>
        </w:rPr>
        <w:t xml:space="preserve">читать наизусть с соблюдением орфоэпических и пунктуа- ционных норм не менее 2 стихотворений о Родине, о детях, о се- </w:t>
      </w:r>
      <w:r>
        <w:rPr>
          <w:color w:val="231F20"/>
          <w:sz w:val="20"/>
        </w:rPr>
        <w:t>мье,</w:t>
      </w:r>
      <w:r>
        <w:rPr>
          <w:color w:val="231F20"/>
          <w:spacing w:val="-14"/>
          <w:sz w:val="20"/>
        </w:rPr>
        <w:t xml:space="preserve"> </w:t>
      </w:r>
      <w:r>
        <w:rPr>
          <w:color w:val="231F20"/>
          <w:sz w:val="20"/>
        </w:rPr>
        <w:t>о</w:t>
      </w:r>
      <w:r>
        <w:rPr>
          <w:color w:val="231F20"/>
          <w:spacing w:val="-14"/>
          <w:sz w:val="20"/>
        </w:rPr>
        <w:t xml:space="preserve"> </w:t>
      </w:r>
      <w:r>
        <w:rPr>
          <w:color w:val="231F20"/>
          <w:sz w:val="20"/>
        </w:rPr>
        <w:t>родной</w:t>
      </w:r>
      <w:r>
        <w:rPr>
          <w:color w:val="231F20"/>
          <w:spacing w:val="-14"/>
          <w:sz w:val="20"/>
        </w:rPr>
        <w:t xml:space="preserve"> </w:t>
      </w:r>
      <w:r>
        <w:rPr>
          <w:color w:val="231F20"/>
          <w:sz w:val="20"/>
        </w:rPr>
        <w:t>природе</w:t>
      </w:r>
      <w:r>
        <w:rPr>
          <w:color w:val="231F20"/>
          <w:spacing w:val="-14"/>
          <w:sz w:val="20"/>
        </w:rPr>
        <w:t xml:space="preserve"> </w:t>
      </w:r>
      <w:r>
        <w:rPr>
          <w:color w:val="231F20"/>
          <w:sz w:val="20"/>
        </w:rPr>
        <w:t>в</w:t>
      </w:r>
      <w:r>
        <w:rPr>
          <w:color w:val="231F20"/>
          <w:spacing w:val="-14"/>
          <w:sz w:val="20"/>
        </w:rPr>
        <w:t xml:space="preserve"> </w:t>
      </w:r>
      <w:r>
        <w:rPr>
          <w:color w:val="231F20"/>
          <w:sz w:val="20"/>
        </w:rPr>
        <w:t>разные</w:t>
      </w:r>
      <w:r>
        <w:rPr>
          <w:color w:val="231F20"/>
          <w:spacing w:val="-14"/>
          <w:sz w:val="20"/>
        </w:rPr>
        <w:t xml:space="preserve"> </w:t>
      </w:r>
      <w:r>
        <w:rPr>
          <w:color w:val="231F20"/>
          <w:sz w:val="20"/>
        </w:rPr>
        <w:t>времена</w:t>
      </w:r>
      <w:r>
        <w:rPr>
          <w:color w:val="231F20"/>
          <w:spacing w:val="-14"/>
          <w:sz w:val="20"/>
        </w:rPr>
        <w:t xml:space="preserve"> </w:t>
      </w:r>
      <w:r>
        <w:rPr>
          <w:color w:val="231F20"/>
          <w:sz w:val="20"/>
        </w:rPr>
        <w:t>года;</w:t>
      </w:r>
    </w:p>
    <w:p w:rsidR="009341A5" w:rsidRDefault="009341A5" w:rsidP="00135B7B">
      <w:pPr>
        <w:pStyle w:val="a5"/>
        <w:numPr>
          <w:ilvl w:val="1"/>
          <w:numId w:val="31"/>
        </w:numPr>
        <w:tabs>
          <w:tab w:val="left" w:pos="668"/>
        </w:tabs>
        <w:spacing w:before="3" w:line="242" w:lineRule="auto"/>
        <w:ind w:firstLine="226"/>
        <w:rPr>
          <w:sz w:val="20"/>
        </w:rPr>
      </w:pPr>
      <w:r>
        <w:rPr>
          <w:color w:val="231F20"/>
          <w:sz w:val="20"/>
        </w:rPr>
        <w:t>различать прозаическую (нестихотворную) и стихотвор- ную</w:t>
      </w:r>
      <w:r>
        <w:rPr>
          <w:color w:val="231F20"/>
          <w:spacing w:val="-9"/>
          <w:sz w:val="20"/>
        </w:rPr>
        <w:t xml:space="preserve"> </w:t>
      </w:r>
      <w:r>
        <w:rPr>
          <w:color w:val="231F20"/>
          <w:sz w:val="20"/>
        </w:rPr>
        <w:t>речь;</w:t>
      </w:r>
    </w:p>
    <w:p w:rsidR="009341A5" w:rsidRDefault="009341A5" w:rsidP="00135B7B">
      <w:pPr>
        <w:pStyle w:val="a5"/>
        <w:numPr>
          <w:ilvl w:val="1"/>
          <w:numId w:val="31"/>
        </w:numPr>
        <w:tabs>
          <w:tab w:val="left" w:pos="668"/>
        </w:tabs>
        <w:spacing w:before="1" w:line="242" w:lineRule="auto"/>
        <w:ind w:firstLine="226"/>
        <w:rPr>
          <w:sz w:val="20"/>
        </w:rPr>
      </w:pPr>
      <w:r>
        <w:rPr>
          <w:color w:val="231F20"/>
          <w:w w:val="95"/>
          <w:sz w:val="20"/>
        </w:rPr>
        <w:t xml:space="preserve">различать и называть отдельные жанры фольклора (устно- го народного творчества) и художественной литературы (загад- </w:t>
      </w:r>
      <w:r>
        <w:rPr>
          <w:color w:val="231F20"/>
          <w:sz w:val="20"/>
        </w:rPr>
        <w:t>ки, пословицы, потешки, сказки (фольклорные и литератур- ные), рассказы, стихотворения);</w:t>
      </w:r>
    </w:p>
    <w:p w:rsidR="009341A5" w:rsidRDefault="009341A5" w:rsidP="00135B7B">
      <w:pPr>
        <w:pStyle w:val="a5"/>
        <w:numPr>
          <w:ilvl w:val="1"/>
          <w:numId w:val="31"/>
        </w:numPr>
        <w:tabs>
          <w:tab w:val="left" w:pos="668"/>
        </w:tabs>
        <w:spacing w:before="4" w:line="242" w:lineRule="auto"/>
        <w:ind w:right="154" w:firstLine="226"/>
        <w:rPr>
          <w:sz w:val="20"/>
        </w:rPr>
      </w:pPr>
      <w:r>
        <w:rPr>
          <w:color w:val="231F20"/>
          <w:w w:val="95"/>
          <w:sz w:val="20"/>
        </w:rPr>
        <w:t xml:space="preserve">понимать содержание прослушанного/прочитанного про- изведения: отвечать на вопросы по фактическому содержанию </w:t>
      </w:r>
      <w:r>
        <w:rPr>
          <w:color w:val="231F20"/>
          <w:spacing w:val="-2"/>
          <w:sz w:val="20"/>
        </w:rPr>
        <w:t>произведения;</w:t>
      </w:r>
    </w:p>
    <w:p w:rsidR="009341A5" w:rsidRDefault="009341A5" w:rsidP="00135B7B">
      <w:pPr>
        <w:pStyle w:val="a5"/>
        <w:numPr>
          <w:ilvl w:val="1"/>
          <w:numId w:val="31"/>
        </w:numPr>
        <w:tabs>
          <w:tab w:val="left" w:pos="715"/>
        </w:tabs>
        <w:spacing w:before="3" w:line="242" w:lineRule="auto"/>
        <w:ind w:right="154" w:firstLine="226"/>
        <w:rPr>
          <w:sz w:val="20"/>
        </w:rPr>
      </w:pPr>
      <w:r>
        <w:rPr>
          <w:color w:val="231F20"/>
          <w:w w:val="95"/>
          <w:sz w:val="20"/>
        </w:rPr>
        <w:t xml:space="preserve">владеть элементарными умениями анализа текста прослу- </w:t>
      </w:r>
      <w:r>
        <w:rPr>
          <w:color w:val="231F20"/>
          <w:sz w:val="20"/>
        </w:rPr>
        <w:t>шанного/прочитанного</w:t>
      </w:r>
      <w:r>
        <w:rPr>
          <w:color w:val="231F20"/>
          <w:spacing w:val="-1"/>
          <w:sz w:val="20"/>
        </w:rPr>
        <w:t xml:space="preserve"> </w:t>
      </w:r>
      <w:r>
        <w:rPr>
          <w:color w:val="231F20"/>
          <w:sz w:val="20"/>
        </w:rPr>
        <w:t>произведения:</w:t>
      </w:r>
      <w:r>
        <w:rPr>
          <w:color w:val="231F20"/>
          <w:spacing w:val="-1"/>
          <w:sz w:val="20"/>
        </w:rPr>
        <w:t xml:space="preserve"> </w:t>
      </w:r>
      <w:r>
        <w:rPr>
          <w:color w:val="231F20"/>
          <w:sz w:val="20"/>
        </w:rPr>
        <w:t>определять</w:t>
      </w:r>
      <w:r>
        <w:rPr>
          <w:color w:val="231F20"/>
          <w:spacing w:val="-1"/>
          <w:sz w:val="20"/>
        </w:rPr>
        <w:t xml:space="preserve"> </w:t>
      </w:r>
      <w:r>
        <w:rPr>
          <w:color w:val="231F20"/>
          <w:sz w:val="20"/>
        </w:rPr>
        <w:t>последова- тельность</w:t>
      </w:r>
      <w:r>
        <w:rPr>
          <w:color w:val="231F20"/>
          <w:spacing w:val="-16"/>
          <w:sz w:val="20"/>
        </w:rPr>
        <w:t xml:space="preserve"> </w:t>
      </w:r>
      <w:r>
        <w:rPr>
          <w:color w:val="231F20"/>
          <w:sz w:val="20"/>
        </w:rPr>
        <w:t>событий</w:t>
      </w:r>
      <w:r>
        <w:rPr>
          <w:color w:val="231F20"/>
          <w:spacing w:val="-16"/>
          <w:sz w:val="20"/>
        </w:rPr>
        <w:t xml:space="preserve"> </w:t>
      </w:r>
      <w:r>
        <w:rPr>
          <w:color w:val="231F20"/>
          <w:sz w:val="20"/>
        </w:rPr>
        <w:t>в</w:t>
      </w:r>
      <w:r>
        <w:rPr>
          <w:color w:val="231F20"/>
          <w:spacing w:val="-16"/>
          <w:sz w:val="20"/>
        </w:rPr>
        <w:t xml:space="preserve"> </w:t>
      </w:r>
      <w:r>
        <w:rPr>
          <w:color w:val="231F20"/>
          <w:sz w:val="20"/>
        </w:rPr>
        <w:t>произведении,</w:t>
      </w:r>
      <w:r>
        <w:rPr>
          <w:color w:val="231F20"/>
          <w:spacing w:val="-16"/>
          <w:sz w:val="20"/>
        </w:rPr>
        <w:t xml:space="preserve"> </w:t>
      </w:r>
      <w:r>
        <w:rPr>
          <w:color w:val="231F20"/>
          <w:sz w:val="20"/>
        </w:rPr>
        <w:t>характеризовать</w:t>
      </w:r>
      <w:r>
        <w:rPr>
          <w:color w:val="231F20"/>
          <w:spacing w:val="-16"/>
          <w:sz w:val="20"/>
        </w:rPr>
        <w:t xml:space="preserve"> </w:t>
      </w:r>
      <w:r>
        <w:rPr>
          <w:color w:val="231F20"/>
          <w:sz w:val="20"/>
        </w:rPr>
        <w:t>поступки (положительные или отрицательные) героя, объяснять значе- ние незнакомого слова с использованием словаря;</w:t>
      </w:r>
    </w:p>
    <w:p w:rsidR="009341A5" w:rsidRDefault="009341A5" w:rsidP="00135B7B">
      <w:pPr>
        <w:pStyle w:val="a5"/>
        <w:numPr>
          <w:ilvl w:val="1"/>
          <w:numId w:val="31"/>
        </w:numPr>
        <w:tabs>
          <w:tab w:val="left" w:pos="668"/>
        </w:tabs>
        <w:spacing w:before="4" w:line="242"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прослушанного/прочитанного произведения:</w:t>
      </w:r>
      <w:r>
        <w:rPr>
          <w:color w:val="231F20"/>
          <w:spacing w:val="-16"/>
          <w:sz w:val="20"/>
        </w:rPr>
        <w:t xml:space="preserve"> </w:t>
      </w:r>
      <w:r>
        <w:rPr>
          <w:color w:val="231F20"/>
          <w:sz w:val="20"/>
        </w:rPr>
        <w:t>отвечать</w:t>
      </w:r>
      <w:r>
        <w:rPr>
          <w:color w:val="231F20"/>
          <w:spacing w:val="-16"/>
          <w:sz w:val="20"/>
        </w:rPr>
        <w:t xml:space="preserve"> </w:t>
      </w:r>
      <w:r>
        <w:rPr>
          <w:color w:val="231F20"/>
          <w:sz w:val="20"/>
        </w:rPr>
        <w:t>на</w:t>
      </w:r>
      <w:r>
        <w:rPr>
          <w:color w:val="231F20"/>
          <w:spacing w:val="-16"/>
          <w:sz w:val="20"/>
        </w:rPr>
        <w:t xml:space="preserve"> </w:t>
      </w:r>
      <w:r>
        <w:rPr>
          <w:color w:val="231F20"/>
          <w:sz w:val="20"/>
        </w:rPr>
        <w:t>вопросы</w:t>
      </w:r>
      <w:r>
        <w:rPr>
          <w:color w:val="231F20"/>
          <w:spacing w:val="-16"/>
          <w:sz w:val="20"/>
        </w:rPr>
        <w:t xml:space="preserve"> </w:t>
      </w:r>
      <w:r>
        <w:rPr>
          <w:color w:val="231F20"/>
          <w:sz w:val="20"/>
        </w:rPr>
        <w:t>о</w:t>
      </w:r>
      <w:r>
        <w:rPr>
          <w:color w:val="231F20"/>
          <w:spacing w:val="-16"/>
          <w:sz w:val="20"/>
        </w:rPr>
        <w:t xml:space="preserve"> </w:t>
      </w:r>
      <w:r>
        <w:rPr>
          <w:color w:val="231F20"/>
          <w:sz w:val="20"/>
        </w:rPr>
        <w:t>впечатлении</w:t>
      </w:r>
      <w:r>
        <w:rPr>
          <w:color w:val="231F20"/>
          <w:spacing w:val="-16"/>
          <w:sz w:val="20"/>
        </w:rPr>
        <w:t xml:space="preserve"> </w:t>
      </w:r>
      <w:r>
        <w:rPr>
          <w:color w:val="231F20"/>
          <w:sz w:val="20"/>
        </w:rPr>
        <w:t>от</w:t>
      </w:r>
      <w:r>
        <w:rPr>
          <w:color w:val="231F20"/>
          <w:spacing w:val="-16"/>
          <w:sz w:val="20"/>
        </w:rPr>
        <w:t xml:space="preserve"> </w:t>
      </w:r>
      <w:r>
        <w:rPr>
          <w:color w:val="231F20"/>
          <w:sz w:val="20"/>
        </w:rPr>
        <w:t xml:space="preserve">произве- </w:t>
      </w:r>
      <w:r>
        <w:rPr>
          <w:color w:val="231F20"/>
          <w:w w:val="95"/>
          <w:sz w:val="20"/>
        </w:rPr>
        <w:t xml:space="preserve">дения, использовать в беседе изученные литературные понятия </w:t>
      </w:r>
      <w:r>
        <w:rPr>
          <w:color w:val="231F20"/>
          <w:sz w:val="20"/>
        </w:rPr>
        <w:t>(автор, герой, тема, идея, заголовок, содержание произведе- ния),</w:t>
      </w:r>
      <w:r>
        <w:rPr>
          <w:color w:val="231F20"/>
          <w:spacing w:val="-11"/>
          <w:sz w:val="20"/>
        </w:rPr>
        <w:t xml:space="preserve"> </w:t>
      </w:r>
      <w:r>
        <w:rPr>
          <w:color w:val="231F20"/>
          <w:sz w:val="20"/>
        </w:rPr>
        <w:t>подтверждать</w:t>
      </w:r>
      <w:r>
        <w:rPr>
          <w:color w:val="231F20"/>
          <w:spacing w:val="-11"/>
          <w:sz w:val="20"/>
        </w:rPr>
        <w:t xml:space="preserve"> </w:t>
      </w:r>
      <w:r>
        <w:rPr>
          <w:color w:val="231F20"/>
          <w:sz w:val="20"/>
        </w:rPr>
        <w:t>свой</w:t>
      </w:r>
      <w:r>
        <w:rPr>
          <w:color w:val="231F20"/>
          <w:spacing w:val="-11"/>
          <w:sz w:val="20"/>
        </w:rPr>
        <w:t xml:space="preserve"> </w:t>
      </w:r>
      <w:r>
        <w:rPr>
          <w:color w:val="231F20"/>
          <w:sz w:val="20"/>
        </w:rPr>
        <w:t>ответ</w:t>
      </w:r>
      <w:r>
        <w:rPr>
          <w:color w:val="231F20"/>
          <w:spacing w:val="-11"/>
          <w:sz w:val="20"/>
        </w:rPr>
        <w:t xml:space="preserve"> </w:t>
      </w:r>
      <w:r>
        <w:rPr>
          <w:color w:val="231F20"/>
          <w:sz w:val="20"/>
        </w:rPr>
        <w:t>примерами</w:t>
      </w:r>
      <w:r>
        <w:rPr>
          <w:color w:val="231F20"/>
          <w:spacing w:val="-11"/>
          <w:sz w:val="20"/>
        </w:rPr>
        <w:t xml:space="preserve"> </w:t>
      </w:r>
      <w:r>
        <w:rPr>
          <w:color w:val="231F20"/>
          <w:sz w:val="20"/>
        </w:rPr>
        <w:t>из</w:t>
      </w:r>
      <w:r>
        <w:rPr>
          <w:color w:val="231F20"/>
          <w:spacing w:val="-11"/>
          <w:sz w:val="20"/>
        </w:rPr>
        <w:t xml:space="preserve"> </w:t>
      </w:r>
      <w:r>
        <w:rPr>
          <w:color w:val="231F20"/>
          <w:sz w:val="20"/>
        </w:rPr>
        <w:t>текста;</w:t>
      </w:r>
    </w:p>
    <w:p w:rsidR="009341A5" w:rsidRDefault="009341A5" w:rsidP="00135B7B">
      <w:pPr>
        <w:pStyle w:val="a5"/>
        <w:numPr>
          <w:ilvl w:val="1"/>
          <w:numId w:val="31"/>
        </w:numPr>
        <w:tabs>
          <w:tab w:val="left" w:pos="668"/>
        </w:tabs>
        <w:spacing w:before="4" w:line="242" w:lineRule="auto"/>
        <w:ind w:firstLine="226"/>
        <w:rPr>
          <w:sz w:val="20"/>
        </w:rPr>
      </w:pPr>
      <w:r>
        <w:rPr>
          <w:color w:val="231F20"/>
          <w:w w:val="95"/>
          <w:sz w:val="20"/>
        </w:rPr>
        <w:t xml:space="preserve">пересказывать (устно) содержание произведения с соблю- </w:t>
      </w:r>
      <w:r>
        <w:rPr>
          <w:color w:val="231F20"/>
          <w:sz w:val="20"/>
        </w:rPr>
        <w:t>дением последовательности событий, с опорой на предложен- ные ключевые слова, вопросы, рисунки, предложенный план;</w:t>
      </w:r>
    </w:p>
    <w:p w:rsidR="009341A5" w:rsidRDefault="009341A5" w:rsidP="00135B7B">
      <w:pPr>
        <w:pStyle w:val="a5"/>
        <w:numPr>
          <w:ilvl w:val="1"/>
          <w:numId w:val="31"/>
        </w:numPr>
        <w:tabs>
          <w:tab w:val="left" w:pos="668"/>
        </w:tabs>
        <w:spacing w:before="3" w:line="242"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рас- становки</w:t>
      </w:r>
      <w:r>
        <w:rPr>
          <w:color w:val="231F20"/>
          <w:spacing w:val="-9"/>
          <w:sz w:val="20"/>
        </w:rPr>
        <w:t xml:space="preserve"> </w:t>
      </w:r>
      <w:r>
        <w:rPr>
          <w:color w:val="231F20"/>
          <w:sz w:val="20"/>
        </w:rPr>
        <w:t>ударения;</w:t>
      </w:r>
    </w:p>
    <w:p w:rsidR="009341A5" w:rsidRDefault="009341A5" w:rsidP="00135B7B">
      <w:pPr>
        <w:pStyle w:val="a5"/>
        <w:numPr>
          <w:ilvl w:val="1"/>
          <w:numId w:val="31"/>
        </w:numPr>
        <w:tabs>
          <w:tab w:val="left" w:pos="668"/>
        </w:tabs>
        <w:spacing w:before="2" w:line="242" w:lineRule="auto"/>
        <w:ind w:firstLine="226"/>
        <w:rPr>
          <w:sz w:val="20"/>
        </w:rPr>
      </w:pPr>
      <w:r>
        <w:rPr>
          <w:color w:val="231F20"/>
          <w:sz w:val="20"/>
        </w:rPr>
        <w:lastRenderedPageBreak/>
        <w:t>составлять высказывания по содержанию произведения (не менее 3 предложений) по заданному алгоритму;</w:t>
      </w:r>
    </w:p>
    <w:p w:rsidR="009341A5" w:rsidRDefault="009341A5" w:rsidP="00135B7B">
      <w:pPr>
        <w:pStyle w:val="a5"/>
        <w:numPr>
          <w:ilvl w:val="1"/>
          <w:numId w:val="31"/>
        </w:numPr>
        <w:tabs>
          <w:tab w:val="left" w:pos="668"/>
        </w:tabs>
        <w:spacing w:before="2" w:line="242" w:lineRule="auto"/>
        <w:ind w:right="154" w:firstLine="226"/>
        <w:rPr>
          <w:sz w:val="20"/>
        </w:rPr>
      </w:pPr>
      <w:r>
        <w:rPr>
          <w:color w:val="231F20"/>
          <w:sz w:val="20"/>
        </w:rPr>
        <w:t>сочинять</w:t>
      </w:r>
      <w:r>
        <w:rPr>
          <w:color w:val="231F20"/>
          <w:spacing w:val="40"/>
          <w:sz w:val="20"/>
        </w:rPr>
        <w:t xml:space="preserve"> </w:t>
      </w:r>
      <w:r>
        <w:rPr>
          <w:color w:val="231F20"/>
          <w:sz w:val="20"/>
        </w:rPr>
        <w:t>небольшие</w:t>
      </w:r>
      <w:r>
        <w:rPr>
          <w:color w:val="231F20"/>
          <w:spacing w:val="40"/>
          <w:sz w:val="20"/>
        </w:rPr>
        <w:t xml:space="preserve"> </w:t>
      </w:r>
      <w:r>
        <w:rPr>
          <w:color w:val="231F20"/>
          <w:sz w:val="20"/>
        </w:rPr>
        <w:t>тексты</w:t>
      </w:r>
      <w:r>
        <w:rPr>
          <w:color w:val="231F20"/>
          <w:spacing w:val="40"/>
          <w:sz w:val="20"/>
        </w:rPr>
        <w:t xml:space="preserve"> </w:t>
      </w:r>
      <w:r>
        <w:rPr>
          <w:color w:val="231F20"/>
          <w:sz w:val="20"/>
        </w:rPr>
        <w:t>по</w:t>
      </w:r>
      <w:r>
        <w:rPr>
          <w:color w:val="231F20"/>
          <w:spacing w:val="40"/>
          <w:sz w:val="20"/>
        </w:rPr>
        <w:t xml:space="preserve"> </w:t>
      </w:r>
      <w:r>
        <w:rPr>
          <w:color w:val="231F20"/>
          <w:sz w:val="20"/>
        </w:rPr>
        <w:t>предложенному</w:t>
      </w:r>
      <w:r>
        <w:rPr>
          <w:color w:val="231F20"/>
          <w:spacing w:val="46"/>
          <w:sz w:val="20"/>
        </w:rPr>
        <w:t xml:space="preserve"> </w:t>
      </w:r>
      <w:r>
        <w:rPr>
          <w:color w:val="231F20"/>
          <w:sz w:val="20"/>
        </w:rPr>
        <w:t>началу и др. (не менее 3 предложений);</w:t>
      </w:r>
    </w:p>
    <w:p w:rsidR="009341A5" w:rsidRDefault="009341A5" w:rsidP="00135B7B">
      <w:pPr>
        <w:pStyle w:val="a5"/>
        <w:numPr>
          <w:ilvl w:val="1"/>
          <w:numId w:val="31"/>
        </w:numPr>
        <w:tabs>
          <w:tab w:val="left" w:pos="668"/>
        </w:tabs>
        <w:spacing w:before="1" w:line="242" w:lineRule="auto"/>
        <w:ind w:firstLine="226"/>
        <w:rPr>
          <w:sz w:val="20"/>
        </w:rPr>
      </w:pPr>
      <w:r>
        <w:rPr>
          <w:color w:val="231F20"/>
          <w:sz w:val="20"/>
        </w:rPr>
        <w:t>ориентироваться в книге/учебнике по обложке, оглавле- нию,</w:t>
      </w:r>
      <w:r>
        <w:rPr>
          <w:color w:val="231F20"/>
          <w:spacing w:val="-9"/>
          <w:sz w:val="20"/>
        </w:rPr>
        <w:t xml:space="preserve"> </w:t>
      </w:r>
      <w:r>
        <w:rPr>
          <w:color w:val="231F20"/>
          <w:sz w:val="20"/>
        </w:rPr>
        <w:t>иллюстрациям;</w:t>
      </w:r>
    </w:p>
    <w:p w:rsidR="009341A5" w:rsidRDefault="009341A5" w:rsidP="00135B7B">
      <w:pPr>
        <w:pStyle w:val="a5"/>
        <w:numPr>
          <w:ilvl w:val="1"/>
          <w:numId w:val="31"/>
        </w:numPr>
        <w:tabs>
          <w:tab w:val="left" w:pos="668"/>
        </w:tabs>
        <w:spacing w:before="2" w:line="242" w:lineRule="auto"/>
        <w:ind w:firstLine="226"/>
        <w:rPr>
          <w:sz w:val="20"/>
        </w:rPr>
      </w:pPr>
      <w:r>
        <w:rPr>
          <w:color w:val="231F20"/>
          <w:sz w:val="20"/>
        </w:rPr>
        <w:t>выбирать книги для самостоятельного чтения по совету взрослого</w:t>
      </w:r>
      <w:r>
        <w:rPr>
          <w:color w:val="231F20"/>
          <w:spacing w:val="-16"/>
          <w:sz w:val="20"/>
        </w:rPr>
        <w:t xml:space="preserve"> </w:t>
      </w:r>
      <w:r>
        <w:rPr>
          <w:color w:val="231F20"/>
          <w:sz w:val="20"/>
        </w:rPr>
        <w:t>и</w:t>
      </w:r>
      <w:r>
        <w:rPr>
          <w:color w:val="231F20"/>
          <w:spacing w:val="-15"/>
          <w:sz w:val="20"/>
        </w:rPr>
        <w:t xml:space="preserve"> </w:t>
      </w:r>
      <w:r>
        <w:rPr>
          <w:color w:val="231F20"/>
          <w:sz w:val="20"/>
        </w:rPr>
        <w:t>с</w:t>
      </w:r>
      <w:r>
        <w:rPr>
          <w:color w:val="231F20"/>
          <w:spacing w:val="-16"/>
          <w:sz w:val="20"/>
        </w:rPr>
        <w:t xml:space="preserve"> </w:t>
      </w:r>
      <w:r>
        <w:rPr>
          <w:color w:val="231F20"/>
          <w:sz w:val="20"/>
        </w:rPr>
        <w:t>учётом</w:t>
      </w:r>
      <w:r>
        <w:rPr>
          <w:color w:val="231F20"/>
          <w:spacing w:val="-16"/>
          <w:sz w:val="20"/>
        </w:rPr>
        <w:t xml:space="preserve"> </w:t>
      </w:r>
      <w:r>
        <w:rPr>
          <w:color w:val="231F20"/>
          <w:sz w:val="20"/>
        </w:rPr>
        <w:t>рекомендательного</w:t>
      </w:r>
      <w:r>
        <w:rPr>
          <w:color w:val="231F20"/>
          <w:spacing w:val="-15"/>
          <w:sz w:val="20"/>
        </w:rPr>
        <w:t xml:space="preserve"> </w:t>
      </w:r>
      <w:r>
        <w:rPr>
          <w:color w:val="231F20"/>
          <w:sz w:val="20"/>
        </w:rPr>
        <w:t>списка,</w:t>
      </w:r>
      <w:r>
        <w:rPr>
          <w:color w:val="231F20"/>
          <w:spacing w:val="-16"/>
          <w:sz w:val="20"/>
        </w:rPr>
        <w:t xml:space="preserve"> </w:t>
      </w:r>
      <w:r>
        <w:rPr>
          <w:color w:val="231F20"/>
          <w:sz w:val="20"/>
        </w:rPr>
        <w:t>рассказывать о прочитанной книге по предложенному алгоритму;</w:t>
      </w:r>
    </w:p>
    <w:p w:rsidR="009341A5" w:rsidRDefault="009341A5" w:rsidP="00135B7B">
      <w:pPr>
        <w:pStyle w:val="a5"/>
        <w:numPr>
          <w:ilvl w:val="1"/>
          <w:numId w:val="31"/>
        </w:numPr>
        <w:tabs>
          <w:tab w:val="left" w:pos="668"/>
        </w:tabs>
        <w:spacing w:before="3" w:line="242" w:lineRule="auto"/>
        <w:ind w:firstLine="226"/>
        <w:rPr>
          <w:sz w:val="20"/>
        </w:rPr>
      </w:pPr>
      <w:r>
        <w:rPr>
          <w:color w:val="231F20"/>
          <w:sz w:val="20"/>
        </w:rPr>
        <w:t>обращаться к справочной литературе для получения до- полнительной</w:t>
      </w:r>
      <w:r>
        <w:rPr>
          <w:color w:val="231F20"/>
          <w:spacing w:val="-15"/>
          <w:sz w:val="20"/>
        </w:rPr>
        <w:t xml:space="preserve"> </w:t>
      </w:r>
      <w:r>
        <w:rPr>
          <w:color w:val="231F20"/>
          <w:sz w:val="20"/>
        </w:rPr>
        <w:t>информации</w:t>
      </w:r>
      <w:r>
        <w:rPr>
          <w:color w:val="231F20"/>
          <w:spacing w:val="-15"/>
          <w:sz w:val="20"/>
        </w:rPr>
        <w:t xml:space="preserve"> </w:t>
      </w:r>
      <w:r>
        <w:rPr>
          <w:color w:val="231F20"/>
          <w:sz w:val="20"/>
        </w:rPr>
        <w:t>в</w:t>
      </w:r>
      <w:r>
        <w:rPr>
          <w:color w:val="231F20"/>
          <w:spacing w:val="-15"/>
          <w:sz w:val="20"/>
        </w:rPr>
        <w:t xml:space="preserve"> </w:t>
      </w:r>
      <w:r>
        <w:rPr>
          <w:color w:val="231F20"/>
          <w:sz w:val="20"/>
        </w:rPr>
        <w:t>с</w:t>
      </w:r>
      <w:r w:rsidRPr="009341A5">
        <w:rPr>
          <w:color w:val="231F20"/>
          <w:sz w:val="20"/>
        </w:rPr>
        <w:t xml:space="preserve"> </w:t>
      </w:r>
      <w:r>
        <w:rPr>
          <w:color w:val="231F20"/>
          <w:sz w:val="20"/>
        </w:rPr>
        <w:t>оответствии</w:t>
      </w:r>
      <w:r>
        <w:rPr>
          <w:color w:val="231F20"/>
          <w:spacing w:val="-15"/>
          <w:sz w:val="20"/>
        </w:rPr>
        <w:t xml:space="preserve"> </w:t>
      </w:r>
      <w:r>
        <w:rPr>
          <w:color w:val="231F20"/>
          <w:sz w:val="20"/>
        </w:rPr>
        <w:t>с</w:t>
      </w:r>
      <w:r>
        <w:rPr>
          <w:color w:val="231F20"/>
          <w:spacing w:val="-15"/>
          <w:sz w:val="20"/>
        </w:rPr>
        <w:t xml:space="preserve"> </w:t>
      </w:r>
      <w:r>
        <w:rPr>
          <w:color w:val="231F20"/>
          <w:sz w:val="20"/>
        </w:rPr>
        <w:t>учебной</w:t>
      </w:r>
      <w:r>
        <w:rPr>
          <w:color w:val="231F20"/>
          <w:spacing w:val="-15"/>
          <w:sz w:val="20"/>
        </w:rPr>
        <w:t xml:space="preserve"> </w:t>
      </w:r>
      <w:r>
        <w:rPr>
          <w:color w:val="231F20"/>
          <w:sz w:val="20"/>
        </w:rPr>
        <w:t>задачей.</w:t>
      </w:r>
    </w:p>
    <w:p w:rsidR="002E70BA" w:rsidRDefault="002E70BA" w:rsidP="009341A5">
      <w:pPr>
        <w:spacing w:line="247" w:lineRule="auto"/>
        <w:jc w:val="both"/>
        <w:rPr>
          <w:sz w:val="20"/>
        </w:rPr>
      </w:pPr>
    </w:p>
    <w:p w:rsidR="009341A5" w:rsidRDefault="009341A5" w:rsidP="00135B7B">
      <w:pPr>
        <w:pStyle w:val="31"/>
        <w:numPr>
          <w:ilvl w:val="0"/>
          <w:numId w:val="31"/>
        </w:numPr>
        <w:tabs>
          <w:tab w:val="left" w:pos="326"/>
        </w:tabs>
        <w:spacing w:before="76"/>
      </w:pPr>
      <w:r w:rsidRPr="009341A5">
        <w:rPr>
          <w:color w:val="231F20"/>
          <w:spacing w:val="-2"/>
        </w:rPr>
        <w:t xml:space="preserve"> </w:t>
      </w:r>
      <w:r>
        <w:rPr>
          <w:color w:val="231F20"/>
          <w:spacing w:val="-2"/>
        </w:rPr>
        <w:t>КЛАСС</w:t>
      </w:r>
    </w:p>
    <w:p w:rsidR="009341A5" w:rsidRDefault="009341A5" w:rsidP="009341A5">
      <w:pPr>
        <w:spacing w:before="68"/>
        <w:ind w:left="383"/>
        <w:jc w:val="both"/>
        <w:rPr>
          <w:sz w:val="20"/>
        </w:rPr>
      </w:pPr>
      <w:r>
        <w:rPr>
          <w:color w:val="231F20"/>
          <w:sz w:val="20"/>
        </w:rPr>
        <w:t>К</w:t>
      </w:r>
      <w:r>
        <w:rPr>
          <w:color w:val="231F20"/>
          <w:spacing w:val="-14"/>
          <w:sz w:val="20"/>
        </w:rPr>
        <w:t xml:space="preserve"> </w:t>
      </w:r>
      <w:r>
        <w:rPr>
          <w:color w:val="231F20"/>
          <w:sz w:val="20"/>
        </w:rPr>
        <w:t>концу</w:t>
      </w:r>
      <w:r>
        <w:rPr>
          <w:color w:val="231F20"/>
          <w:spacing w:val="-14"/>
          <w:sz w:val="20"/>
        </w:rPr>
        <w:t xml:space="preserve"> </w:t>
      </w:r>
      <w:r>
        <w:rPr>
          <w:color w:val="231F20"/>
          <w:sz w:val="20"/>
        </w:rPr>
        <w:t>обучения</w:t>
      </w:r>
      <w:r>
        <w:rPr>
          <w:color w:val="231F20"/>
          <w:spacing w:val="-14"/>
          <w:sz w:val="20"/>
        </w:rPr>
        <w:t xml:space="preserve"> </w:t>
      </w:r>
      <w:r>
        <w:rPr>
          <w:rFonts w:ascii="Book Antiqua" w:hAnsi="Book Antiqua"/>
          <w:b/>
          <w:color w:val="231F20"/>
          <w:sz w:val="20"/>
        </w:rPr>
        <w:t xml:space="preserve">во втором классе </w:t>
      </w:r>
      <w:r>
        <w:rPr>
          <w:color w:val="231F20"/>
          <w:sz w:val="20"/>
        </w:rPr>
        <w:t>обучающийся</w:t>
      </w:r>
      <w:r>
        <w:rPr>
          <w:color w:val="231F20"/>
          <w:spacing w:val="-14"/>
          <w:sz w:val="20"/>
        </w:rPr>
        <w:t xml:space="preserve"> </w:t>
      </w:r>
      <w:r>
        <w:rPr>
          <w:color w:val="231F20"/>
          <w:spacing w:val="-2"/>
          <w:sz w:val="20"/>
        </w:rPr>
        <w:t>научится:</w:t>
      </w:r>
    </w:p>
    <w:p w:rsidR="009341A5" w:rsidRDefault="009341A5" w:rsidP="00135B7B">
      <w:pPr>
        <w:pStyle w:val="a5"/>
        <w:numPr>
          <w:ilvl w:val="1"/>
          <w:numId w:val="31"/>
        </w:numPr>
        <w:tabs>
          <w:tab w:val="left" w:pos="668"/>
        </w:tabs>
        <w:spacing w:before="5" w:line="252" w:lineRule="auto"/>
        <w:ind w:right="154" w:firstLine="226"/>
        <w:rPr>
          <w:sz w:val="20"/>
        </w:rPr>
      </w:pPr>
      <w:r>
        <w:rPr>
          <w:color w:val="231F20"/>
          <w:sz w:val="20"/>
        </w:rPr>
        <w:t>объяснять важность чтения для решения учебных задач и</w:t>
      </w:r>
      <w:r>
        <w:rPr>
          <w:color w:val="231F20"/>
          <w:spacing w:val="-16"/>
          <w:sz w:val="20"/>
        </w:rPr>
        <w:t xml:space="preserve"> </w:t>
      </w:r>
      <w:r>
        <w:rPr>
          <w:color w:val="231F20"/>
          <w:sz w:val="20"/>
        </w:rPr>
        <w:t>применения</w:t>
      </w:r>
      <w:r>
        <w:rPr>
          <w:color w:val="231F20"/>
          <w:spacing w:val="-16"/>
          <w:sz w:val="20"/>
        </w:rPr>
        <w:t xml:space="preserve"> </w:t>
      </w:r>
      <w:r>
        <w:rPr>
          <w:color w:val="231F20"/>
          <w:sz w:val="20"/>
        </w:rPr>
        <w:t>в</w:t>
      </w:r>
      <w:r>
        <w:rPr>
          <w:color w:val="231F20"/>
          <w:spacing w:val="-16"/>
          <w:sz w:val="20"/>
        </w:rPr>
        <w:t xml:space="preserve"> </w:t>
      </w:r>
      <w:r>
        <w:rPr>
          <w:color w:val="231F20"/>
          <w:sz w:val="20"/>
        </w:rPr>
        <w:t>различных</w:t>
      </w:r>
      <w:r>
        <w:rPr>
          <w:color w:val="231F20"/>
          <w:spacing w:val="-16"/>
          <w:sz w:val="20"/>
        </w:rPr>
        <w:t xml:space="preserve"> </w:t>
      </w:r>
      <w:r>
        <w:rPr>
          <w:color w:val="231F20"/>
          <w:sz w:val="20"/>
        </w:rPr>
        <w:t>жизненных</w:t>
      </w:r>
      <w:r>
        <w:rPr>
          <w:color w:val="231F20"/>
          <w:spacing w:val="-16"/>
          <w:sz w:val="20"/>
        </w:rPr>
        <w:t xml:space="preserve"> </w:t>
      </w:r>
      <w:r>
        <w:rPr>
          <w:color w:val="231F20"/>
          <w:sz w:val="20"/>
        </w:rPr>
        <w:t>ситуациях:</w:t>
      </w:r>
      <w:r>
        <w:rPr>
          <w:color w:val="231F20"/>
          <w:spacing w:val="-16"/>
          <w:sz w:val="20"/>
        </w:rPr>
        <w:t xml:space="preserve"> </w:t>
      </w:r>
      <w:r>
        <w:rPr>
          <w:color w:val="231F20"/>
          <w:sz w:val="20"/>
        </w:rPr>
        <w:t xml:space="preserve">переходить </w:t>
      </w:r>
      <w:r>
        <w:rPr>
          <w:color w:val="231F20"/>
          <w:w w:val="95"/>
          <w:sz w:val="20"/>
        </w:rPr>
        <w:t xml:space="preserve">от чтения вслух к чтению про себя в соответствии с учебной за- дачей, обращаться к разным видам чтения (изучающее, ознако- мительное, поисковое выборочное, просмотровое выборочное),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фольклоре</w:t>
      </w:r>
      <w:r>
        <w:rPr>
          <w:color w:val="231F20"/>
          <w:spacing w:val="-13"/>
          <w:sz w:val="20"/>
        </w:rPr>
        <w:t xml:space="preserve"> </w:t>
      </w:r>
      <w:r>
        <w:rPr>
          <w:color w:val="231F20"/>
          <w:sz w:val="20"/>
        </w:rPr>
        <w:t>и</w:t>
      </w:r>
      <w:r>
        <w:rPr>
          <w:color w:val="231F20"/>
          <w:spacing w:val="-13"/>
          <w:sz w:val="20"/>
        </w:rPr>
        <w:t xml:space="preserve"> </w:t>
      </w:r>
      <w:r>
        <w:rPr>
          <w:color w:val="231F20"/>
          <w:sz w:val="20"/>
        </w:rPr>
        <w:t>литературных</w:t>
      </w:r>
      <w:r>
        <w:rPr>
          <w:color w:val="231F20"/>
          <w:spacing w:val="-13"/>
          <w:sz w:val="20"/>
        </w:rPr>
        <w:t xml:space="preserve"> </w:t>
      </w:r>
      <w:r>
        <w:rPr>
          <w:color w:val="231F20"/>
          <w:sz w:val="20"/>
        </w:rPr>
        <w:t>произведениях</w:t>
      </w:r>
      <w:r>
        <w:rPr>
          <w:color w:val="231F20"/>
          <w:spacing w:val="-13"/>
          <w:sz w:val="20"/>
        </w:rPr>
        <w:t xml:space="preserve"> </w:t>
      </w:r>
      <w:r>
        <w:rPr>
          <w:color w:val="231F20"/>
          <w:sz w:val="20"/>
        </w:rPr>
        <w:t xml:space="preserve">отраже- ние нравственных ценностей, традиций, быта, культуры раз- </w:t>
      </w:r>
      <w:r>
        <w:rPr>
          <w:color w:val="231F20"/>
          <w:w w:val="95"/>
          <w:sz w:val="20"/>
        </w:rPr>
        <w:t xml:space="preserve">ных народов, ориентироваться в нравственно-этических поня- </w:t>
      </w:r>
      <w:r>
        <w:rPr>
          <w:color w:val="231F20"/>
          <w:sz w:val="20"/>
        </w:rPr>
        <w:t>тиях в контексте изученных произведений;</w:t>
      </w:r>
    </w:p>
    <w:p w:rsidR="009341A5" w:rsidRDefault="009341A5" w:rsidP="00135B7B">
      <w:pPr>
        <w:pStyle w:val="a5"/>
        <w:numPr>
          <w:ilvl w:val="1"/>
          <w:numId w:val="31"/>
        </w:numPr>
        <w:tabs>
          <w:tab w:val="left" w:pos="668"/>
        </w:tabs>
        <w:spacing w:line="252" w:lineRule="auto"/>
        <w:ind w:right="154" w:firstLine="226"/>
        <w:rPr>
          <w:sz w:val="20"/>
        </w:rPr>
      </w:pPr>
      <w:r>
        <w:rPr>
          <w:color w:val="231F20"/>
          <w:sz w:val="20"/>
        </w:rPr>
        <w:t>читать вслух целыми словами без пропусков и переста- новок</w:t>
      </w:r>
      <w:r>
        <w:rPr>
          <w:color w:val="231F20"/>
          <w:spacing w:val="-13"/>
          <w:sz w:val="20"/>
        </w:rPr>
        <w:t xml:space="preserve"> </w:t>
      </w:r>
      <w:r>
        <w:rPr>
          <w:color w:val="231F20"/>
          <w:sz w:val="20"/>
        </w:rPr>
        <w:t>букв</w:t>
      </w:r>
      <w:r>
        <w:rPr>
          <w:color w:val="231F20"/>
          <w:spacing w:val="-13"/>
          <w:sz w:val="20"/>
        </w:rPr>
        <w:t xml:space="preserve"> </w:t>
      </w:r>
      <w:r>
        <w:rPr>
          <w:color w:val="231F20"/>
          <w:sz w:val="20"/>
        </w:rPr>
        <w:t>и</w:t>
      </w:r>
      <w:r>
        <w:rPr>
          <w:color w:val="231F20"/>
          <w:spacing w:val="-13"/>
          <w:sz w:val="20"/>
        </w:rPr>
        <w:t xml:space="preserve"> </w:t>
      </w:r>
      <w:r>
        <w:rPr>
          <w:color w:val="231F20"/>
          <w:sz w:val="20"/>
        </w:rPr>
        <w:t>слогов</w:t>
      </w:r>
      <w:r>
        <w:rPr>
          <w:color w:val="231F20"/>
          <w:spacing w:val="-13"/>
          <w:sz w:val="20"/>
        </w:rPr>
        <w:t xml:space="preserve"> </w:t>
      </w:r>
      <w:r>
        <w:rPr>
          <w:color w:val="231F20"/>
          <w:sz w:val="20"/>
        </w:rPr>
        <w:t>доступные</w:t>
      </w:r>
      <w:r>
        <w:rPr>
          <w:color w:val="231F20"/>
          <w:spacing w:val="-13"/>
          <w:sz w:val="20"/>
        </w:rPr>
        <w:t xml:space="preserve"> </w:t>
      </w:r>
      <w:r>
        <w:rPr>
          <w:color w:val="231F20"/>
          <w:sz w:val="20"/>
        </w:rPr>
        <w:t>по</w:t>
      </w:r>
      <w:r>
        <w:rPr>
          <w:color w:val="231F20"/>
          <w:spacing w:val="-13"/>
          <w:sz w:val="20"/>
        </w:rPr>
        <w:t xml:space="preserve"> </w:t>
      </w:r>
      <w:r>
        <w:rPr>
          <w:color w:val="231F20"/>
          <w:sz w:val="20"/>
        </w:rPr>
        <w:t>восприятию</w:t>
      </w:r>
      <w:r>
        <w:rPr>
          <w:color w:val="231F20"/>
          <w:spacing w:val="-13"/>
          <w:sz w:val="20"/>
        </w:rPr>
        <w:t xml:space="preserve"> </w:t>
      </w:r>
      <w:r>
        <w:rPr>
          <w:color w:val="231F20"/>
          <w:sz w:val="20"/>
        </w:rPr>
        <w:t>и</w:t>
      </w:r>
      <w:r>
        <w:rPr>
          <w:color w:val="231F20"/>
          <w:spacing w:val="-13"/>
          <w:sz w:val="20"/>
        </w:rPr>
        <w:t xml:space="preserve"> </w:t>
      </w:r>
      <w:r>
        <w:rPr>
          <w:color w:val="231F20"/>
          <w:sz w:val="20"/>
        </w:rPr>
        <w:t>небольшие</w:t>
      </w:r>
      <w:r>
        <w:rPr>
          <w:color w:val="231F20"/>
          <w:spacing w:val="-13"/>
          <w:sz w:val="20"/>
        </w:rPr>
        <w:t xml:space="preserve"> </w:t>
      </w:r>
      <w:r>
        <w:rPr>
          <w:color w:val="231F20"/>
          <w:sz w:val="20"/>
        </w:rPr>
        <w:t>по объёму прозаические и стихотворные произведения в темпе не</w:t>
      </w:r>
      <w:r>
        <w:rPr>
          <w:color w:val="231F20"/>
          <w:spacing w:val="-7"/>
          <w:sz w:val="20"/>
        </w:rPr>
        <w:t xml:space="preserve"> </w:t>
      </w:r>
      <w:r>
        <w:rPr>
          <w:color w:val="231F20"/>
          <w:sz w:val="20"/>
        </w:rPr>
        <w:t>менее</w:t>
      </w:r>
      <w:r>
        <w:rPr>
          <w:color w:val="231F20"/>
          <w:spacing w:val="-7"/>
          <w:sz w:val="20"/>
        </w:rPr>
        <w:t xml:space="preserve"> </w:t>
      </w:r>
      <w:r>
        <w:rPr>
          <w:color w:val="231F20"/>
          <w:sz w:val="20"/>
        </w:rPr>
        <w:t>40</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минуту</w:t>
      </w:r>
      <w:r>
        <w:rPr>
          <w:color w:val="231F20"/>
          <w:spacing w:val="-7"/>
          <w:sz w:val="20"/>
        </w:rPr>
        <w:t xml:space="preserve"> </w:t>
      </w:r>
      <w:r>
        <w:rPr>
          <w:color w:val="231F20"/>
          <w:sz w:val="20"/>
        </w:rPr>
        <w:t>(без</w:t>
      </w:r>
      <w:r>
        <w:rPr>
          <w:color w:val="231F20"/>
          <w:spacing w:val="-7"/>
          <w:sz w:val="20"/>
        </w:rPr>
        <w:t xml:space="preserve"> </w:t>
      </w:r>
      <w:r>
        <w:rPr>
          <w:color w:val="231F20"/>
          <w:sz w:val="20"/>
        </w:rPr>
        <w:t>отметочного</w:t>
      </w:r>
      <w:r>
        <w:rPr>
          <w:color w:val="231F20"/>
          <w:spacing w:val="-7"/>
          <w:sz w:val="20"/>
        </w:rPr>
        <w:t xml:space="preserve"> </w:t>
      </w:r>
      <w:r>
        <w:rPr>
          <w:color w:val="231F20"/>
          <w:sz w:val="20"/>
        </w:rPr>
        <w:t>оценивания);</w:t>
      </w:r>
    </w:p>
    <w:p w:rsidR="009341A5" w:rsidRDefault="009341A5" w:rsidP="00135B7B">
      <w:pPr>
        <w:pStyle w:val="a5"/>
        <w:numPr>
          <w:ilvl w:val="1"/>
          <w:numId w:val="31"/>
        </w:numPr>
        <w:tabs>
          <w:tab w:val="left" w:pos="668"/>
        </w:tabs>
        <w:spacing w:line="252" w:lineRule="auto"/>
        <w:ind w:firstLine="226"/>
        <w:rPr>
          <w:sz w:val="20"/>
        </w:rPr>
      </w:pPr>
      <w:r>
        <w:rPr>
          <w:color w:val="231F20"/>
          <w:w w:val="95"/>
          <w:sz w:val="20"/>
        </w:rPr>
        <w:t xml:space="preserve">читать наизусть с соблюдением орфоэпических и пунктуа- ционных норм не менее 3 стихотворений о Родине, о детях, о се- </w:t>
      </w:r>
      <w:r>
        <w:rPr>
          <w:color w:val="231F20"/>
          <w:sz w:val="20"/>
        </w:rPr>
        <w:t>мье,</w:t>
      </w:r>
      <w:r>
        <w:rPr>
          <w:color w:val="231F20"/>
          <w:spacing w:val="-14"/>
          <w:sz w:val="20"/>
        </w:rPr>
        <w:t xml:space="preserve"> </w:t>
      </w:r>
      <w:r>
        <w:rPr>
          <w:color w:val="231F20"/>
          <w:sz w:val="20"/>
        </w:rPr>
        <w:t>о</w:t>
      </w:r>
      <w:r>
        <w:rPr>
          <w:color w:val="231F20"/>
          <w:spacing w:val="-14"/>
          <w:sz w:val="20"/>
        </w:rPr>
        <w:t xml:space="preserve"> </w:t>
      </w:r>
      <w:r>
        <w:rPr>
          <w:color w:val="231F20"/>
          <w:sz w:val="20"/>
        </w:rPr>
        <w:t>родной</w:t>
      </w:r>
      <w:r>
        <w:rPr>
          <w:color w:val="231F20"/>
          <w:spacing w:val="-14"/>
          <w:sz w:val="20"/>
        </w:rPr>
        <w:t xml:space="preserve"> </w:t>
      </w:r>
      <w:r>
        <w:rPr>
          <w:color w:val="231F20"/>
          <w:sz w:val="20"/>
        </w:rPr>
        <w:t>природе</w:t>
      </w:r>
      <w:r>
        <w:rPr>
          <w:color w:val="231F20"/>
          <w:spacing w:val="-14"/>
          <w:sz w:val="20"/>
        </w:rPr>
        <w:t xml:space="preserve"> </w:t>
      </w:r>
      <w:r>
        <w:rPr>
          <w:color w:val="231F20"/>
          <w:sz w:val="20"/>
        </w:rPr>
        <w:t>в</w:t>
      </w:r>
      <w:r>
        <w:rPr>
          <w:color w:val="231F20"/>
          <w:spacing w:val="-14"/>
          <w:sz w:val="20"/>
        </w:rPr>
        <w:t xml:space="preserve"> </w:t>
      </w:r>
      <w:r>
        <w:rPr>
          <w:color w:val="231F20"/>
          <w:sz w:val="20"/>
        </w:rPr>
        <w:t>разные</w:t>
      </w:r>
      <w:r>
        <w:rPr>
          <w:color w:val="231F20"/>
          <w:spacing w:val="-14"/>
          <w:sz w:val="20"/>
        </w:rPr>
        <w:t xml:space="preserve"> </w:t>
      </w:r>
      <w:r>
        <w:rPr>
          <w:color w:val="231F20"/>
          <w:sz w:val="20"/>
        </w:rPr>
        <w:t>времена</w:t>
      </w:r>
      <w:r>
        <w:rPr>
          <w:color w:val="231F20"/>
          <w:spacing w:val="-14"/>
          <w:sz w:val="20"/>
        </w:rPr>
        <w:t xml:space="preserve"> </w:t>
      </w:r>
      <w:r>
        <w:rPr>
          <w:color w:val="231F20"/>
          <w:sz w:val="20"/>
        </w:rPr>
        <w:t>года;</w:t>
      </w:r>
    </w:p>
    <w:p w:rsidR="009341A5" w:rsidRDefault="009341A5" w:rsidP="00135B7B">
      <w:pPr>
        <w:pStyle w:val="a5"/>
        <w:numPr>
          <w:ilvl w:val="1"/>
          <w:numId w:val="31"/>
        </w:numPr>
        <w:tabs>
          <w:tab w:val="left" w:pos="668"/>
        </w:tabs>
        <w:spacing w:line="252" w:lineRule="auto"/>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7"/>
          <w:sz w:val="20"/>
        </w:rPr>
        <w:t xml:space="preserve"> </w:t>
      </w:r>
      <w:r>
        <w:rPr>
          <w:color w:val="231F20"/>
          <w:sz w:val="20"/>
        </w:rPr>
        <w:t>стихотворного</w:t>
      </w:r>
      <w:r>
        <w:rPr>
          <w:color w:val="231F20"/>
          <w:spacing w:val="-7"/>
          <w:sz w:val="20"/>
        </w:rPr>
        <w:t xml:space="preserve"> </w:t>
      </w:r>
      <w:r>
        <w:rPr>
          <w:color w:val="231F20"/>
          <w:sz w:val="20"/>
        </w:rPr>
        <w:t>произведения</w:t>
      </w:r>
      <w:r>
        <w:rPr>
          <w:color w:val="231F20"/>
          <w:spacing w:val="-7"/>
          <w:sz w:val="20"/>
        </w:rPr>
        <w:t xml:space="preserve"> </w:t>
      </w:r>
      <w:r>
        <w:rPr>
          <w:color w:val="231F20"/>
          <w:sz w:val="20"/>
        </w:rPr>
        <w:t>(ритм,</w:t>
      </w:r>
      <w:r>
        <w:rPr>
          <w:color w:val="231F20"/>
          <w:spacing w:val="-7"/>
          <w:sz w:val="20"/>
        </w:rPr>
        <w:t xml:space="preserve"> </w:t>
      </w:r>
      <w:r>
        <w:rPr>
          <w:color w:val="231F20"/>
          <w:sz w:val="20"/>
        </w:rPr>
        <w:t>рифма);</w:t>
      </w:r>
    </w:p>
    <w:p w:rsidR="009341A5" w:rsidRDefault="009341A5" w:rsidP="00135B7B">
      <w:pPr>
        <w:pStyle w:val="a5"/>
        <w:numPr>
          <w:ilvl w:val="1"/>
          <w:numId w:val="31"/>
        </w:numPr>
        <w:tabs>
          <w:tab w:val="left" w:pos="668"/>
        </w:tabs>
        <w:spacing w:line="252" w:lineRule="auto"/>
        <w:ind w:firstLine="226"/>
        <w:rPr>
          <w:sz w:val="20"/>
        </w:rPr>
      </w:pPr>
      <w:r>
        <w:rPr>
          <w:color w:val="231F20"/>
          <w:sz w:val="20"/>
        </w:rPr>
        <w:t xml:space="preserve">понимать содержание, смысл прослушанного/прочитан- </w:t>
      </w:r>
      <w:r>
        <w:rPr>
          <w:color w:val="231F20"/>
          <w:w w:val="95"/>
          <w:sz w:val="20"/>
        </w:rPr>
        <w:t xml:space="preserve">ного произведения: отвечать и формулировать вопросы по фак- </w:t>
      </w:r>
      <w:r>
        <w:rPr>
          <w:color w:val="231F20"/>
          <w:sz w:val="20"/>
        </w:rPr>
        <w:t>тическому содержанию произведения;</w:t>
      </w:r>
    </w:p>
    <w:p w:rsidR="009341A5" w:rsidRDefault="009341A5" w:rsidP="00135B7B">
      <w:pPr>
        <w:pStyle w:val="a5"/>
        <w:numPr>
          <w:ilvl w:val="1"/>
          <w:numId w:val="31"/>
        </w:numPr>
        <w:tabs>
          <w:tab w:val="left" w:pos="668"/>
        </w:tabs>
        <w:spacing w:line="252" w:lineRule="auto"/>
        <w:ind w:firstLine="226"/>
        <w:rPr>
          <w:sz w:val="20"/>
        </w:rPr>
      </w:pPr>
      <w:r>
        <w:rPr>
          <w:color w:val="231F20"/>
          <w:sz w:val="20"/>
        </w:rPr>
        <w:t xml:space="preserve">различать и называть отдельные жанры фольклора (счи- талки, загадки, пословицы, потешки, небылицы, народные песни, скороговорки, сказки о животных, бытовые и волшеб- </w:t>
      </w:r>
      <w:r>
        <w:rPr>
          <w:color w:val="231F20"/>
          <w:w w:val="95"/>
          <w:sz w:val="20"/>
        </w:rPr>
        <w:t xml:space="preserve">ные) и художественной литературы (литературные сказки, рас- </w:t>
      </w:r>
      <w:r>
        <w:rPr>
          <w:color w:val="231F20"/>
          <w:sz w:val="20"/>
        </w:rPr>
        <w:t>сказы, стихотворения, басни);</w:t>
      </w:r>
    </w:p>
    <w:p w:rsidR="009341A5" w:rsidRPr="009341A5" w:rsidRDefault="009341A5" w:rsidP="00135B7B">
      <w:pPr>
        <w:pStyle w:val="a5"/>
        <w:numPr>
          <w:ilvl w:val="1"/>
          <w:numId w:val="31"/>
        </w:numPr>
        <w:tabs>
          <w:tab w:val="left" w:pos="668"/>
        </w:tabs>
        <w:spacing w:line="252" w:lineRule="auto"/>
        <w:ind w:right="154" w:firstLine="226"/>
        <w:rPr>
          <w:sz w:val="20"/>
        </w:rPr>
      </w:pPr>
      <w:r>
        <w:rPr>
          <w:color w:val="231F20"/>
          <w:sz w:val="20"/>
        </w:rPr>
        <w:t>владеть</w:t>
      </w:r>
      <w:r>
        <w:rPr>
          <w:color w:val="231F20"/>
          <w:spacing w:val="-16"/>
          <w:sz w:val="20"/>
        </w:rPr>
        <w:t xml:space="preserve"> </w:t>
      </w:r>
      <w:r>
        <w:rPr>
          <w:color w:val="231F20"/>
          <w:sz w:val="20"/>
        </w:rPr>
        <w:t>элементарными</w:t>
      </w:r>
      <w:r>
        <w:rPr>
          <w:color w:val="231F20"/>
          <w:spacing w:val="-16"/>
          <w:sz w:val="20"/>
        </w:rPr>
        <w:t xml:space="preserve"> </w:t>
      </w:r>
      <w:r>
        <w:rPr>
          <w:color w:val="231F20"/>
          <w:sz w:val="20"/>
        </w:rPr>
        <w:t>умениями</w:t>
      </w:r>
      <w:r>
        <w:rPr>
          <w:color w:val="231F20"/>
          <w:spacing w:val="-16"/>
          <w:sz w:val="20"/>
        </w:rPr>
        <w:t xml:space="preserve"> </w:t>
      </w:r>
      <w:r>
        <w:rPr>
          <w:color w:val="231F20"/>
          <w:sz w:val="20"/>
        </w:rPr>
        <w:t>анализа</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интерпрета- ции</w:t>
      </w:r>
      <w:r>
        <w:rPr>
          <w:color w:val="231F20"/>
          <w:spacing w:val="-16"/>
          <w:sz w:val="20"/>
        </w:rPr>
        <w:t xml:space="preserve"> </w:t>
      </w:r>
      <w:r>
        <w:rPr>
          <w:color w:val="231F20"/>
          <w:sz w:val="20"/>
        </w:rPr>
        <w:t>текста:</w:t>
      </w:r>
      <w:r>
        <w:rPr>
          <w:color w:val="231F20"/>
          <w:spacing w:val="-16"/>
          <w:sz w:val="20"/>
        </w:rPr>
        <w:t xml:space="preserve"> </w:t>
      </w:r>
      <w:r>
        <w:rPr>
          <w:color w:val="231F20"/>
          <w:sz w:val="20"/>
        </w:rPr>
        <w:t>определять</w:t>
      </w:r>
      <w:r>
        <w:rPr>
          <w:color w:val="231F20"/>
          <w:spacing w:val="-16"/>
          <w:sz w:val="20"/>
        </w:rPr>
        <w:t xml:space="preserve"> </w:t>
      </w:r>
      <w:r>
        <w:rPr>
          <w:color w:val="231F20"/>
          <w:sz w:val="20"/>
        </w:rPr>
        <w:t>тему</w:t>
      </w:r>
      <w:r>
        <w:rPr>
          <w:color w:val="231F20"/>
          <w:spacing w:val="-16"/>
          <w:sz w:val="20"/>
        </w:rPr>
        <w:t xml:space="preserve"> </w:t>
      </w:r>
      <w:r>
        <w:rPr>
          <w:color w:val="231F20"/>
          <w:sz w:val="20"/>
        </w:rPr>
        <w:t>и</w:t>
      </w:r>
      <w:r>
        <w:rPr>
          <w:color w:val="231F20"/>
          <w:spacing w:val="-16"/>
          <w:sz w:val="20"/>
        </w:rPr>
        <w:t xml:space="preserve"> </w:t>
      </w:r>
      <w:r>
        <w:rPr>
          <w:color w:val="231F20"/>
          <w:sz w:val="20"/>
        </w:rPr>
        <w:t>главную</w:t>
      </w:r>
      <w:r>
        <w:rPr>
          <w:color w:val="231F20"/>
          <w:spacing w:val="-16"/>
          <w:sz w:val="20"/>
        </w:rPr>
        <w:t xml:space="preserve"> </w:t>
      </w:r>
      <w:r>
        <w:rPr>
          <w:color w:val="231F20"/>
          <w:sz w:val="20"/>
        </w:rPr>
        <w:t>мысль,</w:t>
      </w:r>
      <w:r>
        <w:rPr>
          <w:color w:val="231F20"/>
          <w:spacing w:val="-16"/>
          <w:sz w:val="20"/>
        </w:rPr>
        <w:t xml:space="preserve"> </w:t>
      </w:r>
      <w:r>
        <w:rPr>
          <w:color w:val="231F20"/>
          <w:sz w:val="20"/>
        </w:rPr>
        <w:t>воспроизводить</w:t>
      </w:r>
    </w:p>
    <w:p w:rsidR="009341A5" w:rsidRPr="009341A5" w:rsidRDefault="009341A5" w:rsidP="00135B7B">
      <w:pPr>
        <w:pStyle w:val="a5"/>
        <w:numPr>
          <w:ilvl w:val="1"/>
          <w:numId w:val="31"/>
        </w:numPr>
        <w:tabs>
          <w:tab w:val="left" w:pos="668"/>
        </w:tabs>
        <w:spacing w:line="252" w:lineRule="auto"/>
        <w:ind w:right="154" w:firstLine="226"/>
        <w:rPr>
          <w:sz w:val="20"/>
        </w:rPr>
      </w:pPr>
    </w:p>
    <w:p w:rsidR="009341A5" w:rsidRDefault="009341A5" w:rsidP="00135B7B">
      <w:pPr>
        <w:pStyle w:val="a5"/>
        <w:numPr>
          <w:ilvl w:val="1"/>
          <w:numId w:val="31"/>
        </w:numPr>
        <w:tabs>
          <w:tab w:val="left" w:pos="668"/>
        </w:tabs>
        <w:spacing w:line="252" w:lineRule="auto"/>
        <w:ind w:right="154" w:firstLine="226"/>
        <w:rPr>
          <w:sz w:val="20"/>
        </w:rPr>
      </w:pPr>
      <w:r>
        <w:rPr>
          <w:color w:val="231F20"/>
          <w:sz w:val="20"/>
        </w:rPr>
        <w:t xml:space="preserve"> </w:t>
      </w:r>
      <w:r>
        <w:rPr>
          <w:color w:val="231F20"/>
          <w:w w:val="95"/>
          <w:sz w:val="20"/>
        </w:rPr>
        <w:t xml:space="preserve">последовательность событий в тексте произведения, составлять </w:t>
      </w:r>
      <w:r>
        <w:rPr>
          <w:color w:val="231F20"/>
          <w:sz w:val="20"/>
        </w:rPr>
        <w:t>план текста (вопросный, номинативный);</w:t>
      </w:r>
    </w:p>
    <w:p w:rsidR="009341A5" w:rsidRDefault="009341A5" w:rsidP="00135B7B">
      <w:pPr>
        <w:pStyle w:val="a5"/>
        <w:numPr>
          <w:ilvl w:val="1"/>
          <w:numId w:val="31"/>
        </w:numPr>
        <w:tabs>
          <w:tab w:val="left" w:pos="668"/>
        </w:tabs>
        <w:spacing w:line="252" w:lineRule="auto"/>
        <w:ind w:firstLine="226"/>
        <w:rPr>
          <w:sz w:val="20"/>
        </w:rPr>
      </w:pPr>
      <w:r>
        <w:rPr>
          <w:color w:val="231F20"/>
          <w:w w:val="95"/>
          <w:sz w:val="20"/>
        </w:rPr>
        <w:t xml:space="preserve">описывать характер героя, находить в тексте средства изо- </w:t>
      </w:r>
      <w:r>
        <w:rPr>
          <w:color w:val="231F20"/>
          <w:sz w:val="20"/>
        </w:rPr>
        <w:t>бражения</w:t>
      </w:r>
      <w:r>
        <w:rPr>
          <w:color w:val="231F20"/>
          <w:spacing w:val="-4"/>
          <w:sz w:val="20"/>
        </w:rPr>
        <w:t xml:space="preserve"> </w:t>
      </w:r>
      <w:r>
        <w:rPr>
          <w:color w:val="231F20"/>
          <w:sz w:val="20"/>
        </w:rPr>
        <w:t>(портрет)</w:t>
      </w:r>
      <w:r>
        <w:rPr>
          <w:color w:val="231F20"/>
          <w:spacing w:val="-4"/>
          <w:sz w:val="20"/>
        </w:rPr>
        <w:t xml:space="preserve"> </w:t>
      </w:r>
      <w:r>
        <w:rPr>
          <w:color w:val="231F20"/>
          <w:sz w:val="20"/>
        </w:rPr>
        <w:t>героя</w:t>
      </w:r>
      <w:r>
        <w:rPr>
          <w:color w:val="231F20"/>
          <w:spacing w:val="-4"/>
          <w:sz w:val="20"/>
        </w:rPr>
        <w:t xml:space="preserve"> </w:t>
      </w:r>
      <w:r>
        <w:rPr>
          <w:color w:val="231F20"/>
          <w:sz w:val="20"/>
        </w:rPr>
        <w:t>и</w:t>
      </w:r>
      <w:r>
        <w:rPr>
          <w:color w:val="231F20"/>
          <w:spacing w:val="-4"/>
          <w:sz w:val="20"/>
        </w:rPr>
        <w:t xml:space="preserve"> </w:t>
      </w:r>
      <w:r>
        <w:rPr>
          <w:color w:val="231F20"/>
          <w:sz w:val="20"/>
        </w:rPr>
        <w:t>выражения</w:t>
      </w:r>
      <w:r>
        <w:rPr>
          <w:color w:val="231F20"/>
          <w:spacing w:val="-4"/>
          <w:sz w:val="20"/>
        </w:rPr>
        <w:t xml:space="preserve"> </w:t>
      </w:r>
      <w:r>
        <w:rPr>
          <w:color w:val="231F20"/>
          <w:sz w:val="20"/>
        </w:rPr>
        <w:t>его</w:t>
      </w:r>
      <w:r>
        <w:rPr>
          <w:color w:val="231F20"/>
          <w:spacing w:val="-4"/>
          <w:sz w:val="20"/>
        </w:rPr>
        <w:t xml:space="preserve"> </w:t>
      </w:r>
      <w:r>
        <w:rPr>
          <w:color w:val="231F20"/>
          <w:sz w:val="20"/>
        </w:rPr>
        <w:t>чувств,</w:t>
      </w:r>
      <w:r>
        <w:rPr>
          <w:color w:val="231F20"/>
          <w:spacing w:val="-4"/>
          <w:sz w:val="20"/>
        </w:rPr>
        <w:t xml:space="preserve"> </w:t>
      </w:r>
      <w:r>
        <w:rPr>
          <w:color w:val="231F20"/>
          <w:sz w:val="20"/>
        </w:rPr>
        <w:t>оценивать поступки героев произведения, устанавливать взаимосвязь между</w:t>
      </w:r>
      <w:r>
        <w:rPr>
          <w:color w:val="231F20"/>
          <w:spacing w:val="-10"/>
          <w:sz w:val="20"/>
        </w:rPr>
        <w:t xml:space="preserve"> </w:t>
      </w:r>
      <w:r>
        <w:rPr>
          <w:color w:val="231F20"/>
          <w:sz w:val="20"/>
        </w:rPr>
        <w:t>характером</w:t>
      </w:r>
      <w:r>
        <w:rPr>
          <w:color w:val="231F20"/>
          <w:spacing w:val="-10"/>
          <w:sz w:val="20"/>
        </w:rPr>
        <w:t xml:space="preserve"> </w:t>
      </w:r>
      <w:r>
        <w:rPr>
          <w:color w:val="231F20"/>
          <w:sz w:val="20"/>
        </w:rPr>
        <w:t>героя</w:t>
      </w:r>
      <w:r>
        <w:rPr>
          <w:color w:val="231F20"/>
          <w:spacing w:val="-10"/>
          <w:sz w:val="20"/>
        </w:rPr>
        <w:t xml:space="preserve"> </w:t>
      </w:r>
      <w:r>
        <w:rPr>
          <w:color w:val="231F20"/>
          <w:sz w:val="20"/>
        </w:rPr>
        <w:t>и</w:t>
      </w:r>
      <w:r>
        <w:rPr>
          <w:color w:val="231F20"/>
          <w:spacing w:val="-10"/>
          <w:sz w:val="20"/>
        </w:rPr>
        <w:t xml:space="preserve"> </w:t>
      </w:r>
      <w:r>
        <w:rPr>
          <w:color w:val="231F20"/>
          <w:sz w:val="20"/>
        </w:rPr>
        <w:t>его</w:t>
      </w:r>
      <w:r>
        <w:rPr>
          <w:color w:val="231F20"/>
          <w:spacing w:val="-10"/>
          <w:sz w:val="20"/>
        </w:rPr>
        <w:t xml:space="preserve"> </w:t>
      </w:r>
      <w:r>
        <w:rPr>
          <w:color w:val="231F20"/>
          <w:sz w:val="20"/>
        </w:rPr>
        <w:t>поступками,</w:t>
      </w:r>
      <w:r>
        <w:rPr>
          <w:color w:val="231F20"/>
          <w:spacing w:val="-10"/>
          <w:sz w:val="20"/>
        </w:rPr>
        <w:t xml:space="preserve"> </w:t>
      </w:r>
      <w:r>
        <w:rPr>
          <w:color w:val="231F20"/>
          <w:sz w:val="20"/>
        </w:rPr>
        <w:t>сравнивать</w:t>
      </w:r>
      <w:r>
        <w:rPr>
          <w:color w:val="231F20"/>
          <w:spacing w:val="-10"/>
          <w:sz w:val="20"/>
        </w:rPr>
        <w:t xml:space="preserve"> </w:t>
      </w:r>
      <w:r>
        <w:rPr>
          <w:color w:val="231F20"/>
          <w:sz w:val="20"/>
        </w:rPr>
        <w:t xml:space="preserve">героев </w:t>
      </w:r>
      <w:r>
        <w:rPr>
          <w:color w:val="231F20"/>
          <w:w w:val="95"/>
          <w:sz w:val="20"/>
        </w:rPr>
        <w:t xml:space="preserve">одного произведения по предложенным критериям, характери- </w:t>
      </w:r>
      <w:r>
        <w:rPr>
          <w:color w:val="231F20"/>
          <w:sz w:val="20"/>
        </w:rPr>
        <w:t>зовать</w:t>
      </w:r>
      <w:r>
        <w:rPr>
          <w:color w:val="231F20"/>
          <w:spacing w:val="-6"/>
          <w:sz w:val="20"/>
        </w:rPr>
        <w:t xml:space="preserve"> </w:t>
      </w:r>
      <w:r>
        <w:rPr>
          <w:color w:val="231F20"/>
          <w:sz w:val="20"/>
        </w:rPr>
        <w:t>отношение</w:t>
      </w:r>
      <w:r>
        <w:rPr>
          <w:color w:val="231F20"/>
          <w:spacing w:val="-6"/>
          <w:sz w:val="20"/>
        </w:rPr>
        <w:t xml:space="preserve"> </w:t>
      </w:r>
      <w:r>
        <w:rPr>
          <w:color w:val="231F20"/>
          <w:sz w:val="20"/>
        </w:rPr>
        <w:t>автора</w:t>
      </w:r>
      <w:r>
        <w:rPr>
          <w:color w:val="231F20"/>
          <w:spacing w:val="-6"/>
          <w:sz w:val="20"/>
        </w:rPr>
        <w:t xml:space="preserve"> </w:t>
      </w:r>
      <w:r>
        <w:rPr>
          <w:color w:val="231F20"/>
          <w:sz w:val="20"/>
        </w:rPr>
        <w:t>к</w:t>
      </w:r>
      <w:r>
        <w:rPr>
          <w:color w:val="231F20"/>
          <w:spacing w:val="-6"/>
          <w:sz w:val="20"/>
        </w:rPr>
        <w:t xml:space="preserve"> </w:t>
      </w:r>
      <w:r>
        <w:rPr>
          <w:color w:val="231F20"/>
          <w:sz w:val="20"/>
        </w:rPr>
        <w:t>героям,</w:t>
      </w:r>
      <w:r>
        <w:rPr>
          <w:color w:val="231F20"/>
          <w:spacing w:val="-6"/>
          <w:sz w:val="20"/>
        </w:rPr>
        <w:t xml:space="preserve"> </w:t>
      </w:r>
      <w:r>
        <w:rPr>
          <w:color w:val="231F20"/>
          <w:sz w:val="20"/>
        </w:rPr>
        <w:t>его</w:t>
      </w:r>
      <w:r>
        <w:rPr>
          <w:color w:val="231F20"/>
          <w:spacing w:val="-6"/>
          <w:sz w:val="20"/>
        </w:rPr>
        <w:t xml:space="preserve"> </w:t>
      </w:r>
      <w:r>
        <w:rPr>
          <w:color w:val="231F20"/>
          <w:sz w:val="20"/>
        </w:rPr>
        <w:t>поступкам;</w:t>
      </w:r>
    </w:p>
    <w:p w:rsidR="009341A5" w:rsidRDefault="009341A5" w:rsidP="00135B7B">
      <w:pPr>
        <w:pStyle w:val="a5"/>
        <w:numPr>
          <w:ilvl w:val="1"/>
          <w:numId w:val="31"/>
        </w:numPr>
        <w:tabs>
          <w:tab w:val="left" w:pos="668"/>
        </w:tabs>
        <w:spacing w:before="68" w:line="244" w:lineRule="auto"/>
        <w:ind w:firstLine="226"/>
        <w:rPr>
          <w:sz w:val="20"/>
        </w:rPr>
      </w:pPr>
      <w:r>
        <w:rPr>
          <w:color w:val="231F20"/>
          <w:sz w:val="20"/>
        </w:rPr>
        <w:t>объяснять значение незнакомого слова с опорой на кон- текст</w:t>
      </w:r>
      <w:r>
        <w:rPr>
          <w:color w:val="231F20"/>
          <w:spacing w:val="-13"/>
          <w:sz w:val="20"/>
        </w:rPr>
        <w:t xml:space="preserve"> </w:t>
      </w:r>
      <w:r>
        <w:rPr>
          <w:color w:val="231F20"/>
          <w:sz w:val="20"/>
        </w:rPr>
        <w:t>и</w:t>
      </w:r>
      <w:r>
        <w:rPr>
          <w:color w:val="231F20"/>
          <w:spacing w:val="-13"/>
          <w:sz w:val="20"/>
        </w:rPr>
        <w:t xml:space="preserve"> </w:t>
      </w:r>
      <w:r>
        <w:rPr>
          <w:color w:val="231F20"/>
          <w:sz w:val="20"/>
        </w:rPr>
        <w:t>с</w:t>
      </w:r>
      <w:r>
        <w:rPr>
          <w:color w:val="231F20"/>
          <w:spacing w:val="-13"/>
          <w:sz w:val="20"/>
        </w:rPr>
        <w:t xml:space="preserve"> </w:t>
      </w:r>
      <w:r>
        <w:rPr>
          <w:color w:val="231F20"/>
          <w:sz w:val="20"/>
        </w:rPr>
        <w:t>использованием</w:t>
      </w:r>
      <w:r>
        <w:rPr>
          <w:color w:val="231F20"/>
          <w:spacing w:val="-13"/>
          <w:sz w:val="20"/>
        </w:rPr>
        <w:t xml:space="preserve"> </w:t>
      </w:r>
      <w:r>
        <w:rPr>
          <w:color w:val="231F20"/>
          <w:sz w:val="20"/>
        </w:rPr>
        <w:t>словаря;</w:t>
      </w:r>
      <w:r>
        <w:rPr>
          <w:color w:val="231F20"/>
          <w:spacing w:val="-13"/>
          <w:sz w:val="20"/>
        </w:rPr>
        <w:t xml:space="preserve">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r>
        <w:rPr>
          <w:color w:val="231F20"/>
          <w:spacing w:val="-13"/>
          <w:sz w:val="20"/>
        </w:rPr>
        <w:t xml:space="preserve"> </w:t>
      </w:r>
      <w:r>
        <w:rPr>
          <w:color w:val="231F20"/>
          <w:sz w:val="20"/>
        </w:rPr>
        <w:t>примеры использования</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прямом</w:t>
      </w:r>
      <w:r>
        <w:rPr>
          <w:color w:val="231F20"/>
          <w:spacing w:val="-7"/>
          <w:sz w:val="20"/>
        </w:rPr>
        <w:t xml:space="preserve"> </w:t>
      </w:r>
      <w:r>
        <w:rPr>
          <w:color w:val="231F20"/>
          <w:sz w:val="20"/>
        </w:rPr>
        <w:t>и</w:t>
      </w:r>
      <w:r>
        <w:rPr>
          <w:color w:val="231F20"/>
          <w:spacing w:val="-7"/>
          <w:sz w:val="20"/>
        </w:rPr>
        <w:t xml:space="preserve"> </w:t>
      </w:r>
      <w:r>
        <w:rPr>
          <w:color w:val="231F20"/>
          <w:sz w:val="20"/>
        </w:rPr>
        <w:t>переносном</w:t>
      </w:r>
      <w:r>
        <w:rPr>
          <w:color w:val="231F20"/>
          <w:spacing w:val="-7"/>
          <w:sz w:val="20"/>
        </w:rPr>
        <w:t xml:space="preserve"> </w:t>
      </w:r>
      <w:r>
        <w:rPr>
          <w:color w:val="231F20"/>
          <w:sz w:val="20"/>
        </w:rPr>
        <w:t>значении;</w:t>
      </w:r>
      <w:r w:rsidRPr="009341A5">
        <w:rPr>
          <w:color w:val="231F20"/>
          <w:w w:val="95"/>
          <w:sz w:val="20"/>
        </w:rPr>
        <w:t xml:space="preserve"> </w:t>
      </w:r>
      <w:r>
        <w:rPr>
          <w:color w:val="231F20"/>
          <w:w w:val="95"/>
          <w:sz w:val="20"/>
        </w:rPr>
        <w:t xml:space="preserve">осознанно применять для анализа текста изученные поня- </w:t>
      </w:r>
      <w:r>
        <w:rPr>
          <w:color w:val="231F20"/>
          <w:sz w:val="20"/>
        </w:rPr>
        <w:t>тия</w:t>
      </w:r>
      <w:r>
        <w:rPr>
          <w:color w:val="231F20"/>
          <w:spacing w:val="-4"/>
          <w:sz w:val="20"/>
        </w:rPr>
        <w:t xml:space="preserve"> </w:t>
      </w:r>
      <w:r>
        <w:rPr>
          <w:color w:val="231F20"/>
          <w:sz w:val="20"/>
        </w:rPr>
        <w:t>(автор,</w:t>
      </w:r>
      <w:r>
        <w:rPr>
          <w:color w:val="231F20"/>
          <w:spacing w:val="-4"/>
          <w:sz w:val="20"/>
        </w:rPr>
        <w:t xml:space="preserve"> </w:t>
      </w:r>
      <w:r>
        <w:rPr>
          <w:color w:val="231F20"/>
          <w:sz w:val="20"/>
        </w:rPr>
        <w:t>литературный</w:t>
      </w:r>
      <w:r>
        <w:rPr>
          <w:color w:val="231F20"/>
          <w:spacing w:val="-4"/>
          <w:sz w:val="20"/>
        </w:rPr>
        <w:t xml:space="preserve"> </w:t>
      </w:r>
      <w:r>
        <w:rPr>
          <w:color w:val="231F20"/>
          <w:sz w:val="20"/>
        </w:rPr>
        <w:t>герой,</w:t>
      </w:r>
      <w:r>
        <w:rPr>
          <w:color w:val="231F20"/>
          <w:spacing w:val="-4"/>
          <w:sz w:val="20"/>
        </w:rPr>
        <w:t xml:space="preserve"> </w:t>
      </w:r>
      <w:r>
        <w:rPr>
          <w:color w:val="231F20"/>
          <w:sz w:val="20"/>
        </w:rPr>
        <w:t>тема,</w:t>
      </w:r>
      <w:r>
        <w:rPr>
          <w:color w:val="231F20"/>
          <w:spacing w:val="-4"/>
          <w:sz w:val="20"/>
        </w:rPr>
        <w:t xml:space="preserve"> </w:t>
      </w:r>
      <w:r>
        <w:rPr>
          <w:color w:val="231F20"/>
          <w:sz w:val="20"/>
        </w:rPr>
        <w:t>идея,</w:t>
      </w:r>
      <w:r>
        <w:rPr>
          <w:color w:val="231F20"/>
          <w:spacing w:val="-4"/>
          <w:sz w:val="20"/>
        </w:rPr>
        <w:t xml:space="preserve"> </w:t>
      </w:r>
      <w:r>
        <w:rPr>
          <w:color w:val="231F20"/>
          <w:sz w:val="20"/>
        </w:rPr>
        <w:t>заголовок,</w:t>
      </w:r>
      <w:r>
        <w:rPr>
          <w:color w:val="231F20"/>
          <w:spacing w:val="-4"/>
          <w:sz w:val="20"/>
        </w:rPr>
        <w:t xml:space="preserve"> </w:t>
      </w:r>
      <w:r>
        <w:rPr>
          <w:color w:val="231F20"/>
          <w:sz w:val="20"/>
        </w:rPr>
        <w:t>содер- жание произведения, сравнение, эпитет);</w:t>
      </w:r>
    </w:p>
    <w:p w:rsidR="009341A5" w:rsidRDefault="009341A5" w:rsidP="00135B7B">
      <w:pPr>
        <w:pStyle w:val="a5"/>
        <w:numPr>
          <w:ilvl w:val="1"/>
          <w:numId w:val="31"/>
        </w:numPr>
        <w:tabs>
          <w:tab w:val="left" w:pos="668"/>
        </w:tabs>
        <w:spacing w:before="5" w:line="247"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прослушанного/прочитанного произведения:</w:t>
      </w:r>
      <w:r>
        <w:rPr>
          <w:color w:val="231F20"/>
          <w:spacing w:val="-11"/>
          <w:sz w:val="20"/>
        </w:rPr>
        <w:t xml:space="preserve"> </w:t>
      </w:r>
      <w:r>
        <w:rPr>
          <w:color w:val="231F20"/>
          <w:sz w:val="20"/>
        </w:rPr>
        <w:t>понимать</w:t>
      </w:r>
      <w:r>
        <w:rPr>
          <w:color w:val="231F20"/>
          <w:spacing w:val="-11"/>
          <w:sz w:val="20"/>
        </w:rPr>
        <w:t xml:space="preserve"> </w:t>
      </w:r>
      <w:r>
        <w:rPr>
          <w:color w:val="231F20"/>
          <w:sz w:val="20"/>
        </w:rPr>
        <w:t>жанровую</w:t>
      </w:r>
      <w:r>
        <w:rPr>
          <w:color w:val="231F20"/>
          <w:spacing w:val="-11"/>
          <w:sz w:val="20"/>
        </w:rPr>
        <w:t xml:space="preserve"> </w:t>
      </w:r>
      <w:r>
        <w:rPr>
          <w:color w:val="231F20"/>
          <w:sz w:val="20"/>
        </w:rPr>
        <w:t>принадлежность</w:t>
      </w:r>
      <w:r>
        <w:rPr>
          <w:color w:val="231F20"/>
          <w:spacing w:val="-11"/>
          <w:sz w:val="20"/>
        </w:rPr>
        <w:t xml:space="preserve"> </w:t>
      </w:r>
      <w:r>
        <w:rPr>
          <w:color w:val="231F20"/>
          <w:sz w:val="20"/>
        </w:rPr>
        <w:t>произве- дения, формулировать устно простые выводы, подтверждать свой ответ примерами из текста;</w:t>
      </w:r>
    </w:p>
    <w:p w:rsidR="009341A5" w:rsidRDefault="009341A5" w:rsidP="00135B7B">
      <w:pPr>
        <w:pStyle w:val="a5"/>
        <w:numPr>
          <w:ilvl w:val="1"/>
          <w:numId w:val="31"/>
        </w:numPr>
        <w:tabs>
          <w:tab w:val="left" w:pos="668"/>
        </w:tabs>
        <w:spacing w:before="2" w:line="247" w:lineRule="auto"/>
        <w:ind w:firstLine="226"/>
        <w:rPr>
          <w:sz w:val="20"/>
        </w:rPr>
      </w:pPr>
      <w:r>
        <w:rPr>
          <w:color w:val="231F20"/>
          <w:sz w:val="20"/>
        </w:rPr>
        <w:t>пересказывать</w:t>
      </w:r>
      <w:r>
        <w:rPr>
          <w:color w:val="231F20"/>
          <w:spacing w:val="-16"/>
          <w:sz w:val="20"/>
        </w:rPr>
        <w:t xml:space="preserve"> </w:t>
      </w:r>
      <w:r>
        <w:rPr>
          <w:color w:val="231F20"/>
          <w:sz w:val="20"/>
        </w:rPr>
        <w:t>(устно)</w:t>
      </w:r>
      <w:r>
        <w:rPr>
          <w:color w:val="231F20"/>
          <w:spacing w:val="-16"/>
          <w:sz w:val="20"/>
        </w:rPr>
        <w:t xml:space="preserve"> </w:t>
      </w:r>
      <w:r>
        <w:rPr>
          <w:color w:val="231F20"/>
          <w:sz w:val="20"/>
        </w:rPr>
        <w:t>содержание</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подроб- но, выборочно, от лица героя, от третьего лица;</w:t>
      </w:r>
    </w:p>
    <w:p w:rsidR="009341A5" w:rsidRDefault="009341A5" w:rsidP="00135B7B">
      <w:pPr>
        <w:pStyle w:val="a5"/>
        <w:numPr>
          <w:ilvl w:val="1"/>
          <w:numId w:val="31"/>
        </w:numPr>
        <w:tabs>
          <w:tab w:val="left" w:pos="668"/>
        </w:tabs>
        <w:spacing w:before="1" w:line="247"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 xml:space="preserve">рас- </w:t>
      </w:r>
      <w:r>
        <w:rPr>
          <w:color w:val="231F20"/>
          <w:w w:val="95"/>
          <w:sz w:val="20"/>
        </w:rPr>
        <w:t xml:space="preserve">становки ударения, инсценировать небольшие эпизоды из про- </w:t>
      </w:r>
      <w:r>
        <w:rPr>
          <w:color w:val="231F20"/>
          <w:spacing w:val="-2"/>
          <w:sz w:val="20"/>
        </w:rPr>
        <w:t>изведения;</w:t>
      </w:r>
    </w:p>
    <w:p w:rsidR="009341A5" w:rsidRDefault="009341A5" w:rsidP="00135B7B">
      <w:pPr>
        <w:pStyle w:val="a5"/>
        <w:numPr>
          <w:ilvl w:val="1"/>
          <w:numId w:val="31"/>
        </w:numPr>
        <w:tabs>
          <w:tab w:val="left" w:pos="668"/>
        </w:tabs>
        <w:spacing w:before="2" w:line="247" w:lineRule="auto"/>
        <w:ind w:firstLine="226"/>
        <w:rPr>
          <w:sz w:val="20"/>
        </w:rPr>
      </w:pPr>
      <w:r>
        <w:rPr>
          <w:color w:val="231F20"/>
          <w:sz w:val="20"/>
        </w:rPr>
        <w:t>составлять</w:t>
      </w:r>
      <w:r>
        <w:rPr>
          <w:color w:val="231F20"/>
          <w:spacing w:val="-9"/>
          <w:sz w:val="20"/>
        </w:rPr>
        <w:t xml:space="preserve"> </w:t>
      </w:r>
      <w:r>
        <w:rPr>
          <w:color w:val="231F20"/>
          <w:sz w:val="20"/>
        </w:rPr>
        <w:t>высказывания</w:t>
      </w:r>
      <w:r>
        <w:rPr>
          <w:color w:val="231F20"/>
          <w:spacing w:val="-9"/>
          <w:sz w:val="20"/>
        </w:rPr>
        <w:t xml:space="preserve"> </w:t>
      </w:r>
      <w:r>
        <w:rPr>
          <w:color w:val="231F20"/>
          <w:sz w:val="20"/>
        </w:rPr>
        <w:t>на</w:t>
      </w:r>
      <w:r>
        <w:rPr>
          <w:color w:val="231F20"/>
          <w:spacing w:val="-9"/>
          <w:sz w:val="20"/>
        </w:rPr>
        <w:t xml:space="preserve"> </w:t>
      </w:r>
      <w:r>
        <w:rPr>
          <w:color w:val="231F20"/>
          <w:sz w:val="20"/>
        </w:rPr>
        <w:t>заданную</w:t>
      </w:r>
      <w:r>
        <w:rPr>
          <w:color w:val="231F20"/>
          <w:spacing w:val="-9"/>
          <w:sz w:val="20"/>
        </w:rPr>
        <w:t xml:space="preserve"> </w:t>
      </w:r>
      <w:r>
        <w:rPr>
          <w:color w:val="231F20"/>
          <w:sz w:val="20"/>
        </w:rPr>
        <w:t>тему</w:t>
      </w:r>
      <w:r>
        <w:rPr>
          <w:color w:val="231F20"/>
          <w:spacing w:val="-9"/>
          <w:sz w:val="20"/>
        </w:rPr>
        <w:t xml:space="preserve"> </w:t>
      </w:r>
      <w:r>
        <w:rPr>
          <w:color w:val="231F20"/>
          <w:sz w:val="20"/>
        </w:rPr>
        <w:t>по</w:t>
      </w:r>
      <w:r>
        <w:rPr>
          <w:color w:val="231F20"/>
          <w:spacing w:val="-9"/>
          <w:sz w:val="20"/>
        </w:rPr>
        <w:t xml:space="preserve"> </w:t>
      </w:r>
      <w:r>
        <w:rPr>
          <w:color w:val="231F20"/>
          <w:sz w:val="20"/>
        </w:rPr>
        <w:t>содержа- нию произведения (не менее 5 предложений);</w:t>
      </w:r>
    </w:p>
    <w:p w:rsidR="009341A5" w:rsidRDefault="009341A5" w:rsidP="00135B7B">
      <w:pPr>
        <w:pStyle w:val="a5"/>
        <w:numPr>
          <w:ilvl w:val="1"/>
          <w:numId w:val="31"/>
        </w:numPr>
        <w:tabs>
          <w:tab w:val="left" w:pos="668"/>
        </w:tabs>
        <w:spacing w:before="1" w:line="247" w:lineRule="auto"/>
        <w:ind w:right="154" w:firstLine="226"/>
        <w:rPr>
          <w:sz w:val="20"/>
        </w:rPr>
      </w:pPr>
      <w:r>
        <w:rPr>
          <w:color w:val="231F20"/>
          <w:spacing w:val="-2"/>
          <w:sz w:val="20"/>
        </w:rPr>
        <w:t>сочинять</w:t>
      </w:r>
      <w:r>
        <w:rPr>
          <w:color w:val="231F20"/>
          <w:spacing w:val="-7"/>
          <w:sz w:val="20"/>
        </w:rPr>
        <w:t xml:space="preserve"> </w:t>
      </w:r>
      <w:r>
        <w:rPr>
          <w:color w:val="231F20"/>
          <w:spacing w:val="-2"/>
          <w:sz w:val="20"/>
        </w:rPr>
        <w:t>по</w:t>
      </w:r>
      <w:r>
        <w:rPr>
          <w:color w:val="231F20"/>
          <w:spacing w:val="-7"/>
          <w:sz w:val="20"/>
        </w:rPr>
        <w:t xml:space="preserve"> </w:t>
      </w:r>
      <w:r>
        <w:rPr>
          <w:color w:val="231F20"/>
          <w:spacing w:val="-2"/>
          <w:sz w:val="20"/>
        </w:rPr>
        <w:t>аналогии</w:t>
      </w:r>
      <w:r>
        <w:rPr>
          <w:color w:val="231F20"/>
          <w:spacing w:val="-7"/>
          <w:sz w:val="20"/>
        </w:rPr>
        <w:t xml:space="preserve"> </w:t>
      </w:r>
      <w:r>
        <w:rPr>
          <w:color w:val="231F20"/>
          <w:spacing w:val="-2"/>
          <w:sz w:val="20"/>
        </w:rPr>
        <w:t>с</w:t>
      </w:r>
      <w:r>
        <w:rPr>
          <w:color w:val="231F20"/>
          <w:spacing w:val="-7"/>
          <w:sz w:val="20"/>
        </w:rPr>
        <w:t xml:space="preserve"> </w:t>
      </w:r>
      <w:r>
        <w:rPr>
          <w:color w:val="231F20"/>
          <w:spacing w:val="-2"/>
          <w:sz w:val="20"/>
        </w:rPr>
        <w:t>прочитанным</w:t>
      </w:r>
      <w:r>
        <w:rPr>
          <w:color w:val="231F20"/>
          <w:spacing w:val="-7"/>
          <w:sz w:val="20"/>
        </w:rPr>
        <w:t xml:space="preserve"> </w:t>
      </w:r>
      <w:r>
        <w:rPr>
          <w:color w:val="231F20"/>
          <w:spacing w:val="-2"/>
          <w:sz w:val="20"/>
        </w:rPr>
        <w:t>загадки,</w:t>
      </w:r>
      <w:r>
        <w:rPr>
          <w:color w:val="231F20"/>
          <w:spacing w:val="-7"/>
          <w:sz w:val="20"/>
        </w:rPr>
        <w:t xml:space="preserve"> </w:t>
      </w:r>
      <w:r>
        <w:rPr>
          <w:color w:val="231F20"/>
          <w:spacing w:val="-2"/>
          <w:sz w:val="20"/>
        </w:rPr>
        <w:t xml:space="preserve">небольшие </w:t>
      </w:r>
      <w:r>
        <w:rPr>
          <w:color w:val="231F20"/>
          <w:sz w:val="20"/>
        </w:rPr>
        <w:t>сказки,</w:t>
      </w:r>
      <w:r>
        <w:rPr>
          <w:color w:val="231F20"/>
          <w:spacing w:val="-9"/>
          <w:sz w:val="20"/>
        </w:rPr>
        <w:t xml:space="preserve"> </w:t>
      </w:r>
      <w:r>
        <w:rPr>
          <w:color w:val="231F20"/>
          <w:sz w:val="20"/>
        </w:rPr>
        <w:t>рассказы;</w:t>
      </w:r>
    </w:p>
    <w:p w:rsidR="009341A5" w:rsidRDefault="009341A5" w:rsidP="00135B7B">
      <w:pPr>
        <w:pStyle w:val="a5"/>
        <w:numPr>
          <w:ilvl w:val="1"/>
          <w:numId w:val="31"/>
        </w:numPr>
        <w:tabs>
          <w:tab w:val="left" w:pos="668"/>
        </w:tabs>
        <w:spacing w:before="2" w:line="247" w:lineRule="auto"/>
        <w:ind w:firstLine="226"/>
        <w:rPr>
          <w:sz w:val="20"/>
        </w:rPr>
      </w:pPr>
      <w:r>
        <w:rPr>
          <w:color w:val="231F20"/>
          <w:sz w:val="20"/>
        </w:rPr>
        <w:t>ориентироваться в книге/учебнике по обложке, оглавле- нию,</w:t>
      </w:r>
      <w:r>
        <w:rPr>
          <w:color w:val="231F20"/>
          <w:spacing w:val="-6"/>
          <w:sz w:val="20"/>
        </w:rPr>
        <w:t xml:space="preserve"> </w:t>
      </w:r>
      <w:r>
        <w:rPr>
          <w:color w:val="231F20"/>
          <w:sz w:val="20"/>
        </w:rPr>
        <w:t>аннотации,</w:t>
      </w:r>
      <w:r>
        <w:rPr>
          <w:color w:val="231F20"/>
          <w:spacing w:val="-6"/>
          <w:sz w:val="20"/>
        </w:rPr>
        <w:t xml:space="preserve"> </w:t>
      </w:r>
      <w:r>
        <w:rPr>
          <w:color w:val="231F20"/>
          <w:sz w:val="20"/>
        </w:rPr>
        <w:t>иллюстрациям,</w:t>
      </w:r>
      <w:r>
        <w:rPr>
          <w:color w:val="231F20"/>
          <w:spacing w:val="-6"/>
          <w:sz w:val="20"/>
        </w:rPr>
        <w:t xml:space="preserve"> </w:t>
      </w:r>
      <w:r>
        <w:rPr>
          <w:color w:val="231F20"/>
          <w:sz w:val="20"/>
        </w:rPr>
        <w:t>предисловию,</w:t>
      </w:r>
      <w:r>
        <w:rPr>
          <w:color w:val="231F20"/>
          <w:spacing w:val="-6"/>
          <w:sz w:val="20"/>
        </w:rPr>
        <w:t xml:space="preserve"> </w:t>
      </w:r>
      <w:r>
        <w:rPr>
          <w:color w:val="231F20"/>
          <w:sz w:val="20"/>
        </w:rPr>
        <w:t>условным</w:t>
      </w:r>
      <w:r>
        <w:rPr>
          <w:color w:val="231F20"/>
          <w:spacing w:val="-6"/>
          <w:sz w:val="20"/>
        </w:rPr>
        <w:t xml:space="preserve"> </w:t>
      </w:r>
      <w:r>
        <w:rPr>
          <w:color w:val="231F20"/>
          <w:sz w:val="20"/>
        </w:rPr>
        <w:t xml:space="preserve">обо- </w:t>
      </w:r>
      <w:r>
        <w:rPr>
          <w:color w:val="231F20"/>
          <w:spacing w:val="-2"/>
          <w:sz w:val="20"/>
        </w:rPr>
        <w:t>значениям;</w:t>
      </w:r>
    </w:p>
    <w:p w:rsidR="009341A5" w:rsidRDefault="009341A5" w:rsidP="00135B7B">
      <w:pPr>
        <w:pStyle w:val="a5"/>
        <w:numPr>
          <w:ilvl w:val="1"/>
          <w:numId w:val="31"/>
        </w:numPr>
        <w:tabs>
          <w:tab w:val="left" w:pos="668"/>
        </w:tabs>
        <w:spacing w:before="1" w:line="247" w:lineRule="auto"/>
        <w:ind w:right="154" w:firstLine="226"/>
        <w:rPr>
          <w:sz w:val="20"/>
        </w:rPr>
      </w:pPr>
      <w:r>
        <w:rPr>
          <w:color w:val="231F20"/>
          <w:w w:val="95"/>
          <w:sz w:val="20"/>
        </w:rPr>
        <w:t xml:space="preserve">выбирать книги для самостоятельного чтения с учётом ре- </w:t>
      </w:r>
      <w:r>
        <w:rPr>
          <w:color w:val="231F20"/>
          <w:sz w:val="20"/>
        </w:rPr>
        <w:t>комендательного списка, используя картотеки, рассказывать о прочитанной книге;</w:t>
      </w:r>
    </w:p>
    <w:p w:rsidR="009341A5" w:rsidRPr="009341A5" w:rsidRDefault="009341A5" w:rsidP="00135B7B">
      <w:pPr>
        <w:pStyle w:val="a5"/>
        <w:numPr>
          <w:ilvl w:val="1"/>
          <w:numId w:val="31"/>
        </w:numPr>
        <w:tabs>
          <w:tab w:val="left" w:pos="668"/>
        </w:tabs>
        <w:spacing w:before="2" w:line="247" w:lineRule="auto"/>
        <w:ind w:firstLine="226"/>
        <w:rPr>
          <w:sz w:val="20"/>
        </w:rPr>
      </w:pPr>
      <w:r>
        <w:rPr>
          <w:color w:val="231F20"/>
          <w:sz w:val="20"/>
        </w:rPr>
        <w:t>использовать справочную литературу для получения до- полнительной</w:t>
      </w:r>
      <w:r>
        <w:rPr>
          <w:color w:val="231F20"/>
          <w:spacing w:val="-15"/>
          <w:sz w:val="20"/>
        </w:rPr>
        <w:t xml:space="preserve"> </w:t>
      </w:r>
      <w:r>
        <w:rPr>
          <w:color w:val="231F20"/>
          <w:sz w:val="20"/>
        </w:rPr>
        <w:t>информации</w:t>
      </w:r>
      <w:r>
        <w:rPr>
          <w:color w:val="231F20"/>
          <w:spacing w:val="-15"/>
          <w:sz w:val="20"/>
        </w:rPr>
        <w:t xml:space="preserve"> </w:t>
      </w:r>
      <w:r>
        <w:rPr>
          <w:color w:val="231F20"/>
          <w:sz w:val="20"/>
        </w:rPr>
        <w:t>в</w:t>
      </w:r>
      <w:r>
        <w:rPr>
          <w:color w:val="231F20"/>
          <w:spacing w:val="-15"/>
          <w:sz w:val="20"/>
        </w:rPr>
        <w:t xml:space="preserve"> </w:t>
      </w:r>
      <w:r>
        <w:rPr>
          <w:color w:val="231F20"/>
          <w:sz w:val="20"/>
        </w:rPr>
        <w:t>соответствии</w:t>
      </w:r>
      <w:r>
        <w:rPr>
          <w:color w:val="231F20"/>
          <w:spacing w:val="-15"/>
          <w:sz w:val="20"/>
        </w:rPr>
        <w:t xml:space="preserve"> </w:t>
      </w:r>
      <w:r>
        <w:rPr>
          <w:color w:val="231F20"/>
          <w:sz w:val="20"/>
        </w:rPr>
        <w:t>с</w:t>
      </w:r>
      <w:r>
        <w:rPr>
          <w:color w:val="231F20"/>
          <w:spacing w:val="-15"/>
          <w:sz w:val="20"/>
        </w:rPr>
        <w:t xml:space="preserve"> </w:t>
      </w:r>
      <w:r>
        <w:rPr>
          <w:color w:val="231F20"/>
          <w:sz w:val="20"/>
        </w:rPr>
        <w:t>учебной</w:t>
      </w:r>
      <w:r>
        <w:rPr>
          <w:color w:val="231F20"/>
          <w:spacing w:val="-15"/>
          <w:sz w:val="20"/>
        </w:rPr>
        <w:t xml:space="preserve"> </w:t>
      </w:r>
      <w:r>
        <w:rPr>
          <w:color w:val="231F20"/>
          <w:sz w:val="20"/>
        </w:rPr>
        <w:t>задачей.</w:t>
      </w:r>
    </w:p>
    <w:p w:rsidR="009341A5" w:rsidRPr="009341A5" w:rsidRDefault="009341A5" w:rsidP="009341A5">
      <w:pPr>
        <w:spacing w:before="65"/>
        <w:ind w:left="383"/>
        <w:jc w:val="both"/>
        <w:rPr>
          <w:b/>
          <w:color w:val="231F20"/>
          <w:sz w:val="20"/>
        </w:rPr>
      </w:pPr>
      <w:r w:rsidRPr="009341A5">
        <w:rPr>
          <w:b/>
          <w:color w:val="231F20"/>
          <w:sz w:val="20"/>
        </w:rPr>
        <w:t>3класс</w:t>
      </w:r>
    </w:p>
    <w:p w:rsidR="009341A5" w:rsidRDefault="009341A5" w:rsidP="009341A5">
      <w:pPr>
        <w:spacing w:before="65"/>
        <w:ind w:left="383"/>
        <w:jc w:val="both"/>
        <w:rPr>
          <w:sz w:val="20"/>
        </w:rPr>
      </w:pPr>
      <w:r w:rsidRPr="009341A5">
        <w:rPr>
          <w:color w:val="231F20"/>
          <w:sz w:val="20"/>
        </w:rPr>
        <w:t xml:space="preserve"> </w:t>
      </w:r>
      <w:r>
        <w:rPr>
          <w:color w:val="231F20"/>
          <w:sz w:val="20"/>
        </w:rPr>
        <w:t>К</w:t>
      </w:r>
      <w:r>
        <w:rPr>
          <w:color w:val="231F20"/>
          <w:spacing w:val="-14"/>
          <w:sz w:val="20"/>
        </w:rPr>
        <w:t xml:space="preserve"> </w:t>
      </w:r>
      <w:r>
        <w:rPr>
          <w:color w:val="231F20"/>
          <w:sz w:val="20"/>
        </w:rPr>
        <w:t>концу</w:t>
      </w:r>
      <w:r>
        <w:rPr>
          <w:color w:val="231F20"/>
          <w:spacing w:val="-13"/>
          <w:sz w:val="20"/>
        </w:rPr>
        <w:t xml:space="preserve"> </w:t>
      </w:r>
      <w:r>
        <w:rPr>
          <w:color w:val="231F20"/>
          <w:sz w:val="20"/>
        </w:rPr>
        <w:t>обучения</w:t>
      </w:r>
      <w:r>
        <w:rPr>
          <w:color w:val="231F20"/>
          <w:spacing w:val="-13"/>
          <w:sz w:val="20"/>
        </w:rPr>
        <w:t xml:space="preserve"> </w:t>
      </w:r>
      <w:r>
        <w:rPr>
          <w:rFonts w:ascii="Book Antiqua" w:hAnsi="Book Antiqua"/>
          <w:b/>
          <w:color w:val="231F20"/>
          <w:sz w:val="20"/>
        </w:rPr>
        <w:t>в</w:t>
      </w:r>
      <w:r>
        <w:rPr>
          <w:rFonts w:ascii="Book Antiqua" w:hAnsi="Book Antiqua"/>
          <w:b/>
          <w:color w:val="231F20"/>
          <w:spacing w:val="1"/>
          <w:sz w:val="20"/>
        </w:rPr>
        <w:t xml:space="preserve"> </w:t>
      </w:r>
      <w:r>
        <w:rPr>
          <w:rFonts w:ascii="Book Antiqua" w:hAnsi="Book Antiqua"/>
          <w:b/>
          <w:color w:val="231F20"/>
          <w:sz w:val="20"/>
        </w:rPr>
        <w:t>третьем классе</w:t>
      </w:r>
      <w:r>
        <w:rPr>
          <w:rFonts w:ascii="Book Antiqua" w:hAnsi="Book Antiqua"/>
          <w:b/>
          <w:color w:val="231F20"/>
          <w:spacing w:val="1"/>
          <w:sz w:val="20"/>
        </w:rPr>
        <w:t xml:space="preserve"> </w:t>
      </w:r>
      <w:r>
        <w:rPr>
          <w:color w:val="231F20"/>
          <w:sz w:val="20"/>
        </w:rPr>
        <w:t>обучающийся</w:t>
      </w:r>
      <w:r>
        <w:rPr>
          <w:color w:val="231F20"/>
          <w:spacing w:val="-13"/>
          <w:sz w:val="20"/>
        </w:rPr>
        <w:t xml:space="preserve"> </w:t>
      </w:r>
      <w:r>
        <w:rPr>
          <w:color w:val="231F20"/>
          <w:spacing w:val="-2"/>
          <w:sz w:val="20"/>
        </w:rPr>
        <w:t>научится:</w:t>
      </w:r>
    </w:p>
    <w:p w:rsidR="009341A5" w:rsidRDefault="009341A5" w:rsidP="00135B7B">
      <w:pPr>
        <w:pStyle w:val="a5"/>
        <w:numPr>
          <w:ilvl w:val="1"/>
          <w:numId w:val="31"/>
        </w:numPr>
        <w:tabs>
          <w:tab w:val="left" w:pos="668"/>
        </w:tabs>
        <w:spacing w:before="1" w:line="247" w:lineRule="auto"/>
        <w:ind w:right="156" w:firstLine="226"/>
        <w:rPr>
          <w:sz w:val="20"/>
        </w:rPr>
      </w:pPr>
      <w:r>
        <w:rPr>
          <w:color w:val="231F20"/>
          <w:sz w:val="20"/>
        </w:rPr>
        <w:t>отвечать</w:t>
      </w:r>
      <w:r>
        <w:rPr>
          <w:color w:val="231F20"/>
          <w:spacing w:val="-4"/>
          <w:sz w:val="20"/>
        </w:rPr>
        <w:t xml:space="preserve"> </w:t>
      </w:r>
      <w:r>
        <w:rPr>
          <w:color w:val="231F20"/>
          <w:sz w:val="20"/>
        </w:rPr>
        <w:t>на</w:t>
      </w:r>
      <w:r>
        <w:rPr>
          <w:color w:val="231F20"/>
          <w:spacing w:val="-4"/>
          <w:sz w:val="20"/>
        </w:rPr>
        <w:t xml:space="preserve"> </w:t>
      </w:r>
      <w:r>
        <w:rPr>
          <w:color w:val="231F20"/>
          <w:sz w:val="20"/>
        </w:rPr>
        <w:t>вопрос</w:t>
      </w:r>
      <w:r>
        <w:rPr>
          <w:color w:val="231F20"/>
          <w:spacing w:val="-4"/>
          <w:sz w:val="20"/>
        </w:rPr>
        <w:t xml:space="preserve"> </w:t>
      </w:r>
      <w:r>
        <w:rPr>
          <w:color w:val="231F20"/>
          <w:sz w:val="20"/>
        </w:rPr>
        <w:t>о</w:t>
      </w:r>
      <w:r>
        <w:rPr>
          <w:color w:val="231F20"/>
          <w:spacing w:val="-4"/>
          <w:sz w:val="20"/>
        </w:rPr>
        <w:t xml:space="preserve"> </w:t>
      </w:r>
      <w:r>
        <w:rPr>
          <w:color w:val="231F20"/>
          <w:sz w:val="20"/>
        </w:rPr>
        <w:t>культурной</w:t>
      </w:r>
      <w:r>
        <w:rPr>
          <w:color w:val="231F20"/>
          <w:spacing w:val="-4"/>
          <w:sz w:val="20"/>
        </w:rPr>
        <w:t xml:space="preserve"> </w:t>
      </w:r>
      <w:r>
        <w:rPr>
          <w:color w:val="231F20"/>
          <w:sz w:val="20"/>
        </w:rPr>
        <w:t>значимости</w:t>
      </w:r>
      <w:r>
        <w:rPr>
          <w:color w:val="231F20"/>
          <w:spacing w:val="-4"/>
          <w:sz w:val="20"/>
        </w:rPr>
        <w:t xml:space="preserve"> </w:t>
      </w:r>
      <w:r>
        <w:rPr>
          <w:color w:val="231F20"/>
          <w:sz w:val="20"/>
        </w:rPr>
        <w:t>устного</w:t>
      </w:r>
      <w:r>
        <w:rPr>
          <w:color w:val="231F20"/>
          <w:spacing w:val="-4"/>
          <w:sz w:val="20"/>
        </w:rPr>
        <w:t xml:space="preserve"> </w:t>
      </w:r>
      <w:r>
        <w:rPr>
          <w:color w:val="231F20"/>
          <w:sz w:val="20"/>
        </w:rPr>
        <w:t>на- родного творчества и художественной литературы, находить в</w:t>
      </w:r>
      <w:r>
        <w:rPr>
          <w:color w:val="231F20"/>
          <w:spacing w:val="-1"/>
          <w:sz w:val="20"/>
        </w:rPr>
        <w:t xml:space="preserve"> </w:t>
      </w:r>
      <w:r>
        <w:rPr>
          <w:color w:val="231F20"/>
          <w:sz w:val="20"/>
        </w:rPr>
        <w:t>фольклоре и литературных произведениях отражение нрав- ственных</w:t>
      </w:r>
      <w:r>
        <w:rPr>
          <w:color w:val="231F20"/>
          <w:spacing w:val="-2"/>
          <w:sz w:val="20"/>
        </w:rPr>
        <w:t xml:space="preserve"> </w:t>
      </w:r>
      <w:r>
        <w:rPr>
          <w:color w:val="231F20"/>
          <w:sz w:val="20"/>
        </w:rPr>
        <w:t>ценностей,</w:t>
      </w:r>
      <w:r>
        <w:rPr>
          <w:color w:val="231F20"/>
          <w:spacing w:val="-2"/>
          <w:sz w:val="20"/>
        </w:rPr>
        <w:t xml:space="preserve"> </w:t>
      </w:r>
      <w:r>
        <w:rPr>
          <w:color w:val="231F20"/>
          <w:sz w:val="20"/>
        </w:rPr>
        <w:t>традиций,</w:t>
      </w:r>
      <w:r>
        <w:rPr>
          <w:color w:val="231F20"/>
          <w:spacing w:val="-2"/>
          <w:sz w:val="20"/>
        </w:rPr>
        <w:t xml:space="preserve"> </w:t>
      </w:r>
      <w:r>
        <w:rPr>
          <w:color w:val="231F20"/>
          <w:sz w:val="20"/>
        </w:rPr>
        <w:t>быта,</w:t>
      </w:r>
      <w:r>
        <w:rPr>
          <w:color w:val="231F20"/>
          <w:spacing w:val="-2"/>
          <w:sz w:val="20"/>
        </w:rPr>
        <w:t xml:space="preserve"> </w:t>
      </w:r>
      <w:r>
        <w:rPr>
          <w:color w:val="231F20"/>
          <w:sz w:val="20"/>
        </w:rPr>
        <w:t>культуры</w:t>
      </w:r>
      <w:r>
        <w:rPr>
          <w:color w:val="231F20"/>
          <w:spacing w:val="-2"/>
          <w:sz w:val="20"/>
        </w:rPr>
        <w:t xml:space="preserve"> </w:t>
      </w:r>
      <w:r>
        <w:rPr>
          <w:color w:val="231F20"/>
          <w:sz w:val="20"/>
        </w:rPr>
        <w:t>разных</w:t>
      </w:r>
      <w:r>
        <w:rPr>
          <w:color w:val="231F20"/>
          <w:spacing w:val="-2"/>
          <w:sz w:val="20"/>
        </w:rPr>
        <w:t xml:space="preserve"> </w:t>
      </w:r>
      <w:r>
        <w:rPr>
          <w:color w:val="231F20"/>
          <w:sz w:val="20"/>
        </w:rPr>
        <w:t xml:space="preserve">наро- </w:t>
      </w:r>
      <w:r>
        <w:rPr>
          <w:color w:val="231F20"/>
          <w:w w:val="95"/>
          <w:sz w:val="20"/>
        </w:rPr>
        <w:t xml:space="preserve">дов, ориентироваться в нравственно-этических понятиях в кон- </w:t>
      </w:r>
      <w:r>
        <w:rPr>
          <w:color w:val="231F20"/>
          <w:sz w:val="20"/>
        </w:rPr>
        <w:lastRenderedPageBreak/>
        <w:t>тексте изученных произведений;</w:t>
      </w:r>
    </w:p>
    <w:p w:rsidR="009341A5" w:rsidRDefault="009341A5" w:rsidP="00135B7B">
      <w:pPr>
        <w:pStyle w:val="a5"/>
        <w:numPr>
          <w:ilvl w:val="1"/>
          <w:numId w:val="31"/>
        </w:numPr>
        <w:tabs>
          <w:tab w:val="left" w:pos="668"/>
        </w:tabs>
        <w:spacing w:before="4" w:line="247" w:lineRule="auto"/>
        <w:ind w:right="154" w:firstLine="226"/>
        <w:rPr>
          <w:sz w:val="20"/>
        </w:rPr>
      </w:pPr>
      <w:r>
        <w:rPr>
          <w:color w:val="231F20"/>
          <w:w w:val="95"/>
          <w:sz w:val="20"/>
        </w:rPr>
        <w:t xml:space="preserve">читать вслух и про себя в соответствии с учебной задачей, </w:t>
      </w:r>
      <w:r>
        <w:rPr>
          <w:color w:val="231F20"/>
          <w:sz w:val="20"/>
        </w:rPr>
        <w:t>использовать</w:t>
      </w:r>
      <w:r>
        <w:rPr>
          <w:color w:val="231F20"/>
          <w:spacing w:val="-8"/>
          <w:sz w:val="20"/>
        </w:rPr>
        <w:t xml:space="preserve"> </w:t>
      </w:r>
      <w:r>
        <w:rPr>
          <w:color w:val="231F20"/>
          <w:sz w:val="20"/>
        </w:rPr>
        <w:t>разные</w:t>
      </w:r>
      <w:r>
        <w:rPr>
          <w:color w:val="231F20"/>
          <w:spacing w:val="-8"/>
          <w:sz w:val="20"/>
        </w:rPr>
        <w:t xml:space="preserve"> </w:t>
      </w:r>
      <w:r>
        <w:rPr>
          <w:color w:val="231F20"/>
          <w:sz w:val="20"/>
        </w:rPr>
        <w:t>виды</w:t>
      </w:r>
      <w:r>
        <w:rPr>
          <w:color w:val="231F20"/>
          <w:spacing w:val="-8"/>
          <w:sz w:val="20"/>
        </w:rPr>
        <w:t xml:space="preserve"> </w:t>
      </w:r>
      <w:r>
        <w:rPr>
          <w:color w:val="231F20"/>
          <w:sz w:val="20"/>
        </w:rPr>
        <w:t>чтения</w:t>
      </w:r>
      <w:r>
        <w:rPr>
          <w:color w:val="231F20"/>
          <w:spacing w:val="-8"/>
          <w:sz w:val="20"/>
        </w:rPr>
        <w:t xml:space="preserve"> </w:t>
      </w:r>
      <w:r>
        <w:rPr>
          <w:color w:val="231F20"/>
          <w:sz w:val="20"/>
        </w:rPr>
        <w:t>(изучающее,</w:t>
      </w:r>
      <w:r>
        <w:rPr>
          <w:color w:val="231F20"/>
          <w:spacing w:val="-8"/>
          <w:sz w:val="20"/>
        </w:rPr>
        <w:t xml:space="preserve"> </w:t>
      </w:r>
      <w:r>
        <w:rPr>
          <w:color w:val="231F20"/>
          <w:sz w:val="20"/>
        </w:rPr>
        <w:t>ознакомитель- ное,</w:t>
      </w:r>
      <w:r>
        <w:rPr>
          <w:color w:val="231F20"/>
          <w:spacing w:val="-11"/>
          <w:sz w:val="20"/>
        </w:rPr>
        <w:t xml:space="preserve"> </w:t>
      </w:r>
      <w:r>
        <w:rPr>
          <w:color w:val="231F20"/>
          <w:sz w:val="20"/>
        </w:rPr>
        <w:t>поисковое</w:t>
      </w:r>
      <w:r>
        <w:rPr>
          <w:color w:val="231F20"/>
          <w:spacing w:val="-11"/>
          <w:sz w:val="20"/>
        </w:rPr>
        <w:t xml:space="preserve"> </w:t>
      </w:r>
      <w:r>
        <w:rPr>
          <w:color w:val="231F20"/>
          <w:sz w:val="20"/>
        </w:rPr>
        <w:t>выборочное,</w:t>
      </w:r>
      <w:r>
        <w:rPr>
          <w:color w:val="231F20"/>
          <w:spacing w:val="-11"/>
          <w:sz w:val="20"/>
        </w:rPr>
        <w:t xml:space="preserve"> </w:t>
      </w:r>
      <w:r>
        <w:rPr>
          <w:color w:val="231F20"/>
          <w:sz w:val="20"/>
        </w:rPr>
        <w:t>просмотровое</w:t>
      </w:r>
      <w:r>
        <w:rPr>
          <w:color w:val="231F20"/>
          <w:spacing w:val="-11"/>
          <w:sz w:val="20"/>
        </w:rPr>
        <w:t xml:space="preserve"> </w:t>
      </w:r>
      <w:r>
        <w:rPr>
          <w:color w:val="231F20"/>
          <w:sz w:val="20"/>
        </w:rPr>
        <w:t>выборочное);</w:t>
      </w:r>
    </w:p>
    <w:p w:rsidR="009341A5" w:rsidRDefault="009341A5" w:rsidP="00135B7B">
      <w:pPr>
        <w:pStyle w:val="a5"/>
        <w:numPr>
          <w:ilvl w:val="1"/>
          <w:numId w:val="31"/>
        </w:numPr>
        <w:tabs>
          <w:tab w:val="left" w:pos="668"/>
        </w:tabs>
        <w:spacing w:before="5" w:line="244" w:lineRule="auto"/>
        <w:ind w:right="154" w:firstLine="226"/>
        <w:rPr>
          <w:sz w:val="20"/>
        </w:rPr>
      </w:pP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 xml:space="preserve">перестано- вок букв и слогов доступные по восприятию и небольшие по </w:t>
      </w:r>
      <w:r>
        <w:rPr>
          <w:color w:val="231F20"/>
          <w:spacing w:val="-2"/>
          <w:sz w:val="20"/>
        </w:rPr>
        <w:t>объёму</w:t>
      </w:r>
      <w:r>
        <w:rPr>
          <w:color w:val="231F20"/>
          <w:spacing w:val="-7"/>
          <w:sz w:val="20"/>
        </w:rPr>
        <w:t xml:space="preserve"> </w:t>
      </w:r>
      <w:r>
        <w:rPr>
          <w:color w:val="231F20"/>
          <w:spacing w:val="-2"/>
          <w:sz w:val="20"/>
        </w:rPr>
        <w:t>прозаические</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стихотворные</w:t>
      </w:r>
      <w:r>
        <w:rPr>
          <w:color w:val="231F20"/>
          <w:spacing w:val="-7"/>
          <w:sz w:val="20"/>
        </w:rPr>
        <w:t xml:space="preserve"> </w:t>
      </w:r>
      <w:r>
        <w:rPr>
          <w:color w:val="231F20"/>
          <w:spacing w:val="-2"/>
          <w:sz w:val="20"/>
        </w:rPr>
        <w:t>произведения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темпе</w:t>
      </w:r>
      <w:r>
        <w:rPr>
          <w:color w:val="231F20"/>
          <w:spacing w:val="-7"/>
          <w:sz w:val="20"/>
        </w:rPr>
        <w:t xml:space="preserve"> </w:t>
      </w:r>
      <w:r>
        <w:rPr>
          <w:color w:val="231F20"/>
          <w:spacing w:val="-2"/>
          <w:sz w:val="20"/>
        </w:rPr>
        <w:t xml:space="preserve">не </w:t>
      </w:r>
      <w:r>
        <w:rPr>
          <w:color w:val="231F20"/>
          <w:sz w:val="20"/>
        </w:rPr>
        <w:t>менее</w:t>
      </w:r>
      <w:r>
        <w:rPr>
          <w:color w:val="231F20"/>
          <w:spacing w:val="-4"/>
          <w:sz w:val="20"/>
        </w:rPr>
        <w:t xml:space="preserve"> </w:t>
      </w:r>
      <w:r>
        <w:rPr>
          <w:color w:val="231F20"/>
          <w:sz w:val="20"/>
        </w:rPr>
        <w:t>60</w:t>
      </w:r>
      <w:r>
        <w:rPr>
          <w:color w:val="231F20"/>
          <w:spacing w:val="-4"/>
          <w:sz w:val="20"/>
        </w:rPr>
        <w:t xml:space="preserve"> </w:t>
      </w:r>
      <w:r>
        <w:rPr>
          <w:color w:val="231F20"/>
          <w:sz w:val="20"/>
        </w:rPr>
        <w:t>слов</w:t>
      </w:r>
      <w:r>
        <w:rPr>
          <w:color w:val="231F20"/>
          <w:spacing w:val="-4"/>
          <w:sz w:val="20"/>
        </w:rPr>
        <w:t xml:space="preserve"> </w:t>
      </w:r>
      <w:r>
        <w:rPr>
          <w:color w:val="231F20"/>
          <w:sz w:val="20"/>
        </w:rPr>
        <w:t>в</w:t>
      </w:r>
      <w:r>
        <w:rPr>
          <w:color w:val="231F20"/>
          <w:spacing w:val="-4"/>
          <w:sz w:val="20"/>
        </w:rPr>
        <w:t xml:space="preserve"> </w:t>
      </w:r>
      <w:r>
        <w:rPr>
          <w:color w:val="231F20"/>
          <w:sz w:val="20"/>
        </w:rPr>
        <w:t>минуту</w:t>
      </w:r>
      <w:r>
        <w:rPr>
          <w:color w:val="231F20"/>
          <w:spacing w:val="-4"/>
          <w:sz w:val="20"/>
        </w:rPr>
        <w:t xml:space="preserve"> </w:t>
      </w:r>
      <w:r>
        <w:rPr>
          <w:color w:val="231F20"/>
          <w:sz w:val="20"/>
        </w:rPr>
        <w:t>(без</w:t>
      </w:r>
      <w:r>
        <w:rPr>
          <w:color w:val="231F20"/>
          <w:spacing w:val="-4"/>
          <w:sz w:val="20"/>
        </w:rPr>
        <w:t xml:space="preserve"> </w:t>
      </w:r>
      <w:r>
        <w:rPr>
          <w:color w:val="231F20"/>
          <w:sz w:val="20"/>
        </w:rPr>
        <w:t>отметочного</w:t>
      </w:r>
      <w:r>
        <w:rPr>
          <w:color w:val="231F20"/>
          <w:spacing w:val="-4"/>
          <w:sz w:val="20"/>
        </w:rPr>
        <w:t xml:space="preserve"> </w:t>
      </w:r>
      <w:r>
        <w:rPr>
          <w:color w:val="231F20"/>
          <w:sz w:val="20"/>
        </w:rPr>
        <w:t>оценивания);</w:t>
      </w:r>
    </w:p>
    <w:p w:rsidR="009341A5" w:rsidRDefault="009341A5" w:rsidP="00135B7B">
      <w:pPr>
        <w:pStyle w:val="a5"/>
        <w:numPr>
          <w:ilvl w:val="1"/>
          <w:numId w:val="31"/>
        </w:numPr>
        <w:tabs>
          <w:tab w:val="left" w:pos="668"/>
        </w:tabs>
        <w:spacing w:before="68"/>
        <w:ind w:firstLine="226"/>
        <w:rPr>
          <w:sz w:val="20"/>
        </w:rPr>
      </w:pPr>
      <w:r>
        <w:rPr>
          <w:color w:val="231F20"/>
          <w:spacing w:val="-2"/>
          <w:sz w:val="20"/>
        </w:rPr>
        <w:t>читать</w:t>
      </w:r>
      <w:r>
        <w:rPr>
          <w:color w:val="231F20"/>
          <w:spacing w:val="-10"/>
          <w:sz w:val="20"/>
        </w:rPr>
        <w:t xml:space="preserve"> </w:t>
      </w:r>
      <w:r>
        <w:rPr>
          <w:color w:val="231F20"/>
          <w:spacing w:val="-2"/>
          <w:sz w:val="20"/>
        </w:rPr>
        <w:t>наизусть</w:t>
      </w:r>
      <w:r>
        <w:rPr>
          <w:color w:val="231F20"/>
          <w:spacing w:val="-10"/>
          <w:sz w:val="20"/>
        </w:rPr>
        <w:t xml:space="preserve"> </w:t>
      </w:r>
      <w:r>
        <w:rPr>
          <w:color w:val="231F20"/>
          <w:spacing w:val="-2"/>
          <w:sz w:val="20"/>
        </w:rPr>
        <w:t>не</w:t>
      </w:r>
      <w:r>
        <w:rPr>
          <w:color w:val="231F20"/>
          <w:spacing w:val="-10"/>
          <w:sz w:val="20"/>
        </w:rPr>
        <w:t xml:space="preserve"> </w:t>
      </w:r>
      <w:r>
        <w:rPr>
          <w:color w:val="231F20"/>
          <w:spacing w:val="-2"/>
          <w:sz w:val="20"/>
        </w:rPr>
        <w:t>менее</w:t>
      </w:r>
      <w:r>
        <w:rPr>
          <w:color w:val="231F20"/>
          <w:spacing w:val="-10"/>
          <w:sz w:val="20"/>
        </w:rPr>
        <w:t xml:space="preserve"> </w:t>
      </w:r>
      <w:r>
        <w:rPr>
          <w:color w:val="231F20"/>
          <w:spacing w:val="-2"/>
          <w:sz w:val="20"/>
        </w:rPr>
        <w:t>4</w:t>
      </w:r>
      <w:r>
        <w:rPr>
          <w:color w:val="231F20"/>
          <w:spacing w:val="-10"/>
          <w:sz w:val="20"/>
        </w:rPr>
        <w:t xml:space="preserve"> </w:t>
      </w:r>
      <w:r>
        <w:rPr>
          <w:color w:val="231F20"/>
          <w:spacing w:val="-2"/>
          <w:sz w:val="20"/>
        </w:rPr>
        <w:t>стихотворений</w:t>
      </w:r>
      <w:r>
        <w:rPr>
          <w:color w:val="231F20"/>
          <w:spacing w:val="-10"/>
          <w:sz w:val="20"/>
        </w:rPr>
        <w:t xml:space="preserve"> </w:t>
      </w:r>
      <w:r>
        <w:rPr>
          <w:color w:val="231F20"/>
          <w:spacing w:val="-2"/>
          <w:sz w:val="20"/>
        </w:rPr>
        <w:t>в</w:t>
      </w:r>
      <w:r>
        <w:rPr>
          <w:color w:val="231F20"/>
          <w:spacing w:val="-10"/>
          <w:sz w:val="20"/>
        </w:rPr>
        <w:t xml:space="preserve"> </w:t>
      </w:r>
      <w:r>
        <w:rPr>
          <w:color w:val="231F20"/>
          <w:spacing w:val="-2"/>
          <w:sz w:val="20"/>
        </w:rPr>
        <w:t xml:space="preserve">соответствии </w:t>
      </w:r>
      <w:r>
        <w:rPr>
          <w:color w:val="231F20"/>
          <w:sz w:val="20"/>
        </w:rPr>
        <w:t>с изученной тематикой произведений;</w:t>
      </w:r>
      <w:r w:rsidRPr="009341A5">
        <w:rPr>
          <w:color w:val="231F20"/>
          <w:sz w:val="20"/>
        </w:rPr>
        <w:t xml:space="preserve"> </w:t>
      </w:r>
      <w:r>
        <w:rPr>
          <w:color w:val="231F20"/>
          <w:sz w:val="20"/>
        </w:rPr>
        <w:t>различать</w:t>
      </w:r>
      <w:r>
        <w:rPr>
          <w:color w:val="231F20"/>
          <w:spacing w:val="-7"/>
          <w:sz w:val="20"/>
        </w:rPr>
        <w:t xml:space="preserve"> </w:t>
      </w:r>
      <w:r>
        <w:rPr>
          <w:color w:val="231F20"/>
          <w:sz w:val="20"/>
        </w:rPr>
        <w:t>художественные</w:t>
      </w:r>
      <w:r>
        <w:rPr>
          <w:color w:val="231F20"/>
          <w:spacing w:val="-7"/>
          <w:sz w:val="20"/>
        </w:rPr>
        <w:t xml:space="preserve"> </w:t>
      </w:r>
      <w:r>
        <w:rPr>
          <w:color w:val="231F20"/>
          <w:sz w:val="20"/>
        </w:rPr>
        <w:t>произведения</w:t>
      </w:r>
      <w:r>
        <w:rPr>
          <w:color w:val="231F20"/>
          <w:spacing w:val="-7"/>
          <w:sz w:val="20"/>
        </w:rPr>
        <w:t xml:space="preserve"> </w:t>
      </w:r>
      <w:r>
        <w:rPr>
          <w:color w:val="231F20"/>
          <w:sz w:val="20"/>
        </w:rPr>
        <w:t>и</w:t>
      </w:r>
      <w:r>
        <w:rPr>
          <w:color w:val="231F20"/>
          <w:spacing w:val="-7"/>
          <w:sz w:val="20"/>
        </w:rPr>
        <w:t xml:space="preserve"> </w:t>
      </w:r>
      <w:r>
        <w:rPr>
          <w:color w:val="231F20"/>
          <w:sz w:val="20"/>
        </w:rPr>
        <w:t>познаватель- ные</w:t>
      </w:r>
      <w:r>
        <w:rPr>
          <w:color w:val="231F20"/>
          <w:spacing w:val="-9"/>
          <w:sz w:val="20"/>
        </w:rPr>
        <w:t xml:space="preserve"> </w:t>
      </w:r>
      <w:r>
        <w:rPr>
          <w:color w:val="231F20"/>
          <w:sz w:val="20"/>
        </w:rPr>
        <w:t>тексты;</w:t>
      </w:r>
    </w:p>
    <w:p w:rsidR="009341A5" w:rsidRDefault="009341A5" w:rsidP="00135B7B">
      <w:pPr>
        <w:pStyle w:val="a5"/>
        <w:numPr>
          <w:ilvl w:val="1"/>
          <w:numId w:val="31"/>
        </w:numPr>
        <w:tabs>
          <w:tab w:val="left" w:pos="668"/>
        </w:tabs>
        <w:spacing w:before="3"/>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13"/>
          <w:sz w:val="20"/>
        </w:rPr>
        <w:t xml:space="preserve"> </w:t>
      </w:r>
      <w:r>
        <w:rPr>
          <w:color w:val="231F20"/>
          <w:sz w:val="20"/>
        </w:rPr>
        <w:t>стихотворного</w:t>
      </w:r>
      <w:r>
        <w:rPr>
          <w:color w:val="231F20"/>
          <w:spacing w:val="-13"/>
          <w:sz w:val="20"/>
        </w:rPr>
        <w:t xml:space="preserve"> </w:t>
      </w:r>
      <w:r>
        <w:rPr>
          <w:color w:val="231F20"/>
          <w:sz w:val="20"/>
        </w:rPr>
        <w:t>произведения</w:t>
      </w:r>
      <w:r>
        <w:rPr>
          <w:color w:val="231F20"/>
          <w:spacing w:val="-13"/>
          <w:sz w:val="20"/>
        </w:rPr>
        <w:t xml:space="preserve"> </w:t>
      </w:r>
      <w:r>
        <w:rPr>
          <w:color w:val="231F20"/>
          <w:sz w:val="20"/>
        </w:rPr>
        <w:t>(ритм,</w:t>
      </w:r>
      <w:r>
        <w:rPr>
          <w:color w:val="231F20"/>
          <w:spacing w:val="-13"/>
          <w:sz w:val="20"/>
        </w:rPr>
        <w:t xml:space="preserve"> </w:t>
      </w:r>
      <w:r>
        <w:rPr>
          <w:color w:val="231F20"/>
          <w:sz w:val="20"/>
        </w:rPr>
        <w:t>рифма,</w:t>
      </w:r>
      <w:r>
        <w:rPr>
          <w:color w:val="231F20"/>
          <w:spacing w:val="-13"/>
          <w:sz w:val="20"/>
        </w:rPr>
        <w:t xml:space="preserve"> </w:t>
      </w:r>
      <w:r>
        <w:rPr>
          <w:color w:val="231F20"/>
          <w:sz w:val="20"/>
        </w:rPr>
        <w:t>стро- фа),</w:t>
      </w:r>
      <w:r>
        <w:rPr>
          <w:color w:val="231F20"/>
          <w:spacing w:val="-2"/>
          <w:sz w:val="20"/>
        </w:rPr>
        <w:t xml:space="preserve"> </w:t>
      </w:r>
      <w:r>
        <w:rPr>
          <w:color w:val="231F20"/>
          <w:sz w:val="20"/>
        </w:rPr>
        <w:t>отличать</w:t>
      </w:r>
      <w:r>
        <w:rPr>
          <w:color w:val="231F20"/>
          <w:spacing w:val="-2"/>
          <w:sz w:val="20"/>
        </w:rPr>
        <w:t xml:space="preserve"> </w:t>
      </w:r>
      <w:r>
        <w:rPr>
          <w:color w:val="231F20"/>
          <w:sz w:val="20"/>
        </w:rPr>
        <w:t>лирическое</w:t>
      </w:r>
      <w:r>
        <w:rPr>
          <w:color w:val="231F20"/>
          <w:spacing w:val="-2"/>
          <w:sz w:val="20"/>
        </w:rPr>
        <w:t xml:space="preserve"> </w:t>
      </w:r>
      <w:r>
        <w:rPr>
          <w:color w:val="231F20"/>
          <w:sz w:val="20"/>
        </w:rPr>
        <w:t>произведение</w:t>
      </w:r>
      <w:r>
        <w:rPr>
          <w:color w:val="231F20"/>
          <w:spacing w:val="-2"/>
          <w:sz w:val="20"/>
        </w:rPr>
        <w:t xml:space="preserve"> </w:t>
      </w:r>
      <w:r>
        <w:rPr>
          <w:color w:val="231F20"/>
          <w:sz w:val="20"/>
        </w:rPr>
        <w:t>от</w:t>
      </w:r>
      <w:r>
        <w:rPr>
          <w:color w:val="231F20"/>
          <w:spacing w:val="-2"/>
          <w:sz w:val="20"/>
        </w:rPr>
        <w:t xml:space="preserve"> </w:t>
      </w:r>
      <w:r>
        <w:rPr>
          <w:color w:val="231F20"/>
          <w:sz w:val="20"/>
        </w:rPr>
        <w:t>эпического;</w:t>
      </w:r>
    </w:p>
    <w:p w:rsidR="009341A5" w:rsidRDefault="009341A5" w:rsidP="00135B7B">
      <w:pPr>
        <w:pStyle w:val="a5"/>
        <w:numPr>
          <w:ilvl w:val="1"/>
          <w:numId w:val="31"/>
        </w:numPr>
        <w:tabs>
          <w:tab w:val="left" w:pos="668"/>
        </w:tabs>
        <w:spacing w:before="4"/>
        <w:ind w:firstLine="226"/>
        <w:rPr>
          <w:sz w:val="20"/>
        </w:rPr>
      </w:pPr>
      <w:r>
        <w:rPr>
          <w:color w:val="231F20"/>
          <w:w w:val="95"/>
          <w:sz w:val="20"/>
        </w:rPr>
        <w:t xml:space="preserve">понимать жанровую принадлежность, содержание, смысл </w:t>
      </w:r>
      <w:r>
        <w:rPr>
          <w:color w:val="231F20"/>
          <w:sz w:val="20"/>
        </w:rPr>
        <w:t>прослушанного/прочитанного</w:t>
      </w:r>
      <w:r>
        <w:rPr>
          <w:color w:val="231F20"/>
          <w:spacing w:val="-6"/>
          <w:sz w:val="20"/>
        </w:rPr>
        <w:t xml:space="preserve"> </w:t>
      </w:r>
      <w:r>
        <w:rPr>
          <w:color w:val="231F20"/>
          <w:sz w:val="20"/>
        </w:rPr>
        <w:t>произведения:</w:t>
      </w:r>
      <w:r>
        <w:rPr>
          <w:color w:val="231F20"/>
          <w:spacing w:val="-6"/>
          <w:sz w:val="20"/>
        </w:rPr>
        <w:t xml:space="preserve"> </w:t>
      </w:r>
      <w:r>
        <w:rPr>
          <w:color w:val="231F20"/>
          <w:sz w:val="20"/>
        </w:rPr>
        <w:t>отвечать</w:t>
      </w:r>
      <w:r>
        <w:rPr>
          <w:color w:val="231F20"/>
          <w:spacing w:val="-6"/>
          <w:sz w:val="20"/>
        </w:rPr>
        <w:t xml:space="preserve"> </w:t>
      </w:r>
      <w:r>
        <w:rPr>
          <w:color w:val="231F20"/>
          <w:sz w:val="20"/>
        </w:rPr>
        <w:t>и</w:t>
      </w:r>
      <w:r>
        <w:rPr>
          <w:color w:val="231F20"/>
          <w:spacing w:val="-6"/>
          <w:sz w:val="20"/>
        </w:rPr>
        <w:t xml:space="preserve"> </w:t>
      </w:r>
      <w:r>
        <w:rPr>
          <w:color w:val="231F20"/>
          <w:sz w:val="20"/>
        </w:rPr>
        <w:t>фор- мулировать</w:t>
      </w:r>
      <w:r>
        <w:rPr>
          <w:color w:val="231F20"/>
          <w:spacing w:val="-4"/>
          <w:sz w:val="20"/>
        </w:rPr>
        <w:t xml:space="preserve"> </w:t>
      </w:r>
      <w:r>
        <w:rPr>
          <w:color w:val="231F20"/>
          <w:sz w:val="20"/>
        </w:rPr>
        <w:t>вопросы</w:t>
      </w:r>
      <w:r>
        <w:rPr>
          <w:color w:val="231F20"/>
          <w:spacing w:val="-4"/>
          <w:sz w:val="20"/>
        </w:rPr>
        <w:t xml:space="preserve"> </w:t>
      </w:r>
      <w:r>
        <w:rPr>
          <w:color w:val="231F20"/>
          <w:sz w:val="20"/>
        </w:rPr>
        <w:t>к</w:t>
      </w:r>
      <w:r>
        <w:rPr>
          <w:color w:val="231F20"/>
          <w:spacing w:val="-4"/>
          <w:sz w:val="20"/>
        </w:rPr>
        <w:t xml:space="preserve"> </w:t>
      </w:r>
      <w:r>
        <w:rPr>
          <w:color w:val="231F20"/>
          <w:sz w:val="20"/>
        </w:rPr>
        <w:t>учебным</w:t>
      </w:r>
      <w:r>
        <w:rPr>
          <w:color w:val="231F20"/>
          <w:spacing w:val="-4"/>
          <w:sz w:val="20"/>
        </w:rPr>
        <w:t xml:space="preserve"> </w:t>
      </w:r>
      <w:r>
        <w:rPr>
          <w:color w:val="231F20"/>
          <w:sz w:val="20"/>
        </w:rPr>
        <w:t>и</w:t>
      </w:r>
      <w:r>
        <w:rPr>
          <w:color w:val="231F20"/>
          <w:spacing w:val="-4"/>
          <w:sz w:val="20"/>
        </w:rPr>
        <w:t xml:space="preserve"> </w:t>
      </w:r>
      <w:r>
        <w:rPr>
          <w:color w:val="231F20"/>
          <w:sz w:val="20"/>
        </w:rPr>
        <w:t>художественным</w:t>
      </w:r>
      <w:r>
        <w:rPr>
          <w:color w:val="231F20"/>
          <w:spacing w:val="-4"/>
          <w:sz w:val="20"/>
        </w:rPr>
        <w:t xml:space="preserve"> </w:t>
      </w:r>
      <w:r>
        <w:rPr>
          <w:color w:val="231F20"/>
          <w:sz w:val="20"/>
        </w:rPr>
        <w:t>текстам;</w:t>
      </w:r>
    </w:p>
    <w:p w:rsidR="009341A5" w:rsidRDefault="009341A5" w:rsidP="00135B7B">
      <w:pPr>
        <w:pStyle w:val="a5"/>
        <w:numPr>
          <w:ilvl w:val="1"/>
          <w:numId w:val="31"/>
        </w:numPr>
        <w:tabs>
          <w:tab w:val="left" w:pos="668"/>
        </w:tabs>
        <w:spacing w:before="3"/>
        <w:ind w:firstLine="226"/>
        <w:rPr>
          <w:sz w:val="20"/>
        </w:rPr>
      </w:pPr>
      <w:r>
        <w:rPr>
          <w:color w:val="231F20"/>
          <w:sz w:val="20"/>
        </w:rPr>
        <w:t xml:space="preserve">различать и называть отдельные жанры фольклора (счи- талки, загадки, пословицы, потешки, небылицы, народные песни, скороговорки, сказки о животных, бытовые и волшеб- </w:t>
      </w:r>
      <w:r>
        <w:rPr>
          <w:color w:val="231F20"/>
          <w:w w:val="95"/>
          <w:sz w:val="20"/>
        </w:rPr>
        <w:t xml:space="preserve">ные) и художественной литературы (литературные сказки, рас- </w:t>
      </w:r>
      <w:r>
        <w:rPr>
          <w:color w:val="231F20"/>
          <w:sz w:val="20"/>
        </w:rPr>
        <w:t>сказы,</w:t>
      </w:r>
      <w:r>
        <w:rPr>
          <w:color w:val="231F20"/>
          <w:spacing w:val="-16"/>
          <w:sz w:val="20"/>
        </w:rPr>
        <w:t xml:space="preserve"> </w:t>
      </w:r>
      <w:r>
        <w:rPr>
          <w:color w:val="231F20"/>
          <w:sz w:val="20"/>
        </w:rPr>
        <w:t>стихотворения,</w:t>
      </w:r>
      <w:r>
        <w:rPr>
          <w:color w:val="231F20"/>
          <w:spacing w:val="-16"/>
          <w:sz w:val="20"/>
        </w:rPr>
        <w:t xml:space="preserve"> </w:t>
      </w:r>
      <w:r>
        <w:rPr>
          <w:color w:val="231F20"/>
          <w:sz w:val="20"/>
        </w:rPr>
        <w:t>басни),</w:t>
      </w:r>
      <w:r>
        <w:rPr>
          <w:color w:val="231F20"/>
          <w:spacing w:val="-16"/>
          <w:sz w:val="20"/>
        </w:rPr>
        <w:t xml:space="preserve"> </w:t>
      </w:r>
      <w:r>
        <w:rPr>
          <w:color w:val="231F20"/>
          <w:sz w:val="20"/>
        </w:rPr>
        <w:t>приводить</w:t>
      </w:r>
      <w:r>
        <w:rPr>
          <w:color w:val="231F20"/>
          <w:spacing w:val="-16"/>
          <w:sz w:val="20"/>
        </w:rPr>
        <w:t xml:space="preserve"> </w:t>
      </w:r>
      <w:r>
        <w:rPr>
          <w:color w:val="231F20"/>
          <w:sz w:val="20"/>
        </w:rPr>
        <w:t>примеры</w:t>
      </w:r>
      <w:r>
        <w:rPr>
          <w:color w:val="231F20"/>
          <w:spacing w:val="-16"/>
          <w:sz w:val="20"/>
        </w:rPr>
        <w:t xml:space="preserve"> </w:t>
      </w:r>
      <w:r>
        <w:rPr>
          <w:color w:val="231F20"/>
          <w:sz w:val="20"/>
        </w:rPr>
        <w:t>произведе- ний фольклора разных народов России;</w:t>
      </w:r>
    </w:p>
    <w:p w:rsidR="009341A5" w:rsidRDefault="009341A5" w:rsidP="00135B7B">
      <w:pPr>
        <w:pStyle w:val="a5"/>
        <w:numPr>
          <w:ilvl w:val="1"/>
          <w:numId w:val="31"/>
        </w:numPr>
        <w:tabs>
          <w:tab w:val="left" w:pos="668"/>
        </w:tabs>
        <w:spacing w:before="8"/>
        <w:ind w:right="154" w:firstLine="226"/>
        <w:rPr>
          <w:sz w:val="20"/>
        </w:rPr>
      </w:pPr>
      <w:r>
        <w:rPr>
          <w:color w:val="231F20"/>
          <w:sz w:val="20"/>
        </w:rPr>
        <w:t>владеть</w:t>
      </w:r>
      <w:r>
        <w:rPr>
          <w:color w:val="231F20"/>
          <w:spacing w:val="-16"/>
          <w:sz w:val="20"/>
        </w:rPr>
        <w:t xml:space="preserve"> </w:t>
      </w:r>
      <w:r>
        <w:rPr>
          <w:color w:val="231F20"/>
          <w:sz w:val="20"/>
        </w:rPr>
        <w:t>элементарными</w:t>
      </w:r>
      <w:r>
        <w:rPr>
          <w:color w:val="231F20"/>
          <w:spacing w:val="-16"/>
          <w:sz w:val="20"/>
        </w:rPr>
        <w:t xml:space="preserve"> </w:t>
      </w:r>
      <w:r>
        <w:rPr>
          <w:color w:val="231F20"/>
          <w:sz w:val="20"/>
        </w:rPr>
        <w:t>умениями</w:t>
      </w:r>
      <w:r>
        <w:rPr>
          <w:color w:val="231F20"/>
          <w:spacing w:val="-16"/>
          <w:sz w:val="20"/>
        </w:rPr>
        <w:t xml:space="preserve"> </w:t>
      </w:r>
      <w:r>
        <w:rPr>
          <w:color w:val="231F20"/>
          <w:sz w:val="20"/>
        </w:rPr>
        <w:t>анализа</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интерпрета- ции</w:t>
      </w:r>
      <w:r>
        <w:rPr>
          <w:color w:val="231F20"/>
          <w:spacing w:val="-11"/>
          <w:sz w:val="20"/>
        </w:rPr>
        <w:t xml:space="preserve"> </w:t>
      </w:r>
      <w:r>
        <w:rPr>
          <w:color w:val="231F20"/>
          <w:sz w:val="20"/>
        </w:rPr>
        <w:t>текста:</w:t>
      </w:r>
      <w:r>
        <w:rPr>
          <w:color w:val="231F20"/>
          <w:spacing w:val="-11"/>
          <w:sz w:val="20"/>
        </w:rPr>
        <w:t xml:space="preserve"> </w:t>
      </w:r>
      <w:r>
        <w:rPr>
          <w:color w:val="231F20"/>
          <w:sz w:val="20"/>
        </w:rPr>
        <w:t>формулировать</w:t>
      </w:r>
      <w:r>
        <w:rPr>
          <w:color w:val="231F20"/>
          <w:spacing w:val="-11"/>
          <w:sz w:val="20"/>
        </w:rPr>
        <w:t xml:space="preserve"> </w:t>
      </w:r>
      <w:r>
        <w:rPr>
          <w:color w:val="231F20"/>
          <w:sz w:val="20"/>
        </w:rPr>
        <w:t>тему</w:t>
      </w:r>
      <w:r>
        <w:rPr>
          <w:color w:val="231F20"/>
          <w:spacing w:val="-11"/>
          <w:sz w:val="20"/>
        </w:rPr>
        <w:t xml:space="preserve"> </w:t>
      </w:r>
      <w:r>
        <w:rPr>
          <w:color w:val="231F20"/>
          <w:sz w:val="20"/>
        </w:rPr>
        <w:t>и</w:t>
      </w:r>
      <w:r>
        <w:rPr>
          <w:color w:val="231F20"/>
          <w:spacing w:val="-11"/>
          <w:sz w:val="20"/>
        </w:rPr>
        <w:t xml:space="preserve"> </w:t>
      </w:r>
      <w:r>
        <w:rPr>
          <w:color w:val="231F20"/>
          <w:sz w:val="20"/>
        </w:rPr>
        <w:t>главную</w:t>
      </w:r>
      <w:r>
        <w:rPr>
          <w:color w:val="231F20"/>
          <w:spacing w:val="-11"/>
          <w:sz w:val="20"/>
        </w:rPr>
        <w:t xml:space="preserve"> </w:t>
      </w:r>
      <w:r>
        <w:rPr>
          <w:color w:val="231F20"/>
          <w:sz w:val="20"/>
        </w:rPr>
        <w:t>мысль,</w:t>
      </w:r>
      <w:r>
        <w:rPr>
          <w:color w:val="231F20"/>
          <w:spacing w:val="-11"/>
          <w:sz w:val="20"/>
        </w:rPr>
        <w:t xml:space="preserve"> </w:t>
      </w:r>
      <w:r>
        <w:rPr>
          <w:color w:val="231F20"/>
          <w:sz w:val="20"/>
        </w:rPr>
        <w:t>определять последовательность</w:t>
      </w:r>
      <w:r>
        <w:rPr>
          <w:color w:val="231F20"/>
          <w:spacing w:val="-12"/>
          <w:sz w:val="20"/>
        </w:rPr>
        <w:t xml:space="preserve"> </w:t>
      </w:r>
      <w:r>
        <w:rPr>
          <w:color w:val="231F20"/>
          <w:sz w:val="20"/>
        </w:rPr>
        <w:t>событий</w:t>
      </w:r>
      <w:r>
        <w:rPr>
          <w:color w:val="231F20"/>
          <w:spacing w:val="-12"/>
          <w:sz w:val="20"/>
        </w:rPr>
        <w:t xml:space="preserve"> </w:t>
      </w:r>
      <w:r>
        <w:rPr>
          <w:color w:val="231F20"/>
          <w:sz w:val="20"/>
        </w:rPr>
        <w:t>в</w:t>
      </w:r>
      <w:r>
        <w:rPr>
          <w:color w:val="231F20"/>
          <w:spacing w:val="-12"/>
          <w:sz w:val="20"/>
        </w:rPr>
        <w:t xml:space="preserve"> </w:t>
      </w:r>
      <w:r>
        <w:rPr>
          <w:color w:val="231F20"/>
          <w:sz w:val="20"/>
        </w:rPr>
        <w:t>тексте</w:t>
      </w:r>
      <w:r>
        <w:rPr>
          <w:color w:val="231F20"/>
          <w:spacing w:val="-12"/>
          <w:sz w:val="20"/>
        </w:rPr>
        <w:t xml:space="preserve"> </w:t>
      </w:r>
      <w:r>
        <w:rPr>
          <w:color w:val="231F20"/>
          <w:sz w:val="20"/>
        </w:rPr>
        <w:t>произведения,</w:t>
      </w:r>
      <w:r>
        <w:rPr>
          <w:color w:val="231F20"/>
          <w:spacing w:val="-12"/>
          <w:sz w:val="20"/>
        </w:rPr>
        <w:t xml:space="preserve"> </w:t>
      </w:r>
      <w:r>
        <w:rPr>
          <w:color w:val="231F20"/>
          <w:sz w:val="20"/>
        </w:rPr>
        <w:t xml:space="preserve">выявлять </w:t>
      </w:r>
      <w:r>
        <w:rPr>
          <w:color w:val="231F20"/>
          <w:w w:val="95"/>
          <w:sz w:val="20"/>
        </w:rPr>
        <w:t xml:space="preserve">связь событий, эпизодов текста; составлять план текста (вопро- </w:t>
      </w:r>
      <w:r>
        <w:rPr>
          <w:color w:val="231F20"/>
          <w:sz w:val="20"/>
        </w:rPr>
        <w:t>сный, номинативный, цитатный);</w:t>
      </w:r>
    </w:p>
    <w:p w:rsidR="009341A5" w:rsidRDefault="009341A5" w:rsidP="00135B7B">
      <w:pPr>
        <w:pStyle w:val="a5"/>
        <w:numPr>
          <w:ilvl w:val="1"/>
          <w:numId w:val="31"/>
        </w:numPr>
        <w:tabs>
          <w:tab w:val="left" w:pos="668"/>
        </w:tabs>
        <w:spacing w:before="6"/>
        <w:ind w:firstLine="226"/>
        <w:rPr>
          <w:sz w:val="20"/>
        </w:rPr>
      </w:pPr>
      <w:r>
        <w:rPr>
          <w:color w:val="231F20"/>
          <w:w w:val="95"/>
          <w:sz w:val="20"/>
        </w:rPr>
        <w:t xml:space="preserve">характеризовать героев, описывать характер героя, давать </w:t>
      </w:r>
      <w:r>
        <w:rPr>
          <w:color w:val="231F20"/>
          <w:sz w:val="20"/>
        </w:rPr>
        <w:t>оценку поступкам героев, составлять портретные характери- стики</w:t>
      </w:r>
      <w:r>
        <w:rPr>
          <w:color w:val="231F20"/>
          <w:spacing w:val="-8"/>
          <w:sz w:val="20"/>
        </w:rPr>
        <w:t xml:space="preserve"> </w:t>
      </w:r>
      <w:r>
        <w:rPr>
          <w:color w:val="231F20"/>
          <w:sz w:val="20"/>
        </w:rPr>
        <w:t>персонажей;</w:t>
      </w:r>
      <w:r>
        <w:rPr>
          <w:color w:val="231F20"/>
          <w:spacing w:val="-8"/>
          <w:sz w:val="20"/>
        </w:rPr>
        <w:t xml:space="preserve"> </w:t>
      </w:r>
      <w:r>
        <w:rPr>
          <w:color w:val="231F20"/>
          <w:sz w:val="20"/>
        </w:rPr>
        <w:t>выявлять</w:t>
      </w:r>
      <w:r>
        <w:rPr>
          <w:color w:val="231F20"/>
          <w:spacing w:val="-8"/>
          <w:sz w:val="20"/>
        </w:rPr>
        <w:t xml:space="preserve"> </w:t>
      </w:r>
      <w:r>
        <w:rPr>
          <w:color w:val="231F20"/>
          <w:sz w:val="20"/>
        </w:rPr>
        <w:t>взаимосвязь</w:t>
      </w:r>
      <w:r>
        <w:rPr>
          <w:color w:val="231F20"/>
          <w:spacing w:val="-8"/>
          <w:sz w:val="20"/>
        </w:rPr>
        <w:t xml:space="preserve"> </w:t>
      </w:r>
      <w:r>
        <w:rPr>
          <w:color w:val="231F20"/>
          <w:sz w:val="20"/>
        </w:rPr>
        <w:t>между</w:t>
      </w:r>
      <w:r>
        <w:rPr>
          <w:color w:val="231F20"/>
          <w:spacing w:val="-8"/>
          <w:sz w:val="20"/>
        </w:rPr>
        <w:t xml:space="preserve"> </w:t>
      </w:r>
      <w:r>
        <w:rPr>
          <w:color w:val="231F20"/>
          <w:sz w:val="20"/>
        </w:rPr>
        <w:t xml:space="preserve">поступками, </w:t>
      </w:r>
      <w:r>
        <w:rPr>
          <w:color w:val="231F20"/>
          <w:w w:val="95"/>
          <w:sz w:val="20"/>
        </w:rPr>
        <w:t xml:space="preserve">мыслями, чувствами героев, сравнивать героев одного произве- </w:t>
      </w:r>
      <w:r>
        <w:rPr>
          <w:color w:val="231F20"/>
          <w:sz w:val="20"/>
        </w:rPr>
        <w:t>дения</w:t>
      </w:r>
      <w:r>
        <w:rPr>
          <w:color w:val="231F20"/>
          <w:spacing w:val="-14"/>
          <w:sz w:val="20"/>
        </w:rPr>
        <w:t xml:space="preserve"> </w:t>
      </w:r>
      <w:r>
        <w:rPr>
          <w:color w:val="231F20"/>
          <w:sz w:val="20"/>
        </w:rPr>
        <w:t>и</w:t>
      </w:r>
      <w:r>
        <w:rPr>
          <w:color w:val="231F20"/>
          <w:spacing w:val="-14"/>
          <w:sz w:val="20"/>
        </w:rPr>
        <w:t xml:space="preserve"> </w:t>
      </w:r>
      <w:r>
        <w:rPr>
          <w:color w:val="231F20"/>
          <w:sz w:val="20"/>
        </w:rPr>
        <w:t>сопоставлять</w:t>
      </w:r>
      <w:r>
        <w:rPr>
          <w:color w:val="231F20"/>
          <w:spacing w:val="-14"/>
          <w:sz w:val="20"/>
        </w:rPr>
        <w:t xml:space="preserve"> </w:t>
      </w:r>
      <w:r>
        <w:rPr>
          <w:color w:val="231F20"/>
          <w:sz w:val="20"/>
        </w:rPr>
        <w:t>их</w:t>
      </w:r>
      <w:r>
        <w:rPr>
          <w:color w:val="231F20"/>
          <w:spacing w:val="-14"/>
          <w:sz w:val="20"/>
        </w:rPr>
        <w:t xml:space="preserve"> </w:t>
      </w:r>
      <w:r>
        <w:rPr>
          <w:color w:val="231F20"/>
          <w:sz w:val="20"/>
        </w:rPr>
        <w:t>поступки</w:t>
      </w:r>
      <w:r>
        <w:rPr>
          <w:color w:val="231F20"/>
          <w:spacing w:val="-14"/>
          <w:sz w:val="20"/>
        </w:rPr>
        <w:t xml:space="preserve"> </w:t>
      </w:r>
      <w:r>
        <w:rPr>
          <w:color w:val="231F20"/>
          <w:sz w:val="20"/>
        </w:rPr>
        <w:t>по</w:t>
      </w:r>
      <w:r>
        <w:rPr>
          <w:color w:val="231F20"/>
          <w:spacing w:val="-14"/>
          <w:sz w:val="20"/>
        </w:rPr>
        <w:t xml:space="preserve"> </w:t>
      </w:r>
      <w:r>
        <w:rPr>
          <w:color w:val="231F20"/>
          <w:sz w:val="20"/>
        </w:rPr>
        <w:t>предложенным</w:t>
      </w:r>
      <w:r>
        <w:rPr>
          <w:color w:val="231F20"/>
          <w:spacing w:val="-14"/>
          <w:sz w:val="20"/>
        </w:rPr>
        <w:t xml:space="preserve"> </w:t>
      </w:r>
      <w:r>
        <w:rPr>
          <w:color w:val="231F20"/>
          <w:sz w:val="20"/>
        </w:rPr>
        <w:t>критери- ям (по аналогии или по контрасту);</w:t>
      </w:r>
    </w:p>
    <w:p w:rsidR="009341A5" w:rsidRDefault="009341A5" w:rsidP="00135B7B">
      <w:pPr>
        <w:pStyle w:val="a5"/>
        <w:numPr>
          <w:ilvl w:val="1"/>
          <w:numId w:val="31"/>
        </w:numPr>
        <w:tabs>
          <w:tab w:val="left" w:pos="668"/>
        </w:tabs>
        <w:spacing w:before="7"/>
        <w:ind w:firstLine="226"/>
        <w:rPr>
          <w:sz w:val="20"/>
        </w:rPr>
      </w:pPr>
      <w:r>
        <w:rPr>
          <w:color w:val="231F20"/>
          <w:w w:val="95"/>
          <w:sz w:val="20"/>
        </w:rPr>
        <w:t xml:space="preserve">отличать автора произведения от героя и рассказчика, ха- рактеризовать отношение автора к героям, поступкам, описан- </w:t>
      </w:r>
      <w:r>
        <w:rPr>
          <w:color w:val="231F20"/>
          <w:sz w:val="20"/>
        </w:rPr>
        <w:t>ной</w:t>
      </w:r>
      <w:r>
        <w:rPr>
          <w:color w:val="231F20"/>
          <w:spacing w:val="-1"/>
          <w:sz w:val="20"/>
        </w:rPr>
        <w:t xml:space="preserve"> </w:t>
      </w:r>
      <w:r>
        <w:rPr>
          <w:color w:val="231F20"/>
          <w:sz w:val="20"/>
        </w:rPr>
        <w:t>картине,</w:t>
      </w:r>
      <w:r>
        <w:rPr>
          <w:color w:val="231F20"/>
          <w:spacing w:val="-1"/>
          <w:sz w:val="20"/>
        </w:rPr>
        <w:t xml:space="preserve"> </w:t>
      </w:r>
      <w:r>
        <w:rPr>
          <w:color w:val="231F20"/>
          <w:sz w:val="20"/>
        </w:rPr>
        <w:t>находить</w:t>
      </w:r>
      <w:r>
        <w:rPr>
          <w:color w:val="231F20"/>
          <w:spacing w:val="-1"/>
          <w:sz w:val="20"/>
        </w:rPr>
        <w:t xml:space="preserve"> </w:t>
      </w:r>
      <w:r>
        <w:rPr>
          <w:color w:val="231F20"/>
          <w:sz w:val="20"/>
        </w:rPr>
        <w:t>в</w:t>
      </w:r>
      <w:r>
        <w:rPr>
          <w:color w:val="231F20"/>
          <w:spacing w:val="-1"/>
          <w:sz w:val="20"/>
        </w:rPr>
        <w:t xml:space="preserve"> </w:t>
      </w:r>
      <w:r>
        <w:rPr>
          <w:color w:val="231F20"/>
          <w:sz w:val="20"/>
        </w:rPr>
        <w:t>тексте</w:t>
      </w:r>
      <w:r>
        <w:rPr>
          <w:color w:val="231F20"/>
          <w:spacing w:val="-1"/>
          <w:sz w:val="20"/>
        </w:rPr>
        <w:t xml:space="preserve"> </w:t>
      </w:r>
      <w:r>
        <w:rPr>
          <w:color w:val="231F20"/>
          <w:sz w:val="20"/>
        </w:rPr>
        <w:t>средства</w:t>
      </w:r>
      <w:r>
        <w:rPr>
          <w:color w:val="231F20"/>
          <w:spacing w:val="-1"/>
          <w:sz w:val="20"/>
        </w:rPr>
        <w:t xml:space="preserve"> </w:t>
      </w:r>
      <w:r>
        <w:rPr>
          <w:color w:val="231F20"/>
          <w:sz w:val="20"/>
        </w:rPr>
        <w:t>изображения</w:t>
      </w:r>
      <w:r>
        <w:rPr>
          <w:color w:val="231F20"/>
          <w:spacing w:val="-1"/>
          <w:sz w:val="20"/>
        </w:rPr>
        <w:t xml:space="preserve"> </w:t>
      </w:r>
      <w:r>
        <w:rPr>
          <w:color w:val="231F20"/>
          <w:sz w:val="20"/>
        </w:rPr>
        <w:t>героев (портрет), описание пейзажа и интерьера;</w:t>
      </w:r>
    </w:p>
    <w:p w:rsidR="009341A5" w:rsidRDefault="009341A5" w:rsidP="00135B7B">
      <w:pPr>
        <w:pStyle w:val="a5"/>
        <w:numPr>
          <w:ilvl w:val="1"/>
          <w:numId w:val="31"/>
        </w:numPr>
        <w:tabs>
          <w:tab w:val="left" w:pos="668"/>
        </w:tabs>
        <w:spacing w:before="5"/>
        <w:ind w:firstLine="226"/>
        <w:rPr>
          <w:sz w:val="20"/>
        </w:rPr>
      </w:pPr>
      <w:r>
        <w:rPr>
          <w:color w:val="231F20"/>
          <w:w w:val="95"/>
          <w:sz w:val="20"/>
        </w:rPr>
        <w:t>объяснять</w:t>
      </w:r>
      <w:r>
        <w:rPr>
          <w:color w:val="231F20"/>
          <w:spacing w:val="-13"/>
          <w:w w:val="95"/>
          <w:sz w:val="20"/>
        </w:rPr>
        <w:t xml:space="preserve"> </w:t>
      </w:r>
      <w:r>
        <w:rPr>
          <w:color w:val="231F20"/>
          <w:w w:val="95"/>
          <w:sz w:val="20"/>
        </w:rPr>
        <w:t>значение</w:t>
      </w:r>
      <w:r>
        <w:rPr>
          <w:color w:val="231F20"/>
          <w:spacing w:val="-13"/>
          <w:w w:val="95"/>
          <w:sz w:val="20"/>
        </w:rPr>
        <w:t xml:space="preserve"> </w:t>
      </w:r>
      <w:r>
        <w:rPr>
          <w:color w:val="231F20"/>
          <w:w w:val="95"/>
          <w:sz w:val="20"/>
        </w:rPr>
        <w:t>незнакомого</w:t>
      </w:r>
      <w:r>
        <w:rPr>
          <w:color w:val="231F20"/>
          <w:spacing w:val="-13"/>
          <w:w w:val="95"/>
          <w:sz w:val="20"/>
        </w:rPr>
        <w:t xml:space="preserve"> </w:t>
      </w:r>
      <w:r>
        <w:rPr>
          <w:color w:val="231F20"/>
          <w:w w:val="95"/>
          <w:sz w:val="20"/>
        </w:rPr>
        <w:t>слова</w:t>
      </w:r>
      <w:r>
        <w:rPr>
          <w:color w:val="231F20"/>
          <w:spacing w:val="-13"/>
          <w:w w:val="95"/>
          <w:sz w:val="20"/>
        </w:rPr>
        <w:t xml:space="preserve"> </w:t>
      </w:r>
      <w:r>
        <w:rPr>
          <w:color w:val="231F20"/>
          <w:w w:val="95"/>
          <w:sz w:val="20"/>
        </w:rPr>
        <w:t>с</w:t>
      </w:r>
      <w:r>
        <w:rPr>
          <w:color w:val="231F20"/>
          <w:spacing w:val="-12"/>
          <w:w w:val="95"/>
          <w:sz w:val="20"/>
        </w:rPr>
        <w:t xml:space="preserve"> </w:t>
      </w:r>
      <w:r>
        <w:rPr>
          <w:color w:val="231F20"/>
          <w:w w:val="95"/>
          <w:sz w:val="20"/>
        </w:rPr>
        <w:t>опорой</w:t>
      </w:r>
      <w:r>
        <w:rPr>
          <w:color w:val="231F20"/>
          <w:spacing w:val="-13"/>
          <w:w w:val="95"/>
          <w:sz w:val="20"/>
        </w:rPr>
        <w:t xml:space="preserve"> </w:t>
      </w:r>
      <w:r>
        <w:rPr>
          <w:color w:val="231F20"/>
          <w:w w:val="95"/>
          <w:sz w:val="20"/>
        </w:rPr>
        <w:t>на</w:t>
      </w:r>
      <w:r>
        <w:rPr>
          <w:color w:val="231F20"/>
          <w:spacing w:val="-13"/>
          <w:w w:val="95"/>
          <w:sz w:val="20"/>
        </w:rPr>
        <w:t xml:space="preserve"> </w:t>
      </w:r>
      <w:r>
        <w:rPr>
          <w:color w:val="231F20"/>
          <w:w w:val="95"/>
          <w:sz w:val="20"/>
        </w:rPr>
        <w:t xml:space="preserve">контекст и с использованием словаря; находить в тексте примеры исполь- зования слов в прямом и переносном значении, средств художе- </w:t>
      </w:r>
      <w:r>
        <w:rPr>
          <w:color w:val="231F20"/>
          <w:spacing w:val="-2"/>
          <w:sz w:val="20"/>
        </w:rPr>
        <w:t>ственной</w:t>
      </w:r>
      <w:r>
        <w:rPr>
          <w:color w:val="231F20"/>
          <w:spacing w:val="-19"/>
          <w:sz w:val="20"/>
        </w:rPr>
        <w:t xml:space="preserve"> </w:t>
      </w:r>
      <w:r>
        <w:rPr>
          <w:color w:val="231F20"/>
          <w:spacing w:val="-2"/>
          <w:sz w:val="20"/>
        </w:rPr>
        <w:t>выразительности</w:t>
      </w:r>
      <w:r>
        <w:rPr>
          <w:color w:val="231F20"/>
          <w:spacing w:val="-19"/>
          <w:sz w:val="20"/>
        </w:rPr>
        <w:t xml:space="preserve"> </w:t>
      </w:r>
      <w:r>
        <w:rPr>
          <w:color w:val="231F20"/>
          <w:spacing w:val="-2"/>
          <w:sz w:val="20"/>
        </w:rPr>
        <w:t>(сравнение,</w:t>
      </w:r>
      <w:r>
        <w:rPr>
          <w:color w:val="231F20"/>
          <w:spacing w:val="-19"/>
          <w:sz w:val="20"/>
        </w:rPr>
        <w:t xml:space="preserve"> </w:t>
      </w:r>
      <w:r>
        <w:rPr>
          <w:color w:val="231F20"/>
          <w:spacing w:val="-2"/>
          <w:sz w:val="20"/>
        </w:rPr>
        <w:t>эпитет,</w:t>
      </w:r>
      <w:r>
        <w:rPr>
          <w:color w:val="231F20"/>
          <w:spacing w:val="-19"/>
          <w:sz w:val="20"/>
        </w:rPr>
        <w:t xml:space="preserve"> </w:t>
      </w:r>
      <w:r>
        <w:rPr>
          <w:color w:val="231F20"/>
          <w:spacing w:val="-2"/>
          <w:sz w:val="20"/>
        </w:rPr>
        <w:t>олицетворение);</w:t>
      </w:r>
    </w:p>
    <w:p w:rsidR="009341A5" w:rsidRDefault="009341A5" w:rsidP="00135B7B">
      <w:pPr>
        <w:pStyle w:val="a5"/>
        <w:numPr>
          <w:ilvl w:val="1"/>
          <w:numId w:val="31"/>
        </w:numPr>
        <w:tabs>
          <w:tab w:val="left" w:pos="668"/>
        </w:tabs>
        <w:spacing w:before="5"/>
        <w:ind w:right="154" w:firstLine="226"/>
        <w:rPr>
          <w:sz w:val="20"/>
        </w:rPr>
      </w:pPr>
      <w:r>
        <w:rPr>
          <w:color w:val="231F20"/>
          <w:sz w:val="20"/>
        </w:rPr>
        <w:t xml:space="preserve">осознанно применять изученные понятия (автор, мораль басни, литературный герой, персонаж, характер, тема, идея, </w:t>
      </w:r>
      <w:r>
        <w:rPr>
          <w:color w:val="231F20"/>
          <w:sz w:val="20"/>
        </w:rPr>
        <w:lastRenderedPageBreak/>
        <w:t>заголовок, содержание произведения, эпизод, смысловые ча- сти, композиция, сравнение, эпитет, олицетворение);</w:t>
      </w:r>
    </w:p>
    <w:p w:rsidR="009341A5" w:rsidRPr="009341A5" w:rsidRDefault="009341A5" w:rsidP="00135B7B">
      <w:pPr>
        <w:pStyle w:val="a5"/>
        <w:numPr>
          <w:ilvl w:val="1"/>
          <w:numId w:val="31"/>
        </w:numPr>
        <w:tabs>
          <w:tab w:val="left" w:pos="668"/>
        </w:tabs>
        <w:spacing w:before="2" w:line="244" w:lineRule="auto"/>
        <w:ind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 xml:space="preserve">прослушанного/прочитанного </w:t>
      </w:r>
      <w:r>
        <w:rPr>
          <w:color w:val="231F20"/>
          <w:w w:val="95"/>
          <w:sz w:val="20"/>
        </w:rPr>
        <w:t xml:space="preserve">произведения: строить монологическое и диалогическое выска- </w:t>
      </w:r>
      <w:r>
        <w:rPr>
          <w:color w:val="231F20"/>
          <w:sz w:val="20"/>
        </w:rPr>
        <w:t xml:space="preserve">зывание с соблюдением орфоэпических и пунктуационных </w:t>
      </w:r>
      <w:r>
        <w:rPr>
          <w:color w:val="231F20"/>
          <w:w w:val="95"/>
          <w:sz w:val="20"/>
        </w:rPr>
        <w:t>норм, устно и письменно формулировать простые выводы, под- тверждать</w:t>
      </w:r>
      <w:r>
        <w:rPr>
          <w:color w:val="231F20"/>
          <w:spacing w:val="-3"/>
          <w:w w:val="95"/>
          <w:sz w:val="20"/>
        </w:rPr>
        <w:t xml:space="preserve"> </w:t>
      </w:r>
      <w:r>
        <w:rPr>
          <w:color w:val="231F20"/>
          <w:w w:val="95"/>
          <w:sz w:val="20"/>
        </w:rPr>
        <w:t>свой</w:t>
      </w:r>
      <w:r>
        <w:rPr>
          <w:color w:val="231F20"/>
          <w:spacing w:val="-3"/>
          <w:w w:val="95"/>
          <w:sz w:val="20"/>
        </w:rPr>
        <w:t xml:space="preserve"> </w:t>
      </w:r>
      <w:r>
        <w:rPr>
          <w:color w:val="231F20"/>
          <w:w w:val="95"/>
          <w:sz w:val="20"/>
        </w:rPr>
        <w:t>ответ</w:t>
      </w:r>
      <w:r>
        <w:rPr>
          <w:color w:val="231F20"/>
          <w:spacing w:val="-3"/>
          <w:w w:val="95"/>
          <w:sz w:val="20"/>
        </w:rPr>
        <w:t xml:space="preserve"> </w:t>
      </w:r>
      <w:r>
        <w:rPr>
          <w:color w:val="231F20"/>
          <w:w w:val="95"/>
          <w:sz w:val="20"/>
        </w:rPr>
        <w:t>примерами</w:t>
      </w:r>
      <w:r>
        <w:rPr>
          <w:color w:val="231F20"/>
          <w:spacing w:val="-3"/>
          <w:w w:val="95"/>
          <w:sz w:val="20"/>
        </w:rPr>
        <w:t xml:space="preserve"> </w:t>
      </w:r>
      <w:r>
        <w:rPr>
          <w:color w:val="231F20"/>
          <w:w w:val="95"/>
          <w:sz w:val="20"/>
        </w:rPr>
        <w:t>из</w:t>
      </w:r>
      <w:r>
        <w:rPr>
          <w:color w:val="231F20"/>
          <w:spacing w:val="-3"/>
          <w:w w:val="95"/>
          <w:sz w:val="20"/>
        </w:rPr>
        <w:t xml:space="preserve"> </w:t>
      </w:r>
      <w:r>
        <w:rPr>
          <w:color w:val="231F20"/>
          <w:w w:val="95"/>
          <w:sz w:val="20"/>
        </w:rPr>
        <w:t>текста;</w:t>
      </w:r>
      <w:r>
        <w:rPr>
          <w:color w:val="231F20"/>
          <w:spacing w:val="-3"/>
          <w:w w:val="95"/>
          <w:sz w:val="20"/>
        </w:rPr>
        <w:t xml:space="preserve"> </w:t>
      </w: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 xml:space="preserve">бесе- </w:t>
      </w:r>
      <w:r>
        <w:rPr>
          <w:color w:val="231F20"/>
          <w:sz w:val="20"/>
        </w:rPr>
        <w:t>де изученные литературные понятия.</w:t>
      </w:r>
    </w:p>
    <w:p w:rsidR="009341A5" w:rsidRPr="009341A5" w:rsidRDefault="009341A5" w:rsidP="009341A5">
      <w:pPr>
        <w:tabs>
          <w:tab w:val="left" w:pos="668"/>
        </w:tabs>
        <w:spacing w:before="68" w:line="252" w:lineRule="auto"/>
        <w:ind w:right="154"/>
        <w:rPr>
          <w:b/>
          <w:sz w:val="20"/>
        </w:rPr>
      </w:pPr>
      <w:r w:rsidRPr="009341A5">
        <w:rPr>
          <w:b/>
          <w:color w:val="231F20"/>
          <w:spacing w:val="-2"/>
        </w:rPr>
        <w:t>4КЛАСС</w:t>
      </w:r>
    </w:p>
    <w:p w:rsidR="009341A5" w:rsidRDefault="009341A5" w:rsidP="00135B7B">
      <w:pPr>
        <w:pStyle w:val="a5"/>
        <w:numPr>
          <w:ilvl w:val="1"/>
          <w:numId w:val="46"/>
        </w:numPr>
        <w:tabs>
          <w:tab w:val="left" w:pos="668"/>
        </w:tabs>
        <w:spacing w:before="68" w:line="252" w:lineRule="auto"/>
        <w:ind w:right="154" w:firstLine="226"/>
        <w:rPr>
          <w:sz w:val="20"/>
        </w:rPr>
      </w:pPr>
      <w:r w:rsidRPr="009341A5">
        <w:rPr>
          <w:color w:val="231F20"/>
          <w:w w:val="95"/>
          <w:sz w:val="20"/>
        </w:rPr>
        <w:t xml:space="preserve"> </w:t>
      </w:r>
      <w:r>
        <w:rPr>
          <w:color w:val="231F20"/>
          <w:w w:val="95"/>
          <w:sz w:val="20"/>
        </w:rPr>
        <w:t xml:space="preserve">пересказывать произведение (устно) подробно, выборочно, </w:t>
      </w:r>
      <w:r>
        <w:rPr>
          <w:color w:val="231F20"/>
          <w:sz w:val="20"/>
        </w:rPr>
        <w:t>сжато</w:t>
      </w:r>
      <w:r>
        <w:rPr>
          <w:color w:val="231F20"/>
          <w:spacing w:val="-16"/>
          <w:sz w:val="20"/>
        </w:rPr>
        <w:t xml:space="preserve"> </w:t>
      </w:r>
      <w:r>
        <w:rPr>
          <w:color w:val="231F20"/>
          <w:sz w:val="20"/>
        </w:rPr>
        <w:t>(кратко),</w:t>
      </w:r>
      <w:r>
        <w:rPr>
          <w:color w:val="231F20"/>
          <w:spacing w:val="-16"/>
          <w:sz w:val="20"/>
        </w:rPr>
        <w:t xml:space="preserve"> </w:t>
      </w:r>
      <w:r>
        <w:rPr>
          <w:color w:val="231F20"/>
          <w:sz w:val="20"/>
        </w:rPr>
        <w:t>от</w:t>
      </w:r>
      <w:r>
        <w:rPr>
          <w:color w:val="231F20"/>
          <w:spacing w:val="-16"/>
          <w:sz w:val="20"/>
        </w:rPr>
        <w:t xml:space="preserve"> </w:t>
      </w:r>
      <w:r>
        <w:rPr>
          <w:color w:val="231F20"/>
          <w:sz w:val="20"/>
        </w:rPr>
        <w:t>лица</w:t>
      </w:r>
      <w:r>
        <w:rPr>
          <w:color w:val="231F20"/>
          <w:spacing w:val="-16"/>
          <w:sz w:val="20"/>
        </w:rPr>
        <w:t xml:space="preserve"> </w:t>
      </w:r>
      <w:r>
        <w:rPr>
          <w:color w:val="231F20"/>
          <w:sz w:val="20"/>
        </w:rPr>
        <w:t>героя,</w:t>
      </w:r>
      <w:r>
        <w:rPr>
          <w:color w:val="231F20"/>
          <w:spacing w:val="-16"/>
          <w:sz w:val="20"/>
        </w:rPr>
        <w:t xml:space="preserve"> </w:t>
      </w:r>
      <w:r>
        <w:rPr>
          <w:color w:val="231F20"/>
          <w:sz w:val="20"/>
        </w:rPr>
        <w:t>с</w:t>
      </w:r>
      <w:r>
        <w:rPr>
          <w:color w:val="231F20"/>
          <w:spacing w:val="-16"/>
          <w:sz w:val="20"/>
        </w:rPr>
        <w:t xml:space="preserve"> </w:t>
      </w:r>
      <w:r>
        <w:rPr>
          <w:color w:val="231F20"/>
          <w:sz w:val="20"/>
        </w:rPr>
        <w:t>изменением</w:t>
      </w:r>
      <w:r>
        <w:rPr>
          <w:color w:val="231F20"/>
          <w:spacing w:val="-16"/>
          <w:sz w:val="20"/>
        </w:rPr>
        <w:t xml:space="preserve"> </w:t>
      </w:r>
      <w:r>
        <w:rPr>
          <w:color w:val="231F20"/>
          <w:sz w:val="20"/>
        </w:rPr>
        <w:t>лица</w:t>
      </w:r>
      <w:r>
        <w:rPr>
          <w:color w:val="231F20"/>
          <w:spacing w:val="-16"/>
          <w:sz w:val="20"/>
        </w:rPr>
        <w:t xml:space="preserve"> </w:t>
      </w:r>
      <w:r>
        <w:rPr>
          <w:color w:val="231F20"/>
          <w:sz w:val="20"/>
        </w:rPr>
        <w:t>рассказчика, от третьего лица;</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при анализе и интерпретации текста использовать разные </w:t>
      </w:r>
      <w:r>
        <w:rPr>
          <w:color w:val="231F20"/>
          <w:sz w:val="20"/>
        </w:rPr>
        <w:t>типы речи (повествование, описание, рассуждение) с учётом специфики учебного и художественного текстов;</w:t>
      </w:r>
    </w:p>
    <w:p w:rsidR="009341A5" w:rsidRDefault="009341A5" w:rsidP="00135B7B">
      <w:pPr>
        <w:pStyle w:val="a5"/>
        <w:numPr>
          <w:ilvl w:val="1"/>
          <w:numId w:val="46"/>
        </w:numPr>
        <w:tabs>
          <w:tab w:val="left" w:pos="668"/>
        </w:tabs>
        <w:spacing w:line="252" w:lineRule="auto"/>
        <w:ind w:firstLine="226"/>
        <w:rPr>
          <w:sz w:val="20"/>
        </w:rPr>
      </w:pPr>
      <w:r>
        <w:rPr>
          <w:color w:val="231F20"/>
          <w:spacing w:val="-2"/>
          <w:sz w:val="20"/>
        </w:rPr>
        <w:t>читать</w:t>
      </w:r>
      <w:r>
        <w:rPr>
          <w:color w:val="231F20"/>
          <w:spacing w:val="-8"/>
          <w:sz w:val="20"/>
        </w:rPr>
        <w:t xml:space="preserve"> </w:t>
      </w:r>
      <w:r>
        <w:rPr>
          <w:color w:val="231F20"/>
          <w:spacing w:val="-2"/>
          <w:sz w:val="20"/>
        </w:rPr>
        <w:t>по</w:t>
      </w:r>
      <w:r>
        <w:rPr>
          <w:color w:val="231F20"/>
          <w:spacing w:val="-8"/>
          <w:sz w:val="20"/>
        </w:rPr>
        <w:t xml:space="preserve"> </w:t>
      </w:r>
      <w:r>
        <w:rPr>
          <w:color w:val="231F20"/>
          <w:spacing w:val="-2"/>
          <w:sz w:val="20"/>
        </w:rPr>
        <w:t>ролям</w:t>
      </w:r>
      <w:r>
        <w:rPr>
          <w:color w:val="231F20"/>
          <w:spacing w:val="-8"/>
          <w:sz w:val="20"/>
        </w:rPr>
        <w:t xml:space="preserve"> </w:t>
      </w:r>
      <w:r>
        <w:rPr>
          <w:color w:val="231F20"/>
          <w:spacing w:val="-2"/>
          <w:sz w:val="20"/>
        </w:rPr>
        <w:t>с</w:t>
      </w:r>
      <w:r>
        <w:rPr>
          <w:color w:val="231F20"/>
          <w:spacing w:val="-8"/>
          <w:sz w:val="20"/>
        </w:rPr>
        <w:t xml:space="preserve"> </w:t>
      </w:r>
      <w:r>
        <w:rPr>
          <w:color w:val="231F20"/>
          <w:spacing w:val="-2"/>
          <w:sz w:val="20"/>
        </w:rPr>
        <w:t>соблюдением</w:t>
      </w:r>
      <w:r>
        <w:rPr>
          <w:color w:val="231F20"/>
          <w:spacing w:val="-8"/>
          <w:sz w:val="20"/>
        </w:rPr>
        <w:t xml:space="preserve"> </w:t>
      </w:r>
      <w:r>
        <w:rPr>
          <w:color w:val="231F20"/>
          <w:spacing w:val="-2"/>
          <w:sz w:val="20"/>
        </w:rPr>
        <w:t>норм</w:t>
      </w:r>
      <w:r>
        <w:rPr>
          <w:color w:val="231F20"/>
          <w:spacing w:val="-8"/>
          <w:sz w:val="20"/>
        </w:rPr>
        <w:t xml:space="preserve"> </w:t>
      </w:r>
      <w:r>
        <w:rPr>
          <w:color w:val="231F20"/>
          <w:spacing w:val="-2"/>
          <w:sz w:val="20"/>
        </w:rPr>
        <w:t>произношения,</w:t>
      </w:r>
      <w:r>
        <w:rPr>
          <w:color w:val="231F20"/>
          <w:spacing w:val="-8"/>
          <w:sz w:val="20"/>
        </w:rPr>
        <w:t xml:space="preserve"> </w:t>
      </w:r>
      <w:r>
        <w:rPr>
          <w:color w:val="231F20"/>
          <w:spacing w:val="-2"/>
          <w:sz w:val="20"/>
        </w:rPr>
        <w:t xml:space="preserve">инс- </w:t>
      </w:r>
      <w:r>
        <w:rPr>
          <w:color w:val="231F20"/>
          <w:sz w:val="20"/>
        </w:rPr>
        <w:t>ценировать</w:t>
      </w:r>
      <w:r>
        <w:rPr>
          <w:color w:val="231F20"/>
          <w:spacing w:val="-2"/>
          <w:sz w:val="20"/>
        </w:rPr>
        <w:t xml:space="preserve"> </w:t>
      </w:r>
      <w:r>
        <w:rPr>
          <w:color w:val="231F20"/>
          <w:sz w:val="20"/>
        </w:rPr>
        <w:t>небольшие</w:t>
      </w:r>
      <w:r>
        <w:rPr>
          <w:color w:val="231F20"/>
          <w:spacing w:val="-2"/>
          <w:sz w:val="20"/>
        </w:rPr>
        <w:t xml:space="preserve"> </w:t>
      </w:r>
      <w:r>
        <w:rPr>
          <w:color w:val="231F20"/>
          <w:sz w:val="20"/>
        </w:rPr>
        <w:t>эпизоды</w:t>
      </w:r>
      <w:r>
        <w:rPr>
          <w:color w:val="231F20"/>
          <w:spacing w:val="-2"/>
          <w:sz w:val="20"/>
        </w:rPr>
        <w:t xml:space="preserve"> </w:t>
      </w:r>
      <w:r>
        <w:rPr>
          <w:color w:val="231F20"/>
          <w:sz w:val="20"/>
        </w:rPr>
        <w:t>из</w:t>
      </w:r>
      <w:r>
        <w:rPr>
          <w:color w:val="231F20"/>
          <w:spacing w:val="-2"/>
          <w:sz w:val="20"/>
        </w:rPr>
        <w:t xml:space="preserve"> </w:t>
      </w:r>
      <w:r>
        <w:rPr>
          <w:color w:val="231F20"/>
          <w:sz w:val="20"/>
        </w:rPr>
        <w:t>произведения;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составлять устные и письменные высказывания на основе </w:t>
      </w:r>
      <w:r>
        <w:rPr>
          <w:color w:val="231F20"/>
          <w:sz w:val="20"/>
        </w:rPr>
        <w:t>прочитанного/прослушанного</w:t>
      </w:r>
      <w:r>
        <w:rPr>
          <w:color w:val="231F20"/>
          <w:spacing w:val="-10"/>
          <w:sz w:val="20"/>
        </w:rPr>
        <w:t xml:space="preserve"> </w:t>
      </w:r>
      <w:r>
        <w:rPr>
          <w:color w:val="231F20"/>
          <w:sz w:val="20"/>
        </w:rPr>
        <w:t>текста</w:t>
      </w:r>
      <w:r>
        <w:rPr>
          <w:color w:val="231F20"/>
          <w:spacing w:val="-10"/>
          <w:sz w:val="20"/>
        </w:rPr>
        <w:t xml:space="preserve"> </w:t>
      </w:r>
      <w:r>
        <w:rPr>
          <w:color w:val="231F20"/>
          <w:sz w:val="20"/>
        </w:rPr>
        <w:t>на</w:t>
      </w:r>
      <w:r>
        <w:rPr>
          <w:color w:val="231F20"/>
          <w:spacing w:val="-10"/>
          <w:sz w:val="20"/>
        </w:rPr>
        <w:t xml:space="preserve"> </w:t>
      </w:r>
      <w:r>
        <w:rPr>
          <w:color w:val="231F20"/>
          <w:sz w:val="20"/>
        </w:rPr>
        <w:t>заданную</w:t>
      </w:r>
      <w:r>
        <w:rPr>
          <w:color w:val="231F20"/>
          <w:spacing w:val="-10"/>
          <w:sz w:val="20"/>
        </w:rPr>
        <w:t xml:space="preserve"> </w:t>
      </w:r>
      <w:r>
        <w:rPr>
          <w:color w:val="231F20"/>
          <w:sz w:val="20"/>
        </w:rPr>
        <w:t>тему</w:t>
      </w:r>
      <w:r>
        <w:rPr>
          <w:color w:val="231F20"/>
          <w:spacing w:val="-10"/>
          <w:sz w:val="20"/>
        </w:rPr>
        <w:t xml:space="preserve"> </w:t>
      </w:r>
      <w:r>
        <w:rPr>
          <w:color w:val="231F20"/>
          <w:sz w:val="20"/>
        </w:rPr>
        <w:t>по</w:t>
      </w:r>
      <w:r>
        <w:rPr>
          <w:color w:val="231F20"/>
          <w:spacing w:val="-10"/>
          <w:sz w:val="20"/>
        </w:rPr>
        <w:t xml:space="preserve"> </w:t>
      </w:r>
      <w:r>
        <w:rPr>
          <w:color w:val="231F20"/>
          <w:sz w:val="20"/>
        </w:rPr>
        <w:t>содержанию</w:t>
      </w:r>
      <w:r>
        <w:rPr>
          <w:color w:val="231F20"/>
          <w:spacing w:val="-14"/>
          <w:sz w:val="20"/>
        </w:rPr>
        <w:t xml:space="preserve"> </w:t>
      </w:r>
      <w:r>
        <w:rPr>
          <w:color w:val="231F20"/>
          <w:sz w:val="20"/>
        </w:rPr>
        <w:t>произведения</w:t>
      </w:r>
      <w:r>
        <w:rPr>
          <w:color w:val="231F20"/>
          <w:spacing w:val="-14"/>
          <w:sz w:val="20"/>
        </w:rPr>
        <w:t xml:space="preserve"> </w:t>
      </w:r>
      <w:r>
        <w:rPr>
          <w:color w:val="231F20"/>
          <w:sz w:val="20"/>
        </w:rPr>
        <w:t>(не</w:t>
      </w:r>
      <w:r>
        <w:rPr>
          <w:color w:val="231F20"/>
          <w:spacing w:val="-14"/>
          <w:sz w:val="20"/>
        </w:rPr>
        <w:t xml:space="preserve"> </w:t>
      </w:r>
      <w:r>
        <w:rPr>
          <w:color w:val="231F20"/>
          <w:sz w:val="20"/>
        </w:rPr>
        <w:t>менее</w:t>
      </w:r>
      <w:r>
        <w:rPr>
          <w:color w:val="231F20"/>
          <w:spacing w:val="-14"/>
          <w:sz w:val="20"/>
        </w:rPr>
        <w:t xml:space="preserve"> </w:t>
      </w:r>
      <w:r>
        <w:rPr>
          <w:color w:val="231F20"/>
          <w:sz w:val="20"/>
        </w:rPr>
        <w:t>8</w:t>
      </w:r>
      <w:r>
        <w:rPr>
          <w:color w:val="231F20"/>
          <w:spacing w:val="-14"/>
          <w:sz w:val="20"/>
        </w:rPr>
        <w:t xml:space="preserve"> </w:t>
      </w:r>
      <w:r>
        <w:rPr>
          <w:color w:val="231F20"/>
          <w:sz w:val="20"/>
        </w:rPr>
        <w:t>предложений),</w:t>
      </w:r>
      <w:r>
        <w:rPr>
          <w:color w:val="231F20"/>
          <w:spacing w:val="-14"/>
          <w:sz w:val="20"/>
        </w:rPr>
        <w:t xml:space="preserve"> </w:t>
      </w:r>
      <w:r>
        <w:rPr>
          <w:color w:val="231F20"/>
          <w:sz w:val="20"/>
        </w:rPr>
        <w:t>корректировать собственный письменный текст;</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составлять краткий отзыв о прочитанном произведении по </w:t>
      </w:r>
      <w:r>
        <w:rPr>
          <w:color w:val="231F20"/>
          <w:sz w:val="20"/>
        </w:rPr>
        <w:t>заданному</w:t>
      </w:r>
      <w:r>
        <w:rPr>
          <w:color w:val="231F20"/>
          <w:spacing w:val="-9"/>
          <w:sz w:val="20"/>
        </w:rPr>
        <w:t xml:space="preserve"> </w:t>
      </w:r>
      <w:r>
        <w:rPr>
          <w:color w:val="231F20"/>
          <w:sz w:val="20"/>
        </w:rPr>
        <w:t>алгоритму;</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сочинять</w:t>
      </w:r>
      <w:r>
        <w:rPr>
          <w:color w:val="231F20"/>
          <w:spacing w:val="-16"/>
          <w:sz w:val="20"/>
        </w:rPr>
        <w:t xml:space="preserve"> </w:t>
      </w:r>
      <w:r>
        <w:rPr>
          <w:color w:val="231F20"/>
          <w:sz w:val="20"/>
        </w:rPr>
        <w:t>тексты,</w:t>
      </w:r>
      <w:r>
        <w:rPr>
          <w:color w:val="231F20"/>
          <w:spacing w:val="-16"/>
          <w:sz w:val="20"/>
        </w:rPr>
        <w:t xml:space="preserve"> </w:t>
      </w:r>
      <w:r>
        <w:rPr>
          <w:color w:val="231F20"/>
          <w:sz w:val="20"/>
        </w:rPr>
        <w:t>используя</w:t>
      </w:r>
      <w:r>
        <w:rPr>
          <w:color w:val="231F20"/>
          <w:spacing w:val="-16"/>
          <w:sz w:val="20"/>
        </w:rPr>
        <w:t xml:space="preserve"> </w:t>
      </w:r>
      <w:r>
        <w:rPr>
          <w:color w:val="231F20"/>
          <w:sz w:val="20"/>
        </w:rPr>
        <w:t>аналогии,</w:t>
      </w:r>
      <w:r>
        <w:rPr>
          <w:color w:val="231F20"/>
          <w:spacing w:val="-16"/>
          <w:sz w:val="20"/>
        </w:rPr>
        <w:t xml:space="preserve"> </w:t>
      </w:r>
      <w:r>
        <w:rPr>
          <w:color w:val="231F20"/>
          <w:sz w:val="20"/>
        </w:rPr>
        <w:t>иллюстрации,</w:t>
      </w:r>
      <w:r>
        <w:rPr>
          <w:color w:val="231F20"/>
          <w:spacing w:val="-16"/>
          <w:sz w:val="20"/>
        </w:rPr>
        <w:t xml:space="preserve"> </w:t>
      </w:r>
      <w:r>
        <w:rPr>
          <w:color w:val="231F20"/>
          <w:sz w:val="20"/>
        </w:rPr>
        <w:t>при- думывать продолжение прочитанного произведения;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учебной</w:t>
      </w:r>
      <w:r>
        <w:rPr>
          <w:color w:val="231F20"/>
          <w:spacing w:val="-3"/>
          <w:w w:val="95"/>
          <w:sz w:val="20"/>
        </w:rPr>
        <w:t xml:space="preserve"> </w:t>
      </w:r>
      <w:r>
        <w:rPr>
          <w:color w:val="231F20"/>
          <w:w w:val="95"/>
          <w:sz w:val="20"/>
        </w:rPr>
        <w:t>задачей</w:t>
      </w:r>
      <w:r>
        <w:rPr>
          <w:color w:val="231F20"/>
          <w:spacing w:val="-3"/>
          <w:w w:val="95"/>
          <w:sz w:val="20"/>
        </w:rPr>
        <w:t xml:space="preserve"> </w:t>
      </w:r>
      <w:r>
        <w:rPr>
          <w:color w:val="231F20"/>
          <w:w w:val="95"/>
          <w:sz w:val="20"/>
        </w:rPr>
        <w:t>аппарат</w:t>
      </w:r>
      <w:r>
        <w:rPr>
          <w:color w:val="231F20"/>
          <w:spacing w:val="-3"/>
          <w:w w:val="95"/>
          <w:sz w:val="20"/>
        </w:rPr>
        <w:t xml:space="preserve"> </w:t>
      </w:r>
      <w:r>
        <w:rPr>
          <w:color w:val="231F20"/>
          <w:w w:val="95"/>
          <w:sz w:val="20"/>
        </w:rPr>
        <w:t xml:space="preserve">из- </w:t>
      </w:r>
      <w:r>
        <w:rPr>
          <w:color w:val="231F20"/>
          <w:sz w:val="20"/>
        </w:rPr>
        <w:t>дания</w:t>
      </w:r>
      <w:r>
        <w:rPr>
          <w:color w:val="231F20"/>
          <w:spacing w:val="-14"/>
          <w:sz w:val="20"/>
        </w:rPr>
        <w:t xml:space="preserve"> </w:t>
      </w:r>
      <w:r>
        <w:rPr>
          <w:color w:val="231F20"/>
          <w:sz w:val="20"/>
        </w:rPr>
        <w:t>(обложку,</w:t>
      </w:r>
      <w:r>
        <w:rPr>
          <w:color w:val="231F20"/>
          <w:spacing w:val="-14"/>
          <w:sz w:val="20"/>
        </w:rPr>
        <w:t xml:space="preserve"> </w:t>
      </w:r>
      <w:r>
        <w:rPr>
          <w:color w:val="231F20"/>
          <w:sz w:val="20"/>
        </w:rPr>
        <w:t>оглавление,</w:t>
      </w:r>
      <w:r>
        <w:rPr>
          <w:color w:val="231F20"/>
          <w:spacing w:val="-14"/>
          <w:sz w:val="20"/>
        </w:rPr>
        <w:t xml:space="preserve"> </w:t>
      </w:r>
      <w:r>
        <w:rPr>
          <w:color w:val="231F20"/>
          <w:sz w:val="20"/>
        </w:rPr>
        <w:t>аннотацию,</w:t>
      </w:r>
      <w:r>
        <w:rPr>
          <w:color w:val="231F20"/>
          <w:spacing w:val="-14"/>
          <w:sz w:val="20"/>
        </w:rPr>
        <w:t xml:space="preserve"> </w:t>
      </w:r>
      <w:r>
        <w:rPr>
          <w:color w:val="231F20"/>
          <w:sz w:val="20"/>
        </w:rPr>
        <w:t>иллюстрации,</w:t>
      </w:r>
      <w:r>
        <w:rPr>
          <w:color w:val="231F20"/>
          <w:spacing w:val="-14"/>
          <w:sz w:val="20"/>
        </w:rPr>
        <w:t xml:space="preserve"> </w:t>
      </w:r>
      <w:r>
        <w:rPr>
          <w:color w:val="231F20"/>
          <w:sz w:val="20"/>
        </w:rPr>
        <w:t>преди- словие, приложения, сноски, примечания);</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выбирать книги для самостоятельного чтения с учётом ре- </w:t>
      </w:r>
      <w:r>
        <w:rPr>
          <w:color w:val="231F20"/>
          <w:sz w:val="20"/>
        </w:rPr>
        <w:t>комендательного списка, используя картотеки, рассказывать о прочитанной книге;</w:t>
      </w:r>
    </w:p>
    <w:p w:rsidR="009341A5" w:rsidRDefault="009341A5" w:rsidP="009341A5">
      <w:pPr>
        <w:spacing w:before="69"/>
        <w:ind w:left="383"/>
        <w:jc w:val="both"/>
        <w:rPr>
          <w:sz w:val="20"/>
        </w:rPr>
      </w:pPr>
      <w:r>
        <w:rPr>
          <w:color w:val="231F20"/>
          <w:w w:val="95"/>
          <w:sz w:val="20"/>
        </w:rPr>
        <w:t xml:space="preserve">использовать справочные издания, в том числе верифици- </w:t>
      </w:r>
      <w:r>
        <w:rPr>
          <w:color w:val="231F20"/>
          <w:sz w:val="20"/>
        </w:rPr>
        <w:t xml:space="preserve">рованные электронные ресурсы, включённые в федеральный </w:t>
      </w:r>
      <w:r>
        <w:rPr>
          <w:color w:val="231F20"/>
          <w:spacing w:val="-2"/>
          <w:sz w:val="20"/>
        </w:rPr>
        <w:t>перечень.</w:t>
      </w:r>
      <w:r w:rsidRPr="009341A5">
        <w:rPr>
          <w:color w:val="231F20"/>
          <w:spacing w:val="-2"/>
          <w:sz w:val="20"/>
        </w:rPr>
        <w:t xml:space="preserve"> </w:t>
      </w:r>
      <w:r>
        <w:rPr>
          <w:color w:val="231F20"/>
          <w:spacing w:val="-2"/>
          <w:sz w:val="20"/>
        </w:rPr>
        <w:t>К</w:t>
      </w:r>
      <w:r>
        <w:rPr>
          <w:color w:val="231F20"/>
          <w:spacing w:val="-17"/>
          <w:sz w:val="20"/>
        </w:rPr>
        <w:t xml:space="preserve"> </w:t>
      </w:r>
      <w:r>
        <w:rPr>
          <w:color w:val="231F20"/>
          <w:spacing w:val="-2"/>
          <w:sz w:val="20"/>
        </w:rPr>
        <w:t>концу</w:t>
      </w:r>
      <w:r>
        <w:rPr>
          <w:color w:val="231F20"/>
          <w:spacing w:val="-16"/>
          <w:sz w:val="20"/>
        </w:rPr>
        <w:t xml:space="preserve"> </w:t>
      </w:r>
      <w:r>
        <w:rPr>
          <w:color w:val="231F20"/>
          <w:spacing w:val="-2"/>
          <w:sz w:val="20"/>
        </w:rPr>
        <w:t>обучения</w:t>
      </w:r>
      <w:r>
        <w:rPr>
          <w:color w:val="231F20"/>
          <w:spacing w:val="-16"/>
          <w:sz w:val="20"/>
        </w:rPr>
        <w:t xml:space="preserve"> </w:t>
      </w:r>
      <w:r>
        <w:rPr>
          <w:rFonts w:ascii="Book Antiqua" w:hAnsi="Book Antiqua"/>
          <w:b/>
          <w:color w:val="231F20"/>
          <w:spacing w:val="-2"/>
          <w:sz w:val="20"/>
        </w:rPr>
        <w:t>в</w:t>
      </w:r>
      <w:r>
        <w:rPr>
          <w:rFonts w:ascii="Book Antiqua" w:hAnsi="Book Antiqua"/>
          <w:b/>
          <w:color w:val="231F20"/>
          <w:spacing w:val="-3"/>
          <w:sz w:val="20"/>
        </w:rPr>
        <w:t xml:space="preserve"> </w:t>
      </w:r>
      <w:r>
        <w:rPr>
          <w:rFonts w:ascii="Book Antiqua" w:hAnsi="Book Antiqua"/>
          <w:b/>
          <w:color w:val="231F20"/>
          <w:spacing w:val="-2"/>
          <w:sz w:val="20"/>
        </w:rPr>
        <w:t>четвёртом классе</w:t>
      </w:r>
      <w:r>
        <w:rPr>
          <w:rFonts w:ascii="Book Antiqua" w:hAnsi="Book Antiqua"/>
          <w:b/>
          <w:color w:val="231F20"/>
          <w:spacing w:val="-3"/>
          <w:sz w:val="20"/>
        </w:rPr>
        <w:t xml:space="preserve"> </w:t>
      </w:r>
      <w:r>
        <w:rPr>
          <w:color w:val="231F20"/>
          <w:spacing w:val="-2"/>
          <w:sz w:val="20"/>
        </w:rPr>
        <w:t>обучающийся</w:t>
      </w:r>
      <w:r>
        <w:rPr>
          <w:color w:val="231F20"/>
          <w:spacing w:val="-17"/>
          <w:sz w:val="20"/>
        </w:rPr>
        <w:t xml:space="preserve"> </w:t>
      </w:r>
      <w:r>
        <w:rPr>
          <w:color w:val="231F20"/>
          <w:spacing w:val="-2"/>
          <w:sz w:val="20"/>
        </w:rPr>
        <w:t>научится:</w:t>
      </w:r>
    </w:p>
    <w:p w:rsidR="009341A5" w:rsidRDefault="009341A5" w:rsidP="00135B7B">
      <w:pPr>
        <w:pStyle w:val="a5"/>
        <w:numPr>
          <w:ilvl w:val="1"/>
          <w:numId w:val="46"/>
        </w:numPr>
        <w:tabs>
          <w:tab w:val="left" w:pos="668"/>
        </w:tabs>
        <w:spacing w:before="4" w:line="252" w:lineRule="auto"/>
        <w:ind w:right="154" w:firstLine="226"/>
        <w:rPr>
          <w:sz w:val="20"/>
        </w:rPr>
      </w:pPr>
      <w:r>
        <w:rPr>
          <w:color w:val="231F20"/>
          <w:sz w:val="20"/>
        </w:rPr>
        <w:t>осознавать значимость художественной литературы и фольклора</w:t>
      </w:r>
      <w:r>
        <w:rPr>
          <w:color w:val="231F20"/>
          <w:spacing w:val="-16"/>
          <w:sz w:val="20"/>
        </w:rPr>
        <w:t xml:space="preserve"> </w:t>
      </w:r>
      <w:r>
        <w:rPr>
          <w:color w:val="231F20"/>
          <w:sz w:val="20"/>
        </w:rPr>
        <w:t>для</w:t>
      </w:r>
      <w:r>
        <w:rPr>
          <w:color w:val="231F20"/>
          <w:spacing w:val="-16"/>
          <w:sz w:val="20"/>
        </w:rPr>
        <w:t xml:space="preserve"> </w:t>
      </w:r>
      <w:r>
        <w:rPr>
          <w:color w:val="231F20"/>
          <w:sz w:val="20"/>
        </w:rPr>
        <w:t>всестороннего</w:t>
      </w:r>
      <w:r>
        <w:rPr>
          <w:color w:val="231F20"/>
          <w:spacing w:val="-16"/>
          <w:sz w:val="20"/>
        </w:rPr>
        <w:t xml:space="preserve"> </w:t>
      </w:r>
      <w:r>
        <w:rPr>
          <w:color w:val="231F20"/>
          <w:sz w:val="20"/>
        </w:rPr>
        <w:t>развития</w:t>
      </w:r>
      <w:r>
        <w:rPr>
          <w:color w:val="231F20"/>
          <w:spacing w:val="-16"/>
          <w:sz w:val="20"/>
        </w:rPr>
        <w:t xml:space="preserve"> </w:t>
      </w:r>
      <w:r>
        <w:rPr>
          <w:color w:val="231F20"/>
          <w:sz w:val="20"/>
        </w:rPr>
        <w:lastRenderedPageBreak/>
        <w:t>личности</w:t>
      </w:r>
      <w:r>
        <w:rPr>
          <w:color w:val="231F20"/>
          <w:spacing w:val="-16"/>
          <w:sz w:val="20"/>
        </w:rPr>
        <w:t xml:space="preserve"> </w:t>
      </w:r>
      <w:r>
        <w:rPr>
          <w:color w:val="231F20"/>
          <w:sz w:val="20"/>
        </w:rPr>
        <w:t>человека,</w:t>
      </w:r>
      <w:r>
        <w:rPr>
          <w:color w:val="231F20"/>
          <w:spacing w:val="-16"/>
          <w:sz w:val="20"/>
        </w:rPr>
        <w:t xml:space="preserve"> </w:t>
      </w:r>
      <w:r>
        <w:rPr>
          <w:color w:val="231F20"/>
          <w:sz w:val="20"/>
        </w:rPr>
        <w:t>находить</w:t>
      </w:r>
      <w:r>
        <w:rPr>
          <w:color w:val="231F20"/>
          <w:spacing w:val="-3"/>
          <w:sz w:val="20"/>
        </w:rPr>
        <w:t xml:space="preserve"> </w:t>
      </w:r>
      <w:r>
        <w:rPr>
          <w:color w:val="231F20"/>
          <w:sz w:val="20"/>
        </w:rPr>
        <w:t>в</w:t>
      </w:r>
      <w:r>
        <w:rPr>
          <w:color w:val="231F20"/>
          <w:spacing w:val="-3"/>
          <w:sz w:val="20"/>
        </w:rPr>
        <w:t xml:space="preserve"> </w:t>
      </w:r>
      <w:r>
        <w:rPr>
          <w:color w:val="231F20"/>
          <w:sz w:val="20"/>
        </w:rPr>
        <w:t>произведениях</w:t>
      </w:r>
      <w:r>
        <w:rPr>
          <w:color w:val="231F20"/>
          <w:spacing w:val="-3"/>
          <w:sz w:val="20"/>
        </w:rPr>
        <w:t xml:space="preserve"> </w:t>
      </w:r>
      <w:r>
        <w:rPr>
          <w:color w:val="231F20"/>
          <w:sz w:val="20"/>
        </w:rPr>
        <w:t>отражение</w:t>
      </w:r>
      <w:r>
        <w:rPr>
          <w:color w:val="231F20"/>
          <w:spacing w:val="-3"/>
          <w:sz w:val="20"/>
        </w:rPr>
        <w:t xml:space="preserve"> </w:t>
      </w:r>
      <w:r>
        <w:rPr>
          <w:color w:val="231F20"/>
          <w:sz w:val="20"/>
        </w:rPr>
        <w:t>нравственных</w:t>
      </w:r>
      <w:r>
        <w:rPr>
          <w:color w:val="231F20"/>
          <w:spacing w:val="-3"/>
          <w:sz w:val="20"/>
        </w:rPr>
        <w:t xml:space="preserve"> </w:t>
      </w:r>
      <w:r>
        <w:rPr>
          <w:color w:val="231F20"/>
          <w:sz w:val="20"/>
        </w:rPr>
        <w:t>ценностей, фактов</w:t>
      </w:r>
      <w:r>
        <w:rPr>
          <w:color w:val="231F20"/>
          <w:spacing w:val="-9"/>
          <w:sz w:val="20"/>
        </w:rPr>
        <w:t xml:space="preserve"> </w:t>
      </w:r>
      <w:r>
        <w:rPr>
          <w:color w:val="231F20"/>
          <w:sz w:val="20"/>
        </w:rPr>
        <w:t>бытовой</w:t>
      </w:r>
      <w:r>
        <w:rPr>
          <w:color w:val="231F20"/>
          <w:spacing w:val="-9"/>
          <w:sz w:val="20"/>
        </w:rPr>
        <w:t xml:space="preserve"> </w:t>
      </w:r>
      <w:r>
        <w:rPr>
          <w:color w:val="231F20"/>
          <w:sz w:val="20"/>
        </w:rPr>
        <w:t>и</w:t>
      </w:r>
      <w:r>
        <w:rPr>
          <w:color w:val="231F20"/>
          <w:spacing w:val="-9"/>
          <w:sz w:val="20"/>
        </w:rPr>
        <w:t xml:space="preserve"> </w:t>
      </w:r>
      <w:r>
        <w:rPr>
          <w:color w:val="231F20"/>
          <w:sz w:val="20"/>
        </w:rPr>
        <w:t>духовной</w:t>
      </w:r>
      <w:r>
        <w:rPr>
          <w:color w:val="231F20"/>
          <w:spacing w:val="-9"/>
          <w:sz w:val="20"/>
        </w:rPr>
        <w:t xml:space="preserve"> </w:t>
      </w:r>
      <w:r>
        <w:rPr>
          <w:color w:val="231F20"/>
          <w:sz w:val="20"/>
        </w:rPr>
        <w:t>культуры</w:t>
      </w:r>
      <w:r>
        <w:rPr>
          <w:color w:val="231F20"/>
          <w:spacing w:val="-9"/>
          <w:sz w:val="20"/>
        </w:rPr>
        <w:t xml:space="preserve"> </w:t>
      </w:r>
      <w:r>
        <w:rPr>
          <w:color w:val="231F20"/>
          <w:sz w:val="20"/>
        </w:rPr>
        <w:t>народов</w:t>
      </w:r>
      <w:r>
        <w:rPr>
          <w:color w:val="231F20"/>
          <w:spacing w:val="-9"/>
          <w:sz w:val="20"/>
        </w:rPr>
        <w:t xml:space="preserve"> </w:t>
      </w:r>
      <w:r>
        <w:rPr>
          <w:color w:val="231F20"/>
          <w:sz w:val="20"/>
        </w:rPr>
        <w:t>России</w:t>
      </w:r>
      <w:r>
        <w:rPr>
          <w:color w:val="231F20"/>
          <w:spacing w:val="-9"/>
          <w:sz w:val="20"/>
        </w:rPr>
        <w:t xml:space="preserve"> </w:t>
      </w:r>
      <w:r>
        <w:rPr>
          <w:color w:val="231F20"/>
          <w:sz w:val="20"/>
        </w:rPr>
        <w:t>и</w:t>
      </w:r>
      <w:r>
        <w:rPr>
          <w:color w:val="231F20"/>
          <w:spacing w:val="-9"/>
          <w:sz w:val="20"/>
        </w:rPr>
        <w:t xml:space="preserve"> </w:t>
      </w:r>
      <w:r>
        <w:rPr>
          <w:color w:val="231F20"/>
          <w:sz w:val="20"/>
        </w:rPr>
        <w:t xml:space="preserve">мира, </w:t>
      </w:r>
      <w:r>
        <w:rPr>
          <w:color w:val="231F20"/>
          <w:w w:val="95"/>
          <w:sz w:val="20"/>
        </w:rPr>
        <w:t xml:space="preserve">ориентироваться в нравственно-этических понятиях в контек- </w:t>
      </w:r>
      <w:r>
        <w:rPr>
          <w:color w:val="231F20"/>
          <w:sz w:val="20"/>
        </w:rPr>
        <w:t>сте изученных произведений;</w:t>
      </w:r>
    </w:p>
    <w:p w:rsidR="009341A5" w:rsidRDefault="009341A5" w:rsidP="00135B7B">
      <w:pPr>
        <w:pStyle w:val="a5"/>
        <w:numPr>
          <w:ilvl w:val="1"/>
          <w:numId w:val="46"/>
        </w:numPr>
        <w:tabs>
          <w:tab w:val="left" w:pos="668"/>
        </w:tabs>
        <w:spacing w:line="252" w:lineRule="auto"/>
        <w:ind w:firstLine="226"/>
        <w:rPr>
          <w:sz w:val="20"/>
        </w:rPr>
      </w:pPr>
      <w:r>
        <w:rPr>
          <w:color w:val="231F20"/>
          <w:sz w:val="20"/>
        </w:rPr>
        <w:t xml:space="preserve">демонстрировать интерес и положительную мотивацию </w:t>
      </w:r>
      <w:r>
        <w:rPr>
          <w:color w:val="231F20"/>
          <w:w w:val="95"/>
          <w:sz w:val="20"/>
        </w:rPr>
        <w:t>к систематическому чтению и слушанию художественной лите</w:t>
      </w:r>
      <w:r>
        <w:rPr>
          <w:color w:val="231F20"/>
          <w:spacing w:val="-2"/>
          <w:sz w:val="20"/>
        </w:rPr>
        <w:t>ратуры</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произведений</w:t>
      </w:r>
      <w:r>
        <w:rPr>
          <w:color w:val="231F20"/>
          <w:spacing w:val="-7"/>
          <w:sz w:val="20"/>
        </w:rPr>
        <w:t xml:space="preserve"> </w:t>
      </w:r>
      <w:r>
        <w:rPr>
          <w:color w:val="231F20"/>
          <w:spacing w:val="-2"/>
          <w:sz w:val="20"/>
        </w:rPr>
        <w:t>устного</w:t>
      </w:r>
      <w:r>
        <w:rPr>
          <w:color w:val="231F20"/>
          <w:spacing w:val="-7"/>
          <w:sz w:val="20"/>
        </w:rPr>
        <w:t xml:space="preserve"> </w:t>
      </w:r>
      <w:r>
        <w:rPr>
          <w:color w:val="231F20"/>
          <w:spacing w:val="-2"/>
          <w:sz w:val="20"/>
        </w:rPr>
        <w:t>народного</w:t>
      </w:r>
      <w:r>
        <w:rPr>
          <w:color w:val="231F20"/>
          <w:spacing w:val="-7"/>
          <w:sz w:val="20"/>
        </w:rPr>
        <w:t xml:space="preserve"> </w:t>
      </w:r>
      <w:r>
        <w:rPr>
          <w:color w:val="231F20"/>
          <w:spacing w:val="-2"/>
          <w:sz w:val="20"/>
        </w:rPr>
        <w:t>творчества:</w:t>
      </w:r>
      <w:r>
        <w:rPr>
          <w:color w:val="231F20"/>
          <w:spacing w:val="-7"/>
          <w:sz w:val="20"/>
        </w:rPr>
        <w:t xml:space="preserve"> </w:t>
      </w:r>
      <w:r>
        <w:rPr>
          <w:color w:val="231F20"/>
          <w:spacing w:val="-2"/>
          <w:sz w:val="20"/>
        </w:rPr>
        <w:t>форми</w:t>
      </w:r>
      <w:r>
        <w:rPr>
          <w:color w:val="231F20"/>
          <w:sz w:val="20"/>
        </w:rPr>
        <w:t>ровать собственный круг чтения;</w:t>
      </w:r>
    </w:p>
    <w:p w:rsidR="009341A5" w:rsidRDefault="009341A5" w:rsidP="00135B7B">
      <w:pPr>
        <w:pStyle w:val="a5"/>
        <w:numPr>
          <w:ilvl w:val="1"/>
          <w:numId w:val="46"/>
        </w:numPr>
        <w:tabs>
          <w:tab w:val="left" w:pos="668"/>
        </w:tabs>
        <w:spacing w:before="68" w:line="247" w:lineRule="auto"/>
        <w:ind w:right="154" w:firstLine="226"/>
        <w:rPr>
          <w:sz w:val="20"/>
        </w:rPr>
      </w:pPr>
      <w:r>
        <w:rPr>
          <w:color w:val="231F20"/>
          <w:w w:val="95"/>
          <w:sz w:val="20"/>
        </w:rPr>
        <w:t xml:space="preserve">читать вслух и про себя в соответствии с учебной задачей, </w:t>
      </w:r>
      <w:r>
        <w:rPr>
          <w:color w:val="231F20"/>
          <w:sz w:val="20"/>
        </w:rPr>
        <w:t>использовать</w:t>
      </w:r>
      <w:r>
        <w:rPr>
          <w:color w:val="231F20"/>
          <w:spacing w:val="-8"/>
          <w:sz w:val="20"/>
        </w:rPr>
        <w:t xml:space="preserve"> </w:t>
      </w:r>
      <w:r>
        <w:rPr>
          <w:color w:val="231F20"/>
          <w:sz w:val="20"/>
        </w:rPr>
        <w:t>разные</w:t>
      </w:r>
      <w:r>
        <w:rPr>
          <w:color w:val="231F20"/>
          <w:spacing w:val="-8"/>
          <w:sz w:val="20"/>
        </w:rPr>
        <w:t xml:space="preserve"> </w:t>
      </w:r>
      <w:r>
        <w:rPr>
          <w:color w:val="231F20"/>
          <w:sz w:val="20"/>
        </w:rPr>
        <w:t>виды</w:t>
      </w:r>
      <w:r>
        <w:rPr>
          <w:color w:val="231F20"/>
          <w:spacing w:val="-8"/>
          <w:sz w:val="20"/>
        </w:rPr>
        <w:t xml:space="preserve"> </w:t>
      </w:r>
      <w:r>
        <w:rPr>
          <w:color w:val="231F20"/>
          <w:sz w:val="20"/>
        </w:rPr>
        <w:t>чтения</w:t>
      </w:r>
      <w:r>
        <w:rPr>
          <w:color w:val="231F20"/>
          <w:spacing w:val="-8"/>
          <w:sz w:val="20"/>
        </w:rPr>
        <w:t xml:space="preserve"> </w:t>
      </w:r>
      <w:r>
        <w:rPr>
          <w:color w:val="231F20"/>
          <w:sz w:val="20"/>
        </w:rPr>
        <w:t>(изучающее,</w:t>
      </w:r>
      <w:r>
        <w:rPr>
          <w:color w:val="231F20"/>
          <w:spacing w:val="-8"/>
          <w:sz w:val="20"/>
        </w:rPr>
        <w:t xml:space="preserve"> </w:t>
      </w:r>
      <w:r>
        <w:rPr>
          <w:color w:val="231F20"/>
          <w:sz w:val="20"/>
        </w:rPr>
        <w:t>ознакомительное,</w:t>
      </w:r>
      <w:r>
        <w:rPr>
          <w:color w:val="231F20"/>
          <w:spacing w:val="-11"/>
          <w:sz w:val="20"/>
        </w:rPr>
        <w:t xml:space="preserve"> </w:t>
      </w:r>
      <w:r>
        <w:rPr>
          <w:color w:val="231F20"/>
          <w:sz w:val="20"/>
        </w:rPr>
        <w:t>поисковое</w:t>
      </w:r>
      <w:r>
        <w:rPr>
          <w:color w:val="231F20"/>
          <w:spacing w:val="-11"/>
          <w:sz w:val="20"/>
        </w:rPr>
        <w:t xml:space="preserve"> </w:t>
      </w:r>
      <w:r>
        <w:rPr>
          <w:color w:val="231F20"/>
          <w:sz w:val="20"/>
        </w:rPr>
        <w:t>выборочное,</w:t>
      </w:r>
      <w:r>
        <w:rPr>
          <w:color w:val="231F20"/>
          <w:spacing w:val="-11"/>
          <w:sz w:val="20"/>
        </w:rPr>
        <w:t xml:space="preserve"> </w:t>
      </w:r>
      <w:r>
        <w:rPr>
          <w:color w:val="231F20"/>
          <w:sz w:val="20"/>
        </w:rPr>
        <w:t>просмотровое</w:t>
      </w:r>
      <w:r>
        <w:rPr>
          <w:color w:val="231F20"/>
          <w:spacing w:val="-11"/>
          <w:sz w:val="20"/>
        </w:rPr>
        <w:t xml:space="preserve"> </w:t>
      </w:r>
      <w:r>
        <w:rPr>
          <w:color w:val="231F20"/>
          <w:sz w:val="20"/>
        </w:rPr>
        <w:t>выборочное);</w:t>
      </w:r>
      <w:r w:rsidRPr="009341A5">
        <w:rPr>
          <w:color w:val="231F20"/>
          <w:sz w:val="20"/>
        </w:rPr>
        <w:t xml:space="preserve"> </w:t>
      </w: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 xml:space="preserve">перестано- вок букв и слогов доступные по восприятию и небольшие по </w:t>
      </w:r>
      <w:r>
        <w:rPr>
          <w:color w:val="231F20"/>
          <w:spacing w:val="-2"/>
          <w:sz w:val="20"/>
        </w:rPr>
        <w:t>объёму</w:t>
      </w:r>
      <w:r>
        <w:rPr>
          <w:color w:val="231F20"/>
          <w:spacing w:val="-7"/>
          <w:sz w:val="20"/>
        </w:rPr>
        <w:t xml:space="preserve"> </w:t>
      </w:r>
      <w:r>
        <w:rPr>
          <w:color w:val="231F20"/>
          <w:spacing w:val="-2"/>
          <w:sz w:val="20"/>
        </w:rPr>
        <w:t>прозаические</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стихотворные</w:t>
      </w:r>
      <w:r>
        <w:rPr>
          <w:color w:val="231F20"/>
          <w:spacing w:val="-7"/>
          <w:sz w:val="20"/>
        </w:rPr>
        <w:t xml:space="preserve"> </w:t>
      </w:r>
      <w:r>
        <w:rPr>
          <w:color w:val="231F20"/>
          <w:spacing w:val="-2"/>
          <w:sz w:val="20"/>
        </w:rPr>
        <w:t>произведения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темпе</w:t>
      </w:r>
      <w:r>
        <w:rPr>
          <w:color w:val="231F20"/>
          <w:spacing w:val="-7"/>
          <w:sz w:val="20"/>
        </w:rPr>
        <w:t xml:space="preserve"> </w:t>
      </w:r>
      <w:r>
        <w:rPr>
          <w:color w:val="231F20"/>
          <w:spacing w:val="-2"/>
          <w:sz w:val="20"/>
        </w:rPr>
        <w:t xml:space="preserve">не </w:t>
      </w:r>
      <w:r>
        <w:rPr>
          <w:color w:val="231F20"/>
          <w:sz w:val="20"/>
        </w:rPr>
        <w:t>менее</w:t>
      </w:r>
      <w:r>
        <w:rPr>
          <w:color w:val="231F20"/>
          <w:spacing w:val="-4"/>
          <w:sz w:val="20"/>
        </w:rPr>
        <w:t xml:space="preserve"> </w:t>
      </w:r>
      <w:r>
        <w:rPr>
          <w:color w:val="231F20"/>
          <w:sz w:val="20"/>
        </w:rPr>
        <w:t>80</w:t>
      </w:r>
      <w:r>
        <w:rPr>
          <w:color w:val="231F20"/>
          <w:spacing w:val="-4"/>
          <w:sz w:val="20"/>
        </w:rPr>
        <w:t xml:space="preserve"> </w:t>
      </w:r>
      <w:r>
        <w:rPr>
          <w:color w:val="231F20"/>
          <w:sz w:val="20"/>
        </w:rPr>
        <w:t>слов</w:t>
      </w:r>
      <w:r>
        <w:rPr>
          <w:color w:val="231F20"/>
          <w:spacing w:val="-4"/>
          <w:sz w:val="20"/>
        </w:rPr>
        <w:t xml:space="preserve"> </w:t>
      </w:r>
      <w:r>
        <w:rPr>
          <w:color w:val="231F20"/>
          <w:sz w:val="20"/>
        </w:rPr>
        <w:t>в</w:t>
      </w:r>
      <w:r>
        <w:rPr>
          <w:color w:val="231F20"/>
          <w:spacing w:val="-4"/>
          <w:sz w:val="20"/>
        </w:rPr>
        <w:t xml:space="preserve"> </w:t>
      </w:r>
      <w:r>
        <w:rPr>
          <w:color w:val="231F20"/>
          <w:sz w:val="20"/>
        </w:rPr>
        <w:t>минуту</w:t>
      </w:r>
      <w:r>
        <w:rPr>
          <w:color w:val="231F20"/>
          <w:spacing w:val="-4"/>
          <w:sz w:val="20"/>
        </w:rPr>
        <w:t xml:space="preserve"> </w:t>
      </w:r>
      <w:r>
        <w:rPr>
          <w:color w:val="231F20"/>
          <w:sz w:val="20"/>
        </w:rPr>
        <w:t>(без</w:t>
      </w:r>
      <w:r>
        <w:rPr>
          <w:color w:val="231F20"/>
          <w:spacing w:val="-4"/>
          <w:sz w:val="20"/>
        </w:rPr>
        <w:t xml:space="preserve"> </w:t>
      </w:r>
      <w:r>
        <w:rPr>
          <w:color w:val="231F20"/>
          <w:sz w:val="20"/>
        </w:rPr>
        <w:t>отметочного</w:t>
      </w:r>
      <w:r>
        <w:rPr>
          <w:color w:val="231F20"/>
          <w:spacing w:val="-4"/>
          <w:sz w:val="20"/>
        </w:rPr>
        <w:t xml:space="preserve"> </w:t>
      </w:r>
      <w:r>
        <w:rPr>
          <w:color w:val="231F20"/>
          <w:sz w:val="20"/>
        </w:rPr>
        <w:t>оценивания);</w:t>
      </w:r>
    </w:p>
    <w:p w:rsidR="009341A5" w:rsidRDefault="009341A5" w:rsidP="00135B7B">
      <w:pPr>
        <w:pStyle w:val="a5"/>
        <w:numPr>
          <w:ilvl w:val="1"/>
          <w:numId w:val="46"/>
        </w:numPr>
        <w:tabs>
          <w:tab w:val="left" w:pos="668"/>
        </w:tabs>
        <w:spacing w:before="1" w:line="247" w:lineRule="auto"/>
        <w:ind w:firstLine="226"/>
        <w:rPr>
          <w:sz w:val="20"/>
        </w:rPr>
      </w:pPr>
      <w:r>
        <w:rPr>
          <w:color w:val="231F20"/>
          <w:spacing w:val="-2"/>
          <w:sz w:val="20"/>
        </w:rPr>
        <w:t>читать</w:t>
      </w:r>
      <w:r>
        <w:rPr>
          <w:color w:val="231F20"/>
          <w:spacing w:val="-10"/>
          <w:sz w:val="20"/>
        </w:rPr>
        <w:t xml:space="preserve"> </w:t>
      </w:r>
      <w:r>
        <w:rPr>
          <w:color w:val="231F20"/>
          <w:spacing w:val="-2"/>
          <w:sz w:val="20"/>
        </w:rPr>
        <w:t>наизусть</w:t>
      </w:r>
      <w:r>
        <w:rPr>
          <w:color w:val="231F20"/>
          <w:spacing w:val="-10"/>
          <w:sz w:val="20"/>
        </w:rPr>
        <w:t xml:space="preserve"> </w:t>
      </w:r>
      <w:r>
        <w:rPr>
          <w:color w:val="231F20"/>
          <w:spacing w:val="-2"/>
          <w:sz w:val="20"/>
        </w:rPr>
        <w:t>не</w:t>
      </w:r>
      <w:r>
        <w:rPr>
          <w:color w:val="231F20"/>
          <w:spacing w:val="-10"/>
          <w:sz w:val="20"/>
        </w:rPr>
        <w:t xml:space="preserve"> </w:t>
      </w:r>
      <w:r>
        <w:rPr>
          <w:color w:val="231F20"/>
          <w:spacing w:val="-2"/>
          <w:sz w:val="20"/>
        </w:rPr>
        <w:t>менее</w:t>
      </w:r>
      <w:r>
        <w:rPr>
          <w:color w:val="231F20"/>
          <w:spacing w:val="-10"/>
          <w:sz w:val="20"/>
        </w:rPr>
        <w:t xml:space="preserve"> </w:t>
      </w:r>
      <w:r>
        <w:rPr>
          <w:color w:val="231F20"/>
          <w:spacing w:val="-2"/>
          <w:sz w:val="20"/>
        </w:rPr>
        <w:t>5</w:t>
      </w:r>
      <w:r>
        <w:rPr>
          <w:color w:val="231F20"/>
          <w:spacing w:val="-10"/>
          <w:sz w:val="20"/>
        </w:rPr>
        <w:t xml:space="preserve"> </w:t>
      </w:r>
      <w:r>
        <w:rPr>
          <w:color w:val="231F20"/>
          <w:spacing w:val="-2"/>
          <w:sz w:val="20"/>
        </w:rPr>
        <w:t>стихотворений</w:t>
      </w:r>
      <w:r>
        <w:rPr>
          <w:color w:val="231F20"/>
          <w:spacing w:val="-10"/>
          <w:sz w:val="20"/>
        </w:rPr>
        <w:t xml:space="preserve"> </w:t>
      </w:r>
      <w:r>
        <w:rPr>
          <w:color w:val="231F20"/>
          <w:spacing w:val="-2"/>
          <w:sz w:val="20"/>
        </w:rPr>
        <w:t>в</w:t>
      </w:r>
      <w:r>
        <w:rPr>
          <w:color w:val="231F20"/>
          <w:spacing w:val="-10"/>
          <w:sz w:val="20"/>
        </w:rPr>
        <w:t xml:space="preserve"> </w:t>
      </w:r>
      <w:r>
        <w:rPr>
          <w:color w:val="231F20"/>
          <w:spacing w:val="-2"/>
          <w:sz w:val="20"/>
        </w:rPr>
        <w:t xml:space="preserve">соответствии </w:t>
      </w:r>
      <w:r>
        <w:rPr>
          <w:color w:val="231F20"/>
          <w:sz w:val="20"/>
        </w:rPr>
        <w:t>с изученной тематикой произведений;</w:t>
      </w:r>
    </w:p>
    <w:p w:rsidR="009341A5" w:rsidRDefault="009341A5" w:rsidP="00135B7B">
      <w:pPr>
        <w:pStyle w:val="a5"/>
        <w:numPr>
          <w:ilvl w:val="1"/>
          <w:numId w:val="46"/>
        </w:numPr>
        <w:tabs>
          <w:tab w:val="left" w:pos="668"/>
        </w:tabs>
        <w:spacing w:before="1" w:line="247" w:lineRule="auto"/>
        <w:ind w:firstLine="226"/>
        <w:rPr>
          <w:sz w:val="20"/>
        </w:rPr>
      </w:pPr>
      <w:r>
        <w:rPr>
          <w:color w:val="231F20"/>
          <w:sz w:val="20"/>
        </w:rPr>
        <w:t>различать</w:t>
      </w:r>
      <w:r>
        <w:rPr>
          <w:color w:val="231F20"/>
          <w:spacing w:val="-7"/>
          <w:sz w:val="20"/>
        </w:rPr>
        <w:t xml:space="preserve"> </w:t>
      </w:r>
      <w:r>
        <w:rPr>
          <w:color w:val="231F20"/>
          <w:sz w:val="20"/>
        </w:rPr>
        <w:t>художественные</w:t>
      </w:r>
      <w:r>
        <w:rPr>
          <w:color w:val="231F20"/>
          <w:spacing w:val="-7"/>
          <w:sz w:val="20"/>
        </w:rPr>
        <w:t xml:space="preserve"> </w:t>
      </w:r>
      <w:r>
        <w:rPr>
          <w:color w:val="231F20"/>
          <w:sz w:val="20"/>
        </w:rPr>
        <w:t>произведения</w:t>
      </w:r>
      <w:r>
        <w:rPr>
          <w:color w:val="231F20"/>
          <w:spacing w:val="-7"/>
          <w:sz w:val="20"/>
        </w:rPr>
        <w:t xml:space="preserve"> </w:t>
      </w:r>
      <w:r>
        <w:rPr>
          <w:color w:val="231F20"/>
          <w:sz w:val="20"/>
        </w:rPr>
        <w:t>и</w:t>
      </w:r>
      <w:r>
        <w:rPr>
          <w:color w:val="231F20"/>
          <w:spacing w:val="-7"/>
          <w:sz w:val="20"/>
        </w:rPr>
        <w:t xml:space="preserve"> </w:t>
      </w:r>
      <w:r>
        <w:rPr>
          <w:color w:val="231F20"/>
          <w:sz w:val="20"/>
        </w:rPr>
        <w:t>познавательные</w:t>
      </w:r>
      <w:r>
        <w:rPr>
          <w:color w:val="231F20"/>
          <w:spacing w:val="-9"/>
          <w:sz w:val="20"/>
        </w:rPr>
        <w:t xml:space="preserve"> </w:t>
      </w:r>
      <w:r>
        <w:rPr>
          <w:color w:val="231F20"/>
          <w:sz w:val="20"/>
        </w:rPr>
        <w:t>тексты;</w:t>
      </w:r>
    </w:p>
    <w:p w:rsidR="009341A5" w:rsidRDefault="009341A5" w:rsidP="00135B7B">
      <w:pPr>
        <w:pStyle w:val="a5"/>
        <w:numPr>
          <w:ilvl w:val="1"/>
          <w:numId w:val="46"/>
        </w:numPr>
        <w:tabs>
          <w:tab w:val="left" w:pos="668"/>
        </w:tabs>
        <w:spacing w:line="247" w:lineRule="auto"/>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13"/>
          <w:sz w:val="20"/>
        </w:rPr>
        <w:t xml:space="preserve"> </w:t>
      </w:r>
      <w:r>
        <w:rPr>
          <w:color w:val="231F20"/>
          <w:sz w:val="20"/>
        </w:rPr>
        <w:t>стихотворного</w:t>
      </w:r>
      <w:r>
        <w:rPr>
          <w:color w:val="231F20"/>
          <w:spacing w:val="-13"/>
          <w:sz w:val="20"/>
        </w:rPr>
        <w:t xml:space="preserve"> </w:t>
      </w:r>
      <w:r>
        <w:rPr>
          <w:color w:val="231F20"/>
          <w:sz w:val="20"/>
        </w:rPr>
        <w:t>произведения</w:t>
      </w:r>
      <w:r>
        <w:rPr>
          <w:color w:val="231F20"/>
          <w:spacing w:val="-13"/>
          <w:sz w:val="20"/>
        </w:rPr>
        <w:t xml:space="preserve"> </w:t>
      </w:r>
      <w:r>
        <w:rPr>
          <w:color w:val="231F20"/>
          <w:sz w:val="20"/>
        </w:rPr>
        <w:t>(ритм,</w:t>
      </w:r>
      <w:r>
        <w:rPr>
          <w:color w:val="231F20"/>
          <w:spacing w:val="-13"/>
          <w:sz w:val="20"/>
        </w:rPr>
        <w:t xml:space="preserve"> </w:t>
      </w:r>
      <w:r>
        <w:rPr>
          <w:color w:val="231F20"/>
          <w:sz w:val="20"/>
        </w:rPr>
        <w:t>рифма,</w:t>
      </w:r>
      <w:r>
        <w:rPr>
          <w:color w:val="231F20"/>
          <w:spacing w:val="-13"/>
          <w:sz w:val="20"/>
        </w:rPr>
        <w:t xml:space="preserve"> </w:t>
      </w:r>
      <w:r>
        <w:rPr>
          <w:color w:val="231F20"/>
          <w:sz w:val="20"/>
        </w:rPr>
        <w:t>строфа),</w:t>
      </w:r>
      <w:r>
        <w:rPr>
          <w:color w:val="231F20"/>
          <w:spacing w:val="-2"/>
          <w:sz w:val="20"/>
        </w:rPr>
        <w:t xml:space="preserve"> </w:t>
      </w:r>
      <w:r>
        <w:rPr>
          <w:color w:val="231F20"/>
          <w:sz w:val="20"/>
        </w:rPr>
        <w:t>отличать</w:t>
      </w:r>
      <w:r>
        <w:rPr>
          <w:color w:val="231F20"/>
          <w:spacing w:val="-2"/>
          <w:sz w:val="20"/>
        </w:rPr>
        <w:t xml:space="preserve"> </w:t>
      </w:r>
      <w:r>
        <w:rPr>
          <w:color w:val="231F20"/>
          <w:sz w:val="20"/>
        </w:rPr>
        <w:t>лирическое</w:t>
      </w:r>
      <w:r>
        <w:rPr>
          <w:color w:val="231F20"/>
          <w:spacing w:val="-2"/>
          <w:sz w:val="20"/>
        </w:rPr>
        <w:t xml:space="preserve"> </w:t>
      </w:r>
      <w:r>
        <w:rPr>
          <w:color w:val="231F20"/>
          <w:sz w:val="20"/>
        </w:rPr>
        <w:t>произведение</w:t>
      </w:r>
      <w:r>
        <w:rPr>
          <w:color w:val="231F20"/>
          <w:spacing w:val="-2"/>
          <w:sz w:val="20"/>
        </w:rPr>
        <w:t xml:space="preserve"> </w:t>
      </w:r>
      <w:r>
        <w:rPr>
          <w:color w:val="231F20"/>
          <w:sz w:val="20"/>
        </w:rPr>
        <w:t>от</w:t>
      </w:r>
      <w:r>
        <w:rPr>
          <w:color w:val="231F20"/>
          <w:spacing w:val="-2"/>
          <w:sz w:val="20"/>
        </w:rPr>
        <w:t xml:space="preserve"> </w:t>
      </w:r>
      <w:r>
        <w:rPr>
          <w:color w:val="231F20"/>
          <w:sz w:val="20"/>
        </w:rPr>
        <w:t>эпического;</w:t>
      </w:r>
    </w:p>
    <w:p w:rsidR="009341A5" w:rsidRDefault="009341A5" w:rsidP="00135B7B">
      <w:pPr>
        <w:pStyle w:val="a5"/>
        <w:numPr>
          <w:ilvl w:val="1"/>
          <w:numId w:val="46"/>
        </w:numPr>
        <w:tabs>
          <w:tab w:val="left" w:pos="668"/>
        </w:tabs>
        <w:spacing w:before="1" w:line="247" w:lineRule="auto"/>
        <w:ind w:firstLine="226"/>
        <w:rPr>
          <w:sz w:val="20"/>
        </w:rPr>
      </w:pPr>
      <w:r>
        <w:rPr>
          <w:color w:val="231F20"/>
          <w:w w:val="95"/>
          <w:sz w:val="20"/>
        </w:rPr>
        <w:t xml:space="preserve">понимать жанровую принадлежность, содержание, смысл </w:t>
      </w:r>
      <w:r>
        <w:rPr>
          <w:color w:val="231F20"/>
          <w:sz w:val="20"/>
        </w:rPr>
        <w:t>прослушанного/прочитанного</w:t>
      </w:r>
      <w:r>
        <w:rPr>
          <w:color w:val="231F20"/>
          <w:spacing w:val="-6"/>
          <w:sz w:val="20"/>
        </w:rPr>
        <w:t xml:space="preserve"> </w:t>
      </w:r>
      <w:r>
        <w:rPr>
          <w:color w:val="231F20"/>
          <w:sz w:val="20"/>
        </w:rPr>
        <w:t>произведения:</w:t>
      </w:r>
      <w:r>
        <w:rPr>
          <w:color w:val="231F20"/>
          <w:spacing w:val="-6"/>
          <w:sz w:val="20"/>
        </w:rPr>
        <w:t xml:space="preserve"> </w:t>
      </w:r>
      <w:r>
        <w:rPr>
          <w:color w:val="231F20"/>
          <w:sz w:val="20"/>
        </w:rPr>
        <w:t>отвечать</w:t>
      </w:r>
      <w:r>
        <w:rPr>
          <w:color w:val="231F20"/>
          <w:spacing w:val="-6"/>
          <w:sz w:val="20"/>
        </w:rPr>
        <w:t xml:space="preserve"> </w:t>
      </w:r>
      <w:r>
        <w:rPr>
          <w:color w:val="231F20"/>
          <w:sz w:val="20"/>
        </w:rPr>
        <w:t>и</w:t>
      </w:r>
      <w:r>
        <w:rPr>
          <w:color w:val="231F20"/>
          <w:spacing w:val="-6"/>
          <w:sz w:val="20"/>
        </w:rPr>
        <w:t xml:space="preserve"> </w:t>
      </w:r>
      <w:r>
        <w:rPr>
          <w:color w:val="231F20"/>
          <w:sz w:val="20"/>
        </w:rPr>
        <w:t>формулировать</w:t>
      </w:r>
      <w:r>
        <w:rPr>
          <w:color w:val="231F20"/>
          <w:spacing w:val="-2"/>
          <w:sz w:val="20"/>
        </w:rPr>
        <w:t xml:space="preserve"> </w:t>
      </w:r>
      <w:r>
        <w:rPr>
          <w:color w:val="231F20"/>
          <w:sz w:val="20"/>
        </w:rPr>
        <w:t>вопросы</w:t>
      </w:r>
      <w:r>
        <w:rPr>
          <w:color w:val="231F20"/>
          <w:spacing w:val="-2"/>
          <w:sz w:val="20"/>
        </w:rPr>
        <w:t xml:space="preserve"> </w:t>
      </w:r>
      <w:r>
        <w:rPr>
          <w:color w:val="231F20"/>
          <w:sz w:val="20"/>
        </w:rPr>
        <w:t>(в</w:t>
      </w:r>
      <w:r>
        <w:rPr>
          <w:color w:val="231F20"/>
          <w:spacing w:val="-2"/>
          <w:sz w:val="20"/>
        </w:rPr>
        <w:t xml:space="preserve"> </w:t>
      </w:r>
      <w:r>
        <w:rPr>
          <w:color w:val="231F20"/>
          <w:sz w:val="20"/>
        </w:rPr>
        <w:t>том</w:t>
      </w:r>
      <w:r>
        <w:rPr>
          <w:color w:val="231F20"/>
          <w:spacing w:val="-2"/>
          <w:sz w:val="20"/>
        </w:rPr>
        <w:t xml:space="preserve"> </w:t>
      </w:r>
      <w:r>
        <w:rPr>
          <w:color w:val="231F20"/>
          <w:sz w:val="20"/>
        </w:rPr>
        <w:t>числе</w:t>
      </w:r>
      <w:r>
        <w:rPr>
          <w:color w:val="231F20"/>
          <w:spacing w:val="-2"/>
          <w:sz w:val="20"/>
        </w:rPr>
        <w:t xml:space="preserve"> </w:t>
      </w:r>
      <w:r>
        <w:rPr>
          <w:color w:val="231F20"/>
          <w:sz w:val="20"/>
        </w:rPr>
        <w:t>проблемные)</w:t>
      </w:r>
      <w:r>
        <w:rPr>
          <w:color w:val="231F20"/>
          <w:spacing w:val="-2"/>
          <w:sz w:val="20"/>
        </w:rPr>
        <w:t xml:space="preserve"> </w:t>
      </w:r>
      <w:r>
        <w:rPr>
          <w:color w:val="231F20"/>
          <w:sz w:val="20"/>
        </w:rPr>
        <w:t>к</w:t>
      </w:r>
      <w:r>
        <w:rPr>
          <w:color w:val="231F20"/>
          <w:spacing w:val="-2"/>
          <w:sz w:val="20"/>
        </w:rPr>
        <w:t xml:space="preserve"> </w:t>
      </w:r>
      <w:r>
        <w:rPr>
          <w:color w:val="231F20"/>
          <w:sz w:val="20"/>
        </w:rPr>
        <w:t>познавательным, учебным и художественным текстам;</w:t>
      </w:r>
    </w:p>
    <w:p w:rsidR="009341A5" w:rsidRDefault="009341A5" w:rsidP="00135B7B">
      <w:pPr>
        <w:pStyle w:val="a5"/>
        <w:numPr>
          <w:ilvl w:val="1"/>
          <w:numId w:val="46"/>
        </w:numPr>
        <w:tabs>
          <w:tab w:val="left" w:pos="668"/>
        </w:tabs>
        <w:spacing w:line="247" w:lineRule="auto"/>
        <w:ind w:firstLine="226"/>
        <w:rPr>
          <w:sz w:val="20"/>
        </w:rPr>
      </w:pPr>
      <w:r>
        <w:rPr>
          <w:color w:val="231F20"/>
          <w:sz w:val="2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Pr>
          <w:color w:val="231F20"/>
          <w:w w:val="95"/>
          <w:sz w:val="20"/>
        </w:rPr>
        <w:t xml:space="preserve">ные), приводить примеры произведений фольклора разных на- </w:t>
      </w:r>
      <w:r>
        <w:rPr>
          <w:color w:val="231F20"/>
          <w:sz w:val="20"/>
        </w:rPr>
        <w:t>родов</w:t>
      </w:r>
      <w:r>
        <w:rPr>
          <w:color w:val="231F20"/>
          <w:spacing w:val="-9"/>
          <w:sz w:val="20"/>
        </w:rPr>
        <w:t xml:space="preserve"> </w:t>
      </w:r>
      <w:r>
        <w:rPr>
          <w:color w:val="231F20"/>
          <w:sz w:val="20"/>
        </w:rPr>
        <w:t>России;</w:t>
      </w:r>
    </w:p>
    <w:p w:rsidR="009341A5" w:rsidRDefault="009341A5" w:rsidP="00135B7B">
      <w:pPr>
        <w:pStyle w:val="a5"/>
        <w:numPr>
          <w:ilvl w:val="1"/>
          <w:numId w:val="46"/>
        </w:numPr>
        <w:tabs>
          <w:tab w:val="left" w:pos="668"/>
        </w:tabs>
        <w:spacing w:before="1" w:line="247" w:lineRule="auto"/>
        <w:ind w:right="154" w:firstLine="226"/>
        <w:rPr>
          <w:sz w:val="20"/>
        </w:rPr>
      </w:pPr>
      <w:r>
        <w:rPr>
          <w:color w:val="231F20"/>
          <w:w w:val="95"/>
          <w:sz w:val="20"/>
        </w:rPr>
        <w:t>соотносить читаемый текст с жанром художественной литературы (литературные сказки, рассказы, стихотворения, бас</w:t>
      </w:r>
      <w:r>
        <w:rPr>
          <w:color w:val="231F20"/>
          <w:sz w:val="20"/>
        </w:rPr>
        <w:t>ни), приводить примеры разных жанров литературы России</w:t>
      </w:r>
      <w:r>
        <w:rPr>
          <w:color w:val="231F20"/>
          <w:spacing w:val="40"/>
          <w:sz w:val="20"/>
        </w:rPr>
        <w:t xml:space="preserve"> </w:t>
      </w:r>
      <w:r>
        <w:rPr>
          <w:color w:val="231F20"/>
          <w:sz w:val="20"/>
        </w:rPr>
        <w:t>и стран мира;</w:t>
      </w:r>
    </w:p>
    <w:p w:rsidR="009341A5" w:rsidRDefault="009341A5" w:rsidP="00135B7B">
      <w:pPr>
        <w:pStyle w:val="a5"/>
        <w:numPr>
          <w:ilvl w:val="1"/>
          <w:numId w:val="46"/>
        </w:numPr>
        <w:tabs>
          <w:tab w:val="left" w:pos="668"/>
        </w:tabs>
        <w:spacing w:before="1" w:line="247" w:lineRule="auto"/>
        <w:ind w:firstLine="226"/>
        <w:rPr>
          <w:sz w:val="20"/>
        </w:rPr>
      </w:pPr>
      <w:r>
        <w:rPr>
          <w:color w:val="231F20"/>
          <w:spacing w:val="-2"/>
          <w:sz w:val="20"/>
        </w:rPr>
        <w:t>владеть</w:t>
      </w:r>
      <w:r>
        <w:rPr>
          <w:color w:val="231F20"/>
          <w:spacing w:val="-4"/>
          <w:sz w:val="20"/>
        </w:rPr>
        <w:t xml:space="preserve"> </w:t>
      </w:r>
      <w:r>
        <w:rPr>
          <w:color w:val="231F20"/>
          <w:spacing w:val="-2"/>
          <w:sz w:val="20"/>
        </w:rPr>
        <w:t>элементарными</w:t>
      </w:r>
      <w:r>
        <w:rPr>
          <w:color w:val="231F20"/>
          <w:spacing w:val="-4"/>
          <w:sz w:val="20"/>
        </w:rPr>
        <w:t xml:space="preserve"> </w:t>
      </w:r>
      <w:r>
        <w:rPr>
          <w:color w:val="231F20"/>
          <w:spacing w:val="-2"/>
          <w:sz w:val="20"/>
        </w:rPr>
        <w:t>умениями</w:t>
      </w:r>
      <w:r>
        <w:rPr>
          <w:color w:val="231F20"/>
          <w:spacing w:val="-4"/>
          <w:sz w:val="20"/>
        </w:rPr>
        <w:t xml:space="preserve"> </w:t>
      </w:r>
      <w:r>
        <w:rPr>
          <w:color w:val="231F20"/>
          <w:spacing w:val="-2"/>
          <w:sz w:val="20"/>
        </w:rPr>
        <w:t>анализа</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lastRenderedPageBreak/>
        <w:t>интерпрета</w:t>
      </w:r>
      <w:r>
        <w:rPr>
          <w:color w:val="231F20"/>
          <w:sz w:val="20"/>
        </w:rPr>
        <w:t>ции</w:t>
      </w:r>
      <w:r>
        <w:rPr>
          <w:color w:val="231F20"/>
          <w:spacing w:val="-3"/>
          <w:sz w:val="20"/>
        </w:rPr>
        <w:t xml:space="preserve"> </w:t>
      </w:r>
      <w:r>
        <w:rPr>
          <w:color w:val="231F20"/>
          <w:sz w:val="20"/>
        </w:rPr>
        <w:t>текста:</w:t>
      </w:r>
      <w:r>
        <w:rPr>
          <w:color w:val="231F20"/>
          <w:spacing w:val="-3"/>
          <w:sz w:val="20"/>
        </w:rPr>
        <w:t xml:space="preserve"> </w:t>
      </w:r>
      <w:r>
        <w:rPr>
          <w:color w:val="231F20"/>
          <w:sz w:val="20"/>
        </w:rPr>
        <w:t>определять</w:t>
      </w:r>
      <w:r>
        <w:rPr>
          <w:color w:val="231F20"/>
          <w:spacing w:val="-3"/>
          <w:sz w:val="20"/>
        </w:rPr>
        <w:t xml:space="preserve"> </w:t>
      </w:r>
      <w:r>
        <w:rPr>
          <w:color w:val="231F20"/>
          <w:sz w:val="20"/>
        </w:rPr>
        <w:t>тему</w:t>
      </w:r>
      <w:r>
        <w:rPr>
          <w:color w:val="231F20"/>
          <w:spacing w:val="-3"/>
          <w:sz w:val="20"/>
        </w:rPr>
        <w:t xml:space="preserve"> </w:t>
      </w:r>
      <w:r>
        <w:rPr>
          <w:color w:val="231F20"/>
          <w:sz w:val="20"/>
        </w:rPr>
        <w:t>и</w:t>
      </w:r>
      <w:r>
        <w:rPr>
          <w:color w:val="231F20"/>
          <w:spacing w:val="-3"/>
          <w:sz w:val="20"/>
        </w:rPr>
        <w:t xml:space="preserve"> </w:t>
      </w:r>
      <w:r>
        <w:rPr>
          <w:color w:val="231F20"/>
          <w:sz w:val="20"/>
        </w:rPr>
        <w:t>главную</w:t>
      </w:r>
      <w:r>
        <w:rPr>
          <w:color w:val="231F20"/>
          <w:spacing w:val="-3"/>
          <w:sz w:val="20"/>
        </w:rPr>
        <w:t xml:space="preserve"> </w:t>
      </w:r>
      <w:r>
        <w:rPr>
          <w:color w:val="231F20"/>
          <w:sz w:val="20"/>
        </w:rPr>
        <w:t>мысль,</w:t>
      </w:r>
      <w:r>
        <w:rPr>
          <w:color w:val="231F20"/>
          <w:spacing w:val="-3"/>
          <w:sz w:val="20"/>
        </w:rPr>
        <w:t xml:space="preserve"> </w:t>
      </w:r>
      <w:r>
        <w:rPr>
          <w:color w:val="231F20"/>
          <w:sz w:val="20"/>
        </w:rPr>
        <w:t>последователь</w:t>
      </w:r>
      <w:r>
        <w:rPr>
          <w:color w:val="231F20"/>
          <w:w w:val="95"/>
          <w:sz w:val="20"/>
        </w:rPr>
        <w:t xml:space="preserve">ность событий в тексте произведения, выявлять связь событий, </w:t>
      </w:r>
      <w:r>
        <w:rPr>
          <w:color w:val="231F20"/>
          <w:sz w:val="20"/>
        </w:rPr>
        <w:t>эпизодов</w:t>
      </w:r>
      <w:r>
        <w:rPr>
          <w:color w:val="231F20"/>
          <w:spacing w:val="-9"/>
          <w:sz w:val="20"/>
        </w:rPr>
        <w:t xml:space="preserve"> </w:t>
      </w:r>
      <w:r>
        <w:rPr>
          <w:color w:val="231F20"/>
          <w:sz w:val="20"/>
        </w:rPr>
        <w:t>текста;</w:t>
      </w:r>
    </w:p>
    <w:p w:rsidR="009341A5" w:rsidRDefault="009341A5" w:rsidP="00135B7B">
      <w:pPr>
        <w:pStyle w:val="a5"/>
        <w:numPr>
          <w:ilvl w:val="1"/>
          <w:numId w:val="46"/>
        </w:numPr>
        <w:tabs>
          <w:tab w:val="left" w:pos="668"/>
        </w:tabs>
        <w:spacing w:before="1" w:line="247" w:lineRule="auto"/>
        <w:ind w:firstLine="226"/>
        <w:rPr>
          <w:sz w:val="20"/>
        </w:rPr>
      </w:pPr>
      <w:r>
        <w:rPr>
          <w:color w:val="231F20"/>
          <w:sz w:val="20"/>
        </w:rPr>
        <w:t>характеризовать</w:t>
      </w:r>
      <w:r>
        <w:rPr>
          <w:color w:val="231F20"/>
          <w:spacing w:val="-15"/>
          <w:sz w:val="20"/>
        </w:rPr>
        <w:t xml:space="preserve"> </w:t>
      </w:r>
      <w:r>
        <w:rPr>
          <w:color w:val="231F20"/>
          <w:sz w:val="20"/>
        </w:rPr>
        <w:t>героев,</w:t>
      </w:r>
      <w:r>
        <w:rPr>
          <w:color w:val="231F20"/>
          <w:spacing w:val="-15"/>
          <w:sz w:val="20"/>
        </w:rPr>
        <w:t xml:space="preserve"> </w:t>
      </w:r>
      <w:r>
        <w:rPr>
          <w:color w:val="231F20"/>
          <w:sz w:val="20"/>
        </w:rPr>
        <w:t>давать</w:t>
      </w:r>
      <w:r>
        <w:rPr>
          <w:color w:val="231F20"/>
          <w:spacing w:val="-15"/>
          <w:sz w:val="20"/>
        </w:rPr>
        <w:t xml:space="preserve"> </w:t>
      </w:r>
      <w:r>
        <w:rPr>
          <w:color w:val="231F20"/>
          <w:sz w:val="20"/>
        </w:rPr>
        <w:t>оценку</w:t>
      </w:r>
      <w:r>
        <w:rPr>
          <w:color w:val="231F20"/>
          <w:spacing w:val="-15"/>
          <w:sz w:val="20"/>
        </w:rPr>
        <w:t xml:space="preserve"> </w:t>
      </w:r>
      <w:r>
        <w:rPr>
          <w:color w:val="231F20"/>
          <w:sz w:val="20"/>
        </w:rPr>
        <w:t>их</w:t>
      </w:r>
      <w:r>
        <w:rPr>
          <w:color w:val="231F20"/>
          <w:spacing w:val="-15"/>
          <w:sz w:val="20"/>
        </w:rPr>
        <w:t xml:space="preserve"> </w:t>
      </w:r>
      <w:r>
        <w:rPr>
          <w:color w:val="231F20"/>
          <w:sz w:val="20"/>
        </w:rPr>
        <w:t>поступкам,</w:t>
      </w:r>
      <w:r>
        <w:rPr>
          <w:color w:val="231F20"/>
          <w:spacing w:val="-15"/>
          <w:sz w:val="20"/>
        </w:rPr>
        <w:t xml:space="preserve"> </w:t>
      </w:r>
      <w:r>
        <w:rPr>
          <w:color w:val="231F20"/>
          <w:sz w:val="20"/>
        </w:rPr>
        <w:t>составлять портретные характеристики персонажей, выявлять взаимосвязь</w:t>
      </w:r>
      <w:r>
        <w:rPr>
          <w:color w:val="231F20"/>
          <w:spacing w:val="-16"/>
          <w:sz w:val="20"/>
        </w:rPr>
        <w:t xml:space="preserve"> </w:t>
      </w:r>
      <w:r>
        <w:rPr>
          <w:color w:val="231F20"/>
          <w:sz w:val="20"/>
        </w:rPr>
        <w:t>между</w:t>
      </w:r>
      <w:r>
        <w:rPr>
          <w:color w:val="231F20"/>
          <w:spacing w:val="-16"/>
          <w:sz w:val="20"/>
        </w:rPr>
        <w:t xml:space="preserve"> </w:t>
      </w:r>
      <w:r>
        <w:rPr>
          <w:color w:val="231F20"/>
          <w:sz w:val="20"/>
        </w:rPr>
        <w:t>поступками</w:t>
      </w:r>
      <w:r>
        <w:rPr>
          <w:color w:val="231F20"/>
          <w:spacing w:val="-16"/>
          <w:sz w:val="20"/>
        </w:rPr>
        <w:t xml:space="preserve"> </w:t>
      </w:r>
      <w:r>
        <w:rPr>
          <w:color w:val="231F20"/>
          <w:sz w:val="20"/>
        </w:rPr>
        <w:t>и</w:t>
      </w:r>
      <w:r>
        <w:rPr>
          <w:color w:val="231F20"/>
          <w:spacing w:val="-16"/>
          <w:sz w:val="20"/>
        </w:rPr>
        <w:t xml:space="preserve"> </w:t>
      </w:r>
      <w:r>
        <w:rPr>
          <w:color w:val="231F20"/>
          <w:sz w:val="20"/>
        </w:rPr>
        <w:t>мыслями,</w:t>
      </w:r>
      <w:r>
        <w:rPr>
          <w:color w:val="231F20"/>
          <w:spacing w:val="-16"/>
          <w:sz w:val="20"/>
        </w:rPr>
        <w:t xml:space="preserve"> </w:t>
      </w:r>
      <w:r>
        <w:rPr>
          <w:color w:val="231F20"/>
          <w:sz w:val="20"/>
        </w:rPr>
        <w:t>чувствами</w:t>
      </w:r>
      <w:r>
        <w:rPr>
          <w:color w:val="231F20"/>
          <w:spacing w:val="-16"/>
          <w:sz w:val="20"/>
        </w:rPr>
        <w:t xml:space="preserve"> </w:t>
      </w:r>
      <w:r>
        <w:rPr>
          <w:color w:val="231F20"/>
          <w:sz w:val="20"/>
        </w:rPr>
        <w:t xml:space="preserve">героев, </w:t>
      </w:r>
      <w:r>
        <w:rPr>
          <w:color w:val="231F20"/>
          <w:spacing w:val="-2"/>
          <w:sz w:val="20"/>
        </w:rPr>
        <w:t>сравнивать</w:t>
      </w:r>
      <w:r>
        <w:rPr>
          <w:color w:val="231F20"/>
          <w:spacing w:val="-13"/>
          <w:sz w:val="20"/>
        </w:rPr>
        <w:t xml:space="preserve"> </w:t>
      </w:r>
      <w:r>
        <w:rPr>
          <w:color w:val="231F20"/>
          <w:spacing w:val="-2"/>
          <w:sz w:val="20"/>
        </w:rPr>
        <w:t>героев</w:t>
      </w:r>
      <w:r>
        <w:rPr>
          <w:color w:val="231F20"/>
          <w:spacing w:val="-13"/>
          <w:sz w:val="20"/>
        </w:rPr>
        <w:t xml:space="preserve"> </w:t>
      </w:r>
      <w:r>
        <w:rPr>
          <w:color w:val="231F20"/>
          <w:spacing w:val="-2"/>
          <w:sz w:val="20"/>
        </w:rPr>
        <w:t>одного</w:t>
      </w:r>
      <w:r>
        <w:rPr>
          <w:color w:val="231F20"/>
          <w:spacing w:val="-13"/>
          <w:sz w:val="20"/>
        </w:rPr>
        <w:t xml:space="preserve"> </w:t>
      </w:r>
      <w:r>
        <w:rPr>
          <w:color w:val="231F20"/>
          <w:spacing w:val="-2"/>
          <w:sz w:val="20"/>
        </w:rPr>
        <w:t>произведения</w:t>
      </w:r>
      <w:r>
        <w:rPr>
          <w:color w:val="231F20"/>
          <w:spacing w:val="-13"/>
          <w:sz w:val="20"/>
        </w:rPr>
        <w:t xml:space="preserve"> </w:t>
      </w:r>
      <w:r>
        <w:rPr>
          <w:color w:val="231F20"/>
          <w:spacing w:val="-2"/>
          <w:sz w:val="20"/>
        </w:rPr>
        <w:t>по</w:t>
      </w:r>
      <w:r>
        <w:rPr>
          <w:color w:val="231F20"/>
          <w:spacing w:val="-13"/>
          <w:sz w:val="20"/>
        </w:rPr>
        <w:t xml:space="preserve"> </w:t>
      </w:r>
      <w:r>
        <w:rPr>
          <w:color w:val="231F20"/>
          <w:spacing w:val="-2"/>
          <w:sz w:val="20"/>
        </w:rPr>
        <w:t>самостоятельно</w:t>
      </w:r>
      <w:r>
        <w:rPr>
          <w:color w:val="231F20"/>
          <w:spacing w:val="-13"/>
          <w:sz w:val="20"/>
        </w:rPr>
        <w:t xml:space="preserve"> </w:t>
      </w:r>
      <w:r>
        <w:rPr>
          <w:color w:val="231F20"/>
          <w:spacing w:val="-2"/>
          <w:sz w:val="20"/>
        </w:rPr>
        <w:t xml:space="preserve">вы- </w:t>
      </w:r>
      <w:r>
        <w:rPr>
          <w:color w:val="231F20"/>
          <w:spacing w:val="-4"/>
          <w:sz w:val="20"/>
        </w:rPr>
        <w:t>бранному</w:t>
      </w:r>
      <w:r>
        <w:rPr>
          <w:color w:val="231F20"/>
          <w:spacing w:val="-6"/>
          <w:sz w:val="20"/>
        </w:rPr>
        <w:t xml:space="preserve"> </w:t>
      </w:r>
      <w:r>
        <w:rPr>
          <w:color w:val="231F20"/>
          <w:spacing w:val="-4"/>
          <w:sz w:val="20"/>
        </w:rPr>
        <w:t>критерию</w:t>
      </w:r>
      <w:r>
        <w:rPr>
          <w:color w:val="231F20"/>
          <w:spacing w:val="-6"/>
          <w:sz w:val="20"/>
        </w:rPr>
        <w:t xml:space="preserve"> </w:t>
      </w:r>
      <w:r>
        <w:rPr>
          <w:color w:val="231F20"/>
          <w:spacing w:val="-4"/>
          <w:sz w:val="20"/>
        </w:rPr>
        <w:t>(по</w:t>
      </w:r>
      <w:r>
        <w:rPr>
          <w:color w:val="231F20"/>
          <w:spacing w:val="-6"/>
          <w:sz w:val="20"/>
        </w:rPr>
        <w:t xml:space="preserve"> </w:t>
      </w:r>
      <w:r>
        <w:rPr>
          <w:color w:val="231F20"/>
          <w:spacing w:val="-4"/>
          <w:sz w:val="20"/>
        </w:rPr>
        <w:t>аналогии</w:t>
      </w:r>
      <w:r>
        <w:rPr>
          <w:color w:val="231F20"/>
          <w:spacing w:val="-6"/>
          <w:sz w:val="20"/>
        </w:rPr>
        <w:t xml:space="preserve"> </w:t>
      </w:r>
      <w:r>
        <w:rPr>
          <w:color w:val="231F20"/>
          <w:spacing w:val="-4"/>
          <w:sz w:val="20"/>
        </w:rPr>
        <w:t>или</w:t>
      </w:r>
      <w:r>
        <w:rPr>
          <w:color w:val="231F20"/>
          <w:spacing w:val="-6"/>
          <w:sz w:val="20"/>
        </w:rPr>
        <w:t xml:space="preserve"> </w:t>
      </w:r>
      <w:r>
        <w:rPr>
          <w:color w:val="231F20"/>
          <w:spacing w:val="-4"/>
          <w:sz w:val="20"/>
        </w:rPr>
        <w:t>по</w:t>
      </w:r>
      <w:r>
        <w:rPr>
          <w:color w:val="231F20"/>
          <w:spacing w:val="-6"/>
          <w:sz w:val="20"/>
        </w:rPr>
        <w:t xml:space="preserve"> </w:t>
      </w:r>
      <w:r>
        <w:rPr>
          <w:color w:val="231F20"/>
          <w:spacing w:val="-4"/>
          <w:sz w:val="20"/>
        </w:rPr>
        <w:t>контрасту),</w:t>
      </w:r>
      <w:r>
        <w:rPr>
          <w:color w:val="231F20"/>
          <w:spacing w:val="-6"/>
          <w:sz w:val="20"/>
        </w:rPr>
        <w:t xml:space="preserve"> </w:t>
      </w:r>
      <w:r>
        <w:rPr>
          <w:color w:val="231F20"/>
          <w:spacing w:val="-4"/>
          <w:sz w:val="20"/>
        </w:rPr>
        <w:t>характери</w:t>
      </w:r>
      <w:r>
        <w:rPr>
          <w:color w:val="231F20"/>
          <w:sz w:val="20"/>
        </w:rPr>
        <w:t>зовать</w:t>
      </w:r>
      <w:r>
        <w:rPr>
          <w:color w:val="231F20"/>
          <w:spacing w:val="-7"/>
          <w:sz w:val="20"/>
        </w:rPr>
        <w:t xml:space="preserve"> </w:t>
      </w:r>
      <w:r>
        <w:rPr>
          <w:color w:val="231F20"/>
          <w:sz w:val="20"/>
        </w:rPr>
        <w:t>собственное</w:t>
      </w:r>
      <w:r>
        <w:rPr>
          <w:color w:val="231F20"/>
          <w:spacing w:val="-7"/>
          <w:sz w:val="20"/>
        </w:rPr>
        <w:t xml:space="preserve"> </w:t>
      </w:r>
      <w:r>
        <w:rPr>
          <w:color w:val="231F20"/>
          <w:sz w:val="20"/>
        </w:rPr>
        <w:t>отношение</w:t>
      </w:r>
      <w:r>
        <w:rPr>
          <w:color w:val="231F20"/>
          <w:spacing w:val="-7"/>
          <w:sz w:val="20"/>
        </w:rPr>
        <w:t xml:space="preserve"> </w:t>
      </w:r>
      <w:r>
        <w:rPr>
          <w:color w:val="231F20"/>
          <w:sz w:val="20"/>
        </w:rPr>
        <w:t>к</w:t>
      </w:r>
      <w:r>
        <w:rPr>
          <w:color w:val="231F20"/>
          <w:spacing w:val="-7"/>
          <w:sz w:val="20"/>
        </w:rPr>
        <w:t xml:space="preserve"> </w:t>
      </w:r>
      <w:r>
        <w:rPr>
          <w:color w:val="231F20"/>
          <w:sz w:val="20"/>
        </w:rPr>
        <w:t>героям,</w:t>
      </w:r>
      <w:r>
        <w:rPr>
          <w:color w:val="231F20"/>
          <w:spacing w:val="-7"/>
          <w:sz w:val="20"/>
        </w:rPr>
        <w:t xml:space="preserve"> </w:t>
      </w:r>
      <w:r>
        <w:rPr>
          <w:color w:val="231F20"/>
          <w:sz w:val="20"/>
        </w:rPr>
        <w:t>поступкам;</w:t>
      </w:r>
      <w:r>
        <w:rPr>
          <w:color w:val="231F20"/>
          <w:spacing w:val="-7"/>
          <w:sz w:val="20"/>
        </w:rPr>
        <w:t xml:space="preserve"> </w:t>
      </w:r>
      <w:r>
        <w:rPr>
          <w:color w:val="231F20"/>
          <w:sz w:val="20"/>
        </w:rPr>
        <w:t xml:space="preserve">находить </w:t>
      </w:r>
      <w:r>
        <w:rPr>
          <w:color w:val="231F20"/>
          <w:w w:val="95"/>
          <w:sz w:val="20"/>
        </w:rPr>
        <w:t>в</w:t>
      </w:r>
      <w:r>
        <w:rPr>
          <w:color w:val="231F20"/>
          <w:spacing w:val="-2"/>
          <w:w w:val="95"/>
          <w:sz w:val="20"/>
        </w:rPr>
        <w:t xml:space="preserve"> </w:t>
      </w:r>
      <w:r>
        <w:rPr>
          <w:color w:val="231F20"/>
          <w:w w:val="95"/>
          <w:sz w:val="20"/>
        </w:rPr>
        <w:t>тексте</w:t>
      </w:r>
      <w:r>
        <w:rPr>
          <w:color w:val="231F20"/>
          <w:spacing w:val="-1"/>
          <w:w w:val="95"/>
          <w:sz w:val="20"/>
        </w:rPr>
        <w:t xml:space="preserve"> </w:t>
      </w:r>
      <w:r>
        <w:rPr>
          <w:color w:val="231F20"/>
          <w:w w:val="95"/>
          <w:sz w:val="20"/>
        </w:rPr>
        <w:t>средства</w:t>
      </w:r>
      <w:r>
        <w:rPr>
          <w:color w:val="231F20"/>
          <w:spacing w:val="-1"/>
          <w:w w:val="95"/>
          <w:sz w:val="20"/>
        </w:rPr>
        <w:t xml:space="preserve"> </w:t>
      </w:r>
      <w:r>
        <w:rPr>
          <w:color w:val="231F20"/>
          <w:w w:val="95"/>
          <w:sz w:val="20"/>
        </w:rPr>
        <w:t>изображения</w:t>
      </w:r>
      <w:r>
        <w:rPr>
          <w:color w:val="231F20"/>
          <w:spacing w:val="-1"/>
          <w:w w:val="95"/>
          <w:sz w:val="20"/>
        </w:rPr>
        <w:t xml:space="preserve"> </w:t>
      </w:r>
      <w:r>
        <w:rPr>
          <w:color w:val="231F20"/>
          <w:w w:val="95"/>
          <w:sz w:val="20"/>
        </w:rPr>
        <w:t>героев</w:t>
      </w:r>
      <w:r>
        <w:rPr>
          <w:color w:val="231F20"/>
          <w:spacing w:val="-1"/>
          <w:w w:val="95"/>
          <w:sz w:val="20"/>
        </w:rPr>
        <w:t xml:space="preserve"> </w:t>
      </w:r>
      <w:r>
        <w:rPr>
          <w:color w:val="231F20"/>
          <w:w w:val="95"/>
          <w:sz w:val="20"/>
        </w:rPr>
        <w:t>(портрет)</w:t>
      </w:r>
      <w:r>
        <w:rPr>
          <w:color w:val="231F20"/>
          <w:spacing w:val="-1"/>
          <w:w w:val="95"/>
          <w:sz w:val="20"/>
        </w:rPr>
        <w:t xml:space="preserve"> </w:t>
      </w:r>
      <w:r>
        <w:rPr>
          <w:color w:val="231F20"/>
          <w:w w:val="95"/>
          <w:sz w:val="20"/>
        </w:rPr>
        <w:t>и</w:t>
      </w:r>
      <w:r>
        <w:rPr>
          <w:color w:val="231F20"/>
          <w:spacing w:val="-1"/>
          <w:w w:val="95"/>
          <w:sz w:val="20"/>
        </w:rPr>
        <w:t xml:space="preserve"> </w:t>
      </w:r>
      <w:r>
        <w:rPr>
          <w:color w:val="231F20"/>
          <w:w w:val="95"/>
          <w:sz w:val="20"/>
        </w:rPr>
        <w:t>выражения</w:t>
      </w:r>
      <w:r>
        <w:rPr>
          <w:color w:val="231F20"/>
          <w:spacing w:val="-1"/>
          <w:w w:val="95"/>
          <w:sz w:val="20"/>
        </w:rPr>
        <w:t xml:space="preserve"> </w:t>
      </w:r>
      <w:r>
        <w:rPr>
          <w:color w:val="231F20"/>
          <w:w w:val="95"/>
          <w:sz w:val="20"/>
        </w:rPr>
        <w:t xml:space="preserve">их </w:t>
      </w:r>
      <w:r>
        <w:rPr>
          <w:color w:val="231F20"/>
          <w:spacing w:val="-2"/>
          <w:sz w:val="20"/>
        </w:rPr>
        <w:t>чувств,</w:t>
      </w:r>
      <w:r>
        <w:rPr>
          <w:color w:val="231F20"/>
          <w:spacing w:val="-14"/>
          <w:sz w:val="20"/>
        </w:rPr>
        <w:t xml:space="preserve"> </w:t>
      </w:r>
      <w:r>
        <w:rPr>
          <w:color w:val="231F20"/>
          <w:spacing w:val="-2"/>
          <w:sz w:val="20"/>
        </w:rPr>
        <w:t>описание</w:t>
      </w:r>
      <w:r>
        <w:rPr>
          <w:color w:val="231F20"/>
          <w:spacing w:val="-14"/>
          <w:sz w:val="20"/>
        </w:rPr>
        <w:t xml:space="preserve"> </w:t>
      </w:r>
      <w:r>
        <w:rPr>
          <w:color w:val="231F20"/>
          <w:spacing w:val="-2"/>
          <w:sz w:val="20"/>
        </w:rPr>
        <w:t>пейзажа</w:t>
      </w:r>
      <w:r>
        <w:rPr>
          <w:color w:val="231F20"/>
          <w:spacing w:val="-14"/>
          <w:sz w:val="20"/>
        </w:rPr>
        <w:t xml:space="preserve"> </w:t>
      </w:r>
      <w:r>
        <w:rPr>
          <w:color w:val="231F20"/>
          <w:spacing w:val="-2"/>
          <w:sz w:val="20"/>
        </w:rPr>
        <w:t>и</w:t>
      </w:r>
      <w:r>
        <w:rPr>
          <w:color w:val="231F20"/>
          <w:spacing w:val="-14"/>
          <w:sz w:val="20"/>
        </w:rPr>
        <w:t xml:space="preserve"> </w:t>
      </w:r>
      <w:r>
        <w:rPr>
          <w:color w:val="231F20"/>
          <w:spacing w:val="-2"/>
          <w:sz w:val="20"/>
        </w:rPr>
        <w:t>интерьера,</w:t>
      </w:r>
      <w:r>
        <w:rPr>
          <w:color w:val="231F20"/>
          <w:spacing w:val="-14"/>
          <w:sz w:val="20"/>
        </w:rPr>
        <w:t xml:space="preserve"> </w:t>
      </w:r>
      <w:r>
        <w:rPr>
          <w:color w:val="231F20"/>
          <w:spacing w:val="-2"/>
          <w:sz w:val="20"/>
        </w:rPr>
        <w:t>устанавливать</w:t>
      </w:r>
      <w:r>
        <w:rPr>
          <w:color w:val="231F20"/>
          <w:spacing w:val="-14"/>
          <w:sz w:val="20"/>
        </w:rPr>
        <w:t xml:space="preserve"> </w:t>
      </w:r>
      <w:r>
        <w:rPr>
          <w:color w:val="231F20"/>
          <w:spacing w:val="-2"/>
          <w:sz w:val="20"/>
        </w:rPr>
        <w:t>причин- но-следственные</w:t>
      </w:r>
      <w:r>
        <w:rPr>
          <w:color w:val="231F20"/>
          <w:spacing w:val="-6"/>
          <w:sz w:val="20"/>
        </w:rPr>
        <w:t xml:space="preserve"> </w:t>
      </w:r>
      <w:r>
        <w:rPr>
          <w:color w:val="231F20"/>
          <w:spacing w:val="-2"/>
          <w:sz w:val="20"/>
        </w:rPr>
        <w:t>связи</w:t>
      </w:r>
      <w:r>
        <w:rPr>
          <w:color w:val="231F20"/>
          <w:spacing w:val="-6"/>
          <w:sz w:val="20"/>
        </w:rPr>
        <w:t xml:space="preserve"> </w:t>
      </w:r>
      <w:r>
        <w:rPr>
          <w:color w:val="231F20"/>
          <w:spacing w:val="-2"/>
          <w:sz w:val="20"/>
        </w:rPr>
        <w:t>событий,</w:t>
      </w:r>
      <w:r>
        <w:rPr>
          <w:color w:val="231F20"/>
          <w:spacing w:val="-6"/>
          <w:sz w:val="20"/>
        </w:rPr>
        <w:t xml:space="preserve"> </w:t>
      </w:r>
      <w:r>
        <w:rPr>
          <w:color w:val="231F20"/>
          <w:spacing w:val="-2"/>
          <w:sz w:val="20"/>
        </w:rPr>
        <w:t>явлений,</w:t>
      </w:r>
      <w:r>
        <w:rPr>
          <w:color w:val="231F20"/>
          <w:spacing w:val="-6"/>
          <w:sz w:val="20"/>
        </w:rPr>
        <w:t xml:space="preserve"> </w:t>
      </w:r>
      <w:r>
        <w:rPr>
          <w:color w:val="231F20"/>
          <w:spacing w:val="-2"/>
          <w:sz w:val="20"/>
        </w:rPr>
        <w:t>поступков</w:t>
      </w:r>
      <w:r>
        <w:rPr>
          <w:color w:val="231F20"/>
          <w:spacing w:val="-6"/>
          <w:sz w:val="20"/>
        </w:rPr>
        <w:t xml:space="preserve"> </w:t>
      </w:r>
      <w:r>
        <w:rPr>
          <w:color w:val="231F20"/>
          <w:spacing w:val="-2"/>
          <w:sz w:val="20"/>
        </w:rPr>
        <w:t>героев;</w:t>
      </w:r>
    </w:p>
    <w:p w:rsidR="009341A5" w:rsidRDefault="009341A5" w:rsidP="00135B7B">
      <w:pPr>
        <w:pStyle w:val="a5"/>
        <w:numPr>
          <w:ilvl w:val="1"/>
          <w:numId w:val="46"/>
        </w:numPr>
        <w:tabs>
          <w:tab w:val="left" w:pos="668"/>
        </w:tabs>
        <w:spacing w:before="78" w:line="252" w:lineRule="auto"/>
        <w:ind w:right="154" w:firstLine="226"/>
        <w:rPr>
          <w:sz w:val="20"/>
        </w:rPr>
      </w:pPr>
      <w:r>
        <w:rPr>
          <w:color w:val="231F20"/>
          <w:sz w:val="20"/>
        </w:rPr>
        <w:t>объяснять значение незнакомого слова с опорой на контекст</w:t>
      </w:r>
      <w:r>
        <w:rPr>
          <w:color w:val="231F20"/>
          <w:spacing w:val="-13"/>
          <w:sz w:val="20"/>
        </w:rPr>
        <w:t xml:space="preserve"> </w:t>
      </w:r>
      <w:r>
        <w:rPr>
          <w:color w:val="231F20"/>
          <w:sz w:val="20"/>
        </w:rPr>
        <w:t>и</w:t>
      </w:r>
      <w:r>
        <w:rPr>
          <w:color w:val="231F20"/>
          <w:spacing w:val="-13"/>
          <w:sz w:val="20"/>
        </w:rPr>
        <w:t xml:space="preserve"> </w:t>
      </w:r>
      <w:r>
        <w:rPr>
          <w:color w:val="231F20"/>
          <w:sz w:val="20"/>
        </w:rPr>
        <w:t>с</w:t>
      </w:r>
      <w:r>
        <w:rPr>
          <w:color w:val="231F20"/>
          <w:spacing w:val="-13"/>
          <w:sz w:val="20"/>
        </w:rPr>
        <w:t xml:space="preserve"> </w:t>
      </w:r>
      <w:r>
        <w:rPr>
          <w:color w:val="231F20"/>
          <w:sz w:val="20"/>
        </w:rPr>
        <w:t>использованием</w:t>
      </w:r>
      <w:r>
        <w:rPr>
          <w:color w:val="231F20"/>
          <w:spacing w:val="-13"/>
          <w:sz w:val="20"/>
        </w:rPr>
        <w:t xml:space="preserve"> </w:t>
      </w:r>
      <w:r>
        <w:rPr>
          <w:color w:val="231F20"/>
          <w:sz w:val="20"/>
        </w:rPr>
        <w:t>словаря;</w:t>
      </w:r>
      <w:r>
        <w:rPr>
          <w:color w:val="231F20"/>
          <w:spacing w:val="-13"/>
          <w:sz w:val="20"/>
        </w:rPr>
        <w:t xml:space="preserve">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r>
        <w:rPr>
          <w:color w:val="231F20"/>
          <w:spacing w:val="-13"/>
          <w:sz w:val="20"/>
        </w:rPr>
        <w:t xml:space="preserve"> </w:t>
      </w:r>
      <w:r>
        <w:rPr>
          <w:color w:val="231F20"/>
          <w:sz w:val="20"/>
        </w:rPr>
        <w:t xml:space="preserve">примеры </w:t>
      </w:r>
      <w:r>
        <w:rPr>
          <w:color w:val="231F20"/>
          <w:w w:val="95"/>
          <w:sz w:val="20"/>
        </w:rPr>
        <w:t xml:space="preserve">использования слов в прямом и переносном значении, средства </w:t>
      </w:r>
      <w:r>
        <w:rPr>
          <w:color w:val="231F20"/>
          <w:sz w:val="20"/>
        </w:rPr>
        <w:t>художественной выразительности (сравнение, эпитет, олице- творение,</w:t>
      </w:r>
      <w:r>
        <w:rPr>
          <w:color w:val="231F20"/>
          <w:spacing w:val="-9"/>
          <w:sz w:val="20"/>
        </w:rPr>
        <w:t xml:space="preserve"> </w:t>
      </w:r>
      <w:r>
        <w:rPr>
          <w:color w:val="231F20"/>
          <w:sz w:val="20"/>
        </w:rPr>
        <w:t>метафора);</w:t>
      </w:r>
      <w:r w:rsidRPr="009341A5">
        <w:rPr>
          <w:color w:val="231F20"/>
          <w:sz w:val="20"/>
        </w:rPr>
        <w:t xml:space="preserve"> </w:t>
      </w:r>
      <w:r>
        <w:rPr>
          <w:color w:val="231F20"/>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 </w:t>
      </w:r>
      <w:r>
        <w:rPr>
          <w:color w:val="231F20"/>
          <w:w w:val="95"/>
          <w:sz w:val="20"/>
        </w:rPr>
        <w:t xml:space="preserve">сти, композиция, сравнение, эпитет, олицетворение, метафора, </w:t>
      </w:r>
      <w:r>
        <w:rPr>
          <w:color w:val="231F20"/>
          <w:sz w:val="20"/>
        </w:rPr>
        <w:t>лирика, эпос, образ);</w:t>
      </w:r>
    </w:p>
    <w:p w:rsidR="009341A5" w:rsidRDefault="009341A5" w:rsidP="00135B7B">
      <w:pPr>
        <w:pStyle w:val="a5"/>
        <w:numPr>
          <w:ilvl w:val="1"/>
          <w:numId w:val="46"/>
        </w:numPr>
        <w:tabs>
          <w:tab w:val="left" w:pos="668"/>
        </w:tabs>
        <w:spacing w:line="252"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 xml:space="preserve">прослушанного/прочитанного </w:t>
      </w:r>
      <w:r>
        <w:rPr>
          <w:color w:val="231F20"/>
          <w:w w:val="95"/>
          <w:sz w:val="20"/>
        </w:rPr>
        <w:t xml:space="preserve">произведения: строить монологическое и диалогическое выска- </w:t>
      </w:r>
      <w:r>
        <w:rPr>
          <w:color w:val="231F20"/>
          <w:sz w:val="20"/>
        </w:rPr>
        <w:t xml:space="preserve">зывание с соблюдением норм русского литературного языка (норм произношения, словоупотребления, грамматики); устно </w:t>
      </w:r>
      <w:r>
        <w:rPr>
          <w:color w:val="231F20"/>
          <w:w w:val="95"/>
          <w:sz w:val="20"/>
        </w:rPr>
        <w:t xml:space="preserve">и письменно формулировать простые выводы на основе прослу- шанного/прочитанного текста, подтверждать свой ответ приме- </w:t>
      </w:r>
      <w:r>
        <w:rPr>
          <w:color w:val="231F20"/>
          <w:sz w:val="20"/>
        </w:rPr>
        <w:t>рами из текста;</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w:t>
      </w:r>
      <w:r>
        <w:rPr>
          <w:color w:val="231F20"/>
          <w:spacing w:val="-9"/>
          <w:sz w:val="20"/>
        </w:rPr>
        <w:t xml:space="preserve"> </w:t>
      </w:r>
      <w:r>
        <w:rPr>
          <w:color w:val="231F20"/>
          <w:sz w:val="20"/>
        </w:rPr>
        <w:t>лица;</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 xml:space="preserve">рас- </w:t>
      </w:r>
      <w:r>
        <w:rPr>
          <w:color w:val="231F20"/>
          <w:w w:val="95"/>
          <w:sz w:val="20"/>
        </w:rPr>
        <w:t xml:space="preserve">становки ударения, инсценировать небольшие эпизоды из про- </w:t>
      </w:r>
      <w:r>
        <w:rPr>
          <w:color w:val="231F20"/>
          <w:spacing w:val="-2"/>
          <w:sz w:val="20"/>
        </w:rPr>
        <w:t>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lastRenderedPageBreak/>
        <w:t>составлять устные и письменные высказывания на задан- ную тему по содержанию произведения (не менее 10 предложе</w:t>
      </w:r>
      <w:r>
        <w:rPr>
          <w:color w:val="231F20"/>
          <w:sz w:val="20"/>
        </w:rPr>
        <w:t xml:space="preserve">ний), писать сочинения на заданную тему, используя разные </w:t>
      </w:r>
      <w:r>
        <w:rPr>
          <w:color w:val="231F20"/>
          <w:spacing w:val="-2"/>
          <w:sz w:val="20"/>
        </w:rPr>
        <w:t>типы</w:t>
      </w:r>
      <w:r>
        <w:rPr>
          <w:color w:val="231F20"/>
          <w:spacing w:val="-5"/>
          <w:sz w:val="20"/>
        </w:rPr>
        <w:t xml:space="preserve"> </w:t>
      </w:r>
      <w:r>
        <w:rPr>
          <w:color w:val="231F20"/>
          <w:spacing w:val="-2"/>
          <w:sz w:val="20"/>
        </w:rPr>
        <w:t>речи</w:t>
      </w:r>
      <w:r>
        <w:rPr>
          <w:color w:val="231F20"/>
          <w:spacing w:val="-5"/>
          <w:sz w:val="20"/>
        </w:rPr>
        <w:t xml:space="preserve"> </w:t>
      </w:r>
      <w:r>
        <w:rPr>
          <w:color w:val="231F20"/>
          <w:spacing w:val="-2"/>
          <w:sz w:val="20"/>
        </w:rPr>
        <w:t>(повествование,</w:t>
      </w:r>
      <w:r>
        <w:rPr>
          <w:color w:val="231F20"/>
          <w:spacing w:val="-5"/>
          <w:sz w:val="20"/>
        </w:rPr>
        <w:t xml:space="preserve"> </w:t>
      </w:r>
      <w:r>
        <w:rPr>
          <w:color w:val="231F20"/>
          <w:spacing w:val="-2"/>
          <w:sz w:val="20"/>
        </w:rPr>
        <w:t>описание,</w:t>
      </w:r>
      <w:r>
        <w:rPr>
          <w:color w:val="231F20"/>
          <w:spacing w:val="-5"/>
          <w:sz w:val="20"/>
        </w:rPr>
        <w:t xml:space="preserve"> </w:t>
      </w:r>
      <w:r>
        <w:rPr>
          <w:color w:val="231F20"/>
          <w:spacing w:val="-2"/>
          <w:sz w:val="20"/>
        </w:rPr>
        <w:t>рассуждение),</w:t>
      </w:r>
      <w:r>
        <w:rPr>
          <w:color w:val="231F20"/>
          <w:spacing w:val="-5"/>
          <w:sz w:val="20"/>
        </w:rPr>
        <w:t xml:space="preserve"> </w:t>
      </w:r>
      <w:r>
        <w:rPr>
          <w:color w:val="231F20"/>
          <w:spacing w:val="-2"/>
          <w:sz w:val="20"/>
        </w:rPr>
        <w:t>корректировать</w:t>
      </w:r>
      <w:r>
        <w:rPr>
          <w:color w:val="231F20"/>
          <w:spacing w:val="-5"/>
          <w:sz w:val="20"/>
        </w:rPr>
        <w:t xml:space="preserve"> </w:t>
      </w:r>
      <w:r>
        <w:rPr>
          <w:color w:val="231F20"/>
          <w:spacing w:val="-2"/>
          <w:sz w:val="20"/>
        </w:rPr>
        <w:t>собственный</w:t>
      </w:r>
      <w:r>
        <w:rPr>
          <w:color w:val="231F20"/>
          <w:spacing w:val="-5"/>
          <w:sz w:val="20"/>
        </w:rPr>
        <w:t xml:space="preserve"> </w:t>
      </w:r>
      <w:r>
        <w:rPr>
          <w:color w:val="231F20"/>
          <w:spacing w:val="-2"/>
          <w:sz w:val="20"/>
        </w:rPr>
        <w:t>текст</w:t>
      </w:r>
      <w:r>
        <w:rPr>
          <w:color w:val="231F20"/>
          <w:spacing w:val="-5"/>
          <w:sz w:val="20"/>
        </w:rPr>
        <w:t xml:space="preserve"> </w:t>
      </w:r>
      <w:r>
        <w:rPr>
          <w:color w:val="231F20"/>
          <w:spacing w:val="-2"/>
          <w:sz w:val="20"/>
        </w:rPr>
        <w:t>с</w:t>
      </w:r>
      <w:r>
        <w:rPr>
          <w:color w:val="231F20"/>
          <w:spacing w:val="-5"/>
          <w:sz w:val="20"/>
        </w:rPr>
        <w:t xml:space="preserve"> </w:t>
      </w:r>
      <w:r>
        <w:rPr>
          <w:color w:val="231F20"/>
          <w:spacing w:val="-2"/>
          <w:sz w:val="20"/>
        </w:rPr>
        <w:t>учётом</w:t>
      </w:r>
      <w:r>
        <w:rPr>
          <w:color w:val="231F20"/>
          <w:spacing w:val="-5"/>
          <w:sz w:val="20"/>
        </w:rPr>
        <w:t xml:space="preserve"> </w:t>
      </w:r>
      <w:r>
        <w:rPr>
          <w:color w:val="231F20"/>
          <w:spacing w:val="-2"/>
          <w:sz w:val="20"/>
        </w:rPr>
        <w:t>правильности,</w:t>
      </w:r>
      <w:r>
        <w:rPr>
          <w:color w:val="231F20"/>
          <w:spacing w:val="-5"/>
          <w:sz w:val="20"/>
        </w:rPr>
        <w:t xml:space="preserve"> </w:t>
      </w:r>
      <w:r>
        <w:rPr>
          <w:color w:val="231F20"/>
          <w:spacing w:val="-2"/>
          <w:sz w:val="20"/>
        </w:rPr>
        <w:t>выразитель</w:t>
      </w:r>
      <w:r>
        <w:rPr>
          <w:color w:val="231F20"/>
          <w:sz w:val="20"/>
        </w:rPr>
        <w:t>ности письменной речи;</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составлять краткий отзыв о прочитанном произведении по </w:t>
      </w:r>
      <w:r>
        <w:rPr>
          <w:color w:val="231F20"/>
          <w:sz w:val="20"/>
        </w:rPr>
        <w:t>заданному</w:t>
      </w:r>
      <w:r>
        <w:rPr>
          <w:color w:val="231F20"/>
          <w:spacing w:val="-9"/>
          <w:sz w:val="20"/>
        </w:rPr>
        <w:t xml:space="preserve"> </w:t>
      </w:r>
      <w:r>
        <w:rPr>
          <w:color w:val="231F20"/>
          <w:sz w:val="20"/>
        </w:rPr>
        <w:t>алгоритму;</w:t>
      </w:r>
    </w:p>
    <w:p w:rsidR="009341A5" w:rsidRDefault="009341A5" w:rsidP="00135B7B">
      <w:pPr>
        <w:pStyle w:val="a5"/>
        <w:numPr>
          <w:ilvl w:val="1"/>
          <w:numId w:val="46"/>
        </w:numPr>
        <w:tabs>
          <w:tab w:val="left" w:pos="668"/>
        </w:tabs>
        <w:spacing w:line="252" w:lineRule="auto"/>
        <w:ind w:right="154" w:firstLine="226"/>
        <w:rPr>
          <w:sz w:val="20"/>
        </w:rPr>
      </w:pPr>
      <w:r>
        <w:rPr>
          <w:color w:val="231F20"/>
          <w:spacing w:val="-2"/>
          <w:sz w:val="20"/>
        </w:rPr>
        <w:t>сочинять</w:t>
      </w:r>
      <w:r>
        <w:rPr>
          <w:color w:val="231F20"/>
          <w:spacing w:val="-6"/>
          <w:sz w:val="20"/>
        </w:rPr>
        <w:t xml:space="preserve"> </w:t>
      </w:r>
      <w:r>
        <w:rPr>
          <w:color w:val="231F20"/>
          <w:spacing w:val="-2"/>
          <w:sz w:val="20"/>
        </w:rPr>
        <w:t>по</w:t>
      </w:r>
      <w:r>
        <w:rPr>
          <w:color w:val="231F20"/>
          <w:spacing w:val="-6"/>
          <w:sz w:val="20"/>
        </w:rPr>
        <w:t xml:space="preserve"> </w:t>
      </w:r>
      <w:r>
        <w:rPr>
          <w:color w:val="231F20"/>
          <w:spacing w:val="-2"/>
          <w:sz w:val="20"/>
        </w:rPr>
        <w:t>аналогии</w:t>
      </w:r>
      <w:r>
        <w:rPr>
          <w:color w:val="231F20"/>
          <w:spacing w:val="-6"/>
          <w:sz w:val="20"/>
        </w:rPr>
        <w:t xml:space="preserve"> </w:t>
      </w:r>
      <w:r>
        <w:rPr>
          <w:color w:val="231F20"/>
          <w:spacing w:val="-2"/>
          <w:sz w:val="20"/>
        </w:rPr>
        <w:t>с</w:t>
      </w:r>
      <w:r>
        <w:rPr>
          <w:color w:val="231F20"/>
          <w:spacing w:val="-6"/>
          <w:sz w:val="20"/>
        </w:rPr>
        <w:t xml:space="preserve"> </w:t>
      </w:r>
      <w:r>
        <w:rPr>
          <w:color w:val="231F20"/>
          <w:spacing w:val="-2"/>
          <w:sz w:val="20"/>
        </w:rPr>
        <w:t>прочитанным,</w:t>
      </w:r>
      <w:r>
        <w:rPr>
          <w:color w:val="231F20"/>
          <w:spacing w:val="-6"/>
          <w:sz w:val="20"/>
        </w:rPr>
        <w:t xml:space="preserve"> </w:t>
      </w:r>
      <w:r>
        <w:rPr>
          <w:color w:val="231F20"/>
          <w:spacing w:val="-2"/>
          <w:sz w:val="20"/>
        </w:rPr>
        <w:t>составлять</w:t>
      </w:r>
      <w:r>
        <w:rPr>
          <w:color w:val="231F20"/>
          <w:spacing w:val="-6"/>
          <w:sz w:val="20"/>
        </w:rPr>
        <w:t xml:space="preserve"> </w:t>
      </w:r>
      <w:r>
        <w:rPr>
          <w:color w:val="231F20"/>
          <w:spacing w:val="-2"/>
          <w:sz w:val="20"/>
        </w:rPr>
        <w:t xml:space="preserve">рассказ </w:t>
      </w:r>
      <w:r>
        <w:rPr>
          <w:color w:val="231F20"/>
          <w:w w:val="95"/>
          <w:sz w:val="20"/>
        </w:rPr>
        <w:t>по иллюстрациям, от имени одного из героев, придумывать про</w:t>
      </w:r>
      <w:r>
        <w:rPr>
          <w:color w:val="231F20"/>
          <w:sz w:val="20"/>
        </w:rPr>
        <w:t>должение прочитанного произведения (не менее 10 предло</w:t>
      </w:r>
      <w:r>
        <w:rPr>
          <w:color w:val="231F20"/>
          <w:spacing w:val="-2"/>
          <w:sz w:val="20"/>
        </w:rPr>
        <w:t>жений);</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учебной</w:t>
      </w:r>
      <w:r>
        <w:rPr>
          <w:color w:val="231F20"/>
          <w:spacing w:val="-3"/>
          <w:w w:val="95"/>
          <w:sz w:val="20"/>
        </w:rPr>
        <w:t xml:space="preserve"> </w:t>
      </w:r>
      <w:r>
        <w:rPr>
          <w:color w:val="231F20"/>
          <w:w w:val="95"/>
          <w:sz w:val="20"/>
        </w:rPr>
        <w:t>задачей</w:t>
      </w:r>
      <w:r>
        <w:rPr>
          <w:color w:val="231F20"/>
          <w:spacing w:val="-3"/>
          <w:w w:val="95"/>
          <w:sz w:val="20"/>
        </w:rPr>
        <w:t xml:space="preserve"> </w:t>
      </w:r>
      <w:r>
        <w:rPr>
          <w:color w:val="231F20"/>
          <w:w w:val="95"/>
          <w:sz w:val="20"/>
        </w:rPr>
        <w:t>аппарат</w:t>
      </w:r>
      <w:r>
        <w:rPr>
          <w:color w:val="231F20"/>
          <w:spacing w:val="-3"/>
          <w:w w:val="95"/>
          <w:sz w:val="20"/>
        </w:rPr>
        <w:t xml:space="preserve"> </w:t>
      </w:r>
      <w:r>
        <w:rPr>
          <w:color w:val="231F20"/>
          <w:w w:val="95"/>
          <w:sz w:val="20"/>
        </w:rPr>
        <w:t xml:space="preserve">из- </w:t>
      </w:r>
      <w:r>
        <w:rPr>
          <w:color w:val="231F20"/>
          <w:sz w:val="20"/>
        </w:rPr>
        <w:t>дания</w:t>
      </w:r>
      <w:r>
        <w:rPr>
          <w:color w:val="231F20"/>
          <w:spacing w:val="-14"/>
          <w:sz w:val="20"/>
        </w:rPr>
        <w:t xml:space="preserve"> </w:t>
      </w:r>
      <w:r>
        <w:rPr>
          <w:color w:val="231F20"/>
          <w:sz w:val="20"/>
        </w:rPr>
        <w:t>(обложку,</w:t>
      </w:r>
      <w:r>
        <w:rPr>
          <w:color w:val="231F20"/>
          <w:spacing w:val="-14"/>
          <w:sz w:val="20"/>
        </w:rPr>
        <w:t xml:space="preserve"> </w:t>
      </w:r>
      <w:r>
        <w:rPr>
          <w:color w:val="231F20"/>
          <w:sz w:val="20"/>
        </w:rPr>
        <w:t>оглавление,</w:t>
      </w:r>
      <w:r>
        <w:rPr>
          <w:color w:val="231F20"/>
          <w:spacing w:val="-14"/>
          <w:sz w:val="20"/>
        </w:rPr>
        <w:t xml:space="preserve"> </w:t>
      </w:r>
      <w:r>
        <w:rPr>
          <w:color w:val="231F20"/>
          <w:sz w:val="20"/>
        </w:rPr>
        <w:t>аннотацию,</w:t>
      </w:r>
      <w:r>
        <w:rPr>
          <w:color w:val="231F20"/>
          <w:spacing w:val="-14"/>
          <w:sz w:val="20"/>
        </w:rPr>
        <w:t xml:space="preserve"> </w:t>
      </w:r>
      <w:r>
        <w:rPr>
          <w:color w:val="231F20"/>
          <w:sz w:val="20"/>
        </w:rPr>
        <w:t>иллюстрации,</w:t>
      </w:r>
      <w:r>
        <w:rPr>
          <w:color w:val="231F20"/>
          <w:spacing w:val="-14"/>
          <w:sz w:val="20"/>
        </w:rPr>
        <w:t xml:space="preserve"> </w:t>
      </w:r>
      <w:r>
        <w:rPr>
          <w:color w:val="231F20"/>
          <w:sz w:val="20"/>
        </w:rPr>
        <w:t>предисловие, приложения, сноски, примечания);</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выбирать книги для самостоятельного чтения с учётом ре</w:t>
      </w:r>
      <w:r>
        <w:rPr>
          <w:color w:val="231F20"/>
          <w:sz w:val="20"/>
        </w:rPr>
        <w:t>комендательного списка, используя картотеки, рассказывать о прочитанной книге;</w:t>
      </w:r>
    </w:p>
    <w:p w:rsidR="009341A5" w:rsidRDefault="00224EB2" w:rsidP="009341A5">
      <w:pPr>
        <w:pStyle w:val="11"/>
        <w:spacing w:before="106"/>
        <w:rPr>
          <w:rFonts w:ascii="Trebuchet MS" w:hAnsi="Trebuchet MS"/>
        </w:rPr>
      </w:pPr>
      <w:r>
        <w:pict>
          <v:shape id="_x0000_s1325" style="position:absolute;left:0;text-align:left;margin-left:36.85pt;margin-top:21.8pt;width:317.5pt;height:.1pt;z-index:-15509504;mso-wrap-distance-left:0;mso-wrap-distance-right:0;mso-position-horizontal-relative:page;mso-position-vertical-relative:text" coordorigin="737,436" coordsize="6350,0" path="m737,436r6350,e" filled="f" strokecolor="#231f20" strokeweight=".5pt">
            <v:path arrowok="t"/>
            <w10:wrap type="topAndBottom" anchorx="page"/>
          </v:shape>
        </w:pict>
      </w:r>
      <w:r w:rsidR="009341A5">
        <w:rPr>
          <w:rFonts w:ascii="Trebuchet MS" w:hAnsi="Trebuchet MS"/>
          <w:color w:val="231F20"/>
          <w:w w:val="90"/>
        </w:rPr>
        <w:t>ИНОСТРАННЫЙ</w:t>
      </w:r>
      <w:r w:rsidR="009341A5">
        <w:rPr>
          <w:rFonts w:ascii="Trebuchet MS" w:hAnsi="Trebuchet MS"/>
          <w:color w:val="231F20"/>
          <w:spacing w:val="40"/>
        </w:rPr>
        <w:t xml:space="preserve"> </w:t>
      </w:r>
      <w:r w:rsidR="009341A5">
        <w:rPr>
          <w:rFonts w:ascii="Trebuchet MS" w:hAnsi="Trebuchet MS"/>
          <w:color w:val="231F20"/>
          <w:w w:val="90"/>
        </w:rPr>
        <w:t>(ФРАНЦУЗСКИЙ)</w:t>
      </w:r>
      <w:r w:rsidR="009341A5">
        <w:rPr>
          <w:rFonts w:ascii="Trebuchet MS" w:hAnsi="Trebuchet MS"/>
          <w:color w:val="231F20"/>
          <w:spacing w:val="40"/>
        </w:rPr>
        <w:t xml:space="preserve"> </w:t>
      </w:r>
      <w:r w:rsidR="009341A5">
        <w:rPr>
          <w:rFonts w:ascii="Trebuchet MS" w:hAnsi="Trebuchet MS"/>
          <w:color w:val="231F20"/>
          <w:spacing w:val="-4"/>
          <w:w w:val="90"/>
        </w:rPr>
        <w:t>ЯЗЫК</w:t>
      </w:r>
    </w:p>
    <w:p w:rsidR="009341A5" w:rsidRDefault="009341A5" w:rsidP="009341A5">
      <w:pPr>
        <w:pStyle w:val="a3"/>
        <w:spacing w:before="107"/>
        <w:ind w:right="154"/>
      </w:pPr>
      <w:r>
        <w:rPr>
          <w:color w:val="231F20"/>
        </w:rPr>
        <w:t xml:space="preserve">Рабочая программа по французскому языку на уровне начального общего образования составлена на основе </w:t>
      </w:r>
      <w:r>
        <w:rPr>
          <w:color w:val="231F20"/>
          <w:w w:val="95"/>
        </w:rPr>
        <w:t xml:space="preserve">Требований к результатам освоения основной образовательной программы начального общего образования, представленных в </w:t>
      </w:r>
      <w:r>
        <w:rPr>
          <w:color w:val="231F20"/>
        </w:rPr>
        <w:t>Федеральном</w:t>
      </w:r>
      <w:r>
        <w:rPr>
          <w:color w:val="231F20"/>
          <w:spacing w:val="-16"/>
        </w:rPr>
        <w:t xml:space="preserve"> </w:t>
      </w:r>
      <w:r>
        <w:rPr>
          <w:color w:val="231F20"/>
        </w:rPr>
        <w:t>государственном</w:t>
      </w:r>
      <w:r>
        <w:rPr>
          <w:color w:val="231F20"/>
          <w:spacing w:val="-16"/>
        </w:rPr>
        <w:t xml:space="preserve"> </w:t>
      </w:r>
      <w:r>
        <w:rPr>
          <w:color w:val="231F20"/>
        </w:rPr>
        <w:t>образовательном</w:t>
      </w:r>
      <w:r>
        <w:rPr>
          <w:color w:val="231F20"/>
          <w:spacing w:val="-16"/>
        </w:rPr>
        <w:t xml:space="preserve"> </w:t>
      </w:r>
      <w:r>
        <w:rPr>
          <w:color w:val="231F20"/>
        </w:rPr>
        <w:t>стандарте</w:t>
      </w:r>
      <w:r>
        <w:rPr>
          <w:color w:val="231F20"/>
          <w:spacing w:val="-16"/>
        </w:rPr>
        <w:t xml:space="preserve"> </w:t>
      </w:r>
      <w:r>
        <w:rPr>
          <w:color w:val="231F20"/>
        </w:rPr>
        <w:t>на- чального</w:t>
      </w:r>
      <w:r>
        <w:rPr>
          <w:color w:val="231F20"/>
          <w:spacing w:val="-14"/>
        </w:rPr>
        <w:t xml:space="preserve"> </w:t>
      </w:r>
      <w:r>
        <w:rPr>
          <w:color w:val="231F20"/>
        </w:rPr>
        <w:t>общего</w:t>
      </w:r>
      <w:r>
        <w:rPr>
          <w:color w:val="231F20"/>
          <w:spacing w:val="-14"/>
        </w:rPr>
        <w:t xml:space="preserve"> </w:t>
      </w:r>
      <w:r>
        <w:rPr>
          <w:color w:val="231F20"/>
        </w:rPr>
        <w:t>образования,</w:t>
      </w:r>
      <w:r>
        <w:rPr>
          <w:color w:val="231F20"/>
          <w:spacing w:val="-14"/>
        </w:rPr>
        <w:t xml:space="preserve"> </w:t>
      </w:r>
      <w:r>
        <w:rPr>
          <w:color w:val="231F20"/>
        </w:rPr>
        <w:t>а</w:t>
      </w:r>
      <w:r>
        <w:rPr>
          <w:color w:val="231F20"/>
          <w:spacing w:val="-14"/>
        </w:rPr>
        <w:t xml:space="preserve"> </w:t>
      </w:r>
      <w:r>
        <w:rPr>
          <w:color w:val="231F20"/>
        </w:rPr>
        <w:t>также</w:t>
      </w:r>
      <w:r>
        <w:rPr>
          <w:color w:val="231F20"/>
          <w:spacing w:val="-14"/>
        </w:rPr>
        <w:t xml:space="preserve"> </w:t>
      </w:r>
      <w:r>
        <w:rPr>
          <w:color w:val="231F20"/>
        </w:rPr>
        <w:t>Примерной</w:t>
      </w:r>
      <w:r>
        <w:rPr>
          <w:color w:val="231F20"/>
          <w:spacing w:val="-14"/>
        </w:rPr>
        <w:t xml:space="preserve"> </w:t>
      </w:r>
      <w:r>
        <w:rPr>
          <w:color w:val="231F20"/>
        </w:rPr>
        <w:t>программы воспитания с учётом концепции или историко-культурного стандарта при наличии.</w:t>
      </w:r>
    </w:p>
    <w:p w:rsidR="009341A5" w:rsidRDefault="009341A5" w:rsidP="009341A5">
      <w:pPr>
        <w:pStyle w:val="a3"/>
        <w:spacing w:before="4"/>
        <w:ind w:left="0" w:right="0" w:firstLine="0"/>
        <w:jc w:val="left"/>
        <w:rPr>
          <w:sz w:val="17"/>
        </w:rPr>
      </w:pPr>
    </w:p>
    <w:p w:rsidR="009341A5" w:rsidRDefault="00224EB2" w:rsidP="009341A5">
      <w:pPr>
        <w:pStyle w:val="11"/>
        <w:spacing w:before="1"/>
        <w:rPr>
          <w:rFonts w:ascii="Trebuchet MS" w:hAnsi="Trebuchet MS"/>
        </w:rPr>
      </w:pPr>
      <w:r>
        <w:pict>
          <v:shape id="_x0000_s1326" style="position:absolute;left:0;text-align:left;margin-left:36.85pt;margin-top:16.55pt;width:317.5pt;height:.1pt;z-index:-15508480;mso-wrap-distance-left:0;mso-wrap-distance-right:0;mso-position-horizontal-relative:page" coordorigin="737,331" coordsize="6350,0" path="m737,331r6350,e" filled="f" strokecolor="#231f20" strokeweight=".5pt">
            <v:path arrowok="t"/>
            <w10:wrap type="topAndBottom" anchorx="page"/>
          </v:shape>
        </w:pict>
      </w:r>
      <w:r w:rsidR="009341A5">
        <w:rPr>
          <w:rFonts w:ascii="Trebuchet MS" w:hAnsi="Trebuchet MS"/>
          <w:color w:val="231F20"/>
          <w:w w:val="85"/>
        </w:rPr>
        <w:t>ПОЯСНИТЕЛЬНАЯ</w:t>
      </w:r>
      <w:r w:rsidR="009341A5">
        <w:rPr>
          <w:rFonts w:ascii="Trebuchet MS" w:hAnsi="Trebuchet MS"/>
          <w:color w:val="231F20"/>
          <w:spacing w:val="66"/>
          <w:w w:val="150"/>
        </w:rPr>
        <w:t xml:space="preserve"> </w:t>
      </w:r>
      <w:r w:rsidR="009341A5">
        <w:rPr>
          <w:rFonts w:ascii="Trebuchet MS" w:hAnsi="Trebuchet MS"/>
          <w:color w:val="231F20"/>
          <w:spacing w:val="-2"/>
        </w:rPr>
        <w:t>ЗАПИСКА</w:t>
      </w:r>
    </w:p>
    <w:p w:rsidR="009341A5" w:rsidRDefault="009341A5" w:rsidP="009341A5">
      <w:pPr>
        <w:pStyle w:val="a3"/>
        <w:spacing w:before="107"/>
        <w:ind w:right="156"/>
      </w:pPr>
      <w:r>
        <w:rPr>
          <w:color w:val="231F20"/>
        </w:rPr>
        <w:t>Рабочая программа по иностранному языку на уровне на- чального</w:t>
      </w:r>
      <w:r>
        <w:rPr>
          <w:color w:val="231F20"/>
          <w:spacing w:val="-4"/>
        </w:rPr>
        <w:t xml:space="preserve"> </w:t>
      </w:r>
      <w:r>
        <w:rPr>
          <w:color w:val="231F20"/>
        </w:rPr>
        <w:t>общего</w:t>
      </w:r>
      <w:r>
        <w:rPr>
          <w:color w:val="231F20"/>
          <w:spacing w:val="-4"/>
        </w:rPr>
        <w:t xml:space="preserve"> </w:t>
      </w:r>
      <w:r>
        <w:rPr>
          <w:color w:val="231F20"/>
        </w:rPr>
        <w:t>образования</w:t>
      </w:r>
      <w:r>
        <w:rPr>
          <w:color w:val="231F20"/>
          <w:spacing w:val="-4"/>
        </w:rPr>
        <w:t xml:space="preserve"> </w:t>
      </w:r>
      <w:r>
        <w:rPr>
          <w:color w:val="231F20"/>
        </w:rPr>
        <w:t>составлена</w:t>
      </w:r>
      <w:r>
        <w:rPr>
          <w:color w:val="231F20"/>
          <w:spacing w:val="-4"/>
        </w:rPr>
        <w:t xml:space="preserve"> </w:t>
      </w:r>
      <w:r>
        <w:rPr>
          <w:color w:val="231F20"/>
        </w:rPr>
        <w:t>на</w:t>
      </w:r>
      <w:r>
        <w:rPr>
          <w:color w:val="231F20"/>
          <w:spacing w:val="-4"/>
        </w:rPr>
        <w:t xml:space="preserve"> </w:t>
      </w:r>
      <w:r>
        <w:rPr>
          <w:color w:val="231F20"/>
        </w:rPr>
        <w:t>основе</w:t>
      </w:r>
      <w:r>
        <w:rPr>
          <w:color w:val="231F20"/>
          <w:spacing w:val="-4"/>
        </w:rPr>
        <w:t xml:space="preserve"> </w:t>
      </w:r>
      <w:r>
        <w:rPr>
          <w:color w:val="231F20"/>
        </w:rPr>
        <w:t xml:space="preserve">Федераль- </w:t>
      </w:r>
      <w:r>
        <w:rPr>
          <w:color w:val="231F20"/>
          <w:w w:val="95"/>
        </w:rPr>
        <w:t xml:space="preserve">ного государственного образовательного стандарта начального </w:t>
      </w:r>
      <w:r>
        <w:rPr>
          <w:color w:val="231F20"/>
        </w:rPr>
        <w:t>общего образования, Примерной основной образовательной программы</w:t>
      </w:r>
      <w:r>
        <w:rPr>
          <w:color w:val="231F20"/>
          <w:spacing w:val="-9"/>
        </w:rPr>
        <w:t xml:space="preserve"> </w:t>
      </w:r>
      <w:r>
        <w:rPr>
          <w:color w:val="231F20"/>
        </w:rPr>
        <w:t>начального</w:t>
      </w:r>
      <w:r>
        <w:rPr>
          <w:color w:val="231F20"/>
          <w:spacing w:val="-9"/>
        </w:rPr>
        <w:t xml:space="preserve"> </w:t>
      </w:r>
      <w:r>
        <w:rPr>
          <w:color w:val="231F20"/>
        </w:rPr>
        <w:t>общего</w:t>
      </w:r>
      <w:r>
        <w:rPr>
          <w:color w:val="231F20"/>
          <w:spacing w:val="-9"/>
        </w:rPr>
        <w:t xml:space="preserve"> </w:t>
      </w:r>
      <w:r>
        <w:rPr>
          <w:color w:val="231F20"/>
        </w:rPr>
        <w:t>образования</w:t>
      </w:r>
      <w:r>
        <w:rPr>
          <w:color w:val="231F20"/>
          <w:spacing w:val="-9"/>
        </w:rPr>
        <w:t xml:space="preserve"> </w:t>
      </w:r>
      <w:r>
        <w:rPr>
          <w:color w:val="231F20"/>
        </w:rPr>
        <w:t>и</w:t>
      </w:r>
      <w:r>
        <w:rPr>
          <w:color w:val="231F20"/>
          <w:spacing w:val="-9"/>
        </w:rPr>
        <w:t xml:space="preserve"> </w:t>
      </w:r>
      <w:r>
        <w:rPr>
          <w:color w:val="231F20"/>
        </w:rPr>
        <w:t xml:space="preserve">Универсального </w:t>
      </w:r>
      <w:r>
        <w:rPr>
          <w:color w:val="231F20"/>
          <w:w w:val="95"/>
        </w:rPr>
        <w:t xml:space="preserve">кодификатора распределённых по классам проверяемых требо- </w:t>
      </w:r>
      <w:r>
        <w:rPr>
          <w:color w:val="231F20"/>
        </w:rPr>
        <w:t>ваний</w:t>
      </w:r>
      <w:r>
        <w:rPr>
          <w:color w:val="231F20"/>
          <w:spacing w:val="-13"/>
        </w:rPr>
        <w:t xml:space="preserve"> </w:t>
      </w:r>
      <w:r>
        <w:rPr>
          <w:color w:val="231F20"/>
        </w:rPr>
        <w:t>к</w:t>
      </w:r>
      <w:r>
        <w:rPr>
          <w:color w:val="231F20"/>
          <w:spacing w:val="-13"/>
        </w:rPr>
        <w:t xml:space="preserve"> </w:t>
      </w:r>
      <w:r>
        <w:rPr>
          <w:color w:val="231F20"/>
        </w:rPr>
        <w:t>результатам</w:t>
      </w:r>
      <w:r>
        <w:rPr>
          <w:color w:val="231F20"/>
          <w:spacing w:val="-13"/>
        </w:rPr>
        <w:t xml:space="preserve"> </w:t>
      </w:r>
      <w:r>
        <w:rPr>
          <w:color w:val="231F20"/>
        </w:rPr>
        <w:t>освоения</w:t>
      </w:r>
      <w:r>
        <w:rPr>
          <w:color w:val="231F20"/>
          <w:spacing w:val="-13"/>
        </w:rPr>
        <w:t xml:space="preserve"> </w:t>
      </w:r>
      <w:r>
        <w:rPr>
          <w:color w:val="231F20"/>
        </w:rPr>
        <w:t>основной</w:t>
      </w:r>
      <w:r>
        <w:rPr>
          <w:color w:val="231F20"/>
          <w:spacing w:val="-13"/>
        </w:rPr>
        <w:t xml:space="preserve"> </w:t>
      </w:r>
      <w:r>
        <w:rPr>
          <w:color w:val="231F20"/>
        </w:rPr>
        <w:t>образовательной</w:t>
      </w:r>
      <w:r>
        <w:rPr>
          <w:color w:val="231F20"/>
          <w:spacing w:val="-13"/>
        </w:rPr>
        <w:t xml:space="preserve"> </w:t>
      </w:r>
      <w:r>
        <w:rPr>
          <w:color w:val="231F20"/>
        </w:rPr>
        <w:t>про- граммы</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и</w:t>
      </w:r>
      <w:r>
        <w:rPr>
          <w:color w:val="231F20"/>
          <w:spacing w:val="-16"/>
        </w:rPr>
        <w:t xml:space="preserve"> </w:t>
      </w:r>
      <w:r>
        <w:rPr>
          <w:color w:val="231F20"/>
        </w:rPr>
        <w:t>элементов</w:t>
      </w:r>
      <w:r>
        <w:rPr>
          <w:color w:val="231F20"/>
          <w:spacing w:val="-16"/>
        </w:rPr>
        <w:t xml:space="preserve"> </w:t>
      </w:r>
      <w:r>
        <w:rPr>
          <w:color w:val="231F20"/>
        </w:rPr>
        <w:t>содержа- ния по французскому языку (одобрено решением ФУМО).</w:t>
      </w:r>
    </w:p>
    <w:p w:rsidR="009341A5" w:rsidRDefault="009341A5" w:rsidP="009341A5">
      <w:pPr>
        <w:pStyle w:val="a3"/>
        <w:spacing w:before="11"/>
        <w:ind w:right="154"/>
      </w:pPr>
      <w:r>
        <w:rPr>
          <w:color w:val="231F20"/>
        </w:rPr>
        <w:t>Рабочая программа раскрывает цели образования, разви- тия</w:t>
      </w:r>
      <w:r>
        <w:rPr>
          <w:color w:val="231F20"/>
          <w:spacing w:val="-3"/>
        </w:rPr>
        <w:t xml:space="preserve"> </w:t>
      </w:r>
      <w:r>
        <w:rPr>
          <w:color w:val="231F20"/>
        </w:rPr>
        <w:t>и</w:t>
      </w:r>
      <w:r>
        <w:rPr>
          <w:color w:val="231F20"/>
          <w:spacing w:val="-3"/>
        </w:rPr>
        <w:t xml:space="preserve"> </w:t>
      </w:r>
      <w:r>
        <w:rPr>
          <w:color w:val="231F20"/>
        </w:rPr>
        <w:t>воспитания</w:t>
      </w:r>
      <w:r>
        <w:rPr>
          <w:color w:val="231F20"/>
          <w:spacing w:val="-3"/>
        </w:rPr>
        <w:t xml:space="preserve"> </w:t>
      </w:r>
      <w:r>
        <w:rPr>
          <w:color w:val="231F20"/>
        </w:rPr>
        <w:t>обучающихся</w:t>
      </w:r>
      <w:r>
        <w:rPr>
          <w:color w:val="231F20"/>
          <w:spacing w:val="-3"/>
        </w:rPr>
        <w:t xml:space="preserve"> </w:t>
      </w:r>
      <w:r>
        <w:rPr>
          <w:color w:val="231F20"/>
        </w:rPr>
        <w:t>средствами</w:t>
      </w:r>
      <w:r>
        <w:rPr>
          <w:color w:val="231F20"/>
          <w:spacing w:val="-3"/>
        </w:rPr>
        <w:t xml:space="preserve"> </w:t>
      </w:r>
      <w:r>
        <w:rPr>
          <w:color w:val="231F20"/>
        </w:rPr>
        <w:t>учебного</w:t>
      </w:r>
      <w:r>
        <w:rPr>
          <w:color w:val="231F20"/>
          <w:spacing w:val="-3"/>
        </w:rPr>
        <w:t xml:space="preserve"> </w:t>
      </w:r>
      <w:r>
        <w:rPr>
          <w:color w:val="231F20"/>
        </w:rPr>
        <w:t xml:space="preserve">предме- </w:t>
      </w:r>
      <w:r>
        <w:rPr>
          <w:color w:val="231F20"/>
        </w:rPr>
        <w:lastRenderedPageBreak/>
        <w:t xml:space="preserve">та «Иностранный язык» на начальном уровне обязательного </w:t>
      </w:r>
      <w:r>
        <w:rPr>
          <w:color w:val="231F20"/>
          <w:w w:val="95"/>
        </w:rPr>
        <w:t xml:space="preserve">общего образования, определяет обязательную (инвариантную) </w:t>
      </w:r>
      <w:r>
        <w:rPr>
          <w:color w:val="231F20"/>
        </w:rPr>
        <w:t>часть</w:t>
      </w:r>
      <w:r>
        <w:rPr>
          <w:color w:val="231F20"/>
          <w:spacing w:val="-5"/>
        </w:rPr>
        <w:t xml:space="preserve"> </w:t>
      </w:r>
      <w:r>
        <w:rPr>
          <w:color w:val="231F20"/>
        </w:rPr>
        <w:t>содержания</w:t>
      </w:r>
      <w:r>
        <w:rPr>
          <w:color w:val="231F20"/>
          <w:spacing w:val="-5"/>
        </w:rPr>
        <w:t xml:space="preserve"> </w:t>
      </w:r>
      <w:r>
        <w:rPr>
          <w:color w:val="231F20"/>
        </w:rPr>
        <w:t>учебного</w:t>
      </w:r>
      <w:r>
        <w:rPr>
          <w:color w:val="231F20"/>
          <w:spacing w:val="-5"/>
        </w:rPr>
        <w:t xml:space="preserve"> </w:t>
      </w:r>
      <w:r>
        <w:rPr>
          <w:color w:val="231F20"/>
        </w:rPr>
        <w:t>курса</w:t>
      </w:r>
      <w:r>
        <w:rPr>
          <w:color w:val="231F20"/>
          <w:spacing w:val="-5"/>
        </w:rPr>
        <w:t xml:space="preserve"> </w:t>
      </w:r>
      <w:r>
        <w:rPr>
          <w:color w:val="231F20"/>
        </w:rPr>
        <w:t>по</w:t>
      </w:r>
      <w:r>
        <w:rPr>
          <w:color w:val="231F20"/>
          <w:spacing w:val="-5"/>
        </w:rPr>
        <w:t xml:space="preserve"> </w:t>
      </w:r>
      <w:r>
        <w:rPr>
          <w:color w:val="231F20"/>
        </w:rPr>
        <w:t>изучаемому</w:t>
      </w:r>
      <w:r>
        <w:rPr>
          <w:color w:val="231F20"/>
          <w:spacing w:val="-5"/>
        </w:rPr>
        <w:t xml:space="preserve"> </w:t>
      </w:r>
      <w:r>
        <w:rPr>
          <w:color w:val="231F20"/>
        </w:rPr>
        <w:t>иностранно- му</w:t>
      </w:r>
      <w:r>
        <w:rPr>
          <w:color w:val="231F20"/>
          <w:spacing w:val="-16"/>
        </w:rPr>
        <w:t xml:space="preserve"> </w:t>
      </w:r>
      <w:r>
        <w:rPr>
          <w:color w:val="231F20"/>
        </w:rPr>
        <w:t>языку,</w:t>
      </w:r>
      <w:r>
        <w:rPr>
          <w:color w:val="231F20"/>
          <w:spacing w:val="-16"/>
        </w:rPr>
        <w:t xml:space="preserve"> </w:t>
      </w:r>
      <w:r>
        <w:rPr>
          <w:color w:val="231F20"/>
        </w:rPr>
        <w:t>за</w:t>
      </w:r>
      <w:r>
        <w:rPr>
          <w:color w:val="231F20"/>
          <w:spacing w:val="-16"/>
        </w:rPr>
        <w:t xml:space="preserve"> </w:t>
      </w:r>
      <w:r>
        <w:rPr>
          <w:color w:val="231F20"/>
        </w:rPr>
        <w:t>пределами</w:t>
      </w:r>
      <w:r>
        <w:rPr>
          <w:color w:val="231F20"/>
          <w:spacing w:val="-16"/>
        </w:rPr>
        <w:t xml:space="preserve"> </w:t>
      </w:r>
      <w:r>
        <w:rPr>
          <w:color w:val="231F20"/>
        </w:rPr>
        <w:t>которой</w:t>
      </w:r>
      <w:r>
        <w:rPr>
          <w:color w:val="231F20"/>
          <w:spacing w:val="-16"/>
        </w:rPr>
        <w:t xml:space="preserve"> </w:t>
      </w:r>
      <w:r>
        <w:rPr>
          <w:color w:val="231F20"/>
        </w:rPr>
        <w:t>остаётся</w:t>
      </w:r>
      <w:r>
        <w:rPr>
          <w:color w:val="231F20"/>
          <w:spacing w:val="-16"/>
        </w:rPr>
        <w:t xml:space="preserve"> </w:t>
      </w:r>
      <w:r>
        <w:rPr>
          <w:color w:val="231F20"/>
        </w:rPr>
        <w:t>возможность</w:t>
      </w:r>
      <w:r>
        <w:rPr>
          <w:color w:val="231F20"/>
          <w:spacing w:val="-16"/>
        </w:rPr>
        <w:t xml:space="preserve"> </w:t>
      </w:r>
      <w:r>
        <w:rPr>
          <w:color w:val="231F20"/>
        </w:rPr>
        <w:t xml:space="preserve">выбора </w:t>
      </w:r>
      <w:r>
        <w:rPr>
          <w:color w:val="231F20"/>
          <w:w w:val="95"/>
        </w:rPr>
        <w:t xml:space="preserve">учителем вариативной составляющей содержания образования </w:t>
      </w:r>
      <w:r>
        <w:rPr>
          <w:color w:val="231F20"/>
        </w:rPr>
        <w:t>по предмету.</w:t>
      </w:r>
    </w:p>
    <w:p w:rsidR="009341A5" w:rsidRDefault="009341A5" w:rsidP="009341A5">
      <w:pPr>
        <w:pStyle w:val="21"/>
        <w:spacing w:before="171" w:line="245" w:lineRule="exact"/>
        <w:ind w:left="158"/>
        <w:rPr>
          <w:rFonts w:ascii="Georgia" w:hAnsi="Georgia"/>
        </w:rPr>
      </w:pPr>
      <w:r>
        <w:rPr>
          <w:rFonts w:ascii="Georgia" w:hAnsi="Georgia"/>
          <w:color w:val="231F20"/>
          <w:w w:val="70"/>
        </w:rPr>
        <w:t>ОБЩАЯ</w:t>
      </w:r>
      <w:r>
        <w:rPr>
          <w:rFonts w:ascii="Georgia" w:hAnsi="Georgia"/>
          <w:color w:val="231F20"/>
          <w:spacing w:val="71"/>
        </w:rPr>
        <w:t xml:space="preserve"> </w:t>
      </w:r>
      <w:r>
        <w:rPr>
          <w:rFonts w:ascii="Georgia" w:hAnsi="Georgia"/>
          <w:color w:val="231F20"/>
          <w:w w:val="70"/>
        </w:rPr>
        <w:t>ХАРАКТЕРИСТИКА</w:t>
      </w:r>
      <w:r>
        <w:rPr>
          <w:rFonts w:ascii="Georgia" w:hAnsi="Georgia"/>
          <w:color w:val="231F20"/>
          <w:spacing w:val="71"/>
        </w:rPr>
        <w:t xml:space="preserve"> </w:t>
      </w:r>
      <w:r>
        <w:rPr>
          <w:rFonts w:ascii="Georgia" w:hAnsi="Georgia"/>
          <w:color w:val="231F20"/>
          <w:w w:val="70"/>
        </w:rPr>
        <w:t>УЧЕБНОГО</w:t>
      </w:r>
      <w:r>
        <w:rPr>
          <w:rFonts w:ascii="Georgia" w:hAnsi="Georgia"/>
          <w:color w:val="231F20"/>
          <w:spacing w:val="71"/>
        </w:rPr>
        <w:t xml:space="preserve"> </w:t>
      </w:r>
      <w:r>
        <w:rPr>
          <w:rFonts w:ascii="Georgia" w:hAnsi="Georgia"/>
          <w:color w:val="231F20"/>
          <w:spacing w:val="-2"/>
          <w:w w:val="70"/>
        </w:rPr>
        <w:t>ПРЕДМЕТА</w:t>
      </w:r>
    </w:p>
    <w:p w:rsidR="009341A5" w:rsidRDefault="009341A5" w:rsidP="009341A5">
      <w:pPr>
        <w:spacing w:line="245" w:lineRule="exact"/>
        <w:ind w:left="157"/>
        <w:rPr>
          <w:rFonts w:ascii="Georgia" w:hAnsi="Georgia"/>
          <w:b/>
        </w:rPr>
      </w:pPr>
      <w:r>
        <w:rPr>
          <w:rFonts w:ascii="Georgia" w:hAnsi="Georgia"/>
          <w:b/>
          <w:color w:val="231F20"/>
          <w:w w:val="75"/>
        </w:rPr>
        <w:t>«ИНОСТРАННЫЙ</w:t>
      </w:r>
      <w:r>
        <w:rPr>
          <w:rFonts w:ascii="Georgia" w:hAnsi="Georgia"/>
          <w:b/>
          <w:color w:val="231F20"/>
          <w:spacing w:val="15"/>
        </w:rPr>
        <w:t xml:space="preserve"> </w:t>
      </w:r>
      <w:r>
        <w:rPr>
          <w:rFonts w:ascii="Georgia" w:hAnsi="Georgia"/>
          <w:b/>
          <w:color w:val="231F20"/>
          <w:w w:val="75"/>
        </w:rPr>
        <w:t>(ФРАНЦУЗСКИЙ)</w:t>
      </w:r>
      <w:r>
        <w:rPr>
          <w:rFonts w:ascii="Georgia" w:hAnsi="Georgia"/>
          <w:b/>
          <w:color w:val="231F20"/>
          <w:spacing w:val="15"/>
        </w:rPr>
        <w:t xml:space="preserve"> </w:t>
      </w:r>
      <w:r>
        <w:rPr>
          <w:rFonts w:ascii="Georgia" w:hAnsi="Georgia"/>
          <w:b/>
          <w:color w:val="231F20"/>
          <w:spacing w:val="-2"/>
          <w:w w:val="75"/>
        </w:rPr>
        <w:t>ЯЗЫК»</w:t>
      </w:r>
    </w:p>
    <w:p w:rsidR="009341A5" w:rsidRDefault="009341A5" w:rsidP="009341A5">
      <w:pPr>
        <w:pStyle w:val="a3"/>
      </w:pPr>
      <w:r>
        <w:rPr>
          <w:color w:val="231F20"/>
        </w:rPr>
        <w:t>В начальной школе закладывается база для всего последу- ющего иноязычного образования школьников, формируются основы</w:t>
      </w:r>
      <w:r>
        <w:rPr>
          <w:color w:val="231F20"/>
          <w:spacing w:val="-12"/>
        </w:rPr>
        <w:t xml:space="preserve"> </w:t>
      </w:r>
      <w:r>
        <w:rPr>
          <w:color w:val="231F20"/>
        </w:rPr>
        <w:t>функциональной</w:t>
      </w:r>
      <w:r>
        <w:rPr>
          <w:color w:val="231F20"/>
          <w:spacing w:val="-12"/>
        </w:rPr>
        <w:t xml:space="preserve"> </w:t>
      </w:r>
      <w:r>
        <w:rPr>
          <w:color w:val="231F20"/>
        </w:rPr>
        <w:t>грамотности,</w:t>
      </w:r>
      <w:r>
        <w:rPr>
          <w:color w:val="231F20"/>
          <w:spacing w:val="-12"/>
        </w:rPr>
        <w:t xml:space="preserve"> </w:t>
      </w:r>
      <w:r>
        <w:rPr>
          <w:color w:val="231F20"/>
        </w:rPr>
        <w:t>что</w:t>
      </w:r>
      <w:r>
        <w:rPr>
          <w:color w:val="231F20"/>
          <w:spacing w:val="-12"/>
        </w:rPr>
        <w:t xml:space="preserve"> </w:t>
      </w:r>
      <w:r>
        <w:rPr>
          <w:color w:val="231F20"/>
        </w:rPr>
        <w:t>придаёт</w:t>
      </w:r>
      <w:r>
        <w:rPr>
          <w:color w:val="231F20"/>
          <w:spacing w:val="-12"/>
        </w:rPr>
        <w:t xml:space="preserve"> </w:t>
      </w:r>
      <w:r>
        <w:rPr>
          <w:color w:val="231F20"/>
        </w:rPr>
        <w:t>особую</w:t>
      </w:r>
      <w:r>
        <w:rPr>
          <w:color w:val="231F20"/>
          <w:spacing w:val="-12"/>
        </w:rPr>
        <w:t xml:space="preserve"> </w:t>
      </w:r>
      <w:r>
        <w:rPr>
          <w:color w:val="231F20"/>
        </w:rPr>
        <w:t>от- ветственность данному этапу общего образования.</w:t>
      </w:r>
    </w:p>
    <w:p w:rsidR="009341A5" w:rsidRDefault="009341A5" w:rsidP="009341A5">
      <w:pPr>
        <w:pStyle w:val="a3"/>
        <w:spacing w:before="5"/>
        <w:ind w:right="154"/>
      </w:pPr>
      <w:r>
        <w:rPr>
          <w:color w:val="231F20"/>
        </w:rPr>
        <w:t>Построение</w:t>
      </w:r>
      <w:r>
        <w:rPr>
          <w:color w:val="231F20"/>
          <w:spacing w:val="-13"/>
        </w:rPr>
        <w:t xml:space="preserve"> </w:t>
      </w:r>
      <w:r>
        <w:rPr>
          <w:color w:val="231F20"/>
        </w:rPr>
        <w:t>программы</w:t>
      </w:r>
      <w:r>
        <w:rPr>
          <w:color w:val="231F20"/>
          <w:spacing w:val="-13"/>
        </w:rPr>
        <w:t xml:space="preserve"> </w:t>
      </w:r>
      <w:r>
        <w:rPr>
          <w:color w:val="231F20"/>
        </w:rPr>
        <w:t>имеет</w:t>
      </w:r>
      <w:r>
        <w:rPr>
          <w:color w:val="231F20"/>
          <w:spacing w:val="-13"/>
        </w:rPr>
        <w:t xml:space="preserve"> </w:t>
      </w:r>
      <w:r>
        <w:rPr>
          <w:color w:val="231F20"/>
        </w:rPr>
        <w:t>нелинейный</w:t>
      </w:r>
      <w:r>
        <w:rPr>
          <w:color w:val="231F20"/>
          <w:spacing w:val="-13"/>
        </w:rPr>
        <w:t xml:space="preserve"> </w:t>
      </w:r>
      <w:r>
        <w:rPr>
          <w:color w:val="231F20"/>
        </w:rPr>
        <w:t>характер</w:t>
      </w:r>
      <w:r>
        <w:rPr>
          <w:color w:val="231F20"/>
          <w:spacing w:val="-13"/>
        </w:rPr>
        <w:t xml:space="preserve"> </w:t>
      </w:r>
      <w:r>
        <w:rPr>
          <w:color w:val="231F20"/>
        </w:rPr>
        <w:t>и</w:t>
      </w:r>
      <w:r>
        <w:rPr>
          <w:color w:val="231F20"/>
          <w:spacing w:val="-13"/>
        </w:rPr>
        <w:t xml:space="preserve"> </w:t>
      </w:r>
      <w:r>
        <w:rPr>
          <w:color w:val="231F20"/>
        </w:rPr>
        <w:t>осно- вано</w:t>
      </w:r>
      <w:r>
        <w:rPr>
          <w:color w:val="231F20"/>
          <w:spacing w:val="-10"/>
        </w:rPr>
        <w:t xml:space="preserve"> </w:t>
      </w:r>
      <w:r>
        <w:rPr>
          <w:color w:val="231F20"/>
        </w:rPr>
        <w:t>на</w:t>
      </w:r>
      <w:r>
        <w:rPr>
          <w:color w:val="231F20"/>
          <w:spacing w:val="-10"/>
        </w:rPr>
        <w:t xml:space="preserve"> </w:t>
      </w:r>
      <w:r>
        <w:rPr>
          <w:color w:val="231F20"/>
        </w:rPr>
        <w:t>концентрическом</w:t>
      </w:r>
      <w:r>
        <w:rPr>
          <w:color w:val="231F20"/>
          <w:spacing w:val="-10"/>
        </w:rPr>
        <w:t xml:space="preserve"> </w:t>
      </w:r>
      <w:r>
        <w:rPr>
          <w:color w:val="231F20"/>
        </w:rPr>
        <w:t>принципе.</w:t>
      </w:r>
      <w:r>
        <w:rPr>
          <w:color w:val="231F20"/>
          <w:spacing w:val="-10"/>
        </w:rPr>
        <w:t xml:space="preserve"> </w:t>
      </w:r>
      <w:r>
        <w:rPr>
          <w:color w:val="231F20"/>
        </w:rPr>
        <w:t>В</w:t>
      </w:r>
      <w:r>
        <w:rPr>
          <w:color w:val="231F20"/>
          <w:spacing w:val="-10"/>
        </w:rPr>
        <w:t xml:space="preserve"> </w:t>
      </w:r>
      <w:r>
        <w:rPr>
          <w:color w:val="231F20"/>
        </w:rPr>
        <w:t>каждом</w:t>
      </w:r>
      <w:r>
        <w:rPr>
          <w:color w:val="231F20"/>
          <w:spacing w:val="-10"/>
        </w:rPr>
        <w:t xml:space="preserve"> </w:t>
      </w:r>
      <w:r>
        <w:rPr>
          <w:color w:val="231F20"/>
        </w:rPr>
        <w:t>классе</w:t>
      </w:r>
      <w:r>
        <w:rPr>
          <w:color w:val="231F20"/>
          <w:spacing w:val="-10"/>
        </w:rPr>
        <w:t xml:space="preserve"> </w:t>
      </w:r>
      <w:r>
        <w:rPr>
          <w:color w:val="231F20"/>
        </w:rPr>
        <w:t>даются новые</w:t>
      </w:r>
      <w:r>
        <w:rPr>
          <w:color w:val="231F20"/>
          <w:spacing w:val="-2"/>
        </w:rPr>
        <w:t xml:space="preserve"> </w:t>
      </w:r>
      <w:r>
        <w:rPr>
          <w:color w:val="231F20"/>
        </w:rPr>
        <w:t>элементы</w:t>
      </w:r>
      <w:r>
        <w:rPr>
          <w:color w:val="231F20"/>
          <w:spacing w:val="-2"/>
        </w:rPr>
        <w:t xml:space="preserve"> </w:t>
      </w:r>
      <w:r>
        <w:rPr>
          <w:color w:val="231F20"/>
        </w:rPr>
        <w:t>содержания</w:t>
      </w:r>
      <w:r>
        <w:rPr>
          <w:color w:val="231F20"/>
          <w:spacing w:val="-2"/>
        </w:rPr>
        <w:t xml:space="preserve"> </w:t>
      </w:r>
      <w:r>
        <w:rPr>
          <w:color w:val="231F20"/>
        </w:rPr>
        <w:t>и</w:t>
      </w:r>
      <w:r>
        <w:rPr>
          <w:color w:val="231F20"/>
          <w:spacing w:val="-2"/>
        </w:rPr>
        <w:t xml:space="preserve"> </w:t>
      </w:r>
      <w:r>
        <w:rPr>
          <w:color w:val="231F20"/>
        </w:rPr>
        <w:t>новые</w:t>
      </w:r>
      <w:r>
        <w:rPr>
          <w:color w:val="231F20"/>
          <w:spacing w:val="-2"/>
        </w:rPr>
        <w:t xml:space="preserve"> </w:t>
      </w:r>
      <w:r>
        <w:rPr>
          <w:color w:val="231F20"/>
        </w:rPr>
        <w:t>требования.</w:t>
      </w:r>
      <w:r>
        <w:rPr>
          <w:color w:val="231F20"/>
          <w:spacing w:val="-2"/>
        </w:rPr>
        <w:t xml:space="preserve"> </w:t>
      </w:r>
      <w:r>
        <w:rPr>
          <w:color w:val="231F20"/>
        </w:rPr>
        <w:t>В</w:t>
      </w:r>
      <w:r>
        <w:rPr>
          <w:color w:val="231F20"/>
          <w:spacing w:val="-2"/>
        </w:rPr>
        <w:t xml:space="preserve"> </w:t>
      </w:r>
      <w:r>
        <w:rPr>
          <w:color w:val="231F20"/>
        </w:rPr>
        <w:t>процессе обучения освоенные на определённом этапе грамматические формы</w:t>
      </w:r>
      <w:r>
        <w:rPr>
          <w:color w:val="231F20"/>
          <w:spacing w:val="-5"/>
        </w:rPr>
        <w:t xml:space="preserve"> </w:t>
      </w:r>
      <w:r>
        <w:rPr>
          <w:color w:val="231F20"/>
        </w:rPr>
        <w:t>и</w:t>
      </w:r>
      <w:r>
        <w:rPr>
          <w:color w:val="231F20"/>
          <w:spacing w:val="-5"/>
        </w:rPr>
        <w:t xml:space="preserve"> </w:t>
      </w:r>
      <w:r>
        <w:rPr>
          <w:color w:val="231F20"/>
        </w:rPr>
        <w:t>конструкции</w:t>
      </w:r>
      <w:r>
        <w:rPr>
          <w:color w:val="231F20"/>
          <w:spacing w:val="-5"/>
        </w:rPr>
        <w:t xml:space="preserve"> </w:t>
      </w:r>
      <w:r>
        <w:rPr>
          <w:color w:val="231F20"/>
        </w:rPr>
        <w:t>повторяются</w:t>
      </w:r>
      <w:r>
        <w:rPr>
          <w:color w:val="231F20"/>
          <w:spacing w:val="-5"/>
        </w:rPr>
        <w:t xml:space="preserve"> </w:t>
      </w:r>
      <w:r>
        <w:rPr>
          <w:color w:val="231F20"/>
        </w:rPr>
        <w:t>и</w:t>
      </w:r>
      <w:r>
        <w:rPr>
          <w:color w:val="231F20"/>
          <w:spacing w:val="-5"/>
        </w:rPr>
        <w:t xml:space="preserve"> </w:t>
      </w:r>
      <w:r>
        <w:rPr>
          <w:color w:val="231F20"/>
        </w:rPr>
        <w:t>закрепляются</w:t>
      </w:r>
      <w:r>
        <w:rPr>
          <w:color w:val="231F20"/>
          <w:spacing w:val="-5"/>
        </w:rPr>
        <w:t xml:space="preserve"> </w:t>
      </w:r>
      <w:r>
        <w:rPr>
          <w:color w:val="231F20"/>
        </w:rPr>
        <w:t>на</w:t>
      </w:r>
      <w:r>
        <w:rPr>
          <w:color w:val="231F20"/>
          <w:spacing w:val="-5"/>
        </w:rPr>
        <w:t xml:space="preserve"> </w:t>
      </w:r>
      <w:r>
        <w:rPr>
          <w:color w:val="231F20"/>
        </w:rPr>
        <w:t>новом лексическом материале и расширяющемся тематическом со- держании речи.</w:t>
      </w:r>
    </w:p>
    <w:p w:rsidR="009341A5" w:rsidRDefault="009341A5" w:rsidP="009341A5">
      <w:pPr>
        <w:sectPr w:rsidR="009341A5">
          <w:footerReference w:type="even" r:id="rId12"/>
          <w:footerReference w:type="default" r:id="rId13"/>
          <w:pgSz w:w="7830" w:h="12020"/>
          <w:pgMar w:top="560" w:right="580" w:bottom="840" w:left="580" w:header="0" w:footer="642" w:gutter="0"/>
          <w:pgNumType w:start="155"/>
          <w:cols w:space="720"/>
        </w:sectPr>
      </w:pPr>
    </w:p>
    <w:p w:rsidR="009341A5" w:rsidRDefault="009341A5" w:rsidP="009341A5">
      <w:pPr>
        <w:pStyle w:val="21"/>
        <w:spacing w:before="96" w:line="244" w:lineRule="exact"/>
        <w:ind w:left="158"/>
        <w:rPr>
          <w:rFonts w:ascii="Georgia" w:hAnsi="Georgia"/>
        </w:rPr>
      </w:pPr>
      <w:r>
        <w:rPr>
          <w:rFonts w:ascii="Georgia" w:hAnsi="Georgia"/>
          <w:color w:val="231F20"/>
          <w:w w:val="70"/>
        </w:rPr>
        <w:lastRenderedPageBreak/>
        <w:t>ЦЕЛИ</w:t>
      </w:r>
      <w:r>
        <w:rPr>
          <w:rFonts w:ascii="Georgia" w:hAnsi="Georgia"/>
          <w:color w:val="231F20"/>
          <w:spacing w:val="46"/>
        </w:rPr>
        <w:t xml:space="preserve"> </w:t>
      </w:r>
      <w:r>
        <w:rPr>
          <w:rFonts w:ascii="Georgia" w:hAnsi="Georgia"/>
          <w:color w:val="231F20"/>
          <w:w w:val="70"/>
        </w:rPr>
        <w:t>ИЗУЧЕНИЯ</w:t>
      </w:r>
      <w:r>
        <w:rPr>
          <w:rFonts w:ascii="Georgia" w:hAnsi="Georgia"/>
          <w:color w:val="231F20"/>
          <w:spacing w:val="47"/>
        </w:rPr>
        <w:t xml:space="preserve"> </w:t>
      </w:r>
      <w:r>
        <w:rPr>
          <w:rFonts w:ascii="Georgia" w:hAnsi="Georgia"/>
          <w:color w:val="231F20"/>
          <w:w w:val="70"/>
        </w:rPr>
        <w:t>УЧЕБНОГО</w:t>
      </w:r>
      <w:r>
        <w:rPr>
          <w:rFonts w:ascii="Georgia" w:hAnsi="Georgia"/>
          <w:color w:val="231F20"/>
          <w:spacing w:val="47"/>
        </w:rPr>
        <w:t xml:space="preserve"> </w:t>
      </w:r>
      <w:r>
        <w:rPr>
          <w:rFonts w:ascii="Georgia" w:hAnsi="Georgia"/>
          <w:color w:val="231F20"/>
          <w:spacing w:val="-2"/>
          <w:w w:val="70"/>
        </w:rPr>
        <w:t>ПРЕДМЕТА</w:t>
      </w:r>
    </w:p>
    <w:p w:rsidR="009341A5" w:rsidRDefault="009341A5" w:rsidP="009341A5">
      <w:pPr>
        <w:spacing w:line="244" w:lineRule="exact"/>
        <w:ind w:left="157"/>
        <w:rPr>
          <w:rFonts w:ascii="Georgia" w:hAnsi="Georgia"/>
          <w:b/>
        </w:rPr>
      </w:pPr>
      <w:r>
        <w:rPr>
          <w:rFonts w:ascii="Georgia" w:hAnsi="Georgia"/>
          <w:b/>
          <w:color w:val="231F20"/>
          <w:w w:val="75"/>
        </w:rPr>
        <w:t>«ИНОСТРАННЫЙ</w:t>
      </w:r>
      <w:r>
        <w:rPr>
          <w:rFonts w:ascii="Georgia" w:hAnsi="Georgia"/>
          <w:b/>
          <w:color w:val="231F20"/>
          <w:spacing w:val="15"/>
        </w:rPr>
        <w:t xml:space="preserve"> </w:t>
      </w:r>
      <w:r>
        <w:rPr>
          <w:rFonts w:ascii="Georgia" w:hAnsi="Georgia"/>
          <w:b/>
          <w:color w:val="231F20"/>
          <w:w w:val="75"/>
        </w:rPr>
        <w:t>(ФРАНЦУЗСКИЙ)</w:t>
      </w:r>
      <w:r>
        <w:rPr>
          <w:rFonts w:ascii="Georgia" w:hAnsi="Georgia"/>
          <w:b/>
          <w:color w:val="231F20"/>
          <w:spacing w:val="15"/>
        </w:rPr>
        <w:t xml:space="preserve"> </w:t>
      </w:r>
      <w:r>
        <w:rPr>
          <w:rFonts w:ascii="Georgia" w:hAnsi="Georgia"/>
          <w:b/>
          <w:color w:val="231F20"/>
          <w:spacing w:val="-2"/>
          <w:w w:val="75"/>
        </w:rPr>
        <w:t>ЯЗЫК»</w:t>
      </w:r>
    </w:p>
    <w:p w:rsidR="009341A5" w:rsidRDefault="009341A5" w:rsidP="009341A5">
      <w:pPr>
        <w:spacing w:before="59" w:line="237" w:lineRule="auto"/>
        <w:ind w:left="157" w:right="154" w:firstLine="226"/>
        <w:jc w:val="both"/>
        <w:rPr>
          <w:sz w:val="20"/>
        </w:rPr>
      </w:pPr>
      <w:r>
        <w:rPr>
          <w:color w:val="231F20"/>
          <w:w w:val="105"/>
          <w:sz w:val="20"/>
        </w:rPr>
        <w:t xml:space="preserve">Цели обучения иностранному языку в начальной школе можно условно разделить на </w:t>
      </w:r>
      <w:r>
        <w:rPr>
          <w:rFonts w:ascii="Book Antiqua" w:hAnsi="Book Antiqua"/>
          <w:i/>
          <w:color w:val="231F20"/>
          <w:w w:val="105"/>
          <w:sz w:val="20"/>
        </w:rPr>
        <w:t xml:space="preserve">образовательные, развивающие, </w:t>
      </w:r>
      <w:r>
        <w:rPr>
          <w:rFonts w:ascii="Book Antiqua" w:hAnsi="Book Antiqua"/>
          <w:i/>
          <w:color w:val="231F20"/>
          <w:spacing w:val="-2"/>
          <w:w w:val="105"/>
          <w:sz w:val="20"/>
        </w:rPr>
        <w:t>воспитывающие</w:t>
      </w:r>
      <w:r>
        <w:rPr>
          <w:color w:val="231F20"/>
          <w:spacing w:val="-2"/>
          <w:w w:val="105"/>
          <w:sz w:val="20"/>
        </w:rPr>
        <w:t>.</w:t>
      </w:r>
    </w:p>
    <w:p w:rsidR="009341A5" w:rsidRDefault="009341A5" w:rsidP="009341A5">
      <w:pPr>
        <w:pStyle w:val="a3"/>
        <w:spacing w:before="13" w:line="232" w:lineRule="auto"/>
        <w:ind w:right="154"/>
      </w:pPr>
      <w:r>
        <w:rPr>
          <w:rFonts w:ascii="Book Antiqua" w:hAnsi="Book Antiqua"/>
          <w:i/>
          <w:color w:val="231F20"/>
          <w:w w:val="105"/>
        </w:rPr>
        <w:t xml:space="preserve">Образовательные </w:t>
      </w:r>
      <w:r>
        <w:rPr>
          <w:color w:val="231F20"/>
          <w:w w:val="105"/>
        </w:rPr>
        <w:t>цели учебного предмета «Иностранный (французский)</w:t>
      </w:r>
      <w:r>
        <w:rPr>
          <w:color w:val="231F20"/>
          <w:spacing w:val="-8"/>
          <w:w w:val="105"/>
        </w:rPr>
        <w:t xml:space="preserve"> </w:t>
      </w:r>
      <w:r>
        <w:rPr>
          <w:color w:val="231F20"/>
          <w:w w:val="105"/>
        </w:rPr>
        <w:t>язык»</w:t>
      </w:r>
      <w:r>
        <w:rPr>
          <w:color w:val="231F20"/>
          <w:spacing w:val="-8"/>
          <w:w w:val="105"/>
        </w:rPr>
        <w:t xml:space="preserve"> </w:t>
      </w:r>
      <w:r>
        <w:rPr>
          <w:color w:val="231F20"/>
          <w:w w:val="105"/>
        </w:rPr>
        <w:t>в</w:t>
      </w:r>
      <w:r>
        <w:rPr>
          <w:color w:val="231F20"/>
          <w:spacing w:val="-8"/>
          <w:w w:val="105"/>
        </w:rPr>
        <w:t xml:space="preserve"> </w:t>
      </w:r>
      <w:r>
        <w:rPr>
          <w:color w:val="231F20"/>
          <w:w w:val="105"/>
        </w:rPr>
        <w:t>начальной</w:t>
      </w:r>
      <w:r>
        <w:rPr>
          <w:color w:val="231F20"/>
          <w:spacing w:val="-8"/>
          <w:w w:val="105"/>
        </w:rPr>
        <w:t xml:space="preserve"> </w:t>
      </w:r>
      <w:r>
        <w:rPr>
          <w:color w:val="231F20"/>
          <w:w w:val="105"/>
        </w:rPr>
        <w:t>школе</w:t>
      </w:r>
      <w:r>
        <w:rPr>
          <w:color w:val="231F20"/>
          <w:spacing w:val="-8"/>
          <w:w w:val="105"/>
        </w:rPr>
        <w:t xml:space="preserve"> </w:t>
      </w:r>
      <w:r>
        <w:rPr>
          <w:color w:val="231F20"/>
          <w:w w:val="105"/>
        </w:rPr>
        <w:t>включают:</w:t>
      </w:r>
    </w:p>
    <w:p w:rsidR="009341A5" w:rsidRDefault="009341A5" w:rsidP="009341A5">
      <w:pPr>
        <w:pStyle w:val="a3"/>
        <w:spacing w:before="16" w:line="242" w:lineRule="auto"/>
        <w:ind w:left="397" w:right="154" w:hanging="240"/>
      </w:pPr>
      <w:r>
        <w:rPr>
          <w:color w:val="231F20"/>
          <w:w w:val="95"/>
        </w:rPr>
        <w:t xml:space="preserve">—формирование элементарной иноязычной коммуникативной </w:t>
      </w:r>
      <w:r>
        <w:rPr>
          <w:color w:val="231F20"/>
        </w:rPr>
        <w:t>компетенции,</w:t>
      </w:r>
      <w:r>
        <w:rPr>
          <w:color w:val="231F20"/>
          <w:spacing w:val="-10"/>
        </w:rPr>
        <w:t xml:space="preserve"> </w:t>
      </w:r>
      <w:r>
        <w:rPr>
          <w:color w:val="231F20"/>
        </w:rPr>
        <w:t>т.</w:t>
      </w:r>
      <w:r>
        <w:rPr>
          <w:color w:val="231F20"/>
          <w:spacing w:val="-10"/>
        </w:rPr>
        <w:t xml:space="preserve"> </w:t>
      </w:r>
      <w:r>
        <w:rPr>
          <w:color w:val="231F20"/>
        </w:rPr>
        <w:t>е.</w:t>
      </w:r>
      <w:r>
        <w:rPr>
          <w:color w:val="231F20"/>
          <w:spacing w:val="-10"/>
        </w:rPr>
        <w:t xml:space="preserve"> </w:t>
      </w:r>
      <w:r>
        <w:rPr>
          <w:color w:val="231F20"/>
        </w:rPr>
        <w:t>способности</w:t>
      </w:r>
      <w:r>
        <w:rPr>
          <w:color w:val="231F20"/>
          <w:spacing w:val="-10"/>
        </w:rPr>
        <w:t xml:space="preserve"> </w:t>
      </w:r>
      <w:r>
        <w:rPr>
          <w:color w:val="231F20"/>
        </w:rPr>
        <w:t>и</w:t>
      </w:r>
      <w:r>
        <w:rPr>
          <w:color w:val="231F20"/>
          <w:spacing w:val="-10"/>
        </w:rPr>
        <w:t xml:space="preserve"> </w:t>
      </w:r>
      <w:r>
        <w:rPr>
          <w:color w:val="231F20"/>
        </w:rPr>
        <w:t>готовности</w:t>
      </w:r>
      <w:r>
        <w:rPr>
          <w:color w:val="231F20"/>
          <w:spacing w:val="-10"/>
        </w:rPr>
        <w:t xml:space="preserve"> </w:t>
      </w:r>
      <w:r>
        <w:rPr>
          <w:color w:val="231F20"/>
        </w:rPr>
        <w:t>общаться</w:t>
      </w:r>
      <w:r>
        <w:rPr>
          <w:color w:val="231F20"/>
          <w:spacing w:val="-10"/>
        </w:rPr>
        <w:t xml:space="preserve"> </w:t>
      </w:r>
      <w:r>
        <w:rPr>
          <w:color w:val="231F20"/>
        </w:rPr>
        <w:t>с</w:t>
      </w:r>
      <w:r>
        <w:rPr>
          <w:color w:val="231F20"/>
          <w:spacing w:val="-10"/>
        </w:rPr>
        <w:t xml:space="preserve"> </w:t>
      </w:r>
      <w:r>
        <w:rPr>
          <w:color w:val="231F20"/>
        </w:rPr>
        <w:t>но- сителями</w:t>
      </w:r>
      <w:r>
        <w:rPr>
          <w:color w:val="231F20"/>
          <w:spacing w:val="-3"/>
        </w:rPr>
        <w:t xml:space="preserve"> </w:t>
      </w:r>
      <w:r>
        <w:rPr>
          <w:color w:val="231F20"/>
        </w:rPr>
        <w:t>изучаемого</w:t>
      </w:r>
      <w:r>
        <w:rPr>
          <w:color w:val="231F20"/>
          <w:spacing w:val="-3"/>
        </w:rPr>
        <w:t xml:space="preserve"> </w:t>
      </w:r>
      <w:r>
        <w:rPr>
          <w:color w:val="231F20"/>
        </w:rPr>
        <w:t>иностранного</w:t>
      </w:r>
      <w:r>
        <w:rPr>
          <w:color w:val="231F20"/>
          <w:spacing w:val="-3"/>
        </w:rPr>
        <w:t xml:space="preserve"> </w:t>
      </w:r>
      <w:r>
        <w:rPr>
          <w:color w:val="231F20"/>
        </w:rPr>
        <w:t>языка</w:t>
      </w:r>
      <w:r>
        <w:rPr>
          <w:color w:val="231F20"/>
          <w:spacing w:val="-3"/>
        </w:rPr>
        <w:t xml:space="preserve"> </w:t>
      </w:r>
      <w:r>
        <w:rPr>
          <w:color w:val="231F20"/>
        </w:rPr>
        <w:t>в</w:t>
      </w:r>
      <w:r>
        <w:rPr>
          <w:color w:val="231F20"/>
          <w:spacing w:val="-3"/>
        </w:rPr>
        <w:t xml:space="preserve"> </w:t>
      </w:r>
      <w:r>
        <w:rPr>
          <w:color w:val="231F20"/>
        </w:rPr>
        <w:t>устной</w:t>
      </w:r>
      <w:r>
        <w:rPr>
          <w:color w:val="231F20"/>
          <w:spacing w:val="-3"/>
        </w:rPr>
        <w:t xml:space="preserve"> </w:t>
      </w:r>
      <w:r>
        <w:rPr>
          <w:color w:val="231F20"/>
        </w:rPr>
        <w:t>(говоре- ние</w:t>
      </w:r>
      <w:r>
        <w:rPr>
          <w:color w:val="231F20"/>
          <w:spacing w:val="-16"/>
        </w:rPr>
        <w:t xml:space="preserve"> </w:t>
      </w:r>
      <w:r>
        <w:rPr>
          <w:color w:val="231F20"/>
        </w:rPr>
        <w:t>и</w:t>
      </w:r>
      <w:r>
        <w:rPr>
          <w:color w:val="231F20"/>
          <w:spacing w:val="-16"/>
        </w:rPr>
        <w:t xml:space="preserve"> </w:t>
      </w:r>
      <w:r>
        <w:rPr>
          <w:color w:val="231F20"/>
        </w:rPr>
        <w:t>аудирование)</w:t>
      </w:r>
      <w:r>
        <w:rPr>
          <w:color w:val="231F20"/>
          <w:spacing w:val="-16"/>
        </w:rPr>
        <w:t xml:space="preserve"> </w:t>
      </w:r>
      <w:r>
        <w:rPr>
          <w:color w:val="231F20"/>
        </w:rPr>
        <w:t>и</w:t>
      </w:r>
      <w:r>
        <w:rPr>
          <w:color w:val="231F20"/>
          <w:spacing w:val="-16"/>
        </w:rPr>
        <w:t xml:space="preserve"> </w:t>
      </w:r>
      <w:r>
        <w:rPr>
          <w:color w:val="231F20"/>
        </w:rPr>
        <w:t>письменной</w:t>
      </w:r>
      <w:r>
        <w:rPr>
          <w:color w:val="231F20"/>
          <w:spacing w:val="-16"/>
        </w:rPr>
        <w:t xml:space="preserve"> </w:t>
      </w:r>
      <w:r>
        <w:rPr>
          <w:color w:val="231F20"/>
        </w:rPr>
        <w:t>(чтение</w:t>
      </w:r>
      <w:r>
        <w:rPr>
          <w:color w:val="231F20"/>
          <w:spacing w:val="-16"/>
        </w:rPr>
        <w:t xml:space="preserve"> </w:t>
      </w:r>
      <w:r>
        <w:rPr>
          <w:color w:val="231F20"/>
        </w:rPr>
        <w:t>и</w:t>
      </w:r>
      <w:r>
        <w:rPr>
          <w:color w:val="231F20"/>
          <w:spacing w:val="-16"/>
        </w:rPr>
        <w:t xml:space="preserve"> </w:t>
      </w:r>
      <w:r>
        <w:rPr>
          <w:color w:val="231F20"/>
        </w:rPr>
        <w:t>письмо)</w:t>
      </w:r>
      <w:r>
        <w:rPr>
          <w:color w:val="231F20"/>
          <w:spacing w:val="-16"/>
        </w:rPr>
        <w:t xml:space="preserve"> </w:t>
      </w:r>
      <w:r>
        <w:rPr>
          <w:color w:val="231F20"/>
        </w:rPr>
        <w:t>форме</w:t>
      </w:r>
      <w:r>
        <w:rPr>
          <w:color w:val="231F20"/>
          <w:spacing w:val="-16"/>
        </w:rPr>
        <w:t xml:space="preserve"> </w:t>
      </w:r>
      <w:r>
        <w:rPr>
          <w:color w:val="231F20"/>
        </w:rPr>
        <w:t>с учётом</w:t>
      </w:r>
      <w:r>
        <w:rPr>
          <w:color w:val="231F20"/>
          <w:spacing w:val="-13"/>
        </w:rPr>
        <w:t xml:space="preserve"> </w:t>
      </w:r>
      <w:r>
        <w:rPr>
          <w:color w:val="231F20"/>
        </w:rPr>
        <w:t>возрастных</w:t>
      </w:r>
      <w:r>
        <w:rPr>
          <w:color w:val="231F20"/>
          <w:spacing w:val="-13"/>
        </w:rPr>
        <w:t xml:space="preserve"> </w:t>
      </w:r>
      <w:r>
        <w:rPr>
          <w:color w:val="231F20"/>
        </w:rPr>
        <w:t>возможностей</w:t>
      </w:r>
      <w:r>
        <w:rPr>
          <w:color w:val="231F20"/>
          <w:spacing w:val="-13"/>
        </w:rPr>
        <w:t xml:space="preserve"> </w:t>
      </w:r>
      <w:r>
        <w:rPr>
          <w:color w:val="231F20"/>
        </w:rPr>
        <w:t>и</w:t>
      </w:r>
      <w:r>
        <w:rPr>
          <w:color w:val="231F20"/>
          <w:spacing w:val="-13"/>
        </w:rPr>
        <w:t xml:space="preserve"> </w:t>
      </w:r>
      <w:r>
        <w:rPr>
          <w:color w:val="231F20"/>
        </w:rPr>
        <w:t>потребностей</w:t>
      </w:r>
      <w:r>
        <w:rPr>
          <w:color w:val="231F20"/>
          <w:spacing w:val="-13"/>
        </w:rPr>
        <w:t xml:space="preserve"> </w:t>
      </w:r>
      <w:r>
        <w:rPr>
          <w:color w:val="231F20"/>
        </w:rPr>
        <w:t xml:space="preserve">младшего </w:t>
      </w:r>
      <w:r>
        <w:rPr>
          <w:color w:val="231F20"/>
          <w:spacing w:val="-2"/>
        </w:rPr>
        <w:t>школьника;</w:t>
      </w:r>
    </w:p>
    <w:p w:rsidR="009341A5" w:rsidRDefault="009341A5" w:rsidP="009341A5">
      <w:pPr>
        <w:pStyle w:val="a3"/>
        <w:spacing w:before="17" w:line="242" w:lineRule="auto"/>
        <w:ind w:left="397" w:right="154" w:hanging="240"/>
      </w:pPr>
      <w:r>
        <w:rPr>
          <w:color w:val="231F20"/>
        </w:rPr>
        <w:t>—расширение лингвистического кругозора обучающихся за счёт:</w:t>
      </w:r>
      <w:r>
        <w:rPr>
          <w:color w:val="231F20"/>
          <w:spacing w:val="-14"/>
        </w:rPr>
        <w:t xml:space="preserve"> </w:t>
      </w:r>
      <w:r>
        <w:rPr>
          <w:color w:val="231F20"/>
        </w:rPr>
        <w:t>овладения</w:t>
      </w:r>
      <w:r>
        <w:rPr>
          <w:color w:val="231F20"/>
          <w:spacing w:val="-14"/>
        </w:rPr>
        <w:t xml:space="preserve"> </w:t>
      </w:r>
      <w:r>
        <w:rPr>
          <w:color w:val="231F20"/>
        </w:rPr>
        <w:t>новыми</w:t>
      </w:r>
      <w:r>
        <w:rPr>
          <w:color w:val="231F20"/>
          <w:spacing w:val="-14"/>
        </w:rPr>
        <w:t xml:space="preserve"> </w:t>
      </w:r>
      <w:r>
        <w:rPr>
          <w:color w:val="231F20"/>
        </w:rPr>
        <w:t>языковыми</w:t>
      </w:r>
      <w:r>
        <w:rPr>
          <w:color w:val="231F20"/>
          <w:spacing w:val="-14"/>
        </w:rPr>
        <w:t xml:space="preserve"> </w:t>
      </w:r>
      <w:r>
        <w:rPr>
          <w:color w:val="231F20"/>
        </w:rPr>
        <w:t>средствами</w:t>
      </w:r>
      <w:r>
        <w:rPr>
          <w:color w:val="231F20"/>
          <w:spacing w:val="-14"/>
        </w:rPr>
        <w:t xml:space="preserve"> </w:t>
      </w:r>
      <w:r>
        <w:rPr>
          <w:color w:val="231F20"/>
        </w:rPr>
        <w:t>(фонетиче- скими,</w:t>
      </w:r>
      <w:r>
        <w:rPr>
          <w:color w:val="231F20"/>
          <w:spacing w:val="-10"/>
        </w:rPr>
        <w:t xml:space="preserve"> </w:t>
      </w:r>
      <w:r>
        <w:rPr>
          <w:color w:val="231F20"/>
        </w:rPr>
        <w:t>орфографическими,</w:t>
      </w:r>
      <w:r>
        <w:rPr>
          <w:color w:val="231F20"/>
          <w:spacing w:val="-10"/>
        </w:rPr>
        <w:t xml:space="preserve"> </w:t>
      </w:r>
      <w:r>
        <w:rPr>
          <w:color w:val="231F20"/>
        </w:rPr>
        <w:t>лексическими,</w:t>
      </w:r>
      <w:r>
        <w:rPr>
          <w:color w:val="231F20"/>
          <w:spacing w:val="-10"/>
        </w:rPr>
        <w:t xml:space="preserve"> </w:t>
      </w:r>
      <w:r>
        <w:rPr>
          <w:color w:val="231F20"/>
        </w:rPr>
        <w:t>грамматически- ми) в соответствии c отобранными темами общения;</w:t>
      </w:r>
    </w:p>
    <w:p w:rsidR="009341A5" w:rsidRDefault="009341A5" w:rsidP="009341A5">
      <w:pPr>
        <w:pStyle w:val="a3"/>
        <w:spacing w:before="15" w:line="242" w:lineRule="auto"/>
        <w:ind w:left="397" w:right="154" w:hanging="240"/>
      </w:pPr>
      <w:r>
        <w:rPr>
          <w:color w:val="231F20"/>
          <w:spacing w:val="-2"/>
        </w:rPr>
        <w:t>—освоение</w:t>
      </w:r>
      <w:r>
        <w:rPr>
          <w:color w:val="231F20"/>
          <w:spacing w:val="-6"/>
        </w:rPr>
        <w:t xml:space="preserve"> </w:t>
      </w:r>
      <w:r>
        <w:rPr>
          <w:color w:val="231F20"/>
          <w:spacing w:val="-2"/>
        </w:rPr>
        <w:t>знаний</w:t>
      </w:r>
      <w:r>
        <w:rPr>
          <w:color w:val="231F20"/>
          <w:spacing w:val="-6"/>
        </w:rPr>
        <w:t xml:space="preserve"> </w:t>
      </w:r>
      <w:r>
        <w:rPr>
          <w:color w:val="231F20"/>
          <w:spacing w:val="-2"/>
        </w:rPr>
        <w:t>о</w:t>
      </w:r>
      <w:r>
        <w:rPr>
          <w:color w:val="231F20"/>
          <w:spacing w:val="-6"/>
        </w:rPr>
        <w:t xml:space="preserve"> </w:t>
      </w:r>
      <w:r>
        <w:rPr>
          <w:color w:val="231F20"/>
          <w:spacing w:val="-2"/>
        </w:rPr>
        <w:t>языковых</w:t>
      </w:r>
      <w:r>
        <w:rPr>
          <w:color w:val="231F20"/>
          <w:spacing w:val="-6"/>
        </w:rPr>
        <w:t xml:space="preserve"> </w:t>
      </w:r>
      <w:r>
        <w:rPr>
          <w:color w:val="231F20"/>
          <w:spacing w:val="-2"/>
        </w:rPr>
        <w:t>явлениях</w:t>
      </w:r>
      <w:r>
        <w:rPr>
          <w:color w:val="231F20"/>
          <w:spacing w:val="-6"/>
        </w:rPr>
        <w:t xml:space="preserve"> </w:t>
      </w:r>
      <w:r>
        <w:rPr>
          <w:color w:val="231F20"/>
          <w:spacing w:val="-2"/>
        </w:rPr>
        <w:t>изучаемого</w:t>
      </w:r>
      <w:r>
        <w:rPr>
          <w:color w:val="231F20"/>
          <w:spacing w:val="-6"/>
        </w:rPr>
        <w:t xml:space="preserve"> </w:t>
      </w:r>
      <w:r>
        <w:rPr>
          <w:color w:val="231F20"/>
          <w:spacing w:val="-2"/>
        </w:rPr>
        <w:t xml:space="preserve">иностран- </w:t>
      </w:r>
      <w:r>
        <w:rPr>
          <w:color w:val="231F20"/>
        </w:rPr>
        <w:t>ного</w:t>
      </w:r>
      <w:r>
        <w:rPr>
          <w:color w:val="231F20"/>
          <w:spacing w:val="-16"/>
        </w:rPr>
        <w:t xml:space="preserve"> </w:t>
      </w:r>
      <w:r>
        <w:rPr>
          <w:color w:val="231F20"/>
        </w:rPr>
        <w:t>языка,</w:t>
      </w:r>
      <w:r>
        <w:rPr>
          <w:color w:val="231F20"/>
          <w:spacing w:val="-16"/>
        </w:rPr>
        <w:t xml:space="preserve"> </w:t>
      </w:r>
      <w:r>
        <w:rPr>
          <w:color w:val="231F20"/>
        </w:rPr>
        <w:t>о</w:t>
      </w:r>
      <w:r>
        <w:rPr>
          <w:color w:val="231F20"/>
          <w:spacing w:val="-16"/>
        </w:rPr>
        <w:t xml:space="preserve"> </w:t>
      </w:r>
      <w:r>
        <w:rPr>
          <w:color w:val="231F20"/>
        </w:rPr>
        <w:t>разных</w:t>
      </w:r>
      <w:r>
        <w:rPr>
          <w:color w:val="231F20"/>
          <w:spacing w:val="-16"/>
        </w:rPr>
        <w:t xml:space="preserve"> </w:t>
      </w:r>
      <w:r>
        <w:rPr>
          <w:color w:val="231F20"/>
        </w:rPr>
        <w:t>способах</w:t>
      </w:r>
      <w:r>
        <w:rPr>
          <w:color w:val="231F20"/>
          <w:spacing w:val="-16"/>
        </w:rPr>
        <w:t xml:space="preserve"> </w:t>
      </w:r>
      <w:r>
        <w:rPr>
          <w:color w:val="231F20"/>
        </w:rPr>
        <w:t>выражения</w:t>
      </w:r>
      <w:r>
        <w:rPr>
          <w:color w:val="231F20"/>
          <w:spacing w:val="-16"/>
        </w:rPr>
        <w:t xml:space="preserve"> </w:t>
      </w:r>
      <w:r>
        <w:rPr>
          <w:color w:val="231F20"/>
        </w:rPr>
        <w:t>мысли</w:t>
      </w:r>
      <w:r>
        <w:rPr>
          <w:color w:val="231F20"/>
          <w:spacing w:val="-16"/>
        </w:rPr>
        <w:t xml:space="preserve"> </w:t>
      </w:r>
      <w:r>
        <w:rPr>
          <w:color w:val="231F20"/>
        </w:rPr>
        <w:t>на</w:t>
      </w:r>
      <w:r>
        <w:rPr>
          <w:color w:val="231F20"/>
          <w:spacing w:val="-16"/>
        </w:rPr>
        <w:t xml:space="preserve"> </w:t>
      </w:r>
      <w:r>
        <w:rPr>
          <w:color w:val="231F20"/>
        </w:rPr>
        <w:t>родном и иностранном языках;</w:t>
      </w:r>
    </w:p>
    <w:p w:rsidR="009341A5" w:rsidRDefault="009341A5" w:rsidP="009341A5">
      <w:pPr>
        <w:pStyle w:val="a3"/>
        <w:spacing w:before="14" w:line="242" w:lineRule="auto"/>
        <w:ind w:left="397" w:hanging="240"/>
      </w:pPr>
      <w:r>
        <w:rPr>
          <w:color w:val="231F20"/>
        </w:rPr>
        <w:t>—использование для решения учебных задач интеллектуаль- ных операций (сравнение, анализ, обобщение и др.);</w:t>
      </w:r>
    </w:p>
    <w:p w:rsidR="009341A5" w:rsidRDefault="009341A5" w:rsidP="009341A5">
      <w:pPr>
        <w:pStyle w:val="a3"/>
        <w:spacing w:before="13" w:line="242" w:lineRule="auto"/>
        <w:ind w:left="397" w:right="154" w:hanging="240"/>
      </w:pPr>
      <w:r>
        <w:rPr>
          <w:color w:val="231F20"/>
        </w:rPr>
        <w:t>—формирование умений работать с информацией, представ- ленной в текстах разного типа (описание, повествование, рассуждение), пользоваться при необходимости словарями по иностранному языку.</w:t>
      </w:r>
    </w:p>
    <w:p w:rsidR="009341A5" w:rsidRDefault="009341A5" w:rsidP="009341A5">
      <w:pPr>
        <w:pStyle w:val="a3"/>
        <w:spacing w:before="21" w:line="232" w:lineRule="auto"/>
      </w:pPr>
      <w:r>
        <w:rPr>
          <w:rFonts w:ascii="Book Antiqua" w:hAnsi="Book Antiqua"/>
          <w:i/>
          <w:color w:val="231F20"/>
        </w:rPr>
        <w:t xml:space="preserve">Развивающие </w:t>
      </w:r>
      <w:r>
        <w:rPr>
          <w:color w:val="231F20"/>
        </w:rPr>
        <w:t>цели учебного предмета «Иностранный (фран- цузский) язык» в начальной школе включают:</w:t>
      </w:r>
    </w:p>
    <w:p w:rsidR="009341A5" w:rsidRDefault="009341A5" w:rsidP="009341A5">
      <w:pPr>
        <w:pStyle w:val="a3"/>
        <w:spacing w:before="16" w:line="242" w:lineRule="auto"/>
        <w:ind w:left="397" w:hanging="240"/>
      </w:pPr>
      <w:r>
        <w:rPr>
          <w:color w:val="231F20"/>
        </w:rPr>
        <w:t>—осознание младшими школьниками роли языков как сред- ства межличностного и межкультурного взаимодействия в условиях поликультурного, многоязычного мира и инстру- мента познания мира и культуры других народов;</w:t>
      </w:r>
    </w:p>
    <w:p w:rsidR="009341A5" w:rsidRDefault="009341A5" w:rsidP="009341A5">
      <w:pPr>
        <w:pStyle w:val="a3"/>
        <w:spacing w:before="15" w:line="242" w:lineRule="auto"/>
        <w:ind w:left="397" w:hanging="240"/>
      </w:pPr>
      <w:r>
        <w:rPr>
          <w:color w:val="231F20"/>
        </w:rPr>
        <w:t>—становление</w:t>
      </w:r>
      <w:r>
        <w:rPr>
          <w:color w:val="231F20"/>
          <w:spacing w:val="-6"/>
        </w:rPr>
        <w:t xml:space="preserve"> </w:t>
      </w:r>
      <w:r>
        <w:rPr>
          <w:color w:val="231F20"/>
        </w:rPr>
        <w:t>коммуникативной</w:t>
      </w:r>
      <w:r>
        <w:rPr>
          <w:color w:val="231F20"/>
          <w:spacing w:val="-6"/>
        </w:rPr>
        <w:t xml:space="preserve"> </w:t>
      </w:r>
      <w:r>
        <w:rPr>
          <w:color w:val="231F20"/>
        </w:rPr>
        <w:t>культуры</w:t>
      </w:r>
      <w:r>
        <w:rPr>
          <w:color w:val="231F20"/>
          <w:spacing w:val="-6"/>
        </w:rPr>
        <w:t xml:space="preserve"> </w:t>
      </w:r>
      <w:r>
        <w:rPr>
          <w:color w:val="231F20"/>
        </w:rPr>
        <w:t>обучающихся</w:t>
      </w:r>
      <w:r>
        <w:rPr>
          <w:color w:val="231F20"/>
          <w:spacing w:val="-6"/>
        </w:rPr>
        <w:t xml:space="preserve"> </w:t>
      </w:r>
      <w:r>
        <w:rPr>
          <w:color w:val="231F20"/>
        </w:rPr>
        <w:t>и</w:t>
      </w:r>
      <w:r>
        <w:rPr>
          <w:color w:val="231F20"/>
          <w:spacing w:val="-6"/>
        </w:rPr>
        <w:t xml:space="preserve"> </w:t>
      </w:r>
      <w:r>
        <w:rPr>
          <w:color w:val="231F20"/>
        </w:rPr>
        <w:t>их общего речевого развития;</w:t>
      </w:r>
    </w:p>
    <w:p w:rsidR="009341A5" w:rsidRDefault="009341A5" w:rsidP="009341A5">
      <w:pPr>
        <w:pStyle w:val="a3"/>
        <w:spacing w:before="13" w:line="242" w:lineRule="auto"/>
        <w:ind w:left="397" w:hanging="240"/>
      </w:pPr>
      <w:r>
        <w:rPr>
          <w:color w:val="231F20"/>
          <w:w w:val="95"/>
        </w:rPr>
        <w:t xml:space="preserve">—развитие компенсаторной способности адаптироваться к си- </w:t>
      </w:r>
      <w:r>
        <w:rPr>
          <w:color w:val="231F20"/>
        </w:rPr>
        <w:t>туациям</w:t>
      </w:r>
      <w:r>
        <w:rPr>
          <w:color w:val="231F20"/>
          <w:spacing w:val="-10"/>
        </w:rPr>
        <w:t xml:space="preserve"> </w:t>
      </w:r>
      <w:r>
        <w:rPr>
          <w:color w:val="231F20"/>
        </w:rPr>
        <w:t>общения</w:t>
      </w:r>
      <w:r>
        <w:rPr>
          <w:color w:val="231F20"/>
          <w:spacing w:val="-10"/>
        </w:rPr>
        <w:t xml:space="preserve"> </w:t>
      </w:r>
      <w:r>
        <w:rPr>
          <w:color w:val="231F20"/>
        </w:rPr>
        <w:t>при</w:t>
      </w:r>
      <w:r>
        <w:rPr>
          <w:color w:val="231F20"/>
          <w:spacing w:val="-10"/>
        </w:rPr>
        <w:t xml:space="preserve"> </w:t>
      </w:r>
      <w:r>
        <w:rPr>
          <w:color w:val="231F20"/>
        </w:rPr>
        <w:t>получении</w:t>
      </w:r>
      <w:r>
        <w:rPr>
          <w:color w:val="231F20"/>
          <w:spacing w:val="-10"/>
        </w:rPr>
        <w:t xml:space="preserve"> </w:t>
      </w:r>
      <w:r>
        <w:rPr>
          <w:color w:val="231F20"/>
        </w:rPr>
        <w:t>и</w:t>
      </w:r>
      <w:r>
        <w:rPr>
          <w:color w:val="231F20"/>
          <w:spacing w:val="-10"/>
        </w:rPr>
        <w:t xml:space="preserve"> </w:t>
      </w:r>
      <w:r>
        <w:rPr>
          <w:color w:val="231F20"/>
        </w:rPr>
        <w:t>передаче</w:t>
      </w:r>
      <w:r>
        <w:rPr>
          <w:color w:val="231F20"/>
          <w:spacing w:val="-10"/>
        </w:rPr>
        <w:t xml:space="preserve"> </w:t>
      </w:r>
      <w:r>
        <w:rPr>
          <w:color w:val="231F20"/>
        </w:rPr>
        <w:t>информации</w:t>
      </w:r>
      <w:r>
        <w:rPr>
          <w:color w:val="231F20"/>
          <w:spacing w:val="-10"/>
        </w:rPr>
        <w:t xml:space="preserve"> </w:t>
      </w:r>
      <w:r>
        <w:rPr>
          <w:color w:val="231F20"/>
        </w:rPr>
        <w:t>в условиях дефицита языковых средств;</w:t>
      </w:r>
    </w:p>
    <w:p w:rsidR="009341A5" w:rsidRDefault="009341A5" w:rsidP="009341A5">
      <w:pPr>
        <w:pStyle w:val="a3"/>
        <w:spacing w:before="14" w:line="242" w:lineRule="auto"/>
        <w:ind w:left="397" w:right="154" w:hanging="240"/>
      </w:pPr>
      <w:r>
        <w:rPr>
          <w:color w:val="231F20"/>
          <w:w w:val="95"/>
        </w:rPr>
        <w:t xml:space="preserve">—формирование регулятивных действий: планирование после- </w:t>
      </w:r>
      <w:r>
        <w:rPr>
          <w:color w:val="231F20"/>
        </w:rPr>
        <w:t>довательных</w:t>
      </w:r>
      <w:r>
        <w:rPr>
          <w:color w:val="231F20"/>
          <w:spacing w:val="-16"/>
        </w:rPr>
        <w:t xml:space="preserve"> </w:t>
      </w:r>
      <w:r>
        <w:rPr>
          <w:color w:val="231F20"/>
        </w:rPr>
        <w:t>«шагов»</w:t>
      </w:r>
      <w:r>
        <w:rPr>
          <w:color w:val="231F20"/>
          <w:spacing w:val="-16"/>
        </w:rPr>
        <w:t xml:space="preserve"> </w:t>
      </w:r>
      <w:r>
        <w:rPr>
          <w:color w:val="231F20"/>
        </w:rPr>
        <w:t>для</w:t>
      </w:r>
      <w:r>
        <w:rPr>
          <w:color w:val="231F20"/>
          <w:spacing w:val="-16"/>
        </w:rPr>
        <w:t xml:space="preserve"> </w:t>
      </w:r>
      <w:r>
        <w:rPr>
          <w:color w:val="231F20"/>
        </w:rPr>
        <w:t>решения</w:t>
      </w:r>
      <w:r>
        <w:rPr>
          <w:color w:val="231F20"/>
          <w:spacing w:val="-16"/>
        </w:rPr>
        <w:t xml:space="preserve"> </w:t>
      </w:r>
      <w:r>
        <w:rPr>
          <w:color w:val="231F20"/>
        </w:rPr>
        <w:t>учебной</w:t>
      </w:r>
      <w:r>
        <w:rPr>
          <w:color w:val="231F20"/>
          <w:spacing w:val="-16"/>
        </w:rPr>
        <w:t xml:space="preserve"> </w:t>
      </w:r>
      <w:r>
        <w:rPr>
          <w:color w:val="231F20"/>
        </w:rPr>
        <w:t>задачи;</w:t>
      </w:r>
      <w:r>
        <w:rPr>
          <w:color w:val="231F20"/>
          <w:spacing w:val="-16"/>
        </w:rPr>
        <w:t xml:space="preserve"> </w:t>
      </w:r>
      <w:r>
        <w:rPr>
          <w:color w:val="231F20"/>
        </w:rPr>
        <w:t xml:space="preserve">контроль </w:t>
      </w:r>
      <w:r>
        <w:rPr>
          <w:color w:val="231F20"/>
          <w:w w:val="95"/>
        </w:rPr>
        <w:t xml:space="preserve">процесса и результата своей деятельности; установление при- </w:t>
      </w:r>
      <w:r>
        <w:rPr>
          <w:color w:val="231F20"/>
        </w:rPr>
        <w:t xml:space="preserve">чины возникшей трудности и/или ошибки, корректировка </w:t>
      </w:r>
      <w:r>
        <w:rPr>
          <w:color w:val="231F20"/>
          <w:spacing w:val="-2"/>
        </w:rPr>
        <w:t>деятельности;</w:t>
      </w:r>
    </w:p>
    <w:p w:rsidR="009341A5" w:rsidRDefault="009341A5" w:rsidP="009341A5">
      <w:pPr>
        <w:spacing w:line="242" w:lineRule="auto"/>
        <w:sectPr w:rsidR="009341A5">
          <w:pgSz w:w="7830" w:h="12020"/>
          <w:pgMar w:top="580" w:right="580" w:bottom="840" w:left="580" w:header="0" w:footer="642" w:gutter="0"/>
          <w:cols w:space="720"/>
        </w:sectPr>
      </w:pPr>
    </w:p>
    <w:p w:rsidR="009341A5" w:rsidRDefault="009341A5" w:rsidP="009341A5">
      <w:pPr>
        <w:pStyle w:val="a3"/>
        <w:spacing w:before="68"/>
        <w:ind w:left="397" w:hanging="240"/>
      </w:pPr>
      <w:r>
        <w:rPr>
          <w:color w:val="231F20"/>
          <w:w w:val="95"/>
        </w:rPr>
        <w:lastRenderedPageBreak/>
        <w:t xml:space="preserve">—становление способности к оценке своих достижений в изуче- нии иностранного языка, мотивация совершенствовать свои </w:t>
      </w:r>
      <w:r>
        <w:rPr>
          <w:color w:val="231F20"/>
        </w:rPr>
        <w:t>коммуникативные умения на иностранном языке.</w:t>
      </w:r>
    </w:p>
    <w:p w:rsidR="009341A5" w:rsidRDefault="009341A5" w:rsidP="009341A5">
      <w:pPr>
        <w:pStyle w:val="a3"/>
        <w:ind w:right="154"/>
      </w:pPr>
      <w:r>
        <w:rPr>
          <w:color w:val="231F20"/>
        </w:rPr>
        <w:t xml:space="preserve">Влияние параллельного изучения родного языка и языка других стран и народов позволяет заложить основу для фор- </w:t>
      </w:r>
      <w:r>
        <w:rPr>
          <w:color w:val="231F20"/>
          <w:w w:val="95"/>
        </w:rPr>
        <w:t xml:space="preserve">мирования гражданской идентичности, чувства патриотизма и </w:t>
      </w:r>
      <w:r>
        <w:rPr>
          <w:color w:val="231F20"/>
        </w:rPr>
        <w:t>гордости</w:t>
      </w:r>
      <w:r>
        <w:rPr>
          <w:color w:val="231F20"/>
          <w:spacing w:val="-16"/>
        </w:rPr>
        <w:t xml:space="preserve"> </w:t>
      </w:r>
      <w:r>
        <w:rPr>
          <w:color w:val="231F20"/>
        </w:rPr>
        <w:t>за</w:t>
      </w:r>
      <w:r>
        <w:rPr>
          <w:color w:val="231F20"/>
          <w:spacing w:val="-16"/>
        </w:rPr>
        <w:t xml:space="preserve"> </w:t>
      </w:r>
      <w:r>
        <w:rPr>
          <w:color w:val="231F20"/>
        </w:rPr>
        <w:t>свой</w:t>
      </w:r>
      <w:r>
        <w:rPr>
          <w:color w:val="231F20"/>
          <w:spacing w:val="-16"/>
        </w:rPr>
        <w:t xml:space="preserve"> </w:t>
      </w:r>
      <w:r>
        <w:rPr>
          <w:color w:val="231F20"/>
        </w:rPr>
        <w:t>народ,</w:t>
      </w:r>
      <w:r>
        <w:rPr>
          <w:color w:val="231F20"/>
          <w:spacing w:val="-16"/>
        </w:rPr>
        <w:t xml:space="preserve"> </w:t>
      </w:r>
      <w:r>
        <w:rPr>
          <w:color w:val="231F20"/>
        </w:rPr>
        <w:t>свой</w:t>
      </w:r>
      <w:r>
        <w:rPr>
          <w:color w:val="231F20"/>
          <w:spacing w:val="-16"/>
        </w:rPr>
        <w:t xml:space="preserve"> </w:t>
      </w:r>
      <w:r>
        <w:rPr>
          <w:color w:val="231F20"/>
        </w:rPr>
        <w:t>край,</w:t>
      </w:r>
      <w:r>
        <w:rPr>
          <w:color w:val="231F20"/>
          <w:spacing w:val="-16"/>
        </w:rPr>
        <w:t xml:space="preserve"> </w:t>
      </w:r>
      <w:r>
        <w:rPr>
          <w:color w:val="231F20"/>
        </w:rPr>
        <w:t>свою</w:t>
      </w:r>
      <w:r>
        <w:rPr>
          <w:color w:val="231F20"/>
          <w:spacing w:val="-16"/>
        </w:rPr>
        <w:t xml:space="preserve"> </w:t>
      </w:r>
      <w:r>
        <w:rPr>
          <w:color w:val="231F20"/>
        </w:rPr>
        <w:t>страну,</w:t>
      </w:r>
      <w:r>
        <w:rPr>
          <w:color w:val="231F20"/>
          <w:spacing w:val="-16"/>
        </w:rPr>
        <w:t xml:space="preserve"> </w:t>
      </w:r>
      <w:r>
        <w:rPr>
          <w:color w:val="231F20"/>
        </w:rPr>
        <w:t>помочь</w:t>
      </w:r>
      <w:r>
        <w:rPr>
          <w:color w:val="231F20"/>
          <w:spacing w:val="-16"/>
        </w:rPr>
        <w:t xml:space="preserve"> </w:t>
      </w:r>
      <w:r>
        <w:rPr>
          <w:color w:val="231F20"/>
        </w:rPr>
        <w:t>лучше осознать</w:t>
      </w:r>
      <w:r>
        <w:rPr>
          <w:color w:val="231F20"/>
          <w:spacing w:val="-15"/>
        </w:rPr>
        <w:t xml:space="preserve"> </w:t>
      </w:r>
      <w:r>
        <w:rPr>
          <w:color w:val="231F20"/>
        </w:rPr>
        <w:t>свою</w:t>
      </w:r>
      <w:r>
        <w:rPr>
          <w:color w:val="231F20"/>
          <w:spacing w:val="-15"/>
        </w:rPr>
        <w:t xml:space="preserve"> </w:t>
      </w:r>
      <w:r>
        <w:rPr>
          <w:color w:val="231F20"/>
        </w:rPr>
        <w:t>этническую</w:t>
      </w:r>
      <w:r>
        <w:rPr>
          <w:color w:val="231F20"/>
          <w:spacing w:val="-15"/>
        </w:rPr>
        <w:t xml:space="preserve"> </w:t>
      </w:r>
      <w:r>
        <w:rPr>
          <w:color w:val="231F20"/>
        </w:rPr>
        <w:t>и</w:t>
      </w:r>
      <w:r>
        <w:rPr>
          <w:color w:val="231F20"/>
          <w:spacing w:val="-15"/>
        </w:rPr>
        <w:t xml:space="preserve"> </w:t>
      </w:r>
      <w:r>
        <w:rPr>
          <w:color w:val="231F20"/>
        </w:rPr>
        <w:t>национальную</w:t>
      </w:r>
      <w:r>
        <w:rPr>
          <w:color w:val="231F20"/>
          <w:spacing w:val="-15"/>
        </w:rPr>
        <w:t xml:space="preserve"> </w:t>
      </w:r>
      <w:r>
        <w:rPr>
          <w:color w:val="231F20"/>
        </w:rPr>
        <w:t>принадлежность</w:t>
      </w:r>
      <w:r>
        <w:rPr>
          <w:color w:val="231F20"/>
          <w:spacing w:val="-15"/>
        </w:rPr>
        <w:t xml:space="preserve"> </w:t>
      </w:r>
      <w:r>
        <w:rPr>
          <w:color w:val="231F20"/>
        </w:rPr>
        <w:t xml:space="preserve">и </w:t>
      </w:r>
      <w:r>
        <w:rPr>
          <w:color w:val="231F20"/>
          <w:spacing w:val="-2"/>
        </w:rPr>
        <w:t>проявлять</w:t>
      </w:r>
      <w:r>
        <w:rPr>
          <w:color w:val="231F20"/>
          <w:spacing w:val="-11"/>
        </w:rPr>
        <w:t xml:space="preserve"> </w:t>
      </w:r>
      <w:r>
        <w:rPr>
          <w:color w:val="231F20"/>
          <w:spacing w:val="-2"/>
        </w:rPr>
        <w:t>интерес</w:t>
      </w:r>
      <w:r>
        <w:rPr>
          <w:color w:val="231F20"/>
          <w:spacing w:val="-11"/>
        </w:rPr>
        <w:t xml:space="preserve"> </w:t>
      </w:r>
      <w:r>
        <w:rPr>
          <w:color w:val="231F20"/>
          <w:spacing w:val="-2"/>
        </w:rPr>
        <w:t>к</w:t>
      </w:r>
      <w:r>
        <w:rPr>
          <w:color w:val="231F20"/>
          <w:spacing w:val="-11"/>
        </w:rPr>
        <w:t xml:space="preserve"> </w:t>
      </w:r>
      <w:r>
        <w:rPr>
          <w:color w:val="231F20"/>
          <w:spacing w:val="-2"/>
        </w:rPr>
        <w:t>языкам</w:t>
      </w:r>
      <w:r>
        <w:rPr>
          <w:color w:val="231F20"/>
          <w:spacing w:val="-11"/>
        </w:rPr>
        <w:t xml:space="preserve"> </w:t>
      </w:r>
      <w:r>
        <w:rPr>
          <w:color w:val="231F20"/>
          <w:spacing w:val="-2"/>
        </w:rPr>
        <w:t>и</w:t>
      </w:r>
      <w:r>
        <w:rPr>
          <w:color w:val="231F20"/>
          <w:spacing w:val="-11"/>
        </w:rPr>
        <w:t xml:space="preserve"> </w:t>
      </w:r>
      <w:r>
        <w:rPr>
          <w:color w:val="231F20"/>
          <w:spacing w:val="-2"/>
        </w:rPr>
        <w:t>культурам</w:t>
      </w:r>
      <w:r>
        <w:rPr>
          <w:color w:val="231F20"/>
          <w:spacing w:val="-11"/>
        </w:rPr>
        <w:t xml:space="preserve"> </w:t>
      </w:r>
      <w:r>
        <w:rPr>
          <w:color w:val="231F20"/>
          <w:spacing w:val="-2"/>
        </w:rPr>
        <w:t>других</w:t>
      </w:r>
      <w:r>
        <w:rPr>
          <w:color w:val="231F20"/>
          <w:spacing w:val="-11"/>
        </w:rPr>
        <w:t xml:space="preserve"> </w:t>
      </w:r>
      <w:r>
        <w:rPr>
          <w:color w:val="231F20"/>
          <w:spacing w:val="-2"/>
        </w:rPr>
        <w:t>народов,</w:t>
      </w:r>
      <w:r>
        <w:rPr>
          <w:color w:val="231F20"/>
          <w:spacing w:val="-11"/>
        </w:rPr>
        <w:t xml:space="preserve"> </w:t>
      </w:r>
      <w:r>
        <w:rPr>
          <w:color w:val="231F20"/>
          <w:spacing w:val="-2"/>
        </w:rPr>
        <w:t xml:space="preserve">осоз- </w:t>
      </w:r>
      <w:r>
        <w:rPr>
          <w:color w:val="231F20"/>
        </w:rPr>
        <w:t>нать</w:t>
      </w:r>
      <w:r>
        <w:rPr>
          <w:color w:val="231F20"/>
          <w:spacing w:val="-1"/>
        </w:rPr>
        <w:t xml:space="preserve"> </w:t>
      </w:r>
      <w:r>
        <w:rPr>
          <w:color w:val="231F20"/>
        </w:rPr>
        <w:t>наличие</w:t>
      </w:r>
      <w:r>
        <w:rPr>
          <w:color w:val="231F20"/>
          <w:spacing w:val="-1"/>
        </w:rPr>
        <w:t xml:space="preserve"> </w:t>
      </w:r>
      <w:r>
        <w:rPr>
          <w:color w:val="231F20"/>
        </w:rPr>
        <w:t>и</w:t>
      </w:r>
      <w:r>
        <w:rPr>
          <w:color w:val="231F20"/>
          <w:spacing w:val="-1"/>
        </w:rPr>
        <w:t xml:space="preserve"> </w:t>
      </w:r>
      <w:r>
        <w:rPr>
          <w:color w:val="231F20"/>
        </w:rPr>
        <w:t>значение</w:t>
      </w:r>
      <w:r>
        <w:rPr>
          <w:color w:val="231F20"/>
          <w:spacing w:val="-1"/>
        </w:rPr>
        <w:t xml:space="preserve"> </w:t>
      </w:r>
      <w:r>
        <w:rPr>
          <w:color w:val="231F20"/>
        </w:rPr>
        <w:t>общечеловеческих</w:t>
      </w:r>
      <w:r>
        <w:rPr>
          <w:color w:val="231F20"/>
          <w:spacing w:val="-1"/>
        </w:rPr>
        <w:t xml:space="preserve"> </w:t>
      </w:r>
      <w:r>
        <w:rPr>
          <w:color w:val="231F20"/>
        </w:rPr>
        <w:t>и</w:t>
      </w:r>
      <w:r>
        <w:rPr>
          <w:color w:val="231F20"/>
          <w:spacing w:val="-1"/>
        </w:rPr>
        <w:t xml:space="preserve"> </w:t>
      </w:r>
      <w:r>
        <w:rPr>
          <w:color w:val="231F20"/>
        </w:rPr>
        <w:t>базовых</w:t>
      </w:r>
      <w:r>
        <w:rPr>
          <w:color w:val="231F20"/>
          <w:spacing w:val="-1"/>
        </w:rPr>
        <w:t xml:space="preserve"> </w:t>
      </w:r>
      <w:r>
        <w:rPr>
          <w:color w:val="231F20"/>
        </w:rPr>
        <w:t>нацио- нальных</w:t>
      </w:r>
      <w:r>
        <w:rPr>
          <w:color w:val="231F20"/>
          <w:spacing w:val="-7"/>
        </w:rPr>
        <w:t xml:space="preserve"> </w:t>
      </w:r>
      <w:r>
        <w:rPr>
          <w:color w:val="231F20"/>
        </w:rPr>
        <w:t>ценностей.</w:t>
      </w:r>
      <w:r>
        <w:rPr>
          <w:color w:val="231F20"/>
          <w:spacing w:val="-7"/>
        </w:rPr>
        <w:t xml:space="preserve"> </w:t>
      </w:r>
      <w:r>
        <w:rPr>
          <w:color w:val="231F20"/>
        </w:rPr>
        <w:t>Вклад</w:t>
      </w:r>
      <w:r>
        <w:rPr>
          <w:color w:val="231F20"/>
          <w:spacing w:val="-7"/>
        </w:rPr>
        <w:t xml:space="preserve"> </w:t>
      </w:r>
      <w:r>
        <w:rPr>
          <w:color w:val="231F20"/>
        </w:rPr>
        <w:t>предмета</w:t>
      </w:r>
      <w:r>
        <w:rPr>
          <w:color w:val="231F20"/>
          <w:spacing w:val="-7"/>
        </w:rPr>
        <w:t xml:space="preserve"> </w:t>
      </w:r>
      <w:r>
        <w:rPr>
          <w:color w:val="231F20"/>
        </w:rPr>
        <w:t>«Иностранный</w:t>
      </w:r>
      <w:r>
        <w:rPr>
          <w:color w:val="231F20"/>
          <w:spacing w:val="-7"/>
        </w:rPr>
        <w:t xml:space="preserve"> </w:t>
      </w:r>
      <w:r>
        <w:rPr>
          <w:color w:val="231F20"/>
        </w:rPr>
        <w:t>(француз- ский)</w:t>
      </w:r>
      <w:r>
        <w:rPr>
          <w:color w:val="231F20"/>
          <w:spacing w:val="-19"/>
        </w:rPr>
        <w:t xml:space="preserve"> </w:t>
      </w:r>
      <w:r>
        <w:rPr>
          <w:color w:val="231F20"/>
        </w:rPr>
        <w:t>язык»</w:t>
      </w:r>
      <w:r>
        <w:rPr>
          <w:color w:val="231F20"/>
          <w:spacing w:val="-18"/>
        </w:rPr>
        <w:t xml:space="preserve"> </w:t>
      </w:r>
      <w:r>
        <w:rPr>
          <w:color w:val="231F20"/>
        </w:rPr>
        <w:t>в</w:t>
      </w:r>
      <w:r>
        <w:rPr>
          <w:color w:val="231F20"/>
          <w:spacing w:val="-19"/>
        </w:rPr>
        <w:t xml:space="preserve"> </w:t>
      </w:r>
      <w:r>
        <w:rPr>
          <w:color w:val="231F20"/>
        </w:rPr>
        <w:t>реализацию</w:t>
      </w:r>
      <w:r>
        <w:rPr>
          <w:color w:val="231F20"/>
          <w:spacing w:val="-18"/>
        </w:rPr>
        <w:t xml:space="preserve"> </w:t>
      </w:r>
      <w:r>
        <w:rPr>
          <w:color w:val="231F20"/>
        </w:rPr>
        <w:t>воспитательных</w:t>
      </w:r>
      <w:r>
        <w:rPr>
          <w:color w:val="231F20"/>
          <w:spacing w:val="-20"/>
        </w:rPr>
        <w:t xml:space="preserve"> </w:t>
      </w:r>
      <w:r>
        <w:rPr>
          <w:color w:val="231F20"/>
        </w:rPr>
        <w:t>целей</w:t>
      </w:r>
      <w:r>
        <w:rPr>
          <w:color w:val="231F20"/>
          <w:spacing w:val="-18"/>
        </w:rPr>
        <w:t xml:space="preserve"> </w:t>
      </w:r>
      <w:r>
        <w:rPr>
          <w:color w:val="231F20"/>
          <w:spacing w:val="-2"/>
        </w:rPr>
        <w:t>обеспечивает:</w:t>
      </w:r>
    </w:p>
    <w:p w:rsidR="009341A5" w:rsidRDefault="009341A5" w:rsidP="009341A5">
      <w:pPr>
        <w:pStyle w:val="a3"/>
        <w:ind w:left="397" w:right="154" w:hanging="240"/>
      </w:pPr>
      <w:r>
        <w:rPr>
          <w:color w:val="231F20"/>
        </w:rPr>
        <w:t>—понимание</w:t>
      </w:r>
      <w:r>
        <w:rPr>
          <w:color w:val="231F20"/>
          <w:spacing w:val="-4"/>
        </w:rPr>
        <w:t xml:space="preserve"> </w:t>
      </w:r>
      <w:r>
        <w:rPr>
          <w:color w:val="231F20"/>
        </w:rPr>
        <w:t>необходимости</w:t>
      </w:r>
      <w:r>
        <w:rPr>
          <w:color w:val="231F20"/>
          <w:spacing w:val="-4"/>
        </w:rPr>
        <w:t xml:space="preserve"> </w:t>
      </w:r>
      <w:r>
        <w:rPr>
          <w:color w:val="231F20"/>
        </w:rPr>
        <w:t>овладения</w:t>
      </w:r>
      <w:r>
        <w:rPr>
          <w:color w:val="231F20"/>
          <w:spacing w:val="-4"/>
        </w:rPr>
        <w:t xml:space="preserve"> </w:t>
      </w:r>
      <w:r>
        <w:rPr>
          <w:color w:val="231F20"/>
        </w:rPr>
        <w:t>иностранным</w:t>
      </w:r>
      <w:r>
        <w:rPr>
          <w:color w:val="231F20"/>
          <w:spacing w:val="-4"/>
        </w:rPr>
        <w:t xml:space="preserve"> </w:t>
      </w:r>
      <w:r>
        <w:rPr>
          <w:color w:val="231F20"/>
        </w:rPr>
        <w:t>языком как</w:t>
      </w:r>
      <w:r>
        <w:rPr>
          <w:color w:val="231F20"/>
          <w:spacing w:val="-5"/>
        </w:rPr>
        <w:t xml:space="preserve"> </w:t>
      </w:r>
      <w:r>
        <w:rPr>
          <w:color w:val="231F20"/>
        </w:rPr>
        <w:t>средством</w:t>
      </w:r>
      <w:r>
        <w:rPr>
          <w:color w:val="231F20"/>
          <w:spacing w:val="-5"/>
        </w:rPr>
        <w:t xml:space="preserve"> </w:t>
      </w:r>
      <w:r>
        <w:rPr>
          <w:color w:val="231F20"/>
        </w:rPr>
        <w:t>общения</w:t>
      </w:r>
      <w:r>
        <w:rPr>
          <w:color w:val="231F20"/>
          <w:spacing w:val="-5"/>
        </w:rPr>
        <w:t xml:space="preserve"> </w:t>
      </w:r>
      <w:r>
        <w:rPr>
          <w:color w:val="231F20"/>
        </w:rPr>
        <w:t>в</w:t>
      </w:r>
      <w:r>
        <w:rPr>
          <w:color w:val="231F20"/>
          <w:spacing w:val="-5"/>
        </w:rPr>
        <w:t xml:space="preserve"> </w:t>
      </w:r>
      <w:r>
        <w:rPr>
          <w:color w:val="231F20"/>
        </w:rPr>
        <w:t>условиях</w:t>
      </w:r>
      <w:r>
        <w:rPr>
          <w:color w:val="231F20"/>
          <w:spacing w:val="-5"/>
        </w:rPr>
        <w:t xml:space="preserve"> </w:t>
      </w:r>
      <w:r>
        <w:rPr>
          <w:color w:val="231F20"/>
        </w:rPr>
        <w:t>взаимодействия</w:t>
      </w:r>
      <w:r>
        <w:rPr>
          <w:color w:val="231F20"/>
          <w:spacing w:val="-5"/>
        </w:rPr>
        <w:t xml:space="preserve"> </w:t>
      </w:r>
      <w:r>
        <w:rPr>
          <w:color w:val="231F20"/>
        </w:rPr>
        <w:t>разных стран и народов;</w:t>
      </w:r>
    </w:p>
    <w:p w:rsidR="009341A5" w:rsidRDefault="009341A5" w:rsidP="009341A5">
      <w:pPr>
        <w:pStyle w:val="a3"/>
        <w:ind w:left="397" w:right="154" w:hanging="240"/>
      </w:pPr>
      <w:r>
        <w:rPr>
          <w:color w:val="231F20"/>
        </w:rPr>
        <w:t>—формирование</w:t>
      </w:r>
      <w:r>
        <w:rPr>
          <w:color w:val="231F20"/>
          <w:spacing w:val="-2"/>
        </w:rPr>
        <w:t xml:space="preserve"> </w:t>
      </w:r>
      <w:r>
        <w:rPr>
          <w:color w:val="231F20"/>
        </w:rPr>
        <w:t>предпосылок</w:t>
      </w:r>
      <w:r>
        <w:rPr>
          <w:color w:val="231F20"/>
          <w:spacing w:val="-2"/>
        </w:rPr>
        <w:t xml:space="preserve"> </w:t>
      </w:r>
      <w:r>
        <w:rPr>
          <w:color w:val="231F20"/>
        </w:rPr>
        <w:t>социокультурной/межкультур- ной компетенции, позволяющей приобщаться к культуре, традициям, реалиям стран/страны изучаемого языка, го- товности</w:t>
      </w:r>
      <w:r>
        <w:rPr>
          <w:color w:val="231F20"/>
          <w:spacing w:val="-4"/>
        </w:rPr>
        <w:t xml:space="preserve"> </w:t>
      </w:r>
      <w:r>
        <w:rPr>
          <w:color w:val="231F20"/>
        </w:rPr>
        <w:t>представлять</w:t>
      </w:r>
      <w:r>
        <w:rPr>
          <w:color w:val="231F20"/>
          <w:spacing w:val="-4"/>
        </w:rPr>
        <w:t xml:space="preserve"> </w:t>
      </w:r>
      <w:r>
        <w:rPr>
          <w:color w:val="231F20"/>
        </w:rPr>
        <w:t>свою</w:t>
      </w:r>
      <w:r>
        <w:rPr>
          <w:color w:val="231F20"/>
          <w:spacing w:val="-4"/>
        </w:rPr>
        <w:t xml:space="preserve"> </w:t>
      </w:r>
      <w:r>
        <w:rPr>
          <w:color w:val="231F20"/>
        </w:rPr>
        <w:t>страну,</w:t>
      </w:r>
      <w:r>
        <w:rPr>
          <w:color w:val="231F20"/>
          <w:spacing w:val="-4"/>
        </w:rPr>
        <w:t xml:space="preserve"> </w:t>
      </w:r>
      <w:r>
        <w:rPr>
          <w:color w:val="231F20"/>
        </w:rPr>
        <w:t>её</w:t>
      </w:r>
      <w:r>
        <w:rPr>
          <w:color w:val="231F20"/>
          <w:spacing w:val="-4"/>
        </w:rPr>
        <w:t xml:space="preserve"> </w:t>
      </w:r>
      <w:r>
        <w:rPr>
          <w:color w:val="231F20"/>
        </w:rPr>
        <w:t>культуру</w:t>
      </w:r>
      <w:r>
        <w:rPr>
          <w:color w:val="231F20"/>
          <w:spacing w:val="-4"/>
        </w:rPr>
        <w:t xml:space="preserve"> </w:t>
      </w:r>
      <w:r>
        <w:rPr>
          <w:color w:val="231F20"/>
        </w:rPr>
        <w:t>в</w:t>
      </w:r>
      <w:r>
        <w:rPr>
          <w:color w:val="231F20"/>
          <w:spacing w:val="-4"/>
        </w:rPr>
        <w:t xml:space="preserve"> </w:t>
      </w:r>
      <w:r>
        <w:rPr>
          <w:color w:val="231F20"/>
        </w:rPr>
        <w:t>условиях межкультурного</w:t>
      </w:r>
      <w:r>
        <w:rPr>
          <w:color w:val="231F20"/>
          <w:spacing w:val="-5"/>
        </w:rPr>
        <w:t xml:space="preserve"> </w:t>
      </w:r>
      <w:r>
        <w:rPr>
          <w:color w:val="231F20"/>
        </w:rPr>
        <w:t>общения,</w:t>
      </w:r>
      <w:r>
        <w:rPr>
          <w:color w:val="231F20"/>
          <w:spacing w:val="-5"/>
        </w:rPr>
        <w:t xml:space="preserve"> </w:t>
      </w:r>
      <w:r>
        <w:rPr>
          <w:color w:val="231F20"/>
        </w:rPr>
        <w:t>соблюдая</w:t>
      </w:r>
      <w:r>
        <w:rPr>
          <w:color w:val="231F20"/>
          <w:spacing w:val="-5"/>
        </w:rPr>
        <w:t xml:space="preserve"> </w:t>
      </w:r>
      <w:r>
        <w:rPr>
          <w:color w:val="231F20"/>
        </w:rPr>
        <w:t>речевой</w:t>
      </w:r>
      <w:r>
        <w:rPr>
          <w:color w:val="231F20"/>
          <w:spacing w:val="-5"/>
        </w:rPr>
        <w:t xml:space="preserve"> </w:t>
      </w:r>
      <w:r>
        <w:rPr>
          <w:color w:val="231F20"/>
        </w:rPr>
        <w:t>этикет</w:t>
      </w:r>
      <w:r>
        <w:rPr>
          <w:color w:val="231F20"/>
          <w:spacing w:val="-5"/>
        </w:rPr>
        <w:t xml:space="preserve"> </w:t>
      </w:r>
      <w:r>
        <w:rPr>
          <w:color w:val="231F20"/>
        </w:rPr>
        <w:t>и</w:t>
      </w:r>
      <w:r>
        <w:rPr>
          <w:color w:val="231F20"/>
          <w:spacing w:val="-5"/>
        </w:rPr>
        <w:t xml:space="preserve"> </w:t>
      </w:r>
      <w:r>
        <w:rPr>
          <w:color w:val="231F20"/>
        </w:rPr>
        <w:t>адек- ватно</w:t>
      </w:r>
      <w:r>
        <w:rPr>
          <w:color w:val="231F20"/>
          <w:spacing w:val="-5"/>
        </w:rPr>
        <w:t xml:space="preserve"> </w:t>
      </w:r>
      <w:r>
        <w:rPr>
          <w:color w:val="231F20"/>
        </w:rPr>
        <w:t>используя</w:t>
      </w:r>
      <w:r>
        <w:rPr>
          <w:color w:val="231F20"/>
          <w:spacing w:val="-5"/>
        </w:rPr>
        <w:t xml:space="preserve"> </w:t>
      </w:r>
      <w:r>
        <w:rPr>
          <w:color w:val="231F20"/>
        </w:rPr>
        <w:t>имеющиеся</w:t>
      </w:r>
      <w:r>
        <w:rPr>
          <w:color w:val="231F20"/>
          <w:spacing w:val="-5"/>
        </w:rPr>
        <w:t xml:space="preserve"> </w:t>
      </w:r>
      <w:r>
        <w:rPr>
          <w:color w:val="231F20"/>
        </w:rPr>
        <w:t>речевые</w:t>
      </w:r>
      <w:r>
        <w:rPr>
          <w:color w:val="231F20"/>
          <w:spacing w:val="-5"/>
        </w:rPr>
        <w:t xml:space="preserve"> </w:t>
      </w:r>
      <w:r>
        <w:rPr>
          <w:color w:val="231F20"/>
        </w:rPr>
        <w:t>и</w:t>
      </w:r>
      <w:r>
        <w:rPr>
          <w:color w:val="231F20"/>
          <w:spacing w:val="-5"/>
        </w:rPr>
        <w:t xml:space="preserve"> </w:t>
      </w:r>
      <w:r>
        <w:rPr>
          <w:color w:val="231F20"/>
        </w:rPr>
        <w:t>неречевые</w:t>
      </w:r>
      <w:r>
        <w:rPr>
          <w:color w:val="231F20"/>
          <w:spacing w:val="-5"/>
        </w:rPr>
        <w:t xml:space="preserve"> </w:t>
      </w:r>
      <w:r>
        <w:rPr>
          <w:color w:val="231F20"/>
        </w:rPr>
        <w:t xml:space="preserve">средства </w:t>
      </w:r>
      <w:r>
        <w:rPr>
          <w:color w:val="231F20"/>
          <w:spacing w:val="-2"/>
        </w:rPr>
        <w:t>общения;</w:t>
      </w:r>
    </w:p>
    <w:p w:rsidR="009341A5" w:rsidRDefault="009341A5" w:rsidP="009341A5">
      <w:pPr>
        <w:pStyle w:val="a3"/>
        <w:ind w:left="397" w:right="154" w:hanging="240"/>
      </w:pPr>
      <w:r>
        <w:rPr>
          <w:color w:val="231F20"/>
        </w:rPr>
        <w:t>—воспитание уважительного отношения к иной культуре по- средством</w:t>
      </w:r>
      <w:r>
        <w:rPr>
          <w:color w:val="231F20"/>
          <w:spacing w:val="-9"/>
        </w:rPr>
        <w:t xml:space="preserve"> </w:t>
      </w:r>
      <w:r>
        <w:rPr>
          <w:color w:val="231F20"/>
        </w:rPr>
        <w:t>знакомств</w:t>
      </w:r>
      <w:r>
        <w:rPr>
          <w:color w:val="231F20"/>
          <w:spacing w:val="-9"/>
        </w:rPr>
        <w:t xml:space="preserve"> </w:t>
      </w:r>
      <w:r>
        <w:rPr>
          <w:color w:val="231F20"/>
        </w:rPr>
        <w:t>с</w:t>
      </w:r>
      <w:r>
        <w:rPr>
          <w:color w:val="231F20"/>
          <w:spacing w:val="-9"/>
        </w:rPr>
        <w:t xml:space="preserve"> </w:t>
      </w:r>
      <w:r>
        <w:rPr>
          <w:color w:val="231F20"/>
        </w:rPr>
        <w:t>детским</w:t>
      </w:r>
      <w:r>
        <w:rPr>
          <w:color w:val="231F20"/>
          <w:spacing w:val="-9"/>
        </w:rPr>
        <w:t xml:space="preserve"> </w:t>
      </w:r>
      <w:r>
        <w:rPr>
          <w:color w:val="231F20"/>
        </w:rPr>
        <w:t>пластом</w:t>
      </w:r>
      <w:r>
        <w:rPr>
          <w:color w:val="231F20"/>
          <w:spacing w:val="-9"/>
        </w:rPr>
        <w:t xml:space="preserve"> </w:t>
      </w:r>
      <w:r>
        <w:rPr>
          <w:color w:val="231F20"/>
        </w:rPr>
        <w:t>культуры</w:t>
      </w:r>
      <w:r>
        <w:rPr>
          <w:color w:val="231F20"/>
          <w:spacing w:val="-9"/>
        </w:rPr>
        <w:t xml:space="preserve"> </w:t>
      </w:r>
      <w:r>
        <w:rPr>
          <w:color w:val="231F20"/>
        </w:rPr>
        <w:t>стран</w:t>
      </w:r>
      <w:r>
        <w:rPr>
          <w:color w:val="231F20"/>
          <w:spacing w:val="-9"/>
        </w:rPr>
        <w:t xml:space="preserve"> </w:t>
      </w:r>
      <w:r>
        <w:rPr>
          <w:color w:val="231F20"/>
        </w:rPr>
        <w:t>из- учаемого языка и более глубокого осознания особенностей культуры своего народа;</w:t>
      </w:r>
    </w:p>
    <w:p w:rsidR="009341A5" w:rsidRDefault="009341A5" w:rsidP="009341A5">
      <w:pPr>
        <w:pStyle w:val="a3"/>
        <w:ind w:left="397" w:hanging="240"/>
      </w:pPr>
      <w:r>
        <w:rPr>
          <w:color w:val="231F20"/>
        </w:rPr>
        <w:t>—воспитание</w:t>
      </w:r>
      <w:r>
        <w:rPr>
          <w:color w:val="231F20"/>
          <w:spacing w:val="40"/>
        </w:rPr>
        <w:t xml:space="preserve"> </w:t>
      </w:r>
      <w:r>
        <w:rPr>
          <w:color w:val="231F20"/>
        </w:rPr>
        <w:t>эмоционального</w:t>
      </w:r>
      <w:r>
        <w:rPr>
          <w:color w:val="231F20"/>
          <w:spacing w:val="40"/>
        </w:rPr>
        <w:t xml:space="preserve"> </w:t>
      </w:r>
      <w:r>
        <w:rPr>
          <w:color w:val="231F20"/>
        </w:rPr>
        <w:t>и</w:t>
      </w:r>
      <w:r>
        <w:rPr>
          <w:color w:val="231F20"/>
          <w:spacing w:val="40"/>
        </w:rPr>
        <w:t xml:space="preserve"> </w:t>
      </w:r>
      <w:r>
        <w:rPr>
          <w:color w:val="231F20"/>
        </w:rPr>
        <w:t>познавательного</w:t>
      </w:r>
      <w:r>
        <w:rPr>
          <w:color w:val="231F20"/>
          <w:spacing w:val="40"/>
        </w:rPr>
        <w:t xml:space="preserve"> </w:t>
      </w:r>
      <w:r>
        <w:rPr>
          <w:color w:val="231F20"/>
        </w:rPr>
        <w:t>интереса</w:t>
      </w:r>
      <w:r>
        <w:rPr>
          <w:color w:val="231F20"/>
          <w:spacing w:val="80"/>
        </w:rPr>
        <w:t xml:space="preserve"> </w:t>
      </w:r>
      <w:r>
        <w:rPr>
          <w:color w:val="231F20"/>
        </w:rPr>
        <w:t>к художественной культуре других народов;</w:t>
      </w:r>
    </w:p>
    <w:p w:rsidR="009341A5" w:rsidRDefault="009341A5" w:rsidP="009341A5">
      <w:pPr>
        <w:pStyle w:val="a3"/>
        <w:ind w:left="397" w:right="154" w:hanging="240"/>
      </w:pPr>
      <w:r>
        <w:rPr>
          <w:color w:val="231F20"/>
        </w:rPr>
        <w:t>—формирование положительной мотивации и устойчивого учебно-познавательного</w:t>
      </w:r>
      <w:r>
        <w:rPr>
          <w:color w:val="231F20"/>
          <w:spacing w:val="-16"/>
        </w:rPr>
        <w:t xml:space="preserve"> </w:t>
      </w:r>
      <w:r>
        <w:rPr>
          <w:color w:val="231F20"/>
        </w:rPr>
        <w:t>интереса</w:t>
      </w:r>
      <w:r>
        <w:rPr>
          <w:color w:val="231F20"/>
          <w:spacing w:val="-16"/>
        </w:rPr>
        <w:t xml:space="preserve"> </w:t>
      </w:r>
      <w:r>
        <w:rPr>
          <w:color w:val="231F20"/>
        </w:rPr>
        <w:t>к</w:t>
      </w:r>
      <w:r>
        <w:rPr>
          <w:color w:val="231F20"/>
          <w:spacing w:val="-16"/>
        </w:rPr>
        <w:t xml:space="preserve"> </w:t>
      </w:r>
      <w:r>
        <w:rPr>
          <w:color w:val="231F20"/>
        </w:rPr>
        <w:t>предмету</w:t>
      </w:r>
      <w:r>
        <w:rPr>
          <w:color w:val="231F20"/>
          <w:spacing w:val="-16"/>
        </w:rPr>
        <w:t xml:space="preserve"> </w:t>
      </w:r>
      <w:r>
        <w:rPr>
          <w:color w:val="231F20"/>
        </w:rPr>
        <w:t xml:space="preserve">«Иностранный </w:t>
      </w:r>
      <w:r>
        <w:rPr>
          <w:color w:val="231F20"/>
          <w:spacing w:val="-2"/>
        </w:rPr>
        <w:t>язык».</w:t>
      </w:r>
    </w:p>
    <w:p w:rsidR="009341A5" w:rsidRDefault="009341A5" w:rsidP="009341A5">
      <w:pPr>
        <w:pStyle w:val="a3"/>
        <w:spacing w:before="6"/>
        <w:ind w:left="0" w:right="0" w:firstLine="0"/>
        <w:jc w:val="left"/>
        <w:rPr>
          <w:sz w:val="18"/>
        </w:rPr>
      </w:pPr>
    </w:p>
    <w:p w:rsidR="009341A5" w:rsidRDefault="009341A5" w:rsidP="009341A5">
      <w:pPr>
        <w:pStyle w:val="21"/>
        <w:spacing w:line="230" w:lineRule="auto"/>
        <w:ind w:left="158" w:right="2009"/>
        <w:jc w:val="both"/>
        <w:rPr>
          <w:rFonts w:ascii="Georgia" w:hAnsi="Georgia"/>
        </w:rPr>
      </w:pPr>
      <w:r>
        <w:rPr>
          <w:rFonts w:ascii="Georgia" w:hAnsi="Georgia"/>
          <w:color w:val="231F20"/>
          <w:w w:val="70"/>
        </w:rPr>
        <w:t>МЕСТО</w:t>
      </w:r>
      <w:r>
        <w:rPr>
          <w:rFonts w:ascii="Georgia" w:hAnsi="Georgia"/>
          <w:color w:val="231F20"/>
        </w:rPr>
        <w:t xml:space="preserve"> </w:t>
      </w:r>
      <w:r>
        <w:rPr>
          <w:rFonts w:ascii="Georgia" w:hAnsi="Georgia"/>
          <w:color w:val="231F20"/>
          <w:w w:val="70"/>
        </w:rPr>
        <w:t>УЧЕБНОГО</w:t>
      </w:r>
      <w:r>
        <w:rPr>
          <w:rFonts w:ascii="Georgia" w:hAnsi="Georgia"/>
          <w:color w:val="231F20"/>
        </w:rPr>
        <w:t xml:space="preserve"> </w:t>
      </w:r>
      <w:r>
        <w:rPr>
          <w:rFonts w:ascii="Georgia" w:hAnsi="Georgia"/>
          <w:color w:val="231F20"/>
          <w:w w:val="70"/>
        </w:rPr>
        <w:t>ПРЕДМЕТА</w:t>
      </w:r>
      <w:r>
        <w:rPr>
          <w:rFonts w:ascii="Georgia" w:hAnsi="Georgia"/>
          <w:color w:val="231F20"/>
        </w:rPr>
        <w:t xml:space="preserve"> </w:t>
      </w:r>
      <w:r>
        <w:rPr>
          <w:rFonts w:ascii="Georgia" w:hAnsi="Georgia"/>
          <w:color w:val="231F20"/>
          <w:w w:val="70"/>
        </w:rPr>
        <w:t>«ИНОСТРАННЫЙ</w:t>
      </w:r>
      <w:r>
        <w:rPr>
          <w:rFonts w:ascii="Georgia" w:hAnsi="Georgia"/>
          <w:color w:val="231F20"/>
          <w:w w:val="75"/>
        </w:rPr>
        <w:t xml:space="preserve"> (ФРАНЦУЗСКИЙ)</w:t>
      </w:r>
      <w:r>
        <w:rPr>
          <w:rFonts w:ascii="Georgia" w:hAnsi="Georgia"/>
          <w:color w:val="231F20"/>
        </w:rPr>
        <w:t xml:space="preserve"> </w:t>
      </w:r>
      <w:r>
        <w:rPr>
          <w:rFonts w:ascii="Georgia" w:hAnsi="Georgia"/>
          <w:color w:val="231F20"/>
          <w:w w:val="75"/>
        </w:rPr>
        <w:t>ЯЗЫК»</w:t>
      </w:r>
      <w:r>
        <w:rPr>
          <w:rFonts w:ascii="Georgia" w:hAnsi="Georgia"/>
          <w:color w:val="231F20"/>
        </w:rPr>
        <w:t xml:space="preserve"> </w:t>
      </w:r>
      <w:r>
        <w:rPr>
          <w:rFonts w:ascii="Georgia" w:hAnsi="Georgia"/>
          <w:color w:val="231F20"/>
          <w:w w:val="75"/>
        </w:rPr>
        <w:t>В</w:t>
      </w:r>
      <w:r>
        <w:rPr>
          <w:rFonts w:ascii="Georgia" w:hAnsi="Georgia"/>
          <w:color w:val="231F20"/>
        </w:rPr>
        <w:t xml:space="preserve"> </w:t>
      </w:r>
      <w:r>
        <w:rPr>
          <w:rFonts w:ascii="Georgia" w:hAnsi="Georgia"/>
          <w:color w:val="231F20"/>
          <w:w w:val="75"/>
        </w:rPr>
        <w:t>УЧЕБНОМ</w:t>
      </w:r>
      <w:r>
        <w:rPr>
          <w:rFonts w:ascii="Georgia" w:hAnsi="Georgia"/>
          <w:color w:val="231F20"/>
        </w:rPr>
        <w:t xml:space="preserve"> </w:t>
      </w:r>
      <w:r>
        <w:rPr>
          <w:rFonts w:ascii="Georgia" w:hAnsi="Georgia"/>
          <w:color w:val="231F20"/>
          <w:w w:val="75"/>
        </w:rPr>
        <w:t>ПЛАНЕ</w:t>
      </w:r>
    </w:p>
    <w:p w:rsidR="009341A5" w:rsidRDefault="009341A5" w:rsidP="009341A5">
      <w:pPr>
        <w:pStyle w:val="a3"/>
        <w:spacing w:before="56"/>
        <w:ind w:right="154"/>
      </w:pPr>
      <w:r>
        <w:rPr>
          <w:color w:val="231F20"/>
        </w:rPr>
        <w:t>Учебный предмет «Иностранный (французский) язык» вхо- дит</w:t>
      </w:r>
      <w:r>
        <w:rPr>
          <w:color w:val="231F20"/>
          <w:spacing w:val="-10"/>
        </w:rPr>
        <w:t xml:space="preserve"> </w:t>
      </w:r>
      <w:r>
        <w:rPr>
          <w:color w:val="231F20"/>
        </w:rPr>
        <w:t>в</w:t>
      </w:r>
      <w:r>
        <w:rPr>
          <w:color w:val="231F20"/>
          <w:spacing w:val="-10"/>
        </w:rPr>
        <w:t xml:space="preserve"> </w:t>
      </w:r>
      <w:r>
        <w:rPr>
          <w:color w:val="231F20"/>
        </w:rPr>
        <w:t>число</w:t>
      </w:r>
      <w:r>
        <w:rPr>
          <w:color w:val="231F20"/>
          <w:spacing w:val="-10"/>
        </w:rPr>
        <w:t xml:space="preserve"> </w:t>
      </w:r>
      <w:r>
        <w:rPr>
          <w:color w:val="231F20"/>
        </w:rPr>
        <w:t>обязательных</w:t>
      </w:r>
      <w:r>
        <w:rPr>
          <w:color w:val="231F20"/>
          <w:spacing w:val="-10"/>
        </w:rPr>
        <w:t xml:space="preserve"> </w:t>
      </w:r>
      <w:r>
        <w:rPr>
          <w:color w:val="231F20"/>
        </w:rPr>
        <w:t>предметов,</w:t>
      </w:r>
      <w:r>
        <w:rPr>
          <w:color w:val="231F20"/>
          <w:spacing w:val="-10"/>
        </w:rPr>
        <w:t xml:space="preserve"> </w:t>
      </w:r>
      <w:r>
        <w:rPr>
          <w:color w:val="231F20"/>
        </w:rPr>
        <w:t>изучаемых</w:t>
      </w:r>
      <w:r>
        <w:rPr>
          <w:color w:val="231F20"/>
          <w:spacing w:val="-10"/>
        </w:rPr>
        <w:t xml:space="preserve"> </w:t>
      </w:r>
      <w:r>
        <w:rPr>
          <w:color w:val="231F20"/>
        </w:rPr>
        <w:t>на</w:t>
      </w:r>
      <w:r>
        <w:rPr>
          <w:color w:val="231F20"/>
          <w:spacing w:val="-10"/>
        </w:rPr>
        <w:t xml:space="preserve"> </w:t>
      </w:r>
      <w:r>
        <w:rPr>
          <w:color w:val="231F20"/>
        </w:rPr>
        <w:t>всех</w:t>
      </w:r>
      <w:r>
        <w:rPr>
          <w:color w:val="231F20"/>
          <w:spacing w:val="-10"/>
        </w:rPr>
        <w:t xml:space="preserve"> </w:t>
      </w:r>
      <w:r>
        <w:rPr>
          <w:color w:val="231F20"/>
        </w:rPr>
        <w:t xml:space="preserve">уров- </w:t>
      </w:r>
      <w:r>
        <w:rPr>
          <w:color w:val="231F20"/>
          <w:w w:val="95"/>
        </w:rPr>
        <w:t xml:space="preserve">нях общего среднего образования: со 2 по 11 класс. На этапе на- </w:t>
      </w:r>
      <w:r>
        <w:rPr>
          <w:color w:val="231F20"/>
          <w:spacing w:val="-2"/>
        </w:rPr>
        <w:t>чального</w:t>
      </w:r>
      <w:r>
        <w:rPr>
          <w:color w:val="231F20"/>
          <w:spacing w:val="-6"/>
        </w:rPr>
        <w:t xml:space="preserve"> </w:t>
      </w:r>
      <w:r>
        <w:rPr>
          <w:color w:val="231F20"/>
          <w:spacing w:val="-2"/>
        </w:rPr>
        <w:t>общего</w:t>
      </w:r>
      <w:r>
        <w:rPr>
          <w:color w:val="231F20"/>
          <w:spacing w:val="-6"/>
        </w:rPr>
        <w:t xml:space="preserve"> </w:t>
      </w:r>
      <w:r>
        <w:rPr>
          <w:color w:val="231F20"/>
          <w:spacing w:val="-2"/>
        </w:rPr>
        <w:t>образования</w:t>
      </w:r>
      <w:r>
        <w:rPr>
          <w:color w:val="231F20"/>
          <w:spacing w:val="-6"/>
        </w:rPr>
        <w:t xml:space="preserve"> </w:t>
      </w:r>
      <w:r>
        <w:rPr>
          <w:color w:val="231F20"/>
          <w:spacing w:val="-2"/>
        </w:rPr>
        <w:t>на</w:t>
      </w:r>
      <w:r>
        <w:rPr>
          <w:color w:val="231F20"/>
          <w:spacing w:val="-6"/>
        </w:rPr>
        <w:t xml:space="preserve"> </w:t>
      </w:r>
      <w:r>
        <w:rPr>
          <w:color w:val="231F20"/>
          <w:spacing w:val="-2"/>
        </w:rPr>
        <w:t>изучение</w:t>
      </w:r>
      <w:r>
        <w:rPr>
          <w:color w:val="231F20"/>
          <w:spacing w:val="-6"/>
        </w:rPr>
        <w:t xml:space="preserve"> </w:t>
      </w:r>
      <w:r>
        <w:rPr>
          <w:color w:val="231F20"/>
          <w:spacing w:val="-2"/>
        </w:rPr>
        <w:t>иностранного</w:t>
      </w:r>
      <w:r>
        <w:rPr>
          <w:color w:val="231F20"/>
          <w:spacing w:val="-6"/>
        </w:rPr>
        <w:t xml:space="preserve"> </w:t>
      </w:r>
      <w:r>
        <w:rPr>
          <w:color w:val="231F20"/>
          <w:spacing w:val="-2"/>
        </w:rPr>
        <w:t xml:space="preserve">языка </w:t>
      </w:r>
      <w:r>
        <w:rPr>
          <w:color w:val="231F20"/>
        </w:rPr>
        <w:t>выделяется</w:t>
      </w:r>
      <w:r>
        <w:rPr>
          <w:color w:val="231F20"/>
          <w:spacing w:val="1"/>
        </w:rPr>
        <w:t xml:space="preserve"> </w:t>
      </w:r>
      <w:r>
        <w:rPr>
          <w:color w:val="231F20"/>
        </w:rPr>
        <w:t>204</w:t>
      </w:r>
      <w:r>
        <w:rPr>
          <w:color w:val="231F20"/>
          <w:spacing w:val="1"/>
        </w:rPr>
        <w:t xml:space="preserve"> </w:t>
      </w:r>
      <w:r>
        <w:rPr>
          <w:color w:val="231F20"/>
        </w:rPr>
        <w:t>часа:</w:t>
      </w:r>
      <w:r>
        <w:rPr>
          <w:color w:val="231F20"/>
          <w:spacing w:val="1"/>
        </w:rPr>
        <w:t xml:space="preserve"> </w:t>
      </w:r>
      <w:r>
        <w:rPr>
          <w:color w:val="231F20"/>
        </w:rPr>
        <w:t>2</w:t>
      </w:r>
      <w:r>
        <w:rPr>
          <w:color w:val="231F20"/>
          <w:spacing w:val="1"/>
        </w:rPr>
        <w:t xml:space="preserve"> </w:t>
      </w:r>
      <w:r>
        <w:rPr>
          <w:color w:val="231F20"/>
        </w:rPr>
        <w:t>класс</w:t>
      </w:r>
      <w:r>
        <w:rPr>
          <w:color w:val="231F20"/>
          <w:spacing w:val="1"/>
        </w:rPr>
        <w:t xml:space="preserve"> </w:t>
      </w:r>
      <w:r>
        <w:rPr>
          <w:color w:val="231F20"/>
        </w:rPr>
        <w:t>—</w:t>
      </w:r>
      <w:r>
        <w:rPr>
          <w:color w:val="231F20"/>
          <w:spacing w:val="1"/>
        </w:rPr>
        <w:t xml:space="preserve"> </w:t>
      </w:r>
      <w:r>
        <w:rPr>
          <w:color w:val="231F20"/>
        </w:rPr>
        <w:t>68</w:t>
      </w:r>
      <w:r>
        <w:rPr>
          <w:color w:val="231F20"/>
          <w:spacing w:val="1"/>
        </w:rPr>
        <w:t xml:space="preserve"> </w:t>
      </w:r>
      <w:r>
        <w:rPr>
          <w:color w:val="231F20"/>
        </w:rPr>
        <w:t>часов,</w:t>
      </w:r>
      <w:r>
        <w:rPr>
          <w:color w:val="231F20"/>
          <w:spacing w:val="2"/>
        </w:rPr>
        <w:t xml:space="preserve"> </w:t>
      </w:r>
      <w:r>
        <w:rPr>
          <w:color w:val="231F20"/>
        </w:rPr>
        <w:t>3</w:t>
      </w:r>
      <w:r>
        <w:rPr>
          <w:color w:val="231F20"/>
          <w:spacing w:val="1"/>
        </w:rPr>
        <w:t xml:space="preserve"> </w:t>
      </w:r>
      <w:r>
        <w:rPr>
          <w:color w:val="231F20"/>
        </w:rPr>
        <w:t>класс</w:t>
      </w:r>
      <w:r>
        <w:rPr>
          <w:color w:val="231F20"/>
          <w:spacing w:val="1"/>
        </w:rPr>
        <w:t xml:space="preserve"> </w:t>
      </w:r>
      <w:r>
        <w:rPr>
          <w:color w:val="231F20"/>
        </w:rPr>
        <w:t>—</w:t>
      </w:r>
      <w:r>
        <w:rPr>
          <w:color w:val="231F20"/>
          <w:spacing w:val="1"/>
        </w:rPr>
        <w:t xml:space="preserve"> </w:t>
      </w:r>
      <w:r>
        <w:rPr>
          <w:color w:val="231F20"/>
        </w:rPr>
        <w:t>68</w:t>
      </w:r>
      <w:r>
        <w:rPr>
          <w:color w:val="231F20"/>
          <w:spacing w:val="1"/>
        </w:rPr>
        <w:t xml:space="preserve"> </w:t>
      </w:r>
      <w:r>
        <w:rPr>
          <w:color w:val="231F20"/>
          <w:spacing w:val="-2"/>
        </w:rPr>
        <w:t>часов,</w:t>
      </w:r>
    </w:p>
    <w:p w:rsidR="009341A5" w:rsidRDefault="009341A5" w:rsidP="009341A5">
      <w:pPr>
        <w:pStyle w:val="a3"/>
        <w:spacing w:line="231" w:lineRule="exact"/>
        <w:ind w:right="0" w:firstLine="0"/>
      </w:pPr>
      <w:r>
        <w:rPr>
          <w:color w:val="231F20"/>
        </w:rPr>
        <w:t>4</w:t>
      </w:r>
      <w:r>
        <w:rPr>
          <w:color w:val="231F20"/>
          <w:spacing w:val="8"/>
        </w:rPr>
        <w:t xml:space="preserve"> </w:t>
      </w:r>
      <w:r>
        <w:rPr>
          <w:color w:val="231F20"/>
        </w:rPr>
        <w:t>класс</w:t>
      </w:r>
      <w:r>
        <w:rPr>
          <w:color w:val="231F20"/>
          <w:spacing w:val="8"/>
        </w:rPr>
        <w:t xml:space="preserve"> </w:t>
      </w:r>
      <w:r>
        <w:rPr>
          <w:color w:val="231F20"/>
        </w:rPr>
        <w:t>—</w:t>
      </w:r>
      <w:r>
        <w:rPr>
          <w:color w:val="231F20"/>
          <w:spacing w:val="8"/>
        </w:rPr>
        <w:t xml:space="preserve"> </w:t>
      </w:r>
      <w:r>
        <w:rPr>
          <w:color w:val="231F20"/>
        </w:rPr>
        <w:t>68</w:t>
      </w:r>
      <w:r>
        <w:rPr>
          <w:color w:val="231F20"/>
          <w:spacing w:val="9"/>
        </w:rPr>
        <w:t xml:space="preserve"> </w:t>
      </w:r>
      <w:r>
        <w:rPr>
          <w:color w:val="231F20"/>
          <w:spacing w:val="-2"/>
        </w:rPr>
        <w:t>часов.</w:t>
      </w:r>
    </w:p>
    <w:p w:rsidR="009341A5" w:rsidRDefault="009341A5" w:rsidP="009341A5">
      <w:pPr>
        <w:spacing w:line="244" w:lineRule="auto"/>
        <w:jc w:val="both"/>
        <w:rPr>
          <w:sz w:val="20"/>
        </w:rPr>
        <w:sectPr w:rsidR="009341A5">
          <w:pgSz w:w="7830" w:h="12020"/>
          <w:pgMar w:top="600" w:right="580" w:bottom="900" w:left="580" w:header="0" w:footer="709" w:gutter="0"/>
          <w:cols w:space="720"/>
        </w:sectPr>
      </w:pPr>
    </w:p>
    <w:p w:rsidR="009341A5" w:rsidRDefault="009341A5" w:rsidP="009341A5">
      <w:pPr>
        <w:spacing w:before="68"/>
        <w:ind w:left="383"/>
        <w:rPr>
          <w:sz w:val="20"/>
        </w:rPr>
      </w:pPr>
      <w:r>
        <w:rPr>
          <w:rFonts w:ascii="Times New Roman" w:hAnsi="Times New Roman"/>
          <w:i/>
          <w:color w:val="231F20"/>
          <w:w w:val="115"/>
          <w:sz w:val="20"/>
        </w:rPr>
        <w:lastRenderedPageBreak/>
        <w:t>Работа</w:t>
      </w:r>
      <w:r>
        <w:rPr>
          <w:rFonts w:ascii="Times New Roman" w:hAnsi="Times New Roman"/>
          <w:i/>
          <w:color w:val="231F20"/>
          <w:spacing w:val="-8"/>
          <w:w w:val="115"/>
          <w:sz w:val="20"/>
        </w:rPr>
        <w:t xml:space="preserve"> </w:t>
      </w:r>
      <w:r>
        <w:rPr>
          <w:rFonts w:ascii="Times New Roman" w:hAnsi="Times New Roman"/>
          <w:i/>
          <w:color w:val="231F20"/>
          <w:w w:val="115"/>
          <w:sz w:val="20"/>
        </w:rPr>
        <w:t>с</w:t>
      </w:r>
      <w:r>
        <w:rPr>
          <w:rFonts w:ascii="Times New Roman" w:hAnsi="Times New Roman"/>
          <w:i/>
          <w:color w:val="231F20"/>
          <w:spacing w:val="-8"/>
          <w:w w:val="115"/>
          <w:sz w:val="20"/>
        </w:rPr>
        <w:t xml:space="preserve"> </w:t>
      </w:r>
      <w:r>
        <w:rPr>
          <w:rFonts w:ascii="Times New Roman" w:hAnsi="Times New Roman"/>
          <w:i/>
          <w:color w:val="231F20"/>
          <w:spacing w:val="-2"/>
          <w:w w:val="115"/>
          <w:sz w:val="20"/>
        </w:rPr>
        <w:t>информацией</w:t>
      </w:r>
      <w:r>
        <w:rPr>
          <w:color w:val="231F20"/>
          <w:spacing w:val="-2"/>
          <w:w w:val="115"/>
          <w:sz w:val="20"/>
        </w:rPr>
        <w:t>:</w:t>
      </w:r>
    </w:p>
    <w:p w:rsidR="009341A5" w:rsidRDefault="009341A5" w:rsidP="00135B7B">
      <w:pPr>
        <w:pStyle w:val="a5"/>
        <w:numPr>
          <w:ilvl w:val="0"/>
          <w:numId w:val="38"/>
        </w:numPr>
        <w:tabs>
          <w:tab w:val="left" w:pos="724"/>
        </w:tabs>
        <w:spacing w:before="3" w:line="242" w:lineRule="auto"/>
        <w:ind w:right="154" w:firstLine="226"/>
        <w:rPr>
          <w:sz w:val="20"/>
        </w:rPr>
      </w:pPr>
      <w:r>
        <w:rPr>
          <w:color w:val="231F20"/>
          <w:sz w:val="20"/>
        </w:rPr>
        <w:t>выбирать</w:t>
      </w:r>
      <w:r>
        <w:rPr>
          <w:color w:val="231F20"/>
          <w:spacing w:val="-12"/>
          <w:sz w:val="20"/>
        </w:rPr>
        <w:t xml:space="preserve"> </w:t>
      </w:r>
      <w:r>
        <w:rPr>
          <w:color w:val="231F20"/>
          <w:sz w:val="20"/>
        </w:rPr>
        <w:t>источник</w:t>
      </w:r>
      <w:r>
        <w:rPr>
          <w:color w:val="231F20"/>
          <w:spacing w:val="-12"/>
          <w:sz w:val="20"/>
        </w:rPr>
        <w:t xml:space="preserve"> </w:t>
      </w:r>
      <w:r>
        <w:rPr>
          <w:color w:val="231F20"/>
          <w:sz w:val="20"/>
        </w:rPr>
        <w:t>получения</w:t>
      </w:r>
      <w:r>
        <w:rPr>
          <w:color w:val="231F20"/>
          <w:spacing w:val="-12"/>
          <w:sz w:val="20"/>
        </w:rPr>
        <w:t xml:space="preserve"> </w:t>
      </w:r>
      <w:r>
        <w:rPr>
          <w:color w:val="231F20"/>
          <w:sz w:val="20"/>
        </w:rPr>
        <w:t>информации,</w:t>
      </w:r>
      <w:r>
        <w:rPr>
          <w:color w:val="231F20"/>
          <w:spacing w:val="-12"/>
          <w:sz w:val="20"/>
        </w:rPr>
        <w:t xml:space="preserve"> </w:t>
      </w:r>
      <w:r>
        <w:rPr>
          <w:color w:val="231F20"/>
          <w:sz w:val="20"/>
        </w:rPr>
        <w:t>работать</w:t>
      </w:r>
      <w:r>
        <w:rPr>
          <w:color w:val="231F20"/>
          <w:spacing w:val="-12"/>
          <w:sz w:val="20"/>
        </w:rPr>
        <w:t xml:space="preserve"> </w:t>
      </w:r>
      <w:r>
        <w:rPr>
          <w:color w:val="231F20"/>
          <w:sz w:val="20"/>
        </w:rPr>
        <w:t>со словарями,</w:t>
      </w:r>
      <w:r>
        <w:rPr>
          <w:color w:val="231F20"/>
          <w:spacing w:val="-16"/>
          <w:sz w:val="20"/>
        </w:rPr>
        <w:t xml:space="preserve"> </w:t>
      </w:r>
      <w:r>
        <w:rPr>
          <w:color w:val="231F20"/>
          <w:sz w:val="20"/>
        </w:rPr>
        <w:t>справочниками</w:t>
      </w:r>
      <w:r>
        <w:rPr>
          <w:color w:val="231F20"/>
          <w:spacing w:val="-16"/>
          <w:sz w:val="20"/>
        </w:rPr>
        <w:t xml:space="preserve"> </w:t>
      </w:r>
      <w:r>
        <w:rPr>
          <w:color w:val="231F20"/>
          <w:sz w:val="20"/>
        </w:rPr>
        <w:t>в</w:t>
      </w:r>
      <w:r>
        <w:rPr>
          <w:color w:val="231F20"/>
          <w:spacing w:val="-16"/>
          <w:sz w:val="20"/>
        </w:rPr>
        <w:t xml:space="preserve"> </w:t>
      </w:r>
      <w:r>
        <w:rPr>
          <w:color w:val="231F20"/>
          <w:sz w:val="20"/>
        </w:rPr>
        <w:t>поисках</w:t>
      </w:r>
      <w:r>
        <w:rPr>
          <w:color w:val="231F20"/>
          <w:spacing w:val="-16"/>
          <w:sz w:val="20"/>
        </w:rPr>
        <w:t xml:space="preserve"> </w:t>
      </w:r>
      <w:r>
        <w:rPr>
          <w:color w:val="231F20"/>
          <w:sz w:val="20"/>
        </w:rPr>
        <w:t>информации,</w:t>
      </w:r>
      <w:r>
        <w:rPr>
          <w:color w:val="231F20"/>
          <w:spacing w:val="-16"/>
          <w:sz w:val="20"/>
        </w:rPr>
        <w:t xml:space="preserve"> </w:t>
      </w:r>
      <w:r>
        <w:rPr>
          <w:color w:val="231F20"/>
          <w:sz w:val="20"/>
        </w:rPr>
        <w:t xml:space="preserve">необходи­ </w:t>
      </w:r>
      <w:r>
        <w:rPr>
          <w:color w:val="231F20"/>
          <w:w w:val="95"/>
          <w:sz w:val="20"/>
        </w:rPr>
        <w:t xml:space="preserve">мой для решения учебно­практической задачи; находить допол­ </w:t>
      </w:r>
      <w:r>
        <w:rPr>
          <w:color w:val="231F20"/>
          <w:sz w:val="20"/>
        </w:rPr>
        <w:t>нительную информацию, используя справочники и словари;</w:t>
      </w:r>
    </w:p>
    <w:p w:rsidR="009341A5" w:rsidRDefault="009341A5" w:rsidP="00135B7B">
      <w:pPr>
        <w:pStyle w:val="a5"/>
        <w:numPr>
          <w:ilvl w:val="0"/>
          <w:numId w:val="38"/>
        </w:numPr>
        <w:tabs>
          <w:tab w:val="left" w:pos="724"/>
        </w:tabs>
        <w:spacing w:line="242" w:lineRule="auto"/>
        <w:ind w:firstLine="226"/>
        <w:rPr>
          <w:sz w:val="20"/>
        </w:rPr>
      </w:pPr>
      <w:r>
        <w:rPr>
          <w:color w:val="231F20"/>
          <w:w w:val="95"/>
          <w:sz w:val="20"/>
        </w:rPr>
        <w:t xml:space="preserve">распознавать достоверную и недостоверную информацию </w:t>
      </w:r>
      <w:r>
        <w:rPr>
          <w:color w:val="231F20"/>
          <w:sz w:val="20"/>
        </w:rPr>
        <w:t>о</w:t>
      </w:r>
      <w:r>
        <w:rPr>
          <w:color w:val="231F20"/>
          <w:spacing w:val="-9"/>
          <w:sz w:val="20"/>
        </w:rPr>
        <w:t xml:space="preserve"> </w:t>
      </w:r>
      <w:r>
        <w:rPr>
          <w:color w:val="231F20"/>
          <w:sz w:val="20"/>
        </w:rPr>
        <w:t>языковых</w:t>
      </w:r>
      <w:r>
        <w:rPr>
          <w:color w:val="231F20"/>
          <w:spacing w:val="-9"/>
          <w:sz w:val="20"/>
        </w:rPr>
        <w:t xml:space="preserve"> </w:t>
      </w:r>
      <w:r>
        <w:rPr>
          <w:color w:val="231F20"/>
          <w:sz w:val="20"/>
        </w:rPr>
        <w:t>единицах</w:t>
      </w:r>
      <w:r>
        <w:rPr>
          <w:color w:val="231F20"/>
          <w:spacing w:val="-9"/>
          <w:sz w:val="20"/>
        </w:rPr>
        <w:t xml:space="preserve"> </w:t>
      </w:r>
      <w:r>
        <w:rPr>
          <w:color w:val="231F20"/>
          <w:sz w:val="20"/>
        </w:rPr>
        <w:t>самостоятельно</w:t>
      </w:r>
      <w:r>
        <w:rPr>
          <w:color w:val="231F20"/>
          <w:spacing w:val="-9"/>
          <w:sz w:val="20"/>
        </w:rPr>
        <w:t xml:space="preserve"> </w:t>
      </w:r>
      <w:r>
        <w:rPr>
          <w:color w:val="231F20"/>
          <w:sz w:val="20"/>
        </w:rPr>
        <w:t>или</w:t>
      </w:r>
      <w:r>
        <w:rPr>
          <w:color w:val="231F20"/>
          <w:spacing w:val="-9"/>
          <w:sz w:val="20"/>
        </w:rPr>
        <w:t xml:space="preserve"> </w:t>
      </w:r>
      <w:r>
        <w:rPr>
          <w:color w:val="231F20"/>
          <w:sz w:val="20"/>
        </w:rPr>
        <w:t>на</w:t>
      </w:r>
      <w:r>
        <w:rPr>
          <w:color w:val="231F20"/>
          <w:spacing w:val="-9"/>
          <w:sz w:val="20"/>
        </w:rPr>
        <w:t xml:space="preserve"> </w:t>
      </w:r>
      <w:r>
        <w:rPr>
          <w:color w:val="231F20"/>
          <w:sz w:val="20"/>
        </w:rPr>
        <w:t>основании</w:t>
      </w:r>
      <w:r>
        <w:rPr>
          <w:color w:val="231F20"/>
          <w:spacing w:val="-9"/>
          <w:sz w:val="20"/>
        </w:rPr>
        <w:t xml:space="preserve"> </w:t>
      </w:r>
      <w:r>
        <w:rPr>
          <w:color w:val="231F20"/>
          <w:sz w:val="20"/>
        </w:rPr>
        <w:t>пред­ ложенного учителем способа её проверки;</w:t>
      </w:r>
    </w:p>
    <w:p w:rsidR="009341A5" w:rsidRDefault="009341A5" w:rsidP="00135B7B">
      <w:pPr>
        <w:pStyle w:val="a5"/>
        <w:numPr>
          <w:ilvl w:val="0"/>
          <w:numId w:val="38"/>
        </w:numPr>
        <w:tabs>
          <w:tab w:val="left" w:pos="724"/>
        </w:tabs>
        <w:spacing w:line="242" w:lineRule="auto"/>
        <w:ind w:right="154" w:firstLine="226"/>
        <w:rPr>
          <w:sz w:val="20"/>
        </w:rPr>
      </w:pPr>
      <w:r>
        <w:rPr>
          <w:color w:val="231F20"/>
          <w:w w:val="95"/>
          <w:sz w:val="20"/>
        </w:rPr>
        <w:t xml:space="preserve">соблюдать с помощью взрослых (педагогических работни­ </w:t>
      </w:r>
      <w:r>
        <w:rPr>
          <w:color w:val="231F20"/>
          <w:sz w:val="20"/>
        </w:rPr>
        <w:t>ков, родителей (законных представителей) несовершеннолет­ них обучающихся) элементарные правила информационной безопасности</w:t>
      </w:r>
      <w:r>
        <w:rPr>
          <w:color w:val="231F20"/>
          <w:spacing w:val="-16"/>
          <w:sz w:val="20"/>
        </w:rPr>
        <w:t xml:space="preserve"> </w:t>
      </w:r>
      <w:r>
        <w:rPr>
          <w:color w:val="231F20"/>
          <w:sz w:val="20"/>
        </w:rPr>
        <w:t>при</w:t>
      </w:r>
      <w:r>
        <w:rPr>
          <w:color w:val="231F20"/>
          <w:spacing w:val="-16"/>
          <w:sz w:val="20"/>
        </w:rPr>
        <w:t xml:space="preserve"> </w:t>
      </w:r>
      <w:r>
        <w:rPr>
          <w:color w:val="231F20"/>
          <w:sz w:val="20"/>
        </w:rPr>
        <w:t>поиске</w:t>
      </w:r>
      <w:r>
        <w:rPr>
          <w:color w:val="231F20"/>
          <w:spacing w:val="-16"/>
          <w:sz w:val="20"/>
        </w:rPr>
        <w:t xml:space="preserve"> </w:t>
      </w:r>
      <w:r>
        <w:rPr>
          <w:color w:val="231F20"/>
          <w:sz w:val="20"/>
        </w:rPr>
        <w:t>информации</w:t>
      </w:r>
      <w:r>
        <w:rPr>
          <w:color w:val="231F20"/>
          <w:spacing w:val="-16"/>
          <w:sz w:val="20"/>
        </w:rPr>
        <w:t xml:space="preserve"> </w:t>
      </w:r>
      <w:r>
        <w:rPr>
          <w:color w:val="231F20"/>
          <w:sz w:val="20"/>
        </w:rPr>
        <w:t>в</w:t>
      </w:r>
      <w:r>
        <w:rPr>
          <w:color w:val="231F20"/>
          <w:spacing w:val="-16"/>
          <w:sz w:val="20"/>
        </w:rPr>
        <w:t xml:space="preserve"> </w:t>
      </w:r>
      <w:r>
        <w:rPr>
          <w:color w:val="231F20"/>
          <w:sz w:val="20"/>
        </w:rPr>
        <w:t>сети</w:t>
      </w:r>
      <w:r>
        <w:rPr>
          <w:color w:val="231F20"/>
          <w:spacing w:val="-16"/>
          <w:sz w:val="20"/>
        </w:rPr>
        <w:t xml:space="preserve"> </w:t>
      </w:r>
      <w:r>
        <w:rPr>
          <w:color w:val="231F20"/>
          <w:sz w:val="20"/>
        </w:rPr>
        <w:t>Интернет;</w:t>
      </w:r>
    </w:p>
    <w:p w:rsidR="009341A5" w:rsidRDefault="009341A5" w:rsidP="00135B7B">
      <w:pPr>
        <w:pStyle w:val="a5"/>
        <w:numPr>
          <w:ilvl w:val="0"/>
          <w:numId w:val="38"/>
        </w:numPr>
        <w:tabs>
          <w:tab w:val="left" w:pos="724"/>
        </w:tabs>
        <w:spacing w:line="242" w:lineRule="auto"/>
        <w:ind w:firstLine="226"/>
        <w:rPr>
          <w:sz w:val="20"/>
        </w:rPr>
      </w:pPr>
      <w:r>
        <w:rPr>
          <w:color w:val="231F20"/>
          <w:sz w:val="20"/>
        </w:rPr>
        <w:t>самостоятельно</w:t>
      </w:r>
      <w:r>
        <w:rPr>
          <w:color w:val="231F20"/>
          <w:spacing w:val="-11"/>
          <w:sz w:val="20"/>
        </w:rPr>
        <w:t xml:space="preserve"> </w:t>
      </w:r>
      <w:r>
        <w:rPr>
          <w:color w:val="231F20"/>
          <w:sz w:val="20"/>
        </w:rPr>
        <w:t>создавать</w:t>
      </w:r>
      <w:r>
        <w:rPr>
          <w:color w:val="231F20"/>
          <w:spacing w:val="-11"/>
          <w:sz w:val="20"/>
        </w:rPr>
        <w:t xml:space="preserve"> </w:t>
      </w:r>
      <w:r>
        <w:rPr>
          <w:color w:val="231F20"/>
          <w:sz w:val="20"/>
        </w:rPr>
        <w:t>схемы,</w:t>
      </w:r>
      <w:r>
        <w:rPr>
          <w:color w:val="231F20"/>
          <w:spacing w:val="-11"/>
          <w:sz w:val="20"/>
        </w:rPr>
        <w:t xml:space="preserve"> </w:t>
      </w:r>
      <w:r>
        <w:rPr>
          <w:color w:val="231F20"/>
          <w:sz w:val="20"/>
        </w:rPr>
        <w:t>таблицы</w:t>
      </w:r>
      <w:r>
        <w:rPr>
          <w:color w:val="231F20"/>
          <w:spacing w:val="-11"/>
          <w:sz w:val="20"/>
        </w:rPr>
        <w:t xml:space="preserve"> </w:t>
      </w:r>
      <w:r>
        <w:rPr>
          <w:color w:val="231F20"/>
          <w:sz w:val="20"/>
        </w:rPr>
        <w:t>для</w:t>
      </w:r>
      <w:r>
        <w:rPr>
          <w:color w:val="231F20"/>
          <w:spacing w:val="-11"/>
          <w:sz w:val="20"/>
        </w:rPr>
        <w:t xml:space="preserve"> </w:t>
      </w:r>
      <w:r>
        <w:rPr>
          <w:color w:val="231F20"/>
          <w:sz w:val="20"/>
        </w:rPr>
        <w:t>представ­ ления</w:t>
      </w:r>
      <w:r>
        <w:rPr>
          <w:color w:val="231F20"/>
          <w:spacing w:val="-9"/>
          <w:sz w:val="20"/>
        </w:rPr>
        <w:t xml:space="preserve"> </w:t>
      </w:r>
      <w:r>
        <w:rPr>
          <w:color w:val="231F20"/>
          <w:sz w:val="20"/>
        </w:rPr>
        <w:t>информации.</w:t>
      </w:r>
    </w:p>
    <w:p w:rsidR="009341A5" w:rsidRDefault="009341A5" w:rsidP="009341A5">
      <w:pPr>
        <w:pStyle w:val="a3"/>
        <w:spacing w:before="1"/>
        <w:ind w:left="0" w:right="0" w:firstLine="0"/>
        <w:jc w:val="left"/>
      </w:pPr>
    </w:p>
    <w:p w:rsidR="009341A5" w:rsidRDefault="009341A5" w:rsidP="009341A5">
      <w:pPr>
        <w:pStyle w:val="51"/>
        <w:spacing w:line="239" w:lineRule="exact"/>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341A5" w:rsidRDefault="009341A5" w:rsidP="009341A5">
      <w:pPr>
        <w:spacing w:line="232" w:lineRule="exact"/>
        <w:ind w:left="383"/>
        <w:rPr>
          <w:sz w:val="20"/>
        </w:rPr>
      </w:pPr>
      <w:r>
        <w:rPr>
          <w:rFonts w:ascii="Times New Roman" w:hAnsi="Times New Roman"/>
          <w:i/>
          <w:color w:val="231F20"/>
          <w:spacing w:val="-2"/>
          <w:w w:val="115"/>
          <w:sz w:val="20"/>
        </w:rPr>
        <w:t>Общение</w:t>
      </w:r>
      <w:r>
        <w:rPr>
          <w:color w:val="231F20"/>
          <w:spacing w:val="-2"/>
          <w:w w:val="115"/>
          <w:sz w:val="20"/>
        </w:rPr>
        <w:t>:</w:t>
      </w:r>
    </w:p>
    <w:p w:rsidR="009341A5" w:rsidRDefault="009341A5" w:rsidP="00135B7B">
      <w:pPr>
        <w:pStyle w:val="a5"/>
        <w:numPr>
          <w:ilvl w:val="0"/>
          <w:numId w:val="38"/>
        </w:numPr>
        <w:tabs>
          <w:tab w:val="left" w:pos="724"/>
        </w:tabs>
        <w:spacing w:before="2" w:line="242" w:lineRule="auto"/>
        <w:ind w:firstLine="226"/>
        <w:rPr>
          <w:sz w:val="20"/>
        </w:rPr>
      </w:pPr>
      <w:r>
        <w:rPr>
          <w:color w:val="231F20"/>
          <w:sz w:val="20"/>
        </w:rPr>
        <w:t xml:space="preserve">воспринимать и формулировать суждения, выбирать </w:t>
      </w:r>
      <w:r>
        <w:rPr>
          <w:color w:val="231F20"/>
          <w:spacing w:val="-2"/>
          <w:sz w:val="20"/>
        </w:rPr>
        <w:t>адекватные</w:t>
      </w:r>
      <w:r>
        <w:rPr>
          <w:color w:val="231F20"/>
          <w:spacing w:val="-7"/>
          <w:sz w:val="20"/>
        </w:rPr>
        <w:t xml:space="preserve"> </w:t>
      </w:r>
      <w:r>
        <w:rPr>
          <w:color w:val="231F20"/>
          <w:spacing w:val="-2"/>
          <w:sz w:val="20"/>
        </w:rPr>
        <w:t>языковые</w:t>
      </w:r>
      <w:r>
        <w:rPr>
          <w:color w:val="231F20"/>
          <w:spacing w:val="-7"/>
          <w:sz w:val="20"/>
        </w:rPr>
        <w:t xml:space="preserve"> </w:t>
      </w:r>
      <w:r>
        <w:rPr>
          <w:color w:val="231F20"/>
          <w:spacing w:val="-2"/>
          <w:sz w:val="20"/>
        </w:rPr>
        <w:t>средства</w:t>
      </w:r>
      <w:r>
        <w:rPr>
          <w:color w:val="231F20"/>
          <w:spacing w:val="-7"/>
          <w:sz w:val="20"/>
        </w:rPr>
        <w:t xml:space="preserve"> </w:t>
      </w:r>
      <w:r>
        <w:rPr>
          <w:color w:val="231F20"/>
          <w:spacing w:val="-2"/>
          <w:sz w:val="20"/>
        </w:rPr>
        <w:t>для</w:t>
      </w:r>
      <w:r>
        <w:rPr>
          <w:color w:val="231F20"/>
          <w:spacing w:val="-7"/>
          <w:sz w:val="20"/>
        </w:rPr>
        <w:t xml:space="preserve"> </w:t>
      </w:r>
      <w:r>
        <w:rPr>
          <w:color w:val="231F20"/>
          <w:spacing w:val="-2"/>
          <w:sz w:val="20"/>
        </w:rPr>
        <w:t>выражения</w:t>
      </w:r>
      <w:r>
        <w:rPr>
          <w:color w:val="231F20"/>
          <w:spacing w:val="-7"/>
          <w:sz w:val="20"/>
        </w:rPr>
        <w:t xml:space="preserve"> </w:t>
      </w:r>
      <w:r>
        <w:rPr>
          <w:color w:val="231F20"/>
          <w:spacing w:val="-2"/>
          <w:sz w:val="20"/>
        </w:rPr>
        <w:t>эмоций</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 xml:space="preserve">соот­ </w:t>
      </w:r>
      <w:r>
        <w:rPr>
          <w:color w:val="231F20"/>
          <w:sz w:val="20"/>
        </w:rPr>
        <w:t>ветствии</w:t>
      </w:r>
      <w:r>
        <w:rPr>
          <w:color w:val="231F20"/>
          <w:spacing w:val="-7"/>
          <w:sz w:val="20"/>
        </w:rPr>
        <w:t xml:space="preserve"> </w:t>
      </w:r>
      <w:r>
        <w:rPr>
          <w:color w:val="231F20"/>
          <w:sz w:val="20"/>
        </w:rPr>
        <w:t>с</w:t>
      </w:r>
      <w:r>
        <w:rPr>
          <w:color w:val="231F20"/>
          <w:spacing w:val="-7"/>
          <w:sz w:val="20"/>
        </w:rPr>
        <w:t xml:space="preserve"> </w:t>
      </w:r>
      <w:r>
        <w:rPr>
          <w:color w:val="231F20"/>
          <w:sz w:val="20"/>
        </w:rPr>
        <w:t>целями</w:t>
      </w:r>
      <w:r>
        <w:rPr>
          <w:color w:val="231F20"/>
          <w:spacing w:val="-7"/>
          <w:sz w:val="20"/>
        </w:rPr>
        <w:t xml:space="preserve"> </w:t>
      </w:r>
      <w:r>
        <w:rPr>
          <w:color w:val="231F20"/>
          <w:sz w:val="20"/>
        </w:rPr>
        <w:t>и</w:t>
      </w:r>
      <w:r>
        <w:rPr>
          <w:color w:val="231F20"/>
          <w:spacing w:val="-7"/>
          <w:sz w:val="20"/>
        </w:rPr>
        <w:t xml:space="preserve"> </w:t>
      </w:r>
      <w:r>
        <w:rPr>
          <w:color w:val="231F20"/>
          <w:sz w:val="20"/>
        </w:rPr>
        <w:t>условиями</w:t>
      </w:r>
      <w:r>
        <w:rPr>
          <w:color w:val="231F20"/>
          <w:spacing w:val="-7"/>
          <w:sz w:val="20"/>
        </w:rPr>
        <w:t xml:space="preserve"> </w:t>
      </w:r>
      <w:r>
        <w:rPr>
          <w:color w:val="231F20"/>
          <w:sz w:val="20"/>
        </w:rPr>
        <w:t>общения</w:t>
      </w:r>
      <w:r>
        <w:rPr>
          <w:color w:val="231F20"/>
          <w:spacing w:val="-7"/>
          <w:sz w:val="20"/>
        </w:rPr>
        <w:t xml:space="preserve"> </w:t>
      </w:r>
      <w:r>
        <w:rPr>
          <w:color w:val="231F20"/>
          <w:sz w:val="20"/>
        </w:rPr>
        <w:t>в</w:t>
      </w:r>
      <w:r>
        <w:rPr>
          <w:color w:val="231F20"/>
          <w:spacing w:val="-7"/>
          <w:sz w:val="20"/>
        </w:rPr>
        <w:t xml:space="preserve"> </w:t>
      </w:r>
      <w:r>
        <w:rPr>
          <w:color w:val="231F20"/>
          <w:sz w:val="20"/>
        </w:rPr>
        <w:t>знакомой</w:t>
      </w:r>
      <w:r>
        <w:rPr>
          <w:color w:val="231F20"/>
          <w:spacing w:val="-7"/>
          <w:sz w:val="20"/>
        </w:rPr>
        <w:t xml:space="preserve"> </w:t>
      </w:r>
      <w:r>
        <w:rPr>
          <w:color w:val="231F20"/>
          <w:sz w:val="20"/>
        </w:rPr>
        <w:t>среде;</w:t>
      </w:r>
    </w:p>
    <w:p w:rsidR="009341A5" w:rsidRDefault="009341A5" w:rsidP="00135B7B">
      <w:pPr>
        <w:pStyle w:val="a5"/>
        <w:numPr>
          <w:ilvl w:val="0"/>
          <w:numId w:val="38"/>
        </w:numPr>
        <w:tabs>
          <w:tab w:val="left" w:pos="724"/>
        </w:tabs>
        <w:spacing w:line="242" w:lineRule="auto"/>
        <w:ind w:right="154" w:firstLine="226"/>
        <w:rPr>
          <w:sz w:val="20"/>
        </w:rPr>
      </w:pPr>
      <w:r>
        <w:rPr>
          <w:color w:val="231F20"/>
          <w:sz w:val="20"/>
        </w:rPr>
        <w:t>строить</w:t>
      </w:r>
      <w:r>
        <w:rPr>
          <w:color w:val="231F20"/>
          <w:spacing w:val="-16"/>
          <w:sz w:val="20"/>
        </w:rPr>
        <w:t xml:space="preserve"> </w:t>
      </w:r>
      <w:r>
        <w:rPr>
          <w:color w:val="231F20"/>
          <w:sz w:val="20"/>
        </w:rPr>
        <w:t>устное</w:t>
      </w:r>
      <w:r>
        <w:rPr>
          <w:color w:val="231F20"/>
          <w:spacing w:val="-16"/>
          <w:sz w:val="20"/>
        </w:rPr>
        <w:t xml:space="preserve"> </w:t>
      </w:r>
      <w:r>
        <w:rPr>
          <w:color w:val="231F20"/>
          <w:sz w:val="20"/>
        </w:rPr>
        <w:t>высказывание</w:t>
      </w:r>
      <w:r>
        <w:rPr>
          <w:color w:val="231F20"/>
          <w:spacing w:val="-16"/>
          <w:sz w:val="20"/>
        </w:rPr>
        <w:t xml:space="preserve"> </w:t>
      </w:r>
      <w:r>
        <w:rPr>
          <w:color w:val="231F20"/>
          <w:sz w:val="20"/>
        </w:rPr>
        <w:t>при</w:t>
      </w:r>
      <w:r>
        <w:rPr>
          <w:color w:val="231F20"/>
          <w:spacing w:val="-16"/>
          <w:sz w:val="20"/>
        </w:rPr>
        <w:t xml:space="preserve"> </w:t>
      </w:r>
      <w:r>
        <w:rPr>
          <w:color w:val="231F20"/>
          <w:sz w:val="20"/>
        </w:rPr>
        <w:t>обосновании</w:t>
      </w:r>
      <w:r>
        <w:rPr>
          <w:color w:val="231F20"/>
          <w:spacing w:val="-16"/>
          <w:sz w:val="20"/>
        </w:rPr>
        <w:t xml:space="preserve"> </w:t>
      </w:r>
      <w:r>
        <w:rPr>
          <w:color w:val="231F20"/>
          <w:sz w:val="20"/>
        </w:rPr>
        <w:t>правиль­ ности написания, при обобщении результатов наблюдения за орфографическим</w:t>
      </w:r>
      <w:r>
        <w:rPr>
          <w:color w:val="231F20"/>
          <w:spacing w:val="-9"/>
          <w:sz w:val="20"/>
        </w:rPr>
        <w:t xml:space="preserve"> </w:t>
      </w:r>
      <w:r>
        <w:rPr>
          <w:color w:val="231F20"/>
          <w:sz w:val="20"/>
        </w:rPr>
        <w:t>материалом;</w:t>
      </w:r>
    </w:p>
    <w:p w:rsidR="009341A5" w:rsidRDefault="009341A5" w:rsidP="00135B7B">
      <w:pPr>
        <w:pStyle w:val="a5"/>
        <w:numPr>
          <w:ilvl w:val="0"/>
          <w:numId w:val="38"/>
        </w:numPr>
        <w:tabs>
          <w:tab w:val="left" w:pos="724"/>
        </w:tabs>
        <w:spacing w:line="242" w:lineRule="auto"/>
        <w:ind w:firstLine="226"/>
        <w:rPr>
          <w:sz w:val="20"/>
        </w:rPr>
      </w:pPr>
      <w:r>
        <w:rPr>
          <w:color w:val="231F20"/>
          <w:sz w:val="20"/>
        </w:rPr>
        <w:t>создавать устные и письменные тексты (описание, рас­ суждение,</w:t>
      </w:r>
      <w:r>
        <w:rPr>
          <w:color w:val="231F20"/>
          <w:spacing w:val="-9"/>
          <w:sz w:val="20"/>
        </w:rPr>
        <w:t xml:space="preserve"> </w:t>
      </w:r>
      <w:r>
        <w:rPr>
          <w:color w:val="231F20"/>
          <w:sz w:val="20"/>
        </w:rPr>
        <w:t>повествование);</w:t>
      </w:r>
    </w:p>
    <w:p w:rsidR="009341A5" w:rsidRDefault="009341A5" w:rsidP="00135B7B">
      <w:pPr>
        <w:pStyle w:val="a5"/>
        <w:numPr>
          <w:ilvl w:val="0"/>
          <w:numId w:val="38"/>
        </w:numPr>
        <w:tabs>
          <w:tab w:val="left" w:pos="724"/>
        </w:tabs>
        <w:spacing w:line="235" w:lineRule="exact"/>
        <w:ind w:left="723" w:right="0"/>
        <w:rPr>
          <w:sz w:val="20"/>
        </w:rPr>
      </w:pPr>
      <w:r>
        <w:rPr>
          <w:color w:val="231F20"/>
          <w:w w:val="95"/>
          <w:sz w:val="20"/>
        </w:rPr>
        <w:t>готовить</w:t>
      </w:r>
      <w:r>
        <w:rPr>
          <w:color w:val="231F20"/>
          <w:spacing w:val="23"/>
          <w:sz w:val="20"/>
        </w:rPr>
        <w:t xml:space="preserve"> </w:t>
      </w:r>
      <w:r>
        <w:rPr>
          <w:color w:val="231F20"/>
          <w:w w:val="95"/>
          <w:sz w:val="20"/>
        </w:rPr>
        <w:t>небольшие</w:t>
      </w:r>
      <w:r>
        <w:rPr>
          <w:color w:val="231F20"/>
          <w:spacing w:val="24"/>
          <w:sz w:val="20"/>
        </w:rPr>
        <w:t xml:space="preserve"> </w:t>
      </w:r>
      <w:r>
        <w:rPr>
          <w:color w:val="231F20"/>
          <w:w w:val="95"/>
          <w:sz w:val="20"/>
        </w:rPr>
        <w:t>публичные</w:t>
      </w:r>
      <w:r>
        <w:rPr>
          <w:color w:val="231F20"/>
          <w:spacing w:val="24"/>
          <w:sz w:val="20"/>
        </w:rPr>
        <w:t xml:space="preserve"> </w:t>
      </w:r>
      <w:r>
        <w:rPr>
          <w:color w:val="231F20"/>
          <w:spacing w:val="-2"/>
          <w:w w:val="95"/>
          <w:sz w:val="20"/>
        </w:rPr>
        <w:t>выступления;</w:t>
      </w:r>
    </w:p>
    <w:p w:rsidR="009341A5" w:rsidRDefault="009341A5" w:rsidP="00135B7B">
      <w:pPr>
        <w:pStyle w:val="a5"/>
        <w:numPr>
          <w:ilvl w:val="0"/>
          <w:numId w:val="38"/>
        </w:numPr>
        <w:tabs>
          <w:tab w:val="left" w:pos="724"/>
        </w:tabs>
        <w:spacing w:before="2" w:line="242" w:lineRule="auto"/>
        <w:ind w:right="154" w:firstLine="226"/>
        <w:rPr>
          <w:sz w:val="20"/>
        </w:rPr>
      </w:pPr>
      <w:r>
        <w:rPr>
          <w:color w:val="231F20"/>
          <w:sz w:val="20"/>
        </w:rPr>
        <w:t>подбирать иллюстративный материал (рисунки, фото, плакаты) к тексту выступления.</w:t>
      </w:r>
    </w:p>
    <w:p w:rsidR="009341A5" w:rsidRDefault="009341A5" w:rsidP="009341A5">
      <w:pPr>
        <w:pStyle w:val="a3"/>
        <w:spacing w:before="2"/>
        <w:ind w:left="0" w:right="0" w:firstLine="0"/>
        <w:jc w:val="left"/>
      </w:pPr>
    </w:p>
    <w:p w:rsidR="009341A5" w:rsidRDefault="009341A5" w:rsidP="009341A5">
      <w:pPr>
        <w:pStyle w:val="51"/>
        <w:spacing w:line="239" w:lineRule="exact"/>
        <w:jc w:val="both"/>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341A5" w:rsidRDefault="009341A5" w:rsidP="009341A5">
      <w:pPr>
        <w:spacing w:line="232" w:lineRule="exact"/>
        <w:ind w:left="383"/>
        <w:rPr>
          <w:sz w:val="20"/>
        </w:rPr>
      </w:pPr>
      <w:r>
        <w:rPr>
          <w:rFonts w:ascii="Times New Roman" w:hAnsi="Times New Roman"/>
          <w:i/>
          <w:color w:val="231F20"/>
          <w:spacing w:val="-2"/>
          <w:w w:val="120"/>
          <w:sz w:val="20"/>
        </w:rPr>
        <w:t>Самоорганизация</w:t>
      </w:r>
      <w:r>
        <w:rPr>
          <w:color w:val="231F20"/>
          <w:spacing w:val="-2"/>
          <w:w w:val="120"/>
          <w:sz w:val="20"/>
        </w:rPr>
        <w:t>:</w:t>
      </w:r>
    </w:p>
    <w:p w:rsidR="009341A5" w:rsidRDefault="009341A5" w:rsidP="00135B7B">
      <w:pPr>
        <w:pStyle w:val="a5"/>
        <w:numPr>
          <w:ilvl w:val="0"/>
          <w:numId w:val="38"/>
        </w:numPr>
        <w:tabs>
          <w:tab w:val="left" w:pos="724"/>
        </w:tabs>
        <w:spacing w:before="2" w:line="242" w:lineRule="auto"/>
        <w:ind w:firstLine="226"/>
        <w:rPr>
          <w:sz w:val="20"/>
        </w:rPr>
      </w:pPr>
      <w:r>
        <w:rPr>
          <w:color w:val="231F20"/>
          <w:sz w:val="20"/>
        </w:rPr>
        <w:t>самостоятельно</w:t>
      </w:r>
      <w:r>
        <w:rPr>
          <w:color w:val="231F20"/>
          <w:spacing w:val="-16"/>
          <w:sz w:val="20"/>
        </w:rPr>
        <w:t xml:space="preserve"> </w:t>
      </w:r>
      <w:r>
        <w:rPr>
          <w:color w:val="231F20"/>
          <w:sz w:val="20"/>
        </w:rPr>
        <w:t>планировать</w:t>
      </w:r>
      <w:r>
        <w:rPr>
          <w:color w:val="231F20"/>
          <w:spacing w:val="-16"/>
          <w:sz w:val="20"/>
        </w:rPr>
        <w:t xml:space="preserve"> </w:t>
      </w:r>
      <w:r>
        <w:rPr>
          <w:color w:val="231F20"/>
          <w:sz w:val="20"/>
        </w:rPr>
        <w:t>действия</w:t>
      </w:r>
      <w:r>
        <w:rPr>
          <w:color w:val="231F20"/>
          <w:spacing w:val="-16"/>
          <w:sz w:val="20"/>
        </w:rPr>
        <w:t xml:space="preserve"> </w:t>
      </w:r>
      <w:r>
        <w:rPr>
          <w:color w:val="231F20"/>
          <w:sz w:val="20"/>
        </w:rPr>
        <w:t>по</w:t>
      </w:r>
      <w:r>
        <w:rPr>
          <w:color w:val="231F20"/>
          <w:spacing w:val="-16"/>
          <w:sz w:val="20"/>
        </w:rPr>
        <w:t xml:space="preserve"> </w:t>
      </w:r>
      <w:r>
        <w:rPr>
          <w:color w:val="231F20"/>
          <w:sz w:val="20"/>
        </w:rPr>
        <w:t>решению</w:t>
      </w:r>
      <w:r>
        <w:rPr>
          <w:color w:val="231F20"/>
          <w:spacing w:val="-16"/>
          <w:sz w:val="20"/>
        </w:rPr>
        <w:t xml:space="preserve"> </w:t>
      </w:r>
      <w:r>
        <w:rPr>
          <w:color w:val="231F20"/>
          <w:sz w:val="20"/>
        </w:rPr>
        <w:t>учеб­ ной задачи для получения результата;</w:t>
      </w:r>
    </w:p>
    <w:p w:rsidR="009341A5" w:rsidRDefault="009341A5" w:rsidP="00135B7B">
      <w:pPr>
        <w:pStyle w:val="a5"/>
        <w:numPr>
          <w:ilvl w:val="0"/>
          <w:numId w:val="38"/>
        </w:numPr>
        <w:tabs>
          <w:tab w:val="left" w:pos="724"/>
        </w:tabs>
        <w:spacing w:before="3" w:line="244" w:lineRule="auto"/>
        <w:ind w:right="154" w:firstLine="226"/>
        <w:rPr>
          <w:sz w:val="20"/>
        </w:rPr>
      </w:pPr>
      <w:r>
        <w:rPr>
          <w:color w:val="231F20"/>
          <w:sz w:val="20"/>
        </w:rPr>
        <w:t>выстраивать последовательность выбранных действий; предвидеть</w:t>
      </w:r>
      <w:r>
        <w:rPr>
          <w:color w:val="231F20"/>
          <w:spacing w:val="-2"/>
          <w:sz w:val="20"/>
        </w:rPr>
        <w:t xml:space="preserve"> </w:t>
      </w:r>
      <w:r>
        <w:rPr>
          <w:color w:val="231F20"/>
          <w:sz w:val="20"/>
        </w:rPr>
        <w:t>трудности</w:t>
      </w:r>
      <w:r>
        <w:rPr>
          <w:color w:val="231F20"/>
          <w:spacing w:val="-2"/>
          <w:sz w:val="20"/>
        </w:rPr>
        <w:t xml:space="preserve"> </w:t>
      </w:r>
      <w:r>
        <w:rPr>
          <w:color w:val="231F20"/>
          <w:sz w:val="20"/>
        </w:rPr>
        <w:t>и</w:t>
      </w:r>
      <w:r>
        <w:rPr>
          <w:color w:val="231F20"/>
          <w:spacing w:val="-2"/>
          <w:sz w:val="20"/>
        </w:rPr>
        <w:t xml:space="preserve"> </w:t>
      </w:r>
      <w:r>
        <w:rPr>
          <w:color w:val="231F20"/>
          <w:sz w:val="20"/>
        </w:rPr>
        <w:t>возможные</w:t>
      </w:r>
      <w:r>
        <w:rPr>
          <w:color w:val="231F20"/>
          <w:spacing w:val="-2"/>
          <w:sz w:val="20"/>
        </w:rPr>
        <w:t xml:space="preserve"> </w:t>
      </w:r>
      <w:r>
        <w:rPr>
          <w:color w:val="231F20"/>
          <w:sz w:val="20"/>
        </w:rPr>
        <w:t>ошибки.</w:t>
      </w:r>
    </w:p>
    <w:p w:rsidR="009341A5" w:rsidRDefault="009341A5" w:rsidP="009341A5">
      <w:pPr>
        <w:spacing w:before="1"/>
        <w:ind w:left="383"/>
        <w:rPr>
          <w:sz w:val="20"/>
        </w:rPr>
      </w:pPr>
      <w:r>
        <w:rPr>
          <w:rFonts w:ascii="Times New Roman" w:hAnsi="Times New Roman"/>
          <w:i/>
          <w:color w:val="231F20"/>
          <w:spacing w:val="-2"/>
          <w:w w:val="115"/>
          <w:sz w:val="20"/>
        </w:rPr>
        <w:t>Самоконтроль</w:t>
      </w:r>
      <w:r>
        <w:rPr>
          <w:color w:val="231F20"/>
          <w:spacing w:val="-2"/>
          <w:w w:val="115"/>
          <w:sz w:val="20"/>
        </w:rPr>
        <w:t>:</w:t>
      </w:r>
    </w:p>
    <w:p w:rsidR="009341A5" w:rsidRDefault="009341A5" w:rsidP="00135B7B">
      <w:pPr>
        <w:pStyle w:val="a5"/>
        <w:numPr>
          <w:ilvl w:val="0"/>
          <w:numId w:val="38"/>
        </w:numPr>
        <w:tabs>
          <w:tab w:val="left" w:pos="724"/>
        </w:tabs>
        <w:spacing w:before="6" w:line="244" w:lineRule="auto"/>
        <w:ind w:firstLine="226"/>
        <w:jc w:val="left"/>
        <w:rPr>
          <w:sz w:val="20"/>
        </w:rPr>
      </w:pPr>
      <w:r>
        <w:rPr>
          <w:color w:val="231F20"/>
          <w:w w:val="95"/>
          <w:sz w:val="20"/>
        </w:rPr>
        <w:t xml:space="preserve">контролировать процесс и результат выполнения задания, </w:t>
      </w:r>
      <w:r>
        <w:rPr>
          <w:color w:val="231F20"/>
          <w:sz w:val="20"/>
        </w:rPr>
        <w:t>корректировать</w:t>
      </w:r>
      <w:r>
        <w:rPr>
          <w:color w:val="231F20"/>
          <w:spacing w:val="-14"/>
          <w:sz w:val="20"/>
        </w:rPr>
        <w:t xml:space="preserve"> </w:t>
      </w:r>
      <w:r>
        <w:rPr>
          <w:color w:val="231F20"/>
          <w:sz w:val="20"/>
        </w:rPr>
        <w:t>учебные</w:t>
      </w:r>
      <w:r>
        <w:rPr>
          <w:color w:val="231F20"/>
          <w:spacing w:val="-14"/>
          <w:sz w:val="20"/>
        </w:rPr>
        <w:t xml:space="preserve"> </w:t>
      </w:r>
      <w:r>
        <w:rPr>
          <w:color w:val="231F20"/>
          <w:sz w:val="20"/>
        </w:rPr>
        <w:t>действия</w:t>
      </w:r>
      <w:r>
        <w:rPr>
          <w:color w:val="231F20"/>
          <w:spacing w:val="-14"/>
          <w:sz w:val="20"/>
        </w:rPr>
        <w:t xml:space="preserve"> </w:t>
      </w:r>
      <w:r>
        <w:rPr>
          <w:color w:val="231F20"/>
          <w:sz w:val="20"/>
        </w:rPr>
        <w:t>для</w:t>
      </w:r>
      <w:r>
        <w:rPr>
          <w:color w:val="231F20"/>
          <w:spacing w:val="-14"/>
          <w:sz w:val="20"/>
        </w:rPr>
        <w:t xml:space="preserve"> </w:t>
      </w:r>
      <w:r>
        <w:rPr>
          <w:color w:val="231F20"/>
          <w:sz w:val="20"/>
        </w:rPr>
        <w:t>преодоления</w:t>
      </w:r>
      <w:r>
        <w:rPr>
          <w:color w:val="231F20"/>
          <w:spacing w:val="-14"/>
          <w:sz w:val="20"/>
        </w:rPr>
        <w:t xml:space="preserve"> </w:t>
      </w:r>
      <w:r>
        <w:rPr>
          <w:color w:val="231F20"/>
          <w:sz w:val="20"/>
        </w:rPr>
        <w:t>ошибок;</w:t>
      </w:r>
    </w:p>
    <w:p w:rsidR="009341A5" w:rsidRDefault="009341A5" w:rsidP="00135B7B">
      <w:pPr>
        <w:pStyle w:val="a5"/>
        <w:numPr>
          <w:ilvl w:val="0"/>
          <w:numId w:val="38"/>
        </w:numPr>
        <w:tabs>
          <w:tab w:val="left" w:pos="724"/>
        </w:tabs>
        <w:spacing w:before="1" w:line="244" w:lineRule="auto"/>
        <w:ind w:right="154" w:firstLine="226"/>
        <w:jc w:val="left"/>
        <w:rPr>
          <w:sz w:val="20"/>
        </w:rPr>
      </w:pPr>
      <w:r>
        <w:rPr>
          <w:color w:val="231F20"/>
          <w:w w:val="95"/>
          <w:sz w:val="20"/>
        </w:rPr>
        <w:t xml:space="preserve">находить ошибки в своей и чужих работах, устанавливать </w:t>
      </w:r>
      <w:r>
        <w:rPr>
          <w:color w:val="231F20"/>
          <w:sz w:val="20"/>
        </w:rPr>
        <w:t>их</w:t>
      </w:r>
      <w:r>
        <w:rPr>
          <w:color w:val="231F20"/>
          <w:spacing w:val="-9"/>
          <w:sz w:val="20"/>
        </w:rPr>
        <w:t xml:space="preserve"> </w:t>
      </w:r>
      <w:r>
        <w:rPr>
          <w:color w:val="231F20"/>
          <w:sz w:val="20"/>
        </w:rPr>
        <w:t>причины;</w:t>
      </w:r>
    </w:p>
    <w:p w:rsidR="009341A5" w:rsidRDefault="009341A5" w:rsidP="00135B7B">
      <w:pPr>
        <w:pStyle w:val="a5"/>
        <w:numPr>
          <w:ilvl w:val="0"/>
          <w:numId w:val="38"/>
        </w:numPr>
        <w:tabs>
          <w:tab w:val="left" w:pos="724"/>
        </w:tabs>
        <w:spacing w:before="1" w:line="244" w:lineRule="auto"/>
        <w:ind w:right="154" w:firstLine="226"/>
        <w:jc w:val="left"/>
        <w:rPr>
          <w:sz w:val="20"/>
        </w:rPr>
      </w:pPr>
      <w:r>
        <w:rPr>
          <w:color w:val="231F20"/>
          <w:w w:val="95"/>
          <w:sz w:val="20"/>
        </w:rPr>
        <w:t xml:space="preserve">оценивать по предложенным критериям общий результат </w:t>
      </w:r>
      <w:r>
        <w:rPr>
          <w:color w:val="231F20"/>
          <w:sz w:val="20"/>
        </w:rPr>
        <w:t>деятельности и свой вклад в неё;</w:t>
      </w:r>
    </w:p>
    <w:p w:rsidR="009341A5" w:rsidRDefault="009341A5" w:rsidP="00135B7B">
      <w:pPr>
        <w:pStyle w:val="a5"/>
        <w:numPr>
          <w:ilvl w:val="0"/>
          <w:numId w:val="38"/>
        </w:numPr>
        <w:tabs>
          <w:tab w:val="left" w:pos="724"/>
        </w:tabs>
        <w:spacing w:before="1"/>
        <w:ind w:left="723" w:right="0"/>
        <w:jc w:val="left"/>
        <w:rPr>
          <w:sz w:val="20"/>
        </w:rPr>
      </w:pPr>
      <w:r>
        <w:rPr>
          <w:color w:val="231F20"/>
          <w:w w:val="95"/>
          <w:sz w:val="20"/>
        </w:rPr>
        <w:t>адекватно</w:t>
      </w:r>
      <w:r>
        <w:rPr>
          <w:color w:val="231F20"/>
          <w:spacing w:val="-3"/>
          <w:sz w:val="20"/>
        </w:rPr>
        <w:t xml:space="preserve"> </w:t>
      </w:r>
      <w:r>
        <w:rPr>
          <w:color w:val="231F20"/>
          <w:w w:val="95"/>
          <w:sz w:val="20"/>
        </w:rPr>
        <w:t>принимать</w:t>
      </w:r>
      <w:r>
        <w:rPr>
          <w:color w:val="231F20"/>
          <w:spacing w:val="-3"/>
          <w:sz w:val="20"/>
        </w:rPr>
        <w:t xml:space="preserve"> </w:t>
      </w:r>
      <w:r>
        <w:rPr>
          <w:color w:val="231F20"/>
          <w:w w:val="95"/>
          <w:sz w:val="20"/>
        </w:rPr>
        <w:t>оценку</w:t>
      </w:r>
      <w:r>
        <w:rPr>
          <w:color w:val="231F20"/>
          <w:spacing w:val="-3"/>
          <w:sz w:val="20"/>
        </w:rPr>
        <w:t xml:space="preserve"> </w:t>
      </w:r>
      <w:r>
        <w:rPr>
          <w:color w:val="231F20"/>
          <w:w w:val="95"/>
          <w:sz w:val="20"/>
        </w:rPr>
        <w:t>своей</w:t>
      </w:r>
      <w:r>
        <w:rPr>
          <w:color w:val="231F20"/>
          <w:spacing w:val="-3"/>
          <w:sz w:val="20"/>
        </w:rPr>
        <w:t xml:space="preserve"> </w:t>
      </w:r>
      <w:r>
        <w:rPr>
          <w:color w:val="231F20"/>
          <w:spacing w:val="-2"/>
          <w:w w:val="95"/>
          <w:sz w:val="20"/>
        </w:rPr>
        <w:t>работы.</w:t>
      </w:r>
    </w:p>
    <w:p w:rsidR="009341A5" w:rsidRDefault="009341A5" w:rsidP="009341A5">
      <w:pPr>
        <w:rPr>
          <w:sz w:val="20"/>
        </w:rPr>
        <w:sectPr w:rsidR="009341A5">
          <w:pgSz w:w="7830" w:h="12020"/>
          <w:pgMar w:top="620" w:right="580" w:bottom="900" w:left="580" w:header="0" w:footer="709" w:gutter="0"/>
          <w:cols w:space="720"/>
        </w:sectPr>
      </w:pPr>
    </w:p>
    <w:p w:rsidR="009341A5" w:rsidRDefault="009341A5" w:rsidP="009341A5">
      <w:pPr>
        <w:pStyle w:val="51"/>
        <w:spacing w:before="69" w:line="239" w:lineRule="exact"/>
        <w:jc w:val="both"/>
      </w:pPr>
      <w:r>
        <w:rPr>
          <w:color w:val="231F20"/>
        </w:rPr>
        <w:lastRenderedPageBreak/>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8"/>
        </w:numPr>
        <w:tabs>
          <w:tab w:val="left" w:pos="724"/>
        </w:tabs>
        <w:spacing w:line="242" w:lineRule="auto"/>
        <w:ind w:right="154" w:firstLine="226"/>
        <w:rPr>
          <w:sz w:val="20"/>
        </w:rPr>
      </w:pPr>
      <w:r>
        <w:rPr>
          <w:color w:val="231F20"/>
          <w:sz w:val="20"/>
        </w:rPr>
        <w:t xml:space="preserve">принимать цель совместной деятельности, коллективно </w:t>
      </w:r>
      <w:r>
        <w:rPr>
          <w:color w:val="231F20"/>
          <w:w w:val="95"/>
          <w:sz w:val="20"/>
        </w:rPr>
        <w:t xml:space="preserve">строить действия по её достижению: распределять роли, догова­ </w:t>
      </w:r>
      <w:r>
        <w:rPr>
          <w:color w:val="231F20"/>
          <w:sz w:val="20"/>
        </w:rPr>
        <w:t>риваться,</w:t>
      </w:r>
      <w:r>
        <w:rPr>
          <w:color w:val="231F20"/>
          <w:spacing w:val="-12"/>
          <w:sz w:val="20"/>
        </w:rPr>
        <w:t xml:space="preserve"> </w:t>
      </w:r>
      <w:r>
        <w:rPr>
          <w:color w:val="231F20"/>
          <w:sz w:val="20"/>
        </w:rPr>
        <w:t>обсуждать</w:t>
      </w:r>
      <w:r>
        <w:rPr>
          <w:color w:val="231F20"/>
          <w:spacing w:val="-12"/>
          <w:sz w:val="20"/>
        </w:rPr>
        <w:t xml:space="preserve"> </w:t>
      </w:r>
      <w:r>
        <w:rPr>
          <w:color w:val="231F20"/>
          <w:sz w:val="20"/>
        </w:rPr>
        <w:t>процесс</w:t>
      </w:r>
      <w:r>
        <w:rPr>
          <w:color w:val="231F20"/>
          <w:spacing w:val="-12"/>
          <w:sz w:val="20"/>
        </w:rPr>
        <w:t xml:space="preserve"> </w:t>
      </w:r>
      <w:r>
        <w:rPr>
          <w:color w:val="231F20"/>
          <w:sz w:val="20"/>
        </w:rPr>
        <w:t>и</w:t>
      </w:r>
      <w:r>
        <w:rPr>
          <w:color w:val="231F20"/>
          <w:spacing w:val="-12"/>
          <w:sz w:val="20"/>
        </w:rPr>
        <w:t xml:space="preserve"> </w:t>
      </w:r>
      <w:r>
        <w:rPr>
          <w:color w:val="231F20"/>
          <w:sz w:val="20"/>
        </w:rPr>
        <w:t>результат</w:t>
      </w:r>
      <w:r>
        <w:rPr>
          <w:color w:val="231F20"/>
          <w:spacing w:val="-12"/>
          <w:sz w:val="20"/>
        </w:rPr>
        <w:t xml:space="preserve"> </w:t>
      </w:r>
      <w:r>
        <w:rPr>
          <w:color w:val="231F20"/>
          <w:sz w:val="20"/>
        </w:rPr>
        <w:t>совместной</w:t>
      </w:r>
      <w:r>
        <w:rPr>
          <w:color w:val="231F20"/>
          <w:spacing w:val="-12"/>
          <w:sz w:val="20"/>
        </w:rPr>
        <w:t xml:space="preserve"> </w:t>
      </w:r>
      <w:r>
        <w:rPr>
          <w:color w:val="231F20"/>
          <w:sz w:val="20"/>
        </w:rPr>
        <w:t>работы;</w:t>
      </w:r>
    </w:p>
    <w:p w:rsidR="009341A5" w:rsidRDefault="009341A5" w:rsidP="00135B7B">
      <w:pPr>
        <w:pStyle w:val="a5"/>
        <w:numPr>
          <w:ilvl w:val="0"/>
          <w:numId w:val="38"/>
        </w:numPr>
        <w:tabs>
          <w:tab w:val="left" w:pos="724"/>
        </w:tabs>
        <w:spacing w:line="242" w:lineRule="auto"/>
        <w:ind w:firstLine="226"/>
        <w:rPr>
          <w:sz w:val="20"/>
        </w:rPr>
      </w:pPr>
      <w:r>
        <w:rPr>
          <w:color w:val="231F20"/>
          <w:spacing w:val="-2"/>
          <w:sz w:val="20"/>
        </w:rPr>
        <w:t>проявлять готовность руководить, выполнять поручения, подчиняться;</w:t>
      </w:r>
    </w:p>
    <w:p w:rsidR="009341A5" w:rsidRDefault="009341A5" w:rsidP="00135B7B">
      <w:pPr>
        <w:pStyle w:val="a5"/>
        <w:numPr>
          <w:ilvl w:val="0"/>
          <w:numId w:val="38"/>
        </w:numPr>
        <w:tabs>
          <w:tab w:val="left" w:pos="724"/>
        </w:tabs>
        <w:spacing w:line="235" w:lineRule="exact"/>
        <w:ind w:left="723" w:right="0"/>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9341A5" w:rsidRDefault="009341A5" w:rsidP="00135B7B">
      <w:pPr>
        <w:pStyle w:val="a5"/>
        <w:numPr>
          <w:ilvl w:val="0"/>
          <w:numId w:val="38"/>
        </w:numPr>
        <w:tabs>
          <w:tab w:val="left" w:pos="724"/>
        </w:tabs>
        <w:ind w:left="723" w:right="0"/>
        <w:rPr>
          <w:sz w:val="20"/>
        </w:rPr>
      </w:pPr>
      <w:r>
        <w:rPr>
          <w:color w:val="231F20"/>
          <w:w w:val="95"/>
          <w:sz w:val="20"/>
        </w:rPr>
        <w:t>оценивать</w:t>
      </w:r>
      <w:r>
        <w:rPr>
          <w:color w:val="231F20"/>
          <w:spacing w:val="-1"/>
          <w:w w:val="95"/>
          <w:sz w:val="20"/>
        </w:rPr>
        <w:t xml:space="preserve"> </w:t>
      </w:r>
      <w:r>
        <w:rPr>
          <w:color w:val="231F20"/>
          <w:w w:val="95"/>
          <w:sz w:val="20"/>
        </w:rPr>
        <w:t>свой</w:t>
      </w:r>
      <w:r>
        <w:rPr>
          <w:color w:val="231F20"/>
          <w:spacing w:val="-1"/>
          <w:w w:val="95"/>
          <w:sz w:val="20"/>
        </w:rPr>
        <w:t xml:space="preserve"> </w:t>
      </w:r>
      <w:r>
        <w:rPr>
          <w:color w:val="231F20"/>
          <w:w w:val="95"/>
          <w:sz w:val="20"/>
        </w:rPr>
        <w:t>вклад</w:t>
      </w:r>
      <w:r>
        <w:rPr>
          <w:color w:val="231F20"/>
          <w:spacing w:val="-1"/>
          <w:w w:val="95"/>
          <w:sz w:val="20"/>
        </w:rPr>
        <w:t xml:space="preserve"> </w:t>
      </w:r>
      <w:r>
        <w:rPr>
          <w:color w:val="231F20"/>
          <w:w w:val="95"/>
          <w:sz w:val="20"/>
        </w:rPr>
        <w:t>в</w:t>
      </w:r>
      <w:r>
        <w:rPr>
          <w:color w:val="231F20"/>
          <w:spacing w:val="-1"/>
          <w:w w:val="95"/>
          <w:sz w:val="20"/>
        </w:rPr>
        <w:t xml:space="preserve"> </w:t>
      </w:r>
      <w:r>
        <w:rPr>
          <w:color w:val="231F20"/>
          <w:w w:val="95"/>
          <w:sz w:val="20"/>
        </w:rPr>
        <w:t>общий</w:t>
      </w:r>
      <w:r>
        <w:rPr>
          <w:color w:val="231F20"/>
          <w:spacing w:val="-3"/>
          <w:sz w:val="20"/>
        </w:rPr>
        <w:t xml:space="preserve"> </w:t>
      </w:r>
      <w:r>
        <w:rPr>
          <w:color w:val="231F20"/>
          <w:spacing w:val="-2"/>
          <w:w w:val="95"/>
          <w:sz w:val="20"/>
        </w:rPr>
        <w:t>результат;</w:t>
      </w:r>
    </w:p>
    <w:p w:rsidR="009341A5" w:rsidRDefault="009341A5" w:rsidP="009341A5">
      <w:pPr>
        <w:pStyle w:val="11"/>
        <w:spacing w:before="124" w:line="196" w:lineRule="auto"/>
        <w:ind w:right="861"/>
        <w:jc w:val="both"/>
      </w:pPr>
      <w:r>
        <w:rPr>
          <w:color w:val="231F20"/>
          <w:sz w:val="20"/>
        </w:rPr>
        <w:t>выполнять совместные проектные задания с опорой на предложенные образцы, планы, идеи.</w:t>
      </w:r>
      <w:r w:rsidRPr="002E70BA">
        <w:t xml:space="preserve"> </w:t>
      </w:r>
      <w:r w:rsidR="00224EB2">
        <w:pict>
          <v:shape id="docshape31" o:spid="_x0000_s1327" style="position:absolute;left:0;text-align:left;margin-left:36.85pt;margin-top:44.7pt;width:317.5pt;height:.1pt;z-index:-15507456;mso-wrap-distance-left:0;mso-wrap-distance-right:0;mso-position-horizontal-relative:page;mso-position-vertical-relative:text" coordorigin="737,894" coordsize="6350,0" path="m737,894r6350,e" filled="f" strokecolor="#231f20" strokeweight=".5pt">
            <v:path arrowok="t"/>
            <w10:wrap type="topAndBottom" anchorx="page"/>
          </v:shape>
        </w:pict>
      </w:r>
      <w:r>
        <w:rPr>
          <w:color w:val="231F20"/>
          <w:w w:val="95"/>
        </w:rPr>
        <w:t xml:space="preserve">ПЛАНИРУЕМЫЕ РЕЗУЛЬТАТЫ ОСВОЕНИЯ ПРОГРАММЫ </w:t>
      </w:r>
      <w:r>
        <w:rPr>
          <w:color w:val="231F20"/>
        </w:rPr>
        <w:t>УЧЕБНОГО ПРЕДМЕТА «РУССКИЙ ЯЗЫК» НА УРОВНЕ НАЧАЛЬНОГО</w:t>
      </w:r>
      <w:r>
        <w:rPr>
          <w:color w:val="231F20"/>
          <w:spacing w:val="40"/>
        </w:rPr>
        <w:t xml:space="preserve"> </w:t>
      </w:r>
      <w:r>
        <w:rPr>
          <w:color w:val="231F20"/>
        </w:rPr>
        <w:t>ОБЩЕГО</w:t>
      </w:r>
      <w:r>
        <w:rPr>
          <w:color w:val="231F20"/>
          <w:spacing w:val="40"/>
        </w:rPr>
        <w:t xml:space="preserve"> </w:t>
      </w:r>
      <w:r>
        <w:rPr>
          <w:color w:val="231F20"/>
        </w:rPr>
        <w:t>ОБРАЗОВАНИЯ</w:t>
      </w:r>
    </w:p>
    <w:p w:rsidR="009341A5" w:rsidRDefault="009341A5" w:rsidP="009341A5">
      <w:pPr>
        <w:pStyle w:val="21"/>
        <w:spacing w:before="99"/>
        <w:ind w:left="158"/>
        <w:jc w:val="both"/>
      </w:pPr>
      <w:r>
        <w:rPr>
          <w:color w:val="231F20"/>
          <w:w w:val="95"/>
        </w:rPr>
        <w:t>ЛИЧНОСТНЫЕ</w:t>
      </w:r>
      <w:r>
        <w:rPr>
          <w:color w:val="231F20"/>
          <w:spacing w:val="72"/>
        </w:rPr>
        <w:t xml:space="preserve"> </w:t>
      </w:r>
      <w:r>
        <w:rPr>
          <w:color w:val="231F20"/>
          <w:spacing w:val="-2"/>
        </w:rPr>
        <w:t>РЕЗУЛЬТАТЫ</w:t>
      </w:r>
    </w:p>
    <w:p w:rsidR="009341A5" w:rsidRDefault="009341A5" w:rsidP="009341A5">
      <w:pPr>
        <w:pStyle w:val="a3"/>
        <w:spacing w:before="52" w:line="244" w:lineRule="auto"/>
      </w:pPr>
      <w:r>
        <w:rPr>
          <w:color w:val="231F20"/>
        </w:rPr>
        <w:t>В</w:t>
      </w:r>
      <w:r>
        <w:rPr>
          <w:color w:val="231F20"/>
          <w:spacing w:val="-16"/>
        </w:rPr>
        <w:t xml:space="preserve"> </w:t>
      </w:r>
      <w:r>
        <w:rPr>
          <w:color w:val="231F20"/>
        </w:rPr>
        <w:t>результате</w:t>
      </w:r>
      <w:r>
        <w:rPr>
          <w:color w:val="231F20"/>
          <w:spacing w:val="-16"/>
        </w:rPr>
        <w:t xml:space="preserve"> </w:t>
      </w:r>
      <w:r>
        <w:rPr>
          <w:color w:val="231F20"/>
        </w:rPr>
        <w:t>изучения</w:t>
      </w:r>
      <w:r>
        <w:rPr>
          <w:color w:val="231F20"/>
          <w:spacing w:val="-16"/>
        </w:rPr>
        <w:t xml:space="preserve"> </w:t>
      </w:r>
      <w:r>
        <w:rPr>
          <w:color w:val="231F20"/>
        </w:rPr>
        <w:t>предмета</w:t>
      </w:r>
      <w:r>
        <w:rPr>
          <w:color w:val="231F20"/>
          <w:spacing w:val="-16"/>
        </w:rPr>
        <w:t xml:space="preserve"> </w:t>
      </w:r>
      <w:r>
        <w:rPr>
          <w:color w:val="231F20"/>
        </w:rPr>
        <w:t>«Русский</w:t>
      </w:r>
      <w:r>
        <w:rPr>
          <w:color w:val="231F20"/>
          <w:spacing w:val="-16"/>
        </w:rPr>
        <w:t xml:space="preserve"> </w:t>
      </w:r>
      <w:r>
        <w:rPr>
          <w:color w:val="231F20"/>
        </w:rPr>
        <w:t>язык»</w:t>
      </w:r>
      <w:r>
        <w:rPr>
          <w:color w:val="231F20"/>
          <w:spacing w:val="-16"/>
        </w:rPr>
        <w:t xml:space="preserve"> </w:t>
      </w:r>
      <w:r>
        <w:rPr>
          <w:color w:val="231F20"/>
        </w:rPr>
        <w:t>в</w:t>
      </w:r>
      <w:r>
        <w:rPr>
          <w:color w:val="231F20"/>
          <w:spacing w:val="-16"/>
        </w:rPr>
        <w:t xml:space="preserve"> </w:t>
      </w:r>
      <w:r>
        <w:rPr>
          <w:color w:val="231F20"/>
        </w:rPr>
        <w:t>начальной школе у обучающегося будут сформированы следующие лич­ ностные</w:t>
      </w:r>
      <w:r>
        <w:rPr>
          <w:color w:val="231F20"/>
          <w:spacing w:val="-9"/>
        </w:rPr>
        <w:t xml:space="preserve"> </w:t>
      </w:r>
      <w:r>
        <w:rPr>
          <w:color w:val="231F20"/>
        </w:rPr>
        <w:t>новообразования</w:t>
      </w:r>
    </w:p>
    <w:p w:rsidR="009341A5" w:rsidRDefault="009341A5" w:rsidP="009341A5">
      <w:pPr>
        <w:pStyle w:val="a3"/>
        <w:spacing w:before="137"/>
        <w:ind w:right="0" w:firstLine="0"/>
        <w:jc w:val="left"/>
        <w:rPr>
          <w:rFonts w:ascii="Trebuchet MS" w:hAnsi="Trebuchet MS"/>
        </w:rPr>
      </w:pPr>
      <w:r>
        <w:rPr>
          <w:rFonts w:ascii="Trebuchet MS" w:hAnsi="Trebuchet MS"/>
          <w:color w:val="231F20"/>
          <w:w w:val="90"/>
        </w:rPr>
        <w:t>гражданско-патриотического</w:t>
      </w:r>
      <w:r>
        <w:rPr>
          <w:rFonts w:ascii="Trebuchet MS" w:hAnsi="Trebuchet MS"/>
          <w:color w:val="231F20"/>
          <w:spacing w:val="2"/>
        </w:rPr>
        <w:t xml:space="preserve"> </w:t>
      </w:r>
      <w:r>
        <w:rPr>
          <w:rFonts w:ascii="Trebuchet MS" w:hAnsi="Trebuchet MS"/>
          <w:color w:val="231F20"/>
          <w:spacing w:val="-2"/>
          <w:w w:val="90"/>
        </w:rPr>
        <w:t>воспитания:</w:t>
      </w:r>
    </w:p>
    <w:p w:rsidR="009341A5" w:rsidRDefault="009341A5" w:rsidP="00135B7B">
      <w:pPr>
        <w:pStyle w:val="a5"/>
        <w:numPr>
          <w:ilvl w:val="0"/>
          <w:numId w:val="38"/>
        </w:numPr>
        <w:tabs>
          <w:tab w:val="left" w:pos="724"/>
        </w:tabs>
        <w:spacing w:before="66" w:line="244" w:lineRule="auto"/>
        <w:ind w:firstLine="226"/>
        <w:rPr>
          <w:sz w:val="20"/>
        </w:rPr>
      </w:pPr>
      <w:r>
        <w:rPr>
          <w:color w:val="231F20"/>
          <w:sz w:val="20"/>
        </w:rPr>
        <w:t>становление ценностного отношения к своей Родине — России,</w:t>
      </w:r>
      <w:r>
        <w:rPr>
          <w:color w:val="231F20"/>
          <w:spacing w:val="-5"/>
          <w:sz w:val="20"/>
        </w:rPr>
        <w:t xml:space="preserve"> </w:t>
      </w:r>
      <w:r>
        <w:rPr>
          <w:color w:val="231F20"/>
          <w:sz w:val="20"/>
        </w:rPr>
        <w:t>в</w:t>
      </w:r>
      <w:r>
        <w:rPr>
          <w:color w:val="231F20"/>
          <w:spacing w:val="-5"/>
          <w:sz w:val="20"/>
        </w:rPr>
        <w:t xml:space="preserve"> </w:t>
      </w:r>
      <w:r>
        <w:rPr>
          <w:color w:val="231F20"/>
          <w:sz w:val="20"/>
        </w:rPr>
        <w:t>том</w:t>
      </w:r>
      <w:r>
        <w:rPr>
          <w:color w:val="231F20"/>
          <w:spacing w:val="-5"/>
          <w:sz w:val="20"/>
        </w:rPr>
        <w:t xml:space="preserve"> </w:t>
      </w:r>
      <w:r>
        <w:rPr>
          <w:color w:val="231F20"/>
          <w:sz w:val="20"/>
        </w:rPr>
        <w:t>числе</w:t>
      </w:r>
      <w:r>
        <w:rPr>
          <w:color w:val="231F20"/>
          <w:spacing w:val="-5"/>
          <w:sz w:val="20"/>
        </w:rPr>
        <w:t xml:space="preserve"> </w:t>
      </w:r>
      <w:r>
        <w:rPr>
          <w:color w:val="231F20"/>
          <w:sz w:val="20"/>
        </w:rPr>
        <w:t>через</w:t>
      </w:r>
      <w:r>
        <w:rPr>
          <w:color w:val="231F20"/>
          <w:spacing w:val="-5"/>
          <w:sz w:val="20"/>
        </w:rPr>
        <w:t xml:space="preserve"> </w:t>
      </w:r>
      <w:r>
        <w:rPr>
          <w:color w:val="231F20"/>
          <w:sz w:val="20"/>
        </w:rPr>
        <w:t>изучение</w:t>
      </w:r>
      <w:r>
        <w:rPr>
          <w:color w:val="231F20"/>
          <w:spacing w:val="-5"/>
          <w:sz w:val="20"/>
        </w:rPr>
        <w:t xml:space="preserve"> </w:t>
      </w:r>
      <w:r>
        <w:rPr>
          <w:color w:val="231F20"/>
          <w:sz w:val="20"/>
        </w:rPr>
        <w:t>русского</w:t>
      </w:r>
      <w:r>
        <w:rPr>
          <w:color w:val="231F20"/>
          <w:spacing w:val="-5"/>
          <w:sz w:val="20"/>
        </w:rPr>
        <w:t xml:space="preserve"> </w:t>
      </w:r>
      <w:r>
        <w:rPr>
          <w:color w:val="231F20"/>
          <w:sz w:val="20"/>
        </w:rPr>
        <w:t>языка,</w:t>
      </w:r>
      <w:r>
        <w:rPr>
          <w:color w:val="231F20"/>
          <w:spacing w:val="-5"/>
          <w:sz w:val="20"/>
        </w:rPr>
        <w:t xml:space="preserve"> </w:t>
      </w:r>
      <w:r>
        <w:rPr>
          <w:color w:val="231F20"/>
          <w:sz w:val="20"/>
        </w:rPr>
        <w:t>отражаю­ щего историю и культуру страны;</w:t>
      </w:r>
    </w:p>
    <w:p w:rsidR="009341A5" w:rsidRDefault="009341A5" w:rsidP="00135B7B">
      <w:pPr>
        <w:pStyle w:val="a5"/>
        <w:numPr>
          <w:ilvl w:val="0"/>
          <w:numId w:val="38"/>
        </w:numPr>
        <w:tabs>
          <w:tab w:val="left" w:pos="724"/>
        </w:tabs>
        <w:spacing w:line="244" w:lineRule="auto"/>
        <w:ind w:firstLine="226"/>
        <w:rPr>
          <w:sz w:val="20"/>
        </w:rPr>
      </w:pPr>
      <w:r>
        <w:rPr>
          <w:color w:val="231F20"/>
          <w:sz w:val="20"/>
        </w:rPr>
        <w:t>осознание</w:t>
      </w:r>
      <w:r>
        <w:rPr>
          <w:color w:val="231F20"/>
          <w:spacing w:val="-7"/>
          <w:sz w:val="20"/>
        </w:rPr>
        <w:t xml:space="preserve"> </w:t>
      </w:r>
      <w:r>
        <w:rPr>
          <w:color w:val="231F20"/>
          <w:sz w:val="20"/>
        </w:rPr>
        <w:t>своей</w:t>
      </w:r>
      <w:r>
        <w:rPr>
          <w:color w:val="231F20"/>
          <w:spacing w:val="-7"/>
          <w:sz w:val="20"/>
        </w:rPr>
        <w:t xml:space="preserve"> </w:t>
      </w:r>
      <w:r>
        <w:rPr>
          <w:color w:val="231F20"/>
          <w:sz w:val="20"/>
        </w:rPr>
        <w:t>этнокультурной</w:t>
      </w:r>
      <w:r>
        <w:rPr>
          <w:color w:val="231F20"/>
          <w:spacing w:val="-7"/>
          <w:sz w:val="20"/>
        </w:rPr>
        <w:t xml:space="preserve"> </w:t>
      </w:r>
      <w:r>
        <w:rPr>
          <w:color w:val="231F20"/>
          <w:sz w:val="20"/>
        </w:rPr>
        <w:t>и</w:t>
      </w:r>
      <w:r>
        <w:rPr>
          <w:color w:val="231F20"/>
          <w:spacing w:val="-7"/>
          <w:sz w:val="20"/>
        </w:rPr>
        <w:t xml:space="preserve"> </w:t>
      </w:r>
      <w:r>
        <w:rPr>
          <w:color w:val="231F20"/>
          <w:sz w:val="20"/>
        </w:rPr>
        <w:t>российской</w:t>
      </w:r>
      <w:r>
        <w:rPr>
          <w:color w:val="231F20"/>
          <w:spacing w:val="-7"/>
          <w:sz w:val="20"/>
        </w:rPr>
        <w:t xml:space="preserve"> </w:t>
      </w:r>
      <w:r>
        <w:rPr>
          <w:color w:val="231F20"/>
          <w:sz w:val="20"/>
        </w:rPr>
        <w:t>граждан­ ской</w:t>
      </w:r>
      <w:r>
        <w:rPr>
          <w:color w:val="231F20"/>
          <w:spacing w:val="-7"/>
          <w:sz w:val="20"/>
        </w:rPr>
        <w:t xml:space="preserve"> </w:t>
      </w:r>
      <w:r>
        <w:rPr>
          <w:color w:val="231F20"/>
          <w:sz w:val="20"/>
        </w:rPr>
        <w:t>идентичности,</w:t>
      </w:r>
      <w:r>
        <w:rPr>
          <w:color w:val="231F20"/>
          <w:spacing w:val="-7"/>
          <w:sz w:val="20"/>
        </w:rPr>
        <w:t xml:space="preserve"> </w:t>
      </w:r>
      <w:r>
        <w:rPr>
          <w:color w:val="231F20"/>
          <w:sz w:val="20"/>
        </w:rPr>
        <w:t>понимание</w:t>
      </w:r>
      <w:r>
        <w:rPr>
          <w:color w:val="231F20"/>
          <w:spacing w:val="-7"/>
          <w:sz w:val="20"/>
        </w:rPr>
        <w:t xml:space="preserve"> </w:t>
      </w:r>
      <w:r>
        <w:rPr>
          <w:color w:val="231F20"/>
          <w:sz w:val="20"/>
        </w:rPr>
        <w:t>роли</w:t>
      </w:r>
      <w:r>
        <w:rPr>
          <w:color w:val="231F20"/>
          <w:spacing w:val="-7"/>
          <w:sz w:val="20"/>
        </w:rPr>
        <w:t xml:space="preserve"> </w:t>
      </w:r>
      <w:r>
        <w:rPr>
          <w:color w:val="231F20"/>
          <w:sz w:val="20"/>
        </w:rPr>
        <w:t>русского</w:t>
      </w:r>
      <w:r>
        <w:rPr>
          <w:color w:val="231F20"/>
          <w:spacing w:val="-7"/>
          <w:sz w:val="20"/>
        </w:rPr>
        <w:t xml:space="preserve"> </w:t>
      </w:r>
      <w:r>
        <w:rPr>
          <w:color w:val="231F20"/>
          <w:sz w:val="20"/>
        </w:rPr>
        <w:t>языка</w:t>
      </w:r>
      <w:r>
        <w:rPr>
          <w:color w:val="231F20"/>
          <w:spacing w:val="-7"/>
          <w:sz w:val="20"/>
        </w:rPr>
        <w:t xml:space="preserve"> </w:t>
      </w:r>
      <w:r>
        <w:rPr>
          <w:color w:val="231F20"/>
          <w:sz w:val="20"/>
        </w:rPr>
        <w:t>как</w:t>
      </w:r>
      <w:r>
        <w:rPr>
          <w:color w:val="231F20"/>
          <w:spacing w:val="-7"/>
          <w:sz w:val="20"/>
        </w:rPr>
        <w:t xml:space="preserve"> </w:t>
      </w:r>
      <w:r>
        <w:rPr>
          <w:color w:val="231F20"/>
          <w:sz w:val="20"/>
        </w:rPr>
        <w:t xml:space="preserve">госу­ </w:t>
      </w:r>
      <w:r>
        <w:rPr>
          <w:color w:val="231F20"/>
          <w:w w:val="95"/>
          <w:sz w:val="20"/>
        </w:rPr>
        <w:t xml:space="preserve">дарственного языка Российской Федерации и языка межнацио­ </w:t>
      </w:r>
      <w:r>
        <w:rPr>
          <w:color w:val="231F20"/>
          <w:sz w:val="20"/>
        </w:rPr>
        <w:t>нального общения народов России;</w:t>
      </w:r>
    </w:p>
    <w:p w:rsidR="009341A5" w:rsidRDefault="009341A5" w:rsidP="00135B7B">
      <w:pPr>
        <w:pStyle w:val="a5"/>
        <w:numPr>
          <w:ilvl w:val="0"/>
          <w:numId w:val="38"/>
        </w:numPr>
        <w:tabs>
          <w:tab w:val="left" w:pos="724"/>
        </w:tabs>
        <w:spacing w:line="244" w:lineRule="auto"/>
        <w:ind w:firstLine="226"/>
        <w:rPr>
          <w:sz w:val="20"/>
        </w:rPr>
      </w:pPr>
      <w:r>
        <w:rPr>
          <w:color w:val="231F20"/>
          <w:w w:val="95"/>
          <w:sz w:val="20"/>
        </w:rPr>
        <w:t xml:space="preserve">сопричастность к прошлому, настоящему и будущему сво­ ей страны и родного края, в том числе через обсуждение ситуа­ </w:t>
      </w:r>
      <w:r>
        <w:rPr>
          <w:color w:val="231F20"/>
          <w:sz w:val="20"/>
        </w:rPr>
        <w:t>ций</w:t>
      </w:r>
      <w:r>
        <w:rPr>
          <w:color w:val="231F20"/>
          <w:spacing w:val="-8"/>
          <w:sz w:val="20"/>
        </w:rPr>
        <w:t xml:space="preserve"> </w:t>
      </w:r>
      <w:r>
        <w:rPr>
          <w:color w:val="231F20"/>
          <w:sz w:val="20"/>
        </w:rPr>
        <w:t>при</w:t>
      </w:r>
      <w:r>
        <w:rPr>
          <w:color w:val="231F20"/>
          <w:spacing w:val="-8"/>
          <w:sz w:val="20"/>
        </w:rPr>
        <w:t xml:space="preserve"> </w:t>
      </w:r>
      <w:r>
        <w:rPr>
          <w:color w:val="231F20"/>
          <w:sz w:val="20"/>
        </w:rPr>
        <w:t>работе</w:t>
      </w:r>
      <w:r>
        <w:rPr>
          <w:color w:val="231F20"/>
          <w:spacing w:val="-8"/>
          <w:sz w:val="20"/>
        </w:rPr>
        <w:t xml:space="preserve"> </w:t>
      </w:r>
      <w:r>
        <w:rPr>
          <w:color w:val="231F20"/>
          <w:sz w:val="20"/>
        </w:rPr>
        <w:t>с</w:t>
      </w:r>
      <w:r>
        <w:rPr>
          <w:color w:val="231F20"/>
          <w:spacing w:val="-8"/>
          <w:sz w:val="20"/>
        </w:rPr>
        <w:t xml:space="preserve"> </w:t>
      </w:r>
      <w:r>
        <w:rPr>
          <w:color w:val="231F20"/>
          <w:sz w:val="20"/>
        </w:rPr>
        <w:t>художественными</w:t>
      </w:r>
      <w:r>
        <w:rPr>
          <w:color w:val="231F20"/>
          <w:spacing w:val="-8"/>
          <w:sz w:val="20"/>
        </w:rPr>
        <w:t xml:space="preserve"> </w:t>
      </w:r>
      <w:r>
        <w:rPr>
          <w:color w:val="231F20"/>
          <w:sz w:val="20"/>
        </w:rPr>
        <w:t>произведениями;</w:t>
      </w:r>
    </w:p>
    <w:p w:rsidR="009341A5" w:rsidRDefault="009341A5" w:rsidP="00135B7B">
      <w:pPr>
        <w:pStyle w:val="a5"/>
        <w:numPr>
          <w:ilvl w:val="0"/>
          <w:numId w:val="38"/>
        </w:numPr>
        <w:tabs>
          <w:tab w:val="left" w:pos="724"/>
        </w:tabs>
        <w:spacing w:line="244" w:lineRule="auto"/>
        <w:ind w:firstLine="226"/>
        <w:rPr>
          <w:sz w:val="20"/>
        </w:rPr>
      </w:pPr>
      <w:r>
        <w:rPr>
          <w:color w:val="231F20"/>
          <w:w w:val="95"/>
          <w:sz w:val="20"/>
        </w:rPr>
        <w:t xml:space="preserve">уважение к своему и другим народам, формируемое в том </w:t>
      </w:r>
      <w:r>
        <w:rPr>
          <w:color w:val="231F20"/>
          <w:sz w:val="20"/>
        </w:rPr>
        <w:t>числе</w:t>
      </w:r>
      <w:r>
        <w:rPr>
          <w:color w:val="231F20"/>
          <w:spacing w:val="-11"/>
          <w:sz w:val="20"/>
        </w:rPr>
        <w:t xml:space="preserve"> </w:t>
      </w:r>
      <w:r>
        <w:rPr>
          <w:color w:val="231F20"/>
          <w:sz w:val="20"/>
        </w:rPr>
        <w:t>на</w:t>
      </w:r>
      <w:r>
        <w:rPr>
          <w:color w:val="231F20"/>
          <w:spacing w:val="-11"/>
          <w:sz w:val="20"/>
        </w:rPr>
        <w:t xml:space="preserve"> </w:t>
      </w:r>
      <w:r>
        <w:rPr>
          <w:color w:val="231F20"/>
          <w:sz w:val="20"/>
        </w:rPr>
        <w:t>основе</w:t>
      </w:r>
      <w:r>
        <w:rPr>
          <w:color w:val="231F20"/>
          <w:spacing w:val="-11"/>
          <w:sz w:val="20"/>
        </w:rPr>
        <w:t xml:space="preserve"> </w:t>
      </w:r>
      <w:r>
        <w:rPr>
          <w:color w:val="231F20"/>
          <w:sz w:val="20"/>
        </w:rPr>
        <w:t>примеров</w:t>
      </w:r>
      <w:r>
        <w:rPr>
          <w:color w:val="231F20"/>
          <w:spacing w:val="-11"/>
          <w:sz w:val="20"/>
        </w:rPr>
        <w:t xml:space="preserve"> </w:t>
      </w:r>
      <w:r>
        <w:rPr>
          <w:color w:val="231F20"/>
          <w:sz w:val="20"/>
        </w:rPr>
        <w:t>из</w:t>
      </w:r>
      <w:r>
        <w:rPr>
          <w:color w:val="231F20"/>
          <w:spacing w:val="-11"/>
          <w:sz w:val="20"/>
        </w:rPr>
        <w:t xml:space="preserve"> </w:t>
      </w:r>
      <w:r>
        <w:rPr>
          <w:color w:val="231F20"/>
          <w:sz w:val="20"/>
        </w:rPr>
        <w:t>художественных</w:t>
      </w:r>
      <w:r>
        <w:rPr>
          <w:color w:val="231F20"/>
          <w:spacing w:val="-11"/>
          <w:sz w:val="20"/>
        </w:rPr>
        <w:t xml:space="preserve"> </w:t>
      </w:r>
      <w:r>
        <w:rPr>
          <w:color w:val="231F20"/>
          <w:sz w:val="20"/>
        </w:rPr>
        <w:t>произведений;</w:t>
      </w:r>
    </w:p>
    <w:p w:rsidR="009341A5" w:rsidRDefault="009341A5" w:rsidP="00135B7B">
      <w:pPr>
        <w:pStyle w:val="a5"/>
        <w:numPr>
          <w:ilvl w:val="0"/>
          <w:numId w:val="38"/>
        </w:numPr>
        <w:tabs>
          <w:tab w:val="left" w:pos="724"/>
        </w:tabs>
        <w:spacing w:line="244" w:lineRule="auto"/>
        <w:ind w:firstLine="226"/>
        <w:rPr>
          <w:sz w:val="20"/>
        </w:rPr>
      </w:pPr>
      <w:r>
        <w:rPr>
          <w:color w:val="231F20"/>
          <w:sz w:val="20"/>
        </w:rPr>
        <w:t>первоначальные</w:t>
      </w:r>
      <w:r>
        <w:rPr>
          <w:color w:val="231F20"/>
          <w:spacing w:val="-9"/>
          <w:sz w:val="20"/>
        </w:rPr>
        <w:t xml:space="preserve"> </w:t>
      </w:r>
      <w:r>
        <w:rPr>
          <w:color w:val="231F20"/>
          <w:sz w:val="20"/>
        </w:rPr>
        <w:t>представления</w:t>
      </w:r>
      <w:r>
        <w:rPr>
          <w:color w:val="231F20"/>
          <w:spacing w:val="-9"/>
          <w:sz w:val="20"/>
        </w:rPr>
        <w:t xml:space="preserve"> </w:t>
      </w:r>
      <w:r>
        <w:rPr>
          <w:color w:val="231F20"/>
          <w:sz w:val="20"/>
        </w:rPr>
        <w:t>о</w:t>
      </w:r>
      <w:r>
        <w:rPr>
          <w:color w:val="231F20"/>
          <w:spacing w:val="-9"/>
          <w:sz w:val="20"/>
        </w:rPr>
        <w:t xml:space="preserve"> </w:t>
      </w:r>
      <w:r>
        <w:rPr>
          <w:color w:val="231F20"/>
          <w:sz w:val="20"/>
        </w:rPr>
        <w:t>человеке</w:t>
      </w:r>
      <w:r>
        <w:rPr>
          <w:color w:val="231F20"/>
          <w:spacing w:val="-9"/>
          <w:sz w:val="20"/>
        </w:rPr>
        <w:t xml:space="preserve"> </w:t>
      </w:r>
      <w:r>
        <w:rPr>
          <w:color w:val="231F20"/>
          <w:sz w:val="20"/>
        </w:rPr>
        <w:t>как</w:t>
      </w:r>
      <w:r>
        <w:rPr>
          <w:color w:val="231F20"/>
          <w:spacing w:val="-9"/>
          <w:sz w:val="20"/>
        </w:rPr>
        <w:t xml:space="preserve"> </w:t>
      </w:r>
      <w:r>
        <w:rPr>
          <w:color w:val="231F20"/>
          <w:sz w:val="20"/>
        </w:rPr>
        <w:t>члене</w:t>
      </w:r>
      <w:r>
        <w:rPr>
          <w:color w:val="231F20"/>
          <w:spacing w:val="-9"/>
          <w:sz w:val="20"/>
        </w:rPr>
        <w:t xml:space="preserve"> </w:t>
      </w:r>
      <w:r>
        <w:rPr>
          <w:color w:val="231F20"/>
          <w:sz w:val="20"/>
        </w:rPr>
        <w:t>об­ щества,</w:t>
      </w:r>
      <w:r>
        <w:rPr>
          <w:color w:val="231F20"/>
          <w:spacing w:val="-6"/>
          <w:sz w:val="20"/>
        </w:rPr>
        <w:t xml:space="preserve"> </w:t>
      </w:r>
      <w:r>
        <w:rPr>
          <w:color w:val="231F20"/>
          <w:sz w:val="20"/>
        </w:rPr>
        <w:t>о</w:t>
      </w:r>
      <w:r>
        <w:rPr>
          <w:color w:val="231F20"/>
          <w:spacing w:val="-6"/>
          <w:sz w:val="20"/>
        </w:rPr>
        <w:t xml:space="preserve"> </w:t>
      </w:r>
      <w:r>
        <w:rPr>
          <w:color w:val="231F20"/>
          <w:sz w:val="20"/>
        </w:rPr>
        <w:t>правах</w:t>
      </w:r>
      <w:r>
        <w:rPr>
          <w:color w:val="231F20"/>
          <w:spacing w:val="-6"/>
          <w:sz w:val="20"/>
        </w:rPr>
        <w:t xml:space="preserve"> </w:t>
      </w:r>
      <w:r>
        <w:rPr>
          <w:color w:val="231F20"/>
          <w:sz w:val="20"/>
        </w:rPr>
        <w:t>и</w:t>
      </w:r>
      <w:r>
        <w:rPr>
          <w:color w:val="231F20"/>
          <w:spacing w:val="-6"/>
          <w:sz w:val="20"/>
        </w:rPr>
        <w:t xml:space="preserve"> </w:t>
      </w:r>
      <w:r>
        <w:rPr>
          <w:color w:val="231F20"/>
          <w:sz w:val="20"/>
        </w:rPr>
        <w:t>ответственности,</w:t>
      </w:r>
      <w:r>
        <w:rPr>
          <w:color w:val="231F20"/>
          <w:spacing w:val="-6"/>
          <w:sz w:val="20"/>
        </w:rPr>
        <w:t xml:space="preserve"> </w:t>
      </w:r>
      <w:r>
        <w:rPr>
          <w:color w:val="231F20"/>
          <w:sz w:val="20"/>
        </w:rPr>
        <w:t>уважении</w:t>
      </w:r>
      <w:r>
        <w:rPr>
          <w:color w:val="231F20"/>
          <w:spacing w:val="-6"/>
          <w:sz w:val="20"/>
        </w:rPr>
        <w:t xml:space="preserve"> </w:t>
      </w:r>
      <w:r>
        <w:rPr>
          <w:color w:val="231F20"/>
          <w:sz w:val="20"/>
        </w:rPr>
        <w:t>и</w:t>
      </w:r>
      <w:r>
        <w:rPr>
          <w:color w:val="231F20"/>
          <w:spacing w:val="-6"/>
          <w:sz w:val="20"/>
        </w:rPr>
        <w:t xml:space="preserve"> </w:t>
      </w:r>
      <w:r>
        <w:rPr>
          <w:color w:val="231F20"/>
          <w:sz w:val="20"/>
        </w:rPr>
        <w:t xml:space="preserve">достоинстве </w:t>
      </w:r>
      <w:r>
        <w:rPr>
          <w:color w:val="231F20"/>
          <w:w w:val="95"/>
          <w:sz w:val="20"/>
        </w:rPr>
        <w:t xml:space="preserve">человека, о нравственно­этических нормах поведения и прави­ </w:t>
      </w:r>
      <w:r>
        <w:rPr>
          <w:color w:val="231F20"/>
          <w:sz w:val="20"/>
        </w:rPr>
        <w:t>лах</w:t>
      </w:r>
      <w:r>
        <w:rPr>
          <w:color w:val="231F20"/>
          <w:spacing w:val="-13"/>
          <w:sz w:val="20"/>
        </w:rPr>
        <w:t xml:space="preserve"> </w:t>
      </w:r>
      <w:r>
        <w:rPr>
          <w:color w:val="231F20"/>
          <w:sz w:val="20"/>
        </w:rPr>
        <w:t>межличностных</w:t>
      </w:r>
      <w:r>
        <w:rPr>
          <w:color w:val="231F20"/>
          <w:spacing w:val="-13"/>
          <w:sz w:val="20"/>
        </w:rPr>
        <w:t xml:space="preserve"> </w:t>
      </w:r>
      <w:r>
        <w:rPr>
          <w:color w:val="231F20"/>
          <w:sz w:val="20"/>
        </w:rPr>
        <w:t>отношений,</w:t>
      </w:r>
      <w:r>
        <w:rPr>
          <w:color w:val="231F20"/>
          <w:spacing w:val="-13"/>
          <w:sz w:val="20"/>
        </w:rPr>
        <w:t xml:space="preserve"> </w:t>
      </w:r>
      <w:r>
        <w:rPr>
          <w:color w:val="231F20"/>
          <w:sz w:val="20"/>
        </w:rPr>
        <w:t>в</w:t>
      </w:r>
      <w:r>
        <w:rPr>
          <w:color w:val="231F20"/>
          <w:spacing w:val="-13"/>
          <w:sz w:val="20"/>
        </w:rPr>
        <w:t xml:space="preserve"> </w:t>
      </w:r>
      <w:r>
        <w:rPr>
          <w:color w:val="231F20"/>
          <w:sz w:val="20"/>
        </w:rPr>
        <w:t>том</w:t>
      </w:r>
      <w:r>
        <w:rPr>
          <w:color w:val="231F20"/>
          <w:spacing w:val="-13"/>
          <w:sz w:val="20"/>
        </w:rPr>
        <w:t xml:space="preserve"> </w:t>
      </w:r>
      <w:r>
        <w:rPr>
          <w:color w:val="231F20"/>
          <w:sz w:val="20"/>
        </w:rPr>
        <w:t>числе</w:t>
      </w:r>
      <w:r>
        <w:rPr>
          <w:color w:val="231F20"/>
          <w:spacing w:val="-13"/>
          <w:sz w:val="20"/>
        </w:rPr>
        <w:t xml:space="preserve"> </w:t>
      </w:r>
      <w:r>
        <w:rPr>
          <w:color w:val="231F20"/>
          <w:sz w:val="20"/>
        </w:rPr>
        <w:t>отражённых</w:t>
      </w:r>
      <w:r>
        <w:rPr>
          <w:color w:val="231F20"/>
          <w:spacing w:val="-13"/>
          <w:sz w:val="20"/>
        </w:rPr>
        <w:t xml:space="preserve"> </w:t>
      </w:r>
      <w:r>
        <w:rPr>
          <w:color w:val="231F20"/>
          <w:sz w:val="20"/>
        </w:rPr>
        <w:t>в</w:t>
      </w:r>
      <w:r>
        <w:rPr>
          <w:color w:val="231F20"/>
          <w:spacing w:val="-13"/>
          <w:sz w:val="20"/>
        </w:rPr>
        <w:t xml:space="preserve"> </w:t>
      </w:r>
      <w:r>
        <w:rPr>
          <w:color w:val="231F20"/>
          <w:sz w:val="20"/>
        </w:rPr>
        <w:t>ху­ дожественных</w:t>
      </w:r>
      <w:r>
        <w:rPr>
          <w:color w:val="231F20"/>
          <w:spacing w:val="-9"/>
          <w:sz w:val="20"/>
        </w:rPr>
        <w:t xml:space="preserve"> </w:t>
      </w:r>
      <w:r>
        <w:rPr>
          <w:color w:val="231F20"/>
          <w:sz w:val="20"/>
        </w:rPr>
        <w:t>произведениях;</w:t>
      </w:r>
    </w:p>
    <w:p w:rsidR="009341A5" w:rsidRDefault="009341A5" w:rsidP="009341A5">
      <w:pPr>
        <w:pStyle w:val="a3"/>
        <w:spacing w:before="132"/>
        <w:ind w:right="0" w:firstLine="0"/>
        <w:jc w:val="left"/>
        <w:rPr>
          <w:rFonts w:ascii="Trebuchet MS" w:hAnsi="Trebuchet MS"/>
        </w:rPr>
      </w:pPr>
      <w:r>
        <w:rPr>
          <w:rFonts w:ascii="Trebuchet MS" w:hAnsi="Trebuchet MS"/>
          <w:color w:val="231F20"/>
          <w:w w:val="90"/>
        </w:rPr>
        <w:t>духовно-нравственного</w:t>
      </w:r>
      <w:r>
        <w:rPr>
          <w:rFonts w:ascii="Trebuchet MS" w:hAnsi="Trebuchet MS"/>
          <w:color w:val="231F20"/>
          <w:spacing w:val="24"/>
        </w:rPr>
        <w:t xml:space="preserve"> </w:t>
      </w:r>
      <w:r>
        <w:rPr>
          <w:rFonts w:ascii="Trebuchet MS" w:hAnsi="Trebuchet MS"/>
          <w:color w:val="231F20"/>
          <w:spacing w:val="-2"/>
          <w:w w:val="90"/>
        </w:rPr>
        <w:t>воспитания:</w:t>
      </w:r>
    </w:p>
    <w:p w:rsidR="009341A5" w:rsidRDefault="009341A5" w:rsidP="00135B7B">
      <w:pPr>
        <w:pStyle w:val="a5"/>
        <w:numPr>
          <w:ilvl w:val="0"/>
          <w:numId w:val="38"/>
        </w:numPr>
        <w:tabs>
          <w:tab w:val="left" w:pos="724"/>
        </w:tabs>
        <w:spacing w:before="66" w:line="244" w:lineRule="auto"/>
        <w:ind w:firstLine="226"/>
        <w:rPr>
          <w:sz w:val="20"/>
        </w:rPr>
      </w:pPr>
      <w:r>
        <w:rPr>
          <w:color w:val="231F20"/>
          <w:w w:val="95"/>
          <w:sz w:val="20"/>
        </w:rPr>
        <w:t xml:space="preserve">признание индивидуальности каждого человека с опорой </w:t>
      </w:r>
      <w:r>
        <w:rPr>
          <w:color w:val="231F20"/>
          <w:sz w:val="20"/>
        </w:rPr>
        <w:t>на</w:t>
      </w:r>
      <w:r>
        <w:rPr>
          <w:color w:val="231F20"/>
          <w:spacing w:val="-1"/>
          <w:sz w:val="20"/>
        </w:rPr>
        <w:t xml:space="preserve"> </w:t>
      </w:r>
      <w:r>
        <w:rPr>
          <w:color w:val="231F20"/>
          <w:sz w:val="20"/>
        </w:rPr>
        <w:t>собственный</w:t>
      </w:r>
      <w:r>
        <w:rPr>
          <w:color w:val="231F20"/>
          <w:spacing w:val="-1"/>
          <w:sz w:val="20"/>
        </w:rPr>
        <w:t xml:space="preserve"> </w:t>
      </w:r>
      <w:r>
        <w:rPr>
          <w:color w:val="231F20"/>
          <w:sz w:val="20"/>
        </w:rPr>
        <w:t>жизненный</w:t>
      </w:r>
      <w:r>
        <w:rPr>
          <w:color w:val="231F20"/>
          <w:spacing w:val="-1"/>
          <w:sz w:val="20"/>
        </w:rPr>
        <w:t xml:space="preserve"> </w:t>
      </w:r>
      <w:r>
        <w:rPr>
          <w:color w:val="231F20"/>
          <w:sz w:val="20"/>
        </w:rPr>
        <w:t>и</w:t>
      </w:r>
      <w:r>
        <w:rPr>
          <w:color w:val="231F20"/>
          <w:spacing w:val="-1"/>
          <w:sz w:val="20"/>
        </w:rPr>
        <w:t xml:space="preserve"> </w:t>
      </w:r>
      <w:r>
        <w:rPr>
          <w:color w:val="231F20"/>
          <w:sz w:val="20"/>
        </w:rPr>
        <w:t>читательский</w:t>
      </w:r>
      <w:r>
        <w:rPr>
          <w:color w:val="231F20"/>
          <w:spacing w:val="-1"/>
          <w:sz w:val="20"/>
        </w:rPr>
        <w:t xml:space="preserve"> </w:t>
      </w:r>
      <w:r>
        <w:rPr>
          <w:color w:val="231F20"/>
          <w:sz w:val="20"/>
        </w:rPr>
        <w:t>опыт;</w:t>
      </w:r>
    </w:p>
    <w:p w:rsidR="009341A5" w:rsidRDefault="009341A5" w:rsidP="00135B7B">
      <w:pPr>
        <w:pStyle w:val="a5"/>
        <w:numPr>
          <w:ilvl w:val="0"/>
          <w:numId w:val="38"/>
        </w:numPr>
        <w:tabs>
          <w:tab w:val="left" w:pos="724"/>
        </w:tabs>
        <w:spacing w:line="244" w:lineRule="auto"/>
        <w:ind w:right="154" w:firstLine="226"/>
        <w:rPr>
          <w:sz w:val="20"/>
        </w:rPr>
      </w:pPr>
      <w:r>
        <w:rPr>
          <w:color w:val="231F20"/>
          <w:sz w:val="20"/>
        </w:rPr>
        <w:t>проявление</w:t>
      </w:r>
      <w:r>
        <w:rPr>
          <w:color w:val="231F20"/>
          <w:spacing w:val="-12"/>
          <w:sz w:val="20"/>
        </w:rPr>
        <w:t xml:space="preserve"> </w:t>
      </w:r>
      <w:r>
        <w:rPr>
          <w:color w:val="231F20"/>
          <w:sz w:val="20"/>
        </w:rPr>
        <w:t>сопереживания,</w:t>
      </w:r>
      <w:r>
        <w:rPr>
          <w:color w:val="231F20"/>
          <w:spacing w:val="-12"/>
          <w:sz w:val="20"/>
        </w:rPr>
        <w:t xml:space="preserve"> </w:t>
      </w:r>
      <w:r>
        <w:rPr>
          <w:color w:val="231F20"/>
          <w:sz w:val="20"/>
        </w:rPr>
        <w:t>уважения</w:t>
      </w:r>
      <w:r>
        <w:rPr>
          <w:color w:val="231F20"/>
          <w:spacing w:val="-12"/>
          <w:sz w:val="20"/>
        </w:rPr>
        <w:t xml:space="preserve"> </w:t>
      </w:r>
      <w:r>
        <w:rPr>
          <w:color w:val="231F20"/>
          <w:sz w:val="20"/>
        </w:rPr>
        <w:t>и</w:t>
      </w:r>
      <w:r>
        <w:rPr>
          <w:color w:val="231F20"/>
          <w:spacing w:val="-12"/>
          <w:sz w:val="20"/>
        </w:rPr>
        <w:t xml:space="preserve"> </w:t>
      </w:r>
      <w:r>
        <w:rPr>
          <w:color w:val="231F20"/>
          <w:sz w:val="20"/>
        </w:rPr>
        <w:t xml:space="preserve">доброжелатель­ ности, в том числе с использованием адекватных языковых </w:t>
      </w:r>
      <w:r>
        <w:rPr>
          <w:color w:val="231F20"/>
          <w:sz w:val="20"/>
        </w:rPr>
        <w:lastRenderedPageBreak/>
        <w:t>средств</w:t>
      </w:r>
      <w:r>
        <w:rPr>
          <w:color w:val="231F20"/>
          <w:spacing w:val="-7"/>
          <w:sz w:val="20"/>
        </w:rPr>
        <w:t xml:space="preserve"> </w:t>
      </w:r>
      <w:r>
        <w:rPr>
          <w:color w:val="231F20"/>
          <w:sz w:val="20"/>
        </w:rPr>
        <w:t>для</w:t>
      </w:r>
      <w:r>
        <w:rPr>
          <w:color w:val="231F20"/>
          <w:spacing w:val="-7"/>
          <w:sz w:val="20"/>
        </w:rPr>
        <w:t xml:space="preserve"> </w:t>
      </w:r>
      <w:r>
        <w:rPr>
          <w:color w:val="231F20"/>
          <w:sz w:val="20"/>
        </w:rPr>
        <w:t>выражения</w:t>
      </w:r>
      <w:r>
        <w:rPr>
          <w:color w:val="231F20"/>
          <w:spacing w:val="-7"/>
          <w:sz w:val="20"/>
        </w:rPr>
        <w:t xml:space="preserve"> </w:t>
      </w:r>
      <w:r>
        <w:rPr>
          <w:color w:val="231F20"/>
          <w:sz w:val="20"/>
        </w:rPr>
        <w:t>своего</w:t>
      </w:r>
      <w:r>
        <w:rPr>
          <w:color w:val="231F20"/>
          <w:spacing w:val="-7"/>
          <w:sz w:val="20"/>
        </w:rPr>
        <w:t xml:space="preserve"> </w:t>
      </w:r>
      <w:r>
        <w:rPr>
          <w:color w:val="231F20"/>
          <w:sz w:val="20"/>
        </w:rPr>
        <w:t>состояния</w:t>
      </w:r>
      <w:r>
        <w:rPr>
          <w:color w:val="231F20"/>
          <w:spacing w:val="-7"/>
          <w:sz w:val="20"/>
        </w:rPr>
        <w:t xml:space="preserve"> </w:t>
      </w:r>
      <w:r>
        <w:rPr>
          <w:color w:val="231F20"/>
          <w:sz w:val="20"/>
        </w:rPr>
        <w:t>и</w:t>
      </w:r>
      <w:r>
        <w:rPr>
          <w:color w:val="231F20"/>
          <w:spacing w:val="-7"/>
          <w:sz w:val="20"/>
        </w:rPr>
        <w:t xml:space="preserve"> </w:t>
      </w:r>
      <w:r>
        <w:rPr>
          <w:color w:val="231F20"/>
          <w:sz w:val="20"/>
        </w:rPr>
        <w:t>чувств;</w:t>
      </w:r>
    </w:p>
    <w:p w:rsidR="009341A5" w:rsidRDefault="009341A5" w:rsidP="00135B7B">
      <w:pPr>
        <w:pStyle w:val="a5"/>
        <w:numPr>
          <w:ilvl w:val="0"/>
          <w:numId w:val="38"/>
        </w:numPr>
        <w:tabs>
          <w:tab w:val="left" w:pos="724"/>
        </w:tabs>
        <w:spacing w:line="244" w:lineRule="auto"/>
        <w:ind w:right="153" w:firstLine="226"/>
        <w:rPr>
          <w:sz w:val="20"/>
        </w:rPr>
      </w:pPr>
      <w:r>
        <w:rPr>
          <w:color w:val="231F20"/>
          <w:sz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w:t>
      </w:r>
      <w:r>
        <w:rPr>
          <w:color w:val="231F20"/>
          <w:spacing w:val="-5"/>
          <w:sz w:val="20"/>
        </w:rPr>
        <w:t xml:space="preserve"> </w:t>
      </w:r>
      <w:r>
        <w:rPr>
          <w:color w:val="231F20"/>
          <w:sz w:val="20"/>
        </w:rPr>
        <w:t>языка);</w:t>
      </w:r>
    </w:p>
    <w:p w:rsidR="009341A5" w:rsidRDefault="009341A5" w:rsidP="009341A5">
      <w:pPr>
        <w:pStyle w:val="a3"/>
        <w:spacing w:before="176"/>
        <w:ind w:right="0" w:firstLine="0"/>
        <w:jc w:val="left"/>
        <w:rPr>
          <w:rFonts w:ascii="Trebuchet MS" w:hAnsi="Trebuchet MS"/>
        </w:rPr>
      </w:pPr>
      <w:r>
        <w:rPr>
          <w:rFonts w:ascii="Trebuchet MS" w:hAnsi="Trebuchet MS"/>
          <w:color w:val="231F20"/>
          <w:w w:val="85"/>
        </w:rPr>
        <w:t>эстетического</w:t>
      </w:r>
      <w:r>
        <w:rPr>
          <w:rFonts w:ascii="Trebuchet MS" w:hAnsi="Trebuchet MS"/>
          <w:color w:val="231F20"/>
          <w:spacing w:val="34"/>
        </w:rPr>
        <w:t xml:space="preserve"> </w:t>
      </w:r>
      <w:r>
        <w:rPr>
          <w:rFonts w:ascii="Trebuchet MS" w:hAnsi="Trebuchet MS"/>
          <w:color w:val="231F20"/>
          <w:spacing w:val="-2"/>
          <w:w w:val="95"/>
        </w:rPr>
        <w:t>воспитания:</w:t>
      </w:r>
    </w:p>
    <w:p w:rsidR="009341A5" w:rsidRDefault="009341A5" w:rsidP="00135B7B">
      <w:pPr>
        <w:pStyle w:val="a5"/>
        <w:numPr>
          <w:ilvl w:val="0"/>
          <w:numId w:val="38"/>
        </w:numPr>
        <w:tabs>
          <w:tab w:val="left" w:pos="724"/>
        </w:tabs>
        <w:spacing w:before="66" w:line="244" w:lineRule="auto"/>
        <w:ind w:right="154" w:firstLine="226"/>
        <w:rPr>
          <w:sz w:val="20"/>
        </w:rPr>
      </w:pPr>
      <w:r>
        <w:rPr>
          <w:color w:val="231F20"/>
          <w:sz w:val="20"/>
        </w:rPr>
        <w:t>уважительное отношение и интерес к художественной культуре,</w:t>
      </w:r>
      <w:r>
        <w:rPr>
          <w:color w:val="231F20"/>
          <w:spacing w:val="-16"/>
          <w:sz w:val="20"/>
        </w:rPr>
        <w:t xml:space="preserve"> </w:t>
      </w:r>
      <w:r>
        <w:rPr>
          <w:color w:val="231F20"/>
          <w:sz w:val="20"/>
        </w:rPr>
        <w:t>восприимчивость</w:t>
      </w:r>
      <w:r>
        <w:rPr>
          <w:color w:val="231F20"/>
          <w:spacing w:val="-16"/>
          <w:sz w:val="20"/>
        </w:rPr>
        <w:t xml:space="preserve"> </w:t>
      </w:r>
      <w:r>
        <w:rPr>
          <w:color w:val="231F20"/>
          <w:sz w:val="20"/>
        </w:rPr>
        <w:t>к</w:t>
      </w:r>
      <w:r>
        <w:rPr>
          <w:color w:val="231F20"/>
          <w:spacing w:val="-16"/>
          <w:sz w:val="20"/>
        </w:rPr>
        <w:t xml:space="preserve"> </w:t>
      </w:r>
      <w:r>
        <w:rPr>
          <w:color w:val="231F20"/>
          <w:sz w:val="20"/>
        </w:rPr>
        <w:t>разным</w:t>
      </w:r>
      <w:r>
        <w:rPr>
          <w:color w:val="231F20"/>
          <w:spacing w:val="-16"/>
          <w:sz w:val="20"/>
        </w:rPr>
        <w:t xml:space="preserve"> </w:t>
      </w:r>
      <w:r>
        <w:rPr>
          <w:color w:val="231F20"/>
          <w:sz w:val="20"/>
        </w:rPr>
        <w:t>видам</w:t>
      </w:r>
      <w:r>
        <w:rPr>
          <w:color w:val="231F20"/>
          <w:spacing w:val="-16"/>
          <w:sz w:val="20"/>
        </w:rPr>
        <w:t xml:space="preserve"> </w:t>
      </w:r>
      <w:r>
        <w:rPr>
          <w:color w:val="231F20"/>
          <w:sz w:val="20"/>
        </w:rPr>
        <w:t>искусства,</w:t>
      </w:r>
      <w:r>
        <w:rPr>
          <w:color w:val="231F20"/>
          <w:spacing w:val="-16"/>
          <w:sz w:val="20"/>
        </w:rPr>
        <w:t xml:space="preserve"> </w:t>
      </w:r>
      <w:r>
        <w:rPr>
          <w:color w:val="231F20"/>
          <w:sz w:val="20"/>
        </w:rPr>
        <w:t>тради­ циям</w:t>
      </w:r>
      <w:r>
        <w:rPr>
          <w:color w:val="231F20"/>
          <w:spacing w:val="-7"/>
          <w:sz w:val="20"/>
        </w:rPr>
        <w:t xml:space="preserve"> </w:t>
      </w:r>
      <w:r>
        <w:rPr>
          <w:color w:val="231F20"/>
          <w:sz w:val="20"/>
        </w:rPr>
        <w:t>и</w:t>
      </w:r>
      <w:r>
        <w:rPr>
          <w:color w:val="231F20"/>
          <w:spacing w:val="-7"/>
          <w:sz w:val="20"/>
        </w:rPr>
        <w:t xml:space="preserve"> </w:t>
      </w:r>
      <w:r>
        <w:rPr>
          <w:color w:val="231F20"/>
          <w:sz w:val="20"/>
        </w:rPr>
        <w:t>творчеству</w:t>
      </w:r>
      <w:r>
        <w:rPr>
          <w:color w:val="231F20"/>
          <w:spacing w:val="-7"/>
          <w:sz w:val="20"/>
        </w:rPr>
        <w:t xml:space="preserve"> </w:t>
      </w:r>
      <w:r>
        <w:rPr>
          <w:color w:val="231F20"/>
          <w:sz w:val="20"/>
        </w:rPr>
        <w:t>своего</w:t>
      </w:r>
      <w:r>
        <w:rPr>
          <w:color w:val="231F20"/>
          <w:spacing w:val="-7"/>
          <w:sz w:val="20"/>
        </w:rPr>
        <w:t xml:space="preserve"> </w:t>
      </w:r>
      <w:r>
        <w:rPr>
          <w:color w:val="231F20"/>
          <w:sz w:val="20"/>
        </w:rPr>
        <w:t>и</w:t>
      </w:r>
      <w:r>
        <w:rPr>
          <w:color w:val="231F20"/>
          <w:spacing w:val="-7"/>
          <w:sz w:val="20"/>
        </w:rPr>
        <w:t xml:space="preserve"> </w:t>
      </w:r>
      <w:r>
        <w:rPr>
          <w:color w:val="231F20"/>
          <w:sz w:val="20"/>
        </w:rPr>
        <w:t>других</w:t>
      </w:r>
      <w:r>
        <w:rPr>
          <w:color w:val="231F20"/>
          <w:spacing w:val="-7"/>
          <w:sz w:val="20"/>
        </w:rPr>
        <w:t xml:space="preserve"> </w:t>
      </w:r>
      <w:r>
        <w:rPr>
          <w:color w:val="231F20"/>
          <w:sz w:val="20"/>
        </w:rPr>
        <w:t>народов;</w:t>
      </w:r>
    </w:p>
    <w:p w:rsidR="009341A5" w:rsidRDefault="009341A5" w:rsidP="009341A5">
      <w:pPr>
        <w:spacing w:line="244" w:lineRule="auto"/>
        <w:jc w:val="both"/>
        <w:rPr>
          <w:sz w:val="20"/>
        </w:rPr>
      </w:pPr>
    </w:p>
    <w:p w:rsidR="009341A5" w:rsidRDefault="009341A5" w:rsidP="00135B7B">
      <w:pPr>
        <w:pStyle w:val="a5"/>
        <w:numPr>
          <w:ilvl w:val="0"/>
          <w:numId w:val="38"/>
        </w:numPr>
        <w:tabs>
          <w:tab w:val="left" w:pos="724"/>
        </w:tabs>
        <w:spacing w:before="68" w:line="244" w:lineRule="auto"/>
        <w:ind w:firstLine="226"/>
        <w:rPr>
          <w:sz w:val="20"/>
        </w:rPr>
      </w:pPr>
      <w:r>
        <w:rPr>
          <w:color w:val="231F20"/>
          <w:sz w:val="20"/>
        </w:rPr>
        <w:t>стремление к самовыражению в разных видах художе­ ственной</w:t>
      </w:r>
      <w:r>
        <w:rPr>
          <w:color w:val="231F20"/>
          <w:spacing w:val="-10"/>
          <w:sz w:val="20"/>
        </w:rPr>
        <w:t xml:space="preserve"> </w:t>
      </w:r>
      <w:r>
        <w:rPr>
          <w:color w:val="231F20"/>
          <w:sz w:val="20"/>
        </w:rPr>
        <w:t>деятельности,</w:t>
      </w:r>
      <w:r>
        <w:rPr>
          <w:color w:val="231F20"/>
          <w:spacing w:val="-10"/>
          <w:sz w:val="20"/>
        </w:rPr>
        <w:t xml:space="preserve"> </w:t>
      </w:r>
      <w:r>
        <w:rPr>
          <w:color w:val="231F20"/>
          <w:sz w:val="20"/>
        </w:rPr>
        <w:t>в</w:t>
      </w:r>
      <w:r>
        <w:rPr>
          <w:color w:val="231F20"/>
          <w:spacing w:val="-10"/>
          <w:sz w:val="20"/>
        </w:rPr>
        <w:t xml:space="preserve"> </w:t>
      </w:r>
      <w:r>
        <w:rPr>
          <w:color w:val="231F20"/>
          <w:sz w:val="20"/>
        </w:rPr>
        <w:t>том</w:t>
      </w:r>
      <w:r>
        <w:rPr>
          <w:color w:val="231F20"/>
          <w:spacing w:val="-10"/>
          <w:sz w:val="20"/>
        </w:rPr>
        <w:t xml:space="preserve"> </w:t>
      </w:r>
      <w:r>
        <w:rPr>
          <w:color w:val="231F20"/>
          <w:sz w:val="20"/>
        </w:rPr>
        <w:t>числе</w:t>
      </w:r>
      <w:r>
        <w:rPr>
          <w:color w:val="231F20"/>
          <w:spacing w:val="-10"/>
          <w:sz w:val="20"/>
        </w:rPr>
        <w:t xml:space="preserve"> </w:t>
      </w:r>
      <w:r>
        <w:rPr>
          <w:color w:val="231F20"/>
          <w:sz w:val="20"/>
        </w:rPr>
        <w:t>в</w:t>
      </w:r>
      <w:r>
        <w:rPr>
          <w:color w:val="231F20"/>
          <w:spacing w:val="-10"/>
          <w:sz w:val="20"/>
        </w:rPr>
        <w:t xml:space="preserve"> </w:t>
      </w:r>
      <w:r>
        <w:rPr>
          <w:color w:val="231F20"/>
          <w:sz w:val="20"/>
        </w:rPr>
        <w:t>искусстве</w:t>
      </w:r>
      <w:r>
        <w:rPr>
          <w:color w:val="231F20"/>
          <w:spacing w:val="-10"/>
          <w:sz w:val="20"/>
        </w:rPr>
        <w:t xml:space="preserve"> </w:t>
      </w:r>
      <w:r>
        <w:rPr>
          <w:color w:val="231F20"/>
          <w:sz w:val="20"/>
        </w:rPr>
        <w:t>слова;</w:t>
      </w:r>
      <w:r>
        <w:rPr>
          <w:color w:val="231F20"/>
          <w:spacing w:val="-10"/>
          <w:sz w:val="20"/>
        </w:rPr>
        <w:t xml:space="preserve"> </w:t>
      </w:r>
      <w:r>
        <w:rPr>
          <w:color w:val="231F20"/>
          <w:sz w:val="20"/>
        </w:rPr>
        <w:t xml:space="preserve">осозна­ </w:t>
      </w:r>
      <w:r>
        <w:rPr>
          <w:color w:val="231F20"/>
          <w:spacing w:val="-2"/>
          <w:sz w:val="20"/>
        </w:rPr>
        <w:t>ние</w:t>
      </w:r>
      <w:r>
        <w:rPr>
          <w:color w:val="231F20"/>
          <w:spacing w:val="-9"/>
          <w:sz w:val="20"/>
        </w:rPr>
        <w:t xml:space="preserve"> </w:t>
      </w:r>
      <w:r>
        <w:rPr>
          <w:color w:val="231F20"/>
          <w:spacing w:val="-2"/>
          <w:sz w:val="20"/>
        </w:rPr>
        <w:t>важности</w:t>
      </w:r>
      <w:r>
        <w:rPr>
          <w:color w:val="231F20"/>
          <w:spacing w:val="-10"/>
          <w:sz w:val="20"/>
        </w:rPr>
        <w:t xml:space="preserve"> </w:t>
      </w:r>
      <w:r>
        <w:rPr>
          <w:color w:val="231F20"/>
          <w:spacing w:val="-2"/>
          <w:sz w:val="20"/>
        </w:rPr>
        <w:t>русского</w:t>
      </w:r>
      <w:r>
        <w:rPr>
          <w:color w:val="231F20"/>
          <w:spacing w:val="-9"/>
          <w:sz w:val="20"/>
        </w:rPr>
        <w:t xml:space="preserve"> </w:t>
      </w:r>
      <w:r>
        <w:rPr>
          <w:color w:val="231F20"/>
          <w:spacing w:val="-2"/>
          <w:sz w:val="20"/>
        </w:rPr>
        <w:t>языка</w:t>
      </w:r>
      <w:r>
        <w:rPr>
          <w:color w:val="231F20"/>
          <w:spacing w:val="-10"/>
          <w:sz w:val="20"/>
        </w:rPr>
        <w:t xml:space="preserve"> </w:t>
      </w:r>
      <w:r>
        <w:rPr>
          <w:color w:val="231F20"/>
          <w:spacing w:val="-2"/>
          <w:sz w:val="20"/>
        </w:rPr>
        <w:t>как</w:t>
      </w:r>
      <w:r>
        <w:rPr>
          <w:color w:val="231F20"/>
          <w:spacing w:val="-9"/>
          <w:sz w:val="20"/>
        </w:rPr>
        <w:t xml:space="preserve"> </w:t>
      </w:r>
      <w:r>
        <w:rPr>
          <w:color w:val="231F20"/>
          <w:spacing w:val="-2"/>
          <w:sz w:val="20"/>
        </w:rPr>
        <w:t>средства</w:t>
      </w:r>
      <w:r>
        <w:rPr>
          <w:color w:val="231F20"/>
          <w:spacing w:val="-10"/>
          <w:sz w:val="20"/>
        </w:rPr>
        <w:t xml:space="preserve"> </w:t>
      </w:r>
      <w:r>
        <w:rPr>
          <w:color w:val="231F20"/>
          <w:spacing w:val="-2"/>
          <w:sz w:val="20"/>
        </w:rPr>
        <w:t>общения</w:t>
      </w:r>
      <w:r>
        <w:rPr>
          <w:color w:val="231F20"/>
          <w:spacing w:val="-9"/>
          <w:sz w:val="20"/>
        </w:rPr>
        <w:t xml:space="preserve"> </w:t>
      </w:r>
      <w:r>
        <w:rPr>
          <w:color w:val="231F20"/>
          <w:spacing w:val="-2"/>
          <w:sz w:val="20"/>
        </w:rPr>
        <w:t>и</w:t>
      </w:r>
      <w:r>
        <w:rPr>
          <w:color w:val="231F20"/>
          <w:spacing w:val="-10"/>
          <w:sz w:val="20"/>
        </w:rPr>
        <w:t xml:space="preserve"> </w:t>
      </w:r>
      <w:r>
        <w:rPr>
          <w:color w:val="231F20"/>
          <w:spacing w:val="-2"/>
          <w:sz w:val="20"/>
        </w:rPr>
        <w:t>самовы­ ражения;</w:t>
      </w:r>
    </w:p>
    <w:p w:rsidR="009341A5" w:rsidRDefault="009341A5" w:rsidP="009341A5">
      <w:pPr>
        <w:pStyle w:val="a3"/>
        <w:spacing w:before="183" w:line="247" w:lineRule="auto"/>
        <w:ind w:right="1389" w:firstLine="0"/>
        <w:jc w:val="left"/>
        <w:rPr>
          <w:rFonts w:ascii="Trebuchet MS" w:hAnsi="Trebuchet MS"/>
        </w:rPr>
      </w:pPr>
      <w:r>
        <w:rPr>
          <w:rFonts w:ascii="Trebuchet MS" w:hAnsi="Trebuchet MS"/>
          <w:color w:val="231F20"/>
          <w:w w:val="90"/>
        </w:rPr>
        <w:t xml:space="preserve">физического воспитания, формирования культуры здоровья </w:t>
      </w:r>
      <w:r>
        <w:rPr>
          <w:rFonts w:ascii="Trebuchet MS" w:hAnsi="Trebuchet MS"/>
          <w:color w:val="231F20"/>
          <w:w w:val="95"/>
        </w:rPr>
        <w:t>и эмоционального благополучия:</w:t>
      </w:r>
    </w:p>
    <w:p w:rsidR="009341A5" w:rsidRDefault="009341A5" w:rsidP="00135B7B">
      <w:pPr>
        <w:pStyle w:val="a5"/>
        <w:numPr>
          <w:ilvl w:val="0"/>
          <w:numId w:val="38"/>
        </w:numPr>
        <w:tabs>
          <w:tab w:val="left" w:pos="696"/>
        </w:tabs>
        <w:spacing w:before="61" w:line="244" w:lineRule="auto"/>
        <w:ind w:right="154" w:firstLine="226"/>
        <w:rPr>
          <w:sz w:val="20"/>
        </w:rPr>
      </w:pPr>
      <w:r>
        <w:rPr>
          <w:color w:val="231F20"/>
          <w:sz w:val="20"/>
        </w:rPr>
        <w:t>соблюдение правил здорового и безопасного (для себя и других</w:t>
      </w:r>
      <w:r>
        <w:rPr>
          <w:color w:val="231F20"/>
          <w:spacing w:val="-11"/>
          <w:sz w:val="20"/>
        </w:rPr>
        <w:t xml:space="preserve"> </w:t>
      </w:r>
      <w:r>
        <w:rPr>
          <w:color w:val="231F20"/>
          <w:sz w:val="20"/>
        </w:rPr>
        <w:t>людей)</w:t>
      </w:r>
      <w:r>
        <w:rPr>
          <w:color w:val="231F20"/>
          <w:spacing w:val="-12"/>
          <w:sz w:val="20"/>
        </w:rPr>
        <w:t xml:space="preserve"> </w:t>
      </w:r>
      <w:r>
        <w:rPr>
          <w:color w:val="231F20"/>
          <w:sz w:val="20"/>
        </w:rPr>
        <w:t>образа</w:t>
      </w:r>
      <w:r>
        <w:rPr>
          <w:color w:val="231F20"/>
          <w:spacing w:val="-11"/>
          <w:sz w:val="20"/>
        </w:rPr>
        <w:t xml:space="preserve"> </w:t>
      </w:r>
      <w:r>
        <w:rPr>
          <w:color w:val="231F20"/>
          <w:sz w:val="20"/>
        </w:rPr>
        <w:t>жизни</w:t>
      </w:r>
      <w:r>
        <w:rPr>
          <w:color w:val="231F20"/>
          <w:spacing w:val="-12"/>
          <w:sz w:val="20"/>
        </w:rPr>
        <w:t xml:space="preserve"> </w:t>
      </w:r>
      <w:r>
        <w:rPr>
          <w:color w:val="231F20"/>
          <w:sz w:val="20"/>
        </w:rPr>
        <w:t>в</w:t>
      </w:r>
      <w:r>
        <w:rPr>
          <w:color w:val="231F20"/>
          <w:spacing w:val="-11"/>
          <w:sz w:val="20"/>
        </w:rPr>
        <w:t xml:space="preserve"> </w:t>
      </w:r>
      <w:r>
        <w:rPr>
          <w:color w:val="231F20"/>
          <w:sz w:val="20"/>
        </w:rPr>
        <w:t>окружающей</w:t>
      </w:r>
      <w:r>
        <w:rPr>
          <w:color w:val="231F20"/>
          <w:spacing w:val="-12"/>
          <w:sz w:val="20"/>
        </w:rPr>
        <w:t xml:space="preserve"> </w:t>
      </w:r>
      <w:r>
        <w:rPr>
          <w:color w:val="231F20"/>
          <w:sz w:val="20"/>
        </w:rPr>
        <w:t>среде</w:t>
      </w:r>
      <w:r>
        <w:rPr>
          <w:color w:val="231F20"/>
          <w:spacing w:val="-11"/>
          <w:sz w:val="20"/>
        </w:rPr>
        <w:t xml:space="preserve"> </w:t>
      </w:r>
      <w:r>
        <w:rPr>
          <w:color w:val="231F20"/>
          <w:sz w:val="20"/>
        </w:rPr>
        <w:t>(в</w:t>
      </w:r>
      <w:r>
        <w:rPr>
          <w:color w:val="231F20"/>
          <w:spacing w:val="-12"/>
          <w:sz w:val="20"/>
        </w:rPr>
        <w:t xml:space="preserve"> </w:t>
      </w:r>
      <w:r>
        <w:rPr>
          <w:color w:val="231F20"/>
          <w:sz w:val="20"/>
        </w:rPr>
        <w:t>том</w:t>
      </w:r>
      <w:r>
        <w:rPr>
          <w:color w:val="231F20"/>
          <w:spacing w:val="-11"/>
          <w:sz w:val="20"/>
        </w:rPr>
        <w:t xml:space="preserve"> </w:t>
      </w:r>
      <w:r>
        <w:rPr>
          <w:color w:val="231F20"/>
          <w:sz w:val="20"/>
        </w:rPr>
        <w:t>числе информационной)</w:t>
      </w:r>
      <w:r>
        <w:rPr>
          <w:color w:val="231F20"/>
          <w:spacing w:val="-6"/>
          <w:sz w:val="20"/>
        </w:rPr>
        <w:t xml:space="preserve"> </w:t>
      </w:r>
      <w:r>
        <w:rPr>
          <w:color w:val="231F20"/>
          <w:sz w:val="20"/>
        </w:rPr>
        <w:t>при</w:t>
      </w:r>
      <w:r>
        <w:rPr>
          <w:color w:val="231F20"/>
          <w:spacing w:val="-6"/>
          <w:sz w:val="20"/>
        </w:rPr>
        <w:t xml:space="preserve"> </w:t>
      </w:r>
      <w:r>
        <w:rPr>
          <w:color w:val="231F20"/>
          <w:sz w:val="20"/>
        </w:rPr>
        <w:t>поиске</w:t>
      </w:r>
      <w:r>
        <w:rPr>
          <w:color w:val="231F20"/>
          <w:spacing w:val="-6"/>
          <w:sz w:val="20"/>
        </w:rPr>
        <w:t xml:space="preserve"> </w:t>
      </w:r>
      <w:r>
        <w:rPr>
          <w:color w:val="231F20"/>
          <w:sz w:val="20"/>
        </w:rPr>
        <w:t>дополнительной</w:t>
      </w:r>
      <w:r>
        <w:rPr>
          <w:color w:val="231F20"/>
          <w:spacing w:val="-6"/>
          <w:sz w:val="20"/>
        </w:rPr>
        <w:t xml:space="preserve"> </w:t>
      </w:r>
      <w:r>
        <w:rPr>
          <w:color w:val="231F20"/>
          <w:sz w:val="20"/>
        </w:rPr>
        <w:t>информации</w:t>
      </w:r>
      <w:r>
        <w:rPr>
          <w:color w:val="231F20"/>
          <w:spacing w:val="-6"/>
          <w:sz w:val="20"/>
        </w:rPr>
        <w:t xml:space="preserve"> </w:t>
      </w:r>
      <w:r>
        <w:rPr>
          <w:color w:val="231F20"/>
          <w:sz w:val="20"/>
        </w:rPr>
        <w:t>в процессе языкового образования;</w:t>
      </w:r>
    </w:p>
    <w:p w:rsidR="009341A5" w:rsidRDefault="009341A5" w:rsidP="00135B7B">
      <w:pPr>
        <w:pStyle w:val="a5"/>
        <w:numPr>
          <w:ilvl w:val="0"/>
          <w:numId w:val="38"/>
        </w:numPr>
        <w:tabs>
          <w:tab w:val="left" w:pos="672"/>
        </w:tabs>
        <w:spacing w:before="2" w:line="244" w:lineRule="auto"/>
        <w:ind w:firstLine="226"/>
        <w:rPr>
          <w:sz w:val="20"/>
        </w:rPr>
      </w:pPr>
      <w:r>
        <w:rPr>
          <w:color w:val="231F20"/>
          <w:sz w:val="20"/>
        </w:rPr>
        <w:t>бережное</w:t>
      </w:r>
      <w:r>
        <w:rPr>
          <w:color w:val="231F20"/>
          <w:spacing w:val="-16"/>
          <w:sz w:val="20"/>
        </w:rPr>
        <w:t xml:space="preserve"> </w:t>
      </w:r>
      <w:r>
        <w:rPr>
          <w:color w:val="231F20"/>
          <w:sz w:val="20"/>
        </w:rPr>
        <w:t>отношение</w:t>
      </w:r>
      <w:r>
        <w:rPr>
          <w:color w:val="231F20"/>
          <w:spacing w:val="-16"/>
          <w:sz w:val="20"/>
        </w:rPr>
        <w:t xml:space="preserve"> </w:t>
      </w:r>
      <w:r>
        <w:rPr>
          <w:color w:val="231F20"/>
          <w:sz w:val="20"/>
        </w:rPr>
        <w:t>к</w:t>
      </w:r>
      <w:r>
        <w:rPr>
          <w:color w:val="231F20"/>
          <w:spacing w:val="-16"/>
          <w:sz w:val="20"/>
        </w:rPr>
        <w:t xml:space="preserve"> </w:t>
      </w:r>
      <w:r>
        <w:rPr>
          <w:color w:val="231F20"/>
          <w:sz w:val="20"/>
        </w:rPr>
        <w:t>физическому</w:t>
      </w:r>
      <w:r>
        <w:rPr>
          <w:color w:val="231F20"/>
          <w:spacing w:val="-16"/>
          <w:sz w:val="20"/>
        </w:rPr>
        <w:t xml:space="preserve"> </w:t>
      </w:r>
      <w:r>
        <w:rPr>
          <w:color w:val="231F20"/>
          <w:sz w:val="20"/>
        </w:rPr>
        <w:t>и</w:t>
      </w:r>
      <w:r>
        <w:rPr>
          <w:color w:val="231F20"/>
          <w:spacing w:val="-16"/>
          <w:sz w:val="20"/>
        </w:rPr>
        <w:t xml:space="preserve"> </w:t>
      </w:r>
      <w:r>
        <w:rPr>
          <w:color w:val="231F20"/>
          <w:sz w:val="20"/>
        </w:rPr>
        <w:t>психическому</w:t>
      </w:r>
      <w:r>
        <w:rPr>
          <w:color w:val="231F20"/>
          <w:spacing w:val="-16"/>
          <w:sz w:val="20"/>
        </w:rPr>
        <w:t xml:space="preserve"> </w:t>
      </w:r>
      <w:r>
        <w:rPr>
          <w:color w:val="231F20"/>
          <w:sz w:val="20"/>
        </w:rPr>
        <w:t xml:space="preserve">здо­ </w:t>
      </w:r>
      <w:r>
        <w:rPr>
          <w:color w:val="231F20"/>
          <w:w w:val="95"/>
          <w:sz w:val="20"/>
        </w:rPr>
        <w:t xml:space="preserve">ровью, проявляющееся в выборе приемлемых способов речево­ </w:t>
      </w:r>
      <w:r>
        <w:rPr>
          <w:color w:val="231F20"/>
          <w:spacing w:val="-2"/>
          <w:sz w:val="20"/>
        </w:rPr>
        <w:t>го</w:t>
      </w:r>
      <w:r>
        <w:rPr>
          <w:color w:val="231F20"/>
          <w:spacing w:val="-10"/>
          <w:sz w:val="20"/>
        </w:rPr>
        <w:t xml:space="preserve"> </w:t>
      </w:r>
      <w:r>
        <w:rPr>
          <w:color w:val="231F20"/>
          <w:spacing w:val="-2"/>
          <w:sz w:val="20"/>
        </w:rPr>
        <w:t>самовыражения</w:t>
      </w:r>
      <w:r>
        <w:rPr>
          <w:color w:val="231F20"/>
          <w:spacing w:val="-10"/>
          <w:sz w:val="20"/>
        </w:rPr>
        <w:t xml:space="preserve"> </w:t>
      </w:r>
      <w:r>
        <w:rPr>
          <w:color w:val="231F20"/>
          <w:spacing w:val="-2"/>
          <w:sz w:val="20"/>
        </w:rPr>
        <w:t>и</w:t>
      </w:r>
      <w:r>
        <w:rPr>
          <w:color w:val="231F20"/>
          <w:spacing w:val="-10"/>
          <w:sz w:val="20"/>
        </w:rPr>
        <w:t xml:space="preserve"> </w:t>
      </w:r>
      <w:r>
        <w:rPr>
          <w:color w:val="231F20"/>
          <w:spacing w:val="-2"/>
          <w:sz w:val="20"/>
        </w:rPr>
        <w:t>соблюдении</w:t>
      </w:r>
      <w:r>
        <w:rPr>
          <w:color w:val="231F20"/>
          <w:spacing w:val="-10"/>
          <w:sz w:val="20"/>
        </w:rPr>
        <w:t xml:space="preserve"> </w:t>
      </w:r>
      <w:r>
        <w:rPr>
          <w:color w:val="231F20"/>
          <w:spacing w:val="-2"/>
          <w:sz w:val="20"/>
        </w:rPr>
        <w:t>норм</w:t>
      </w:r>
      <w:r>
        <w:rPr>
          <w:color w:val="231F20"/>
          <w:spacing w:val="-10"/>
          <w:sz w:val="20"/>
        </w:rPr>
        <w:t xml:space="preserve"> </w:t>
      </w:r>
      <w:r>
        <w:rPr>
          <w:color w:val="231F20"/>
          <w:spacing w:val="-2"/>
          <w:sz w:val="20"/>
        </w:rPr>
        <w:t>речевого</w:t>
      </w:r>
      <w:r>
        <w:rPr>
          <w:color w:val="231F20"/>
          <w:spacing w:val="-10"/>
          <w:sz w:val="20"/>
        </w:rPr>
        <w:t xml:space="preserve"> </w:t>
      </w:r>
      <w:r>
        <w:rPr>
          <w:color w:val="231F20"/>
          <w:spacing w:val="-2"/>
          <w:sz w:val="20"/>
        </w:rPr>
        <w:t>этикета</w:t>
      </w:r>
      <w:r>
        <w:rPr>
          <w:color w:val="231F20"/>
          <w:spacing w:val="-10"/>
          <w:sz w:val="20"/>
        </w:rPr>
        <w:t xml:space="preserve"> </w:t>
      </w:r>
      <w:r>
        <w:rPr>
          <w:color w:val="231F20"/>
          <w:spacing w:val="-2"/>
          <w:sz w:val="20"/>
        </w:rPr>
        <w:t>и</w:t>
      </w:r>
      <w:r>
        <w:rPr>
          <w:color w:val="231F20"/>
          <w:spacing w:val="-10"/>
          <w:sz w:val="20"/>
        </w:rPr>
        <w:t xml:space="preserve"> </w:t>
      </w:r>
      <w:r>
        <w:rPr>
          <w:color w:val="231F20"/>
          <w:spacing w:val="-2"/>
          <w:sz w:val="20"/>
        </w:rPr>
        <w:t xml:space="preserve">пра­ </w:t>
      </w:r>
      <w:r>
        <w:rPr>
          <w:color w:val="231F20"/>
          <w:sz w:val="20"/>
        </w:rPr>
        <w:t>вил</w:t>
      </w:r>
      <w:r>
        <w:rPr>
          <w:color w:val="231F20"/>
          <w:spacing w:val="-9"/>
          <w:sz w:val="20"/>
        </w:rPr>
        <w:t xml:space="preserve"> </w:t>
      </w:r>
      <w:r>
        <w:rPr>
          <w:color w:val="231F20"/>
          <w:sz w:val="20"/>
        </w:rPr>
        <w:t>общения;</w:t>
      </w:r>
    </w:p>
    <w:p w:rsidR="009341A5" w:rsidRDefault="009341A5" w:rsidP="009341A5">
      <w:pPr>
        <w:pStyle w:val="a3"/>
        <w:spacing w:before="142"/>
        <w:ind w:right="0" w:firstLine="0"/>
        <w:jc w:val="left"/>
        <w:rPr>
          <w:rFonts w:ascii="Trebuchet MS" w:hAnsi="Trebuchet MS"/>
        </w:rPr>
      </w:pPr>
      <w:r>
        <w:rPr>
          <w:rFonts w:ascii="Trebuchet MS" w:hAnsi="Trebuchet MS"/>
          <w:color w:val="231F20"/>
          <w:w w:val="90"/>
        </w:rPr>
        <w:t>трудового</w:t>
      </w:r>
      <w:r>
        <w:rPr>
          <w:rFonts w:ascii="Trebuchet MS" w:hAnsi="Trebuchet MS"/>
          <w:color w:val="231F20"/>
          <w:spacing w:val="-5"/>
        </w:rPr>
        <w:t xml:space="preserve"> </w:t>
      </w:r>
      <w:r>
        <w:rPr>
          <w:rFonts w:ascii="Trebuchet MS" w:hAnsi="Trebuchet MS"/>
          <w:color w:val="231F20"/>
          <w:spacing w:val="-2"/>
        </w:rPr>
        <w:t>воспитания:</w:t>
      </w:r>
    </w:p>
    <w:p w:rsidR="009341A5" w:rsidRDefault="009341A5" w:rsidP="00135B7B">
      <w:pPr>
        <w:pStyle w:val="a5"/>
        <w:numPr>
          <w:ilvl w:val="0"/>
          <w:numId w:val="38"/>
        </w:numPr>
        <w:tabs>
          <w:tab w:val="left" w:pos="724"/>
        </w:tabs>
        <w:spacing w:before="67" w:line="244" w:lineRule="auto"/>
        <w:ind w:right="154" w:firstLine="226"/>
        <w:rPr>
          <w:sz w:val="20"/>
        </w:rPr>
      </w:pPr>
      <w:r>
        <w:rPr>
          <w:color w:val="231F20"/>
          <w:sz w:val="20"/>
        </w:rPr>
        <w:t>осознание</w:t>
      </w:r>
      <w:r>
        <w:rPr>
          <w:color w:val="231F20"/>
          <w:spacing w:val="-4"/>
          <w:sz w:val="20"/>
        </w:rPr>
        <w:t xml:space="preserve"> </w:t>
      </w:r>
      <w:r>
        <w:rPr>
          <w:color w:val="231F20"/>
          <w:sz w:val="20"/>
        </w:rPr>
        <w:t>ценности</w:t>
      </w:r>
      <w:r>
        <w:rPr>
          <w:color w:val="231F20"/>
          <w:spacing w:val="-4"/>
          <w:sz w:val="20"/>
        </w:rPr>
        <w:t xml:space="preserve"> </w:t>
      </w:r>
      <w:r>
        <w:rPr>
          <w:color w:val="231F20"/>
          <w:sz w:val="20"/>
        </w:rPr>
        <w:t>труда</w:t>
      </w:r>
      <w:r>
        <w:rPr>
          <w:color w:val="231F20"/>
          <w:spacing w:val="-4"/>
          <w:sz w:val="20"/>
        </w:rPr>
        <w:t xml:space="preserve"> </w:t>
      </w:r>
      <w:r>
        <w:rPr>
          <w:color w:val="231F20"/>
          <w:sz w:val="20"/>
        </w:rPr>
        <w:t>в</w:t>
      </w:r>
      <w:r>
        <w:rPr>
          <w:color w:val="231F20"/>
          <w:spacing w:val="-4"/>
          <w:sz w:val="20"/>
        </w:rPr>
        <w:t xml:space="preserve"> </w:t>
      </w:r>
      <w:r>
        <w:rPr>
          <w:color w:val="231F20"/>
          <w:sz w:val="20"/>
        </w:rPr>
        <w:t>жизни</w:t>
      </w:r>
      <w:r>
        <w:rPr>
          <w:color w:val="231F20"/>
          <w:spacing w:val="-4"/>
          <w:sz w:val="20"/>
        </w:rPr>
        <w:t xml:space="preserve"> </w:t>
      </w:r>
      <w:r>
        <w:rPr>
          <w:color w:val="231F20"/>
          <w:sz w:val="20"/>
        </w:rPr>
        <w:t>человека</w:t>
      </w:r>
      <w:r>
        <w:rPr>
          <w:color w:val="231F20"/>
          <w:spacing w:val="-4"/>
          <w:sz w:val="20"/>
        </w:rPr>
        <w:t xml:space="preserve"> </w:t>
      </w:r>
      <w:r>
        <w:rPr>
          <w:color w:val="231F20"/>
          <w:sz w:val="20"/>
        </w:rPr>
        <w:t>и</w:t>
      </w:r>
      <w:r>
        <w:rPr>
          <w:color w:val="231F20"/>
          <w:spacing w:val="-4"/>
          <w:sz w:val="20"/>
        </w:rPr>
        <w:t xml:space="preserve"> </w:t>
      </w:r>
      <w:r>
        <w:rPr>
          <w:color w:val="231F20"/>
          <w:sz w:val="20"/>
        </w:rPr>
        <w:t xml:space="preserve">общества </w:t>
      </w:r>
      <w:r>
        <w:rPr>
          <w:color w:val="231F20"/>
          <w:w w:val="95"/>
          <w:sz w:val="20"/>
        </w:rPr>
        <w:t xml:space="preserve">(в том числе благодаря примерам из художественных произве­ </w:t>
      </w:r>
      <w:r>
        <w:rPr>
          <w:color w:val="231F20"/>
          <w:sz w:val="20"/>
        </w:rPr>
        <w:t>дений), ответственное потребление и бережное отношение к результатам</w:t>
      </w:r>
      <w:r>
        <w:rPr>
          <w:color w:val="231F20"/>
          <w:spacing w:val="-8"/>
          <w:sz w:val="20"/>
        </w:rPr>
        <w:t xml:space="preserve"> </w:t>
      </w:r>
      <w:r>
        <w:rPr>
          <w:color w:val="231F20"/>
          <w:sz w:val="20"/>
        </w:rPr>
        <w:t>труда,</w:t>
      </w:r>
      <w:r>
        <w:rPr>
          <w:color w:val="231F20"/>
          <w:spacing w:val="-8"/>
          <w:sz w:val="20"/>
        </w:rPr>
        <w:t xml:space="preserve"> </w:t>
      </w:r>
      <w:r>
        <w:rPr>
          <w:color w:val="231F20"/>
          <w:sz w:val="20"/>
        </w:rPr>
        <w:t>навыки</w:t>
      </w:r>
      <w:r>
        <w:rPr>
          <w:color w:val="231F20"/>
          <w:spacing w:val="-8"/>
          <w:sz w:val="20"/>
        </w:rPr>
        <w:t xml:space="preserve"> </w:t>
      </w:r>
      <w:r>
        <w:rPr>
          <w:color w:val="231F20"/>
          <w:sz w:val="20"/>
        </w:rPr>
        <w:t>участия</w:t>
      </w:r>
      <w:r>
        <w:rPr>
          <w:color w:val="231F20"/>
          <w:spacing w:val="-8"/>
          <w:sz w:val="20"/>
        </w:rPr>
        <w:t xml:space="preserve"> </w:t>
      </w:r>
      <w:r>
        <w:rPr>
          <w:color w:val="231F20"/>
          <w:sz w:val="20"/>
        </w:rPr>
        <w:t>в</w:t>
      </w:r>
      <w:r>
        <w:rPr>
          <w:color w:val="231F20"/>
          <w:spacing w:val="-8"/>
          <w:sz w:val="20"/>
        </w:rPr>
        <w:t xml:space="preserve"> </w:t>
      </w:r>
      <w:r>
        <w:rPr>
          <w:color w:val="231F20"/>
          <w:sz w:val="20"/>
        </w:rPr>
        <w:t>различных</w:t>
      </w:r>
      <w:r>
        <w:rPr>
          <w:color w:val="231F20"/>
          <w:spacing w:val="-8"/>
          <w:sz w:val="20"/>
        </w:rPr>
        <w:t xml:space="preserve"> </w:t>
      </w:r>
      <w:r>
        <w:rPr>
          <w:color w:val="231F20"/>
          <w:sz w:val="20"/>
        </w:rPr>
        <w:t>видах</w:t>
      </w:r>
      <w:r>
        <w:rPr>
          <w:color w:val="231F20"/>
          <w:spacing w:val="-8"/>
          <w:sz w:val="20"/>
        </w:rPr>
        <w:t xml:space="preserve"> </w:t>
      </w:r>
      <w:r>
        <w:rPr>
          <w:color w:val="231F20"/>
          <w:sz w:val="20"/>
        </w:rPr>
        <w:t xml:space="preserve">трудо­ </w:t>
      </w:r>
      <w:r>
        <w:rPr>
          <w:color w:val="231F20"/>
          <w:w w:val="95"/>
          <w:sz w:val="20"/>
        </w:rPr>
        <w:t xml:space="preserve">вой деятельности, интерес к различным профессиям, возника­ ющий при обсуждении примеров из художественных произве­ </w:t>
      </w:r>
      <w:r>
        <w:rPr>
          <w:color w:val="231F20"/>
          <w:spacing w:val="-2"/>
          <w:sz w:val="20"/>
        </w:rPr>
        <w:t>дений;</w:t>
      </w:r>
    </w:p>
    <w:p w:rsidR="009341A5" w:rsidRDefault="009341A5" w:rsidP="009341A5">
      <w:pPr>
        <w:pStyle w:val="a3"/>
        <w:spacing w:before="151"/>
        <w:ind w:right="0" w:firstLine="0"/>
        <w:jc w:val="left"/>
        <w:rPr>
          <w:rFonts w:ascii="Trebuchet MS" w:hAnsi="Trebuchet MS"/>
        </w:rPr>
      </w:pPr>
      <w:r>
        <w:rPr>
          <w:rFonts w:ascii="Trebuchet MS" w:hAnsi="Trebuchet MS"/>
          <w:color w:val="231F20"/>
          <w:w w:val="90"/>
        </w:rPr>
        <w:t>экологического</w:t>
      </w:r>
      <w:r>
        <w:rPr>
          <w:rFonts w:ascii="Trebuchet MS" w:hAnsi="Trebuchet MS"/>
          <w:color w:val="231F20"/>
          <w:spacing w:val="-4"/>
        </w:rPr>
        <w:t xml:space="preserve"> </w:t>
      </w:r>
      <w:r>
        <w:rPr>
          <w:rFonts w:ascii="Trebuchet MS" w:hAnsi="Trebuchet MS"/>
          <w:color w:val="231F20"/>
          <w:spacing w:val="-2"/>
        </w:rPr>
        <w:t>воспитания:</w:t>
      </w:r>
    </w:p>
    <w:p w:rsidR="009341A5" w:rsidRDefault="009341A5" w:rsidP="00135B7B">
      <w:pPr>
        <w:pStyle w:val="a5"/>
        <w:numPr>
          <w:ilvl w:val="0"/>
          <w:numId w:val="38"/>
        </w:numPr>
        <w:tabs>
          <w:tab w:val="left" w:pos="724"/>
        </w:tabs>
        <w:spacing w:before="67" w:line="244" w:lineRule="auto"/>
        <w:ind w:firstLine="226"/>
        <w:rPr>
          <w:sz w:val="20"/>
        </w:rPr>
      </w:pPr>
      <w:r>
        <w:rPr>
          <w:color w:val="231F20"/>
          <w:w w:val="95"/>
          <w:sz w:val="20"/>
        </w:rPr>
        <w:t xml:space="preserve">бережное отношение к природе, формируемое в процессе </w:t>
      </w:r>
      <w:r>
        <w:rPr>
          <w:color w:val="231F20"/>
          <w:sz w:val="20"/>
        </w:rPr>
        <w:t>работы с текстами;</w:t>
      </w:r>
    </w:p>
    <w:p w:rsidR="009341A5" w:rsidRDefault="009341A5" w:rsidP="00135B7B">
      <w:pPr>
        <w:pStyle w:val="a5"/>
        <w:numPr>
          <w:ilvl w:val="0"/>
          <w:numId w:val="38"/>
        </w:numPr>
        <w:tabs>
          <w:tab w:val="left" w:pos="724"/>
        </w:tabs>
        <w:spacing w:before="1"/>
        <w:ind w:left="723" w:right="0"/>
        <w:jc w:val="left"/>
        <w:rPr>
          <w:sz w:val="20"/>
        </w:rPr>
      </w:pPr>
      <w:r>
        <w:rPr>
          <w:color w:val="231F20"/>
          <w:w w:val="95"/>
          <w:sz w:val="20"/>
        </w:rPr>
        <w:t>неприятие</w:t>
      </w:r>
      <w:r>
        <w:rPr>
          <w:color w:val="231F20"/>
          <w:spacing w:val="7"/>
          <w:sz w:val="20"/>
        </w:rPr>
        <w:t xml:space="preserve"> </w:t>
      </w:r>
      <w:r>
        <w:rPr>
          <w:color w:val="231F20"/>
          <w:w w:val="95"/>
          <w:sz w:val="20"/>
        </w:rPr>
        <w:t>действий,</w:t>
      </w:r>
      <w:r>
        <w:rPr>
          <w:color w:val="231F20"/>
          <w:spacing w:val="7"/>
          <w:sz w:val="20"/>
        </w:rPr>
        <w:t xml:space="preserve"> </w:t>
      </w:r>
      <w:r>
        <w:rPr>
          <w:color w:val="231F20"/>
          <w:w w:val="95"/>
          <w:sz w:val="20"/>
        </w:rPr>
        <w:t>приносящих</w:t>
      </w:r>
      <w:r>
        <w:rPr>
          <w:color w:val="231F20"/>
          <w:spacing w:val="7"/>
          <w:sz w:val="20"/>
        </w:rPr>
        <w:t xml:space="preserve"> </w:t>
      </w:r>
      <w:r>
        <w:rPr>
          <w:color w:val="231F20"/>
          <w:w w:val="95"/>
          <w:sz w:val="20"/>
        </w:rPr>
        <w:t>ей</w:t>
      </w:r>
      <w:r>
        <w:rPr>
          <w:color w:val="231F20"/>
          <w:spacing w:val="7"/>
          <w:sz w:val="20"/>
        </w:rPr>
        <w:t xml:space="preserve"> </w:t>
      </w:r>
      <w:r>
        <w:rPr>
          <w:color w:val="231F20"/>
          <w:spacing w:val="-2"/>
          <w:w w:val="95"/>
          <w:sz w:val="20"/>
        </w:rPr>
        <w:t>вред;</w:t>
      </w:r>
    </w:p>
    <w:p w:rsidR="009341A5" w:rsidRDefault="009341A5" w:rsidP="009341A5">
      <w:pPr>
        <w:pStyle w:val="a3"/>
        <w:spacing w:before="153"/>
        <w:ind w:right="0" w:firstLine="0"/>
        <w:jc w:val="left"/>
        <w:rPr>
          <w:rFonts w:ascii="Trebuchet MS" w:hAnsi="Trebuchet MS"/>
        </w:rPr>
      </w:pPr>
      <w:r>
        <w:rPr>
          <w:rFonts w:ascii="Trebuchet MS" w:hAnsi="Trebuchet MS"/>
          <w:color w:val="231F20"/>
          <w:w w:val="90"/>
        </w:rPr>
        <w:t>ценности</w:t>
      </w:r>
      <w:r>
        <w:rPr>
          <w:rFonts w:ascii="Trebuchet MS" w:hAnsi="Trebuchet MS"/>
          <w:color w:val="231F20"/>
          <w:spacing w:val="-2"/>
          <w:w w:val="90"/>
        </w:rPr>
        <w:t xml:space="preserve"> </w:t>
      </w:r>
      <w:r>
        <w:rPr>
          <w:rFonts w:ascii="Trebuchet MS" w:hAnsi="Trebuchet MS"/>
          <w:color w:val="231F20"/>
          <w:w w:val="90"/>
        </w:rPr>
        <w:t>научного</w:t>
      </w:r>
      <w:r>
        <w:rPr>
          <w:rFonts w:ascii="Trebuchet MS" w:hAnsi="Trebuchet MS"/>
          <w:color w:val="231F20"/>
          <w:spacing w:val="-1"/>
          <w:w w:val="90"/>
        </w:rPr>
        <w:t xml:space="preserve"> </w:t>
      </w:r>
      <w:r>
        <w:rPr>
          <w:rFonts w:ascii="Trebuchet MS" w:hAnsi="Trebuchet MS"/>
          <w:color w:val="231F20"/>
          <w:spacing w:val="-2"/>
          <w:w w:val="90"/>
        </w:rPr>
        <w:t>познания:</w:t>
      </w:r>
    </w:p>
    <w:p w:rsidR="009341A5" w:rsidRDefault="009341A5" w:rsidP="00135B7B">
      <w:pPr>
        <w:pStyle w:val="a5"/>
        <w:numPr>
          <w:ilvl w:val="0"/>
          <w:numId w:val="38"/>
        </w:numPr>
        <w:tabs>
          <w:tab w:val="left" w:pos="724"/>
        </w:tabs>
        <w:spacing w:before="67" w:line="244" w:lineRule="auto"/>
        <w:ind w:firstLine="226"/>
        <w:rPr>
          <w:sz w:val="20"/>
        </w:rPr>
      </w:pPr>
      <w:r>
        <w:rPr>
          <w:color w:val="231F20"/>
          <w:sz w:val="20"/>
        </w:rPr>
        <w:t>первоначальные</w:t>
      </w:r>
      <w:r>
        <w:rPr>
          <w:color w:val="231F20"/>
          <w:spacing w:val="-14"/>
          <w:sz w:val="20"/>
        </w:rPr>
        <w:t xml:space="preserve"> </w:t>
      </w:r>
      <w:r>
        <w:rPr>
          <w:color w:val="231F20"/>
          <w:sz w:val="20"/>
        </w:rPr>
        <w:t>представления</w:t>
      </w:r>
      <w:r>
        <w:rPr>
          <w:color w:val="231F20"/>
          <w:spacing w:val="-14"/>
          <w:sz w:val="20"/>
        </w:rPr>
        <w:t xml:space="preserve"> </w:t>
      </w:r>
      <w:r>
        <w:rPr>
          <w:color w:val="231F20"/>
          <w:sz w:val="20"/>
        </w:rPr>
        <w:t>о</w:t>
      </w:r>
      <w:r>
        <w:rPr>
          <w:color w:val="231F20"/>
          <w:spacing w:val="-14"/>
          <w:sz w:val="20"/>
        </w:rPr>
        <w:t xml:space="preserve"> </w:t>
      </w:r>
      <w:r>
        <w:rPr>
          <w:color w:val="231F20"/>
          <w:sz w:val="20"/>
        </w:rPr>
        <w:t>научной</w:t>
      </w:r>
      <w:r>
        <w:rPr>
          <w:color w:val="231F20"/>
          <w:spacing w:val="-14"/>
          <w:sz w:val="20"/>
        </w:rPr>
        <w:t xml:space="preserve"> </w:t>
      </w:r>
      <w:r>
        <w:rPr>
          <w:color w:val="231F20"/>
          <w:sz w:val="20"/>
        </w:rPr>
        <w:t>картине</w:t>
      </w:r>
      <w:r>
        <w:rPr>
          <w:color w:val="231F20"/>
          <w:spacing w:val="-14"/>
          <w:sz w:val="20"/>
        </w:rPr>
        <w:t xml:space="preserve"> </w:t>
      </w:r>
      <w:r>
        <w:rPr>
          <w:color w:val="231F20"/>
          <w:sz w:val="20"/>
        </w:rPr>
        <w:t xml:space="preserve">мира (в том числе первоначальные представления о системе языка </w:t>
      </w:r>
      <w:r>
        <w:rPr>
          <w:color w:val="231F20"/>
          <w:w w:val="95"/>
          <w:sz w:val="20"/>
        </w:rPr>
        <w:lastRenderedPageBreak/>
        <w:t>как одной из составляющих целостной научной картины мира);</w:t>
      </w:r>
    </w:p>
    <w:p w:rsidR="009341A5" w:rsidRDefault="009341A5" w:rsidP="00135B7B">
      <w:pPr>
        <w:pStyle w:val="a5"/>
        <w:numPr>
          <w:ilvl w:val="0"/>
          <w:numId w:val="38"/>
        </w:numPr>
        <w:tabs>
          <w:tab w:val="left" w:pos="724"/>
        </w:tabs>
        <w:spacing w:before="2" w:line="244" w:lineRule="auto"/>
        <w:ind w:right="156" w:firstLine="226"/>
        <w:rPr>
          <w:sz w:val="20"/>
        </w:rPr>
      </w:pPr>
      <w:r>
        <w:rPr>
          <w:color w:val="231F20"/>
          <w:sz w:val="20"/>
        </w:rPr>
        <w:t>познавательные</w:t>
      </w:r>
      <w:r>
        <w:rPr>
          <w:color w:val="231F20"/>
          <w:spacing w:val="-16"/>
          <w:sz w:val="20"/>
        </w:rPr>
        <w:t xml:space="preserve"> </w:t>
      </w:r>
      <w:r>
        <w:rPr>
          <w:color w:val="231F20"/>
          <w:sz w:val="20"/>
        </w:rPr>
        <w:t>интересы,</w:t>
      </w:r>
      <w:r>
        <w:rPr>
          <w:color w:val="231F20"/>
          <w:spacing w:val="-16"/>
          <w:sz w:val="20"/>
        </w:rPr>
        <w:t xml:space="preserve"> </w:t>
      </w:r>
      <w:r>
        <w:rPr>
          <w:color w:val="231F20"/>
          <w:sz w:val="20"/>
        </w:rPr>
        <w:t>активность,</w:t>
      </w:r>
      <w:r>
        <w:rPr>
          <w:color w:val="231F20"/>
          <w:spacing w:val="-16"/>
          <w:sz w:val="20"/>
        </w:rPr>
        <w:t xml:space="preserve"> </w:t>
      </w:r>
      <w:r>
        <w:rPr>
          <w:color w:val="231F20"/>
          <w:sz w:val="20"/>
        </w:rPr>
        <w:t xml:space="preserve">инициативность, </w:t>
      </w:r>
      <w:r>
        <w:rPr>
          <w:color w:val="231F20"/>
          <w:w w:val="95"/>
          <w:sz w:val="20"/>
        </w:rPr>
        <w:t xml:space="preserve">любознательность и самостоятельность в познании, в том числе </w:t>
      </w:r>
      <w:r>
        <w:rPr>
          <w:color w:val="231F20"/>
          <w:sz w:val="20"/>
        </w:rPr>
        <w:t>познавательный интерес к изучению русского языка, актив­ ность и самостоятельность в его познании.</w:t>
      </w:r>
    </w:p>
    <w:p w:rsidR="009341A5" w:rsidRDefault="009341A5" w:rsidP="009341A5">
      <w:pPr>
        <w:pStyle w:val="21"/>
        <w:spacing w:before="161"/>
        <w:ind w:left="158"/>
      </w:pPr>
      <w:r>
        <w:rPr>
          <w:color w:val="231F20"/>
          <w:w w:val="95"/>
        </w:rPr>
        <w:t>МЕТАПРЕДМЕТНЫЕ</w:t>
      </w:r>
      <w:r>
        <w:rPr>
          <w:color w:val="231F20"/>
          <w:spacing w:val="27"/>
        </w:rPr>
        <w:t xml:space="preserve"> </w:t>
      </w:r>
      <w:r>
        <w:rPr>
          <w:color w:val="231F20"/>
          <w:spacing w:val="-2"/>
        </w:rPr>
        <w:t>РЕЗУЛЬТАТЫ</w:t>
      </w:r>
    </w:p>
    <w:p w:rsidR="009341A5" w:rsidRDefault="009341A5" w:rsidP="009341A5">
      <w:pPr>
        <w:pStyle w:val="a3"/>
        <w:spacing w:before="52" w:line="242" w:lineRule="auto"/>
      </w:pPr>
      <w:r>
        <w:rPr>
          <w:color w:val="231F20"/>
        </w:rPr>
        <w:t>В</w:t>
      </w:r>
      <w:r>
        <w:rPr>
          <w:color w:val="231F20"/>
          <w:spacing w:val="-16"/>
        </w:rPr>
        <w:t xml:space="preserve"> </w:t>
      </w:r>
      <w:r>
        <w:rPr>
          <w:color w:val="231F20"/>
        </w:rPr>
        <w:t>результате</w:t>
      </w:r>
      <w:r>
        <w:rPr>
          <w:color w:val="231F20"/>
          <w:spacing w:val="-16"/>
        </w:rPr>
        <w:t xml:space="preserve"> </w:t>
      </w:r>
      <w:r>
        <w:rPr>
          <w:color w:val="231F20"/>
        </w:rPr>
        <w:t>изучения</w:t>
      </w:r>
      <w:r>
        <w:rPr>
          <w:color w:val="231F20"/>
          <w:spacing w:val="-16"/>
        </w:rPr>
        <w:t xml:space="preserve"> </w:t>
      </w:r>
      <w:r>
        <w:rPr>
          <w:color w:val="231F20"/>
        </w:rPr>
        <w:t>предмета</w:t>
      </w:r>
      <w:r>
        <w:rPr>
          <w:color w:val="231F20"/>
          <w:spacing w:val="-16"/>
        </w:rPr>
        <w:t xml:space="preserve"> </w:t>
      </w:r>
      <w:r>
        <w:rPr>
          <w:color w:val="231F20"/>
        </w:rPr>
        <w:t>«Русский</w:t>
      </w:r>
      <w:r>
        <w:rPr>
          <w:color w:val="231F20"/>
          <w:spacing w:val="-16"/>
        </w:rPr>
        <w:t xml:space="preserve"> </w:t>
      </w:r>
      <w:r>
        <w:rPr>
          <w:color w:val="231F20"/>
        </w:rPr>
        <w:t>язык»</w:t>
      </w:r>
      <w:r>
        <w:rPr>
          <w:color w:val="231F20"/>
          <w:spacing w:val="-16"/>
        </w:rPr>
        <w:t xml:space="preserve"> </w:t>
      </w:r>
      <w:r>
        <w:rPr>
          <w:color w:val="231F20"/>
        </w:rPr>
        <w:t>в</w:t>
      </w:r>
      <w:r>
        <w:rPr>
          <w:color w:val="231F20"/>
          <w:spacing w:val="-16"/>
        </w:rPr>
        <w:t xml:space="preserve"> </w:t>
      </w:r>
      <w:r>
        <w:rPr>
          <w:color w:val="231F20"/>
        </w:rPr>
        <w:t>начальной школе</w:t>
      </w:r>
      <w:r>
        <w:rPr>
          <w:color w:val="231F20"/>
          <w:spacing w:val="-16"/>
        </w:rPr>
        <w:t xml:space="preserve"> </w:t>
      </w:r>
      <w:r>
        <w:rPr>
          <w:color w:val="231F20"/>
        </w:rPr>
        <w:t>у</w:t>
      </w:r>
      <w:r>
        <w:rPr>
          <w:color w:val="231F20"/>
          <w:spacing w:val="-16"/>
        </w:rPr>
        <w:t xml:space="preserve"> </w:t>
      </w:r>
      <w:r>
        <w:rPr>
          <w:color w:val="231F20"/>
        </w:rPr>
        <w:t>обучающегося</w:t>
      </w:r>
      <w:r>
        <w:rPr>
          <w:color w:val="231F20"/>
          <w:spacing w:val="-16"/>
        </w:rPr>
        <w:t xml:space="preserve"> </w:t>
      </w:r>
      <w:r>
        <w:rPr>
          <w:color w:val="231F20"/>
        </w:rPr>
        <w:t>будут</w:t>
      </w:r>
      <w:r>
        <w:rPr>
          <w:color w:val="231F20"/>
          <w:spacing w:val="-16"/>
        </w:rPr>
        <w:t xml:space="preserve"> </w:t>
      </w:r>
      <w:r>
        <w:rPr>
          <w:color w:val="231F20"/>
        </w:rPr>
        <w:t>сформированы</w:t>
      </w:r>
      <w:r>
        <w:rPr>
          <w:color w:val="231F20"/>
          <w:spacing w:val="-16"/>
        </w:rPr>
        <w:t xml:space="preserve"> </w:t>
      </w:r>
      <w:r>
        <w:rPr>
          <w:color w:val="231F20"/>
        </w:rPr>
        <w:t>следующие</w:t>
      </w:r>
      <w:r>
        <w:rPr>
          <w:color w:val="231F20"/>
          <w:spacing w:val="-16"/>
        </w:rPr>
        <w:t xml:space="preserve"> </w:t>
      </w:r>
      <w:r>
        <w:rPr>
          <w:rFonts w:ascii="Book Antiqua" w:hAnsi="Book Antiqua"/>
          <w:b/>
          <w:color w:val="231F20"/>
        </w:rPr>
        <w:t xml:space="preserve">позна- вательные </w:t>
      </w:r>
      <w:r>
        <w:rPr>
          <w:color w:val="231F20"/>
        </w:rPr>
        <w:t>универсальные учебные действия.</w:t>
      </w:r>
    </w:p>
    <w:p w:rsidR="009341A5" w:rsidRDefault="009341A5" w:rsidP="009341A5">
      <w:pPr>
        <w:spacing w:line="244" w:lineRule="auto"/>
        <w:jc w:val="both"/>
        <w:rPr>
          <w:sz w:val="20"/>
        </w:rPr>
      </w:pPr>
    </w:p>
    <w:p w:rsidR="009341A5" w:rsidRDefault="009341A5" w:rsidP="009341A5">
      <w:pPr>
        <w:spacing w:before="68"/>
        <w:ind w:left="383"/>
        <w:rPr>
          <w:sz w:val="20"/>
        </w:rPr>
      </w:pPr>
      <w:r>
        <w:rPr>
          <w:rFonts w:ascii="Times New Roman" w:hAnsi="Times New Roman"/>
          <w:i/>
          <w:color w:val="231F20"/>
          <w:w w:val="115"/>
          <w:sz w:val="20"/>
        </w:rPr>
        <w:t>Базовые</w:t>
      </w:r>
      <w:r>
        <w:rPr>
          <w:rFonts w:ascii="Times New Roman" w:hAnsi="Times New Roman"/>
          <w:i/>
          <w:color w:val="231F20"/>
          <w:spacing w:val="27"/>
          <w:w w:val="115"/>
          <w:sz w:val="20"/>
        </w:rPr>
        <w:t xml:space="preserve"> </w:t>
      </w:r>
      <w:r>
        <w:rPr>
          <w:rFonts w:ascii="Times New Roman" w:hAnsi="Times New Roman"/>
          <w:i/>
          <w:color w:val="231F20"/>
          <w:w w:val="115"/>
          <w:sz w:val="20"/>
        </w:rPr>
        <w:t>логические</w:t>
      </w:r>
      <w:r>
        <w:rPr>
          <w:rFonts w:ascii="Times New Roman" w:hAnsi="Times New Roman"/>
          <w:i/>
          <w:color w:val="231F20"/>
          <w:spacing w:val="28"/>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341A5" w:rsidRDefault="009341A5" w:rsidP="00135B7B">
      <w:pPr>
        <w:pStyle w:val="a5"/>
        <w:numPr>
          <w:ilvl w:val="0"/>
          <w:numId w:val="38"/>
        </w:numPr>
        <w:tabs>
          <w:tab w:val="left" w:pos="724"/>
        </w:tabs>
        <w:spacing w:before="15" w:line="254" w:lineRule="auto"/>
        <w:ind w:right="154" w:firstLine="226"/>
        <w:rPr>
          <w:sz w:val="20"/>
        </w:rPr>
      </w:pPr>
      <w:r>
        <w:rPr>
          <w:color w:val="231F20"/>
          <w:sz w:val="20"/>
        </w:rPr>
        <w:t>сравнивать</w:t>
      </w:r>
      <w:r>
        <w:rPr>
          <w:color w:val="231F20"/>
          <w:spacing w:val="-11"/>
          <w:sz w:val="20"/>
        </w:rPr>
        <w:t xml:space="preserve"> </w:t>
      </w:r>
      <w:r>
        <w:rPr>
          <w:color w:val="231F20"/>
          <w:sz w:val="20"/>
        </w:rPr>
        <w:t>различные</w:t>
      </w:r>
      <w:r>
        <w:rPr>
          <w:color w:val="231F20"/>
          <w:spacing w:val="-11"/>
          <w:sz w:val="20"/>
        </w:rPr>
        <w:t xml:space="preserve"> </w:t>
      </w:r>
      <w:r>
        <w:rPr>
          <w:color w:val="231F20"/>
          <w:sz w:val="20"/>
        </w:rPr>
        <w:t>языковые</w:t>
      </w:r>
      <w:r>
        <w:rPr>
          <w:color w:val="231F20"/>
          <w:spacing w:val="-11"/>
          <w:sz w:val="20"/>
        </w:rPr>
        <w:t xml:space="preserve"> </w:t>
      </w:r>
      <w:r>
        <w:rPr>
          <w:color w:val="231F20"/>
          <w:sz w:val="20"/>
        </w:rPr>
        <w:t>единицы</w:t>
      </w:r>
      <w:r>
        <w:rPr>
          <w:color w:val="231F20"/>
          <w:spacing w:val="-11"/>
          <w:sz w:val="20"/>
        </w:rPr>
        <w:t xml:space="preserve"> </w:t>
      </w:r>
      <w:r>
        <w:rPr>
          <w:color w:val="231F20"/>
          <w:sz w:val="20"/>
        </w:rPr>
        <w:t>(звуки,</w:t>
      </w:r>
      <w:r>
        <w:rPr>
          <w:color w:val="231F20"/>
          <w:spacing w:val="-11"/>
          <w:sz w:val="20"/>
        </w:rPr>
        <w:t xml:space="preserve"> </w:t>
      </w:r>
      <w:r>
        <w:rPr>
          <w:color w:val="231F20"/>
          <w:sz w:val="20"/>
        </w:rPr>
        <w:t xml:space="preserve">слова, </w:t>
      </w:r>
      <w:r>
        <w:rPr>
          <w:color w:val="231F20"/>
          <w:w w:val="95"/>
          <w:sz w:val="20"/>
        </w:rPr>
        <w:t xml:space="preserve">предложения, тексты), устанавливать основания для сравнения </w:t>
      </w:r>
      <w:r>
        <w:rPr>
          <w:color w:val="231F20"/>
          <w:sz w:val="20"/>
        </w:rPr>
        <w:t>языковых</w:t>
      </w:r>
      <w:r>
        <w:rPr>
          <w:color w:val="231F20"/>
          <w:spacing w:val="-14"/>
          <w:sz w:val="20"/>
        </w:rPr>
        <w:t xml:space="preserve"> </w:t>
      </w:r>
      <w:r>
        <w:rPr>
          <w:color w:val="231F20"/>
          <w:sz w:val="20"/>
        </w:rPr>
        <w:t>единиц</w:t>
      </w:r>
      <w:r>
        <w:rPr>
          <w:color w:val="231F20"/>
          <w:spacing w:val="-14"/>
          <w:sz w:val="20"/>
        </w:rPr>
        <w:t xml:space="preserve"> </w:t>
      </w:r>
      <w:r>
        <w:rPr>
          <w:color w:val="231F20"/>
          <w:sz w:val="20"/>
        </w:rPr>
        <w:t>(частеречная</w:t>
      </w:r>
      <w:r>
        <w:rPr>
          <w:color w:val="231F20"/>
          <w:spacing w:val="-14"/>
          <w:sz w:val="20"/>
        </w:rPr>
        <w:t xml:space="preserve"> </w:t>
      </w:r>
      <w:r>
        <w:rPr>
          <w:color w:val="231F20"/>
          <w:sz w:val="20"/>
        </w:rPr>
        <w:t>принадлежность,</w:t>
      </w:r>
      <w:r>
        <w:rPr>
          <w:color w:val="231F20"/>
          <w:spacing w:val="-14"/>
          <w:sz w:val="20"/>
        </w:rPr>
        <w:t xml:space="preserve"> </w:t>
      </w:r>
      <w:r>
        <w:rPr>
          <w:color w:val="231F20"/>
          <w:sz w:val="20"/>
        </w:rPr>
        <w:t xml:space="preserve">грамматиче­ </w:t>
      </w:r>
      <w:r>
        <w:rPr>
          <w:color w:val="231F20"/>
          <w:w w:val="95"/>
          <w:sz w:val="20"/>
        </w:rPr>
        <w:t xml:space="preserve">ский признак, лексическое значение и др.); устанавливать ана­ </w:t>
      </w:r>
      <w:r>
        <w:rPr>
          <w:color w:val="231F20"/>
          <w:sz w:val="20"/>
        </w:rPr>
        <w:t>логии языковых единиц;</w:t>
      </w:r>
    </w:p>
    <w:p w:rsidR="009341A5" w:rsidRDefault="009341A5" w:rsidP="00135B7B">
      <w:pPr>
        <w:pStyle w:val="a5"/>
        <w:numPr>
          <w:ilvl w:val="0"/>
          <w:numId w:val="38"/>
        </w:numPr>
        <w:tabs>
          <w:tab w:val="left" w:pos="724"/>
        </w:tabs>
        <w:spacing w:line="254" w:lineRule="auto"/>
        <w:ind w:firstLine="226"/>
        <w:rPr>
          <w:sz w:val="20"/>
        </w:rPr>
      </w:pPr>
      <w:r>
        <w:rPr>
          <w:color w:val="231F20"/>
          <w:w w:val="95"/>
          <w:sz w:val="20"/>
        </w:rPr>
        <w:t xml:space="preserve">объединять объекты (языковые единицы) по определённо­ </w:t>
      </w:r>
      <w:r>
        <w:rPr>
          <w:color w:val="231F20"/>
          <w:sz w:val="20"/>
        </w:rPr>
        <w:t>му</w:t>
      </w:r>
      <w:r>
        <w:rPr>
          <w:color w:val="231F20"/>
          <w:spacing w:val="-9"/>
          <w:sz w:val="20"/>
        </w:rPr>
        <w:t xml:space="preserve"> </w:t>
      </w:r>
      <w:r>
        <w:rPr>
          <w:color w:val="231F20"/>
          <w:sz w:val="20"/>
        </w:rPr>
        <w:t>признаку;</w:t>
      </w:r>
    </w:p>
    <w:p w:rsidR="009341A5" w:rsidRDefault="009341A5" w:rsidP="00135B7B">
      <w:pPr>
        <w:pStyle w:val="a5"/>
        <w:numPr>
          <w:ilvl w:val="0"/>
          <w:numId w:val="38"/>
        </w:numPr>
        <w:tabs>
          <w:tab w:val="left" w:pos="724"/>
        </w:tabs>
        <w:spacing w:before="1" w:line="254" w:lineRule="auto"/>
        <w:ind w:right="154" w:firstLine="226"/>
        <w:rPr>
          <w:sz w:val="20"/>
        </w:rPr>
      </w:pPr>
      <w:r>
        <w:rPr>
          <w:color w:val="231F20"/>
          <w:sz w:val="20"/>
        </w:rPr>
        <w:t xml:space="preserve">определять существенный признак для классификации </w:t>
      </w:r>
      <w:r>
        <w:rPr>
          <w:color w:val="231F20"/>
          <w:w w:val="95"/>
          <w:sz w:val="20"/>
        </w:rPr>
        <w:t xml:space="preserve">языковых единиц (звуков, частей речи, предложений, текстов); </w:t>
      </w:r>
      <w:r>
        <w:rPr>
          <w:color w:val="231F20"/>
          <w:sz w:val="20"/>
        </w:rPr>
        <w:t>классифицировать языковые единицы;</w:t>
      </w:r>
    </w:p>
    <w:p w:rsidR="009341A5" w:rsidRDefault="009341A5" w:rsidP="00135B7B">
      <w:pPr>
        <w:pStyle w:val="a5"/>
        <w:numPr>
          <w:ilvl w:val="0"/>
          <w:numId w:val="38"/>
        </w:numPr>
        <w:tabs>
          <w:tab w:val="left" w:pos="724"/>
        </w:tabs>
        <w:spacing w:line="254" w:lineRule="auto"/>
        <w:ind w:right="154" w:firstLine="226"/>
        <w:rPr>
          <w:sz w:val="20"/>
        </w:rPr>
      </w:pPr>
      <w:r>
        <w:rPr>
          <w:color w:val="231F20"/>
          <w:w w:val="95"/>
          <w:sz w:val="20"/>
        </w:rPr>
        <w:t xml:space="preserve">находить в языковом материале закономерности и проти­ </w:t>
      </w:r>
      <w:r>
        <w:rPr>
          <w:color w:val="231F20"/>
          <w:sz w:val="20"/>
        </w:rPr>
        <w:t>воречия</w:t>
      </w:r>
      <w:r>
        <w:rPr>
          <w:color w:val="231F20"/>
          <w:spacing w:val="-9"/>
          <w:sz w:val="20"/>
        </w:rPr>
        <w:t xml:space="preserve"> </w:t>
      </w:r>
      <w:r>
        <w:rPr>
          <w:color w:val="231F20"/>
          <w:sz w:val="20"/>
        </w:rPr>
        <w:t>на</w:t>
      </w:r>
      <w:r>
        <w:rPr>
          <w:color w:val="231F20"/>
          <w:spacing w:val="-9"/>
          <w:sz w:val="20"/>
        </w:rPr>
        <w:t xml:space="preserve"> </w:t>
      </w:r>
      <w:r>
        <w:rPr>
          <w:color w:val="231F20"/>
          <w:sz w:val="20"/>
        </w:rPr>
        <w:t>основе</w:t>
      </w:r>
      <w:r>
        <w:rPr>
          <w:color w:val="231F20"/>
          <w:spacing w:val="-9"/>
          <w:sz w:val="20"/>
        </w:rPr>
        <w:t xml:space="preserve"> </w:t>
      </w:r>
      <w:r>
        <w:rPr>
          <w:color w:val="231F20"/>
          <w:sz w:val="20"/>
        </w:rPr>
        <w:t>предложенного</w:t>
      </w:r>
      <w:r>
        <w:rPr>
          <w:color w:val="231F20"/>
          <w:spacing w:val="-9"/>
          <w:sz w:val="20"/>
        </w:rPr>
        <w:t xml:space="preserve"> </w:t>
      </w:r>
      <w:r>
        <w:rPr>
          <w:color w:val="231F20"/>
          <w:sz w:val="20"/>
        </w:rPr>
        <w:t>учителем</w:t>
      </w:r>
      <w:r>
        <w:rPr>
          <w:color w:val="231F20"/>
          <w:spacing w:val="-9"/>
          <w:sz w:val="20"/>
        </w:rPr>
        <w:t xml:space="preserve"> </w:t>
      </w:r>
      <w:r>
        <w:rPr>
          <w:color w:val="231F20"/>
          <w:sz w:val="20"/>
        </w:rPr>
        <w:t>алгоритма</w:t>
      </w:r>
      <w:r>
        <w:rPr>
          <w:color w:val="231F20"/>
          <w:spacing w:val="-9"/>
          <w:sz w:val="20"/>
        </w:rPr>
        <w:t xml:space="preserve"> </w:t>
      </w:r>
      <w:r>
        <w:rPr>
          <w:color w:val="231F20"/>
          <w:sz w:val="20"/>
        </w:rPr>
        <w:t>наблю­ дения;</w:t>
      </w:r>
      <w:r>
        <w:rPr>
          <w:color w:val="231F20"/>
          <w:spacing w:val="-5"/>
          <w:sz w:val="20"/>
        </w:rPr>
        <w:t xml:space="preserve"> </w:t>
      </w:r>
      <w:r>
        <w:rPr>
          <w:color w:val="231F20"/>
          <w:sz w:val="20"/>
        </w:rPr>
        <w:t>анализировать</w:t>
      </w:r>
      <w:r>
        <w:rPr>
          <w:color w:val="231F20"/>
          <w:spacing w:val="-5"/>
          <w:sz w:val="20"/>
        </w:rPr>
        <w:t xml:space="preserve"> </w:t>
      </w:r>
      <w:r>
        <w:rPr>
          <w:color w:val="231F20"/>
          <w:sz w:val="20"/>
        </w:rPr>
        <w:t>алгоритм</w:t>
      </w:r>
      <w:r>
        <w:rPr>
          <w:color w:val="231F20"/>
          <w:spacing w:val="-5"/>
          <w:sz w:val="20"/>
        </w:rPr>
        <w:t xml:space="preserve"> </w:t>
      </w:r>
      <w:r>
        <w:rPr>
          <w:color w:val="231F20"/>
          <w:sz w:val="20"/>
        </w:rPr>
        <w:t>действий</w:t>
      </w:r>
      <w:r>
        <w:rPr>
          <w:color w:val="231F20"/>
          <w:spacing w:val="-5"/>
          <w:sz w:val="20"/>
        </w:rPr>
        <w:t xml:space="preserve"> </w:t>
      </w:r>
      <w:r>
        <w:rPr>
          <w:color w:val="231F20"/>
          <w:sz w:val="20"/>
        </w:rPr>
        <w:t>при</w:t>
      </w:r>
      <w:r>
        <w:rPr>
          <w:color w:val="231F20"/>
          <w:spacing w:val="-5"/>
          <w:sz w:val="20"/>
        </w:rPr>
        <w:t xml:space="preserve"> </w:t>
      </w:r>
      <w:r>
        <w:rPr>
          <w:color w:val="231F20"/>
          <w:sz w:val="20"/>
        </w:rPr>
        <w:t>работе</w:t>
      </w:r>
      <w:r>
        <w:rPr>
          <w:color w:val="231F20"/>
          <w:spacing w:val="-5"/>
          <w:sz w:val="20"/>
        </w:rPr>
        <w:t xml:space="preserve"> </w:t>
      </w:r>
      <w:r>
        <w:rPr>
          <w:color w:val="231F20"/>
          <w:sz w:val="20"/>
        </w:rPr>
        <w:t>с</w:t>
      </w:r>
      <w:r>
        <w:rPr>
          <w:color w:val="231F20"/>
          <w:spacing w:val="-5"/>
          <w:sz w:val="20"/>
        </w:rPr>
        <w:t xml:space="preserve"> </w:t>
      </w:r>
      <w:r>
        <w:rPr>
          <w:color w:val="231F20"/>
          <w:sz w:val="20"/>
        </w:rPr>
        <w:t xml:space="preserve">языко­ </w:t>
      </w:r>
      <w:r>
        <w:rPr>
          <w:color w:val="231F20"/>
          <w:spacing w:val="-2"/>
          <w:sz w:val="20"/>
        </w:rPr>
        <w:t xml:space="preserve">выми единицами, самостоятельно выделять учебные операции </w:t>
      </w:r>
      <w:r>
        <w:rPr>
          <w:color w:val="231F20"/>
          <w:sz w:val="20"/>
        </w:rPr>
        <w:t>при анализе языковых единиц;</w:t>
      </w:r>
    </w:p>
    <w:p w:rsidR="009341A5" w:rsidRDefault="009341A5" w:rsidP="00135B7B">
      <w:pPr>
        <w:pStyle w:val="a5"/>
        <w:numPr>
          <w:ilvl w:val="0"/>
          <w:numId w:val="38"/>
        </w:numPr>
        <w:tabs>
          <w:tab w:val="left" w:pos="724"/>
        </w:tabs>
        <w:spacing w:before="1" w:line="254" w:lineRule="auto"/>
        <w:ind w:right="154" w:firstLine="226"/>
        <w:rPr>
          <w:sz w:val="20"/>
        </w:rPr>
      </w:pPr>
      <w:r>
        <w:rPr>
          <w:color w:val="231F20"/>
          <w:w w:val="95"/>
          <w:sz w:val="20"/>
        </w:rPr>
        <w:t xml:space="preserve">выявлять недостаток информации для решения учебной и практической задачи на основе предложенного алгоритма, фор­ </w:t>
      </w:r>
      <w:r>
        <w:rPr>
          <w:color w:val="231F20"/>
          <w:sz w:val="20"/>
        </w:rPr>
        <w:t>мулировать запрос на дополнительную информацию;</w:t>
      </w:r>
    </w:p>
    <w:p w:rsidR="009341A5" w:rsidRDefault="009341A5" w:rsidP="00135B7B">
      <w:pPr>
        <w:pStyle w:val="a5"/>
        <w:numPr>
          <w:ilvl w:val="0"/>
          <w:numId w:val="38"/>
        </w:numPr>
        <w:tabs>
          <w:tab w:val="left" w:pos="724"/>
        </w:tabs>
        <w:spacing w:line="254" w:lineRule="auto"/>
        <w:ind w:right="154" w:firstLine="226"/>
        <w:rPr>
          <w:sz w:val="20"/>
        </w:rPr>
      </w:pPr>
      <w:r>
        <w:rPr>
          <w:color w:val="231F20"/>
          <w:w w:val="95"/>
          <w:sz w:val="20"/>
        </w:rPr>
        <w:t xml:space="preserve">устанавливать причинно­следственные связи в ситуациях </w:t>
      </w:r>
      <w:r>
        <w:rPr>
          <w:color w:val="231F20"/>
          <w:sz w:val="20"/>
        </w:rPr>
        <w:t>наблюдения за языковым материалом, делать выводы.</w:t>
      </w:r>
    </w:p>
    <w:p w:rsidR="009341A5" w:rsidRDefault="009341A5" w:rsidP="009341A5">
      <w:pPr>
        <w:spacing w:before="1"/>
        <w:ind w:left="383"/>
        <w:rPr>
          <w:sz w:val="20"/>
        </w:rPr>
      </w:pPr>
      <w:r>
        <w:rPr>
          <w:rFonts w:ascii="Times New Roman" w:hAnsi="Times New Roman"/>
          <w:i/>
          <w:color w:val="231F20"/>
          <w:w w:val="115"/>
          <w:sz w:val="20"/>
        </w:rPr>
        <w:t>Базовые</w:t>
      </w:r>
      <w:r>
        <w:rPr>
          <w:rFonts w:ascii="Times New Roman" w:hAnsi="Times New Roman"/>
          <w:i/>
          <w:color w:val="231F20"/>
          <w:spacing w:val="37"/>
          <w:w w:val="115"/>
          <w:sz w:val="20"/>
        </w:rPr>
        <w:t xml:space="preserve"> </w:t>
      </w:r>
      <w:r>
        <w:rPr>
          <w:rFonts w:ascii="Times New Roman" w:hAnsi="Times New Roman"/>
          <w:i/>
          <w:color w:val="231F20"/>
          <w:w w:val="115"/>
          <w:sz w:val="20"/>
        </w:rPr>
        <w:t>исследовательские</w:t>
      </w:r>
      <w:r>
        <w:rPr>
          <w:rFonts w:ascii="Times New Roman" w:hAnsi="Times New Roman"/>
          <w:i/>
          <w:color w:val="231F20"/>
          <w:spacing w:val="37"/>
          <w:w w:val="115"/>
          <w:sz w:val="20"/>
        </w:rPr>
        <w:t xml:space="preserve"> </w:t>
      </w:r>
      <w:r>
        <w:rPr>
          <w:rFonts w:ascii="Times New Roman" w:hAnsi="Times New Roman"/>
          <w:i/>
          <w:color w:val="231F20"/>
          <w:spacing w:val="-2"/>
          <w:w w:val="115"/>
          <w:sz w:val="20"/>
        </w:rPr>
        <w:t>действия</w:t>
      </w:r>
      <w:r>
        <w:rPr>
          <w:color w:val="231F20"/>
          <w:spacing w:val="-2"/>
          <w:w w:val="115"/>
          <w:sz w:val="20"/>
        </w:rPr>
        <w:t>:</w:t>
      </w:r>
    </w:p>
    <w:p w:rsidR="009341A5" w:rsidRDefault="009341A5" w:rsidP="00135B7B">
      <w:pPr>
        <w:pStyle w:val="a5"/>
        <w:numPr>
          <w:ilvl w:val="0"/>
          <w:numId w:val="38"/>
        </w:numPr>
        <w:tabs>
          <w:tab w:val="left" w:pos="724"/>
        </w:tabs>
        <w:spacing w:before="14" w:line="254" w:lineRule="auto"/>
        <w:ind w:firstLine="226"/>
        <w:rPr>
          <w:sz w:val="20"/>
        </w:rPr>
      </w:pPr>
      <w:r>
        <w:rPr>
          <w:color w:val="231F20"/>
          <w:w w:val="95"/>
          <w:sz w:val="20"/>
        </w:rPr>
        <w:t xml:space="preserve">с помощью учителя формулировать цель, планировать из­ </w:t>
      </w:r>
      <w:r>
        <w:rPr>
          <w:color w:val="231F20"/>
          <w:sz w:val="20"/>
        </w:rPr>
        <w:t>менения языкового объекта, речевой ситуации;</w:t>
      </w:r>
    </w:p>
    <w:p w:rsidR="009341A5" w:rsidRDefault="009341A5" w:rsidP="00135B7B">
      <w:pPr>
        <w:pStyle w:val="a5"/>
        <w:numPr>
          <w:ilvl w:val="0"/>
          <w:numId w:val="38"/>
        </w:numPr>
        <w:tabs>
          <w:tab w:val="left" w:pos="724"/>
        </w:tabs>
        <w:spacing w:line="254" w:lineRule="auto"/>
        <w:ind w:right="154" w:firstLine="226"/>
        <w:rPr>
          <w:sz w:val="20"/>
        </w:rPr>
      </w:pPr>
      <w:r>
        <w:rPr>
          <w:color w:val="231F20"/>
          <w:sz w:val="20"/>
        </w:rPr>
        <w:t xml:space="preserve">сравнивать несколько вариантов выполнения задания, </w:t>
      </w:r>
      <w:r>
        <w:rPr>
          <w:color w:val="231F20"/>
          <w:w w:val="95"/>
          <w:sz w:val="20"/>
        </w:rPr>
        <w:t xml:space="preserve">выбирать наиболее подходящий (на основе предложенных кри­ </w:t>
      </w:r>
      <w:r>
        <w:rPr>
          <w:color w:val="231F20"/>
          <w:spacing w:val="-2"/>
          <w:sz w:val="20"/>
        </w:rPr>
        <w:t>териев);</w:t>
      </w:r>
    </w:p>
    <w:p w:rsidR="009341A5" w:rsidRDefault="009341A5" w:rsidP="00135B7B">
      <w:pPr>
        <w:pStyle w:val="a5"/>
        <w:numPr>
          <w:ilvl w:val="0"/>
          <w:numId w:val="38"/>
        </w:numPr>
        <w:tabs>
          <w:tab w:val="left" w:pos="724"/>
        </w:tabs>
        <w:spacing w:before="1" w:line="254" w:lineRule="auto"/>
        <w:ind w:firstLine="226"/>
        <w:rPr>
          <w:sz w:val="20"/>
        </w:rPr>
      </w:pPr>
      <w:r>
        <w:rPr>
          <w:color w:val="231F20"/>
          <w:sz w:val="20"/>
        </w:rPr>
        <w:t>проводить по предложенному плану несложное лингви­ стическое мини­исследование, выполнять по предложенному плану проектное задание;</w:t>
      </w:r>
    </w:p>
    <w:p w:rsidR="009341A5" w:rsidRDefault="009341A5" w:rsidP="00135B7B">
      <w:pPr>
        <w:pStyle w:val="a5"/>
        <w:numPr>
          <w:ilvl w:val="0"/>
          <w:numId w:val="38"/>
        </w:numPr>
        <w:tabs>
          <w:tab w:val="left" w:pos="724"/>
        </w:tabs>
        <w:spacing w:line="254" w:lineRule="auto"/>
        <w:ind w:firstLine="226"/>
        <w:rPr>
          <w:sz w:val="20"/>
        </w:rPr>
      </w:pPr>
      <w:r>
        <w:rPr>
          <w:color w:val="231F20"/>
          <w:w w:val="95"/>
          <w:sz w:val="20"/>
        </w:rPr>
        <w:t xml:space="preserve">формулировать выводы и подкреплять их доказательства­ </w:t>
      </w:r>
      <w:r>
        <w:rPr>
          <w:color w:val="231F20"/>
          <w:sz w:val="20"/>
        </w:rPr>
        <w:lastRenderedPageBreak/>
        <w:t>ми</w:t>
      </w:r>
      <w:r>
        <w:rPr>
          <w:color w:val="231F20"/>
          <w:spacing w:val="-10"/>
          <w:sz w:val="20"/>
        </w:rPr>
        <w:t xml:space="preserve"> </w:t>
      </w:r>
      <w:r>
        <w:rPr>
          <w:color w:val="231F20"/>
          <w:sz w:val="20"/>
        </w:rPr>
        <w:t>на</w:t>
      </w:r>
      <w:r>
        <w:rPr>
          <w:color w:val="231F20"/>
          <w:spacing w:val="-10"/>
          <w:sz w:val="20"/>
        </w:rPr>
        <w:t xml:space="preserve"> </w:t>
      </w:r>
      <w:r>
        <w:rPr>
          <w:color w:val="231F20"/>
          <w:sz w:val="20"/>
        </w:rPr>
        <w:t>основе</w:t>
      </w:r>
      <w:r>
        <w:rPr>
          <w:color w:val="231F20"/>
          <w:spacing w:val="-10"/>
          <w:sz w:val="20"/>
        </w:rPr>
        <w:t xml:space="preserve"> </w:t>
      </w:r>
      <w:r>
        <w:rPr>
          <w:color w:val="231F20"/>
          <w:sz w:val="20"/>
        </w:rPr>
        <w:t>результатов</w:t>
      </w:r>
      <w:r>
        <w:rPr>
          <w:color w:val="231F20"/>
          <w:spacing w:val="-10"/>
          <w:sz w:val="20"/>
        </w:rPr>
        <w:t xml:space="preserve"> </w:t>
      </w:r>
      <w:r>
        <w:rPr>
          <w:color w:val="231F20"/>
          <w:sz w:val="20"/>
        </w:rPr>
        <w:t>проведённого</w:t>
      </w:r>
      <w:r>
        <w:rPr>
          <w:color w:val="231F20"/>
          <w:spacing w:val="-10"/>
          <w:sz w:val="20"/>
        </w:rPr>
        <w:t xml:space="preserve"> </w:t>
      </w:r>
      <w:r>
        <w:rPr>
          <w:color w:val="231F20"/>
          <w:sz w:val="20"/>
        </w:rPr>
        <w:t>наблюдения</w:t>
      </w:r>
      <w:r>
        <w:rPr>
          <w:color w:val="231F20"/>
          <w:spacing w:val="-10"/>
          <w:sz w:val="20"/>
        </w:rPr>
        <w:t xml:space="preserve"> </w:t>
      </w:r>
      <w:r>
        <w:rPr>
          <w:color w:val="231F20"/>
          <w:sz w:val="20"/>
        </w:rPr>
        <w:t>за</w:t>
      </w:r>
      <w:r>
        <w:rPr>
          <w:color w:val="231F20"/>
          <w:spacing w:val="-10"/>
          <w:sz w:val="20"/>
        </w:rPr>
        <w:t xml:space="preserve"> </w:t>
      </w:r>
      <w:r>
        <w:rPr>
          <w:color w:val="231F20"/>
          <w:sz w:val="20"/>
        </w:rPr>
        <w:t xml:space="preserve">языко­ вым материалом (классификации, сравнения, исследования); </w:t>
      </w:r>
      <w:r>
        <w:rPr>
          <w:color w:val="231F20"/>
          <w:w w:val="95"/>
          <w:sz w:val="20"/>
        </w:rPr>
        <w:t xml:space="preserve">формулировать с помощью учителя вопросы в процессе анализа </w:t>
      </w:r>
      <w:r>
        <w:rPr>
          <w:color w:val="231F20"/>
          <w:sz w:val="20"/>
        </w:rPr>
        <w:t>предложенного языкового материала;</w:t>
      </w:r>
    </w:p>
    <w:p w:rsidR="009341A5" w:rsidRDefault="009341A5" w:rsidP="00135B7B">
      <w:pPr>
        <w:pStyle w:val="a5"/>
        <w:numPr>
          <w:ilvl w:val="0"/>
          <w:numId w:val="38"/>
        </w:numPr>
        <w:tabs>
          <w:tab w:val="left" w:pos="724"/>
        </w:tabs>
        <w:spacing w:before="1" w:line="254" w:lineRule="auto"/>
        <w:ind w:right="154" w:firstLine="226"/>
        <w:rPr>
          <w:sz w:val="20"/>
        </w:rPr>
      </w:pPr>
      <w:r>
        <w:rPr>
          <w:color w:val="231F20"/>
          <w:w w:val="95"/>
          <w:sz w:val="20"/>
        </w:rPr>
        <w:t>прогнозировать возможное развитие процессов, событий</w:t>
      </w:r>
      <w:r>
        <w:rPr>
          <w:color w:val="231F20"/>
          <w:spacing w:val="80"/>
          <w:sz w:val="20"/>
        </w:rPr>
        <w:t xml:space="preserve"> </w:t>
      </w:r>
      <w:r>
        <w:rPr>
          <w:color w:val="231F20"/>
          <w:sz w:val="20"/>
        </w:rPr>
        <w:t>и их последствия в аналогичных или сходных ситуациях.</w:t>
      </w:r>
    </w:p>
    <w:p w:rsidR="009341A5" w:rsidRDefault="009341A5" w:rsidP="009341A5">
      <w:pPr>
        <w:ind w:left="383"/>
        <w:rPr>
          <w:sz w:val="20"/>
        </w:rPr>
      </w:pPr>
      <w:r>
        <w:rPr>
          <w:rFonts w:ascii="Times New Roman" w:hAnsi="Times New Roman"/>
          <w:i/>
          <w:color w:val="231F20"/>
          <w:w w:val="115"/>
          <w:sz w:val="20"/>
        </w:rPr>
        <w:t>Работа</w:t>
      </w:r>
      <w:r>
        <w:rPr>
          <w:rFonts w:ascii="Times New Roman" w:hAnsi="Times New Roman"/>
          <w:i/>
          <w:color w:val="231F20"/>
          <w:spacing w:val="-8"/>
          <w:w w:val="115"/>
          <w:sz w:val="20"/>
        </w:rPr>
        <w:t xml:space="preserve"> </w:t>
      </w:r>
      <w:r>
        <w:rPr>
          <w:rFonts w:ascii="Times New Roman" w:hAnsi="Times New Roman"/>
          <w:i/>
          <w:color w:val="231F20"/>
          <w:w w:val="115"/>
          <w:sz w:val="20"/>
        </w:rPr>
        <w:t>с</w:t>
      </w:r>
      <w:r>
        <w:rPr>
          <w:rFonts w:ascii="Times New Roman" w:hAnsi="Times New Roman"/>
          <w:i/>
          <w:color w:val="231F20"/>
          <w:spacing w:val="-8"/>
          <w:w w:val="115"/>
          <w:sz w:val="20"/>
        </w:rPr>
        <w:t xml:space="preserve"> </w:t>
      </w:r>
      <w:r>
        <w:rPr>
          <w:rFonts w:ascii="Times New Roman" w:hAnsi="Times New Roman"/>
          <w:i/>
          <w:color w:val="231F20"/>
          <w:spacing w:val="-2"/>
          <w:w w:val="115"/>
          <w:sz w:val="20"/>
        </w:rPr>
        <w:t>информацией</w:t>
      </w:r>
      <w:r>
        <w:rPr>
          <w:color w:val="231F20"/>
          <w:spacing w:val="-2"/>
          <w:w w:val="115"/>
          <w:sz w:val="20"/>
        </w:rPr>
        <w:t>:</w:t>
      </w:r>
    </w:p>
    <w:p w:rsidR="009341A5" w:rsidRPr="002E70BA" w:rsidRDefault="009341A5" w:rsidP="00135B7B">
      <w:pPr>
        <w:pStyle w:val="a5"/>
        <w:numPr>
          <w:ilvl w:val="0"/>
          <w:numId w:val="38"/>
        </w:numPr>
        <w:tabs>
          <w:tab w:val="left" w:pos="724"/>
        </w:tabs>
        <w:spacing w:before="2" w:line="242" w:lineRule="auto"/>
        <w:ind w:firstLine="226"/>
        <w:rPr>
          <w:sz w:val="20"/>
        </w:rPr>
      </w:pPr>
      <w:r>
        <w:rPr>
          <w:color w:val="231F20"/>
          <w:sz w:val="20"/>
        </w:rPr>
        <w:t xml:space="preserve">выбирать источник получения информации: нужный </w:t>
      </w:r>
      <w:r>
        <w:rPr>
          <w:color w:val="231F20"/>
          <w:w w:val="95"/>
          <w:sz w:val="20"/>
        </w:rPr>
        <w:t>словарь для получения запрашиваемой информации, для уточнения;</w:t>
      </w:r>
    </w:p>
    <w:p w:rsidR="009341A5" w:rsidRDefault="009341A5" w:rsidP="00135B7B">
      <w:pPr>
        <w:pStyle w:val="a5"/>
        <w:numPr>
          <w:ilvl w:val="0"/>
          <w:numId w:val="38"/>
        </w:numPr>
        <w:tabs>
          <w:tab w:val="left" w:pos="724"/>
        </w:tabs>
        <w:spacing w:before="68" w:line="244" w:lineRule="auto"/>
        <w:ind w:right="154" w:firstLine="226"/>
        <w:rPr>
          <w:sz w:val="20"/>
        </w:rPr>
      </w:pPr>
      <w:r>
        <w:rPr>
          <w:color w:val="231F20"/>
          <w:spacing w:val="-2"/>
          <w:sz w:val="20"/>
        </w:rPr>
        <w:t xml:space="preserve">согласно заданному алгоритму находить представленную </w:t>
      </w:r>
      <w:r>
        <w:rPr>
          <w:color w:val="231F20"/>
          <w:w w:val="95"/>
          <w:sz w:val="20"/>
        </w:rPr>
        <w:t xml:space="preserve">в явном виде информацию в предложенном источнике: в слова­ </w:t>
      </w:r>
      <w:r>
        <w:rPr>
          <w:color w:val="231F20"/>
          <w:sz w:val="20"/>
        </w:rPr>
        <w:t>рях,</w:t>
      </w:r>
      <w:r>
        <w:rPr>
          <w:color w:val="231F20"/>
          <w:spacing w:val="-9"/>
          <w:sz w:val="20"/>
        </w:rPr>
        <w:t xml:space="preserve"> </w:t>
      </w:r>
      <w:r>
        <w:rPr>
          <w:color w:val="231F20"/>
          <w:sz w:val="20"/>
        </w:rPr>
        <w:t>справочниках;</w:t>
      </w:r>
    </w:p>
    <w:p w:rsidR="009341A5" w:rsidRDefault="009341A5" w:rsidP="00135B7B">
      <w:pPr>
        <w:pStyle w:val="a5"/>
        <w:numPr>
          <w:ilvl w:val="0"/>
          <w:numId w:val="38"/>
        </w:numPr>
        <w:tabs>
          <w:tab w:val="left" w:pos="724"/>
        </w:tabs>
        <w:spacing w:before="2" w:line="244" w:lineRule="auto"/>
        <w:ind w:right="154" w:firstLine="226"/>
        <w:rPr>
          <w:sz w:val="20"/>
        </w:rPr>
      </w:pPr>
      <w:r>
        <w:rPr>
          <w:color w:val="231F20"/>
          <w:w w:val="95"/>
          <w:sz w:val="20"/>
        </w:rPr>
        <w:t xml:space="preserve">распознавать достоверную и недостоверную информацию </w:t>
      </w:r>
      <w:r>
        <w:rPr>
          <w:color w:val="231F20"/>
          <w:sz w:val="20"/>
        </w:rPr>
        <w:t xml:space="preserve">самостоятельно или на основании предложенного учителем способа её проверки (обращаясь к словарям, справочникам, </w:t>
      </w:r>
      <w:r>
        <w:rPr>
          <w:color w:val="231F20"/>
          <w:spacing w:val="-2"/>
          <w:sz w:val="20"/>
        </w:rPr>
        <w:t>учебнику);</w:t>
      </w:r>
    </w:p>
    <w:p w:rsidR="009341A5" w:rsidRDefault="009341A5" w:rsidP="00135B7B">
      <w:pPr>
        <w:pStyle w:val="a5"/>
        <w:numPr>
          <w:ilvl w:val="0"/>
          <w:numId w:val="38"/>
        </w:numPr>
        <w:tabs>
          <w:tab w:val="left" w:pos="724"/>
        </w:tabs>
        <w:spacing w:before="2" w:line="244" w:lineRule="auto"/>
        <w:ind w:right="154" w:firstLine="226"/>
        <w:rPr>
          <w:sz w:val="20"/>
        </w:rPr>
      </w:pPr>
      <w:r>
        <w:rPr>
          <w:color w:val="231F20"/>
          <w:w w:val="95"/>
          <w:sz w:val="20"/>
        </w:rPr>
        <w:t xml:space="preserve">соблюдать с помощью взрослых (педагогических работни­ </w:t>
      </w:r>
      <w:r>
        <w:rPr>
          <w:color w:val="231F20"/>
          <w:sz w:val="20"/>
        </w:rPr>
        <w:t>ков,</w:t>
      </w:r>
      <w:r>
        <w:rPr>
          <w:color w:val="231F20"/>
          <w:spacing w:val="-3"/>
          <w:sz w:val="20"/>
        </w:rPr>
        <w:t xml:space="preserve"> </w:t>
      </w:r>
      <w:r>
        <w:rPr>
          <w:color w:val="231F20"/>
          <w:sz w:val="20"/>
        </w:rPr>
        <w:t>родителей,</w:t>
      </w:r>
      <w:r>
        <w:rPr>
          <w:color w:val="231F20"/>
          <w:spacing w:val="-3"/>
          <w:sz w:val="20"/>
        </w:rPr>
        <w:t xml:space="preserve"> </w:t>
      </w:r>
      <w:r>
        <w:rPr>
          <w:color w:val="231F20"/>
          <w:sz w:val="20"/>
        </w:rPr>
        <w:t>законных</w:t>
      </w:r>
      <w:r>
        <w:rPr>
          <w:color w:val="231F20"/>
          <w:spacing w:val="-3"/>
          <w:sz w:val="20"/>
        </w:rPr>
        <w:t xml:space="preserve"> </w:t>
      </w:r>
      <w:r>
        <w:rPr>
          <w:color w:val="231F20"/>
          <w:sz w:val="20"/>
        </w:rPr>
        <w:t>представителей)</w:t>
      </w:r>
      <w:r>
        <w:rPr>
          <w:color w:val="231F20"/>
          <w:spacing w:val="-3"/>
          <w:sz w:val="20"/>
        </w:rPr>
        <w:t xml:space="preserve"> </w:t>
      </w:r>
      <w:r>
        <w:rPr>
          <w:color w:val="231F20"/>
          <w:sz w:val="20"/>
        </w:rPr>
        <w:t>правила</w:t>
      </w:r>
      <w:r>
        <w:rPr>
          <w:color w:val="231F20"/>
          <w:spacing w:val="-3"/>
          <w:sz w:val="20"/>
        </w:rPr>
        <w:t xml:space="preserve"> </w:t>
      </w:r>
      <w:r>
        <w:rPr>
          <w:color w:val="231F20"/>
          <w:sz w:val="20"/>
        </w:rPr>
        <w:t>информа­ ционной безопасности при поиске информации в Интернете (информации</w:t>
      </w:r>
      <w:r>
        <w:rPr>
          <w:color w:val="231F20"/>
          <w:spacing w:val="-11"/>
          <w:sz w:val="20"/>
        </w:rPr>
        <w:t xml:space="preserve"> </w:t>
      </w:r>
      <w:r>
        <w:rPr>
          <w:color w:val="231F20"/>
          <w:sz w:val="20"/>
        </w:rPr>
        <w:t>о</w:t>
      </w:r>
      <w:r>
        <w:rPr>
          <w:color w:val="231F20"/>
          <w:spacing w:val="-11"/>
          <w:sz w:val="20"/>
        </w:rPr>
        <w:t xml:space="preserve"> </w:t>
      </w:r>
      <w:r>
        <w:rPr>
          <w:color w:val="231F20"/>
          <w:sz w:val="20"/>
        </w:rPr>
        <w:t>написании</w:t>
      </w:r>
      <w:r>
        <w:rPr>
          <w:color w:val="231F20"/>
          <w:spacing w:val="-11"/>
          <w:sz w:val="20"/>
        </w:rPr>
        <w:t xml:space="preserve"> </w:t>
      </w:r>
      <w:r>
        <w:rPr>
          <w:color w:val="231F20"/>
          <w:sz w:val="20"/>
        </w:rPr>
        <w:t>и</w:t>
      </w:r>
      <w:r>
        <w:rPr>
          <w:color w:val="231F20"/>
          <w:spacing w:val="-11"/>
          <w:sz w:val="20"/>
        </w:rPr>
        <w:t xml:space="preserve"> </w:t>
      </w:r>
      <w:r>
        <w:rPr>
          <w:color w:val="231F20"/>
          <w:sz w:val="20"/>
        </w:rPr>
        <w:t>произношении</w:t>
      </w:r>
      <w:r>
        <w:rPr>
          <w:color w:val="231F20"/>
          <w:spacing w:val="-11"/>
          <w:sz w:val="20"/>
        </w:rPr>
        <w:t xml:space="preserve"> </w:t>
      </w:r>
      <w:r>
        <w:rPr>
          <w:color w:val="231F20"/>
          <w:sz w:val="20"/>
        </w:rPr>
        <w:t>слова,</w:t>
      </w:r>
      <w:r>
        <w:rPr>
          <w:color w:val="231F20"/>
          <w:spacing w:val="-11"/>
          <w:sz w:val="20"/>
        </w:rPr>
        <w:t xml:space="preserve"> </w:t>
      </w:r>
      <w:r>
        <w:rPr>
          <w:color w:val="231F20"/>
          <w:sz w:val="20"/>
        </w:rPr>
        <w:t>о</w:t>
      </w:r>
      <w:r>
        <w:rPr>
          <w:color w:val="231F20"/>
          <w:spacing w:val="-11"/>
          <w:sz w:val="20"/>
        </w:rPr>
        <w:t xml:space="preserve"> </w:t>
      </w:r>
      <w:r>
        <w:rPr>
          <w:color w:val="231F20"/>
          <w:sz w:val="20"/>
        </w:rPr>
        <w:t>значении слова, о происхождении слова, о синонимах слова);</w:t>
      </w:r>
    </w:p>
    <w:p w:rsidR="009341A5" w:rsidRDefault="009341A5" w:rsidP="00135B7B">
      <w:pPr>
        <w:pStyle w:val="a5"/>
        <w:numPr>
          <w:ilvl w:val="0"/>
          <w:numId w:val="38"/>
        </w:numPr>
        <w:tabs>
          <w:tab w:val="left" w:pos="724"/>
        </w:tabs>
        <w:spacing w:before="3" w:line="244" w:lineRule="auto"/>
        <w:ind w:firstLine="226"/>
        <w:rPr>
          <w:sz w:val="20"/>
        </w:rPr>
      </w:pPr>
      <w:r>
        <w:rPr>
          <w:color w:val="231F20"/>
          <w:sz w:val="20"/>
        </w:rPr>
        <w:t xml:space="preserve">анализировать и создавать текстовую, видео­, графиче­ скую, звуковую информацию в соответствии с учебной зада­ </w:t>
      </w:r>
      <w:r>
        <w:rPr>
          <w:color w:val="231F20"/>
          <w:spacing w:val="-4"/>
          <w:sz w:val="20"/>
        </w:rPr>
        <w:t>чей;</w:t>
      </w:r>
    </w:p>
    <w:p w:rsidR="009341A5" w:rsidRDefault="009341A5" w:rsidP="00135B7B">
      <w:pPr>
        <w:pStyle w:val="a5"/>
        <w:numPr>
          <w:ilvl w:val="0"/>
          <w:numId w:val="38"/>
        </w:numPr>
        <w:tabs>
          <w:tab w:val="left" w:pos="724"/>
        </w:tabs>
        <w:spacing w:before="2" w:line="244" w:lineRule="auto"/>
        <w:ind w:right="154" w:firstLine="226"/>
        <w:rPr>
          <w:sz w:val="20"/>
        </w:rPr>
      </w:pPr>
      <w:r>
        <w:rPr>
          <w:color w:val="231F20"/>
          <w:w w:val="95"/>
          <w:sz w:val="20"/>
        </w:rPr>
        <w:t xml:space="preserve">понимать лингвистическую информацию, зафиксирован­ </w:t>
      </w:r>
      <w:r>
        <w:rPr>
          <w:color w:val="231F20"/>
          <w:spacing w:val="-2"/>
          <w:sz w:val="20"/>
        </w:rPr>
        <w:t>ную</w:t>
      </w:r>
      <w:r>
        <w:rPr>
          <w:color w:val="231F20"/>
          <w:spacing w:val="-10"/>
          <w:sz w:val="20"/>
        </w:rPr>
        <w:t xml:space="preserve"> </w:t>
      </w:r>
      <w:r>
        <w:rPr>
          <w:color w:val="231F20"/>
          <w:spacing w:val="-2"/>
          <w:sz w:val="20"/>
        </w:rPr>
        <w:t>в</w:t>
      </w:r>
      <w:r>
        <w:rPr>
          <w:color w:val="231F20"/>
          <w:spacing w:val="-10"/>
          <w:sz w:val="20"/>
        </w:rPr>
        <w:t xml:space="preserve"> </w:t>
      </w:r>
      <w:r>
        <w:rPr>
          <w:color w:val="231F20"/>
          <w:spacing w:val="-2"/>
          <w:sz w:val="20"/>
        </w:rPr>
        <w:t>виде</w:t>
      </w:r>
      <w:r>
        <w:rPr>
          <w:color w:val="231F20"/>
          <w:spacing w:val="-10"/>
          <w:sz w:val="20"/>
        </w:rPr>
        <w:t xml:space="preserve"> </w:t>
      </w:r>
      <w:r>
        <w:rPr>
          <w:color w:val="231F20"/>
          <w:spacing w:val="-2"/>
          <w:sz w:val="20"/>
        </w:rPr>
        <w:t>таблиц,</w:t>
      </w:r>
      <w:r>
        <w:rPr>
          <w:color w:val="231F20"/>
          <w:spacing w:val="-10"/>
          <w:sz w:val="20"/>
        </w:rPr>
        <w:t xml:space="preserve"> </w:t>
      </w:r>
      <w:r>
        <w:rPr>
          <w:color w:val="231F20"/>
          <w:spacing w:val="-2"/>
          <w:sz w:val="20"/>
        </w:rPr>
        <w:t>схем;</w:t>
      </w:r>
      <w:r>
        <w:rPr>
          <w:color w:val="231F20"/>
          <w:spacing w:val="-10"/>
          <w:sz w:val="20"/>
        </w:rPr>
        <w:t xml:space="preserve"> </w:t>
      </w:r>
      <w:r>
        <w:rPr>
          <w:color w:val="231F20"/>
          <w:spacing w:val="-2"/>
          <w:sz w:val="20"/>
        </w:rPr>
        <w:t>самостоятельно</w:t>
      </w:r>
      <w:r>
        <w:rPr>
          <w:color w:val="231F20"/>
          <w:spacing w:val="-10"/>
          <w:sz w:val="20"/>
        </w:rPr>
        <w:t xml:space="preserve"> </w:t>
      </w:r>
      <w:r>
        <w:rPr>
          <w:color w:val="231F20"/>
          <w:spacing w:val="-2"/>
          <w:sz w:val="20"/>
        </w:rPr>
        <w:t>создавать</w:t>
      </w:r>
      <w:r>
        <w:rPr>
          <w:color w:val="231F20"/>
          <w:spacing w:val="-10"/>
          <w:sz w:val="20"/>
        </w:rPr>
        <w:t xml:space="preserve"> </w:t>
      </w:r>
      <w:r>
        <w:rPr>
          <w:color w:val="231F20"/>
          <w:spacing w:val="-2"/>
          <w:sz w:val="20"/>
        </w:rPr>
        <w:t>схемы,</w:t>
      </w:r>
      <w:r>
        <w:rPr>
          <w:color w:val="231F20"/>
          <w:spacing w:val="-10"/>
          <w:sz w:val="20"/>
        </w:rPr>
        <w:t xml:space="preserve"> </w:t>
      </w:r>
      <w:r>
        <w:rPr>
          <w:color w:val="231F20"/>
          <w:spacing w:val="-2"/>
          <w:sz w:val="20"/>
        </w:rPr>
        <w:t xml:space="preserve">таб­ </w:t>
      </w:r>
      <w:r>
        <w:rPr>
          <w:color w:val="231F20"/>
          <w:sz w:val="20"/>
        </w:rPr>
        <w:t>лицы для представления лингвистической информации.</w:t>
      </w:r>
    </w:p>
    <w:p w:rsidR="009341A5" w:rsidRDefault="009341A5" w:rsidP="009341A5">
      <w:pPr>
        <w:pStyle w:val="a3"/>
        <w:spacing w:before="115" w:line="244" w:lineRule="auto"/>
      </w:pP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коммуникативные </w:t>
      </w:r>
      <w:r>
        <w:rPr>
          <w:color w:val="231F20"/>
        </w:rPr>
        <w:t>универсальные учебные действия.</w:t>
      </w:r>
    </w:p>
    <w:p w:rsidR="009341A5" w:rsidRDefault="009341A5" w:rsidP="009341A5">
      <w:pPr>
        <w:spacing w:line="229" w:lineRule="exact"/>
        <w:ind w:left="383"/>
        <w:rPr>
          <w:sz w:val="20"/>
        </w:rPr>
      </w:pPr>
      <w:r>
        <w:rPr>
          <w:rFonts w:ascii="Times New Roman" w:hAnsi="Times New Roman"/>
          <w:i/>
          <w:color w:val="231F20"/>
          <w:spacing w:val="-2"/>
          <w:w w:val="115"/>
          <w:sz w:val="20"/>
        </w:rPr>
        <w:t>Общение</w:t>
      </w:r>
      <w:r>
        <w:rPr>
          <w:color w:val="231F20"/>
          <w:spacing w:val="-2"/>
          <w:w w:val="115"/>
          <w:sz w:val="20"/>
        </w:rPr>
        <w:t>:</w:t>
      </w:r>
    </w:p>
    <w:p w:rsidR="009341A5" w:rsidRDefault="009341A5" w:rsidP="00135B7B">
      <w:pPr>
        <w:pStyle w:val="a5"/>
        <w:numPr>
          <w:ilvl w:val="0"/>
          <w:numId w:val="38"/>
        </w:numPr>
        <w:tabs>
          <w:tab w:val="left" w:pos="724"/>
        </w:tabs>
        <w:spacing w:before="5" w:line="244" w:lineRule="auto"/>
        <w:ind w:firstLine="226"/>
        <w:rPr>
          <w:sz w:val="20"/>
        </w:rPr>
      </w:pPr>
      <w:r>
        <w:rPr>
          <w:color w:val="231F20"/>
          <w:w w:val="95"/>
          <w:sz w:val="20"/>
        </w:rPr>
        <w:t xml:space="preserve">воспринимать и формулировать суждения, выражать эмо­ </w:t>
      </w:r>
      <w:r>
        <w:rPr>
          <w:color w:val="231F20"/>
          <w:sz w:val="20"/>
        </w:rPr>
        <w:t>ции</w:t>
      </w:r>
      <w:r>
        <w:rPr>
          <w:color w:val="231F20"/>
          <w:spacing w:val="-16"/>
          <w:sz w:val="20"/>
        </w:rPr>
        <w:t xml:space="preserve"> </w:t>
      </w:r>
      <w:r>
        <w:rPr>
          <w:color w:val="231F20"/>
          <w:sz w:val="20"/>
        </w:rPr>
        <w:t>в</w:t>
      </w:r>
      <w:r>
        <w:rPr>
          <w:color w:val="231F20"/>
          <w:spacing w:val="-16"/>
          <w:sz w:val="20"/>
        </w:rPr>
        <w:t xml:space="preserve"> </w:t>
      </w:r>
      <w:r>
        <w:rPr>
          <w:color w:val="231F20"/>
          <w:sz w:val="20"/>
        </w:rPr>
        <w:t>соответствии</w:t>
      </w:r>
      <w:r>
        <w:rPr>
          <w:color w:val="231F20"/>
          <w:spacing w:val="-16"/>
          <w:sz w:val="20"/>
        </w:rPr>
        <w:t xml:space="preserve"> </w:t>
      </w:r>
      <w:r>
        <w:rPr>
          <w:color w:val="231F20"/>
          <w:sz w:val="20"/>
        </w:rPr>
        <w:t>с</w:t>
      </w:r>
      <w:r>
        <w:rPr>
          <w:color w:val="231F20"/>
          <w:spacing w:val="-16"/>
          <w:sz w:val="20"/>
        </w:rPr>
        <w:t xml:space="preserve"> </w:t>
      </w:r>
      <w:r>
        <w:rPr>
          <w:color w:val="231F20"/>
          <w:sz w:val="20"/>
        </w:rPr>
        <w:t>целями</w:t>
      </w:r>
      <w:r>
        <w:rPr>
          <w:color w:val="231F20"/>
          <w:spacing w:val="-16"/>
          <w:sz w:val="20"/>
        </w:rPr>
        <w:t xml:space="preserve"> </w:t>
      </w:r>
      <w:r>
        <w:rPr>
          <w:color w:val="231F20"/>
          <w:sz w:val="20"/>
        </w:rPr>
        <w:t>и</w:t>
      </w:r>
      <w:r>
        <w:rPr>
          <w:color w:val="231F20"/>
          <w:spacing w:val="-16"/>
          <w:sz w:val="20"/>
        </w:rPr>
        <w:t xml:space="preserve"> </w:t>
      </w:r>
      <w:r>
        <w:rPr>
          <w:color w:val="231F20"/>
          <w:sz w:val="20"/>
        </w:rPr>
        <w:t>условиями</w:t>
      </w:r>
      <w:r>
        <w:rPr>
          <w:color w:val="231F20"/>
          <w:spacing w:val="-16"/>
          <w:sz w:val="20"/>
        </w:rPr>
        <w:t xml:space="preserve"> </w:t>
      </w:r>
      <w:r>
        <w:rPr>
          <w:color w:val="231F20"/>
          <w:sz w:val="20"/>
        </w:rPr>
        <w:t>общения</w:t>
      </w:r>
      <w:r>
        <w:rPr>
          <w:color w:val="231F20"/>
          <w:spacing w:val="-16"/>
          <w:sz w:val="20"/>
        </w:rPr>
        <w:t xml:space="preserve"> </w:t>
      </w:r>
      <w:r>
        <w:rPr>
          <w:color w:val="231F20"/>
          <w:sz w:val="20"/>
        </w:rPr>
        <w:t>в</w:t>
      </w:r>
      <w:r>
        <w:rPr>
          <w:color w:val="231F20"/>
          <w:spacing w:val="-16"/>
          <w:sz w:val="20"/>
        </w:rPr>
        <w:t xml:space="preserve"> </w:t>
      </w:r>
      <w:r>
        <w:rPr>
          <w:color w:val="231F20"/>
          <w:sz w:val="20"/>
        </w:rPr>
        <w:t xml:space="preserve">знакомой </w:t>
      </w:r>
      <w:r>
        <w:rPr>
          <w:color w:val="231F20"/>
          <w:spacing w:val="-2"/>
          <w:sz w:val="20"/>
        </w:rPr>
        <w:t>среде;</w:t>
      </w:r>
    </w:p>
    <w:p w:rsidR="009341A5" w:rsidRDefault="009341A5" w:rsidP="00135B7B">
      <w:pPr>
        <w:pStyle w:val="a5"/>
        <w:numPr>
          <w:ilvl w:val="0"/>
          <w:numId w:val="38"/>
        </w:numPr>
        <w:tabs>
          <w:tab w:val="left" w:pos="724"/>
        </w:tabs>
        <w:spacing w:before="1" w:line="244" w:lineRule="auto"/>
        <w:ind w:firstLine="226"/>
        <w:rPr>
          <w:sz w:val="20"/>
        </w:rPr>
      </w:pPr>
      <w:r>
        <w:rPr>
          <w:color w:val="231F20"/>
          <w:sz w:val="20"/>
        </w:rPr>
        <w:t>проявлять уважительное отношение к собеседнику, со­ блюдать правила ведения диалоги и дискуссии;</w:t>
      </w:r>
    </w:p>
    <w:p w:rsidR="009341A5" w:rsidRDefault="009341A5" w:rsidP="00135B7B">
      <w:pPr>
        <w:pStyle w:val="a5"/>
        <w:numPr>
          <w:ilvl w:val="0"/>
          <w:numId w:val="38"/>
        </w:numPr>
        <w:tabs>
          <w:tab w:val="left" w:pos="724"/>
        </w:tabs>
        <w:spacing w:before="1" w:line="244" w:lineRule="auto"/>
        <w:ind w:firstLine="226"/>
        <w:rPr>
          <w:sz w:val="20"/>
        </w:rPr>
      </w:pPr>
      <w:r>
        <w:rPr>
          <w:color w:val="231F20"/>
          <w:sz w:val="20"/>
        </w:rPr>
        <w:t xml:space="preserve">признавать возможность существования разных точек </w:t>
      </w:r>
      <w:r>
        <w:rPr>
          <w:color w:val="231F20"/>
          <w:spacing w:val="-2"/>
          <w:sz w:val="20"/>
        </w:rPr>
        <w:t>зрения;</w:t>
      </w:r>
    </w:p>
    <w:p w:rsidR="009341A5" w:rsidRDefault="009341A5" w:rsidP="00135B7B">
      <w:pPr>
        <w:pStyle w:val="a5"/>
        <w:numPr>
          <w:ilvl w:val="0"/>
          <w:numId w:val="38"/>
        </w:numPr>
        <w:tabs>
          <w:tab w:val="left" w:pos="724"/>
        </w:tabs>
        <w:spacing w:before="2" w:line="244" w:lineRule="auto"/>
        <w:ind w:firstLine="226"/>
        <w:rPr>
          <w:sz w:val="20"/>
        </w:rPr>
      </w:pPr>
      <w:r>
        <w:rPr>
          <w:color w:val="231F20"/>
          <w:sz w:val="20"/>
        </w:rPr>
        <w:t xml:space="preserve">корректно и аргументированно высказывать своё мне­ </w:t>
      </w:r>
      <w:r>
        <w:rPr>
          <w:color w:val="231F20"/>
          <w:spacing w:val="-4"/>
          <w:sz w:val="20"/>
        </w:rPr>
        <w:t>ние;</w:t>
      </w:r>
    </w:p>
    <w:p w:rsidR="009341A5" w:rsidRDefault="009341A5" w:rsidP="00135B7B">
      <w:pPr>
        <w:pStyle w:val="a5"/>
        <w:numPr>
          <w:ilvl w:val="0"/>
          <w:numId w:val="38"/>
        </w:numPr>
        <w:tabs>
          <w:tab w:val="left" w:pos="724"/>
        </w:tabs>
        <w:spacing w:before="1" w:line="244" w:lineRule="auto"/>
        <w:ind w:firstLine="226"/>
        <w:rPr>
          <w:sz w:val="20"/>
        </w:rPr>
      </w:pPr>
      <w:r>
        <w:rPr>
          <w:color w:val="231F20"/>
          <w:sz w:val="20"/>
        </w:rPr>
        <w:t>строить</w:t>
      </w:r>
      <w:r>
        <w:rPr>
          <w:color w:val="231F20"/>
          <w:spacing w:val="-7"/>
          <w:sz w:val="20"/>
        </w:rPr>
        <w:t xml:space="preserve"> </w:t>
      </w:r>
      <w:r>
        <w:rPr>
          <w:color w:val="231F20"/>
          <w:sz w:val="20"/>
        </w:rPr>
        <w:t>речевое</w:t>
      </w:r>
      <w:r>
        <w:rPr>
          <w:color w:val="231F20"/>
          <w:spacing w:val="-7"/>
          <w:sz w:val="20"/>
        </w:rPr>
        <w:t xml:space="preserve"> </w:t>
      </w:r>
      <w:r>
        <w:rPr>
          <w:color w:val="231F20"/>
          <w:sz w:val="20"/>
        </w:rPr>
        <w:t>высказывание</w:t>
      </w:r>
      <w:r>
        <w:rPr>
          <w:color w:val="231F20"/>
          <w:spacing w:val="-7"/>
          <w:sz w:val="20"/>
        </w:rPr>
        <w:t xml:space="preserve"> </w:t>
      </w:r>
      <w:r>
        <w:rPr>
          <w:color w:val="231F20"/>
          <w:sz w:val="20"/>
        </w:rPr>
        <w:t>в</w:t>
      </w:r>
      <w:r>
        <w:rPr>
          <w:color w:val="231F20"/>
          <w:spacing w:val="-7"/>
          <w:sz w:val="20"/>
        </w:rPr>
        <w:t xml:space="preserve"> </w:t>
      </w:r>
      <w:r>
        <w:rPr>
          <w:color w:val="231F20"/>
          <w:sz w:val="20"/>
        </w:rPr>
        <w:t>соответствии</w:t>
      </w:r>
      <w:r>
        <w:rPr>
          <w:color w:val="231F20"/>
          <w:spacing w:val="-7"/>
          <w:sz w:val="20"/>
        </w:rPr>
        <w:t xml:space="preserve"> </w:t>
      </w:r>
      <w:r>
        <w:rPr>
          <w:color w:val="231F20"/>
          <w:sz w:val="20"/>
        </w:rPr>
        <w:t>с</w:t>
      </w:r>
      <w:r>
        <w:rPr>
          <w:color w:val="231F20"/>
          <w:spacing w:val="-7"/>
          <w:sz w:val="20"/>
        </w:rPr>
        <w:t xml:space="preserve"> </w:t>
      </w:r>
      <w:r>
        <w:rPr>
          <w:color w:val="231F20"/>
          <w:sz w:val="20"/>
        </w:rPr>
        <w:t>постав­ ленной</w:t>
      </w:r>
      <w:r>
        <w:rPr>
          <w:color w:val="231F20"/>
          <w:spacing w:val="-9"/>
          <w:sz w:val="20"/>
        </w:rPr>
        <w:t xml:space="preserve"> </w:t>
      </w:r>
      <w:r>
        <w:rPr>
          <w:color w:val="231F20"/>
          <w:sz w:val="20"/>
        </w:rPr>
        <w:t>задачей;</w:t>
      </w:r>
    </w:p>
    <w:p w:rsidR="009341A5" w:rsidRDefault="009341A5" w:rsidP="00135B7B">
      <w:pPr>
        <w:pStyle w:val="a5"/>
        <w:numPr>
          <w:ilvl w:val="0"/>
          <w:numId w:val="38"/>
        </w:numPr>
        <w:tabs>
          <w:tab w:val="left" w:pos="724"/>
        </w:tabs>
        <w:spacing w:before="1" w:line="244" w:lineRule="auto"/>
        <w:ind w:firstLine="226"/>
        <w:rPr>
          <w:sz w:val="20"/>
        </w:rPr>
      </w:pPr>
      <w:r>
        <w:rPr>
          <w:color w:val="231F20"/>
          <w:sz w:val="20"/>
        </w:rPr>
        <w:lastRenderedPageBreak/>
        <w:t xml:space="preserve">создавать устные и письменные тексты (описание, рас­ </w:t>
      </w:r>
      <w:r>
        <w:rPr>
          <w:color w:val="231F20"/>
          <w:w w:val="95"/>
          <w:sz w:val="20"/>
        </w:rPr>
        <w:t>суждение, повествование) в соответствии с речевой ситуацией;</w:t>
      </w:r>
    </w:p>
    <w:p w:rsidR="009341A5" w:rsidRDefault="009341A5" w:rsidP="00135B7B">
      <w:pPr>
        <w:pStyle w:val="a5"/>
        <w:numPr>
          <w:ilvl w:val="0"/>
          <w:numId w:val="38"/>
        </w:numPr>
        <w:tabs>
          <w:tab w:val="left" w:pos="724"/>
        </w:tabs>
        <w:spacing w:before="1" w:line="244" w:lineRule="auto"/>
        <w:ind w:firstLine="226"/>
        <w:rPr>
          <w:sz w:val="20"/>
        </w:rPr>
      </w:pPr>
      <w:r>
        <w:rPr>
          <w:color w:val="231F20"/>
          <w:sz w:val="20"/>
        </w:rPr>
        <w:t>готовить</w:t>
      </w:r>
      <w:r>
        <w:rPr>
          <w:color w:val="231F20"/>
          <w:spacing w:val="-2"/>
          <w:sz w:val="20"/>
        </w:rPr>
        <w:t xml:space="preserve"> </w:t>
      </w:r>
      <w:r>
        <w:rPr>
          <w:color w:val="231F20"/>
          <w:sz w:val="20"/>
        </w:rPr>
        <w:t>небольшие</w:t>
      </w:r>
      <w:r>
        <w:rPr>
          <w:color w:val="231F20"/>
          <w:spacing w:val="-2"/>
          <w:sz w:val="20"/>
        </w:rPr>
        <w:t xml:space="preserve"> </w:t>
      </w:r>
      <w:r>
        <w:rPr>
          <w:color w:val="231F20"/>
          <w:sz w:val="20"/>
        </w:rPr>
        <w:t>публичные</w:t>
      </w:r>
      <w:r>
        <w:rPr>
          <w:color w:val="231F20"/>
          <w:spacing w:val="-2"/>
          <w:sz w:val="20"/>
        </w:rPr>
        <w:t xml:space="preserve"> </w:t>
      </w:r>
      <w:r>
        <w:rPr>
          <w:color w:val="231F20"/>
          <w:sz w:val="20"/>
        </w:rPr>
        <w:t>выступления</w:t>
      </w:r>
      <w:r>
        <w:rPr>
          <w:color w:val="231F20"/>
          <w:spacing w:val="-2"/>
          <w:sz w:val="20"/>
        </w:rPr>
        <w:t xml:space="preserve"> </w:t>
      </w:r>
      <w:r>
        <w:rPr>
          <w:color w:val="231F20"/>
          <w:sz w:val="20"/>
        </w:rPr>
        <w:t>о</w:t>
      </w:r>
      <w:r>
        <w:rPr>
          <w:color w:val="231F20"/>
          <w:spacing w:val="-2"/>
          <w:sz w:val="20"/>
        </w:rPr>
        <w:t xml:space="preserve"> </w:t>
      </w:r>
      <w:r>
        <w:rPr>
          <w:color w:val="231F20"/>
          <w:sz w:val="20"/>
        </w:rPr>
        <w:t xml:space="preserve">результа­ </w:t>
      </w:r>
      <w:r>
        <w:rPr>
          <w:color w:val="231F20"/>
          <w:w w:val="95"/>
          <w:sz w:val="20"/>
        </w:rPr>
        <w:t xml:space="preserve">тах парной и групповой работы, о результатах наблюдения, вы­ </w:t>
      </w:r>
      <w:r>
        <w:rPr>
          <w:color w:val="231F20"/>
          <w:sz w:val="20"/>
        </w:rPr>
        <w:t>полненного мини­исследования, проектного задания;</w:t>
      </w:r>
    </w:p>
    <w:p w:rsidR="009341A5" w:rsidRDefault="009341A5" w:rsidP="00135B7B">
      <w:pPr>
        <w:pStyle w:val="a5"/>
        <w:numPr>
          <w:ilvl w:val="0"/>
          <w:numId w:val="38"/>
        </w:numPr>
        <w:tabs>
          <w:tab w:val="left" w:pos="724"/>
        </w:tabs>
        <w:spacing w:before="1" w:line="244" w:lineRule="auto"/>
        <w:ind w:right="154" w:firstLine="226"/>
        <w:rPr>
          <w:sz w:val="20"/>
        </w:rPr>
      </w:pPr>
      <w:r>
        <w:rPr>
          <w:color w:val="231F20"/>
          <w:sz w:val="20"/>
        </w:rPr>
        <w:t>подбирать иллюстративный материал (рисунки, фото, плакаты) к тексту выступления.</w:t>
      </w:r>
    </w:p>
    <w:p w:rsidR="009341A5" w:rsidRDefault="009341A5" w:rsidP="009341A5">
      <w:pPr>
        <w:pStyle w:val="a3"/>
        <w:spacing w:before="9"/>
        <w:ind w:left="0" w:right="0" w:firstLine="0"/>
        <w:jc w:val="left"/>
      </w:pPr>
    </w:p>
    <w:p w:rsidR="009341A5" w:rsidRDefault="009341A5" w:rsidP="009341A5">
      <w:pPr>
        <w:pStyle w:val="a3"/>
        <w:spacing w:line="247" w:lineRule="auto"/>
      </w:pP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регулятивные </w:t>
      </w:r>
      <w:r>
        <w:rPr>
          <w:color w:val="231F20"/>
        </w:rPr>
        <w:t>универсальные учебные действия.</w:t>
      </w:r>
    </w:p>
    <w:p w:rsidR="009341A5" w:rsidRDefault="009341A5" w:rsidP="009341A5">
      <w:pPr>
        <w:spacing w:line="247" w:lineRule="auto"/>
        <w:sectPr w:rsidR="009341A5">
          <w:pgSz w:w="7830" w:h="12020"/>
          <w:pgMar w:top="620" w:right="580" w:bottom="900" w:left="580" w:header="0" w:footer="714" w:gutter="0"/>
          <w:cols w:space="720"/>
        </w:sectPr>
      </w:pPr>
    </w:p>
    <w:p w:rsidR="009341A5" w:rsidRDefault="009341A5" w:rsidP="009341A5">
      <w:pPr>
        <w:spacing w:before="68"/>
        <w:ind w:left="383"/>
        <w:rPr>
          <w:sz w:val="20"/>
        </w:rPr>
      </w:pPr>
      <w:r>
        <w:rPr>
          <w:rFonts w:ascii="Times New Roman" w:hAnsi="Times New Roman"/>
          <w:i/>
          <w:color w:val="231F20"/>
          <w:spacing w:val="-2"/>
          <w:w w:val="120"/>
          <w:sz w:val="20"/>
        </w:rPr>
        <w:lastRenderedPageBreak/>
        <w:t>Самоорганизация</w:t>
      </w:r>
      <w:r>
        <w:rPr>
          <w:color w:val="231F20"/>
          <w:spacing w:val="-2"/>
          <w:w w:val="120"/>
          <w:sz w:val="20"/>
        </w:rPr>
        <w:t>:</w:t>
      </w:r>
    </w:p>
    <w:p w:rsidR="009341A5" w:rsidRDefault="009341A5" w:rsidP="00135B7B">
      <w:pPr>
        <w:pStyle w:val="a5"/>
        <w:numPr>
          <w:ilvl w:val="0"/>
          <w:numId w:val="38"/>
        </w:numPr>
        <w:tabs>
          <w:tab w:val="left" w:pos="724"/>
        </w:tabs>
        <w:spacing w:before="11" w:line="252" w:lineRule="auto"/>
        <w:ind w:firstLine="226"/>
        <w:rPr>
          <w:sz w:val="20"/>
        </w:rPr>
      </w:pPr>
      <w:r>
        <w:rPr>
          <w:color w:val="231F20"/>
          <w:w w:val="95"/>
          <w:sz w:val="20"/>
        </w:rPr>
        <w:t xml:space="preserve">планировать действия по решению учебной задачи для по­ </w:t>
      </w:r>
      <w:r>
        <w:rPr>
          <w:color w:val="231F20"/>
          <w:sz w:val="20"/>
        </w:rPr>
        <w:t>лучения</w:t>
      </w:r>
      <w:r>
        <w:rPr>
          <w:color w:val="231F20"/>
          <w:spacing w:val="-9"/>
          <w:sz w:val="20"/>
        </w:rPr>
        <w:t xml:space="preserve"> </w:t>
      </w:r>
      <w:r>
        <w:rPr>
          <w:color w:val="231F20"/>
          <w:sz w:val="20"/>
        </w:rPr>
        <w:t>результата;</w:t>
      </w:r>
    </w:p>
    <w:p w:rsidR="009341A5" w:rsidRDefault="009341A5" w:rsidP="00135B7B">
      <w:pPr>
        <w:pStyle w:val="a5"/>
        <w:numPr>
          <w:ilvl w:val="0"/>
          <w:numId w:val="38"/>
        </w:numPr>
        <w:tabs>
          <w:tab w:val="left" w:pos="724"/>
        </w:tabs>
        <w:spacing w:line="233" w:lineRule="exact"/>
        <w:ind w:left="723" w:right="0"/>
        <w:rPr>
          <w:sz w:val="20"/>
        </w:rPr>
      </w:pPr>
      <w:r>
        <w:rPr>
          <w:color w:val="231F20"/>
          <w:w w:val="95"/>
          <w:sz w:val="20"/>
        </w:rPr>
        <w:t>выстраивать</w:t>
      </w:r>
      <w:r>
        <w:rPr>
          <w:color w:val="231F20"/>
          <w:spacing w:val="15"/>
          <w:sz w:val="20"/>
        </w:rPr>
        <w:t xml:space="preserve"> </w:t>
      </w:r>
      <w:r>
        <w:rPr>
          <w:color w:val="231F20"/>
          <w:w w:val="95"/>
          <w:sz w:val="20"/>
        </w:rPr>
        <w:t>последовательность</w:t>
      </w:r>
      <w:r>
        <w:rPr>
          <w:color w:val="231F20"/>
          <w:spacing w:val="15"/>
          <w:sz w:val="20"/>
        </w:rPr>
        <w:t xml:space="preserve"> </w:t>
      </w:r>
      <w:r>
        <w:rPr>
          <w:color w:val="231F20"/>
          <w:w w:val="95"/>
          <w:sz w:val="20"/>
        </w:rPr>
        <w:t>выбранных</w:t>
      </w:r>
      <w:r>
        <w:rPr>
          <w:color w:val="231F20"/>
          <w:spacing w:val="16"/>
          <w:sz w:val="20"/>
        </w:rPr>
        <w:t xml:space="preserve"> </w:t>
      </w:r>
      <w:r>
        <w:rPr>
          <w:color w:val="231F20"/>
          <w:spacing w:val="-2"/>
          <w:w w:val="95"/>
          <w:sz w:val="20"/>
        </w:rPr>
        <w:t>действий.</w:t>
      </w:r>
    </w:p>
    <w:p w:rsidR="009341A5" w:rsidRDefault="009341A5" w:rsidP="009341A5">
      <w:pPr>
        <w:spacing w:before="12"/>
        <w:ind w:left="383"/>
        <w:rPr>
          <w:sz w:val="20"/>
        </w:rPr>
      </w:pPr>
      <w:r>
        <w:rPr>
          <w:rFonts w:ascii="Times New Roman" w:hAnsi="Times New Roman"/>
          <w:i/>
          <w:color w:val="231F20"/>
          <w:spacing w:val="-2"/>
          <w:w w:val="115"/>
          <w:sz w:val="20"/>
        </w:rPr>
        <w:t>Самоконтроль</w:t>
      </w:r>
      <w:r>
        <w:rPr>
          <w:color w:val="231F20"/>
          <w:spacing w:val="-2"/>
          <w:w w:val="115"/>
          <w:sz w:val="20"/>
        </w:rPr>
        <w:t>:</w:t>
      </w:r>
    </w:p>
    <w:p w:rsidR="009341A5" w:rsidRDefault="009341A5" w:rsidP="00135B7B">
      <w:pPr>
        <w:pStyle w:val="a5"/>
        <w:numPr>
          <w:ilvl w:val="0"/>
          <w:numId w:val="38"/>
        </w:numPr>
        <w:tabs>
          <w:tab w:val="left" w:pos="724"/>
        </w:tabs>
        <w:spacing w:before="11" w:line="252" w:lineRule="auto"/>
        <w:ind w:firstLine="226"/>
        <w:rPr>
          <w:sz w:val="20"/>
        </w:rPr>
      </w:pPr>
      <w:r>
        <w:rPr>
          <w:color w:val="231F20"/>
          <w:sz w:val="20"/>
        </w:rPr>
        <w:t>устанавливать</w:t>
      </w:r>
      <w:r>
        <w:rPr>
          <w:color w:val="231F20"/>
          <w:spacing w:val="-16"/>
          <w:sz w:val="20"/>
        </w:rPr>
        <w:t xml:space="preserve"> </w:t>
      </w:r>
      <w:r>
        <w:rPr>
          <w:color w:val="231F20"/>
          <w:sz w:val="20"/>
        </w:rPr>
        <w:t>причины</w:t>
      </w:r>
      <w:r>
        <w:rPr>
          <w:color w:val="231F20"/>
          <w:spacing w:val="-16"/>
          <w:sz w:val="20"/>
        </w:rPr>
        <w:t xml:space="preserve"> </w:t>
      </w:r>
      <w:r>
        <w:rPr>
          <w:color w:val="231F20"/>
          <w:sz w:val="20"/>
        </w:rPr>
        <w:t>успеха/неудач</w:t>
      </w:r>
      <w:r>
        <w:rPr>
          <w:color w:val="231F20"/>
          <w:spacing w:val="-16"/>
          <w:sz w:val="20"/>
        </w:rPr>
        <w:t xml:space="preserve"> </w:t>
      </w:r>
      <w:r>
        <w:rPr>
          <w:color w:val="231F20"/>
          <w:sz w:val="20"/>
        </w:rPr>
        <w:t>учебной</w:t>
      </w:r>
      <w:r>
        <w:rPr>
          <w:color w:val="231F20"/>
          <w:spacing w:val="-16"/>
          <w:sz w:val="20"/>
        </w:rPr>
        <w:t xml:space="preserve"> </w:t>
      </w:r>
      <w:r>
        <w:rPr>
          <w:color w:val="231F20"/>
          <w:sz w:val="20"/>
        </w:rPr>
        <w:t xml:space="preserve">деятель­ </w:t>
      </w:r>
      <w:r>
        <w:rPr>
          <w:color w:val="231F20"/>
          <w:spacing w:val="-2"/>
          <w:sz w:val="20"/>
        </w:rPr>
        <w:t>ности;</w:t>
      </w:r>
    </w:p>
    <w:p w:rsidR="009341A5" w:rsidRDefault="009341A5" w:rsidP="00135B7B">
      <w:pPr>
        <w:pStyle w:val="a5"/>
        <w:numPr>
          <w:ilvl w:val="0"/>
          <w:numId w:val="38"/>
        </w:numPr>
        <w:tabs>
          <w:tab w:val="left" w:pos="724"/>
        </w:tabs>
        <w:spacing w:line="252" w:lineRule="auto"/>
        <w:ind w:firstLine="226"/>
        <w:rPr>
          <w:sz w:val="20"/>
        </w:rPr>
      </w:pPr>
      <w:r>
        <w:rPr>
          <w:color w:val="231F20"/>
          <w:sz w:val="20"/>
        </w:rPr>
        <w:t>корректировать</w:t>
      </w:r>
      <w:r>
        <w:rPr>
          <w:color w:val="231F20"/>
          <w:spacing w:val="-15"/>
          <w:sz w:val="20"/>
        </w:rPr>
        <w:t xml:space="preserve"> </w:t>
      </w:r>
      <w:r>
        <w:rPr>
          <w:color w:val="231F20"/>
          <w:sz w:val="20"/>
        </w:rPr>
        <w:t>свои</w:t>
      </w:r>
      <w:r>
        <w:rPr>
          <w:color w:val="231F20"/>
          <w:spacing w:val="-15"/>
          <w:sz w:val="20"/>
        </w:rPr>
        <w:t xml:space="preserve"> </w:t>
      </w:r>
      <w:r>
        <w:rPr>
          <w:color w:val="231F20"/>
          <w:sz w:val="20"/>
        </w:rPr>
        <w:t>учебные</w:t>
      </w:r>
      <w:r>
        <w:rPr>
          <w:color w:val="231F20"/>
          <w:spacing w:val="-15"/>
          <w:sz w:val="20"/>
        </w:rPr>
        <w:t xml:space="preserve"> </w:t>
      </w:r>
      <w:r>
        <w:rPr>
          <w:color w:val="231F20"/>
          <w:sz w:val="20"/>
        </w:rPr>
        <w:t>действия</w:t>
      </w:r>
      <w:r>
        <w:rPr>
          <w:color w:val="231F20"/>
          <w:spacing w:val="-15"/>
          <w:sz w:val="20"/>
        </w:rPr>
        <w:t xml:space="preserve"> </w:t>
      </w:r>
      <w:r>
        <w:rPr>
          <w:color w:val="231F20"/>
          <w:sz w:val="20"/>
        </w:rPr>
        <w:t>для</w:t>
      </w:r>
      <w:r>
        <w:rPr>
          <w:color w:val="231F20"/>
          <w:spacing w:val="-15"/>
          <w:sz w:val="20"/>
        </w:rPr>
        <w:t xml:space="preserve"> </w:t>
      </w:r>
      <w:r>
        <w:rPr>
          <w:color w:val="231F20"/>
          <w:sz w:val="20"/>
        </w:rPr>
        <w:t>преодоления речевых и орфографических ошибок;</w:t>
      </w:r>
    </w:p>
    <w:p w:rsidR="009341A5" w:rsidRDefault="009341A5" w:rsidP="00135B7B">
      <w:pPr>
        <w:pStyle w:val="a5"/>
        <w:numPr>
          <w:ilvl w:val="0"/>
          <w:numId w:val="38"/>
        </w:numPr>
        <w:tabs>
          <w:tab w:val="left" w:pos="724"/>
        </w:tabs>
        <w:spacing w:line="252" w:lineRule="auto"/>
        <w:ind w:right="154" w:firstLine="226"/>
        <w:rPr>
          <w:sz w:val="20"/>
        </w:rPr>
      </w:pPr>
      <w:r>
        <w:rPr>
          <w:color w:val="231F20"/>
          <w:sz w:val="20"/>
        </w:rPr>
        <w:t>соотносить</w:t>
      </w:r>
      <w:r>
        <w:rPr>
          <w:color w:val="231F20"/>
          <w:spacing w:val="-6"/>
          <w:sz w:val="20"/>
        </w:rPr>
        <w:t xml:space="preserve"> </w:t>
      </w:r>
      <w:r>
        <w:rPr>
          <w:color w:val="231F20"/>
          <w:sz w:val="20"/>
        </w:rPr>
        <w:t>результат</w:t>
      </w:r>
      <w:r>
        <w:rPr>
          <w:color w:val="231F20"/>
          <w:spacing w:val="-6"/>
          <w:sz w:val="20"/>
        </w:rPr>
        <w:t xml:space="preserve"> </w:t>
      </w:r>
      <w:r>
        <w:rPr>
          <w:color w:val="231F20"/>
          <w:sz w:val="20"/>
        </w:rPr>
        <w:t>деятельности</w:t>
      </w:r>
      <w:r>
        <w:rPr>
          <w:color w:val="231F20"/>
          <w:spacing w:val="-6"/>
          <w:sz w:val="20"/>
        </w:rPr>
        <w:t xml:space="preserve"> </w:t>
      </w:r>
      <w:r>
        <w:rPr>
          <w:color w:val="231F20"/>
          <w:sz w:val="20"/>
        </w:rPr>
        <w:t>с</w:t>
      </w:r>
      <w:r>
        <w:rPr>
          <w:color w:val="231F20"/>
          <w:spacing w:val="-6"/>
          <w:sz w:val="20"/>
        </w:rPr>
        <w:t xml:space="preserve"> </w:t>
      </w:r>
      <w:r>
        <w:rPr>
          <w:color w:val="231F20"/>
          <w:sz w:val="20"/>
        </w:rPr>
        <w:t>поставленной</w:t>
      </w:r>
      <w:r>
        <w:rPr>
          <w:color w:val="231F20"/>
          <w:spacing w:val="-6"/>
          <w:sz w:val="20"/>
        </w:rPr>
        <w:t xml:space="preserve"> </w:t>
      </w:r>
      <w:r>
        <w:rPr>
          <w:color w:val="231F20"/>
          <w:sz w:val="20"/>
        </w:rPr>
        <w:t>учеб­ ной задачей по выделению, характеристике, использованию языковых</w:t>
      </w:r>
      <w:r>
        <w:rPr>
          <w:color w:val="231F20"/>
          <w:spacing w:val="-9"/>
          <w:sz w:val="20"/>
        </w:rPr>
        <w:t xml:space="preserve"> </w:t>
      </w:r>
      <w:r>
        <w:rPr>
          <w:color w:val="231F20"/>
          <w:sz w:val="20"/>
        </w:rPr>
        <w:t>единиц;</w:t>
      </w:r>
    </w:p>
    <w:p w:rsidR="009341A5" w:rsidRDefault="009341A5" w:rsidP="00135B7B">
      <w:pPr>
        <w:pStyle w:val="a5"/>
        <w:numPr>
          <w:ilvl w:val="0"/>
          <w:numId w:val="38"/>
        </w:numPr>
        <w:tabs>
          <w:tab w:val="left" w:pos="724"/>
        </w:tabs>
        <w:spacing w:line="252" w:lineRule="auto"/>
        <w:ind w:right="154" w:firstLine="226"/>
        <w:rPr>
          <w:sz w:val="20"/>
        </w:rPr>
      </w:pPr>
      <w:r>
        <w:rPr>
          <w:color w:val="231F20"/>
          <w:sz w:val="20"/>
        </w:rPr>
        <w:t xml:space="preserve">находить ошибку, допущенную при работе с языковым материалом, находить орфографическую и пунктуационную </w:t>
      </w:r>
      <w:r>
        <w:rPr>
          <w:color w:val="231F20"/>
          <w:spacing w:val="-2"/>
          <w:sz w:val="20"/>
        </w:rPr>
        <w:t>ошибку;</w:t>
      </w:r>
    </w:p>
    <w:p w:rsidR="009341A5" w:rsidRDefault="009341A5" w:rsidP="00135B7B">
      <w:pPr>
        <w:pStyle w:val="a5"/>
        <w:numPr>
          <w:ilvl w:val="0"/>
          <w:numId w:val="38"/>
        </w:numPr>
        <w:tabs>
          <w:tab w:val="left" w:pos="724"/>
        </w:tabs>
        <w:spacing w:line="252" w:lineRule="auto"/>
        <w:ind w:firstLine="226"/>
        <w:rPr>
          <w:sz w:val="20"/>
        </w:rPr>
      </w:pPr>
      <w:r>
        <w:rPr>
          <w:color w:val="231F20"/>
          <w:sz w:val="20"/>
        </w:rPr>
        <w:t>сравнивать результаты своей деятельности и деятельно­ сти</w:t>
      </w:r>
      <w:r>
        <w:rPr>
          <w:color w:val="231F20"/>
          <w:spacing w:val="-2"/>
          <w:sz w:val="20"/>
        </w:rPr>
        <w:t xml:space="preserve"> </w:t>
      </w:r>
      <w:r>
        <w:rPr>
          <w:color w:val="231F20"/>
          <w:sz w:val="20"/>
        </w:rPr>
        <w:t>одноклассников,</w:t>
      </w:r>
      <w:r>
        <w:rPr>
          <w:color w:val="231F20"/>
          <w:spacing w:val="-2"/>
          <w:sz w:val="20"/>
        </w:rPr>
        <w:t xml:space="preserve"> </w:t>
      </w:r>
      <w:r>
        <w:rPr>
          <w:color w:val="231F20"/>
          <w:sz w:val="20"/>
        </w:rPr>
        <w:t>объективно</w:t>
      </w:r>
      <w:r>
        <w:rPr>
          <w:color w:val="231F20"/>
          <w:spacing w:val="-2"/>
          <w:sz w:val="20"/>
        </w:rPr>
        <w:t xml:space="preserve"> </w:t>
      </w:r>
      <w:r>
        <w:rPr>
          <w:color w:val="231F20"/>
          <w:sz w:val="20"/>
        </w:rPr>
        <w:t>оценивать</w:t>
      </w:r>
      <w:r>
        <w:rPr>
          <w:color w:val="231F20"/>
          <w:spacing w:val="-2"/>
          <w:sz w:val="20"/>
        </w:rPr>
        <w:t xml:space="preserve"> </w:t>
      </w:r>
      <w:r>
        <w:rPr>
          <w:color w:val="231F20"/>
          <w:sz w:val="20"/>
        </w:rPr>
        <w:t>их</w:t>
      </w:r>
      <w:r>
        <w:rPr>
          <w:color w:val="231F20"/>
          <w:spacing w:val="-2"/>
          <w:sz w:val="20"/>
        </w:rPr>
        <w:t xml:space="preserve"> </w:t>
      </w:r>
      <w:r>
        <w:rPr>
          <w:color w:val="231F20"/>
          <w:sz w:val="20"/>
        </w:rPr>
        <w:t>по</w:t>
      </w:r>
      <w:r>
        <w:rPr>
          <w:color w:val="231F20"/>
          <w:spacing w:val="-1"/>
          <w:sz w:val="20"/>
        </w:rPr>
        <w:t xml:space="preserve"> </w:t>
      </w:r>
      <w:r>
        <w:rPr>
          <w:color w:val="231F20"/>
          <w:sz w:val="20"/>
        </w:rPr>
        <w:t>предложен­ ным</w:t>
      </w:r>
      <w:r>
        <w:rPr>
          <w:color w:val="231F20"/>
          <w:spacing w:val="-9"/>
          <w:sz w:val="20"/>
        </w:rPr>
        <w:t xml:space="preserve"> </w:t>
      </w:r>
      <w:r>
        <w:rPr>
          <w:color w:val="231F20"/>
          <w:sz w:val="20"/>
        </w:rPr>
        <w:t>критериям.</w:t>
      </w:r>
    </w:p>
    <w:p w:rsidR="009341A5" w:rsidRDefault="009341A5" w:rsidP="009341A5">
      <w:pPr>
        <w:pStyle w:val="a3"/>
        <w:spacing w:before="2"/>
        <w:ind w:left="0" w:right="0" w:firstLine="0"/>
        <w:jc w:val="left"/>
      </w:pPr>
    </w:p>
    <w:p w:rsidR="009341A5" w:rsidRDefault="009341A5" w:rsidP="009341A5">
      <w:pPr>
        <w:pStyle w:val="51"/>
        <w:jc w:val="both"/>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8"/>
        </w:numPr>
        <w:tabs>
          <w:tab w:val="left" w:pos="724"/>
        </w:tabs>
        <w:spacing w:before="4" w:line="252" w:lineRule="auto"/>
        <w:ind w:firstLine="226"/>
        <w:rPr>
          <w:sz w:val="20"/>
        </w:rPr>
      </w:pPr>
      <w:r>
        <w:rPr>
          <w:color w:val="231F20"/>
          <w:sz w:val="20"/>
        </w:rPr>
        <w:t>формулировать</w:t>
      </w:r>
      <w:r>
        <w:rPr>
          <w:color w:val="231F20"/>
          <w:spacing w:val="-16"/>
          <w:sz w:val="20"/>
        </w:rPr>
        <w:t xml:space="preserve"> </w:t>
      </w:r>
      <w:r>
        <w:rPr>
          <w:color w:val="231F20"/>
          <w:sz w:val="20"/>
        </w:rPr>
        <w:t>краткосрочные</w:t>
      </w:r>
      <w:r>
        <w:rPr>
          <w:color w:val="231F20"/>
          <w:spacing w:val="-16"/>
          <w:sz w:val="20"/>
        </w:rPr>
        <w:t xml:space="preserve"> </w:t>
      </w:r>
      <w:r>
        <w:rPr>
          <w:color w:val="231F20"/>
          <w:sz w:val="20"/>
        </w:rPr>
        <w:t>и</w:t>
      </w:r>
      <w:r>
        <w:rPr>
          <w:color w:val="231F20"/>
          <w:spacing w:val="-16"/>
          <w:sz w:val="20"/>
        </w:rPr>
        <w:t xml:space="preserve"> </w:t>
      </w:r>
      <w:r>
        <w:rPr>
          <w:color w:val="231F20"/>
          <w:sz w:val="20"/>
        </w:rPr>
        <w:t>долгосрочные</w:t>
      </w:r>
      <w:r>
        <w:rPr>
          <w:color w:val="231F20"/>
          <w:spacing w:val="-16"/>
          <w:sz w:val="20"/>
        </w:rPr>
        <w:t xml:space="preserve"> </w:t>
      </w:r>
      <w:r>
        <w:rPr>
          <w:color w:val="231F20"/>
          <w:sz w:val="20"/>
        </w:rPr>
        <w:t>цели</w:t>
      </w:r>
      <w:r>
        <w:rPr>
          <w:color w:val="231F20"/>
          <w:spacing w:val="-16"/>
          <w:sz w:val="20"/>
        </w:rPr>
        <w:t xml:space="preserve"> </w:t>
      </w:r>
      <w:r>
        <w:rPr>
          <w:color w:val="231F20"/>
          <w:sz w:val="20"/>
        </w:rPr>
        <w:t xml:space="preserve">(ин­ дивидуальные с учётом участия в коллективных задачах) в </w:t>
      </w:r>
      <w:r>
        <w:rPr>
          <w:color w:val="231F20"/>
          <w:w w:val="95"/>
          <w:sz w:val="20"/>
        </w:rPr>
        <w:t xml:space="preserve">стандартной (типовой) ситуации на основе предложенного учи­ </w:t>
      </w:r>
      <w:r>
        <w:rPr>
          <w:color w:val="231F20"/>
          <w:sz w:val="20"/>
        </w:rPr>
        <w:t>телем</w:t>
      </w:r>
      <w:r>
        <w:rPr>
          <w:color w:val="231F20"/>
          <w:spacing w:val="-16"/>
          <w:sz w:val="20"/>
        </w:rPr>
        <w:t xml:space="preserve"> </w:t>
      </w:r>
      <w:r>
        <w:rPr>
          <w:color w:val="231F20"/>
          <w:sz w:val="20"/>
        </w:rPr>
        <w:t>формата</w:t>
      </w:r>
      <w:r>
        <w:rPr>
          <w:color w:val="231F20"/>
          <w:spacing w:val="-16"/>
          <w:sz w:val="20"/>
        </w:rPr>
        <w:t xml:space="preserve"> </w:t>
      </w:r>
      <w:r>
        <w:rPr>
          <w:color w:val="231F20"/>
          <w:sz w:val="20"/>
        </w:rPr>
        <w:t>планирования,</w:t>
      </w:r>
      <w:r>
        <w:rPr>
          <w:color w:val="231F20"/>
          <w:spacing w:val="-16"/>
          <w:sz w:val="20"/>
        </w:rPr>
        <w:t xml:space="preserve"> </w:t>
      </w:r>
      <w:r>
        <w:rPr>
          <w:color w:val="231F20"/>
          <w:sz w:val="20"/>
        </w:rPr>
        <w:t>распределения</w:t>
      </w:r>
      <w:r>
        <w:rPr>
          <w:color w:val="231F20"/>
          <w:spacing w:val="-16"/>
          <w:sz w:val="20"/>
        </w:rPr>
        <w:t xml:space="preserve"> </w:t>
      </w:r>
      <w:r>
        <w:rPr>
          <w:color w:val="231F20"/>
          <w:sz w:val="20"/>
        </w:rPr>
        <w:t>промежуточных шагов и сроков;</w:t>
      </w:r>
    </w:p>
    <w:p w:rsidR="009341A5" w:rsidRDefault="009341A5" w:rsidP="00135B7B">
      <w:pPr>
        <w:pStyle w:val="a5"/>
        <w:numPr>
          <w:ilvl w:val="0"/>
          <w:numId w:val="38"/>
        </w:numPr>
        <w:tabs>
          <w:tab w:val="left" w:pos="724"/>
        </w:tabs>
        <w:spacing w:line="252" w:lineRule="auto"/>
        <w:ind w:right="154" w:firstLine="226"/>
        <w:rPr>
          <w:sz w:val="20"/>
        </w:rPr>
      </w:pPr>
      <w:r>
        <w:rPr>
          <w:color w:val="231F20"/>
          <w:sz w:val="20"/>
        </w:rPr>
        <w:t xml:space="preserve">принимать цель совместной деятельности, коллективно </w:t>
      </w:r>
      <w:r>
        <w:rPr>
          <w:color w:val="231F20"/>
          <w:w w:val="95"/>
          <w:sz w:val="20"/>
        </w:rPr>
        <w:t xml:space="preserve">строить действия по её достижению: распределять роли, догова­ </w:t>
      </w:r>
      <w:r>
        <w:rPr>
          <w:color w:val="231F20"/>
          <w:sz w:val="20"/>
        </w:rPr>
        <w:t>риваться,</w:t>
      </w:r>
      <w:r>
        <w:rPr>
          <w:color w:val="231F20"/>
          <w:spacing w:val="-12"/>
          <w:sz w:val="20"/>
        </w:rPr>
        <w:t xml:space="preserve"> </w:t>
      </w:r>
      <w:r>
        <w:rPr>
          <w:color w:val="231F20"/>
          <w:sz w:val="20"/>
        </w:rPr>
        <w:t>обсуждать</w:t>
      </w:r>
      <w:r>
        <w:rPr>
          <w:color w:val="231F20"/>
          <w:spacing w:val="-12"/>
          <w:sz w:val="20"/>
        </w:rPr>
        <w:t xml:space="preserve"> </w:t>
      </w:r>
      <w:r>
        <w:rPr>
          <w:color w:val="231F20"/>
          <w:sz w:val="20"/>
        </w:rPr>
        <w:t>процесс</w:t>
      </w:r>
      <w:r>
        <w:rPr>
          <w:color w:val="231F20"/>
          <w:spacing w:val="-12"/>
          <w:sz w:val="20"/>
        </w:rPr>
        <w:t xml:space="preserve"> </w:t>
      </w:r>
      <w:r>
        <w:rPr>
          <w:color w:val="231F20"/>
          <w:sz w:val="20"/>
        </w:rPr>
        <w:t>и</w:t>
      </w:r>
      <w:r>
        <w:rPr>
          <w:color w:val="231F20"/>
          <w:spacing w:val="-12"/>
          <w:sz w:val="20"/>
        </w:rPr>
        <w:t xml:space="preserve"> </w:t>
      </w:r>
      <w:r>
        <w:rPr>
          <w:color w:val="231F20"/>
          <w:sz w:val="20"/>
        </w:rPr>
        <w:t>результат</w:t>
      </w:r>
      <w:r>
        <w:rPr>
          <w:color w:val="231F20"/>
          <w:spacing w:val="-12"/>
          <w:sz w:val="20"/>
        </w:rPr>
        <w:t xml:space="preserve"> </w:t>
      </w:r>
      <w:r>
        <w:rPr>
          <w:color w:val="231F20"/>
          <w:sz w:val="20"/>
        </w:rPr>
        <w:t>совместной</w:t>
      </w:r>
      <w:r>
        <w:rPr>
          <w:color w:val="231F20"/>
          <w:spacing w:val="-12"/>
          <w:sz w:val="20"/>
        </w:rPr>
        <w:t xml:space="preserve"> </w:t>
      </w:r>
      <w:r>
        <w:rPr>
          <w:color w:val="231F20"/>
          <w:sz w:val="20"/>
        </w:rPr>
        <w:t>работы;</w:t>
      </w:r>
    </w:p>
    <w:p w:rsidR="009341A5" w:rsidRDefault="009341A5" w:rsidP="00135B7B">
      <w:pPr>
        <w:pStyle w:val="a5"/>
        <w:numPr>
          <w:ilvl w:val="0"/>
          <w:numId w:val="38"/>
        </w:numPr>
        <w:tabs>
          <w:tab w:val="left" w:pos="724"/>
        </w:tabs>
        <w:spacing w:line="252" w:lineRule="auto"/>
        <w:ind w:firstLine="226"/>
        <w:rPr>
          <w:sz w:val="20"/>
        </w:rPr>
      </w:pPr>
      <w:r>
        <w:rPr>
          <w:color w:val="231F20"/>
          <w:spacing w:val="-2"/>
          <w:sz w:val="20"/>
        </w:rPr>
        <w:t xml:space="preserve">проявлять готовность руководить, выполнять поручения, </w:t>
      </w:r>
      <w:r>
        <w:rPr>
          <w:color w:val="231F20"/>
          <w:sz w:val="20"/>
        </w:rPr>
        <w:t>подчиняться, самостоятельно разрешать конфликты;</w:t>
      </w:r>
    </w:p>
    <w:p w:rsidR="009341A5" w:rsidRDefault="009341A5" w:rsidP="00135B7B">
      <w:pPr>
        <w:pStyle w:val="a5"/>
        <w:numPr>
          <w:ilvl w:val="0"/>
          <w:numId w:val="38"/>
        </w:numPr>
        <w:tabs>
          <w:tab w:val="left" w:pos="724"/>
        </w:tabs>
        <w:spacing w:line="233" w:lineRule="exact"/>
        <w:ind w:left="723" w:right="0"/>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9341A5" w:rsidRDefault="009341A5" w:rsidP="00135B7B">
      <w:pPr>
        <w:pStyle w:val="a5"/>
        <w:numPr>
          <w:ilvl w:val="0"/>
          <w:numId w:val="38"/>
        </w:numPr>
        <w:tabs>
          <w:tab w:val="left" w:pos="724"/>
        </w:tabs>
        <w:spacing w:before="6"/>
        <w:ind w:left="723" w:right="0"/>
        <w:rPr>
          <w:sz w:val="20"/>
        </w:rPr>
      </w:pPr>
      <w:r>
        <w:rPr>
          <w:color w:val="231F20"/>
          <w:w w:val="95"/>
          <w:sz w:val="20"/>
        </w:rPr>
        <w:t>оценивать</w:t>
      </w:r>
      <w:r>
        <w:rPr>
          <w:color w:val="231F20"/>
          <w:spacing w:val="-1"/>
          <w:w w:val="95"/>
          <w:sz w:val="20"/>
        </w:rPr>
        <w:t xml:space="preserve"> </w:t>
      </w:r>
      <w:r>
        <w:rPr>
          <w:color w:val="231F20"/>
          <w:w w:val="95"/>
          <w:sz w:val="20"/>
        </w:rPr>
        <w:t>свой</w:t>
      </w:r>
      <w:r>
        <w:rPr>
          <w:color w:val="231F20"/>
          <w:spacing w:val="-1"/>
          <w:w w:val="95"/>
          <w:sz w:val="20"/>
        </w:rPr>
        <w:t xml:space="preserve"> </w:t>
      </w:r>
      <w:r>
        <w:rPr>
          <w:color w:val="231F20"/>
          <w:w w:val="95"/>
          <w:sz w:val="20"/>
        </w:rPr>
        <w:t>вклад</w:t>
      </w:r>
      <w:r>
        <w:rPr>
          <w:color w:val="231F20"/>
          <w:spacing w:val="-1"/>
          <w:w w:val="95"/>
          <w:sz w:val="20"/>
        </w:rPr>
        <w:t xml:space="preserve"> </w:t>
      </w:r>
      <w:r>
        <w:rPr>
          <w:color w:val="231F20"/>
          <w:w w:val="95"/>
          <w:sz w:val="20"/>
        </w:rPr>
        <w:t>в</w:t>
      </w:r>
      <w:r>
        <w:rPr>
          <w:color w:val="231F20"/>
          <w:spacing w:val="-1"/>
          <w:w w:val="95"/>
          <w:sz w:val="20"/>
        </w:rPr>
        <w:t xml:space="preserve"> </w:t>
      </w:r>
      <w:r>
        <w:rPr>
          <w:color w:val="231F20"/>
          <w:w w:val="95"/>
          <w:sz w:val="20"/>
        </w:rPr>
        <w:t>общий</w:t>
      </w:r>
      <w:r>
        <w:rPr>
          <w:color w:val="231F20"/>
          <w:spacing w:val="-3"/>
          <w:sz w:val="20"/>
        </w:rPr>
        <w:t xml:space="preserve"> </w:t>
      </w:r>
      <w:r>
        <w:rPr>
          <w:color w:val="231F20"/>
          <w:spacing w:val="-2"/>
          <w:w w:val="95"/>
          <w:sz w:val="20"/>
        </w:rPr>
        <w:t>результат;</w:t>
      </w:r>
    </w:p>
    <w:p w:rsidR="009341A5" w:rsidRDefault="009341A5" w:rsidP="00135B7B">
      <w:pPr>
        <w:pStyle w:val="a5"/>
        <w:numPr>
          <w:ilvl w:val="0"/>
          <w:numId w:val="38"/>
        </w:numPr>
        <w:tabs>
          <w:tab w:val="left" w:pos="724"/>
        </w:tabs>
        <w:spacing w:before="11" w:line="252" w:lineRule="auto"/>
        <w:ind w:firstLine="226"/>
        <w:rPr>
          <w:sz w:val="20"/>
        </w:rPr>
      </w:pPr>
      <w:r>
        <w:rPr>
          <w:color w:val="231F20"/>
          <w:sz w:val="20"/>
        </w:rPr>
        <w:t>выполнять совместные проектные задания с опорой на предложенные</w:t>
      </w:r>
      <w:r>
        <w:rPr>
          <w:color w:val="231F20"/>
          <w:spacing w:val="-9"/>
          <w:sz w:val="20"/>
        </w:rPr>
        <w:t xml:space="preserve"> </w:t>
      </w:r>
      <w:r>
        <w:rPr>
          <w:color w:val="231F20"/>
          <w:sz w:val="20"/>
        </w:rPr>
        <w:t>образцы.</w:t>
      </w:r>
    </w:p>
    <w:p w:rsidR="009341A5" w:rsidRDefault="009341A5" w:rsidP="009341A5">
      <w:pPr>
        <w:pStyle w:val="a3"/>
        <w:spacing w:before="1"/>
        <w:ind w:left="0" w:right="0" w:firstLine="0"/>
        <w:jc w:val="left"/>
        <w:rPr>
          <w:sz w:val="17"/>
        </w:rPr>
      </w:pPr>
    </w:p>
    <w:p w:rsidR="009341A5" w:rsidRDefault="009341A5" w:rsidP="009341A5">
      <w:pPr>
        <w:pStyle w:val="21"/>
        <w:ind w:left="158"/>
      </w:pPr>
      <w:r>
        <w:rPr>
          <w:color w:val="231F20"/>
          <w:w w:val="95"/>
        </w:rPr>
        <w:t>ПРЕДМЕТНЫЕ</w:t>
      </w:r>
      <w:r>
        <w:rPr>
          <w:color w:val="231F20"/>
          <w:spacing w:val="59"/>
        </w:rPr>
        <w:t xml:space="preserve"> </w:t>
      </w:r>
      <w:r>
        <w:rPr>
          <w:color w:val="231F20"/>
          <w:spacing w:val="-2"/>
        </w:rPr>
        <w:t>РЕЗУЛЬТАТЫ</w:t>
      </w:r>
    </w:p>
    <w:p w:rsidR="009341A5" w:rsidRDefault="009341A5" w:rsidP="00135B7B">
      <w:pPr>
        <w:pStyle w:val="31"/>
        <w:numPr>
          <w:ilvl w:val="0"/>
          <w:numId w:val="37"/>
        </w:numPr>
        <w:tabs>
          <w:tab w:val="left" w:pos="352"/>
        </w:tabs>
        <w:spacing w:before="94"/>
      </w:pPr>
      <w:r>
        <w:rPr>
          <w:color w:val="231F20"/>
          <w:spacing w:val="-2"/>
        </w:rPr>
        <w:t>КЛАСС</w:t>
      </w:r>
    </w:p>
    <w:p w:rsidR="009341A5" w:rsidRDefault="009341A5" w:rsidP="009341A5">
      <w:pPr>
        <w:spacing w:before="68"/>
        <w:ind w:left="383"/>
        <w:rPr>
          <w:sz w:val="20"/>
        </w:rPr>
      </w:pPr>
      <w:r>
        <w:rPr>
          <w:color w:val="231F20"/>
          <w:sz w:val="20"/>
        </w:rPr>
        <w:t>К</w:t>
      </w:r>
      <w:r>
        <w:rPr>
          <w:color w:val="231F20"/>
          <w:spacing w:val="-18"/>
          <w:sz w:val="20"/>
        </w:rPr>
        <w:t xml:space="preserve"> </w:t>
      </w:r>
      <w:r>
        <w:rPr>
          <w:color w:val="231F20"/>
          <w:sz w:val="20"/>
        </w:rPr>
        <w:t>концу</w:t>
      </w:r>
      <w:r>
        <w:rPr>
          <w:color w:val="231F20"/>
          <w:spacing w:val="-16"/>
          <w:sz w:val="20"/>
        </w:rPr>
        <w:t xml:space="preserve"> </w:t>
      </w:r>
      <w:r>
        <w:rPr>
          <w:color w:val="231F20"/>
          <w:sz w:val="20"/>
        </w:rPr>
        <w:t>обучения</w:t>
      </w:r>
      <w:r>
        <w:rPr>
          <w:color w:val="231F20"/>
          <w:spacing w:val="-16"/>
          <w:sz w:val="20"/>
        </w:rPr>
        <w:t xml:space="preserve"> </w:t>
      </w:r>
      <w:r>
        <w:rPr>
          <w:color w:val="231F20"/>
          <w:sz w:val="20"/>
        </w:rPr>
        <w:t>в</w:t>
      </w:r>
      <w:r>
        <w:rPr>
          <w:color w:val="231F20"/>
          <w:spacing w:val="-16"/>
          <w:sz w:val="20"/>
        </w:rPr>
        <w:t xml:space="preserve"> </w:t>
      </w:r>
      <w:r>
        <w:rPr>
          <w:rFonts w:ascii="Book Antiqua" w:hAnsi="Book Antiqua"/>
          <w:b/>
          <w:color w:val="231F20"/>
          <w:sz w:val="20"/>
        </w:rPr>
        <w:t>первом</w:t>
      </w:r>
      <w:r>
        <w:rPr>
          <w:rFonts w:ascii="Book Antiqua" w:hAnsi="Book Antiqua"/>
          <w:b/>
          <w:color w:val="231F20"/>
          <w:spacing w:val="-2"/>
          <w:sz w:val="20"/>
        </w:rPr>
        <w:t xml:space="preserve"> </w:t>
      </w:r>
      <w:r>
        <w:rPr>
          <w:rFonts w:ascii="Book Antiqua" w:hAnsi="Book Antiqua"/>
          <w:b/>
          <w:color w:val="231F20"/>
          <w:sz w:val="20"/>
        </w:rPr>
        <w:t>классе</w:t>
      </w:r>
      <w:r>
        <w:rPr>
          <w:rFonts w:ascii="Book Antiqua" w:hAnsi="Book Antiqua"/>
          <w:b/>
          <w:color w:val="231F20"/>
          <w:spacing w:val="-3"/>
          <w:sz w:val="20"/>
        </w:rPr>
        <w:t xml:space="preserve"> </w:t>
      </w:r>
      <w:r>
        <w:rPr>
          <w:color w:val="231F20"/>
          <w:sz w:val="20"/>
        </w:rPr>
        <w:t>обучающийся</w:t>
      </w:r>
      <w:r>
        <w:rPr>
          <w:color w:val="231F20"/>
          <w:spacing w:val="-15"/>
          <w:sz w:val="20"/>
        </w:rPr>
        <w:t xml:space="preserve"> </w:t>
      </w:r>
      <w:r>
        <w:rPr>
          <w:color w:val="231F20"/>
          <w:spacing w:val="-2"/>
          <w:sz w:val="20"/>
        </w:rPr>
        <w:t>научится:</w:t>
      </w:r>
    </w:p>
    <w:p w:rsidR="009341A5" w:rsidRDefault="009341A5" w:rsidP="00135B7B">
      <w:pPr>
        <w:pStyle w:val="a5"/>
        <w:numPr>
          <w:ilvl w:val="1"/>
          <w:numId w:val="37"/>
        </w:numPr>
        <w:tabs>
          <w:tab w:val="left" w:pos="724"/>
        </w:tabs>
        <w:spacing w:before="4" w:line="252" w:lineRule="auto"/>
        <w:ind w:firstLine="226"/>
        <w:jc w:val="left"/>
        <w:rPr>
          <w:sz w:val="20"/>
        </w:rPr>
      </w:pPr>
      <w:r>
        <w:rPr>
          <w:color w:val="231F20"/>
          <w:w w:val="95"/>
          <w:sz w:val="20"/>
        </w:rPr>
        <w:t xml:space="preserve">различать слово и предложение; вычленять слова из пред­ </w:t>
      </w:r>
      <w:r>
        <w:rPr>
          <w:color w:val="231F20"/>
          <w:spacing w:val="-2"/>
          <w:sz w:val="20"/>
        </w:rPr>
        <w:t>ложений;</w:t>
      </w:r>
    </w:p>
    <w:p w:rsidR="009341A5" w:rsidRDefault="009341A5" w:rsidP="00135B7B">
      <w:pPr>
        <w:pStyle w:val="a5"/>
        <w:numPr>
          <w:ilvl w:val="1"/>
          <w:numId w:val="37"/>
        </w:numPr>
        <w:tabs>
          <w:tab w:val="left" w:pos="724"/>
        </w:tabs>
        <w:spacing w:line="233" w:lineRule="exact"/>
        <w:ind w:left="723" w:right="0"/>
        <w:jc w:val="left"/>
        <w:rPr>
          <w:sz w:val="20"/>
        </w:rPr>
      </w:pPr>
      <w:r>
        <w:rPr>
          <w:color w:val="231F20"/>
          <w:w w:val="95"/>
          <w:sz w:val="20"/>
        </w:rPr>
        <w:t>вычленять</w:t>
      </w:r>
      <w:r>
        <w:rPr>
          <w:color w:val="231F20"/>
          <w:spacing w:val="11"/>
          <w:sz w:val="20"/>
        </w:rPr>
        <w:t xml:space="preserve"> </w:t>
      </w:r>
      <w:r>
        <w:rPr>
          <w:color w:val="231F20"/>
          <w:w w:val="95"/>
          <w:sz w:val="20"/>
        </w:rPr>
        <w:t>звуки</w:t>
      </w:r>
      <w:r>
        <w:rPr>
          <w:color w:val="231F20"/>
          <w:spacing w:val="12"/>
          <w:sz w:val="20"/>
        </w:rPr>
        <w:t xml:space="preserve"> </w:t>
      </w:r>
      <w:r>
        <w:rPr>
          <w:color w:val="231F20"/>
          <w:w w:val="95"/>
          <w:sz w:val="20"/>
        </w:rPr>
        <w:t>из</w:t>
      </w:r>
      <w:r>
        <w:rPr>
          <w:color w:val="231F20"/>
          <w:spacing w:val="12"/>
          <w:sz w:val="20"/>
        </w:rPr>
        <w:t xml:space="preserve"> </w:t>
      </w:r>
      <w:r>
        <w:rPr>
          <w:color w:val="231F20"/>
          <w:spacing w:val="-2"/>
          <w:w w:val="95"/>
          <w:sz w:val="20"/>
        </w:rPr>
        <w:t>слова;</w:t>
      </w:r>
    </w:p>
    <w:p w:rsidR="009341A5" w:rsidRDefault="009341A5" w:rsidP="009341A5">
      <w:pPr>
        <w:spacing w:line="233" w:lineRule="exact"/>
        <w:rPr>
          <w:sz w:val="20"/>
        </w:rPr>
        <w:sectPr w:rsidR="009341A5">
          <w:pgSz w:w="7830" w:h="12020"/>
          <w:pgMar w:top="620" w:right="580" w:bottom="900" w:left="580" w:header="0" w:footer="709" w:gutter="0"/>
          <w:cols w:space="720"/>
        </w:sectPr>
      </w:pPr>
    </w:p>
    <w:p w:rsidR="009341A5" w:rsidRDefault="009341A5" w:rsidP="00135B7B">
      <w:pPr>
        <w:pStyle w:val="a5"/>
        <w:numPr>
          <w:ilvl w:val="1"/>
          <w:numId w:val="37"/>
        </w:numPr>
        <w:tabs>
          <w:tab w:val="left" w:pos="724"/>
        </w:tabs>
        <w:spacing w:before="68" w:line="254" w:lineRule="auto"/>
        <w:ind w:firstLine="226"/>
        <w:rPr>
          <w:sz w:val="20"/>
        </w:rPr>
      </w:pPr>
      <w:r>
        <w:rPr>
          <w:color w:val="231F20"/>
          <w:sz w:val="20"/>
        </w:rPr>
        <w:lastRenderedPageBreak/>
        <w:t>различать</w:t>
      </w:r>
      <w:r>
        <w:rPr>
          <w:color w:val="231F20"/>
          <w:spacing w:val="-10"/>
          <w:sz w:val="20"/>
        </w:rPr>
        <w:t xml:space="preserve"> </w:t>
      </w:r>
      <w:r>
        <w:rPr>
          <w:color w:val="231F20"/>
          <w:sz w:val="20"/>
        </w:rPr>
        <w:t>гласные</w:t>
      </w:r>
      <w:r>
        <w:rPr>
          <w:color w:val="231F20"/>
          <w:spacing w:val="-10"/>
          <w:sz w:val="20"/>
        </w:rPr>
        <w:t xml:space="preserve"> </w:t>
      </w:r>
      <w:r>
        <w:rPr>
          <w:color w:val="231F20"/>
          <w:sz w:val="20"/>
        </w:rPr>
        <w:t>и</w:t>
      </w:r>
      <w:r>
        <w:rPr>
          <w:color w:val="231F20"/>
          <w:spacing w:val="-10"/>
          <w:sz w:val="20"/>
        </w:rPr>
        <w:t xml:space="preserve"> </w:t>
      </w:r>
      <w:r>
        <w:rPr>
          <w:color w:val="231F20"/>
          <w:sz w:val="20"/>
        </w:rPr>
        <w:t>согласные</w:t>
      </w:r>
      <w:r>
        <w:rPr>
          <w:color w:val="231F20"/>
          <w:spacing w:val="-10"/>
          <w:sz w:val="20"/>
        </w:rPr>
        <w:t xml:space="preserve"> </w:t>
      </w:r>
      <w:r>
        <w:rPr>
          <w:color w:val="231F20"/>
          <w:sz w:val="20"/>
        </w:rPr>
        <w:t>звуки</w:t>
      </w:r>
      <w:r>
        <w:rPr>
          <w:color w:val="231F20"/>
          <w:spacing w:val="-10"/>
          <w:sz w:val="20"/>
        </w:rPr>
        <w:t xml:space="preserve"> </w:t>
      </w:r>
      <w:r>
        <w:rPr>
          <w:color w:val="231F20"/>
          <w:sz w:val="20"/>
        </w:rPr>
        <w:t>(в</w:t>
      </w:r>
      <w:r>
        <w:rPr>
          <w:color w:val="231F20"/>
          <w:spacing w:val="-10"/>
          <w:sz w:val="20"/>
        </w:rPr>
        <w:t xml:space="preserve"> </w:t>
      </w:r>
      <w:r>
        <w:rPr>
          <w:color w:val="231F20"/>
          <w:sz w:val="20"/>
        </w:rPr>
        <w:t>том</w:t>
      </w:r>
      <w:r>
        <w:rPr>
          <w:color w:val="231F20"/>
          <w:spacing w:val="-10"/>
          <w:sz w:val="20"/>
        </w:rPr>
        <w:t xml:space="preserve"> </w:t>
      </w:r>
      <w:r>
        <w:rPr>
          <w:color w:val="231F20"/>
          <w:sz w:val="20"/>
        </w:rPr>
        <w:t>числе</w:t>
      </w:r>
      <w:r>
        <w:rPr>
          <w:color w:val="231F20"/>
          <w:spacing w:val="-10"/>
          <w:sz w:val="20"/>
        </w:rPr>
        <w:t xml:space="preserve"> </w:t>
      </w:r>
      <w:r>
        <w:rPr>
          <w:color w:val="231F20"/>
          <w:sz w:val="20"/>
        </w:rPr>
        <w:t>разли­ чать в слове согласный звук [й’] и гласный звук [и]);</w:t>
      </w:r>
    </w:p>
    <w:p w:rsidR="009341A5" w:rsidRDefault="009341A5" w:rsidP="00135B7B">
      <w:pPr>
        <w:pStyle w:val="a5"/>
        <w:numPr>
          <w:ilvl w:val="1"/>
          <w:numId w:val="37"/>
        </w:numPr>
        <w:tabs>
          <w:tab w:val="left" w:pos="724"/>
        </w:tabs>
        <w:spacing w:before="1"/>
        <w:ind w:left="723" w:right="0"/>
        <w:rPr>
          <w:sz w:val="20"/>
        </w:rPr>
      </w:pPr>
      <w:r>
        <w:rPr>
          <w:color w:val="231F20"/>
          <w:w w:val="95"/>
          <w:sz w:val="20"/>
        </w:rPr>
        <w:t>различать</w:t>
      </w:r>
      <w:r>
        <w:rPr>
          <w:color w:val="231F20"/>
          <w:spacing w:val="6"/>
          <w:sz w:val="20"/>
        </w:rPr>
        <w:t xml:space="preserve"> </w:t>
      </w:r>
      <w:r>
        <w:rPr>
          <w:color w:val="231F20"/>
          <w:w w:val="95"/>
          <w:sz w:val="20"/>
        </w:rPr>
        <w:t>ударные</w:t>
      </w:r>
      <w:r>
        <w:rPr>
          <w:color w:val="231F20"/>
          <w:spacing w:val="7"/>
          <w:sz w:val="20"/>
        </w:rPr>
        <w:t xml:space="preserve"> </w:t>
      </w:r>
      <w:r>
        <w:rPr>
          <w:color w:val="231F20"/>
          <w:w w:val="95"/>
          <w:sz w:val="20"/>
        </w:rPr>
        <w:t>и</w:t>
      </w:r>
      <w:r>
        <w:rPr>
          <w:color w:val="231F20"/>
          <w:spacing w:val="7"/>
          <w:sz w:val="20"/>
        </w:rPr>
        <w:t xml:space="preserve"> </w:t>
      </w:r>
      <w:r>
        <w:rPr>
          <w:color w:val="231F20"/>
          <w:w w:val="95"/>
          <w:sz w:val="20"/>
        </w:rPr>
        <w:t>безударные</w:t>
      </w:r>
      <w:r>
        <w:rPr>
          <w:color w:val="231F20"/>
          <w:spacing w:val="6"/>
          <w:sz w:val="20"/>
        </w:rPr>
        <w:t xml:space="preserve"> </w:t>
      </w:r>
      <w:r>
        <w:rPr>
          <w:color w:val="231F20"/>
          <w:w w:val="95"/>
          <w:sz w:val="20"/>
        </w:rPr>
        <w:t>гласные</w:t>
      </w:r>
      <w:r>
        <w:rPr>
          <w:color w:val="231F20"/>
          <w:spacing w:val="7"/>
          <w:sz w:val="20"/>
        </w:rPr>
        <w:t xml:space="preserve"> </w:t>
      </w:r>
      <w:r>
        <w:rPr>
          <w:color w:val="231F20"/>
          <w:spacing w:val="-2"/>
          <w:w w:val="95"/>
          <w:sz w:val="20"/>
        </w:rPr>
        <w:t>звуки;</w:t>
      </w:r>
    </w:p>
    <w:p w:rsidR="009341A5" w:rsidRDefault="009341A5" w:rsidP="00135B7B">
      <w:pPr>
        <w:pStyle w:val="a5"/>
        <w:numPr>
          <w:ilvl w:val="1"/>
          <w:numId w:val="37"/>
        </w:numPr>
        <w:tabs>
          <w:tab w:val="left" w:pos="724"/>
        </w:tabs>
        <w:spacing w:before="14" w:line="254" w:lineRule="auto"/>
        <w:ind w:firstLine="226"/>
        <w:rPr>
          <w:sz w:val="20"/>
        </w:rPr>
      </w:pPr>
      <w:r>
        <w:rPr>
          <w:color w:val="231F20"/>
          <w:sz w:val="20"/>
        </w:rPr>
        <w:t>различать</w:t>
      </w:r>
      <w:r>
        <w:rPr>
          <w:color w:val="231F20"/>
          <w:spacing w:val="-12"/>
          <w:sz w:val="20"/>
        </w:rPr>
        <w:t xml:space="preserve"> </w:t>
      </w:r>
      <w:r>
        <w:rPr>
          <w:color w:val="231F20"/>
          <w:sz w:val="20"/>
        </w:rPr>
        <w:t>согласные</w:t>
      </w:r>
      <w:r>
        <w:rPr>
          <w:color w:val="231F20"/>
          <w:spacing w:val="-12"/>
          <w:sz w:val="20"/>
        </w:rPr>
        <w:t xml:space="preserve"> </w:t>
      </w:r>
      <w:r>
        <w:rPr>
          <w:color w:val="231F20"/>
          <w:sz w:val="20"/>
        </w:rPr>
        <w:t>звуки:</w:t>
      </w:r>
      <w:r>
        <w:rPr>
          <w:color w:val="231F20"/>
          <w:spacing w:val="-12"/>
          <w:sz w:val="20"/>
        </w:rPr>
        <w:t xml:space="preserve"> </w:t>
      </w:r>
      <w:r>
        <w:rPr>
          <w:color w:val="231F20"/>
          <w:sz w:val="20"/>
        </w:rPr>
        <w:t>мягкие</w:t>
      </w:r>
      <w:r>
        <w:rPr>
          <w:color w:val="231F20"/>
          <w:spacing w:val="-12"/>
          <w:sz w:val="20"/>
        </w:rPr>
        <w:t xml:space="preserve"> </w:t>
      </w:r>
      <w:r>
        <w:rPr>
          <w:color w:val="231F20"/>
          <w:sz w:val="20"/>
        </w:rPr>
        <w:t>и</w:t>
      </w:r>
      <w:r>
        <w:rPr>
          <w:color w:val="231F20"/>
          <w:spacing w:val="-12"/>
          <w:sz w:val="20"/>
        </w:rPr>
        <w:t xml:space="preserve"> </w:t>
      </w:r>
      <w:r>
        <w:rPr>
          <w:color w:val="231F20"/>
          <w:sz w:val="20"/>
        </w:rPr>
        <w:t>твёрдые,</w:t>
      </w:r>
      <w:r>
        <w:rPr>
          <w:color w:val="231F20"/>
          <w:spacing w:val="-12"/>
          <w:sz w:val="20"/>
        </w:rPr>
        <w:t xml:space="preserve"> </w:t>
      </w:r>
      <w:r>
        <w:rPr>
          <w:color w:val="231F20"/>
          <w:sz w:val="20"/>
        </w:rPr>
        <w:t>звонкие</w:t>
      </w:r>
      <w:r>
        <w:rPr>
          <w:color w:val="231F20"/>
          <w:spacing w:val="-12"/>
          <w:sz w:val="20"/>
        </w:rPr>
        <w:t xml:space="preserve"> </w:t>
      </w:r>
      <w:r>
        <w:rPr>
          <w:color w:val="231F20"/>
          <w:sz w:val="20"/>
        </w:rPr>
        <w:t>и глухие (вне слова и в слове);</w:t>
      </w:r>
    </w:p>
    <w:p w:rsidR="009341A5" w:rsidRDefault="009341A5" w:rsidP="00135B7B">
      <w:pPr>
        <w:pStyle w:val="a5"/>
        <w:numPr>
          <w:ilvl w:val="1"/>
          <w:numId w:val="37"/>
        </w:numPr>
        <w:tabs>
          <w:tab w:val="left" w:pos="724"/>
        </w:tabs>
        <w:ind w:left="723" w:right="0"/>
        <w:rPr>
          <w:sz w:val="20"/>
        </w:rPr>
      </w:pPr>
      <w:r>
        <w:rPr>
          <w:color w:val="231F20"/>
          <w:sz w:val="20"/>
        </w:rPr>
        <w:t>различать</w:t>
      </w:r>
      <w:r>
        <w:rPr>
          <w:color w:val="231F20"/>
          <w:spacing w:val="2"/>
          <w:sz w:val="20"/>
        </w:rPr>
        <w:t xml:space="preserve"> </w:t>
      </w:r>
      <w:r>
        <w:rPr>
          <w:color w:val="231F20"/>
          <w:sz w:val="20"/>
        </w:rPr>
        <w:t>понятия</w:t>
      </w:r>
      <w:r>
        <w:rPr>
          <w:color w:val="231F20"/>
          <w:spacing w:val="2"/>
          <w:sz w:val="20"/>
        </w:rPr>
        <w:t xml:space="preserve"> </w:t>
      </w:r>
      <w:r>
        <w:rPr>
          <w:color w:val="231F20"/>
          <w:sz w:val="20"/>
        </w:rPr>
        <w:t>«звук»</w:t>
      </w:r>
      <w:r>
        <w:rPr>
          <w:color w:val="231F20"/>
          <w:spacing w:val="2"/>
          <w:sz w:val="20"/>
        </w:rPr>
        <w:t xml:space="preserve"> </w:t>
      </w:r>
      <w:r>
        <w:rPr>
          <w:color w:val="231F20"/>
          <w:sz w:val="20"/>
        </w:rPr>
        <w:t>и</w:t>
      </w:r>
      <w:r>
        <w:rPr>
          <w:color w:val="231F20"/>
          <w:spacing w:val="2"/>
          <w:sz w:val="20"/>
        </w:rPr>
        <w:t xml:space="preserve"> </w:t>
      </w:r>
      <w:r>
        <w:rPr>
          <w:color w:val="231F20"/>
          <w:spacing w:val="-2"/>
          <w:sz w:val="20"/>
        </w:rPr>
        <w:t>«буква»;</w:t>
      </w:r>
    </w:p>
    <w:p w:rsidR="009341A5" w:rsidRDefault="009341A5" w:rsidP="00135B7B">
      <w:pPr>
        <w:pStyle w:val="a5"/>
        <w:numPr>
          <w:ilvl w:val="1"/>
          <w:numId w:val="37"/>
        </w:numPr>
        <w:tabs>
          <w:tab w:val="left" w:pos="724"/>
        </w:tabs>
        <w:spacing w:before="14" w:line="254" w:lineRule="auto"/>
        <w:ind w:firstLine="226"/>
        <w:rPr>
          <w:sz w:val="20"/>
        </w:rPr>
      </w:pPr>
      <w:r>
        <w:rPr>
          <w:color w:val="231F20"/>
          <w:sz w:val="20"/>
        </w:rPr>
        <w:t>определять количество слогов в слове; делить слова на слоги</w:t>
      </w:r>
      <w:r>
        <w:rPr>
          <w:color w:val="231F20"/>
          <w:spacing w:val="-5"/>
          <w:sz w:val="20"/>
        </w:rPr>
        <w:t xml:space="preserve"> </w:t>
      </w:r>
      <w:r>
        <w:rPr>
          <w:color w:val="231F20"/>
          <w:sz w:val="20"/>
        </w:rPr>
        <w:t>(простые</w:t>
      </w:r>
      <w:r>
        <w:rPr>
          <w:color w:val="231F20"/>
          <w:spacing w:val="-5"/>
          <w:sz w:val="20"/>
        </w:rPr>
        <w:t xml:space="preserve"> </w:t>
      </w:r>
      <w:r>
        <w:rPr>
          <w:color w:val="231F20"/>
          <w:sz w:val="20"/>
        </w:rPr>
        <w:t>случаи:</w:t>
      </w:r>
      <w:r>
        <w:rPr>
          <w:color w:val="231F20"/>
          <w:spacing w:val="-5"/>
          <w:sz w:val="20"/>
        </w:rPr>
        <w:t xml:space="preserve"> </w:t>
      </w:r>
      <w:r>
        <w:rPr>
          <w:color w:val="231F20"/>
          <w:sz w:val="20"/>
        </w:rPr>
        <w:t>слова</w:t>
      </w:r>
      <w:r>
        <w:rPr>
          <w:color w:val="231F20"/>
          <w:spacing w:val="-5"/>
          <w:sz w:val="20"/>
        </w:rPr>
        <w:t xml:space="preserve"> </w:t>
      </w:r>
      <w:r>
        <w:rPr>
          <w:color w:val="231F20"/>
          <w:sz w:val="20"/>
        </w:rPr>
        <w:t>без</w:t>
      </w:r>
      <w:r>
        <w:rPr>
          <w:color w:val="231F20"/>
          <w:spacing w:val="-5"/>
          <w:sz w:val="20"/>
        </w:rPr>
        <w:t xml:space="preserve"> </w:t>
      </w:r>
      <w:r>
        <w:rPr>
          <w:color w:val="231F20"/>
          <w:sz w:val="20"/>
        </w:rPr>
        <w:t>стечения</w:t>
      </w:r>
      <w:r>
        <w:rPr>
          <w:color w:val="231F20"/>
          <w:spacing w:val="-5"/>
          <w:sz w:val="20"/>
        </w:rPr>
        <w:t xml:space="preserve"> </w:t>
      </w:r>
      <w:r>
        <w:rPr>
          <w:color w:val="231F20"/>
          <w:sz w:val="20"/>
        </w:rPr>
        <w:t>согласных);</w:t>
      </w:r>
      <w:r>
        <w:rPr>
          <w:color w:val="231F20"/>
          <w:spacing w:val="-5"/>
          <w:sz w:val="20"/>
        </w:rPr>
        <w:t xml:space="preserve"> </w:t>
      </w:r>
      <w:r>
        <w:rPr>
          <w:color w:val="231F20"/>
          <w:sz w:val="20"/>
        </w:rPr>
        <w:t>опреде­ лять в слове ударный слог;</w:t>
      </w:r>
    </w:p>
    <w:p w:rsidR="009341A5" w:rsidRDefault="009341A5" w:rsidP="00135B7B">
      <w:pPr>
        <w:pStyle w:val="a5"/>
        <w:numPr>
          <w:ilvl w:val="1"/>
          <w:numId w:val="37"/>
        </w:numPr>
        <w:tabs>
          <w:tab w:val="left" w:pos="724"/>
        </w:tabs>
        <w:spacing w:before="1"/>
        <w:ind w:left="723" w:right="0"/>
        <w:rPr>
          <w:sz w:val="20"/>
        </w:rPr>
      </w:pPr>
      <w:r>
        <w:rPr>
          <w:color w:val="231F20"/>
          <w:w w:val="95"/>
          <w:sz w:val="20"/>
        </w:rPr>
        <w:t>обозначать</w:t>
      </w:r>
      <w:r>
        <w:rPr>
          <w:color w:val="231F20"/>
          <w:spacing w:val="7"/>
          <w:sz w:val="20"/>
        </w:rPr>
        <w:t xml:space="preserve"> </w:t>
      </w:r>
      <w:r>
        <w:rPr>
          <w:color w:val="231F20"/>
          <w:w w:val="95"/>
          <w:sz w:val="20"/>
        </w:rPr>
        <w:t>на</w:t>
      </w:r>
      <w:r>
        <w:rPr>
          <w:color w:val="231F20"/>
          <w:spacing w:val="8"/>
          <w:sz w:val="20"/>
        </w:rPr>
        <w:t xml:space="preserve"> </w:t>
      </w:r>
      <w:r>
        <w:rPr>
          <w:color w:val="231F20"/>
          <w:w w:val="95"/>
          <w:sz w:val="20"/>
        </w:rPr>
        <w:t>письме</w:t>
      </w:r>
      <w:r>
        <w:rPr>
          <w:color w:val="231F20"/>
          <w:spacing w:val="7"/>
          <w:sz w:val="20"/>
        </w:rPr>
        <w:t xml:space="preserve"> </w:t>
      </w:r>
      <w:r>
        <w:rPr>
          <w:color w:val="231F20"/>
          <w:w w:val="95"/>
          <w:sz w:val="20"/>
        </w:rPr>
        <w:t>мягкость</w:t>
      </w:r>
      <w:r>
        <w:rPr>
          <w:color w:val="231F20"/>
          <w:spacing w:val="8"/>
          <w:sz w:val="20"/>
        </w:rPr>
        <w:t xml:space="preserve"> </w:t>
      </w:r>
      <w:r>
        <w:rPr>
          <w:color w:val="231F20"/>
          <w:w w:val="95"/>
          <w:sz w:val="20"/>
        </w:rPr>
        <w:t>согласных</w:t>
      </w:r>
      <w:r>
        <w:rPr>
          <w:color w:val="231F20"/>
          <w:spacing w:val="7"/>
          <w:sz w:val="20"/>
        </w:rPr>
        <w:t xml:space="preserve"> </w:t>
      </w:r>
      <w:r>
        <w:rPr>
          <w:color w:val="231F20"/>
          <w:w w:val="95"/>
          <w:sz w:val="20"/>
        </w:rPr>
        <w:t>звуков</w:t>
      </w:r>
      <w:r>
        <w:rPr>
          <w:color w:val="231F20"/>
          <w:spacing w:val="8"/>
          <w:sz w:val="20"/>
        </w:rPr>
        <w:t xml:space="preserve"> </w:t>
      </w:r>
      <w:r>
        <w:rPr>
          <w:color w:val="231F20"/>
          <w:spacing w:val="-2"/>
          <w:w w:val="95"/>
          <w:sz w:val="20"/>
        </w:rPr>
        <w:t>буквами</w:t>
      </w:r>
    </w:p>
    <w:p w:rsidR="009341A5" w:rsidRDefault="009341A5" w:rsidP="009341A5">
      <w:pPr>
        <w:pStyle w:val="a3"/>
        <w:spacing w:before="14"/>
        <w:ind w:right="0" w:firstLine="0"/>
      </w:pPr>
      <w:r>
        <w:rPr>
          <w:rFonts w:ascii="Times New Roman" w:hAnsi="Times New Roman"/>
          <w:b/>
          <w:i/>
          <w:color w:val="231F20"/>
          <w:w w:val="105"/>
        </w:rPr>
        <w:t>е</w:t>
      </w:r>
      <w:r>
        <w:rPr>
          <w:color w:val="231F20"/>
          <w:w w:val="105"/>
        </w:rPr>
        <w:t>,</w:t>
      </w:r>
      <w:r>
        <w:rPr>
          <w:color w:val="231F20"/>
          <w:spacing w:val="-18"/>
          <w:w w:val="105"/>
        </w:rPr>
        <w:t xml:space="preserve"> </w:t>
      </w:r>
      <w:r>
        <w:rPr>
          <w:rFonts w:ascii="Times New Roman" w:hAnsi="Times New Roman"/>
          <w:b/>
          <w:i/>
          <w:color w:val="231F20"/>
          <w:w w:val="105"/>
        </w:rPr>
        <w:t>ё</w:t>
      </w:r>
      <w:r>
        <w:rPr>
          <w:color w:val="231F20"/>
          <w:w w:val="105"/>
        </w:rPr>
        <w:t>,</w:t>
      </w:r>
      <w:r>
        <w:rPr>
          <w:color w:val="231F20"/>
          <w:spacing w:val="-18"/>
          <w:w w:val="105"/>
        </w:rPr>
        <w:t xml:space="preserve"> </w:t>
      </w:r>
      <w:r>
        <w:rPr>
          <w:rFonts w:ascii="Times New Roman" w:hAnsi="Times New Roman"/>
          <w:b/>
          <w:i/>
          <w:color w:val="231F20"/>
          <w:w w:val="105"/>
        </w:rPr>
        <w:t>ю</w:t>
      </w:r>
      <w:r>
        <w:rPr>
          <w:color w:val="231F20"/>
          <w:w w:val="105"/>
        </w:rPr>
        <w:t>,</w:t>
      </w:r>
      <w:r>
        <w:rPr>
          <w:color w:val="231F20"/>
          <w:spacing w:val="-17"/>
          <w:w w:val="105"/>
        </w:rPr>
        <w:t xml:space="preserve"> </w:t>
      </w:r>
      <w:r>
        <w:rPr>
          <w:rFonts w:ascii="Times New Roman" w:hAnsi="Times New Roman"/>
          <w:b/>
          <w:i/>
          <w:color w:val="231F20"/>
          <w:w w:val="105"/>
        </w:rPr>
        <w:t>я</w:t>
      </w:r>
      <w:r>
        <w:rPr>
          <w:rFonts w:ascii="Times New Roman" w:hAnsi="Times New Roman"/>
          <w:b/>
          <w:i/>
          <w:color w:val="231F20"/>
          <w:spacing w:val="-3"/>
          <w:w w:val="105"/>
        </w:rPr>
        <w:t xml:space="preserve"> </w:t>
      </w:r>
      <w:r>
        <w:rPr>
          <w:color w:val="231F20"/>
          <w:w w:val="105"/>
        </w:rPr>
        <w:t>и</w:t>
      </w:r>
      <w:r>
        <w:rPr>
          <w:color w:val="231F20"/>
          <w:spacing w:val="-18"/>
          <w:w w:val="105"/>
        </w:rPr>
        <w:t xml:space="preserve"> </w:t>
      </w:r>
      <w:r>
        <w:rPr>
          <w:color w:val="231F20"/>
          <w:w w:val="105"/>
        </w:rPr>
        <w:t>буквой</w:t>
      </w:r>
      <w:r>
        <w:rPr>
          <w:color w:val="231F20"/>
          <w:spacing w:val="-17"/>
          <w:w w:val="105"/>
        </w:rPr>
        <w:t xml:space="preserve"> </w:t>
      </w:r>
      <w:r>
        <w:rPr>
          <w:rFonts w:ascii="Times New Roman" w:hAnsi="Times New Roman"/>
          <w:b/>
          <w:i/>
          <w:color w:val="231F20"/>
          <w:w w:val="105"/>
        </w:rPr>
        <w:t>ь</w:t>
      </w:r>
      <w:r>
        <w:rPr>
          <w:rFonts w:ascii="Times New Roman" w:hAnsi="Times New Roman"/>
          <w:b/>
          <w:i/>
          <w:color w:val="231F20"/>
          <w:spacing w:val="-3"/>
          <w:w w:val="105"/>
        </w:rPr>
        <w:t xml:space="preserve"> </w:t>
      </w:r>
      <w:r>
        <w:rPr>
          <w:color w:val="231F20"/>
          <w:w w:val="105"/>
        </w:rPr>
        <w:t>в</w:t>
      </w:r>
      <w:r>
        <w:rPr>
          <w:color w:val="231F20"/>
          <w:spacing w:val="-18"/>
          <w:w w:val="105"/>
        </w:rPr>
        <w:t xml:space="preserve"> </w:t>
      </w:r>
      <w:r>
        <w:rPr>
          <w:color w:val="231F20"/>
          <w:w w:val="105"/>
        </w:rPr>
        <w:t>конце</w:t>
      </w:r>
      <w:r>
        <w:rPr>
          <w:color w:val="231F20"/>
          <w:spacing w:val="-18"/>
          <w:w w:val="105"/>
        </w:rPr>
        <w:t xml:space="preserve"> </w:t>
      </w:r>
      <w:r>
        <w:rPr>
          <w:color w:val="231F20"/>
          <w:spacing w:val="-2"/>
          <w:w w:val="105"/>
        </w:rPr>
        <w:t>слова;</w:t>
      </w:r>
    </w:p>
    <w:p w:rsidR="009341A5" w:rsidRDefault="009341A5" w:rsidP="00135B7B">
      <w:pPr>
        <w:pStyle w:val="a5"/>
        <w:numPr>
          <w:ilvl w:val="1"/>
          <w:numId w:val="37"/>
        </w:numPr>
        <w:tabs>
          <w:tab w:val="left" w:pos="724"/>
        </w:tabs>
        <w:spacing w:before="14" w:line="254" w:lineRule="auto"/>
        <w:ind w:right="154" w:firstLine="226"/>
        <w:rPr>
          <w:sz w:val="20"/>
        </w:rPr>
      </w:pPr>
      <w:r>
        <w:rPr>
          <w:color w:val="231F20"/>
          <w:sz w:val="20"/>
        </w:rPr>
        <w:t>правильно</w:t>
      </w:r>
      <w:r>
        <w:rPr>
          <w:color w:val="231F20"/>
          <w:spacing w:val="-16"/>
          <w:sz w:val="20"/>
        </w:rPr>
        <w:t xml:space="preserve"> </w:t>
      </w:r>
      <w:r>
        <w:rPr>
          <w:color w:val="231F20"/>
          <w:sz w:val="20"/>
        </w:rPr>
        <w:t>называть</w:t>
      </w:r>
      <w:r>
        <w:rPr>
          <w:color w:val="231F20"/>
          <w:spacing w:val="-16"/>
          <w:sz w:val="20"/>
        </w:rPr>
        <w:t xml:space="preserve"> </w:t>
      </w:r>
      <w:r>
        <w:rPr>
          <w:color w:val="231F20"/>
          <w:sz w:val="20"/>
        </w:rPr>
        <w:t>буквы</w:t>
      </w:r>
      <w:r>
        <w:rPr>
          <w:color w:val="231F20"/>
          <w:spacing w:val="-16"/>
          <w:sz w:val="20"/>
        </w:rPr>
        <w:t xml:space="preserve"> </w:t>
      </w:r>
      <w:r>
        <w:rPr>
          <w:color w:val="231F20"/>
          <w:sz w:val="20"/>
        </w:rPr>
        <w:t>русского</w:t>
      </w:r>
      <w:r>
        <w:rPr>
          <w:color w:val="231F20"/>
          <w:spacing w:val="-16"/>
          <w:sz w:val="20"/>
        </w:rPr>
        <w:t xml:space="preserve"> </w:t>
      </w:r>
      <w:r>
        <w:rPr>
          <w:color w:val="231F20"/>
          <w:sz w:val="20"/>
        </w:rPr>
        <w:t>алфавита;</w:t>
      </w:r>
      <w:r>
        <w:rPr>
          <w:color w:val="231F20"/>
          <w:spacing w:val="-16"/>
          <w:sz w:val="20"/>
        </w:rPr>
        <w:t xml:space="preserve"> </w:t>
      </w:r>
      <w:r>
        <w:rPr>
          <w:color w:val="231F20"/>
          <w:sz w:val="20"/>
        </w:rPr>
        <w:t>использо­ вать знание последовательности букв русского алфавита для упорядочения небольшого списка слов;</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писать</w:t>
      </w:r>
      <w:r>
        <w:rPr>
          <w:color w:val="231F20"/>
          <w:spacing w:val="-2"/>
          <w:sz w:val="20"/>
        </w:rPr>
        <w:t xml:space="preserve"> </w:t>
      </w:r>
      <w:r>
        <w:rPr>
          <w:color w:val="231F20"/>
          <w:sz w:val="20"/>
        </w:rPr>
        <w:t>аккуратным</w:t>
      </w:r>
      <w:r>
        <w:rPr>
          <w:color w:val="231F20"/>
          <w:spacing w:val="-2"/>
          <w:sz w:val="20"/>
        </w:rPr>
        <w:t xml:space="preserve"> </w:t>
      </w:r>
      <w:r>
        <w:rPr>
          <w:color w:val="231F20"/>
          <w:sz w:val="20"/>
        </w:rPr>
        <w:t>разборчивым</w:t>
      </w:r>
      <w:r>
        <w:rPr>
          <w:color w:val="231F20"/>
          <w:spacing w:val="-2"/>
          <w:sz w:val="20"/>
        </w:rPr>
        <w:t xml:space="preserve"> </w:t>
      </w:r>
      <w:r>
        <w:rPr>
          <w:color w:val="231F20"/>
          <w:sz w:val="20"/>
        </w:rPr>
        <w:t>почерком</w:t>
      </w:r>
      <w:r>
        <w:rPr>
          <w:color w:val="231F20"/>
          <w:spacing w:val="-2"/>
          <w:sz w:val="20"/>
        </w:rPr>
        <w:t xml:space="preserve"> </w:t>
      </w:r>
      <w:r>
        <w:rPr>
          <w:color w:val="231F20"/>
          <w:sz w:val="20"/>
        </w:rPr>
        <w:t>без</w:t>
      </w:r>
      <w:r>
        <w:rPr>
          <w:color w:val="231F20"/>
          <w:spacing w:val="-2"/>
          <w:sz w:val="20"/>
        </w:rPr>
        <w:t xml:space="preserve"> </w:t>
      </w:r>
      <w:r>
        <w:rPr>
          <w:color w:val="231F20"/>
          <w:sz w:val="20"/>
        </w:rPr>
        <w:t>искаже­ ний</w:t>
      </w:r>
      <w:r>
        <w:rPr>
          <w:color w:val="231F20"/>
          <w:spacing w:val="-8"/>
          <w:sz w:val="20"/>
        </w:rPr>
        <w:t xml:space="preserve"> </w:t>
      </w:r>
      <w:r>
        <w:rPr>
          <w:color w:val="231F20"/>
          <w:sz w:val="20"/>
        </w:rPr>
        <w:t>прописные</w:t>
      </w:r>
      <w:r>
        <w:rPr>
          <w:color w:val="231F20"/>
          <w:spacing w:val="-8"/>
          <w:sz w:val="20"/>
        </w:rPr>
        <w:t xml:space="preserve"> </w:t>
      </w:r>
      <w:r>
        <w:rPr>
          <w:color w:val="231F20"/>
          <w:sz w:val="20"/>
        </w:rPr>
        <w:t>и</w:t>
      </w:r>
      <w:r>
        <w:rPr>
          <w:color w:val="231F20"/>
          <w:spacing w:val="-8"/>
          <w:sz w:val="20"/>
        </w:rPr>
        <w:t xml:space="preserve"> </w:t>
      </w:r>
      <w:r>
        <w:rPr>
          <w:color w:val="231F20"/>
          <w:sz w:val="20"/>
        </w:rPr>
        <w:t>строчные</w:t>
      </w:r>
      <w:r>
        <w:rPr>
          <w:color w:val="231F20"/>
          <w:spacing w:val="-8"/>
          <w:sz w:val="20"/>
        </w:rPr>
        <w:t xml:space="preserve"> </w:t>
      </w:r>
      <w:r>
        <w:rPr>
          <w:color w:val="231F20"/>
          <w:sz w:val="20"/>
        </w:rPr>
        <w:t>буквы,</w:t>
      </w:r>
      <w:r>
        <w:rPr>
          <w:color w:val="231F20"/>
          <w:spacing w:val="-8"/>
          <w:sz w:val="20"/>
        </w:rPr>
        <w:t xml:space="preserve"> </w:t>
      </w:r>
      <w:r>
        <w:rPr>
          <w:color w:val="231F20"/>
          <w:sz w:val="20"/>
        </w:rPr>
        <w:t>соединения</w:t>
      </w:r>
      <w:r>
        <w:rPr>
          <w:color w:val="231F20"/>
          <w:spacing w:val="-8"/>
          <w:sz w:val="20"/>
        </w:rPr>
        <w:t xml:space="preserve"> </w:t>
      </w:r>
      <w:r>
        <w:rPr>
          <w:color w:val="231F20"/>
          <w:sz w:val="20"/>
        </w:rPr>
        <w:t>букв,</w:t>
      </w:r>
      <w:r>
        <w:rPr>
          <w:color w:val="231F20"/>
          <w:spacing w:val="-8"/>
          <w:sz w:val="20"/>
        </w:rPr>
        <w:t xml:space="preserve"> </w:t>
      </w:r>
      <w:r>
        <w:rPr>
          <w:color w:val="231F20"/>
          <w:sz w:val="20"/>
        </w:rPr>
        <w:t>слова;</w:t>
      </w:r>
    </w:p>
    <w:p w:rsidR="009341A5" w:rsidRDefault="009341A5" w:rsidP="00135B7B">
      <w:pPr>
        <w:pStyle w:val="a5"/>
        <w:numPr>
          <w:ilvl w:val="1"/>
          <w:numId w:val="37"/>
        </w:numPr>
        <w:tabs>
          <w:tab w:val="left" w:pos="724"/>
        </w:tabs>
        <w:spacing w:line="254" w:lineRule="auto"/>
        <w:ind w:right="154" w:firstLine="226"/>
        <w:rPr>
          <w:sz w:val="20"/>
        </w:rPr>
      </w:pPr>
      <w:r>
        <w:rPr>
          <w:color w:val="231F20"/>
          <w:w w:val="95"/>
          <w:sz w:val="20"/>
        </w:rPr>
        <w:t>применять изученные правила правописания: раздельное написание</w:t>
      </w:r>
      <w:r>
        <w:rPr>
          <w:color w:val="231F20"/>
          <w:spacing w:val="-7"/>
          <w:w w:val="95"/>
          <w:sz w:val="20"/>
        </w:rPr>
        <w:t xml:space="preserve"> </w:t>
      </w:r>
      <w:r>
        <w:rPr>
          <w:color w:val="231F20"/>
          <w:w w:val="95"/>
          <w:sz w:val="20"/>
        </w:rPr>
        <w:t>слов</w:t>
      </w:r>
      <w:r>
        <w:rPr>
          <w:color w:val="231F20"/>
          <w:spacing w:val="-7"/>
          <w:w w:val="95"/>
          <w:sz w:val="20"/>
        </w:rPr>
        <w:t xml:space="preserve"> </w:t>
      </w:r>
      <w:r>
        <w:rPr>
          <w:color w:val="231F20"/>
          <w:w w:val="95"/>
          <w:sz w:val="20"/>
        </w:rPr>
        <w:t>в</w:t>
      </w:r>
      <w:r>
        <w:rPr>
          <w:color w:val="231F20"/>
          <w:spacing w:val="-7"/>
          <w:w w:val="95"/>
          <w:sz w:val="20"/>
        </w:rPr>
        <w:t xml:space="preserve"> </w:t>
      </w:r>
      <w:r>
        <w:rPr>
          <w:color w:val="231F20"/>
          <w:w w:val="95"/>
          <w:sz w:val="20"/>
        </w:rPr>
        <w:t>предложении;</w:t>
      </w:r>
      <w:r>
        <w:rPr>
          <w:color w:val="231F20"/>
          <w:spacing w:val="-7"/>
          <w:w w:val="95"/>
          <w:sz w:val="20"/>
        </w:rPr>
        <w:t xml:space="preserve"> </w:t>
      </w:r>
      <w:r>
        <w:rPr>
          <w:color w:val="231F20"/>
          <w:w w:val="95"/>
          <w:sz w:val="20"/>
        </w:rPr>
        <w:t>знаки</w:t>
      </w:r>
      <w:r>
        <w:rPr>
          <w:color w:val="231F20"/>
          <w:spacing w:val="-7"/>
          <w:w w:val="95"/>
          <w:sz w:val="20"/>
        </w:rPr>
        <w:t xml:space="preserve"> </w:t>
      </w:r>
      <w:r>
        <w:rPr>
          <w:color w:val="231F20"/>
          <w:w w:val="95"/>
          <w:sz w:val="20"/>
        </w:rPr>
        <w:t>препинания</w:t>
      </w:r>
      <w:r>
        <w:rPr>
          <w:color w:val="231F20"/>
          <w:spacing w:val="-7"/>
          <w:w w:val="95"/>
          <w:sz w:val="20"/>
        </w:rPr>
        <w:t xml:space="preserve"> </w:t>
      </w:r>
      <w:r>
        <w:rPr>
          <w:color w:val="231F20"/>
          <w:w w:val="95"/>
          <w:sz w:val="20"/>
        </w:rPr>
        <w:t>в</w:t>
      </w:r>
      <w:r>
        <w:rPr>
          <w:color w:val="231F20"/>
          <w:spacing w:val="-7"/>
          <w:w w:val="95"/>
          <w:sz w:val="20"/>
        </w:rPr>
        <w:t xml:space="preserve"> </w:t>
      </w:r>
      <w:r>
        <w:rPr>
          <w:color w:val="231F20"/>
          <w:w w:val="95"/>
          <w:sz w:val="20"/>
        </w:rPr>
        <w:t>конце</w:t>
      </w:r>
      <w:r>
        <w:rPr>
          <w:color w:val="231F20"/>
          <w:spacing w:val="-7"/>
          <w:w w:val="95"/>
          <w:sz w:val="20"/>
        </w:rPr>
        <w:t xml:space="preserve"> </w:t>
      </w:r>
      <w:r>
        <w:rPr>
          <w:color w:val="231F20"/>
          <w:w w:val="95"/>
          <w:sz w:val="20"/>
        </w:rPr>
        <w:t xml:space="preserve">пред­ </w:t>
      </w:r>
      <w:r>
        <w:rPr>
          <w:color w:val="231F20"/>
          <w:sz w:val="20"/>
        </w:rPr>
        <w:t>ложения: точка, вопросительный и восклицательный знаки; прописная буква в начале предложения и в именах собствен­ ных</w:t>
      </w:r>
      <w:r>
        <w:rPr>
          <w:color w:val="231F20"/>
          <w:spacing w:val="-16"/>
          <w:sz w:val="20"/>
        </w:rPr>
        <w:t xml:space="preserve"> </w:t>
      </w:r>
      <w:r>
        <w:rPr>
          <w:color w:val="231F20"/>
          <w:sz w:val="20"/>
        </w:rPr>
        <w:t>(имена,</w:t>
      </w:r>
      <w:r>
        <w:rPr>
          <w:color w:val="231F20"/>
          <w:spacing w:val="-16"/>
          <w:sz w:val="20"/>
        </w:rPr>
        <w:t xml:space="preserve"> </w:t>
      </w:r>
      <w:r>
        <w:rPr>
          <w:color w:val="231F20"/>
          <w:sz w:val="20"/>
        </w:rPr>
        <w:t>фамилии,</w:t>
      </w:r>
      <w:r>
        <w:rPr>
          <w:color w:val="231F20"/>
          <w:spacing w:val="-16"/>
          <w:sz w:val="20"/>
        </w:rPr>
        <w:t xml:space="preserve"> </w:t>
      </w:r>
      <w:r>
        <w:rPr>
          <w:color w:val="231F20"/>
          <w:sz w:val="20"/>
        </w:rPr>
        <w:t>клички</w:t>
      </w:r>
      <w:r>
        <w:rPr>
          <w:color w:val="231F20"/>
          <w:spacing w:val="-16"/>
          <w:sz w:val="20"/>
        </w:rPr>
        <w:t xml:space="preserve"> </w:t>
      </w:r>
      <w:r>
        <w:rPr>
          <w:color w:val="231F20"/>
          <w:sz w:val="20"/>
        </w:rPr>
        <w:t>животных);</w:t>
      </w:r>
      <w:r>
        <w:rPr>
          <w:color w:val="231F20"/>
          <w:spacing w:val="-16"/>
          <w:sz w:val="20"/>
        </w:rPr>
        <w:t xml:space="preserve"> </w:t>
      </w:r>
      <w:r>
        <w:rPr>
          <w:color w:val="231F20"/>
          <w:sz w:val="20"/>
        </w:rPr>
        <w:t>перенос</w:t>
      </w:r>
      <w:r>
        <w:rPr>
          <w:color w:val="231F20"/>
          <w:spacing w:val="-16"/>
          <w:sz w:val="20"/>
        </w:rPr>
        <w:t xml:space="preserve"> </w:t>
      </w:r>
      <w:r>
        <w:rPr>
          <w:color w:val="231F20"/>
          <w:sz w:val="20"/>
        </w:rPr>
        <w:t>слов</w:t>
      </w:r>
      <w:r>
        <w:rPr>
          <w:color w:val="231F20"/>
          <w:spacing w:val="-16"/>
          <w:sz w:val="20"/>
        </w:rPr>
        <w:t xml:space="preserve"> </w:t>
      </w:r>
      <w:r>
        <w:rPr>
          <w:color w:val="231F20"/>
          <w:sz w:val="20"/>
        </w:rPr>
        <w:t>по</w:t>
      </w:r>
      <w:r>
        <w:rPr>
          <w:color w:val="231F20"/>
          <w:spacing w:val="-16"/>
          <w:sz w:val="20"/>
        </w:rPr>
        <w:t xml:space="preserve"> </w:t>
      </w:r>
      <w:r>
        <w:rPr>
          <w:color w:val="231F20"/>
          <w:sz w:val="20"/>
        </w:rPr>
        <w:t>сло­ гам (простые случаи: слова из слогов типа «согласный + глас­ ный»);</w:t>
      </w:r>
      <w:r>
        <w:rPr>
          <w:color w:val="231F20"/>
          <w:spacing w:val="-16"/>
          <w:sz w:val="20"/>
        </w:rPr>
        <w:t xml:space="preserve"> </w:t>
      </w:r>
      <w:r>
        <w:rPr>
          <w:color w:val="231F20"/>
          <w:sz w:val="20"/>
        </w:rPr>
        <w:t>гласные</w:t>
      </w:r>
      <w:r>
        <w:rPr>
          <w:color w:val="231F20"/>
          <w:spacing w:val="-16"/>
          <w:sz w:val="20"/>
        </w:rPr>
        <w:t xml:space="preserve"> </w:t>
      </w:r>
      <w:r>
        <w:rPr>
          <w:color w:val="231F20"/>
          <w:sz w:val="20"/>
        </w:rPr>
        <w:t>после</w:t>
      </w:r>
      <w:r>
        <w:rPr>
          <w:color w:val="231F20"/>
          <w:spacing w:val="-16"/>
          <w:sz w:val="20"/>
        </w:rPr>
        <w:t xml:space="preserve"> </w:t>
      </w:r>
      <w:r>
        <w:rPr>
          <w:color w:val="231F20"/>
          <w:sz w:val="20"/>
        </w:rPr>
        <w:t>шипящих</w:t>
      </w:r>
      <w:r>
        <w:rPr>
          <w:color w:val="231F20"/>
          <w:spacing w:val="-16"/>
          <w:sz w:val="20"/>
        </w:rPr>
        <w:t xml:space="preserve"> </w:t>
      </w:r>
      <w:r>
        <w:rPr>
          <w:color w:val="231F20"/>
          <w:sz w:val="20"/>
        </w:rPr>
        <w:t>в</w:t>
      </w:r>
      <w:r>
        <w:rPr>
          <w:color w:val="231F20"/>
          <w:spacing w:val="-16"/>
          <w:sz w:val="20"/>
        </w:rPr>
        <w:t xml:space="preserve"> </w:t>
      </w:r>
      <w:r>
        <w:rPr>
          <w:color w:val="231F20"/>
          <w:sz w:val="20"/>
        </w:rPr>
        <w:t>сочетаниях</w:t>
      </w:r>
      <w:r>
        <w:rPr>
          <w:color w:val="231F20"/>
          <w:spacing w:val="-16"/>
          <w:sz w:val="20"/>
        </w:rPr>
        <w:t xml:space="preserve"> </w:t>
      </w:r>
      <w:r>
        <w:rPr>
          <w:rFonts w:ascii="Times New Roman" w:hAnsi="Times New Roman"/>
          <w:b/>
          <w:i/>
          <w:color w:val="231F20"/>
          <w:sz w:val="20"/>
        </w:rPr>
        <w:t>жи</w:t>
      </w:r>
      <w:r>
        <w:rPr>
          <w:color w:val="231F20"/>
          <w:sz w:val="20"/>
        </w:rPr>
        <w:t>,</w:t>
      </w:r>
      <w:r>
        <w:rPr>
          <w:color w:val="231F20"/>
          <w:spacing w:val="-16"/>
          <w:sz w:val="20"/>
        </w:rPr>
        <w:t xml:space="preserve"> </w:t>
      </w:r>
      <w:r>
        <w:rPr>
          <w:rFonts w:ascii="Times New Roman" w:hAnsi="Times New Roman"/>
          <w:b/>
          <w:i/>
          <w:color w:val="231F20"/>
          <w:sz w:val="20"/>
        </w:rPr>
        <w:t>ши</w:t>
      </w:r>
      <w:r>
        <w:rPr>
          <w:rFonts w:ascii="Times New Roman" w:hAnsi="Times New Roman"/>
          <w:b/>
          <w:i/>
          <w:color w:val="231F20"/>
          <w:spacing w:val="-2"/>
          <w:sz w:val="20"/>
        </w:rPr>
        <w:t xml:space="preserve"> </w:t>
      </w:r>
      <w:r>
        <w:rPr>
          <w:color w:val="231F20"/>
          <w:sz w:val="20"/>
        </w:rPr>
        <w:t>(в</w:t>
      </w:r>
      <w:r>
        <w:rPr>
          <w:color w:val="231F20"/>
          <w:spacing w:val="-16"/>
          <w:sz w:val="20"/>
        </w:rPr>
        <w:t xml:space="preserve"> </w:t>
      </w:r>
      <w:r>
        <w:rPr>
          <w:color w:val="231F20"/>
          <w:sz w:val="20"/>
        </w:rPr>
        <w:t xml:space="preserve">положе­ нии под ударением), </w:t>
      </w:r>
      <w:r>
        <w:rPr>
          <w:rFonts w:ascii="Times New Roman" w:hAnsi="Times New Roman"/>
          <w:b/>
          <w:i/>
          <w:color w:val="231F20"/>
          <w:sz w:val="20"/>
        </w:rPr>
        <w:t>ча</w:t>
      </w:r>
      <w:r>
        <w:rPr>
          <w:color w:val="231F20"/>
          <w:sz w:val="20"/>
        </w:rPr>
        <w:t xml:space="preserve">, </w:t>
      </w:r>
      <w:r>
        <w:rPr>
          <w:rFonts w:ascii="Times New Roman" w:hAnsi="Times New Roman"/>
          <w:b/>
          <w:i/>
          <w:color w:val="231F20"/>
          <w:sz w:val="20"/>
        </w:rPr>
        <w:t>ща</w:t>
      </w:r>
      <w:r>
        <w:rPr>
          <w:color w:val="231F20"/>
          <w:sz w:val="20"/>
        </w:rPr>
        <w:t xml:space="preserve">, </w:t>
      </w:r>
      <w:r>
        <w:rPr>
          <w:rFonts w:ascii="Times New Roman" w:hAnsi="Times New Roman"/>
          <w:b/>
          <w:i/>
          <w:color w:val="231F20"/>
          <w:sz w:val="20"/>
        </w:rPr>
        <w:t>чу</w:t>
      </w:r>
      <w:r>
        <w:rPr>
          <w:color w:val="231F20"/>
          <w:sz w:val="20"/>
        </w:rPr>
        <w:t xml:space="preserve">, </w:t>
      </w:r>
      <w:r>
        <w:rPr>
          <w:rFonts w:ascii="Times New Roman" w:hAnsi="Times New Roman"/>
          <w:b/>
          <w:i/>
          <w:color w:val="231F20"/>
          <w:sz w:val="20"/>
        </w:rPr>
        <w:t>щу</w:t>
      </w:r>
      <w:r>
        <w:rPr>
          <w:color w:val="231F20"/>
          <w:sz w:val="20"/>
        </w:rPr>
        <w:t xml:space="preserve">; непроверяемые гласные и </w:t>
      </w:r>
      <w:r>
        <w:rPr>
          <w:color w:val="231F20"/>
          <w:w w:val="95"/>
          <w:sz w:val="20"/>
        </w:rPr>
        <w:t>согласные</w:t>
      </w:r>
      <w:r>
        <w:rPr>
          <w:color w:val="231F20"/>
          <w:spacing w:val="-3"/>
          <w:w w:val="95"/>
          <w:sz w:val="20"/>
        </w:rPr>
        <w:t xml:space="preserve"> </w:t>
      </w:r>
      <w:r>
        <w:rPr>
          <w:color w:val="231F20"/>
          <w:w w:val="95"/>
          <w:sz w:val="20"/>
        </w:rPr>
        <w:t>(перечень</w:t>
      </w:r>
      <w:r>
        <w:rPr>
          <w:color w:val="231F20"/>
          <w:spacing w:val="-3"/>
          <w:w w:val="95"/>
          <w:sz w:val="20"/>
        </w:rPr>
        <w:t xml:space="preserve"> </w:t>
      </w:r>
      <w:r>
        <w:rPr>
          <w:color w:val="231F20"/>
          <w:w w:val="95"/>
          <w:sz w:val="20"/>
        </w:rPr>
        <w:t>слов</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орфографическом</w:t>
      </w:r>
      <w:r>
        <w:rPr>
          <w:color w:val="231F20"/>
          <w:spacing w:val="-3"/>
          <w:w w:val="95"/>
          <w:sz w:val="20"/>
        </w:rPr>
        <w:t xml:space="preserve"> </w:t>
      </w:r>
      <w:r>
        <w:rPr>
          <w:color w:val="231F20"/>
          <w:w w:val="95"/>
          <w:sz w:val="20"/>
        </w:rPr>
        <w:t>словаре</w:t>
      </w:r>
      <w:r>
        <w:rPr>
          <w:color w:val="231F20"/>
          <w:spacing w:val="-3"/>
          <w:w w:val="95"/>
          <w:sz w:val="20"/>
        </w:rPr>
        <w:t xml:space="preserve"> </w:t>
      </w:r>
      <w:r>
        <w:rPr>
          <w:color w:val="231F20"/>
          <w:w w:val="95"/>
          <w:sz w:val="20"/>
        </w:rPr>
        <w:t>учебника);</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правильно</w:t>
      </w:r>
      <w:r>
        <w:rPr>
          <w:color w:val="231F20"/>
          <w:spacing w:val="-3"/>
          <w:sz w:val="20"/>
        </w:rPr>
        <w:t xml:space="preserve"> </w:t>
      </w:r>
      <w:r>
        <w:rPr>
          <w:color w:val="231F20"/>
          <w:sz w:val="20"/>
        </w:rPr>
        <w:t>списывать</w:t>
      </w:r>
      <w:r>
        <w:rPr>
          <w:color w:val="231F20"/>
          <w:spacing w:val="-3"/>
          <w:sz w:val="20"/>
        </w:rPr>
        <w:t xml:space="preserve"> </w:t>
      </w:r>
      <w:r>
        <w:rPr>
          <w:color w:val="231F20"/>
          <w:sz w:val="20"/>
        </w:rPr>
        <w:t>(без</w:t>
      </w:r>
      <w:r>
        <w:rPr>
          <w:color w:val="231F20"/>
          <w:spacing w:val="-3"/>
          <w:sz w:val="20"/>
        </w:rPr>
        <w:t xml:space="preserve"> </w:t>
      </w:r>
      <w:r>
        <w:rPr>
          <w:color w:val="231F20"/>
          <w:sz w:val="20"/>
        </w:rPr>
        <w:t>пропусков</w:t>
      </w:r>
      <w:r>
        <w:rPr>
          <w:color w:val="231F20"/>
          <w:spacing w:val="-3"/>
          <w:sz w:val="20"/>
        </w:rPr>
        <w:t xml:space="preserve"> </w:t>
      </w:r>
      <w:r>
        <w:rPr>
          <w:color w:val="231F20"/>
          <w:sz w:val="20"/>
        </w:rPr>
        <w:t>и</w:t>
      </w:r>
      <w:r>
        <w:rPr>
          <w:color w:val="231F20"/>
          <w:spacing w:val="-3"/>
          <w:sz w:val="20"/>
        </w:rPr>
        <w:t xml:space="preserve"> </w:t>
      </w:r>
      <w:r>
        <w:rPr>
          <w:color w:val="231F20"/>
          <w:sz w:val="20"/>
        </w:rPr>
        <w:t>искажений</w:t>
      </w:r>
      <w:r>
        <w:rPr>
          <w:color w:val="231F20"/>
          <w:spacing w:val="-3"/>
          <w:sz w:val="20"/>
        </w:rPr>
        <w:t xml:space="preserve"> </w:t>
      </w:r>
      <w:r>
        <w:rPr>
          <w:color w:val="231F20"/>
          <w:sz w:val="20"/>
        </w:rPr>
        <w:t>букв) слова</w:t>
      </w:r>
      <w:r>
        <w:rPr>
          <w:color w:val="231F20"/>
          <w:spacing w:val="-2"/>
          <w:sz w:val="20"/>
        </w:rPr>
        <w:t xml:space="preserve"> </w:t>
      </w:r>
      <w:r>
        <w:rPr>
          <w:color w:val="231F20"/>
          <w:sz w:val="20"/>
        </w:rPr>
        <w:t>и</w:t>
      </w:r>
      <w:r>
        <w:rPr>
          <w:color w:val="231F20"/>
          <w:spacing w:val="-2"/>
          <w:sz w:val="20"/>
        </w:rPr>
        <w:t xml:space="preserve"> </w:t>
      </w:r>
      <w:r>
        <w:rPr>
          <w:color w:val="231F20"/>
          <w:sz w:val="20"/>
        </w:rPr>
        <w:t>предложения,</w:t>
      </w:r>
      <w:r>
        <w:rPr>
          <w:color w:val="231F20"/>
          <w:spacing w:val="-2"/>
          <w:sz w:val="20"/>
        </w:rPr>
        <w:t xml:space="preserve"> </w:t>
      </w:r>
      <w:r>
        <w:rPr>
          <w:color w:val="231F20"/>
          <w:sz w:val="20"/>
        </w:rPr>
        <w:t>тексты</w:t>
      </w:r>
      <w:r>
        <w:rPr>
          <w:color w:val="231F20"/>
          <w:spacing w:val="-2"/>
          <w:sz w:val="20"/>
        </w:rPr>
        <w:t xml:space="preserve"> </w:t>
      </w:r>
      <w:r>
        <w:rPr>
          <w:color w:val="231F20"/>
          <w:sz w:val="20"/>
        </w:rPr>
        <w:t>объёмом</w:t>
      </w:r>
      <w:r>
        <w:rPr>
          <w:color w:val="231F20"/>
          <w:spacing w:val="-2"/>
          <w:sz w:val="20"/>
        </w:rPr>
        <w:t xml:space="preserve"> </w:t>
      </w:r>
      <w:r>
        <w:rPr>
          <w:color w:val="231F20"/>
          <w:sz w:val="20"/>
        </w:rPr>
        <w:t>не</w:t>
      </w:r>
      <w:r>
        <w:rPr>
          <w:color w:val="231F20"/>
          <w:spacing w:val="-2"/>
          <w:sz w:val="20"/>
        </w:rPr>
        <w:t xml:space="preserve"> </w:t>
      </w:r>
      <w:r>
        <w:rPr>
          <w:color w:val="231F20"/>
          <w:sz w:val="20"/>
        </w:rPr>
        <w:t>более</w:t>
      </w:r>
      <w:r>
        <w:rPr>
          <w:color w:val="231F20"/>
          <w:spacing w:val="-2"/>
          <w:sz w:val="20"/>
        </w:rPr>
        <w:t xml:space="preserve"> </w:t>
      </w:r>
      <w:r>
        <w:rPr>
          <w:color w:val="231F20"/>
          <w:sz w:val="20"/>
        </w:rPr>
        <w:t>25</w:t>
      </w:r>
      <w:r>
        <w:rPr>
          <w:color w:val="231F20"/>
          <w:spacing w:val="-2"/>
          <w:sz w:val="20"/>
        </w:rPr>
        <w:t xml:space="preserve"> </w:t>
      </w:r>
      <w:r>
        <w:rPr>
          <w:color w:val="231F20"/>
          <w:sz w:val="20"/>
        </w:rPr>
        <w:t>слов;</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писать под диктовку (без пропусков и искажений букв) слова,</w:t>
      </w:r>
      <w:r>
        <w:rPr>
          <w:color w:val="231F20"/>
          <w:spacing w:val="40"/>
          <w:sz w:val="20"/>
        </w:rPr>
        <w:t xml:space="preserve"> </w:t>
      </w:r>
      <w:r>
        <w:rPr>
          <w:color w:val="231F20"/>
          <w:sz w:val="20"/>
        </w:rPr>
        <w:t>предложения</w:t>
      </w:r>
      <w:r>
        <w:rPr>
          <w:color w:val="231F20"/>
          <w:spacing w:val="40"/>
          <w:sz w:val="20"/>
        </w:rPr>
        <w:t xml:space="preserve"> </w:t>
      </w:r>
      <w:r>
        <w:rPr>
          <w:color w:val="231F20"/>
          <w:sz w:val="20"/>
        </w:rPr>
        <w:t>из</w:t>
      </w:r>
      <w:r>
        <w:rPr>
          <w:color w:val="231F20"/>
          <w:spacing w:val="40"/>
          <w:sz w:val="20"/>
        </w:rPr>
        <w:t xml:space="preserve"> </w:t>
      </w:r>
      <w:r>
        <w:rPr>
          <w:color w:val="231F20"/>
          <w:sz w:val="20"/>
        </w:rPr>
        <w:t>3—5</w:t>
      </w:r>
      <w:r>
        <w:rPr>
          <w:color w:val="231F20"/>
          <w:spacing w:val="40"/>
          <w:sz w:val="20"/>
        </w:rPr>
        <w:t xml:space="preserve"> </w:t>
      </w:r>
      <w:r>
        <w:rPr>
          <w:color w:val="231F20"/>
          <w:sz w:val="20"/>
        </w:rPr>
        <w:t>слов,</w:t>
      </w:r>
      <w:r>
        <w:rPr>
          <w:color w:val="231F20"/>
          <w:spacing w:val="40"/>
          <w:sz w:val="20"/>
        </w:rPr>
        <w:t xml:space="preserve"> </w:t>
      </w:r>
      <w:r>
        <w:rPr>
          <w:color w:val="231F20"/>
          <w:sz w:val="20"/>
        </w:rPr>
        <w:t>тексты</w:t>
      </w:r>
      <w:r>
        <w:rPr>
          <w:color w:val="231F20"/>
          <w:spacing w:val="40"/>
          <w:sz w:val="20"/>
        </w:rPr>
        <w:t xml:space="preserve"> </w:t>
      </w:r>
      <w:r>
        <w:rPr>
          <w:color w:val="231F20"/>
          <w:sz w:val="20"/>
        </w:rPr>
        <w:t>объёмом</w:t>
      </w:r>
      <w:r>
        <w:rPr>
          <w:color w:val="231F20"/>
          <w:spacing w:val="40"/>
          <w:sz w:val="20"/>
        </w:rPr>
        <w:t xml:space="preserve"> </w:t>
      </w:r>
      <w:r>
        <w:rPr>
          <w:color w:val="231F20"/>
          <w:sz w:val="20"/>
        </w:rPr>
        <w:t>не</w:t>
      </w:r>
      <w:r>
        <w:rPr>
          <w:color w:val="231F20"/>
          <w:spacing w:val="40"/>
          <w:sz w:val="20"/>
        </w:rPr>
        <w:t xml:space="preserve"> </w:t>
      </w:r>
      <w:r>
        <w:rPr>
          <w:color w:val="231F20"/>
          <w:sz w:val="20"/>
        </w:rPr>
        <w:t xml:space="preserve">более </w:t>
      </w:r>
      <w:r>
        <w:rPr>
          <w:color w:val="231F20"/>
          <w:w w:val="95"/>
          <w:sz w:val="20"/>
        </w:rPr>
        <w:t>20</w:t>
      </w:r>
      <w:r>
        <w:rPr>
          <w:color w:val="231F20"/>
          <w:spacing w:val="-5"/>
          <w:w w:val="95"/>
          <w:sz w:val="20"/>
        </w:rPr>
        <w:t xml:space="preserve"> </w:t>
      </w:r>
      <w:r>
        <w:rPr>
          <w:color w:val="231F20"/>
          <w:w w:val="95"/>
          <w:sz w:val="20"/>
        </w:rPr>
        <w:t>слов,</w:t>
      </w:r>
      <w:r>
        <w:rPr>
          <w:color w:val="231F20"/>
          <w:spacing w:val="-5"/>
          <w:w w:val="95"/>
          <w:sz w:val="20"/>
        </w:rPr>
        <w:t xml:space="preserve"> </w:t>
      </w:r>
      <w:r>
        <w:rPr>
          <w:color w:val="231F20"/>
          <w:w w:val="95"/>
          <w:sz w:val="20"/>
        </w:rPr>
        <w:t>правописание</w:t>
      </w:r>
      <w:r>
        <w:rPr>
          <w:color w:val="231F20"/>
          <w:spacing w:val="-5"/>
          <w:w w:val="95"/>
          <w:sz w:val="20"/>
        </w:rPr>
        <w:t xml:space="preserve"> </w:t>
      </w:r>
      <w:r>
        <w:rPr>
          <w:color w:val="231F20"/>
          <w:w w:val="95"/>
          <w:sz w:val="20"/>
        </w:rPr>
        <w:t>которых</w:t>
      </w:r>
      <w:r>
        <w:rPr>
          <w:color w:val="231F20"/>
          <w:spacing w:val="-5"/>
          <w:w w:val="95"/>
          <w:sz w:val="20"/>
        </w:rPr>
        <w:t xml:space="preserve"> </w:t>
      </w:r>
      <w:r>
        <w:rPr>
          <w:color w:val="231F20"/>
          <w:w w:val="95"/>
          <w:sz w:val="20"/>
        </w:rPr>
        <w:t>не</w:t>
      </w:r>
      <w:r>
        <w:rPr>
          <w:color w:val="231F20"/>
          <w:spacing w:val="-5"/>
          <w:w w:val="95"/>
          <w:sz w:val="20"/>
        </w:rPr>
        <w:t xml:space="preserve"> </w:t>
      </w:r>
      <w:r>
        <w:rPr>
          <w:color w:val="231F20"/>
          <w:w w:val="95"/>
          <w:sz w:val="20"/>
        </w:rPr>
        <w:t>расходится</w:t>
      </w:r>
      <w:r>
        <w:rPr>
          <w:color w:val="231F20"/>
          <w:spacing w:val="-5"/>
          <w:w w:val="95"/>
          <w:sz w:val="20"/>
        </w:rPr>
        <w:t xml:space="preserve"> </w:t>
      </w:r>
      <w:r>
        <w:rPr>
          <w:color w:val="231F20"/>
          <w:w w:val="95"/>
          <w:sz w:val="20"/>
        </w:rPr>
        <w:t>с</w:t>
      </w:r>
      <w:r>
        <w:rPr>
          <w:color w:val="231F20"/>
          <w:spacing w:val="-5"/>
          <w:w w:val="95"/>
          <w:sz w:val="20"/>
        </w:rPr>
        <w:t xml:space="preserve"> </w:t>
      </w:r>
      <w:r>
        <w:rPr>
          <w:color w:val="231F20"/>
          <w:w w:val="95"/>
          <w:sz w:val="20"/>
        </w:rPr>
        <w:t>произношением;</w:t>
      </w:r>
    </w:p>
    <w:p w:rsidR="009341A5" w:rsidRDefault="009341A5" w:rsidP="00135B7B">
      <w:pPr>
        <w:pStyle w:val="a5"/>
        <w:numPr>
          <w:ilvl w:val="1"/>
          <w:numId w:val="37"/>
        </w:numPr>
        <w:tabs>
          <w:tab w:val="left" w:pos="724"/>
        </w:tabs>
        <w:spacing w:line="254" w:lineRule="auto"/>
        <w:ind w:firstLine="226"/>
        <w:rPr>
          <w:sz w:val="20"/>
        </w:rPr>
      </w:pPr>
      <w:r>
        <w:rPr>
          <w:color w:val="231F20"/>
          <w:sz w:val="20"/>
        </w:rPr>
        <w:t xml:space="preserve">находить и исправлять ошибки на изученные правила, </w:t>
      </w:r>
      <w:r>
        <w:rPr>
          <w:color w:val="231F20"/>
          <w:spacing w:val="-2"/>
          <w:sz w:val="20"/>
        </w:rPr>
        <w:t>описки;</w:t>
      </w:r>
    </w:p>
    <w:p w:rsidR="009341A5" w:rsidRDefault="009341A5" w:rsidP="00135B7B">
      <w:pPr>
        <w:pStyle w:val="a5"/>
        <w:numPr>
          <w:ilvl w:val="1"/>
          <w:numId w:val="37"/>
        </w:numPr>
        <w:tabs>
          <w:tab w:val="left" w:pos="724"/>
        </w:tabs>
        <w:spacing w:before="1"/>
        <w:ind w:left="723" w:right="0"/>
        <w:rPr>
          <w:sz w:val="20"/>
        </w:rPr>
      </w:pPr>
      <w:r>
        <w:rPr>
          <w:color w:val="231F20"/>
          <w:w w:val="95"/>
          <w:sz w:val="20"/>
        </w:rPr>
        <w:t>понимать</w:t>
      </w:r>
      <w:r>
        <w:rPr>
          <w:color w:val="231F20"/>
          <w:spacing w:val="19"/>
          <w:sz w:val="20"/>
        </w:rPr>
        <w:t xml:space="preserve"> </w:t>
      </w:r>
      <w:r>
        <w:rPr>
          <w:color w:val="231F20"/>
          <w:w w:val="95"/>
          <w:sz w:val="20"/>
        </w:rPr>
        <w:t>прослушанный</w:t>
      </w:r>
      <w:r>
        <w:rPr>
          <w:color w:val="231F20"/>
          <w:spacing w:val="19"/>
          <w:sz w:val="20"/>
        </w:rPr>
        <w:t xml:space="preserve"> </w:t>
      </w:r>
      <w:r>
        <w:rPr>
          <w:color w:val="231F20"/>
          <w:spacing w:val="-2"/>
          <w:w w:val="95"/>
          <w:sz w:val="20"/>
        </w:rPr>
        <w:t>текст;</w:t>
      </w:r>
    </w:p>
    <w:p w:rsidR="009341A5" w:rsidRDefault="009341A5" w:rsidP="00135B7B">
      <w:pPr>
        <w:pStyle w:val="a5"/>
        <w:numPr>
          <w:ilvl w:val="1"/>
          <w:numId w:val="37"/>
        </w:numPr>
        <w:tabs>
          <w:tab w:val="left" w:pos="724"/>
        </w:tabs>
        <w:spacing w:before="14" w:line="254" w:lineRule="auto"/>
        <w:ind w:firstLine="226"/>
        <w:rPr>
          <w:sz w:val="20"/>
        </w:rPr>
      </w:pPr>
      <w:r>
        <w:rPr>
          <w:color w:val="231F20"/>
          <w:sz w:val="20"/>
        </w:rPr>
        <w:t>читать</w:t>
      </w:r>
      <w:r>
        <w:rPr>
          <w:color w:val="231F20"/>
          <w:spacing w:val="-10"/>
          <w:sz w:val="20"/>
        </w:rPr>
        <w:t xml:space="preserve"> </w:t>
      </w:r>
      <w:r>
        <w:rPr>
          <w:color w:val="231F20"/>
          <w:sz w:val="20"/>
        </w:rPr>
        <w:t>вслух</w:t>
      </w:r>
      <w:r>
        <w:rPr>
          <w:color w:val="231F20"/>
          <w:spacing w:val="-10"/>
          <w:sz w:val="20"/>
        </w:rPr>
        <w:t xml:space="preserve"> </w:t>
      </w:r>
      <w:r>
        <w:rPr>
          <w:color w:val="231F20"/>
          <w:sz w:val="20"/>
        </w:rPr>
        <w:t>и</w:t>
      </w:r>
      <w:r>
        <w:rPr>
          <w:color w:val="231F20"/>
          <w:spacing w:val="-10"/>
          <w:sz w:val="20"/>
        </w:rPr>
        <w:t xml:space="preserve"> </w:t>
      </w:r>
      <w:r>
        <w:rPr>
          <w:color w:val="231F20"/>
          <w:sz w:val="20"/>
        </w:rPr>
        <w:t>про</w:t>
      </w:r>
      <w:r>
        <w:rPr>
          <w:color w:val="231F20"/>
          <w:spacing w:val="-10"/>
          <w:sz w:val="20"/>
        </w:rPr>
        <w:t xml:space="preserve"> </w:t>
      </w:r>
      <w:r>
        <w:rPr>
          <w:color w:val="231F20"/>
          <w:sz w:val="20"/>
        </w:rPr>
        <w:t>себя</w:t>
      </w:r>
      <w:r>
        <w:rPr>
          <w:color w:val="231F20"/>
          <w:spacing w:val="-10"/>
          <w:sz w:val="20"/>
        </w:rPr>
        <w:t xml:space="preserve"> </w:t>
      </w:r>
      <w:r>
        <w:rPr>
          <w:color w:val="231F20"/>
          <w:sz w:val="20"/>
        </w:rPr>
        <w:t>(с</w:t>
      </w:r>
      <w:r>
        <w:rPr>
          <w:color w:val="231F20"/>
          <w:spacing w:val="-10"/>
          <w:sz w:val="20"/>
        </w:rPr>
        <w:t xml:space="preserve"> </w:t>
      </w:r>
      <w:r>
        <w:rPr>
          <w:color w:val="231F20"/>
          <w:sz w:val="20"/>
        </w:rPr>
        <w:t>пониманием)</w:t>
      </w:r>
      <w:r>
        <w:rPr>
          <w:color w:val="231F20"/>
          <w:spacing w:val="-10"/>
          <w:sz w:val="20"/>
        </w:rPr>
        <w:t xml:space="preserve"> </w:t>
      </w:r>
      <w:r>
        <w:rPr>
          <w:color w:val="231F20"/>
          <w:sz w:val="20"/>
        </w:rPr>
        <w:t>короткие</w:t>
      </w:r>
      <w:r>
        <w:rPr>
          <w:color w:val="231F20"/>
          <w:spacing w:val="-10"/>
          <w:sz w:val="20"/>
        </w:rPr>
        <w:t xml:space="preserve"> </w:t>
      </w:r>
      <w:r>
        <w:rPr>
          <w:color w:val="231F20"/>
          <w:sz w:val="20"/>
        </w:rPr>
        <w:t xml:space="preserve">тексты </w:t>
      </w:r>
      <w:r>
        <w:rPr>
          <w:color w:val="231F20"/>
          <w:w w:val="95"/>
          <w:sz w:val="20"/>
        </w:rPr>
        <w:t>с</w:t>
      </w:r>
      <w:r>
        <w:rPr>
          <w:color w:val="231F20"/>
          <w:spacing w:val="-6"/>
          <w:w w:val="95"/>
          <w:sz w:val="20"/>
        </w:rPr>
        <w:t xml:space="preserve"> </w:t>
      </w:r>
      <w:r>
        <w:rPr>
          <w:color w:val="231F20"/>
          <w:w w:val="95"/>
          <w:sz w:val="20"/>
        </w:rPr>
        <w:t>соблюдением</w:t>
      </w:r>
      <w:r>
        <w:rPr>
          <w:color w:val="231F20"/>
          <w:spacing w:val="-6"/>
          <w:w w:val="95"/>
          <w:sz w:val="20"/>
        </w:rPr>
        <w:t xml:space="preserve"> </w:t>
      </w:r>
      <w:r>
        <w:rPr>
          <w:color w:val="231F20"/>
          <w:w w:val="95"/>
          <w:sz w:val="20"/>
        </w:rPr>
        <w:t>интонации</w:t>
      </w:r>
      <w:r>
        <w:rPr>
          <w:color w:val="231F20"/>
          <w:spacing w:val="-6"/>
          <w:w w:val="95"/>
          <w:sz w:val="20"/>
        </w:rPr>
        <w:t xml:space="preserve"> </w:t>
      </w:r>
      <w:r>
        <w:rPr>
          <w:color w:val="231F20"/>
          <w:w w:val="95"/>
          <w:sz w:val="20"/>
        </w:rPr>
        <w:t>и</w:t>
      </w:r>
      <w:r>
        <w:rPr>
          <w:color w:val="231F20"/>
          <w:spacing w:val="-6"/>
          <w:w w:val="95"/>
          <w:sz w:val="20"/>
        </w:rPr>
        <w:t xml:space="preserve"> </w:t>
      </w:r>
      <w:r>
        <w:rPr>
          <w:color w:val="231F20"/>
          <w:w w:val="95"/>
          <w:sz w:val="20"/>
        </w:rPr>
        <w:t>пауз</w:t>
      </w:r>
      <w:r>
        <w:rPr>
          <w:color w:val="231F20"/>
          <w:spacing w:val="-6"/>
          <w:w w:val="95"/>
          <w:sz w:val="20"/>
        </w:rPr>
        <w:t xml:space="preserve"> </w:t>
      </w:r>
      <w:r>
        <w:rPr>
          <w:color w:val="231F20"/>
          <w:w w:val="95"/>
          <w:sz w:val="20"/>
        </w:rPr>
        <w:t>в</w:t>
      </w:r>
      <w:r>
        <w:rPr>
          <w:color w:val="231F20"/>
          <w:spacing w:val="-6"/>
          <w:w w:val="95"/>
          <w:sz w:val="20"/>
        </w:rPr>
        <w:t xml:space="preserve"> </w:t>
      </w:r>
      <w:r>
        <w:rPr>
          <w:color w:val="231F20"/>
          <w:w w:val="95"/>
          <w:sz w:val="20"/>
        </w:rPr>
        <w:t>соответствии</w:t>
      </w:r>
      <w:r>
        <w:rPr>
          <w:color w:val="231F20"/>
          <w:spacing w:val="-6"/>
          <w:w w:val="95"/>
          <w:sz w:val="20"/>
        </w:rPr>
        <w:t xml:space="preserve"> </w:t>
      </w:r>
      <w:r>
        <w:rPr>
          <w:color w:val="231F20"/>
          <w:w w:val="95"/>
          <w:sz w:val="20"/>
        </w:rPr>
        <w:t>со</w:t>
      </w:r>
      <w:r>
        <w:rPr>
          <w:color w:val="231F20"/>
          <w:spacing w:val="-6"/>
          <w:w w:val="95"/>
          <w:sz w:val="20"/>
        </w:rPr>
        <w:t xml:space="preserve"> </w:t>
      </w:r>
      <w:r>
        <w:rPr>
          <w:color w:val="231F20"/>
          <w:w w:val="95"/>
          <w:sz w:val="20"/>
        </w:rPr>
        <w:t>знаками</w:t>
      </w:r>
      <w:r>
        <w:rPr>
          <w:color w:val="231F20"/>
          <w:spacing w:val="-6"/>
          <w:w w:val="95"/>
          <w:sz w:val="20"/>
        </w:rPr>
        <w:t xml:space="preserve"> </w:t>
      </w:r>
      <w:r>
        <w:rPr>
          <w:color w:val="231F20"/>
          <w:w w:val="95"/>
          <w:sz w:val="20"/>
        </w:rPr>
        <w:t xml:space="preserve">пре­ </w:t>
      </w:r>
      <w:r>
        <w:rPr>
          <w:color w:val="231F20"/>
          <w:sz w:val="20"/>
        </w:rPr>
        <w:t>пинания в конце предложения;</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r>
        <w:rPr>
          <w:color w:val="231F20"/>
          <w:spacing w:val="-13"/>
          <w:sz w:val="20"/>
        </w:rPr>
        <w:t xml:space="preserve"> </w:t>
      </w:r>
      <w:r>
        <w:rPr>
          <w:color w:val="231F20"/>
          <w:sz w:val="20"/>
        </w:rPr>
        <w:t>слова,</w:t>
      </w:r>
      <w:r>
        <w:rPr>
          <w:color w:val="231F20"/>
          <w:spacing w:val="-13"/>
          <w:sz w:val="20"/>
        </w:rPr>
        <w:t xml:space="preserve"> </w:t>
      </w:r>
      <w:r>
        <w:rPr>
          <w:color w:val="231F20"/>
          <w:sz w:val="20"/>
        </w:rPr>
        <w:t>значение</w:t>
      </w:r>
      <w:r>
        <w:rPr>
          <w:color w:val="231F20"/>
          <w:spacing w:val="-13"/>
          <w:sz w:val="20"/>
        </w:rPr>
        <w:t xml:space="preserve"> </w:t>
      </w:r>
      <w:r>
        <w:rPr>
          <w:color w:val="231F20"/>
          <w:sz w:val="20"/>
        </w:rPr>
        <w:t>которых</w:t>
      </w:r>
      <w:r>
        <w:rPr>
          <w:color w:val="231F20"/>
          <w:spacing w:val="-13"/>
          <w:sz w:val="20"/>
        </w:rPr>
        <w:t xml:space="preserve"> </w:t>
      </w:r>
      <w:r>
        <w:rPr>
          <w:color w:val="231F20"/>
          <w:sz w:val="20"/>
        </w:rPr>
        <w:t>требует</w:t>
      </w:r>
      <w:r>
        <w:rPr>
          <w:color w:val="231F20"/>
          <w:spacing w:val="-13"/>
          <w:sz w:val="20"/>
        </w:rPr>
        <w:t xml:space="preserve"> </w:t>
      </w:r>
      <w:r>
        <w:rPr>
          <w:color w:val="231F20"/>
          <w:sz w:val="20"/>
        </w:rPr>
        <w:t xml:space="preserve">уточ­ </w:t>
      </w:r>
      <w:r>
        <w:rPr>
          <w:color w:val="231F20"/>
          <w:spacing w:val="-2"/>
          <w:sz w:val="20"/>
        </w:rPr>
        <w:t>нения;</w:t>
      </w:r>
    </w:p>
    <w:p w:rsidR="009341A5" w:rsidRDefault="009341A5" w:rsidP="00135B7B">
      <w:pPr>
        <w:pStyle w:val="a5"/>
        <w:numPr>
          <w:ilvl w:val="1"/>
          <w:numId w:val="37"/>
        </w:numPr>
        <w:tabs>
          <w:tab w:val="left" w:pos="724"/>
        </w:tabs>
        <w:spacing w:before="1"/>
        <w:ind w:left="723" w:right="0"/>
        <w:rPr>
          <w:sz w:val="20"/>
        </w:rPr>
      </w:pPr>
      <w:r>
        <w:rPr>
          <w:color w:val="231F20"/>
          <w:w w:val="95"/>
          <w:sz w:val="20"/>
        </w:rPr>
        <w:t>составлять</w:t>
      </w:r>
      <w:r>
        <w:rPr>
          <w:color w:val="231F20"/>
          <w:spacing w:val="-3"/>
          <w:sz w:val="20"/>
        </w:rPr>
        <w:t xml:space="preserve"> </w:t>
      </w:r>
      <w:r>
        <w:rPr>
          <w:color w:val="231F20"/>
          <w:w w:val="95"/>
          <w:sz w:val="20"/>
        </w:rPr>
        <w:t>предложение</w:t>
      </w:r>
      <w:r>
        <w:rPr>
          <w:color w:val="231F20"/>
          <w:spacing w:val="-2"/>
          <w:sz w:val="20"/>
        </w:rPr>
        <w:t xml:space="preserve"> </w:t>
      </w:r>
      <w:r>
        <w:rPr>
          <w:color w:val="231F20"/>
          <w:w w:val="95"/>
          <w:sz w:val="20"/>
        </w:rPr>
        <w:t>из</w:t>
      </w:r>
      <w:r>
        <w:rPr>
          <w:color w:val="231F20"/>
          <w:spacing w:val="-2"/>
          <w:sz w:val="20"/>
        </w:rPr>
        <w:t xml:space="preserve"> </w:t>
      </w:r>
      <w:r>
        <w:rPr>
          <w:color w:val="231F20"/>
          <w:w w:val="95"/>
          <w:sz w:val="20"/>
        </w:rPr>
        <w:t>набора</w:t>
      </w:r>
      <w:r>
        <w:rPr>
          <w:color w:val="231F20"/>
          <w:spacing w:val="-2"/>
          <w:sz w:val="20"/>
        </w:rPr>
        <w:t xml:space="preserve"> </w:t>
      </w:r>
      <w:r>
        <w:rPr>
          <w:color w:val="231F20"/>
          <w:w w:val="95"/>
          <w:sz w:val="20"/>
        </w:rPr>
        <w:t>форм</w:t>
      </w:r>
      <w:r>
        <w:rPr>
          <w:color w:val="231F20"/>
          <w:spacing w:val="-2"/>
          <w:sz w:val="20"/>
        </w:rPr>
        <w:t xml:space="preserve"> </w:t>
      </w:r>
      <w:r>
        <w:rPr>
          <w:color w:val="231F20"/>
          <w:spacing w:val="-2"/>
          <w:w w:val="95"/>
          <w:sz w:val="20"/>
        </w:rPr>
        <w:t>слов;</w:t>
      </w:r>
    </w:p>
    <w:p w:rsidR="009341A5" w:rsidRDefault="009341A5" w:rsidP="00135B7B">
      <w:pPr>
        <w:pStyle w:val="a5"/>
        <w:numPr>
          <w:ilvl w:val="1"/>
          <w:numId w:val="37"/>
        </w:numPr>
        <w:tabs>
          <w:tab w:val="left" w:pos="724"/>
        </w:tabs>
        <w:spacing w:before="14" w:line="254" w:lineRule="auto"/>
        <w:ind w:firstLine="226"/>
        <w:rPr>
          <w:sz w:val="20"/>
        </w:rPr>
      </w:pPr>
      <w:r>
        <w:rPr>
          <w:color w:val="231F20"/>
          <w:sz w:val="20"/>
        </w:rPr>
        <w:t>устно составлять текст из 3—5 предложений по сюжет­ ным картинкам и наблюдениям;</w:t>
      </w:r>
    </w:p>
    <w:p w:rsidR="009341A5" w:rsidRDefault="009341A5" w:rsidP="009341A5">
      <w:pPr>
        <w:spacing w:line="254" w:lineRule="auto"/>
        <w:jc w:val="both"/>
        <w:rPr>
          <w:sz w:val="20"/>
        </w:rPr>
        <w:sectPr w:rsidR="009341A5">
          <w:pgSz w:w="7830" w:h="12020"/>
          <w:pgMar w:top="620" w:right="580" w:bottom="900" w:left="580" w:header="0" w:footer="714" w:gutter="0"/>
          <w:cols w:space="720"/>
        </w:sectPr>
      </w:pPr>
    </w:p>
    <w:p w:rsidR="009341A5" w:rsidRDefault="009341A5" w:rsidP="00135B7B">
      <w:pPr>
        <w:pStyle w:val="a5"/>
        <w:numPr>
          <w:ilvl w:val="1"/>
          <w:numId w:val="37"/>
        </w:numPr>
        <w:tabs>
          <w:tab w:val="left" w:pos="724"/>
        </w:tabs>
        <w:spacing w:before="68" w:line="249" w:lineRule="auto"/>
        <w:ind w:firstLine="226"/>
        <w:rPr>
          <w:sz w:val="20"/>
        </w:rPr>
      </w:pPr>
      <w:r>
        <w:rPr>
          <w:color w:val="231F20"/>
          <w:sz w:val="20"/>
        </w:rPr>
        <w:lastRenderedPageBreak/>
        <w:t>использовать изученные понятия в процессе решения учебных</w:t>
      </w:r>
      <w:r>
        <w:rPr>
          <w:color w:val="231F20"/>
          <w:spacing w:val="-9"/>
          <w:sz w:val="20"/>
        </w:rPr>
        <w:t xml:space="preserve"> </w:t>
      </w:r>
      <w:r>
        <w:rPr>
          <w:color w:val="231F20"/>
          <w:sz w:val="20"/>
        </w:rPr>
        <w:t>задач.</w:t>
      </w:r>
    </w:p>
    <w:p w:rsidR="009341A5" w:rsidRDefault="009341A5" w:rsidP="00135B7B">
      <w:pPr>
        <w:pStyle w:val="31"/>
        <w:numPr>
          <w:ilvl w:val="0"/>
          <w:numId w:val="37"/>
        </w:numPr>
        <w:tabs>
          <w:tab w:val="left" w:pos="352"/>
        </w:tabs>
        <w:spacing w:before="161"/>
      </w:pPr>
      <w:r>
        <w:rPr>
          <w:color w:val="231F20"/>
          <w:spacing w:val="-2"/>
        </w:rPr>
        <w:t>КЛАСС</w:t>
      </w:r>
    </w:p>
    <w:p w:rsidR="009341A5" w:rsidRDefault="009341A5" w:rsidP="009341A5">
      <w:pPr>
        <w:spacing w:before="66"/>
        <w:ind w:left="383"/>
        <w:jc w:val="both"/>
        <w:rPr>
          <w:sz w:val="20"/>
        </w:rPr>
      </w:pPr>
      <w:r>
        <w:rPr>
          <w:color w:val="231F20"/>
          <w:sz w:val="20"/>
        </w:rPr>
        <w:t>К</w:t>
      </w:r>
      <w:r>
        <w:rPr>
          <w:color w:val="231F20"/>
          <w:spacing w:val="-16"/>
          <w:sz w:val="20"/>
        </w:rPr>
        <w:t xml:space="preserve"> </w:t>
      </w:r>
      <w:r>
        <w:rPr>
          <w:color w:val="231F20"/>
          <w:sz w:val="20"/>
        </w:rPr>
        <w:t>концу</w:t>
      </w:r>
      <w:r>
        <w:rPr>
          <w:color w:val="231F20"/>
          <w:spacing w:val="-16"/>
          <w:sz w:val="20"/>
        </w:rPr>
        <w:t xml:space="preserve"> </w:t>
      </w:r>
      <w:r>
        <w:rPr>
          <w:color w:val="231F20"/>
          <w:sz w:val="20"/>
        </w:rPr>
        <w:t>обучения</w:t>
      </w:r>
      <w:r>
        <w:rPr>
          <w:color w:val="231F20"/>
          <w:spacing w:val="-16"/>
          <w:sz w:val="20"/>
        </w:rPr>
        <w:t xml:space="preserve"> </w:t>
      </w:r>
      <w:r>
        <w:rPr>
          <w:color w:val="231F20"/>
          <w:sz w:val="20"/>
        </w:rPr>
        <w:t>во</w:t>
      </w:r>
      <w:r>
        <w:rPr>
          <w:color w:val="231F20"/>
          <w:spacing w:val="-16"/>
          <w:sz w:val="20"/>
        </w:rPr>
        <w:t xml:space="preserve"> </w:t>
      </w:r>
      <w:r>
        <w:rPr>
          <w:rFonts w:ascii="Book Antiqua" w:hAnsi="Book Antiqua"/>
          <w:b/>
          <w:color w:val="231F20"/>
          <w:sz w:val="20"/>
        </w:rPr>
        <w:t>втором</w:t>
      </w:r>
      <w:r>
        <w:rPr>
          <w:rFonts w:ascii="Book Antiqua" w:hAnsi="Book Antiqua"/>
          <w:b/>
          <w:color w:val="231F20"/>
          <w:spacing w:val="-3"/>
          <w:sz w:val="20"/>
        </w:rPr>
        <w:t xml:space="preserve"> </w:t>
      </w:r>
      <w:r>
        <w:rPr>
          <w:rFonts w:ascii="Book Antiqua" w:hAnsi="Book Antiqua"/>
          <w:b/>
          <w:color w:val="231F20"/>
          <w:sz w:val="20"/>
        </w:rPr>
        <w:t>классе</w:t>
      </w:r>
      <w:r>
        <w:rPr>
          <w:rFonts w:ascii="Book Antiqua" w:hAnsi="Book Antiqua"/>
          <w:b/>
          <w:color w:val="231F20"/>
          <w:spacing w:val="-3"/>
          <w:sz w:val="20"/>
        </w:rPr>
        <w:t xml:space="preserve"> </w:t>
      </w:r>
      <w:r>
        <w:rPr>
          <w:color w:val="231F20"/>
          <w:sz w:val="20"/>
        </w:rPr>
        <w:t>обучающийся</w:t>
      </w:r>
      <w:r>
        <w:rPr>
          <w:color w:val="231F20"/>
          <w:spacing w:val="-16"/>
          <w:sz w:val="20"/>
        </w:rPr>
        <w:t xml:space="preserve"> </w:t>
      </w:r>
      <w:r>
        <w:rPr>
          <w:color w:val="231F20"/>
          <w:spacing w:val="-2"/>
          <w:sz w:val="20"/>
        </w:rPr>
        <w:t>научится:</w:t>
      </w:r>
    </w:p>
    <w:p w:rsidR="009341A5" w:rsidRDefault="009341A5" w:rsidP="00135B7B">
      <w:pPr>
        <w:pStyle w:val="a5"/>
        <w:numPr>
          <w:ilvl w:val="1"/>
          <w:numId w:val="37"/>
        </w:numPr>
        <w:tabs>
          <w:tab w:val="left" w:pos="724"/>
        </w:tabs>
        <w:spacing w:before="2"/>
        <w:ind w:left="723" w:right="0"/>
        <w:rPr>
          <w:sz w:val="20"/>
        </w:rPr>
      </w:pPr>
      <w:r>
        <w:rPr>
          <w:color w:val="231F20"/>
          <w:w w:val="95"/>
          <w:sz w:val="20"/>
        </w:rPr>
        <w:t>осознавать</w:t>
      </w:r>
      <w:r>
        <w:rPr>
          <w:color w:val="231F20"/>
          <w:spacing w:val="-3"/>
          <w:w w:val="95"/>
          <w:sz w:val="20"/>
        </w:rPr>
        <w:t xml:space="preserve"> </w:t>
      </w:r>
      <w:r>
        <w:rPr>
          <w:color w:val="231F20"/>
          <w:w w:val="95"/>
          <w:sz w:val="20"/>
        </w:rPr>
        <w:t>язык</w:t>
      </w:r>
      <w:r>
        <w:rPr>
          <w:color w:val="231F20"/>
          <w:spacing w:val="-1"/>
          <w:w w:val="95"/>
          <w:sz w:val="20"/>
        </w:rPr>
        <w:t xml:space="preserve"> </w:t>
      </w:r>
      <w:r>
        <w:rPr>
          <w:color w:val="231F20"/>
          <w:w w:val="95"/>
          <w:sz w:val="20"/>
        </w:rPr>
        <w:t>как</w:t>
      </w:r>
      <w:r>
        <w:rPr>
          <w:color w:val="231F20"/>
          <w:spacing w:val="-1"/>
          <w:w w:val="95"/>
          <w:sz w:val="20"/>
        </w:rPr>
        <w:t xml:space="preserve"> </w:t>
      </w:r>
      <w:r>
        <w:rPr>
          <w:color w:val="231F20"/>
          <w:w w:val="95"/>
          <w:sz w:val="20"/>
        </w:rPr>
        <w:t>основное</w:t>
      </w:r>
      <w:r>
        <w:rPr>
          <w:color w:val="231F20"/>
          <w:spacing w:val="-1"/>
          <w:w w:val="95"/>
          <w:sz w:val="20"/>
        </w:rPr>
        <w:t xml:space="preserve"> </w:t>
      </w:r>
      <w:r>
        <w:rPr>
          <w:color w:val="231F20"/>
          <w:w w:val="95"/>
          <w:sz w:val="20"/>
        </w:rPr>
        <w:t>средство</w:t>
      </w:r>
      <w:r>
        <w:rPr>
          <w:color w:val="231F20"/>
          <w:spacing w:val="-3"/>
          <w:sz w:val="20"/>
        </w:rPr>
        <w:t xml:space="preserve"> </w:t>
      </w:r>
      <w:r>
        <w:rPr>
          <w:color w:val="231F20"/>
          <w:spacing w:val="-2"/>
          <w:w w:val="95"/>
          <w:sz w:val="20"/>
        </w:rPr>
        <w:t>общения;</w:t>
      </w:r>
    </w:p>
    <w:p w:rsidR="009341A5" w:rsidRDefault="009341A5" w:rsidP="00135B7B">
      <w:pPr>
        <w:pStyle w:val="a5"/>
        <w:numPr>
          <w:ilvl w:val="1"/>
          <w:numId w:val="37"/>
        </w:numPr>
        <w:tabs>
          <w:tab w:val="left" w:pos="724"/>
        </w:tabs>
        <w:spacing w:before="9" w:line="249" w:lineRule="auto"/>
        <w:ind w:right="154" w:firstLine="226"/>
        <w:rPr>
          <w:sz w:val="20"/>
        </w:rPr>
      </w:pPr>
      <w:r>
        <w:rPr>
          <w:color w:val="231F20"/>
          <w:sz w:val="20"/>
        </w:rPr>
        <w:t>характеризовать</w:t>
      </w:r>
      <w:r>
        <w:rPr>
          <w:color w:val="231F20"/>
          <w:spacing w:val="-3"/>
          <w:sz w:val="20"/>
        </w:rPr>
        <w:t xml:space="preserve"> </w:t>
      </w:r>
      <w:r>
        <w:rPr>
          <w:color w:val="231F20"/>
          <w:sz w:val="20"/>
        </w:rPr>
        <w:t>согласные</w:t>
      </w:r>
      <w:r>
        <w:rPr>
          <w:color w:val="231F20"/>
          <w:spacing w:val="-3"/>
          <w:sz w:val="20"/>
        </w:rPr>
        <w:t xml:space="preserve"> </w:t>
      </w:r>
      <w:r>
        <w:rPr>
          <w:color w:val="231F20"/>
          <w:sz w:val="20"/>
        </w:rPr>
        <w:t>звуки</w:t>
      </w:r>
      <w:r>
        <w:rPr>
          <w:color w:val="231F20"/>
          <w:spacing w:val="-3"/>
          <w:sz w:val="20"/>
        </w:rPr>
        <w:t xml:space="preserve"> </w:t>
      </w:r>
      <w:r>
        <w:rPr>
          <w:color w:val="231F20"/>
          <w:sz w:val="20"/>
        </w:rPr>
        <w:t>вне</w:t>
      </w:r>
      <w:r>
        <w:rPr>
          <w:color w:val="231F20"/>
          <w:spacing w:val="-3"/>
          <w:sz w:val="20"/>
        </w:rPr>
        <w:t xml:space="preserve"> </w:t>
      </w:r>
      <w:r>
        <w:rPr>
          <w:color w:val="231F20"/>
          <w:sz w:val="20"/>
        </w:rPr>
        <w:t>слова</w:t>
      </w:r>
      <w:r>
        <w:rPr>
          <w:color w:val="231F20"/>
          <w:spacing w:val="-3"/>
          <w:sz w:val="20"/>
        </w:rPr>
        <w:t xml:space="preserve"> </w:t>
      </w:r>
      <w:r>
        <w:rPr>
          <w:color w:val="231F20"/>
          <w:sz w:val="20"/>
        </w:rPr>
        <w:t>и</w:t>
      </w:r>
      <w:r>
        <w:rPr>
          <w:color w:val="231F20"/>
          <w:spacing w:val="-3"/>
          <w:sz w:val="20"/>
        </w:rPr>
        <w:t xml:space="preserve"> </w:t>
      </w:r>
      <w:r>
        <w:rPr>
          <w:color w:val="231F20"/>
          <w:sz w:val="20"/>
        </w:rPr>
        <w:t>в</w:t>
      </w:r>
      <w:r>
        <w:rPr>
          <w:color w:val="231F20"/>
          <w:spacing w:val="-3"/>
          <w:sz w:val="20"/>
        </w:rPr>
        <w:t xml:space="preserve"> </w:t>
      </w:r>
      <w:r>
        <w:rPr>
          <w:color w:val="231F20"/>
          <w:sz w:val="20"/>
        </w:rPr>
        <w:t>слове</w:t>
      </w:r>
      <w:r>
        <w:rPr>
          <w:color w:val="231F20"/>
          <w:spacing w:val="-3"/>
          <w:sz w:val="20"/>
        </w:rPr>
        <w:t xml:space="preserve"> </w:t>
      </w:r>
      <w:r>
        <w:rPr>
          <w:color w:val="231F20"/>
          <w:sz w:val="20"/>
        </w:rPr>
        <w:t xml:space="preserve">по </w:t>
      </w:r>
      <w:r>
        <w:rPr>
          <w:color w:val="231F20"/>
          <w:w w:val="95"/>
          <w:sz w:val="20"/>
        </w:rPr>
        <w:t xml:space="preserve">заданным параметрам: согласный парный/непарный по твёрдо­ сти/мягкости; согласный парный/непарный по звонкости/глу­ </w:t>
      </w:r>
      <w:r>
        <w:rPr>
          <w:color w:val="231F20"/>
          <w:spacing w:val="-2"/>
          <w:sz w:val="20"/>
        </w:rPr>
        <w:t>хости;</w:t>
      </w:r>
    </w:p>
    <w:p w:rsidR="009341A5" w:rsidRDefault="009341A5" w:rsidP="00135B7B">
      <w:pPr>
        <w:pStyle w:val="a5"/>
        <w:numPr>
          <w:ilvl w:val="1"/>
          <w:numId w:val="37"/>
        </w:numPr>
        <w:tabs>
          <w:tab w:val="left" w:pos="724"/>
        </w:tabs>
        <w:spacing w:line="249" w:lineRule="auto"/>
        <w:ind w:firstLine="226"/>
        <w:rPr>
          <w:sz w:val="20"/>
        </w:rPr>
      </w:pPr>
      <w:r>
        <w:rPr>
          <w:color w:val="231F20"/>
          <w:w w:val="95"/>
          <w:sz w:val="20"/>
        </w:rPr>
        <w:t xml:space="preserve">определять количество слогов в слове (в том числе при сте­ </w:t>
      </w:r>
      <w:r>
        <w:rPr>
          <w:color w:val="231F20"/>
          <w:sz w:val="20"/>
        </w:rPr>
        <w:t>чении согласных); делить слово на слоги;</w:t>
      </w:r>
    </w:p>
    <w:p w:rsidR="009341A5" w:rsidRDefault="009341A5" w:rsidP="00135B7B">
      <w:pPr>
        <w:pStyle w:val="a5"/>
        <w:numPr>
          <w:ilvl w:val="1"/>
          <w:numId w:val="37"/>
        </w:numPr>
        <w:tabs>
          <w:tab w:val="left" w:pos="724"/>
        </w:tabs>
        <w:spacing w:line="249" w:lineRule="auto"/>
        <w:ind w:firstLine="226"/>
        <w:rPr>
          <w:sz w:val="20"/>
        </w:rPr>
      </w:pPr>
      <w:r>
        <w:rPr>
          <w:color w:val="231F20"/>
          <w:w w:val="95"/>
          <w:sz w:val="20"/>
        </w:rPr>
        <w:t xml:space="preserve">устанавливать соотношение звукового и буквенного соста­ </w:t>
      </w:r>
      <w:r>
        <w:rPr>
          <w:color w:val="231F20"/>
          <w:w w:val="105"/>
          <w:sz w:val="20"/>
        </w:rPr>
        <w:t>ва,</w:t>
      </w:r>
      <w:r>
        <w:rPr>
          <w:color w:val="231F20"/>
          <w:spacing w:val="-17"/>
          <w:w w:val="105"/>
          <w:sz w:val="20"/>
        </w:rPr>
        <w:t xml:space="preserve"> </w:t>
      </w:r>
      <w:r>
        <w:rPr>
          <w:color w:val="231F20"/>
          <w:w w:val="105"/>
          <w:sz w:val="20"/>
        </w:rPr>
        <w:t>в</w:t>
      </w:r>
      <w:r>
        <w:rPr>
          <w:color w:val="231F20"/>
          <w:spacing w:val="-17"/>
          <w:w w:val="105"/>
          <w:sz w:val="20"/>
        </w:rPr>
        <w:t xml:space="preserve"> </w:t>
      </w:r>
      <w:r>
        <w:rPr>
          <w:color w:val="231F20"/>
          <w:w w:val="105"/>
          <w:sz w:val="20"/>
        </w:rPr>
        <w:t>том</w:t>
      </w:r>
      <w:r>
        <w:rPr>
          <w:color w:val="231F20"/>
          <w:spacing w:val="-17"/>
          <w:w w:val="105"/>
          <w:sz w:val="20"/>
        </w:rPr>
        <w:t xml:space="preserve"> </w:t>
      </w:r>
      <w:r>
        <w:rPr>
          <w:color w:val="231F20"/>
          <w:w w:val="105"/>
          <w:sz w:val="20"/>
        </w:rPr>
        <w:t>числе</w:t>
      </w:r>
      <w:r>
        <w:rPr>
          <w:color w:val="231F20"/>
          <w:spacing w:val="-17"/>
          <w:w w:val="105"/>
          <w:sz w:val="20"/>
        </w:rPr>
        <w:t xml:space="preserve"> </w:t>
      </w:r>
      <w:r>
        <w:rPr>
          <w:color w:val="231F20"/>
          <w:w w:val="105"/>
          <w:sz w:val="20"/>
        </w:rPr>
        <w:t>с</w:t>
      </w:r>
      <w:r>
        <w:rPr>
          <w:color w:val="231F20"/>
          <w:spacing w:val="-17"/>
          <w:w w:val="105"/>
          <w:sz w:val="20"/>
        </w:rPr>
        <w:t xml:space="preserve"> </w:t>
      </w:r>
      <w:r>
        <w:rPr>
          <w:color w:val="231F20"/>
          <w:w w:val="105"/>
          <w:sz w:val="20"/>
        </w:rPr>
        <w:t>учётом</w:t>
      </w:r>
      <w:r>
        <w:rPr>
          <w:color w:val="231F20"/>
          <w:spacing w:val="-17"/>
          <w:w w:val="105"/>
          <w:sz w:val="20"/>
        </w:rPr>
        <w:t xml:space="preserve"> </w:t>
      </w:r>
      <w:r>
        <w:rPr>
          <w:color w:val="231F20"/>
          <w:w w:val="105"/>
          <w:sz w:val="20"/>
        </w:rPr>
        <w:t>функций</w:t>
      </w:r>
      <w:r>
        <w:rPr>
          <w:color w:val="231F20"/>
          <w:spacing w:val="-17"/>
          <w:w w:val="105"/>
          <w:sz w:val="20"/>
        </w:rPr>
        <w:t xml:space="preserve"> </w:t>
      </w:r>
      <w:r>
        <w:rPr>
          <w:color w:val="231F20"/>
          <w:w w:val="105"/>
          <w:sz w:val="20"/>
        </w:rPr>
        <w:t>букв</w:t>
      </w:r>
      <w:r>
        <w:rPr>
          <w:color w:val="231F20"/>
          <w:spacing w:val="-17"/>
          <w:w w:val="105"/>
          <w:sz w:val="20"/>
        </w:rPr>
        <w:t xml:space="preserve"> </w:t>
      </w:r>
      <w:r>
        <w:rPr>
          <w:rFonts w:ascii="Times New Roman" w:hAnsi="Times New Roman"/>
          <w:b/>
          <w:i/>
          <w:color w:val="231F20"/>
          <w:w w:val="105"/>
          <w:sz w:val="20"/>
        </w:rPr>
        <w:t>е</w:t>
      </w:r>
      <w:r>
        <w:rPr>
          <w:color w:val="231F20"/>
          <w:w w:val="105"/>
          <w:sz w:val="20"/>
        </w:rPr>
        <w:t>,</w:t>
      </w:r>
      <w:r>
        <w:rPr>
          <w:color w:val="231F20"/>
          <w:spacing w:val="-17"/>
          <w:w w:val="105"/>
          <w:sz w:val="20"/>
        </w:rPr>
        <w:t xml:space="preserve"> </w:t>
      </w:r>
      <w:r>
        <w:rPr>
          <w:rFonts w:ascii="Times New Roman" w:hAnsi="Times New Roman"/>
          <w:b/>
          <w:i/>
          <w:color w:val="231F20"/>
          <w:w w:val="105"/>
          <w:sz w:val="20"/>
        </w:rPr>
        <w:t>ё</w:t>
      </w:r>
      <w:r>
        <w:rPr>
          <w:color w:val="231F20"/>
          <w:w w:val="105"/>
          <w:sz w:val="20"/>
        </w:rPr>
        <w:t>,</w:t>
      </w:r>
      <w:r>
        <w:rPr>
          <w:color w:val="231F20"/>
          <w:spacing w:val="-17"/>
          <w:w w:val="105"/>
          <w:sz w:val="20"/>
        </w:rPr>
        <w:t xml:space="preserve"> </w:t>
      </w:r>
      <w:r>
        <w:rPr>
          <w:rFonts w:ascii="Times New Roman" w:hAnsi="Times New Roman"/>
          <w:b/>
          <w:i/>
          <w:color w:val="231F20"/>
          <w:w w:val="105"/>
          <w:sz w:val="20"/>
        </w:rPr>
        <w:t>ю</w:t>
      </w:r>
      <w:r>
        <w:rPr>
          <w:color w:val="231F20"/>
          <w:w w:val="105"/>
          <w:sz w:val="20"/>
        </w:rPr>
        <w:t>,</w:t>
      </w:r>
      <w:r>
        <w:rPr>
          <w:color w:val="231F20"/>
          <w:spacing w:val="-17"/>
          <w:w w:val="105"/>
          <w:sz w:val="20"/>
        </w:rPr>
        <w:t xml:space="preserve"> </w:t>
      </w:r>
      <w:r>
        <w:rPr>
          <w:rFonts w:ascii="Times New Roman" w:hAnsi="Times New Roman"/>
          <w:b/>
          <w:i/>
          <w:color w:val="231F20"/>
          <w:w w:val="105"/>
          <w:sz w:val="20"/>
        </w:rPr>
        <w:t>я</w:t>
      </w:r>
      <w:r>
        <w:rPr>
          <w:color w:val="231F20"/>
          <w:w w:val="105"/>
          <w:sz w:val="20"/>
        </w:rPr>
        <w:t>;</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обозначать</w:t>
      </w:r>
      <w:r>
        <w:rPr>
          <w:color w:val="231F20"/>
          <w:spacing w:val="-11"/>
          <w:sz w:val="20"/>
        </w:rPr>
        <w:t xml:space="preserve"> </w:t>
      </w:r>
      <w:r>
        <w:rPr>
          <w:color w:val="231F20"/>
          <w:sz w:val="20"/>
        </w:rPr>
        <w:t>на</w:t>
      </w:r>
      <w:r>
        <w:rPr>
          <w:color w:val="231F20"/>
          <w:spacing w:val="-10"/>
          <w:sz w:val="20"/>
        </w:rPr>
        <w:t xml:space="preserve"> </w:t>
      </w:r>
      <w:r>
        <w:rPr>
          <w:color w:val="231F20"/>
          <w:sz w:val="20"/>
        </w:rPr>
        <w:t>письме</w:t>
      </w:r>
      <w:r>
        <w:rPr>
          <w:color w:val="231F20"/>
          <w:spacing w:val="-10"/>
          <w:sz w:val="20"/>
        </w:rPr>
        <w:t xml:space="preserve"> </w:t>
      </w:r>
      <w:r>
        <w:rPr>
          <w:color w:val="231F20"/>
          <w:sz w:val="20"/>
        </w:rPr>
        <w:t>мягкость</w:t>
      </w:r>
      <w:r>
        <w:rPr>
          <w:color w:val="231F20"/>
          <w:spacing w:val="-11"/>
          <w:sz w:val="20"/>
        </w:rPr>
        <w:t xml:space="preserve"> </w:t>
      </w:r>
      <w:r>
        <w:rPr>
          <w:color w:val="231F20"/>
          <w:sz w:val="20"/>
        </w:rPr>
        <w:t>согласных</w:t>
      </w:r>
      <w:r>
        <w:rPr>
          <w:color w:val="231F20"/>
          <w:spacing w:val="-10"/>
          <w:sz w:val="20"/>
        </w:rPr>
        <w:t xml:space="preserve"> </w:t>
      </w:r>
      <w:r>
        <w:rPr>
          <w:color w:val="231F20"/>
          <w:sz w:val="20"/>
        </w:rPr>
        <w:t>звуков</w:t>
      </w:r>
      <w:r>
        <w:rPr>
          <w:color w:val="231F20"/>
          <w:spacing w:val="-10"/>
          <w:sz w:val="20"/>
        </w:rPr>
        <w:t xml:space="preserve"> </w:t>
      </w:r>
      <w:r>
        <w:rPr>
          <w:color w:val="231F20"/>
          <w:sz w:val="20"/>
        </w:rPr>
        <w:t>буквой мягкий знак в середине слова;</w:t>
      </w:r>
    </w:p>
    <w:p w:rsidR="009341A5" w:rsidRDefault="009341A5" w:rsidP="00135B7B">
      <w:pPr>
        <w:pStyle w:val="a5"/>
        <w:numPr>
          <w:ilvl w:val="1"/>
          <w:numId w:val="37"/>
        </w:numPr>
        <w:tabs>
          <w:tab w:val="left" w:pos="724"/>
        </w:tabs>
        <w:spacing w:line="234" w:lineRule="exact"/>
        <w:ind w:left="723" w:right="0"/>
        <w:rPr>
          <w:sz w:val="20"/>
        </w:rPr>
      </w:pPr>
      <w:r>
        <w:rPr>
          <w:color w:val="231F20"/>
          <w:w w:val="95"/>
          <w:sz w:val="20"/>
        </w:rPr>
        <w:t>находить</w:t>
      </w:r>
      <w:r>
        <w:rPr>
          <w:color w:val="231F20"/>
          <w:spacing w:val="5"/>
          <w:sz w:val="20"/>
        </w:rPr>
        <w:t xml:space="preserve"> </w:t>
      </w:r>
      <w:r>
        <w:rPr>
          <w:color w:val="231F20"/>
          <w:w w:val="95"/>
          <w:sz w:val="20"/>
        </w:rPr>
        <w:t>однокоренные</w:t>
      </w:r>
      <w:r>
        <w:rPr>
          <w:color w:val="231F20"/>
          <w:spacing w:val="5"/>
          <w:sz w:val="20"/>
        </w:rPr>
        <w:t xml:space="preserve"> </w:t>
      </w:r>
      <w:r>
        <w:rPr>
          <w:color w:val="231F20"/>
          <w:spacing w:val="-2"/>
          <w:w w:val="95"/>
          <w:sz w:val="20"/>
        </w:rPr>
        <w:t>слова;</w:t>
      </w:r>
    </w:p>
    <w:p w:rsidR="009341A5" w:rsidRDefault="009341A5" w:rsidP="00135B7B">
      <w:pPr>
        <w:pStyle w:val="a5"/>
        <w:numPr>
          <w:ilvl w:val="1"/>
          <w:numId w:val="37"/>
        </w:numPr>
        <w:tabs>
          <w:tab w:val="left" w:pos="724"/>
        </w:tabs>
        <w:spacing w:before="5"/>
        <w:ind w:left="723" w:right="0"/>
        <w:rPr>
          <w:sz w:val="20"/>
        </w:rPr>
      </w:pPr>
      <w:r>
        <w:rPr>
          <w:color w:val="231F20"/>
          <w:w w:val="95"/>
          <w:sz w:val="20"/>
        </w:rPr>
        <w:t>выделять</w:t>
      </w:r>
      <w:r>
        <w:rPr>
          <w:color w:val="231F20"/>
          <w:spacing w:val="4"/>
          <w:sz w:val="20"/>
        </w:rPr>
        <w:t xml:space="preserve"> </w:t>
      </w:r>
      <w:r>
        <w:rPr>
          <w:color w:val="231F20"/>
          <w:w w:val="95"/>
          <w:sz w:val="20"/>
        </w:rPr>
        <w:t>в</w:t>
      </w:r>
      <w:r>
        <w:rPr>
          <w:color w:val="231F20"/>
          <w:spacing w:val="5"/>
          <w:sz w:val="20"/>
        </w:rPr>
        <w:t xml:space="preserve"> </w:t>
      </w:r>
      <w:r>
        <w:rPr>
          <w:color w:val="231F20"/>
          <w:w w:val="95"/>
          <w:sz w:val="20"/>
        </w:rPr>
        <w:t>слове</w:t>
      </w:r>
      <w:r>
        <w:rPr>
          <w:color w:val="231F20"/>
          <w:spacing w:val="4"/>
          <w:sz w:val="20"/>
        </w:rPr>
        <w:t xml:space="preserve"> </w:t>
      </w:r>
      <w:r>
        <w:rPr>
          <w:color w:val="231F20"/>
          <w:w w:val="95"/>
          <w:sz w:val="20"/>
        </w:rPr>
        <w:t>корень</w:t>
      </w:r>
      <w:r>
        <w:rPr>
          <w:color w:val="231F20"/>
          <w:spacing w:val="5"/>
          <w:sz w:val="20"/>
        </w:rPr>
        <w:t xml:space="preserve"> </w:t>
      </w:r>
      <w:r>
        <w:rPr>
          <w:color w:val="231F20"/>
          <w:w w:val="95"/>
          <w:sz w:val="20"/>
        </w:rPr>
        <w:t>(простые</w:t>
      </w:r>
      <w:r>
        <w:rPr>
          <w:color w:val="231F20"/>
          <w:spacing w:val="4"/>
          <w:sz w:val="20"/>
        </w:rPr>
        <w:t xml:space="preserve"> </w:t>
      </w:r>
      <w:r>
        <w:rPr>
          <w:color w:val="231F20"/>
          <w:spacing w:val="-2"/>
          <w:w w:val="95"/>
          <w:sz w:val="20"/>
        </w:rPr>
        <w:t>случаи);</w:t>
      </w:r>
    </w:p>
    <w:p w:rsidR="009341A5" w:rsidRDefault="009341A5" w:rsidP="00135B7B">
      <w:pPr>
        <w:pStyle w:val="a5"/>
        <w:numPr>
          <w:ilvl w:val="1"/>
          <w:numId w:val="37"/>
        </w:numPr>
        <w:tabs>
          <w:tab w:val="left" w:pos="724"/>
        </w:tabs>
        <w:spacing w:before="9"/>
        <w:ind w:left="723" w:right="0"/>
        <w:rPr>
          <w:sz w:val="20"/>
        </w:rPr>
      </w:pPr>
      <w:r>
        <w:rPr>
          <w:color w:val="231F20"/>
          <w:w w:val="95"/>
          <w:sz w:val="20"/>
        </w:rPr>
        <w:t>выделять</w:t>
      </w:r>
      <w:r>
        <w:rPr>
          <w:color w:val="231F20"/>
          <w:spacing w:val="4"/>
          <w:sz w:val="20"/>
        </w:rPr>
        <w:t xml:space="preserve"> </w:t>
      </w:r>
      <w:r>
        <w:rPr>
          <w:color w:val="231F20"/>
          <w:w w:val="95"/>
          <w:sz w:val="20"/>
        </w:rPr>
        <w:t>в</w:t>
      </w:r>
      <w:r>
        <w:rPr>
          <w:color w:val="231F20"/>
          <w:spacing w:val="4"/>
          <w:sz w:val="20"/>
        </w:rPr>
        <w:t xml:space="preserve"> </w:t>
      </w:r>
      <w:r>
        <w:rPr>
          <w:color w:val="231F20"/>
          <w:w w:val="95"/>
          <w:sz w:val="20"/>
        </w:rPr>
        <w:t>слове</w:t>
      </w:r>
      <w:r>
        <w:rPr>
          <w:color w:val="231F20"/>
          <w:spacing w:val="4"/>
          <w:sz w:val="20"/>
        </w:rPr>
        <w:t xml:space="preserve"> </w:t>
      </w:r>
      <w:r>
        <w:rPr>
          <w:color w:val="231F20"/>
          <w:spacing w:val="-2"/>
          <w:w w:val="95"/>
          <w:sz w:val="20"/>
        </w:rPr>
        <w:t>окончание;</w:t>
      </w:r>
    </w:p>
    <w:p w:rsidR="009341A5" w:rsidRDefault="009341A5" w:rsidP="00135B7B">
      <w:pPr>
        <w:pStyle w:val="a5"/>
        <w:numPr>
          <w:ilvl w:val="1"/>
          <w:numId w:val="37"/>
        </w:numPr>
        <w:tabs>
          <w:tab w:val="left" w:pos="724"/>
        </w:tabs>
        <w:spacing w:before="8" w:line="249" w:lineRule="auto"/>
        <w:ind w:right="154" w:firstLine="226"/>
        <w:rPr>
          <w:sz w:val="20"/>
        </w:rPr>
      </w:pPr>
      <w:r>
        <w:rPr>
          <w:color w:val="231F20"/>
          <w:sz w:val="20"/>
        </w:rPr>
        <w:t xml:space="preserve">выявлять в тексте случаи употребления многозначных слов, понимать их значения и уточнять значение по учебным </w:t>
      </w:r>
      <w:r>
        <w:rPr>
          <w:color w:val="231F20"/>
          <w:w w:val="95"/>
          <w:sz w:val="20"/>
        </w:rPr>
        <w:t xml:space="preserve">словарям; случаи употребления синонимов и антонимов (без на­ </w:t>
      </w:r>
      <w:r>
        <w:rPr>
          <w:color w:val="231F20"/>
          <w:sz w:val="20"/>
        </w:rPr>
        <w:t>зывания</w:t>
      </w:r>
      <w:r>
        <w:rPr>
          <w:color w:val="231F20"/>
          <w:spacing w:val="-9"/>
          <w:sz w:val="20"/>
        </w:rPr>
        <w:t xml:space="preserve"> </w:t>
      </w:r>
      <w:r>
        <w:rPr>
          <w:color w:val="231F20"/>
          <w:sz w:val="20"/>
        </w:rPr>
        <w:t>терминов);</w:t>
      </w:r>
    </w:p>
    <w:p w:rsidR="009341A5" w:rsidRDefault="009341A5" w:rsidP="00135B7B">
      <w:pPr>
        <w:pStyle w:val="a5"/>
        <w:numPr>
          <w:ilvl w:val="1"/>
          <w:numId w:val="37"/>
        </w:numPr>
        <w:tabs>
          <w:tab w:val="left" w:pos="724"/>
        </w:tabs>
        <w:spacing w:line="233" w:lineRule="exact"/>
        <w:ind w:left="723" w:right="0"/>
        <w:rPr>
          <w:sz w:val="20"/>
        </w:rPr>
      </w:pPr>
      <w:r>
        <w:rPr>
          <w:color w:val="231F20"/>
          <w:sz w:val="20"/>
        </w:rPr>
        <w:t>распознавать</w:t>
      </w:r>
      <w:r>
        <w:rPr>
          <w:color w:val="231F20"/>
          <w:spacing w:val="61"/>
          <w:sz w:val="20"/>
        </w:rPr>
        <w:t xml:space="preserve"> </w:t>
      </w:r>
      <w:r>
        <w:rPr>
          <w:color w:val="231F20"/>
          <w:sz w:val="20"/>
        </w:rPr>
        <w:t>слова,</w:t>
      </w:r>
      <w:r>
        <w:rPr>
          <w:color w:val="231F20"/>
          <w:spacing w:val="62"/>
          <w:sz w:val="20"/>
        </w:rPr>
        <w:t xml:space="preserve"> </w:t>
      </w:r>
      <w:r>
        <w:rPr>
          <w:color w:val="231F20"/>
          <w:sz w:val="20"/>
        </w:rPr>
        <w:t>отвечающие</w:t>
      </w:r>
      <w:r>
        <w:rPr>
          <w:color w:val="231F20"/>
          <w:spacing w:val="62"/>
          <w:sz w:val="20"/>
        </w:rPr>
        <w:t xml:space="preserve"> </w:t>
      </w:r>
      <w:r>
        <w:rPr>
          <w:color w:val="231F20"/>
          <w:sz w:val="20"/>
        </w:rPr>
        <w:t>на</w:t>
      </w:r>
      <w:r>
        <w:rPr>
          <w:color w:val="231F20"/>
          <w:spacing w:val="62"/>
          <w:sz w:val="20"/>
        </w:rPr>
        <w:t xml:space="preserve"> </w:t>
      </w:r>
      <w:r>
        <w:rPr>
          <w:color w:val="231F20"/>
          <w:sz w:val="20"/>
        </w:rPr>
        <w:t>вопросы</w:t>
      </w:r>
      <w:r>
        <w:rPr>
          <w:color w:val="231F20"/>
          <w:spacing w:val="62"/>
          <w:sz w:val="20"/>
        </w:rPr>
        <w:t xml:space="preserve"> </w:t>
      </w:r>
      <w:r>
        <w:rPr>
          <w:color w:val="231F20"/>
          <w:spacing w:val="-2"/>
          <w:sz w:val="20"/>
        </w:rPr>
        <w:t>«кто?»,</w:t>
      </w:r>
    </w:p>
    <w:p w:rsidR="009341A5" w:rsidRDefault="009341A5" w:rsidP="009341A5">
      <w:pPr>
        <w:pStyle w:val="a3"/>
        <w:spacing w:before="9"/>
        <w:ind w:right="0" w:firstLine="0"/>
        <w:jc w:val="left"/>
      </w:pPr>
      <w:r>
        <w:rPr>
          <w:color w:val="231F20"/>
          <w:spacing w:val="-2"/>
          <w:w w:val="115"/>
        </w:rPr>
        <w:t>«что?»;</w:t>
      </w:r>
    </w:p>
    <w:p w:rsidR="009341A5" w:rsidRDefault="009341A5" w:rsidP="00135B7B">
      <w:pPr>
        <w:pStyle w:val="a5"/>
        <w:numPr>
          <w:ilvl w:val="1"/>
          <w:numId w:val="37"/>
        </w:numPr>
        <w:tabs>
          <w:tab w:val="left" w:pos="724"/>
        </w:tabs>
        <w:spacing w:before="9" w:line="249" w:lineRule="auto"/>
        <w:ind w:firstLine="226"/>
        <w:rPr>
          <w:sz w:val="20"/>
        </w:rPr>
      </w:pPr>
      <w:r>
        <w:rPr>
          <w:color w:val="231F20"/>
          <w:sz w:val="20"/>
        </w:rPr>
        <w:t>распознавать слова, отвечающие на вопросы «что де­ лать?», «что сделать?» и др.;</w:t>
      </w:r>
    </w:p>
    <w:p w:rsidR="009341A5" w:rsidRDefault="009341A5" w:rsidP="00135B7B">
      <w:pPr>
        <w:pStyle w:val="a5"/>
        <w:numPr>
          <w:ilvl w:val="1"/>
          <w:numId w:val="37"/>
        </w:numPr>
        <w:tabs>
          <w:tab w:val="left" w:pos="724"/>
        </w:tabs>
        <w:spacing w:line="234" w:lineRule="exact"/>
        <w:ind w:left="723" w:right="0"/>
        <w:rPr>
          <w:sz w:val="20"/>
        </w:rPr>
      </w:pPr>
      <w:r>
        <w:rPr>
          <w:color w:val="231F20"/>
          <w:sz w:val="20"/>
        </w:rPr>
        <w:t>распознавать</w:t>
      </w:r>
      <w:r>
        <w:rPr>
          <w:color w:val="231F20"/>
          <w:spacing w:val="9"/>
          <w:sz w:val="20"/>
        </w:rPr>
        <w:t xml:space="preserve"> </w:t>
      </w:r>
      <w:r>
        <w:rPr>
          <w:color w:val="231F20"/>
          <w:sz w:val="20"/>
        </w:rPr>
        <w:t>слова,</w:t>
      </w:r>
      <w:r>
        <w:rPr>
          <w:color w:val="231F20"/>
          <w:spacing w:val="9"/>
          <w:sz w:val="20"/>
        </w:rPr>
        <w:t xml:space="preserve"> </w:t>
      </w:r>
      <w:r>
        <w:rPr>
          <w:color w:val="231F20"/>
          <w:sz w:val="20"/>
        </w:rPr>
        <w:t>отвечающие</w:t>
      </w:r>
      <w:r>
        <w:rPr>
          <w:color w:val="231F20"/>
          <w:spacing w:val="9"/>
          <w:sz w:val="20"/>
        </w:rPr>
        <w:t xml:space="preserve"> </w:t>
      </w:r>
      <w:r>
        <w:rPr>
          <w:color w:val="231F20"/>
          <w:sz w:val="20"/>
        </w:rPr>
        <w:t>на</w:t>
      </w:r>
      <w:r>
        <w:rPr>
          <w:color w:val="231F20"/>
          <w:spacing w:val="9"/>
          <w:sz w:val="20"/>
        </w:rPr>
        <w:t xml:space="preserve"> </w:t>
      </w:r>
      <w:r>
        <w:rPr>
          <w:color w:val="231F20"/>
          <w:sz w:val="20"/>
        </w:rPr>
        <w:t>вопросы</w:t>
      </w:r>
      <w:r>
        <w:rPr>
          <w:color w:val="231F20"/>
          <w:spacing w:val="9"/>
          <w:sz w:val="20"/>
        </w:rPr>
        <w:t xml:space="preserve"> </w:t>
      </w:r>
      <w:r>
        <w:rPr>
          <w:color w:val="231F20"/>
          <w:spacing w:val="-2"/>
          <w:sz w:val="20"/>
        </w:rPr>
        <w:t>«какой?»,</w:t>
      </w:r>
    </w:p>
    <w:p w:rsidR="009341A5" w:rsidRDefault="009341A5" w:rsidP="009341A5">
      <w:pPr>
        <w:pStyle w:val="a3"/>
        <w:spacing w:before="9"/>
        <w:ind w:right="0" w:firstLine="0"/>
      </w:pPr>
      <w:r>
        <w:rPr>
          <w:color w:val="231F20"/>
          <w:w w:val="110"/>
        </w:rPr>
        <w:t>«какая?»,</w:t>
      </w:r>
      <w:r>
        <w:rPr>
          <w:color w:val="231F20"/>
          <w:spacing w:val="-18"/>
          <w:w w:val="110"/>
        </w:rPr>
        <w:t xml:space="preserve"> </w:t>
      </w:r>
      <w:r>
        <w:rPr>
          <w:color w:val="231F20"/>
          <w:w w:val="110"/>
        </w:rPr>
        <w:t>«какое?»,</w:t>
      </w:r>
      <w:r>
        <w:rPr>
          <w:color w:val="231F20"/>
          <w:spacing w:val="-18"/>
          <w:w w:val="110"/>
        </w:rPr>
        <w:t xml:space="preserve"> </w:t>
      </w:r>
      <w:r>
        <w:rPr>
          <w:color w:val="231F20"/>
          <w:spacing w:val="-2"/>
          <w:w w:val="110"/>
        </w:rPr>
        <w:t>«какие?»;</w:t>
      </w:r>
    </w:p>
    <w:p w:rsidR="009341A5" w:rsidRDefault="009341A5" w:rsidP="00135B7B">
      <w:pPr>
        <w:pStyle w:val="a5"/>
        <w:numPr>
          <w:ilvl w:val="1"/>
          <w:numId w:val="37"/>
        </w:numPr>
        <w:tabs>
          <w:tab w:val="left" w:pos="724"/>
        </w:tabs>
        <w:spacing w:before="9" w:line="249" w:lineRule="auto"/>
        <w:ind w:firstLine="226"/>
        <w:rPr>
          <w:sz w:val="20"/>
        </w:rPr>
      </w:pPr>
      <w:r>
        <w:rPr>
          <w:color w:val="231F20"/>
          <w:sz w:val="20"/>
        </w:rPr>
        <w:t>определять</w:t>
      </w:r>
      <w:r>
        <w:rPr>
          <w:color w:val="231F20"/>
          <w:spacing w:val="-16"/>
          <w:sz w:val="20"/>
        </w:rPr>
        <w:t xml:space="preserve"> </w:t>
      </w:r>
      <w:r>
        <w:rPr>
          <w:color w:val="231F20"/>
          <w:sz w:val="20"/>
        </w:rPr>
        <w:t>вид</w:t>
      </w:r>
      <w:r>
        <w:rPr>
          <w:color w:val="231F20"/>
          <w:spacing w:val="-16"/>
          <w:sz w:val="20"/>
        </w:rPr>
        <w:t xml:space="preserve"> </w:t>
      </w:r>
      <w:r>
        <w:rPr>
          <w:color w:val="231F20"/>
          <w:sz w:val="20"/>
        </w:rPr>
        <w:t>предложения</w:t>
      </w:r>
      <w:r>
        <w:rPr>
          <w:color w:val="231F20"/>
          <w:spacing w:val="-16"/>
          <w:sz w:val="20"/>
        </w:rPr>
        <w:t xml:space="preserve"> </w:t>
      </w:r>
      <w:r>
        <w:rPr>
          <w:color w:val="231F20"/>
          <w:sz w:val="20"/>
        </w:rPr>
        <w:t>по</w:t>
      </w:r>
      <w:r>
        <w:rPr>
          <w:color w:val="231F20"/>
          <w:spacing w:val="-16"/>
          <w:sz w:val="20"/>
        </w:rPr>
        <w:t xml:space="preserve"> </w:t>
      </w:r>
      <w:r>
        <w:rPr>
          <w:color w:val="231F20"/>
          <w:sz w:val="20"/>
        </w:rPr>
        <w:t>цели</w:t>
      </w:r>
      <w:r>
        <w:rPr>
          <w:color w:val="231F20"/>
          <w:spacing w:val="-16"/>
          <w:sz w:val="20"/>
        </w:rPr>
        <w:t xml:space="preserve"> </w:t>
      </w:r>
      <w:r>
        <w:rPr>
          <w:color w:val="231F20"/>
          <w:sz w:val="20"/>
        </w:rPr>
        <w:t>высказывания</w:t>
      </w:r>
      <w:r>
        <w:rPr>
          <w:color w:val="231F20"/>
          <w:spacing w:val="-16"/>
          <w:sz w:val="20"/>
        </w:rPr>
        <w:t xml:space="preserve"> </w:t>
      </w:r>
      <w:r>
        <w:rPr>
          <w:color w:val="231F20"/>
          <w:sz w:val="20"/>
        </w:rPr>
        <w:t>и</w:t>
      </w:r>
      <w:r>
        <w:rPr>
          <w:color w:val="231F20"/>
          <w:spacing w:val="-16"/>
          <w:sz w:val="20"/>
        </w:rPr>
        <w:t xml:space="preserve"> </w:t>
      </w:r>
      <w:r>
        <w:rPr>
          <w:color w:val="231F20"/>
          <w:sz w:val="20"/>
        </w:rPr>
        <w:t>по эмоциональной</w:t>
      </w:r>
      <w:r>
        <w:rPr>
          <w:color w:val="231F20"/>
          <w:spacing w:val="-9"/>
          <w:sz w:val="20"/>
        </w:rPr>
        <w:t xml:space="preserve"> </w:t>
      </w:r>
      <w:r>
        <w:rPr>
          <w:color w:val="231F20"/>
          <w:sz w:val="20"/>
        </w:rPr>
        <w:t>окраске;</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находить</w:t>
      </w:r>
      <w:r>
        <w:rPr>
          <w:color w:val="231F20"/>
          <w:spacing w:val="-14"/>
          <w:sz w:val="20"/>
        </w:rPr>
        <w:t xml:space="preserve"> </w:t>
      </w:r>
      <w:r>
        <w:rPr>
          <w:color w:val="231F20"/>
          <w:sz w:val="20"/>
        </w:rPr>
        <w:t>место</w:t>
      </w:r>
      <w:r>
        <w:rPr>
          <w:color w:val="231F20"/>
          <w:spacing w:val="-15"/>
          <w:sz w:val="20"/>
        </w:rPr>
        <w:t xml:space="preserve"> </w:t>
      </w:r>
      <w:r>
        <w:rPr>
          <w:color w:val="231F20"/>
          <w:sz w:val="20"/>
        </w:rPr>
        <w:t>орфограммы</w:t>
      </w:r>
      <w:r>
        <w:rPr>
          <w:color w:val="231F20"/>
          <w:spacing w:val="-14"/>
          <w:sz w:val="20"/>
        </w:rPr>
        <w:t xml:space="preserve"> </w:t>
      </w:r>
      <w:r>
        <w:rPr>
          <w:color w:val="231F20"/>
          <w:sz w:val="20"/>
        </w:rPr>
        <w:t>в</w:t>
      </w:r>
      <w:r>
        <w:rPr>
          <w:color w:val="231F20"/>
          <w:spacing w:val="-15"/>
          <w:sz w:val="20"/>
        </w:rPr>
        <w:t xml:space="preserve"> </w:t>
      </w:r>
      <w:r>
        <w:rPr>
          <w:color w:val="231F20"/>
          <w:sz w:val="20"/>
        </w:rPr>
        <w:t>слове</w:t>
      </w:r>
      <w:r>
        <w:rPr>
          <w:color w:val="231F20"/>
          <w:spacing w:val="-14"/>
          <w:sz w:val="20"/>
        </w:rPr>
        <w:t xml:space="preserve"> </w:t>
      </w:r>
      <w:r>
        <w:rPr>
          <w:color w:val="231F20"/>
          <w:sz w:val="20"/>
        </w:rPr>
        <w:t>и</w:t>
      </w:r>
      <w:r>
        <w:rPr>
          <w:color w:val="231F20"/>
          <w:spacing w:val="-15"/>
          <w:sz w:val="20"/>
        </w:rPr>
        <w:t xml:space="preserve"> </w:t>
      </w:r>
      <w:r>
        <w:rPr>
          <w:color w:val="231F20"/>
          <w:sz w:val="20"/>
        </w:rPr>
        <w:t>между</w:t>
      </w:r>
      <w:r>
        <w:rPr>
          <w:color w:val="231F20"/>
          <w:spacing w:val="-14"/>
          <w:sz w:val="20"/>
        </w:rPr>
        <w:t xml:space="preserve"> </w:t>
      </w:r>
      <w:r>
        <w:rPr>
          <w:color w:val="231F20"/>
          <w:sz w:val="20"/>
        </w:rPr>
        <w:t>словами</w:t>
      </w:r>
      <w:r>
        <w:rPr>
          <w:color w:val="231F20"/>
          <w:spacing w:val="-15"/>
          <w:sz w:val="20"/>
        </w:rPr>
        <w:t xml:space="preserve"> </w:t>
      </w:r>
      <w:r>
        <w:rPr>
          <w:color w:val="231F20"/>
          <w:sz w:val="20"/>
        </w:rPr>
        <w:t>на изученные</w:t>
      </w:r>
      <w:r>
        <w:rPr>
          <w:color w:val="231F20"/>
          <w:spacing w:val="-9"/>
          <w:sz w:val="20"/>
        </w:rPr>
        <w:t xml:space="preserve"> </w:t>
      </w:r>
      <w:r>
        <w:rPr>
          <w:color w:val="231F20"/>
          <w:sz w:val="20"/>
        </w:rPr>
        <w:t>правила;</w:t>
      </w:r>
    </w:p>
    <w:p w:rsidR="009341A5" w:rsidRDefault="009341A5" w:rsidP="00135B7B">
      <w:pPr>
        <w:pStyle w:val="a5"/>
        <w:numPr>
          <w:ilvl w:val="1"/>
          <w:numId w:val="37"/>
        </w:numPr>
        <w:tabs>
          <w:tab w:val="left" w:pos="724"/>
        </w:tabs>
        <w:spacing w:line="249" w:lineRule="auto"/>
        <w:ind w:right="151" w:firstLine="226"/>
        <w:rPr>
          <w:sz w:val="20"/>
        </w:rPr>
      </w:pPr>
      <w:r>
        <w:rPr>
          <w:color w:val="231F20"/>
          <w:w w:val="95"/>
          <w:sz w:val="20"/>
        </w:rPr>
        <w:t xml:space="preserve">применять изученные правила правописания, в том чис­ </w:t>
      </w:r>
      <w:r>
        <w:rPr>
          <w:color w:val="231F20"/>
          <w:sz w:val="20"/>
        </w:rPr>
        <w:t xml:space="preserve">ле: сочетания </w:t>
      </w:r>
      <w:r>
        <w:rPr>
          <w:rFonts w:ascii="Times New Roman" w:hAnsi="Times New Roman"/>
          <w:b/>
          <w:i/>
          <w:color w:val="231F20"/>
          <w:sz w:val="20"/>
        </w:rPr>
        <w:t>чк</w:t>
      </w:r>
      <w:r>
        <w:rPr>
          <w:color w:val="231F20"/>
          <w:sz w:val="20"/>
        </w:rPr>
        <w:t xml:space="preserve">, </w:t>
      </w:r>
      <w:r>
        <w:rPr>
          <w:rFonts w:ascii="Times New Roman" w:hAnsi="Times New Roman"/>
          <w:b/>
          <w:i/>
          <w:color w:val="231F20"/>
          <w:sz w:val="20"/>
        </w:rPr>
        <w:t>чн</w:t>
      </w:r>
      <w:r>
        <w:rPr>
          <w:color w:val="231F20"/>
          <w:sz w:val="20"/>
        </w:rPr>
        <w:t xml:space="preserve">, </w:t>
      </w:r>
      <w:r>
        <w:rPr>
          <w:rFonts w:ascii="Times New Roman" w:hAnsi="Times New Roman"/>
          <w:b/>
          <w:i/>
          <w:color w:val="231F20"/>
          <w:sz w:val="20"/>
        </w:rPr>
        <w:t>чт</w:t>
      </w:r>
      <w:r>
        <w:rPr>
          <w:color w:val="231F20"/>
          <w:sz w:val="20"/>
        </w:rPr>
        <w:t xml:space="preserve">; </w:t>
      </w:r>
      <w:r>
        <w:rPr>
          <w:rFonts w:ascii="Times New Roman" w:hAnsi="Times New Roman"/>
          <w:b/>
          <w:i/>
          <w:color w:val="231F20"/>
          <w:sz w:val="20"/>
        </w:rPr>
        <w:t>щн</w:t>
      </w:r>
      <w:r>
        <w:rPr>
          <w:color w:val="231F20"/>
          <w:sz w:val="20"/>
        </w:rPr>
        <w:t xml:space="preserve">, </w:t>
      </w:r>
      <w:r>
        <w:rPr>
          <w:rFonts w:ascii="Times New Roman" w:hAnsi="Times New Roman"/>
          <w:b/>
          <w:i/>
          <w:color w:val="231F20"/>
          <w:sz w:val="20"/>
        </w:rPr>
        <w:t>нч</w:t>
      </w:r>
      <w:r>
        <w:rPr>
          <w:color w:val="231F20"/>
          <w:sz w:val="20"/>
        </w:rPr>
        <w:t>; проверяемые безударные гласные</w:t>
      </w:r>
      <w:r>
        <w:rPr>
          <w:color w:val="231F20"/>
          <w:spacing w:val="35"/>
          <w:sz w:val="20"/>
        </w:rPr>
        <w:t xml:space="preserve"> </w:t>
      </w:r>
      <w:r>
        <w:rPr>
          <w:color w:val="231F20"/>
          <w:sz w:val="20"/>
        </w:rPr>
        <w:t>в</w:t>
      </w:r>
      <w:r>
        <w:rPr>
          <w:color w:val="231F20"/>
          <w:spacing w:val="35"/>
          <w:sz w:val="20"/>
        </w:rPr>
        <w:t xml:space="preserve"> </w:t>
      </w:r>
      <w:r>
        <w:rPr>
          <w:color w:val="231F20"/>
          <w:sz w:val="20"/>
        </w:rPr>
        <w:t>корне</w:t>
      </w:r>
      <w:r>
        <w:rPr>
          <w:color w:val="231F20"/>
          <w:spacing w:val="35"/>
          <w:sz w:val="20"/>
        </w:rPr>
        <w:t xml:space="preserve"> </w:t>
      </w:r>
      <w:r>
        <w:rPr>
          <w:color w:val="231F20"/>
          <w:sz w:val="20"/>
        </w:rPr>
        <w:t>слова;</w:t>
      </w:r>
      <w:r>
        <w:rPr>
          <w:color w:val="231F20"/>
          <w:spacing w:val="35"/>
          <w:sz w:val="20"/>
        </w:rPr>
        <w:t xml:space="preserve"> </w:t>
      </w:r>
      <w:r>
        <w:rPr>
          <w:color w:val="231F20"/>
          <w:sz w:val="20"/>
        </w:rPr>
        <w:t>парные</w:t>
      </w:r>
      <w:r>
        <w:rPr>
          <w:color w:val="231F20"/>
          <w:spacing w:val="35"/>
          <w:sz w:val="20"/>
        </w:rPr>
        <w:t xml:space="preserve"> </w:t>
      </w:r>
      <w:r>
        <w:rPr>
          <w:color w:val="231F20"/>
          <w:sz w:val="20"/>
        </w:rPr>
        <w:t>звонкие</w:t>
      </w:r>
      <w:r>
        <w:rPr>
          <w:color w:val="231F20"/>
          <w:spacing w:val="35"/>
          <w:sz w:val="20"/>
        </w:rPr>
        <w:t xml:space="preserve"> </w:t>
      </w:r>
      <w:r>
        <w:rPr>
          <w:color w:val="231F20"/>
          <w:sz w:val="20"/>
        </w:rPr>
        <w:t>и</w:t>
      </w:r>
      <w:r>
        <w:rPr>
          <w:color w:val="231F20"/>
          <w:spacing w:val="35"/>
          <w:sz w:val="20"/>
        </w:rPr>
        <w:t xml:space="preserve"> </w:t>
      </w:r>
      <w:r>
        <w:rPr>
          <w:color w:val="231F20"/>
          <w:sz w:val="20"/>
        </w:rPr>
        <w:t>глухие</w:t>
      </w:r>
      <w:r>
        <w:rPr>
          <w:color w:val="231F20"/>
          <w:spacing w:val="32"/>
          <w:sz w:val="20"/>
        </w:rPr>
        <w:t xml:space="preserve"> </w:t>
      </w:r>
      <w:r>
        <w:rPr>
          <w:color w:val="231F20"/>
          <w:sz w:val="20"/>
        </w:rPr>
        <w:t xml:space="preserve">согласные в корне слова; непроверяемые гласные и согласные (перечень слов в орфографическом словаре учебника); прописная бук­ ва в именах, отчествах, фамилиях людей, кличках живот­ </w:t>
      </w:r>
      <w:r>
        <w:rPr>
          <w:color w:val="231F20"/>
          <w:w w:val="95"/>
          <w:sz w:val="20"/>
        </w:rPr>
        <w:t xml:space="preserve">ных, географических названиях; раздельное написание пред­ </w:t>
      </w:r>
      <w:r>
        <w:rPr>
          <w:color w:val="231F20"/>
          <w:sz w:val="20"/>
        </w:rPr>
        <w:t xml:space="preserve">логов с именами существительными, разделительный мягкий </w:t>
      </w:r>
      <w:r>
        <w:rPr>
          <w:color w:val="231F20"/>
          <w:spacing w:val="-2"/>
          <w:sz w:val="20"/>
        </w:rPr>
        <w:t>знак;</w:t>
      </w:r>
    </w:p>
    <w:p w:rsidR="009341A5" w:rsidRDefault="009341A5" w:rsidP="009341A5">
      <w:pPr>
        <w:spacing w:line="249" w:lineRule="auto"/>
        <w:jc w:val="both"/>
        <w:rPr>
          <w:sz w:val="20"/>
        </w:rPr>
        <w:sectPr w:rsidR="009341A5">
          <w:pgSz w:w="7830" w:h="12020"/>
          <w:pgMar w:top="620" w:right="580" w:bottom="900" w:left="580" w:header="0" w:footer="709" w:gutter="0"/>
          <w:cols w:space="720"/>
        </w:sectPr>
      </w:pPr>
    </w:p>
    <w:p w:rsidR="009341A5" w:rsidRDefault="009341A5" w:rsidP="00135B7B">
      <w:pPr>
        <w:pStyle w:val="a5"/>
        <w:numPr>
          <w:ilvl w:val="1"/>
          <w:numId w:val="37"/>
        </w:numPr>
        <w:tabs>
          <w:tab w:val="left" w:pos="724"/>
        </w:tabs>
        <w:spacing w:before="68" w:line="254" w:lineRule="auto"/>
        <w:ind w:firstLine="226"/>
        <w:rPr>
          <w:sz w:val="20"/>
        </w:rPr>
      </w:pPr>
      <w:r>
        <w:rPr>
          <w:color w:val="231F20"/>
          <w:sz w:val="20"/>
        </w:rPr>
        <w:lastRenderedPageBreak/>
        <w:t>правильно</w:t>
      </w:r>
      <w:r>
        <w:rPr>
          <w:color w:val="231F20"/>
          <w:spacing w:val="-3"/>
          <w:sz w:val="20"/>
        </w:rPr>
        <w:t xml:space="preserve"> </w:t>
      </w:r>
      <w:r>
        <w:rPr>
          <w:color w:val="231F20"/>
          <w:sz w:val="20"/>
        </w:rPr>
        <w:t>списывать</w:t>
      </w:r>
      <w:r>
        <w:rPr>
          <w:color w:val="231F20"/>
          <w:spacing w:val="-3"/>
          <w:sz w:val="20"/>
        </w:rPr>
        <w:t xml:space="preserve"> </w:t>
      </w:r>
      <w:r>
        <w:rPr>
          <w:color w:val="231F20"/>
          <w:sz w:val="20"/>
        </w:rPr>
        <w:t>(без</w:t>
      </w:r>
      <w:r>
        <w:rPr>
          <w:color w:val="231F20"/>
          <w:spacing w:val="-3"/>
          <w:sz w:val="20"/>
        </w:rPr>
        <w:t xml:space="preserve"> </w:t>
      </w:r>
      <w:r>
        <w:rPr>
          <w:color w:val="231F20"/>
          <w:sz w:val="20"/>
        </w:rPr>
        <w:t>пропусков</w:t>
      </w:r>
      <w:r>
        <w:rPr>
          <w:color w:val="231F20"/>
          <w:spacing w:val="-3"/>
          <w:sz w:val="20"/>
        </w:rPr>
        <w:t xml:space="preserve"> </w:t>
      </w:r>
      <w:r>
        <w:rPr>
          <w:color w:val="231F20"/>
          <w:sz w:val="20"/>
        </w:rPr>
        <w:t>и</w:t>
      </w:r>
      <w:r>
        <w:rPr>
          <w:color w:val="231F20"/>
          <w:spacing w:val="-3"/>
          <w:sz w:val="20"/>
        </w:rPr>
        <w:t xml:space="preserve"> </w:t>
      </w:r>
      <w:r>
        <w:rPr>
          <w:color w:val="231F20"/>
          <w:sz w:val="20"/>
        </w:rPr>
        <w:t>искажений</w:t>
      </w:r>
      <w:r>
        <w:rPr>
          <w:color w:val="231F20"/>
          <w:spacing w:val="-3"/>
          <w:sz w:val="20"/>
        </w:rPr>
        <w:t xml:space="preserve"> </w:t>
      </w:r>
      <w:r>
        <w:rPr>
          <w:color w:val="231F20"/>
          <w:sz w:val="20"/>
        </w:rPr>
        <w:t>букв) слова</w:t>
      </w:r>
      <w:r>
        <w:rPr>
          <w:color w:val="231F20"/>
          <w:spacing w:val="-2"/>
          <w:sz w:val="20"/>
        </w:rPr>
        <w:t xml:space="preserve"> </w:t>
      </w:r>
      <w:r>
        <w:rPr>
          <w:color w:val="231F20"/>
          <w:sz w:val="20"/>
        </w:rPr>
        <w:t>и</w:t>
      </w:r>
      <w:r>
        <w:rPr>
          <w:color w:val="231F20"/>
          <w:spacing w:val="-2"/>
          <w:sz w:val="20"/>
        </w:rPr>
        <w:t xml:space="preserve"> </w:t>
      </w:r>
      <w:r>
        <w:rPr>
          <w:color w:val="231F20"/>
          <w:sz w:val="20"/>
        </w:rPr>
        <w:t>предложения,</w:t>
      </w:r>
      <w:r>
        <w:rPr>
          <w:color w:val="231F20"/>
          <w:spacing w:val="-2"/>
          <w:sz w:val="20"/>
        </w:rPr>
        <w:t xml:space="preserve"> </w:t>
      </w:r>
      <w:r>
        <w:rPr>
          <w:color w:val="231F20"/>
          <w:sz w:val="20"/>
        </w:rPr>
        <w:t>тексты</w:t>
      </w:r>
      <w:r>
        <w:rPr>
          <w:color w:val="231F20"/>
          <w:spacing w:val="-2"/>
          <w:sz w:val="20"/>
        </w:rPr>
        <w:t xml:space="preserve"> </w:t>
      </w:r>
      <w:r>
        <w:rPr>
          <w:color w:val="231F20"/>
          <w:sz w:val="20"/>
        </w:rPr>
        <w:t>объёмом</w:t>
      </w:r>
      <w:r>
        <w:rPr>
          <w:color w:val="231F20"/>
          <w:spacing w:val="-2"/>
          <w:sz w:val="20"/>
        </w:rPr>
        <w:t xml:space="preserve"> </w:t>
      </w:r>
      <w:r>
        <w:rPr>
          <w:color w:val="231F20"/>
          <w:sz w:val="20"/>
        </w:rPr>
        <w:t>не</w:t>
      </w:r>
      <w:r>
        <w:rPr>
          <w:color w:val="231F20"/>
          <w:spacing w:val="-2"/>
          <w:sz w:val="20"/>
        </w:rPr>
        <w:t xml:space="preserve"> </w:t>
      </w:r>
      <w:r>
        <w:rPr>
          <w:color w:val="231F20"/>
          <w:sz w:val="20"/>
        </w:rPr>
        <w:t>более</w:t>
      </w:r>
      <w:r>
        <w:rPr>
          <w:color w:val="231F20"/>
          <w:spacing w:val="-2"/>
          <w:sz w:val="20"/>
        </w:rPr>
        <w:t xml:space="preserve"> </w:t>
      </w:r>
      <w:r>
        <w:rPr>
          <w:color w:val="231F20"/>
          <w:sz w:val="20"/>
        </w:rPr>
        <w:t>50</w:t>
      </w:r>
      <w:r>
        <w:rPr>
          <w:color w:val="231F20"/>
          <w:spacing w:val="-2"/>
          <w:sz w:val="20"/>
        </w:rPr>
        <w:t xml:space="preserve"> </w:t>
      </w:r>
      <w:r>
        <w:rPr>
          <w:color w:val="231F20"/>
          <w:sz w:val="20"/>
        </w:rPr>
        <w:t>слов;</w:t>
      </w:r>
    </w:p>
    <w:p w:rsidR="009341A5" w:rsidRDefault="009341A5" w:rsidP="00135B7B">
      <w:pPr>
        <w:pStyle w:val="a5"/>
        <w:numPr>
          <w:ilvl w:val="1"/>
          <w:numId w:val="37"/>
        </w:numPr>
        <w:tabs>
          <w:tab w:val="left" w:pos="724"/>
        </w:tabs>
        <w:spacing w:before="1" w:line="254" w:lineRule="auto"/>
        <w:ind w:right="154" w:firstLine="226"/>
        <w:rPr>
          <w:sz w:val="20"/>
        </w:rPr>
      </w:pPr>
      <w:r>
        <w:rPr>
          <w:color w:val="231F20"/>
          <w:sz w:val="20"/>
        </w:rPr>
        <w:t>писать под диктовку (без пропусков и искажений букв) слова,</w:t>
      </w:r>
      <w:r>
        <w:rPr>
          <w:color w:val="231F20"/>
          <w:spacing w:val="-13"/>
          <w:sz w:val="20"/>
        </w:rPr>
        <w:t xml:space="preserve"> </w:t>
      </w:r>
      <w:r>
        <w:rPr>
          <w:color w:val="231F20"/>
          <w:sz w:val="20"/>
        </w:rPr>
        <w:t>предложения,</w:t>
      </w:r>
      <w:r>
        <w:rPr>
          <w:color w:val="231F20"/>
          <w:spacing w:val="-13"/>
          <w:sz w:val="20"/>
        </w:rPr>
        <w:t xml:space="preserve"> </w:t>
      </w:r>
      <w:r>
        <w:rPr>
          <w:color w:val="231F20"/>
          <w:sz w:val="20"/>
        </w:rPr>
        <w:t>тексты</w:t>
      </w:r>
      <w:r>
        <w:rPr>
          <w:color w:val="231F20"/>
          <w:spacing w:val="-13"/>
          <w:sz w:val="20"/>
        </w:rPr>
        <w:t xml:space="preserve"> </w:t>
      </w:r>
      <w:r>
        <w:rPr>
          <w:color w:val="231F20"/>
          <w:sz w:val="20"/>
        </w:rPr>
        <w:t>объёмом</w:t>
      </w:r>
      <w:r>
        <w:rPr>
          <w:color w:val="231F20"/>
          <w:spacing w:val="-13"/>
          <w:sz w:val="20"/>
        </w:rPr>
        <w:t xml:space="preserve"> </w:t>
      </w:r>
      <w:r>
        <w:rPr>
          <w:color w:val="231F20"/>
          <w:sz w:val="20"/>
        </w:rPr>
        <w:t>не</w:t>
      </w:r>
      <w:r>
        <w:rPr>
          <w:color w:val="231F20"/>
          <w:spacing w:val="-13"/>
          <w:sz w:val="20"/>
        </w:rPr>
        <w:t xml:space="preserve"> </w:t>
      </w:r>
      <w:r>
        <w:rPr>
          <w:color w:val="231F20"/>
          <w:sz w:val="20"/>
        </w:rPr>
        <w:t>более</w:t>
      </w:r>
      <w:r>
        <w:rPr>
          <w:color w:val="231F20"/>
          <w:spacing w:val="-13"/>
          <w:sz w:val="20"/>
        </w:rPr>
        <w:t xml:space="preserve"> </w:t>
      </w:r>
      <w:r>
        <w:rPr>
          <w:color w:val="231F20"/>
          <w:sz w:val="20"/>
        </w:rPr>
        <w:t>45</w:t>
      </w:r>
      <w:r>
        <w:rPr>
          <w:color w:val="231F20"/>
          <w:spacing w:val="-13"/>
          <w:sz w:val="20"/>
        </w:rPr>
        <w:t xml:space="preserve"> </w:t>
      </w:r>
      <w:r>
        <w:rPr>
          <w:color w:val="231F20"/>
          <w:sz w:val="20"/>
        </w:rPr>
        <w:t>слов</w:t>
      </w:r>
      <w:r>
        <w:rPr>
          <w:color w:val="231F20"/>
          <w:spacing w:val="-13"/>
          <w:sz w:val="20"/>
        </w:rPr>
        <w:t xml:space="preserve"> </w:t>
      </w:r>
      <w:r>
        <w:rPr>
          <w:color w:val="231F20"/>
          <w:sz w:val="20"/>
        </w:rPr>
        <w:t>с</w:t>
      </w:r>
      <w:r>
        <w:rPr>
          <w:color w:val="231F20"/>
          <w:spacing w:val="-13"/>
          <w:sz w:val="20"/>
        </w:rPr>
        <w:t xml:space="preserve"> </w:t>
      </w:r>
      <w:r>
        <w:rPr>
          <w:color w:val="231F20"/>
          <w:sz w:val="20"/>
        </w:rPr>
        <w:t>учётом изученных правил правописания;</w:t>
      </w:r>
    </w:p>
    <w:p w:rsidR="009341A5" w:rsidRDefault="009341A5" w:rsidP="00135B7B">
      <w:pPr>
        <w:pStyle w:val="a5"/>
        <w:numPr>
          <w:ilvl w:val="1"/>
          <w:numId w:val="37"/>
        </w:numPr>
        <w:tabs>
          <w:tab w:val="left" w:pos="724"/>
        </w:tabs>
        <w:spacing w:line="254" w:lineRule="auto"/>
        <w:ind w:firstLine="226"/>
        <w:rPr>
          <w:sz w:val="20"/>
        </w:rPr>
      </w:pPr>
      <w:r>
        <w:rPr>
          <w:color w:val="231F20"/>
          <w:sz w:val="20"/>
        </w:rPr>
        <w:t xml:space="preserve">находить и исправлять ошибки на изученные правила, </w:t>
      </w:r>
      <w:r>
        <w:rPr>
          <w:color w:val="231F20"/>
          <w:spacing w:val="-2"/>
          <w:sz w:val="20"/>
        </w:rPr>
        <w:t>описки;</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пользоваться толковым, орфографическим, орфоэпиче­ ским словарями учебника;</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строить устное диалогическое и монологическое выска­ зывание</w:t>
      </w:r>
      <w:r>
        <w:rPr>
          <w:color w:val="231F20"/>
          <w:spacing w:val="-3"/>
          <w:sz w:val="20"/>
        </w:rPr>
        <w:t xml:space="preserve"> </w:t>
      </w:r>
      <w:r>
        <w:rPr>
          <w:color w:val="231F20"/>
          <w:sz w:val="20"/>
        </w:rPr>
        <w:t>(2—4</w:t>
      </w:r>
      <w:r>
        <w:rPr>
          <w:color w:val="231F20"/>
          <w:spacing w:val="-3"/>
          <w:sz w:val="20"/>
        </w:rPr>
        <w:t xml:space="preserve"> </w:t>
      </w:r>
      <w:r>
        <w:rPr>
          <w:color w:val="231F20"/>
          <w:sz w:val="20"/>
        </w:rPr>
        <w:t>предложения</w:t>
      </w:r>
      <w:r>
        <w:rPr>
          <w:color w:val="231F20"/>
          <w:spacing w:val="-3"/>
          <w:sz w:val="20"/>
        </w:rPr>
        <w:t xml:space="preserve"> </w:t>
      </w:r>
      <w:r>
        <w:rPr>
          <w:color w:val="231F20"/>
          <w:sz w:val="20"/>
        </w:rPr>
        <w:t>на</w:t>
      </w:r>
      <w:r>
        <w:rPr>
          <w:color w:val="231F20"/>
          <w:spacing w:val="-3"/>
          <w:sz w:val="20"/>
        </w:rPr>
        <w:t xml:space="preserve"> </w:t>
      </w:r>
      <w:r>
        <w:rPr>
          <w:color w:val="231F20"/>
          <w:sz w:val="20"/>
        </w:rPr>
        <w:t>определённую</w:t>
      </w:r>
      <w:r>
        <w:rPr>
          <w:color w:val="231F20"/>
          <w:spacing w:val="-3"/>
          <w:sz w:val="20"/>
        </w:rPr>
        <w:t xml:space="preserve"> </w:t>
      </w:r>
      <w:r>
        <w:rPr>
          <w:color w:val="231F20"/>
          <w:sz w:val="20"/>
        </w:rPr>
        <w:t>тему,</w:t>
      </w:r>
      <w:r>
        <w:rPr>
          <w:color w:val="231F20"/>
          <w:spacing w:val="-3"/>
          <w:sz w:val="20"/>
        </w:rPr>
        <w:t xml:space="preserve"> </w:t>
      </w:r>
      <w:r>
        <w:rPr>
          <w:color w:val="231F20"/>
          <w:sz w:val="20"/>
        </w:rPr>
        <w:t>по</w:t>
      </w:r>
      <w:r>
        <w:rPr>
          <w:color w:val="231F20"/>
          <w:spacing w:val="-3"/>
          <w:sz w:val="20"/>
        </w:rPr>
        <w:t xml:space="preserve"> </w:t>
      </w:r>
      <w:r>
        <w:rPr>
          <w:color w:val="231F20"/>
          <w:sz w:val="20"/>
        </w:rPr>
        <w:t>наблю­ дениям)</w:t>
      </w:r>
      <w:r>
        <w:rPr>
          <w:color w:val="231F20"/>
          <w:spacing w:val="-4"/>
          <w:sz w:val="20"/>
        </w:rPr>
        <w:t xml:space="preserve"> </w:t>
      </w:r>
      <w:r>
        <w:rPr>
          <w:color w:val="231F20"/>
          <w:sz w:val="20"/>
        </w:rPr>
        <w:t>с</w:t>
      </w:r>
      <w:r>
        <w:rPr>
          <w:color w:val="231F20"/>
          <w:spacing w:val="-4"/>
          <w:sz w:val="20"/>
        </w:rPr>
        <w:t xml:space="preserve"> </w:t>
      </w:r>
      <w:r>
        <w:rPr>
          <w:color w:val="231F20"/>
          <w:sz w:val="20"/>
        </w:rPr>
        <w:t>соблюдением</w:t>
      </w:r>
      <w:r>
        <w:rPr>
          <w:color w:val="231F20"/>
          <w:spacing w:val="-4"/>
          <w:sz w:val="20"/>
        </w:rPr>
        <w:t xml:space="preserve"> </w:t>
      </w:r>
      <w:r>
        <w:rPr>
          <w:color w:val="231F20"/>
          <w:sz w:val="20"/>
        </w:rPr>
        <w:t>орфоэпических</w:t>
      </w:r>
      <w:r>
        <w:rPr>
          <w:color w:val="231F20"/>
          <w:spacing w:val="-4"/>
          <w:sz w:val="20"/>
        </w:rPr>
        <w:t xml:space="preserve"> </w:t>
      </w:r>
      <w:r>
        <w:rPr>
          <w:color w:val="231F20"/>
          <w:sz w:val="20"/>
        </w:rPr>
        <w:t>норм,</w:t>
      </w:r>
      <w:r>
        <w:rPr>
          <w:color w:val="231F20"/>
          <w:spacing w:val="-4"/>
          <w:sz w:val="20"/>
        </w:rPr>
        <w:t xml:space="preserve"> </w:t>
      </w:r>
      <w:r>
        <w:rPr>
          <w:color w:val="231F20"/>
          <w:sz w:val="20"/>
        </w:rPr>
        <w:t>правильной</w:t>
      </w:r>
      <w:r>
        <w:rPr>
          <w:color w:val="231F20"/>
          <w:spacing w:val="-4"/>
          <w:sz w:val="20"/>
        </w:rPr>
        <w:t xml:space="preserve"> </w:t>
      </w:r>
      <w:r>
        <w:rPr>
          <w:color w:val="231F20"/>
          <w:sz w:val="20"/>
        </w:rPr>
        <w:t xml:space="preserve">ин­ </w:t>
      </w:r>
      <w:r>
        <w:rPr>
          <w:color w:val="231F20"/>
          <w:spacing w:val="-2"/>
          <w:sz w:val="20"/>
        </w:rPr>
        <w:t>тонации;</w:t>
      </w:r>
    </w:p>
    <w:p w:rsidR="009341A5" w:rsidRDefault="009341A5" w:rsidP="00135B7B">
      <w:pPr>
        <w:pStyle w:val="a5"/>
        <w:numPr>
          <w:ilvl w:val="1"/>
          <w:numId w:val="37"/>
        </w:numPr>
        <w:tabs>
          <w:tab w:val="left" w:pos="724"/>
        </w:tabs>
        <w:spacing w:line="254" w:lineRule="auto"/>
        <w:ind w:firstLine="226"/>
        <w:rPr>
          <w:sz w:val="20"/>
        </w:rPr>
      </w:pPr>
      <w:r>
        <w:rPr>
          <w:color w:val="231F20"/>
          <w:w w:val="95"/>
          <w:sz w:val="20"/>
        </w:rPr>
        <w:t xml:space="preserve">формулировать простые выводы на основе прочитанного </w:t>
      </w:r>
      <w:r>
        <w:rPr>
          <w:color w:val="231F20"/>
          <w:sz w:val="20"/>
        </w:rPr>
        <w:t>(услышанного) устно и письменно (1—2 предложения);</w:t>
      </w:r>
    </w:p>
    <w:p w:rsidR="009341A5" w:rsidRDefault="009341A5" w:rsidP="00135B7B">
      <w:pPr>
        <w:pStyle w:val="a5"/>
        <w:numPr>
          <w:ilvl w:val="1"/>
          <w:numId w:val="37"/>
        </w:numPr>
        <w:tabs>
          <w:tab w:val="left" w:pos="724"/>
        </w:tabs>
        <w:spacing w:before="1" w:line="254" w:lineRule="auto"/>
        <w:ind w:firstLine="226"/>
        <w:rPr>
          <w:sz w:val="20"/>
        </w:rPr>
      </w:pPr>
      <w:r>
        <w:rPr>
          <w:color w:val="231F20"/>
          <w:w w:val="95"/>
          <w:sz w:val="20"/>
        </w:rPr>
        <w:t xml:space="preserve">составлять предложения из слов, устанавливая между ни­ </w:t>
      </w:r>
      <w:r>
        <w:rPr>
          <w:color w:val="231F20"/>
          <w:sz w:val="20"/>
        </w:rPr>
        <w:t>ми смысловую связь по вопросам;</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определять тему текста и озаглавливать текст, отражая его</w:t>
      </w:r>
      <w:r>
        <w:rPr>
          <w:color w:val="231F20"/>
          <w:spacing w:val="-9"/>
          <w:sz w:val="20"/>
        </w:rPr>
        <w:t xml:space="preserve"> </w:t>
      </w:r>
      <w:r>
        <w:rPr>
          <w:color w:val="231F20"/>
          <w:sz w:val="20"/>
        </w:rPr>
        <w:t>тему;</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 xml:space="preserve">составлять текст из разрозненных предложений, частей </w:t>
      </w:r>
      <w:r>
        <w:rPr>
          <w:color w:val="231F20"/>
          <w:spacing w:val="-2"/>
          <w:sz w:val="20"/>
        </w:rPr>
        <w:t>текста;</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писать</w:t>
      </w:r>
      <w:r>
        <w:rPr>
          <w:color w:val="231F20"/>
          <w:spacing w:val="-2"/>
          <w:sz w:val="20"/>
        </w:rPr>
        <w:t xml:space="preserve"> </w:t>
      </w:r>
      <w:r>
        <w:rPr>
          <w:color w:val="231F20"/>
          <w:sz w:val="20"/>
        </w:rPr>
        <w:t>подробное</w:t>
      </w:r>
      <w:r>
        <w:rPr>
          <w:color w:val="231F20"/>
          <w:spacing w:val="-2"/>
          <w:sz w:val="20"/>
        </w:rPr>
        <w:t xml:space="preserve"> </w:t>
      </w:r>
      <w:r>
        <w:rPr>
          <w:color w:val="231F20"/>
          <w:sz w:val="20"/>
        </w:rPr>
        <w:t>изложение</w:t>
      </w:r>
      <w:r>
        <w:rPr>
          <w:color w:val="231F20"/>
          <w:spacing w:val="-2"/>
          <w:sz w:val="20"/>
        </w:rPr>
        <w:t xml:space="preserve"> </w:t>
      </w:r>
      <w:r>
        <w:rPr>
          <w:color w:val="231F20"/>
          <w:sz w:val="20"/>
        </w:rPr>
        <w:t>повествовательного</w:t>
      </w:r>
      <w:r>
        <w:rPr>
          <w:color w:val="231F20"/>
          <w:spacing w:val="-2"/>
          <w:sz w:val="20"/>
        </w:rPr>
        <w:t xml:space="preserve"> </w:t>
      </w:r>
      <w:r>
        <w:rPr>
          <w:color w:val="231F20"/>
          <w:sz w:val="20"/>
        </w:rPr>
        <w:t>текста объёмом</w:t>
      </w:r>
      <w:r>
        <w:rPr>
          <w:color w:val="231F20"/>
          <w:spacing w:val="-3"/>
          <w:sz w:val="20"/>
        </w:rPr>
        <w:t xml:space="preserve"> </w:t>
      </w:r>
      <w:r>
        <w:rPr>
          <w:color w:val="231F20"/>
          <w:sz w:val="20"/>
        </w:rPr>
        <w:t>30—45</w:t>
      </w:r>
      <w:r>
        <w:rPr>
          <w:color w:val="231F20"/>
          <w:spacing w:val="-3"/>
          <w:sz w:val="20"/>
        </w:rPr>
        <w:t xml:space="preserve"> </w:t>
      </w:r>
      <w:r>
        <w:rPr>
          <w:color w:val="231F20"/>
          <w:sz w:val="20"/>
        </w:rPr>
        <w:t>слов</w:t>
      </w:r>
      <w:r>
        <w:rPr>
          <w:color w:val="231F20"/>
          <w:spacing w:val="-3"/>
          <w:sz w:val="20"/>
        </w:rPr>
        <w:t xml:space="preserve"> </w:t>
      </w:r>
      <w:r>
        <w:rPr>
          <w:color w:val="231F20"/>
          <w:sz w:val="20"/>
        </w:rPr>
        <w:t>с</w:t>
      </w:r>
      <w:r>
        <w:rPr>
          <w:color w:val="231F20"/>
          <w:spacing w:val="-3"/>
          <w:sz w:val="20"/>
        </w:rPr>
        <w:t xml:space="preserve"> </w:t>
      </w:r>
      <w:r>
        <w:rPr>
          <w:color w:val="231F20"/>
          <w:sz w:val="20"/>
        </w:rPr>
        <w:t>опорой</w:t>
      </w:r>
      <w:r>
        <w:rPr>
          <w:color w:val="231F20"/>
          <w:spacing w:val="-3"/>
          <w:sz w:val="20"/>
        </w:rPr>
        <w:t xml:space="preserve"> </w:t>
      </w:r>
      <w:r>
        <w:rPr>
          <w:color w:val="231F20"/>
          <w:sz w:val="20"/>
        </w:rPr>
        <w:t>на</w:t>
      </w:r>
      <w:r>
        <w:rPr>
          <w:color w:val="231F20"/>
          <w:spacing w:val="-3"/>
          <w:sz w:val="20"/>
        </w:rPr>
        <w:t xml:space="preserve"> </w:t>
      </w:r>
      <w:r>
        <w:rPr>
          <w:color w:val="231F20"/>
          <w:sz w:val="20"/>
        </w:rPr>
        <w:t>вопросы;</w:t>
      </w:r>
    </w:p>
    <w:p w:rsidR="009341A5" w:rsidRDefault="009341A5" w:rsidP="00135B7B">
      <w:pPr>
        <w:pStyle w:val="a5"/>
        <w:numPr>
          <w:ilvl w:val="1"/>
          <w:numId w:val="37"/>
        </w:numPr>
        <w:tabs>
          <w:tab w:val="left" w:pos="724"/>
        </w:tabs>
        <w:spacing w:line="254" w:lineRule="auto"/>
        <w:ind w:right="154" w:firstLine="226"/>
        <w:rPr>
          <w:sz w:val="20"/>
        </w:rPr>
      </w:pPr>
      <w:r>
        <w:rPr>
          <w:color w:val="231F20"/>
          <w:spacing w:val="-2"/>
          <w:sz w:val="20"/>
        </w:rPr>
        <w:t>объяснять</w:t>
      </w:r>
      <w:r>
        <w:rPr>
          <w:color w:val="231F20"/>
          <w:spacing w:val="-5"/>
          <w:sz w:val="20"/>
        </w:rPr>
        <w:t xml:space="preserve"> </w:t>
      </w:r>
      <w:r>
        <w:rPr>
          <w:color w:val="231F20"/>
          <w:spacing w:val="-2"/>
          <w:sz w:val="20"/>
        </w:rPr>
        <w:t>своими</w:t>
      </w:r>
      <w:r>
        <w:rPr>
          <w:color w:val="231F20"/>
          <w:spacing w:val="-5"/>
          <w:sz w:val="20"/>
        </w:rPr>
        <w:t xml:space="preserve"> </w:t>
      </w:r>
      <w:r>
        <w:rPr>
          <w:color w:val="231F20"/>
          <w:spacing w:val="-2"/>
          <w:sz w:val="20"/>
        </w:rPr>
        <w:t>словами</w:t>
      </w:r>
      <w:r>
        <w:rPr>
          <w:color w:val="231F20"/>
          <w:spacing w:val="-5"/>
          <w:sz w:val="20"/>
        </w:rPr>
        <w:t xml:space="preserve"> </w:t>
      </w:r>
      <w:r>
        <w:rPr>
          <w:color w:val="231F20"/>
          <w:spacing w:val="-2"/>
          <w:sz w:val="20"/>
        </w:rPr>
        <w:t>значение</w:t>
      </w:r>
      <w:r>
        <w:rPr>
          <w:color w:val="231F20"/>
          <w:spacing w:val="-5"/>
          <w:sz w:val="20"/>
        </w:rPr>
        <w:t xml:space="preserve"> </w:t>
      </w:r>
      <w:r>
        <w:rPr>
          <w:color w:val="231F20"/>
          <w:spacing w:val="-2"/>
          <w:sz w:val="20"/>
        </w:rPr>
        <w:t>изученных</w:t>
      </w:r>
      <w:r>
        <w:rPr>
          <w:color w:val="231F20"/>
          <w:spacing w:val="-5"/>
          <w:sz w:val="20"/>
        </w:rPr>
        <w:t xml:space="preserve"> </w:t>
      </w:r>
      <w:r>
        <w:rPr>
          <w:color w:val="231F20"/>
          <w:spacing w:val="-2"/>
          <w:sz w:val="20"/>
        </w:rPr>
        <w:t xml:space="preserve">понятий; </w:t>
      </w:r>
      <w:r>
        <w:rPr>
          <w:color w:val="231F20"/>
          <w:sz w:val="20"/>
        </w:rPr>
        <w:t>использовать изученные понятия.</w:t>
      </w:r>
    </w:p>
    <w:p w:rsidR="009341A5" w:rsidRDefault="009341A5" w:rsidP="00135B7B">
      <w:pPr>
        <w:pStyle w:val="31"/>
        <w:numPr>
          <w:ilvl w:val="0"/>
          <w:numId w:val="37"/>
        </w:numPr>
        <w:tabs>
          <w:tab w:val="left" w:pos="352"/>
        </w:tabs>
        <w:spacing w:before="162"/>
      </w:pPr>
      <w:r>
        <w:rPr>
          <w:color w:val="231F20"/>
          <w:spacing w:val="-2"/>
        </w:rPr>
        <w:t>КЛАСС</w:t>
      </w:r>
    </w:p>
    <w:p w:rsidR="009341A5" w:rsidRDefault="009341A5" w:rsidP="009341A5">
      <w:pPr>
        <w:spacing w:before="72"/>
        <w:ind w:left="383"/>
        <w:jc w:val="both"/>
        <w:rPr>
          <w:sz w:val="20"/>
        </w:rPr>
      </w:pPr>
      <w:r>
        <w:rPr>
          <w:color w:val="231F20"/>
          <w:sz w:val="20"/>
        </w:rPr>
        <w:t>К</w:t>
      </w:r>
      <w:r>
        <w:rPr>
          <w:color w:val="231F20"/>
          <w:spacing w:val="-15"/>
          <w:sz w:val="20"/>
        </w:rPr>
        <w:t xml:space="preserve"> </w:t>
      </w:r>
      <w:r>
        <w:rPr>
          <w:color w:val="231F20"/>
          <w:sz w:val="20"/>
        </w:rPr>
        <w:t>концу</w:t>
      </w:r>
      <w:r>
        <w:rPr>
          <w:color w:val="231F20"/>
          <w:spacing w:val="-15"/>
          <w:sz w:val="20"/>
        </w:rPr>
        <w:t xml:space="preserve"> </w:t>
      </w:r>
      <w:r>
        <w:rPr>
          <w:color w:val="231F20"/>
          <w:sz w:val="20"/>
        </w:rPr>
        <w:t>обучения</w:t>
      </w:r>
      <w:r>
        <w:rPr>
          <w:color w:val="231F20"/>
          <w:spacing w:val="-15"/>
          <w:sz w:val="20"/>
        </w:rPr>
        <w:t xml:space="preserve"> </w:t>
      </w:r>
      <w:r>
        <w:rPr>
          <w:color w:val="231F20"/>
          <w:sz w:val="20"/>
        </w:rPr>
        <w:t>в</w:t>
      </w:r>
      <w:r>
        <w:rPr>
          <w:color w:val="231F20"/>
          <w:spacing w:val="-15"/>
          <w:sz w:val="20"/>
        </w:rPr>
        <w:t xml:space="preserve"> </w:t>
      </w:r>
      <w:r>
        <w:rPr>
          <w:rFonts w:ascii="Book Antiqua" w:hAnsi="Book Antiqua"/>
          <w:b/>
          <w:color w:val="231F20"/>
          <w:sz w:val="20"/>
        </w:rPr>
        <w:t>третьем классе</w:t>
      </w:r>
      <w:r>
        <w:rPr>
          <w:rFonts w:ascii="Book Antiqua" w:hAnsi="Book Antiqua"/>
          <w:b/>
          <w:color w:val="231F20"/>
          <w:spacing w:val="-2"/>
          <w:sz w:val="20"/>
        </w:rPr>
        <w:t xml:space="preserve"> </w:t>
      </w:r>
      <w:r>
        <w:rPr>
          <w:color w:val="231F20"/>
          <w:sz w:val="20"/>
        </w:rPr>
        <w:t>обучающийся</w:t>
      </w:r>
      <w:r>
        <w:rPr>
          <w:color w:val="231F20"/>
          <w:spacing w:val="-15"/>
          <w:sz w:val="20"/>
        </w:rPr>
        <w:t xml:space="preserve"> </w:t>
      </w:r>
      <w:r>
        <w:rPr>
          <w:color w:val="231F20"/>
          <w:spacing w:val="-2"/>
          <w:sz w:val="20"/>
        </w:rPr>
        <w:t>научится:</w:t>
      </w:r>
    </w:p>
    <w:p w:rsidR="009341A5" w:rsidRDefault="009341A5" w:rsidP="00135B7B">
      <w:pPr>
        <w:pStyle w:val="a5"/>
        <w:numPr>
          <w:ilvl w:val="1"/>
          <w:numId w:val="37"/>
        </w:numPr>
        <w:tabs>
          <w:tab w:val="left" w:pos="724"/>
        </w:tabs>
        <w:spacing w:before="7" w:line="254" w:lineRule="auto"/>
        <w:ind w:right="154" w:firstLine="226"/>
        <w:rPr>
          <w:sz w:val="20"/>
        </w:rPr>
      </w:pPr>
      <w:r>
        <w:rPr>
          <w:color w:val="231F20"/>
          <w:w w:val="95"/>
          <w:sz w:val="20"/>
        </w:rPr>
        <w:t xml:space="preserve">объяснять значение русского языка как государственного </w:t>
      </w:r>
      <w:r>
        <w:rPr>
          <w:color w:val="231F20"/>
          <w:sz w:val="20"/>
        </w:rPr>
        <w:t>языка Российской Федерации;</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характеризовать, сравнивать, классифицировать звуки вне</w:t>
      </w:r>
      <w:r>
        <w:rPr>
          <w:color w:val="231F20"/>
          <w:spacing w:val="-12"/>
          <w:sz w:val="20"/>
        </w:rPr>
        <w:t xml:space="preserve"> </w:t>
      </w:r>
      <w:r>
        <w:rPr>
          <w:color w:val="231F20"/>
          <w:sz w:val="20"/>
        </w:rPr>
        <w:t>слова</w:t>
      </w:r>
      <w:r>
        <w:rPr>
          <w:color w:val="231F20"/>
          <w:spacing w:val="-12"/>
          <w:sz w:val="20"/>
        </w:rPr>
        <w:t xml:space="preserve"> </w:t>
      </w:r>
      <w:r>
        <w:rPr>
          <w:color w:val="231F20"/>
          <w:sz w:val="20"/>
        </w:rPr>
        <w:t>и</w:t>
      </w:r>
      <w:r>
        <w:rPr>
          <w:color w:val="231F20"/>
          <w:spacing w:val="-12"/>
          <w:sz w:val="20"/>
        </w:rPr>
        <w:t xml:space="preserve"> </w:t>
      </w:r>
      <w:r>
        <w:rPr>
          <w:color w:val="231F20"/>
          <w:sz w:val="20"/>
        </w:rPr>
        <w:t>в</w:t>
      </w:r>
      <w:r>
        <w:rPr>
          <w:color w:val="231F20"/>
          <w:spacing w:val="-12"/>
          <w:sz w:val="20"/>
        </w:rPr>
        <w:t xml:space="preserve"> </w:t>
      </w:r>
      <w:r>
        <w:rPr>
          <w:color w:val="231F20"/>
          <w:sz w:val="20"/>
        </w:rPr>
        <w:t>слове</w:t>
      </w:r>
      <w:r>
        <w:rPr>
          <w:color w:val="231F20"/>
          <w:spacing w:val="-12"/>
          <w:sz w:val="20"/>
        </w:rPr>
        <w:t xml:space="preserve"> </w:t>
      </w:r>
      <w:r>
        <w:rPr>
          <w:color w:val="231F20"/>
          <w:sz w:val="20"/>
        </w:rPr>
        <w:t>по</w:t>
      </w:r>
      <w:r>
        <w:rPr>
          <w:color w:val="231F20"/>
          <w:spacing w:val="-12"/>
          <w:sz w:val="20"/>
        </w:rPr>
        <w:t xml:space="preserve"> </w:t>
      </w:r>
      <w:r>
        <w:rPr>
          <w:color w:val="231F20"/>
          <w:sz w:val="20"/>
        </w:rPr>
        <w:t>заданным</w:t>
      </w:r>
      <w:r>
        <w:rPr>
          <w:color w:val="231F20"/>
          <w:spacing w:val="-12"/>
          <w:sz w:val="20"/>
        </w:rPr>
        <w:t xml:space="preserve"> </w:t>
      </w:r>
      <w:r>
        <w:rPr>
          <w:color w:val="231F20"/>
          <w:sz w:val="20"/>
        </w:rPr>
        <w:t>параметрам;</w:t>
      </w:r>
    </w:p>
    <w:p w:rsidR="009341A5" w:rsidRDefault="009341A5" w:rsidP="00135B7B">
      <w:pPr>
        <w:pStyle w:val="a5"/>
        <w:numPr>
          <w:ilvl w:val="1"/>
          <w:numId w:val="37"/>
        </w:numPr>
        <w:tabs>
          <w:tab w:val="left" w:pos="724"/>
        </w:tabs>
        <w:spacing w:before="1" w:line="254" w:lineRule="auto"/>
        <w:ind w:firstLine="226"/>
        <w:rPr>
          <w:sz w:val="20"/>
        </w:rPr>
      </w:pPr>
      <w:r>
        <w:rPr>
          <w:color w:val="231F20"/>
          <w:w w:val="95"/>
          <w:sz w:val="20"/>
        </w:rPr>
        <w:t xml:space="preserve">производить звуко­буквенный анализ слова (в словах с ор­ </w:t>
      </w:r>
      <w:r>
        <w:rPr>
          <w:color w:val="231F20"/>
          <w:sz w:val="20"/>
        </w:rPr>
        <w:t>фограммами; без транскрибирования);</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определять</w:t>
      </w:r>
      <w:r>
        <w:rPr>
          <w:color w:val="231F20"/>
          <w:spacing w:val="-16"/>
          <w:sz w:val="20"/>
        </w:rPr>
        <w:t xml:space="preserve"> </w:t>
      </w:r>
      <w:r>
        <w:rPr>
          <w:color w:val="231F20"/>
          <w:sz w:val="20"/>
        </w:rPr>
        <w:t>функцию</w:t>
      </w:r>
      <w:r>
        <w:rPr>
          <w:color w:val="231F20"/>
          <w:spacing w:val="-16"/>
          <w:sz w:val="20"/>
        </w:rPr>
        <w:t xml:space="preserve"> </w:t>
      </w:r>
      <w:r>
        <w:rPr>
          <w:color w:val="231F20"/>
          <w:sz w:val="20"/>
        </w:rPr>
        <w:t>разделительных</w:t>
      </w:r>
      <w:r>
        <w:rPr>
          <w:color w:val="231F20"/>
          <w:spacing w:val="-16"/>
          <w:sz w:val="20"/>
        </w:rPr>
        <w:t xml:space="preserve"> </w:t>
      </w:r>
      <w:r>
        <w:rPr>
          <w:color w:val="231F20"/>
          <w:sz w:val="20"/>
        </w:rPr>
        <w:t>мягкого</w:t>
      </w:r>
      <w:r>
        <w:rPr>
          <w:color w:val="231F20"/>
          <w:spacing w:val="-16"/>
          <w:sz w:val="20"/>
        </w:rPr>
        <w:t xml:space="preserve"> </w:t>
      </w:r>
      <w:r>
        <w:rPr>
          <w:color w:val="231F20"/>
          <w:sz w:val="20"/>
        </w:rPr>
        <w:t>и</w:t>
      </w:r>
      <w:r>
        <w:rPr>
          <w:color w:val="231F20"/>
          <w:spacing w:val="-16"/>
          <w:sz w:val="20"/>
        </w:rPr>
        <w:t xml:space="preserve"> </w:t>
      </w:r>
      <w:r>
        <w:rPr>
          <w:color w:val="231F20"/>
          <w:sz w:val="20"/>
        </w:rPr>
        <w:t>твёрдого знаков</w:t>
      </w:r>
      <w:r>
        <w:rPr>
          <w:color w:val="231F20"/>
          <w:spacing w:val="-6"/>
          <w:sz w:val="20"/>
        </w:rPr>
        <w:t xml:space="preserve"> </w:t>
      </w:r>
      <w:r>
        <w:rPr>
          <w:color w:val="231F20"/>
          <w:sz w:val="20"/>
        </w:rPr>
        <w:t>в</w:t>
      </w:r>
      <w:r>
        <w:rPr>
          <w:color w:val="231F20"/>
          <w:spacing w:val="-6"/>
          <w:sz w:val="20"/>
        </w:rPr>
        <w:t xml:space="preserve"> </w:t>
      </w:r>
      <w:r>
        <w:rPr>
          <w:color w:val="231F20"/>
          <w:sz w:val="20"/>
        </w:rPr>
        <w:t>словах;</w:t>
      </w:r>
      <w:r>
        <w:rPr>
          <w:color w:val="231F20"/>
          <w:spacing w:val="-6"/>
          <w:sz w:val="20"/>
        </w:rPr>
        <w:t xml:space="preserve"> </w:t>
      </w:r>
      <w:r>
        <w:rPr>
          <w:color w:val="231F20"/>
          <w:sz w:val="20"/>
        </w:rPr>
        <w:t>устанавливать</w:t>
      </w:r>
      <w:r>
        <w:rPr>
          <w:color w:val="231F20"/>
          <w:spacing w:val="-6"/>
          <w:sz w:val="20"/>
        </w:rPr>
        <w:t xml:space="preserve"> </w:t>
      </w:r>
      <w:r>
        <w:rPr>
          <w:color w:val="231F20"/>
          <w:sz w:val="20"/>
        </w:rPr>
        <w:t>соотношение</w:t>
      </w:r>
      <w:r>
        <w:rPr>
          <w:color w:val="231F20"/>
          <w:spacing w:val="-6"/>
          <w:sz w:val="20"/>
        </w:rPr>
        <w:t xml:space="preserve"> </w:t>
      </w:r>
      <w:r>
        <w:rPr>
          <w:color w:val="231F20"/>
          <w:sz w:val="20"/>
        </w:rPr>
        <w:t>звукового</w:t>
      </w:r>
      <w:r>
        <w:rPr>
          <w:color w:val="231F20"/>
          <w:spacing w:val="-6"/>
          <w:sz w:val="20"/>
        </w:rPr>
        <w:t xml:space="preserve"> </w:t>
      </w:r>
      <w:r>
        <w:rPr>
          <w:color w:val="231F20"/>
          <w:sz w:val="20"/>
        </w:rPr>
        <w:t>и</w:t>
      </w:r>
      <w:r>
        <w:rPr>
          <w:color w:val="231F20"/>
          <w:spacing w:val="-6"/>
          <w:sz w:val="20"/>
        </w:rPr>
        <w:t xml:space="preserve"> </w:t>
      </w:r>
      <w:r>
        <w:rPr>
          <w:color w:val="231F20"/>
          <w:sz w:val="20"/>
        </w:rPr>
        <w:t>бук­ венного</w:t>
      </w:r>
      <w:r>
        <w:rPr>
          <w:color w:val="231F20"/>
          <w:spacing w:val="-2"/>
          <w:sz w:val="20"/>
        </w:rPr>
        <w:t xml:space="preserve"> </w:t>
      </w:r>
      <w:r>
        <w:rPr>
          <w:color w:val="231F20"/>
          <w:sz w:val="20"/>
        </w:rPr>
        <w:t>состава,</w:t>
      </w:r>
      <w:r>
        <w:rPr>
          <w:color w:val="231F20"/>
          <w:spacing w:val="-2"/>
          <w:sz w:val="20"/>
        </w:rPr>
        <w:t xml:space="preserve"> </w:t>
      </w:r>
      <w:r>
        <w:rPr>
          <w:color w:val="231F20"/>
          <w:sz w:val="20"/>
        </w:rPr>
        <w:t>в</w:t>
      </w:r>
      <w:r>
        <w:rPr>
          <w:color w:val="231F20"/>
          <w:spacing w:val="-2"/>
          <w:sz w:val="20"/>
        </w:rPr>
        <w:t xml:space="preserve"> </w:t>
      </w:r>
      <w:r>
        <w:rPr>
          <w:color w:val="231F20"/>
          <w:sz w:val="20"/>
        </w:rPr>
        <w:t>том</w:t>
      </w:r>
      <w:r>
        <w:rPr>
          <w:color w:val="231F20"/>
          <w:spacing w:val="-2"/>
          <w:sz w:val="20"/>
        </w:rPr>
        <w:t xml:space="preserve"> </w:t>
      </w:r>
      <w:r>
        <w:rPr>
          <w:color w:val="231F20"/>
          <w:sz w:val="20"/>
        </w:rPr>
        <w:t>числе</w:t>
      </w:r>
      <w:r>
        <w:rPr>
          <w:color w:val="231F20"/>
          <w:spacing w:val="-2"/>
          <w:sz w:val="20"/>
        </w:rPr>
        <w:t xml:space="preserve"> </w:t>
      </w:r>
      <w:r>
        <w:rPr>
          <w:color w:val="231F20"/>
          <w:sz w:val="20"/>
        </w:rPr>
        <w:t>с</w:t>
      </w:r>
      <w:r>
        <w:rPr>
          <w:color w:val="231F20"/>
          <w:spacing w:val="-2"/>
          <w:sz w:val="20"/>
        </w:rPr>
        <w:t xml:space="preserve"> </w:t>
      </w:r>
      <w:r>
        <w:rPr>
          <w:color w:val="231F20"/>
          <w:sz w:val="20"/>
        </w:rPr>
        <w:t>учётом</w:t>
      </w:r>
      <w:r>
        <w:rPr>
          <w:color w:val="231F20"/>
          <w:spacing w:val="-2"/>
          <w:sz w:val="20"/>
        </w:rPr>
        <w:t xml:space="preserve"> </w:t>
      </w:r>
      <w:r>
        <w:rPr>
          <w:color w:val="231F20"/>
          <w:sz w:val="20"/>
        </w:rPr>
        <w:t>функций</w:t>
      </w:r>
      <w:r>
        <w:rPr>
          <w:color w:val="231F20"/>
          <w:spacing w:val="-2"/>
          <w:sz w:val="20"/>
        </w:rPr>
        <w:t xml:space="preserve"> </w:t>
      </w:r>
      <w:r>
        <w:rPr>
          <w:color w:val="231F20"/>
          <w:sz w:val="20"/>
        </w:rPr>
        <w:t>букв</w:t>
      </w:r>
      <w:r>
        <w:rPr>
          <w:color w:val="231F20"/>
          <w:spacing w:val="-2"/>
          <w:sz w:val="20"/>
        </w:rPr>
        <w:t xml:space="preserve"> </w:t>
      </w:r>
      <w:r>
        <w:rPr>
          <w:rFonts w:ascii="Times New Roman" w:hAnsi="Times New Roman"/>
          <w:b/>
          <w:i/>
          <w:color w:val="231F20"/>
          <w:sz w:val="20"/>
        </w:rPr>
        <w:t>е</w:t>
      </w:r>
      <w:r>
        <w:rPr>
          <w:color w:val="231F20"/>
          <w:sz w:val="20"/>
        </w:rPr>
        <w:t>,</w:t>
      </w:r>
      <w:r>
        <w:rPr>
          <w:color w:val="231F20"/>
          <w:spacing w:val="-2"/>
          <w:sz w:val="20"/>
        </w:rPr>
        <w:t xml:space="preserve"> </w:t>
      </w:r>
      <w:r>
        <w:rPr>
          <w:rFonts w:ascii="Times New Roman" w:hAnsi="Times New Roman"/>
          <w:b/>
          <w:i/>
          <w:color w:val="231F20"/>
          <w:sz w:val="20"/>
        </w:rPr>
        <w:t>ё</w:t>
      </w:r>
      <w:r>
        <w:rPr>
          <w:color w:val="231F20"/>
          <w:sz w:val="20"/>
        </w:rPr>
        <w:t>,</w:t>
      </w:r>
      <w:r>
        <w:rPr>
          <w:color w:val="231F20"/>
          <w:spacing w:val="-2"/>
          <w:sz w:val="20"/>
        </w:rPr>
        <w:t xml:space="preserve"> </w:t>
      </w:r>
      <w:r>
        <w:rPr>
          <w:rFonts w:ascii="Times New Roman" w:hAnsi="Times New Roman"/>
          <w:b/>
          <w:i/>
          <w:color w:val="231F20"/>
          <w:sz w:val="20"/>
        </w:rPr>
        <w:t>ю</w:t>
      </w:r>
      <w:r>
        <w:rPr>
          <w:color w:val="231F20"/>
          <w:sz w:val="20"/>
        </w:rPr>
        <w:t>,</w:t>
      </w:r>
      <w:r>
        <w:rPr>
          <w:color w:val="231F20"/>
          <w:spacing w:val="-2"/>
          <w:sz w:val="20"/>
        </w:rPr>
        <w:t xml:space="preserve"> </w:t>
      </w:r>
      <w:r>
        <w:rPr>
          <w:rFonts w:ascii="Times New Roman" w:hAnsi="Times New Roman"/>
          <w:b/>
          <w:i/>
          <w:color w:val="231F20"/>
          <w:sz w:val="20"/>
        </w:rPr>
        <w:t>я</w:t>
      </w:r>
      <w:r>
        <w:rPr>
          <w:color w:val="231F20"/>
          <w:sz w:val="20"/>
        </w:rPr>
        <w:t>, в</w:t>
      </w:r>
      <w:r>
        <w:rPr>
          <w:color w:val="231F20"/>
          <w:spacing w:val="-5"/>
          <w:sz w:val="20"/>
        </w:rPr>
        <w:t xml:space="preserve"> </w:t>
      </w:r>
      <w:r>
        <w:rPr>
          <w:color w:val="231F20"/>
          <w:sz w:val="20"/>
        </w:rPr>
        <w:t>словах</w:t>
      </w:r>
      <w:r>
        <w:rPr>
          <w:color w:val="231F20"/>
          <w:spacing w:val="-5"/>
          <w:sz w:val="20"/>
        </w:rPr>
        <w:t xml:space="preserve"> </w:t>
      </w:r>
      <w:r>
        <w:rPr>
          <w:color w:val="231F20"/>
          <w:sz w:val="20"/>
        </w:rPr>
        <w:t>с</w:t>
      </w:r>
      <w:r>
        <w:rPr>
          <w:color w:val="231F20"/>
          <w:spacing w:val="-5"/>
          <w:sz w:val="20"/>
        </w:rPr>
        <w:t xml:space="preserve"> </w:t>
      </w:r>
      <w:r>
        <w:rPr>
          <w:color w:val="231F20"/>
          <w:sz w:val="20"/>
        </w:rPr>
        <w:t>разделительными</w:t>
      </w:r>
      <w:r>
        <w:rPr>
          <w:color w:val="231F20"/>
          <w:spacing w:val="-5"/>
          <w:sz w:val="20"/>
        </w:rPr>
        <w:t xml:space="preserve"> </w:t>
      </w:r>
      <w:r>
        <w:rPr>
          <w:rFonts w:ascii="Times New Roman" w:hAnsi="Times New Roman"/>
          <w:b/>
          <w:i/>
          <w:color w:val="231F20"/>
          <w:sz w:val="20"/>
        </w:rPr>
        <w:t>ь</w:t>
      </w:r>
      <w:r>
        <w:rPr>
          <w:color w:val="231F20"/>
          <w:sz w:val="20"/>
        </w:rPr>
        <w:t>,</w:t>
      </w:r>
      <w:r>
        <w:rPr>
          <w:color w:val="231F20"/>
          <w:spacing w:val="-5"/>
          <w:sz w:val="20"/>
        </w:rPr>
        <w:t xml:space="preserve"> </w:t>
      </w:r>
      <w:r>
        <w:rPr>
          <w:rFonts w:ascii="Times New Roman" w:hAnsi="Times New Roman"/>
          <w:b/>
          <w:i/>
          <w:color w:val="231F20"/>
          <w:sz w:val="20"/>
        </w:rPr>
        <w:t>ъ</w:t>
      </w:r>
      <w:r>
        <w:rPr>
          <w:color w:val="231F20"/>
          <w:sz w:val="20"/>
        </w:rPr>
        <w:t>,</w:t>
      </w:r>
      <w:r>
        <w:rPr>
          <w:color w:val="231F20"/>
          <w:spacing w:val="-5"/>
          <w:sz w:val="20"/>
        </w:rPr>
        <w:t xml:space="preserve"> </w:t>
      </w:r>
      <w:r>
        <w:rPr>
          <w:color w:val="231F20"/>
          <w:sz w:val="20"/>
        </w:rPr>
        <w:t>в</w:t>
      </w:r>
      <w:r>
        <w:rPr>
          <w:color w:val="231F20"/>
          <w:spacing w:val="-5"/>
          <w:sz w:val="20"/>
        </w:rPr>
        <w:t xml:space="preserve"> </w:t>
      </w:r>
      <w:r>
        <w:rPr>
          <w:color w:val="231F20"/>
          <w:sz w:val="20"/>
        </w:rPr>
        <w:t>словах</w:t>
      </w:r>
      <w:r>
        <w:rPr>
          <w:color w:val="231F20"/>
          <w:spacing w:val="-5"/>
          <w:sz w:val="20"/>
        </w:rPr>
        <w:t xml:space="preserve"> </w:t>
      </w:r>
      <w:r>
        <w:rPr>
          <w:color w:val="231F20"/>
          <w:sz w:val="20"/>
        </w:rPr>
        <w:t>с</w:t>
      </w:r>
      <w:r>
        <w:rPr>
          <w:color w:val="231F20"/>
          <w:spacing w:val="-5"/>
          <w:sz w:val="20"/>
        </w:rPr>
        <w:t xml:space="preserve"> </w:t>
      </w:r>
      <w:r>
        <w:rPr>
          <w:color w:val="231F20"/>
          <w:sz w:val="20"/>
        </w:rPr>
        <w:t xml:space="preserve">непроизносимыми </w:t>
      </w:r>
      <w:r>
        <w:rPr>
          <w:color w:val="231F20"/>
          <w:spacing w:val="-2"/>
          <w:w w:val="105"/>
          <w:sz w:val="20"/>
        </w:rPr>
        <w:t>согласными;</w:t>
      </w:r>
    </w:p>
    <w:p w:rsidR="009341A5" w:rsidRDefault="009341A5" w:rsidP="00135B7B">
      <w:pPr>
        <w:pStyle w:val="a5"/>
        <w:numPr>
          <w:ilvl w:val="1"/>
          <w:numId w:val="37"/>
        </w:numPr>
        <w:tabs>
          <w:tab w:val="left" w:pos="724"/>
        </w:tabs>
        <w:spacing w:before="1" w:line="254" w:lineRule="auto"/>
        <w:ind w:right="154" w:firstLine="226"/>
        <w:rPr>
          <w:sz w:val="20"/>
        </w:rPr>
      </w:pPr>
      <w:r>
        <w:rPr>
          <w:color w:val="231F20"/>
          <w:sz w:val="20"/>
        </w:rPr>
        <w:t>различать</w:t>
      </w:r>
      <w:r>
        <w:rPr>
          <w:color w:val="231F20"/>
          <w:spacing w:val="-16"/>
          <w:sz w:val="20"/>
        </w:rPr>
        <w:t xml:space="preserve"> </w:t>
      </w:r>
      <w:r>
        <w:rPr>
          <w:color w:val="231F20"/>
          <w:sz w:val="20"/>
        </w:rPr>
        <w:t>однокоренные</w:t>
      </w:r>
      <w:r>
        <w:rPr>
          <w:color w:val="231F20"/>
          <w:spacing w:val="-16"/>
          <w:sz w:val="20"/>
        </w:rPr>
        <w:t xml:space="preserve"> </w:t>
      </w:r>
      <w:r>
        <w:rPr>
          <w:color w:val="231F20"/>
          <w:sz w:val="20"/>
        </w:rPr>
        <w:t>слова</w:t>
      </w:r>
      <w:r>
        <w:rPr>
          <w:color w:val="231F20"/>
          <w:spacing w:val="-16"/>
          <w:sz w:val="20"/>
        </w:rPr>
        <w:t xml:space="preserve"> </w:t>
      </w:r>
      <w:r>
        <w:rPr>
          <w:color w:val="231F20"/>
          <w:sz w:val="20"/>
        </w:rPr>
        <w:t>и</w:t>
      </w:r>
      <w:r>
        <w:rPr>
          <w:color w:val="231F20"/>
          <w:spacing w:val="-16"/>
          <w:sz w:val="20"/>
        </w:rPr>
        <w:t xml:space="preserve"> </w:t>
      </w:r>
      <w:r>
        <w:rPr>
          <w:color w:val="231F20"/>
          <w:sz w:val="20"/>
        </w:rPr>
        <w:t>формы</w:t>
      </w:r>
      <w:r>
        <w:rPr>
          <w:color w:val="231F20"/>
          <w:spacing w:val="-16"/>
          <w:sz w:val="20"/>
        </w:rPr>
        <w:t xml:space="preserve"> </w:t>
      </w:r>
      <w:r>
        <w:rPr>
          <w:color w:val="231F20"/>
          <w:sz w:val="20"/>
        </w:rPr>
        <w:t>одного</w:t>
      </w:r>
      <w:r>
        <w:rPr>
          <w:color w:val="231F20"/>
          <w:spacing w:val="-16"/>
          <w:sz w:val="20"/>
        </w:rPr>
        <w:t xml:space="preserve"> </w:t>
      </w:r>
      <w:r>
        <w:rPr>
          <w:color w:val="231F20"/>
          <w:sz w:val="20"/>
        </w:rPr>
        <w:t>и</w:t>
      </w:r>
      <w:r>
        <w:rPr>
          <w:color w:val="231F20"/>
          <w:spacing w:val="-16"/>
          <w:sz w:val="20"/>
        </w:rPr>
        <w:t xml:space="preserve"> </w:t>
      </w:r>
      <w:r>
        <w:rPr>
          <w:color w:val="231F20"/>
          <w:sz w:val="20"/>
        </w:rPr>
        <w:t>того</w:t>
      </w:r>
      <w:r>
        <w:rPr>
          <w:color w:val="231F20"/>
          <w:spacing w:val="-16"/>
          <w:sz w:val="20"/>
        </w:rPr>
        <w:t xml:space="preserve"> </w:t>
      </w:r>
      <w:r>
        <w:rPr>
          <w:color w:val="231F20"/>
          <w:sz w:val="20"/>
        </w:rPr>
        <w:t xml:space="preserve">же </w:t>
      </w:r>
      <w:r>
        <w:rPr>
          <w:color w:val="231F20"/>
          <w:w w:val="95"/>
          <w:sz w:val="20"/>
        </w:rPr>
        <w:t>слова; различать однокоренные слова и слова с омонимичными</w:t>
      </w:r>
    </w:p>
    <w:p w:rsidR="009341A5" w:rsidRDefault="009341A5" w:rsidP="009341A5">
      <w:pPr>
        <w:spacing w:line="254" w:lineRule="auto"/>
        <w:jc w:val="both"/>
        <w:rPr>
          <w:sz w:val="20"/>
        </w:rPr>
        <w:sectPr w:rsidR="009341A5">
          <w:pgSz w:w="7830" w:h="12020"/>
          <w:pgMar w:top="620" w:right="580" w:bottom="900" w:left="580" w:header="0" w:footer="714" w:gutter="0"/>
          <w:cols w:space="720"/>
        </w:sectPr>
      </w:pPr>
    </w:p>
    <w:p w:rsidR="009341A5" w:rsidRDefault="009341A5" w:rsidP="009341A5">
      <w:pPr>
        <w:pStyle w:val="a3"/>
        <w:spacing w:before="68" w:line="249" w:lineRule="auto"/>
        <w:ind w:firstLine="0"/>
      </w:pPr>
      <w:r>
        <w:rPr>
          <w:color w:val="231F20"/>
        </w:rPr>
        <w:lastRenderedPageBreak/>
        <w:t>корнями (без называния термина); различать однокоренные слова и синонимы;</w:t>
      </w:r>
    </w:p>
    <w:p w:rsidR="009341A5" w:rsidRDefault="009341A5" w:rsidP="00135B7B">
      <w:pPr>
        <w:pStyle w:val="a5"/>
        <w:numPr>
          <w:ilvl w:val="1"/>
          <w:numId w:val="37"/>
        </w:numPr>
        <w:tabs>
          <w:tab w:val="left" w:pos="724"/>
        </w:tabs>
        <w:spacing w:line="249" w:lineRule="auto"/>
        <w:ind w:firstLine="226"/>
        <w:rPr>
          <w:sz w:val="20"/>
        </w:rPr>
      </w:pPr>
      <w:r>
        <w:rPr>
          <w:color w:val="231F20"/>
          <w:w w:val="95"/>
          <w:sz w:val="20"/>
        </w:rPr>
        <w:t xml:space="preserve">находить в словах с однозначно выделяемыми морфемами </w:t>
      </w:r>
      <w:r>
        <w:rPr>
          <w:color w:val="231F20"/>
          <w:sz w:val="20"/>
        </w:rPr>
        <w:t>окончание, корень, приставку, суффикс;</w:t>
      </w:r>
    </w:p>
    <w:p w:rsidR="009341A5" w:rsidRDefault="009341A5" w:rsidP="00135B7B">
      <w:pPr>
        <w:pStyle w:val="a5"/>
        <w:numPr>
          <w:ilvl w:val="1"/>
          <w:numId w:val="37"/>
        </w:numPr>
        <w:tabs>
          <w:tab w:val="left" w:pos="724"/>
        </w:tabs>
        <w:spacing w:line="249" w:lineRule="auto"/>
        <w:ind w:right="151" w:firstLine="226"/>
        <w:rPr>
          <w:sz w:val="20"/>
        </w:rPr>
      </w:pPr>
      <w:r>
        <w:rPr>
          <w:color w:val="231F20"/>
          <w:sz w:val="20"/>
        </w:rPr>
        <w:t xml:space="preserve">выявлять случаи употребления синонимов и антонимов; подбирать синонимы и антонимы к словам разных частей </w:t>
      </w:r>
      <w:r>
        <w:rPr>
          <w:color w:val="231F20"/>
          <w:spacing w:val="-2"/>
          <w:sz w:val="20"/>
        </w:rPr>
        <w:t>речи;</w:t>
      </w:r>
    </w:p>
    <w:p w:rsidR="009341A5" w:rsidRDefault="009341A5" w:rsidP="00135B7B">
      <w:pPr>
        <w:pStyle w:val="a5"/>
        <w:numPr>
          <w:ilvl w:val="1"/>
          <w:numId w:val="37"/>
        </w:numPr>
        <w:tabs>
          <w:tab w:val="left" w:pos="724"/>
        </w:tabs>
        <w:spacing w:line="249" w:lineRule="auto"/>
        <w:ind w:firstLine="226"/>
        <w:rPr>
          <w:sz w:val="20"/>
        </w:rPr>
      </w:pPr>
      <w:r>
        <w:rPr>
          <w:color w:val="231F20"/>
          <w:sz w:val="20"/>
        </w:rPr>
        <w:t>распознавать</w:t>
      </w:r>
      <w:r>
        <w:rPr>
          <w:color w:val="231F20"/>
          <w:spacing w:val="-13"/>
          <w:sz w:val="20"/>
        </w:rPr>
        <w:t xml:space="preserve"> </w:t>
      </w:r>
      <w:r>
        <w:rPr>
          <w:color w:val="231F20"/>
          <w:sz w:val="20"/>
        </w:rPr>
        <w:t>слова,</w:t>
      </w:r>
      <w:r>
        <w:rPr>
          <w:color w:val="231F20"/>
          <w:spacing w:val="-13"/>
          <w:sz w:val="20"/>
        </w:rPr>
        <w:t xml:space="preserve"> </w:t>
      </w:r>
      <w:r>
        <w:rPr>
          <w:color w:val="231F20"/>
          <w:sz w:val="20"/>
        </w:rPr>
        <w:t>употреблённые</w:t>
      </w:r>
      <w:r>
        <w:rPr>
          <w:color w:val="231F20"/>
          <w:spacing w:val="-13"/>
          <w:sz w:val="20"/>
        </w:rPr>
        <w:t xml:space="preserve"> </w:t>
      </w:r>
      <w:r>
        <w:rPr>
          <w:color w:val="231F20"/>
          <w:sz w:val="20"/>
        </w:rPr>
        <w:t>в</w:t>
      </w:r>
      <w:r>
        <w:rPr>
          <w:color w:val="231F20"/>
          <w:spacing w:val="-13"/>
          <w:sz w:val="20"/>
        </w:rPr>
        <w:t xml:space="preserve"> </w:t>
      </w:r>
      <w:r>
        <w:rPr>
          <w:color w:val="231F20"/>
          <w:sz w:val="20"/>
        </w:rPr>
        <w:t>прямом</w:t>
      </w:r>
      <w:r>
        <w:rPr>
          <w:color w:val="231F20"/>
          <w:spacing w:val="-13"/>
          <w:sz w:val="20"/>
        </w:rPr>
        <w:t xml:space="preserve"> </w:t>
      </w:r>
      <w:r>
        <w:rPr>
          <w:color w:val="231F20"/>
          <w:sz w:val="20"/>
        </w:rPr>
        <w:t>и</w:t>
      </w:r>
      <w:r>
        <w:rPr>
          <w:color w:val="231F20"/>
          <w:spacing w:val="-13"/>
          <w:sz w:val="20"/>
        </w:rPr>
        <w:t xml:space="preserve"> </w:t>
      </w:r>
      <w:r>
        <w:rPr>
          <w:color w:val="231F20"/>
          <w:sz w:val="20"/>
        </w:rPr>
        <w:t>перенос­ ном значении (простые случаи);</w:t>
      </w:r>
    </w:p>
    <w:p w:rsidR="009341A5" w:rsidRDefault="009341A5" w:rsidP="00135B7B">
      <w:pPr>
        <w:pStyle w:val="a5"/>
        <w:numPr>
          <w:ilvl w:val="1"/>
          <w:numId w:val="37"/>
        </w:numPr>
        <w:tabs>
          <w:tab w:val="left" w:pos="724"/>
        </w:tabs>
        <w:spacing w:line="234" w:lineRule="exact"/>
        <w:ind w:left="723" w:right="0"/>
        <w:rPr>
          <w:sz w:val="20"/>
        </w:rPr>
      </w:pPr>
      <w:r>
        <w:rPr>
          <w:color w:val="231F20"/>
          <w:w w:val="95"/>
          <w:sz w:val="20"/>
        </w:rPr>
        <w:t>определять</w:t>
      </w:r>
      <w:r>
        <w:rPr>
          <w:color w:val="231F20"/>
          <w:spacing w:val="2"/>
          <w:sz w:val="20"/>
        </w:rPr>
        <w:t xml:space="preserve"> </w:t>
      </w:r>
      <w:r>
        <w:rPr>
          <w:color w:val="231F20"/>
          <w:w w:val="95"/>
          <w:sz w:val="20"/>
        </w:rPr>
        <w:t>значение</w:t>
      </w:r>
      <w:r>
        <w:rPr>
          <w:color w:val="231F20"/>
          <w:spacing w:val="2"/>
          <w:sz w:val="20"/>
        </w:rPr>
        <w:t xml:space="preserve"> </w:t>
      </w:r>
      <w:r>
        <w:rPr>
          <w:color w:val="231F20"/>
          <w:w w:val="95"/>
          <w:sz w:val="20"/>
        </w:rPr>
        <w:t>слова</w:t>
      </w:r>
      <w:r>
        <w:rPr>
          <w:color w:val="231F20"/>
          <w:spacing w:val="2"/>
          <w:sz w:val="20"/>
        </w:rPr>
        <w:t xml:space="preserve"> </w:t>
      </w:r>
      <w:r>
        <w:rPr>
          <w:color w:val="231F20"/>
          <w:w w:val="95"/>
          <w:sz w:val="20"/>
        </w:rPr>
        <w:t>в</w:t>
      </w:r>
      <w:r>
        <w:rPr>
          <w:color w:val="231F20"/>
          <w:spacing w:val="2"/>
          <w:sz w:val="20"/>
        </w:rPr>
        <w:t xml:space="preserve"> </w:t>
      </w:r>
      <w:r>
        <w:rPr>
          <w:color w:val="231F20"/>
          <w:spacing w:val="-2"/>
          <w:w w:val="95"/>
          <w:sz w:val="20"/>
        </w:rPr>
        <w:t>тексте;</w:t>
      </w:r>
    </w:p>
    <w:p w:rsidR="009341A5" w:rsidRDefault="009341A5" w:rsidP="00135B7B">
      <w:pPr>
        <w:pStyle w:val="a5"/>
        <w:numPr>
          <w:ilvl w:val="1"/>
          <w:numId w:val="37"/>
        </w:numPr>
        <w:tabs>
          <w:tab w:val="left" w:pos="724"/>
        </w:tabs>
        <w:spacing w:before="5" w:line="249" w:lineRule="auto"/>
        <w:ind w:right="154" w:firstLine="226"/>
        <w:rPr>
          <w:sz w:val="20"/>
        </w:rPr>
      </w:pPr>
      <w:r>
        <w:rPr>
          <w:color w:val="231F20"/>
          <w:sz w:val="20"/>
        </w:rPr>
        <w:t>распознавать</w:t>
      </w:r>
      <w:r>
        <w:rPr>
          <w:color w:val="231F20"/>
          <w:spacing w:val="-9"/>
          <w:sz w:val="20"/>
        </w:rPr>
        <w:t xml:space="preserve"> </w:t>
      </w:r>
      <w:r>
        <w:rPr>
          <w:color w:val="231F20"/>
          <w:sz w:val="20"/>
        </w:rPr>
        <w:t>имена</w:t>
      </w:r>
      <w:r>
        <w:rPr>
          <w:color w:val="231F20"/>
          <w:spacing w:val="-9"/>
          <w:sz w:val="20"/>
        </w:rPr>
        <w:t xml:space="preserve"> </w:t>
      </w:r>
      <w:r>
        <w:rPr>
          <w:color w:val="231F20"/>
          <w:sz w:val="20"/>
        </w:rPr>
        <w:t>существительные;</w:t>
      </w:r>
      <w:r>
        <w:rPr>
          <w:color w:val="231F20"/>
          <w:spacing w:val="-9"/>
          <w:sz w:val="20"/>
        </w:rPr>
        <w:t xml:space="preserve"> </w:t>
      </w:r>
      <w:r>
        <w:rPr>
          <w:color w:val="231F20"/>
          <w:sz w:val="20"/>
        </w:rPr>
        <w:t>определять</w:t>
      </w:r>
      <w:r>
        <w:rPr>
          <w:color w:val="231F20"/>
          <w:spacing w:val="-9"/>
          <w:sz w:val="20"/>
        </w:rPr>
        <w:t xml:space="preserve"> </w:t>
      </w:r>
      <w:r>
        <w:rPr>
          <w:color w:val="231F20"/>
          <w:sz w:val="20"/>
        </w:rPr>
        <w:t>грам­ матические признаки имён существительных: род, число, па­ деж; склонять в единственном числе имена существительные с ударными окончаниями;</w:t>
      </w:r>
    </w:p>
    <w:p w:rsidR="009341A5" w:rsidRDefault="009341A5" w:rsidP="00135B7B">
      <w:pPr>
        <w:pStyle w:val="a5"/>
        <w:numPr>
          <w:ilvl w:val="1"/>
          <w:numId w:val="37"/>
        </w:numPr>
        <w:tabs>
          <w:tab w:val="left" w:pos="724"/>
        </w:tabs>
        <w:spacing w:line="249" w:lineRule="auto"/>
        <w:ind w:right="154" w:firstLine="226"/>
        <w:rPr>
          <w:sz w:val="20"/>
        </w:rPr>
      </w:pPr>
      <w:r>
        <w:rPr>
          <w:color w:val="231F20"/>
          <w:w w:val="95"/>
          <w:sz w:val="20"/>
        </w:rPr>
        <w:t xml:space="preserve">распознавать имена прилагательные; определять грамма­ </w:t>
      </w:r>
      <w:r>
        <w:rPr>
          <w:color w:val="231F20"/>
          <w:sz w:val="20"/>
        </w:rPr>
        <w:t xml:space="preserve">тические признаки имён прилагательных: род, число, падеж; изменять имена прилагательные по падежам, числам, родам </w:t>
      </w:r>
      <w:r>
        <w:rPr>
          <w:color w:val="231F20"/>
          <w:w w:val="95"/>
          <w:sz w:val="20"/>
        </w:rPr>
        <w:t xml:space="preserve">(в единственном числе) в соответствии с падежом, числом и ро­ </w:t>
      </w:r>
      <w:r>
        <w:rPr>
          <w:color w:val="231F20"/>
          <w:sz w:val="20"/>
        </w:rPr>
        <w:t>дом имён существительных;</w:t>
      </w:r>
    </w:p>
    <w:p w:rsidR="009341A5" w:rsidRDefault="009341A5" w:rsidP="00135B7B">
      <w:pPr>
        <w:pStyle w:val="a5"/>
        <w:numPr>
          <w:ilvl w:val="1"/>
          <w:numId w:val="37"/>
        </w:numPr>
        <w:tabs>
          <w:tab w:val="left" w:pos="724"/>
        </w:tabs>
        <w:spacing w:line="249" w:lineRule="auto"/>
        <w:ind w:right="154" w:firstLine="226"/>
        <w:rPr>
          <w:sz w:val="20"/>
        </w:rPr>
      </w:pPr>
      <w:r>
        <w:rPr>
          <w:color w:val="231F20"/>
          <w:w w:val="95"/>
          <w:sz w:val="20"/>
        </w:rPr>
        <w:t xml:space="preserve">распознавать глаголы; различать глаголы, отвечающие на </w:t>
      </w:r>
      <w:r>
        <w:rPr>
          <w:color w:val="231F20"/>
          <w:sz w:val="20"/>
        </w:rPr>
        <w:t>вопросы «что делать?» и «что сделать?»; определять граммати­ ческие признаки глаголов: форму времени, число, род (в про­ шедшем</w:t>
      </w:r>
      <w:r>
        <w:rPr>
          <w:color w:val="231F20"/>
          <w:spacing w:val="-9"/>
          <w:sz w:val="20"/>
        </w:rPr>
        <w:t xml:space="preserve"> </w:t>
      </w:r>
      <w:r>
        <w:rPr>
          <w:color w:val="231F20"/>
          <w:sz w:val="20"/>
        </w:rPr>
        <w:t>времени);</w:t>
      </w:r>
      <w:r>
        <w:rPr>
          <w:color w:val="231F20"/>
          <w:spacing w:val="-9"/>
          <w:sz w:val="20"/>
        </w:rPr>
        <w:t xml:space="preserve"> </w:t>
      </w:r>
      <w:r>
        <w:rPr>
          <w:color w:val="231F20"/>
          <w:sz w:val="20"/>
        </w:rPr>
        <w:t>изменять</w:t>
      </w:r>
      <w:r>
        <w:rPr>
          <w:color w:val="231F20"/>
          <w:spacing w:val="-9"/>
          <w:sz w:val="20"/>
        </w:rPr>
        <w:t xml:space="preserve"> </w:t>
      </w:r>
      <w:r>
        <w:rPr>
          <w:color w:val="231F20"/>
          <w:sz w:val="20"/>
        </w:rPr>
        <w:t>глагол</w:t>
      </w:r>
      <w:r>
        <w:rPr>
          <w:color w:val="231F20"/>
          <w:spacing w:val="-9"/>
          <w:sz w:val="20"/>
        </w:rPr>
        <w:t xml:space="preserve"> </w:t>
      </w:r>
      <w:r>
        <w:rPr>
          <w:color w:val="231F20"/>
          <w:sz w:val="20"/>
        </w:rPr>
        <w:t>по</w:t>
      </w:r>
      <w:r>
        <w:rPr>
          <w:color w:val="231F20"/>
          <w:spacing w:val="-9"/>
          <w:sz w:val="20"/>
        </w:rPr>
        <w:t xml:space="preserve"> </w:t>
      </w:r>
      <w:r>
        <w:rPr>
          <w:color w:val="231F20"/>
          <w:sz w:val="20"/>
        </w:rPr>
        <w:t>временам</w:t>
      </w:r>
      <w:r>
        <w:rPr>
          <w:color w:val="231F20"/>
          <w:spacing w:val="-9"/>
          <w:sz w:val="20"/>
        </w:rPr>
        <w:t xml:space="preserve"> </w:t>
      </w:r>
      <w:r>
        <w:rPr>
          <w:color w:val="231F20"/>
          <w:sz w:val="20"/>
        </w:rPr>
        <w:t>(простые</w:t>
      </w:r>
      <w:r>
        <w:rPr>
          <w:color w:val="231F20"/>
          <w:spacing w:val="-9"/>
          <w:sz w:val="20"/>
        </w:rPr>
        <w:t xml:space="preserve"> </w:t>
      </w:r>
      <w:r>
        <w:rPr>
          <w:color w:val="231F20"/>
          <w:sz w:val="20"/>
        </w:rPr>
        <w:t>слу­ чаи),</w:t>
      </w:r>
      <w:r>
        <w:rPr>
          <w:color w:val="231F20"/>
          <w:spacing w:val="-4"/>
          <w:sz w:val="20"/>
        </w:rPr>
        <w:t xml:space="preserve"> </w:t>
      </w:r>
      <w:r>
        <w:rPr>
          <w:color w:val="231F20"/>
          <w:sz w:val="20"/>
        </w:rPr>
        <w:t>в</w:t>
      </w:r>
      <w:r>
        <w:rPr>
          <w:color w:val="231F20"/>
          <w:spacing w:val="-4"/>
          <w:sz w:val="20"/>
        </w:rPr>
        <w:t xml:space="preserve"> </w:t>
      </w:r>
      <w:r>
        <w:rPr>
          <w:color w:val="231F20"/>
          <w:sz w:val="20"/>
        </w:rPr>
        <w:t>прошедшем</w:t>
      </w:r>
      <w:r>
        <w:rPr>
          <w:color w:val="231F20"/>
          <w:spacing w:val="-4"/>
          <w:sz w:val="20"/>
        </w:rPr>
        <w:t xml:space="preserve"> </w:t>
      </w:r>
      <w:r>
        <w:rPr>
          <w:color w:val="231F20"/>
          <w:sz w:val="20"/>
        </w:rPr>
        <w:t>времени</w:t>
      </w:r>
      <w:r>
        <w:rPr>
          <w:color w:val="231F20"/>
          <w:spacing w:val="-4"/>
          <w:sz w:val="20"/>
        </w:rPr>
        <w:t xml:space="preserve"> </w:t>
      </w:r>
      <w:r>
        <w:rPr>
          <w:color w:val="231F20"/>
          <w:sz w:val="20"/>
        </w:rPr>
        <w:t>—</w:t>
      </w:r>
      <w:r>
        <w:rPr>
          <w:color w:val="231F20"/>
          <w:spacing w:val="-4"/>
          <w:sz w:val="20"/>
        </w:rPr>
        <w:t xml:space="preserve"> </w:t>
      </w:r>
      <w:r>
        <w:rPr>
          <w:color w:val="231F20"/>
          <w:sz w:val="20"/>
        </w:rPr>
        <w:t>по</w:t>
      </w:r>
      <w:r>
        <w:rPr>
          <w:color w:val="231F20"/>
          <w:spacing w:val="-4"/>
          <w:sz w:val="20"/>
        </w:rPr>
        <w:t xml:space="preserve"> </w:t>
      </w:r>
      <w:r>
        <w:rPr>
          <w:color w:val="231F20"/>
          <w:sz w:val="20"/>
        </w:rPr>
        <w:t>родам;</w:t>
      </w:r>
    </w:p>
    <w:p w:rsidR="009341A5" w:rsidRDefault="009341A5" w:rsidP="00135B7B">
      <w:pPr>
        <w:pStyle w:val="a5"/>
        <w:numPr>
          <w:ilvl w:val="1"/>
          <w:numId w:val="37"/>
        </w:numPr>
        <w:tabs>
          <w:tab w:val="left" w:pos="724"/>
        </w:tabs>
        <w:spacing w:line="249" w:lineRule="auto"/>
        <w:ind w:firstLine="226"/>
        <w:rPr>
          <w:sz w:val="20"/>
        </w:rPr>
      </w:pPr>
      <w:r>
        <w:rPr>
          <w:color w:val="231F20"/>
          <w:sz w:val="20"/>
        </w:rPr>
        <w:t>распознавать</w:t>
      </w:r>
      <w:r>
        <w:rPr>
          <w:color w:val="231F20"/>
          <w:spacing w:val="-12"/>
          <w:sz w:val="20"/>
        </w:rPr>
        <w:t xml:space="preserve"> </w:t>
      </w:r>
      <w:r>
        <w:rPr>
          <w:color w:val="231F20"/>
          <w:sz w:val="20"/>
        </w:rPr>
        <w:t>личные</w:t>
      </w:r>
      <w:r>
        <w:rPr>
          <w:color w:val="231F20"/>
          <w:spacing w:val="-12"/>
          <w:sz w:val="20"/>
        </w:rPr>
        <w:t xml:space="preserve"> </w:t>
      </w:r>
      <w:r>
        <w:rPr>
          <w:color w:val="231F20"/>
          <w:sz w:val="20"/>
        </w:rPr>
        <w:t>местоимения</w:t>
      </w:r>
      <w:r>
        <w:rPr>
          <w:color w:val="231F20"/>
          <w:spacing w:val="-12"/>
          <w:sz w:val="20"/>
        </w:rPr>
        <w:t xml:space="preserve"> </w:t>
      </w:r>
      <w:r>
        <w:rPr>
          <w:color w:val="231F20"/>
          <w:sz w:val="20"/>
        </w:rPr>
        <w:t>(в</w:t>
      </w:r>
      <w:r>
        <w:rPr>
          <w:color w:val="231F20"/>
          <w:spacing w:val="-12"/>
          <w:sz w:val="20"/>
        </w:rPr>
        <w:t xml:space="preserve"> </w:t>
      </w:r>
      <w:r>
        <w:rPr>
          <w:color w:val="231F20"/>
          <w:sz w:val="20"/>
        </w:rPr>
        <w:t>начальной</w:t>
      </w:r>
      <w:r>
        <w:rPr>
          <w:color w:val="231F20"/>
          <w:spacing w:val="-12"/>
          <w:sz w:val="20"/>
        </w:rPr>
        <w:t xml:space="preserve"> </w:t>
      </w:r>
      <w:r>
        <w:rPr>
          <w:color w:val="231F20"/>
          <w:sz w:val="20"/>
        </w:rPr>
        <w:t xml:space="preserve">форме); </w:t>
      </w:r>
      <w:r>
        <w:rPr>
          <w:color w:val="231F20"/>
          <w:w w:val="95"/>
          <w:sz w:val="20"/>
        </w:rPr>
        <w:t xml:space="preserve">использовать личные местоимения для устранения неоправдан­ </w:t>
      </w:r>
      <w:r>
        <w:rPr>
          <w:color w:val="231F20"/>
          <w:sz w:val="20"/>
        </w:rPr>
        <w:t>ных повторов в тексте;</w:t>
      </w:r>
    </w:p>
    <w:p w:rsidR="009341A5" w:rsidRDefault="009341A5" w:rsidP="00135B7B">
      <w:pPr>
        <w:pStyle w:val="a5"/>
        <w:numPr>
          <w:ilvl w:val="1"/>
          <w:numId w:val="37"/>
        </w:numPr>
        <w:tabs>
          <w:tab w:val="left" w:pos="724"/>
        </w:tabs>
        <w:spacing w:line="233" w:lineRule="exact"/>
        <w:ind w:left="723" w:right="0"/>
        <w:rPr>
          <w:sz w:val="20"/>
        </w:rPr>
      </w:pPr>
      <w:r>
        <w:rPr>
          <w:color w:val="231F20"/>
          <w:w w:val="95"/>
          <w:sz w:val="20"/>
        </w:rPr>
        <w:t>различать</w:t>
      </w:r>
      <w:r>
        <w:rPr>
          <w:color w:val="231F20"/>
          <w:spacing w:val="13"/>
          <w:sz w:val="20"/>
        </w:rPr>
        <w:t xml:space="preserve"> </w:t>
      </w:r>
      <w:r>
        <w:rPr>
          <w:color w:val="231F20"/>
          <w:w w:val="95"/>
          <w:sz w:val="20"/>
        </w:rPr>
        <w:t>предлоги</w:t>
      </w:r>
      <w:r>
        <w:rPr>
          <w:color w:val="231F20"/>
          <w:spacing w:val="13"/>
          <w:sz w:val="20"/>
        </w:rPr>
        <w:t xml:space="preserve"> </w:t>
      </w:r>
      <w:r>
        <w:rPr>
          <w:color w:val="231F20"/>
          <w:w w:val="95"/>
          <w:sz w:val="20"/>
        </w:rPr>
        <w:t>и</w:t>
      </w:r>
      <w:r>
        <w:rPr>
          <w:color w:val="231F20"/>
          <w:spacing w:val="13"/>
          <w:sz w:val="20"/>
        </w:rPr>
        <w:t xml:space="preserve"> </w:t>
      </w:r>
      <w:r>
        <w:rPr>
          <w:color w:val="231F20"/>
          <w:spacing w:val="-2"/>
          <w:w w:val="95"/>
          <w:sz w:val="20"/>
        </w:rPr>
        <w:t>приставки;</w:t>
      </w:r>
    </w:p>
    <w:p w:rsidR="009341A5" w:rsidRDefault="009341A5" w:rsidP="00135B7B">
      <w:pPr>
        <w:pStyle w:val="a5"/>
        <w:numPr>
          <w:ilvl w:val="1"/>
          <w:numId w:val="37"/>
        </w:numPr>
        <w:tabs>
          <w:tab w:val="left" w:pos="724"/>
        </w:tabs>
        <w:spacing w:before="1" w:line="249" w:lineRule="auto"/>
        <w:ind w:firstLine="226"/>
        <w:rPr>
          <w:sz w:val="20"/>
        </w:rPr>
      </w:pPr>
      <w:r>
        <w:rPr>
          <w:color w:val="231F20"/>
          <w:sz w:val="20"/>
        </w:rPr>
        <w:t>определять</w:t>
      </w:r>
      <w:r>
        <w:rPr>
          <w:color w:val="231F20"/>
          <w:spacing w:val="-16"/>
          <w:sz w:val="20"/>
        </w:rPr>
        <w:t xml:space="preserve"> </w:t>
      </w:r>
      <w:r>
        <w:rPr>
          <w:color w:val="231F20"/>
          <w:sz w:val="20"/>
        </w:rPr>
        <w:t>вид</w:t>
      </w:r>
      <w:r>
        <w:rPr>
          <w:color w:val="231F20"/>
          <w:spacing w:val="-16"/>
          <w:sz w:val="20"/>
        </w:rPr>
        <w:t xml:space="preserve"> </w:t>
      </w:r>
      <w:r>
        <w:rPr>
          <w:color w:val="231F20"/>
          <w:sz w:val="20"/>
        </w:rPr>
        <w:t>предложения</w:t>
      </w:r>
      <w:r>
        <w:rPr>
          <w:color w:val="231F20"/>
          <w:spacing w:val="-16"/>
          <w:sz w:val="20"/>
        </w:rPr>
        <w:t xml:space="preserve"> </w:t>
      </w:r>
      <w:r>
        <w:rPr>
          <w:color w:val="231F20"/>
          <w:sz w:val="20"/>
        </w:rPr>
        <w:t>по</w:t>
      </w:r>
      <w:r>
        <w:rPr>
          <w:color w:val="231F20"/>
          <w:spacing w:val="-16"/>
          <w:sz w:val="20"/>
        </w:rPr>
        <w:t xml:space="preserve"> </w:t>
      </w:r>
      <w:r>
        <w:rPr>
          <w:color w:val="231F20"/>
          <w:sz w:val="20"/>
        </w:rPr>
        <w:t>цели</w:t>
      </w:r>
      <w:r>
        <w:rPr>
          <w:color w:val="231F20"/>
          <w:spacing w:val="-16"/>
          <w:sz w:val="20"/>
        </w:rPr>
        <w:t xml:space="preserve"> </w:t>
      </w:r>
      <w:r>
        <w:rPr>
          <w:color w:val="231F20"/>
          <w:sz w:val="20"/>
        </w:rPr>
        <w:t>высказывания</w:t>
      </w:r>
      <w:r>
        <w:rPr>
          <w:color w:val="231F20"/>
          <w:spacing w:val="-16"/>
          <w:sz w:val="20"/>
        </w:rPr>
        <w:t xml:space="preserve"> </w:t>
      </w:r>
      <w:r>
        <w:rPr>
          <w:color w:val="231F20"/>
          <w:sz w:val="20"/>
        </w:rPr>
        <w:t>и</w:t>
      </w:r>
      <w:r>
        <w:rPr>
          <w:color w:val="231F20"/>
          <w:spacing w:val="-16"/>
          <w:sz w:val="20"/>
        </w:rPr>
        <w:t xml:space="preserve"> </w:t>
      </w:r>
      <w:r>
        <w:rPr>
          <w:color w:val="231F20"/>
          <w:sz w:val="20"/>
        </w:rPr>
        <w:t>по эмоциональной</w:t>
      </w:r>
      <w:r>
        <w:rPr>
          <w:color w:val="231F20"/>
          <w:spacing w:val="-9"/>
          <w:sz w:val="20"/>
        </w:rPr>
        <w:t xml:space="preserve"> </w:t>
      </w:r>
      <w:r>
        <w:rPr>
          <w:color w:val="231F20"/>
          <w:sz w:val="20"/>
        </w:rPr>
        <w:t>окраске;</w:t>
      </w:r>
    </w:p>
    <w:p w:rsidR="009341A5" w:rsidRDefault="009341A5" w:rsidP="00135B7B">
      <w:pPr>
        <w:pStyle w:val="a5"/>
        <w:numPr>
          <w:ilvl w:val="1"/>
          <w:numId w:val="37"/>
        </w:numPr>
        <w:tabs>
          <w:tab w:val="left" w:pos="724"/>
        </w:tabs>
        <w:spacing w:line="249" w:lineRule="auto"/>
        <w:ind w:firstLine="226"/>
        <w:rPr>
          <w:sz w:val="20"/>
        </w:rPr>
      </w:pPr>
      <w:r>
        <w:rPr>
          <w:color w:val="231F20"/>
          <w:w w:val="95"/>
          <w:sz w:val="20"/>
        </w:rPr>
        <w:t xml:space="preserve">находить главные и второстепенные (без деления на виды) </w:t>
      </w:r>
      <w:r>
        <w:rPr>
          <w:color w:val="231F20"/>
          <w:sz w:val="20"/>
        </w:rPr>
        <w:t>члены</w:t>
      </w:r>
      <w:r>
        <w:rPr>
          <w:color w:val="231F20"/>
          <w:spacing w:val="-9"/>
          <w:sz w:val="20"/>
        </w:rPr>
        <w:t xml:space="preserve"> </w:t>
      </w:r>
      <w:r>
        <w:rPr>
          <w:color w:val="231F20"/>
          <w:sz w:val="20"/>
        </w:rPr>
        <w:t>предложения;</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распознавать</w:t>
      </w:r>
      <w:r>
        <w:rPr>
          <w:color w:val="231F20"/>
          <w:spacing w:val="-7"/>
          <w:sz w:val="20"/>
        </w:rPr>
        <w:t xml:space="preserve"> </w:t>
      </w:r>
      <w:r>
        <w:rPr>
          <w:color w:val="231F20"/>
          <w:sz w:val="20"/>
        </w:rPr>
        <w:t>распространённые</w:t>
      </w:r>
      <w:r>
        <w:rPr>
          <w:color w:val="231F20"/>
          <w:spacing w:val="-7"/>
          <w:sz w:val="20"/>
        </w:rPr>
        <w:t xml:space="preserve"> </w:t>
      </w:r>
      <w:r>
        <w:rPr>
          <w:color w:val="231F20"/>
          <w:sz w:val="20"/>
        </w:rPr>
        <w:t>и</w:t>
      </w:r>
      <w:r>
        <w:rPr>
          <w:color w:val="231F20"/>
          <w:spacing w:val="-7"/>
          <w:sz w:val="20"/>
        </w:rPr>
        <w:t xml:space="preserve"> </w:t>
      </w:r>
      <w:r>
        <w:rPr>
          <w:color w:val="231F20"/>
          <w:sz w:val="20"/>
        </w:rPr>
        <w:t xml:space="preserve">нераспространённые </w:t>
      </w:r>
      <w:r>
        <w:rPr>
          <w:color w:val="231F20"/>
          <w:spacing w:val="-2"/>
          <w:sz w:val="20"/>
        </w:rPr>
        <w:t>предложения;</w:t>
      </w:r>
    </w:p>
    <w:p w:rsidR="009341A5" w:rsidRDefault="009341A5" w:rsidP="00135B7B">
      <w:pPr>
        <w:pStyle w:val="a5"/>
        <w:numPr>
          <w:ilvl w:val="1"/>
          <w:numId w:val="37"/>
        </w:numPr>
        <w:tabs>
          <w:tab w:val="left" w:pos="724"/>
        </w:tabs>
        <w:spacing w:line="249" w:lineRule="auto"/>
        <w:ind w:right="151" w:firstLine="226"/>
        <w:rPr>
          <w:sz w:val="20"/>
        </w:rPr>
      </w:pPr>
      <w:r>
        <w:rPr>
          <w:color w:val="231F20"/>
          <w:w w:val="95"/>
          <w:sz w:val="20"/>
        </w:rPr>
        <w:t xml:space="preserve">находить место орфограммы в слове и между словами на </w:t>
      </w:r>
      <w:r>
        <w:rPr>
          <w:color w:val="231F20"/>
          <w:sz w:val="20"/>
        </w:rPr>
        <w:t>изученные правила; применять изученные правила правопи­ сания,</w:t>
      </w:r>
      <w:r>
        <w:rPr>
          <w:color w:val="231F20"/>
          <w:spacing w:val="-8"/>
          <w:sz w:val="20"/>
        </w:rPr>
        <w:t xml:space="preserve"> </w:t>
      </w:r>
      <w:r>
        <w:rPr>
          <w:color w:val="231F20"/>
          <w:sz w:val="20"/>
        </w:rPr>
        <w:t>в</w:t>
      </w:r>
      <w:r>
        <w:rPr>
          <w:color w:val="231F20"/>
          <w:spacing w:val="-7"/>
          <w:sz w:val="20"/>
        </w:rPr>
        <w:t xml:space="preserve"> </w:t>
      </w:r>
      <w:r>
        <w:rPr>
          <w:color w:val="231F20"/>
          <w:sz w:val="20"/>
        </w:rPr>
        <w:t>том</w:t>
      </w:r>
      <w:r>
        <w:rPr>
          <w:color w:val="231F20"/>
          <w:spacing w:val="-8"/>
          <w:sz w:val="20"/>
        </w:rPr>
        <w:t xml:space="preserve"> </w:t>
      </w:r>
      <w:r>
        <w:rPr>
          <w:color w:val="231F20"/>
          <w:sz w:val="20"/>
        </w:rPr>
        <w:t>числе</w:t>
      </w:r>
      <w:r>
        <w:rPr>
          <w:color w:val="231F20"/>
          <w:spacing w:val="-8"/>
          <w:sz w:val="20"/>
        </w:rPr>
        <w:t xml:space="preserve"> </w:t>
      </w:r>
      <w:r>
        <w:rPr>
          <w:color w:val="231F20"/>
          <w:sz w:val="20"/>
        </w:rPr>
        <w:t>непроверяемые</w:t>
      </w:r>
      <w:r>
        <w:rPr>
          <w:color w:val="231F20"/>
          <w:spacing w:val="-8"/>
          <w:sz w:val="20"/>
        </w:rPr>
        <w:t xml:space="preserve"> </w:t>
      </w:r>
      <w:r>
        <w:rPr>
          <w:color w:val="231F20"/>
          <w:sz w:val="20"/>
        </w:rPr>
        <w:t>гласные</w:t>
      </w:r>
      <w:r>
        <w:rPr>
          <w:color w:val="231F20"/>
          <w:spacing w:val="-8"/>
          <w:sz w:val="20"/>
        </w:rPr>
        <w:t xml:space="preserve"> </w:t>
      </w:r>
      <w:r>
        <w:rPr>
          <w:color w:val="231F20"/>
          <w:sz w:val="20"/>
        </w:rPr>
        <w:t>и</w:t>
      </w:r>
      <w:r>
        <w:rPr>
          <w:color w:val="231F20"/>
          <w:spacing w:val="-7"/>
          <w:sz w:val="20"/>
        </w:rPr>
        <w:t xml:space="preserve"> </w:t>
      </w:r>
      <w:r>
        <w:rPr>
          <w:color w:val="231F20"/>
          <w:sz w:val="20"/>
        </w:rPr>
        <w:t>согласные</w:t>
      </w:r>
      <w:r>
        <w:rPr>
          <w:color w:val="231F20"/>
          <w:spacing w:val="-7"/>
          <w:sz w:val="20"/>
        </w:rPr>
        <w:t xml:space="preserve"> </w:t>
      </w:r>
      <w:r>
        <w:rPr>
          <w:color w:val="231F20"/>
          <w:sz w:val="20"/>
        </w:rPr>
        <w:t xml:space="preserve">(пере­ чень слов в орфографическом словаре учебника); непроизно­ симые согласные в корне слова; разделительный твёрдый знак; мягкий знак после шипящих на конце имён существи­ тельных; </w:t>
      </w:r>
      <w:r>
        <w:rPr>
          <w:rFonts w:ascii="Times New Roman" w:hAnsi="Times New Roman"/>
          <w:i/>
          <w:color w:val="231F20"/>
          <w:sz w:val="20"/>
        </w:rPr>
        <w:t xml:space="preserve">не </w:t>
      </w:r>
      <w:r>
        <w:rPr>
          <w:color w:val="231F20"/>
          <w:sz w:val="20"/>
        </w:rPr>
        <w:t xml:space="preserve">с глаголами; раздельное написание предлогов со </w:t>
      </w:r>
      <w:r>
        <w:rPr>
          <w:color w:val="231F20"/>
          <w:spacing w:val="-2"/>
          <w:sz w:val="20"/>
        </w:rPr>
        <w:t>словами;</w:t>
      </w:r>
    </w:p>
    <w:p w:rsidR="009341A5" w:rsidRDefault="009341A5" w:rsidP="009341A5">
      <w:pPr>
        <w:spacing w:line="249" w:lineRule="auto"/>
        <w:jc w:val="both"/>
        <w:rPr>
          <w:sz w:val="20"/>
        </w:rPr>
        <w:sectPr w:rsidR="009341A5">
          <w:pgSz w:w="7830" w:h="12020"/>
          <w:pgMar w:top="620" w:right="580" w:bottom="900" w:left="580" w:header="0" w:footer="709" w:gutter="0"/>
          <w:cols w:space="720"/>
        </w:sectPr>
      </w:pPr>
    </w:p>
    <w:p w:rsidR="009341A5" w:rsidRDefault="009341A5" w:rsidP="00135B7B">
      <w:pPr>
        <w:pStyle w:val="a5"/>
        <w:numPr>
          <w:ilvl w:val="1"/>
          <w:numId w:val="37"/>
        </w:numPr>
        <w:tabs>
          <w:tab w:val="left" w:pos="724"/>
        </w:tabs>
        <w:spacing w:before="68" w:line="249" w:lineRule="auto"/>
        <w:ind w:right="154" w:firstLine="226"/>
        <w:rPr>
          <w:sz w:val="20"/>
        </w:rPr>
      </w:pPr>
      <w:r>
        <w:rPr>
          <w:color w:val="231F20"/>
          <w:sz w:val="20"/>
        </w:rPr>
        <w:lastRenderedPageBreak/>
        <w:t>правильно списывать слова, предложения, тексты объ­ ёмом не более 70 слов;</w:t>
      </w:r>
    </w:p>
    <w:p w:rsidR="009341A5" w:rsidRDefault="009341A5" w:rsidP="00135B7B">
      <w:pPr>
        <w:pStyle w:val="a5"/>
        <w:numPr>
          <w:ilvl w:val="1"/>
          <w:numId w:val="37"/>
        </w:numPr>
        <w:tabs>
          <w:tab w:val="left" w:pos="724"/>
        </w:tabs>
        <w:spacing w:line="249" w:lineRule="auto"/>
        <w:ind w:firstLine="226"/>
        <w:rPr>
          <w:sz w:val="20"/>
        </w:rPr>
      </w:pPr>
      <w:r>
        <w:rPr>
          <w:color w:val="231F20"/>
          <w:sz w:val="20"/>
        </w:rPr>
        <w:t>писать</w:t>
      </w:r>
      <w:r>
        <w:rPr>
          <w:color w:val="231F20"/>
          <w:spacing w:val="26"/>
          <w:sz w:val="20"/>
        </w:rPr>
        <w:t xml:space="preserve"> </w:t>
      </w:r>
      <w:r>
        <w:rPr>
          <w:color w:val="231F20"/>
          <w:sz w:val="20"/>
        </w:rPr>
        <w:t>под</w:t>
      </w:r>
      <w:r>
        <w:rPr>
          <w:color w:val="231F20"/>
          <w:spacing w:val="26"/>
          <w:sz w:val="20"/>
        </w:rPr>
        <w:t xml:space="preserve"> </w:t>
      </w:r>
      <w:r>
        <w:rPr>
          <w:color w:val="231F20"/>
          <w:sz w:val="20"/>
        </w:rPr>
        <w:t>диктовку</w:t>
      </w:r>
      <w:r>
        <w:rPr>
          <w:color w:val="231F20"/>
          <w:spacing w:val="26"/>
          <w:sz w:val="20"/>
        </w:rPr>
        <w:t xml:space="preserve"> </w:t>
      </w:r>
      <w:r>
        <w:rPr>
          <w:color w:val="231F20"/>
          <w:sz w:val="20"/>
        </w:rPr>
        <w:t>тексты</w:t>
      </w:r>
      <w:r>
        <w:rPr>
          <w:color w:val="231F20"/>
          <w:spacing w:val="26"/>
          <w:sz w:val="20"/>
        </w:rPr>
        <w:t xml:space="preserve"> </w:t>
      </w:r>
      <w:r>
        <w:rPr>
          <w:color w:val="231F20"/>
          <w:sz w:val="20"/>
        </w:rPr>
        <w:t>объёмом</w:t>
      </w:r>
      <w:r>
        <w:rPr>
          <w:color w:val="231F20"/>
          <w:spacing w:val="26"/>
          <w:sz w:val="20"/>
        </w:rPr>
        <w:t xml:space="preserve"> </w:t>
      </w:r>
      <w:r>
        <w:rPr>
          <w:color w:val="231F20"/>
          <w:sz w:val="20"/>
        </w:rPr>
        <w:t>не</w:t>
      </w:r>
      <w:r>
        <w:rPr>
          <w:color w:val="231F20"/>
          <w:spacing w:val="26"/>
          <w:sz w:val="20"/>
        </w:rPr>
        <w:t xml:space="preserve"> </w:t>
      </w:r>
      <w:r>
        <w:rPr>
          <w:color w:val="231F20"/>
          <w:sz w:val="20"/>
        </w:rPr>
        <w:t>более</w:t>
      </w:r>
      <w:r>
        <w:rPr>
          <w:color w:val="231F20"/>
          <w:spacing w:val="26"/>
          <w:sz w:val="20"/>
        </w:rPr>
        <w:t xml:space="preserve"> </w:t>
      </w:r>
      <w:r>
        <w:rPr>
          <w:color w:val="231F20"/>
          <w:sz w:val="20"/>
        </w:rPr>
        <w:t>65</w:t>
      </w:r>
      <w:r>
        <w:rPr>
          <w:color w:val="231F20"/>
          <w:spacing w:val="26"/>
          <w:sz w:val="20"/>
        </w:rPr>
        <w:t xml:space="preserve"> </w:t>
      </w:r>
      <w:r>
        <w:rPr>
          <w:color w:val="231F20"/>
          <w:sz w:val="20"/>
        </w:rPr>
        <w:t>слов с учётом изученных правил правописания;</w:t>
      </w:r>
    </w:p>
    <w:p w:rsidR="009341A5" w:rsidRDefault="009341A5" w:rsidP="00135B7B">
      <w:pPr>
        <w:pStyle w:val="a5"/>
        <w:numPr>
          <w:ilvl w:val="1"/>
          <w:numId w:val="37"/>
        </w:numPr>
        <w:tabs>
          <w:tab w:val="left" w:pos="724"/>
        </w:tabs>
        <w:spacing w:line="249" w:lineRule="auto"/>
        <w:ind w:firstLine="226"/>
        <w:rPr>
          <w:sz w:val="20"/>
        </w:rPr>
      </w:pPr>
      <w:r>
        <w:rPr>
          <w:color w:val="231F20"/>
          <w:sz w:val="20"/>
        </w:rPr>
        <w:t xml:space="preserve">находить и исправлять ошибки на изученные правила, </w:t>
      </w:r>
      <w:r>
        <w:rPr>
          <w:color w:val="231F20"/>
          <w:spacing w:val="-2"/>
          <w:sz w:val="20"/>
        </w:rPr>
        <w:t>описки;</w:t>
      </w:r>
    </w:p>
    <w:p w:rsidR="009341A5" w:rsidRDefault="009341A5" w:rsidP="00135B7B">
      <w:pPr>
        <w:pStyle w:val="a5"/>
        <w:numPr>
          <w:ilvl w:val="1"/>
          <w:numId w:val="37"/>
        </w:numPr>
        <w:tabs>
          <w:tab w:val="left" w:pos="724"/>
        </w:tabs>
        <w:spacing w:line="249" w:lineRule="auto"/>
        <w:ind w:firstLine="226"/>
        <w:rPr>
          <w:sz w:val="20"/>
        </w:rPr>
      </w:pPr>
      <w:r>
        <w:rPr>
          <w:color w:val="231F20"/>
          <w:spacing w:val="-2"/>
          <w:sz w:val="20"/>
        </w:rPr>
        <w:t>понимать</w:t>
      </w:r>
      <w:r>
        <w:rPr>
          <w:color w:val="231F20"/>
          <w:spacing w:val="-8"/>
          <w:sz w:val="20"/>
        </w:rPr>
        <w:t xml:space="preserve"> </w:t>
      </w:r>
      <w:r>
        <w:rPr>
          <w:color w:val="231F20"/>
          <w:spacing w:val="-2"/>
          <w:sz w:val="20"/>
        </w:rPr>
        <w:t>тексты</w:t>
      </w:r>
      <w:r>
        <w:rPr>
          <w:color w:val="231F20"/>
          <w:spacing w:val="-8"/>
          <w:sz w:val="20"/>
        </w:rPr>
        <w:t xml:space="preserve"> </w:t>
      </w:r>
      <w:r>
        <w:rPr>
          <w:color w:val="231F20"/>
          <w:spacing w:val="-2"/>
          <w:sz w:val="20"/>
        </w:rPr>
        <w:t>разных</w:t>
      </w:r>
      <w:r>
        <w:rPr>
          <w:color w:val="231F20"/>
          <w:spacing w:val="-8"/>
          <w:sz w:val="20"/>
        </w:rPr>
        <w:t xml:space="preserve"> </w:t>
      </w:r>
      <w:r>
        <w:rPr>
          <w:color w:val="231F20"/>
          <w:spacing w:val="-2"/>
          <w:sz w:val="20"/>
        </w:rPr>
        <w:t>типов,</w:t>
      </w:r>
      <w:r>
        <w:rPr>
          <w:color w:val="231F20"/>
          <w:spacing w:val="-8"/>
          <w:sz w:val="20"/>
        </w:rPr>
        <w:t xml:space="preserve"> </w:t>
      </w:r>
      <w:r>
        <w:rPr>
          <w:color w:val="231F20"/>
          <w:spacing w:val="-2"/>
          <w:sz w:val="20"/>
        </w:rPr>
        <w:t>находить</w:t>
      </w:r>
      <w:r>
        <w:rPr>
          <w:color w:val="231F20"/>
          <w:spacing w:val="-8"/>
          <w:sz w:val="20"/>
        </w:rPr>
        <w:t xml:space="preserve"> </w:t>
      </w:r>
      <w:r>
        <w:rPr>
          <w:color w:val="231F20"/>
          <w:spacing w:val="-2"/>
          <w:sz w:val="20"/>
        </w:rPr>
        <w:t>в</w:t>
      </w:r>
      <w:r>
        <w:rPr>
          <w:color w:val="231F20"/>
          <w:spacing w:val="-8"/>
          <w:sz w:val="20"/>
        </w:rPr>
        <w:t xml:space="preserve"> </w:t>
      </w:r>
      <w:r>
        <w:rPr>
          <w:color w:val="231F20"/>
          <w:spacing w:val="-2"/>
          <w:sz w:val="20"/>
        </w:rPr>
        <w:t>тексте</w:t>
      </w:r>
      <w:r>
        <w:rPr>
          <w:color w:val="231F20"/>
          <w:spacing w:val="-8"/>
          <w:sz w:val="20"/>
        </w:rPr>
        <w:t xml:space="preserve"> </w:t>
      </w:r>
      <w:r>
        <w:rPr>
          <w:color w:val="231F20"/>
          <w:spacing w:val="-2"/>
          <w:sz w:val="20"/>
        </w:rPr>
        <w:t xml:space="preserve">задан­ </w:t>
      </w:r>
      <w:r>
        <w:rPr>
          <w:color w:val="231F20"/>
          <w:sz w:val="20"/>
        </w:rPr>
        <w:t>ную</w:t>
      </w:r>
      <w:r>
        <w:rPr>
          <w:color w:val="231F20"/>
          <w:spacing w:val="-9"/>
          <w:sz w:val="20"/>
        </w:rPr>
        <w:t xml:space="preserve"> </w:t>
      </w:r>
      <w:r>
        <w:rPr>
          <w:color w:val="231F20"/>
          <w:sz w:val="20"/>
        </w:rPr>
        <w:t>информацию;</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формулировать</w:t>
      </w:r>
      <w:r>
        <w:rPr>
          <w:color w:val="231F20"/>
          <w:spacing w:val="-12"/>
          <w:sz w:val="20"/>
        </w:rPr>
        <w:t xml:space="preserve"> </w:t>
      </w:r>
      <w:r>
        <w:rPr>
          <w:color w:val="231F20"/>
          <w:sz w:val="20"/>
        </w:rPr>
        <w:t>простые</w:t>
      </w:r>
      <w:r>
        <w:rPr>
          <w:color w:val="231F20"/>
          <w:spacing w:val="-12"/>
          <w:sz w:val="20"/>
        </w:rPr>
        <w:t xml:space="preserve"> </w:t>
      </w:r>
      <w:r>
        <w:rPr>
          <w:color w:val="231F20"/>
          <w:sz w:val="20"/>
        </w:rPr>
        <w:t>выводы</w:t>
      </w:r>
      <w:r>
        <w:rPr>
          <w:color w:val="231F20"/>
          <w:spacing w:val="-12"/>
          <w:sz w:val="20"/>
        </w:rPr>
        <w:t xml:space="preserve"> </w:t>
      </w:r>
      <w:r>
        <w:rPr>
          <w:color w:val="231F20"/>
          <w:sz w:val="20"/>
        </w:rPr>
        <w:t>на</w:t>
      </w:r>
      <w:r>
        <w:rPr>
          <w:color w:val="231F20"/>
          <w:spacing w:val="-12"/>
          <w:sz w:val="20"/>
        </w:rPr>
        <w:t xml:space="preserve"> </w:t>
      </w:r>
      <w:r>
        <w:rPr>
          <w:color w:val="231F20"/>
          <w:sz w:val="20"/>
        </w:rPr>
        <w:t>основе</w:t>
      </w:r>
      <w:r>
        <w:rPr>
          <w:color w:val="231F20"/>
          <w:spacing w:val="-12"/>
          <w:sz w:val="20"/>
        </w:rPr>
        <w:t xml:space="preserve"> </w:t>
      </w:r>
      <w:r>
        <w:rPr>
          <w:color w:val="231F20"/>
          <w:sz w:val="20"/>
        </w:rPr>
        <w:t xml:space="preserve">прочитанной </w:t>
      </w:r>
      <w:r>
        <w:rPr>
          <w:color w:val="231F20"/>
          <w:spacing w:val="-2"/>
          <w:sz w:val="20"/>
        </w:rPr>
        <w:t>(услышанной)</w:t>
      </w:r>
      <w:r>
        <w:rPr>
          <w:color w:val="231F20"/>
          <w:spacing w:val="-7"/>
          <w:sz w:val="20"/>
        </w:rPr>
        <w:t xml:space="preserve"> </w:t>
      </w:r>
      <w:r>
        <w:rPr>
          <w:color w:val="231F20"/>
          <w:spacing w:val="-2"/>
          <w:sz w:val="20"/>
        </w:rPr>
        <w:t>информации</w:t>
      </w:r>
      <w:r>
        <w:rPr>
          <w:color w:val="231F20"/>
          <w:spacing w:val="-7"/>
          <w:sz w:val="20"/>
        </w:rPr>
        <w:t xml:space="preserve"> </w:t>
      </w:r>
      <w:r>
        <w:rPr>
          <w:color w:val="231F20"/>
          <w:spacing w:val="-2"/>
          <w:sz w:val="20"/>
        </w:rPr>
        <w:t>устно</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письменно</w:t>
      </w:r>
      <w:r>
        <w:rPr>
          <w:color w:val="231F20"/>
          <w:spacing w:val="-7"/>
          <w:sz w:val="20"/>
        </w:rPr>
        <w:t xml:space="preserve"> </w:t>
      </w:r>
      <w:r>
        <w:rPr>
          <w:color w:val="231F20"/>
          <w:spacing w:val="-2"/>
          <w:sz w:val="20"/>
        </w:rPr>
        <w:t>(1—2</w:t>
      </w:r>
      <w:r>
        <w:rPr>
          <w:color w:val="231F20"/>
          <w:spacing w:val="-7"/>
          <w:sz w:val="20"/>
        </w:rPr>
        <w:t xml:space="preserve"> </w:t>
      </w:r>
      <w:r>
        <w:rPr>
          <w:color w:val="231F20"/>
          <w:spacing w:val="-2"/>
          <w:sz w:val="20"/>
        </w:rPr>
        <w:t>предложе­ ния);</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строить устное диалогическое и монологическое выска­ зывание</w:t>
      </w:r>
      <w:r>
        <w:rPr>
          <w:color w:val="231F20"/>
          <w:spacing w:val="-4"/>
          <w:sz w:val="20"/>
        </w:rPr>
        <w:t xml:space="preserve"> </w:t>
      </w:r>
      <w:r>
        <w:rPr>
          <w:color w:val="231F20"/>
          <w:sz w:val="20"/>
        </w:rPr>
        <w:t>(3—5</w:t>
      </w:r>
      <w:r>
        <w:rPr>
          <w:color w:val="231F20"/>
          <w:spacing w:val="-4"/>
          <w:sz w:val="20"/>
        </w:rPr>
        <w:t xml:space="preserve"> </w:t>
      </w:r>
      <w:r>
        <w:rPr>
          <w:color w:val="231F20"/>
          <w:sz w:val="20"/>
        </w:rPr>
        <w:t>предложений</w:t>
      </w:r>
      <w:r>
        <w:rPr>
          <w:color w:val="231F20"/>
          <w:spacing w:val="-4"/>
          <w:sz w:val="20"/>
        </w:rPr>
        <w:t xml:space="preserve"> </w:t>
      </w:r>
      <w:r>
        <w:rPr>
          <w:color w:val="231F20"/>
          <w:sz w:val="20"/>
        </w:rPr>
        <w:t>на</w:t>
      </w:r>
      <w:r>
        <w:rPr>
          <w:color w:val="231F20"/>
          <w:spacing w:val="-4"/>
          <w:sz w:val="20"/>
        </w:rPr>
        <w:t xml:space="preserve"> </w:t>
      </w:r>
      <w:r>
        <w:rPr>
          <w:color w:val="231F20"/>
          <w:sz w:val="20"/>
        </w:rPr>
        <w:t>определённую</w:t>
      </w:r>
      <w:r>
        <w:rPr>
          <w:color w:val="231F20"/>
          <w:spacing w:val="-4"/>
          <w:sz w:val="20"/>
        </w:rPr>
        <w:t xml:space="preserve"> </w:t>
      </w:r>
      <w:r>
        <w:rPr>
          <w:color w:val="231F20"/>
          <w:sz w:val="20"/>
        </w:rPr>
        <w:t>тему,</w:t>
      </w:r>
      <w:r>
        <w:rPr>
          <w:color w:val="231F20"/>
          <w:spacing w:val="-4"/>
          <w:sz w:val="20"/>
        </w:rPr>
        <w:t xml:space="preserve"> </w:t>
      </w:r>
      <w:r>
        <w:rPr>
          <w:color w:val="231F20"/>
          <w:sz w:val="20"/>
        </w:rPr>
        <w:t>по</w:t>
      </w:r>
      <w:r>
        <w:rPr>
          <w:color w:val="231F20"/>
          <w:spacing w:val="-4"/>
          <w:sz w:val="20"/>
        </w:rPr>
        <w:t xml:space="preserve"> </w:t>
      </w:r>
      <w:r>
        <w:rPr>
          <w:color w:val="231F20"/>
          <w:sz w:val="20"/>
        </w:rPr>
        <w:t>наблю­ дениям)</w:t>
      </w:r>
      <w:r>
        <w:rPr>
          <w:color w:val="231F20"/>
          <w:spacing w:val="-4"/>
          <w:sz w:val="20"/>
        </w:rPr>
        <w:t xml:space="preserve"> </w:t>
      </w:r>
      <w:r>
        <w:rPr>
          <w:color w:val="231F20"/>
          <w:sz w:val="20"/>
        </w:rPr>
        <w:t>с</w:t>
      </w:r>
      <w:r>
        <w:rPr>
          <w:color w:val="231F20"/>
          <w:spacing w:val="-4"/>
          <w:sz w:val="20"/>
        </w:rPr>
        <w:t xml:space="preserve"> </w:t>
      </w:r>
      <w:r>
        <w:rPr>
          <w:color w:val="231F20"/>
          <w:sz w:val="20"/>
        </w:rPr>
        <w:t>соблюдением</w:t>
      </w:r>
      <w:r>
        <w:rPr>
          <w:color w:val="231F20"/>
          <w:spacing w:val="-4"/>
          <w:sz w:val="20"/>
        </w:rPr>
        <w:t xml:space="preserve"> </w:t>
      </w:r>
      <w:r>
        <w:rPr>
          <w:color w:val="231F20"/>
          <w:sz w:val="20"/>
        </w:rPr>
        <w:t>орфоэпических</w:t>
      </w:r>
      <w:r>
        <w:rPr>
          <w:color w:val="231F20"/>
          <w:spacing w:val="-4"/>
          <w:sz w:val="20"/>
        </w:rPr>
        <w:t xml:space="preserve"> </w:t>
      </w:r>
      <w:r>
        <w:rPr>
          <w:color w:val="231F20"/>
          <w:sz w:val="20"/>
        </w:rPr>
        <w:t>норм,</w:t>
      </w:r>
      <w:r>
        <w:rPr>
          <w:color w:val="231F20"/>
          <w:spacing w:val="-4"/>
          <w:sz w:val="20"/>
        </w:rPr>
        <w:t xml:space="preserve"> </w:t>
      </w:r>
      <w:r>
        <w:rPr>
          <w:color w:val="231F20"/>
          <w:sz w:val="20"/>
        </w:rPr>
        <w:t>правильной</w:t>
      </w:r>
      <w:r>
        <w:rPr>
          <w:color w:val="231F20"/>
          <w:spacing w:val="-4"/>
          <w:sz w:val="20"/>
        </w:rPr>
        <w:t xml:space="preserve"> </w:t>
      </w:r>
      <w:r>
        <w:rPr>
          <w:color w:val="231F20"/>
          <w:sz w:val="20"/>
        </w:rPr>
        <w:t>ин­ тонации; создавать небольшие устные и письменные тексты (2—4</w:t>
      </w:r>
      <w:r>
        <w:rPr>
          <w:color w:val="231F20"/>
          <w:spacing w:val="-16"/>
          <w:sz w:val="20"/>
        </w:rPr>
        <w:t xml:space="preserve"> </w:t>
      </w:r>
      <w:r>
        <w:rPr>
          <w:color w:val="231F20"/>
          <w:sz w:val="20"/>
        </w:rPr>
        <w:t>предложения),</w:t>
      </w:r>
      <w:r>
        <w:rPr>
          <w:color w:val="231F20"/>
          <w:spacing w:val="-16"/>
          <w:sz w:val="20"/>
        </w:rPr>
        <w:t xml:space="preserve"> </w:t>
      </w:r>
      <w:r>
        <w:rPr>
          <w:color w:val="231F20"/>
          <w:sz w:val="20"/>
        </w:rPr>
        <w:t>содержащие</w:t>
      </w:r>
      <w:r>
        <w:rPr>
          <w:color w:val="231F20"/>
          <w:spacing w:val="-16"/>
          <w:sz w:val="20"/>
        </w:rPr>
        <w:t xml:space="preserve"> </w:t>
      </w:r>
      <w:r>
        <w:rPr>
          <w:color w:val="231F20"/>
          <w:sz w:val="20"/>
        </w:rPr>
        <w:t>приглашение,</w:t>
      </w:r>
      <w:r>
        <w:rPr>
          <w:color w:val="231F20"/>
          <w:spacing w:val="-16"/>
          <w:sz w:val="20"/>
        </w:rPr>
        <w:t xml:space="preserve"> </w:t>
      </w:r>
      <w:r>
        <w:rPr>
          <w:color w:val="231F20"/>
          <w:sz w:val="20"/>
        </w:rPr>
        <w:t>просьбу,</w:t>
      </w:r>
      <w:r>
        <w:rPr>
          <w:color w:val="231F20"/>
          <w:spacing w:val="-16"/>
          <w:sz w:val="20"/>
        </w:rPr>
        <w:t xml:space="preserve"> </w:t>
      </w:r>
      <w:r>
        <w:rPr>
          <w:color w:val="231F20"/>
          <w:sz w:val="20"/>
        </w:rPr>
        <w:t>изви­ нение,</w:t>
      </w:r>
      <w:r>
        <w:rPr>
          <w:color w:val="231F20"/>
          <w:spacing w:val="-3"/>
          <w:sz w:val="20"/>
        </w:rPr>
        <w:t xml:space="preserve"> </w:t>
      </w:r>
      <w:r>
        <w:rPr>
          <w:color w:val="231F20"/>
          <w:sz w:val="20"/>
        </w:rPr>
        <w:t>благодарность,</w:t>
      </w:r>
      <w:r>
        <w:rPr>
          <w:color w:val="231F20"/>
          <w:spacing w:val="-3"/>
          <w:sz w:val="20"/>
        </w:rPr>
        <w:t xml:space="preserve"> </w:t>
      </w:r>
      <w:r>
        <w:rPr>
          <w:color w:val="231F20"/>
          <w:sz w:val="20"/>
        </w:rPr>
        <w:t>отказ,</w:t>
      </w:r>
      <w:r>
        <w:rPr>
          <w:color w:val="231F20"/>
          <w:spacing w:val="-3"/>
          <w:sz w:val="20"/>
        </w:rPr>
        <w:t xml:space="preserve"> </w:t>
      </w:r>
      <w:r>
        <w:rPr>
          <w:color w:val="231F20"/>
          <w:sz w:val="20"/>
        </w:rPr>
        <w:t>с</w:t>
      </w:r>
      <w:r>
        <w:rPr>
          <w:color w:val="231F20"/>
          <w:spacing w:val="-3"/>
          <w:sz w:val="20"/>
        </w:rPr>
        <w:t xml:space="preserve"> </w:t>
      </w:r>
      <w:r>
        <w:rPr>
          <w:color w:val="231F20"/>
          <w:sz w:val="20"/>
        </w:rPr>
        <w:t>использованием</w:t>
      </w:r>
      <w:r>
        <w:rPr>
          <w:color w:val="231F20"/>
          <w:spacing w:val="-3"/>
          <w:sz w:val="20"/>
        </w:rPr>
        <w:t xml:space="preserve"> </w:t>
      </w:r>
      <w:r>
        <w:rPr>
          <w:color w:val="231F20"/>
          <w:sz w:val="20"/>
        </w:rPr>
        <w:t>норм</w:t>
      </w:r>
      <w:r>
        <w:rPr>
          <w:color w:val="231F20"/>
          <w:spacing w:val="-3"/>
          <w:sz w:val="20"/>
        </w:rPr>
        <w:t xml:space="preserve"> </w:t>
      </w:r>
      <w:r>
        <w:rPr>
          <w:color w:val="231F20"/>
          <w:sz w:val="20"/>
        </w:rPr>
        <w:t xml:space="preserve">речевого </w:t>
      </w:r>
      <w:r>
        <w:rPr>
          <w:color w:val="231F20"/>
          <w:spacing w:val="-2"/>
          <w:sz w:val="20"/>
        </w:rPr>
        <w:t>этикета;</w:t>
      </w:r>
    </w:p>
    <w:p w:rsidR="009341A5" w:rsidRDefault="009341A5" w:rsidP="00135B7B">
      <w:pPr>
        <w:pStyle w:val="a5"/>
        <w:numPr>
          <w:ilvl w:val="1"/>
          <w:numId w:val="37"/>
        </w:numPr>
        <w:tabs>
          <w:tab w:val="left" w:pos="724"/>
        </w:tabs>
        <w:spacing w:line="249" w:lineRule="auto"/>
        <w:ind w:firstLine="226"/>
        <w:rPr>
          <w:sz w:val="20"/>
        </w:rPr>
      </w:pPr>
      <w:r>
        <w:rPr>
          <w:color w:val="231F20"/>
          <w:sz w:val="20"/>
        </w:rPr>
        <w:t>определять</w:t>
      </w:r>
      <w:r>
        <w:rPr>
          <w:color w:val="231F20"/>
          <w:spacing w:val="-9"/>
          <w:sz w:val="20"/>
        </w:rPr>
        <w:t xml:space="preserve"> </w:t>
      </w:r>
      <w:r>
        <w:rPr>
          <w:color w:val="231F20"/>
          <w:sz w:val="20"/>
        </w:rPr>
        <w:t>связь</w:t>
      </w:r>
      <w:r>
        <w:rPr>
          <w:color w:val="231F20"/>
          <w:spacing w:val="-9"/>
          <w:sz w:val="20"/>
        </w:rPr>
        <w:t xml:space="preserve"> </w:t>
      </w:r>
      <w:r>
        <w:rPr>
          <w:color w:val="231F20"/>
          <w:sz w:val="20"/>
        </w:rPr>
        <w:t>предложений</w:t>
      </w:r>
      <w:r>
        <w:rPr>
          <w:color w:val="231F20"/>
          <w:spacing w:val="-9"/>
          <w:sz w:val="20"/>
        </w:rPr>
        <w:t xml:space="preserve"> </w:t>
      </w:r>
      <w:r>
        <w:rPr>
          <w:color w:val="231F20"/>
          <w:sz w:val="20"/>
        </w:rPr>
        <w:t>в</w:t>
      </w:r>
      <w:r>
        <w:rPr>
          <w:color w:val="231F20"/>
          <w:spacing w:val="-9"/>
          <w:sz w:val="20"/>
        </w:rPr>
        <w:t xml:space="preserve"> </w:t>
      </w:r>
      <w:r>
        <w:rPr>
          <w:color w:val="231F20"/>
          <w:sz w:val="20"/>
        </w:rPr>
        <w:t>тексте</w:t>
      </w:r>
      <w:r>
        <w:rPr>
          <w:color w:val="231F20"/>
          <w:spacing w:val="-9"/>
          <w:sz w:val="20"/>
        </w:rPr>
        <w:t xml:space="preserve"> </w:t>
      </w:r>
      <w:r>
        <w:rPr>
          <w:color w:val="231F20"/>
          <w:sz w:val="20"/>
        </w:rPr>
        <w:t>(с</w:t>
      </w:r>
      <w:r>
        <w:rPr>
          <w:color w:val="231F20"/>
          <w:spacing w:val="-9"/>
          <w:sz w:val="20"/>
        </w:rPr>
        <w:t xml:space="preserve"> </w:t>
      </w:r>
      <w:r>
        <w:rPr>
          <w:color w:val="231F20"/>
          <w:sz w:val="20"/>
        </w:rPr>
        <w:t>помощью</w:t>
      </w:r>
      <w:r>
        <w:rPr>
          <w:color w:val="231F20"/>
          <w:spacing w:val="-9"/>
          <w:sz w:val="20"/>
        </w:rPr>
        <w:t xml:space="preserve"> </w:t>
      </w:r>
      <w:r>
        <w:rPr>
          <w:color w:val="231F20"/>
          <w:sz w:val="20"/>
        </w:rPr>
        <w:t xml:space="preserve">лич­ ных местоимений, синонимов, союзов </w:t>
      </w:r>
      <w:r>
        <w:rPr>
          <w:rFonts w:ascii="Times New Roman" w:hAnsi="Times New Roman"/>
          <w:i/>
          <w:color w:val="231F20"/>
          <w:sz w:val="20"/>
        </w:rPr>
        <w:t>и</w:t>
      </w:r>
      <w:r>
        <w:rPr>
          <w:color w:val="231F20"/>
          <w:sz w:val="20"/>
        </w:rPr>
        <w:t xml:space="preserve">, </w:t>
      </w:r>
      <w:r>
        <w:rPr>
          <w:rFonts w:ascii="Times New Roman" w:hAnsi="Times New Roman"/>
          <w:i/>
          <w:color w:val="231F20"/>
          <w:sz w:val="20"/>
        </w:rPr>
        <w:t>а</w:t>
      </w:r>
      <w:r>
        <w:rPr>
          <w:color w:val="231F20"/>
          <w:sz w:val="20"/>
        </w:rPr>
        <w:t xml:space="preserve">, </w:t>
      </w:r>
      <w:r>
        <w:rPr>
          <w:rFonts w:ascii="Times New Roman" w:hAnsi="Times New Roman"/>
          <w:i/>
          <w:color w:val="231F20"/>
          <w:sz w:val="20"/>
        </w:rPr>
        <w:t>но</w:t>
      </w:r>
      <w:r>
        <w:rPr>
          <w:color w:val="231F20"/>
          <w:sz w:val="20"/>
        </w:rPr>
        <w:t>);</w:t>
      </w:r>
    </w:p>
    <w:p w:rsidR="009341A5" w:rsidRDefault="009341A5" w:rsidP="00135B7B">
      <w:pPr>
        <w:pStyle w:val="a5"/>
        <w:numPr>
          <w:ilvl w:val="1"/>
          <w:numId w:val="37"/>
        </w:numPr>
        <w:tabs>
          <w:tab w:val="left" w:pos="724"/>
        </w:tabs>
        <w:spacing w:line="234" w:lineRule="exact"/>
        <w:ind w:left="723" w:right="0"/>
        <w:rPr>
          <w:sz w:val="20"/>
        </w:rPr>
      </w:pPr>
      <w:r>
        <w:rPr>
          <w:color w:val="231F20"/>
          <w:w w:val="95"/>
          <w:sz w:val="20"/>
        </w:rPr>
        <w:t>определять</w:t>
      </w:r>
      <w:r>
        <w:rPr>
          <w:color w:val="231F20"/>
          <w:spacing w:val="7"/>
          <w:sz w:val="20"/>
        </w:rPr>
        <w:t xml:space="preserve"> </w:t>
      </w:r>
      <w:r>
        <w:rPr>
          <w:color w:val="231F20"/>
          <w:w w:val="95"/>
          <w:sz w:val="20"/>
        </w:rPr>
        <w:t>ключевые</w:t>
      </w:r>
      <w:r>
        <w:rPr>
          <w:color w:val="231F20"/>
          <w:spacing w:val="8"/>
          <w:sz w:val="20"/>
        </w:rPr>
        <w:t xml:space="preserve"> </w:t>
      </w:r>
      <w:r>
        <w:rPr>
          <w:color w:val="231F20"/>
          <w:w w:val="95"/>
          <w:sz w:val="20"/>
        </w:rPr>
        <w:t>слова</w:t>
      </w:r>
      <w:r>
        <w:rPr>
          <w:color w:val="231F20"/>
          <w:spacing w:val="7"/>
          <w:sz w:val="20"/>
        </w:rPr>
        <w:t xml:space="preserve"> </w:t>
      </w:r>
      <w:r>
        <w:rPr>
          <w:color w:val="231F20"/>
          <w:w w:val="95"/>
          <w:sz w:val="20"/>
        </w:rPr>
        <w:t>в</w:t>
      </w:r>
      <w:r>
        <w:rPr>
          <w:color w:val="231F20"/>
          <w:spacing w:val="8"/>
          <w:sz w:val="20"/>
        </w:rPr>
        <w:t xml:space="preserve"> </w:t>
      </w:r>
      <w:r>
        <w:rPr>
          <w:color w:val="231F20"/>
          <w:spacing w:val="-2"/>
          <w:w w:val="95"/>
          <w:sz w:val="20"/>
        </w:rPr>
        <w:t>тексте;</w:t>
      </w:r>
    </w:p>
    <w:p w:rsidR="009341A5" w:rsidRDefault="009341A5" w:rsidP="00135B7B">
      <w:pPr>
        <w:pStyle w:val="a5"/>
        <w:numPr>
          <w:ilvl w:val="1"/>
          <w:numId w:val="37"/>
        </w:numPr>
        <w:tabs>
          <w:tab w:val="left" w:pos="724"/>
        </w:tabs>
        <w:ind w:left="723" w:right="0"/>
        <w:rPr>
          <w:sz w:val="20"/>
        </w:rPr>
      </w:pPr>
      <w:r>
        <w:rPr>
          <w:color w:val="231F20"/>
          <w:w w:val="95"/>
          <w:sz w:val="20"/>
        </w:rPr>
        <w:t>определять</w:t>
      </w:r>
      <w:r>
        <w:rPr>
          <w:color w:val="231F20"/>
          <w:spacing w:val="4"/>
          <w:sz w:val="20"/>
        </w:rPr>
        <w:t xml:space="preserve"> </w:t>
      </w:r>
      <w:r>
        <w:rPr>
          <w:color w:val="231F20"/>
          <w:w w:val="95"/>
          <w:sz w:val="20"/>
        </w:rPr>
        <w:t>тему</w:t>
      </w:r>
      <w:r>
        <w:rPr>
          <w:color w:val="231F20"/>
          <w:spacing w:val="4"/>
          <w:sz w:val="20"/>
        </w:rPr>
        <w:t xml:space="preserve"> </w:t>
      </w:r>
      <w:r>
        <w:rPr>
          <w:color w:val="231F20"/>
          <w:w w:val="95"/>
          <w:sz w:val="20"/>
        </w:rPr>
        <w:t>текста</w:t>
      </w:r>
      <w:r>
        <w:rPr>
          <w:color w:val="231F20"/>
          <w:spacing w:val="4"/>
          <w:sz w:val="20"/>
        </w:rPr>
        <w:t xml:space="preserve"> </w:t>
      </w:r>
      <w:r>
        <w:rPr>
          <w:color w:val="231F20"/>
          <w:w w:val="95"/>
          <w:sz w:val="20"/>
        </w:rPr>
        <w:t>и</w:t>
      </w:r>
      <w:r>
        <w:rPr>
          <w:color w:val="231F20"/>
          <w:spacing w:val="4"/>
          <w:sz w:val="20"/>
        </w:rPr>
        <w:t xml:space="preserve"> </w:t>
      </w:r>
      <w:r>
        <w:rPr>
          <w:color w:val="231F20"/>
          <w:w w:val="95"/>
          <w:sz w:val="20"/>
        </w:rPr>
        <w:t>основную</w:t>
      </w:r>
      <w:r>
        <w:rPr>
          <w:color w:val="231F20"/>
          <w:spacing w:val="5"/>
          <w:sz w:val="20"/>
        </w:rPr>
        <w:t xml:space="preserve"> </w:t>
      </w:r>
      <w:r>
        <w:rPr>
          <w:color w:val="231F20"/>
          <w:w w:val="95"/>
          <w:sz w:val="20"/>
        </w:rPr>
        <w:t>мысль</w:t>
      </w:r>
      <w:r>
        <w:rPr>
          <w:color w:val="231F20"/>
          <w:spacing w:val="4"/>
          <w:sz w:val="20"/>
        </w:rPr>
        <w:t xml:space="preserve"> </w:t>
      </w:r>
      <w:r>
        <w:rPr>
          <w:color w:val="231F20"/>
          <w:spacing w:val="-2"/>
          <w:w w:val="95"/>
          <w:sz w:val="20"/>
        </w:rPr>
        <w:t>текста;</w:t>
      </w:r>
    </w:p>
    <w:p w:rsidR="009341A5" w:rsidRDefault="009341A5" w:rsidP="00135B7B">
      <w:pPr>
        <w:pStyle w:val="a5"/>
        <w:numPr>
          <w:ilvl w:val="1"/>
          <w:numId w:val="37"/>
        </w:numPr>
        <w:tabs>
          <w:tab w:val="left" w:pos="724"/>
        </w:tabs>
        <w:spacing w:before="8" w:line="249" w:lineRule="auto"/>
        <w:ind w:right="154" w:firstLine="226"/>
        <w:jc w:val="left"/>
        <w:rPr>
          <w:sz w:val="20"/>
        </w:rPr>
      </w:pPr>
      <w:r>
        <w:rPr>
          <w:color w:val="231F20"/>
          <w:sz w:val="20"/>
        </w:rPr>
        <w:t>выявлять части текста (абзацы) и отражать с помощью ключевых слов или предложений их смысловое содержание;</w:t>
      </w:r>
    </w:p>
    <w:p w:rsidR="009341A5" w:rsidRDefault="009341A5" w:rsidP="00135B7B">
      <w:pPr>
        <w:pStyle w:val="a5"/>
        <w:numPr>
          <w:ilvl w:val="1"/>
          <w:numId w:val="37"/>
        </w:numPr>
        <w:tabs>
          <w:tab w:val="left" w:pos="724"/>
        </w:tabs>
        <w:spacing w:line="249" w:lineRule="auto"/>
        <w:ind w:firstLine="226"/>
        <w:jc w:val="left"/>
        <w:rPr>
          <w:sz w:val="20"/>
        </w:rPr>
      </w:pPr>
      <w:r>
        <w:rPr>
          <w:color w:val="231F20"/>
          <w:w w:val="95"/>
          <w:sz w:val="20"/>
        </w:rPr>
        <w:t xml:space="preserve">составлять план текста, создавать по нему текст и коррек­ </w:t>
      </w:r>
      <w:r>
        <w:rPr>
          <w:color w:val="231F20"/>
          <w:sz w:val="20"/>
        </w:rPr>
        <w:t>тировать</w:t>
      </w:r>
      <w:r>
        <w:rPr>
          <w:color w:val="231F20"/>
          <w:spacing w:val="-9"/>
          <w:sz w:val="20"/>
        </w:rPr>
        <w:t xml:space="preserve"> </w:t>
      </w:r>
      <w:r>
        <w:rPr>
          <w:color w:val="231F20"/>
          <w:sz w:val="20"/>
        </w:rPr>
        <w:t>текст;</w:t>
      </w:r>
    </w:p>
    <w:p w:rsidR="009341A5" w:rsidRDefault="009341A5" w:rsidP="00135B7B">
      <w:pPr>
        <w:pStyle w:val="a5"/>
        <w:numPr>
          <w:ilvl w:val="1"/>
          <w:numId w:val="37"/>
        </w:numPr>
        <w:tabs>
          <w:tab w:val="left" w:pos="724"/>
        </w:tabs>
        <w:spacing w:line="249" w:lineRule="auto"/>
        <w:ind w:right="154" w:firstLine="226"/>
        <w:jc w:val="left"/>
        <w:rPr>
          <w:sz w:val="20"/>
        </w:rPr>
      </w:pPr>
      <w:r>
        <w:rPr>
          <w:color w:val="231F20"/>
          <w:sz w:val="20"/>
        </w:rPr>
        <w:t>писать</w:t>
      </w:r>
      <w:r>
        <w:rPr>
          <w:color w:val="231F20"/>
          <w:spacing w:val="-11"/>
          <w:sz w:val="20"/>
        </w:rPr>
        <w:t xml:space="preserve"> </w:t>
      </w:r>
      <w:r>
        <w:rPr>
          <w:color w:val="231F20"/>
          <w:sz w:val="20"/>
        </w:rPr>
        <w:t>подробное</w:t>
      </w:r>
      <w:r>
        <w:rPr>
          <w:color w:val="231F20"/>
          <w:spacing w:val="-11"/>
          <w:sz w:val="20"/>
        </w:rPr>
        <w:t xml:space="preserve"> </w:t>
      </w:r>
      <w:r>
        <w:rPr>
          <w:color w:val="231F20"/>
          <w:sz w:val="20"/>
        </w:rPr>
        <w:t>изложение</w:t>
      </w:r>
      <w:r>
        <w:rPr>
          <w:color w:val="231F20"/>
          <w:spacing w:val="-11"/>
          <w:sz w:val="20"/>
        </w:rPr>
        <w:t xml:space="preserve"> </w:t>
      </w:r>
      <w:r>
        <w:rPr>
          <w:color w:val="231F20"/>
          <w:sz w:val="20"/>
        </w:rPr>
        <w:t>по</w:t>
      </w:r>
      <w:r>
        <w:rPr>
          <w:color w:val="231F20"/>
          <w:spacing w:val="-11"/>
          <w:sz w:val="20"/>
        </w:rPr>
        <w:t xml:space="preserve"> </w:t>
      </w:r>
      <w:r>
        <w:rPr>
          <w:color w:val="231F20"/>
          <w:sz w:val="20"/>
        </w:rPr>
        <w:t>заданному,</w:t>
      </w:r>
      <w:r>
        <w:rPr>
          <w:color w:val="231F20"/>
          <w:spacing w:val="-11"/>
          <w:sz w:val="20"/>
        </w:rPr>
        <w:t xml:space="preserve"> </w:t>
      </w:r>
      <w:r>
        <w:rPr>
          <w:color w:val="231F20"/>
          <w:sz w:val="20"/>
        </w:rPr>
        <w:t>коллективно или самостоятельно составленному плану;</w:t>
      </w:r>
    </w:p>
    <w:p w:rsidR="009341A5" w:rsidRDefault="009341A5" w:rsidP="00135B7B">
      <w:pPr>
        <w:pStyle w:val="a5"/>
        <w:numPr>
          <w:ilvl w:val="1"/>
          <w:numId w:val="37"/>
        </w:numPr>
        <w:tabs>
          <w:tab w:val="left" w:pos="724"/>
        </w:tabs>
        <w:spacing w:line="249" w:lineRule="auto"/>
        <w:ind w:right="154" w:firstLine="226"/>
        <w:jc w:val="left"/>
        <w:rPr>
          <w:sz w:val="20"/>
        </w:rPr>
      </w:pPr>
      <w:r>
        <w:rPr>
          <w:color w:val="231F20"/>
          <w:spacing w:val="-2"/>
          <w:sz w:val="20"/>
        </w:rPr>
        <w:t>объяснять</w:t>
      </w:r>
      <w:r>
        <w:rPr>
          <w:color w:val="231F20"/>
          <w:spacing w:val="-5"/>
          <w:sz w:val="20"/>
        </w:rPr>
        <w:t xml:space="preserve"> </w:t>
      </w:r>
      <w:r>
        <w:rPr>
          <w:color w:val="231F20"/>
          <w:spacing w:val="-2"/>
          <w:sz w:val="20"/>
        </w:rPr>
        <w:t>своими</w:t>
      </w:r>
      <w:r>
        <w:rPr>
          <w:color w:val="231F20"/>
          <w:spacing w:val="-5"/>
          <w:sz w:val="20"/>
        </w:rPr>
        <w:t xml:space="preserve"> </w:t>
      </w:r>
      <w:r>
        <w:rPr>
          <w:color w:val="231F20"/>
          <w:spacing w:val="-2"/>
          <w:sz w:val="20"/>
        </w:rPr>
        <w:t>словами</w:t>
      </w:r>
      <w:r>
        <w:rPr>
          <w:color w:val="231F20"/>
          <w:spacing w:val="-5"/>
          <w:sz w:val="20"/>
        </w:rPr>
        <w:t xml:space="preserve"> </w:t>
      </w:r>
      <w:r>
        <w:rPr>
          <w:color w:val="231F20"/>
          <w:spacing w:val="-2"/>
          <w:sz w:val="20"/>
        </w:rPr>
        <w:t>значение</w:t>
      </w:r>
      <w:r>
        <w:rPr>
          <w:color w:val="231F20"/>
          <w:spacing w:val="-5"/>
          <w:sz w:val="20"/>
        </w:rPr>
        <w:t xml:space="preserve"> </w:t>
      </w:r>
      <w:r>
        <w:rPr>
          <w:color w:val="231F20"/>
          <w:spacing w:val="-2"/>
          <w:sz w:val="20"/>
        </w:rPr>
        <w:t>изученных</w:t>
      </w:r>
      <w:r>
        <w:rPr>
          <w:color w:val="231F20"/>
          <w:spacing w:val="-5"/>
          <w:sz w:val="20"/>
        </w:rPr>
        <w:t xml:space="preserve"> </w:t>
      </w:r>
      <w:r>
        <w:rPr>
          <w:color w:val="231F20"/>
          <w:spacing w:val="-2"/>
          <w:sz w:val="20"/>
        </w:rPr>
        <w:t xml:space="preserve">понятий, </w:t>
      </w:r>
      <w:r>
        <w:rPr>
          <w:color w:val="231F20"/>
          <w:sz w:val="20"/>
        </w:rPr>
        <w:t>использовать изученные понятия;</w:t>
      </w:r>
    </w:p>
    <w:p w:rsidR="009341A5" w:rsidRDefault="009341A5" w:rsidP="00135B7B">
      <w:pPr>
        <w:pStyle w:val="a5"/>
        <w:numPr>
          <w:ilvl w:val="1"/>
          <w:numId w:val="37"/>
        </w:numPr>
        <w:tabs>
          <w:tab w:val="left" w:pos="724"/>
        </w:tabs>
        <w:spacing w:line="234" w:lineRule="exact"/>
        <w:ind w:left="723" w:right="0"/>
        <w:jc w:val="left"/>
        <w:rPr>
          <w:sz w:val="20"/>
        </w:rPr>
      </w:pPr>
      <w:r>
        <w:rPr>
          <w:color w:val="231F20"/>
          <w:w w:val="95"/>
          <w:sz w:val="20"/>
        </w:rPr>
        <w:t>уточнять</w:t>
      </w:r>
      <w:r>
        <w:rPr>
          <w:color w:val="231F20"/>
          <w:spacing w:val="8"/>
          <w:sz w:val="20"/>
        </w:rPr>
        <w:t xml:space="preserve"> </w:t>
      </w:r>
      <w:r>
        <w:rPr>
          <w:color w:val="231F20"/>
          <w:w w:val="95"/>
          <w:sz w:val="20"/>
        </w:rPr>
        <w:t>значение</w:t>
      </w:r>
      <w:r>
        <w:rPr>
          <w:color w:val="231F20"/>
          <w:spacing w:val="8"/>
          <w:sz w:val="20"/>
        </w:rPr>
        <w:t xml:space="preserve"> </w:t>
      </w:r>
      <w:r>
        <w:rPr>
          <w:color w:val="231F20"/>
          <w:w w:val="95"/>
          <w:sz w:val="20"/>
        </w:rPr>
        <w:t>слова</w:t>
      </w:r>
      <w:r>
        <w:rPr>
          <w:color w:val="231F20"/>
          <w:spacing w:val="8"/>
          <w:sz w:val="20"/>
        </w:rPr>
        <w:t xml:space="preserve"> </w:t>
      </w:r>
      <w:r>
        <w:rPr>
          <w:color w:val="231F20"/>
          <w:w w:val="95"/>
          <w:sz w:val="20"/>
        </w:rPr>
        <w:t>с</w:t>
      </w:r>
      <w:r>
        <w:rPr>
          <w:color w:val="231F20"/>
          <w:spacing w:val="8"/>
          <w:sz w:val="20"/>
        </w:rPr>
        <w:t xml:space="preserve"> </w:t>
      </w:r>
      <w:r>
        <w:rPr>
          <w:color w:val="231F20"/>
          <w:w w:val="95"/>
          <w:sz w:val="20"/>
        </w:rPr>
        <w:t>помощью</w:t>
      </w:r>
      <w:r>
        <w:rPr>
          <w:color w:val="231F20"/>
          <w:spacing w:val="8"/>
          <w:sz w:val="20"/>
        </w:rPr>
        <w:t xml:space="preserve"> </w:t>
      </w:r>
      <w:r>
        <w:rPr>
          <w:color w:val="231F20"/>
          <w:w w:val="95"/>
          <w:sz w:val="20"/>
        </w:rPr>
        <w:t>толкового</w:t>
      </w:r>
      <w:r>
        <w:rPr>
          <w:color w:val="231F20"/>
          <w:spacing w:val="8"/>
          <w:sz w:val="20"/>
        </w:rPr>
        <w:t xml:space="preserve"> </w:t>
      </w:r>
      <w:r>
        <w:rPr>
          <w:color w:val="231F20"/>
          <w:spacing w:val="-2"/>
          <w:w w:val="95"/>
          <w:sz w:val="20"/>
        </w:rPr>
        <w:t>словаря.</w:t>
      </w:r>
    </w:p>
    <w:p w:rsidR="009341A5" w:rsidRDefault="009341A5" w:rsidP="00135B7B">
      <w:pPr>
        <w:pStyle w:val="31"/>
        <w:numPr>
          <w:ilvl w:val="0"/>
          <w:numId w:val="37"/>
        </w:numPr>
        <w:tabs>
          <w:tab w:val="left" w:pos="352"/>
        </w:tabs>
        <w:spacing w:before="168"/>
      </w:pPr>
      <w:r>
        <w:rPr>
          <w:color w:val="231F20"/>
          <w:spacing w:val="-2"/>
        </w:rPr>
        <w:t>КЛАСС</w:t>
      </w:r>
    </w:p>
    <w:p w:rsidR="009341A5" w:rsidRDefault="009341A5" w:rsidP="009341A5">
      <w:pPr>
        <w:spacing w:before="66"/>
        <w:ind w:left="383"/>
        <w:jc w:val="both"/>
        <w:rPr>
          <w:sz w:val="20"/>
        </w:rPr>
      </w:pPr>
      <w:r>
        <w:rPr>
          <w:color w:val="231F20"/>
          <w:spacing w:val="-2"/>
          <w:sz w:val="20"/>
        </w:rPr>
        <w:t>К</w:t>
      </w:r>
      <w:r>
        <w:rPr>
          <w:color w:val="231F20"/>
          <w:spacing w:val="-17"/>
          <w:sz w:val="20"/>
        </w:rPr>
        <w:t xml:space="preserve"> </w:t>
      </w:r>
      <w:r>
        <w:rPr>
          <w:color w:val="231F20"/>
          <w:spacing w:val="-2"/>
          <w:sz w:val="20"/>
        </w:rPr>
        <w:t>концу</w:t>
      </w:r>
      <w:r>
        <w:rPr>
          <w:color w:val="231F20"/>
          <w:spacing w:val="-14"/>
          <w:sz w:val="20"/>
        </w:rPr>
        <w:t xml:space="preserve"> </w:t>
      </w:r>
      <w:r>
        <w:rPr>
          <w:color w:val="231F20"/>
          <w:spacing w:val="-2"/>
          <w:sz w:val="20"/>
        </w:rPr>
        <w:t>обучения</w:t>
      </w:r>
      <w:r>
        <w:rPr>
          <w:color w:val="231F20"/>
          <w:spacing w:val="-14"/>
          <w:sz w:val="20"/>
        </w:rPr>
        <w:t xml:space="preserve"> </w:t>
      </w:r>
      <w:r>
        <w:rPr>
          <w:color w:val="231F20"/>
          <w:spacing w:val="-2"/>
          <w:sz w:val="20"/>
        </w:rPr>
        <w:t>в</w:t>
      </w:r>
      <w:r>
        <w:rPr>
          <w:color w:val="231F20"/>
          <w:spacing w:val="-14"/>
          <w:sz w:val="20"/>
        </w:rPr>
        <w:t xml:space="preserve"> </w:t>
      </w:r>
      <w:r>
        <w:rPr>
          <w:rFonts w:ascii="Book Antiqua" w:hAnsi="Book Antiqua"/>
          <w:b/>
          <w:color w:val="231F20"/>
          <w:spacing w:val="-2"/>
          <w:sz w:val="20"/>
        </w:rPr>
        <w:t>четвёртом</w:t>
      </w:r>
      <w:r>
        <w:rPr>
          <w:rFonts w:ascii="Book Antiqua" w:hAnsi="Book Antiqua"/>
          <w:b/>
          <w:color w:val="231F20"/>
          <w:sz w:val="20"/>
        </w:rPr>
        <w:t xml:space="preserve"> </w:t>
      </w:r>
      <w:r>
        <w:rPr>
          <w:rFonts w:ascii="Book Antiqua" w:hAnsi="Book Antiqua"/>
          <w:b/>
          <w:color w:val="231F20"/>
          <w:spacing w:val="-2"/>
          <w:sz w:val="20"/>
        </w:rPr>
        <w:t>классе</w:t>
      </w:r>
      <w:r>
        <w:rPr>
          <w:rFonts w:ascii="Book Antiqua" w:hAnsi="Book Antiqua"/>
          <w:b/>
          <w:color w:val="231F20"/>
          <w:sz w:val="20"/>
        </w:rPr>
        <w:t xml:space="preserve"> </w:t>
      </w:r>
      <w:r>
        <w:rPr>
          <w:color w:val="231F20"/>
          <w:spacing w:val="-2"/>
          <w:sz w:val="20"/>
        </w:rPr>
        <w:t>обучающийся</w:t>
      </w:r>
      <w:r>
        <w:rPr>
          <w:color w:val="231F20"/>
          <w:spacing w:val="-14"/>
          <w:sz w:val="20"/>
        </w:rPr>
        <w:t xml:space="preserve"> </w:t>
      </w:r>
      <w:r>
        <w:rPr>
          <w:color w:val="231F20"/>
          <w:spacing w:val="-2"/>
          <w:sz w:val="20"/>
        </w:rPr>
        <w:t>научится:</w:t>
      </w:r>
    </w:p>
    <w:p w:rsidR="009341A5" w:rsidRDefault="009341A5" w:rsidP="00135B7B">
      <w:pPr>
        <w:pStyle w:val="a5"/>
        <w:numPr>
          <w:ilvl w:val="1"/>
          <w:numId w:val="37"/>
        </w:numPr>
        <w:tabs>
          <w:tab w:val="left" w:pos="724"/>
        </w:tabs>
        <w:spacing w:before="2" w:line="249" w:lineRule="auto"/>
        <w:ind w:firstLine="226"/>
        <w:rPr>
          <w:sz w:val="20"/>
        </w:rPr>
      </w:pPr>
      <w:r>
        <w:rPr>
          <w:color w:val="231F20"/>
          <w:w w:val="95"/>
          <w:sz w:val="20"/>
        </w:rPr>
        <w:t xml:space="preserve">осознавать многообразие языков и культур на территории </w:t>
      </w:r>
      <w:r>
        <w:rPr>
          <w:color w:val="231F20"/>
          <w:sz w:val="20"/>
        </w:rPr>
        <w:t>Российской</w:t>
      </w:r>
      <w:r>
        <w:rPr>
          <w:color w:val="231F20"/>
          <w:spacing w:val="-1"/>
          <w:sz w:val="20"/>
        </w:rPr>
        <w:t xml:space="preserve"> </w:t>
      </w:r>
      <w:r>
        <w:rPr>
          <w:color w:val="231F20"/>
          <w:sz w:val="20"/>
        </w:rPr>
        <w:t>Федерации,</w:t>
      </w:r>
      <w:r>
        <w:rPr>
          <w:color w:val="231F20"/>
          <w:spacing w:val="-1"/>
          <w:sz w:val="20"/>
        </w:rPr>
        <w:t xml:space="preserve"> </w:t>
      </w:r>
      <w:r>
        <w:rPr>
          <w:color w:val="231F20"/>
          <w:sz w:val="20"/>
        </w:rPr>
        <w:t>осознавать</w:t>
      </w:r>
      <w:r>
        <w:rPr>
          <w:color w:val="231F20"/>
          <w:spacing w:val="-1"/>
          <w:sz w:val="20"/>
        </w:rPr>
        <w:t xml:space="preserve"> </w:t>
      </w:r>
      <w:r>
        <w:rPr>
          <w:color w:val="231F20"/>
          <w:sz w:val="20"/>
        </w:rPr>
        <w:t>язык</w:t>
      </w:r>
      <w:r>
        <w:rPr>
          <w:color w:val="231F20"/>
          <w:spacing w:val="-1"/>
          <w:sz w:val="20"/>
        </w:rPr>
        <w:t xml:space="preserve"> </w:t>
      </w:r>
      <w:r>
        <w:rPr>
          <w:color w:val="231F20"/>
          <w:sz w:val="20"/>
        </w:rPr>
        <w:t>как</w:t>
      </w:r>
      <w:r>
        <w:rPr>
          <w:color w:val="231F20"/>
          <w:spacing w:val="-1"/>
          <w:sz w:val="20"/>
        </w:rPr>
        <w:t xml:space="preserve"> </w:t>
      </w:r>
      <w:r>
        <w:rPr>
          <w:color w:val="231F20"/>
          <w:sz w:val="20"/>
        </w:rPr>
        <w:t>одну</w:t>
      </w:r>
      <w:r>
        <w:rPr>
          <w:color w:val="231F20"/>
          <w:spacing w:val="-1"/>
          <w:sz w:val="20"/>
        </w:rPr>
        <w:t xml:space="preserve"> </w:t>
      </w:r>
      <w:r>
        <w:rPr>
          <w:color w:val="231F20"/>
          <w:sz w:val="20"/>
        </w:rPr>
        <w:t>из</w:t>
      </w:r>
      <w:r>
        <w:rPr>
          <w:color w:val="231F20"/>
          <w:spacing w:val="-1"/>
          <w:sz w:val="20"/>
        </w:rPr>
        <w:t xml:space="preserve"> </w:t>
      </w:r>
      <w:r>
        <w:rPr>
          <w:color w:val="231F20"/>
          <w:sz w:val="20"/>
        </w:rPr>
        <w:t>главных духовно­нравственных ценностей народа;</w:t>
      </w:r>
    </w:p>
    <w:p w:rsidR="009341A5" w:rsidRDefault="009341A5" w:rsidP="00135B7B">
      <w:pPr>
        <w:pStyle w:val="a5"/>
        <w:numPr>
          <w:ilvl w:val="1"/>
          <w:numId w:val="37"/>
        </w:numPr>
        <w:tabs>
          <w:tab w:val="left" w:pos="724"/>
        </w:tabs>
        <w:spacing w:line="249" w:lineRule="auto"/>
        <w:ind w:right="154" w:firstLine="226"/>
        <w:rPr>
          <w:sz w:val="20"/>
        </w:rPr>
      </w:pPr>
      <w:r>
        <w:rPr>
          <w:color w:val="231F20"/>
          <w:sz w:val="20"/>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9341A5" w:rsidRDefault="009341A5" w:rsidP="00135B7B">
      <w:pPr>
        <w:pStyle w:val="a5"/>
        <w:numPr>
          <w:ilvl w:val="1"/>
          <w:numId w:val="37"/>
        </w:numPr>
        <w:tabs>
          <w:tab w:val="left" w:pos="724"/>
        </w:tabs>
        <w:spacing w:line="249" w:lineRule="auto"/>
        <w:ind w:firstLine="226"/>
        <w:rPr>
          <w:sz w:val="20"/>
        </w:rPr>
      </w:pPr>
      <w:r>
        <w:rPr>
          <w:color w:val="231F20"/>
          <w:sz w:val="20"/>
        </w:rPr>
        <w:t>осознавать правильную устную и письменную речь как показатель общей культуры человека;</w:t>
      </w:r>
    </w:p>
    <w:p w:rsidR="009341A5" w:rsidRDefault="009341A5" w:rsidP="009341A5">
      <w:pPr>
        <w:spacing w:line="249" w:lineRule="auto"/>
        <w:jc w:val="both"/>
        <w:rPr>
          <w:sz w:val="20"/>
        </w:rPr>
        <w:sectPr w:rsidR="009341A5">
          <w:pgSz w:w="7830" w:h="12020"/>
          <w:pgMar w:top="620" w:right="580" w:bottom="900" w:left="580" w:header="0" w:footer="714" w:gutter="0"/>
          <w:cols w:space="720"/>
        </w:sectPr>
      </w:pPr>
    </w:p>
    <w:p w:rsidR="009341A5" w:rsidRDefault="009341A5" w:rsidP="00135B7B">
      <w:pPr>
        <w:pStyle w:val="a5"/>
        <w:numPr>
          <w:ilvl w:val="1"/>
          <w:numId w:val="37"/>
        </w:numPr>
        <w:tabs>
          <w:tab w:val="left" w:pos="724"/>
        </w:tabs>
        <w:spacing w:before="68" w:line="254" w:lineRule="auto"/>
        <w:ind w:right="154" w:firstLine="226"/>
        <w:rPr>
          <w:sz w:val="20"/>
        </w:rPr>
      </w:pPr>
      <w:r>
        <w:rPr>
          <w:color w:val="231F20"/>
          <w:sz w:val="20"/>
        </w:rPr>
        <w:lastRenderedPageBreak/>
        <w:t>проводить</w:t>
      </w:r>
      <w:r>
        <w:rPr>
          <w:color w:val="231F20"/>
          <w:spacing w:val="-10"/>
          <w:sz w:val="20"/>
        </w:rPr>
        <w:t xml:space="preserve"> </w:t>
      </w:r>
      <w:r>
        <w:rPr>
          <w:color w:val="231F20"/>
          <w:sz w:val="20"/>
        </w:rPr>
        <w:t>звуко­буквенный</w:t>
      </w:r>
      <w:r>
        <w:rPr>
          <w:color w:val="231F20"/>
          <w:spacing w:val="-10"/>
          <w:sz w:val="20"/>
        </w:rPr>
        <w:t xml:space="preserve"> </w:t>
      </w:r>
      <w:r>
        <w:rPr>
          <w:color w:val="231F20"/>
          <w:sz w:val="20"/>
        </w:rPr>
        <w:t>разбор</w:t>
      </w:r>
      <w:r>
        <w:rPr>
          <w:color w:val="231F20"/>
          <w:spacing w:val="-10"/>
          <w:sz w:val="20"/>
        </w:rPr>
        <w:t xml:space="preserve"> </w:t>
      </w:r>
      <w:r>
        <w:rPr>
          <w:color w:val="231F20"/>
          <w:sz w:val="20"/>
        </w:rPr>
        <w:t>слов</w:t>
      </w:r>
      <w:r>
        <w:rPr>
          <w:color w:val="231F20"/>
          <w:spacing w:val="-10"/>
          <w:sz w:val="20"/>
        </w:rPr>
        <w:t xml:space="preserve"> </w:t>
      </w:r>
      <w:r>
        <w:rPr>
          <w:color w:val="231F20"/>
          <w:sz w:val="20"/>
        </w:rPr>
        <w:t>(в</w:t>
      </w:r>
      <w:r>
        <w:rPr>
          <w:color w:val="231F20"/>
          <w:spacing w:val="-10"/>
          <w:sz w:val="20"/>
        </w:rPr>
        <w:t xml:space="preserve"> </w:t>
      </w:r>
      <w:r>
        <w:rPr>
          <w:color w:val="231F20"/>
          <w:sz w:val="20"/>
        </w:rPr>
        <w:t>соответствии с предложенным в учебнике алгоритмом);</w:t>
      </w:r>
    </w:p>
    <w:p w:rsidR="009341A5" w:rsidRDefault="009341A5" w:rsidP="00135B7B">
      <w:pPr>
        <w:pStyle w:val="a5"/>
        <w:numPr>
          <w:ilvl w:val="1"/>
          <w:numId w:val="37"/>
        </w:numPr>
        <w:tabs>
          <w:tab w:val="left" w:pos="724"/>
        </w:tabs>
        <w:spacing w:before="1" w:line="254" w:lineRule="auto"/>
        <w:ind w:firstLine="226"/>
        <w:rPr>
          <w:sz w:val="20"/>
        </w:rPr>
      </w:pPr>
      <w:r>
        <w:rPr>
          <w:color w:val="231F20"/>
          <w:w w:val="95"/>
          <w:sz w:val="20"/>
        </w:rPr>
        <w:t>подбирать к предложенным словам синонимы; подбирать</w:t>
      </w:r>
      <w:r>
        <w:rPr>
          <w:color w:val="231F20"/>
          <w:spacing w:val="40"/>
          <w:sz w:val="20"/>
        </w:rPr>
        <w:t xml:space="preserve"> </w:t>
      </w:r>
      <w:r>
        <w:rPr>
          <w:color w:val="231F20"/>
          <w:sz w:val="20"/>
        </w:rPr>
        <w:t>к предложенным словам антонимы;</w:t>
      </w:r>
    </w:p>
    <w:p w:rsidR="009341A5" w:rsidRDefault="009341A5" w:rsidP="00135B7B">
      <w:pPr>
        <w:pStyle w:val="a5"/>
        <w:numPr>
          <w:ilvl w:val="1"/>
          <w:numId w:val="37"/>
        </w:numPr>
        <w:tabs>
          <w:tab w:val="left" w:pos="724"/>
        </w:tabs>
        <w:spacing w:line="254" w:lineRule="auto"/>
        <w:ind w:firstLine="226"/>
        <w:rPr>
          <w:sz w:val="20"/>
        </w:rPr>
      </w:pPr>
      <w:r>
        <w:rPr>
          <w:color w:val="231F20"/>
          <w:w w:val="95"/>
          <w:sz w:val="20"/>
        </w:rPr>
        <w:t xml:space="preserve">выявлять в речи слова, значение которых требует уточне­ </w:t>
      </w:r>
      <w:r>
        <w:rPr>
          <w:color w:val="231F20"/>
          <w:sz w:val="20"/>
        </w:rPr>
        <w:t>ния, определять значение слова по контексту;</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проводить</w:t>
      </w:r>
      <w:r>
        <w:rPr>
          <w:color w:val="231F20"/>
          <w:spacing w:val="-13"/>
          <w:sz w:val="20"/>
        </w:rPr>
        <w:t xml:space="preserve"> </w:t>
      </w:r>
      <w:r>
        <w:rPr>
          <w:color w:val="231F20"/>
          <w:sz w:val="20"/>
        </w:rPr>
        <w:t>разбор</w:t>
      </w:r>
      <w:r>
        <w:rPr>
          <w:color w:val="231F20"/>
          <w:spacing w:val="-13"/>
          <w:sz w:val="20"/>
        </w:rPr>
        <w:t xml:space="preserve"> </w:t>
      </w:r>
      <w:r>
        <w:rPr>
          <w:color w:val="231F20"/>
          <w:sz w:val="20"/>
        </w:rPr>
        <w:t>по</w:t>
      </w:r>
      <w:r>
        <w:rPr>
          <w:color w:val="231F20"/>
          <w:spacing w:val="-13"/>
          <w:sz w:val="20"/>
        </w:rPr>
        <w:t xml:space="preserve"> </w:t>
      </w:r>
      <w:r>
        <w:rPr>
          <w:color w:val="231F20"/>
          <w:sz w:val="20"/>
        </w:rPr>
        <w:t>составу</w:t>
      </w:r>
      <w:r>
        <w:rPr>
          <w:color w:val="231F20"/>
          <w:spacing w:val="-13"/>
          <w:sz w:val="20"/>
        </w:rPr>
        <w:t xml:space="preserve"> </w:t>
      </w:r>
      <w:r>
        <w:rPr>
          <w:color w:val="231F20"/>
          <w:sz w:val="20"/>
        </w:rPr>
        <w:t>слов</w:t>
      </w:r>
      <w:r>
        <w:rPr>
          <w:color w:val="231F20"/>
          <w:spacing w:val="-13"/>
          <w:sz w:val="20"/>
        </w:rPr>
        <w:t xml:space="preserve"> </w:t>
      </w:r>
      <w:r>
        <w:rPr>
          <w:color w:val="231F20"/>
          <w:sz w:val="20"/>
        </w:rPr>
        <w:t>с</w:t>
      </w:r>
      <w:r>
        <w:rPr>
          <w:color w:val="231F20"/>
          <w:spacing w:val="-13"/>
          <w:sz w:val="20"/>
        </w:rPr>
        <w:t xml:space="preserve"> </w:t>
      </w:r>
      <w:r>
        <w:rPr>
          <w:color w:val="231F20"/>
          <w:sz w:val="20"/>
        </w:rPr>
        <w:t>однозначно</w:t>
      </w:r>
      <w:r>
        <w:rPr>
          <w:color w:val="231F20"/>
          <w:spacing w:val="-13"/>
          <w:sz w:val="20"/>
        </w:rPr>
        <w:t xml:space="preserve"> </w:t>
      </w:r>
      <w:r>
        <w:rPr>
          <w:color w:val="231F20"/>
          <w:sz w:val="20"/>
        </w:rPr>
        <w:t>выделяе­ мыми</w:t>
      </w:r>
      <w:r>
        <w:rPr>
          <w:color w:val="231F20"/>
          <w:spacing w:val="-16"/>
          <w:sz w:val="20"/>
        </w:rPr>
        <w:t xml:space="preserve"> </w:t>
      </w:r>
      <w:r>
        <w:rPr>
          <w:color w:val="231F20"/>
          <w:sz w:val="20"/>
        </w:rPr>
        <w:t>морфемами;</w:t>
      </w:r>
      <w:r>
        <w:rPr>
          <w:color w:val="231F20"/>
          <w:spacing w:val="-16"/>
          <w:sz w:val="20"/>
        </w:rPr>
        <w:t xml:space="preserve"> </w:t>
      </w:r>
      <w:r>
        <w:rPr>
          <w:color w:val="231F20"/>
          <w:sz w:val="20"/>
        </w:rPr>
        <w:t>составлять</w:t>
      </w:r>
      <w:r>
        <w:rPr>
          <w:color w:val="231F20"/>
          <w:spacing w:val="-16"/>
          <w:sz w:val="20"/>
        </w:rPr>
        <w:t xml:space="preserve"> </w:t>
      </w:r>
      <w:r>
        <w:rPr>
          <w:color w:val="231F20"/>
          <w:sz w:val="20"/>
        </w:rPr>
        <w:t>схему</w:t>
      </w:r>
      <w:r>
        <w:rPr>
          <w:color w:val="231F20"/>
          <w:spacing w:val="-16"/>
          <w:sz w:val="20"/>
        </w:rPr>
        <w:t xml:space="preserve"> </w:t>
      </w:r>
      <w:r>
        <w:rPr>
          <w:color w:val="231F20"/>
          <w:sz w:val="20"/>
        </w:rPr>
        <w:t>состава</w:t>
      </w:r>
      <w:r>
        <w:rPr>
          <w:color w:val="231F20"/>
          <w:spacing w:val="-16"/>
          <w:sz w:val="20"/>
        </w:rPr>
        <w:t xml:space="preserve"> </w:t>
      </w:r>
      <w:r>
        <w:rPr>
          <w:color w:val="231F20"/>
          <w:sz w:val="20"/>
        </w:rPr>
        <w:t>слова;</w:t>
      </w:r>
      <w:r>
        <w:rPr>
          <w:color w:val="231F20"/>
          <w:spacing w:val="-16"/>
          <w:sz w:val="20"/>
        </w:rPr>
        <w:t xml:space="preserve"> </w:t>
      </w:r>
      <w:r>
        <w:rPr>
          <w:color w:val="231F20"/>
          <w:sz w:val="20"/>
        </w:rPr>
        <w:t>соотносить состав</w:t>
      </w:r>
      <w:r>
        <w:rPr>
          <w:color w:val="231F20"/>
          <w:spacing w:val="-2"/>
          <w:sz w:val="20"/>
        </w:rPr>
        <w:t xml:space="preserve"> </w:t>
      </w:r>
      <w:r>
        <w:rPr>
          <w:color w:val="231F20"/>
          <w:sz w:val="20"/>
        </w:rPr>
        <w:t>слова</w:t>
      </w:r>
      <w:r>
        <w:rPr>
          <w:color w:val="231F20"/>
          <w:spacing w:val="-2"/>
          <w:sz w:val="20"/>
        </w:rPr>
        <w:t xml:space="preserve"> </w:t>
      </w:r>
      <w:r>
        <w:rPr>
          <w:color w:val="231F20"/>
          <w:sz w:val="20"/>
        </w:rPr>
        <w:t>с</w:t>
      </w:r>
      <w:r>
        <w:rPr>
          <w:color w:val="231F20"/>
          <w:spacing w:val="-2"/>
          <w:sz w:val="20"/>
        </w:rPr>
        <w:t xml:space="preserve"> </w:t>
      </w:r>
      <w:r>
        <w:rPr>
          <w:color w:val="231F20"/>
          <w:sz w:val="20"/>
        </w:rPr>
        <w:t>представленной</w:t>
      </w:r>
      <w:r>
        <w:rPr>
          <w:color w:val="231F20"/>
          <w:spacing w:val="-2"/>
          <w:sz w:val="20"/>
        </w:rPr>
        <w:t xml:space="preserve"> </w:t>
      </w:r>
      <w:r>
        <w:rPr>
          <w:color w:val="231F20"/>
          <w:sz w:val="20"/>
        </w:rPr>
        <w:t>схемой;</w:t>
      </w:r>
    </w:p>
    <w:p w:rsidR="009341A5" w:rsidRDefault="009341A5" w:rsidP="00135B7B">
      <w:pPr>
        <w:pStyle w:val="a5"/>
        <w:numPr>
          <w:ilvl w:val="1"/>
          <w:numId w:val="37"/>
        </w:numPr>
        <w:tabs>
          <w:tab w:val="left" w:pos="724"/>
        </w:tabs>
        <w:spacing w:before="1" w:line="254" w:lineRule="auto"/>
        <w:ind w:firstLine="226"/>
        <w:rPr>
          <w:sz w:val="20"/>
        </w:rPr>
      </w:pPr>
      <w:r>
        <w:rPr>
          <w:color w:val="231F20"/>
          <w:w w:val="95"/>
          <w:sz w:val="20"/>
        </w:rPr>
        <w:t xml:space="preserve">устанавливать принадлежность слова к определённой ча­ </w:t>
      </w:r>
      <w:r>
        <w:rPr>
          <w:color w:val="231F20"/>
          <w:sz w:val="20"/>
        </w:rPr>
        <w:t>сти</w:t>
      </w:r>
      <w:r>
        <w:rPr>
          <w:color w:val="231F20"/>
          <w:spacing w:val="-5"/>
          <w:sz w:val="20"/>
        </w:rPr>
        <w:t xml:space="preserve"> </w:t>
      </w:r>
      <w:r>
        <w:rPr>
          <w:color w:val="231F20"/>
          <w:sz w:val="20"/>
        </w:rPr>
        <w:t>речи</w:t>
      </w:r>
      <w:r>
        <w:rPr>
          <w:color w:val="231F20"/>
          <w:spacing w:val="-5"/>
          <w:sz w:val="20"/>
        </w:rPr>
        <w:t xml:space="preserve"> </w:t>
      </w:r>
      <w:r>
        <w:rPr>
          <w:color w:val="231F20"/>
          <w:sz w:val="20"/>
        </w:rPr>
        <w:t>(в</w:t>
      </w:r>
      <w:r>
        <w:rPr>
          <w:color w:val="231F20"/>
          <w:spacing w:val="-5"/>
          <w:sz w:val="20"/>
        </w:rPr>
        <w:t xml:space="preserve"> </w:t>
      </w:r>
      <w:r>
        <w:rPr>
          <w:color w:val="231F20"/>
          <w:sz w:val="20"/>
        </w:rPr>
        <w:t>объёме</w:t>
      </w:r>
      <w:r>
        <w:rPr>
          <w:color w:val="231F20"/>
          <w:spacing w:val="-5"/>
          <w:sz w:val="20"/>
        </w:rPr>
        <w:t xml:space="preserve"> </w:t>
      </w:r>
      <w:r>
        <w:rPr>
          <w:color w:val="231F20"/>
          <w:sz w:val="20"/>
        </w:rPr>
        <w:t>изученного)</w:t>
      </w:r>
      <w:r>
        <w:rPr>
          <w:color w:val="231F20"/>
          <w:spacing w:val="-5"/>
          <w:sz w:val="20"/>
        </w:rPr>
        <w:t xml:space="preserve"> </w:t>
      </w:r>
      <w:r>
        <w:rPr>
          <w:color w:val="231F20"/>
          <w:sz w:val="20"/>
        </w:rPr>
        <w:t>по</w:t>
      </w:r>
      <w:r>
        <w:rPr>
          <w:color w:val="231F20"/>
          <w:spacing w:val="-5"/>
          <w:sz w:val="20"/>
        </w:rPr>
        <w:t xml:space="preserve"> </w:t>
      </w:r>
      <w:r>
        <w:rPr>
          <w:color w:val="231F20"/>
          <w:sz w:val="20"/>
        </w:rPr>
        <w:t>комплексу</w:t>
      </w:r>
      <w:r>
        <w:rPr>
          <w:color w:val="231F20"/>
          <w:spacing w:val="-5"/>
          <w:sz w:val="20"/>
        </w:rPr>
        <w:t xml:space="preserve"> </w:t>
      </w:r>
      <w:r>
        <w:rPr>
          <w:color w:val="231F20"/>
          <w:sz w:val="20"/>
        </w:rPr>
        <w:t>освоенных</w:t>
      </w:r>
      <w:r>
        <w:rPr>
          <w:color w:val="231F20"/>
          <w:spacing w:val="-5"/>
          <w:sz w:val="20"/>
        </w:rPr>
        <w:t xml:space="preserve"> </w:t>
      </w:r>
      <w:r>
        <w:rPr>
          <w:color w:val="231F20"/>
          <w:sz w:val="20"/>
        </w:rPr>
        <w:t>грам­ матических</w:t>
      </w:r>
      <w:r>
        <w:rPr>
          <w:color w:val="231F20"/>
          <w:spacing w:val="-9"/>
          <w:sz w:val="20"/>
        </w:rPr>
        <w:t xml:space="preserve"> </w:t>
      </w:r>
      <w:r>
        <w:rPr>
          <w:color w:val="231F20"/>
          <w:sz w:val="20"/>
        </w:rPr>
        <w:t>признаков;</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определять грамматические признаки имён существи­ тельных:</w:t>
      </w:r>
      <w:r>
        <w:rPr>
          <w:color w:val="231F20"/>
          <w:spacing w:val="-14"/>
          <w:sz w:val="20"/>
        </w:rPr>
        <w:t xml:space="preserve"> </w:t>
      </w:r>
      <w:r>
        <w:rPr>
          <w:color w:val="231F20"/>
          <w:sz w:val="20"/>
        </w:rPr>
        <w:t>склонение,</w:t>
      </w:r>
      <w:r>
        <w:rPr>
          <w:color w:val="231F20"/>
          <w:spacing w:val="-14"/>
          <w:sz w:val="20"/>
        </w:rPr>
        <w:t xml:space="preserve"> </w:t>
      </w:r>
      <w:r>
        <w:rPr>
          <w:color w:val="231F20"/>
          <w:sz w:val="20"/>
        </w:rPr>
        <w:t>род,</w:t>
      </w:r>
      <w:r>
        <w:rPr>
          <w:color w:val="231F20"/>
          <w:spacing w:val="-14"/>
          <w:sz w:val="20"/>
        </w:rPr>
        <w:t xml:space="preserve"> </w:t>
      </w:r>
      <w:r>
        <w:rPr>
          <w:color w:val="231F20"/>
          <w:sz w:val="20"/>
        </w:rPr>
        <w:t>число,</w:t>
      </w:r>
      <w:r>
        <w:rPr>
          <w:color w:val="231F20"/>
          <w:spacing w:val="-14"/>
          <w:sz w:val="20"/>
        </w:rPr>
        <w:t xml:space="preserve"> </w:t>
      </w:r>
      <w:r>
        <w:rPr>
          <w:color w:val="231F20"/>
          <w:sz w:val="20"/>
        </w:rPr>
        <w:t>падеж;</w:t>
      </w:r>
      <w:r>
        <w:rPr>
          <w:color w:val="231F20"/>
          <w:spacing w:val="-14"/>
          <w:sz w:val="20"/>
        </w:rPr>
        <w:t xml:space="preserve"> </w:t>
      </w:r>
      <w:r>
        <w:rPr>
          <w:color w:val="231F20"/>
          <w:sz w:val="20"/>
        </w:rPr>
        <w:t>проводить</w:t>
      </w:r>
      <w:r>
        <w:rPr>
          <w:color w:val="231F20"/>
          <w:spacing w:val="-14"/>
          <w:sz w:val="20"/>
        </w:rPr>
        <w:t xml:space="preserve"> </w:t>
      </w:r>
      <w:r>
        <w:rPr>
          <w:color w:val="231F20"/>
          <w:sz w:val="20"/>
        </w:rPr>
        <w:t>разбор</w:t>
      </w:r>
      <w:r>
        <w:rPr>
          <w:color w:val="231F20"/>
          <w:spacing w:val="-14"/>
          <w:sz w:val="20"/>
        </w:rPr>
        <w:t xml:space="preserve"> </w:t>
      </w:r>
      <w:r>
        <w:rPr>
          <w:color w:val="231F20"/>
          <w:sz w:val="20"/>
        </w:rPr>
        <w:t>име­ ни существительного как части речи;</w:t>
      </w:r>
    </w:p>
    <w:p w:rsidR="009341A5" w:rsidRDefault="009341A5" w:rsidP="00135B7B">
      <w:pPr>
        <w:pStyle w:val="a5"/>
        <w:numPr>
          <w:ilvl w:val="1"/>
          <w:numId w:val="37"/>
        </w:numPr>
        <w:tabs>
          <w:tab w:val="left" w:pos="724"/>
        </w:tabs>
        <w:spacing w:before="1" w:line="254" w:lineRule="auto"/>
        <w:ind w:firstLine="226"/>
        <w:rPr>
          <w:sz w:val="20"/>
        </w:rPr>
      </w:pPr>
      <w:r>
        <w:rPr>
          <w:color w:val="231F20"/>
          <w:spacing w:val="-2"/>
          <w:sz w:val="20"/>
        </w:rPr>
        <w:t>определять</w:t>
      </w:r>
      <w:r>
        <w:rPr>
          <w:color w:val="231F20"/>
          <w:spacing w:val="-3"/>
          <w:sz w:val="20"/>
        </w:rPr>
        <w:t xml:space="preserve"> </w:t>
      </w:r>
      <w:r>
        <w:rPr>
          <w:color w:val="231F20"/>
          <w:spacing w:val="-2"/>
          <w:sz w:val="20"/>
        </w:rPr>
        <w:t>грамматические</w:t>
      </w:r>
      <w:r>
        <w:rPr>
          <w:color w:val="231F20"/>
          <w:spacing w:val="-3"/>
          <w:sz w:val="20"/>
        </w:rPr>
        <w:t xml:space="preserve"> </w:t>
      </w:r>
      <w:r>
        <w:rPr>
          <w:color w:val="231F20"/>
          <w:spacing w:val="-2"/>
          <w:sz w:val="20"/>
        </w:rPr>
        <w:t>признаки</w:t>
      </w:r>
      <w:r>
        <w:rPr>
          <w:color w:val="231F20"/>
          <w:spacing w:val="-3"/>
          <w:sz w:val="20"/>
        </w:rPr>
        <w:t xml:space="preserve"> </w:t>
      </w:r>
      <w:r>
        <w:rPr>
          <w:color w:val="231F20"/>
          <w:spacing w:val="-2"/>
          <w:sz w:val="20"/>
        </w:rPr>
        <w:t>имён</w:t>
      </w:r>
      <w:r>
        <w:rPr>
          <w:color w:val="231F20"/>
          <w:spacing w:val="-3"/>
          <w:sz w:val="20"/>
        </w:rPr>
        <w:t xml:space="preserve"> </w:t>
      </w:r>
      <w:r>
        <w:rPr>
          <w:color w:val="231F20"/>
          <w:spacing w:val="-2"/>
          <w:sz w:val="20"/>
        </w:rPr>
        <w:t xml:space="preserve">прилагатель­ </w:t>
      </w:r>
      <w:r>
        <w:rPr>
          <w:color w:val="231F20"/>
          <w:sz w:val="20"/>
        </w:rPr>
        <w:t>ных:</w:t>
      </w:r>
      <w:r>
        <w:rPr>
          <w:color w:val="231F20"/>
          <w:spacing w:val="-16"/>
          <w:sz w:val="20"/>
        </w:rPr>
        <w:t xml:space="preserve"> </w:t>
      </w:r>
      <w:r>
        <w:rPr>
          <w:color w:val="231F20"/>
          <w:sz w:val="20"/>
        </w:rPr>
        <w:t>род</w:t>
      </w:r>
      <w:r>
        <w:rPr>
          <w:color w:val="231F20"/>
          <w:spacing w:val="-16"/>
          <w:sz w:val="20"/>
        </w:rPr>
        <w:t xml:space="preserve"> </w:t>
      </w:r>
      <w:r>
        <w:rPr>
          <w:color w:val="231F20"/>
          <w:sz w:val="20"/>
        </w:rPr>
        <w:t>(в</w:t>
      </w:r>
      <w:r>
        <w:rPr>
          <w:color w:val="231F20"/>
          <w:spacing w:val="-16"/>
          <w:sz w:val="20"/>
        </w:rPr>
        <w:t xml:space="preserve"> </w:t>
      </w:r>
      <w:r>
        <w:rPr>
          <w:color w:val="231F20"/>
          <w:sz w:val="20"/>
        </w:rPr>
        <w:t>единственном</w:t>
      </w:r>
      <w:r>
        <w:rPr>
          <w:color w:val="231F20"/>
          <w:spacing w:val="-16"/>
          <w:sz w:val="20"/>
        </w:rPr>
        <w:t xml:space="preserve"> </w:t>
      </w:r>
      <w:r>
        <w:rPr>
          <w:color w:val="231F20"/>
          <w:sz w:val="20"/>
        </w:rPr>
        <w:t>числе),</w:t>
      </w:r>
      <w:r>
        <w:rPr>
          <w:color w:val="231F20"/>
          <w:spacing w:val="-16"/>
          <w:sz w:val="20"/>
        </w:rPr>
        <w:t xml:space="preserve"> </w:t>
      </w:r>
      <w:r>
        <w:rPr>
          <w:color w:val="231F20"/>
          <w:sz w:val="20"/>
        </w:rPr>
        <w:t>число,</w:t>
      </w:r>
      <w:r>
        <w:rPr>
          <w:color w:val="231F20"/>
          <w:spacing w:val="-16"/>
          <w:sz w:val="20"/>
        </w:rPr>
        <w:t xml:space="preserve"> </w:t>
      </w:r>
      <w:r>
        <w:rPr>
          <w:color w:val="231F20"/>
          <w:sz w:val="20"/>
        </w:rPr>
        <w:t>падеж;</w:t>
      </w:r>
      <w:r>
        <w:rPr>
          <w:color w:val="231F20"/>
          <w:spacing w:val="-16"/>
          <w:sz w:val="20"/>
        </w:rPr>
        <w:t xml:space="preserve"> </w:t>
      </w:r>
      <w:r>
        <w:rPr>
          <w:color w:val="231F20"/>
          <w:sz w:val="20"/>
        </w:rPr>
        <w:t>проводить</w:t>
      </w:r>
      <w:r>
        <w:rPr>
          <w:color w:val="231F20"/>
          <w:spacing w:val="-16"/>
          <w:sz w:val="20"/>
        </w:rPr>
        <w:t xml:space="preserve"> </w:t>
      </w:r>
      <w:r>
        <w:rPr>
          <w:color w:val="231F20"/>
          <w:sz w:val="20"/>
        </w:rPr>
        <w:t>раз­ бор имени прилагательного как части речи;</w:t>
      </w:r>
    </w:p>
    <w:p w:rsidR="009341A5" w:rsidRDefault="009341A5" w:rsidP="00135B7B">
      <w:pPr>
        <w:pStyle w:val="a5"/>
        <w:numPr>
          <w:ilvl w:val="1"/>
          <w:numId w:val="37"/>
        </w:numPr>
        <w:tabs>
          <w:tab w:val="left" w:pos="724"/>
        </w:tabs>
        <w:spacing w:line="254" w:lineRule="auto"/>
        <w:ind w:right="154" w:firstLine="226"/>
        <w:rPr>
          <w:sz w:val="20"/>
        </w:rPr>
      </w:pPr>
      <w:r>
        <w:rPr>
          <w:color w:val="231F20"/>
          <w:w w:val="95"/>
          <w:sz w:val="20"/>
        </w:rPr>
        <w:t xml:space="preserve">устанавливать (находить) неопределённую форму глагола; </w:t>
      </w:r>
      <w:r>
        <w:rPr>
          <w:color w:val="231F20"/>
          <w:sz w:val="20"/>
        </w:rPr>
        <w:t>определять грамматические признаки глаголов: спряжение, время,</w:t>
      </w:r>
      <w:r>
        <w:rPr>
          <w:color w:val="231F20"/>
          <w:spacing w:val="40"/>
          <w:sz w:val="20"/>
        </w:rPr>
        <w:t xml:space="preserve"> </w:t>
      </w:r>
      <w:r>
        <w:rPr>
          <w:color w:val="231F20"/>
          <w:sz w:val="20"/>
        </w:rPr>
        <w:t>лицо</w:t>
      </w:r>
      <w:r>
        <w:rPr>
          <w:color w:val="231F20"/>
          <w:spacing w:val="40"/>
          <w:sz w:val="20"/>
        </w:rPr>
        <w:t xml:space="preserve"> </w:t>
      </w:r>
      <w:r>
        <w:rPr>
          <w:color w:val="231F20"/>
          <w:sz w:val="20"/>
        </w:rPr>
        <w:t>(в</w:t>
      </w:r>
      <w:r>
        <w:rPr>
          <w:color w:val="231F20"/>
          <w:spacing w:val="40"/>
          <w:sz w:val="20"/>
        </w:rPr>
        <w:t xml:space="preserve"> </w:t>
      </w:r>
      <w:r>
        <w:rPr>
          <w:color w:val="231F20"/>
          <w:sz w:val="20"/>
        </w:rPr>
        <w:t>настоящем</w:t>
      </w:r>
      <w:r>
        <w:rPr>
          <w:color w:val="231F20"/>
          <w:spacing w:val="40"/>
          <w:sz w:val="20"/>
        </w:rPr>
        <w:t xml:space="preserve"> </w:t>
      </w:r>
      <w:r>
        <w:rPr>
          <w:color w:val="231F20"/>
          <w:sz w:val="20"/>
        </w:rPr>
        <w:t>и</w:t>
      </w:r>
      <w:r>
        <w:rPr>
          <w:color w:val="231F20"/>
          <w:spacing w:val="40"/>
          <w:sz w:val="20"/>
        </w:rPr>
        <w:t xml:space="preserve"> </w:t>
      </w:r>
      <w:r>
        <w:rPr>
          <w:color w:val="231F20"/>
          <w:sz w:val="20"/>
        </w:rPr>
        <w:t>будущем</w:t>
      </w:r>
      <w:r>
        <w:rPr>
          <w:color w:val="231F20"/>
          <w:spacing w:val="40"/>
          <w:sz w:val="20"/>
        </w:rPr>
        <w:t xml:space="preserve"> </w:t>
      </w:r>
      <w:r>
        <w:rPr>
          <w:color w:val="231F20"/>
          <w:sz w:val="20"/>
        </w:rPr>
        <w:t>времени),</w:t>
      </w:r>
      <w:r>
        <w:rPr>
          <w:color w:val="231F20"/>
          <w:spacing w:val="40"/>
          <w:sz w:val="20"/>
        </w:rPr>
        <w:t xml:space="preserve"> </w:t>
      </w:r>
      <w:r>
        <w:rPr>
          <w:color w:val="231F20"/>
          <w:sz w:val="20"/>
        </w:rPr>
        <w:t>число,</w:t>
      </w:r>
      <w:r>
        <w:rPr>
          <w:color w:val="231F20"/>
          <w:spacing w:val="44"/>
          <w:sz w:val="20"/>
        </w:rPr>
        <w:t xml:space="preserve"> </w:t>
      </w:r>
      <w:r>
        <w:rPr>
          <w:color w:val="231F20"/>
          <w:sz w:val="20"/>
        </w:rPr>
        <w:t xml:space="preserve">род </w:t>
      </w:r>
      <w:r>
        <w:rPr>
          <w:color w:val="231F20"/>
          <w:w w:val="95"/>
          <w:sz w:val="20"/>
        </w:rPr>
        <w:t xml:space="preserve">(в прошедшем времени в единственном числе); изменять глаго­ </w:t>
      </w:r>
      <w:r>
        <w:rPr>
          <w:color w:val="231F20"/>
          <w:sz w:val="20"/>
        </w:rPr>
        <w:t>лы</w:t>
      </w:r>
      <w:r>
        <w:rPr>
          <w:color w:val="231F20"/>
          <w:spacing w:val="-5"/>
          <w:sz w:val="20"/>
        </w:rPr>
        <w:t xml:space="preserve"> </w:t>
      </w:r>
      <w:r>
        <w:rPr>
          <w:color w:val="231F20"/>
          <w:sz w:val="20"/>
        </w:rPr>
        <w:t>в</w:t>
      </w:r>
      <w:r>
        <w:rPr>
          <w:color w:val="231F20"/>
          <w:spacing w:val="-5"/>
          <w:sz w:val="20"/>
        </w:rPr>
        <w:t xml:space="preserve"> </w:t>
      </w:r>
      <w:r>
        <w:rPr>
          <w:color w:val="231F20"/>
          <w:sz w:val="20"/>
        </w:rPr>
        <w:t>настоящем</w:t>
      </w:r>
      <w:r>
        <w:rPr>
          <w:color w:val="231F20"/>
          <w:spacing w:val="-5"/>
          <w:sz w:val="20"/>
        </w:rPr>
        <w:t xml:space="preserve"> </w:t>
      </w:r>
      <w:r>
        <w:rPr>
          <w:color w:val="231F20"/>
          <w:sz w:val="20"/>
        </w:rPr>
        <w:t>и</w:t>
      </w:r>
      <w:r>
        <w:rPr>
          <w:color w:val="231F20"/>
          <w:spacing w:val="-5"/>
          <w:sz w:val="20"/>
        </w:rPr>
        <w:t xml:space="preserve"> </w:t>
      </w:r>
      <w:r>
        <w:rPr>
          <w:color w:val="231F20"/>
          <w:sz w:val="20"/>
        </w:rPr>
        <w:t>будущем</w:t>
      </w:r>
      <w:r>
        <w:rPr>
          <w:color w:val="231F20"/>
          <w:spacing w:val="-5"/>
          <w:sz w:val="20"/>
        </w:rPr>
        <w:t xml:space="preserve"> </w:t>
      </w:r>
      <w:r>
        <w:rPr>
          <w:color w:val="231F20"/>
          <w:sz w:val="20"/>
        </w:rPr>
        <w:t>времени</w:t>
      </w:r>
      <w:r>
        <w:rPr>
          <w:color w:val="231F20"/>
          <w:spacing w:val="-5"/>
          <w:sz w:val="20"/>
        </w:rPr>
        <w:t xml:space="preserve"> </w:t>
      </w:r>
      <w:r>
        <w:rPr>
          <w:color w:val="231F20"/>
          <w:sz w:val="20"/>
        </w:rPr>
        <w:t>по</w:t>
      </w:r>
      <w:r>
        <w:rPr>
          <w:color w:val="231F20"/>
          <w:spacing w:val="-5"/>
          <w:sz w:val="20"/>
        </w:rPr>
        <w:t xml:space="preserve"> </w:t>
      </w:r>
      <w:r>
        <w:rPr>
          <w:color w:val="231F20"/>
          <w:sz w:val="20"/>
        </w:rPr>
        <w:t>лицам</w:t>
      </w:r>
      <w:r>
        <w:rPr>
          <w:color w:val="231F20"/>
          <w:spacing w:val="-5"/>
          <w:sz w:val="20"/>
        </w:rPr>
        <w:t xml:space="preserve"> </w:t>
      </w:r>
      <w:r>
        <w:rPr>
          <w:color w:val="231F20"/>
          <w:sz w:val="20"/>
        </w:rPr>
        <w:t>и</w:t>
      </w:r>
      <w:r>
        <w:rPr>
          <w:color w:val="231F20"/>
          <w:spacing w:val="-5"/>
          <w:sz w:val="20"/>
        </w:rPr>
        <w:t xml:space="preserve"> </w:t>
      </w:r>
      <w:r>
        <w:rPr>
          <w:color w:val="231F20"/>
          <w:sz w:val="20"/>
        </w:rPr>
        <w:t>числам</w:t>
      </w:r>
      <w:r>
        <w:rPr>
          <w:color w:val="231F20"/>
          <w:spacing w:val="-5"/>
          <w:sz w:val="20"/>
        </w:rPr>
        <w:t xml:space="preserve"> </w:t>
      </w:r>
      <w:r>
        <w:rPr>
          <w:color w:val="231F20"/>
          <w:sz w:val="20"/>
        </w:rPr>
        <w:t>(спря­ гать); проводить разбор глагола как части речи;</w:t>
      </w:r>
    </w:p>
    <w:p w:rsidR="009341A5" w:rsidRDefault="009341A5" w:rsidP="00135B7B">
      <w:pPr>
        <w:pStyle w:val="a5"/>
        <w:numPr>
          <w:ilvl w:val="1"/>
          <w:numId w:val="37"/>
        </w:numPr>
        <w:tabs>
          <w:tab w:val="left" w:pos="724"/>
        </w:tabs>
        <w:spacing w:before="1" w:line="254" w:lineRule="auto"/>
        <w:ind w:right="154" w:firstLine="226"/>
        <w:rPr>
          <w:sz w:val="20"/>
        </w:rPr>
      </w:pPr>
      <w:r>
        <w:rPr>
          <w:color w:val="231F20"/>
          <w:w w:val="95"/>
          <w:sz w:val="20"/>
        </w:rPr>
        <w:t xml:space="preserve">определять грамматические признаки личного местоиме­ </w:t>
      </w:r>
      <w:r>
        <w:rPr>
          <w:color w:val="231F20"/>
          <w:sz w:val="20"/>
        </w:rPr>
        <w:t>ния</w:t>
      </w:r>
      <w:r>
        <w:rPr>
          <w:color w:val="231F20"/>
          <w:spacing w:val="40"/>
          <w:sz w:val="20"/>
        </w:rPr>
        <w:t xml:space="preserve"> </w:t>
      </w:r>
      <w:r>
        <w:rPr>
          <w:color w:val="231F20"/>
          <w:sz w:val="20"/>
        </w:rPr>
        <w:t>в</w:t>
      </w:r>
      <w:r>
        <w:rPr>
          <w:color w:val="231F20"/>
          <w:spacing w:val="40"/>
          <w:sz w:val="20"/>
        </w:rPr>
        <w:t xml:space="preserve"> </w:t>
      </w:r>
      <w:r>
        <w:rPr>
          <w:color w:val="231F20"/>
          <w:sz w:val="20"/>
        </w:rPr>
        <w:t>начальной</w:t>
      </w:r>
      <w:r>
        <w:rPr>
          <w:color w:val="231F20"/>
          <w:spacing w:val="40"/>
          <w:sz w:val="20"/>
        </w:rPr>
        <w:t xml:space="preserve"> </w:t>
      </w:r>
      <w:r>
        <w:rPr>
          <w:color w:val="231F20"/>
          <w:sz w:val="20"/>
        </w:rPr>
        <w:t>форме:</w:t>
      </w:r>
      <w:r>
        <w:rPr>
          <w:color w:val="231F20"/>
          <w:spacing w:val="40"/>
          <w:sz w:val="20"/>
        </w:rPr>
        <w:t xml:space="preserve"> </w:t>
      </w:r>
      <w:r>
        <w:rPr>
          <w:color w:val="231F20"/>
          <w:sz w:val="20"/>
        </w:rPr>
        <w:t>лицо,</w:t>
      </w:r>
      <w:r>
        <w:rPr>
          <w:color w:val="231F20"/>
          <w:spacing w:val="40"/>
          <w:sz w:val="20"/>
        </w:rPr>
        <w:t xml:space="preserve"> </w:t>
      </w:r>
      <w:r>
        <w:rPr>
          <w:color w:val="231F20"/>
          <w:sz w:val="20"/>
        </w:rPr>
        <w:t>число,</w:t>
      </w:r>
      <w:r>
        <w:rPr>
          <w:color w:val="231F20"/>
          <w:spacing w:val="40"/>
          <w:sz w:val="20"/>
        </w:rPr>
        <w:t xml:space="preserve"> </w:t>
      </w:r>
      <w:r>
        <w:rPr>
          <w:color w:val="231F20"/>
          <w:sz w:val="20"/>
        </w:rPr>
        <w:t>род</w:t>
      </w:r>
      <w:r>
        <w:rPr>
          <w:color w:val="231F20"/>
          <w:spacing w:val="40"/>
          <w:sz w:val="20"/>
        </w:rPr>
        <w:t xml:space="preserve"> </w:t>
      </w:r>
      <w:r>
        <w:rPr>
          <w:color w:val="231F20"/>
          <w:sz w:val="20"/>
        </w:rPr>
        <w:t>(у</w:t>
      </w:r>
      <w:r>
        <w:rPr>
          <w:color w:val="231F20"/>
          <w:spacing w:val="59"/>
          <w:sz w:val="20"/>
        </w:rPr>
        <w:t xml:space="preserve"> </w:t>
      </w:r>
      <w:r>
        <w:rPr>
          <w:color w:val="231F20"/>
          <w:sz w:val="20"/>
        </w:rPr>
        <w:t>местоимений 3­го</w:t>
      </w:r>
      <w:r>
        <w:rPr>
          <w:color w:val="231F20"/>
          <w:spacing w:val="-1"/>
          <w:sz w:val="20"/>
        </w:rPr>
        <w:t xml:space="preserve"> </w:t>
      </w:r>
      <w:r>
        <w:rPr>
          <w:color w:val="231F20"/>
          <w:sz w:val="20"/>
        </w:rPr>
        <w:t>лица</w:t>
      </w:r>
      <w:r>
        <w:rPr>
          <w:color w:val="231F20"/>
          <w:spacing w:val="-1"/>
          <w:sz w:val="20"/>
        </w:rPr>
        <w:t xml:space="preserve"> </w:t>
      </w:r>
      <w:r>
        <w:rPr>
          <w:color w:val="231F20"/>
          <w:sz w:val="20"/>
        </w:rPr>
        <w:t>в</w:t>
      </w:r>
      <w:r>
        <w:rPr>
          <w:color w:val="231F20"/>
          <w:spacing w:val="-1"/>
          <w:sz w:val="20"/>
        </w:rPr>
        <w:t xml:space="preserve"> </w:t>
      </w:r>
      <w:r>
        <w:rPr>
          <w:color w:val="231F20"/>
          <w:sz w:val="20"/>
        </w:rPr>
        <w:t>единственном</w:t>
      </w:r>
      <w:r>
        <w:rPr>
          <w:color w:val="231F20"/>
          <w:spacing w:val="-1"/>
          <w:sz w:val="20"/>
        </w:rPr>
        <w:t xml:space="preserve"> </w:t>
      </w:r>
      <w:r>
        <w:rPr>
          <w:color w:val="231F20"/>
          <w:sz w:val="20"/>
        </w:rPr>
        <w:t>числе);</w:t>
      </w:r>
      <w:r>
        <w:rPr>
          <w:color w:val="231F20"/>
          <w:spacing w:val="-1"/>
          <w:sz w:val="20"/>
        </w:rPr>
        <w:t xml:space="preserve"> </w:t>
      </w:r>
      <w:r>
        <w:rPr>
          <w:color w:val="231F20"/>
          <w:sz w:val="20"/>
        </w:rPr>
        <w:t>использовать</w:t>
      </w:r>
      <w:r>
        <w:rPr>
          <w:color w:val="231F20"/>
          <w:spacing w:val="-1"/>
          <w:sz w:val="20"/>
        </w:rPr>
        <w:t xml:space="preserve"> </w:t>
      </w:r>
      <w:r>
        <w:rPr>
          <w:color w:val="231F20"/>
          <w:sz w:val="20"/>
        </w:rPr>
        <w:t>личные</w:t>
      </w:r>
      <w:r>
        <w:rPr>
          <w:color w:val="231F20"/>
          <w:spacing w:val="-1"/>
          <w:sz w:val="20"/>
        </w:rPr>
        <w:t xml:space="preserve"> </w:t>
      </w:r>
      <w:r>
        <w:rPr>
          <w:color w:val="231F20"/>
          <w:sz w:val="20"/>
        </w:rPr>
        <w:t>место­ имения</w:t>
      </w:r>
      <w:r>
        <w:rPr>
          <w:color w:val="231F20"/>
          <w:spacing w:val="-13"/>
          <w:sz w:val="20"/>
        </w:rPr>
        <w:t xml:space="preserve"> </w:t>
      </w:r>
      <w:r>
        <w:rPr>
          <w:color w:val="231F20"/>
          <w:sz w:val="20"/>
        </w:rPr>
        <w:t>для</w:t>
      </w:r>
      <w:r>
        <w:rPr>
          <w:color w:val="231F20"/>
          <w:spacing w:val="-13"/>
          <w:sz w:val="20"/>
        </w:rPr>
        <w:t xml:space="preserve"> </w:t>
      </w:r>
      <w:r>
        <w:rPr>
          <w:color w:val="231F20"/>
          <w:sz w:val="20"/>
        </w:rPr>
        <w:t>устранения</w:t>
      </w:r>
      <w:r>
        <w:rPr>
          <w:color w:val="231F20"/>
          <w:spacing w:val="-13"/>
          <w:sz w:val="20"/>
        </w:rPr>
        <w:t xml:space="preserve"> </w:t>
      </w:r>
      <w:r>
        <w:rPr>
          <w:color w:val="231F20"/>
          <w:sz w:val="20"/>
        </w:rPr>
        <w:t>неоправданных</w:t>
      </w:r>
      <w:r>
        <w:rPr>
          <w:color w:val="231F20"/>
          <w:spacing w:val="-13"/>
          <w:sz w:val="20"/>
        </w:rPr>
        <w:t xml:space="preserve"> </w:t>
      </w:r>
      <w:r>
        <w:rPr>
          <w:color w:val="231F20"/>
          <w:sz w:val="20"/>
        </w:rPr>
        <w:t>повторов</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p>
    <w:p w:rsidR="009341A5" w:rsidRDefault="009341A5" w:rsidP="00135B7B">
      <w:pPr>
        <w:pStyle w:val="a5"/>
        <w:numPr>
          <w:ilvl w:val="1"/>
          <w:numId w:val="37"/>
        </w:numPr>
        <w:tabs>
          <w:tab w:val="left" w:pos="724"/>
        </w:tabs>
        <w:spacing w:before="1"/>
        <w:ind w:left="723" w:right="0"/>
        <w:rPr>
          <w:sz w:val="20"/>
        </w:rPr>
      </w:pPr>
      <w:r>
        <w:rPr>
          <w:color w:val="231F20"/>
          <w:w w:val="95"/>
          <w:sz w:val="20"/>
        </w:rPr>
        <w:t>различать</w:t>
      </w:r>
      <w:r>
        <w:rPr>
          <w:color w:val="231F20"/>
          <w:spacing w:val="17"/>
          <w:sz w:val="20"/>
        </w:rPr>
        <w:t xml:space="preserve"> </w:t>
      </w:r>
      <w:r>
        <w:rPr>
          <w:color w:val="231F20"/>
          <w:w w:val="95"/>
          <w:sz w:val="20"/>
        </w:rPr>
        <w:t>предложение,</w:t>
      </w:r>
      <w:r>
        <w:rPr>
          <w:color w:val="231F20"/>
          <w:spacing w:val="18"/>
          <w:sz w:val="20"/>
        </w:rPr>
        <w:t xml:space="preserve"> </w:t>
      </w:r>
      <w:r>
        <w:rPr>
          <w:color w:val="231F20"/>
          <w:w w:val="95"/>
          <w:sz w:val="20"/>
        </w:rPr>
        <w:t>словосочетание</w:t>
      </w:r>
      <w:r>
        <w:rPr>
          <w:color w:val="231F20"/>
          <w:spacing w:val="17"/>
          <w:sz w:val="20"/>
        </w:rPr>
        <w:t xml:space="preserve"> </w:t>
      </w:r>
      <w:r>
        <w:rPr>
          <w:color w:val="231F20"/>
          <w:w w:val="95"/>
          <w:sz w:val="20"/>
        </w:rPr>
        <w:t>и</w:t>
      </w:r>
      <w:r>
        <w:rPr>
          <w:color w:val="231F20"/>
          <w:spacing w:val="18"/>
          <w:sz w:val="20"/>
        </w:rPr>
        <w:t xml:space="preserve"> </w:t>
      </w:r>
      <w:r>
        <w:rPr>
          <w:color w:val="231F20"/>
          <w:spacing w:val="-2"/>
          <w:w w:val="95"/>
          <w:sz w:val="20"/>
        </w:rPr>
        <w:t>слово;</w:t>
      </w:r>
    </w:p>
    <w:p w:rsidR="009341A5" w:rsidRDefault="009341A5" w:rsidP="00135B7B">
      <w:pPr>
        <w:pStyle w:val="a5"/>
        <w:numPr>
          <w:ilvl w:val="1"/>
          <w:numId w:val="37"/>
        </w:numPr>
        <w:tabs>
          <w:tab w:val="left" w:pos="724"/>
        </w:tabs>
        <w:spacing w:before="14" w:line="254" w:lineRule="auto"/>
        <w:ind w:right="154" w:firstLine="226"/>
        <w:rPr>
          <w:sz w:val="20"/>
        </w:rPr>
      </w:pPr>
      <w:r>
        <w:rPr>
          <w:color w:val="231F20"/>
          <w:sz w:val="20"/>
        </w:rPr>
        <w:t>классифицировать предложения по цели высказывания и по эмоциональной окраске;</w:t>
      </w:r>
    </w:p>
    <w:p w:rsidR="009341A5" w:rsidRDefault="009341A5" w:rsidP="00135B7B">
      <w:pPr>
        <w:pStyle w:val="a5"/>
        <w:numPr>
          <w:ilvl w:val="1"/>
          <w:numId w:val="37"/>
        </w:numPr>
        <w:tabs>
          <w:tab w:val="left" w:pos="724"/>
        </w:tabs>
        <w:spacing w:line="254" w:lineRule="auto"/>
        <w:ind w:firstLine="226"/>
        <w:rPr>
          <w:sz w:val="20"/>
        </w:rPr>
      </w:pPr>
      <w:r>
        <w:rPr>
          <w:color w:val="231F20"/>
          <w:w w:val="95"/>
          <w:sz w:val="20"/>
        </w:rPr>
        <w:t xml:space="preserve">различать распространённые и нераспространённые пред­ </w:t>
      </w:r>
      <w:r>
        <w:rPr>
          <w:color w:val="231F20"/>
          <w:spacing w:val="-2"/>
          <w:sz w:val="20"/>
        </w:rPr>
        <w:t>ложения;</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распознавать</w:t>
      </w:r>
      <w:r>
        <w:rPr>
          <w:color w:val="231F20"/>
          <w:spacing w:val="-4"/>
          <w:sz w:val="20"/>
        </w:rPr>
        <w:t xml:space="preserve"> </w:t>
      </w:r>
      <w:r>
        <w:rPr>
          <w:color w:val="231F20"/>
          <w:sz w:val="20"/>
        </w:rPr>
        <w:t>предложения</w:t>
      </w:r>
      <w:r>
        <w:rPr>
          <w:color w:val="231F20"/>
          <w:spacing w:val="-4"/>
          <w:sz w:val="20"/>
        </w:rPr>
        <w:t xml:space="preserve"> </w:t>
      </w:r>
      <w:r>
        <w:rPr>
          <w:color w:val="231F20"/>
          <w:sz w:val="20"/>
        </w:rPr>
        <w:t>с</w:t>
      </w:r>
      <w:r>
        <w:rPr>
          <w:color w:val="231F20"/>
          <w:spacing w:val="-4"/>
          <w:sz w:val="20"/>
        </w:rPr>
        <w:t xml:space="preserve"> </w:t>
      </w:r>
      <w:r>
        <w:rPr>
          <w:color w:val="231F20"/>
          <w:sz w:val="20"/>
        </w:rPr>
        <w:t>однородными</w:t>
      </w:r>
      <w:r>
        <w:rPr>
          <w:color w:val="231F20"/>
          <w:spacing w:val="-4"/>
          <w:sz w:val="20"/>
        </w:rPr>
        <w:t xml:space="preserve"> </w:t>
      </w:r>
      <w:r>
        <w:rPr>
          <w:color w:val="231F20"/>
          <w:sz w:val="20"/>
        </w:rPr>
        <w:t>членами;</w:t>
      </w:r>
      <w:r>
        <w:rPr>
          <w:color w:val="231F20"/>
          <w:spacing w:val="-4"/>
          <w:sz w:val="20"/>
        </w:rPr>
        <w:t xml:space="preserve"> </w:t>
      </w:r>
      <w:r>
        <w:rPr>
          <w:color w:val="231F20"/>
          <w:sz w:val="20"/>
        </w:rPr>
        <w:t>со­ ставлять предложения с однородными членами; использовать предложения с однородными</w:t>
      </w:r>
      <w:r>
        <w:rPr>
          <w:color w:val="231F20"/>
          <w:spacing w:val="-1"/>
          <w:sz w:val="20"/>
        </w:rPr>
        <w:t xml:space="preserve"> </w:t>
      </w:r>
      <w:r>
        <w:rPr>
          <w:color w:val="231F20"/>
          <w:sz w:val="20"/>
        </w:rPr>
        <w:t>членами в речи;</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разграничивать простые распространённые и сложные предложения,</w:t>
      </w:r>
      <w:r>
        <w:rPr>
          <w:color w:val="231F20"/>
          <w:spacing w:val="-10"/>
          <w:sz w:val="20"/>
        </w:rPr>
        <w:t xml:space="preserve"> </w:t>
      </w:r>
      <w:r>
        <w:rPr>
          <w:color w:val="231F20"/>
          <w:sz w:val="20"/>
        </w:rPr>
        <w:t>состоящие</w:t>
      </w:r>
      <w:r>
        <w:rPr>
          <w:color w:val="231F20"/>
          <w:spacing w:val="-10"/>
          <w:sz w:val="20"/>
        </w:rPr>
        <w:t xml:space="preserve"> </w:t>
      </w:r>
      <w:r>
        <w:rPr>
          <w:color w:val="231F20"/>
          <w:sz w:val="20"/>
        </w:rPr>
        <w:t>из</w:t>
      </w:r>
      <w:r>
        <w:rPr>
          <w:color w:val="231F20"/>
          <w:spacing w:val="-10"/>
          <w:sz w:val="20"/>
        </w:rPr>
        <w:t xml:space="preserve"> </w:t>
      </w:r>
      <w:r>
        <w:rPr>
          <w:color w:val="231F20"/>
          <w:sz w:val="20"/>
        </w:rPr>
        <w:t>двух</w:t>
      </w:r>
      <w:r>
        <w:rPr>
          <w:color w:val="231F20"/>
          <w:spacing w:val="-10"/>
          <w:sz w:val="20"/>
        </w:rPr>
        <w:t xml:space="preserve"> </w:t>
      </w:r>
      <w:r>
        <w:rPr>
          <w:color w:val="231F20"/>
          <w:sz w:val="20"/>
        </w:rPr>
        <w:t>простых</w:t>
      </w:r>
      <w:r>
        <w:rPr>
          <w:color w:val="231F20"/>
          <w:spacing w:val="-10"/>
          <w:sz w:val="20"/>
        </w:rPr>
        <w:t xml:space="preserve"> </w:t>
      </w:r>
      <w:r>
        <w:rPr>
          <w:color w:val="231F20"/>
          <w:sz w:val="20"/>
        </w:rPr>
        <w:t>(сложносочинённые с</w:t>
      </w:r>
      <w:r>
        <w:rPr>
          <w:color w:val="231F20"/>
          <w:spacing w:val="-4"/>
          <w:sz w:val="20"/>
        </w:rPr>
        <w:t xml:space="preserve"> </w:t>
      </w:r>
      <w:r>
        <w:rPr>
          <w:color w:val="231F20"/>
          <w:sz w:val="20"/>
        </w:rPr>
        <w:t>союзами</w:t>
      </w:r>
      <w:r>
        <w:rPr>
          <w:color w:val="231F20"/>
          <w:spacing w:val="-5"/>
          <w:sz w:val="20"/>
        </w:rPr>
        <w:t xml:space="preserve"> </w:t>
      </w:r>
      <w:r>
        <w:rPr>
          <w:rFonts w:ascii="Times New Roman" w:hAnsi="Times New Roman"/>
          <w:i/>
          <w:color w:val="231F20"/>
          <w:sz w:val="20"/>
        </w:rPr>
        <w:t>и</w:t>
      </w:r>
      <w:r>
        <w:rPr>
          <w:color w:val="231F20"/>
          <w:sz w:val="20"/>
        </w:rPr>
        <w:t>,</w:t>
      </w:r>
      <w:r>
        <w:rPr>
          <w:color w:val="231F20"/>
          <w:spacing w:val="-4"/>
          <w:sz w:val="20"/>
        </w:rPr>
        <w:t xml:space="preserve"> </w:t>
      </w:r>
      <w:r>
        <w:rPr>
          <w:rFonts w:ascii="Times New Roman" w:hAnsi="Times New Roman"/>
          <w:i/>
          <w:color w:val="231F20"/>
          <w:sz w:val="20"/>
        </w:rPr>
        <w:t>а</w:t>
      </w:r>
      <w:r>
        <w:rPr>
          <w:color w:val="231F20"/>
          <w:sz w:val="20"/>
        </w:rPr>
        <w:t>,</w:t>
      </w:r>
      <w:r>
        <w:rPr>
          <w:color w:val="231F20"/>
          <w:spacing w:val="-4"/>
          <w:sz w:val="20"/>
        </w:rPr>
        <w:t xml:space="preserve"> </w:t>
      </w:r>
      <w:r>
        <w:rPr>
          <w:rFonts w:ascii="Times New Roman" w:hAnsi="Times New Roman"/>
          <w:i/>
          <w:color w:val="231F20"/>
          <w:sz w:val="20"/>
        </w:rPr>
        <w:t xml:space="preserve">но </w:t>
      </w:r>
      <w:r>
        <w:rPr>
          <w:color w:val="231F20"/>
          <w:sz w:val="20"/>
        </w:rPr>
        <w:t>и</w:t>
      </w:r>
      <w:r>
        <w:rPr>
          <w:color w:val="231F20"/>
          <w:spacing w:val="-4"/>
          <w:sz w:val="20"/>
        </w:rPr>
        <w:t xml:space="preserve"> </w:t>
      </w:r>
      <w:r>
        <w:rPr>
          <w:color w:val="231F20"/>
          <w:sz w:val="20"/>
        </w:rPr>
        <w:t>бессоюзные</w:t>
      </w:r>
      <w:r>
        <w:rPr>
          <w:color w:val="231F20"/>
          <w:spacing w:val="-4"/>
          <w:sz w:val="20"/>
        </w:rPr>
        <w:t xml:space="preserve"> </w:t>
      </w:r>
      <w:r>
        <w:rPr>
          <w:color w:val="231F20"/>
          <w:sz w:val="20"/>
        </w:rPr>
        <w:t>сложные</w:t>
      </w:r>
      <w:r>
        <w:rPr>
          <w:color w:val="231F20"/>
          <w:spacing w:val="-4"/>
          <w:sz w:val="20"/>
        </w:rPr>
        <w:t xml:space="preserve"> </w:t>
      </w:r>
      <w:r>
        <w:rPr>
          <w:color w:val="231F20"/>
          <w:sz w:val="20"/>
        </w:rPr>
        <w:t>предложения</w:t>
      </w:r>
      <w:r>
        <w:rPr>
          <w:color w:val="231F20"/>
          <w:spacing w:val="-4"/>
          <w:sz w:val="20"/>
        </w:rPr>
        <w:t xml:space="preserve"> </w:t>
      </w:r>
      <w:r>
        <w:rPr>
          <w:color w:val="231F20"/>
          <w:sz w:val="20"/>
        </w:rPr>
        <w:t>без</w:t>
      </w:r>
      <w:r>
        <w:rPr>
          <w:color w:val="231F20"/>
          <w:spacing w:val="-4"/>
          <w:sz w:val="20"/>
        </w:rPr>
        <w:t xml:space="preserve"> </w:t>
      </w:r>
      <w:r>
        <w:rPr>
          <w:color w:val="231F20"/>
          <w:sz w:val="20"/>
        </w:rPr>
        <w:t>на­ зывания терминов); составлять простые распространённые и сложные</w:t>
      </w:r>
      <w:r>
        <w:rPr>
          <w:color w:val="231F20"/>
          <w:spacing w:val="-11"/>
          <w:sz w:val="20"/>
        </w:rPr>
        <w:t xml:space="preserve"> </w:t>
      </w:r>
      <w:r>
        <w:rPr>
          <w:color w:val="231F20"/>
          <w:sz w:val="20"/>
        </w:rPr>
        <w:t>предложения,</w:t>
      </w:r>
      <w:r>
        <w:rPr>
          <w:color w:val="231F20"/>
          <w:spacing w:val="-11"/>
          <w:sz w:val="20"/>
        </w:rPr>
        <w:t xml:space="preserve"> </w:t>
      </w:r>
      <w:r>
        <w:rPr>
          <w:color w:val="231F20"/>
          <w:sz w:val="20"/>
        </w:rPr>
        <w:t>состоящие</w:t>
      </w:r>
      <w:r>
        <w:rPr>
          <w:color w:val="231F20"/>
          <w:spacing w:val="-11"/>
          <w:sz w:val="20"/>
        </w:rPr>
        <w:t xml:space="preserve"> </w:t>
      </w:r>
      <w:r>
        <w:rPr>
          <w:color w:val="231F20"/>
          <w:sz w:val="20"/>
        </w:rPr>
        <w:t>из</w:t>
      </w:r>
      <w:r>
        <w:rPr>
          <w:color w:val="231F20"/>
          <w:spacing w:val="-10"/>
          <w:sz w:val="20"/>
        </w:rPr>
        <w:t xml:space="preserve"> </w:t>
      </w:r>
      <w:r>
        <w:rPr>
          <w:color w:val="231F20"/>
          <w:sz w:val="20"/>
        </w:rPr>
        <w:t>двух</w:t>
      </w:r>
      <w:r>
        <w:rPr>
          <w:color w:val="231F20"/>
          <w:spacing w:val="-11"/>
          <w:sz w:val="20"/>
        </w:rPr>
        <w:t xml:space="preserve"> </w:t>
      </w:r>
      <w:r>
        <w:rPr>
          <w:color w:val="231F20"/>
          <w:sz w:val="20"/>
        </w:rPr>
        <w:t>простых</w:t>
      </w:r>
      <w:r>
        <w:rPr>
          <w:color w:val="231F20"/>
          <w:spacing w:val="-11"/>
          <w:sz w:val="20"/>
        </w:rPr>
        <w:t xml:space="preserve"> </w:t>
      </w:r>
      <w:r>
        <w:rPr>
          <w:color w:val="231F20"/>
          <w:spacing w:val="-2"/>
          <w:sz w:val="20"/>
        </w:rPr>
        <w:t>(сложносо­</w:t>
      </w:r>
    </w:p>
    <w:p w:rsidR="009341A5" w:rsidRDefault="009341A5" w:rsidP="009341A5">
      <w:pPr>
        <w:spacing w:line="254" w:lineRule="auto"/>
        <w:jc w:val="both"/>
        <w:rPr>
          <w:sz w:val="20"/>
        </w:rPr>
        <w:sectPr w:rsidR="009341A5">
          <w:pgSz w:w="7830" w:h="12020"/>
          <w:pgMar w:top="620" w:right="580" w:bottom="900" w:left="580" w:header="0" w:footer="709" w:gutter="0"/>
          <w:cols w:space="720"/>
        </w:sectPr>
      </w:pPr>
    </w:p>
    <w:p w:rsidR="009341A5" w:rsidRDefault="009341A5" w:rsidP="009341A5">
      <w:pPr>
        <w:pStyle w:val="a3"/>
        <w:spacing w:before="68" w:line="254" w:lineRule="auto"/>
        <w:ind w:firstLine="0"/>
      </w:pPr>
      <w:r>
        <w:rPr>
          <w:color w:val="231F20"/>
        </w:rPr>
        <w:lastRenderedPageBreak/>
        <w:t>чинённые</w:t>
      </w:r>
      <w:r>
        <w:rPr>
          <w:color w:val="231F20"/>
          <w:spacing w:val="-6"/>
        </w:rPr>
        <w:t xml:space="preserve"> </w:t>
      </w:r>
      <w:r>
        <w:rPr>
          <w:color w:val="231F20"/>
        </w:rPr>
        <w:t>с</w:t>
      </w:r>
      <w:r>
        <w:rPr>
          <w:color w:val="231F20"/>
          <w:spacing w:val="-6"/>
        </w:rPr>
        <w:t xml:space="preserve"> </w:t>
      </w:r>
      <w:r>
        <w:rPr>
          <w:color w:val="231F20"/>
        </w:rPr>
        <w:t>союзами</w:t>
      </w:r>
      <w:r>
        <w:rPr>
          <w:color w:val="231F20"/>
          <w:spacing w:val="-6"/>
        </w:rPr>
        <w:t xml:space="preserve"> </w:t>
      </w:r>
      <w:r>
        <w:rPr>
          <w:rFonts w:ascii="Times New Roman" w:hAnsi="Times New Roman"/>
          <w:i/>
          <w:color w:val="231F20"/>
        </w:rPr>
        <w:t>и</w:t>
      </w:r>
      <w:r>
        <w:rPr>
          <w:color w:val="231F20"/>
        </w:rPr>
        <w:t>,</w:t>
      </w:r>
      <w:r>
        <w:rPr>
          <w:color w:val="231F20"/>
          <w:spacing w:val="-6"/>
        </w:rPr>
        <w:t xml:space="preserve"> </w:t>
      </w:r>
      <w:r>
        <w:rPr>
          <w:rFonts w:ascii="Times New Roman" w:hAnsi="Times New Roman"/>
          <w:i/>
          <w:color w:val="231F20"/>
        </w:rPr>
        <w:t>а</w:t>
      </w:r>
      <w:r>
        <w:rPr>
          <w:color w:val="231F20"/>
        </w:rPr>
        <w:t>,</w:t>
      </w:r>
      <w:r>
        <w:rPr>
          <w:color w:val="231F20"/>
          <w:spacing w:val="-6"/>
        </w:rPr>
        <w:t xml:space="preserve"> </w:t>
      </w:r>
      <w:r>
        <w:rPr>
          <w:rFonts w:ascii="Times New Roman" w:hAnsi="Times New Roman"/>
          <w:i/>
          <w:color w:val="231F20"/>
        </w:rPr>
        <w:t xml:space="preserve">но </w:t>
      </w:r>
      <w:r>
        <w:rPr>
          <w:color w:val="231F20"/>
        </w:rPr>
        <w:t>и</w:t>
      </w:r>
      <w:r>
        <w:rPr>
          <w:color w:val="231F20"/>
          <w:spacing w:val="-6"/>
        </w:rPr>
        <w:t xml:space="preserve"> </w:t>
      </w:r>
      <w:r>
        <w:rPr>
          <w:color w:val="231F20"/>
        </w:rPr>
        <w:t>бессоюзные</w:t>
      </w:r>
      <w:r>
        <w:rPr>
          <w:color w:val="231F20"/>
          <w:spacing w:val="-6"/>
        </w:rPr>
        <w:t xml:space="preserve"> </w:t>
      </w:r>
      <w:r>
        <w:rPr>
          <w:color w:val="231F20"/>
        </w:rPr>
        <w:t>сложные</w:t>
      </w:r>
      <w:r>
        <w:rPr>
          <w:color w:val="231F20"/>
          <w:spacing w:val="-6"/>
        </w:rPr>
        <w:t xml:space="preserve"> </w:t>
      </w:r>
      <w:r>
        <w:rPr>
          <w:color w:val="231F20"/>
        </w:rPr>
        <w:t>предложе­ ния без называния терминов);</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производить</w:t>
      </w:r>
      <w:r>
        <w:rPr>
          <w:color w:val="231F20"/>
          <w:spacing w:val="-16"/>
          <w:sz w:val="20"/>
        </w:rPr>
        <w:t xml:space="preserve"> </w:t>
      </w:r>
      <w:r>
        <w:rPr>
          <w:color w:val="231F20"/>
          <w:sz w:val="20"/>
        </w:rPr>
        <w:t>синтаксический</w:t>
      </w:r>
      <w:r>
        <w:rPr>
          <w:color w:val="231F20"/>
          <w:spacing w:val="-16"/>
          <w:sz w:val="20"/>
        </w:rPr>
        <w:t xml:space="preserve"> </w:t>
      </w:r>
      <w:r>
        <w:rPr>
          <w:color w:val="231F20"/>
          <w:sz w:val="20"/>
        </w:rPr>
        <w:t>разбор</w:t>
      </w:r>
      <w:r>
        <w:rPr>
          <w:color w:val="231F20"/>
          <w:spacing w:val="-16"/>
          <w:sz w:val="20"/>
        </w:rPr>
        <w:t xml:space="preserve"> </w:t>
      </w:r>
      <w:r>
        <w:rPr>
          <w:color w:val="231F20"/>
          <w:sz w:val="20"/>
        </w:rPr>
        <w:t>простого</w:t>
      </w:r>
      <w:r>
        <w:rPr>
          <w:color w:val="231F20"/>
          <w:spacing w:val="-16"/>
          <w:sz w:val="20"/>
        </w:rPr>
        <w:t xml:space="preserve"> </w:t>
      </w:r>
      <w:r>
        <w:rPr>
          <w:color w:val="231F20"/>
          <w:sz w:val="20"/>
        </w:rPr>
        <w:t xml:space="preserve">предложе­ </w:t>
      </w:r>
      <w:r>
        <w:rPr>
          <w:color w:val="231F20"/>
          <w:spacing w:val="-4"/>
          <w:sz w:val="20"/>
        </w:rPr>
        <w:t>ния;</w:t>
      </w:r>
    </w:p>
    <w:p w:rsidR="009341A5" w:rsidRDefault="009341A5" w:rsidP="00135B7B">
      <w:pPr>
        <w:pStyle w:val="a5"/>
        <w:numPr>
          <w:ilvl w:val="1"/>
          <w:numId w:val="37"/>
        </w:numPr>
        <w:tabs>
          <w:tab w:val="left" w:pos="724"/>
        </w:tabs>
        <w:spacing w:line="254" w:lineRule="auto"/>
        <w:ind w:right="154" w:firstLine="226"/>
        <w:rPr>
          <w:sz w:val="20"/>
        </w:rPr>
      </w:pPr>
      <w:r>
        <w:rPr>
          <w:color w:val="231F20"/>
          <w:sz w:val="20"/>
        </w:rPr>
        <w:t>находить</w:t>
      </w:r>
      <w:r>
        <w:rPr>
          <w:color w:val="231F20"/>
          <w:spacing w:val="-14"/>
          <w:sz w:val="20"/>
        </w:rPr>
        <w:t xml:space="preserve"> </w:t>
      </w:r>
      <w:r>
        <w:rPr>
          <w:color w:val="231F20"/>
          <w:sz w:val="20"/>
        </w:rPr>
        <w:t>место</w:t>
      </w:r>
      <w:r>
        <w:rPr>
          <w:color w:val="231F20"/>
          <w:spacing w:val="-15"/>
          <w:sz w:val="20"/>
        </w:rPr>
        <w:t xml:space="preserve"> </w:t>
      </w:r>
      <w:r>
        <w:rPr>
          <w:color w:val="231F20"/>
          <w:sz w:val="20"/>
        </w:rPr>
        <w:t>орфограммы</w:t>
      </w:r>
      <w:r>
        <w:rPr>
          <w:color w:val="231F20"/>
          <w:spacing w:val="-14"/>
          <w:sz w:val="20"/>
        </w:rPr>
        <w:t xml:space="preserve"> </w:t>
      </w:r>
      <w:r>
        <w:rPr>
          <w:color w:val="231F20"/>
          <w:sz w:val="20"/>
        </w:rPr>
        <w:t>в</w:t>
      </w:r>
      <w:r>
        <w:rPr>
          <w:color w:val="231F20"/>
          <w:spacing w:val="-15"/>
          <w:sz w:val="20"/>
        </w:rPr>
        <w:t xml:space="preserve"> </w:t>
      </w:r>
      <w:r>
        <w:rPr>
          <w:color w:val="231F20"/>
          <w:sz w:val="20"/>
        </w:rPr>
        <w:t>слове</w:t>
      </w:r>
      <w:r>
        <w:rPr>
          <w:color w:val="231F20"/>
          <w:spacing w:val="-14"/>
          <w:sz w:val="20"/>
        </w:rPr>
        <w:t xml:space="preserve"> </w:t>
      </w:r>
      <w:r>
        <w:rPr>
          <w:color w:val="231F20"/>
          <w:sz w:val="20"/>
        </w:rPr>
        <w:t>и</w:t>
      </w:r>
      <w:r>
        <w:rPr>
          <w:color w:val="231F20"/>
          <w:spacing w:val="-15"/>
          <w:sz w:val="20"/>
        </w:rPr>
        <w:t xml:space="preserve"> </w:t>
      </w:r>
      <w:r>
        <w:rPr>
          <w:color w:val="231F20"/>
          <w:sz w:val="20"/>
        </w:rPr>
        <w:t>между</w:t>
      </w:r>
      <w:r>
        <w:rPr>
          <w:color w:val="231F20"/>
          <w:spacing w:val="-14"/>
          <w:sz w:val="20"/>
        </w:rPr>
        <w:t xml:space="preserve"> </w:t>
      </w:r>
      <w:r>
        <w:rPr>
          <w:color w:val="231F20"/>
          <w:sz w:val="20"/>
        </w:rPr>
        <w:t>словами</w:t>
      </w:r>
      <w:r>
        <w:rPr>
          <w:color w:val="231F20"/>
          <w:spacing w:val="-15"/>
          <w:sz w:val="20"/>
        </w:rPr>
        <w:t xml:space="preserve"> </w:t>
      </w:r>
      <w:r>
        <w:rPr>
          <w:color w:val="231F20"/>
          <w:sz w:val="20"/>
        </w:rPr>
        <w:t>на изученные</w:t>
      </w:r>
      <w:r>
        <w:rPr>
          <w:color w:val="231F20"/>
          <w:spacing w:val="-9"/>
          <w:sz w:val="20"/>
        </w:rPr>
        <w:t xml:space="preserve"> </w:t>
      </w:r>
      <w:r>
        <w:rPr>
          <w:color w:val="231F20"/>
          <w:sz w:val="20"/>
        </w:rPr>
        <w:t>правила;</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применять</w:t>
      </w:r>
      <w:r>
        <w:rPr>
          <w:color w:val="231F20"/>
          <w:spacing w:val="-16"/>
          <w:sz w:val="20"/>
        </w:rPr>
        <w:t xml:space="preserve"> </w:t>
      </w:r>
      <w:r>
        <w:rPr>
          <w:color w:val="231F20"/>
          <w:sz w:val="20"/>
        </w:rPr>
        <w:t>изученные</w:t>
      </w:r>
      <w:r>
        <w:rPr>
          <w:color w:val="231F20"/>
          <w:spacing w:val="-16"/>
          <w:sz w:val="20"/>
        </w:rPr>
        <w:t xml:space="preserve"> </w:t>
      </w:r>
      <w:r>
        <w:rPr>
          <w:color w:val="231F20"/>
          <w:sz w:val="20"/>
        </w:rPr>
        <w:t>правила</w:t>
      </w:r>
      <w:r>
        <w:rPr>
          <w:color w:val="231F20"/>
          <w:spacing w:val="-16"/>
          <w:sz w:val="20"/>
        </w:rPr>
        <w:t xml:space="preserve"> </w:t>
      </w:r>
      <w:r>
        <w:rPr>
          <w:color w:val="231F20"/>
          <w:sz w:val="20"/>
        </w:rPr>
        <w:t>правописания,</w:t>
      </w:r>
      <w:r>
        <w:rPr>
          <w:color w:val="231F20"/>
          <w:spacing w:val="-16"/>
          <w:sz w:val="20"/>
        </w:rPr>
        <w:t xml:space="preserve"> </w:t>
      </w:r>
      <w:r>
        <w:rPr>
          <w:color w:val="231F20"/>
          <w:sz w:val="20"/>
        </w:rPr>
        <w:t>в</w:t>
      </w:r>
      <w:r>
        <w:rPr>
          <w:color w:val="231F20"/>
          <w:spacing w:val="-16"/>
          <w:sz w:val="20"/>
        </w:rPr>
        <w:t xml:space="preserve"> </w:t>
      </w:r>
      <w:r>
        <w:rPr>
          <w:color w:val="231F20"/>
          <w:sz w:val="20"/>
        </w:rPr>
        <w:t>том</w:t>
      </w:r>
      <w:r>
        <w:rPr>
          <w:color w:val="231F20"/>
          <w:spacing w:val="-16"/>
          <w:sz w:val="20"/>
        </w:rPr>
        <w:t xml:space="preserve"> </w:t>
      </w:r>
      <w:r>
        <w:rPr>
          <w:color w:val="231F20"/>
          <w:sz w:val="20"/>
        </w:rPr>
        <w:t>чис­ ле:</w:t>
      </w:r>
      <w:r>
        <w:rPr>
          <w:color w:val="231F20"/>
          <w:spacing w:val="-16"/>
          <w:sz w:val="20"/>
        </w:rPr>
        <w:t xml:space="preserve"> </w:t>
      </w:r>
      <w:r>
        <w:rPr>
          <w:color w:val="231F20"/>
          <w:sz w:val="20"/>
        </w:rPr>
        <w:t>непроверяемые</w:t>
      </w:r>
      <w:r>
        <w:rPr>
          <w:color w:val="231F20"/>
          <w:spacing w:val="-16"/>
          <w:sz w:val="20"/>
        </w:rPr>
        <w:t xml:space="preserve"> </w:t>
      </w:r>
      <w:r>
        <w:rPr>
          <w:color w:val="231F20"/>
          <w:sz w:val="20"/>
        </w:rPr>
        <w:t>гласные</w:t>
      </w:r>
      <w:r>
        <w:rPr>
          <w:color w:val="231F20"/>
          <w:spacing w:val="-16"/>
          <w:sz w:val="20"/>
        </w:rPr>
        <w:t xml:space="preserve"> </w:t>
      </w:r>
      <w:r>
        <w:rPr>
          <w:color w:val="231F20"/>
          <w:sz w:val="20"/>
        </w:rPr>
        <w:t>и</w:t>
      </w:r>
      <w:r>
        <w:rPr>
          <w:color w:val="231F20"/>
          <w:spacing w:val="-16"/>
          <w:sz w:val="20"/>
        </w:rPr>
        <w:t xml:space="preserve"> </w:t>
      </w:r>
      <w:r>
        <w:rPr>
          <w:color w:val="231F20"/>
          <w:sz w:val="20"/>
        </w:rPr>
        <w:t>согласные</w:t>
      </w:r>
      <w:r>
        <w:rPr>
          <w:color w:val="231F20"/>
          <w:spacing w:val="-16"/>
          <w:sz w:val="20"/>
        </w:rPr>
        <w:t xml:space="preserve"> </w:t>
      </w:r>
      <w:r>
        <w:rPr>
          <w:color w:val="231F20"/>
          <w:sz w:val="20"/>
        </w:rPr>
        <w:t>(перечень</w:t>
      </w:r>
      <w:r>
        <w:rPr>
          <w:color w:val="231F20"/>
          <w:spacing w:val="-16"/>
          <w:sz w:val="20"/>
        </w:rPr>
        <w:t xml:space="preserve"> </w:t>
      </w:r>
      <w:r>
        <w:rPr>
          <w:color w:val="231F20"/>
          <w:sz w:val="20"/>
        </w:rPr>
        <w:t>слов</w:t>
      </w:r>
      <w:r>
        <w:rPr>
          <w:color w:val="231F20"/>
          <w:spacing w:val="-16"/>
          <w:sz w:val="20"/>
        </w:rPr>
        <w:t xml:space="preserve"> </w:t>
      </w:r>
      <w:r>
        <w:rPr>
          <w:color w:val="231F20"/>
          <w:sz w:val="20"/>
        </w:rPr>
        <w:t>в</w:t>
      </w:r>
      <w:r>
        <w:rPr>
          <w:color w:val="231F20"/>
          <w:spacing w:val="-16"/>
          <w:sz w:val="20"/>
        </w:rPr>
        <w:t xml:space="preserve"> </w:t>
      </w:r>
      <w:r>
        <w:rPr>
          <w:color w:val="231F20"/>
          <w:sz w:val="20"/>
        </w:rPr>
        <w:t xml:space="preserve">орфо­ </w:t>
      </w:r>
      <w:r>
        <w:rPr>
          <w:color w:val="231F20"/>
          <w:w w:val="95"/>
          <w:sz w:val="20"/>
        </w:rPr>
        <w:t xml:space="preserve">графическом словаре учебника); безударные падежные оконча­ </w:t>
      </w:r>
      <w:r>
        <w:rPr>
          <w:color w:val="231F20"/>
          <w:sz w:val="20"/>
        </w:rPr>
        <w:t>ния</w:t>
      </w:r>
      <w:r>
        <w:rPr>
          <w:color w:val="231F20"/>
          <w:spacing w:val="22"/>
          <w:sz w:val="20"/>
        </w:rPr>
        <w:t xml:space="preserve"> </w:t>
      </w:r>
      <w:r>
        <w:rPr>
          <w:color w:val="231F20"/>
          <w:sz w:val="20"/>
        </w:rPr>
        <w:t>имён</w:t>
      </w:r>
      <w:r>
        <w:rPr>
          <w:color w:val="231F20"/>
          <w:spacing w:val="23"/>
          <w:sz w:val="20"/>
        </w:rPr>
        <w:t xml:space="preserve"> </w:t>
      </w:r>
      <w:r>
        <w:rPr>
          <w:color w:val="231F20"/>
          <w:sz w:val="20"/>
        </w:rPr>
        <w:t>существительных</w:t>
      </w:r>
      <w:r>
        <w:rPr>
          <w:color w:val="231F20"/>
          <w:spacing w:val="22"/>
          <w:sz w:val="20"/>
        </w:rPr>
        <w:t xml:space="preserve"> </w:t>
      </w:r>
      <w:r>
        <w:rPr>
          <w:color w:val="231F20"/>
          <w:sz w:val="20"/>
        </w:rPr>
        <w:t>(кроме</w:t>
      </w:r>
      <w:r>
        <w:rPr>
          <w:color w:val="231F20"/>
          <w:spacing w:val="23"/>
          <w:sz w:val="20"/>
        </w:rPr>
        <w:t xml:space="preserve"> </w:t>
      </w:r>
      <w:r>
        <w:rPr>
          <w:color w:val="231F20"/>
          <w:sz w:val="20"/>
        </w:rPr>
        <w:t>существительных</w:t>
      </w:r>
      <w:r>
        <w:rPr>
          <w:color w:val="231F20"/>
          <w:spacing w:val="23"/>
          <w:sz w:val="20"/>
        </w:rPr>
        <w:t xml:space="preserve"> </w:t>
      </w:r>
      <w:r>
        <w:rPr>
          <w:color w:val="231F20"/>
          <w:sz w:val="20"/>
        </w:rPr>
        <w:t>на</w:t>
      </w:r>
      <w:r>
        <w:rPr>
          <w:color w:val="231F20"/>
          <w:spacing w:val="22"/>
          <w:sz w:val="20"/>
        </w:rPr>
        <w:t xml:space="preserve"> </w:t>
      </w:r>
      <w:r>
        <w:rPr>
          <w:rFonts w:ascii="Times New Roman" w:hAnsi="Times New Roman"/>
          <w:b/>
          <w:i/>
          <w:color w:val="231F20"/>
          <w:sz w:val="20"/>
        </w:rPr>
        <w:t>-</w:t>
      </w:r>
      <w:r>
        <w:rPr>
          <w:rFonts w:ascii="Times New Roman" w:hAnsi="Times New Roman"/>
          <w:b/>
          <w:i/>
          <w:color w:val="231F20"/>
          <w:spacing w:val="-5"/>
          <w:sz w:val="20"/>
        </w:rPr>
        <w:t>мя</w:t>
      </w:r>
      <w:r>
        <w:rPr>
          <w:color w:val="231F20"/>
          <w:spacing w:val="-5"/>
          <w:sz w:val="20"/>
        </w:rPr>
        <w:t>,</w:t>
      </w:r>
    </w:p>
    <w:p w:rsidR="009341A5" w:rsidRDefault="009341A5" w:rsidP="009341A5">
      <w:pPr>
        <w:pStyle w:val="a3"/>
        <w:spacing w:before="1" w:line="254" w:lineRule="auto"/>
        <w:ind w:right="154" w:firstLine="0"/>
      </w:pPr>
      <w:r>
        <w:rPr>
          <w:rFonts w:ascii="Times New Roman" w:hAnsi="Times New Roman"/>
          <w:b/>
          <w:i/>
          <w:color w:val="231F20"/>
          <w:w w:val="105"/>
        </w:rPr>
        <w:t>-ий</w:t>
      </w:r>
      <w:r>
        <w:rPr>
          <w:color w:val="231F20"/>
          <w:w w:val="105"/>
        </w:rPr>
        <w:t>,</w:t>
      </w:r>
      <w:r>
        <w:rPr>
          <w:color w:val="231F20"/>
          <w:spacing w:val="-17"/>
          <w:w w:val="105"/>
        </w:rPr>
        <w:t xml:space="preserve"> </w:t>
      </w:r>
      <w:r>
        <w:rPr>
          <w:rFonts w:ascii="Book Antiqua" w:hAnsi="Book Antiqua"/>
          <w:b/>
          <w:color w:val="231F20"/>
          <w:w w:val="105"/>
        </w:rPr>
        <w:t>-</w:t>
      </w:r>
      <w:r>
        <w:rPr>
          <w:rFonts w:ascii="Times New Roman" w:hAnsi="Times New Roman"/>
          <w:b/>
          <w:i/>
          <w:color w:val="231F20"/>
          <w:w w:val="105"/>
        </w:rPr>
        <w:t>ие</w:t>
      </w:r>
      <w:r>
        <w:rPr>
          <w:color w:val="231F20"/>
          <w:w w:val="105"/>
        </w:rPr>
        <w:t>,</w:t>
      </w:r>
      <w:r>
        <w:rPr>
          <w:color w:val="231F20"/>
          <w:spacing w:val="-17"/>
          <w:w w:val="105"/>
        </w:rPr>
        <w:t xml:space="preserve"> </w:t>
      </w:r>
      <w:r>
        <w:rPr>
          <w:rFonts w:ascii="Times New Roman" w:hAnsi="Times New Roman"/>
          <w:b/>
          <w:i/>
          <w:color w:val="231F20"/>
          <w:w w:val="105"/>
        </w:rPr>
        <w:t>-ия</w:t>
      </w:r>
      <w:r>
        <w:rPr>
          <w:color w:val="231F20"/>
          <w:w w:val="105"/>
        </w:rPr>
        <w:t>,</w:t>
      </w:r>
      <w:r>
        <w:rPr>
          <w:color w:val="231F20"/>
          <w:spacing w:val="-17"/>
          <w:w w:val="105"/>
        </w:rPr>
        <w:t xml:space="preserve"> </w:t>
      </w:r>
      <w:r>
        <w:rPr>
          <w:color w:val="231F20"/>
          <w:w w:val="105"/>
        </w:rPr>
        <w:t>а</w:t>
      </w:r>
      <w:r>
        <w:rPr>
          <w:color w:val="231F20"/>
          <w:spacing w:val="-17"/>
          <w:w w:val="105"/>
        </w:rPr>
        <w:t xml:space="preserve"> </w:t>
      </w:r>
      <w:r>
        <w:rPr>
          <w:color w:val="231F20"/>
          <w:w w:val="105"/>
        </w:rPr>
        <w:t>также</w:t>
      </w:r>
      <w:r>
        <w:rPr>
          <w:color w:val="231F20"/>
          <w:spacing w:val="-16"/>
          <w:w w:val="105"/>
        </w:rPr>
        <w:t xml:space="preserve"> </w:t>
      </w:r>
      <w:r>
        <w:rPr>
          <w:color w:val="231F20"/>
          <w:w w:val="105"/>
        </w:rPr>
        <w:t>кроме</w:t>
      </w:r>
      <w:r>
        <w:rPr>
          <w:color w:val="231F20"/>
          <w:spacing w:val="-17"/>
          <w:w w:val="105"/>
        </w:rPr>
        <w:t xml:space="preserve"> </w:t>
      </w:r>
      <w:r>
        <w:rPr>
          <w:color w:val="231F20"/>
          <w:w w:val="105"/>
        </w:rPr>
        <w:t>собственных</w:t>
      </w:r>
      <w:r>
        <w:rPr>
          <w:color w:val="231F20"/>
          <w:spacing w:val="-17"/>
          <w:w w:val="105"/>
        </w:rPr>
        <w:t xml:space="preserve"> </w:t>
      </w:r>
      <w:r>
        <w:rPr>
          <w:color w:val="231F20"/>
          <w:w w:val="105"/>
        </w:rPr>
        <w:t>имён</w:t>
      </w:r>
      <w:r>
        <w:rPr>
          <w:color w:val="231F20"/>
          <w:spacing w:val="-17"/>
          <w:w w:val="105"/>
        </w:rPr>
        <w:t xml:space="preserve"> </w:t>
      </w:r>
      <w:r>
        <w:rPr>
          <w:color w:val="231F20"/>
          <w:w w:val="105"/>
        </w:rPr>
        <w:t>существитель­ ных</w:t>
      </w:r>
      <w:r>
        <w:rPr>
          <w:color w:val="231F20"/>
          <w:spacing w:val="-8"/>
          <w:w w:val="105"/>
        </w:rPr>
        <w:t xml:space="preserve"> </w:t>
      </w:r>
      <w:r>
        <w:rPr>
          <w:color w:val="231F20"/>
          <w:w w:val="105"/>
        </w:rPr>
        <w:t>на</w:t>
      </w:r>
      <w:r>
        <w:rPr>
          <w:color w:val="231F20"/>
          <w:spacing w:val="-8"/>
          <w:w w:val="105"/>
        </w:rPr>
        <w:t xml:space="preserve"> </w:t>
      </w:r>
      <w:r>
        <w:rPr>
          <w:rFonts w:ascii="Times New Roman" w:hAnsi="Times New Roman"/>
          <w:b/>
          <w:i/>
          <w:color w:val="231F20"/>
          <w:w w:val="105"/>
        </w:rPr>
        <w:t>-ов</w:t>
      </w:r>
      <w:r>
        <w:rPr>
          <w:color w:val="231F20"/>
          <w:w w:val="105"/>
        </w:rPr>
        <w:t>,</w:t>
      </w:r>
      <w:r>
        <w:rPr>
          <w:color w:val="231F20"/>
          <w:spacing w:val="-8"/>
          <w:w w:val="105"/>
        </w:rPr>
        <w:t xml:space="preserve"> </w:t>
      </w:r>
      <w:r>
        <w:rPr>
          <w:rFonts w:ascii="Times New Roman" w:hAnsi="Times New Roman"/>
          <w:b/>
          <w:i/>
          <w:color w:val="231F20"/>
          <w:w w:val="105"/>
        </w:rPr>
        <w:t>-ин</w:t>
      </w:r>
      <w:r>
        <w:rPr>
          <w:color w:val="231F20"/>
          <w:w w:val="105"/>
        </w:rPr>
        <w:t>,</w:t>
      </w:r>
      <w:r>
        <w:rPr>
          <w:color w:val="231F20"/>
          <w:spacing w:val="-8"/>
          <w:w w:val="105"/>
        </w:rPr>
        <w:t xml:space="preserve"> </w:t>
      </w:r>
      <w:r>
        <w:rPr>
          <w:rFonts w:ascii="Times New Roman" w:hAnsi="Times New Roman"/>
          <w:b/>
          <w:i/>
          <w:color w:val="231F20"/>
          <w:w w:val="105"/>
        </w:rPr>
        <w:t>-ий</w:t>
      </w:r>
      <w:r>
        <w:rPr>
          <w:color w:val="231F20"/>
          <w:w w:val="105"/>
        </w:rPr>
        <w:t>);</w:t>
      </w:r>
      <w:r>
        <w:rPr>
          <w:color w:val="231F20"/>
          <w:spacing w:val="-8"/>
          <w:w w:val="105"/>
        </w:rPr>
        <w:t xml:space="preserve"> </w:t>
      </w:r>
      <w:r>
        <w:rPr>
          <w:color w:val="231F20"/>
          <w:w w:val="105"/>
        </w:rPr>
        <w:t>безударные</w:t>
      </w:r>
      <w:r>
        <w:rPr>
          <w:color w:val="231F20"/>
          <w:spacing w:val="-8"/>
          <w:w w:val="105"/>
        </w:rPr>
        <w:t xml:space="preserve"> </w:t>
      </w:r>
      <w:r>
        <w:rPr>
          <w:color w:val="231F20"/>
          <w:w w:val="105"/>
        </w:rPr>
        <w:t>падежные</w:t>
      </w:r>
      <w:r>
        <w:rPr>
          <w:color w:val="231F20"/>
          <w:spacing w:val="-8"/>
          <w:w w:val="105"/>
        </w:rPr>
        <w:t xml:space="preserve"> </w:t>
      </w:r>
      <w:r>
        <w:rPr>
          <w:color w:val="231F20"/>
          <w:w w:val="105"/>
        </w:rPr>
        <w:t>окончания</w:t>
      </w:r>
      <w:r>
        <w:rPr>
          <w:color w:val="231F20"/>
          <w:spacing w:val="-8"/>
          <w:w w:val="105"/>
        </w:rPr>
        <w:t xml:space="preserve"> </w:t>
      </w:r>
      <w:r>
        <w:rPr>
          <w:color w:val="231F20"/>
          <w:w w:val="105"/>
        </w:rPr>
        <w:t xml:space="preserve">имён </w:t>
      </w:r>
      <w:r>
        <w:rPr>
          <w:color w:val="231F20"/>
        </w:rPr>
        <w:t>прилагательных;</w:t>
      </w:r>
      <w:r>
        <w:rPr>
          <w:color w:val="231F20"/>
          <w:spacing w:val="-3"/>
        </w:rPr>
        <w:t xml:space="preserve"> </w:t>
      </w:r>
      <w:r>
        <w:rPr>
          <w:color w:val="231F20"/>
        </w:rPr>
        <w:t>мягкий</w:t>
      </w:r>
      <w:r>
        <w:rPr>
          <w:color w:val="231F20"/>
          <w:spacing w:val="-3"/>
        </w:rPr>
        <w:t xml:space="preserve"> </w:t>
      </w:r>
      <w:r>
        <w:rPr>
          <w:color w:val="231F20"/>
        </w:rPr>
        <w:t>знак</w:t>
      </w:r>
      <w:r>
        <w:rPr>
          <w:color w:val="231F20"/>
          <w:spacing w:val="-3"/>
        </w:rPr>
        <w:t xml:space="preserve"> </w:t>
      </w:r>
      <w:r>
        <w:rPr>
          <w:color w:val="231F20"/>
        </w:rPr>
        <w:t>после</w:t>
      </w:r>
      <w:r>
        <w:rPr>
          <w:color w:val="231F20"/>
          <w:spacing w:val="-3"/>
        </w:rPr>
        <w:t xml:space="preserve"> </w:t>
      </w:r>
      <w:r>
        <w:rPr>
          <w:color w:val="231F20"/>
        </w:rPr>
        <w:t>шипящих</w:t>
      </w:r>
      <w:r>
        <w:rPr>
          <w:color w:val="231F20"/>
          <w:spacing w:val="-3"/>
        </w:rPr>
        <w:t xml:space="preserve"> </w:t>
      </w:r>
      <w:r>
        <w:rPr>
          <w:color w:val="231F20"/>
        </w:rPr>
        <w:t>на</w:t>
      </w:r>
      <w:r>
        <w:rPr>
          <w:color w:val="231F20"/>
          <w:spacing w:val="-3"/>
        </w:rPr>
        <w:t xml:space="preserve"> </w:t>
      </w:r>
      <w:r>
        <w:rPr>
          <w:color w:val="231F20"/>
        </w:rPr>
        <w:t>конце</w:t>
      </w:r>
      <w:r>
        <w:rPr>
          <w:color w:val="231F20"/>
          <w:spacing w:val="-3"/>
        </w:rPr>
        <w:t xml:space="preserve"> </w:t>
      </w:r>
      <w:r>
        <w:rPr>
          <w:color w:val="231F20"/>
        </w:rPr>
        <w:t xml:space="preserve">глаго­ </w:t>
      </w:r>
      <w:r>
        <w:rPr>
          <w:color w:val="231F20"/>
          <w:w w:val="95"/>
        </w:rPr>
        <w:t xml:space="preserve">лов в форме 2­го лица единственного числа; наличие или отсут­ </w:t>
      </w:r>
      <w:r>
        <w:rPr>
          <w:color w:val="231F20"/>
          <w:w w:val="105"/>
        </w:rPr>
        <w:t>ствие</w:t>
      </w:r>
      <w:r>
        <w:rPr>
          <w:color w:val="231F20"/>
          <w:spacing w:val="-1"/>
          <w:w w:val="105"/>
        </w:rPr>
        <w:t xml:space="preserve"> </w:t>
      </w:r>
      <w:r>
        <w:rPr>
          <w:color w:val="231F20"/>
          <w:w w:val="105"/>
        </w:rPr>
        <w:t>мягкого</w:t>
      </w:r>
      <w:r>
        <w:rPr>
          <w:color w:val="231F20"/>
          <w:spacing w:val="-1"/>
          <w:w w:val="105"/>
        </w:rPr>
        <w:t xml:space="preserve"> </w:t>
      </w:r>
      <w:r>
        <w:rPr>
          <w:color w:val="231F20"/>
          <w:w w:val="105"/>
        </w:rPr>
        <w:t>знака</w:t>
      </w:r>
      <w:r>
        <w:rPr>
          <w:color w:val="231F20"/>
          <w:spacing w:val="-1"/>
          <w:w w:val="105"/>
        </w:rPr>
        <w:t xml:space="preserve"> </w:t>
      </w:r>
      <w:r>
        <w:rPr>
          <w:color w:val="231F20"/>
          <w:w w:val="105"/>
        </w:rPr>
        <w:t>в</w:t>
      </w:r>
      <w:r>
        <w:rPr>
          <w:color w:val="231F20"/>
          <w:spacing w:val="-1"/>
          <w:w w:val="105"/>
        </w:rPr>
        <w:t xml:space="preserve"> </w:t>
      </w:r>
      <w:r>
        <w:rPr>
          <w:color w:val="231F20"/>
          <w:w w:val="105"/>
        </w:rPr>
        <w:t>глаголах</w:t>
      </w:r>
      <w:r>
        <w:rPr>
          <w:color w:val="231F20"/>
          <w:spacing w:val="-1"/>
          <w:w w:val="105"/>
        </w:rPr>
        <w:t xml:space="preserve"> </w:t>
      </w:r>
      <w:r>
        <w:rPr>
          <w:color w:val="231F20"/>
          <w:w w:val="105"/>
        </w:rPr>
        <w:t>на</w:t>
      </w:r>
      <w:r>
        <w:rPr>
          <w:color w:val="231F20"/>
          <w:spacing w:val="-1"/>
          <w:w w:val="105"/>
        </w:rPr>
        <w:t xml:space="preserve"> </w:t>
      </w:r>
      <w:r>
        <w:rPr>
          <w:rFonts w:ascii="Times New Roman" w:hAnsi="Times New Roman"/>
          <w:b/>
          <w:i/>
          <w:color w:val="231F20"/>
          <w:w w:val="105"/>
        </w:rPr>
        <w:t xml:space="preserve">-ться </w:t>
      </w:r>
      <w:r>
        <w:rPr>
          <w:color w:val="231F20"/>
          <w:w w:val="105"/>
        </w:rPr>
        <w:t>и</w:t>
      </w:r>
      <w:r>
        <w:rPr>
          <w:color w:val="231F20"/>
          <w:spacing w:val="-1"/>
          <w:w w:val="105"/>
        </w:rPr>
        <w:t xml:space="preserve"> </w:t>
      </w:r>
      <w:r>
        <w:rPr>
          <w:rFonts w:ascii="Times New Roman" w:hAnsi="Times New Roman"/>
          <w:b/>
          <w:i/>
          <w:color w:val="231F20"/>
          <w:w w:val="105"/>
        </w:rPr>
        <w:t>-тся</w:t>
      </w:r>
      <w:r>
        <w:rPr>
          <w:color w:val="231F20"/>
          <w:w w:val="105"/>
        </w:rPr>
        <w:t>;</w:t>
      </w:r>
      <w:r>
        <w:rPr>
          <w:color w:val="231F20"/>
          <w:spacing w:val="-1"/>
          <w:w w:val="105"/>
        </w:rPr>
        <w:t xml:space="preserve"> </w:t>
      </w:r>
      <w:r>
        <w:rPr>
          <w:color w:val="231F20"/>
          <w:w w:val="105"/>
        </w:rPr>
        <w:t xml:space="preserve">безударные </w:t>
      </w:r>
      <w:r>
        <w:rPr>
          <w:color w:val="231F20"/>
        </w:rPr>
        <w:t>личные</w:t>
      </w:r>
      <w:r>
        <w:rPr>
          <w:color w:val="231F20"/>
          <w:spacing w:val="-15"/>
        </w:rPr>
        <w:t xml:space="preserve"> </w:t>
      </w:r>
      <w:r>
        <w:rPr>
          <w:color w:val="231F20"/>
        </w:rPr>
        <w:t>окончания</w:t>
      </w:r>
      <w:r>
        <w:rPr>
          <w:color w:val="231F20"/>
          <w:spacing w:val="-15"/>
        </w:rPr>
        <w:t xml:space="preserve"> </w:t>
      </w:r>
      <w:r>
        <w:rPr>
          <w:color w:val="231F20"/>
        </w:rPr>
        <w:t>глаголов;</w:t>
      </w:r>
      <w:r>
        <w:rPr>
          <w:color w:val="231F20"/>
          <w:spacing w:val="-15"/>
        </w:rPr>
        <w:t xml:space="preserve"> </w:t>
      </w:r>
      <w:r>
        <w:rPr>
          <w:color w:val="231F20"/>
        </w:rPr>
        <w:t>знаки</w:t>
      </w:r>
      <w:r>
        <w:rPr>
          <w:color w:val="231F20"/>
          <w:spacing w:val="-15"/>
        </w:rPr>
        <w:t xml:space="preserve"> </w:t>
      </w:r>
      <w:r>
        <w:rPr>
          <w:color w:val="231F20"/>
        </w:rPr>
        <w:t>препинания</w:t>
      </w:r>
      <w:r>
        <w:rPr>
          <w:color w:val="231F20"/>
          <w:spacing w:val="-15"/>
        </w:rPr>
        <w:t xml:space="preserve"> </w:t>
      </w:r>
      <w:r>
        <w:rPr>
          <w:color w:val="231F20"/>
        </w:rPr>
        <w:t>в</w:t>
      </w:r>
      <w:r>
        <w:rPr>
          <w:color w:val="231F20"/>
          <w:spacing w:val="-15"/>
        </w:rPr>
        <w:t xml:space="preserve"> </w:t>
      </w:r>
      <w:r>
        <w:rPr>
          <w:color w:val="231F20"/>
        </w:rPr>
        <w:t xml:space="preserve">предложени­ ях с однородными членами, соединёнными союзами </w:t>
      </w:r>
      <w:r>
        <w:rPr>
          <w:rFonts w:ascii="Times New Roman" w:hAnsi="Times New Roman"/>
          <w:i/>
          <w:color w:val="231F20"/>
        </w:rPr>
        <w:t>и</w:t>
      </w:r>
      <w:r>
        <w:rPr>
          <w:color w:val="231F20"/>
        </w:rPr>
        <w:t xml:space="preserve">, </w:t>
      </w:r>
      <w:r>
        <w:rPr>
          <w:rFonts w:ascii="Times New Roman" w:hAnsi="Times New Roman"/>
          <w:i/>
          <w:color w:val="231F20"/>
        </w:rPr>
        <w:t>а</w:t>
      </w:r>
      <w:r>
        <w:rPr>
          <w:color w:val="231F20"/>
        </w:rPr>
        <w:t xml:space="preserve">, </w:t>
      </w:r>
      <w:r>
        <w:rPr>
          <w:rFonts w:ascii="Times New Roman" w:hAnsi="Times New Roman"/>
          <w:i/>
          <w:color w:val="231F20"/>
        </w:rPr>
        <w:t xml:space="preserve">но </w:t>
      </w:r>
      <w:r>
        <w:rPr>
          <w:color w:val="231F20"/>
        </w:rPr>
        <w:t xml:space="preserve">и </w:t>
      </w:r>
      <w:r>
        <w:rPr>
          <w:color w:val="231F20"/>
          <w:w w:val="105"/>
        </w:rPr>
        <w:t>без</w:t>
      </w:r>
      <w:r>
        <w:rPr>
          <w:color w:val="231F20"/>
          <w:spacing w:val="-12"/>
          <w:w w:val="105"/>
        </w:rPr>
        <w:t xml:space="preserve"> </w:t>
      </w:r>
      <w:r>
        <w:rPr>
          <w:color w:val="231F20"/>
          <w:w w:val="105"/>
        </w:rPr>
        <w:t>союзов;</w:t>
      </w:r>
    </w:p>
    <w:p w:rsidR="009341A5" w:rsidRDefault="009341A5" w:rsidP="00135B7B">
      <w:pPr>
        <w:pStyle w:val="a5"/>
        <w:numPr>
          <w:ilvl w:val="1"/>
          <w:numId w:val="37"/>
        </w:numPr>
        <w:tabs>
          <w:tab w:val="left" w:pos="724"/>
        </w:tabs>
        <w:spacing w:line="229" w:lineRule="exact"/>
        <w:ind w:left="723" w:right="0"/>
        <w:rPr>
          <w:sz w:val="20"/>
        </w:rPr>
      </w:pPr>
      <w:r>
        <w:rPr>
          <w:color w:val="231F20"/>
          <w:w w:val="95"/>
          <w:sz w:val="20"/>
        </w:rPr>
        <w:t>правильно</w:t>
      </w:r>
      <w:r>
        <w:rPr>
          <w:color w:val="231F20"/>
          <w:spacing w:val="1"/>
          <w:sz w:val="20"/>
        </w:rPr>
        <w:t xml:space="preserve"> </w:t>
      </w:r>
      <w:r>
        <w:rPr>
          <w:color w:val="231F20"/>
          <w:w w:val="95"/>
          <w:sz w:val="20"/>
        </w:rPr>
        <w:t>списывать</w:t>
      </w:r>
      <w:r>
        <w:rPr>
          <w:color w:val="231F20"/>
          <w:spacing w:val="2"/>
          <w:sz w:val="20"/>
        </w:rPr>
        <w:t xml:space="preserve"> </w:t>
      </w:r>
      <w:r>
        <w:rPr>
          <w:color w:val="231F20"/>
          <w:w w:val="95"/>
          <w:sz w:val="20"/>
        </w:rPr>
        <w:t>тексты</w:t>
      </w:r>
      <w:r>
        <w:rPr>
          <w:color w:val="231F20"/>
          <w:spacing w:val="2"/>
          <w:sz w:val="20"/>
        </w:rPr>
        <w:t xml:space="preserve"> </w:t>
      </w:r>
      <w:r>
        <w:rPr>
          <w:color w:val="231F20"/>
          <w:w w:val="95"/>
          <w:sz w:val="20"/>
        </w:rPr>
        <w:t>объёмом</w:t>
      </w:r>
      <w:r>
        <w:rPr>
          <w:color w:val="231F20"/>
          <w:spacing w:val="1"/>
          <w:sz w:val="20"/>
        </w:rPr>
        <w:t xml:space="preserve"> </w:t>
      </w:r>
      <w:r>
        <w:rPr>
          <w:color w:val="231F20"/>
          <w:w w:val="95"/>
          <w:sz w:val="20"/>
        </w:rPr>
        <w:t>не</w:t>
      </w:r>
      <w:r>
        <w:rPr>
          <w:color w:val="231F20"/>
          <w:spacing w:val="2"/>
          <w:sz w:val="20"/>
        </w:rPr>
        <w:t xml:space="preserve"> </w:t>
      </w:r>
      <w:r>
        <w:rPr>
          <w:color w:val="231F20"/>
          <w:w w:val="95"/>
          <w:sz w:val="20"/>
        </w:rPr>
        <w:t>более</w:t>
      </w:r>
      <w:r>
        <w:rPr>
          <w:color w:val="231F20"/>
          <w:spacing w:val="2"/>
          <w:sz w:val="20"/>
        </w:rPr>
        <w:t xml:space="preserve"> </w:t>
      </w:r>
      <w:r>
        <w:rPr>
          <w:color w:val="231F20"/>
          <w:w w:val="95"/>
          <w:sz w:val="20"/>
        </w:rPr>
        <w:t>85</w:t>
      </w:r>
      <w:r>
        <w:rPr>
          <w:color w:val="231F20"/>
          <w:spacing w:val="2"/>
          <w:sz w:val="20"/>
        </w:rPr>
        <w:t xml:space="preserve"> </w:t>
      </w:r>
      <w:r>
        <w:rPr>
          <w:color w:val="231F20"/>
          <w:spacing w:val="-2"/>
          <w:w w:val="95"/>
          <w:sz w:val="20"/>
        </w:rPr>
        <w:t>слов;</w:t>
      </w:r>
    </w:p>
    <w:p w:rsidR="009341A5" w:rsidRDefault="009341A5" w:rsidP="00135B7B">
      <w:pPr>
        <w:pStyle w:val="a5"/>
        <w:numPr>
          <w:ilvl w:val="1"/>
          <w:numId w:val="37"/>
        </w:numPr>
        <w:tabs>
          <w:tab w:val="left" w:pos="724"/>
        </w:tabs>
        <w:spacing w:before="14" w:line="254" w:lineRule="auto"/>
        <w:ind w:right="154" w:firstLine="226"/>
        <w:rPr>
          <w:sz w:val="20"/>
        </w:rPr>
      </w:pPr>
      <w:r>
        <w:rPr>
          <w:color w:val="231F20"/>
          <w:sz w:val="20"/>
        </w:rPr>
        <w:t>писать</w:t>
      </w:r>
      <w:r>
        <w:rPr>
          <w:color w:val="231F20"/>
          <w:spacing w:val="27"/>
          <w:sz w:val="20"/>
        </w:rPr>
        <w:t xml:space="preserve"> </w:t>
      </w:r>
      <w:r>
        <w:rPr>
          <w:color w:val="231F20"/>
          <w:sz w:val="20"/>
        </w:rPr>
        <w:t>под</w:t>
      </w:r>
      <w:r>
        <w:rPr>
          <w:color w:val="231F20"/>
          <w:spacing w:val="27"/>
          <w:sz w:val="20"/>
        </w:rPr>
        <w:t xml:space="preserve"> </w:t>
      </w:r>
      <w:r>
        <w:rPr>
          <w:color w:val="231F20"/>
          <w:sz w:val="20"/>
        </w:rPr>
        <w:t>диктовку</w:t>
      </w:r>
      <w:r>
        <w:rPr>
          <w:color w:val="231F20"/>
          <w:spacing w:val="27"/>
          <w:sz w:val="20"/>
        </w:rPr>
        <w:t xml:space="preserve"> </w:t>
      </w:r>
      <w:r>
        <w:rPr>
          <w:color w:val="231F20"/>
          <w:sz w:val="20"/>
        </w:rPr>
        <w:t>тексты</w:t>
      </w:r>
      <w:r>
        <w:rPr>
          <w:color w:val="231F20"/>
          <w:spacing w:val="27"/>
          <w:sz w:val="20"/>
        </w:rPr>
        <w:t xml:space="preserve"> </w:t>
      </w:r>
      <w:r>
        <w:rPr>
          <w:color w:val="231F20"/>
          <w:sz w:val="20"/>
        </w:rPr>
        <w:t>объёмом</w:t>
      </w:r>
      <w:r>
        <w:rPr>
          <w:color w:val="231F20"/>
          <w:spacing w:val="27"/>
          <w:sz w:val="20"/>
        </w:rPr>
        <w:t xml:space="preserve"> </w:t>
      </w:r>
      <w:r>
        <w:rPr>
          <w:color w:val="231F20"/>
          <w:sz w:val="20"/>
        </w:rPr>
        <w:t>не</w:t>
      </w:r>
      <w:r>
        <w:rPr>
          <w:color w:val="231F20"/>
          <w:spacing w:val="27"/>
          <w:sz w:val="20"/>
        </w:rPr>
        <w:t xml:space="preserve"> </w:t>
      </w:r>
      <w:r>
        <w:rPr>
          <w:color w:val="231F20"/>
          <w:sz w:val="20"/>
        </w:rPr>
        <w:t>более</w:t>
      </w:r>
      <w:r>
        <w:rPr>
          <w:color w:val="231F20"/>
          <w:spacing w:val="27"/>
          <w:sz w:val="20"/>
        </w:rPr>
        <w:t xml:space="preserve"> </w:t>
      </w:r>
      <w:r>
        <w:rPr>
          <w:color w:val="231F20"/>
          <w:sz w:val="20"/>
        </w:rPr>
        <w:t>80</w:t>
      </w:r>
      <w:r>
        <w:rPr>
          <w:color w:val="231F20"/>
          <w:spacing w:val="27"/>
          <w:sz w:val="20"/>
        </w:rPr>
        <w:t xml:space="preserve"> </w:t>
      </w:r>
      <w:r>
        <w:rPr>
          <w:color w:val="231F20"/>
          <w:sz w:val="20"/>
        </w:rPr>
        <w:t>слов с учётом изученных правил правописания;</w:t>
      </w:r>
    </w:p>
    <w:p w:rsidR="009341A5" w:rsidRDefault="009341A5" w:rsidP="00135B7B">
      <w:pPr>
        <w:pStyle w:val="a5"/>
        <w:numPr>
          <w:ilvl w:val="1"/>
          <w:numId w:val="37"/>
        </w:numPr>
        <w:tabs>
          <w:tab w:val="left" w:pos="724"/>
        </w:tabs>
        <w:spacing w:line="254" w:lineRule="auto"/>
        <w:ind w:firstLine="226"/>
        <w:rPr>
          <w:sz w:val="20"/>
        </w:rPr>
      </w:pPr>
      <w:r>
        <w:rPr>
          <w:color w:val="231F20"/>
          <w:w w:val="95"/>
          <w:sz w:val="20"/>
        </w:rPr>
        <w:t xml:space="preserve">находить и исправлять орфографические и пунктуацион­ </w:t>
      </w:r>
      <w:r>
        <w:rPr>
          <w:color w:val="231F20"/>
          <w:sz w:val="20"/>
        </w:rPr>
        <w:t>ные ошибки на изученные правила, описки;</w:t>
      </w:r>
    </w:p>
    <w:p w:rsidR="009341A5" w:rsidRDefault="009341A5" w:rsidP="00135B7B">
      <w:pPr>
        <w:pStyle w:val="a5"/>
        <w:numPr>
          <w:ilvl w:val="1"/>
          <w:numId w:val="37"/>
        </w:numPr>
        <w:tabs>
          <w:tab w:val="left" w:pos="724"/>
        </w:tabs>
        <w:spacing w:before="1" w:line="254" w:lineRule="auto"/>
        <w:ind w:firstLine="226"/>
        <w:rPr>
          <w:sz w:val="20"/>
        </w:rPr>
      </w:pPr>
      <w:r>
        <w:rPr>
          <w:color w:val="231F20"/>
          <w:sz w:val="20"/>
        </w:rPr>
        <w:t>осознавать</w:t>
      </w:r>
      <w:r>
        <w:rPr>
          <w:color w:val="231F20"/>
          <w:spacing w:val="-10"/>
          <w:sz w:val="20"/>
        </w:rPr>
        <w:t xml:space="preserve"> </w:t>
      </w:r>
      <w:r>
        <w:rPr>
          <w:color w:val="231F20"/>
          <w:sz w:val="20"/>
        </w:rPr>
        <w:t>ситуацию</w:t>
      </w:r>
      <w:r>
        <w:rPr>
          <w:color w:val="231F20"/>
          <w:spacing w:val="-10"/>
          <w:sz w:val="20"/>
        </w:rPr>
        <w:t xml:space="preserve"> </w:t>
      </w:r>
      <w:r>
        <w:rPr>
          <w:color w:val="231F20"/>
          <w:sz w:val="20"/>
        </w:rPr>
        <w:t>общения</w:t>
      </w:r>
      <w:r>
        <w:rPr>
          <w:color w:val="231F20"/>
          <w:spacing w:val="-10"/>
          <w:sz w:val="20"/>
        </w:rPr>
        <w:t xml:space="preserve"> </w:t>
      </w:r>
      <w:r>
        <w:rPr>
          <w:color w:val="231F20"/>
          <w:sz w:val="20"/>
        </w:rPr>
        <w:t>(с</w:t>
      </w:r>
      <w:r>
        <w:rPr>
          <w:color w:val="231F20"/>
          <w:spacing w:val="-10"/>
          <w:sz w:val="20"/>
        </w:rPr>
        <w:t xml:space="preserve"> </w:t>
      </w:r>
      <w:r>
        <w:rPr>
          <w:color w:val="231F20"/>
          <w:sz w:val="20"/>
        </w:rPr>
        <w:t>какой</w:t>
      </w:r>
      <w:r>
        <w:rPr>
          <w:color w:val="231F20"/>
          <w:spacing w:val="-10"/>
          <w:sz w:val="20"/>
        </w:rPr>
        <w:t xml:space="preserve"> </w:t>
      </w:r>
      <w:r>
        <w:rPr>
          <w:color w:val="231F20"/>
          <w:sz w:val="20"/>
        </w:rPr>
        <w:t>целью,</w:t>
      </w:r>
      <w:r>
        <w:rPr>
          <w:color w:val="231F20"/>
          <w:spacing w:val="-10"/>
          <w:sz w:val="20"/>
        </w:rPr>
        <w:t xml:space="preserve"> </w:t>
      </w:r>
      <w:r>
        <w:rPr>
          <w:color w:val="231F20"/>
          <w:sz w:val="20"/>
        </w:rPr>
        <w:t>с</w:t>
      </w:r>
      <w:r>
        <w:rPr>
          <w:color w:val="231F20"/>
          <w:spacing w:val="-10"/>
          <w:sz w:val="20"/>
        </w:rPr>
        <w:t xml:space="preserve"> </w:t>
      </w:r>
      <w:r>
        <w:rPr>
          <w:color w:val="231F20"/>
          <w:sz w:val="20"/>
        </w:rPr>
        <w:t>кем,</w:t>
      </w:r>
      <w:r>
        <w:rPr>
          <w:color w:val="231F20"/>
          <w:spacing w:val="-10"/>
          <w:sz w:val="20"/>
        </w:rPr>
        <w:t xml:space="preserve"> </w:t>
      </w:r>
      <w:r>
        <w:rPr>
          <w:color w:val="231F20"/>
          <w:sz w:val="20"/>
        </w:rPr>
        <w:t xml:space="preserve">где </w:t>
      </w:r>
      <w:r>
        <w:rPr>
          <w:color w:val="231F20"/>
          <w:w w:val="95"/>
          <w:sz w:val="20"/>
        </w:rPr>
        <w:t xml:space="preserve">происходит общение); выбирать адекватные языковые средства </w:t>
      </w:r>
      <w:r>
        <w:rPr>
          <w:color w:val="231F20"/>
          <w:sz w:val="20"/>
        </w:rPr>
        <w:t>в ситуации общения;</w:t>
      </w:r>
    </w:p>
    <w:p w:rsidR="009341A5" w:rsidRDefault="009341A5" w:rsidP="00135B7B">
      <w:pPr>
        <w:pStyle w:val="a5"/>
        <w:numPr>
          <w:ilvl w:val="1"/>
          <w:numId w:val="37"/>
        </w:numPr>
        <w:tabs>
          <w:tab w:val="left" w:pos="724"/>
        </w:tabs>
        <w:spacing w:line="254" w:lineRule="auto"/>
        <w:ind w:firstLine="226"/>
        <w:rPr>
          <w:sz w:val="20"/>
        </w:rPr>
      </w:pPr>
      <w:r>
        <w:rPr>
          <w:color w:val="231F20"/>
          <w:w w:val="95"/>
          <w:sz w:val="20"/>
        </w:rPr>
        <w:t xml:space="preserve">строить устное диалогическое и монологическое высказы­ </w:t>
      </w:r>
      <w:r>
        <w:rPr>
          <w:color w:val="231F20"/>
          <w:sz w:val="20"/>
        </w:rPr>
        <w:t>вание (4—6 предложений), соблюдая орфоэпические нормы, правильную</w:t>
      </w:r>
      <w:r>
        <w:rPr>
          <w:color w:val="231F20"/>
          <w:spacing w:val="-9"/>
          <w:sz w:val="20"/>
        </w:rPr>
        <w:t xml:space="preserve"> </w:t>
      </w:r>
      <w:r>
        <w:rPr>
          <w:color w:val="231F20"/>
          <w:sz w:val="20"/>
        </w:rPr>
        <w:t>интонацию,</w:t>
      </w:r>
      <w:r>
        <w:rPr>
          <w:color w:val="231F20"/>
          <w:spacing w:val="-9"/>
          <w:sz w:val="20"/>
        </w:rPr>
        <w:t xml:space="preserve"> </w:t>
      </w:r>
      <w:r>
        <w:rPr>
          <w:color w:val="231F20"/>
          <w:sz w:val="20"/>
        </w:rPr>
        <w:t>нормы</w:t>
      </w:r>
      <w:r>
        <w:rPr>
          <w:color w:val="231F20"/>
          <w:spacing w:val="-9"/>
          <w:sz w:val="20"/>
        </w:rPr>
        <w:t xml:space="preserve"> </w:t>
      </w:r>
      <w:r>
        <w:rPr>
          <w:color w:val="231F20"/>
          <w:sz w:val="20"/>
        </w:rPr>
        <w:t>речевого</w:t>
      </w:r>
      <w:r>
        <w:rPr>
          <w:color w:val="231F20"/>
          <w:spacing w:val="-9"/>
          <w:sz w:val="20"/>
        </w:rPr>
        <w:t xml:space="preserve"> </w:t>
      </w:r>
      <w:r>
        <w:rPr>
          <w:color w:val="231F20"/>
          <w:sz w:val="20"/>
        </w:rPr>
        <w:t>взаимодействия;</w:t>
      </w:r>
    </w:p>
    <w:p w:rsidR="009341A5" w:rsidRDefault="009341A5" w:rsidP="00135B7B">
      <w:pPr>
        <w:pStyle w:val="a5"/>
        <w:numPr>
          <w:ilvl w:val="1"/>
          <w:numId w:val="37"/>
        </w:numPr>
        <w:tabs>
          <w:tab w:val="left" w:pos="724"/>
        </w:tabs>
        <w:spacing w:before="1" w:line="254" w:lineRule="auto"/>
        <w:ind w:right="154" w:firstLine="226"/>
        <w:rPr>
          <w:sz w:val="20"/>
        </w:rPr>
      </w:pPr>
      <w:r>
        <w:rPr>
          <w:color w:val="231F20"/>
          <w:sz w:val="20"/>
        </w:rPr>
        <w:t>создавать небольшие устные и письменные тексты (3— 5 предложений) для конкретной ситуации письменного обще­ ния (письма, поздравительные открытки, объявления и др.);</w:t>
      </w:r>
    </w:p>
    <w:p w:rsidR="009341A5" w:rsidRDefault="009341A5" w:rsidP="00135B7B">
      <w:pPr>
        <w:pStyle w:val="a5"/>
        <w:numPr>
          <w:ilvl w:val="1"/>
          <w:numId w:val="37"/>
        </w:numPr>
        <w:tabs>
          <w:tab w:val="left" w:pos="724"/>
        </w:tabs>
        <w:spacing w:line="254" w:lineRule="auto"/>
        <w:ind w:firstLine="226"/>
        <w:rPr>
          <w:sz w:val="20"/>
        </w:rPr>
      </w:pPr>
      <w:r>
        <w:rPr>
          <w:color w:val="231F20"/>
          <w:sz w:val="20"/>
        </w:rPr>
        <w:t>определять</w:t>
      </w:r>
      <w:r>
        <w:rPr>
          <w:color w:val="231F20"/>
          <w:spacing w:val="-16"/>
          <w:sz w:val="20"/>
        </w:rPr>
        <w:t xml:space="preserve"> </w:t>
      </w:r>
      <w:r>
        <w:rPr>
          <w:color w:val="231F20"/>
          <w:sz w:val="20"/>
        </w:rPr>
        <w:t>тему</w:t>
      </w:r>
      <w:r>
        <w:rPr>
          <w:color w:val="231F20"/>
          <w:spacing w:val="-16"/>
          <w:sz w:val="20"/>
        </w:rPr>
        <w:t xml:space="preserve"> </w:t>
      </w:r>
      <w:r>
        <w:rPr>
          <w:color w:val="231F20"/>
          <w:sz w:val="20"/>
        </w:rPr>
        <w:t>и</w:t>
      </w:r>
      <w:r>
        <w:rPr>
          <w:color w:val="231F20"/>
          <w:spacing w:val="-16"/>
          <w:sz w:val="20"/>
        </w:rPr>
        <w:t xml:space="preserve"> </w:t>
      </w:r>
      <w:r>
        <w:rPr>
          <w:color w:val="231F20"/>
          <w:sz w:val="20"/>
        </w:rPr>
        <w:t>основную</w:t>
      </w:r>
      <w:r>
        <w:rPr>
          <w:color w:val="231F20"/>
          <w:spacing w:val="-16"/>
          <w:sz w:val="20"/>
        </w:rPr>
        <w:t xml:space="preserve"> </w:t>
      </w:r>
      <w:r>
        <w:rPr>
          <w:color w:val="231F20"/>
          <w:sz w:val="20"/>
        </w:rPr>
        <w:t>мысль</w:t>
      </w:r>
      <w:r>
        <w:rPr>
          <w:color w:val="231F20"/>
          <w:spacing w:val="-16"/>
          <w:sz w:val="20"/>
        </w:rPr>
        <w:t xml:space="preserve"> </w:t>
      </w:r>
      <w:r>
        <w:rPr>
          <w:color w:val="231F20"/>
          <w:sz w:val="20"/>
        </w:rPr>
        <w:t>текста;</w:t>
      </w:r>
      <w:r>
        <w:rPr>
          <w:color w:val="231F20"/>
          <w:spacing w:val="-16"/>
          <w:sz w:val="20"/>
        </w:rPr>
        <w:t xml:space="preserve"> </w:t>
      </w:r>
      <w:r>
        <w:rPr>
          <w:color w:val="231F20"/>
          <w:sz w:val="20"/>
        </w:rPr>
        <w:t>самостоятель­ но</w:t>
      </w:r>
      <w:r>
        <w:rPr>
          <w:color w:val="231F20"/>
          <w:spacing w:val="-7"/>
          <w:sz w:val="20"/>
        </w:rPr>
        <w:t xml:space="preserve"> </w:t>
      </w:r>
      <w:r>
        <w:rPr>
          <w:color w:val="231F20"/>
          <w:sz w:val="20"/>
        </w:rPr>
        <w:t>озаглавливать</w:t>
      </w:r>
      <w:r>
        <w:rPr>
          <w:color w:val="231F20"/>
          <w:spacing w:val="-7"/>
          <w:sz w:val="20"/>
        </w:rPr>
        <w:t xml:space="preserve"> </w:t>
      </w:r>
      <w:r>
        <w:rPr>
          <w:color w:val="231F20"/>
          <w:sz w:val="20"/>
        </w:rPr>
        <w:t>текст</w:t>
      </w:r>
      <w:r>
        <w:rPr>
          <w:color w:val="231F20"/>
          <w:spacing w:val="-7"/>
          <w:sz w:val="20"/>
        </w:rPr>
        <w:t xml:space="preserve"> </w:t>
      </w:r>
      <w:r>
        <w:rPr>
          <w:color w:val="231F20"/>
          <w:sz w:val="20"/>
        </w:rPr>
        <w:t>с</w:t>
      </w:r>
      <w:r>
        <w:rPr>
          <w:color w:val="231F20"/>
          <w:spacing w:val="-7"/>
          <w:sz w:val="20"/>
        </w:rPr>
        <w:t xml:space="preserve"> </w:t>
      </w:r>
      <w:r>
        <w:rPr>
          <w:color w:val="231F20"/>
          <w:sz w:val="20"/>
        </w:rPr>
        <w:t>опорой</w:t>
      </w:r>
      <w:r>
        <w:rPr>
          <w:color w:val="231F20"/>
          <w:spacing w:val="-7"/>
          <w:sz w:val="20"/>
        </w:rPr>
        <w:t xml:space="preserve"> </w:t>
      </w:r>
      <w:r>
        <w:rPr>
          <w:color w:val="231F20"/>
          <w:sz w:val="20"/>
        </w:rPr>
        <w:t>на</w:t>
      </w:r>
      <w:r>
        <w:rPr>
          <w:color w:val="231F20"/>
          <w:spacing w:val="-7"/>
          <w:sz w:val="20"/>
        </w:rPr>
        <w:t xml:space="preserve"> </w:t>
      </w:r>
      <w:r>
        <w:rPr>
          <w:color w:val="231F20"/>
          <w:sz w:val="20"/>
        </w:rPr>
        <w:t>тему</w:t>
      </w:r>
      <w:r>
        <w:rPr>
          <w:color w:val="231F20"/>
          <w:spacing w:val="-7"/>
          <w:sz w:val="20"/>
        </w:rPr>
        <w:t xml:space="preserve"> </w:t>
      </w:r>
      <w:r>
        <w:rPr>
          <w:color w:val="231F20"/>
          <w:sz w:val="20"/>
        </w:rPr>
        <w:t>или</w:t>
      </w:r>
      <w:r>
        <w:rPr>
          <w:color w:val="231F20"/>
          <w:spacing w:val="-7"/>
          <w:sz w:val="20"/>
        </w:rPr>
        <w:t xml:space="preserve"> </w:t>
      </w:r>
      <w:r>
        <w:rPr>
          <w:color w:val="231F20"/>
          <w:sz w:val="20"/>
        </w:rPr>
        <w:t>основную</w:t>
      </w:r>
      <w:r>
        <w:rPr>
          <w:color w:val="231F20"/>
          <w:spacing w:val="-7"/>
          <w:sz w:val="20"/>
        </w:rPr>
        <w:t xml:space="preserve"> </w:t>
      </w:r>
      <w:r>
        <w:rPr>
          <w:color w:val="231F20"/>
          <w:sz w:val="20"/>
        </w:rPr>
        <w:t>мысль;</w:t>
      </w:r>
    </w:p>
    <w:p w:rsidR="009341A5" w:rsidRDefault="009341A5" w:rsidP="00135B7B">
      <w:pPr>
        <w:pStyle w:val="a5"/>
        <w:numPr>
          <w:ilvl w:val="1"/>
          <w:numId w:val="37"/>
        </w:numPr>
        <w:tabs>
          <w:tab w:val="left" w:pos="724"/>
        </w:tabs>
        <w:ind w:left="723" w:right="0"/>
        <w:rPr>
          <w:sz w:val="20"/>
        </w:rPr>
      </w:pPr>
      <w:r>
        <w:rPr>
          <w:color w:val="231F20"/>
          <w:w w:val="95"/>
          <w:sz w:val="20"/>
        </w:rPr>
        <w:t>корректировать</w:t>
      </w:r>
      <w:r>
        <w:rPr>
          <w:color w:val="231F20"/>
          <w:spacing w:val="4"/>
          <w:sz w:val="20"/>
        </w:rPr>
        <w:t xml:space="preserve"> </w:t>
      </w:r>
      <w:r>
        <w:rPr>
          <w:color w:val="231F20"/>
          <w:w w:val="95"/>
          <w:sz w:val="20"/>
        </w:rPr>
        <w:t>порядок</w:t>
      </w:r>
      <w:r>
        <w:rPr>
          <w:color w:val="231F20"/>
          <w:spacing w:val="4"/>
          <w:sz w:val="20"/>
        </w:rPr>
        <w:t xml:space="preserve"> </w:t>
      </w:r>
      <w:r>
        <w:rPr>
          <w:color w:val="231F20"/>
          <w:w w:val="95"/>
          <w:sz w:val="20"/>
        </w:rPr>
        <w:t>предложений</w:t>
      </w:r>
      <w:r>
        <w:rPr>
          <w:color w:val="231F20"/>
          <w:spacing w:val="5"/>
          <w:sz w:val="20"/>
        </w:rPr>
        <w:t xml:space="preserve"> </w:t>
      </w:r>
      <w:r>
        <w:rPr>
          <w:color w:val="231F20"/>
          <w:w w:val="95"/>
          <w:sz w:val="20"/>
        </w:rPr>
        <w:t>и</w:t>
      </w:r>
      <w:r>
        <w:rPr>
          <w:color w:val="231F20"/>
          <w:spacing w:val="4"/>
          <w:sz w:val="20"/>
        </w:rPr>
        <w:t xml:space="preserve"> </w:t>
      </w:r>
      <w:r>
        <w:rPr>
          <w:color w:val="231F20"/>
          <w:w w:val="95"/>
          <w:sz w:val="20"/>
        </w:rPr>
        <w:t>частей</w:t>
      </w:r>
      <w:r>
        <w:rPr>
          <w:color w:val="231F20"/>
          <w:spacing w:val="5"/>
          <w:sz w:val="20"/>
        </w:rPr>
        <w:t xml:space="preserve"> </w:t>
      </w:r>
      <w:r>
        <w:rPr>
          <w:color w:val="231F20"/>
          <w:spacing w:val="-2"/>
          <w:w w:val="95"/>
          <w:sz w:val="20"/>
        </w:rPr>
        <w:t>текста;</w:t>
      </w:r>
    </w:p>
    <w:p w:rsidR="009341A5" w:rsidRDefault="009341A5" w:rsidP="00135B7B">
      <w:pPr>
        <w:pStyle w:val="a5"/>
        <w:numPr>
          <w:ilvl w:val="1"/>
          <w:numId w:val="37"/>
        </w:numPr>
        <w:tabs>
          <w:tab w:val="left" w:pos="724"/>
        </w:tabs>
        <w:spacing w:before="15"/>
        <w:ind w:left="723" w:right="0"/>
        <w:rPr>
          <w:sz w:val="20"/>
        </w:rPr>
      </w:pPr>
      <w:r>
        <w:rPr>
          <w:color w:val="231F20"/>
          <w:w w:val="95"/>
          <w:sz w:val="20"/>
        </w:rPr>
        <w:t>составлять</w:t>
      </w:r>
      <w:r>
        <w:rPr>
          <w:color w:val="231F20"/>
          <w:spacing w:val="4"/>
          <w:sz w:val="20"/>
        </w:rPr>
        <w:t xml:space="preserve"> </w:t>
      </w:r>
      <w:r>
        <w:rPr>
          <w:color w:val="231F20"/>
          <w:w w:val="95"/>
          <w:sz w:val="20"/>
        </w:rPr>
        <w:t>план</w:t>
      </w:r>
      <w:r>
        <w:rPr>
          <w:color w:val="231F20"/>
          <w:spacing w:val="4"/>
          <w:sz w:val="20"/>
        </w:rPr>
        <w:t xml:space="preserve"> </w:t>
      </w:r>
      <w:r>
        <w:rPr>
          <w:color w:val="231F20"/>
          <w:w w:val="95"/>
          <w:sz w:val="20"/>
        </w:rPr>
        <w:t>к</w:t>
      </w:r>
      <w:r>
        <w:rPr>
          <w:color w:val="231F20"/>
          <w:spacing w:val="5"/>
          <w:sz w:val="20"/>
        </w:rPr>
        <w:t xml:space="preserve"> </w:t>
      </w:r>
      <w:r>
        <w:rPr>
          <w:color w:val="231F20"/>
          <w:w w:val="95"/>
          <w:sz w:val="20"/>
        </w:rPr>
        <w:t>заданным</w:t>
      </w:r>
      <w:r>
        <w:rPr>
          <w:color w:val="231F20"/>
          <w:spacing w:val="4"/>
          <w:sz w:val="20"/>
        </w:rPr>
        <w:t xml:space="preserve"> </w:t>
      </w:r>
      <w:r>
        <w:rPr>
          <w:color w:val="231F20"/>
          <w:spacing w:val="-2"/>
          <w:w w:val="95"/>
          <w:sz w:val="20"/>
        </w:rPr>
        <w:t>текстам;</w:t>
      </w:r>
    </w:p>
    <w:p w:rsidR="009341A5" w:rsidRDefault="009341A5" w:rsidP="00135B7B">
      <w:pPr>
        <w:pStyle w:val="a5"/>
        <w:numPr>
          <w:ilvl w:val="1"/>
          <w:numId w:val="37"/>
        </w:numPr>
        <w:tabs>
          <w:tab w:val="left" w:pos="724"/>
        </w:tabs>
        <w:spacing w:before="14" w:line="254" w:lineRule="auto"/>
        <w:ind w:firstLine="226"/>
        <w:rPr>
          <w:sz w:val="20"/>
        </w:rPr>
      </w:pPr>
      <w:r>
        <w:rPr>
          <w:color w:val="231F20"/>
          <w:sz w:val="20"/>
        </w:rPr>
        <w:t>осуществлять</w:t>
      </w:r>
      <w:r>
        <w:rPr>
          <w:color w:val="231F20"/>
          <w:spacing w:val="-1"/>
          <w:sz w:val="20"/>
        </w:rPr>
        <w:t xml:space="preserve"> </w:t>
      </w:r>
      <w:r>
        <w:rPr>
          <w:color w:val="231F20"/>
          <w:sz w:val="20"/>
        </w:rPr>
        <w:t>подробный</w:t>
      </w:r>
      <w:r>
        <w:rPr>
          <w:color w:val="231F20"/>
          <w:spacing w:val="-1"/>
          <w:sz w:val="20"/>
        </w:rPr>
        <w:t xml:space="preserve"> </w:t>
      </w:r>
      <w:r>
        <w:rPr>
          <w:color w:val="231F20"/>
          <w:sz w:val="20"/>
        </w:rPr>
        <w:t>пересказ</w:t>
      </w:r>
      <w:r>
        <w:rPr>
          <w:color w:val="231F20"/>
          <w:spacing w:val="-1"/>
          <w:sz w:val="20"/>
        </w:rPr>
        <w:t xml:space="preserve"> </w:t>
      </w:r>
      <w:r>
        <w:rPr>
          <w:color w:val="231F20"/>
          <w:sz w:val="20"/>
        </w:rPr>
        <w:t>текста</w:t>
      </w:r>
      <w:r>
        <w:rPr>
          <w:color w:val="231F20"/>
          <w:spacing w:val="-1"/>
          <w:sz w:val="20"/>
        </w:rPr>
        <w:t xml:space="preserve"> </w:t>
      </w:r>
      <w:r>
        <w:rPr>
          <w:color w:val="231F20"/>
          <w:sz w:val="20"/>
        </w:rPr>
        <w:t>(устно</w:t>
      </w:r>
      <w:r>
        <w:rPr>
          <w:color w:val="231F20"/>
          <w:spacing w:val="-1"/>
          <w:sz w:val="20"/>
        </w:rPr>
        <w:t xml:space="preserve"> </w:t>
      </w:r>
      <w:r>
        <w:rPr>
          <w:color w:val="231F20"/>
          <w:sz w:val="20"/>
        </w:rPr>
        <w:t>и</w:t>
      </w:r>
      <w:r>
        <w:rPr>
          <w:color w:val="231F20"/>
          <w:spacing w:val="-1"/>
          <w:sz w:val="20"/>
        </w:rPr>
        <w:t xml:space="preserve"> </w:t>
      </w:r>
      <w:r>
        <w:rPr>
          <w:color w:val="231F20"/>
          <w:sz w:val="20"/>
        </w:rPr>
        <w:t xml:space="preserve">пись­ </w:t>
      </w:r>
      <w:r>
        <w:rPr>
          <w:color w:val="231F20"/>
          <w:spacing w:val="-2"/>
          <w:sz w:val="20"/>
        </w:rPr>
        <w:t>менно);</w:t>
      </w:r>
    </w:p>
    <w:p w:rsidR="009341A5" w:rsidRDefault="009341A5" w:rsidP="00135B7B">
      <w:pPr>
        <w:pStyle w:val="a5"/>
        <w:numPr>
          <w:ilvl w:val="1"/>
          <w:numId w:val="37"/>
        </w:numPr>
        <w:tabs>
          <w:tab w:val="left" w:pos="724"/>
        </w:tabs>
        <w:ind w:left="723" w:right="0"/>
        <w:rPr>
          <w:sz w:val="20"/>
        </w:rPr>
      </w:pPr>
      <w:r>
        <w:rPr>
          <w:color w:val="231F20"/>
          <w:w w:val="95"/>
          <w:sz w:val="20"/>
        </w:rPr>
        <w:t>осуществлять</w:t>
      </w:r>
      <w:r>
        <w:rPr>
          <w:color w:val="231F20"/>
          <w:spacing w:val="8"/>
          <w:sz w:val="20"/>
        </w:rPr>
        <w:t xml:space="preserve"> </w:t>
      </w:r>
      <w:r>
        <w:rPr>
          <w:color w:val="231F20"/>
          <w:w w:val="95"/>
          <w:sz w:val="20"/>
        </w:rPr>
        <w:t>выборочный</w:t>
      </w:r>
      <w:r>
        <w:rPr>
          <w:color w:val="231F20"/>
          <w:spacing w:val="8"/>
          <w:sz w:val="20"/>
        </w:rPr>
        <w:t xml:space="preserve"> </w:t>
      </w:r>
      <w:r>
        <w:rPr>
          <w:color w:val="231F20"/>
          <w:w w:val="95"/>
          <w:sz w:val="20"/>
        </w:rPr>
        <w:t>пересказ</w:t>
      </w:r>
      <w:r>
        <w:rPr>
          <w:color w:val="231F20"/>
          <w:spacing w:val="9"/>
          <w:sz w:val="20"/>
        </w:rPr>
        <w:t xml:space="preserve"> </w:t>
      </w:r>
      <w:r>
        <w:rPr>
          <w:color w:val="231F20"/>
          <w:w w:val="95"/>
          <w:sz w:val="20"/>
        </w:rPr>
        <w:t>текста</w:t>
      </w:r>
      <w:r>
        <w:rPr>
          <w:color w:val="231F20"/>
          <w:spacing w:val="8"/>
          <w:sz w:val="20"/>
        </w:rPr>
        <w:t xml:space="preserve"> </w:t>
      </w:r>
      <w:r>
        <w:rPr>
          <w:color w:val="231F20"/>
          <w:spacing w:val="-2"/>
          <w:w w:val="95"/>
          <w:sz w:val="20"/>
        </w:rPr>
        <w:t>(устно);</w:t>
      </w:r>
    </w:p>
    <w:p w:rsidR="009341A5" w:rsidRDefault="009341A5" w:rsidP="00135B7B">
      <w:pPr>
        <w:pStyle w:val="a5"/>
        <w:numPr>
          <w:ilvl w:val="1"/>
          <w:numId w:val="37"/>
        </w:numPr>
        <w:tabs>
          <w:tab w:val="left" w:pos="724"/>
        </w:tabs>
        <w:spacing w:before="14" w:line="254" w:lineRule="auto"/>
        <w:ind w:right="154" w:firstLine="226"/>
        <w:rPr>
          <w:sz w:val="20"/>
        </w:rPr>
      </w:pPr>
      <w:r>
        <w:rPr>
          <w:color w:val="231F20"/>
          <w:w w:val="95"/>
          <w:sz w:val="20"/>
        </w:rPr>
        <w:t xml:space="preserve">писать (после предварительной подготовки) сочинения по </w:t>
      </w:r>
      <w:r>
        <w:rPr>
          <w:color w:val="231F20"/>
          <w:sz w:val="20"/>
        </w:rPr>
        <w:t>заданным</w:t>
      </w:r>
      <w:r>
        <w:rPr>
          <w:color w:val="231F20"/>
          <w:spacing w:val="-9"/>
          <w:sz w:val="20"/>
        </w:rPr>
        <w:t xml:space="preserve"> </w:t>
      </w:r>
      <w:r>
        <w:rPr>
          <w:color w:val="231F20"/>
          <w:sz w:val="20"/>
        </w:rPr>
        <w:t>темам;</w:t>
      </w:r>
    </w:p>
    <w:p w:rsidR="009341A5" w:rsidRDefault="009341A5" w:rsidP="009341A5">
      <w:pPr>
        <w:spacing w:line="254" w:lineRule="auto"/>
        <w:jc w:val="both"/>
        <w:rPr>
          <w:sz w:val="20"/>
        </w:rPr>
        <w:sectPr w:rsidR="009341A5">
          <w:pgSz w:w="7830" w:h="12020"/>
          <w:pgMar w:top="620" w:right="580" w:bottom="900" w:left="580" w:header="0" w:footer="714" w:gutter="0"/>
          <w:cols w:space="720"/>
        </w:sectPr>
      </w:pPr>
    </w:p>
    <w:p w:rsidR="009341A5" w:rsidRDefault="009341A5" w:rsidP="00135B7B">
      <w:pPr>
        <w:pStyle w:val="a5"/>
        <w:numPr>
          <w:ilvl w:val="1"/>
          <w:numId w:val="37"/>
        </w:numPr>
        <w:tabs>
          <w:tab w:val="left" w:pos="724"/>
        </w:tabs>
        <w:spacing w:before="68" w:line="249" w:lineRule="auto"/>
        <w:ind w:firstLine="226"/>
        <w:rPr>
          <w:sz w:val="20"/>
        </w:rPr>
      </w:pPr>
      <w:r>
        <w:rPr>
          <w:color w:val="231F20"/>
          <w:sz w:val="20"/>
        </w:rPr>
        <w:lastRenderedPageBreak/>
        <w:t>осуществлять ознакомительное, изучающее чтение, по­ иск</w:t>
      </w:r>
      <w:r>
        <w:rPr>
          <w:color w:val="231F20"/>
          <w:spacing w:val="-4"/>
          <w:sz w:val="20"/>
        </w:rPr>
        <w:t xml:space="preserve"> </w:t>
      </w:r>
      <w:r>
        <w:rPr>
          <w:color w:val="231F20"/>
          <w:sz w:val="20"/>
        </w:rPr>
        <w:t>информации;</w:t>
      </w:r>
      <w:r>
        <w:rPr>
          <w:color w:val="231F20"/>
          <w:spacing w:val="-4"/>
          <w:sz w:val="20"/>
        </w:rPr>
        <w:t xml:space="preserve"> </w:t>
      </w:r>
      <w:r>
        <w:rPr>
          <w:color w:val="231F20"/>
          <w:sz w:val="20"/>
        </w:rPr>
        <w:t>формулировать</w:t>
      </w:r>
      <w:r>
        <w:rPr>
          <w:color w:val="231F20"/>
          <w:spacing w:val="-4"/>
          <w:sz w:val="20"/>
        </w:rPr>
        <w:t xml:space="preserve"> </w:t>
      </w:r>
      <w:r>
        <w:rPr>
          <w:color w:val="231F20"/>
          <w:sz w:val="20"/>
        </w:rPr>
        <w:t>устно</w:t>
      </w:r>
      <w:r>
        <w:rPr>
          <w:color w:val="231F20"/>
          <w:spacing w:val="-4"/>
          <w:sz w:val="20"/>
        </w:rPr>
        <w:t xml:space="preserve"> </w:t>
      </w:r>
      <w:r>
        <w:rPr>
          <w:color w:val="231F20"/>
          <w:sz w:val="20"/>
        </w:rPr>
        <w:t>и</w:t>
      </w:r>
      <w:r>
        <w:rPr>
          <w:color w:val="231F20"/>
          <w:spacing w:val="-4"/>
          <w:sz w:val="20"/>
        </w:rPr>
        <w:t xml:space="preserve"> </w:t>
      </w:r>
      <w:r>
        <w:rPr>
          <w:color w:val="231F20"/>
          <w:sz w:val="20"/>
        </w:rPr>
        <w:t>письменно</w:t>
      </w:r>
      <w:r>
        <w:rPr>
          <w:color w:val="231F20"/>
          <w:spacing w:val="-4"/>
          <w:sz w:val="20"/>
        </w:rPr>
        <w:t xml:space="preserve"> </w:t>
      </w:r>
      <w:r>
        <w:rPr>
          <w:color w:val="231F20"/>
          <w:sz w:val="20"/>
        </w:rPr>
        <w:t xml:space="preserve">простые </w:t>
      </w:r>
      <w:r>
        <w:rPr>
          <w:color w:val="231F20"/>
          <w:w w:val="95"/>
          <w:sz w:val="20"/>
        </w:rPr>
        <w:t xml:space="preserve">выводы на основе прочитанной (услышанной) информации; ин­ </w:t>
      </w:r>
      <w:r>
        <w:rPr>
          <w:color w:val="231F20"/>
          <w:sz w:val="20"/>
        </w:rPr>
        <w:t>терпретировать</w:t>
      </w:r>
      <w:r>
        <w:rPr>
          <w:color w:val="231F20"/>
          <w:spacing w:val="-14"/>
          <w:sz w:val="20"/>
        </w:rPr>
        <w:t xml:space="preserve"> </w:t>
      </w:r>
      <w:r>
        <w:rPr>
          <w:color w:val="231F20"/>
          <w:sz w:val="20"/>
        </w:rPr>
        <w:t>и</w:t>
      </w:r>
      <w:r>
        <w:rPr>
          <w:color w:val="231F20"/>
          <w:spacing w:val="-14"/>
          <w:sz w:val="20"/>
        </w:rPr>
        <w:t xml:space="preserve"> </w:t>
      </w:r>
      <w:r>
        <w:rPr>
          <w:color w:val="231F20"/>
          <w:sz w:val="20"/>
        </w:rPr>
        <w:t>обобщать</w:t>
      </w:r>
      <w:r>
        <w:rPr>
          <w:color w:val="231F20"/>
          <w:spacing w:val="-14"/>
          <w:sz w:val="20"/>
        </w:rPr>
        <w:t xml:space="preserve"> </w:t>
      </w:r>
      <w:r>
        <w:rPr>
          <w:color w:val="231F20"/>
          <w:sz w:val="20"/>
        </w:rPr>
        <w:t>содержащуюся</w:t>
      </w:r>
      <w:r>
        <w:rPr>
          <w:color w:val="231F20"/>
          <w:spacing w:val="-14"/>
          <w:sz w:val="20"/>
        </w:rPr>
        <w:t xml:space="preserve"> </w:t>
      </w:r>
      <w:r>
        <w:rPr>
          <w:color w:val="231F20"/>
          <w:sz w:val="20"/>
        </w:rPr>
        <w:t>в</w:t>
      </w:r>
      <w:r>
        <w:rPr>
          <w:color w:val="231F20"/>
          <w:spacing w:val="-14"/>
          <w:sz w:val="20"/>
        </w:rPr>
        <w:t xml:space="preserve"> </w:t>
      </w:r>
      <w:r>
        <w:rPr>
          <w:color w:val="231F20"/>
          <w:sz w:val="20"/>
        </w:rPr>
        <w:t>тексте</w:t>
      </w:r>
      <w:r>
        <w:rPr>
          <w:color w:val="231F20"/>
          <w:spacing w:val="-14"/>
          <w:sz w:val="20"/>
        </w:rPr>
        <w:t xml:space="preserve"> </w:t>
      </w:r>
      <w:r>
        <w:rPr>
          <w:color w:val="231F20"/>
          <w:sz w:val="20"/>
        </w:rPr>
        <w:t xml:space="preserve">информа­ </w:t>
      </w:r>
      <w:r>
        <w:rPr>
          <w:color w:val="231F20"/>
          <w:spacing w:val="-4"/>
          <w:sz w:val="20"/>
        </w:rPr>
        <w:t>цию;</w:t>
      </w:r>
    </w:p>
    <w:p w:rsidR="009341A5" w:rsidRDefault="009341A5" w:rsidP="00135B7B">
      <w:pPr>
        <w:pStyle w:val="a5"/>
        <w:numPr>
          <w:ilvl w:val="1"/>
          <w:numId w:val="37"/>
        </w:numPr>
        <w:tabs>
          <w:tab w:val="left" w:pos="724"/>
        </w:tabs>
        <w:spacing w:line="249" w:lineRule="auto"/>
        <w:ind w:right="154" w:firstLine="226"/>
        <w:rPr>
          <w:sz w:val="20"/>
        </w:rPr>
      </w:pPr>
      <w:r>
        <w:rPr>
          <w:color w:val="231F20"/>
          <w:spacing w:val="-2"/>
          <w:sz w:val="20"/>
        </w:rPr>
        <w:t>объяснять</w:t>
      </w:r>
      <w:r>
        <w:rPr>
          <w:color w:val="231F20"/>
          <w:spacing w:val="-5"/>
          <w:sz w:val="20"/>
        </w:rPr>
        <w:t xml:space="preserve"> </w:t>
      </w:r>
      <w:r>
        <w:rPr>
          <w:color w:val="231F20"/>
          <w:spacing w:val="-2"/>
          <w:sz w:val="20"/>
        </w:rPr>
        <w:t>своими</w:t>
      </w:r>
      <w:r>
        <w:rPr>
          <w:color w:val="231F20"/>
          <w:spacing w:val="-5"/>
          <w:sz w:val="20"/>
        </w:rPr>
        <w:t xml:space="preserve"> </w:t>
      </w:r>
      <w:r>
        <w:rPr>
          <w:color w:val="231F20"/>
          <w:spacing w:val="-2"/>
          <w:sz w:val="20"/>
        </w:rPr>
        <w:t>словами</w:t>
      </w:r>
      <w:r>
        <w:rPr>
          <w:color w:val="231F20"/>
          <w:spacing w:val="-5"/>
          <w:sz w:val="20"/>
        </w:rPr>
        <w:t xml:space="preserve"> </w:t>
      </w:r>
      <w:r>
        <w:rPr>
          <w:color w:val="231F20"/>
          <w:spacing w:val="-2"/>
          <w:sz w:val="20"/>
        </w:rPr>
        <w:t>значение</w:t>
      </w:r>
      <w:r>
        <w:rPr>
          <w:color w:val="231F20"/>
          <w:spacing w:val="-5"/>
          <w:sz w:val="20"/>
        </w:rPr>
        <w:t xml:space="preserve"> </w:t>
      </w:r>
      <w:r>
        <w:rPr>
          <w:color w:val="231F20"/>
          <w:spacing w:val="-2"/>
          <w:sz w:val="20"/>
        </w:rPr>
        <w:t>изученных</w:t>
      </w:r>
      <w:r>
        <w:rPr>
          <w:color w:val="231F20"/>
          <w:spacing w:val="-5"/>
          <w:sz w:val="20"/>
        </w:rPr>
        <w:t xml:space="preserve"> </w:t>
      </w:r>
      <w:r>
        <w:rPr>
          <w:color w:val="231F20"/>
          <w:spacing w:val="-2"/>
          <w:sz w:val="20"/>
        </w:rPr>
        <w:t xml:space="preserve">понятий; </w:t>
      </w:r>
      <w:r>
        <w:rPr>
          <w:color w:val="231F20"/>
          <w:sz w:val="20"/>
        </w:rPr>
        <w:t>использовать изученные понятия;</w:t>
      </w:r>
    </w:p>
    <w:p w:rsidR="009341A5" w:rsidRDefault="009341A5" w:rsidP="00135B7B">
      <w:pPr>
        <w:pStyle w:val="a5"/>
        <w:numPr>
          <w:ilvl w:val="1"/>
          <w:numId w:val="37"/>
        </w:numPr>
        <w:tabs>
          <w:tab w:val="left" w:pos="724"/>
        </w:tabs>
        <w:spacing w:line="249" w:lineRule="auto"/>
        <w:ind w:firstLine="226"/>
        <w:rPr>
          <w:sz w:val="20"/>
        </w:rPr>
      </w:pPr>
      <w:r>
        <w:rPr>
          <w:color w:val="231F20"/>
          <w:w w:val="95"/>
          <w:sz w:val="20"/>
        </w:rPr>
        <w:t xml:space="preserve">уточнять значение слова с помощью справочных изданий, </w:t>
      </w:r>
      <w:r>
        <w:rPr>
          <w:color w:val="231F20"/>
          <w:sz w:val="20"/>
        </w:rPr>
        <w:t>в том числе из числа верифицированных электронных ресур­ сов, включённых в федеральный перечень.</w:t>
      </w:r>
    </w:p>
    <w:p w:rsidR="009341A5" w:rsidRDefault="009341A5" w:rsidP="009341A5">
      <w:pPr>
        <w:spacing w:line="249" w:lineRule="auto"/>
        <w:jc w:val="both"/>
        <w:rPr>
          <w:sz w:val="20"/>
        </w:rPr>
      </w:pPr>
    </w:p>
    <w:p w:rsidR="009341A5" w:rsidRDefault="00224EB2" w:rsidP="009341A5">
      <w:pPr>
        <w:pStyle w:val="11"/>
      </w:pPr>
      <w:r>
        <w:pict>
          <v:shape id="docshape36" o:spid="_x0000_s1328" style="position:absolute;left:0;text-align:left;margin-left:36.85pt;margin-top:20.85pt;width:317.5pt;height:.1pt;z-index:-15506432;mso-wrap-distance-left:0;mso-wrap-distance-right:0;mso-position-horizontal-relative:page" coordorigin="737,417" coordsize="6350,0" path="m737,417r6350,e" filled="f" strokecolor="#231f20" strokeweight=".5pt">
            <v:path arrowok="t"/>
            <w10:wrap type="topAndBottom" anchorx="page"/>
          </v:shape>
        </w:pict>
      </w:r>
      <w:bookmarkStart w:id="2" w:name="105-0226-01-063-095o10_"/>
      <w:bookmarkEnd w:id="2"/>
      <w:r w:rsidR="009341A5">
        <w:rPr>
          <w:color w:val="231F20"/>
          <w:w w:val="95"/>
        </w:rPr>
        <w:t>ЛИТЕРАТУРНОЕ</w:t>
      </w:r>
      <w:r w:rsidR="009341A5">
        <w:rPr>
          <w:color w:val="231F20"/>
          <w:spacing w:val="39"/>
        </w:rPr>
        <w:t xml:space="preserve"> </w:t>
      </w:r>
      <w:r w:rsidR="009341A5">
        <w:rPr>
          <w:color w:val="231F20"/>
          <w:spacing w:val="-2"/>
        </w:rPr>
        <w:t>ЧТЕНИЕ</w:t>
      </w:r>
    </w:p>
    <w:p w:rsidR="009341A5" w:rsidRDefault="009341A5" w:rsidP="009341A5">
      <w:pPr>
        <w:pStyle w:val="a3"/>
        <w:spacing w:before="181" w:line="244" w:lineRule="auto"/>
        <w:ind w:right="154"/>
      </w:pPr>
      <w:r>
        <w:rPr>
          <w:color w:val="231F20"/>
        </w:rPr>
        <w:t>Программа по учебному предмету «Литературное чтение» (предметная область «Русский язык и литературное чтение») включает:</w:t>
      </w:r>
      <w:r>
        <w:rPr>
          <w:color w:val="231F20"/>
          <w:spacing w:val="-16"/>
        </w:rPr>
        <w:t xml:space="preserve"> </w:t>
      </w:r>
      <w:r>
        <w:rPr>
          <w:color w:val="231F20"/>
        </w:rPr>
        <w:t>пояснительную</w:t>
      </w:r>
      <w:r>
        <w:rPr>
          <w:color w:val="231F20"/>
          <w:spacing w:val="-16"/>
        </w:rPr>
        <w:t xml:space="preserve"> </w:t>
      </w:r>
      <w:r>
        <w:rPr>
          <w:color w:val="231F20"/>
        </w:rPr>
        <w:t>записку;</w:t>
      </w:r>
      <w:r>
        <w:rPr>
          <w:color w:val="231F20"/>
          <w:spacing w:val="-16"/>
        </w:rPr>
        <w:t xml:space="preserve"> </w:t>
      </w:r>
      <w:r>
        <w:rPr>
          <w:color w:val="231F20"/>
        </w:rPr>
        <w:t>содержание</w:t>
      </w:r>
      <w:r>
        <w:rPr>
          <w:color w:val="231F20"/>
          <w:spacing w:val="-16"/>
        </w:rPr>
        <w:t xml:space="preserve"> </w:t>
      </w:r>
      <w:r>
        <w:rPr>
          <w:color w:val="231F20"/>
        </w:rPr>
        <w:t>обучения;</w:t>
      </w:r>
      <w:r>
        <w:rPr>
          <w:color w:val="231F20"/>
          <w:spacing w:val="-16"/>
        </w:rPr>
        <w:t xml:space="preserve"> </w:t>
      </w:r>
      <w:r>
        <w:rPr>
          <w:color w:val="231F20"/>
        </w:rPr>
        <w:t xml:space="preserve">пла- </w:t>
      </w:r>
      <w:r>
        <w:rPr>
          <w:color w:val="231F20"/>
          <w:w w:val="95"/>
        </w:rPr>
        <w:t xml:space="preserve">нируемые результаты освоения программы учебного предмета; </w:t>
      </w:r>
      <w:r>
        <w:rPr>
          <w:color w:val="231F20"/>
        </w:rPr>
        <w:t>тематическое</w:t>
      </w:r>
      <w:r>
        <w:rPr>
          <w:color w:val="231F20"/>
          <w:spacing w:val="-9"/>
        </w:rPr>
        <w:t xml:space="preserve"> </w:t>
      </w:r>
      <w:r>
        <w:rPr>
          <w:color w:val="231F20"/>
        </w:rPr>
        <w:t>планирование.</w:t>
      </w:r>
    </w:p>
    <w:p w:rsidR="009341A5" w:rsidRDefault="009341A5" w:rsidP="009341A5">
      <w:pPr>
        <w:pStyle w:val="a3"/>
        <w:spacing w:before="3" w:line="244" w:lineRule="auto"/>
        <w:ind w:right="154"/>
      </w:pPr>
      <w:r>
        <w:rPr>
          <w:color w:val="231F20"/>
          <w:w w:val="95"/>
        </w:rPr>
        <w:t xml:space="preserve">Пояснительная записка отражает общие цели и задачи изуче- </w:t>
      </w:r>
      <w:r>
        <w:rPr>
          <w:color w:val="231F20"/>
        </w:rPr>
        <w:t>ния</w:t>
      </w:r>
      <w:r>
        <w:rPr>
          <w:color w:val="231F20"/>
          <w:spacing w:val="-2"/>
        </w:rPr>
        <w:t xml:space="preserve"> </w:t>
      </w:r>
      <w:r>
        <w:rPr>
          <w:color w:val="231F20"/>
        </w:rPr>
        <w:t>предмета,</w:t>
      </w:r>
      <w:r>
        <w:rPr>
          <w:color w:val="231F20"/>
          <w:spacing w:val="-2"/>
        </w:rPr>
        <w:t xml:space="preserve"> </w:t>
      </w:r>
      <w:r>
        <w:rPr>
          <w:color w:val="231F20"/>
        </w:rPr>
        <w:t>характеристику</w:t>
      </w:r>
      <w:r>
        <w:rPr>
          <w:color w:val="231F20"/>
          <w:spacing w:val="-2"/>
        </w:rPr>
        <w:t xml:space="preserve"> </w:t>
      </w:r>
      <w:r>
        <w:rPr>
          <w:color w:val="231F20"/>
        </w:rPr>
        <w:t>психологических</w:t>
      </w:r>
      <w:r>
        <w:rPr>
          <w:color w:val="231F20"/>
          <w:spacing w:val="-2"/>
        </w:rPr>
        <w:t xml:space="preserve"> </w:t>
      </w:r>
      <w:r>
        <w:rPr>
          <w:color w:val="231F20"/>
        </w:rPr>
        <w:t>предпосылок к его изучению младшими школьниками; место в структуре учебного</w:t>
      </w:r>
      <w:r>
        <w:rPr>
          <w:color w:val="231F20"/>
          <w:spacing w:val="-16"/>
        </w:rPr>
        <w:t xml:space="preserve"> </w:t>
      </w:r>
      <w:r>
        <w:rPr>
          <w:color w:val="231F20"/>
        </w:rPr>
        <w:t>плана,</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подходы</w:t>
      </w:r>
      <w:r>
        <w:rPr>
          <w:color w:val="231F20"/>
          <w:spacing w:val="-16"/>
        </w:rPr>
        <w:t xml:space="preserve"> </w:t>
      </w:r>
      <w:r>
        <w:rPr>
          <w:color w:val="231F20"/>
        </w:rPr>
        <w:t>к</w:t>
      </w:r>
      <w:r>
        <w:rPr>
          <w:color w:val="231F20"/>
          <w:spacing w:val="-16"/>
        </w:rPr>
        <w:t xml:space="preserve"> </w:t>
      </w:r>
      <w:r>
        <w:rPr>
          <w:color w:val="231F20"/>
        </w:rPr>
        <w:t>отбору</w:t>
      </w:r>
      <w:r>
        <w:rPr>
          <w:color w:val="231F20"/>
          <w:spacing w:val="-16"/>
        </w:rPr>
        <w:t xml:space="preserve"> </w:t>
      </w:r>
      <w:r>
        <w:rPr>
          <w:color w:val="231F20"/>
        </w:rPr>
        <w:t>содержания,</w:t>
      </w:r>
      <w:r>
        <w:rPr>
          <w:color w:val="231F20"/>
          <w:spacing w:val="-16"/>
        </w:rPr>
        <w:t xml:space="preserve"> </w:t>
      </w:r>
      <w:r>
        <w:rPr>
          <w:color w:val="231F20"/>
        </w:rPr>
        <w:t>плани- руемым результатам и тематическому планированию.</w:t>
      </w:r>
    </w:p>
    <w:p w:rsidR="009341A5" w:rsidRDefault="009341A5" w:rsidP="009341A5">
      <w:pPr>
        <w:pStyle w:val="a3"/>
        <w:spacing w:before="3" w:line="244" w:lineRule="auto"/>
        <w:ind w:right="154"/>
      </w:pPr>
      <w:r>
        <w:rPr>
          <w:color w:val="231F20"/>
        </w:rPr>
        <w:t xml:space="preserve">Содержание обучения раскрывают содержательные линии, которые предлагаются для обязательного изучения в каждом </w:t>
      </w:r>
      <w:r>
        <w:rPr>
          <w:color w:val="231F20"/>
          <w:w w:val="95"/>
        </w:rPr>
        <w:t xml:space="preserve">классе начальной школы. Содержание обучения в каждом клас- се завершается перечнем универсальных учебных действий (по- </w:t>
      </w:r>
      <w:r>
        <w:rPr>
          <w:color w:val="231F20"/>
        </w:rPr>
        <w:t xml:space="preserve">знавательных, коммуникативных, регулятивных), которые </w:t>
      </w:r>
      <w:r>
        <w:rPr>
          <w:color w:val="231F20"/>
          <w:w w:val="95"/>
        </w:rPr>
        <w:t xml:space="preserve">возможно формировать средствами учебного предмета «Литера- </w:t>
      </w:r>
      <w:r>
        <w:rPr>
          <w:color w:val="231F20"/>
        </w:rPr>
        <w:t xml:space="preserve">турное чтение» с учётом возрастных особенностей младших </w:t>
      </w:r>
      <w:r>
        <w:rPr>
          <w:color w:val="231F20"/>
          <w:spacing w:val="-2"/>
        </w:rPr>
        <w:t>школьников</w:t>
      </w:r>
      <w:r>
        <w:rPr>
          <w:color w:val="231F20"/>
          <w:spacing w:val="-2"/>
          <w:position w:val="7"/>
          <w:sz w:val="11"/>
        </w:rPr>
        <w:t>1</w:t>
      </w:r>
      <w:r>
        <w:rPr>
          <w:color w:val="231F20"/>
          <w:spacing w:val="-2"/>
        </w:rPr>
        <w:t>.</w:t>
      </w:r>
    </w:p>
    <w:p w:rsidR="009341A5" w:rsidRDefault="009341A5" w:rsidP="009341A5">
      <w:pPr>
        <w:pStyle w:val="a3"/>
        <w:spacing w:before="4" w:line="244" w:lineRule="auto"/>
      </w:pPr>
      <w:r>
        <w:rPr>
          <w:color w:val="231F20"/>
        </w:rPr>
        <w:t>Планируемые</w:t>
      </w:r>
      <w:r>
        <w:rPr>
          <w:color w:val="231F20"/>
          <w:spacing w:val="-3"/>
        </w:rPr>
        <w:t xml:space="preserve"> </w:t>
      </w:r>
      <w:r>
        <w:rPr>
          <w:color w:val="231F20"/>
        </w:rPr>
        <w:t>результаты</w:t>
      </w:r>
      <w:r>
        <w:rPr>
          <w:color w:val="231F20"/>
          <w:spacing w:val="-3"/>
        </w:rPr>
        <w:t xml:space="preserve"> </w:t>
      </w:r>
      <w:r>
        <w:rPr>
          <w:color w:val="231F20"/>
        </w:rPr>
        <w:t>включают</w:t>
      </w:r>
      <w:r>
        <w:rPr>
          <w:color w:val="231F20"/>
          <w:spacing w:val="-3"/>
        </w:rPr>
        <w:t xml:space="preserve"> </w:t>
      </w:r>
      <w:r>
        <w:rPr>
          <w:color w:val="231F20"/>
        </w:rPr>
        <w:t>личностные,</w:t>
      </w:r>
      <w:r>
        <w:rPr>
          <w:color w:val="231F20"/>
          <w:spacing w:val="-3"/>
        </w:rPr>
        <w:t xml:space="preserve"> </w:t>
      </w:r>
      <w:r>
        <w:rPr>
          <w:color w:val="231F20"/>
        </w:rPr>
        <w:t xml:space="preserve">метапред- </w:t>
      </w:r>
      <w:r>
        <w:rPr>
          <w:color w:val="231F20"/>
          <w:w w:val="95"/>
        </w:rPr>
        <w:t xml:space="preserve">метные результаты за период обучения, а также предметные до- </w:t>
      </w:r>
      <w:r>
        <w:rPr>
          <w:color w:val="231F20"/>
        </w:rPr>
        <w:t>стижения</w:t>
      </w:r>
      <w:r>
        <w:rPr>
          <w:color w:val="231F20"/>
          <w:spacing w:val="-7"/>
        </w:rPr>
        <w:t xml:space="preserve"> </w:t>
      </w:r>
      <w:r>
        <w:rPr>
          <w:color w:val="231F20"/>
        </w:rPr>
        <w:t>младшего</w:t>
      </w:r>
      <w:r>
        <w:rPr>
          <w:color w:val="231F20"/>
          <w:spacing w:val="-7"/>
        </w:rPr>
        <w:t xml:space="preserve"> </w:t>
      </w:r>
      <w:r>
        <w:rPr>
          <w:color w:val="231F20"/>
        </w:rPr>
        <w:t>школьника</w:t>
      </w:r>
      <w:r>
        <w:rPr>
          <w:color w:val="231F20"/>
          <w:spacing w:val="-7"/>
        </w:rPr>
        <w:t xml:space="preserve"> </w:t>
      </w:r>
      <w:r>
        <w:rPr>
          <w:color w:val="231F20"/>
        </w:rPr>
        <w:t>за</w:t>
      </w:r>
      <w:r>
        <w:rPr>
          <w:color w:val="231F20"/>
          <w:spacing w:val="-7"/>
        </w:rPr>
        <w:t xml:space="preserve"> </w:t>
      </w:r>
      <w:r>
        <w:rPr>
          <w:color w:val="231F20"/>
        </w:rPr>
        <w:t>каждый</w:t>
      </w:r>
      <w:r>
        <w:rPr>
          <w:color w:val="231F20"/>
          <w:spacing w:val="-7"/>
        </w:rPr>
        <w:t xml:space="preserve"> </w:t>
      </w:r>
      <w:r>
        <w:rPr>
          <w:color w:val="231F20"/>
        </w:rPr>
        <w:t>год</w:t>
      </w:r>
      <w:r>
        <w:rPr>
          <w:color w:val="231F20"/>
          <w:spacing w:val="-7"/>
        </w:rPr>
        <w:t xml:space="preserve"> </w:t>
      </w:r>
      <w:r>
        <w:rPr>
          <w:color w:val="231F20"/>
        </w:rPr>
        <w:t>обучения</w:t>
      </w:r>
      <w:r>
        <w:rPr>
          <w:color w:val="231F20"/>
          <w:spacing w:val="-7"/>
        </w:rPr>
        <w:t xml:space="preserve"> </w:t>
      </w:r>
      <w:r>
        <w:rPr>
          <w:color w:val="231F20"/>
        </w:rPr>
        <w:t>в</w:t>
      </w:r>
      <w:r>
        <w:rPr>
          <w:color w:val="231F20"/>
          <w:spacing w:val="-7"/>
        </w:rPr>
        <w:t xml:space="preserve"> </w:t>
      </w:r>
      <w:r>
        <w:rPr>
          <w:color w:val="231F20"/>
        </w:rPr>
        <w:t>на- чальной</w:t>
      </w:r>
      <w:r>
        <w:rPr>
          <w:color w:val="231F20"/>
          <w:spacing w:val="-9"/>
        </w:rPr>
        <w:t xml:space="preserve"> </w:t>
      </w:r>
      <w:r>
        <w:rPr>
          <w:color w:val="231F20"/>
        </w:rPr>
        <w:t>школе.</w:t>
      </w:r>
    </w:p>
    <w:p w:rsidR="009341A5" w:rsidRDefault="009341A5" w:rsidP="009341A5">
      <w:pPr>
        <w:pStyle w:val="a3"/>
        <w:spacing w:before="2" w:line="244" w:lineRule="auto"/>
        <w:ind w:right="154"/>
        <w:rPr>
          <w:color w:val="231F20"/>
        </w:rPr>
      </w:pPr>
      <w:r>
        <w:rPr>
          <w:color w:val="231F20"/>
          <w:w w:val="95"/>
        </w:rPr>
        <w:t xml:space="preserve">В тематическом планировании описывается программное со- </w:t>
      </w:r>
      <w:r>
        <w:rPr>
          <w:color w:val="231F20"/>
        </w:rPr>
        <w:t>держание</w:t>
      </w:r>
      <w:r>
        <w:rPr>
          <w:color w:val="231F20"/>
          <w:spacing w:val="-16"/>
        </w:rPr>
        <w:t xml:space="preserve"> </w:t>
      </w:r>
      <w:r>
        <w:rPr>
          <w:color w:val="231F20"/>
        </w:rPr>
        <w:t>по</w:t>
      </w:r>
      <w:r>
        <w:rPr>
          <w:color w:val="231F20"/>
          <w:spacing w:val="-16"/>
        </w:rPr>
        <w:t xml:space="preserve"> </w:t>
      </w:r>
      <w:r>
        <w:rPr>
          <w:color w:val="231F20"/>
        </w:rPr>
        <w:t>всем</w:t>
      </w:r>
      <w:r>
        <w:rPr>
          <w:color w:val="231F20"/>
          <w:spacing w:val="-16"/>
        </w:rPr>
        <w:t xml:space="preserve"> </w:t>
      </w:r>
      <w:r>
        <w:rPr>
          <w:color w:val="231F20"/>
        </w:rPr>
        <w:t>разделам,</w:t>
      </w:r>
      <w:r>
        <w:rPr>
          <w:color w:val="231F20"/>
          <w:spacing w:val="-16"/>
        </w:rPr>
        <w:t xml:space="preserve"> </w:t>
      </w:r>
      <w:r>
        <w:rPr>
          <w:color w:val="231F20"/>
        </w:rPr>
        <w:t>выделенным</w:t>
      </w:r>
      <w:r>
        <w:rPr>
          <w:color w:val="231F20"/>
          <w:spacing w:val="-16"/>
        </w:rPr>
        <w:t xml:space="preserve"> </w:t>
      </w:r>
      <w:r>
        <w:rPr>
          <w:color w:val="231F20"/>
        </w:rPr>
        <w:t>в</w:t>
      </w:r>
      <w:r>
        <w:rPr>
          <w:color w:val="231F20"/>
          <w:spacing w:val="-16"/>
        </w:rPr>
        <w:t xml:space="preserve"> </w:t>
      </w:r>
      <w:r>
        <w:rPr>
          <w:color w:val="231F20"/>
        </w:rPr>
        <w:t>содержании</w:t>
      </w:r>
      <w:r>
        <w:rPr>
          <w:color w:val="231F20"/>
          <w:spacing w:val="-16"/>
        </w:rPr>
        <w:t xml:space="preserve"> </w:t>
      </w:r>
      <w:r>
        <w:rPr>
          <w:color w:val="231F20"/>
        </w:rPr>
        <w:t xml:space="preserve">обуче- </w:t>
      </w:r>
      <w:r>
        <w:rPr>
          <w:color w:val="231F20"/>
          <w:w w:val="95"/>
        </w:rPr>
        <w:t xml:space="preserve">ния каждого класса, а также раскрывается характеристика де- </w:t>
      </w:r>
      <w:r>
        <w:rPr>
          <w:color w:val="231F20"/>
        </w:rPr>
        <w:t>ятельности,</w:t>
      </w:r>
      <w:r>
        <w:rPr>
          <w:color w:val="231F20"/>
          <w:spacing w:val="-1"/>
        </w:rPr>
        <w:t xml:space="preserve"> </w:t>
      </w:r>
      <w:r>
        <w:rPr>
          <w:color w:val="231F20"/>
        </w:rPr>
        <w:t>методы</w:t>
      </w:r>
      <w:r>
        <w:rPr>
          <w:color w:val="231F20"/>
          <w:spacing w:val="-1"/>
        </w:rPr>
        <w:t xml:space="preserve"> </w:t>
      </w:r>
      <w:r>
        <w:rPr>
          <w:color w:val="231F20"/>
        </w:rPr>
        <w:t>и</w:t>
      </w:r>
      <w:r>
        <w:rPr>
          <w:color w:val="231F20"/>
          <w:spacing w:val="-1"/>
        </w:rPr>
        <w:t xml:space="preserve"> </w:t>
      </w:r>
      <w:r>
        <w:rPr>
          <w:color w:val="231F20"/>
        </w:rPr>
        <w:t>формы</w:t>
      </w:r>
      <w:r>
        <w:rPr>
          <w:color w:val="231F20"/>
          <w:spacing w:val="-1"/>
        </w:rPr>
        <w:t xml:space="preserve"> </w:t>
      </w:r>
      <w:r>
        <w:rPr>
          <w:color w:val="231F20"/>
        </w:rPr>
        <w:t>организации</w:t>
      </w:r>
      <w:r>
        <w:rPr>
          <w:color w:val="231F20"/>
          <w:spacing w:val="-1"/>
        </w:rPr>
        <w:t xml:space="preserve"> </w:t>
      </w:r>
      <w:r>
        <w:rPr>
          <w:color w:val="231F20"/>
        </w:rPr>
        <w:t>обучения,</w:t>
      </w:r>
      <w:r>
        <w:rPr>
          <w:color w:val="231F20"/>
          <w:spacing w:val="-1"/>
        </w:rPr>
        <w:t xml:space="preserve"> </w:t>
      </w:r>
      <w:r>
        <w:rPr>
          <w:color w:val="231F20"/>
        </w:rPr>
        <w:t xml:space="preserve">которые </w:t>
      </w:r>
      <w:r>
        <w:rPr>
          <w:color w:val="231F20"/>
          <w:w w:val="95"/>
        </w:rPr>
        <w:t xml:space="preserve">целесообразно использовать при изучении того или иного разде- ла. В тематическом планировании представлены также способы </w:t>
      </w:r>
      <w:r>
        <w:rPr>
          <w:color w:val="231F20"/>
        </w:rPr>
        <w:t>организации</w:t>
      </w:r>
      <w:r>
        <w:rPr>
          <w:color w:val="231F20"/>
          <w:spacing w:val="-9"/>
        </w:rPr>
        <w:t xml:space="preserve"> </w:t>
      </w:r>
      <w:r>
        <w:rPr>
          <w:color w:val="231F20"/>
        </w:rPr>
        <w:t>дифференцированного</w:t>
      </w:r>
      <w:r>
        <w:rPr>
          <w:color w:val="231F20"/>
          <w:spacing w:val="-9"/>
        </w:rPr>
        <w:t xml:space="preserve"> </w:t>
      </w:r>
      <w:r>
        <w:rPr>
          <w:color w:val="231F20"/>
        </w:rPr>
        <w:t>обучения.</w:t>
      </w:r>
    </w:p>
    <w:p w:rsidR="009341A5" w:rsidRDefault="009341A5" w:rsidP="009341A5">
      <w:pPr>
        <w:pStyle w:val="a3"/>
        <w:spacing w:before="2" w:line="244" w:lineRule="auto"/>
        <w:ind w:right="154"/>
      </w:pPr>
    </w:p>
    <w:p w:rsidR="009341A5" w:rsidRDefault="009341A5" w:rsidP="009341A5">
      <w:pPr>
        <w:pStyle w:val="a3"/>
        <w:spacing w:before="2" w:line="244" w:lineRule="auto"/>
        <w:ind w:right="154"/>
      </w:pPr>
    </w:p>
    <w:p w:rsidR="009341A5" w:rsidRDefault="009341A5" w:rsidP="009341A5">
      <w:pPr>
        <w:pStyle w:val="a3"/>
        <w:spacing w:before="2" w:line="244" w:lineRule="auto"/>
        <w:ind w:right="154"/>
      </w:pPr>
    </w:p>
    <w:p w:rsidR="009341A5" w:rsidRDefault="00224EB2" w:rsidP="009341A5">
      <w:pPr>
        <w:pStyle w:val="11"/>
        <w:jc w:val="both"/>
      </w:pPr>
      <w:r>
        <w:pict>
          <v:shape id="docshape38" o:spid="_x0000_s1329" style="position:absolute;left:0;text-align:left;margin-left:36.85pt;margin-top:20.85pt;width:317.5pt;height:.1pt;z-index:-15505408;mso-wrap-distance-left:0;mso-wrap-distance-right:0;mso-position-horizontal-relative:page" coordorigin="737,417" coordsize="6350,0" path="m737,417r6350,e" filled="f" strokecolor="#231f20" strokeweight=".5pt">
            <v:path arrowok="t"/>
            <w10:wrap type="topAndBottom" anchorx="page"/>
          </v:shape>
        </w:pict>
      </w:r>
      <w:r w:rsidR="009341A5">
        <w:rPr>
          <w:color w:val="231F20"/>
          <w:w w:val="95"/>
        </w:rPr>
        <w:t>ПОЯСНИТЕЛЬНАЯ</w:t>
      </w:r>
      <w:r w:rsidR="009341A5">
        <w:rPr>
          <w:color w:val="231F20"/>
          <w:spacing w:val="68"/>
        </w:rPr>
        <w:t xml:space="preserve"> </w:t>
      </w:r>
      <w:r w:rsidR="009341A5">
        <w:rPr>
          <w:color w:val="231F20"/>
          <w:spacing w:val="-2"/>
        </w:rPr>
        <w:t>ЗАПИСКА</w:t>
      </w:r>
    </w:p>
    <w:p w:rsidR="009341A5" w:rsidRDefault="009341A5" w:rsidP="009341A5">
      <w:pPr>
        <w:pStyle w:val="a3"/>
        <w:spacing w:before="184" w:line="244" w:lineRule="auto"/>
        <w:ind w:right="152"/>
      </w:pPr>
      <w:r>
        <w:rPr>
          <w:color w:val="231F20"/>
        </w:rPr>
        <w:t>Примерная</w:t>
      </w:r>
      <w:r>
        <w:rPr>
          <w:color w:val="231F20"/>
          <w:spacing w:val="-6"/>
        </w:rPr>
        <w:t xml:space="preserve"> </w:t>
      </w:r>
      <w:r>
        <w:rPr>
          <w:color w:val="231F20"/>
        </w:rPr>
        <w:t>рабочая</w:t>
      </w:r>
      <w:r>
        <w:rPr>
          <w:color w:val="231F20"/>
          <w:spacing w:val="-6"/>
        </w:rPr>
        <w:t xml:space="preserve"> </w:t>
      </w:r>
      <w:r>
        <w:rPr>
          <w:color w:val="231F20"/>
        </w:rPr>
        <w:t>программа</w:t>
      </w:r>
      <w:r>
        <w:rPr>
          <w:color w:val="231F20"/>
          <w:spacing w:val="-6"/>
        </w:rPr>
        <w:t xml:space="preserve"> </w:t>
      </w:r>
      <w:r>
        <w:rPr>
          <w:color w:val="231F20"/>
        </w:rPr>
        <w:t>учебного</w:t>
      </w:r>
      <w:r>
        <w:rPr>
          <w:color w:val="231F20"/>
          <w:spacing w:val="-6"/>
        </w:rPr>
        <w:t xml:space="preserve"> </w:t>
      </w:r>
      <w:r>
        <w:rPr>
          <w:color w:val="231F20"/>
        </w:rPr>
        <w:t>предмета</w:t>
      </w:r>
      <w:r>
        <w:rPr>
          <w:color w:val="231F20"/>
          <w:spacing w:val="-6"/>
        </w:rPr>
        <w:t xml:space="preserve"> </w:t>
      </w:r>
      <w:r>
        <w:rPr>
          <w:color w:val="231F20"/>
        </w:rPr>
        <w:t>«Литера- турное чтение» на уровне начального общего образования со- ставлена на основе Требований к результатам освоения про- граммы начального общего образования Федерального госу- дарственного образовательного стандарта начального общего образования</w:t>
      </w:r>
      <w:r>
        <w:rPr>
          <w:color w:val="231F20"/>
          <w:spacing w:val="-11"/>
        </w:rPr>
        <w:t xml:space="preserve"> </w:t>
      </w:r>
      <w:r>
        <w:rPr>
          <w:color w:val="231F20"/>
        </w:rPr>
        <w:t>(далее</w:t>
      </w:r>
      <w:r>
        <w:rPr>
          <w:color w:val="231F20"/>
          <w:spacing w:val="-11"/>
        </w:rPr>
        <w:t xml:space="preserve"> </w:t>
      </w:r>
      <w:r>
        <w:rPr>
          <w:color w:val="231F20"/>
        </w:rPr>
        <w:t>—</w:t>
      </w:r>
      <w:r>
        <w:rPr>
          <w:color w:val="231F20"/>
          <w:spacing w:val="-11"/>
        </w:rPr>
        <w:t xml:space="preserve"> </w:t>
      </w:r>
      <w:r>
        <w:rPr>
          <w:color w:val="231F20"/>
        </w:rPr>
        <w:t>ФГОС</w:t>
      </w:r>
      <w:r>
        <w:rPr>
          <w:color w:val="231F20"/>
          <w:spacing w:val="-11"/>
        </w:rPr>
        <w:t xml:space="preserve"> </w:t>
      </w:r>
      <w:r>
        <w:rPr>
          <w:color w:val="231F20"/>
        </w:rPr>
        <w:t>НОО)</w:t>
      </w:r>
      <w:r>
        <w:rPr>
          <w:color w:val="231F20"/>
          <w:position w:val="7"/>
          <w:sz w:val="11"/>
        </w:rPr>
        <w:t>1</w:t>
      </w:r>
      <w:r>
        <w:rPr>
          <w:color w:val="231F20"/>
        </w:rPr>
        <w:t>,</w:t>
      </w:r>
      <w:r>
        <w:rPr>
          <w:color w:val="231F20"/>
          <w:spacing w:val="-11"/>
        </w:rPr>
        <w:t xml:space="preserve"> </w:t>
      </w:r>
      <w:r>
        <w:rPr>
          <w:color w:val="231F20"/>
        </w:rPr>
        <w:t>а</w:t>
      </w:r>
      <w:r>
        <w:rPr>
          <w:color w:val="231F20"/>
          <w:spacing w:val="-11"/>
        </w:rPr>
        <w:t xml:space="preserve"> </w:t>
      </w:r>
      <w:r>
        <w:rPr>
          <w:color w:val="231F20"/>
        </w:rPr>
        <w:t>также</w:t>
      </w:r>
      <w:r>
        <w:rPr>
          <w:color w:val="231F20"/>
          <w:spacing w:val="-11"/>
        </w:rPr>
        <w:t xml:space="preserve"> </w:t>
      </w:r>
      <w:r>
        <w:rPr>
          <w:color w:val="231F20"/>
        </w:rPr>
        <w:t>ориентирована</w:t>
      </w:r>
      <w:r>
        <w:rPr>
          <w:color w:val="231F20"/>
          <w:spacing w:val="-11"/>
        </w:rPr>
        <w:t xml:space="preserve"> </w:t>
      </w:r>
      <w:r>
        <w:rPr>
          <w:color w:val="231F20"/>
        </w:rPr>
        <w:t xml:space="preserve">на </w:t>
      </w:r>
      <w:r>
        <w:rPr>
          <w:color w:val="231F20"/>
          <w:w w:val="95"/>
        </w:rPr>
        <w:t xml:space="preserve">целевые приоритеты духовно-нравственного развития, воспи- </w:t>
      </w:r>
      <w:r>
        <w:rPr>
          <w:color w:val="231F20"/>
        </w:rPr>
        <w:t>тания и социализации обучающихся, сформулированные в Примерной программе воспитания</w:t>
      </w:r>
      <w:r>
        <w:rPr>
          <w:color w:val="231F20"/>
          <w:position w:val="7"/>
          <w:sz w:val="11"/>
        </w:rPr>
        <w:t>2</w:t>
      </w:r>
      <w:r>
        <w:rPr>
          <w:color w:val="231F20"/>
        </w:rPr>
        <w:t>.</w:t>
      </w:r>
    </w:p>
    <w:p w:rsidR="009341A5" w:rsidRDefault="009341A5" w:rsidP="009341A5">
      <w:pPr>
        <w:pStyle w:val="a3"/>
        <w:spacing w:line="242" w:lineRule="auto"/>
        <w:ind w:right="154"/>
      </w:pPr>
      <w:r>
        <w:rPr>
          <w:color w:val="231F20"/>
        </w:rPr>
        <w:t>«Литературное чтение» — один из ведущих предметов на- чальной</w:t>
      </w:r>
      <w:r>
        <w:rPr>
          <w:color w:val="231F20"/>
          <w:spacing w:val="-16"/>
        </w:rPr>
        <w:t xml:space="preserve"> </w:t>
      </w:r>
      <w:r>
        <w:rPr>
          <w:color w:val="231F20"/>
        </w:rPr>
        <w:t>школы,</w:t>
      </w:r>
      <w:r>
        <w:rPr>
          <w:color w:val="231F20"/>
          <w:spacing w:val="-16"/>
        </w:rPr>
        <w:t xml:space="preserve"> </w:t>
      </w:r>
      <w:r>
        <w:rPr>
          <w:color w:val="231F20"/>
        </w:rPr>
        <w:t>который</w:t>
      </w:r>
      <w:r>
        <w:rPr>
          <w:color w:val="231F20"/>
          <w:spacing w:val="-16"/>
        </w:rPr>
        <w:t xml:space="preserve"> </w:t>
      </w:r>
      <w:r>
        <w:rPr>
          <w:color w:val="231F20"/>
        </w:rPr>
        <w:t>обеспечивает,</w:t>
      </w:r>
      <w:r>
        <w:rPr>
          <w:color w:val="231F20"/>
          <w:spacing w:val="-16"/>
        </w:rPr>
        <w:t xml:space="preserve"> </w:t>
      </w:r>
      <w:r>
        <w:rPr>
          <w:color w:val="231F20"/>
        </w:rPr>
        <w:t>наряду</w:t>
      </w:r>
      <w:r>
        <w:rPr>
          <w:color w:val="231F20"/>
          <w:spacing w:val="-16"/>
        </w:rPr>
        <w:t xml:space="preserve"> </w:t>
      </w:r>
      <w:r>
        <w:rPr>
          <w:color w:val="231F20"/>
        </w:rPr>
        <w:t>с</w:t>
      </w:r>
      <w:r>
        <w:rPr>
          <w:color w:val="231F20"/>
          <w:spacing w:val="-16"/>
        </w:rPr>
        <w:t xml:space="preserve"> </w:t>
      </w:r>
      <w:r>
        <w:rPr>
          <w:color w:val="231F20"/>
        </w:rPr>
        <w:t xml:space="preserve">достижением </w:t>
      </w:r>
      <w:r>
        <w:rPr>
          <w:color w:val="231F20"/>
          <w:spacing w:val="-2"/>
        </w:rPr>
        <w:t>предметных</w:t>
      </w:r>
      <w:r>
        <w:rPr>
          <w:color w:val="231F20"/>
          <w:spacing w:val="-14"/>
        </w:rPr>
        <w:t xml:space="preserve"> </w:t>
      </w:r>
      <w:r>
        <w:rPr>
          <w:color w:val="231F20"/>
          <w:spacing w:val="-2"/>
        </w:rPr>
        <w:t>результатов,</w:t>
      </w:r>
      <w:r>
        <w:rPr>
          <w:color w:val="231F20"/>
          <w:spacing w:val="-14"/>
        </w:rPr>
        <w:t xml:space="preserve"> </w:t>
      </w:r>
      <w:r>
        <w:rPr>
          <w:color w:val="231F20"/>
          <w:spacing w:val="-2"/>
        </w:rPr>
        <w:t>становление</w:t>
      </w:r>
      <w:r>
        <w:rPr>
          <w:color w:val="231F20"/>
          <w:spacing w:val="-14"/>
        </w:rPr>
        <w:t xml:space="preserve"> </w:t>
      </w:r>
      <w:r>
        <w:rPr>
          <w:color w:val="231F20"/>
          <w:spacing w:val="-2"/>
        </w:rPr>
        <w:t>базового</w:t>
      </w:r>
      <w:r>
        <w:rPr>
          <w:color w:val="231F20"/>
          <w:spacing w:val="-14"/>
        </w:rPr>
        <w:t xml:space="preserve"> </w:t>
      </w:r>
      <w:r>
        <w:rPr>
          <w:color w:val="231F20"/>
          <w:spacing w:val="-2"/>
        </w:rPr>
        <w:t>умения,</w:t>
      </w:r>
      <w:r>
        <w:rPr>
          <w:color w:val="231F20"/>
          <w:spacing w:val="-14"/>
        </w:rPr>
        <w:t xml:space="preserve"> </w:t>
      </w:r>
      <w:r>
        <w:rPr>
          <w:color w:val="231F20"/>
          <w:spacing w:val="-2"/>
        </w:rPr>
        <w:t xml:space="preserve">необхо- </w:t>
      </w:r>
      <w:r>
        <w:rPr>
          <w:color w:val="231F20"/>
          <w:w w:val="95"/>
        </w:rPr>
        <w:t xml:space="preserve">димого для успешного изучения других предметов и дальнейше- </w:t>
      </w:r>
      <w:r>
        <w:rPr>
          <w:color w:val="231F20"/>
        </w:rPr>
        <w:t>го</w:t>
      </w:r>
      <w:r>
        <w:rPr>
          <w:color w:val="231F20"/>
          <w:spacing w:val="-11"/>
        </w:rPr>
        <w:t xml:space="preserve"> </w:t>
      </w:r>
      <w:r>
        <w:rPr>
          <w:color w:val="231F20"/>
        </w:rPr>
        <w:t>обучения,</w:t>
      </w:r>
      <w:r>
        <w:rPr>
          <w:color w:val="231F20"/>
          <w:spacing w:val="-11"/>
        </w:rPr>
        <w:t xml:space="preserve"> </w:t>
      </w:r>
      <w:r>
        <w:rPr>
          <w:color w:val="231F20"/>
        </w:rPr>
        <w:t>читательской</w:t>
      </w:r>
      <w:r>
        <w:rPr>
          <w:color w:val="231F20"/>
          <w:spacing w:val="-11"/>
        </w:rPr>
        <w:t xml:space="preserve"> </w:t>
      </w:r>
      <w:r>
        <w:rPr>
          <w:color w:val="231F20"/>
        </w:rPr>
        <w:t>грамотности</w:t>
      </w:r>
      <w:r>
        <w:rPr>
          <w:color w:val="231F20"/>
          <w:spacing w:val="-11"/>
        </w:rPr>
        <w:t xml:space="preserve"> </w:t>
      </w:r>
      <w:r>
        <w:rPr>
          <w:color w:val="231F20"/>
        </w:rPr>
        <w:t>и</w:t>
      </w:r>
      <w:r>
        <w:rPr>
          <w:color w:val="231F20"/>
          <w:spacing w:val="-11"/>
        </w:rPr>
        <w:t xml:space="preserve"> </w:t>
      </w:r>
      <w:r>
        <w:rPr>
          <w:color w:val="231F20"/>
        </w:rPr>
        <w:t>закладывает</w:t>
      </w:r>
      <w:r>
        <w:rPr>
          <w:color w:val="231F20"/>
          <w:spacing w:val="-11"/>
        </w:rPr>
        <w:t xml:space="preserve"> </w:t>
      </w:r>
      <w:r>
        <w:rPr>
          <w:color w:val="231F20"/>
        </w:rPr>
        <w:t xml:space="preserve">основы интеллектуального, речевого, эмоционального, духовно-нрав- </w:t>
      </w:r>
      <w:r>
        <w:rPr>
          <w:color w:val="231F20"/>
          <w:spacing w:val="-2"/>
        </w:rPr>
        <w:t>ственного</w:t>
      </w:r>
      <w:r>
        <w:rPr>
          <w:color w:val="231F20"/>
          <w:spacing w:val="-7"/>
        </w:rPr>
        <w:t xml:space="preserve"> </w:t>
      </w:r>
      <w:r>
        <w:rPr>
          <w:color w:val="231F20"/>
          <w:spacing w:val="-2"/>
        </w:rPr>
        <w:t>развития</w:t>
      </w:r>
      <w:r>
        <w:rPr>
          <w:color w:val="231F20"/>
          <w:spacing w:val="-7"/>
        </w:rPr>
        <w:t xml:space="preserve"> </w:t>
      </w:r>
      <w:r>
        <w:rPr>
          <w:color w:val="231F20"/>
          <w:spacing w:val="-2"/>
        </w:rPr>
        <w:t>младших</w:t>
      </w:r>
      <w:r>
        <w:rPr>
          <w:color w:val="231F20"/>
          <w:spacing w:val="-7"/>
        </w:rPr>
        <w:t xml:space="preserve"> </w:t>
      </w:r>
      <w:r>
        <w:rPr>
          <w:color w:val="231F20"/>
          <w:spacing w:val="-2"/>
        </w:rPr>
        <w:t>школьников.</w:t>
      </w:r>
      <w:r>
        <w:rPr>
          <w:color w:val="231F20"/>
          <w:spacing w:val="-7"/>
        </w:rPr>
        <w:t xml:space="preserve"> </w:t>
      </w:r>
      <w:r>
        <w:rPr>
          <w:color w:val="231F20"/>
          <w:spacing w:val="-2"/>
        </w:rPr>
        <w:t>Курс</w:t>
      </w:r>
      <w:r>
        <w:rPr>
          <w:color w:val="231F20"/>
          <w:spacing w:val="-7"/>
        </w:rPr>
        <w:t xml:space="preserve"> </w:t>
      </w:r>
      <w:r>
        <w:rPr>
          <w:color w:val="231F20"/>
          <w:spacing w:val="-2"/>
        </w:rPr>
        <w:t xml:space="preserve">«Литературное </w:t>
      </w:r>
      <w:r>
        <w:rPr>
          <w:color w:val="231F20"/>
          <w:w w:val="95"/>
        </w:rPr>
        <w:t>чтение»</w:t>
      </w:r>
      <w:r>
        <w:rPr>
          <w:color w:val="231F20"/>
          <w:spacing w:val="-11"/>
          <w:w w:val="95"/>
        </w:rPr>
        <w:t xml:space="preserve"> </w:t>
      </w:r>
      <w:r>
        <w:rPr>
          <w:color w:val="231F20"/>
          <w:w w:val="95"/>
        </w:rPr>
        <w:t>призван</w:t>
      </w:r>
      <w:r>
        <w:rPr>
          <w:color w:val="231F20"/>
          <w:spacing w:val="-11"/>
          <w:w w:val="95"/>
        </w:rPr>
        <w:t xml:space="preserve"> </w:t>
      </w:r>
      <w:r>
        <w:rPr>
          <w:color w:val="231F20"/>
          <w:w w:val="95"/>
        </w:rPr>
        <w:t>ввести</w:t>
      </w:r>
      <w:r>
        <w:rPr>
          <w:color w:val="231F20"/>
          <w:spacing w:val="-11"/>
          <w:w w:val="95"/>
        </w:rPr>
        <w:t xml:space="preserve"> </w:t>
      </w:r>
      <w:r>
        <w:rPr>
          <w:color w:val="231F20"/>
          <w:w w:val="95"/>
        </w:rPr>
        <w:t>ребёнка</w:t>
      </w:r>
      <w:r>
        <w:rPr>
          <w:color w:val="231F20"/>
          <w:spacing w:val="-11"/>
          <w:w w:val="95"/>
        </w:rPr>
        <w:t xml:space="preserve"> </w:t>
      </w:r>
      <w:r>
        <w:rPr>
          <w:color w:val="231F20"/>
          <w:w w:val="95"/>
        </w:rPr>
        <w:t>в</w:t>
      </w:r>
      <w:r>
        <w:rPr>
          <w:color w:val="231F20"/>
          <w:spacing w:val="-11"/>
          <w:w w:val="95"/>
        </w:rPr>
        <w:t xml:space="preserve"> </w:t>
      </w:r>
      <w:r>
        <w:rPr>
          <w:color w:val="231F20"/>
          <w:w w:val="95"/>
        </w:rPr>
        <w:t>мир</w:t>
      </w:r>
      <w:r>
        <w:rPr>
          <w:color w:val="231F20"/>
          <w:spacing w:val="-11"/>
          <w:w w:val="95"/>
        </w:rPr>
        <w:t xml:space="preserve"> </w:t>
      </w:r>
      <w:r>
        <w:rPr>
          <w:color w:val="231F20"/>
          <w:w w:val="95"/>
        </w:rPr>
        <w:t>художественной</w:t>
      </w:r>
      <w:r>
        <w:rPr>
          <w:color w:val="231F20"/>
          <w:spacing w:val="-11"/>
          <w:w w:val="95"/>
        </w:rPr>
        <w:t xml:space="preserve"> </w:t>
      </w:r>
      <w:r>
        <w:rPr>
          <w:color w:val="231F20"/>
          <w:w w:val="95"/>
        </w:rPr>
        <w:t>литерату- ры, обеспечить формирование навыков смыслового чтения, спо- собов</w:t>
      </w:r>
      <w:r>
        <w:rPr>
          <w:color w:val="231F20"/>
          <w:spacing w:val="-4"/>
          <w:w w:val="95"/>
        </w:rPr>
        <w:t xml:space="preserve"> </w:t>
      </w:r>
      <w:r>
        <w:rPr>
          <w:color w:val="231F20"/>
          <w:w w:val="95"/>
        </w:rPr>
        <w:t>и</w:t>
      </w:r>
      <w:r>
        <w:rPr>
          <w:color w:val="231F20"/>
          <w:spacing w:val="-4"/>
          <w:w w:val="95"/>
        </w:rPr>
        <w:t xml:space="preserve"> </w:t>
      </w:r>
      <w:r>
        <w:rPr>
          <w:color w:val="231F20"/>
          <w:w w:val="95"/>
        </w:rPr>
        <w:t>приёмов</w:t>
      </w:r>
      <w:r>
        <w:rPr>
          <w:color w:val="231F20"/>
          <w:spacing w:val="-4"/>
          <w:w w:val="95"/>
        </w:rPr>
        <w:t xml:space="preserve"> </w:t>
      </w:r>
      <w:r>
        <w:rPr>
          <w:color w:val="231F20"/>
          <w:w w:val="95"/>
        </w:rPr>
        <w:t>работы</w:t>
      </w:r>
      <w:r>
        <w:rPr>
          <w:color w:val="231F20"/>
          <w:spacing w:val="-4"/>
          <w:w w:val="95"/>
        </w:rPr>
        <w:t xml:space="preserve"> </w:t>
      </w:r>
      <w:r>
        <w:rPr>
          <w:color w:val="231F20"/>
          <w:w w:val="95"/>
        </w:rPr>
        <w:t>с</w:t>
      </w:r>
      <w:r>
        <w:rPr>
          <w:color w:val="231F20"/>
          <w:spacing w:val="-4"/>
          <w:w w:val="95"/>
        </w:rPr>
        <w:t xml:space="preserve"> </w:t>
      </w:r>
      <w:r>
        <w:rPr>
          <w:color w:val="231F20"/>
          <w:w w:val="95"/>
        </w:rPr>
        <w:t>различными</w:t>
      </w:r>
      <w:r>
        <w:rPr>
          <w:color w:val="231F20"/>
          <w:spacing w:val="-4"/>
          <w:w w:val="95"/>
        </w:rPr>
        <w:t xml:space="preserve"> </w:t>
      </w:r>
      <w:r>
        <w:rPr>
          <w:color w:val="231F20"/>
          <w:w w:val="95"/>
        </w:rPr>
        <w:t>видами</w:t>
      </w:r>
      <w:r>
        <w:rPr>
          <w:color w:val="231F20"/>
          <w:spacing w:val="-4"/>
          <w:w w:val="95"/>
        </w:rPr>
        <w:t xml:space="preserve"> </w:t>
      </w:r>
      <w:r>
        <w:rPr>
          <w:color w:val="231F20"/>
          <w:w w:val="95"/>
        </w:rPr>
        <w:t>текстов</w:t>
      </w:r>
      <w:r>
        <w:rPr>
          <w:color w:val="231F20"/>
          <w:spacing w:val="-4"/>
          <w:w w:val="95"/>
        </w:rPr>
        <w:t xml:space="preserve"> </w:t>
      </w:r>
      <w:r>
        <w:rPr>
          <w:color w:val="231F20"/>
          <w:w w:val="95"/>
        </w:rPr>
        <w:t>и</w:t>
      </w:r>
      <w:r>
        <w:rPr>
          <w:color w:val="231F20"/>
          <w:spacing w:val="-4"/>
          <w:w w:val="95"/>
        </w:rPr>
        <w:t xml:space="preserve"> </w:t>
      </w:r>
      <w:r>
        <w:rPr>
          <w:color w:val="231F20"/>
          <w:w w:val="95"/>
        </w:rPr>
        <w:t xml:space="preserve">книгой, </w:t>
      </w:r>
      <w:r>
        <w:rPr>
          <w:color w:val="231F20"/>
        </w:rPr>
        <w:t>знакомство</w:t>
      </w:r>
      <w:r>
        <w:rPr>
          <w:color w:val="231F20"/>
          <w:spacing w:val="-8"/>
        </w:rPr>
        <w:t xml:space="preserve"> </w:t>
      </w:r>
      <w:r>
        <w:rPr>
          <w:color w:val="231F20"/>
        </w:rPr>
        <w:t>с</w:t>
      </w:r>
      <w:r>
        <w:rPr>
          <w:color w:val="231F20"/>
          <w:spacing w:val="-8"/>
        </w:rPr>
        <w:t xml:space="preserve"> </w:t>
      </w:r>
      <w:r>
        <w:rPr>
          <w:color w:val="231F20"/>
        </w:rPr>
        <w:t>детской</w:t>
      </w:r>
      <w:r>
        <w:rPr>
          <w:color w:val="231F20"/>
          <w:spacing w:val="-8"/>
        </w:rPr>
        <w:t xml:space="preserve"> </w:t>
      </w:r>
      <w:r>
        <w:rPr>
          <w:color w:val="231F20"/>
        </w:rPr>
        <w:t>литературой</w:t>
      </w:r>
      <w:r>
        <w:rPr>
          <w:color w:val="231F20"/>
          <w:spacing w:val="-8"/>
        </w:rPr>
        <w:t xml:space="preserve"> </w:t>
      </w:r>
      <w:r>
        <w:rPr>
          <w:color w:val="231F20"/>
        </w:rPr>
        <w:t>и</w:t>
      </w:r>
      <w:r>
        <w:rPr>
          <w:color w:val="231F20"/>
          <w:spacing w:val="-8"/>
        </w:rPr>
        <w:t xml:space="preserve"> </w:t>
      </w:r>
      <w:r>
        <w:rPr>
          <w:color w:val="231F20"/>
        </w:rPr>
        <w:t>с</w:t>
      </w:r>
      <w:r>
        <w:rPr>
          <w:color w:val="231F20"/>
          <w:spacing w:val="-8"/>
        </w:rPr>
        <w:t xml:space="preserve"> </w:t>
      </w:r>
      <w:r>
        <w:rPr>
          <w:color w:val="231F20"/>
        </w:rPr>
        <w:t>учётом</w:t>
      </w:r>
      <w:r>
        <w:rPr>
          <w:color w:val="231F20"/>
          <w:spacing w:val="-8"/>
        </w:rPr>
        <w:t xml:space="preserve"> </w:t>
      </w:r>
      <w:r>
        <w:rPr>
          <w:color w:val="231F20"/>
        </w:rPr>
        <w:t>этого</w:t>
      </w:r>
      <w:r>
        <w:rPr>
          <w:color w:val="231F20"/>
          <w:spacing w:val="-8"/>
        </w:rPr>
        <w:t xml:space="preserve"> </w:t>
      </w:r>
      <w:r>
        <w:rPr>
          <w:color w:val="231F20"/>
        </w:rPr>
        <w:t>направлен на</w:t>
      </w:r>
      <w:r>
        <w:rPr>
          <w:color w:val="231F20"/>
          <w:spacing w:val="-3"/>
        </w:rPr>
        <w:t xml:space="preserve"> </w:t>
      </w:r>
      <w:r>
        <w:rPr>
          <w:color w:val="231F20"/>
        </w:rPr>
        <w:t>общее</w:t>
      </w:r>
      <w:r>
        <w:rPr>
          <w:color w:val="231F20"/>
          <w:spacing w:val="-3"/>
        </w:rPr>
        <w:t xml:space="preserve"> </w:t>
      </w:r>
      <w:r>
        <w:rPr>
          <w:color w:val="231F20"/>
        </w:rPr>
        <w:t>и</w:t>
      </w:r>
      <w:r>
        <w:rPr>
          <w:color w:val="231F20"/>
          <w:spacing w:val="-3"/>
        </w:rPr>
        <w:t xml:space="preserve"> </w:t>
      </w:r>
      <w:r>
        <w:rPr>
          <w:color w:val="231F20"/>
        </w:rPr>
        <w:t>литературное</w:t>
      </w:r>
      <w:r>
        <w:rPr>
          <w:color w:val="231F20"/>
          <w:spacing w:val="-3"/>
        </w:rPr>
        <w:t xml:space="preserve"> </w:t>
      </w:r>
      <w:r>
        <w:rPr>
          <w:color w:val="231F20"/>
        </w:rPr>
        <w:t>развитие</w:t>
      </w:r>
      <w:r>
        <w:rPr>
          <w:color w:val="231F20"/>
          <w:spacing w:val="-3"/>
        </w:rPr>
        <w:t xml:space="preserve"> </w:t>
      </w:r>
      <w:r>
        <w:rPr>
          <w:color w:val="231F20"/>
        </w:rPr>
        <w:t>младшего</w:t>
      </w:r>
      <w:r>
        <w:rPr>
          <w:color w:val="231F20"/>
          <w:spacing w:val="-3"/>
        </w:rPr>
        <w:t xml:space="preserve"> </w:t>
      </w:r>
      <w:r>
        <w:rPr>
          <w:color w:val="231F20"/>
        </w:rPr>
        <w:t>школьника,</w:t>
      </w:r>
      <w:r>
        <w:rPr>
          <w:color w:val="231F20"/>
          <w:spacing w:val="-3"/>
        </w:rPr>
        <w:t xml:space="preserve"> </w:t>
      </w:r>
      <w:r>
        <w:rPr>
          <w:color w:val="231F20"/>
        </w:rPr>
        <w:t>реа- лизацию творческих способностей обучающегося, а также на обеспечение преемственности в изучении систематического курса</w:t>
      </w:r>
      <w:r>
        <w:rPr>
          <w:color w:val="231F20"/>
          <w:spacing w:val="-9"/>
        </w:rPr>
        <w:t xml:space="preserve"> </w:t>
      </w:r>
      <w:r>
        <w:rPr>
          <w:color w:val="231F20"/>
        </w:rPr>
        <w:t>литературы.</w:t>
      </w:r>
    </w:p>
    <w:p w:rsidR="009341A5" w:rsidRDefault="009341A5" w:rsidP="009341A5">
      <w:pPr>
        <w:pStyle w:val="a3"/>
        <w:spacing w:line="222" w:lineRule="exact"/>
        <w:ind w:left="383" w:right="0" w:firstLine="0"/>
      </w:pPr>
      <w:r>
        <w:rPr>
          <w:color w:val="231F20"/>
        </w:rPr>
        <w:t>Приоритетная</w:t>
      </w:r>
      <w:r>
        <w:rPr>
          <w:color w:val="231F20"/>
          <w:spacing w:val="-1"/>
        </w:rPr>
        <w:t xml:space="preserve"> </w:t>
      </w:r>
      <w:r>
        <w:rPr>
          <w:rFonts w:ascii="Book Antiqua" w:hAnsi="Book Antiqua"/>
          <w:b/>
          <w:color w:val="231F20"/>
        </w:rPr>
        <w:t>цель</w:t>
      </w:r>
      <w:r>
        <w:rPr>
          <w:rFonts w:ascii="Book Antiqua" w:hAnsi="Book Antiqua"/>
          <w:b/>
          <w:color w:val="231F20"/>
          <w:spacing w:val="13"/>
        </w:rPr>
        <w:t xml:space="preserve"> </w:t>
      </w:r>
      <w:r>
        <w:rPr>
          <w:color w:val="231F20"/>
        </w:rPr>
        <w:t>обучения</w:t>
      </w:r>
      <w:r>
        <w:rPr>
          <w:color w:val="231F20"/>
          <w:spacing w:val="-1"/>
        </w:rPr>
        <w:t xml:space="preserve"> </w:t>
      </w:r>
      <w:r>
        <w:rPr>
          <w:color w:val="231F20"/>
        </w:rPr>
        <w:t>литературному</w:t>
      </w:r>
      <w:r>
        <w:rPr>
          <w:color w:val="231F20"/>
          <w:spacing w:val="-1"/>
        </w:rPr>
        <w:t xml:space="preserve"> </w:t>
      </w:r>
      <w:r>
        <w:rPr>
          <w:color w:val="231F20"/>
        </w:rPr>
        <w:t>чтению</w:t>
      </w:r>
      <w:r>
        <w:rPr>
          <w:color w:val="231F20"/>
          <w:spacing w:val="-1"/>
        </w:rPr>
        <w:t xml:space="preserve"> </w:t>
      </w:r>
      <w:r>
        <w:rPr>
          <w:color w:val="231F20"/>
        </w:rPr>
        <w:t>—</w:t>
      </w:r>
      <w:r>
        <w:rPr>
          <w:color w:val="231F20"/>
          <w:spacing w:val="-1"/>
        </w:rPr>
        <w:t xml:space="preserve"> </w:t>
      </w:r>
      <w:r>
        <w:rPr>
          <w:color w:val="231F20"/>
          <w:spacing w:val="-4"/>
        </w:rPr>
        <w:t>ста-</w:t>
      </w:r>
    </w:p>
    <w:p w:rsidR="009341A5" w:rsidRDefault="009341A5" w:rsidP="009341A5">
      <w:pPr>
        <w:pStyle w:val="a3"/>
        <w:spacing w:line="242" w:lineRule="auto"/>
        <w:ind w:right="154" w:firstLine="0"/>
        <w:rPr>
          <w:color w:val="231F20"/>
        </w:rPr>
      </w:pPr>
      <w:r>
        <w:rPr>
          <w:color w:val="231F20"/>
          <w:w w:val="95"/>
        </w:rPr>
        <w:t>новление грамотного читателя, мотивированного к использова- нию читательской деятельности как средства самообразования</w:t>
      </w:r>
      <w:r>
        <w:rPr>
          <w:color w:val="231F20"/>
          <w:spacing w:val="80"/>
        </w:rPr>
        <w:t xml:space="preserve"> </w:t>
      </w:r>
      <w:r>
        <w:rPr>
          <w:color w:val="231F20"/>
          <w:w w:val="95"/>
        </w:rPr>
        <w:t xml:space="preserve">и саморазвития, осознающего роль чтения в успешности обуче- </w:t>
      </w:r>
      <w:r>
        <w:rPr>
          <w:color w:val="231F20"/>
        </w:rPr>
        <w:t>ния</w:t>
      </w:r>
      <w:r>
        <w:rPr>
          <w:color w:val="231F20"/>
          <w:spacing w:val="-16"/>
        </w:rPr>
        <w:t xml:space="preserve"> </w:t>
      </w:r>
      <w:r>
        <w:rPr>
          <w:color w:val="231F20"/>
        </w:rPr>
        <w:t>и</w:t>
      </w:r>
      <w:r>
        <w:rPr>
          <w:color w:val="231F20"/>
          <w:spacing w:val="-16"/>
        </w:rPr>
        <w:t xml:space="preserve"> </w:t>
      </w:r>
      <w:r>
        <w:rPr>
          <w:color w:val="231F20"/>
        </w:rPr>
        <w:t>повседневной</w:t>
      </w:r>
      <w:r>
        <w:rPr>
          <w:color w:val="231F20"/>
          <w:spacing w:val="-16"/>
        </w:rPr>
        <w:t xml:space="preserve"> </w:t>
      </w:r>
      <w:r>
        <w:rPr>
          <w:color w:val="231F20"/>
        </w:rPr>
        <w:t>жизни,</w:t>
      </w:r>
      <w:r>
        <w:rPr>
          <w:color w:val="231F20"/>
          <w:spacing w:val="-16"/>
        </w:rPr>
        <w:t xml:space="preserve"> </w:t>
      </w:r>
      <w:r>
        <w:rPr>
          <w:color w:val="231F20"/>
        </w:rPr>
        <w:t>эмоционально</w:t>
      </w:r>
      <w:r>
        <w:rPr>
          <w:color w:val="231F20"/>
          <w:spacing w:val="-16"/>
        </w:rPr>
        <w:t xml:space="preserve"> </w:t>
      </w:r>
      <w:r>
        <w:rPr>
          <w:color w:val="231F20"/>
        </w:rPr>
        <w:t>откликающегося</w:t>
      </w:r>
      <w:r>
        <w:rPr>
          <w:color w:val="231F20"/>
          <w:spacing w:val="-16"/>
        </w:rPr>
        <w:t xml:space="preserve"> </w:t>
      </w:r>
      <w:r>
        <w:rPr>
          <w:color w:val="231F20"/>
        </w:rPr>
        <w:t xml:space="preserve">на </w:t>
      </w:r>
      <w:r>
        <w:rPr>
          <w:color w:val="231F20"/>
          <w:w w:val="95"/>
        </w:rPr>
        <w:t xml:space="preserve">прослушанное или прочитанное произведение. Приобретённые </w:t>
      </w:r>
      <w:r>
        <w:rPr>
          <w:color w:val="231F20"/>
        </w:rPr>
        <w:t>младшими школьниками знания, полученный опыт решения учебных</w:t>
      </w:r>
      <w:r>
        <w:rPr>
          <w:color w:val="231F20"/>
          <w:spacing w:val="-16"/>
        </w:rPr>
        <w:t xml:space="preserve"> </w:t>
      </w:r>
      <w:r>
        <w:rPr>
          <w:color w:val="231F20"/>
        </w:rPr>
        <w:t>задач,</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сформированность</w:t>
      </w:r>
      <w:r>
        <w:rPr>
          <w:color w:val="231F20"/>
          <w:spacing w:val="-16"/>
        </w:rPr>
        <w:t xml:space="preserve"> </w:t>
      </w:r>
      <w:r>
        <w:rPr>
          <w:color w:val="231F20"/>
        </w:rPr>
        <w:t>предметных</w:t>
      </w:r>
      <w:r>
        <w:rPr>
          <w:color w:val="231F20"/>
          <w:spacing w:val="-16"/>
        </w:rPr>
        <w:t xml:space="preserve"> </w:t>
      </w:r>
      <w:r>
        <w:rPr>
          <w:color w:val="231F20"/>
        </w:rPr>
        <w:t>и</w:t>
      </w:r>
      <w:r>
        <w:rPr>
          <w:color w:val="231F20"/>
          <w:spacing w:val="-16"/>
        </w:rPr>
        <w:t xml:space="preserve"> </w:t>
      </w:r>
      <w:r>
        <w:rPr>
          <w:color w:val="231F20"/>
        </w:rPr>
        <w:t xml:space="preserve">уни- версальных действий в процессе изучения предмета «Литера- </w:t>
      </w:r>
      <w:r>
        <w:rPr>
          <w:color w:val="231F20"/>
          <w:w w:val="95"/>
        </w:rPr>
        <w:t xml:space="preserve">турное чтение» станут фундаментом обучения в основном звене </w:t>
      </w:r>
      <w:r>
        <w:rPr>
          <w:color w:val="231F20"/>
        </w:rPr>
        <w:t>школы, а также будут востребованы в жизни.</w:t>
      </w:r>
    </w:p>
    <w:p w:rsidR="009341A5" w:rsidRDefault="009341A5" w:rsidP="009341A5">
      <w:pPr>
        <w:pStyle w:val="a3"/>
        <w:spacing w:before="68"/>
        <w:ind w:right="154"/>
      </w:pPr>
      <w:r>
        <w:rPr>
          <w:color w:val="231F20"/>
        </w:rPr>
        <w:t xml:space="preserve">Достижение заявленной цели определяется особенностями курса литературного чтения и решением следующих </w:t>
      </w:r>
      <w:r>
        <w:rPr>
          <w:rFonts w:ascii="Book Antiqua" w:hAnsi="Book Antiqua"/>
          <w:b/>
          <w:color w:val="231F20"/>
        </w:rPr>
        <w:t>задач</w:t>
      </w:r>
      <w:r>
        <w:rPr>
          <w:color w:val="231F20"/>
        </w:rPr>
        <w:t>:</w:t>
      </w:r>
    </w:p>
    <w:p w:rsidR="009341A5" w:rsidRDefault="009341A5" w:rsidP="00135B7B">
      <w:pPr>
        <w:pStyle w:val="a5"/>
        <w:numPr>
          <w:ilvl w:val="1"/>
          <w:numId w:val="37"/>
        </w:numPr>
        <w:tabs>
          <w:tab w:val="left" w:pos="668"/>
        </w:tabs>
        <w:spacing w:line="242" w:lineRule="auto"/>
        <w:ind w:firstLine="226"/>
        <w:rPr>
          <w:sz w:val="20"/>
        </w:rPr>
      </w:pPr>
      <w:r>
        <w:rPr>
          <w:color w:val="231F20"/>
          <w:sz w:val="20"/>
        </w:rPr>
        <w:t>формирование у младших школьников положительной мотивации к систематическому чтению и слушанию художе- ственной</w:t>
      </w:r>
      <w:r>
        <w:rPr>
          <w:color w:val="231F20"/>
          <w:spacing w:val="-16"/>
          <w:sz w:val="20"/>
        </w:rPr>
        <w:t xml:space="preserve"> </w:t>
      </w:r>
      <w:r>
        <w:rPr>
          <w:color w:val="231F20"/>
          <w:sz w:val="20"/>
        </w:rPr>
        <w:t>литературы</w:t>
      </w:r>
      <w:r>
        <w:rPr>
          <w:color w:val="231F20"/>
          <w:spacing w:val="-16"/>
          <w:sz w:val="20"/>
        </w:rPr>
        <w:t xml:space="preserve"> </w:t>
      </w:r>
      <w:r>
        <w:rPr>
          <w:color w:val="231F20"/>
          <w:sz w:val="20"/>
        </w:rPr>
        <w:t>и</w:t>
      </w:r>
      <w:r>
        <w:rPr>
          <w:color w:val="231F20"/>
          <w:spacing w:val="-16"/>
          <w:sz w:val="20"/>
        </w:rPr>
        <w:t xml:space="preserve"> </w:t>
      </w:r>
      <w:r>
        <w:rPr>
          <w:color w:val="231F20"/>
          <w:sz w:val="20"/>
        </w:rPr>
        <w:t>произведений</w:t>
      </w:r>
      <w:r>
        <w:rPr>
          <w:color w:val="231F20"/>
          <w:spacing w:val="-16"/>
          <w:sz w:val="20"/>
        </w:rPr>
        <w:t xml:space="preserve"> </w:t>
      </w:r>
      <w:r>
        <w:rPr>
          <w:color w:val="231F20"/>
          <w:sz w:val="20"/>
        </w:rPr>
        <w:t>устного</w:t>
      </w:r>
      <w:r>
        <w:rPr>
          <w:color w:val="231F20"/>
          <w:spacing w:val="-16"/>
          <w:sz w:val="20"/>
        </w:rPr>
        <w:t xml:space="preserve"> </w:t>
      </w:r>
      <w:r>
        <w:rPr>
          <w:color w:val="231F20"/>
          <w:sz w:val="20"/>
        </w:rPr>
        <w:t>народного</w:t>
      </w:r>
      <w:r>
        <w:rPr>
          <w:color w:val="231F20"/>
          <w:spacing w:val="-16"/>
          <w:sz w:val="20"/>
        </w:rPr>
        <w:t xml:space="preserve"> </w:t>
      </w:r>
      <w:r>
        <w:rPr>
          <w:color w:val="231F20"/>
          <w:sz w:val="20"/>
        </w:rPr>
        <w:t xml:space="preserve">твор- </w:t>
      </w:r>
      <w:r>
        <w:rPr>
          <w:color w:val="231F20"/>
          <w:spacing w:val="-2"/>
          <w:sz w:val="20"/>
        </w:rPr>
        <w:lastRenderedPageBreak/>
        <w:t>чества;</w:t>
      </w:r>
    </w:p>
    <w:p w:rsidR="009341A5" w:rsidRDefault="009341A5" w:rsidP="00135B7B">
      <w:pPr>
        <w:pStyle w:val="a5"/>
        <w:numPr>
          <w:ilvl w:val="1"/>
          <w:numId w:val="37"/>
        </w:numPr>
        <w:tabs>
          <w:tab w:val="left" w:pos="668"/>
        </w:tabs>
        <w:spacing w:line="247" w:lineRule="auto"/>
        <w:ind w:firstLine="226"/>
        <w:rPr>
          <w:sz w:val="20"/>
        </w:rPr>
      </w:pPr>
      <w:r>
        <w:rPr>
          <w:color w:val="231F20"/>
          <w:sz w:val="20"/>
        </w:rPr>
        <w:t>достижение</w:t>
      </w:r>
      <w:r>
        <w:rPr>
          <w:color w:val="231F20"/>
          <w:spacing w:val="-13"/>
          <w:sz w:val="20"/>
        </w:rPr>
        <w:t xml:space="preserve"> </w:t>
      </w:r>
      <w:r>
        <w:rPr>
          <w:color w:val="231F20"/>
          <w:sz w:val="20"/>
        </w:rPr>
        <w:t>необходимого</w:t>
      </w:r>
      <w:r>
        <w:rPr>
          <w:color w:val="231F20"/>
          <w:spacing w:val="-13"/>
          <w:sz w:val="20"/>
        </w:rPr>
        <w:t xml:space="preserve"> </w:t>
      </w:r>
      <w:r>
        <w:rPr>
          <w:color w:val="231F20"/>
          <w:sz w:val="20"/>
        </w:rPr>
        <w:t>для</w:t>
      </w:r>
      <w:r>
        <w:rPr>
          <w:color w:val="231F20"/>
          <w:spacing w:val="-13"/>
          <w:sz w:val="20"/>
        </w:rPr>
        <w:t xml:space="preserve"> </w:t>
      </w:r>
      <w:r>
        <w:rPr>
          <w:color w:val="231F20"/>
          <w:sz w:val="20"/>
        </w:rPr>
        <w:t>продолжения</w:t>
      </w:r>
      <w:r>
        <w:rPr>
          <w:color w:val="231F20"/>
          <w:spacing w:val="-13"/>
          <w:sz w:val="20"/>
        </w:rPr>
        <w:t xml:space="preserve"> </w:t>
      </w:r>
      <w:r>
        <w:rPr>
          <w:color w:val="231F20"/>
          <w:sz w:val="20"/>
        </w:rPr>
        <w:t>образования уровня общего речевого развития;</w:t>
      </w:r>
    </w:p>
    <w:p w:rsidR="009341A5" w:rsidRDefault="009341A5" w:rsidP="00135B7B">
      <w:pPr>
        <w:pStyle w:val="a5"/>
        <w:numPr>
          <w:ilvl w:val="1"/>
          <w:numId w:val="37"/>
        </w:numPr>
        <w:tabs>
          <w:tab w:val="left" w:pos="668"/>
        </w:tabs>
        <w:spacing w:line="247" w:lineRule="auto"/>
        <w:ind w:firstLine="226"/>
        <w:rPr>
          <w:sz w:val="20"/>
        </w:rPr>
      </w:pPr>
      <w:r>
        <w:rPr>
          <w:color w:val="231F20"/>
          <w:w w:val="95"/>
          <w:sz w:val="20"/>
        </w:rPr>
        <w:t xml:space="preserve">осознание значимости художественной литературы и про- изведений устного народного творчества для всестороннего раз- </w:t>
      </w:r>
      <w:r>
        <w:rPr>
          <w:color w:val="231F20"/>
          <w:sz w:val="20"/>
        </w:rPr>
        <w:t>вития личности человека;</w:t>
      </w:r>
    </w:p>
    <w:p w:rsidR="009341A5" w:rsidRDefault="009341A5" w:rsidP="00135B7B">
      <w:pPr>
        <w:pStyle w:val="a5"/>
        <w:numPr>
          <w:ilvl w:val="1"/>
          <w:numId w:val="37"/>
        </w:numPr>
        <w:tabs>
          <w:tab w:val="left" w:pos="668"/>
        </w:tabs>
        <w:spacing w:line="247" w:lineRule="auto"/>
        <w:ind w:right="154" w:firstLine="226"/>
        <w:rPr>
          <w:sz w:val="20"/>
        </w:rPr>
      </w:pPr>
      <w:r>
        <w:rPr>
          <w:color w:val="231F20"/>
          <w:w w:val="95"/>
          <w:sz w:val="20"/>
        </w:rPr>
        <w:t xml:space="preserve">первоначальное представление о многообразии жанров ху- дожественных произведений и произведений устного народного </w:t>
      </w:r>
      <w:r>
        <w:rPr>
          <w:color w:val="231F20"/>
          <w:spacing w:val="-2"/>
          <w:sz w:val="20"/>
        </w:rPr>
        <w:t>творчества;</w:t>
      </w:r>
    </w:p>
    <w:p w:rsidR="009341A5" w:rsidRDefault="009341A5" w:rsidP="00135B7B">
      <w:pPr>
        <w:pStyle w:val="a5"/>
        <w:numPr>
          <w:ilvl w:val="1"/>
          <w:numId w:val="37"/>
        </w:numPr>
        <w:tabs>
          <w:tab w:val="left" w:pos="668"/>
        </w:tabs>
        <w:spacing w:before="1" w:line="247" w:lineRule="auto"/>
        <w:ind w:right="154" w:firstLine="226"/>
        <w:rPr>
          <w:sz w:val="20"/>
        </w:rPr>
      </w:pPr>
      <w:r>
        <w:rPr>
          <w:color w:val="231F20"/>
          <w:w w:val="95"/>
          <w:sz w:val="20"/>
        </w:rPr>
        <w:t xml:space="preserve">овладение элементарными умениями анализа и интерпре- </w:t>
      </w:r>
      <w:r>
        <w:rPr>
          <w:color w:val="231F20"/>
          <w:sz w:val="20"/>
        </w:rPr>
        <w:t>тации текста, осознанного использования при анализе текста изученных</w:t>
      </w:r>
      <w:r>
        <w:rPr>
          <w:color w:val="231F20"/>
          <w:spacing w:val="-14"/>
          <w:sz w:val="20"/>
        </w:rPr>
        <w:t xml:space="preserve"> </w:t>
      </w:r>
      <w:r>
        <w:rPr>
          <w:color w:val="231F20"/>
          <w:sz w:val="20"/>
        </w:rPr>
        <w:t>литературных</w:t>
      </w:r>
      <w:r>
        <w:rPr>
          <w:color w:val="231F20"/>
          <w:spacing w:val="-14"/>
          <w:sz w:val="20"/>
        </w:rPr>
        <w:t xml:space="preserve"> </w:t>
      </w:r>
      <w:r>
        <w:rPr>
          <w:color w:val="231F20"/>
          <w:sz w:val="20"/>
        </w:rPr>
        <w:t>понятий:</w:t>
      </w:r>
      <w:r>
        <w:rPr>
          <w:color w:val="231F20"/>
          <w:spacing w:val="-14"/>
          <w:sz w:val="20"/>
        </w:rPr>
        <w:t xml:space="preserve"> </w:t>
      </w:r>
      <w:r>
        <w:rPr>
          <w:color w:val="231F20"/>
          <w:sz w:val="20"/>
        </w:rPr>
        <w:t>прозаическая</w:t>
      </w:r>
      <w:r>
        <w:rPr>
          <w:color w:val="231F20"/>
          <w:spacing w:val="-14"/>
          <w:sz w:val="20"/>
        </w:rPr>
        <w:t xml:space="preserve"> </w:t>
      </w:r>
      <w:r>
        <w:rPr>
          <w:color w:val="231F20"/>
          <w:sz w:val="20"/>
        </w:rPr>
        <w:t>и</w:t>
      </w:r>
      <w:r>
        <w:rPr>
          <w:color w:val="231F20"/>
          <w:spacing w:val="-14"/>
          <w:sz w:val="20"/>
        </w:rPr>
        <w:t xml:space="preserve"> </w:t>
      </w:r>
      <w:r>
        <w:rPr>
          <w:color w:val="231F20"/>
          <w:sz w:val="20"/>
        </w:rPr>
        <w:t xml:space="preserve">стихотвор- ная речь; жанровое разнообразие произведений (общее пред- </w:t>
      </w:r>
      <w:r>
        <w:rPr>
          <w:color w:val="231F20"/>
          <w:w w:val="95"/>
          <w:sz w:val="20"/>
        </w:rPr>
        <w:t xml:space="preserve">ставление о жанрах); устное народное творчество, малые жанры </w:t>
      </w:r>
      <w:r>
        <w:rPr>
          <w:color w:val="231F20"/>
          <w:sz w:val="20"/>
        </w:rPr>
        <w:t>фольклора (считалки, пословицы, поговорки, загадки, фоль- клорная сказка); басня (мораль, идея, персонажи); литератур- ная</w:t>
      </w:r>
      <w:r>
        <w:rPr>
          <w:color w:val="231F20"/>
          <w:spacing w:val="-13"/>
          <w:sz w:val="20"/>
        </w:rPr>
        <w:t xml:space="preserve"> </w:t>
      </w:r>
      <w:r>
        <w:rPr>
          <w:color w:val="231F20"/>
          <w:sz w:val="20"/>
        </w:rPr>
        <w:t>сказка,</w:t>
      </w:r>
      <w:r>
        <w:rPr>
          <w:color w:val="231F20"/>
          <w:spacing w:val="-14"/>
          <w:sz w:val="20"/>
        </w:rPr>
        <w:t xml:space="preserve"> </w:t>
      </w:r>
      <w:r>
        <w:rPr>
          <w:color w:val="231F20"/>
          <w:sz w:val="20"/>
        </w:rPr>
        <w:t>рассказ;</w:t>
      </w:r>
      <w:r>
        <w:rPr>
          <w:color w:val="231F20"/>
          <w:spacing w:val="-13"/>
          <w:sz w:val="20"/>
        </w:rPr>
        <w:t xml:space="preserve"> </w:t>
      </w:r>
      <w:r>
        <w:rPr>
          <w:color w:val="231F20"/>
          <w:sz w:val="20"/>
        </w:rPr>
        <w:t>автор;</w:t>
      </w:r>
      <w:r>
        <w:rPr>
          <w:color w:val="231F20"/>
          <w:spacing w:val="-14"/>
          <w:sz w:val="20"/>
        </w:rPr>
        <w:t xml:space="preserve"> </w:t>
      </w:r>
      <w:r>
        <w:rPr>
          <w:color w:val="231F20"/>
          <w:sz w:val="20"/>
        </w:rPr>
        <w:t>литературный</w:t>
      </w:r>
      <w:r>
        <w:rPr>
          <w:color w:val="231F20"/>
          <w:spacing w:val="-13"/>
          <w:sz w:val="20"/>
        </w:rPr>
        <w:t xml:space="preserve"> </w:t>
      </w:r>
      <w:r>
        <w:rPr>
          <w:color w:val="231F20"/>
          <w:sz w:val="20"/>
        </w:rPr>
        <w:t>герой;</w:t>
      </w:r>
      <w:r>
        <w:rPr>
          <w:color w:val="231F20"/>
          <w:spacing w:val="-14"/>
          <w:sz w:val="20"/>
        </w:rPr>
        <w:t xml:space="preserve"> </w:t>
      </w:r>
      <w:r>
        <w:rPr>
          <w:color w:val="231F20"/>
          <w:sz w:val="20"/>
        </w:rPr>
        <w:t>образ;</w:t>
      </w:r>
      <w:r>
        <w:rPr>
          <w:color w:val="231F20"/>
          <w:spacing w:val="-13"/>
          <w:sz w:val="20"/>
        </w:rPr>
        <w:t xml:space="preserve"> </w:t>
      </w:r>
      <w:r>
        <w:rPr>
          <w:color w:val="231F20"/>
          <w:sz w:val="20"/>
        </w:rPr>
        <w:t>харак- тер;</w:t>
      </w:r>
      <w:r>
        <w:rPr>
          <w:color w:val="231F20"/>
          <w:spacing w:val="-4"/>
          <w:sz w:val="20"/>
        </w:rPr>
        <w:t xml:space="preserve"> </w:t>
      </w:r>
      <w:r>
        <w:rPr>
          <w:color w:val="231F20"/>
          <w:sz w:val="20"/>
        </w:rPr>
        <w:t>тема;</w:t>
      </w:r>
      <w:r>
        <w:rPr>
          <w:color w:val="231F20"/>
          <w:spacing w:val="-4"/>
          <w:sz w:val="20"/>
        </w:rPr>
        <w:t xml:space="preserve"> </w:t>
      </w:r>
      <w:r>
        <w:rPr>
          <w:color w:val="231F20"/>
          <w:sz w:val="20"/>
        </w:rPr>
        <w:t>идея;</w:t>
      </w:r>
      <w:r>
        <w:rPr>
          <w:color w:val="231F20"/>
          <w:spacing w:val="-4"/>
          <w:sz w:val="20"/>
        </w:rPr>
        <w:t xml:space="preserve"> </w:t>
      </w:r>
      <w:r>
        <w:rPr>
          <w:color w:val="231F20"/>
          <w:sz w:val="20"/>
        </w:rPr>
        <w:t>заголовок</w:t>
      </w:r>
      <w:r>
        <w:rPr>
          <w:color w:val="231F20"/>
          <w:spacing w:val="-4"/>
          <w:sz w:val="20"/>
        </w:rPr>
        <w:t xml:space="preserve"> </w:t>
      </w:r>
      <w:r>
        <w:rPr>
          <w:color w:val="231F20"/>
          <w:sz w:val="20"/>
        </w:rPr>
        <w:t>и</w:t>
      </w:r>
      <w:r>
        <w:rPr>
          <w:color w:val="231F20"/>
          <w:spacing w:val="-4"/>
          <w:sz w:val="20"/>
        </w:rPr>
        <w:t xml:space="preserve"> </w:t>
      </w:r>
      <w:r>
        <w:rPr>
          <w:color w:val="231F20"/>
          <w:sz w:val="20"/>
        </w:rPr>
        <w:t>содержание;</w:t>
      </w:r>
      <w:r>
        <w:rPr>
          <w:color w:val="231F20"/>
          <w:spacing w:val="-4"/>
          <w:sz w:val="20"/>
        </w:rPr>
        <w:t xml:space="preserve"> </w:t>
      </w:r>
      <w:r>
        <w:rPr>
          <w:color w:val="231F20"/>
          <w:sz w:val="20"/>
        </w:rPr>
        <w:t>композиция;</w:t>
      </w:r>
      <w:r>
        <w:rPr>
          <w:color w:val="231F20"/>
          <w:spacing w:val="-4"/>
          <w:sz w:val="20"/>
        </w:rPr>
        <w:t xml:space="preserve"> </w:t>
      </w:r>
      <w:r>
        <w:rPr>
          <w:color w:val="231F20"/>
          <w:sz w:val="20"/>
        </w:rPr>
        <w:t>сюжет; эпизод,</w:t>
      </w:r>
      <w:r>
        <w:rPr>
          <w:color w:val="231F20"/>
          <w:spacing w:val="-10"/>
          <w:sz w:val="20"/>
        </w:rPr>
        <w:t xml:space="preserve"> </w:t>
      </w:r>
      <w:r>
        <w:rPr>
          <w:color w:val="231F20"/>
          <w:sz w:val="20"/>
        </w:rPr>
        <w:t>смысловые</w:t>
      </w:r>
      <w:r>
        <w:rPr>
          <w:color w:val="231F20"/>
          <w:spacing w:val="-10"/>
          <w:sz w:val="20"/>
        </w:rPr>
        <w:t xml:space="preserve"> </w:t>
      </w:r>
      <w:r>
        <w:rPr>
          <w:color w:val="231F20"/>
          <w:sz w:val="20"/>
        </w:rPr>
        <w:t>части;</w:t>
      </w:r>
      <w:r>
        <w:rPr>
          <w:color w:val="231F20"/>
          <w:spacing w:val="-10"/>
          <w:sz w:val="20"/>
        </w:rPr>
        <w:t xml:space="preserve"> </w:t>
      </w:r>
      <w:r>
        <w:rPr>
          <w:color w:val="231F20"/>
          <w:sz w:val="20"/>
        </w:rPr>
        <w:t>стихотворение</w:t>
      </w:r>
      <w:r>
        <w:rPr>
          <w:color w:val="231F20"/>
          <w:spacing w:val="-10"/>
          <w:sz w:val="20"/>
        </w:rPr>
        <w:t xml:space="preserve"> </w:t>
      </w:r>
      <w:r>
        <w:rPr>
          <w:color w:val="231F20"/>
          <w:sz w:val="20"/>
        </w:rPr>
        <w:t>(ритм,</w:t>
      </w:r>
      <w:r>
        <w:rPr>
          <w:color w:val="231F20"/>
          <w:spacing w:val="-10"/>
          <w:sz w:val="20"/>
        </w:rPr>
        <w:t xml:space="preserve"> </w:t>
      </w:r>
      <w:r>
        <w:rPr>
          <w:color w:val="231F20"/>
          <w:sz w:val="20"/>
        </w:rPr>
        <w:t>рифма);</w:t>
      </w:r>
      <w:r>
        <w:rPr>
          <w:color w:val="231F20"/>
          <w:spacing w:val="-10"/>
          <w:sz w:val="20"/>
        </w:rPr>
        <w:t xml:space="preserve"> </w:t>
      </w:r>
      <w:r>
        <w:rPr>
          <w:color w:val="231F20"/>
          <w:sz w:val="20"/>
        </w:rPr>
        <w:t xml:space="preserve">сред- </w:t>
      </w:r>
      <w:r>
        <w:rPr>
          <w:color w:val="231F20"/>
          <w:w w:val="95"/>
          <w:sz w:val="20"/>
        </w:rPr>
        <w:t xml:space="preserve">ства художественной выразительности (сравнение, эпитет, оли- </w:t>
      </w:r>
      <w:r>
        <w:rPr>
          <w:color w:val="231F20"/>
          <w:spacing w:val="-2"/>
          <w:sz w:val="20"/>
        </w:rPr>
        <w:t>цетворение);</w:t>
      </w:r>
    </w:p>
    <w:p w:rsidR="009341A5" w:rsidRDefault="009341A5" w:rsidP="00135B7B">
      <w:pPr>
        <w:pStyle w:val="a5"/>
        <w:numPr>
          <w:ilvl w:val="1"/>
          <w:numId w:val="37"/>
        </w:numPr>
        <w:tabs>
          <w:tab w:val="left" w:pos="668"/>
        </w:tabs>
        <w:spacing w:before="7" w:line="247" w:lineRule="auto"/>
        <w:ind w:firstLine="226"/>
        <w:rPr>
          <w:sz w:val="20"/>
        </w:rPr>
      </w:pPr>
      <w:r>
        <w:rPr>
          <w:color w:val="231F20"/>
          <w:sz w:val="20"/>
        </w:rPr>
        <w:t>овладение техникой смыслового чтения вслух (правиль- ным</w:t>
      </w:r>
      <w:r>
        <w:rPr>
          <w:color w:val="231F20"/>
          <w:spacing w:val="-8"/>
          <w:sz w:val="20"/>
        </w:rPr>
        <w:t xml:space="preserve"> </w:t>
      </w:r>
      <w:r>
        <w:rPr>
          <w:color w:val="231F20"/>
          <w:sz w:val="20"/>
        </w:rPr>
        <w:t>плавным</w:t>
      </w:r>
      <w:r>
        <w:rPr>
          <w:color w:val="231F20"/>
          <w:spacing w:val="-8"/>
          <w:sz w:val="20"/>
        </w:rPr>
        <w:t xml:space="preserve"> </w:t>
      </w:r>
      <w:r>
        <w:rPr>
          <w:color w:val="231F20"/>
          <w:sz w:val="20"/>
        </w:rPr>
        <w:t>чтением,</w:t>
      </w:r>
      <w:r>
        <w:rPr>
          <w:color w:val="231F20"/>
          <w:spacing w:val="-8"/>
          <w:sz w:val="20"/>
        </w:rPr>
        <w:t xml:space="preserve"> </w:t>
      </w:r>
      <w:r>
        <w:rPr>
          <w:color w:val="231F20"/>
          <w:sz w:val="20"/>
        </w:rPr>
        <w:t>позволяющим</w:t>
      </w:r>
      <w:r>
        <w:rPr>
          <w:color w:val="231F20"/>
          <w:spacing w:val="-8"/>
          <w:sz w:val="20"/>
        </w:rPr>
        <w:t xml:space="preserve"> </w:t>
      </w:r>
      <w:r>
        <w:rPr>
          <w:color w:val="231F20"/>
          <w:sz w:val="20"/>
        </w:rPr>
        <w:t>понимать</w:t>
      </w:r>
      <w:r>
        <w:rPr>
          <w:color w:val="231F20"/>
          <w:spacing w:val="-8"/>
          <w:sz w:val="20"/>
        </w:rPr>
        <w:t xml:space="preserve"> </w:t>
      </w:r>
      <w:r>
        <w:rPr>
          <w:color w:val="231F20"/>
          <w:sz w:val="20"/>
        </w:rPr>
        <w:t>смысл</w:t>
      </w:r>
      <w:r>
        <w:rPr>
          <w:color w:val="231F20"/>
          <w:spacing w:val="-8"/>
          <w:sz w:val="20"/>
        </w:rPr>
        <w:t xml:space="preserve"> </w:t>
      </w:r>
      <w:r>
        <w:rPr>
          <w:color w:val="231F20"/>
          <w:sz w:val="20"/>
        </w:rPr>
        <w:t>прочи- танного, адекватно воспринимать чтение слушателями).</w:t>
      </w:r>
    </w:p>
    <w:p w:rsidR="009341A5" w:rsidRDefault="009341A5" w:rsidP="009341A5">
      <w:pPr>
        <w:pStyle w:val="a3"/>
        <w:spacing w:before="2" w:line="247" w:lineRule="auto"/>
        <w:ind w:right="154"/>
      </w:pPr>
      <w:r>
        <w:rPr>
          <w:color w:val="231F20"/>
        </w:rPr>
        <w:t>Рабочая программа представляет возможный вариант рас- пределения предметного содержания по годам обучения с ха- рактеристикой планируемых результатов, отражает пример- ную</w:t>
      </w:r>
      <w:r>
        <w:rPr>
          <w:color w:val="231F20"/>
          <w:spacing w:val="-14"/>
        </w:rPr>
        <w:t xml:space="preserve"> </w:t>
      </w:r>
      <w:r>
        <w:rPr>
          <w:color w:val="231F20"/>
        </w:rPr>
        <w:t>последовательность</w:t>
      </w:r>
      <w:r>
        <w:rPr>
          <w:color w:val="231F20"/>
          <w:spacing w:val="-14"/>
        </w:rPr>
        <w:t xml:space="preserve"> </w:t>
      </w:r>
      <w:r>
        <w:rPr>
          <w:color w:val="231F20"/>
        </w:rPr>
        <w:t>изучения</w:t>
      </w:r>
      <w:r>
        <w:rPr>
          <w:color w:val="231F20"/>
          <w:spacing w:val="-14"/>
        </w:rPr>
        <w:t xml:space="preserve"> </w:t>
      </w:r>
      <w:r>
        <w:rPr>
          <w:color w:val="231F20"/>
        </w:rPr>
        <w:t>тем/разделов,</w:t>
      </w:r>
      <w:r>
        <w:rPr>
          <w:color w:val="231F20"/>
          <w:spacing w:val="-14"/>
        </w:rPr>
        <w:t xml:space="preserve"> </w:t>
      </w:r>
      <w:r>
        <w:rPr>
          <w:color w:val="231F20"/>
        </w:rPr>
        <w:t>содержит</w:t>
      </w:r>
      <w:r>
        <w:rPr>
          <w:color w:val="231F20"/>
          <w:spacing w:val="-14"/>
        </w:rPr>
        <w:t xml:space="preserve"> </w:t>
      </w:r>
      <w:r>
        <w:rPr>
          <w:color w:val="231F20"/>
        </w:rPr>
        <w:t xml:space="preserve">ре- комендации по объёму учебного времени с выделением </w:t>
      </w:r>
      <w:r>
        <w:rPr>
          <w:color w:val="231F20"/>
          <w:w w:val="95"/>
        </w:rPr>
        <w:t xml:space="preserve">резервных часов, позволяющие учитывать индивидуальные по- требности и способности обучающихся и организовывать диф- ференцированный подход, а также предоставляет возможности </w:t>
      </w:r>
      <w:r>
        <w:rPr>
          <w:color w:val="231F20"/>
        </w:rPr>
        <w:t>для</w:t>
      </w:r>
      <w:r>
        <w:rPr>
          <w:color w:val="231F20"/>
          <w:spacing w:val="-14"/>
        </w:rPr>
        <w:t xml:space="preserve"> </w:t>
      </w:r>
      <w:r>
        <w:rPr>
          <w:color w:val="231F20"/>
        </w:rPr>
        <w:t>реализации</w:t>
      </w:r>
      <w:r>
        <w:rPr>
          <w:color w:val="231F20"/>
          <w:spacing w:val="-14"/>
        </w:rPr>
        <w:t xml:space="preserve"> </w:t>
      </w:r>
      <w:r>
        <w:rPr>
          <w:color w:val="231F20"/>
        </w:rPr>
        <w:t>различных</w:t>
      </w:r>
      <w:r>
        <w:rPr>
          <w:color w:val="231F20"/>
          <w:spacing w:val="-14"/>
        </w:rPr>
        <w:t xml:space="preserve"> </w:t>
      </w:r>
      <w:r>
        <w:rPr>
          <w:color w:val="231F20"/>
        </w:rPr>
        <w:t>методических</w:t>
      </w:r>
      <w:r>
        <w:rPr>
          <w:color w:val="231F20"/>
          <w:spacing w:val="-14"/>
        </w:rPr>
        <w:t xml:space="preserve"> </w:t>
      </w:r>
      <w:r>
        <w:rPr>
          <w:color w:val="231F20"/>
        </w:rPr>
        <w:t>подходов</w:t>
      </w:r>
      <w:r>
        <w:rPr>
          <w:color w:val="231F20"/>
          <w:spacing w:val="-14"/>
        </w:rPr>
        <w:t xml:space="preserve"> </w:t>
      </w:r>
      <w:r>
        <w:rPr>
          <w:color w:val="231F20"/>
        </w:rPr>
        <w:t>к</w:t>
      </w:r>
      <w:r>
        <w:rPr>
          <w:color w:val="231F20"/>
          <w:spacing w:val="-14"/>
        </w:rPr>
        <w:t xml:space="preserve"> </w:t>
      </w:r>
      <w:r>
        <w:rPr>
          <w:color w:val="231F20"/>
        </w:rPr>
        <w:t>препода- ванию</w:t>
      </w:r>
      <w:r>
        <w:rPr>
          <w:color w:val="231F20"/>
          <w:spacing w:val="-1"/>
        </w:rPr>
        <w:t xml:space="preserve"> </w:t>
      </w:r>
      <w:r>
        <w:rPr>
          <w:color w:val="231F20"/>
        </w:rPr>
        <w:t>учебного</w:t>
      </w:r>
      <w:r>
        <w:rPr>
          <w:color w:val="231F20"/>
          <w:spacing w:val="-1"/>
        </w:rPr>
        <w:t xml:space="preserve"> </w:t>
      </w:r>
      <w:r>
        <w:rPr>
          <w:color w:val="231F20"/>
        </w:rPr>
        <w:t>предмета</w:t>
      </w:r>
      <w:r>
        <w:rPr>
          <w:color w:val="231F20"/>
          <w:spacing w:val="-1"/>
        </w:rPr>
        <w:t xml:space="preserve"> </w:t>
      </w:r>
      <w:r>
        <w:rPr>
          <w:color w:val="231F20"/>
        </w:rPr>
        <w:t>«Литературное</w:t>
      </w:r>
      <w:r>
        <w:rPr>
          <w:color w:val="231F20"/>
          <w:spacing w:val="-1"/>
        </w:rPr>
        <w:t xml:space="preserve"> </w:t>
      </w:r>
      <w:r>
        <w:rPr>
          <w:color w:val="231F20"/>
        </w:rPr>
        <w:t>чтение»</w:t>
      </w:r>
      <w:r>
        <w:rPr>
          <w:color w:val="231F20"/>
          <w:spacing w:val="-1"/>
        </w:rPr>
        <w:t xml:space="preserve"> </w:t>
      </w:r>
      <w:r>
        <w:rPr>
          <w:color w:val="231F20"/>
        </w:rPr>
        <w:t>при</w:t>
      </w:r>
      <w:r>
        <w:rPr>
          <w:color w:val="231F20"/>
          <w:spacing w:val="-1"/>
        </w:rPr>
        <w:t xml:space="preserve"> </w:t>
      </w:r>
      <w:r>
        <w:rPr>
          <w:color w:val="231F20"/>
        </w:rPr>
        <w:t>условии сохранения обязательной части содержания курса.</w:t>
      </w:r>
    </w:p>
    <w:p w:rsidR="009341A5" w:rsidRDefault="009341A5" w:rsidP="009341A5">
      <w:pPr>
        <w:pStyle w:val="a3"/>
        <w:spacing w:before="6" w:line="247" w:lineRule="auto"/>
        <w:rPr>
          <w:color w:val="231F20"/>
          <w:spacing w:val="-2"/>
        </w:rPr>
      </w:pPr>
      <w:r>
        <w:rPr>
          <w:color w:val="231F20"/>
        </w:rPr>
        <w:t>Содержание учебного предмета «Литературное чтение» рас- крывает</w:t>
      </w:r>
      <w:r>
        <w:rPr>
          <w:color w:val="231F20"/>
          <w:spacing w:val="13"/>
        </w:rPr>
        <w:t xml:space="preserve"> </w:t>
      </w:r>
      <w:r>
        <w:rPr>
          <w:color w:val="231F20"/>
        </w:rPr>
        <w:t>следующие</w:t>
      </w:r>
      <w:r>
        <w:rPr>
          <w:color w:val="231F20"/>
          <w:spacing w:val="14"/>
        </w:rPr>
        <w:t xml:space="preserve"> </w:t>
      </w:r>
      <w:r>
        <w:rPr>
          <w:color w:val="231F20"/>
        </w:rPr>
        <w:t>направления</w:t>
      </w:r>
      <w:r>
        <w:rPr>
          <w:color w:val="231F20"/>
          <w:spacing w:val="14"/>
        </w:rPr>
        <w:t xml:space="preserve"> </w:t>
      </w:r>
      <w:r>
        <w:rPr>
          <w:color w:val="231F20"/>
        </w:rPr>
        <w:t>литературного</w:t>
      </w:r>
      <w:r>
        <w:rPr>
          <w:color w:val="231F20"/>
          <w:spacing w:val="14"/>
        </w:rPr>
        <w:t xml:space="preserve"> </w:t>
      </w:r>
      <w:r>
        <w:rPr>
          <w:color w:val="231F20"/>
          <w:spacing w:val="-2"/>
        </w:rPr>
        <w:t>образования</w:t>
      </w:r>
    </w:p>
    <w:p w:rsidR="009341A5" w:rsidRDefault="009341A5" w:rsidP="009341A5">
      <w:pPr>
        <w:pStyle w:val="a3"/>
        <w:spacing w:before="68" w:line="247" w:lineRule="auto"/>
        <w:ind w:right="154" w:firstLine="0"/>
      </w:pPr>
      <w:r>
        <w:rPr>
          <w:color w:val="231F20"/>
        </w:rPr>
        <w:t>младшего школьника: речевая и читательская деятельности, круг чтения, творческая деятельность.</w:t>
      </w:r>
    </w:p>
    <w:p w:rsidR="009341A5" w:rsidRDefault="009341A5" w:rsidP="009341A5">
      <w:pPr>
        <w:pStyle w:val="a3"/>
        <w:spacing w:before="2" w:line="247" w:lineRule="auto"/>
        <w:ind w:right="154"/>
      </w:pPr>
      <w:r>
        <w:rPr>
          <w:color w:val="231F20"/>
          <w:w w:val="95"/>
        </w:rPr>
        <w:t xml:space="preserve">В основу отбора произведений положены общедидактические </w:t>
      </w:r>
      <w:r>
        <w:rPr>
          <w:color w:val="231F20"/>
        </w:rPr>
        <w:t>принципы</w:t>
      </w:r>
      <w:r>
        <w:rPr>
          <w:color w:val="231F20"/>
          <w:spacing w:val="-9"/>
        </w:rPr>
        <w:t xml:space="preserve"> </w:t>
      </w:r>
      <w:r>
        <w:rPr>
          <w:color w:val="231F20"/>
        </w:rPr>
        <w:t>обучения:</w:t>
      </w:r>
      <w:r>
        <w:rPr>
          <w:color w:val="231F20"/>
          <w:spacing w:val="-9"/>
        </w:rPr>
        <w:t xml:space="preserve"> </w:t>
      </w:r>
      <w:r>
        <w:rPr>
          <w:color w:val="231F20"/>
        </w:rPr>
        <w:t>соответствие</w:t>
      </w:r>
      <w:r>
        <w:rPr>
          <w:color w:val="231F20"/>
          <w:spacing w:val="-9"/>
        </w:rPr>
        <w:t xml:space="preserve"> </w:t>
      </w:r>
      <w:r>
        <w:rPr>
          <w:color w:val="231F20"/>
        </w:rPr>
        <w:t>возрастным</w:t>
      </w:r>
      <w:r>
        <w:rPr>
          <w:color w:val="231F20"/>
          <w:spacing w:val="-9"/>
        </w:rPr>
        <w:t xml:space="preserve"> </w:t>
      </w:r>
      <w:r>
        <w:rPr>
          <w:color w:val="231F20"/>
        </w:rPr>
        <w:t>возможностям и особенностям восприятия младшим школьником фольклор- ных</w:t>
      </w:r>
      <w:r>
        <w:rPr>
          <w:color w:val="231F20"/>
          <w:spacing w:val="-11"/>
        </w:rPr>
        <w:t xml:space="preserve"> </w:t>
      </w:r>
      <w:r>
        <w:rPr>
          <w:color w:val="231F20"/>
        </w:rPr>
        <w:t>произведений</w:t>
      </w:r>
      <w:r>
        <w:rPr>
          <w:color w:val="231F20"/>
          <w:spacing w:val="-11"/>
        </w:rPr>
        <w:t xml:space="preserve"> </w:t>
      </w:r>
      <w:r>
        <w:rPr>
          <w:color w:val="231F20"/>
        </w:rPr>
        <w:t>и</w:t>
      </w:r>
      <w:r>
        <w:rPr>
          <w:color w:val="231F20"/>
          <w:spacing w:val="-11"/>
        </w:rPr>
        <w:t xml:space="preserve"> </w:t>
      </w:r>
      <w:r>
        <w:rPr>
          <w:color w:val="231F20"/>
        </w:rPr>
        <w:t>литературных</w:t>
      </w:r>
      <w:r>
        <w:rPr>
          <w:color w:val="231F20"/>
          <w:spacing w:val="-11"/>
        </w:rPr>
        <w:t xml:space="preserve"> </w:t>
      </w:r>
      <w:r>
        <w:rPr>
          <w:color w:val="231F20"/>
        </w:rPr>
        <w:t>текстов;</w:t>
      </w:r>
      <w:r>
        <w:rPr>
          <w:color w:val="231F20"/>
          <w:spacing w:val="-11"/>
        </w:rPr>
        <w:t xml:space="preserve"> </w:t>
      </w:r>
      <w:r>
        <w:rPr>
          <w:color w:val="231F20"/>
        </w:rPr>
        <w:t xml:space="preserve">представленность </w:t>
      </w:r>
      <w:r>
        <w:rPr>
          <w:color w:val="231F20"/>
        </w:rPr>
        <w:lastRenderedPageBreak/>
        <w:t xml:space="preserve">в произведениях нравственно-эстетических ценностей, куль- </w:t>
      </w:r>
      <w:r>
        <w:rPr>
          <w:color w:val="231F20"/>
          <w:w w:val="95"/>
        </w:rPr>
        <w:t xml:space="preserve">турных традиций народов России, отдельных произведений вы- </w:t>
      </w:r>
      <w:r>
        <w:rPr>
          <w:color w:val="231F20"/>
        </w:rPr>
        <w:t xml:space="preserve">дающихся представителей мировой детской литературы. При </w:t>
      </w:r>
      <w:r>
        <w:rPr>
          <w:color w:val="231F20"/>
          <w:spacing w:val="-2"/>
        </w:rPr>
        <w:t>отборе</w:t>
      </w:r>
      <w:r>
        <w:rPr>
          <w:color w:val="231F20"/>
          <w:spacing w:val="-7"/>
        </w:rPr>
        <w:t xml:space="preserve"> </w:t>
      </w:r>
      <w:r>
        <w:rPr>
          <w:color w:val="231F20"/>
          <w:spacing w:val="-2"/>
        </w:rPr>
        <w:t>произведений</w:t>
      </w:r>
      <w:r>
        <w:rPr>
          <w:color w:val="231F20"/>
          <w:spacing w:val="-7"/>
        </w:rPr>
        <w:t xml:space="preserve"> </w:t>
      </w:r>
      <w:r>
        <w:rPr>
          <w:color w:val="231F20"/>
          <w:spacing w:val="-2"/>
        </w:rPr>
        <w:t>для</w:t>
      </w:r>
      <w:r>
        <w:rPr>
          <w:color w:val="231F20"/>
          <w:spacing w:val="-7"/>
        </w:rPr>
        <w:t xml:space="preserve"> </w:t>
      </w:r>
      <w:r>
        <w:rPr>
          <w:color w:val="231F20"/>
          <w:spacing w:val="-2"/>
        </w:rPr>
        <w:t>слушания</w:t>
      </w:r>
      <w:r>
        <w:rPr>
          <w:color w:val="231F20"/>
          <w:spacing w:val="-7"/>
        </w:rPr>
        <w:t xml:space="preserve"> </w:t>
      </w:r>
      <w:r>
        <w:rPr>
          <w:color w:val="231F20"/>
          <w:spacing w:val="-2"/>
        </w:rPr>
        <w:t>и</w:t>
      </w:r>
      <w:r>
        <w:rPr>
          <w:color w:val="231F20"/>
          <w:spacing w:val="-7"/>
        </w:rPr>
        <w:t xml:space="preserve"> </w:t>
      </w:r>
      <w:r>
        <w:rPr>
          <w:color w:val="231F20"/>
          <w:spacing w:val="-2"/>
        </w:rPr>
        <w:t>чтения</w:t>
      </w:r>
      <w:r>
        <w:rPr>
          <w:color w:val="231F20"/>
          <w:spacing w:val="-7"/>
        </w:rPr>
        <w:t xml:space="preserve"> </w:t>
      </w:r>
      <w:r>
        <w:rPr>
          <w:color w:val="231F20"/>
          <w:spacing w:val="-2"/>
        </w:rPr>
        <w:t>учитывались</w:t>
      </w:r>
      <w:r>
        <w:rPr>
          <w:color w:val="231F20"/>
          <w:spacing w:val="-7"/>
        </w:rPr>
        <w:t xml:space="preserve"> </w:t>
      </w:r>
      <w:r>
        <w:rPr>
          <w:color w:val="231F20"/>
          <w:spacing w:val="-2"/>
        </w:rPr>
        <w:t xml:space="preserve">пре- </w:t>
      </w:r>
      <w:r>
        <w:rPr>
          <w:color w:val="231F20"/>
          <w:w w:val="95"/>
        </w:rPr>
        <w:t xml:space="preserve">емственные связи с дошкольным опытом знакомства с произве- </w:t>
      </w:r>
      <w:r>
        <w:rPr>
          <w:color w:val="231F20"/>
        </w:rPr>
        <w:t>дениями фольклора, художественными произведениями дет- ской</w:t>
      </w:r>
      <w:r>
        <w:rPr>
          <w:color w:val="231F20"/>
          <w:spacing w:val="47"/>
        </w:rPr>
        <w:t xml:space="preserve"> </w:t>
      </w:r>
      <w:r>
        <w:rPr>
          <w:color w:val="231F20"/>
        </w:rPr>
        <w:t>литературы,</w:t>
      </w:r>
      <w:r>
        <w:rPr>
          <w:color w:val="231F20"/>
          <w:spacing w:val="48"/>
        </w:rPr>
        <w:t xml:space="preserve"> </w:t>
      </w:r>
      <w:r>
        <w:rPr>
          <w:color w:val="231F20"/>
        </w:rPr>
        <w:t>а</w:t>
      </w:r>
      <w:r>
        <w:rPr>
          <w:color w:val="231F20"/>
          <w:spacing w:val="47"/>
        </w:rPr>
        <w:t xml:space="preserve"> </w:t>
      </w:r>
      <w:r>
        <w:rPr>
          <w:color w:val="231F20"/>
        </w:rPr>
        <w:t>также</w:t>
      </w:r>
      <w:r>
        <w:rPr>
          <w:color w:val="231F20"/>
          <w:spacing w:val="48"/>
        </w:rPr>
        <w:t xml:space="preserve"> </w:t>
      </w:r>
      <w:r>
        <w:rPr>
          <w:color w:val="231F20"/>
        </w:rPr>
        <w:t>перспективы</w:t>
      </w:r>
      <w:r>
        <w:rPr>
          <w:color w:val="231F20"/>
          <w:spacing w:val="48"/>
        </w:rPr>
        <w:t xml:space="preserve"> </w:t>
      </w:r>
      <w:r>
        <w:rPr>
          <w:color w:val="231F20"/>
        </w:rPr>
        <w:t>изучения</w:t>
      </w:r>
      <w:r>
        <w:rPr>
          <w:color w:val="231F20"/>
          <w:spacing w:val="47"/>
        </w:rPr>
        <w:t xml:space="preserve"> </w:t>
      </w:r>
      <w:r>
        <w:rPr>
          <w:color w:val="231F20"/>
          <w:spacing w:val="-2"/>
        </w:rPr>
        <w:t>предмета</w:t>
      </w:r>
    </w:p>
    <w:p w:rsidR="009341A5" w:rsidRDefault="009341A5" w:rsidP="009341A5">
      <w:pPr>
        <w:pStyle w:val="a3"/>
        <w:spacing w:before="6" w:line="247" w:lineRule="auto"/>
        <w:ind w:right="154" w:firstLine="0"/>
      </w:pPr>
      <w:r>
        <w:rPr>
          <w:color w:val="231F20"/>
        </w:rPr>
        <w:t xml:space="preserve">«Литература» в основной школе. Важным принципом отбора содержания предмета «Литературное чтение» является пред- ставленность разных жанров, видов и стилей произведений, обеспечивающих формирование функциональной литератур- ной грамотности младшего школьника, а также возможность </w:t>
      </w:r>
      <w:r>
        <w:rPr>
          <w:color w:val="231F20"/>
          <w:w w:val="95"/>
        </w:rPr>
        <w:t xml:space="preserve">достижения метапредметных результатов, способности обучаю- щегося воспринимать различные учебные тексты при изучении </w:t>
      </w:r>
      <w:r>
        <w:rPr>
          <w:color w:val="231F20"/>
        </w:rPr>
        <w:t>других предметов учебного плана начальной школы.</w:t>
      </w:r>
    </w:p>
    <w:p w:rsidR="009341A5" w:rsidRDefault="009341A5" w:rsidP="009341A5">
      <w:pPr>
        <w:pStyle w:val="a3"/>
        <w:spacing w:before="5" w:line="247" w:lineRule="auto"/>
      </w:pPr>
      <w:r>
        <w:rPr>
          <w:color w:val="231F20"/>
        </w:rPr>
        <w:t>Планируемые</w:t>
      </w:r>
      <w:r>
        <w:rPr>
          <w:color w:val="231F20"/>
          <w:spacing w:val="-3"/>
        </w:rPr>
        <w:t xml:space="preserve"> </w:t>
      </w:r>
      <w:r>
        <w:rPr>
          <w:color w:val="231F20"/>
        </w:rPr>
        <w:t>результаты</w:t>
      </w:r>
      <w:r>
        <w:rPr>
          <w:color w:val="231F20"/>
          <w:spacing w:val="-3"/>
        </w:rPr>
        <w:t xml:space="preserve"> </w:t>
      </w:r>
      <w:r>
        <w:rPr>
          <w:color w:val="231F20"/>
        </w:rPr>
        <w:t>включают</w:t>
      </w:r>
      <w:r>
        <w:rPr>
          <w:color w:val="231F20"/>
          <w:spacing w:val="-3"/>
        </w:rPr>
        <w:t xml:space="preserve"> </w:t>
      </w:r>
      <w:r>
        <w:rPr>
          <w:color w:val="231F20"/>
        </w:rPr>
        <w:t>личностные,</w:t>
      </w:r>
      <w:r>
        <w:rPr>
          <w:color w:val="231F20"/>
          <w:spacing w:val="-3"/>
        </w:rPr>
        <w:t xml:space="preserve"> </w:t>
      </w:r>
      <w:r>
        <w:rPr>
          <w:color w:val="231F20"/>
        </w:rPr>
        <w:t xml:space="preserve">метапред- </w:t>
      </w:r>
      <w:r>
        <w:rPr>
          <w:color w:val="231F20"/>
          <w:w w:val="95"/>
        </w:rPr>
        <w:t xml:space="preserve">метные результаты за период обучения, а также предметные до- </w:t>
      </w:r>
      <w:r>
        <w:rPr>
          <w:color w:val="231F20"/>
        </w:rPr>
        <w:t>стижения</w:t>
      </w:r>
      <w:r>
        <w:rPr>
          <w:color w:val="231F20"/>
          <w:spacing w:val="-7"/>
        </w:rPr>
        <w:t xml:space="preserve"> </w:t>
      </w:r>
      <w:r>
        <w:rPr>
          <w:color w:val="231F20"/>
        </w:rPr>
        <w:t>младшего</w:t>
      </w:r>
      <w:r>
        <w:rPr>
          <w:color w:val="231F20"/>
          <w:spacing w:val="-7"/>
        </w:rPr>
        <w:t xml:space="preserve"> </w:t>
      </w:r>
      <w:r>
        <w:rPr>
          <w:color w:val="231F20"/>
        </w:rPr>
        <w:t>школьника</w:t>
      </w:r>
      <w:r>
        <w:rPr>
          <w:color w:val="231F20"/>
          <w:spacing w:val="-7"/>
        </w:rPr>
        <w:t xml:space="preserve"> </w:t>
      </w:r>
      <w:r>
        <w:rPr>
          <w:color w:val="231F20"/>
        </w:rPr>
        <w:t>за</w:t>
      </w:r>
      <w:r>
        <w:rPr>
          <w:color w:val="231F20"/>
          <w:spacing w:val="-7"/>
        </w:rPr>
        <w:t xml:space="preserve"> </w:t>
      </w:r>
      <w:r>
        <w:rPr>
          <w:color w:val="231F20"/>
        </w:rPr>
        <w:t>каждый</w:t>
      </w:r>
      <w:r>
        <w:rPr>
          <w:color w:val="231F20"/>
          <w:spacing w:val="-7"/>
        </w:rPr>
        <w:t xml:space="preserve"> </w:t>
      </w:r>
      <w:r>
        <w:rPr>
          <w:color w:val="231F20"/>
        </w:rPr>
        <w:t>год</w:t>
      </w:r>
      <w:r>
        <w:rPr>
          <w:color w:val="231F20"/>
          <w:spacing w:val="-7"/>
        </w:rPr>
        <w:t xml:space="preserve"> </w:t>
      </w:r>
      <w:r>
        <w:rPr>
          <w:color w:val="231F20"/>
        </w:rPr>
        <w:t>обучения</w:t>
      </w:r>
      <w:r>
        <w:rPr>
          <w:color w:val="231F20"/>
          <w:spacing w:val="-7"/>
        </w:rPr>
        <w:t xml:space="preserve"> </w:t>
      </w:r>
      <w:r>
        <w:rPr>
          <w:color w:val="231F20"/>
        </w:rPr>
        <w:t>в</w:t>
      </w:r>
      <w:r>
        <w:rPr>
          <w:color w:val="231F20"/>
          <w:spacing w:val="-7"/>
        </w:rPr>
        <w:t xml:space="preserve"> </w:t>
      </w:r>
      <w:r>
        <w:rPr>
          <w:color w:val="231F20"/>
        </w:rPr>
        <w:t>на- чальной</w:t>
      </w:r>
      <w:r>
        <w:rPr>
          <w:color w:val="231F20"/>
          <w:spacing w:val="-9"/>
        </w:rPr>
        <w:t xml:space="preserve"> </w:t>
      </w:r>
      <w:r>
        <w:rPr>
          <w:color w:val="231F20"/>
        </w:rPr>
        <w:t>школе.</w:t>
      </w:r>
    </w:p>
    <w:p w:rsidR="009341A5" w:rsidRDefault="009341A5" w:rsidP="009341A5">
      <w:pPr>
        <w:pStyle w:val="a3"/>
        <w:spacing w:before="2" w:line="247" w:lineRule="auto"/>
        <w:ind w:right="152"/>
      </w:pPr>
      <w:r>
        <w:rPr>
          <w:color w:val="231F20"/>
        </w:rPr>
        <w:t xml:space="preserve">Предмет «Литературное чтение» преемственен по отноше- нию к предмету «Литература», который изучается в основной </w:t>
      </w:r>
      <w:r>
        <w:rPr>
          <w:color w:val="231F20"/>
          <w:spacing w:val="-2"/>
        </w:rPr>
        <w:t>школе.</w:t>
      </w:r>
    </w:p>
    <w:p w:rsidR="009341A5" w:rsidRDefault="009341A5" w:rsidP="009341A5">
      <w:pPr>
        <w:pStyle w:val="a3"/>
        <w:spacing w:before="2" w:line="247" w:lineRule="auto"/>
        <w:ind w:right="152"/>
      </w:pPr>
      <w:r>
        <w:rPr>
          <w:color w:val="231F20"/>
        </w:rPr>
        <w:t>Освоение</w:t>
      </w:r>
      <w:r>
        <w:rPr>
          <w:color w:val="231F20"/>
          <w:spacing w:val="40"/>
        </w:rPr>
        <w:t xml:space="preserve"> </w:t>
      </w:r>
      <w:r>
        <w:rPr>
          <w:color w:val="231F20"/>
        </w:rPr>
        <w:t>программы</w:t>
      </w:r>
      <w:r>
        <w:rPr>
          <w:color w:val="231F20"/>
          <w:spacing w:val="40"/>
        </w:rPr>
        <w:t xml:space="preserve"> </w:t>
      </w:r>
      <w:r>
        <w:rPr>
          <w:color w:val="231F20"/>
        </w:rPr>
        <w:t>по</w:t>
      </w:r>
      <w:r>
        <w:rPr>
          <w:color w:val="231F20"/>
          <w:spacing w:val="40"/>
        </w:rPr>
        <w:t xml:space="preserve"> </w:t>
      </w:r>
      <w:r>
        <w:rPr>
          <w:color w:val="231F20"/>
        </w:rPr>
        <w:t>предмету</w:t>
      </w:r>
      <w:r>
        <w:rPr>
          <w:color w:val="231F20"/>
          <w:spacing w:val="40"/>
        </w:rPr>
        <w:t xml:space="preserve"> </w:t>
      </w:r>
      <w:r>
        <w:rPr>
          <w:color w:val="231F20"/>
        </w:rPr>
        <w:t>«Литературное</w:t>
      </w:r>
      <w:r>
        <w:rPr>
          <w:color w:val="231F20"/>
          <w:spacing w:val="40"/>
        </w:rPr>
        <w:t xml:space="preserve"> </w:t>
      </w:r>
      <w:r>
        <w:rPr>
          <w:color w:val="231F20"/>
        </w:rPr>
        <w:t xml:space="preserve">чтение» </w:t>
      </w:r>
      <w:r>
        <w:rPr>
          <w:color w:val="231F20"/>
          <w:w w:val="95"/>
        </w:rPr>
        <w:t xml:space="preserve">в 1 классе начинается вводным интегрированным курсом «Об- </w:t>
      </w:r>
      <w:r>
        <w:rPr>
          <w:color w:val="231F20"/>
        </w:rPr>
        <w:t>учение</w:t>
      </w:r>
      <w:r>
        <w:rPr>
          <w:color w:val="231F20"/>
          <w:spacing w:val="-6"/>
        </w:rPr>
        <w:t xml:space="preserve"> </w:t>
      </w:r>
      <w:r>
        <w:rPr>
          <w:color w:val="231F20"/>
        </w:rPr>
        <w:t>грамоте»</w:t>
      </w:r>
      <w:r>
        <w:rPr>
          <w:color w:val="231F20"/>
          <w:position w:val="4"/>
          <w:sz w:val="12"/>
        </w:rPr>
        <w:t>1</w:t>
      </w:r>
      <w:r>
        <w:rPr>
          <w:color w:val="231F20"/>
          <w:spacing w:val="19"/>
          <w:position w:val="4"/>
          <w:sz w:val="12"/>
        </w:rPr>
        <w:t xml:space="preserve"> </w:t>
      </w:r>
      <w:r>
        <w:rPr>
          <w:color w:val="231F20"/>
        </w:rPr>
        <w:t>(180</w:t>
      </w:r>
      <w:r>
        <w:rPr>
          <w:color w:val="231F20"/>
          <w:spacing w:val="-6"/>
        </w:rPr>
        <w:t xml:space="preserve"> </w:t>
      </w:r>
      <w:r>
        <w:rPr>
          <w:color w:val="231F20"/>
        </w:rPr>
        <w:t>ч:</w:t>
      </w:r>
      <w:r>
        <w:rPr>
          <w:color w:val="231F20"/>
          <w:spacing w:val="-6"/>
        </w:rPr>
        <w:t xml:space="preserve"> </w:t>
      </w:r>
      <w:r>
        <w:rPr>
          <w:color w:val="231F20"/>
        </w:rPr>
        <w:t>100</w:t>
      </w:r>
      <w:r>
        <w:rPr>
          <w:color w:val="231F20"/>
          <w:spacing w:val="-6"/>
        </w:rPr>
        <w:t xml:space="preserve"> </w:t>
      </w:r>
      <w:r>
        <w:rPr>
          <w:color w:val="231F20"/>
        </w:rPr>
        <w:t>ч</w:t>
      </w:r>
      <w:r>
        <w:rPr>
          <w:color w:val="231F20"/>
          <w:spacing w:val="-6"/>
        </w:rPr>
        <w:t xml:space="preserve"> </w:t>
      </w:r>
      <w:r>
        <w:rPr>
          <w:color w:val="231F20"/>
        </w:rPr>
        <w:t>предмета</w:t>
      </w:r>
      <w:r>
        <w:rPr>
          <w:color w:val="231F20"/>
          <w:spacing w:val="-6"/>
        </w:rPr>
        <w:t xml:space="preserve"> </w:t>
      </w:r>
      <w:r>
        <w:rPr>
          <w:color w:val="231F20"/>
        </w:rPr>
        <w:t>«Русский</w:t>
      </w:r>
      <w:r>
        <w:rPr>
          <w:color w:val="231F20"/>
          <w:spacing w:val="-6"/>
        </w:rPr>
        <w:t xml:space="preserve"> </w:t>
      </w:r>
      <w:r>
        <w:rPr>
          <w:color w:val="231F20"/>
        </w:rPr>
        <w:t>язык»</w:t>
      </w:r>
      <w:r>
        <w:rPr>
          <w:color w:val="231F20"/>
          <w:spacing w:val="-6"/>
        </w:rPr>
        <w:t xml:space="preserve"> </w:t>
      </w:r>
      <w:r>
        <w:rPr>
          <w:color w:val="231F20"/>
        </w:rPr>
        <w:t>и</w:t>
      </w:r>
      <w:r>
        <w:rPr>
          <w:color w:val="231F20"/>
          <w:spacing w:val="-6"/>
        </w:rPr>
        <w:t xml:space="preserve"> </w:t>
      </w:r>
      <w:r>
        <w:rPr>
          <w:color w:val="231F20"/>
        </w:rPr>
        <w:t>80</w:t>
      </w:r>
      <w:r>
        <w:rPr>
          <w:color w:val="231F20"/>
          <w:spacing w:val="-6"/>
        </w:rPr>
        <w:t xml:space="preserve"> </w:t>
      </w:r>
      <w:r>
        <w:rPr>
          <w:color w:val="231F20"/>
        </w:rPr>
        <w:t xml:space="preserve">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 ние» в 1 классе отводится не менее 10 учебных недель (40 ча- сов), во 2—4 классах — по 136 ч (4 ч в неделю в каждом </w:t>
      </w:r>
      <w:r>
        <w:rPr>
          <w:color w:val="231F20"/>
          <w:spacing w:val="-2"/>
        </w:rPr>
        <w:t>классе)</w:t>
      </w:r>
      <w:r>
        <w:rPr>
          <w:color w:val="231F20"/>
          <w:spacing w:val="-2"/>
          <w:position w:val="7"/>
          <w:sz w:val="11"/>
        </w:rPr>
        <w:t>2</w:t>
      </w:r>
      <w:r>
        <w:rPr>
          <w:color w:val="231F20"/>
          <w:spacing w:val="-2"/>
        </w:rPr>
        <w:t>.</w:t>
      </w:r>
    </w:p>
    <w:p w:rsidR="009341A5" w:rsidRDefault="00224EB2" w:rsidP="009341A5">
      <w:pPr>
        <w:pStyle w:val="11"/>
      </w:pPr>
      <w:r>
        <w:pict>
          <v:shape id="docshape44" o:spid="_x0000_s1330" style="position:absolute;left:0;text-align:left;margin-left:36.85pt;margin-top:20.85pt;width:317.5pt;height:.1pt;z-index:-15504384;mso-wrap-distance-left:0;mso-wrap-distance-right:0;mso-position-horizontal-relative:page" coordorigin="737,417" coordsize="6350,0" path="m737,417r6350,e" filled="f" strokecolor="#231f20" strokeweight=".5pt">
            <v:path arrowok="t"/>
            <w10:wrap type="topAndBottom" anchorx="page"/>
          </v:shape>
        </w:pict>
      </w:r>
      <w:r w:rsidR="009341A5">
        <w:rPr>
          <w:color w:val="231F20"/>
          <w:w w:val="95"/>
        </w:rPr>
        <w:t>СОДЕРЖАНИЕ</w:t>
      </w:r>
      <w:r w:rsidR="009341A5">
        <w:rPr>
          <w:color w:val="231F20"/>
          <w:spacing w:val="45"/>
        </w:rPr>
        <w:t xml:space="preserve"> </w:t>
      </w:r>
      <w:r w:rsidR="009341A5">
        <w:rPr>
          <w:color w:val="231F20"/>
          <w:spacing w:val="-2"/>
        </w:rPr>
        <w:t>ОБУЧЕНИЯ</w:t>
      </w:r>
    </w:p>
    <w:p w:rsidR="009341A5" w:rsidRDefault="009341A5" w:rsidP="009341A5">
      <w:pPr>
        <w:pStyle w:val="a3"/>
        <w:spacing w:before="3"/>
        <w:ind w:left="0" w:right="0" w:firstLine="0"/>
        <w:jc w:val="left"/>
        <w:rPr>
          <w:rFonts w:ascii="Calibri"/>
          <w:b/>
          <w:sz w:val="27"/>
        </w:rPr>
      </w:pPr>
    </w:p>
    <w:p w:rsidR="009341A5" w:rsidRDefault="009341A5" w:rsidP="00135B7B">
      <w:pPr>
        <w:pStyle w:val="31"/>
        <w:numPr>
          <w:ilvl w:val="0"/>
          <w:numId w:val="36"/>
        </w:numPr>
        <w:tabs>
          <w:tab w:val="left" w:pos="326"/>
        </w:tabs>
      </w:pPr>
      <w:r>
        <w:rPr>
          <w:color w:val="231F20"/>
          <w:spacing w:val="-2"/>
        </w:rPr>
        <w:t>КЛАСС</w:t>
      </w:r>
    </w:p>
    <w:p w:rsidR="009341A5" w:rsidRDefault="009341A5" w:rsidP="009341A5">
      <w:pPr>
        <w:pStyle w:val="a3"/>
        <w:spacing w:before="125" w:line="244" w:lineRule="auto"/>
        <w:ind w:right="154"/>
      </w:pPr>
      <w:r>
        <w:rPr>
          <w:i/>
          <w:color w:val="231F20"/>
        </w:rPr>
        <w:t xml:space="preserve">Сказка фольклорная </w:t>
      </w:r>
      <w:r>
        <w:rPr>
          <w:color w:val="231F20"/>
        </w:rPr>
        <w:t>(</w:t>
      </w:r>
      <w:r>
        <w:rPr>
          <w:i/>
          <w:color w:val="231F20"/>
        </w:rPr>
        <w:t>народная</w:t>
      </w:r>
      <w:r>
        <w:rPr>
          <w:color w:val="231F20"/>
        </w:rPr>
        <w:t xml:space="preserve">) </w:t>
      </w:r>
      <w:r>
        <w:rPr>
          <w:i/>
          <w:color w:val="231F20"/>
        </w:rPr>
        <w:t xml:space="preserve">и литературная </w:t>
      </w:r>
      <w:r>
        <w:rPr>
          <w:color w:val="231F20"/>
        </w:rPr>
        <w:t>(</w:t>
      </w:r>
      <w:r>
        <w:rPr>
          <w:i/>
          <w:color w:val="231F20"/>
        </w:rPr>
        <w:t>автор- ская</w:t>
      </w:r>
      <w:r>
        <w:rPr>
          <w:color w:val="231F20"/>
        </w:rPr>
        <w:t>)</w:t>
      </w:r>
      <w:r>
        <w:rPr>
          <w:i/>
          <w:color w:val="231F20"/>
        </w:rPr>
        <w:t xml:space="preserve">. </w:t>
      </w:r>
      <w:r>
        <w:rPr>
          <w:color w:val="231F20"/>
        </w:rPr>
        <w:t>Восприятие текста произведений художественной литературы</w:t>
      </w:r>
      <w:r>
        <w:rPr>
          <w:color w:val="231F20"/>
          <w:spacing w:val="-15"/>
        </w:rPr>
        <w:t xml:space="preserve"> </w:t>
      </w:r>
      <w:r>
        <w:rPr>
          <w:color w:val="231F20"/>
        </w:rPr>
        <w:t>и</w:t>
      </w:r>
      <w:r>
        <w:rPr>
          <w:color w:val="231F20"/>
          <w:spacing w:val="-15"/>
        </w:rPr>
        <w:t xml:space="preserve"> </w:t>
      </w:r>
      <w:r>
        <w:rPr>
          <w:color w:val="231F20"/>
        </w:rPr>
        <w:t>устного</w:t>
      </w:r>
      <w:r>
        <w:rPr>
          <w:color w:val="231F20"/>
          <w:spacing w:val="-15"/>
        </w:rPr>
        <w:t xml:space="preserve"> </w:t>
      </w:r>
      <w:r>
        <w:rPr>
          <w:color w:val="231F20"/>
        </w:rPr>
        <w:t>народного</w:t>
      </w:r>
      <w:r>
        <w:rPr>
          <w:color w:val="231F20"/>
          <w:spacing w:val="-15"/>
        </w:rPr>
        <w:t xml:space="preserve"> </w:t>
      </w:r>
      <w:r>
        <w:rPr>
          <w:color w:val="231F20"/>
        </w:rPr>
        <w:t>творчества</w:t>
      </w:r>
      <w:r>
        <w:rPr>
          <w:color w:val="231F20"/>
          <w:spacing w:val="-15"/>
        </w:rPr>
        <w:t xml:space="preserve"> </w:t>
      </w:r>
      <w:r>
        <w:rPr>
          <w:color w:val="231F20"/>
        </w:rPr>
        <w:t>(не</w:t>
      </w:r>
      <w:r>
        <w:rPr>
          <w:color w:val="231F20"/>
          <w:spacing w:val="-15"/>
        </w:rPr>
        <w:t xml:space="preserve"> </w:t>
      </w:r>
      <w:r>
        <w:rPr>
          <w:color w:val="231F20"/>
        </w:rPr>
        <w:t>менее</w:t>
      </w:r>
      <w:r>
        <w:rPr>
          <w:color w:val="231F20"/>
          <w:spacing w:val="-15"/>
        </w:rPr>
        <w:t xml:space="preserve"> </w:t>
      </w:r>
      <w:r>
        <w:rPr>
          <w:color w:val="231F20"/>
        </w:rPr>
        <w:t>четырёх произведений).</w:t>
      </w:r>
      <w:r>
        <w:rPr>
          <w:color w:val="231F20"/>
          <w:spacing w:val="-12"/>
        </w:rPr>
        <w:t xml:space="preserve"> </w:t>
      </w:r>
      <w:r>
        <w:rPr>
          <w:color w:val="231F20"/>
        </w:rPr>
        <w:t>Фольклорная</w:t>
      </w:r>
      <w:r>
        <w:rPr>
          <w:color w:val="231F20"/>
          <w:spacing w:val="-12"/>
        </w:rPr>
        <w:t xml:space="preserve"> </w:t>
      </w:r>
      <w:r>
        <w:rPr>
          <w:color w:val="231F20"/>
        </w:rPr>
        <w:t>и</w:t>
      </w:r>
      <w:r>
        <w:rPr>
          <w:color w:val="231F20"/>
          <w:spacing w:val="-12"/>
        </w:rPr>
        <w:t xml:space="preserve"> </w:t>
      </w:r>
      <w:r>
        <w:rPr>
          <w:color w:val="231F20"/>
        </w:rPr>
        <w:t>литературная</w:t>
      </w:r>
      <w:r>
        <w:rPr>
          <w:color w:val="231F20"/>
          <w:spacing w:val="-12"/>
        </w:rPr>
        <w:t xml:space="preserve"> </w:t>
      </w:r>
      <w:r>
        <w:rPr>
          <w:color w:val="231F20"/>
        </w:rPr>
        <w:t>(авторская)</w:t>
      </w:r>
      <w:r>
        <w:rPr>
          <w:color w:val="231F20"/>
          <w:spacing w:val="-12"/>
        </w:rPr>
        <w:t xml:space="preserve"> </w:t>
      </w:r>
      <w:r>
        <w:rPr>
          <w:color w:val="231F20"/>
        </w:rPr>
        <w:t xml:space="preserve">сказ- </w:t>
      </w:r>
      <w:r>
        <w:rPr>
          <w:color w:val="231F20"/>
          <w:w w:val="95"/>
        </w:rPr>
        <w:t xml:space="preserve">ка: сходство и различия. Реальность и волшебство в сказке. Со- бытийная сторона сказок: последовательность событий в фоль- </w:t>
      </w:r>
      <w:r>
        <w:rPr>
          <w:color w:val="231F20"/>
        </w:rPr>
        <w:t>клорной</w:t>
      </w:r>
      <w:r>
        <w:rPr>
          <w:color w:val="231F20"/>
          <w:spacing w:val="-1"/>
        </w:rPr>
        <w:t xml:space="preserve"> </w:t>
      </w:r>
      <w:r>
        <w:rPr>
          <w:color w:val="231F20"/>
        </w:rPr>
        <w:t>(народной)</w:t>
      </w:r>
      <w:r>
        <w:rPr>
          <w:color w:val="231F20"/>
          <w:spacing w:val="-1"/>
        </w:rPr>
        <w:t xml:space="preserve"> </w:t>
      </w:r>
      <w:r>
        <w:rPr>
          <w:color w:val="231F20"/>
        </w:rPr>
        <w:t>и</w:t>
      </w:r>
      <w:r>
        <w:rPr>
          <w:color w:val="231F20"/>
          <w:spacing w:val="-1"/>
        </w:rPr>
        <w:t xml:space="preserve"> </w:t>
      </w:r>
      <w:r>
        <w:rPr>
          <w:color w:val="231F20"/>
        </w:rPr>
        <w:t>литературной</w:t>
      </w:r>
      <w:r>
        <w:rPr>
          <w:color w:val="231F20"/>
          <w:spacing w:val="-1"/>
        </w:rPr>
        <w:t xml:space="preserve"> </w:t>
      </w:r>
      <w:r>
        <w:rPr>
          <w:color w:val="231F20"/>
        </w:rPr>
        <w:t>(авторской)</w:t>
      </w:r>
      <w:r>
        <w:rPr>
          <w:color w:val="231F20"/>
          <w:spacing w:val="-1"/>
        </w:rPr>
        <w:t xml:space="preserve"> </w:t>
      </w:r>
      <w:r>
        <w:rPr>
          <w:color w:val="231F20"/>
        </w:rPr>
        <w:t>сказке.</w:t>
      </w:r>
      <w:r>
        <w:rPr>
          <w:color w:val="231F20"/>
          <w:spacing w:val="-1"/>
        </w:rPr>
        <w:t xml:space="preserve"> </w:t>
      </w:r>
      <w:r>
        <w:rPr>
          <w:color w:val="231F20"/>
        </w:rPr>
        <w:t xml:space="preserve">Отра- </w:t>
      </w:r>
      <w:r>
        <w:rPr>
          <w:color w:val="231F20"/>
          <w:w w:val="95"/>
        </w:rPr>
        <w:t xml:space="preserve">жение сюжета в иллюстрациях. Герои сказочных произведений. </w:t>
      </w:r>
      <w:r>
        <w:rPr>
          <w:color w:val="231F20"/>
          <w:w w:val="95"/>
        </w:rPr>
        <w:lastRenderedPageBreak/>
        <w:t xml:space="preserve">Нравственные ценности и идеи, традиции, быт, культура в рус- </w:t>
      </w:r>
      <w:r>
        <w:rPr>
          <w:color w:val="231F20"/>
          <w:spacing w:val="-2"/>
        </w:rPr>
        <w:t>ских</w:t>
      </w:r>
      <w:r>
        <w:rPr>
          <w:color w:val="231F20"/>
          <w:spacing w:val="-4"/>
        </w:rPr>
        <w:t xml:space="preserve"> </w:t>
      </w:r>
      <w:r>
        <w:rPr>
          <w:color w:val="231F20"/>
          <w:spacing w:val="-2"/>
        </w:rPr>
        <w:t>народных</w:t>
      </w:r>
      <w:r>
        <w:rPr>
          <w:color w:val="231F20"/>
          <w:spacing w:val="-4"/>
        </w:rPr>
        <w:t xml:space="preserve"> </w:t>
      </w:r>
      <w:r>
        <w:rPr>
          <w:color w:val="231F20"/>
          <w:spacing w:val="-2"/>
        </w:rPr>
        <w:t>и</w:t>
      </w:r>
      <w:r>
        <w:rPr>
          <w:color w:val="231F20"/>
          <w:spacing w:val="-4"/>
        </w:rPr>
        <w:t xml:space="preserve"> </w:t>
      </w:r>
      <w:r>
        <w:rPr>
          <w:color w:val="231F20"/>
          <w:spacing w:val="-2"/>
        </w:rPr>
        <w:t>литературных</w:t>
      </w:r>
      <w:r>
        <w:rPr>
          <w:color w:val="231F20"/>
          <w:spacing w:val="-4"/>
        </w:rPr>
        <w:t xml:space="preserve"> </w:t>
      </w:r>
      <w:r>
        <w:rPr>
          <w:color w:val="231F20"/>
          <w:spacing w:val="-2"/>
        </w:rPr>
        <w:t>(авторских)</w:t>
      </w:r>
      <w:r>
        <w:rPr>
          <w:color w:val="231F20"/>
          <w:spacing w:val="-4"/>
        </w:rPr>
        <w:t xml:space="preserve"> </w:t>
      </w:r>
      <w:r>
        <w:rPr>
          <w:color w:val="231F20"/>
          <w:spacing w:val="-2"/>
        </w:rPr>
        <w:t>сказках,</w:t>
      </w:r>
      <w:r>
        <w:rPr>
          <w:color w:val="231F20"/>
          <w:spacing w:val="-4"/>
        </w:rPr>
        <w:t xml:space="preserve"> </w:t>
      </w:r>
      <w:r>
        <w:rPr>
          <w:color w:val="231F20"/>
          <w:spacing w:val="-2"/>
        </w:rPr>
        <w:t xml:space="preserve">поступки, </w:t>
      </w:r>
      <w:r>
        <w:rPr>
          <w:color w:val="231F20"/>
        </w:rPr>
        <w:t>отражающие нравственные качества (отношение к природе, людям,</w:t>
      </w:r>
      <w:r>
        <w:rPr>
          <w:color w:val="231F20"/>
          <w:spacing w:val="-9"/>
        </w:rPr>
        <w:t xml:space="preserve"> </w:t>
      </w:r>
      <w:r>
        <w:rPr>
          <w:color w:val="231F20"/>
        </w:rPr>
        <w:t>предметам).</w:t>
      </w:r>
    </w:p>
    <w:p w:rsidR="009341A5" w:rsidRDefault="009341A5" w:rsidP="009341A5">
      <w:pPr>
        <w:pStyle w:val="a3"/>
        <w:spacing w:before="6" w:line="244" w:lineRule="auto"/>
        <w:ind w:right="154"/>
      </w:pPr>
      <w:r>
        <w:rPr>
          <w:i/>
          <w:color w:val="231F20"/>
        </w:rPr>
        <w:t xml:space="preserve">Произведения о детях и для детей. </w:t>
      </w:r>
      <w:r>
        <w:rPr>
          <w:color w:val="231F20"/>
        </w:rPr>
        <w:t>Понятие</w:t>
      </w:r>
      <w:r>
        <w:rPr>
          <w:color w:val="231F20"/>
          <w:spacing w:val="-3"/>
        </w:rPr>
        <w:t xml:space="preserve"> </w:t>
      </w:r>
      <w:r>
        <w:rPr>
          <w:color w:val="231F20"/>
        </w:rPr>
        <w:t>«тема</w:t>
      </w:r>
      <w:r>
        <w:rPr>
          <w:color w:val="231F20"/>
          <w:spacing w:val="-3"/>
        </w:rPr>
        <w:t xml:space="preserve"> </w:t>
      </w:r>
      <w:r>
        <w:rPr>
          <w:color w:val="231F20"/>
        </w:rPr>
        <w:t>произве- дения»</w:t>
      </w:r>
      <w:r>
        <w:rPr>
          <w:color w:val="231F20"/>
          <w:spacing w:val="-2"/>
        </w:rPr>
        <w:t xml:space="preserve"> </w:t>
      </w:r>
      <w:r>
        <w:rPr>
          <w:color w:val="231F20"/>
        </w:rPr>
        <w:t>(общее</w:t>
      </w:r>
      <w:r>
        <w:rPr>
          <w:color w:val="231F20"/>
          <w:spacing w:val="-2"/>
        </w:rPr>
        <w:t xml:space="preserve"> </w:t>
      </w:r>
      <w:r>
        <w:rPr>
          <w:color w:val="231F20"/>
        </w:rPr>
        <w:t>представление):</w:t>
      </w:r>
      <w:r>
        <w:rPr>
          <w:color w:val="231F20"/>
          <w:spacing w:val="-2"/>
        </w:rPr>
        <w:t xml:space="preserve"> </w:t>
      </w:r>
      <w:r>
        <w:rPr>
          <w:color w:val="231F20"/>
        </w:rPr>
        <w:t>чему</w:t>
      </w:r>
      <w:r>
        <w:rPr>
          <w:color w:val="231F20"/>
          <w:spacing w:val="-2"/>
        </w:rPr>
        <w:t xml:space="preserve"> </w:t>
      </w:r>
      <w:r>
        <w:rPr>
          <w:color w:val="231F20"/>
        </w:rPr>
        <w:t>посвящено,</w:t>
      </w:r>
      <w:r>
        <w:rPr>
          <w:color w:val="231F20"/>
          <w:spacing w:val="-2"/>
        </w:rPr>
        <w:t xml:space="preserve"> </w:t>
      </w:r>
      <w:r>
        <w:rPr>
          <w:color w:val="231F20"/>
        </w:rPr>
        <w:t>о</w:t>
      </w:r>
      <w:r>
        <w:rPr>
          <w:color w:val="231F20"/>
          <w:spacing w:val="-2"/>
        </w:rPr>
        <w:t xml:space="preserve"> </w:t>
      </w:r>
      <w:r>
        <w:rPr>
          <w:color w:val="231F20"/>
        </w:rPr>
        <w:t>чём</w:t>
      </w:r>
      <w:r>
        <w:rPr>
          <w:color w:val="231F20"/>
          <w:spacing w:val="-2"/>
        </w:rPr>
        <w:t xml:space="preserve"> </w:t>
      </w:r>
      <w:r>
        <w:rPr>
          <w:color w:val="231F20"/>
        </w:rPr>
        <w:t>расска- зывает.</w:t>
      </w:r>
      <w:r>
        <w:rPr>
          <w:color w:val="231F20"/>
          <w:spacing w:val="-13"/>
        </w:rPr>
        <w:t xml:space="preserve"> </w:t>
      </w:r>
      <w:r>
        <w:rPr>
          <w:color w:val="231F20"/>
        </w:rPr>
        <w:t>Главная</w:t>
      </w:r>
      <w:r>
        <w:rPr>
          <w:color w:val="231F20"/>
          <w:spacing w:val="-13"/>
        </w:rPr>
        <w:t xml:space="preserve"> </w:t>
      </w:r>
      <w:r>
        <w:rPr>
          <w:color w:val="231F20"/>
        </w:rPr>
        <w:t>мысль</w:t>
      </w:r>
      <w:r>
        <w:rPr>
          <w:color w:val="231F20"/>
          <w:spacing w:val="-13"/>
        </w:rPr>
        <w:t xml:space="preserve"> </w:t>
      </w:r>
      <w:r>
        <w:rPr>
          <w:color w:val="231F20"/>
        </w:rPr>
        <w:t>произведения:</w:t>
      </w:r>
      <w:r>
        <w:rPr>
          <w:color w:val="231F20"/>
          <w:spacing w:val="-13"/>
        </w:rPr>
        <w:t xml:space="preserve"> </w:t>
      </w:r>
      <w:r>
        <w:rPr>
          <w:color w:val="231F20"/>
        </w:rPr>
        <w:t>его</w:t>
      </w:r>
      <w:r>
        <w:rPr>
          <w:color w:val="231F20"/>
          <w:spacing w:val="-13"/>
        </w:rPr>
        <w:t xml:space="preserve"> </w:t>
      </w:r>
      <w:r>
        <w:rPr>
          <w:color w:val="231F20"/>
        </w:rPr>
        <w:t>основная</w:t>
      </w:r>
      <w:r>
        <w:rPr>
          <w:color w:val="231F20"/>
          <w:spacing w:val="-13"/>
        </w:rPr>
        <w:t xml:space="preserve"> </w:t>
      </w:r>
      <w:r>
        <w:rPr>
          <w:color w:val="231F20"/>
        </w:rPr>
        <w:t>идея</w:t>
      </w:r>
      <w:r>
        <w:rPr>
          <w:color w:val="231F20"/>
          <w:spacing w:val="-13"/>
        </w:rPr>
        <w:t xml:space="preserve"> </w:t>
      </w:r>
      <w:r>
        <w:rPr>
          <w:color w:val="231F20"/>
        </w:rPr>
        <w:t>(чему учит?</w:t>
      </w:r>
      <w:r>
        <w:rPr>
          <w:color w:val="231F20"/>
          <w:spacing w:val="-6"/>
        </w:rPr>
        <w:t xml:space="preserve"> </w:t>
      </w:r>
      <w:r>
        <w:rPr>
          <w:color w:val="231F20"/>
        </w:rPr>
        <w:t>какие</w:t>
      </w:r>
      <w:r>
        <w:rPr>
          <w:color w:val="231F20"/>
          <w:spacing w:val="-6"/>
        </w:rPr>
        <w:t xml:space="preserve"> </w:t>
      </w:r>
      <w:r>
        <w:rPr>
          <w:color w:val="231F20"/>
        </w:rPr>
        <w:t>качества</w:t>
      </w:r>
      <w:r>
        <w:rPr>
          <w:color w:val="231F20"/>
          <w:spacing w:val="-6"/>
        </w:rPr>
        <w:t xml:space="preserve"> </w:t>
      </w:r>
      <w:r>
        <w:rPr>
          <w:color w:val="231F20"/>
        </w:rPr>
        <w:t>воспитывает?).</w:t>
      </w:r>
      <w:r>
        <w:rPr>
          <w:color w:val="231F20"/>
          <w:spacing w:val="-6"/>
        </w:rPr>
        <w:t xml:space="preserve"> </w:t>
      </w:r>
      <w:r>
        <w:rPr>
          <w:color w:val="231F20"/>
        </w:rPr>
        <w:t>Произведения</w:t>
      </w:r>
      <w:r>
        <w:rPr>
          <w:color w:val="231F20"/>
          <w:spacing w:val="-6"/>
        </w:rPr>
        <w:t xml:space="preserve"> </w:t>
      </w:r>
      <w:r>
        <w:rPr>
          <w:color w:val="231F20"/>
        </w:rPr>
        <w:t>одной</w:t>
      </w:r>
      <w:r>
        <w:rPr>
          <w:color w:val="231F20"/>
          <w:spacing w:val="-6"/>
        </w:rPr>
        <w:t xml:space="preserve"> </w:t>
      </w:r>
      <w:r>
        <w:rPr>
          <w:color w:val="231F20"/>
        </w:rPr>
        <w:t>те- мы,</w:t>
      </w:r>
      <w:r>
        <w:rPr>
          <w:color w:val="231F20"/>
          <w:spacing w:val="-13"/>
        </w:rPr>
        <w:t xml:space="preserve"> </w:t>
      </w:r>
      <w:r>
        <w:rPr>
          <w:color w:val="231F20"/>
        </w:rPr>
        <w:t>но</w:t>
      </w:r>
      <w:r>
        <w:rPr>
          <w:color w:val="231F20"/>
          <w:spacing w:val="-13"/>
        </w:rPr>
        <w:t xml:space="preserve"> </w:t>
      </w:r>
      <w:r>
        <w:rPr>
          <w:color w:val="231F20"/>
        </w:rPr>
        <w:t>разных</w:t>
      </w:r>
      <w:r>
        <w:rPr>
          <w:color w:val="231F20"/>
          <w:spacing w:val="-13"/>
        </w:rPr>
        <w:t xml:space="preserve"> </w:t>
      </w:r>
      <w:r>
        <w:rPr>
          <w:color w:val="231F20"/>
        </w:rPr>
        <w:t>жанров:</w:t>
      </w:r>
      <w:r>
        <w:rPr>
          <w:color w:val="231F20"/>
          <w:spacing w:val="-13"/>
        </w:rPr>
        <w:t xml:space="preserve"> </w:t>
      </w:r>
      <w:r>
        <w:rPr>
          <w:color w:val="231F20"/>
        </w:rPr>
        <w:t>рассказ,</w:t>
      </w:r>
      <w:r>
        <w:rPr>
          <w:color w:val="231F20"/>
          <w:spacing w:val="-13"/>
        </w:rPr>
        <w:t xml:space="preserve"> </w:t>
      </w:r>
      <w:r>
        <w:rPr>
          <w:color w:val="231F20"/>
        </w:rPr>
        <w:t>стихотворение,</w:t>
      </w:r>
      <w:r>
        <w:rPr>
          <w:color w:val="231F20"/>
          <w:spacing w:val="-13"/>
        </w:rPr>
        <w:t xml:space="preserve"> </w:t>
      </w:r>
      <w:r>
        <w:rPr>
          <w:color w:val="231F20"/>
        </w:rPr>
        <w:t>сказка</w:t>
      </w:r>
      <w:r>
        <w:rPr>
          <w:color w:val="231F20"/>
          <w:spacing w:val="-13"/>
        </w:rPr>
        <w:t xml:space="preserve"> </w:t>
      </w:r>
      <w:r>
        <w:rPr>
          <w:color w:val="231F20"/>
        </w:rPr>
        <w:t>(общее представление</w:t>
      </w:r>
      <w:r>
        <w:rPr>
          <w:color w:val="231F20"/>
          <w:spacing w:val="40"/>
        </w:rPr>
        <w:t xml:space="preserve"> </w:t>
      </w:r>
      <w:r>
        <w:rPr>
          <w:color w:val="231F20"/>
        </w:rPr>
        <w:t>на</w:t>
      </w:r>
      <w:r>
        <w:rPr>
          <w:color w:val="231F20"/>
          <w:spacing w:val="40"/>
        </w:rPr>
        <w:t xml:space="preserve"> </w:t>
      </w:r>
      <w:r>
        <w:rPr>
          <w:color w:val="231F20"/>
        </w:rPr>
        <w:t>примере</w:t>
      </w:r>
      <w:r>
        <w:rPr>
          <w:color w:val="231F20"/>
          <w:spacing w:val="40"/>
        </w:rPr>
        <w:t xml:space="preserve"> </w:t>
      </w:r>
      <w:r>
        <w:rPr>
          <w:color w:val="231F20"/>
        </w:rPr>
        <w:t>не</w:t>
      </w:r>
      <w:r>
        <w:rPr>
          <w:color w:val="231F20"/>
          <w:spacing w:val="40"/>
        </w:rPr>
        <w:t xml:space="preserve"> </w:t>
      </w:r>
      <w:r>
        <w:rPr>
          <w:color w:val="231F20"/>
        </w:rPr>
        <w:t>менее</w:t>
      </w:r>
      <w:r>
        <w:rPr>
          <w:color w:val="231F20"/>
          <w:spacing w:val="40"/>
        </w:rPr>
        <w:t xml:space="preserve"> </w:t>
      </w:r>
      <w:r>
        <w:rPr>
          <w:color w:val="231F20"/>
        </w:rPr>
        <w:t>шести</w:t>
      </w:r>
      <w:r>
        <w:rPr>
          <w:color w:val="231F20"/>
          <w:spacing w:val="40"/>
        </w:rPr>
        <w:t xml:space="preserve"> </w:t>
      </w:r>
      <w:r>
        <w:rPr>
          <w:color w:val="231F20"/>
        </w:rPr>
        <w:t>произведений</w:t>
      </w:r>
      <w:r>
        <w:rPr>
          <w:color w:val="231F20"/>
          <w:spacing w:val="40"/>
        </w:rPr>
        <w:t xml:space="preserve"> </w:t>
      </w:r>
      <w:r>
        <w:rPr>
          <w:color w:val="231F20"/>
        </w:rPr>
        <w:t>К.</w:t>
      </w:r>
      <w:r>
        <w:rPr>
          <w:color w:val="231F20"/>
          <w:spacing w:val="-4"/>
        </w:rPr>
        <w:t xml:space="preserve"> </w:t>
      </w:r>
      <w:r>
        <w:rPr>
          <w:color w:val="231F20"/>
        </w:rPr>
        <w:t>Д. Ушинского, Л.</w:t>
      </w:r>
      <w:r>
        <w:rPr>
          <w:color w:val="231F20"/>
          <w:spacing w:val="-4"/>
        </w:rPr>
        <w:t xml:space="preserve"> </w:t>
      </w:r>
      <w:r>
        <w:rPr>
          <w:color w:val="231F20"/>
        </w:rPr>
        <w:t>Н. Толстого, В.</w:t>
      </w:r>
      <w:r>
        <w:rPr>
          <w:color w:val="231F20"/>
          <w:spacing w:val="-4"/>
        </w:rPr>
        <w:t xml:space="preserve"> </w:t>
      </w:r>
      <w:r>
        <w:rPr>
          <w:color w:val="231F20"/>
        </w:rPr>
        <w:t>Г. Сутеева, Е.</w:t>
      </w:r>
      <w:r>
        <w:rPr>
          <w:color w:val="231F20"/>
          <w:spacing w:val="-4"/>
        </w:rPr>
        <w:t xml:space="preserve"> </w:t>
      </w:r>
      <w:r>
        <w:rPr>
          <w:color w:val="231F20"/>
        </w:rPr>
        <w:t>А. Пермяка, В.</w:t>
      </w:r>
      <w:r>
        <w:rPr>
          <w:color w:val="231F20"/>
          <w:spacing w:val="-14"/>
        </w:rPr>
        <w:t xml:space="preserve"> </w:t>
      </w:r>
      <w:r>
        <w:rPr>
          <w:color w:val="231F20"/>
        </w:rPr>
        <w:t>А.</w:t>
      </w:r>
      <w:r>
        <w:rPr>
          <w:color w:val="231F20"/>
          <w:spacing w:val="80"/>
        </w:rPr>
        <w:t xml:space="preserve"> </w:t>
      </w:r>
      <w:r>
        <w:rPr>
          <w:color w:val="231F20"/>
        </w:rPr>
        <w:t>Осеевой,</w:t>
      </w:r>
      <w:r>
        <w:rPr>
          <w:color w:val="231F20"/>
          <w:spacing w:val="80"/>
        </w:rPr>
        <w:t xml:space="preserve"> </w:t>
      </w:r>
      <w:r>
        <w:rPr>
          <w:color w:val="231F20"/>
        </w:rPr>
        <w:t>А.</w:t>
      </w:r>
      <w:r>
        <w:rPr>
          <w:color w:val="231F20"/>
          <w:spacing w:val="-14"/>
        </w:rPr>
        <w:t xml:space="preserve"> </w:t>
      </w:r>
      <w:r>
        <w:rPr>
          <w:color w:val="231F20"/>
        </w:rPr>
        <w:t>Л.</w:t>
      </w:r>
      <w:r>
        <w:rPr>
          <w:color w:val="231F20"/>
          <w:spacing w:val="80"/>
        </w:rPr>
        <w:t xml:space="preserve"> </w:t>
      </w:r>
      <w:r>
        <w:rPr>
          <w:color w:val="231F20"/>
        </w:rPr>
        <w:t>Барто,</w:t>
      </w:r>
      <w:r>
        <w:rPr>
          <w:color w:val="231F20"/>
          <w:spacing w:val="80"/>
        </w:rPr>
        <w:t xml:space="preserve"> </w:t>
      </w:r>
      <w:r>
        <w:rPr>
          <w:color w:val="231F20"/>
        </w:rPr>
        <w:t>Ю.</w:t>
      </w:r>
      <w:r>
        <w:rPr>
          <w:color w:val="231F20"/>
          <w:spacing w:val="-14"/>
        </w:rPr>
        <w:t xml:space="preserve"> </w:t>
      </w:r>
      <w:r>
        <w:rPr>
          <w:color w:val="231F20"/>
        </w:rPr>
        <w:t>И.</w:t>
      </w:r>
      <w:r>
        <w:rPr>
          <w:color w:val="231F20"/>
          <w:spacing w:val="80"/>
        </w:rPr>
        <w:t xml:space="preserve"> </w:t>
      </w:r>
      <w:r>
        <w:rPr>
          <w:color w:val="231F20"/>
        </w:rPr>
        <w:t>Ермолаева,</w:t>
      </w:r>
      <w:r>
        <w:rPr>
          <w:color w:val="231F20"/>
          <w:spacing w:val="80"/>
        </w:rPr>
        <w:t xml:space="preserve"> </w:t>
      </w:r>
      <w:r>
        <w:rPr>
          <w:color w:val="231F20"/>
        </w:rPr>
        <w:t>Р.</w:t>
      </w:r>
      <w:r>
        <w:rPr>
          <w:color w:val="231F20"/>
          <w:spacing w:val="-14"/>
        </w:rPr>
        <w:t xml:space="preserve"> </w:t>
      </w:r>
      <w:r>
        <w:rPr>
          <w:color w:val="231F20"/>
        </w:rPr>
        <w:t>С.</w:t>
      </w:r>
      <w:r>
        <w:rPr>
          <w:color w:val="231F20"/>
          <w:spacing w:val="80"/>
        </w:rPr>
        <w:t xml:space="preserve"> </w:t>
      </w:r>
      <w:r>
        <w:rPr>
          <w:color w:val="231F20"/>
        </w:rPr>
        <w:t>Сефа, С.</w:t>
      </w:r>
      <w:r>
        <w:rPr>
          <w:color w:val="231F20"/>
          <w:spacing w:val="-16"/>
        </w:rPr>
        <w:t xml:space="preserve"> </w:t>
      </w:r>
      <w:r>
        <w:rPr>
          <w:color w:val="231F20"/>
        </w:rPr>
        <w:t>В.</w:t>
      </w:r>
      <w:r>
        <w:rPr>
          <w:color w:val="231F20"/>
          <w:spacing w:val="-16"/>
        </w:rPr>
        <w:t xml:space="preserve"> </w:t>
      </w:r>
      <w:r>
        <w:rPr>
          <w:color w:val="231F20"/>
        </w:rPr>
        <w:t>Михалкова,</w:t>
      </w:r>
      <w:r>
        <w:rPr>
          <w:color w:val="231F20"/>
          <w:spacing w:val="-16"/>
        </w:rPr>
        <w:t xml:space="preserve"> </w:t>
      </w:r>
      <w:r>
        <w:rPr>
          <w:color w:val="231F20"/>
        </w:rPr>
        <w:t>В.</w:t>
      </w:r>
      <w:r>
        <w:rPr>
          <w:color w:val="231F20"/>
          <w:spacing w:val="-16"/>
        </w:rPr>
        <w:t xml:space="preserve"> </w:t>
      </w:r>
      <w:r>
        <w:rPr>
          <w:color w:val="231F20"/>
        </w:rPr>
        <w:t>Д.</w:t>
      </w:r>
      <w:r>
        <w:rPr>
          <w:color w:val="231F20"/>
          <w:spacing w:val="-16"/>
        </w:rPr>
        <w:t xml:space="preserve"> </w:t>
      </w:r>
      <w:r>
        <w:rPr>
          <w:color w:val="231F20"/>
        </w:rPr>
        <w:t>Берестова,</w:t>
      </w:r>
      <w:r>
        <w:rPr>
          <w:color w:val="231F20"/>
          <w:spacing w:val="-16"/>
        </w:rPr>
        <w:t xml:space="preserve"> </w:t>
      </w:r>
      <w:r>
        <w:rPr>
          <w:color w:val="231F20"/>
        </w:rPr>
        <w:t>В.</w:t>
      </w:r>
      <w:r>
        <w:rPr>
          <w:color w:val="231F20"/>
          <w:spacing w:val="-16"/>
        </w:rPr>
        <w:t xml:space="preserve"> </w:t>
      </w:r>
      <w:r>
        <w:rPr>
          <w:color w:val="231F20"/>
        </w:rPr>
        <w:t>Ю.</w:t>
      </w:r>
      <w:r>
        <w:rPr>
          <w:color w:val="231F20"/>
          <w:spacing w:val="-16"/>
        </w:rPr>
        <w:t xml:space="preserve"> </w:t>
      </w:r>
      <w:r>
        <w:rPr>
          <w:color w:val="231F20"/>
        </w:rPr>
        <w:t>Драгунского</w:t>
      </w:r>
      <w:r>
        <w:rPr>
          <w:color w:val="231F20"/>
          <w:spacing w:val="-16"/>
        </w:rPr>
        <w:t xml:space="preserve"> </w:t>
      </w:r>
      <w:r>
        <w:rPr>
          <w:color w:val="231F20"/>
        </w:rPr>
        <w:t>и</w:t>
      </w:r>
      <w:r>
        <w:rPr>
          <w:color w:val="231F20"/>
          <w:spacing w:val="-16"/>
        </w:rPr>
        <w:t xml:space="preserve"> </w:t>
      </w:r>
      <w:r>
        <w:rPr>
          <w:color w:val="231F20"/>
        </w:rPr>
        <w:t>др.).</w:t>
      </w:r>
      <w:r>
        <w:rPr>
          <w:color w:val="231F20"/>
          <w:spacing w:val="-16"/>
        </w:rPr>
        <w:t xml:space="preserve"> </w:t>
      </w:r>
      <w:r>
        <w:rPr>
          <w:color w:val="231F20"/>
        </w:rPr>
        <w:t>Ха- рактеристика героя произведения, общая оценка поступков. Понимание</w:t>
      </w:r>
      <w:r>
        <w:rPr>
          <w:color w:val="231F20"/>
          <w:spacing w:val="-16"/>
        </w:rPr>
        <w:t xml:space="preserve"> </w:t>
      </w:r>
      <w:r>
        <w:rPr>
          <w:color w:val="231F20"/>
        </w:rPr>
        <w:t>заголовка</w:t>
      </w:r>
      <w:r>
        <w:rPr>
          <w:color w:val="231F20"/>
          <w:spacing w:val="-16"/>
        </w:rPr>
        <w:t xml:space="preserve"> </w:t>
      </w:r>
      <w:r>
        <w:rPr>
          <w:color w:val="231F20"/>
        </w:rPr>
        <w:t>произведения,</w:t>
      </w:r>
      <w:r>
        <w:rPr>
          <w:color w:val="231F20"/>
          <w:spacing w:val="-16"/>
        </w:rPr>
        <w:t xml:space="preserve"> </w:t>
      </w:r>
      <w:r>
        <w:rPr>
          <w:color w:val="231F20"/>
        </w:rPr>
        <w:t>его</w:t>
      </w:r>
      <w:r>
        <w:rPr>
          <w:color w:val="231F20"/>
          <w:spacing w:val="-16"/>
        </w:rPr>
        <w:t xml:space="preserve"> </w:t>
      </w:r>
      <w:r>
        <w:rPr>
          <w:color w:val="231F20"/>
        </w:rPr>
        <w:t>соотношения</w:t>
      </w:r>
      <w:r>
        <w:rPr>
          <w:color w:val="231F20"/>
          <w:spacing w:val="-16"/>
        </w:rPr>
        <w:t xml:space="preserve"> </w:t>
      </w:r>
      <w:r>
        <w:rPr>
          <w:color w:val="231F20"/>
        </w:rPr>
        <w:t>с</w:t>
      </w:r>
      <w:r>
        <w:rPr>
          <w:color w:val="231F20"/>
          <w:spacing w:val="-16"/>
        </w:rPr>
        <w:t xml:space="preserve"> </w:t>
      </w:r>
      <w:r>
        <w:rPr>
          <w:color w:val="231F20"/>
        </w:rPr>
        <w:t xml:space="preserve">содер- </w:t>
      </w:r>
      <w:r>
        <w:rPr>
          <w:color w:val="231F20"/>
          <w:w w:val="95"/>
        </w:rPr>
        <w:t xml:space="preserve">жанием произведения и его идеей. Осознание нравственно-эти- </w:t>
      </w:r>
      <w:r>
        <w:rPr>
          <w:color w:val="231F20"/>
        </w:rPr>
        <w:t>ческих понятий: друг, дружба, забота, труд, взаимопомощь.</w:t>
      </w:r>
    </w:p>
    <w:p w:rsidR="009341A5" w:rsidRDefault="009341A5" w:rsidP="009341A5">
      <w:pPr>
        <w:pStyle w:val="a3"/>
        <w:spacing w:before="7" w:line="244" w:lineRule="auto"/>
      </w:pPr>
      <w:r>
        <w:rPr>
          <w:i/>
          <w:color w:val="231F20"/>
        </w:rPr>
        <w:t>Произведения</w:t>
      </w:r>
      <w:r>
        <w:rPr>
          <w:i/>
          <w:color w:val="231F20"/>
          <w:spacing w:val="-15"/>
        </w:rPr>
        <w:t xml:space="preserve"> </w:t>
      </w:r>
      <w:r>
        <w:rPr>
          <w:i/>
          <w:color w:val="231F20"/>
        </w:rPr>
        <w:t>о</w:t>
      </w:r>
      <w:r>
        <w:rPr>
          <w:i/>
          <w:color w:val="231F20"/>
          <w:spacing w:val="-15"/>
        </w:rPr>
        <w:t xml:space="preserve"> </w:t>
      </w:r>
      <w:r>
        <w:rPr>
          <w:i/>
          <w:color w:val="231F20"/>
        </w:rPr>
        <w:t>родной</w:t>
      </w:r>
      <w:r>
        <w:rPr>
          <w:i/>
          <w:color w:val="231F20"/>
          <w:spacing w:val="-15"/>
        </w:rPr>
        <w:t xml:space="preserve"> </w:t>
      </w:r>
      <w:r>
        <w:rPr>
          <w:i/>
          <w:color w:val="231F20"/>
        </w:rPr>
        <w:t>природе.</w:t>
      </w:r>
      <w:r>
        <w:rPr>
          <w:i/>
          <w:color w:val="231F20"/>
          <w:spacing w:val="-15"/>
        </w:rPr>
        <w:t xml:space="preserve"> </w:t>
      </w:r>
      <w:r>
        <w:rPr>
          <w:color w:val="231F20"/>
        </w:rPr>
        <w:t>Восприятие</w:t>
      </w:r>
      <w:r>
        <w:rPr>
          <w:color w:val="231F20"/>
          <w:spacing w:val="-16"/>
        </w:rPr>
        <w:t xml:space="preserve"> </w:t>
      </w:r>
      <w:r>
        <w:rPr>
          <w:color w:val="231F20"/>
        </w:rPr>
        <w:t>и</w:t>
      </w:r>
      <w:r>
        <w:rPr>
          <w:color w:val="231F20"/>
          <w:spacing w:val="-16"/>
        </w:rPr>
        <w:t xml:space="preserve"> </w:t>
      </w:r>
      <w:r>
        <w:rPr>
          <w:color w:val="231F20"/>
        </w:rPr>
        <w:t>самостоятель- ное</w:t>
      </w:r>
      <w:r>
        <w:rPr>
          <w:color w:val="231F20"/>
          <w:spacing w:val="-2"/>
        </w:rPr>
        <w:t xml:space="preserve"> </w:t>
      </w:r>
      <w:r>
        <w:rPr>
          <w:color w:val="231F20"/>
        </w:rPr>
        <w:t>чтение</w:t>
      </w:r>
      <w:r>
        <w:rPr>
          <w:color w:val="231F20"/>
          <w:spacing w:val="-2"/>
        </w:rPr>
        <w:t xml:space="preserve"> </w:t>
      </w:r>
      <w:r>
        <w:rPr>
          <w:color w:val="231F20"/>
        </w:rPr>
        <w:t>поэтических</w:t>
      </w:r>
      <w:r>
        <w:rPr>
          <w:color w:val="231F20"/>
          <w:spacing w:val="-2"/>
        </w:rPr>
        <w:t xml:space="preserve"> </w:t>
      </w:r>
      <w:r>
        <w:rPr>
          <w:color w:val="231F20"/>
        </w:rPr>
        <w:t>произведений</w:t>
      </w:r>
      <w:r>
        <w:rPr>
          <w:color w:val="231F20"/>
          <w:spacing w:val="-2"/>
        </w:rPr>
        <w:t xml:space="preserve"> </w:t>
      </w:r>
      <w:r>
        <w:rPr>
          <w:color w:val="231F20"/>
        </w:rPr>
        <w:t>о</w:t>
      </w:r>
      <w:r>
        <w:rPr>
          <w:color w:val="231F20"/>
          <w:spacing w:val="-2"/>
        </w:rPr>
        <w:t xml:space="preserve"> </w:t>
      </w:r>
      <w:r>
        <w:rPr>
          <w:color w:val="231F20"/>
        </w:rPr>
        <w:t>природе</w:t>
      </w:r>
      <w:r>
        <w:rPr>
          <w:color w:val="231F20"/>
          <w:spacing w:val="-2"/>
        </w:rPr>
        <w:t xml:space="preserve"> </w:t>
      </w:r>
      <w:r>
        <w:rPr>
          <w:color w:val="231F20"/>
        </w:rPr>
        <w:t>(на</w:t>
      </w:r>
      <w:r>
        <w:rPr>
          <w:color w:val="231F20"/>
          <w:spacing w:val="-2"/>
        </w:rPr>
        <w:t xml:space="preserve"> </w:t>
      </w:r>
      <w:r>
        <w:rPr>
          <w:color w:val="231F20"/>
        </w:rPr>
        <w:t>примере трёх-четырёх</w:t>
      </w:r>
      <w:r>
        <w:rPr>
          <w:color w:val="231F20"/>
          <w:spacing w:val="80"/>
          <w:w w:val="150"/>
        </w:rPr>
        <w:t xml:space="preserve"> </w:t>
      </w:r>
      <w:r>
        <w:rPr>
          <w:color w:val="231F20"/>
        </w:rPr>
        <w:t>доступных</w:t>
      </w:r>
      <w:r>
        <w:rPr>
          <w:color w:val="231F20"/>
          <w:spacing w:val="80"/>
          <w:w w:val="150"/>
        </w:rPr>
        <w:t xml:space="preserve"> </w:t>
      </w:r>
      <w:r>
        <w:rPr>
          <w:color w:val="231F20"/>
        </w:rPr>
        <w:t>произведений</w:t>
      </w:r>
      <w:r>
        <w:rPr>
          <w:color w:val="231F20"/>
          <w:spacing w:val="80"/>
          <w:w w:val="150"/>
        </w:rPr>
        <w:t xml:space="preserve"> </w:t>
      </w:r>
      <w:r>
        <w:rPr>
          <w:color w:val="231F20"/>
        </w:rPr>
        <w:t>А.</w:t>
      </w:r>
      <w:r>
        <w:rPr>
          <w:color w:val="231F20"/>
          <w:spacing w:val="-16"/>
        </w:rPr>
        <w:t xml:space="preserve"> </w:t>
      </w:r>
      <w:r>
        <w:rPr>
          <w:color w:val="231F20"/>
        </w:rPr>
        <w:t>С.</w:t>
      </w:r>
      <w:r>
        <w:rPr>
          <w:color w:val="231F20"/>
          <w:spacing w:val="80"/>
          <w:w w:val="150"/>
        </w:rPr>
        <w:t xml:space="preserve"> </w:t>
      </w:r>
      <w:r>
        <w:rPr>
          <w:color w:val="231F20"/>
        </w:rPr>
        <w:t>Пушкина,</w:t>
      </w:r>
      <w:r>
        <w:rPr>
          <w:color w:val="231F20"/>
          <w:spacing w:val="80"/>
        </w:rPr>
        <w:t xml:space="preserve"> </w:t>
      </w:r>
      <w:r>
        <w:rPr>
          <w:color w:val="231F20"/>
        </w:rPr>
        <w:t>Ф.</w:t>
      </w:r>
      <w:r>
        <w:rPr>
          <w:color w:val="231F20"/>
          <w:spacing w:val="-11"/>
        </w:rPr>
        <w:t xml:space="preserve"> </w:t>
      </w:r>
      <w:r>
        <w:rPr>
          <w:color w:val="231F20"/>
        </w:rPr>
        <w:t>И. Тютчева, А.</w:t>
      </w:r>
      <w:r>
        <w:rPr>
          <w:color w:val="231F20"/>
          <w:spacing w:val="-11"/>
        </w:rPr>
        <w:t xml:space="preserve"> </w:t>
      </w:r>
      <w:r>
        <w:rPr>
          <w:color w:val="231F20"/>
        </w:rPr>
        <w:t>К. Толстого, С.</w:t>
      </w:r>
      <w:r>
        <w:rPr>
          <w:color w:val="231F20"/>
          <w:spacing w:val="-11"/>
        </w:rPr>
        <w:t xml:space="preserve"> </w:t>
      </w:r>
      <w:r>
        <w:rPr>
          <w:color w:val="231F20"/>
        </w:rPr>
        <w:t>А. Есенина, А.</w:t>
      </w:r>
      <w:r>
        <w:rPr>
          <w:color w:val="231F20"/>
          <w:spacing w:val="-11"/>
        </w:rPr>
        <w:t xml:space="preserve"> </w:t>
      </w:r>
      <w:r>
        <w:rPr>
          <w:color w:val="231F20"/>
        </w:rPr>
        <w:t xml:space="preserve">Н. Плещеева, </w:t>
      </w:r>
      <w:r>
        <w:rPr>
          <w:color w:val="231F20"/>
          <w:spacing w:val="-2"/>
        </w:rPr>
        <w:t>Е.</w:t>
      </w:r>
      <w:r>
        <w:rPr>
          <w:color w:val="231F20"/>
          <w:spacing w:val="-14"/>
        </w:rPr>
        <w:t xml:space="preserve"> </w:t>
      </w:r>
      <w:r>
        <w:rPr>
          <w:color w:val="231F20"/>
          <w:spacing w:val="-2"/>
        </w:rPr>
        <w:t>А.</w:t>
      </w:r>
      <w:r>
        <w:rPr>
          <w:color w:val="231F20"/>
          <w:spacing w:val="-14"/>
        </w:rPr>
        <w:t xml:space="preserve"> </w:t>
      </w:r>
      <w:r>
        <w:rPr>
          <w:color w:val="231F20"/>
          <w:spacing w:val="-2"/>
        </w:rPr>
        <w:t>Баратынского,</w:t>
      </w:r>
      <w:r>
        <w:rPr>
          <w:color w:val="231F20"/>
          <w:spacing w:val="-14"/>
        </w:rPr>
        <w:t xml:space="preserve"> </w:t>
      </w:r>
      <w:r>
        <w:rPr>
          <w:color w:val="231F20"/>
          <w:spacing w:val="-2"/>
        </w:rPr>
        <w:t>И.</w:t>
      </w:r>
      <w:r>
        <w:rPr>
          <w:color w:val="231F20"/>
          <w:spacing w:val="-14"/>
        </w:rPr>
        <w:t xml:space="preserve"> </w:t>
      </w:r>
      <w:r>
        <w:rPr>
          <w:color w:val="231F20"/>
          <w:spacing w:val="-2"/>
        </w:rPr>
        <w:t>С.</w:t>
      </w:r>
      <w:r>
        <w:rPr>
          <w:color w:val="231F20"/>
          <w:spacing w:val="-14"/>
        </w:rPr>
        <w:t xml:space="preserve"> </w:t>
      </w:r>
      <w:r>
        <w:rPr>
          <w:color w:val="231F20"/>
          <w:spacing w:val="-2"/>
        </w:rPr>
        <w:t>Никитина,</w:t>
      </w:r>
      <w:r>
        <w:rPr>
          <w:color w:val="231F20"/>
          <w:spacing w:val="-14"/>
        </w:rPr>
        <w:t xml:space="preserve"> </w:t>
      </w:r>
      <w:r>
        <w:rPr>
          <w:color w:val="231F20"/>
          <w:spacing w:val="-2"/>
        </w:rPr>
        <w:t>Е.</w:t>
      </w:r>
      <w:r>
        <w:rPr>
          <w:color w:val="231F20"/>
          <w:spacing w:val="-14"/>
        </w:rPr>
        <w:t xml:space="preserve"> </w:t>
      </w:r>
      <w:r>
        <w:rPr>
          <w:color w:val="231F20"/>
          <w:spacing w:val="-2"/>
        </w:rPr>
        <w:t>Ф.</w:t>
      </w:r>
      <w:r>
        <w:rPr>
          <w:color w:val="231F20"/>
          <w:spacing w:val="-14"/>
        </w:rPr>
        <w:t xml:space="preserve"> </w:t>
      </w:r>
      <w:r>
        <w:rPr>
          <w:color w:val="231F20"/>
          <w:spacing w:val="-2"/>
        </w:rPr>
        <w:t>Трутневой,</w:t>
      </w:r>
      <w:r>
        <w:rPr>
          <w:color w:val="231F20"/>
          <w:spacing w:val="-14"/>
        </w:rPr>
        <w:t xml:space="preserve"> </w:t>
      </w:r>
      <w:r>
        <w:rPr>
          <w:color w:val="231F20"/>
          <w:spacing w:val="-2"/>
        </w:rPr>
        <w:t>А.</w:t>
      </w:r>
      <w:r>
        <w:rPr>
          <w:color w:val="231F20"/>
          <w:spacing w:val="-9"/>
        </w:rPr>
        <w:t xml:space="preserve"> </w:t>
      </w:r>
      <w:r>
        <w:rPr>
          <w:color w:val="231F20"/>
          <w:spacing w:val="-2"/>
        </w:rPr>
        <w:t>Л.</w:t>
      </w:r>
      <w:r>
        <w:rPr>
          <w:color w:val="231F20"/>
          <w:spacing w:val="-14"/>
        </w:rPr>
        <w:t xml:space="preserve"> </w:t>
      </w:r>
      <w:r>
        <w:rPr>
          <w:color w:val="231F20"/>
          <w:spacing w:val="-2"/>
        </w:rPr>
        <w:t xml:space="preserve">Бар- </w:t>
      </w:r>
      <w:r>
        <w:rPr>
          <w:color w:val="231F20"/>
          <w:w w:val="95"/>
        </w:rPr>
        <w:t>то,</w:t>
      </w:r>
      <w:r>
        <w:rPr>
          <w:color w:val="231F20"/>
          <w:spacing w:val="-1"/>
          <w:w w:val="95"/>
        </w:rPr>
        <w:t xml:space="preserve"> </w:t>
      </w:r>
      <w:r>
        <w:rPr>
          <w:color w:val="231F20"/>
          <w:w w:val="95"/>
        </w:rPr>
        <w:t>С. Я.</w:t>
      </w:r>
      <w:r>
        <w:rPr>
          <w:color w:val="231F20"/>
          <w:spacing w:val="-1"/>
          <w:w w:val="95"/>
        </w:rPr>
        <w:t xml:space="preserve"> </w:t>
      </w:r>
      <w:r>
        <w:rPr>
          <w:color w:val="231F20"/>
          <w:w w:val="95"/>
        </w:rPr>
        <w:t>Маршака</w:t>
      </w:r>
      <w:r>
        <w:rPr>
          <w:color w:val="231F20"/>
          <w:spacing w:val="-1"/>
          <w:w w:val="95"/>
        </w:rPr>
        <w:t xml:space="preserve"> </w:t>
      </w:r>
      <w:r>
        <w:rPr>
          <w:color w:val="231F20"/>
          <w:w w:val="95"/>
        </w:rPr>
        <w:t>и</w:t>
      </w:r>
      <w:r>
        <w:rPr>
          <w:color w:val="231F20"/>
          <w:spacing w:val="-1"/>
          <w:w w:val="95"/>
        </w:rPr>
        <w:t xml:space="preserve"> </w:t>
      </w:r>
      <w:r>
        <w:rPr>
          <w:color w:val="231F20"/>
          <w:w w:val="95"/>
        </w:rPr>
        <w:t>др.).</w:t>
      </w:r>
      <w:r>
        <w:rPr>
          <w:color w:val="231F20"/>
          <w:spacing w:val="-1"/>
          <w:w w:val="95"/>
        </w:rPr>
        <w:t xml:space="preserve"> </w:t>
      </w:r>
      <w:r>
        <w:rPr>
          <w:color w:val="231F20"/>
          <w:w w:val="95"/>
        </w:rPr>
        <w:t>Тема</w:t>
      </w:r>
      <w:r>
        <w:rPr>
          <w:color w:val="231F20"/>
          <w:spacing w:val="-1"/>
          <w:w w:val="95"/>
        </w:rPr>
        <w:t xml:space="preserve"> </w:t>
      </w:r>
      <w:r>
        <w:rPr>
          <w:color w:val="231F20"/>
          <w:w w:val="95"/>
        </w:rPr>
        <w:t>поэтических</w:t>
      </w:r>
      <w:r>
        <w:rPr>
          <w:color w:val="231F20"/>
          <w:spacing w:val="-1"/>
          <w:w w:val="95"/>
        </w:rPr>
        <w:t xml:space="preserve"> </w:t>
      </w:r>
      <w:r>
        <w:rPr>
          <w:color w:val="231F20"/>
          <w:w w:val="95"/>
        </w:rPr>
        <w:t>произведений:</w:t>
      </w:r>
      <w:r>
        <w:rPr>
          <w:color w:val="231F20"/>
          <w:spacing w:val="-1"/>
          <w:w w:val="95"/>
        </w:rPr>
        <w:t xml:space="preserve"> </w:t>
      </w:r>
      <w:r>
        <w:rPr>
          <w:color w:val="231F20"/>
          <w:w w:val="95"/>
        </w:rPr>
        <w:t xml:space="preserve">звуки </w:t>
      </w:r>
      <w:r>
        <w:rPr>
          <w:color w:val="231F20"/>
        </w:rPr>
        <w:t>и</w:t>
      </w:r>
      <w:r>
        <w:rPr>
          <w:color w:val="231F20"/>
          <w:spacing w:val="-1"/>
        </w:rPr>
        <w:t xml:space="preserve"> </w:t>
      </w:r>
      <w:r>
        <w:rPr>
          <w:color w:val="231F20"/>
        </w:rPr>
        <w:t>краски</w:t>
      </w:r>
      <w:r>
        <w:rPr>
          <w:color w:val="231F20"/>
          <w:spacing w:val="-1"/>
        </w:rPr>
        <w:t xml:space="preserve"> </w:t>
      </w:r>
      <w:r>
        <w:rPr>
          <w:color w:val="231F20"/>
        </w:rPr>
        <w:t>природы,</w:t>
      </w:r>
      <w:r>
        <w:rPr>
          <w:color w:val="231F20"/>
          <w:spacing w:val="-1"/>
        </w:rPr>
        <w:t xml:space="preserve"> </w:t>
      </w:r>
      <w:r>
        <w:rPr>
          <w:color w:val="231F20"/>
        </w:rPr>
        <w:t>времена</w:t>
      </w:r>
      <w:r>
        <w:rPr>
          <w:color w:val="231F20"/>
          <w:spacing w:val="-1"/>
        </w:rPr>
        <w:t xml:space="preserve"> </w:t>
      </w:r>
      <w:r>
        <w:rPr>
          <w:color w:val="231F20"/>
        </w:rPr>
        <w:t>года,</w:t>
      </w:r>
      <w:r>
        <w:rPr>
          <w:color w:val="231F20"/>
          <w:spacing w:val="-1"/>
        </w:rPr>
        <w:t xml:space="preserve"> </w:t>
      </w:r>
      <w:r>
        <w:rPr>
          <w:color w:val="231F20"/>
        </w:rPr>
        <w:t>человек</w:t>
      </w:r>
      <w:r>
        <w:rPr>
          <w:color w:val="231F20"/>
          <w:spacing w:val="-1"/>
        </w:rPr>
        <w:t xml:space="preserve"> </w:t>
      </w:r>
      <w:r>
        <w:rPr>
          <w:color w:val="231F20"/>
        </w:rPr>
        <w:t>и</w:t>
      </w:r>
      <w:r>
        <w:rPr>
          <w:color w:val="231F20"/>
          <w:spacing w:val="-1"/>
        </w:rPr>
        <w:t xml:space="preserve"> </w:t>
      </w:r>
      <w:r>
        <w:rPr>
          <w:color w:val="231F20"/>
        </w:rPr>
        <w:t>природа;</w:t>
      </w:r>
      <w:r>
        <w:rPr>
          <w:color w:val="231F20"/>
          <w:spacing w:val="-1"/>
        </w:rPr>
        <w:t xml:space="preserve"> </w:t>
      </w:r>
      <w:r>
        <w:rPr>
          <w:color w:val="231F20"/>
        </w:rPr>
        <w:t xml:space="preserve">Родина, </w:t>
      </w:r>
      <w:r>
        <w:rPr>
          <w:color w:val="231F20"/>
          <w:w w:val="95"/>
        </w:rPr>
        <w:t xml:space="preserve">природа родного края. Особенности стихотворной речи, сравне- ние с прозаической: рифма, ритм (практическое ознакомление). Настроение, которое рождает поэтическое произведение. Отра- </w:t>
      </w:r>
      <w:r>
        <w:rPr>
          <w:color w:val="231F20"/>
        </w:rPr>
        <w:t xml:space="preserve">жение нравственной идеи в произведении: любовь к Родине, </w:t>
      </w:r>
      <w:r>
        <w:rPr>
          <w:color w:val="231F20"/>
          <w:spacing w:val="-2"/>
        </w:rPr>
        <w:t>природе</w:t>
      </w:r>
      <w:r>
        <w:rPr>
          <w:color w:val="231F20"/>
          <w:spacing w:val="-13"/>
        </w:rPr>
        <w:t xml:space="preserve"> </w:t>
      </w:r>
      <w:r>
        <w:rPr>
          <w:color w:val="231F20"/>
          <w:spacing w:val="-2"/>
        </w:rPr>
        <w:t>родного</w:t>
      </w:r>
      <w:r>
        <w:rPr>
          <w:color w:val="231F20"/>
          <w:spacing w:val="-13"/>
        </w:rPr>
        <w:t xml:space="preserve"> </w:t>
      </w:r>
      <w:r>
        <w:rPr>
          <w:color w:val="231F20"/>
          <w:spacing w:val="-2"/>
        </w:rPr>
        <w:t>края.</w:t>
      </w:r>
      <w:r>
        <w:rPr>
          <w:color w:val="231F20"/>
          <w:spacing w:val="-13"/>
        </w:rPr>
        <w:t xml:space="preserve"> </w:t>
      </w:r>
      <w:r>
        <w:rPr>
          <w:color w:val="231F20"/>
          <w:spacing w:val="-2"/>
        </w:rPr>
        <w:t>Иллюстрация</w:t>
      </w:r>
      <w:r>
        <w:rPr>
          <w:color w:val="231F20"/>
          <w:spacing w:val="-13"/>
        </w:rPr>
        <w:t xml:space="preserve"> </w:t>
      </w:r>
      <w:r>
        <w:rPr>
          <w:color w:val="231F20"/>
          <w:spacing w:val="-2"/>
        </w:rPr>
        <w:t>к</w:t>
      </w:r>
      <w:r>
        <w:rPr>
          <w:color w:val="231F20"/>
          <w:spacing w:val="-13"/>
        </w:rPr>
        <w:t xml:space="preserve"> </w:t>
      </w:r>
      <w:r>
        <w:rPr>
          <w:color w:val="231F20"/>
          <w:spacing w:val="-2"/>
        </w:rPr>
        <w:t>произведению</w:t>
      </w:r>
      <w:r>
        <w:rPr>
          <w:color w:val="231F20"/>
          <w:spacing w:val="-13"/>
        </w:rPr>
        <w:t xml:space="preserve"> </w:t>
      </w:r>
      <w:r>
        <w:rPr>
          <w:color w:val="231F20"/>
          <w:spacing w:val="-2"/>
        </w:rPr>
        <w:t>как</w:t>
      </w:r>
      <w:r>
        <w:rPr>
          <w:color w:val="231F20"/>
          <w:spacing w:val="-13"/>
        </w:rPr>
        <w:t xml:space="preserve"> </w:t>
      </w:r>
      <w:r>
        <w:rPr>
          <w:color w:val="231F20"/>
          <w:spacing w:val="-2"/>
        </w:rPr>
        <w:t>отра- жение</w:t>
      </w:r>
      <w:r>
        <w:rPr>
          <w:color w:val="231F20"/>
          <w:spacing w:val="-4"/>
        </w:rPr>
        <w:t xml:space="preserve"> </w:t>
      </w:r>
      <w:r>
        <w:rPr>
          <w:color w:val="231F20"/>
          <w:spacing w:val="-2"/>
        </w:rPr>
        <w:t>эмоционального</w:t>
      </w:r>
      <w:r>
        <w:rPr>
          <w:color w:val="231F20"/>
          <w:spacing w:val="-4"/>
        </w:rPr>
        <w:t xml:space="preserve"> </w:t>
      </w:r>
      <w:r>
        <w:rPr>
          <w:color w:val="231F20"/>
          <w:spacing w:val="-2"/>
        </w:rPr>
        <w:t>отклика</w:t>
      </w:r>
      <w:r>
        <w:rPr>
          <w:color w:val="231F20"/>
          <w:spacing w:val="-4"/>
        </w:rPr>
        <w:t xml:space="preserve"> </w:t>
      </w:r>
      <w:r>
        <w:rPr>
          <w:color w:val="231F20"/>
          <w:spacing w:val="-2"/>
        </w:rPr>
        <w:t>на</w:t>
      </w:r>
      <w:r>
        <w:rPr>
          <w:color w:val="231F20"/>
          <w:spacing w:val="-3"/>
        </w:rPr>
        <w:t xml:space="preserve"> </w:t>
      </w:r>
      <w:r>
        <w:rPr>
          <w:color w:val="231F20"/>
          <w:spacing w:val="-2"/>
        </w:rPr>
        <w:t>произведение.</w:t>
      </w:r>
      <w:r>
        <w:rPr>
          <w:color w:val="231F20"/>
          <w:spacing w:val="-4"/>
        </w:rPr>
        <w:t xml:space="preserve"> </w:t>
      </w:r>
      <w:r>
        <w:rPr>
          <w:color w:val="231F20"/>
          <w:spacing w:val="-2"/>
        </w:rPr>
        <w:t>Выразитель-</w:t>
      </w:r>
    </w:p>
    <w:p w:rsidR="009341A5" w:rsidRDefault="009341A5" w:rsidP="009341A5">
      <w:pPr>
        <w:spacing w:line="244" w:lineRule="auto"/>
        <w:sectPr w:rsidR="009341A5">
          <w:pgSz w:w="7830" w:h="12020"/>
          <w:pgMar w:top="580" w:right="580" w:bottom="760" w:left="580" w:header="0" w:footer="563" w:gutter="0"/>
          <w:cols w:space="720"/>
        </w:sectPr>
      </w:pPr>
    </w:p>
    <w:p w:rsidR="009341A5" w:rsidRDefault="009341A5" w:rsidP="009341A5">
      <w:pPr>
        <w:pStyle w:val="a3"/>
        <w:spacing w:before="68" w:line="244" w:lineRule="auto"/>
        <w:ind w:right="154" w:firstLine="0"/>
      </w:pPr>
      <w:r>
        <w:rPr>
          <w:color w:val="231F20"/>
          <w:w w:val="95"/>
        </w:rPr>
        <w:lastRenderedPageBreak/>
        <w:t xml:space="preserve">ное чтение поэзии. Роль интонации при выразительном чтении. </w:t>
      </w:r>
      <w:r>
        <w:rPr>
          <w:color w:val="231F20"/>
        </w:rPr>
        <w:t>Интонационный</w:t>
      </w:r>
      <w:r>
        <w:rPr>
          <w:color w:val="231F20"/>
          <w:spacing w:val="-5"/>
        </w:rPr>
        <w:t xml:space="preserve"> </w:t>
      </w:r>
      <w:r>
        <w:rPr>
          <w:color w:val="231F20"/>
        </w:rPr>
        <w:t>рисунок</w:t>
      </w:r>
      <w:r>
        <w:rPr>
          <w:color w:val="231F20"/>
          <w:spacing w:val="-5"/>
        </w:rPr>
        <w:t xml:space="preserve"> </w:t>
      </w:r>
      <w:r>
        <w:rPr>
          <w:color w:val="231F20"/>
        </w:rPr>
        <w:t>выразительного</w:t>
      </w:r>
      <w:r>
        <w:rPr>
          <w:color w:val="231F20"/>
          <w:spacing w:val="-5"/>
        </w:rPr>
        <w:t xml:space="preserve"> </w:t>
      </w:r>
      <w:r>
        <w:rPr>
          <w:color w:val="231F20"/>
        </w:rPr>
        <w:t>чтения:</w:t>
      </w:r>
      <w:r>
        <w:rPr>
          <w:color w:val="231F20"/>
          <w:spacing w:val="-5"/>
        </w:rPr>
        <w:t xml:space="preserve"> </w:t>
      </w:r>
      <w:r>
        <w:rPr>
          <w:color w:val="231F20"/>
        </w:rPr>
        <w:t>ритм,</w:t>
      </w:r>
      <w:r>
        <w:rPr>
          <w:color w:val="231F20"/>
          <w:spacing w:val="-5"/>
        </w:rPr>
        <w:t xml:space="preserve"> </w:t>
      </w:r>
      <w:r>
        <w:rPr>
          <w:color w:val="231F20"/>
        </w:rPr>
        <w:t>темп, сила</w:t>
      </w:r>
      <w:r>
        <w:rPr>
          <w:color w:val="231F20"/>
          <w:spacing w:val="-9"/>
        </w:rPr>
        <w:t xml:space="preserve"> </w:t>
      </w:r>
      <w:r>
        <w:rPr>
          <w:color w:val="231F20"/>
        </w:rPr>
        <w:t>голоса.</w:t>
      </w:r>
    </w:p>
    <w:p w:rsidR="009341A5" w:rsidRDefault="009341A5" w:rsidP="009341A5">
      <w:pPr>
        <w:pStyle w:val="a3"/>
        <w:spacing w:before="2" w:line="244" w:lineRule="auto"/>
        <w:ind w:right="154"/>
        <w:jc w:val="right"/>
      </w:pPr>
      <w:r>
        <w:rPr>
          <w:i/>
          <w:color w:val="231F20"/>
        </w:rPr>
        <w:t>Устное</w:t>
      </w:r>
      <w:r>
        <w:rPr>
          <w:i/>
          <w:color w:val="231F20"/>
          <w:spacing w:val="-15"/>
        </w:rPr>
        <w:t xml:space="preserve"> </w:t>
      </w:r>
      <w:r>
        <w:rPr>
          <w:i/>
          <w:color w:val="231F20"/>
        </w:rPr>
        <w:t>народное</w:t>
      </w:r>
      <w:r>
        <w:rPr>
          <w:i/>
          <w:color w:val="231F20"/>
          <w:spacing w:val="-15"/>
        </w:rPr>
        <w:t xml:space="preserve"> </w:t>
      </w:r>
      <w:r>
        <w:rPr>
          <w:i/>
          <w:color w:val="231F20"/>
        </w:rPr>
        <w:t>творчество</w:t>
      </w:r>
      <w:r>
        <w:rPr>
          <w:i/>
          <w:color w:val="231F20"/>
          <w:spacing w:val="-15"/>
        </w:rPr>
        <w:t xml:space="preserve"> </w:t>
      </w:r>
      <w:r>
        <w:rPr>
          <w:i/>
          <w:color w:val="231F20"/>
        </w:rPr>
        <w:t>—</w:t>
      </w:r>
      <w:r>
        <w:rPr>
          <w:i/>
          <w:color w:val="231F20"/>
          <w:spacing w:val="-15"/>
        </w:rPr>
        <w:t xml:space="preserve"> </w:t>
      </w:r>
      <w:r>
        <w:rPr>
          <w:i/>
          <w:color w:val="231F20"/>
        </w:rPr>
        <w:t>малые</w:t>
      </w:r>
      <w:r>
        <w:rPr>
          <w:i/>
          <w:color w:val="231F20"/>
          <w:spacing w:val="-15"/>
        </w:rPr>
        <w:t xml:space="preserve"> </w:t>
      </w:r>
      <w:r>
        <w:rPr>
          <w:i/>
          <w:color w:val="231F20"/>
        </w:rPr>
        <w:t>фольклорные</w:t>
      </w:r>
      <w:r>
        <w:rPr>
          <w:i/>
          <w:color w:val="231F20"/>
          <w:spacing w:val="-15"/>
        </w:rPr>
        <w:t xml:space="preserve"> </w:t>
      </w:r>
      <w:r>
        <w:rPr>
          <w:i/>
          <w:color w:val="231F20"/>
        </w:rPr>
        <w:t xml:space="preserve">жанры </w:t>
      </w:r>
      <w:r>
        <w:rPr>
          <w:color w:val="231F20"/>
        </w:rPr>
        <w:t>(не менее шести произведений)</w:t>
      </w:r>
      <w:r>
        <w:rPr>
          <w:i/>
          <w:color w:val="231F20"/>
        </w:rPr>
        <w:t xml:space="preserve">. </w:t>
      </w:r>
      <w:r>
        <w:rPr>
          <w:color w:val="231F20"/>
        </w:rPr>
        <w:t xml:space="preserve">Многообразие малых жанров </w:t>
      </w:r>
      <w:r>
        <w:rPr>
          <w:color w:val="231F20"/>
          <w:w w:val="95"/>
        </w:rPr>
        <w:t xml:space="preserve">устного народного творчества: потешка, загадка, пословица, их назначение (веселить, потешать, играть, поучать). Особенности </w:t>
      </w:r>
      <w:r>
        <w:rPr>
          <w:color w:val="231F20"/>
        </w:rPr>
        <w:t>разных малых фольклорных жанров. Потешка — игровой на- родный</w:t>
      </w:r>
      <w:r>
        <w:rPr>
          <w:color w:val="231F20"/>
          <w:spacing w:val="23"/>
        </w:rPr>
        <w:t xml:space="preserve"> </w:t>
      </w:r>
      <w:r>
        <w:rPr>
          <w:color w:val="231F20"/>
        </w:rPr>
        <w:t>фольклор.</w:t>
      </w:r>
      <w:r>
        <w:rPr>
          <w:color w:val="231F20"/>
          <w:spacing w:val="23"/>
        </w:rPr>
        <w:t xml:space="preserve"> </w:t>
      </w:r>
      <w:r>
        <w:rPr>
          <w:color w:val="231F20"/>
        </w:rPr>
        <w:t>Загадки</w:t>
      </w:r>
      <w:r>
        <w:rPr>
          <w:color w:val="231F20"/>
          <w:spacing w:val="23"/>
        </w:rPr>
        <w:t xml:space="preserve"> </w:t>
      </w:r>
      <w:r>
        <w:rPr>
          <w:color w:val="231F20"/>
        </w:rPr>
        <w:t>—</w:t>
      </w:r>
      <w:r>
        <w:rPr>
          <w:color w:val="231F20"/>
          <w:spacing w:val="23"/>
        </w:rPr>
        <w:t xml:space="preserve"> </w:t>
      </w:r>
      <w:r>
        <w:rPr>
          <w:color w:val="231F20"/>
        </w:rPr>
        <w:t>средство</w:t>
      </w:r>
      <w:r>
        <w:rPr>
          <w:color w:val="231F20"/>
          <w:spacing w:val="23"/>
        </w:rPr>
        <w:t xml:space="preserve"> </w:t>
      </w:r>
      <w:r>
        <w:rPr>
          <w:color w:val="231F20"/>
        </w:rPr>
        <w:t>воспитания</w:t>
      </w:r>
      <w:r>
        <w:rPr>
          <w:color w:val="231F20"/>
          <w:spacing w:val="23"/>
        </w:rPr>
        <w:t xml:space="preserve"> </w:t>
      </w:r>
      <w:r>
        <w:rPr>
          <w:color w:val="231F20"/>
        </w:rPr>
        <w:t>живости ума,</w:t>
      </w:r>
      <w:r>
        <w:rPr>
          <w:color w:val="231F20"/>
          <w:spacing w:val="21"/>
        </w:rPr>
        <w:t xml:space="preserve"> </w:t>
      </w:r>
      <w:r>
        <w:rPr>
          <w:color w:val="231F20"/>
        </w:rPr>
        <w:t>сообразительности.</w:t>
      </w:r>
      <w:r>
        <w:rPr>
          <w:color w:val="231F20"/>
          <w:spacing w:val="21"/>
        </w:rPr>
        <w:t xml:space="preserve"> </w:t>
      </w:r>
      <w:r>
        <w:rPr>
          <w:color w:val="231F20"/>
        </w:rPr>
        <w:t>Пословицы</w:t>
      </w:r>
      <w:r>
        <w:rPr>
          <w:color w:val="231F20"/>
          <w:spacing w:val="21"/>
        </w:rPr>
        <w:t xml:space="preserve"> </w:t>
      </w:r>
      <w:r>
        <w:rPr>
          <w:color w:val="231F20"/>
        </w:rPr>
        <w:t>—</w:t>
      </w:r>
      <w:r>
        <w:rPr>
          <w:color w:val="231F20"/>
          <w:spacing w:val="21"/>
        </w:rPr>
        <w:t xml:space="preserve"> </w:t>
      </w:r>
      <w:r>
        <w:rPr>
          <w:color w:val="231F20"/>
        </w:rPr>
        <w:t>проявление</w:t>
      </w:r>
      <w:r>
        <w:rPr>
          <w:color w:val="231F20"/>
          <w:spacing w:val="21"/>
        </w:rPr>
        <w:t xml:space="preserve"> </w:t>
      </w:r>
      <w:r>
        <w:rPr>
          <w:color w:val="231F20"/>
        </w:rPr>
        <w:t xml:space="preserve">народной </w:t>
      </w:r>
      <w:r>
        <w:rPr>
          <w:color w:val="231F20"/>
          <w:w w:val="95"/>
        </w:rPr>
        <w:t xml:space="preserve">мудрости, средство воспитания понимания жизненных правил. </w:t>
      </w:r>
      <w:r>
        <w:rPr>
          <w:i/>
          <w:color w:val="231F20"/>
        </w:rPr>
        <w:t xml:space="preserve">Произведения о братьях наших меньших </w:t>
      </w:r>
      <w:r>
        <w:rPr>
          <w:color w:val="231F20"/>
        </w:rPr>
        <w:t xml:space="preserve">(трёх-четырёх ав- </w:t>
      </w:r>
      <w:r>
        <w:rPr>
          <w:color w:val="231F20"/>
          <w:spacing w:val="-2"/>
        </w:rPr>
        <w:t>торов</w:t>
      </w:r>
      <w:r>
        <w:rPr>
          <w:color w:val="231F20"/>
          <w:spacing w:val="-10"/>
        </w:rPr>
        <w:t xml:space="preserve"> </w:t>
      </w:r>
      <w:r>
        <w:rPr>
          <w:color w:val="231F20"/>
          <w:spacing w:val="-2"/>
        </w:rPr>
        <w:t>по</w:t>
      </w:r>
      <w:r>
        <w:rPr>
          <w:color w:val="231F20"/>
          <w:spacing w:val="-10"/>
        </w:rPr>
        <w:t xml:space="preserve"> </w:t>
      </w:r>
      <w:r>
        <w:rPr>
          <w:color w:val="231F20"/>
          <w:spacing w:val="-2"/>
        </w:rPr>
        <w:t>выбору)</w:t>
      </w:r>
      <w:r>
        <w:rPr>
          <w:i/>
          <w:color w:val="231F20"/>
          <w:spacing w:val="-2"/>
        </w:rPr>
        <w:t>.</w:t>
      </w:r>
      <w:r>
        <w:rPr>
          <w:i/>
          <w:color w:val="231F20"/>
          <w:spacing w:val="-6"/>
        </w:rPr>
        <w:t xml:space="preserve"> </w:t>
      </w:r>
      <w:r>
        <w:rPr>
          <w:color w:val="231F20"/>
          <w:spacing w:val="-2"/>
        </w:rPr>
        <w:t>Животные</w:t>
      </w:r>
      <w:r>
        <w:rPr>
          <w:color w:val="231F20"/>
          <w:spacing w:val="-10"/>
        </w:rPr>
        <w:t xml:space="preserve"> </w:t>
      </w:r>
      <w:r>
        <w:rPr>
          <w:color w:val="231F20"/>
          <w:spacing w:val="-2"/>
        </w:rPr>
        <w:t>—</w:t>
      </w:r>
      <w:r>
        <w:rPr>
          <w:color w:val="231F20"/>
          <w:spacing w:val="-10"/>
        </w:rPr>
        <w:t xml:space="preserve"> </w:t>
      </w:r>
      <w:r>
        <w:rPr>
          <w:color w:val="231F20"/>
          <w:spacing w:val="-2"/>
        </w:rPr>
        <w:t>герои</w:t>
      </w:r>
      <w:r>
        <w:rPr>
          <w:color w:val="231F20"/>
          <w:spacing w:val="-10"/>
        </w:rPr>
        <w:t xml:space="preserve"> </w:t>
      </w:r>
      <w:r>
        <w:rPr>
          <w:color w:val="231F20"/>
          <w:spacing w:val="-2"/>
        </w:rPr>
        <w:t>произведений.</w:t>
      </w:r>
      <w:r>
        <w:rPr>
          <w:color w:val="231F20"/>
          <w:spacing w:val="-10"/>
        </w:rPr>
        <w:t xml:space="preserve"> </w:t>
      </w:r>
      <w:r>
        <w:rPr>
          <w:color w:val="231F20"/>
          <w:spacing w:val="-2"/>
        </w:rPr>
        <w:t>Цель</w:t>
      </w:r>
      <w:r>
        <w:rPr>
          <w:color w:val="231F20"/>
          <w:spacing w:val="-10"/>
        </w:rPr>
        <w:t xml:space="preserve"> </w:t>
      </w:r>
      <w:r>
        <w:rPr>
          <w:color w:val="231F20"/>
          <w:spacing w:val="-2"/>
        </w:rPr>
        <w:t>и</w:t>
      </w:r>
      <w:r>
        <w:rPr>
          <w:color w:val="231F20"/>
          <w:spacing w:val="-10"/>
        </w:rPr>
        <w:t xml:space="preserve"> </w:t>
      </w:r>
      <w:r>
        <w:rPr>
          <w:color w:val="231F20"/>
          <w:spacing w:val="-2"/>
        </w:rPr>
        <w:t xml:space="preserve">на- </w:t>
      </w:r>
      <w:r>
        <w:rPr>
          <w:color w:val="231F20"/>
        </w:rPr>
        <w:t>значение</w:t>
      </w:r>
      <w:r>
        <w:rPr>
          <w:color w:val="231F20"/>
          <w:spacing w:val="13"/>
        </w:rPr>
        <w:t xml:space="preserve"> </w:t>
      </w:r>
      <w:r>
        <w:rPr>
          <w:color w:val="231F20"/>
        </w:rPr>
        <w:t>произведений</w:t>
      </w:r>
      <w:r>
        <w:rPr>
          <w:color w:val="231F20"/>
          <w:spacing w:val="13"/>
        </w:rPr>
        <w:t xml:space="preserve"> </w:t>
      </w:r>
      <w:r>
        <w:rPr>
          <w:color w:val="231F20"/>
        </w:rPr>
        <w:t>о</w:t>
      </w:r>
      <w:r>
        <w:rPr>
          <w:color w:val="231F20"/>
          <w:spacing w:val="13"/>
        </w:rPr>
        <w:t xml:space="preserve"> </w:t>
      </w:r>
      <w:r>
        <w:rPr>
          <w:color w:val="231F20"/>
        </w:rPr>
        <w:t>взаимоотношениях</w:t>
      </w:r>
      <w:r>
        <w:rPr>
          <w:color w:val="231F20"/>
          <w:spacing w:val="13"/>
        </w:rPr>
        <w:t xml:space="preserve"> </w:t>
      </w:r>
      <w:r>
        <w:rPr>
          <w:color w:val="231F20"/>
        </w:rPr>
        <w:t>человека</w:t>
      </w:r>
      <w:r>
        <w:rPr>
          <w:color w:val="231F20"/>
          <w:spacing w:val="13"/>
        </w:rPr>
        <w:t xml:space="preserve"> </w:t>
      </w:r>
      <w:r>
        <w:rPr>
          <w:color w:val="231F20"/>
        </w:rPr>
        <w:t>и</w:t>
      </w:r>
      <w:r>
        <w:rPr>
          <w:color w:val="231F20"/>
          <w:spacing w:val="13"/>
        </w:rPr>
        <w:t xml:space="preserve"> </w:t>
      </w:r>
      <w:r>
        <w:rPr>
          <w:color w:val="231F20"/>
        </w:rPr>
        <w:t>жи- вотных</w:t>
      </w:r>
      <w:r>
        <w:rPr>
          <w:color w:val="231F20"/>
          <w:spacing w:val="-1"/>
        </w:rPr>
        <w:t xml:space="preserve"> </w:t>
      </w:r>
      <w:r>
        <w:rPr>
          <w:color w:val="231F20"/>
        </w:rPr>
        <w:t xml:space="preserve">— воспитание добрых чувств и бережного отношения </w:t>
      </w:r>
      <w:r>
        <w:rPr>
          <w:color w:val="231F20"/>
          <w:w w:val="95"/>
        </w:rPr>
        <w:t xml:space="preserve">к животным. Виды текстов: художественный и научно-познава- </w:t>
      </w:r>
      <w:r>
        <w:rPr>
          <w:color w:val="231F20"/>
        </w:rPr>
        <w:t>тельный,</w:t>
      </w:r>
      <w:r>
        <w:rPr>
          <w:color w:val="231F20"/>
          <w:spacing w:val="19"/>
        </w:rPr>
        <w:t xml:space="preserve"> </w:t>
      </w:r>
      <w:r>
        <w:rPr>
          <w:color w:val="231F20"/>
        </w:rPr>
        <w:t>их</w:t>
      </w:r>
      <w:r>
        <w:rPr>
          <w:color w:val="231F20"/>
          <w:spacing w:val="19"/>
        </w:rPr>
        <w:t xml:space="preserve"> </w:t>
      </w:r>
      <w:r>
        <w:rPr>
          <w:color w:val="231F20"/>
        </w:rPr>
        <w:t>сравнение.</w:t>
      </w:r>
      <w:r>
        <w:rPr>
          <w:color w:val="231F20"/>
          <w:spacing w:val="19"/>
        </w:rPr>
        <w:t xml:space="preserve"> </w:t>
      </w:r>
      <w:r>
        <w:rPr>
          <w:color w:val="231F20"/>
        </w:rPr>
        <w:t>Характеристика</w:t>
      </w:r>
      <w:r>
        <w:rPr>
          <w:color w:val="231F20"/>
          <w:spacing w:val="19"/>
        </w:rPr>
        <w:t xml:space="preserve"> </w:t>
      </w:r>
      <w:r>
        <w:rPr>
          <w:color w:val="231F20"/>
        </w:rPr>
        <w:t>героя:</w:t>
      </w:r>
      <w:r>
        <w:rPr>
          <w:color w:val="231F20"/>
          <w:spacing w:val="19"/>
        </w:rPr>
        <w:t xml:space="preserve"> </w:t>
      </w:r>
      <w:r>
        <w:rPr>
          <w:color w:val="231F20"/>
        </w:rPr>
        <w:t>описание</w:t>
      </w:r>
      <w:r>
        <w:rPr>
          <w:color w:val="231F20"/>
          <w:spacing w:val="19"/>
        </w:rPr>
        <w:t xml:space="preserve"> </w:t>
      </w:r>
      <w:r>
        <w:rPr>
          <w:color w:val="231F20"/>
        </w:rPr>
        <w:t xml:space="preserve">его </w:t>
      </w:r>
      <w:r>
        <w:rPr>
          <w:color w:val="231F20"/>
          <w:w w:val="95"/>
        </w:rPr>
        <w:t xml:space="preserve">внешности, поступки, речь, взаимоотношения с другими героя- </w:t>
      </w:r>
      <w:r>
        <w:rPr>
          <w:color w:val="231F20"/>
        </w:rPr>
        <w:t>ми</w:t>
      </w:r>
      <w:r>
        <w:rPr>
          <w:color w:val="231F20"/>
          <w:spacing w:val="31"/>
        </w:rPr>
        <w:t xml:space="preserve"> </w:t>
      </w:r>
      <w:r>
        <w:rPr>
          <w:color w:val="231F20"/>
        </w:rPr>
        <w:t>произведения.</w:t>
      </w:r>
      <w:r>
        <w:rPr>
          <w:color w:val="231F20"/>
          <w:spacing w:val="31"/>
        </w:rPr>
        <w:t xml:space="preserve"> </w:t>
      </w:r>
      <w:r>
        <w:rPr>
          <w:color w:val="231F20"/>
        </w:rPr>
        <w:t>Авторское</w:t>
      </w:r>
      <w:r>
        <w:rPr>
          <w:color w:val="231F20"/>
          <w:spacing w:val="31"/>
        </w:rPr>
        <w:t xml:space="preserve"> </w:t>
      </w:r>
      <w:r>
        <w:rPr>
          <w:color w:val="231F20"/>
        </w:rPr>
        <w:t>отношение</w:t>
      </w:r>
      <w:r>
        <w:rPr>
          <w:color w:val="231F20"/>
          <w:spacing w:val="31"/>
        </w:rPr>
        <w:t xml:space="preserve"> </w:t>
      </w:r>
      <w:r>
        <w:rPr>
          <w:color w:val="231F20"/>
        </w:rPr>
        <w:t>к</w:t>
      </w:r>
      <w:r>
        <w:rPr>
          <w:color w:val="231F20"/>
          <w:spacing w:val="31"/>
        </w:rPr>
        <w:t xml:space="preserve"> </w:t>
      </w:r>
      <w:r>
        <w:rPr>
          <w:color w:val="231F20"/>
        </w:rPr>
        <w:t>герою.</w:t>
      </w:r>
      <w:r>
        <w:rPr>
          <w:color w:val="231F20"/>
          <w:spacing w:val="31"/>
        </w:rPr>
        <w:t xml:space="preserve"> </w:t>
      </w:r>
      <w:r>
        <w:rPr>
          <w:color w:val="231F20"/>
          <w:spacing w:val="-2"/>
        </w:rPr>
        <w:t>Осознание</w:t>
      </w:r>
    </w:p>
    <w:p w:rsidR="009341A5" w:rsidRDefault="009341A5" w:rsidP="009341A5">
      <w:pPr>
        <w:pStyle w:val="a3"/>
        <w:spacing w:before="8"/>
        <w:ind w:right="0" w:firstLine="0"/>
      </w:pPr>
      <w:r>
        <w:rPr>
          <w:color w:val="231F20"/>
          <w:w w:val="95"/>
        </w:rPr>
        <w:t>нравственно-этических</w:t>
      </w:r>
      <w:r>
        <w:rPr>
          <w:color w:val="231F20"/>
        </w:rPr>
        <w:t xml:space="preserve"> </w:t>
      </w:r>
      <w:r>
        <w:rPr>
          <w:color w:val="231F20"/>
          <w:w w:val="95"/>
        </w:rPr>
        <w:t>понятий:</w:t>
      </w:r>
      <w:r>
        <w:rPr>
          <w:color w:val="231F20"/>
          <w:spacing w:val="1"/>
        </w:rPr>
        <w:t xml:space="preserve"> </w:t>
      </w:r>
      <w:r>
        <w:rPr>
          <w:color w:val="231F20"/>
          <w:w w:val="95"/>
        </w:rPr>
        <w:t>любовь</w:t>
      </w:r>
      <w:r>
        <w:rPr>
          <w:color w:val="231F20"/>
          <w:spacing w:val="1"/>
        </w:rPr>
        <w:t xml:space="preserve"> </w:t>
      </w:r>
      <w:r>
        <w:rPr>
          <w:color w:val="231F20"/>
          <w:w w:val="95"/>
        </w:rPr>
        <w:t>и</w:t>
      </w:r>
      <w:r>
        <w:rPr>
          <w:color w:val="231F20"/>
          <w:spacing w:val="1"/>
        </w:rPr>
        <w:t xml:space="preserve"> </w:t>
      </w:r>
      <w:r>
        <w:rPr>
          <w:color w:val="231F20"/>
          <w:w w:val="95"/>
        </w:rPr>
        <w:t>забота</w:t>
      </w:r>
      <w:r>
        <w:rPr>
          <w:color w:val="231F20"/>
          <w:spacing w:val="1"/>
        </w:rPr>
        <w:t xml:space="preserve"> </w:t>
      </w:r>
      <w:r>
        <w:rPr>
          <w:color w:val="231F20"/>
          <w:w w:val="95"/>
        </w:rPr>
        <w:t>о</w:t>
      </w:r>
      <w:r>
        <w:rPr>
          <w:color w:val="231F20"/>
          <w:spacing w:val="1"/>
        </w:rPr>
        <w:t xml:space="preserve"> </w:t>
      </w:r>
      <w:r>
        <w:rPr>
          <w:color w:val="231F20"/>
          <w:spacing w:val="-2"/>
          <w:w w:val="95"/>
        </w:rPr>
        <w:t>животных.</w:t>
      </w:r>
    </w:p>
    <w:p w:rsidR="009341A5" w:rsidRDefault="009341A5" w:rsidP="009341A5">
      <w:pPr>
        <w:pStyle w:val="a3"/>
        <w:spacing w:before="5" w:line="244" w:lineRule="auto"/>
      </w:pPr>
      <w:r>
        <w:rPr>
          <w:i/>
          <w:color w:val="231F20"/>
        </w:rPr>
        <w:t>Произведения</w:t>
      </w:r>
      <w:r>
        <w:rPr>
          <w:i/>
          <w:color w:val="231F20"/>
          <w:spacing w:val="-15"/>
        </w:rPr>
        <w:t xml:space="preserve"> </w:t>
      </w:r>
      <w:r>
        <w:rPr>
          <w:i/>
          <w:color w:val="231F20"/>
        </w:rPr>
        <w:t>о</w:t>
      </w:r>
      <w:r>
        <w:rPr>
          <w:i/>
          <w:color w:val="231F20"/>
          <w:spacing w:val="-15"/>
        </w:rPr>
        <w:t xml:space="preserve"> </w:t>
      </w:r>
      <w:r>
        <w:rPr>
          <w:i/>
          <w:color w:val="231F20"/>
        </w:rPr>
        <w:t>маме.</w:t>
      </w:r>
      <w:r>
        <w:rPr>
          <w:i/>
          <w:color w:val="231F20"/>
          <w:spacing w:val="-15"/>
        </w:rPr>
        <w:t xml:space="preserve"> </w:t>
      </w:r>
      <w:r>
        <w:rPr>
          <w:color w:val="231F20"/>
        </w:rPr>
        <w:t>Восприятие</w:t>
      </w:r>
      <w:r>
        <w:rPr>
          <w:color w:val="231F20"/>
          <w:spacing w:val="-16"/>
        </w:rPr>
        <w:t xml:space="preserve"> </w:t>
      </w:r>
      <w:r>
        <w:rPr>
          <w:color w:val="231F20"/>
        </w:rPr>
        <w:t>и</w:t>
      </w:r>
      <w:r>
        <w:rPr>
          <w:color w:val="231F20"/>
          <w:spacing w:val="-16"/>
        </w:rPr>
        <w:t xml:space="preserve"> </w:t>
      </w:r>
      <w:r>
        <w:rPr>
          <w:color w:val="231F20"/>
        </w:rPr>
        <w:t>самостоятельное</w:t>
      </w:r>
      <w:r>
        <w:rPr>
          <w:color w:val="231F20"/>
          <w:spacing w:val="-16"/>
        </w:rPr>
        <w:t xml:space="preserve"> </w:t>
      </w:r>
      <w:r>
        <w:rPr>
          <w:color w:val="231F20"/>
        </w:rPr>
        <w:t>чтение разножанровых</w:t>
      </w:r>
      <w:r>
        <w:rPr>
          <w:color w:val="231F20"/>
          <w:spacing w:val="-12"/>
        </w:rPr>
        <w:t xml:space="preserve"> </w:t>
      </w:r>
      <w:r>
        <w:rPr>
          <w:color w:val="231F20"/>
        </w:rPr>
        <w:t>произведений</w:t>
      </w:r>
      <w:r>
        <w:rPr>
          <w:color w:val="231F20"/>
          <w:spacing w:val="-12"/>
        </w:rPr>
        <w:t xml:space="preserve"> </w:t>
      </w:r>
      <w:r>
        <w:rPr>
          <w:color w:val="231F20"/>
        </w:rPr>
        <w:t>о</w:t>
      </w:r>
      <w:r>
        <w:rPr>
          <w:color w:val="231F20"/>
          <w:spacing w:val="-12"/>
        </w:rPr>
        <w:t xml:space="preserve"> </w:t>
      </w:r>
      <w:r>
        <w:rPr>
          <w:color w:val="231F20"/>
        </w:rPr>
        <w:t>маме</w:t>
      </w:r>
      <w:r>
        <w:rPr>
          <w:color w:val="231F20"/>
          <w:spacing w:val="-12"/>
        </w:rPr>
        <w:t xml:space="preserve"> </w:t>
      </w:r>
      <w:r>
        <w:rPr>
          <w:color w:val="231F20"/>
        </w:rPr>
        <w:t>(не</w:t>
      </w:r>
      <w:r>
        <w:rPr>
          <w:color w:val="231F20"/>
          <w:spacing w:val="-12"/>
        </w:rPr>
        <w:t xml:space="preserve"> </w:t>
      </w:r>
      <w:r>
        <w:rPr>
          <w:color w:val="231F20"/>
        </w:rPr>
        <w:t>менее</w:t>
      </w:r>
      <w:r>
        <w:rPr>
          <w:color w:val="231F20"/>
          <w:spacing w:val="-12"/>
        </w:rPr>
        <w:t xml:space="preserve"> </w:t>
      </w:r>
      <w:r>
        <w:rPr>
          <w:color w:val="231F20"/>
        </w:rPr>
        <w:t>одного</w:t>
      </w:r>
      <w:r>
        <w:rPr>
          <w:color w:val="231F20"/>
          <w:spacing w:val="-12"/>
        </w:rPr>
        <w:t xml:space="preserve"> </w:t>
      </w:r>
      <w:r>
        <w:rPr>
          <w:color w:val="231F20"/>
        </w:rPr>
        <w:t xml:space="preserve">автора </w:t>
      </w:r>
      <w:r>
        <w:rPr>
          <w:color w:val="231F20"/>
          <w:w w:val="95"/>
        </w:rPr>
        <w:t xml:space="preserve">по выбору, на примере доступных произведений Е. А. Благини- </w:t>
      </w:r>
      <w:r>
        <w:rPr>
          <w:color w:val="231F20"/>
        </w:rPr>
        <w:t>ной, А.</w:t>
      </w:r>
      <w:r>
        <w:rPr>
          <w:color w:val="231F20"/>
          <w:spacing w:val="-8"/>
        </w:rPr>
        <w:t xml:space="preserve"> </w:t>
      </w:r>
      <w:r>
        <w:rPr>
          <w:color w:val="231F20"/>
        </w:rPr>
        <w:t>Л. Барто, Н.</w:t>
      </w:r>
      <w:r>
        <w:rPr>
          <w:color w:val="231F20"/>
          <w:spacing w:val="-8"/>
        </w:rPr>
        <w:t xml:space="preserve"> </w:t>
      </w:r>
      <w:r>
        <w:rPr>
          <w:color w:val="231F20"/>
        </w:rPr>
        <w:t>Н. Бромлей, А.</w:t>
      </w:r>
      <w:r>
        <w:rPr>
          <w:color w:val="231F20"/>
          <w:spacing w:val="-8"/>
        </w:rPr>
        <w:t xml:space="preserve"> </w:t>
      </w:r>
      <w:r>
        <w:rPr>
          <w:color w:val="231F20"/>
        </w:rPr>
        <w:t>В. Митяева, В.</w:t>
      </w:r>
      <w:r>
        <w:rPr>
          <w:color w:val="231F20"/>
          <w:spacing w:val="-8"/>
        </w:rPr>
        <w:t xml:space="preserve"> </w:t>
      </w:r>
      <w:r>
        <w:rPr>
          <w:color w:val="231F20"/>
        </w:rPr>
        <w:t>Д. Бересто- ва,</w:t>
      </w:r>
      <w:r>
        <w:rPr>
          <w:color w:val="231F20"/>
          <w:spacing w:val="-16"/>
        </w:rPr>
        <w:t xml:space="preserve"> </w:t>
      </w:r>
      <w:r>
        <w:rPr>
          <w:color w:val="231F20"/>
        </w:rPr>
        <w:t>Э.</w:t>
      </w:r>
      <w:r>
        <w:rPr>
          <w:color w:val="231F20"/>
          <w:spacing w:val="-16"/>
        </w:rPr>
        <w:t xml:space="preserve"> </w:t>
      </w:r>
      <w:r>
        <w:rPr>
          <w:color w:val="231F20"/>
        </w:rPr>
        <w:t>Э.</w:t>
      </w:r>
      <w:r>
        <w:rPr>
          <w:color w:val="231F20"/>
          <w:spacing w:val="-16"/>
        </w:rPr>
        <w:t xml:space="preserve"> </w:t>
      </w:r>
      <w:r>
        <w:rPr>
          <w:color w:val="231F20"/>
        </w:rPr>
        <w:t>Мошковской,</w:t>
      </w:r>
      <w:r>
        <w:rPr>
          <w:color w:val="231F20"/>
          <w:spacing w:val="-16"/>
        </w:rPr>
        <w:t xml:space="preserve"> </w:t>
      </w:r>
      <w:r>
        <w:rPr>
          <w:color w:val="231F20"/>
        </w:rPr>
        <w:t>Г.</w:t>
      </w:r>
      <w:r>
        <w:rPr>
          <w:color w:val="231F20"/>
          <w:spacing w:val="-16"/>
        </w:rPr>
        <w:t xml:space="preserve"> </w:t>
      </w:r>
      <w:r>
        <w:rPr>
          <w:color w:val="231F20"/>
        </w:rPr>
        <w:t>П.</w:t>
      </w:r>
      <w:r>
        <w:rPr>
          <w:color w:val="231F20"/>
          <w:spacing w:val="-16"/>
        </w:rPr>
        <w:t xml:space="preserve"> </w:t>
      </w:r>
      <w:r>
        <w:rPr>
          <w:color w:val="231F20"/>
        </w:rPr>
        <w:t>Виеру,</w:t>
      </w:r>
      <w:r>
        <w:rPr>
          <w:color w:val="231F20"/>
          <w:spacing w:val="-16"/>
        </w:rPr>
        <w:t xml:space="preserve"> </w:t>
      </w:r>
      <w:r>
        <w:rPr>
          <w:color w:val="231F20"/>
        </w:rPr>
        <w:t>Р.</w:t>
      </w:r>
      <w:r>
        <w:rPr>
          <w:color w:val="231F20"/>
          <w:spacing w:val="-16"/>
        </w:rPr>
        <w:t xml:space="preserve"> </w:t>
      </w:r>
      <w:r>
        <w:rPr>
          <w:color w:val="231F20"/>
        </w:rPr>
        <w:t>С.</w:t>
      </w:r>
      <w:r>
        <w:rPr>
          <w:color w:val="231F20"/>
          <w:spacing w:val="-16"/>
        </w:rPr>
        <w:t xml:space="preserve"> </w:t>
      </w:r>
      <w:r>
        <w:rPr>
          <w:color w:val="231F20"/>
        </w:rPr>
        <w:t>Сефа</w:t>
      </w:r>
      <w:r>
        <w:rPr>
          <w:color w:val="231F20"/>
          <w:spacing w:val="-16"/>
        </w:rPr>
        <w:t xml:space="preserve"> </w:t>
      </w:r>
      <w:r>
        <w:rPr>
          <w:color w:val="231F20"/>
        </w:rPr>
        <w:t>и</w:t>
      </w:r>
      <w:r>
        <w:rPr>
          <w:color w:val="231F20"/>
          <w:spacing w:val="-16"/>
        </w:rPr>
        <w:t xml:space="preserve"> </w:t>
      </w:r>
      <w:r>
        <w:rPr>
          <w:color w:val="231F20"/>
        </w:rPr>
        <w:t>др.).</w:t>
      </w:r>
      <w:r>
        <w:rPr>
          <w:color w:val="231F20"/>
          <w:spacing w:val="-16"/>
        </w:rPr>
        <w:t xml:space="preserve"> </w:t>
      </w:r>
      <w:r>
        <w:rPr>
          <w:color w:val="231F20"/>
        </w:rPr>
        <w:t xml:space="preserve">Осознание </w:t>
      </w:r>
      <w:r>
        <w:rPr>
          <w:color w:val="231F20"/>
          <w:w w:val="95"/>
        </w:rPr>
        <w:t xml:space="preserve">нравственно-этических понятий: чувство любви как привязан- ность одного человека к другому (матери к ребёнку, детей к ма- </w:t>
      </w:r>
      <w:r>
        <w:rPr>
          <w:color w:val="231F20"/>
        </w:rPr>
        <w:t>тери, близким), проявление любви и заботы о родных людях.</w:t>
      </w:r>
    </w:p>
    <w:p w:rsidR="009341A5" w:rsidRDefault="009341A5" w:rsidP="009341A5">
      <w:pPr>
        <w:pStyle w:val="a3"/>
        <w:spacing w:before="5" w:line="244" w:lineRule="auto"/>
      </w:pPr>
      <w:r>
        <w:rPr>
          <w:i/>
          <w:color w:val="231F20"/>
        </w:rPr>
        <w:t>Фольклорные</w:t>
      </w:r>
      <w:r>
        <w:rPr>
          <w:i/>
          <w:color w:val="231F20"/>
          <w:spacing w:val="-10"/>
        </w:rPr>
        <w:t xml:space="preserve"> </w:t>
      </w:r>
      <w:r>
        <w:rPr>
          <w:i/>
          <w:color w:val="231F20"/>
        </w:rPr>
        <w:t>и</w:t>
      </w:r>
      <w:r>
        <w:rPr>
          <w:i/>
          <w:color w:val="231F20"/>
          <w:spacing w:val="-10"/>
        </w:rPr>
        <w:t xml:space="preserve"> </w:t>
      </w:r>
      <w:r>
        <w:rPr>
          <w:i/>
          <w:color w:val="231F20"/>
        </w:rPr>
        <w:t>авторские</w:t>
      </w:r>
      <w:r>
        <w:rPr>
          <w:i/>
          <w:color w:val="231F20"/>
          <w:spacing w:val="-10"/>
        </w:rPr>
        <w:t xml:space="preserve"> </w:t>
      </w:r>
      <w:r>
        <w:rPr>
          <w:i/>
          <w:color w:val="231F20"/>
        </w:rPr>
        <w:t>произведения</w:t>
      </w:r>
      <w:r>
        <w:rPr>
          <w:i/>
          <w:color w:val="231F20"/>
          <w:spacing w:val="-10"/>
        </w:rPr>
        <w:t xml:space="preserve"> </w:t>
      </w:r>
      <w:r>
        <w:rPr>
          <w:i/>
          <w:color w:val="231F20"/>
        </w:rPr>
        <w:t>о</w:t>
      </w:r>
      <w:r>
        <w:rPr>
          <w:i/>
          <w:color w:val="231F20"/>
          <w:spacing w:val="-10"/>
        </w:rPr>
        <w:t xml:space="preserve"> </w:t>
      </w:r>
      <w:r>
        <w:rPr>
          <w:i/>
          <w:color w:val="231F20"/>
        </w:rPr>
        <w:t>чудесах</w:t>
      </w:r>
      <w:r>
        <w:rPr>
          <w:i/>
          <w:color w:val="231F20"/>
          <w:spacing w:val="-10"/>
        </w:rPr>
        <w:t xml:space="preserve"> </w:t>
      </w:r>
      <w:r>
        <w:rPr>
          <w:i/>
          <w:color w:val="231F20"/>
        </w:rPr>
        <w:t>и</w:t>
      </w:r>
      <w:r>
        <w:rPr>
          <w:i/>
          <w:color w:val="231F20"/>
          <w:spacing w:val="-10"/>
        </w:rPr>
        <w:t xml:space="preserve"> </w:t>
      </w:r>
      <w:r>
        <w:rPr>
          <w:i/>
          <w:color w:val="231F20"/>
        </w:rPr>
        <w:t xml:space="preserve">фанта- </w:t>
      </w:r>
      <w:r>
        <w:rPr>
          <w:i/>
          <w:color w:val="231F20"/>
          <w:w w:val="95"/>
        </w:rPr>
        <w:t xml:space="preserve">зии </w:t>
      </w:r>
      <w:r>
        <w:rPr>
          <w:color w:val="231F20"/>
          <w:w w:val="95"/>
        </w:rPr>
        <w:t>(не менее трёх произведений)</w:t>
      </w:r>
      <w:r>
        <w:rPr>
          <w:i/>
          <w:color w:val="231F20"/>
          <w:w w:val="95"/>
        </w:rPr>
        <w:t xml:space="preserve">. </w:t>
      </w:r>
      <w:r>
        <w:rPr>
          <w:color w:val="231F20"/>
          <w:w w:val="95"/>
        </w:rPr>
        <w:t xml:space="preserve">Способность автора произве- дения замечать чудесное в каждом жизненном проявлении, не- </w:t>
      </w:r>
      <w:r>
        <w:rPr>
          <w:color w:val="231F20"/>
        </w:rPr>
        <w:t>обычное</w:t>
      </w:r>
      <w:r>
        <w:rPr>
          <w:color w:val="231F20"/>
          <w:spacing w:val="-9"/>
        </w:rPr>
        <w:t xml:space="preserve"> </w:t>
      </w:r>
      <w:r>
        <w:rPr>
          <w:color w:val="231F20"/>
        </w:rPr>
        <w:t>в</w:t>
      </w:r>
      <w:r>
        <w:rPr>
          <w:color w:val="231F20"/>
          <w:spacing w:val="-9"/>
        </w:rPr>
        <w:t xml:space="preserve"> </w:t>
      </w:r>
      <w:r>
        <w:rPr>
          <w:color w:val="231F20"/>
        </w:rPr>
        <w:t>обыкновенных</w:t>
      </w:r>
      <w:r>
        <w:rPr>
          <w:color w:val="231F20"/>
          <w:spacing w:val="-9"/>
        </w:rPr>
        <w:t xml:space="preserve"> </w:t>
      </w:r>
      <w:r>
        <w:rPr>
          <w:color w:val="231F20"/>
        </w:rPr>
        <w:t>явлениях</w:t>
      </w:r>
      <w:r>
        <w:rPr>
          <w:color w:val="231F20"/>
          <w:spacing w:val="-9"/>
        </w:rPr>
        <w:t xml:space="preserve"> </w:t>
      </w:r>
      <w:r>
        <w:rPr>
          <w:color w:val="231F20"/>
        </w:rPr>
        <w:t>окружающего</w:t>
      </w:r>
      <w:r>
        <w:rPr>
          <w:color w:val="231F20"/>
          <w:spacing w:val="-9"/>
        </w:rPr>
        <w:t xml:space="preserve"> </w:t>
      </w:r>
      <w:r>
        <w:rPr>
          <w:color w:val="231F20"/>
        </w:rPr>
        <w:t>мира.</w:t>
      </w:r>
      <w:r>
        <w:rPr>
          <w:color w:val="231F20"/>
          <w:spacing w:val="-9"/>
        </w:rPr>
        <w:t xml:space="preserve"> </w:t>
      </w:r>
      <w:r>
        <w:rPr>
          <w:color w:val="231F20"/>
        </w:rPr>
        <w:t xml:space="preserve">Соче- </w:t>
      </w:r>
      <w:r>
        <w:rPr>
          <w:color w:val="231F20"/>
          <w:w w:val="95"/>
        </w:rPr>
        <w:t xml:space="preserve">тание в произведении реалистических событий с необычными, </w:t>
      </w:r>
      <w:r>
        <w:rPr>
          <w:color w:val="231F20"/>
        </w:rPr>
        <w:t>сказочными,</w:t>
      </w:r>
      <w:r>
        <w:rPr>
          <w:color w:val="231F20"/>
          <w:spacing w:val="-9"/>
        </w:rPr>
        <w:t xml:space="preserve"> </w:t>
      </w:r>
      <w:r>
        <w:rPr>
          <w:color w:val="231F20"/>
        </w:rPr>
        <w:t>фантастическими.</w:t>
      </w:r>
    </w:p>
    <w:p w:rsidR="009341A5" w:rsidRDefault="009341A5" w:rsidP="009341A5">
      <w:pPr>
        <w:pStyle w:val="a3"/>
        <w:spacing w:before="2" w:line="244" w:lineRule="auto"/>
        <w:ind w:right="154"/>
      </w:pPr>
      <w:r>
        <w:rPr>
          <w:i/>
          <w:color w:val="231F20"/>
        </w:rPr>
        <w:t xml:space="preserve">Библиографическая культура </w:t>
      </w:r>
      <w:r>
        <w:rPr>
          <w:color w:val="231F20"/>
        </w:rPr>
        <w:t>(</w:t>
      </w:r>
      <w:r>
        <w:rPr>
          <w:i/>
          <w:color w:val="231F20"/>
        </w:rPr>
        <w:t>работа с детской книгой</w:t>
      </w:r>
      <w:r>
        <w:rPr>
          <w:color w:val="231F20"/>
        </w:rPr>
        <w:t>). Представление</w:t>
      </w:r>
      <w:r>
        <w:rPr>
          <w:color w:val="231F20"/>
          <w:spacing w:val="-16"/>
        </w:rPr>
        <w:t xml:space="preserve"> </w:t>
      </w:r>
      <w:r>
        <w:rPr>
          <w:color w:val="231F20"/>
        </w:rPr>
        <w:t>о</w:t>
      </w:r>
      <w:r>
        <w:rPr>
          <w:color w:val="231F20"/>
          <w:spacing w:val="-16"/>
        </w:rPr>
        <w:t xml:space="preserve"> </w:t>
      </w:r>
      <w:r>
        <w:rPr>
          <w:color w:val="231F20"/>
        </w:rPr>
        <w:t>том,</w:t>
      </w:r>
      <w:r>
        <w:rPr>
          <w:color w:val="231F20"/>
          <w:spacing w:val="-16"/>
        </w:rPr>
        <w:t xml:space="preserve"> </w:t>
      </w:r>
      <w:r>
        <w:rPr>
          <w:color w:val="231F20"/>
        </w:rPr>
        <w:t>что</w:t>
      </w:r>
      <w:r>
        <w:rPr>
          <w:color w:val="231F20"/>
          <w:spacing w:val="-16"/>
        </w:rPr>
        <w:t xml:space="preserve"> </w:t>
      </w:r>
      <w:r>
        <w:rPr>
          <w:color w:val="231F20"/>
        </w:rPr>
        <w:t>книга</w:t>
      </w:r>
      <w:r>
        <w:rPr>
          <w:color w:val="231F20"/>
          <w:spacing w:val="-16"/>
        </w:rPr>
        <w:t xml:space="preserve"> </w:t>
      </w:r>
      <w:r>
        <w:rPr>
          <w:color w:val="231F20"/>
        </w:rPr>
        <w:t>—</w:t>
      </w:r>
      <w:r>
        <w:rPr>
          <w:color w:val="231F20"/>
          <w:spacing w:val="-16"/>
        </w:rPr>
        <w:t xml:space="preserve"> </w:t>
      </w:r>
      <w:r>
        <w:rPr>
          <w:color w:val="231F20"/>
        </w:rPr>
        <w:t>источник</w:t>
      </w:r>
      <w:r>
        <w:rPr>
          <w:color w:val="231F20"/>
          <w:spacing w:val="-16"/>
        </w:rPr>
        <w:t xml:space="preserve"> </w:t>
      </w:r>
      <w:r>
        <w:rPr>
          <w:color w:val="231F20"/>
        </w:rPr>
        <w:t>необходимых</w:t>
      </w:r>
      <w:r>
        <w:rPr>
          <w:color w:val="231F20"/>
          <w:spacing w:val="-16"/>
        </w:rPr>
        <w:t xml:space="preserve"> </w:t>
      </w:r>
      <w:r>
        <w:rPr>
          <w:color w:val="231F20"/>
        </w:rPr>
        <w:t>зна- ний.</w:t>
      </w:r>
      <w:r>
        <w:rPr>
          <w:color w:val="231F20"/>
          <w:spacing w:val="-14"/>
        </w:rPr>
        <w:t xml:space="preserve"> </w:t>
      </w:r>
      <w:r>
        <w:rPr>
          <w:color w:val="231F20"/>
        </w:rPr>
        <w:t>Обложка,</w:t>
      </w:r>
      <w:r>
        <w:rPr>
          <w:color w:val="231F20"/>
          <w:spacing w:val="-14"/>
        </w:rPr>
        <w:t xml:space="preserve"> </w:t>
      </w:r>
      <w:r>
        <w:rPr>
          <w:color w:val="231F20"/>
        </w:rPr>
        <w:t>оглавление,</w:t>
      </w:r>
      <w:r>
        <w:rPr>
          <w:color w:val="231F20"/>
          <w:spacing w:val="-14"/>
        </w:rPr>
        <w:t xml:space="preserve"> </w:t>
      </w:r>
      <w:r>
        <w:rPr>
          <w:color w:val="231F20"/>
        </w:rPr>
        <w:t>иллюстрации</w:t>
      </w:r>
      <w:r>
        <w:rPr>
          <w:color w:val="231F20"/>
          <w:spacing w:val="-14"/>
        </w:rPr>
        <w:t xml:space="preserve"> </w:t>
      </w:r>
      <w:r>
        <w:rPr>
          <w:color w:val="231F20"/>
        </w:rPr>
        <w:t>—</w:t>
      </w:r>
      <w:r>
        <w:rPr>
          <w:color w:val="231F20"/>
          <w:spacing w:val="-14"/>
        </w:rPr>
        <w:t xml:space="preserve"> </w:t>
      </w:r>
      <w:r>
        <w:rPr>
          <w:color w:val="231F20"/>
        </w:rPr>
        <w:t>элементы</w:t>
      </w:r>
      <w:r>
        <w:rPr>
          <w:color w:val="231F20"/>
          <w:spacing w:val="-14"/>
        </w:rPr>
        <w:t xml:space="preserve"> </w:t>
      </w:r>
      <w:r>
        <w:rPr>
          <w:color w:val="231F20"/>
        </w:rPr>
        <w:t xml:space="preserve">ориенти- </w:t>
      </w:r>
      <w:r>
        <w:rPr>
          <w:color w:val="231F20"/>
          <w:spacing w:val="-2"/>
        </w:rPr>
        <w:t>ровки</w:t>
      </w:r>
      <w:r>
        <w:rPr>
          <w:color w:val="231F20"/>
          <w:spacing w:val="-10"/>
        </w:rPr>
        <w:t xml:space="preserve"> </w:t>
      </w:r>
      <w:r>
        <w:rPr>
          <w:color w:val="231F20"/>
          <w:spacing w:val="-2"/>
        </w:rPr>
        <w:t>в</w:t>
      </w:r>
      <w:r>
        <w:rPr>
          <w:color w:val="231F20"/>
          <w:spacing w:val="-10"/>
        </w:rPr>
        <w:t xml:space="preserve"> </w:t>
      </w:r>
      <w:r>
        <w:rPr>
          <w:color w:val="231F20"/>
          <w:spacing w:val="-2"/>
        </w:rPr>
        <w:t>книге.</w:t>
      </w:r>
      <w:r>
        <w:rPr>
          <w:color w:val="231F20"/>
          <w:spacing w:val="-10"/>
        </w:rPr>
        <w:t xml:space="preserve"> </w:t>
      </w:r>
      <w:r>
        <w:rPr>
          <w:color w:val="231F20"/>
          <w:spacing w:val="-2"/>
        </w:rPr>
        <w:t>Умение</w:t>
      </w:r>
      <w:r>
        <w:rPr>
          <w:color w:val="231F20"/>
          <w:spacing w:val="-10"/>
        </w:rPr>
        <w:t xml:space="preserve"> </w:t>
      </w:r>
      <w:r>
        <w:rPr>
          <w:color w:val="231F20"/>
          <w:spacing w:val="-2"/>
        </w:rPr>
        <w:t>использовать</w:t>
      </w:r>
      <w:r>
        <w:rPr>
          <w:color w:val="231F20"/>
          <w:spacing w:val="-10"/>
        </w:rPr>
        <w:t xml:space="preserve"> </w:t>
      </w:r>
      <w:r>
        <w:rPr>
          <w:color w:val="231F20"/>
          <w:spacing w:val="-2"/>
        </w:rPr>
        <w:t>тематический</w:t>
      </w:r>
      <w:r>
        <w:rPr>
          <w:color w:val="231F20"/>
          <w:spacing w:val="-10"/>
        </w:rPr>
        <w:t xml:space="preserve"> </w:t>
      </w:r>
      <w:r>
        <w:rPr>
          <w:color w:val="231F20"/>
          <w:spacing w:val="-2"/>
        </w:rPr>
        <w:t>каталог</w:t>
      </w:r>
      <w:r>
        <w:rPr>
          <w:color w:val="231F20"/>
          <w:spacing w:val="-10"/>
        </w:rPr>
        <w:t xml:space="preserve"> </w:t>
      </w:r>
      <w:r>
        <w:rPr>
          <w:color w:val="231F20"/>
          <w:spacing w:val="-2"/>
        </w:rPr>
        <w:t xml:space="preserve">при </w:t>
      </w:r>
      <w:r>
        <w:rPr>
          <w:color w:val="231F20"/>
        </w:rPr>
        <w:t>выборе книг в библиотеке.</w:t>
      </w:r>
    </w:p>
    <w:p w:rsidR="009341A5" w:rsidRDefault="009341A5" w:rsidP="009341A5">
      <w:pPr>
        <w:pStyle w:val="a3"/>
        <w:spacing w:before="119" w:line="244" w:lineRule="auto"/>
      </w:pPr>
      <w:r>
        <w:rPr>
          <w:color w:val="231F20"/>
          <w:w w:val="95"/>
        </w:rPr>
        <w:t xml:space="preserve">Изучение содержания учебного предмета «Литературное чте- </w:t>
      </w:r>
      <w:r>
        <w:rPr>
          <w:color w:val="231F20"/>
        </w:rPr>
        <w:t>ние»</w:t>
      </w:r>
      <w:r>
        <w:rPr>
          <w:color w:val="231F20"/>
          <w:spacing w:val="-10"/>
        </w:rPr>
        <w:t xml:space="preserve"> </w:t>
      </w:r>
      <w:r>
        <w:rPr>
          <w:color w:val="231F20"/>
        </w:rPr>
        <w:t>в</w:t>
      </w:r>
      <w:r>
        <w:rPr>
          <w:color w:val="231F20"/>
          <w:spacing w:val="-10"/>
        </w:rPr>
        <w:t xml:space="preserve"> </w:t>
      </w:r>
      <w:r>
        <w:rPr>
          <w:color w:val="231F20"/>
        </w:rPr>
        <w:t>первом</w:t>
      </w:r>
      <w:r>
        <w:rPr>
          <w:color w:val="231F20"/>
          <w:spacing w:val="-10"/>
        </w:rPr>
        <w:t xml:space="preserve"> </w:t>
      </w:r>
      <w:r>
        <w:rPr>
          <w:color w:val="231F20"/>
        </w:rPr>
        <w:t>классе</w:t>
      </w:r>
      <w:r>
        <w:rPr>
          <w:color w:val="231F20"/>
          <w:spacing w:val="-10"/>
        </w:rPr>
        <w:t xml:space="preserve"> </w:t>
      </w:r>
      <w:r>
        <w:rPr>
          <w:color w:val="231F20"/>
        </w:rPr>
        <w:t>способствует</w:t>
      </w:r>
      <w:r>
        <w:rPr>
          <w:color w:val="231F20"/>
          <w:spacing w:val="-10"/>
        </w:rPr>
        <w:t xml:space="preserve"> </w:t>
      </w:r>
      <w:r>
        <w:rPr>
          <w:color w:val="231F20"/>
        </w:rPr>
        <w:t>освоению</w:t>
      </w:r>
      <w:r>
        <w:rPr>
          <w:color w:val="231F20"/>
          <w:spacing w:val="-10"/>
        </w:rPr>
        <w:t xml:space="preserve"> </w:t>
      </w:r>
      <w:r>
        <w:rPr>
          <w:rFonts w:ascii="Book Antiqua" w:hAnsi="Book Antiqua"/>
          <w:b/>
          <w:color w:val="231F20"/>
        </w:rPr>
        <w:t xml:space="preserve">на пропедевтиче­ ском уровне </w:t>
      </w:r>
      <w:r>
        <w:rPr>
          <w:color w:val="231F20"/>
        </w:rPr>
        <w:t>ряда универсальных учебных действий.</w:t>
      </w:r>
    </w:p>
    <w:p w:rsidR="009341A5" w:rsidRDefault="009341A5" w:rsidP="009341A5">
      <w:pPr>
        <w:spacing w:line="244" w:lineRule="auto"/>
        <w:sectPr w:rsidR="009341A5">
          <w:footerReference w:type="even" r:id="rId14"/>
          <w:footerReference w:type="default" r:id="rId15"/>
          <w:pgSz w:w="7830" w:h="12020"/>
          <w:pgMar w:top="620" w:right="580" w:bottom="760" w:left="580" w:header="0" w:footer="563" w:gutter="0"/>
          <w:pgNumType w:start="68"/>
          <w:cols w:space="720"/>
        </w:sectPr>
      </w:pPr>
    </w:p>
    <w:p w:rsidR="009341A5" w:rsidRDefault="009341A5" w:rsidP="009341A5">
      <w:pPr>
        <w:pStyle w:val="51"/>
        <w:spacing w:before="69"/>
      </w:pPr>
      <w:r>
        <w:rPr>
          <w:color w:val="231F20"/>
        </w:rPr>
        <w:lastRenderedPageBreak/>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341A5" w:rsidRDefault="009341A5" w:rsidP="00135B7B">
      <w:pPr>
        <w:pStyle w:val="a5"/>
        <w:numPr>
          <w:ilvl w:val="0"/>
          <w:numId w:val="35"/>
        </w:numPr>
        <w:tabs>
          <w:tab w:val="left" w:pos="724"/>
        </w:tabs>
        <w:spacing w:before="1" w:line="247" w:lineRule="auto"/>
        <w:ind w:right="154" w:firstLine="226"/>
        <w:rPr>
          <w:sz w:val="20"/>
        </w:rPr>
      </w:pPr>
      <w:r>
        <w:rPr>
          <w:color w:val="231F20"/>
          <w:spacing w:val="-2"/>
          <w:sz w:val="20"/>
        </w:rPr>
        <w:t>читать</w:t>
      </w:r>
      <w:r>
        <w:rPr>
          <w:color w:val="231F20"/>
          <w:spacing w:val="-9"/>
          <w:sz w:val="20"/>
        </w:rPr>
        <w:t xml:space="preserve"> </w:t>
      </w:r>
      <w:r>
        <w:rPr>
          <w:color w:val="231F20"/>
          <w:spacing w:val="-2"/>
          <w:sz w:val="20"/>
        </w:rPr>
        <w:t>вслух</w:t>
      </w:r>
      <w:r>
        <w:rPr>
          <w:color w:val="231F20"/>
          <w:spacing w:val="-9"/>
          <w:sz w:val="20"/>
        </w:rPr>
        <w:t xml:space="preserve"> </w:t>
      </w:r>
      <w:r>
        <w:rPr>
          <w:color w:val="231F20"/>
          <w:spacing w:val="-2"/>
          <w:sz w:val="20"/>
        </w:rPr>
        <w:t>целыми</w:t>
      </w:r>
      <w:r>
        <w:rPr>
          <w:color w:val="231F20"/>
          <w:spacing w:val="-9"/>
          <w:sz w:val="20"/>
        </w:rPr>
        <w:t xml:space="preserve"> </w:t>
      </w:r>
      <w:r>
        <w:rPr>
          <w:color w:val="231F20"/>
          <w:spacing w:val="-2"/>
          <w:sz w:val="20"/>
        </w:rPr>
        <w:t>словами</w:t>
      </w:r>
      <w:r>
        <w:rPr>
          <w:color w:val="231F20"/>
          <w:spacing w:val="-9"/>
          <w:sz w:val="20"/>
        </w:rPr>
        <w:t xml:space="preserve"> </w:t>
      </w:r>
      <w:r>
        <w:rPr>
          <w:color w:val="231F20"/>
          <w:spacing w:val="-2"/>
          <w:sz w:val="20"/>
        </w:rPr>
        <w:t>без</w:t>
      </w:r>
      <w:r>
        <w:rPr>
          <w:color w:val="231F20"/>
          <w:spacing w:val="-9"/>
          <w:sz w:val="20"/>
        </w:rPr>
        <w:t xml:space="preserve"> </w:t>
      </w:r>
      <w:r>
        <w:rPr>
          <w:color w:val="231F20"/>
          <w:spacing w:val="-2"/>
          <w:sz w:val="20"/>
        </w:rPr>
        <w:t>пропусков</w:t>
      </w:r>
      <w:r>
        <w:rPr>
          <w:color w:val="231F20"/>
          <w:spacing w:val="-9"/>
          <w:sz w:val="20"/>
        </w:rPr>
        <w:t xml:space="preserve"> </w:t>
      </w:r>
      <w:r>
        <w:rPr>
          <w:color w:val="231F20"/>
          <w:spacing w:val="-2"/>
          <w:sz w:val="20"/>
        </w:rPr>
        <w:t>и</w:t>
      </w:r>
      <w:r>
        <w:rPr>
          <w:color w:val="231F20"/>
          <w:spacing w:val="-9"/>
          <w:sz w:val="20"/>
        </w:rPr>
        <w:t xml:space="preserve"> </w:t>
      </w:r>
      <w:r>
        <w:rPr>
          <w:color w:val="231F20"/>
          <w:spacing w:val="-2"/>
          <w:sz w:val="20"/>
        </w:rPr>
        <w:t xml:space="preserve">перестано- </w:t>
      </w:r>
      <w:r>
        <w:rPr>
          <w:color w:val="231F20"/>
          <w:sz w:val="20"/>
        </w:rPr>
        <w:t>вок букв и слогов доступные по восприятию и небольшие по объёму</w:t>
      </w:r>
      <w:r>
        <w:rPr>
          <w:color w:val="231F20"/>
          <w:spacing w:val="-2"/>
          <w:sz w:val="20"/>
        </w:rPr>
        <w:t xml:space="preserve"> </w:t>
      </w:r>
      <w:r>
        <w:rPr>
          <w:color w:val="231F20"/>
          <w:sz w:val="20"/>
        </w:rPr>
        <w:t>прозаические</w:t>
      </w:r>
      <w:r>
        <w:rPr>
          <w:color w:val="231F20"/>
          <w:spacing w:val="-2"/>
          <w:sz w:val="20"/>
        </w:rPr>
        <w:t xml:space="preserve"> </w:t>
      </w:r>
      <w:r>
        <w:rPr>
          <w:color w:val="231F20"/>
          <w:sz w:val="20"/>
        </w:rPr>
        <w:t>и</w:t>
      </w:r>
      <w:r>
        <w:rPr>
          <w:color w:val="231F20"/>
          <w:spacing w:val="-2"/>
          <w:sz w:val="20"/>
        </w:rPr>
        <w:t xml:space="preserve"> </w:t>
      </w:r>
      <w:r>
        <w:rPr>
          <w:color w:val="231F20"/>
          <w:sz w:val="20"/>
        </w:rPr>
        <w:t>стихотворные</w:t>
      </w:r>
      <w:r>
        <w:rPr>
          <w:color w:val="231F20"/>
          <w:spacing w:val="-2"/>
          <w:sz w:val="20"/>
        </w:rPr>
        <w:t xml:space="preserve"> </w:t>
      </w:r>
      <w:r>
        <w:rPr>
          <w:color w:val="231F20"/>
          <w:sz w:val="20"/>
        </w:rPr>
        <w:t>произведения;</w:t>
      </w:r>
    </w:p>
    <w:p w:rsidR="009341A5" w:rsidRDefault="009341A5" w:rsidP="00135B7B">
      <w:pPr>
        <w:pStyle w:val="a5"/>
        <w:numPr>
          <w:ilvl w:val="0"/>
          <w:numId w:val="35"/>
        </w:numPr>
        <w:tabs>
          <w:tab w:val="left" w:pos="724"/>
        </w:tabs>
        <w:spacing w:before="1" w:line="247" w:lineRule="auto"/>
        <w:ind w:right="154" w:firstLine="226"/>
        <w:rPr>
          <w:sz w:val="20"/>
        </w:rPr>
      </w:pPr>
      <w:r>
        <w:rPr>
          <w:color w:val="231F20"/>
          <w:sz w:val="20"/>
        </w:rPr>
        <w:t>понимать фактическое содержание прочитанного или прослушанного</w:t>
      </w:r>
      <w:r>
        <w:rPr>
          <w:color w:val="231F20"/>
          <w:spacing w:val="-9"/>
          <w:sz w:val="20"/>
        </w:rPr>
        <w:t xml:space="preserve"> </w:t>
      </w:r>
      <w:r>
        <w:rPr>
          <w:color w:val="231F20"/>
          <w:sz w:val="20"/>
        </w:rPr>
        <w:t>произведения;</w:t>
      </w:r>
    </w:p>
    <w:p w:rsidR="009341A5" w:rsidRDefault="009341A5" w:rsidP="00135B7B">
      <w:pPr>
        <w:pStyle w:val="a5"/>
        <w:numPr>
          <w:ilvl w:val="0"/>
          <w:numId w:val="35"/>
        </w:numPr>
        <w:tabs>
          <w:tab w:val="left" w:pos="724"/>
        </w:tabs>
        <w:spacing w:before="2" w:line="247" w:lineRule="auto"/>
        <w:ind w:right="154" w:firstLine="226"/>
        <w:rPr>
          <w:sz w:val="20"/>
        </w:rPr>
      </w:pPr>
      <w:r>
        <w:rPr>
          <w:color w:val="231F20"/>
          <w:sz w:val="20"/>
        </w:rPr>
        <w:t xml:space="preserve">ориентироваться в терминах и понятиях: фольклор, ма- лые фольклорные жанры, тема, идея, заголовок, содержание </w:t>
      </w:r>
      <w:r>
        <w:rPr>
          <w:color w:val="231F20"/>
          <w:w w:val="95"/>
          <w:sz w:val="20"/>
        </w:rPr>
        <w:t xml:space="preserve">произведения, сказка (фольклорная и литературная), автор, ге- </w:t>
      </w:r>
      <w:r>
        <w:rPr>
          <w:color w:val="231F20"/>
          <w:sz w:val="20"/>
        </w:rPr>
        <w:t>рой, рассказ, стихотворение (в пределах изученного);</w:t>
      </w:r>
    </w:p>
    <w:p w:rsidR="009341A5" w:rsidRDefault="009341A5" w:rsidP="00135B7B">
      <w:pPr>
        <w:pStyle w:val="a5"/>
        <w:numPr>
          <w:ilvl w:val="0"/>
          <w:numId w:val="35"/>
        </w:numPr>
        <w:tabs>
          <w:tab w:val="left" w:pos="724"/>
        </w:tabs>
        <w:spacing w:before="2" w:line="247" w:lineRule="auto"/>
        <w:ind w:right="154" w:firstLine="226"/>
        <w:rPr>
          <w:sz w:val="20"/>
        </w:rPr>
      </w:pPr>
      <w:r>
        <w:rPr>
          <w:color w:val="231F20"/>
          <w:w w:val="95"/>
          <w:sz w:val="20"/>
        </w:rPr>
        <w:t>различать</w:t>
      </w:r>
      <w:r>
        <w:rPr>
          <w:color w:val="231F20"/>
          <w:spacing w:val="-5"/>
          <w:w w:val="95"/>
          <w:sz w:val="20"/>
        </w:rPr>
        <w:t xml:space="preserve"> </w:t>
      </w:r>
      <w:r>
        <w:rPr>
          <w:color w:val="231F20"/>
          <w:w w:val="95"/>
          <w:sz w:val="20"/>
        </w:rPr>
        <w:t>и</w:t>
      </w:r>
      <w:r>
        <w:rPr>
          <w:color w:val="231F20"/>
          <w:spacing w:val="-5"/>
          <w:w w:val="95"/>
          <w:sz w:val="20"/>
        </w:rPr>
        <w:t xml:space="preserve"> </w:t>
      </w:r>
      <w:r>
        <w:rPr>
          <w:color w:val="231F20"/>
          <w:w w:val="95"/>
          <w:sz w:val="20"/>
        </w:rPr>
        <w:t>группировать</w:t>
      </w:r>
      <w:r>
        <w:rPr>
          <w:color w:val="231F20"/>
          <w:spacing w:val="-5"/>
          <w:w w:val="95"/>
          <w:sz w:val="20"/>
        </w:rPr>
        <w:t xml:space="preserve"> </w:t>
      </w:r>
      <w:r>
        <w:rPr>
          <w:color w:val="231F20"/>
          <w:w w:val="95"/>
          <w:sz w:val="20"/>
        </w:rPr>
        <w:t>произведения</w:t>
      </w:r>
      <w:r>
        <w:rPr>
          <w:color w:val="231F20"/>
          <w:spacing w:val="-5"/>
          <w:w w:val="95"/>
          <w:sz w:val="20"/>
        </w:rPr>
        <w:t xml:space="preserve"> </w:t>
      </w:r>
      <w:r>
        <w:rPr>
          <w:color w:val="231F20"/>
          <w:w w:val="95"/>
          <w:sz w:val="20"/>
        </w:rPr>
        <w:t>по</w:t>
      </w:r>
      <w:r>
        <w:rPr>
          <w:color w:val="231F20"/>
          <w:spacing w:val="-5"/>
          <w:w w:val="95"/>
          <w:sz w:val="20"/>
        </w:rPr>
        <w:t xml:space="preserve"> </w:t>
      </w:r>
      <w:r>
        <w:rPr>
          <w:color w:val="231F20"/>
          <w:w w:val="95"/>
          <w:sz w:val="20"/>
        </w:rPr>
        <w:t>жанрам</w:t>
      </w:r>
      <w:r>
        <w:rPr>
          <w:color w:val="231F20"/>
          <w:spacing w:val="-5"/>
          <w:w w:val="95"/>
          <w:sz w:val="20"/>
        </w:rPr>
        <w:t xml:space="preserve"> </w:t>
      </w:r>
      <w:r>
        <w:rPr>
          <w:color w:val="231F20"/>
          <w:w w:val="95"/>
          <w:sz w:val="20"/>
        </w:rPr>
        <w:t xml:space="preserve">(загад- </w:t>
      </w:r>
      <w:r>
        <w:rPr>
          <w:color w:val="231F20"/>
          <w:sz w:val="20"/>
        </w:rPr>
        <w:t>ки, пословицы, сказки (фольклорная и литературная), стихо- творение,</w:t>
      </w:r>
      <w:r>
        <w:rPr>
          <w:color w:val="231F20"/>
          <w:spacing w:val="-9"/>
          <w:sz w:val="20"/>
        </w:rPr>
        <w:t xml:space="preserve"> </w:t>
      </w:r>
      <w:r>
        <w:rPr>
          <w:color w:val="231F20"/>
          <w:sz w:val="20"/>
        </w:rPr>
        <w:t>рассказ);</w:t>
      </w:r>
    </w:p>
    <w:p w:rsidR="009341A5" w:rsidRDefault="009341A5" w:rsidP="00135B7B">
      <w:pPr>
        <w:pStyle w:val="a5"/>
        <w:numPr>
          <w:ilvl w:val="0"/>
          <w:numId w:val="35"/>
        </w:numPr>
        <w:tabs>
          <w:tab w:val="left" w:pos="724"/>
        </w:tabs>
        <w:spacing w:before="2" w:line="247" w:lineRule="auto"/>
        <w:ind w:firstLine="226"/>
        <w:rPr>
          <w:sz w:val="20"/>
        </w:rPr>
      </w:pPr>
      <w:r>
        <w:rPr>
          <w:color w:val="231F20"/>
          <w:w w:val="95"/>
          <w:sz w:val="20"/>
        </w:rPr>
        <w:t xml:space="preserve">анализировать текст: определять тему, устанавливать по- следовательность событий в произведении, характеризовать ге- </w:t>
      </w:r>
      <w:r>
        <w:rPr>
          <w:color w:val="231F20"/>
          <w:sz w:val="20"/>
        </w:rPr>
        <w:t>роя,</w:t>
      </w:r>
      <w:r>
        <w:rPr>
          <w:color w:val="231F20"/>
          <w:spacing w:val="-10"/>
          <w:sz w:val="20"/>
        </w:rPr>
        <w:t xml:space="preserve"> </w:t>
      </w:r>
      <w:r>
        <w:rPr>
          <w:color w:val="231F20"/>
          <w:sz w:val="20"/>
        </w:rPr>
        <w:t>давать</w:t>
      </w:r>
      <w:r>
        <w:rPr>
          <w:color w:val="231F20"/>
          <w:spacing w:val="-10"/>
          <w:sz w:val="20"/>
        </w:rPr>
        <w:t xml:space="preserve"> </w:t>
      </w:r>
      <w:r>
        <w:rPr>
          <w:color w:val="231F20"/>
          <w:sz w:val="20"/>
        </w:rPr>
        <w:t>положительную</w:t>
      </w:r>
      <w:r>
        <w:rPr>
          <w:color w:val="231F20"/>
          <w:spacing w:val="-10"/>
          <w:sz w:val="20"/>
        </w:rPr>
        <w:t xml:space="preserve"> </w:t>
      </w:r>
      <w:r>
        <w:rPr>
          <w:color w:val="231F20"/>
          <w:sz w:val="20"/>
        </w:rPr>
        <w:t>или</w:t>
      </w:r>
      <w:r>
        <w:rPr>
          <w:color w:val="231F20"/>
          <w:spacing w:val="-10"/>
          <w:sz w:val="20"/>
        </w:rPr>
        <w:t xml:space="preserve"> </w:t>
      </w:r>
      <w:r>
        <w:rPr>
          <w:color w:val="231F20"/>
          <w:sz w:val="20"/>
        </w:rPr>
        <w:t>отрицательную</w:t>
      </w:r>
      <w:r>
        <w:rPr>
          <w:color w:val="231F20"/>
          <w:spacing w:val="-10"/>
          <w:sz w:val="20"/>
        </w:rPr>
        <w:t xml:space="preserve"> </w:t>
      </w:r>
      <w:r>
        <w:rPr>
          <w:color w:val="231F20"/>
          <w:sz w:val="20"/>
        </w:rPr>
        <w:t>оценку</w:t>
      </w:r>
      <w:r>
        <w:rPr>
          <w:color w:val="231F20"/>
          <w:spacing w:val="-10"/>
          <w:sz w:val="20"/>
        </w:rPr>
        <w:t xml:space="preserve"> </w:t>
      </w:r>
      <w:r>
        <w:rPr>
          <w:color w:val="231F20"/>
          <w:sz w:val="20"/>
        </w:rPr>
        <w:t>его</w:t>
      </w:r>
      <w:r>
        <w:rPr>
          <w:color w:val="231F20"/>
          <w:spacing w:val="-10"/>
          <w:sz w:val="20"/>
        </w:rPr>
        <w:t xml:space="preserve"> </w:t>
      </w:r>
      <w:r>
        <w:rPr>
          <w:color w:val="231F20"/>
          <w:sz w:val="20"/>
        </w:rPr>
        <w:t>по- ступкам,</w:t>
      </w:r>
      <w:r>
        <w:rPr>
          <w:color w:val="231F20"/>
          <w:spacing w:val="-15"/>
          <w:sz w:val="20"/>
        </w:rPr>
        <w:t xml:space="preserve"> </w:t>
      </w:r>
      <w:r>
        <w:rPr>
          <w:color w:val="231F20"/>
          <w:sz w:val="20"/>
        </w:rPr>
        <w:t>задавать</w:t>
      </w:r>
      <w:r>
        <w:rPr>
          <w:color w:val="231F20"/>
          <w:spacing w:val="-15"/>
          <w:sz w:val="20"/>
        </w:rPr>
        <w:t xml:space="preserve"> </w:t>
      </w:r>
      <w:r>
        <w:rPr>
          <w:color w:val="231F20"/>
          <w:sz w:val="20"/>
        </w:rPr>
        <w:t>вопросы</w:t>
      </w:r>
      <w:r>
        <w:rPr>
          <w:color w:val="231F20"/>
          <w:spacing w:val="-15"/>
          <w:sz w:val="20"/>
        </w:rPr>
        <w:t xml:space="preserve"> </w:t>
      </w:r>
      <w:r>
        <w:rPr>
          <w:color w:val="231F20"/>
          <w:sz w:val="20"/>
        </w:rPr>
        <w:t>по</w:t>
      </w:r>
      <w:r>
        <w:rPr>
          <w:color w:val="231F20"/>
          <w:spacing w:val="-15"/>
          <w:sz w:val="20"/>
        </w:rPr>
        <w:t xml:space="preserve"> </w:t>
      </w:r>
      <w:r>
        <w:rPr>
          <w:color w:val="231F20"/>
          <w:sz w:val="20"/>
        </w:rPr>
        <w:t>фактическому</w:t>
      </w:r>
      <w:r>
        <w:rPr>
          <w:color w:val="231F20"/>
          <w:spacing w:val="-15"/>
          <w:sz w:val="20"/>
        </w:rPr>
        <w:t xml:space="preserve"> </w:t>
      </w:r>
      <w:r>
        <w:rPr>
          <w:color w:val="231F20"/>
          <w:sz w:val="20"/>
        </w:rPr>
        <w:t>содержанию;</w:t>
      </w:r>
    </w:p>
    <w:p w:rsidR="009341A5" w:rsidRDefault="009341A5" w:rsidP="00135B7B">
      <w:pPr>
        <w:pStyle w:val="a5"/>
        <w:numPr>
          <w:ilvl w:val="0"/>
          <w:numId w:val="35"/>
        </w:numPr>
        <w:tabs>
          <w:tab w:val="left" w:pos="724"/>
        </w:tabs>
        <w:spacing w:before="2" w:line="247" w:lineRule="auto"/>
        <w:ind w:firstLine="226"/>
        <w:rPr>
          <w:sz w:val="20"/>
        </w:rPr>
      </w:pPr>
      <w:r>
        <w:rPr>
          <w:color w:val="231F20"/>
          <w:sz w:val="20"/>
        </w:rPr>
        <w:t>сравнивать</w:t>
      </w:r>
      <w:r>
        <w:rPr>
          <w:color w:val="231F20"/>
          <w:spacing w:val="-3"/>
          <w:sz w:val="20"/>
        </w:rPr>
        <w:t xml:space="preserve"> </w:t>
      </w:r>
      <w:r>
        <w:rPr>
          <w:color w:val="231F20"/>
          <w:sz w:val="20"/>
        </w:rPr>
        <w:t>произведения</w:t>
      </w:r>
      <w:r>
        <w:rPr>
          <w:color w:val="231F20"/>
          <w:spacing w:val="-3"/>
          <w:sz w:val="20"/>
        </w:rPr>
        <w:t xml:space="preserve"> </w:t>
      </w:r>
      <w:r>
        <w:rPr>
          <w:color w:val="231F20"/>
          <w:sz w:val="20"/>
        </w:rPr>
        <w:t>по</w:t>
      </w:r>
      <w:r>
        <w:rPr>
          <w:color w:val="231F20"/>
          <w:spacing w:val="-3"/>
          <w:sz w:val="20"/>
        </w:rPr>
        <w:t xml:space="preserve"> </w:t>
      </w:r>
      <w:r>
        <w:rPr>
          <w:color w:val="231F20"/>
          <w:sz w:val="20"/>
        </w:rPr>
        <w:t>теме,</w:t>
      </w:r>
      <w:r>
        <w:rPr>
          <w:color w:val="231F20"/>
          <w:spacing w:val="-3"/>
          <w:sz w:val="20"/>
        </w:rPr>
        <w:t xml:space="preserve"> </w:t>
      </w:r>
      <w:r>
        <w:rPr>
          <w:color w:val="231F20"/>
          <w:sz w:val="20"/>
        </w:rPr>
        <w:t>настроению,</w:t>
      </w:r>
      <w:r>
        <w:rPr>
          <w:color w:val="231F20"/>
          <w:spacing w:val="-3"/>
          <w:sz w:val="20"/>
        </w:rPr>
        <w:t xml:space="preserve"> </w:t>
      </w:r>
      <w:r>
        <w:rPr>
          <w:color w:val="231F20"/>
          <w:sz w:val="20"/>
        </w:rPr>
        <w:t>которое оно</w:t>
      </w:r>
      <w:r>
        <w:rPr>
          <w:color w:val="231F20"/>
          <w:spacing w:val="-9"/>
          <w:sz w:val="20"/>
        </w:rPr>
        <w:t xml:space="preserve"> </w:t>
      </w:r>
      <w:r>
        <w:rPr>
          <w:color w:val="231F20"/>
          <w:sz w:val="20"/>
        </w:rPr>
        <w:t>вызывает.</w:t>
      </w:r>
    </w:p>
    <w:p w:rsidR="009341A5" w:rsidRDefault="009341A5" w:rsidP="009341A5">
      <w:pPr>
        <w:spacing w:before="1"/>
        <w:ind w:left="383"/>
        <w:jc w:val="both"/>
        <w:rPr>
          <w:sz w:val="20"/>
        </w:rPr>
      </w:pPr>
      <w:r>
        <w:rPr>
          <w:i/>
          <w:color w:val="231F20"/>
          <w:sz w:val="20"/>
        </w:rPr>
        <w:t>Работа</w:t>
      </w:r>
      <w:r>
        <w:rPr>
          <w:i/>
          <w:color w:val="231F20"/>
          <w:spacing w:val="-3"/>
          <w:sz w:val="20"/>
        </w:rPr>
        <w:t xml:space="preserve"> </w:t>
      </w:r>
      <w:r>
        <w:rPr>
          <w:i/>
          <w:color w:val="231F20"/>
          <w:sz w:val="20"/>
        </w:rPr>
        <w:t>с</w:t>
      </w:r>
      <w:r>
        <w:rPr>
          <w:i/>
          <w:color w:val="231F20"/>
          <w:spacing w:val="-3"/>
          <w:sz w:val="20"/>
        </w:rPr>
        <w:t xml:space="preserve"> </w:t>
      </w:r>
      <w:r>
        <w:rPr>
          <w:i/>
          <w:color w:val="231F20"/>
          <w:spacing w:val="-2"/>
          <w:sz w:val="20"/>
        </w:rPr>
        <w:t>информацией</w:t>
      </w:r>
      <w:r>
        <w:rPr>
          <w:color w:val="231F20"/>
          <w:spacing w:val="-2"/>
          <w:sz w:val="20"/>
        </w:rPr>
        <w:t>:</w:t>
      </w:r>
    </w:p>
    <w:p w:rsidR="009341A5" w:rsidRDefault="009341A5" w:rsidP="00135B7B">
      <w:pPr>
        <w:pStyle w:val="a5"/>
        <w:numPr>
          <w:ilvl w:val="0"/>
          <w:numId w:val="35"/>
        </w:numPr>
        <w:tabs>
          <w:tab w:val="left" w:pos="724"/>
        </w:tabs>
        <w:spacing w:before="8" w:line="247" w:lineRule="auto"/>
        <w:ind w:firstLine="226"/>
        <w:rPr>
          <w:sz w:val="20"/>
        </w:rPr>
      </w:pPr>
      <w:r>
        <w:rPr>
          <w:color w:val="231F20"/>
          <w:sz w:val="20"/>
        </w:rPr>
        <w:t>понимать,</w:t>
      </w:r>
      <w:r>
        <w:rPr>
          <w:color w:val="231F20"/>
          <w:spacing w:val="-16"/>
          <w:sz w:val="20"/>
        </w:rPr>
        <w:t xml:space="preserve"> </w:t>
      </w:r>
      <w:r>
        <w:rPr>
          <w:color w:val="231F20"/>
          <w:sz w:val="20"/>
        </w:rPr>
        <w:t>что</w:t>
      </w:r>
      <w:r>
        <w:rPr>
          <w:color w:val="231F20"/>
          <w:spacing w:val="-16"/>
          <w:sz w:val="20"/>
        </w:rPr>
        <w:t xml:space="preserve"> </w:t>
      </w:r>
      <w:r>
        <w:rPr>
          <w:color w:val="231F20"/>
          <w:sz w:val="20"/>
        </w:rPr>
        <w:t>текст</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может</w:t>
      </w:r>
      <w:r>
        <w:rPr>
          <w:color w:val="231F20"/>
          <w:spacing w:val="-16"/>
          <w:sz w:val="20"/>
        </w:rPr>
        <w:t xml:space="preserve"> </w:t>
      </w:r>
      <w:r>
        <w:rPr>
          <w:color w:val="231F20"/>
          <w:sz w:val="20"/>
        </w:rPr>
        <w:t>быть</w:t>
      </w:r>
      <w:r>
        <w:rPr>
          <w:color w:val="231F20"/>
          <w:spacing w:val="-16"/>
          <w:sz w:val="20"/>
        </w:rPr>
        <w:t xml:space="preserve"> </w:t>
      </w:r>
      <w:r>
        <w:rPr>
          <w:color w:val="231F20"/>
          <w:sz w:val="20"/>
        </w:rPr>
        <w:t>представ- лен в иллюстрациях, различных видах зрительного искусства (фильм, спектакль и т. д.);</w:t>
      </w:r>
    </w:p>
    <w:p w:rsidR="009341A5" w:rsidRDefault="009341A5" w:rsidP="00135B7B">
      <w:pPr>
        <w:pStyle w:val="a5"/>
        <w:numPr>
          <w:ilvl w:val="0"/>
          <w:numId w:val="35"/>
        </w:numPr>
        <w:tabs>
          <w:tab w:val="left" w:pos="724"/>
        </w:tabs>
        <w:spacing w:before="2" w:line="247" w:lineRule="auto"/>
        <w:ind w:firstLine="226"/>
        <w:rPr>
          <w:sz w:val="20"/>
        </w:rPr>
      </w:pPr>
      <w:r>
        <w:rPr>
          <w:color w:val="231F20"/>
          <w:w w:val="95"/>
          <w:sz w:val="20"/>
        </w:rPr>
        <w:t xml:space="preserve">соотносить иллюстрацию с текстом произведения, читать </w:t>
      </w:r>
      <w:r>
        <w:rPr>
          <w:color w:val="231F20"/>
          <w:sz w:val="20"/>
        </w:rPr>
        <w:t>отрывки</w:t>
      </w:r>
      <w:r>
        <w:rPr>
          <w:color w:val="231F20"/>
          <w:spacing w:val="-4"/>
          <w:sz w:val="20"/>
        </w:rPr>
        <w:t xml:space="preserve"> </w:t>
      </w:r>
      <w:r>
        <w:rPr>
          <w:color w:val="231F20"/>
          <w:sz w:val="20"/>
        </w:rPr>
        <w:t>из</w:t>
      </w:r>
      <w:r>
        <w:rPr>
          <w:color w:val="231F20"/>
          <w:spacing w:val="-4"/>
          <w:sz w:val="20"/>
        </w:rPr>
        <w:t xml:space="preserve"> </w:t>
      </w:r>
      <w:r>
        <w:rPr>
          <w:color w:val="231F20"/>
          <w:sz w:val="20"/>
        </w:rPr>
        <w:t>текста,</w:t>
      </w:r>
      <w:r>
        <w:rPr>
          <w:color w:val="231F20"/>
          <w:spacing w:val="-4"/>
          <w:sz w:val="20"/>
        </w:rPr>
        <w:t xml:space="preserve"> </w:t>
      </w:r>
      <w:r>
        <w:rPr>
          <w:color w:val="231F20"/>
          <w:sz w:val="20"/>
        </w:rPr>
        <w:t>которые</w:t>
      </w:r>
      <w:r>
        <w:rPr>
          <w:color w:val="231F20"/>
          <w:spacing w:val="-4"/>
          <w:sz w:val="20"/>
        </w:rPr>
        <w:t xml:space="preserve"> </w:t>
      </w:r>
      <w:r>
        <w:rPr>
          <w:color w:val="231F20"/>
          <w:sz w:val="20"/>
        </w:rPr>
        <w:t>соответствуют</w:t>
      </w:r>
      <w:r>
        <w:rPr>
          <w:color w:val="231F20"/>
          <w:spacing w:val="-4"/>
          <w:sz w:val="20"/>
        </w:rPr>
        <w:t xml:space="preserve"> </w:t>
      </w:r>
      <w:r>
        <w:rPr>
          <w:color w:val="231F20"/>
          <w:sz w:val="20"/>
        </w:rPr>
        <w:t>иллюстрации.</w:t>
      </w:r>
    </w:p>
    <w:p w:rsidR="009341A5" w:rsidRDefault="009341A5" w:rsidP="009341A5">
      <w:pPr>
        <w:pStyle w:val="51"/>
        <w:spacing w:before="143"/>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341A5" w:rsidRDefault="009341A5" w:rsidP="00135B7B">
      <w:pPr>
        <w:pStyle w:val="a5"/>
        <w:numPr>
          <w:ilvl w:val="0"/>
          <w:numId w:val="35"/>
        </w:numPr>
        <w:tabs>
          <w:tab w:val="left" w:pos="724"/>
        </w:tabs>
        <w:spacing w:before="1" w:line="247" w:lineRule="auto"/>
        <w:ind w:firstLine="226"/>
        <w:rPr>
          <w:sz w:val="20"/>
        </w:rPr>
      </w:pPr>
      <w:r>
        <w:rPr>
          <w:color w:val="231F20"/>
          <w:sz w:val="20"/>
        </w:rPr>
        <w:t>читать наизусть стихотворения, соблюдать орфоэпиче- ские и пунктуационные нормы;</w:t>
      </w:r>
    </w:p>
    <w:p w:rsidR="009341A5" w:rsidRDefault="009341A5" w:rsidP="00135B7B">
      <w:pPr>
        <w:pStyle w:val="a5"/>
        <w:numPr>
          <w:ilvl w:val="0"/>
          <w:numId w:val="35"/>
        </w:numPr>
        <w:tabs>
          <w:tab w:val="left" w:pos="724"/>
        </w:tabs>
        <w:spacing w:before="1" w:line="247" w:lineRule="auto"/>
        <w:ind w:right="154" w:firstLine="226"/>
        <w:rPr>
          <w:sz w:val="20"/>
        </w:rPr>
      </w:pPr>
      <w:r>
        <w:rPr>
          <w:color w:val="231F20"/>
          <w:sz w:val="20"/>
        </w:rPr>
        <w:t>участвовать</w:t>
      </w:r>
      <w:r>
        <w:rPr>
          <w:color w:val="231F20"/>
          <w:spacing w:val="-12"/>
          <w:sz w:val="20"/>
        </w:rPr>
        <w:t xml:space="preserve"> </w:t>
      </w:r>
      <w:r>
        <w:rPr>
          <w:color w:val="231F20"/>
          <w:sz w:val="20"/>
        </w:rPr>
        <w:t>в</w:t>
      </w:r>
      <w:r>
        <w:rPr>
          <w:color w:val="231F20"/>
          <w:spacing w:val="-12"/>
          <w:sz w:val="20"/>
        </w:rPr>
        <w:t xml:space="preserve"> </w:t>
      </w:r>
      <w:r>
        <w:rPr>
          <w:color w:val="231F20"/>
          <w:sz w:val="20"/>
        </w:rPr>
        <w:t>беседе</w:t>
      </w:r>
      <w:r>
        <w:rPr>
          <w:color w:val="231F20"/>
          <w:spacing w:val="-12"/>
          <w:sz w:val="20"/>
        </w:rPr>
        <w:t xml:space="preserve"> </w:t>
      </w:r>
      <w:r>
        <w:rPr>
          <w:color w:val="231F20"/>
          <w:sz w:val="20"/>
        </w:rPr>
        <w:t>по</w:t>
      </w:r>
      <w:r>
        <w:rPr>
          <w:color w:val="231F20"/>
          <w:spacing w:val="-12"/>
          <w:sz w:val="20"/>
        </w:rPr>
        <w:t xml:space="preserve"> </w:t>
      </w:r>
      <w:r>
        <w:rPr>
          <w:color w:val="231F20"/>
          <w:sz w:val="20"/>
        </w:rPr>
        <w:t>обсуждению</w:t>
      </w:r>
      <w:r>
        <w:rPr>
          <w:color w:val="231F20"/>
          <w:spacing w:val="-12"/>
          <w:sz w:val="20"/>
        </w:rPr>
        <w:t xml:space="preserve"> </w:t>
      </w:r>
      <w:r>
        <w:rPr>
          <w:color w:val="231F20"/>
          <w:sz w:val="20"/>
        </w:rPr>
        <w:t>прослушанного</w:t>
      </w:r>
      <w:r>
        <w:rPr>
          <w:color w:val="231F20"/>
          <w:spacing w:val="-12"/>
          <w:sz w:val="20"/>
        </w:rPr>
        <w:t xml:space="preserve"> </w:t>
      </w:r>
      <w:r>
        <w:rPr>
          <w:color w:val="231F20"/>
          <w:sz w:val="20"/>
        </w:rPr>
        <w:t xml:space="preserve">или </w:t>
      </w:r>
      <w:r>
        <w:rPr>
          <w:color w:val="231F20"/>
          <w:w w:val="95"/>
          <w:sz w:val="20"/>
        </w:rPr>
        <w:t xml:space="preserve">прочитанного текста: слушать собеседника, отвечать на вопро- </w:t>
      </w:r>
      <w:r>
        <w:rPr>
          <w:color w:val="231F20"/>
          <w:sz w:val="20"/>
        </w:rPr>
        <w:t>сы,</w:t>
      </w:r>
      <w:r>
        <w:rPr>
          <w:color w:val="231F20"/>
          <w:spacing w:val="-10"/>
          <w:sz w:val="20"/>
        </w:rPr>
        <w:t xml:space="preserve"> </w:t>
      </w:r>
      <w:r>
        <w:rPr>
          <w:color w:val="231F20"/>
          <w:sz w:val="20"/>
        </w:rPr>
        <w:t>высказывать</w:t>
      </w:r>
      <w:r>
        <w:rPr>
          <w:color w:val="231F20"/>
          <w:spacing w:val="-10"/>
          <w:sz w:val="20"/>
        </w:rPr>
        <w:t xml:space="preserve"> </w:t>
      </w:r>
      <w:r>
        <w:rPr>
          <w:color w:val="231F20"/>
          <w:sz w:val="20"/>
        </w:rPr>
        <w:t>своё</w:t>
      </w:r>
      <w:r>
        <w:rPr>
          <w:color w:val="231F20"/>
          <w:spacing w:val="-10"/>
          <w:sz w:val="20"/>
        </w:rPr>
        <w:t xml:space="preserve"> </w:t>
      </w:r>
      <w:r>
        <w:rPr>
          <w:color w:val="231F20"/>
          <w:sz w:val="20"/>
        </w:rPr>
        <w:t>отношение</w:t>
      </w:r>
      <w:r>
        <w:rPr>
          <w:color w:val="231F20"/>
          <w:spacing w:val="-10"/>
          <w:sz w:val="20"/>
        </w:rPr>
        <w:t xml:space="preserve"> </w:t>
      </w:r>
      <w:r>
        <w:rPr>
          <w:color w:val="231F20"/>
          <w:sz w:val="20"/>
        </w:rPr>
        <w:t>к</w:t>
      </w:r>
      <w:r>
        <w:rPr>
          <w:color w:val="231F20"/>
          <w:spacing w:val="-10"/>
          <w:sz w:val="20"/>
        </w:rPr>
        <w:t xml:space="preserve"> </w:t>
      </w:r>
      <w:r>
        <w:rPr>
          <w:color w:val="231F20"/>
          <w:sz w:val="20"/>
        </w:rPr>
        <w:t>обсуждаемой</w:t>
      </w:r>
      <w:r>
        <w:rPr>
          <w:color w:val="231F20"/>
          <w:spacing w:val="-10"/>
          <w:sz w:val="20"/>
        </w:rPr>
        <w:t xml:space="preserve"> </w:t>
      </w:r>
      <w:r>
        <w:rPr>
          <w:color w:val="231F20"/>
          <w:sz w:val="20"/>
        </w:rPr>
        <w:t>проблеме;</w:t>
      </w:r>
    </w:p>
    <w:p w:rsidR="009341A5" w:rsidRDefault="009341A5" w:rsidP="00135B7B">
      <w:pPr>
        <w:pStyle w:val="a5"/>
        <w:numPr>
          <w:ilvl w:val="0"/>
          <w:numId w:val="35"/>
        </w:numPr>
        <w:tabs>
          <w:tab w:val="left" w:pos="724"/>
        </w:tabs>
        <w:spacing w:before="2" w:line="247" w:lineRule="auto"/>
        <w:ind w:right="154" w:firstLine="226"/>
        <w:rPr>
          <w:sz w:val="20"/>
        </w:rPr>
      </w:pPr>
      <w:r>
        <w:rPr>
          <w:color w:val="231F20"/>
          <w:w w:val="95"/>
          <w:sz w:val="20"/>
        </w:rPr>
        <w:t xml:space="preserve">пересказывать (устно) содержание произведения с опорой </w:t>
      </w:r>
      <w:r>
        <w:rPr>
          <w:color w:val="231F20"/>
          <w:sz w:val="20"/>
        </w:rPr>
        <w:t>на вопросы, рисунки, предложенный план;</w:t>
      </w:r>
    </w:p>
    <w:p w:rsidR="009341A5" w:rsidRDefault="009341A5" w:rsidP="00135B7B">
      <w:pPr>
        <w:pStyle w:val="a5"/>
        <w:numPr>
          <w:ilvl w:val="0"/>
          <w:numId w:val="35"/>
        </w:numPr>
        <w:tabs>
          <w:tab w:val="left" w:pos="724"/>
        </w:tabs>
        <w:spacing w:before="1"/>
        <w:ind w:left="723" w:right="0"/>
        <w:rPr>
          <w:sz w:val="20"/>
        </w:rPr>
      </w:pPr>
      <w:r>
        <w:rPr>
          <w:color w:val="231F20"/>
          <w:w w:val="95"/>
          <w:sz w:val="20"/>
        </w:rPr>
        <w:t>объяснять</w:t>
      </w:r>
      <w:r>
        <w:rPr>
          <w:color w:val="231F20"/>
          <w:spacing w:val="14"/>
          <w:sz w:val="20"/>
        </w:rPr>
        <w:t xml:space="preserve"> </w:t>
      </w:r>
      <w:r>
        <w:rPr>
          <w:color w:val="231F20"/>
          <w:w w:val="95"/>
          <w:sz w:val="20"/>
        </w:rPr>
        <w:t>своими</w:t>
      </w:r>
      <w:r>
        <w:rPr>
          <w:color w:val="231F20"/>
          <w:spacing w:val="14"/>
          <w:sz w:val="20"/>
        </w:rPr>
        <w:t xml:space="preserve"> </w:t>
      </w:r>
      <w:r>
        <w:rPr>
          <w:color w:val="231F20"/>
          <w:w w:val="95"/>
          <w:sz w:val="20"/>
        </w:rPr>
        <w:t>словами</w:t>
      </w:r>
      <w:r>
        <w:rPr>
          <w:color w:val="231F20"/>
          <w:spacing w:val="14"/>
          <w:sz w:val="20"/>
        </w:rPr>
        <w:t xml:space="preserve"> </w:t>
      </w:r>
      <w:r>
        <w:rPr>
          <w:color w:val="231F20"/>
          <w:w w:val="95"/>
          <w:sz w:val="20"/>
        </w:rPr>
        <w:t>значение</w:t>
      </w:r>
      <w:r>
        <w:rPr>
          <w:color w:val="231F20"/>
          <w:spacing w:val="14"/>
          <w:sz w:val="20"/>
        </w:rPr>
        <w:t xml:space="preserve"> </w:t>
      </w:r>
      <w:r>
        <w:rPr>
          <w:color w:val="231F20"/>
          <w:w w:val="95"/>
          <w:sz w:val="20"/>
        </w:rPr>
        <w:t>изученных</w:t>
      </w:r>
      <w:r>
        <w:rPr>
          <w:color w:val="231F20"/>
          <w:spacing w:val="14"/>
          <w:sz w:val="20"/>
        </w:rPr>
        <w:t xml:space="preserve"> </w:t>
      </w:r>
      <w:r>
        <w:rPr>
          <w:color w:val="231F20"/>
          <w:spacing w:val="-2"/>
          <w:w w:val="95"/>
          <w:sz w:val="20"/>
        </w:rPr>
        <w:t>понятий;</w:t>
      </w:r>
    </w:p>
    <w:p w:rsidR="009341A5" w:rsidRDefault="009341A5" w:rsidP="00135B7B">
      <w:pPr>
        <w:pStyle w:val="a5"/>
        <w:numPr>
          <w:ilvl w:val="0"/>
          <w:numId w:val="35"/>
        </w:numPr>
        <w:tabs>
          <w:tab w:val="left" w:pos="724"/>
        </w:tabs>
        <w:spacing w:before="8" w:line="247" w:lineRule="auto"/>
        <w:ind w:firstLine="226"/>
        <w:rPr>
          <w:sz w:val="20"/>
        </w:rPr>
      </w:pPr>
      <w:r>
        <w:rPr>
          <w:color w:val="231F20"/>
          <w:sz w:val="20"/>
        </w:rPr>
        <w:t>описывать</w:t>
      </w:r>
      <w:r>
        <w:rPr>
          <w:color w:val="231F20"/>
          <w:spacing w:val="-16"/>
          <w:sz w:val="20"/>
        </w:rPr>
        <w:t xml:space="preserve"> </w:t>
      </w:r>
      <w:r>
        <w:rPr>
          <w:color w:val="231F20"/>
          <w:sz w:val="20"/>
        </w:rPr>
        <w:t>своё</w:t>
      </w:r>
      <w:r>
        <w:rPr>
          <w:color w:val="231F20"/>
          <w:spacing w:val="-16"/>
          <w:sz w:val="20"/>
        </w:rPr>
        <w:t xml:space="preserve"> </w:t>
      </w:r>
      <w:r>
        <w:rPr>
          <w:color w:val="231F20"/>
          <w:sz w:val="20"/>
        </w:rPr>
        <w:t>настроение</w:t>
      </w:r>
      <w:r>
        <w:rPr>
          <w:color w:val="231F20"/>
          <w:spacing w:val="-16"/>
          <w:sz w:val="20"/>
        </w:rPr>
        <w:t xml:space="preserve"> </w:t>
      </w:r>
      <w:r>
        <w:rPr>
          <w:color w:val="231F20"/>
          <w:sz w:val="20"/>
        </w:rPr>
        <w:t>после</w:t>
      </w:r>
      <w:r>
        <w:rPr>
          <w:color w:val="231F20"/>
          <w:spacing w:val="-16"/>
          <w:sz w:val="20"/>
        </w:rPr>
        <w:t xml:space="preserve"> </w:t>
      </w:r>
      <w:r>
        <w:rPr>
          <w:color w:val="231F20"/>
          <w:sz w:val="20"/>
        </w:rPr>
        <w:t>слушания</w:t>
      </w:r>
      <w:r>
        <w:rPr>
          <w:color w:val="231F20"/>
          <w:spacing w:val="-16"/>
          <w:sz w:val="20"/>
        </w:rPr>
        <w:t xml:space="preserve"> </w:t>
      </w:r>
      <w:r>
        <w:rPr>
          <w:color w:val="231F20"/>
          <w:sz w:val="20"/>
        </w:rPr>
        <w:t>(чтения)</w:t>
      </w:r>
      <w:r>
        <w:rPr>
          <w:color w:val="231F20"/>
          <w:spacing w:val="-16"/>
          <w:sz w:val="20"/>
        </w:rPr>
        <w:t xml:space="preserve"> </w:t>
      </w:r>
      <w:r>
        <w:rPr>
          <w:color w:val="231F20"/>
          <w:sz w:val="20"/>
        </w:rPr>
        <w:t>сти- хотворений, сказок, рассказов.</w:t>
      </w:r>
    </w:p>
    <w:p w:rsidR="009341A5" w:rsidRDefault="009341A5" w:rsidP="009341A5">
      <w:pPr>
        <w:pStyle w:val="51"/>
        <w:spacing w:before="143"/>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341A5" w:rsidRDefault="009341A5" w:rsidP="00135B7B">
      <w:pPr>
        <w:pStyle w:val="a5"/>
        <w:numPr>
          <w:ilvl w:val="0"/>
          <w:numId w:val="35"/>
        </w:numPr>
        <w:tabs>
          <w:tab w:val="left" w:pos="724"/>
        </w:tabs>
        <w:spacing w:before="1" w:line="247" w:lineRule="auto"/>
        <w:ind w:right="154" w:firstLine="226"/>
        <w:rPr>
          <w:sz w:val="20"/>
        </w:rPr>
      </w:pPr>
      <w:r>
        <w:rPr>
          <w:color w:val="231F20"/>
          <w:sz w:val="20"/>
        </w:rPr>
        <w:t>понимать и удерживать поставленную учебную задачу, в</w:t>
      </w:r>
      <w:r>
        <w:rPr>
          <w:color w:val="231F20"/>
          <w:spacing w:val="-3"/>
          <w:sz w:val="20"/>
        </w:rPr>
        <w:t xml:space="preserve"> </w:t>
      </w:r>
      <w:r>
        <w:rPr>
          <w:color w:val="231F20"/>
          <w:sz w:val="20"/>
        </w:rPr>
        <w:t>случае</w:t>
      </w:r>
      <w:r>
        <w:rPr>
          <w:color w:val="231F20"/>
          <w:spacing w:val="-3"/>
          <w:sz w:val="20"/>
        </w:rPr>
        <w:t xml:space="preserve"> </w:t>
      </w:r>
      <w:r>
        <w:rPr>
          <w:color w:val="231F20"/>
          <w:sz w:val="20"/>
        </w:rPr>
        <w:t>необходимости</w:t>
      </w:r>
      <w:r>
        <w:rPr>
          <w:color w:val="231F20"/>
          <w:spacing w:val="-3"/>
          <w:sz w:val="20"/>
        </w:rPr>
        <w:t xml:space="preserve"> </w:t>
      </w:r>
      <w:r>
        <w:rPr>
          <w:color w:val="231F20"/>
          <w:sz w:val="20"/>
        </w:rPr>
        <w:t>обращаться</w:t>
      </w:r>
      <w:r>
        <w:rPr>
          <w:color w:val="231F20"/>
          <w:spacing w:val="-3"/>
          <w:sz w:val="20"/>
        </w:rPr>
        <w:t xml:space="preserve"> </w:t>
      </w:r>
      <w:r>
        <w:rPr>
          <w:color w:val="231F20"/>
          <w:sz w:val="20"/>
        </w:rPr>
        <w:t>за</w:t>
      </w:r>
      <w:r>
        <w:rPr>
          <w:color w:val="231F20"/>
          <w:spacing w:val="-3"/>
          <w:sz w:val="20"/>
        </w:rPr>
        <w:t xml:space="preserve"> </w:t>
      </w:r>
      <w:r>
        <w:rPr>
          <w:color w:val="231F20"/>
          <w:sz w:val="20"/>
        </w:rPr>
        <w:t>помощью</w:t>
      </w:r>
      <w:r>
        <w:rPr>
          <w:color w:val="231F20"/>
          <w:spacing w:val="-3"/>
          <w:sz w:val="20"/>
        </w:rPr>
        <w:t xml:space="preserve"> </w:t>
      </w:r>
      <w:r>
        <w:rPr>
          <w:color w:val="231F20"/>
          <w:sz w:val="20"/>
        </w:rPr>
        <w:t>к</w:t>
      </w:r>
      <w:r>
        <w:rPr>
          <w:color w:val="231F20"/>
          <w:spacing w:val="-3"/>
          <w:sz w:val="20"/>
        </w:rPr>
        <w:t xml:space="preserve"> </w:t>
      </w:r>
      <w:r>
        <w:rPr>
          <w:color w:val="231F20"/>
          <w:sz w:val="20"/>
        </w:rPr>
        <w:t>учителю;</w:t>
      </w:r>
    </w:p>
    <w:p w:rsidR="009341A5" w:rsidRPr="00E60B60" w:rsidRDefault="009341A5" w:rsidP="00135B7B">
      <w:pPr>
        <w:pStyle w:val="a5"/>
        <w:numPr>
          <w:ilvl w:val="0"/>
          <w:numId w:val="35"/>
        </w:numPr>
        <w:tabs>
          <w:tab w:val="left" w:pos="724"/>
        </w:tabs>
        <w:spacing w:before="1" w:line="247" w:lineRule="auto"/>
        <w:ind w:firstLine="226"/>
        <w:rPr>
          <w:sz w:val="20"/>
        </w:rPr>
      </w:pPr>
      <w:r>
        <w:rPr>
          <w:color w:val="231F20"/>
          <w:sz w:val="20"/>
        </w:rPr>
        <w:t>проявлять желание самостоятельно читать, совершен- ствовать свой навык чтения;</w:t>
      </w:r>
    </w:p>
    <w:p w:rsidR="009341A5" w:rsidRDefault="009341A5" w:rsidP="00135B7B">
      <w:pPr>
        <w:pStyle w:val="a5"/>
        <w:numPr>
          <w:ilvl w:val="0"/>
          <w:numId w:val="35"/>
        </w:numPr>
        <w:tabs>
          <w:tab w:val="left" w:pos="701"/>
        </w:tabs>
        <w:spacing w:before="68" w:line="247" w:lineRule="auto"/>
        <w:ind w:right="154" w:firstLine="226"/>
        <w:rPr>
          <w:sz w:val="20"/>
        </w:rPr>
      </w:pPr>
      <w:r>
        <w:rPr>
          <w:color w:val="231F20"/>
          <w:sz w:val="20"/>
        </w:rPr>
        <w:t xml:space="preserve">с небольшой помощью учителя оценивать свои успехи/ </w:t>
      </w:r>
      <w:r>
        <w:rPr>
          <w:color w:val="231F20"/>
          <w:sz w:val="20"/>
        </w:rPr>
        <w:lastRenderedPageBreak/>
        <w:t>трудности в освоении читательской деятельности.</w:t>
      </w:r>
    </w:p>
    <w:p w:rsidR="009341A5" w:rsidRDefault="009341A5" w:rsidP="009341A5">
      <w:pPr>
        <w:pStyle w:val="51"/>
        <w:spacing w:before="172"/>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5"/>
        </w:numPr>
        <w:tabs>
          <w:tab w:val="left" w:pos="649"/>
        </w:tabs>
        <w:spacing w:before="1"/>
        <w:ind w:left="648" w:right="0" w:hanging="266"/>
        <w:jc w:val="left"/>
        <w:rPr>
          <w:sz w:val="20"/>
        </w:rPr>
      </w:pPr>
      <w:r>
        <w:rPr>
          <w:color w:val="231F20"/>
          <w:w w:val="95"/>
          <w:sz w:val="20"/>
        </w:rPr>
        <w:t>проявлять</w:t>
      </w:r>
      <w:r>
        <w:rPr>
          <w:color w:val="231F20"/>
          <w:spacing w:val="12"/>
          <w:sz w:val="20"/>
        </w:rPr>
        <w:t xml:space="preserve"> </w:t>
      </w:r>
      <w:r>
        <w:rPr>
          <w:color w:val="231F20"/>
          <w:w w:val="95"/>
          <w:sz w:val="20"/>
        </w:rPr>
        <w:t>желание</w:t>
      </w:r>
      <w:r>
        <w:rPr>
          <w:color w:val="231F20"/>
          <w:spacing w:val="13"/>
          <w:sz w:val="20"/>
        </w:rPr>
        <w:t xml:space="preserve"> </w:t>
      </w:r>
      <w:r>
        <w:rPr>
          <w:color w:val="231F20"/>
          <w:w w:val="95"/>
          <w:sz w:val="20"/>
        </w:rPr>
        <w:t>работать</w:t>
      </w:r>
      <w:r>
        <w:rPr>
          <w:color w:val="231F20"/>
          <w:spacing w:val="13"/>
          <w:sz w:val="20"/>
        </w:rPr>
        <w:t xml:space="preserve"> </w:t>
      </w:r>
      <w:r>
        <w:rPr>
          <w:color w:val="231F20"/>
          <w:w w:val="95"/>
          <w:sz w:val="20"/>
        </w:rPr>
        <w:t>в</w:t>
      </w:r>
      <w:r>
        <w:rPr>
          <w:color w:val="231F20"/>
          <w:spacing w:val="13"/>
          <w:sz w:val="20"/>
        </w:rPr>
        <w:t xml:space="preserve"> </w:t>
      </w:r>
      <w:r>
        <w:rPr>
          <w:color w:val="231F20"/>
          <w:w w:val="95"/>
          <w:sz w:val="20"/>
        </w:rPr>
        <w:t>парах,</w:t>
      </w:r>
      <w:r>
        <w:rPr>
          <w:color w:val="231F20"/>
          <w:spacing w:val="13"/>
          <w:sz w:val="20"/>
        </w:rPr>
        <w:t xml:space="preserve"> </w:t>
      </w:r>
      <w:r>
        <w:rPr>
          <w:color w:val="231F20"/>
          <w:w w:val="95"/>
          <w:sz w:val="20"/>
        </w:rPr>
        <w:t>небольших</w:t>
      </w:r>
      <w:r>
        <w:rPr>
          <w:color w:val="231F20"/>
          <w:spacing w:val="13"/>
          <w:sz w:val="20"/>
        </w:rPr>
        <w:t xml:space="preserve"> </w:t>
      </w:r>
      <w:r>
        <w:rPr>
          <w:color w:val="231F20"/>
          <w:spacing w:val="-2"/>
          <w:w w:val="95"/>
          <w:sz w:val="20"/>
        </w:rPr>
        <w:t>группах;</w:t>
      </w:r>
    </w:p>
    <w:p w:rsidR="009341A5" w:rsidRDefault="009341A5" w:rsidP="00135B7B">
      <w:pPr>
        <w:pStyle w:val="a5"/>
        <w:numPr>
          <w:ilvl w:val="0"/>
          <w:numId w:val="35"/>
        </w:numPr>
        <w:tabs>
          <w:tab w:val="left" w:pos="650"/>
        </w:tabs>
        <w:spacing w:before="8" w:line="252" w:lineRule="auto"/>
        <w:ind w:firstLine="226"/>
        <w:rPr>
          <w:sz w:val="20"/>
        </w:rPr>
      </w:pPr>
      <w:r>
        <w:rPr>
          <w:color w:val="231F20"/>
          <w:w w:val="95"/>
          <w:sz w:val="20"/>
        </w:rPr>
        <w:t xml:space="preserve">проявлять культуру взаимодействия, терпение, умение до- </w:t>
      </w:r>
      <w:r>
        <w:rPr>
          <w:color w:val="231F20"/>
          <w:sz w:val="20"/>
        </w:rPr>
        <w:t>говариваться,</w:t>
      </w:r>
      <w:r>
        <w:rPr>
          <w:color w:val="231F20"/>
          <w:spacing w:val="-15"/>
          <w:sz w:val="20"/>
        </w:rPr>
        <w:t xml:space="preserve"> </w:t>
      </w:r>
      <w:r>
        <w:rPr>
          <w:color w:val="231F20"/>
          <w:sz w:val="20"/>
        </w:rPr>
        <w:t>ответственно</w:t>
      </w:r>
      <w:r>
        <w:rPr>
          <w:color w:val="231F20"/>
          <w:spacing w:val="-15"/>
          <w:sz w:val="20"/>
        </w:rPr>
        <w:t xml:space="preserve"> </w:t>
      </w:r>
      <w:r>
        <w:rPr>
          <w:color w:val="231F20"/>
          <w:sz w:val="20"/>
        </w:rPr>
        <w:t>выполнять</w:t>
      </w:r>
      <w:r>
        <w:rPr>
          <w:color w:val="231F20"/>
          <w:spacing w:val="-15"/>
          <w:sz w:val="20"/>
        </w:rPr>
        <w:t xml:space="preserve"> </w:t>
      </w:r>
      <w:r>
        <w:rPr>
          <w:color w:val="231F20"/>
          <w:sz w:val="20"/>
        </w:rPr>
        <w:t>свою</w:t>
      </w:r>
      <w:r>
        <w:rPr>
          <w:color w:val="231F20"/>
          <w:spacing w:val="-15"/>
          <w:sz w:val="20"/>
        </w:rPr>
        <w:t xml:space="preserve"> </w:t>
      </w:r>
      <w:r>
        <w:rPr>
          <w:color w:val="231F20"/>
          <w:sz w:val="20"/>
        </w:rPr>
        <w:t>часть</w:t>
      </w:r>
      <w:r>
        <w:rPr>
          <w:color w:val="231F20"/>
          <w:spacing w:val="-15"/>
          <w:sz w:val="20"/>
        </w:rPr>
        <w:t xml:space="preserve"> </w:t>
      </w:r>
      <w:r>
        <w:rPr>
          <w:color w:val="231F20"/>
          <w:sz w:val="20"/>
        </w:rPr>
        <w:t>работы.</w:t>
      </w:r>
    </w:p>
    <w:p w:rsidR="009341A5" w:rsidRDefault="009341A5" w:rsidP="00135B7B">
      <w:pPr>
        <w:pStyle w:val="31"/>
        <w:numPr>
          <w:ilvl w:val="0"/>
          <w:numId w:val="36"/>
        </w:numPr>
        <w:tabs>
          <w:tab w:val="left" w:pos="326"/>
        </w:tabs>
        <w:spacing w:before="157"/>
      </w:pPr>
      <w:r>
        <w:rPr>
          <w:color w:val="231F20"/>
          <w:spacing w:val="-2"/>
        </w:rPr>
        <w:t>КЛАСС</w:t>
      </w:r>
    </w:p>
    <w:p w:rsidR="009341A5" w:rsidRDefault="009341A5" w:rsidP="009341A5">
      <w:pPr>
        <w:pStyle w:val="a3"/>
        <w:spacing w:before="65" w:line="247" w:lineRule="auto"/>
        <w:ind w:right="154"/>
      </w:pPr>
      <w:r>
        <w:rPr>
          <w:i/>
          <w:color w:val="231F20"/>
        </w:rPr>
        <w:t>О нашей Родине</w:t>
      </w:r>
      <w:r>
        <w:rPr>
          <w:color w:val="231F20"/>
        </w:rPr>
        <w:t>. Круг чтения: произведения о Родине (на примере</w:t>
      </w:r>
      <w:r>
        <w:rPr>
          <w:color w:val="231F20"/>
          <w:spacing w:val="80"/>
        </w:rPr>
        <w:t xml:space="preserve"> </w:t>
      </w:r>
      <w:r>
        <w:rPr>
          <w:color w:val="231F20"/>
        </w:rPr>
        <w:t>не</w:t>
      </w:r>
      <w:r>
        <w:rPr>
          <w:color w:val="231F20"/>
          <w:spacing w:val="80"/>
        </w:rPr>
        <w:t xml:space="preserve"> </w:t>
      </w:r>
      <w:r>
        <w:rPr>
          <w:color w:val="231F20"/>
        </w:rPr>
        <w:t>менее</w:t>
      </w:r>
      <w:r>
        <w:rPr>
          <w:color w:val="231F20"/>
          <w:spacing w:val="80"/>
        </w:rPr>
        <w:t xml:space="preserve"> </w:t>
      </w:r>
      <w:r>
        <w:rPr>
          <w:color w:val="231F20"/>
        </w:rPr>
        <w:t>трёх</w:t>
      </w:r>
      <w:r>
        <w:rPr>
          <w:color w:val="231F20"/>
          <w:spacing w:val="80"/>
        </w:rPr>
        <w:t xml:space="preserve"> </w:t>
      </w:r>
      <w:r>
        <w:rPr>
          <w:color w:val="231F20"/>
        </w:rPr>
        <w:t>стихотворений</w:t>
      </w:r>
      <w:r>
        <w:rPr>
          <w:color w:val="231F20"/>
          <w:spacing w:val="80"/>
        </w:rPr>
        <w:t xml:space="preserve"> </w:t>
      </w:r>
      <w:r>
        <w:rPr>
          <w:color w:val="231F20"/>
        </w:rPr>
        <w:t>И.</w:t>
      </w:r>
      <w:r>
        <w:rPr>
          <w:color w:val="231F20"/>
          <w:spacing w:val="-16"/>
        </w:rPr>
        <w:t xml:space="preserve"> </w:t>
      </w:r>
      <w:r>
        <w:rPr>
          <w:color w:val="231F20"/>
        </w:rPr>
        <w:t>С.</w:t>
      </w:r>
      <w:r>
        <w:rPr>
          <w:color w:val="231F20"/>
          <w:spacing w:val="80"/>
        </w:rPr>
        <w:t xml:space="preserve"> </w:t>
      </w:r>
      <w:r>
        <w:rPr>
          <w:color w:val="231F20"/>
        </w:rPr>
        <w:t>Никитина,</w:t>
      </w:r>
      <w:r>
        <w:rPr>
          <w:color w:val="231F20"/>
          <w:spacing w:val="40"/>
        </w:rPr>
        <w:t xml:space="preserve"> </w:t>
      </w:r>
      <w:r>
        <w:rPr>
          <w:color w:val="231F20"/>
        </w:rPr>
        <w:t>Ф.</w:t>
      </w:r>
      <w:r>
        <w:rPr>
          <w:color w:val="231F20"/>
          <w:spacing w:val="-10"/>
        </w:rPr>
        <w:t xml:space="preserve"> </w:t>
      </w:r>
      <w:r>
        <w:rPr>
          <w:color w:val="231F20"/>
        </w:rPr>
        <w:t>П. Савинова, А.</w:t>
      </w:r>
      <w:r>
        <w:rPr>
          <w:color w:val="231F20"/>
          <w:spacing w:val="-10"/>
        </w:rPr>
        <w:t xml:space="preserve"> </w:t>
      </w:r>
      <w:r>
        <w:rPr>
          <w:color w:val="231F20"/>
        </w:rPr>
        <w:t>А. Прокофьева, Н.</w:t>
      </w:r>
      <w:r>
        <w:rPr>
          <w:color w:val="231F20"/>
          <w:spacing w:val="-10"/>
        </w:rPr>
        <w:t xml:space="preserve"> </w:t>
      </w:r>
      <w:r>
        <w:rPr>
          <w:color w:val="231F20"/>
        </w:rPr>
        <w:t>М. Рубцова, С.</w:t>
      </w:r>
      <w:r>
        <w:rPr>
          <w:color w:val="231F20"/>
          <w:spacing w:val="-10"/>
        </w:rPr>
        <w:t xml:space="preserve"> </w:t>
      </w:r>
      <w:r>
        <w:rPr>
          <w:color w:val="231F20"/>
        </w:rPr>
        <w:t>А. Есе- нина</w:t>
      </w:r>
      <w:r>
        <w:rPr>
          <w:color w:val="231F20"/>
          <w:spacing w:val="-10"/>
        </w:rPr>
        <w:t xml:space="preserve"> </w:t>
      </w:r>
      <w:r>
        <w:rPr>
          <w:color w:val="231F20"/>
        </w:rPr>
        <w:t>и</w:t>
      </w:r>
      <w:r>
        <w:rPr>
          <w:color w:val="231F20"/>
          <w:spacing w:val="-10"/>
        </w:rPr>
        <w:t xml:space="preserve"> </w:t>
      </w:r>
      <w:r>
        <w:rPr>
          <w:color w:val="231F20"/>
        </w:rPr>
        <w:t>др.).</w:t>
      </w:r>
      <w:r>
        <w:rPr>
          <w:color w:val="231F20"/>
          <w:spacing w:val="-10"/>
        </w:rPr>
        <w:t xml:space="preserve"> </w:t>
      </w:r>
      <w:r>
        <w:rPr>
          <w:color w:val="231F20"/>
        </w:rPr>
        <w:t>Патриотическое</w:t>
      </w:r>
      <w:r>
        <w:rPr>
          <w:color w:val="231F20"/>
          <w:spacing w:val="-10"/>
        </w:rPr>
        <w:t xml:space="preserve"> </w:t>
      </w:r>
      <w:r>
        <w:rPr>
          <w:color w:val="231F20"/>
        </w:rPr>
        <w:t>звучание</w:t>
      </w:r>
      <w:r>
        <w:rPr>
          <w:color w:val="231F20"/>
          <w:spacing w:val="-10"/>
        </w:rPr>
        <w:t xml:space="preserve"> </w:t>
      </w:r>
      <w:r>
        <w:rPr>
          <w:color w:val="231F20"/>
        </w:rPr>
        <w:t>произведений</w:t>
      </w:r>
      <w:r>
        <w:rPr>
          <w:color w:val="231F20"/>
          <w:spacing w:val="-10"/>
        </w:rPr>
        <w:t xml:space="preserve"> </w:t>
      </w:r>
      <w:r>
        <w:rPr>
          <w:color w:val="231F20"/>
        </w:rPr>
        <w:t>о</w:t>
      </w:r>
      <w:r>
        <w:rPr>
          <w:color w:val="231F20"/>
          <w:spacing w:val="-10"/>
        </w:rPr>
        <w:t xml:space="preserve"> </w:t>
      </w:r>
      <w:r>
        <w:rPr>
          <w:color w:val="231F20"/>
        </w:rPr>
        <w:t xml:space="preserve">родном </w:t>
      </w:r>
      <w:r>
        <w:rPr>
          <w:color w:val="231F20"/>
          <w:w w:val="95"/>
        </w:rPr>
        <w:t xml:space="preserve">крае и природе. Отражение в произведениях нравственно-эти- </w:t>
      </w:r>
      <w:r>
        <w:rPr>
          <w:color w:val="231F20"/>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color w:val="231F20"/>
          <w:spacing w:val="-16"/>
        </w:rPr>
        <w:t xml:space="preserve"> </w:t>
      </w:r>
      <w:r>
        <w:rPr>
          <w:color w:val="231F20"/>
        </w:rPr>
        <w:t>И. Левита- на, И. И. Шишкина, В. Д. Поленова и др.).</w:t>
      </w:r>
    </w:p>
    <w:p w:rsidR="009341A5" w:rsidRDefault="009341A5" w:rsidP="009341A5">
      <w:pPr>
        <w:pStyle w:val="a3"/>
        <w:spacing w:before="6" w:line="247" w:lineRule="auto"/>
        <w:ind w:right="154"/>
      </w:pPr>
      <w:r>
        <w:rPr>
          <w:i/>
          <w:color w:val="231F20"/>
        </w:rPr>
        <w:t>Фольклор</w:t>
      </w:r>
      <w:r>
        <w:rPr>
          <w:i/>
          <w:color w:val="231F20"/>
          <w:spacing w:val="-7"/>
        </w:rPr>
        <w:t xml:space="preserve"> </w:t>
      </w:r>
      <w:r>
        <w:rPr>
          <w:color w:val="231F20"/>
        </w:rPr>
        <w:t>(</w:t>
      </w:r>
      <w:r>
        <w:rPr>
          <w:i/>
          <w:color w:val="231F20"/>
        </w:rPr>
        <w:t>устное</w:t>
      </w:r>
      <w:r>
        <w:rPr>
          <w:i/>
          <w:color w:val="231F20"/>
          <w:spacing w:val="-7"/>
        </w:rPr>
        <w:t xml:space="preserve"> </w:t>
      </w:r>
      <w:r>
        <w:rPr>
          <w:i/>
          <w:color w:val="231F20"/>
        </w:rPr>
        <w:t>народное</w:t>
      </w:r>
      <w:r>
        <w:rPr>
          <w:i/>
          <w:color w:val="231F20"/>
          <w:spacing w:val="-7"/>
        </w:rPr>
        <w:t xml:space="preserve"> </w:t>
      </w:r>
      <w:r>
        <w:rPr>
          <w:i/>
          <w:color w:val="231F20"/>
        </w:rPr>
        <w:t>творчество</w:t>
      </w:r>
      <w:r>
        <w:rPr>
          <w:color w:val="231F20"/>
        </w:rPr>
        <w:t>)</w:t>
      </w:r>
      <w:r>
        <w:rPr>
          <w:i/>
          <w:color w:val="231F20"/>
        </w:rPr>
        <w:t>.</w:t>
      </w:r>
      <w:r>
        <w:rPr>
          <w:i/>
          <w:color w:val="231F20"/>
          <w:spacing w:val="-7"/>
        </w:rPr>
        <w:t xml:space="preserve"> </w:t>
      </w:r>
      <w:r>
        <w:rPr>
          <w:color w:val="231F20"/>
        </w:rPr>
        <w:t>Произведения</w:t>
      </w:r>
      <w:r>
        <w:rPr>
          <w:color w:val="231F20"/>
          <w:spacing w:val="-11"/>
        </w:rPr>
        <w:t xml:space="preserve"> </w:t>
      </w:r>
      <w:r>
        <w:rPr>
          <w:color w:val="231F20"/>
        </w:rPr>
        <w:t>ма- лых</w:t>
      </w:r>
      <w:r>
        <w:rPr>
          <w:color w:val="231F20"/>
          <w:spacing w:val="-16"/>
        </w:rPr>
        <w:t xml:space="preserve"> </w:t>
      </w:r>
      <w:r>
        <w:rPr>
          <w:color w:val="231F20"/>
        </w:rPr>
        <w:t>жанров</w:t>
      </w:r>
      <w:r>
        <w:rPr>
          <w:color w:val="231F20"/>
          <w:spacing w:val="-16"/>
        </w:rPr>
        <w:t xml:space="preserve"> </w:t>
      </w:r>
      <w:r>
        <w:rPr>
          <w:color w:val="231F20"/>
        </w:rPr>
        <w:t>фольклора</w:t>
      </w:r>
      <w:r>
        <w:rPr>
          <w:color w:val="231F20"/>
          <w:spacing w:val="-16"/>
        </w:rPr>
        <w:t xml:space="preserve"> </w:t>
      </w:r>
      <w:r>
        <w:rPr>
          <w:color w:val="231F20"/>
        </w:rPr>
        <w:t>(потешки,</w:t>
      </w:r>
      <w:r>
        <w:rPr>
          <w:color w:val="231F20"/>
          <w:spacing w:val="-16"/>
        </w:rPr>
        <w:t xml:space="preserve"> </w:t>
      </w:r>
      <w:r>
        <w:rPr>
          <w:color w:val="231F20"/>
        </w:rPr>
        <w:t>считалки,</w:t>
      </w:r>
      <w:r>
        <w:rPr>
          <w:color w:val="231F20"/>
          <w:spacing w:val="-16"/>
        </w:rPr>
        <w:t xml:space="preserve"> </w:t>
      </w:r>
      <w:r>
        <w:rPr>
          <w:color w:val="231F20"/>
        </w:rPr>
        <w:t>пословицы,</w:t>
      </w:r>
      <w:r>
        <w:rPr>
          <w:color w:val="231F20"/>
          <w:spacing w:val="-16"/>
        </w:rPr>
        <w:t xml:space="preserve"> </w:t>
      </w:r>
      <w:r>
        <w:rPr>
          <w:color w:val="231F20"/>
        </w:rPr>
        <w:t>скоро- говорки,</w:t>
      </w:r>
      <w:r>
        <w:rPr>
          <w:color w:val="231F20"/>
          <w:spacing w:val="-5"/>
        </w:rPr>
        <w:t xml:space="preserve"> </w:t>
      </w:r>
      <w:r>
        <w:rPr>
          <w:color w:val="231F20"/>
        </w:rPr>
        <w:t>небылицы,</w:t>
      </w:r>
      <w:r>
        <w:rPr>
          <w:color w:val="231F20"/>
          <w:spacing w:val="-5"/>
        </w:rPr>
        <w:t xml:space="preserve"> </w:t>
      </w:r>
      <w:r>
        <w:rPr>
          <w:color w:val="231F20"/>
        </w:rPr>
        <w:t>загадки</w:t>
      </w:r>
      <w:r>
        <w:rPr>
          <w:color w:val="231F20"/>
          <w:spacing w:val="-5"/>
        </w:rPr>
        <w:t xml:space="preserve"> </w:t>
      </w:r>
      <w:r>
        <w:rPr>
          <w:color w:val="231F20"/>
        </w:rPr>
        <w:t>по</w:t>
      </w:r>
      <w:r>
        <w:rPr>
          <w:color w:val="231F20"/>
          <w:spacing w:val="-5"/>
        </w:rPr>
        <w:t xml:space="preserve"> </w:t>
      </w:r>
      <w:r>
        <w:rPr>
          <w:color w:val="231F20"/>
        </w:rPr>
        <w:t>выбору).</w:t>
      </w:r>
      <w:r>
        <w:rPr>
          <w:color w:val="231F20"/>
          <w:spacing w:val="-5"/>
        </w:rPr>
        <w:t xml:space="preserve"> </w:t>
      </w:r>
      <w:r>
        <w:rPr>
          <w:color w:val="231F20"/>
        </w:rPr>
        <w:t>Шуточные</w:t>
      </w:r>
      <w:r>
        <w:rPr>
          <w:color w:val="231F20"/>
          <w:spacing w:val="-5"/>
        </w:rPr>
        <w:t xml:space="preserve"> </w:t>
      </w:r>
      <w:r>
        <w:rPr>
          <w:color w:val="231F20"/>
        </w:rPr>
        <w:t>фольклор- ные произведения — скороговорки, небылицы. Особенности скороговорок,</w:t>
      </w:r>
      <w:r>
        <w:rPr>
          <w:color w:val="231F20"/>
          <w:spacing w:val="-16"/>
        </w:rPr>
        <w:t xml:space="preserve"> </w:t>
      </w:r>
      <w:r>
        <w:rPr>
          <w:color w:val="231F20"/>
        </w:rPr>
        <w:t>их</w:t>
      </w:r>
      <w:r>
        <w:rPr>
          <w:color w:val="231F20"/>
          <w:spacing w:val="-16"/>
        </w:rPr>
        <w:t xml:space="preserve"> </w:t>
      </w:r>
      <w:r>
        <w:rPr>
          <w:color w:val="231F20"/>
        </w:rPr>
        <w:t>роль</w:t>
      </w:r>
      <w:r>
        <w:rPr>
          <w:color w:val="231F20"/>
          <w:spacing w:val="-16"/>
        </w:rPr>
        <w:t xml:space="preserve"> </w:t>
      </w:r>
      <w:r>
        <w:rPr>
          <w:color w:val="231F20"/>
        </w:rPr>
        <w:t>в</w:t>
      </w:r>
      <w:r>
        <w:rPr>
          <w:color w:val="231F20"/>
          <w:spacing w:val="-16"/>
        </w:rPr>
        <w:t xml:space="preserve"> </w:t>
      </w:r>
      <w:r>
        <w:rPr>
          <w:color w:val="231F20"/>
        </w:rPr>
        <w:t>речи.</w:t>
      </w:r>
      <w:r>
        <w:rPr>
          <w:color w:val="231F20"/>
          <w:spacing w:val="-16"/>
        </w:rPr>
        <w:t xml:space="preserve"> </w:t>
      </w:r>
      <w:r>
        <w:rPr>
          <w:color w:val="231F20"/>
        </w:rPr>
        <w:t>Игра</w:t>
      </w:r>
      <w:r>
        <w:rPr>
          <w:color w:val="231F20"/>
          <w:spacing w:val="-16"/>
        </w:rPr>
        <w:t xml:space="preserve"> </w:t>
      </w:r>
      <w:r>
        <w:rPr>
          <w:color w:val="231F20"/>
        </w:rPr>
        <w:t>со</w:t>
      </w:r>
      <w:r>
        <w:rPr>
          <w:color w:val="231F20"/>
          <w:spacing w:val="-16"/>
        </w:rPr>
        <w:t xml:space="preserve"> </w:t>
      </w:r>
      <w:r>
        <w:rPr>
          <w:color w:val="231F20"/>
        </w:rPr>
        <w:t>словом,</w:t>
      </w:r>
      <w:r>
        <w:rPr>
          <w:color w:val="231F20"/>
          <w:spacing w:val="-16"/>
        </w:rPr>
        <w:t xml:space="preserve"> </w:t>
      </w:r>
      <w:r>
        <w:rPr>
          <w:color w:val="231F20"/>
        </w:rPr>
        <w:t>«перевёртыш</w:t>
      </w:r>
      <w:r>
        <w:rPr>
          <w:color w:val="231F20"/>
          <w:spacing w:val="-16"/>
        </w:rPr>
        <w:t xml:space="preserve"> </w:t>
      </w:r>
      <w:r>
        <w:rPr>
          <w:color w:val="231F20"/>
        </w:rPr>
        <w:t>со- бытий»</w:t>
      </w:r>
      <w:r>
        <w:rPr>
          <w:color w:val="231F20"/>
          <w:spacing w:val="-8"/>
        </w:rPr>
        <w:t xml:space="preserve"> </w:t>
      </w:r>
      <w:r>
        <w:rPr>
          <w:color w:val="231F20"/>
        </w:rPr>
        <w:t>как</w:t>
      </w:r>
      <w:r>
        <w:rPr>
          <w:color w:val="231F20"/>
          <w:spacing w:val="-8"/>
        </w:rPr>
        <w:t xml:space="preserve"> </w:t>
      </w:r>
      <w:r>
        <w:rPr>
          <w:color w:val="231F20"/>
        </w:rPr>
        <w:t>основа</w:t>
      </w:r>
      <w:r>
        <w:rPr>
          <w:color w:val="231F20"/>
          <w:spacing w:val="-8"/>
        </w:rPr>
        <w:t xml:space="preserve"> </w:t>
      </w:r>
      <w:r>
        <w:rPr>
          <w:color w:val="231F20"/>
        </w:rPr>
        <w:t>построения</w:t>
      </w:r>
      <w:r>
        <w:rPr>
          <w:color w:val="231F20"/>
          <w:spacing w:val="-8"/>
        </w:rPr>
        <w:t xml:space="preserve"> </w:t>
      </w:r>
      <w:r>
        <w:rPr>
          <w:color w:val="231F20"/>
        </w:rPr>
        <w:t>небылиц.</w:t>
      </w:r>
      <w:r>
        <w:rPr>
          <w:color w:val="231F20"/>
          <w:spacing w:val="-8"/>
        </w:rPr>
        <w:t xml:space="preserve"> </w:t>
      </w:r>
      <w:r>
        <w:rPr>
          <w:color w:val="231F20"/>
        </w:rPr>
        <w:t>Ритм</w:t>
      </w:r>
      <w:r>
        <w:rPr>
          <w:color w:val="231F20"/>
          <w:spacing w:val="-8"/>
        </w:rPr>
        <w:t xml:space="preserve"> </w:t>
      </w:r>
      <w:r>
        <w:rPr>
          <w:color w:val="231F20"/>
        </w:rPr>
        <w:t>и</w:t>
      </w:r>
      <w:r>
        <w:rPr>
          <w:color w:val="231F20"/>
          <w:spacing w:val="-8"/>
        </w:rPr>
        <w:t xml:space="preserve"> </w:t>
      </w:r>
      <w:r>
        <w:rPr>
          <w:color w:val="231F20"/>
        </w:rPr>
        <w:t>счёт</w:t>
      </w:r>
      <w:r>
        <w:rPr>
          <w:color w:val="231F20"/>
          <w:spacing w:val="-8"/>
        </w:rPr>
        <w:t xml:space="preserve"> </w:t>
      </w:r>
      <w:r>
        <w:rPr>
          <w:color w:val="231F20"/>
        </w:rPr>
        <w:t>—</w:t>
      </w:r>
      <w:r>
        <w:rPr>
          <w:color w:val="231F20"/>
          <w:spacing w:val="-8"/>
        </w:rPr>
        <w:t xml:space="preserve"> </w:t>
      </w:r>
      <w:r>
        <w:rPr>
          <w:color w:val="231F20"/>
        </w:rPr>
        <w:t>основ- ные</w:t>
      </w:r>
      <w:r>
        <w:rPr>
          <w:color w:val="231F20"/>
          <w:spacing w:val="-16"/>
        </w:rPr>
        <w:t xml:space="preserve"> </w:t>
      </w:r>
      <w:r>
        <w:rPr>
          <w:color w:val="231F20"/>
        </w:rPr>
        <w:t>средства</w:t>
      </w:r>
      <w:r>
        <w:rPr>
          <w:color w:val="231F20"/>
          <w:spacing w:val="-16"/>
        </w:rPr>
        <w:t xml:space="preserve"> </w:t>
      </w:r>
      <w:r>
        <w:rPr>
          <w:color w:val="231F20"/>
        </w:rPr>
        <w:t>выразительности</w:t>
      </w:r>
      <w:r>
        <w:rPr>
          <w:color w:val="231F20"/>
          <w:spacing w:val="-16"/>
        </w:rPr>
        <w:t xml:space="preserve"> </w:t>
      </w:r>
      <w:r>
        <w:rPr>
          <w:color w:val="231F20"/>
        </w:rPr>
        <w:t>и</w:t>
      </w:r>
      <w:r>
        <w:rPr>
          <w:color w:val="231F20"/>
          <w:spacing w:val="-16"/>
        </w:rPr>
        <w:t xml:space="preserve"> </w:t>
      </w:r>
      <w:r>
        <w:rPr>
          <w:color w:val="231F20"/>
        </w:rPr>
        <w:t>построения</w:t>
      </w:r>
      <w:r>
        <w:rPr>
          <w:color w:val="231F20"/>
          <w:spacing w:val="-16"/>
        </w:rPr>
        <w:t xml:space="preserve"> </w:t>
      </w:r>
      <w:r>
        <w:rPr>
          <w:color w:val="231F20"/>
        </w:rPr>
        <w:t>считалки.</w:t>
      </w:r>
      <w:r>
        <w:rPr>
          <w:color w:val="231F20"/>
          <w:spacing w:val="-16"/>
        </w:rPr>
        <w:t xml:space="preserve"> </w:t>
      </w:r>
      <w:r>
        <w:rPr>
          <w:color w:val="231F20"/>
        </w:rPr>
        <w:t xml:space="preserve">Народ- </w:t>
      </w:r>
      <w:r>
        <w:rPr>
          <w:color w:val="231F20"/>
          <w:w w:val="95"/>
        </w:rPr>
        <w:t xml:space="preserve">ные песни, их особенности. Загадка как жанр фольклора, тема- </w:t>
      </w:r>
      <w:r>
        <w:rPr>
          <w:color w:val="231F20"/>
        </w:rPr>
        <w:t>тические группы загадок. Сказка — выражение народной мудрости,</w:t>
      </w:r>
      <w:r>
        <w:rPr>
          <w:color w:val="231F20"/>
          <w:spacing w:val="-11"/>
        </w:rPr>
        <w:t xml:space="preserve"> </w:t>
      </w:r>
      <w:r>
        <w:rPr>
          <w:color w:val="231F20"/>
        </w:rPr>
        <w:t>нравственная</w:t>
      </w:r>
      <w:r>
        <w:rPr>
          <w:color w:val="231F20"/>
          <w:spacing w:val="-11"/>
        </w:rPr>
        <w:t xml:space="preserve"> </w:t>
      </w:r>
      <w:r>
        <w:rPr>
          <w:color w:val="231F20"/>
        </w:rPr>
        <w:t>идея</w:t>
      </w:r>
      <w:r>
        <w:rPr>
          <w:color w:val="231F20"/>
          <w:spacing w:val="-11"/>
        </w:rPr>
        <w:t xml:space="preserve"> </w:t>
      </w:r>
      <w:r>
        <w:rPr>
          <w:color w:val="231F20"/>
        </w:rPr>
        <w:t>фольклорных</w:t>
      </w:r>
      <w:r>
        <w:rPr>
          <w:color w:val="231F20"/>
          <w:spacing w:val="-11"/>
        </w:rPr>
        <w:t xml:space="preserve"> </w:t>
      </w:r>
      <w:r>
        <w:rPr>
          <w:color w:val="231F20"/>
        </w:rPr>
        <w:t>сказок.</w:t>
      </w:r>
      <w:r>
        <w:rPr>
          <w:color w:val="231F20"/>
          <w:spacing w:val="-11"/>
        </w:rPr>
        <w:t xml:space="preserve"> </w:t>
      </w:r>
      <w:r>
        <w:rPr>
          <w:color w:val="231F20"/>
        </w:rPr>
        <w:t xml:space="preserve">Особенно- сти сказок разного вида (о животных, бытовые, волшебные). </w:t>
      </w:r>
      <w:r>
        <w:rPr>
          <w:color w:val="231F20"/>
          <w:w w:val="95"/>
        </w:rPr>
        <w:t xml:space="preserve">Особенности сказок о животных: сказки народов России. Быто- </w:t>
      </w:r>
      <w:r>
        <w:rPr>
          <w:color w:val="231F20"/>
        </w:rPr>
        <w:t xml:space="preserve">вая сказка: герои, место действия, особенности построения и языка. Диалог в сказке. Понятие о волшебной сказке (общее </w:t>
      </w:r>
      <w:r>
        <w:rPr>
          <w:color w:val="231F20"/>
          <w:spacing w:val="-2"/>
        </w:rPr>
        <w:t>представление):</w:t>
      </w:r>
      <w:r>
        <w:rPr>
          <w:color w:val="231F20"/>
          <w:spacing w:val="-3"/>
        </w:rPr>
        <w:t xml:space="preserve"> </w:t>
      </w:r>
      <w:r>
        <w:rPr>
          <w:color w:val="231F20"/>
          <w:spacing w:val="-2"/>
        </w:rPr>
        <w:t>наличие</w:t>
      </w:r>
      <w:r>
        <w:rPr>
          <w:color w:val="231F20"/>
          <w:spacing w:val="-3"/>
        </w:rPr>
        <w:t xml:space="preserve"> </w:t>
      </w:r>
      <w:r>
        <w:rPr>
          <w:color w:val="231F20"/>
          <w:spacing w:val="-2"/>
        </w:rPr>
        <w:t>присказки,</w:t>
      </w:r>
      <w:r>
        <w:rPr>
          <w:color w:val="231F20"/>
          <w:spacing w:val="-3"/>
        </w:rPr>
        <w:t xml:space="preserve"> </w:t>
      </w:r>
      <w:r>
        <w:rPr>
          <w:color w:val="231F20"/>
          <w:spacing w:val="-2"/>
        </w:rPr>
        <w:t>постоянные</w:t>
      </w:r>
      <w:r>
        <w:rPr>
          <w:color w:val="231F20"/>
          <w:spacing w:val="-3"/>
        </w:rPr>
        <w:t xml:space="preserve"> </w:t>
      </w:r>
      <w:r>
        <w:rPr>
          <w:color w:val="231F20"/>
          <w:spacing w:val="-2"/>
        </w:rPr>
        <w:t>эпитеты,</w:t>
      </w:r>
      <w:r>
        <w:rPr>
          <w:color w:val="231F20"/>
          <w:spacing w:val="-3"/>
        </w:rPr>
        <w:t xml:space="preserve"> </w:t>
      </w:r>
      <w:r>
        <w:rPr>
          <w:color w:val="231F20"/>
          <w:spacing w:val="-2"/>
        </w:rPr>
        <w:t xml:space="preserve">вол- </w:t>
      </w:r>
      <w:r>
        <w:rPr>
          <w:color w:val="231F20"/>
          <w:w w:val="95"/>
        </w:rPr>
        <w:t xml:space="preserve">шебные герои. Фольклорные произведения народов России: от- </w:t>
      </w:r>
      <w:r>
        <w:rPr>
          <w:color w:val="231F20"/>
        </w:rPr>
        <w:t>ражение в сказках народного быта и культуры.</w:t>
      </w:r>
    </w:p>
    <w:p w:rsidR="009341A5" w:rsidRDefault="009341A5" w:rsidP="009341A5">
      <w:pPr>
        <w:pStyle w:val="a3"/>
        <w:spacing w:before="10" w:line="247" w:lineRule="auto"/>
        <w:ind w:right="154"/>
      </w:pPr>
      <w:r>
        <w:rPr>
          <w:i/>
          <w:color w:val="231F20"/>
        </w:rPr>
        <w:t>Звуки</w:t>
      </w:r>
      <w:r>
        <w:rPr>
          <w:i/>
          <w:color w:val="231F20"/>
          <w:spacing w:val="-11"/>
        </w:rPr>
        <w:t xml:space="preserve"> </w:t>
      </w:r>
      <w:r>
        <w:rPr>
          <w:i/>
          <w:color w:val="231F20"/>
        </w:rPr>
        <w:t>и</w:t>
      </w:r>
      <w:r>
        <w:rPr>
          <w:i/>
          <w:color w:val="231F20"/>
          <w:spacing w:val="-11"/>
        </w:rPr>
        <w:t xml:space="preserve"> </w:t>
      </w:r>
      <w:r>
        <w:rPr>
          <w:i/>
          <w:color w:val="231F20"/>
        </w:rPr>
        <w:t>краски</w:t>
      </w:r>
      <w:r>
        <w:rPr>
          <w:i/>
          <w:color w:val="231F20"/>
          <w:spacing w:val="-11"/>
        </w:rPr>
        <w:t xml:space="preserve"> </w:t>
      </w:r>
      <w:r>
        <w:rPr>
          <w:i/>
          <w:color w:val="231F20"/>
        </w:rPr>
        <w:t>родной</w:t>
      </w:r>
      <w:r>
        <w:rPr>
          <w:i/>
          <w:color w:val="231F20"/>
          <w:spacing w:val="-11"/>
        </w:rPr>
        <w:t xml:space="preserve"> </w:t>
      </w:r>
      <w:r>
        <w:rPr>
          <w:i/>
          <w:color w:val="231F20"/>
        </w:rPr>
        <w:t>природы</w:t>
      </w:r>
      <w:r>
        <w:rPr>
          <w:i/>
          <w:color w:val="231F20"/>
          <w:spacing w:val="-11"/>
        </w:rPr>
        <w:t xml:space="preserve"> </w:t>
      </w:r>
      <w:r>
        <w:rPr>
          <w:i/>
          <w:color w:val="231F20"/>
        </w:rPr>
        <w:t>в</w:t>
      </w:r>
      <w:r>
        <w:rPr>
          <w:i/>
          <w:color w:val="231F20"/>
          <w:spacing w:val="-11"/>
        </w:rPr>
        <w:t xml:space="preserve"> </w:t>
      </w:r>
      <w:r>
        <w:rPr>
          <w:i/>
          <w:color w:val="231F20"/>
        </w:rPr>
        <w:t>разные</w:t>
      </w:r>
      <w:r>
        <w:rPr>
          <w:i/>
          <w:color w:val="231F20"/>
          <w:spacing w:val="-11"/>
        </w:rPr>
        <w:t xml:space="preserve"> </w:t>
      </w:r>
      <w:r>
        <w:rPr>
          <w:i/>
          <w:color w:val="231F20"/>
        </w:rPr>
        <w:t>времена</w:t>
      </w:r>
      <w:r>
        <w:rPr>
          <w:i/>
          <w:color w:val="231F20"/>
          <w:spacing w:val="-11"/>
        </w:rPr>
        <w:t xml:space="preserve"> </w:t>
      </w:r>
      <w:r>
        <w:rPr>
          <w:i/>
          <w:color w:val="231F20"/>
        </w:rPr>
        <w:t>года.</w:t>
      </w:r>
      <w:r>
        <w:rPr>
          <w:i/>
          <w:color w:val="231F20"/>
          <w:spacing w:val="-11"/>
        </w:rPr>
        <w:t xml:space="preserve"> </w:t>
      </w:r>
      <w:r>
        <w:rPr>
          <w:color w:val="231F20"/>
        </w:rPr>
        <w:t xml:space="preserve">Тема </w:t>
      </w:r>
      <w:r>
        <w:rPr>
          <w:color w:val="231F20"/>
          <w:w w:val="95"/>
        </w:rPr>
        <w:t xml:space="preserve">природы в разные времена года (осень, зима, весна, лето) в про- </w:t>
      </w:r>
      <w:r>
        <w:rPr>
          <w:color w:val="231F20"/>
        </w:rPr>
        <w:t xml:space="preserve">изведениях литературы (по выбору, не менее пяти авторов). </w:t>
      </w:r>
      <w:r>
        <w:rPr>
          <w:color w:val="231F20"/>
          <w:w w:val="95"/>
        </w:rPr>
        <w:t xml:space="preserve">Эстетическое восприятие явлений природы (звуки, краски вре- </w:t>
      </w:r>
      <w:r>
        <w:rPr>
          <w:color w:val="231F20"/>
        </w:rPr>
        <w:t>мён</w:t>
      </w:r>
      <w:r>
        <w:rPr>
          <w:color w:val="231F20"/>
          <w:spacing w:val="-4"/>
        </w:rPr>
        <w:t xml:space="preserve"> </w:t>
      </w:r>
      <w:r>
        <w:rPr>
          <w:color w:val="231F20"/>
        </w:rPr>
        <w:t>года).</w:t>
      </w:r>
      <w:r>
        <w:rPr>
          <w:color w:val="231F20"/>
          <w:spacing w:val="-4"/>
        </w:rPr>
        <w:t xml:space="preserve"> </w:t>
      </w:r>
      <w:r>
        <w:rPr>
          <w:color w:val="231F20"/>
        </w:rPr>
        <w:t>Средства</w:t>
      </w:r>
      <w:r>
        <w:rPr>
          <w:color w:val="231F20"/>
          <w:spacing w:val="-4"/>
        </w:rPr>
        <w:t xml:space="preserve"> </w:t>
      </w:r>
      <w:r>
        <w:rPr>
          <w:color w:val="231F20"/>
        </w:rPr>
        <w:t>выразительности</w:t>
      </w:r>
      <w:r>
        <w:rPr>
          <w:color w:val="231F20"/>
          <w:spacing w:val="-4"/>
        </w:rPr>
        <w:t xml:space="preserve"> </w:t>
      </w:r>
      <w:r>
        <w:rPr>
          <w:color w:val="231F20"/>
        </w:rPr>
        <w:t>при</w:t>
      </w:r>
      <w:r>
        <w:rPr>
          <w:color w:val="231F20"/>
          <w:spacing w:val="-4"/>
        </w:rPr>
        <w:t xml:space="preserve"> </w:t>
      </w:r>
      <w:r>
        <w:rPr>
          <w:color w:val="231F20"/>
        </w:rPr>
        <w:t>описании</w:t>
      </w:r>
      <w:r>
        <w:rPr>
          <w:color w:val="231F20"/>
          <w:spacing w:val="-4"/>
        </w:rPr>
        <w:t xml:space="preserve"> </w:t>
      </w:r>
      <w:r>
        <w:rPr>
          <w:color w:val="231F20"/>
          <w:spacing w:val="-2"/>
        </w:rPr>
        <w:t>природы:</w:t>
      </w:r>
    </w:p>
    <w:p w:rsidR="009341A5" w:rsidRDefault="009341A5" w:rsidP="009341A5">
      <w:pPr>
        <w:spacing w:line="247" w:lineRule="auto"/>
        <w:sectPr w:rsidR="009341A5">
          <w:pgSz w:w="7830" w:h="12020"/>
          <w:pgMar w:top="620" w:right="580" w:bottom="760" w:left="580" w:header="0" w:footer="563" w:gutter="0"/>
          <w:cols w:space="720"/>
        </w:sectPr>
      </w:pPr>
    </w:p>
    <w:p w:rsidR="009341A5" w:rsidRDefault="009341A5" w:rsidP="009341A5">
      <w:pPr>
        <w:pStyle w:val="a3"/>
        <w:spacing w:before="68" w:line="247" w:lineRule="auto"/>
        <w:ind w:firstLine="0"/>
      </w:pPr>
      <w:r>
        <w:rPr>
          <w:color w:val="231F20"/>
          <w:w w:val="95"/>
        </w:rPr>
        <w:lastRenderedPageBreak/>
        <w:t xml:space="preserve">сравнение и эпитет. Настроение, которое создаёт пейзажная ли- рика. Иллюстрация как отражение эмоционального отклика на </w:t>
      </w:r>
      <w:r>
        <w:rPr>
          <w:color w:val="231F20"/>
        </w:rPr>
        <w:t>произведение.</w:t>
      </w:r>
      <w:r>
        <w:rPr>
          <w:color w:val="231F20"/>
          <w:spacing w:val="-16"/>
        </w:rPr>
        <w:t xml:space="preserve"> </w:t>
      </w:r>
      <w:r>
        <w:rPr>
          <w:color w:val="231F20"/>
        </w:rPr>
        <w:t>Отражение</w:t>
      </w:r>
      <w:r>
        <w:rPr>
          <w:color w:val="231F20"/>
          <w:spacing w:val="-16"/>
        </w:rPr>
        <w:t xml:space="preserve"> </w:t>
      </w:r>
      <w:r>
        <w:rPr>
          <w:color w:val="231F20"/>
        </w:rPr>
        <w:t>темы</w:t>
      </w:r>
      <w:r>
        <w:rPr>
          <w:color w:val="231F20"/>
          <w:spacing w:val="-16"/>
        </w:rPr>
        <w:t xml:space="preserve"> </w:t>
      </w:r>
      <w:r>
        <w:rPr>
          <w:color w:val="231F20"/>
        </w:rPr>
        <w:t>«Времена</w:t>
      </w:r>
      <w:r>
        <w:rPr>
          <w:color w:val="231F20"/>
          <w:spacing w:val="-16"/>
        </w:rPr>
        <w:t xml:space="preserve"> </w:t>
      </w:r>
      <w:r>
        <w:rPr>
          <w:color w:val="231F20"/>
        </w:rPr>
        <w:t>года»</w:t>
      </w:r>
      <w:r>
        <w:rPr>
          <w:color w:val="231F20"/>
          <w:spacing w:val="-16"/>
        </w:rPr>
        <w:t xml:space="preserve"> </w:t>
      </w:r>
      <w:r>
        <w:rPr>
          <w:color w:val="231F20"/>
        </w:rPr>
        <w:t>в</w:t>
      </w:r>
      <w:r>
        <w:rPr>
          <w:color w:val="231F20"/>
          <w:spacing w:val="-16"/>
        </w:rPr>
        <w:t xml:space="preserve"> </w:t>
      </w:r>
      <w:r>
        <w:rPr>
          <w:color w:val="231F20"/>
        </w:rPr>
        <w:t>картинах</w:t>
      </w:r>
      <w:r>
        <w:rPr>
          <w:color w:val="231F20"/>
          <w:spacing w:val="-16"/>
        </w:rPr>
        <w:t xml:space="preserve"> </w:t>
      </w:r>
      <w:r>
        <w:rPr>
          <w:color w:val="231F20"/>
        </w:rPr>
        <w:t>ху- дожников</w:t>
      </w:r>
      <w:r>
        <w:rPr>
          <w:color w:val="231F20"/>
          <w:spacing w:val="-16"/>
        </w:rPr>
        <w:t xml:space="preserve"> </w:t>
      </w:r>
      <w:r>
        <w:rPr>
          <w:color w:val="231F20"/>
        </w:rPr>
        <w:t>(на</w:t>
      </w:r>
      <w:r>
        <w:rPr>
          <w:color w:val="231F20"/>
          <w:spacing w:val="-16"/>
        </w:rPr>
        <w:t xml:space="preserve"> </w:t>
      </w:r>
      <w:r>
        <w:rPr>
          <w:color w:val="231F20"/>
        </w:rPr>
        <w:t>примере</w:t>
      </w:r>
      <w:r>
        <w:rPr>
          <w:color w:val="231F20"/>
          <w:spacing w:val="-15"/>
        </w:rPr>
        <w:t xml:space="preserve"> </w:t>
      </w:r>
      <w:r>
        <w:rPr>
          <w:color w:val="231F20"/>
        </w:rPr>
        <w:t>пейзажей</w:t>
      </w:r>
      <w:r>
        <w:rPr>
          <w:color w:val="231F20"/>
          <w:spacing w:val="-14"/>
        </w:rPr>
        <w:t xml:space="preserve"> </w:t>
      </w:r>
      <w:r>
        <w:rPr>
          <w:color w:val="231F20"/>
        </w:rPr>
        <w:t>И.</w:t>
      </w:r>
      <w:r>
        <w:rPr>
          <w:color w:val="231F20"/>
          <w:spacing w:val="-16"/>
        </w:rPr>
        <w:t xml:space="preserve"> </w:t>
      </w:r>
      <w:r>
        <w:rPr>
          <w:color w:val="231F20"/>
        </w:rPr>
        <w:t>И.</w:t>
      </w:r>
      <w:r>
        <w:rPr>
          <w:color w:val="231F20"/>
          <w:spacing w:val="-15"/>
        </w:rPr>
        <w:t xml:space="preserve"> </w:t>
      </w:r>
      <w:r>
        <w:rPr>
          <w:color w:val="231F20"/>
        </w:rPr>
        <w:t>Левитана,</w:t>
      </w:r>
      <w:r>
        <w:rPr>
          <w:color w:val="231F20"/>
          <w:spacing w:val="-14"/>
        </w:rPr>
        <w:t xml:space="preserve"> </w:t>
      </w:r>
      <w:r>
        <w:rPr>
          <w:color w:val="231F20"/>
        </w:rPr>
        <w:t>В.</w:t>
      </w:r>
      <w:r>
        <w:rPr>
          <w:color w:val="231F20"/>
          <w:spacing w:val="-16"/>
        </w:rPr>
        <w:t xml:space="preserve"> </w:t>
      </w:r>
      <w:r>
        <w:rPr>
          <w:color w:val="231F20"/>
        </w:rPr>
        <w:t>Д.</w:t>
      </w:r>
      <w:r>
        <w:rPr>
          <w:color w:val="231F20"/>
          <w:spacing w:val="-15"/>
        </w:rPr>
        <w:t xml:space="preserve"> </w:t>
      </w:r>
      <w:r>
        <w:rPr>
          <w:color w:val="231F20"/>
        </w:rPr>
        <w:t>Полено- ва,</w:t>
      </w:r>
      <w:r>
        <w:rPr>
          <w:color w:val="231F20"/>
          <w:spacing w:val="-3"/>
        </w:rPr>
        <w:t xml:space="preserve"> </w:t>
      </w:r>
      <w:r>
        <w:rPr>
          <w:color w:val="231F20"/>
        </w:rPr>
        <w:t>А.</w:t>
      </w:r>
      <w:r>
        <w:rPr>
          <w:color w:val="231F20"/>
          <w:spacing w:val="-8"/>
        </w:rPr>
        <w:t xml:space="preserve"> </w:t>
      </w:r>
      <w:r>
        <w:rPr>
          <w:color w:val="231F20"/>
        </w:rPr>
        <w:t>И.</w:t>
      </w:r>
      <w:r>
        <w:rPr>
          <w:color w:val="231F20"/>
          <w:spacing w:val="-3"/>
        </w:rPr>
        <w:t xml:space="preserve"> </w:t>
      </w:r>
      <w:r>
        <w:rPr>
          <w:color w:val="231F20"/>
        </w:rPr>
        <w:t>Куинджи,</w:t>
      </w:r>
      <w:r>
        <w:rPr>
          <w:color w:val="231F20"/>
          <w:spacing w:val="-3"/>
        </w:rPr>
        <w:t xml:space="preserve"> </w:t>
      </w:r>
      <w:r>
        <w:rPr>
          <w:color w:val="231F20"/>
        </w:rPr>
        <w:t>И.</w:t>
      </w:r>
      <w:r>
        <w:rPr>
          <w:color w:val="231F20"/>
          <w:spacing w:val="-6"/>
        </w:rPr>
        <w:t xml:space="preserve"> </w:t>
      </w:r>
      <w:r>
        <w:rPr>
          <w:color w:val="231F20"/>
        </w:rPr>
        <w:t>И.</w:t>
      </w:r>
      <w:r>
        <w:rPr>
          <w:color w:val="231F20"/>
          <w:spacing w:val="-3"/>
        </w:rPr>
        <w:t xml:space="preserve"> </w:t>
      </w:r>
      <w:r>
        <w:rPr>
          <w:color w:val="231F20"/>
        </w:rPr>
        <w:t>Шишкина</w:t>
      </w:r>
      <w:r>
        <w:rPr>
          <w:color w:val="231F20"/>
          <w:spacing w:val="-3"/>
        </w:rPr>
        <w:t xml:space="preserve"> </w:t>
      </w:r>
      <w:r>
        <w:rPr>
          <w:color w:val="231F20"/>
        </w:rPr>
        <w:t>и</w:t>
      </w:r>
      <w:r>
        <w:rPr>
          <w:color w:val="231F20"/>
          <w:spacing w:val="-3"/>
        </w:rPr>
        <w:t xml:space="preserve"> </w:t>
      </w:r>
      <w:r>
        <w:rPr>
          <w:color w:val="231F20"/>
        </w:rPr>
        <w:t>др.)</w:t>
      </w:r>
      <w:r>
        <w:rPr>
          <w:color w:val="231F20"/>
          <w:spacing w:val="-3"/>
        </w:rPr>
        <w:t xml:space="preserve"> </w:t>
      </w:r>
      <w:r>
        <w:rPr>
          <w:color w:val="231F20"/>
        </w:rPr>
        <w:t>и</w:t>
      </w:r>
      <w:r>
        <w:rPr>
          <w:color w:val="231F20"/>
          <w:spacing w:val="-3"/>
        </w:rPr>
        <w:t xml:space="preserve"> </w:t>
      </w:r>
      <w:r>
        <w:rPr>
          <w:color w:val="231F20"/>
        </w:rPr>
        <w:t>музыкальных</w:t>
      </w:r>
      <w:r>
        <w:rPr>
          <w:color w:val="231F20"/>
          <w:spacing w:val="-3"/>
        </w:rPr>
        <w:t xml:space="preserve"> </w:t>
      </w:r>
      <w:r>
        <w:rPr>
          <w:color w:val="231F20"/>
        </w:rPr>
        <w:t>про- изведениях</w:t>
      </w:r>
      <w:r>
        <w:rPr>
          <w:color w:val="231F20"/>
          <w:spacing w:val="80"/>
        </w:rPr>
        <w:t xml:space="preserve"> </w:t>
      </w:r>
      <w:r>
        <w:rPr>
          <w:color w:val="231F20"/>
        </w:rPr>
        <w:t>(например,</w:t>
      </w:r>
      <w:r>
        <w:rPr>
          <w:color w:val="231F20"/>
          <w:spacing w:val="80"/>
        </w:rPr>
        <w:t xml:space="preserve"> </w:t>
      </w:r>
      <w:r>
        <w:rPr>
          <w:color w:val="231F20"/>
        </w:rPr>
        <w:t>произведения</w:t>
      </w:r>
      <w:r>
        <w:rPr>
          <w:color w:val="231F20"/>
          <w:spacing w:val="80"/>
        </w:rPr>
        <w:t xml:space="preserve"> </w:t>
      </w:r>
      <w:r>
        <w:rPr>
          <w:color w:val="231F20"/>
        </w:rPr>
        <w:t>П.</w:t>
      </w:r>
      <w:r>
        <w:rPr>
          <w:color w:val="231F20"/>
          <w:spacing w:val="-16"/>
        </w:rPr>
        <w:t xml:space="preserve"> </w:t>
      </w:r>
      <w:r>
        <w:rPr>
          <w:color w:val="231F20"/>
        </w:rPr>
        <w:t>И.</w:t>
      </w:r>
      <w:r>
        <w:rPr>
          <w:color w:val="231F20"/>
          <w:spacing w:val="80"/>
        </w:rPr>
        <w:t xml:space="preserve"> </w:t>
      </w:r>
      <w:r>
        <w:rPr>
          <w:color w:val="231F20"/>
        </w:rPr>
        <w:t>Чайковского, А. Вивальди и др.).</w:t>
      </w:r>
    </w:p>
    <w:p w:rsidR="009341A5" w:rsidRDefault="009341A5" w:rsidP="009341A5">
      <w:pPr>
        <w:pStyle w:val="a3"/>
        <w:spacing w:before="2" w:line="247" w:lineRule="auto"/>
        <w:ind w:right="154"/>
      </w:pPr>
      <w:r>
        <w:rPr>
          <w:i/>
          <w:color w:val="231F20"/>
          <w:spacing w:val="-2"/>
        </w:rPr>
        <w:t>О</w:t>
      </w:r>
      <w:r>
        <w:rPr>
          <w:i/>
          <w:color w:val="231F20"/>
          <w:spacing w:val="-8"/>
        </w:rPr>
        <w:t xml:space="preserve"> </w:t>
      </w:r>
      <w:r>
        <w:rPr>
          <w:i/>
          <w:color w:val="231F20"/>
          <w:spacing w:val="-2"/>
        </w:rPr>
        <w:t>детях</w:t>
      </w:r>
      <w:r>
        <w:rPr>
          <w:i/>
          <w:color w:val="231F20"/>
          <w:spacing w:val="-8"/>
        </w:rPr>
        <w:t xml:space="preserve"> </w:t>
      </w:r>
      <w:r>
        <w:rPr>
          <w:i/>
          <w:color w:val="231F20"/>
          <w:spacing w:val="-2"/>
        </w:rPr>
        <w:t>и</w:t>
      </w:r>
      <w:r>
        <w:rPr>
          <w:i/>
          <w:color w:val="231F20"/>
          <w:spacing w:val="-8"/>
        </w:rPr>
        <w:t xml:space="preserve"> </w:t>
      </w:r>
      <w:r>
        <w:rPr>
          <w:i/>
          <w:color w:val="231F20"/>
          <w:spacing w:val="-2"/>
        </w:rPr>
        <w:t>дружбе.</w:t>
      </w:r>
      <w:r>
        <w:rPr>
          <w:i/>
          <w:color w:val="231F20"/>
          <w:spacing w:val="-8"/>
        </w:rPr>
        <w:t xml:space="preserve"> </w:t>
      </w:r>
      <w:r>
        <w:rPr>
          <w:color w:val="231F20"/>
          <w:spacing w:val="-2"/>
        </w:rPr>
        <w:t>Круг</w:t>
      </w:r>
      <w:r>
        <w:rPr>
          <w:color w:val="231F20"/>
          <w:spacing w:val="-13"/>
        </w:rPr>
        <w:t xml:space="preserve"> </w:t>
      </w:r>
      <w:r>
        <w:rPr>
          <w:color w:val="231F20"/>
          <w:spacing w:val="-2"/>
        </w:rPr>
        <w:t>чтения:</w:t>
      </w:r>
      <w:r>
        <w:rPr>
          <w:color w:val="231F20"/>
          <w:spacing w:val="-13"/>
        </w:rPr>
        <w:t xml:space="preserve"> </w:t>
      </w:r>
      <w:r>
        <w:rPr>
          <w:color w:val="231F20"/>
          <w:spacing w:val="-2"/>
        </w:rPr>
        <w:t>тема</w:t>
      </w:r>
      <w:r>
        <w:rPr>
          <w:color w:val="231F20"/>
          <w:spacing w:val="-13"/>
        </w:rPr>
        <w:t xml:space="preserve"> </w:t>
      </w:r>
      <w:r>
        <w:rPr>
          <w:color w:val="231F20"/>
          <w:spacing w:val="-2"/>
        </w:rPr>
        <w:t>дружбы</w:t>
      </w:r>
      <w:r>
        <w:rPr>
          <w:color w:val="231F20"/>
          <w:spacing w:val="-13"/>
        </w:rPr>
        <w:t xml:space="preserve"> </w:t>
      </w:r>
      <w:r>
        <w:rPr>
          <w:color w:val="231F20"/>
          <w:spacing w:val="-2"/>
        </w:rPr>
        <w:t>в</w:t>
      </w:r>
      <w:r>
        <w:rPr>
          <w:color w:val="231F20"/>
          <w:spacing w:val="-13"/>
        </w:rPr>
        <w:t xml:space="preserve"> </w:t>
      </w:r>
      <w:r>
        <w:rPr>
          <w:color w:val="231F20"/>
          <w:spacing w:val="-2"/>
        </w:rPr>
        <w:t xml:space="preserve">художествен- </w:t>
      </w:r>
      <w:r>
        <w:rPr>
          <w:color w:val="231F20"/>
          <w:w w:val="95"/>
        </w:rPr>
        <w:t xml:space="preserve">ном произведении (расширение круга чтения: не менее четырёх </w:t>
      </w:r>
      <w:r>
        <w:rPr>
          <w:color w:val="231F20"/>
        </w:rPr>
        <w:t>произведений</w:t>
      </w:r>
      <w:r>
        <w:rPr>
          <w:color w:val="231F20"/>
          <w:spacing w:val="40"/>
        </w:rPr>
        <w:t xml:space="preserve"> </w:t>
      </w:r>
      <w:r>
        <w:rPr>
          <w:color w:val="231F20"/>
        </w:rPr>
        <w:t>С.</w:t>
      </w:r>
      <w:r>
        <w:rPr>
          <w:color w:val="231F20"/>
          <w:spacing w:val="-16"/>
        </w:rPr>
        <w:t xml:space="preserve"> </w:t>
      </w:r>
      <w:r>
        <w:rPr>
          <w:color w:val="231F20"/>
        </w:rPr>
        <w:t>А.</w:t>
      </w:r>
      <w:r>
        <w:rPr>
          <w:color w:val="231F20"/>
          <w:spacing w:val="40"/>
        </w:rPr>
        <w:t xml:space="preserve"> </w:t>
      </w:r>
      <w:r>
        <w:rPr>
          <w:color w:val="231F20"/>
        </w:rPr>
        <w:t>Баруздина,</w:t>
      </w:r>
      <w:r>
        <w:rPr>
          <w:color w:val="231F20"/>
          <w:spacing w:val="40"/>
        </w:rPr>
        <w:t xml:space="preserve"> </w:t>
      </w:r>
      <w:r>
        <w:rPr>
          <w:color w:val="231F20"/>
        </w:rPr>
        <w:t>Н.</w:t>
      </w:r>
      <w:r>
        <w:rPr>
          <w:color w:val="231F20"/>
          <w:spacing w:val="-16"/>
        </w:rPr>
        <w:t xml:space="preserve"> </w:t>
      </w:r>
      <w:r>
        <w:rPr>
          <w:color w:val="231F20"/>
        </w:rPr>
        <w:t>Н.</w:t>
      </w:r>
      <w:r>
        <w:rPr>
          <w:color w:val="231F20"/>
          <w:spacing w:val="40"/>
        </w:rPr>
        <w:t xml:space="preserve"> </w:t>
      </w:r>
      <w:r>
        <w:rPr>
          <w:color w:val="231F20"/>
        </w:rPr>
        <w:t>Носова,</w:t>
      </w:r>
      <w:r>
        <w:rPr>
          <w:color w:val="231F20"/>
          <w:spacing w:val="40"/>
        </w:rPr>
        <w:t xml:space="preserve"> </w:t>
      </w:r>
      <w:r>
        <w:rPr>
          <w:color w:val="231F20"/>
        </w:rPr>
        <w:t>В.</w:t>
      </w:r>
      <w:r>
        <w:rPr>
          <w:color w:val="231F20"/>
          <w:spacing w:val="-16"/>
        </w:rPr>
        <w:t xml:space="preserve"> </w:t>
      </w:r>
      <w:r>
        <w:rPr>
          <w:color w:val="231F20"/>
        </w:rPr>
        <w:t>А.</w:t>
      </w:r>
      <w:r>
        <w:rPr>
          <w:color w:val="231F20"/>
          <w:spacing w:val="40"/>
        </w:rPr>
        <w:t xml:space="preserve"> </w:t>
      </w:r>
      <w:r>
        <w:rPr>
          <w:color w:val="231F20"/>
        </w:rPr>
        <w:t>Осеевой, А.</w:t>
      </w:r>
      <w:r>
        <w:rPr>
          <w:color w:val="231F20"/>
          <w:spacing w:val="-12"/>
        </w:rPr>
        <w:t xml:space="preserve"> </w:t>
      </w:r>
      <w:r>
        <w:rPr>
          <w:color w:val="231F20"/>
        </w:rPr>
        <w:t>Гайдара,</w:t>
      </w:r>
      <w:r>
        <w:rPr>
          <w:color w:val="231F20"/>
          <w:spacing w:val="-12"/>
        </w:rPr>
        <w:t xml:space="preserve"> </w:t>
      </w:r>
      <w:r>
        <w:rPr>
          <w:color w:val="231F20"/>
        </w:rPr>
        <w:t>В.</w:t>
      </w:r>
      <w:r>
        <w:rPr>
          <w:color w:val="231F20"/>
          <w:spacing w:val="-15"/>
        </w:rPr>
        <w:t xml:space="preserve"> </w:t>
      </w:r>
      <w:r>
        <w:rPr>
          <w:color w:val="231F20"/>
        </w:rPr>
        <w:t>П.</w:t>
      </w:r>
      <w:r>
        <w:rPr>
          <w:color w:val="231F20"/>
          <w:spacing w:val="-12"/>
        </w:rPr>
        <w:t xml:space="preserve"> </w:t>
      </w:r>
      <w:r>
        <w:rPr>
          <w:color w:val="231F20"/>
        </w:rPr>
        <w:t>Катаева,</w:t>
      </w:r>
      <w:r>
        <w:rPr>
          <w:color w:val="231F20"/>
          <w:spacing w:val="-12"/>
        </w:rPr>
        <w:t xml:space="preserve"> </w:t>
      </w:r>
      <w:r>
        <w:rPr>
          <w:color w:val="231F20"/>
        </w:rPr>
        <w:t>И.</w:t>
      </w:r>
      <w:r>
        <w:rPr>
          <w:color w:val="231F20"/>
          <w:spacing w:val="-15"/>
        </w:rPr>
        <w:t xml:space="preserve"> </w:t>
      </w:r>
      <w:r>
        <w:rPr>
          <w:color w:val="231F20"/>
        </w:rPr>
        <w:t>П.</w:t>
      </w:r>
      <w:r>
        <w:rPr>
          <w:color w:val="231F20"/>
          <w:spacing w:val="-12"/>
        </w:rPr>
        <w:t xml:space="preserve"> </w:t>
      </w:r>
      <w:r>
        <w:rPr>
          <w:color w:val="231F20"/>
        </w:rPr>
        <w:t>Токмаковой,</w:t>
      </w:r>
      <w:r>
        <w:rPr>
          <w:color w:val="231F20"/>
          <w:spacing w:val="-12"/>
        </w:rPr>
        <w:t xml:space="preserve"> </w:t>
      </w:r>
      <w:r>
        <w:rPr>
          <w:color w:val="231F20"/>
        </w:rPr>
        <w:t>В.</w:t>
      </w:r>
      <w:r>
        <w:rPr>
          <w:color w:val="231F20"/>
          <w:spacing w:val="-15"/>
        </w:rPr>
        <w:t xml:space="preserve"> </w:t>
      </w:r>
      <w:r>
        <w:rPr>
          <w:color w:val="231F20"/>
        </w:rPr>
        <w:t>Ю.</w:t>
      </w:r>
      <w:r>
        <w:rPr>
          <w:color w:val="231F20"/>
          <w:spacing w:val="-12"/>
        </w:rPr>
        <w:t xml:space="preserve"> </w:t>
      </w:r>
      <w:r>
        <w:rPr>
          <w:color w:val="231F20"/>
        </w:rPr>
        <w:t xml:space="preserve">Драгунско- </w:t>
      </w:r>
      <w:r>
        <w:rPr>
          <w:color w:val="231F20"/>
          <w:w w:val="95"/>
        </w:rPr>
        <w:t xml:space="preserve">го, В. В. Лунина и др.). Отражение в произведениях нравствен- </w:t>
      </w:r>
      <w:r>
        <w:rPr>
          <w:color w:val="231F20"/>
        </w:rPr>
        <w:t>но-этических понятий: дружба, терпение, уважение, помощь друг</w:t>
      </w:r>
      <w:r>
        <w:rPr>
          <w:color w:val="231F20"/>
          <w:spacing w:val="-11"/>
        </w:rPr>
        <w:t xml:space="preserve"> </w:t>
      </w:r>
      <w:r>
        <w:rPr>
          <w:color w:val="231F20"/>
        </w:rPr>
        <w:t>другу.</w:t>
      </w:r>
      <w:r>
        <w:rPr>
          <w:color w:val="231F20"/>
          <w:spacing w:val="-11"/>
        </w:rPr>
        <w:t xml:space="preserve"> </w:t>
      </w:r>
      <w:r>
        <w:rPr>
          <w:color w:val="231F20"/>
        </w:rPr>
        <w:t>Главная</w:t>
      </w:r>
      <w:r>
        <w:rPr>
          <w:color w:val="231F20"/>
          <w:spacing w:val="-11"/>
        </w:rPr>
        <w:t xml:space="preserve"> </w:t>
      </w:r>
      <w:r>
        <w:rPr>
          <w:color w:val="231F20"/>
        </w:rPr>
        <w:t>мысль</w:t>
      </w:r>
      <w:r>
        <w:rPr>
          <w:color w:val="231F20"/>
          <w:spacing w:val="-11"/>
        </w:rPr>
        <w:t xml:space="preserve"> </w:t>
      </w:r>
      <w:r>
        <w:rPr>
          <w:color w:val="231F20"/>
        </w:rPr>
        <w:t>произведения.</w:t>
      </w:r>
      <w:r>
        <w:rPr>
          <w:color w:val="231F20"/>
          <w:spacing w:val="-11"/>
        </w:rPr>
        <w:t xml:space="preserve"> </w:t>
      </w:r>
      <w:r>
        <w:rPr>
          <w:color w:val="231F20"/>
        </w:rPr>
        <w:t>Герой</w:t>
      </w:r>
      <w:r>
        <w:rPr>
          <w:color w:val="231F20"/>
          <w:spacing w:val="-11"/>
        </w:rPr>
        <w:t xml:space="preserve"> </w:t>
      </w:r>
      <w:r>
        <w:rPr>
          <w:color w:val="231F20"/>
        </w:rPr>
        <w:t>произведения (введение</w:t>
      </w:r>
      <w:r>
        <w:rPr>
          <w:color w:val="231F20"/>
          <w:spacing w:val="-6"/>
        </w:rPr>
        <w:t xml:space="preserve"> </w:t>
      </w:r>
      <w:r>
        <w:rPr>
          <w:color w:val="231F20"/>
        </w:rPr>
        <w:t>понятия</w:t>
      </w:r>
      <w:r>
        <w:rPr>
          <w:color w:val="231F20"/>
          <w:spacing w:val="-6"/>
        </w:rPr>
        <w:t xml:space="preserve"> </w:t>
      </w:r>
      <w:r>
        <w:rPr>
          <w:color w:val="231F20"/>
        </w:rPr>
        <w:t>«главный</w:t>
      </w:r>
      <w:r>
        <w:rPr>
          <w:color w:val="231F20"/>
          <w:spacing w:val="-6"/>
        </w:rPr>
        <w:t xml:space="preserve"> </w:t>
      </w:r>
      <w:r>
        <w:rPr>
          <w:color w:val="231F20"/>
        </w:rPr>
        <w:t>герой»),</w:t>
      </w:r>
      <w:r>
        <w:rPr>
          <w:color w:val="231F20"/>
          <w:spacing w:val="-6"/>
        </w:rPr>
        <w:t xml:space="preserve"> </w:t>
      </w:r>
      <w:r>
        <w:rPr>
          <w:color w:val="231F20"/>
        </w:rPr>
        <w:t>его</w:t>
      </w:r>
      <w:r>
        <w:rPr>
          <w:color w:val="231F20"/>
          <w:spacing w:val="-6"/>
        </w:rPr>
        <w:t xml:space="preserve"> </w:t>
      </w:r>
      <w:r>
        <w:rPr>
          <w:color w:val="231F20"/>
        </w:rPr>
        <w:t>характеристика</w:t>
      </w:r>
      <w:r>
        <w:rPr>
          <w:color w:val="231F20"/>
          <w:spacing w:val="-6"/>
        </w:rPr>
        <w:t xml:space="preserve"> </w:t>
      </w:r>
      <w:r>
        <w:rPr>
          <w:color w:val="231F20"/>
        </w:rPr>
        <w:t>(пор- трет), оценка поступков.</w:t>
      </w:r>
    </w:p>
    <w:p w:rsidR="009341A5" w:rsidRDefault="009341A5" w:rsidP="009341A5">
      <w:pPr>
        <w:pStyle w:val="a3"/>
        <w:spacing w:before="2" w:line="247" w:lineRule="auto"/>
        <w:ind w:right="154"/>
      </w:pPr>
      <w:r>
        <w:rPr>
          <w:i/>
          <w:color w:val="231F20"/>
        </w:rPr>
        <w:t>Мир</w:t>
      </w:r>
      <w:r>
        <w:rPr>
          <w:i/>
          <w:color w:val="231F20"/>
          <w:spacing w:val="-5"/>
        </w:rPr>
        <w:t xml:space="preserve"> </w:t>
      </w:r>
      <w:r>
        <w:rPr>
          <w:i/>
          <w:color w:val="231F20"/>
        </w:rPr>
        <w:t>сказок</w:t>
      </w:r>
      <w:r>
        <w:rPr>
          <w:color w:val="231F20"/>
        </w:rPr>
        <w:t>.</w:t>
      </w:r>
      <w:r>
        <w:rPr>
          <w:color w:val="231F20"/>
          <w:spacing w:val="-10"/>
        </w:rPr>
        <w:t xml:space="preserve"> </w:t>
      </w:r>
      <w:r>
        <w:rPr>
          <w:color w:val="231F20"/>
        </w:rPr>
        <w:t>Фольклорная</w:t>
      </w:r>
      <w:r>
        <w:rPr>
          <w:color w:val="231F20"/>
          <w:spacing w:val="-10"/>
        </w:rPr>
        <w:t xml:space="preserve"> </w:t>
      </w:r>
      <w:r>
        <w:rPr>
          <w:color w:val="231F20"/>
        </w:rPr>
        <w:t>(народная)</w:t>
      </w:r>
      <w:r>
        <w:rPr>
          <w:color w:val="231F20"/>
          <w:spacing w:val="-10"/>
        </w:rPr>
        <w:t xml:space="preserve"> </w:t>
      </w:r>
      <w:r>
        <w:rPr>
          <w:color w:val="231F20"/>
        </w:rPr>
        <w:t>и</w:t>
      </w:r>
      <w:r>
        <w:rPr>
          <w:color w:val="231F20"/>
          <w:spacing w:val="-10"/>
        </w:rPr>
        <w:t xml:space="preserve"> </w:t>
      </w:r>
      <w:r>
        <w:rPr>
          <w:color w:val="231F20"/>
        </w:rPr>
        <w:t>литературная</w:t>
      </w:r>
      <w:r>
        <w:rPr>
          <w:color w:val="231F20"/>
          <w:spacing w:val="-10"/>
        </w:rPr>
        <w:t xml:space="preserve"> </w:t>
      </w:r>
      <w:r>
        <w:rPr>
          <w:color w:val="231F20"/>
        </w:rPr>
        <w:t>(автор- ская)</w:t>
      </w:r>
      <w:r>
        <w:rPr>
          <w:color w:val="231F20"/>
          <w:spacing w:val="-9"/>
        </w:rPr>
        <w:t xml:space="preserve"> </w:t>
      </w:r>
      <w:r>
        <w:rPr>
          <w:color w:val="231F20"/>
        </w:rPr>
        <w:t>сказка:</w:t>
      </w:r>
      <w:r>
        <w:rPr>
          <w:color w:val="231F20"/>
          <w:spacing w:val="-9"/>
        </w:rPr>
        <w:t xml:space="preserve"> </w:t>
      </w:r>
      <w:r>
        <w:rPr>
          <w:color w:val="231F20"/>
        </w:rPr>
        <w:t>«бродячие»</w:t>
      </w:r>
      <w:r>
        <w:rPr>
          <w:color w:val="231F20"/>
          <w:spacing w:val="-9"/>
        </w:rPr>
        <w:t xml:space="preserve"> </w:t>
      </w:r>
      <w:r>
        <w:rPr>
          <w:color w:val="231F20"/>
        </w:rPr>
        <w:t>сюжеты</w:t>
      </w:r>
      <w:r>
        <w:rPr>
          <w:color w:val="231F20"/>
          <w:spacing w:val="-9"/>
        </w:rPr>
        <w:t xml:space="preserve"> </w:t>
      </w:r>
      <w:r>
        <w:rPr>
          <w:color w:val="231F20"/>
        </w:rPr>
        <w:t>(произведения</w:t>
      </w:r>
      <w:r>
        <w:rPr>
          <w:color w:val="231F20"/>
          <w:spacing w:val="-9"/>
        </w:rPr>
        <w:t xml:space="preserve"> </w:t>
      </w:r>
      <w:r>
        <w:rPr>
          <w:color w:val="231F20"/>
        </w:rPr>
        <w:t>по</w:t>
      </w:r>
      <w:r>
        <w:rPr>
          <w:color w:val="231F20"/>
          <w:spacing w:val="-9"/>
        </w:rPr>
        <w:t xml:space="preserve"> </w:t>
      </w:r>
      <w:r>
        <w:rPr>
          <w:color w:val="231F20"/>
        </w:rPr>
        <w:t>выбору,</w:t>
      </w:r>
      <w:r>
        <w:rPr>
          <w:color w:val="231F20"/>
          <w:spacing w:val="-9"/>
        </w:rPr>
        <w:t xml:space="preserve"> </w:t>
      </w:r>
      <w:r>
        <w:rPr>
          <w:color w:val="231F20"/>
        </w:rPr>
        <w:t xml:space="preserve">не </w:t>
      </w:r>
      <w:r>
        <w:rPr>
          <w:color w:val="231F20"/>
          <w:w w:val="95"/>
        </w:rPr>
        <w:t xml:space="preserve">менее четырёх). Фольклорная основа авторских сказок: сравне- ние сюжетов, героев, особенностей языка (например, народная </w:t>
      </w:r>
      <w:r>
        <w:rPr>
          <w:color w:val="231F20"/>
        </w:rPr>
        <w:t>сказка</w:t>
      </w:r>
      <w:r>
        <w:rPr>
          <w:color w:val="231F20"/>
          <w:spacing w:val="80"/>
          <w:w w:val="150"/>
        </w:rPr>
        <w:t xml:space="preserve"> </w:t>
      </w:r>
      <w:r>
        <w:rPr>
          <w:color w:val="231F20"/>
        </w:rPr>
        <w:t>«Золотая</w:t>
      </w:r>
      <w:r>
        <w:rPr>
          <w:color w:val="231F20"/>
          <w:spacing w:val="80"/>
          <w:w w:val="150"/>
        </w:rPr>
        <w:t xml:space="preserve"> </w:t>
      </w:r>
      <w:r>
        <w:rPr>
          <w:color w:val="231F20"/>
        </w:rPr>
        <w:t>рыбка»</w:t>
      </w:r>
      <w:r>
        <w:rPr>
          <w:color w:val="231F20"/>
          <w:spacing w:val="80"/>
          <w:w w:val="150"/>
        </w:rPr>
        <w:t xml:space="preserve"> </w:t>
      </w:r>
      <w:r>
        <w:rPr>
          <w:color w:val="231F20"/>
        </w:rPr>
        <w:t>и</w:t>
      </w:r>
      <w:r>
        <w:rPr>
          <w:color w:val="231F20"/>
          <w:spacing w:val="80"/>
          <w:w w:val="150"/>
        </w:rPr>
        <w:t xml:space="preserve"> </w:t>
      </w:r>
      <w:r>
        <w:rPr>
          <w:color w:val="231F20"/>
        </w:rPr>
        <w:t>«Сказка</w:t>
      </w:r>
      <w:r>
        <w:rPr>
          <w:color w:val="231F20"/>
          <w:spacing w:val="80"/>
          <w:w w:val="150"/>
        </w:rPr>
        <w:t xml:space="preserve"> </w:t>
      </w:r>
      <w:r>
        <w:rPr>
          <w:color w:val="231F20"/>
        </w:rPr>
        <w:t>о</w:t>
      </w:r>
      <w:r>
        <w:rPr>
          <w:color w:val="231F20"/>
          <w:spacing w:val="80"/>
          <w:w w:val="150"/>
        </w:rPr>
        <w:t xml:space="preserve"> </w:t>
      </w:r>
      <w:r>
        <w:rPr>
          <w:color w:val="231F20"/>
        </w:rPr>
        <w:t>рыбаке</w:t>
      </w:r>
      <w:r>
        <w:rPr>
          <w:color w:val="231F20"/>
          <w:spacing w:val="80"/>
          <w:w w:val="150"/>
        </w:rPr>
        <w:t xml:space="preserve"> </w:t>
      </w:r>
      <w:r>
        <w:rPr>
          <w:color w:val="231F20"/>
        </w:rPr>
        <w:t>и</w:t>
      </w:r>
      <w:r>
        <w:rPr>
          <w:color w:val="231F20"/>
          <w:spacing w:val="80"/>
          <w:w w:val="150"/>
        </w:rPr>
        <w:t xml:space="preserve"> </w:t>
      </w:r>
      <w:r>
        <w:rPr>
          <w:color w:val="231F20"/>
        </w:rPr>
        <w:t>рыбке» А.</w:t>
      </w:r>
      <w:r>
        <w:rPr>
          <w:color w:val="231F20"/>
          <w:spacing w:val="-7"/>
        </w:rPr>
        <w:t xml:space="preserve"> </w:t>
      </w:r>
      <w:r>
        <w:rPr>
          <w:color w:val="231F20"/>
        </w:rPr>
        <w:t xml:space="preserve">С. Пушкина, народная сказка «Морозко» и сказка «Мороз </w:t>
      </w:r>
      <w:r>
        <w:rPr>
          <w:color w:val="231F20"/>
          <w:w w:val="95"/>
        </w:rPr>
        <w:t xml:space="preserve">Иванович» В. Ф. Одоевского). Тема дружбы в произведениях за- рубежных авторов. Составление плана произведения: части тек- </w:t>
      </w:r>
      <w:r>
        <w:rPr>
          <w:color w:val="231F20"/>
        </w:rPr>
        <w:t>ста,</w:t>
      </w:r>
      <w:r>
        <w:rPr>
          <w:color w:val="231F20"/>
          <w:spacing w:val="-12"/>
        </w:rPr>
        <w:t xml:space="preserve"> </w:t>
      </w:r>
      <w:r>
        <w:rPr>
          <w:color w:val="231F20"/>
        </w:rPr>
        <w:t>их</w:t>
      </w:r>
      <w:r>
        <w:rPr>
          <w:color w:val="231F20"/>
          <w:spacing w:val="-12"/>
        </w:rPr>
        <w:t xml:space="preserve"> </w:t>
      </w:r>
      <w:r>
        <w:rPr>
          <w:color w:val="231F20"/>
        </w:rPr>
        <w:t>главные</w:t>
      </w:r>
      <w:r>
        <w:rPr>
          <w:color w:val="231F20"/>
          <w:spacing w:val="-12"/>
        </w:rPr>
        <w:t xml:space="preserve"> </w:t>
      </w:r>
      <w:r>
        <w:rPr>
          <w:color w:val="231F20"/>
        </w:rPr>
        <w:t>темы.</w:t>
      </w:r>
      <w:r>
        <w:rPr>
          <w:color w:val="231F20"/>
          <w:spacing w:val="-12"/>
        </w:rPr>
        <w:t xml:space="preserve"> </w:t>
      </w:r>
      <w:r>
        <w:rPr>
          <w:color w:val="231F20"/>
        </w:rPr>
        <w:t>Иллюстрации,</w:t>
      </w:r>
      <w:r>
        <w:rPr>
          <w:color w:val="231F20"/>
          <w:spacing w:val="-12"/>
        </w:rPr>
        <w:t xml:space="preserve"> </w:t>
      </w:r>
      <w:r>
        <w:rPr>
          <w:color w:val="231F20"/>
        </w:rPr>
        <w:t>их</w:t>
      </w:r>
      <w:r>
        <w:rPr>
          <w:color w:val="231F20"/>
          <w:spacing w:val="-12"/>
        </w:rPr>
        <w:t xml:space="preserve"> </w:t>
      </w:r>
      <w:r>
        <w:rPr>
          <w:color w:val="231F20"/>
        </w:rPr>
        <w:t>значение</w:t>
      </w:r>
      <w:r>
        <w:rPr>
          <w:color w:val="231F20"/>
          <w:spacing w:val="-12"/>
        </w:rPr>
        <w:t xml:space="preserve"> </w:t>
      </w:r>
      <w:r>
        <w:rPr>
          <w:color w:val="231F20"/>
        </w:rPr>
        <w:t>в</w:t>
      </w:r>
      <w:r>
        <w:rPr>
          <w:color w:val="231F20"/>
          <w:spacing w:val="-12"/>
        </w:rPr>
        <w:t xml:space="preserve"> </w:t>
      </w:r>
      <w:r>
        <w:rPr>
          <w:color w:val="231F20"/>
        </w:rPr>
        <w:t>раскрытии содержания</w:t>
      </w:r>
      <w:r>
        <w:rPr>
          <w:color w:val="231F20"/>
          <w:spacing w:val="-13"/>
        </w:rPr>
        <w:t xml:space="preserve"> </w:t>
      </w:r>
      <w:r>
        <w:rPr>
          <w:color w:val="231F20"/>
        </w:rPr>
        <w:t>произведения.</w:t>
      </w:r>
    </w:p>
    <w:p w:rsidR="009341A5" w:rsidRDefault="009341A5" w:rsidP="009341A5">
      <w:pPr>
        <w:pStyle w:val="a3"/>
        <w:spacing w:before="1" w:line="247" w:lineRule="auto"/>
        <w:ind w:right="153"/>
      </w:pPr>
      <w:r>
        <w:rPr>
          <w:i/>
          <w:color w:val="231F20"/>
        </w:rPr>
        <w:t>О</w:t>
      </w:r>
      <w:r>
        <w:rPr>
          <w:i/>
          <w:color w:val="231F20"/>
          <w:spacing w:val="-3"/>
        </w:rPr>
        <w:t xml:space="preserve"> </w:t>
      </w:r>
      <w:r>
        <w:rPr>
          <w:i/>
          <w:color w:val="231F20"/>
        </w:rPr>
        <w:t>братьях</w:t>
      </w:r>
      <w:r>
        <w:rPr>
          <w:i/>
          <w:color w:val="231F20"/>
          <w:spacing w:val="-3"/>
        </w:rPr>
        <w:t xml:space="preserve"> </w:t>
      </w:r>
      <w:r>
        <w:rPr>
          <w:i/>
          <w:color w:val="231F20"/>
        </w:rPr>
        <w:t>наших</w:t>
      </w:r>
      <w:r>
        <w:rPr>
          <w:i/>
          <w:color w:val="231F20"/>
          <w:spacing w:val="-3"/>
        </w:rPr>
        <w:t xml:space="preserve"> </w:t>
      </w:r>
      <w:r>
        <w:rPr>
          <w:i/>
          <w:color w:val="231F20"/>
        </w:rPr>
        <w:t>меньших.</w:t>
      </w:r>
      <w:r>
        <w:rPr>
          <w:i/>
          <w:color w:val="231F20"/>
          <w:spacing w:val="-3"/>
        </w:rPr>
        <w:t xml:space="preserve"> </w:t>
      </w:r>
      <w:r>
        <w:rPr>
          <w:color w:val="231F20"/>
        </w:rPr>
        <w:t>Жанровое</w:t>
      </w:r>
      <w:r>
        <w:rPr>
          <w:color w:val="231F20"/>
          <w:spacing w:val="-8"/>
        </w:rPr>
        <w:t xml:space="preserve"> </w:t>
      </w:r>
      <w:r>
        <w:rPr>
          <w:color w:val="231F20"/>
        </w:rPr>
        <w:t>многообразие</w:t>
      </w:r>
      <w:r>
        <w:rPr>
          <w:color w:val="231F20"/>
          <w:spacing w:val="-8"/>
        </w:rPr>
        <w:t xml:space="preserve"> </w:t>
      </w:r>
      <w:r>
        <w:rPr>
          <w:color w:val="231F20"/>
        </w:rPr>
        <w:t xml:space="preserve">произ- </w:t>
      </w:r>
      <w:r>
        <w:rPr>
          <w:color w:val="231F20"/>
          <w:w w:val="95"/>
        </w:rPr>
        <w:t xml:space="preserve">ведений о животных (песни, загадки, сказки, басни, рассказы, </w:t>
      </w:r>
      <w:r>
        <w:rPr>
          <w:color w:val="231F20"/>
        </w:rPr>
        <w:t>стихотворения;</w:t>
      </w:r>
      <w:r>
        <w:rPr>
          <w:color w:val="231F20"/>
          <w:spacing w:val="-2"/>
        </w:rPr>
        <w:t xml:space="preserve"> </w:t>
      </w:r>
      <w:r>
        <w:rPr>
          <w:color w:val="231F20"/>
        </w:rPr>
        <w:t>произведения</w:t>
      </w:r>
      <w:r>
        <w:rPr>
          <w:color w:val="231F20"/>
          <w:spacing w:val="-2"/>
        </w:rPr>
        <w:t xml:space="preserve"> </w:t>
      </w:r>
      <w:r>
        <w:rPr>
          <w:color w:val="231F20"/>
        </w:rPr>
        <w:t>по</w:t>
      </w:r>
      <w:r>
        <w:rPr>
          <w:color w:val="231F20"/>
          <w:spacing w:val="-2"/>
        </w:rPr>
        <w:t xml:space="preserve"> </w:t>
      </w:r>
      <w:r>
        <w:rPr>
          <w:color w:val="231F20"/>
        </w:rPr>
        <w:t>выбору,</w:t>
      </w:r>
      <w:r>
        <w:rPr>
          <w:color w:val="231F20"/>
          <w:spacing w:val="-2"/>
        </w:rPr>
        <w:t xml:space="preserve"> </w:t>
      </w:r>
      <w:r>
        <w:rPr>
          <w:color w:val="231F20"/>
        </w:rPr>
        <w:t>не</w:t>
      </w:r>
      <w:r>
        <w:rPr>
          <w:color w:val="231F20"/>
          <w:spacing w:val="-2"/>
        </w:rPr>
        <w:t xml:space="preserve"> </w:t>
      </w:r>
      <w:r>
        <w:rPr>
          <w:color w:val="231F20"/>
        </w:rPr>
        <w:t>менее</w:t>
      </w:r>
      <w:r>
        <w:rPr>
          <w:color w:val="231F20"/>
          <w:spacing w:val="-2"/>
        </w:rPr>
        <w:t xml:space="preserve"> </w:t>
      </w:r>
      <w:r>
        <w:rPr>
          <w:color w:val="231F20"/>
        </w:rPr>
        <w:t>пяти</w:t>
      </w:r>
      <w:r>
        <w:rPr>
          <w:color w:val="231F20"/>
          <w:spacing w:val="-2"/>
        </w:rPr>
        <w:t xml:space="preserve"> </w:t>
      </w:r>
      <w:r>
        <w:rPr>
          <w:color w:val="231F20"/>
        </w:rPr>
        <w:t>авто- ров).</w:t>
      </w:r>
      <w:r>
        <w:rPr>
          <w:color w:val="231F20"/>
          <w:spacing w:val="-10"/>
        </w:rPr>
        <w:t xml:space="preserve"> </w:t>
      </w:r>
      <w:r>
        <w:rPr>
          <w:color w:val="231F20"/>
        </w:rPr>
        <w:t>Дружба</w:t>
      </w:r>
      <w:r>
        <w:rPr>
          <w:color w:val="231F20"/>
          <w:spacing w:val="-10"/>
        </w:rPr>
        <w:t xml:space="preserve"> </w:t>
      </w:r>
      <w:r>
        <w:rPr>
          <w:color w:val="231F20"/>
        </w:rPr>
        <w:t>людей</w:t>
      </w:r>
      <w:r>
        <w:rPr>
          <w:color w:val="231F20"/>
          <w:spacing w:val="-10"/>
        </w:rPr>
        <w:t xml:space="preserve"> </w:t>
      </w:r>
      <w:r>
        <w:rPr>
          <w:color w:val="231F20"/>
        </w:rPr>
        <w:t>и</w:t>
      </w:r>
      <w:r>
        <w:rPr>
          <w:color w:val="231F20"/>
          <w:spacing w:val="-10"/>
        </w:rPr>
        <w:t xml:space="preserve"> </w:t>
      </w:r>
      <w:r>
        <w:rPr>
          <w:color w:val="231F20"/>
        </w:rPr>
        <w:t>животных</w:t>
      </w:r>
      <w:r>
        <w:rPr>
          <w:color w:val="231F20"/>
          <w:spacing w:val="-10"/>
        </w:rPr>
        <w:t xml:space="preserve"> </w:t>
      </w:r>
      <w:r>
        <w:rPr>
          <w:color w:val="231F20"/>
        </w:rPr>
        <w:t>—</w:t>
      </w:r>
      <w:r>
        <w:rPr>
          <w:color w:val="231F20"/>
          <w:spacing w:val="-10"/>
        </w:rPr>
        <w:t xml:space="preserve"> </w:t>
      </w:r>
      <w:r>
        <w:rPr>
          <w:color w:val="231F20"/>
        </w:rPr>
        <w:t>тема</w:t>
      </w:r>
      <w:r>
        <w:rPr>
          <w:color w:val="231F20"/>
          <w:spacing w:val="-10"/>
        </w:rPr>
        <w:t xml:space="preserve"> </w:t>
      </w:r>
      <w:r>
        <w:rPr>
          <w:color w:val="231F20"/>
        </w:rPr>
        <w:t>литературы</w:t>
      </w:r>
      <w:r>
        <w:rPr>
          <w:color w:val="231F20"/>
          <w:spacing w:val="-10"/>
        </w:rPr>
        <w:t xml:space="preserve"> </w:t>
      </w:r>
      <w:r>
        <w:rPr>
          <w:color w:val="231F20"/>
        </w:rPr>
        <w:t>(произве- дения</w:t>
      </w:r>
      <w:r>
        <w:rPr>
          <w:color w:val="231F20"/>
          <w:spacing w:val="-10"/>
        </w:rPr>
        <w:t xml:space="preserve"> </w:t>
      </w:r>
      <w:r>
        <w:rPr>
          <w:color w:val="231F20"/>
        </w:rPr>
        <w:t>Д.</w:t>
      </w:r>
      <w:r>
        <w:rPr>
          <w:color w:val="231F20"/>
          <w:spacing w:val="-12"/>
        </w:rPr>
        <w:t xml:space="preserve"> </w:t>
      </w:r>
      <w:r>
        <w:rPr>
          <w:color w:val="231F20"/>
        </w:rPr>
        <w:t>Н.</w:t>
      </w:r>
      <w:r>
        <w:rPr>
          <w:color w:val="231F20"/>
          <w:spacing w:val="-10"/>
        </w:rPr>
        <w:t xml:space="preserve"> </w:t>
      </w:r>
      <w:r>
        <w:rPr>
          <w:color w:val="231F20"/>
        </w:rPr>
        <w:t>Мамина-Сибиряка,</w:t>
      </w:r>
      <w:r>
        <w:rPr>
          <w:color w:val="231F20"/>
          <w:spacing w:val="-10"/>
        </w:rPr>
        <w:t xml:space="preserve"> </w:t>
      </w:r>
      <w:r>
        <w:rPr>
          <w:color w:val="231F20"/>
        </w:rPr>
        <w:t>Е.</w:t>
      </w:r>
      <w:r>
        <w:rPr>
          <w:color w:val="231F20"/>
          <w:spacing w:val="-12"/>
        </w:rPr>
        <w:t xml:space="preserve"> </w:t>
      </w:r>
      <w:r>
        <w:rPr>
          <w:color w:val="231F20"/>
        </w:rPr>
        <w:t>И.</w:t>
      </w:r>
      <w:r>
        <w:rPr>
          <w:color w:val="231F20"/>
          <w:spacing w:val="-10"/>
        </w:rPr>
        <w:t xml:space="preserve"> </w:t>
      </w:r>
      <w:r>
        <w:rPr>
          <w:color w:val="231F20"/>
        </w:rPr>
        <w:t>Чарушина,</w:t>
      </w:r>
      <w:r>
        <w:rPr>
          <w:color w:val="231F20"/>
          <w:spacing w:val="-10"/>
        </w:rPr>
        <w:t xml:space="preserve"> </w:t>
      </w:r>
      <w:r>
        <w:rPr>
          <w:color w:val="231F20"/>
        </w:rPr>
        <w:t>В.</w:t>
      </w:r>
      <w:r>
        <w:rPr>
          <w:color w:val="231F20"/>
          <w:spacing w:val="-12"/>
        </w:rPr>
        <w:t xml:space="preserve"> </w:t>
      </w:r>
      <w:r>
        <w:rPr>
          <w:color w:val="231F20"/>
        </w:rPr>
        <w:t>В.</w:t>
      </w:r>
      <w:r>
        <w:rPr>
          <w:color w:val="231F20"/>
          <w:spacing w:val="-10"/>
        </w:rPr>
        <w:t xml:space="preserve"> </w:t>
      </w:r>
      <w:r>
        <w:rPr>
          <w:color w:val="231F20"/>
        </w:rPr>
        <w:t>Бианки, Г.</w:t>
      </w:r>
      <w:r>
        <w:rPr>
          <w:color w:val="231F20"/>
          <w:spacing w:val="-9"/>
        </w:rPr>
        <w:t xml:space="preserve"> </w:t>
      </w:r>
      <w:r>
        <w:rPr>
          <w:color w:val="231F20"/>
        </w:rPr>
        <w:t>А.</w:t>
      </w:r>
      <w:r>
        <w:rPr>
          <w:color w:val="231F20"/>
          <w:spacing w:val="67"/>
        </w:rPr>
        <w:t xml:space="preserve">  </w:t>
      </w:r>
      <w:r>
        <w:rPr>
          <w:color w:val="231F20"/>
        </w:rPr>
        <w:t>Скребицкого,</w:t>
      </w:r>
      <w:r>
        <w:rPr>
          <w:color w:val="231F20"/>
          <w:spacing w:val="67"/>
        </w:rPr>
        <w:t xml:space="preserve">  </w:t>
      </w:r>
      <w:r>
        <w:rPr>
          <w:color w:val="231F20"/>
        </w:rPr>
        <w:t>В.</w:t>
      </w:r>
      <w:r>
        <w:rPr>
          <w:color w:val="231F20"/>
          <w:spacing w:val="-9"/>
        </w:rPr>
        <w:t xml:space="preserve"> </w:t>
      </w:r>
      <w:r>
        <w:rPr>
          <w:color w:val="231F20"/>
        </w:rPr>
        <w:t>В.</w:t>
      </w:r>
      <w:r>
        <w:rPr>
          <w:color w:val="231F20"/>
          <w:spacing w:val="67"/>
        </w:rPr>
        <w:t xml:space="preserve">  </w:t>
      </w:r>
      <w:r>
        <w:rPr>
          <w:color w:val="231F20"/>
        </w:rPr>
        <w:t>Чаплиной,</w:t>
      </w:r>
      <w:r>
        <w:rPr>
          <w:color w:val="231F20"/>
          <w:spacing w:val="67"/>
        </w:rPr>
        <w:t xml:space="preserve">  </w:t>
      </w:r>
      <w:r>
        <w:rPr>
          <w:color w:val="231F20"/>
        </w:rPr>
        <w:t>С.</w:t>
      </w:r>
      <w:r>
        <w:rPr>
          <w:color w:val="231F20"/>
          <w:spacing w:val="-9"/>
        </w:rPr>
        <w:t xml:space="preserve"> </w:t>
      </w:r>
      <w:r>
        <w:rPr>
          <w:color w:val="231F20"/>
        </w:rPr>
        <w:t>В.</w:t>
      </w:r>
      <w:r>
        <w:rPr>
          <w:color w:val="231F20"/>
          <w:spacing w:val="67"/>
        </w:rPr>
        <w:t xml:space="preserve">  </w:t>
      </w:r>
      <w:r>
        <w:rPr>
          <w:color w:val="231F20"/>
        </w:rPr>
        <w:t>Михалкова, Б.</w:t>
      </w:r>
      <w:r>
        <w:rPr>
          <w:color w:val="231F20"/>
          <w:spacing w:val="-16"/>
        </w:rPr>
        <w:t xml:space="preserve"> </w:t>
      </w:r>
      <w:r>
        <w:rPr>
          <w:color w:val="231F20"/>
        </w:rPr>
        <w:t>С.</w:t>
      </w:r>
      <w:r>
        <w:rPr>
          <w:color w:val="231F20"/>
          <w:spacing w:val="-9"/>
        </w:rPr>
        <w:t xml:space="preserve"> </w:t>
      </w:r>
      <w:r>
        <w:rPr>
          <w:color w:val="231F20"/>
        </w:rPr>
        <w:t>Житкова,</w:t>
      </w:r>
      <w:r>
        <w:rPr>
          <w:color w:val="231F20"/>
          <w:spacing w:val="-7"/>
        </w:rPr>
        <w:t xml:space="preserve"> </w:t>
      </w:r>
      <w:r>
        <w:rPr>
          <w:color w:val="231F20"/>
        </w:rPr>
        <w:t>С.</w:t>
      </w:r>
      <w:r>
        <w:rPr>
          <w:color w:val="231F20"/>
          <w:spacing w:val="-16"/>
        </w:rPr>
        <w:t xml:space="preserve"> </w:t>
      </w:r>
      <w:r>
        <w:rPr>
          <w:color w:val="231F20"/>
        </w:rPr>
        <w:t>В.</w:t>
      </w:r>
      <w:r>
        <w:rPr>
          <w:color w:val="231F20"/>
          <w:spacing w:val="-8"/>
        </w:rPr>
        <w:t xml:space="preserve"> </w:t>
      </w:r>
      <w:r>
        <w:rPr>
          <w:color w:val="231F20"/>
        </w:rPr>
        <w:t>Образцова,</w:t>
      </w:r>
      <w:r>
        <w:rPr>
          <w:color w:val="231F20"/>
          <w:spacing w:val="-7"/>
        </w:rPr>
        <w:t xml:space="preserve"> </w:t>
      </w:r>
      <w:r>
        <w:rPr>
          <w:color w:val="231F20"/>
        </w:rPr>
        <w:t>М.</w:t>
      </w:r>
      <w:r>
        <w:rPr>
          <w:color w:val="231F20"/>
          <w:spacing w:val="-16"/>
        </w:rPr>
        <w:t xml:space="preserve"> </w:t>
      </w:r>
      <w:r>
        <w:rPr>
          <w:color w:val="231F20"/>
        </w:rPr>
        <w:t>М.</w:t>
      </w:r>
      <w:r>
        <w:rPr>
          <w:color w:val="231F20"/>
          <w:spacing w:val="-8"/>
        </w:rPr>
        <w:t xml:space="preserve"> </w:t>
      </w:r>
      <w:r>
        <w:rPr>
          <w:color w:val="231F20"/>
        </w:rPr>
        <w:t>Пришвина</w:t>
      </w:r>
      <w:r>
        <w:rPr>
          <w:color w:val="231F20"/>
          <w:spacing w:val="-7"/>
        </w:rPr>
        <w:t xml:space="preserve"> </w:t>
      </w:r>
      <w:r>
        <w:rPr>
          <w:color w:val="231F20"/>
        </w:rPr>
        <w:t>и</w:t>
      </w:r>
      <w:r>
        <w:rPr>
          <w:color w:val="231F20"/>
          <w:spacing w:val="-7"/>
        </w:rPr>
        <w:t xml:space="preserve"> </w:t>
      </w:r>
      <w:r>
        <w:rPr>
          <w:color w:val="231F20"/>
        </w:rPr>
        <w:t>др.).</w:t>
      </w:r>
      <w:r>
        <w:rPr>
          <w:color w:val="231F20"/>
          <w:spacing w:val="-7"/>
        </w:rPr>
        <w:t xml:space="preserve"> </w:t>
      </w:r>
      <w:r>
        <w:rPr>
          <w:color w:val="231F20"/>
        </w:rPr>
        <w:t>Отра- жение</w:t>
      </w:r>
      <w:r>
        <w:rPr>
          <w:color w:val="231F20"/>
          <w:spacing w:val="-9"/>
        </w:rPr>
        <w:t xml:space="preserve"> </w:t>
      </w:r>
      <w:r>
        <w:rPr>
          <w:color w:val="231F20"/>
        </w:rPr>
        <w:t>образов</w:t>
      </w:r>
      <w:r>
        <w:rPr>
          <w:color w:val="231F20"/>
          <w:spacing w:val="-9"/>
        </w:rPr>
        <w:t xml:space="preserve"> </w:t>
      </w:r>
      <w:r>
        <w:rPr>
          <w:color w:val="231F20"/>
        </w:rPr>
        <w:t>животных</w:t>
      </w:r>
      <w:r>
        <w:rPr>
          <w:color w:val="231F20"/>
          <w:spacing w:val="-9"/>
        </w:rPr>
        <w:t xml:space="preserve"> </w:t>
      </w:r>
      <w:r>
        <w:rPr>
          <w:color w:val="231F20"/>
        </w:rPr>
        <w:t>в</w:t>
      </w:r>
      <w:r>
        <w:rPr>
          <w:color w:val="231F20"/>
          <w:spacing w:val="-9"/>
        </w:rPr>
        <w:t xml:space="preserve"> </w:t>
      </w:r>
      <w:r>
        <w:rPr>
          <w:color w:val="231F20"/>
        </w:rPr>
        <w:t>фольклоре</w:t>
      </w:r>
      <w:r>
        <w:rPr>
          <w:color w:val="231F20"/>
          <w:spacing w:val="-9"/>
        </w:rPr>
        <w:t xml:space="preserve"> </w:t>
      </w:r>
      <w:r>
        <w:rPr>
          <w:color w:val="231F20"/>
        </w:rPr>
        <w:t>(русские</w:t>
      </w:r>
      <w:r>
        <w:rPr>
          <w:color w:val="231F20"/>
          <w:spacing w:val="-9"/>
        </w:rPr>
        <w:t xml:space="preserve"> </w:t>
      </w:r>
      <w:r>
        <w:rPr>
          <w:color w:val="231F20"/>
        </w:rPr>
        <w:t>народные</w:t>
      </w:r>
      <w:r>
        <w:rPr>
          <w:color w:val="231F20"/>
          <w:spacing w:val="-9"/>
        </w:rPr>
        <w:t xml:space="preserve"> </w:t>
      </w:r>
      <w:r>
        <w:rPr>
          <w:color w:val="231F20"/>
        </w:rPr>
        <w:t xml:space="preserve">пес- </w:t>
      </w:r>
      <w:r>
        <w:rPr>
          <w:color w:val="231F20"/>
          <w:w w:val="95"/>
        </w:rPr>
        <w:t>ни, загадки, сказки). Герои стихотворных и прозаических про- изведений о животных. Описание животных в художественном</w:t>
      </w:r>
      <w:r>
        <w:rPr>
          <w:color w:val="231F20"/>
          <w:spacing w:val="40"/>
        </w:rPr>
        <w:t xml:space="preserve"> </w:t>
      </w:r>
      <w:r>
        <w:rPr>
          <w:color w:val="231F20"/>
        </w:rPr>
        <w:t>и</w:t>
      </w:r>
      <w:r>
        <w:rPr>
          <w:color w:val="231F20"/>
          <w:spacing w:val="-9"/>
        </w:rPr>
        <w:t xml:space="preserve"> </w:t>
      </w:r>
      <w:r>
        <w:rPr>
          <w:color w:val="231F20"/>
        </w:rPr>
        <w:t>научно-познавательном</w:t>
      </w:r>
      <w:r>
        <w:rPr>
          <w:color w:val="231F20"/>
          <w:spacing w:val="-9"/>
        </w:rPr>
        <w:t xml:space="preserve"> </w:t>
      </w:r>
      <w:r>
        <w:rPr>
          <w:color w:val="231F20"/>
        </w:rPr>
        <w:t>тексте.</w:t>
      </w:r>
      <w:r>
        <w:rPr>
          <w:color w:val="231F20"/>
          <w:spacing w:val="-9"/>
        </w:rPr>
        <w:t xml:space="preserve"> </w:t>
      </w:r>
      <w:r>
        <w:rPr>
          <w:color w:val="231F20"/>
        </w:rPr>
        <w:t>Приёмы</w:t>
      </w:r>
      <w:r>
        <w:rPr>
          <w:color w:val="231F20"/>
          <w:spacing w:val="-9"/>
        </w:rPr>
        <w:t xml:space="preserve"> </w:t>
      </w:r>
      <w:r>
        <w:rPr>
          <w:color w:val="231F20"/>
        </w:rPr>
        <w:t>раскрытия</w:t>
      </w:r>
      <w:r>
        <w:rPr>
          <w:color w:val="231F20"/>
          <w:spacing w:val="-9"/>
        </w:rPr>
        <w:t xml:space="preserve"> </w:t>
      </w:r>
      <w:r>
        <w:rPr>
          <w:color w:val="231F20"/>
        </w:rPr>
        <w:t>автором отношений</w:t>
      </w:r>
      <w:r>
        <w:rPr>
          <w:color w:val="231F20"/>
          <w:spacing w:val="-3"/>
        </w:rPr>
        <w:t xml:space="preserve"> </w:t>
      </w:r>
      <w:r>
        <w:rPr>
          <w:color w:val="231F20"/>
        </w:rPr>
        <w:t>людей</w:t>
      </w:r>
      <w:r>
        <w:rPr>
          <w:color w:val="231F20"/>
          <w:spacing w:val="-3"/>
        </w:rPr>
        <w:t xml:space="preserve"> </w:t>
      </w:r>
      <w:r>
        <w:rPr>
          <w:color w:val="231F20"/>
        </w:rPr>
        <w:t>и</w:t>
      </w:r>
      <w:r>
        <w:rPr>
          <w:color w:val="231F20"/>
          <w:spacing w:val="-3"/>
        </w:rPr>
        <w:t xml:space="preserve"> </w:t>
      </w:r>
      <w:r>
        <w:rPr>
          <w:color w:val="231F20"/>
        </w:rPr>
        <w:t>животных.</w:t>
      </w:r>
      <w:r>
        <w:rPr>
          <w:color w:val="231F20"/>
          <w:spacing w:val="-3"/>
        </w:rPr>
        <w:t xml:space="preserve"> </w:t>
      </w:r>
      <w:r>
        <w:rPr>
          <w:color w:val="231F20"/>
        </w:rPr>
        <w:t>Нравственно-этические</w:t>
      </w:r>
      <w:r>
        <w:rPr>
          <w:color w:val="231F20"/>
          <w:spacing w:val="-3"/>
        </w:rPr>
        <w:t xml:space="preserve"> </w:t>
      </w:r>
      <w:r>
        <w:rPr>
          <w:color w:val="231F20"/>
        </w:rPr>
        <w:t xml:space="preserve">поня- тия: отношение человека к животным (любовь и забота). Осо- </w:t>
      </w:r>
      <w:r>
        <w:rPr>
          <w:color w:val="231F20"/>
          <w:w w:val="95"/>
        </w:rPr>
        <w:t xml:space="preserve">бенности басни как жанра литературы, прозаические и стихот- </w:t>
      </w:r>
      <w:r>
        <w:rPr>
          <w:color w:val="231F20"/>
        </w:rPr>
        <w:t>ворные</w:t>
      </w:r>
      <w:r>
        <w:rPr>
          <w:color w:val="231F20"/>
          <w:spacing w:val="80"/>
        </w:rPr>
        <w:t xml:space="preserve"> </w:t>
      </w:r>
      <w:r>
        <w:rPr>
          <w:color w:val="231F20"/>
        </w:rPr>
        <w:t>басни</w:t>
      </w:r>
      <w:r>
        <w:rPr>
          <w:color w:val="231F20"/>
          <w:spacing w:val="80"/>
        </w:rPr>
        <w:t xml:space="preserve"> </w:t>
      </w:r>
      <w:r>
        <w:rPr>
          <w:color w:val="231F20"/>
        </w:rPr>
        <w:t>(на</w:t>
      </w:r>
      <w:r>
        <w:rPr>
          <w:color w:val="231F20"/>
          <w:spacing w:val="80"/>
        </w:rPr>
        <w:t xml:space="preserve"> </w:t>
      </w:r>
      <w:r>
        <w:rPr>
          <w:color w:val="231F20"/>
        </w:rPr>
        <w:t>примере</w:t>
      </w:r>
      <w:r>
        <w:rPr>
          <w:color w:val="231F20"/>
          <w:spacing w:val="80"/>
        </w:rPr>
        <w:t xml:space="preserve"> </w:t>
      </w:r>
      <w:r>
        <w:rPr>
          <w:color w:val="231F20"/>
        </w:rPr>
        <w:t>произведений</w:t>
      </w:r>
      <w:r>
        <w:rPr>
          <w:color w:val="231F20"/>
          <w:spacing w:val="80"/>
        </w:rPr>
        <w:t xml:space="preserve"> </w:t>
      </w:r>
      <w:r>
        <w:rPr>
          <w:color w:val="231F20"/>
        </w:rPr>
        <w:t>И.</w:t>
      </w:r>
      <w:r>
        <w:rPr>
          <w:color w:val="231F20"/>
          <w:spacing w:val="-14"/>
        </w:rPr>
        <w:t xml:space="preserve"> </w:t>
      </w:r>
      <w:r>
        <w:rPr>
          <w:color w:val="231F20"/>
        </w:rPr>
        <w:t>А.</w:t>
      </w:r>
      <w:r>
        <w:rPr>
          <w:color w:val="231F20"/>
          <w:spacing w:val="80"/>
        </w:rPr>
        <w:t xml:space="preserve"> </w:t>
      </w:r>
      <w:r>
        <w:rPr>
          <w:color w:val="231F20"/>
        </w:rPr>
        <w:t>Крылова, Л.</w:t>
      </w:r>
      <w:r>
        <w:rPr>
          <w:color w:val="231F20"/>
          <w:spacing w:val="-11"/>
        </w:rPr>
        <w:t xml:space="preserve"> </w:t>
      </w:r>
      <w:r>
        <w:rPr>
          <w:color w:val="231F20"/>
        </w:rPr>
        <w:t>Н.</w:t>
      </w:r>
      <w:r>
        <w:rPr>
          <w:color w:val="231F20"/>
          <w:spacing w:val="6"/>
        </w:rPr>
        <w:t xml:space="preserve"> </w:t>
      </w:r>
      <w:r>
        <w:rPr>
          <w:color w:val="231F20"/>
        </w:rPr>
        <w:t>Толстого).</w:t>
      </w:r>
      <w:r>
        <w:rPr>
          <w:color w:val="231F20"/>
          <w:spacing w:val="5"/>
        </w:rPr>
        <w:t xml:space="preserve"> </w:t>
      </w:r>
      <w:r>
        <w:rPr>
          <w:color w:val="231F20"/>
        </w:rPr>
        <w:t>Мораль</w:t>
      </w:r>
      <w:r>
        <w:rPr>
          <w:color w:val="231F20"/>
          <w:spacing w:val="6"/>
        </w:rPr>
        <w:t xml:space="preserve"> </w:t>
      </w:r>
      <w:r>
        <w:rPr>
          <w:color w:val="231F20"/>
        </w:rPr>
        <w:t>басни</w:t>
      </w:r>
      <w:r>
        <w:rPr>
          <w:color w:val="231F20"/>
          <w:spacing w:val="6"/>
        </w:rPr>
        <w:t xml:space="preserve"> </w:t>
      </w:r>
      <w:r>
        <w:rPr>
          <w:color w:val="231F20"/>
        </w:rPr>
        <w:t>как</w:t>
      </w:r>
      <w:r>
        <w:rPr>
          <w:color w:val="231F20"/>
          <w:spacing w:val="5"/>
        </w:rPr>
        <w:t xml:space="preserve"> </w:t>
      </w:r>
      <w:r>
        <w:rPr>
          <w:color w:val="231F20"/>
        </w:rPr>
        <w:t>нравственный</w:t>
      </w:r>
      <w:r>
        <w:rPr>
          <w:color w:val="231F20"/>
          <w:spacing w:val="6"/>
        </w:rPr>
        <w:t xml:space="preserve"> </w:t>
      </w:r>
      <w:r>
        <w:rPr>
          <w:color w:val="231F20"/>
        </w:rPr>
        <w:t>урок</w:t>
      </w:r>
      <w:r>
        <w:rPr>
          <w:color w:val="231F20"/>
          <w:spacing w:val="6"/>
        </w:rPr>
        <w:t xml:space="preserve"> </w:t>
      </w:r>
      <w:r>
        <w:rPr>
          <w:color w:val="231F20"/>
          <w:spacing w:val="-2"/>
        </w:rPr>
        <w:t>(поуче-</w:t>
      </w:r>
    </w:p>
    <w:p w:rsidR="009341A5" w:rsidRDefault="009341A5" w:rsidP="009341A5">
      <w:pPr>
        <w:spacing w:line="247" w:lineRule="auto"/>
        <w:sectPr w:rsidR="009341A5">
          <w:pgSz w:w="7830" w:h="12020"/>
          <w:pgMar w:top="620" w:right="580" w:bottom="760" w:left="580" w:header="0" w:footer="563" w:gutter="0"/>
          <w:cols w:space="720"/>
        </w:sectPr>
      </w:pPr>
    </w:p>
    <w:p w:rsidR="009341A5" w:rsidRDefault="009341A5" w:rsidP="009341A5">
      <w:pPr>
        <w:pStyle w:val="a3"/>
        <w:spacing w:before="68" w:line="249" w:lineRule="auto"/>
        <w:ind w:firstLine="0"/>
      </w:pPr>
      <w:r>
        <w:rPr>
          <w:color w:val="231F20"/>
        </w:rPr>
        <w:lastRenderedPageBreak/>
        <w:t>ние). Знакомство с художниками-иллюстраторами, анимали- стами (без использования термина): Е.</w:t>
      </w:r>
      <w:r>
        <w:rPr>
          <w:color w:val="231F20"/>
          <w:spacing w:val="-13"/>
        </w:rPr>
        <w:t xml:space="preserve"> </w:t>
      </w:r>
      <w:r>
        <w:rPr>
          <w:color w:val="231F20"/>
        </w:rPr>
        <w:t>И. Чарушин, В.</w:t>
      </w:r>
      <w:r>
        <w:rPr>
          <w:color w:val="231F20"/>
          <w:spacing w:val="-13"/>
        </w:rPr>
        <w:t xml:space="preserve"> </w:t>
      </w:r>
      <w:r>
        <w:rPr>
          <w:color w:val="231F20"/>
        </w:rPr>
        <w:t xml:space="preserve">В. Би- </w:t>
      </w:r>
      <w:r>
        <w:rPr>
          <w:color w:val="231F20"/>
          <w:spacing w:val="-2"/>
        </w:rPr>
        <w:t>анки.</w:t>
      </w:r>
    </w:p>
    <w:p w:rsidR="009341A5" w:rsidRDefault="009341A5" w:rsidP="009341A5">
      <w:pPr>
        <w:pStyle w:val="a3"/>
        <w:spacing w:line="244" w:lineRule="auto"/>
        <w:ind w:right="154"/>
      </w:pPr>
      <w:r>
        <w:rPr>
          <w:i/>
          <w:color w:val="231F20"/>
        </w:rPr>
        <w:t>О</w:t>
      </w:r>
      <w:r>
        <w:rPr>
          <w:i/>
          <w:color w:val="231F20"/>
          <w:spacing w:val="-9"/>
        </w:rPr>
        <w:t xml:space="preserve"> </w:t>
      </w:r>
      <w:r>
        <w:rPr>
          <w:i/>
          <w:color w:val="231F20"/>
        </w:rPr>
        <w:t>наших</w:t>
      </w:r>
      <w:r>
        <w:rPr>
          <w:i/>
          <w:color w:val="231F20"/>
          <w:spacing w:val="-9"/>
        </w:rPr>
        <w:t xml:space="preserve"> </w:t>
      </w:r>
      <w:r>
        <w:rPr>
          <w:i/>
          <w:color w:val="231F20"/>
        </w:rPr>
        <w:t>близких,</w:t>
      </w:r>
      <w:r>
        <w:rPr>
          <w:i/>
          <w:color w:val="231F20"/>
          <w:spacing w:val="-9"/>
        </w:rPr>
        <w:t xml:space="preserve"> </w:t>
      </w:r>
      <w:r>
        <w:rPr>
          <w:i/>
          <w:color w:val="231F20"/>
        </w:rPr>
        <w:t>о</w:t>
      </w:r>
      <w:r>
        <w:rPr>
          <w:i/>
          <w:color w:val="231F20"/>
          <w:spacing w:val="-9"/>
        </w:rPr>
        <w:t xml:space="preserve"> </w:t>
      </w:r>
      <w:r>
        <w:rPr>
          <w:i/>
          <w:color w:val="231F20"/>
        </w:rPr>
        <w:t>семье.</w:t>
      </w:r>
      <w:r>
        <w:rPr>
          <w:i/>
          <w:color w:val="231F20"/>
          <w:spacing w:val="-10"/>
        </w:rPr>
        <w:t xml:space="preserve"> </w:t>
      </w:r>
      <w:r>
        <w:rPr>
          <w:color w:val="231F20"/>
        </w:rPr>
        <w:t>Тема</w:t>
      </w:r>
      <w:r>
        <w:rPr>
          <w:color w:val="231F20"/>
          <w:spacing w:val="-14"/>
        </w:rPr>
        <w:t xml:space="preserve"> </w:t>
      </w:r>
      <w:r>
        <w:rPr>
          <w:color w:val="231F20"/>
        </w:rPr>
        <w:t>семьи,</w:t>
      </w:r>
      <w:r>
        <w:rPr>
          <w:color w:val="231F20"/>
          <w:spacing w:val="-14"/>
        </w:rPr>
        <w:t xml:space="preserve"> </w:t>
      </w:r>
      <w:r>
        <w:rPr>
          <w:color w:val="231F20"/>
        </w:rPr>
        <w:t>детства,</w:t>
      </w:r>
      <w:r>
        <w:rPr>
          <w:color w:val="231F20"/>
          <w:spacing w:val="-14"/>
        </w:rPr>
        <w:t xml:space="preserve"> </w:t>
      </w:r>
      <w:r>
        <w:rPr>
          <w:color w:val="231F20"/>
        </w:rPr>
        <w:t xml:space="preserve">взаимоотно- </w:t>
      </w:r>
      <w:r>
        <w:rPr>
          <w:color w:val="231F20"/>
          <w:w w:val="95"/>
        </w:rPr>
        <w:t xml:space="preserve">шений взрослых и детей в творчестве писателей и фольклорных </w:t>
      </w:r>
      <w:r>
        <w:rPr>
          <w:color w:val="231F20"/>
        </w:rPr>
        <w:t xml:space="preserve">произведениях (по выбору). Отражение нравственных семей- </w:t>
      </w:r>
      <w:r>
        <w:rPr>
          <w:color w:val="231F20"/>
          <w:w w:val="95"/>
        </w:rPr>
        <w:t xml:space="preserve">ных ценностей в произведениях о семье: любовь и сопережива- </w:t>
      </w:r>
      <w:r>
        <w:rPr>
          <w:color w:val="231F20"/>
        </w:rPr>
        <w:t>ние,</w:t>
      </w:r>
      <w:r>
        <w:rPr>
          <w:color w:val="231F20"/>
          <w:spacing w:val="-16"/>
        </w:rPr>
        <w:t xml:space="preserve"> </w:t>
      </w:r>
      <w:r>
        <w:rPr>
          <w:color w:val="231F20"/>
        </w:rPr>
        <w:t>уважение</w:t>
      </w:r>
      <w:r>
        <w:rPr>
          <w:color w:val="231F20"/>
          <w:spacing w:val="-16"/>
        </w:rPr>
        <w:t xml:space="preserve"> </w:t>
      </w:r>
      <w:r>
        <w:rPr>
          <w:color w:val="231F20"/>
        </w:rPr>
        <w:t>и</w:t>
      </w:r>
      <w:r>
        <w:rPr>
          <w:color w:val="231F20"/>
          <w:spacing w:val="-16"/>
        </w:rPr>
        <w:t xml:space="preserve"> </w:t>
      </w:r>
      <w:r>
        <w:rPr>
          <w:color w:val="231F20"/>
        </w:rPr>
        <w:t>внимание</w:t>
      </w:r>
      <w:r>
        <w:rPr>
          <w:color w:val="231F20"/>
          <w:spacing w:val="-16"/>
        </w:rPr>
        <w:t xml:space="preserve"> </w:t>
      </w:r>
      <w:r>
        <w:rPr>
          <w:color w:val="231F20"/>
        </w:rPr>
        <w:t>к</w:t>
      </w:r>
      <w:r>
        <w:rPr>
          <w:color w:val="231F20"/>
          <w:spacing w:val="-16"/>
        </w:rPr>
        <w:t xml:space="preserve"> </w:t>
      </w:r>
      <w:r>
        <w:rPr>
          <w:color w:val="231F20"/>
        </w:rPr>
        <w:t>старшему</w:t>
      </w:r>
      <w:r>
        <w:rPr>
          <w:color w:val="231F20"/>
          <w:spacing w:val="-16"/>
        </w:rPr>
        <w:t xml:space="preserve"> </w:t>
      </w:r>
      <w:r>
        <w:rPr>
          <w:color w:val="231F20"/>
        </w:rPr>
        <w:t>поколению,</w:t>
      </w:r>
      <w:r>
        <w:rPr>
          <w:color w:val="231F20"/>
          <w:spacing w:val="-16"/>
        </w:rPr>
        <w:t xml:space="preserve"> </w:t>
      </w:r>
      <w:r>
        <w:rPr>
          <w:color w:val="231F20"/>
        </w:rPr>
        <w:t>радость</w:t>
      </w:r>
      <w:r>
        <w:rPr>
          <w:color w:val="231F20"/>
          <w:spacing w:val="-16"/>
        </w:rPr>
        <w:t xml:space="preserve"> </w:t>
      </w:r>
      <w:r>
        <w:rPr>
          <w:color w:val="231F20"/>
        </w:rPr>
        <w:t xml:space="preserve">об- </w:t>
      </w:r>
      <w:r>
        <w:rPr>
          <w:color w:val="231F20"/>
          <w:w w:val="95"/>
        </w:rPr>
        <w:t xml:space="preserve">щения и защищённость в семье. Тема художественных произве- </w:t>
      </w:r>
      <w:r>
        <w:rPr>
          <w:color w:val="231F20"/>
        </w:rPr>
        <w:t>дений: Международный женский день, День Победы.</w:t>
      </w:r>
    </w:p>
    <w:p w:rsidR="009341A5" w:rsidRDefault="009341A5" w:rsidP="009341A5">
      <w:pPr>
        <w:pStyle w:val="a3"/>
        <w:spacing w:line="244" w:lineRule="auto"/>
        <w:ind w:right="154"/>
      </w:pPr>
      <w:r>
        <w:rPr>
          <w:i/>
          <w:color w:val="231F20"/>
          <w:w w:val="95"/>
        </w:rPr>
        <w:t xml:space="preserve">Зарубежная литература. </w:t>
      </w:r>
      <w:r>
        <w:rPr>
          <w:color w:val="231F20"/>
          <w:w w:val="95"/>
        </w:rPr>
        <w:t xml:space="preserve">Круг чтения: литературная (автор- ская) сказка (не менее двух произведений): зарубежные писате- </w:t>
      </w:r>
      <w:r>
        <w:rPr>
          <w:color w:val="231F20"/>
        </w:rPr>
        <w:t>ли-сказочники (Ш. Перро, братья Гримм, Х.-К. Андерсен, Дж. Родари и др.). Характеристика авторской сказки: герои, осо- бенности</w:t>
      </w:r>
      <w:r>
        <w:rPr>
          <w:color w:val="231F20"/>
          <w:spacing w:val="-12"/>
        </w:rPr>
        <w:t xml:space="preserve"> </w:t>
      </w:r>
      <w:r>
        <w:rPr>
          <w:color w:val="231F20"/>
        </w:rPr>
        <w:t>построения</w:t>
      </w:r>
      <w:r>
        <w:rPr>
          <w:color w:val="231F20"/>
          <w:spacing w:val="-12"/>
        </w:rPr>
        <w:t xml:space="preserve"> </w:t>
      </w:r>
      <w:r>
        <w:rPr>
          <w:color w:val="231F20"/>
        </w:rPr>
        <w:t>и</w:t>
      </w:r>
      <w:r>
        <w:rPr>
          <w:color w:val="231F20"/>
          <w:spacing w:val="-12"/>
        </w:rPr>
        <w:t xml:space="preserve"> </w:t>
      </w:r>
      <w:r>
        <w:rPr>
          <w:color w:val="231F20"/>
        </w:rPr>
        <w:t>языка.</w:t>
      </w:r>
      <w:r>
        <w:rPr>
          <w:color w:val="231F20"/>
          <w:spacing w:val="-12"/>
        </w:rPr>
        <w:t xml:space="preserve"> </w:t>
      </w:r>
      <w:r>
        <w:rPr>
          <w:color w:val="231F20"/>
        </w:rPr>
        <w:t>Сходство</w:t>
      </w:r>
      <w:r>
        <w:rPr>
          <w:color w:val="231F20"/>
          <w:spacing w:val="-12"/>
        </w:rPr>
        <w:t xml:space="preserve"> </w:t>
      </w:r>
      <w:r>
        <w:rPr>
          <w:color w:val="231F20"/>
        </w:rPr>
        <w:t>тем</w:t>
      </w:r>
      <w:r>
        <w:rPr>
          <w:color w:val="231F20"/>
          <w:spacing w:val="-12"/>
        </w:rPr>
        <w:t xml:space="preserve"> </w:t>
      </w:r>
      <w:r>
        <w:rPr>
          <w:color w:val="231F20"/>
        </w:rPr>
        <w:t>и</w:t>
      </w:r>
      <w:r>
        <w:rPr>
          <w:color w:val="231F20"/>
          <w:spacing w:val="-12"/>
        </w:rPr>
        <w:t xml:space="preserve"> </w:t>
      </w:r>
      <w:r>
        <w:rPr>
          <w:color w:val="231F20"/>
        </w:rPr>
        <w:t>сюжетов</w:t>
      </w:r>
      <w:r>
        <w:rPr>
          <w:color w:val="231F20"/>
          <w:spacing w:val="-12"/>
        </w:rPr>
        <w:t xml:space="preserve"> </w:t>
      </w:r>
      <w:r>
        <w:rPr>
          <w:color w:val="231F20"/>
        </w:rPr>
        <w:t xml:space="preserve">сказок </w:t>
      </w:r>
      <w:r>
        <w:rPr>
          <w:color w:val="231F20"/>
          <w:w w:val="95"/>
        </w:rPr>
        <w:t xml:space="preserve">разных народов. Тема дружбы в произведениях зарубежных ав- </w:t>
      </w:r>
      <w:r>
        <w:rPr>
          <w:color w:val="231F20"/>
        </w:rPr>
        <w:t>торов.</w:t>
      </w:r>
      <w:r>
        <w:rPr>
          <w:color w:val="231F20"/>
          <w:spacing w:val="-11"/>
        </w:rPr>
        <w:t xml:space="preserve"> </w:t>
      </w:r>
      <w:r>
        <w:rPr>
          <w:color w:val="231F20"/>
        </w:rPr>
        <w:t>Составление</w:t>
      </w:r>
      <w:r>
        <w:rPr>
          <w:color w:val="231F20"/>
          <w:spacing w:val="-11"/>
        </w:rPr>
        <w:t xml:space="preserve"> </w:t>
      </w:r>
      <w:r>
        <w:rPr>
          <w:color w:val="231F20"/>
        </w:rPr>
        <w:t>плана</w:t>
      </w:r>
      <w:r>
        <w:rPr>
          <w:color w:val="231F20"/>
          <w:spacing w:val="-11"/>
        </w:rPr>
        <w:t xml:space="preserve"> </w:t>
      </w:r>
      <w:r>
        <w:rPr>
          <w:color w:val="231F20"/>
        </w:rPr>
        <w:t>художественного</w:t>
      </w:r>
      <w:r>
        <w:rPr>
          <w:color w:val="231F20"/>
          <w:spacing w:val="-11"/>
        </w:rPr>
        <w:t xml:space="preserve"> </w:t>
      </w:r>
      <w:r>
        <w:rPr>
          <w:color w:val="231F20"/>
        </w:rPr>
        <w:t>произведения:</w:t>
      </w:r>
      <w:r>
        <w:rPr>
          <w:color w:val="231F20"/>
          <w:spacing w:val="-11"/>
        </w:rPr>
        <w:t xml:space="preserve"> </w:t>
      </w:r>
      <w:r>
        <w:rPr>
          <w:color w:val="231F20"/>
        </w:rPr>
        <w:t>ча- сти</w:t>
      </w:r>
      <w:r>
        <w:rPr>
          <w:color w:val="231F20"/>
          <w:spacing w:val="-15"/>
        </w:rPr>
        <w:t xml:space="preserve"> </w:t>
      </w:r>
      <w:r>
        <w:rPr>
          <w:color w:val="231F20"/>
        </w:rPr>
        <w:t>текста,</w:t>
      </w:r>
      <w:r>
        <w:rPr>
          <w:color w:val="231F20"/>
          <w:spacing w:val="-15"/>
        </w:rPr>
        <w:t xml:space="preserve"> </w:t>
      </w:r>
      <w:r>
        <w:rPr>
          <w:color w:val="231F20"/>
        </w:rPr>
        <w:t>их</w:t>
      </w:r>
      <w:r>
        <w:rPr>
          <w:color w:val="231F20"/>
          <w:spacing w:val="-15"/>
        </w:rPr>
        <w:t xml:space="preserve"> </w:t>
      </w:r>
      <w:r>
        <w:rPr>
          <w:color w:val="231F20"/>
        </w:rPr>
        <w:t>главные</w:t>
      </w:r>
      <w:r>
        <w:rPr>
          <w:color w:val="231F20"/>
          <w:spacing w:val="-15"/>
        </w:rPr>
        <w:t xml:space="preserve"> </w:t>
      </w:r>
      <w:r>
        <w:rPr>
          <w:color w:val="231F20"/>
        </w:rPr>
        <w:t>темы.</w:t>
      </w:r>
      <w:r>
        <w:rPr>
          <w:color w:val="231F20"/>
          <w:spacing w:val="-15"/>
        </w:rPr>
        <w:t xml:space="preserve"> </w:t>
      </w:r>
      <w:r>
        <w:rPr>
          <w:color w:val="231F20"/>
        </w:rPr>
        <w:t>Иллюстрации,</w:t>
      </w:r>
      <w:r>
        <w:rPr>
          <w:color w:val="231F20"/>
          <w:spacing w:val="-15"/>
        </w:rPr>
        <w:t xml:space="preserve"> </w:t>
      </w:r>
      <w:r>
        <w:rPr>
          <w:color w:val="231F20"/>
        </w:rPr>
        <w:t>их</w:t>
      </w:r>
      <w:r>
        <w:rPr>
          <w:color w:val="231F20"/>
          <w:spacing w:val="-15"/>
        </w:rPr>
        <w:t xml:space="preserve"> </w:t>
      </w:r>
      <w:r>
        <w:rPr>
          <w:color w:val="231F20"/>
        </w:rPr>
        <w:t>значение</w:t>
      </w:r>
      <w:r>
        <w:rPr>
          <w:color w:val="231F20"/>
          <w:spacing w:val="-15"/>
        </w:rPr>
        <w:t xml:space="preserve"> </w:t>
      </w:r>
      <w:r>
        <w:rPr>
          <w:color w:val="231F20"/>
        </w:rPr>
        <w:t>в</w:t>
      </w:r>
      <w:r>
        <w:rPr>
          <w:color w:val="231F20"/>
          <w:spacing w:val="-15"/>
        </w:rPr>
        <w:t xml:space="preserve"> </w:t>
      </w:r>
      <w:r>
        <w:rPr>
          <w:color w:val="231F20"/>
        </w:rPr>
        <w:t>рас- крытии содержания произведения.</w:t>
      </w:r>
    </w:p>
    <w:p w:rsidR="009341A5" w:rsidRDefault="009341A5" w:rsidP="009341A5">
      <w:pPr>
        <w:spacing w:before="2" w:line="244" w:lineRule="auto"/>
        <w:ind w:left="157" w:right="155" w:firstLine="226"/>
        <w:jc w:val="both"/>
        <w:rPr>
          <w:sz w:val="20"/>
        </w:rPr>
      </w:pPr>
      <w:r>
        <w:rPr>
          <w:i/>
          <w:color w:val="231F20"/>
          <w:sz w:val="20"/>
        </w:rPr>
        <w:t>Библиографическая</w:t>
      </w:r>
      <w:r>
        <w:rPr>
          <w:i/>
          <w:color w:val="231F20"/>
          <w:spacing w:val="40"/>
          <w:sz w:val="20"/>
        </w:rPr>
        <w:t xml:space="preserve"> </w:t>
      </w:r>
      <w:r>
        <w:rPr>
          <w:i/>
          <w:color w:val="231F20"/>
          <w:sz w:val="20"/>
        </w:rPr>
        <w:t>культура</w:t>
      </w:r>
      <w:r>
        <w:rPr>
          <w:i/>
          <w:color w:val="231F20"/>
          <w:spacing w:val="40"/>
          <w:sz w:val="20"/>
        </w:rPr>
        <w:t xml:space="preserve"> </w:t>
      </w:r>
      <w:r>
        <w:rPr>
          <w:i/>
          <w:color w:val="231F20"/>
          <w:sz w:val="20"/>
        </w:rPr>
        <w:t>(работа</w:t>
      </w:r>
      <w:r>
        <w:rPr>
          <w:i/>
          <w:color w:val="231F20"/>
          <w:spacing w:val="40"/>
          <w:sz w:val="20"/>
        </w:rPr>
        <w:t xml:space="preserve"> </w:t>
      </w:r>
      <w:r>
        <w:rPr>
          <w:i/>
          <w:color w:val="231F20"/>
          <w:sz w:val="20"/>
        </w:rPr>
        <w:t>с</w:t>
      </w:r>
      <w:r>
        <w:rPr>
          <w:i/>
          <w:color w:val="231F20"/>
          <w:spacing w:val="40"/>
          <w:sz w:val="20"/>
        </w:rPr>
        <w:t xml:space="preserve"> </w:t>
      </w:r>
      <w:r>
        <w:rPr>
          <w:i/>
          <w:color w:val="231F20"/>
          <w:sz w:val="20"/>
        </w:rPr>
        <w:t>детской</w:t>
      </w:r>
      <w:r>
        <w:rPr>
          <w:i/>
          <w:color w:val="231F20"/>
          <w:spacing w:val="40"/>
          <w:sz w:val="20"/>
        </w:rPr>
        <w:t xml:space="preserve"> </w:t>
      </w:r>
      <w:r>
        <w:rPr>
          <w:i/>
          <w:color w:val="231F20"/>
          <w:sz w:val="20"/>
        </w:rPr>
        <w:t>книгой</w:t>
      </w:r>
      <w:r>
        <w:rPr>
          <w:i/>
          <w:color w:val="231F20"/>
          <w:spacing w:val="40"/>
          <w:sz w:val="20"/>
        </w:rPr>
        <w:t xml:space="preserve"> </w:t>
      </w:r>
      <w:r>
        <w:rPr>
          <w:i/>
          <w:color w:val="231F20"/>
          <w:sz w:val="20"/>
        </w:rPr>
        <w:t xml:space="preserve">и справочной литературой). </w:t>
      </w:r>
      <w:r>
        <w:rPr>
          <w:color w:val="231F20"/>
          <w:sz w:val="20"/>
        </w:rPr>
        <w:t>Книга как источник необходи- мых</w:t>
      </w:r>
      <w:r>
        <w:rPr>
          <w:color w:val="231F20"/>
          <w:spacing w:val="-16"/>
          <w:sz w:val="20"/>
        </w:rPr>
        <w:t xml:space="preserve"> </w:t>
      </w:r>
      <w:r>
        <w:rPr>
          <w:color w:val="231F20"/>
          <w:sz w:val="20"/>
        </w:rPr>
        <w:t>знаний.</w:t>
      </w:r>
      <w:r>
        <w:rPr>
          <w:color w:val="231F20"/>
          <w:spacing w:val="-16"/>
          <w:sz w:val="20"/>
        </w:rPr>
        <w:t xml:space="preserve"> </w:t>
      </w:r>
      <w:r>
        <w:rPr>
          <w:color w:val="231F20"/>
          <w:sz w:val="20"/>
        </w:rPr>
        <w:t>Элементы</w:t>
      </w:r>
      <w:r>
        <w:rPr>
          <w:color w:val="231F20"/>
          <w:spacing w:val="-16"/>
          <w:sz w:val="20"/>
        </w:rPr>
        <w:t xml:space="preserve"> </w:t>
      </w:r>
      <w:r>
        <w:rPr>
          <w:color w:val="231F20"/>
          <w:sz w:val="20"/>
        </w:rPr>
        <w:t>книги:</w:t>
      </w:r>
      <w:r>
        <w:rPr>
          <w:color w:val="231F20"/>
          <w:spacing w:val="-16"/>
          <w:sz w:val="20"/>
        </w:rPr>
        <w:t xml:space="preserve"> </w:t>
      </w:r>
      <w:r>
        <w:rPr>
          <w:color w:val="231F20"/>
          <w:sz w:val="20"/>
        </w:rPr>
        <w:t>содержание</w:t>
      </w:r>
      <w:r>
        <w:rPr>
          <w:color w:val="231F20"/>
          <w:spacing w:val="-16"/>
          <w:sz w:val="20"/>
        </w:rPr>
        <w:t xml:space="preserve"> </w:t>
      </w:r>
      <w:r>
        <w:rPr>
          <w:color w:val="231F20"/>
          <w:sz w:val="20"/>
        </w:rPr>
        <w:t>или</w:t>
      </w:r>
      <w:r>
        <w:rPr>
          <w:color w:val="231F20"/>
          <w:spacing w:val="-16"/>
          <w:sz w:val="20"/>
        </w:rPr>
        <w:t xml:space="preserve"> </w:t>
      </w:r>
      <w:r>
        <w:rPr>
          <w:color w:val="231F20"/>
          <w:sz w:val="20"/>
        </w:rPr>
        <w:t>оглавление,</w:t>
      </w:r>
      <w:r>
        <w:rPr>
          <w:color w:val="231F20"/>
          <w:spacing w:val="-16"/>
          <w:sz w:val="20"/>
        </w:rPr>
        <w:t xml:space="preserve"> </w:t>
      </w:r>
      <w:r>
        <w:rPr>
          <w:color w:val="231F20"/>
          <w:sz w:val="20"/>
        </w:rPr>
        <w:t>ан- нотация,</w:t>
      </w:r>
      <w:r>
        <w:rPr>
          <w:color w:val="231F20"/>
          <w:spacing w:val="-3"/>
          <w:sz w:val="20"/>
        </w:rPr>
        <w:t xml:space="preserve"> </w:t>
      </w:r>
      <w:r>
        <w:rPr>
          <w:color w:val="231F20"/>
          <w:sz w:val="20"/>
        </w:rPr>
        <w:t>иллюстрация.</w:t>
      </w:r>
      <w:r>
        <w:rPr>
          <w:color w:val="231F20"/>
          <w:spacing w:val="-3"/>
          <w:sz w:val="20"/>
        </w:rPr>
        <w:t xml:space="preserve"> </w:t>
      </w:r>
      <w:r>
        <w:rPr>
          <w:color w:val="231F20"/>
          <w:sz w:val="20"/>
        </w:rPr>
        <w:t>Выбор</w:t>
      </w:r>
      <w:r>
        <w:rPr>
          <w:color w:val="231F20"/>
          <w:spacing w:val="-3"/>
          <w:sz w:val="20"/>
        </w:rPr>
        <w:t xml:space="preserve"> </w:t>
      </w:r>
      <w:r>
        <w:rPr>
          <w:color w:val="231F20"/>
          <w:sz w:val="20"/>
        </w:rPr>
        <w:t>книг</w:t>
      </w:r>
      <w:r>
        <w:rPr>
          <w:color w:val="231F20"/>
          <w:spacing w:val="-3"/>
          <w:sz w:val="20"/>
        </w:rPr>
        <w:t xml:space="preserve"> </w:t>
      </w:r>
      <w:r>
        <w:rPr>
          <w:color w:val="231F20"/>
          <w:sz w:val="20"/>
        </w:rPr>
        <w:t>на</w:t>
      </w:r>
      <w:r>
        <w:rPr>
          <w:color w:val="231F20"/>
          <w:spacing w:val="-3"/>
          <w:sz w:val="20"/>
        </w:rPr>
        <w:t xml:space="preserve"> </w:t>
      </w:r>
      <w:r>
        <w:rPr>
          <w:color w:val="231F20"/>
          <w:sz w:val="20"/>
        </w:rPr>
        <w:t>основе</w:t>
      </w:r>
      <w:r>
        <w:rPr>
          <w:color w:val="231F20"/>
          <w:spacing w:val="-3"/>
          <w:sz w:val="20"/>
        </w:rPr>
        <w:t xml:space="preserve"> </w:t>
      </w:r>
      <w:r>
        <w:rPr>
          <w:color w:val="231F20"/>
          <w:sz w:val="20"/>
        </w:rPr>
        <w:t>рекомендатель- ного</w:t>
      </w:r>
      <w:r>
        <w:rPr>
          <w:color w:val="231F20"/>
          <w:spacing w:val="-15"/>
          <w:sz w:val="20"/>
        </w:rPr>
        <w:t xml:space="preserve"> </w:t>
      </w:r>
      <w:r>
        <w:rPr>
          <w:color w:val="231F20"/>
          <w:sz w:val="20"/>
        </w:rPr>
        <w:t>списка,</w:t>
      </w:r>
      <w:r>
        <w:rPr>
          <w:color w:val="231F20"/>
          <w:spacing w:val="-15"/>
          <w:sz w:val="20"/>
        </w:rPr>
        <w:t xml:space="preserve"> </w:t>
      </w:r>
      <w:r>
        <w:rPr>
          <w:color w:val="231F20"/>
          <w:sz w:val="20"/>
        </w:rPr>
        <w:t>тематические</w:t>
      </w:r>
      <w:r>
        <w:rPr>
          <w:color w:val="231F20"/>
          <w:spacing w:val="-15"/>
          <w:sz w:val="20"/>
        </w:rPr>
        <w:t xml:space="preserve"> </w:t>
      </w:r>
      <w:r>
        <w:rPr>
          <w:color w:val="231F20"/>
          <w:sz w:val="20"/>
        </w:rPr>
        <w:t>картотеки</w:t>
      </w:r>
      <w:r>
        <w:rPr>
          <w:color w:val="231F20"/>
          <w:spacing w:val="-15"/>
          <w:sz w:val="20"/>
        </w:rPr>
        <w:t xml:space="preserve"> </w:t>
      </w:r>
      <w:r>
        <w:rPr>
          <w:color w:val="231F20"/>
          <w:sz w:val="20"/>
        </w:rPr>
        <w:t>библиотеки.</w:t>
      </w:r>
      <w:r>
        <w:rPr>
          <w:color w:val="231F20"/>
          <w:spacing w:val="-15"/>
          <w:sz w:val="20"/>
        </w:rPr>
        <w:t xml:space="preserve"> </w:t>
      </w:r>
      <w:r>
        <w:rPr>
          <w:color w:val="231F20"/>
          <w:sz w:val="20"/>
        </w:rPr>
        <w:t>Книга</w:t>
      </w:r>
      <w:r>
        <w:rPr>
          <w:color w:val="231F20"/>
          <w:spacing w:val="-15"/>
          <w:sz w:val="20"/>
        </w:rPr>
        <w:t xml:space="preserve"> </w:t>
      </w:r>
      <w:r>
        <w:rPr>
          <w:color w:val="231F20"/>
          <w:sz w:val="20"/>
        </w:rPr>
        <w:t>учеб- ная, художественная, справочная.</w:t>
      </w:r>
    </w:p>
    <w:p w:rsidR="009341A5" w:rsidRDefault="009341A5" w:rsidP="009341A5">
      <w:pPr>
        <w:pStyle w:val="a3"/>
        <w:spacing w:before="117" w:line="242" w:lineRule="auto"/>
      </w:pPr>
      <w:r>
        <w:rPr>
          <w:color w:val="231F20"/>
          <w:w w:val="95"/>
        </w:rPr>
        <w:t xml:space="preserve">Изучение содержания учебного предмета «Литературное чте- </w:t>
      </w:r>
      <w:r>
        <w:rPr>
          <w:color w:val="231F20"/>
          <w:spacing w:val="-2"/>
        </w:rPr>
        <w:t>ние»</w:t>
      </w:r>
      <w:r>
        <w:rPr>
          <w:color w:val="231F20"/>
          <w:spacing w:val="-8"/>
        </w:rPr>
        <w:t xml:space="preserve"> </w:t>
      </w:r>
      <w:r>
        <w:rPr>
          <w:color w:val="231F20"/>
          <w:spacing w:val="-2"/>
        </w:rPr>
        <w:t>во</w:t>
      </w:r>
      <w:r>
        <w:rPr>
          <w:color w:val="231F20"/>
          <w:spacing w:val="-8"/>
        </w:rPr>
        <w:t xml:space="preserve"> </w:t>
      </w:r>
      <w:r>
        <w:rPr>
          <w:color w:val="231F20"/>
          <w:spacing w:val="-2"/>
        </w:rPr>
        <w:t>втором</w:t>
      </w:r>
      <w:r>
        <w:rPr>
          <w:color w:val="231F20"/>
          <w:spacing w:val="-8"/>
        </w:rPr>
        <w:t xml:space="preserve"> </w:t>
      </w:r>
      <w:r>
        <w:rPr>
          <w:color w:val="231F20"/>
          <w:spacing w:val="-2"/>
        </w:rPr>
        <w:t>классе</w:t>
      </w:r>
      <w:r>
        <w:rPr>
          <w:color w:val="231F20"/>
          <w:spacing w:val="-8"/>
        </w:rPr>
        <w:t xml:space="preserve"> </w:t>
      </w:r>
      <w:r>
        <w:rPr>
          <w:color w:val="231F20"/>
          <w:spacing w:val="-2"/>
        </w:rPr>
        <w:t>способствует</w:t>
      </w:r>
      <w:r>
        <w:rPr>
          <w:color w:val="231F20"/>
          <w:spacing w:val="-8"/>
        </w:rPr>
        <w:t xml:space="preserve"> </w:t>
      </w:r>
      <w:r>
        <w:rPr>
          <w:color w:val="231F20"/>
          <w:spacing w:val="-2"/>
        </w:rPr>
        <w:t>освоению</w:t>
      </w:r>
      <w:r>
        <w:rPr>
          <w:color w:val="231F20"/>
          <w:spacing w:val="-8"/>
        </w:rPr>
        <w:t xml:space="preserve"> </w:t>
      </w:r>
      <w:r>
        <w:rPr>
          <w:rFonts w:ascii="Book Antiqua" w:hAnsi="Book Antiqua"/>
          <w:b/>
          <w:color w:val="231F20"/>
          <w:spacing w:val="-2"/>
        </w:rPr>
        <w:t>на</w:t>
      </w:r>
      <w:r>
        <w:rPr>
          <w:rFonts w:ascii="Book Antiqua" w:hAnsi="Book Antiqua"/>
          <w:b/>
          <w:color w:val="231F20"/>
        </w:rPr>
        <w:t xml:space="preserve"> </w:t>
      </w:r>
      <w:r>
        <w:rPr>
          <w:rFonts w:ascii="Book Antiqua" w:hAnsi="Book Antiqua"/>
          <w:b/>
          <w:color w:val="231F20"/>
          <w:spacing w:val="-2"/>
        </w:rPr>
        <w:t xml:space="preserve">пропедевтиче­ </w:t>
      </w:r>
      <w:r>
        <w:rPr>
          <w:rFonts w:ascii="Book Antiqua" w:hAnsi="Book Antiqua"/>
          <w:b/>
          <w:color w:val="231F20"/>
        </w:rPr>
        <w:t xml:space="preserve">ском уровне </w:t>
      </w:r>
      <w:r>
        <w:rPr>
          <w:color w:val="231F20"/>
        </w:rPr>
        <w:t>ряда универсальных учебных действий.</w:t>
      </w:r>
    </w:p>
    <w:p w:rsidR="009341A5" w:rsidRDefault="009341A5" w:rsidP="009341A5">
      <w:pPr>
        <w:pStyle w:val="51"/>
        <w:spacing w:before="165" w:line="240" w:lineRule="exact"/>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341A5" w:rsidRDefault="009341A5" w:rsidP="00135B7B">
      <w:pPr>
        <w:pStyle w:val="a5"/>
        <w:numPr>
          <w:ilvl w:val="0"/>
          <w:numId w:val="34"/>
        </w:numPr>
        <w:tabs>
          <w:tab w:val="left" w:pos="667"/>
        </w:tabs>
        <w:spacing w:line="244" w:lineRule="auto"/>
        <w:ind w:right="154" w:firstLine="226"/>
        <w:rPr>
          <w:sz w:val="20"/>
        </w:rPr>
      </w:pP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перестано- вок букв и слогов доступные по восприятию и небольшие по объёму</w:t>
      </w:r>
      <w:r>
        <w:rPr>
          <w:color w:val="231F20"/>
          <w:spacing w:val="-11"/>
          <w:sz w:val="20"/>
        </w:rPr>
        <w:t xml:space="preserve"> </w:t>
      </w:r>
      <w:r>
        <w:rPr>
          <w:color w:val="231F20"/>
          <w:sz w:val="20"/>
        </w:rPr>
        <w:t>прозаические</w:t>
      </w:r>
      <w:r>
        <w:rPr>
          <w:color w:val="231F20"/>
          <w:spacing w:val="-11"/>
          <w:sz w:val="20"/>
        </w:rPr>
        <w:t xml:space="preserve"> </w:t>
      </w:r>
      <w:r>
        <w:rPr>
          <w:color w:val="231F20"/>
          <w:sz w:val="20"/>
        </w:rPr>
        <w:t>и</w:t>
      </w:r>
      <w:r>
        <w:rPr>
          <w:color w:val="231F20"/>
          <w:spacing w:val="-11"/>
          <w:sz w:val="20"/>
        </w:rPr>
        <w:t xml:space="preserve"> </w:t>
      </w:r>
      <w:r>
        <w:rPr>
          <w:color w:val="231F20"/>
          <w:sz w:val="20"/>
        </w:rPr>
        <w:t>стихотворные</w:t>
      </w:r>
      <w:r>
        <w:rPr>
          <w:color w:val="231F20"/>
          <w:spacing w:val="-11"/>
          <w:sz w:val="20"/>
        </w:rPr>
        <w:t xml:space="preserve"> </w:t>
      </w:r>
      <w:r>
        <w:rPr>
          <w:color w:val="231F20"/>
          <w:sz w:val="20"/>
        </w:rPr>
        <w:t>произведения</w:t>
      </w:r>
      <w:r>
        <w:rPr>
          <w:color w:val="231F20"/>
          <w:spacing w:val="-11"/>
          <w:sz w:val="20"/>
        </w:rPr>
        <w:t xml:space="preserve"> </w:t>
      </w:r>
      <w:r>
        <w:rPr>
          <w:color w:val="231F20"/>
          <w:sz w:val="20"/>
        </w:rPr>
        <w:t>(без</w:t>
      </w:r>
      <w:r>
        <w:rPr>
          <w:color w:val="231F20"/>
          <w:spacing w:val="-11"/>
          <w:sz w:val="20"/>
        </w:rPr>
        <w:t xml:space="preserve"> </w:t>
      </w:r>
      <w:r>
        <w:rPr>
          <w:color w:val="231F20"/>
          <w:sz w:val="20"/>
        </w:rPr>
        <w:t>отме- точного</w:t>
      </w:r>
      <w:r>
        <w:rPr>
          <w:color w:val="231F20"/>
          <w:spacing w:val="-9"/>
          <w:sz w:val="20"/>
        </w:rPr>
        <w:t xml:space="preserve"> </w:t>
      </w:r>
      <w:r>
        <w:rPr>
          <w:color w:val="231F20"/>
          <w:sz w:val="20"/>
        </w:rPr>
        <w:t>оценивания);</w:t>
      </w:r>
    </w:p>
    <w:p w:rsidR="009341A5" w:rsidRDefault="009341A5" w:rsidP="00135B7B">
      <w:pPr>
        <w:pStyle w:val="a5"/>
        <w:numPr>
          <w:ilvl w:val="0"/>
          <w:numId w:val="34"/>
        </w:numPr>
        <w:tabs>
          <w:tab w:val="left" w:pos="647"/>
        </w:tabs>
        <w:spacing w:before="1" w:line="244" w:lineRule="auto"/>
        <w:ind w:firstLine="226"/>
        <w:rPr>
          <w:sz w:val="20"/>
        </w:rPr>
      </w:pPr>
      <w:r>
        <w:rPr>
          <w:color w:val="231F20"/>
          <w:w w:val="95"/>
          <w:sz w:val="20"/>
        </w:rPr>
        <w:t xml:space="preserve">сравнивать и группировать различные произведения по те- </w:t>
      </w:r>
      <w:r>
        <w:rPr>
          <w:color w:val="231F20"/>
          <w:sz w:val="20"/>
        </w:rPr>
        <w:t>ме</w:t>
      </w:r>
      <w:r>
        <w:rPr>
          <w:color w:val="231F20"/>
          <w:spacing w:val="-2"/>
          <w:sz w:val="20"/>
        </w:rPr>
        <w:t xml:space="preserve"> </w:t>
      </w:r>
      <w:r>
        <w:rPr>
          <w:color w:val="231F20"/>
          <w:sz w:val="20"/>
        </w:rPr>
        <w:t>(о</w:t>
      </w:r>
      <w:r>
        <w:rPr>
          <w:color w:val="231F20"/>
          <w:spacing w:val="-2"/>
          <w:sz w:val="20"/>
        </w:rPr>
        <w:t xml:space="preserve"> </w:t>
      </w:r>
      <w:r>
        <w:rPr>
          <w:color w:val="231F20"/>
          <w:sz w:val="20"/>
        </w:rPr>
        <w:t>Родине,</w:t>
      </w:r>
      <w:r>
        <w:rPr>
          <w:color w:val="231F20"/>
          <w:spacing w:val="-2"/>
          <w:sz w:val="20"/>
        </w:rPr>
        <w:t xml:space="preserve"> </w:t>
      </w:r>
      <w:r>
        <w:rPr>
          <w:color w:val="231F20"/>
          <w:sz w:val="20"/>
        </w:rPr>
        <w:t>о</w:t>
      </w:r>
      <w:r>
        <w:rPr>
          <w:color w:val="231F20"/>
          <w:spacing w:val="-2"/>
          <w:sz w:val="20"/>
        </w:rPr>
        <w:t xml:space="preserve"> </w:t>
      </w:r>
      <w:r>
        <w:rPr>
          <w:color w:val="231F20"/>
          <w:sz w:val="20"/>
        </w:rPr>
        <w:t>родной</w:t>
      </w:r>
      <w:r>
        <w:rPr>
          <w:color w:val="231F20"/>
          <w:spacing w:val="-2"/>
          <w:sz w:val="20"/>
        </w:rPr>
        <w:t xml:space="preserve"> </w:t>
      </w:r>
      <w:r>
        <w:rPr>
          <w:color w:val="231F20"/>
          <w:sz w:val="20"/>
        </w:rPr>
        <w:t>природе,</w:t>
      </w:r>
      <w:r>
        <w:rPr>
          <w:color w:val="231F20"/>
          <w:spacing w:val="-2"/>
          <w:sz w:val="20"/>
        </w:rPr>
        <w:t xml:space="preserve"> </w:t>
      </w:r>
      <w:r>
        <w:rPr>
          <w:color w:val="231F20"/>
          <w:sz w:val="20"/>
        </w:rPr>
        <w:t>о</w:t>
      </w:r>
      <w:r>
        <w:rPr>
          <w:color w:val="231F20"/>
          <w:spacing w:val="-2"/>
          <w:sz w:val="20"/>
        </w:rPr>
        <w:t xml:space="preserve"> </w:t>
      </w:r>
      <w:r>
        <w:rPr>
          <w:color w:val="231F20"/>
          <w:sz w:val="20"/>
        </w:rPr>
        <w:t>детях</w:t>
      </w:r>
      <w:r>
        <w:rPr>
          <w:color w:val="231F20"/>
          <w:spacing w:val="-2"/>
          <w:sz w:val="20"/>
        </w:rPr>
        <w:t xml:space="preserve"> </w:t>
      </w:r>
      <w:r>
        <w:rPr>
          <w:color w:val="231F20"/>
          <w:sz w:val="20"/>
        </w:rPr>
        <w:t>и</w:t>
      </w:r>
      <w:r>
        <w:rPr>
          <w:color w:val="231F20"/>
          <w:spacing w:val="-2"/>
          <w:sz w:val="20"/>
        </w:rPr>
        <w:t xml:space="preserve"> </w:t>
      </w:r>
      <w:r>
        <w:rPr>
          <w:color w:val="231F20"/>
          <w:sz w:val="20"/>
        </w:rPr>
        <w:t>для</w:t>
      </w:r>
      <w:r>
        <w:rPr>
          <w:color w:val="231F20"/>
          <w:spacing w:val="-2"/>
          <w:sz w:val="20"/>
        </w:rPr>
        <w:t xml:space="preserve"> </w:t>
      </w:r>
      <w:r>
        <w:rPr>
          <w:color w:val="231F20"/>
          <w:sz w:val="20"/>
        </w:rPr>
        <w:t>детей,</w:t>
      </w:r>
      <w:r>
        <w:rPr>
          <w:color w:val="231F20"/>
          <w:spacing w:val="-2"/>
          <w:sz w:val="20"/>
        </w:rPr>
        <w:t xml:space="preserve"> </w:t>
      </w:r>
      <w:r>
        <w:rPr>
          <w:color w:val="231F20"/>
          <w:sz w:val="20"/>
        </w:rPr>
        <w:t>о</w:t>
      </w:r>
      <w:r>
        <w:rPr>
          <w:color w:val="231F20"/>
          <w:spacing w:val="-2"/>
          <w:sz w:val="20"/>
        </w:rPr>
        <w:t xml:space="preserve"> </w:t>
      </w:r>
      <w:r>
        <w:rPr>
          <w:color w:val="231F20"/>
          <w:sz w:val="20"/>
        </w:rPr>
        <w:t>живот- ных,</w:t>
      </w:r>
      <w:r>
        <w:rPr>
          <w:color w:val="231F20"/>
          <w:spacing w:val="-14"/>
          <w:sz w:val="20"/>
        </w:rPr>
        <w:t xml:space="preserve"> </w:t>
      </w:r>
      <w:r>
        <w:rPr>
          <w:color w:val="231F20"/>
          <w:sz w:val="20"/>
        </w:rPr>
        <w:t>о</w:t>
      </w:r>
      <w:r>
        <w:rPr>
          <w:color w:val="231F20"/>
          <w:spacing w:val="-14"/>
          <w:sz w:val="20"/>
        </w:rPr>
        <w:t xml:space="preserve"> </w:t>
      </w:r>
      <w:r>
        <w:rPr>
          <w:color w:val="231F20"/>
          <w:sz w:val="20"/>
        </w:rPr>
        <w:t>семье,</w:t>
      </w:r>
      <w:r>
        <w:rPr>
          <w:color w:val="231F20"/>
          <w:spacing w:val="-14"/>
          <w:sz w:val="20"/>
        </w:rPr>
        <w:t xml:space="preserve"> </w:t>
      </w:r>
      <w:r>
        <w:rPr>
          <w:color w:val="231F20"/>
          <w:sz w:val="20"/>
        </w:rPr>
        <w:t>о</w:t>
      </w:r>
      <w:r>
        <w:rPr>
          <w:color w:val="231F20"/>
          <w:spacing w:val="-14"/>
          <w:sz w:val="20"/>
        </w:rPr>
        <w:t xml:space="preserve"> </w:t>
      </w:r>
      <w:r>
        <w:rPr>
          <w:color w:val="231F20"/>
          <w:sz w:val="20"/>
        </w:rPr>
        <w:t>чудесах</w:t>
      </w:r>
      <w:r>
        <w:rPr>
          <w:color w:val="231F20"/>
          <w:spacing w:val="-14"/>
          <w:sz w:val="20"/>
        </w:rPr>
        <w:t xml:space="preserve"> </w:t>
      </w:r>
      <w:r>
        <w:rPr>
          <w:color w:val="231F20"/>
          <w:sz w:val="20"/>
        </w:rPr>
        <w:t>и</w:t>
      </w:r>
      <w:r>
        <w:rPr>
          <w:color w:val="231F20"/>
          <w:spacing w:val="-14"/>
          <w:sz w:val="20"/>
        </w:rPr>
        <w:t xml:space="preserve"> </w:t>
      </w:r>
      <w:r>
        <w:rPr>
          <w:color w:val="231F20"/>
          <w:sz w:val="20"/>
        </w:rPr>
        <w:t>превращениях),</w:t>
      </w:r>
      <w:r>
        <w:rPr>
          <w:color w:val="231F20"/>
          <w:spacing w:val="-14"/>
          <w:sz w:val="20"/>
        </w:rPr>
        <w:t xml:space="preserve"> </w:t>
      </w:r>
      <w:r>
        <w:rPr>
          <w:color w:val="231F20"/>
          <w:sz w:val="20"/>
        </w:rPr>
        <w:t>по</w:t>
      </w:r>
      <w:r>
        <w:rPr>
          <w:color w:val="231F20"/>
          <w:spacing w:val="-14"/>
          <w:sz w:val="20"/>
        </w:rPr>
        <w:t xml:space="preserve"> </w:t>
      </w:r>
      <w:r>
        <w:rPr>
          <w:color w:val="231F20"/>
          <w:sz w:val="20"/>
        </w:rPr>
        <w:t>жанрам</w:t>
      </w:r>
      <w:r>
        <w:rPr>
          <w:color w:val="231F20"/>
          <w:spacing w:val="-14"/>
          <w:sz w:val="20"/>
        </w:rPr>
        <w:t xml:space="preserve"> </w:t>
      </w:r>
      <w:r>
        <w:rPr>
          <w:color w:val="231F20"/>
          <w:sz w:val="20"/>
        </w:rPr>
        <w:t xml:space="preserve">(произве- </w:t>
      </w:r>
      <w:r>
        <w:rPr>
          <w:color w:val="231F20"/>
          <w:w w:val="95"/>
          <w:sz w:val="20"/>
        </w:rPr>
        <w:t xml:space="preserve">дения устного народного творчества, сказка (фольклорная и ли- </w:t>
      </w:r>
      <w:r>
        <w:rPr>
          <w:color w:val="231F20"/>
          <w:sz w:val="20"/>
        </w:rPr>
        <w:t>тературная), рассказ, басня, стихотворение);</w:t>
      </w:r>
    </w:p>
    <w:p w:rsidR="009341A5" w:rsidRDefault="009341A5" w:rsidP="00135B7B">
      <w:pPr>
        <w:pStyle w:val="a5"/>
        <w:numPr>
          <w:ilvl w:val="0"/>
          <w:numId w:val="34"/>
        </w:numPr>
        <w:tabs>
          <w:tab w:val="left" w:pos="656"/>
        </w:tabs>
        <w:spacing w:before="6" w:line="247" w:lineRule="auto"/>
        <w:ind w:firstLine="226"/>
        <w:rPr>
          <w:sz w:val="20"/>
        </w:rPr>
      </w:pPr>
      <w:r>
        <w:rPr>
          <w:color w:val="231F20"/>
          <w:w w:val="95"/>
          <w:sz w:val="20"/>
        </w:rPr>
        <w:t xml:space="preserve">характеризовать (кратко) особенности жанров (произведе- </w:t>
      </w:r>
      <w:r>
        <w:rPr>
          <w:color w:val="231F20"/>
          <w:sz w:val="20"/>
        </w:rPr>
        <w:t>ния</w:t>
      </w:r>
      <w:r>
        <w:rPr>
          <w:color w:val="231F20"/>
          <w:spacing w:val="-1"/>
          <w:sz w:val="20"/>
        </w:rPr>
        <w:t xml:space="preserve"> </w:t>
      </w:r>
      <w:r>
        <w:rPr>
          <w:color w:val="231F20"/>
          <w:sz w:val="20"/>
        </w:rPr>
        <w:t>устного</w:t>
      </w:r>
      <w:r>
        <w:rPr>
          <w:color w:val="231F20"/>
          <w:spacing w:val="-1"/>
          <w:sz w:val="20"/>
        </w:rPr>
        <w:t xml:space="preserve"> </w:t>
      </w:r>
      <w:r>
        <w:rPr>
          <w:color w:val="231F20"/>
          <w:sz w:val="20"/>
        </w:rPr>
        <w:t>народного</w:t>
      </w:r>
      <w:r>
        <w:rPr>
          <w:color w:val="231F20"/>
          <w:spacing w:val="-1"/>
          <w:sz w:val="20"/>
        </w:rPr>
        <w:t xml:space="preserve"> </w:t>
      </w:r>
      <w:r>
        <w:rPr>
          <w:color w:val="231F20"/>
          <w:sz w:val="20"/>
        </w:rPr>
        <w:t>творчества,</w:t>
      </w:r>
      <w:r>
        <w:rPr>
          <w:color w:val="231F20"/>
          <w:spacing w:val="-1"/>
          <w:sz w:val="20"/>
        </w:rPr>
        <w:t xml:space="preserve"> </w:t>
      </w:r>
      <w:r>
        <w:rPr>
          <w:color w:val="231F20"/>
          <w:sz w:val="20"/>
        </w:rPr>
        <w:t>литературная</w:t>
      </w:r>
      <w:r>
        <w:rPr>
          <w:color w:val="231F20"/>
          <w:spacing w:val="-1"/>
          <w:sz w:val="20"/>
        </w:rPr>
        <w:t xml:space="preserve"> </w:t>
      </w:r>
      <w:r>
        <w:rPr>
          <w:color w:val="231F20"/>
          <w:sz w:val="20"/>
        </w:rPr>
        <w:t>сказка,</w:t>
      </w:r>
      <w:r>
        <w:rPr>
          <w:color w:val="231F20"/>
          <w:spacing w:val="-1"/>
          <w:sz w:val="20"/>
        </w:rPr>
        <w:t xml:space="preserve"> </w:t>
      </w:r>
      <w:r>
        <w:rPr>
          <w:color w:val="231F20"/>
          <w:sz w:val="20"/>
        </w:rPr>
        <w:t>рас- сказ, басня, стихотворение);</w:t>
      </w:r>
    </w:p>
    <w:p w:rsidR="009341A5" w:rsidRDefault="009341A5" w:rsidP="009341A5">
      <w:pPr>
        <w:spacing w:line="247" w:lineRule="auto"/>
        <w:jc w:val="both"/>
        <w:rPr>
          <w:sz w:val="20"/>
        </w:rPr>
        <w:sectPr w:rsidR="009341A5">
          <w:pgSz w:w="7830" w:h="12020"/>
          <w:pgMar w:top="620" w:right="580" w:bottom="760" w:left="580" w:header="0" w:footer="563" w:gutter="0"/>
          <w:cols w:space="720"/>
        </w:sectPr>
      </w:pPr>
    </w:p>
    <w:p w:rsidR="009341A5" w:rsidRDefault="009341A5" w:rsidP="00135B7B">
      <w:pPr>
        <w:pStyle w:val="a5"/>
        <w:numPr>
          <w:ilvl w:val="0"/>
          <w:numId w:val="34"/>
        </w:numPr>
        <w:tabs>
          <w:tab w:val="left" w:pos="673"/>
        </w:tabs>
        <w:spacing w:before="68" w:line="247" w:lineRule="auto"/>
        <w:ind w:firstLine="226"/>
        <w:rPr>
          <w:sz w:val="20"/>
        </w:rPr>
      </w:pPr>
      <w:r>
        <w:rPr>
          <w:color w:val="231F20"/>
          <w:sz w:val="20"/>
        </w:rPr>
        <w:lastRenderedPageBreak/>
        <w:t>анализировать</w:t>
      </w:r>
      <w:r>
        <w:rPr>
          <w:color w:val="231F20"/>
          <w:spacing w:val="-15"/>
          <w:sz w:val="20"/>
        </w:rPr>
        <w:t xml:space="preserve"> </w:t>
      </w:r>
      <w:r>
        <w:rPr>
          <w:color w:val="231F20"/>
          <w:sz w:val="20"/>
        </w:rPr>
        <w:t>текст</w:t>
      </w:r>
      <w:r>
        <w:rPr>
          <w:color w:val="231F20"/>
          <w:spacing w:val="-15"/>
          <w:sz w:val="20"/>
        </w:rPr>
        <w:t xml:space="preserve"> </w:t>
      </w:r>
      <w:r>
        <w:rPr>
          <w:color w:val="231F20"/>
          <w:sz w:val="20"/>
        </w:rPr>
        <w:t>сказки,</w:t>
      </w:r>
      <w:r>
        <w:rPr>
          <w:color w:val="231F20"/>
          <w:spacing w:val="-15"/>
          <w:sz w:val="20"/>
        </w:rPr>
        <w:t xml:space="preserve"> </w:t>
      </w:r>
      <w:r>
        <w:rPr>
          <w:color w:val="231F20"/>
          <w:sz w:val="20"/>
        </w:rPr>
        <w:t>рассказа,</w:t>
      </w:r>
      <w:r>
        <w:rPr>
          <w:color w:val="231F20"/>
          <w:spacing w:val="-15"/>
          <w:sz w:val="20"/>
        </w:rPr>
        <w:t xml:space="preserve"> </w:t>
      </w:r>
      <w:r>
        <w:rPr>
          <w:color w:val="231F20"/>
          <w:sz w:val="20"/>
        </w:rPr>
        <w:t>басни:</w:t>
      </w:r>
      <w:r>
        <w:rPr>
          <w:color w:val="231F20"/>
          <w:spacing w:val="-15"/>
          <w:sz w:val="20"/>
        </w:rPr>
        <w:t xml:space="preserve"> </w:t>
      </w:r>
      <w:r>
        <w:rPr>
          <w:color w:val="231F20"/>
          <w:sz w:val="20"/>
        </w:rPr>
        <w:t xml:space="preserve">определять тему, главную мысль произведения, находить в тексте слова, </w:t>
      </w:r>
      <w:r>
        <w:rPr>
          <w:color w:val="231F20"/>
          <w:w w:val="95"/>
          <w:sz w:val="20"/>
        </w:rPr>
        <w:t xml:space="preserve">подтверждающие характеристику героя, оценивать его поступ- </w:t>
      </w:r>
      <w:r>
        <w:rPr>
          <w:color w:val="231F20"/>
          <w:sz w:val="20"/>
        </w:rPr>
        <w:t>ки,</w:t>
      </w:r>
      <w:r>
        <w:rPr>
          <w:color w:val="231F20"/>
          <w:spacing w:val="-7"/>
          <w:sz w:val="20"/>
        </w:rPr>
        <w:t xml:space="preserve"> </w:t>
      </w:r>
      <w:r>
        <w:rPr>
          <w:color w:val="231F20"/>
          <w:sz w:val="20"/>
        </w:rPr>
        <w:t>сравнивать</w:t>
      </w:r>
      <w:r>
        <w:rPr>
          <w:color w:val="231F20"/>
          <w:spacing w:val="-7"/>
          <w:sz w:val="20"/>
        </w:rPr>
        <w:t xml:space="preserve"> </w:t>
      </w:r>
      <w:r>
        <w:rPr>
          <w:color w:val="231F20"/>
          <w:sz w:val="20"/>
        </w:rPr>
        <w:t>героев</w:t>
      </w:r>
      <w:r>
        <w:rPr>
          <w:color w:val="231F20"/>
          <w:spacing w:val="-7"/>
          <w:sz w:val="20"/>
        </w:rPr>
        <w:t xml:space="preserve"> </w:t>
      </w:r>
      <w:r>
        <w:rPr>
          <w:color w:val="231F20"/>
          <w:sz w:val="20"/>
        </w:rPr>
        <w:t>по</w:t>
      </w:r>
      <w:r>
        <w:rPr>
          <w:color w:val="231F20"/>
          <w:spacing w:val="-7"/>
          <w:sz w:val="20"/>
        </w:rPr>
        <w:t xml:space="preserve"> </w:t>
      </w:r>
      <w:r>
        <w:rPr>
          <w:color w:val="231F20"/>
          <w:sz w:val="20"/>
        </w:rPr>
        <w:t>предложенному</w:t>
      </w:r>
      <w:r>
        <w:rPr>
          <w:color w:val="231F20"/>
          <w:spacing w:val="-7"/>
          <w:sz w:val="20"/>
        </w:rPr>
        <w:t xml:space="preserve"> </w:t>
      </w:r>
      <w:r>
        <w:rPr>
          <w:color w:val="231F20"/>
          <w:sz w:val="20"/>
        </w:rPr>
        <w:t>алгоритму,</w:t>
      </w:r>
      <w:r>
        <w:rPr>
          <w:color w:val="231F20"/>
          <w:spacing w:val="-7"/>
          <w:sz w:val="20"/>
        </w:rPr>
        <w:t xml:space="preserve"> </w:t>
      </w:r>
      <w:r>
        <w:rPr>
          <w:color w:val="231F20"/>
          <w:sz w:val="20"/>
        </w:rPr>
        <w:t>устанав- ливать</w:t>
      </w:r>
      <w:r>
        <w:rPr>
          <w:color w:val="231F20"/>
          <w:spacing w:val="-11"/>
          <w:sz w:val="20"/>
        </w:rPr>
        <w:t xml:space="preserve"> </w:t>
      </w:r>
      <w:r>
        <w:rPr>
          <w:color w:val="231F20"/>
          <w:sz w:val="20"/>
        </w:rPr>
        <w:t>последовательность</w:t>
      </w:r>
      <w:r>
        <w:rPr>
          <w:color w:val="231F20"/>
          <w:spacing w:val="-11"/>
          <w:sz w:val="20"/>
        </w:rPr>
        <w:t xml:space="preserve"> </w:t>
      </w:r>
      <w:r>
        <w:rPr>
          <w:color w:val="231F20"/>
          <w:sz w:val="20"/>
        </w:rPr>
        <w:t>событий</w:t>
      </w:r>
      <w:r>
        <w:rPr>
          <w:color w:val="231F20"/>
          <w:spacing w:val="-11"/>
          <w:sz w:val="20"/>
        </w:rPr>
        <w:t xml:space="preserve"> </w:t>
      </w:r>
      <w:r>
        <w:rPr>
          <w:color w:val="231F20"/>
          <w:sz w:val="20"/>
        </w:rPr>
        <w:t>(действий)</w:t>
      </w:r>
      <w:r>
        <w:rPr>
          <w:color w:val="231F20"/>
          <w:spacing w:val="-11"/>
          <w:sz w:val="20"/>
        </w:rPr>
        <w:t xml:space="preserve"> </w:t>
      </w:r>
      <w:r>
        <w:rPr>
          <w:color w:val="231F20"/>
          <w:sz w:val="20"/>
        </w:rPr>
        <w:t>в</w:t>
      </w:r>
      <w:r>
        <w:rPr>
          <w:color w:val="231F20"/>
          <w:spacing w:val="-11"/>
          <w:sz w:val="20"/>
        </w:rPr>
        <w:t xml:space="preserve"> </w:t>
      </w:r>
      <w:r>
        <w:rPr>
          <w:color w:val="231F20"/>
          <w:sz w:val="20"/>
        </w:rPr>
        <w:t>сказке</w:t>
      </w:r>
      <w:r>
        <w:rPr>
          <w:color w:val="231F20"/>
          <w:spacing w:val="-11"/>
          <w:sz w:val="20"/>
        </w:rPr>
        <w:t xml:space="preserve"> </w:t>
      </w:r>
      <w:r>
        <w:rPr>
          <w:color w:val="231F20"/>
          <w:sz w:val="20"/>
        </w:rPr>
        <w:t>и</w:t>
      </w:r>
      <w:r>
        <w:rPr>
          <w:color w:val="231F20"/>
          <w:spacing w:val="-11"/>
          <w:sz w:val="20"/>
        </w:rPr>
        <w:t xml:space="preserve"> </w:t>
      </w:r>
      <w:r>
        <w:rPr>
          <w:color w:val="231F20"/>
          <w:sz w:val="20"/>
        </w:rPr>
        <w:t xml:space="preserve">рас- </w:t>
      </w:r>
      <w:r>
        <w:rPr>
          <w:color w:val="231F20"/>
          <w:spacing w:val="-2"/>
          <w:sz w:val="20"/>
        </w:rPr>
        <w:t>сказе;</w:t>
      </w:r>
    </w:p>
    <w:p w:rsidR="009341A5" w:rsidRDefault="009341A5" w:rsidP="00135B7B">
      <w:pPr>
        <w:pStyle w:val="a5"/>
        <w:numPr>
          <w:ilvl w:val="0"/>
          <w:numId w:val="34"/>
        </w:numPr>
        <w:tabs>
          <w:tab w:val="left" w:pos="694"/>
        </w:tabs>
        <w:spacing w:before="4" w:line="247" w:lineRule="auto"/>
        <w:ind w:firstLine="226"/>
        <w:rPr>
          <w:sz w:val="20"/>
        </w:rPr>
      </w:pPr>
      <w:r>
        <w:rPr>
          <w:color w:val="231F20"/>
          <w:sz w:val="20"/>
        </w:rPr>
        <w:t>анализировать</w:t>
      </w:r>
      <w:r>
        <w:rPr>
          <w:color w:val="231F20"/>
          <w:spacing w:val="-11"/>
          <w:sz w:val="20"/>
        </w:rPr>
        <w:t xml:space="preserve"> </w:t>
      </w:r>
      <w:r>
        <w:rPr>
          <w:color w:val="231F20"/>
          <w:sz w:val="20"/>
        </w:rPr>
        <w:t>текст</w:t>
      </w:r>
      <w:r>
        <w:rPr>
          <w:color w:val="231F20"/>
          <w:spacing w:val="-11"/>
          <w:sz w:val="20"/>
        </w:rPr>
        <w:t xml:space="preserve"> </w:t>
      </w:r>
      <w:r>
        <w:rPr>
          <w:color w:val="231F20"/>
          <w:sz w:val="20"/>
        </w:rPr>
        <w:t>стихотворения:</w:t>
      </w:r>
      <w:r>
        <w:rPr>
          <w:color w:val="231F20"/>
          <w:spacing w:val="-11"/>
          <w:sz w:val="20"/>
        </w:rPr>
        <w:t xml:space="preserve"> </w:t>
      </w:r>
      <w:r>
        <w:rPr>
          <w:color w:val="231F20"/>
          <w:sz w:val="20"/>
        </w:rPr>
        <w:t>называть</w:t>
      </w:r>
      <w:r>
        <w:rPr>
          <w:color w:val="231F20"/>
          <w:spacing w:val="-11"/>
          <w:sz w:val="20"/>
        </w:rPr>
        <w:t xml:space="preserve"> </w:t>
      </w:r>
      <w:r>
        <w:rPr>
          <w:color w:val="231F20"/>
          <w:sz w:val="20"/>
        </w:rPr>
        <w:t>особенно- сти</w:t>
      </w:r>
      <w:r>
        <w:rPr>
          <w:color w:val="231F20"/>
          <w:spacing w:val="-16"/>
          <w:sz w:val="20"/>
        </w:rPr>
        <w:t xml:space="preserve"> </w:t>
      </w:r>
      <w:r>
        <w:rPr>
          <w:color w:val="231F20"/>
          <w:sz w:val="20"/>
        </w:rPr>
        <w:t>жанра</w:t>
      </w:r>
      <w:r>
        <w:rPr>
          <w:color w:val="231F20"/>
          <w:spacing w:val="-16"/>
          <w:sz w:val="20"/>
        </w:rPr>
        <w:t xml:space="preserve"> </w:t>
      </w:r>
      <w:r>
        <w:rPr>
          <w:color w:val="231F20"/>
          <w:sz w:val="20"/>
        </w:rPr>
        <w:t>(ритм,</w:t>
      </w:r>
      <w:r>
        <w:rPr>
          <w:color w:val="231F20"/>
          <w:spacing w:val="-16"/>
          <w:sz w:val="20"/>
        </w:rPr>
        <w:t xml:space="preserve"> </w:t>
      </w:r>
      <w:r>
        <w:rPr>
          <w:color w:val="231F20"/>
          <w:sz w:val="20"/>
        </w:rPr>
        <w:t>рифма),</w:t>
      </w:r>
      <w:r>
        <w:rPr>
          <w:color w:val="231F20"/>
          <w:spacing w:val="-16"/>
          <w:sz w:val="20"/>
        </w:rPr>
        <w:t xml:space="preserve"> </w:t>
      </w:r>
      <w:r>
        <w:rPr>
          <w:color w:val="231F20"/>
          <w:sz w:val="20"/>
        </w:rPr>
        <w:t>находить</w:t>
      </w:r>
      <w:r>
        <w:rPr>
          <w:color w:val="231F20"/>
          <w:spacing w:val="-16"/>
          <w:sz w:val="20"/>
        </w:rPr>
        <w:t xml:space="preserve"> </w:t>
      </w:r>
      <w:r>
        <w:rPr>
          <w:color w:val="231F20"/>
          <w:sz w:val="20"/>
        </w:rPr>
        <w:t>в</w:t>
      </w:r>
      <w:r>
        <w:rPr>
          <w:color w:val="231F20"/>
          <w:spacing w:val="-16"/>
          <w:sz w:val="20"/>
        </w:rPr>
        <w:t xml:space="preserve"> </w:t>
      </w:r>
      <w:r>
        <w:rPr>
          <w:color w:val="231F20"/>
          <w:sz w:val="20"/>
        </w:rPr>
        <w:t>тексте</w:t>
      </w:r>
      <w:r>
        <w:rPr>
          <w:color w:val="231F20"/>
          <w:spacing w:val="-16"/>
          <w:sz w:val="20"/>
        </w:rPr>
        <w:t xml:space="preserve"> </w:t>
      </w:r>
      <w:r>
        <w:rPr>
          <w:color w:val="231F20"/>
          <w:sz w:val="20"/>
        </w:rPr>
        <w:t>сравнения,</w:t>
      </w:r>
      <w:r>
        <w:rPr>
          <w:color w:val="231F20"/>
          <w:spacing w:val="-16"/>
          <w:sz w:val="20"/>
        </w:rPr>
        <w:t xml:space="preserve"> </w:t>
      </w:r>
      <w:r>
        <w:rPr>
          <w:color w:val="231F20"/>
          <w:sz w:val="20"/>
        </w:rPr>
        <w:t xml:space="preserve">эпите- </w:t>
      </w:r>
      <w:r>
        <w:rPr>
          <w:color w:val="231F20"/>
          <w:w w:val="95"/>
          <w:sz w:val="20"/>
        </w:rPr>
        <w:t xml:space="preserve">ты, слова в переносном значении, объяснять значение незнако- </w:t>
      </w:r>
      <w:r>
        <w:rPr>
          <w:color w:val="231F20"/>
          <w:sz w:val="20"/>
        </w:rPr>
        <w:t>мого</w:t>
      </w:r>
      <w:r>
        <w:rPr>
          <w:color w:val="231F20"/>
          <w:spacing w:val="-8"/>
          <w:sz w:val="20"/>
        </w:rPr>
        <w:t xml:space="preserve"> </w:t>
      </w:r>
      <w:r>
        <w:rPr>
          <w:color w:val="231F20"/>
          <w:sz w:val="20"/>
        </w:rPr>
        <w:t>слова</w:t>
      </w:r>
      <w:r>
        <w:rPr>
          <w:color w:val="231F20"/>
          <w:spacing w:val="-8"/>
          <w:sz w:val="20"/>
        </w:rPr>
        <w:t xml:space="preserve"> </w:t>
      </w:r>
      <w:r>
        <w:rPr>
          <w:color w:val="231F20"/>
          <w:sz w:val="20"/>
        </w:rPr>
        <w:t>с</w:t>
      </w:r>
      <w:r>
        <w:rPr>
          <w:color w:val="231F20"/>
          <w:spacing w:val="-8"/>
          <w:sz w:val="20"/>
        </w:rPr>
        <w:t xml:space="preserve"> </w:t>
      </w:r>
      <w:r>
        <w:rPr>
          <w:color w:val="231F20"/>
          <w:sz w:val="20"/>
        </w:rPr>
        <w:t>опорой</w:t>
      </w:r>
      <w:r>
        <w:rPr>
          <w:color w:val="231F20"/>
          <w:spacing w:val="-8"/>
          <w:sz w:val="20"/>
        </w:rPr>
        <w:t xml:space="preserve"> </w:t>
      </w:r>
      <w:r>
        <w:rPr>
          <w:color w:val="231F20"/>
          <w:sz w:val="20"/>
        </w:rPr>
        <w:t>на</w:t>
      </w:r>
      <w:r>
        <w:rPr>
          <w:color w:val="231F20"/>
          <w:spacing w:val="-8"/>
          <w:sz w:val="20"/>
        </w:rPr>
        <w:t xml:space="preserve"> </w:t>
      </w:r>
      <w:r>
        <w:rPr>
          <w:color w:val="231F20"/>
          <w:sz w:val="20"/>
        </w:rPr>
        <w:t>контекст</w:t>
      </w:r>
      <w:r>
        <w:rPr>
          <w:color w:val="231F20"/>
          <w:spacing w:val="-8"/>
          <w:sz w:val="20"/>
        </w:rPr>
        <w:t xml:space="preserve"> </w:t>
      </w:r>
      <w:r>
        <w:rPr>
          <w:color w:val="231F20"/>
          <w:sz w:val="20"/>
        </w:rPr>
        <w:t>и</w:t>
      </w:r>
      <w:r>
        <w:rPr>
          <w:color w:val="231F20"/>
          <w:spacing w:val="-8"/>
          <w:sz w:val="20"/>
        </w:rPr>
        <w:t xml:space="preserve"> </w:t>
      </w:r>
      <w:r>
        <w:rPr>
          <w:color w:val="231F20"/>
          <w:sz w:val="20"/>
        </w:rPr>
        <w:t>по</w:t>
      </w:r>
      <w:r>
        <w:rPr>
          <w:color w:val="231F20"/>
          <w:spacing w:val="-8"/>
          <w:sz w:val="20"/>
        </w:rPr>
        <w:t xml:space="preserve"> </w:t>
      </w:r>
      <w:r>
        <w:rPr>
          <w:color w:val="231F20"/>
          <w:sz w:val="20"/>
        </w:rPr>
        <w:t>словарю.</w:t>
      </w:r>
    </w:p>
    <w:p w:rsidR="009341A5" w:rsidRDefault="009341A5" w:rsidP="009341A5">
      <w:pPr>
        <w:spacing w:before="2"/>
        <w:ind w:left="383"/>
        <w:jc w:val="both"/>
        <w:rPr>
          <w:sz w:val="20"/>
        </w:rPr>
      </w:pPr>
      <w:r>
        <w:rPr>
          <w:i/>
          <w:color w:val="231F20"/>
          <w:sz w:val="20"/>
        </w:rPr>
        <w:t>Работа</w:t>
      </w:r>
      <w:r>
        <w:rPr>
          <w:i/>
          <w:color w:val="231F20"/>
          <w:spacing w:val="-3"/>
          <w:sz w:val="20"/>
        </w:rPr>
        <w:t xml:space="preserve"> </w:t>
      </w:r>
      <w:r>
        <w:rPr>
          <w:i/>
          <w:color w:val="231F20"/>
          <w:sz w:val="20"/>
        </w:rPr>
        <w:t>с</w:t>
      </w:r>
      <w:r>
        <w:rPr>
          <w:i/>
          <w:color w:val="231F20"/>
          <w:spacing w:val="-3"/>
          <w:sz w:val="20"/>
        </w:rPr>
        <w:t xml:space="preserve"> </w:t>
      </w:r>
      <w:r>
        <w:rPr>
          <w:i/>
          <w:color w:val="231F20"/>
          <w:spacing w:val="-2"/>
          <w:sz w:val="20"/>
        </w:rPr>
        <w:t>информацией</w:t>
      </w:r>
      <w:r>
        <w:rPr>
          <w:color w:val="231F20"/>
          <w:spacing w:val="-2"/>
          <w:sz w:val="20"/>
        </w:rPr>
        <w:t>:</w:t>
      </w:r>
    </w:p>
    <w:p w:rsidR="009341A5" w:rsidRDefault="009341A5" w:rsidP="00135B7B">
      <w:pPr>
        <w:pStyle w:val="a5"/>
        <w:numPr>
          <w:ilvl w:val="0"/>
          <w:numId w:val="34"/>
        </w:numPr>
        <w:tabs>
          <w:tab w:val="left" w:pos="649"/>
        </w:tabs>
        <w:spacing w:before="8"/>
        <w:ind w:left="648" w:right="0" w:hanging="266"/>
        <w:rPr>
          <w:sz w:val="20"/>
        </w:rPr>
      </w:pPr>
      <w:r>
        <w:rPr>
          <w:color w:val="231F20"/>
          <w:w w:val="95"/>
          <w:sz w:val="20"/>
        </w:rPr>
        <w:t>соотносить</w:t>
      </w:r>
      <w:r>
        <w:rPr>
          <w:color w:val="231F20"/>
          <w:spacing w:val="11"/>
          <w:sz w:val="20"/>
        </w:rPr>
        <w:t xml:space="preserve"> </w:t>
      </w:r>
      <w:r>
        <w:rPr>
          <w:color w:val="231F20"/>
          <w:w w:val="95"/>
          <w:sz w:val="20"/>
        </w:rPr>
        <w:t>иллюстрации</w:t>
      </w:r>
      <w:r>
        <w:rPr>
          <w:color w:val="231F20"/>
          <w:spacing w:val="11"/>
          <w:sz w:val="20"/>
        </w:rPr>
        <w:t xml:space="preserve"> </w:t>
      </w:r>
      <w:r>
        <w:rPr>
          <w:color w:val="231F20"/>
          <w:w w:val="95"/>
          <w:sz w:val="20"/>
        </w:rPr>
        <w:t>с</w:t>
      </w:r>
      <w:r>
        <w:rPr>
          <w:color w:val="231F20"/>
          <w:spacing w:val="11"/>
          <w:sz w:val="20"/>
        </w:rPr>
        <w:t xml:space="preserve"> </w:t>
      </w:r>
      <w:r>
        <w:rPr>
          <w:color w:val="231F20"/>
          <w:w w:val="95"/>
          <w:sz w:val="20"/>
        </w:rPr>
        <w:t>текстом</w:t>
      </w:r>
      <w:r>
        <w:rPr>
          <w:color w:val="231F20"/>
          <w:spacing w:val="11"/>
          <w:sz w:val="20"/>
        </w:rPr>
        <w:t xml:space="preserve"> </w:t>
      </w:r>
      <w:r>
        <w:rPr>
          <w:color w:val="231F20"/>
          <w:spacing w:val="-2"/>
          <w:w w:val="95"/>
          <w:sz w:val="20"/>
        </w:rPr>
        <w:t>произведения;</w:t>
      </w:r>
    </w:p>
    <w:p w:rsidR="009341A5" w:rsidRDefault="009341A5" w:rsidP="00135B7B">
      <w:pPr>
        <w:pStyle w:val="a5"/>
        <w:numPr>
          <w:ilvl w:val="0"/>
          <w:numId w:val="34"/>
        </w:numPr>
        <w:tabs>
          <w:tab w:val="left" w:pos="656"/>
        </w:tabs>
        <w:spacing w:before="7" w:line="247" w:lineRule="auto"/>
        <w:ind w:right="154" w:firstLine="226"/>
        <w:jc w:val="left"/>
        <w:rPr>
          <w:sz w:val="20"/>
        </w:rPr>
      </w:pPr>
      <w:r>
        <w:rPr>
          <w:color w:val="231F20"/>
          <w:w w:val="95"/>
          <w:sz w:val="20"/>
        </w:rPr>
        <w:t>ориентироваться в содержании книги, каталоге, выбирать книгу по автору, каталогу на основе рекомендованного списка;</w:t>
      </w:r>
    </w:p>
    <w:p w:rsidR="009341A5" w:rsidRDefault="009341A5" w:rsidP="00135B7B">
      <w:pPr>
        <w:pStyle w:val="a5"/>
        <w:numPr>
          <w:ilvl w:val="0"/>
          <w:numId w:val="34"/>
        </w:numPr>
        <w:tabs>
          <w:tab w:val="left" w:pos="702"/>
        </w:tabs>
        <w:spacing w:before="2" w:line="247" w:lineRule="auto"/>
        <w:ind w:firstLine="226"/>
        <w:jc w:val="left"/>
        <w:rPr>
          <w:sz w:val="20"/>
        </w:rPr>
      </w:pPr>
      <w:r>
        <w:rPr>
          <w:color w:val="231F20"/>
          <w:sz w:val="20"/>
        </w:rPr>
        <w:t>по</w:t>
      </w:r>
      <w:r>
        <w:rPr>
          <w:color w:val="231F20"/>
          <w:spacing w:val="16"/>
          <w:sz w:val="20"/>
        </w:rPr>
        <w:t xml:space="preserve"> </w:t>
      </w:r>
      <w:r>
        <w:rPr>
          <w:color w:val="231F20"/>
          <w:sz w:val="20"/>
        </w:rPr>
        <w:t>информации,</w:t>
      </w:r>
      <w:r>
        <w:rPr>
          <w:color w:val="231F20"/>
          <w:spacing w:val="16"/>
          <w:sz w:val="20"/>
        </w:rPr>
        <w:t xml:space="preserve"> </w:t>
      </w:r>
      <w:r>
        <w:rPr>
          <w:color w:val="231F20"/>
          <w:sz w:val="20"/>
        </w:rPr>
        <w:t>представленной</w:t>
      </w:r>
      <w:r>
        <w:rPr>
          <w:color w:val="231F20"/>
          <w:spacing w:val="16"/>
          <w:sz w:val="20"/>
        </w:rPr>
        <w:t xml:space="preserve"> </w:t>
      </w:r>
      <w:r>
        <w:rPr>
          <w:color w:val="231F20"/>
          <w:sz w:val="20"/>
        </w:rPr>
        <w:t>в</w:t>
      </w:r>
      <w:r>
        <w:rPr>
          <w:color w:val="231F20"/>
          <w:spacing w:val="16"/>
          <w:sz w:val="20"/>
        </w:rPr>
        <w:t xml:space="preserve"> </w:t>
      </w:r>
      <w:r>
        <w:rPr>
          <w:color w:val="231F20"/>
          <w:sz w:val="20"/>
        </w:rPr>
        <w:t>оглавлении,</w:t>
      </w:r>
      <w:r>
        <w:rPr>
          <w:color w:val="231F20"/>
          <w:spacing w:val="16"/>
          <w:sz w:val="20"/>
        </w:rPr>
        <w:t xml:space="preserve"> </w:t>
      </w:r>
      <w:r>
        <w:rPr>
          <w:color w:val="231F20"/>
          <w:sz w:val="20"/>
        </w:rPr>
        <w:t>в</w:t>
      </w:r>
      <w:r>
        <w:rPr>
          <w:color w:val="231F20"/>
          <w:spacing w:val="16"/>
          <w:sz w:val="20"/>
        </w:rPr>
        <w:t xml:space="preserve"> </w:t>
      </w:r>
      <w:r>
        <w:rPr>
          <w:color w:val="231F20"/>
          <w:sz w:val="20"/>
        </w:rPr>
        <w:t>иллю- страциях предполагать тему и содержание книги;</w:t>
      </w:r>
    </w:p>
    <w:p w:rsidR="009341A5" w:rsidRDefault="009341A5" w:rsidP="00135B7B">
      <w:pPr>
        <w:pStyle w:val="a5"/>
        <w:numPr>
          <w:ilvl w:val="0"/>
          <w:numId w:val="34"/>
        </w:numPr>
        <w:tabs>
          <w:tab w:val="left" w:pos="655"/>
        </w:tabs>
        <w:spacing w:before="1" w:line="247" w:lineRule="auto"/>
        <w:ind w:firstLine="226"/>
        <w:jc w:val="left"/>
        <w:rPr>
          <w:sz w:val="20"/>
        </w:rPr>
      </w:pPr>
      <w:r>
        <w:rPr>
          <w:color w:val="231F20"/>
          <w:w w:val="95"/>
          <w:sz w:val="20"/>
        </w:rPr>
        <w:t xml:space="preserve">пользоваться словарями для уточнения значения незнако- </w:t>
      </w:r>
      <w:r>
        <w:rPr>
          <w:color w:val="231F20"/>
          <w:sz w:val="20"/>
        </w:rPr>
        <w:t>мого</w:t>
      </w:r>
      <w:r>
        <w:rPr>
          <w:color w:val="231F20"/>
          <w:spacing w:val="-9"/>
          <w:sz w:val="20"/>
        </w:rPr>
        <w:t xml:space="preserve"> </w:t>
      </w:r>
      <w:r>
        <w:rPr>
          <w:color w:val="231F20"/>
          <w:sz w:val="20"/>
        </w:rPr>
        <w:t>слова.</w:t>
      </w:r>
    </w:p>
    <w:p w:rsidR="009341A5" w:rsidRDefault="009341A5" w:rsidP="009341A5">
      <w:pPr>
        <w:pStyle w:val="51"/>
        <w:spacing w:before="143"/>
        <w:jc w:val="both"/>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341A5" w:rsidRDefault="009341A5" w:rsidP="00135B7B">
      <w:pPr>
        <w:pStyle w:val="a5"/>
        <w:numPr>
          <w:ilvl w:val="0"/>
          <w:numId w:val="34"/>
        </w:numPr>
        <w:tabs>
          <w:tab w:val="left" w:pos="653"/>
        </w:tabs>
        <w:spacing w:before="1" w:line="247" w:lineRule="auto"/>
        <w:ind w:firstLine="226"/>
        <w:rPr>
          <w:sz w:val="20"/>
        </w:rPr>
      </w:pPr>
      <w:r>
        <w:rPr>
          <w:color w:val="231F20"/>
          <w:w w:val="95"/>
          <w:sz w:val="20"/>
        </w:rPr>
        <w:t xml:space="preserve">участвовать в диалоге: отвечать на вопросы, кратко объяс- нять свои ответы, дополнять ответы других участников, состав- </w:t>
      </w:r>
      <w:r>
        <w:rPr>
          <w:color w:val="231F20"/>
          <w:sz w:val="20"/>
        </w:rPr>
        <w:t>лять</w:t>
      </w:r>
      <w:r>
        <w:rPr>
          <w:color w:val="231F20"/>
          <w:spacing w:val="-8"/>
          <w:sz w:val="20"/>
        </w:rPr>
        <w:t xml:space="preserve"> </w:t>
      </w:r>
      <w:r>
        <w:rPr>
          <w:color w:val="231F20"/>
          <w:sz w:val="20"/>
        </w:rPr>
        <w:t>свои</w:t>
      </w:r>
      <w:r>
        <w:rPr>
          <w:color w:val="231F20"/>
          <w:spacing w:val="-8"/>
          <w:sz w:val="20"/>
        </w:rPr>
        <w:t xml:space="preserve"> </w:t>
      </w:r>
      <w:r>
        <w:rPr>
          <w:color w:val="231F20"/>
          <w:sz w:val="20"/>
        </w:rPr>
        <w:t>вопросы</w:t>
      </w:r>
      <w:r>
        <w:rPr>
          <w:color w:val="231F20"/>
          <w:spacing w:val="-8"/>
          <w:sz w:val="20"/>
        </w:rPr>
        <w:t xml:space="preserve"> </w:t>
      </w:r>
      <w:r>
        <w:rPr>
          <w:color w:val="231F20"/>
          <w:sz w:val="20"/>
        </w:rPr>
        <w:t>и</w:t>
      </w:r>
      <w:r>
        <w:rPr>
          <w:color w:val="231F20"/>
          <w:spacing w:val="-8"/>
          <w:sz w:val="20"/>
        </w:rPr>
        <w:t xml:space="preserve"> </w:t>
      </w:r>
      <w:r>
        <w:rPr>
          <w:color w:val="231F20"/>
          <w:sz w:val="20"/>
        </w:rPr>
        <w:t>высказывания</w:t>
      </w:r>
      <w:r>
        <w:rPr>
          <w:color w:val="231F20"/>
          <w:spacing w:val="-8"/>
          <w:sz w:val="20"/>
        </w:rPr>
        <w:t xml:space="preserve"> </w:t>
      </w:r>
      <w:r>
        <w:rPr>
          <w:color w:val="231F20"/>
          <w:sz w:val="20"/>
        </w:rPr>
        <w:t>на</w:t>
      </w:r>
      <w:r>
        <w:rPr>
          <w:color w:val="231F20"/>
          <w:spacing w:val="-8"/>
          <w:sz w:val="20"/>
        </w:rPr>
        <w:t xml:space="preserve"> </w:t>
      </w:r>
      <w:r>
        <w:rPr>
          <w:color w:val="231F20"/>
          <w:sz w:val="20"/>
        </w:rPr>
        <w:t>заданную</w:t>
      </w:r>
      <w:r>
        <w:rPr>
          <w:color w:val="231F20"/>
          <w:spacing w:val="-8"/>
          <w:sz w:val="20"/>
        </w:rPr>
        <w:t xml:space="preserve"> </w:t>
      </w:r>
      <w:r>
        <w:rPr>
          <w:color w:val="231F20"/>
          <w:sz w:val="20"/>
        </w:rPr>
        <w:t>тему;</w:t>
      </w:r>
    </w:p>
    <w:p w:rsidR="009341A5" w:rsidRDefault="009341A5" w:rsidP="00135B7B">
      <w:pPr>
        <w:pStyle w:val="a5"/>
        <w:numPr>
          <w:ilvl w:val="0"/>
          <w:numId w:val="34"/>
        </w:numPr>
        <w:tabs>
          <w:tab w:val="left" w:pos="668"/>
        </w:tabs>
        <w:spacing w:before="2" w:line="247" w:lineRule="auto"/>
        <w:ind w:firstLine="226"/>
        <w:rPr>
          <w:sz w:val="20"/>
        </w:rPr>
      </w:pPr>
      <w:r>
        <w:rPr>
          <w:color w:val="231F20"/>
          <w:w w:val="95"/>
          <w:sz w:val="20"/>
        </w:rPr>
        <w:t xml:space="preserve">пересказывать подробно и выборочно прочитанное произ- </w:t>
      </w:r>
      <w:r>
        <w:rPr>
          <w:color w:val="231F20"/>
          <w:spacing w:val="-2"/>
          <w:sz w:val="20"/>
        </w:rPr>
        <w:t>ведение;</w:t>
      </w:r>
    </w:p>
    <w:p w:rsidR="009341A5" w:rsidRDefault="009341A5" w:rsidP="00135B7B">
      <w:pPr>
        <w:pStyle w:val="a5"/>
        <w:numPr>
          <w:ilvl w:val="0"/>
          <w:numId w:val="34"/>
        </w:numPr>
        <w:tabs>
          <w:tab w:val="left" w:pos="679"/>
        </w:tabs>
        <w:spacing w:before="1" w:line="247" w:lineRule="auto"/>
        <w:ind w:firstLine="226"/>
        <w:rPr>
          <w:sz w:val="20"/>
        </w:rPr>
      </w:pPr>
      <w:r>
        <w:rPr>
          <w:color w:val="231F20"/>
          <w:sz w:val="20"/>
        </w:rPr>
        <w:t>обсуждать</w:t>
      </w:r>
      <w:r>
        <w:rPr>
          <w:color w:val="231F20"/>
          <w:spacing w:val="-9"/>
          <w:sz w:val="20"/>
        </w:rPr>
        <w:t xml:space="preserve"> </w:t>
      </w:r>
      <w:r>
        <w:rPr>
          <w:color w:val="231F20"/>
          <w:sz w:val="20"/>
        </w:rPr>
        <w:t>(в</w:t>
      </w:r>
      <w:r>
        <w:rPr>
          <w:color w:val="231F20"/>
          <w:spacing w:val="-9"/>
          <w:sz w:val="20"/>
        </w:rPr>
        <w:t xml:space="preserve"> </w:t>
      </w:r>
      <w:r>
        <w:rPr>
          <w:color w:val="231F20"/>
          <w:sz w:val="20"/>
        </w:rPr>
        <w:t>парах,</w:t>
      </w:r>
      <w:r>
        <w:rPr>
          <w:color w:val="231F20"/>
          <w:spacing w:val="-9"/>
          <w:sz w:val="20"/>
        </w:rPr>
        <w:t xml:space="preserve"> </w:t>
      </w:r>
      <w:r>
        <w:rPr>
          <w:color w:val="231F20"/>
          <w:sz w:val="20"/>
        </w:rPr>
        <w:t>группах)</w:t>
      </w:r>
      <w:r>
        <w:rPr>
          <w:color w:val="231F20"/>
          <w:spacing w:val="-9"/>
          <w:sz w:val="20"/>
        </w:rPr>
        <w:t xml:space="preserve"> </w:t>
      </w:r>
      <w:r>
        <w:rPr>
          <w:color w:val="231F20"/>
          <w:sz w:val="20"/>
        </w:rPr>
        <w:t>содержание</w:t>
      </w:r>
      <w:r>
        <w:rPr>
          <w:color w:val="231F20"/>
          <w:spacing w:val="-9"/>
          <w:sz w:val="20"/>
        </w:rPr>
        <w:t xml:space="preserve"> </w:t>
      </w:r>
      <w:r>
        <w:rPr>
          <w:color w:val="231F20"/>
          <w:sz w:val="20"/>
        </w:rPr>
        <w:t>текста,</w:t>
      </w:r>
      <w:r>
        <w:rPr>
          <w:color w:val="231F20"/>
          <w:spacing w:val="-9"/>
          <w:sz w:val="20"/>
        </w:rPr>
        <w:t xml:space="preserve"> </w:t>
      </w:r>
      <w:r>
        <w:rPr>
          <w:color w:val="231F20"/>
          <w:sz w:val="20"/>
        </w:rPr>
        <w:t xml:space="preserve">форму- </w:t>
      </w:r>
      <w:r>
        <w:rPr>
          <w:color w:val="231F20"/>
          <w:w w:val="95"/>
          <w:sz w:val="20"/>
        </w:rPr>
        <w:t xml:space="preserve">лировать (устно) простые выводы на основе прочитанного/про- </w:t>
      </w:r>
      <w:r>
        <w:rPr>
          <w:color w:val="231F20"/>
          <w:sz w:val="20"/>
        </w:rPr>
        <w:t>слушанного</w:t>
      </w:r>
      <w:r>
        <w:rPr>
          <w:color w:val="231F20"/>
          <w:spacing w:val="-9"/>
          <w:sz w:val="20"/>
        </w:rPr>
        <w:t xml:space="preserve"> </w:t>
      </w:r>
      <w:r>
        <w:rPr>
          <w:color w:val="231F20"/>
          <w:sz w:val="20"/>
        </w:rPr>
        <w:t>произведения;</w:t>
      </w:r>
    </w:p>
    <w:p w:rsidR="009341A5" w:rsidRDefault="009341A5" w:rsidP="00135B7B">
      <w:pPr>
        <w:pStyle w:val="a5"/>
        <w:numPr>
          <w:ilvl w:val="0"/>
          <w:numId w:val="34"/>
        </w:numPr>
        <w:tabs>
          <w:tab w:val="left" w:pos="649"/>
        </w:tabs>
        <w:spacing w:before="2"/>
        <w:ind w:left="648" w:right="0" w:hanging="266"/>
        <w:rPr>
          <w:sz w:val="20"/>
        </w:rPr>
      </w:pPr>
      <w:r>
        <w:rPr>
          <w:color w:val="231F20"/>
          <w:w w:val="95"/>
          <w:sz w:val="20"/>
        </w:rPr>
        <w:t>описывать</w:t>
      </w:r>
      <w:r>
        <w:rPr>
          <w:color w:val="231F20"/>
          <w:spacing w:val="10"/>
          <w:sz w:val="20"/>
        </w:rPr>
        <w:t xml:space="preserve"> </w:t>
      </w:r>
      <w:r>
        <w:rPr>
          <w:color w:val="231F20"/>
          <w:w w:val="95"/>
          <w:sz w:val="20"/>
        </w:rPr>
        <w:t>(устно)</w:t>
      </w:r>
      <w:r>
        <w:rPr>
          <w:color w:val="231F20"/>
          <w:spacing w:val="10"/>
          <w:sz w:val="20"/>
        </w:rPr>
        <w:t xml:space="preserve"> </w:t>
      </w:r>
      <w:r>
        <w:rPr>
          <w:color w:val="231F20"/>
          <w:w w:val="95"/>
          <w:sz w:val="20"/>
        </w:rPr>
        <w:t>картины</w:t>
      </w:r>
      <w:r>
        <w:rPr>
          <w:color w:val="231F20"/>
          <w:spacing w:val="10"/>
          <w:sz w:val="20"/>
        </w:rPr>
        <w:t xml:space="preserve"> </w:t>
      </w:r>
      <w:r>
        <w:rPr>
          <w:color w:val="231F20"/>
          <w:spacing w:val="-2"/>
          <w:w w:val="95"/>
          <w:sz w:val="20"/>
        </w:rPr>
        <w:t>природы;</w:t>
      </w:r>
    </w:p>
    <w:p w:rsidR="009341A5" w:rsidRDefault="009341A5" w:rsidP="00135B7B">
      <w:pPr>
        <w:pStyle w:val="a5"/>
        <w:numPr>
          <w:ilvl w:val="0"/>
          <w:numId w:val="34"/>
        </w:numPr>
        <w:tabs>
          <w:tab w:val="left" w:pos="665"/>
        </w:tabs>
        <w:spacing w:before="7" w:line="247" w:lineRule="auto"/>
        <w:ind w:right="154" w:firstLine="226"/>
        <w:rPr>
          <w:sz w:val="20"/>
        </w:rPr>
      </w:pPr>
      <w:r>
        <w:rPr>
          <w:color w:val="231F20"/>
          <w:sz w:val="20"/>
        </w:rPr>
        <w:t>сочинять</w:t>
      </w:r>
      <w:r>
        <w:rPr>
          <w:color w:val="231F20"/>
          <w:spacing w:val="-16"/>
          <w:sz w:val="20"/>
        </w:rPr>
        <w:t xml:space="preserve"> </w:t>
      </w:r>
      <w:r>
        <w:rPr>
          <w:color w:val="231F20"/>
          <w:sz w:val="20"/>
        </w:rPr>
        <w:t>по</w:t>
      </w:r>
      <w:r>
        <w:rPr>
          <w:color w:val="231F20"/>
          <w:spacing w:val="-16"/>
          <w:sz w:val="20"/>
        </w:rPr>
        <w:t xml:space="preserve"> </w:t>
      </w:r>
      <w:r>
        <w:rPr>
          <w:color w:val="231F20"/>
          <w:sz w:val="20"/>
        </w:rPr>
        <w:t>аналогии</w:t>
      </w:r>
      <w:r>
        <w:rPr>
          <w:color w:val="231F20"/>
          <w:spacing w:val="-16"/>
          <w:sz w:val="20"/>
        </w:rPr>
        <w:t xml:space="preserve"> </w:t>
      </w:r>
      <w:r>
        <w:rPr>
          <w:color w:val="231F20"/>
          <w:sz w:val="20"/>
        </w:rPr>
        <w:t>с</w:t>
      </w:r>
      <w:r>
        <w:rPr>
          <w:color w:val="231F20"/>
          <w:spacing w:val="-16"/>
          <w:sz w:val="20"/>
        </w:rPr>
        <w:t xml:space="preserve"> </w:t>
      </w:r>
      <w:r>
        <w:rPr>
          <w:color w:val="231F20"/>
          <w:sz w:val="20"/>
        </w:rPr>
        <w:t>прочитанным</w:t>
      </w:r>
      <w:r>
        <w:rPr>
          <w:color w:val="231F20"/>
          <w:spacing w:val="-16"/>
          <w:sz w:val="20"/>
        </w:rPr>
        <w:t xml:space="preserve"> </w:t>
      </w:r>
      <w:r>
        <w:rPr>
          <w:color w:val="231F20"/>
          <w:sz w:val="20"/>
        </w:rPr>
        <w:t>(загадки,</w:t>
      </w:r>
      <w:r>
        <w:rPr>
          <w:color w:val="231F20"/>
          <w:spacing w:val="-16"/>
          <w:sz w:val="20"/>
        </w:rPr>
        <w:t xml:space="preserve"> </w:t>
      </w:r>
      <w:r>
        <w:rPr>
          <w:color w:val="231F20"/>
          <w:sz w:val="20"/>
        </w:rPr>
        <w:t>рассказы, небольшие</w:t>
      </w:r>
      <w:r>
        <w:rPr>
          <w:color w:val="231F20"/>
          <w:spacing w:val="-9"/>
          <w:sz w:val="20"/>
        </w:rPr>
        <w:t xml:space="preserve"> </w:t>
      </w:r>
      <w:r>
        <w:rPr>
          <w:color w:val="231F20"/>
          <w:sz w:val="20"/>
        </w:rPr>
        <w:t>сказки);</w:t>
      </w:r>
    </w:p>
    <w:p w:rsidR="009341A5" w:rsidRDefault="009341A5" w:rsidP="00135B7B">
      <w:pPr>
        <w:pStyle w:val="a5"/>
        <w:numPr>
          <w:ilvl w:val="0"/>
          <w:numId w:val="34"/>
        </w:numPr>
        <w:tabs>
          <w:tab w:val="left" w:pos="651"/>
        </w:tabs>
        <w:spacing w:before="2" w:line="247" w:lineRule="auto"/>
        <w:ind w:right="156" w:firstLine="226"/>
        <w:rPr>
          <w:sz w:val="20"/>
        </w:rPr>
      </w:pPr>
      <w:r>
        <w:rPr>
          <w:color w:val="231F20"/>
          <w:w w:val="95"/>
          <w:sz w:val="20"/>
        </w:rPr>
        <w:t xml:space="preserve">участвовать в инсценировках и драматизации отрывков из </w:t>
      </w:r>
      <w:r>
        <w:rPr>
          <w:color w:val="231F20"/>
          <w:sz w:val="20"/>
        </w:rPr>
        <w:t>художественных</w:t>
      </w:r>
      <w:r>
        <w:rPr>
          <w:color w:val="231F20"/>
          <w:spacing w:val="-9"/>
          <w:sz w:val="20"/>
        </w:rPr>
        <w:t xml:space="preserve"> </w:t>
      </w:r>
      <w:r>
        <w:rPr>
          <w:color w:val="231F20"/>
          <w:sz w:val="20"/>
        </w:rPr>
        <w:t>произведений.</w:t>
      </w:r>
    </w:p>
    <w:p w:rsidR="009341A5" w:rsidRDefault="009341A5" w:rsidP="009341A5">
      <w:pPr>
        <w:pStyle w:val="51"/>
        <w:spacing w:before="143"/>
        <w:jc w:val="both"/>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341A5" w:rsidRDefault="009341A5" w:rsidP="00135B7B">
      <w:pPr>
        <w:pStyle w:val="a5"/>
        <w:numPr>
          <w:ilvl w:val="0"/>
          <w:numId w:val="34"/>
        </w:numPr>
        <w:tabs>
          <w:tab w:val="left" w:pos="672"/>
        </w:tabs>
        <w:spacing w:before="1" w:line="247" w:lineRule="auto"/>
        <w:ind w:right="154" w:firstLine="226"/>
        <w:jc w:val="left"/>
        <w:rPr>
          <w:sz w:val="20"/>
        </w:rPr>
      </w:pPr>
      <w:r>
        <w:rPr>
          <w:color w:val="231F20"/>
          <w:w w:val="95"/>
          <w:sz w:val="20"/>
        </w:rPr>
        <w:t xml:space="preserve">оценивать своё эмоциональное состояние, возникшее при </w:t>
      </w:r>
      <w:r>
        <w:rPr>
          <w:color w:val="231F20"/>
          <w:sz w:val="20"/>
        </w:rPr>
        <w:t>прочтении/слушании</w:t>
      </w:r>
      <w:r>
        <w:rPr>
          <w:color w:val="231F20"/>
          <w:spacing w:val="-9"/>
          <w:sz w:val="20"/>
        </w:rPr>
        <w:t xml:space="preserve"> </w:t>
      </w:r>
      <w:r>
        <w:rPr>
          <w:color w:val="231F20"/>
          <w:sz w:val="20"/>
        </w:rPr>
        <w:t>произведения;</w:t>
      </w:r>
    </w:p>
    <w:p w:rsidR="009341A5" w:rsidRDefault="009341A5" w:rsidP="00135B7B">
      <w:pPr>
        <w:pStyle w:val="a5"/>
        <w:numPr>
          <w:ilvl w:val="0"/>
          <w:numId w:val="34"/>
        </w:numPr>
        <w:tabs>
          <w:tab w:val="left" w:pos="651"/>
        </w:tabs>
        <w:spacing w:before="1" w:line="247" w:lineRule="auto"/>
        <w:ind w:firstLine="226"/>
        <w:jc w:val="left"/>
        <w:rPr>
          <w:sz w:val="20"/>
        </w:rPr>
      </w:pPr>
      <w:r>
        <w:rPr>
          <w:color w:val="231F20"/>
          <w:w w:val="95"/>
          <w:sz w:val="20"/>
        </w:rPr>
        <w:t xml:space="preserve">удерживать в памяти последовательность событий прослу- </w:t>
      </w:r>
      <w:r>
        <w:rPr>
          <w:color w:val="231F20"/>
          <w:sz w:val="20"/>
        </w:rPr>
        <w:t>шанного/прочитанного</w:t>
      </w:r>
      <w:r>
        <w:rPr>
          <w:color w:val="231F20"/>
          <w:spacing w:val="-9"/>
          <w:sz w:val="20"/>
        </w:rPr>
        <w:t xml:space="preserve"> </w:t>
      </w:r>
      <w:r>
        <w:rPr>
          <w:color w:val="231F20"/>
          <w:sz w:val="20"/>
        </w:rPr>
        <w:t>текста;</w:t>
      </w:r>
    </w:p>
    <w:p w:rsidR="009341A5" w:rsidRDefault="009341A5" w:rsidP="00135B7B">
      <w:pPr>
        <w:pStyle w:val="a5"/>
        <w:numPr>
          <w:ilvl w:val="0"/>
          <w:numId w:val="34"/>
        </w:numPr>
        <w:tabs>
          <w:tab w:val="left" w:pos="654"/>
        </w:tabs>
        <w:spacing w:before="1" w:line="247" w:lineRule="auto"/>
        <w:ind w:right="154" w:firstLine="226"/>
        <w:jc w:val="left"/>
        <w:rPr>
          <w:sz w:val="20"/>
        </w:rPr>
      </w:pPr>
      <w:r>
        <w:rPr>
          <w:color w:val="231F20"/>
          <w:w w:val="95"/>
          <w:sz w:val="20"/>
        </w:rPr>
        <w:t xml:space="preserve">контролировать выполнение поставленной учебной задачи </w:t>
      </w:r>
      <w:r>
        <w:rPr>
          <w:color w:val="231F20"/>
          <w:sz w:val="20"/>
        </w:rPr>
        <w:t>при чтении/слушании произведения;</w:t>
      </w:r>
    </w:p>
    <w:p w:rsidR="009341A5" w:rsidRDefault="009341A5" w:rsidP="00135B7B">
      <w:pPr>
        <w:pStyle w:val="a5"/>
        <w:numPr>
          <w:ilvl w:val="0"/>
          <w:numId w:val="34"/>
        </w:numPr>
        <w:tabs>
          <w:tab w:val="left" w:pos="661"/>
        </w:tabs>
        <w:spacing w:before="1" w:line="247" w:lineRule="auto"/>
        <w:ind w:firstLine="226"/>
        <w:jc w:val="left"/>
        <w:rPr>
          <w:sz w:val="20"/>
        </w:rPr>
      </w:pPr>
      <w:r>
        <w:rPr>
          <w:color w:val="231F20"/>
          <w:w w:val="95"/>
          <w:sz w:val="20"/>
        </w:rPr>
        <w:t xml:space="preserve">проверять (по образцу) выполнение поставленной учебной </w:t>
      </w:r>
      <w:r>
        <w:rPr>
          <w:color w:val="231F20"/>
          <w:spacing w:val="-2"/>
          <w:sz w:val="20"/>
        </w:rPr>
        <w:t>задачи.</w:t>
      </w:r>
    </w:p>
    <w:p w:rsidR="009341A5" w:rsidRDefault="009341A5" w:rsidP="009341A5">
      <w:pPr>
        <w:spacing w:line="247" w:lineRule="auto"/>
        <w:rPr>
          <w:sz w:val="20"/>
        </w:rPr>
        <w:sectPr w:rsidR="009341A5">
          <w:pgSz w:w="7830" w:h="12020"/>
          <w:pgMar w:top="620" w:right="580" w:bottom="760" w:left="580" w:header="0" w:footer="563" w:gutter="0"/>
          <w:cols w:space="720"/>
        </w:sectPr>
      </w:pPr>
    </w:p>
    <w:p w:rsidR="009341A5" w:rsidRDefault="009341A5" w:rsidP="009341A5">
      <w:pPr>
        <w:pStyle w:val="51"/>
        <w:spacing w:before="69"/>
      </w:pPr>
      <w:r>
        <w:rPr>
          <w:color w:val="231F20"/>
        </w:rPr>
        <w:lastRenderedPageBreak/>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4"/>
        </w:numPr>
        <w:tabs>
          <w:tab w:val="left" w:pos="649"/>
        </w:tabs>
        <w:spacing w:before="1"/>
        <w:ind w:left="648" w:right="0" w:hanging="266"/>
        <w:jc w:val="left"/>
        <w:rPr>
          <w:sz w:val="20"/>
        </w:rPr>
      </w:pPr>
      <w:r>
        <w:rPr>
          <w:color w:val="231F20"/>
          <w:w w:val="95"/>
          <w:sz w:val="20"/>
        </w:rPr>
        <w:t>выбирать</w:t>
      </w:r>
      <w:r>
        <w:rPr>
          <w:color w:val="231F20"/>
          <w:spacing w:val="-9"/>
          <w:w w:val="95"/>
          <w:sz w:val="20"/>
        </w:rPr>
        <w:t xml:space="preserve"> </w:t>
      </w:r>
      <w:r>
        <w:rPr>
          <w:color w:val="231F20"/>
          <w:w w:val="95"/>
          <w:sz w:val="20"/>
        </w:rPr>
        <w:t>себе</w:t>
      </w:r>
      <w:r>
        <w:rPr>
          <w:color w:val="231F20"/>
          <w:spacing w:val="-9"/>
          <w:w w:val="95"/>
          <w:sz w:val="20"/>
        </w:rPr>
        <w:t xml:space="preserve"> </w:t>
      </w:r>
      <w:r>
        <w:rPr>
          <w:color w:val="231F20"/>
          <w:w w:val="95"/>
          <w:sz w:val="20"/>
        </w:rPr>
        <w:t>партнёров</w:t>
      </w:r>
      <w:r>
        <w:rPr>
          <w:color w:val="231F20"/>
          <w:spacing w:val="-9"/>
          <w:w w:val="95"/>
          <w:sz w:val="20"/>
        </w:rPr>
        <w:t xml:space="preserve"> </w:t>
      </w:r>
      <w:r>
        <w:rPr>
          <w:color w:val="231F20"/>
          <w:w w:val="95"/>
          <w:sz w:val="20"/>
        </w:rPr>
        <w:t>по</w:t>
      </w:r>
      <w:r>
        <w:rPr>
          <w:color w:val="231F20"/>
          <w:spacing w:val="-9"/>
          <w:w w:val="95"/>
          <w:sz w:val="20"/>
        </w:rPr>
        <w:t xml:space="preserve"> </w:t>
      </w:r>
      <w:r>
        <w:rPr>
          <w:color w:val="231F20"/>
          <w:w w:val="95"/>
          <w:sz w:val="20"/>
        </w:rPr>
        <w:t>совместной</w:t>
      </w:r>
      <w:r>
        <w:rPr>
          <w:color w:val="231F20"/>
          <w:spacing w:val="-8"/>
          <w:w w:val="95"/>
          <w:sz w:val="20"/>
        </w:rPr>
        <w:t xml:space="preserve"> </w:t>
      </w:r>
      <w:r>
        <w:rPr>
          <w:color w:val="231F20"/>
          <w:spacing w:val="-2"/>
          <w:w w:val="95"/>
          <w:sz w:val="20"/>
        </w:rPr>
        <w:t>деятельности;</w:t>
      </w:r>
    </w:p>
    <w:p w:rsidR="009341A5" w:rsidRDefault="009341A5" w:rsidP="00135B7B">
      <w:pPr>
        <w:pStyle w:val="a5"/>
        <w:numPr>
          <w:ilvl w:val="0"/>
          <w:numId w:val="34"/>
        </w:numPr>
        <w:tabs>
          <w:tab w:val="left" w:pos="647"/>
        </w:tabs>
        <w:spacing w:before="7" w:line="247" w:lineRule="auto"/>
        <w:ind w:firstLine="226"/>
        <w:rPr>
          <w:sz w:val="20"/>
        </w:rPr>
      </w:pPr>
      <w:r>
        <w:rPr>
          <w:color w:val="231F20"/>
          <w:w w:val="95"/>
          <w:sz w:val="20"/>
        </w:rPr>
        <w:t xml:space="preserve">распределять работу, договариваться, приходить к общему </w:t>
      </w:r>
      <w:r>
        <w:rPr>
          <w:color w:val="231F20"/>
          <w:sz w:val="20"/>
        </w:rPr>
        <w:t>решению,</w:t>
      </w:r>
      <w:r>
        <w:rPr>
          <w:color w:val="231F20"/>
          <w:spacing w:val="-1"/>
          <w:sz w:val="20"/>
        </w:rPr>
        <w:t xml:space="preserve"> </w:t>
      </w:r>
      <w:r>
        <w:rPr>
          <w:color w:val="231F20"/>
          <w:sz w:val="20"/>
        </w:rPr>
        <w:t>отвечать</w:t>
      </w:r>
      <w:r>
        <w:rPr>
          <w:color w:val="231F20"/>
          <w:spacing w:val="-1"/>
          <w:sz w:val="20"/>
        </w:rPr>
        <w:t xml:space="preserve"> </w:t>
      </w:r>
      <w:r>
        <w:rPr>
          <w:color w:val="231F20"/>
          <w:sz w:val="20"/>
        </w:rPr>
        <w:t>за</w:t>
      </w:r>
      <w:r>
        <w:rPr>
          <w:color w:val="231F20"/>
          <w:spacing w:val="-1"/>
          <w:sz w:val="20"/>
        </w:rPr>
        <w:t xml:space="preserve"> </w:t>
      </w:r>
      <w:r>
        <w:rPr>
          <w:color w:val="231F20"/>
          <w:sz w:val="20"/>
        </w:rPr>
        <w:t>общий</w:t>
      </w:r>
      <w:r>
        <w:rPr>
          <w:color w:val="231F20"/>
          <w:spacing w:val="-1"/>
          <w:sz w:val="20"/>
        </w:rPr>
        <w:t xml:space="preserve"> </w:t>
      </w:r>
      <w:r>
        <w:rPr>
          <w:color w:val="231F20"/>
          <w:sz w:val="20"/>
        </w:rPr>
        <w:t>результат</w:t>
      </w:r>
      <w:r>
        <w:rPr>
          <w:color w:val="231F20"/>
          <w:spacing w:val="-1"/>
          <w:sz w:val="20"/>
        </w:rPr>
        <w:t xml:space="preserve"> </w:t>
      </w:r>
      <w:r>
        <w:rPr>
          <w:color w:val="231F20"/>
          <w:sz w:val="20"/>
        </w:rPr>
        <w:t>работы.</w:t>
      </w:r>
    </w:p>
    <w:p w:rsidR="009341A5" w:rsidRDefault="009341A5" w:rsidP="00135B7B">
      <w:pPr>
        <w:pStyle w:val="31"/>
        <w:numPr>
          <w:ilvl w:val="0"/>
          <w:numId w:val="36"/>
        </w:numPr>
        <w:tabs>
          <w:tab w:val="left" w:pos="326"/>
        </w:tabs>
        <w:spacing w:before="164"/>
      </w:pPr>
      <w:r>
        <w:rPr>
          <w:color w:val="231F20"/>
          <w:spacing w:val="-2"/>
        </w:rPr>
        <w:t>КЛАСС</w:t>
      </w:r>
    </w:p>
    <w:p w:rsidR="009341A5" w:rsidRDefault="009341A5" w:rsidP="009341A5">
      <w:pPr>
        <w:pStyle w:val="a3"/>
        <w:spacing w:before="62" w:line="244" w:lineRule="auto"/>
        <w:ind w:right="154"/>
      </w:pPr>
      <w:r>
        <w:rPr>
          <w:i/>
          <w:color w:val="231F20"/>
          <w:w w:val="95"/>
        </w:rPr>
        <w:t xml:space="preserve">О Родине и её истории. </w:t>
      </w:r>
      <w:r>
        <w:rPr>
          <w:color w:val="231F20"/>
          <w:w w:val="95"/>
        </w:rPr>
        <w:t xml:space="preserve">Любовь к Родине и её история — важ- ные темы произведений литературы (произведения одного-двух </w:t>
      </w:r>
      <w:r>
        <w:rPr>
          <w:color w:val="231F20"/>
        </w:rPr>
        <w:t>авторов</w:t>
      </w:r>
      <w:r>
        <w:rPr>
          <w:color w:val="231F20"/>
          <w:spacing w:val="-1"/>
        </w:rPr>
        <w:t xml:space="preserve"> </w:t>
      </w:r>
      <w:r>
        <w:rPr>
          <w:color w:val="231F20"/>
        </w:rPr>
        <w:t>по</w:t>
      </w:r>
      <w:r>
        <w:rPr>
          <w:color w:val="231F20"/>
          <w:spacing w:val="-1"/>
        </w:rPr>
        <w:t xml:space="preserve"> </w:t>
      </w:r>
      <w:r>
        <w:rPr>
          <w:color w:val="231F20"/>
        </w:rPr>
        <w:t>выбору).</w:t>
      </w:r>
      <w:r>
        <w:rPr>
          <w:color w:val="231F20"/>
          <w:spacing w:val="-1"/>
        </w:rPr>
        <w:t xml:space="preserve"> </w:t>
      </w:r>
      <w:r>
        <w:rPr>
          <w:color w:val="231F20"/>
        </w:rPr>
        <w:t>Чувство</w:t>
      </w:r>
      <w:r>
        <w:rPr>
          <w:color w:val="231F20"/>
          <w:spacing w:val="-1"/>
        </w:rPr>
        <w:t xml:space="preserve"> </w:t>
      </w:r>
      <w:r>
        <w:rPr>
          <w:color w:val="231F20"/>
        </w:rPr>
        <w:t>любви</w:t>
      </w:r>
      <w:r>
        <w:rPr>
          <w:color w:val="231F20"/>
          <w:spacing w:val="-1"/>
        </w:rPr>
        <w:t xml:space="preserve"> </w:t>
      </w:r>
      <w:r>
        <w:rPr>
          <w:color w:val="231F20"/>
        </w:rPr>
        <w:t>к</w:t>
      </w:r>
      <w:r>
        <w:rPr>
          <w:color w:val="231F20"/>
          <w:spacing w:val="-1"/>
        </w:rPr>
        <w:t xml:space="preserve"> </w:t>
      </w:r>
      <w:r>
        <w:rPr>
          <w:color w:val="231F20"/>
        </w:rPr>
        <w:t>Родине,</w:t>
      </w:r>
      <w:r>
        <w:rPr>
          <w:color w:val="231F20"/>
          <w:spacing w:val="-1"/>
        </w:rPr>
        <w:t xml:space="preserve"> </w:t>
      </w:r>
      <w:r>
        <w:rPr>
          <w:color w:val="231F20"/>
        </w:rPr>
        <w:t xml:space="preserve">сопричастность </w:t>
      </w:r>
      <w:r>
        <w:rPr>
          <w:color w:val="231F20"/>
          <w:w w:val="95"/>
        </w:rPr>
        <w:t xml:space="preserve">к прошлому и настоящему своей страны и родного края — глав- ные идеи, нравственные ценности, выраженные в произведени- ях о Родине. Образ Родины в стихотворных и прозаических про- </w:t>
      </w:r>
      <w:r>
        <w:rPr>
          <w:color w:val="231F20"/>
        </w:rPr>
        <w:t xml:space="preserve">изведениях писателей и поэтов ХIХ и ХХ веков. Осознание </w:t>
      </w:r>
      <w:r>
        <w:rPr>
          <w:color w:val="231F20"/>
          <w:w w:val="95"/>
        </w:rPr>
        <w:t xml:space="preserve">нравственно-этических понятий: любовь к родной стороне, ма- </w:t>
      </w:r>
      <w:r>
        <w:rPr>
          <w:color w:val="231F20"/>
          <w:spacing w:val="-2"/>
        </w:rPr>
        <w:t>лой</w:t>
      </w:r>
      <w:r>
        <w:rPr>
          <w:color w:val="231F20"/>
          <w:spacing w:val="-10"/>
        </w:rPr>
        <w:t xml:space="preserve"> </w:t>
      </w:r>
      <w:r>
        <w:rPr>
          <w:color w:val="231F20"/>
          <w:spacing w:val="-2"/>
        </w:rPr>
        <w:t>родине,</w:t>
      </w:r>
      <w:r>
        <w:rPr>
          <w:color w:val="231F20"/>
          <w:spacing w:val="-10"/>
        </w:rPr>
        <w:t xml:space="preserve"> </w:t>
      </w:r>
      <w:r>
        <w:rPr>
          <w:color w:val="231F20"/>
          <w:spacing w:val="-2"/>
        </w:rPr>
        <w:t>гордость</w:t>
      </w:r>
      <w:r>
        <w:rPr>
          <w:color w:val="231F20"/>
          <w:spacing w:val="-10"/>
        </w:rPr>
        <w:t xml:space="preserve"> </w:t>
      </w:r>
      <w:r>
        <w:rPr>
          <w:color w:val="231F20"/>
          <w:spacing w:val="-2"/>
        </w:rPr>
        <w:t>за</w:t>
      </w:r>
      <w:r>
        <w:rPr>
          <w:color w:val="231F20"/>
          <w:spacing w:val="-10"/>
        </w:rPr>
        <w:t xml:space="preserve"> </w:t>
      </w:r>
      <w:r>
        <w:rPr>
          <w:color w:val="231F20"/>
          <w:spacing w:val="-2"/>
        </w:rPr>
        <w:t>красоту</w:t>
      </w:r>
      <w:r>
        <w:rPr>
          <w:color w:val="231F20"/>
          <w:spacing w:val="-10"/>
        </w:rPr>
        <w:t xml:space="preserve"> </w:t>
      </w:r>
      <w:r>
        <w:rPr>
          <w:color w:val="231F20"/>
          <w:spacing w:val="-2"/>
        </w:rPr>
        <w:t>и</w:t>
      </w:r>
      <w:r>
        <w:rPr>
          <w:color w:val="231F20"/>
          <w:spacing w:val="-10"/>
        </w:rPr>
        <w:t xml:space="preserve"> </w:t>
      </w:r>
      <w:r>
        <w:rPr>
          <w:color w:val="231F20"/>
          <w:spacing w:val="-2"/>
        </w:rPr>
        <w:t>величие</w:t>
      </w:r>
      <w:r>
        <w:rPr>
          <w:color w:val="231F20"/>
          <w:spacing w:val="-10"/>
        </w:rPr>
        <w:t xml:space="preserve"> </w:t>
      </w:r>
      <w:r>
        <w:rPr>
          <w:color w:val="231F20"/>
          <w:spacing w:val="-2"/>
        </w:rPr>
        <w:t>своей</w:t>
      </w:r>
      <w:r>
        <w:rPr>
          <w:color w:val="231F20"/>
          <w:spacing w:val="-10"/>
        </w:rPr>
        <w:t xml:space="preserve"> </w:t>
      </w:r>
      <w:r>
        <w:rPr>
          <w:color w:val="231F20"/>
          <w:spacing w:val="-2"/>
        </w:rPr>
        <w:t>Отчизны.</w:t>
      </w:r>
      <w:r>
        <w:rPr>
          <w:color w:val="231F20"/>
          <w:spacing w:val="-10"/>
        </w:rPr>
        <w:t xml:space="preserve"> </w:t>
      </w:r>
      <w:r>
        <w:rPr>
          <w:color w:val="231F20"/>
          <w:spacing w:val="-2"/>
        </w:rPr>
        <w:t xml:space="preserve">Роль </w:t>
      </w:r>
      <w:r>
        <w:rPr>
          <w:color w:val="231F20"/>
        </w:rPr>
        <w:t>и особенности заголовка произведения. Репродукции картин как иллюстрации к произведениям о Родине. Использование средств</w:t>
      </w:r>
      <w:r>
        <w:rPr>
          <w:color w:val="231F20"/>
          <w:spacing w:val="-6"/>
        </w:rPr>
        <w:t xml:space="preserve"> </w:t>
      </w:r>
      <w:r>
        <w:rPr>
          <w:color w:val="231F20"/>
        </w:rPr>
        <w:t>выразительности</w:t>
      </w:r>
      <w:r>
        <w:rPr>
          <w:color w:val="231F20"/>
          <w:spacing w:val="-6"/>
        </w:rPr>
        <w:t xml:space="preserve"> </w:t>
      </w:r>
      <w:r>
        <w:rPr>
          <w:color w:val="231F20"/>
        </w:rPr>
        <w:t>при</w:t>
      </w:r>
      <w:r>
        <w:rPr>
          <w:color w:val="231F20"/>
          <w:spacing w:val="-6"/>
        </w:rPr>
        <w:t xml:space="preserve"> </w:t>
      </w:r>
      <w:r>
        <w:rPr>
          <w:color w:val="231F20"/>
        </w:rPr>
        <w:t>чтении</w:t>
      </w:r>
      <w:r>
        <w:rPr>
          <w:color w:val="231F20"/>
          <w:spacing w:val="-6"/>
        </w:rPr>
        <w:t xml:space="preserve"> </w:t>
      </w:r>
      <w:r>
        <w:rPr>
          <w:color w:val="231F20"/>
        </w:rPr>
        <w:t>вслух:</w:t>
      </w:r>
      <w:r>
        <w:rPr>
          <w:color w:val="231F20"/>
          <w:spacing w:val="-6"/>
        </w:rPr>
        <w:t xml:space="preserve"> </w:t>
      </w:r>
      <w:r>
        <w:rPr>
          <w:color w:val="231F20"/>
        </w:rPr>
        <w:t>интонация,</w:t>
      </w:r>
      <w:r>
        <w:rPr>
          <w:color w:val="231F20"/>
          <w:spacing w:val="-6"/>
        </w:rPr>
        <w:t xml:space="preserve"> </w:t>
      </w:r>
      <w:r>
        <w:rPr>
          <w:color w:val="231F20"/>
        </w:rPr>
        <w:t>темп, ритм, логические ударения.</w:t>
      </w:r>
    </w:p>
    <w:p w:rsidR="009341A5" w:rsidRDefault="009341A5" w:rsidP="009341A5">
      <w:pPr>
        <w:pStyle w:val="a3"/>
        <w:spacing w:before="7" w:line="244" w:lineRule="auto"/>
        <w:ind w:right="154"/>
      </w:pPr>
      <w:r>
        <w:rPr>
          <w:i/>
          <w:color w:val="231F20"/>
        </w:rPr>
        <w:t xml:space="preserve">Фольклор </w:t>
      </w:r>
      <w:r>
        <w:rPr>
          <w:color w:val="231F20"/>
        </w:rPr>
        <w:t>(</w:t>
      </w:r>
      <w:r>
        <w:rPr>
          <w:i/>
          <w:color w:val="231F20"/>
        </w:rPr>
        <w:t>устное народное творчество</w:t>
      </w:r>
      <w:r>
        <w:rPr>
          <w:color w:val="231F20"/>
        </w:rPr>
        <w:t>)</w:t>
      </w:r>
      <w:r>
        <w:rPr>
          <w:i/>
          <w:color w:val="231F20"/>
        </w:rPr>
        <w:t xml:space="preserve">. </w:t>
      </w:r>
      <w:r>
        <w:rPr>
          <w:color w:val="231F20"/>
        </w:rPr>
        <w:t xml:space="preserve">Круг чтения: ма- лые жанры фольклора (пословицы, потешки, считалки, небы- </w:t>
      </w:r>
      <w:r>
        <w:rPr>
          <w:color w:val="231F20"/>
          <w:w w:val="95"/>
        </w:rPr>
        <w:t xml:space="preserve">лицы, скороговорки, загадки, по выбору). Знакомство с видами </w:t>
      </w:r>
      <w:r>
        <w:rPr>
          <w:color w:val="231F20"/>
        </w:rPr>
        <w:t>загадок.</w:t>
      </w:r>
      <w:r>
        <w:rPr>
          <w:color w:val="231F20"/>
          <w:spacing w:val="-10"/>
        </w:rPr>
        <w:t xml:space="preserve"> </w:t>
      </w:r>
      <w:r>
        <w:rPr>
          <w:color w:val="231F20"/>
        </w:rPr>
        <w:t>Пословицы</w:t>
      </w:r>
      <w:r>
        <w:rPr>
          <w:color w:val="231F20"/>
          <w:spacing w:val="-10"/>
        </w:rPr>
        <w:t xml:space="preserve"> </w:t>
      </w:r>
      <w:r>
        <w:rPr>
          <w:color w:val="231F20"/>
        </w:rPr>
        <w:t>народов</w:t>
      </w:r>
      <w:r>
        <w:rPr>
          <w:color w:val="231F20"/>
          <w:spacing w:val="-10"/>
        </w:rPr>
        <w:t xml:space="preserve"> </w:t>
      </w:r>
      <w:r>
        <w:rPr>
          <w:color w:val="231F20"/>
        </w:rPr>
        <w:t>России</w:t>
      </w:r>
      <w:r>
        <w:rPr>
          <w:color w:val="231F20"/>
          <w:spacing w:val="-10"/>
        </w:rPr>
        <w:t xml:space="preserve"> </w:t>
      </w:r>
      <w:r>
        <w:rPr>
          <w:color w:val="231F20"/>
        </w:rPr>
        <w:t>(значение,</w:t>
      </w:r>
      <w:r>
        <w:rPr>
          <w:color w:val="231F20"/>
          <w:spacing w:val="-10"/>
        </w:rPr>
        <w:t xml:space="preserve"> </w:t>
      </w:r>
      <w:r>
        <w:rPr>
          <w:color w:val="231F20"/>
        </w:rPr>
        <w:t xml:space="preserve">характеристи- </w:t>
      </w:r>
      <w:r>
        <w:rPr>
          <w:color w:val="231F20"/>
          <w:w w:val="95"/>
        </w:rPr>
        <w:t xml:space="preserve">ка, нравственная основа). Книги и словари, созданные В. И. Да- </w:t>
      </w:r>
      <w:r>
        <w:rPr>
          <w:color w:val="231F20"/>
        </w:rPr>
        <w:t xml:space="preserve">лем. Активный словарь устной речи: использование образных </w:t>
      </w:r>
      <w:r>
        <w:rPr>
          <w:color w:val="231F20"/>
          <w:w w:val="95"/>
        </w:rPr>
        <w:t xml:space="preserve">слов, пословиц и поговорок, крылатых выражений. Нравствен- </w:t>
      </w:r>
      <w:r>
        <w:rPr>
          <w:color w:val="231F20"/>
        </w:rPr>
        <w:t>ные</w:t>
      </w:r>
      <w:r>
        <w:rPr>
          <w:color w:val="231F20"/>
          <w:spacing w:val="-7"/>
        </w:rPr>
        <w:t xml:space="preserve"> </w:t>
      </w:r>
      <w:r>
        <w:rPr>
          <w:color w:val="231F20"/>
        </w:rPr>
        <w:t>ценности</w:t>
      </w:r>
      <w:r>
        <w:rPr>
          <w:color w:val="231F20"/>
          <w:spacing w:val="-7"/>
        </w:rPr>
        <w:t xml:space="preserve"> </w:t>
      </w:r>
      <w:r>
        <w:rPr>
          <w:color w:val="231F20"/>
        </w:rPr>
        <w:t>в</w:t>
      </w:r>
      <w:r>
        <w:rPr>
          <w:color w:val="231F20"/>
          <w:spacing w:val="-7"/>
        </w:rPr>
        <w:t xml:space="preserve"> </w:t>
      </w:r>
      <w:r>
        <w:rPr>
          <w:color w:val="231F20"/>
        </w:rPr>
        <w:t>фольклорных</w:t>
      </w:r>
      <w:r>
        <w:rPr>
          <w:color w:val="231F20"/>
          <w:spacing w:val="-7"/>
        </w:rPr>
        <w:t xml:space="preserve"> </w:t>
      </w:r>
      <w:r>
        <w:rPr>
          <w:color w:val="231F20"/>
        </w:rPr>
        <w:t>произведениях</w:t>
      </w:r>
      <w:r>
        <w:rPr>
          <w:color w:val="231F20"/>
          <w:spacing w:val="-7"/>
        </w:rPr>
        <w:t xml:space="preserve"> </w:t>
      </w:r>
      <w:r>
        <w:rPr>
          <w:color w:val="231F20"/>
        </w:rPr>
        <w:t>народов</w:t>
      </w:r>
      <w:r>
        <w:rPr>
          <w:color w:val="231F20"/>
          <w:spacing w:val="-7"/>
        </w:rPr>
        <w:t xml:space="preserve"> </w:t>
      </w:r>
      <w:r>
        <w:rPr>
          <w:color w:val="231F20"/>
        </w:rPr>
        <w:t>России.</w:t>
      </w:r>
    </w:p>
    <w:p w:rsidR="009341A5" w:rsidRDefault="009341A5" w:rsidP="009341A5">
      <w:pPr>
        <w:pStyle w:val="a3"/>
        <w:spacing w:before="4" w:line="244" w:lineRule="auto"/>
        <w:ind w:right="154"/>
      </w:pPr>
      <w:r>
        <w:rPr>
          <w:color w:val="231F20"/>
        </w:rPr>
        <w:t>Фольклорная сказка как отражение общечеловеческих цен- ностей</w:t>
      </w:r>
      <w:r>
        <w:rPr>
          <w:color w:val="231F20"/>
          <w:spacing w:val="-16"/>
        </w:rPr>
        <w:t xml:space="preserve"> </w:t>
      </w:r>
      <w:r>
        <w:rPr>
          <w:color w:val="231F20"/>
        </w:rPr>
        <w:t>и</w:t>
      </w:r>
      <w:r>
        <w:rPr>
          <w:color w:val="231F20"/>
          <w:spacing w:val="-16"/>
        </w:rPr>
        <w:t xml:space="preserve"> </w:t>
      </w:r>
      <w:r>
        <w:rPr>
          <w:color w:val="231F20"/>
        </w:rPr>
        <w:t>нравственных</w:t>
      </w:r>
      <w:r>
        <w:rPr>
          <w:color w:val="231F20"/>
          <w:spacing w:val="-16"/>
        </w:rPr>
        <w:t xml:space="preserve"> </w:t>
      </w:r>
      <w:r>
        <w:rPr>
          <w:color w:val="231F20"/>
        </w:rPr>
        <w:t>правил.</w:t>
      </w:r>
      <w:r>
        <w:rPr>
          <w:color w:val="231F20"/>
          <w:spacing w:val="-16"/>
        </w:rPr>
        <w:t xml:space="preserve"> </w:t>
      </w:r>
      <w:r>
        <w:rPr>
          <w:color w:val="231F20"/>
        </w:rPr>
        <w:t>Виды</w:t>
      </w:r>
      <w:r>
        <w:rPr>
          <w:color w:val="231F20"/>
          <w:spacing w:val="-16"/>
        </w:rPr>
        <w:t xml:space="preserve"> </w:t>
      </w:r>
      <w:r>
        <w:rPr>
          <w:color w:val="231F20"/>
        </w:rPr>
        <w:t>сказок</w:t>
      </w:r>
      <w:r>
        <w:rPr>
          <w:color w:val="231F20"/>
          <w:spacing w:val="-16"/>
        </w:rPr>
        <w:t xml:space="preserve"> </w:t>
      </w:r>
      <w:r>
        <w:rPr>
          <w:color w:val="231F20"/>
        </w:rPr>
        <w:t>(о</w:t>
      </w:r>
      <w:r>
        <w:rPr>
          <w:color w:val="231F20"/>
          <w:spacing w:val="-16"/>
        </w:rPr>
        <w:t xml:space="preserve"> </w:t>
      </w:r>
      <w:r>
        <w:rPr>
          <w:color w:val="231F20"/>
        </w:rPr>
        <w:t>животных,</w:t>
      </w:r>
      <w:r>
        <w:rPr>
          <w:color w:val="231F20"/>
          <w:spacing w:val="-16"/>
        </w:rPr>
        <w:t xml:space="preserve"> </w:t>
      </w:r>
      <w:r>
        <w:rPr>
          <w:color w:val="231F20"/>
        </w:rPr>
        <w:t>бы- товые, волшебные). Художественные особенности сказок: по- строение</w:t>
      </w:r>
      <w:r>
        <w:rPr>
          <w:color w:val="231F20"/>
          <w:spacing w:val="-16"/>
        </w:rPr>
        <w:t xml:space="preserve"> </w:t>
      </w:r>
      <w:r>
        <w:rPr>
          <w:color w:val="231F20"/>
        </w:rPr>
        <w:t>(композиция),</w:t>
      </w:r>
      <w:r>
        <w:rPr>
          <w:color w:val="231F20"/>
          <w:spacing w:val="-16"/>
        </w:rPr>
        <w:t xml:space="preserve"> </w:t>
      </w:r>
      <w:r>
        <w:rPr>
          <w:color w:val="231F20"/>
        </w:rPr>
        <w:t>язык</w:t>
      </w:r>
      <w:r>
        <w:rPr>
          <w:color w:val="231F20"/>
          <w:spacing w:val="-16"/>
        </w:rPr>
        <w:t xml:space="preserve"> </w:t>
      </w:r>
      <w:r>
        <w:rPr>
          <w:color w:val="231F20"/>
        </w:rPr>
        <w:t>(лексика).</w:t>
      </w:r>
      <w:r>
        <w:rPr>
          <w:color w:val="231F20"/>
          <w:spacing w:val="-16"/>
        </w:rPr>
        <w:t xml:space="preserve"> </w:t>
      </w:r>
      <w:r>
        <w:rPr>
          <w:color w:val="231F20"/>
        </w:rPr>
        <w:t>Характеристика</w:t>
      </w:r>
      <w:r>
        <w:rPr>
          <w:color w:val="231F20"/>
          <w:spacing w:val="-16"/>
        </w:rPr>
        <w:t xml:space="preserve"> </w:t>
      </w:r>
      <w:r>
        <w:rPr>
          <w:color w:val="231F20"/>
        </w:rPr>
        <w:t xml:space="preserve">героя, волшебные помощники, иллюстрация как отражение сюжета </w:t>
      </w:r>
      <w:r>
        <w:rPr>
          <w:color w:val="231F20"/>
          <w:spacing w:val="-2"/>
        </w:rPr>
        <w:t>волшебной</w:t>
      </w:r>
      <w:r>
        <w:rPr>
          <w:color w:val="231F20"/>
          <w:spacing w:val="-6"/>
        </w:rPr>
        <w:t xml:space="preserve"> </w:t>
      </w:r>
      <w:r>
        <w:rPr>
          <w:color w:val="231F20"/>
          <w:spacing w:val="-2"/>
        </w:rPr>
        <w:t>сказки</w:t>
      </w:r>
      <w:r>
        <w:rPr>
          <w:color w:val="231F20"/>
          <w:spacing w:val="-6"/>
        </w:rPr>
        <w:t xml:space="preserve"> </w:t>
      </w:r>
      <w:r>
        <w:rPr>
          <w:color w:val="231F20"/>
          <w:spacing w:val="-2"/>
        </w:rPr>
        <w:t>(например,</w:t>
      </w:r>
      <w:r>
        <w:rPr>
          <w:color w:val="231F20"/>
          <w:spacing w:val="-6"/>
        </w:rPr>
        <w:t xml:space="preserve"> </w:t>
      </w:r>
      <w:r>
        <w:rPr>
          <w:color w:val="231F20"/>
          <w:spacing w:val="-2"/>
        </w:rPr>
        <w:t>картины</w:t>
      </w:r>
      <w:r>
        <w:rPr>
          <w:color w:val="231F20"/>
          <w:spacing w:val="-6"/>
        </w:rPr>
        <w:t xml:space="preserve"> </w:t>
      </w:r>
      <w:r>
        <w:rPr>
          <w:color w:val="231F20"/>
          <w:spacing w:val="-2"/>
        </w:rPr>
        <w:t>В.</w:t>
      </w:r>
      <w:r>
        <w:rPr>
          <w:color w:val="231F20"/>
          <w:spacing w:val="-12"/>
        </w:rPr>
        <w:t xml:space="preserve"> </w:t>
      </w:r>
      <w:r>
        <w:rPr>
          <w:color w:val="231F20"/>
          <w:spacing w:val="-2"/>
        </w:rPr>
        <w:t>М.</w:t>
      </w:r>
      <w:r>
        <w:rPr>
          <w:color w:val="231F20"/>
          <w:spacing w:val="-6"/>
        </w:rPr>
        <w:t xml:space="preserve"> </w:t>
      </w:r>
      <w:r>
        <w:rPr>
          <w:color w:val="231F20"/>
          <w:spacing w:val="-2"/>
        </w:rPr>
        <w:t>Васнецова,</w:t>
      </w:r>
      <w:r>
        <w:rPr>
          <w:color w:val="231F20"/>
          <w:spacing w:val="-6"/>
        </w:rPr>
        <w:t xml:space="preserve"> </w:t>
      </w:r>
      <w:r>
        <w:rPr>
          <w:color w:val="231F20"/>
          <w:spacing w:val="-2"/>
        </w:rPr>
        <w:t xml:space="preserve">иллю- </w:t>
      </w:r>
      <w:r>
        <w:rPr>
          <w:color w:val="231F20"/>
        </w:rPr>
        <w:t>страции Ю.</w:t>
      </w:r>
      <w:r>
        <w:rPr>
          <w:color w:val="231F20"/>
          <w:spacing w:val="-15"/>
        </w:rPr>
        <w:t xml:space="preserve"> </w:t>
      </w:r>
      <w:r>
        <w:rPr>
          <w:color w:val="231F20"/>
        </w:rPr>
        <w:t>А. Васнецова, И.</w:t>
      </w:r>
      <w:r>
        <w:rPr>
          <w:color w:val="231F20"/>
          <w:spacing w:val="-15"/>
        </w:rPr>
        <w:t xml:space="preserve"> </w:t>
      </w:r>
      <w:r>
        <w:rPr>
          <w:color w:val="231F20"/>
        </w:rPr>
        <w:t>Я. Билибина, В.</w:t>
      </w:r>
      <w:r>
        <w:rPr>
          <w:color w:val="231F20"/>
          <w:spacing w:val="-15"/>
        </w:rPr>
        <w:t xml:space="preserve"> </w:t>
      </w:r>
      <w:r>
        <w:rPr>
          <w:color w:val="231F20"/>
        </w:rPr>
        <w:t xml:space="preserve">М. Конашевич). </w:t>
      </w:r>
      <w:r>
        <w:rPr>
          <w:color w:val="231F20"/>
          <w:spacing w:val="-2"/>
        </w:rPr>
        <w:t>Отражение</w:t>
      </w:r>
      <w:r>
        <w:rPr>
          <w:color w:val="231F20"/>
          <w:spacing w:val="-7"/>
        </w:rPr>
        <w:t xml:space="preserve"> </w:t>
      </w:r>
      <w:r>
        <w:rPr>
          <w:color w:val="231F20"/>
          <w:spacing w:val="-2"/>
        </w:rPr>
        <w:t>в</w:t>
      </w:r>
      <w:r>
        <w:rPr>
          <w:color w:val="231F20"/>
          <w:spacing w:val="-7"/>
        </w:rPr>
        <w:t xml:space="preserve"> </w:t>
      </w:r>
      <w:r>
        <w:rPr>
          <w:color w:val="231F20"/>
          <w:spacing w:val="-2"/>
        </w:rPr>
        <w:t>сказках</w:t>
      </w:r>
      <w:r>
        <w:rPr>
          <w:color w:val="231F20"/>
          <w:spacing w:val="-7"/>
        </w:rPr>
        <w:t xml:space="preserve"> </w:t>
      </w:r>
      <w:r>
        <w:rPr>
          <w:color w:val="231F20"/>
          <w:spacing w:val="-2"/>
        </w:rPr>
        <w:t>народного</w:t>
      </w:r>
      <w:r>
        <w:rPr>
          <w:color w:val="231F20"/>
          <w:spacing w:val="-7"/>
        </w:rPr>
        <w:t xml:space="preserve"> </w:t>
      </w:r>
      <w:r>
        <w:rPr>
          <w:color w:val="231F20"/>
          <w:spacing w:val="-2"/>
        </w:rPr>
        <w:t>быта</w:t>
      </w:r>
      <w:r>
        <w:rPr>
          <w:color w:val="231F20"/>
          <w:spacing w:val="-7"/>
        </w:rPr>
        <w:t xml:space="preserve"> </w:t>
      </w:r>
      <w:r>
        <w:rPr>
          <w:color w:val="231F20"/>
          <w:spacing w:val="-2"/>
        </w:rPr>
        <w:t>и</w:t>
      </w:r>
      <w:r>
        <w:rPr>
          <w:color w:val="231F20"/>
          <w:spacing w:val="-7"/>
        </w:rPr>
        <w:t xml:space="preserve"> </w:t>
      </w:r>
      <w:r>
        <w:rPr>
          <w:color w:val="231F20"/>
          <w:spacing w:val="-2"/>
        </w:rPr>
        <w:t>культуры.</w:t>
      </w:r>
      <w:r>
        <w:rPr>
          <w:color w:val="231F20"/>
          <w:spacing w:val="-7"/>
        </w:rPr>
        <w:t xml:space="preserve"> </w:t>
      </w:r>
      <w:r>
        <w:rPr>
          <w:color w:val="231F20"/>
          <w:spacing w:val="-2"/>
        </w:rPr>
        <w:t xml:space="preserve">Составление </w:t>
      </w:r>
      <w:r>
        <w:rPr>
          <w:color w:val="231F20"/>
        </w:rPr>
        <w:t>плана</w:t>
      </w:r>
      <w:r>
        <w:rPr>
          <w:color w:val="231F20"/>
          <w:spacing w:val="-9"/>
        </w:rPr>
        <w:t xml:space="preserve"> </w:t>
      </w:r>
      <w:r>
        <w:rPr>
          <w:color w:val="231F20"/>
        </w:rPr>
        <w:t>сказки.</w:t>
      </w:r>
    </w:p>
    <w:p w:rsidR="009341A5" w:rsidRDefault="009341A5" w:rsidP="009341A5">
      <w:pPr>
        <w:pStyle w:val="a3"/>
        <w:spacing w:before="5" w:line="244" w:lineRule="auto"/>
        <w:ind w:right="154"/>
      </w:pPr>
      <w:r>
        <w:rPr>
          <w:color w:val="231F20"/>
        </w:rPr>
        <w:t>Круг чтения: народная песня. Чувства, которые рождают песни,</w:t>
      </w:r>
      <w:r>
        <w:rPr>
          <w:color w:val="231F20"/>
          <w:spacing w:val="-15"/>
        </w:rPr>
        <w:t xml:space="preserve"> </w:t>
      </w:r>
      <w:r>
        <w:rPr>
          <w:color w:val="231F20"/>
        </w:rPr>
        <w:t>темы</w:t>
      </w:r>
      <w:r>
        <w:rPr>
          <w:color w:val="231F20"/>
          <w:spacing w:val="-15"/>
        </w:rPr>
        <w:t xml:space="preserve"> </w:t>
      </w:r>
      <w:r>
        <w:rPr>
          <w:color w:val="231F20"/>
        </w:rPr>
        <w:t>песен.</w:t>
      </w:r>
      <w:r>
        <w:rPr>
          <w:color w:val="231F20"/>
          <w:spacing w:val="-15"/>
        </w:rPr>
        <w:t xml:space="preserve"> </w:t>
      </w:r>
      <w:r>
        <w:rPr>
          <w:color w:val="231F20"/>
        </w:rPr>
        <w:t>Описание</w:t>
      </w:r>
      <w:r>
        <w:rPr>
          <w:color w:val="231F20"/>
          <w:spacing w:val="-15"/>
        </w:rPr>
        <w:t xml:space="preserve"> </w:t>
      </w:r>
      <w:r>
        <w:rPr>
          <w:color w:val="231F20"/>
        </w:rPr>
        <w:t>картин</w:t>
      </w:r>
      <w:r>
        <w:rPr>
          <w:color w:val="231F20"/>
          <w:spacing w:val="-15"/>
        </w:rPr>
        <w:t xml:space="preserve"> </w:t>
      </w:r>
      <w:r>
        <w:rPr>
          <w:color w:val="231F20"/>
        </w:rPr>
        <w:t>природы</w:t>
      </w:r>
      <w:r>
        <w:rPr>
          <w:color w:val="231F20"/>
          <w:spacing w:val="-15"/>
        </w:rPr>
        <w:t xml:space="preserve"> </w:t>
      </w:r>
      <w:r>
        <w:rPr>
          <w:color w:val="231F20"/>
        </w:rPr>
        <w:t>как</w:t>
      </w:r>
      <w:r>
        <w:rPr>
          <w:color w:val="231F20"/>
          <w:spacing w:val="-15"/>
        </w:rPr>
        <w:t xml:space="preserve"> </w:t>
      </w:r>
      <w:r>
        <w:rPr>
          <w:color w:val="231F20"/>
        </w:rPr>
        <w:t>способ</w:t>
      </w:r>
      <w:r>
        <w:rPr>
          <w:color w:val="231F20"/>
          <w:spacing w:val="-15"/>
        </w:rPr>
        <w:t xml:space="preserve"> </w:t>
      </w:r>
      <w:r>
        <w:rPr>
          <w:color w:val="231F20"/>
        </w:rPr>
        <w:t>рас- сказать</w:t>
      </w:r>
      <w:r>
        <w:rPr>
          <w:color w:val="231F20"/>
          <w:spacing w:val="-1"/>
        </w:rPr>
        <w:t xml:space="preserve"> </w:t>
      </w:r>
      <w:r>
        <w:rPr>
          <w:color w:val="231F20"/>
        </w:rPr>
        <w:t>в</w:t>
      </w:r>
      <w:r>
        <w:rPr>
          <w:color w:val="231F20"/>
          <w:spacing w:val="-1"/>
        </w:rPr>
        <w:t xml:space="preserve"> </w:t>
      </w:r>
      <w:r>
        <w:rPr>
          <w:color w:val="231F20"/>
        </w:rPr>
        <w:t>песне</w:t>
      </w:r>
      <w:r>
        <w:rPr>
          <w:color w:val="231F20"/>
          <w:spacing w:val="-1"/>
        </w:rPr>
        <w:t xml:space="preserve"> </w:t>
      </w:r>
      <w:r>
        <w:rPr>
          <w:color w:val="231F20"/>
        </w:rPr>
        <w:t>о</w:t>
      </w:r>
      <w:r>
        <w:rPr>
          <w:color w:val="231F20"/>
          <w:spacing w:val="-1"/>
        </w:rPr>
        <w:t xml:space="preserve"> </w:t>
      </w:r>
      <w:r>
        <w:rPr>
          <w:color w:val="231F20"/>
        </w:rPr>
        <w:t>родной</w:t>
      </w:r>
      <w:r>
        <w:rPr>
          <w:color w:val="231F20"/>
          <w:spacing w:val="-1"/>
        </w:rPr>
        <w:t xml:space="preserve"> </w:t>
      </w:r>
      <w:r>
        <w:rPr>
          <w:color w:val="231F20"/>
        </w:rPr>
        <w:t>земле.</w:t>
      </w:r>
      <w:r>
        <w:rPr>
          <w:color w:val="231F20"/>
          <w:spacing w:val="-1"/>
        </w:rPr>
        <w:t xml:space="preserve"> </w:t>
      </w:r>
      <w:r>
        <w:rPr>
          <w:color w:val="231F20"/>
        </w:rPr>
        <w:t>Былина</w:t>
      </w:r>
      <w:r>
        <w:rPr>
          <w:color w:val="231F20"/>
          <w:spacing w:val="-1"/>
        </w:rPr>
        <w:t xml:space="preserve"> </w:t>
      </w:r>
      <w:r>
        <w:rPr>
          <w:color w:val="231F20"/>
        </w:rPr>
        <w:t>как</w:t>
      </w:r>
      <w:r>
        <w:rPr>
          <w:color w:val="231F20"/>
          <w:spacing w:val="-1"/>
        </w:rPr>
        <w:t xml:space="preserve"> </w:t>
      </w:r>
      <w:r>
        <w:rPr>
          <w:color w:val="231F20"/>
        </w:rPr>
        <w:t>народный</w:t>
      </w:r>
      <w:r>
        <w:rPr>
          <w:color w:val="231F20"/>
          <w:spacing w:val="-1"/>
        </w:rPr>
        <w:t xml:space="preserve"> </w:t>
      </w:r>
      <w:r>
        <w:rPr>
          <w:color w:val="231F20"/>
        </w:rPr>
        <w:t xml:space="preserve">песен- ный сказ о важном историческом событии. Фольклорные осо- </w:t>
      </w:r>
      <w:r>
        <w:rPr>
          <w:color w:val="231F20"/>
          <w:w w:val="95"/>
        </w:rPr>
        <w:t xml:space="preserve">бенности жанра былин: язык (напевность исполнения, вырази- </w:t>
      </w:r>
      <w:r>
        <w:rPr>
          <w:color w:val="231F20"/>
        </w:rPr>
        <w:t>тельность),</w:t>
      </w:r>
      <w:r>
        <w:rPr>
          <w:color w:val="231F20"/>
          <w:spacing w:val="61"/>
          <w:w w:val="150"/>
        </w:rPr>
        <w:t xml:space="preserve"> </w:t>
      </w:r>
      <w:r>
        <w:rPr>
          <w:color w:val="231F20"/>
        </w:rPr>
        <w:t>характеристика</w:t>
      </w:r>
      <w:r>
        <w:rPr>
          <w:color w:val="231F20"/>
          <w:spacing w:val="62"/>
          <w:w w:val="150"/>
        </w:rPr>
        <w:t xml:space="preserve"> </w:t>
      </w:r>
      <w:r>
        <w:rPr>
          <w:color w:val="231F20"/>
        </w:rPr>
        <w:t>главного</w:t>
      </w:r>
      <w:r>
        <w:rPr>
          <w:color w:val="231F20"/>
          <w:spacing w:val="62"/>
          <w:w w:val="150"/>
        </w:rPr>
        <w:t xml:space="preserve"> </w:t>
      </w:r>
      <w:r>
        <w:rPr>
          <w:color w:val="231F20"/>
        </w:rPr>
        <w:t>героя</w:t>
      </w:r>
      <w:r>
        <w:rPr>
          <w:color w:val="231F20"/>
          <w:spacing w:val="62"/>
          <w:w w:val="150"/>
        </w:rPr>
        <w:t xml:space="preserve"> </w:t>
      </w:r>
      <w:r>
        <w:rPr>
          <w:color w:val="231F20"/>
        </w:rPr>
        <w:t>(где</w:t>
      </w:r>
      <w:r>
        <w:rPr>
          <w:color w:val="231F20"/>
          <w:spacing w:val="62"/>
          <w:w w:val="150"/>
        </w:rPr>
        <w:t xml:space="preserve"> </w:t>
      </w:r>
      <w:r>
        <w:rPr>
          <w:color w:val="231F20"/>
        </w:rPr>
        <w:t>жил,</w:t>
      </w:r>
      <w:r>
        <w:rPr>
          <w:color w:val="231F20"/>
          <w:spacing w:val="62"/>
          <w:w w:val="150"/>
        </w:rPr>
        <w:t xml:space="preserve"> </w:t>
      </w:r>
      <w:r>
        <w:rPr>
          <w:color w:val="231F20"/>
          <w:spacing w:val="-5"/>
        </w:rPr>
        <w:t>чем</w:t>
      </w:r>
    </w:p>
    <w:p w:rsidR="009341A5" w:rsidRDefault="009341A5" w:rsidP="009341A5">
      <w:pPr>
        <w:spacing w:line="244" w:lineRule="auto"/>
        <w:sectPr w:rsidR="009341A5">
          <w:pgSz w:w="7830" w:h="12020"/>
          <w:pgMar w:top="620" w:right="580" w:bottom="760" w:left="580" w:header="0" w:footer="563" w:gutter="0"/>
          <w:cols w:space="720"/>
        </w:sectPr>
      </w:pPr>
    </w:p>
    <w:p w:rsidR="009341A5" w:rsidRDefault="009341A5" w:rsidP="009341A5">
      <w:pPr>
        <w:pStyle w:val="a3"/>
        <w:spacing w:before="68" w:line="247" w:lineRule="auto"/>
        <w:ind w:right="154" w:firstLine="0"/>
      </w:pPr>
      <w:r>
        <w:rPr>
          <w:color w:val="231F20"/>
        </w:rPr>
        <w:lastRenderedPageBreak/>
        <w:t>занимался,</w:t>
      </w:r>
      <w:r>
        <w:rPr>
          <w:color w:val="231F20"/>
          <w:spacing w:val="-4"/>
        </w:rPr>
        <w:t xml:space="preserve"> </w:t>
      </w:r>
      <w:r>
        <w:rPr>
          <w:color w:val="231F20"/>
        </w:rPr>
        <w:t>какими</w:t>
      </w:r>
      <w:r>
        <w:rPr>
          <w:color w:val="231F20"/>
          <w:spacing w:val="-4"/>
        </w:rPr>
        <w:t xml:space="preserve"> </w:t>
      </w:r>
      <w:r>
        <w:rPr>
          <w:color w:val="231F20"/>
        </w:rPr>
        <w:t>качествами</w:t>
      </w:r>
      <w:r>
        <w:rPr>
          <w:color w:val="231F20"/>
          <w:spacing w:val="-4"/>
        </w:rPr>
        <w:t xml:space="preserve"> </w:t>
      </w:r>
      <w:r>
        <w:rPr>
          <w:color w:val="231F20"/>
        </w:rPr>
        <w:t>обладал).</w:t>
      </w:r>
      <w:r>
        <w:rPr>
          <w:color w:val="231F20"/>
          <w:spacing w:val="-4"/>
        </w:rPr>
        <w:t xml:space="preserve"> </w:t>
      </w:r>
      <w:r>
        <w:rPr>
          <w:color w:val="231F20"/>
        </w:rPr>
        <w:t>Характеристика</w:t>
      </w:r>
      <w:r>
        <w:rPr>
          <w:color w:val="231F20"/>
          <w:spacing w:val="-4"/>
        </w:rPr>
        <w:t xml:space="preserve"> </w:t>
      </w:r>
      <w:r>
        <w:rPr>
          <w:color w:val="231F20"/>
        </w:rPr>
        <w:t>бы- 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341A5" w:rsidRDefault="009341A5" w:rsidP="009341A5">
      <w:pPr>
        <w:pStyle w:val="a3"/>
        <w:spacing w:before="2" w:line="247" w:lineRule="auto"/>
        <w:ind w:right="154"/>
      </w:pPr>
      <w:r>
        <w:rPr>
          <w:i/>
          <w:color w:val="231F20"/>
        </w:rPr>
        <w:t>Творчество А.</w:t>
      </w:r>
      <w:r>
        <w:rPr>
          <w:i/>
          <w:color w:val="231F20"/>
          <w:spacing w:val="-6"/>
        </w:rPr>
        <w:t xml:space="preserve"> </w:t>
      </w:r>
      <w:r>
        <w:rPr>
          <w:i/>
          <w:color w:val="231F20"/>
        </w:rPr>
        <w:t xml:space="preserve">С. Пушкина. </w:t>
      </w:r>
      <w:r>
        <w:rPr>
          <w:color w:val="231F20"/>
        </w:rPr>
        <w:t>А.</w:t>
      </w:r>
      <w:r>
        <w:rPr>
          <w:color w:val="231F20"/>
          <w:spacing w:val="-10"/>
        </w:rPr>
        <w:t xml:space="preserve"> </w:t>
      </w:r>
      <w:r>
        <w:rPr>
          <w:color w:val="231F20"/>
        </w:rPr>
        <w:t>С. Пушкин — великий рус- ский</w:t>
      </w:r>
      <w:r>
        <w:rPr>
          <w:color w:val="231F20"/>
          <w:spacing w:val="-13"/>
        </w:rPr>
        <w:t xml:space="preserve"> </w:t>
      </w:r>
      <w:r>
        <w:rPr>
          <w:color w:val="231F20"/>
        </w:rPr>
        <w:t>поэт.</w:t>
      </w:r>
      <w:r>
        <w:rPr>
          <w:color w:val="231F20"/>
          <w:spacing w:val="-13"/>
        </w:rPr>
        <w:t xml:space="preserve"> </w:t>
      </w:r>
      <w:r>
        <w:rPr>
          <w:color w:val="231F20"/>
        </w:rPr>
        <w:t>Лирические</w:t>
      </w:r>
      <w:r>
        <w:rPr>
          <w:color w:val="231F20"/>
          <w:spacing w:val="-13"/>
        </w:rPr>
        <w:t xml:space="preserve"> </w:t>
      </w:r>
      <w:r>
        <w:rPr>
          <w:color w:val="231F20"/>
        </w:rPr>
        <w:t>произведения</w:t>
      </w:r>
      <w:r>
        <w:rPr>
          <w:color w:val="231F20"/>
          <w:spacing w:val="-13"/>
        </w:rPr>
        <w:t xml:space="preserve"> </w:t>
      </w:r>
      <w:r>
        <w:rPr>
          <w:color w:val="231F20"/>
        </w:rPr>
        <w:t>А.</w:t>
      </w:r>
      <w:r>
        <w:rPr>
          <w:color w:val="231F20"/>
          <w:spacing w:val="-13"/>
        </w:rPr>
        <w:t xml:space="preserve"> </w:t>
      </w:r>
      <w:r>
        <w:rPr>
          <w:color w:val="231F20"/>
        </w:rPr>
        <w:t>С.</w:t>
      </w:r>
      <w:r>
        <w:rPr>
          <w:color w:val="231F20"/>
          <w:spacing w:val="-13"/>
        </w:rPr>
        <w:t xml:space="preserve"> </w:t>
      </w:r>
      <w:r>
        <w:rPr>
          <w:color w:val="231F20"/>
        </w:rPr>
        <w:t>Пушкина:</w:t>
      </w:r>
      <w:r>
        <w:rPr>
          <w:color w:val="231F20"/>
          <w:spacing w:val="-13"/>
        </w:rPr>
        <w:t xml:space="preserve"> </w:t>
      </w:r>
      <w:r>
        <w:rPr>
          <w:color w:val="231F20"/>
        </w:rPr>
        <w:t xml:space="preserve">средства </w:t>
      </w:r>
      <w:r>
        <w:rPr>
          <w:color w:val="231F20"/>
          <w:spacing w:val="-2"/>
        </w:rPr>
        <w:t xml:space="preserve">художественной выразительности (сравнение, эпитет); рифма, </w:t>
      </w:r>
      <w:r>
        <w:rPr>
          <w:color w:val="231F20"/>
        </w:rPr>
        <w:t>ритм.</w:t>
      </w:r>
      <w:r>
        <w:rPr>
          <w:color w:val="231F20"/>
          <w:spacing w:val="-3"/>
        </w:rPr>
        <w:t xml:space="preserve"> </w:t>
      </w:r>
      <w:r>
        <w:rPr>
          <w:color w:val="231F20"/>
        </w:rPr>
        <w:t>Литературные</w:t>
      </w:r>
      <w:r>
        <w:rPr>
          <w:color w:val="231F20"/>
          <w:spacing w:val="-2"/>
        </w:rPr>
        <w:t xml:space="preserve"> </w:t>
      </w:r>
      <w:r>
        <w:rPr>
          <w:color w:val="231F20"/>
        </w:rPr>
        <w:t>сказки</w:t>
      </w:r>
      <w:r>
        <w:rPr>
          <w:color w:val="231F20"/>
          <w:spacing w:val="-2"/>
        </w:rPr>
        <w:t xml:space="preserve"> </w:t>
      </w:r>
      <w:r>
        <w:rPr>
          <w:color w:val="231F20"/>
        </w:rPr>
        <w:t>А.</w:t>
      </w:r>
      <w:r>
        <w:rPr>
          <w:color w:val="231F20"/>
          <w:spacing w:val="-16"/>
        </w:rPr>
        <w:t xml:space="preserve"> </w:t>
      </w:r>
      <w:r>
        <w:rPr>
          <w:color w:val="231F20"/>
        </w:rPr>
        <w:t>С.</w:t>
      </w:r>
      <w:r>
        <w:rPr>
          <w:color w:val="231F20"/>
          <w:spacing w:val="-2"/>
        </w:rPr>
        <w:t xml:space="preserve"> </w:t>
      </w:r>
      <w:r>
        <w:rPr>
          <w:color w:val="231F20"/>
        </w:rPr>
        <w:t>Пушкина</w:t>
      </w:r>
      <w:r>
        <w:rPr>
          <w:color w:val="231F20"/>
          <w:spacing w:val="-2"/>
        </w:rPr>
        <w:t xml:space="preserve"> </w:t>
      </w:r>
      <w:r>
        <w:rPr>
          <w:color w:val="231F20"/>
        </w:rPr>
        <w:t>в</w:t>
      </w:r>
      <w:r>
        <w:rPr>
          <w:color w:val="231F20"/>
          <w:spacing w:val="-2"/>
        </w:rPr>
        <w:t xml:space="preserve"> </w:t>
      </w:r>
      <w:r>
        <w:rPr>
          <w:color w:val="231F20"/>
        </w:rPr>
        <w:t>стихах</w:t>
      </w:r>
      <w:r>
        <w:rPr>
          <w:color w:val="231F20"/>
          <w:spacing w:val="-2"/>
        </w:rPr>
        <w:t xml:space="preserve"> </w:t>
      </w:r>
      <w:r>
        <w:rPr>
          <w:color w:val="231F20"/>
        </w:rPr>
        <w:t>(по</w:t>
      </w:r>
      <w:r>
        <w:rPr>
          <w:color w:val="231F20"/>
          <w:spacing w:val="-2"/>
        </w:rPr>
        <w:t xml:space="preserve"> </w:t>
      </w:r>
      <w:r>
        <w:rPr>
          <w:color w:val="231F20"/>
        </w:rPr>
        <w:t xml:space="preserve">выбо- </w:t>
      </w:r>
      <w:r>
        <w:rPr>
          <w:color w:val="231F20"/>
          <w:w w:val="95"/>
        </w:rPr>
        <w:t xml:space="preserve">ру, например, «Сказка о царе Салтане, о сыне его славном и мо- гучем богатыре князе Гвидоне Салтановиче и о прекрасной ца- </w:t>
      </w:r>
      <w:r>
        <w:rPr>
          <w:color w:val="231F20"/>
          <w:spacing w:val="-2"/>
        </w:rPr>
        <w:t>ревне</w:t>
      </w:r>
      <w:r>
        <w:rPr>
          <w:color w:val="231F20"/>
          <w:spacing w:val="-3"/>
        </w:rPr>
        <w:t xml:space="preserve"> </w:t>
      </w:r>
      <w:r>
        <w:rPr>
          <w:color w:val="231F20"/>
          <w:spacing w:val="-2"/>
        </w:rPr>
        <w:t>Лебеди»).</w:t>
      </w:r>
      <w:r>
        <w:rPr>
          <w:color w:val="231F20"/>
          <w:spacing w:val="-3"/>
        </w:rPr>
        <w:t xml:space="preserve"> </w:t>
      </w:r>
      <w:r>
        <w:rPr>
          <w:color w:val="231F20"/>
          <w:spacing w:val="-2"/>
        </w:rPr>
        <w:t>Нравственный</w:t>
      </w:r>
      <w:r>
        <w:rPr>
          <w:color w:val="231F20"/>
          <w:spacing w:val="-3"/>
        </w:rPr>
        <w:t xml:space="preserve"> </w:t>
      </w:r>
      <w:r>
        <w:rPr>
          <w:color w:val="231F20"/>
          <w:spacing w:val="-2"/>
        </w:rPr>
        <w:t>смысл</w:t>
      </w:r>
      <w:r>
        <w:rPr>
          <w:color w:val="231F20"/>
          <w:spacing w:val="-3"/>
        </w:rPr>
        <w:t xml:space="preserve"> </w:t>
      </w:r>
      <w:r>
        <w:rPr>
          <w:color w:val="231F20"/>
          <w:spacing w:val="-2"/>
        </w:rPr>
        <w:t>произведения,</w:t>
      </w:r>
      <w:r>
        <w:rPr>
          <w:color w:val="231F20"/>
          <w:spacing w:val="-3"/>
        </w:rPr>
        <w:t xml:space="preserve"> </w:t>
      </w:r>
      <w:r>
        <w:rPr>
          <w:color w:val="231F20"/>
          <w:spacing w:val="-2"/>
        </w:rPr>
        <w:t xml:space="preserve">структура </w:t>
      </w:r>
      <w:r>
        <w:rPr>
          <w:color w:val="231F20"/>
        </w:rPr>
        <w:t xml:space="preserve">сказочного текста, особенности сюжета, приём повтора как основа изменения сюжета. Связь пушкинских сказок с фоль- </w:t>
      </w:r>
      <w:r>
        <w:rPr>
          <w:color w:val="231F20"/>
          <w:spacing w:val="-2"/>
        </w:rPr>
        <w:t>клорными.</w:t>
      </w:r>
      <w:r>
        <w:rPr>
          <w:color w:val="231F20"/>
          <w:spacing w:val="-5"/>
        </w:rPr>
        <w:t xml:space="preserve"> </w:t>
      </w:r>
      <w:r>
        <w:rPr>
          <w:color w:val="231F20"/>
          <w:spacing w:val="-2"/>
        </w:rPr>
        <w:t>Положительные</w:t>
      </w:r>
      <w:r>
        <w:rPr>
          <w:color w:val="231F20"/>
          <w:spacing w:val="-5"/>
        </w:rPr>
        <w:t xml:space="preserve"> </w:t>
      </w:r>
      <w:r>
        <w:rPr>
          <w:color w:val="231F20"/>
          <w:spacing w:val="-2"/>
        </w:rPr>
        <w:t>и</w:t>
      </w:r>
      <w:r>
        <w:rPr>
          <w:color w:val="231F20"/>
          <w:spacing w:val="-5"/>
        </w:rPr>
        <w:t xml:space="preserve"> </w:t>
      </w:r>
      <w:r>
        <w:rPr>
          <w:color w:val="231F20"/>
          <w:spacing w:val="-2"/>
        </w:rPr>
        <w:t>отрицательные</w:t>
      </w:r>
      <w:r>
        <w:rPr>
          <w:color w:val="231F20"/>
          <w:spacing w:val="-5"/>
        </w:rPr>
        <w:t xml:space="preserve"> </w:t>
      </w:r>
      <w:r>
        <w:rPr>
          <w:color w:val="231F20"/>
          <w:spacing w:val="-2"/>
        </w:rPr>
        <w:t>герои,</w:t>
      </w:r>
      <w:r>
        <w:rPr>
          <w:color w:val="231F20"/>
          <w:spacing w:val="-5"/>
        </w:rPr>
        <w:t xml:space="preserve"> </w:t>
      </w:r>
      <w:r>
        <w:rPr>
          <w:color w:val="231F20"/>
          <w:spacing w:val="-2"/>
        </w:rPr>
        <w:t xml:space="preserve">волшебные </w:t>
      </w:r>
      <w:r>
        <w:rPr>
          <w:color w:val="231F20"/>
        </w:rPr>
        <w:t>помощники, язык авторской сказки. И.</w:t>
      </w:r>
      <w:r>
        <w:rPr>
          <w:color w:val="231F20"/>
          <w:spacing w:val="-14"/>
        </w:rPr>
        <w:t xml:space="preserve"> </w:t>
      </w:r>
      <w:r>
        <w:rPr>
          <w:color w:val="231F20"/>
        </w:rPr>
        <w:t>Я. Билибин — иллю- стратор сказок А. С. Пушкина.</w:t>
      </w:r>
    </w:p>
    <w:p w:rsidR="009341A5" w:rsidRDefault="009341A5" w:rsidP="009341A5">
      <w:pPr>
        <w:pStyle w:val="a3"/>
        <w:spacing w:before="7" w:line="247" w:lineRule="auto"/>
        <w:ind w:right="154"/>
      </w:pPr>
      <w:r>
        <w:rPr>
          <w:i/>
          <w:color w:val="231F20"/>
        </w:rPr>
        <w:t>Творчество</w:t>
      </w:r>
      <w:r>
        <w:rPr>
          <w:i/>
          <w:color w:val="231F20"/>
          <w:spacing w:val="-15"/>
        </w:rPr>
        <w:t xml:space="preserve"> </w:t>
      </w:r>
      <w:r>
        <w:rPr>
          <w:i/>
          <w:color w:val="231F20"/>
        </w:rPr>
        <w:t>И.</w:t>
      </w:r>
      <w:r>
        <w:rPr>
          <w:i/>
          <w:color w:val="231F20"/>
          <w:spacing w:val="-15"/>
        </w:rPr>
        <w:t xml:space="preserve"> </w:t>
      </w:r>
      <w:r>
        <w:rPr>
          <w:i/>
          <w:color w:val="231F20"/>
        </w:rPr>
        <w:t>А.</w:t>
      </w:r>
      <w:r>
        <w:rPr>
          <w:i/>
          <w:color w:val="231F20"/>
          <w:spacing w:val="-15"/>
        </w:rPr>
        <w:t xml:space="preserve"> </w:t>
      </w:r>
      <w:r>
        <w:rPr>
          <w:i/>
          <w:color w:val="231F20"/>
        </w:rPr>
        <w:t>Крылова.</w:t>
      </w:r>
      <w:r>
        <w:rPr>
          <w:i/>
          <w:color w:val="231F20"/>
          <w:spacing w:val="-15"/>
        </w:rPr>
        <w:t xml:space="preserve"> </w:t>
      </w:r>
      <w:r>
        <w:rPr>
          <w:color w:val="231F20"/>
        </w:rPr>
        <w:t>Басня</w:t>
      </w:r>
      <w:r>
        <w:rPr>
          <w:color w:val="231F20"/>
          <w:spacing w:val="-16"/>
        </w:rPr>
        <w:t xml:space="preserve"> </w:t>
      </w:r>
      <w:r>
        <w:rPr>
          <w:color w:val="231F20"/>
        </w:rPr>
        <w:t>—</w:t>
      </w:r>
      <w:r>
        <w:rPr>
          <w:color w:val="231F20"/>
          <w:spacing w:val="-16"/>
        </w:rPr>
        <w:t xml:space="preserve"> </w:t>
      </w:r>
      <w:r>
        <w:rPr>
          <w:color w:val="231F20"/>
        </w:rPr>
        <w:t>произведение-поучение, которое</w:t>
      </w:r>
      <w:r>
        <w:rPr>
          <w:color w:val="231F20"/>
          <w:spacing w:val="-16"/>
        </w:rPr>
        <w:t xml:space="preserve"> </w:t>
      </w:r>
      <w:r>
        <w:rPr>
          <w:color w:val="231F20"/>
        </w:rPr>
        <w:t>помогает</w:t>
      </w:r>
      <w:r>
        <w:rPr>
          <w:color w:val="231F20"/>
          <w:spacing w:val="-16"/>
        </w:rPr>
        <w:t xml:space="preserve"> </w:t>
      </w:r>
      <w:r>
        <w:rPr>
          <w:color w:val="231F20"/>
        </w:rPr>
        <w:t>увидеть</w:t>
      </w:r>
      <w:r>
        <w:rPr>
          <w:color w:val="231F20"/>
          <w:spacing w:val="-16"/>
        </w:rPr>
        <w:t xml:space="preserve"> </w:t>
      </w:r>
      <w:r>
        <w:rPr>
          <w:color w:val="231F20"/>
        </w:rPr>
        <w:t>свои</w:t>
      </w:r>
      <w:r>
        <w:rPr>
          <w:color w:val="231F20"/>
          <w:spacing w:val="-16"/>
        </w:rPr>
        <w:t xml:space="preserve"> </w:t>
      </w:r>
      <w:r>
        <w:rPr>
          <w:color w:val="231F20"/>
        </w:rPr>
        <w:t>и</w:t>
      </w:r>
      <w:r>
        <w:rPr>
          <w:color w:val="231F20"/>
          <w:spacing w:val="-16"/>
        </w:rPr>
        <w:t xml:space="preserve"> </w:t>
      </w:r>
      <w:r>
        <w:rPr>
          <w:color w:val="231F20"/>
        </w:rPr>
        <w:t>чужие</w:t>
      </w:r>
      <w:r>
        <w:rPr>
          <w:color w:val="231F20"/>
          <w:spacing w:val="-16"/>
        </w:rPr>
        <w:t xml:space="preserve"> </w:t>
      </w:r>
      <w:r>
        <w:rPr>
          <w:color w:val="231F20"/>
        </w:rPr>
        <w:t>недостатки.</w:t>
      </w:r>
      <w:r>
        <w:rPr>
          <w:color w:val="231F20"/>
          <w:spacing w:val="-16"/>
        </w:rPr>
        <w:t xml:space="preserve"> </w:t>
      </w:r>
      <w:r>
        <w:rPr>
          <w:color w:val="231F20"/>
        </w:rPr>
        <w:t>Иносказа- ние в баснях. И.</w:t>
      </w:r>
      <w:r>
        <w:rPr>
          <w:color w:val="231F20"/>
          <w:spacing w:val="-15"/>
        </w:rPr>
        <w:t xml:space="preserve"> </w:t>
      </w:r>
      <w:r>
        <w:rPr>
          <w:color w:val="231F20"/>
        </w:rPr>
        <w:t>А. Крылов — великий русский баснописец. Басни И.</w:t>
      </w:r>
      <w:r>
        <w:rPr>
          <w:color w:val="231F20"/>
          <w:spacing w:val="-16"/>
        </w:rPr>
        <w:t xml:space="preserve"> </w:t>
      </w:r>
      <w:r>
        <w:rPr>
          <w:color w:val="231F20"/>
        </w:rPr>
        <w:t>А. Крылова (не менее двух): назначение, темы и ге- рои, особенности языка. Явная и скрытая мораль басен. Ис- пользование крылатых выражений в речи.</w:t>
      </w:r>
    </w:p>
    <w:p w:rsidR="009341A5" w:rsidRDefault="009341A5" w:rsidP="009341A5">
      <w:pPr>
        <w:pStyle w:val="a3"/>
        <w:spacing w:before="4" w:line="247" w:lineRule="auto"/>
        <w:ind w:right="153"/>
      </w:pPr>
      <w:r>
        <w:rPr>
          <w:i/>
          <w:color w:val="231F20"/>
        </w:rPr>
        <w:t xml:space="preserve">Картины природы в произведениях поэтов и писателей ХIХ—ХХ веков. </w:t>
      </w:r>
      <w:r>
        <w:rPr>
          <w:color w:val="231F20"/>
        </w:rPr>
        <w:t>Лирические произведения как способ переда- чи чувств людей, автора. Картины природы в произведениях поэтов</w:t>
      </w:r>
      <w:r>
        <w:rPr>
          <w:color w:val="231F20"/>
          <w:spacing w:val="80"/>
        </w:rPr>
        <w:t xml:space="preserve"> </w:t>
      </w:r>
      <w:r>
        <w:rPr>
          <w:color w:val="231F20"/>
        </w:rPr>
        <w:t>и</w:t>
      </w:r>
      <w:r>
        <w:rPr>
          <w:color w:val="231F20"/>
          <w:spacing w:val="80"/>
        </w:rPr>
        <w:t xml:space="preserve"> </w:t>
      </w:r>
      <w:r>
        <w:rPr>
          <w:color w:val="231F20"/>
        </w:rPr>
        <w:t>писателей</w:t>
      </w:r>
      <w:r>
        <w:rPr>
          <w:color w:val="231F20"/>
          <w:spacing w:val="80"/>
        </w:rPr>
        <w:t xml:space="preserve"> </w:t>
      </w:r>
      <w:r>
        <w:rPr>
          <w:color w:val="231F20"/>
        </w:rPr>
        <w:t>(не</w:t>
      </w:r>
      <w:r>
        <w:rPr>
          <w:color w:val="231F20"/>
          <w:spacing w:val="80"/>
        </w:rPr>
        <w:t xml:space="preserve"> </w:t>
      </w:r>
      <w:r>
        <w:rPr>
          <w:color w:val="231F20"/>
        </w:rPr>
        <w:t>менее</w:t>
      </w:r>
      <w:r>
        <w:rPr>
          <w:color w:val="231F20"/>
          <w:spacing w:val="80"/>
        </w:rPr>
        <w:t xml:space="preserve"> </w:t>
      </w:r>
      <w:r>
        <w:rPr>
          <w:color w:val="231F20"/>
        </w:rPr>
        <w:t>пяти</w:t>
      </w:r>
      <w:r>
        <w:rPr>
          <w:color w:val="231F20"/>
          <w:spacing w:val="80"/>
        </w:rPr>
        <w:t xml:space="preserve"> </w:t>
      </w:r>
      <w:r>
        <w:rPr>
          <w:color w:val="231F20"/>
        </w:rPr>
        <w:t>авторов</w:t>
      </w:r>
      <w:r>
        <w:rPr>
          <w:color w:val="231F20"/>
          <w:spacing w:val="80"/>
        </w:rPr>
        <w:t xml:space="preserve"> </w:t>
      </w:r>
      <w:r>
        <w:rPr>
          <w:color w:val="231F20"/>
        </w:rPr>
        <w:t>по</w:t>
      </w:r>
      <w:r>
        <w:rPr>
          <w:color w:val="231F20"/>
          <w:spacing w:val="80"/>
        </w:rPr>
        <w:t xml:space="preserve"> </w:t>
      </w:r>
      <w:r>
        <w:rPr>
          <w:color w:val="231F20"/>
        </w:rPr>
        <w:t>выбору): Ф. И. Тютчева, А. А. Фета, М. Ю. Лермонтова, А. Н. Майкова, Н. А. Некрасова, А. А. Блока, С. А. Есенина, К. Д. Бальмонта, И.</w:t>
      </w:r>
      <w:r>
        <w:rPr>
          <w:color w:val="231F20"/>
          <w:spacing w:val="-2"/>
        </w:rPr>
        <w:t xml:space="preserve"> </w:t>
      </w:r>
      <w:r>
        <w:rPr>
          <w:color w:val="231F20"/>
        </w:rPr>
        <w:t>А. Бунина, А.</w:t>
      </w:r>
      <w:r>
        <w:rPr>
          <w:color w:val="231F20"/>
          <w:spacing w:val="-2"/>
        </w:rPr>
        <w:t xml:space="preserve"> </w:t>
      </w:r>
      <w:r>
        <w:rPr>
          <w:color w:val="231F20"/>
        </w:rPr>
        <w:t xml:space="preserve">П. Чехова, К. Г. Паустовского и др. Чувства, </w:t>
      </w:r>
      <w:r>
        <w:rPr>
          <w:color w:val="231F20"/>
          <w:w w:val="95"/>
        </w:rPr>
        <w:t xml:space="preserve">вызываемые лирическими произведениями. Средства вырази- </w:t>
      </w:r>
      <w:r>
        <w:rPr>
          <w:color w:val="231F20"/>
        </w:rPr>
        <w:t>тельности</w:t>
      </w:r>
      <w:r>
        <w:rPr>
          <w:color w:val="231F20"/>
          <w:spacing w:val="-14"/>
        </w:rPr>
        <w:t xml:space="preserve"> </w:t>
      </w:r>
      <w:r>
        <w:rPr>
          <w:color w:val="231F20"/>
        </w:rPr>
        <w:t>в</w:t>
      </w:r>
      <w:r>
        <w:rPr>
          <w:color w:val="231F20"/>
          <w:spacing w:val="-14"/>
        </w:rPr>
        <w:t xml:space="preserve"> </w:t>
      </w:r>
      <w:r>
        <w:rPr>
          <w:color w:val="231F20"/>
        </w:rPr>
        <w:t>произведениях</w:t>
      </w:r>
      <w:r>
        <w:rPr>
          <w:color w:val="231F20"/>
          <w:spacing w:val="-14"/>
        </w:rPr>
        <w:t xml:space="preserve"> </w:t>
      </w:r>
      <w:r>
        <w:rPr>
          <w:color w:val="231F20"/>
        </w:rPr>
        <w:t>лирики:</w:t>
      </w:r>
      <w:r>
        <w:rPr>
          <w:color w:val="231F20"/>
          <w:spacing w:val="-14"/>
        </w:rPr>
        <w:t xml:space="preserve"> </w:t>
      </w:r>
      <w:r>
        <w:rPr>
          <w:color w:val="231F20"/>
        </w:rPr>
        <w:t>эпитеты,</w:t>
      </w:r>
      <w:r>
        <w:rPr>
          <w:color w:val="231F20"/>
          <w:spacing w:val="-14"/>
        </w:rPr>
        <w:t xml:space="preserve"> </w:t>
      </w:r>
      <w:r>
        <w:rPr>
          <w:color w:val="231F20"/>
        </w:rPr>
        <w:t>синонимы,</w:t>
      </w:r>
      <w:r>
        <w:rPr>
          <w:color w:val="231F20"/>
          <w:spacing w:val="-14"/>
        </w:rPr>
        <w:t xml:space="preserve"> </w:t>
      </w:r>
      <w:r>
        <w:rPr>
          <w:color w:val="231F20"/>
        </w:rPr>
        <w:t xml:space="preserve">анто- </w:t>
      </w:r>
      <w:r>
        <w:rPr>
          <w:color w:val="231F20"/>
          <w:w w:val="95"/>
        </w:rPr>
        <w:t xml:space="preserve">нимы, сравнения. Звукопись, её выразительное значение. Оли- </w:t>
      </w:r>
      <w:r>
        <w:rPr>
          <w:color w:val="231F20"/>
        </w:rPr>
        <w:t>цетворение</w:t>
      </w:r>
      <w:r>
        <w:rPr>
          <w:color w:val="231F20"/>
          <w:spacing w:val="-14"/>
        </w:rPr>
        <w:t xml:space="preserve"> </w:t>
      </w:r>
      <w:r>
        <w:rPr>
          <w:color w:val="231F20"/>
        </w:rPr>
        <w:t>как</w:t>
      </w:r>
      <w:r>
        <w:rPr>
          <w:color w:val="231F20"/>
          <w:spacing w:val="-14"/>
        </w:rPr>
        <w:t xml:space="preserve"> </w:t>
      </w:r>
      <w:r>
        <w:rPr>
          <w:color w:val="231F20"/>
        </w:rPr>
        <w:t>одно</w:t>
      </w:r>
      <w:r>
        <w:rPr>
          <w:color w:val="231F20"/>
          <w:spacing w:val="-14"/>
        </w:rPr>
        <w:t xml:space="preserve"> </w:t>
      </w:r>
      <w:r>
        <w:rPr>
          <w:color w:val="231F20"/>
        </w:rPr>
        <w:t>из</w:t>
      </w:r>
      <w:r>
        <w:rPr>
          <w:color w:val="231F20"/>
          <w:spacing w:val="-14"/>
        </w:rPr>
        <w:t xml:space="preserve"> </w:t>
      </w:r>
      <w:r>
        <w:rPr>
          <w:color w:val="231F20"/>
        </w:rPr>
        <w:t>средств</w:t>
      </w:r>
      <w:r>
        <w:rPr>
          <w:color w:val="231F20"/>
          <w:spacing w:val="-14"/>
        </w:rPr>
        <w:t xml:space="preserve"> </w:t>
      </w:r>
      <w:r>
        <w:rPr>
          <w:color w:val="231F20"/>
        </w:rPr>
        <w:t>выразительности</w:t>
      </w:r>
      <w:r>
        <w:rPr>
          <w:color w:val="231F20"/>
          <w:spacing w:val="-14"/>
        </w:rPr>
        <w:t xml:space="preserve"> </w:t>
      </w:r>
      <w:r>
        <w:rPr>
          <w:color w:val="231F20"/>
        </w:rPr>
        <w:t>лирического произведения.</w:t>
      </w:r>
      <w:r>
        <w:rPr>
          <w:color w:val="231F20"/>
          <w:spacing w:val="-12"/>
        </w:rPr>
        <w:t xml:space="preserve"> </w:t>
      </w:r>
      <w:r>
        <w:rPr>
          <w:color w:val="231F20"/>
        </w:rPr>
        <w:t>Живописные</w:t>
      </w:r>
      <w:r>
        <w:rPr>
          <w:color w:val="231F20"/>
          <w:spacing w:val="-12"/>
        </w:rPr>
        <w:t xml:space="preserve"> </w:t>
      </w:r>
      <w:r>
        <w:rPr>
          <w:color w:val="231F20"/>
        </w:rPr>
        <w:t>полотна</w:t>
      </w:r>
      <w:r>
        <w:rPr>
          <w:color w:val="231F20"/>
          <w:spacing w:val="-12"/>
        </w:rPr>
        <w:t xml:space="preserve"> </w:t>
      </w:r>
      <w:r>
        <w:rPr>
          <w:color w:val="231F20"/>
        </w:rPr>
        <w:t>как</w:t>
      </w:r>
      <w:r>
        <w:rPr>
          <w:color w:val="231F20"/>
          <w:spacing w:val="-12"/>
        </w:rPr>
        <w:t xml:space="preserve"> </w:t>
      </w:r>
      <w:r>
        <w:rPr>
          <w:color w:val="231F20"/>
        </w:rPr>
        <w:t>иллюстрация</w:t>
      </w:r>
      <w:r>
        <w:rPr>
          <w:color w:val="231F20"/>
          <w:spacing w:val="-12"/>
        </w:rPr>
        <w:t xml:space="preserve"> </w:t>
      </w:r>
      <w:r>
        <w:rPr>
          <w:color w:val="231F20"/>
        </w:rPr>
        <w:t>к</w:t>
      </w:r>
      <w:r>
        <w:rPr>
          <w:color w:val="231F20"/>
          <w:spacing w:val="-12"/>
        </w:rPr>
        <w:t xml:space="preserve"> </w:t>
      </w:r>
      <w:r>
        <w:rPr>
          <w:color w:val="231F20"/>
        </w:rPr>
        <w:t>лири- ческому произведению: пейзаж. Сравнение средств создания пейзажа</w:t>
      </w:r>
      <w:r>
        <w:rPr>
          <w:color w:val="231F20"/>
          <w:spacing w:val="-6"/>
        </w:rPr>
        <w:t xml:space="preserve"> </w:t>
      </w:r>
      <w:r>
        <w:rPr>
          <w:color w:val="231F20"/>
        </w:rPr>
        <w:t>в</w:t>
      </w:r>
      <w:r>
        <w:rPr>
          <w:color w:val="231F20"/>
          <w:spacing w:val="-6"/>
        </w:rPr>
        <w:t xml:space="preserve"> </w:t>
      </w:r>
      <w:r>
        <w:rPr>
          <w:color w:val="231F20"/>
        </w:rPr>
        <w:t>тексте-описании</w:t>
      </w:r>
      <w:r>
        <w:rPr>
          <w:color w:val="231F20"/>
          <w:spacing w:val="-6"/>
        </w:rPr>
        <w:t xml:space="preserve"> </w:t>
      </w:r>
      <w:r>
        <w:rPr>
          <w:color w:val="231F20"/>
        </w:rPr>
        <w:t>(эпитеты,</w:t>
      </w:r>
      <w:r>
        <w:rPr>
          <w:color w:val="231F20"/>
          <w:spacing w:val="-6"/>
        </w:rPr>
        <w:t xml:space="preserve"> </w:t>
      </w:r>
      <w:r>
        <w:rPr>
          <w:color w:val="231F20"/>
        </w:rPr>
        <w:t>сравнения,</w:t>
      </w:r>
      <w:r>
        <w:rPr>
          <w:color w:val="231F20"/>
          <w:spacing w:val="-6"/>
        </w:rPr>
        <w:t xml:space="preserve"> </w:t>
      </w:r>
      <w:r>
        <w:rPr>
          <w:color w:val="231F20"/>
        </w:rPr>
        <w:t>олицетворе- ния), в изобразительном искусстве (цвет, композиция), в про- изведениях музыкального искусства (тон, темп, мелодия).</w:t>
      </w:r>
    </w:p>
    <w:p w:rsidR="009341A5" w:rsidRDefault="009341A5" w:rsidP="009341A5">
      <w:pPr>
        <w:pStyle w:val="a3"/>
        <w:spacing w:before="9" w:line="247" w:lineRule="auto"/>
      </w:pPr>
      <w:r>
        <w:rPr>
          <w:i/>
          <w:color w:val="231F20"/>
        </w:rPr>
        <w:t>Творчество Л.</w:t>
      </w:r>
      <w:r>
        <w:rPr>
          <w:i/>
          <w:color w:val="231F20"/>
          <w:spacing w:val="-13"/>
        </w:rPr>
        <w:t xml:space="preserve"> </w:t>
      </w:r>
      <w:r>
        <w:rPr>
          <w:i/>
          <w:color w:val="231F20"/>
        </w:rPr>
        <w:t xml:space="preserve">Н. Толстого. </w:t>
      </w:r>
      <w:r>
        <w:rPr>
          <w:color w:val="231F20"/>
        </w:rPr>
        <w:t>Жанровое многообразие произ- ведений Л.</w:t>
      </w:r>
      <w:r>
        <w:rPr>
          <w:color w:val="231F20"/>
          <w:spacing w:val="-16"/>
        </w:rPr>
        <w:t xml:space="preserve"> </w:t>
      </w:r>
      <w:r>
        <w:rPr>
          <w:color w:val="231F20"/>
        </w:rPr>
        <w:t>Н. Толстого: сказки, рассказы, басни, быль (не ме- нее</w:t>
      </w:r>
      <w:r>
        <w:rPr>
          <w:color w:val="231F20"/>
          <w:spacing w:val="-2"/>
        </w:rPr>
        <w:t xml:space="preserve"> </w:t>
      </w:r>
      <w:r>
        <w:rPr>
          <w:color w:val="231F20"/>
        </w:rPr>
        <w:t>трёх</w:t>
      </w:r>
      <w:r>
        <w:rPr>
          <w:color w:val="231F20"/>
          <w:spacing w:val="-1"/>
        </w:rPr>
        <w:t xml:space="preserve"> </w:t>
      </w:r>
      <w:r>
        <w:rPr>
          <w:color w:val="231F20"/>
        </w:rPr>
        <w:t>произведений).</w:t>
      </w:r>
      <w:r>
        <w:rPr>
          <w:color w:val="231F20"/>
          <w:spacing w:val="-2"/>
        </w:rPr>
        <w:t xml:space="preserve"> </w:t>
      </w:r>
      <w:r>
        <w:rPr>
          <w:color w:val="231F20"/>
        </w:rPr>
        <w:t>Рассказ</w:t>
      </w:r>
      <w:r>
        <w:rPr>
          <w:color w:val="231F20"/>
          <w:spacing w:val="-1"/>
        </w:rPr>
        <w:t xml:space="preserve"> </w:t>
      </w:r>
      <w:r>
        <w:rPr>
          <w:color w:val="231F20"/>
        </w:rPr>
        <w:t>как</w:t>
      </w:r>
      <w:r>
        <w:rPr>
          <w:color w:val="231F20"/>
          <w:spacing w:val="-1"/>
        </w:rPr>
        <w:t xml:space="preserve"> </w:t>
      </w:r>
      <w:r>
        <w:rPr>
          <w:color w:val="231F20"/>
        </w:rPr>
        <w:t>повествование:</w:t>
      </w:r>
      <w:r>
        <w:rPr>
          <w:color w:val="231F20"/>
          <w:spacing w:val="-2"/>
        </w:rPr>
        <w:t xml:space="preserve"> </w:t>
      </w:r>
      <w:r>
        <w:rPr>
          <w:color w:val="231F20"/>
        </w:rPr>
        <w:t>связь</w:t>
      </w:r>
      <w:r>
        <w:rPr>
          <w:color w:val="231F20"/>
          <w:spacing w:val="-1"/>
        </w:rPr>
        <w:t xml:space="preserve"> </w:t>
      </w:r>
      <w:r>
        <w:rPr>
          <w:color w:val="231F20"/>
          <w:spacing w:val="-5"/>
        </w:rPr>
        <w:t>со-</w:t>
      </w:r>
    </w:p>
    <w:p w:rsidR="009341A5" w:rsidRDefault="009341A5" w:rsidP="009341A5">
      <w:pPr>
        <w:spacing w:line="247" w:lineRule="auto"/>
        <w:sectPr w:rsidR="009341A5">
          <w:pgSz w:w="7830" w:h="12020"/>
          <w:pgMar w:top="620" w:right="580" w:bottom="760" w:left="580" w:header="0" w:footer="563" w:gutter="0"/>
          <w:cols w:space="720"/>
        </w:sectPr>
      </w:pPr>
    </w:p>
    <w:p w:rsidR="009341A5" w:rsidRDefault="009341A5" w:rsidP="009341A5">
      <w:pPr>
        <w:pStyle w:val="a3"/>
        <w:spacing w:before="68" w:line="247" w:lineRule="auto"/>
        <w:ind w:right="154" w:firstLine="0"/>
      </w:pPr>
      <w:r>
        <w:rPr>
          <w:color w:val="231F20"/>
          <w:w w:val="95"/>
        </w:rPr>
        <w:lastRenderedPageBreak/>
        <w:t xml:space="preserve">держания с реальным событием. Структурные части произведе- </w:t>
      </w:r>
      <w:r>
        <w:rPr>
          <w:color w:val="231F20"/>
        </w:rPr>
        <w:t>ния (композиция): начало, завязка действия, кульминация, развязка.</w:t>
      </w:r>
      <w:r>
        <w:rPr>
          <w:color w:val="231F20"/>
          <w:spacing w:val="-16"/>
        </w:rPr>
        <w:t xml:space="preserve"> </w:t>
      </w:r>
      <w:r>
        <w:rPr>
          <w:color w:val="231F20"/>
        </w:rPr>
        <w:t>Эпизод</w:t>
      </w:r>
      <w:r>
        <w:rPr>
          <w:color w:val="231F20"/>
          <w:spacing w:val="-16"/>
        </w:rPr>
        <w:t xml:space="preserve"> </w:t>
      </w:r>
      <w:r>
        <w:rPr>
          <w:color w:val="231F20"/>
        </w:rPr>
        <w:t>как</w:t>
      </w:r>
      <w:r>
        <w:rPr>
          <w:color w:val="231F20"/>
          <w:spacing w:val="-16"/>
        </w:rPr>
        <w:t xml:space="preserve"> </w:t>
      </w:r>
      <w:r>
        <w:rPr>
          <w:color w:val="231F20"/>
        </w:rPr>
        <w:t>часть</w:t>
      </w:r>
      <w:r>
        <w:rPr>
          <w:color w:val="231F20"/>
          <w:spacing w:val="-16"/>
        </w:rPr>
        <w:t xml:space="preserve"> </w:t>
      </w:r>
      <w:r>
        <w:rPr>
          <w:color w:val="231F20"/>
        </w:rPr>
        <w:t>рассказа.</w:t>
      </w:r>
      <w:r>
        <w:rPr>
          <w:color w:val="231F20"/>
          <w:spacing w:val="-16"/>
        </w:rPr>
        <w:t xml:space="preserve"> </w:t>
      </w:r>
      <w:r>
        <w:rPr>
          <w:color w:val="231F20"/>
        </w:rPr>
        <w:t>Различные</w:t>
      </w:r>
      <w:r>
        <w:rPr>
          <w:color w:val="231F20"/>
          <w:spacing w:val="-16"/>
        </w:rPr>
        <w:t xml:space="preserve"> </w:t>
      </w:r>
      <w:r>
        <w:rPr>
          <w:color w:val="231F20"/>
        </w:rPr>
        <w:t>виды</w:t>
      </w:r>
      <w:r>
        <w:rPr>
          <w:color w:val="231F20"/>
          <w:spacing w:val="-16"/>
        </w:rPr>
        <w:t xml:space="preserve"> </w:t>
      </w:r>
      <w:r>
        <w:rPr>
          <w:color w:val="231F20"/>
        </w:rPr>
        <w:t>планов. Сюжет</w:t>
      </w:r>
      <w:r>
        <w:rPr>
          <w:color w:val="231F20"/>
          <w:spacing w:val="-16"/>
        </w:rPr>
        <w:t xml:space="preserve"> </w:t>
      </w:r>
      <w:r>
        <w:rPr>
          <w:color w:val="231F20"/>
        </w:rPr>
        <w:t>рассказа:</w:t>
      </w:r>
      <w:r>
        <w:rPr>
          <w:color w:val="231F20"/>
          <w:spacing w:val="-16"/>
        </w:rPr>
        <w:t xml:space="preserve"> </w:t>
      </w:r>
      <w:r>
        <w:rPr>
          <w:color w:val="231F20"/>
        </w:rPr>
        <w:t>основные</w:t>
      </w:r>
      <w:r>
        <w:rPr>
          <w:color w:val="231F20"/>
          <w:spacing w:val="-16"/>
        </w:rPr>
        <w:t xml:space="preserve"> </w:t>
      </w:r>
      <w:r>
        <w:rPr>
          <w:color w:val="231F20"/>
        </w:rPr>
        <w:t>события,</w:t>
      </w:r>
      <w:r>
        <w:rPr>
          <w:color w:val="231F20"/>
          <w:spacing w:val="-16"/>
        </w:rPr>
        <w:t xml:space="preserve"> </w:t>
      </w:r>
      <w:r>
        <w:rPr>
          <w:color w:val="231F20"/>
        </w:rPr>
        <w:t>главные</w:t>
      </w:r>
      <w:r>
        <w:rPr>
          <w:color w:val="231F20"/>
          <w:spacing w:val="-16"/>
        </w:rPr>
        <w:t xml:space="preserve"> </w:t>
      </w:r>
      <w:r>
        <w:rPr>
          <w:color w:val="231F20"/>
        </w:rPr>
        <w:t>герои,</w:t>
      </w:r>
      <w:r>
        <w:rPr>
          <w:color w:val="231F20"/>
          <w:spacing w:val="-16"/>
        </w:rPr>
        <w:t xml:space="preserve"> </w:t>
      </w:r>
      <w:r>
        <w:rPr>
          <w:color w:val="231F20"/>
        </w:rPr>
        <w:t xml:space="preserve">действую- </w:t>
      </w:r>
      <w:r>
        <w:rPr>
          <w:color w:val="231F20"/>
          <w:spacing w:val="-2"/>
        </w:rPr>
        <w:t>щие</w:t>
      </w:r>
      <w:r>
        <w:rPr>
          <w:color w:val="231F20"/>
          <w:spacing w:val="-8"/>
        </w:rPr>
        <w:t xml:space="preserve"> </w:t>
      </w:r>
      <w:r>
        <w:rPr>
          <w:color w:val="231F20"/>
          <w:spacing w:val="-2"/>
        </w:rPr>
        <w:t>лица,</w:t>
      </w:r>
      <w:r>
        <w:rPr>
          <w:color w:val="231F20"/>
          <w:spacing w:val="-8"/>
        </w:rPr>
        <w:t xml:space="preserve"> </w:t>
      </w:r>
      <w:r>
        <w:rPr>
          <w:color w:val="231F20"/>
          <w:spacing w:val="-2"/>
        </w:rPr>
        <w:t>различение</w:t>
      </w:r>
      <w:r>
        <w:rPr>
          <w:color w:val="231F20"/>
          <w:spacing w:val="-8"/>
        </w:rPr>
        <w:t xml:space="preserve"> </w:t>
      </w:r>
      <w:r>
        <w:rPr>
          <w:color w:val="231F20"/>
          <w:spacing w:val="-2"/>
        </w:rPr>
        <w:t>рассказчика</w:t>
      </w:r>
      <w:r>
        <w:rPr>
          <w:color w:val="231F20"/>
          <w:spacing w:val="-8"/>
        </w:rPr>
        <w:t xml:space="preserve"> </w:t>
      </w:r>
      <w:r>
        <w:rPr>
          <w:color w:val="231F20"/>
          <w:spacing w:val="-2"/>
        </w:rPr>
        <w:t>и</w:t>
      </w:r>
      <w:r>
        <w:rPr>
          <w:color w:val="231F20"/>
          <w:spacing w:val="-8"/>
        </w:rPr>
        <w:t xml:space="preserve"> </w:t>
      </w:r>
      <w:r>
        <w:rPr>
          <w:color w:val="231F20"/>
          <w:spacing w:val="-2"/>
        </w:rPr>
        <w:t>автора</w:t>
      </w:r>
      <w:r>
        <w:rPr>
          <w:color w:val="231F20"/>
          <w:spacing w:val="-8"/>
        </w:rPr>
        <w:t xml:space="preserve"> </w:t>
      </w:r>
      <w:r>
        <w:rPr>
          <w:color w:val="231F20"/>
          <w:spacing w:val="-2"/>
        </w:rPr>
        <w:t>произведения.</w:t>
      </w:r>
      <w:r>
        <w:rPr>
          <w:color w:val="231F20"/>
          <w:spacing w:val="-8"/>
        </w:rPr>
        <w:t xml:space="preserve"> </w:t>
      </w:r>
      <w:r>
        <w:rPr>
          <w:color w:val="231F20"/>
          <w:spacing w:val="-2"/>
        </w:rPr>
        <w:t xml:space="preserve">Ху- </w:t>
      </w:r>
      <w:r>
        <w:rPr>
          <w:color w:val="231F20"/>
          <w:w w:val="95"/>
        </w:rPr>
        <w:t xml:space="preserve">дожественные особенности текста-описания, текста-рассужде- </w:t>
      </w:r>
      <w:r>
        <w:rPr>
          <w:color w:val="231F20"/>
          <w:spacing w:val="-4"/>
        </w:rPr>
        <w:t>ния.</w:t>
      </w:r>
    </w:p>
    <w:p w:rsidR="009341A5" w:rsidRDefault="009341A5" w:rsidP="009341A5">
      <w:pPr>
        <w:pStyle w:val="a3"/>
        <w:spacing w:before="5" w:line="247" w:lineRule="auto"/>
        <w:ind w:right="154"/>
      </w:pPr>
      <w:r>
        <w:rPr>
          <w:i/>
          <w:color w:val="231F20"/>
        </w:rPr>
        <w:t xml:space="preserve">Литературная сказка. </w:t>
      </w:r>
      <w:r>
        <w:rPr>
          <w:color w:val="231F20"/>
        </w:rPr>
        <w:t>Литературная</w:t>
      </w:r>
      <w:r>
        <w:rPr>
          <w:color w:val="231F20"/>
          <w:spacing w:val="-1"/>
        </w:rPr>
        <w:t xml:space="preserve"> </w:t>
      </w:r>
      <w:r>
        <w:rPr>
          <w:color w:val="231F20"/>
        </w:rPr>
        <w:t>сказка</w:t>
      </w:r>
      <w:r>
        <w:rPr>
          <w:color w:val="231F20"/>
          <w:spacing w:val="-1"/>
        </w:rPr>
        <w:t xml:space="preserve"> </w:t>
      </w:r>
      <w:r>
        <w:rPr>
          <w:color w:val="231F20"/>
        </w:rPr>
        <w:t>русских</w:t>
      </w:r>
      <w:r>
        <w:rPr>
          <w:color w:val="231F20"/>
          <w:spacing w:val="-1"/>
        </w:rPr>
        <w:t xml:space="preserve"> </w:t>
      </w:r>
      <w:r>
        <w:rPr>
          <w:color w:val="231F20"/>
        </w:rPr>
        <w:t>писа- телей</w:t>
      </w:r>
      <w:r>
        <w:rPr>
          <w:color w:val="231F20"/>
          <w:spacing w:val="-4"/>
        </w:rPr>
        <w:t xml:space="preserve"> </w:t>
      </w:r>
      <w:r>
        <w:rPr>
          <w:color w:val="231F20"/>
        </w:rPr>
        <w:t>(не</w:t>
      </w:r>
      <w:r>
        <w:rPr>
          <w:color w:val="231F20"/>
          <w:spacing w:val="-3"/>
        </w:rPr>
        <w:t xml:space="preserve"> </w:t>
      </w:r>
      <w:r>
        <w:rPr>
          <w:color w:val="231F20"/>
        </w:rPr>
        <w:t>менее</w:t>
      </w:r>
      <w:r>
        <w:rPr>
          <w:color w:val="231F20"/>
          <w:spacing w:val="-3"/>
        </w:rPr>
        <w:t xml:space="preserve"> </w:t>
      </w:r>
      <w:r>
        <w:rPr>
          <w:color w:val="231F20"/>
        </w:rPr>
        <w:t>двух).</w:t>
      </w:r>
      <w:r>
        <w:rPr>
          <w:color w:val="231F20"/>
          <w:spacing w:val="-3"/>
        </w:rPr>
        <w:t xml:space="preserve"> </w:t>
      </w:r>
      <w:r>
        <w:rPr>
          <w:color w:val="231F20"/>
        </w:rPr>
        <w:t>Круг</w:t>
      </w:r>
      <w:r>
        <w:rPr>
          <w:color w:val="231F20"/>
          <w:spacing w:val="-3"/>
        </w:rPr>
        <w:t xml:space="preserve"> </w:t>
      </w:r>
      <w:r>
        <w:rPr>
          <w:color w:val="231F20"/>
        </w:rPr>
        <w:t>чтения:</w:t>
      </w:r>
      <w:r>
        <w:rPr>
          <w:color w:val="231F20"/>
          <w:spacing w:val="-3"/>
        </w:rPr>
        <w:t xml:space="preserve"> </w:t>
      </w:r>
      <w:r>
        <w:rPr>
          <w:color w:val="231F20"/>
        </w:rPr>
        <w:t>произведения</w:t>
      </w:r>
      <w:r>
        <w:rPr>
          <w:color w:val="231F20"/>
          <w:spacing w:val="-3"/>
        </w:rPr>
        <w:t xml:space="preserve"> </w:t>
      </w:r>
      <w:r>
        <w:rPr>
          <w:color w:val="231F20"/>
        </w:rPr>
        <w:t>Д.</w:t>
      </w:r>
      <w:r>
        <w:rPr>
          <w:color w:val="231F20"/>
          <w:spacing w:val="-16"/>
        </w:rPr>
        <w:t xml:space="preserve"> </w:t>
      </w:r>
      <w:r>
        <w:rPr>
          <w:color w:val="231F20"/>
        </w:rPr>
        <w:t>Н.</w:t>
      </w:r>
      <w:r>
        <w:rPr>
          <w:color w:val="231F20"/>
          <w:spacing w:val="-3"/>
        </w:rPr>
        <w:t xml:space="preserve"> </w:t>
      </w:r>
      <w:r>
        <w:rPr>
          <w:color w:val="231F20"/>
        </w:rPr>
        <w:t>Мами- на-Сибиряка, В.</w:t>
      </w:r>
      <w:r>
        <w:rPr>
          <w:color w:val="231F20"/>
          <w:spacing w:val="-16"/>
        </w:rPr>
        <w:t xml:space="preserve"> </w:t>
      </w:r>
      <w:r>
        <w:rPr>
          <w:color w:val="231F20"/>
        </w:rPr>
        <w:t>Ф. Одоевского, В.</w:t>
      </w:r>
      <w:r>
        <w:rPr>
          <w:color w:val="231F20"/>
          <w:spacing w:val="-16"/>
        </w:rPr>
        <w:t xml:space="preserve"> </w:t>
      </w:r>
      <w:r>
        <w:rPr>
          <w:color w:val="231F20"/>
        </w:rPr>
        <w:t xml:space="preserve">М. Гаршина, М. Горького, </w:t>
      </w:r>
      <w:r>
        <w:rPr>
          <w:color w:val="231F20"/>
          <w:spacing w:val="-2"/>
        </w:rPr>
        <w:t>И.</w:t>
      </w:r>
      <w:r>
        <w:rPr>
          <w:color w:val="231F20"/>
          <w:spacing w:val="-14"/>
        </w:rPr>
        <w:t xml:space="preserve"> </w:t>
      </w:r>
      <w:r>
        <w:rPr>
          <w:color w:val="231F20"/>
          <w:spacing w:val="-2"/>
        </w:rPr>
        <w:t>С.</w:t>
      </w:r>
      <w:r>
        <w:rPr>
          <w:color w:val="231F20"/>
          <w:spacing w:val="-9"/>
        </w:rPr>
        <w:t xml:space="preserve"> </w:t>
      </w:r>
      <w:r>
        <w:rPr>
          <w:color w:val="231F20"/>
          <w:spacing w:val="-2"/>
        </w:rPr>
        <w:t>Соколова-Микитова,</w:t>
      </w:r>
      <w:r>
        <w:rPr>
          <w:color w:val="231F20"/>
          <w:spacing w:val="-9"/>
        </w:rPr>
        <w:t xml:space="preserve"> </w:t>
      </w:r>
      <w:r>
        <w:rPr>
          <w:color w:val="231F20"/>
          <w:spacing w:val="-2"/>
        </w:rPr>
        <w:t>Г.</w:t>
      </w:r>
      <w:r>
        <w:rPr>
          <w:color w:val="231F20"/>
          <w:spacing w:val="-14"/>
        </w:rPr>
        <w:t xml:space="preserve"> </w:t>
      </w:r>
      <w:r>
        <w:rPr>
          <w:color w:val="231F20"/>
          <w:spacing w:val="-2"/>
        </w:rPr>
        <w:t>А.</w:t>
      </w:r>
      <w:r>
        <w:rPr>
          <w:color w:val="231F20"/>
          <w:spacing w:val="-9"/>
        </w:rPr>
        <w:t xml:space="preserve"> </w:t>
      </w:r>
      <w:r>
        <w:rPr>
          <w:color w:val="231F20"/>
          <w:spacing w:val="-2"/>
        </w:rPr>
        <w:t>Скребицкого</w:t>
      </w:r>
      <w:r>
        <w:rPr>
          <w:color w:val="231F20"/>
          <w:spacing w:val="-9"/>
        </w:rPr>
        <w:t xml:space="preserve"> </w:t>
      </w:r>
      <w:r>
        <w:rPr>
          <w:color w:val="231F20"/>
          <w:spacing w:val="-2"/>
        </w:rPr>
        <w:t>и</w:t>
      </w:r>
      <w:r>
        <w:rPr>
          <w:color w:val="231F20"/>
          <w:spacing w:val="-9"/>
        </w:rPr>
        <w:t xml:space="preserve"> </w:t>
      </w:r>
      <w:r>
        <w:rPr>
          <w:color w:val="231F20"/>
          <w:spacing w:val="-2"/>
        </w:rPr>
        <w:t>др.</w:t>
      </w:r>
      <w:r>
        <w:rPr>
          <w:color w:val="231F20"/>
          <w:spacing w:val="-9"/>
        </w:rPr>
        <w:t xml:space="preserve"> </w:t>
      </w:r>
      <w:r>
        <w:rPr>
          <w:color w:val="231F20"/>
          <w:spacing w:val="-2"/>
        </w:rPr>
        <w:t xml:space="preserve">Особенности </w:t>
      </w:r>
      <w:r>
        <w:rPr>
          <w:color w:val="231F20"/>
        </w:rPr>
        <w:t xml:space="preserve">авторских сказок (сюжет, язык, герои). Составление аннота- </w:t>
      </w:r>
      <w:r>
        <w:rPr>
          <w:color w:val="231F20"/>
          <w:spacing w:val="-4"/>
        </w:rPr>
        <w:t>ции.</w:t>
      </w:r>
    </w:p>
    <w:p w:rsidR="009341A5" w:rsidRDefault="009341A5" w:rsidP="009341A5">
      <w:pPr>
        <w:pStyle w:val="a3"/>
        <w:spacing w:before="3" w:line="247" w:lineRule="auto"/>
        <w:ind w:right="154"/>
      </w:pPr>
      <w:r>
        <w:rPr>
          <w:i/>
          <w:color w:val="231F20"/>
        </w:rPr>
        <w:t xml:space="preserve">Произведения о взаимоотношениях человека и животных. </w:t>
      </w:r>
      <w:r>
        <w:rPr>
          <w:color w:val="231F20"/>
          <w:w w:val="95"/>
        </w:rPr>
        <w:t xml:space="preserve">Человек и его отношения с животными: верность, преданность, </w:t>
      </w:r>
      <w:r>
        <w:rPr>
          <w:color w:val="231F20"/>
        </w:rPr>
        <w:t>забота</w:t>
      </w:r>
      <w:r>
        <w:rPr>
          <w:color w:val="231F20"/>
          <w:spacing w:val="-15"/>
        </w:rPr>
        <w:t xml:space="preserve"> </w:t>
      </w:r>
      <w:r>
        <w:rPr>
          <w:color w:val="231F20"/>
        </w:rPr>
        <w:t>и</w:t>
      </w:r>
      <w:r>
        <w:rPr>
          <w:color w:val="231F20"/>
          <w:spacing w:val="-15"/>
        </w:rPr>
        <w:t xml:space="preserve"> </w:t>
      </w:r>
      <w:r>
        <w:rPr>
          <w:color w:val="231F20"/>
        </w:rPr>
        <w:t>любовь.</w:t>
      </w:r>
      <w:r>
        <w:rPr>
          <w:color w:val="231F20"/>
          <w:spacing w:val="-15"/>
        </w:rPr>
        <w:t xml:space="preserve"> </w:t>
      </w:r>
      <w:r>
        <w:rPr>
          <w:color w:val="231F20"/>
        </w:rPr>
        <w:t>Круг</w:t>
      </w:r>
      <w:r>
        <w:rPr>
          <w:color w:val="231F20"/>
          <w:spacing w:val="-15"/>
        </w:rPr>
        <w:t xml:space="preserve"> </w:t>
      </w:r>
      <w:r>
        <w:rPr>
          <w:color w:val="231F20"/>
        </w:rPr>
        <w:t>чтения</w:t>
      </w:r>
      <w:r>
        <w:rPr>
          <w:color w:val="231F20"/>
          <w:spacing w:val="-15"/>
        </w:rPr>
        <w:t xml:space="preserve"> </w:t>
      </w:r>
      <w:r>
        <w:rPr>
          <w:color w:val="231F20"/>
        </w:rPr>
        <w:t>(по</w:t>
      </w:r>
      <w:r>
        <w:rPr>
          <w:color w:val="231F20"/>
          <w:spacing w:val="-15"/>
        </w:rPr>
        <w:t xml:space="preserve"> </w:t>
      </w:r>
      <w:r>
        <w:rPr>
          <w:color w:val="231F20"/>
        </w:rPr>
        <w:t>выбору,</w:t>
      </w:r>
      <w:r>
        <w:rPr>
          <w:color w:val="231F20"/>
          <w:spacing w:val="-15"/>
        </w:rPr>
        <w:t xml:space="preserve"> </w:t>
      </w:r>
      <w:r>
        <w:rPr>
          <w:color w:val="231F20"/>
        </w:rPr>
        <w:t>не</w:t>
      </w:r>
      <w:r>
        <w:rPr>
          <w:color w:val="231F20"/>
          <w:spacing w:val="-15"/>
        </w:rPr>
        <w:t xml:space="preserve"> </w:t>
      </w:r>
      <w:r>
        <w:rPr>
          <w:color w:val="231F20"/>
        </w:rPr>
        <w:t>менее</w:t>
      </w:r>
      <w:r>
        <w:rPr>
          <w:color w:val="231F20"/>
          <w:spacing w:val="-15"/>
        </w:rPr>
        <w:t xml:space="preserve"> </w:t>
      </w:r>
      <w:r>
        <w:rPr>
          <w:color w:val="231F20"/>
        </w:rPr>
        <w:t>четырёх</w:t>
      </w:r>
      <w:r>
        <w:rPr>
          <w:color w:val="231F20"/>
          <w:spacing w:val="-15"/>
        </w:rPr>
        <w:t xml:space="preserve"> </w:t>
      </w:r>
      <w:r>
        <w:rPr>
          <w:color w:val="231F20"/>
        </w:rPr>
        <w:t>ав- торов): произведения Д.</w:t>
      </w:r>
      <w:r>
        <w:rPr>
          <w:color w:val="231F20"/>
          <w:spacing w:val="-16"/>
        </w:rPr>
        <w:t xml:space="preserve"> </w:t>
      </w:r>
      <w:r>
        <w:rPr>
          <w:color w:val="231F20"/>
        </w:rPr>
        <w:t>Н. Мамина-Сибиряка, К.</w:t>
      </w:r>
      <w:r>
        <w:rPr>
          <w:color w:val="231F20"/>
          <w:spacing w:val="-16"/>
        </w:rPr>
        <w:t xml:space="preserve"> </w:t>
      </w:r>
      <w:r>
        <w:rPr>
          <w:color w:val="231F20"/>
        </w:rPr>
        <w:t>Г. Паустов- ского,</w:t>
      </w:r>
      <w:r>
        <w:rPr>
          <w:color w:val="231F20"/>
          <w:spacing w:val="80"/>
          <w:w w:val="150"/>
        </w:rPr>
        <w:t xml:space="preserve"> </w:t>
      </w:r>
      <w:r>
        <w:rPr>
          <w:color w:val="231F20"/>
        </w:rPr>
        <w:t>М.</w:t>
      </w:r>
      <w:r>
        <w:rPr>
          <w:color w:val="231F20"/>
          <w:spacing w:val="-16"/>
        </w:rPr>
        <w:t xml:space="preserve"> </w:t>
      </w:r>
      <w:r>
        <w:rPr>
          <w:color w:val="231F20"/>
        </w:rPr>
        <w:t>М.</w:t>
      </w:r>
      <w:r>
        <w:rPr>
          <w:color w:val="231F20"/>
          <w:spacing w:val="80"/>
          <w:w w:val="150"/>
        </w:rPr>
        <w:t xml:space="preserve"> </w:t>
      </w:r>
      <w:r>
        <w:rPr>
          <w:color w:val="231F20"/>
        </w:rPr>
        <w:t>Пришвина,</w:t>
      </w:r>
      <w:r>
        <w:rPr>
          <w:color w:val="231F20"/>
          <w:spacing w:val="80"/>
          <w:w w:val="150"/>
        </w:rPr>
        <w:t xml:space="preserve"> </w:t>
      </w:r>
      <w:r>
        <w:rPr>
          <w:color w:val="231F20"/>
        </w:rPr>
        <w:t>С.</w:t>
      </w:r>
      <w:r>
        <w:rPr>
          <w:color w:val="231F20"/>
          <w:spacing w:val="-16"/>
        </w:rPr>
        <w:t xml:space="preserve"> </w:t>
      </w:r>
      <w:r>
        <w:rPr>
          <w:color w:val="231F20"/>
        </w:rPr>
        <w:t>В.</w:t>
      </w:r>
      <w:r>
        <w:rPr>
          <w:color w:val="231F20"/>
          <w:spacing w:val="80"/>
          <w:w w:val="150"/>
        </w:rPr>
        <w:t xml:space="preserve"> </w:t>
      </w:r>
      <w:r>
        <w:rPr>
          <w:color w:val="231F20"/>
        </w:rPr>
        <w:t>Образцова,</w:t>
      </w:r>
      <w:r>
        <w:rPr>
          <w:color w:val="231F20"/>
          <w:spacing w:val="80"/>
          <w:w w:val="150"/>
        </w:rPr>
        <w:t xml:space="preserve"> </w:t>
      </w:r>
      <w:r>
        <w:rPr>
          <w:color w:val="231F20"/>
        </w:rPr>
        <w:t>В.</w:t>
      </w:r>
      <w:r>
        <w:rPr>
          <w:color w:val="231F20"/>
          <w:spacing w:val="-16"/>
        </w:rPr>
        <w:t xml:space="preserve"> </w:t>
      </w:r>
      <w:r>
        <w:rPr>
          <w:color w:val="231F20"/>
        </w:rPr>
        <w:t>Л.</w:t>
      </w:r>
      <w:r>
        <w:rPr>
          <w:color w:val="231F20"/>
          <w:spacing w:val="80"/>
          <w:w w:val="150"/>
        </w:rPr>
        <w:t xml:space="preserve"> </w:t>
      </w:r>
      <w:r>
        <w:rPr>
          <w:color w:val="231F20"/>
        </w:rPr>
        <w:t>Дурова, Б.</w:t>
      </w:r>
      <w:r>
        <w:rPr>
          <w:color w:val="231F20"/>
          <w:spacing w:val="-16"/>
        </w:rPr>
        <w:t xml:space="preserve"> </w:t>
      </w:r>
      <w:r>
        <w:rPr>
          <w:color w:val="231F20"/>
        </w:rPr>
        <w:t>С.</w:t>
      </w:r>
      <w:r>
        <w:rPr>
          <w:color w:val="231F20"/>
          <w:spacing w:val="-16"/>
        </w:rPr>
        <w:t xml:space="preserve"> </w:t>
      </w:r>
      <w:r>
        <w:rPr>
          <w:color w:val="231F20"/>
        </w:rPr>
        <w:t>Житкова.</w:t>
      </w:r>
      <w:r>
        <w:rPr>
          <w:color w:val="231F20"/>
          <w:spacing w:val="-10"/>
        </w:rPr>
        <w:t xml:space="preserve"> </w:t>
      </w:r>
      <w:r>
        <w:rPr>
          <w:color w:val="231F20"/>
        </w:rPr>
        <w:t>Особенности</w:t>
      </w:r>
      <w:r>
        <w:rPr>
          <w:color w:val="231F20"/>
          <w:spacing w:val="-9"/>
        </w:rPr>
        <w:t xml:space="preserve"> </w:t>
      </w:r>
      <w:r>
        <w:rPr>
          <w:color w:val="231F20"/>
        </w:rPr>
        <w:t>рассказа:</w:t>
      </w:r>
      <w:r>
        <w:rPr>
          <w:color w:val="231F20"/>
          <w:spacing w:val="-9"/>
        </w:rPr>
        <w:t xml:space="preserve"> </w:t>
      </w:r>
      <w:r>
        <w:rPr>
          <w:color w:val="231F20"/>
        </w:rPr>
        <w:t>тема,</w:t>
      </w:r>
      <w:r>
        <w:rPr>
          <w:color w:val="231F20"/>
          <w:spacing w:val="-9"/>
        </w:rPr>
        <w:t xml:space="preserve"> </w:t>
      </w:r>
      <w:r>
        <w:rPr>
          <w:color w:val="231F20"/>
        </w:rPr>
        <w:t>герои,</w:t>
      </w:r>
      <w:r>
        <w:rPr>
          <w:color w:val="231F20"/>
          <w:spacing w:val="-9"/>
        </w:rPr>
        <w:t xml:space="preserve"> </w:t>
      </w:r>
      <w:r>
        <w:rPr>
          <w:color w:val="231F20"/>
        </w:rPr>
        <w:t>реальность событий,</w:t>
      </w:r>
      <w:r>
        <w:rPr>
          <w:color w:val="231F20"/>
          <w:spacing w:val="-5"/>
        </w:rPr>
        <w:t xml:space="preserve"> </w:t>
      </w:r>
      <w:r>
        <w:rPr>
          <w:color w:val="231F20"/>
        </w:rPr>
        <w:t>композиция,</w:t>
      </w:r>
      <w:r>
        <w:rPr>
          <w:color w:val="231F20"/>
          <w:spacing w:val="-5"/>
        </w:rPr>
        <w:t xml:space="preserve"> </w:t>
      </w:r>
      <w:r>
        <w:rPr>
          <w:color w:val="231F20"/>
        </w:rPr>
        <w:t>объекты</w:t>
      </w:r>
      <w:r>
        <w:rPr>
          <w:color w:val="231F20"/>
          <w:spacing w:val="-5"/>
        </w:rPr>
        <w:t xml:space="preserve"> </w:t>
      </w:r>
      <w:r>
        <w:rPr>
          <w:color w:val="231F20"/>
        </w:rPr>
        <w:t>описания</w:t>
      </w:r>
      <w:r>
        <w:rPr>
          <w:color w:val="231F20"/>
          <w:spacing w:val="-5"/>
        </w:rPr>
        <w:t xml:space="preserve"> </w:t>
      </w:r>
      <w:r>
        <w:rPr>
          <w:color w:val="231F20"/>
        </w:rPr>
        <w:t>(портрет</w:t>
      </w:r>
      <w:r>
        <w:rPr>
          <w:color w:val="231F20"/>
          <w:spacing w:val="-5"/>
        </w:rPr>
        <w:t xml:space="preserve"> </w:t>
      </w:r>
      <w:r>
        <w:rPr>
          <w:color w:val="231F20"/>
        </w:rPr>
        <w:t>героя,</w:t>
      </w:r>
      <w:r>
        <w:rPr>
          <w:color w:val="231F20"/>
          <w:spacing w:val="-5"/>
        </w:rPr>
        <w:t xml:space="preserve"> </w:t>
      </w:r>
      <w:r>
        <w:rPr>
          <w:color w:val="231F20"/>
        </w:rPr>
        <w:t>опи- сание</w:t>
      </w:r>
      <w:r>
        <w:rPr>
          <w:color w:val="231F20"/>
          <w:spacing w:val="-9"/>
        </w:rPr>
        <w:t xml:space="preserve"> </w:t>
      </w:r>
      <w:r>
        <w:rPr>
          <w:color w:val="231F20"/>
        </w:rPr>
        <w:t>интерьера).</w:t>
      </w:r>
    </w:p>
    <w:p w:rsidR="009341A5" w:rsidRDefault="009341A5" w:rsidP="009341A5">
      <w:pPr>
        <w:pStyle w:val="a3"/>
        <w:spacing w:before="5" w:line="247" w:lineRule="auto"/>
      </w:pPr>
      <w:r>
        <w:rPr>
          <w:i/>
          <w:color w:val="231F20"/>
        </w:rPr>
        <w:t>Произведения</w:t>
      </w:r>
      <w:r>
        <w:rPr>
          <w:i/>
          <w:color w:val="231F20"/>
          <w:spacing w:val="-15"/>
        </w:rPr>
        <w:t xml:space="preserve"> </w:t>
      </w:r>
      <w:r>
        <w:rPr>
          <w:i/>
          <w:color w:val="231F20"/>
        </w:rPr>
        <w:t>о</w:t>
      </w:r>
      <w:r>
        <w:rPr>
          <w:i/>
          <w:color w:val="231F20"/>
          <w:spacing w:val="-15"/>
        </w:rPr>
        <w:t xml:space="preserve"> </w:t>
      </w:r>
      <w:r>
        <w:rPr>
          <w:i/>
          <w:color w:val="231F20"/>
        </w:rPr>
        <w:t>детях.</w:t>
      </w:r>
      <w:r>
        <w:rPr>
          <w:i/>
          <w:color w:val="231F20"/>
          <w:spacing w:val="-15"/>
        </w:rPr>
        <w:t xml:space="preserve"> </w:t>
      </w:r>
      <w:r>
        <w:rPr>
          <w:color w:val="231F20"/>
        </w:rPr>
        <w:t>Дети</w:t>
      </w:r>
      <w:r>
        <w:rPr>
          <w:color w:val="231F20"/>
          <w:spacing w:val="-16"/>
        </w:rPr>
        <w:t xml:space="preserve"> </w:t>
      </w:r>
      <w:r>
        <w:rPr>
          <w:color w:val="231F20"/>
        </w:rPr>
        <w:t>—</w:t>
      </w:r>
      <w:r>
        <w:rPr>
          <w:color w:val="231F20"/>
          <w:spacing w:val="-16"/>
        </w:rPr>
        <w:t xml:space="preserve"> </w:t>
      </w:r>
      <w:r>
        <w:rPr>
          <w:color w:val="231F20"/>
        </w:rPr>
        <w:t>герои</w:t>
      </w:r>
      <w:r>
        <w:rPr>
          <w:color w:val="231F20"/>
          <w:spacing w:val="-16"/>
        </w:rPr>
        <w:t xml:space="preserve"> </w:t>
      </w:r>
      <w:r>
        <w:rPr>
          <w:color w:val="231F20"/>
        </w:rPr>
        <w:t>произведений:</w:t>
      </w:r>
      <w:r>
        <w:rPr>
          <w:color w:val="231F20"/>
          <w:spacing w:val="-16"/>
        </w:rPr>
        <w:t xml:space="preserve"> </w:t>
      </w:r>
      <w:r>
        <w:rPr>
          <w:color w:val="231F20"/>
        </w:rPr>
        <w:t>раскры- тие</w:t>
      </w:r>
      <w:r>
        <w:rPr>
          <w:color w:val="231F20"/>
          <w:spacing w:val="-13"/>
        </w:rPr>
        <w:t xml:space="preserve"> </w:t>
      </w:r>
      <w:r>
        <w:rPr>
          <w:color w:val="231F20"/>
        </w:rPr>
        <w:t>тем</w:t>
      </w:r>
      <w:r>
        <w:rPr>
          <w:color w:val="231F20"/>
          <w:spacing w:val="-13"/>
        </w:rPr>
        <w:t xml:space="preserve"> </w:t>
      </w:r>
      <w:r>
        <w:rPr>
          <w:color w:val="231F20"/>
        </w:rPr>
        <w:t>«Разные</w:t>
      </w:r>
      <w:r>
        <w:rPr>
          <w:color w:val="231F20"/>
          <w:spacing w:val="-13"/>
        </w:rPr>
        <w:t xml:space="preserve"> </w:t>
      </w:r>
      <w:r>
        <w:rPr>
          <w:color w:val="231F20"/>
        </w:rPr>
        <w:t>детские</w:t>
      </w:r>
      <w:r>
        <w:rPr>
          <w:color w:val="231F20"/>
          <w:spacing w:val="-13"/>
        </w:rPr>
        <w:t xml:space="preserve"> </w:t>
      </w:r>
      <w:r>
        <w:rPr>
          <w:color w:val="231F20"/>
        </w:rPr>
        <w:t>судьбы»,</w:t>
      </w:r>
      <w:r>
        <w:rPr>
          <w:color w:val="231F20"/>
          <w:spacing w:val="-13"/>
        </w:rPr>
        <w:t xml:space="preserve"> </w:t>
      </w:r>
      <w:r>
        <w:rPr>
          <w:color w:val="231F20"/>
        </w:rPr>
        <w:t>«Дети</w:t>
      </w:r>
      <w:r>
        <w:rPr>
          <w:color w:val="231F20"/>
          <w:spacing w:val="-13"/>
        </w:rPr>
        <w:t xml:space="preserve"> </w:t>
      </w:r>
      <w:r>
        <w:rPr>
          <w:color w:val="231F20"/>
        </w:rPr>
        <w:t>на</w:t>
      </w:r>
      <w:r>
        <w:rPr>
          <w:color w:val="231F20"/>
          <w:spacing w:val="-13"/>
        </w:rPr>
        <w:t xml:space="preserve"> </w:t>
      </w:r>
      <w:r>
        <w:rPr>
          <w:color w:val="231F20"/>
        </w:rPr>
        <w:t>войне».</w:t>
      </w:r>
      <w:r>
        <w:rPr>
          <w:color w:val="231F20"/>
          <w:spacing w:val="-13"/>
        </w:rPr>
        <w:t xml:space="preserve"> </w:t>
      </w:r>
      <w:r>
        <w:rPr>
          <w:color w:val="231F20"/>
        </w:rPr>
        <w:t>Отличие</w:t>
      </w:r>
      <w:r>
        <w:rPr>
          <w:color w:val="231F20"/>
          <w:spacing w:val="-13"/>
        </w:rPr>
        <w:t xml:space="preserve"> </w:t>
      </w:r>
      <w:r>
        <w:rPr>
          <w:color w:val="231F20"/>
        </w:rPr>
        <w:t xml:space="preserve">ав- </w:t>
      </w:r>
      <w:r>
        <w:rPr>
          <w:color w:val="231F20"/>
          <w:w w:val="95"/>
        </w:rPr>
        <w:t xml:space="preserve">тора от героя и рассказчика. Герой художественного произведе- </w:t>
      </w:r>
      <w:r>
        <w:rPr>
          <w:color w:val="231F20"/>
        </w:rPr>
        <w:t xml:space="preserve">ния: время и место проживания, особенности внешнего вида </w:t>
      </w:r>
      <w:r>
        <w:rPr>
          <w:color w:val="231F20"/>
          <w:w w:val="95"/>
        </w:rPr>
        <w:t xml:space="preserve">и характера. Историческая обстановка как фон создания произ- ведения: судьбы крестьянских детей, дети на войне (произведе- </w:t>
      </w:r>
      <w:r>
        <w:rPr>
          <w:color w:val="231F20"/>
        </w:rPr>
        <w:t>ния</w:t>
      </w:r>
      <w:r>
        <w:rPr>
          <w:color w:val="231F20"/>
          <w:spacing w:val="-16"/>
        </w:rPr>
        <w:t xml:space="preserve"> </w:t>
      </w:r>
      <w:r>
        <w:rPr>
          <w:color w:val="231F20"/>
        </w:rPr>
        <w:t>по</w:t>
      </w:r>
      <w:r>
        <w:rPr>
          <w:color w:val="231F20"/>
          <w:spacing w:val="-16"/>
        </w:rPr>
        <w:t xml:space="preserve"> </w:t>
      </w:r>
      <w:r>
        <w:rPr>
          <w:color w:val="231F20"/>
        </w:rPr>
        <w:t>выбору</w:t>
      </w:r>
      <w:r>
        <w:rPr>
          <w:color w:val="231F20"/>
          <w:spacing w:val="-16"/>
        </w:rPr>
        <w:t xml:space="preserve"> </w:t>
      </w:r>
      <w:r>
        <w:rPr>
          <w:color w:val="231F20"/>
        </w:rPr>
        <w:t>двух-трёх</w:t>
      </w:r>
      <w:r>
        <w:rPr>
          <w:color w:val="231F20"/>
          <w:spacing w:val="-16"/>
        </w:rPr>
        <w:t xml:space="preserve"> </w:t>
      </w:r>
      <w:r>
        <w:rPr>
          <w:color w:val="231F20"/>
        </w:rPr>
        <w:t>авторов).</w:t>
      </w:r>
      <w:r>
        <w:rPr>
          <w:color w:val="231F20"/>
          <w:spacing w:val="-16"/>
        </w:rPr>
        <w:t xml:space="preserve"> </w:t>
      </w:r>
      <w:r>
        <w:rPr>
          <w:color w:val="231F20"/>
        </w:rPr>
        <w:t>Основные</w:t>
      </w:r>
      <w:r>
        <w:rPr>
          <w:color w:val="231F20"/>
          <w:spacing w:val="-16"/>
        </w:rPr>
        <w:t xml:space="preserve"> </w:t>
      </w:r>
      <w:r>
        <w:rPr>
          <w:color w:val="231F20"/>
        </w:rPr>
        <w:t>события</w:t>
      </w:r>
      <w:r>
        <w:rPr>
          <w:color w:val="231F20"/>
          <w:spacing w:val="-16"/>
        </w:rPr>
        <w:t xml:space="preserve"> </w:t>
      </w:r>
      <w:r>
        <w:rPr>
          <w:color w:val="231F20"/>
        </w:rPr>
        <w:t>сюжета, отношение</w:t>
      </w:r>
      <w:r>
        <w:rPr>
          <w:color w:val="231F20"/>
          <w:spacing w:val="-14"/>
        </w:rPr>
        <w:t xml:space="preserve"> </w:t>
      </w:r>
      <w:r>
        <w:rPr>
          <w:color w:val="231F20"/>
        </w:rPr>
        <w:t>к</w:t>
      </w:r>
      <w:r>
        <w:rPr>
          <w:color w:val="231F20"/>
          <w:spacing w:val="-14"/>
        </w:rPr>
        <w:t xml:space="preserve"> </w:t>
      </w:r>
      <w:r>
        <w:rPr>
          <w:color w:val="231F20"/>
        </w:rPr>
        <w:t>ним</w:t>
      </w:r>
      <w:r>
        <w:rPr>
          <w:color w:val="231F20"/>
          <w:spacing w:val="-14"/>
        </w:rPr>
        <w:t xml:space="preserve"> </w:t>
      </w:r>
      <w:r>
        <w:rPr>
          <w:color w:val="231F20"/>
        </w:rPr>
        <w:t>героев</w:t>
      </w:r>
      <w:r>
        <w:rPr>
          <w:color w:val="231F20"/>
          <w:spacing w:val="-14"/>
        </w:rPr>
        <w:t xml:space="preserve"> </w:t>
      </w:r>
      <w:r>
        <w:rPr>
          <w:color w:val="231F20"/>
        </w:rPr>
        <w:t>произведения.</w:t>
      </w:r>
      <w:r>
        <w:rPr>
          <w:color w:val="231F20"/>
          <w:spacing w:val="-14"/>
        </w:rPr>
        <w:t xml:space="preserve"> </w:t>
      </w:r>
      <w:r>
        <w:rPr>
          <w:color w:val="231F20"/>
        </w:rPr>
        <w:t>Оценка</w:t>
      </w:r>
      <w:r>
        <w:rPr>
          <w:color w:val="231F20"/>
          <w:spacing w:val="-14"/>
        </w:rPr>
        <w:t xml:space="preserve"> </w:t>
      </w:r>
      <w:r>
        <w:rPr>
          <w:color w:val="231F20"/>
        </w:rPr>
        <w:t>нравственных качеств, проявляющихся в военное время.</w:t>
      </w:r>
    </w:p>
    <w:p w:rsidR="009341A5" w:rsidRDefault="009341A5" w:rsidP="009341A5">
      <w:pPr>
        <w:pStyle w:val="a3"/>
        <w:spacing w:before="5" w:line="247" w:lineRule="auto"/>
      </w:pPr>
      <w:r>
        <w:rPr>
          <w:i/>
          <w:color w:val="231F20"/>
          <w:w w:val="95"/>
        </w:rPr>
        <w:t xml:space="preserve">Юмористические произведения. </w:t>
      </w:r>
      <w:r>
        <w:rPr>
          <w:color w:val="231F20"/>
          <w:w w:val="95"/>
        </w:rPr>
        <w:t xml:space="preserve">Комичность как основа сю- жета. Герой юмористического произведения. Средства вырази- </w:t>
      </w:r>
      <w:r>
        <w:rPr>
          <w:color w:val="231F20"/>
        </w:rPr>
        <w:t>тельности текста юмористического содержания: преувеличе- ние.</w:t>
      </w:r>
      <w:r>
        <w:rPr>
          <w:color w:val="231F20"/>
          <w:spacing w:val="-11"/>
        </w:rPr>
        <w:t xml:space="preserve"> </w:t>
      </w:r>
      <w:r>
        <w:rPr>
          <w:color w:val="231F20"/>
        </w:rPr>
        <w:t>Авторы</w:t>
      </w:r>
      <w:r>
        <w:rPr>
          <w:color w:val="231F20"/>
          <w:spacing w:val="-11"/>
        </w:rPr>
        <w:t xml:space="preserve"> </w:t>
      </w:r>
      <w:r>
        <w:rPr>
          <w:color w:val="231F20"/>
        </w:rPr>
        <w:t>юмористических</w:t>
      </w:r>
      <w:r>
        <w:rPr>
          <w:color w:val="231F20"/>
          <w:spacing w:val="-11"/>
        </w:rPr>
        <w:t xml:space="preserve"> </w:t>
      </w:r>
      <w:r>
        <w:rPr>
          <w:color w:val="231F20"/>
        </w:rPr>
        <w:t>рассказов</w:t>
      </w:r>
      <w:r>
        <w:rPr>
          <w:color w:val="231F20"/>
          <w:spacing w:val="-11"/>
        </w:rPr>
        <w:t xml:space="preserve"> </w:t>
      </w:r>
      <w:r>
        <w:rPr>
          <w:color w:val="231F20"/>
        </w:rPr>
        <w:t>(не</w:t>
      </w:r>
      <w:r>
        <w:rPr>
          <w:color w:val="231F20"/>
          <w:spacing w:val="-11"/>
        </w:rPr>
        <w:t xml:space="preserve"> </w:t>
      </w:r>
      <w:r>
        <w:rPr>
          <w:color w:val="231F20"/>
        </w:rPr>
        <w:t>менее</w:t>
      </w:r>
      <w:r>
        <w:rPr>
          <w:color w:val="231F20"/>
          <w:spacing w:val="-11"/>
        </w:rPr>
        <w:t xml:space="preserve"> </w:t>
      </w:r>
      <w:r>
        <w:rPr>
          <w:color w:val="231F20"/>
        </w:rPr>
        <w:t>двух</w:t>
      </w:r>
      <w:r>
        <w:rPr>
          <w:color w:val="231F20"/>
          <w:spacing w:val="-11"/>
        </w:rPr>
        <w:t xml:space="preserve"> </w:t>
      </w:r>
      <w:r>
        <w:rPr>
          <w:color w:val="231F20"/>
        </w:rPr>
        <w:t>произ- ведений): М. М. Зощенко, Н. Н. Носов, В. В. Голявкин и др.</w:t>
      </w:r>
    </w:p>
    <w:p w:rsidR="009341A5" w:rsidRDefault="009341A5" w:rsidP="009341A5">
      <w:pPr>
        <w:pStyle w:val="a3"/>
        <w:spacing w:before="3" w:line="247" w:lineRule="auto"/>
        <w:ind w:right="154"/>
      </w:pPr>
      <w:r>
        <w:rPr>
          <w:i/>
          <w:color w:val="231F20"/>
        </w:rPr>
        <w:t>Зарубежная</w:t>
      </w:r>
      <w:r>
        <w:rPr>
          <w:i/>
          <w:color w:val="231F20"/>
          <w:spacing w:val="-7"/>
        </w:rPr>
        <w:t xml:space="preserve"> </w:t>
      </w:r>
      <w:r>
        <w:rPr>
          <w:i/>
          <w:color w:val="231F20"/>
        </w:rPr>
        <w:t>литература.</w:t>
      </w:r>
      <w:r>
        <w:rPr>
          <w:i/>
          <w:color w:val="231F20"/>
          <w:spacing w:val="-7"/>
        </w:rPr>
        <w:t xml:space="preserve"> </w:t>
      </w:r>
      <w:r>
        <w:rPr>
          <w:color w:val="231F20"/>
        </w:rPr>
        <w:t>Круг</w:t>
      </w:r>
      <w:r>
        <w:rPr>
          <w:color w:val="231F20"/>
          <w:spacing w:val="-11"/>
        </w:rPr>
        <w:t xml:space="preserve"> </w:t>
      </w:r>
      <w:r>
        <w:rPr>
          <w:color w:val="231F20"/>
        </w:rPr>
        <w:t>чтения</w:t>
      </w:r>
      <w:r>
        <w:rPr>
          <w:color w:val="231F20"/>
          <w:spacing w:val="-11"/>
        </w:rPr>
        <w:t xml:space="preserve"> </w:t>
      </w:r>
      <w:r>
        <w:rPr>
          <w:color w:val="231F20"/>
        </w:rPr>
        <w:t>(произведения</w:t>
      </w:r>
      <w:r>
        <w:rPr>
          <w:color w:val="231F20"/>
          <w:spacing w:val="-11"/>
        </w:rPr>
        <w:t xml:space="preserve"> </w:t>
      </w:r>
      <w:r>
        <w:rPr>
          <w:color w:val="231F20"/>
        </w:rPr>
        <w:t>двух- трёх</w:t>
      </w:r>
      <w:r>
        <w:rPr>
          <w:color w:val="231F20"/>
          <w:spacing w:val="40"/>
        </w:rPr>
        <w:t xml:space="preserve"> </w:t>
      </w:r>
      <w:r>
        <w:rPr>
          <w:color w:val="231F20"/>
        </w:rPr>
        <w:t>авторов</w:t>
      </w:r>
      <w:r>
        <w:rPr>
          <w:color w:val="231F20"/>
          <w:spacing w:val="40"/>
        </w:rPr>
        <w:t xml:space="preserve"> </w:t>
      </w:r>
      <w:r>
        <w:rPr>
          <w:color w:val="231F20"/>
        </w:rPr>
        <w:t>по</w:t>
      </w:r>
      <w:r>
        <w:rPr>
          <w:color w:val="231F20"/>
          <w:spacing w:val="40"/>
        </w:rPr>
        <w:t xml:space="preserve"> </w:t>
      </w:r>
      <w:r>
        <w:rPr>
          <w:color w:val="231F20"/>
        </w:rPr>
        <w:t>выбору):</w:t>
      </w:r>
      <w:r>
        <w:rPr>
          <w:color w:val="231F20"/>
          <w:spacing w:val="40"/>
        </w:rPr>
        <w:t xml:space="preserve"> </w:t>
      </w:r>
      <w:r>
        <w:rPr>
          <w:color w:val="231F20"/>
        </w:rPr>
        <w:t>литературные</w:t>
      </w:r>
      <w:r>
        <w:rPr>
          <w:color w:val="231F20"/>
          <w:spacing w:val="40"/>
        </w:rPr>
        <w:t xml:space="preserve"> </w:t>
      </w:r>
      <w:r>
        <w:rPr>
          <w:color w:val="231F20"/>
        </w:rPr>
        <w:t>сказки</w:t>
      </w:r>
      <w:r>
        <w:rPr>
          <w:color w:val="231F20"/>
          <w:spacing w:val="40"/>
        </w:rPr>
        <w:t xml:space="preserve"> </w:t>
      </w:r>
      <w:r>
        <w:rPr>
          <w:color w:val="231F20"/>
        </w:rPr>
        <w:t>Ш.</w:t>
      </w:r>
      <w:r>
        <w:rPr>
          <w:color w:val="231F20"/>
          <w:spacing w:val="40"/>
        </w:rPr>
        <w:t xml:space="preserve"> </w:t>
      </w:r>
      <w:r>
        <w:rPr>
          <w:color w:val="231F20"/>
        </w:rPr>
        <w:t>Перро, Х.-К.</w:t>
      </w:r>
      <w:r>
        <w:rPr>
          <w:color w:val="231F20"/>
          <w:spacing w:val="40"/>
        </w:rPr>
        <w:t xml:space="preserve"> </w:t>
      </w:r>
      <w:r>
        <w:rPr>
          <w:color w:val="231F20"/>
        </w:rPr>
        <w:t>Андерсена,</w:t>
      </w:r>
      <w:r>
        <w:rPr>
          <w:color w:val="231F20"/>
          <w:spacing w:val="40"/>
        </w:rPr>
        <w:t xml:space="preserve"> </w:t>
      </w:r>
      <w:r>
        <w:rPr>
          <w:color w:val="231F20"/>
        </w:rPr>
        <w:t>Ц.</w:t>
      </w:r>
      <w:r>
        <w:rPr>
          <w:color w:val="231F20"/>
          <w:spacing w:val="40"/>
        </w:rPr>
        <w:t xml:space="preserve"> </w:t>
      </w:r>
      <w:r>
        <w:rPr>
          <w:color w:val="231F20"/>
        </w:rPr>
        <w:t>Топелиуса,</w:t>
      </w:r>
      <w:r>
        <w:rPr>
          <w:color w:val="231F20"/>
          <w:spacing w:val="40"/>
        </w:rPr>
        <w:t xml:space="preserve"> </w:t>
      </w:r>
      <w:r>
        <w:rPr>
          <w:color w:val="231F20"/>
        </w:rPr>
        <w:t>Р.</w:t>
      </w:r>
      <w:r>
        <w:rPr>
          <w:color w:val="231F20"/>
          <w:spacing w:val="40"/>
        </w:rPr>
        <w:t xml:space="preserve"> </w:t>
      </w:r>
      <w:r>
        <w:rPr>
          <w:color w:val="231F20"/>
        </w:rPr>
        <w:t>Киплинга,</w:t>
      </w:r>
      <w:r>
        <w:rPr>
          <w:color w:val="231F20"/>
          <w:spacing w:val="40"/>
        </w:rPr>
        <w:t xml:space="preserve"> </w:t>
      </w:r>
      <w:r>
        <w:rPr>
          <w:color w:val="231F20"/>
        </w:rPr>
        <w:t>Дж.</w:t>
      </w:r>
      <w:r>
        <w:rPr>
          <w:color w:val="231F20"/>
          <w:spacing w:val="40"/>
        </w:rPr>
        <w:t xml:space="preserve"> </w:t>
      </w:r>
      <w:r>
        <w:rPr>
          <w:color w:val="231F20"/>
        </w:rPr>
        <w:t>Родари,</w:t>
      </w:r>
      <w:r>
        <w:rPr>
          <w:color w:val="231F20"/>
          <w:spacing w:val="80"/>
        </w:rPr>
        <w:t xml:space="preserve"> </w:t>
      </w:r>
      <w:r>
        <w:rPr>
          <w:color w:val="231F20"/>
        </w:rPr>
        <w:t>С.</w:t>
      </w:r>
      <w:r>
        <w:rPr>
          <w:color w:val="231F20"/>
          <w:spacing w:val="-1"/>
        </w:rPr>
        <w:t xml:space="preserve"> </w:t>
      </w:r>
      <w:r>
        <w:rPr>
          <w:color w:val="231F20"/>
        </w:rPr>
        <w:t>Лагерлёф.</w:t>
      </w:r>
      <w:r>
        <w:rPr>
          <w:color w:val="231F20"/>
          <w:spacing w:val="-1"/>
        </w:rPr>
        <w:t xml:space="preserve"> </w:t>
      </w:r>
      <w:r>
        <w:rPr>
          <w:color w:val="231F20"/>
        </w:rPr>
        <w:t>Особенности</w:t>
      </w:r>
      <w:r>
        <w:rPr>
          <w:color w:val="231F20"/>
          <w:spacing w:val="-1"/>
        </w:rPr>
        <w:t xml:space="preserve"> </w:t>
      </w:r>
      <w:r>
        <w:rPr>
          <w:color w:val="231F20"/>
        </w:rPr>
        <w:t>авторских</w:t>
      </w:r>
      <w:r>
        <w:rPr>
          <w:color w:val="231F20"/>
          <w:spacing w:val="-1"/>
        </w:rPr>
        <w:t xml:space="preserve"> </w:t>
      </w:r>
      <w:r>
        <w:rPr>
          <w:color w:val="231F20"/>
        </w:rPr>
        <w:t>сказок</w:t>
      </w:r>
      <w:r>
        <w:rPr>
          <w:color w:val="231F20"/>
          <w:spacing w:val="-1"/>
        </w:rPr>
        <w:t xml:space="preserve"> </w:t>
      </w:r>
      <w:r>
        <w:rPr>
          <w:color w:val="231F20"/>
        </w:rPr>
        <w:t>(сюжет,</w:t>
      </w:r>
      <w:r>
        <w:rPr>
          <w:color w:val="231F20"/>
          <w:spacing w:val="-1"/>
        </w:rPr>
        <w:t xml:space="preserve"> </w:t>
      </w:r>
      <w:r>
        <w:rPr>
          <w:color w:val="231F20"/>
        </w:rPr>
        <w:t>язык,</w:t>
      </w:r>
      <w:r>
        <w:rPr>
          <w:color w:val="231F20"/>
          <w:spacing w:val="-1"/>
        </w:rPr>
        <w:t xml:space="preserve"> </w:t>
      </w:r>
      <w:r>
        <w:rPr>
          <w:color w:val="231F20"/>
        </w:rPr>
        <w:t>ге- рои).</w:t>
      </w:r>
      <w:r>
        <w:rPr>
          <w:color w:val="231F20"/>
          <w:spacing w:val="-13"/>
        </w:rPr>
        <w:t xml:space="preserve"> </w:t>
      </w:r>
      <w:r>
        <w:rPr>
          <w:color w:val="231F20"/>
        </w:rPr>
        <w:t>Рассказы</w:t>
      </w:r>
      <w:r>
        <w:rPr>
          <w:color w:val="231F20"/>
          <w:spacing w:val="-13"/>
        </w:rPr>
        <w:t xml:space="preserve"> </w:t>
      </w:r>
      <w:r>
        <w:rPr>
          <w:color w:val="231F20"/>
        </w:rPr>
        <w:t>о</w:t>
      </w:r>
      <w:r>
        <w:rPr>
          <w:color w:val="231F20"/>
          <w:spacing w:val="-13"/>
        </w:rPr>
        <w:t xml:space="preserve"> </w:t>
      </w:r>
      <w:r>
        <w:rPr>
          <w:color w:val="231F20"/>
        </w:rPr>
        <w:t>животных</w:t>
      </w:r>
      <w:r>
        <w:rPr>
          <w:color w:val="231F20"/>
          <w:spacing w:val="-13"/>
        </w:rPr>
        <w:t xml:space="preserve"> </w:t>
      </w:r>
      <w:r>
        <w:rPr>
          <w:color w:val="231F20"/>
        </w:rPr>
        <w:t>зарубежных</w:t>
      </w:r>
      <w:r>
        <w:rPr>
          <w:color w:val="231F20"/>
          <w:spacing w:val="-13"/>
        </w:rPr>
        <w:t xml:space="preserve"> </w:t>
      </w:r>
      <w:r>
        <w:rPr>
          <w:color w:val="231F20"/>
        </w:rPr>
        <w:t>писателей.</w:t>
      </w:r>
      <w:r>
        <w:rPr>
          <w:color w:val="231F20"/>
          <w:spacing w:val="-13"/>
        </w:rPr>
        <w:t xml:space="preserve"> </w:t>
      </w:r>
      <w:r>
        <w:rPr>
          <w:color w:val="231F20"/>
        </w:rPr>
        <w:t>Известные переводчики</w:t>
      </w:r>
      <w:r>
        <w:rPr>
          <w:color w:val="231F20"/>
          <w:spacing w:val="-6"/>
        </w:rPr>
        <w:t xml:space="preserve"> </w:t>
      </w:r>
      <w:r>
        <w:rPr>
          <w:color w:val="231F20"/>
        </w:rPr>
        <w:t>зарубежной</w:t>
      </w:r>
      <w:r>
        <w:rPr>
          <w:color w:val="231F20"/>
          <w:spacing w:val="-6"/>
        </w:rPr>
        <w:t xml:space="preserve"> </w:t>
      </w:r>
      <w:r>
        <w:rPr>
          <w:color w:val="231F20"/>
        </w:rPr>
        <w:t>литературы:</w:t>
      </w:r>
      <w:r>
        <w:rPr>
          <w:color w:val="231F20"/>
          <w:spacing w:val="-6"/>
        </w:rPr>
        <w:t xml:space="preserve"> </w:t>
      </w:r>
      <w:r>
        <w:rPr>
          <w:color w:val="231F20"/>
        </w:rPr>
        <w:t>С.</w:t>
      </w:r>
      <w:r>
        <w:rPr>
          <w:color w:val="231F20"/>
          <w:spacing w:val="-16"/>
        </w:rPr>
        <w:t xml:space="preserve"> </w:t>
      </w:r>
      <w:r>
        <w:rPr>
          <w:color w:val="231F20"/>
        </w:rPr>
        <w:t>Я.</w:t>
      </w:r>
      <w:r>
        <w:rPr>
          <w:color w:val="231F20"/>
          <w:spacing w:val="-6"/>
        </w:rPr>
        <w:t xml:space="preserve"> </w:t>
      </w:r>
      <w:r>
        <w:rPr>
          <w:color w:val="231F20"/>
        </w:rPr>
        <w:t>Маршак,</w:t>
      </w:r>
      <w:r>
        <w:rPr>
          <w:color w:val="231F20"/>
          <w:spacing w:val="-6"/>
        </w:rPr>
        <w:t xml:space="preserve"> </w:t>
      </w:r>
      <w:r>
        <w:rPr>
          <w:color w:val="231F20"/>
        </w:rPr>
        <w:t>К.</w:t>
      </w:r>
      <w:r>
        <w:rPr>
          <w:color w:val="231F20"/>
          <w:spacing w:val="-16"/>
        </w:rPr>
        <w:t xml:space="preserve"> </w:t>
      </w:r>
      <w:r>
        <w:rPr>
          <w:color w:val="231F20"/>
        </w:rPr>
        <w:t>И.</w:t>
      </w:r>
      <w:r>
        <w:rPr>
          <w:color w:val="231F20"/>
          <w:spacing w:val="-6"/>
        </w:rPr>
        <w:t xml:space="preserve"> </w:t>
      </w:r>
      <w:r>
        <w:rPr>
          <w:color w:val="231F20"/>
        </w:rPr>
        <w:t>Чу- ковский, Б. В. Заходер.</w:t>
      </w:r>
    </w:p>
    <w:p w:rsidR="009341A5" w:rsidRDefault="009341A5" w:rsidP="009341A5">
      <w:pPr>
        <w:spacing w:line="247" w:lineRule="auto"/>
        <w:sectPr w:rsidR="009341A5">
          <w:pgSz w:w="7830" w:h="12020"/>
          <w:pgMar w:top="620" w:right="580" w:bottom="760" w:left="580" w:header="0" w:footer="563" w:gutter="0"/>
          <w:cols w:space="720"/>
        </w:sectPr>
      </w:pPr>
    </w:p>
    <w:p w:rsidR="009341A5" w:rsidRDefault="009341A5" w:rsidP="009341A5">
      <w:pPr>
        <w:pStyle w:val="a3"/>
        <w:spacing w:before="68" w:line="244" w:lineRule="auto"/>
        <w:ind w:right="154"/>
      </w:pPr>
      <w:r>
        <w:rPr>
          <w:i/>
          <w:color w:val="231F20"/>
        </w:rPr>
        <w:lastRenderedPageBreak/>
        <w:t>Библиографическая</w:t>
      </w:r>
      <w:r>
        <w:rPr>
          <w:i/>
          <w:color w:val="231F20"/>
          <w:spacing w:val="40"/>
        </w:rPr>
        <w:t xml:space="preserve"> </w:t>
      </w:r>
      <w:r>
        <w:rPr>
          <w:i/>
          <w:color w:val="231F20"/>
        </w:rPr>
        <w:t>культура</w:t>
      </w:r>
      <w:r>
        <w:rPr>
          <w:i/>
          <w:color w:val="231F20"/>
          <w:spacing w:val="40"/>
        </w:rPr>
        <w:t xml:space="preserve"> </w:t>
      </w:r>
      <w:r>
        <w:rPr>
          <w:color w:val="231F20"/>
        </w:rPr>
        <w:t>(</w:t>
      </w:r>
      <w:r>
        <w:rPr>
          <w:i/>
          <w:color w:val="231F20"/>
        </w:rPr>
        <w:t>работа</w:t>
      </w:r>
      <w:r>
        <w:rPr>
          <w:i/>
          <w:color w:val="231F20"/>
          <w:spacing w:val="40"/>
        </w:rPr>
        <w:t xml:space="preserve"> </w:t>
      </w:r>
      <w:r>
        <w:rPr>
          <w:i/>
          <w:color w:val="231F20"/>
        </w:rPr>
        <w:t>с</w:t>
      </w:r>
      <w:r>
        <w:rPr>
          <w:i/>
          <w:color w:val="231F20"/>
          <w:spacing w:val="40"/>
        </w:rPr>
        <w:t xml:space="preserve"> </w:t>
      </w:r>
      <w:r>
        <w:rPr>
          <w:i/>
          <w:color w:val="231F20"/>
        </w:rPr>
        <w:t>детской</w:t>
      </w:r>
      <w:r>
        <w:rPr>
          <w:i/>
          <w:color w:val="231F20"/>
          <w:spacing w:val="40"/>
        </w:rPr>
        <w:t xml:space="preserve"> </w:t>
      </w:r>
      <w:r>
        <w:rPr>
          <w:i/>
          <w:color w:val="231F20"/>
        </w:rPr>
        <w:t>книгой</w:t>
      </w:r>
      <w:r>
        <w:rPr>
          <w:i/>
          <w:color w:val="231F20"/>
          <w:spacing w:val="40"/>
        </w:rPr>
        <w:t xml:space="preserve"> </w:t>
      </w:r>
      <w:r>
        <w:rPr>
          <w:i/>
          <w:color w:val="231F20"/>
          <w:spacing w:val="-2"/>
        </w:rPr>
        <w:t>и</w:t>
      </w:r>
      <w:r>
        <w:rPr>
          <w:i/>
          <w:color w:val="231F20"/>
          <w:spacing w:val="-4"/>
        </w:rPr>
        <w:t xml:space="preserve"> </w:t>
      </w:r>
      <w:r>
        <w:rPr>
          <w:i/>
          <w:color w:val="231F20"/>
          <w:spacing w:val="-2"/>
        </w:rPr>
        <w:t>справочной</w:t>
      </w:r>
      <w:r>
        <w:rPr>
          <w:i/>
          <w:color w:val="231F20"/>
          <w:spacing w:val="-4"/>
        </w:rPr>
        <w:t xml:space="preserve"> </w:t>
      </w:r>
      <w:r>
        <w:rPr>
          <w:i/>
          <w:color w:val="231F20"/>
          <w:spacing w:val="-2"/>
        </w:rPr>
        <w:t>литературой</w:t>
      </w:r>
      <w:r>
        <w:rPr>
          <w:color w:val="231F20"/>
          <w:spacing w:val="-2"/>
        </w:rPr>
        <w:t>)</w:t>
      </w:r>
      <w:r>
        <w:rPr>
          <w:i/>
          <w:color w:val="231F20"/>
          <w:spacing w:val="-2"/>
        </w:rPr>
        <w:t>.</w:t>
      </w:r>
      <w:r>
        <w:rPr>
          <w:i/>
          <w:color w:val="231F20"/>
          <w:spacing w:val="-4"/>
        </w:rPr>
        <w:t xml:space="preserve"> </w:t>
      </w:r>
      <w:r>
        <w:rPr>
          <w:color w:val="231F20"/>
          <w:spacing w:val="-2"/>
        </w:rPr>
        <w:t>Ценность</w:t>
      </w:r>
      <w:r>
        <w:rPr>
          <w:color w:val="231F20"/>
          <w:spacing w:val="-8"/>
        </w:rPr>
        <w:t xml:space="preserve"> </w:t>
      </w:r>
      <w:r>
        <w:rPr>
          <w:color w:val="231F20"/>
          <w:spacing w:val="-2"/>
        </w:rPr>
        <w:t>чтения</w:t>
      </w:r>
      <w:r>
        <w:rPr>
          <w:color w:val="231F20"/>
          <w:spacing w:val="-8"/>
        </w:rPr>
        <w:t xml:space="preserve"> </w:t>
      </w:r>
      <w:r>
        <w:rPr>
          <w:color w:val="231F20"/>
          <w:spacing w:val="-2"/>
        </w:rPr>
        <w:t xml:space="preserve">художественной </w:t>
      </w:r>
      <w:r>
        <w:rPr>
          <w:color w:val="231F20"/>
          <w:w w:val="95"/>
        </w:rPr>
        <w:t xml:space="preserve">литературы и фольклора, осознание важности читательской де- </w:t>
      </w:r>
      <w:r>
        <w:rPr>
          <w:color w:val="231F20"/>
        </w:rPr>
        <w:t>ятельности. Использование с учётом учебных задач аппарата издания</w:t>
      </w:r>
      <w:r>
        <w:rPr>
          <w:color w:val="231F20"/>
          <w:spacing w:val="-16"/>
        </w:rPr>
        <w:t xml:space="preserve"> </w:t>
      </w:r>
      <w:r>
        <w:rPr>
          <w:color w:val="231F20"/>
        </w:rPr>
        <w:t>(обложка,</w:t>
      </w:r>
      <w:r>
        <w:rPr>
          <w:color w:val="231F20"/>
          <w:spacing w:val="-16"/>
        </w:rPr>
        <w:t xml:space="preserve"> </w:t>
      </w:r>
      <w:r>
        <w:rPr>
          <w:color w:val="231F20"/>
        </w:rPr>
        <w:t>оглавление,</w:t>
      </w:r>
      <w:r>
        <w:rPr>
          <w:color w:val="231F20"/>
          <w:spacing w:val="-16"/>
        </w:rPr>
        <w:t xml:space="preserve"> </w:t>
      </w:r>
      <w:r>
        <w:rPr>
          <w:color w:val="231F20"/>
        </w:rPr>
        <w:t>аннотация,</w:t>
      </w:r>
      <w:r>
        <w:rPr>
          <w:color w:val="231F20"/>
          <w:spacing w:val="-16"/>
        </w:rPr>
        <w:t xml:space="preserve"> </w:t>
      </w:r>
      <w:r>
        <w:rPr>
          <w:color w:val="231F20"/>
        </w:rPr>
        <w:t>предисловие,</w:t>
      </w:r>
      <w:r>
        <w:rPr>
          <w:color w:val="231F20"/>
          <w:spacing w:val="-16"/>
        </w:rPr>
        <w:t xml:space="preserve"> </w:t>
      </w:r>
      <w:r>
        <w:rPr>
          <w:color w:val="231F20"/>
        </w:rPr>
        <w:t>иллю- страции).</w:t>
      </w:r>
      <w:r>
        <w:rPr>
          <w:color w:val="231F20"/>
          <w:spacing w:val="-1"/>
        </w:rPr>
        <w:t xml:space="preserve"> </w:t>
      </w:r>
      <w:r>
        <w:rPr>
          <w:color w:val="231F20"/>
        </w:rPr>
        <w:t>Правила</w:t>
      </w:r>
      <w:r>
        <w:rPr>
          <w:color w:val="231F20"/>
          <w:spacing w:val="-1"/>
        </w:rPr>
        <w:t xml:space="preserve"> </w:t>
      </w:r>
      <w:r>
        <w:rPr>
          <w:color w:val="231F20"/>
        </w:rPr>
        <w:t>юного</w:t>
      </w:r>
      <w:r>
        <w:rPr>
          <w:color w:val="231F20"/>
          <w:spacing w:val="-1"/>
        </w:rPr>
        <w:t xml:space="preserve"> </w:t>
      </w:r>
      <w:r>
        <w:rPr>
          <w:color w:val="231F20"/>
        </w:rPr>
        <w:t>читателя.</w:t>
      </w:r>
      <w:r>
        <w:rPr>
          <w:color w:val="231F20"/>
          <w:spacing w:val="-1"/>
        </w:rPr>
        <w:t xml:space="preserve"> </w:t>
      </w:r>
      <w:r>
        <w:rPr>
          <w:color w:val="231F20"/>
        </w:rPr>
        <w:t>Книга</w:t>
      </w:r>
      <w:r>
        <w:rPr>
          <w:color w:val="231F20"/>
          <w:spacing w:val="-1"/>
        </w:rPr>
        <w:t xml:space="preserve"> </w:t>
      </w:r>
      <w:r>
        <w:rPr>
          <w:color w:val="231F20"/>
        </w:rPr>
        <w:t>как</w:t>
      </w:r>
      <w:r>
        <w:rPr>
          <w:color w:val="231F20"/>
          <w:spacing w:val="-1"/>
        </w:rPr>
        <w:t xml:space="preserve"> </w:t>
      </w:r>
      <w:r>
        <w:rPr>
          <w:color w:val="231F20"/>
        </w:rPr>
        <w:t>особый</w:t>
      </w:r>
      <w:r>
        <w:rPr>
          <w:color w:val="231F20"/>
          <w:spacing w:val="-1"/>
        </w:rPr>
        <w:t xml:space="preserve"> </w:t>
      </w:r>
      <w:r>
        <w:rPr>
          <w:color w:val="231F20"/>
        </w:rPr>
        <w:t>вид</w:t>
      </w:r>
      <w:r>
        <w:rPr>
          <w:color w:val="231F20"/>
          <w:spacing w:val="-1"/>
        </w:rPr>
        <w:t xml:space="preserve"> </w:t>
      </w:r>
      <w:r>
        <w:rPr>
          <w:color w:val="231F20"/>
        </w:rPr>
        <w:t>ис- кусства. Общее представление о первых книгах на Руси, зна- комство с рукописными книгами.</w:t>
      </w:r>
    </w:p>
    <w:p w:rsidR="009341A5" w:rsidRDefault="009341A5" w:rsidP="009341A5">
      <w:pPr>
        <w:pStyle w:val="a3"/>
        <w:spacing w:before="115" w:line="242" w:lineRule="auto"/>
      </w:pPr>
      <w:r>
        <w:rPr>
          <w:color w:val="231F20"/>
          <w:w w:val="95"/>
        </w:rPr>
        <w:t xml:space="preserve">Изучение содержания учебного предмета «Литературное чте- </w:t>
      </w:r>
      <w:r>
        <w:rPr>
          <w:color w:val="231F20"/>
          <w:spacing w:val="-2"/>
        </w:rPr>
        <w:t>ние»</w:t>
      </w:r>
      <w:r>
        <w:rPr>
          <w:color w:val="231F20"/>
          <w:spacing w:val="-6"/>
        </w:rPr>
        <w:t xml:space="preserve"> </w:t>
      </w:r>
      <w:r>
        <w:rPr>
          <w:color w:val="231F20"/>
          <w:spacing w:val="-2"/>
        </w:rPr>
        <w:t>в</w:t>
      </w:r>
      <w:r>
        <w:rPr>
          <w:color w:val="231F20"/>
          <w:spacing w:val="-6"/>
        </w:rPr>
        <w:t xml:space="preserve"> </w:t>
      </w:r>
      <w:r>
        <w:rPr>
          <w:color w:val="231F20"/>
          <w:spacing w:val="-2"/>
        </w:rPr>
        <w:t>третьем</w:t>
      </w:r>
      <w:r>
        <w:rPr>
          <w:color w:val="231F20"/>
          <w:spacing w:val="-6"/>
        </w:rPr>
        <w:t xml:space="preserve"> </w:t>
      </w:r>
      <w:r>
        <w:rPr>
          <w:color w:val="231F20"/>
          <w:spacing w:val="-2"/>
        </w:rPr>
        <w:t>классе</w:t>
      </w:r>
      <w:r>
        <w:rPr>
          <w:color w:val="231F20"/>
          <w:spacing w:val="-6"/>
        </w:rPr>
        <w:t xml:space="preserve"> </w:t>
      </w:r>
      <w:r>
        <w:rPr>
          <w:color w:val="231F20"/>
          <w:spacing w:val="-2"/>
        </w:rPr>
        <w:t>способствует</w:t>
      </w:r>
      <w:r>
        <w:rPr>
          <w:color w:val="231F20"/>
          <w:spacing w:val="-6"/>
        </w:rPr>
        <w:t xml:space="preserve"> </w:t>
      </w:r>
      <w:r>
        <w:rPr>
          <w:color w:val="231F20"/>
          <w:spacing w:val="-2"/>
        </w:rPr>
        <w:t>освоению</w:t>
      </w:r>
      <w:r>
        <w:rPr>
          <w:color w:val="231F20"/>
          <w:spacing w:val="-6"/>
        </w:rPr>
        <w:t xml:space="preserve"> </w:t>
      </w:r>
      <w:r>
        <w:rPr>
          <w:color w:val="231F20"/>
          <w:spacing w:val="-2"/>
        </w:rPr>
        <w:t>ряда</w:t>
      </w:r>
      <w:r>
        <w:rPr>
          <w:color w:val="231F20"/>
          <w:spacing w:val="-6"/>
        </w:rPr>
        <w:t xml:space="preserve"> </w:t>
      </w:r>
      <w:r>
        <w:rPr>
          <w:color w:val="231F20"/>
          <w:spacing w:val="-2"/>
        </w:rPr>
        <w:t xml:space="preserve">универсаль- </w:t>
      </w:r>
      <w:r>
        <w:rPr>
          <w:color w:val="231F20"/>
        </w:rPr>
        <w:t>ных учебных действий.</w:t>
      </w:r>
    </w:p>
    <w:p w:rsidR="009341A5" w:rsidRDefault="009341A5" w:rsidP="009341A5">
      <w:pPr>
        <w:pStyle w:val="51"/>
        <w:spacing w:before="173" w:line="239" w:lineRule="exact"/>
        <w:jc w:val="both"/>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341A5" w:rsidRDefault="009341A5" w:rsidP="00135B7B">
      <w:pPr>
        <w:pStyle w:val="a5"/>
        <w:numPr>
          <w:ilvl w:val="0"/>
          <w:numId w:val="33"/>
        </w:numPr>
        <w:tabs>
          <w:tab w:val="left" w:pos="674"/>
        </w:tabs>
        <w:spacing w:line="242" w:lineRule="auto"/>
        <w:ind w:right="154" w:firstLine="226"/>
        <w:rPr>
          <w:sz w:val="20"/>
        </w:rPr>
      </w:pPr>
      <w:r>
        <w:rPr>
          <w:color w:val="231F20"/>
          <w:sz w:val="20"/>
        </w:rPr>
        <w:t>читать</w:t>
      </w:r>
      <w:r>
        <w:rPr>
          <w:color w:val="231F20"/>
          <w:spacing w:val="-9"/>
          <w:sz w:val="20"/>
        </w:rPr>
        <w:t xml:space="preserve"> </w:t>
      </w:r>
      <w:r>
        <w:rPr>
          <w:color w:val="231F20"/>
          <w:sz w:val="20"/>
        </w:rPr>
        <w:t>доступные</w:t>
      </w:r>
      <w:r>
        <w:rPr>
          <w:color w:val="231F20"/>
          <w:spacing w:val="-9"/>
          <w:sz w:val="20"/>
        </w:rPr>
        <w:t xml:space="preserve"> </w:t>
      </w:r>
      <w:r>
        <w:rPr>
          <w:color w:val="231F20"/>
          <w:sz w:val="20"/>
        </w:rPr>
        <w:t>по</w:t>
      </w:r>
      <w:r>
        <w:rPr>
          <w:color w:val="231F20"/>
          <w:spacing w:val="-9"/>
          <w:sz w:val="20"/>
        </w:rPr>
        <w:t xml:space="preserve"> </w:t>
      </w:r>
      <w:r>
        <w:rPr>
          <w:color w:val="231F20"/>
          <w:sz w:val="20"/>
        </w:rPr>
        <w:t>восприятию</w:t>
      </w:r>
      <w:r>
        <w:rPr>
          <w:color w:val="231F20"/>
          <w:spacing w:val="-9"/>
          <w:sz w:val="20"/>
        </w:rPr>
        <w:t xml:space="preserve"> </w:t>
      </w:r>
      <w:r>
        <w:rPr>
          <w:color w:val="231F20"/>
          <w:sz w:val="20"/>
        </w:rPr>
        <w:t>и</w:t>
      </w:r>
      <w:r>
        <w:rPr>
          <w:color w:val="231F20"/>
          <w:spacing w:val="-9"/>
          <w:sz w:val="20"/>
        </w:rPr>
        <w:t xml:space="preserve"> </w:t>
      </w:r>
      <w:r>
        <w:rPr>
          <w:color w:val="231F20"/>
          <w:sz w:val="20"/>
        </w:rPr>
        <w:t>небольшие</w:t>
      </w:r>
      <w:r>
        <w:rPr>
          <w:color w:val="231F20"/>
          <w:spacing w:val="-9"/>
          <w:sz w:val="20"/>
        </w:rPr>
        <w:t xml:space="preserve"> </w:t>
      </w:r>
      <w:r>
        <w:rPr>
          <w:color w:val="231F20"/>
          <w:sz w:val="20"/>
        </w:rPr>
        <w:t>по</w:t>
      </w:r>
      <w:r>
        <w:rPr>
          <w:color w:val="231F20"/>
          <w:spacing w:val="-9"/>
          <w:sz w:val="20"/>
        </w:rPr>
        <w:t xml:space="preserve"> </w:t>
      </w:r>
      <w:r>
        <w:rPr>
          <w:color w:val="231F20"/>
          <w:sz w:val="20"/>
        </w:rPr>
        <w:t xml:space="preserve">объёму прозаические и стихотворные произведения (без отметочного </w:t>
      </w:r>
      <w:r>
        <w:rPr>
          <w:color w:val="231F20"/>
          <w:spacing w:val="-2"/>
          <w:sz w:val="20"/>
        </w:rPr>
        <w:t>оценивания);</w:t>
      </w:r>
    </w:p>
    <w:p w:rsidR="009341A5" w:rsidRDefault="009341A5" w:rsidP="00135B7B">
      <w:pPr>
        <w:pStyle w:val="a5"/>
        <w:numPr>
          <w:ilvl w:val="0"/>
          <w:numId w:val="33"/>
        </w:numPr>
        <w:tabs>
          <w:tab w:val="left" w:pos="650"/>
        </w:tabs>
        <w:spacing w:before="1" w:line="242" w:lineRule="auto"/>
        <w:ind w:firstLine="226"/>
        <w:rPr>
          <w:sz w:val="20"/>
        </w:rPr>
      </w:pPr>
      <w:r>
        <w:rPr>
          <w:color w:val="231F20"/>
          <w:w w:val="95"/>
          <w:sz w:val="20"/>
        </w:rPr>
        <w:t xml:space="preserve">различать сказочные и реалистические, лирические и эпи- </w:t>
      </w:r>
      <w:r>
        <w:rPr>
          <w:color w:val="231F20"/>
          <w:sz w:val="20"/>
        </w:rPr>
        <w:t>ческие,</w:t>
      </w:r>
      <w:r>
        <w:rPr>
          <w:color w:val="231F20"/>
          <w:spacing w:val="-6"/>
          <w:sz w:val="20"/>
        </w:rPr>
        <w:t xml:space="preserve"> </w:t>
      </w:r>
      <w:r>
        <w:rPr>
          <w:color w:val="231F20"/>
          <w:sz w:val="20"/>
        </w:rPr>
        <w:t>народные</w:t>
      </w:r>
      <w:r>
        <w:rPr>
          <w:color w:val="231F20"/>
          <w:spacing w:val="-6"/>
          <w:sz w:val="20"/>
        </w:rPr>
        <w:t xml:space="preserve"> </w:t>
      </w:r>
      <w:r>
        <w:rPr>
          <w:color w:val="231F20"/>
          <w:sz w:val="20"/>
        </w:rPr>
        <w:t>и</w:t>
      </w:r>
      <w:r>
        <w:rPr>
          <w:color w:val="231F20"/>
          <w:spacing w:val="-6"/>
          <w:sz w:val="20"/>
        </w:rPr>
        <w:t xml:space="preserve"> </w:t>
      </w:r>
      <w:r>
        <w:rPr>
          <w:color w:val="231F20"/>
          <w:sz w:val="20"/>
        </w:rPr>
        <w:t>авторские</w:t>
      </w:r>
      <w:r>
        <w:rPr>
          <w:color w:val="231F20"/>
          <w:spacing w:val="-6"/>
          <w:sz w:val="20"/>
        </w:rPr>
        <w:t xml:space="preserve"> </w:t>
      </w:r>
      <w:r>
        <w:rPr>
          <w:color w:val="231F20"/>
          <w:sz w:val="20"/>
        </w:rPr>
        <w:t>произведения;</w:t>
      </w:r>
    </w:p>
    <w:p w:rsidR="009341A5" w:rsidRDefault="009341A5" w:rsidP="00135B7B">
      <w:pPr>
        <w:pStyle w:val="a5"/>
        <w:numPr>
          <w:ilvl w:val="0"/>
          <w:numId w:val="33"/>
        </w:numPr>
        <w:tabs>
          <w:tab w:val="left" w:pos="735"/>
        </w:tabs>
        <w:spacing w:before="2" w:line="242" w:lineRule="auto"/>
        <w:ind w:right="154" w:firstLine="226"/>
        <w:rPr>
          <w:sz w:val="20"/>
        </w:rPr>
      </w:pPr>
      <w:r>
        <w:rPr>
          <w:color w:val="231F20"/>
          <w:sz w:val="20"/>
        </w:rPr>
        <w:t>анализировать текст: обосновывать принадлежность к жанру,</w:t>
      </w:r>
      <w:r>
        <w:rPr>
          <w:color w:val="231F20"/>
          <w:spacing w:val="-1"/>
          <w:sz w:val="20"/>
        </w:rPr>
        <w:t xml:space="preserve"> </w:t>
      </w:r>
      <w:r>
        <w:rPr>
          <w:color w:val="231F20"/>
          <w:sz w:val="20"/>
        </w:rPr>
        <w:t>определять</w:t>
      </w:r>
      <w:r>
        <w:rPr>
          <w:color w:val="231F20"/>
          <w:spacing w:val="-1"/>
          <w:sz w:val="20"/>
        </w:rPr>
        <w:t xml:space="preserve"> </w:t>
      </w:r>
      <w:r>
        <w:rPr>
          <w:color w:val="231F20"/>
          <w:sz w:val="20"/>
        </w:rPr>
        <w:t>тему</w:t>
      </w:r>
      <w:r>
        <w:rPr>
          <w:color w:val="231F20"/>
          <w:spacing w:val="-1"/>
          <w:sz w:val="20"/>
        </w:rPr>
        <w:t xml:space="preserve"> </w:t>
      </w:r>
      <w:r>
        <w:rPr>
          <w:color w:val="231F20"/>
          <w:sz w:val="20"/>
        </w:rPr>
        <w:t>и</w:t>
      </w:r>
      <w:r>
        <w:rPr>
          <w:color w:val="231F20"/>
          <w:spacing w:val="-1"/>
          <w:sz w:val="20"/>
        </w:rPr>
        <w:t xml:space="preserve"> </w:t>
      </w:r>
      <w:r>
        <w:rPr>
          <w:color w:val="231F20"/>
          <w:sz w:val="20"/>
        </w:rPr>
        <w:t>главную</w:t>
      </w:r>
      <w:r>
        <w:rPr>
          <w:color w:val="231F20"/>
          <w:spacing w:val="-1"/>
          <w:sz w:val="20"/>
        </w:rPr>
        <w:t xml:space="preserve"> </w:t>
      </w:r>
      <w:r>
        <w:rPr>
          <w:color w:val="231F20"/>
          <w:sz w:val="20"/>
        </w:rPr>
        <w:t>мысль,</w:t>
      </w:r>
      <w:r>
        <w:rPr>
          <w:color w:val="231F20"/>
          <w:spacing w:val="-1"/>
          <w:sz w:val="20"/>
        </w:rPr>
        <w:t xml:space="preserve"> </w:t>
      </w:r>
      <w:r>
        <w:rPr>
          <w:color w:val="231F20"/>
          <w:sz w:val="20"/>
        </w:rPr>
        <w:t>делить</w:t>
      </w:r>
      <w:r>
        <w:rPr>
          <w:color w:val="231F20"/>
          <w:spacing w:val="-1"/>
          <w:sz w:val="20"/>
        </w:rPr>
        <w:t xml:space="preserve"> </w:t>
      </w:r>
      <w:r>
        <w:rPr>
          <w:color w:val="231F20"/>
          <w:sz w:val="20"/>
        </w:rPr>
        <w:t>текст</w:t>
      </w:r>
      <w:r>
        <w:rPr>
          <w:color w:val="231F20"/>
          <w:spacing w:val="-1"/>
          <w:sz w:val="20"/>
        </w:rPr>
        <w:t xml:space="preserve"> </w:t>
      </w:r>
      <w:r>
        <w:rPr>
          <w:color w:val="231F20"/>
          <w:sz w:val="20"/>
        </w:rPr>
        <w:t>на</w:t>
      </w:r>
      <w:r>
        <w:rPr>
          <w:color w:val="231F20"/>
          <w:spacing w:val="-1"/>
          <w:sz w:val="20"/>
        </w:rPr>
        <w:t xml:space="preserve"> </w:t>
      </w:r>
      <w:r>
        <w:rPr>
          <w:color w:val="231F20"/>
          <w:sz w:val="20"/>
        </w:rPr>
        <w:t xml:space="preserve">ча- сти, озаглавливать их, находить в тексте заданный эпизод, </w:t>
      </w:r>
      <w:r>
        <w:rPr>
          <w:color w:val="231F20"/>
          <w:w w:val="95"/>
          <w:sz w:val="20"/>
        </w:rPr>
        <w:t>определять</w:t>
      </w:r>
      <w:r>
        <w:rPr>
          <w:color w:val="231F20"/>
          <w:spacing w:val="21"/>
          <w:sz w:val="20"/>
        </w:rPr>
        <w:t xml:space="preserve"> </w:t>
      </w:r>
      <w:r>
        <w:rPr>
          <w:color w:val="231F20"/>
          <w:w w:val="95"/>
          <w:sz w:val="20"/>
        </w:rPr>
        <w:t>композицию</w:t>
      </w:r>
      <w:r>
        <w:rPr>
          <w:color w:val="231F20"/>
          <w:spacing w:val="21"/>
          <w:sz w:val="20"/>
        </w:rPr>
        <w:t xml:space="preserve"> </w:t>
      </w:r>
      <w:r>
        <w:rPr>
          <w:color w:val="231F20"/>
          <w:w w:val="95"/>
          <w:sz w:val="20"/>
        </w:rPr>
        <w:t>произведения,</w:t>
      </w:r>
      <w:r>
        <w:rPr>
          <w:color w:val="231F20"/>
          <w:spacing w:val="22"/>
          <w:sz w:val="20"/>
        </w:rPr>
        <w:t xml:space="preserve"> </w:t>
      </w:r>
      <w:r>
        <w:rPr>
          <w:color w:val="231F20"/>
          <w:w w:val="95"/>
          <w:sz w:val="20"/>
        </w:rPr>
        <w:t>характеризовать</w:t>
      </w:r>
      <w:r>
        <w:rPr>
          <w:color w:val="231F20"/>
          <w:spacing w:val="21"/>
          <w:sz w:val="20"/>
        </w:rPr>
        <w:t xml:space="preserve"> </w:t>
      </w:r>
      <w:r>
        <w:rPr>
          <w:color w:val="231F20"/>
          <w:spacing w:val="-2"/>
          <w:w w:val="95"/>
          <w:sz w:val="20"/>
        </w:rPr>
        <w:t>героя;</w:t>
      </w:r>
    </w:p>
    <w:p w:rsidR="009341A5" w:rsidRDefault="009341A5" w:rsidP="00135B7B">
      <w:pPr>
        <w:pStyle w:val="a5"/>
        <w:numPr>
          <w:ilvl w:val="0"/>
          <w:numId w:val="33"/>
        </w:numPr>
        <w:tabs>
          <w:tab w:val="left" w:pos="654"/>
        </w:tabs>
        <w:spacing w:before="3" w:line="242" w:lineRule="auto"/>
        <w:ind w:firstLine="226"/>
        <w:rPr>
          <w:sz w:val="20"/>
        </w:rPr>
      </w:pPr>
      <w:r>
        <w:rPr>
          <w:color w:val="231F20"/>
          <w:w w:val="95"/>
          <w:sz w:val="20"/>
        </w:rPr>
        <w:t xml:space="preserve">конструировать план текста, дополнять и восстанавливать </w:t>
      </w:r>
      <w:r>
        <w:rPr>
          <w:color w:val="231F20"/>
          <w:sz w:val="20"/>
        </w:rPr>
        <w:t>нарушенную</w:t>
      </w:r>
      <w:r>
        <w:rPr>
          <w:color w:val="231F20"/>
          <w:spacing w:val="-9"/>
          <w:sz w:val="20"/>
        </w:rPr>
        <w:t xml:space="preserve"> </w:t>
      </w:r>
      <w:r>
        <w:rPr>
          <w:color w:val="231F20"/>
          <w:sz w:val="20"/>
        </w:rPr>
        <w:t>последовательность;</w:t>
      </w:r>
    </w:p>
    <w:p w:rsidR="009341A5" w:rsidRDefault="009341A5" w:rsidP="00135B7B">
      <w:pPr>
        <w:pStyle w:val="a5"/>
        <w:numPr>
          <w:ilvl w:val="0"/>
          <w:numId w:val="33"/>
        </w:numPr>
        <w:tabs>
          <w:tab w:val="left" w:pos="681"/>
        </w:tabs>
        <w:spacing w:before="2" w:line="242" w:lineRule="auto"/>
        <w:ind w:right="156" w:firstLine="226"/>
        <w:rPr>
          <w:sz w:val="20"/>
        </w:rPr>
      </w:pPr>
      <w:r>
        <w:rPr>
          <w:color w:val="231F20"/>
          <w:sz w:val="20"/>
        </w:rPr>
        <w:t>сравнивать</w:t>
      </w:r>
      <w:r>
        <w:rPr>
          <w:color w:val="231F20"/>
          <w:spacing w:val="-12"/>
          <w:sz w:val="20"/>
        </w:rPr>
        <w:t xml:space="preserve"> </w:t>
      </w:r>
      <w:r>
        <w:rPr>
          <w:color w:val="231F20"/>
          <w:sz w:val="20"/>
        </w:rPr>
        <w:t>произведения,</w:t>
      </w:r>
      <w:r>
        <w:rPr>
          <w:color w:val="231F20"/>
          <w:spacing w:val="-12"/>
          <w:sz w:val="20"/>
        </w:rPr>
        <w:t xml:space="preserve"> </w:t>
      </w:r>
      <w:r>
        <w:rPr>
          <w:color w:val="231F20"/>
          <w:sz w:val="20"/>
        </w:rPr>
        <w:t>относящиеся</w:t>
      </w:r>
      <w:r>
        <w:rPr>
          <w:color w:val="231F20"/>
          <w:spacing w:val="-12"/>
          <w:sz w:val="20"/>
        </w:rPr>
        <w:t xml:space="preserve"> </w:t>
      </w:r>
      <w:r>
        <w:rPr>
          <w:color w:val="231F20"/>
          <w:sz w:val="20"/>
        </w:rPr>
        <w:t>к</w:t>
      </w:r>
      <w:r>
        <w:rPr>
          <w:color w:val="231F20"/>
          <w:spacing w:val="-12"/>
          <w:sz w:val="20"/>
        </w:rPr>
        <w:t xml:space="preserve"> </w:t>
      </w:r>
      <w:r>
        <w:rPr>
          <w:color w:val="231F20"/>
          <w:sz w:val="20"/>
        </w:rPr>
        <w:t>одной</w:t>
      </w:r>
      <w:r>
        <w:rPr>
          <w:color w:val="231F20"/>
          <w:spacing w:val="-12"/>
          <w:sz w:val="20"/>
        </w:rPr>
        <w:t xml:space="preserve"> </w:t>
      </w:r>
      <w:r>
        <w:rPr>
          <w:color w:val="231F20"/>
          <w:sz w:val="20"/>
        </w:rPr>
        <w:t>теме,</w:t>
      </w:r>
      <w:r>
        <w:rPr>
          <w:color w:val="231F20"/>
          <w:spacing w:val="-12"/>
          <w:sz w:val="20"/>
        </w:rPr>
        <w:t xml:space="preserve"> </w:t>
      </w:r>
      <w:r>
        <w:rPr>
          <w:color w:val="231F20"/>
          <w:sz w:val="20"/>
        </w:rPr>
        <w:t>но разным</w:t>
      </w:r>
      <w:r>
        <w:rPr>
          <w:color w:val="231F20"/>
          <w:spacing w:val="-16"/>
          <w:sz w:val="20"/>
        </w:rPr>
        <w:t xml:space="preserve"> </w:t>
      </w:r>
      <w:r>
        <w:rPr>
          <w:color w:val="231F20"/>
          <w:sz w:val="20"/>
        </w:rPr>
        <w:t>жанрам;</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одного</w:t>
      </w:r>
      <w:r>
        <w:rPr>
          <w:color w:val="231F20"/>
          <w:spacing w:val="-16"/>
          <w:sz w:val="20"/>
        </w:rPr>
        <w:t xml:space="preserve"> </w:t>
      </w:r>
      <w:r>
        <w:rPr>
          <w:color w:val="231F20"/>
          <w:sz w:val="20"/>
        </w:rPr>
        <w:t>жанра,</w:t>
      </w:r>
      <w:r>
        <w:rPr>
          <w:color w:val="231F20"/>
          <w:spacing w:val="-16"/>
          <w:sz w:val="20"/>
        </w:rPr>
        <w:t xml:space="preserve"> </w:t>
      </w:r>
      <w:r>
        <w:rPr>
          <w:color w:val="231F20"/>
          <w:sz w:val="20"/>
        </w:rPr>
        <w:t>но</w:t>
      </w:r>
      <w:r>
        <w:rPr>
          <w:color w:val="231F20"/>
          <w:spacing w:val="-16"/>
          <w:sz w:val="20"/>
        </w:rPr>
        <w:t xml:space="preserve"> </w:t>
      </w:r>
      <w:r>
        <w:rPr>
          <w:color w:val="231F20"/>
          <w:sz w:val="20"/>
        </w:rPr>
        <w:t>разной</w:t>
      </w:r>
      <w:r>
        <w:rPr>
          <w:color w:val="231F20"/>
          <w:spacing w:val="-16"/>
          <w:sz w:val="20"/>
        </w:rPr>
        <w:t xml:space="preserve"> </w:t>
      </w:r>
      <w:r>
        <w:rPr>
          <w:color w:val="231F20"/>
          <w:sz w:val="20"/>
        </w:rPr>
        <w:t xml:space="preserve">тема- </w:t>
      </w:r>
      <w:r>
        <w:rPr>
          <w:color w:val="231F20"/>
          <w:spacing w:val="-2"/>
          <w:sz w:val="20"/>
        </w:rPr>
        <w:t>тики;</w:t>
      </w:r>
    </w:p>
    <w:p w:rsidR="009341A5" w:rsidRDefault="009341A5" w:rsidP="00135B7B">
      <w:pPr>
        <w:pStyle w:val="a5"/>
        <w:numPr>
          <w:ilvl w:val="0"/>
          <w:numId w:val="33"/>
        </w:numPr>
        <w:tabs>
          <w:tab w:val="left" w:pos="705"/>
        </w:tabs>
        <w:spacing w:before="3" w:line="242" w:lineRule="auto"/>
        <w:ind w:firstLine="226"/>
        <w:rPr>
          <w:sz w:val="20"/>
        </w:rPr>
      </w:pPr>
      <w:r>
        <w:rPr>
          <w:color w:val="231F20"/>
          <w:sz w:val="20"/>
        </w:rPr>
        <w:t>исследовать текст: находить описания в произведениях разных жанров (портрет, пейзаж, интерьер).</w:t>
      </w:r>
    </w:p>
    <w:p w:rsidR="009341A5" w:rsidRDefault="009341A5" w:rsidP="009341A5">
      <w:pPr>
        <w:spacing w:before="2"/>
        <w:ind w:left="383"/>
        <w:jc w:val="both"/>
        <w:rPr>
          <w:sz w:val="20"/>
        </w:rPr>
      </w:pPr>
      <w:r>
        <w:rPr>
          <w:i/>
          <w:color w:val="231F20"/>
          <w:sz w:val="20"/>
        </w:rPr>
        <w:t>Работа</w:t>
      </w:r>
      <w:r>
        <w:rPr>
          <w:i/>
          <w:color w:val="231F20"/>
          <w:spacing w:val="-3"/>
          <w:sz w:val="20"/>
        </w:rPr>
        <w:t xml:space="preserve"> </w:t>
      </w:r>
      <w:r>
        <w:rPr>
          <w:i/>
          <w:color w:val="231F20"/>
          <w:sz w:val="20"/>
        </w:rPr>
        <w:t>с</w:t>
      </w:r>
      <w:r>
        <w:rPr>
          <w:i/>
          <w:color w:val="231F20"/>
          <w:spacing w:val="-3"/>
          <w:sz w:val="20"/>
        </w:rPr>
        <w:t xml:space="preserve"> </w:t>
      </w:r>
      <w:r>
        <w:rPr>
          <w:i/>
          <w:color w:val="231F20"/>
          <w:spacing w:val="-2"/>
          <w:sz w:val="20"/>
        </w:rPr>
        <w:t>информацией</w:t>
      </w:r>
      <w:r>
        <w:rPr>
          <w:color w:val="231F20"/>
          <w:spacing w:val="-2"/>
          <w:sz w:val="20"/>
        </w:rPr>
        <w:t>:</w:t>
      </w:r>
    </w:p>
    <w:p w:rsidR="009341A5" w:rsidRDefault="009341A5" w:rsidP="00135B7B">
      <w:pPr>
        <w:pStyle w:val="a5"/>
        <w:numPr>
          <w:ilvl w:val="0"/>
          <w:numId w:val="33"/>
        </w:numPr>
        <w:tabs>
          <w:tab w:val="left" w:pos="654"/>
        </w:tabs>
        <w:spacing w:before="3" w:line="242" w:lineRule="auto"/>
        <w:ind w:right="154" w:firstLine="226"/>
        <w:rPr>
          <w:sz w:val="20"/>
        </w:rPr>
      </w:pPr>
      <w:r>
        <w:rPr>
          <w:color w:val="231F20"/>
          <w:w w:val="95"/>
          <w:sz w:val="20"/>
        </w:rPr>
        <w:t xml:space="preserve">сравнивать информацию словесную (текст), графическую/ </w:t>
      </w:r>
      <w:r>
        <w:rPr>
          <w:color w:val="231F20"/>
          <w:sz w:val="20"/>
        </w:rPr>
        <w:t xml:space="preserve">изобразительную (иллюстрация), звуковую (музыкальное про- </w:t>
      </w:r>
      <w:r>
        <w:rPr>
          <w:color w:val="231F20"/>
          <w:spacing w:val="-2"/>
          <w:sz w:val="20"/>
        </w:rPr>
        <w:t>изведение);</w:t>
      </w:r>
    </w:p>
    <w:p w:rsidR="009341A5" w:rsidRDefault="009341A5" w:rsidP="00135B7B">
      <w:pPr>
        <w:pStyle w:val="a5"/>
        <w:numPr>
          <w:ilvl w:val="0"/>
          <w:numId w:val="33"/>
        </w:numPr>
        <w:tabs>
          <w:tab w:val="left" w:pos="688"/>
        </w:tabs>
        <w:spacing w:before="2" w:line="242" w:lineRule="auto"/>
        <w:ind w:firstLine="226"/>
        <w:rPr>
          <w:sz w:val="20"/>
        </w:rPr>
      </w:pPr>
      <w:r>
        <w:rPr>
          <w:color w:val="231F20"/>
          <w:sz w:val="20"/>
        </w:rPr>
        <w:t>подбирать</w:t>
      </w:r>
      <w:r>
        <w:rPr>
          <w:color w:val="231F20"/>
          <w:spacing w:val="-5"/>
          <w:sz w:val="20"/>
        </w:rPr>
        <w:t xml:space="preserve"> </w:t>
      </w:r>
      <w:r>
        <w:rPr>
          <w:color w:val="231F20"/>
          <w:sz w:val="20"/>
        </w:rPr>
        <w:t>иллюстрации</w:t>
      </w:r>
      <w:r>
        <w:rPr>
          <w:color w:val="231F20"/>
          <w:spacing w:val="-5"/>
          <w:sz w:val="20"/>
        </w:rPr>
        <w:t xml:space="preserve"> </w:t>
      </w:r>
      <w:r>
        <w:rPr>
          <w:color w:val="231F20"/>
          <w:sz w:val="20"/>
        </w:rPr>
        <w:t>к</w:t>
      </w:r>
      <w:r>
        <w:rPr>
          <w:color w:val="231F20"/>
          <w:spacing w:val="-5"/>
          <w:sz w:val="20"/>
        </w:rPr>
        <w:t xml:space="preserve"> </w:t>
      </w:r>
      <w:r>
        <w:rPr>
          <w:color w:val="231F20"/>
          <w:sz w:val="20"/>
        </w:rPr>
        <w:t>тексту,</w:t>
      </w:r>
      <w:r>
        <w:rPr>
          <w:color w:val="231F20"/>
          <w:spacing w:val="-5"/>
          <w:sz w:val="20"/>
        </w:rPr>
        <w:t xml:space="preserve"> </w:t>
      </w:r>
      <w:r>
        <w:rPr>
          <w:color w:val="231F20"/>
          <w:sz w:val="20"/>
        </w:rPr>
        <w:t>соотносить</w:t>
      </w:r>
      <w:r>
        <w:rPr>
          <w:color w:val="231F20"/>
          <w:spacing w:val="-5"/>
          <w:sz w:val="20"/>
        </w:rPr>
        <w:t xml:space="preserve"> </w:t>
      </w:r>
      <w:r>
        <w:rPr>
          <w:color w:val="231F20"/>
          <w:sz w:val="20"/>
        </w:rPr>
        <w:t xml:space="preserve">произведе- </w:t>
      </w:r>
      <w:r>
        <w:rPr>
          <w:color w:val="231F20"/>
          <w:w w:val="95"/>
          <w:sz w:val="20"/>
        </w:rPr>
        <w:t xml:space="preserve">ния литературы и изобразительного искусства по тематике, на- </w:t>
      </w:r>
      <w:r>
        <w:rPr>
          <w:color w:val="231F20"/>
          <w:sz w:val="20"/>
        </w:rPr>
        <w:t>строению, средствам выразительности;</w:t>
      </w:r>
    </w:p>
    <w:p w:rsidR="009341A5" w:rsidRDefault="009341A5" w:rsidP="00135B7B">
      <w:pPr>
        <w:pStyle w:val="a5"/>
        <w:numPr>
          <w:ilvl w:val="0"/>
          <w:numId w:val="33"/>
        </w:numPr>
        <w:tabs>
          <w:tab w:val="left" w:pos="661"/>
        </w:tabs>
        <w:spacing w:before="3" w:line="242" w:lineRule="auto"/>
        <w:ind w:firstLine="226"/>
        <w:rPr>
          <w:sz w:val="20"/>
        </w:rPr>
      </w:pPr>
      <w:r>
        <w:rPr>
          <w:color w:val="231F20"/>
          <w:w w:val="95"/>
          <w:sz w:val="20"/>
        </w:rPr>
        <w:t xml:space="preserve">выбирать книгу в библиотеке в соответствии с учебной за- </w:t>
      </w:r>
      <w:r>
        <w:rPr>
          <w:color w:val="231F20"/>
          <w:sz w:val="20"/>
        </w:rPr>
        <w:t>дачей; составлять аннотацию.</w:t>
      </w:r>
    </w:p>
    <w:p w:rsidR="009341A5" w:rsidRDefault="009341A5" w:rsidP="009341A5">
      <w:pPr>
        <w:pStyle w:val="51"/>
        <w:spacing w:before="144" w:line="239" w:lineRule="exact"/>
        <w:jc w:val="both"/>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341A5" w:rsidRDefault="009341A5" w:rsidP="00135B7B">
      <w:pPr>
        <w:pStyle w:val="a5"/>
        <w:numPr>
          <w:ilvl w:val="0"/>
          <w:numId w:val="33"/>
        </w:numPr>
        <w:tabs>
          <w:tab w:val="left" w:pos="644"/>
        </w:tabs>
        <w:spacing w:line="242" w:lineRule="auto"/>
        <w:ind w:firstLine="226"/>
        <w:rPr>
          <w:sz w:val="20"/>
        </w:rPr>
      </w:pPr>
      <w:r>
        <w:rPr>
          <w:color w:val="231F20"/>
          <w:w w:val="95"/>
          <w:sz w:val="20"/>
        </w:rPr>
        <w:t>читать</w:t>
      </w:r>
      <w:r>
        <w:rPr>
          <w:color w:val="231F20"/>
          <w:spacing w:val="-5"/>
          <w:w w:val="95"/>
          <w:sz w:val="20"/>
        </w:rPr>
        <w:t xml:space="preserve"> </w:t>
      </w:r>
      <w:r>
        <w:rPr>
          <w:color w:val="231F20"/>
          <w:w w:val="95"/>
          <w:sz w:val="20"/>
        </w:rPr>
        <w:t>текст</w:t>
      </w:r>
      <w:r>
        <w:rPr>
          <w:color w:val="231F20"/>
          <w:spacing w:val="-5"/>
          <w:w w:val="95"/>
          <w:sz w:val="20"/>
        </w:rPr>
        <w:t xml:space="preserve"> </w:t>
      </w:r>
      <w:r>
        <w:rPr>
          <w:color w:val="231F20"/>
          <w:w w:val="95"/>
          <w:sz w:val="20"/>
        </w:rPr>
        <w:t>с</w:t>
      </w:r>
      <w:r>
        <w:rPr>
          <w:color w:val="231F20"/>
          <w:spacing w:val="-5"/>
          <w:w w:val="95"/>
          <w:sz w:val="20"/>
        </w:rPr>
        <w:t xml:space="preserve"> </w:t>
      </w:r>
      <w:r>
        <w:rPr>
          <w:color w:val="231F20"/>
          <w:w w:val="95"/>
          <w:sz w:val="20"/>
        </w:rPr>
        <w:t>разными</w:t>
      </w:r>
      <w:r>
        <w:rPr>
          <w:color w:val="231F20"/>
          <w:spacing w:val="-5"/>
          <w:w w:val="95"/>
          <w:sz w:val="20"/>
        </w:rPr>
        <w:t xml:space="preserve"> </w:t>
      </w:r>
      <w:r>
        <w:rPr>
          <w:color w:val="231F20"/>
          <w:w w:val="95"/>
          <w:sz w:val="20"/>
        </w:rPr>
        <w:t>интонациями,</w:t>
      </w:r>
      <w:r>
        <w:rPr>
          <w:color w:val="231F20"/>
          <w:spacing w:val="-5"/>
          <w:w w:val="95"/>
          <w:sz w:val="20"/>
        </w:rPr>
        <w:t xml:space="preserve"> </w:t>
      </w:r>
      <w:r>
        <w:rPr>
          <w:color w:val="231F20"/>
          <w:w w:val="95"/>
          <w:sz w:val="20"/>
        </w:rPr>
        <w:t>передавая</w:t>
      </w:r>
      <w:r>
        <w:rPr>
          <w:color w:val="231F20"/>
          <w:spacing w:val="-5"/>
          <w:w w:val="95"/>
          <w:sz w:val="20"/>
        </w:rPr>
        <w:t xml:space="preserve"> </w:t>
      </w:r>
      <w:r>
        <w:rPr>
          <w:color w:val="231F20"/>
          <w:w w:val="95"/>
          <w:sz w:val="20"/>
        </w:rPr>
        <w:t>своё</w:t>
      </w:r>
      <w:r>
        <w:rPr>
          <w:color w:val="231F20"/>
          <w:spacing w:val="-5"/>
          <w:w w:val="95"/>
          <w:sz w:val="20"/>
        </w:rPr>
        <w:t xml:space="preserve"> </w:t>
      </w:r>
      <w:r>
        <w:rPr>
          <w:color w:val="231F20"/>
          <w:w w:val="95"/>
          <w:sz w:val="20"/>
        </w:rPr>
        <w:t xml:space="preserve">отно- </w:t>
      </w:r>
      <w:r>
        <w:rPr>
          <w:color w:val="231F20"/>
          <w:sz w:val="20"/>
        </w:rPr>
        <w:t>шение к событиям, героям произведения;</w:t>
      </w:r>
    </w:p>
    <w:p w:rsidR="009341A5" w:rsidRDefault="009341A5" w:rsidP="00135B7B">
      <w:pPr>
        <w:pStyle w:val="a5"/>
        <w:numPr>
          <w:ilvl w:val="0"/>
          <w:numId w:val="33"/>
        </w:numPr>
        <w:tabs>
          <w:tab w:val="left" w:pos="649"/>
        </w:tabs>
        <w:ind w:left="648" w:right="0" w:hanging="266"/>
        <w:rPr>
          <w:sz w:val="20"/>
        </w:rPr>
      </w:pPr>
      <w:r>
        <w:rPr>
          <w:color w:val="231F20"/>
          <w:w w:val="95"/>
          <w:sz w:val="20"/>
        </w:rPr>
        <w:t>формулировать</w:t>
      </w:r>
      <w:r>
        <w:rPr>
          <w:color w:val="231F20"/>
          <w:spacing w:val="1"/>
          <w:sz w:val="20"/>
        </w:rPr>
        <w:t xml:space="preserve"> </w:t>
      </w:r>
      <w:r>
        <w:rPr>
          <w:color w:val="231F20"/>
          <w:w w:val="95"/>
          <w:sz w:val="20"/>
        </w:rPr>
        <w:t>вопросы</w:t>
      </w:r>
      <w:r>
        <w:rPr>
          <w:color w:val="231F20"/>
          <w:spacing w:val="1"/>
          <w:sz w:val="20"/>
        </w:rPr>
        <w:t xml:space="preserve"> </w:t>
      </w:r>
      <w:r>
        <w:rPr>
          <w:color w:val="231F20"/>
          <w:w w:val="95"/>
          <w:sz w:val="20"/>
        </w:rPr>
        <w:t>по</w:t>
      </w:r>
      <w:r>
        <w:rPr>
          <w:color w:val="231F20"/>
          <w:spacing w:val="1"/>
          <w:sz w:val="20"/>
        </w:rPr>
        <w:t xml:space="preserve"> </w:t>
      </w:r>
      <w:r>
        <w:rPr>
          <w:color w:val="231F20"/>
          <w:w w:val="95"/>
          <w:sz w:val="20"/>
        </w:rPr>
        <w:t>основным</w:t>
      </w:r>
      <w:r>
        <w:rPr>
          <w:color w:val="231F20"/>
          <w:spacing w:val="1"/>
          <w:sz w:val="20"/>
        </w:rPr>
        <w:t xml:space="preserve"> </w:t>
      </w:r>
      <w:r>
        <w:rPr>
          <w:color w:val="231F20"/>
          <w:w w:val="95"/>
          <w:sz w:val="20"/>
        </w:rPr>
        <w:t>событиям</w:t>
      </w:r>
      <w:r>
        <w:rPr>
          <w:color w:val="231F20"/>
          <w:spacing w:val="1"/>
          <w:sz w:val="20"/>
        </w:rPr>
        <w:t xml:space="preserve"> </w:t>
      </w:r>
      <w:r>
        <w:rPr>
          <w:color w:val="231F20"/>
          <w:spacing w:val="-2"/>
          <w:w w:val="95"/>
          <w:sz w:val="20"/>
        </w:rPr>
        <w:t>текста;</w:t>
      </w:r>
    </w:p>
    <w:p w:rsidR="009341A5" w:rsidRDefault="009341A5" w:rsidP="009341A5">
      <w:pPr>
        <w:jc w:val="both"/>
        <w:rPr>
          <w:sz w:val="20"/>
        </w:rPr>
        <w:sectPr w:rsidR="009341A5">
          <w:pgSz w:w="7830" w:h="12020"/>
          <w:pgMar w:top="620" w:right="580" w:bottom="760" w:left="580" w:header="0" w:footer="563" w:gutter="0"/>
          <w:cols w:space="720"/>
        </w:sectPr>
      </w:pPr>
    </w:p>
    <w:p w:rsidR="009341A5" w:rsidRDefault="009341A5" w:rsidP="00135B7B">
      <w:pPr>
        <w:pStyle w:val="a5"/>
        <w:numPr>
          <w:ilvl w:val="0"/>
          <w:numId w:val="33"/>
        </w:numPr>
        <w:tabs>
          <w:tab w:val="left" w:pos="669"/>
        </w:tabs>
        <w:spacing w:before="68" w:line="252" w:lineRule="auto"/>
        <w:ind w:right="154" w:firstLine="226"/>
        <w:jc w:val="left"/>
        <w:rPr>
          <w:sz w:val="20"/>
        </w:rPr>
      </w:pPr>
      <w:r>
        <w:rPr>
          <w:color w:val="231F20"/>
          <w:w w:val="95"/>
          <w:sz w:val="20"/>
        </w:rPr>
        <w:lastRenderedPageBreak/>
        <w:t xml:space="preserve">пересказывать текст (подробно, выборочно, с изменением </w:t>
      </w:r>
      <w:r>
        <w:rPr>
          <w:color w:val="231F20"/>
          <w:spacing w:val="-2"/>
          <w:sz w:val="20"/>
        </w:rPr>
        <w:t>лица);</w:t>
      </w:r>
    </w:p>
    <w:p w:rsidR="009341A5" w:rsidRDefault="009341A5" w:rsidP="00135B7B">
      <w:pPr>
        <w:pStyle w:val="a5"/>
        <w:numPr>
          <w:ilvl w:val="0"/>
          <w:numId w:val="33"/>
        </w:numPr>
        <w:tabs>
          <w:tab w:val="left" w:pos="667"/>
        </w:tabs>
        <w:spacing w:line="252" w:lineRule="auto"/>
        <w:ind w:firstLine="226"/>
        <w:jc w:val="left"/>
        <w:rPr>
          <w:sz w:val="20"/>
        </w:rPr>
      </w:pPr>
      <w:r>
        <w:rPr>
          <w:color w:val="231F20"/>
          <w:w w:val="95"/>
          <w:sz w:val="20"/>
        </w:rPr>
        <w:t xml:space="preserve">выразительно исполнять стихотворное произведение, соз- </w:t>
      </w:r>
      <w:r>
        <w:rPr>
          <w:color w:val="231F20"/>
          <w:sz w:val="20"/>
        </w:rPr>
        <w:t>давая соответствующее настроение;</w:t>
      </w:r>
    </w:p>
    <w:p w:rsidR="009341A5" w:rsidRDefault="009341A5" w:rsidP="00135B7B">
      <w:pPr>
        <w:pStyle w:val="a5"/>
        <w:numPr>
          <w:ilvl w:val="0"/>
          <w:numId w:val="33"/>
        </w:numPr>
        <w:tabs>
          <w:tab w:val="left" w:pos="645"/>
        </w:tabs>
        <w:spacing w:line="234" w:lineRule="exact"/>
        <w:ind w:left="644" w:right="0" w:hanging="262"/>
        <w:jc w:val="left"/>
        <w:rPr>
          <w:sz w:val="20"/>
        </w:rPr>
      </w:pPr>
      <w:r>
        <w:rPr>
          <w:color w:val="231F20"/>
          <w:w w:val="95"/>
          <w:sz w:val="20"/>
        </w:rPr>
        <w:t>сочинять</w:t>
      </w:r>
      <w:r>
        <w:rPr>
          <w:color w:val="231F20"/>
          <w:spacing w:val="2"/>
          <w:sz w:val="20"/>
        </w:rPr>
        <w:t xml:space="preserve"> </w:t>
      </w:r>
      <w:r>
        <w:rPr>
          <w:color w:val="231F20"/>
          <w:w w:val="95"/>
          <w:sz w:val="20"/>
        </w:rPr>
        <w:t>простые</w:t>
      </w:r>
      <w:r>
        <w:rPr>
          <w:color w:val="231F20"/>
          <w:spacing w:val="2"/>
          <w:sz w:val="20"/>
        </w:rPr>
        <w:t xml:space="preserve"> </w:t>
      </w:r>
      <w:r>
        <w:rPr>
          <w:color w:val="231F20"/>
          <w:w w:val="95"/>
          <w:sz w:val="20"/>
        </w:rPr>
        <w:t>истории</w:t>
      </w:r>
      <w:r>
        <w:rPr>
          <w:color w:val="231F20"/>
          <w:spacing w:val="3"/>
          <w:sz w:val="20"/>
        </w:rPr>
        <w:t xml:space="preserve"> </w:t>
      </w:r>
      <w:r>
        <w:rPr>
          <w:color w:val="231F20"/>
          <w:w w:val="95"/>
          <w:sz w:val="20"/>
        </w:rPr>
        <w:t>(сказки,</w:t>
      </w:r>
      <w:r>
        <w:rPr>
          <w:color w:val="231F20"/>
          <w:spacing w:val="2"/>
          <w:sz w:val="20"/>
        </w:rPr>
        <w:t xml:space="preserve"> </w:t>
      </w:r>
      <w:r>
        <w:rPr>
          <w:color w:val="231F20"/>
          <w:w w:val="95"/>
          <w:sz w:val="20"/>
        </w:rPr>
        <w:t>рассказы)</w:t>
      </w:r>
      <w:r>
        <w:rPr>
          <w:color w:val="231F20"/>
          <w:spacing w:val="2"/>
          <w:sz w:val="20"/>
        </w:rPr>
        <w:t xml:space="preserve"> </w:t>
      </w:r>
      <w:r>
        <w:rPr>
          <w:color w:val="231F20"/>
          <w:w w:val="95"/>
          <w:sz w:val="20"/>
        </w:rPr>
        <w:t>по</w:t>
      </w:r>
      <w:r>
        <w:rPr>
          <w:color w:val="231F20"/>
          <w:spacing w:val="3"/>
          <w:sz w:val="20"/>
        </w:rPr>
        <w:t xml:space="preserve"> </w:t>
      </w:r>
      <w:r>
        <w:rPr>
          <w:color w:val="231F20"/>
          <w:spacing w:val="-2"/>
          <w:w w:val="95"/>
          <w:sz w:val="20"/>
        </w:rPr>
        <w:t>аналогии.</w:t>
      </w:r>
    </w:p>
    <w:p w:rsidR="009341A5" w:rsidRDefault="009341A5" w:rsidP="009341A5">
      <w:pPr>
        <w:pStyle w:val="51"/>
        <w:spacing w:before="153"/>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341A5" w:rsidRDefault="009341A5" w:rsidP="00135B7B">
      <w:pPr>
        <w:pStyle w:val="a5"/>
        <w:numPr>
          <w:ilvl w:val="0"/>
          <w:numId w:val="33"/>
        </w:numPr>
        <w:tabs>
          <w:tab w:val="left" w:pos="666"/>
        </w:tabs>
        <w:spacing w:before="4" w:line="252" w:lineRule="auto"/>
        <w:ind w:firstLine="226"/>
        <w:rPr>
          <w:sz w:val="20"/>
        </w:rPr>
      </w:pPr>
      <w:r>
        <w:rPr>
          <w:color w:val="231F20"/>
          <w:sz w:val="20"/>
        </w:rPr>
        <w:t>принимать</w:t>
      </w:r>
      <w:r>
        <w:rPr>
          <w:color w:val="231F20"/>
          <w:spacing w:val="-14"/>
          <w:sz w:val="20"/>
        </w:rPr>
        <w:t xml:space="preserve"> </w:t>
      </w:r>
      <w:r>
        <w:rPr>
          <w:color w:val="231F20"/>
          <w:sz w:val="20"/>
        </w:rPr>
        <w:t>цель</w:t>
      </w:r>
      <w:r>
        <w:rPr>
          <w:color w:val="231F20"/>
          <w:spacing w:val="-14"/>
          <w:sz w:val="20"/>
        </w:rPr>
        <w:t xml:space="preserve"> </w:t>
      </w:r>
      <w:r>
        <w:rPr>
          <w:color w:val="231F20"/>
          <w:sz w:val="20"/>
        </w:rPr>
        <w:t>чтения,</w:t>
      </w:r>
      <w:r>
        <w:rPr>
          <w:color w:val="231F20"/>
          <w:spacing w:val="-14"/>
          <w:sz w:val="20"/>
        </w:rPr>
        <w:t xml:space="preserve"> </w:t>
      </w:r>
      <w:r>
        <w:rPr>
          <w:color w:val="231F20"/>
          <w:sz w:val="20"/>
        </w:rPr>
        <w:t>удерживать</w:t>
      </w:r>
      <w:r>
        <w:rPr>
          <w:color w:val="231F20"/>
          <w:spacing w:val="-14"/>
          <w:sz w:val="20"/>
        </w:rPr>
        <w:t xml:space="preserve"> </w:t>
      </w:r>
      <w:r>
        <w:rPr>
          <w:color w:val="231F20"/>
          <w:sz w:val="20"/>
        </w:rPr>
        <w:t>её</w:t>
      </w:r>
      <w:r>
        <w:rPr>
          <w:color w:val="231F20"/>
          <w:spacing w:val="-14"/>
          <w:sz w:val="20"/>
        </w:rPr>
        <w:t xml:space="preserve"> </w:t>
      </w:r>
      <w:r>
        <w:rPr>
          <w:color w:val="231F20"/>
          <w:sz w:val="20"/>
        </w:rPr>
        <w:t>в</w:t>
      </w:r>
      <w:r>
        <w:rPr>
          <w:color w:val="231F20"/>
          <w:spacing w:val="-14"/>
          <w:sz w:val="20"/>
        </w:rPr>
        <w:t xml:space="preserve"> </w:t>
      </w:r>
      <w:r>
        <w:rPr>
          <w:color w:val="231F20"/>
          <w:sz w:val="20"/>
        </w:rPr>
        <w:t>памяти,</w:t>
      </w:r>
      <w:r>
        <w:rPr>
          <w:color w:val="231F20"/>
          <w:spacing w:val="-14"/>
          <w:sz w:val="20"/>
        </w:rPr>
        <w:t xml:space="preserve"> </w:t>
      </w:r>
      <w:r>
        <w:rPr>
          <w:color w:val="231F20"/>
          <w:sz w:val="20"/>
        </w:rPr>
        <w:t xml:space="preserve">исполь- </w:t>
      </w:r>
      <w:r>
        <w:rPr>
          <w:color w:val="231F20"/>
          <w:spacing w:val="-2"/>
          <w:sz w:val="20"/>
        </w:rPr>
        <w:t>зовать</w:t>
      </w:r>
      <w:r>
        <w:rPr>
          <w:color w:val="231F20"/>
          <w:spacing w:val="-8"/>
          <w:sz w:val="20"/>
        </w:rPr>
        <w:t xml:space="preserve"> </w:t>
      </w:r>
      <w:r>
        <w:rPr>
          <w:color w:val="231F20"/>
          <w:spacing w:val="-2"/>
          <w:sz w:val="20"/>
        </w:rPr>
        <w:t>в</w:t>
      </w:r>
      <w:r>
        <w:rPr>
          <w:color w:val="231F20"/>
          <w:spacing w:val="-8"/>
          <w:sz w:val="20"/>
        </w:rPr>
        <w:t xml:space="preserve"> </w:t>
      </w:r>
      <w:r>
        <w:rPr>
          <w:color w:val="231F20"/>
          <w:spacing w:val="-2"/>
          <w:sz w:val="20"/>
        </w:rPr>
        <w:t>зависимости</w:t>
      </w:r>
      <w:r>
        <w:rPr>
          <w:color w:val="231F20"/>
          <w:spacing w:val="-8"/>
          <w:sz w:val="20"/>
        </w:rPr>
        <w:t xml:space="preserve"> </w:t>
      </w:r>
      <w:r>
        <w:rPr>
          <w:color w:val="231F20"/>
          <w:spacing w:val="-2"/>
          <w:sz w:val="20"/>
        </w:rPr>
        <w:t>от</w:t>
      </w:r>
      <w:r>
        <w:rPr>
          <w:color w:val="231F20"/>
          <w:spacing w:val="-8"/>
          <w:sz w:val="20"/>
        </w:rPr>
        <w:t xml:space="preserve"> </w:t>
      </w:r>
      <w:r>
        <w:rPr>
          <w:color w:val="231F20"/>
          <w:spacing w:val="-2"/>
          <w:sz w:val="20"/>
        </w:rPr>
        <w:t>учебной</w:t>
      </w:r>
      <w:r>
        <w:rPr>
          <w:color w:val="231F20"/>
          <w:spacing w:val="-8"/>
          <w:sz w:val="20"/>
        </w:rPr>
        <w:t xml:space="preserve"> </w:t>
      </w:r>
      <w:r>
        <w:rPr>
          <w:color w:val="231F20"/>
          <w:spacing w:val="-2"/>
          <w:sz w:val="20"/>
        </w:rPr>
        <w:t>задачи</w:t>
      </w:r>
      <w:r>
        <w:rPr>
          <w:color w:val="231F20"/>
          <w:spacing w:val="-8"/>
          <w:sz w:val="20"/>
        </w:rPr>
        <w:t xml:space="preserve"> </w:t>
      </w:r>
      <w:r>
        <w:rPr>
          <w:color w:val="231F20"/>
          <w:spacing w:val="-2"/>
          <w:sz w:val="20"/>
        </w:rPr>
        <w:t>вид</w:t>
      </w:r>
      <w:r>
        <w:rPr>
          <w:color w:val="231F20"/>
          <w:spacing w:val="-8"/>
          <w:sz w:val="20"/>
        </w:rPr>
        <w:t xml:space="preserve"> </w:t>
      </w:r>
      <w:r>
        <w:rPr>
          <w:color w:val="231F20"/>
          <w:spacing w:val="-2"/>
          <w:sz w:val="20"/>
        </w:rPr>
        <w:t>чтения,</w:t>
      </w:r>
      <w:r>
        <w:rPr>
          <w:color w:val="231F20"/>
          <w:spacing w:val="-8"/>
          <w:sz w:val="20"/>
        </w:rPr>
        <w:t xml:space="preserve"> </w:t>
      </w:r>
      <w:r>
        <w:rPr>
          <w:color w:val="231F20"/>
          <w:spacing w:val="-2"/>
          <w:sz w:val="20"/>
        </w:rPr>
        <w:t xml:space="preserve">контроли- </w:t>
      </w:r>
      <w:r>
        <w:rPr>
          <w:color w:val="231F20"/>
          <w:sz w:val="20"/>
        </w:rPr>
        <w:t>ровать</w:t>
      </w:r>
      <w:r>
        <w:rPr>
          <w:color w:val="231F20"/>
          <w:spacing w:val="-2"/>
          <w:sz w:val="20"/>
        </w:rPr>
        <w:t xml:space="preserve"> </w:t>
      </w:r>
      <w:r>
        <w:rPr>
          <w:color w:val="231F20"/>
          <w:sz w:val="20"/>
        </w:rPr>
        <w:t>реализацию</w:t>
      </w:r>
      <w:r>
        <w:rPr>
          <w:color w:val="231F20"/>
          <w:spacing w:val="-2"/>
          <w:sz w:val="20"/>
        </w:rPr>
        <w:t xml:space="preserve"> </w:t>
      </w:r>
      <w:r>
        <w:rPr>
          <w:color w:val="231F20"/>
          <w:sz w:val="20"/>
        </w:rPr>
        <w:t>поставленной</w:t>
      </w:r>
      <w:r>
        <w:rPr>
          <w:color w:val="231F20"/>
          <w:spacing w:val="-2"/>
          <w:sz w:val="20"/>
        </w:rPr>
        <w:t xml:space="preserve"> </w:t>
      </w:r>
      <w:r>
        <w:rPr>
          <w:color w:val="231F20"/>
          <w:sz w:val="20"/>
        </w:rPr>
        <w:t>задачи</w:t>
      </w:r>
      <w:r>
        <w:rPr>
          <w:color w:val="231F20"/>
          <w:spacing w:val="-2"/>
          <w:sz w:val="20"/>
        </w:rPr>
        <w:t xml:space="preserve"> </w:t>
      </w:r>
      <w:r>
        <w:rPr>
          <w:color w:val="231F20"/>
          <w:sz w:val="20"/>
        </w:rPr>
        <w:t>чтения;</w:t>
      </w:r>
    </w:p>
    <w:p w:rsidR="009341A5" w:rsidRDefault="009341A5" w:rsidP="00135B7B">
      <w:pPr>
        <w:pStyle w:val="a5"/>
        <w:numPr>
          <w:ilvl w:val="0"/>
          <w:numId w:val="33"/>
        </w:numPr>
        <w:tabs>
          <w:tab w:val="left" w:pos="649"/>
        </w:tabs>
        <w:spacing w:line="233" w:lineRule="exact"/>
        <w:ind w:left="648" w:right="0" w:hanging="266"/>
        <w:rPr>
          <w:sz w:val="20"/>
        </w:rPr>
      </w:pPr>
      <w:r>
        <w:rPr>
          <w:color w:val="231F20"/>
          <w:w w:val="95"/>
          <w:sz w:val="20"/>
        </w:rPr>
        <w:t>оценивать</w:t>
      </w:r>
      <w:r>
        <w:rPr>
          <w:color w:val="231F20"/>
          <w:spacing w:val="-3"/>
          <w:w w:val="95"/>
          <w:sz w:val="20"/>
        </w:rPr>
        <w:t xml:space="preserve"> </w:t>
      </w:r>
      <w:r>
        <w:rPr>
          <w:color w:val="231F20"/>
          <w:w w:val="95"/>
          <w:sz w:val="20"/>
        </w:rPr>
        <w:t>качество</w:t>
      </w:r>
      <w:r>
        <w:rPr>
          <w:color w:val="231F20"/>
          <w:spacing w:val="-3"/>
          <w:w w:val="95"/>
          <w:sz w:val="20"/>
        </w:rPr>
        <w:t xml:space="preserve"> </w:t>
      </w:r>
      <w:r>
        <w:rPr>
          <w:color w:val="231F20"/>
          <w:w w:val="95"/>
          <w:sz w:val="20"/>
        </w:rPr>
        <w:t>своего</w:t>
      </w:r>
      <w:r>
        <w:rPr>
          <w:color w:val="231F20"/>
          <w:spacing w:val="-2"/>
          <w:w w:val="95"/>
          <w:sz w:val="20"/>
        </w:rPr>
        <w:t xml:space="preserve"> </w:t>
      </w:r>
      <w:r>
        <w:rPr>
          <w:color w:val="231F20"/>
          <w:w w:val="95"/>
          <w:sz w:val="20"/>
        </w:rPr>
        <w:t>восприятия</w:t>
      </w:r>
      <w:r>
        <w:rPr>
          <w:color w:val="231F20"/>
          <w:spacing w:val="-3"/>
          <w:w w:val="95"/>
          <w:sz w:val="20"/>
        </w:rPr>
        <w:t xml:space="preserve"> </w:t>
      </w:r>
      <w:r>
        <w:rPr>
          <w:color w:val="231F20"/>
          <w:w w:val="95"/>
          <w:sz w:val="20"/>
        </w:rPr>
        <w:t>текста</w:t>
      </w:r>
      <w:r>
        <w:rPr>
          <w:color w:val="231F20"/>
          <w:spacing w:val="-3"/>
          <w:w w:val="95"/>
          <w:sz w:val="20"/>
        </w:rPr>
        <w:t xml:space="preserve"> </w:t>
      </w:r>
      <w:r>
        <w:rPr>
          <w:color w:val="231F20"/>
          <w:w w:val="95"/>
          <w:sz w:val="20"/>
        </w:rPr>
        <w:t>на</w:t>
      </w:r>
      <w:r>
        <w:rPr>
          <w:color w:val="231F20"/>
          <w:spacing w:val="-2"/>
          <w:w w:val="95"/>
          <w:sz w:val="20"/>
        </w:rPr>
        <w:t xml:space="preserve"> слух;</w:t>
      </w:r>
    </w:p>
    <w:p w:rsidR="009341A5" w:rsidRDefault="009341A5" w:rsidP="00135B7B">
      <w:pPr>
        <w:pStyle w:val="a5"/>
        <w:numPr>
          <w:ilvl w:val="0"/>
          <w:numId w:val="33"/>
        </w:numPr>
        <w:tabs>
          <w:tab w:val="left" w:pos="727"/>
        </w:tabs>
        <w:spacing w:before="12" w:line="252" w:lineRule="auto"/>
        <w:ind w:right="156" w:firstLine="226"/>
        <w:rPr>
          <w:sz w:val="20"/>
        </w:rPr>
      </w:pPr>
      <w:r>
        <w:rPr>
          <w:color w:val="231F20"/>
          <w:sz w:val="20"/>
        </w:rPr>
        <w:t>выполнять действия контроля/самоконтроля и оценки процесса и результата деятельности, при необходимости вно- сить коррективы в выполняемые действия.</w:t>
      </w:r>
    </w:p>
    <w:p w:rsidR="009341A5" w:rsidRDefault="009341A5" w:rsidP="009341A5">
      <w:pPr>
        <w:pStyle w:val="51"/>
        <w:spacing w:before="169"/>
        <w:jc w:val="both"/>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3"/>
        </w:numPr>
        <w:tabs>
          <w:tab w:val="left" w:pos="686"/>
        </w:tabs>
        <w:spacing w:before="4" w:line="252" w:lineRule="auto"/>
        <w:ind w:right="154" w:firstLine="226"/>
        <w:rPr>
          <w:sz w:val="20"/>
        </w:rPr>
      </w:pPr>
      <w:r>
        <w:rPr>
          <w:color w:val="231F20"/>
          <w:sz w:val="20"/>
        </w:rPr>
        <w:t>участвовать</w:t>
      </w:r>
      <w:r>
        <w:rPr>
          <w:color w:val="231F20"/>
          <w:spacing w:val="-4"/>
          <w:sz w:val="20"/>
        </w:rPr>
        <w:t xml:space="preserve"> </w:t>
      </w:r>
      <w:r>
        <w:rPr>
          <w:color w:val="231F20"/>
          <w:sz w:val="20"/>
        </w:rPr>
        <w:t>в</w:t>
      </w:r>
      <w:r>
        <w:rPr>
          <w:color w:val="231F20"/>
          <w:spacing w:val="-4"/>
          <w:sz w:val="20"/>
        </w:rPr>
        <w:t xml:space="preserve"> </w:t>
      </w:r>
      <w:r>
        <w:rPr>
          <w:color w:val="231F20"/>
          <w:sz w:val="20"/>
        </w:rPr>
        <w:t>совместной</w:t>
      </w:r>
      <w:r>
        <w:rPr>
          <w:color w:val="231F20"/>
          <w:spacing w:val="-4"/>
          <w:sz w:val="20"/>
        </w:rPr>
        <w:t xml:space="preserve"> </w:t>
      </w:r>
      <w:r>
        <w:rPr>
          <w:color w:val="231F20"/>
          <w:sz w:val="20"/>
        </w:rPr>
        <w:t>деятельности:</w:t>
      </w:r>
      <w:r>
        <w:rPr>
          <w:color w:val="231F20"/>
          <w:spacing w:val="-4"/>
          <w:sz w:val="20"/>
        </w:rPr>
        <w:t xml:space="preserve"> </w:t>
      </w:r>
      <w:r>
        <w:rPr>
          <w:color w:val="231F20"/>
          <w:sz w:val="20"/>
        </w:rPr>
        <w:t>выполнять</w:t>
      </w:r>
      <w:r>
        <w:rPr>
          <w:color w:val="231F20"/>
          <w:spacing w:val="-5"/>
          <w:sz w:val="20"/>
        </w:rPr>
        <w:t xml:space="preserve"> </w:t>
      </w:r>
      <w:r>
        <w:rPr>
          <w:color w:val="231F20"/>
          <w:sz w:val="20"/>
        </w:rPr>
        <w:t>роли лидера,</w:t>
      </w:r>
      <w:r>
        <w:rPr>
          <w:color w:val="231F20"/>
          <w:spacing w:val="-15"/>
          <w:sz w:val="20"/>
        </w:rPr>
        <w:t xml:space="preserve"> </w:t>
      </w:r>
      <w:r>
        <w:rPr>
          <w:color w:val="231F20"/>
          <w:sz w:val="20"/>
        </w:rPr>
        <w:t>подчинённого,</w:t>
      </w:r>
      <w:r>
        <w:rPr>
          <w:color w:val="231F20"/>
          <w:spacing w:val="-15"/>
          <w:sz w:val="20"/>
        </w:rPr>
        <w:t xml:space="preserve"> </w:t>
      </w:r>
      <w:r>
        <w:rPr>
          <w:color w:val="231F20"/>
          <w:sz w:val="20"/>
        </w:rPr>
        <w:t>соблюдать</w:t>
      </w:r>
      <w:r>
        <w:rPr>
          <w:color w:val="231F20"/>
          <w:spacing w:val="-15"/>
          <w:sz w:val="20"/>
        </w:rPr>
        <w:t xml:space="preserve"> </w:t>
      </w:r>
      <w:r>
        <w:rPr>
          <w:color w:val="231F20"/>
          <w:sz w:val="20"/>
        </w:rPr>
        <w:t>равноправие</w:t>
      </w:r>
      <w:r>
        <w:rPr>
          <w:color w:val="231F20"/>
          <w:spacing w:val="-15"/>
          <w:sz w:val="20"/>
        </w:rPr>
        <w:t xml:space="preserve"> </w:t>
      </w:r>
      <w:r>
        <w:rPr>
          <w:color w:val="231F20"/>
          <w:sz w:val="20"/>
        </w:rPr>
        <w:t>и</w:t>
      </w:r>
      <w:r>
        <w:rPr>
          <w:color w:val="231F20"/>
          <w:spacing w:val="-15"/>
          <w:sz w:val="20"/>
        </w:rPr>
        <w:t xml:space="preserve"> </w:t>
      </w:r>
      <w:r>
        <w:rPr>
          <w:color w:val="231F20"/>
          <w:sz w:val="20"/>
        </w:rPr>
        <w:t>дружелюбие;</w:t>
      </w:r>
    </w:p>
    <w:p w:rsidR="009341A5" w:rsidRDefault="009341A5" w:rsidP="00135B7B">
      <w:pPr>
        <w:pStyle w:val="a5"/>
        <w:numPr>
          <w:ilvl w:val="0"/>
          <w:numId w:val="33"/>
        </w:numPr>
        <w:tabs>
          <w:tab w:val="left" w:pos="658"/>
        </w:tabs>
        <w:spacing w:line="252" w:lineRule="auto"/>
        <w:ind w:right="154" w:firstLine="226"/>
        <w:rPr>
          <w:sz w:val="20"/>
        </w:rPr>
      </w:pPr>
      <w:r>
        <w:rPr>
          <w:color w:val="231F20"/>
          <w:w w:val="95"/>
          <w:sz w:val="20"/>
        </w:rPr>
        <w:t xml:space="preserve">в коллективной театрализованной деятельности читать по ролям, инсценировать/драматизировать несложные произведе- </w:t>
      </w:r>
      <w:r>
        <w:rPr>
          <w:color w:val="231F20"/>
          <w:sz w:val="20"/>
        </w:rPr>
        <w:t>ния</w:t>
      </w:r>
      <w:r>
        <w:rPr>
          <w:color w:val="231F20"/>
          <w:spacing w:val="-7"/>
          <w:sz w:val="20"/>
        </w:rPr>
        <w:t xml:space="preserve"> </w:t>
      </w:r>
      <w:r>
        <w:rPr>
          <w:color w:val="231F20"/>
          <w:sz w:val="20"/>
        </w:rPr>
        <w:t>фольклора</w:t>
      </w:r>
      <w:r>
        <w:rPr>
          <w:color w:val="231F20"/>
          <w:spacing w:val="-7"/>
          <w:sz w:val="20"/>
        </w:rPr>
        <w:t xml:space="preserve"> </w:t>
      </w:r>
      <w:r>
        <w:rPr>
          <w:color w:val="231F20"/>
          <w:sz w:val="20"/>
        </w:rPr>
        <w:t>и</w:t>
      </w:r>
      <w:r>
        <w:rPr>
          <w:color w:val="231F20"/>
          <w:spacing w:val="-7"/>
          <w:sz w:val="20"/>
        </w:rPr>
        <w:t xml:space="preserve"> </w:t>
      </w:r>
      <w:r>
        <w:rPr>
          <w:color w:val="231F20"/>
          <w:sz w:val="20"/>
        </w:rPr>
        <w:t>художественной</w:t>
      </w:r>
      <w:r>
        <w:rPr>
          <w:color w:val="231F20"/>
          <w:spacing w:val="-7"/>
          <w:sz w:val="20"/>
        </w:rPr>
        <w:t xml:space="preserve"> </w:t>
      </w:r>
      <w:r>
        <w:rPr>
          <w:color w:val="231F20"/>
          <w:sz w:val="20"/>
        </w:rPr>
        <w:t>литературы;</w:t>
      </w:r>
      <w:r>
        <w:rPr>
          <w:color w:val="231F20"/>
          <w:spacing w:val="-7"/>
          <w:sz w:val="20"/>
        </w:rPr>
        <w:t xml:space="preserve"> </w:t>
      </w:r>
      <w:r>
        <w:rPr>
          <w:color w:val="231F20"/>
          <w:sz w:val="20"/>
        </w:rPr>
        <w:t>выбирать</w:t>
      </w:r>
      <w:r>
        <w:rPr>
          <w:color w:val="231F20"/>
          <w:spacing w:val="-7"/>
          <w:sz w:val="20"/>
        </w:rPr>
        <w:t xml:space="preserve"> </w:t>
      </w:r>
      <w:r>
        <w:rPr>
          <w:color w:val="231F20"/>
          <w:sz w:val="20"/>
        </w:rPr>
        <w:t xml:space="preserve">роль, </w:t>
      </w:r>
      <w:r>
        <w:rPr>
          <w:color w:val="231F20"/>
          <w:w w:val="95"/>
          <w:sz w:val="20"/>
        </w:rPr>
        <w:t xml:space="preserve">договариваться о манере её исполнения в соответствии с общим </w:t>
      </w:r>
      <w:r>
        <w:rPr>
          <w:color w:val="231F20"/>
          <w:spacing w:val="-2"/>
          <w:sz w:val="20"/>
        </w:rPr>
        <w:t>замыслом;</w:t>
      </w:r>
    </w:p>
    <w:p w:rsidR="009341A5" w:rsidRDefault="009341A5" w:rsidP="00135B7B">
      <w:pPr>
        <w:pStyle w:val="a5"/>
        <w:numPr>
          <w:ilvl w:val="0"/>
          <w:numId w:val="33"/>
        </w:numPr>
        <w:tabs>
          <w:tab w:val="left" w:pos="683"/>
        </w:tabs>
        <w:spacing w:line="252" w:lineRule="auto"/>
        <w:ind w:right="154" w:firstLine="226"/>
        <w:rPr>
          <w:sz w:val="20"/>
        </w:rPr>
      </w:pPr>
      <w:r>
        <w:rPr>
          <w:color w:val="231F20"/>
          <w:sz w:val="20"/>
        </w:rPr>
        <w:t>осуществлять</w:t>
      </w:r>
      <w:r>
        <w:rPr>
          <w:color w:val="231F20"/>
          <w:spacing w:val="-16"/>
          <w:sz w:val="20"/>
        </w:rPr>
        <w:t xml:space="preserve"> </w:t>
      </w:r>
      <w:r>
        <w:rPr>
          <w:color w:val="231F20"/>
          <w:sz w:val="20"/>
        </w:rPr>
        <w:t>взаимопомощь,</w:t>
      </w:r>
      <w:r>
        <w:rPr>
          <w:color w:val="231F20"/>
          <w:spacing w:val="-16"/>
          <w:sz w:val="20"/>
        </w:rPr>
        <w:t xml:space="preserve"> </w:t>
      </w:r>
      <w:r>
        <w:rPr>
          <w:color w:val="231F20"/>
          <w:sz w:val="20"/>
        </w:rPr>
        <w:t>проявлять</w:t>
      </w:r>
      <w:r>
        <w:rPr>
          <w:color w:val="231F20"/>
          <w:spacing w:val="-16"/>
          <w:sz w:val="20"/>
        </w:rPr>
        <w:t xml:space="preserve"> </w:t>
      </w:r>
      <w:r>
        <w:rPr>
          <w:color w:val="231F20"/>
          <w:sz w:val="20"/>
        </w:rPr>
        <w:t xml:space="preserve">ответственность </w:t>
      </w:r>
      <w:r>
        <w:rPr>
          <w:color w:val="231F20"/>
          <w:w w:val="95"/>
          <w:sz w:val="20"/>
        </w:rPr>
        <w:t>при</w:t>
      </w:r>
      <w:r>
        <w:rPr>
          <w:color w:val="231F20"/>
          <w:spacing w:val="-4"/>
          <w:w w:val="95"/>
          <w:sz w:val="20"/>
        </w:rPr>
        <w:t xml:space="preserve"> </w:t>
      </w:r>
      <w:r>
        <w:rPr>
          <w:color w:val="231F20"/>
          <w:w w:val="95"/>
          <w:sz w:val="20"/>
        </w:rPr>
        <w:t>выполнении</w:t>
      </w:r>
      <w:r>
        <w:rPr>
          <w:color w:val="231F20"/>
          <w:spacing w:val="-4"/>
          <w:w w:val="95"/>
          <w:sz w:val="20"/>
        </w:rPr>
        <w:t xml:space="preserve"> </w:t>
      </w:r>
      <w:r>
        <w:rPr>
          <w:color w:val="231F20"/>
          <w:w w:val="95"/>
          <w:sz w:val="20"/>
        </w:rPr>
        <w:t>своей</w:t>
      </w:r>
      <w:r>
        <w:rPr>
          <w:color w:val="231F20"/>
          <w:spacing w:val="-4"/>
          <w:w w:val="95"/>
          <w:sz w:val="20"/>
        </w:rPr>
        <w:t xml:space="preserve"> </w:t>
      </w:r>
      <w:r>
        <w:rPr>
          <w:color w:val="231F20"/>
          <w:w w:val="95"/>
          <w:sz w:val="20"/>
        </w:rPr>
        <w:t>части</w:t>
      </w:r>
      <w:r>
        <w:rPr>
          <w:color w:val="231F20"/>
          <w:spacing w:val="-4"/>
          <w:w w:val="95"/>
          <w:sz w:val="20"/>
        </w:rPr>
        <w:t xml:space="preserve"> </w:t>
      </w:r>
      <w:r>
        <w:rPr>
          <w:color w:val="231F20"/>
          <w:w w:val="95"/>
          <w:sz w:val="20"/>
        </w:rPr>
        <w:t>работы,</w:t>
      </w:r>
      <w:r>
        <w:rPr>
          <w:color w:val="231F20"/>
          <w:spacing w:val="-4"/>
          <w:w w:val="95"/>
          <w:sz w:val="20"/>
        </w:rPr>
        <w:t xml:space="preserve"> </w:t>
      </w:r>
      <w:r>
        <w:rPr>
          <w:color w:val="231F20"/>
          <w:w w:val="95"/>
          <w:sz w:val="20"/>
        </w:rPr>
        <w:t>оценивать</w:t>
      </w:r>
      <w:r>
        <w:rPr>
          <w:color w:val="231F20"/>
          <w:spacing w:val="-4"/>
          <w:w w:val="95"/>
          <w:sz w:val="20"/>
        </w:rPr>
        <w:t xml:space="preserve"> </w:t>
      </w:r>
      <w:r>
        <w:rPr>
          <w:color w:val="231F20"/>
          <w:w w:val="95"/>
          <w:sz w:val="20"/>
        </w:rPr>
        <w:t>свой</w:t>
      </w:r>
      <w:r>
        <w:rPr>
          <w:color w:val="231F20"/>
          <w:spacing w:val="-4"/>
          <w:w w:val="95"/>
          <w:sz w:val="20"/>
        </w:rPr>
        <w:t xml:space="preserve"> </w:t>
      </w:r>
      <w:r>
        <w:rPr>
          <w:color w:val="231F20"/>
          <w:w w:val="95"/>
          <w:sz w:val="20"/>
        </w:rPr>
        <w:t>вклад</w:t>
      </w:r>
      <w:r>
        <w:rPr>
          <w:color w:val="231F20"/>
          <w:spacing w:val="-4"/>
          <w:w w:val="95"/>
          <w:sz w:val="20"/>
        </w:rPr>
        <w:t xml:space="preserve"> </w:t>
      </w:r>
      <w:r>
        <w:rPr>
          <w:color w:val="231F20"/>
          <w:w w:val="95"/>
          <w:sz w:val="20"/>
        </w:rPr>
        <w:t>в</w:t>
      </w:r>
      <w:r>
        <w:rPr>
          <w:color w:val="231F20"/>
          <w:spacing w:val="-4"/>
          <w:w w:val="95"/>
          <w:sz w:val="20"/>
        </w:rPr>
        <w:t xml:space="preserve"> </w:t>
      </w:r>
      <w:r>
        <w:rPr>
          <w:color w:val="231F20"/>
          <w:w w:val="95"/>
          <w:sz w:val="20"/>
        </w:rPr>
        <w:t xml:space="preserve">об- </w:t>
      </w:r>
      <w:r>
        <w:rPr>
          <w:color w:val="231F20"/>
          <w:sz w:val="20"/>
        </w:rPr>
        <w:t>щее</w:t>
      </w:r>
      <w:r>
        <w:rPr>
          <w:color w:val="231F20"/>
          <w:spacing w:val="-9"/>
          <w:sz w:val="20"/>
        </w:rPr>
        <w:t xml:space="preserve"> </w:t>
      </w:r>
      <w:r>
        <w:rPr>
          <w:color w:val="231F20"/>
          <w:sz w:val="20"/>
        </w:rPr>
        <w:t>дело.</w:t>
      </w:r>
    </w:p>
    <w:p w:rsidR="009341A5" w:rsidRDefault="009341A5" w:rsidP="00135B7B">
      <w:pPr>
        <w:pStyle w:val="31"/>
        <w:numPr>
          <w:ilvl w:val="0"/>
          <w:numId w:val="36"/>
        </w:numPr>
        <w:tabs>
          <w:tab w:val="left" w:pos="326"/>
        </w:tabs>
        <w:spacing w:before="157"/>
      </w:pPr>
      <w:r>
        <w:rPr>
          <w:color w:val="231F20"/>
          <w:spacing w:val="-2"/>
        </w:rPr>
        <w:t>КЛАСС</w:t>
      </w:r>
    </w:p>
    <w:p w:rsidR="009341A5" w:rsidRDefault="009341A5" w:rsidP="009341A5">
      <w:pPr>
        <w:pStyle w:val="a3"/>
        <w:spacing w:before="68" w:line="252" w:lineRule="auto"/>
        <w:ind w:right="154"/>
      </w:pPr>
      <w:r>
        <w:rPr>
          <w:i/>
          <w:color w:val="231F20"/>
        </w:rPr>
        <w:t>О</w:t>
      </w:r>
      <w:r>
        <w:rPr>
          <w:i/>
          <w:color w:val="231F20"/>
          <w:spacing w:val="-5"/>
        </w:rPr>
        <w:t xml:space="preserve"> </w:t>
      </w:r>
      <w:r>
        <w:rPr>
          <w:i/>
          <w:color w:val="231F20"/>
        </w:rPr>
        <w:t>Родине,</w:t>
      </w:r>
      <w:r>
        <w:rPr>
          <w:i/>
          <w:color w:val="231F20"/>
          <w:spacing w:val="-5"/>
        </w:rPr>
        <w:t xml:space="preserve"> </w:t>
      </w:r>
      <w:r>
        <w:rPr>
          <w:i/>
          <w:color w:val="231F20"/>
        </w:rPr>
        <w:t>героические</w:t>
      </w:r>
      <w:r>
        <w:rPr>
          <w:i/>
          <w:color w:val="231F20"/>
          <w:spacing w:val="-5"/>
        </w:rPr>
        <w:t xml:space="preserve"> </w:t>
      </w:r>
      <w:r>
        <w:rPr>
          <w:i/>
          <w:color w:val="231F20"/>
        </w:rPr>
        <w:t>страницы</w:t>
      </w:r>
      <w:r>
        <w:rPr>
          <w:i/>
          <w:color w:val="231F20"/>
          <w:spacing w:val="-5"/>
        </w:rPr>
        <w:t xml:space="preserve"> </w:t>
      </w:r>
      <w:r>
        <w:rPr>
          <w:i/>
          <w:color w:val="231F20"/>
        </w:rPr>
        <w:t>истории.</w:t>
      </w:r>
      <w:r>
        <w:rPr>
          <w:i/>
          <w:color w:val="231F20"/>
          <w:spacing w:val="-5"/>
        </w:rPr>
        <w:t xml:space="preserve"> </w:t>
      </w:r>
      <w:r>
        <w:rPr>
          <w:color w:val="231F20"/>
        </w:rPr>
        <w:t>Наше</w:t>
      </w:r>
      <w:r>
        <w:rPr>
          <w:color w:val="231F20"/>
          <w:spacing w:val="-10"/>
        </w:rPr>
        <w:t xml:space="preserve"> </w:t>
      </w:r>
      <w:r>
        <w:rPr>
          <w:color w:val="231F20"/>
        </w:rPr>
        <w:t xml:space="preserve">Отечество, </w:t>
      </w:r>
      <w:r>
        <w:rPr>
          <w:color w:val="231F20"/>
          <w:w w:val="95"/>
        </w:rPr>
        <w:t xml:space="preserve">образ родной земли в стихотворных и прозаических произведе- </w:t>
      </w:r>
      <w:r>
        <w:rPr>
          <w:color w:val="231F20"/>
        </w:rPr>
        <w:t>ниях писателей и поэтов ХIХ и ХХ веков (по выбору, не менее четырёх, например произведения И.</w:t>
      </w:r>
      <w:r>
        <w:rPr>
          <w:color w:val="231F20"/>
          <w:spacing w:val="-16"/>
        </w:rPr>
        <w:t xml:space="preserve"> </w:t>
      </w:r>
      <w:r>
        <w:rPr>
          <w:color w:val="231F20"/>
        </w:rPr>
        <w:t>С. Никитина, Н.</w:t>
      </w:r>
      <w:r>
        <w:rPr>
          <w:color w:val="231F20"/>
          <w:spacing w:val="-16"/>
        </w:rPr>
        <w:t xml:space="preserve"> </w:t>
      </w:r>
      <w:r>
        <w:rPr>
          <w:color w:val="231F20"/>
        </w:rPr>
        <w:t>М. Язы- кова,</w:t>
      </w:r>
      <w:r>
        <w:rPr>
          <w:color w:val="231F20"/>
          <w:spacing w:val="-12"/>
        </w:rPr>
        <w:t xml:space="preserve"> </w:t>
      </w:r>
      <w:r>
        <w:rPr>
          <w:color w:val="231F20"/>
        </w:rPr>
        <w:t>С.Т.</w:t>
      </w:r>
      <w:r>
        <w:rPr>
          <w:color w:val="231F20"/>
          <w:spacing w:val="-11"/>
        </w:rPr>
        <w:t xml:space="preserve"> </w:t>
      </w:r>
      <w:r>
        <w:rPr>
          <w:color w:val="231F20"/>
        </w:rPr>
        <w:t>Романовского,</w:t>
      </w:r>
      <w:r>
        <w:rPr>
          <w:color w:val="231F20"/>
          <w:spacing w:val="-11"/>
        </w:rPr>
        <w:t xml:space="preserve"> </w:t>
      </w:r>
      <w:r>
        <w:rPr>
          <w:color w:val="231F20"/>
        </w:rPr>
        <w:t>А.</w:t>
      </w:r>
      <w:r>
        <w:rPr>
          <w:color w:val="231F20"/>
          <w:spacing w:val="-11"/>
        </w:rPr>
        <w:t xml:space="preserve"> </w:t>
      </w:r>
      <w:r>
        <w:rPr>
          <w:color w:val="231F20"/>
        </w:rPr>
        <w:t>Т.</w:t>
      </w:r>
      <w:r>
        <w:rPr>
          <w:color w:val="231F20"/>
          <w:spacing w:val="-11"/>
        </w:rPr>
        <w:t xml:space="preserve"> </w:t>
      </w:r>
      <w:r>
        <w:rPr>
          <w:color w:val="231F20"/>
        </w:rPr>
        <w:t>Твардовского,</w:t>
      </w:r>
      <w:r>
        <w:rPr>
          <w:color w:val="231F20"/>
          <w:spacing w:val="-11"/>
        </w:rPr>
        <w:t xml:space="preserve"> </w:t>
      </w:r>
      <w:r>
        <w:rPr>
          <w:color w:val="231F20"/>
        </w:rPr>
        <w:t>М.</w:t>
      </w:r>
      <w:r>
        <w:rPr>
          <w:color w:val="231F20"/>
          <w:spacing w:val="-16"/>
        </w:rPr>
        <w:t xml:space="preserve"> </w:t>
      </w:r>
      <w:r>
        <w:rPr>
          <w:color w:val="231F20"/>
        </w:rPr>
        <w:t>М.</w:t>
      </w:r>
      <w:r>
        <w:rPr>
          <w:color w:val="231F20"/>
          <w:spacing w:val="-11"/>
        </w:rPr>
        <w:t xml:space="preserve"> </w:t>
      </w:r>
      <w:r>
        <w:rPr>
          <w:color w:val="231F20"/>
        </w:rPr>
        <w:t>Пришвина, С.</w:t>
      </w:r>
      <w:r>
        <w:rPr>
          <w:color w:val="231F20"/>
          <w:spacing w:val="-16"/>
        </w:rPr>
        <w:t xml:space="preserve"> </w:t>
      </w:r>
      <w:r>
        <w:rPr>
          <w:color w:val="231F20"/>
        </w:rPr>
        <w:t>Д.</w:t>
      </w:r>
      <w:r>
        <w:rPr>
          <w:color w:val="231F20"/>
          <w:spacing w:val="-16"/>
        </w:rPr>
        <w:t xml:space="preserve"> </w:t>
      </w:r>
      <w:r>
        <w:rPr>
          <w:color w:val="231F20"/>
        </w:rPr>
        <w:t>Дрожжина,</w:t>
      </w:r>
      <w:r>
        <w:rPr>
          <w:color w:val="231F20"/>
          <w:spacing w:val="-9"/>
        </w:rPr>
        <w:t xml:space="preserve"> </w:t>
      </w:r>
      <w:r>
        <w:rPr>
          <w:color w:val="231F20"/>
        </w:rPr>
        <w:t>В.</w:t>
      </w:r>
      <w:r>
        <w:rPr>
          <w:color w:val="231F20"/>
          <w:spacing w:val="-16"/>
        </w:rPr>
        <w:t xml:space="preserve"> </w:t>
      </w:r>
      <w:r>
        <w:rPr>
          <w:color w:val="231F20"/>
        </w:rPr>
        <w:t>М.</w:t>
      </w:r>
      <w:r>
        <w:rPr>
          <w:color w:val="231F20"/>
          <w:spacing w:val="-9"/>
        </w:rPr>
        <w:t xml:space="preserve"> </w:t>
      </w:r>
      <w:r>
        <w:rPr>
          <w:color w:val="231F20"/>
        </w:rPr>
        <w:t>Пескова</w:t>
      </w:r>
      <w:r>
        <w:rPr>
          <w:color w:val="231F20"/>
          <w:spacing w:val="-9"/>
        </w:rPr>
        <w:t xml:space="preserve"> </w:t>
      </w:r>
      <w:r>
        <w:rPr>
          <w:color w:val="231F20"/>
        </w:rPr>
        <w:t>и</w:t>
      </w:r>
      <w:r>
        <w:rPr>
          <w:color w:val="231F20"/>
          <w:spacing w:val="-9"/>
        </w:rPr>
        <w:t xml:space="preserve"> </w:t>
      </w:r>
      <w:r>
        <w:rPr>
          <w:color w:val="231F20"/>
        </w:rPr>
        <w:t>др.).</w:t>
      </w:r>
      <w:r>
        <w:rPr>
          <w:color w:val="231F20"/>
          <w:spacing w:val="-9"/>
        </w:rPr>
        <w:t xml:space="preserve"> </w:t>
      </w:r>
      <w:r>
        <w:rPr>
          <w:color w:val="231F20"/>
        </w:rPr>
        <w:t>Представление</w:t>
      </w:r>
      <w:r>
        <w:rPr>
          <w:color w:val="231F20"/>
          <w:spacing w:val="-9"/>
        </w:rPr>
        <w:t xml:space="preserve"> </w:t>
      </w:r>
      <w:r>
        <w:rPr>
          <w:color w:val="231F20"/>
        </w:rPr>
        <w:t>о</w:t>
      </w:r>
      <w:r>
        <w:rPr>
          <w:color w:val="231F20"/>
          <w:spacing w:val="-9"/>
        </w:rPr>
        <w:t xml:space="preserve"> </w:t>
      </w:r>
      <w:r>
        <w:rPr>
          <w:color w:val="231F20"/>
        </w:rPr>
        <w:t>прояв- лении</w:t>
      </w:r>
      <w:r>
        <w:rPr>
          <w:color w:val="231F20"/>
          <w:spacing w:val="-3"/>
        </w:rPr>
        <w:t xml:space="preserve"> </w:t>
      </w:r>
      <w:r>
        <w:rPr>
          <w:color w:val="231F20"/>
        </w:rPr>
        <w:t>любви</w:t>
      </w:r>
      <w:r>
        <w:rPr>
          <w:color w:val="231F20"/>
          <w:spacing w:val="-3"/>
        </w:rPr>
        <w:t xml:space="preserve"> </w:t>
      </w:r>
      <w:r>
        <w:rPr>
          <w:color w:val="231F20"/>
        </w:rPr>
        <w:t>к</w:t>
      </w:r>
      <w:r>
        <w:rPr>
          <w:color w:val="231F20"/>
          <w:spacing w:val="-3"/>
        </w:rPr>
        <w:t xml:space="preserve"> </w:t>
      </w:r>
      <w:r>
        <w:rPr>
          <w:color w:val="231F20"/>
        </w:rPr>
        <w:t>родной</w:t>
      </w:r>
      <w:r>
        <w:rPr>
          <w:color w:val="231F20"/>
          <w:spacing w:val="-3"/>
        </w:rPr>
        <w:t xml:space="preserve"> </w:t>
      </w:r>
      <w:r>
        <w:rPr>
          <w:color w:val="231F20"/>
        </w:rPr>
        <w:t>земле</w:t>
      </w:r>
      <w:r>
        <w:rPr>
          <w:color w:val="231F20"/>
          <w:spacing w:val="-3"/>
        </w:rPr>
        <w:t xml:space="preserve"> </w:t>
      </w:r>
      <w:r>
        <w:rPr>
          <w:color w:val="231F20"/>
        </w:rPr>
        <w:t>в</w:t>
      </w:r>
      <w:r>
        <w:rPr>
          <w:color w:val="231F20"/>
          <w:spacing w:val="-3"/>
        </w:rPr>
        <w:t xml:space="preserve"> </w:t>
      </w:r>
      <w:r>
        <w:rPr>
          <w:color w:val="231F20"/>
        </w:rPr>
        <w:t>литературе</w:t>
      </w:r>
      <w:r>
        <w:rPr>
          <w:color w:val="231F20"/>
          <w:spacing w:val="-3"/>
        </w:rPr>
        <w:t xml:space="preserve"> </w:t>
      </w:r>
      <w:r>
        <w:rPr>
          <w:color w:val="231F20"/>
        </w:rPr>
        <w:t>разных</w:t>
      </w:r>
      <w:r>
        <w:rPr>
          <w:color w:val="231F20"/>
          <w:spacing w:val="-3"/>
        </w:rPr>
        <w:t xml:space="preserve"> </w:t>
      </w:r>
      <w:r>
        <w:rPr>
          <w:color w:val="231F20"/>
        </w:rPr>
        <w:t>народов</w:t>
      </w:r>
      <w:r>
        <w:rPr>
          <w:color w:val="231F20"/>
          <w:spacing w:val="-3"/>
        </w:rPr>
        <w:t xml:space="preserve"> </w:t>
      </w:r>
      <w:r>
        <w:rPr>
          <w:color w:val="231F20"/>
        </w:rPr>
        <w:t xml:space="preserve">(на </w:t>
      </w:r>
      <w:r>
        <w:rPr>
          <w:color w:val="231F20"/>
          <w:w w:val="95"/>
        </w:rPr>
        <w:t xml:space="preserve">примере писателей родного края, представителей разных наро- </w:t>
      </w:r>
      <w:r>
        <w:rPr>
          <w:color w:val="231F20"/>
        </w:rPr>
        <w:t>дов</w:t>
      </w:r>
      <w:r>
        <w:rPr>
          <w:color w:val="231F20"/>
          <w:spacing w:val="-9"/>
        </w:rPr>
        <w:t xml:space="preserve"> </w:t>
      </w:r>
      <w:r>
        <w:rPr>
          <w:color w:val="231F20"/>
        </w:rPr>
        <w:t>России).</w:t>
      </w:r>
      <w:r>
        <w:rPr>
          <w:color w:val="231F20"/>
          <w:spacing w:val="-9"/>
        </w:rPr>
        <w:t xml:space="preserve"> </w:t>
      </w:r>
      <w:r>
        <w:rPr>
          <w:color w:val="231F20"/>
        </w:rPr>
        <w:t>Страницы</w:t>
      </w:r>
      <w:r>
        <w:rPr>
          <w:color w:val="231F20"/>
          <w:spacing w:val="-9"/>
        </w:rPr>
        <w:t xml:space="preserve"> </w:t>
      </w:r>
      <w:r>
        <w:rPr>
          <w:color w:val="231F20"/>
        </w:rPr>
        <w:t>истории</w:t>
      </w:r>
      <w:r>
        <w:rPr>
          <w:color w:val="231F20"/>
          <w:spacing w:val="-9"/>
        </w:rPr>
        <w:t xml:space="preserve"> </w:t>
      </w:r>
      <w:r>
        <w:rPr>
          <w:color w:val="231F20"/>
        </w:rPr>
        <w:t>России,</w:t>
      </w:r>
      <w:r>
        <w:rPr>
          <w:color w:val="231F20"/>
          <w:spacing w:val="-9"/>
        </w:rPr>
        <w:t xml:space="preserve"> </w:t>
      </w:r>
      <w:r>
        <w:rPr>
          <w:color w:val="231F20"/>
        </w:rPr>
        <w:t>великие</w:t>
      </w:r>
      <w:r>
        <w:rPr>
          <w:color w:val="231F20"/>
          <w:spacing w:val="-9"/>
        </w:rPr>
        <w:t xml:space="preserve"> </w:t>
      </w:r>
      <w:r>
        <w:rPr>
          <w:color w:val="231F20"/>
        </w:rPr>
        <w:t>люди</w:t>
      </w:r>
      <w:r>
        <w:rPr>
          <w:color w:val="231F20"/>
          <w:spacing w:val="-9"/>
        </w:rPr>
        <w:t xml:space="preserve"> </w:t>
      </w:r>
      <w:r>
        <w:rPr>
          <w:color w:val="231F20"/>
        </w:rPr>
        <w:t>и</w:t>
      </w:r>
      <w:r>
        <w:rPr>
          <w:color w:val="231F20"/>
          <w:spacing w:val="-9"/>
        </w:rPr>
        <w:t xml:space="preserve"> </w:t>
      </w:r>
      <w:r>
        <w:rPr>
          <w:color w:val="231F20"/>
        </w:rPr>
        <w:t>собы- тия:</w:t>
      </w:r>
      <w:r>
        <w:rPr>
          <w:color w:val="231F20"/>
          <w:spacing w:val="-15"/>
        </w:rPr>
        <w:t xml:space="preserve"> </w:t>
      </w:r>
      <w:r>
        <w:rPr>
          <w:color w:val="231F20"/>
        </w:rPr>
        <w:t>образы</w:t>
      </w:r>
      <w:r>
        <w:rPr>
          <w:color w:val="231F20"/>
          <w:spacing w:val="-15"/>
        </w:rPr>
        <w:t xml:space="preserve"> </w:t>
      </w:r>
      <w:r>
        <w:rPr>
          <w:color w:val="231F20"/>
        </w:rPr>
        <w:t>Александра</w:t>
      </w:r>
      <w:r>
        <w:rPr>
          <w:color w:val="231F20"/>
          <w:spacing w:val="-15"/>
        </w:rPr>
        <w:t xml:space="preserve"> </w:t>
      </w:r>
      <w:r>
        <w:rPr>
          <w:color w:val="231F20"/>
        </w:rPr>
        <w:t>Невского,</w:t>
      </w:r>
      <w:r>
        <w:rPr>
          <w:color w:val="231F20"/>
          <w:spacing w:val="-15"/>
        </w:rPr>
        <w:t xml:space="preserve"> </w:t>
      </w:r>
      <w:r>
        <w:rPr>
          <w:color w:val="231F20"/>
        </w:rPr>
        <w:t>Дмитрия</w:t>
      </w:r>
      <w:r>
        <w:rPr>
          <w:color w:val="231F20"/>
          <w:spacing w:val="-15"/>
        </w:rPr>
        <w:t xml:space="preserve"> </w:t>
      </w:r>
      <w:r>
        <w:rPr>
          <w:color w:val="231F20"/>
        </w:rPr>
        <w:t>Пожарского,</w:t>
      </w:r>
      <w:r>
        <w:rPr>
          <w:color w:val="231F20"/>
          <w:spacing w:val="-15"/>
        </w:rPr>
        <w:t xml:space="preserve"> </w:t>
      </w:r>
      <w:r>
        <w:rPr>
          <w:color w:val="231F20"/>
        </w:rPr>
        <w:t xml:space="preserve">Дми- </w:t>
      </w:r>
      <w:r>
        <w:rPr>
          <w:color w:val="231F20"/>
          <w:w w:val="95"/>
        </w:rPr>
        <w:t xml:space="preserve">трия Донского, Александра Суворова, Михаила Кутузова и дру- </w:t>
      </w:r>
      <w:r>
        <w:rPr>
          <w:color w:val="231F20"/>
        </w:rPr>
        <w:t xml:space="preserve">гих выдающихся защитников Отечества в литературе для </w:t>
      </w:r>
      <w:r>
        <w:rPr>
          <w:color w:val="231F20"/>
          <w:w w:val="95"/>
        </w:rPr>
        <w:t xml:space="preserve">детей. Отражение нравственной идеи: любовь к Родине. Герои- </w:t>
      </w:r>
      <w:r>
        <w:rPr>
          <w:color w:val="231F20"/>
        </w:rPr>
        <w:t>ческое</w:t>
      </w:r>
      <w:r>
        <w:rPr>
          <w:color w:val="231F20"/>
          <w:spacing w:val="-9"/>
        </w:rPr>
        <w:t xml:space="preserve"> </w:t>
      </w:r>
      <w:r>
        <w:rPr>
          <w:color w:val="231F20"/>
        </w:rPr>
        <w:t>прошлое</w:t>
      </w:r>
      <w:r>
        <w:rPr>
          <w:color w:val="231F20"/>
          <w:spacing w:val="-9"/>
        </w:rPr>
        <w:t xml:space="preserve"> </w:t>
      </w:r>
      <w:r>
        <w:rPr>
          <w:color w:val="231F20"/>
        </w:rPr>
        <w:t>России,</w:t>
      </w:r>
      <w:r>
        <w:rPr>
          <w:color w:val="231F20"/>
          <w:spacing w:val="-8"/>
        </w:rPr>
        <w:t xml:space="preserve"> </w:t>
      </w:r>
      <w:r>
        <w:rPr>
          <w:color w:val="231F20"/>
        </w:rPr>
        <w:t>тема</w:t>
      </w:r>
      <w:r>
        <w:rPr>
          <w:color w:val="231F20"/>
          <w:spacing w:val="-9"/>
        </w:rPr>
        <w:t xml:space="preserve"> </w:t>
      </w:r>
      <w:r>
        <w:rPr>
          <w:color w:val="231F20"/>
        </w:rPr>
        <w:t>Великой</w:t>
      </w:r>
      <w:r>
        <w:rPr>
          <w:color w:val="231F20"/>
          <w:spacing w:val="-9"/>
        </w:rPr>
        <w:t xml:space="preserve"> </w:t>
      </w:r>
      <w:r>
        <w:rPr>
          <w:color w:val="231F20"/>
        </w:rPr>
        <w:t>Отечественной</w:t>
      </w:r>
      <w:r>
        <w:rPr>
          <w:color w:val="231F20"/>
          <w:spacing w:val="-8"/>
        </w:rPr>
        <w:t xml:space="preserve"> </w:t>
      </w:r>
      <w:r>
        <w:rPr>
          <w:color w:val="231F20"/>
        </w:rPr>
        <w:t>войны</w:t>
      </w:r>
      <w:r>
        <w:rPr>
          <w:color w:val="231F20"/>
          <w:spacing w:val="-9"/>
        </w:rPr>
        <w:t xml:space="preserve"> </w:t>
      </w:r>
      <w:r>
        <w:rPr>
          <w:color w:val="231F20"/>
          <w:spacing w:val="-10"/>
        </w:rPr>
        <w:t>в</w:t>
      </w:r>
    </w:p>
    <w:p w:rsidR="009341A5" w:rsidRDefault="009341A5" w:rsidP="009341A5">
      <w:pPr>
        <w:spacing w:line="252" w:lineRule="auto"/>
        <w:sectPr w:rsidR="009341A5">
          <w:pgSz w:w="7830" w:h="12020"/>
          <w:pgMar w:top="620" w:right="580" w:bottom="760" w:left="580" w:header="0" w:footer="563" w:gutter="0"/>
          <w:cols w:space="720"/>
        </w:sectPr>
      </w:pPr>
    </w:p>
    <w:p w:rsidR="009341A5" w:rsidRDefault="009341A5" w:rsidP="009341A5">
      <w:pPr>
        <w:pStyle w:val="a3"/>
        <w:spacing w:before="68" w:line="254" w:lineRule="auto"/>
        <w:ind w:firstLine="0"/>
      </w:pPr>
      <w:r>
        <w:rPr>
          <w:color w:val="231F20"/>
        </w:rPr>
        <w:lastRenderedPageBreak/>
        <w:t>произведениях</w:t>
      </w:r>
      <w:r>
        <w:rPr>
          <w:color w:val="231F20"/>
          <w:spacing w:val="-16"/>
        </w:rPr>
        <w:t xml:space="preserve"> </w:t>
      </w:r>
      <w:r>
        <w:rPr>
          <w:color w:val="231F20"/>
        </w:rPr>
        <w:t>литературы</w:t>
      </w:r>
      <w:r>
        <w:rPr>
          <w:color w:val="231F20"/>
          <w:spacing w:val="-16"/>
        </w:rPr>
        <w:t xml:space="preserve"> </w:t>
      </w:r>
      <w:r>
        <w:rPr>
          <w:color w:val="231F20"/>
        </w:rPr>
        <w:t>(на</w:t>
      </w:r>
      <w:r>
        <w:rPr>
          <w:color w:val="231F20"/>
          <w:spacing w:val="-16"/>
        </w:rPr>
        <w:t xml:space="preserve"> </w:t>
      </w:r>
      <w:r>
        <w:rPr>
          <w:color w:val="231F20"/>
        </w:rPr>
        <w:t>примере</w:t>
      </w:r>
      <w:r>
        <w:rPr>
          <w:color w:val="231F20"/>
          <w:spacing w:val="-16"/>
        </w:rPr>
        <w:t xml:space="preserve"> </w:t>
      </w:r>
      <w:r>
        <w:rPr>
          <w:color w:val="231F20"/>
        </w:rPr>
        <w:t>рассказов</w:t>
      </w:r>
      <w:r>
        <w:rPr>
          <w:color w:val="231F20"/>
          <w:spacing w:val="-16"/>
        </w:rPr>
        <w:t xml:space="preserve"> </w:t>
      </w:r>
      <w:r>
        <w:rPr>
          <w:color w:val="231F20"/>
        </w:rPr>
        <w:t>А.</w:t>
      </w:r>
      <w:r>
        <w:rPr>
          <w:color w:val="231F20"/>
          <w:spacing w:val="-16"/>
        </w:rPr>
        <w:t xml:space="preserve"> </w:t>
      </w:r>
      <w:r>
        <w:rPr>
          <w:color w:val="231F20"/>
        </w:rPr>
        <w:t>П.</w:t>
      </w:r>
      <w:r>
        <w:rPr>
          <w:color w:val="231F20"/>
          <w:spacing w:val="-16"/>
        </w:rPr>
        <w:t xml:space="preserve"> </w:t>
      </w:r>
      <w:r>
        <w:rPr>
          <w:color w:val="231F20"/>
        </w:rPr>
        <w:t xml:space="preserve">Плато- </w:t>
      </w:r>
      <w:r>
        <w:rPr>
          <w:color w:val="231F20"/>
          <w:w w:val="105"/>
        </w:rPr>
        <w:t>нова,</w:t>
      </w:r>
      <w:r>
        <w:rPr>
          <w:color w:val="231F20"/>
          <w:spacing w:val="-17"/>
          <w:w w:val="105"/>
        </w:rPr>
        <w:t xml:space="preserve"> </w:t>
      </w:r>
      <w:r>
        <w:rPr>
          <w:color w:val="231F20"/>
          <w:w w:val="105"/>
        </w:rPr>
        <w:t>Л.</w:t>
      </w:r>
      <w:r>
        <w:rPr>
          <w:color w:val="231F20"/>
          <w:spacing w:val="-17"/>
          <w:w w:val="105"/>
        </w:rPr>
        <w:t xml:space="preserve"> </w:t>
      </w:r>
      <w:r>
        <w:rPr>
          <w:color w:val="231F20"/>
          <w:w w:val="105"/>
        </w:rPr>
        <w:t>А.</w:t>
      </w:r>
      <w:r>
        <w:rPr>
          <w:color w:val="231F20"/>
          <w:spacing w:val="-17"/>
          <w:w w:val="105"/>
        </w:rPr>
        <w:t xml:space="preserve"> </w:t>
      </w:r>
      <w:r>
        <w:rPr>
          <w:color w:val="231F20"/>
          <w:w w:val="105"/>
        </w:rPr>
        <w:t>Кассиля,</w:t>
      </w:r>
      <w:r>
        <w:rPr>
          <w:color w:val="231F20"/>
          <w:spacing w:val="-17"/>
          <w:w w:val="105"/>
        </w:rPr>
        <w:t xml:space="preserve"> </w:t>
      </w:r>
      <w:r>
        <w:rPr>
          <w:color w:val="231F20"/>
          <w:w w:val="105"/>
        </w:rPr>
        <w:t>В.</w:t>
      </w:r>
      <w:r>
        <w:rPr>
          <w:color w:val="231F20"/>
          <w:spacing w:val="-16"/>
          <w:w w:val="105"/>
        </w:rPr>
        <w:t xml:space="preserve"> </w:t>
      </w:r>
      <w:r>
        <w:rPr>
          <w:color w:val="231F20"/>
          <w:w w:val="105"/>
        </w:rPr>
        <w:t>К.</w:t>
      </w:r>
      <w:r>
        <w:rPr>
          <w:color w:val="231F20"/>
          <w:spacing w:val="-17"/>
          <w:w w:val="105"/>
        </w:rPr>
        <w:t xml:space="preserve"> </w:t>
      </w:r>
      <w:r>
        <w:rPr>
          <w:color w:val="231F20"/>
          <w:w w:val="105"/>
        </w:rPr>
        <w:t>Железняка,</w:t>
      </w:r>
      <w:r>
        <w:rPr>
          <w:color w:val="231F20"/>
          <w:spacing w:val="-17"/>
          <w:w w:val="105"/>
        </w:rPr>
        <w:t xml:space="preserve"> </w:t>
      </w:r>
      <w:r>
        <w:rPr>
          <w:color w:val="231F20"/>
          <w:w w:val="105"/>
        </w:rPr>
        <w:t>С.</w:t>
      </w:r>
      <w:r>
        <w:rPr>
          <w:color w:val="231F20"/>
          <w:spacing w:val="-17"/>
          <w:w w:val="105"/>
        </w:rPr>
        <w:t xml:space="preserve"> </w:t>
      </w:r>
      <w:r>
        <w:rPr>
          <w:color w:val="231F20"/>
          <w:w w:val="105"/>
        </w:rPr>
        <w:t>П.</w:t>
      </w:r>
      <w:r>
        <w:rPr>
          <w:color w:val="231F20"/>
          <w:spacing w:val="-16"/>
          <w:w w:val="105"/>
        </w:rPr>
        <w:t xml:space="preserve"> </w:t>
      </w:r>
      <w:r>
        <w:rPr>
          <w:color w:val="231F20"/>
          <w:w w:val="105"/>
        </w:rPr>
        <w:t>Алексеева).</w:t>
      </w:r>
      <w:r>
        <w:rPr>
          <w:color w:val="231F20"/>
          <w:spacing w:val="-12"/>
          <w:w w:val="105"/>
        </w:rPr>
        <w:t xml:space="preserve"> </w:t>
      </w:r>
      <w:r>
        <w:rPr>
          <w:color w:val="231F20"/>
          <w:w w:val="105"/>
        </w:rPr>
        <w:t xml:space="preserve">Осоз- </w:t>
      </w:r>
      <w:r>
        <w:rPr>
          <w:color w:val="231F20"/>
        </w:rPr>
        <w:t>нание понятия: поступок, подвиг.</w:t>
      </w:r>
    </w:p>
    <w:p w:rsidR="009341A5" w:rsidRDefault="009341A5" w:rsidP="009341A5">
      <w:pPr>
        <w:pStyle w:val="a3"/>
        <w:spacing w:line="254" w:lineRule="auto"/>
      </w:pPr>
      <w:r>
        <w:rPr>
          <w:color w:val="231F20"/>
          <w:w w:val="95"/>
        </w:rPr>
        <w:t xml:space="preserve">Круг чтения: народная и авторская песня: понятие историче- ской песни, знакомство с песнями на тему Великой Отечествен- </w:t>
      </w:r>
      <w:r>
        <w:rPr>
          <w:color w:val="231F20"/>
        </w:rPr>
        <w:t>ной</w:t>
      </w:r>
      <w:r>
        <w:rPr>
          <w:color w:val="231F20"/>
          <w:spacing w:val="-9"/>
        </w:rPr>
        <w:t xml:space="preserve"> </w:t>
      </w:r>
      <w:r>
        <w:rPr>
          <w:color w:val="231F20"/>
        </w:rPr>
        <w:t>войны.</w:t>
      </w:r>
    </w:p>
    <w:p w:rsidR="009341A5" w:rsidRDefault="009341A5" w:rsidP="009341A5">
      <w:pPr>
        <w:pStyle w:val="a3"/>
        <w:spacing w:line="254" w:lineRule="auto"/>
        <w:ind w:right="154"/>
      </w:pPr>
      <w:r>
        <w:rPr>
          <w:i/>
          <w:color w:val="231F20"/>
        </w:rPr>
        <w:t xml:space="preserve">Фольклор </w:t>
      </w:r>
      <w:r>
        <w:rPr>
          <w:color w:val="231F20"/>
        </w:rPr>
        <w:t>(</w:t>
      </w:r>
      <w:r>
        <w:rPr>
          <w:i/>
          <w:color w:val="231F20"/>
        </w:rPr>
        <w:t>устное народное творчество</w:t>
      </w:r>
      <w:r>
        <w:rPr>
          <w:color w:val="231F20"/>
        </w:rPr>
        <w:t>)</w:t>
      </w:r>
      <w:r>
        <w:rPr>
          <w:i/>
          <w:color w:val="231F20"/>
        </w:rPr>
        <w:t xml:space="preserve">. </w:t>
      </w:r>
      <w:r>
        <w:rPr>
          <w:color w:val="231F20"/>
        </w:rPr>
        <w:t xml:space="preserve">Фольклор как на- </w:t>
      </w:r>
      <w:r>
        <w:rPr>
          <w:color w:val="231F20"/>
          <w:spacing w:val="-2"/>
        </w:rPr>
        <w:t>родная</w:t>
      </w:r>
      <w:r>
        <w:rPr>
          <w:color w:val="231F20"/>
          <w:spacing w:val="-6"/>
        </w:rPr>
        <w:t xml:space="preserve"> </w:t>
      </w:r>
      <w:r>
        <w:rPr>
          <w:color w:val="231F20"/>
          <w:spacing w:val="-2"/>
        </w:rPr>
        <w:t>духовная</w:t>
      </w:r>
      <w:r>
        <w:rPr>
          <w:color w:val="231F20"/>
          <w:spacing w:val="-6"/>
        </w:rPr>
        <w:t xml:space="preserve"> </w:t>
      </w:r>
      <w:r>
        <w:rPr>
          <w:color w:val="231F20"/>
          <w:spacing w:val="-2"/>
        </w:rPr>
        <w:t>культура</w:t>
      </w:r>
      <w:r>
        <w:rPr>
          <w:color w:val="231F20"/>
          <w:spacing w:val="-6"/>
        </w:rPr>
        <w:t xml:space="preserve"> </w:t>
      </w:r>
      <w:r>
        <w:rPr>
          <w:color w:val="231F20"/>
          <w:spacing w:val="-2"/>
        </w:rPr>
        <w:t>(произведения</w:t>
      </w:r>
      <w:r>
        <w:rPr>
          <w:color w:val="231F20"/>
          <w:spacing w:val="-6"/>
        </w:rPr>
        <w:t xml:space="preserve"> </w:t>
      </w:r>
      <w:r>
        <w:rPr>
          <w:color w:val="231F20"/>
          <w:spacing w:val="-2"/>
        </w:rPr>
        <w:t>по</w:t>
      </w:r>
      <w:r>
        <w:rPr>
          <w:color w:val="231F20"/>
          <w:spacing w:val="-6"/>
        </w:rPr>
        <w:t xml:space="preserve"> </w:t>
      </w:r>
      <w:r>
        <w:rPr>
          <w:color w:val="231F20"/>
          <w:spacing w:val="-2"/>
        </w:rPr>
        <w:t>выбору).</w:t>
      </w:r>
      <w:r>
        <w:rPr>
          <w:color w:val="231F20"/>
          <w:spacing w:val="-6"/>
        </w:rPr>
        <w:t xml:space="preserve"> </w:t>
      </w:r>
      <w:r>
        <w:rPr>
          <w:color w:val="231F20"/>
          <w:spacing w:val="-2"/>
        </w:rPr>
        <w:t xml:space="preserve">Многооб- </w:t>
      </w:r>
      <w:r>
        <w:rPr>
          <w:color w:val="231F20"/>
        </w:rPr>
        <w:t>разие</w:t>
      </w:r>
      <w:r>
        <w:rPr>
          <w:color w:val="231F20"/>
          <w:spacing w:val="-1"/>
        </w:rPr>
        <w:t xml:space="preserve"> </w:t>
      </w:r>
      <w:r>
        <w:rPr>
          <w:color w:val="231F20"/>
        </w:rPr>
        <w:t>видов</w:t>
      </w:r>
      <w:r>
        <w:rPr>
          <w:color w:val="231F20"/>
          <w:spacing w:val="-1"/>
        </w:rPr>
        <w:t xml:space="preserve"> </w:t>
      </w:r>
      <w:r>
        <w:rPr>
          <w:color w:val="231F20"/>
        </w:rPr>
        <w:t>фольклора:</w:t>
      </w:r>
      <w:r>
        <w:rPr>
          <w:color w:val="231F20"/>
          <w:spacing w:val="-1"/>
        </w:rPr>
        <w:t xml:space="preserve"> </w:t>
      </w:r>
      <w:r>
        <w:rPr>
          <w:color w:val="231F20"/>
        </w:rPr>
        <w:t>словесный,</w:t>
      </w:r>
      <w:r>
        <w:rPr>
          <w:color w:val="231F20"/>
          <w:spacing w:val="-1"/>
        </w:rPr>
        <w:t xml:space="preserve"> </w:t>
      </w:r>
      <w:r>
        <w:rPr>
          <w:color w:val="231F20"/>
        </w:rPr>
        <w:t>музыкальный,</w:t>
      </w:r>
      <w:r>
        <w:rPr>
          <w:color w:val="231F20"/>
          <w:spacing w:val="-1"/>
        </w:rPr>
        <w:t xml:space="preserve"> </w:t>
      </w:r>
      <w:r>
        <w:rPr>
          <w:color w:val="231F20"/>
        </w:rPr>
        <w:t>обрядовый (календарный).</w:t>
      </w:r>
      <w:r>
        <w:rPr>
          <w:color w:val="231F20"/>
          <w:spacing w:val="-16"/>
        </w:rPr>
        <w:t xml:space="preserve"> </w:t>
      </w:r>
      <w:r>
        <w:rPr>
          <w:color w:val="231F20"/>
        </w:rPr>
        <w:t>Культурное</w:t>
      </w:r>
      <w:r>
        <w:rPr>
          <w:color w:val="231F20"/>
          <w:spacing w:val="-16"/>
        </w:rPr>
        <w:t xml:space="preserve"> </w:t>
      </w:r>
      <w:r>
        <w:rPr>
          <w:color w:val="231F20"/>
        </w:rPr>
        <w:t>значение</w:t>
      </w:r>
      <w:r>
        <w:rPr>
          <w:color w:val="231F20"/>
          <w:spacing w:val="-16"/>
        </w:rPr>
        <w:t xml:space="preserve"> </w:t>
      </w:r>
      <w:r>
        <w:rPr>
          <w:color w:val="231F20"/>
        </w:rPr>
        <w:t>фольклора</w:t>
      </w:r>
      <w:r>
        <w:rPr>
          <w:color w:val="231F20"/>
          <w:spacing w:val="-16"/>
        </w:rPr>
        <w:t xml:space="preserve"> </w:t>
      </w:r>
      <w:r>
        <w:rPr>
          <w:color w:val="231F20"/>
        </w:rPr>
        <w:t>для</w:t>
      </w:r>
      <w:r>
        <w:rPr>
          <w:color w:val="231F20"/>
          <w:spacing w:val="-16"/>
        </w:rPr>
        <w:t xml:space="preserve"> </w:t>
      </w:r>
      <w:r>
        <w:rPr>
          <w:color w:val="231F20"/>
        </w:rPr>
        <w:t>появления художественной</w:t>
      </w:r>
      <w:r>
        <w:rPr>
          <w:color w:val="231F20"/>
          <w:spacing w:val="-16"/>
        </w:rPr>
        <w:t xml:space="preserve"> </w:t>
      </w:r>
      <w:r>
        <w:rPr>
          <w:color w:val="231F20"/>
        </w:rPr>
        <w:t>литературы.</w:t>
      </w:r>
      <w:r>
        <w:rPr>
          <w:color w:val="231F20"/>
          <w:spacing w:val="-16"/>
        </w:rPr>
        <w:t xml:space="preserve"> </w:t>
      </w:r>
      <w:r>
        <w:rPr>
          <w:color w:val="231F20"/>
        </w:rPr>
        <w:t>Малые</w:t>
      </w:r>
      <w:r>
        <w:rPr>
          <w:color w:val="231F20"/>
          <w:spacing w:val="-16"/>
        </w:rPr>
        <w:t xml:space="preserve"> </w:t>
      </w:r>
      <w:r>
        <w:rPr>
          <w:color w:val="231F20"/>
        </w:rPr>
        <w:t>жанры</w:t>
      </w:r>
      <w:r>
        <w:rPr>
          <w:color w:val="231F20"/>
          <w:spacing w:val="-16"/>
        </w:rPr>
        <w:t xml:space="preserve"> </w:t>
      </w:r>
      <w:r>
        <w:rPr>
          <w:color w:val="231F20"/>
        </w:rPr>
        <w:t>фольклора</w:t>
      </w:r>
      <w:r>
        <w:rPr>
          <w:color w:val="231F20"/>
          <w:spacing w:val="-16"/>
        </w:rPr>
        <w:t xml:space="preserve"> </w:t>
      </w:r>
      <w:r>
        <w:rPr>
          <w:color w:val="231F20"/>
        </w:rPr>
        <w:t>(назна- чение, сравнение, классификация). Собиратели фольклора</w:t>
      </w:r>
      <w:r>
        <w:rPr>
          <w:color w:val="231F20"/>
          <w:spacing w:val="80"/>
        </w:rPr>
        <w:t xml:space="preserve"> </w:t>
      </w:r>
      <w:r>
        <w:rPr>
          <w:color w:val="231F20"/>
        </w:rPr>
        <w:t>(А.</w:t>
      </w:r>
      <w:r>
        <w:rPr>
          <w:color w:val="231F20"/>
          <w:spacing w:val="-9"/>
        </w:rPr>
        <w:t xml:space="preserve"> </w:t>
      </w:r>
      <w:r>
        <w:rPr>
          <w:color w:val="231F20"/>
        </w:rPr>
        <w:t>Н.</w:t>
      </w:r>
      <w:r>
        <w:rPr>
          <w:color w:val="231F20"/>
          <w:spacing w:val="-11"/>
        </w:rPr>
        <w:t xml:space="preserve"> </w:t>
      </w:r>
      <w:r>
        <w:rPr>
          <w:color w:val="231F20"/>
        </w:rPr>
        <w:t>Афанасьев,</w:t>
      </w:r>
      <w:r>
        <w:rPr>
          <w:color w:val="231F20"/>
          <w:spacing w:val="-11"/>
        </w:rPr>
        <w:t xml:space="preserve"> </w:t>
      </w:r>
      <w:r>
        <w:rPr>
          <w:color w:val="231F20"/>
        </w:rPr>
        <w:t>В.</w:t>
      </w:r>
      <w:r>
        <w:rPr>
          <w:color w:val="231F20"/>
          <w:spacing w:val="-9"/>
        </w:rPr>
        <w:t xml:space="preserve"> </w:t>
      </w:r>
      <w:r>
        <w:rPr>
          <w:color w:val="231F20"/>
        </w:rPr>
        <w:t>И.</w:t>
      </w:r>
      <w:r>
        <w:rPr>
          <w:color w:val="231F20"/>
          <w:spacing w:val="-11"/>
        </w:rPr>
        <w:t xml:space="preserve"> </w:t>
      </w:r>
      <w:r>
        <w:rPr>
          <w:color w:val="231F20"/>
        </w:rPr>
        <w:t>Даль).</w:t>
      </w:r>
      <w:r>
        <w:rPr>
          <w:color w:val="231F20"/>
          <w:spacing w:val="-11"/>
        </w:rPr>
        <w:t xml:space="preserve"> </w:t>
      </w:r>
      <w:r>
        <w:rPr>
          <w:color w:val="231F20"/>
        </w:rPr>
        <w:t>Виды</w:t>
      </w:r>
      <w:r>
        <w:rPr>
          <w:color w:val="231F20"/>
          <w:spacing w:val="-11"/>
        </w:rPr>
        <w:t xml:space="preserve"> </w:t>
      </w:r>
      <w:r>
        <w:rPr>
          <w:color w:val="231F20"/>
        </w:rPr>
        <w:t>сказок:</w:t>
      </w:r>
      <w:r>
        <w:rPr>
          <w:color w:val="231F20"/>
          <w:spacing w:val="-11"/>
        </w:rPr>
        <w:t xml:space="preserve"> </w:t>
      </w:r>
      <w:r>
        <w:rPr>
          <w:color w:val="231F20"/>
        </w:rPr>
        <w:t>о</w:t>
      </w:r>
      <w:r>
        <w:rPr>
          <w:color w:val="231F20"/>
          <w:spacing w:val="-11"/>
        </w:rPr>
        <w:t xml:space="preserve"> </w:t>
      </w:r>
      <w:r>
        <w:rPr>
          <w:color w:val="231F20"/>
        </w:rPr>
        <w:t>животных,</w:t>
      </w:r>
      <w:r>
        <w:rPr>
          <w:color w:val="231F20"/>
          <w:spacing w:val="-11"/>
        </w:rPr>
        <w:t xml:space="preserve"> </w:t>
      </w:r>
      <w:r>
        <w:rPr>
          <w:color w:val="231F20"/>
        </w:rPr>
        <w:t xml:space="preserve">быто- </w:t>
      </w:r>
      <w:r>
        <w:rPr>
          <w:color w:val="231F20"/>
          <w:w w:val="95"/>
        </w:rPr>
        <w:t xml:space="preserve">вые, волшебные. Отражение в произведениях фольклора нрав- </w:t>
      </w:r>
      <w:r>
        <w:rPr>
          <w:color w:val="231F20"/>
        </w:rPr>
        <w:t>ственных</w:t>
      </w:r>
      <w:r>
        <w:rPr>
          <w:color w:val="231F20"/>
          <w:spacing w:val="-16"/>
        </w:rPr>
        <w:t xml:space="preserve"> </w:t>
      </w:r>
      <w:r>
        <w:rPr>
          <w:color w:val="231F20"/>
        </w:rPr>
        <w:t>ценностей,</w:t>
      </w:r>
      <w:r>
        <w:rPr>
          <w:color w:val="231F20"/>
          <w:spacing w:val="-16"/>
        </w:rPr>
        <w:t xml:space="preserve"> </w:t>
      </w:r>
      <w:r>
        <w:rPr>
          <w:color w:val="231F20"/>
        </w:rPr>
        <w:t>быта</w:t>
      </w:r>
      <w:r>
        <w:rPr>
          <w:color w:val="231F20"/>
          <w:spacing w:val="-16"/>
        </w:rPr>
        <w:t xml:space="preserve"> </w:t>
      </w:r>
      <w:r>
        <w:rPr>
          <w:color w:val="231F20"/>
        </w:rPr>
        <w:t>и</w:t>
      </w:r>
      <w:r>
        <w:rPr>
          <w:color w:val="231F20"/>
          <w:spacing w:val="-16"/>
        </w:rPr>
        <w:t xml:space="preserve"> </w:t>
      </w:r>
      <w:r>
        <w:rPr>
          <w:color w:val="231F20"/>
        </w:rPr>
        <w:t>культуры</w:t>
      </w:r>
      <w:r>
        <w:rPr>
          <w:color w:val="231F20"/>
          <w:spacing w:val="-16"/>
        </w:rPr>
        <w:t xml:space="preserve"> </w:t>
      </w:r>
      <w:r>
        <w:rPr>
          <w:color w:val="231F20"/>
        </w:rPr>
        <w:t>народов</w:t>
      </w:r>
      <w:r>
        <w:rPr>
          <w:color w:val="231F20"/>
          <w:spacing w:val="-16"/>
        </w:rPr>
        <w:t xml:space="preserve"> </w:t>
      </w:r>
      <w:r>
        <w:rPr>
          <w:color w:val="231F20"/>
        </w:rPr>
        <w:t>мира.</w:t>
      </w:r>
      <w:r>
        <w:rPr>
          <w:color w:val="231F20"/>
          <w:spacing w:val="-16"/>
        </w:rPr>
        <w:t xml:space="preserve"> </w:t>
      </w:r>
      <w:r>
        <w:rPr>
          <w:color w:val="231F20"/>
        </w:rPr>
        <w:t xml:space="preserve">Сходство </w:t>
      </w:r>
      <w:r>
        <w:rPr>
          <w:color w:val="231F20"/>
          <w:w w:val="95"/>
        </w:rPr>
        <w:t xml:space="preserve">фольклорных произведений разных народов по тематике, худо- </w:t>
      </w:r>
      <w:r>
        <w:rPr>
          <w:color w:val="231F20"/>
        </w:rPr>
        <w:t>жественным образам и форме («бродячие» сюжеты).</w:t>
      </w:r>
    </w:p>
    <w:p w:rsidR="009341A5" w:rsidRDefault="009341A5" w:rsidP="009341A5">
      <w:pPr>
        <w:pStyle w:val="a3"/>
        <w:spacing w:line="254" w:lineRule="auto"/>
        <w:ind w:right="154"/>
      </w:pPr>
      <w:r>
        <w:rPr>
          <w:color w:val="231F20"/>
        </w:rPr>
        <w:t>Круг</w:t>
      </w:r>
      <w:r>
        <w:rPr>
          <w:color w:val="231F20"/>
          <w:spacing w:val="-12"/>
        </w:rPr>
        <w:t xml:space="preserve"> </w:t>
      </w:r>
      <w:r>
        <w:rPr>
          <w:color w:val="231F20"/>
        </w:rPr>
        <w:t>чтения:</w:t>
      </w:r>
      <w:r>
        <w:rPr>
          <w:color w:val="231F20"/>
          <w:spacing w:val="-12"/>
        </w:rPr>
        <w:t xml:space="preserve"> </w:t>
      </w:r>
      <w:r>
        <w:rPr>
          <w:color w:val="231F20"/>
        </w:rPr>
        <w:t>былина</w:t>
      </w:r>
      <w:r>
        <w:rPr>
          <w:color w:val="231F20"/>
          <w:spacing w:val="-12"/>
        </w:rPr>
        <w:t xml:space="preserve"> </w:t>
      </w:r>
      <w:r>
        <w:rPr>
          <w:color w:val="231F20"/>
        </w:rPr>
        <w:t>как</w:t>
      </w:r>
      <w:r>
        <w:rPr>
          <w:color w:val="231F20"/>
          <w:spacing w:val="-12"/>
        </w:rPr>
        <w:t xml:space="preserve"> </w:t>
      </w:r>
      <w:r>
        <w:rPr>
          <w:color w:val="231F20"/>
        </w:rPr>
        <w:t>эпическая</w:t>
      </w:r>
      <w:r>
        <w:rPr>
          <w:color w:val="231F20"/>
          <w:spacing w:val="-12"/>
        </w:rPr>
        <w:t xml:space="preserve"> </w:t>
      </w:r>
      <w:r>
        <w:rPr>
          <w:color w:val="231F20"/>
        </w:rPr>
        <w:t>песня</w:t>
      </w:r>
      <w:r>
        <w:rPr>
          <w:color w:val="231F20"/>
          <w:spacing w:val="-12"/>
        </w:rPr>
        <w:t xml:space="preserve"> </w:t>
      </w:r>
      <w:r>
        <w:rPr>
          <w:color w:val="231F20"/>
        </w:rPr>
        <w:t>о</w:t>
      </w:r>
      <w:r>
        <w:rPr>
          <w:color w:val="231F20"/>
          <w:spacing w:val="-12"/>
        </w:rPr>
        <w:t xml:space="preserve"> </w:t>
      </w:r>
      <w:r>
        <w:rPr>
          <w:color w:val="231F20"/>
        </w:rPr>
        <w:t>героическом</w:t>
      </w:r>
      <w:r>
        <w:rPr>
          <w:color w:val="231F20"/>
          <w:spacing w:val="-12"/>
        </w:rPr>
        <w:t xml:space="preserve"> </w:t>
      </w:r>
      <w:r>
        <w:rPr>
          <w:color w:val="231F20"/>
        </w:rPr>
        <w:t xml:space="preserve">со- </w:t>
      </w:r>
      <w:r>
        <w:rPr>
          <w:color w:val="231F20"/>
          <w:w w:val="95"/>
        </w:rPr>
        <w:t xml:space="preserve">бытии. Герой былины — защитник страны. Образы русских бо- </w:t>
      </w:r>
      <w:r>
        <w:rPr>
          <w:color w:val="231F20"/>
        </w:rPr>
        <w:t>гатырей: Ильи Муромца, Алёши Поповича, Добрыни Никити- ча,</w:t>
      </w:r>
      <w:r>
        <w:rPr>
          <w:color w:val="231F20"/>
          <w:spacing w:val="-4"/>
        </w:rPr>
        <w:t xml:space="preserve"> </w:t>
      </w:r>
      <w:r>
        <w:rPr>
          <w:color w:val="231F20"/>
        </w:rPr>
        <w:t>Никиты</w:t>
      </w:r>
      <w:r>
        <w:rPr>
          <w:color w:val="231F20"/>
          <w:spacing w:val="-4"/>
        </w:rPr>
        <w:t xml:space="preserve"> </w:t>
      </w:r>
      <w:r>
        <w:rPr>
          <w:color w:val="231F20"/>
        </w:rPr>
        <w:t>Кожемяки</w:t>
      </w:r>
      <w:r>
        <w:rPr>
          <w:color w:val="231F20"/>
          <w:spacing w:val="-4"/>
        </w:rPr>
        <w:t xml:space="preserve"> </w:t>
      </w:r>
      <w:r>
        <w:rPr>
          <w:color w:val="231F20"/>
        </w:rPr>
        <w:t>(где</w:t>
      </w:r>
      <w:r>
        <w:rPr>
          <w:color w:val="231F20"/>
          <w:spacing w:val="-4"/>
        </w:rPr>
        <w:t xml:space="preserve"> </w:t>
      </w:r>
      <w:r>
        <w:rPr>
          <w:color w:val="231F20"/>
        </w:rPr>
        <w:t>жил,</w:t>
      </w:r>
      <w:r>
        <w:rPr>
          <w:color w:val="231F20"/>
          <w:spacing w:val="-4"/>
        </w:rPr>
        <w:t xml:space="preserve"> </w:t>
      </w:r>
      <w:r>
        <w:rPr>
          <w:color w:val="231F20"/>
        </w:rPr>
        <w:t>чем</w:t>
      </w:r>
      <w:r>
        <w:rPr>
          <w:color w:val="231F20"/>
          <w:spacing w:val="-4"/>
        </w:rPr>
        <w:t xml:space="preserve"> </w:t>
      </w:r>
      <w:r>
        <w:rPr>
          <w:color w:val="231F20"/>
        </w:rPr>
        <w:t>занимался,</w:t>
      </w:r>
      <w:r>
        <w:rPr>
          <w:color w:val="231F20"/>
          <w:spacing w:val="-4"/>
        </w:rPr>
        <w:t xml:space="preserve"> </w:t>
      </w:r>
      <w:r>
        <w:rPr>
          <w:color w:val="231F20"/>
        </w:rPr>
        <w:t>какими</w:t>
      </w:r>
      <w:r>
        <w:rPr>
          <w:color w:val="231F20"/>
          <w:spacing w:val="-4"/>
        </w:rPr>
        <w:t xml:space="preserve"> </w:t>
      </w:r>
      <w:r>
        <w:rPr>
          <w:color w:val="231F20"/>
        </w:rPr>
        <w:t>каче- ствами обладал). Средства художественной выразительности в былине: устойчивые выражения, повторы, гипербола. Уста- ревшие</w:t>
      </w:r>
      <w:r>
        <w:rPr>
          <w:color w:val="231F20"/>
          <w:spacing w:val="-11"/>
        </w:rPr>
        <w:t xml:space="preserve"> </w:t>
      </w:r>
      <w:r>
        <w:rPr>
          <w:color w:val="231F20"/>
        </w:rPr>
        <w:t>слова,</w:t>
      </w:r>
      <w:r>
        <w:rPr>
          <w:color w:val="231F20"/>
          <w:spacing w:val="-11"/>
        </w:rPr>
        <w:t xml:space="preserve"> </w:t>
      </w:r>
      <w:r>
        <w:rPr>
          <w:color w:val="231F20"/>
        </w:rPr>
        <w:t>их</w:t>
      </w:r>
      <w:r>
        <w:rPr>
          <w:color w:val="231F20"/>
          <w:spacing w:val="-11"/>
        </w:rPr>
        <w:t xml:space="preserve"> </w:t>
      </w:r>
      <w:r>
        <w:rPr>
          <w:color w:val="231F20"/>
        </w:rPr>
        <w:t>место</w:t>
      </w:r>
      <w:r>
        <w:rPr>
          <w:color w:val="231F20"/>
          <w:spacing w:val="-11"/>
        </w:rPr>
        <w:t xml:space="preserve"> </w:t>
      </w:r>
      <w:r>
        <w:rPr>
          <w:color w:val="231F20"/>
        </w:rPr>
        <w:t>в</w:t>
      </w:r>
      <w:r>
        <w:rPr>
          <w:color w:val="231F20"/>
          <w:spacing w:val="-11"/>
        </w:rPr>
        <w:t xml:space="preserve"> </w:t>
      </w:r>
      <w:r>
        <w:rPr>
          <w:color w:val="231F20"/>
        </w:rPr>
        <w:t>былине</w:t>
      </w:r>
      <w:r>
        <w:rPr>
          <w:color w:val="231F20"/>
          <w:spacing w:val="-11"/>
        </w:rPr>
        <w:t xml:space="preserve"> </w:t>
      </w:r>
      <w:r>
        <w:rPr>
          <w:color w:val="231F20"/>
        </w:rPr>
        <w:t>и</w:t>
      </w:r>
      <w:r>
        <w:rPr>
          <w:color w:val="231F20"/>
          <w:spacing w:val="-11"/>
        </w:rPr>
        <w:t xml:space="preserve"> </w:t>
      </w:r>
      <w:r>
        <w:rPr>
          <w:color w:val="231F20"/>
        </w:rPr>
        <w:t>представление</w:t>
      </w:r>
      <w:r>
        <w:rPr>
          <w:color w:val="231F20"/>
          <w:spacing w:val="-11"/>
        </w:rPr>
        <w:t xml:space="preserve"> </w:t>
      </w:r>
      <w:r>
        <w:rPr>
          <w:color w:val="231F20"/>
        </w:rPr>
        <w:t>в</w:t>
      </w:r>
      <w:r>
        <w:rPr>
          <w:color w:val="231F20"/>
          <w:spacing w:val="-11"/>
        </w:rPr>
        <w:t xml:space="preserve"> </w:t>
      </w:r>
      <w:r>
        <w:rPr>
          <w:color w:val="231F20"/>
        </w:rPr>
        <w:t>современ- ной</w:t>
      </w:r>
      <w:r>
        <w:rPr>
          <w:color w:val="231F20"/>
          <w:spacing w:val="-16"/>
        </w:rPr>
        <w:t xml:space="preserve"> </w:t>
      </w:r>
      <w:r>
        <w:rPr>
          <w:color w:val="231F20"/>
        </w:rPr>
        <w:t>лексике.</w:t>
      </w:r>
      <w:r>
        <w:rPr>
          <w:color w:val="231F20"/>
          <w:spacing w:val="-16"/>
        </w:rPr>
        <w:t xml:space="preserve"> </w:t>
      </w:r>
      <w:r>
        <w:rPr>
          <w:color w:val="231F20"/>
        </w:rPr>
        <w:t>Народные</w:t>
      </w:r>
      <w:r>
        <w:rPr>
          <w:color w:val="231F20"/>
          <w:spacing w:val="-16"/>
        </w:rPr>
        <w:t xml:space="preserve"> </w:t>
      </w:r>
      <w:r>
        <w:rPr>
          <w:color w:val="231F20"/>
        </w:rPr>
        <w:t>былинно-сказочные</w:t>
      </w:r>
      <w:r>
        <w:rPr>
          <w:color w:val="231F20"/>
          <w:spacing w:val="-16"/>
        </w:rPr>
        <w:t xml:space="preserve"> </w:t>
      </w:r>
      <w:r>
        <w:rPr>
          <w:color w:val="231F20"/>
        </w:rPr>
        <w:t>темы</w:t>
      </w:r>
      <w:r>
        <w:rPr>
          <w:color w:val="231F20"/>
          <w:spacing w:val="-16"/>
        </w:rPr>
        <w:t xml:space="preserve"> </w:t>
      </w:r>
      <w:r>
        <w:rPr>
          <w:color w:val="231F20"/>
        </w:rPr>
        <w:t>в</w:t>
      </w:r>
      <w:r>
        <w:rPr>
          <w:color w:val="231F20"/>
          <w:spacing w:val="-16"/>
        </w:rPr>
        <w:t xml:space="preserve"> </w:t>
      </w:r>
      <w:r>
        <w:rPr>
          <w:color w:val="231F20"/>
        </w:rPr>
        <w:t>творчестве художника В. М. Васнецова.</w:t>
      </w:r>
    </w:p>
    <w:p w:rsidR="009341A5" w:rsidRDefault="009341A5" w:rsidP="009341A5">
      <w:pPr>
        <w:pStyle w:val="a3"/>
        <w:spacing w:line="254" w:lineRule="auto"/>
        <w:ind w:right="156"/>
      </w:pPr>
      <w:r>
        <w:rPr>
          <w:i/>
          <w:color w:val="231F20"/>
        </w:rPr>
        <w:t>Творчество</w:t>
      </w:r>
      <w:r>
        <w:rPr>
          <w:i/>
          <w:color w:val="231F20"/>
          <w:spacing w:val="-3"/>
        </w:rPr>
        <w:t xml:space="preserve"> </w:t>
      </w:r>
      <w:r>
        <w:rPr>
          <w:i/>
          <w:color w:val="231F20"/>
        </w:rPr>
        <w:t>А.</w:t>
      </w:r>
      <w:r>
        <w:rPr>
          <w:i/>
          <w:color w:val="231F20"/>
          <w:spacing w:val="-14"/>
        </w:rPr>
        <w:t xml:space="preserve"> </w:t>
      </w:r>
      <w:r>
        <w:rPr>
          <w:i/>
          <w:color w:val="231F20"/>
        </w:rPr>
        <w:t>С.</w:t>
      </w:r>
      <w:r>
        <w:rPr>
          <w:i/>
          <w:color w:val="231F20"/>
          <w:spacing w:val="-3"/>
        </w:rPr>
        <w:t xml:space="preserve"> </w:t>
      </w:r>
      <w:r>
        <w:rPr>
          <w:i/>
          <w:color w:val="231F20"/>
        </w:rPr>
        <w:t>Пушкина.</w:t>
      </w:r>
      <w:r>
        <w:rPr>
          <w:i/>
          <w:color w:val="231F20"/>
          <w:spacing w:val="-3"/>
        </w:rPr>
        <w:t xml:space="preserve"> </w:t>
      </w:r>
      <w:r>
        <w:rPr>
          <w:color w:val="231F20"/>
        </w:rPr>
        <w:t>Картины</w:t>
      </w:r>
      <w:r>
        <w:rPr>
          <w:color w:val="231F20"/>
          <w:spacing w:val="-7"/>
        </w:rPr>
        <w:t xml:space="preserve"> </w:t>
      </w:r>
      <w:r>
        <w:rPr>
          <w:color w:val="231F20"/>
        </w:rPr>
        <w:t>природы</w:t>
      </w:r>
      <w:r>
        <w:rPr>
          <w:color w:val="231F20"/>
          <w:spacing w:val="-7"/>
        </w:rPr>
        <w:t xml:space="preserve"> </w:t>
      </w:r>
      <w:r>
        <w:rPr>
          <w:color w:val="231F20"/>
        </w:rPr>
        <w:t>в</w:t>
      </w:r>
      <w:r>
        <w:rPr>
          <w:color w:val="231F20"/>
          <w:spacing w:val="-7"/>
        </w:rPr>
        <w:t xml:space="preserve"> </w:t>
      </w:r>
      <w:r>
        <w:rPr>
          <w:color w:val="231F20"/>
        </w:rPr>
        <w:t>лирических произведениях</w:t>
      </w:r>
      <w:r>
        <w:rPr>
          <w:color w:val="231F20"/>
          <w:spacing w:val="-5"/>
        </w:rPr>
        <w:t xml:space="preserve"> </w:t>
      </w:r>
      <w:r>
        <w:rPr>
          <w:color w:val="231F20"/>
        </w:rPr>
        <w:t>А.</w:t>
      </w:r>
      <w:r>
        <w:rPr>
          <w:color w:val="231F20"/>
          <w:spacing w:val="-16"/>
        </w:rPr>
        <w:t xml:space="preserve"> </w:t>
      </w:r>
      <w:r>
        <w:rPr>
          <w:color w:val="231F20"/>
        </w:rPr>
        <w:t>С. Пушкина. Средства художественной вы- разительности</w:t>
      </w:r>
      <w:r>
        <w:rPr>
          <w:color w:val="231F20"/>
          <w:spacing w:val="-14"/>
        </w:rPr>
        <w:t xml:space="preserve"> </w:t>
      </w:r>
      <w:r>
        <w:rPr>
          <w:color w:val="231F20"/>
        </w:rPr>
        <w:t>в</w:t>
      </w:r>
      <w:r>
        <w:rPr>
          <w:color w:val="231F20"/>
          <w:spacing w:val="-14"/>
        </w:rPr>
        <w:t xml:space="preserve"> </w:t>
      </w:r>
      <w:r>
        <w:rPr>
          <w:color w:val="231F20"/>
        </w:rPr>
        <w:t>стихотворном</w:t>
      </w:r>
      <w:r>
        <w:rPr>
          <w:color w:val="231F20"/>
          <w:spacing w:val="-14"/>
        </w:rPr>
        <w:t xml:space="preserve"> </w:t>
      </w:r>
      <w:r>
        <w:rPr>
          <w:color w:val="231F20"/>
        </w:rPr>
        <w:t>произведении</w:t>
      </w:r>
      <w:r>
        <w:rPr>
          <w:color w:val="231F20"/>
          <w:spacing w:val="-14"/>
        </w:rPr>
        <w:t xml:space="preserve"> </w:t>
      </w:r>
      <w:r>
        <w:rPr>
          <w:color w:val="231F20"/>
        </w:rPr>
        <w:t>(сравнение,</w:t>
      </w:r>
      <w:r>
        <w:rPr>
          <w:color w:val="231F20"/>
          <w:spacing w:val="-14"/>
        </w:rPr>
        <w:t xml:space="preserve"> </w:t>
      </w:r>
      <w:r>
        <w:rPr>
          <w:color w:val="231F20"/>
        </w:rPr>
        <w:t>эпи- тет, олицетворение, метафора). Круг чтения: литературные сказки</w:t>
      </w:r>
      <w:r>
        <w:rPr>
          <w:color w:val="231F20"/>
          <w:spacing w:val="31"/>
        </w:rPr>
        <w:t xml:space="preserve"> </w:t>
      </w:r>
      <w:r>
        <w:rPr>
          <w:color w:val="231F20"/>
        </w:rPr>
        <w:t>А.</w:t>
      </w:r>
      <w:r>
        <w:rPr>
          <w:color w:val="231F20"/>
          <w:spacing w:val="-16"/>
        </w:rPr>
        <w:t xml:space="preserve"> </w:t>
      </w:r>
      <w:r>
        <w:rPr>
          <w:color w:val="231F20"/>
        </w:rPr>
        <w:t>С.</w:t>
      </w:r>
      <w:r>
        <w:rPr>
          <w:color w:val="231F20"/>
          <w:spacing w:val="31"/>
        </w:rPr>
        <w:t xml:space="preserve"> </w:t>
      </w:r>
      <w:r>
        <w:rPr>
          <w:color w:val="231F20"/>
        </w:rPr>
        <w:t>Пушкина</w:t>
      </w:r>
      <w:r>
        <w:rPr>
          <w:color w:val="231F20"/>
          <w:spacing w:val="31"/>
        </w:rPr>
        <w:t xml:space="preserve"> </w:t>
      </w:r>
      <w:r>
        <w:rPr>
          <w:color w:val="231F20"/>
        </w:rPr>
        <w:t>в</w:t>
      </w:r>
      <w:r>
        <w:rPr>
          <w:color w:val="231F20"/>
          <w:spacing w:val="31"/>
        </w:rPr>
        <w:t xml:space="preserve"> </w:t>
      </w:r>
      <w:r>
        <w:rPr>
          <w:color w:val="231F20"/>
        </w:rPr>
        <w:t>стихах:</w:t>
      </w:r>
      <w:r>
        <w:rPr>
          <w:color w:val="231F20"/>
          <w:spacing w:val="31"/>
        </w:rPr>
        <w:t xml:space="preserve"> </w:t>
      </w:r>
      <w:r>
        <w:rPr>
          <w:color w:val="231F20"/>
        </w:rPr>
        <w:t>«Сказка</w:t>
      </w:r>
      <w:r>
        <w:rPr>
          <w:color w:val="231F20"/>
          <w:spacing w:val="31"/>
        </w:rPr>
        <w:t xml:space="preserve"> </w:t>
      </w:r>
      <w:r>
        <w:rPr>
          <w:color w:val="231F20"/>
        </w:rPr>
        <w:t>о</w:t>
      </w:r>
      <w:r>
        <w:rPr>
          <w:color w:val="231F20"/>
          <w:spacing w:val="31"/>
        </w:rPr>
        <w:t xml:space="preserve"> </w:t>
      </w:r>
      <w:r>
        <w:rPr>
          <w:color w:val="231F20"/>
        </w:rPr>
        <w:t>мёртвой</w:t>
      </w:r>
      <w:r>
        <w:rPr>
          <w:color w:val="231F20"/>
          <w:spacing w:val="31"/>
        </w:rPr>
        <w:t xml:space="preserve"> </w:t>
      </w:r>
      <w:r>
        <w:rPr>
          <w:color w:val="231F20"/>
        </w:rPr>
        <w:t>царевне и о семи богатырях». Фольклорная основа авторской сказки. Положительные</w:t>
      </w:r>
      <w:r>
        <w:rPr>
          <w:color w:val="231F20"/>
          <w:spacing w:val="-12"/>
        </w:rPr>
        <w:t xml:space="preserve"> </w:t>
      </w:r>
      <w:r>
        <w:rPr>
          <w:color w:val="231F20"/>
        </w:rPr>
        <w:t>и</w:t>
      </w:r>
      <w:r>
        <w:rPr>
          <w:color w:val="231F20"/>
          <w:spacing w:val="-12"/>
        </w:rPr>
        <w:t xml:space="preserve"> </w:t>
      </w:r>
      <w:r>
        <w:rPr>
          <w:color w:val="231F20"/>
        </w:rPr>
        <w:t>отрицательные</w:t>
      </w:r>
      <w:r>
        <w:rPr>
          <w:color w:val="231F20"/>
          <w:spacing w:val="-12"/>
        </w:rPr>
        <w:t xml:space="preserve"> </w:t>
      </w:r>
      <w:r>
        <w:rPr>
          <w:color w:val="231F20"/>
        </w:rPr>
        <w:t>герои,</w:t>
      </w:r>
      <w:r>
        <w:rPr>
          <w:color w:val="231F20"/>
          <w:spacing w:val="-12"/>
        </w:rPr>
        <w:t xml:space="preserve"> </w:t>
      </w:r>
      <w:r>
        <w:rPr>
          <w:color w:val="231F20"/>
        </w:rPr>
        <w:t>волшебные</w:t>
      </w:r>
      <w:r>
        <w:rPr>
          <w:color w:val="231F20"/>
          <w:spacing w:val="-12"/>
        </w:rPr>
        <w:t xml:space="preserve"> </w:t>
      </w:r>
      <w:r>
        <w:rPr>
          <w:color w:val="231F20"/>
        </w:rPr>
        <w:t>помощни- ки, язык авторской сказки.</w:t>
      </w:r>
    </w:p>
    <w:p w:rsidR="009341A5" w:rsidRDefault="009341A5" w:rsidP="009341A5">
      <w:pPr>
        <w:pStyle w:val="a3"/>
        <w:spacing w:line="254" w:lineRule="auto"/>
      </w:pPr>
      <w:r>
        <w:rPr>
          <w:i/>
          <w:color w:val="231F20"/>
        </w:rPr>
        <w:t>Творчество И.</w:t>
      </w:r>
      <w:r>
        <w:rPr>
          <w:i/>
          <w:color w:val="231F20"/>
          <w:spacing w:val="-12"/>
        </w:rPr>
        <w:t xml:space="preserve"> </w:t>
      </w:r>
      <w:r>
        <w:rPr>
          <w:i/>
          <w:color w:val="231F20"/>
        </w:rPr>
        <w:t xml:space="preserve">А. Крылова. </w:t>
      </w:r>
      <w:r>
        <w:rPr>
          <w:color w:val="231F20"/>
        </w:rPr>
        <w:t xml:space="preserve">Представление о басне как ли- </w:t>
      </w:r>
      <w:r>
        <w:rPr>
          <w:color w:val="231F20"/>
          <w:w w:val="95"/>
        </w:rPr>
        <w:t xml:space="preserve">ро-эпическом жанре. Круг чтения: басни на примере произведе- </w:t>
      </w:r>
      <w:r>
        <w:rPr>
          <w:color w:val="231F20"/>
        </w:rPr>
        <w:t>ний</w:t>
      </w:r>
      <w:r>
        <w:rPr>
          <w:color w:val="231F20"/>
          <w:spacing w:val="-2"/>
        </w:rPr>
        <w:t xml:space="preserve"> </w:t>
      </w:r>
      <w:r>
        <w:rPr>
          <w:color w:val="231F20"/>
        </w:rPr>
        <w:t>И.</w:t>
      </w:r>
      <w:r>
        <w:rPr>
          <w:color w:val="231F20"/>
          <w:spacing w:val="-3"/>
        </w:rPr>
        <w:t xml:space="preserve"> </w:t>
      </w:r>
      <w:r>
        <w:rPr>
          <w:color w:val="231F20"/>
        </w:rPr>
        <w:t>А.</w:t>
      </w:r>
      <w:r>
        <w:rPr>
          <w:color w:val="231F20"/>
          <w:spacing w:val="-2"/>
        </w:rPr>
        <w:t xml:space="preserve"> </w:t>
      </w:r>
      <w:r>
        <w:rPr>
          <w:color w:val="231F20"/>
        </w:rPr>
        <w:t>Крылова,</w:t>
      </w:r>
      <w:r>
        <w:rPr>
          <w:color w:val="231F20"/>
          <w:spacing w:val="-2"/>
        </w:rPr>
        <w:t xml:space="preserve"> </w:t>
      </w:r>
      <w:r>
        <w:rPr>
          <w:color w:val="231F20"/>
        </w:rPr>
        <w:t>И.</w:t>
      </w:r>
      <w:r>
        <w:rPr>
          <w:color w:val="231F20"/>
          <w:spacing w:val="-3"/>
        </w:rPr>
        <w:t xml:space="preserve"> </w:t>
      </w:r>
      <w:r>
        <w:rPr>
          <w:color w:val="231F20"/>
        </w:rPr>
        <w:t>И.</w:t>
      </w:r>
      <w:r>
        <w:rPr>
          <w:color w:val="231F20"/>
          <w:spacing w:val="-2"/>
        </w:rPr>
        <w:t xml:space="preserve"> </w:t>
      </w:r>
      <w:r>
        <w:rPr>
          <w:color w:val="231F20"/>
        </w:rPr>
        <w:t>Хемницера,</w:t>
      </w:r>
      <w:r>
        <w:rPr>
          <w:color w:val="231F20"/>
          <w:spacing w:val="-2"/>
        </w:rPr>
        <w:t xml:space="preserve"> </w:t>
      </w:r>
      <w:r>
        <w:rPr>
          <w:color w:val="231F20"/>
        </w:rPr>
        <w:t>Л.</w:t>
      </w:r>
      <w:r>
        <w:rPr>
          <w:color w:val="231F20"/>
          <w:spacing w:val="-3"/>
        </w:rPr>
        <w:t xml:space="preserve"> </w:t>
      </w:r>
      <w:r>
        <w:rPr>
          <w:color w:val="231F20"/>
        </w:rPr>
        <w:t>Н.</w:t>
      </w:r>
      <w:r>
        <w:rPr>
          <w:color w:val="231F20"/>
          <w:spacing w:val="-2"/>
        </w:rPr>
        <w:t xml:space="preserve"> </w:t>
      </w:r>
      <w:r>
        <w:rPr>
          <w:color w:val="231F20"/>
        </w:rPr>
        <w:t>Толстого,</w:t>
      </w:r>
      <w:r>
        <w:rPr>
          <w:color w:val="231F20"/>
          <w:spacing w:val="-2"/>
        </w:rPr>
        <w:t xml:space="preserve"> </w:t>
      </w:r>
      <w:r>
        <w:rPr>
          <w:color w:val="231F20"/>
        </w:rPr>
        <w:t>С.</w:t>
      </w:r>
      <w:r>
        <w:rPr>
          <w:color w:val="231F20"/>
          <w:spacing w:val="-3"/>
        </w:rPr>
        <w:t xml:space="preserve"> </w:t>
      </w:r>
      <w:r>
        <w:rPr>
          <w:color w:val="231F20"/>
        </w:rPr>
        <w:t>В.</w:t>
      </w:r>
      <w:r>
        <w:rPr>
          <w:color w:val="231F20"/>
          <w:spacing w:val="-2"/>
        </w:rPr>
        <w:t xml:space="preserve"> </w:t>
      </w:r>
      <w:r>
        <w:rPr>
          <w:color w:val="231F20"/>
        </w:rPr>
        <w:t>Ми- халкова.</w:t>
      </w:r>
      <w:r>
        <w:rPr>
          <w:color w:val="231F20"/>
          <w:spacing w:val="-4"/>
        </w:rPr>
        <w:t xml:space="preserve"> </w:t>
      </w:r>
      <w:r>
        <w:rPr>
          <w:color w:val="231F20"/>
        </w:rPr>
        <w:t>Басни</w:t>
      </w:r>
      <w:r>
        <w:rPr>
          <w:color w:val="231F20"/>
          <w:spacing w:val="-4"/>
        </w:rPr>
        <w:t xml:space="preserve"> </w:t>
      </w:r>
      <w:r>
        <w:rPr>
          <w:color w:val="231F20"/>
        </w:rPr>
        <w:t>стихотворные</w:t>
      </w:r>
      <w:r>
        <w:rPr>
          <w:color w:val="231F20"/>
          <w:spacing w:val="-4"/>
        </w:rPr>
        <w:t xml:space="preserve"> </w:t>
      </w:r>
      <w:r>
        <w:rPr>
          <w:color w:val="231F20"/>
        </w:rPr>
        <w:t>и</w:t>
      </w:r>
      <w:r>
        <w:rPr>
          <w:color w:val="231F20"/>
          <w:spacing w:val="-4"/>
        </w:rPr>
        <w:t xml:space="preserve"> </w:t>
      </w:r>
      <w:r>
        <w:rPr>
          <w:color w:val="231F20"/>
        </w:rPr>
        <w:t>прозаические</w:t>
      </w:r>
      <w:r>
        <w:rPr>
          <w:color w:val="231F20"/>
          <w:spacing w:val="-4"/>
        </w:rPr>
        <w:t xml:space="preserve"> </w:t>
      </w:r>
      <w:r>
        <w:rPr>
          <w:color w:val="231F20"/>
        </w:rPr>
        <w:t>(не</w:t>
      </w:r>
      <w:r>
        <w:rPr>
          <w:color w:val="231F20"/>
          <w:spacing w:val="-4"/>
        </w:rPr>
        <w:t xml:space="preserve"> </w:t>
      </w:r>
      <w:r>
        <w:rPr>
          <w:color w:val="231F20"/>
        </w:rPr>
        <w:t>менее</w:t>
      </w:r>
      <w:r>
        <w:rPr>
          <w:color w:val="231F20"/>
          <w:spacing w:val="-4"/>
        </w:rPr>
        <w:t xml:space="preserve"> </w:t>
      </w:r>
      <w:r>
        <w:rPr>
          <w:color w:val="231F20"/>
        </w:rPr>
        <w:t>трёх). Развитие событий в басне, её герои (положительные, отрица- тельные). Аллегория в баснях. Сравнение басен: назначение, темы и герои, особенности языка.</w:t>
      </w:r>
    </w:p>
    <w:p w:rsidR="009341A5" w:rsidRDefault="009341A5" w:rsidP="009341A5">
      <w:pPr>
        <w:spacing w:line="254" w:lineRule="auto"/>
        <w:sectPr w:rsidR="009341A5">
          <w:pgSz w:w="7830" w:h="12020"/>
          <w:pgMar w:top="620" w:right="580" w:bottom="760" w:left="580" w:header="0" w:footer="563" w:gutter="0"/>
          <w:cols w:space="720"/>
        </w:sectPr>
      </w:pPr>
    </w:p>
    <w:p w:rsidR="009341A5" w:rsidRDefault="009341A5" w:rsidP="009341A5">
      <w:pPr>
        <w:pStyle w:val="a3"/>
        <w:spacing w:before="68" w:line="254" w:lineRule="auto"/>
        <w:ind w:right="154"/>
      </w:pPr>
      <w:r>
        <w:rPr>
          <w:i/>
          <w:color w:val="231F20"/>
        </w:rPr>
        <w:lastRenderedPageBreak/>
        <w:t>Творчество М.</w:t>
      </w:r>
      <w:r>
        <w:rPr>
          <w:i/>
          <w:color w:val="231F20"/>
          <w:spacing w:val="-8"/>
        </w:rPr>
        <w:t xml:space="preserve"> </w:t>
      </w:r>
      <w:r>
        <w:rPr>
          <w:i/>
          <w:color w:val="231F20"/>
        </w:rPr>
        <w:t xml:space="preserve">Ю. Лермонтова. </w:t>
      </w:r>
      <w:r>
        <w:rPr>
          <w:color w:val="231F20"/>
        </w:rPr>
        <w:t>Круг чтения: лирические произведения</w:t>
      </w:r>
      <w:r>
        <w:rPr>
          <w:color w:val="231F20"/>
          <w:spacing w:val="-14"/>
        </w:rPr>
        <w:t xml:space="preserve"> </w:t>
      </w:r>
      <w:r>
        <w:rPr>
          <w:color w:val="231F20"/>
        </w:rPr>
        <w:t>М.</w:t>
      </w:r>
      <w:r>
        <w:rPr>
          <w:color w:val="231F20"/>
          <w:spacing w:val="-16"/>
        </w:rPr>
        <w:t xml:space="preserve"> </w:t>
      </w:r>
      <w:r>
        <w:rPr>
          <w:color w:val="231F20"/>
        </w:rPr>
        <w:t>Ю.</w:t>
      </w:r>
      <w:r>
        <w:rPr>
          <w:color w:val="231F20"/>
          <w:spacing w:val="-6"/>
        </w:rPr>
        <w:t xml:space="preserve"> </w:t>
      </w:r>
      <w:r>
        <w:rPr>
          <w:color w:val="231F20"/>
        </w:rPr>
        <w:t>Лермонтова</w:t>
      </w:r>
      <w:r>
        <w:rPr>
          <w:color w:val="231F20"/>
          <w:spacing w:val="-6"/>
        </w:rPr>
        <w:t xml:space="preserve"> </w:t>
      </w:r>
      <w:r>
        <w:rPr>
          <w:color w:val="231F20"/>
        </w:rPr>
        <w:t>(не</w:t>
      </w:r>
      <w:r>
        <w:rPr>
          <w:color w:val="231F20"/>
          <w:spacing w:val="-6"/>
        </w:rPr>
        <w:t xml:space="preserve"> </w:t>
      </w:r>
      <w:r>
        <w:rPr>
          <w:color w:val="231F20"/>
        </w:rPr>
        <w:t>менее</w:t>
      </w:r>
      <w:r>
        <w:rPr>
          <w:color w:val="231F20"/>
          <w:spacing w:val="-6"/>
        </w:rPr>
        <w:t xml:space="preserve"> </w:t>
      </w:r>
      <w:r>
        <w:rPr>
          <w:color w:val="231F20"/>
        </w:rPr>
        <w:t>трёх).</w:t>
      </w:r>
      <w:r>
        <w:rPr>
          <w:color w:val="231F20"/>
          <w:spacing w:val="-6"/>
        </w:rPr>
        <w:t xml:space="preserve"> </w:t>
      </w:r>
      <w:r>
        <w:rPr>
          <w:color w:val="231F20"/>
        </w:rPr>
        <w:t>Средства</w:t>
      </w:r>
      <w:r>
        <w:rPr>
          <w:color w:val="231F20"/>
          <w:spacing w:val="-6"/>
        </w:rPr>
        <w:t xml:space="preserve"> </w:t>
      </w:r>
      <w:r>
        <w:rPr>
          <w:color w:val="231F20"/>
        </w:rPr>
        <w:t>ху- дожественной</w:t>
      </w:r>
      <w:r>
        <w:rPr>
          <w:color w:val="231F20"/>
          <w:spacing w:val="-16"/>
        </w:rPr>
        <w:t xml:space="preserve"> </w:t>
      </w:r>
      <w:r>
        <w:rPr>
          <w:color w:val="231F20"/>
        </w:rPr>
        <w:t>выразительности</w:t>
      </w:r>
      <w:r>
        <w:rPr>
          <w:color w:val="231F20"/>
          <w:spacing w:val="-16"/>
        </w:rPr>
        <w:t xml:space="preserve"> </w:t>
      </w:r>
      <w:r>
        <w:rPr>
          <w:color w:val="231F20"/>
        </w:rPr>
        <w:t>(сравнение,</w:t>
      </w:r>
      <w:r>
        <w:rPr>
          <w:color w:val="231F20"/>
          <w:spacing w:val="-16"/>
        </w:rPr>
        <w:t xml:space="preserve"> </w:t>
      </w:r>
      <w:r>
        <w:rPr>
          <w:color w:val="231F20"/>
        </w:rPr>
        <w:t>эпитет,</w:t>
      </w:r>
      <w:r>
        <w:rPr>
          <w:color w:val="231F20"/>
          <w:spacing w:val="-16"/>
        </w:rPr>
        <w:t xml:space="preserve"> </w:t>
      </w:r>
      <w:r>
        <w:rPr>
          <w:color w:val="231F20"/>
        </w:rPr>
        <w:t>олицетво- рение); рифма, ритм. Метафора как «свёрнутое» сравнение. Строфа как элемент композиции стихотворения. Переносное значение</w:t>
      </w:r>
      <w:r>
        <w:rPr>
          <w:color w:val="231F20"/>
          <w:spacing w:val="80"/>
        </w:rPr>
        <w:t xml:space="preserve"> </w:t>
      </w:r>
      <w:r>
        <w:rPr>
          <w:color w:val="231F20"/>
        </w:rPr>
        <w:t>слов</w:t>
      </w:r>
      <w:r>
        <w:rPr>
          <w:color w:val="231F20"/>
          <w:spacing w:val="80"/>
        </w:rPr>
        <w:t xml:space="preserve"> </w:t>
      </w:r>
      <w:r>
        <w:rPr>
          <w:color w:val="231F20"/>
        </w:rPr>
        <w:t>в</w:t>
      </w:r>
      <w:r>
        <w:rPr>
          <w:color w:val="231F20"/>
          <w:spacing w:val="80"/>
        </w:rPr>
        <w:t xml:space="preserve"> </w:t>
      </w:r>
      <w:r>
        <w:rPr>
          <w:color w:val="231F20"/>
        </w:rPr>
        <w:t>метафоре.</w:t>
      </w:r>
      <w:r>
        <w:rPr>
          <w:color w:val="231F20"/>
          <w:spacing w:val="80"/>
        </w:rPr>
        <w:t xml:space="preserve"> </w:t>
      </w:r>
      <w:r>
        <w:rPr>
          <w:color w:val="231F20"/>
        </w:rPr>
        <w:t>Метафора</w:t>
      </w:r>
      <w:r>
        <w:rPr>
          <w:color w:val="231F20"/>
          <w:spacing w:val="80"/>
        </w:rPr>
        <w:t xml:space="preserve"> </w:t>
      </w:r>
      <w:r>
        <w:rPr>
          <w:color w:val="231F20"/>
        </w:rPr>
        <w:t>в</w:t>
      </w:r>
      <w:r>
        <w:rPr>
          <w:color w:val="231F20"/>
          <w:spacing w:val="80"/>
        </w:rPr>
        <w:t xml:space="preserve"> </w:t>
      </w:r>
      <w:r>
        <w:rPr>
          <w:color w:val="231F20"/>
        </w:rPr>
        <w:t>стихотворениях М. Ю. Лермонтова.</w:t>
      </w:r>
    </w:p>
    <w:p w:rsidR="009341A5" w:rsidRDefault="009341A5" w:rsidP="009341A5">
      <w:pPr>
        <w:pStyle w:val="a3"/>
        <w:spacing w:line="254" w:lineRule="auto"/>
        <w:ind w:right="154"/>
      </w:pPr>
      <w:r>
        <w:rPr>
          <w:i/>
          <w:color w:val="231F20"/>
        </w:rPr>
        <w:t xml:space="preserve">Литературная сказка. </w:t>
      </w:r>
      <w:r>
        <w:rPr>
          <w:color w:val="231F20"/>
        </w:rPr>
        <w:t xml:space="preserve">Тематика авторских стихотворных </w:t>
      </w:r>
      <w:r>
        <w:rPr>
          <w:color w:val="231F20"/>
          <w:w w:val="95"/>
        </w:rPr>
        <w:t xml:space="preserve">сказок (две-три по выбору). Герои литературных сказок (произ- </w:t>
      </w:r>
      <w:r>
        <w:rPr>
          <w:color w:val="231F20"/>
        </w:rPr>
        <w:t>ведения</w:t>
      </w:r>
      <w:r>
        <w:rPr>
          <w:color w:val="231F20"/>
          <w:spacing w:val="80"/>
        </w:rPr>
        <w:t xml:space="preserve"> </w:t>
      </w:r>
      <w:r>
        <w:rPr>
          <w:color w:val="231F20"/>
        </w:rPr>
        <w:t>М.</w:t>
      </w:r>
      <w:r>
        <w:rPr>
          <w:color w:val="231F20"/>
          <w:spacing w:val="-15"/>
        </w:rPr>
        <w:t xml:space="preserve"> </w:t>
      </w:r>
      <w:r>
        <w:rPr>
          <w:color w:val="231F20"/>
        </w:rPr>
        <w:t>Ю.</w:t>
      </w:r>
      <w:r>
        <w:rPr>
          <w:color w:val="231F20"/>
          <w:spacing w:val="80"/>
        </w:rPr>
        <w:t xml:space="preserve"> </w:t>
      </w:r>
      <w:r>
        <w:rPr>
          <w:color w:val="231F20"/>
        </w:rPr>
        <w:t>Лермонтова,</w:t>
      </w:r>
      <w:r>
        <w:rPr>
          <w:color w:val="231F20"/>
          <w:spacing w:val="80"/>
        </w:rPr>
        <w:t xml:space="preserve"> </w:t>
      </w:r>
      <w:r>
        <w:rPr>
          <w:color w:val="231F20"/>
        </w:rPr>
        <w:t>П.</w:t>
      </w:r>
      <w:r>
        <w:rPr>
          <w:color w:val="231F20"/>
          <w:spacing w:val="-15"/>
        </w:rPr>
        <w:t xml:space="preserve"> </w:t>
      </w:r>
      <w:r>
        <w:rPr>
          <w:color w:val="231F20"/>
        </w:rPr>
        <w:t>П.</w:t>
      </w:r>
      <w:r>
        <w:rPr>
          <w:color w:val="231F20"/>
          <w:spacing w:val="80"/>
        </w:rPr>
        <w:t xml:space="preserve"> </w:t>
      </w:r>
      <w:r>
        <w:rPr>
          <w:color w:val="231F20"/>
        </w:rPr>
        <w:t>Ершова,</w:t>
      </w:r>
      <w:r>
        <w:rPr>
          <w:color w:val="231F20"/>
          <w:spacing w:val="80"/>
        </w:rPr>
        <w:t xml:space="preserve"> </w:t>
      </w:r>
      <w:r>
        <w:rPr>
          <w:color w:val="231F20"/>
        </w:rPr>
        <w:t>П.</w:t>
      </w:r>
      <w:r>
        <w:rPr>
          <w:color w:val="231F20"/>
          <w:spacing w:val="-15"/>
        </w:rPr>
        <w:t xml:space="preserve"> </w:t>
      </w:r>
      <w:r>
        <w:rPr>
          <w:color w:val="231F20"/>
        </w:rPr>
        <w:t>П.</w:t>
      </w:r>
      <w:r>
        <w:rPr>
          <w:color w:val="231F20"/>
          <w:spacing w:val="80"/>
        </w:rPr>
        <w:t xml:space="preserve"> </w:t>
      </w:r>
      <w:r>
        <w:rPr>
          <w:color w:val="231F20"/>
        </w:rPr>
        <w:t>Бажова, С.</w:t>
      </w:r>
      <w:r>
        <w:rPr>
          <w:color w:val="231F20"/>
          <w:spacing w:val="-16"/>
        </w:rPr>
        <w:t xml:space="preserve"> </w:t>
      </w:r>
      <w:r>
        <w:rPr>
          <w:color w:val="231F20"/>
        </w:rPr>
        <w:t>Т.</w:t>
      </w:r>
      <w:r>
        <w:rPr>
          <w:color w:val="231F20"/>
          <w:spacing w:val="-16"/>
        </w:rPr>
        <w:t xml:space="preserve"> </w:t>
      </w:r>
      <w:r>
        <w:rPr>
          <w:color w:val="231F20"/>
        </w:rPr>
        <w:t>Аксакова,</w:t>
      </w:r>
      <w:r>
        <w:rPr>
          <w:color w:val="231F20"/>
          <w:spacing w:val="-16"/>
        </w:rPr>
        <w:t xml:space="preserve"> </w:t>
      </w:r>
      <w:r>
        <w:rPr>
          <w:color w:val="231F20"/>
        </w:rPr>
        <w:t>С.</w:t>
      </w:r>
      <w:r>
        <w:rPr>
          <w:color w:val="231F20"/>
          <w:spacing w:val="-16"/>
        </w:rPr>
        <w:t xml:space="preserve"> </w:t>
      </w:r>
      <w:r>
        <w:rPr>
          <w:color w:val="231F20"/>
        </w:rPr>
        <w:t>Я.</w:t>
      </w:r>
      <w:r>
        <w:rPr>
          <w:color w:val="231F20"/>
          <w:spacing w:val="-16"/>
        </w:rPr>
        <w:t xml:space="preserve"> </w:t>
      </w:r>
      <w:r>
        <w:rPr>
          <w:color w:val="231F20"/>
        </w:rPr>
        <w:t>Маршака</w:t>
      </w:r>
      <w:r>
        <w:rPr>
          <w:color w:val="231F20"/>
          <w:spacing w:val="-16"/>
        </w:rPr>
        <w:t xml:space="preserve"> </w:t>
      </w:r>
      <w:r>
        <w:rPr>
          <w:color w:val="231F20"/>
        </w:rPr>
        <w:t>и</w:t>
      </w:r>
      <w:r>
        <w:rPr>
          <w:color w:val="231F20"/>
          <w:spacing w:val="-16"/>
        </w:rPr>
        <w:t xml:space="preserve"> </w:t>
      </w:r>
      <w:r>
        <w:rPr>
          <w:color w:val="231F20"/>
        </w:rPr>
        <w:t>др.).</w:t>
      </w:r>
      <w:r>
        <w:rPr>
          <w:color w:val="231F20"/>
          <w:spacing w:val="-16"/>
        </w:rPr>
        <w:t xml:space="preserve"> </w:t>
      </w:r>
      <w:r>
        <w:rPr>
          <w:color w:val="231F20"/>
        </w:rPr>
        <w:t>Связь</w:t>
      </w:r>
      <w:r>
        <w:rPr>
          <w:color w:val="231F20"/>
          <w:spacing w:val="-16"/>
        </w:rPr>
        <w:t xml:space="preserve"> </w:t>
      </w:r>
      <w:r>
        <w:rPr>
          <w:color w:val="231F20"/>
        </w:rPr>
        <w:t>литературной</w:t>
      </w:r>
      <w:r>
        <w:rPr>
          <w:color w:val="231F20"/>
          <w:spacing w:val="-16"/>
        </w:rPr>
        <w:t xml:space="preserve"> </w:t>
      </w:r>
      <w:r>
        <w:rPr>
          <w:color w:val="231F20"/>
        </w:rPr>
        <w:t>сказ- ки с фольклорной: народная речь — особенность авторской сказки. Иллюстрации в сказке: назначение, особенности.</w:t>
      </w:r>
    </w:p>
    <w:p w:rsidR="009341A5" w:rsidRDefault="009341A5" w:rsidP="009341A5">
      <w:pPr>
        <w:pStyle w:val="a3"/>
        <w:spacing w:line="254" w:lineRule="auto"/>
        <w:ind w:right="154"/>
      </w:pPr>
      <w:r>
        <w:rPr>
          <w:i/>
          <w:color w:val="231F20"/>
        </w:rPr>
        <w:t>Картины природы в творчестве поэтов и писателей ХIХ— ХХ</w:t>
      </w:r>
      <w:r>
        <w:rPr>
          <w:i/>
          <w:color w:val="231F20"/>
          <w:spacing w:val="40"/>
        </w:rPr>
        <w:t xml:space="preserve"> </w:t>
      </w:r>
      <w:r>
        <w:rPr>
          <w:i/>
          <w:color w:val="231F20"/>
        </w:rPr>
        <w:t>веков.</w:t>
      </w:r>
      <w:r>
        <w:rPr>
          <w:i/>
          <w:color w:val="231F20"/>
          <w:spacing w:val="40"/>
        </w:rPr>
        <w:t xml:space="preserve"> </w:t>
      </w:r>
      <w:r>
        <w:rPr>
          <w:color w:val="231F20"/>
        </w:rPr>
        <w:t>Лирика,</w:t>
      </w:r>
      <w:r>
        <w:rPr>
          <w:color w:val="231F20"/>
          <w:spacing w:val="40"/>
        </w:rPr>
        <w:t xml:space="preserve"> </w:t>
      </w:r>
      <w:r>
        <w:rPr>
          <w:color w:val="231F20"/>
        </w:rPr>
        <w:t>лирические</w:t>
      </w:r>
      <w:r>
        <w:rPr>
          <w:color w:val="231F20"/>
          <w:spacing w:val="40"/>
        </w:rPr>
        <w:t xml:space="preserve"> </w:t>
      </w:r>
      <w:r>
        <w:rPr>
          <w:color w:val="231F20"/>
        </w:rPr>
        <w:t>произведения</w:t>
      </w:r>
      <w:r>
        <w:rPr>
          <w:color w:val="231F20"/>
          <w:spacing w:val="40"/>
        </w:rPr>
        <w:t xml:space="preserve"> </w:t>
      </w:r>
      <w:r>
        <w:rPr>
          <w:color w:val="231F20"/>
        </w:rPr>
        <w:t>как</w:t>
      </w:r>
      <w:r>
        <w:rPr>
          <w:color w:val="231F20"/>
          <w:spacing w:val="40"/>
        </w:rPr>
        <w:t xml:space="preserve"> </w:t>
      </w:r>
      <w:r>
        <w:rPr>
          <w:color w:val="231F20"/>
        </w:rPr>
        <w:t>описание в</w:t>
      </w:r>
      <w:r>
        <w:rPr>
          <w:color w:val="231F20"/>
          <w:spacing w:val="-16"/>
        </w:rPr>
        <w:t xml:space="preserve"> </w:t>
      </w:r>
      <w:r>
        <w:rPr>
          <w:color w:val="231F20"/>
        </w:rPr>
        <w:t>стихотворной</w:t>
      </w:r>
      <w:r>
        <w:rPr>
          <w:color w:val="231F20"/>
          <w:spacing w:val="-16"/>
        </w:rPr>
        <w:t xml:space="preserve"> </w:t>
      </w:r>
      <w:r>
        <w:rPr>
          <w:color w:val="231F20"/>
        </w:rPr>
        <w:t>форме</w:t>
      </w:r>
      <w:r>
        <w:rPr>
          <w:color w:val="231F20"/>
          <w:spacing w:val="-16"/>
        </w:rPr>
        <w:t xml:space="preserve"> </w:t>
      </w:r>
      <w:r>
        <w:rPr>
          <w:color w:val="231F20"/>
        </w:rPr>
        <w:t>чувств</w:t>
      </w:r>
      <w:r>
        <w:rPr>
          <w:color w:val="231F20"/>
          <w:spacing w:val="-16"/>
        </w:rPr>
        <w:t xml:space="preserve"> </w:t>
      </w:r>
      <w:r>
        <w:rPr>
          <w:color w:val="231F20"/>
        </w:rPr>
        <w:t>поэта,</w:t>
      </w:r>
      <w:r>
        <w:rPr>
          <w:color w:val="231F20"/>
          <w:spacing w:val="-16"/>
        </w:rPr>
        <w:t xml:space="preserve"> </w:t>
      </w:r>
      <w:r>
        <w:rPr>
          <w:color w:val="231F20"/>
        </w:rPr>
        <w:t>связанных</w:t>
      </w:r>
      <w:r>
        <w:rPr>
          <w:color w:val="231F20"/>
          <w:spacing w:val="-16"/>
        </w:rPr>
        <w:t xml:space="preserve"> </w:t>
      </w:r>
      <w:r>
        <w:rPr>
          <w:color w:val="231F20"/>
        </w:rPr>
        <w:t>с</w:t>
      </w:r>
      <w:r>
        <w:rPr>
          <w:color w:val="231F20"/>
          <w:spacing w:val="-16"/>
        </w:rPr>
        <w:t xml:space="preserve"> </w:t>
      </w:r>
      <w:r>
        <w:rPr>
          <w:color w:val="231F20"/>
        </w:rPr>
        <w:t>наблюдения- ми, описаниями природы. Круг чтения: лирические произве- дения поэтов и писателей (не менее пяти авторов по выбору): В. А. Жуковский, Е. А. Баратынский, Ф. И. Тютчев, А. А. Фет, Н.</w:t>
      </w:r>
      <w:r>
        <w:rPr>
          <w:color w:val="231F20"/>
          <w:spacing w:val="-4"/>
        </w:rPr>
        <w:t xml:space="preserve"> </w:t>
      </w:r>
      <w:r>
        <w:rPr>
          <w:color w:val="231F20"/>
        </w:rPr>
        <w:t>А.</w:t>
      </w:r>
      <w:r>
        <w:rPr>
          <w:color w:val="231F20"/>
          <w:spacing w:val="80"/>
        </w:rPr>
        <w:t xml:space="preserve"> </w:t>
      </w:r>
      <w:r>
        <w:rPr>
          <w:color w:val="231F20"/>
        </w:rPr>
        <w:t>Некрасов,</w:t>
      </w:r>
      <w:r>
        <w:rPr>
          <w:color w:val="231F20"/>
          <w:spacing w:val="80"/>
        </w:rPr>
        <w:t xml:space="preserve"> </w:t>
      </w:r>
      <w:r>
        <w:rPr>
          <w:color w:val="231F20"/>
        </w:rPr>
        <w:t>И.</w:t>
      </w:r>
      <w:r>
        <w:rPr>
          <w:color w:val="231F20"/>
          <w:spacing w:val="-4"/>
        </w:rPr>
        <w:t xml:space="preserve"> </w:t>
      </w:r>
      <w:r>
        <w:rPr>
          <w:color w:val="231F20"/>
        </w:rPr>
        <w:t>А.</w:t>
      </w:r>
      <w:r>
        <w:rPr>
          <w:color w:val="231F20"/>
          <w:spacing w:val="80"/>
        </w:rPr>
        <w:t xml:space="preserve"> </w:t>
      </w:r>
      <w:r>
        <w:rPr>
          <w:color w:val="231F20"/>
        </w:rPr>
        <w:t>Бунин,</w:t>
      </w:r>
      <w:r>
        <w:rPr>
          <w:color w:val="231F20"/>
          <w:spacing w:val="80"/>
        </w:rPr>
        <w:t xml:space="preserve"> </w:t>
      </w:r>
      <w:r>
        <w:rPr>
          <w:color w:val="231F20"/>
        </w:rPr>
        <w:t>А.</w:t>
      </w:r>
      <w:r>
        <w:rPr>
          <w:color w:val="231F20"/>
          <w:spacing w:val="-4"/>
        </w:rPr>
        <w:t xml:space="preserve"> </w:t>
      </w:r>
      <w:r>
        <w:rPr>
          <w:color w:val="231F20"/>
        </w:rPr>
        <w:t>А.</w:t>
      </w:r>
      <w:r>
        <w:rPr>
          <w:color w:val="231F20"/>
          <w:spacing w:val="80"/>
        </w:rPr>
        <w:t xml:space="preserve"> </w:t>
      </w:r>
      <w:r>
        <w:rPr>
          <w:color w:val="231F20"/>
        </w:rPr>
        <w:t>Блок,</w:t>
      </w:r>
      <w:r>
        <w:rPr>
          <w:color w:val="231F20"/>
          <w:spacing w:val="80"/>
        </w:rPr>
        <w:t xml:space="preserve"> </w:t>
      </w:r>
      <w:r>
        <w:rPr>
          <w:color w:val="231F20"/>
        </w:rPr>
        <w:t>К.</w:t>
      </w:r>
      <w:r>
        <w:rPr>
          <w:color w:val="231F20"/>
          <w:spacing w:val="-4"/>
        </w:rPr>
        <w:t xml:space="preserve"> </w:t>
      </w:r>
      <w:r>
        <w:rPr>
          <w:color w:val="231F20"/>
        </w:rPr>
        <w:t>Д.</w:t>
      </w:r>
      <w:r>
        <w:rPr>
          <w:color w:val="231F20"/>
          <w:spacing w:val="80"/>
        </w:rPr>
        <w:t xml:space="preserve"> </w:t>
      </w:r>
      <w:r>
        <w:rPr>
          <w:color w:val="231F20"/>
        </w:rPr>
        <w:t>Бальмонт, М.</w:t>
      </w:r>
      <w:r>
        <w:rPr>
          <w:color w:val="231F20"/>
          <w:spacing w:val="-16"/>
        </w:rPr>
        <w:t xml:space="preserve"> </w:t>
      </w:r>
      <w:r>
        <w:rPr>
          <w:color w:val="231F20"/>
        </w:rPr>
        <w:t>И.</w:t>
      </w:r>
      <w:r>
        <w:rPr>
          <w:color w:val="231F20"/>
          <w:spacing w:val="-16"/>
        </w:rPr>
        <w:t xml:space="preserve"> </w:t>
      </w:r>
      <w:r>
        <w:rPr>
          <w:color w:val="231F20"/>
        </w:rPr>
        <w:t>Цветаева</w:t>
      </w:r>
      <w:r>
        <w:rPr>
          <w:color w:val="231F20"/>
          <w:spacing w:val="-7"/>
        </w:rPr>
        <w:t xml:space="preserve"> </w:t>
      </w:r>
      <w:r>
        <w:rPr>
          <w:color w:val="231F20"/>
        </w:rPr>
        <w:t>и</w:t>
      </w:r>
      <w:r>
        <w:rPr>
          <w:color w:val="231F20"/>
          <w:spacing w:val="-8"/>
        </w:rPr>
        <w:t xml:space="preserve"> </w:t>
      </w:r>
      <w:r>
        <w:rPr>
          <w:color w:val="231F20"/>
        </w:rPr>
        <w:t>др.</w:t>
      </w:r>
      <w:r>
        <w:rPr>
          <w:color w:val="231F20"/>
          <w:spacing w:val="-8"/>
        </w:rPr>
        <w:t xml:space="preserve"> </w:t>
      </w:r>
      <w:r>
        <w:rPr>
          <w:color w:val="231F20"/>
        </w:rPr>
        <w:t>Темы</w:t>
      </w:r>
      <w:r>
        <w:rPr>
          <w:color w:val="231F20"/>
          <w:spacing w:val="-8"/>
        </w:rPr>
        <w:t xml:space="preserve"> </w:t>
      </w:r>
      <w:r>
        <w:rPr>
          <w:color w:val="231F20"/>
        </w:rPr>
        <w:t>стихотворных</w:t>
      </w:r>
      <w:r>
        <w:rPr>
          <w:color w:val="231F20"/>
          <w:spacing w:val="-9"/>
        </w:rPr>
        <w:t xml:space="preserve"> </w:t>
      </w:r>
      <w:r>
        <w:rPr>
          <w:color w:val="231F20"/>
        </w:rPr>
        <w:t>произведений,</w:t>
      </w:r>
      <w:r>
        <w:rPr>
          <w:color w:val="231F20"/>
          <w:spacing w:val="-8"/>
        </w:rPr>
        <w:t xml:space="preserve"> </w:t>
      </w:r>
      <w:r>
        <w:rPr>
          <w:color w:val="231F20"/>
        </w:rPr>
        <w:t>герой лирического</w:t>
      </w:r>
      <w:r>
        <w:rPr>
          <w:color w:val="231F20"/>
          <w:spacing w:val="-13"/>
        </w:rPr>
        <w:t xml:space="preserve"> </w:t>
      </w:r>
      <w:r>
        <w:rPr>
          <w:color w:val="231F20"/>
        </w:rPr>
        <w:t>произведения.</w:t>
      </w:r>
      <w:r>
        <w:rPr>
          <w:color w:val="231F20"/>
          <w:spacing w:val="-13"/>
        </w:rPr>
        <w:t xml:space="preserve"> </w:t>
      </w:r>
      <w:r>
        <w:rPr>
          <w:color w:val="231F20"/>
        </w:rPr>
        <w:t>Авторские</w:t>
      </w:r>
      <w:r>
        <w:rPr>
          <w:color w:val="231F20"/>
          <w:spacing w:val="-13"/>
        </w:rPr>
        <w:t xml:space="preserve"> </w:t>
      </w:r>
      <w:r>
        <w:rPr>
          <w:color w:val="231F20"/>
        </w:rPr>
        <w:t>приёмы</w:t>
      </w:r>
      <w:r>
        <w:rPr>
          <w:color w:val="231F20"/>
          <w:spacing w:val="-13"/>
        </w:rPr>
        <w:t xml:space="preserve"> </w:t>
      </w:r>
      <w:r>
        <w:rPr>
          <w:color w:val="231F20"/>
        </w:rPr>
        <w:t>создания</w:t>
      </w:r>
      <w:r>
        <w:rPr>
          <w:color w:val="231F20"/>
          <w:spacing w:val="-13"/>
        </w:rPr>
        <w:t xml:space="preserve"> </w:t>
      </w:r>
      <w:r>
        <w:rPr>
          <w:color w:val="231F20"/>
        </w:rPr>
        <w:t xml:space="preserve">худо- </w:t>
      </w:r>
      <w:r>
        <w:rPr>
          <w:color w:val="231F20"/>
          <w:w w:val="95"/>
        </w:rPr>
        <w:t xml:space="preserve">жественного образа в лирике. Средства выразительности в про- </w:t>
      </w:r>
      <w:r>
        <w:rPr>
          <w:color w:val="231F20"/>
        </w:rPr>
        <w:t>изведениях лирики: эпитеты, синонимы, антонимы, сравне- ния,</w:t>
      </w:r>
      <w:r>
        <w:rPr>
          <w:color w:val="231F20"/>
          <w:spacing w:val="-16"/>
        </w:rPr>
        <w:t xml:space="preserve"> </w:t>
      </w:r>
      <w:r>
        <w:rPr>
          <w:color w:val="231F20"/>
        </w:rPr>
        <w:t>олицетворения,</w:t>
      </w:r>
      <w:r>
        <w:rPr>
          <w:color w:val="231F20"/>
          <w:spacing w:val="-16"/>
        </w:rPr>
        <w:t xml:space="preserve"> </w:t>
      </w:r>
      <w:r>
        <w:rPr>
          <w:color w:val="231F20"/>
        </w:rPr>
        <w:t>метафоры.</w:t>
      </w:r>
      <w:r>
        <w:rPr>
          <w:color w:val="231F20"/>
          <w:spacing w:val="-16"/>
        </w:rPr>
        <w:t xml:space="preserve"> </w:t>
      </w:r>
      <w:r>
        <w:rPr>
          <w:color w:val="231F20"/>
        </w:rPr>
        <w:t>Репродукция</w:t>
      </w:r>
      <w:r>
        <w:rPr>
          <w:color w:val="231F20"/>
          <w:spacing w:val="-16"/>
        </w:rPr>
        <w:t xml:space="preserve"> </w:t>
      </w:r>
      <w:r>
        <w:rPr>
          <w:color w:val="231F20"/>
        </w:rPr>
        <w:t>картины</w:t>
      </w:r>
      <w:r>
        <w:rPr>
          <w:color w:val="231F20"/>
          <w:spacing w:val="-16"/>
        </w:rPr>
        <w:t xml:space="preserve"> </w:t>
      </w:r>
      <w:r>
        <w:rPr>
          <w:color w:val="231F20"/>
        </w:rPr>
        <w:t>как</w:t>
      </w:r>
      <w:r>
        <w:rPr>
          <w:color w:val="231F20"/>
          <w:spacing w:val="-16"/>
        </w:rPr>
        <w:t xml:space="preserve"> </w:t>
      </w:r>
      <w:r>
        <w:rPr>
          <w:color w:val="231F20"/>
        </w:rPr>
        <w:t>ил- люстрация к лирическому произведению.</w:t>
      </w:r>
    </w:p>
    <w:p w:rsidR="009341A5" w:rsidRDefault="009341A5" w:rsidP="009341A5">
      <w:pPr>
        <w:pStyle w:val="a3"/>
        <w:spacing w:line="254" w:lineRule="auto"/>
        <w:ind w:right="154"/>
      </w:pPr>
      <w:r>
        <w:rPr>
          <w:i/>
          <w:color w:val="231F20"/>
        </w:rPr>
        <w:t>Творчество Л.</w:t>
      </w:r>
      <w:r>
        <w:rPr>
          <w:i/>
          <w:color w:val="231F20"/>
          <w:spacing w:val="-9"/>
        </w:rPr>
        <w:t xml:space="preserve"> </w:t>
      </w:r>
      <w:r>
        <w:rPr>
          <w:i/>
          <w:color w:val="231F20"/>
        </w:rPr>
        <w:t xml:space="preserve">Н. Толстого. </w:t>
      </w:r>
      <w:r>
        <w:rPr>
          <w:color w:val="231F20"/>
        </w:rPr>
        <w:t xml:space="preserve">Круг чтения (не менее трёх про- изведений): рассказ (художественный и научно-познаватель- </w:t>
      </w:r>
      <w:r>
        <w:rPr>
          <w:color w:val="231F20"/>
          <w:w w:val="95"/>
        </w:rPr>
        <w:t>ный), сказки, басни, быль. Повесть как эпический жанр (общее представление). Значение реальных жизненных ситуаций в соз- дании</w:t>
      </w:r>
      <w:r>
        <w:rPr>
          <w:color w:val="231F20"/>
          <w:spacing w:val="-5"/>
          <w:w w:val="95"/>
        </w:rPr>
        <w:t xml:space="preserve"> </w:t>
      </w:r>
      <w:r>
        <w:rPr>
          <w:color w:val="231F20"/>
          <w:w w:val="95"/>
        </w:rPr>
        <w:t>рассказа,</w:t>
      </w:r>
      <w:r>
        <w:rPr>
          <w:color w:val="231F20"/>
          <w:spacing w:val="-5"/>
          <w:w w:val="95"/>
        </w:rPr>
        <w:t xml:space="preserve"> </w:t>
      </w:r>
      <w:r>
        <w:rPr>
          <w:color w:val="231F20"/>
          <w:w w:val="95"/>
        </w:rPr>
        <w:t>повести.</w:t>
      </w:r>
      <w:r>
        <w:rPr>
          <w:color w:val="231F20"/>
          <w:spacing w:val="-5"/>
          <w:w w:val="95"/>
        </w:rPr>
        <w:t xml:space="preserve"> </w:t>
      </w:r>
      <w:r>
        <w:rPr>
          <w:color w:val="231F20"/>
          <w:w w:val="95"/>
        </w:rPr>
        <w:t>Отрывки</w:t>
      </w:r>
      <w:r>
        <w:rPr>
          <w:color w:val="231F20"/>
          <w:spacing w:val="-5"/>
          <w:w w:val="95"/>
        </w:rPr>
        <w:t xml:space="preserve"> </w:t>
      </w:r>
      <w:r>
        <w:rPr>
          <w:color w:val="231F20"/>
          <w:w w:val="95"/>
        </w:rPr>
        <w:t>из</w:t>
      </w:r>
      <w:r>
        <w:rPr>
          <w:color w:val="231F20"/>
          <w:spacing w:val="-5"/>
          <w:w w:val="95"/>
        </w:rPr>
        <w:t xml:space="preserve"> </w:t>
      </w:r>
      <w:r>
        <w:rPr>
          <w:color w:val="231F20"/>
          <w:w w:val="95"/>
        </w:rPr>
        <w:t>автобиографической</w:t>
      </w:r>
      <w:r>
        <w:rPr>
          <w:color w:val="231F20"/>
          <w:spacing w:val="-5"/>
          <w:w w:val="95"/>
        </w:rPr>
        <w:t xml:space="preserve"> </w:t>
      </w:r>
      <w:r>
        <w:rPr>
          <w:color w:val="231F20"/>
          <w:w w:val="95"/>
        </w:rPr>
        <w:t xml:space="preserve">пове- </w:t>
      </w:r>
      <w:r>
        <w:rPr>
          <w:color w:val="231F20"/>
        </w:rPr>
        <w:t>сти Л.</w:t>
      </w:r>
      <w:r>
        <w:rPr>
          <w:color w:val="231F20"/>
          <w:spacing w:val="-13"/>
        </w:rPr>
        <w:t xml:space="preserve"> </w:t>
      </w:r>
      <w:r>
        <w:rPr>
          <w:color w:val="231F20"/>
        </w:rPr>
        <w:t>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341A5" w:rsidRDefault="009341A5" w:rsidP="009341A5">
      <w:pPr>
        <w:pStyle w:val="a3"/>
        <w:spacing w:line="254" w:lineRule="auto"/>
        <w:ind w:right="156"/>
      </w:pPr>
      <w:r>
        <w:rPr>
          <w:i/>
          <w:color w:val="231F20"/>
          <w:w w:val="95"/>
        </w:rPr>
        <w:t xml:space="preserve">Произведения о животных и родной природе. </w:t>
      </w:r>
      <w:r>
        <w:rPr>
          <w:color w:val="231F20"/>
          <w:w w:val="95"/>
        </w:rPr>
        <w:t xml:space="preserve">Взаимоотноше- </w:t>
      </w:r>
      <w:r>
        <w:rPr>
          <w:color w:val="231F20"/>
        </w:rPr>
        <w:t xml:space="preserve">ния человека и животных, защита и охрана природы — тема </w:t>
      </w:r>
      <w:r>
        <w:rPr>
          <w:color w:val="231F20"/>
          <w:w w:val="95"/>
        </w:rPr>
        <w:t xml:space="preserve">произведений литературы. Круг чтения (не менее трёх авторов): </w:t>
      </w:r>
      <w:r>
        <w:rPr>
          <w:color w:val="231F20"/>
        </w:rPr>
        <w:t>на</w:t>
      </w:r>
      <w:r>
        <w:rPr>
          <w:color w:val="231F20"/>
          <w:spacing w:val="40"/>
        </w:rPr>
        <w:t xml:space="preserve"> </w:t>
      </w:r>
      <w:r>
        <w:rPr>
          <w:color w:val="231F20"/>
        </w:rPr>
        <w:t>примере</w:t>
      </w:r>
      <w:r>
        <w:rPr>
          <w:color w:val="231F20"/>
          <w:spacing w:val="40"/>
        </w:rPr>
        <w:t xml:space="preserve"> </w:t>
      </w:r>
      <w:r>
        <w:rPr>
          <w:color w:val="231F20"/>
        </w:rPr>
        <w:t>произведений</w:t>
      </w:r>
      <w:r>
        <w:rPr>
          <w:color w:val="231F20"/>
          <w:spacing w:val="40"/>
        </w:rPr>
        <w:t xml:space="preserve"> </w:t>
      </w:r>
      <w:r>
        <w:rPr>
          <w:color w:val="231F20"/>
        </w:rPr>
        <w:t>А.</w:t>
      </w:r>
      <w:r>
        <w:rPr>
          <w:color w:val="231F20"/>
          <w:spacing w:val="-16"/>
        </w:rPr>
        <w:t xml:space="preserve"> </w:t>
      </w:r>
      <w:r>
        <w:rPr>
          <w:color w:val="231F20"/>
        </w:rPr>
        <w:t>И.</w:t>
      </w:r>
      <w:r>
        <w:rPr>
          <w:color w:val="231F20"/>
          <w:spacing w:val="40"/>
        </w:rPr>
        <w:t xml:space="preserve"> </w:t>
      </w:r>
      <w:r>
        <w:rPr>
          <w:color w:val="231F20"/>
        </w:rPr>
        <w:t>Куприна,</w:t>
      </w:r>
      <w:r>
        <w:rPr>
          <w:color w:val="231F20"/>
          <w:spacing w:val="40"/>
        </w:rPr>
        <w:t xml:space="preserve"> </w:t>
      </w:r>
      <w:r>
        <w:rPr>
          <w:color w:val="231F20"/>
        </w:rPr>
        <w:t>В.</w:t>
      </w:r>
      <w:r>
        <w:rPr>
          <w:color w:val="231F20"/>
          <w:spacing w:val="-16"/>
        </w:rPr>
        <w:t xml:space="preserve"> </w:t>
      </w:r>
      <w:r>
        <w:rPr>
          <w:color w:val="231F20"/>
        </w:rPr>
        <w:t>П.</w:t>
      </w:r>
      <w:r>
        <w:rPr>
          <w:color w:val="231F20"/>
          <w:spacing w:val="40"/>
        </w:rPr>
        <w:t xml:space="preserve"> </w:t>
      </w:r>
      <w:r>
        <w:rPr>
          <w:color w:val="231F20"/>
        </w:rPr>
        <w:t>Астафьева, К. Г. Паустовского, М. М. Пришвина, Ю. И. Коваля и др.</w:t>
      </w:r>
    </w:p>
    <w:p w:rsidR="009341A5" w:rsidRDefault="009341A5" w:rsidP="009341A5">
      <w:pPr>
        <w:pStyle w:val="a3"/>
        <w:spacing w:line="254" w:lineRule="auto"/>
        <w:ind w:right="154"/>
      </w:pPr>
      <w:r>
        <w:rPr>
          <w:i/>
          <w:color w:val="231F20"/>
        </w:rPr>
        <w:t xml:space="preserve">Произведения о детях. </w:t>
      </w:r>
      <w:r>
        <w:rPr>
          <w:color w:val="231F20"/>
        </w:rPr>
        <w:t>Тематика произведений о детях, их жизни,</w:t>
      </w:r>
      <w:r>
        <w:rPr>
          <w:color w:val="231F20"/>
          <w:spacing w:val="6"/>
        </w:rPr>
        <w:t xml:space="preserve"> </w:t>
      </w:r>
      <w:r>
        <w:rPr>
          <w:color w:val="231F20"/>
        </w:rPr>
        <w:t>играх</w:t>
      </w:r>
      <w:r>
        <w:rPr>
          <w:color w:val="231F20"/>
          <w:spacing w:val="7"/>
        </w:rPr>
        <w:t xml:space="preserve"> </w:t>
      </w:r>
      <w:r>
        <w:rPr>
          <w:color w:val="231F20"/>
        </w:rPr>
        <w:t>и</w:t>
      </w:r>
      <w:r>
        <w:rPr>
          <w:color w:val="231F20"/>
          <w:spacing w:val="7"/>
        </w:rPr>
        <w:t xml:space="preserve"> </w:t>
      </w:r>
      <w:r>
        <w:rPr>
          <w:color w:val="231F20"/>
        </w:rPr>
        <w:t>занятиях,</w:t>
      </w:r>
      <w:r>
        <w:rPr>
          <w:color w:val="231F20"/>
          <w:spacing w:val="7"/>
        </w:rPr>
        <w:t xml:space="preserve"> </w:t>
      </w:r>
      <w:r>
        <w:rPr>
          <w:color w:val="231F20"/>
        </w:rPr>
        <w:t>взаимоотношениях</w:t>
      </w:r>
      <w:r>
        <w:rPr>
          <w:color w:val="231F20"/>
          <w:spacing w:val="6"/>
        </w:rPr>
        <w:t xml:space="preserve"> </w:t>
      </w:r>
      <w:r>
        <w:rPr>
          <w:color w:val="231F20"/>
        </w:rPr>
        <w:t>со</w:t>
      </w:r>
      <w:r>
        <w:rPr>
          <w:color w:val="231F20"/>
          <w:spacing w:val="7"/>
        </w:rPr>
        <w:t xml:space="preserve"> </w:t>
      </w:r>
      <w:r>
        <w:rPr>
          <w:color w:val="231F20"/>
        </w:rPr>
        <w:t>взрослыми</w:t>
      </w:r>
      <w:r>
        <w:rPr>
          <w:color w:val="231F20"/>
          <w:spacing w:val="7"/>
        </w:rPr>
        <w:t xml:space="preserve"> </w:t>
      </w:r>
      <w:r>
        <w:rPr>
          <w:color w:val="231F20"/>
          <w:spacing w:val="-10"/>
        </w:rPr>
        <w:t>и</w:t>
      </w:r>
    </w:p>
    <w:p w:rsidR="009341A5" w:rsidRDefault="009341A5" w:rsidP="009341A5">
      <w:pPr>
        <w:spacing w:line="254" w:lineRule="auto"/>
        <w:sectPr w:rsidR="009341A5">
          <w:pgSz w:w="7830" w:h="12020"/>
          <w:pgMar w:top="620" w:right="580" w:bottom="760" w:left="580" w:header="0" w:footer="563" w:gutter="0"/>
          <w:cols w:space="720"/>
        </w:sectPr>
      </w:pPr>
    </w:p>
    <w:p w:rsidR="009341A5" w:rsidRDefault="009341A5" w:rsidP="009341A5">
      <w:pPr>
        <w:pStyle w:val="a3"/>
        <w:spacing w:before="68" w:line="249" w:lineRule="auto"/>
        <w:ind w:right="154" w:firstLine="0"/>
      </w:pPr>
      <w:r>
        <w:rPr>
          <w:color w:val="231F20"/>
        </w:rPr>
        <w:lastRenderedPageBreak/>
        <w:t>сверстниками (на примере произведений не менее трёх авто- ров): А.</w:t>
      </w:r>
      <w:r>
        <w:rPr>
          <w:color w:val="231F20"/>
          <w:spacing w:val="-11"/>
        </w:rPr>
        <w:t xml:space="preserve"> </w:t>
      </w:r>
      <w:r>
        <w:rPr>
          <w:color w:val="231F20"/>
        </w:rPr>
        <w:t>П. Чехова, Б.</w:t>
      </w:r>
      <w:r>
        <w:rPr>
          <w:color w:val="231F20"/>
          <w:spacing w:val="-11"/>
        </w:rPr>
        <w:t xml:space="preserve"> </w:t>
      </w:r>
      <w:r>
        <w:rPr>
          <w:color w:val="231F20"/>
        </w:rPr>
        <w:t>С. Житкова, Н.</w:t>
      </w:r>
      <w:r>
        <w:rPr>
          <w:color w:val="231F20"/>
          <w:spacing w:val="-11"/>
        </w:rPr>
        <w:t xml:space="preserve"> </w:t>
      </w:r>
      <w:r>
        <w:rPr>
          <w:color w:val="231F20"/>
        </w:rPr>
        <w:t>Г. Гарина-Михайловско- го,</w:t>
      </w:r>
      <w:r>
        <w:rPr>
          <w:color w:val="231F20"/>
          <w:spacing w:val="-15"/>
        </w:rPr>
        <w:t xml:space="preserve"> </w:t>
      </w:r>
      <w:r>
        <w:rPr>
          <w:color w:val="231F20"/>
        </w:rPr>
        <w:t>В.</w:t>
      </w:r>
      <w:r>
        <w:rPr>
          <w:color w:val="231F20"/>
          <w:spacing w:val="-16"/>
        </w:rPr>
        <w:t xml:space="preserve"> </w:t>
      </w:r>
      <w:r>
        <w:rPr>
          <w:color w:val="231F20"/>
        </w:rPr>
        <w:t>В.</w:t>
      </w:r>
      <w:r>
        <w:rPr>
          <w:color w:val="231F20"/>
          <w:spacing w:val="-9"/>
        </w:rPr>
        <w:t xml:space="preserve"> </w:t>
      </w:r>
      <w:r>
        <w:rPr>
          <w:color w:val="231F20"/>
        </w:rPr>
        <w:t>Крапивина</w:t>
      </w:r>
      <w:r>
        <w:rPr>
          <w:color w:val="231F20"/>
          <w:spacing w:val="-9"/>
        </w:rPr>
        <w:t xml:space="preserve"> </w:t>
      </w:r>
      <w:r>
        <w:rPr>
          <w:color w:val="231F20"/>
        </w:rPr>
        <w:t>и</w:t>
      </w:r>
      <w:r>
        <w:rPr>
          <w:color w:val="231F20"/>
          <w:spacing w:val="-8"/>
        </w:rPr>
        <w:t xml:space="preserve"> </w:t>
      </w:r>
      <w:r>
        <w:rPr>
          <w:color w:val="231F20"/>
        </w:rPr>
        <w:t>др.</w:t>
      </w:r>
      <w:r>
        <w:rPr>
          <w:color w:val="231F20"/>
          <w:spacing w:val="-9"/>
        </w:rPr>
        <w:t xml:space="preserve"> </w:t>
      </w:r>
      <w:r>
        <w:rPr>
          <w:color w:val="231F20"/>
        </w:rPr>
        <w:t>Словесный</w:t>
      </w:r>
      <w:r>
        <w:rPr>
          <w:color w:val="231F20"/>
          <w:spacing w:val="-8"/>
        </w:rPr>
        <w:t xml:space="preserve"> </w:t>
      </w:r>
      <w:r>
        <w:rPr>
          <w:color w:val="231F20"/>
        </w:rPr>
        <w:t>портрет</w:t>
      </w:r>
      <w:r>
        <w:rPr>
          <w:color w:val="231F20"/>
          <w:spacing w:val="-8"/>
        </w:rPr>
        <w:t xml:space="preserve"> </w:t>
      </w:r>
      <w:r>
        <w:rPr>
          <w:color w:val="231F20"/>
        </w:rPr>
        <w:t>героя</w:t>
      </w:r>
      <w:r>
        <w:rPr>
          <w:color w:val="231F20"/>
          <w:spacing w:val="-9"/>
        </w:rPr>
        <w:t xml:space="preserve"> </w:t>
      </w:r>
      <w:r>
        <w:rPr>
          <w:color w:val="231F20"/>
        </w:rPr>
        <w:t>как</w:t>
      </w:r>
      <w:r>
        <w:rPr>
          <w:color w:val="231F20"/>
          <w:spacing w:val="-8"/>
        </w:rPr>
        <w:t xml:space="preserve"> </w:t>
      </w:r>
      <w:r>
        <w:rPr>
          <w:color w:val="231F20"/>
        </w:rPr>
        <w:t>его</w:t>
      </w:r>
      <w:r>
        <w:rPr>
          <w:color w:val="231F20"/>
          <w:spacing w:val="-9"/>
        </w:rPr>
        <w:t xml:space="preserve"> </w:t>
      </w:r>
      <w:r>
        <w:rPr>
          <w:color w:val="231F20"/>
        </w:rPr>
        <w:t>ха- рактеристика. Авторский способ выражения главной мысли. Основные</w:t>
      </w:r>
      <w:r>
        <w:rPr>
          <w:color w:val="231F20"/>
          <w:spacing w:val="-12"/>
        </w:rPr>
        <w:t xml:space="preserve"> </w:t>
      </w:r>
      <w:r>
        <w:rPr>
          <w:color w:val="231F20"/>
        </w:rPr>
        <w:t>события</w:t>
      </w:r>
      <w:r>
        <w:rPr>
          <w:color w:val="231F20"/>
          <w:spacing w:val="-12"/>
        </w:rPr>
        <w:t xml:space="preserve"> </w:t>
      </w:r>
      <w:r>
        <w:rPr>
          <w:color w:val="231F20"/>
        </w:rPr>
        <w:t>сюжета,</w:t>
      </w:r>
      <w:r>
        <w:rPr>
          <w:color w:val="231F20"/>
          <w:spacing w:val="-12"/>
        </w:rPr>
        <w:t xml:space="preserve"> </w:t>
      </w:r>
      <w:r>
        <w:rPr>
          <w:color w:val="231F20"/>
        </w:rPr>
        <w:t>отношение</w:t>
      </w:r>
      <w:r>
        <w:rPr>
          <w:color w:val="231F20"/>
          <w:spacing w:val="-12"/>
        </w:rPr>
        <w:t xml:space="preserve"> </w:t>
      </w:r>
      <w:r>
        <w:rPr>
          <w:color w:val="231F20"/>
        </w:rPr>
        <w:t>к</w:t>
      </w:r>
      <w:r>
        <w:rPr>
          <w:color w:val="231F20"/>
          <w:spacing w:val="-12"/>
        </w:rPr>
        <w:t xml:space="preserve"> </w:t>
      </w:r>
      <w:r>
        <w:rPr>
          <w:color w:val="231F20"/>
        </w:rPr>
        <w:t>ним</w:t>
      </w:r>
      <w:r>
        <w:rPr>
          <w:color w:val="231F20"/>
          <w:spacing w:val="-12"/>
        </w:rPr>
        <w:t xml:space="preserve"> </w:t>
      </w:r>
      <w:r>
        <w:rPr>
          <w:color w:val="231F20"/>
        </w:rPr>
        <w:t>героев.</w:t>
      </w:r>
    </w:p>
    <w:p w:rsidR="009341A5" w:rsidRDefault="009341A5" w:rsidP="009341A5">
      <w:pPr>
        <w:pStyle w:val="a3"/>
        <w:spacing w:line="244" w:lineRule="auto"/>
        <w:ind w:right="154"/>
      </w:pPr>
      <w:r>
        <w:rPr>
          <w:i/>
          <w:color w:val="231F20"/>
        </w:rPr>
        <w:t>Пьеса.</w:t>
      </w:r>
      <w:r>
        <w:rPr>
          <w:i/>
          <w:color w:val="231F20"/>
          <w:spacing w:val="-8"/>
        </w:rPr>
        <w:t xml:space="preserve"> </w:t>
      </w:r>
      <w:r>
        <w:rPr>
          <w:color w:val="231F20"/>
        </w:rPr>
        <w:t>Знакомство</w:t>
      </w:r>
      <w:r>
        <w:rPr>
          <w:color w:val="231F20"/>
          <w:spacing w:val="-13"/>
        </w:rPr>
        <w:t xml:space="preserve"> </w:t>
      </w:r>
      <w:r>
        <w:rPr>
          <w:color w:val="231F20"/>
        </w:rPr>
        <w:t>с</w:t>
      </w:r>
      <w:r>
        <w:rPr>
          <w:color w:val="231F20"/>
          <w:spacing w:val="-13"/>
        </w:rPr>
        <w:t xml:space="preserve"> </w:t>
      </w:r>
      <w:r>
        <w:rPr>
          <w:color w:val="231F20"/>
        </w:rPr>
        <w:t>новым</w:t>
      </w:r>
      <w:r>
        <w:rPr>
          <w:color w:val="231F20"/>
          <w:spacing w:val="-13"/>
        </w:rPr>
        <w:t xml:space="preserve"> </w:t>
      </w:r>
      <w:r>
        <w:rPr>
          <w:color w:val="231F20"/>
        </w:rPr>
        <w:t>жанром</w:t>
      </w:r>
      <w:r>
        <w:rPr>
          <w:color w:val="231F20"/>
          <w:spacing w:val="-13"/>
        </w:rPr>
        <w:t xml:space="preserve"> </w:t>
      </w:r>
      <w:r>
        <w:rPr>
          <w:color w:val="231F20"/>
        </w:rPr>
        <w:t>—</w:t>
      </w:r>
      <w:r>
        <w:rPr>
          <w:color w:val="231F20"/>
          <w:spacing w:val="-13"/>
        </w:rPr>
        <w:t xml:space="preserve"> </w:t>
      </w:r>
      <w:r>
        <w:rPr>
          <w:color w:val="231F20"/>
        </w:rPr>
        <w:t>пьесой-сказкой.</w:t>
      </w:r>
      <w:r>
        <w:rPr>
          <w:color w:val="231F20"/>
          <w:spacing w:val="-13"/>
        </w:rPr>
        <w:t xml:space="preserve"> </w:t>
      </w:r>
      <w:r>
        <w:rPr>
          <w:color w:val="231F20"/>
        </w:rPr>
        <w:t xml:space="preserve">Пье- </w:t>
      </w:r>
      <w:r>
        <w:rPr>
          <w:color w:val="231F20"/>
          <w:spacing w:val="-2"/>
        </w:rPr>
        <w:t>са</w:t>
      </w:r>
      <w:r>
        <w:rPr>
          <w:color w:val="231F20"/>
          <w:spacing w:val="-7"/>
        </w:rPr>
        <w:t xml:space="preserve"> </w:t>
      </w:r>
      <w:r>
        <w:rPr>
          <w:color w:val="231F20"/>
          <w:spacing w:val="-2"/>
        </w:rPr>
        <w:t>—</w:t>
      </w:r>
      <w:r>
        <w:rPr>
          <w:color w:val="231F20"/>
          <w:spacing w:val="-7"/>
        </w:rPr>
        <w:t xml:space="preserve"> </w:t>
      </w:r>
      <w:r>
        <w:rPr>
          <w:color w:val="231F20"/>
          <w:spacing w:val="-2"/>
        </w:rPr>
        <w:t>произведение</w:t>
      </w:r>
      <w:r>
        <w:rPr>
          <w:color w:val="231F20"/>
          <w:spacing w:val="-7"/>
        </w:rPr>
        <w:t xml:space="preserve"> </w:t>
      </w:r>
      <w:r>
        <w:rPr>
          <w:color w:val="231F20"/>
          <w:spacing w:val="-2"/>
        </w:rPr>
        <w:t>литературы</w:t>
      </w:r>
      <w:r>
        <w:rPr>
          <w:color w:val="231F20"/>
          <w:spacing w:val="-7"/>
        </w:rPr>
        <w:t xml:space="preserve"> </w:t>
      </w:r>
      <w:r>
        <w:rPr>
          <w:color w:val="231F20"/>
          <w:spacing w:val="-2"/>
        </w:rPr>
        <w:t>и</w:t>
      </w:r>
      <w:r>
        <w:rPr>
          <w:color w:val="231F20"/>
          <w:spacing w:val="-7"/>
        </w:rPr>
        <w:t xml:space="preserve"> </w:t>
      </w:r>
      <w:r>
        <w:rPr>
          <w:color w:val="231F20"/>
          <w:spacing w:val="-2"/>
        </w:rPr>
        <w:t>театрального</w:t>
      </w:r>
      <w:r>
        <w:rPr>
          <w:color w:val="231F20"/>
          <w:spacing w:val="-7"/>
        </w:rPr>
        <w:t xml:space="preserve"> </w:t>
      </w:r>
      <w:r>
        <w:rPr>
          <w:color w:val="231F20"/>
          <w:spacing w:val="-2"/>
        </w:rPr>
        <w:t>искусства</w:t>
      </w:r>
      <w:r>
        <w:rPr>
          <w:color w:val="231F20"/>
          <w:spacing w:val="-7"/>
        </w:rPr>
        <w:t xml:space="preserve"> </w:t>
      </w:r>
      <w:r>
        <w:rPr>
          <w:color w:val="231F20"/>
          <w:spacing w:val="-2"/>
        </w:rPr>
        <w:t xml:space="preserve">(одна </w:t>
      </w:r>
      <w:r>
        <w:rPr>
          <w:color w:val="231F20"/>
        </w:rPr>
        <w:t>по выбору). Пьеса как жанр драматического произведения. Пьеса</w:t>
      </w:r>
      <w:r>
        <w:rPr>
          <w:color w:val="231F20"/>
          <w:spacing w:val="-15"/>
        </w:rPr>
        <w:t xml:space="preserve"> </w:t>
      </w:r>
      <w:r>
        <w:rPr>
          <w:color w:val="231F20"/>
        </w:rPr>
        <w:t>и</w:t>
      </w:r>
      <w:r>
        <w:rPr>
          <w:color w:val="231F20"/>
          <w:spacing w:val="-15"/>
        </w:rPr>
        <w:t xml:space="preserve"> </w:t>
      </w:r>
      <w:r>
        <w:rPr>
          <w:color w:val="231F20"/>
        </w:rPr>
        <w:t>сказка:</w:t>
      </w:r>
      <w:r>
        <w:rPr>
          <w:color w:val="231F20"/>
          <w:spacing w:val="-15"/>
        </w:rPr>
        <w:t xml:space="preserve"> </w:t>
      </w:r>
      <w:r>
        <w:rPr>
          <w:color w:val="231F20"/>
        </w:rPr>
        <w:t>драматическое</w:t>
      </w:r>
      <w:r>
        <w:rPr>
          <w:color w:val="231F20"/>
          <w:spacing w:val="-15"/>
        </w:rPr>
        <w:t xml:space="preserve"> </w:t>
      </w:r>
      <w:r>
        <w:rPr>
          <w:color w:val="231F20"/>
        </w:rPr>
        <w:t>и</w:t>
      </w:r>
      <w:r>
        <w:rPr>
          <w:color w:val="231F20"/>
          <w:spacing w:val="-15"/>
        </w:rPr>
        <w:t xml:space="preserve"> </w:t>
      </w:r>
      <w:r>
        <w:rPr>
          <w:color w:val="231F20"/>
        </w:rPr>
        <w:t>эпическое</w:t>
      </w:r>
      <w:r>
        <w:rPr>
          <w:color w:val="231F20"/>
          <w:spacing w:val="-15"/>
        </w:rPr>
        <w:t xml:space="preserve"> </w:t>
      </w:r>
      <w:r>
        <w:rPr>
          <w:color w:val="231F20"/>
        </w:rPr>
        <w:t>произведения.</w:t>
      </w:r>
      <w:r>
        <w:rPr>
          <w:color w:val="231F20"/>
          <w:spacing w:val="-15"/>
        </w:rPr>
        <w:t xml:space="preserve"> </w:t>
      </w:r>
      <w:r>
        <w:rPr>
          <w:color w:val="231F20"/>
        </w:rPr>
        <w:t>Ав- торские ремарки: назначение, содержание.</w:t>
      </w:r>
    </w:p>
    <w:p w:rsidR="009341A5" w:rsidRDefault="009341A5" w:rsidP="009341A5">
      <w:pPr>
        <w:pStyle w:val="a3"/>
        <w:spacing w:line="244" w:lineRule="auto"/>
      </w:pPr>
      <w:r>
        <w:rPr>
          <w:i/>
          <w:color w:val="231F20"/>
        </w:rPr>
        <w:t>Юмористические</w:t>
      </w:r>
      <w:r>
        <w:rPr>
          <w:i/>
          <w:color w:val="231F20"/>
          <w:spacing w:val="-3"/>
        </w:rPr>
        <w:t xml:space="preserve"> </w:t>
      </w:r>
      <w:r>
        <w:rPr>
          <w:i/>
          <w:color w:val="231F20"/>
        </w:rPr>
        <w:t>произведения.</w:t>
      </w:r>
      <w:r>
        <w:rPr>
          <w:i/>
          <w:color w:val="231F20"/>
          <w:spacing w:val="-3"/>
        </w:rPr>
        <w:t xml:space="preserve"> </w:t>
      </w:r>
      <w:r>
        <w:rPr>
          <w:color w:val="231F20"/>
        </w:rPr>
        <w:t>Круг</w:t>
      </w:r>
      <w:r>
        <w:rPr>
          <w:color w:val="231F20"/>
          <w:spacing w:val="-8"/>
        </w:rPr>
        <w:t xml:space="preserve"> </w:t>
      </w:r>
      <w:r>
        <w:rPr>
          <w:color w:val="231F20"/>
        </w:rPr>
        <w:t>чтения</w:t>
      </w:r>
      <w:r>
        <w:rPr>
          <w:color w:val="231F20"/>
          <w:spacing w:val="-8"/>
        </w:rPr>
        <w:t xml:space="preserve"> </w:t>
      </w:r>
      <w:r>
        <w:rPr>
          <w:color w:val="231F20"/>
        </w:rPr>
        <w:t>(не</w:t>
      </w:r>
      <w:r>
        <w:rPr>
          <w:color w:val="231F20"/>
          <w:spacing w:val="-8"/>
        </w:rPr>
        <w:t xml:space="preserve"> </w:t>
      </w:r>
      <w:r>
        <w:rPr>
          <w:color w:val="231F20"/>
        </w:rPr>
        <w:t>менее</w:t>
      </w:r>
      <w:r>
        <w:rPr>
          <w:color w:val="231F20"/>
          <w:spacing w:val="-8"/>
        </w:rPr>
        <w:t xml:space="preserve"> </w:t>
      </w:r>
      <w:r>
        <w:rPr>
          <w:color w:val="231F20"/>
        </w:rPr>
        <w:t xml:space="preserve">двух </w:t>
      </w:r>
      <w:r>
        <w:rPr>
          <w:color w:val="231F20"/>
          <w:w w:val="95"/>
        </w:rPr>
        <w:t>произведений</w:t>
      </w:r>
      <w:r>
        <w:rPr>
          <w:color w:val="231F20"/>
          <w:spacing w:val="-13"/>
          <w:w w:val="95"/>
        </w:rPr>
        <w:t xml:space="preserve"> </w:t>
      </w:r>
      <w:r>
        <w:rPr>
          <w:color w:val="231F20"/>
          <w:w w:val="95"/>
        </w:rPr>
        <w:t>по</w:t>
      </w:r>
      <w:r>
        <w:rPr>
          <w:color w:val="231F20"/>
          <w:spacing w:val="-13"/>
          <w:w w:val="95"/>
        </w:rPr>
        <w:t xml:space="preserve"> </w:t>
      </w:r>
      <w:r>
        <w:rPr>
          <w:color w:val="231F20"/>
          <w:w w:val="95"/>
        </w:rPr>
        <w:t>выбору):</w:t>
      </w:r>
      <w:r>
        <w:rPr>
          <w:color w:val="231F20"/>
          <w:spacing w:val="-13"/>
          <w:w w:val="95"/>
        </w:rPr>
        <w:t xml:space="preserve"> </w:t>
      </w:r>
      <w:r>
        <w:rPr>
          <w:color w:val="231F20"/>
          <w:w w:val="95"/>
        </w:rPr>
        <w:t>юмористические</w:t>
      </w:r>
      <w:r>
        <w:rPr>
          <w:color w:val="231F20"/>
          <w:spacing w:val="-13"/>
          <w:w w:val="95"/>
        </w:rPr>
        <w:t xml:space="preserve"> </w:t>
      </w:r>
      <w:r>
        <w:rPr>
          <w:color w:val="231F20"/>
          <w:w w:val="95"/>
        </w:rPr>
        <w:t>произведения</w:t>
      </w:r>
      <w:r>
        <w:rPr>
          <w:color w:val="231F20"/>
          <w:spacing w:val="-12"/>
          <w:w w:val="95"/>
        </w:rPr>
        <w:t xml:space="preserve"> </w:t>
      </w:r>
      <w:r>
        <w:rPr>
          <w:color w:val="231F20"/>
          <w:w w:val="95"/>
        </w:rPr>
        <w:t>на</w:t>
      </w:r>
      <w:r>
        <w:rPr>
          <w:color w:val="231F20"/>
          <w:spacing w:val="-13"/>
          <w:w w:val="95"/>
        </w:rPr>
        <w:t xml:space="preserve"> </w:t>
      </w:r>
      <w:r>
        <w:rPr>
          <w:color w:val="231F20"/>
          <w:w w:val="95"/>
        </w:rPr>
        <w:t xml:space="preserve">при- </w:t>
      </w:r>
      <w:r>
        <w:rPr>
          <w:color w:val="231F20"/>
        </w:rPr>
        <w:t>мере</w:t>
      </w:r>
      <w:r>
        <w:rPr>
          <w:color w:val="231F20"/>
          <w:spacing w:val="-16"/>
        </w:rPr>
        <w:t xml:space="preserve"> </w:t>
      </w:r>
      <w:r>
        <w:rPr>
          <w:color w:val="231F20"/>
        </w:rPr>
        <w:t>рассказов</w:t>
      </w:r>
      <w:r>
        <w:rPr>
          <w:color w:val="231F20"/>
          <w:spacing w:val="-16"/>
        </w:rPr>
        <w:t xml:space="preserve"> </w:t>
      </w:r>
      <w:r>
        <w:rPr>
          <w:color w:val="231F20"/>
        </w:rPr>
        <w:t>М.</w:t>
      </w:r>
      <w:r>
        <w:rPr>
          <w:color w:val="231F20"/>
          <w:spacing w:val="-16"/>
        </w:rPr>
        <w:t xml:space="preserve"> </w:t>
      </w:r>
      <w:r>
        <w:rPr>
          <w:color w:val="231F20"/>
        </w:rPr>
        <w:t>М.</w:t>
      </w:r>
      <w:r>
        <w:rPr>
          <w:color w:val="231F20"/>
          <w:spacing w:val="-16"/>
        </w:rPr>
        <w:t xml:space="preserve"> </w:t>
      </w:r>
      <w:r>
        <w:rPr>
          <w:color w:val="231F20"/>
        </w:rPr>
        <w:t>Зощенко,</w:t>
      </w:r>
      <w:r>
        <w:rPr>
          <w:color w:val="231F20"/>
          <w:spacing w:val="-11"/>
        </w:rPr>
        <w:t xml:space="preserve"> </w:t>
      </w:r>
      <w:r>
        <w:rPr>
          <w:color w:val="231F20"/>
        </w:rPr>
        <w:t>В.</w:t>
      </w:r>
      <w:r>
        <w:rPr>
          <w:color w:val="231F20"/>
          <w:spacing w:val="-16"/>
        </w:rPr>
        <w:t xml:space="preserve"> </w:t>
      </w:r>
      <w:r>
        <w:rPr>
          <w:color w:val="231F20"/>
        </w:rPr>
        <w:t>Ю.</w:t>
      </w:r>
      <w:r>
        <w:rPr>
          <w:color w:val="231F20"/>
          <w:spacing w:val="-7"/>
        </w:rPr>
        <w:t xml:space="preserve"> </w:t>
      </w:r>
      <w:r>
        <w:rPr>
          <w:color w:val="231F20"/>
        </w:rPr>
        <w:t>Драгунского,</w:t>
      </w:r>
      <w:r>
        <w:rPr>
          <w:color w:val="231F20"/>
          <w:spacing w:val="-8"/>
        </w:rPr>
        <w:t xml:space="preserve"> </w:t>
      </w:r>
      <w:r>
        <w:rPr>
          <w:color w:val="231F20"/>
        </w:rPr>
        <w:t>Н.</w:t>
      </w:r>
      <w:r>
        <w:rPr>
          <w:color w:val="231F20"/>
          <w:spacing w:val="-16"/>
        </w:rPr>
        <w:t xml:space="preserve"> </w:t>
      </w:r>
      <w:r>
        <w:rPr>
          <w:color w:val="231F20"/>
        </w:rPr>
        <w:t>Н.</w:t>
      </w:r>
      <w:r>
        <w:rPr>
          <w:color w:val="231F20"/>
          <w:spacing w:val="-8"/>
        </w:rPr>
        <w:t xml:space="preserve"> </w:t>
      </w:r>
      <w:r>
        <w:rPr>
          <w:color w:val="231F20"/>
        </w:rPr>
        <w:t xml:space="preserve">Носо- </w:t>
      </w:r>
      <w:r>
        <w:rPr>
          <w:color w:val="231F20"/>
          <w:w w:val="95"/>
        </w:rPr>
        <w:t>ва,</w:t>
      </w:r>
      <w:r>
        <w:rPr>
          <w:color w:val="231F20"/>
          <w:spacing w:val="-5"/>
          <w:w w:val="95"/>
        </w:rPr>
        <w:t xml:space="preserve"> </w:t>
      </w:r>
      <w:r>
        <w:rPr>
          <w:color w:val="231F20"/>
          <w:w w:val="95"/>
        </w:rPr>
        <w:t>В.</w:t>
      </w:r>
      <w:r>
        <w:rPr>
          <w:color w:val="231F20"/>
          <w:spacing w:val="-4"/>
          <w:w w:val="95"/>
        </w:rPr>
        <w:t xml:space="preserve"> </w:t>
      </w:r>
      <w:r>
        <w:rPr>
          <w:color w:val="231F20"/>
          <w:w w:val="95"/>
        </w:rPr>
        <w:t>В.</w:t>
      </w:r>
      <w:r>
        <w:rPr>
          <w:color w:val="231F20"/>
          <w:spacing w:val="-5"/>
          <w:w w:val="95"/>
        </w:rPr>
        <w:t xml:space="preserve"> </w:t>
      </w:r>
      <w:r>
        <w:rPr>
          <w:color w:val="231F20"/>
          <w:w w:val="95"/>
        </w:rPr>
        <w:t>Голявкина.</w:t>
      </w:r>
      <w:r>
        <w:rPr>
          <w:color w:val="231F20"/>
          <w:spacing w:val="-5"/>
          <w:w w:val="95"/>
        </w:rPr>
        <w:t xml:space="preserve"> </w:t>
      </w:r>
      <w:r>
        <w:rPr>
          <w:color w:val="231F20"/>
          <w:w w:val="95"/>
        </w:rPr>
        <w:t>Герои</w:t>
      </w:r>
      <w:r>
        <w:rPr>
          <w:color w:val="231F20"/>
          <w:spacing w:val="-5"/>
          <w:w w:val="95"/>
        </w:rPr>
        <w:t xml:space="preserve"> </w:t>
      </w:r>
      <w:r>
        <w:rPr>
          <w:color w:val="231F20"/>
          <w:w w:val="95"/>
        </w:rPr>
        <w:t>юмористических</w:t>
      </w:r>
      <w:r>
        <w:rPr>
          <w:color w:val="231F20"/>
          <w:spacing w:val="-5"/>
          <w:w w:val="95"/>
        </w:rPr>
        <w:t xml:space="preserve"> </w:t>
      </w:r>
      <w:r>
        <w:rPr>
          <w:color w:val="231F20"/>
          <w:w w:val="95"/>
        </w:rPr>
        <w:t>произведений.</w:t>
      </w:r>
      <w:r>
        <w:rPr>
          <w:color w:val="231F20"/>
          <w:spacing w:val="-5"/>
          <w:w w:val="95"/>
        </w:rPr>
        <w:t xml:space="preserve"> </w:t>
      </w:r>
      <w:r>
        <w:rPr>
          <w:color w:val="231F20"/>
          <w:w w:val="95"/>
        </w:rPr>
        <w:t xml:space="preserve">Сред- ства выразительности текста юмористического содержания: ги- </w:t>
      </w:r>
      <w:r>
        <w:rPr>
          <w:color w:val="231F20"/>
          <w:spacing w:val="-2"/>
        </w:rPr>
        <w:t>пербола.</w:t>
      </w:r>
      <w:r>
        <w:rPr>
          <w:color w:val="231F20"/>
          <w:spacing w:val="-14"/>
        </w:rPr>
        <w:t xml:space="preserve"> </w:t>
      </w:r>
      <w:r>
        <w:rPr>
          <w:color w:val="231F20"/>
          <w:spacing w:val="-2"/>
        </w:rPr>
        <w:t>Юмористические</w:t>
      </w:r>
      <w:r>
        <w:rPr>
          <w:color w:val="231F20"/>
          <w:spacing w:val="-14"/>
        </w:rPr>
        <w:t xml:space="preserve"> </w:t>
      </w:r>
      <w:r>
        <w:rPr>
          <w:color w:val="231F20"/>
          <w:spacing w:val="-2"/>
        </w:rPr>
        <w:t>произведения</w:t>
      </w:r>
      <w:r>
        <w:rPr>
          <w:color w:val="231F20"/>
          <w:spacing w:val="-14"/>
        </w:rPr>
        <w:t xml:space="preserve"> </w:t>
      </w:r>
      <w:r>
        <w:rPr>
          <w:color w:val="231F20"/>
          <w:spacing w:val="-2"/>
        </w:rPr>
        <w:t>в</w:t>
      </w:r>
      <w:r>
        <w:rPr>
          <w:color w:val="231F20"/>
          <w:spacing w:val="-14"/>
        </w:rPr>
        <w:t xml:space="preserve"> </w:t>
      </w:r>
      <w:r>
        <w:rPr>
          <w:color w:val="231F20"/>
          <w:spacing w:val="-2"/>
        </w:rPr>
        <w:t>кино</w:t>
      </w:r>
      <w:r>
        <w:rPr>
          <w:color w:val="231F20"/>
          <w:spacing w:val="-14"/>
        </w:rPr>
        <w:t xml:space="preserve"> </w:t>
      </w:r>
      <w:r>
        <w:rPr>
          <w:color w:val="231F20"/>
          <w:spacing w:val="-2"/>
        </w:rPr>
        <w:t>и</w:t>
      </w:r>
      <w:r>
        <w:rPr>
          <w:color w:val="231F20"/>
          <w:spacing w:val="-14"/>
        </w:rPr>
        <w:t xml:space="preserve"> </w:t>
      </w:r>
      <w:r>
        <w:rPr>
          <w:color w:val="231F20"/>
          <w:spacing w:val="-2"/>
        </w:rPr>
        <w:t>театре.</w:t>
      </w:r>
    </w:p>
    <w:p w:rsidR="009341A5" w:rsidRDefault="009341A5" w:rsidP="009341A5">
      <w:pPr>
        <w:pStyle w:val="a3"/>
        <w:spacing w:line="244" w:lineRule="auto"/>
      </w:pPr>
      <w:r>
        <w:rPr>
          <w:i/>
          <w:color w:val="231F20"/>
        </w:rPr>
        <w:t>Зарубежная</w:t>
      </w:r>
      <w:r>
        <w:rPr>
          <w:i/>
          <w:color w:val="231F20"/>
          <w:spacing w:val="-7"/>
        </w:rPr>
        <w:t xml:space="preserve"> </w:t>
      </w:r>
      <w:r>
        <w:rPr>
          <w:i/>
          <w:color w:val="231F20"/>
        </w:rPr>
        <w:t>литература.</w:t>
      </w:r>
      <w:r>
        <w:rPr>
          <w:i/>
          <w:color w:val="231F20"/>
          <w:spacing w:val="-7"/>
        </w:rPr>
        <w:t xml:space="preserve"> </w:t>
      </w:r>
      <w:r>
        <w:rPr>
          <w:color w:val="231F20"/>
        </w:rPr>
        <w:t>Расширение</w:t>
      </w:r>
      <w:r>
        <w:rPr>
          <w:color w:val="231F20"/>
          <w:spacing w:val="-12"/>
        </w:rPr>
        <w:t xml:space="preserve"> </w:t>
      </w:r>
      <w:r>
        <w:rPr>
          <w:color w:val="231F20"/>
        </w:rPr>
        <w:t>круга</w:t>
      </w:r>
      <w:r>
        <w:rPr>
          <w:color w:val="231F20"/>
          <w:spacing w:val="-12"/>
        </w:rPr>
        <w:t xml:space="preserve"> </w:t>
      </w:r>
      <w:r>
        <w:rPr>
          <w:color w:val="231F20"/>
        </w:rPr>
        <w:t>чтения</w:t>
      </w:r>
      <w:r>
        <w:rPr>
          <w:color w:val="231F20"/>
          <w:spacing w:val="-12"/>
        </w:rPr>
        <w:t xml:space="preserve"> </w:t>
      </w:r>
      <w:r>
        <w:rPr>
          <w:color w:val="231F20"/>
        </w:rPr>
        <w:t>произ- ведений</w:t>
      </w:r>
      <w:r>
        <w:rPr>
          <w:color w:val="231F20"/>
          <w:spacing w:val="-16"/>
        </w:rPr>
        <w:t xml:space="preserve"> </w:t>
      </w:r>
      <w:r>
        <w:rPr>
          <w:color w:val="231F20"/>
        </w:rPr>
        <w:t>зарубежных</w:t>
      </w:r>
      <w:r>
        <w:rPr>
          <w:color w:val="231F20"/>
          <w:spacing w:val="-16"/>
        </w:rPr>
        <w:t xml:space="preserve"> </w:t>
      </w:r>
      <w:r>
        <w:rPr>
          <w:color w:val="231F20"/>
        </w:rPr>
        <w:t>писателей.</w:t>
      </w:r>
      <w:r>
        <w:rPr>
          <w:color w:val="231F20"/>
          <w:spacing w:val="-16"/>
        </w:rPr>
        <w:t xml:space="preserve"> </w:t>
      </w:r>
      <w:r>
        <w:rPr>
          <w:color w:val="231F20"/>
        </w:rPr>
        <w:t>Литературные</w:t>
      </w:r>
      <w:r>
        <w:rPr>
          <w:color w:val="231F20"/>
          <w:spacing w:val="-16"/>
        </w:rPr>
        <w:t xml:space="preserve"> </w:t>
      </w:r>
      <w:r>
        <w:rPr>
          <w:color w:val="231F20"/>
        </w:rPr>
        <w:t>сказки</w:t>
      </w:r>
      <w:r>
        <w:rPr>
          <w:color w:val="231F20"/>
          <w:spacing w:val="-16"/>
        </w:rPr>
        <w:t xml:space="preserve"> </w:t>
      </w:r>
      <w:r>
        <w:rPr>
          <w:color w:val="231F20"/>
        </w:rPr>
        <w:t>Ш.</w:t>
      </w:r>
      <w:r>
        <w:rPr>
          <w:color w:val="231F20"/>
          <w:spacing w:val="-16"/>
        </w:rPr>
        <w:t xml:space="preserve"> </w:t>
      </w:r>
      <w:r>
        <w:rPr>
          <w:color w:val="231F20"/>
        </w:rPr>
        <w:t>Пер- ро, Х.-К. Андерсена, братьев Гримм, Э. Т. А. Гофмана, Т. Янс- сон</w:t>
      </w:r>
      <w:r>
        <w:rPr>
          <w:color w:val="231F20"/>
          <w:spacing w:val="-4"/>
        </w:rPr>
        <w:t xml:space="preserve"> </w:t>
      </w:r>
      <w:r>
        <w:rPr>
          <w:color w:val="231F20"/>
        </w:rPr>
        <w:t>и</w:t>
      </w:r>
      <w:r>
        <w:rPr>
          <w:color w:val="231F20"/>
          <w:spacing w:val="-4"/>
        </w:rPr>
        <w:t xml:space="preserve"> </w:t>
      </w:r>
      <w:r>
        <w:rPr>
          <w:color w:val="231F20"/>
        </w:rPr>
        <w:t>др.</w:t>
      </w:r>
      <w:r>
        <w:rPr>
          <w:color w:val="231F20"/>
          <w:spacing w:val="-4"/>
        </w:rPr>
        <w:t xml:space="preserve"> </w:t>
      </w:r>
      <w:r>
        <w:rPr>
          <w:color w:val="231F20"/>
        </w:rPr>
        <w:t>(по</w:t>
      </w:r>
      <w:r>
        <w:rPr>
          <w:color w:val="231F20"/>
          <w:spacing w:val="-4"/>
        </w:rPr>
        <w:t xml:space="preserve"> </w:t>
      </w:r>
      <w:r>
        <w:rPr>
          <w:color w:val="231F20"/>
        </w:rPr>
        <w:t>выбору).</w:t>
      </w:r>
      <w:r>
        <w:rPr>
          <w:color w:val="231F20"/>
          <w:spacing w:val="-4"/>
        </w:rPr>
        <w:t xml:space="preserve"> </w:t>
      </w:r>
      <w:r>
        <w:rPr>
          <w:color w:val="231F20"/>
        </w:rPr>
        <w:t>Приключенческая</w:t>
      </w:r>
      <w:r>
        <w:rPr>
          <w:color w:val="231F20"/>
          <w:spacing w:val="-4"/>
        </w:rPr>
        <w:t xml:space="preserve"> </w:t>
      </w:r>
      <w:r>
        <w:rPr>
          <w:color w:val="231F20"/>
        </w:rPr>
        <w:t>литература:</w:t>
      </w:r>
      <w:r>
        <w:rPr>
          <w:color w:val="231F20"/>
          <w:spacing w:val="-4"/>
        </w:rPr>
        <w:t xml:space="preserve"> </w:t>
      </w:r>
      <w:r>
        <w:rPr>
          <w:color w:val="231F20"/>
        </w:rPr>
        <w:t>произве- дения Дж. Свифта, Марка Твена.</w:t>
      </w:r>
    </w:p>
    <w:p w:rsidR="009341A5" w:rsidRDefault="009341A5" w:rsidP="009341A5">
      <w:pPr>
        <w:pStyle w:val="a3"/>
        <w:spacing w:line="244" w:lineRule="auto"/>
        <w:ind w:right="154"/>
      </w:pPr>
      <w:r>
        <w:rPr>
          <w:i/>
          <w:color w:val="231F20"/>
        </w:rPr>
        <w:t>Библиографическая</w:t>
      </w:r>
      <w:r>
        <w:rPr>
          <w:i/>
          <w:color w:val="231F20"/>
          <w:spacing w:val="40"/>
        </w:rPr>
        <w:t xml:space="preserve"> </w:t>
      </w:r>
      <w:r>
        <w:rPr>
          <w:i/>
          <w:color w:val="231F20"/>
        </w:rPr>
        <w:t>культура</w:t>
      </w:r>
      <w:r>
        <w:rPr>
          <w:i/>
          <w:color w:val="231F20"/>
          <w:spacing w:val="40"/>
        </w:rPr>
        <w:t xml:space="preserve"> </w:t>
      </w:r>
      <w:r>
        <w:rPr>
          <w:color w:val="231F20"/>
        </w:rPr>
        <w:t>(</w:t>
      </w:r>
      <w:r>
        <w:rPr>
          <w:i/>
          <w:color w:val="231F20"/>
        </w:rPr>
        <w:t>работа</w:t>
      </w:r>
      <w:r>
        <w:rPr>
          <w:i/>
          <w:color w:val="231F20"/>
          <w:spacing w:val="40"/>
        </w:rPr>
        <w:t xml:space="preserve"> </w:t>
      </w:r>
      <w:r>
        <w:rPr>
          <w:i/>
          <w:color w:val="231F20"/>
        </w:rPr>
        <w:t>с</w:t>
      </w:r>
      <w:r>
        <w:rPr>
          <w:i/>
          <w:color w:val="231F20"/>
          <w:spacing w:val="40"/>
        </w:rPr>
        <w:t xml:space="preserve"> </w:t>
      </w:r>
      <w:r>
        <w:rPr>
          <w:i/>
          <w:color w:val="231F20"/>
        </w:rPr>
        <w:t>детской</w:t>
      </w:r>
      <w:r>
        <w:rPr>
          <w:i/>
          <w:color w:val="231F20"/>
          <w:spacing w:val="40"/>
        </w:rPr>
        <w:t xml:space="preserve"> </w:t>
      </w:r>
      <w:r>
        <w:rPr>
          <w:i/>
          <w:color w:val="231F20"/>
        </w:rPr>
        <w:t>книгой</w:t>
      </w:r>
      <w:r>
        <w:rPr>
          <w:i/>
          <w:color w:val="231F20"/>
          <w:spacing w:val="40"/>
        </w:rPr>
        <w:t xml:space="preserve"> </w:t>
      </w:r>
      <w:r>
        <w:rPr>
          <w:i/>
          <w:color w:val="231F20"/>
        </w:rPr>
        <w:t>и справочной литературой</w:t>
      </w:r>
      <w:r>
        <w:rPr>
          <w:color w:val="231F20"/>
        </w:rPr>
        <w:t>)</w:t>
      </w:r>
      <w:r>
        <w:rPr>
          <w:i/>
          <w:color w:val="231F20"/>
        </w:rPr>
        <w:t xml:space="preserve">. </w:t>
      </w:r>
      <w:r>
        <w:rPr>
          <w:color w:val="231F20"/>
        </w:rPr>
        <w:t>Польза чтения и книги: книга — друг</w:t>
      </w:r>
      <w:r>
        <w:rPr>
          <w:color w:val="231F20"/>
          <w:spacing w:val="-13"/>
        </w:rPr>
        <w:t xml:space="preserve"> </w:t>
      </w:r>
      <w:r>
        <w:rPr>
          <w:color w:val="231F20"/>
        </w:rPr>
        <w:t>и</w:t>
      </w:r>
      <w:r>
        <w:rPr>
          <w:color w:val="231F20"/>
          <w:spacing w:val="-13"/>
        </w:rPr>
        <w:t xml:space="preserve"> </w:t>
      </w:r>
      <w:r>
        <w:rPr>
          <w:color w:val="231F20"/>
        </w:rPr>
        <w:t>учитель.</w:t>
      </w:r>
      <w:r>
        <w:rPr>
          <w:color w:val="231F20"/>
          <w:spacing w:val="-13"/>
        </w:rPr>
        <w:t xml:space="preserve"> </w:t>
      </w:r>
      <w:r>
        <w:rPr>
          <w:color w:val="231F20"/>
        </w:rPr>
        <w:t>Правила</w:t>
      </w:r>
      <w:r>
        <w:rPr>
          <w:color w:val="231F20"/>
          <w:spacing w:val="-13"/>
        </w:rPr>
        <w:t xml:space="preserve"> </w:t>
      </w:r>
      <w:r>
        <w:rPr>
          <w:color w:val="231F20"/>
        </w:rPr>
        <w:t>читателя</w:t>
      </w:r>
      <w:r>
        <w:rPr>
          <w:color w:val="231F20"/>
          <w:spacing w:val="-13"/>
        </w:rPr>
        <w:t xml:space="preserve"> </w:t>
      </w:r>
      <w:r>
        <w:rPr>
          <w:color w:val="231F20"/>
        </w:rPr>
        <w:t>и</w:t>
      </w:r>
      <w:r>
        <w:rPr>
          <w:color w:val="231F20"/>
          <w:spacing w:val="-13"/>
        </w:rPr>
        <w:t xml:space="preserve"> </w:t>
      </w:r>
      <w:r>
        <w:rPr>
          <w:color w:val="231F20"/>
        </w:rPr>
        <w:t>способы</w:t>
      </w:r>
      <w:r>
        <w:rPr>
          <w:color w:val="231F20"/>
          <w:spacing w:val="-13"/>
        </w:rPr>
        <w:t xml:space="preserve"> </w:t>
      </w:r>
      <w:r>
        <w:rPr>
          <w:color w:val="231F20"/>
        </w:rPr>
        <w:t>выбора</w:t>
      </w:r>
      <w:r>
        <w:rPr>
          <w:color w:val="231F20"/>
          <w:spacing w:val="-13"/>
        </w:rPr>
        <w:t xml:space="preserve"> </w:t>
      </w:r>
      <w:r>
        <w:rPr>
          <w:color w:val="231F20"/>
        </w:rPr>
        <w:t>книги</w:t>
      </w:r>
      <w:r>
        <w:rPr>
          <w:color w:val="231F20"/>
          <w:spacing w:val="-13"/>
        </w:rPr>
        <w:t xml:space="preserve"> </w:t>
      </w:r>
      <w:r>
        <w:rPr>
          <w:color w:val="231F20"/>
        </w:rPr>
        <w:t>(те- матический,</w:t>
      </w:r>
      <w:r>
        <w:rPr>
          <w:color w:val="231F20"/>
          <w:spacing w:val="40"/>
        </w:rPr>
        <w:t xml:space="preserve"> </w:t>
      </w:r>
      <w:r>
        <w:rPr>
          <w:color w:val="231F20"/>
        </w:rPr>
        <w:t>систематический</w:t>
      </w:r>
      <w:r>
        <w:rPr>
          <w:color w:val="231F20"/>
          <w:spacing w:val="40"/>
        </w:rPr>
        <w:t xml:space="preserve"> </w:t>
      </w:r>
      <w:r>
        <w:rPr>
          <w:color w:val="231F20"/>
        </w:rPr>
        <w:t>каталог).</w:t>
      </w:r>
      <w:r>
        <w:rPr>
          <w:color w:val="231F20"/>
          <w:spacing w:val="40"/>
        </w:rPr>
        <w:t xml:space="preserve"> </w:t>
      </w:r>
      <w:r>
        <w:rPr>
          <w:color w:val="231F20"/>
        </w:rPr>
        <w:t>Виды</w:t>
      </w:r>
      <w:r>
        <w:rPr>
          <w:color w:val="231F20"/>
          <w:spacing w:val="40"/>
        </w:rPr>
        <w:t xml:space="preserve"> </w:t>
      </w:r>
      <w:r>
        <w:rPr>
          <w:color w:val="231F20"/>
        </w:rPr>
        <w:t>информации в</w:t>
      </w:r>
      <w:r>
        <w:rPr>
          <w:color w:val="231F20"/>
          <w:spacing w:val="-15"/>
        </w:rPr>
        <w:t xml:space="preserve"> </w:t>
      </w:r>
      <w:r>
        <w:rPr>
          <w:color w:val="231F20"/>
        </w:rPr>
        <w:t>книге:</w:t>
      </w:r>
      <w:r>
        <w:rPr>
          <w:color w:val="231F20"/>
          <w:spacing w:val="-15"/>
        </w:rPr>
        <w:t xml:space="preserve"> </w:t>
      </w:r>
      <w:r>
        <w:rPr>
          <w:color w:val="231F20"/>
        </w:rPr>
        <w:t>научная,</w:t>
      </w:r>
      <w:r>
        <w:rPr>
          <w:color w:val="231F20"/>
          <w:spacing w:val="-15"/>
        </w:rPr>
        <w:t xml:space="preserve"> </w:t>
      </w:r>
      <w:r>
        <w:rPr>
          <w:color w:val="231F20"/>
        </w:rPr>
        <w:t>художественная</w:t>
      </w:r>
      <w:r>
        <w:rPr>
          <w:color w:val="231F20"/>
          <w:spacing w:val="-15"/>
        </w:rPr>
        <w:t xml:space="preserve"> </w:t>
      </w:r>
      <w:r>
        <w:rPr>
          <w:color w:val="231F20"/>
        </w:rPr>
        <w:t>(с</w:t>
      </w:r>
      <w:r>
        <w:rPr>
          <w:color w:val="231F20"/>
          <w:spacing w:val="-15"/>
        </w:rPr>
        <w:t xml:space="preserve"> </w:t>
      </w:r>
      <w:r>
        <w:rPr>
          <w:color w:val="231F20"/>
        </w:rPr>
        <w:t>опорой</w:t>
      </w:r>
      <w:r>
        <w:rPr>
          <w:color w:val="231F20"/>
          <w:spacing w:val="-15"/>
        </w:rPr>
        <w:t xml:space="preserve"> </w:t>
      </w:r>
      <w:r>
        <w:rPr>
          <w:color w:val="231F20"/>
        </w:rPr>
        <w:t>на</w:t>
      </w:r>
      <w:r>
        <w:rPr>
          <w:color w:val="231F20"/>
          <w:spacing w:val="-15"/>
        </w:rPr>
        <w:t xml:space="preserve"> </w:t>
      </w:r>
      <w:r>
        <w:rPr>
          <w:color w:val="231F20"/>
        </w:rPr>
        <w:t>внешние</w:t>
      </w:r>
      <w:r>
        <w:rPr>
          <w:color w:val="231F20"/>
          <w:spacing w:val="-15"/>
        </w:rPr>
        <w:t xml:space="preserve"> </w:t>
      </w:r>
      <w:r>
        <w:rPr>
          <w:color w:val="231F20"/>
        </w:rPr>
        <w:t xml:space="preserve">пока- </w:t>
      </w:r>
      <w:r>
        <w:rPr>
          <w:color w:val="231F20"/>
          <w:spacing w:val="-2"/>
        </w:rPr>
        <w:t>затели</w:t>
      </w:r>
      <w:r>
        <w:rPr>
          <w:color w:val="231F20"/>
          <w:spacing w:val="-3"/>
        </w:rPr>
        <w:t xml:space="preserve"> </w:t>
      </w:r>
      <w:r>
        <w:rPr>
          <w:color w:val="231F20"/>
          <w:spacing w:val="-2"/>
        </w:rPr>
        <w:t>книги),</w:t>
      </w:r>
      <w:r>
        <w:rPr>
          <w:color w:val="231F20"/>
          <w:spacing w:val="-3"/>
        </w:rPr>
        <w:t xml:space="preserve"> </w:t>
      </w:r>
      <w:r>
        <w:rPr>
          <w:color w:val="231F20"/>
          <w:spacing w:val="-2"/>
        </w:rPr>
        <w:t>её</w:t>
      </w:r>
      <w:r>
        <w:rPr>
          <w:color w:val="231F20"/>
          <w:spacing w:val="-3"/>
        </w:rPr>
        <w:t xml:space="preserve"> </w:t>
      </w:r>
      <w:r>
        <w:rPr>
          <w:color w:val="231F20"/>
          <w:spacing w:val="-2"/>
        </w:rPr>
        <w:t>справочно-иллюстративный</w:t>
      </w:r>
      <w:r>
        <w:rPr>
          <w:color w:val="231F20"/>
          <w:spacing w:val="-3"/>
        </w:rPr>
        <w:t xml:space="preserve"> </w:t>
      </w:r>
      <w:r>
        <w:rPr>
          <w:color w:val="231F20"/>
          <w:spacing w:val="-2"/>
        </w:rPr>
        <w:t>материал.</w:t>
      </w:r>
      <w:r>
        <w:rPr>
          <w:color w:val="231F20"/>
          <w:spacing w:val="-3"/>
        </w:rPr>
        <w:t xml:space="preserve"> </w:t>
      </w:r>
      <w:r>
        <w:rPr>
          <w:color w:val="231F20"/>
          <w:spacing w:val="-2"/>
        </w:rPr>
        <w:t xml:space="preserve">Очерк </w:t>
      </w:r>
      <w:r>
        <w:rPr>
          <w:color w:val="231F20"/>
        </w:rPr>
        <w:t>как</w:t>
      </w:r>
      <w:r>
        <w:rPr>
          <w:color w:val="231F20"/>
          <w:spacing w:val="-6"/>
        </w:rPr>
        <w:t xml:space="preserve"> </w:t>
      </w:r>
      <w:r>
        <w:rPr>
          <w:color w:val="231F20"/>
        </w:rPr>
        <w:t>повествование</w:t>
      </w:r>
      <w:r>
        <w:rPr>
          <w:color w:val="231F20"/>
          <w:spacing w:val="-6"/>
        </w:rPr>
        <w:t xml:space="preserve"> </w:t>
      </w:r>
      <w:r>
        <w:rPr>
          <w:color w:val="231F20"/>
        </w:rPr>
        <w:t>о</w:t>
      </w:r>
      <w:r>
        <w:rPr>
          <w:color w:val="231F20"/>
          <w:spacing w:val="-6"/>
        </w:rPr>
        <w:t xml:space="preserve"> </w:t>
      </w:r>
      <w:r>
        <w:rPr>
          <w:color w:val="231F20"/>
        </w:rPr>
        <w:t>реальном</w:t>
      </w:r>
      <w:r>
        <w:rPr>
          <w:color w:val="231F20"/>
          <w:spacing w:val="-6"/>
        </w:rPr>
        <w:t xml:space="preserve"> </w:t>
      </w:r>
      <w:r>
        <w:rPr>
          <w:color w:val="231F20"/>
        </w:rPr>
        <w:t>событии.</w:t>
      </w:r>
      <w:r>
        <w:rPr>
          <w:color w:val="231F20"/>
          <w:spacing w:val="-6"/>
        </w:rPr>
        <w:t xml:space="preserve"> </w:t>
      </w:r>
      <w:r>
        <w:rPr>
          <w:color w:val="231F20"/>
        </w:rPr>
        <w:t>Типы</w:t>
      </w:r>
      <w:r>
        <w:rPr>
          <w:color w:val="231F20"/>
          <w:spacing w:val="-6"/>
        </w:rPr>
        <w:t xml:space="preserve"> </w:t>
      </w:r>
      <w:r>
        <w:rPr>
          <w:color w:val="231F20"/>
        </w:rPr>
        <w:t>книг</w:t>
      </w:r>
      <w:r>
        <w:rPr>
          <w:color w:val="231F20"/>
          <w:spacing w:val="-6"/>
        </w:rPr>
        <w:t xml:space="preserve"> </w:t>
      </w:r>
      <w:r>
        <w:rPr>
          <w:color w:val="231F20"/>
        </w:rPr>
        <w:t>(изданий): книга-произведение,</w:t>
      </w:r>
      <w:r>
        <w:rPr>
          <w:color w:val="231F20"/>
          <w:spacing w:val="-13"/>
        </w:rPr>
        <w:t xml:space="preserve"> </w:t>
      </w:r>
      <w:r>
        <w:rPr>
          <w:color w:val="231F20"/>
        </w:rPr>
        <w:t>книга-сборник,</w:t>
      </w:r>
      <w:r>
        <w:rPr>
          <w:color w:val="231F20"/>
          <w:spacing w:val="-13"/>
        </w:rPr>
        <w:t xml:space="preserve"> </w:t>
      </w:r>
      <w:r>
        <w:rPr>
          <w:color w:val="231F20"/>
        </w:rPr>
        <w:t>собрание</w:t>
      </w:r>
      <w:r>
        <w:rPr>
          <w:color w:val="231F20"/>
          <w:spacing w:val="-13"/>
        </w:rPr>
        <w:t xml:space="preserve"> </w:t>
      </w:r>
      <w:r>
        <w:rPr>
          <w:color w:val="231F20"/>
        </w:rPr>
        <w:t>сочинений,</w:t>
      </w:r>
      <w:r>
        <w:rPr>
          <w:color w:val="231F20"/>
          <w:spacing w:val="-13"/>
        </w:rPr>
        <w:t xml:space="preserve"> </w:t>
      </w:r>
      <w:r>
        <w:rPr>
          <w:color w:val="231F20"/>
        </w:rPr>
        <w:t xml:space="preserve">пе- </w:t>
      </w:r>
      <w:r>
        <w:rPr>
          <w:color w:val="231F20"/>
          <w:w w:val="95"/>
        </w:rPr>
        <w:t xml:space="preserve">риодическая печать, справочные издания. Работа с источника- </w:t>
      </w:r>
      <w:r>
        <w:rPr>
          <w:color w:val="231F20"/>
        </w:rPr>
        <w:t>ми периодической печати.</w:t>
      </w:r>
    </w:p>
    <w:p w:rsidR="009341A5" w:rsidRDefault="009341A5" w:rsidP="009341A5">
      <w:pPr>
        <w:pStyle w:val="a3"/>
        <w:spacing w:before="118" w:line="244" w:lineRule="auto"/>
      </w:pPr>
      <w:r>
        <w:rPr>
          <w:color w:val="231F20"/>
          <w:w w:val="95"/>
        </w:rPr>
        <w:t xml:space="preserve">Изучение содержания учебного предмета «Литературное чте- </w:t>
      </w:r>
      <w:r>
        <w:rPr>
          <w:color w:val="231F20"/>
        </w:rPr>
        <w:t>ние» в четвёртом классе способствует освоению ряда универ- сальных учебных действий.</w:t>
      </w:r>
    </w:p>
    <w:p w:rsidR="009341A5" w:rsidRDefault="009341A5" w:rsidP="009341A5">
      <w:pPr>
        <w:pStyle w:val="51"/>
        <w:spacing w:before="116" w:line="240" w:lineRule="exact"/>
      </w:pPr>
      <w:r>
        <w:rPr>
          <w:color w:val="231F20"/>
        </w:rPr>
        <w:t>Познавательные</w:t>
      </w:r>
      <w:r>
        <w:rPr>
          <w:color w:val="231F20"/>
          <w:spacing w:val="4"/>
        </w:rPr>
        <w:t xml:space="preserve"> </w:t>
      </w:r>
      <w:r>
        <w:rPr>
          <w:color w:val="231F20"/>
        </w:rPr>
        <w:t>универсальные</w:t>
      </w:r>
      <w:r>
        <w:rPr>
          <w:color w:val="231F20"/>
          <w:spacing w:val="3"/>
        </w:rPr>
        <w:t xml:space="preserve"> </w:t>
      </w:r>
      <w:r>
        <w:rPr>
          <w:color w:val="231F20"/>
        </w:rPr>
        <w:t>учебные</w:t>
      </w:r>
      <w:r>
        <w:rPr>
          <w:color w:val="231F20"/>
          <w:spacing w:val="4"/>
        </w:rPr>
        <w:t xml:space="preserve"> </w:t>
      </w:r>
      <w:r>
        <w:rPr>
          <w:color w:val="231F20"/>
          <w:spacing w:val="-2"/>
        </w:rPr>
        <w:t>действия:</w:t>
      </w:r>
    </w:p>
    <w:p w:rsidR="009341A5" w:rsidRDefault="009341A5" w:rsidP="00135B7B">
      <w:pPr>
        <w:pStyle w:val="a5"/>
        <w:numPr>
          <w:ilvl w:val="0"/>
          <w:numId w:val="32"/>
        </w:numPr>
        <w:tabs>
          <w:tab w:val="left" w:pos="667"/>
        </w:tabs>
        <w:spacing w:line="244" w:lineRule="auto"/>
        <w:ind w:right="154" w:firstLine="226"/>
        <w:rPr>
          <w:sz w:val="20"/>
        </w:rPr>
      </w:pP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перестано- вок букв и слогов доступные по восприятию и небольшие по объёму</w:t>
      </w:r>
      <w:r>
        <w:rPr>
          <w:color w:val="231F20"/>
          <w:spacing w:val="-11"/>
          <w:sz w:val="20"/>
        </w:rPr>
        <w:t xml:space="preserve"> </w:t>
      </w:r>
      <w:r>
        <w:rPr>
          <w:color w:val="231F20"/>
          <w:sz w:val="20"/>
        </w:rPr>
        <w:t>прозаические</w:t>
      </w:r>
      <w:r>
        <w:rPr>
          <w:color w:val="231F20"/>
          <w:spacing w:val="-11"/>
          <w:sz w:val="20"/>
        </w:rPr>
        <w:t xml:space="preserve"> </w:t>
      </w:r>
      <w:r>
        <w:rPr>
          <w:color w:val="231F20"/>
          <w:sz w:val="20"/>
        </w:rPr>
        <w:t>и</w:t>
      </w:r>
      <w:r>
        <w:rPr>
          <w:color w:val="231F20"/>
          <w:spacing w:val="-11"/>
          <w:sz w:val="20"/>
        </w:rPr>
        <w:t xml:space="preserve"> </w:t>
      </w:r>
      <w:r>
        <w:rPr>
          <w:color w:val="231F20"/>
          <w:sz w:val="20"/>
        </w:rPr>
        <w:t>стихотворные</w:t>
      </w:r>
      <w:r>
        <w:rPr>
          <w:color w:val="231F20"/>
          <w:spacing w:val="-11"/>
          <w:sz w:val="20"/>
        </w:rPr>
        <w:t xml:space="preserve"> </w:t>
      </w:r>
      <w:r>
        <w:rPr>
          <w:color w:val="231F20"/>
          <w:sz w:val="20"/>
        </w:rPr>
        <w:t>произведения</w:t>
      </w:r>
      <w:r>
        <w:rPr>
          <w:color w:val="231F20"/>
          <w:spacing w:val="-11"/>
          <w:sz w:val="20"/>
        </w:rPr>
        <w:t xml:space="preserve"> </w:t>
      </w:r>
      <w:r>
        <w:rPr>
          <w:color w:val="231F20"/>
          <w:sz w:val="20"/>
        </w:rPr>
        <w:t>(без</w:t>
      </w:r>
      <w:r>
        <w:rPr>
          <w:color w:val="231F20"/>
          <w:spacing w:val="-11"/>
          <w:sz w:val="20"/>
        </w:rPr>
        <w:t xml:space="preserve"> </w:t>
      </w:r>
      <w:r>
        <w:rPr>
          <w:color w:val="231F20"/>
          <w:sz w:val="20"/>
        </w:rPr>
        <w:t>отме- точного</w:t>
      </w:r>
      <w:r>
        <w:rPr>
          <w:color w:val="231F20"/>
          <w:spacing w:val="-9"/>
          <w:sz w:val="20"/>
        </w:rPr>
        <w:t xml:space="preserve"> </w:t>
      </w:r>
      <w:r>
        <w:rPr>
          <w:color w:val="231F20"/>
          <w:sz w:val="20"/>
        </w:rPr>
        <w:t>оценивания);</w:t>
      </w:r>
    </w:p>
    <w:p w:rsidR="009341A5" w:rsidRDefault="009341A5" w:rsidP="00135B7B">
      <w:pPr>
        <w:pStyle w:val="a5"/>
        <w:numPr>
          <w:ilvl w:val="0"/>
          <w:numId w:val="32"/>
        </w:numPr>
        <w:tabs>
          <w:tab w:val="left" w:pos="646"/>
        </w:tabs>
        <w:spacing w:before="7" w:line="252" w:lineRule="auto"/>
        <w:ind w:firstLine="226"/>
        <w:rPr>
          <w:sz w:val="20"/>
        </w:rPr>
      </w:pPr>
      <w:r>
        <w:rPr>
          <w:color w:val="231F20"/>
          <w:w w:val="95"/>
          <w:sz w:val="20"/>
        </w:rPr>
        <w:t>читать</w:t>
      </w:r>
      <w:r>
        <w:rPr>
          <w:color w:val="231F20"/>
          <w:spacing w:val="-1"/>
          <w:w w:val="95"/>
          <w:sz w:val="20"/>
        </w:rPr>
        <w:t xml:space="preserve"> </w:t>
      </w:r>
      <w:r>
        <w:rPr>
          <w:color w:val="231F20"/>
          <w:w w:val="95"/>
          <w:sz w:val="20"/>
        </w:rPr>
        <w:t>про</w:t>
      </w:r>
      <w:r>
        <w:rPr>
          <w:color w:val="231F20"/>
          <w:spacing w:val="-1"/>
          <w:w w:val="95"/>
          <w:sz w:val="20"/>
        </w:rPr>
        <w:t xml:space="preserve"> </w:t>
      </w:r>
      <w:r>
        <w:rPr>
          <w:color w:val="231F20"/>
          <w:w w:val="95"/>
          <w:sz w:val="20"/>
        </w:rPr>
        <w:t>себя</w:t>
      </w:r>
      <w:r>
        <w:rPr>
          <w:color w:val="231F20"/>
          <w:spacing w:val="-1"/>
          <w:w w:val="95"/>
          <w:sz w:val="20"/>
        </w:rPr>
        <w:t xml:space="preserve"> </w:t>
      </w:r>
      <w:r>
        <w:rPr>
          <w:color w:val="231F20"/>
          <w:w w:val="95"/>
          <w:sz w:val="20"/>
        </w:rPr>
        <w:t>(молча),</w:t>
      </w:r>
      <w:r>
        <w:rPr>
          <w:color w:val="231F20"/>
          <w:spacing w:val="-1"/>
          <w:w w:val="95"/>
          <w:sz w:val="20"/>
        </w:rPr>
        <w:t xml:space="preserve"> </w:t>
      </w:r>
      <w:r>
        <w:rPr>
          <w:color w:val="231F20"/>
          <w:w w:val="95"/>
          <w:sz w:val="20"/>
        </w:rPr>
        <w:t>оценивать</w:t>
      </w:r>
      <w:r>
        <w:rPr>
          <w:color w:val="231F20"/>
          <w:spacing w:val="-1"/>
          <w:w w:val="95"/>
          <w:sz w:val="20"/>
        </w:rPr>
        <w:t xml:space="preserve"> </w:t>
      </w:r>
      <w:r>
        <w:rPr>
          <w:color w:val="231F20"/>
          <w:w w:val="95"/>
          <w:sz w:val="20"/>
        </w:rPr>
        <w:t>своё</w:t>
      </w:r>
      <w:r>
        <w:rPr>
          <w:color w:val="231F20"/>
          <w:spacing w:val="-1"/>
          <w:w w:val="95"/>
          <w:sz w:val="20"/>
        </w:rPr>
        <w:t xml:space="preserve"> </w:t>
      </w:r>
      <w:r>
        <w:rPr>
          <w:color w:val="231F20"/>
          <w:w w:val="95"/>
          <w:sz w:val="20"/>
        </w:rPr>
        <w:t>чтение</w:t>
      </w:r>
      <w:r>
        <w:rPr>
          <w:color w:val="231F20"/>
          <w:spacing w:val="-1"/>
          <w:w w:val="95"/>
          <w:sz w:val="20"/>
        </w:rPr>
        <w:t xml:space="preserve"> </w:t>
      </w:r>
      <w:r>
        <w:rPr>
          <w:color w:val="231F20"/>
          <w:w w:val="95"/>
          <w:sz w:val="20"/>
        </w:rPr>
        <w:t>с</w:t>
      </w:r>
      <w:r>
        <w:rPr>
          <w:color w:val="231F20"/>
          <w:spacing w:val="-1"/>
          <w:w w:val="95"/>
          <w:sz w:val="20"/>
        </w:rPr>
        <w:t xml:space="preserve"> </w:t>
      </w:r>
      <w:r>
        <w:rPr>
          <w:color w:val="231F20"/>
          <w:w w:val="95"/>
          <w:sz w:val="20"/>
        </w:rPr>
        <w:t>точки</w:t>
      </w:r>
      <w:r>
        <w:rPr>
          <w:color w:val="231F20"/>
          <w:spacing w:val="-1"/>
          <w:w w:val="95"/>
          <w:sz w:val="20"/>
        </w:rPr>
        <w:t xml:space="preserve"> </w:t>
      </w:r>
      <w:r>
        <w:rPr>
          <w:color w:val="231F20"/>
          <w:w w:val="95"/>
          <w:sz w:val="20"/>
        </w:rPr>
        <w:t xml:space="preserve">зре- </w:t>
      </w:r>
      <w:r>
        <w:rPr>
          <w:color w:val="231F20"/>
          <w:sz w:val="20"/>
        </w:rPr>
        <w:t>ния понимания и запоминания текста;</w:t>
      </w:r>
    </w:p>
    <w:p w:rsidR="009341A5" w:rsidRDefault="009341A5" w:rsidP="009341A5">
      <w:pPr>
        <w:spacing w:line="252" w:lineRule="auto"/>
        <w:jc w:val="both"/>
        <w:rPr>
          <w:sz w:val="20"/>
        </w:rPr>
        <w:sectPr w:rsidR="009341A5">
          <w:pgSz w:w="7830" w:h="12020"/>
          <w:pgMar w:top="620" w:right="580" w:bottom="760" w:left="580" w:header="0" w:footer="563" w:gutter="0"/>
          <w:cols w:space="720"/>
        </w:sectPr>
      </w:pPr>
    </w:p>
    <w:p w:rsidR="009341A5" w:rsidRDefault="009341A5" w:rsidP="00135B7B">
      <w:pPr>
        <w:pStyle w:val="a5"/>
        <w:numPr>
          <w:ilvl w:val="0"/>
          <w:numId w:val="32"/>
        </w:numPr>
        <w:tabs>
          <w:tab w:val="left" w:pos="673"/>
        </w:tabs>
        <w:spacing w:before="68" w:line="244" w:lineRule="auto"/>
        <w:ind w:right="156" w:firstLine="226"/>
        <w:rPr>
          <w:sz w:val="20"/>
        </w:rPr>
      </w:pPr>
      <w:r>
        <w:rPr>
          <w:color w:val="231F20"/>
          <w:sz w:val="20"/>
        </w:rPr>
        <w:lastRenderedPageBreak/>
        <w:t>анализировать</w:t>
      </w:r>
      <w:r>
        <w:rPr>
          <w:color w:val="231F20"/>
          <w:spacing w:val="-10"/>
          <w:sz w:val="20"/>
        </w:rPr>
        <w:t xml:space="preserve"> </w:t>
      </w:r>
      <w:r>
        <w:rPr>
          <w:color w:val="231F20"/>
          <w:sz w:val="20"/>
        </w:rPr>
        <w:t>текст:</w:t>
      </w:r>
      <w:r>
        <w:rPr>
          <w:color w:val="231F20"/>
          <w:spacing w:val="-10"/>
          <w:sz w:val="20"/>
        </w:rPr>
        <w:t xml:space="preserve"> </w:t>
      </w:r>
      <w:r>
        <w:rPr>
          <w:color w:val="231F20"/>
          <w:sz w:val="20"/>
        </w:rPr>
        <w:t>определять</w:t>
      </w:r>
      <w:r>
        <w:rPr>
          <w:color w:val="231F20"/>
          <w:spacing w:val="-10"/>
          <w:sz w:val="20"/>
        </w:rPr>
        <w:t xml:space="preserve"> </w:t>
      </w:r>
      <w:r>
        <w:rPr>
          <w:color w:val="231F20"/>
          <w:sz w:val="20"/>
        </w:rPr>
        <w:t>главную</w:t>
      </w:r>
      <w:r>
        <w:rPr>
          <w:color w:val="231F20"/>
          <w:spacing w:val="-10"/>
          <w:sz w:val="20"/>
        </w:rPr>
        <w:t xml:space="preserve"> </w:t>
      </w:r>
      <w:r>
        <w:rPr>
          <w:color w:val="231F20"/>
          <w:sz w:val="20"/>
        </w:rPr>
        <w:t>мысль,</w:t>
      </w:r>
      <w:r>
        <w:rPr>
          <w:color w:val="231F20"/>
          <w:spacing w:val="-10"/>
          <w:sz w:val="20"/>
        </w:rPr>
        <w:t xml:space="preserve"> </w:t>
      </w:r>
      <w:r>
        <w:rPr>
          <w:color w:val="231F20"/>
          <w:sz w:val="20"/>
        </w:rPr>
        <w:t xml:space="preserve">обосно- вывать принадлежность к жанру, определять тему и главную </w:t>
      </w:r>
      <w:r>
        <w:rPr>
          <w:color w:val="231F20"/>
          <w:w w:val="95"/>
          <w:sz w:val="20"/>
        </w:rPr>
        <w:t xml:space="preserve">мысль, находить в тексте заданный эпизод, устанавливать взаи- </w:t>
      </w:r>
      <w:r>
        <w:rPr>
          <w:color w:val="231F20"/>
          <w:sz w:val="20"/>
        </w:rPr>
        <w:t>мосвязь между событиями, эпизодами текста;</w:t>
      </w:r>
    </w:p>
    <w:p w:rsidR="009341A5" w:rsidRDefault="009341A5" w:rsidP="00135B7B">
      <w:pPr>
        <w:pStyle w:val="a5"/>
        <w:numPr>
          <w:ilvl w:val="0"/>
          <w:numId w:val="32"/>
        </w:numPr>
        <w:tabs>
          <w:tab w:val="left" w:pos="710"/>
        </w:tabs>
        <w:spacing w:before="3" w:line="244" w:lineRule="auto"/>
        <w:ind w:right="156" w:firstLine="226"/>
        <w:rPr>
          <w:sz w:val="20"/>
        </w:rPr>
      </w:pPr>
      <w:r>
        <w:rPr>
          <w:color w:val="231F20"/>
          <w:sz w:val="20"/>
        </w:rPr>
        <w:t xml:space="preserve">характеризовать героя и давать оценку его поступкам; </w:t>
      </w:r>
      <w:r>
        <w:rPr>
          <w:color w:val="231F20"/>
          <w:w w:val="95"/>
          <w:sz w:val="20"/>
        </w:rPr>
        <w:t xml:space="preserve">сравнивать героев одного произведения по предложенным кри- </w:t>
      </w:r>
      <w:r>
        <w:rPr>
          <w:color w:val="231F20"/>
          <w:sz w:val="20"/>
        </w:rPr>
        <w:t>териям,</w:t>
      </w:r>
      <w:r>
        <w:rPr>
          <w:color w:val="231F20"/>
          <w:spacing w:val="-16"/>
          <w:sz w:val="20"/>
        </w:rPr>
        <w:t xml:space="preserve"> </w:t>
      </w:r>
      <w:r>
        <w:rPr>
          <w:color w:val="231F20"/>
          <w:sz w:val="20"/>
        </w:rPr>
        <w:t>самостоятельно</w:t>
      </w:r>
      <w:r>
        <w:rPr>
          <w:color w:val="231F20"/>
          <w:spacing w:val="-16"/>
          <w:sz w:val="20"/>
        </w:rPr>
        <w:t xml:space="preserve"> </w:t>
      </w:r>
      <w:r>
        <w:rPr>
          <w:color w:val="231F20"/>
          <w:sz w:val="20"/>
        </w:rPr>
        <w:t>выбирать</w:t>
      </w:r>
      <w:r>
        <w:rPr>
          <w:color w:val="231F20"/>
          <w:spacing w:val="-16"/>
          <w:sz w:val="20"/>
        </w:rPr>
        <w:t xml:space="preserve"> </w:t>
      </w:r>
      <w:r>
        <w:rPr>
          <w:color w:val="231F20"/>
          <w:sz w:val="20"/>
        </w:rPr>
        <w:t>критерий</w:t>
      </w:r>
      <w:r>
        <w:rPr>
          <w:color w:val="231F20"/>
          <w:spacing w:val="-16"/>
          <w:sz w:val="20"/>
        </w:rPr>
        <w:t xml:space="preserve"> </w:t>
      </w:r>
      <w:r>
        <w:rPr>
          <w:color w:val="231F20"/>
          <w:sz w:val="20"/>
        </w:rPr>
        <w:t>сопоставления</w:t>
      </w:r>
      <w:r>
        <w:rPr>
          <w:color w:val="231F20"/>
          <w:spacing w:val="-16"/>
          <w:sz w:val="20"/>
        </w:rPr>
        <w:t xml:space="preserve"> </w:t>
      </w:r>
      <w:r>
        <w:rPr>
          <w:color w:val="231F20"/>
          <w:sz w:val="20"/>
        </w:rPr>
        <w:t>ге- роев, их поступков (по контрасту или аналогии);</w:t>
      </w:r>
    </w:p>
    <w:p w:rsidR="009341A5" w:rsidRDefault="009341A5" w:rsidP="00135B7B">
      <w:pPr>
        <w:pStyle w:val="a5"/>
        <w:numPr>
          <w:ilvl w:val="0"/>
          <w:numId w:val="32"/>
        </w:numPr>
        <w:tabs>
          <w:tab w:val="left" w:pos="697"/>
        </w:tabs>
        <w:spacing w:before="2" w:line="244" w:lineRule="auto"/>
        <w:ind w:right="154" w:firstLine="226"/>
        <w:rPr>
          <w:sz w:val="20"/>
        </w:rPr>
      </w:pPr>
      <w:r>
        <w:rPr>
          <w:color w:val="231F20"/>
          <w:sz w:val="20"/>
        </w:rPr>
        <w:t>составлять план (вопросный, номинативный, цитатный) текста,</w:t>
      </w:r>
      <w:r>
        <w:rPr>
          <w:color w:val="231F20"/>
          <w:spacing w:val="-3"/>
          <w:sz w:val="20"/>
        </w:rPr>
        <w:t xml:space="preserve"> </w:t>
      </w:r>
      <w:r>
        <w:rPr>
          <w:color w:val="231F20"/>
          <w:sz w:val="20"/>
        </w:rPr>
        <w:t>дополнять</w:t>
      </w:r>
      <w:r>
        <w:rPr>
          <w:color w:val="231F20"/>
          <w:spacing w:val="-3"/>
          <w:sz w:val="20"/>
        </w:rPr>
        <w:t xml:space="preserve"> </w:t>
      </w:r>
      <w:r>
        <w:rPr>
          <w:color w:val="231F20"/>
          <w:sz w:val="20"/>
        </w:rPr>
        <w:t>и</w:t>
      </w:r>
      <w:r>
        <w:rPr>
          <w:color w:val="231F20"/>
          <w:spacing w:val="-3"/>
          <w:sz w:val="20"/>
        </w:rPr>
        <w:t xml:space="preserve"> </w:t>
      </w:r>
      <w:r>
        <w:rPr>
          <w:color w:val="231F20"/>
          <w:sz w:val="20"/>
        </w:rPr>
        <w:t>восстанавливать</w:t>
      </w:r>
      <w:r>
        <w:rPr>
          <w:color w:val="231F20"/>
          <w:spacing w:val="-3"/>
          <w:sz w:val="20"/>
        </w:rPr>
        <w:t xml:space="preserve"> </w:t>
      </w:r>
      <w:r>
        <w:rPr>
          <w:color w:val="231F20"/>
          <w:sz w:val="20"/>
        </w:rPr>
        <w:t>нарушенную</w:t>
      </w:r>
      <w:r>
        <w:rPr>
          <w:color w:val="231F20"/>
          <w:spacing w:val="-3"/>
          <w:sz w:val="20"/>
        </w:rPr>
        <w:t xml:space="preserve"> </w:t>
      </w:r>
      <w:r>
        <w:rPr>
          <w:color w:val="231F20"/>
          <w:sz w:val="20"/>
        </w:rPr>
        <w:t xml:space="preserve">последова- </w:t>
      </w:r>
      <w:r>
        <w:rPr>
          <w:color w:val="231F20"/>
          <w:spacing w:val="-2"/>
          <w:sz w:val="20"/>
        </w:rPr>
        <w:t>тельность;</w:t>
      </w:r>
    </w:p>
    <w:p w:rsidR="009341A5" w:rsidRDefault="009341A5" w:rsidP="00135B7B">
      <w:pPr>
        <w:pStyle w:val="a5"/>
        <w:numPr>
          <w:ilvl w:val="0"/>
          <w:numId w:val="32"/>
        </w:numPr>
        <w:tabs>
          <w:tab w:val="left" w:pos="660"/>
        </w:tabs>
        <w:spacing w:before="1" w:line="244" w:lineRule="auto"/>
        <w:ind w:right="154" w:firstLine="226"/>
        <w:rPr>
          <w:sz w:val="20"/>
        </w:rPr>
      </w:pPr>
      <w:r>
        <w:rPr>
          <w:color w:val="231F20"/>
          <w:w w:val="95"/>
          <w:sz w:val="20"/>
        </w:rPr>
        <w:t xml:space="preserve">исследовать текст: находить средства художественной вы- </w:t>
      </w:r>
      <w:r>
        <w:rPr>
          <w:color w:val="231F20"/>
          <w:sz w:val="20"/>
        </w:rPr>
        <w:t>разительности</w:t>
      </w:r>
      <w:r>
        <w:rPr>
          <w:color w:val="231F20"/>
          <w:spacing w:val="-8"/>
          <w:sz w:val="20"/>
        </w:rPr>
        <w:t xml:space="preserve"> </w:t>
      </w:r>
      <w:r>
        <w:rPr>
          <w:color w:val="231F20"/>
          <w:sz w:val="20"/>
        </w:rPr>
        <w:t>(сравнение,</w:t>
      </w:r>
      <w:r>
        <w:rPr>
          <w:color w:val="231F20"/>
          <w:spacing w:val="-8"/>
          <w:sz w:val="20"/>
        </w:rPr>
        <w:t xml:space="preserve"> </w:t>
      </w:r>
      <w:r>
        <w:rPr>
          <w:color w:val="231F20"/>
          <w:sz w:val="20"/>
        </w:rPr>
        <w:t>эпитет,</w:t>
      </w:r>
      <w:r>
        <w:rPr>
          <w:color w:val="231F20"/>
          <w:spacing w:val="-8"/>
          <w:sz w:val="20"/>
        </w:rPr>
        <w:t xml:space="preserve"> </w:t>
      </w:r>
      <w:r>
        <w:rPr>
          <w:color w:val="231F20"/>
          <w:sz w:val="20"/>
        </w:rPr>
        <w:t>олицетворение,</w:t>
      </w:r>
      <w:r>
        <w:rPr>
          <w:color w:val="231F20"/>
          <w:spacing w:val="-8"/>
          <w:sz w:val="20"/>
        </w:rPr>
        <w:t xml:space="preserve"> </w:t>
      </w:r>
      <w:r>
        <w:rPr>
          <w:color w:val="231F20"/>
          <w:sz w:val="20"/>
        </w:rPr>
        <w:t xml:space="preserve">метафора), </w:t>
      </w:r>
      <w:r>
        <w:rPr>
          <w:color w:val="231F20"/>
          <w:spacing w:val="-2"/>
          <w:sz w:val="20"/>
        </w:rPr>
        <w:t>описания</w:t>
      </w:r>
      <w:r>
        <w:rPr>
          <w:color w:val="231F20"/>
          <w:spacing w:val="-5"/>
          <w:sz w:val="20"/>
        </w:rPr>
        <w:t xml:space="preserve"> </w:t>
      </w:r>
      <w:r>
        <w:rPr>
          <w:color w:val="231F20"/>
          <w:spacing w:val="-2"/>
          <w:sz w:val="20"/>
        </w:rPr>
        <w:t>в</w:t>
      </w:r>
      <w:r>
        <w:rPr>
          <w:color w:val="231F20"/>
          <w:spacing w:val="-5"/>
          <w:sz w:val="20"/>
        </w:rPr>
        <w:t xml:space="preserve"> </w:t>
      </w:r>
      <w:r>
        <w:rPr>
          <w:color w:val="231F20"/>
          <w:spacing w:val="-2"/>
          <w:sz w:val="20"/>
        </w:rPr>
        <w:t>произведениях</w:t>
      </w:r>
      <w:r>
        <w:rPr>
          <w:color w:val="231F20"/>
          <w:spacing w:val="-5"/>
          <w:sz w:val="20"/>
        </w:rPr>
        <w:t xml:space="preserve"> </w:t>
      </w:r>
      <w:r>
        <w:rPr>
          <w:color w:val="231F20"/>
          <w:spacing w:val="-2"/>
          <w:sz w:val="20"/>
        </w:rPr>
        <w:t>разных</w:t>
      </w:r>
      <w:r>
        <w:rPr>
          <w:color w:val="231F20"/>
          <w:spacing w:val="-5"/>
          <w:sz w:val="20"/>
        </w:rPr>
        <w:t xml:space="preserve"> </w:t>
      </w:r>
      <w:r>
        <w:rPr>
          <w:color w:val="231F20"/>
          <w:spacing w:val="-2"/>
          <w:sz w:val="20"/>
        </w:rPr>
        <w:t>жанров</w:t>
      </w:r>
      <w:r>
        <w:rPr>
          <w:color w:val="231F20"/>
          <w:spacing w:val="-5"/>
          <w:sz w:val="20"/>
        </w:rPr>
        <w:t xml:space="preserve"> </w:t>
      </w:r>
      <w:r>
        <w:rPr>
          <w:color w:val="231F20"/>
          <w:spacing w:val="-2"/>
          <w:sz w:val="20"/>
        </w:rPr>
        <w:t>(пейзаж,</w:t>
      </w:r>
      <w:r>
        <w:rPr>
          <w:color w:val="231F20"/>
          <w:spacing w:val="-5"/>
          <w:sz w:val="20"/>
        </w:rPr>
        <w:t xml:space="preserve"> </w:t>
      </w:r>
      <w:r>
        <w:rPr>
          <w:color w:val="231F20"/>
          <w:spacing w:val="-2"/>
          <w:sz w:val="20"/>
        </w:rPr>
        <w:t xml:space="preserve">интерьер), </w:t>
      </w:r>
      <w:r>
        <w:rPr>
          <w:color w:val="231F20"/>
          <w:sz w:val="20"/>
        </w:rPr>
        <w:t xml:space="preserve">выявлять особенности стихотворного текста (ритм, рифма, </w:t>
      </w:r>
      <w:r>
        <w:rPr>
          <w:color w:val="231F20"/>
          <w:spacing w:val="-2"/>
          <w:sz w:val="20"/>
        </w:rPr>
        <w:t>строфа).</w:t>
      </w:r>
    </w:p>
    <w:p w:rsidR="009341A5" w:rsidRDefault="009341A5" w:rsidP="009341A5">
      <w:pPr>
        <w:spacing w:before="3"/>
        <w:ind w:left="383"/>
        <w:jc w:val="both"/>
        <w:rPr>
          <w:sz w:val="20"/>
        </w:rPr>
      </w:pPr>
      <w:r>
        <w:rPr>
          <w:i/>
          <w:color w:val="231F20"/>
          <w:sz w:val="20"/>
        </w:rPr>
        <w:t>Работа</w:t>
      </w:r>
      <w:r>
        <w:rPr>
          <w:i/>
          <w:color w:val="231F20"/>
          <w:spacing w:val="-3"/>
          <w:sz w:val="20"/>
        </w:rPr>
        <w:t xml:space="preserve"> </w:t>
      </w:r>
      <w:r>
        <w:rPr>
          <w:i/>
          <w:color w:val="231F20"/>
          <w:sz w:val="20"/>
        </w:rPr>
        <w:t>с</w:t>
      </w:r>
      <w:r>
        <w:rPr>
          <w:i/>
          <w:color w:val="231F20"/>
          <w:spacing w:val="-3"/>
          <w:sz w:val="20"/>
        </w:rPr>
        <w:t xml:space="preserve"> </w:t>
      </w:r>
      <w:r>
        <w:rPr>
          <w:i/>
          <w:color w:val="231F20"/>
          <w:spacing w:val="-2"/>
          <w:sz w:val="20"/>
        </w:rPr>
        <w:t>текстом</w:t>
      </w:r>
      <w:r>
        <w:rPr>
          <w:color w:val="231F20"/>
          <w:spacing w:val="-2"/>
          <w:sz w:val="20"/>
        </w:rPr>
        <w:t>:</w:t>
      </w:r>
    </w:p>
    <w:p w:rsidR="009341A5" w:rsidRDefault="009341A5" w:rsidP="00135B7B">
      <w:pPr>
        <w:pStyle w:val="a5"/>
        <w:numPr>
          <w:ilvl w:val="0"/>
          <w:numId w:val="32"/>
        </w:numPr>
        <w:tabs>
          <w:tab w:val="left" w:pos="661"/>
        </w:tabs>
        <w:spacing w:before="5" w:line="244" w:lineRule="auto"/>
        <w:ind w:firstLine="226"/>
        <w:jc w:val="left"/>
        <w:rPr>
          <w:sz w:val="20"/>
        </w:rPr>
      </w:pPr>
      <w:r>
        <w:rPr>
          <w:color w:val="231F20"/>
          <w:w w:val="95"/>
          <w:sz w:val="20"/>
        </w:rPr>
        <w:t xml:space="preserve">использовать справочную информацию для получения до- </w:t>
      </w:r>
      <w:r>
        <w:rPr>
          <w:color w:val="231F20"/>
          <w:sz w:val="20"/>
        </w:rPr>
        <w:t>полнительной</w:t>
      </w:r>
      <w:r>
        <w:rPr>
          <w:color w:val="231F20"/>
          <w:spacing w:val="-14"/>
          <w:sz w:val="20"/>
        </w:rPr>
        <w:t xml:space="preserve"> </w:t>
      </w:r>
      <w:r>
        <w:rPr>
          <w:color w:val="231F20"/>
          <w:sz w:val="20"/>
        </w:rPr>
        <w:t>информации</w:t>
      </w:r>
      <w:r>
        <w:rPr>
          <w:color w:val="231F20"/>
          <w:spacing w:val="-14"/>
          <w:sz w:val="20"/>
        </w:rPr>
        <w:t xml:space="preserve"> </w:t>
      </w:r>
      <w:r>
        <w:rPr>
          <w:color w:val="231F20"/>
          <w:sz w:val="20"/>
        </w:rPr>
        <w:t>в</w:t>
      </w:r>
      <w:r>
        <w:rPr>
          <w:color w:val="231F20"/>
          <w:spacing w:val="-14"/>
          <w:sz w:val="20"/>
        </w:rPr>
        <w:t xml:space="preserve"> </w:t>
      </w:r>
      <w:r>
        <w:rPr>
          <w:color w:val="231F20"/>
          <w:sz w:val="20"/>
        </w:rPr>
        <w:t>соответствии</w:t>
      </w:r>
      <w:r>
        <w:rPr>
          <w:color w:val="231F20"/>
          <w:spacing w:val="-14"/>
          <w:sz w:val="20"/>
        </w:rPr>
        <w:t xml:space="preserve"> </w:t>
      </w:r>
      <w:r>
        <w:rPr>
          <w:color w:val="231F20"/>
          <w:sz w:val="20"/>
        </w:rPr>
        <w:t>с</w:t>
      </w:r>
      <w:r>
        <w:rPr>
          <w:color w:val="231F20"/>
          <w:spacing w:val="-14"/>
          <w:sz w:val="20"/>
        </w:rPr>
        <w:t xml:space="preserve"> </w:t>
      </w:r>
      <w:r>
        <w:rPr>
          <w:color w:val="231F20"/>
          <w:sz w:val="20"/>
        </w:rPr>
        <w:t>учебной</w:t>
      </w:r>
      <w:r>
        <w:rPr>
          <w:color w:val="231F20"/>
          <w:spacing w:val="-14"/>
          <w:sz w:val="20"/>
        </w:rPr>
        <w:t xml:space="preserve"> </w:t>
      </w:r>
      <w:r>
        <w:rPr>
          <w:color w:val="231F20"/>
          <w:sz w:val="20"/>
        </w:rPr>
        <w:t>задачей;</w:t>
      </w:r>
    </w:p>
    <w:p w:rsidR="009341A5" w:rsidRDefault="009341A5" w:rsidP="00135B7B">
      <w:pPr>
        <w:pStyle w:val="a5"/>
        <w:numPr>
          <w:ilvl w:val="0"/>
          <w:numId w:val="32"/>
        </w:numPr>
        <w:tabs>
          <w:tab w:val="left" w:pos="660"/>
        </w:tabs>
        <w:spacing w:before="1" w:line="244" w:lineRule="auto"/>
        <w:ind w:firstLine="226"/>
        <w:jc w:val="left"/>
        <w:rPr>
          <w:sz w:val="20"/>
        </w:rPr>
      </w:pPr>
      <w:r>
        <w:rPr>
          <w:color w:val="231F20"/>
          <w:spacing w:val="-2"/>
          <w:sz w:val="20"/>
        </w:rPr>
        <w:t>характеризовать</w:t>
      </w:r>
      <w:r>
        <w:rPr>
          <w:color w:val="231F20"/>
          <w:spacing w:val="-14"/>
          <w:sz w:val="20"/>
        </w:rPr>
        <w:t xml:space="preserve"> </w:t>
      </w:r>
      <w:r>
        <w:rPr>
          <w:color w:val="231F20"/>
          <w:spacing w:val="-2"/>
          <w:sz w:val="20"/>
        </w:rPr>
        <w:t>книгу</w:t>
      </w:r>
      <w:r>
        <w:rPr>
          <w:color w:val="231F20"/>
          <w:spacing w:val="-14"/>
          <w:sz w:val="20"/>
        </w:rPr>
        <w:t xml:space="preserve"> </w:t>
      </w:r>
      <w:r>
        <w:rPr>
          <w:color w:val="231F20"/>
          <w:spacing w:val="-2"/>
          <w:sz w:val="20"/>
        </w:rPr>
        <w:t>по</w:t>
      </w:r>
      <w:r>
        <w:rPr>
          <w:color w:val="231F20"/>
          <w:spacing w:val="-14"/>
          <w:sz w:val="20"/>
        </w:rPr>
        <w:t xml:space="preserve"> </w:t>
      </w:r>
      <w:r>
        <w:rPr>
          <w:color w:val="231F20"/>
          <w:spacing w:val="-2"/>
          <w:sz w:val="20"/>
        </w:rPr>
        <w:t>её</w:t>
      </w:r>
      <w:r>
        <w:rPr>
          <w:color w:val="231F20"/>
          <w:spacing w:val="-14"/>
          <w:sz w:val="20"/>
        </w:rPr>
        <w:t xml:space="preserve"> </w:t>
      </w:r>
      <w:r>
        <w:rPr>
          <w:color w:val="231F20"/>
          <w:spacing w:val="-2"/>
          <w:sz w:val="20"/>
        </w:rPr>
        <w:t>элементам</w:t>
      </w:r>
      <w:r>
        <w:rPr>
          <w:color w:val="231F20"/>
          <w:spacing w:val="-14"/>
          <w:sz w:val="20"/>
        </w:rPr>
        <w:t xml:space="preserve"> </w:t>
      </w:r>
      <w:r>
        <w:rPr>
          <w:color w:val="231F20"/>
          <w:spacing w:val="-2"/>
          <w:sz w:val="20"/>
        </w:rPr>
        <w:t>(обложка,</w:t>
      </w:r>
      <w:r>
        <w:rPr>
          <w:color w:val="231F20"/>
          <w:spacing w:val="-14"/>
          <w:sz w:val="20"/>
        </w:rPr>
        <w:t xml:space="preserve"> </w:t>
      </w:r>
      <w:r>
        <w:rPr>
          <w:color w:val="231F20"/>
          <w:spacing w:val="-2"/>
          <w:sz w:val="20"/>
        </w:rPr>
        <w:t>оглавле- ние,</w:t>
      </w:r>
      <w:r>
        <w:rPr>
          <w:color w:val="231F20"/>
          <w:spacing w:val="-19"/>
          <w:sz w:val="20"/>
        </w:rPr>
        <w:t xml:space="preserve"> </w:t>
      </w:r>
      <w:r>
        <w:rPr>
          <w:color w:val="231F20"/>
          <w:spacing w:val="-2"/>
          <w:sz w:val="20"/>
        </w:rPr>
        <w:t>аннотация,</w:t>
      </w:r>
      <w:r>
        <w:rPr>
          <w:color w:val="231F20"/>
          <w:spacing w:val="-19"/>
          <w:sz w:val="20"/>
        </w:rPr>
        <w:t xml:space="preserve"> </w:t>
      </w:r>
      <w:r>
        <w:rPr>
          <w:color w:val="231F20"/>
          <w:spacing w:val="-2"/>
          <w:sz w:val="20"/>
        </w:rPr>
        <w:t>предисловие,</w:t>
      </w:r>
      <w:r>
        <w:rPr>
          <w:color w:val="231F20"/>
          <w:spacing w:val="-19"/>
          <w:sz w:val="20"/>
        </w:rPr>
        <w:t xml:space="preserve"> </w:t>
      </w:r>
      <w:r>
        <w:rPr>
          <w:color w:val="231F20"/>
          <w:spacing w:val="-2"/>
          <w:sz w:val="20"/>
        </w:rPr>
        <w:t>иллюстрации,</w:t>
      </w:r>
      <w:r>
        <w:rPr>
          <w:color w:val="231F20"/>
          <w:spacing w:val="-19"/>
          <w:sz w:val="20"/>
        </w:rPr>
        <w:t xml:space="preserve"> </w:t>
      </w:r>
      <w:r>
        <w:rPr>
          <w:color w:val="231F20"/>
          <w:spacing w:val="-2"/>
          <w:sz w:val="20"/>
        </w:rPr>
        <w:t>примечания</w:t>
      </w:r>
      <w:r>
        <w:rPr>
          <w:color w:val="231F20"/>
          <w:spacing w:val="-19"/>
          <w:sz w:val="20"/>
        </w:rPr>
        <w:t xml:space="preserve"> </w:t>
      </w:r>
      <w:r>
        <w:rPr>
          <w:color w:val="231F20"/>
          <w:spacing w:val="-2"/>
          <w:sz w:val="20"/>
        </w:rPr>
        <w:t>и</w:t>
      </w:r>
      <w:r>
        <w:rPr>
          <w:color w:val="231F20"/>
          <w:spacing w:val="-19"/>
          <w:sz w:val="20"/>
        </w:rPr>
        <w:t xml:space="preserve"> </w:t>
      </w:r>
      <w:r>
        <w:rPr>
          <w:color w:val="231F20"/>
          <w:spacing w:val="-2"/>
          <w:sz w:val="20"/>
        </w:rPr>
        <w:t>др.);</w:t>
      </w:r>
    </w:p>
    <w:p w:rsidR="009341A5" w:rsidRDefault="009341A5" w:rsidP="00135B7B">
      <w:pPr>
        <w:pStyle w:val="a5"/>
        <w:numPr>
          <w:ilvl w:val="0"/>
          <w:numId w:val="32"/>
        </w:numPr>
        <w:tabs>
          <w:tab w:val="left" w:pos="661"/>
        </w:tabs>
        <w:spacing w:before="1" w:line="244" w:lineRule="auto"/>
        <w:ind w:firstLine="226"/>
        <w:jc w:val="left"/>
        <w:rPr>
          <w:sz w:val="20"/>
        </w:rPr>
      </w:pPr>
      <w:r>
        <w:rPr>
          <w:color w:val="231F20"/>
          <w:w w:val="95"/>
          <w:sz w:val="20"/>
        </w:rPr>
        <w:t xml:space="preserve">выбирать книгу в библиотеке в соответствии с учебной за- </w:t>
      </w:r>
      <w:r>
        <w:rPr>
          <w:color w:val="231F20"/>
          <w:sz w:val="20"/>
        </w:rPr>
        <w:t>дачей; составлять аннотацию.</w:t>
      </w:r>
    </w:p>
    <w:p w:rsidR="009341A5" w:rsidRDefault="009341A5" w:rsidP="009341A5">
      <w:pPr>
        <w:pStyle w:val="51"/>
        <w:spacing w:before="144" w:line="240" w:lineRule="exact"/>
        <w:jc w:val="both"/>
      </w:pPr>
      <w:r>
        <w:rPr>
          <w:color w:val="231F20"/>
        </w:rPr>
        <w:t>Коммуникативные</w:t>
      </w:r>
      <w:r>
        <w:rPr>
          <w:color w:val="231F20"/>
          <w:spacing w:val="-7"/>
        </w:rPr>
        <w:t xml:space="preserve"> </w:t>
      </w:r>
      <w:r>
        <w:rPr>
          <w:color w:val="231F20"/>
        </w:rPr>
        <w:t>универсальные</w:t>
      </w:r>
      <w:r>
        <w:rPr>
          <w:color w:val="231F20"/>
          <w:spacing w:val="-7"/>
        </w:rPr>
        <w:t xml:space="preserve"> </w:t>
      </w:r>
      <w:r>
        <w:rPr>
          <w:color w:val="231F20"/>
        </w:rPr>
        <w:t>учебные</w:t>
      </w:r>
      <w:r>
        <w:rPr>
          <w:color w:val="231F20"/>
          <w:spacing w:val="-7"/>
        </w:rPr>
        <w:t xml:space="preserve"> </w:t>
      </w:r>
      <w:r>
        <w:rPr>
          <w:color w:val="231F20"/>
          <w:spacing w:val="-2"/>
        </w:rPr>
        <w:t>действия:</w:t>
      </w:r>
    </w:p>
    <w:p w:rsidR="009341A5" w:rsidRDefault="009341A5" w:rsidP="00135B7B">
      <w:pPr>
        <w:pStyle w:val="a5"/>
        <w:numPr>
          <w:ilvl w:val="0"/>
          <w:numId w:val="32"/>
        </w:numPr>
        <w:tabs>
          <w:tab w:val="left" w:pos="646"/>
        </w:tabs>
        <w:spacing w:line="244" w:lineRule="auto"/>
        <w:ind w:firstLine="226"/>
        <w:rPr>
          <w:sz w:val="20"/>
        </w:rPr>
      </w:pPr>
      <w:r>
        <w:rPr>
          <w:color w:val="231F20"/>
          <w:w w:val="95"/>
          <w:sz w:val="20"/>
        </w:rPr>
        <w:t xml:space="preserve">соблюдать правила речевого этикета в учебном диалоге, от- </w:t>
      </w:r>
      <w:r>
        <w:rPr>
          <w:color w:val="231F20"/>
          <w:sz w:val="20"/>
        </w:rPr>
        <w:t>вечать</w:t>
      </w:r>
      <w:r>
        <w:rPr>
          <w:color w:val="231F20"/>
          <w:spacing w:val="-7"/>
          <w:sz w:val="20"/>
        </w:rPr>
        <w:t xml:space="preserve"> </w:t>
      </w:r>
      <w:r>
        <w:rPr>
          <w:color w:val="231F20"/>
          <w:sz w:val="20"/>
        </w:rPr>
        <w:t>и</w:t>
      </w:r>
      <w:r>
        <w:rPr>
          <w:color w:val="231F20"/>
          <w:spacing w:val="-7"/>
          <w:sz w:val="20"/>
        </w:rPr>
        <w:t xml:space="preserve"> </w:t>
      </w:r>
      <w:r>
        <w:rPr>
          <w:color w:val="231F20"/>
          <w:sz w:val="20"/>
        </w:rPr>
        <w:t>задавать</w:t>
      </w:r>
      <w:r>
        <w:rPr>
          <w:color w:val="231F20"/>
          <w:spacing w:val="-7"/>
          <w:sz w:val="20"/>
        </w:rPr>
        <w:t xml:space="preserve"> </w:t>
      </w:r>
      <w:r>
        <w:rPr>
          <w:color w:val="231F20"/>
          <w:sz w:val="20"/>
        </w:rPr>
        <w:t>вопросы</w:t>
      </w:r>
      <w:r>
        <w:rPr>
          <w:color w:val="231F20"/>
          <w:spacing w:val="-7"/>
          <w:sz w:val="20"/>
        </w:rPr>
        <w:t xml:space="preserve"> </w:t>
      </w:r>
      <w:r>
        <w:rPr>
          <w:color w:val="231F20"/>
          <w:sz w:val="20"/>
        </w:rPr>
        <w:t>к</w:t>
      </w:r>
      <w:r>
        <w:rPr>
          <w:color w:val="231F20"/>
          <w:spacing w:val="-7"/>
          <w:sz w:val="20"/>
        </w:rPr>
        <w:t xml:space="preserve"> </w:t>
      </w:r>
      <w:r>
        <w:rPr>
          <w:color w:val="231F20"/>
          <w:sz w:val="20"/>
        </w:rPr>
        <w:t>учебным</w:t>
      </w:r>
      <w:r>
        <w:rPr>
          <w:color w:val="231F20"/>
          <w:spacing w:val="-7"/>
          <w:sz w:val="20"/>
        </w:rPr>
        <w:t xml:space="preserve"> </w:t>
      </w:r>
      <w:r>
        <w:rPr>
          <w:color w:val="231F20"/>
          <w:sz w:val="20"/>
        </w:rPr>
        <w:t>и</w:t>
      </w:r>
      <w:r>
        <w:rPr>
          <w:color w:val="231F20"/>
          <w:spacing w:val="-7"/>
          <w:sz w:val="20"/>
        </w:rPr>
        <w:t xml:space="preserve"> </w:t>
      </w:r>
      <w:r>
        <w:rPr>
          <w:color w:val="231F20"/>
          <w:sz w:val="20"/>
        </w:rPr>
        <w:t>художественным</w:t>
      </w:r>
      <w:r>
        <w:rPr>
          <w:color w:val="231F20"/>
          <w:spacing w:val="-7"/>
          <w:sz w:val="20"/>
        </w:rPr>
        <w:t xml:space="preserve"> </w:t>
      </w:r>
      <w:r>
        <w:rPr>
          <w:color w:val="231F20"/>
          <w:sz w:val="20"/>
        </w:rPr>
        <w:t xml:space="preserve">тек- </w:t>
      </w:r>
      <w:r>
        <w:rPr>
          <w:color w:val="231F20"/>
          <w:spacing w:val="-2"/>
          <w:sz w:val="20"/>
        </w:rPr>
        <w:t>стам;</w:t>
      </w:r>
    </w:p>
    <w:p w:rsidR="009341A5" w:rsidRDefault="009341A5" w:rsidP="00135B7B">
      <w:pPr>
        <w:pStyle w:val="a5"/>
        <w:numPr>
          <w:ilvl w:val="0"/>
          <w:numId w:val="32"/>
        </w:numPr>
        <w:tabs>
          <w:tab w:val="left" w:pos="649"/>
        </w:tabs>
        <w:ind w:left="648" w:right="0" w:hanging="266"/>
        <w:rPr>
          <w:sz w:val="20"/>
        </w:rPr>
      </w:pPr>
      <w:r>
        <w:rPr>
          <w:color w:val="231F20"/>
          <w:w w:val="95"/>
          <w:sz w:val="20"/>
        </w:rPr>
        <w:t>пересказывать</w:t>
      </w:r>
      <w:r>
        <w:rPr>
          <w:color w:val="231F20"/>
          <w:spacing w:val="-3"/>
          <w:w w:val="95"/>
          <w:sz w:val="20"/>
        </w:rPr>
        <w:t xml:space="preserve"> </w:t>
      </w:r>
      <w:r>
        <w:rPr>
          <w:color w:val="231F20"/>
          <w:w w:val="95"/>
          <w:sz w:val="20"/>
        </w:rPr>
        <w:t>текст</w:t>
      </w:r>
      <w:r>
        <w:rPr>
          <w:color w:val="231F20"/>
          <w:spacing w:val="-2"/>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2"/>
          <w:w w:val="95"/>
          <w:sz w:val="20"/>
        </w:rPr>
        <w:t xml:space="preserve"> </w:t>
      </w:r>
      <w:r>
        <w:rPr>
          <w:color w:val="231F20"/>
          <w:w w:val="95"/>
          <w:sz w:val="20"/>
        </w:rPr>
        <w:t>с</w:t>
      </w:r>
      <w:r>
        <w:rPr>
          <w:color w:val="231F20"/>
          <w:spacing w:val="-2"/>
          <w:w w:val="95"/>
          <w:sz w:val="20"/>
        </w:rPr>
        <w:t xml:space="preserve"> </w:t>
      </w:r>
      <w:r>
        <w:rPr>
          <w:color w:val="231F20"/>
          <w:w w:val="95"/>
          <w:sz w:val="20"/>
        </w:rPr>
        <w:t>учебной</w:t>
      </w:r>
      <w:r>
        <w:rPr>
          <w:color w:val="231F20"/>
          <w:spacing w:val="-3"/>
          <w:w w:val="95"/>
          <w:sz w:val="20"/>
        </w:rPr>
        <w:t xml:space="preserve"> </w:t>
      </w:r>
      <w:r>
        <w:rPr>
          <w:color w:val="231F20"/>
          <w:spacing w:val="-2"/>
          <w:w w:val="95"/>
          <w:sz w:val="20"/>
        </w:rPr>
        <w:t>задачей;</w:t>
      </w:r>
    </w:p>
    <w:p w:rsidR="009341A5" w:rsidRDefault="009341A5" w:rsidP="00135B7B">
      <w:pPr>
        <w:pStyle w:val="a5"/>
        <w:numPr>
          <w:ilvl w:val="0"/>
          <w:numId w:val="32"/>
        </w:numPr>
        <w:tabs>
          <w:tab w:val="left" w:pos="668"/>
        </w:tabs>
        <w:spacing w:before="6" w:line="244" w:lineRule="auto"/>
        <w:ind w:right="154" w:firstLine="226"/>
        <w:rPr>
          <w:sz w:val="20"/>
        </w:rPr>
      </w:pPr>
      <w:r>
        <w:rPr>
          <w:color w:val="231F20"/>
          <w:sz w:val="20"/>
        </w:rPr>
        <w:t>рассказывать</w:t>
      </w:r>
      <w:r>
        <w:rPr>
          <w:color w:val="231F20"/>
          <w:spacing w:val="-16"/>
          <w:sz w:val="20"/>
        </w:rPr>
        <w:t xml:space="preserve"> </w:t>
      </w:r>
      <w:r>
        <w:rPr>
          <w:color w:val="231F20"/>
          <w:sz w:val="20"/>
        </w:rPr>
        <w:t>о</w:t>
      </w:r>
      <w:r>
        <w:rPr>
          <w:color w:val="231F20"/>
          <w:spacing w:val="-16"/>
          <w:sz w:val="20"/>
        </w:rPr>
        <w:t xml:space="preserve"> </w:t>
      </w:r>
      <w:r>
        <w:rPr>
          <w:color w:val="231F20"/>
          <w:sz w:val="20"/>
        </w:rPr>
        <w:t>тематике</w:t>
      </w:r>
      <w:r>
        <w:rPr>
          <w:color w:val="231F20"/>
          <w:spacing w:val="-16"/>
          <w:sz w:val="20"/>
        </w:rPr>
        <w:t xml:space="preserve"> </w:t>
      </w:r>
      <w:r>
        <w:rPr>
          <w:color w:val="231F20"/>
          <w:sz w:val="20"/>
        </w:rPr>
        <w:t>детской</w:t>
      </w:r>
      <w:r>
        <w:rPr>
          <w:color w:val="231F20"/>
          <w:spacing w:val="-16"/>
          <w:sz w:val="20"/>
        </w:rPr>
        <w:t xml:space="preserve"> </w:t>
      </w:r>
      <w:r>
        <w:rPr>
          <w:color w:val="231F20"/>
          <w:sz w:val="20"/>
        </w:rPr>
        <w:t>литературы,</w:t>
      </w:r>
      <w:r>
        <w:rPr>
          <w:color w:val="231F20"/>
          <w:spacing w:val="-16"/>
          <w:sz w:val="20"/>
        </w:rPr>
        <w:t xml:space="preserve"> </w:t>
      </w:r>
      <w:r>
        <w:rPr>
          <w:color w:val="231F20"/>
          <w:sz w:val="20"/>
        </w:rPr>
        <w:t>о</w:t>
      </w:r>
      <w:r>
        <w:rPr>
          <w:color w:val="231F20"/>
          <w:spacing w:val="-16"/>
          <w:sz w:val="20"/>
        </w:rPr>
        <w:t xml:space="preserve"> </w:t>
      </w:r>
      <w:r>
        <w:rPr>
          <w:color w:val="231F20"/>
          <w:sz w:val="20"/>
        </w:rPr>
        <w:t>любимом писателе и его произведениях;</w:t>
      </w:r>
    </w:p>
    <w:p w:rsidR="009341A5" w:rsidRDefault="009341A5" w:rsidP="00135B7B">
      <w:pPr>
        <w:pStyle w:val="a5"/>
        <w:numPr>
          <w:ilvl w:val="0"/>
          <w:numId w:val="32"/>
        </w:numPr>
        <w:tabs>
          <w:tab w:val="left" w:pos="645"/>
        </w:tabs>
        <w:spacing w:before="1"/>
        <w:ind w:left="644" w:right="0" w:hanging="262"/>
        <w:rPr>
          <w:sz w:val="20"/>
        </w:rPr>
      </w:pPr>
      <w:r>
        <w:rPr>
          <w:color w:val="231F20"/>
          <w:w w:val="95"/>
          <w:sz w:val="20"/>
        </w:rPr>
        <w:t>оценивать</w:t>
      </w:r>
      <w:r>
        <w:rPr>
          <w:color w:val="231F20"/>
          <w:spacing w:val="-14"/>
          <w:w w:val="95"/>
          <w:sz w:val="20"/>
        </w:rPr>
        <w:t xml:space="preserve"> </w:t>
      </w:r>
      <w:r>
        <w:rPr>
          <w:color w:val="231F20"/>
          <w:w w:val="95"/>
          <w:sz w:val="20"/>
        </w:rPr>
        <w:t>мнение</w:t>
      </w:r>
      <w:r>
        <w:rPr>
          <w:color w:val="231F20"/>
          <w:spacing w:val="-14"/>
          <w:w w:val="95"/>
          <w:sz w:val="20"/>
        </w:rPr>
        <w:t xml:space="preserve"> </w:t>
      </w:r>
      <w:r>
        <w:rPr>
          <w:color w:val="231F20"/>
          <w:w w:val="95"/>
          <w:sz w:val="20"/>
        </w:rPr>
        <w:t>авторов</w:t>
      </w:r>
      <w:r>
        <w:rPr>
          <w:color w:val="231F20"/>
          <w:spacing w:val="-14"/>
          <w:w w:val="95"/>
          <w:sz w:val="20"/>
        </w:rPr>
        <w:t xml:space="preserve"> </w:t>
      </w:r>
      <w:r>
        <w:rPr>
          <w:color w:val="231F20"/>
          <w:w w:val="95"/>
          <w:sz w:val="20"/>
        </w:rPr>
        <w:t>о</w:t>
      </w:r>
      <w:r>
        <w:rPr>
          <w:color w:val="231F20"/>
          <w:spacing w:val="-14"/>
          <w:w w:val="95"/>
          <w:sz w:val="20"/>
        </w:rPr>
        <w:t xml:space="preserve"> </w:t>
      </w:r>
      <w:r>
        <w:rPr>
          <w:color w:val="231F20"/>
          <w:w w:val="95"/>
          <w:sz w:val="20"/>
        </w:rPr>
        <w:t>героях</w:t>
      </w:r>
      <w:r>
        <w:rPr>
          <w:color w:val="231F20"/>
          <w:spacing w:val="-14"/>
          <w:w w:val="95"/>
          <w:sz w:val="20"/>
        </w:rPr>
        <w:t xml:space="preserve"> </w:t>
      </w:r>
      <w:r>
        <w:rPr>
          <w:color w:val="231F20"/>
          <w:w w:val="95"/>
          <w:sz w:val="20"/>
        </w:rPr>
        <w:t>и</w:t>
      </w:r>
      <w:r>
        <w:rPr>
          <w:color w:val="231F20"/>
          <w:spacing w:val="-14"/>
          <w:w w:val="95"/>
          <w:sz w:val="20"/>
        </w:rPr>
        <w:t xml:space="preserve"> </w:t>
      </w:r>
      <w:r>
        <w:rPr>
          <w:color w:val="231F20"/>
          <w:w w:val="95"/>
          <w:sz w:val="20"/>
        </w:rPr>
        <w:t>своё</w:t>
      </w:r>
      <w:r>
        <w:rPr>
          <w:color w:val="231F20"/>
          <w:spacing w:val="-14"/>
          <w:w w:val="95"/>
          <w:sz w:val="20"/>
        </w:rPr>
        <w:t xml:space="preserve"> </w:t>
      </w:r>
      <w:r>
        <w:rPr>
          <w:color w:val="231F20"/>
          <w:w w:val="95"/>
          <w:sz w:val="20"/>
        </w:rPr>
        <w:t>отношение</w:t>
      </w:r>
      <w:r>
        <w:rPr>
          <w:color w:val="231F20"/>
          <w:spacing w:val="-14"/>
          <w:w w:val="95"/>
          <w:sz w:val="20"/>
        </w:rPr>
        <w:t xml:space="preserve"> </w:t>
      </w:r>
      <w:r>
        <w:rPr>
          <w:color w:val="231F20"/>
          <w:w w:val="95"/>
          <w:sz w:val="20"/>
        </w:rPr>
        <w:t>к</w:t>
      </w:r>
      <w:r>
        <w:rPr>
          <w:color w:val="231F20"/>
          <w:spacing w:val="-13"/>
          <w:w w:val="95"/>
          <w:sz w:val="20"/>
        </w:rPr>
        <w:t xml:space="preserve"> </w:t>
      </w:r>
      <w:r>
        <w:rPr>
          <w:color w:val="231F20"/>
          <w:spacing w:val="-4"/>
          <w:w w:val="95"/>
          <w:sz w:val="20"/>
        </w:rPr>
        <w:t>ним;</w:t>
      </w:r>
    </w:p>
    <w:p w:rsidR="009341A5" w:rsidRDefault="009341A5" w:rsidP="00135B7B">
      <w:pPr>
        <w:pStyle w:val="a5"/>
        <w:numPr>
          <w:ilvl w:val="0"/>
          <w:numId w:val="32"/>
        </w:numPr>
        <w:tabs>
          <w:tab w:val="left" w:pos="722"/>
        </w:tabs>
        <w:spacing w:before="5" w:line="244" w:lineRule="auto"/>
        <w:ind w:right="154" w:firstLine="226"/>
        <w:rPr>
          <w:sz w:val="20"/>
        </w:rPr>
      </w:pPr>
      <w:r>
        <w:rPr>
          <w:color w:val="231F20"/>
          <w:sz w:val="20"/>
        </w:rPr>
        <w:t>использовать элементы импровизации при исполнении фольклорных</w:t>
      </w:r>
      <w:r>
        <w:rPr>
          <w:color w:val="231F20"/>
          <w:spacing w:val="-10"/>
          <w:sz w:val="20"/>
        </w:rPr>
        <w:t xml:space="preserve"> </w:t>
      </w:r>
      <w:r>
        <w:rPr>
          <w:color w:val="231F20"/>
          <w:sz w:val="20"/>
        </w:rPr>
        <w:t>произведений;</w:t>
      </w:r>
    </w:p>
    <w:p w:rsidR="009341A5" w:rsidRDefault="009341A5" w:rsidP="00135B7B">
      <w:pPr>
        <w:pStyle w:val="a5"/>
        <w:numPr>
          <w:ilvl w:val="0"/>
          <w:numId w:val="32"/>
        </w:numPr>
        <w:tabs>
          <w:tab w:val="left" w:pos="683"/>
        </w:tabs>
        <w:spacing w:before="1" w:line="244" w:lineRule="auto"/>
        <w:ind w:firstLine="226"/>
        <w:rPr>
          <w:sz w:val="20"/>
        </w:rPr>
      </w:pPr>
      <w:r>
        <w:rPr>
          <w:color w:val="231F20"/>
          <w:sz w:val="20"/>
        </w:rPr>
        <w:t>сочинять</w:t>
      </w:r>
      <w:r>
        <w:rPr>
          <w:color w:val="231F20"/>
          <w:spacing w:val="-12"/>
          <w:sz w:val="20"/>
        </w:rPr>
        <w:t xml:space="preserve"> </w:t>
      </w:r>
      <w:r>
        <w:rPr>
          <w:color w:val="231F20"/>
          <w:sz w:val="20"/>
        </w:rPr>
        <w:t>небольшие</w:t>
      </w:r>
      <w:r>
        <w:rPr>
          <w:color w:val="231F20"/>
          <w:spacing w:val="-12"/>
          <w:sz w:val="20"/>
        </w:rPr>
        <w:t xml:space="preserve"> </w:t>
      </w:r>
      <w:r>
        <w:rPr>
          <w:color w:val="231F20"/>
          <w:sz w:val="20"/>
        </w:rPr>
        <w:t>тексты</w:t>
      </w:r>
      <w:r>
        <w:rPr>
          <w:color w:val="231F20"/>
          <w:spacing w:val="-12"/>
          <w:sz w:val="20"/>
        </w:rPr>
        <w:t xml:space="preserve"> </w:t>
      </w:r>
      <w:r>
        <w:rPr>
          <w:color w:val="231F20"/>
          <w:sz w:val="20"/>
        </w:rPr>
        <w:t>повествовательного</w:t>
      </w:r>
      <w:r>
        <w:rPr>
          <w:color w:val="231F20"/>
          <w:spacing w:val="-12"/>
          <w:sz w:val="20"/>
        </w:rPr>
        <w:t xml:space="preserve"> </w:t>
      </w:r>
      <w:r>
        <w:rPr>
          <w:color w:val="231F20"/>
          <w:sz w:val="20"/>
        </w:rPr>
        <w:t>и</w:t>
      </w:r>
      <w:r>
        <w:rPr>
          <w:color w:val="231F20"/>
          <w:spacing w:val="-12"/>
          <w:sz w:val="20"/>
        </w:rPr>
        <w:t xml:space="preserve"> </w:t>
      </w:r>
      <w:r>
        <w:rPr>
          <w:color w:val="231F20"/>
          <w:sz w:val="20"/>
        </w:rPr>
        <w:t>описа- тельного</w:t>
      </w:r>
      <w:r>
        <w:rPr>
          <w:color w:val="231F20"/>
          <w:spacing w:val="-5"/>
          <w:sz w:val="20"/>
        </w:rPr>
        <w:t xml:space="preserve"> </w:t>
      </w:r>
      <w:r>
        <w:rPr>
          <w:color w:val="231F20"/>
          <w:sz w:val="20"/>
        </w:rPr>
        <w:t>характера</w:t>
      </w:r>
      <w:r>
        <w:rPr>
          <w:color w:val="231F20"/>
          <w:spacing w:val="-5"/>
          <w:sz w:val="20"/>
        </w:rPr>
        <w:t xml:space="preserve"> </w:t>
      </w:r>
      <w:r>
        <w:rPr>
          <w:color w:val="231F20"/>
          <w:sz w:val="20"/>
        </w:rPr>
        <w:t>по</w:t>
      </w:r>
      <w:r>
        <w:rPr>
          <w:color w:val="231F20"/>
          <w:spacing w:val="-5"/>
          <w:sz w:val="20"/>
        </w:rPr>
        <w:t xml:space="preserve"> </w:t>
      </w:r>
      <w:r>
        <w:rPr>
          <w:color w:val="231F20"/>
          <w:sz w:val="20"/>
        </w:rPr>
        <w:t>наблюдениям,</w:t>
      </w:r>
      <w:r>
        <w:rPr>
          <w:color w:val="231F20"/>
          <w:spacing w:val="-5"/>
          <w:sz w:val="20"/>
        </w:rPr>
        <w:t xml:space="preserve"> </w:t>
      </w:r>
      <w:r>
        <w:rPr>
          <w:color w:val="231F20"/>
          <w:sz w:val="20"/>
        </w:rPr>
        <w:t>на</w:t>
      </w:r>
      <w:r>
        <w:rPr>
          <w:color w:val="231F20"/>
          <w:spacing w:val="-5"/>
          <w:sz w:val="20"/>
        </w:rPr>
        <w:t xml:space="preserve"> </w:t>
      </w:r>
      <w:r>
        <w:rPr>
          <w:color w:val="231F20"/>
          <w:sz w:val="20"/>
        </w:rPr>
        <w:t>заданную</w:t>
      </w:r>
      <w:r>
        <w:rPr>
          <w:color w:val="231F20"/>
          <w:spacing w:val="-5"/>
          <w:sz w:val="20"/>
        </w:rPr>
        <w:t xml:space="preserve"> </w:t>
      </w:r>
      <w:r>
        <w:rPr>
          <w:color w:val="231F20"/>
          <w:sz w:val="20"/>
        </w:rPr>
        <w:t>тему.</w:t>
      </w:r>
    </w:p>
    <w:p w:rsidR="009341A5" w:rsidRDefault="009341A5" w:rsidP="009341A5">
      <w:pPr>
        <w:pStyle w:val="51"/>
        <w:spacing w:before="143" w:line="240" w:lineRule="exact"/>
        <w:jc w:val="both"/>
      </w:pPr>
      <w:r>
        <w:rPr>
          <w:color w:val="231F20"/>
        </w:rPr>
        <w:t>Регулятивные</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spacing w:val="-2"/>
        </w:rPr>
        <w:t>действия:</w:t>
      </w:r>
    </w:p>
    <w:p w:rsidR="009341A5" w:rsidRDefault="009341A5" w:rsidP="00135B7B">
      <w:pPr>
        <w:pStyle w:val="a5"/>
        <w:numPr>
          <w:ilvl w:val="0"/>
          <w:numId w:val="32"/>
        </w:numPr>
        <w:tabs>
          <w:tab w:val="left" w:pos="690"/>
        </w:tabs>
        <w:spacing w:line="244" w:lineRule="auto"/>
        <w:ind w:firstLine="226"/>
        <w:rPr>
          <w:sz w:val="20"/>
        </w:rPr>
      </w:pPr>
      <w:r>
        <w:rPr>
          <w:color w:val="231F20"/>
          <w:sz w:val="20"/>
        </w:rPr>
        <w:t>понимать</w:t>
      </w:r>
      <w:r>
        <w:rPr>
          <w:color w:val="231F20"/>
          <w:spacing w:val="-4"/>
          <w:sz w:val="20"/>
        </w:rPr>
        <w:t xml:space="preserve"> </w:t>
      </w:r>
      <w:r>
        <w:rPr>
          <w:color w:val="231F20"/>
          <w:sz w:val="20"/>
        </w:rPr>
        <w:t>значение</w:t>
      </w:r>
      <w:r>
        <w:rPr>
          <w:color w:val="231F20"/>
          <w:spacing w:val="-4"/>
          <w:sz w:val="20"/>
        </w:rPr>
        <w:t xml:space="preserve"> </w:t>
      </w:r>
      <w:r>
        <w:rPr>
          <w:color w:val="231F20"/>
          <w:sz w:val="20"/>
        </w:rPr>
        <w:t>чтения</w:t>
      </w:r>
      <w:r>
        <w:rPr>
          <w:color w:val="231F20"/>
          <w:spacing w:val="-4"/>
          <w:sz w:val="20"/>
        </w:rPr>
        <w:t xml:space="preserve"> </w:t>
      </w:r>
      <w:r>
        <w:rPr>
          <w:color w:val="231F20"/>
          <w:sz w:val="20"/>
        </w:rPr>
        <w:t>для</w:t>
      </w:r>
      <w:r>
        <w:rPr>
          <w:color w:val="231F20"/>
          <w:spacing w:val="-4"/>
          <w:sz w:val="20"/>
        </w:rPr>
        <w:t xml:space="preserve"> </w:t>
      </w:r>
      <w:r>
        <w:rPr>
          <w:color w:val="231F20"/>
          <w:sz w:val="20"/>
        </w:rPr>
        <w:t>самообразования</w:t>
      </w:r>
      <w:r>
        <w:rPr>
          <w:color w:val="231F20"/>
          <w:spacing w:val="-4"/>
          <w:sz w:val="20"/>
        </w:rPr>
        <w:t xml:space="preserve"> </w:t>
      </w:r>
      <w:r>
        <w:rPr>
          <w:color w:val="231F20"/>
          <w:sz w:val="20"/>
        </w:rPr>
        <w:t>и</w:t>
      </w:r>
      <w:r>
        <w:rPr>
          <w:color w:val="231F20"/>
          <w:spacing w:val="-4"/>
          <w:sz w:val="20"/>
        </w:rPr>
        <w:t xml:space="preserve"> </w:t>
      </w:r>
      <w:r>
        <w:rPr>
          <w:color w:val="231F20"/>
          <w:sz w:val="20"/>
        </w:rPr>
        <w:t xml:space="preserve">само- развития; самостоятельно организовывать </w:t>
      </w:r>
      <w:r>
        <w:rPr>
          <w:color w:val="231F20"/>
          <w:sz w:val="20"/>
        </w:rPr>
        <w:lastRenderedPageBreak/>
        <w:t>читательскую дея- тельность во время досуга;</w:t>
      </w:r>
    </w:p>
    <w:p w:rsidR="009341A5" w:rsidRDefault="009341A5" w:rsidP="00135B7B">
      <w:pPr>
        <w:pStyle w:val="a5"/>
        <w:numPr>
          <w:ilvl w:val="0"/>
          <w:numId w:val="32"/>
        </w:numPr>
        <w:tabs>
          <w:tab w:val="left" w:pos="688"/>
        </w:tabs>
        <w:spacing w:before="1" w:line="244" w:lineRule="auto"/>
        <w:ind w:firstLine="226"/>
        <w:rPr>
          <w:sz w:val="20"/>
        </w:rPr>
      </w:pPr>
      <w:r>
        <w:rPr>
          <w:color w:val="231F20"/>
          <w:sz w:val="20"/>
        </w:rPr>
        <w:t xml:space="preserve">определять цель выразительного исполнения и работы с </w:t>
      </w:r>
      <w:r>
        <w:rPr>
          <w:color w:val="231F20"/>
          <w:spacing w:val="-2"/>
          <w:sz w:val="20"/>
        </w:rPr>
        <w:t>текстом;</w:t>
      </w:r>
    </w:p>
    <w:p w:rsidR="009341A5" w:rsidRDefault="009341A5" w:rsidP="009341A5">
      <w:pPr>
        <w:spacing w:line="244" w:lineRule="auto"/>
        <w:jc w:val="both"/>
        <w:rPr>
          <w:sz w:val="20"/>
        </w:rPr>
        <w:sectPr w:rsidR="009341A5">
          <w:pgSz w:w="7830" w:h="12020"/>
          <w:pgMar w:top="620" w:right="580" w:bottom="760" w:left="580" w:header="0" w:footer="563" w:gutter="0"/>
          <w:cols w:space="720"/>
        </w:sectPr>
      </w:pPr>
    </w:p>
    <w:p w:rsidR="009341A5" w:rsidRDefault="009341A5" w:rsidP="00135B7B">
      <w:pPr>
        <w:pStyle w:val="a5"/>
        <w:numPr>
          <w:ilvl w:val="0"/>
          <w:numId w:val="32"/>
        </w:numPr>
        <w:tabs>
          <w:tab w:val="left" w:pos="645"/>
        </w:tabs>
        <w:spacing w:before="68" w:line="244" w:lineRule="auto"/>
        <w:ind w:firstLine="226"/>
        <w:rPr>
          <w:sz w:val="20"/>
        </w:rPr>
      </w:pPr>
      <w:r>
        <w:rPr>
          <w:color w:val="231F20"/>
          <w:w w:val="95"/>
          <w:sz w:val="20"/>
        </w:rPr>
        <w:lastRenderedPageBreak/>
        <w:t>оценивать</w:t>
      </w:r>
      <w:r>
        <w:rPr>
          <w:color w:val="231F20"/>
          <w:spacing w:val="-13"/>
          <w:w w:val="95"/>
          <w:sz w:val="20"/>
        </w:rPr>
        <w:t xml:space="preserve"> </w:t>
      </w:r>
      <w:r>
        <w:rPr>
          <w:color w:val="231F20"/>
          <w:w w:val="95"/>
          <w:sz w:val="20"/>
        </w:rPr>
        <w:t>выступление</w:t>
      </w:r>
      <w:r>
        <w:rPr>
          <w:color w:val="231F20"/>
          <w:spacing w:val="-13"/>
          <w:w w:val="95"/>
          <w:sz w:val="20"/>
        </w:rPr>
        <w:t xml:space="preserve"> </w:t>
      </w:r>
      <w:r>
        <w:rPr>
          <w:color w:val="231F20"/>
          <w:w w:val="95"/>
          <w:sz w:val="20"/>
        </w:rPr>
        <w:t>(своё</w:t>
      </w:r>
      <w:r>
        <w:rPr>
          <w:color w:val="231F20"/>
          <w:spacing w:val="-13"/>
          <w:w w:val="95"/>
          <w:sz w:val="20"/>
        </w:rPr>
        <w:t xml:space="preserve"> </w:t>
      </w:r>
      <w:r>
        <w:rPr>
          <w:color w:val="231F20"/>
          <w:w w:val="95"/>
          <w:sz w:val="20"/>
        </w:rPr>
        <w:t>и</w:t>
      </w:r>
      <w:r>
        <w:rPr>
          <w:color w:val="231F20"/>
          <w:spacing w:val="-13"/>
          <w:w w:val="95"/>
          <w:sz w:val="20"/>
        </w:rPr>
        <w:t xml:space="preserve"> </w:t>
      </w:r>
      <w:r>
        <w:rPr>
          <w:color w:val="231F20"/>
          <w:w w:val="95"/>
          <w:sz w:val="20"/>
        </w:rPr>
        <w:t>одноклассников)</w:t>
      </w:r>
      <w:r>
        <w:rPr>
          <w:color w:val="231F20"/>
          <w:spacing w:val="-12"/>
          <w:w w:val="95"/>
          <w:sz w:val="20"/>
        </w:rPr>
        <w:t xml:space="preserve"> </w:t>
      </w:r>
      <w:r>
        <w:rPr>
          <w:color w:val="231F20"/>
          <w:w w:val="95"/>
          <w:sz w:val="20"/>
        </w:rPr>
        <w:t>с</w:t>
      </w:r>
      <w:r>
        <w:rPr>
          <w:color w:val="231F20"/>
          <w:spacing w:val="-13"/>
          <w:w w:val="95"/>
          <w:sz w:val="20"/>
        </w:rPr>
        <w:t xml:space="preserve"> </w:t>
      </w:r>
      <w:r>
        <w:rPr>
          <w:color w:val="231F20"/>
          <w:w w:val="95"/>
          <w:sz w:val="20"/>
        </w:rPr>
        <w:t>точки</w:t>
      </w:r>
      <w:r>
        <w:rPr>
          <w:color w:val="231F20"/>
          <w:spacing w:val="-13"/>
          <w:w w:val="95"/>
          <w:sz w:val="20"/>
        </w:rPr>
        <w:t xml:space="preserve"> </w:t>
      </w:r>
      <w:r>
        <w:rPr>
          <w:color w:val="231F20"/>
          <w:w w:val="95"/>
          <w:sz w:val="20"/>
        </w:rPr>
        <w:t xml:space="preserve">зре- </w:t>
      </w:r>
      <w:r>
        <w:rPr>
          <w:color w:val="231F20"/>
          <w:spacing w:val="-4"/>
          <w:sz w:val="20"/>
        </w:rPr>
        <w:t>ния</w:t>
      </w:r>
      <w:r>
        <w:rPr>
          <w:color w:val="231F20"/>
          <w:spacing w:val="-10"/>
          <w:sz w:val="20"/>
        </w:rPr>
        <w:t xml:space="preserve"> </w:t>
      </w:r>
      <w:r>
        <w:rPr>
          <w:color w:val="231F20"/>
          <w:spacing w:val="-4"/>
          <w:sz w:val="20"/>
        </w:rPr>
        <w:t>передачи</w:t>
      </w:r>
      <w:r>
        <w:rPr>
          <w:color w:val="231F20"/>
          <w:spacing w:val="-10"/>
          <w:sz w:val="20"/>
        </w:rPr>
        <w:t xml:space="preserve"> </w:t>
      </w:r>
      <w:r>
        <w:rPr>
          <w:color w:val="231F20"/>
          <w:spacing w:val="-4"/>
          <w:sz w:val="20"/>
        </w:rPr>
        <w:t>настроения,</w:t>
      </w:r>
      <w:r>
        <w:rPr>
          <w:color w:val="231F20"/>
          <w:spacing w:val="-10"/>
          <w:sz w:val="20"/>
        </w:rPr>
        <w:t xml:space="preserve"> </w:t>
      </w:r>
      <w:r>
        <w:rPr>
          <w:color w:val="231F20"/>
          <w:spacing w:val="-4"/>
          <w:sz w:val="20"/>
        </w:rPr>
        <w:t>особенностей</w:t>
      </w:r>
      <w:r>
        <w:rPr>
          <w:color w:val="231F20"/>
          <w:spacing w:val="-10"/>
          <w:sz w:val="20"/>
        </w:rPr>
        <w:t xml:space="preserve"> </w:t>
      </w:r>
      <w:r>
        <w:rPr>
          <w:color w:val="231F20"/>
          <w:spacing w:val="-4"/>
          <w:sz w:val="20"/>
        </w:rPr>
        <w:t>произведения</w:t>
      </w:r>
      <w:r>
        <w:rPr>
          <w:color w:val="231F20"/>
          <w:spacing w:val="-10"/>
          <w:sz w:val="20"/>
        </w:rPr>
        <w:t xml:space="preserve"> </w:t>
      </w:r>
      <w:r>
        <w:rPr>
          <w:color w:val="231F20"/>
          <w:spacing w:val="-4"/>
          <w:sz w:val="20"/>
        </w:rPr>
        <w:t>и</w:t>
      </w:r>
      <w:r>
        <w:rPr>
          <w:color w:val="231F20"/>
          <w:spacing w:val="-10"/>
          <w:sz w:val="20"/>
        </w:rPr>
        <w:t xml:space="preserve"> </w:t>
      </w:r>
      <w:r>
        <w:rPr>
          <w:color w:val="231F20"/>
          <w:spacing w:val="-4"/>
          <w:sz w:val="20"/>
        </w:rPr>
        <w:t>героев;</w:t>
      </w:r>
    </w:p>
    <w:p w:rsidR="009341A5" w:rsidRDefault="009341A5" w:rsidP="00135B7B">
      <w:pPr>
        <w:pStyle w:val="a5"/>
        <w:numPr>
          <w:ilvl w:val="0"/>
          <w:numId w:val="32"/>
        </w:numPr>
        <w:tabs>
          <w:tab w:val="left" w:pos="676"/>
        </w:tabs>
        <w:spacing w:before="2" w:line="244" w:lineRule="auto"/>
        <w:ind w:right="154" w:firstLine="226"/>
        <w:rPr>
          <w:sz w:val="20"/>
        </w:rPr>
      </w:pPr>
      <w:r>
        <w:rPr>
          <w:color w:val="231F20"/>
          <w:sz w:val="20"/>
        </w:rPr>
        <w:t>осуществлять</w:t>
      </w:r>
      <w:r>
        <w:rPr>
          <w:color w:val="231F20"/>
          <w:spacing w:val="-7"/>
          <w:sz w:val="20"/>
        </w:rPr>
        <w:t xml:space="preserve"> </w:t>
      </w:r>
      <w:r>
        <w:rPr>
          <w:color w:val="231F20"/>
          <w:sz w:val="20"/>
        </w:rPr>
        <w:t>контроль</w:t>
      </w:r>
      <w:r>
        <w:rPr>
          <w:color w:val="231F20"/>
          <w:spacing w:val="-7"/>
          <w:sz w:val="20"/>
        </w:rPr>
        <w:t xml:space="preserve"> </w:t>
      </w:r>
      <w:r>
        <w:rPr>
          <w:color w:val="231F20"/>
          <w:sz w:val="20"/>
        </w:rPr>
        <w:t>процесса</w:t>
      </w:r>
      <w:r>
        <w:rPr>
          <w:color w:val="231F20"/>
          <w:spacing w:val="-7"/>
          <w:sz w:val="20"/>
        </w:rPr>
        <w:t xml:space="preserve"> </w:t>
      </w:r>
      <w:r>
        <w:rPr>
          <w:color w:val="231F20"/>
          <w:sz w:val="20"/>
        </w:rPr>
        <w:t>и</w:t>
      </w:r>
      <w:r>
        <w:rPr>
          <w:color w:val="231F20"/>
          <w:spacing w:val="-7"/>
          <w:sz w:val="20"/>
        </w:rPr>
        <w:t xml:space="preserve"> </w:t>
      </w:r>
      <w:r>
        <w:rPr>
          <w:color w:val="231F20"/>
          <w:sz w:val="20"/>
        </w:rPr>
        <w:t>результата</w:t>
      </w:r>
      <w:r>
        <w:rPr>
          <w:color w:val="231F20"/>
          <w:spacing w:val="-7"/>
          <w:sz w:val="20"/>
        </w:rPr>
        <w:t xml:space="preserve"> </w:t>
      </w:r>
      <w:r>
        <w:rPr>
          <w:color w:val="231F20"/>
          <w:sz w:val="20"/>
        </w:rPr>
        <w:t xml:space="preserve">деятельно- </w:t>
      </w:r>
      <w:r>
        <w:rPr>
          <w:color w:val="231F20"/>
          <w:spacing w:val="-2"/>
          <w:sz w:val="20"/>
        </w:rPr>
        <w:t>сти,</w:t>
      </w:r>
      <w:r>
        <w:rPr>
          <w:color w:val="231F20"/>
          <w:spacing w:val="-6"/>
          <w:sz w:val="20"/>
        </w:rPr>
        <w:t xml:space="preserve"> </w:t>
      </w:r>
      <w:r>
        <w:rPr>
          <w:color w:val="231F20"/>
          <w:spacing w:val="-2"/>
          <w:sz w:val="20"/>
        </w:rPr>
        <w:t>устанавливать</w:t>
      </w:r>
      <w:r>
        <w:rPr>
          <w:color w:val="231F20"/>
          <w:spacing w:val="-6"/>
          <w:sz w:val="20"/>
        </w:rPr>
        <w:t xml:space="preserve"> </w:t>
      </w:r>
      <w:r>
        <w:rPr>
          <w:color w:val="231F20"/>
          <w:spacing w:val="-2"/>
          <w:sz w:val="20"/>
        </w:rPr>
        <w:t>причины</w:t>
      </w:r>
      <w:r>
        <w:rPr>
          <w:color w:val="231F20"/>
          <w:spacing w:val="-6"/>
          <w:sz w:val="20"/>
        </w:rPr>
        <w:t xml:space="preserve"> </w:t>
      </w:r>
      <w:r>
        <w:rPr>
          <w:color w:val="231F20"/>
          <w:spacing w:val="-2"/>
          <w:sz w:val="20"/>
        </w:rPr>
        <w:t>возникших</w:t>
      </w:r>
      <w:r>
        <w:rPr>
          <w:color w:val="231F20"/>
          <w:spacing w:val="-6"/>
          <w:sz w:val="20"/>
        </w:rPr>
        <w:t xml:space="preserve"> </w:t>
      </w:r>
      <w:r>
        <w:rPr>
          <w:color w:val="231F20"/>
          <w:spacing w:val="-2"/>
          <w:sz w:val="20"/>
        </w:rPr>
        <w:t>ошибок</w:t>
      </w:r>
      <w:r>
        <w:rPr>
          <w:color w:val="231F20"/>
          <w:spacing w:val="-6"/>
          <w:sz w:val="20"/>
        </w:rPr>
        <w:t xml:space="preserve"> </w:t>
      </w:r>
      <w:r>
        <w:rPr>
          <w:color w:val="231F20"/>
          <w:spacing w:val="-2"/>
          <w:sz w:val="20"/>
        </w:rPr>
        <w:t>и</w:t>
      </w:r>
      <w:r>
        <w:rPr>
          <w:color w:val="231F20"/>
          <w:spacing w:val="-6"/>
          <w:sz w:val="20"/>
        </w:rPr>
        <w:t xml:space="preserve"> </w:t>
      </w:r>
      <w:r>
        <w:rPr>
          <w:color w:val="231F20"/>
          <w:spacing w:val="-2"/>
          <w:sz w:val="20"/>
        </w:rPr>
        <w:t xml:space="preserve">трудностей, </w:t>
      </w:r>
      <w:r>
        <w:rPr>
          <w:color w:val="231F20"/>
          <w:sz w:val="20"/>
        </w:rPr>
        <w:t>проявлять</w:t>
      </w:r>
      <w:r>
        <w:rPr>
          <w:color w:val="231F20"/>
          <w:spacing w:val="-12"/>
          <w:sz w:val="20"/>
        </w:rPr>
        <w:t xml:space="preserve"> </w:t>
      </w:r>
      <w:r>
        <w:rPr>
          <w:color w:val="231F20"/>
          <w:sz w:val="20"/>
        </w:rPr>
        <w:t>способность</w:t>
      </w:r>
      <w:r>
        <w:rPr>
          <w:color w:val="231F20"/>
          <w:spacing w:val="-12"/>
          <w:sz w:val="20"/>
        </w:rPr>
        <w:t xml:space="preserve"> </w:t>
      </w:r>
      <w:r>
        <w:rPr>
          <w:color w:val="231F20"/>
          <w:sz w:val="20"/>
        </w:rPr>
        <w:t>предвидеть</w:t>
      </w:r>
      <w:r>
        <w:rPr>
          <w:color w:val="231F20"/>
          <w:spacing w:val="-12"/>
          <w:sz w:val="20"/>
        </w:rPr>
        <w:t xml:space="preserve"> </w:t>
      </w:r>
      <w:r>
        <w:rPr>
          <w:color w:val="231F20"/>
          <w:sz w:val="20"/>
        </w:rPr>
        <w:t>их</w:t>
      </w:r>
      <w:r>
        <w:rPr>
          <w:color w:val="231F20"/>
          <w:spacing w:val="-12"/>
          <w:sz w:val="20"/>
        </w:rPr>
        <w:t xml:space="preserve"> </w:t>
      </w:r>
      <w:r>
        <w:rPr>
          <w:color w:val="231F20"/>
          <w:sz w:val="20"/>
        </w:rPr>
        <w:t>в</w:t>
      </w:r>
      <w:r>
        <w:rPr>
          <w:color w:val="231F20"/>
          <w:spacing w:val="-12"/>
          <w:sz w:val="20"/>
        </w:rPr>
        <w:t xml:space="preserve"> </w:t>
      </w:r>
      <w:r>
        <w:rPr>
          <w:color w:val="231F20"/>
          <w:sz w:val="20"/>
        </w:rPr>
        <w:t>предстоящей</w:t>
      </w:r>
      <w:r>
        <w:rPr>
          <w:color w:val="231F20"/>
          <w:spacing w:val="-12"/>
          <w:sz w:val="20"/>
        </w:rPr>
        <w:t xml:space="preserve"> </w:t>
      </w:r>
      <w:r>
        <w:rPr>
          <w:color w:val="231F20"/>
          <w:sz w:val="20"/>
        </w:rPr>
        <w:t>работе.</w:t>
      </w:r>
    </w:p>
    <w:p w:rsidR="009341A5" w:rsidRDefault="009341A5" w:rsidP="009341A5">
      <w:pPr>
        <w:pStyle w:val="51"/>
        <w:spacing w:before="174"/>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2"/>
        </w:numPr>
        <w:tabs>
          <w:tab w:val="left" w:pos="652"/>
        </w:tabs>
        <w:spacing w:before="1" w:line="247" w:lineRule="auto"/>
        <w:ind w:right="154" w:firstLine="226"/>
        <w:rPr>
          <w:sz w:val="20"/>
        </w:rPr>
      </w:pPr>
      <w:r>
        <w:rPr>
          <w:color w:val="231F20"/>
          <w:w w:val="95"/>
          <w:sz w:val="20"/>
        </w:rPr>
        <w:t xml:space="preserve">участвовать в театрализованной деятельности: инсцениро- вании и драматизации (читать по ролям, разыгрывать сценки); </w:t>
      </w:r>
      <w:r>
        <w:rPr>
          <w:color w:val="231F20"/>
          <w:sz w:val="20"/>
        </w:rPr>
        <w:t>соблюдать правила взаимодействия;</w:t>
      </w:r>
    </w:p>
    <w:p w:rsidR="009341A5" w:rsidRPr="00E60B60" w:rsidRDefault="009341A5" w:rsidP="00135B7B">
      <w:pPr>
        <w:pStyle w:val="a5"/>
        <w:numPr>
          <w:ilvl w:val="0"/>
          <w:numId w:val="32"/>
        </w:numPr>
        <w:tabs>
          <w:tab w:val="left" w:pos="661"/>
        </w:tabs>
        <w:spacing w:before="2" w:line="247" w:lineRule="auto"/>
        <w:ind w:right="154" w:firstLine="226"/>
        <w:rPr>
          <w:sz w:val="20"/>
        </w:rPr>
      </w:pPr>
      <w:r>
        <w:rPr>
          <w:color w:val="231F20"/>
          <w:w w:val="95"/>
          <w:sz w:val="20"/>
        </w:rPr>
        <w:t xml:space="preserve">ответственно относиться к своим обязанностям в процессе </w:t>
      </w:r>
      <w:r>
        <w:rPr>
          <w:color w:val="231F20"/>
          <w:sz w:val="20"/>
        </w:rPr>
        <w:t>совместной</w:t>
      </w:r>
      <w:r>
        <w:rPr>
          <w:color w:val="231F20"/>
          <w:spacing w:val="-11"/>
          <w:sz w:val="20"/>
        </w:rPr>
        <w:t xml:space="preserve"> </w:t>
      </w:r>
      <w:r>
        <w:rPr>
          <w:color w:val="231F20"/>
          <w:sz w:val="20"/>
        </w:rPr>
        <w:t>деятельности,</w:t>
      </w:r>
      <w:r>
        <w:rPr>
          <w:color w:val="231F20"/>
          <w:spacing w:val="-11"/>
          <w:sz w:val="20"/>
        </w:rPr>
        <w:t xml:space="preserve"> </w:t>
      </w:r>
      <w:r>
        <w:rPr>
          <w:color w:val="231F20"/>
          <w:sz w:val="20"/>
        </w:rPr>
        <w:t>оценивать</w:t>
      </w:r>
      <w:r>
        <w:rPr>
          <w:color w:val="231F20"/>
          <w:spacing w:val="-11"/>
          <w:sz w:val="20"/>
        </w:rPr>
        <w:t xml:space="preserve"> </w:t>
      </w:r>
      <w:r>
        <w:rPr>
          <w:color w:val="231F20"/>
          <w:sz w:val="20"/>
        </w:rPr>
        <w:t>свой</w:t>
      </w:r>
      <w:r>
        <w:rPr>
          <w:color w:val="231F20"/>
          <w:spacing w:val="-11"/>
          <w:sz w:val="20"/>
        </w:rPr>
        <w:t xml:space="preserve"> </w:t>
      </w:r>
      <w:r>
        <w:rPr>
          <w:color w:val="231F20"/>
          <w:sz w:val="20"/>
        </w:rPr>
        <w:t>вклад</w:t>
      </w:r>
      <w:r>
        <w:rPr>
          <w:color w:val="231F20"/>
          <w:spacing w:val="-11"/>
          <w:sz w:val="20"/>
        </w:rPr>
        <w:t xml:space="preserve"> </w:t>
      </w:r>
      <w:r>
        <w:rPr>
          <w:color w:val="231F20"/>
          <w:sz w:val="20"/>
        </w:rPr>
        <w:t>в</w:t>
      </w:r>
      <w:r>
        <w:rPr>
          <w:color w:val="231F20"/>
          <w:spacing w:val="-11"/>
          <w:sz w:val="20"/>
        </w:rPr>
        <w:t xml:space="preserve"> </w:t>
      </w:r>
      <w:r>
        <w:rPr>
          <w:color w:val="231F20"/>
          <w:sz w:val="20"/>
        </w:rPr>
        <w:t>общее</w:t>
      </w:r>
      <w:r>
        <w:rPr>
          <w:color w:val="231F20"/>
          <w:spacing w:val="-11"/>
          <w:sz w:val="20"/>
        </w:rPr>
        <w:t xml:space="preserve"> </w:t>
      </w:r>
      <w:r>
        <w:rPr>
          <w:color w:val="231F20"/>
          <w:sz w:val="20"/>
        </w:rPr>
        <w:t>дело.</w:t>
      </w:r>
    </w:p>
    <w:p w:rsidR="009341A5" w:rsidRDefault="009341A5" w:rsidP="009341A5">
      <w:pPr>
        <w:pStyle w:val="11"/>
        <w:spacing w:before="122" w:line="199" w:lineRule="auto"/>
      </w:pPr>
      <w:r>
        <w:rPr>
          <w:color w:val="231F20"/>
          <w:w w:val="95"/>
        </w:rPr>
        <w:t xml:space="preserve">ПЛАНИРУЕМЫЕ РЕЗУЛЬТАТЫ ОСВОЕНИЯ ПРОГРАММЫ </w:t>
      </w:r>
      <w:r>
        <w:rPr>
          <w:color w:val="231F20"/>
        </w:rPr>
        <w:t>УЧЕБНОГО ПРЕДМЕТА «ЛИТЕРАТУРНОЕ ЧТЕНИЕ»</w:t>
      </w:r>
    </w:p>
    <w:p w:rsidR="009341A5" w:rsidRDefault="00224EB2" w:rsidP="009341A5">
      <w:pPr>
        <w:spacing w:line="253" w:lineRule="exact"/>
        <w:ind w:left="158"/>
        <w:rPr>
          <w:rFonts w:ascii="Calibri" w:hAnsi="Calibri"/>
          <w:b/>
          <w:sz w:val="24"/>
        </w:rPr>
      </w:pPr>
      <w:r>
        <w:pict>
          <v:shape id="docshape49" o:spid="_x0000_s1331" style="position:absolute;left:0;text-align:left;margin-left:36.85pt;margin-top:14.65pt;width:317.5pt;height:.1pt;z-index:-15503360;mso-wrap-distance-left:0;mso-wrap-distance-right:0;mso-position-horizontal-relative:page" coordorigin="737,293" coordsize="6350,0" path="m737,293r6350,e" filled="f" strokecolor="#231f20" strokeweight=".5pt">
            <v:path arrowok="t"/>
            <w10:wrap type="topAndBottom" anchorx="page"/>
          </v:shape>
        </w:pict>
      </w:r>
      <w:r w:rsidR="009341A5">
        <w:rPr>
          <w:rFonts w:ascii="Calibri" w:hAnsi="Calibri"/>
          <w:b/>
          <w:color w:val="231F20"/>
          <w:w w:val="95"/>
          <w:sz w:val="24"/>
        </w:rPr>
        <w:t>НА</w:t>
      </w:r>
      <w:r w:rsidR="009341A5">
        <w:rPr>
          <w:rFonts w:ascii="Calibri" w:hAnsi="Calibri"/>
          <w:b/>
          <w:color w:val="231F20"/>
          <w:spacing w:val="23"/>
          <w:sz w:val="24"/>
        </w:rPr>
        <w:t xml:space="preserve"> </w:t>
      </w:r>
      <w:r w:rsidR="009341A5">
        <w:rPr>
          <w:rFonts w:ascii="Calibri" w:hAnsi="Calibri"/>
          <w:b/>
          <w:color w:val="231F20"/>
          <w:w w:val="95"/>
          <w:sz w:val="24"/>
        </w:rPr>
        <w:t>УРОВНЕ</w:t>
      </w:r>
      <w:r w:rsidR="009341A5">
        <w:rPr>
          <w:rFonts w:ascii="Calibri" w:hAnsi="Calibri"/>
          <w:b/>
          <w:color w:val="231F20"/>
          <w:spacing w:val="23"/>
          <w:sz w:val="24"/>
        </w:rPr>
        <w:t xml:space="preserve"> </w:t>
      </w:r>
      <w:r w:rsidR="009341A5">
        <w:rPr>
          <w:rFonts w:ascii="Calibri" w:hAnsi="Calibri"/>
          <w:b/>
          <w:color w:val="231F20"/>
          <w:w w:val="95"/>
          <w:sz w:val="24"/>
        </w:rPr>
        <w:t>НАЧАЛЬНОГО</w:t>
      </w:r>
      <w:r w:rsidR="009341A5">
        <w:rPr>
          <w:rFonts w:ascii="Calibri" w:hAnsi="Calibri"/>
          <w:b/>
          <w:color w:val="231F20"/>
          <w:spacing w:val="23"/>
          <w:sz w:val="24"/>
        </w:rPr>
        <w:t xml:space="preserve"> </w:t>
      </w:r>
      <w:r w:rsidR="009341A5">
        <w:rPr>
          <w:rFonts w:ascii="Calibri" w:hAnsi="Calibri"/>
          <w:b/>
          <w:color w:val="231F20"/>
          <w:w w:val="95"/>
          <w:sz w:val="24"/>
        </w:rPr>
        <w:t>ОБЩЕГО</w:t>
      </w:r>
      <w:r w:rsidR="009341A5">
        <w:rPr>
          <w:rFonts w:ascii="Calibri" w:hAnsi="Calibri"/>
          <w:b/>
          <w:color w:val="231F20"/>
          <w:spacing w:val="23"/>
          <w:sz w:val="24"/>
        </w:rPr>
        <w:t xml:space="preserve"> </w:t>
      </w:r>
      <w:r w:rsidR="009341A5">
        <w:rPr>
          <w:rFonts w:ascii="Calibri" w:hAnsi="Calibri"/>
          <w:b/>
          <w:color w:val="231F20"/>
          <w:spacing w:val="-2"/>
          <w:w w:val="95"/>
          <w:sz w:val="24"/>
        </w:rPr>
        <w:t>ОБРАЗОВАНИЯ</w:t>
      </w:r>
    </w:p>
    <w:p w:rsidR="009341A5" w:rsidRDefault="009341A5" w:rsidP="009341A5">
      <w:pPr>
        <w:pStyle w:val="31"/>
        <w:spacing w:before="225"/>
      </w:pPr>
      <w:r>
        <w:rPr>
          <w:color w:val="231F20"/>
          <w:w w:val="85"/>
        </w:rPr>
        <w:t>ЛИЧНОСТНЫЕ</w:t>
      </w:r>
      <w:r>
        <w:rPr>
          <w:color w:val="231F20"/>
          <w:spacing w:val="72"/>
        </w:rPr>
        <w:t xml:space="preserve"> </w:t>
      </w:r>
      <w:r>
        <w:rPr>
          <w:color w:val="231F20"/>
          <w:spacing w:val="-2"/>
        </w:rPr>
        <w:t>РЕЗУЛЬТАТЫ</w:t>
      </w:r>
    </w:p>
    <w:p w:rsidR="009341A5" w:rsidRDefault="009341A5" w:rsidP="009341A5">
      <w:pPr>
        <w:pStyle w:val="a3"/>
        <w:spacing w:before="65" w:line="247" w:lineRule="auto"/>
        <w:ind w:right="154"/>
      </w:pPr>
      <w:r>
        <w:rPr>
          <w:color w:val="231F20"/>
        </w:rPr>
        <w:t>Личностные</w:t>
      </w:r>
      <w:r>
        <w:rPr>
          <w:color w:val="231F20"/>
          <w:spacing w:val="-11"/>
        </w:rPr>
        <w:t xml:space="preserve"> </w:t>
      </w:r>
      <w:r>
        <w:rPr>
          <w:color w:val="231F20"/>
        </w:rPr>
        <w:t>результаты</w:t>
      </w:r>
      <w:r>
        <w:rPr>
          <w:color w:val="231F20"/>
          <w:spacing w:val="-11"/>
        </w:rPr>
        <w:t xml:space="preserve"> </w:t>
      </w:r>
      <w:r>
        <w:rPr>
          <w:color w:val="231F20"/>
        </w:rPr>
        <w:t>освоения</w:t>
      </w:r>
      <w:r>
        <w:rPr>
          <w:color w:val="231F20"/>
          <w:spacing w:val="-11"/>
        </w:rPr>
        <w:t xml:space="preserve"> </w:t>
      </w:r>
      <w:r>
        <w:rPr>
          <w:color w:val="231F20"/>
        </w:rPr>
        <w:t>программы</w:t>
      </w:r>
      <w:r>
        <w:rPr>
          <w:color w:val="231F20"/>
          <w:spacing w:val="-11"/>
        </w:rPr>
        <w:t xml:space="preserve"> </w:t>
      </w:r>
      <w:r>
        <w:rPr>
          <w:color w:val="231F20"/>
        </w:rPr>
        <w:t>предмета</w:t>
      </w:r>
      <w:r>
        <w:rPr>
          <w:color w:val="231F20"/>
          <w:spacing w:val="-11"/>
        </w:rPr>
        <w:t xml:space="preserve"> </w:t>
      </w:r>
      <w:r>
        <w:rPr>
          <w:color w:val="231F20"/>
        </w:rPr>
        <w:t>«Ли- тературное</w:t>
      </w:r>
      <w:r>
        <w:rPr>
          <w:color w:val="231F20"/>
          <w:spacing w:val="-5"/>
        </w:rPr>
        <w:t xml:space="preserve"> </w:t>
      </w:r>
      <w:r>
        <w:rPr>
          <w:color w:val="231F20"/>
        </w:rPr>
        <w:t>чтение»</w:t>
      </w:r>
      <w:r>
        <w:rPr>
          <w:color w:val="231F20"/>
          <w:spacing w:val="-5"/>
        </w:rPr>
        <w:t xml:space="preserve"> </w:t>
      </w:r>
      <w:r>
        <w:rPr>
          <w:color w:val="231F20"/>
        </w:rPr>
        <w:t>достигаются</w:t>
      </w:r>
      <w:r>
        <w:rPr>
          <w:color w:val="231F20"/>
          <w:spacing w:val="-5"/>
        </w:rPr>
        <w:t xml:space="preserve"> </w:t>
      </w:r>
      <w:r>
        <w:rPr>
          <w:color w:val="231F20"/>
        </w:rPr>
        <w:t>в</w:t>
      </w:r>
      <w:r>
        <w:rPr>
          <w:color w:val="231F20"/>
          <w:spacing w:val="-5"/>
        </w:rPr>
        <w:t xml:space="preserve"> </w:t>
      </w:r>
      <w:r>
        <w:rPr>
          <w:color w:val="231F20"/>
        </w:rPr>
        <w:t>процессе</w:t>
      </w:r>
      <w:r>
        <w:rPr>
          <w:color w:val="231F20"/>
          <w:spacing w:val="-5"/>
        </w:rPr>
        <w:t xml:space="preserve"> </w:t>
      </w:r>
      <w:r>
        <w:rPr>
          <w:color w:val="231F20"/>
        </w:rPr>
        <w:t>единства</w:t>
      </w:r>
      <w:r>
        <w:rPr>
          <w:color w:val="231F20"/>
          <w:spacing w:val="-5"/>
        </w:rPr>
        <w:t xml:space="preserve"> </w:t>
      </w:r>
      <w:r>
        <w:rPr>
          <w:color w:val="231F20"/>
        </w:rPr>
        <w:t>учебной и</w:t>
      </w:r>
      <w:r>
        <w:rPr>
          <w:color w:val="231F20"/>
          <w:spacing w:val="-14"/>
        </w:rPr>
        <w:t xml:space="preserve"> </w:t>
      </w:r>
      <w:r>
        <w:rPr>
          <w:color w:val="231F20"/>
        </w:rPr>
        <w:t>воспитательной</w:t>
      </w:r>
      <w:r>
        <w:rPr>
          <w:color w:val="231F20"/>
          <w:spacing w:val="-14"/>
        </w:rPr>
        <w:t xml:space="preserve"> </w:t>
      </w:r>
      <w:r>
        <w:rPr>
          <w:color w:val="231F20"/>
        </w:rPr>
        <w:t>деятельности,</w:t>
      </w:r>
      <w:r>
        <w:rPr>
          <w:color w:val="231F20"/>
          <w:spacing w:val="-14"/>
        </w:rPr>
        <w:t xml:space="preserve"> </w:t>
      </w:r>
      <w:r>
        <w:rPr>
          <w:color w:val="231F20"/>
        </w:rPr>
        <w:t>обеспечивающей</w:t>
      </w:r>
      <w:r>
        <w:rPr>
          <w:color w:val="231F20"/>
          <w:spacing w:val="-14"/>
        </w:rPr>
        <w:t xml:space="preserve"> </w:t>
      </w:r>
      <w:r>
        <w:rPr>
          <w:color w:val="231F20"/>
        </w:rPr>
        <w:t xml:space="preserve">позитивную динамику развития личности младшего школьника, ориенти- </w:t>
      </w:r>
      <w:r>
        <w:rPr>
          <w:color w:val="231F20"/>
          <w:w w:val="95"/>
        </w:rPr>
        <w:t xml:space="preserve">рованную на процессы самопознания, саморазвития и самовос- </w:t>
      </w:r>
      <w:r>
        <w:rPr>
          <w:color w:val="231F20"/>
        </w:rPr>
        <w:t>питания. Личностные результаты освоения программы пред- мета «Литературное чтение» отражают освоение младшими школьниками</w:t>
      </w:r>
      <w:r>
        <w:rPr>
          <w:color w:val="231F20"/>
          <w:spacing w:val="-10"/>
        </w:rPr>
        <w:t xml:space="preserve"> </w:t>
      </w:r>
      <w:r>
        <w:rPr>
          <w:color w:val="231F20"/>
        </w:rPr>
        <w:t>социально</w:t>
      </w:r>
      <w:r>
        <w:rPr>
          <w:color w:val="231F20"/>
          <w:spacing w:val="-10"/>
        </w:rPr>
        <w:t xml:space="preserve"> </w:t>
      </w:r>
      <w:r>
        <w:rPr>
          <w:color w:val="231F20"/>
        </w:rPr>
        <w:t>значимых</w:t>
      </w:r>
      <w:r>
        <w:rPr>
          <w:color w:val="231F20"/>
          <w:spacing w:val="-10"/>
        </w:rPr>
        <w:t xml:space="preserve"> </w:t>
      </w:r>
      <w:r>
        <w:rPr>
          <w:color w:val="231F20"/>
        </w:rPr>
        <w:t>норм</w:t>
      </w:r>
      <w:r>
        <w:rPr>
          <w:color w:val="231F20"/>
          <w:spacing w:val="-10"/>
        </w:rPr>
        <w:t xml:space="preserve"> </w:t>
      </w:r>
      <w:r>
        <w:rPr>
          <w:color w:val="231F20"/>
        </w:rPr>
        <w:t>и</w:t>
      </w:r>
      <w:r>
        <w:rPr>
          <w:color w:val="231F20"/>
          <w:spacing w:val="-10"/>
        </w:rPr>
        <w:t xml:space="preserve"> </w:t>
      </w:r>
      <w:r>
        <w:rPr>
          <w:color w:val="231F20"/>
        </w:rPr>
        <w:t>отношений,</w:t>
      </w:r>
      <w:r>
        <w:rPr>
          <w:color w:val="231F20"/>
          <w:spacing w:val="-10"/>
        </w:rPr>
        <w:t xml:space="preserve"> </w:t>
      </w:r>
      <w:r>
        <w:rPr>
          <w:color w:val="231F20"/>
        </w:rPr>
        <w:t xml:space="preserve">разви- тие позитивного отношения обучающихся к общественным, традиционным, социокультурным и духовно-нравственным </w:t>
      </w:r>
      <w:r>
        <w:rPr>
          <w:color w:val="231F20"/>
          <w:w w:val="95"/>
        </w:rPr>
        <w:t xml:space="preserve">ценностям, приобретение опыта применения сформированных </w:t>
      </w:r>
      <w:r>
        <w:rPr>
          <w:color w:val="231F20"/>
        </w:rPr>
        <w:t>представлений и отношений на практике.</w:t>
      </w:r>
    </w:p>
    <w:p w:rsidR="009341A5" w:rsidRDefault="009341A5" w:rsidP="009341A5">
      <w:pPr>
        <w:pStyle w:val="a3"/>
        <w:spacing w:before="1"/>
        <w:ind w:left="0" w:right="0" w:firstLine="0"/>
        <w:jc w:val="left"/>
        <w:rPr>
          <w:sz w:val="21"/>
        </w:rPr>
      </w:pPr>
    </w:p>
    <w:p w:rsidR="009341A5" w:rsidRDefault="009341A5" w:rsidP="009341A5">
      <w:pPr>
        <w:pStyle w:val="a3"/>
        <w:ind w:right="0" w:firstLine="0"/>
        <w:jc w:val="left"/>
        <w:rPr>
          <w:rFonts w:ascii="Trebuchet MS" w:hAnsi="Trebuchet MS"/>
        </w:rPr>
      </w:pPr>
      <w:r>
        <w:rPr>
          <w:rFonts w:ascii="Trebuchet MS" w:hAnsi="Trebuchet MS"/>
          <w:color w:val="231F20"/>
          <w:w w:val="90"/>
        </w:rPr>
        <w:t>Гражданско-патриотическое</w:t>
      </w:r>
      <w:r>
        <w:rPr>
          <w:rFonts w:ascii="Trebuchet MS" w:hAnsi="Trebuchet MS"/>
          <w:color w:val="231F20"/>
          <w:spacing w:val="-2"/>
          <w:w w:val="90"/>
        </w:rPr>
        <w:t xml:space="preserve"> воспитание:</w:t>
      </w:r>
    </w:p>
    <w:p w:rsidR="009341A5" w:rsidRDefault="009341A5" w:rsidP="00135B7B">
      <w:pPr>
        <w:pStyle w:val="a5"/>
        <w:numPr>
          <w:ilvl w:val="0"/>
          <w:numId w:val="32"/>
        </w:numPr>
        <w:tabs>
          <w:tab w:val="left" w:pos="668"/>
        </w:tabs>
        <w:spacing w:before="70" w:line="247" w:lineRule="auto"/>
        <w:ind w:firstLine="226"/>
        <w:rPr>
          <w:sz w:val="20"/>
        </w:rPr>
      </w:pPr>
      <w:r>
        <w:rPr>
          <w:color w:val="231F20"/>
          <w:sz w:val="20"/>
        </w:rPr>
        <w:t xml:space="preserve">становление ценностного отношения к своей Родине — </w:t>
      </w:r>
      <w:r>
        <w:rPr>
          <w:color w:val="231F20"/>
          <w:w w:val="95"/>
          <w:sz w:val="20"/>
        </w:rPr>
        <w:t xml:space="preserve">России, малой родине, проявление интереса к изучению родно- </w:t>
      </w:r>
      <w:r>
        <w:rPr>
          <w:color w:val="231F20"/>
          <w:sz w:val="20"/>
        </w:rPr>
        <w:t>го</w:t>
      </w:r>
      <w:r>
        <w:rPr>
          <w:color w:val="231F20"/>
          <w:spacing w:val="-11"/>
          <w:sz w:val="20"/>
        </w:rPr>
        <w:t xml:space="preserve"> </w:t>
      </w:r>
      <w:r>
        <w:rPr>
          <w:color w:val="231F20"/>
          <w:sz w:val="20"/>
        </w:rPr>
        <w:t>языка,</w:t>
      </w:r>
      <w:r>
        <w:rPr>
          <w:color w:val="231F20"/>
          <w:spacing w:val="-11"/>
          <w:sz w:val="20"/>
        </w:rPr>
        <w:t xml:space="preserve"> </w:t>
      </w:r>
      <w:r>
        <w:rPr>
          <w:color w:val="231F20"/>
          <w:sz w:val="20"/>
        </w:rPr>
        <w:t>истории</w:t>
      </w:r>
      <w:r>
        <w:rPr>
          <w:color w:val="231F20"/>
          <w:spacing w:val="-11"/>
          <w:sz w:val="20"/>
        </w:rPr>
        <w:t xml:space="preserve"> </w:t>
      </w:r>
      <w:r>
        <w:rPr>
          <w:color w:val="231F20"/>
          <w:sz w:val="20"/>
        </w:rPr>
        <w:t>и</w:t>
      </w:r>
      <w:r>
        <w:rPr>
          <w:color w:val="231F20"/>
          <w:spacing w:val="-11"/>
          <w:sz w:val="20"/>
        </w:rPr>
        <w:t xml:space="preserve"> </w:t>
      </w:r>
      <w:r>
        <w:rPr>
          <w:color w:val="231F20"/>
          <w:sz w:val="20"/>
        </w:rPr>
        <w:t>культуре</w:t>
      </w:r>
      <w:r>
        <w:rPr>
          <w:color w:val="231F20"/>
          <w:spacing w:val="-11"/>
          <w:sz w:val="20"/>
        </w:rPr>
        <w:t xml:space="preserve"> </w:t>
      </w:r>
      <w:r>
        <w:rPr>
          <w:color w:val="231F20"/>
          <w:sz w:val="20"/>
        </w:rPr>
        <w:t>Российской</w:t>
      </w:r>
      <w:r>
        <w:rPr>
          <w:color w:val="231F20"/>
          <w:spacing w:val="-11"/>
          <w:sz w:val="20"/>
        </w:rPr>
        <w:t xml:space="preserve"> </w:t>
      </w:r>
      <w:r>
        <w:rPr>
          <w:color w:val="231F20"/>
          <w:sz w:val="20"/>
        </w:rPr>
        <w:t>Федерации,</w:t>
      </w:r>
      <w:r>
        <w:rPr>
          <w:color w:val="231F20"/>
          <w:spacing w:val="-11"/>
          <w:sz w:val="20"/>
        </w:rPr>
        <w:t xml:space="preserve"> </w:t>
      </w:r>
      <w:r>
        <w:rPr>
          <w:color w:val="231F20"/>
          <w:sz w:val="20"/>
        </w:rPr>
        <w:t>понима- ние</w:t>
      </w:r>
      <w:r>
        <w:rPr>
          <w:color w:val="231F20"/>
          <w:spacing w:val="-8"/>
          <w:sz w:val="20"/>
        </w:rPr>
        <w:t xml:space="preserve"> </w:t>
      </w:r>
      <w:r>
        <w:rPr>
          <w:color w:val="231F20"/>
          <w:sz w:val="20"/>
        </w:rPr>
        <w:t>естественной</w:t>
      </w:r>
      <w:r>
        <w:rPr>
          <w:color w:val="231F20"/>
          <w:spacing w:val="-8"/>
          <w:sz w:val="20"/>
        </w:rPr>
        <w:t xml:space="preserve"> </w:t>
      </w:r>
      <w:r>
        <w:rPr>
          <w:color w:val="231F20"/>
          <w:sz w:val="20"/>
        </w:rPr>
        <w:t>связи</w:t>
      </w:r>
      <w:r>
        <w:rPr>
          <w:color w:val="231F20"/>
          <w:spacing w:val="-8"/>
          <w:sz w:val="20"/>
        </w:rPr>
        <w:t xml:space="preserve"> </w:t>
      </w:r>
      <w:r>
        <w:rPr>
          <w:color w:val="231F20"/>
          <w:sz w:val="20"/>
        </w:rPr>
        <w:t>прошлого</w:t>
      </w:r>
      <w:r>
        <w:rPr>
          <w:color w:val="231F20"/>
          <w:spacing w:val="-8"/>
          <w:sz w:val="20"/>
        </w:rPr>
        <w:t xml:space="preserve"> </w:t>
      </w:r>
      <w:r>
        <w:rPr>
          <w:color w:val="231F20"/>
          <w:sz w:val="20"/>
        </w:rPr>
        <w:t>и</w:t>
      </w:r>
      <w:r>
        <w:rPr>
          <w:color w:val="231F20"/>
          <w:spacing w:val="-8"/>
          <w:sz w:val="20"/>
        </w:rPr>
        <w:t xml:space="preserve"> </w:t>
      </w:r>
      <w:r>
        <w:rPr>
          <w:color w:val="231F20"/>
          <w:sz w:val="20"/>
        </w:rPr>
        <w:t>настоящего</w:t>
      </w:r>
      <w:r>
        <w:rPr>
          <w:color w:val="231F20"/>
          <w:spacing w:val="-8"/>
          <w:sz w:val="20"/>
        </w:rPr>
        <w:t xml:space="preserve"> </w:t>
      </w:r>
      <w:r>
        <w:rPr>
          <w:color w:val="231F20"/>
          <w:sz w:val="20"/>
        </w:rPr>
        <w:t>в</w:t>
      </w:r>
      <w:r>
        <w:rPr>
          <w:color w:val="231F20"/>
          <w:spacing w:val="-8"/>
          <w:sz w:val="20"/>
        </w:rPr>
        <w:t xml:space="preserve"> </w:t>
      </w:r>
      <w:r>
        <w:rPr>
          <w:color w:val="231F20"/>
          <w:sz w:val="20"/>
        </w:rPr>
        <w:t>культуре</w:t>
      </w:r>
      <w:r>
        <w:rPr>
          <w:color w:val="231F20"/>
          <w:spacing w:val="-8"/>
          <w:sz w:val="20"/>
        </w:rPr>
        <w:t xml:space="preserve"> </w:t>
      </w:r>
      <w:r>
        <w:rPr>
          <w:color w:val="231F20"/>
          <w:sz w:val="20"/>
        </w:rPr>
        <w:t xml:space="preserve">об- </w:t>
      </w:r>
      <w:r>
        <w:rPr>
          <w:color w:val="231F20"/>
          <w:spacing w:val="-2"/>
          <w:sz w:val="20"/>
        </w:rPr>
        <w:t>щества;</w:t>
      </w:r>
    </w:p>
    <w:p w:rsidR="009341A5" w:rsidRDefault="009341A5" w:rsidP="00135B7B">
      <w:pPr>
        <w:pStyle w:val="a5"/>
        <w:numPr>
          <w:ilvl w:val="0"/>
          <w:numId w:val="32"/>
        </w:numPr>
        <w:tabs>
          <w:tab w:val="left" w:pos="668"/>
        </w:tabs>
        <w:spacing w:before="3" w:line="247" w:lineRule="auto"/>
        <w:ind w:right="154" w:firstLine="226"/>
        <w:rPr>
          <w:sz w:val="20"/>
        </w:rPr>
      </w:pPr>
      <w:r>
        <w:rPr>
          <w:color w:val="231F20"/>
          <w:sz w:val="20"/>
        </w:rPr>
        <w:t xml:space="preserve">осознание своей этнокультурной и российской граждан- </w:t>
      </w:r>
      <w:r>
        <w:rPr>
          <w:color w:val="231F20"/>
          <w:w w:val="95"/>
          <w:sz w:val="20"/>
        </w:rPr>
        <w:t xml:space="preserve">ской идентичности, сопричастности к прошлому, настоящему и </w:t>
      </w:r>
      <w:r>
        <w:rPr>
          <w:color w:val="231F20"/>
          <w:sz w:val="20"/>
        </w:rPr>
        <w:t>будущему</w:t>
      </w:r>
      <w:r>
        <w:rPr>
          <w:color w:val="231F20"/>
          <w:spacing w:val="-13"/>
          <w:sz w:val="20"/>
        </w:rPr>
        <w:t xml:space="preserve"> </w:t>
      </w:r>
      <w:r>
        <w:rPr>
          <w:color w:val="231F20"/>
          <w:sz w:val="20"/>
        </w:rPr>
        <w:t>своей</w:t>
      </w:r>
      <w:r>
        <w:rPr>
          <w:color w:val="231F20"/>
          <w:spacing w:val="-13"/>
          <w:sz w:val="20"/>
        </w:rPr>
        <w:t xml:space="preserve"> </w:t>
      </w:r>
      <w:r>
        <w:rPr>
          <w:color w:val="231F20"/>
          <w:sz w:val="20"/>
        </w:rPr>
        <w:t>страны</w:t>
      </w:r>
      <w:r>
        <w:rPr>
          <w:color w:val="231F20"/>
          <w:spacing w:val="-13"/>
          <w:sz w:val="20"/>
        </w:rPr>
        <w:t xml:space="preserve"> </w:t>
      </w:r>
      <w:r>
        <w:rPr>
          <w:color w:val="231F20"/>
          <w:sz w:val="20"/>
        </w:rPr>
        <w:t>и</w:t>
      </w:r>
      <w:r>
        <w:rPr>
          <w:color w:val="231F20"/>
          <w:spacing w:val="-13"/>
          <w:sz w:val="20"/>
        </w:rPr>
        <w:t xml:space="preserve"> </w:t>
      </w:r>
      <w:r>
        <w:rPr>
          <w:color w:val="231F20"/>
          <w:sz w:val="20"/>
        </w:rPr>
        <w:t>родного</w:t>
      </w:r>
      <w:r>
        <w:rPr>
          <w:color w:val="231F20"/>
          <w:spacing w:val="-13"/>
          <w:sz w:val="20"/>
        </w:rPr>
        <w:t xml:space="preserve"> </w:t>
      </w:r>
      <w:r>
        <w:rPr>
          <w:color w:val="231F20"/>
          <w:sz w:val="20"/>
        </w:rPr>
        <w:t>края,</w:t>
      </w:r>
      <w:r>
        <w:rPr>
          <w:color w:val="231F20"/>
          <w:spacing w:val="-13"/>
          <w:sz w:val="20"/>
        </w:rPr>
        <w:t xml:space="preserve"> </w:t>
      </w:r>
      <w:r>
        <w:rPr>
          <w:color w:val="231F20"/>
          <w:sz w:val="20"/>
        </w:rPr>
        <w:lastRenderedPageBreak/>
        <w:t>проявление</w:t>
      </w:r>
      <w:r>
        <w:rPr>
          <w:color w:val="231F20"/>
          <w:spacing w:val="-13"/>
          <w:sz w:val="20"/>
        </w:rPr>
        <w:t xml:space="preserve"> </w:t>
      </w:r>
      <w:r>
        <w:rPr>
          <w:color w:val="231F20"/>
          <w:sz w:val="20"/>
        </w:rPr>
        <w:t xml:space="preserve">уважения </w:t>
      </w:r>
      <w:r>
        <w:rPr>
          <w:color w:val="231F20"/>
          <w:w w:val="95"/>
          <w:sz w:val="20"/>
        </w:rPr>
        <w:t>к</w:t>
      </w:r>
      <w:r>
        <w:rPr>
          <w:color w:val="231F20"/>
          <w:spacing w:val="-1"/>
          <w:w w:val="95"/>
          <w:sz w:val="20"/>
        </w:rPr>
        <w:t xml:space="preserve"> </w:t>
      </w:r>
      <w:r>
        <w:rPr>
          <w:color w:val="231F20"/>
          <w:w w:val="95"/>
          <w:sz w:val="20"/>
        </w:rPr>
        <w:t>традициям</w:t>
      </w:r>
      <w:r>
        <w:rPr>
          <w:color w:val="231F20"/>
          <w:spacing w:val="-1"/>
          <w:w w:val="95"/>
          <w:sz w:val="20"/>
        </w:rPr>
        <w:t xml:space="preserve"> </w:t>
      </w:r>
      <w:r>
        <w:rPr>
          <w:color w:val="231F20"/>
          <w:w w:val="95"/>
          <w:sz w:val="20"/>
        </w:rPr>
        <w:t>и</w:t>
      </w:r>
      <w:r>
        <w:rPr>
          <w:color w:val="231F20"/>
          <w:spacing w:val="-1"/>
          <w:w w:val="95"/>
          <w:sz w:val="20"/>
        </w:rPr>
        <w:t xml:space="preserve"> </w:t>
      </w:r>
      <w:r>
        <w:rPr>
          <w:color w:val="231F20"/>
          <w:w w:val="95"/>
          <w:sz w:val="20"/>
        </w:rPr>
        <w:t>культуре</w:t>
      </w:r>
      <w:r>
        <w:rPr>
          <w:color w:val="231F20"/>
          <w:spacing w:val="-1"/>
          <w:w w:val="95"/>
          <w:sz w:val="20"/>
        </w:rPr>
        <w:t xml:space="preserve"> </w:t>
      </w:r>
      <w:r>
        <w:rPr>
          <w:color w:val="231F20"/>
          <w:w w:val="95"/>
          <w:sz w:val="20"/>
        </w:rPr>
        <w:t>своего</w:t>
      </w:r>
      <w:r>
        <w:rPr>
          <w:color w:val="231F20"/>
          <w:spacing w:val="-1"/>
          <w:w w:val="95"/>
          <w:sz w:val="20"/>
        </w:rPr>
        <w:t xml:space="preserve"> </w:t>
      </w:r>
      <w:r>
        <w:rPr>
          <w:color w:val="231F20"/>
          <w:w w:val="95"/>
          <w:sz w:val="20"/>
        </w:rPr>
        <w:t>и</w:t>
      </w:r>
      <w:r>
        <w:rPr>
          <w:color w:val="231F20"/>
          <w:spacing w:val="-1"/>
          <w:w w:val="95"/>
          <w:sz w:val="20"/>
        </w:rPr>
        <w:t xml:space="preserve"> </w:t>
      </w:r>
      <w:r>
        <w:rPr>
          <w:color w:val="231F20"/>
          <w:w w:val="95"/>
          <w:sz w:val="20"/>
        </w:rPr>
        <w:t>других</w:t>
      </w:r>
      <w:r>
        <w:rPr>
          <w:color w:val="231F20"/>
          <w:spacing w:val="-1"/>
          <w:w w:val="95"/>
          <w:sz w:val="20"/>
        </w:rPr>
        <w:t xml:space="preserve"> </w:t>
      </w:r>
      <w:r>
        <w:rPr>
          <w:color w:val="231F20"/>
          <w:w w:val="95"/>
          <w:sz w:val="20"/>
        </w:rPr>
        <w:t>народов</w:t>
      </w:r>
      <w:r>
        <w:rPr>
          <w:color w:val="231F20"/>
          <w:spacing w:val="-1"/>
          <w:w w:val="95"/>
          <w:sz w:val="20"/>
        </w:rPr>
        <w:t xml:space="preserve"> </w:t>
      </w:r>
      <w:r>
        <w:rPr>
          <w:color w:val="231F20"/>
          <w:w w:val="95"/>
          <w:sz w:val="20"/>
        </w:rPr>
        <w:t>в</w:t>
      </w:r>
      <w:r>
        <w:rPr>
          <w:color w:val="231F20"/>
          <w:spacing w:val="-1"/>
          <w:w w:val="95"/>
          <w:sz w:val="20"/>
        </w:rPr>
        <w:t xml:space="preserve"> </w:t>
      </w:r>
      <w:r>
        <w:rPr>
          <w:color w:val="231F20"/>
          <w:w w:val="95"/>
          <w:sz w:val="20"/>
        </w:rPr>
        <w:t>процессе</w:t>
      </w:r>
      <w:r>
        <w:rPr>
          <w:color w:val="231F20"/>
          <w:spacing w:val="-1"/>
          <w:w w:val="95"/>
          <w:sz w:val="20"/>
        </w:rPr>
        <w:t xml:space="preserve"> </w:t>
      </w:r>
      <w:r>
        <w:rPr>
          <w:color w:val="231F20"/>
          <w:w w:val="95"/>
          <w:sz w:val="20"/>
        </w:rPr>
        <w:t xml:space="preserve">вос- приятия и анализа произведений выдающихся представителей </w:t>
      </w:r>
      <w:r>
        <w:rPr>
          <w:color w:val="231F20"/>
          <w:sz w:val="20"/>
        </w:rPr>
        <w:t>русской</w:t>
      </w:r>
      <w:r>
        <w:rPr>
          <w:color w:val="231F20"/>
          <w:spacing w:val="-8"/>
          <w:sz w:val="20"/>
        </w:rPr>
        <w:t xml:space="preserve"> </w:t>
      </w:r>
      <w:r>
        <w:rPr>
          <w:color w:val="231F20"/>
          <w:sz w:val="20"/>
        </w:rPr>
        <w:t>литературы</w:t>
      </w:r>
      <w:r>
        <w:rPr>
          <w:color w:val="231F20"/>
          <w:spacing w:val="-8"/>
          <w:sz w:val="20"/>
        </w:rPr>
        <w:t xml:space="preserve"> </w:t>
      </w:r>
      <w:r>
        <w:rPr>
          <w:color w:val="231F20"/>
          <w:sz w:val="20"/>
        </w:rPr>
        <w:t>и</w:t>
      </w:r>
      <w:r>
        <w:rPr>
          <w:color w:val="231F20"/>
          <w:spacing w:val="-8"/>
          <w:sz w:val="20"/>
        </w:rPr>
        <w:t xml:space="preserve"> </w:t>
      </w:r>
      <w:r>
        <w:rPr>
          <w:color w:val="231F20"/>
          <w:sz w:val="20"/>
        </w:rPr>
        <w:t>творчества</w:t>
      </w:r>
      <w:r>
        <w:rPr>
          <w:color w:val="231F20"/>
          <w:spacing w:val="-8"/>
          <w:sz w:val="20"/>
        </w:rPr>
        <w:t xml:space="preserve"> </w:t>
      </w:r>
      <w:r>
        <w:rPr>
          <w:color w:val="231F20"/>
          <w:sz w:val="20"/>
        </w:rPr>
        <w:t>народов</w:t>
      </w:r>
      <w:r>
        <w:rPr>
          <w:color w:val="231F20"/>
          <w:spacing w:val="-8"/>
          <w:sz w:val="20"/>
        </w:rPr>
        <w:t xml:space="preserve"> </w:t>
      </w:r>
      <w:r>
        <w:rPr>
          <w:color w:val="231F20"/>
          <w:sz w:val="20"/>
        </w:rPr>
        <w:t>России;</w:t>
      </w:r>
    </w:p>
    <w:p w:rsidR="009341A5" w:rsidRDefault="009341A5" w:rsidP="00135B7B">
      <w:pPr>
        <w:pStyle w:val="a5"/>
        <w:numPr>
          <w:ilvl w:val="0"/>
          <w:numId w:val="32"/>
        </w:numPr>
        <w:tabs>
          <w:tab w:val="left" w:pos="668"/>
        </w:tabs>
        <w:spacing w:before="3" w:line="247" w:lineRule="auto"/>
        <w:ind w:firstLine="226"/>
        <w:rPr>
          <w:sz w:val="20"/>
        </w:rPr>
      </w:pPr>
      <w:r>
        <w:rPr>
          <w:color w:val="231F20"/>
          <w:sz w:val="20"/>
        </w:rPr>
        <w:t>первоначальные представления о человеке как члене об- щества,</w:t>
      </w:r>
      <w:r>
        <w:rPr>
          <w:color w:val="231F20"/>
          <w:spacing w:val="-6"/>
          <w:sz w:val="20"/>
        </w:rPr>
        <w:t xml:space="preserve"> </w:t>
      </w:r>
      <w:r>
        <w:rPr>
          <w:color w:val="231F20"/>
          <w:sz w:val="20"/>
        </w:rPr>
        <w:t>о</w:t>
      </w:r>
      <w:r>
        <w:rPr>
          <w:color w:val="231F20"/>
          <w:spacing w:val="-6"/>
          <w:sz w:val="20"/>
        </w:rPr>
        <w:t xml:space="preserve"> </w:t>
      </w:r>
      <w:r>
        <w:rPr>
          <w:color w:val="231F20"/>
          <w:sz w:val="20"/>
        </w:rPr>
        <w:t>правах</w:t>
      </w:r>
      <w:r>
        <w:rPr>
          <w:color w:val="231F20"/>
          <w:spacing w:val="-6"/>
          <w:sz w:val="20"/>
        </w:rPr>
        <w:t xml:space="preserve"> </w:t>
      </w:r>
      <w:r>
        <w:rPr>
          <w:color w:val="231F20"/>
          <w:sz w:val="20"/>
        </w:rPr>
        <w:t>и</w:t>
      </w:r>
      <w:r>
        <w:rPr>
          <w:color w:val="231F20"/>
          <w:spacing w:val="-6"/>
          <w:sz w:val="20"/>
        </w:rPr>
        <w:t xml:space="preserve"> </w:t>
      </w:r>
      <w:r>
        <w:rPr>
          <w:color w:val="231F20"/>
          <w:sz w:val="20"/>
        </w:rPr>
        <w:t>ответственности,</w:t>
      </w:r>
      <w:r>
        <w:rPr>
          <w:color w:val="231F20"/>
          <w:spacing w:val="-6"/>
          <w:sz w:val="20"/>
        </w:rPr>
        <w:t xml:space="preserve"> </w:t>
      </w:r>
      <w:r>
        <w:rPr>
          <w:color w:val="231F20"/>
          <w:sz w:val="20"/>
        </w:rPr>
        <w:t>уважении</w:t>
      </w:r>
      <w:r>
        <w:rPr>
          <w:color w:val="231F20"/>
          <w:spacing w:val="-6"/>
          <w:sz w:val="20"/>
        </w:rPr>
        <w:t xml:space="preserve"> </w:t>
      </w:r>
      <w:r>
        <w:rPr>
          <w:color w:val="231F20"/>
          <w:sz w:val="20"/>
        </w:rPr>
        <w:t>и</w:t>
      </w:r>
      <w:r>
        <w:rPr>
          <w:color w:val="231F20"/>
          <w:spacing w:val="-6"/>
          <w:sz w:val="20"/>
        </w:rPr>
        <w:t xml:space="preserve"> </w:t>
      </w:r>
      <w:r>
        <w:rPr>
          <w:color w:val="231F20"/>
          <w:sz w:val="20"/>
        </w:rPr>
        <w:t xml:space="preserve">достоинстве </w:t>
      </w:r>
      <w:r>
        <w:rPr>
          <w:color w:val="231F20"/>
          <w:w w:val="95"/>
          <w:sz w:val="20"/>
        </w:rPr>
        <w:t xml:space="preserve">человека, о нравственно-этических нормах поведения и прави- </w:t>
      </w:r>
      <w:r>
        <w:rPr>
          <w:color w:val="231F20"/>
          <w:sz w:val="20"/>
        </w:rPr>
        <w:t>лах межличностных отношений.</w:t>
      </w:r>
    </w:p>
    <w:p w:rsidR="009341A5" w:rsidRDefault="009341A5" w:rsidP="009341A5">
      <w:pPr>
        <w:pStyle w:val="a3"/>
        <w:spacing w:before="9"/>
        <w:ind w:left="0" w:right="0" w:firstLine="0"/>
        <w:jc w:val="left"/>
      </w:pPr>
    </w:p>
    <w:p w:rsidR="009341A5" w:rsidRDefault="009341A5" w:rsidP="009341A5">
      <w:pPr>
        <w:pStyle w:val="a3"/>
        <w:ind w:right="0" w:firstLine="0"/>
        <w:jc w:val="left"/>
        <w:rPr>
          <w:rFonts w:ascii="Trebuchet MS" w:hAnsi="Trebuchet MS"/>
        </w:rPr>
      </w:pPr>
      <w:r>
        <w:rPr>
          <w:rFonts w:ascii="Trebuchet MS" w:hAnsi="Trebuchet MS"/>
          <w:color w:val="231F20"/>
          <w:w w:val="90"/>
        </w:rPr>
        <w:t>Духовно-нравственное</w:t>
      </w:r>
      <w:r>
        <w:rPr>
          <w:rFonts w:ascii="Trebuchet MS" w:hAnsi="Trebuchet MS"/>
          <w:color w:val="231F20"/>
          <w:spacing w:val="28"/>
        </w:rPr>
        <w:t xml:space="preserve"> </w:t>
      </w:r>
      <w:r>
        <w:rPr>
          <w:rFonts w:ascii="Trebuchet MS" w:hAnsi="Trebuchet MS"/>
          <w:color w:val="231F20"/>
          <w:spacing w:val="-2"/>
          <w:w w:val="90"/>
        </w:rPr>
        <w:t>воспитание:</w:t>
      </w:r>
    </w:p>
    <w:p w:rsidR="009341A5" w:rsidRDefault="009341A5" w:rsidP="009341A5">
      <w:pPr>
        <w:spacing w:line="244" w:lineRule="auto"/>
        <w:jc w:val="both"/>
        <w:rPr>
          <w:color w:val="231F20"/>
          <w:sz w:val="20"/>
        </w:rPr>
      </w:pPr>
      <w:r>
        <w:rPr>
          <w:color w:val="231F20"/>
          <w:spacing w:val="-2"/>
          <w:sz w:val="20"/>
        </w:rPr>
        <w:t>освоение</w:t>
      </w:r>
      <w:r>
        <w:rPr>
          <w:color w:val="231F20"/>
          <w:spacing w:val="-11"/>
          <w:sz w:val="20"/>
        </w:rPr>
        <w:t xml:space="preserve"> </w:t>
      </w:r>
      <w:r>
        <w:rPr>
          <w:color w:val="231F20"/>
          <w:spacing w:val="-2"/>
          <w:sz w:val="20"/>
        </w:rPr>
        <w:t>опыта</w:t>
      </w:r>
      <w:r>
        <w:rPr>
          <w:color w:val="231F20"/>
          <w:spacing w:val="-11"/>
          <w:sz w:val="20"/>
        </w:rPr>
        <w:t xml:space="preserve"> </w:t>
      </w:r>
      <w:r>
        <w:rPr>
          <w:color w:val="231F20"/>
          <w:spacing w:val="-2"/>
          <w:sz w:val="20"/>
        </w:rPr>
        <w:t>человеческих</w:t>
      </w:r>
      <w:r>
        <w:rPr>
          <w:color w:val="231F20"/>
          <w:spacing w:val="-11"/>
          <w:sz w:val="20"/>
        </w:rPr>
        <w:t xml:space="preserve"> </w:t>
      </w:r>
      <w:r>
        <w:rPr>
          <w:color w:val="231F20"/>
          <w:spacing w:val="-2"/>
          <w:sz w:val="20"/>
        </w:rPr>
        <w:t>взаимоотношений,</w:t>
      </w:r>
      <w:r>
        <w:rPr>
          <w:color w:val="231F20"/>
          <w:spacing w:val="-11"/>
          <w:sz w:val="20"/>
        </w:rPr>
        <w:t xml:space="preserve"> </w:t>
      </w:r>
      <w:r>
        <w:rPr>
          <w:color w:val="231F20"/>
          <w:spacing w:val="-2"/>
          <w:sz w:val="20"/>
        </w:rPr>
        <w:t xml:space="preserve">призна- </w:t>
      </w:r>
      <w:r>
        <w:rPr>
          <w:color w:val="231F20"/>
          <w:w w:val="95"/>
          <w:sz w:val="20"/>
        </w:rPr>
        <w:t xml:space="preserve">ки индивидуальности каждого человека, проявление сопережи- вания, уважения, любви, доброжелательности и других мораль- </w:t>
      </w:r>
      <w:r>
        <w:rPr>
          <w:color w:val="231F20"/>
          <w:spacing w:val="-2"/>
          <w:sz w:val="20"/>
        </w:rPr>
        <w:t>ных</w:t>
      </w:r>
      <w:r>
        <w:rPr>
          <w:color w:val="231F20"/>
          <w:spacing w:val="-14"/>
          <w:sz w:val="20"/>
        </w:rPr>
        <w:t xml:space="preserve"> </w:t>
      </w:r>
      <w:r>
        <w:rPr>
          <w:color w:val="231F20"/>
          <w:spacing w:val="-2"/>
          <w:sz w:val="20"/>
        </w:rPr>
        <w:t>качеств</w:t>
      </w:r>
      <w:r>
        <w:rPr>
          <w:color w:val="231F20"/>
          <w:spacing w:val="-14"/>
          <w:sz w:val="20"/>
        </w:rPr>
        <w:t xml:space="preserve"> </w:t>
      </w:r>
      <w:r>
        <w:rPr>
          <w:color w:val="231F20"/>
          <w:spacing w:val="-2"/>
          <w:sz w:val="20"/>
        </w:rPr>
        <w:t>к</w:t>
      </w:r>
      <w:r>
        <w:rPr>
          <w:color w:val="231F20"/>
          <w:spacing w:val="-14"/>
          <w:sz w:val="20"/>
        </w:rPr>
        <w:t xml:space="preserve"> </w:t>
      </w:r>
      <w:r>
        <w:rPr>
          <w:color w:val="231F20"/>
          <w:spacing w:val="-2"/>
          <w:sz w:val="20"/>
        </w:rPr>
        <w:t>родным,</w:t>
      </w:r>
      <w:r>
        <w:rPr>
          <w:color w:val="231F20"/>
          <w:spacing w:val="-14"/>
          <w:sz w:val="20"/>
        </w:rPr>
        <w:t xml:space="preserve"> </w:t>
      </w:r>
      <w:r>
        <w:rPr>
          <w:color w:val="231F20"/>
          <w:spacing w:val="-2"/>
          <w:sz w:val="20"/>
        </w:rPr>
        <w:t>близким</w:t>
      </w:r>
      <w:r>
        <w:rPr>
          <w:color w:val="231F20"/>
          <w:spacing w:val="-14"/>
          <w:sz w:val="20"/>
        </w:rPr>
        <w:t xml:space="preserve"> </w:t>
      </w:r>
      <w:r>
        <w:rPr>
          <w:color w:val="231F20"/>
          <w:spacing w:val="-2"/>
          <w:sz w:val="20"/>
        </w:rPr>
        <w:t>и</w:t>
      </w:r>
      <w:r>
        <w:rPr>
          <w:color w:val="231F20"/>
          <w:spacing w:val="-14"/>
          <w:sz w:val="20"/>
        </w:rPr>
        <w:t xml:space="preserve"> </w:t>
      </w:r>
      <w:r>
        <w:rPr>
          <w:color w:val="231F20"/>
          <w:spacing w:val="-2"/>
          <w:sz w:val="20"/>
        </w:rPr>
        <w:t>чужим</w:t>
      </w:r>
      <w:r>
        <w:rPr>
          <w:color w:val="231F20"/>
          <w:spacing w:val="-14"/>
          <w:sz w:val="20"/>
        </w:rPr>
        <w:t xml:space="preserve"> </w:t>
      </w:r>
      <w:r>
        <w:rPr>
          <w:color w:val="231F20"/>
          <w:spacing w:val="-2"/>
          <w:sz w:val="20"/>
        </w:rPr>
        <w:t>людям,</w:t>
      </w:r>
      <w:r>
        <w:rPr>
          <w:color w:val="231F20"/>
          <w:spacing w:val="-14"/>
          <w:sz w:val="20"/>
        </w:rPr>
        <w:t xml:space="preserve"> </w:t>
      </w:r>
      <w:r>
        <w:rPr>
          <w:color w:val="231F20"/>
          <w:spacing w:val="-2"/>
          <w:sz w:val="20"/>
        </w:rPr>
        <w:t>независимо</w:t>
      </w:r>
      <w:r>
        <w:rPr>
          <w:color w:val="231F20"/>
          <w:spacing w:val="-14"/>
          <w:sz w:val="20"/>
        </w:rPr>
        <w:t xml:space="preserve"> </w:t>
      </w:r>
      <w:r>
        <w:rPr>
          <w:color w:val="231F20"/>
          <w:spacing w:val="-2"/>
          <w:sz w:val="20"/>
        </w:rPr>
        <w:t xml:space="preserve">от </w:t>
      </w:r>
      <w:r>
        <w:rPr>
          <w:color w:val="231F20"/>
          <w:sz w:val="20"/>
        </w:rPr>
        <w:t>их</w:t>
      </w:r>
      <w:r>
        <w:rPr>
          <w:color w:val="231F20"/>
          <w:spacing w:val="-15"/>
          <w:sz w:val="20"/>
        </w:rPr>
        <w:t xml:space="preserve"> </w:t>
      </w:r>
      <w:r>
        <w:rPr>
          <w:color w:val="231F20"/>
          <w:sz w:val="20"/>
        </w:rPr>
        <w:t>национальности,</w:t>
      </w:r>
      <w:r>
        <w:rPr>
          <w:color w:val="231F20"/>
          <w:spacing w:val="-15"/>
          <w:sz w:val="20"/>
        </w:rPr>
        <w:t xml:space="preserve"> </w:t>
      </w:r>
      <w:r>
        <w:rPr>
          <w:color w:val="231F20"/>
          <w:sz w:val="20"/>
        </w:rPr>
        <w:t>социального</w:t>
      </w:r>
      <w:r>
        <w:rPr>
          <w:color w:val="231F20"/>
          <w:spacing w:val="-15"/>
          <w:sz w:val="20"/>
        </w:rPr>
        <w:t xml:space="preserve"> </w:t>
      </w:r>
      <w:r>
        <w:rPr>
          <w:color w:val="231F20"/>
          <w:sz w:val="20"/>
        </w:rPr>
        <w:t>статуса,</w:t>
      </w:r>
      <w:r>
        <w:rPr>
          <w:color w:val="231F20"/>
          <w:spacing w:val="-15"/>
          <w:sz w:val="20"/>
        </w:rPr>
        <w:t xml:space="preserve"> </w:t>
      </w:r>
      <w:r>
        <w:rPr>
          <w:color w:val="231F20"/>
          <w:sz w:val="20"/>
        </w:rPr>
        <w:t>вероисповедания</w:t>
      </w:r>
    </w:p>
    <w:p w:rsidR="009341A5" w:rsidRDefault="009341A5" w:rsidP="009341A5">
      <w:pPr>
        <w:spacing w:line="244" w:lineRule="auto"/>
        <w:jc w:val="both"/>
        <w:rPr>
          <w:sz w:val="20"/>
        </w:rPr>
      </w:pPr>
    </w:p>
    <w:p w:rsidR="009341A5" w:rsidRDefault="009341A5" w:rsidP="00135B7B">
      <w:pPr>
        <w:pStyle w:val="a5"/>
        <w:numPr>
          <w:ilvl w:val="0"/>
          <w:numId w:val="32"/>
        </w:numPr>
        <w:tabs>
          <w:tab w:val="left" w:pos="724"/>
        </w:tabs>
        <w:spacing w:before="68" w:line="247" w:lineRule="auto"/>
        <w:ind w:right="154" w:firstLine="226"/>
        <w:rPr>
          <w:sz w:val="20"/>
        </w:rPr>
      </w:pPr>
      <w:r>
        <w:rPr>
          <w:color w:val="231F20"/>
          <w:sz w:val="20"/>
        </w:rPr>
        <w:t xml:space="preserve">осознание этических понятий, оценка поведения и пос- </w:t>
      </w:r>
      <w:r>
        <w:rPr>
          <w:color w:val="231F20"/>
          <w:w w:val="95"/>
          <w:sz w:val="20"/>
        </w:rPr>
        <w:t xml:space="preserve">тупков персонажей художественных произведений в ситуации </w:t>
      </w:r>
      <w:r>
        <w:rPr>
          <w:color w:val="231F20"/>
          <w:sz w:val="20"/>
        </w:rPr>
        <w:t>нравственного</w:t>
      </w:r>
      <w:r>
        <w:rPr>
          <w:color w:val="231F20"/>
          <w:spacing w:val="-9"/>
          <w:sz w:val="20"/>
        </w:rPr>
        <w:t xml:space="preserve"> </w:t>
      </w:r>
      <w:r>
        <w:rPr>
          <w:color w:val="231F20"/>
          <w:sz w:val="20"/>
        </w:rPr>
        <w:t>выбора;</w:t>
      </w:r>
    </w:p>
    <w:p w:rsidR="009341A5" w:rsidRDefault="009341A5" w:rsidP="00135B7B">
      <w:pPr>
        <w:pStyle w:val="a5"/>
        <w:numPr>
          <w:ilvl w:val="0"/>
          <w:numId w:val="32"/>
        </w:numPr>
        <w:tabs>
          <w:tab w:val="left" w:pos="668"/>
        </w:tabs>
        <w:spacing w:before="2" w:line="247" w:lineRule="auto"/>
        <w:ind w:right="154" w:firstLine="226"/>
        <w:rPr>
          <w:sz w:val="20"/>
        </w:rPr>
      </w:pPr>
      <w:r>
        <w:rPr>
          <w:color w:val="231F20"/>
          <w:sz w:val="20"/>
        </w:rPr>
        <w:t>выражение своего видения мира, индивидуальной пози- ции</w:t>
      </w:r>
      <w:r>
        <w:rPr>
          <w:color w:val="231F20"/>
          <w:spacing w:val="-16"/>
          <w:sz w:val="20"/>
        </w:rPr>
        <w:t xml:space="preserve"> </w:t>
      </w:r>
      <w:r>
        <w:rPr>
          <w:color w:val="231F20"/>
          <w:sz w:val="20"/>
        </w:rPr>
        <w:t>посредством</w:t>
      </w:r>
      <w:r>
        <w:rPr>
          <w:color w:val="231F20"/>
          <w:spacing w:val="-16"/>
          <w:sz w:val="20"/>
        </w:rPr>
        <w:t xml:space="preserve"> </w:t>
      </w:r>
      <w:r>
        <w:rPr>
          <w:color w:val="231F20"/>
          <w:sz w:val="20"/>
        </w:rPr>
        <w:t>накопления</w:t>
      </w:r>
      <w:r>
        <w:rPr>
          <w:color w:val="231F20"/>
          <w:spacing w:val="-16"/>
          <w:sz w:val="20"/>
        </w:rPr>
        <w:t xml:space="preserve"> </w:t>
      </w:r>
      <w:r>
        <w:rPr>
          <w:color w:val="231F20"/>
          <w:sz w:val="20"/>
        </w:rPr>
        <w:t>и</w:t>
      </w:r>
      <w:r>
        <w:rPr>
          <w:color w:val="231F20"/>
          <w:spacing w:val="-16"/>
          <w:sz w:val="20"/>
        </w:rPr>
        <w:t xml:space="preserve"> </w:t>
      </w:r>
      <w:r>
        <w:rPr>
          <w:color w:val="231F20"/>
          <w:sz w:val="20"/>
        </w:rPr>
        <w:t>систематизации</w:t>
      </w:r>
      <w:r>
        <w:rPr>
          <w:color w:val="231F20"/>
          <w:spacing w:val="-16"/>
          <w:sz w:val="20"/>
        </w:rPr>
        <w:t xml:space="preserve"> </w:t>
      </w:r>
      <w:r>
        <w:rPr>
          <w:color w:val="231F20"/>
          <w:sz w:val="20"/>
        </w:rPr>
        <w:t>литературных впечатлений,</w:t>
      </w:r>
      <w:r>
        <w:rPr>
          <w:color w:val="231F20"/>
          <w:spacing w:val="-1"/>
          <w:sz w:val="20"/>
        </w:rPr>
        <w:t xml:space="preserve"> </w:t>
      </w:r>
      <w:r>
        <w:rPr>
          <w:color w:val="231F20"/>
          <w:sz w:val="20"/>
        </w:rPr>
        <w:t>разнообразных</w:t>
      </w:r>
      <w:r>
        <w:rPr>
          <w:color w:val="231F20"/>
          <w:spacing w:val="-1"/>
          <w:sz w:val="20"/>
        </w:rPr>
        <w:t xml:space="preserve"> </w:t>
      </w:r>
      <w:r>
        <w:rPr>
          <w:color w:val="231F20"/>
          <w:sz w:val="20"/>
        </w:rPr>
        <w:t>по</w:t>
      </w:r>
      <w:r>
        <w:rPr>
          <w:color w:val="231F20"/>
          <w:spacing w:val="-1"/>
          <w:sz w:val="20"/>
        </w:rPr>
        <w:t xml:space="preserve"> </w:t>
      </w:r>
      <w:r>
        <w:rPr>
          <w:color w:val="231F20"/>
          <w:sz w:val="20"/>
        </w:rPr>
        <w:t>эмоциональной</w:t>
      </w:r>
      <w:r>
        <w:rPr>
          <w:color w:val="231F20"/>
          <w:spacing w:val="-1"/>
          <w:sz w:val="20"/>
        </w:rPr>
        <w:t xml:space="preserve"> </w:t>
      </w:r>
      <w:r>
        <w:rPr>
          <w:color w:val="231F20"/>
          <w:sz w:val="20"/>
        </w:rPr>
        <w:t>окраске;</w:t>
      </w:r>
    </w:p>
    <w:p w:rsidR="009341A5" w:rsidRDefault="009341A5" w:rsidP="00135B7B">
      <w:pPr>
        <w:pStyle w:val="a5"/>
        <w:numPr>
          <w:ilvl w:val="0"/>
          <w:numId w:val="32"/>
        </w:numPr>
        <w:tabs>
          <w:tab w:val="left" w:pos="668"/>
        </w:tabs>
        <w:spacing w:before="2" w:line="247" w:lineRule="auto"/>
        <w:ind w:firstLine="226"/>
        <w:rPr>
          <w:sz w:val="20"/>
        </w:rPr>
      </w:pPr>
      <w:r>
        <w:rPr>
          <w:color w:val="231F20"/>
          <w:w w:val="95"/>
          <w:sz w:val="20"/>
        </w:rPr>
        <w:t xml:space="preserve">неприятие любых форм поведения, направленных на при- </w:t>
      </w:r>
      <w:r>
        <w:rPr>
          <w:color w:val="231F20"/>
          <w:sz w:val="20"/>
        </w:rPr>
        <w:t>чинение</w:t>
      </w:r>
      <w:r>
        <w:rPr>
          <w:color w:val="231F20"/>
          <w:spacing w:val="-6"/>
          <w:sz w:val="20"/>
        </w:rPr>
        <w:t xml:space="preserve"> </w:t>
      </w:r>
      <w:r>
        <w:rPr>
          <w:color w:val="231F20"/>
          <w:sz w:val="20"/>
        </w:rPr>
        <w:t>физического</w:t>
      </w:r>
      <w:r>
        <w:rPr>
          <w:color w:val="231F20"/>
          <w:spacing w:val="-6"/>
          <w:sz w:val="20"/>
        </w:rPr>
        <w:t xml:space="preserve"> </w:t>
      </w:r>
      <w:r>
        <w:rPr>
          <w:color w:val="231F20"/>
          <w:sz w:val="20"/>
        </w:rPr>
        <w:t>и</w:t>
      </w:r>
      <w:r>
        <w:rPr>
          <w:color w:val="231F20"/>
          <w:spacing w:val="-6"/>
          <w:sz w:val="20"/>
        </w:rPr>
        <w:t xml:space="preserve"> </w:t>
      </w:r>
      <w:r>
        <w:rPr>
          <w:color w:val="231F20"/>
          <w:sz w:val="20"/>
        </w:rPr>
        <w:t>морального</w:t>
      </w:r>
      <w:r>
        <w:rPr>
          <w:color w:val="231F20"/>
          <w:spacing w:val="-6"/>
          <w:sz w:val="20"/>
        </w:rPr>
        <w:t xml:space="preserve"> </w:t>
      </w:r>
      <w:r>
        <w:rPr>
          <w:color w:val="231F20"/>
          <w:sz w:val="20"/>
        </w:rPr>
        <w:t>вреда</w:t>
      </w:r>
      <w:r>
        <w:rPr>
          <w:color w:val="231F20"/>
          <w:spacing w:val="-6"/>
          <w:sz w:val="20"/>
        </w:rPr>
        <w:t xml:space="preserve"> </w:t>
      </w:r>
      <w:r>
        <w:rPr>
          <w:color w:val="231F20"/>
          <w:sz w:val="20"/>
        </w:rPr>
        <w:t>другим</w:t>
      </w:r>
      <w:r>
        <w:rPr>
          <w:color w:val="231F20"/>
          <w:spacing w:val="-6"/>
          <w:sz w:val="20"/>
        </w:rPr>
        <w:t xml:space="preserve"> </w:t>
      </w:r>
      <w:r>
        <w:rPr>
          <w:color w:val="231F20"/>
          <w:sz w:val="20"/>
        </w:rPr>
        <w:t>людям.</w:t>
      </w:r>
    </w:p>
    <w:p w:rsidR="009341A5" w:rsidRDefault="009341A5" w:rsidP="009341A5">
      <w:pPr>
        <w:pStyle w:val="a3"/>
        <w:spacing w:before="2"/>
        <w:ind w:left="0" w:right="0" w:firstLine="0"/>
        <w:jc w:val="left"/>
        <w:rPr>
          <w:sz w:val="19"/>
        </w:rPr>
      </w:pPr>
    </w:p>
    <w:p w:rsidR="009341A5" w:rsidRDefault="009341A5" w:rsidP="009341A5">
      <w:pPr>
        <w:pStyle w:val="a3"/>
        <w:ind w:right="0" w:firstLine="0"/>
        <w:jc w:val="left"/>
        <w:rPr>
          <w:rFonts w:ascii="Trebuchet MS" w:hAnsi="Trebuchet MS"/>
        </w:rPr>
      </w:pPr>
      <w:r>
        <w:rPr>
          <w:rFonts w:ascii="Trebuchet MS" w:hAnsi="Trebuchet MS"/>
          <w:color w:val="231F20"/>
          <w:w w:val="85"/>
        </w:rPr>
        <w:t>Эстетическое</w:t>
      </w:r>
      <w:r>
        <w:rPr>
          <w:rFonts w:ascii="Trebuchet MS" w:hAnsi="Trebuchet MS"/>
          <w:color w:val="231F20"/>
          <w:spacing w:val="20"/>
        </w:rPr>
        <w:t xml:space="preserve"> </w:t>
      </w:r>
      <w:r>
        <w:rPr>
          <w:rFonts w:ascii="Trebuchet MS" w:hAnsi="Trebuchet MS"/>
          <w:color w:val="231F20"/>
          <w:spacing w:val="-2"/>
        </w:rPr>
        <w:t>воспитание:</w:t>
      </w:r>
    </w:p>
    <w:p w:rsidR="009341A5" w:rsidRDefault="009341A5" w:rsidP="00135B7B">
      <w:pPr>
        <w:pStyle w:val="a5"/>
        <w:numPr>
          <w:ilvl w:val="0"/>
          <w:numId w:val="32"/>
        </w:numPr>
        <w:tabs>
          <w:tab w:val="left" w:pos="666"/>
        </w:tabs>
        <w:spacing w:before="70" w:line="247" w:lineRule="auto"/>
        <w:ind w:right="154" w:firstLine="226"/>
        <w:rPr>
          <w:sz w:val="20"/>
        </w:rPr>
      </w:pPr>
      <w:r>
        <w:rPr>
          <w:color w:val="231F20"/>
          <w:sz w:val="20"/>
        </w:rPr>
        <w:t>проявление</w:t>
      </w:r>
      <w:r>
        <w:rPr>
          <w:color w:val="231F20"/>
          <w:spacing w:val="-16"/>
          <w:sz w:val="20"/>
        </w:rPr>
        <w:t xml:space="preserve"> </w:t>
      </w:r>
      <w:r>
        <w:rPr>
          <w:color w:val="231F20"/>
          <w:sz w:val="20"/>
        </w:rPr>
        <w:t>уважительного</w:t>
      </w:r>
      <w:r>
        <w:rPr>
          <w:color w:val="231F20"/>
          <w:spacing w:val="-16"/>
          <w:sz w:val="20"/>
        </w:rPr>
        <w:t xml:space="preserve"> </w:t>
      </w:r>
      <w:r>
        <w:rPr>
          <w:color w:val="231F20"/>
          <w:sz w:val="20"/>
        </w:rPr>
        <w:t>отношения</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интереса</w:t>
      </w:r>
      <w:r>
        <w:rPr>
          <w:color w:val="231F20"/>
          <w:spacing w:val="-16"/>
          <w:sz w:val="20"/>
        </w:rPr>
        <w:t xml:space="preserve"> </w:t>
      </w:r>
      <w:r>
        <w:rPr>
          <w:color w:val="231F20"/>
          <w:sz w:val="20"/>
        </w:rPr>
        <w:t>к</w:t>
      </w:r>
      <w:r>
        <w:rPr>
          <w:color w:val="231F20"/>
          <w:spacing w:val="-16"/>
          <w:sz w:val="20"/>
        </w:rPr>
        <w:t xml:space="preserve"> </w:t>
      </w:r>
      <w:r>
        <w:rPr>
          <w:color w:val="231F20"/>
          <w:sz w:val="20"/>
        </w:rPr>
        <w:t xml:space="preserve">худо- жественной культуре, к различным видам искусства, воспри- </w:t>
      </w:r>
      <w:r>
        <w:rPr>
          <w:color w:val="231F20"/>
          <w:w w:val="95"/>
          <w:sz w:val="20"/>
        </w:rPr>
        <w:t>имчивость к разным видам искусства, традициям и творчеству своего и других народов, готовность выражать своё отношение</w:t>
      </w:r>
      <w:r>
        <w:rPr>
          <w:color w:val="231F20"/>
          <w:spacing w:val="80"/>
          <w:sz w:val="20"/>
        </w:rPr>
        <w:t xml:space="preserve"> </w:t>
      </w:r>
      <w:r>
        <w:rPr>
          <w:color w:val="231F20"/>
          <w:sz w:val="20"/>
        </w:rPr>
        <w:t>в разных видах художественной деятельности;</w:t>
      </w:r>
    </w:p>
    <w:p w:rsidR="009341A5" w:rsidRDefault="009341A5" w:rsidP="00135B7B">
      <w:pPr>
        <w:pStyle w:val="a5"/>
        <w:numPr>
          <w:ilvl w:val="0"/>
          <w:numId w:val="32"/>
        </w:numPr>
        <w:tabs>
          <w:tab w:val="left" w:pos="668"/>
        </w:tabs>
        <w:spacing w:before="3" w:line="247" w:lineRule="auto"/>
        <w:ind w:right="154" w:firstLine="226"/>
        <w:rPr>
          <w:sz w:val="20"/>
        </w:rPr>
      </w:pPr>
      <w:r>
        <w:rPr>
          <w:color w:val="231F20"/>
          <w:sz w:val="20"/>
        </w:rPr>
        <w:t>приобретение</w:t>
      </w:r>
      <w:r>
        <w:rPr>
          <w:color w:val="231F20"/>
          <w:spacing w:val="40"/>
          <w:sz w:val="20"/>
        </w:rPr>
        <w:t xml:space="preserve"> </w:t>
      </w:r>
      <w:r>
        <w:rPr>
          <w:color w:val="231F20"/>
          <w:sz w:val="20"/>
        </w:rPr>
        <w:t>эстетического</w:t>
      </w:r>
      <w:r>
        <w:rPr>
          <w:color w:val="231F20"/>
          <w:spacing w:val="40"/>
          <w:sz w:val="20"/>
        </w:rPr>
        <w:t xml:space="preserve"> </w:t>
      </w:r>
      <w:r>
        <w:rPr>
          <w:color w:val="231F20"/>
          <w:sz w:val="20"/>
        </w:rPr>
        <w:t>опыта</w:t>
      </w:r>
      <w:r>
        <w:rPr>
          <w:color w:val="231F20"/>
          <w:spacing w:val="40"/>
          <w:sz w:val="20"/>
        </w:rPr>
        <w:t xml:space="preserve"> </w:t>
      </w:r>
      <w:r>
        <w:rPr>
          <w:color w:val="231F20"/>
          <w:sz w:val="20"/>
        </w:rPr>
        <w:t>слушания,</w:t>
      </w:r>
      <w:r>
        <w:rPr>
          <w:color w:val="231F20"/>
          <w:spacing w:val="81"/>
          <w:sz w:val="20"/>
        </w:rPr>
        <w:t xml:space="preserve"> </w:t>
      </w:r>
      <w:r>
        <w:rPr>
          <w:color w:val="231F20"/>
          <w:sz w:val="20"/>
        </w:rPr>
        <w:t>чтения</w:t>
      </w:r>
      <w:r>
        <w:rPr>
          <w:color w:val="231F20"/>
          <w:spacing w:val="40"/>
          <w:sz w:val="20"/>
        </w:rPr>
        <w:t xml:space="preserve"> </w:t>
      </w:r>
      <w:r>
        <w:rPr>
          <w:color w:val="231F20"/>
          <w:w w:val="95"/>
          <w:sz w:val="20"/>
        </w:rPr>
        <w:t>и эмоционально-эстетической оценки произведений фольклора</w:t>
      </w:r>
      <w:r>
        <w:rPr>
          <w:color w:val="231F20"/>
          <w:spacing w:val="80"/>
          <w:sz w:val="20"/>
        </w:rPr>
        <w:t xml:space="preserve"> </w:t>
      </w:r>
      <w:r>
        <w:rPr>
          <w:color w:val="231F20"/>
          <w:sz w:val="20"/>
        </w:rPr>
        <w:t>и художественной литературы;</w:t>
      </w:r>
    </w:p>
    <w:p w:rsidR="009341A5" w:rsidRDefault="009341A5" w:rsidP="00135B7B">
      <w:pPr>
        <w:pStyle w:val="a5"/>
        <w:numPr>
          <w:ilvl w:val="0"/>
          <w:numId w:val="32"/>
        </w:numPr>
        <w:tabs>
          <w:tab w:val="left" w:pos="668"/>
        </w:tabs>
        <w:spacing w:before="2" w:line="247" w:lineRule="auto"/>
        <w:ind w:right="154" w:firstLine="226"/>
        <w:rPr>
          <w:sz w:val="20"/>
        </w:rPr>
      </w:pPr>
      <w:r>
        <w:rPr>
          <w:color w:val="231F20"/>
          <w:sz w:val="20"/>
        </w:rPr>
        <w:t xml:space="preserve">понимание образного языка художественных произве- дений, выразительных средств, создающих художественный </w:t>
      </w:r>
      <w:r>
        <w:rPr>
          <w:color w:val="231F20"/>
          <w:spacing w:val="-2"/>
          <w:sz w:val="20"/>
        </w:rPr>
        <w:t>образ.</w:t>
      </w:r>
    </w:p>
    <w:p w:rsidR="009341A5" w:rsidRDefault="009341A5" w:rsidP="009341A5">
      <w:pPr>
        <w:pStyle w:val="a3"/>
        <w:spacing w:before="2"/>
        <w:ind w:left="0" w:right="0" w:firstLine="0"/>
        <w:jc w:val="left"/>
        <w:rPr>
          <w:sz w:val="19"/>
        </w:rPr>
      </w:pPr>
    </w:p>
    <w:p w:rsidR="009341A5" w:rsidRDefault="009341A5" w:rsidP="009341A5">
      <w:pPr>
        <w:pStyle w:val="a3"/>
        <w:spacing w:before="1" w:line="249" w:lineRule="auto"/>
        <w:ind w:right="173" w:firstLine="0"/>
        <w:jc w:val="left"/>
        <w:rPr>
          <w:rFonts w:ascii="Trebuchet MS" w:hAnsi="Trebuchet MS"/>
        </w:rPr>
      </w:pPr>
      <w:r>
        <w:rPr>
          <w:rFonts w:ascii="Trebuchet MS" w:hAnsi="Trebuchet MS"/>
          <w:color w:val="231F20"/>
          <w:w w:val="90"/>
        </w:rPr>
        <w:t xml:space="preserve">Физическое воспитание, формирование культуры здоровья эмоциональ- </w:t>
      </w:r>
      <w:r>
        <w:rPr>
          <w:rFonts w:ascii="Trebuchet MS" w:hAnsi="Trebuchet MS"/>
          <w:color w:val="231F20"/>
        </w:rPr>
        <w:t>ного</w:t>
      </w:r>
      <w:r>
        <w:rPr>
          <w:rFonts w:ascii="Trebuchet MS" w:hAnsi="Trebuchet MS"/>
          <w:color w:val="231F20"/>
          <w:spacing w:val="-8"/>
        </w:rPr>
        <w:t xml:space="preserve"> </w:t>
      </w:r>
      <w:r>
        <w:rPr>
          <w:rFonts w:ascii="Trebuchet MS" w:hAnsi="Trebuchet MS"/>
          <w:color w:val="231F20"/>
        </w:rPr>
        <w:t>благополучия:</w:t>
      </w:r>
    </w:p>
    <w:p w:rsidR="009341A5" w:rsidRDefault="009341A5" w:rsidP="00135B7B">
      <w:pPr>
        <w:pStyle w:val="a5"/>
        <w:numPr>
          <w:ilvl w:val="0"/>
          <w:numId w:val="32"/>
        </w:numPr>
        <w:tabs>
          <w:tab w:val="left" w:pos="668"/>
        </w:tabs>
        <w:spacing w:before="60" w:line="247" w:lineRule="auto"/>
        <w:ind w:firstLine="226"/>
        <w:rPr>
          <w:sz w:val="20"/>
        </w:rPr>
      </w:pPr>
      <w:r>
        <w:rPr>
          <w:color w:val="231F20"/>
          <w:sz w:val="20"/>
        </w:rPr>
        <w:lastRenderedPageBreak/>
        <w:t>соблюдение</w:t>
      </w:r>
      <w:r>
        <w:rPr>
          <w:color w:val="231F20"/>
          <w:spacing w:val="40"/>
          <w:sz w:val="20"/>
        </w:rPr>
        <w:t xml:space="preserve"> </w:t>
      </w:r>
      <w:r>
        <w:rPr>
          <w:color w:val="231F20"/>
          <w:sz w:val="20"/>
        </w:rPr>
        <w:t>правил</w:t>
      </w:r>
      <w:r>
        <w:rPr>
          <w:color w:val="231F20"/>
          <w:spacing w:val="40"/>
          <w:sz w:val="20"/>
        </w:rPr>
        <w:t xml:space="preserve"> </w:t>
      </w:r>
      <w:r>
        <w:rPr>
          <w:color w:val="231F20"/>
          <w:sz w:val="20"/>
        </w:rPr>
        <w:t>здорового</w:t>
      </w:r>
      <w:r>
        <w:rPr>
          <w:color w:val="231F20"/>
          <w:spacing w:val="40"/>
          <w:sz w:val="20"/>
        </w:rPr>
        <w:t xml:space="preserve"> </w:t>
      </w:r>
      <w:r>
        <w:rPr>
          <w:color w:val="231F20"/>
          <w:sz w:val="20"/>
        </w:rPr>
        <w:t>и</w:t>
      </w:r>
      <w:r>
        <w:rPr>
          <w:color w:val="231F20"/>
          <w:spacing w:val="40"/>
          <w:sz w:val="20"/>
        </w:rPr>
        <w:t xml:space="preserve"> </w:t>
      </w:r>
      <w:r>
        <w:rPr>
          <w:color w:val="231F20"/>
          <w:sz w:val="20"/>
        </w:rPr>
        <w:t>безопасного</w:t>
      </w:r>
      <w:r>
        <w:rPr>
          <w:color w:val="231F20"/>
          <w:spacing w:val="40"/>
          <w:sz w:val="20"/>
        </w:rPr>
        <w:t xml:space="preserve"> </w:t>
      </w:r>
      <w:r>
        <w:rPr>
          <w:color w:val="231F20"/>
          <w:sz w:val="20"/>
        </w:rPr>
        <w:t>(для</w:t>
      </w:r>
      <w:r>
        <w:rPr>
          <w:color w:val="231F20"/>
          <w:spacing w:val="53"/>
          <w:sz w:val="20"/>
        </w:rPr>
        <w:t xml:space="preserve"> </w:t>
      </w:r>
      <w:r>
        <w:rPr>
          <w:color w:val="231F20"/>
          <w:sz w:val="20"/>
        </w:rPr>
        <w:t xml:space="preserve">себя </w:t>
      </w:r>
      <w:r>
        <w:rPr>
          <w:color w:val="231F20"/>
          <w:w w:val="95"/>
          <w:sz w:val="20"/>
        </w:rPr>
        <w:t xml:space="preserve">и других людей) образа жизни в окружающей среде (в том числе </w:t>
      </w:r>
      <w:r>
        <w:rPr>
          <w:color w:val="231F20"/>
          <w:spacing w:val="-2"/>
          <w:sz w:val="20"/>
        </w:rPr>
        <w:t>информационной);</w:t>
      </w:r>
    </w:p>
    <w:p w:rsidR="009341A5" w:rsidRDefault="009341A5" w:rsidP="00135B7B">
      <w:pPr>
        <w:pStyle w:val="a5"/>
        <w:numPr>
          <w:ilvl w:val="0"/>
          <w:numId w:val="32"/>
        </w:numPr>
        <w:tabs>
          <w:tab w:val="left" w:pos="668"/>
        </w:tabs>
        <w:spacing w:before="2" w:line="247" w:lineRule="auto"/>
        <w:ind w:firstLine="226"/>
        <w:rPr>
          <w:sz w:val="20"/>
        </w:rPr>
      </w:pPr>
      <w:r>
        <w:rPr>
          <w:color w:val="231F20"/>
          <w:sz w:val="20"/>
        </w:rPr>
        <w:t>бережное</w:t>
      </w:r>
      <w:r>
        <w:rPr>
          <w:color w:val="231F20"/>
          <w:spacing w:val="-16"/>
          <w:sz w:val="20"/>
        </w:rPr>
        <w:t xml:space="preserve"> </w:t>
      </w:r>
      <w:r>
        <w:rPr>
          <w:color w:val="231F20"/>
          <w:sz w:val="20"/>
        </w:rPr>
        <w:t>отношение</w:t>
      </w:r>
      <w:r>
        <w:rPr>
          <w:color w:val="231F20"/>
          <w:spacing w:val="-16"/>
          <w:sz w:val="20"/>
        </w:rPr>
        <w:t xml:space="preserve"> </w:t>
      </w:r>
      <w:r>
        <w:rPr>
          <w:color w:val="231F20"/>
          <w:sz w:val="20"/>
        </w:rPr>
        <w:t>к</w:t>
      </w:r>
      <w:r>
        <w:rPr>
          <w:color w:val="231F20"/>
          <w:spacing w:val="-16"/>
          <w:sz w:val="20"/>
        </w:rPr>
        <w:t xml:space="preserve"> </w:t>
      </w:r>
      <w:r>
        <w:rPr>
          <w:color w:val="231F20"/>
          <w:sz w:val="20"/>
        </w:rPr>
        <w:t>физическому</w:t>
      </w:r>
      <w:r>
        <w:rPr>
          <w:color w:val="231F20"/>
          <w:spacing w:val="-16"/>
          <w:sz w:val="20"/>
        </w:rPr>
        <w:t xml:space="preserve"> </w:t>
      </w:r>
      <w:r>
        <w:rPr>
          <w:color w:val="231F20"/>
          <w:sz w:val="20"/>
        </w:rPr>
        <w:t>и</w:t>
      </w:r>
      <w:r>
        <w:rPr>
          <w:color w:val="231F20"/>
          <w:spacing w:val="-16"/>
          <w:sz w:val="20"/>
        </w:rPr>
        <w:t xml:space="preserve"> </w:t>
      </w:r>
      <w:r>
        <w:rPr>
          <w:color w:val="231F20"/>
          <w:sz w:val="20"/>
        </w:rPr>
        <w:t>психическому</w:t>
      </w:r>
      <w:r>
        <w:rPr>
          <w:color w:val="231F20"/>
          <w:spacing w:val="-16"/>
          <w:sz w:val="20"/>
        </w:rPr>
        <w:t xml:space="preserve"> </w:t>
      </w:r>
      <w:r>
        <w:rPr>
          <w:color w:val="231F20"/>
          <w:sz w:val="20"/>
        </w:rPr>
        <w:t xml:space="preserve">здо- </w:t>
      </w:r>
      <w:r>
        <w:rPr>
          <w:color w:val="231F20"/>
          <w:spacing w:val="-2"/>
          <w:sz w:val="20"/>
        </w:rPr>
        <w:t>ровью.</w:t>
      </w:r>
    </w:p>
    <w:p w:rsidR="009341A5" w:rsidRDefault="009341A5" w:rsidP="009341A5">
      <w:pPr>
        <w:pStyle w:val="a3"/>
        <w:spacing w:before="2"/>
        <w:ind w:left="0" w:right="0" w:firstLine="0"/>
        <w:jc w:val="left"/>
        <w:rPr>
          <w:sz w:val="19"/>
        </w:rPr>
      </w:pPr>
    </w:p>
    <w:p w:rsidR="009341A5" w:rsidRDefault="009341A5" w:rsidP="009341A5">
      <w:pPr>
        <w:pStyle w:val="a3"/>
        <w:spacing w:before="1"/>
        <w:ind w:right="0" w:firstLine="0"/>
        <w:jc w:val="left"/>
        <w:rPr>
          <w:rFonts w:ascii="Trebuchet MS" w:hAnsi="Trebuchet MS"/>
        </w:rPr>
      </w:pPr>
      <w:r>
        <w:rPr>
          <w:rFonts w:ascii="Trebuchet MS" w:hAnsi="Trebuchet MS"/>
          <w:color w:val="231F20"/>
          <w:w w:val="85"/>
        </w:rPr>
        <w:t>Трудовое</w:t>
      </w:r>
      <w:r>
        <w:rPr>
          <w:rFonts w:ascii="Trebuchet MS" w:hAnsi="Trebuchet MS"/>
          <w:color w:val="231F20"/>
          <w:spacing w:val="1"/>
        </w:rPr>
        <w:t xml:space="preserve"> </w:t>
      </w:r>
      <w:r>
        <w:rPr>
          <w:rFonts w:ascii="Trebuchet MS" w:hAnsi="Trebuchet MS"/>
          <w:color w:val="231F20"/>
          <w:spacing w:val="-2"/>
        </w:rPr>
        <w:t>воспитание:</w:t>
      </w:r>
    </w:p>
    <w:p w:rsidR="009341A5" w:rsidRDefault="009341A5" w:rsidP="00135B7B">
      <w:pPr>
        <w:pStyle w:val="a5"/>
        <w:numPr>
          <w:ilvl w:val="0"/>
          <w:numId w:val="32"/>
        </w:numPr>
        <w:tabs>
          <w:tab w:val="left" w:pos="668"/>
        </w:tabs>
        <w:spacing w:before="69" w:line="247" w:lineRule="auto"/>
        <w:ind w:firstLine="226"/>
        <w:rPr>
          <w:sz w:val="20"/>
        </w:rPr>
      </w:pPr>
      <w:r>
        <w:rPr>
          <w:color w:val="231F20"/>
          <w:sz w:val="20"/>
        </w:rPr>
        <w:t>осознание</w:t>
      </w:r>
      <w:r>
        <w:rPr>
          <w:color w:val="231F20"/>
          <w:spacing w:val="-5"/>
          <w:sz w:val="20"/>
        </w:rPr>
        <w:t xml:space="preserve"> </w:t>
      </w:r>
      <w:r>
        <w:rPr>
          <w:color w:val="231F20"/>
          <w:sz w:val="20"/>
        </w:rPr>
        <w:t>ценности</w:t>
      </w:r>
      <w:r>
        <w:rPr>
          <w:color w:val="231F20"/>
          <w:spacing w:val="-5"/>
          <w:sz w:val="20"/>
        </w:rPr>
        <w:t xml:space="preserve"> </w:t>
      </w:r>
      <w:r>
        <w:rPr>
          <w:color w:val="231F20"/>
          <w:sz w:val="20"/>
        </w:rPr>
        <w:t>труда</w:t>
      </w:r>
      <w:r>
        <w:rPr>
          <w:color w:val="231F20"/>
          <w:spacing w:val="-5"/>
          <w:sz w:val="20"/>
        </w:rPr>
        <w:t xml:space="preserve"> </w:t>
      </w:r>
      <w:r>
        <w:rPr>
          <w:color w:val="231F20"/>
          <w:sz w:val="20"/>
        </w:rPr>
        <w:t>в</w:t>
      </w:r>
      <w:r>
        <w:rPr>
          <w:color w:val="231F20"/>
          <w:spacing w:val="-5"/>
          <w:sz w:val="20"/>
        </w:rPr>
        <w:t xml:space="preserve"> </w:t>
      </w:r>
      <w:r>
        <w:rPr>
          <w:color w:val="231F20"/>
          <w:sz w:val="20"/>
        </w:rPr>
        <w:t>жизни</w:t>
      </w:r>
      <w:r>
        <w:rPr>
          <w:color w:val="231F20"/>
          <w:spacing w:val="-5"/>
          <w:sz w:val="20"/>
        </w:rPr>
        <w:t xml:space="preserve"> </w:t>
      </w:r>
      <w:r>
        <w:rPr>
          <w:color w:val="231F20"/>
          <w:sz w:val="20"/>
        </w:rPr>
        <w:t>человека</w:t>
      </w:r>
      <w:r>
        <w:rPr>
          <w:color w:val="231F20"/>
          <w:spacing w:val="-5"/>
          <w:sz w:val="20"/>
        </w:rPr>
        <w:t xml:space="preserve"> </w:t>
      </w:r>
      <w:r>
        <w:rPr>
          <w:color w:val="231F20"/>
          <w:sz w:val="20"/>
        </w:rPr>
        <w:t>и</w:t>
      </w:r>
      <w:r>
        <w:rPr>
          <w:color w:val="231F20"/>
          <w:spacing w:val="-5"/>
          <w:sz w:val="20"/>
        </w:rPr>
        <w:t xml:space="preserve"> </w:t>
      </w:r>
      <w:r>
        <w:rPr>
          <w:color w:val="231F20"/>
          <w:sz w:val="20"/>
        </w:rPr>
        <w:t>общества, ответственное</w:t>
      </w:r>
      <w:r>
        <w:rPr>
          <w:color w:val="231F20"/>
          <w:spacing w:val="-10"/>
          <w:sz w:val="20"/>
        </w:rPr>
        <w:t xml:space="preserve"> </w:t>
      </w:r>
      <w:r>
        <w:rPr>
          <w:color w:val="231F20"/>
          <w:sz w:val="20"/>
        </w:rPr>
        <w:t>потребление</w:t>
      </w:r>
      <w:r>
        <w:rPr>
          <w:color w:val="231F20"/>
          <w:spacing w:val="-10"/>
          <w:sz w:val="20"/>
        </w:rPr>
        <w:t xml:space="preserve"> </w:t>
      </w:r>
      <w:r>
        <w:rPr>
          <w:color w:val="231F20"/>
          <w:sz w:val="20"/>
        </w:rPr>
        <w:t>и</w:t>
      </w:r>
      <w:r>
        <w:rPr>
          <w:color w:val="231F20"/>
          <w:spacing w:val="-10"/>
          <w:sz w:val="20"/>
        </w:rPr>
        <w:t xml:space="preserve"> </w:t>
      </w:r>
      <w:r>
        <w:rPr>
          <w:color w:val="231F20"/>
          <w:sz w:val="20"/>
        </w:rPr>
        <w:t>бережное</w:t>
      </w:r>
      <w:r>
        <w:rPr>
          <w:color w:val="231F20"/>
          <w:spacing w:val="-10"/>
          <w:sz w:val="20"/>
        </w:rPr>
        <w:t xml:space="preserve"> </w:t>
      </w:r>
      <w:r>
        <w:rPr>
          <w:color w:val="231F20"/>
          <w:sz w:val="20"/>
        </w:rPr>
        <w:t>отношение</w:t>
      </w:r>
      <w:r>
        <w:rPr>
          <w:color w:val="231F20"/>
          <w:spacing w:val="-10"/>
          <w:sz w:val="20"/>
        </w:rPr>
        <w:t xml:space="preserve"> </w:t>
      </w:r>
      <w:r>
        <w:rPr>
          <w:color w:val="231F20"/>
          <w:sz w:val="20"/>
        </w:rPr>
        <w:t>к</w:t>
      </w:r>
      <w:r>
        <w:rPr>
          <w:color w:val="231F20"/>
          <w:spacing w:val="-10"/>
          <w:sz w:val="20"/>
        </w:rPr>
        <w:t xml:space="preserve"> </w:t>
      </w:r>
      <w:r>
        <w:rPr>
          <w:color w:val="231F20"/>
          <w:sz w:val="20"/>
        </w:rPr>
        <w:t>результатам труда, навыки участия в различных видах трудовой деятельности, интерес к различным профессиям.</w:t>
      </w:r>
    </w:p>
    <w:p w:rsidR="009341A5" w:rsidRDefault="009341A5" w:rsidP="009341A5">
      <w:pPr>
        <w:pStyle w:val="a3"/>
        <w:spacing w:before="3"/>
        <w:ind w:left="0" w:right="0" w:firstLine="0"/>
        <w:jc w:val="left"/>
        <w:rPr>
          <w:sz w:val="19"/>
        </w:rPr>
      </w:pPr>
    </w:p>
    <w:p w:rsidR="009341A5" w:rsidRDefault="009341A5" w:rsidP="009341A5">
      <w:pPr>
        <w:pStyle w:val="a3"/>
        <w:spacing w:before="1"/>
        <w:ind w:right="0" w:firstLine="0"/>
        <w:jc w:val="left"/>
        <w:rPr>
          <w:rFonts w:ascii="Trebuchet MS" w:hAnsi="Trebuchet MS"/>
        </w:rPr>
      </w:pPr>
      <w:r>
        <w:rPr>
          <w:rFonts w:ascii="Trebuchet MS" w:hAnsi="Trebuchet MS"/>
          <w:color w:val="231F20"/>
          <w:w w:val="90"/>
        </w:rPr>
        <w:t>Экологическое</w:t>
      </w:r>
      <w:r>
        <w:rPr>
          <w:rFonts w:ascii="Trebuchet MS" w:hAnsi="Trebuchet MS"/>
          <w:color w:val="231F20"/>
          <w:spacing w:val="-8"/>
          <w:w w:val="90"/>
        </w:rPr>
        <w:t xml:space="preserve"> </w:t>
      </w:r>
      <w:r>
        <w:rPr>
          <w:rFonts w:ascii="Trebuchet MS" w:hAnsi="Trebuchet MS"/>
          <w:color w:val="231F20"/>
          <w:spacing w:val="-2"/>
          <w:w w:val="95"/>
        </w:rPr>
        <w:t>воспитание:</w:t>
      </w:r>
    </w:p>
    <w:p w:rsidR="009341A5" w:rsidRDefault="009341A5" w:rsidP="00135B7B">
      <w:pPr>
        <w:pStyle w:val="a5"/>
        <w:numPr>
          <w:ilvl w:val="0"/>
          <w:numId w:val="32"/>
        </w:numPr>
        <w:tabs>
          <w:tab w:val="left" w:pos="668"/>
        </w:tabs>
        <w:spacing w:before="69" w:line="247" w:lineRule="auto"/>
        <w:ind w:firstLine="226"/>
        <w:rPr>
          <w:sz w:val="20"/>
        </w:rPr>
      </w:pPr>
      <w:r>
        <w:rPr>
          <w:color w:val="231F20"/>
          <w:sz w:val="20"/>
        </w:rPr>
        <w:t>бережное</w:t>
      </w:r>
      <w:r>
        <w:rPr>
          <w:color w:val="231F20"/>
          <w:spacing w:val="-16"/>
          <w:sz w:val="20"/>
        </w:rPr>
        <w:t xml:space="preserve"> </w:t>
      </w:r>
      <w:r>
        <w:rPr>
          <w:color w:val="231F20"/>
          <w:sz w:val="20"/>
        </w:rPr>
        <w:t>отношение</w:t>
      </w:r>
      <w:r>
        <w:rPr>
          <w:color w:val="231F20"/>
          <w:spacing w:val="-16"/>
          <w:sz w:val="20"/>
        </w:rPr>
        <w:t xml:space="preserve"> </w:t>
      </w:r>
      <w:r>
        <w:rPr>
          <w:color w:val="231F20"/>
          <w:sz w:val="20"/>
        </w:rPr>
        <w:t>к</w:t>
      </w:r>
      <w:r>
        <w:rPr>
          <w:color w:val="231F20"/>
          <w:spacing w:val="-16"/>
          <w:sz w:val="20"/>
        </w:rPr>
        <w:t xml:space="preserve"> </w:t>
      </w:r>
      <w:r>
        <w:rPr>
          <w:color w:val="231F20"/>
          <w:sz w:val="20"/>
        </w:rPr>
        <w:t>природе,</w:t>
      </w:r>
      <w:r>
        <w:rPr>
          <w:color w:val="231F20"/>
          <w:spacing w:val="-16"/>
          <w:sz w:val="20"/>
        </w:rPr>
        <w:t xml:space="preserve"> </w:t>
      </w:r>
      <w:r>
        <w:rPr>
          <w:color w:val="231F20"/>
          <w:sz w:val="20"/>
        </w:rPr>
        <w:t>осознание</w:t>
      </w:r>
      <w:r>
        <w:rPr>
          <w:color w:val="231F20"/>
          <w:spacing w:val="-16"/>
          <w:sz w:val="20"/>
        </w:rPr>
        <w:t xml:space="preserve"> </w:t>
      </w:r>
      <w:r>
        <w:rPr>
          <w:color w:val="231F20"/>
          <w:sz w:val="20"/>
        </w:rPr>
        <w:t>проблем</w:t>
      </w:r>
      <w:r>
        <w:rPr>
          <w:color w:val="231F20"/>
          <w:spacing w:val="-16"/>
          <w:sz w:val="20"/>
        </w:rPr>
        <w:t xml:space="preserve"> </w:t>
      </w:r>
      <w:r>
        <w:rPr>
          <w:color w:val="231F20"/>
          <w:sz w:val="20"/>
        </w:rPr>
        <w:t>взаимоотношений</w:t>
      </w:r>
      <w:r>
        <w:rPr>
          <w:color w:val="231F20"/>
          <w:spacing w:val="-16"/>
          <w:sz w:val="20"/>
        </w:rPr>
        <w:t xml:space="preserve"> </w:t>
      </w:r>
      <w:r>
        <w:rPr>
          <w:color w:val="231F20"/>
          <w:sz w:val="20"/>
        </w:rPr>
        <w:t>человека</w:t>
      </w:r>
      <w:r>
        <w:rPr>
          <w:color w:val="231F20"/>
          <w:spacing w:val="-16"/>
          <w:sz w:val="20"/>
        </w:rPr>
        <w:t xml:space="preserve"> </w:t>
      </w:r>
      <w:r>
        <w:rPr>
          <w:color w:val="231F20"/>
          <w:sz w:val="20"/>
        </w:rPr>
        <w:t>и</w:t>
      </w:r>
      <w:r>
        <w:rPr>
          <w:color w:val="231F20"/>
          <w:spacing w:val="-16"/>
          <w:sz w:val="20"/>
        </w:rPr>
        <w:t xml:space="preserve"> </w:t>
      </w:r>
      <w:r>
        <w:rPr>
          <w:color w:val="231F20"/>
          <w:sz w:val="20"/>
        </w:rPr>
        <w:t>животных,</w:t>
      </w:r>
      <w:r>
        <w:rPr>
          <w:color w:val="231F20"/>
          <w:spacing w:val="-16"/>
          <w:sz w:val="20"/>
        </w:rPr>
        <w:t xml:space="preserve"> </w:t>
      </w:r>
      <w:r>
        <w:rPr>
          <w:color w:val="231F20"/>
          <w:sz w:val="20"/>
        </w:rPr>
        <w:t>отражённых</w:t>
      </w:r>
      <w:r>
        <w:rPr>
          <w:color w:val="231F20"/>
          <w:spacing w:val="-16"/>
          <w:sz w:val="20"/>
        </w:rPr>
        <w:t xml:space="preserve"> </w:t>
      </w:r>
      <w:r>
        <w:rPr>
          <w:color w:val="231F20"/>
          <w:sz w:val="20"/>
        </w:rPr>
        <w:t>в</w:t>
      </w:r>
      <w:r>
        <w:rPr>
          <w:color w:val="231F20"/>
          <w:spacing w:val="-16"/>
          <w:sz w:val="20"/>
        </w:rPr>
        <w:t xml:space="preserve"> </w:t>
      </w:r>
      <w:r>
        <w:rPr>
          <w:color w:val="231F20"/>
          <w:sz w:val="20"/>
        </w:rPr>
        <w:t>литературных</w:t>
      </w:r>
      <w:r>
        <w:rPr>
          <w:color w:val="231F20"/>
          <w:spacing w:val="-9"/>
          <w:sz w:val="20"/>
        </w:rPr>
        <w:t xml:space="preserve"> </w:t>
      </w:r>
      <w:r>
        <w:rPr>
          <w:color w:val="231F20"/>
          <w:sz w:val="20"/>
        </w:rPr>
        <w:t>произведениях;</w:t>
      </w:r>
    </w:p>
    <w:p w:rsidR="009341A5" w:rsidRDefault="009341A5" w:rsidP="009341A5">
      <w:pPr>
        <w:pStyle w:val="a3"/>
        <w:spacing w:before="75"/>
        <w:ind w:right="0" w:firstLine="0"/>
        <w:jc w:val="left"/>
        <w:rPr>
          <w:rFonts w:ascii="Trebuchet MS" w:hAnsi="Trebuchet MS"/>
        </w:rPr>
      </w:pPr>
      <w:r>
        <w:rPr>
          <w:color w:val="231F20"/>
          <w:w w:val="95"/>
        </w:rPr>
        <w:t>неприятие</w:t>
      </w:r>
      <w:r>
        <w:rPr>
          <w:color w:val="231F20"/>
          <w:spacing w:val="7"/>
        </w:rPr>
        <w:t xml:space="preserve"> </w:t>
      </w:r>
      <w:r>
        <w:rPr>
          <w:color w:val="231F20"/>
          <w:w w:val="95"/>
        </w:rPr>
        <w:t>действий,</w:t>
      </w:r>
      <w:r>
        <w:rPr>
          <w:color w:val="231F20"/>
          <w:spacing w:val="7"/>
        </w:rPr>
        <w:t xml:space="preserve"> </w:t>
      </w:r>
      <w:r>
        <w:rPr>
          <w:color w:val="231F20"/>
          <w:w w:val="95"/>
        </w:rPr>
        <w:t>приносящих</w:t>
      </w:r>
      <w:r>
        <w:rPr>
          <w:color w:val="231F20"/>
          <w:spacing w:val="8"/>
        </w:rPr>
        <w:t xml:space="preserve"> </w:t>
      </w:r>
      <w:r>
        <w:rPr>
          <w:color w:val="231F20"/>
          <w:w w:val="95"/>
        </w:rPr>
        <w:t>ей</w:t>
      </w:r>
      <w:r>
        <w:rPr>
          <w:color w:val="231F20"/>
          <w:spacing w:val="7"/>
        </w:rPr>
        <w:t xml:space="preserve"> </w:t>
      </w:r>
      <w:r>
        <w:rPr>
          <w:color w:val="231F20"/>
          <w:spacing w:val="-2"/>
          <w:w w:val="95"/>
        </w:rPr>
        <w:t>вред.</w:t>
      </w:r>
      <w:r w:rsidRPr="002E70BA">
        <w:rPr>
          <w:rFonts w:ascii="Trebuchet MS" w:hAnsi="Trebuchet MS"/>
          <w:color w:val="231F20"/>
          <w:w w:val="90"/>
        </w:rPr>
        <w:t xml:space="preserve"> </w:t>
      </w:r>
      <w:r>
        <w:rPr>
          <w:rFonts w:ascii="Trebuchet MS" w:hAnsi="Trebuchet MS"/>
          <w:color w:val="231F20"/>
          <w:w w:val="90"/>
        </w:rPr>
        <w:t>Ценности</w:t>
      </w:r>
      <w:r>
        <w:rPr>
          <w:rFonts w:ascii="Trebuchet MS" w:hAnsi="Trebuchet MS"/>
          <w:color w:val="231F20"/>
          <w:spacing w:val="-2"/>
          <w:w w:val="90"/>
        </w:rPr>
        <w:t xml:space="preserve"> </w:t>
      </w:r>
      <w:r>
        <w:rPr>
          <w:rFonts w:ascii="Trebuchet MS" w:hAnsi="Trebuchet MS"/>
          <w:color w:val="231F20"/>
          <w:w w:val="90"/>
        </w:rPr>
        <w:t>научного</w:t>
      </w:r>
      <w:r>
        <w:rPr>
          <w:rFonts w:ascii="Trebuchet MS" w:hAnsi="Trebuchet MS"/>
          <w:color w:val="231F20"/>
          <w:spacing w:val="-1"/>
          <w:w w:val="90"/>
        </w:rPr>
        <w:t xml:space="preserve"> </w:t>
      </w:r>
      <w:r>
        <w:rPr>
          <w:rFonts w:ascii="Trebuchet MS" w:hAnsi="Trebuchet MS"/>
          <w:color w:val="231F20"/>
          <w:spacing w:val="-2"/>
          <w:w w:val="90"/>
        </w:rPr>
        <w:t>познания:</w:t>
      </w:r>
    </w:p>
    <w:p w:rsidR="009341A5" w:rsidRDefault="009341A5" w:rsidP="00135B7B">
      <w:pPr>
        <w:pStyle w:val="a5"/>
        <w:numPr>
          <w:ilvl w:val="0"/>
          <w:numId w:val="32"/>
        </w:numPr>
        <w:tabs>
          <w:tab w:val="left" w:pos="680"/>
        </w:tabs>
        <w:spacing w:before="69" w:line="244" w:lineRule="auto"/>
        <w:ind w:right="154" w:firstLine="226"/>
        <w:rPr>
          <w:sz w:val="20"/>
        </w:rPr>
      </w:pPr>
      <w:r>
        <w:rPr>
          <w:color w:val="231F20"/>
          <w:spacing w:val="-2"/>
          <w:sz w:val="20"/>
        </w:rPr>
        <w:t>ориентация</w:t>
      </w:r>
      <w:r>
        <w:rPr>
          <w:color w:val="231F20"/>
          <w:spacing w:val="-5"/>
          <w:sz w:val="20"/>
        </w:rPr>
        <w:t xml:space="preserve"> </w:t>
      </w:r>
      <w:r>
        <w:rPr>
          <w:color w:val="231F20"/>
          <w:spacing w:val="-2"/>
          <w:sz w:val="20"/>
        </w:rPr>
        <w:t>в</w:t>
      </w:r>
      <w:r>
        <w:rPr>
          <w:color w:val="231F20"/>
          <w:spacing w:val="-5"/>
          <w:sz w:val="20"/>
        </w:rPr>
        <w:t xml:space="preserve"> </w:t>
      </w:r>
      <w:r>
        <w:rPr>
          <w:color w:val="231F20"/>
          <w:spacing w:val="-2"/>
          <w:sz w:val="20"/>
        </w:rPr>
        <w:t>деятельности</w:t>
      </w:r>
      <w:r>
        <w:rPr>
          <w:color w:val="231F20"/>
          <w:spacing w:val="-5"/>
          <w:sz w:val="20"/>
        </w:rPr>
        <w:t xml:space="preserve"> </w:t>
      </w:r>
      <w:r>
        <w:rPr>
          <w:color w:val="231F20"/>
          <w:spacing w:val="-2"/>
          <w:sz w:val="20"/>
        </w:rPr>
        <w:t>на</w:t>
      </w:r>
      <w:r>
        <w:rPr>
          <w:color w:val="231F20"/>
          <w:spacing w:val="-5"/>
          <w:sz w:val="20"/>
        </w:rPr>
        <w:t xml:space="preserve"> </w:t>
      </w:r>
      <w:r>
        <w:rPr>
          <w:color w:val="231F20"/>
          <w:spacing w:val="-2"/>
          <w:sz w:val="20"/>
        </w:rPr>
        <w:t>первоначальные</w:t>
      </w:r>
      <w:r>
        <w:rPr>
          <w:color w:val="231F20"/>
          <w:spacing w:val="-5"/>
          <w:sz w:val="20"/>
        </w:rPr>
        <w:t xml:space="preserve"> </w:t>
      </w:r>
      <w:r>
        <w:rPr>
          <w:color w:val="231F20"/>
          <w:spacing w:val="-2"/>
          <w:sz w:val="20"/>
        </w:rPr>
        <w:t xml:space="preserve">представ- </w:t>
      </w:r>
      <w:r>
        <w:rPr>
          <w:color w:val="231F20"/>
          <w:w w:val="95"/>
          <w:sz w:val="20"/>
        </w:rPr>
        <w:t xml:space="preserve">ления о научной картине мира, понимание важности слова как </w:t>
      </w:r>
      <w:r>
        <w:rPr>
          <w:color w:val="231F20"/>
          <w:sz w:val="20"/>
        </w:rPr>
        <w:t>средства</w:t>
      </w:r>
      <w:r>
        <w:rPr>
          <w:color w:val="231F20"/>
          <w:spacing w:val="-2"/>
          <w:sz w:val="20"/>
        </w:rPr>
        <w:t xml:space="preserve"> </w:t>
      </w:r>
      <w:r>
        <w:rPr>
          <w:color w:val="231F20"/>
          <w:sz w:val="20"/>
        </w:rPr>
        <w:t>создания</w:t>
      </w:r>
      <w:r>
        <w:rPr>
          <w:color w:val="231F20"/>
          <w:spacing w:val="-2"/>
          <w:sz w:val="20"/>
        </w:rPr>
        <w:t xml:space="preserve"> </w:t>
      </w:r>
      <w:r>
        <w:rPr>
          <w:color w:val="231F20"/>
          <w:sz w:val="20"/>
        </w:rPr>
        <w:t>словесно-художественного</w:t>
      </w:r>
      <w:r>
        <w:rPr>
          <w:color w:val="231F20"/>
          <w:spacing w:val="-2"/>
          <w:sz w:val="20"/>
        </w:rPr>
        <w:t xml:space="preserve"> </w:t>
      </w:r>
      <w:r>
        <w:rPr>
          <w:color w:val="231F20"/>
          <w:sz w:val="20"/>
        </w:rPr>
        <w:t>образа,</w:t>
      </w:r>
      <w:r>
        <w:rPr>
          <w:color w:val="231F20"/>
          <w:spacing w:val="-2"/>
          <w:sz w:val="20"/>
        </w:rPr>
        <w:t xml:space="preserve"> </w:t>
      </w:r>
      <w:r>
        <w:rPr>
          <w:color w:val="231F20"/>
          <w:sz w:val="20"/>
        </w:rPr>
        <w:t>способа выражения мыслей, чувств, идей автора;</w:t>
      </w:r>
    </w:p>
    <w:p w:rsidR="009341A5" w:rsidRDefault="009341A5" w:rsidP="00135B7B">
      <w:pPr>
        <w:pStyle w:val="a5"/>
        <w:numPr>
          <w:ilvl w:val="0"/>
          <w:numId w:val="32"/>
        </w:numPr>
        <w:tabs>
          <w:tab w:val="left" w:pos="668"/>
        </w:tabs>
        <w:spacing w:before="3" w:line="244" w:lineRule="auto"/>
        <w:ind w:firstLine="226"/>
        <w:rPr>
          <w:sz w:val="20"/>
        </w:rPr>
      </w:pPr>
      <w:r>
        <w:rPr>
          <w:color w:val="231F20"/>
          <w:sz w:val="20"/>
        </w:rPr>
        <w:t>овладение смысловым чтением для решения различного уровня учебных и жизненных задач;</w:t>
      </w:r>
    </w:p>
    <w:p w:rsidR="009341A5" w:rsidRDefault="009341A5" w:rsidP="00135B7B">
      <w:pPr>
        <w:pStyle w:val="a5"/>
        <w:numPr>
          <w:ilvl w:val="0"/>
          <w:numId w:val="32"/>
        </w:numPr>
        <w:tabs>
          <w:tab w:val="left" w:pos="668"/>
        </w:tabs>
        <w:spacing w:before="1" w:line="244" w:lineRule="auto"/>
        <w:ind w:firstLine="226"/>
        <w:rPr>
          <w:sz w:val="20"/>
        </w:rPr>
      </w:pPr>
      <w:r>
        <w:rPr>
          <w:color w:val="231F20"/>
          <w:sz w:val="20"/>
        </w:rPr>
        <w:t>потребность в самостоятельной читательской деятельно- сти,</w:t>
      </w:r>
      <w:r>
        <w:rPr>
          <w:color w:val="231F20"/>
          <w:spacing w:val="-16"/>
          <w:sz w:val="20"/>
        </w:rPr>
        <w:t xml:space="preserve"> </w:t>
      </w:r>
      <w:r>
        <w:rPr>
          <w:color w:val="231F20"/>
          <w:sz w:val="20"/>
        </w:rPr>
        <w:t>саморазвитии</w:t>
      </w:r>
      <w:r>
        <w:rPr>
          <w:color w:val="231F20"/>
          <w:spacing w:val="-16"/>
          <w:sz w:val="20"/>
        </w:rPr>
        <w:t xml:space="preserve"> </w:t>
      </w:r>
      <w:r>
        <w:rPr>
          <w:color w:val="231F20"/>
          <w:sz w:val="20"/>
        </w:rPr>
        <w:t>средствами</w:t>
      </w:r>
      <w:r>
        <w:rPr>
          <w:color w:val="231F20"/>
          <w:spacing w:val="-16"/>
          <w:sz w:val="20"/>
        </w:rPr>
        <w:t xml:space="preserve"> </w:t>
      </w:r>
      <w:r>
        <w:rPr>
          <w:color w:val="231F20"/>
          <w:sz w:val="20"/>
        </w:rPr>
        <w:t>литературы,</w:t>
      </w:r>
      <w:r>
        <w:rPr>
          <w:color w:val="231F20"/>
          <w:spacing w:val="-16"/>
          <w:sz w:val="20"/>
        </w:rPr>
        <w:t xml:space="preserve"> </w:t>
      </w:r>
      <w:r>
        <w:rPr>
          <w:color w:val="231F20"/>
          <w:sz w:val="20"/>
        </w:rPr>
        <w:t>развитие</w:t>
      </w:r>
      <w:r>
        <w:rPr>
          <w:color w:val="231F20"/>
          <w:spacing w:val="-16"/>
          <w:sz w:val="20"/>
        </w:rPr>
        <w:t xml:space="preserve"> </w:t>
      </w:r>
      <w:r>
        <w:rPr>
          <w:color w:val="231F20"/>
          <w:sz w:val="20"/>
        </w:rPr>
        <w:t>познава</w:t>
      </w:r>
      <w:r>
        <w:rPr>
          <w:color w:val="231F20"/>
          <w:w w:val="95"/>
          <w:sz w:val="20"/>
        </w:rPr>
        <w:t>тельного интереса, активности, инициативности, любознатель</w:t>
      </w:r>
      <w:r>
        <w:rPr>
          <w:color w:val="231F20"/>
          <w:spacing w:val="-2"/>
          <w:sz w:val="20"/>
        </w:rPr>
        <w:t>ности</w:t>
      </w:r>
      <w:r>
        <w:rPr>
          <w:color w:val="231F20"/>
          <w:spacing w:val="-5"/>
          <w:sz w:val="20"/>
        </w:rPr>
        <w:t xml:space="preserve"> </w:t>
      </w:r>
      <w:r>
        <w:rPr>
          <w:color w:val="231F20"/>
          <w:spacing w:val="-2"/>
          <w:sz w:val="20"/>
        </w:rPr>
        <w:t>и</w:t>
      </w:r>
      <w:r>
        <w:rPr>
          <w:color w:val="231F20"/>
          <w:spacing w:val="-5"/>
          <w:sz w:val="20"/>
        </w:rPr>
        <w:t xml:space="preserve"> </w:t>
      </w:r>
      <w:r>
        <w:rPr>
          <w:color w:val="231F20"/>
          <w:spacing w:val="-2"/>
          <w:sz w:val="20"/>
        </w:rPr>
        <w:t>самостоятельности</w:t>
      </w:r>
      <w:r>
        <w:rPr>
          <w:color w:val="231F20"/>
          <w:spacing w:val="-5"/>
          <w:sz w:val="20"/>
        </w:rPr>
        <w:t xml:space="preserve"> </w:t>
      </w:r>
      <w:r>
        <w:rPr>
          <w:color w:val="231F20"/>
          <w:spacing w:val="-2"/>
          <w:sz w:val="20"/>
        </w:rPr>
        <w:t>в</w:t>
      </w:r>
      <w:r>
        <w:rPr>
          <w:color w:val="231F20"/>
          <w:spacing w:val="-5"/>
          <w:sz w:val="20"/>
        </w:rPr>
        <w:t xml:space="preserve"> </w:t>
      </w:r>
      <w:r>
        <w:rPr>
          <w:color w:val="231F20"/>
          <w:spacing w:val="-2"/>
          <w:sz w:val="20"/>
        </w:rPr>
        <w:t>познании</w:t>
      </w:r>
      <w:r>
        <w:rPr>
          <w:color w:val="231F20"/>
          <w:spacing w:val="-5"/>
          <w:sz w:val="20"/>
        </w:rPr>
        <w:t xml:space="preserve"> </w:t>
      </w:r>
      <w:r>
        <w:rPr>
          <w:color w:val="231F20"/>
          <w:spacing w:val="-2"/>
          <w:sz w:val="20"/>
        </w:rPr>
        <w:t>произведений</w:t>
      </w:r>
      <w:r>
        <w:rPr>
          <w:color w:val="231F20"/>
          <w:spacing w:val="-5"/>
          <w:sz w:val="20"/>
        </w:rPr>
        <w:t xml:space="preserve"> </w:t>
      </w:r>
      <w:r>
        <w:rPr>
          <w:color w:val="231F20"/>
          <w:spacing w:val="-2"/>
          <w:sz w:val="20"/>
        </w:rPr>
        <w:t>фолькло</w:t>
      </w:r>
      <w:r>
        <w:rPr>
          <w:color w:val="231F20"/>
          <w:sz w:val="20"/>
        </w:rPr>
        <w:t>ра</w:t>
      </w:r>
      <w:r>
        <w:rPr>
          <w:color w:val="231F20"/>
          <w:spacing w:val="-4"/>
          <w:sz w:val="20"/>
        </w:rPr>
        <w:t xml:space="preserve"> </w:t>
      </w:r>
      <w:r>
        <w:rPr>
          <w:color w:val="231F20"/>
          <w:sz w:val="20"/>
        </w:rPr>
        <w:t>и</w:t>
      </w:r>
      <w:r>
        <w:rPr>
          <w:color w:val="231F20"/>
          <w:spacing w:val="-4"/>
          <w:sz w:val="20"/>
        </w:rPr>
        <w:t xml:space="preserve"> </w:t>
      </w:r>
      <w:r>
        <w:rPr>
          <w:color w:val="231F20"/>
          <w:sz w:val="20"/>
        </w:rPr>
        <w:t>художественной</w:t>
      </w:r>
      <w:r>
        <w:rPr>
          <w:color w:val="231F20"/>
          <w:spacing w:val="-4"/>
          <w:sz w:val="20"/>
        </w:rPr>
        <w:t xml:space="preserve"> </w:t>
      </w:r>
      <w:r>
        <w:rPr>
          <w:color w:val="231F20"/>
          <w:sz w:val="20"/>
        </w:rPr>
        <w:t>литературы,</w:t>
      </w:r>
      <w:r>
        <w:rPr>
          <w:color w:val="231F20"/>
          <w:spacing w:val="-4"/>
          <w:sz w:val="20"/>
        </w:rPr>
        <w:t xml:space="preserve"> </w:t>
      </w:r>
      <w:r>
        <w:rPr>
          <w:color w:val="231F20"/>
          <w:sz w:val="20"/>
        </w:rPr>
        <w:t>творчества</w:t>
      </w:r>
      <w:r>
        <w:rPr>
          <w:color w:val="231F20"/>
          <w:spacing w:val="-4"/>
          <w:sz w:val="20"/>
        </w:rPr>
        <w:t xml:space="preserve"> </w:t>
      </w:r>
      <w:r>
        <w:rPr>
          <w:color w:val="231F20"/>
          <w:sz w:val="20"/>
        </w:rPr>
        <w:t>писателей.</w:t>
      </w:r>
    </w:p>
    <w:p w:rsidR="009341A5" w:rsidRDefault="009341A5" w:rsidP="009341A5">
      <w:pPr>
        <w:pStyle w:val="31"/>
        <w:spacing w:before="169"/>
      </w:pPr>
      <w:r>
        <w:rPr>
          <w:color w:val="231F20"/>
          <w:w w:val="85"/>
        </w:rPr>
        <w:t>МЕТАПРЕДМЕТНЫЕ</w:t>
      </w:r>
      <w:r>
        <w:rPr>
          <w:color w:val="231F20"/>
          <w:spacing w:val="76"/>
        </w:rPr>
        <w:t xml:space="preserve"> </w:t>
      </w:r>
      <w:r>
        <w:rPr>
          <w:color w:val="231F20"/>
          <w:spacing w:val="-2"/>
        </w:rPr>
        <w:t>РЕЗУЛЬТАТЫ</w:t>
      </w:r>
    </w:p>
    <w:p w:rsidR="009341A5" w:rsidRDefault="009341A5" w:rsidP="009341A5">
      <w:pPr>
        <w:pStyle w:val="a3"/>
        <w:spacing w:before="65" w:line="242" w:lineRule="auto"/>
        <w:ind w:right="156"/>
      </w:pPr>
      <w:r>
        <w:rPr>
          <w:color w:val="231F20"/>
          <w:spacing w:val="-2"/>
        </w:rPr>
        <w:t>В</w:t>
      </w:r>
      <w:r>
        <w:rPr>
          <w:color w:val="231F20"/>
          <w:spacing w:val="-8"/>
        </w:rPr>
        <w:t xml:space="preserve"> </w:t>
      </w:r>
      <w:r>
        <w:rPr>
          <w:color w:val="231F20"/>
          <w:spacing w:val="-2"/>
        </w:rPr>
        <w:t>результате</w:t>
      </w:r>
      <w:r>
        <w:rPr>
          <w:color w:val="231F20"/>
          <w:spacing w:val="-8"/>
        </w:rPr>
        <w:t xml:space="preserve"> </w:t>
      </w:r>
      <w:r>
        <w:rPr>
          <w:color w:val="231F20"/>
          <w:spacing w:val="-2"/>
        </w:rPr>
        <w:t>изучения</w:t>
      </w:r>
      <w:r>
        <w:rPr>
          <w:color w:val="231F20"/>
          <w:spacing w:val="-8"/>
        </w:rPr>
        <w:t xml:space="preserve"> </w:t>
      </w:r>
      <w:r>
        <w:rPr>
          <w:color w:val="231F20"/>
          <w:spacing w:val="-2"/>
        </w:rPr>
        <w:t>предмета</w:t>
      </w:r>
      <w:r>
        <w:rPr>
          <w:color w:val="231F20"/>
          <w:spacing w:val="-8"/>
        </w:rPr>
        <w:t xml:space="preserve"> </w:t>
      </w:r>
      <w:r>
        <w:rPr>
          <w:color w:val="231F20"/>
          <w:spacing w:val="-2"/>
        </w:rPr>
        <w:t>«Литературное</w:t>
      </w:r>
      <w:r>
        <w:rPr>
          <w:color w:val="231F20"/>
          <w:spacing w:val="-8"/>
        </w:rPr>
        <w:t xml:space="preserve"> </w:t>
      </w:r>
      <w:r>
        <w:rPr>
          <w:color w:val="231F20"/>
          <w:spacing w:val="-2"/>
        </w:rPr>
        <w:t>чтение»</w:t>
      </w:r>
      <w:r>
        <w:rPr>
          <w:color w:val="231F20"/>
          <w:spacing w:val="-8"/>
        </w:rPr>
        <w:t xml:space="preserve"> </w:t>
      </w:r>
      <w:r>
        <w:rPr>
          <w:color w:val="231F20"/>
          <w:spacing w:val="-2"/>
        </w:rPr>
        <w:t>в</w:t>
      </w:r>
      <w:r>
        <w:rPr>
          <w:color w:val="231F20"/>
          <w:spacing w:val="-8"/>
        </w:rPr>
        <w:t xml:space="preserve"> </w:t>
      </w:r>
      <w:r>
        <w:rPr>
          <w:color w:val="231F20"/>
          <w:spacing w:val="-2"/>
        </w:rPr>
        <w:t xml:space="preserve">на- </w:t>
      </w:r>
      <w:r>
        <w:rPr>
          <w:color w:val="231F20"/>
        </w:rPr>
        <w:t xml:space="preserve">чальной школе у обучающихся будут сформированы </w:t>
      </w:r>
      <w:r>
        <w:rPr>
          <w:rFonts w:ascii="Book Antiqua" w:hAnsi="Book Antiqua"/>
          <w:b/>
          <w:color w:val="231F20"/>
        </w:rPr>
        <w:t xml:space="preserve">позна­ вательные </w:t>
      </w:r>
      <w:r>
        <w:rPr>
          <w:color w:val="231F20"/>
        </w:rPr>
        <w:t>универсальные учебные действия:</w:t>
      </w:r>
    </w:p>
    <w:p w:rsidR="009341A5" w:rsidRDefault="009341A5" w:rsidP="009341A5">
      <w:pPr>
        <w:spacing w:line="232" w:lineRule="exact"/>
        <w:ind w:left="383"/>
        <w:jc w:val="both"/>
        <w:rPr>
          <w:i/>
          <w:sz w:val="20"/>
        </w:rPr>
      </w:pPr>
      <w:r>
        <w:rPr>
          <w:i/>
          <w:color w:val="231F20"/>
          <w:w w:val="95"/>
          <w:sz w:val="20"/>
        </w:rPr>
        <w:t>базовые</w:t>
      </w:r>
      <w:r>
        <w:rPr>
          <w:i/>
          <w:color w:val="231F20"/>
          <w:spacing w:val="27"/>
          <w:sz w:val="20"/>
        </w:rPr>
        <w:t xml:space="preserve"> </w:t>
      </w:r>
      <w:r>
        <w:rPr>
          <w:i/>
          <w:color w:val="231F20"/>
          <w:w w:val="95"/>
          <w:sz w:val="20"/>
        </w:rPr>
        <w:t>логические</w:t>
      </w:r>
      <w:r>
        <w:rPr>
          <w:i/>
          <w:color w:val="231F20"/>
          <w:spacing w:val="28"/>
          <w:sz w:val="20"/>
        </w:rPr>
        <w:t xml:space="preserve"> </w:t>
      </w:r>
      <w:r>
        <w:rPr>
          <w:i/>
          <w:color w:val="231F20"/>
          <w:spacing w:val="-2"/>
          <w:w w:val="95"/>
          <w:sz w:val="20"/>
        </w:rPr>
        <w:t>действия:</w:t>
      </w:r>
    </w:p>
    <w:p w:rsidR="009341A5" w:rsidRDefault="009341A5" w:rsidP="00135B7B">
      <w:pPr>
        <w:pStyle w:val="a5"/>
        <w:numPr>
          <w:ilvl w:val="0"/>
          <w:numId w:val="32"/>
        </w:numPr>
        <w:tabs>
          <w:tab w:val="left" w:pos="668"/>
        </w:tabs>
        <w:spacing w:before="5" w:line="244" w:lineRule="auto"/>
        <w:ind w:firstLine="226"/>
        <w:rPr>
          <w:sz w:val="20"/>
        </w:rPr>
      </w:pPr>
      <w:r>
        <w:rPr>
          <w:color w:val="231F20"/>
          <w:w w:val="95"/>
          <w:sz w:val="20"/>
        </w:rPr>
        <w:t>сравнивать</w:t>
      </w:r>
      <w:r>
        <w:rPr>
          <w:color w:val="231F20"/>
          <w:spacing w:val="-1"/>
          <w:w w:val="95"/>
          <w:sz w:val="20"/>
        </w:rPr>
        <w:t xml:space="preserve"> </w:t>
      </w:r>
      <w:r>
        <w:rPr>
          <w:color w:val="231F20"/>
          <w:w w:val="95"/>
          <w:sz w:val="20"/>
        </w:rPr>
        <w:t>произведения</w:t>
      </w:r>
      <w:r>
        <w:rPr>
          <w:color w:val="231F20"/>
          <w:spacing w:val="-1"/>
          <w:w w:val="95"/>
          <w:sz w:val="20"/>
        </w:rPr>
        <w:t xml:space="preserve"> </w:t>
      </w:r>
      <w:r>
        <w:rPr>
          <w:color w:val="231F20"/>
          <w:w w:val="95"/>
          <w:sz w:val="20"/>
        </w:rPr>
        <w:t>по</w:t>
      </w:r>
      <w:r>
        <w:rPr>
          <w:color w:val="231F20"/>
          <w:spacing w:val="-1"/>
          <w:w w:val="95"/>
          <w:sz w:val="20"/>
        </w:rPr>
        <w:t xml:space="preserve"> </w:t>
      </w:r>
      <w:r>
        <w:rPr>
          <w:color w:val="231F20"/>
          <w:w w:val="95"/>
          <w:sz w:val="20"/>
        </w:rPr>
        <w:t>теме,</w:t>
      </w:r>
      <w:r>
        <w:rPr>
          <w:color w:val="231F20"/>
          <w:spacing w:val="-1"/>
          <w:w w:val="95"/>
          <w:sz w:val="20"/>
        </w:rPr>
        <w:t xml:space="preserve"> </w:t>
      </w:r>
      <w:r>
        <w:rPr>
          <w:color w:val="231F20"/>
          <w:w w:val="95"/>
          <w:sz w:val="20"/>
        </w:rPr>
        <w:t>главной</w:t>
      </w:r>
      <w:r>
        <w:rPr>
          <w:color w:val="231F20"/>
          <w:spacing w:val="-1"/>
          <w:w w:val="95"/>
          <w:sz w:val="20"/>
        </w:rPr>
        <w:t xml:space="preserve"> </w:t>
      </w:r>
      <w:r>
        <w:rPr>
          <w:color w:val="231F20"/>
          <w:w w:val="95"/>
          <w:sz w:val="20"/>
        </w:rPr>
        <w:t>мысли</w:t>
      </w:r>
      <w:r>
        <w:rPr>
          <w:color w:val="231F20"/>
          <w:spacing w:val="-1"/>
          <w:w w:val="95"/>
          <w:sz w:val="20"/>
        </w:rPr>
        <w:t xml:space="preserve"> </w:t>
      </w:r>
      <w:r>
        <w:rPr>
          <w:color w:val="231F20"/>
          <w:w w:val="95"/>
          <w:sz w:val="20"/>
        </w:rPr>
        <w:t>(морали), жанру,</w:t>
      </w:r>
      <w:r>
        <w:rPr>
          <w:color w:val="231F20"/>
          <w:spacing w:val="-2"/>
          <w:w w:val="95"/>
          <w:sz w:val="20"/>
        </w:rPr>
        <w:t xml:space="preserve"> </w:t>
      </w:r>
      <w:r>
        <w:rPr>
          <w:color w:val="231F20"/>
          <w:w w:val="95"/>
          <w:sz w:val="20"/>
        </w:rPr>
        <w:t>соотносить</w:t>
      </w:r>
      <w:r>
        <w:rPr>
          <w:color w:val="231F20"/>
          <w:spacing w:val="-2"/>
          <w:w w:val="95"/>
          <w:sz w:val="20"/>
        </w:rPr>
        <w:t xml:space="preserve"> </w:t>
      </w:r>
      <w:r>
        <w:rPr>
          <w:color w:val="231F20"/>
          <w:w w:val="95"/>
          <w:sz w:val="20"/>
        </w:rPr>
        <w:t>произведение</w:t>
      </w:r>
      <w:r>
        <w:rPr>
          <w:color w:val="231F20"/>
          <w:spacing w:val="-2"/>
          <w:w w:val="95"/>
          <w:sz w:val="20"/>
        </w:rPr>
        <w:t xml:space="preserve"> </w:t>
      </w:r>
      <w:r>
        <w:rPr>
          <w:color w:val="231F20"/>
          <w:w w:val="95"/>
          <w:sz w:val="20"/>
        </w:rPr>
        <w:t>и</w:t>
      </w:r>
      <w:r>
        <w:rPr>
          <w:color w:val="231F20"/>
          <w:spacing w:val="-2"/>
          <w:w w:val="95"/>
          <w:sz w:val="20"/>
        </w:rPr>
        <w:t xml:space="preserve"> </w:t>
      </w:r>
      <w:r>
        <w:rPr>
          <w:color w:val="231F20"/>
          <w:w w:val="95"/>
          <w:sz w:val="20"/>
        </w:rPr>
        <w:t>его</w:t>
      </w:r>
      <w:r>
        <w:rPr>
          <w:color w:val="231F20"/>
          <w:spacing w:val="-2"/>
          <w:w w:val="95"/>
          <w:sz w:val="20"/>
        </w:rPr>
        <w:t xml:space="preserve"> </w:t>
      </w:r>
      <w:r>
        <w:rPr>
          <w:color w:val="231F20"/>
          <w:w w:val="95"/>
          <w:sz w:val="20"/>
        </w:rPr>
        <w:t>автора,</w:t>
      </w:r>
      <w:r>
        <w:rPr>
          <w:color w:val="231F20"/>
          <w:spacing w:val="-2"/>
          <w:w w:val="95"/>
          <w:sz w:val="20"/>
        </w:rPr>
        <w:t xml:space="preserve"> </w:t>
      </w:r>
      <w:r>
        <w:rPr>
          <w:color w:val="231F20"/>
          <w:w w:val="95"/>
          <w:sz w:val="20"/>
        </w:rPr>
        <w:t>устанавливать</w:t>
      </w:r>
      <w:r>
        <w:rPr>
          <w:color w:val="231F20"/>
          <w:spacing w:val="-2"/>
          <w:w w:val="95"/>
          <w:sz w:val="20"/>
        </w:rPr>
        <w:t xml:space="preserve"> </w:t>
      </w:r>
      <w:r>
        <w:rPr>
          <w:color w:val="231F20"/>
          <w:w w:val="95"/>
          <w:sz w:val="20"/>
        </w:rPr>
        <w:t>ос- нования для сравнения произведений, устанавливать аналогии;</w:t>
      </w:r>
    </w:p>
    <w:p w:rsidR="009341A5" w:rsidRDefault="009341A5" w:rsidP="00135B7B">
      <w:pPr>
        <w:pStyle w:val="a5"/>
        <w:numPr>
          <w:ilvl w:val="0"/>
          <w:numId w:val="32"/>
        </w:numPr>
        <w:tabs>
          <w:tab w:val="left" w:pos="668"/>
        </w:tabs>
        <w:spacing w:before="2" w:line="244" w:lineRule="auto"/>
        <w:ind w:firstLine="226"/>
        <w:rPr>
          <w:sz w:val="20"/>
        </w:rPr>
      </w:pPr>
      <w:r>
        <w:rPr>
          <w:color w:val="231F20"/>
          <w:sz w:val="20"/>
        </w:rPr>
        <w:t xml:space="preserve">объединять произведения по жанру, авторской </w:t>
      </w:r>
      <w:r>
        <w:rPr>
          <w:color w:val="231F20"/>
          <w:sz w:val="20"/>
        </w:rPr>
        <w:lastRenderedPageBreak/>
        <w:t>принад</w:t>
      </w:r>
      <w:r>
        <w:rPr>
          <w:color w:val="231F20"/>
          <w:spacing w:val="-2"/>
          <w:sz w:val="20"/>
        </w:rPr>
        <w:t>лежности;</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sz w:val="20"/>
        </w:rPr>
        <w:t>определять существенный признак для классификации, классифицировать</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по</w:t>
      </w:r>
      <w:r>
        <w:rPr>
          <w:color w:val="231F20"/>
          <w:spacing w:val="-16"/>
          <w:sz w:val="20"/>
        </w:rPr>
        <w:t xml:space="preserve"> </w:t>
      </w:r>
      <w:r>
        <w:rPr>
          <w:color w:val="231F20"/>
          <w:sz w:val="20"/>
        </w:rPr>
        <w:t>темам,</w:t>
      </w:r>
      <w:r>
        <w:rPr>
          <w:color w:val="231F20"/>
          <w:spacing w:val="-16"/>
          <w:sz w:val="20"/>
        </w:rPr>
        <w:t xml:space="preserve"> </w:t>
      </w:r>
      <w:r>
        <w:rPr>
          <w:color w:val="231F20"/>
          <w:sz w:val="20"/>
        </w:rPr>
        <w:t>жанрам</w:t>
      </w:r>
      <w:r>
        <w:rPr>
          <w:color w:val="231F20"/>
          <w:spacing w:val="-16"/>
          <w:sz w:val="20"/>
        </w:rPr>
        <w:t xml:space="preserve"> </w:t>
      </w:r>
      <w:r>
        <w:rPr>
          <w:color w:val="231F20"/>
          <w:sz w:val="20"/>
        </w:rPr>
        <w:t>и</w:t>
      </w:r>
      <w:r>
        <w:rPr>
          <w:color w:val="231F20"/>
          <w:spacing w:val="-16"/>
          <w:sz w:val="20"/>
        </w:rPr>
        <w:t xml:space="preserve"> </w:t>
      </w:r>
      <w:r>
        <w:rPr>
          <w:color w:val="231F20"/>
          <w:sz w:val="20"/>
        </w:rPr>
        <w:t>видам;</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w w:val="95"/>
          <w:sz w:val="20"/>
        </w:rPr>
        <w:t>находить закономерности и противоречия при анализе сю</w:t>
      </w:r>
      <w:r>
        <w:rPr>
          <w:color w:val="231F20"/>
          <w:sz w:val="20"/>
        </w:rPr>
        <w:t>жета (композиции), восстанавливать нарушенную последовательность событий (сюжета), составлять аннотацию, отзыв по предложенному</w:t>
      </w:r>
      <w:r>
        <w:rPr>
          <w:color w:val="231F20"/>
          <w:spacing w:val="-9"/>
          <w:sz w:val="20"/>
        </w:rPr>
        <w:t xml:space="preserve"> </w:t>
      </w:r>
      <w:r>
        <w:rPr>
          <w:color w:val="231F20"/>
          <w:sz w:val="20"/>
        </w:rPr>
        <w:t>алгоритму;</w:t>
      </w:r>
    </w:p>
    <w:p w:rsidR="009341A5" w:rsidRDefault="009341A5" w:rsidP="00135B7B">
      <w:pPr>
        <w:pStyle w:val="a5"/>
        <w:numPr>
          <w:ilvl w:val="0"/>
          <w:numId w:val="32"/>
        </w:numPr>
        <w:tabs>
          <w:tab w:val="left" w:pos="668"/>
        </w:tabs>
        <w:spacing w:before="2" w:line="244" w:lineRule="auto"/>
        <w:ind w:firstLine="226"/>
        <w:rPr>
          <w:sz w:val="20"/>
        </w:rPr>
      </w:pPr>
      <w:r>
        <w:rPr>
          <w:color w:val="231F20"/>
          <w:sz w:val="20"/>
        </w:rPr>
        <w:t>выявлять недостаток информации для решения учебной (практической)</w:t>
      </w:r>
      <w:r>
        <w:rPr>
          <w:color w:val="231F20"/>
          <w:spacing w:val="-3"/>
          <w:sz w:val="20"/>
        </w:rPr>
        <w:t xml:space="preserve"> </w:t>
      </w:r>
      <w:r>
        <w:rPr>
          <w:color w:val="231F20"/>
          <w:sz w:val="20"/>
        </w:rPr>
        <w:t>задачи</w:t>
      </w:r>
      <w:r>
        <w:rPr>
          <w:color w:val="231F20"/>
          <w:spacing w:val="-3"/>
          <w:sz w:val="20"/>
        </w:rPr>
        <w:t xml:space="preserve"> </w:t>
      </w:r>
      <w:r>
        <w:rPr>
          <w:color w:val="231F20"/>
          <w:sz w:val="20"/>
        </w:rPr>
        <w:t>на</w:t>
      </w:r>
      <w:r>
        <w:rPr>
          <w:color w:val="231F20"/>
          <w:spacing w:val="-3"/>
          <w:sz w:val="20"/>
        </w:rPr>
        <w:t xml:space="preserve"> </w:t>
      </w:r>
      <w:r>
        <w:rPr>
          <w:color w:val="231F20"/>
          <w:sz w:val="20"/>
        </w:rPr>
        <w:t>основе</w:t>
      </w:r>
      <w:r>
        <w:rPr>
          <w:color w:val="231F20"/>
          <w:spacing w:val="-3"/>
          <w:sz w:val="20"/>
        </w:rPr>
        <w:t xml:space="preserve"> </w:t>
      </w:r>
      <w:r>
        <w:rPr>
          <w:color w:val="231F20"/>
          <w:sz w:val="20"/>
        </w:rPr>
        <w:t>предложенного</w:t>
      </w:r>
      <w:r>
        <w:rPr>
          <w:color w:val="231F20"/>
          <w:spacing w:val="-3"/>
          <w:sz w:val="20"/>
        </w:rPr>
        <w:t xml:space="preserve"> </w:t>
      </w:r>
      <w:r>
        <w:rPr>
          <w:color w:val="231F20"/>
          <w:sz w:val="20"/>
        </w:rPr>
        <w:t>алгоритма;</w:t>
      </w:r>
    </w:p>
    <w:p w:rsidR="009341A5" w:rsidRDefault="009341A5" w:rsidP="00135B7B">
      <w:pPr>
        <w:pStyle w:val="a5"/>
        <w:numPr>
          <w:ilvl w:val="0"/>
          <w:numId w:val="32"/>
        </w:numPr>
        <w:tabs>
          <w:tab w:val="left" w:pos="668"/>
        </w:tabs>
        <w:spacing w:before="1" w:line="244" w:lineRule="auto"/>
        <w:ind w:right="154" w:firstLine="226"/>
        <w:rPr>
          <w:sz w:val="20"/>
        </w:rPr>
      </w:pPr>
      <w:r>
        <w:rPr>
          <w:color w:val="231F20"/>
          <w:sz w:val="20"/>
        </w:rPr>
        <w:t xml:space="preserve">устанавливать причинно-следственные связи в сюжете </w:t>
      </w:r>
      <w:r>
        <w:rPr>
          <w:color w:val="231F20"/>
          <w:spacing w:val="-2"/>
          <w:sz w:val="20"/>
        </w:rPr>
        <w:t>фольклорного</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художественного</w:t>
      </w:r>
      <w:r>
        <w:rPr>
          <w:color w:val="231F20"/>
          <w:spacing w:val="-4"/>
          <w:sz w:val="20"/>
        </w:rPr>
        <w:t xml:space="preserve"> </w:t>
      </w:r>
      <w:r>
        <w:rPr>
          <w:color w:val="231F20"/>
          <w:spacing w:val="-2"/>
          <w:sz w:val="20"/>
        </w:rPr>
        <w:t>текста,</w:t>
      </w:r>
      <w:r>
        <w:rPr>
          <w:color w:val="231F20"/>
          <w:spacing w:val="-4"/>
          <w:sz w:val="20"/>
        </w:rPr>
        <w:t xml:space="preserve"> </w:t>
      </w:r>
      <w:r>
        <w:rPr>
          <w:color w:val="231F20"/>
          <w:spacing w:val="-2"/>
          <w:sz w:val="20"/>
        </w:rPr>
        <w:t>при</w:t>
      </w:r>
      <w:r>
        <w:rPr>
          <w:color w:val="231F20"/>
          <w:spacing w:val="-4"/>
          <w:sz w:val="20"/>
        </w:rPr>
        <w:t xml:space="preserve"> </w:t>
      </w:r>
      <w:r>
        <w:rPr>
          <w:color w:val="231F20"/>
          <w:spacing w:val="-2"/>
          <w:sz w:val="20"/>
        </w:rPr>
        <w:t>составлении</w:t>
      </w:r>
      <w:r>
        <w:rPr>
          <w:color w:val="231F20"/>
          <w:spacing w:val="-4"/>
          <w:sz w:val="20"/>
        </w:rPr>
        <w:t xml:space="preserve"> </w:t>
      </w:r>
      <w:r>
        <w:rPr>
          <w:color w:val="231F20"/>
          <w:spacing w:val="-2"/>
          <w:sz w:val="20"/>
        </w:rPr>
        <w:t xml:space="preserve">пла- </w:t>
      </w:r>
      <w:r>
        <w:rPr>
          <w:color w:val="231F20"/>
          <w:sz w:val="20"/>
        </w:rPr>
        <w:t>на,</w:t>
      </w:r>
      <w:r>
        <w:rPr>
          <w:color w:val="231F20"/>
          <w:spacing w:val="-8"/>
          <w:sz w:val="20"/>
        </w:rPr>
        <w:t xml:space="preserve"> </w:t>
      </w:r>
      <w:r>
        <w:rPr>
          <w:color w:val="231F20"/>
          <w:sz w:val="20"/>
        </w:rPr>
        <w:t>пересказе</w:t>
      </w:r>
      <w:r>
        <w:rPr>
          <w:color w:val="231F20"/>
          <w:spacing w:val="-8"/>
          <w:sz w:val="20"/>
        </w:rPr>
        <w:t xml:space="preserve"> </w:t>
      </w:r>
      <w:r>
        <w:rPr>
          <w:color w:val="231F20"/>
          <w:sz w:val="20"/>
        </w:rPr>
        <w:t>текста,</w:t>
      </w:r>
      <w:r>
        <w:rPr>
          <w:color w:val="231F20"/>
          <w:spacing w:val="-8"/>
          <w:sz w:val="20"/>
        </w:rPr>
        <w:t xml:space="preserve"> </w:t>
      </w:r>
      <w:r>
        <w:rPr>
          <w:color w:val="231F20"/>
          <w:sz w:val="20"/>
        </w:rPr>
        <w:t>характеристике</w:t>
      </w:r>
      <w:r>
        <w:rPr>
          <w:color w:val="231F20"/>
          <w:spacing w:val="-8"/>
          <w:sz w:val="20"/>
        </w:rPr>
        <w:t xml:space="preserve"> </w:t>
      </w:r>
      <w:r>
        <w:rPr>
          <w:color w:val="231F20"/>
          <w:sz w:val="20"/>
        </w:rPr>
        <w:t>поступков</w:t>
      </w:r>
      <w:r>
        <w:rPr>
          <w:color w:val="231F20"/>
          <w:spacing w:val="-8"/>
          <w:sz w:val="20"/>
        </w:rPr>
        <w:t xml:space="preserve"> </w:t>
      </w:r>
      <w:r>
        <w:rPr>
          <w:color w:val="231F20"/>
          <w:sz w:val="20"/>
        </w:rPr>
        <w:t>героев;</w:t>
      </w:r>
    </w:p>
    <w:p w:rsidR="009341A5" w:rsidRDefault="009341A5" w:rsidP="009341A5">
      <w:pPr>
        <w:spacing w:before="2"/>
        <w:ind w:left="383"/>
        <w:jc w:val="both"/>
        <w:rPr>
          <w:sz w:val="20"/>
        </w:rPr>
      </w:pPr>
      <w:r>
        <w:rPr>
          <w:i/>
          <w:color w:val="231F20"/>
          <w:w w:val="95"/>
          <w:sz w:val="20"/>
        </w:rPr>
        <w:t>базовые</w:t>
      </w:r>
      <w:r>
        <w:rPr>
          <w:i/>
          <w:color w:val="231F20"/>
          <w:spacing w:val="39"/>
          <w:sz w:val="20"/>
        </w:rPr>
        <w:t xml:space="preserve"> </w:t>
      </w:r>
      <w:r>
        <w:rPr>
          <w:i/>
          <w:color w:val="231F20"/>
          <w:w w:val="95"/>
          <w:sz w:val="20"/>
        </w:rPr>
        <w:t>исследовательские</w:t>
      </w:r>
      <w:r>
        <w:rPr>
          <w:i/>
          <w:color w:val="231F20"/>
          <w:spacing w:val="39"/>
          <w:sz w:val="20"/>
        </w:rPr>
        <w:t xml:space="preserve"> </w:t>
      </w:r>
      <w:r>
        <w:rPr>
          <w:i/>
          <w:color w:val="231F20"/>
          <w:spacing w:val="-2"/>
          <w:w w:val="95"/>
          <w:sz w:val="20"/>
        </w:rPr>
        <w:t>действия</w:t>
      </w:r>
      <w:r>
        <w:rPr>
          <w:color w:val="231F20"/>
          <w:spacing w:val="-2"/>
          <w:w w:val="95"/>
          <w:sz w:val="20"/>
        </w:rPr>
        <w:t>:</w:t>
      </w:r>
    </w:p>
    <w:p w:rsidR="009341A5" w:rsidRDefault="009341A5" w:rsidP="00135B7B">
      <w:pPr>
        <w:pStyle w:val="a5"/>
        <w:numPr>
          <w:ilvl w:val="0"/>
          <w:numId w:val="32"/>
        </w:numPr>
        <w:tabs>
          <w:tab w:val="left" w:pos="668"/>
        </w:tabs>
        <w:spacing w:before="5" w:line="244" w:lineRule="auto"/>
        <w:ind w:right="154" w:firstLine="226"/>
        <w:rPr>
          <w:sz w:val="20"/>
        </w:rPr>
      </w:pPr>
      <w:r>
        <w:rPr>
          <w:color w:val="231F20"/>
          <w:w w:val="95"/>
          <w:sz w:val="20"/>
        </w:rPr>
        <w:t xml:space="preserve">определять разрыв между реальным и желательным состо- </w:t>
      </w:r>
      <w:r>
        <w:rPr>
          <w:color w:val="231F20"/>
          <w:sz w:val="20"/>
        </w:rPr>
        <w:t xml:space="preserve">янием объекта (ситуации) на основе предложенных учителем </w:t>
      </w:r>
      <w:r>
        <w:rPr>
          <w:color w:val="231F20"/>
          <w:spacing w:val="-2"/>
          <w:sz w:val="20"/>
        </w:rPr>
        <w:t>вопросов;</w:t>
      </w:r>
    </w:p>
    <w:p w:rsidR="009341A5" w:rsidRDefault="009341A5" w:rsidP="00135B7B">
      <w:pPr>
        <w:pStyle w:val="a5"/>
        <w:numPr>
          <w:ilvl w:val="0"/>
          <w:numId w:val="32"/>
        </w:numPr>
        <w:tabs>
          <w:tab w:val="left" w:pos="668"/>
        </w:tabs>
        <w:spacing w:before="1" w:line="244" w:lineRule="auto"/>
        <w:ind w:firstLine="226"/>
        <w:rPr>
          <w:sz w:val="20"/>
        </w:rPr>
      </w:pPr>
      <w:r>
        <w:rPr>
          <w:color w:val="231F20"/>
          <w:sz w:val="20"/>
        </w:rPr>
        <w:t>формулировать</w:t>
      </w:r>
      <w:r>
        <w:rPr>
          <w:color w:val="231F20"/>
          <w:spacing w:val="-16"/>
          <w:sz w:val="20"/>
        </w:rPr>
        <w:t xml:space="preserve"> </w:t>
      </w:r>
      <w:r>
        <w:rPr>
          <w:color w:val="231F20"/>
          <w:sz w:val="20"/>
        </w:rPr>
        <w:t>с</w:t>
      </w:r>
      <w:r>
        <w:rPr>
          <w:color w:val="231F20"/>
          <w:spacing w:val="-16"/>
          <w:sz w:val="20"/>
        </w:rPr>
        <w:t xml:space="preserve"> </w:t>
      </w:r>
      <w:r>
        <w:rPr>
          <w:color w:val="231F20"/>
          <w:sz w:val="20"/>
        </w:rPr>
        <w:t>помощью</w:t>
      </w:r>
      <w:r>
        <w:rPr>
          <w:color w:val="231F20"/>
          <w:spacing w:val="-16"/>
          <w:sz w:val="20"/>
        </w:rPr>
        <w:t xml:space="preserve"> </w:t>
      </w:r>
      <w:r>
        <w:rPr>
          <w:color w:val="231F20"/>
          <w:sz w:val="20"/>
        </w:rPr>
        <w:t>учителя</w:t>
      </w:r>
      <w:r>
        <w:rPr>
          <w:color w:val="231F20"/>
          <w:spacing w:val="-16"/>
          <w:sz w:val="20"/>
        </w:rPr>
        <w:t xml:space="preserve"> </w:t>
      </w:r>
      <w:r>
        <w:rPr>
          <w:color w:val="231F20"/>
          <w:sz w:val="20"/>
        </w:rPr>
        <w:t>цель,</w:t>
      </w:r>
      <w:r>
        <w:rPr>
          <w:color w:val="231F20"/>
          <w:spacing w:val="-16"/>
          <w:sz w:val="20"/>
        </w:rPr>
        <w:t xml:space="preserve"> </w:t>
      </w:r>
      <w:r>
        <w:rPr>
          <w:color w:val="231F20"/>
          <w:sz w:val="20"/>
        </w:rPr>
        <w:t>планировать</w:t>
      </w:r>
      <w:r>
        <w:rPr>
          <w:color w:val="231F20"/>
          <w:spacing w:val="-16"/>
          <w:sz w:val="20"/>
        </w:rPr>
        <w:t xml:space="preserve"> </w:t>
      </w:r>
      <w:r>
        <w:rPr>
          <w:color w:val="231F20"/>
          <w:sz w:val="20"/>
        </w:rPr>
        <w:t>изменения объекта, ситуации;</w:t>
      </w:r>
    </w:p>
    <w:p w:rsidR="009341A5" w:rsidRDefault="009341A5" w:rsidP="00135B7B">
      <w:pPr>
        <w:pStyle w:val="a5"/>
        <w:numPr>
          <w:ilvl w:val="0"/>
          <w:numId w:val="32"/>
        </w:numPr>
        <w:tabs>
          <w:tab w:val="left" w:pos="668"/>
        </w:tabs>
        <w:spacing w:before="68" w:line="254" w:lineRule="auto"/>
        <w:ind w:right="156" w:firstLine="226"/>
        <w:rPr>
          <w:sz w:val="20"/>
        </w:rPr>
      </w:pPr>
      <w:r>
        <w:rPr>
          <w:color w:val="231F20"/>
          <w:spacing w:val="-2"/>
          <w:w w:val="95"/>
          <w:sz w:val="20"/>
        </w:rPr>
        <w:t xml:space="preserve">сравнивать несколько вариантов решения задачи, выбирать </w:t>
      </w:r>
      <w:r>
        <w:rPr>
          <w:color w:val="231F20"/>
          <w:spacing w:val="-2"/>
          <w:sz w:val="20"/>
        </w:rPr>
        <w:t>наиболее</w:t>
      </w:r>
      <w:r>
        <w:rPr>
          <w:color w:val="231F20"/>
          <w:spacing w:val="-11"/>
          <w:sz w:val="20"/>
        </w:rPr>
        <w:t xml:space="preserve"> </w:t>
      </w:r>
      <w:r>
        <w:rPr>
          <w:color w:val="231F20"/>
          <w:spacing w:val="-2"/>
          <w:sz w:val="20"/>
        </w:rPr>
        <w:t>подходящий</w:t>
      </w:r>
      <w:r>
        <w:rPr>
          <w:color w:val="231F20"/>
          <w:spacing w:val="-11"/>
          <w:sz w:val="20"/>
        </w:rPr>
        <w:t xml:space="preserve"> </w:t>
      </w:r>
      <w:r>
        <w:rPr>
          <w:color w:val="231F20"/>
          <w:spacing w:val="-2"/>
          <w:sz w:val="20"/>
        </w:rPr>
        <w:t>(на</w:t>
      </w:r>
      <w:r>
        <w:rPr>
          <w:color w:val="231F20"/>
          <w:spacing w:val="-11"/>
          <w:sz w:val="20"/>
        </w:rPr>
        <w:t xml:space="preserve"> </w:t>
      </w:r>
      <w:r>
        <w:rPr>
          <w:color w:val="231F20"/>
          <w:spacing w:val="-2"/>
          <w:sz w:val="20"/>
        </w:rPr>
        <w:t>основе</w:t>
      </w:r>
      <w:r>
        <w:rPr>
          <w:color w:val="231F20"/>
          <w:spacing w:val="-11"/>
          <w:sz w:val="20"/>
        </w:rPr>
        <w:t xml:space="preserve"> </w:t>
      </w:r>
      <w:r>
        <w:rPr>
          <w:color w:val="231F20"/>
          <w:spacing w:val="-2"/>
          <w:sz w:val="20"/>
        </w:rPr>
        <w:t>предложенных</w:t>
      </w:r>
      <w:r>
        <w:rPr>
          <w:color w:val="231F20"/>
          <w:spacing w:val="-11"/>
          <w:sz w:val="20"/>
        </w:rPr>
        <w:t xml:space="preserve"> </w:t>
      </w:r>
      <w:r>
        <w:rPr>
          <w:color w:val="231F20"/>
          <w:spacing w:val="-2"/>
          <w:sz w:val="20"/>
        </w:rPr>
        <w:t>критериев);</w:t>
      </w:r>
      <w:r w:rsidRPr="009341A5">
        <w:rPr>
          <w:color w:val="231F20"/>
          <w:sz w:val="20"/>
        </w:rPr>
        <w:t xml:space="preserve"> </w:t>
      </w:r>
      <w:r>
        <w:rPr>
          <w:color w:val="231F20"/>
          <w:sz w:val="20"/>
        </w:rPr>
        <w:t>проводить</w:t>
      </w:r>
      <w:r>
        <w:rPr>
          <w:color w:val="231F20"/>
          <w:spacing w:val="-5"/>
          <w:sz w:val="20"/>
        </w:rPr>
        <w:t xml:space="preserve"> </w:t>
      </w:r>
      <w:r>
        <w:rPr>
          <w:color w:val="231F20"/>
          <w:sz w:val="20"/>
        </w:rPr>
        <w:t>по</w:t>
      </w:r>
      <w:r>
        <w:rPr>
          <w:color w:val="231F20"/>
          <w:spacing w:val="-5"/>
          <w:sz w:val="20"/>
        </w:rPr>
        <w:t xml:space="preserve"> </w:t>
      </w:r>
      <w:r>
        <w:rPr>
          <w:color w:val="231F20"/>
          <w:sz w:val="20"/>
        </w:rPr>
        <w:t>предложенному</w:t>
      </w:r>
      <w:r>
        <w:rPr>
          <w:color w:val="231F20"/>
          <w:spacing w:val="-5"/>
          <w:sz w:val="20"/>
        </w:rPr>
        <w:t xml:space="preserve"> </w:t>
      </w:r>
      <w:r>
        <w:rPr>
          <w:color w:val="231F20"/>
          <w:sz w:val="20"/>
        </w:rPr>
        <w:t>плану</w:t>
      </w:r>
      <w:r>
        <w:rPr>
          <w:color w:val="231F20"/>
          <w:spacing w:val="-5"/>
          <w:sz w:val="20"/>
        </w:rPr>
        <w:t xml:space="preserve"> </w:t>
      </w:r>
      <w:r>
        <w:rPr>
          <w:color w:val="231F20"/>
          <w:sz w:val="20"/>
        </w:rPr>
        <w:t>опыт,</w:t>
      </w:r>
      <w:r>
        <w:rPr>
          <w:color w:val="231F20"/>
          <w:spacing w:val="-5"/>
          <w:sz w:val="20"/>
        </w:rPr>
        <w:t xml:space="preserve"> </w:t>
      </w:r>
      <w:r>
        <w:rPr>
          <w:color w:val="231F20"/>
          <w:sz w:val="20"/>
        </w:rPr>
        <w:t>несложное</w:t>
      </w:r>
      <w:r>
        <w:rPr>
          <w:color w:val="231F20"/>
          <w:spacing w:val="-5"/>
          <w:sz w:val="20"/>
        </w:rPr>
        <w:t xml:space="preserve"> </w:t>
      </w:r>
      <w:r>
        <w:rPr>
          <w:color w:val="231F20"/>
          <w:sz w:val="20"/>
        </w:rPr>
        <w:t>исследование по установлению особенностей объекта изучения и связей между объектами (часть — целое, причина — след</w:t>
      </w:r>
      <w:r>
        <w:rPr>
          <w:color w:val="231F20"/>
          <w:spacing w:val="-2"/>
          <w:sz w:val="20"/>
        </w:rPr>
        <w:t>ствие);</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 xml:space="preserve">формулировать выводы и подкреплять их доказательства- </w:t>
      </w:r>
      <w:r>
        <w:rPr>
          <w:color w:val="231F20"/>
          <w:sz w:val="20"/>
        </w:rPr>
        <w:t>ми на основе результатов проведённого наблюдения (опыта, классификации, сравнения, исследования);</w:t>
      </w:r>
    </w:p>
    <w:p w:rsidR="009341A5" w:rsidRDefault="009341A5" w:rsidP="00135B7B">
      <w:pPr>
        <w:pStyle w:val="a5"/>
        <w:numPr>
          <w:ilvl w:val="0"/>
          <w:numId w:val="32"/>
        </w:numPr>
        <w:tabs>
          <w:tab w:val="left" w:pos="668"/>
        </w:tabs>
        <w:spacing w:line="254" w:lineRule="auto"/>
        <w:ind w:firstLine="226"/>
        <w:rPr>
          <w:sz w:val="20"/>
        </w:rPr>
      </w:pPr>
      <w:r>
        <w:rPr>
          <w:color w:val="231F20"/>
          <w:sz w:val="20"/>
        </w:rPr>
        <w:t>прогнозировать</w:t>
      </w:r>
      <w:r>
        <w:rPr>
          <w:color w:val="231F20"/>
          <w:spacing w:val="-15"/>
          <w:sz w:val="20"/>
        </w:rPr>
        <w:t xml:space="preserve"> </w:t>
      </w:r>
      <w:r>
        <w:rPr>
          <w:color w:val="231F20"/>
          <w:sz w:val="20"/>
        </w:rPr>
        <w:t>возможное</w:t>
      </w:r>
      <w:r>
        <w:rPr>
          <w:color w:val="231F20"/>
          <w:spacing w:val="-15"/>
          <w:sz w:val="20"/>
        </w:rPr>
        <w:t xml:space="preserve"> </w:t>
      </w:r>
      <w:r>
        <w:rPr>
          <w:color w:val="231F20"/>
          <w:sz w:val="20"/>
        </w:rPr>
        <w:t>развитие</w:t>
      </w:r>
      <w:r>
        <w:rPr>
          <w:color w:val="231F20"/>
          <w:spacing w:val="-15"/>
          <w:sz w:val="20"/>
        </w:rPr>
        <w:t xml:space="preserve"> </w:t>
      </w:r>
      <w:r>
        <w:rPr>
          <w:color w:val="231F20"/>
          <w:sz w:val="20"/>
        </w:rPr>
        <w:t>процессов,</w:t>
      </w:r>
      <w:r>
        <w:rPr>
          <w:color w:val="231F20"/>
          <w:spacing w:val="-15"/>
          <w:sz w:val="20"/>
        </w:rPr>
        <w:t xml:space="preserve"> </w:t>
      </w:r>
      <w:r>
        <w:rPr>
          <w:color w:val="231F20"/>
          <w:sz w:val="20"/>
        </w:rPr>
        <w:t>событий и их последствия в аналогичных или сходных ситуациях;</w:t>
      </w:r>
    </w:p>
    <w:p w:rsidR="009341A5" w:rsidRDefault="009341A5" w:rsidP="009341A5">
      <w:pPr>
        <w:spacing w:line="233" w:lineRule="exact"/>
        <w:ind w:left="383"/>
        <w:jc w:val="both"/>
        <w:rPr>
          <w:i/>
          <w:sz w:val="20"/>
        </w:rPr>
      </w:pPr>
      <w:r>
        <w:rPr>
          <w:i/>
          <w:color w:val="231F20"/>
          <w:w w:val="95"/>
          <w:sz w:val="20"/>
        </w:rPr>
        <w:t>работа</w:t>
      </w:r>
      <w:r>
        <w:rPr>
          <w:i/>
          <w:color w:val="231F20"/>
          <w:spacing w:val="-1"/>
          <w:sz w:val="20"/>
        </w:rPr>
        <w:t xml:space="preserve"> </w:t>
      </w:r>
      <w:r>
        <w:rPr>
          <w:i/>
          <w:color w:val="231F20"/>
          <w:w w:val="95"/>
          <w:sz w:val="20"/>
        </w:rPr>
        <w:t>с</w:t>
      </w:r>
      <w:r>
        <w:rPr>
          <w:i/>
          <w:color w:val="231F20"/>
          <w:spacing w:val="-1"/>
          <w:sz w:val="20"/>
        </w:rPr>
        <w:t xml:space="preserve"> </w:t>
      </w:r>
      <w:r>
        <w:rPr>
          <w:i/>
          <w:color w:val="231F20"/>
          <w:spacing w:val="-2"/>
          <w:w w:val="95"/>
          <w:sz w:val="20"/>
        </w:rPr>
        <w:t>информацией:</w:t>
      </w:r>
    </w:p>
    <w:p w:rsidR="009341A5" w:rsidRDefault="009341A5" w:rsidP="00135B7B">
      <w:pPr>
        <w:pStyle w:val="a5"/>
        <w:numPr>
          <w:ilvl w:val="0"/>
          <w:numId w:val="32"/>
        </w:numPr>
        <w:tabs>
          <w:tab w:val="left" w:pos="668"/>
        </w:tabs>
        <w:spacing w:before="8"/>
        <w:ind w:left="667" w:right="0" w:hanging="285"/>
        <w:rPr>
          <w:sz w:val="20"/>
        </w:rPr>
      </w:pPr>
      <w:r>
        <w:rPr>
          <w:color w:val="231F20"/>
          <w:w w:val="95"/>
          <w:sz w:val="20"/>
        </w:rPr>
        <w:t>выбирать</w:t>
      </w:r>
      <w:r>
        <w:rPr>
          <w:color w:val="231F20"/>
          <w:spacing w:val="17"/>
          <w:sz w:val="20"/>
        </w:rPr>
        <w:t xml:space="preserve"> </w:t>
      </w:r>
      <w:r>
        <w:rPr>
          <w:color w:val="231F20"/>
          <w:w w:val="95"/>
          <w:sz w:val="20"/>
        </w:rPr>
        <w:t>источник</w:t>
      </w:r>
      <w:r>
        <w:rPr>
          <w:color w:val="231F20"/>
          <w:spacing w:val="18"/>
          <w:sz w:val="20"/>
        </w:rPr>
        <w:t xml:space="preserve"> </w:t>
      </w:r>
      <w:r>
        <w:rPr>
          <w:color w:val="231F20"/>
          <w:w w:val="95"/>
          <w:sz w:val="20"/>
        </w:rPr>
        <w:t>получения</w:t>
      </w:r>
      <w:r>
        <w:rPr>
          <w:color w:val="231F20"/>
          <w:spacing w:val="17"/>
          <w:sz w:val="20"/>
        </w:rPr>
        <w:t xml:space="preserve"> </w:t>
      </w:r>
      <w:r>
        <w:rPr>
          <w:color w:val="231F20"/>
          <w:spacing w:val="-2"/>
          <w:w w:val="95"/>
          <w:sz w:val="20"/>
        </w:rPr>
        <w:t>информации;</w:t>
      </w:r>
    </w:p>
    <w:p w:rsidR="009341A5" w:rsidRDefault="009341A5" w:rsidP="00135B7B">
      <w:pPr>
        <w:pStyle w:val="a5"/>
        <w:numPr>
          <w:ilvl w:val="0"/>
          <w:numId w:val="32"/>
        </w:numPr>
        <w:tabs>
          <w:tab w:val="left" w:pos="668"/>
        </w:tabs>
        <w:spacing w:before="13" w:line="254" w:lineRule="auto"/>
        <w:ind w:right="154" w:firstLine="226"/>
        <w:rPr>
          <w:sz w:val="20"/>
        </w:rPr>
      </w:pPr>
      <w:r>
        <w:rPr>
          <w:color w:val="231F20"/>
          <w:sz w:val="20"/>
        </w:rPr>
        <w:t>согласно</w:t>
      </w:r>
      <w:r>
        <w:rPr>
          <w:color w:val="231F20"/>
          <w:spacing w:val="-11"/>
          <w:sz w:val="20"/>
        </w:rPr>
        <w:t xml:space="preserve"> </w:t>
      </w:r>
      <w:r>
        <w:rPr>
          <w:color w:val="231F20"/>
          <w:sz w:val="20"/>
        </w:rPr>
        <w:t>заданному</w:t>
      </w:r>
      <w:r>
        <w:rPr>
          <w:color w:val="231F20"/>
          <w:spacing w:val="-11"/>
          <w:sz w:val="20"/>
        </w:rPr>
        <w:t xml:space="preserve"> </w:t>
      </w:r>
      <w:r>
        <w:rPr>
          <w:color w:val="231F20"/>
          <w:sz w:val="20"/>
        </w:rPr>
        <w:t>алгоритму</w:t>
      </w:r>
      <w:r>
        <w:rPr>
          <w:color w:val="231F20"/>
          <w:spacing w:val="-11"/>
          <w:sz w:val="20"/>
        </w:rPr>
        <w:t xml:space="preserve"> </w:t>
      </w:r>
      <w:r>
        <w:rPr>
          <w:color w:val="231F20"/>
          <w:sz w:val="20"/>
        </w:rPr>
        <w:t>находить</w:t>
      </w:r>
      <w:r>
        <w:rPr>
          <w:color w:val="231F20"/>
          <w:spacing w:val="-11"/>
          <w:sz w:val="20"/>
        </w:rPr>
        <w:t xml:space="preserve"> </w:t>
      </w:r>
      <w:r>
        <w:rPr>
          <w:color w:val="231F20"/>
          <w:sz w:val="20"/>
        </w:rPr>
        <w:t>в</w:t>
      </w:r>
      <w:r>
        <w:rPr>
          <w:color w:val="231F20"/>
          <w:spacing w:val="-11"/>
          <w:sz w:val="20"/>
        </w:rPr>
        <w:t xml:space="preserve"> </w:t>
      </w:r>
      <w:r>
        <w:rPr>
          <w:color w:val="231F20"/>
          <w:sz w:val="20"/>
        </w:rPr>
        <w:t>предложенном источнике</w:t>
      </w:r>
      <w:r>
        <w:rPr>
          <w:color w:val="231F20"/>
          <w:spacing w:val="-16"/>
          <w:sz w:val="20"/>
        </w:rPr>
        <w:t xml:space="preserve"> </w:t>
      </w:r>
      <w:r>
        <w:rPr>
          <w:color w:val="231F20"/>
          <w:sz w:val="20"/>
        </w:rPr>
        <w:t>информацию,</w:t>
      </w:r>
      <w:r>
        <w:rPr>
          <w:color w:val="231F20"/>
          <w:spacing w:val="-16"/>
          <w:sz w:val="20"/>
        </w:rPr>
        <w:t xml:space="preserve"> </w:t>
      </w:r>
      <w:r>
        <w:rPr>
          <w:color w:val="231F20"/>
          <w:sz w:val="20"/>
        </w:rPr>
        <w:t>представленную</w:t>
      </w:r>
      <w:r>
        <w:rPr>
          <w:color w:val="231F20"/>
          <w:spacing w:val="-16"/>
          <w:sz w:val="20"/>
        </w:rPr>
        <w:t xml:space="preserve"> </w:t>
      </w:r>
      <w:r>
        <w:rPr>
          <w:color w:val="231F20"/>
          <w:sz w:val="20"/>
        </w:rPr>
        <w:t>в</w:t>
      </w:r>
      <w:r>
        <w:rPr>
          <w:color w:val="231F20"/>
          <w:spacing w:val="-16"/>
          <w:sz w:val="20"/>
        </w:rPr>
        <w:t xml:space="preserve"> </w:t>
      </w:r>
      <w:r>
        <w:rPr>
          <w:color w:val="231F20"/>
          <w:sz w:val="20"/>
        </w:rPr>
        <w:t>явном</w:t>
      </w:r>
      <w:r>
        <w:rPr>
          <w:color w:val="231F20"/>
          <w:spacing w:val="-16"/>
          <w:sz w:val="20"/>
        </w:rPr>
        <w:t xml:space="preserve"> </w:t>
      </w:r>
      <w:r>
        <w:rPr>
          <w:color w:val="231F20"/>
          <w:sz w:val="20"/>
        </w:rPr>
        <w:t>виде;</w:t>
      </w:r>
    </w:p>
    <w:p w:rsidR="009341A5" w:rsidRDefault="009341A5" w:rsidP="00135B7B">
      <w:pPr>
        <w:pStyle w:val="a5"/>
        <w:numPr>
          <w:ilvl w:val="0"/>
          <w:numId w:val="32"/>
        </w:numPr>
        <w:tabs>
          <w:tab w:val="left" w:pos="668"/>
        </w:tabs>
        <w:spacing w:line="254" w:lineRule="auto"/>
        <w:ind w:right="154" w:firstLine="226"/>
        <w:rPr>
          <w:sz w:val="20"/>
        </w:rPr>
      </w:pPr>
      <w:r>
        <w:rPr>
          <w:color w:val="231F20"/>
          <w:w w:val="95"/>
          <w:sz w:val="20"/>
        </w:rPr>
        <w:t xml:space="preserve">распознавать достоверную и недостоверную информацию </w:t>
      </w:r>
      <w:r>
        <w:rPr>
          <w:color w:val="231F20"/>
          <w:sz w:val="20"/>
        </w:rPr>
        <w:t>самостоятельно или на основании предложенного учителем способа её проверки;</w:t>
      </w:r>
    </w:p>
    <w:p w:rsidR="009341A5" w:rsidRDefault="009341A5" w:rsidP="00135B7B">
      <w:pPr>
        <w:pStyle w:val="a5"/>
        <w:numPr>
          <w:ilvl w:val="0"/>
          <w:numId w:val="32"/>
        </w:numPr>
        <w:tabs>
          <w:tab w:val="left" w:pos="668"/>
        </w:tabs>
        <w:spacing w:line="254" w:lineRule="auto"/>
        <w:ind w:firstLine="226"/>
        <w:rPr>
          <w:sz w:val="20"/>
        </w:rPr>
      </w:pPr>
      <w:r>
        <w:rPr>
          <w:color w:val="231F20"/>
          <w:sz w:val="20"/>
        </w:rPr>
        <w:lastRenderedPageBreak/>
        <w:t>соблюдать</w:t>
      </w:r>
      <w:r>
        <w:rPr>
          <w:color w:val="231F20"/>
          <w:spacing w:val="-7"/>
          <w:sz w:val="20"/>
        </w:rPr>
        <w:t xml:space="preserve"> </w:t>
      </w:r>
      <w:r>
        <w:rPr>
          <w:color w:val="231F20"/>
          <w:sz w:val="20"/>
        </w:rPr>
        <w:t>с</w:t>
      </w:r>
      <w:r>
        <w:rPr>
          <w:color w:val="231F20"/>
          <w:spacing w:val="-7"/>
          <w:sz w:val="20"/>
        </w:rPr>
        <w:t xml:space="preserve"> </w:t>
      </w:r>
      <w:r>
        <w:rPr>
          <w:color w:val="231F20"/>
          <w:sz w:val="20"/>
        </w:rPr>
        <w:t>помощью</w:t>
      </w:r>
      <w:r>
        <w:rPr>
          <w:color w:val="231F20"/>
          <w:spacing w:val="-7"/>
          <w:sz w:val="20"/>
        </w:rPr>
        <w:t xml:space="preserve"> </w:t>
      </w:r>
      <w:r>
        <w:rPr>
          <w:color w:val="231F20"/>
          <w:sz w:val="20"/>
        </w:rPr>
        <w:t>взрослых</w:t>
      </w:r>
      <w:r>
        <w:rPr>
          <w:color w:val="231F20"/>
          <w:spacing w:val="-7"/>
          <w:sz w:val="20"/>
        </w:rPr>
        <w:t xml:space="preserve"> </w:t>
      </w:r>
      <w:r>
        <w:rPr>
          <w:color w:val="231F20"/>
          <w:sz w:val="20"/>
        </w:rPr>
        <w:t>(учителей,</w:t>
      </w:r>
      <w:r>
        <w:rPr>
          <w:color w:val="231F20"/>
          <w:spacing w:val="-7"/>
          <w:sz w:val="20"/>
        </w:rPr>
        <w:t xml:space="preserve"> </w:t>
      </w:r>
      <w:r>
        <w:rPr>
          <w:color w:val="231F20"/>
          <w:sz w:val="20"/>
        </w:rPr>
        <w:t>родителей</w:t>
      </w:r>
      <w:r>
        <w:rPr>
          <w:color w:val="231F20"/>
          <w:spacing w:val="-7"/>
          <w:sz w:val="20"/>
        </w:rPr>
        <w:t xml:space="preserve"> </w:t>
      </w:r>
      <w:r>
        <w:rPr>
          <w:color w:val="231F20"/>
          <w:sz w:val="20"/>
        </w:rPr>
        <w:t xml:space="preserve">(за- </w:t>
      </w:r>
      <w:r>
        <w:rPr>
          <w:color w:val="231F20"/>
          <w:spacing w:val="-2"/>
          <w:sz w:val="20"/>
        </w:rPr>
        <w:t>конных</w:t>
      </w:r>
      <w:r>
        <w:rPr>
          <w:color w:val="231F20"/>
          <w:spacing w:val="-3"/>
          <w:sz w:val="20"/>
        </w:rPr>
        <w:t xml:space="preserve"> </w:t>
      </w:r>
      <w:r>
        <w:rPr>
          <w:color w:val="231F20"/>
          <w:spacing w:val="-2"/>
          <w:sz w:val="20"/>
        </w:rPr>
        <w:t>представителей)</w:t>
      </w:r>
      <w:r>
        <w:rPr>
          <w:color w:val="231F20"/>
          <w:spacing w:val="-3"/>
          <w:sz w:val="20"/>
        </w:rPr>
        <w:t xml:space="preserve"> </w:t>
      </w:r>
      <w:r>
        <w:rPr>
          <w:color w:val="231F20"/>
          <w:spacing w:val="-2"/>
          <w:sz w:val="20"/>
        </w:rPr>
        <w:t>правила</w:t>
      </w:r>
      <w:r>
        <w:rPr>
          <w:color w:val="231F20"/>
          <w:spacing w:val="-3"/>
          <w:sz w:val="20"/>
        </w:rPr>
        <w:t xml:space="preserve"> </w:t>
      </w:r>
      <w:r>
        <w:rPr>
          <w:color w:val="231F20"/>
          <w:spacing w:val="-2"/>
          <w:sz w:val="20"/>
        </w:rPr>
        <w:t>информационной</w:t>
      </w:r>
      <w:r>
        <w:rPr>
          <w:color w:val="231F20"/>
          <w:spacing w:val="-3"/>
          <w:sz w:val="20"/>
        </w:rPr>
        <w:t xml:space="preserve"> </w:t>
      </w:r>
      <w:r>
        <w:rPr>
          <w:color w:val="231F20"/>
          <w:spacing w:val="-2"/>
          <w:sz w:val="20"/>
        </w:rPr>
        <w:t xml:space="preserve">безопасно- </w:t>
      </w:r>
      <w:r>
        <w:rPr>
          <w:color w:val="231F20"/>
          <w:sz w:val="20"/>
        </w:rPr>
        <w:t>сти</w:t>
      </w:r>
      <w:r>
        <w:rPr>
          <w:color w:val="231F20"/>
          <w:spacing w:val="-11"/>
          <w:sz w:val="20"/>
        </w:rPr>
        <w:t xml:space="preserve"> </w:t>
      </w:r>
      <w:r>
        <w:rPr>
          <w:color w:val="231F20"/>
          <w:sz w:val="20"/>
        </w:rPr>
        <w:t>при</w:t>
      </w:r>
      <w:r>
        <w:rPr>
          <w:color w:val="231F20"/>
          <w:spacing w:val="-11"/>
          <w:sz w:val="20"/>
        </w:rPr>
        <w:t xml:space="preserve"> </w:t>
      </w:r>
      <w:r>
        <w:rPr>
          <w:color w:val="231F20"/>
          <w:sz w:val="20"/>
        </w:rPr>
        <w:t>поиске</w:t>
      </w:r>
      <w:r>
        <w:rPr>
          <w:color w:val="231F20"/>
          <w:spacing w:val="-11"/>
          <w:sz w:val="20"/>
        </w:rPr>
        <w:t xml:space="preserve"> </w:t>
      </w:r>
      <w:r>
        <w:rPr>
          <w:color w:val="231F20"/>
          <w:sz w:val="20"/>
        </w:rPr>
        <w:t>информации</w:t>
      </w:r>
      <w:r>
        <w:rPr>
          <w:color w:val="231F20"/>
          <w:spacing w:val="-11"/>
          <w:sz w:val="20"/>
        </w:rPr>
        <w:t xml:space="preserve"> </w:t>
      </w:r>
      <w:r>
        <w:rPr>
          <w:color w:val="231F20"/>
          <w:sz w:val="20"/>
        </w:rPr>
        <w:t>в</w:t>
      </w:r>
      <w:r>
        <w:rPr>
          <w:color w:val="231F20"/>
          <w:spacing w:val="-11"/>
          <w:sz w:val="20"/>
        </w:rPr>
        <w:t xml:space="preserve"> </w:t>
      </w:r>
      <w:r>
        <w:rPr>
          <w:color w:val="231F20"/>
          <w:sz w:val="20"/>
        </w:rPr>
        <w:t>сети</w:t>
      </w:r>
      <w:r>
        <w:rPr>
          <w:color w:val="231F20"/>
          <w:spacing w:val="-11"/>
          <w:sz w:val="20"/>
        </w:rPr>
        <w:t xml:space="preserve"> </w:t>
      </w:r>
      <w:r>
        <w:rPr>
          <w:color w:val="231F20"/>
          <w:sz w:val="20"/>
        </w:rPr>
        <w:t>Интернет;</w:t>
      </w:r>
    </w:p>
    <w:p w:rsidR="009341A5" w:rsidRDefault="009341A5" w:rsidP="00135B7B">
      <w:pPr>
        <w:pStyle w:val="a5"/>
        <w:numPr>
          <w:ilvl w:val="0"/>
          <w:numId w:val="32"/>
        </w:numPr>
        <w:tabs>
          <w:tab w:val="left" w:pos="668"/>
        </w:tabs>
        <w:spacing w:line="254" w:lineRule="auto"/>
        <w:ind w:firstLine="226"/>
        <w:rPr>
          <w:sz w:val="20"/>
        </w:rPr>
      </w:pPr>
      <w:r>
        <w:rPr>
          <w:color w:val="231F20"/>
          <w:sz w:val="20"/>
        </w:rPr>
        <w:t xml:space="preserve">анализировать и создавать текстовую, видео, графиче- </w:t>
      </w:r>
      <w:r>
        <w:rPr>
          <w:color w:val="231F20"/>
          <w:w w:val="95"/>
          <w:sz w:val="20"/>
        </w:rPr>
        <w:t>скую, звуковую информацию в соответствии с учебной задачей;</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 xml:space="preserve">самостоятельно создавать схемы, таблицы для представле- </w:t>
      </w:r>
      <w:r>
        <w:rPr>
          <w:color w:val="231F20"/>
          <w:sz w:val="20"/>
        </w:rPr>
        <w:t>ния</w:t>
      </w:r>
      <w:r>
        <w:rPr>
          <w:color w:val="231F20"/>
          <w:spacing w:val="-9"/>
          <w:sz w:val="20"/>
        </w:rPr>
        <w:t xml:space="preserve"> </w:t>
      </w:r>
      <w:r>
        <w:rPr>
          <w:color w:val="231F20"/>
          <w:sz w:val="20"/>
        </w:rPr>
        <w:t>информации.</w:t>
      </w:r>
    </w:p>
    <w:p w:rsidR="009341A5" w:rsidRDefault="009341A5" w:rsidP="009341A5">
      <w:pPr>
        <w:pStyle w:val="a3"/>
        <w:spacing w:line="254" w:lineRule="auto"/>
      </w:pP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коммуникативные </w:t>
      </w:r>
      <w:r>
        <w:rPr>
          <w:color w:val="231F20"/>
        </w:rPr>
        <w:t>универсальные учебные действия:</w:t>
      </w:r>
    </w:p>
    <w:p w:rsidR="009341A5" w:rsidRDefault="009341A5" w:rsidP="009341A5">
      <w:pPr>
        <w:spacing w:line="226" w:lineRule="exact"/>
        <w:ind w:left="383"/>
        <w:rPr>
          <w:i/>
          <w:sz w:val="20"/>
        </w:rPr>
      </w:pPr>
      <w:r>
        <w:rPr>
          <w:i/>
          <w:color w:val="231F20"/>
          <w:spacing w:val="-2"/>
          <w:sz w:val="20"/>
        </w:rPr>
        <w:t>общение:</w:t>
      </w:r>
    </w:p>
    <w:p w:rsidR="009341A5" w:rsidRDefault="009341A5" w:rsidP="00135B7B">
      <w:pPr>
        <w:pStyle w:val="a5"/>
        <w:numPr>
          <w:ilvl w:val="0"/>
          <w:numId w:val="32"/>
        </w:numPr>
        <w:tabs>
          <w:tab w:val="left" w:pos="668"/>
        </w:tabs>
        <w:spacing w:before="3" w:line="254" w:lineRule="auto"/>
        <w:ind w:firstLine="226"/>
        <w:rPr>
          <w:sz w:val="20"/>
        </w:rPr>
      </w:pPr>
      <w:r>
        <w:rPr>
          <w:color w:val="231F20"/>
          <w:w w:val="95"/>
          <w:sz w:val="20"/>
        </w:rPr>
        <w:t xml:space="preserve">воспринимать и формулировать суждения, выражать эмо- </w:t>
      </w:r>
      <w:r>
        <w:rPr>
          <w:color w:val="231F20"/>
          <w:sz w:val="20"/>
        </w:rPr>
        <w:t>ции</w:t>
      </w:r>
      <w:r>
        <w:rPr>
          <w:color w:val="231F20"/>
          <w:spacing w:val="-16"/>
          <w:sz w:val="20"/>
        </w:rPr>
        <w:t xml:space="preserve"> </w:t>
      </w:r>
      <w:r>
        <w:rPr>
          <w:color w:val="231F20"/>
          <w:sz w:val="20"/>
        </w:rPr>
        <w:t>в</w:t>
      </w:r>
      <w:r>
        <w:rPr>
          <w:color w:val="231F20"/>
          <w:spacing w:val="-16"/>
          <w:sz w:val="20"/>
        </w:rPr>
        <w:t xml:space="preserve"> </w:t>
      </w:r>
      <w:r>
        <w:rPr>
          <w:color w:val="231F20"/>
          <w:sz w:val="20"/>
        </w:rPr>
        <w:t>соответствии</w:t>
      </w:r>
      <w:r>
        <w:rPr>
          <w:color w:val="231F20"/>
          <w:spacing w:val="-16"/>
          <w:sz w:val="20"/>
        </w:rPr>
        <w:t xml:space="preserve"> </w:t>
      </w:r>
      <w:r>
        <w:rPr>
          <w:color w:val="231F20"/>
          <w:sz w:val="20"/>
        </w:rPr>
        <w:t>с</w:t>
      </w:r>
      <w:r>
        <w:rPr>
          <w:color w:val="231F20"/>
          <w:spacing w:val="-16"/>
          <w:sz w:val="20"/>
        </w:rPr>
        <w:t xml:space="preserve"> </w:t>
      </w:r>
      <w:r>
        <w:rPr>
          <w:color w:val="231F20"/>
          <w:sz w:val="20"/>
        </w:rPr>
        <w:t>целями</w:t>
      </w:r>
      <w:r>
        <w:rPr>
          <w:color w:val="231F20"/>
          <w:spacing w:val="-16"/>
          <w:sz w:val="20"/>
        </w:rPr>
        <w:t xml:space="preserve"> </w:t>
      </w:r>
      <w:r>
        <w:rPr>
          <w:color w:val="231F20"/>
          <w:sz w:val="20"/>
        </w:rPr>
        <w:t>и</w:t>
      </w:r>
      <w:r>
        <w:rPr>
          <w:color w:val="231F20"/>
          <w:spacing w:val="-16"/>
          <w:sz w:val="20"/>
        </w:rPr>
        <w:t xml:space="preserve"> </w:t>
      </w:r>
      <w:r>
        <w:rPr>
          <w:color w:val="231F20"/>
          <w:sz w:val="20"/>
        </w:rPr>
        <w:t>условиями</w:t>
      </w:r>
      <w:r>
        <w:rPr>
          <w:color w:val="231F20"/>
          <w:spacing w:val="-16"/>
          <w:sz w:val="20"/>
        </w:rPr>
        <w:t xml:space="preserve"> </w:t>
      </w:r>
      <w:r>
        <w:rPr>
          <w:color w:val="231F20"/>
          <w:sz w:val="20"/>
        </w:rPr>
        <w:t>общения</w:t>
      </w:r>
      <w:r>
        <w:rPr>
          <w:color w:val="231F20"/>
          <w:spacing w:val="-16"/>
          <w:sz w:val="20"/>
        </w:rPr>
        <w:t xml:space="preserve"> </w:t>
      </w:r>
      <w:r>
        <w:rPr>
          <w:color w:val="231F20"/>
          <w:sz w:val="20"/>
        </w:rPr>
        <w:t>в</w:t>
      </w:r>
      <w:r>
        <w:rPr>
          <w:color w:val="231F20"/>
          <w:spacing w:val="-16"/>
          <w:sz w:val="20"/>
        </w:rPr>
        <w:t xml:space="preserve"> </w:t>
      </w:r>
      <w:r>
        <w:rPr>
          <w:color w:val="231F20"/>
          <w:sz w:val="20"/>
        </w:rPr>
        <w:t xml:space="preserve">знакомой </w:t>
      </w:r>
      <w:r>
        <w:rPr>
          <w:color w:val="231F20"/>
          <w:spacing w:val="-2"/>
          <w:sz w:val="20"/>
        </w:rPr>
        <w:t>среде;</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 xml:space="preserve">проявлять уважительное отношение к собеседнику, соблю- </w:t>
      </w:r>
      <w:r>
        <w:rPr>
          <w:color w:val="231F20"/>
          <w:sz w:val="20"/>
        </w:rPr>
        <w:t>дать</w:t>
      </w:r>
      <w:r>
        <w:rPr>
          <w:color w:val="231F20"/>
          <w:spacing w:val="-2"/>
          <w:sz w:val="20"/>
        </w:rPr>
        <w:t xml:space="preserve"> </w:t>
      </w:r>
      <w:r>
        <w:rPr>
          <w:color w:val="231F20"/>
          <w:sz w:val="20"/>
        </w:rPr>
        <w:t>правила</w:t>
      </w:r>
      <w:r>
        <w:rPr>
          <w:color w:val="231F20"/>
          <w:spacing w:val="-2"/>
          <w:sz w:val="20"/>
        </w:rPr>
        <w:t xml:space="preserve"> </w:t>
      </w:r>
      <w:r>
        <w:rPr>
          <w:color w:val="231F20"/>
          <w:sz w:val="20"/>
        </w:rPr>
        <w:t>ведения</w:t>
      </w:r>
      <w:r>
        <w:rPr>
          <w:color w:val="231F20"/>
          <w:spacing w:val="-2"/>
          <w:sz w:val="20"/>
        </w:rPr>
        <w:t xml:space="preserve"> </w:t>
      </w:r>
      <w:r>
        <w:rPr>
          <w:color w:val="231F20"/>
          <w:sz w:val="20"/>
        </w:rPr>
        <w:t>диалога</w:t>
      </w:r>
      <w:r>
        <w:rPr>
          <w:color w:val="231F20"/>
          <w:spacing w:val="-2"/>
          <w:sz w:val="20"/>
        </w:rPr>
        <w:t xml:space="preserve"> </w:t>
      </w:r>
      <w:r>
        <w:rPr>
          <w:color w:val="231F20"/>
          <w:sz w:val="20"/>
        </w:rPr>
        <w:t>и</w:t>
      </w:r>
      <w:r>
        <w:rPr>
          <w:color w:val="231F20"/>
          <w:spacing w:val="-2"/>
          <w:sz w:val="20"/>
        </w:rPr>
        <w:t xml:space="preserve"> </w:t>
      </w:r>
      <w:r>
        <w:rPr>
          <w:color w:val="231F20"/>
          <w:sz w:val="20"/>
        </w:rPr>
        <w:t>дискуссии;</w:t>
      </w:r>
    </w:p>
    <w:p w:rsidR="009341A5" w:rsidRDefault="009341A5" w:rsidP="00135B7B">
      <w:pPr>
        <w:pStyle w:val="a5"/>
        <w:numPr>
          <w:ilvl w:val="0"/>
          <w:numId w:val="32"/>
        </w:numPr>
        <w:tabs>
          <w:tab w:val="left" w:pos="668"/>
        </w:tabs>
        <w:spacing w:line="254" w:lineRule="auto"/>
        <w:ind w:firstLine="226"/>
        <w:rPr>
          <w:sz w:val="20"/>
        </w:rPr>
      </w:pPr>
      <w:r>
        <w:rPr>
          <w:color w:val="231F20"/>
          <w:sz w:val="20"/>
        </w:rPr>
        <w:t xml:space="preserve">признавать возможность существования разных точек </w:t>
      </w:r>
      <w:r>
        <w:rPr>
          <w:color w:val="231F20"/>
          <w:spacing w:val="-2"/>
          <w:sz w:val="20"/>
        </w:rPr>
        <w:t>зрения;</w:t>
      </w:r>
    </w:p>
    <w:p w:rsidR="009341A5" w:rsidRDefault="009341A5" w:rsidP="00135B7B">
      <w:pPr>
        <w:pStyle w:val="a5"/>
        <w:numPr>
          <w:ilvl w:val="0"/>
          <w:numId w:val="32"/>
        </w:numPr>
        <w:tabs>
          <w:tab w:val="left" w:pos="668"/>
        </w:tabs>
        <w:spacing w:line="233" w:lineRule="exact"/>
        <w:ind w:left="667" w:right="0" w:hanging="285"/>
        <w:rPr>
          <w:sz w:val="20"/>
        </w:rPr>
      </w:pPr>
      <w:r>
        <w:rPr>
          <w:color w:val="231F20"/>
          <w:w w:val="95"/>
          <w:sz w:val="20"/>
        </w:rPr>
        <w:t>корректно</w:t>
      </w:r>
      <w:r>
        <w:rPr>
          <w:color w:val="231F20"/>
          <w:sz w:val="20"/>
        </w:rPr>
        <w:t xml:space="preserve"> </w:t>
      </w:r>
      <w:r>
        <w:rPr>
          <w:color w:val="231F20"/>
          <w:w w:val="95"/>
          <w:sz w:val="20"/>
        </w:rPr>
        <w:t>и</w:t>
      </w:r>
      <w:r>
        <w:rPr>
          <w:color w:val="231F20"/>
          <w:spacing w:val="1"/>
          <w:sz w:val="20"/>
        </w:rPr>
        <w:t xml:space="preserve"> </w:t>
      </w:r>
      <w:r>
        <w:rPr>
          <w:color w:val="231F20"/>
          <w:w w:val="95"/>
          <w:sz w:val="20"/>
        </w:rPr>
        <w:t>аргументированно</w:t>
      </w:r>
      <w:r>
        <w:rPr>
          <w:color w:val="231F20"/>
          <w:spacing w:val="1"/>
          <w:sz w:val="20"/>
        </w:rPr>
        <w:t xml:space="preserve"> </w:t>
      </w:r>
      <w:r>
        <w:rPr>
          <w:color w:val="231F20"/>
          <w:w w:val="95"/>
          <w:sz w:val="20"/>
        </w:rPr>
        <w:t>высказывать</w:t>
      </w:r>
      <w:r>
        <w:rPr>
          <w:color w:val="231F20"/>
          <w:sz w:val="20"/>
        </w:rPr>
        <w:t xml:space="preserve"> </w:t>
      </w:r>
      <w:r>
        <w:rPr>
          <w:color w:val="231F20"/>
          <w:w w:val="95"/>
          <w:sz w:val="20"/>
        </w:rPr>
        <w:t>своё</w:t>
      </w:r>
      <w:r>
        <w:rPr>
          <w:color w:val="231F20"/>
          <w:spacing w:val="1"/>
          <w:sz w:val="20"/>
        </w:rPr>
        <w:t xml:space="preserve"> </w:t>
      </w:r>
      <w:r>
        <w:rPr>
          <w:color w:val="231F20"/>
          <w:spacing w:val="-2"/>
          <w:w w:val="95"/>
          <w:sz w:val="20"/>
        </w:rPr>
        <w:t>мнение;</w:t>
      </w:r>
    </w:p>
    <w:p w:rsidR="009341A5" w:rsidRDefault="009341A5" w:rsidP="00135B7B">
      <w:pPr>
        <w:pStyle w:val="a5"/>
        <w:numPr>
          <w:ilvl w:val="0"/>
          <w:numId w:val="32"/>
        </w:numPr>
        <w:tabs>
          <w:tab w:val="left" w:pos="668"/>
        </w:tabs>
        <w:spacing w:before="9" w:line="254" w:lineRule="auto"/>
        <w:ind w:firstLine="226"/>
        <w:rPr>
          <w:sz w:val="20"/>
        </w:rPr>
      </w:pPr>
      <w:r>
        <w:rPr>
          <w:color w:val="231F20"/>
          <w:w w:val="95"/>
          <w:sz w:val="20"/>
        </w:rPr>
        <w:t>строить</w:t>
      </w:r>
      <w:r>
        <w:rPr>
          <w:color w:val="231F20"/>
          <w:spacing w:val="-3"/>
          <w:w w:val="95"/>
          <w:sz w:val="20"/>
        </w:rPr>
        <w:t xml:space="preserve"> </w:t>
      </w:r>
      <w:r>
        <w:rPr>
          <w:color w:val="231F20"/>
          <w:w w:val="95"/>
          <w:sz w:val="20"/>
        </w:rPr>
        <w:t>речевое</w:t>
      </w:r>
      <w:r>
        <w:rPr>
          <w:color w:val="231F20"/>
          <w:spacing w:val="-3"/>
          <w:w w:val="95"/>
          <w:sz w:val="20"/>
        </w:rPr>
        <w:t xml:space="preserve"> </w:t>
      </w:r>
      <w:r>
        <w:rPr>
          <w:color w:val="231F20"/>
          <w:w w:val="95"/>
          <w:sz w:val="20"/>
        </w:rPr>
        <w:t>высказывание</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поставлен</w:t>
      </w:r>
      <w:r>
        <w:rPr>
          <w:color w:val="231F20"/>
          <w:sz w:val="20"/>
        </w:rPr>
        <w:t>ной</w:t>
      </w:r>
      <w:r>
        <w:rPr>
          <w:color w:val="231F20"/>
          <w:spacing w:val="-9"/>
          <w:sz w:val="20"/>
        </w:rPr>
        <w:t xml:space="preserve"> </w:t>
      </w:r>
      <w:r>
        <w:rPr>
          <w:color w:val="231F20"/>
          <w:sz w:val="20"/>
        </w:rPr>
        <w:t>задачей;</w:t>
      </w:r>
    </w:p>
    <w:p w:rsidR="009341A5" w:rsidRDefault="009341A5" w:rsidP="00135B7B">
      <w:pPr>
        <w:pStyle w:val="a5"/>
        <w:numPr>
          <w:ilvl w:val="0"/>
          <w:numId w:val="32"/>
        </w:numPr>
        <w:tabs>
          <w:tab w:val="left" w:pos="668"/>
        </w:tabs>
        <w:spacing w:line="254" w:lineRule="auto"/>
        <w:ind w:firstLine="226"/>
        <w:rPr>
          <w:sz w:val="20"/>
        </w:rPr>
      </w:pPr>
      <w:r>
        <w:rPr>
          <w:color w:val="231F20"/>
          <w:w w:val="95"/>
          <w:sz w:val="20"/>
        </w:rPr>
        <w:t>создавать устные и письменные тексты (описание, рассуж</w:t>
      </w:r>
      <w:r>
        <w:rPr>
          <w:color w:val="231F20"/>
          <w:sz w:val="20"/>
        </w:rPr>
        <w:t>дение,</w:t>
      </w:r>
      <w:r>
        <w:rPr>
          <w:color w:val="231F20"/>
          <w:spacing w:val="-9"/>
          <w:sz w:val="20"/>
        </w:rPr>
        <w:t xml:space="preserve"> </w:t>
      </w:r>
      <w:r>
        <w:rPr>
          <w:color w:val="231F20"/>
          <w:sz w:val="20"/>
        </w:rPr>
        <w:t>повествование);</w:t>
      </w:r>
    </w:p>
    <w:p w:rsidR="009341A5" w:rsidRDefault="009341A5" w:rsidP="00135B7B">
      <w:pPr>
        <w:pStyle w:val="a5"/>
        <w:numPr>
          <w:ilvl w:val="0"/>
          <w:numId w:val="32"/>
        </w:numPr>
        <w:tabs>
          <w:tab w:val="left" w:pos="668"/>
        </w:tabs>
        <w:spacing w:line="233" w:lineRule="exact"/>
        <w:ind w:left="667" w:right="0" w:hanging="285"/>
        <w:rPr>
          <w:sz w:val="20"/>
        </w:rPr>
      </w:pPr>
      <w:r>
        <w:rPr>
          <w:color w:val="231F20"/>
          <w:w w:val="95"/>
          <w:sz w:val="20"/>
        </w:rPr>
        <w:t>готовить</w:t>
      </w:r>
      <w:r>
        <w:rPr>
          <w:color w:val="231F20"/>
          <w:spacing w:val="24"/>
          <w:sz w:val="20"/>
        </w:rPr>
        <w:t xml:space="preserve"> </w:t>
      </w:r>
      <w:r>
        <w:rPr>
          <w:color w:val="231F20"/>
          <w:w w:val="95"/>
          <w:sz w:val="20"/>
        </w:rPr>
        <w:t>небольшие</w:t>
      </w:r>
      <w:r>
        <w:rPr>
          <w:color w:val="231F20"/>
          <w:spacing w:val="24"/>
          <w:sz w:val="20"/>
        </w:rPr>
        <w:t xml:space="preserve"> </w:t>
      </w:r>
      <w:r>
        <w:rPr>
          <w:color w:val="231F20"/>
          <w:w w:val="95"/>
          <w:sz w:val="20"/>
        </w:rPr>
        <w:t>публичные</w:t>
      </w:r>
      <w:r>
        <w:rPr>
          <w:color w:val="231F20"/>
          <w:spacing w:val="25"/>
          <w:sz w:val="20"/>
        </w:rPr>
        <w:t xml:space="preserve"> </w:t>
      </w:r>
      <w:r>
        <w:rPr>
          <w:color w:val="231F20"/>
          <w:spacing w:val="-2"/>
          <w:w w:val="95"/>
          <w:sz w:val="20"/>
        </w:rPr>
        <w:t>выступления;</w:t>
      </w:r>
    </w:p>
    <w:p w:rsidR="009341A5" w:rsidRDefault="009341A5" w:rsidP="009341A5">
      <w:pPr>
        <w:pStyle w:val="a3"/>
        <w:spacing w:before="68" w:line="247" w:lineRule="auto"/>
        <w:ind w:right="0"/>
        <w:jc w:val="left"/>
      </w:pPr>
      <w:r>
        <w:rPr>
          <w:color w:val="231F20"/>
        </w:rPr>
        <w:t>подбирать иллюстративный материал (рисунки, фото, плакаты) к тексту выступления</w:t>
      </w:r>
      <w:r w:rsidRPr="009341A5">
        <w:rPr>
          <w:color w:val="231F20"/>
          <w:w w:val="95"/>
        </w:rPr>
        <w:t xml:space="preserve"> </w:t>
      </w:r>
      <w:r>
        <w:rPr>
          <w:color w:val="231F20"/>
          <w:w w:val="95"/>
        </w:rPr>
        <w:t xml:space="preserve">К концу обучения в начальной школе у обучающегося форми- </w:t>
      </w:r>
      <w:r>
        <w:rPr>
          <w:color w:val="231F20"/>
        </w:rPr>
        <w:t xml:space="preserve">руются </w:t>
      </w:r>
      <w:r>
        <w:rPr>
          <w:rFonts w:ascii="Book Antiqua" w:hAnsi="Book Antiqua"/>
          <w:b/>
          <w:color w:val="231F20"/>
        </w:rPr>
        <w:t xml:space="preserve">регулятивные </w:t>
      </w:r>
      <w:r>
        <w:rPr>
          <w:color w:val="231F20"/>
        </w:rPr>
        <w:t>универсальные учебные действия:</w:t>
      </w:r>
    </w:p>
    <w:p w:rsidR="009341A5" w:rsidRDefault="009341A5" w:rsidP="009341A5">
      <w:pPr>
        <w:spacing w:line="229" w:lineRule="exact"/>
        <w:ind w:left="383"/>
        <w:rPr>
          <w:i/>
          <w:sz w:val="20"/>
        </w:rPr>
      </w:pPr>
      <w:r>
        <w:rPr>
          <w:i/>
          <w:color w:val="231F20"/>
          <w:spacing w:val="-2"/>
          <w:sz w:val="20"/>
        </w:rPr>
        <w:t>самоорганизация:</w:t>
      </w:r>
    </w:p>
    <w:p w:rsidR="009341A5" w:rsidRDefault="009341A5" w:rsidP="00135B7B">
      <w:pPr>
        <w:pStyle w:val="a5"/>
        <w:numPr>
          <w:ilvl w:val="0"/>
          <w:numId w:val="32"/>
        </w:numPr>
        <w:tabs>
          <w:tab w:val="left" w:pos="724"/>
        </w:tabs>
        <w:spacing w:before="8" w:line="247" w:lineRule="auto"/>
        <w:ind w:firstLine="226"/>
        <w:jc w:val="left"/>
        <w:rPr>
          <w:sz w:val="20"/>
        </w:rPr>
      </w:pPr>
      <w:r>
        <w:rPr>
          <w:color w:val="231F20"/>
          <w:w w:val="95"/>
          <w:sz w:val="20"/>
        </w:rPr>
        <w:t xml:space="preserve">планировать действия по решению учебной задачи для по- </w:t>
      </w:r>
      <w:r>
        <w:rPr>
          <w:color w:val="231F20"/>
          <w:sz w:val="20"/>
        </w:rPr>
        <w:t>лучения</w:t>
      </w:r>
      <w:r>
        <w:rPr>
          <w:color w:val="231F20"/>
          <w:spacing w:val="-9"/>
          <w:sz w:val="20"/>
        </w:rPr>
        <w:t xml:space="preserve"> </w:t>
      </w:r>
      <w:r>
        <w:rPr>
          <w:color w:val="231F20"/>
          <w:sz w:val="20"/>
        </w:rPr>
        <w:t>результата;</w:t>
      </w:r>
    </w:p>
    <w:p w:rsidR="009341A5" w:rsidRDefault="009341A5" w:rsidP="00135B7B">
      <w:pPr>
        <w:pStyle w:val="a5"/>
        <w:numPr>
          <w:ilvl w:val="0"/>
          <w:numId w:val="32"/>
        </w:numPr>
        <w:tabs>
          <w:tab w:val="left" w:pos="724"/>
        </w:tabs>
        <w:spacing w:before="1"/>
        <w:ind w:left="723" w:right="0" w:hanging="341"/>
        <w:jc w:val="left"/>
        <w:rPr>
          <w:sz w:val="20"/>
        </w:rPr>
      </w:pPr>
      <w:r>
        <w:rPr>
          <w:color w:val="231F20"/>
          <w:w w:val="95"/>
          <w:sz w:val="20"/>
        </w:rPr>
        <w:t>выстраивать</w:t>
      </w:r>
      <w:r>
        <w:rPr>
          <w:color w:val="231F20"/>
          <w:spacing w:val="15"/>
          <w:sz w:val="20"/>
        </w:rPr>
        <w:t xml:space="preserve"> </w:t>
      </w:r>
      <w:r>
        <w:rPr>
          <w:color w:val="231F20"/>
          <w:w w:val="95"/>
          <w:sz w:val="20"/>
        </w:rPr>
        <w:t>последовательность</w:t>
      </w:r>
      <w:r>
        <w:rPr>
          <w:color w:val="231F20"/>
          <w:spacing w:val="15"/>
          <w:sz w:val="20"/>
        </w:rPr>
        <w:t xml:space="preserve"> </w:t>
      </w:r>
      <w:r>
        <w:rPr>
          <w:color w:val="231F20"/>
          <w:w w:val="95"/>
          <w:sz w:val="20"/>
        </w:rPr>
        <w:t>выбранных</w:t>
      </w:r>
      <w:r>
        <w:rPr>
          <w:color w:val="231F20"/>
          <w:spacing w:val="16"/>
          <w:sz w:val="20"/>
        </w:rPr>
        <w:t xml:space="preserve"> </w:t>
      </w:r>
      <w:r>
        <w:rPr>
          <w:color w:val="231F20"/>
          <w:spacing w:val="-2"/>
          <w:w w:val="95"/>
          <w:sz w:val="20"/>
        </w:rPr>
        <w:t>действий;</w:t>
      </w:r>
    </w:p>
    <w:p w:rsidR="009341A5" w:rsidRDefault="009341A5" w:rsidP="009341A5">
      <w:pPr>
        <w:spacing w:before="8"/>
        <w:ind w:left="383"/>
        <w:rPr>
          <w:i/>
          <w:sz w:val="20"/>
        </w:rPr>
      </w:pPr>
      <w:r>
        <w:rPr>
          <w:i/>
          <w:color w:val="231F20"/>
          <w:spacing w:val="-2"/>
          <w:sz w:val="20"/>
        </w:rPr>
        <w:t>самоконтроль:</w:t>
      </w:r>
    </w:p>
    <w:p w:rsidR="009341A5" w:rsidRDefault="009341A5" w:rsidP="00135B7B">
      <w:pPr>
        <w:pStyle w:val="a5"/>
        <w:numPr>
          <w:ilvl w:val="0"/>
          <w:numId w:val="32"/>
        </w:numPr>
        <w:tabs>
          <w:tab w:val="left" w:pos="668"/>
        </w:tabs>
        <w:spacing w:before="7" w:line="247" w:lineRule="auto"/>
        <w:ind w:firstLine="226"/>
        <w:jc w:val="left"/>
        <w:rPr>
          <w:sz w:val="20"/>
        </w:rPr>
      </w:pPr>
      <w:r>
        <w:rPr>
          <w:color w:val="231F20"/>
          <w:sz w:val="20"/>
        </w:rPr>
        <w:t>устанавливать</w:t>
      </w:r>
      <w:r>
        <w:rPr>
          <w:color w:val="231F20"/>
          <w:spacing w:val="-1"/>
          <w:sz w:val="20"/>
        </w:rPr>
        <w:t xml:space="preserve"> </w:t>
      </w:r>
      <w:r>
        <w:rPr>
          <w:color w:val="231F20"/>
          <w:sz w:val="20"/>
        </w:rPr>
        <w:t>причины успеха/неудач учебной</w:t>
      </w:r>
      <w:r>
        <w:rPr>
          <w:color w:val="231F20"/>
          <w:spacing w:val="-1"/>
          <w:sz w:val="20"/>
        </w:rPr>
        <w:t xml:space="preserve"> </w:t>
      </w:r>
      <w:r>
        <w:rPr>
          <w:color w:val="231F20"/>
          <w:sz w:val="20"/>
        </w:rPr>
        <w:t xml:space="preserve">деятель- </w:t>
      </w:r>
      <w:r>
        <w:rPr>
          <w:color w:val="231F20"/>
          <w:spacing w:val="-2"/>
          <w:sz w:val="20"/>
        </w:rPr>
        <w:t>ности;</w:t>
      </w:r>
    </w:p>
    <w:p w:rsidR="009341A5" w:rsidRDefault="009341A5" w:rsidP="00135B7B">
      <w:pPr>
        <w:pStyle w:val="a5"/>
        <w:numPr>
          <w:ilvl w:val="0"/>
          <w:numId w:val="32"/>
        </w:numPr>
        <w:tabs>
          <w:tab w:val="left" w:pos="668"/>
        </w:tabs>
        <w:spacing w:before="2" w:line="247" w:lineRule="auto"/>
        <w:ind w:right="154" w:firstLine="226"/>
        <w:jc w:val="left"/>
        <w:rPr>
          <w:sz w:val="20"/>
        </w:rPr>
      </w:pPr>
      <w:r>
        <w:rPr>
          <w:color w:val="231F20"/>
          <w:sz w:val="20"/>
        </w:rPr>
        <w:t>корректировать</w:t>
      </w:r>
      <w:r>
        <w:rPr>
          <w:color w:val="231F20"/>
          <w:spacing w:val="-3"/>
          <w:sz w:val="20"/>
        </w:rPr>
        <w:t xml:space="preserve"> </w:t>
      </w:r>
      <w:r>
        <w:rPr>
          <w:color w:val="231F20"/>
          <w:sz w:val="20"/>
        </w:rPr>
        <w:t>свои</w:t>
      </w:r>
      <w:r>
        <w:rPr>
          <w:color w:val="231F20"/>
          <w:spacing w:val="-3"/>
          <w:sz w:val="20"/>
        </w:rPr>
        <w:t xml:space="preserve"> </w:t>
      </w:r>
      <w:r>
        <w:rPr>
          <w:color w:val="231F20"/>
          <w:sz w:val="20"/>
        </w:rPr>
        <w:t>учебные</w:t>
      </w:r>
      <w:r>
        <w:rPr>
          <w:color w:val="231F20"/>
          <w:spacing w:val="-3"/>
          <w:sz w:val="20"/>
        </w:rPr>
        <w:t xml:space="preserve"> </w:t>
      </w:r>
      <w:r>
        <w:rPr>
          <w:color w:val="231F20"/>
          <w:sz w:val="20"/>
        </w:rPr>
        <w:t>действия</w:t>
      </w:r>
      <w:r>
        <w:rPr>
          <w:color w:val="231F20"/>
          <w:spacing w:val="-3"/>
          <w:sz w:val="20"/>
        </w:rPr>
        <w:t xml:space="preserve"> </w:t>
      </w:r>
      <w:r>
        <w:rPr>
          <w:color w:val="231F20"/>
          <w:sz w:val="20"/>
        </w:rPr>
        <w:t>для</w:t>
      </w:r>
      <w:r>
        <w:rPr>
          <w:color w:val="231F20"/>
          <w:spacing w:val="-3"/>
          <w:sz w:val="20"/>
        </w:rPr>
        <w:t xml:space="preserve"> </w:t>
      </w:r>
      <w:r>
        <w:rPr>
          <w:color w:val="231F20"/>
          <w:sz w:val="20"/>
        </w:rPr>
        <w:t xml:space="preserve">преодоления </w:t>
      </w:r>
      <w:r>
        <w:rPr>
          <w:color w:val="231F20"/>
          <w:spacing w:val="-2"/>
          <w:sz w:val="20"/>
        </w:rPr>
        <w:t>ошибок.</w:t>
      </w:r>
    </w:p>
    <w:p w:rsidR="009341A5" w:rsidRDefault="009341A5" w:rsidP="009341A5">
      <w:pPr>
        <w:pStyle w:val="51"/>
        <w:spacing w:before="171"/>
      </w:pPr>
      <w:r>
        <w:rPr>
          <w:color w:val="231F20"/>
        </w:rPr>
        <w:t>Совместная</w:t>
      </w:r>
      <w:r>
        <w:rPr>
          <w:color w:val="231F20"/>
          <w:spacing w:val="21"/>
        </w:rPr>
        <w:t xml:space="preserve"> </w:t>
      </w:r>
      <w:r>
        <w:rPr>
          <w:color w:val="231F20"/>
          <w:spacing w:val="-2"/>
        </w:rPr>
        <w:t>деятельность:</w:t>
      </w:r>
    </w:p>
    <w:p w:rsidR="009341A5" w:rsidRDefault="009341A5" w:rsidP="00135B7B">
      <w:pPr>
        <w:pStyle w:val="a5"/>
        <w:numPr>
          <w:ilvl w:val="0"/>
          <w:numId w:val="32"/>
        </w:numPr>
        <w:tabs>
          <w:tab w:val="left" w:pos="668"/>
        </w:tabs>
        <w:spacing w:before="1" w:line="247" w:lineRule="auto"/>
        <w:ind w:right="154" w:firstLine="226"/>
        <w:rPr>
          <w:sz w:val="20"/>
        </w:rPr>
      </w:pPr>
      <w:r>
        <w:rPr>
          <w:color w:val="231F20"/>
          <w:w w:val="95"/>
          <w:sz w:val="20"/>
        </w:rPr>
        <w:t xml:space="preserve">формулировать краткосрочные и долгосрочные цели (инди- </w:t>
      </w:r>
      <w:r>
        <w:rPr>
          <w:color w:val="231F20"/>
          <w:sz w:val="20"/>
        </w:rPr>
        <w:t>видуальные</w:t>
      </w:r>
      <w:r>
        <w:rPr>
          <w:color w:val="231F20"/>
          <w:spacing w:val="-8"/>
          <w:sz w:val="20"/>
        </w:rPr>
        <w:t xml:space="preserve"> </w:t>
      </w:r>
      <w:r>
        <w:rPr>
          <w:color w:val="231F20"/>
          <w:sz w:val="20"/>
        </w:rPr>
        <w:t>с</w:t>
      </w:r>
      <w:r>
        <w:rPr>
          <w:color w:val="231F20"/>
          <w:spacing w:val="-8"/>
          <w:sz w:val="20"/>
        </w:rPr>
        <w:t xml:space="preserve"> </w:t>
      </w:r>
      <w:r>
        <w:rPr>
          <w:color w:val="231F20"/>
          <w:sz w:val="20"/>
        </w:rPr>
        <w:t>учётом</w:t>
      </w:r>
      <w:r>
        <w:rPr>
          <w:color w:val="231F20"/>
          <w:spacing w:val="-8"/>
          <w:sz w:val="20"/>
        </w:rPr>
        <w:t xml:space="preserve"> </w:t>
      </w:r>
      <w:r>
        <w:rPr>
          <w:color w:val="231F20"/>
          <w:sz w:val="20"/>
        </w:rPr>
        <w:t>участия</w:t>
      </w:r>
      <w:r>
        <w:rPr>
          <w:color w:val="231F20"/>
          <w:spacing w:val="-8"/>
          <w:sz w:val="20"/>
        </w:rPr>
        <w:t xml:space="preserve"> </w:t>
      </w:r>
      <w:r>
        <w:rPr>
          <w:color w:val="231F20"/>
          <w:sz w:val="20"/>
        </w:rPr>
        <w:t>в</w:t>
      </w:r>
      <w:r>
        <w:rPr>
          <w:color w:val="231F20"/>
          <w:spacing w:val="-8"/>
          <w:sz w:val="20"/>
        </w:rPr>
        <w:t xml:space="preserve"> </w:t>
      </w:r>
      <w:r>
        <w:rPr>
          <w:color w:val="231F20"/>
          <w:sz w:val="20"/>
        </w:rPr>
        <w:t>коллективных</w:t>
      </w:r>
      <w:r>
        <w:rPr>
          <w:color w:val="231F20"/>
          <w:spacing w:val="-8"/>
          <w:sz w:val="20"/>
        </w:rPr>
        <w:t xml:space="preserve"> </w:t>
      </w:r>
      <w:r>
        <w:rPr>
          <w:color w:val="231F20"/>
          <w:sz w:val="20"/>
        </w:rPr>
        <w:t>задачах)</w:t>
      </w:r>
      <w:r>
        <w:rPr>
          <w:color w:val="231F20"/>
          <w:spacing w:val="-8"/>
          <w:sz w:val="20"/>
        </w:rPr>
        <w:t xml:space="preserve"> </w:t>
      </w:r>
      <w:r>
        <w:rPr>
          <w:color w:val="231F20"/>
          <w:sz w:val="20"/>
        </w:rPr>
        <w:t>в</w:t>
      </w:r>
      <w:r>
        <w:rPr>
          <w:color w:val="231F20"/>
          <w:spacing w:val="-8"/>
          <w:sz w:val="20"/>
        </w:rPr>
        <w:t xml:space="preserve"> </w:t>
      </w:r>
      <w:r>
        <w:rPr>
          <w:color w:val="231F20"/>
          <w:sz w:val="20"/>
        </w:rPr>
        <w:t xml:space="preserve">стан- </w:t>
      </w:r>
      <w:r>
        <w:rPr>
          <w:color w:val="231F20"/>
          <w:spacing w:val="-2"/>
          <w:sz w:val="20"/>
        </w:rPr>
        <w:t>дартной</w:t>
      </w:r>
      <w:r>
        <w:rPr>
          <w:color w:val="231F20"/>
          <w:spacing w:val="-14"/>
          <w:sz w:val="20"/>
        </w:rPr>
        <w:t xml:space="preserve"> </w:t>
      </w:r>
      <w:r>
        <w:rPr>
          <w:color w:val="231F20"/>
          <w:spacing w:val="-2"/>
          <w:sz w:val="20"/>
        </w:rPr>
        <w:t>(типовой)</w:t>
      </w:r>
      <w:r>
        <w:rPr>
          <w:color w:val="231F20"/>
          <w:spacing w:val="-14"/>
          <w:sz w:val="20"/>
        </w:rPr>
        <w:t xml:space="preserve"> </w:t>
      </w:r>
      <w:r>
        <w:rPr>
          <w:color w:val="231F20"/>
          <w:spacing w:val="-2"/>
          <w:sz w:val="20"/>
        </w:rPr>
        <w:t>ситуации</w:t>
      </w:r>
      <w:r>
        <w:rPr>
          <w:color w:val="231F20"/>
          <w:spacing w:val="-14"/>
          <w:sz w:val="20"/>
        </w:rPr>
        <w:t xml:space="preserve"> </w:t>
      </w:r>
      <w:r>
        <w:rPr>
          <w:color w:val="231F20"/>
          <w:spacing w:val="-2"/>
          <w:sz w:val="20"/>
        </w:rPr>
        <w:t>на</w:t>
      </w:r>
      <w:r>
        <w:rPr>
          <w:color w:val="231F20"/>
          <w:spacing w:val="-14"/>
          <w:sz w:val="20"/>
        </w:rPr>
        <w:t xml:space="preserve"> </w:t>
      </w:r>
      <w:r>
        <w:rPr>
          <w:color w:val="231F20"/>
          <w:spacing w:val="-2"/>
          <w:sz w:val="20"/>
        </w:rPr>
        <w:t>основе</w:t>
      </w:r>
      <w:r>
        <w:rPr>
          <w:color w:val="231F20"/>
          <w:spacing w:val="-14"/>
          <w:sz w:val="20"/>
        </w:rPr>
        <w:t xml:space="preserve"> </w:t>
      </w:r>
      <w:r>
        <w:rPr>
          <w:color w:val="231F20"/>
          <w:spacing w:val="-2"/>
          <w:sz w:val="20"/>
        </w:rPr>
        <w:lastRenderedPageBreak/>
        <w:t>предложенного</w:t>
      </w:r>
      <w:r>
        <w:rPr>
          <w:color w:val="231F20"/>
          <w:spacing w:val="-14"/>
          <w:sz w:val="20"/>
        </w:rPr>
        <w:t xml:space="preserve"> </w:t>
      </w:r>
      <w:r>
        <w:rPr>
          <w:color w:val="231F20"/>
          <w:spacing w:val="-2"/>
          <w:sz w:val="20"/>
        </w:rPr>
        <w:t>формата планирования,</w:t>
      </w:r>
      <w:r>
        <w:rPr>
          <w:color w:val="231F20"/>
          <w:spacing w:val="-19"/>
          <w:sz w:val="20"/>
        </w:rPr>
        <w:t xml:space="preserve"> </w:t>
      </w:r>
      <w:r>
        <w:rPr>
          <w:color w:val="231F20"/>
          <w:spacing w:val="-2"/>
          <w:sz w:val="20"/>
        </w:rPr>
        <w:t>распределения</w:t>
      </w:r>
      <w:r>
        <w:rPr>
          <w:color w:val="231F20"/>
          <w:spacing w:val="-19"/>
          <w:sz w:val="20"/>
        </w:rPr>
        <w:t xml:space="preserve"> </w:t>
      </w:r>
      <w:r>
        <w:rPr>
          <w:color w:val="231F20"/>
          <w:spacing w:val="-2"/>
          <w:sz w:val="20"/>
        </w:rPr>
        <w:t>промежуточных</w:t>
      </w:r>
      <w:r>
        <w:rPr>
          <w:color w:val="231F20"/>
          <w:spacing w:val="-19"/>
          <w:sz w:val="20"/>
        </w:rPr>
        <w:t xml:space="preserve"> </w:t>
      </w:r>
      <w:r>
        <w:rPr>
          <w:color w:val="231F20"/>
          <w:spacing w:val="-2"/>
          <w:sz w:val="20"/>
        </w:rPr>
        <w:t>шагов</w:t>
      </w:r>
      <w:r>
        <w:rPr>
          <w:color w:val="231F20"/>
          <w:spacing w:val="-19"/>
          <w:sz w:val="20"/>
        </w:rPr>
        <w:t xml:space="preserve"> </w:t>
      </w:r>
      <w:r>
        <w:rPr>
          <w:color w:val="231F20"/>
          <w:spacing w:val="-2"/>
          <w:sz w:val="20"/>
        </w:rPr>
        <w:t>и</w:t>
      </w:r>
      <w:r>
        <w:rPr>
          <w:color w:val="231F20"/>
          <w:spacing w:val="-19"/>
          <w:sz w:val="20"/>
        </w:rPr>
        <w:t xml:space="preserve"> </w:t>
      </w:r>
      <w:r>
        <w:rPr>
          <w:color w:val="231F20"/>
          <w:spacing w:val="-2"/>
          <w:sz w:val="20"/>
        </w:rPr>
        <w:t>сроков;</w:t>
      </w:r>
    </w:p>
    <w:p w:rsidR="009341A5" w:rsidRDefault="009341A5" w:rsidP="00135B7B">
      <w:pPr>
        <w:pStyle w:val="a5"/>
        <w:numPr>
          <w:ilvl w:val="0"/>
          <w:numId w:val="32"/>
        </w:numPr>
        <w:tabs>
          <w:tab w:val="left" w:pos="668"/>
        </w:tabs>
        <w:spacing w:before="2" w:line="247" w:lineRule="auto"/>
        <w:ind w:right="154" w:firstLine="226"/>
        <w:rPr>
          <w:sz w:val="20"/>
        </w:rPr>
      </w:pPr>
      <w:r>
        <w:rPr>
          <w:color w:val="231F20"/>
          <w:sz w:val="20"/>
        </w:rPr>
        <w:t xml:space="preserve">принимать цель совместной деятельности, коллективно </w:t>
      </w:r>
      <w:r>
        <w:rPr>
          <w:color w:val="231F20"/>
          <w:w w:val="95"/>
          <w:sz w:val="20"/>
        </w:rPr>
        <w:t xml:space="preserve">строить действия по её достижению: распределять роли, догова- </w:t>
      </w:r>
      <w:r>
        <w:rPr>
          <w:color w:val="231F20"/>
          <w:sz w:val="20"/>
        </w:rPr>
        <w:t>риваться,</w:t>
      </w:r>
      <w:r>
        <w:rPr>
          <w:color w:val="231F20"/>
          <w:spacing w:val="-12"/>
          <w:sz w:val="20"/>
        </w:rPr>
        <w:t xml:space="preserve"> </w:t>
      </w:r>
      <w:r>
        <w:rPr>
          <w:color w:val="231F20"/>
          <w:sz w:val="20"/>
        </w:rPr>
        <w:t>обсуждать</w:t>
      </w:r>
      <w:r>
        <w:rPr>
          <w:color w:val="231F20"/>
          <w:spacing w:val="-12"/>
          <w:sz w:val="20"/>
        </w:rPr>
        <w:t xml:space="preserve"> </w:t>
      </w:r>
      <w:r>
        <w:rPr>
          <w:color w:val="231F20"/>
          <w:sz w:val="20"/>
        </w:rPr>
        <w:t>процесс</w:t>
      </w:r>
      <w:r>
        <w:rPr>
          <w:color w:val="231F20"/>
          <w:spacing w:val="-12"/>
          <w:sz w:val="20"/>
        </w:rPr>
        <w:t xml:space="preserve"> </w:t>
      </w:r>
      <w:r>
        <w:rPr>
          <w:color w:val="231F20"/>
          <w:sz w:val="20"/>
        </w:rPr>
        <w:t>и</w:t>
      </w:r>
      <w:r>
        <w:rPr>
          <w:color w:val="231F20"/>
          <w:spacing w:val="-12"/>
          <w:sz w:val="20"/>
        </w:rPr>
        <w:t xml:space="preserve"> </w:t>
      </w:r>
      <w:r>
        <w:rPr>
          <w:color w:val="231F20"/>
          <w:sz w:val="20"/>
        </w:rPr>
        <w:t>результат</w:t>
      </w:r>
      <w:r>
        <w:rPr>
          <w:color w:val="231F20"/>
          <w:spacing w:val="-12"/>
          <w:sz w:val="20"/>
        </w:rPr>
        <w:t xml:space="preserve"> </w:t>
      </w:r>
      <w:r>
        <w:rPr>
          <w:color w:val="231F20"/>
          <w:sz w:val="20"/>
        </w:rPr>
        <w:t>совместной</w:t>
      </w:r>
      <w:r>
        <w:rPr>
          <w:color w:val="231F20"/>
          <w:spacing w:val="-12"/>
          <w:sz w:val="20"/>
        </w:rPr>
        <w:t xml:space="preserve"> </w:t>
      </w:r>
      <w:r>
        <w:rPr>
          <w:color w:val="231F20"/>
          <w:sz w:val="20"/>
        </w:rPr>
        <w:t>работы;</w:t>
      </w:r>
    </w:p>
    <w:p w:rsidR="009341A5" w:rsidRDefault="009341A5" w:rsidP="00135B7B">
      <w:pPr>
        <w:pStyle w:val="a5"/>
        <w:numPr>
          <w:ilvl w:val="0"/>
          <w:numId w:val="32"/>
        </w:numPr>
        <w:tabs>
          <w:tab w:val="left" w:pos="668"/>
        </w:tabs>
        <w:spacing w:before="2" w:line="247" w:lineRule="auto"/>
        <w:ind w:firstLine="226"/>
        <w:rPr>
          <w:sz w:val="20"/>
        </w:rPr>
      </w:pPr>
      <w:r>
        <w:rPr>
          <w:color w:val="231F20"/>
          <w:sz w:val="20"/>
        </w:rPr>
        <w:t>проявлять</w:t>
      </w:r>
      <w:r>
        <w:rPr>
          <w:color w:val="231F20"/>
          <w:spacing w:val="-10"/>
          <w:sz w:val="20"/>
        </w:rPr>
        <w:t xml:space="preserve"> </w:t>
      </w:r>
      <w:r>
        <w:rPr>
          <w:color w:val="231F20"/>
          <w:sz w:val="20"/>
        </w:rPr>
        <w:t>готовность</w:t>
      </w:r>
      <w:r>
        <w:rPr>
          <w:color w:val="231F20"/>
          <w:spacing w:val="-10"/>
          <w:sz w:val="20"/>
        </w:rPr>
        <w:t xml:space="preserve"> </w:t>
      </w:r>
      <w:r>
        <w:rPr>
          <w:color w:val="231F20"/>
          <w:sz w:val="20"/>
        </w:rPr>
        <w:t>руководить,</w:t>
      </w:r>
      <w:r>
        <w:rPr>
          <w:color w:val="231F20"/>
          <w:spacing w:val="-10"/>
          <w:sz w:val="20"/>
        </w:rPr>
        <w:t xml:space="preserve"> </w:t>
      </w:r>
      <w:r>
        <w:rPr>
          <w:color w:val="231F20"/>
          <w:sz w:val="20"/>
        </w:rPr>
        <w:t>выполнять</w:t>
      </w:r>
      <w:r>
        <w:rPr>
          <w:color w:val="231F20"/>
          <w:spacing w:val="-10"/>
          <w:sz w:val="20"/>
        </w:rPr>
        <w:t xml:space="preserve"> </w:t>
      </w:r>
      <w:r>
        <w:rPr>
          <w:color w:val="231F20"/>
          <w:sz w:val="20"/>
        </w:rPr>
        <w:t xml:space="preserve">поручения, </w:t>
      </w:r>
      <w:r>
        <w:rPr>
          <w:color w:val="231F20"/>
          <w:spacing w:val="-2"/>
          <w:sz w:val="20"/>
        </w:rPr>
        <w:t>подчиняться;</w:t>
      </w:r>
    </w:p>
    <w:p w:rsidR="009341A5" w:rsidRDefault="009341A5" w:rsidP="00135B7B">
      <w:pPr>
        <w:pStyle w:val="a5"/>
        <w:numPr>
          <w:ilvl w:val="0"/>
          <w:numId w:val="32"/>
        </w:numPr>
        <w:tabs>
          <w:tab w:val="left" w:pos="668"/>
        </w:tabs>
        <w:spacing w:before="1"/>
        <w:ind w:left="667" w:right="0" w:hanging="285"/>
        <w:rPr>
          <w:sz w:val="20"/>
        </w:rPr>
      </w:pPr>
      <w:r>
        <w:rPr>
          <w:color w:val="231F20"/>
          <w:w w:val="95"/>
          <w:sz w:val="20"/>
        </w:rPr>
        <w:t>ответственно</w:t>
      </w:r>
      <w:r>
        <w:rPr>
          <w:color w:val="231F20"/>
          <w:spacing w:val="-2"/>
          <w:sz w:val="20"/>
        </w:rPr>
        <w:t xml:space="preserve"> </w:t>
      </w:r>
      <w:r>
        <w:rPr>
          <w:color w:val="231F20"/>
          <w:w w:val="95"/>
          <w:sz w:val="20"/>
        </w:rPr>
        <w:t>выполнять</w:t>
      </w:r>
      <w:r>
        <w:rPr>
          <w:color w:val="231F20"/>
          <w:spacing w:val="-1"/>
          <w:sz w:val="20"/>
        </w:rPr>
        <w:t xml:space="preserve"> </w:t>
      </w:r>
      <w:r>
        <w:rPr>
          <w:color w:val="231F20"/>
          <w:w w:val="95"/>
          <w:sz w:val="20"/>
        </w:rPr>
        <w:t>свою</w:t>
      </w:r>
      <w:r>
        <w:rPr>
          <w:color w:val="231F20"/>
          <w:spacing w:val="-2"/>
          <w:sz w:val="20"/>
        </w:rPr>
        <w:t xml:space="preserve"> </w:t>
      </w:r>
      <w:r>
        <w:rPr>
          <w:color w:val="231F20"/>
          <w:w w:val="95"/>
          <w:sz w:val="20"/>
        </w:rPr>
        <w:t>часть</w:t>
      </w:r>
      <w:r>
        <w:rPr>
          <w:color w:val="231F20"/>
          <w:spacing w:val="-1"/>
          <w:sz w:val="20"/>
        </w:rPr>
        <w:t xml:space="preserve"> </w:t>
      </w:r>
      <w:r>
        <w:rPr>
          <w:color w:val="231F20"/>
          <w:spacing w:val="-2"/>
          <w:w w:val="95"/>
          <w:sz w:val="20"/>
        </w:rPr>
        <w:t>работы;</w:t>
      </w:r>
    </w:p>
    <w:p w:rsidR="009341A5" w:rsidRDefault="009341A5" w:rsidP="00135B7B">
      <w:pPr>
        <w:pStyle w:val="a5"/>
        <w:numPr>
          <w:ilvl w:val="0"/>
          <w:numId w:val="32"/>
        </w:numPr>
        <w:tabs>
          <w:tab w:val="left" w:pos="668"/>
        </w:tabs>
        <w:spacing w:before="8"/>
        <w:ind w:left="667" w:right="0" w:hanging="285"/>
        <w:rPr>
          <w:sz w:val="20"/>
        </w:rPr>
      </w:pPr>
      <w:r>
        <w:rPr>
          <w:color w:val="231F20"/>
          <w:w w:val="95"/>
          <w:sz w:val="20"/>
        </w:rPr>
        <w:t>оценивать</w:t>
      </w:r>
      <w:r>
        <w:rPr>
          <w:color w:val="231F20"/>
          <w:spacing w:val="-1"/>
          <w:w w:val="95"/>
          <w:sz w:val="20"/>
        </w:rPr>
        <w:t xml:space="preserve"> </w:t>
      </w:r>
      <w:r>
        <w:rPr>
          <w:color w:val="231F20"/>
          <w:w w:val="95"/>
          <w:sz w:val="20"/>
        </w:rPr>
        <w:t>свой</w:t>
      </w:r>
      <w:r>
        <w:rPr>
          <w:color w:val="231F20"/>
          <w:spacing w:val="-3"/>
          <w:sz w:val="20"/>
        </w:rPr>
        <w:t xml:space="preserve"> </w:t>
      </w:r>
      <w:r>
        <w:rPr>
          <w:color w:val="231F20"/>
          <w:w w:val="95"/>
          <w:sz w:val="20"/>
        </w:rPr>
        <w:t>вклад</w:t>
      </w:r>
      <w:r>
        <w:rPr>
          <w:color w:val="231F20"/>
          <w:spacing w:val="-1"/>
          <w:w w:val="95"/>
          <w:sz w:val="20"/>
        </w:rPr>
        <w:t xml:space="preserve"> </w:t>
      </w:r>
      <w:r>
        <w:rPr>
          <w:color w:val="231F20"/>
          <w:w w:val="95"/>
          <w:sz w:val="20"/>
        </w:rPr>
        <w:t>в</w:t>
      </w:r>
      <w:r>
        <w:rPr>
          <w:color w:val="231F20"/>
          <w:spacing w:val="-3"/>
          <w:sz w:val="20"/>
        </w:rPr>
        <w:t xml:space="preserve"> </w:t>
      </w:r>
      <w:r>
        <w:rPr>
          <w:color w:val="231F20"/>
          <w:w w:val="95"/>
          <w:sz w:val="20"/>
        </w:rPr>
        <w:t>общий</w:t>
      </w:r>
      <w:r>
        <w:rPr>
          <w:color w:val="231F20"/>
          <w:spacing w:val="-1"/>
          <w:w w:val="95"/>
          <w:sz w:val="20"/>
        </w:rPr>
        <w:t xml:space="preserve"> </w:t>
      </w:r>
      <w:r>
        <w:rPr>
          <w:color w:val="231F20"/>
          <w:spacing w:val="-2"/>
          <w:w w:val="95"/>
          <w:sz w:val="20"/>
        </w:rPr>
        <w:t>результат;</w:t>
      </w:r>
    </w:p>
    <w:p w:rsidR="009341A5" w:rsidRDefault="009341A5" w:rsidP="00135B7B">
      <w:pPr>
        <w:pStyle w:val="a5"/>
        <w:numPr>
          <w:ilvl w:val="0"/>
          <w:numId w:val="32"/>
        </w:numPr>
        <w:tabs>
          <w:tab w:val="left" w:pos="668"/>
        </w:tabs>
        <w:spacing w:before="8" w:line="247" w:lineRule="auto"/>
        <w:ind w:firstLine="226"/>
        <w:rPr>
          <w:sz w:val="20"/>
        </w:rPr>
      </w:pPr>
      <w:r>
        <w:rPr>
          <w:color w:val="231F20"/>
          <w:sz w:val="20"/>
        </w:rPr>
        <w:t>выполнять совместные проектные задания с опорой на предложенные</w:t>
      </w:r>
      <w:r>
        <w:rPr>
          <w:color w:val="231F20"/>
          <w:spacing w:val="-9"/>
          <w:sz w:val="20"/>
        </w:rPr>
        <w:t xml:space="preserve"> </w:t>
      </w:r>
      <w:r>
        <w:rPr>
          <w:color w:val="231F20"/>
          <w:sz w:val="20"/>
        </w:rPr>
        <w:t>образцы;</w:t>
      </w:r>
    </w:p>
    <w:p w:rsidR="009341A5" w:rsidRDefault="009341A5" w:rsidP="009341A5">
      <w:pPr>
        <w:pStyle w:val="a3"/>
        <w:spacing w:before="7"/>
        <w:ind w:left="0" w:right="0" w:firstLine="0"/>
        <w:jc w:val="left"/>
        <w:rPr>
          <w:sz w:val="17"/>
        </w:rPr>
      </w:pPr>
    </w:p>
    <w:p w:rsidR="009341A5" w:rsidRDefault="009341A5" w:rsidP="009341A5">
      <w:pPr>
        <w:pStyle w:val="31"/>
      </w:pPr>
      <w:r>
        <w:rPr>
          <w:color w:val="231F20"/>
          <w:w w:val="90"/>
        </w:rPr>
        <w:t>ПРЕДМЕТНЫЕ</w:t>
      </w:r>
      <w:r>
        <w:rPr>
          <w:color w:val="231F20"/>
          <w:spacing w:val="5"/>
        </w:rPr>
        <w:t xml:space="preserve"> </w:t>
      </w:r>
      <w:r>
        <w:rPr>
          <w:color w:val="231F20"/>
          <w:spacing w:val="-2"/>
        </w:rPr>
        <w:t>РЕЗУЛЬТАТЫ</w:t>
      </w:r>
    </w:p>
    <w:p w:rsidR="009341A5" w:rsidRDefault="009341A5" w:rsidP="009341A5">
      <w:pPr>
        <w:pStyle w:val="a3"/>
        <w:spacing w:before="65" w:line="247" w:lineRule="auto"/>
      </w:pPr>
      <w:r>
        <w:rPr>
          <w:color w:val="231F20"/>
          <w:w w:val="95"/>
        </w:rPr>
        <w:t xml:space="preserve">Предметные результаты освоения программы начального об- </w:t>
      </w:r>
      <w:r>
        <w:rPr>
          <w:color w:val="231F20"/>
        </w:rPr>
        <w:t>щего образования по учебному предмету «Литературное чте- ние» отражают специфику содержания предметной области, ориентированы</w:t>
      </w:r>
      <w:r>
        <w:rPr>
          <w:color w:val="231F20"/>
          <w:spacing w:val="-12"/>
        </w:rPr>
        <w:t xml:space="preserve"> </w:t>
      </w:r>
      <w:r>
        <w:rPr>
          <w:color w:val="231F20"/>
        </w:rPr>
        <w:t>на</w:t>
      </w:r>
      <w:r>
        <w:rPr>
          <w:color w:val="231F20"/>
          <w:spacing w:val="-12"/>
        </w:rPr>
        <w:t xml:space="preserve"> </w:t>
      </w:r>
      <w:r>
        <w:rPr>
          <w:color w:val="231F20"/>
        </w:rPr>
        <w:t>применение</w:t>
      </w:r>
      <w:r>
        <w:rPr>
          <w:color w:val="231F20"/>
          <w:spacing w:val="-12"/>
        </w:rPr>
        <w:t xml:space="preserve"> </w:t>
      </w:r>
      <w:r>
        <w:rPr>
          <w:color w:val="231F20"/>
        </w:rPr>
        <w:t>знаний,</w:t>
      </w:r>
      <w:r>
        <w:rPr>
          <w:color w:val="231F20"/>
          <w:spacing w:val="-12"/>
        </w:rPr>
        <w:t xml:space="preserve"> </w:t>
      </w:r>
      <w:r>
        <w:rPr>
          <w:color w:val="231F20"/>
        </w:rPr>
        <w:t>умений</w:t>
      </w:r>
      <w:r>
        <w:rPr>
          <w:color w:val="231F20"/>
          <w:spacing w:val="-12"/>
        </w:rPr>
        <w:t xml:space="preserve"> </w:t>
      </w:r>
      <w:r>
        <w:rPr>
          <w:color w:val="231F20"/>
        </w:rPr>
        <w:t>и</w:t>
      </w:r>
      <w:r>
        <w:rPr>
          <w:color w:val="231F20"/>
          <w:spacing w:val="-12"/>
        </w:rPr>
        <w:t xml:space="preserve"> </w:t>
      </w:r>
      <w:r>
        <w:rPr>
          <w:color w:val="231F20"/>
        </w:rPr>
        <w:t>навыков</w:t>
      </w:r>
      <w:r>
        <w:rPr>
          <w:color w:val="231F20"/>
          <w:spacing w:val="-12"/>
        </w:rPr>
        <w:t xml:space="preserve"> </w:t>
      </w:r>
      <w:r>
        <w:rPr>
          <w:color w:val="231F20"/>
        </w:rPr>
        <w:t xml:space="preserve">об- </w:t>
      </w:r>
      <w:r>
        <w:rPr>
          <w:color w:val="231F20"/>
          <w:spacing w:val="-2"/>
        </w:rPr>
        <w:t>учающимися</w:t>
      </w:r>
      <w:r>
        <w:rPr>
          <w:color w:val="231F20"/>
          <w:spacing w:val="-10"/>
        </w:rPr>
        <w:t xml:space="preserve"> </w:t>
      </w:r>
      <w:r>
        <w:rPr>
          <w:color w:val="231F20"/>
          <w:spacing w:val="-2"/>
        </w:rPr>
        <w:t>в</w:t>
      </w:r>
      <w:r>
        <w:rPr>
          <w:color w:val="231F20"/>
          <w:spacing w:val="-10"/>
        </w:rPr>
        <w:t xml:space="preserve"> </w:t>
      </w:r>
      <w:r>
        <w:rPr>
          <w:color w:val="231F20"/>
          <w:spacing w:val="-2"/>
        </w:rPr>
        <w:t>различных</w:t>
      </w:r>
      <w:r>
        <w:rPr>
          <w:color w:val="231F20"/>
          <w:spacing w:val="-10"/>
        </w:rPr>
        <w:t xml:space="preserve"> </w:t>
      </w:r>
      <w:r>
        <w:rPr>
          <w:color w:val="231F20"/>
          <w:spacing w:val="-2"/>
        </w:rPr>
        <w:t>учебных</w:t>
      </w:r>
      <w:r>
        <w:rPr>
          <w:color w:val="231F20"/>
          <w:spacing w:val="-10"/>
        </w:rPr>
        <w:t xml:space="preserve"> </w:t>
      </w:r>
      <w:r>
        <w:rPr>
          <w:color w:val="231F20"/>
          <w:spacing w:val="-2"/>
        </w:rPr>
        <w:t>ситуациях</w:t>
      </w:r>
      <w:r>
        <w:rPr>
          <w:color w:val="231F20"/>
          <w:spacing w:val="-10"/>
        </w:rPr>
        <w:t xml:space="preserve"> </w:t>
      </w:r>
      <w:r>
        <w:rPr>
          <w:color w:val="231F20"/>
          <w:spacing w:val="-2"/>
        </w:rPr>
        <w:t>и</w:t>
      </w:r>
      <w:r>
        <w:rPr>
          <w:color w:val="231F20"/>
          <w:spacing w:val="-10"/>
        </w:rPr>
        <w:t xml:space="preserve"> </w:t>
      </w:r>
      <w:r>
        <w:rPr>
          <w:color w:val="231F20"/>
          <w:spacing w:val="-2"/>
        </w:rPr>
        <w:t>жизненных</w:t>
      </w:r>
      <w:r>
        <w:rPr>
          <w:color w:val="231F20"/>
          <w:spacing w:val="-10"/>
        </w:rPr>
        <w:t xml:space="preserve"> </w:t>
      </w:r>
      <w:r>
        <w:rPr>
          <w:color w:val="231F20"/>
          <w:spacing w:val="-2"/>
        </w:rPr>
        <w:t xml:space="preserve">ус- </w:t>
      </w:r>
      <w:r>
        <w:rPr>
          <w:color w:val="231F20"/>
        </w:rPr>
        <w:t>ловиях и представлены по годам обучения.</w:t>
      </w:r>
    </w:p>
    <w:p w:rsidR="009341A5" w:rsidRDefault="009341A5" w:rsidP="009341A5">
      <w:pPr>
        <w:pStyle w:val="a3"/>
        <w:spacing w:before="9"/>
        <w:ind w:left="0" w:right="0" w:firstLine="0"/>
        <w:jc w:val="left"/>
        <w:rPr>
          <w:sz w:val="17"/>
        </w:rPr>
      </w:pPr>
    </w:p>
    <w:p w:rsidR="009341A5" w:rsidRDefault="009341A5" w:rsidP="009341A5">
      <w:pPr>
        <w:pStyle w:val="31"/>
        <w:tabs>
          <w:tab w:val="left" w:pos="326"/>
        </w:tabs>
        <w:ind w:left="351"/>
      </w:pPr>
      <w:r>
        <w:rPr>
          <w:color w:val="231F20"/>
          <w:spacing w:val="-2"/>
        </w:rPr>
        <w:t>1КЛАСС</w:t>
      </w:r>
    </w:p>
    <w:p w:rsidR="009341A5" w:rsidRDefault="009341A5" w:rsidP="009341A5">
      <w:pPr>
        <w:spacing w:before="65"/>
        <w:ind w:left="383"/>
        <w:jc w:val="both"/>
        <w:rPr>
          <w:sz w:val="20"/>
        </w:rPr>
      </w:pPr>
      <w:r>
        <w:rPr>
          <w:color w:val="231F20"/>
          <w:sz w:val="20"/>
        </w:rPr>
        <w:t>К</w:t>
      </w:r>
      <w:r>
        <w:rPr>
          <w:color w:val="231F20"/>
          <w:spacing w:val="-15"/>
          <w:sz w:val="20"/>
        </w:rPr>
        <w:t xml:space="preserve"> </w:t>
      </w:r>
      <w:r>
        <w:rPr>
          <w:color w:val="231F20"/>
          <w:sz w:val="20"/>
        </w:rPr>
        <w:t>концу</w:t>
      </w:r>
      <w:r>
        <w:rPr>
          <w:color w:val="231F20"/>
          <w:spacing w:val="-14"/>
          <w:sz w:val="20"/>
        </w:rPr>
        <w:t xml:space="preserve"> </w:t>
      </w:r>
      <w:r>
        <w:rPr>
          <w:color w:val="231F20"/>
          <w:sz w:val="20"/>
        </w:rPr>
        <w:t>обучения</w:t>
      </w:r>
      <w:r>
        <w:rPr>
          <w:color w:val="231F20"/>
          <w:spacing w:val="-14"/>
          <w:sz w:val="20"/>
        </w:rPr>
        <w:t xml:space="preserve"> </w:t>
      </w:r>
      <w:r>
        <w:rPr>
          <w:rFonts w:ascii="Book Antiqua" w:hAnsi="Book Antiqua"/>
          <w:b/>
          <w:color w:val="231F20"/>
          <w:sz w:val="20"/>
        </w:rPr>
        <w:t>в первом классе</w:t>
      </w:r>
      <w:r>
        <w:rPr>
          <w:rFonts w:ascii="Book Antiqua" w:hAnsi="Book Antiqua"/>
          <w:b/>
          <w:color w:val="231F20"/>
          <w:spacing w:val="-1"/>
          <w:sz w:val="20"/>
        </w:rPr>
        <w:t xml:space="preserve"> </w:t>
      </w:r>
      <w:r>
        <w:rPr>
          <w:color w:val="231F20"/>
          <w:sz w:val="20"/>
        </w:rPr>
        <w:t>обучающийся</w:t>
      </w:r>
      <w:r>
        <w:rPr>
          <w:color w:val="231F20"/>
          <w:spacing w:val="-15"/>
          <w:sz w:val="20"/>
        </w:rPr>
        <w:t xml:space="preserve"> </w:t>
      </w:r>
      <w:r>
        <w:rPr>
          <w:color w:val="231F20"/>
          <w:spacing w:val="-2"/>
          <w:sz w:val="20"/>
        </w:rPr>
        <w:t>научится:</w:t>
      </w:r>
    </w:p>
    <w:p w:rsidR="009341A5" w:rsidRDefault="009341A5" w:rsidP="00135B7B">
      <w:pPr>
        <w:pStyle w:val="a5"/>
        <w:numPr>
          <w:ilvl w:val="1"/>
          <w:numId w:val="46"/>
        </w:numPr>
        <w:tabs>
          <w:tab w:val="left" w:pos="668"/>
        </w:tabs>
        <w:spacing w:before="68" w:line="242" w:lineRule="auto"/>
        <w:ind w:firstLine="226"/>
        <w:rPr>
          <w:sz w:val="20"/>
        </w:rPr>
      </w:pPr>
      <w:r>
        <w:rPr>
          <w:color w:val="231F20"/>
          <w:sz w:val="20"/>
        </w:rPr>
        <w:t>понимать ценность чтения для решения учебных задач</w:t>
      </w:r>
      <w:r>
        <w:rPr>
          <w:color w:val="231F20"/>
          <w:spacing w:val="80"/>
          <w:sz w:val="20"/>
        </w:rPr>
        <w:t xml:space="preserve"> </w:t>
      </w:r>
      <w:r>
        <w:rPr>
          <w:color w:val="231F20"/>
          <w:spacing w:val="-2"/>
          <w:sz w:val="20"/>
        </w:rPr>
        <w:t>и</w:t>
      </w:r>
      <w:r>
        <w:rPr>
          <w:color w:val="231F20"/>
          <w:spacing w:val="-7"/>
          <w:sz w:val="20"/>
        </w:rPr>
        <w:t xml:space="preserve"> </w:t>
      </w:r>
      <w:r>
        <w:rPr>
          <w:color w:val="231F20"/>
          <w:spacing w:val="-2"/>
          <w:sz w:val="20"/>
        </w:rPr>
        <w:t>применения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различных</w:t>
      </w:r>
      <w:r>
        <w:rPr>
          <w:color w:val="231F20"/>
          <w:spacing w:val="-7"/>
          <w:sz w:val="20"/>
        </w:rPr>
        <w:t xml:space="preserve"> </w:t>
      </w:r>
      <w:r>
        <w:rPr>
          <w:color w:val="231F20"/>
          <w:spacing w:val="-2"/>
          <w:sz w:val="20"/>
        </w:rPr>
        <w:t>жизненных</w:t>
      </w:r>
      <w:r>
        <w:rPr>
          <w:color w:val="231F20"/>
          <w:spacing w:val="-7"/>
          <w:sz w:val="20"/>
        </w:rPr>
        <w:t xml:space="preserve"> </w:t>
      </w:r>
      <w:r>
        <w:rPr>
          <w:color w:val="231F20"/>
          <w:spacing w:val="-2"/>
          <w:sz w:val="20"/>
        </w:rPr>
        <w:t>ситуациях:</w:t>
      </w:r>
      <w:r>
        <w:rPr>
          <w:color w:val="231F20"/>
          <w:spacing w:val="-7"/>
          <w:sz w:val="20"/>
        </w:rPr>
        <w:t xml:space="preserve"> </w:t>
      </w:r>
      <w:r>
        <w:rPr>
          <w:color w:val="231F20"/>
          <w:spacing w:val="-2"/>
          <w:sz w:val="20"/>
        </w:rPr>
        <w:t>отвечать</w:t>
      </w:r>
      <w:r>
        <w:rPr>
          <w:color w:val="231F20"/>
          <w:spacing w:val="-7"/>
          <w:sz w:val="20"/>
        </w:rPr>
        <w:t xml:space="preserve"> </w:t>
      </w:r>
      <w:r>
        <w:rPr>
          <w:color w:val="231F20"/>
          <w:spacing w:val="-2"/>
          <w:sz w:val="20"/>
        </w:rPr>
        <w:t xml:space="preserve">на </w:t>
      </w:r>
      <w:r>
        <w:rPr>
          <w:color w:val="231F20"/>
          <w:w w:val="95"/>
          <w:sz w:val="20"/>
        </w:rPr>
        <w:t xml:space="preserve">вопрос о важности чтения для личного развития, находить в ху- дожественных произведениях отражение нравственных ценно- </w:t>
      </w:r>
      <w:r>
        <w:rPr>
          <w:color w:val="231F20"/>
          <w:sz w:val="20"/>
        </w:rPr>
        <w:t>стей, традиций, быта разных народов;</w:t>
      </w:r>
      <w:r w:rsidRPr="009341A5">
        <w:rPr>
          <w:color w:val="231F20"/>
          <w:w w:val="95"/>
          <w:sz w:val="20"/>
        </w:rPr>
        <w:t xml:space="preserve"> </w:t>
      </w:r>
      <w:r>
        <w:rPr>
          <w:color w:val="231F20"/>
          <w:w w:val="95"/>
          <w:sz w:val="20"/>
        </w:rPr>
        <w:t>владеть</w:t>
      </w:r>
      <w:r>
        <w:rPr>
          <w:color w:val="231F20"/>
          <w:spacing w:val="-9"/>
          <w:w w:val="95"/>
          <w:sz w:val="20"/>
        </w:rPr>
        <w:t xml:space="preserve"> </w:t>
      </w:r>
      <w:r>
        <w:rPr>
          <w:color w:val="231F20"/>
          <w:w w:val="95"/>
          <w:sz w:val="20"/>
        </w:rPr>
        <w:t>техникой</w:t>
      </w:r>
      <w:r>
        <w:rPr>
          <w:color w:val="231F20"/>
          <w:spacing w:val="-9"/>
          <w:w w:val="95"/>
          <w:sz w:val="20"/>
        </w:rPr>
        <w:t xml:space="preserve"> </w:t>
      </w:r>
      <w:r>
        <w:rPr>
          <w:color w:val="231F20"/>
          <w:w w:val="95"/>
          <w:sz w:val="20"/>
        </w:rPr>
        <w:t>слогового</w:t>
      </w:r>
      <w:r>
        <w:rPr>
          <w:color w:val="231F20"/>
          <w:spacing w:val="-9"/>
          <w:w w:val="95"/>
          <w:sz w:val="20"/>
        </w:rPr>
        <w:t xml:space="preserve"> </w:t>
      </w:r>
      <w:r>
        <w:rPr>
          <w:color w:val="231F20"/>
          <w:w w:val="95"/>
          <w:sz w:val="20"/>
        </w:rPr>
        <w:t>плавного</w:t>
      </w:r>
      <w:r>
        <w:rPr>
          <w:color w:val="231F20"/>
          <w:spacing w:val="-9"/>
          <w:w w:val="95"/>
          <w:sz w:val="20"/>
        </w:rPr>
        <w:t xml:space="preserve"> </w:t>
      </w:r>
      <w:r>
        <w:rPr>
          <w:color w:val="231F20"/>
          <w:w w:val="95"/>
          <w:sz w:val="20"/>
        </w:rPr>
        <w:t>чтения</w:t>
      </w:r>
      <w:r>
        <w:rPr>
          <w:color w:val="231F20"/>
          <w:spacing w:val="-9"/>
          <w:w w:val="95"/>
          <w:sz w:val="20"/>
        </w:rPr>
        <w:t xml:space="preserve"> </w:t>
      </w:r>
      <w:r>
        <w:rPr>
          <w:color w:val="231F20"/>
          <w:w w:val="95"/>
          <w:sz w:val="20"/>
        </w:rPr>
        <w:t>с</w:t>
      </w:r>
      <w:r>
        <w:rPr>
          <w:color w:val="231F20"/>
          <w:spacing w:val="-9"/>
          <w:w w:val="95"/>
          <w:sz w:val="20"/>
        </w:rPr>
        <w:t xml:space="preserve"> </w:t>
      </w:r>
      <w:r>
        <w:rPr>
          <w:color w:val="231F20"/>
          <w:w w:val="95"/>
          <w:sz w:val="20"/>
        </w:rPr>
        <w:t>переходом</w:t>
      </w:r>
      <w:r>
        <w:rPr>
          <w:color w:val="231F20"/>
          <w:spacing w:val="-9"/>
          <w:w w:val="95"/>
          <w:sz w:val="20"/>
        </w:rPr>
        <w:t xml:space="preserve"> </w:t>
      </w:r>
      <w:r>
        <w:rPr>
          <w:color w:val="231F20"/>
          <w:w w:val="95"/>
          <w:sz w:val="20"/>
        </w:rPr>
        <w:t xml:space="preserve">на </w:t>
      </w:r>
      <w:r>
        <w:rPr>
          <w:color w:val="231F20"/>
          <w:spacing w:val="-2"/>
          <w:sz w:val="20"/>
        </w:rPr>
        <w:t>чтение</w:t>
      </w:r>
      <w:r>
        <w:rPr>
          <w:color w:val="231F20"/>
          <w:spacing w:val="-13"/>
          <w:sz w:val="20"/>
        </w:rPr>
        <w:t xml:space="preserve"> </w:t>
      </w:r>
      <w:r>
        <w:rPr>
          <w:color w:val="231F20"/>
          <w:spacing w:val="-2"/>
          <w:sz w:val="20"/>
        </w:rPr>
        <w:t>целыми</w:t>
      </w:r>
      <w:r>
        <w:rPr>
          <w:color w:val="231F20"/>
          <w:spacing w:val="-13"/>
          <w:sz w:val="20"/>
        </w:rPr>
        <w:t xml:space="preserve"> </w:t>
      </w:r>
      <w:r>
        <w:rPr>
          <w:color w:val="231F20"/>
          <w:spacing w:val="-2"/>
          <w:sz w:val="20"/>
        </w:rPr>
        <w:t>словами,</w:t>
      </w:r>
      <w:r>
        <w:rPr>
          <w:color w:val="231F20"/>
          <w:spacing w:val="-13"/>
          <w:sz w:val="20"/>
        </w:rPr>
        <w:t xml:space="preserve"> </w:t>
      </w:r>
      <w:r>
        <w:rPr>
          <w:color w:val="231F20"/>
          <w:spacing w:val="-2"/>
          <w:sz w:val="20"/>
        </w:rPr>
        <w:t>читать</w:t>
      </w:r>
      <w:r>
        <w:rPr>
          <w:color w:val="231F20"/>
          <w:spacing w:val="-13"/>
          <w:sz w:val="20"/>
        </w:rPr>
        <w:t xml:space="preserve"> </w:t>
      </w:r>
      <w:r>
        <w:rPr>
          <w:color w:val="231F20"/>
          <w:spacing w:val="-2"/>
          <w:sz w:val="20"/>
        </w:rPr>
        <w:t>осознанно</w:t>
      </w:r>
      <w:r>
        <w:rPr>
          <w:color w:val="231F20"/>
          <w:spacing w:val="-13"/>
          <w:sz w:val="20"/>
        </w:rPr>
        <w:t xml:space="preserve"> </w:t>
      </w:r>
      <w:r>
        <w:rPr>
          <w:color w:val="231F20"/>
          <w:spacing w:val="-2"/>
          <w:sz w:val="20"/>
        </w:rPr>
        <w:t>вслух</w:t>
      </w:r>
      <w:r>
        <w:rPr>
          <w:color w:val="231F20"/>
          <w:spacing w:val="-13"/>
          <w:sz w:val="20"/>
        </w:rPr>
        <w:t xml:space="preserve"> </w:t>
      </w:r>
      <w:r>
        <w:rPr>
          <w:color w:val="231F20"/>
          <w:spacing w:val="-2"/>
          <w:sz w:val="20"/>
        </w:rPr>
        <w:t>целыми</w:t>
      </w:r>
      <w:r>
        <w:rPr>
          <w:color w:val="231F20"/>
          <w:spacing w:val="-13"/>
          <w:sz w:val="20"/>
        </w:rPr>
        <w:t xml:space="preserve"> </w:t>
      </w:r>
      <w:r>
        <w:rPr>
          <w:color w:val="231F20"/>
          <w:spacing w:val="-2"/>
          <w:sz w:val="20"/>
        </w:rPr>
        <w:t xml:space="preserve">слова- </w:t>
      </w:r>
      <w:r>
        <w:rPr>
          <w:color w:val="231F20"/>
          <w:sz w:val="20"/>
        </w:rPr>
        <w:t>ми</w:t>
      </w:r>
      <w:r>
        <w:rPr>
          <w:color w:val="231F20"/>
          <w:spacing w:val="-10"/>
          <w:sz w:val="20"/>
        </w:rPr>
        <w:t xml:space="preserve"> </w:t>
      </w:r>
      <w:r>
        <w:rPr>
          <w:color w:val="231F20"/>
          <w:sz w:val="20"/>
        </w:rPr>
        <w:t>без</w:t>
      </w:r>
      <w:r>
        <w:rPr>
          <w:color w:val="231F20"/>
          <w:spacing w:val="-10"/>
          <w:sz w:val="20"/>
        </w:rPr>
        <w:t xml:space="preserve"> </w:t>
      </w:r>
      <w:r>
        <w:rPr>
          <w:color w:val="231F20"/>
          <w:sz w:val="20"/>
        </w:rPr>
        <w:t>пропусков</w:t>
      </w:r>
      <w:r>
        <w:rPr>
          <w:color w:val="231F20"/>
          <w:spacing w:val="-10"/>
          <w:sz w:val="20"/>
        </w:rPr>
        <w:t xml:space="preserve"> </w:t>
      </w:r>
      <w:r>
        <w:rPr>
          <w:color w:val="231F20"/>
          <w:sz w:val="20"/>
        </w:rPr>
        <w:t>и</w:t>
      </w:r>
      <w:r>
        <w:rPr>
          <w:color w:val="231F20"/>
          <w:spacing w:val="-10"/>
          <w:sz w:val="20"/>
        </w:rPr>
        <w:t xml:space="preserve"> </w:t>
      </w:r>
      <w:r>
        <w:rPr>
          <w:color w:val="231F20"/>
          <w:sz w:val="20"/>
        </w:rPr>
        <w:t>перестановок</w:t>
      </w:r>
      <w:r>
        <w:rPr>
          <w:color w:val="231F20"/>
          <w:spacing w:val="-10"/>
          <w:sz w:val="20"/>
        </w:rPr>
        <w:t xml:space="preserve"> </w:t>
      </w:r>
      <w:r>
        <w:rPr>
          <w:color w:val="231F20"/>
          <w:sz w:val="20"/>
        </w:rPr>
        <w:t>букв</w:t>
      </w:r>
      <w:r>
        <w:rPr>
          <w:color w:val="231F20"/>
          <w:spacing w:val="-10"/>
          <w:sz w:val="20"/>
        </w:rPr>
        <w:t xml:space="preserve"> </w:t>
      </w:r>
      <w:r>
        <w:rPr>
          <w:color w:val="231F20"/>
          <w:sz w:val="20"/>
        </w:rPr>
        <w:t>и</w:t>
      </w:r>
      <w:r>
        <w:rPr>
          <w:color w:val="231F20"/>
          <w:spacing w:val="-10"/>
          <w:sz w:val="20"/>
        </w:rPr>
        <w:t xml:space="preserve"> </w:t>
      </w:r>
      <w:r>
        <w:rPr>
          <w:color w:val="231F20"/>
          <w:sz w:val="20"/>
        </w:rPr>
        <w:t>слогов</w:t>
      </w:r>
      <w:r>
        <w:rPr>
          <w:color w:val="231F20"/>
          <w:spacing w:val="-10"/>
          <w:sz w:val="20"/>
        </w:rPr>
        <w:t xml:space="preserve"> </w:t>
      </w:r>
      <w:r>
        <w:rPr>
          <w:color w:val="231F20"/>
          <w:sz w:val="20"/>
        </w:rPr>
        <w:t>доступные</w:t>
      </w:r>
      <w:r>
        <w:rPr>
          <w:color w:val="231F20"/>
          <w:spacing w:val="-10"/>
          <w:sz w:val="20"/>
        </w:rPr>
        <w:t xml:space="preserve"> </w:t>
      </w:r>
      <w:r>
        <w:rPr>
          <w:color w:val="231F20"/>
          <w:sz w:val="20"/>
        </w:rPr>
        <w:t xml:space="preserve">для </w:t>
      </w:r>
      <w:r>
        <w:rPr>
          <w:color w:val="231F20"/>
          <w:w w:val="95"/>
          <w:sz w:val="20"/>
        </w:rPr>
        <w:t xml:space="preserve">восприятия и небольшие по объёму произведения в темпе не ме- </w:t>
      </w:r>
      <w:r>
        <w:rPr>
          <w:color w:val="231F20"/>
          <w:sz w:val="20"/>
        </w:rPr>
        <w:t>нее</w:t>
      </w:r>
      <w:r>
        <w:rPr>
          <w:color w:val="231F20"/>
          <w:spacing w:val="-17"/>
          <w:sz w:val="20"/>
        </w:rPr>
        <w:t xml:space="preserve"> </w:t>
      </w:r>
      <w:r>
        <w:rPr>
          <w:color w:val="231F20"/>
          <w:sz w:val="20"/>
        </w:rPr>
        <w:t>30</w:t>
      </w:r>
      <w:r>
        <w:rPr>
          <w:color w:val="231F20"/>
          <w:spacing w:val="-17"/>
          <w:sz w:val="20"/>
        </w:rPr>
        <w:t xml:space="preserve"> </w:t>
      </w:r>
      <w:r>
        <w:rPr>
          <w:color w:val="231F20"/>
          <w:sz w:val="20"/>
        </w:rPr>
        <w:t>слов</w:t>
      </w:r>
      <w:r>
        <w:rPr>
          <w:color w:val="231F20"/>
          <w:spacing w:val="-17"/>
          <w:sz w:val="20"/>
        </w:rPr>
        <w:t xml:space="preserve"> </w:t>
      </w:r>
      <w:r>
        <w:rPr>
          <w:color w:val="231F20"/>
          <w:sz w:val="20"/>
        </w:rPr>
        <w:t>в</w:t>
      </w:r>
      <w:r>
        <w:rPr>
          <w:color w:val="231F20"/>
          <w:spacing w:val="-17"/>
          <w:sz w:val="20"/>
        </w:rPr>
        <w:t xml:space="preserve"> </w:t>
      </w:r>
      <w:r>
        <w:rPr>
          <w:color w:val="231F20"/>
          <w:sz w:val="20"/>
        </w:rPr>
        <w:t>минуту</w:t>
      </w:r>
      <w:r>
        <w:rPr>
          <w:color w:val="231F20"/>
          <w:spacing w:val="-17"/>
          <w:sz w:val="20"/>
        </w:rPr>
        <w:t xml:space="preserve"> </w:t>
      </w:r>
      <w:r>
        <w:rPr>
          <w:color w:val="231F20"/>
          <w:sz w:val="20"/>
        </w:rPr>
        <w:t>(без</w:t>
      </w:r>
      <w:r>
        <w:rPr>
          <w:color w:val="231F20"/>
          <w:spacing w:val="-17"/>
          <w:sz w:val="20"/>
        </w:rPr>
        <w:t xml:space="preserve"> </w:t>
      </w:r>
      <w:r>
        <w:rPr>
          <w:color w:val="231F20"/>
          <w:sz w:val="20"/>
        </w:rPr>
        <w:t>отметочного</w:t>
      </w:r>
      <w:r>
        <w:rPr>
          <w:color w:val="231F20"/>
          <w:spacing w:val="-17"/>
          <w:sz w:val="20"/>
        </w:rPr>
        <w:t xml:space="preserve"> </w:t>
      </w:r>
      <w:r>
        <w:rPr>
          <w:color w:val="231F20"/>
          <w:sz w:val="20"/>
        </w:rPr>
        <w:t>оценивания);</w:t>
      </w:r>
    </w:p>
    <w:p w:rsidR="009341A5" w:rsidRDefault="009341A5" w:rsidP="00135B7B">
      <w:pPr>
        <w:pStyle w:val="a5"/>
        <w:numPr>
          <w:ilvl w:val="1"/>
          <w:numId w:val="46"/>
        </w:numPr>
        <w:tabs>
          <w:tab w:val="left" w:pos="668"/>
        </w:tabs>
        <w:spacing w:before="5" w:line="242" w:lineRule="auto"/>
        <w:ind w:firstLine="226"/>
        <w:rPr>
          <w:sz w:val="20"/>
        </w:rPr>
      </w:pPr>
      <w:r>
        <w:rPr>
          <w:color w:val="231F20"/>
          <w:w w:val="95"/>
          <w:sz w:val="20"/>
        </w:rPr>
        <w:t>читать наизусть с соблюдением орфоэпических и пунктуационных норм не менее 2 стихотворений о Родине, о детях, о се</w:t>
      </w:r>
      <w:r>
        <w:rPr>
          <w:color w:val="231F20"/>
          <w:sz w:val="20"/>
        </w:rPr>
        <w:t>мье,</w:t>
      </w:r>
      <w:r>
        <w:rPr>
          <w:color w:val="231F20"/>
          <w:spacing w:val="-14"/>
          <w:sz w:val="20"/>
        </w:rPr>
        <w:t xml:space="preserve"> </w:t>
      </w:r>
      <w:r>
        <w:rPr>
          <w:color w:val="231F20"/>
          <w:sz w:val="20"/>
        </w:rPr>
        <w:t>о</w:t>
      </w:r>
      <w:r>
        <w:rPr>
          <w:color w:val="231F20"/>
          <w:spacing w:val="-14"/>
          <w:sz w:val="20"/>
        </w:rPr>
        <w:t xml:space="preserve"> </w:t>
      </w:r>
      <w:r>
        <w:rPr>
          <w:color w:val="231F20"/>
          <w:sz w:val="20"/>
        </w:rPr>
        <w:t>родной</w:t>
      </w:r>
      <w:r>
        <w:rPr>
          <w:color w:val="231F20"/>
          <w:spacing w:val="-14"/>
          <w:sz w:val="20"/>
        </w:rPr>
        <w:t xml:space="preserve"> </w:t>
      </w:r>
      <w:r>
        <w:rPr>
          <w:color w:val="231F20"/>
          <w:sz w:val="20"/>
        </w:rPr>
        <w:t>природе</w:t>
      </w:r>
      <w:r>
        <w:rPr>
          <w:color w:val="231F20"/>
          <w:spacing w:val="-14"/>
          <w:sz w:val="20"/>
        </w:rPr>
        <w:t xml:space="preserve"> </w:t>
      </w:r>
      <w:r>
        <w:rPr>
          <w:color w:val="231F20"/>
          <w:sz w:val="20"/>
        </w:rPr>
        <w:t>в</w:t>
      </w:r>
      <w:r>
        <w:rPr>
          <w:color w:val="231F20"/>
          <w:spacing w:val="-14"/>
          <w:sz w:val="20"/>
        </w:rPr>
        <w:t xml:space="preserve"> </w:t>
      </w:r>
      <w:r>
        <w:rPr>
          <w:color w:val="231F20"/>
          <w:sz w:val="20"/>
        </w:rPr>
        <w:t>разные</w:t>
      </w:r>
      <w:r>
        <w:rPr>
          <w:color w:val="231F20"/>
          <w:spacing w:val="-14"/>
          <w:sz w:val="20"/>
        </w:rPr>
        <w:t xml:space="preserve"> </w:t>
      </w:r>
      <w:r>
        <w:rPr>
          <w:color w:val="231F20"/>
          <w:sz w:val="20"/>
        </w:rPr>
        <w:t>времена</w:t>
      </w:r>
      <w:r>
        <w:rPr>
          <w:color w:val="231F20"/>
          <w:spacing w:val="-14"/>
          <w:sz w:val="20"/>
        </w:rPr>
        <w:t xml:space="preserve"> </w:t>
      </w:r>
      <w:r>
        <w:rPr>
          <w:color w:val="231F20"/>
          <w:sz w:val="20"/>
        </w:rPr>
        <w:t>года;</w:t>
      </w:r>
    </w:p>
    <w:p w:rsidR="009341A5" w:rsidRDefault="009341A5" w:rsidP="00135B7B">
      <w:pPr>
        <w:pStyle w:val="a5"/>
        <w:numPr>
          <w:ilvl w:val="1"/>
          <w:numId w:val="46"/>
        </w:numPr>
        <w:tabs>
          <w:tab w:val="left" w:pos="668"/>
        </w:tabs>
        <w:spacing w:before="3" w:line="242" w:lineRule="auto"/>
        <w:ind w:firstLine="226"/>
        <w:rPr>
          <w:sz w:val="20"/>
        </w:rPr>
      </w:pPr>
      <w:r>
        <w:rPr>
          <w:color w:val="231F20"/>
          <w:sz w:val="20"/>
        </w:rPr>
        <w:t>различать прозаическую (нестихотворную) и стихотворную</w:t>
      </w:r>
      <w:r>
        <w:rPr>
          <w:color w:val="231F20"/>
          <w:spacing w:val="-9"/>
          <w:sz w:val="20"/>
        </w:rPr>
        <w:t xml:space="preserve"> </w:t>
      </w:r>
      <w:r>
        <w:rPr>
          <w:color w:val="231F20"/>
          <w:sz w:val="20"/>
        </w:rPr>
        <w:t>речь;</w:t>
      </w:r>
    </w:p>
    <w:p w:rsidR="009341A5" w:rsidRDefault="009341A5" w:rsidP="00135B7B">
      <w:pPr>
        <w:pStyle w:val="a5"/>
        <w:numPr>
          <w:ilvl w:val="1"/>
          <w:numId w:val="46"/>
        </w:numPr>
        <w:tabs>
          <w:tab w:val="left" w:pos="668"/>
        </w:tabs>
        <w:spacing w:before="1" w:line="242" w:lineRule="auto"/>
        <w:ind w:firstLine="226"/>
        <w:rPr>
          <w:sz w:val="20"/>
        </w:rPr>
      </w:pPr>
      <w:r>
        <w:rPr>
          <w:color w:val="231F20"/>
          <w:w w:val="95"/>
          <w:sz w:val="20"/>
        </w:rPr>
        <w:t xml:space="preserve">различать и называть отдельные жанры фольклора (устного народного творчества) и художественной </w:t>
      </w:r>
      <w:r>
        <w:rPr>
          <w:color w:val="231F20"/>
          <w:w w:val="95"/>
          <w:sz w:val="20"/>
        </w:rPr>
        <w:lastRenderedPageBreak/>
        <w:t>литературы (загад</w:t>
      </w:r>
      <w:r>
        <w:rPr>
          <w:color w:val="231F20"/>
          <w:sz w:val="20"/>
        </w:rPr>
        <w:t>ки, пословицы, потешки, сказки (фольклорные и литературные), рассказы, стихотворения);</w:t>
      </w:r>
    </w:p>
    <w:p w:rsidR="009341A5" w:rsidRDefault="009341A5" w:rsidP="00135B7B">
      <w:pPr>
        <w:pStyle w:val="a5"/>
        <w:numPr>
          <w:ilvl w:val="1"/>
          <w:numId w:val="46"/>
        </w:numPr>
        <w:tabs>
          <w:tab w:val="left" w:pos="668"/>
        </w:tabs>
        <w:spacing w:before="4" w:line="242" w:lineRule="auto"/>
        <w:ind w:right="154" w:firstLine="226"/>
        <w:rPr>
          <w:sz w:val="20"/>
        </w:rPr>
      </w:pPr>
      <w:r>
        <w:rPr>
          <w:color w:val="231F20"/>
          <w:w w:val="95"/>
          <w:sz w:val="20"/>
        </w:rPr>
        <w:t xml:space="preserve">понимать содержание прослушанного/прочитанного произведения: отвечать на вопросы по фактическому содержанию </w:t>
      </w:r>
      <w:r>
        <w:rPr>
          <w:color w:val="231F20"/>
          <w:spacing w:val="-2"/>
          <w:sz w:val="20"/>
        </w:rPr>
        <w:t>произведения;</w:t>
      </w:r>
    </w:p>
    <w:p w:rsidR="009341A5" w:rsidRDefault="009341A5" w:rsidP="00135B7B">
      <w:pPr>
        <w:pStyle w:val="a5"/>
        <w:numPr>
          <w:ilvl w:val="1"/>
          <w:numId w:val="46"/>
        </w:numPr>
        <w:tabs>
          <w:tab w:val="left" w:pos="715"/>
        </w:tabs>
        <w:spacing w:before="3" w:line="242" w:lineRule="auto"/>
        <w:ind w:right="154" w:firstLine="226"/>
        <w:rPr>
          <w:sz w:val="20"/>
        </w:rPr>
      </w:pPr>
      <w:r>
        <w:rPr>
          <w:color w:val="231F20"/>
          <w:w w:val="95"/>
          <w:sz w:val="20"/>
        </w:rPr>
        <w:t xml:space="preserve">владеть элементарными умениями анализа текста прослу- </w:t>
      </w:r>
      <w:r>
        <w:rPr>
          <w:color w:val="231F20"/>
          <w:sz w:val="20"/>
        </w:rPr>
        <w:t>шанного/прочитанного</w:t>
      </w:r>
      <w:r>
        <w:rPr>
          <w:color w:val="231F20"/>
          <w:spacing w:val="-1"/>
          <w:sz w:val="20"/>
        </w:rPr>
        <w:t xml:space="preserve"> </w:t>
      </w:r>
      <w:r>
        <w:rPr>
          <w:color w:val="231F20"/>
          <w:sz w:val="20"/>
        </w:rPr>
        <w:t>произведения:</w:t>
      </w:r>
      <w:r>
        <w:rPr>
          <w:color w:val="231F20"/>
          <w:spacing w:val="-1"/>
          <w:sz w:val="20"/>
        </w:rPr>
        <w:t xml:space="preserve"> </w:t>
      </w:r>
      <w:r>
        <w:rPr>
          <w:color w:val="231F20"/>
          <w:sz w:val="20"/>
        </w:rPr>
        <w:t>определять</w:t>
      </w:r>
      <w:r>
        <w:rPr>
          <w:color w:val="231F20"/>
          <w:spacing w:val="-1"/>
          <w:sz w:val="20"/>
        </w:rPr>
        <w:t xml:space="preserve"> </w:t>
      </w:r>
      <w:r>
        <w:rPr>
          <w:color w:val="231F20"/>
          <w:sz w:val="20"/>
        </w:rPr>
        <w:t>последовательность</w:t>
      </w:r>
      <w:r>
        <w:rPr>
          <w:color w:val="231F20"/>
          <w:spacing w:val="-16"/>
          <w:sz w:val="20"/>
        </w:rPr>
        <w:t xml:space="preserve"> </w:t>
      </w:r>
      <w:r>
        <w:rPr>
          <w:color w:val="231F20"/>
          <w:sz w:val="20"/>
        </w:rPr>
        <w:t>событий</w:t>
      </w:r>
      <w:r>
        <w:rPr>
          <w:color w:val="231F20"/>
          <w:spacing w:val="-16"/>
          <w:sz w:val="20"/>
        </w:rPr>
        <w:t xml:space="preserve"> </w:t>
      </w:r>
      <w:r>
        <w:rPr>
          <w:color w:val="231F20"/>
          <w:sz w:val="20"/>
        </w:rPr>
        <w:t>в</w:t>
      </w:r>
      <w:r>
        <w:rPr>
          <w:color w:val="231F20"/>
          <w:spacing w:val="-16"/>
          <w:sz w:val="20"/>
        </w:rPr>
        <w:t xml:space="preserve"> </w:t>
      </w:r>
      <w:r>
        <w:rPr>
          <w:color w:val="231F20"/>
          <w:sz w:val="20"/>
        </w:rPr>
        <w:t>произведении,</w:t>
      </w:r>
      <w:r>
        <w:rPr>
          <w:color w:val="231F20"/>
          <w:spacing w:val="-16"/>
          <w:sz w:val="20"/>
        </w:rPr>
        <w:t xml:space="preserve"> </w:t>
      </w:r>
      <w:r>
        <w:rPr>
          <w:color w:val="231F20"/>
          <w:sz w:val="20"/>
        </w:rPr>
        <w:t>характеризовать</w:t>
      </w:r>
      <w:r>
        <w:rPr>
          <w:color w:val="231F20"/>
          <w:spacing w:val="-16"/>
          <w:sz w:val="20"/>
        </w:rPr>
        <w:t xml:space="preserve"> </w:t>
      </w:r>
      <w:r>
        <w:rPr>
          <w:color w:val="231F20"/>
          <w:sz w:val="20"/>
        </w:rPr>
        <w:t>поступки (положительные или отрицательные) героя, объяснять значение незнакомого слова с использованием словаря;</w:t>
      </w:r>
    </w:p>
    <w:p w:rsidR="009341A5" w:rsidRDefault="009341A5" w:rsidP="00135B7B">
      <w:pPr>
        <w:pStyle w:val="a5"/>
        <w:numPr>
          <w:ilvl w:val="1"/>
          <w:numId w:val="46"/>
        </w:numPr>
        <w:tabs>
          <w:tab w:val="left" w:pos="668"/>
        </w:tabs>
        <w:spacing w:before="4" w:line="242"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прослушанного/прочитанного произведения:</w:t>
      </w:r>
      <w:r>
        <w:rPr>
          <w:color w:val="231F20"/>
          <w:spacing w:val="-16"/>
          <w:sz w:val="20"/>
        </w:rPr>
        <w:t xml:space="preserve"> </w:t>
      </w:r>
      <w:r>
        <w:rPr>
          <w:color w:val="231F20"/>
          <w:sz w:val="20"/>
        </w:rPr>
        <w:t>отвечать</w:t>
      </w:r>
      <w:r>
        <w:rPr>
          <w:color w:val="231F20"/>
          <w:spacing w:val="-16"/>
          <w:sz w:val="20"/>
        </w:rPr>
        <w:t xml:space="preserve"> </w:t>
      </w:r>
      <w:r>
        <w:rPr>
          <w:color w:val="231F20"/>
          <w:sz w:val="20"/>
        </w:rPr>
        <w:t>на</w:t>
      </w:r>
      <w:r>
        <w:rPr>
          <w:color w:val="231F20"/>
          <w:spacing w:val="-16"/>
          <w:sz w:val="20"/>
        </w:rPr>
        <w:t xml:space="preserve"> </w:t>
      </w:r>
      <w:r>
        <w:rPr>
          <w:color w:val="231F20"/>
          <w:sz w:val="20"/>
        </w:rPr>
        <w:t>вопросы</w:t>
      </w:r>
      <w:r>
        <w:rPr>
          <w:color w:val="231F20"/>
          <w:spacing w:val="-16"/>
          <w:sz w:val="20"/>
        </w:rPr>
        <w:t xml:space="preserve"> </w:t>
      </w:r>
      <w:r>
        <w:rPr>
          <w:color w:val="231F20"/>
          <w:sz w:val="20"/>
        </w:rPr>
        <w:t>о</w:t>
      </w:r>
      <w:r>
        <w:rPr>
          <w:color w:val="231F20"/>
          <w:spacing w:val="-16"/>
          <w:sz w:val="20"/>
        </w:rPr>
        <w:t xml:space="preserve"> </w:t>
      </w:r>
      <w:r>
        <w:rPr>
          <w:color w:val="231F20"/>
          <w:sz w:val="20"/>
        </w:rPr>
        <w:t>впечатлении</w:t>
      </w:r>
      <w:r>
        <w:rPr>
          <w:color w:val="231F20"/>
          <w:spacing w:val="-16"/>
          <w:sz w:val="20"/>
        </w:rPr>
        <w:t xml:space="preserve"> </w:t>
      </w:r>
      <w:r>
        <w:rPr>
          <w:color w:val="231F20"/>
          <w:sz w:val="20"/>
        </w:rPr>
        <w:t>от</w:t>
      </w:r>
      <w:r>
        <w:rPr>
          <w:color w:val="231F20"/>
          <w:spacing w:val="-16"/>
          <w:sz w:val="20"/>
        </w:rPr>
        <w:t xml:space="preserve"> </w:t>
      </w:r>
      <w:r>
        <w:rPr>
          <w:color w:val="231F20"/>
          <w:sz w:val="20"/>
        </w:rPr>
        <w:t>произве</w:t>
      </w:r>
      <w:r>
        <w:rPr>
          <w:color w:val="231F20"/>
          <w:w w:val="95"/>
          <w:sz w:val="20"/>
        </w:rPr>
        <w:t xml:space="preserve">дения, использовать в беседе изученные литературные понятия </w:t>
      </w:r>
      <w:r>
        <w:rPr>
          <w:color w:val="231F20"/>
          <w:sz w:val="20"/>
        </w:rPr>
        <w:t>(автор, герой, тема, идея, заголовок, содержание произведе- ния),</w:t>
      </w:r>
      <w:r>
        <w:rPr>
          <w:color w:val="231F20"/>
          <w:spacing w:val="-11"/>
          <w:sz w:val="20"/>
        </w:rPr>
        <w:t xml:space="preserve"> </w:t>
      </w:r>
      <w:r>
        <w:rPr>
          <w:color w:val="231F20"/>
          <w:sz w:val="20"/>
        </w:rPr>
        <w:t>подтверждать</w:t>
      </w:r>
      <w:r>
        <w:rPr>
          <w:color w:val="231F20"/>
          <w:spacing w:val="-11"/>
          <w:sz w:val="20"/>
        </w:rPr>
        <w:t xml:space="preserve"> </w:t>
      </w:r>
      <w:r>
        <w:rPr>
          <w:color w:val="231F20"/>
          <w:sz w:val="20"/>
        </w:rPr>
        <w:t>свой</w:t>
      </w:r>
      <w:r>
        <w:rPr>
          <w:color w:val="231F20"/>
          <w:spacing w:val="-11"/>
          <w:sz w:val="20"/>
        </w:rPr>
        <w:t xml:space="preserve"> </w:t>
      </w:r>
      <w:r>
        <w:rPr>
          <w:color w:val="231F20"/>
          <w:sz w:val="20"/>
        </w:rPr>
        <w:t>ответ</w:t>
      </w:r>
      <w:r>
        <w:rPr>
          <w:color w:val="231F20"/>
          <w:spacing w:val="-11"/>
          <w:sz w:val="20"/>
        </w:rPr>
        <w:t xml:space="preserve"> </w:t>
      </w:r>
      <w:r>
        <w:rPr>
          <w:color w:val="231F20"/>
          <w:sz w:val="20"/>
        </w:rPr>
        <w:t>примерами</w:t>
      </w:r>
      <w:r>
        <w:rPr>
          <w:color w:val="231F20"/>
          <w:spacing w:val="-11"/>
          <w:sz w:val="20"/>
        </w:rPr>
        <w:t xml:space="preserve"> </w:t>
      </w:r>
      <w:r>
        <w:rPr>
          <w:color w:val="231F20"/>
          <w:sz w:val="20"/>
        </w:rPr>
        <w:t>из</w:t>
      </w:r>
      <w:r>
        <w:rPr>
          <w:color w:val="231F20"/>
          <w:spacing w:val="-11"/>
          <w:sz w:val="20"/>
        </w:rPr>
        <w:t xml:space="preserve"> </w:t>
      </w:r>
      <w:r>
        <w:rPr>
          <w:color w:val="231F20"/>
          <w:sz w:val="20"/>
        </w:rPr>
        <w:t>текста;</w:t>
      </w:r>
    </w:p>
    <w:p w:rsidR="009341A5" w:rsidRDefault="009341A5" w:rsidP="00135B7B">
      <w:pPr>
        <w:pStyle w:val="a5"/>
        <w:numPr>
          <w:ilvl w:val="1"/>
          <w:numId w:val="46"/>
        </w:numPr>
        <w:tabs>
          <w:tab w:val="left" w:pos="668"/>
        </w:tabs>
        <w:spacing w:before="4" w:line="242" w:lineRule="auto"/>
        <w:ind w:firstLine="226"/>
        <w:rPr>
          <w:sz w:val="20"/>
        </w:rPr>
      </w:pPr>
      <w:r>
        <w:rPr>
          <w:color w:val="231F20"/>
          <w:w w:val="95"/>
          <w:sz w:val="20"/>
        </w:rPr>
        <w:t xml:space="preserve">пересказывать (устно) содержание произведения с соблю- </w:t>
      </w:r>
      <w:r>
        <w:rPr>
          <w:color w:val="231F20"/>
          <w:sz w:val="20"/>
        </w:rPr>
        <w:t>дением последовательности событий, с опорой на предложенные ключевые слова, вопросы, рисунки, предложенный план;</w:t>
      </w:r>
    </w:p>
    <w:p w:rsidR="009341A5" w:rsidRDefault="009341A5" w:rsidP="00135B7B">
      <w:pPr>
        <w:pStyle w:val="a5"/>
        <w:numPr>
          <w:ilvl w:val="1"/>
          <w:numId w:val="46"/>
        </w:numPr>
        <w:tabs>
          <w:tab w:val="left" w:pos="668"/>
        </w:tabs>
        <w:spacing w:before="3" w:line="242"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расстановки</w:t>
      </w:r>
      <w:r>
        <w:rPr>
          <w:color w:val="231F20"/>
          <w:spacing w:val="-9"/>
          <w:sz w:val="20"/>
        </w:rPr>
        <w:t xml:space="preserve"> </w:t>
      </w:r>
      <w:r>
        <w:rPr>
          <w:color w:val="231F20"/>
          <w:sz w:val="20"/>
        </w:rPr>
        <w:t>ударения;</w:t>
      </w:r>
    </w:p>
    <w:p w:rsidR="009341A5" w:rsidRDefault="009341A5" w:rsidP="00135B7B">
      <w:pPr>
        <w:pStyle w:val="a5"/>
        <w:numPr>
          <w:ilvl w:val="1"/>
          <w:numId w:val="46"/>
        </w:numPr>
        <w:tabs>
          <w:tab w:val="left" w:pos="668"/>
        </w:tabs>
        <w:spacing w:before="2" w:line="242" w:lineRule="auto"/>
        <w:ind w:firstLine="226"/>
        <w:rPr>
          <w:sz w:val="20"/>
        </w:rPr>
      </w:pPr>
      <w:r>
        <w:rPr>
          <w:color w:val="231F20"/>
          <w:sz w:val="20"/>
        </w:rPr>
        <w:t>составлять высказывания по содержанию произведения (не менее 3 предложений) по заданному алгоритму;</w:t>
      </w:r>
    </w:p>
    <w:p w:rsidR="009341A5" w:rsidRDefault="009341A5" w:rsidP="00135B7B">
      <w:pPr>
        <w:pStyle w:val="a5"/>
        <w:numPr>
          <w:ilvl w:val="1"/>
          <w:numId w:val="46"/>
        </w:numPr>
        <w:tabs>
          <w:tab w:val="left" w:pos="668"/>
        </w:tabs>
        <w:spacing w:before="2" w:line="242" w:lineRule="auto"/>
        <w:ind w:right="154" w:firstLine="226"/>
        <w:rPr>
          <w:sz w:val="20"/>
        </w:rPr>
      </w:pPr>
      <w:r>
        <w:rPr>
          <w:color w:val="231F20"/>
          <w:sz w:val="20"/>
        </w:rPr>
        <w:t>сочинять</w:t>
      </w:r>
      <w:r>
        <w:rPr>
          <w:color w:val="231F20"/>
          <w:spacing w:val="40"/>
          <w:sz w:val="20"/>
        </w:rPr>
        <w:t xml:space="preserve"> </w:t>
      </w:r>
      <w:r>
        <w:rPr>
          <w:color w:val="231F20"/>
          <w:sz w:val="20"/>
        </w:rPr>
        <w:t>небольшие</w:t>
      </w:r>
      <w:r>
        <w:rPr>
          <w:color w:val="231F20"/>
          <w:spacing w:val="40"/>
          <w:sz w:val="20"/>
        </w:rPr>
        <w:t xml:space="preserve"> </w:t>
      </w:r>
      <w:r>
        <w:rPr>
          <w:color w:val="231F20"/>
          <w:sz w:val="20"/>
        </w:rPr>
        <w:t>тексты</w:t>
      </w:r>
      <w:r>
        <w:rPr>
          <w:color w:val="231F20"/>
          <w:spacing w:val="40"/>
          <w:sz w:val="20"/>
        </w:rPr>
        <w:t xml:space="preserve"> </w:t>
      </w:r>
      <w:r>
        <w:rPr>
          <w:color w:val="231F20"/>
          <w:sz w:val="20"/>
        </w:rPr>
        <w:t>по</w:t>
      </w:r>
      <w:r>
        <w:rPr>
          <w:color w:val="231F20"/>
          <w:spacing w:val="40"/>
          <w:sz w:val="20"/>
        </w:rPr>
        <w:t xml:space="preserve"> </w:t>
      </w:r>
      <w:r>
        <w:rPr>
          <w:color w:val="231F20"/>
          <w:sz w:val="20"/>
        </w:rPr>
        <w:t>предложенному</w:t>
      </w:r>
      <w:r>
        <w:rPr>
          <w:color w:val="231F20"/>
          <w:spacing w:val="46"/>
          <w:sz w:val="20"/>
        </w:rPr>
        <w:t xml:space="preserve"> </w:t>
      </w:r>
      <w:r>
        <w:rPr>
          <w:color w:val="231F20"/>
          <w:sz w:val="20"/>
        </w:rPr>
        <w:t>началу и др. (не менее 3 предложений);</w:t>
      </w:r>
    </w:p>
    <w:p w:rsidR="009341A5" w:rsidRDefault="009341A5" w:rsidP="00135B7B">
      <w:pPr>
        <w:pStyle w:val="a5"/>
        <w:numPr>
          <w:ilvl w:val="1"/>
          <w:numId w:val="46"/>
        </w:numPr>
        <w:tabs>
          <w:tab w:val="left" w:pos="668"/>
        </w:tabs>
        <w:spacing w:before="1" w:line="242" w:lineRule="auto"/>
        <w:ind w:firstLine="226"/>
        <w:rPr>
          <w:sz w:val="20"/>
        </w:rPr>
      </w:pPr>
      <w:r>
        <w:rPr>
          <w:color w:val="231F20"/>
          <w:sz w:val="20"/>
        </w:rPr>
        <w:t>ориентироваться в книге/учебнике по обложке, оглавле- нию,</w:t>
      </w:r>
      <w:r>
        <w:rPr>
          <w:color w:val="231F20"/>
          <w:spacing w:val="-9"/>
          <w:sz w:val="20"/>
        </w:rPr>
        <w:t xml:space="preserve"> </w:t>
      </w:r>
      <w:r>
        <w:rPr>
          <w:color w:val="231F20"/>
          <w:sz w:val="20"/>
        </w:rPr>
        <w:t>иллюстрациям;</w:t>
      </w:r>
    </w:p>
    <w:p w:rsidR="009341A5" w:rsidRDefault="009341A5" w:rsidP="00135B7B">
      <w:pPr>
        <w:pStyle w:val="a5"/>
        <w:numPr>
          <w:ilvl w:val="1"/>
          <w:numId w:val="46"/>
        </w:numPr>
        <w:tabs>
          <w:tab w:val="left" w:pos="668"/>
        </w:tabs>
        <w:spacing w:before="2" w:line="242" w:lineRule="auto"/>
        <w:ind w:firstLine="226"/>
        <w:rPr>
          <w:sz w:val="20"/>
        </w:rPr>
      </w:pPr>
      <w:r>
        <w:rPr>
          <w:color w:val="231F20"/>
          <w:sz w:val="20"/>
        </w:rPr>
        <w:t>выбирать книги для самостоятельного чтения по совету взрослого</w:t>
      </w:r>
      <w:r>
        <w:rPr>
          <w:color w:val="231F20"/>
          <w:spacing w:val="-16"/>
          <w:sz w:val="20"/>
        </w:rPr>
        <w:t xml:space="preserve"> </w:t>
      </w:r>
      <w:r>
        <w:rPr>
          <w:color w:val="231F20"/>
          <w:sz w:val="20"/>
        </w:rPr>
        <w:t>и</w:t>
      </w:r>
      <w:r>
        <w:rPr>
          <w:color w:val="231F20"/>
          <w:spacing w:val="-15"/>
          <w:sz w:val="20"/>
        </w:rPr>
        <w:t xml:space="preserve"> </w:t>
      </w:r>
      <w:r>
        <w:rPr>
          <w:color w:val="231F20"/>
          <w:sz w:val="20"/>
        </w:rPr>
        <w:t>с</w:t>
      </w:r>
      <w:r>
        <w:rPr>
          <w:color w:val="231F20"/>
          <w:spacing w:val="-16"/>
          <w:sz w:val="20"/>
        </w:rPr>
        <w:t xml:space="preserve"> </w:t>
      </w:r>
      <w:r>
        <w:rPr>
          <w:color w:val="231F20"/>
          <w:sz w:val="20"/>
        </w:rPr>
        <w:t>учётом</w:t>
      </w:r>
      <w:r>
        <w:rPr>
          <w:color w:val="231F20"/>
          <w:spacing w:val="-16"/>
          <w:sz w:val="20"/>
        </w:rPr>
        <w:t xml:space="preserve"> </w:t>
      </w:r>
      <w:r>
        <w:rPr>
          <w:color w:val="231F20"/>
          <w:sz w:val="20"/>
        </w:rPr>
        <w:t>рекомендательного</w:t>
      </w:r>
      <w:r>
        <w:rPr>
          <w:color w:val="231F20"/>
          <w:spacing w:val="-15"/>
          <w:sz w:val="20"/>
        </w:rPr>
        <w:t xml:space="preserve"> </w:t>
      </w:r>
      <w:r>
        <w:rPr>
          <w:color w:val="231F20"/>
          <w:sz w:val="20"/>
        </w:rPr>
        <w:t>списка,</w:t>
      </w:r>
      <w:r>
        <w:rPr>
          <w:color w:val="231F20"/>
          <w:spacing w:val="-16"/>
          <w:sz w:val="20"/>
        </w:rPr>
        <w:t xml:space="preserve"> </w:t>
      </w:r>
      <w:r>
        <w:rPr>
          <w:color w:val="231F20"/>
          <w:sz w:val="20"/>
        </w:rPr>
        <w:t>рассказывать о прочитанной книге по предложенному алгоритму;</w:t>
      </w:r>
    </w:p>
    <w:p w:rsidR="009341A5" w:rsidRDefault="009341A5" w:rsidP="00135B7B">
      <w:pPr>
        <w:pStyle w:val="a5"/>
        <w:numPr>
          <w:ilvl w:val="1"/>
          <w:numId w:val="46"/>
        </w:numPr>
        <w:tabs>
          <w:tab w:val="left" w:pos="668"/>
        </w:tabs>
        <w:spacing w:before="3" w:line="242" w:lineRule="auto"/>
        <w:ind w:firstLine="226"/>
        <w:rPr>
          <w:sz w:val="20"/>
        </w:rPr>
      </w:pPr>
      <w:r>
        <w:rPr>
          <w:color w:val="231F20"/>
          <w:sz w:val="20"/>
        </w:rPr>
        <w:t>обращаться к справочной литературе для получения дополнительной</w:t>
      </w:r>
      <w:r>
        <w:rPr>
          <w:color w:val="231F20"/>
          <w:spacing w:val="-15"/>
          <w:sz w:val="20"/>
        </w:rPr>
        <w:t xml:space="preserve"> </w:t>
      </w:r>
      <w:r>
        <w:rPr>
          <w:color w:val="231F20"/>
          <w:sz w:val="20"/>
        </w:rPr>
        <w:t>информации</w:t>
      </w:r>
      <w:r>
        <w:rPr>
          <w:color w:val="231F20"/>
          <w:spacing w:val="-15"/>
          <w:sz w:val="20"/>
        </w:rPr>
        <w:t xml:space="preserve"> </w:t>
      </w:r>
      <w:r>
        <w:rPr>
          <w:color w:val="231F20"/>
          <w:sz w:val="20"/>
        </w:rPr>
        <w:t>в</w:t>
      </w:r>
      <w:r>
        <w:rPr>
          <w:color w:val="231F20"/>
          <w:spacing w:val="-15"/>
          <w:sz w:val="20"/>
        </w:rPr>
        <w:t xml:space="preserve"> </w:t>
      </w:r>
      <w:r>
        <w:rPr>
          <w:color w:val="231F20"/>
          <w:sz w:val="20"/>
        </w:rPr>
        <w:t>соответствии</w:t>
      </w:r>
      <w:r>
        <w:rPr>
          <w:color w:val="231F20"/>
          <w:spacing w:val="-15"/>
          <w:sz w:val="20"/>
        </w:rPr>
        <w:t xml:space="preserve"> </w:t>
      </w:r>
      <w:r>
        <w:rPr>
          <w:color w:val="231F20"/>
          <w:sz w:val="20"/>
        </w:rPr>
        <w:t>с</w:t>
      </w:r>
      <w:r>
        <w:rPr>
          <w:color w:val="231F20"/>
          <w:spacing w:val="-15"/>
          <w:sz w:val="20"/>
        </w:rPr>
        <w:t xml:space="preserve"> </w:t>
      </w:r>
      <w:r>
        <w:rPr>
          <w:color w:val="231F20"/>
          <w:sz w:val="20"/>
        </w:rPr>
        <w:t>учебной</w:t>
      </w:r>
      <w:r>
        <w:rPr>
          <w:color w:val="231F20"/>
          <w:spacing w:val="-15"/>
          <w:sz w:val="20"/>
        </w:rPr>
        <w:t xml:space="preserve"> </w:t>
      </w:r>
      <w:r>
        <w:rPr>
          <w:color w:val="231F20"/>
          <w:sz w:val="20"/>
        </w:rPr>
        <w:t>задачей.</w:t>
      </w:r>
    </w:p>
    <w:p w:rsidR="009341A5" w:rsidRPr="009341A5" w:rsidRDefault="009341A5" w:rsidP="009341A5">
      <w:pPr>
        <w:pStyle w:val="a5"/>
        <w:tabs>
          <w:tab w:val="left" w:pos="668"/>
        </w:tabs>
        <w:spacing w:before="1" w:line="247" w:lineRule="auto"/>
        <w:ind w:left="1216" w:right="154" w:firstLine="0"/>
        <w:rPr>
          <w:sz w:val="20"/>
        </w:rPr>
      </w:pPr>
    </w:p>
    <w:p w:rsidR="009341A5" w:rsidRDefault="009341A5" w:rsidP="009341A5">
      <w:pPr>
        <w:pStyle w:val="a5"/>
        <w:tabs>
          <w:tab w:val="left" w:pos="668"/>
        </w:tabs>
        <w:spacing w:line="252" w:lineRule="auto"/>
        <w:ind w:left="1216" w:right="154" w:firstLine="0"/>
        <w:rPr>
          <w:sz w:val="20"/>
        </w:rPr>
      </w:pPr>
    </w:p>
    <w:p w:rsidR="009341A5" w:rsidRPr="009341A5" w:rsidRDefault="009341A5" w:rsidP="009341A5">
      <w:pPr>
        <w:tabs>
          <w:tab w:val="left" w:pos="668"/>
        </w:tabs>
        <w:spacing w:before="2" w:line="247" w:lineRule="auto"/>
        <w:ind w:right="154"/>
        <w:rPr>
          <w:sz w:val="20"/>
        </w:rPr>
        <w:sectPr w:rsidR="009341A5" w:rsidRPr="009341A5">
          <w:pgSz w:w="7830" w:h="12020"/>
          <w:pgMar w:top="620" w:right="580" w:bottom="760" w:left="580" w:header="0" w:footer="563" w:gutter="0"/>
          <w:cols w:space="720"/>
        </w:sectPr>
      </w:pPr>
    </w:p>
    <w:p w:rsidR="002E70BA" w:rsidRDefault="009341A5" w:rsidP="009341A5">
      <w:pPr>
        <w:pStyle w:val="31"/>
        <w:tabs>
          <w:tab w:val="left" w:pos="326"/>
        </w:tabs>
        <w:spacing w:before="76"/>
        <w:ind w:left="351"/>
      </w:pPr>
      <w:r>
        <w:rPr>
          <w:color w:val="231F20"/>
          <w:spacing w:val="-2"/>
        </w:rPr>
        <w:lastRenderedPageBreak/>
        <w:t>2</w:t>
      </w:r>
      <w:r w:rsidR="002E70BA">
        <w:rPr>
          <w:color w:val="231F20"/>
          <w:spacing w:val="-2"/>
        </w:rPr>
        <w:t>КЛАСС</w:t>
      </w:r>
    </w:p>
    <w:p w:rsidR="002E70BA" w:rsidRDefault="002E70BA" w:rsidP="002E70BA">
      <w:pPr>
        <w:spacing w:before="68"/>
        <w:ind w:left="383"/>
        <w:jc w:val="both"/>
        <w:rPr>
          <w:sz w:val="20"/>
        </w:rPr>
      </w:pPr>
      <w:r>
        <w:rPr>
          <w:color w:val="231F20"/>
          <w:sz w:val="20"/>
        </w:rPr>
        <w:t>К</w:t>
      </w:r>
      <w:r>
        <w:rPr>
          <w:color w:val="231F20"/>
          <w:spacing w:val="-14"/>
          <w:sz w:val="20"/>
        </w:rPr>
        <w:t xml:space="preserve"> </w:t>
      </w:r>
      <w:r>
        <w:rPr>
          <w:color w:val="231F20"/>
          <w:sz w:val="20"/>
        </w:rPr>
        <w:t>концу</w:t>
      </w:r>
      <w:r>
        <w:rPr>
          <w:color w:val="231F20"/>
          <w:spacing w:val="-14"/>
          <w:sz w:val="20"/>
        </w:rPr>
        <w:t xml:space="preserve"> </w:t>
      </w:r>
      <w:r>
        <w:rPr>
          <w:color w:val="231F20"/>
          <w:sz w:val="20"/>
        </w:rPr>
        <w:t>обучения</w:t>
      </w:r>
      <w:r>
        <w:rPr>
          <w:color w:val="231F20"/>
          <w:spacing w:val="-14"/>
          <w:sz w:val="20"/>
        </w:rPr>
        <w:t xml:space="preserve"> </w:t>
      </w:r>
      <w:r>
        <w:rPr>
          <w:rFonts w:ascii="Book Antiqua" w:hAnsi="Book Antiqua"/>
          <w:b/>
          <w:color w:val="231F20"/>
          <w:sz w:val="20"/>
        </w:rPr>
        <w:t xml:space="preserve">во втором классе </w:t>
      </w:r>
      <w:r>
        <w:rPr>
          <w:color w:val="231F20"/>
          <w:sz w:val="20"/>
        </w:rPr>
        <w:t>обучающийся</w:t>
      </w:r>
      <w:r>
        <w:rPr>
          <w:color w:val="231F20"/>
          <w:spacing w:val="-14"/>
          <w:sz w:val="20"/>
        </w:rPr>
        <w:t xml:space="preserve"> </w:t>
      </w:r>
      <w:r>
        <w:rPr>
          <w:color w:val="231F20"/>
          <w:spacing w:val="-2"/>
          <w:sz w:val="20"/>
        </w:rPr>
        <w:t>научится:</w:t>
      </w:r>
    </w:p>
    <w:p w:rsidR="002E70BA" w:rsidRDefault="002E70BA" w:rsidP="00135B7B">
      <w:pPr>
        <w:pStyle w:val="a5"/>
        <w:numPr>
          <w:ilvl w:val="1"/>
          <w:numId w:val="46"/>
        </w:numPr>
        <w:tabs>
          <w:tab w:val="left" w:pos="668"/>
        </w:tabs>
        <w:spacing w:before="5" w:line="252" w:lineRule="auto"/>
        <w:ind w:right="154" w:firstLine="226"/>
        <w:rPr>
          <w:sz w:val="20"/>
        </w:rPr>
      </w:pPr>
      <w:r>
        <w:rPr>
          <w:color w:val="231F20"/>
          <w:sz w:val="20"/>
        </w:rPr>
        <w:t>объяснять важность чтения для решения учебных задач и</w:t>
      </w:r>
      <w:r>
        <w:rPr>
          <w:color w:val="231F20"/>
          <w:spacing w:val="-16"/>
          <w:sz w:val="20"/>
        </w:rPr>
        <w:t xml:space="preserve"> </w:t>
      </w:r>
      <w:r>
        <w:rPr>
          <w:color w:val="231F20"/>
          <w:sz w:val="20"/>
        </w:rPr>
        <w:t>применения</w:t>
      </w:r>
      <w:r>
        <w:rPr>
          <w:color w:val="231F20"/>
          <w:spacing w:val="-16"/>
          <w:sz w:val="20"/>
        </w:rPr>
        <w:t xml:space="preserve"> </w:t>
      </w:r>
      <w:r>
        <w:rPr>
          <w:color w:val="231F20"/>
          <w:sz w:val="20"/>
        </w:rPr>
        <w:t>в</w:t>
      </w:r>
      <w:r>
        <w:rPr>
          <w:color w:val="231F20"/>
          <w:spacing w:val="-16"/>
          <w:sz w:val="20"/>
        </w:rPr>
        <w:t xml:space="preserve"> </w:t>
      </w:r>
      <w:r>
        <w:rPr>
          <w:color w:val="231F20"/>
          <w:sz w:val="20"/>
        </w:rPr>
        <w:t>различных</w:t>
      </w:r>
      <w:r>
        <w:rPr>
          <w:color w:val="231F20"/>
          <w:spacing w:val="-16"/>
          <w:sz w:val="20"/>
        </w:rPr>
        <w:t xml:space="preserve"> </w:t>
      </w:r>
      <w:r>
        <w:rPr>
          <w:color w:val="231F20"/>
          <w:sz w:val="20"/>
        </w:rPr>
        <w:t>жизненных</w:t>
      </w:r>
      <w:r>
        <w:rPr>
          <w:color w:val="231F20"/>
          <w:spacing w:val="-16"/>
          <w:sz w:val="20"/>
        </w:rPr>
        <w:t xml:space="preserve"> </w:t>
      </w:r>
      <w:r>
        <w:rPr>
          <w:color w:val="231F20"/>
          <w:sz w:val="20"/>
        </w:rPr>
        <w:t>ситуациях:</w:t>
      </w:r>
      <w:r>
        <w:rPr>
          <w:color w:val="231F20"/>
          <w:spacing w:val="-16"/>
          <w:sz w:val="20"/>
        </w:rPr>
        <w:t xml:space="preserve"> </w:t>
      </w:r>
      <w:r>
        <w:rPr>
          <w:color w:val="231F20"/>
          <w:sz w:val="20"/>
        </w:rPr>
        <w:t xml:space="preserve">переходить </w:t>
      </w:r>
      <w:r>
        <w:rPr>
          <w:color w:val="231F20"/>
          <w:w w:val="95"/>
          <w:sz w:val="20"/>
        </w:rPr>
        <w:t xml:space="preserve">от чтения вслух к чтению про себя в соответствии с учебной за- дачей, обращаться к разным видам чтения (изучающее, ознако- мительное, поисковое выборочное, просмотровое выборочное),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фольклоре</w:t>
      </w:r>
      <w:r>
        <w:rPr>
          <w:color w:val="231F20"/>
          <w:spacing w:val="-13"/>
          <w:sz w:val="20"/>
        </w:rPr>
        <w:t xml:space="preserve"> </w:t>
      </w:r>
      <w:r>
        <w:rPr>
          <w:color w:val="231F20"/>
          <w:sz w:val="20"/>
        </w:rPr>
        <w:t>и</w:t>
      </w:r>
      <w:r>
        <w:rPr>
          <w:color w:val="231F20"/>
          <w:spacing w:val="-13"/>
          <w:sz w:val="20"/>
        </w:rPr>
        <w:t xml:space="preserve"> </w:t>
      </w:r>
      <w:r>
        <w:rPr>
          <w:color w:val="231F20"/>
          <w:sz w:val="20"/>
        </w:rPr>
        <w:t>литературных</w:t>
      </w:r>
      <w:r>
        <w:rPr>
          <w:color w:val="231F20"/>
          <w:spacing w:val="-13"/>
          <w:sz w:val="20"/>
        </w:rPr>
        <w:t xml:space="preserve"> </w:t>
      </w:r>
      <w:r>
        <w:rPr>
          <w:color w:val="231F20"/>
          <w:sz w:val="20"/>
        </w:rPr>
        <w:t>произведениях</w:t>
      </w:r>
      <w:r>
        <w:rPr>
          <w:color w:val="231F20"/>
          <w:spacing w:val="-13"/>
          <w:sz w:val="20"/>
        </w:rPr>
        <w:t xml:space="preserve"> </w:t>
      </w:r>
      <w:r w:rsidR="009341A5">
        <w:rPr>
          <w:color w:val="231F20"/>
          <w:sz w:val="20"/>
        </w:rPr>
        <w:t>отраже</w:t>
      </w:r>
      <w:r>
        <w:rPr>
          <w:color w:val="231F20"/>
          <w:sz w:val="20"/>
        </w:rPr>
        <w:t>ние нравственных ценностей, традиций, быта, культуры раз</w:t>
      </w:r>
      <w:r>
        <w:rPr>
          <w:color w:val="231F20"/>
          <w:w w:val="95"/>
          <w:sz w:val="20"/>
        </w:rPr>
        <w:t xml:space="preserve">ных народов, ориентироваться в нравственно-этических поня- </w:t>
      </w:r>
      <w:r>
        <w:rPr>
          <w:color w:val="231F20"/>
          <w:sz w:val="20"/>
        </w:rPr>
        <w:t>тиях в контексте изученных произведений;</w:t>
      </w:r>
    </w:p>
    <w:p w:rsidR="002E70BA" w:rsidRDefault="002E70BA" w:rsidP="00135B7B">
      <w:pPr>
        <w:pStyle w:val="a5"/>
        <w:numPr>
          <w:ilvl w:val="1"/>
          <w:numId w:val="46"/>
        </w:numPr>
        <w:tabs>
          <w:tab w:val="left" w:pos="668"/>
        </w:tabs>
        <w:spacing w:line="252" w:lineRule="auto"/>
        <w:ind w:right="154" w:firstLine="226"/>
        <w:rPr>
          <w:sz w:val="20"/>
        </w:rPr>
      </w:pPr>
      <w:r>
        <w:rPr>
          <w:color w:val="231F20"/>
          <w:sz w:val="20"/>
        </w:rPr>
        <w:t>читать вслух целыми словами без пропусков и переста- новок</w:t>
      </w:r>
      <w:r>
        <w:rPr>
          <w:color w:val="231F20"/>
          <w:spacing w:val="-13"/>
          <w:sz w:val="20"/>
        </w:rPr>
        <w:t xml:space="preserve"> </w:t>
      </w:r>
      <w:r>
        <w:rPr>
          <w:color w:val="231F20"/>
          <w:sz w:val="20"/>
        </w:rPr>
        <w:t>букв</w:t>
      </w:r>
      <w:r>
        <w:rPr>
          <w:color w:val="231F20"/>
          <w:spacing w:val="-13"/>
          <w:sz w:val="20"/>
        </w:rPr>
        <w:t xml:space="preserve"> </w:t>
      </w:r>
      <w:r>
        <w:rPr>
          <w:color w:val="231F20"/>
          <w:sz w:val="20"/>
        </w:rPr>
        <w:t>и</w:t>
      </w:r>
      <w:r>
        <w:rPr>
          <w:color w:val="231F20"/>
          <w:spacing w:val="-13"/>
          <w:sz w:val="20"/>
        </w:rPr>
        <w:t xml:space="preserve"> </w:t>
      </w:r>
      <w:r>
        <w:rPr>
          <w:color w:val="231F20"/>
          <w:sz w:val="20"/>
        </w:rPr>
        <w:t>слогов</w:t>
      </w:r>
      <w:r>
        <w:rPr>
          <w:color w:val="231F20"/>
          <w:spacing w:val="-13"/>
          <w:sz w:val="20"/>
        </w:rPr>
        <w:t xml:space="preserve"> </w:t>
      </w:r>
      <w:r>
        <w:rPr>
          <w:color w:val="231F20"/>
          <w:sz w:val="20"/>
        </w:rPr>
        <w:t>доступные</w:t>
      </w:r>
      <w:r>
        <w:rPr>
          <w:color w:val="231F20"/>
          <w:spacing w:val="-13"/>
          <w:sz w:val="20"/>
        </w:rPr>
        <w:t xml:space="preserve"> </w:t>
      </w:r>
      <w:r>
        <w:rPr>
          <w:color w:val="231F20"/>
          <w:sz w:val="20"/>
        </w:rPr>
        <w:t>по</w:t>
      </w:r>
      <w:r>
        <w:rPr>
          <w:color w:val="231F20"/>
          <w:spacing w:val="-13"/>
          <w:sz w:val="20"/>
        </w:rPr>
        <w:t xml:space="preserve"> </w:t>
      </w:r>
      <w:r>
        <w:rPr>
          <w:color w:val="231F20"/>
          <w:sz w:val="20"/>
        </w:rPr>
        <w:t>восприятию</w:t>
      </w:r>
      <w:r>
        <w:rPr>
          <w:color w:val="231F20"/>
          <w:spacing w:val="-13"/>
          <w:sz w:val="20"/>
        </w:rPr>
        <w:t xml:space="preserve"> </w:t>
      </w:r>
      <w:r>
        <w:rPr>
          <w:color w:val="231F20"/>
          <w:sz w:val="20"/>
        </w:rPr>
        <w:t>и</w:t>
      </w:r>
      <w:r>
        <w:rPr>
          <w:color w:val="231F20"/>
          <w:spacing w:val="-13"/>
          <w:sz w:val="20"/>
        </w:rPr>
        <w:t xml:space="preserve"> </w:t>
      </w:r>
      <w:r>
        <w:rPr>
          <w:color w:val="231F20"/>
          <w:sz w:val="20"/>
        </w:rPr>
        <w:t>небольшие</w:t>
      </w:r>
      <w:r>
        <w:rPr>
          <w:color w:val="231F20"/>
          <w:spacing w:val="-13"/>
          <w:sz w:val="20"/>
        </w:rPr>
        <w:t xml:space="preserve"> </w:t>
      </w:r>
      <w:r>
        <w:rPr>
          <w:color w:val="231F20"/>
          <w:sz w:val="20"/>
        </w:rPr>
        <w:t>по объёму прозаические и стихотворные произведения в темпе не</w:t>
      </w:r>
      <w:r>
        <w:rPr>
          <w:color w:val="231F20"/>
          <w:spacing w:val="-7"/>
          <w:sz w:val="20"/>
        </w:rPr>
        <w:t xml:space="preserve"> </w:t>
      </w:r>
      <w:r>
        <w:rPr>
          <w:color w:val="231F20"/>
          <w:sz w:val="20"/>
        </w:rPr>
        <w:t>менее</w:t>
      </w:r>
      <w:r>
        <w:rPr>
          <w:color w:val="231F20"/>
          <w:spacing w:val="-7"/>
          <w:sz w:val="20"/>
        </w:rPr>
        <w:t xml:space="preserve"> </w:t>
      </w:r>
      <w:r>
        <w:rPr>
          <w:color w:val="231F20"/>
          <w:sz w:val="20"/>
        </w:rPr>
        <w:t>40</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минуту</w:t>
      </w:r>
      <w:r>
        <w:rPr>
          <w:color w:val="231F20"/>
          <w:spacing w:val="-7"/>
          <w:sz w:val="20"/>
        </w:rPr>
        <w:t xml:space="preserve"> </w:t>
      </w:r>
      <w:r>
        <w:rPr>
          <w:color w:val="231F20"/>
          <w:sz w:val="20"/>
        </w:rPr>
        <w:t>(без</w:t>
      </w:r>
      <w:r>
        <w:rPr>
          <w:color w:val="231F20"/>
          <w:spacing w:val="-7"/>
          <w:sz w:val="20"/>
        </w:rPr>
        <w:t xml:space="preserve"> </w:t>
      </w:r>
      <w:r>
        <w:rPr>
          <w:color w:val="231F20"/>
          <w:sz w:val="20"/>
        </w:rPr>
        <w:t>отметочного</w:t>
      </w:r>
      <w:r>
        <w:rPr>
          <w:color w:val="231F20"/>
          <w:spacing w:val="-7"/>
          <w:sz w:val="20"/>
        </w:rPr>
        <w:t xml:space="preserve"> </w:t>
      </w:r>
      <w:r>
        <w:rPr>
          <w:color w:val="231F20"/>
          <w:sz w:val="20"/>
        </w:rPr>
        <w:t>оценивания);</w:t>
      </w:r>
    </w:p>
    <w:p w:rsidR="002E70BA" w:rsidRDefault="002E70BA" w:rsidP="00135B7B">
      <w:pPr>
        <w:pStyle w:val="a5"/>
        <w:numPr>
          <w:ilvl w:val="1"/>
          <w:numId w:val="46"/>
        </w:numPr>
        <w:tabs>
          <w:tab w:val="left" w:pos="668"/>
        </w:tabs>
        <w:spacing w:line="252" w:lineRule="auto"/>
        <w:ind w:firstLine="226"/>
        <w:rPr>
          <w:sz w:val="20"/>
        </w:rPr>
      </w:pPr>
      <w:r>
        <w:rPr>
          <w:color w:val="231F20"/>
          <w:w w:val="95"/>
          <w:sz w:val="20"/>
        </w:rPr>
        <w:t xml:space="preserve">читать наизусть с соблюдением орфоэпических и пунктуа- ционных норм не менее 3 стихотворений о Родине, о детях, о се- </w:t>
      </w:r>
      <w:r>
        <w:rPr>
          <w:color w:val="231F20"/>
          <w:sz w:val="20"/>
        </w:rPr>
        <w:t>мье,</w:t>
      </w:r>
      <w:r>
        <w:rPr>
          <w:color w:val="231F20"/>
          <w:spacing w:val="-14"/>
          <w:sz w:val="20"/>
        </w:rPr>
        <w:t xml:space="preserve"> </w:t>
      </w:r>
      <w:r>
        <w:rPr>
          <w:color w:val="231F20"/>
          <w:sz w:val="20"/>
        </w:rPr>
        <w:t>о</w:t>
      </w:r>
      <w:r>
        <w:rPr>
          <w:color w:val="231F20"/>
          <w:spacing w:val="-14"/>
          <w:sz w:val="20"/>
        </w:rPr>
        <w:t xml:space="preserve"> </w:t>
      </w:r>
      <w:r>
        <w:rPr>
          <w:color w:val="231F20"/>
          <w:sz w:val="20"/>
        </w:rPr>
        <w:t>родной</w:t>
      </w:r>
      <w:r>
        <w:rPr>
          <w:color w:val="231F20"/>
          <w:spacing w:val="-14"/>
          <w:sz w:val="20"/>
        </w:rPr>
        <w:t xml:space="preserve"> </w:t>
      </w:r>
      <w:r>
        <w:rPr>
          <w:color w:val="231F20"/>
          <w:sz w:val="20"/>
        </w:rPr>
        <w:t>природе</w:t>
      </w:r>
      <w:r>
        <w:rPr>
          <w:color w:val="231F20"/>
          <w:spacing w:val="-14"/>
          <w:sz w:val="20"/>
        </w:rPr>
        <w:t xml:space="preserve"> </w:t>
      </w:r>
      <w:r>
        <w:rPr>
          <w:color w:val="231F20"/>
          <w:sz w:val="20"/>
        </w:rPr>
        <w:t>в</w:t>
      </w:r>
      <w:r>
        <w:rPr>
          <w:color w:val="231F20"/>
          <w:spacing w:val="-14"/>
          <w:sz w:val="20"/>
        </w:rPr>
        <w:t xml:space="preserve"> </w:t>
      </w:r>
      <w:r>
        <w:rPr>
          <w:color w:val="231F20"/>
          <w:sz w:val="20"/>
        </w:rPr>
        <w:t>разные</w:t>
      </w:r>
      <w:r>
        <w:rPr>
          <w:color w:val="231F20"/>
          <w:spacing w:val="-14"/>
          <w:sz w:val="20"/>
        </w:rPr>
        <w:t xml:space="preserve"> </w:t>
      </w:r>
      <w:r>
        <w:rPr>
          <w:color w:val="231F20"/>
          <w:sz w:val="20"/>
        </w:rPr>
        <w:t>времена</w:t>
      </w:r>
      <w:r>
        <w:rPr>
          <w:color w:val="231F20"/>
          <w:spacing w:val="-14"/>
          <w:sz w:val="20"/>
        </w:rPr>
        <w:t xml:space="preserve"> </w:t>
      </w:r>
      <w:r>
        <w:rPr>
          <w:color w:val="231F20"/>
          <w:sz w:val="20"/>
        </w:rPr>
        <w:t>года;</w:t>
      </w:r>
    </w:p>
    <w:p w:rsidR="002E70BA" w:rsidRDefault="002E70BA" w:rsidP="00135B7B">
      <w:pPr>
        <w:pStyle w:val="a5"/>
        <w:numPr>
          <w:ilvl w:val="1"/>
          <w:numId w:val="46"/>
        </w:numPr>
        <w:tabs>
          <w:tab w:val="left" w:pos="668"/>
        </w:tabs>
        <w:spacing w:line="252" w:lineRule="auto"/>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7"/>
          <w:sz w:val="20"/>
        </w:rPr>
        <w:t xml:space="preserve"> </w:t>
      </w:r>
      <w:r>
        <w:rPr>
          <w:color w:val="231F20"/>
          <w:sz w:val="20"/>
        </w:rPr>
        <w:t>стихотворного</w:t>
      </w:r>
      <w:r>
        <w:rPr>
          <w:color w:val="231F20"/>
          <w:spacing w:val="-7"/>
          <w:sz w:val="20"/>
        </w:rPr>
        <w:t xml:space="preserve"> </w:t>
      </w:r>
      <w:r>
        <w:rPr>
          <w:color w:val="231F20"/>
          <w:sz w:val="20"/>
        </w:rPr>
        <w:t>произведения</w:t>
      </w:r>
      <w:r>
        <w:rPr>
          <w:color w:val="231F20"/>
          <w:spacing w:val="-7"/>
          <w:sz w:val="20"/>
        </w:rPr>
        <w:t xml:space="preserve"> </w:t>
      </w:r>
      <w:r>
        <w:rPr>
          <w:color w:val="231F20"/>
          <w:sz w:val="20"/>
        </w:rPr>
        <w:t>(ритм,</w:t>
      </w:r>
      <w:r>
        <w:rPr>
          <w:color w:val="231F20"/>
          <w:spacing w:val="-7"/>
          <w:sz w:val="20"/>
        </w:rPr>
        <w:t xml:space="preserve"> </w:t>
      </w:r>
      <w:r>
        <w:rPr>
          <w:color w:val="231F20"/>
          <w:sz w:val="20"/>
        </w:rPr>
        <w:t>рифма);</w:t>
      </w:r>
    </w:p>
    <w:p w:rsidR="002E70BA" w:rsidRDefault="002E70BA" w:rsidP="00135B7B">
      <w:pPr>
        <w:pStyle w:val="a5"/>
        <w:numPr>
          <w:ilvl w:val="1"/>
          <w:numId w:val="46"/>
        </w:numPr>
        <w:tabs>
          <w:tab w:val="left" w:pos="668"/>
        </w:tabs>
        <w:spacing w:line="252" w:lineRule="auto"/>
        <w:ind w:firstLine="226"/>
        <w:rPr>
          <w:sz w:val="20"/>
        </w:rPr>
      </w:pPr>
      <w:r>
        <w:rPr>
          <w:color w:val="231F20"/>
          <w:sz w:val="20"/>
        </w:rPr>
        <w:t xml:space="preserve">понимать содержание, смысл прослушанного/прочитан- </w:t>
      </w:r>
      <w:r>
        <w:rPr>
          <w:color w:val="231F20"/>
          <w:w w:val="95"/>
          <w:sz w:val="20"/>
        </w:rPr>
        <w:t xml:space="preserve">ного произведения: отвечать и формулировать вопросы по фак- </w:t>
      </w:r>
      <w:r>
        <w:rPr>
          <w:color w:val="231F20"/>
          <w:sz w:val="20"/>
        </w:rPr>
        <w:t>тическому содержанию произведения;</w:t>
      </w:r>
    </w:p>
    <w:p w:rsidR="002E70BA" w:rsidRDefault="002E70BA" w:rsidP="00135B7B">
      <w:pPr>
        <w:pStyle w:val="a5"/>
        <w:numPr>
          <w:ilvl w:val="1"/>
          <w:numId w:val="46"/>
        </w:numPr>
        <w:tabs>
          <w:tab w:val="left" w:pos="668"/>
        </w:tabs>
        <w:spacing w:line="252" w:lineRule="auto"/>
        <w:ind w:firstLine="226"/>
        <w:rPr>
          <w:sz w:val="20"/>
        </w:rPr>
      </w:pPr>
      <w:r>
        <w:rPr>
          <w:color w:val="231F20"/>
          <w:sz w:val="20"/>
        </w:rPr>
        <w:t xml:space="preserve">различать и называть </w:t>
      </w:r>
      <w:r w:rsidR="009341A5">
        <w:rPr>
          <w:color w:val="231F20"/>
          <w:sz w:val="20"/>
        </w:rPr>
        <w:t>отдельные жанры фольклора (счи</w:t>
      </w:r>
      <w:r>
        <w:rPr>
          <w:color w:val="231F20"/>
          <w:sz w:val="20"/>
        </w:rPr>
        <w:t>талки, загадки, пословицы, потешки, небылицы, народные песни, скороговорки, сказки о животных, бытовые и волшеб</w:t>
      </w:r>
      <w:r>
        <w:rPr>
          <w:color w:val="231F20"/>
          <w:w w:val="95"/>
          <w:sz w:val="20"/>
        </w:rPr>
        <w:t>ные) и художественной литературы (литературные сказки, рас</w:t>
      </w:r>
      <w:r>
        <w:rPr>
          <w:color w:val="231F20"/>
          <w:sz w:val="20"/>
        </w:rPr>
        <w:t>сказы, стихотворения, басни);</w:t>
      </w:r>
    </w:p>
    <w:p w:rsidR="002E70BA" w:rsidRDefault="002E70BA" w:rsidP="00135B7B">
      <w:pPr>
        <w:pStyle w:val="a5"/>
        <w:numPr>
          <w:ilvl w:val="1"/>
          <w:numId w:val="46"/>
        </w:numPr>
        <w:tabs>
          <w:tab w:val="left" w:pos="668"/>
        </w:tabs>
        <w:spacing w:line="252" w:lineRule="auto"/>
        <w:ind w:right="154" w:firstLine="226"/>
        <w:rPr>
          <w:sz w:val="20"/>
        </w:rPr>
      </w:pPr>
      <w:r>
        <w:rPr>
          <w:color w:val="231F20"/>
          <w:sz w:val="20"/>
        </w:rPr>
        <w:t>владеть</w:t>
      </w:r>
      <w:r>
        <w:rPr>
          <w:color w:val="231F20"/>
          <w:spacing w:val="-16"/>
          <w:sz w:val="20"/>
        </w:rPr>
        <w:t xml:space="preserve"> </w:t>
      </w:r>
      <w:r>
        <w:rPr>
          <w:color w:val="231F20"/>
          <w:sz w:val="20"/>
        </w:rPr>
        <w:t>элементарными</w:t>
      </w:r>
      <w:r>
        <w:rPr>
          <w:color w:val="231F20"/>
          <w:spacing w:val="-16"/>
          <w:sz w:val="20"/>
        </w:rPr>
        <w:t xml:space="preserve"> </w:t>
      </w:r>
      <w:r>
        <w:rPr>
          <w:color w:val="231F20"/>
          <w:sz w:val="20"/>
        </w:rPr>
        <w:t>умениями</w:t>
      </w:r>
      <w:r>
        <w:rPr>
          <w:color w:val="231F20"/>
          <w:spacing w:val="-16"/>
          <w:sz w:val="20"/>
        </w:rPr>
        <w:t xml:space="preserve"> </w:t>
      </w:r>
      <w:r>
        <w:rPr>
          <w:color w:val="231F20"/>
          <w:sz w:val="20"/>
        </w:rPr>
        <w:t>анализа</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интерпрета- ции</w:t>
      </w:r>
      <w:r>
        <w:rPr>
          <w:color w:val="231F20"/>
          <w:spacing w:val="-16"/>
          <w:sz w:val="20"/>
        </w:rPr>
        <w:t xml:space="preserve"> </w:t>
      </w:r>
      <w:r>
        <w:rPr>
          <w:color w:val="231F20"/>
          <w:sz w:val="20"/>
        </w:rPr>
        <w:t>текста:</w:t>
      </w:r>
      <w:r>
        <w:rPr>
          <w:color w:val="231F20"/>
          <w:spacing w:val="-16"/>
          <w:sz w:val="20"/>
        </w:rPr>
        <w:t xml:space="preserve"> </w:t>
      </w:r>
      <w:r>
        <w:rPr>
          <w:color w:val="231F20"/>
          <w:sz w:val="20"/>
        </w:rPr>
        <w:t>определять</w:t>
      </w:r>
      <w:r>
        <w:rPr>
          <w:color w:val="231F20"/>
          <w:spacing w:val="-16"/>
          <w:sz w:val="20"/>
        </w:rPr>
        <w:t xml:space="preserve"> </w:t>
      </w:r>
      <w:r>
        <w:rPr>
          <w:color w:val="231F20"/>
          <w:sz w:val="20"/>
        </w:rPr>
        <w:t>тему</w:t>
      </w:r>
      <w:r>
        <w:rPr>
          <w:color w:val="231F20"/>
          <w:spacing w:val="-16"/>
          <w:sz w:val="20"/>
        </w:rPr>
        <w:t xml:space="preserve"> </w:t>
      </w:r>
      <w:r>
        <w:rPr>
          <w:color w:val="231F20"/>
          <w:sz w:val="20"/>
        </w:rPr>
        <w:t>и</w:t>
      </w:r>
      <w:r>
        <w:rPr>
          <w:color w:val="231F20"/>
          <w:spacing w:val="-16"/>
          <w:sz w:val="20"/>
        </w:rPr>
        <w:t xml:space="preserve"> </w:t>
      </w:r>
      <w:r>
        <w:rPr>
          <w:color w:val="231F20"/>
          <w:sz w:val="20"/>
        </w:rPr>
        <w:t>главную</w:t>
      </w:r>
      <w:r>
        <w:rPr>
          <w:color w:val="231F20"/>
          <w:spacing w:val="-16"/>
          <w:sz w:val="20"/>
        </w:rPr>
        <w:t xml:space="preserve"> </w:t>
      </w:r>
      <w:r>
        <w:rPr>
          <w:color w:val="231F20"/>
          <w:sz w:val="20"/>
        </w:rPr>
        <w:t>мысль,</w:t>
      </w:r>
      <w:r>
        <w:rPr>
          <w:color w:val="231F20"/>
          <w:spacing w:val="-16"/>
          <w:sz w:val="20"/>
        </w:rPr>
        <w:t xml:space="preserve"> </w:t>
      </w:r>
      <w:r>
        <w:rPr>
          <w:color w:val="231F20"/>
          <w:sz w:val="20"/>
        </w:rPr>
        <w:t xml:space="preserve">воспроизводить </w:t>
      </w:r>
      <w:r>
        <w:rPr>
          <w:color w:val="231F20"/>
          <w:w w:val="95"/>
          <w:sz w:val="20"/>
        </w:rPr>
        <w:t xml:space="preserve">последовательность событий в тексте произведения, составлять </w:t>
      </w:r>
      <w:r>
        <w:rPr>
          <w:color w:val="231F20"/>
          <w:sz w:val="20"/>
        </w:rPr>
        <w:t>план текста (вопросный, номинативный);</w:t>
      </w:r>
    </w:p>
    <w:p w:rsidR="002E70BA" w:rsidRDefault="002E70BA" w:rsidP="00135B7B">
      <w:pPr>
        <w:pStyle w:val="a5"/>
        <w:numPr>
          <w:ilvl w:val="1"/>
          <w:numId w:val="46"/>
        </w:numPr>
        <w:tabs>
          <w:tab w:val="left" w:pos="668"/>
        </w:tabs>
        <w:spacing w:line="252" w:lineRule="auto"/>
        <w:ind w:firstLine="226"/>
        <w:rPr>
          <w:sz w:val="20"/>
        </w:rPr>
      </w:pPr>
      <w:r>
        <w:rPr>
          <w:color w:val="231F20"/>
          <w:w w:val="95"/>
          <w:sz w:val="20"/>
        </w:rPr>
        <w:t>описывать характер героя, находить в тексте средства изо</w:t>
      </w:r>
      <w:r>
        <w:rPr>
          <w:color w:val="231F20"/>
          <w:sz w:val="20"/>
        </w:rPr>
        <w:t>бражения</w:t>
      </w:r>
      <w:r>
        <w:rPr>
          <w:color w:val="231F20"/>
          <w:spacing w:val="-4"/>
          <w:sz w:val="20"/>
        </w:rPr>
        <w:t xml:space="preserve"> </w:t>
      </w:r>
      <w:r>
        <w:rPr>
          <w:color w:val="231F20"/>
          <w:sz w:val="20"/>
        </w:rPr>
        <w:t>(портрет)</w:t>
      </w:r>
      <w:r>
        <w:rPr>
          <w:color w:val="231F20"/>
          <w:spacing w:val="-4"/>
          <w:sz w:val="20"/>
        </w:rPr>
        <w:t xml:space="preserve"> </w:t>
      </w:r>
      <w:r>
        <w:rPr>
          <w:color w:val="231F20"/>
          <w:sz w:val="20"/>
        </w:rPr>
        <w:t>героя</w:t>
      </w:r>
      <w:r>
        <w:rPr>
          <w:color w:val="231F20"/>
          <w:spacing w:val="-4"/>
          <w:sz w:val="20"/>
        </w:rPr>
        <w:t xml:space="preserve"> </w:t>
      </w:r>
      <w:r>
        <w:rPr>
          <w:color w:val="231F20"/>
          <w:sz w:val="20"/>
        </w:rPr>
        <w:t>и</w:t>
      </w:r>
      <w:r>
        <w:rPr>
          <w:color w:val="231F20"/>
          <w:spacing w:val="-4"/>
          <w:sz w:val="20"/>
        </w:rPr>
        <w:t xml:space="preserve"> </w:t>
      </w:r>
      <w:r>
        <w:rPr>
          <w:color w:val="231F20"/>
          <w:sz w:val="20"/>
        </w:rPr>
        <w:t>выражения</w:t>
      </w:r>
      <w:r>
        <w:rPr>
          <w:color w:val="231F20"/>
          <w:spacing w:val="-4"/>
          <w:sz w:val="20"/>
        </w:rPr>
        <w:t xml:space="preserve"> </w:t>
      </w:r>
      <w:r>
        <w:rPr>
          <w:color w:val="231F20"/>
          <w:sz w:val="20"/>
        </w:rPr>
        <w:lastRenderedPageBreak/>
        <w:t>его</w:t>
      </w:r>
      <w:r>
        <w:rPr>
          <w:color w:val="231F20"/>
          <w:spacing w:val="-4"/>
          <w:sz w:val="20"/>
        </w:rPr>
        <w:t xml:space="preserve"> </w:t>
      </w:r>
      <w:r>
        <w:rPr>
          <w:color w:val="231F20"/>
          <w:sz w:val="20"/>
        </w:rPr>
        <w:t>чувств,</w:t>
      </w:r>
      <w:r>
        <w:rPr>
          <w:color w:val="231F20"/>
          <w:spacing w:val="-4"/>
          <w:sz w:val="20"/>
        </w:rPr>
        <w:t xml:space="preserve"> </w:t>
      </w:r>
      <w:r>
        <w:rPr>
          <w:color w:val="231F20"/>
          <w:sz w:val="20"/>
        </w:rPr>
        <w:t>оценивать поступки героев произведения, устанавливать взаимосвязь между</w:t>
      </w:r>
      <w:r>
        <w:rPr>
          <w:color w:val="231F20"/>
          <w:spacing w:val="-10"/>
          <w:sz w:val="20"/>
        </w:rPr>
        <w:t xml:space="preserve"> </w:t>
      </w:r>
      <w:r>
        <w:rPr>
          <w:color w:val="231F20"/>
          <w:sz w:val="20"/>
        </w:rPr>
        <w:t>характером</w:t>
      </w:r>
      <w:r>
        <w:rPr>
          <w:color w:val="231F20"/>
          <w:spacing w:val="-10"/>
          <w:sz w:val="20"/>
        </w:rPr>
        <w:t xml:space="preserve"> </w:t>
      </w:r>
      <w:r>
        <w:rPr>
          <w:color w:val="231F20"/>
          <w:sz w:val="20"/>
        </w:rPr>
        <w:t>героя</w:t>
      </w:r>
      <w:r>
        <w:rPr>
          <w:color w:val="231F20"/>
          <w:spacing w:val="-10"/>
          <w:sz w:val="20"/>
        </w:rPr>
        <w:t xml:space="preserve"> </w:t>
      </w:r>
      <w:r>
        <w:rPr>
          <w:color w:val="231F20"/>
          <w:sz w:val="20"/>
        </w:rPr>
        <w:t>и</w:t>
      </w:r>
      <w:r>
        <w:rPr>
          <w:color w:val="231F20"/>
          <w:spacing w:val="-10"/>
          <w:sz w:val="20"/>
        </w:rPr>
        <w:t xml:space="preserve"> </w:t>
      </w:r>
      <w:r>
        <w:rPr>
          <w:color w:val="231F20"/>
          <w:sz w:val="20"/>
        </w:rPr>
        <w:t>его</w:t>
      </w:r>
      <w:r>
        <w:rPr>
          <w:color w:val="231F20"/>
          <w:spacing w:val="-10"/>
          <w:sz w:val="20"/>
        </w:rPr>
        <w:t xml:space="preserve"> </w:t>
      </w:r>
      <w:r>
        <w:rPr>
          <w:color w:val="231F20"/>
          <w:sz w:val="20"/>
        </w:rPr>
        <w:t>поступками,</w:t>
      </w:r>
      <w:r>
        <w:rPr>
          <w:color w:val="231F20"/>
          <w:spacing w:val="-10"/>
          <w:sz w:val="20"/>
        </w:rPr>
        <w:t xml:space="preserve"> </w:t>
      </w:r>
      <w:r>
        <w:rPr>
          <w:color w:val="231F20"/>
          <w:sz w:val="20"/>
        </w:rPr>
        <w:t>сравнивать</w:t>
      </w:r>
      <w:r>
        <w:rPr>
          <w:color w:val="231F20"/>
          <w:spacing w:val="-10"/>
          <w:sz w:val="20"/>
        </w:rPr>
        <w:t xml:space="preserve"> </w:t>
      </w:r>
      <w:r>
        <w:rPr>
          <w:color w:val="231F20"/>
          <w:sz w:val="20"/>
        </w:rPr>
        <w:t xml:space="preserve">героев </w:t>
      </w:r>
      <w:r>
        <w:rPr>
          <w:color w:val="231F20"/>
          <w:w w:val="95"/>
          <w:sz w:val="20"/>
        </w:rPr>
        <w:t xml:space="preserve">одного произведения по предложенным критериям, характери- </w:t>
      </w:r>
      <w:r>
        <w:rPr>
          <w:color w:val="231F20"/>
          <w:sz w:val="20"/>
        </w:rPr>
        <w:t>зовать</w:t>
      </w:r>
      <w:r>
        <w:rPr>
          <w:color w:val="231F20"/>
          <w:spacing w:val="-6"/>
          <w:sz w:val="20"/>
        </w:rPr>
        <w:t xml:space="preserve"> </w:t>
      </w:r>
      <w:r>
        <w:rPr>
          <w:color w:val="231F20"/>
          <w:sz w:val="20"/>
        </w:rPr>
        <w:t>отношение</w:t>
      </w:r>
      <w:r>
        <w:rPr>
          <w:color w:val="231F20"/>
          <w:spacing w:val="-6"/>
          <w:sz w:val="20"/>
        </w:rPr>
        <w:t xml:space="preserve"> </w:t>
      </w:r>
      <w:r>
        <w:rPr>
          <w:color w:val="231F20"/>
          <w:sz w:val="20"/>
        </w:rPr>
        <w:t>автора</w:t>
      </w:r>
      <w:r>
        <w:rPr>
          <w:color w:val="231F20"/>
          <w:spacing w:val="-6"/>
          <w:sz w:val="20"/>
        </w:rPr>
        <w:t xml:space="preserve"> </w:t>
      </w:r>
      <w:r>
        <w:rPr>
          <w:color w:val="231F20"/>
          <w:sz w:val="20"/>
        </w:rPr>
        <w:t>к</w:t>
      </w:r>
      <w:r>
        <w:rPr>
          <w:color w:val="231F20"/>
          <w:spacing w:val="-6"/>
          <w:sz w:val="20"/>
        </w:rPr>
        <w:t xml:space="preserve"> </w:t>
      </w:r>
      <w:r>
        <w:rPr>
          <w:color w:val="231F20"/>
          <w:sz w:val="20"/>
        </w:rPr>
        <w:t>героям,</w:t>
      </w:r>
      <w:r>
        <w:rPr>
          <w:color w:val="231F20"/>
          <w:spacing w:val="-6"/>
          <w:sz w:val="20"/>
        </w:rPr>
        <w:t xml:space="preserve"> </w:t>
      </w:r>
      <w:r>
        <w:rPr>
          <w:color w:val="231F20"/>
          <w:sz w:val="20"/>
        </w:rPr>
        <w:t>его</w:t>
      </w:r>
      <w:r>
        <w:rPr>
          <w:color w:val="231F20"/>
          <w:spacing w:val="-6"/>
          <w:sz w:val="20"/>
        </w:rPr>
        <w:t xml:space="preserve"> </w:t>
      </w:r>
      <w:r>
        <w:rPr>
          <w:color w:val="231F20"/>
          <w:sz w:val="20"/>
        </w:rPr>
        <w:t>поступкам;</w:t>
      </w:r>
    </w:p>
    <w:p w:rsidR="009341A5" w:rsidRDefault="002E70BA" w:rsidP="00135B7B">
      <w:pPr>
        <w:pStyle w:val="a5"/>
        <w:numPr>
          <w:ilvl w:val="1"/>
          <w:numId w:val="46"/>
        </w:numPr>
        <w:tabs>
          <w:tab w:val="left" w:pos="668"/>
        </w:tabs>
        <w:spacing w:before="68" w:line="244" w:lineRule="auto"/>
        <w:ind w:firstLine="226"/>
        <w:rPr>
          <w:sz w:val="20"/>
        </w:rPr>
      </w:pPr>
      <w:r>
        <w:rPr>
          <w:color w:val="231F20"/>
          <w:sz w:val="20"/>
        </w:rPr>
        <w:t>объяснять значение незнакомого слова с опорой на ко</w:t>
      </w:r>
      <w:r w:rsidR="009341A5">
        <w:rPr>
          <w:color w:val="231F20"/>
          <w:sz w:val="20"/>
        </w:rPr>
        <w:t>н</w:t>
      </w:r>
      <w:r>
        <w:rPr>
          <w:color w:val="231F20"/>
          <w:sz w:val="20"/>
        </w:rPr>
        <w:t>текст</w:t>
      </w:r>
      <w:r>
        <w:rPr>
          <w:color w:val="231F20"/>
          <w:spacing w:val="-13"/>
          <w:sz w:val="20"/>
        </w:rPr>
        <w:t xml:space="preserve"> </w:t>
      </w:r>
      <w:r>
        <w:rPr>
          <w:color w:val="231F20"/>
          <w:sz w:val="20"/>
        </w:rPr>
        <w:t>и</w:t>
      </w:r>
      <w:r>
        <w:rPr>
          <w:color w:val="231F20"/>
          <w:spacing w:val="-13"/>
          <w:sz w:val="20"/>
        </w:rPr>
        <w:t xml:space="preserve"> </w:t>
      </w:r>
      <w:r>
        <w:rPr>
          <w:color w:val="231F20"/>
          <w:sz w:val="20"/>
        </w:rPr>
        <w:t>с</w:t>
      </w:r>
      <w:r>
        <w:rPr>
          <w:color w:val="231F20"/>
          <w:spacing w:val="-13"/>
          <w:sz w:val="20"/>
        </w:rPr>
        <w:t xml:space="preserve"> </w:t>
      </w:r>
      <w:r>
        <w:rPr>
          <w:color w:val="231F20"/>
          <w:sz w:val="20"/>
        </w:rPr>
        <w:t>использованием</w:t>
      </w:r>
      <w:r>
        <w:rPr>
          <w:color w:val="231F20"/>
          <w:spacing w:val="-13"/>
          <w:sz w:val="20"/>
        </w:rPr>
        <w:t xml:space="preserve"> </w:t>
      </w:r>
      <w:r>
        <w:rPr>
          <w:color w:val="231F20"/>
          <w:sz w:val="20"/>
        </w:rPr>
        <w:t>словаря;</w:t>
      </w:r>
      <w:r>
        <w:rPr>
          <w:color w:val="231F20"/>
          <w:spacing w:val="-13"/>
          <w:sz w:val="20"/>
        </w:rPr>
        <w:t xml:space="preserve">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r>
        <w:rPr>
          <w:color w:val="231F20"/>
          <w:spacing w:val="-13"/>
          <w:sz w:val="20"/>
        </w:rPr>
        <w:t xml:space="preserve"> </w:t>
      </w:r>
      <w:r>
        <w:rPr>
          <w:color w:val="231F20"/>
          <w:sz w:val="20"/>
        </w:rPr>
        <w:t>примеры использования</w:t>
      </w:r>
      <w:r>
        <w:rPr>
          <w:color w:val="231F20"/>
          <w:spacing w:val="-7"/>
          <w:sz w:val="20"/>
        </w:rPr>
        <w:t xml:space="preserve"> </w:t>
      </w:r>
      <w:r>
        <w:rPr>
          <w:color w:val="231F20"/>
          <w:sz w:val="20"/>
        </w:rPr>
        <w:t>слов</w:t>
      </w:r>
      <w:r>
        <w:rPr>
          <w:color w:val="231F20"/>
          <w:spacing w:val="-7"/>
          <w:sz w:val="20"/>
        </w:rPr>
        <w:t xml:space="preserve"> </w:t>
      </w:r>
      <w:r>
        <w:rPr>
          <w:color w:val="231F20"/>
          <w:sz w:val="20"/>
        </w:rPr>
        <w:t>в</w:t>
      </w:r>
      <w:r>
        <w:rPr>
          <w:color w:val="231F20"/>
          <w:spacing w:val="-7"/>
          <w:sz w:val="20"/>
        </w:rPr>
        <w:t xml:space="preserve"> </w:t>
      </w:r>
      <w:r>
        <w:rPr>
          <w:color w:val="231F20"/>
          <w:sz w:val="20"/>
        </w:rPr>
        <w:t>прямом</w:t>
      </w:r>
      <w:r>
        <w:rPr>
          <w:color w:val="231F20"/>
          <w:spacing w:val="-7"/>
          <w:sz w:val="20"/>
        </w:rPr>
        <w:t xml:space="preserve"> </w:t>
      </w:r>
      <w:r>
        <w:rPr>
          <w:color w:val="231F20"/>
          <w:sz w:val="20"/>
        </w:rPr>
        <w:t>и</w:t>
      </w:r>
      <w:r>
        <w:rPr>
          <w:color w:val="231F20"/>
          <w:spacing w:val="-7"/>
          <w:sz w:val="20"/>
        </w:rPr>
        <w:t xml:space="preserve"> </w:t>
      </w:r>
      <w:r>
        <w:rPr>
          <w:color w:val="231F20"/>
          <w:sz w:val="20"/>
        </w:rPr>
        <w:t>переносном</w:t>
      </w:r>
      <w:r>
        <w:rPr>
          <w:color w:val="231F20"/>
          <w:spacing w:val="-7"/>
          <w:sz w:val="20"/>
        </w:rPr>
        <w:t xml:space="preserve"> </w:t>
      </w:r>
      <w:r>
        <w:rPr>
          <w:color w:val="231F20"/>
          <w:sz w:val="20"/>
        </w:rPr>
        <w:t>значении;</w:t>
      </w:r>
      <w:r w:rsidR="009341A5" w:rsidRPr="009341A5">
        <w:rPr>
          <w:color w:val="231F20"/>
          <w:w w:val="95"/>
          <w:sz w:val="20"/>
        </w:rPr>
        <w:t xml:space="preserve"> </w:t>
      </w:r>
      <w:r w:rsidR="009341A5">
        <w:rPr>
          <w:color w:val="231F20"/>
          <w:w w:val="95"/>
          <w:sz w:val="20"/>
        </w:rPr>
        <w:t xml:space="preserve">осознанно применять для анализа текста изученные поня- </w:t>
      </w:r>
      <w:r w:rsidR="009341A5">
        <w:rPr>
          <w:color w:val="231F20"/>
          <w:sz w:val="20"/>
        </w:rPr>
        <w:t>тия</w:t>
      </w:r>
      <w:r w:rsidR="009341A5">
        <w:rPr>
          <w:color w:val="231F20"/>
          <w:spacing w:val="-4"/>
          <w:sz w:val="20"/>
        </w:rPr>
        <w:t xml:space="preserve"> </w:t>
      </w:r>
      <w:r w:rsidR="009341A5">
        <w:rPr>
          <w:color w:val="231F20"/>
          <w:sz w:val="20"/>
        </w:rPr>
        <w:t>(автор,</w:t>
      </w:r>
      <w:r w:rsidR="009341A5">
        <w:rPr>
          <w:color w:val="231F20"/>
          <w:spacing w:val="-4"/>
          <w:sz w:val="20"/>
        </w:rPr>
        <w:t xml:space="preserve"> </w:t>
      </w:r>
      <w:r w:rsidR="009341A5">
        <w:rPr>
          <w:color w:val="231F20"/>
          <w:sz w:val="20"/>
        </w:rPr>
        <w:t>литературный</w:t>
      </w:r>
      <w:r w:rsidR="009341A5">
        <w:rPr>
          <w:color w:val="231F20"/>
          <w:spacing w:val="-4"/>
          <w:sz w:val="20"/>
        </w:rPr>
        <w:t xml:space="preserve"> </w:t>
      </w:r>
      <w:r w:rsidR="009341A5">
        <w:rPr>
          <w:color w:val="231F20"/>
          <w:sz w:val="20"/>
        </w:rPr>
        <w:t>герой,</w:t>
      </w:r>
      <w:r w:rsidR="009341A5">
        <w:rPr>
          <w:color w:val="231F20"/>
          <w:spacing w:val="-4"/>
          <w:sz w:val="20"/>
        </w:rPr>
        <w:t xml:space="preserve"> </w:t>
      </w:r>
      <w:r w:rsidR="009341A5">
        <w:rPr>
          <w:color w:val="231F20"/>
          <w:sz w:val="20"/>
        </w:rPr>
        <w:t>тема,</w:t>
      </w:r>
      <w:r w:rsidR="009341A5">
        <w:rPr>
          <w:color w:val="231F20"/>
          <w:spacing w:val="-4"/>
          <w:sz w:val="20"/>
        </w:rPr>
        <w:t xml:space="preserve"> </w:t>
      </w:r>
      <w:r w:rsidR="009341A5">
        <w:rPr>
          <w:color w:val="231F20"/>
          <w:sz w:val="20"/>
        </w:rPr>
        <w:t>идея,</w:t>
      </w:r>
      <w:r w:rsidR="009341A5">
        <w:rPr>
          <w:color w:val="231F20"/>
          <w:spacing w:val="-4"/>
          <w:sz w:val="20"/>
        </w:rPr>
        <w:t xml:space="preserve"> </w:t>
      </w:r>
      <w:r w:rsidR="009341A5">
        <w:rPr>
          <w:color w:val="231F20"/>
          <w:sz w:val="20"/>
        </w:rPr>
        <w:t>заголовок,</w:t>
      </w:r>
      <w:r w:rsidR="009341A5">
        <w:rPr>
          <w:color w:val="231F20"/>
          <w:spacing w:val="-4"/>
          <w:sz w:val="20"/>
        </w:rPr>
        <w:t xml:space="preserve"> </w:t>
      </w:r>
      <w:r w:rsidR="009341A5">
        <w:rPr>
          <w:color w:val="231F20"/>
          <w:sz w:val="20"/>
        </w:rPr>
        <w:t>содер- жание произведения, сравнение, эпитет);</w:t>
      </w:r>
    </w:p>
    <w:p w:rsidR="009341A5" w:rsidRDefault="009341A5" w:rsidP="00135B7B">
      <w:pPr>
        <w:pStyle w:val="a5"/>
        <w:numPr>
          <w:ilvl w:val="1"/>
          <w:numId w:val="46"/>
        </w:numPr>
        <w:tabs>
          <w:tab w:val="left" w:pos="668"/>
        </w:tabs>
        <w:spacing w:before="5" w:line="247"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прослушанного/прочитанного произведения:</w:t>
      </w:r>
      <w:r>
        <w:rPr>
          <w:color w:val="231F20"/>
          <w:spacing w:val="-11"/>
          <w:sz w:val="20"/>
        </w:rPr>
        <w:t xml:space="preserve"> </w:t>
      </w:r>
      <w:r>
        <w:rPr>
          <w:color w:val="231F20"/>
          <w:sz w:val="20"/>
        </w:rPr>
        <w:t>понимать</w:t>
      </w:r>
      <w:r>
        <w:rPr>
          <w:color w:val="231F20"/>
          <w:spacing w:val="-11"/>
          <w:sz w:val="20"/>
        </w:rPr>
        <w:t xml:space="preserve"> </w:t>
      </w:r>
      <w:r>
        <w:rPr>
          <w:color w:val="231F20"/>
          <w:sz w:val="20"/>
        </w:rPr>
        <w:t>жанровую</w:t>
      </w:r>
      <w:r>
        <w:rPr>
          <w:color w:val="231F20"/>
          <w:spacing w:val="-11"/>
          <w:sz w:val="20"/>
        </w:rPr>
        <w:t xml:space="preserve"> </w:t>
      </w:r>
      <w:r>
        <w:rPr>
          <w:color w:val="231F20"/>
          <w:sz w:val="20"/>
        </w:rPr>
        <w:t>принадлежность</w:t>
      </w:r>
      <w:r>
        <w:rPr>
          <w:color w:val="231F20"/>
          <w:spacing w:val="-11"/>
          <w:sz w:val="20"/>
        </w:rPr>
        <w:t xml:space="preserve"> </w:t>
      </w:r>
      <w:r>
        <w:rPr>
          <w:color w:val="231F20"/>
          <w:sz w:val="20"/>
        </w:rPr>
        <w:t>произве- дения, формулировать устно простые выводы, подтверждать свой ответ примерами из текста;</w:t>
      </w:r>
    </w:p>
    <w:p w:rsidR="009341A5" w:rsidRDefault="009341A5" w:rsidP="00135B7B">
      <w:pPr>
        <w:pStyle w:val="a5"/>
        <w:numPr>
          <w:ilvl w:val="1"/>
          <w:numId w:val="46"/>
        </w:numPr>
        <w:tabs>
          <w:tab w:val="left" w:pos="668"/>
        </w:tabs>
        <w:spacing w:before="2" w:line="247" w:lineRule="auto"/>
        <w:ind w:firstLine="226"/>
        <w:rPr>
          <w:sz w:val="20"/>
        </w:rPr>
      </w:pPr>
      <w:r>
        <w:rPr>
          <w:color w:val="231F20"/>
          <w:sz w:val="20"/>
        </w:rPr>
        <w:t>пересказывать</w:t>
      </w:r>
      <w:r>
        <w:rPr>
          <w:color w:val="231F20"/>
          <w:spacing w:val="-16"/>
          <w:sz w:val="20"/>
        </w:rPr>
        <w:t xml:space="preserve"> </w:t>
      </w:r>
      <w:r>
        <w:rPr>
          <w:color w:val="231F20"/>
          <w:sz w:val="20"/>
        </w:rPr>
        <w:t>(устно)</w:t>
      </w:r>
      <w:r>
        <w:rPr>
          <w:color w:val="231F20"/>
          <w:spacing w:val="-16"/>
          <w:sz w:val="20"/>
        </w:rPr>
        <w:t xml:space="preserve"> </w:t>
      </w:r>
      <w:r>
        <w:rPr>
          <w:color w:val="231F20"/>
          <w:sz w:val="20"/>
        </w:rPr>
        <w:t>содержание</w:t>
      </w:r>
      <w:r>
        <w:rPr>
          <w:color w:val="231F20"/>
          <w:spacing w:val="-16"/>
          <w:sz w:val="20"/>
        </w:rPr>
        <w:t xml:space="preserve"> </w:t>
      </w:r>
      <w:r>
        <w:rPr>
          <w:color w:val="231F20"/>
          <w:sz w:val="20"/>
        </w:rPr>
        <w:t>произведения</w:t>
      </w:r>
      <w:r>
        <w:rPr>
          <w:color w:val="231F20"/>
          <w:spacing w:val="-16"/>
          <w:sz w:val="20"/>
        </w:rPr>
        <w:t xml:space="preserve"> </w:t>
      </w:r>
      <w:r>
        <w:rPr>
          <w:color w:val="231F20"/>
          <w:sz w:val="20"/>
        </w:rPr>
        <w:t>подробно, выборочно, от лица героя, от третьего лица;</w:t>
      </w:r>
    </w:p>
    <w:p w:rsidR="009341A5" w:rsidRDefault="009341A5" w:rsidP="00135B7B">
      <w:pPr>
        <w:pStyle w:val="a5"/>
        <w:numPr>
          <w:ilvl w:val="1"/>
          <w:numId w:val="46"/>
        </w:numPr>
        <w:tabs>
          <w:tab w:val="left" w:pos="668"/>
        </w:tabs>
        <w:spacing w:before="1" w:line="247"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рас</w:t>
      </w:r>
      <w:r>
        <w:rPr>
          <w:color w:val="231F20"/>
          <w:w w:val="95"/>
          <w:sz w:val="20"/>
        </w:rPr>
        <w:t>становки ударения, инсценировать небольшие эпизоды из про</w:t>
      </w:r>
      <w:r>
        <w:rPr>
          <w:color w:val="231F20"/>
          <w:spacing w:val="-2"/>
          <w:sz w:val="20"/>
        </w:rPr>
        <w:t>изведения;</w:t>
      </w:r>
    </w:p>
    <w:p w:rsidR="009341A5" w:rsidRDefault="009341A5" w:rsidP="00135B7B">
      <w:pPr>
        <w:pStyle w:val="a5"/>
        <w:numPr>
          <w:ilvl w:val="1"/>
          <w:numId w:val="46"/>
        </w:numPr>
        <w:tabs>
          <w:tab w:val="left" w:pos="668"/>
        </w:tabs>
        <w:spacing w:before="2" w:line="247" w:lineRule="auto"/>
        <w:ind w:firstLine="226"/>
        <w:rPr>
          <w:sz w:val="20"/>
        </w:rPr>
      </w:pPr>
      <w:r>
        <w:rPr>
          <w:color w:val="231F20"/>
          <w:sz w:val="20"/>
        </w:rPr>
        <w:t>составлять</w:t>
      </w:r>
      <w:r>
        <w:rPr>
          <w:color w:val="231F20"/>
          <w:spacing w:val="-9"/>
          <w:sz w:val="20"/>
        </w:rPr>
        <w:t xml:space="preserve"> </w:t>
      </w:r>
      <w:r>
        <w:rPr>
          <w:color w:val="231F20"/>
          <w:sz w:val="20"/>
        </w:rPr>
        <w:t>высказывания</w:t>
      </w:r>
      <w:r>
        <w:rPr>
          <w:color w:val="231F20"/>
          <w:spacing w:val="-9"/>
          <w:sz w:val="20"/>
        </w:rPr>
        <w:t xml:space="preserve"> </w:t>
      </w:r>
      <w:r>
        <w:rPr>
          <w:color w:val="231F20"/>
          <w:sz w:val="20"/>
        </w:rPr>
        <w:t>на</w:t>
      </w:r>
      <w:r>
        <w:rPr>
          <w:color w:val="231F20"/>
          <w:spacing w:val="-9"/>
          <w:sz w:val="20"/>
        </w:rPr>
        <w:t xml:space="preserve"> </w:t>
      </w:r>
      <w:r>
        <w:rPr>
          <w:color w:val="231F20"/>
          <w:sz w:val="20"/>
        </w:rPr>
        <w:t>заданную</w:t>
      </w:r>
      <w:r>
        <w:rPr>
          <w:color w:val="231F20"/>
          <w:spacing w:val="-9"/>
          <w:sz w:val="20"/>
        </w:rPr>
        <w:t xml:space="preserve"> </w:t>
      </w:r>
      <w:r>
        <w:rPr>
          <w:color w:val="231F20"/>
          <w:sz w:val="20"/>
        </w:rPr>
        <w:t>тему</w:t>
      </w:r>
      <w:r>
        <w:rPr>
          <w:color w:val="231F20"/>
          <w:spacing w:val="-9"/>
          <w:sz w:val="20"/>
        </w:rPr>
        <w:t xml:space="preserve"> </w:t>
      </w:r>
      <w:r>
        <w:rPr>
          <w:color w:val="231F20"/>
          <w:sz w:val="20"/>
        </w:rPr>
        <w:t>по</w:t>
      </w:r>
      <w:r>
        <w:rPr>
          <w:color w:val="231F20"/>
          <w:spacing w:val="-9"/>
          <w:sz w:val="20"/>
        </w:rPr>
        <w:t xml:space="preserve"> </w:t>
      </w:r>
      <w:r>
        <w:rPr>
          <w:color w:val="231F20"/>
          <w:sz w:val="20"/>
        </w:rPr>
        <w:t>содержанию произведения (не менее5 предложений);</w:t>
      </w:r>
    </w:p>
    <w:p w:rsidR="009341A5" w:rsidRDefault="009341A5" w:rsidP="00135B7B">
      <w:pPr>
        <w:pStyle w:val="a5"/>
        <w:numPr>
          <w:ilvl w:val="1"/>
          <w:numId w:val="46"/>
        </w:numPr>
        <w:tabs>
          <w:tab w:val="left" w:pos="668"/>
        </w:tabs>
        <w:spacing w:before="1" w:line="247" w:lineRule="auto"/>
        <w:ind w:right="154" w:firstLine="226"/>
        <w:rPr>
          <w:sz w:val="20"/>
        </w:rPr>
      </w:pPr>
      <w:r>
        <w:rPr>
          <w:color w:val="231F20"/>
          <w:spacing w:val="-2"/>
          <w:sz w:val="20"/>
        </w:rPr>
        <w:t>сочинять</w:t>
      </w:r>
      <w:r>
        <w:rPr>
          <w:color w:val="231F20"/>
          <w:spacing w:val="-7"/>
          <w:sz w:val="20"/>
        </w:rPr>
        <w:t xml:space="preserve"> </w:t>
      </w:r>
      <w:r>
        <w:rPr>
          <w:color w:val="231F20"/>
          <w:spacing w:val="-2"/>
          <w:sz w:val="20"/>
        </w:rPr>
        <w:t>по</w:t>
      </w:r>
      <w:r>
        <w:rPr>
          <w:color w:val="231F20"/>
          <w:spacing w:val="-7"/>
          <w:sz w:val="20"/>
        </w:rPr>
        <w:t xml:space="preserve"> </w:t>
      </w:r>
      <w:r>
        <w:rPr>
          <w:color w:val="231F20"/>
          <w:spacing w:val="-2"/>
          <w:sz w:val="20"/>
        </w:rPr>
        <w:t>аналогии</w:t>
      </w:r>
      <w:r>
        <w:rPr>
          <w:color w:val="231F20"/>
          <w:spacing w:val="-7"/>
          <w:sz w:val="20"/>
        </w:rPr>
        <w:t xml:space="preserve"> </w:t>
      </w:r>
      <w:r>
        <w:rPr>
          <w:color w:val="231F20"/>
          <w:spacing w:val="-2"/>
          <w:sz w:val="20"/>
        </w:rPr>
        <w:t>с</w:t>
      </w:r>
      <w:r>
        <w:rPr>
          <w:color w:val="231F20"/>
          <w:spacing w:val="-7"/>
          <w:sz w:val="20"/>
        </w:rPr>
        <w:t xml:space="preserve"> </w:t>
      </w:r>
      <w:r>
        <w:rPr>
          <w:color w:val="231F20"/>
          <w:spacing w:val="-2"/>
          <w:sz w:val="20"/>
        </w:rPr>
        <w:t>прочитанным</w:t>
      </w:r>
      <w:r>
        <w:rPr>
          <w:color w:val="231F20"/>
          <w:spacing w:val="-7"/>
          <w:sz w:val="20"/>
        </w:rPr>
        <w:t xml:space="preserve"> </w:t>
      </w:r>
      <w:r>
        <w:rPr>
          <w:color w:val="231F20"/>
          <w:spacing w:val="-2"/>
          <w:sz w:val="20"/>
        </w:rPr>
        <w:t>загадки,</w:t>
      </w:r>
      <w:r>
        <w:rPr>
          <w:color w:val="231F20"/>
          <w:spacing w:val="-7"/>
          <w:sz w:val="20"/>
        </w:rPr>
        <w:t xml:space="preserve"> </w:t>
      </w:r>
      <w:r>
        <w:rPr>
          <w:color w:val="231F20"/>
          <w:spacing w:val="-2"/>
          <w:sz w:val="20"/>
        </w:rPr>
        <w:t xml:space="preserve">небольшие </w:t>
      </w:r>
      <w:r>
        <w:rPr>
          <w:color w:val="231F20"/>
          <w:sz w:val="20"/>
        </w:rPr>
        <w:t>сказки,</w:t>
      </w:r>
      <w:r>
        <w:rPr>
          <w:color w:val="231F20"/>
          <w:spacing w:val="-9"/>
          <w:sz w:val="20"/>
        </w:rPr>
        <w:t xml:space="preserve"> </w:t>
      </w:r>
      <w:r>
        <w:rPr>
          <w:color w:val="231F20"/>
          <w:sz w:val="20"/>
        </w:rPr>
        <w:t>рассказы;</w:t>
      </w:r>
    </w:p>
    <w:p w:rsidR="009341A5" w:rsidRDefault="009341A5" w:rsidP="00135B7B">
      <w:pPr>
        <w:pStyle w:val="a5"/>
        <w:numPr>
          <w:ilvl w:val="1"/>
          <w:numId w:val="46"/>
        </w:numPr>
        <w:tabs>
          <w:tab w:val="left" w:pos="668"/>
        </w:tabs>
        <w:spacing w:before="2" w:line="247" w:lineRule="auto"/>
        <w:ind w:firstLine="226"/>
        <w:rPr>
          <w:sz w:val="20"/>
        </w:rPr>
      </w:pPr>
      <w:r>
        <w:rPr>
          <w:color w:val="231F20"/>
          <w:sz w:val="20"/>
        </w:rPr>
        <w:t>ориентироваться в книге/учебнике по обложке, оглавле- нию,</w:t>
      </w:r>
      <w:r>
        <w:rPr>
          <w:color w:val="231F20"/>
          <w:spacing w:val="-6"/>
          <w:sz w:val="20"/>
        </w:rPr>
        <w:t xml:space="preserve"> </w:t>
      </w:r>
      <w:r>
        <w:rPr>
          <w:color w:val="231F20"/>
          <w:sz w:val="20"/>
        </w:rPr>
        <w:t>аннотации,</w:t>
      </w:r>
      <w:r>
        <w:rPr>
          <w:color w:val="231F20"/>
          <w:spacing w:val="-6"/>
          <w:sz w:val="20"/>
        </w:rPr>
        <w:t xml:space="preserve"> </w:t>
      </w:r>
      <w:r>
        <w:rPr>
          <w:color w:val="231F20"/>
          <w:sz w:val="20"/>
        </w:rPr>
        <w:t>иллюстрациям,</w:t>
      </w:r>
      <w:r>
        <w:rPr>
          <w:color w:val="231F20"/>
          <w:spacing w:val="-6"/>
          <w:sz w:val="20"/>
        </w:rPr>
        <w:t xml:space="preserve"> </w:t>
      </w:r>
      <w:r>
        <w:rPr>
          <w:color w:val="231F20"/>
          <w:sz w:val="20"/>
        </w:rPr>
        <w:t>предисловию,</w:t>
      </w:r>
      <w:r>
        <w:rPr>
          <w:color w:val="231F20"/>
          <w:spacing w:val="-6"/>
          <w:sz w:val="20"/>
        </w:rPr>
        <w:t xml:space="preserve"> </w:t>
      </w:r>
      <w:r>
        <w:rPr>
          <w:color w:val="231F20"/>
          <w:sz w:val="20"/>
        </w:rPr>
        <w:t>условным</w:t>
      </w:r>
      <w:r>
        <w:rPr>
          <w:color w:val="231F20"/>
          <w:spacing w:val="-6"/>
          <w:sz w:val="20"/>
        </w:rPr>
        <w:t xml:space="preserve"> </w:t>
      </w:r>
      <w:r>
        <w:rPr>
          <w:color w:val="231F20"/>
          <w:sz w:val="20"/>
        </w:rPr>
        <w:t xml:space="preserve">обо- </w:t>
      </w:r>
      <w:r>
        <w:rPr>
          <w:color w:val="231F20"/>
          <w:spacing w:val="-2"/>
          <w:sz w:val="20"/>
        </w:rPr>
        <w:t>значениям;</w:t>
      </w:r>
    </w:p>
    <w:p w:rsidR="009341A5" w:rsidRDefault="009341A5" w:rsidP="00135B7B">
      <w:pPr>
        <w:pStyle w:val="a5"/>
        <w:numPr>
          <w:ilvl w:val="1"/>
          <w:numId w:val="46"/>
        </w:numPr>
        <w:tabs>
          <w:tab w:val="left" w:pos="668"/>
        </w:tabs>
        <w:spacing w:before="1" w:line="247" w:lineRule="auto"/>
        <w:ind w:right="154" w:firstLine="226"/>
        <w:rPr>
          <w:sz w:val="20"/>
        </w:rPr>
      </w:pPr>
      <w:r>
        <w:rPr>
          <w:color w:val="231F20"/>
          <w:w w:val="95"/>
          <w:sz w:val="20"/>
        </w:rPr>
        <w:t xml:space="preserve">выбирать книги для самостоятельного чтения с учётом ре- </w:t>
      </w:r>
      <w:r>
        <w:rPr>
          <w:color w:val="231F20"/>
          <w:sz w:val="20"/>
        </w:rPr>
        <w:t>комендательного списка, используя картотеки, рассказывать о прочитанной книге;</w:t>
      </w:r>
    </w:p>
    <w:p w:rsidR="009341A5" w:rsidRDefault="009341A5" w:rsidP="00135B7B">
      <w:pPr>
        <w:pStyle w:val="a5"/>
        <w:numPr>
          <w:ilvl w:val="1"/>
          <w:numId w:val="46"/>
        </w:numPr>
        <w:tabs>
          <w:tab w:val="left" w:pos="668"/>
        </w:tabs>
        <w:spacing w:before="2" w:line="247" w:lineRule="auto"/>
        <w:ind w:firstLine="226"/>
        <w:rPr>
          <w:sz w:val="20"/>
        </w:rPr>
      </w:pPr>
      <w:r>
        <w:rPr>
          <w:color w:val="231F20"/>
          <w:sz w:val="20"/>
        </w:rPr>
        <w:t>использовать справочную литературу для получения до- полнительной</w:t>
      </w:r>
      <w:r>
        <w:rPr>
          <w:color w:val="231F20"/>
          <w:spacing w:val="-15"/>
          <w:sz w:val="20"/>
        </w:rPr>
        <w:t xml:space="preserve"> </w:t>
      </w:r>
      <w:r>
        <w:rPr>
          <w:color w:val="231F20"/>
          <w:sz w:val="20"/>
        </w:rPr>
        <w:t>информации</w:t>
      </w:r>
      <w:r>
        <w:rPr>
          <w:color w:val="231F20"/>
          <w:spacing w:val="-15"/>
          <w:sz w:val="20"/>
        </w:rPr>
        <w:t xml:space="preserve"> </w:t>
      </w:r>
      <w:r>
        <w:rPr>
          <w:color w:val="231F20"/>
          <w:sz w:val="20"/>
        </w:rPr>
        <w:t>в</w:t>
      </w:r>
      <w:r>
        <w:rPr>
          <w:color w:val="231F20"/>
          <w:spacing w:val="-15"/>
          <w:sz w:val="20"/>
        </w:rPr>
        <w:t xml:space="preserve"> </w:t>
      </w:r>
      <w:r>
        <w:rPr>
          <w:color w:val="231F20"/>
          <w:sz w:val="20"/>
        </w:rPr>
        <w:t>соответствии</w:t>
      </w:r>
      <w:r>
        <w:rPr>
          <w:color w:val="231F20"/>
          <w:spacing w:val="-15"/>
          <w:sz w:val="20"/>
        </w:rPr>
        <w:t xml:space="preserve"> </w:t>
      </w:r>
      <w:r>
        <w:rPr>
          <w:color w:val="231F20"/>
          <w:sz w:val="20"/>
        </w:rPr>
        <w:t>с</w:t>
      </w:r>
      <w:r>
        <w:rPr>
          <w:color w:val="231F20"/>
          <w:spacing w:val="-15"/>
          <w:sz w:val="20"/>
        </w:rPr>
        <w:t xml:space="preserve"> </w:t>
      </w:r>
      <w:r>
        <w:rPr>
          <w:color w:val="231F20"/>
          <w:sz w:val="20"/>
        </w:rPr>
        <w:t>учебной</w:t>
      </w:r>
      <w:r>
        <w:rPr>
          <w:color w:val="231F20"/>
          <w:spacing w:val="-15"/>
          <w:sz w:val="20"/>
        </w:rPr>
        <w:t xml:space="preserve"> </w:t>
      </w:r>
      <w:r>
        <w:rPr>
          <w:color w:val="231F20"/>
          <w:sz w:val="20"/>
        </w:rPr>
        <w:t>задачей.</w:t>
      </w:r>
    </w:p>
    <w:p w:rsidR="002E70BA" w:rsidRDefault="002E70BA" w:rsidP="009341A5">
      <w:pPr>
        <w:pStyle w:val="a5"/>
        <w:tabs>
          <w:tab w:val="left" w:pos="668"/>
        </w:tabs>
        <w:spacing w:line="252" w:lineRule="auto"/>
        <w:ind w:left="1216" w:right="154" w:firstLine="0"/>
        <w:rPr>
          <w:sz w:val="20"/>
        </w:rPr>
      </w:pPr>
    </w:p>
    <w:p w:rsidR="002E70BA" w:rsidRDefault="002E70BA" w:rsidP="002E70BA">
      <w:pPr>
        <w:spacing w:line="252" w:lineRule="auto"/>
        <w:jc w:val="both"/>
        <w:rPr>
          <w:sz w:val="20"/>
        </w:rPr>
        <w:sectPr w:rsidR="002E70BA">
          <w:footerReference w:type="even" r:id="rId16"/>
          <w:footerReference w:type="default" r:id="rId17"/>
          <w:pgSz w:w="7830" w:h="12020"/>
          <w:pgMar w:top="620" w:right="580" w:bottom="760" w:left="580" w:header="0" w:footer="563" w:gutter="0"/>
          <w:cols w:space="720"/>
        </w:sectPr>
      </w:pPr>
    </w:p>
    <w:p w:rsidR="002E70BA" w:rsidRDefault="009341A5" w:rsidP="009341A5">
      <w:pPr>
        <w:pStyle w:val="31"/>
        <w:tabs>
          <w:tab w:val="left" w:pos="326"/>
        </w:tabs>
        <w:spacing w:before="163"/>
        <w:ind w:left="351"/>
      </w:pPr>
      <w:r>
        <w:rPr>
          <w:color w:val="231F20"/>
          <w:spacing w:val="-2"/>
        </w:rPr>
        <w:lastRenderedPageBreak/>
        <w:t>3</w:t>
      </w:r>
      <w:r w:rsidR="002E70BA">
        <w:rPr>
          <w:color w:val="231F20"/>
          <w:spacing w:val="-2"/>
        </w:rPr>
        <w:t>КЛАСС</w:t>
      </w:r>
    </w:p>
    <w:p w:rsidR="002E70BA" w:rsidRDefault="002E70BA" w:rsidP="002E70BA">
      <w:pPr>
        <w:spacing w:before="65"/>
        <w:ind w:left="383"/>
        <w:jc w:val="both"/>
        <w:rPr>
          <w:sz w:val="20"/>
        </w:rPr>
      </w:pPr>
      <w:r>
        <w:rPr>
          <w:color w:val="231F20"/>
          <w:sz w:val="20"/>
        </w:rPr>
        <w:t>К</w:t>
      </w:r>
      <w:r>
        <w:rPr>
          <w:color w:val="231F20"/>
          <w:spacing w:val="-14"/>
          <w:sz w:val="20"/>
        </w:rPr>
        <w:t xml:space="preserve"> </w:t>
      </w:r>
      <w:r>
        <w:rPr>
          <w:color w:val="231F20"/>
          <w:sz w:val="20"/>
        </w:rPr>
        <w:t>концу</w:t>
      </w:r>
      <w:r>
        <w:rPr>
          <w:color w:val="231F20"/>
          <w:spacing w:val="-13"/>
          <w:sz w:val="20"/>
        </w:rPr>
        <w:t xml:space="preserve"> </w:t>
      </w:r>
      <w:r>
        <w:rPr>
          <w:color w:val="231F20"/>
          <w:sz w:val="20"/>
        </w:rPr>
        <w:t>обучения</w:t>
      </w:r>
      <w:r>
        <w:rPr>
          <w:color w:val="231F20"/>
          <w:spacing w:val="-13"/>
          <w:sz w:val="20"/>
        </w:rPr>
        <w:t xml:space="preserve"> </w:t>
      </w:r>
      <w:r>
        <w:rPr>
          <w:rFonts w:ascii="Book Antiqua" w:hAnsi="Book Antiqua"/>
          <w:b/>
          <w:color w:val="231F20"/>
          <w:sz w:val="20"/>
        </w:rPr>
        <w:t>в</w:t>
      </w:r>
      <w:r>
        <w:rPr>
          <w:rFonts w:ascii="Book Antiqua" w:hAnsi="Book Antiqua"/>
          <w:b/>
          <w:color w:val="231F20"/>
          <w:spacing w:val="1"/>
          <w:sz w:val="20"/>
        </w:rPr>
        <w:t xml:space="preserve"> </w:t>
      </w:r>
      <w:r>
        <w:rPr>
          <w:rFonts w:ascii="Book Antiqua" w:hAnsi="Book Antiqua"/>
          <w:b/>
          <w:color w:val="231F20"/>
          <w:sz w:val="20"/>
        </w:rPr>
        <w:t>третьем классе</w:t>
      </w:r>
      <w:r>
        <w:rPr>
          <w:rFonts w:ascii="Book Antiqua" w:hAnsi="Book Antiqua"/>
          <w:b/>
          <w:color w:val="231F20"/>
          <w:spacing w:val="1"/>
          <w:sz w:val="20"/>
        </w:rPr>
        <w:t xml:space="preserve"> </w:t>
      </w:r>
      <w:r>
        <w:rPr>
          <w:color w:val="231F20"/>
          <w:sz w:val="20"/>
        </w:rPr>
        <w:t>обучающийся</w:t>
      </w:r>
      <w:r>
        <w:rPr>
          <w:color w:val="231F20"/>
          <w:spacing w:val="-13"/>
          <w:sz w:val="20"/>
        </w:rPr>
        <w:t xml:space="preserve"> </w:t>
      </w:r>
      <w:r>
        <w:rPr>
          <w:color w:val="231F20"/>
          <w:spacing w:val="-2"/>
          <w:sz w:val="20"/>
        </w:rPr>
        <w:t>научится:</w:t>
      </w:r>
    </w:p>
    <w:p w:rsidR="002E70BA" w:rsidRDefault="002E70BA" w:rsidP="00135B7B">
      <w:pPr>
        <w:pStyle w:val="a5"/>
        <w:numPr>
          <w:ilvl w:val="1"/>
          <w:numId w:val="46"/>
        </w:numPr>
        <w:tabs>
          <w:tab w:val="left" w:pos="668"/>
        </w:tabs>
        <w:spacing w:before="1" w:line="247" w:lineRule="auto"/>
        <w:ind w:right="156" w:firstLine="226"/>
        <w:rPr>
          <w:sz w:val="20"/>
        </w:rPr>
      </w:pPr>
      <w:r>
        <w:rPr>
          <w:color w:val="231F20"/>
          <w:sz w:val="20"/>
        </w:rPr>
        <w:t>отвечать</w:t>
      </w:r>
      <w:r>
        <w:rPr>
          <w:color w:val="231F20"/>
          <w:spacing w:val="-4"/>
          <w:sz w:val="20"/>
        </w:rPr>
        <w:t xml:space="preserve"> </w:t>
      </w:r>
      <w:r>
        <w:rPr>
          <w:color w:val="231F20"/>
          <w:sz w:val="20"/>
        </w:rPr>
        <w:t>на</w:t>
      </w:r>
      <w:r>
        <w:rPr>
          <w:color w:val="231F20"/>
          <w:spacing w:val="-4"/>
          <w:sz w:val="20"/>
        </w:rPr>
        <w:t xml:space="preserve"> </w:t>
      </w:r>
      <w:r>
        <w:rPr>
          <w:color w:val="231F20"/>
          <w:sz w:val="20"/>
        </w:rPr>
        <w:t>вопрос</w:t>
      </w:r>
      <w:r>
        <w:rPr>
          <w:color w:val="231F20"/>
          <w:spacing w:val="-4"/>
          <w:sz w:val="20"/>
        </w:rPr>
        <w:t xml:space="preserve"> </w:t>
      </w:r>
      <w:r>
        <w:rPr>
          <w:color w:val="231F20"/>
          <w:sz w:val="20"/>
        </w:rPr>
        <w:t>о</w:t>
      </w:r>
      <w:r>
        <w:rPr>
          <w:color w:val="231F20"/>
          <w:spacing w:val="-4"/>
          <w:sz w:val="20"/>
        </w:rPr>
        <w:t xml:space="preserve"> </w:t>
      </w:r>
      <w:r>
        <w:rPr>
          <w:color w:val="231F20"/>
          <w:sz w:val="20"/>
        </w:rPr>
        <w:t>культурной</w:t>
      </w:r>
      <w:r>
        <w:rPr>
          <w:color w:val="231F20"/>
          <w:spacing w:val="-4"/>
          <w:sz w:val="20"/>
        </w:rPr>
        <w:t xml:space="preserve"> </w:t>
      </w:r>
      <w:r>
        <w:rPr>
          <w:color w:val="231F20"/>
          <w:sz w:val="20"/>
        </w:rPr>
        <w:t>значимости</w:t>
      </w:r>
      <w:r>
        <w:rPr>
          <w:color w:val="231F20"/>
          <w:spacing w:val="-4"/>
          <w:sz w:val="20"/>
        </w:rPr>
        <w:t xml:space="preserve"> </w:t>
      </w:r>
      <w:r>
        <w:rPr>
          <w:color w:val="231F20"/>
          <w:sz w:val="20"/>
        </w:rPr>
        <w:t>устного</w:t>
      </w:r>
      <w:r>
        <w:rPr>
          <w:color w:val="231F20"/>
          <w:spacing w:val="-4"/>
          <w:sz w:val="20"/>
        </w:rPr>
        <w:t xml:space="preserve"> </w:t>
      </w:r>
      <w:r>
        <w:rPr>
          <w:color w:val="231F20"/>
          <w:sz w:val="20"/>
        </w:rPr>
        <w:t>на- родного творчества и художественной литературы, находить в</w:t>
      </w:r>
      <w:r>
        <w:rPr>
          <w:color w:val="231F20"/>
          <w:spacing w:val="-1"/>
          <w:sz w:val="20"/>
        </w:rPr>
        <w:t xml:space="preserve"> </w:t>
      </w:r>
      <w:r>
        <w:rPr>
          <w:color w:val="231F20"/>
          <w:sz w:val="20"/>
        </w:rPr>
        <w:t>фольклоре и литературных произведениях отражение нрав- ственных</w:t>
      </w:r>
      <w:r>
        <w:rPr>
          <w:color w:val="231F20"/>
          <w:spacing w:val="-2"/>
          <w:sz w:val="20"/>
        </w:rPr>
        <w:t xml:space="preserve"> </w:t>
      </w:r>
      <w:r>
        <w:rPr>
          <w:color w:val="231F20"/>
          <w:sz w:val="20"/>
        </w:rPr>
        <w:t>ценностей,</w:t>
      </w:r>
      <w:r>
        <w:rPr>
          <w:color w:val="231F20"/>
          <w:spacing w:val="-2"/>
          <w:sz w:val="20"/>
        </w:rPr>
        <w:t xml:space="preserve"> </w:t>
      </w:r>
      <w:r>
        <w:rPr>
          <w:color w:val="231F20"/>
          <w:sz w:val="20"/>
        </w:rPr>
        <w:t>традиций,</w:t>
      </w:r>
      <w:r>
        <w:rPr>
          <w:color w:val="231F20"/>
          <w:spacing w:val="-2"/>
          <w:sz w:val="20"/>
        </w:rPr>
        <w:t xml:space="preserve"> </w:t>
      </w:r>
      <w:r>
        <w:rPr>
          <w:color w:val="231F20"/>
          <w:sz w:val="20"/>
        </w:rPr>
        <w:t>быта,</w:t>
      </w:r>
      <w:r>
        <w:rPr>
          <w:color w:val="231F20"/>
          <w:spacing w:val="-2"/>
          <w:sz w:val="20"/>
        </w:rPr>
        <w:t xml:space="preserve"> </w:t>
      </w:r>
      <w:r>
        <w:rPr>
          <w:color w:val="231F20"/>
          <w:sz w:val="20"/>
        </w:rPr>
        <w:t>культуры</w:t>
      </w:r>
      <w:r>
        <w:rPr>
          <w:color w:val="231F20"/>
          <w:spacing w:val="-2"/>
          <w:sz w:val="20"/>
        </w:rPr>
        <w:t xml:space="preserve"> </w:t>
      </w:r>
      <w:r>
        <w:rPr>
          <w:color w:val="231F20"/>
          <w:sz w:val="20"/>
        </w:rPr>
        <w:t>разных</w:t>
      </w:r>
      <w:r>
        <w:rPr>
          <w:color w:val="231F20"/>
          <w:spacing w:val="-2"/>
          <w:sz w:val="20"/>
        </w:rPr>
        <w:t xml:space="preserve"> </w:t>
      </w:r>
      <w:r>
        <w:rPr>
          <w:color w:val="231F20"/>
          <w:sz w:val="20"/>
        </w:rPr>
        <w:t xml:space="preserve">наро- </w:t>
      </w:r>
      <w:r>
        <w:rPr>
          <w:color w:val="231F20"/>
          <w:w w:val="95"/>
          <w:sz w:val="20"/>
        </w:rPr>
        <w:t xml:space="preserve">дов, ориентироваться в нравственно-этических понятиях в кон- </w:t>
      </w:r>
      <w:r>
        <w:rPr>
          <w:color w:val="231F20"/>
          <w:sz w:val="20"/>
        </w:rPr>
        <w:t>тексте изученных произведений;</w:t>
      </w:r>
    </w:p>
    <w:p w:rsidR="002E70BA" w:rsidRDefault="002E70BA" w:rsidP="00135B7B">
      <w:pPr>
        <w:pStyle w:val="a5"/>
        <w:numPr>
          <w:ilvl w:val="1"/>
          <w:numId w:val="46"/>
        </w:numPr>
        <w:tabs>
          <w:tab w:val="left" w:pos="668"/>
        </w:tabs>
        <w:spacing w:before="4" w:line="247" w:lineRule="auto"/>
        <w:ind w:right="154" w:firstLine="226"/>
        <w:rPr>
          <w:sz w:val="20"/>
        </w:rPr>
      </w:pPr>
      <w:r>
        <w:rPr>
          <w:color w:val="231F20"/>
          <w:w w:val="95"/>
          <w:sz w:val="20"/>
        </w:rPr>
        <w:t xml:space="preserve">читать вслух и про себя в соответствии с учебной задачей, </w:t>
      </w:r>
      <w:r>
        <w:rPr>
          <w:color w:val="231F20"/>
          <w:sz w:val="20"/>
        </w:rPr>
        <w:t>использовать</w:t>
      </w:r>
      <w:r>
        <w:rPr>
          <w:color w:val="231F20"/>
          <w:spacing w:val="-8"/>
          <w:sz w:val="20"/>
        </w:rPr>
        <w:t xml:space="preserve"> </w:t>
      </w:r>
      <w:r>
        <w:rPr>
          <w:color w:val="231F20"/>
          <w:sz w:val="20"/>
        </w:rPr>
        <w:t>разные</w:t>
      </w:r>
      <w:r>
        <w:rPr>
          <w:color w:val="231F20"/>
          <w:spacing w:val="-8"/>
          <w:sz w:val="20"/>
        </w:rPr>
        <w:t xml:space="preserve"> </w:t>
      </w:r>
      <w:r>
        <w:rPr>
          <w:color w:val="231F20"/>
          <w:sz w:val="20"/>
        </w:rPr>
        <w:t>виды</w:t>
      </w:r>
      <w:r>
        <w:rPr>
          <w:color w:val="231F20"/>
          <w:spacing w:val="-8"/>
          <w:sz w:val="20"/>
        </w:rPr>
        <w:t xml:space="preserve"> </w:t>
      </w:r>
      <w:r>
        <w:rPr>
          <w:color w:val="231F20"/>
          <w:sz w:val="20"/>
        </w:rPr>
        <w:t>чтения</w:t>
      </w:r>
      <w:r>
        <w:rPr>
          <w:color w:val="231F20"/>
          <w:spacing w:val="-8"/>
          <w:sz w:val="20"/>
        </w:rPr>
        <w:t xml:space="preserve"> </w:t>
      </w:r>
      <w:r>
        <w:rPr>
          <w:color w:val="231F20"/>
          <w:sz w:val="20"/>
        </w:rPr>
        <w:t>(изучающее,</w:t>
      </w:r>
      <w:r>
        <w:rPr>
          <w:color w:val="231F20"/>
          <w:spacing w:val="-8"/>
          <w:sz w:val="20"/>
        </w:rPr>
        <w:t xml:space="preserve"> </w:t>
      </w:r>
      <w:r>
        <w:rPr>
          <w:color w:val="231F20"/>
          <w:sz w:val="20"/>
        </w:rPr>
        <w:t>ознакомитель- ное,</w:t>
      </w:r>
      <w:r>
        <w:rPr>
          <w:color w:val="231F20"/>
          <w:spacing w:val="-11"/>
          <w:sz w:val="20"/>
        </w:rPr>
        <w:t xml:space="preserve"> </w:t>
      </w:r>
      <w:r>
        <w:rPr>
          <w:color w:val="231F20"/>
          <w:sz w:val="20"/>
        </w:rPr>
        <w:t>поисковое</w:t>
      </w:r>
      <w:r>
        <w:rPr>
          <w:color w:val="231F20"/>
          <w:spacing w:val="-11"/>
          <w:sz w:val="20"/>
        </w:rPr>
        <w:t xml:space="preserve"> </w:t>
      </w:r>
      <w:r>
        <w:rPr>
          <w:color w:val="231F20"/>
          <w:sz w:val="20"/>
        </w:rPr>
        <w:t>выборочное,</w:t>
      </w:r>
      <w:r>
        <w:rPr>
          <w:color w:val="231F20"/>
          <w:spacing w:val="-11"/>
          <w:sz w:val="20"/>
        </w:rPr>
        <w:t xml:space="preserve"> </w:t>
      </w:r>
      <w:r>
        <w:rPr>
          <w:color w:val="231F20"/>
          <w:sz w:val="20"/>
        </w:rPr>
        <w:t>просмотровое</w:t>
      </w:r>
      <w:r>
        <w:rPr>
          <w:color w:val="231F20"/>
          <w:spacing w:val="-11"/>
          <w:sz w:val="20"/>
        </w:rPr>
        <w:t xml:space="preserve"> </w:t>
      </w:r>
      <w:r>
        <w:rPr>
          <w:color w:val="231F20"/>
          <w:sz w:val="20"/>
        </w:rPr>
        <w:t>выборочное);</w:t>
      </w:r>
    </w:p>
    <w:p w:rsidR="002E70BA" w:rsidRDefault="002E70BA" w:rsidP="00135B7B">
      <w:pPr>
        <w:pStyle w:val="a5"/>
        <w:numPr>
          <w:ilvl w:val="1"/>
          <w:numId w:val="46"/>
        </w:numPr>
        <w:tabs>
          <w:tab w:val="left" w:pos="668"/>
        </w:tabs>
        <w:spacing w:before="5" w:line="244" w:lineRule="auto"/>
        <w:ind w:right="154" w:firstLine="226"/>
        <w:rPr>
          <w:sz w:val="20"/>
        </w:rPr>
      </w:pP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 xml:space="preserve">перестано- вок букв и слогов доступные по восприятию и небольшие по </w:t>
      </w:r>
      <w:r>
        <w:rPr>
          <w:color w:val="231F20"/>
          <w:spacing w:val="-2"/>
          <w:sz w:val="20"/>
        </w:rPr>
        <w:t>объёму</w:t>
      </w:r>
      <w:r>
        <w:rPr>
          <w:color w:val="231F20"/>
          <w:spacing w:val="-7"/>
          <w:sz w:val="20"/>
        </w:rPr>
        <w:t xml:space="preserve"> </w:t>
      </w:r>
      <w:r>
        <w:rPr>
          <w:color w:val="231F20"/>
          <w:spacing w:val="-2"/>
          <w:sz w:val="20"/>
        </w:rPr>
        <w:t>прозаические</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стихотворные</w:t>
      </w:r>
      <w:r>
        <w:rPr>
          <w:color w:val="231F20"/>
          <w:spacing w:val="-7"/>
          <w:sz w:val="20"/>
        </w:rPr>
        <w:t xml:space="preserve"> </w:t>
      </w:r>
      <w:r>
        <w:rPr>
          <w:color w:val="231F20"/>
          <w:spacing w:val="-2"/>
          <w:sz w:val="20"/>
        </w:rPr>
        <w:t>произведения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темпе</w:t>
      </w:r>
      <w:r>
        <w:rPr>
          <w:color w:val="231F20"/>
          <w:spacing w:val="-7"/>
          <w:sz w:val="20"/>
        </w:rPr>
        <w:t xml:space="preserve"> </w:t>
      </w:r>
      <w:r>
        <w:rPr>
          <w:color w:val="231F20"/>
          <w:spacing w:val="-2"/>
          <w:sz w:val="20"/>
        </w:rPr>
        <w:t xml:space="preserve">не </w:t>
      </w:r>
      <w:r>
        <w:rPr>
          <w:color w:val="231F20"/>
          <w:sz w:val="20"/>
        </w:rPr>
        <w:t>менее</w:t>
      </w:r>
      <w:r>
        <w:rPr>
          <w:color w:val="231F20"/>
          <w:spacing w:val="-4"/>
          <w:sz w:val="20"/>
        </w:rPr>
        <w:t xml:space="preserve"> </w:t>
      </w:r>
      <w:r>
        <w:rPr>
          <w:color w:val="231F20"/>
          <w:sz w:val="20"/>
        </w:rPr>
        <w:t>60</w:t>
      </w:r>
      <w:r>
        <w:rPr>
          <w:color w:val="231F20"/>
          <w:spacing w:val="-4"/>
          <w:sz w:val="20"/>
        </w:rPr>
        <w:t xml:space="preserve"> </w:t>
      </w:r>
      <w:r>
        <w:rPr>
          <w:color w:val="231F20"/>
          <w:sz w:val="20"/>
        </w:rPr>
        <w:t>слов</w:t>
      </w:r>
      <w:r>
        <w:rPr>
          <w:color w:val="231F20"/>
          <w:spacing w:val="-4"/>
          <w:sz w:val="20"/>
        </w:rPr>
        <w:t xml:space="preserve"> </w:t>
      </w:r>
      <w:r>
        <w:rPr>
          <w:color w:val="231F20"/>
          <w:sz w:val="20"/>
        </w:rPr>
        <w:t>в</w:t>
      </w:r>
      <w:r>
        <w:rPr>
          <w:color w:val="231F20"/>
          <w:spacing w:val="-4"/>
          <w:sz w:val="20"/>
        </w:rPr>
        <w:t xml:space="preserve"> </w:t>
      </w:r>
      <w:r>
        <w:rPr>
          <w:color w:val="231F20"/>
          <w:sz w:val="20"/>
        </w:rPr>
        <w:t>минуту</w:t>
      </w:r>
      <w:r>
        <w:rPr>
          <w:color w:val="231F20"/>
          <w:spacing w:val="-4"/>
          <w:sz w:val="20"/>
        </w:rPr>
        <w:t xml:space="preserve"> </w:t>
      </w:r>
      <w:r>
        <w:rPr>
          <w:color w:val="231F20"/>
          <w:sz w:val="20"/>
        </w:rPr>
        <w:t>(без</w:t>
      </w:r>
      <w:r>
        <w:rPr>
          <w:color w:val="231F20"/>
          <w:spacing w:val="-4"/>
          <w:sz w:val="20"/>
        </w:rPr>
        <w:t xml:space="preserve"> </w:t>
      </w:r>
      <w:r>
        <w:rPr>
          <w:color w:val="231F20"/>
          <w:sz w:val="20"/>
        </w:rPr>
        <w:t>отметочного</w:t>
      </w:r>
      <w:r>
        <w:rPr>
          <w:color w:val="231F20"/>
          <w:spacing w:val="-4"/>
          <w:sz w:val="20"/>
        </w:rPr>
        <w:t xml:space="preserve"> </w:t>
      </w:r>
      <w:r>
        <w:rPr>
          <w:color w:val="231F20"/>
          <w:sz w:val="20"/>
        </w:rPr>
        <w:t>оценивания);</w:t>
      </w:r>
    </w:p>
    <w:p w:rsidR="009341A5" w:rsidRDefault="002E70BA" w:rsidP="00135B7B">
      <w:pPr>
        <w:pStyle w:val="a5"/>
        <w:numPr>
          <w:ilvl w:val="1"/>
          <w:numId w:val="46"/>
        </w:numPr>
        <w:tabs>
          <w:tab w:val="left" w:pos="668"/>
        </w:tabs>
        <w:spacing w:before="68"/>
        <w:ind w:firstLine="226"/>
        <w:rPr>
          <w:sz w:val="20"/>
        </w:rPr>
      </w:pPr>
      <w:r>
        <w:rPr>
          <w:color w:val="231F20"/>
          <w:spacing w:val="-2"/>
          <w:sz w:val="20"/>
        </w:rPr>
        <w:t>читать</w:t>
      </w:r>
      <w:r>
        <w:rPr>
          <w:color w:val="231F20"/>
          <w:spacing w:val="-10"/>
          <w:sz w:val="20"/>
        </w:rPr>
        <w:t xml:space="preserve"> </w:t>
      </w:r>
      <w:r>
        <w:rPr>
          <w:color w:val="231F20"/>
          <w:spacing w:val="-2"/>
          <w:sz w:val="20"/>
        </w:rPr>
        <w:t>наизусть</w:t>
      </w:r>
      <w:r>
        <w:rPr>
          <w:color w:val="231F20"/>
          <w:spacing w:val="-10"/>
          <w:sz w:val="20"/>
        </w:rPr>
        <w:t xml:space="preserve"> </w:t>
      </w:r>
      <w:r>
        <w:rPr>
          <w:color w:val="231F20"/>
          <w:spacing w:val="-2"/>
          <w:sz w:val="20"/>
        </w:rPr>
        <w:t>не</w:t>
      </w:r>
      <w:r>
        <w:rPr>
          <w:color w:val="231F20"/>
          <w:spacing w:val="-10"/>
          <w:sz w:val="20"/>
        </w:rPr>
        <w:t xml:space="preserve"> </w:t>
      </w:r>
      <w:r>
        <w:rPr>
          <w:color w:val="231F20"/>
          <w:spacing w:val="-2"/>
          <w:sz w:val="20"/>
        </w:rPr>
        <w:t>менее</w:t>
      </w:r>
      <w:r>
        <w:rPr>
          <w:color w:val="231F20"/>
          <w:spacing w:val="-10"/>
          <w:sz w:val="20"/>
        </w:rPr>
        <w:t xml:space="preserve"> </w:t>
      </w:r>
      <w:r>
        <w:rPr>
          <w:color w:val="231F20"/>
          <w:spacing w:val="-2"/>
          <w:sz w:val="20"/>
        </w:rPr>
        <w:t>4</w:t>
      </w:r>
      <w:r>
        <w:rPr>
          <w:color w:val="231F20"/>
          <w:spacing w:val="-10"/>
          <w:sz w:val="20"/>
        </w:rPr>
        <w:t xml:space="preserve"> </w:t>
      </w:r>
      <w:r>
        <w:rPr>
          <w:color w:val="231F20"/>
          <w:spacing w:val="-2"/>
          <w:sz w:val="20"/>
        </w:rPr>
        <w:t>стихотворений</w:t>
      </w:r>
      <w:r>
        <w:rPr>
          <w:color w:val="231F20"/>
          <w:spacing w:val="-10"/>
          <w:sz w:val="20"/>
        </w:rPr>
        <w:t xml:space="preserve"> </w:t>
      </w:r>
      <w:r>
        <w:rPr>
          <w:color w:val="231F20"/>
          <w:spacing w:val="-2"/>
          <w:sz w:val="20"/>
        </w:rPr>
        <w:t>в</w:t>
      </w:r>
      <w:r>
        <w:rPr>
          <w:color w:val="231F20"/>
          <w:spacing w:val="-10"/>
          <w:sz w:val="20"/>
        </w:rPr>
        <w:t xml:space="preserve"> </w:t>
      </w:r>
      <w:r>
        <w:rPr>
          <w:color w:val="231F20"/>
          <w:spacing w:val="-2"/>
          <w:sz w:val="20"/>
        </w:rPr>
        <w:t xml:space="preserve">соответствии </w:t>
      </w:r>
      <w:r>
        <w:rPr>
          <w:color w:val="231F20"/>
          <w:sz w:val="20"/>
        </w:rPr>
        <w:t>с изученной тематикой произведений;</w:t>
      </w:r>
      <w:r w:rsidR="009341A5" w:rsidRPr="009341A5">
        <w:rPr>
          <w:color w:val="231F20"/>
          <w:sz w:val="20"/>
        </w:rPr>
        <w:t xml:space="preserve"> </w:t>
      </w:r>
      <w:r w:rsidR="009341A5">
        <w:rPr>
          <w:color w:val="231F20"/>
          <w:sz w:val="20"/>
        </w:rPr>
        <w:t>различать</w:t>
      </w:r>
      <w:r w:rsidR="009341A5">
        <w:rPr>
          <w:color w:val="231F20"/>
          <w:spacing w:val="-7"/>
          <w:sz w:val="20"/>
        </w:rPr>
        <w:t xml:space="preserve"> </w:t>
      </w:r>
      <w:r w:rsidR="009341A5">
        <w:rPr>
          <w:color w:val="231F20"/>
          <w:sz w:val="20"/>
        </w:rPr>
        <w:t>художественные</w:t>
      </w:r>
      <w:r w:rsidR="009341A5">
        <w:rPr>
          <w:color w:val="231F20"/>
          <w:spacing w:val="-7"/>
          <w:sz w:val="20"/>
        </w:rPr>
        <w:t xml:space="preserve"> </w:t>
      </w:r>
      <w:r w:rsidR="009341A5">
        <w:rPr>
          <w:color w:val="231F20"/>
          <w:sz w:val="20"/>
        </w:rPr>
        <w:t>произведения</w:t>
      </w:r>
      <w:r w:rsidR="009341A5">
        <w:rPr>
          <w:color w:val="231F20"/>
          <w:spacing w:val="-7"/>
          <w:sz w:val="20"/>
        </w:rPr>
        <w:t xml:space="preserve"> </w:t>
      </w:r>
      <w:r w:rsidR="009341A5">
        <w:rPr>
          <w:color w:val="231F20"/>
          <w:sz w:val="20"/>
        </w:rPr>
        <w:t>и</w:t>
      </w:r>
      <w:r w:rsidR="009341A5">
        <w:rPr>
          <w:color w:val="231F20"/>
          <w:spacing w:val="-7"/>
          <w:sz w:val="20"/>
        </w:rPr>
        <w:t xml:space="preserve"> </w:t>
      </w:r>
      <w:r w:rsidR="009341A5">
        <w:rPr>
          <w:color w:val="231F20"/>
          <w:sz w:val="20"/>
        </w:rPr>
        <w:t>познаватель- ные</w:t>
      </w:r>
      <w:r w:rsidR="009341A5">
        <w:rPr>
          <w:color w:val="231F20"/>
          <w:spacing w:val="-9"/>
          <w:sz w:val="20"/>
        </w:rPr>
        <w:t xml:space="preserve"> </w:t>
      </w:r>
      <w:r w:rsidR="009341A5">
        <w:rPr>
          <w:color w:val="231F20"/>
          <w:sz w:val="20"/>
        </w:rPr>
        <w:t>тексты;</w:t>
      </w:r>
    </w:p>
    <w:p w:rsidR="009341A5" w:rsidRDefault="009341A5" w:rsidP="00135B7B">
      <w:pPr>
        <w:pStyle w:val="a5"/>
        <w:numPr>
          <w:ilvl w:val="1"/>
          <w:numId w:val="46"/>
        </w:numPr>
        <w:tabs>
          <w:tab w:val="left" w:pos="668"/>
        </w:tabs>
        <w:spacing w:before="3"/>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13"/>
          <w:sz w:val="20"/>
        </w:rPr>
        <w:t xml:space="preserve"> </w:t>
      </w:r>
      <w:r>
        <w:rPr>
          <w:color w:val="231F20"/>
          <w:sz w:val="20"/>
        </w:rPr>
        <w:t>стихотворного</w:t>
      </w:r>
      <w:r>
        <w:rPr>
          <w:color w:val="231F20"/>
          <w:spacing w:val="-13"/>
          <w:sz w:val="20"/>
        </w:rPr>
        <w:t xml:space="preserve"> </w:t>
      </w:r>
      <w:r>
        <w:rPr>
          <w:color w:val="231F20"/>
          <w:sz w:val="20"/>
        </w:rPr>
        <w:t>произведения</w:t>
      </w:r>
      <w:r>
        <w:rPr>
          <w:color w:val="231F20"/>
          <w:spacing w:val="-13"/>
          <w:sz w:val="20"/>
        </w:rPr>
        <w:t xml:space="preserve"> </w:t>
      </w:r>
      <w:r>
        <w:rPr>
          <w:color w:val="231F20"/>
          <w:sz w:val="20"/>
        </w:rPr>
        <w:t>(ритм,</w:t>
      </w:r>
      <w:r>
        <w:rPr>
          <w:color w:val="231F20"/>
          <w:spacing w:val="-13"/>
          <w:sz w:val="20"/>
        </w:rPr>
        <w:t xml:space="preserve"> </w:t>
      </w:r>
      <w:r>
        <w:rPr>
          <w:color w:val="231F20"/>
          <w:sz w:val="20"/>
        </w:rPr>
        <w:t>рифма,</w:t>
      </w:r>
      <w:r>
        <w:rPr>
          <w:color w:val="231F20"/>
          <w:spacing w:val="-13"/>
          <w:sz w:val="20"/>
        </w:rPr>
        <w:t xml:space="preserve"> </w:t>
      </w:r>
      <w:r>
        <w:rPr>
          <w:color w:val="231F20"/>
          <w:sz w:val="20"/>
        </w:rPr>
        <w:t>стро- фа),</w:t>
      </w:r>
      <w:r>
        <w:rPr>
          <w:color w:val="231F20"/>
          <w:spacing w:val="-2"/>
          <w:sz w:val="20"/>
        </w:rPr>
        <w:t xml:space="preserve"> </w:t>
      </w:r>
      <w:r>
        <w:rPr>
          <w:color w:val="231F20"/>
          <w:sz w:val="20"/>
        </w:rPr>
        <w:t>отличать</w:t>
      </w:r>
      <w:r>
        <w:rPr>
          <w:color w:val="231F20"/>
          <w:spacing w:val="-2"/>
          <w:sz w:val="20"/>
        </w:rPr>
        <w:t xml:space="preserve"> </w:t>
      </w:r>
      <w:r>
        <w:rPr>
          <w:color w:val="231F20"/>
          <w:sz w:val="20"/>
        </w:rPr>
        <w:t>лирическое</w:t>
      </w:r>
      <w:r>
        <w:rPr>
          <w:color w:val="231F20"/>
          <w:spacing w:val="-2"/>
          <w:sz w:val="20"/>
        </w:rPr>
        <w:t xml:space="preserve"> </w:t>
      </w:r>
      <w:r>
        <w:rPr>
          <w:color w:val="231F20"/>
          <w:sz w:val="20"/>
        </w:rPr>
        <w:t>произведение</w:t>
      </w:r>
      <w:r>
        <w:rPr>
          <w:color w:val="231F20"/>
          <w:spacing w:val="-2"/>
          <w:sz w:val="20"/>
        </w:rPr>
        <w:t xml:space="preserve"> </w:t>
      </w:r>
      <w:r>
        <w:rPr>
          <w:color w:val="231F20"/>
          <w:sz w:val="20"/>
        </w:rPr>
        <w:t>от</w:t>
      </w:r>
      <w:r>
        <w:rPr>
          <w:color w:val="231F20"/>
          <w:spacing w:val="-2"/>
          <w:sz w:val="20"/>
        </w:rPr>
        <w:t xml:space="preserve"> </w:t>
      </w:r>
      <w:r>
        <w:rPr>
          <w:color w:val="231F20"/>
          <w:sz w:val="20"/>
        </w:rPr>
        <w:t>эпического;</w:t>
      </w:r>
    </w:p>
    <w:p w:rsidR="009341A5" w:rsidRDefault="009341A5" w:rsidP="00135B7B">
      <w:pPr>
        <w:pStyle w:val="a5"/>
        <w:numPr>
          <w:ilvl w:val="1"/>
          <w:numId w:val="46"/>
        </w:numPr>
        <w:tabs>
          <w:tab w:val="left" w:pos="668"/>
        </w:tabs>
        <w:spacing w:before="4"/>
        <w:ind w:firstLine="226"/>
        <w:rPr>
          <w:sz w:val="20"/>
        </w:rPr>
      </w:pPr>
      <w:r>
        <w:rPr>
          <w:color w:val="231F20"/>
          <w:w w:val="95"/>
          <w:sz w:val="20"/>
        </w:rPr>
        <w:t xml:space="preserve">понимать жанровую принадлежность, содержание, смысл </w:t>
      </w:r>
      <w:r>
        <w:rPr>
          <w:color w:val="231F20"/>
          <w:sz w:val="20"/>
        </w:rPr>
        <w:t>прослушанного/прочитанного</w:t>
      </w:r>
      <w:r>
        <w:rPr>
          <w:color w:val="231F20"/>
          <w:spacing w:val="-6"/>
          <w:sz w:val="20"/>
        </w:rPr>
        <w:t xml:space="preserve"> </w:t>
      </w:r>
      <w:r>
        <w:rPr>
          <w:color w:val="231F20"/>
          <w:sz w:val="20"/>
        </w:rPr>
        <w:t>произведения:</w:t>
      </w:r>
      <w:r>
        <w:rPr>
          <w:color w:val="231F20"/>
          <w:spacing w:val="-6"/>
          <w:sz w:val="20"/>
        </w:rPr>
        <w:t xml:space="preserve"> </w:t>
      </w:r>
      <w:r>
        <w:rPr>
          <w:color w:val="231F20"/>
          <w:sz w:val="20"/>
        </w:rPr>
        <w:t>отвечать</w:t>
      </w:r>
      <w:r>
        <w:rPr>
          <w:color w:val="231F20"/>
          <w:spacing w:val="-6"/>
          <w:sz w:val="20"/>
        </w:rPr>
        <w:t xml:space="preserve"> </w:t>
      </w:r>
      <w:r>
        <w:rPr>
          <w:color w:val="231F20"/>
          <w:sz w:val="20"/>
        </w:rPr>
        <w:t>и</w:t>
      </w:r>
      <w:r>
        <w:rPr>
          <w:color w:val="231F20"/>
          <w:spacing w:val="-6"/>
          <w:sz w:val="20"/>
        </w:rPr>
        <w:t xml:space="preserve"> </w:t>
      </w:r>
      <w:r>
        <w:rPr>
          <w:color w:val="231F20"/>
          <w:sz w:val="20"/>
        </w:rPr>
        <w:t>фор- мулировать</w:t>
      </w:r>
      <w:r>
        <w:rPr>
          <w:color w:val="231F20"/>
          <w:spacing w:val="-4"/>
          <w:sz w:val="20"/>
        </w:rPr>
        <w:t xml:space="preserve"> </w:t>
      </w:r>
      <w:r>
        <w:rPr>
          <w:color w:val="231F20"/>
          <w:sz w:val="20"/>
        </w:rPr>
        <w:t>вопросы</w:t>
      </w:r>
      <w:r>
        <w:rPr>
          <w:color w:val="231F20"/>
          <w:spacing w:val="-4"/>
          <w:sz w:val="20"/>
        </w:rPr>
        <w:t xml:space="preserve"> </w:t>
      </w:r>
      <w:r>
        <w:rPr>
          <w:color w:val="231F20"/>
          <w:sz w:val="20"/>
        </w:rPr>
        <w:t>к</w:t>
      </w:r>
      <w:r>
        <w:rPr>
          <w:color w:val="231F20"/>
          <w:spacing w:val="-4"/>
          <w:sz w:val="20"/>
        </w:rPr>
        <w:t xml:space="preserve"> </w:t>
      </w:r>
      <w:r>
        <w:rPr>
          <w:color w:val="231F20"/>
          <w:sz w:val="20"/>
        </w:rPr>
        <w:t>учебным</w:t>
      </w:r>
      <w:r>
        <w:rPr>
          <w:color w:val="231F20"/>
          <w:spacing w:val="-4"/>
          <w:sz w:val="20"/>
        </w:rPr>
        <w:t xml:space="preserve"> </w:t>
      </w:r>
      <w:r>
        <w:rPr>
          <w:color w:val="231F20"/>
          <w:sz w:val="20"/>
        </w:rPr>
        <w:t>и</w:t>
      </w:r>
      <w:r>
        <w:rPr>
          <w:color w:val="231F20"/>
          <w:spacing w:val="-4"/>
          <w:sz w:val="20"/>
        </w:rPr>
        <w:t xml:space="preserve"> </w:t>
      </w:r>
      <w:r>
        <w:rPr>
          <w:color w:val="231F20"/>
          <w:sz w:val="20"/>
        </w:rPr>
        <w:t>художественным</w:t>
      </w:r>
      <w:r>
        <w:rPr>
          <w:color w:val="231F20"/>
          <w:spacing w:val="-4"/>
          <w:sz w:val="20"/>
        </w:rPr>
        <w:t xml:space="preserve"> </w:t>
      </w:r>
      <w:r>
        <w:rPr>
          <w:color w:val="231F20"/>
          <w:sz w:val="20"/>
        </w:rPr>
        <w:t>текстам;</w:t>
      </w:r>
    </w:p>
    <w:p w:rsidR="009341A5" w:rsidRDefault="009341A5" w:rsidP="00135B7B">
      <w:pPr>
        <w:pStyle w:val="a5"/>
        <w:numPr>
          <w:ilvl w:val="1"/>
          <w:numId w:val="46"/>
        </w:numPr>
        <w:tabs>
          <w:tab w:val="left" w:pos="668"/>
        </w:tabs>
        <w:spacing w:before="3"/>
        <w:ind w:firstLine="226"/>
        <w:rPr>
          <w:sz w:val="20"/>
        </w:rPr>
      </w:pPr>
      <w:r>
        <w:rPr>
          <w:color w:val="231F20"/>
          <w:sz w:val="20"/>
        </w:rPr>
        <w:t xml:space="preserve">различать и называть отдельные жанры фольклора (счи- талки, загадки, пословицы, потешки, небылицы, народные песни, скороговорки, сказки о животных, бытовые и волшеб- </w:t>
      </w:r>
      <w:r>
        <w:rPr>
          <w:color w:val="231F20"/>
          <w:w w:val="95"/>
          <w:sz w:val="20"/>
        </w:rPr>
        <w:t xml:space="preserve">ные) и художественной литературы (литературные сказки, рас- </w:t>
      </w:r>
      <w:r>
        <w:rPr>
          <w:color w:val="231F20"/>
          <w:sz w:val="20"/>
        </w:rPr>
        <w:t>сказы,</w:t>
      </w:r>
      <w:r>
        <w:rPr>
          <w:color w:val="231F20"/>
          <w:spacing w:val="-16"/>
          <w:sz w:val="20"/>
        </w:rPr>
        <w:t xml:space="preserve"> </w:t>
      </w:r>
      <w:r>
        <w:rPr>
          <w:color w:val="231F20"/>
          <w:sz w:val="20"/>
        </w:rPr>
        <w:t>стихотворения,</w:t>
      </w:r>
      <w:r>
        <w:rPr>
          <w:color w:val="231F20"/>
          <w:spacing w:val="-16"/>
          <w:sz w:val="20"/>
        </w:rPr>
        <w:t xml:space="preserve"> </w:t>
      </w:r>
      <w:r>
        <w:rPr>
          <w:color w:val="231F20"/>
          <w:sz w:val="20"/>
        </w:rPr>
        <w:t>басни),</w:t>
      </w:r>
      <w:r>
        <w:rPr>
          <w:color w:val="231F20"/>
          <w:spacing w:val="-16"/>
          <w:sz w:val="20"/>
        </w:rPr>
        <w:t xml:space="preserve"> </w:t>
      </w:r>
      <w:r>
        <w:rPr>
          <w:color w:val="231F20"/>
          <w:sz w:val="20"/>
        </w:rPr>
        <w:t>приводить</w:t>
      </w:r>
      <w:r>
        <w:rPr>
          <w:color w:val="231F20"/>
          <w:spacing w:val="-16"/>
          <w:sz w:val="20"/>
        </w:rPr>
        <w:t xml:space="preserve"> </w:t>
      </w:r>
      <w:r>
        <w:rPr>
          <w:color w:val="231F20"/>
          <w:sz w:val="20"/>
        </w:rPr>
        <w:t>примеры</w:t>
      </w:r>
      <w:r>
        <w:rPr>
          <w:color w:val="231F20"/>
          <w:spacing w:val="-16"/>
          <w:sz w:val="20"/>
        </w:rPr>
        <w:t xml:space="preserve"> </w:t>
      </w:r>
      <w:r>
        <w:rPr>
          <w:color w:val="231F20"/>
          <w:sz w:val="20"/>
        </w:rPr>
        <w:t>произведе- ний фольклора разных народов России;</w:t>
      </w:r>
    </w:p>
    <w:p w:rsidR="009341A5" w:rsidRDefault="009341A5" w:rsidP="00135B7B">
      <w:pPr>
        <w:pStyle w:val="a5"/>
        <w:numPr>
          <w:ilvl w:val="1"/>
          <w:numId w:val="46"/>
        </w:numPr>
        <w:tabs>
          <w:tab w:val="left" w:pos="668"/>
        </w:tabs>
        <w:spacing w:before="8"/>
        <w:ind w:right="154" w:firstLine="226"/>
        <w:rPr>
          <w:sz w:val="20"/>
        </w:rPr>
      </w:pPr>
      <w:r>
        <w:rPr>
          <w:color w:val="231F20"/>
          <w:sz w:val="20"/>
        </w:rPr>
        <w:t>владеть</w:t>
      </w:r>
      <w:r>
        <w:rPr>
          <w:color w:val="231F20"/>
          <w:spacing w:val="-16"/>
          <w:sz w:val="20"/>
        </w:rPr>
        <w:t xml:space="preserve"> </w:t>
      </w:r>
      <w:r>
        <w:rPr>
          <w:color w:val="231F20"/>
          <w:sz w:val="20"/>
        </w:rPr>
        <w:t>элементарными</w:t>
      </w:r>
      <w:r>
        <w:rPr>
          <w:color w:val="231F20"/>
          <w:spacing w:val="-16"/>
          <w:sz w:val="20"/>
        </w:rPr>
        <w:t xml:space="preserve"> </w:t>
      </w:r>
      <w:r>
        <w:rPr>
          <w:color w:val="231F20"/>
          <w:sz w:val="20"/>
        </w:rPr>
        <w:t>умениями</w:t>
      </w:r>
      <w:r>
        <w:rPr>
          <w:color w:val="231F20"/>
          <w:spacing w:val="-16"/>
          <w:sz w:val="20"/>
        </w:rPr>
        <w:t xml:space="preserve"> </w:t>
      </w:r>
      <w:r>
        <w:rPr>
          <w:color w:val="231F20"/>
          <w:sz w:val="20"/>
        </w:rPr>
        <w:t>анализа</w:t>
      </w:r>
      <w:r>
        <w:rPr>
          <w:color w:val="231F20"/>
          <w:spacing w:val="-16"/>
          <w:sz w:val="20"/>
        </w:rPr>
        <w:t xml:space="preserve"> </w:t>
      </w:r>
      <w:r>
        <w:rPr>
          <w:color w:val="231F20"/>
          <w:sz w:val="20"/>
        </w:rPr>
        <w:t>и</w:t>
      </w:r>
      <w:r>
        <w:rPr>
          <w:color w:val="231F20"/>
          <w:spacing w:val="-16"/>
          <w:sz w:val="20"/>
        </w:rPr>
        <w:t xml:space="preserve"> </w:t>
      </w:r>
      <w:r>
        <w:rPr>
          <w:color w:val="231F20"/>
          <w:sz w:val="20"/>
        </w:rPr>
        <w:t>интерпрета- ции</w:t>
      </w:r>
      <w:r>
        <w:rPr>
          <w:color w:val="231F20"/>
          <w:spacing w:val="-11"/>
          <w:sz w:val="20"/>
        </w:rPr>
        <w:t xml:space="preserve"> </w:t>
      </w:r>
      <w:r>
        <w:rPr>
          <w:color w:val="231F20"/>
          <w:sz w:val="20"/>
        </w:rPr>
        <w:t>текста:</w:t>
      </w:r>
      <w:r>
        <w:rPr>
          <w:color w:val="231F20"/>
          <w:spacing w:val="-11"/>
          <w:sz w:val="20"/>
        </w:rPr>
        <w:t xml:space="preserve"> </w:t>
      </w:r>
      <w:r>
        <w:rPr>
          <w:color w:val="231F20"/>
          <w:sz w:val="20"/>
        </w:rPr>
        <w:t>формулировать</w:t>
      </w:r>
      <w:r>
        <w:rPr>
          <w:color w:val="231F20"/>
          <w:spacing w:val="-11"/>
          <w:sz w:val="20"/>
        </w:rPr>
        <w:t xml:space="preserve"> </w:t>
      </w:r>
      <w:r>
        <w:rPr>
          <w:color w:val="231F20"/>
          <w:sz w:val="20"/>
        </w:rPr>
        <w:t>тему</w:t>
      </w:r>
      <w:r>
        <w:rPr>
          <w:color w:val="231F20"/>
          <w:spacing w:val="-11"/>
          <w:sz w:val="20"/>
        </w:rPr>
        <w:t xml:space="preserve"> </w:t>
      </w:r>
      <w:r>
        <w:rPr>
          <w:color w:val="231F20"/>
          <w:sz w:val="20"/>
        </w:rPr>
        <w:t>и</w:t>
      </w:r>
      <w:r>
        <w:rPr>
          <w:color w:val="231F20"/>
          <w:spacing w:val="-11"/>
          <w:sz w:val="20"/>
        </w:rPr>
        <w:t xml:space="preserve"> </w:t>
      </w:r>
      <w:r>
        <w:rPr>
          <w:color w:val="231F20"/>
          <w:sz w:val="20"/>
        </w:rPr>
        <w:t>главную</w:t>
      </w:r>
      <w:r>
        <w:rPr>
          <w:color w:val="231F20"/>
          <w:spacing w:val="-11"/>
          <w:sz w:val="20"/>
        </w:rPr>
        <w:t xml:space="preserve"> </w:t>
      </w:r>
      <w:r>
        <w:rPr>
          <w:color w:val="231F20"/>
          <w:sz w:val="20"/>
        </w:rPr>
        <w:t>мысль,</w:t>
      </w:r>
      <w:r>
        <w:rPr>
          <w:color w:val="231F20"/>
          <w:spacing w:val="-11"/>
          <w:sz w:val="20"/>
        </w:rPr>
        <w:t xml:space="preserve"> </w:t>
      </w:r>
      <w:r>
        <w:rPr>
          <w:color w:val="231F20"/>
          <w:sz w:val="20"/>
        </w:rPr>
        <w:t>определять последовательность</w:t>
      </w:r>
      <w:r>
        <w:rPr>
          <w:color w:val="231F20"/>
          <w:spacing w:val="-12"/>
          <w:sz w:val="20"/>
        </w:rPr>
        <w:t xml:space="preserve"> </w:t>
      </w:r>
      <w:r>
        <w:rPr>
          <w:color w:val="231F20"/>
          <w:sz w:val="20"/>
        </w:rPr>
        <w:t>событий</w:t>
      </w:r>
      <w:r>
        <w:rPr>
          <w:color w:val="231F20"/>
          <w:spacing w:val="-12"/>
          <w:sz w:val="20"/>
        </w:rPr>
        <w:t xml:space="preserve"> </w:t>
      </w:r>
      <w:r>
        <w:rPr>
          <w:color w:val="231F20"/>
          <w:sz w:val="20"/>
        </w:rPr>
        <w:t>в</w:t>
      </w:r>
      <w:r>
        <w:rPr>
          <w:color w:val="231F20"/>
          <w:spacing w:val="-12"/>
          <w:sz w:val="20"/>
        </w:rPr>
        <w:t xml:space="preserve"> </w:t>
      </w:r>
      <w:r>
        <w:rPr>
          <w:color w:val="231F20"/>
          <w:sz w:val="20"/>
        </w:rPr>
        <w:t>тексте</w:t>
      </w:r>
      <w:r>
        <w:rPr>
          <w:color w:val="231F20"/>
          <w:spacing w:val="-12"/>
          <w:sz w:val="20"/>
        </w:rPr>
        <w:t xml:space="preserve"> </w:t>
      </w:r>
      <w:r>
        <w:rPr>
          <w:color w:val="231F20"/>
          <w:sz w:val="20"/>
        </w:rPr>
        <w:t>произведения,</w:t>
      </w:r>
      <w:r>
        <w:rPr>
          <w:color w:val="231F20"/>
          <w:spacing w:val="-12"/>
          <w:sz w:val="20"/>
        </w:rPr>
        <w:t xml:space="preserve"> </w:t>
      </w:r>
      <w:r>
        <w:rPr>
          <w:color w:val="231F20"/>
          <w:sz w:val="20"/>
        </w:rPr>
        <w:t xml:space="preserve">выявлять </w:t>
      </w:r>
      <w:r>
        <w:rPr>
          <w:color w:val="231F20"/>
          <w:w w:val="95"/>
          <w:sz w:val="20"/>
        </w:rPr>
        <w:t>связь событий, эпизодов текста; составлять план текста (вопро</w:t>
      </w:r>
      <w:r>
        <w:rPr>
          <w:color w:val="231F20"/>
          <w:sz w:val="20"/>
        </w:rPr>
        <w:t>сный, номинативный, цитатный);</w:t>
      </w:r>
    </w:p>
    <w:p w:rsidR="009341A5" w:rsidRDefault="009341A5" w:rsidP="00135B7B">
      <w:pPr>
        <w:pStyle w:val="a5"/>
        <w:numPr>
          <w:ilvl w:val="1"/>
          <w:numId w:val="46"/>
        </w:numPr>
        <w:tabs>
          <w:tab w:val="left" w:pos="668"/>
        </w:tabs>
        <w:spacing w:before="6"/>
        <w:ind w:firstLine="226"/>
        <w:rPr>
          <w:sz w:val="20"/>
        </w:rPr>
      </w:pPr>
      <w:r>
        <w:rPr>
          <w:color w:val="231F20"/>
          <w:w w:val="95"/>
          <w:sz w:val="20"/>
        </w:rPr>
        <w:lastRenderedPageBreak/>
        <w:t xml:space="preserve">характеризовать героев, описывать характер героя, давать </w:t>
      </w:r>
      <w:r>
        <w:rPr>
          <w:color w:val="231F20"/>
          <w:sz w:val="20"/>
        </w:rPr>
        <w:t>оценку поступкам героев, составлять портретные характери- стики</w:t>
      </w:r>
      <w:r>
        <w:rPr>
          <w:color w:val="231F20"/>
          <w:spacing w:val="-8"/>
          <w:sz w:val="20"/>
        </w:rPr>
        <w:t xml:space="preserve"> </w:t>
      </w:r>
      <w:r>
        <w:rPr>
          <w:color w:val="231F20"/>
          <w:sz w:val="20"/>
        </w:rPr>
        <w:t>персонажей;</w:t>
      </w:r>
      <w:r>
        <w:rPr>
          <w:color w:val="231F20"/>
          <w:spacing w:val="-8"/>
          <w:sz w:val="20"/>
        </w:rPr>
        <w:t xml:space="preserve"> </w:t>
      </w:r>
      <w:r>
        <w:rPr>
          <w:color w:val="231F20"/>
          <w:sz w:val="20"/>
        </w:rPr>
        <w:t>выявлять</w:t>
      </w:r>
      <w:r>
        <w:rPr>
          <w:color w:val="231F20"/>
          <w:spacing w:val="-8"/>
          <w:sz w:val="20"/>
        </w:rPr>
        <w:t xml:space="preserve"> </w:t>
      </w:r>
      <w:r>
        <w:rPr>
          <w:color w:val="231F20"/>
          <w:sz w:val="20"/>
        </w:rPr>
        <w:t>взаимосвязь</w:t>
      </w:r>
      <w:r>
        <w:rPr>
          <w:color w:val="231F20"/>
          <w:spacing w:val="-8"/>
          <w:sz w:val="20"/>
        </w:rPr>
        <w:t xml:space="preserve"> </w:t>
      </w:r>
      <w:r>
        <w:rPr>
          <w:color w:val="231F20"/>
          <w:sz w:val="20"/>
        </w:rPr>
        <w:t>между</w:t>
      </w:r>
      <w:r>
        <w:rPr>
          <w:color w:val="231F20"/>
          <w:spacing w:val="-8"/>
          <w:sz w:val="20"/>
        </w:rPr>
        <w:t xml:space="preserve"> </w:t>
      </w:r>
      <w:r>
        <w:rPr>
          <w:color w:val="231F20"/>
          <w:sz w:val="20"/>
        </w:rPr>
        <w:t xml:space="preserve">поступками, </w:t>
      </w:r>
      <w:r>
        <w:rPr>
          <w:color w:val="231F20"/>
          <w:w w:val="95"/>
          <w:sz w:val="20"/>
        </w:rPr>
        <w:t>мыслями, чувствами героев, сравнивать героев одного произве</w:t>
      </w:r>
      <w:r>
        <w:rPr>
          <w:color w:val="231F20"/>
          <w:sz w:val="20"/>
        </w:rPr>
        <w:t>дения</w:t>
      </w:r>
      <w:r>
        <w:rPr>
          <w:color w:val="231F20"/>
          <w:spacing w:val="-14"/>
          <w:sz w:val="20"/>
        </w:rPr>
        <w:t xml:space="preserve"> </w:t>
      </w:r>
      <w:r>
        <w:rPr>
          <w:color w:val="231F20"/>
          <w:sz w:val="20"/>
        </w:rPr>
        <w:t>и</w:t>
      </w:r>
      <w:r>
        <w:rPr>
          <w:color w:val="231F20"/>
          <w:spacing w:val="-14"/>
          <w:sz w:val="20"/>
        </w:rPr>
        <w:t xml:space="preserve"> </w:t>
      </w:r>
      <w:r>
        <w:rPr>
          <w:color w:val="231F20"/>
          <w:sz w:val="20"/>
        </w:rPr>
        <w:t>сопоставлять</w:t>
      </w:r>
      <w:r>
        <w:rPr>
          <w:color w:val="231F20"/>
          <w:spacing w:val="-14"/>
          <w:sz w:val="20"/>
        </w:rPr>
        <w:t xml:space="preserve"> </w:t>
      </w:r>
      <w:r>
        <w:rPr>
          <w:color w:val="231F20"/>
          <w:sz w:val="20"/>
        </w:rPr>
        <w:t>их</w:t>
      </w:r>
      <w:r>
        <w:rPr>
          <w:color w:val="231F20"/>
          <w:spacing w:val="-14"/>
          <w:sz w:val="20"/>
        </w:rPr>
        <w:t xml:space="preserve"> </w:t>
      </w:r>
      <w:r>
        <w:rPr>
          <w:color w:val="231F20"/>
          <w:sz w:val="20"/>
        </w:rPr>
        <w:t>поступки</w:t>
      </w:r>
      <w:r>
        <w:rPr>
          <w:color w:val="231F20"/>
          <w:spacing w:val="-14"/>
          <w:sz w:val="20"/>
        </w:rPr>
        <w:t xml:space="preserve"> </w:t>
      </w:r>
      <w:r>
        <w:rPr>
          <w:color w:val="231F20"/>
          <w:sz w:val="20"/>
        </w:rPr>
        <w:t>по</w:t>
      </w:r>
      <w:r>
        <w:rPr>
          <w:color w:val="231F20"/>
          <w:spacing w:val="-14"/>
          <w:sz w:val="20"/>
        </w:rPr>
        <w:t xml:space="preserve"> </w:t>
      </w:r>
      <w:r>
        <w:rPr>
          <w:color w:val="231F20"/>
          <w:sz w:val="20"/>
        </w:rPr>
        <w:t>предложенным</w:t>
      </w:r>
      <w:r>
        <w:rPr>
          <w:color w:val="231F20"/>
          <w:spacing w:val="-14"/>
          <w:sz w:val="20"/>
        </w:rPr>
        <w:t xml:space="preserve"> </w:t>
      </w:r>
      <w:r>
        <w:rPr>
          <w:color w:val="231F20"/>
          <w:sz w:val="20"/>
        </w:rPr>
        <w:t>критери- ям (по аналогии или по контрасту);</w:t>
      </w:r>
    </w:p>
    <w:p w:rsidR="009341A5" w:rsidRDefault="009341A5" w:rsidP="00135B7B">
      <w:pPr>
        <w:pStyle w:val="a5"/>
        <w:numPr>
          <w:ilvl w:val="1"/>
          <w:numId w:val="46"/>
        </w:numPr>
        <w:tabs>
          <w:tab w:val="left" w:pos="668"/>
        </w:tabs>
        <w:spacing w:before="7"/>
        <w:ind w:firstLine="226"/>
        <w:rPr>
          <w:sz w:val="20"/>
        </w:rPr>
      </w:pPr>
      <w:r>
        <w:rPr>
          <w:color w:val="231F20"/>
          <w:w w:val="95"/>
          <w:sz w:val="20"/>
        </w:rPr>
        <w:t>отличать автора произведения от героя и рассказчика, ха- рактеризовать отношение автора к героям, поступкам, описан</w:t>
      </w:r>
      <w:r>
        <w:rPr>
          <w:color w:val="231F20"/>
          <w:sz w:val="20"/>
        </w:rPr>
        <w:t>ной</w:t>
      </w:r>
      <w:r>
        <w:rPr>
          <w:color w:val="231F20"/>
          <w:spacing w:val="-1"/>
          <w:sz w:val="20"/>
        </w:rPr>
        <w:t xml:space="preserve"> </w:t>
      </w:r>
      <w:r>
        <w:rPr>
          <w:color w:val="231F20"/>
          <w:sz w:val="20"/>
        </w:rPr>
        <w:t>картине,</w:t>
      </w:r>
      <w:r>
        <w:rPr>
          <w:color w:val="231F20"/>
          <w:spacing w:val="-1"/>
          <w:sz w:val="20"/>
        </w:rPr>
        <w:t xml:space="preserve"> </w:t>
      </w:r>
      <w:r>
        <w:rPr>
          <w:color w:val="231F20"/>
          <w:sz w:val="20"/>
        </w:rPr>
        <w:t>находить</w:t>
      </w:r>
      <w:r>
        <w:rPr>
          <w:color w:val="231F20"/>
          <w:spacing w:val="-1"/>
          <w:sz w:val="20"/>
        </w:rPr>
        <w:t xml:space="preserve"> </w:t>
      </w:r>
      <w:r>
        <w:rPr>
          <w:color w:val="231F20"/>
          <w:sz w:val="20"/>
        </w:rPr>
        <w:t>в</w:t>
      </w:r>
      <w:r>
        <w:rPr>
          <w:color w:val="231F20"/>
          <w:spacing w:val="-1"/>
          <w:sz w:val="20"/>
        </w:rPr>
        <w:t xml:space="preserve"> </w:t>
      </w:r>
      <w:r>
        <w:rPr>
          <w:color w:val="231F20"/>
          <w:sz w:val="20"/>
        </w:rPr>
        <w:t>тексте</w:t>
      </w:r>
      <w:r>
        <w:rPr>
          <w:color w:val="231F20"/>
          <w:spacing w:val="-1"/>
          <w:sz w:val="20"/>
        </w:rPr>
        <w:t xml:space="preserve"> </w:t>
      </w:r>
      <w:r>
        <w:rPr>
          <w:color w:val="231F20"/>
          <w:sz w:val="20"/>
        </w:rPr>
        <w:t>средства</w:t>
      </w:r>
      <w:r>
        <w:rPr>
          <w:color w:val="231F20"/>
          <w:spacing w:val="-1"/>
          <w:sz w:val="20"/>
        </w:rPr>
        <w:t xml:space="preserve"> </w:t>
      </w:r>
      <w:r>
        <w:rPr>
          <w:color w:val="231F20"/>
          <w:sz w:val="20"/>
        </w:rPr>
        <w:t>изображения</w:t>
      </w:r>
      <w:r>
        <w:rPr>
          <w:color w:val="231F20"/>
          <w:spacing w:val="-1"/>
          <w:sz w:val="20"/>
        </w:rPr>
        <w:t xml:space="preserve"> </w:t>
      </w:r>
      <w:r>
        <w:rPr>
          <w:color w:val="231F20"/>
          <w:sz w:val="20"/>
        </w:rPr>
        <w:t>героев (портрет), описание пейзажа и интерьера;</w:t>
      </w:r>
    </w:p>
    <w:p w:rsidR="009341A5" w:rsidRDefault="009341A5" w:rsidP="00135B7B">
      <w:pPr>
        <w:pStyle w:val="a5"/>
        <w:numPr>
          <w:ilvl w:val="1"/>
          <w:numId w:val="46"/>
        </w:numPr>
        <w:tabs>
          <w:tab w:val="left" w:pos="668"/>
        </w:tabs>
        <w:spacing w:before="5"/>
        <w:ind w:firstLine="226"/>
        <w:rPr>
          <w:sz w:val="20"/>
        </w:rPr>
      </w:pPr>
      <w:r>
        <w:rPr>
          <w:color w:val="231F20"/>
          <w:w w:val="95"/>
          <w:sz w:val="20"/>
        </w:rPr>
        <w:t>объяснять</w:t>
      </w:r>
      <w:r>
        <w:rPr>
          <w:color w:val="231F20"/>
          <w:spacing w:val="-13"/>
          <w:w w:val="95"/>
          <w:sz w:val="20"/>
        </w:rPr>
        <w:t xml:space="preserve"> </w:t>
      </w:r>
      <w:r>
        <w:rPr>
          <w:color w:val="231F20"/>
          <w:w w:val="95"/>
          <w:sz w:val="20"/>
        </w:rPr>
        <w:t>значение</w:t>
      </w:r>
      <w:r>
        <w:rPr>
          <w:color w:val="231F20"/>
          <w:spacing w:val="-13"/>
          <w:w w:val="95"/>
          <w:sz w:val="20"/>
        </w:rPr>
        <w:t xml:space="preserve"> </w:t>
      </w:r>
      <w:r>
        <w:rPr>
          <w:color w:val="231F20"/>
          <w:w w:val="95"/>
          <w:sz w:val="20"/>
        </w:rPr>
        <w:t>незнакомого</w:t>
      </w:r>
      <w:r>
        <w:rPr>
          <w:color w:val="231F20"/>
          <w:spacing w:val="-13"/>
          <w:w w:val="95"/>
          <w:sz w:val="20"/>
        </w:rPr>
        <w:t xml:space="preserve"> </w:t>
      </w:r>
      <w:r>
        <w:rPr>
          <w:color w:val="231F20"/>
          <w:w w:val="95"/>
          <w:sz w:val="20"/>
        </w:rPr>
        <w:t>слова</w:t>
      </w:r>
      <w:r>
        <w:rPr>
          <w:color w:val="231F20"/>
          <w:spacing w:val="-13"/>
          <w:w w:val="95"/>
          <w:sz w:val="20"/>
        </w:rPr>
        <w:t xml:space="preserve"> </w:t>
      </w:r>
      <w:r>
        <w:rPr>
          <w:color w:val="231F20"/>
          <w:w w:val="95"/>
          <w:sz w:val="20"/>
        </w:rPr>
        <w:t>с</w:t>
      </w:r>
      <w:r>
        <w:rPr>
          <w:color w:val="231F20"/>
          <w:spacing w:val="-12"/>
          <w:w w:val="95"/>
          <w:sz w:val="20"/>
        </w:rPr>
        <w:t xml:space="preserve"> </w:t>
      </w:r>
      <w:r>
        <w:rPr>
          <w:color w:val="231F20"/>
          <w:w w:val="95"/>
          <w:sz w:val="20"/>
        </w:rPr>
        <w:t>опорой</w:t>
      </w:r>
      <w:r>
        <w:rPr>
          <w:color w:val="231F20"/>
          <w:spacing w:val="-13"/>
          <w:w w:val="95"/>
          <w:sz w:val="20"/>
        </w:rPr>
        <w:t xml:space="preserve"> </w:t>
      </w:r>
      <w:r>
        <w:rPr>
          <w:color w:val="231F20"/>
          <w:w w:val="95"/>
          <w:sz w:val="20"/>
        </w:rPr>
        <w:t>на</w:t>
      </w:r>
      <w:r>
        <w:rPr>
          <w:color w:val="231F20"/>
          <w:spacing w:val="-13"/>
          <w:w w:val="95"/>
          <w:sz w:val="20"/>
        </w:rPr>
        <w:t xml:space="preserve"> </w:t>
      </w:r>
      <w:r>
        <w:rPr>
          <w:color w:val="231F20"/>
          <w:w w:val="95"/>
          <w:sz w:val="20"/>
        </w:rPr>
        <w:t xml:space="preserve">контекст и с использованием словаря; находить в тексте примеры исполь- зования слов в прямом и переносном значении, средств художе- </w:t>
      </w:r>
      <w:r>
        <w:rPr>
          <w:color w:val="231F20"/>
          <w:spacing w:val="-2"/>
          <w:sz w:val="20"/>
        </w:rPr>
        <w:t>ственной</w:t>
      </w:r>
      <w:r>
        <w:rPr>
          <w:color w:val="231F20"/>
          <w:spacing w:val="-19"/>
          <w:sz w:val="20"/>
        </w:rPr>
        <w:t xml:space="preserve"> </w:t>
      </w:r>
      <w:r>
        <w:rPr>
          <w:color w:val="231F20"/>
          <w:spacing w:val="-2"/>
          <w:sz w:val="20"/>
        </w:rPr>
        <w:t>выразительности</w:t>
      </w:r>
      <w:r>
        <w:rPr>
          <w:color w:val="231F20"/>
          <w:spacing w:val="-19"/>
          <w:sz w:val="20"/>
        </w:rPr>
        <w:t xml:space="preserve"> </w:t>
      </w:r>
      <w:r>
        <w:rPr>
          <w:color w:val="231F20"/>
          <w:spacing w:val="-2"/>
          <w:sz w:val="20"/>
        </w:rPr>
        <w:t>(сравнение,</w:t>
      </w:r>
      <w:r>
        <w:rPr>
          <w:color w:val="231F20"/>
          <w:spacing w:val="-19"/>
          <w:sz w:val="20"/>
        </w:rPr>
        <w:t xml:space="preserve"> </w:t>
      </w:r>
      <w:r>
        <w:rPr>
          <w:color w:val="231F20"/>
          <w:spacing w:val="-2"/>
          <w:sz w:val="20"/>
        </w:rPr>
        <w:t>эпитет,</w:t>
      </w:r>
      <w:r>
        <w:rPr>
          <w:color w:val="231F20"/>
          <w:spacing w:val="-19"/>
          <w:sz w:val="20"/>
        </w:rPr>
        <w:t xml:space="preserve"> </w:t>
      </w:r>
      <w:r>
        <w:rPr>
          <w:color w:val="231F20"/>
          <w:spacing w:val="-2"/>
          <w:sz w:val="20"/>
        </w:rPr>
        <w:t>олицетворение);</w:t>
      </w:r>
    </w:p>
    <w:p w:rsidR="009341A5" w:rsidRDefault="009341A5" w:rsidP="00135B7B">
      <w:pPr>
        <w:pStyle w:val="a5"/>
        <w:numPr>
          <w:ilvl w:val="1"/>
          <w:numId w:val="46"/>
        </w:numPr>
        <w:tabs>
          <w:tab w:val="left" w:pos="668"/>
        </w:tabs>
        <w:spacing w:before="5"/>
        <w:ind w:right="154" w:firstLine="226"/>
        <w:rPr>
          <w:sz w:val="20"/>
        </w:rPr>
      </w:pPr>
      <w:r>
        <w:rPr>
          <w:color w:val="231F20"/>
          <w:sz w:val="2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341A5" w:rsidRDefault="009341A5" w:rsidP="00135B7B">
      <w:pPr>
        <w:pStyle w:val="a5"/>
        <w:numPr>
          <w:ilvl w:val="1"/>
          <w:numId w:val="46"/>
        </w:numPr>
        <w:tabs>
          <w:tab w:val="left" w:pos="668"/>
        </w:tabs>
        <w:spacing w:before="68" w:line="252"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 xml:space="preserve">прослушанного/прочитанного </w:t>
      </w:r>
      <w:r>
        <w:rPr>
          <w:color w:val="231F20"/>
          <w:w w:val="95"/>
          <w:sz w:val="20"/>
        </w:rPr>
        <w:t xml:space="preserve">произведения: строить монологическое и диалогическое выска- </w:t>
      </w:r>
      <w:r>
        <w:rPr>
          <w:color w:val="231F20"/>
          <w:sz w:val="20"/>
        </w:rPr>
        <w:t xml:space="preserve">зывание с соблюдением орфоэпических и пунктуационных </w:t>
      </w:r>
      <w:r>
        <w:rPr>
          <w:color w:val="231F20"/>
          <w:w w:val="95"/>
          <w:sz w:val="20"/>
        </w:rPr>
        <w:t>норм, устно и письменно формулировать простые выводы, под- тверждать</w:t>
      </w:r>
      <w:r>
        <w:rPr>
          <w:color w:val="231F20"/>
          <w:spacing w:val="-3"/>
          <w:w w:val="95"/>
          <w:sz w:val="20"/>
        </w:rPr>
        <w:t xml:space="preserve"> </w:t>
      </w:r>
      <w:r>
        <w:rPr>
          <w:color w:val="231F20"/>
          <w:w w:val="95"/>
          <w:sz w:val="20"/>
        </w:rPr>
        <w:t>свой</w:t>
      </w:r>
      <w:r>
        <w:rPr>
          <w:color w:val="231F20"/>
          <w:spacing w:val="-3"/>
          <w:w w:val="95"/>
          <w:sz w:val="20"/>
        </w:rPr>
        <w:t xml:space="preserve"> </w:t>
      </w:r>
      <w:r>
        <w:rPr>
          <w:color w:val="231F20"/>
          <w:w w:val="95"/>
          <w:sz w:val="20"/>
        </w:rPr>
        <w:t>ответ</w:t>
      </w:r>
      <w:r>
        <w:rPr>
          <w:color w:val="231F20"/>
          <w:spacing w:val="-3"/>
          <w:w w:val="95"/>
          <w:sz w:val="20"/>
        </w:rPr>
        <w:t xml:space="preserve"> </w:t>
      </w:r>
      <w:r>
        <w:rPr>
          <w:color w:val="231F20"/>
          <w:w w:val="95"/>
          <w:sz w:val="20"/>
        </w:rPr>
        <w:t>примерами</w:t>
      </w:r>
      <w:r>
        <w:rPr>
          <w:color w:val="231F20"/>
          <w:spacing w:val="-3"/>
          <w:w w:val="95"/>
          <w:sz w:val="20"/>
        </w:rPr>
        <w:t xml:space="preserve"> </w:t>
      </w:r>
      <w:r>
        <w:rPr>
          <w:color w:val="231F20"/>
          <w:w w:val="95"/>
          <w:sz w:val="20"/>
        </w:rPr>
        <w:t>из</w:t>
      </w:r>
      <w:r>
        <w:rPr>
          <w:color w:val="231F20"/>
          <w:spacing w:val="-3"/>
          <w:w w:val="95"/>
          <w:sz w:val="20"/>
        </w:rPr>
        <w:t xml:space="preserve"> </w:t>
      </w:r>
      <w:r>
        <w:rPr>
          <w:color w:val="231F20"/>
          <w:w w:val="95"/>
          <w:sz w:val="20"/>
        </w:rPr>
        <w:t>текста;</w:t>
      </w:r>
      <w:r>
        <w:rPr>
          <w:color w:val="231F20"/>
          <w:spacing w:val="-3"/>
          <w:w w:val="95"/>
          <w:sz w:val="20"/>
        </w:rPr>
        <w:t xml:space="preserve"> </w:t>
      </w: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бесе</w:t>
      </w:r>
      <w:r>
        <w:rPr>
          <w:color w:val="231F20"/>
          <w:sz w:val="20"/>
        </w:rPr>
        <w:t>де изученные литературные понятия;</w:t>
      </w:r>
      <w:r w:rsidRPr="009341A5">
        <w:rPr>
          <w:color w:val="231F20"/>
          <w:w w:val="95"/>
          <w:sz w:val="20"/>
        </w:rPr>
        <w:t xml:space="preserve"> </w:t>
      </w:r>
      <w:r>
        <w:rPr>
          <w:color w:val="231F20"/>
          <w:w w:val="95"/>
          <w:sz w:val="20"/>
        </w:rPr>
        <w:t xml:space="preserve">пересказывать произведение (устно) подробно, выборочно, </w:t>
      </w:r>
      <w:r>
        <w:rPr>
          <w:color w:val="231F20"/>
          <w:sz w:val="20"/>
        </w:rPr>
        <w:t>сжато</w:t>
      </w:r>
      <w:r>
        <w:rPr>
          <w:color w:val="231F20"/>
          <w:spacing w:val="-16"/>
          <w:sz w:val="20"/>
        </w:rPr>
        <w:t xml:space="preserve"> </w:t>
      </w:r>
      <w:r>
        <w:rPr>
          <w:color w:val="231F20"/>
          <w:sz w:val="20"/>
        </w:rPr>
        <w:t>(кратко),</w:t>
      </w:r>
      <w:r>
        <w:rPr>
          <w:color w:val="231F20"/>
          <w:spacing w:val="-16"/>
          <w:sz w:val="20"/>
        </w:rPr>
        <w:t xml:space="preserve"> </w:t>
      </w:r>
      <w:r>
        <w:rPr>
          <w:color w:val="231F20"/>
          <w:sz w:val="20"/>
        </w:rPr>
        <w:t>от</w:t>
      </w:r>
      <w:r>
        <w:rPr>
          <w:color w:val="231F20"/>
          <w:spacing w:val="-16"/>
          <w:sz w:val="20"/>
        </w:rPr>
        <w:t xml:space="preserve"> </w:t>
      </w:r>
      <w:r>
        <w:rPr>
          <w:color w:val="231F20"/>
          <w:sz w:val="20"/>
        </w:rPr>
        <w:t>лица</w:t>
      </w:r>
      <w:r>
        <w:rPr>
          <w:color w:val="231F20"/>
          <w:spacing w:val="-16"/>
          <w:sz w:val="20"/>
        </w:rPr>
        <w:t xml:space="preserve"> </w:t>
      </w:r>
      <w:r>
        <w:rPr>
          <w:color w:val="231F20"/>
          <w:sz w:val="20"/>
        </w:rPr>
        <w:t>героя,</w:t>
      </w:r>
      <w:r>
        <w:rPr>
          <w:color w:val="231F20"/>
          <w:spacing w:val="-16"/>
          <w:sz w:val="20"/>
        </w:rPr>
        <w:t xml:space="preserve"> </w:t>
      </w:r>
      <w:r>
        <w:rPr>
          <w:color w:val="231F20"/>
          <w:sz w:val="20"/>
        </w:rPr>
        <w:t>с</w:t>
      </w:r>
      <w:r>
        <w:rPr>
          <w:color w:val="231F20"/>
          <w:spacing w:val="-16"/>
          <w:sz w:val="20"/>
        </w:rPr>
        <w:t xml:space="preserve"> </w:t>
      </w:r>
      <w:r>
        <w:rPr>
          <w:color w:val="231F20"/>
          <w:sz w:val="20"/>
        </w:rPr>
        <w:t>изменением</w:t>
      </w:r>
      <w:r>
        <w:rPr>
          <w:color w:val="231F20"/>
          <w:spacing w:val="-16"/>
          <w:sz w:val="20"/>
        </w:rPr>
        <w:t xml:space="preserve"> </w:t>
      </w:r>
      <w:r>
        <w:rPr>
          <w:color w:val="231F20"/>
          <w:sz w:val="20"/>
        </w:rPr>
        <w:t>лица</w:t>
      </w:r>
      <w:r>
        <w:rPr>
          <w:color w:val="231F20"/>
          <w:spacing w:val="-16"/>
          <w:sz w:val="20"/>
        </w:rPr>
        <w:t xml:space="preserve"> </w:t>
      </w:r>
      <w:r>
        <w:rPr>
          <w:color w:val="231F20"/>
          <w:sz w:val="20"/>
        </w:rPr>
        <w:t>рассказчика, от третьего лица;</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при анализе и интерпретации текста использовать разные </w:t>
      </w:r>
      <w:r>
        <w:rPr>
          <w:color w:val="231F20"/>
          <w:sz w:val="20"/>
        </w:rPr>
        <w:t>типы речи (повествование, описание, рассуждение) с учётом специфики учебного и художественного текстов;</w:t>
      </w:r>
    </w:p>
    <w:p w:rsidR="009341A5" w:rsidRDefault="009341A5" w:rsidP="00135B7B">
      <w:pPr>
        <w:pStyle w:val="a5"/>
        <w:numPr>
          <w:ilvl w:val="1"/>
          <w:numId w:val="46"/>
        </w:numPr>
        <w:tabs>
          <w:tab w:val="left" w:pos="668"/>
        </w:tabs>
        <w:spacing w:line="252" w:lineRule="auto"/>
        <w:ind w:firstLine="226"/>
        <w:rPr>
          <w:sz w:val="20"/>
        </w:rPr>
      </w:pPr>
      <w:r>
        <w:rPr>
          <w:color w:val="231F20"/>
          <w:spacing w:val="-2"/>
          <w:sz w:val="20"/>
        </w:rPr>
        <w:t>читать</w:t>
      </w:r>
      <w:r>
        <w:rPr>
          <w:color w:val="231F20"/>
          <w:spacing w:val="-8"/>
          <w:sz w:val="20"/>
        </w:rPr>
        <w:t xml:space="preserve"> </w:t>
      </w:r>
      <w:r>
        <w:rPr>
          <w:color w:val="231F20"/>
          <w:spacing w:val="-2"/>
          <w:sz w:val="20"/>
        </w:rPr>
        <w:t>по</w:t>
      </w:r>
      <w:r>
        <w:rPr>
          <w:color w:val="231F20"/>
          <w:spacing w:val="-8"/>
          <w:sz w:val="20"/>
        </w:rPr>
        <w:t xml:space="preserve"> </w:t>
      </w:r>
      <w:r>
        <w:rPr>
          <w:color w:val="231F20"/>
          <w:spacing w:val="-2"/>
          <w:sz w:val="20"/>
        </w:rPr>
        <w:t>ролям</w:t>
      </w:r>
      <w:r>
        <w:rPr>
          <w:color w:val="231F20"/>
          <w:spacing w:val="-8"/>
          <w:sz w:val="20"/>
        </w:rPr>
        <w:t xml:space="preserve"> </w:t>
      </w:r>
      <w:r>
        <w:rPr>
          <w:color w:val="231F20"/>
          <w:spacing w:val="-2"/>
          <w:sz w:val="20"/>
        </w:rPr>
        <w:t>с</w:t>
      </w:r>
      <w:r>
        <w:rPr>
          <w:color w:val="231F20"/>
          <w:spacing w:val="-8"/>
          <w:sz w:val="20"/>
        </w:rPr>
        <w:t xml:space="preserve"> </w:t>
      </w:r>
      <w:r>
        <w:rPr>
          <w:color w:val="231F20"/>
          <w:spacing w:val="-2"/>
          <w:sz w:val="20"/>
        </w:rPr>
        <w:t>соблюдением</w:t>
      </w:r>
      <w:r>
        <w:rPr>
          <w:color w:val="231F20"/>
          <w:spacing w:val="-8"/>
          <w:sz w:val="20"/>
        </w:rPr>
        <w:t xml:space="preserve"> </w:t>
      </w:r>
      <w:r>
        <w:rPr>
          <w:color w:val="231F20"/>
          <w:spacing w:val="-2"/>
          <w:sz w:val="20"/>
        </w:rPr>
        <w:t>норм</w:t>
      </w:r>
      <w:r>
        <w:rPr>
          <w:color w:val="231F20"/>
          <w:spacing w:val="-8"/>
          <w:sz w:val="20"/>
        </w:rPr>
        <w:t xml:space="preserve"> </w:t>
      </w:r>
      <w:r>
        <w:rPr>
          <w:color w:val="231F20"/>
          <w:spacing w:val="-2"/>
          <w:sz w:val="20"/>
        </w:rPr>
        <w:t>произношения,</w:t>
      </w:r>
      <w:r>
        <w:rPr>
          <w:color w:val="231F20"/>
          <w:spacing w:val="-8"/>
          <w:sz w:val="20"/>
        </w:rPr>
        <w:t xml:space="preserve"> </w:t>
      </w:r>
      <w:r>
        <w:rPr>
          <w:color w:val="231F20"/>
          <w:spacing w:val="-2"/>
          <w:sz w:val="20"/>
        </w:rPr>
        <w:t xml:space="preserve">инс- </w:t>
      </w:r>
      <w:r>
        <w:rPr>
          <w:color w:val="231F20"/>
          <w:sz w:val="20"/>
        </w:rPr>
        <w:t>ценировать</w:t>
      </w:r>
      <w:r>
        <w:rPr>
          <w:color w:val="231F20"/>
          <w:spacing w:val="-2"/>
          <w:sz w:val="20"/>
        </w:rPr>
        <w:t xml:space="preserve"> </w:t>
      </w:r>
      <w:r>
        <w:rPr>
          <w:color w:val="231F20"/>
          <w:sz w:val="20"/>
        </w:rPr>
        <w:t>небольшие</w:t>
      </w:r>
      <w:r>
        <w:rPr>
          <w:color w:val="231F20"/>
          <w:spacing w:val="-2"/>
          <w:sz w:val="20"/>
        </w:rPr>
        <w:t xml:space="preserve"> </w:t>
      </w:r>
      <w:r>
        <w:rPr>
          <w:color w:val="231F20"/>
          <w:sz w:val="20"/>
        </w:rPr>
        <w:t>эпизоды</w:t>
      </w:r>
      <w:r>
        <w:rPr>
          <w:color w:val="231F20"/>
          <w:spacing w:val="-2"/>
          <w:sz w:val="20"/>
        </w:rPr>
        <w:t xml:space="preserve"> </w:t>
      </w:r>
      <w:r>
        <w:rPr>
          <w:color w:val="231F20"/>
          <w:sz w:val="20"/>
        </w:rPr>
        <w:t>из</w:t>
      </w:r>
      <w:r>
        <w:rPr>
          <w:color w:val="231F20"/>
          <w:spacing w:val="-2"/>
          <w:sz w:val="20"/>
        </w:rPr>
        <w:t xml:space="preserve"> </w:t>
      </w:r>
      <w:r>
        <w:rPr>
          <w:color w:val="231F20"/>
          <w:sz w:val="20"/>
        </w:rPr>
        <w:t>произведения;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составлять устные и письменные высказывания на основе </w:t>
      </w:r>
      <w:r>
        <w:rPr>
          <w:color w:val="231F20"/>
          <w:sz w:val="20"/>
        </w:rPr>
        <w:t>прочитанного/прослушанного</w:t>
      </w:r>
      <w:r>
        <w:rPr>
          <w:color w:val="231F20"/>
          <w:spacing w:val="-10"/>
          <w:sz w:val="20"/>
        </w:rPr>
        <w:t xml:space="preserve"> </w:t>
      </w:r>
      <w:r>
        <w:rPr>
          <w:color w:val="231F20"/>
          <w:sz w:val="20"/>
        </w:rPr>
        <w:t>текста</w:t>
      </w:r>
      <w:r>
        <w:rPr>
          <w:color w:val="231F20"/>
          <w:spacing w:val="-10"/>
          <w:sz w:val="20"/>
        </w:rPr>
        <w:t xml:space="preserve"> </w:t>
      </w:r>
      <w:r>
        <w:rPr>
          <w:color w:val="231F20"/>
          <w:sz w:val="20"/>
        </w:rPr>
        <w:t>на</w:t>
      </w:r>
      <w:r>
        <w:rPr>
          <w:color w:val="231F20"/>
          <w:spacing w:val="-10"/>
          <w:sz w:val="20"/>
        </w:rPr>
        <w:t xml:space="preserve"> </w:t>
      </w:r>
      <w:r>
        <w:rPr>
          <w:color w:val="231F20"/>
          <w:sz w:val="20"/>
        </w:rPr>
        <w:t>заданную</w:t>
      </w:r>
      <w:r>
        <w:rPr>
          <w:color w:val="231F20"/>
          <w:spacing w:val="-10"/>
          <w:sz w:val="20"/>
        </w:rPr>
        <w:t xml:space="preserve"> </w:t>
      </w:r>
      <w:r>
        <w:rPr>
          <w:color w:val="231F20"/>
          <w:sz w:val="20"/>
        </w:rPr>
        <w:t>тему</w:t>
      </w:r>
      <w:r>
        <w:rPr>
          <w:color w:val="231F20"/>
          <w:spacing w:val="-10"/>
          <w:sz w:val="20"/>
        </w:rPr>
        <w:t xml:space="preserve"> </w:t>
      </w:r>
      <w:r>
        <w:rPr>
          <w:color w:val="231F20"/>
          <w:sz w:val="20"/>
        </w:rPr>
        <w:t>по</w:t>
      </w:r>
      <w:r>
        <w:rPr>
          <w:color w:val="231F20"/>
          <w:spacing w:val="-10"/>
          <w:sz w:val="20"/>
        </w:rPr>
        <w:t xml:space="preserve"> </w:t>
      </w:r>
      <w:r>
        <w:rPr>
          <w:color w:val="231F20"/>
          <w:sz w:val="20"/>
        </w:rPr>
        <w:t>со- держанию</w:t>
      </w:r>
      <w:r>
        <w:rPr>
          <w:color w:val="231F20"/>
          <w:spacing w:val="-14"/>
          <w:sz w:val="20"/>
        </w:rPr>
        <w:t xml:space="preserve"> </w:t>
      </w:r>
      <w:r>
        <w:rPr>
          <w:color w:val="231F20"/>
          <w:sz w:val="20"/>
        </w:rPr>
        <w:t>произведения</w:t>
      </w:r>
      <w:r>
        <w:rPr>
          <w:color w:val="231F20"/>
          <w:spacing w:val="-14"/>
          <w:sz w:val="20"/>
        </w:rPr>
        <w:t xml:space="preserve"> </w:t>
      </w:r>
      <w:r>
        <w:rPr>
          <w:color w:val="231F20"/>
          <w:sz w:val="20"/>
        </w:rPr>
        <w:t>(не</w:t>
      </w:r>
      <w:r>
        <w:rPr>
          <w:color w:val="231F20"/>
          <w:spacing w:val="-14"/>
          <w:sz w:val="20"/>
        </w:rPr>
        <w:t xml:space="preserve"> </w:t>
      </w:r>
      <w:r>
        <w:rPr>
          <w:color w:val="231F20"/>
          <w:sz w:val="20"/>
        </w:rPr>
        <w:t>менее</w:t>
      </w:r>
      <w:r>
        <w:rPr>
          <w:color w:val="231F20"/>
          <w:spacing w:val="-14"/>
          <w:sz w:val="20"/>
        </w:rPr>
        <w:t xml:space="preserve"> </w:t>
      </w:r>
      <w:r>
        <w:rPr>
          <w:color w:val="231F20"/>
          <w:sz w:val="20"/>
        </w:rPr>
        <w:t>8</w:t>
      </w:r>
      <w:r>
        <w:rPr>
          <w:color w:val="231F20"/>
          <w:spacing w:val="-14"/>
          <w:sz w:val="20"/>
        </w:rPr>
        <w:t xml:space="preserve"> </w:t>
      </w:r>
      <w:r>
        <w:rPr>
          <w:color w:val="231F20"/>
          <w:sz w:val="20"/>
        </w:rPr>
        <w:t>предложений),</w:t>
      </w:r>
      <w:r>
        <w:rPr>
          <w:color w:val="231F20"/>
          <w:spacing w:val="-14"/>
          <w:sz w:val="20"/>
        </w:rPr>
        <w:t xml:space="preserve"> </w:t>
      </w:r>
      <w:r>
        <w:rPr>
          <w:color w:val="231F20"/>
          <w:sz w:val="20"/>
        </w:rPr>
        <w:t xml:space="preserve">корректи- ровать собственный </w:t>
      </w:r>
      <w:r>
        <w:rPr>
          <w:color w:val="231F20"/>
          <w:sz w:val="20"/>
        </w:rPr>
        <w:lastRenderedPageBreak/>
        <w:t>письменный текст;</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составлять краткий отзыв о прочитанном произведении по </w:t>
      </w:r>
      <w:r>
        <w:rPr>
          <w:color w:val="231F20"/>
          <w:sz w:val="20"/>
        </w:rPr>
        <w:t>заданному</w:t>
      </w:r>
      <w:r>
        <w:rPr>
          <w:color w:val="231F20"/>
          <w:spacing w:val="-9"/>
          <w:sz w:val="20"/>
        </w:rPr>
        <w:t xml:space="preserve"> </w:t>
      </w:r>
      <w:r>
        <w:rPr>
          <w:color w:val="231F20"/>
          <w:sz w:val="20"/>
        </w:rPr>
        <w:t>алгоритму;</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сочинять</w:t>
      </w:r>
      <w:r>
        <w:rPr>
          <w:color w:val="231F20"/>
          <w:spacing w:val="-16"/>
          <w:sz w:val="20"/>
        </w:rPr>
        <w:t xml:space="preserve"> </w:t>
      </w:r>
      <w:r>
        <w:rPr>
          <w:color w:val="231F20"/>
          <w:sz w:val="20"/>
        </w:rPr>
        <w:t>тексты,</w:t>
      </w:r>
      <w:r>
        <w:rPr>
          <w:color w:val="231F20"/>
          <w:spacing w:val="-16"/>
          <w:sz w:val="20"/>
        </w:rPr>
        <w:t xml:space="preserve"> </w:t>
      </w:r>
      <w:r>
        <w:rPr>
          <w:color w:val="231F20"/>
          <w:sz w:val="20"/>
        </w:rPr>
        <w:t>используя</w:t>
      </w:r>
      <w:r>
        <w:rPr>
          <w:color w:val="231F20"/>
          <w:spacing w:val="-16"/>
          <w:sz w:val="20"/>
        </w:rPr>
        <w:t xml:space="preserve"> </w:t>
      </w:r>
      <w:r>
        <w:rPr>
          <w:color w:val="231F20"/>
          <w:sz w:val="20"/>
        </w:rPr>
        <w:t>аналогии,</w:t>
      </w:r>
      <w:r>
        <w:rPr>
          <w:color w:val="231F20"/>
          <w:spacing w:val="-16"/>
          <w:sz w:val="20"/>
        </w:rPr>
        <w:t xml:space="preserve"> </w:t>
      </w:r>
      <w:r>
        <w:rPr>
          <w:color w:val="231F20"/>
          <w:sz w:val="20"/>
        </w:rPr>
        <w:t>иллюстрации,</w:t>
      </w:r>
      <w:r>
        <w:rPr>
          <w:color w:val="231F20"/>
          <w:spacing w:val="-16"/>
          <w:sz w:val="20"/>
        </w:rPr>
        <w:t xml:space="preserve"> </w:t>
      </w:r>
      <w:r>
        <w:rPr>
          <w:color w:val="231F20"/>
          <w:sz w:val="20"/>
        </w:rPr>
        <w:t>при- думывать продолжение прочитанного произведения;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учебной</w:t>
      </w:r>
      <w:r>
        <w:rPr>
          <w:color w:val="231F20"/>
          <w:spacing w:val="-3"/>
          <w:w w:val="95"/>
          <w:sz w:val="20"/>
        </w:rPr>
        <w:t xml:space="preserve"> </w:t>
      </w:r>
      <w:r>
        <w:rPr>
          <w:color w:val="231F20"/>
          <w:w w:val="95"/>
          <w:sz w:val="20"/>
        </w:rPr>
        <w:t>задачей</w:t>
      </w:r>
      <w:r>
        <w:rPr>
          <w:color w:val="231F20"/>
          <w:spacing w:val="-3"/>
          <w:w w:val="95"/>
          <w:sz w:val="20"/>
        </w:rPr>
        <w:t xml:space="preserve"> </w:t>
      </w:r>
      <w:r>
        <w:rPr>
          <w:color w:val="231F20"/>
          <w:w w:val="95"/>
          <w:sz w:val="20"/>
        </w:rPr>
        <w:t>аппарат</w:t>
      </w:r>
      <w:r>
        <w:rPr>
          <w:color w:val="231F20"/>
          <w:spacing w:val="-3"/>
          <w:w w:val="95"/>
          <w:sz w:val="20"/>
        </w:rPr>
        <w:t xml:space="preserve"> </w:t>
      </w:r>
      <w:r>
        <w:rPr>
          <w:color w:val="231F20"/>
          <w:w w:val="95"/>
          <w:sz w:val="20"/>
        </w:rPr>
        <w:t xml:space="preserve">из- </w:t>
      </w:r>
      <w:r>
        <w:rPr>
          <w:color w:val="231F20"/>
          <w:sz w:val="20"/>
        </w:rPr>
        <w:t>дания</w:t>
      </w:r>
      <w:r>
        <w:rPr>
          <w:color w:val="231F20"/>
          <w:spacing w:val="-14"/>
          <w:sz w:val="20"/>
        </w:rPr>
        <w:t xml:space="preserve"> </w:t>
      </w:r>
      <w:r>
        <w:rPr>
          <w:color w:val="231F20"/>
          <w:sz w:val="20"/>
        </w:rPr>
        <w:t>(обложку,</w:t>
      </w:r>
      <w:r>
        <w:rPr>
          <w:color w:val="231F20"/>
          <w:spacing w:val="-14"/>
          <w:sz w:val="20"/>
        </w:rPr>
        <w:t xml:space="preserve"> </w:t>
      </w:r>
      <w:r>
        <w:rPr>
          <w:color w:val="231F20"/>
          <w:sz w:val="20"/>
        </w:rPr>
        <w:t>оглавление,</w:t>
      </w:r>
      <w:r>
        <w:rPr>
          <w:color w:val="231F20"/>
          <w:spacing w:val="-14"/>
          <w:sz w:val="20"/>
        </w:rPr>
        <w:t xml:space="preserve"> </w:t>
      </w:r>
      <w:r>
        <w:rPr>
          <w:color w:val="231F20"/>
          <w:sz w:val="20"/>
        </w:rPr>
        <w:t>аннотацию,</w:t>
      </w:r>
      <w:r>
        <w:rPr>
          <w:color w:val="231F20"/>
          <w:spacing w:val="-14"/>
          <w:sz w:val="20"/>
        </w:rPr>
        <w:t xml:space="preserve"> </w:t>
      </w:r>
      <w:r>
        <w:rPr>
          <w:color w:val="231F20"/>
          <w:sz w:val="20"/>
        </w:rPr>
        <w:t>иллюстрации,</w:t>
      </w:r>
      <w:r>
        <w:rPr>
          <w:color w:val="231F20"/>
          <w:spacing w:val="-14"/>
          <w:sz w:val="20"/>
        </w:rPr>
        <w:t xml:space="preserve"> </w:t>
      </w:r>
      <w:r>
        <w:rPr>
          <w:color w:val="231F20"/>
          <w:sz w:val="20"/>
        </w:rPr>
        <w:t>преди- словие, приложения, сноски, примечания);</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выбирать книги для самостоятельного чтения с учётом ре- </w:t>
      </w:r>
      <w:r>
        <w:rPr>
          <w:color w:val="231F20"/>
          <w:sz w:val="20"/>
        </w:rPr>
        <w:t>комендательного списка, используя картотеки, рассказывать о прочитанной книге;</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использовать справочные издания, в том числе верифици- </w:t>
      </w:r>
      <w:r>
        <w:rPr>
          <w:color w:val="231F20"/>
          <w:sz w:val="20"/>
        </w:rPr>
        <w:t xml:space="preserve">рованные электронные ресурсы, включённые в федеральный </w:t>
      </w:r>
      <w:r>
        <w:rPr>
          <w:color w:val="231F20"/>
          <w:spacing w:val="-2"/>
          <w:sz w:val="20"/>
        </w:rPr>
        <w:t>перечень.</w:t>
      </w:r>
    </w:p>
    <w:p w:rsidR="009341A5" w:rsidRDefault="009341A5" w:rsidP="009341A5">
      <w:pPr>
        <w:pStyle w:val="a3"/>
        <w:spacing w:before="3"/>
        <w:ind w:left="0" w:right="0" w:firstLine="0"/>
        <w:jc w:val="left"/>
        <w:rPr>
          <w:sz w:val="21"/>
        </w:rPr>
      </w:pPr>
    </w:p>
    <w:p w:rsidR="009341A5" w:rsidRDefault="009341A5" w:rsidP="00135B7B">
      <w:pPr>
        <w:pStyle w:val="31"/>
        <w:numPr>
          <w:ilvl w:val="0"/>
          <w:numId w:val="46"/>
        </w:numPr>
        <w:tabs>
          <w:tab w:val="left" w:pos="326"/>
        </w:tabs>
      </w:pPr>
      <w:r>
        <w:rPr>
          <w:color w:val="231F20"/>
          <w:spacing w:val="-2"/>
        </w:rPr>
        <w:t>КЛАСС</w:t>
      </w:r>
    </w:p>
    <w:p w:rsidR="009341A5" w:rsidRDefault="009341A5" w:rsidP="009341A5">
      <w:pPr>
        <w:spacing w:before="69"/>
        <w:ind w:left="383"/>
        <w:jc w:val="both"/>
        <w:rPr>
          <w:sz w:val="20"/>
        </w:rPr>
      </w:pPr>
      <w:r>
        <w:rPr>
          <w:color w:val="231F20"/>
          <w:spacing w:val="-2"/>
          <w:sz w:val="20"/>
        </w:rPr>
        <w:t>К</w:t>
      </w:r>
      <w:r>
        <w:rPr>
          <w:color w:val="231F20"/>
          <w:spacing w:val="-17"/>
          <w:sz w:val="20"/>
        </w:rPr>
        <w:t xml:space="preserve"> </w:t>
      </w:r>
      <w:r>
        <w:rPr>
          <w:color w:val="231F20"/>
          <w:spacing w:val="-2"/>
          <w:sz w:val="20"/>
        </w:rPr>
        <w:t>концу</w:t>
      </w:r>
      <w:r>
        <w:rPr>
          <w:color w:val="231F20"/>
          <w:spacing w:val="-16"/>
          <w:sz w:val="20"/>
        </w:rPr>
        <w:t xml:space="preserve"> </w:t>
      </w:r>
      <w:r>
        <w:rPr>
          <w:color w:val="231F20"/>
          <w:spacing w:val="-2"/>
          <w:sz w:val="20"/>
        </w:rPr>
        <w:t>обучения</w:t>
      </w:r>
      <w:r>
        <w:rPr>
          <w:color w:val="231F20"/>
          <w:spacing w:val="-16"/>
          <w:sz w:val="20"/>
        </w:rPr>
        <w:t xml:space="preserve"> </w:t>
      </w:r>
      <w:r>
        <w:rPr>
          <w:rFonts w:ascii="Book Antiqua" w:hAnsi="Book Antiqua"/>
          <w:b/>
          <w:color w:val="231F20"/>
          <w:spacing w:val="-2"/>
          <w:sz w:val="20"/>
        </w:rPr>
        <w:t>в</w:t>
      </w:r>
      <w:r>
        <w:rPr>
          <w:rFonts w:ascii="Book Antiqua" w:hAnsi="Book Antiqua"/>
          <w:b/>
          <w:color w:val="231F20"/>
          <w:spacing w:val="-3"/>
          <w:sz w:val="20"/>
        </w:rPr>
        <w:t xml:space="preserve"> </w:t>
      </w:r>
      <w:r>
        <w:rPr>
          <w:rFonts w:ascii="Book Antiqua" w:hAnsi="Book Antiqua"/>
          <w:b/>
          <w:color w:val="231F20"/>
          <w:spacing w:val="-2"/>
          <w:sz w:val="20"/>
        </w:rPr>
        <w:t>четвёртом классе</w:t>
      </w:r>
      <w:r>
        <w:rPr>
          <w:rFonts w:ascii="Book Antiqua" w:hAnsi="Book Antiqua"/>
          <w:b/>
          <w:color w:val="231F20"/>
          <w:spacing w:val="-3"/>
          <w:sz w:val="20"/>
        </w:rPr>
        <w:t xml:space="preserve"> </w:t>
      </w:r>
      <w:r>
        <w:rPr>
          <w:color w:val="231F20"/>
          <w:spacing w:val="-2"/>
          <w:sz w:val="20"/>
        </w:rPr>
        <w:t>обучающийся</w:t>
      </w:r>
      <w:r>
        <w:rPr>
          <w:color w:val="231F20"/>
          <w:spacing w:val="-17"/>
          <w:sz w:val="20"/>
        </w:rPr>
        <w:t xml:space="preserve"> </w:t>
      </w:r>
      <w:r>
        <w:rPr>
          <w:color w:val="231F20"/>
          <w:spacing w:val="-2"/>
          <w:sz w:val="20"/>
        </w:rPr>
        <w:t>научится:</w:t>
      </w:r>
    </w:p>
    <w:p w:rsidR="009341A5" w:rsidRDefault="009341A5" w:rsidP="00135B7B">
      <w:pPr>
        <w:pStyle w:val="a5"/>
        <w:numPr>
          <w:ilvl w:val="1"/>
          <w:numId w:val="46"/>
        </w:numPr>
        <w:tabs>
          <w:tab w:val="left" w:pos="668"/>
        </w:tabs>
        <w:spacing w:before="4" w:line="252" w:lineRule="auto"/>
        <w:ind w:right="154" w:firstLine="226"/>
        <w:rPr>
          <w:sz w:val="20"/>
        </w:rPr>
      </w:pPr>
      <w:r>
        <w:rPr>
          <w:color w:val="231F20"/>
          <w:sz w:val="20"/>
        </w:rPr>
        <w:t>осознавать значимость художественной литературы и фольклора</w:t>
      </w:r>
      <w:r>
        <w:rPr>
          <w:color w:val="231F20"/>
          <w:spacing w:val="-16"/>
          <w:sz w:val="20"/>
        </w:rPr>
        <w:t xml:space="preserve"> </w:t>
      </w:r>
      <w:r>
        <w:rPr>
          <w:color w:val="231F20"/>
          <w:sz w:val="20"/>
        </w:rPr>
        <w:t>для</w:t>
      </w:r>
      <w:r>
        <w:rPr>
          <w:color w:val="231F20"/>
          <w:spacing w:val="-16"/>
          <w:sz w:val="20"/>
        </w:rPr>
        <w:t xml:space="preserve"> </w:t>
      </w:r>
      <w:r>
        <w:rPr>
          <w:color w:val="231F20"/>
          <w:sz w:val="20"/>
        </w:rPr>
        <w:t>всестороннего</w:t>
      </w:r>
      <w:r>
        <w:rPr>
          <w:color w:val="231F20"/>
          <w:spacing w:val="-16"/>
          <w:sz w:val="20"/>
        </w:rPr>
        <w:t xml:space="preserve"> </w:t>
      </w:r>
      <w:r>
        <w:rPr>
          <w:color w:val="231F20"/>
          <w:sz w:val="20"/>
        </w:rPr>
        <w:t>развития</w:t>
      </w:r>
      <w:r>
        <w:rPr>
          <w:color w:val="231F20"/>
          <w:spacing w:val="-16"/>
          <w:sz w:val="20"/>
        </w:rPr>
        <w:t xml:space="preserve"> </w:t>
      </w:r>
      <w:r>
        <w:rPr>
          <w:color w:val="231F20"/>
          <w:sz w:val="20"/>
        </w:rPr>
        <w:t>личности</w:t>
      </w:r>
      <w:r>
        <w:rPr>
          <w:color w:val="231F20"/>
          <w:spacing w:val="-16"/>
          <w:sz w:val="20"/>
        </w:rPr>
        <w:t xml:space="preserve"> </w:t>
      </w:r>
      <w:r>
        <w:rPr>
          <w:color w:val="231F20"/>
          <w:sz w:val="20"/>
        </w:rPr>
        <w:t>человека,</w:t>
      </w:r>
      <w:r>
        <w:rPr>
          <w:color w:val="231F20"/>
          <w:spacing w:val="-16"/>
          <w:sz w:val="20"/>
        </w:rPr>
        <w:t xml:space="preserve"> </w:t>
      </w:r>
      <w:r>
        <w:rPr>
          <w:color w:val="231F20"/>
          <w:sz w:val="20"/>
        </w:rPr>
        <w:t>находить</w:t>
      </w:r>
      <w:r>
        <w:rPr>
          <w:color w:val="231F20"/>
          <w:spacing w:val="-3"/>
          <w:sz w:val="20"/>
        </w:rPr>
        <w:t xml:space="preserve"> </w:t>
      </w:r>
      <w:r>
        <w:rPr>
          <w:color w:val="231F20"/>
          <w:sz w:val="20"/>
        </w:rPr>
        <w:t>в</w:t>
      </w:r>
      <w:r>
        <w:rPr>
          <w:color w:val="231F20"/>
          <w:spacing w:val="-3"/>
          <w:sz w:val="20"/>
        </w:rPr>
        <w:t xml:space="preserve"> </w:t>
      </w:r>
      <w:r>
        <w:rPr>
          <w:color w:val="231F20"/>
          <w:sz w:val="20"/>
        </w:rPr>
        <w:t>произведениях</w:t>
      </w:r>
      <w:r>
        <w:rPr>
          <w:color w:val="231F20"/>
          <w:spacing w:val="-3"/>
          <w:sz w:val="20"/>
        </w:rPr>
        <w:t xml:space="preserve"> </w:t>
      </w:r>
      <w:r>
        <w:rPr>
          <w:color w:val="231F20"/>
          <w:sz w:val="20"/>
        </w:rPr>
        <w:t>отражение</w:t>
      </w:r>
      <w:r>
        <w:rPr>
          <w:color w:val="231F20"/>
          <w:spacing w:val="-3"/>
          <w:sz w:val="20"/>
        </w:rPr>
        <w:t xml:space="preserve"> </w:t>
      </w:r>
      <w:r>
        <w:rPr>
          <w:color w:val="231F20"/>
          <w:sz w:val="20"/>
        </w:rPr>
        <w:t>нравственных</w:t>
      </w:r>
      <w:r>
        <w:rPr>
          <w:color w:val="231F20"/>
          <w:spacing w:val="-3"/>
          <w:sz w:val="20"/>
        </w:rPr>
        <w:t xml:space="preserve"> </w:t>
      </w:r>
      <w:r>
        <w:rPr>
          <w:color w:val="231F20"/>
          <w:sz w:val="20"/>
        </w:rPr>
        <w:t>ценностей, фактов</w:t>
      </w:r>
      <w:r>
        <w:rPr>
          <w:color w:val="231F20"/>
          <w:spacing w:val="-9"/>
          <w:sz w:val="20"/>
        </w:rPr>
        <w:t xml:space="preserve"> </w:t>
      </w:r>
      <w:r>
        <w:rPr>
          <w:color w:val="231F20"/>
          <w:sz w:val="20"/>
        </w:rPr>
        <w:t>бытовой</w:t>
      </w:r>
      <w:r>
        <w:rPr>
          <w:color w:val="231F20"/>
          <w:spacing w:val="-9"/>
          <w:sz w:val="20"/>
        </w:rPr>
        <w:t xml:space="preserve"> </w:t>
      </w:r>
      <w:r>
        <w:rPr>
          <w:color w:val="231F20"/>
          <w:sz w:val="20"/>
        </w:rPr>
        <w:t>и</w:t>
      </w:r>
      <w:r>
        <w:rPr>
          <w:color w:val="231F20"/>
          <w:spacing w:val="-9"/>
          <w:sz w:val="20"/>
        </w:rPr>
        <w:t xml:space="preserve"> </w:t>
      </w:r>
      <w:r>
        <w:rPr>
          <w:color w:val="231F20"/>
          <w:sz w:val="20"/>
        </w:rPr>
        <w:t>духовной</w:t>
      </w:r>
      <w:r>
        <w:rPr>
          <w:color w:val="231F20"/>
          <w:spacing w:val="-9"/>
          <w:sz w:val="20"/>
        </w:rPr>
        <w:t xml:space="preserve"> </w:t>
      </w:r>
      <w:r>
        <w:rPr>
          <w:color w:val="231F20"/>
          <w:sz w:val="20"/>
        </w:rPr>
        <w:t>культуры</w:t>
      </w:r>
      <w:r>
        <w:rPr>
          <w:color w:val="231F20"/>
          <w:spacing w:val="-9"/>
          <w:sz w:val="20"/>
        </w:rPr>
        <w:t xml:space="preserve"> </w:t>
      </w:r>
      <w:r>
        <w:rPr>
          <w:color w:val="231F20"/>
          <w:sz w:val="20"/>
        </w:rPr>
        <w:t>народов</w:t>
      </w:r>
      <w:r>
        <w:rPr>
          <w:color w:val="231F20"/>
          <w:spacing w:val="-9"/>
          <w:sz w:val="20"/>
        </w:rPr>
        <w:t xml:space="preserve"> </w:t>
      </w:r>
      <w:r>
        <w:rPr>
          <w:color w:val="231F20"/>
          <w:sz w:val="20"/>
        </w:rPr>
        <w:t>России</w:t>
      </w:r>
      <w:r>
        <w:rPr>
          <w:color w:val="231F20"/>
          <w:spacing w:val="-9"/>
          <w:sz w:val="20"/>
        </w:rPr>
        <w:t xml:space="preserve"> </w:t>
      </w:r>
      <w:r>
        <w:rPr>
          <w:color w:val="231F20"/>
          <w:sz w:val="20"/>
        </w:rPr>
        <w:t>и</w:t>
      </w:r>
      <w:r>
        <w:rPr>
          <w:color w:val="231F20"/>
          <w:spacing w:val="-9"/>
          <w:sz w:val="20"/>
        </w:rPr>
        <w:t xml:space="preserve"> </w:t>
      </w:r>
      <w:r>
        <w:rPr>
          <w:color w:val="231F20"/>
          <w:sz w:val="20"/>
        </w:rPr>
        <w:t xml:space="preserve">мира, </w:t>
      </w:r>
      <w:r>
        <w:rPr>
          <w:color w:val="231F20"/>
          <w:w w:val="95"/>
          <w:sz w:val="20"/>
        </w:rPr>
        <w:t xml:space="preserve">ориентироваться в нравственно-этических понятиях в контек- </w:t>
      </w:r>
      <w:r>
        <w:rPr>
          <w:color w:val="231F20"/>
          <w:sz w:val="20"/>
        </w:rPr>
        <w:t>сте изученных произведений;</w:t>
      </w:r>
    </w:p>
    <w:p w:rsidR="009341A5" w:rsidRDefault="009341A5" w:rsidP="00135B7B">
      <w:pPr>
        <w:pStyle w:val="a5"/>
        <w:numPr>
          <w:ilvl w:val="1"/>
          <w:numId w:val="46"/>
        </w:numPr>
        <w:tabs>
          <w:tab w:val="left" w:pos="668"/>
        </w:tabs>
        <w:spacing w:line="252" w:lineRule="auto"/>
        <w:ind w:firstLine="226"/>
        <w:rPr>
          <w:sz w:val="20"/>
        </w:rPr>
      </w:pPr>
      <w:r>
        <w:rPr>
          <w:color w:val="231F20"/>
          <w:sz w:val="20"/>
        </w:rPr>
        <w:t xml:space="preserve">демонстрировать интерес и положительную мотивацию </w:t>
      </w:r>
      <w:r>
        <w:rPr>
          <w:color w:val="231F20"/>
          <w:w w:val="95"/>
          <w:sz w:val="20"/>
        </w:rPr>
        <w:t>к систематическому чтению и слушанию художественной лите</w:t>
      </w:r>
      <w:r>
        <w:rPr>
          <w:color w:val="231F20"/>
          <w:spacing w:val="-2"/>
          <w:sz w:val="20"/>
        </w:rPr>
        <w:t>ратуры</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произведений</w:t>
      </w:r>
      <w:r>
        <w:rPr>
          <w:color w:val="231F20"/>
          <w:spacing w:val="-7"/>
          <w:sz w:val="20"/>
        </w:rPr>
        <w:t xml:space="preserve"> </w:t>
      </w:r>
      <w:r>
        <w:rPr>
          <w:color w:val="231F20"/>
          <w:spacing w:val="-2"/>
          <w:sz w:val="20"/>
        </w:rPr>
        <w:t>устного</w:t>
      </w:r>
      <w:r>
        <w:rPr>
          <w:color w:val="231F20"/>
          <w:spacing w:val="-7"/>
          <w:sz w:val="20"/>
        </w:rPr>
        <w:t xml:space="preserve"> </w:t>
      </w:r>
      <w:r>
        <w:rPr>
          <w:color w:val="231F20"/>
          <w:spacing w:val="-2"/>
          <w:sz w:val="20"/>
        </w:rPr>
        <w:t>народного</w:t>
      </w:r>
      <w:r>
        <w:rPr>
          <w:color w:val="231F20"/>
          <w:spacing w:val="-7"/>
          <w:sz w:val="20"/>
        </w:rPr>
        <w:t xml:space="preserve"> </w:t>
      </w:r>
      <w:r>
        <w:rPr>
          <w:color w:val="231F20"/>
          <w:spacing w:val="-2"/>
          <w:sz w:val="20"/>
        </w:rPr>
        <w:t>творчества:</w:t>
      </w:r>
      <w:r>
        <w:rPr>
          <w:color w:val="231F20"/>
          <w:spacing w:val="-7"/>
          <w:sz w:val="20"/>
        </w:rPr>
        <w:t xml:space="preserve"> </w:t>
      </w:r>
      <w:r>
        <w:rPr>
          <w:color w:val="231F20"/>
          <w:spacing w:val="-2"/>
          <w:sz w:val="20"/>
        </w:rPr>
        <w:t>форми</w:t>
      </w:r>
      <w:r>
        <w:rPr>
          <w:color w:val="231F20"/>
          <w:sz w:val="20"/>
        </w:rPr>
        <w:t>ровать собственный круг чтения;</w:t>
      </w:r>
    </w:p>
    <w:p w:rsidR="009341A5" w:rsidRDefault="009341A5" w:rsidP="00135B7B">
      <w:pPr>
        <w:pStyle w:val="a5"/>
        <w:numPr>
          <w:ilvl w:val="1"/>
          <w:numId w:val="46"/>
        </w:numPr>
        <w:tabs>
          <w:tab w:val="left" w:pos="668"/>
        </w:tabs>
        <w:spacing w:before="68" w:line="247" w:lineRule="auto"/>
        <w:ind w:right="154" w:firstLine="226"/>
        <w:rPr>
          <w:sz w:val="20"/>
        </w:rPr>
      </w:pPr>
      <w:r>
        <w:rPr>
          <w:color w:val="231F20"/>
          <w:w w:val="95"/>
          <w:sz w:val="20"/>
        </w:rPr>
        <w:t xml:space="preserve">читать вслух и про себя в соответствии с учебной задачей, </w:t>
      </w:r>
      <w:r>
        <w:rPr>
          <w:color w:val="231F20"/>
          <w:sz w:val="20"/>
        </w:rPr>
        <w:t>использовать</w:t>
      </w:r>
      <w:r>
        <w:rPr>
          <w:color w:val="231F20"/>
          <w:spacing w:val="-8"/>
          <w:sz w:val="20"/>
        </w:rPr>
        <w:t xml:space="preserve"> </w:t>
      </w:r>
      <w:r>
        <w:rPr>
          <w:color w:val="231F20"/>
          <w:sz w:val="20"/>
        </w:rPr>
        <w:t>разные</w:t>
      </w:r>
      <w:r>
        <w:rPr>
          <w:color w:val="231F20"/>
          <w:spacing w:val="-8"/>
          <w:sz w:val="20"/>
        </w:rPr>
        <w:t xml:space="preserve"> </w:t>
      </w:r>
      <w:r>
        <w:rPr>
          <w:color w:val="231F20"/>
          <w:sz w:val="20"/>
        </w:rPr>
        <w:t>виды</w:t>
      </w:r>
      <w:r>
        <w:rPr>
          <w:color w:val="231F20"/>
          <w:spacing w:val="-8"/>
          <w:sz w:val="20"/>
        </w:rPr>
        <w:t xml:space="preserve"> </w:t>
      </w:r>
      <w:r>
        <w:rPr>
          <w:color w:val="231F20"/>
          <w:sz w:val="20"/>
        </w:rPr>
        <w:t>чтения</w:t>
      </w:r>
      <w:r>
        <w:rPr>
          <w:color w:val="231F20"/>
          <w:spacing w:val="-8"/>
          <w:sz w:val="20"/>
        </w:rPr>
        <w:t xml:space="preserve"> </w:t>
      </w:r>
      <w:r>
        <w:rPr>
          <w:color w:val="231F20"/>
          <w:sz w:val="20"/>
        </w:rPr>
        <w:t>(изучающее,</w:t>
      </w:r>
      <w:r>
        <w:rPr>
          <w:color w:val="231F20"/>
          <w:spacing w:val="-8"/>
          <w:sz w:val="20"/>
        </w:rPr>
        <w:t xml:space="preserve"> </w:t>
      </w:r>
      <w:r>
        <w:rPr>
          <w:color w:val="231F20"/>
          <w:sz w:val="20"/>
        </w:rPr>
        <w:t>ознакомительное,</w:t>
      </w:r>
      <w:r>
        <w:rPr>
          <w:color w:val="231F20"/>
          <w:spacing w:val="-11"/>
          <w:sz w:val="20"/>
        </w:rPr>
        <w:t xml:space="preserve"> </w:t>
      </w:r>
      <w:r>
        <w:rPr>
          <w:color w:val="231F20"/>
          <w:sz w:val="20"/>
        </w:rPr>
        <w:t>поисковое</w:t>
      </w:r>
      <w:r>
        <w:rPr>
          <w:color w:val="231F20"/>
          <w:spacing w:val="-11"/>
          <w:sz w:val="20"/>
        </w:rPr>
        <w:t xml:space="preserve"> </w:t>
      </w:r>
      <w:r>
        <w:rPr>
          <w:color w:val="231F20"/>
          <w:sz w:val="20"/>
        </w:rPr>
        <w:t>выборочное,</w:t>
      </w:r>
      <w:r>
        <w:rPr>
          <w:color w:val="231F20"/>
          <w:spacing w:val="-11"/>
          <w:sz w:val="20"/>
        </w:rPr>
        <w:t xml:space="preserve"> </w:t>
      </w:r>
      <w:r>
        <w:rPr>
          <w:color w:val="231F20"/>
          <w:sz w:val="20"/>
        </w:rPr>
        <w:t>просмотровое</w:t>
      </w:r>
      <w:r>
        <w:rPr>
          <w:color w:val="231F20"/>
          <w:spacing w:val="-11"/>
          <w:sz w:val="20"/>
        </w:rPr>
        <w:t xml:space="preserve"> </w:t>
      </w:r>
      <w:r>
        <w:rPr>
          <w:color w:val="231F20"/>
          <w:sz w:val="20"/>
        </w:rPr>
        <w:t>выборочное);</w:t>
      </w:r>
      <w:r w:rsidRPr="009341A5">
        <w:rPr>
          <w:color w:val="231F20"/>
          <w:sz w:val="20"/>
        </w:rPr>
        <w:t xml:space="preserve"> </w:t>
      </w:r>
      <w:r>
        <w:rPr>
          <w:color w:val="231F20"/>
          <w:sz w:val="20"/>
        </w:rPr>
        <w:t>читать</w:t>
      </w:r>
      <w:r>
        <w:rPr>
          <w:color w:val="231F20"/>
          <w:spacing w:val="-15"/>
          <w:sz w:val="20"/>
        </w:rPr>
        <w:t xml:space="preserve"> </w:t>
      </w:r>
      <w:r>
        <w:rPr>
          <w:color w:val="231F20"/>
          <w:sz w:val="20"/>
        </w:rPr>
        <w:t>вслух</w:t>
      </w:r>
      <w:r>
        <w:rPr>
          <w:color w:val="231F20"/>
          <w:spacing w:val="-15"/>
          <w:sz w:val="20"/>
        </w:rPr>
        <w:t xml:space="preserve"> </w:t>
      </w:r>
      <w:r>
        <w:rPr>
          <w:color w:val="231F20"/>
          <w:sz w:val="20"/>
        </w:rPr>
        <w:t>целыми</w:t>
      </w:r>
      <w:r>
        <w:rPr>
          <w:color w:val="231F20"/>
          <w:spacing w:val="-15"/>
          <w:sz w:val="20"/>
        </w:rPr>
        <w:t xml:space="preserve"> </w:t>
      </w:r>
      <w:r>
        <w:rPr>
          <w:color w:val="231F20"/>
          <w:sz w:val="20"/>
        </w:rPr>
        <w:t>словами</w:t>
      </w:r>
      <w:r>
        <w:rPr>
          <w:color w:val="231F20"/>
          <w:spacing w:val="-15"/>
          <w:sz w:val="20"/>
        </w:rPr>
        <w:t xml:space="preserve"> </w:t>
      </w:r>
      <w:r>
        <w:rPr>
          <w:color w:val="231F20"/>
          <w:sz w:val="20"/>
        </w:rPr>
        <w:t>без</w:t>
      </w:r>
      <w:r>
        <w:rPr>
          <w:color w:val="231F20"/>
          <w:spacing w:val="-15"/>
          <w:sz w:val="20"/>
        </w:rPr>
        <w:t xml:space="preserve"> </w:t>
      </w:r>
      <w:r>
        <w:rPr>
          <w:color w:val="231F20"/>
          <w:sz w:val="20"/>
        </w:rPr>
        <w:t>пропусков</w:t>
      </w:r>
      <w:r>
        <w:rPr>
          <w:color w:val="231F20"/>
          <w:spacing w:val="-15"/>
          <w:sz w:val="20"/>
        </w:rPr>
        <w:t xml:space="preserve"> </w:t>
      </w:r>
      <w:r>
        <w:rPr>
          <w:color w:val="231F20"/>
          <w:sz w:val="20"/>
        </w:rPr>
        <w:t>и</w:t>
      </w:r>
      <w:r>
        <w:rPr>
          <w:color w:val="231F20"/>
          <w:spacing w:val="-15"/>
          <w:sz w:val="20"/>
        </w:rPr>
        <w:t xml:space="preserve"> </w:t>
      </w:r>
      <w:r>
        <w:rPr>
          <w:color w:val="231F20"/>
          <w:sz w:val="20"/>
        </w:rPr>
        <w:t xml:space="preserve">перестановок букв и слогов доступные по восприятию и небольшие по </w:t>
      </w:r>
      <w:r>
        <w:rPr>
          <w:color w:val="231F20"/>
          <w:spacing w:val="-2"/>
          <w:sz w:val="20"/>
        </w:rPr>
        <w:t>объёму</w:t>
      </w:r>
      <w:r>
        <w:rPr>
          <w:color w:val="231F20"/>
          <w:spacing w:val="-7"/>
          <w:sz w:val="20"/>
        </w:rPr>
        <w:t xml:space="preserve"> </w:t>
      </w:r>
      <w:r>
        <w:rPr>
          <w:color w:val="231F20"/>
          <w:spacing w:val="-2"/>
          <w:sz w:val="20"/>
        </w:rPr>
        <w:t>прозаические</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стихотворные</w:t>
      </w:r>
      <w:r>
        <w:rPr>
          <w:color w:val="231F20"/>
          <w:spacing w:val="-7"/>
          <w:sz w:val="20"/>
        </w:rPr>
        <w:t xml:space="preserve"> </w:t>
      </w:r>
      <w:r>
        <w:rPr>
          <w:color w:val="231F20"/>
          <w:spacing w:val="-2"/>
          <w:sz w:val="20"/>
        </w:rPr>
        <w:t>произведения</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темпе</w:t>
      </w:r>
      <w:r>
        <w:rPr>
          <w:color w:val="231F20"/>
          <w:spacing w:val="-7"/>
          <w:sz w:val="20"/>
        </w:rPr>
        <w:t xml:space="preserve"> </w:t>
      </w:r>
      <w:r>
        <w:rPr>
          <w:color w:val="231F20"/>
          <w:spacing w:val="-2"/>
          <w:sz w:val="20"/>
        </w:rPr>
        <w:t xml:space="preserve">не </w:t>
      </w:r>
      <w:r>
        <w:rPr>
          <w:color w:val="231F20"/>
          <w:sz w:val="20"/>
        </w:rPr>
        <w:t>менее</w:t>
      </w:r>
      <w:r>
        <w:rPr>
          <w:color w:val="231F20"/>
          <w:spacing w:val="-4"/>
          <w:sz w:val="20"/>
        </w:rPr>
        <w:t xml:space="preserve"> </w:t>
      </w:r>
      <w:r>
        <w:rPr>
          <w:color w:val="231F20"/>
          <w:sz w:val="20"/>
        </w:rPr>
        <w:t>80</w:t>
      </w:r>
      <w:r>
        <w:rPr>
          <w:color w:val="231F20"/>
          <w:spacing w:val="-4"/>
          <w:sz w:val="20"/>
        </w:rPr>
        <w:t xml:space="preserve"> </w:t>
      </w:r>
      <w:r>
        <w:rPr>
          <w:color w:val="231F20"/>
          <w:sz w:val="20"/>
        </w:rPr>
        <w:t>слов</w:t>
      </w:r>
      <w:r>
        <w:rPr>
          <w:color w:val="231F20"/>
          <w:spacing w:val="-4"/>
          <w:sz w:val="20"/>
        </w:rPr>
        <w:t xml:space="preserve"> </w:t>
      </w:r>
      <w:r>
        <w:rPr>
          <w:color w:val="231F20"/>
          <w:sz w:val="20"/>
        </w:rPr>
        <w:t>в</w:t>
      </w:r>
      <w:r>
        <w:rPr>
          <w:color w:val="231F20"/>
          <w:spacing w:val="-4"/>
          <w:sz w:val="20"/>
        </w:rPr>
        <w:t xml:space="preserve"> </w:t>
      </w:r>
      <w:r>
        <w:rPr>
          <w:color w:val="231F20"/>
          <w:sz w:val="20"/>
        </w:rPr>
        <w:t>минуту</w:t>
      </w:r>
      <w:r>
        <w:rPr>
          <w:color w:val="231F20"/>
          <w:spacing w:val="-4"/>
          <w:sz w:val="20"/>
        </w:rPr>
        <w:t xml:space="preserve"> </w:t>
      </w:r>
      <w:r>
        <w:rPr>
          <w:color w:val="231F20"/>
          <w:sz w:val="20"/>
        </w:rPr>
        <w:t>(без</w:t>
      </w:r>
      <w:r>
        <w:rPr>
          <w:color w:val="231F20"/>
          <w:spacing w:val="-4"/>
          <w:sz w:val="20"/>
        </w:rPr>
        <w:t xml:space="preserve"> </w:t>
      </w:r>
      <w:r>
        <w:rPr>
          <w:color w:val="231F20"/>
          <w:sz w:val="20"/>
        </w:rPr>
        <w:t>отметочного</w:t>
      </w:r>
      <w:r>
        <w:rPr>
          <w:color w:val="231F20"/>
          <w:spacing w:val="-4"/>
          <w:sz w:val="20"/>
        </w:rPr>
        <w:t xml:space="preserve"> </w:t>
      </w:r>
      <w:r>
        <w:rPr>
          <w:color w:val="231F20"/>
          <w:sz w:val="20"/>
        </w:rPr>
        <w:t>оценивания);</w:t>
      </w:r>
    </w:p>
    <w:p w:rsidR="009341A5" w:rsidRDefault="009341A5" w:rsidP="00135B7B">
      <w:pPr>
        <w:pStyle w:val="a5"/>
        <w:numPr>
          <w:ilvl w:val="1"/>
          <w:numId w:val="46"/>
        </w:numPr>
        <w:tabs>
          <w:tab w:val="left" w:pos="668"/>
        </w:tabs>
        <w:spacing w:before="1" w:line="247" w:lineRule="auto"/>
        <w:ind w:firstLine="226"/>
        <w:rPr>
          <w:sz w:val="20"/>
        </w:rPr>
      </w:pPr>
      <w:r>
        <w:rPr>
          <w:color w:val="231F20"/>
          <w:spacing w:val="-2"/>
          <w:sz w:val="20"/>
        </w:rPr>
        <w:t>читать</w:t>
      </w:r>
      <w:r>
        <w:rPr>
          <w:color w:val="231F20"/>
          <w:spacing w:val="-10"/>
          <w:sz w:val="20"/>
        </w:rPr>
        <w:t xml:space="preserve"> </w:t>
      </w:r>
      <w:r>
        <w:rPr>
          <w:color w:val="231F20"/>
          <w:spacing w:val="-2"/>
          <w:sz w:val="20"/>
        </w:rPr>
        <w:t>наизусть</w:t>
      </w:r>
      <w:r>
        <w:rPr>
          <w:color w:val="231F20"/>
          <w:spacing w:val="-10"/>
          <w:sz w:val="20"/>
        </w:rPr>
        <w:t xml:space="preserve"> </w:t>
      </w:r>
      <w:r>
        <w:rPr>
          <w:color w:val="231F20"/>
          <w:spacing w:val="-2"/>
          <w:sz w:val="20"/>
        </w:rPr>
        <w:t>не</w:t>
      </w:r>
      <w:r>
        <w:rPr>
          <w:color w:val="231F20"/>
          <w:spacing w:val="-10"/>
          <w:sz w:val="20"/>
        </w:rPr>
        <w:t xml:space="preserve"> </w:t>
      </w:r>
      <w:r>
        <w:rPr>
          <w:color w:val="231F20"/>
          <w:spacing w:val="-2"/>
          <w:sz w:val="20"/>
        </w:rPr>
        <w:t>менее</w:t>
      </w:r>
      <w:r>
        <w:rPr>
          <w:color w:val="231F20"/>
          <w:spacing w:val="-10"/>
          <w:sz w:val="20"/>
        </w:rPr>
        <w:t xml:space="preserve"> </w:t>
      </w:r>
      <w:r>
        <w:rPr>
          <w:color w:val="231F20"/>
          <w:spacing w:val="-2"/>
          <w:sz w:val="20"/>
        </w:rPr>
        <w:t>5</w:t>
      </w:r>
      <w:r>
        <w:rPr>
          <w:color w:val="231F20"/>
          <w:spacing w:val="-10"/>
          <w:sz w:val="20"/>
        </w:rPr>
        <w:t xml:space="preserve"> </w:t>
      </w:r>
      <w:r>
        <w:rPr>
          <w:color w:val="231F20"/>
          <w:spacing w:val="-2"/>
          <w:sz w:val="20"/>
        </w:rPr>
        <w:t>стихотворений</w:t>
      </w:r>
      <w:r>
        <w:rPr>
          <w:color w:val="231F20"/>
          <w:spacing w:val="-10"/>
          <w:sz w:val="20"/>
        </w:rPr>
        <w:t xml:space="preserve"> </w:t>
      </w:r>
      <w:r>
        <w:rPr>
          <w:color w:val="231F20"/>
          <w:spacing w:val="-2"/>
          <w:sz w:val="20"/>
        </w:rPr>
        <w:t>в</w:t>
      </w:r>
      <w:r>
        <w:rPr>
          <w:color w:val="231F20"/>
          <w:spacing w:val="-10"/>
          <w:sz w:val="20"/>
        </w:rPr>
        <w:t xml:space="preserve"> </w:t>
      </w:r>
      <w:r>
        <w:rPr>
          <w:color w:val="231F20"/>
          <w:spacing w:val="-2"/>
          <w:sz w:val="20"/>
        </w:rPr>
        <w:t xml:space="preserve">соответствии </w:t>
      </w:r>
      <w:r>
        <w:rPr>
          <w:color w:val="231F20"/>
          <w:sz w:val="20"/>
        </w:rPr>
        <w:t>с изученной тематикой произведений;</w:t>
      </w:r>
    </w:p>
    <w:p w:rsidR="009341A5" w:rsidRDefault="009341A5" w:rsidP="00135B7B">
      <w:pPr>
        <w:pStyle w:val="a5"/>
        <w:numPr>
          <w:ilvl w:val="1"/>
          <w:numId w:val="46"/>
        </w:numPr>
        <w:tabs>
          <w:tab w:val="left" w:pos="668"/>
        </w:tabs>
        <w:spacing w:before="1" w:line="247" w:lineRule="auto"/>
        <w:ind w:firstLine="226"/>
        <w:rPr>
          <w:sz w:val="20"/>
        </w:rPr>
      </w:pPr>
      <w:r>
        <w:rPr>
          <w:color w:val="231F20"/>
          <w:sz w:val="20"/>
        </w:rPr>
        <w:lastRenderedPageBreak/>
        <w:t>различать</w:t>
      </w:r>
      <w:r>
        <w:rPr>
          <w:color w:val="231F20"/>
          <w:spacing w:val="-7"/>
          <w:sz w:val="20"/>
        </w:rPr>
        <w:t xml:space="preserve"> </w:t>
      </w:r>
      <w:r>
        <w:rPr>
          <w:color w:val="231F20"/>
          <w:sz w:val="20"/>
        </w:rPr>
        <w:t>художественные</w:t>
      </w:r>
      <w:r>
        <w:rPr>
          <w:color w:val="231F20"/>
          <w:spacing w:val="-7"/>
          <w:sz w:val="20"/>
        </w:rPr>
        <w:t xml:space="preserve"> </w:t>
      </w:r>
      <w:r>
        <w:rPr>
          <w:color w:val="231F20"/>
          <w:sz w:val="20"/>
        </w:rPr>
        <w:t>произведения</w:t>
      </w:r>
      <w:r>
        <w:rPr>
          <w:color w:val="231F20"/>
          <w:spacing w:val="-7"/>
          <w:sz w:val="20"/>
        </w:rPr>
        <w:t xml:space="preserve"> </w:t>
      </w:r>
      <w:r>
        <w:rPr>
          <w:color w:val="231F20"/>
          <w:sz w:val="20"/>
        </w:rPr>
        <w:t>и</w:t>
      </w:r>
      <w:r>
        <w:rPr>
          <w:color w:val="231F20"/>
          <w:spacing w:val="-7"/>
          <w:sz w:val="20"/>
        </w:rPr>
        <w:t xml:space="preserve"> </w:t>
      </w:r>
      <w:r>
        <w:rPr>
          <w:color w:val="231F20"/>
          <w:sz w:val="20"/>
        </w:rPr>
        <w:t>познаватель- ные</w:t>
      </w:r>
      <w:r>
        <w:rPr>
          <w:color w:val="231F20"/>
          <w:spacing w:val="-9"/>
          <w:sz w:val="20"/>
        </w:rPr>
        <w:t xml:space="preserve"> </w:t>
      </w:r>
      <w:r>
        <w:rPr>
          <w:color w:val="231F20"/>
          <w:sz w:val="20"/>
        </w:rPr>
        <w:t>тексты;</w:t>
      </w:r>
    </w:p>
    <w:p w:rsidR="009341A5" w:rsidRDefault="009341A5" w:rsidP="00135B7B">
      <w:pPr>
        <w:pStyle w:val="a5"/>
        <w:numPr>
          <w:ilvl w:val="1"/>
          <w:numId w:val="46"/>
        </w:numPr>
        <w:tabs>
          <w:tab w:val="left" w:pos="668"/>
        </w:tabs>
        <w:spacing w:line="247" w:lineRule="auto"/>
        <w:ind w:firstLine="226"/>
        <w:rPr>
          <w:sz w:val="20"/>
        </w:rPr>
      </w:pPr>
      <w:r>
        <w:rPr>
          <w:color w:val="231F20"/>
          <w:sz w:val="20"/>
        </w:rPr>
        <w:t>различать</w:t>
      </w:r>
      <w:r>
        <w:rPr>
          <w:color w:val="231F20"/>
          <w:spacing w:val="-1"/>
          <w:sz w:val="20"/>
        </w:rPr>
        <w:t xml:space="preserve"> </w:t>
      </w:r>
      <w:r>
        <w:rPr>
          <w:color w:val="231F20"/>
          <w:sz w:val="20"/>
        </w:rPr>
        <w:t>прозаическую</w:t>
      </w:r>
      <w:r>
        <w:rPr>
          <w:color w:val="231F20"/>
          <w:spacing w:val="-1"/>
          <w:sz w:val="20"/>
        </w:rPr>
        <w:t xml:space="preserve"> </w:t>
      </w:r>
      <w:r>
        <w:rPr>
          <w:color w:val="231F20"/>
          <w:sz w:val="20"/>
        </w:rPr>
        <w:t>и</w:t>
      </w:r>
      <w:r>
        <w:rPr>
          <w:color w:val="231F20"/>
          <w:spacing w:val="-1"/>
          <w:sz w:val="20"/>
        </w:rPr>
        <w:t xml:space="preserve"> </w:t>
      </w:r>
      <w:r>
        <w:rPr>
          <w:color w:val="231F20"/>
          <w:sz w:val="20"/>
        </w:rPr>
        <w:t>стихотворную</w:t>
      </w:r>
      <w:r>
        <w:rPr>
          <w:color w:val="231F20"/>
          <w:spacing w:val="-1"/>
          <w:sz w:val="20"/>
        </w:rPr>
        <w:t xml:space="preserve"> </w:t>
      </w:r>
      <w:r>
        <w:rPr>
          <w:color w:val="231F20"/>
          <w:sz w:val="20"/>
        </w:rPr>
        <w:t>речь:</w:t>
      </w:r>
      <w:r>
        <w:rPr>
          <w:color w:val="231F20"/>
          <w:spacing w:val="-1"/>
          <w:sz w:val="20"/>
        </w:rPr>
        <w:t xml:space="preserve"> </w:t>
      </w:r>
      <w:r>
        <w:rPr>
          <w:color w:val="231F20"/>
          <w:sz w:val="20"/>
        </w:rPr>
        <w:t>называть особенности</w:t>
      </w:r>
      <w:r>
        <w:rPr>
          <w:color w:val="231F20"/>
          <w:spacing w:val="-13"/>
          <w:sz w:val="20"/>
        </w:rPr>
        <w:t xml:space="preserve"> </w:t>
      </w:r>
      <w:r>
        <w:rPr>
          <w:color w:val="231F20"/>
          <w:sz w:val="20"/>
        </w:rPr>
        <w:t>стихотворного</w:t>
      </w:r>
      <w:r>
        <w:rPr>
          <w:color w:val="231F20"/>
          <w:spacing w:val="-13"/>
          <w:sz w:val="20"/>
        </w:rPr>
        <w:t xml:space="preserve"> </w:t>
      </w:r>
      <w:r>
        <w:rPr>
          <w:color w:val="231F20"/>
          <w:sz w:val="20"/>
        </w:rPr>
        <w:t>произведения</w:t>
      </w:r>
      <w:r>
        <w:rPr>
          <w:color w:val="231F20"/>
          <w:spacing w:val="-13"/>
          <w:sz w:val="20"/>
        </w:rPr>
        <w:t xml:space="preserve"> </w:t>
      </w:r>
      <w:r>
        <w:rPr>
          <w:color w:val="231F20"/>
          <w:sz w:val="20"/>
        </w:rPr>
        <w:t>(ритм,</w:t>
      </w:r>
      <w:r>
        <w:rPr>
          <w:color w:val="231F20"/>
          <w:spacing w:val="-13"/>
          <w:sz w:val="20"/>
        </w:rPr>
        <w:t xml:space="preserve"> </w:t>
      </w:r>
      <w:r>
        <w:rPr>
          <w:color w:val="231F20"/>
          <w:sz w:val="20"/>
        </w:rPr>
        <w:t>рифма,</w:t>
      </w:r>
      <w:r>
        <w:rPr>
          <w:color w:val="231F20"/>
          <w:spacing w:val="-13"/>
          <w:sz w:val="20"/>
        </w:rPr>
        <w:t xml:space="preserve"> </w:t>
      </w:r>
      <w:r>
        <w:rPr>
          <w:color w:val="231F20"/>
          <w:sz w:val="20"/>
        </w:rPr>
        <w:t>стро- фа),</w:t>
      </w:r>
      <w:r>
        <w:rPr>
          <w:color w:val="231F20"/>
          <w:spacing w:val="-2"/>
          <w:sz w:val="20"/>
        </w:rPr>
        <w:t xml:space="preserve"> </w:t>
      </w:r>
      <w:r>
        <w:rPr>
          <w:color w:val="231F20"/>
          <w:sz w:val="20"/>
        </w:rPr>
        <w:t>отличать</w:t>
      </w:r>
      <w:r>
        <w:rPr>
          <w:color w:val="231F20"/>
          <w:spacing w:val="-2"/>
          <w:sz w:val="20"/>
        </w:rPr>
        <w:t xml:space="preserve"> </w:t>
      </w:r>
      <w:r>
        <w:rPr>
          <w:color w:val="231F20"/>
          <w:sz w:val="20"/>
        </w:rPr>
        <w:t>лирическое</w:t>
      </w:r>
      <w:r>
        <w:rPr>
          <w:color w:val="231F20"/>
          <w:spacing w:val="-2"/>
          <w:sz w:val="20"/>
        </w:rPr>
        <w:t xml:space="preserve"> </w:t>
      </w:r>
      <w:r>
        <w:rPr>
          <w:color w:val="231F20"/>
          <w:sz w:val="20"/>
        </w:rPr>
        <w:t>произведение</w:t>
      </w:r>
      <w:r>
        <w:rPr>
          <w:color w:val="231F20"/>
          <w:spacing w:val="-2"/>
          <w:sz w:val="20"/>
        </w:rPr>
        <w:t xml:space="preserve"> </w:t>
      </w:r>
      <w:r>
        <w:rPr>
          <w:color w:val="231F20"/>
          <w:sz w:val="20"/>
        </w:rPr>
        <w:t>от</w:t>
      </w:r>
      <w:r>
        <w:rPr>
          <w:color w:val="231F20"/>
          <w:spacing w:val="-2"/>
          <w:sz w:val="20"/>
        </w:rPr>
        <w:t xml:space="preserve"> </w:t>
      </w:r>
      <w:r>
        <w:rPr>
          <w:color w:val="231F20"/>
          <w:sz w:val="20"/>
        </w:rPr>
        <w:t>эпического;</w:t>
      </w:r>
    </w:p>
    <w:p w:rsidR="009341A5" w:rsidRDefault="009341A5" w:rsidP="00135B7B">
      <w:pPr>
        <w:pStyle w:val="a5"/>
        <w:numPr>
          <w:ilvl w:val="1"/>
          <w:numId w:val="46"/>
        </w:numPr>
        <w:tabs>
          <w:tab w:val="left" w:pos="668"/>
        </w:tabs>
        <w:spacing w:before="1" w:line="247" w:lineRule="auto"/>
        <w:ind w:firstLine="226"/>
        <w:rPr>
          <w:sz w:val="20"/>
        </w:rPr>
      </w:pPr>
      <w:r>
        <w:rPr>
          <w:color w:val="231F20"/>
          <w:w w:val="95"/>
          <w:sz w:val="20"/>
        </w:rPr>
        <w:t xml:space="preserve">понимать жанровую принадлежность, содержание, смысл </w:t>
      </w:r>
      <w:r>
        <w:rPr>
          <w:color w:val="231F20"/>
          <w:sz w:val="20"/>
        </w:rPr>
        <w:t>прослушанного/прочитанного</w:t>
      </w:r>
      <w:r>
        <w:rPr>
          <w:color w:val="231F20"/>
          <w:spacing w:val="-6"/>
          <w:sz w:val="20"/>
        </w:rPr>
        <w:t xml:space="preserve"> </w:t>
      </w:r>
      <w:r>
        <w:rPr>
          <w:color w:val="231F20"/>
          <w:sz w:val="20"/>
        </w:rPr>
        <w:t>произведения:</w:t>
      </w:r>
      <w:r>
        <w:rPr>
          <w:color w:val="231F20"/>
          <w:spacing w:val="-6"/>
          <w:sz w:val="20"/>
        </w:rPr>
        <w:t xml:space="preserve"> </w:t>
      </w:r>
      <w:r>
        <w:rPr>
          <w:color w:val="231F20"/>
          <w:sz w:val="20"/>
        </w:rPr>
        <w:t>отвечать</w:t>
      </w:r>
      <w:r>
        <w:rPr>
          <w:color w:val="231F20"/>
          <w:spacing w:val="-6"/>
          <w:sz w:val="20"/>
        </w:rPr>
        <w:t xml:space="preserve"> </w:t>
      </w:r>
      <w:r>
        <w:rPr>
          <w:color w:val="231F20"/>
          <w:sz w:val="20"/>
        </w:rPr>
        <w:t>и</w:t>
      </w:r>
      <w:r>
        <w:rPr>
          <w:color w:val="231F20"/>
          <w:spacing w:val="-6"/>
          <w:sz w:val="20"/>
        </w:rPr>
        <w:t xml:space="preserve"> </w:t>
      </w:r>
      <w:r>
        <w:rPr>
          <w:color w:val="231F20"/>
          <w:sz w:val="20"/>
        </w:rPr>
        <w:t>фор- мулировать</w:t>
      </w:r>
      <w:r>
        <w:rPr>
          <w:color w:val="231F20"/>
          <w:spacing w:val="-2"/>
          <w:sz w:val="20"/>
        </w:rPr>
        <w:t xml:space="preserve"> </w:t>
      </w:r>
      <w:r>
        <w:rPr>
          <w:color w:val="231F20"/>
          <w:sz w:val="20"/>
        </w:rPr>
        <w:t>вопросы</w:t>
      </w:r>
      <w:r>
        <w:rPr>
          <w:color w:val="231F20"/>
          <w:spacing w:val="-2"/>
          <w:sz w:val="20"/>
        </w:rPr>
        <w:t xml:space="preserve"> </w:t>
      </w:r>
      <w:r>
        <w:rPr>
          <w:color w:val="231F20"/>
          <w:sz w:val="20"/>
        </w:rPr>
        <w:t>(в</w:t>
      </w:r>
      <w:r>
        <w:rPr>
          <w:color w:val="231F20"/>
          <w:spacing w:val="-2"/>
          <w:sz w:val="20"/>
        </w:rPr>
        <w:t xml:space="preserve"> </w:t>
      </w:r>
      <w:r>
        <w:rPr>
          <w:color w:val="231F20"/>
          <w:sz w:val="20"/>
        </w:rPr>
        <w:t>том</w:t>
      </w:r>
      <w:r>
        <w:rPr>
          <w:color w:val="231F20"/>
          <w:spacing w:val="-2"/>
          <w:sz w:val="20"/>
        </w:rPr>
        <w:t xml:space="preserve"> </w:t>
      </w:r>
      <w:r>
        <w:rPr>
          <w:color w:val="231F20"/>
          <w:sz w:val="20"/>
        </w:rPr>
        <w:t>числе</w:t>
      </w:r>
      <w:r>
        <w:rPr>
          <w:color w:val="231F20"/>
          <w:spacing w:val="-2"/>
          <w:sz w:val="20"/>
        </w:rPr>
        <w:t xml:space="preserve"> </w:t>
      </w:r>
      <w:r>
        <w:rPr>
          <w:color w:val="231F20"/>
          <w:sz w:val="20"/>
        </w:rPr>
        <w:t>проблемные)</w:t>
      </w:r>
      <w:r>
        <w:rPr>
          <w:color w:val="231F20"/>
          <w:spacing w:val="-2"/>
          <w:sz w:val="20"/>
        </w:rPr>
        <w:t xml:space="preserve"> </w:t>
      </w:r>
      <w:r>
        <w:rPr>
          <w:color w:val="231F20"/>
          <w:sz w:val="20"/>
        </w:rPr>
        <w:t>к</w:t>
      </w:r>
      <w:r>
        <w:rPr>
          <w:color w:val="231F20"/>
          <w:spacing w:val="-2"/>
          <w:sz w:val="20"/>
        </w:rPr>
        <w:t xml:space="preserve"> </w:t>
      </w:r>
      <w:r>
        <w:rPr>
          <w:color w:val="231F20"/>
          <w:sz w:val="20"/>
        </w:rPr>
        <w:t>познаватель- ным, учебным и художественным текстам;</w:t>
      </w:r>
    </w:p>
    <w:p w:rsidR="009341A5" w:rsidRDefault="009341A5" w:rsidP="00135B7B">
      <w:pPr>
        <w:pStyle w:val="a5"/>
        <w:numPr>
          <w:ilvl w:val="1"/>
          <w:numId w:val="46"/>
        </w:numPr>
        <w:tabs>
          <w:tab w:val="left" w:pos="668"/>
        </w:tabs>
        <w:spacing w:line="247" w:lineRule="auto"/>
        <w:ind w:firstLine="226"/>
        <w:rPr>
          <w:sz w:val="20"/>
        </w:rPr>
      </w:pPr>
      <w:r>
        <w:rPr>
          <w:color w:val="231F20"/>
          <w:sz w:val="20"/>
        </w:rPr>
        <w:t xml:space="preserve">различать и называть отдельные жанры фольклора (счи- талки, загадки, пословицы, потешки, небылицы, народные песни, скороговорки, сказки о животных, бытовые и волшеб- </w:t>
      </w:r>
      <w:r>
        <w:rPr>
          <w:color w:val="231F20"/>
          <w:w w:val="95"/>
          <w:sz w:val="20"/>
        </w:rPr>
        <w:t xml:space="preserve">ные), приводить примеры произведений фольклора разных на- </w:t>
      </w:r>
      <w:r>
        <w:rPr>
          <w:color w:val="231F20"/>
          <w:sz w:val="20"/>
        </w:rPr>
        <w:t>родов</w:t>
      </w:r>
      <w:r>
        <w:rPr>
          <w:color w:val="231F20"/>
          <w:spacing w:val="-9"/>
          <w:sz w:val="20"/>
        </w:rPr>
        <w:t xml:space="preserve"> </w:t>
      </w:r>
      <w:r>
        <w:rPr>
          <w:color w:val="231F20"/>
          <w:sz w:val="20"/>
        </w:rPr>
        <w:t>России;</w:t>
      </w:r>
    </w:p>
    <w:p w:rsidR="009341A5" w:rsidRDefault="009341A5" w:rsidP="00135B7B">
      <w:pPr>
        <w:pStyle w:val="a5"/>
        <w:numPr>
          <w:ilvl w:val="1"/>
          <w:numId w:val="46"/>
        </w:numPr>
        <w:tabs>
          <w:tab w:val="left" w:pos="668"/>
        </w:tabs>
        <w:spacing w:before="1" w:line="247" w:lineRule="auto"/>
        <w:ind w:right="154" w:firstLine="226"/>
        <w:rPr>
          <w:sz w:val="20"/>
        </w:rPr>
      </w:pPr>
      <w:r>
        <w:rPr>
          <w:color w:val="231F20"/>
          <w:w w:val="95"/>
          <w:sz w:val="20"/>
        </w:rPr>
        <w:t xml:space="preserve">соотносить читаемый текст с жанром художественной ли- тературы (литературные сказки, рассказы, стихотворения, бас- </w:t>
      </w:r>
      <w:r>
        <w:rPr>
          <w:color w:val="231F20"/>
          <w:sz w:val="20"/>
        </w:rPr>
        <w:t>ни), приводить примеры разных жанров литературы России</w:t>
      </w:r>
      <w:r>
        <w:rPr>
          <w:color w:val="231F20"/>
          <w:spacing w:val="40"/>
          <w:sz w:val="20"/>
        </w:rPr>
        <w:t xml:space="preserve"> </w:t>
      </w:r>
      <w:r>
        <w:rPr>
          <w:color w:val="231F20"/>
          <w:sz w:val="20"/>
        </w:rPr>
        <w:t>и стран мира;</w:t>
      </w:r>
    </w:p>
    <w:p w:rsidR="009341A5" w:rsidRDefault="009341A5" w:rsidP="00135B7B">
      <w:pPr>
        <w:pStyle w:val="a5"/>
        <w:numPr>
          <w:ilvl w:val="1"/>
          <w:numId w:val="46"/>
        </w:numPr>
        <w:tabs>
          <w:tab w:val="left" w:pos="668"/>
        </w:tabs>
        <w:spacing w:before="1" w:line="247" w:lineRule="auto"/>
        <w:ind w:firstLine="226"/>
        <w:rPr>
          <w:sz w:val="20"/>
        </w:rPr>
      </w:pPr>
      <w:r>
        <w:rPr>
          <w:color w:val="231F20"/>
          <w:spacing w:val="-2"/>
          <w:sz w:val="20"/>
        </w:rPr>
        <w:t>владеть</w:t>
      </w:r>
      <w:r>
        <w:rPr>
          <w:color w:val="231F20"/>
          <w:spacing w:val="-4"/>
          <w:sz w:val="20"/>
        </w:rPr>
        <w:t xml:space="preserve"> </w:t>
      </w:r>
      <w:r>
        <w:rPr>
          <w:color w:val="231F20"/>
          <w:spacing w:val="-2"/>
          <w:sz w:val="20"/>
        </w:rPr>
        <w:t>элементарными</w:t>
      </w:r>
      <w:r>
        <w:rPr>
          <w:color w:val="231F20"/>
          <w:spacing w:val="-4"/>
          <w:sz w:val="20"/>
        </w:rPr>
        <w:t xml:space="preserve"> </w:t>
      </w:r>
      <w:r>
        <w:rPr>
          <w:color w:val="231F20"/>
          <w:spacing w:val="-2"/>
          <w:sz w:val="20"/>
        </w:rPr>
        <w:t>умениями</w:t>
      </w:r>
      <w:r>
        <w:rPr>
          <w:color w:val="231F20"/>
          <w:spacing w:val="-4"/>
          <w:sz w:val="20"/>
        </w:rPr>
        <w:t xml:space="preserve"> </w:t>
      </w:r>
      <w:r>
        <w:rPr>
          <w:color w:val="231F20"/>
          <w:spacing w:val="-2"/>
          <w:sz w:val="20"/>
        </w:rPr>
        <w:t>анализа</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интерпрета</w:t>
      </w:r>
      <w:r>
        <w:rPr>
          <w:color w:val="231F20"/>
          <w:sz w:val="20"/>
        </w:rPr>
        <w:t>ции</w:t>
      </w:r>
      <w:r>
        <w:rPr>
          <w:color w:val="231F20"/>
          <w:spacing w:val="-3"/>
          <w:sz w:val="20"/>
        </w:rPr>
        <w:t xml:space="preserve"> </w:t>
      </w:r>
      <w:r>
        <w:rPr>
          <w:color w:val="231F20"/>
          <w:sz w:val="20"/>
        </w:rPr>
        <w:t>текста:</w:t>
      </w:r>
      <w:r>
        <w:rPr>
          <w:color w:val="231F20"/>
          <w:spacing w:val="-3"/>
          <w:sz w:val="20"/>
        </w:rPr>
        <w:t xml:space="preserve"> </w:t>
      </w:r>
      <w:r>
        <w:rPr>
          <w:color w:val="231F20"/>
          <w:sz w:val="20"/>
        </w:rPr>
        <w:t>определять</w:t>
      </w:r>
      <w:r>
        <w:rPr>
          <w:color w:val="231F20"/>
          <w:spacing w:val="-3"/>
          <w:sz w:val="20"/>
        </w:rPr>
        <w:t xml:space="preserve"> </w:t>
      </w:r>
      <w:r>
        <w:rPr>
          <w:color w:val="231F20"/>
          <w:sz w:val="20"/>
        </w:rPr>
        <w:t>тему</w:t>
      </w:r>
      <w:r>
        <w:rPr>
          <w:color w:val="231F20"/>
          <w:spacing w:val="-3"/>
          <w:sz w:val="20"/>
        </w:rPr>
        <w:t xml:space="preserve"> </w:t>
      </w:r>
      <w:r>
        <w:rPr>
          <w:color w:val="231F20"/>
          <w:sz w:val="20"/>
        </w:rPr>
        <w:t>и</w:t>
      </w:r>
      <w:r>
        <w:rPr>
          <w:color w:val="231F20"/>
          <w:spacing w:val="-3"/>
          <w:sz w:val="20"/>
        </w:rPr>
        <w:t xml:space="preserve"> </w:t>
      </w:r>
      <w:r>
        <w:rPr>
          <w:color w:val="231F20"/>
          <w:sz w:val="20"/>
        </w:rPr>
        <w:t>главную</w:t>
      </w:r>
      <w:r>
        <w:rPr>
          <w:color w:val="231F20"/>
          <w:spacing w:val="-3"/>
          <w:sz w:val="20"/>
        </w:rPr>
        <w:t xml:space="preserve"> </w:t>
      </w:r>
      <w:r>
        <w:rPr>
          <w:color w:val="231F20"/>
          <w:sz w:val="20"/>
        </w:rPr>
        <w:t>мысль,</w:t>
      </w:r>
      <w:r>
        <w:rPr>
          <w:color w:val="231F20"/>
          <w:spacing w:val="-3"/>
          <w:sz w:val="20"/>
        </w:rPr>
        <w:t xml:space="preserve"> </w:t>
      </w:r>
      <w:r>
        <w:rPr>
          <w:color w:val="231F20"/>
          <w:sz w:val="20"/>
        </w:rPr>
        <w:t>последователь</w:t>
      </w:r>
      <w:r>
        <w:rPr>
          <w:color w:val="231F20"/>
          <w:w w:val="95"/>
          <w:sz w:val="20"/>
        </w:rPr>
        <w:t xml:space="preserve">ность событий в тексте произведения, выявлять связь событий, </w:t>
      </w:r>
      <w:r>
        <w:rPr>
          <w:color w:val="231F20"/>
          <w:sz w:val="20"/>
        </w:rPr>
        <w:t>эпизодов</w:t>
      </w:r>
      <w:r>
        <w:rPr>
          <w:color w:val="231F20"/>
          <w:spacing w:val="-9"/>
          <w:sz w:val="20"/>
        </w:rPr>
        <w:t xml:space="preserve"> </w:t>
      </w:r>
      <w:r>
        <w:rPr>
          <w:color w:val="231F20"/>
          <w:sz w:val="20"/>
        </w:rPr>
        <w:t>текста;</w:t>
      </w:r>
    </w:p>
    <w:p w:rsidR="009341A5" w:rsidRDefault="009341A5" w:rsidP="00135B7B">
      <w:pPr>
        <w:pStyle w:val="a5"/>
        <w:numPr>
          <w:ilvl w:val="1"/>
          <w:numId w:val="46"/>
        </w:numPr>
        <w:tabs>
          <w:tab w:val="left" w:pos="668"/>
        </w:tabs>
        <w:spacing w:before="1" w:line="247" w:lineRule="auto"/>
        <w:ind w:firstLine="226"/>
        <w:rPr>
          <w:sz w:val="20"/>
        </w:rPr>
      </w:pPr>
      <w:r>
        <w:rPr>
          <w:color w:val="231F20"/>
          <w:sz w:val="20"/>
        </w:rPr>
        <w:t>характеризовать</w:t>
      </w:r>
      <w:r>
        <w:rPr>
          <w:color w:val="231F20"/>
          <w:spacing w:val="-15"/>
          <w:sz w:val="20"/>
        </w:rPr>
        <w:t xml:space="preserve"> </w:t>
      </w:r>
      <w:r>
        <w:rPr>
          <w:color w:val="231F20"/>
          <w:sz w:val="20"/>
        </w:rPr>
        <w:t>героев,</w:t>
      </w:r>
      <w:r>
        <w:rPr>
          <w:color w:val="231F20"/>
          <w:spacing w:val="-15"/>
          <w:sz w:val="20"/>
        </w:rPr>
        <w:t xml:space="preserve"> </w:t>
      </w:r>
      <w:r>
        <w:rPr>
          <w:color w:val="231F20"/>
          <w:sz w:val="20"/>
        </w:rPr>
        <w:t>давать</w:t>
      </w:r>
      <w:r>
        <w:rPr>
          <w:color w:val="231F20"/>
          <w:spacing w:val="-15"/>
          <w:sz w:val="20"/>
        </w:rPr>
        <w:t xml:space="preserve"> </w:t>
      </w:r>
      <w:r>
        <w:rPr>
          <w:color w:val="231F20"/>
          <w:sz w:val="20"/>
        </w:rPr>
        <w:t>оценку</w:t>
      </w:r>
      <w:r>
        <w:rPr>
          <w:color w:val="231F20"/>
          <w:spacing w:val="-15"/>
          <w:sz w:val="20"/>
        </w:rPr>
        <w:t xml:space="preserve"> </w:t>
      </w:r>
      <w:r>
        <w:rPr>
          <w:color w:val="231F20"/>
          <w:sz w:val="20"/>
        </w:rPr>
        <w:t>их</w:t>
      </w:r>
      <w:r>
        <w:rPr>
          <w:color w:val="231F20"/>
          <w:spacing w:val="-15"/>
          <w:sz w:val="20"/>
        </w:rPr>
        <w:t xml:space="preserve"> </w:t>
      </w:r>
      <w:r>
        <w:rPr>
          <w:color w:val="231F20"/>
          <w:sz w:val="20"/>
        </w:rPr>
        <w:t>поступкам,</w:t>
      </w:r>
      <w:r>
        <w:rPr>
          <w:color w:val="231F20"/>
          <w:spacing w:val="-15"/>
          <w:sz w:val="20"/>
        </w:rPr>
        <w:t xml:space="preserve"> </w:t>
      </w:r>
      <w:r>
        <w:rPr>
          <w:color w:val="231F20"/>
          <w:sz w:val="20"/>
        </w:rPr>
        <w:t>составлять портретные характеристики персонажей, выявлять взаимосвязь</w:t>
      </w:r>
      <w:r>
        <w:rPr>
          <w:color w:val="231F20"/>
          <w:spacing w:val="-16"/>
          <w:sz w:val="20"/>
        </w:rPr>
        <w:t xml:space="preserve"> </w:t>
      </w:r>
      <w:r>
        <w:rPr>
          <w:color w:val="231F20"/>
          <w:sz w:val="20"/>
        </w:rPr>
        <w:t>между</w:t>
      </w:r>
      <w:r>
        <w:rPr>
          <w:color w:val="231F20"/>
          <w:spacing w:val="-16"/>
          <w:sz w:val="20"/>
        </w:rPr>
        <w:t xml:space="preserve"> </w:t>
      </w:r>
      <w:r>
        <w:rPr>
          <w:color w:val="231F20"/>
          <w:sz w:val="20"/>
        </w:rPr>
        <w:t>поступками</w:t>
      </w:r>
      <w:r>
        <w:rPr>
          <w:color w:val="231F20"/>
          <w:spacing w:val="-16"/>
          <w:sz w:val="20"/>
        </w:rPr>
        <w:t xml:space="preserve"> </w:t>
      </w:r>
      <w:r>
        <w:rPr>
          <w:color w:val="231F20"/>
          <w:sz w:val="20"/>
        </w:rPr>
        <w:t>и</w:t>
      </w:r>
      <w:r>
        <w:rPr>
          <w:color w:val="231F20"/>
          <w:spacing w:val="-16"/>
          <w:sz w:val="20"/>
        </w:rPr>
        <w:t xml:space="preserve"> </w:t>
      </w:r>
      <w:r>
        <w:rPr>
          <w:color w:val="231F20"/>
          <w:sz w:val="20"/>
        </w:rPr>
        <w:t>мыслями,</w:t>
      </w:r>
      <w:r>
        <w:rPr>
          <w:color w:val="231F20"/>
          <w:spacing w:val="-16"/>
          <w:sz w:val="20"/>
        </w:rPr>
        <w:t xml:space="preserve"> </w:t>
      </w:r>
      <w:r>
        <w:rPr>
          <w:color w:val="231F20"/>
          <w:sz w:val="20"/>
        </w:rPr>
        <w:t>чувствами</w:t>
      </w:r>
      <w:r>
        <w:rPr>
          <w:color w:val="231F20"/>
          <w:spacing w:val="-16"/>
          <w:sz w:val="20"/>
        </w:rPr>
        <w:t xml:space="preserve"> </w:t>
      </w:r>
      <w:r>
        <w:rPr>
          <w:color w:val="231F20"/>
          <w:sz w:val="20"/>
        </w:rPr>
        <w:t xml:space="preserve">героев, </w:t>
      </w:r>
      <w:r>
        <w:rPr>
          <w:color w:val="231F20"/>
          <w:spacing w:val="-2"/>
          <w:sz w:val="20"/>
        </w:rPr>
        <w:t>сравнивать</w:t>
      </w:r>
      <w:r>
        <w:rPr>
          <w:color w:val="231F20"/>
          <w:spacing w:val="-13"/>
          <w:sz w:val="20"/>
        </w:rPr>
        <w:t xml:space="preserve"> </w:t>
      </w:r>
      <w:r>
        <w:rPr>
          <w:color w:val="231F20"/>
          <w:spacing w:val="-2"/>
          <w:sz w:val="20"/>
        </w:rPr>
        <w:t>героев</w:t>
      </w:r>
      <w:r>
        <w:rPr>
          <w:color w:val="231F20"/>
          <w:spacing w:val="-13"/>
          <w:sz w:val="20"/>
        </w:rPr>
        <w:t xml:space="preserve"> </w:t>
      </w:r>
      <w:r>
        <w:rPr>
          <w:color w:val="231F20"/>
          <w:spacing w:val="-2"/>
          <w:sz w:val="20"/>
        </w:rPr>
        <w:t>одного</w:t>
      </w:r>
      <w:r>
        <w:rPr>
          <w:color w:val="231F20"/>
          <w:spacing w:val="-13"/>
          <w:sz w:val="20"/>
        </w:rPr>
        <w:t xml:space="preserve"> </w:t>
      </w:r>
      <w:r>
        <w:rPr>
          <w:color w:val="231F20"/>
          <w:spacing w:val="-2"/>
          <w:sz w:val="20"/>
        </w:rPr>
        <w:t>произведения</w:t>
      </w:r>
      <w:r>
        <w:rPr>
          <w:color w:val="231F20"/>
          <w:spacing w:val="-13"/>
          <w:sz w:val="20"/>
        </w:rPr>
        <w:t xml:space="preserve"> </w:t>
      </w:r>
      <w:r>
        <w:rPr>
          <w:color w:val="231F20"/>
          <w:spacing w:val="-2"/>
          <w:sz w:val="20"/>
        </w:rPr>
        <w:t>по</w:t>
      </w:r>
      <w:r>
        <w:rPr>
          <w:color w:val="231F20"/>
          <w:spacing w:val="-13"/>
          <w:sz w:val="20"/>
        </w:rPr>
        <w:t xml:space="preserve"> </w:t>
      </w:r>
      <w:r>
        <w:rPr>
          <w:color w:val="231F20"/>
          <w:spacing w:val="-2"/>
          <w:sz w:val="20"/>
        </w:rPr>
        <w:t>самостоятельно</w:t>
      </w:r>
      <w:r>
        <w:rPr>
          <w:color w:val="231F20"/>
          <w:spacing w:val="-13"/>
          <w:sz w:val="20"/>
        </w:rPr>
        <w:t xml:space="preserve"> </w:t>
      </w:r>
      <w:r>
        <w:rPr>
          <w:color w:val="231F20"/>
          <w:spacing w:val="-2"/>
          <w:sz w:val="20"/>
        </w:rPr>
        <w:t xml:space="preserve">вы- </w:t>
      </w:r>
      <w:r>
        <w:rPr>
          <w:color w:val="231F20"/>
          <w:spacing w:val="-4"/>
          <w:sz w:val="20"/>
        </w:rPr>
        <w:t>бранному</w:t>
      </w:r>
      <w:r>
        <w:rPr>
          <w:color w:val="231F20"/>
          <w:spacing w:val="-6"/>
          <w:sz w:val="20"/>
        </w:rPr>
        <w:t xml:space="preserve"> </w:t>
      </w:r>
      <w:r>
        <w:rPr>
          <w:color w:val="231F20"/>
          <w:spacing w:val="-4"/>
          <w:sz w:val="20"/>
        </w:rPr>
        <w:t>критерию</w:t>
      </w:r>
      <w:r>
        <w:rPr>
          <w:color w:val="231F20"/>
          <w:spacing w:val="-6"/>
          <w:sz w:val="20"/>
        </w:rPr>
        <w:t xml:space="preserve"> </w:t>
      </w:r>
      <w:r>
        <w:rPr>
          <w:color w:val="231F20"/>
          <w:spacing w:val="-4"/>
          <w:sz w:val="20"/>
        </w:rPr>
        <w:t>(по</w:t>
      </w:r>
      <w:r>
        <w:rPr>
          <w:color w:val="231F20"/>
          <w:spacing w:val="-6"/>
          <w:sz w:val="20"/>
        </w:rPr>
        <w:t xml:space="preserve"> </w:t>
      </w:r>
      <w:r>
        <w:rPr>
          <w:color w:val="231F20"/>
          <w:spacing w:val="-4"/>
          <w:sz w:val="20"/>
        </w:rPr>
        <w:t>аналогии</w:t>
      </w:r>
      <w:r>
        <w:rPr>
          <w:color w:val="231F20"/>
          <w:spacing w:val="-6"/>
          <w:sz w:val="20"/>
        </w:rPr>
        <w:t xml:space="preserve"> </w:t>
      </w:r>
      <w:r>
        <w:rPr>
          <w:color w:val="231F20"/>
          <w:spacing w:val="-4"/>
          <w:sz w:val="20"/>
        </w:rPr>
        <w:t>или</w:t>
      </w:r>
      <w:r>
        <w:rPr>
          <w:color w:val="231F20"/>
          <w:spacing w:val="-6"/>
          <w:sz w:val="20"/>
        </w:rPr>
        <w:t xml:space="preserve"> </w:t>
      </w:r>
      <w:r>
        <w:rPr>
          <w:color w:val="231F20"/>
          <w:spacing w:val="-4"/>
          <w:sz w:val="20"/>
        </w:rPr>
        <w:t>по</w:t>
      </w:r>
      <w:r>
        <w:rPr>
          <w:color w:val="231F20"/>
          <w:spacing w:val="-6"/>
          <w:sz w:val="20"/>
        </w:rPr>
        <w:t xml:space="preserve"> </w:t>
      </w:r>
      <w:r>
        <w:rPr>
          <w:color w:val="231F20"/>
          <w:spacing w:val="-4"/>
          <w:sz w:val="20"/>
        </w:rPr>
        <w:t>контрасту),</w:t>
      </w:r>
      <w:r>
        <w:rPr>
          <w:color w:val="231F20"/>
          <w:spacing w:val="-6"/>
          <w:sz w:val="20"/>
        </w:rPr>
        <w:t xml:space="preserve"> </w:t>
      </w:r>
      <w:r>
        <w:rPr>
          <w:color w:val="231F20"/>
          <w:spacing w:val="-4"/>
          <w:sz w:val="20"/>
        </w:rPr>
        <w:t>характери</w:t>
      </w:r>
      <w:r>
        <w:rPr>
          <w:color w:val="231F20"/>
          <w:sz w:val="20"/>
        </w:rPr>
        <w:t>зовать</w:t>
      </w:r>
      <w:r>
        <w:rPr>
          <w:color w:val="231F20"/>
          <w:spacing w:val="-7"/>
          <w:sz w:val="20"/>
        </w:rPr>
        <w:t xml:space="preserve"> </w:t>
      </w:r>
      <w:r>
        <w:rPr>
          <w:color w:val="231F20"/>
          <w:sz w:val="20"/>
        </w:rPr>
        <w:t>собственное</w:t>
      </w:r>
      <w:r>
        <w:rPr>
          <w:color w:val="231F20"/>
          <w:spacing w:val="-7"/>
          <w:sz w:val="20"/>
        </w:rPr>
        <w:t xml:space="preserve"> </w:t>
      </w:r>
      <w:r>
        <w:rPr>
          <w:color w:val="231F20"/>
          <w:sz w:val="20"/>
        </w:rPr>
        <w:t>отношение</w:t>
      </w:r>
      <w:r>
        <w:rPr>
          <w:color w:val="231F20"/>
          <w:spacing w:val="-7"/>
          <w:sz w:val="20"/>
        </w:rPr>
        <w:t xml:space="preserve"> </w:t>
      </w:r>
      <w:r>
        <w:rPr>
          <w:color w:val="231F20"/>
          <w:sz w:val="20"/>
        </w:rPr>
        <w:t>к</w:t>
      </w:r>
      <w:r>
        <w:rPr>
          <w:color w:val="231F20"/>
          <w:spacing w:val="-7"/>
          <w:sz w:val="20"/>
        </w:rPr>
        <w:t xml:space="preserve"> </w:t>
      </w:r>
      <w:r>
        <w:rPr>
          <w:color w:val="231F20"/>
          <w:sz w:val="20"/>
        </w:rPr>
        <w:t>героям,</w:t>
      </w:r>
      <w:r>
        <w:rPr>
          <w:color w:val="231F20"/>
          <w:spacing w:val="-7"/>
          <w:sz w:val="20"/>
        </w:rPr>
        <w:t xml:space="preserve"> </w:t>
      </w:r>
      <w:r>
        <w:rPr>
          <w:color w:val="231F20"/>
          <w:sz w:val="20"/>
        </w:rPr>
        <w:t>поступкам;</w:t>
      </w:r>
      <w:r>
        <w:rPr>
          <w:color w:val="231F20"/>
          <w:spacing w:val="-7"/>
          <w:sz w:val="20"/>
        </w:rPr>
        <w:t xml:space="preserve"> </w:t>
      </w:r>
      <w:r>
        <w:rPr>
          <w:color w:val="231F20"/>
          <w:sz w:val="20"/>
        </w:rPr>
        <w:t xml:space="preserve">находить </w:t>
      </w:r>
      <w:r>
        <w:rPr>
          <w:color w:val="231F20"/>
          <w:w w:val="95"/>
          <w:sz w:val="20"/>
        </w:rPr>
        <w:t>в</w:t>
      </w:r>
      <w:r>
        <w:rPr>
          <w:color w:val="231F20"/>
          <w:spacing w:val="-2"/>
          <w:w w:val="95"/>
          <w:sz w:val="20"/>
        </w:rPr>
        <w:t xml:space="preserve"> </w:t>
      </w:r>
      <w:r>
        <w:rPr>
          <w:color w:val="231F20"/>
          <w:w w:val="95"/>
          <w:sz w:val="20"/>
        </w:rPr>
        <w:t>тексте</w:t>
      </w:r>
      <w:r>
        <w:rPr>
          <w:color w:val="231F20"/>
          <w:spacing w:val="-1"/>
          <w:w w:val="95"/>
          <w:sz w:val="20"/>
        </w:rPr>
        <w:t xml:space="preserve"> </w:t>
      </w:r>
      <w:r>
        <w:rPr>
          <w:color w:val="231F20"/>
          <w:w w:val="95"/>
          <w:sz w:val="20"/>
        </w:rPr>
        <w:t>средства</w:t>
      </w:r>
      <w:r>
        <w:rPr>
          <w:color w:val="231F20"/>
          <w:spacing w:val="-1"/>
          <w:w w:val="95"/>
          <w:sz w:val="20"/>
        </w:rPr>
        <w:t xml:space="preserve"> </w:t>
      </w:r>
      <w:r>
        <w:rPr>
          <w:color w:val="231F20"/>
          <w:w w:val="95"/>
          <w:sz w:val="20"/>
        </w:rPr>
        <w:t>изображения</w:t>
      </w:r>
      <w:r>
        <w:rPr>
          <w:color w:val="231F20"/>
          <w:spacing w:val="-1"/>
          <w:w w:val="95"/>
          <w:sz w:val="20"/>
        </w:rPr>
        <w:t xml:space="preserve"> </w:t>
      </w:r>
      <w:r>
        <w:rPr>
          <w:color w:val="231F20"/>
          <w:w w:val="95"/>
          <w:sz w:val="20"/>
        </w:rPr>
        <w:t>героев</w:t>
      </w:r>
      <w:r>
        <w:rPr>
          <w:color w:val="231F20"/>
          <w:spacing w:val="-1"/>
          <w:w w:val="95"/>
          <w:sz w:val="20"/>
        </w:rPr>
        <w:t xml:space="preserve"> </w:t>
      </w:r>
      <w:r>
        <w:rPr>
          <w:color w:val="231F20"/>
          <w:w w:val="95"/>
          <w:sz w:val="20"/>
        </w:rPr>
        <w:t>(портрет)</w:t>
      </w:r>
      <w:r>
        <w:rPr>
          <w:color w:val="231F20"/>
          <w:spacing w:val="-1"/>
          <w:w w:val="95"/>
          <w:sz w:val="20"/>
        </w:rPr>
        <w:t xml:space="preserve"> </w:t>
      </w:r>
      <w:r>
        <w:rPr>
          <w:color w:val="231F20"/>
          <w:w w:val="95"/>
          <w:sz w:val="20"/>
        </w:rPr>
        <w:t>и</w:t>
      </w:r>
      <w:r>
        <w:rPr>
          <w:color w:val="231F20"/>
          <w:spacing w:val="-1"/>
          <w:w w:val="95"/>
          <w:sz w:val="20"/>
        </w:rPr>
        <w:t xml:space="preserve"> </w:t>
      </w:r>
      <w:r>
        <w:rPr>
          <w:color w:val="231F20"/>
          <w:w w:val="95"/>
          <w:sz w:val="20"/>
        </w:rPr>
        <w:t>выражения</w:t>
      </w:r>
      <w:r>
        <w:rPr>
          <w:color w:val="231F20"/>
          <w:spacing w:val="-1"/>
          <w:w w:val="95"/>
          <w:sz w:val="20"/>
        </w:rPr>
        <w:t xml:space="preserve"> </w:t>
      </w:r>
      <w:r>
        <w:rPr>
          <w:color w:val="231F20"/>
          <w:w w:val="95"/>
          <w:sz w:val="20"/>
        </w:rPr>
        <w:t xml:space="preserve">их </w:t>
      </w:r>
      <w:r>
        <w:rPr>
          <w:color w:val="231F20"/>
          <w:spacing w:val="-2"/>
          <w:sz w:val="20"/>
        </w:rPr>
        <w:t>чувств,</w:t>
      </w:r>
      <w:r>
        <w:rPr>
          <w:color w:val="231F20"/>
          <w:spacing w:val="-14"/>
          <w:sz w:val="20"/>
        </w:rPr>
        <w:t xml:space="preserve"> </w:t>
      </w:r>
      <w:r>
        <w:rPr>
          <w:color w:val="231F20"/>
          <w:spacing w:val="-2"/>
          <w:sz w:val="20"/>
        </w:rPr>
        <w:t>описание</w:t>
      </w:r>
      <w:r>
        <w:rPr>
          <w:color w:val="231F20"/>
          <w:spacing w:val="-14"/>
          <w:sz w:val="20"/>
        </w:rPr>
        <w:t xml:space="preserve"> </w:t>
      </w:r>
      <w:r>
        <w:rPr>
          <w:color w:val="231F20"/>
          <w:spacing w:val="-2"/>
          <w:sz w:val="20"/>
        </w:rPr>
        <w:t>пейзажа</w:t>
      </w:r>
      <w:r>
        <w:rPr>
          <w:color w:val="231F20"/>
          <w:spacing w:val="-14"/>
          <w:sz w:val="20"/>
        </w:rPr>
        <w:t xml:space="preserve"> </w:t>
      </w:r>
      <w:r>
        <w:rPr>
          <w:color w:val="231F20"/>
          <w:spacing w:val="-2"/>
          <w:sz w:val="20"/>
        </w:rPr>
        <w:t>и</w:t>
      </w:r>
      <w:r>
        <w:rPr>
          <w:color w:val="231F20"/>
          <w:spacing w:val="-14"/>
          <w:sz w:val="20"/>
        </w:rPr>
        <w:t xml:space="preserve"> </w:t>
      </w:r>
      <w:r>
        <w:rPr>
          <w:color w:val="231F20"/>
          <w:spacing w:val="-2"/>
          <w:sz w:val="20"/>
        </w:rPr>
        <w:t>интерьера,</w:t>
      </w:r>
      <w:r>
        <w:rPr>
          <w:color w:val="231F20"/>
          <w:spacing w:val="-14"/>
          <w:sz w:val="20"/>
        </w:rPr>
        <w:t xml:space="preserve"> </w:t>
      </w:r>
      <w:r>
        <w:rPr>
          <w:color w:val="231F20"/>
          <w:spacing w:val="-2"/>
          <w:sz w:val="20"/>
        </w:rPr>
        <w:t>устанавливать</w:t>
      </w:r>
      <w:r>
        <w:rPr>
          <w:color w:val="231F20"/>
          <w:spacing w:val="-14"/>
          <w:sz w:val="20"/>
        </w:rPr>
        <w:t xml:space="preserve"> </w:t>
      </w:r>
      <w:r>
        <w:rPr>
          <w:color w:val="231F20"/>
          <w:spacing w:val="-2"/>
          <w:sz w:val="20"/>
        </w:rPr>
        <w:t>причин- но-следственные</w:t>
      </w:r>
      <w:r>
        <w:rPr>
          <w:color w:val="231F20"/>
          <w:spacing w:val="-6"/>
          <w:sz w:val="20"/>
        </w:rPr>
        <w:t xml:space="preserve"> </w:t>
      </w:r>
      <w:r>
        <w:rPr>
          <w:color w:val="231F20"/>
          <w:spacing w:val="-2"/>
          <w:sz w:val="20"/>
        </w:rPr>
        <w:t>связи</w:t>
      </w:r>
      <w:r>
        <w:rPr>
          <w:color w:val="231F20"/>
          <w:spacing w:val="-6"/>
          <w:sz w:val="20"/>
        </w:rPr>
        <w:t xml:space="preserve"> </w:t>
      </w:r>
      <w:r>
        <w:rPr>
          <w:color w:val="231F20"/>
          <w:spacing w:val="-2"/>
          <w:sz w:val="20"/>
        </w:rPr>
        <w:t>событий,</w:t>
      </w:r>
      <w:r>
        <w:rPr>
          <w:color w:val="231F20"/>
          <w:spacing w:val="-6"/>
          <w:sz w:val="20"/>
        </w:rPr>
        <w:t xml:space="preserve"> </w:t>
      </w:r>
      <w:r>
        <w:rPr>
          <w:color w:val="231F20"/>
          <w:spacing w:val="-2"/>
          <w:sz w:val="20"/>
        </w:rPr>
        <w:t>явлений,</w:t>
      </w:r>
      <w:r>
        <w:rPr>
          <w:color w:val="231F20"/>
          <w:spacing w:val="-6"/>
          <w:sz w:val="20"/>
        </w:rPr>
        <w:t xml:space="preserve"> </w:t>
      </w:r>
      <w:r>
        <w:rPr>
          <w:color w:val="231F20"/>
          <w:spacing w:val="-2"/>
          <w:sz w:val="20"/>
        </w:rPr>
        <w:t>поступков</w:t>
      </w:r>
      <w:r>
        <w:rPr>
          <w:color w:val="231F20"/>
          <w:spacing w:val="-6"/>
          <w:sz w:val="20"/>
        </w:rPr>
        <w:t xml:space="preserve"> </w:t>
      </w:r>
      <w:r>
        <w:rPr>
          <w:color w:val="231F20"/>
          <w:spacing w:val="-2"/>
          <w:sz w:val="20"/>
        </w:rPr>
        <w:t>героев;</w:t>
      </w:r>
    </w:p>
    <w:p w:rsidR="009341A5" w:rsidRPr="009341A5" w:rsidRDefault="009341A5" w:rsidP="00135B7B">
      <w:pPr>
        <w:pStyle w:val="a5"/>
        <w:numPr>
          <w:ilvl w:val="1"/>
          <w:numId w:val="46"/>
        </w:numPr>
        <w:tabs>
          <w:tab w:val="left" w:pos="668"/>
        </w:tabs>
        <w:spacing w:before="2" w:line="247" w:lineRule="auto"/>
        <w:ind w:right="154" w:firstLine="226"/>
        <w:rPr>
          <w:sz w:val="20"/>
        </w:rPr>
      </w:pPr>
      <w:r>
        <w:rPr>
          <w:color w:val="231F20"/>
          <w:sz w:val="20"/>
        </w:rPr>
        <w:t>объяснять значение незнакомого слова с опорой на контекст</w:t>
      </w:r>
      <w:r>
        <w:rPr>
          <w:color w:val="231F20"/>
          <w:spacing w:val="-13"/>
          <w:sz w:val="20"/>
        </w:rPr>
        <w:t xml:space="preserve"> </w:t>
      </w:r>
      <w:r>
        <w:rPr>
          <w:color w:val="231F20"/>
          <w:sz w:val="20"/>
        </w:rPr>
        <w:t>и</w:t>
      </w:r>
      <w:r>
        <w:rPr>
          <w:color w:val="231F20"/>
          <w:spacing w:val="-13"/>
          <w:sz w:val="20"/>
        </w:rPr>
        <w:t xml:space="preserve"> </w:t>
      </w:r>
      <w:r>
        <w:rPr>
          <w:color w:val="231F20"/>
          <w:sz w:val="20"/>
        </w:rPr>
        <w:t>с</w:t>
      </w:r>
      <w:r>
        <w:rPr>
          <w:color w:val="231F20"/>
          <w:spacing w:val="-13"/>
          <w:sz w:val="20"/>
        </w:rPr>
        <w:t xml:space="preserve"> </w:t>
      </w:r>
      <w:r>
        <w:rPr>
          <w:color w:val="231F20"/>
          <w:sz w:val="20"/>
        </w:rPr>
        <w:t>использованием</w:t>
      </w:r>
      <w:r>
        <w:rPr>
          <w:color w:val="231F20"/>
          <w:spacing w:val="-13"/>
          <w:sz w:val="20"/>
        </w:rPr>
        <w:t xml:space="preserve"> </w:t>
      </w:r>
      <w:r>
        <w:rPr>
          <w:color w:val="231F20"/>
          <w:sz w:val="20"/>
        </w:rPr>
        <w:t>словаря;</w:t>
      </w:r>
      <w:r>
        <w:rPr>
          <w:color w:val="231F20"/>
          <w:spacing w:val="-13"/>
          <w:sz w:val="20"/>
        </w:rPr>
        <w:t xml:space="preserve"> </w:t>
      </w:r>
      <w:r>
        <w:rPr>
          <w:color w:val="231F20"/>
          <w:sz w:val="20"/>
        </w:rPr>
        <w:t>находить</w:t>
      </w:r>
      <w:r>
        <w:rPr>
          <w:color w:val="231F20"/>
          <w:spacing w:val="-13"/>
          <w:sz w:val="20"/>
        </w:rPr>
        <w:t xml:space="preserve"> </w:t>
      </w:r>
      <w:r>
        <w:rPr>
          <w:color w:val="231F20"/>
          <w:sz w:val="20"/>
        </w:rPr>
        <w:t>в</w:t>
      </w:r>
      <w:r>
        <w:rPr>
          <w:color w:val="231F20"/>
          <w:spacing w:val="-13"/>
          <w:sz w:val="20"/>
        </w:rPr>
        <w:t xml:space="preserve"> </w:t>
      </w:r>
      <w:r>
        <w:rPr>
          <w:color w:val="231F20"/>
          <w:sz w:val="20"/>
        </w:rPr>
        <w:t>тексте</w:t>
      </w:r>
      <w:r>
        <w:rPr>
          <w:color w:val="231F20"/>
          <w:spacing w:val="-13"/>
          <w:sz w:val="20"/>
        </w:rPr>
        <w:t xml:space="preserve"> </w:t>
      </w:r>
      <w:r>
        <w:rPr>
          <w:color w:val="231F20"/>
          <w:sz w:val="20"/>
        </w:rPr>
        <w:t xml:space="preserve">примеры </w:t>
      </w:r>
      <w:r>
        <w:rPr>
          <w:color w:val="231F20"/>
          <w:w w:val="95"/>
          <w:sz w:val="20"/>
        </w:rPr>
        <w:t xml:space="preserve">использования слов в прямом и переносном значении, средства </w:t>
      </w:r>
      <w:r>
        <w:rPr>
          <w:color w:val="231F20"/>
          <w:sz w:val="20"/>
        </w:rPr>
        <w:t xml:space="preserve">художественной </w:t>
      </w:r>
    </w:p>
    <w:p w:rsidR="009341A5" w:rsidRPr="009341A5" w:rsidRDefault="009341A5" w:rsidP="00135B7B">
      <w:pPr>
        <w:pStyle w:val="a5"/>
        <w:numPr>
          <w:ilvl w:val="1"/>
          <w:numId w:val="46"/>
        </w:numPr>
        <w:tabs>
          <w:tab w:val="left" w:pos="668"/>
        </w:tabs>
        <w:spacing w:before="2" w:line="247" w:lineRule="auto"/>
        <w:ind w:right="154" w:firstLine="226"/>
        <w:rPr>
          <w:sz w:val="20"/>
        </w:rPr>
      </w:pPr>
    </w:p>
    <w:p w:rsidR="009341A5" w:rsidRDefault="009341A5" w:rsidP="00135B7B">
      <w:pPr>
        <w:pStyle w:val="a5"/>
        <w:numPr>
          <w:ilvl w:val="1"/>
          <w:numId w:val="46"/>
        </w:numPr>
        <w:tabs>
          <w:tab w:val="left" w:pos="668"/>
        </w:tabs>
        <w:spacing w:before="78" w:line="252" w:lineRule="auto"/>
        <w:ind w:right="154" w:firstLine="226"/>
        <w:rPr>
          <w:sz w:val="20"/>
        </w:rPr>
      </w:pPr>
      <w:r>
        <w:rPr>
          <w:color w:val="231F20"/>
          <w:sz w:val="20"/>
        </w:rPr>
        <w:lastRenderedPageBreak/>
        <w:t>выразительности (сравнение, эпитет, олице- творение,</w:t>
      </w:r>
      <w:r>
        <w:rPr>
          <w:color w:val="231F20"/>
          <w:spacing w:val="-9"/>
          <w:sz w:val="20"/>
        </w:rPr>
        <w:t xml:space="preserve"> </w:t>
      </w:r>
      <w:r>
        <w:rPr>
          <w:color w:val="231F20"/>
          <w:sz w:val="20"/>
        </w:rPr>
        <w:t>метафора);</w:t>
      </w:r>
      <w:r w:rsidRPr="009341A5">
        <w:rPr>
          <w:color w:val="231F20"/>
          <w:sz w:val="20"/>
        </w:rPr>
        <w:t xml:space="preserve"> </w:t>
      </w:r>
      <w:r>
        <w:rPr>
          <w:color w:val="231F20"/>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 </w:t>
      </w:r>
      <w:r>
        <w:rPr>
          <w:color w:val="231F20"/>
          <w:w w:val="95"/>
          <w:sz w:val="20"/>
        </w:rPr>
        <w:t xml:space="preserve">сти, композиция, сравнение, эпитет, олицетворение, метафора, </w:t>
      </w:r>
      <w:r>
        <w:rPr>
          <w:color w:val="231F20"/>
          <w:sz w:val="20"/>
        </w:rPr>
        <w:t>лирика, эпос, образ);</w:t>
      </w:r>
    </w:p>
    <w:p w:rsidR="009341A5" w:rsidRDefault="009341A5" w:rsidP="00135B7B">
      <w:pPr>
        <w:pStyle w:val="a5"/>
        <w:numPr>
          <w:ilvl w:val="1"/>
          <w:numId w:val="46"/>
        </w:numPr>
        <w:tabs>
          <w:tab w:val="left" w:pos="668"/>
        </w:tabs>
        <w:spacing w:line="252" w:lineRule="auto"/>
        <w:ind w:right="154" w:firstLine="226"/>
        <w:rPr>
          <w:sz w:val="20"/>
        </w:rPr>
      </w:pPr>
      <w:r>
        <w:rPr>
          <w:color w:val="231F20"/>
          <w:sz w:val="20"/>
        </w:rPr>
        <w:t>участвовать</w:t>
      </w:r>
      <w:r>
        <w:rPr>
          <w:color w:val="231F20"/>
          <w:spacing w:val="-16"/>
          <w:sz w:val="20"/>
        </w:rPr>
        <w:t xml:space="preserve"> </w:t>
      </w:r>
      <w:r>
        <w:rPr>
          <w:color w:val="231F20"/>
          <w:sz w:val="20"/>
        </w:rPr>
        <w:t>в</w:t>
      </w:r>
      <w:r>
        <w:rPr>
          <w:color w:val="231F20"/>
          <w:spacing w:val="-16"/>
          <w:sz w:val="20"/>
        </w:rPr>
        <w:t xml:space="preserve"> </w:t>
      </w:r>
      <w:r>
        <w:rPr>
          <w:color w:val="231F20"/>
          <w:sz w:val="20"/>
        </w:rPr>
        <w:t>обсуждении</w:t>
      </w:r>
      <w:r>
        <w:rPr>
          <w:color w:val="231F20"/>
          <w:spacing w:val="-16"/>
          <w:sz w:val="20"/>
        </w:rPr>
        <w:t xml:space="preserve"> </w:t>
      </w:r>
      <w:r>
        <w:rPr>
          <w:color w:val="231F20"/>
          <w:sz w:val="20"/>
        </w:rPr>
        <w:t xml:space="preserve">прослушанного/прочитанного </w:t>
      </w:r>
      <w:r>
        <w:rPr>
          <w:color w:val="231F20"/>
          <w:w w:val="95"/>
          <w:sz w:val="20"/>
        </w:rPr>
        <w:t>произведения: строить монологическое и диалогическое выска</w:t>
      </w:r>
      <w:r>
        <w:rPr>
          <w:color w:val="231F20"/>
          <w:sz w:val="20"/>
        </w:rPr>
        <w:t xml:space="preserve">зывание с соблюдением норм русского литературного языка (норм произношения, словоупотребления, грамматики); устно </w:t>
      </w:r>
      <w:r>
        <w:rPr>
          <w:color w:val="231F20"/>
          <w:w w:val="95"/>
          <w:sz w:val="20"/>
        </w:rPr>
        <w:t xml:space="preserve">и письменно формулировать простые выводы на основе прослу- шанного/прочитанного текста, подтверждать свой ответ приме- </w:t>
      </w:r>
      <w:r>
        <w:rPr>
          <w:color w:val="231F20"/>
          <w:sz w:val="20"/>
        </w:rPr>
        <w:t>рами из текста;</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составлять план текста (вопросный, номинативный, ци- татный), пересказывать (устно) подробно, выборочно, сжато (кратко), от лица героя, с изменением лица рассказчика, от третьего</w:t>
      </w:r>
      <w:r>
        <w:rPr>
          <w:color w:val="231F20"/>
          <w:spacing w:val="-9"/>
          <w:sz w:val="20"/>
        </w:rPr>
        <w:t xml:space="preserve"> </w:t>
      </w:r>
      <w:r>
        <w:rPr>
          <w:color w:val="231F20"/>
          <w:sz w:val="20"/>
        </w:rPr>
        <w:t>лица;</w:t>
      </w:r>
    </w:p>
    <w:p w:rsidR="009341A5" w:rsidRDefault="009341A5" w:rsidP="00135B7B">
      <w:pPr>
        <w:pStyle w:val="a5"/>
        <w:numPr>
          <w:ilvl w:val="1"/>
          <w:numId w:val="46"/>
        </w:numPr>
        <w:tabs>
          <w:tab w:val="left" w:pos="668"/>
        </w:tabs>
        <w:spacing w:line="252" w:lineRule="auto"/>
        <w:ind w:firstLine="226"/>
        <w:rPr>
          <w:sz w:val="20"/>
        </w:rPr>
      </w:pPr>
      <w:r>
        <w:rPr>
          <w:color w:val="231F20"/>
          <w:sz w:val="20"/>
        </w:rPr>
        <w:t>читать</w:t>
      </w:r>
      <w:r>
        <w:rPr>
          <w:color w:val="231F20"/>
          <w:spacing w:val="-16"/>
          <w:sz w:val="20"/>
        </w:rPr>
        <w:t xml:space="preserve"> </w:t>
      </w:r>
      <w:r>
        <w:rPr>
          <w:color w:val="231F20"/>
          <w:sz w:val="20"/>
        </w:rPr>
        <w:t>по</w:t>
      </w:r>
      <w:r>
        <w:rPr>
          <w:color w:val="231F20"/>
          <w:spacing w:val="-16"/>
          <w:sz w:val="20"/>
        </w:rPr>
        <w:t xml:space="preserve"> </w:t>
      </w:r>
      <w:r>
        <w:rPr>
          <w:color w:val="231F20"/>
          <w:sz w:val="20"/>
        </w:rPr>
        <w:t>ролям</w:t>
      </w:r>
      <w:r>
        <w:rPr>
          <w:color w:val="231F20"/>
          <w:spacing w:val="-16"/>
          <w:sz w:val="20"/>
        </w:rPr>
        <w:t xml:space="preserve"> </w:t>
      </w:r>
      <w:r>
        <w:rPr>
          <w:color w:val="231F20"/>
          <w:sz w:val="20"/>
        </w:rPr>
        <w:t>с</w:t>
      </w:r>
      <w:r>
        <w:rPr>
          <w:color w:val="231F20"/>
          <w:spacing w:val="-16"/>
          <w:sz w:val="20"/>
        </w:rPr>
        <w:t xml:space="preserve"> </w:t>
      </w:r>
      <w:r>
        <w:rPr>
          <w:color w:val="231F20"/>
          <w:sz w:val="20"/>
        </w:rPr>
        <w:t>соблюдением</w:t>
      </w:r>
      <w:r>
        <w:rPr>
          <w:color w:val="231F20"/>
          <w:spacing w:val="-16"/>
          <w:sz w:val="20"/>
        </w:rPr>
        <w:t xml:space="preserve"> </w:t>
      </w:r>
      <w:r>
        <w:rPr>
          <w:color w:val="231F20"/>
          <w:sz w:val="20"/>
        </w:rPr>
        <w:t>норм</w:t>
      </w:r>
      <w:r>
        <w:rPr>
          <w:color w:val="231F20"/>
          <w:spacing w:val="-16"/>
          <w:sz w:val="20"/>
        </w:rPr>
        <w:t xml:space="preserve"> </w:t>
      </w:r>
      <w:r>
        <w:rPr>
          <w:color w:val="231F20"/>
          <w:sz w:val="20"/>
        </w:rPr>
        <w:t>произношения,</w:t>
      </w:r>
      <w:r>
        <w:rPr>
          <w:color w:val="231F20"/>
          <w:spacing w:val="-16"/>
          <w:sz w:val="20"/>
        </w:rPr>
        <w:t xml:space="preserve"> </w:t>
      </w:r>
      <w:r>
        <w:rPr>
          <w:color w:val="231F20"/>
          <w:sz w:val="20"/>
        </w:rPr>
        <w:t xml:space="preserve">рас- </w:t>
      </w:r>
      <w:r>
        <w:rPr>
          <w:color w:val="231F20"/>
          <w:w w:val="95"/>
          <w:sz w:val="20"/>
        </w:rPr>
        <w:t xml:space="preserve">становки ударения, инсценировать небольшие эпизоды из про- </w:t>
      </w:r>
      <w:r>
        <w:rPr>
          <w:color w:val="231F20"/>
          <w:spacing w:val="-2"/>
          <w:sz w:val="20"/>
        </w:rPr>
        <w:t>изведения;</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 xml:space="preserve">составлять устные и письменные высказывания на задан- ную тему по содержанию произведения (не менее 10 предложе- </w:t>
      </w:r>
      <w:r>
        <w:rPr>
          <w:color w:val="231F20"/>
          <w:sz w:val="20"/>
        </w:rPr>
        <w:t xml:space="preserve">ний), писать сочинения на заданную тему, используя разные </w:t>
      </w:r>
      <w:r>
        <w:rPr>
          <w:color w:val="231F20"/>
          <w:spacing w:val="-2"/>
          <w:sz w:val="20"/>
        </w:rPr>
        <w:t>типы</w:t>
      </w:r>
      <w:r>
        <w:rPr>
          <w:color w:val="231F20"/>
          <w:spacing w:val="-5"/>
          <w:sz w:val="20"/>
        </w:rPr>
        <w:t xml:space="preserve"> </w:t>
      </w:r>
      <w:r>
        <w:rPr>
          <w:color w:val="231F20"/>
          <w:spacing w:val="-2"/>
          <w:sz w:val="20"/>
        </w:rPr>
        <w:t>речи</w:t>
      </w:r>
      <w:r>
        <w:rPr>
          <w:color w:val="231F20"/>
          <w:spacing w:val="-5"/>
          <w:sz w:val="20"/>
        </w:rPr>
        <w:t xml:space="preserve"> </w:t>
      </w:r>
      <w:r>
        <w:rPr>
          <w:color w:val="231F20"/>
          <w:spacing w:val="-2"/>
          <w:sz w:val="20"/>
        </w:rPr>
        <w:t>(повествование,</w:t>
      </w:r>
      <w:r>
        <w:rPr>
          <w:color w:val="231F20"/>
          <w:spacing w:val="-5"/>
          <w:sz w:val="20"/>
        </w:rPr>
        <w:t xml:space="preserve"> </w:t>
      </w:r>
      <w:r>
        <w:rPr>
          <w:color w:val="231F20"/>
          <w:spacing w:val="-2"/>
          <w:sz w:val="20"/>
        </w:rPr>
        <w:t>описание,</w:t>
      </w:r>
      <w:r>
        <w:rPr>
          <w:color w:val="231F20"/>
          <w:spacing w:val="-5"/>
          <w:sz w:val="20"/>
        </w:rPr>
        <w:t xml:space="preserve"> </w:t>
      </w:r>
      <w:r>
        <w:rPr>
          <w:color w:val="231F20"/>
          <w:spacing w:val="-2"/>
          <w:sz w:val="20"/>
        </w:rPr>
        <w:t>рассуждение),</w:t>
      </w:r>
      <w:r>
        <w:rPr>
          <w:color w:val="231F20"/>
          <w:spacing w:val="-5"/>
          <w:sz w:val="20"/>
        </w:rPr>
        <w:t xml:space="preserve"> </w:t>
      </w:r>
      <w:r>
        <w:rPr>
          <w:color w:val="231F20"/>
          <w:spacing w:val="-2"/>
          <w:sz w:val="20"/>
        </w:rPr>
        <w:t>корректировать</w:t>
      </w:r>
      <w:r>
        <w:rPr>
          <w:color w:val="231F20"/>
          <w:spacing w:val="-5"/>
          <w:sz w:val="20"/>
        </w:rPr>
        <w:t xml:space="preserve"> </w:t>
      </w:r>
      <w:r>
        <w:rPr>
          <w:color w:val="231F20"/>
          <w:spacing w:val="-2"/>
          <w:sz w:val="20"/>
        </w:rPr>
        <w:t>собственный</w:t>
      </w:r>
      <w:r>
        <w:rPr>
          <w:color w:val="231F20"/>
          <w:spacing w:val="-5"/>
          <w:sz w:val="20"/>
        </w:rPr>
        <w:t xml:space="preserve"> </w:t>
      </w:r>
      <w:r>
        <w:rPr>
          <w:color w:val="231F20"/>
          <w:spacing w:val="-2"/>
          <w:sz w:val="20"/>
        </w:rPr>
        <w:t>текст</w:t>
      </w:r>
      <w:r>
        <w:rPr>
          <w:color w:val="231F20"/>
          <w:spacing w:val="-5"/>
          <w:sz w:val="20"/>
        </w:rPr>
        <w:t xml:space="preserve"> </w:t>
      </w:r>
      <w:r>
        <w:rPr>
          <w:color w:val="231F20"/>
          <w:spacing w:val="-2"/>
          <w:sz w:val="20"/>
        </w:rPr>
        <w:t>с</w:t>
      </w:r>
      <w:r>
        <w:rPr>
          <w:color w:val="231F20"/>
          <w:spacing w:val="-5"/>
          <w:sz w:val="20"/>
        </w:rPr>
        <w:t xml:space="preserve"> </w:t>
      </w:r>
      <w:r>
        <w:rPr>
          <w:color w:val="231F20"/>
          <w:spacing w:val="-2"/>
          <w:sz w:val="20"/>
        </w:rPr>
        <w:t>учётом</w:t>
      </w:r>
      <w:r>
        <w:rPr>
          <w:color w:val="231F20"/>
          <w:spacing w:val="-5"/>
          <w:sz w:val="20"/>
        </w:rPr>
        <w:t xml:space="preserve"> </w:t>
      </w:r>
      <w:r>
        <w:rPr>
          <w:color w:val="231F20"/>
          <w:spacing w:val="-2"/>
          <w:sz w:val="20"/>
        </w:rPr>
        <w:t>правильности,</w:t>
      </w:r>
      <w:r>
        <w:rPr>
          <w:color w:val="231F20"/>
          <w:spacing w:val="-5"/>
          <w:sz w:val="20"/>
        </w:rPr>
        <w:t xml:space="preserve"> </w:t>
      </w:r>
      <w:r>
        <w:rPr>
          <w:color w:val="231F20"/>
          <w:spacing w:val="-2"/>
          <w:sz w:val="20"/>
        </w:rPr>
        <w:t>выразитель</w:t>
      </w:r>
      <w:r>
        <w:rPr>
          <w:color w:val="231F20"/>
          <w:sz w:val="20"/>
        </w:rPr>
        <w:t>ности письменной речи;</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 xml:space="preserve">составлять краткий отзыв о прочитанном произведении по </w:t>
      </w:r>
      <w:r>
        <w:rPr>
          <w:color w:val="231F20"/>
          <w:sz w:val="20"/>
        </w:rPr>
        <w:t>заданному</w:t>
      </w:r>
      <w:r>
        <w:rPr>
          <w:color w:val="231F20"/>
          <w:spacing w:val="-9"/>
          <w:sz w:val="20"/>
        </w:rPr>
        <w:t xml:space="preserve"> </w:t>
      </w:r>
      <w:r>
        <w:rPr>
          <w:color w:val="231F20"/>
          <w:sz w:val="20"/>
        </w:rPr>
        <w:t>алгоритму;</w:t>
      </w:r>
    </w:p>
    <w:p w:rsidR="009341A5" w:rsidRDefault="009341A5" w:rsidP="00135B7B">
      <w:pPr>
        <w:pStyle w:val="a5"/>
        <w:numPr>
          <w:ilvl w:val="1"/>
          <w:numId w:val="46"/>
        </w:numPr>
        <w:tabs>
          <w:tab w:val="left" w:pos="668"/>
        </w:tabs>
        <w:spacing w:line="252" w:lineRule="auto"/>
        <w:ind w:right="154" w:firstLine="226"/>
        <w:rPr>
          <w:sz w:val="20"/>
        </w:rPr>
      </w:pPr>
      <w:r>
        <w:rPr>
          <w:color w:val="231F20"/>
          <w:spacing w:val="-2"/>
          <w:sz w:val="20"/>
        </w:rPr>
        <w:t>сочинять</w:t>
      </w:r>
      <w:r>
        <w:rPr>
          <w:color w:val="231F20"/>
          <w:spacing w:val="-6"/>
          <w:sz w:val="20"/>
        </w:rPr>
        <w:t xml:space="preserve"> </w:t>
      </w:r>
      <w:r>
        <w:rPr>
          <w:color w:val="231F20"/>
          <w:spacing w:val="-2"/>
          <w:sz w:val="20"/>
        </w:rPr>
        <w:t>по</w:t>
      </w:r>
      <w:r>
        <w:rPr>
          <w:color w:val="231F20"/>
          <w:spacing w:val="-6"/>
          <w:sz w:val="20"/>
        </w:rPr>
        <w:t xml:space="preserve"> </w:t>
      </w:r>
      <w:r>
        <w:rPr>
          <w:color w:val="231F20"/>
          <w:spacing w:val="-2"/>
          <w:sz w:val="20"/>
        </w:rPr>
        <w:t>аналогии</w:t>
      </w:r>
      <w:r>
        <w:rPr>
          <w:color w:val="231F20"/>
          <w:spacing w:val="-6"/>
          <w:sz w:val="20"/>
        </w:rPr>
        <w:t xml:space="preserve"> </w:t>
      </w:r>
      <w:r>
        <w:rPr>
          <w:color w:val="231F20"/>
          <w:spacing w:val="-2"/>
          <w:sz w:val="20"/>
        </w:rPr>
        <w:t>с</w:t>
      </w:r>
      <w:r>
        <w:rPr>
          <w:color w:val="231F20"/>
          <w:spacing w:val="-6"/>
          <w:sz w:val="20"/>
        </w:rPr>
        <w:t xml:space="preserve"> </w:t>
      </w:r>
      <w:r>
        <w:rPr>
          <w:color w:val="231F20"/>
          <w:spacing w:val="-2"/>
          <w:sz w:val="20"/>
        </w:rPr>
        <w:t>прочитанным,</w:t>
      </w:r>
      <w:r>
        <w:rPr>
          <w:color w:val="231F20"/>
          <w:spacing w:val="-6"/>
          <w:sz w:val="20"/>
        </w:rPr>
        <w:t xml:space="preserve"> </w:t>
      </w:r>
      <w:r>
        <w:rPr>
          <w:color w:val="231F20"/>
          <w:spacing w:val="-2"/>
          <w:sz w:val="20"/>
        </w:rPr>
        <w:t>составлять</w:t>
      </w:r>
      <w:r>
        <w:rPr>
          <w:color w:val="231F20"/>
          <w:spacing w:val="-6"/>
          <w:sz w:val="20"/>
        </w:rPr>
        <w:t xml:space="preserve"> </w:t>
      </w:r>
      <w:r>
        <w:rPr>
          <w:color w:val="231F20"/>
          <w:spacing w:val="-2"/>
          <w:sz w:val="20"/>
        </w:rPr>
        <w:t xml:space="preserve">рассказ </w:t>
      </w:r>
      <w:r>
        <w:rPr>
          <w:color w:val="231F20"/>
          <w:w w:val="95"/>
          <w:sz w:val="20"/>
        </w:rPr>
        <w:t xml:space="preserve">по иллюстрациям, от имени одного из героев, придумывать про- </w:t>
      </w:r>
      <w:r>
        <w:rPr>
          <w:color w:val="231F20"/>
          <w:sz w:val="20"/>
        </w:rPr>
        <w:t>должение прочитанного произведения (не менее 10 предло</w:t>
      </w:r>
      <w:r>
        <w:rPr>
          <w:color w:val="231F20"/>
          <w:spacing w:val="-2"/>
          <w:sz w:val="20"/>
        </w:rPr>
        <w:t>жений);</w:t>
      </w:r>
    </w:p>
    <w:p w:rsidR="009341A5" w:rsidRDefault="009341A5" w:rsidP="00135B7B">
      <w:pPr>
        <w:pStyle w:val="a5"/>
        <w:numPr>
          <w:ilvl w:val="1"/>
          <w:numId w:val="46"/>
        </w:numPr>
        <w:tabs>
          <w:tab w:val="left" w:pos="668"/>
        </w:tabs>
        <w:spacing w:line="252" w:lineRule="auto"/>
        <w:ind w:firstLine="226"/>
        <w:rPr>
          <w:sz w:val="20"/>
        </w:rPr>
      </w:pPr>
      <w:r>
        <w:rPr>
          <w:color w:val="231F20"/>
          <w:w w:val="95"/>
          <w:sz w:val="20"/>
        </w:rPr>
        <w:t>использовать</w:t>
      </w:r>
      <w:r>
        <w:rPr>
          <w:color w:val="231F20"/>
          <w:spacing w:val="-3"/>
          <w:w w:val="95"/>
          <w:sz w:val="20"/>
        </w:rPr>
        <w:t xml:space="preserve"> </w:t>
      </w:r>
      <w:r>
        <w:rPr>
          <w:color w:val="231F20"/>
          <w:w w:val="95"/>
          <w:sz w:val="20"/>
        </w:rPr>
        <w:t>в</w:t>
      </w:r>
      <w:r>
        <w:rPr>
          <w:color w:val="231F20"/>
          <w:spacing w:val="-3"/>
          <w:w w:val="95"/>
          <w:sz w:val="20"/>
        </w:rPr>
        <w:t xml:space="preserve"> </w:t>
      </w:r>
      <w:r>
        <w:rPr>
          <w:color w:val="231F20"/>
          <w:w w:val="95"/>
          <w:sz w:val="20"/>
        </w:rPr>
        <w:t>соответствии</w:t>
      </w:r>
      <w:r>
        <w:rPr>
          <w:color w:val="231F20"/>
          <w:spacing w:val="-3"/>
          <w:w w:val="95"/>
          <w:sz w:val="20"/>
        </w:rPr>
        <w:t xml:space="preserve"> </w:t>
      </w:r>
      <w:r>
        <w:rPr>
          <w:color w:val="231F20"/>
          <w:w w:val="95"/>
          <w:sz w:val="20"/>
        </w:rPr>
        <w:t>с</w:t>
      </w:r>
      <w:r>
        <w:rPr>
          <w:color w:val="231F20"/>
          <w:spacing w:val="-3"/>
          <w:w w:val="95"/>
          <w:sz w:val="20"/>
        </w:rPr>
        <w:t xml:space="preserve"> </w:t>
      </w:r>
      <w:r>
        <w:rPr>
          <w:color w:val="231F20"/>
          <w:w w:val="95"/>
          <w:sz w:val="20"/>
        </w:rPr>
        <w:t>учебной</w:t>
      </w:r>
      <w:r>
        <w:rPr>
          <w:color w:val="231F20"/>
          <w:spacing w:val="-3"/>
          <w:w w:val="95"/>
          <w:sz w:val="20"/>
        </w:rPr>
        <w:t xml:space="preserve"> </w:t>
      </w:r>
      <w:r>
        <w:rPr>
          <w:color w:val="231F20"/>
          <w:w w:val="95"/>
          <w:sz w:val="20"/>
        </w:rPr>
        <w:t>задачей</w:t>
      </w:r>
      <w:r>
        <w:rPr>
          <w:color w:val="231F20"/>
          <w:spacing w:val="-3"/>
          <w:w w:val="95"/>
          <w:sz w:val="20"/>
        </w:rPr>
        <w:t xml:space="preserve"> </w:t>
      </w:r>
      <w:r>
        <w:rPr>
          <w:color w:val="231F20"/>
          <w:w w:val="95"/>
          <w:sz w:val="20"/>
        </w:rPr>
        <w:t>аппарат</w:t>
      </w:r>
      <w:r>
        <w:rPr>
          <w:color w:val="231F20"/>
          <w:spacing w:val="-3"/>
          <w:w w:val="95"/>
          <w:sz w:val="20"/>
        </w:rPr>
        <w:t xml:space="preserve"> </w:t>
      </w:r>
      <w:r>
        <w:rPr>
          <w:color w:val="231F20"/>
          <w:w w:val="95"/>
          <w:sz w:val="20"/>
        </w:rPr>
        <w:t xml:space="preserve">из- </w:t>
      </w:r>
      <w:r>
        <w:rPr>
          <w:color w:val="231F20"/>
          <w:sz w:val="20"/>
        </w:rPr>
        <w:t>дания</w:t>
      </w:r>
      <w:r>
        <w:rPr>
          <w:color w:val="231F20"/>
          <w:spacing w:val="-14"/>
          <w:sz w:val="20"/>
        </w:rPr>
        <w:t xml:space="preserve"> </w:t>
      </w:r>
      <w:r>
        <w:rPr>
          <w:color w:val="231F20"/>
          <w:sz w:val="20"/>
        </w:rPr>
        <w:t>(обложку,</w:t>
      </w:r>
      <w:r>
        <w:rPr>
          <w:color w:val="231F20"/>
          <w:spacing w:val="-14"/>
          <w:sz w:val="20"/>
        </w:rPr>
        <w:t xml:space="preserve"> </w:t>
      </w:r>
      <w:r>
        <w:rPr>
          <w:color w:val="231F20"/>
          <w:sz w:val="20"/>
        </w:rPr>
        <w:t>оглавление,</w:t>
      </w:r>
      <w:r>
        <w:rPr>
          <w:color w:val="231F20"/>
          <w:spacing w:val="-14"/>
          <w:sz w:val="20"/>
        </w:rPr>
        <w:t xml:space="preserve"> </w:t>
      </w:r>
      <w:r>
        <w:rPr>
          <w:color w:val="231F20"/>
          <w:sz w:val="20"/>
        </w:rPr>
        <w:t>аннотацию,</w:t>
      </w:r>
      <w:r>
        <w:rPr>
          <w:color w:val="231F20"/>
          <w:spacing w:val="-14"/>
          <w:sz w:val="20"/>
        </w:rPr>
        <w:t xml:space="preserve"> </w:t>
      </w:r>
      <w:r>
        <w:rPr>
          <w:color w:val="231F20"/>
          <w:sz w:val="20"/>
        </w:rPr>
        <w:t>иллюстрации,</w:t>
      </w:r>
      <w:r>
        <w:rPr>
          <w:color w:val="231F20"/>
          <w:spacing w:val="-14"/>
          <w:sz w:val="20"/>
        </w:rPr>
        <w:t xml:space="preserve"> </w:t>
      </w:r>
      <w:r>
        <w:rPr>
          <w:color w:val="231F20"/>
          <w:sz w:val="20"/>
        </w:rPr>
        <w:t>преди- словие, приложения, сноски, примечания);</w:t>
      </w:r>
    </w:p>
    <w:p w:rsidR="009341A5" w:rsidRDefault="009341A5" w:rsidP="00135B7B">
      <w:pPr>
        <w:pStyle w:val="a5"/>
        <w:numPr>
          <w:ilvl w:val="1"/>
          <w:numId w:val="46"/>
        </w:numPr>
        <w:tabs>
          <w:tab w:val="left" w:pos="668"/>
        </w:tabs>
        <w:spacing w:line="252" w:lineRule="auto"/>
        <w:ind w:right="154" w:firstLine="226"/>
        <w:rPr>
          <w:sz w:val="20"/>
        </w:rPr>
      </w:pPr>
      <w:r>
        <w:rPr>
          <w:color w:val="231F20"/>
          <w:w w:val="95"/>
          <w:sz w:val="20"/>
        </w:rPr>
        <w:t>выбирать книги для самостоятельного чтения с учётом ре</w:t>
      </w:r>
      <w:r>
        <w:rPr>
          <w:color w:val="231F20"/>
          <w:sz w:val="20"/>
        </w:rPr>
        <w:t>комендательного списка, используя картотеки, рассказывать о прочитанной книге;</w:t>
      </w:r>
    </w:p>
    <w:p w:rsidR="009341A5" w:rsidRDefault="009341A5" w:rsidP="009341A5">
      <w:pPr>
        <w:spacing w:line="252" w:lineRule="auto"/>
        <w:jc w:val="both"/>
        <w:rPr>
          <w:sz w:val="20"/>
        </w:rPr>
        <w:sectPr w:rsidR="009341A5">
          <w:pgSz w:w="7830" w:h="12020"/>
          <w:pgMar w:top="620" w:right="580" w:bottom="760" w:left="580" w:header="0" w:footer="563" w:gutter="0"/>
          <w:cols w:space="720"/>
        </w:sectPr>
      </w:pPr>
    </w:p>
    <w:p w:rsidR="002E70BA" w:rsidRDefault="00224EB2" w:rsidP="002E70BA">
      <w:pPr>
        <w:pStyle w:val="11"/>
        <w:spacing w:before="106"/>
        <w:rPr>
          <w:rFonts w:ascii="Trebuchet MS" w:hAnsi="Trebuchet MS"/>
        </w:rPr>
      </w:pPr>
      <w:r>
        <w:lastRenderedPageBreak/>
        <w:pict>
          <v:shape id="docshape70" o:spid="_x0000_s1320" style="position:absolute;left:0;text-align:left;margin-left:36.85pt;margin-top:21.8pt;width:317.5pt;height:.1pt;z-index:-15515648;mso-wrap-distance-left:0;mso-wrap-distance-right:0;mso-position-horizontal-relative:page;mso-position-vertical-relative:text" coordorigin="737,436" coordsize="6350,0" path="m737,436r6350,e" filled="f" strokecolor="#231f20" strokeweight=".5pt">
            <v:path arrowok="t"/>
            <w10:wrap type="topAndBottom" anchorx="page"/>
          </v:shape>
        </w:pict>
      </w:r>
      <w:bookmarkStart w:id="3" w:name="26-0941-01-155-182o10_"/>
      <w:bookmarkEnd w:id="3"/>
      <w:r w:rsidR="002E70BA">
        <w:rPr>
          <w:rFonts w:ascii="Trebuchet MS" w:hAnsi="Trebuchet MS"/>
          <w:color w:val="231F20"/>
          <w:w w:val="90"/>
        </w:rPr>
        <w:t>ИНОСТРАННЫЙ</w:t>
      </w:r>
      <w:r w:rsidR="002E70BA">
        <w:rPr>
          <w:rFonts w:ascii="Trebuchet MS" w:hAnsi="Trebuchet MS"/>
          <w:color w:val="231F20"/>
          <w:spacing w:val="40"/>
        </w:rPr>
        <w:t xml:space="preserve"> </w:t>
      </w:r>
      <w:r w:rsidR="002E70BA">
        <w:rPr>
          <w:rFonts w:ascii="Trebuchet MS" w:hAnsi="Trebuchet MS"/>
          <w:color w:val="231F20"/>
          <w:w w:val="90"/>
        </w:rPr>
        <w:t>(ФРАНЦУЗСКИЙ)</w:t>
      </w:r>
      <w:r w:rsidR="002E70BA">
        <w:rPr>
          <w:rFonts w:ascii="Trebuchet MS" w:hAnsi="Trebuchet MS"/>
          <w:color w:val="231F20"/>
          <w:spacing w:val="40"/>
        </w:rPr>
        <w:t xml:space="preserve"> </w:t>
      </w:r>
      <w:r w:rsidR="002E70BA">
        <w:rPr>
          <w:rFonts w:ascii="Trebuchet MS" w:hAnsi="Trebuchet MS"/>
          <w:color w:val="231F20"/>
          <w:spacing w:val="-4"/>
          <w:w w:val="90"/>
        </w:rPr>
        <w:t>ЯЗЫК</w:t>
      </w:r>
    </w:p>
    <w:p w:rsidR="002E70BA" w:rsidRDefault="002E70BA" w:rsidP="002E70BA">
      <w:pPr>
        <w:pStyle w:val="a3"/>
        <w:spacing w:before="107"/>
        <w:ind w:right="154"/>
      </w:pPr>
      <w:r>
        <w:rPr>
          <w:color w:val="231F20"/>
        </w:rPr>
        <w:t xml:space="preserve">Рабочая программа по французскому языку на уровне начального общего образования составлена на основе </w:t>
      </w:r>
      <w:r>
        <w:rPr>
          <w:color w:val="231F20"/>
          <w:w w:val="95"/>
        </w:rPr>
        <w:t xml:space="preserve">Требований к результатам освоения основной образовательной программы начального общего образования, представленных в </w:t>
      </w:r>
      <w:r>
        <w:rPr>
          <w:color w:val="231F20"/>
        </w:rPr>
        <w:t>Федеральном</w:t>
      </w:r>
      <w:r>
        <w:rPr>
          <w:color w:val="231F20"/>
          <w:spacing w:val="-16"/>
        </w:rPr>
        <w:t xml:space="preserve"> </w:t>
      </w:r>
      <w:r>
        <w:rPr>
          <w:color w:val="231F20"/>
        </w:rPr>
        <w:t>государственном</w:t>
      </w:r>
      <w:r>
        <w:rPr>
          <w:color w:val="231F20"/>
          <w:spacing w:val="-16"/>
        </w:rPr>
        <w:t xml:space="preserve"> </w:t>
      </w:r>
      <w:r>
        <w:rPr>
          <w:color w:val="231F20"/>
        </w:rPr>
        <w:t>образовательном</w:t>
      </w:r>
      <w:r>
        <w:rPr>
          <w:color w:val="231F20"/>
          <w:spacing w:val="-16"/>
        </w:rPr>
        <w:t xml:space="preserve"> </w:t>
      </w:r>
      <w:r>
        <w:rPr>
          <w:color w:val="231F20"/>
        </w:rPr>
        <w:t>стандарте</w:t>
      </w:r>
      <w:r>
        <w:rPr>
          <w:color w:val="231F20"/>
          <w:spacing w:val="-16"/>
        </w:rPr>
        <w:t xml:space="preserve"> </w:t>
      </w:r>
      <w:r>
        <w:rPr>
          <w:color w:val="231F20"/>
        </w:rPr>
        <w:t>на- чального</w:t>
      </w:r>
      <w:r>
        <w:rPr>
          <w:color w:val="231F20"/>
          <w:spacing w:val="-14"/>
        </w:rPr>
        <w:t xml:space="preserve"> </w:t>
      </w:r>
      <w:r>
        <w:rPr>
          <w:color w:val="231F20"/>
        </w:rPr>
        <w:t>общего</w:t>
      </w:r>
      <w:r>
        <w:rPr>
          <w:color w:val="231F20"/>
          <w:spacing w:val="-14"/>
        </w:rPr>
        <w:t xml:space="preserve"> </w:t>
      </w:r>
      <w:r>
        <w:rPr>
          <w:color w:val="231F20"/>
        </w:rPr>
        <w:t>образования,</w:t>
      </w:r>
      <w:r>
        <w:rPr>
          <w:color w:val="231F20"/>
          <w:spacing w:val="-14"/>
        </w:rPr>
        <w:t xml:space="preserve"> </w:t>
      </w:r>
      <w:r>
        <w:rPr>
          <w:color w:val="231F20"/>
        </w:rPr>
        <w:t>а</w:t>
      </w:r>
      <w:r>
        <w:rPr>
          <w:color w:val="231F20"/>
          <w:spacing w:val="-14"/>
        </w:rPr>
        <w:t xml:space="preserve"> </w:t>
      </w:r>
      <w:r>
        <w:rPr>
          <w:color w:val="231F20"/>
        </w:rPr>
        <w:t>также</w:t>
      </w:r>
      <w:r>
        <w:rPr>
          <w:color w:val="231F20"/>
          <w:spacing w:val="-14"/>
        </w:rPr>
        <w:t xml:space="preserve"> </w:t>
      </w:r>
      <w:r>
        <w:rPr>
          <w:color w:val="231F20"/>
        </w:rPr>
        <w:t>Примерной</w:t>
      </w:r>
      <w:r>
        <w:rPr>
          <w:color w:val="231F20"/>
          <w:spacing w:val="-14"/>
        </w:rPr>
        <w:t xml:space="preserve"> </w:t>
      </w:r>
      <w:r>
        <w:rPr>
          <w:color w:val="231F20"/>
        </w:rPr>
        <w:t>программы воспитания с учётом концепции или историко-культурного стандарта при наличии.</w:t>
      </w:r>
    </w:p>
    <w:p w:rsidR="002E70BA" w:rsidRDefault="002E70BA" w:rsidP="002E70BA">
      <w:pPr>
        <w:pStyle w:val="a3"/>
        <w:spacing w:before="4"/>
        <w:ind w:left="0" w:right="0" w:firstLine="0"/>
        <w:jc w:val="left"/>
        <w:rPr>
          <w:sz w:val="17"/>
        </w:rPr>
      </w:pPr>
    </w:p>
    <w:p w:rsidR="002E70BA" w:rsidRDefault="00224EB2" w:rsidP="002E70BA">
      <w:pPr>
        <w:pStyle w:val="11"/>
        <w:spacing w:before="1"/>
        <w:rPr>
          <w:rFonts w:ascii="Trebuchet MS" w:hAnsi="Trebuchet MS"/>
        </w:rPr>
      </w:pPr>
      <w:r>
        <w:pict>
          <v:shape id="docshape71" o:spid="_x0000_s1321" style="position:absolute;left:0;text-align:left;margin-left:36.85pt;margin-top:16.55pt;width:317.5pt;height:.1pt;z-index:-15514624;mso-wrap-distance-left:0;mso-wrap-distance-right:0;mso-position-horizontal-relative:page" coordorigin="737,331" coordsize="6350,0" path="m737,331r6350,e" filled="f" strokecolor="#231f20" strokeweight=".5pt">
            <v:path arrowok="t"/>
            <w10:wrap type="topAndBottom" anchorx="page"/>
          </v:shape>
        </w:pict>
      </w:r>
      <w:r w:rsidR="002E70BA">
        <w:rPr>
          <w:rFonts w:ascii="Trebuchet MS" w:hAnsi="Trebuchet MS"/>
          <w:color w:val="231F20"/>
          <w:w w:val="85"/>
        </w:rPr>
        <w:t>ПОЯСНИТЕЛЬНАЯ</w:t>
      </w:r>
      <w:r w:rsidR="002E70BA">
        <w:rPr>
          <w:rFonts w:ascii="Trebuchet MS" w:hAnsi="Trebuchet MS"/>
          <w:color w:val="231F20"/>
          <w:spacing w:val="66"/>
          <w:w w:val="150"/>
        </w:rPr>
        <w:t xml:space="preserve"> </w:t>
      </w:r>
      <w:r w:rsidR="002E70BA">
        <w:rPr>
          <w:rFonts w:ascii="Trebuchet MS" w:hAnsi="Trebuchet MS"/>
          <w:color w:val="231F20"/>
          <w:spacing w:val="-2"/>
        </w:rPr>
        <w:t>ЗАПИСКА</w:t>
      </w:r>
    </w:p>
    <w:p w:rsidR="002E70BA" w:rsidRDefault="002E70BA" w:rsidP="002E70BA">
      <w:pPr>
        <w:pStyle w:val="a3"/>
        <w:spacing w:before="107"/>
        <w:ind w:right="156"/>
      </w:pPr>
      <w:r>
        <w:rPr>
          <w:color w:val="231F20"/>
        </w:rPr>
        <w:t>Рабочая программа по иностранному языку на уровне на- чального</w:t>
      </w:r>
      <w:r>
        <w:rPr>
          <w:color w:val="231F20"/>
          <w:spacing w:val="-4"/>
        </w:rPr>
        <w:t xml:space="preserve"> </w:t>
      </w:r>
      <w:r>
        <w:rPr>
          <w:color w:val="231F20"/>
        </w:rPr>
        <w:t>общего</w:t>
      </w:r>
      <w:r>
        <w:rPr>
          <w:color w:val="231F20"/>
          <w:spacing w:val="-4"/>
        </w:rPr>
        <w:t xml:space="preserve"> </w:t>
      </w:r>
      <w:r>
        <w:rPr>
          <w:color w:val="231F20"/>
        </w:rPr>
        <w:t>образования</w:t>
      </w:r>
      <w:r>
        <w:rPr>
          <w:color w:val="231F20"/>
          <w:spacing w:val="-4"/>
        </w:rPr>
        <w:t xml:space="preserve"> </w:t>
      </w:r>
      <w:r>
        <w:rPr>
          <w:color w:val="231F20"/>
        </w:rPr>
        <w:t>составлена</w:t>
      </w:r>
      <w:r>
        <w:rPr>
          <w:color w:val="231F20"/>
          <w:spacing w:val="-4"/>
        </w:rPr>
        <w:t xml:space="preserve"> </w:t>
      </w:r>
      <w:r>
        <w:rPr>
          <w:color w:val="231F20"/>
        </w:rPr>
        <w:t>на</w:t>
      </w:r>
      <w:r>
        <w:rPr>
          <w:color w:val="231F20"/>
          <w:spacing w:val="-4"/>
        </w:rPr>
        <w:t xml:space="preserve"> </w:t>
      </w:r>
      <w:r>
        <w:rPr>
          <w:color w:val="231F20"/>
        </w:rPr>
        <w:t>основе</w:t>
      </w:r>
      <w:r>
        <w:rPr>
          <w:color w:val="231F20"/>
          <w:spacing w:val="-4"/>
        </w:rPr>
        <w:t xml:space="preserve"> </w:t>
      </w:r>
      <w:r>
        <w:rPr>
          <w:color w:val="231F20"/>
        </w:rPr>
        <w:t xml:space="preserve">Федераль- </w:t>
      </w:r>
      <w:r>
        <w:rPr>
          <w:color w:val="231F20"/>
          <w:w w:val="95"/>
        </w:rPr>
        <w:t xml:space="preserve">ного государственного образовательного стандарта начального </w:t>
      </w:r>
      <w:r>
        <w:rPr>
          <w:color w:val="231F20"/>
        </w:rPr>
        <w:t>общего образования, Примерной основной образовательной программы</w:t>
      </w:r>
      <w:r>
        <w:rPr>
          <w:color w:val="231F20"/>
          <w:spacing w:val="-9"/>
        </w:rPr>
        <w:t xml:space="preserve"> </w:t>
      </w:r>
      <w:r>
        <w:rPr>
          <w:color w:val="231F20"/>
        </w:rPr>
        <w:t>начального</w:t>
      </w:r>
      <w:r>
        <w:rPr>
          <w:color w:val="231F20"/>
          <w:spacing w:val="-9"/>
        </w:rPr>
        <w:t xml:space="preserve"> </w:t>
      </w:r>
      <w:r>
        <w:rPr>
          <w:color w:val="231F20"/>
        </w:rPr>
        <w:t>общего</w:t>
      </w:r>
      <w:r>
        <w:rPr>
          <w:color w:val="231F20"/>
          <w:spacing w:val="-9"/>
        </w:rPr>
        <w:t xml:space="preserve"> </w:t>
      </w:r>
      <w:r>
        <w:rPr>
          <w:color w:val="231F20"/>
        </w:rPr>
        <w:t>образования</w:t>
      </w:r>
      <w:r>
        <w:rPr>
          <w:color w:val="231F20"/>
          <w:spacing w:val="-9"/>
        </w:rPr>
        <w:t xml:space="preserve"> </w:t>
      </w:r>
      <w:r>
        <w:rPr>
          <w:color w:val="231F20"/>
        </w:rPr>
        <w:t>и</w:t>
      </w:r>
      <w:r>
        <w:rPr>
          <w:color w:val="231F20"/>
          <w:spacing w:val="-9"/>
        </w:rPr>
        <w:t xml:space="preserve"> </w:t>
      </w:r>
      <w:r>
        <w:rPr>
          <w:color w:val="231F20"/>
        </w:rPr>
        <w:t xml:space="preserve">Универсального </w:t>
      </w:r>
      <w:r>
        <w:rPr>
          <w:color w:val="231F20"/>
          <w:w w:val="95"/>
        </w:rPr>
        <w:t xml:space="preserve">кодификатора распределённых по классам проверяемых требо- </w:t>
      </w:r>
      <w:r>
        <w:rPr>
          <w:color w:val="231F20"/>
        </w:rPr>
        <w:t>ваний</w:t>
      </w:r>
      <w:r>
        <w:rPr>
          <w:color w:val="231F20"/>
          <w:spacing w:val="-13"/>
        </w:rPr>
        <w:t xml:space="preserve"> </w:t>
      </w:r>
      <w:r>
        <w:rPr>
          <w:color w:val="231F20"/>
        </w:rPr>
        <w:t>к</w:t>
      </w:r>
      <w:r>
        <w:rPr>
          <w:color w:val="231F20"/>
          <w:spacing w:val="-13"/>
        </w:rPr>
        <w:t xml:space="preserve"> </w:t>
      </w:r>
      <w:r>
        <w:rPr>
          <w:color w:val="231F20"/>
        </w:rPr>
        <w:t>результатам</w:t>
      </w:r>
      <w:r>
        <w:rPr>
          <w:color w:val="231F20"/>
          <w:spacing w:val="-13"/>
        </w:rPr>
        <w:t xml:space="preserve"> </w:t>
      </w:r>
      <w:r>
        <w:rPr>
          <w:color w:val="231F20"/>
        </w:rPr>
        <w:t>освоения</w:t>
      </w:r>
      <w:r>
        <w:rPr>
          <w:color w:val="231F20"/>
          <w:spacing w:val="-13"/>
        </w:rPr>
        <w:t xml:space="preserve"> </w:t>
      </w:r>
      <w:r>
        <w:rPr>
          <w:color w:val="231F20"/>
        </w:rPr>
        <w:t>основной</w:t>
      </w:r>
      <w:r>
        <w:rPr>
          <w:color w:val="231F20"/>
          <w:spacing w:val="-13"/>
        </w:rPr>
        <w:t xml:space="preserve"> </w:t>
      </w:r>
      <w:r>
        <w:rPr>
          <w:color w:val="231F20"/>
        </w:rPr>
        <w:t>образовательной</w:t>
      </w:r>
      <w:r>
        <w:rPr>
          <w:color w:val="231F20"/>
          <w:spacing w:val="-13"/>
        </w:rPr>
        <w:t xml:space="preserve"> </w:t>
      </w:r>
      <w:r>
        <w:rPr>
          <w:color w:val="231F20"/>
        </w:rPr>
        <w:t>про- граммы</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и</w:t>
      </w:r>
      <w:r>
        <w:rPr>
          <w:color w:val="231F20"/>
          <w:spacing w:val="-16"/>
        </w:rPr>
        <w:t xml:space="preserve"> </w:t>
      </w:r>
      <w:r>
        <w:rPr>
          <w:color w:val="231F20"/>
        </w:rPr>
        <w:t>элементов</w:t>
      </w:r>
      <w:r>
        <w:rPr>
          <w:color w:val="231F20"/>
          <w:spacing w:val="-16"/>
        </w:rPr>
        <w:t xml:space="preserve"> </w:t>
      </w:r>
      <w:r>
        <w:rPr>
          <w:color w:val="231F20"/>
        </w:rPr>
        <w:t>содержа- ния по французскому языку (одобрено решением ФУМО).</w:t>
      </w:r>
    </w:p>
    <w:p w:rsidR="002E70BA" w:rsidRDefault="002E70BA" w:rsidP="002E70BA">
      <w:pPr>
        <w:pStyle w:val="a3"/>
        <w:spacing w:before="11"/>
        <w:ind w:right="154"/>
      </w:pPr>
      <w:r>
        <w:rPr>
          <w:color w:val="231F20"/>
        </w:rPr>
        <w:t>Рабочая программа раскрывает цели образования, разви- тия</w:t>
      </w:r>
      <w:r>
        <w:rPr>
          <w:color w:val="231F20"/>
          <w:spacing w:val="-3"/>
        </w:rPr>
        <w:t xml:space="preserve"> </w:t>
      </w:r>
      <w:r>
        <w:rPr>
          <w:color w:val="231F20"/>
        </w:rPr>
        <w:t>и</w:t>
      </w:r>
      <w:r>
        <w:rPr>
          <w:color w:val="231F20"/>
          <w:spacing w:val="-3"/>
        </w:rPr>
        <w:t xml:space="preserve"> </w:t>
      </w:r>
      <w:r>
        <w:rPr>
          <w:color w:val="231F20"/>
        </w:rPr>
        <w:t>воспитания</w:t>
      </w:r>
      <w:r>
        <w:rPr>
          <w:color w:val="231F20"/>
          <w:spacing w:val="-3"/>
        </w:rPr>
        <w:t xml:space="preserve"> </w:t>
      </w:r>
      <w:r>
        <w:rPr>
          <w:color w:val="231F20"/>
        </w:rPr>
        <w:t>обучающихся</w:t>
      </w:r>
      <w:r>
        <w:rPr>
          <w:color w:val="231F20"/>
          <w:spacing w:val="-3"/>
        </w:rPr>
        <w:t xml:space="preserve"> </w:t>
      </w:r>
      <w:r>
        <w:rPr>
          <w:color w:val="231F20"/>
        </w:rPr>
        <w:t>средствами</w:t>
      </w:r>
      <w:r>
        <w:rPr>
          <w:color w:val="231F20"/>
          <w:spacing w:val="-3"/>
        </w:rPr>
        <w:t xml:space="preserve"> </w:t>
      </w:r>
      <w:r>
        <w:rPr>
          <w:color w:val="231F20"/>
        </w:rPr>
        <w:t>учебного</w:t>
      </w:r>
      <w:r>
        <w:rPr>
          <w:color w:val="231F20"/>
          <w:spacing w:val="-3"/>
        </w:rPr>
        <w:t xml:space="preserve"> </w:t>
      </w:r>
      <w:r>
        <w:rPr>
          <w:color w:val="231F20"/>
        </w:rPr>
        <w:t xml:space="preserve">предме- та «Иностранный язык» на начальном уровне обязательного </w:t>
      </w:r>
      <w:r>
        <w:rPr>
          <w:color w:val="231F20"/>
          <w:w w:val="95"/>
        </w:rPr>
        <w:t xml:space="preserve">общего образования, определяет обязательную (инвариантную) </w:t>
      </w:r>
      <w:r>
        <w:rPr>
          <w:color w:val="231F20"/>
        </w:rPr>
        <w:t>часть</w:t>
      </w:r>
      <w:r>
        <w:rPr>
          <w:color w:val="231F20"/>
          <w:spacing w:val="-5"/>
        </w:rPr>
        <w:t xml:space="preserve"> </w:t>
      </w:r>
      <w:r>
        <w:rPr>
          <w:color w:val="231F20"/>
        </w:rPr>
        <w:t>содержания</w:t>
      </w:r>
      <w:r>
        <w:rPr>
          <w:color w:val="231F20"/>
          <w:spacing w:val="-5"/>
        </w:rPr>
        <w:t xml:space="preserve"> </w:t>
      </w:r>
      <w:r>
        <w:rPr>
          <w:color w:val="231F20"/>
        </w:rPr>
        <w:t>учебного</w:t>
      </w:r>
      <w:r>
        <w:rPr>
          <w:color w:val="231F20"/>
          <w:spacing w:val="-5"/>
        </w:rPr>
        <w:t xml:space="preserve"> </w:t>
      </w:r>
      <w:r>
        <w:rPr>
          <w:color w:val="231F20"/>
        </w:rPr>
        <w:t>курса</w:t>
      </w:r>
      <w:r>
        <w:rPr>
          <w:color w:val="231F20"/>
          <w:spacing w:val="-5"/>
        </w:rPr>
        <w:t xml:space="preserve"> </w:t>
      </w:r>
      <w:r>
        <w:rPr>
          <w:color w:val="231F20"/>
        </w:rPr>
        <w:t>по</w:t>
      </w:r>
      <w:r>
        <w:rPr>
          <w:color w:val="231F20"/>
          <w:spacing w:val="-5"/>
        </w:rPr>
        <w:t xml:space="preserve"> </w:t>
      </w:r>
      <w:r>
        <w:rPr>
          <w:color w:val="231F20"/>
        </w:rPr>
        <w:t>изучаемому</w:t>
      </w:r>
      <w:r>
        <w:rPr>
          <w:color w:val="231F20"/>
          <w:spacing w:val="-5"/>
        </w:rPr>
        <w:t xml:space="preserve"> </w:t>
      </w:r>
      <w:r>
        <w:rPr>
          <w:color w:val="231F20"/>
        </w:rPr>
        <w:t>иностранно- му</w:t>
      </w:r>
      <w:r>
        <w:rPr>
          <w:color w:val="231F20"/>
          <w:spacing w:val="-16"/>
        </w:rPr>
        <w:t xml:space="preserve"> </w:t>
      </w:r>
      <w:r>
        <w:rPr>
          <w:color w:val="231F20"/>
        </w:rPr>
        <w:t>языку,</w:t>
      </w:r>
      <w:r>
        <w:rPr>
          <w:color w:val="231F20"/>
          <w:spacing w:val="-16"/>
        </w:rPr>
        <w:t xml:space="preserve"> </w:t>
      </w:r>
      <w:r>
        <w:rPr>
          <w:color w:val="231F20"/>
        </w:rPr>
        <w:t>за</w:t>
      </w:r>
      <w:r>
        <w:rPr>
          <w:color w:val="231F20"/>
          <w:spacing w:val="-16"/>
        </w:rPr>
        <w:t xml:space="preserve"> </w:t>
      </w:r>
      <w:r>
        <w:rPr>
          <w:color w:val="231F20"/>
        </w:rPr>
        <w:t>пределами</w:t>
      </w:r>
      <w:r>
        <w:rPr>
          <w:color w:val="231F20"/>
          <w:spacing w:val="-16"/>
        </w:rPr>
        <w:t xml:space="preserve"> </w:t>
      </w:r>
      <w:r>
        <w:rPr>
          <w:color w:val="231F20"/>
        </w:rPr>
        <w:t>которой</w:t>
      </w:r>
      <w:r>
        <w:rPr>
          <w:color w:val="231F20"/>
          <w:spacing w:val="-16"/>
        </w:rPr>
        <w:t xml:space="preserve"> </w:t>
      </w:r>
      <w:r>
        <w:rPr>
          <w:color w:val="231F20"/>
        </w:rPr>
        <w:t>остаётся</w:t>
      </w:r>
      <w:r>
        <w:rPr>
          <w:color w:val="231F20"/>
          <w:spacing w:val="-16"/>
        </w:rPr>
        <w:t xml:space="preserve"> </w:t>
      </w:r>
      <w:r>
        <w:rPr>
          <w:color w:val="231F20"/>
        </w:rPr>
        <w:t>возможность</w:t>
      </w:r>
      <w:r>
        <w:rPr>
          <w:color w:val="231F20"/>
          <w:spacing w:val="-16"/>
        </w:rPr>
        <w:t xml:space="preserve"> </w:t>
      </w:r>
      <w:r>
        <w:rPr>
          <w:color w:val="231F20"/>
        </w:rPr>
        <w:t xml:space="preserve">выбора </w:t>
      </w:r>
      <w:r>
        <w:rPr>
          <w:color w:val="231F20"/>
          <w:w w:val="95"/>
        </w:rPr>
        <w:t xml:space="preserve">учителем вариативной составляющей содержания образования </w:t>
      </w:r>
      <w:r>
        <w:rPr>
          <w:color w:val="231F20"/>
        </w:rPr>
        <w:t>по предмету.</w:t>
      </w:r>
    </w:p>
    <w:p w:rsidR="002E70BA" w:rsidRDefault="002E70BA" w:rsidP="002E70BA">
      <w:pPr>
        <w:pStyle w:val="21"/>
        <w:spacing w:before="171" w:line="245" w:lineRule="exact"/>
        <w:ind w:left="158"/>
        <w:rPr>
          <w:rFonts w:ascii="Georgia" w:hAnsi="Georgia"/>
        </w:rPr>
      </w:pPr>
      <w:r>
        <w:rPr>
          <w:rFonts w:ascii="Georgia" w:hAnsi="Georgia"/>
          <w:color w:val="231F20"/>
          <w:w w:val="70"/>
        </w:rPr>
        <w:t>ОБЩАЯ</w:t>
      </w:r>
      <w:r>
        <w:rPr>
          <w:rFonts w:ascii="Georgia" w:hAnsi="Georgia"/>
          <w:color w:val="231F20"/>
          <w:spacing w:val="71"/>
        </w:rPr>
        <w:t xml:space="preserve"> </w:t>
      </w:r>
      <w:r>
        <w:rPr>
          <w:rFonts w:ascii="Georgia" w:hAnsi="Georgia"/>
          <w:color w:val="231F20"/>
          <w:w w:val="70"/>
        </w:rPr>
        <w:t>ХАРАКТЕРИСТИКА</w:t>
      </w:r>
      <w:r>
        <w:rPr>
          <w:rFonts w:ascii="Georgia" w:hAnsi="Georgia"/>
          <w:color w:val="231F20"/>
          <w:spacing w:val="71"/>
        </w:rPr>
        <w:t xml:space="preserve"> </w:t>
      </w:r>
      <w:r>
        <w:rPr>
          <w:rFonts w:ascii="Georgia" w:hAnsi="Georgia"/>
          <w:color w:val="231F20"/>
          <w:w w:val="70"/>
        </w:rPr>
        <w:t>УЧЕБНОГО</w:t>
      </w:r>
      <w:r>
        <w:rPr>
          <w:rFonts w:ascii="Georgia" w:hAnsi="Georgia"/>
          <w:color w:val="231F20"/>
          <w:spacing w:val="71"/>
        </w:rPr>
        <w:t xml:space="preserve"> </w:t>
      </w:r>
      <w:r>
        <w:rPr>
          <w:rFonts w:ascii="Georgia" w:hAnsi="Georgia"/>
          <w:color w:val="231F20"/>
          <w:spacing w:val="-2"/>
          <w:w w:val="70"/>
        </w:rPr>
        <w:t>ПРЕДМЕТА</w:t>
      </w:r>
    </w:p>
    <w:p w:rsidR="002E70BA" w:rsidRDefault="002E70BA" w:rsidP="002E70BA">
      <w:pPr>
        <w:spacing w:line="245" w:lineRule="exact"/>
        <w:ind w:left="157"/>
        <w:rPr>
          <w:rFonts w:ascii="Georgia" w:hAnsi="Georgia"/>
          <w:b/>
        </w:rPr>
      </w:pPr>
      <w:r>
        <w:rPr>
          <w:rFonts w:ascii="Georgia" w:hAnsi="Georgia"/>
          <w:b/>
          <w:color w:val="231F20"/>
          <w:w w:val="75"/>
        </w:rPr>
        <w:t>«ИНОСТРАННЫЙ</w:t>
      </w:r>
      <w:r>
        <w:rPr>
          <w:rFonts w:ascii="Georgia" w:hAnsi="Georgia"/>
          <w:b/>
          <w:color w:val="231F20"/>
          <w:spacing w:val="15"/>
        </w:rPr>
        <w:t xml:space="preserve"> </w:t>
      </w:r>
      <w:r>
        <w:rPr>
          <w:rFonts w:ascii="Georgia" w:hAnsi="Georgia"/>
          <w:b/>
          <w:color w:val="231F20"/>
          <w:w w:val="75"/>
        </w:rPr>
        <w:t>(ФРАНЦУЗСКИЙ)</w:t>
      </w:r>
      <w:r>
        <w:rPr>
          <w:rFonts w:ascii="Georgia" w:hAnsi="Georgia"/>
          <w:b/>
          <w:color w:val="231F20"/>
          <w:spacing w:val="15"/>
        </w:rPr>
        <w:t xml:space="preserve"> </w:t>
      </w:r>
      <w:r>
        <w:rPr>
          <w:rFonts w:ascii="Georgia" w:hAnsi="Georgia"/>
          <w:b/>
          <w:color w:val="231F20"/>
          <w:spacing w:val="-2"/>
          <w:w w:val="75"/>
        </w:rPr>
        <w:t>ЯЗЫК»</w:t>
      </w:r>
    </w:p>
    <w:p w:rsidR="002E70BA" w:rsidRDefault="002E70BA" w:rsidP="002E70BA">
      <w:pPr>
        <w:pStyle w:val="a3"/>
      </w:pPr>
      <w:r>
        <w:rPr>
          <w:color w:val="231F20"/>
        </w:rPr>
        <w:t>В начальной школе закладывается база для всего последу- ющего иноязычного образования школьников, формируются основы</w:t>
      </w:r>
      <w:r>
        <w:rPr>
          <w:color w:val="231F20"/>
          <w:spacing w:val="-12"/>
        </w:rPr>
        <w:t xml:space="preserve"> </w:t>
      </w:r>
      <w:r>
        <w:rPr>
          <w:color w:val="231F20"/>
        </w:rPr>
        <w:t>функциональной</w:t>
      </w:r>
      <w:r>
        <w:rPr>
          <w:color w:val="231F20"/>
          <w:spacing w:val="-12"/>
        </w:rPr>
        <w:t xml:space="preserve"> </w:t>
      </w:r>
      <w:r>
        <w:rPr>
          <w:color w:val="231F20"/>
        </w:rPr>
        <w:t>грамотности,</w:t>
      </w:r>
      <w:r>
        <w:rPr>
          <w:color w:val="231F20"/>
          <w:spacing w:val="-12"/>
        </w:rPr>
        <w:t xml:space="preserve"> </w:t>
      </w:r>
      <w:r>
        <w:rPr>
          <w:color w:val="231F20"/>
        </w:rPr>
        <w:t>что</w:t>
      </w:r>
      <w:r>
        <w:rPr>
          <w:color w:val="231F20"/>
          <w:spacing w:val="-12"/>
        </w:rPr>
        <w:t xml:space="preserve"> </w:t>
      </w:r>
      <w:r>
        <w:rPr>
          <w:color w:val="231F20"/>
        </w:rPr>
        <w:t>придаёт</w:t>
      </w:r>
      <w:r>
        <w:rPr>
          <w:color w:val="231F20"/>
          <w:spacing w:val="-12"/>
        </w:rPr>
        <w:t xml:space="preserve"> </w:t>
      </w:r>
      <w:r>
        <w:rPr>
          <w:color w:val="231F20"/>
        </w:rPr>
        <w:t>особую</w:t>
      </w:r>
      <w:r>
        <w:rPr>
          <w:color w:val="231F20"/>
          <w:spacing w:val="-12"/>
        </w:rPr>
        <w:t xml:space="preserve"> </w:t>
      </w:r>
      <w:r>
        <w:rPr>
          <w:color w:val="231F20"/>
        </w:rPr>
        <w:t>от- ветственность данному этапу общего образования.</w:t>
      </w:r>
    </w:p>
    <w:p w:rsidR="002E70BA" w:rsidRDefault="002E70BA" w:rsidP="002E70BA">
      <w:pPr>
        <w:pStyle w:val="a3"/>
        <w:spacing w:before="5"/>
        <w:ind w:right="154"/>
      </w:pPr>
      <w:r>
        <w:rPr>
          <w:color w:val="231F20"/>
        </w:rPr>
        <w:t>Построение</w:t>
      </w:r>
      <w:r>
        <w:rPr>
          <w:color w:val="231F20"/>
          <w:spacing w:val="-13"/>
        </w:rPr>
        <w:t xml:space="preserve"> </w:t>
      </w:r>
      <w:r>
        <w:rPr>
          <w:color w:val="231F20"/>
        </w:rPr>
        <w:t>программы</w:t>
      </w:r>
      <w:r>
        <w:rPr>
          <w:color w:val="231F20"/>
          <w:spacing w:val="-13"/>
        </w:rPr>
        <w:t xml:space="preserve"> </w:t>
      </w:r>
      <w:r>
        <w:rPr>
          <w:color w:val="231F20"/>
        </w:rPr>
        <w:t>имеет</w:t>
      </w:r>
      <w:r>
        <w:rPr>
          <w:color w:val="231F20"/>
          <w:spacing w:val="-13"/>
        </w:rPr>
        <w:t xml:space="preserve"> </w:t>
      </w:r>
      <w:r>
        <w:rPr>
          <w:color w:val="231F20"/>
        </w:rPr>
        <w:t>нелинейный</w:t>
      </w:r>
      <w:r>
        <w:rPr>
          <w:color w:val="231F20"/>
          <w:spacing w:val="-13"/>
        </w:rPr>
        <w:t xml:space="preserve"> </w:t>
      </w:r>
      <w:r>
        <w:rPr>
          <w:color w:val="231F20"/>
        </w:rPr>
        <w:t>характер</w:t>
      </w:r>
      <w:r>
        <w:rPr>
          <w:color w:val="231F20"/>
          <w:spacing w:val="-13"/>
        </w:rPr>
        <w:t xml:space="preserve"> </w:t>
      </w:r>
      <w:r>
        <w:rPr>
          <w:color w:val="231F20"/>
        </w:rPr>
        <w:t>и</w:t>
      </w:r>
      <w:r>
        <w:rPr>
          <w:color w:val="231F20"/>
          <w:spacing w:val="-13"/>
        </w:rPr>
        <w:t xml:space="preserve"> </w:t>
      </w:r>
      <w:r>
        <w:rPr>
          <w:color w:val="231F20"/>
        </w:rPr>
        <w:t>осно- вано</w:t>
      </w:r>
      <w:r>
        <w:rPr>
          <w:color w:val="231F20"/>
          <w:spacing w:val="-10"/>
        </w:rPr>
        <w:t xml:space="preserve"> </w:t>
      </w:r>
      <w:r>
        <w:rPr>
          <w:color w:val="231F20"/>
        </w:rPr>
        <w:t>на</w:t>
      </w:r>
      <w:r>
        <w:rPr>
          <w:color w:val="231F20"/>
          <w:spacing w:val="-10"/>
        </w:rPr>
        <w:t xml:space="preserve"> </w:t>
      </w:r>
      <w:r>
        <w:rPr>
          <w:color w:val="231F20"/>
        </w:rPr>
        <w:t>концентрическом</w:t>
      </w:r>
      <w:r>
        <w:rPr>
          <w:color w:val="231F20"/>
          <w:spacing w:val="-10"/>
        </w:rPr>
        <w:t xml:space="preserve"> </w:t>
      </w:r>
      <w:r>
        <w:rPr>
          <w:color w:val="231F20"/>
        </w:rPr>
        <w:t>принципе.</w:t>
      </w:r>
      <w:r>
        <w:rPr>
          <w:color w:val="231F20"/>
          <w:spacing w:val="-10"/>
        </w:rPr>
        <w:t xml:space="preserve"> </w:t>
      </w:r>
      <w:r>
        <w:rPr>
          <w:color w:val="231F20"/>
        </w:rPr>
        <w:t>В</w:t>
      </w:r>
      <w:r>
        <w:rPr>
          <w:color w:val="231F20"/>
          <w:spacing w:val="-10"/>
        </w:rPr>
        <w:t xml:space="preserve"> </w:t>
      </w:r>
      <w:r>
        <w:rPr>
          <w:color w:val="231F20"/>
        </w:rPr>
        <w:t>каждом</w:t>
      </w:r>
      <w:r>
        <w:rPr>
          <w:color w:val="231F20"/>
          <w:spacing w:val="-10"/>
        </w:rPr>
        <w:t xml:space="preserve"> </w:t>
      </w:r>
      <w:r>
        <w:rPr>
          <w:color w:val="231F20"/>
        </w:rPr>
        <w:t>классе</w:t>
      </w:r>
      <w:r>
        <w:rPr>
          <w:color w:val="231F20"/>
          <w:spacing w:val="-10"/>
        </w:rPr>
        <w:t xml:space="preserve"> </w:t>
      </w:r>
      <w:r>
        <w:rPr>
          <w:color w:val="231F20"/>
        </w:rPr>
        <w:t>даются новые</w:t>
      </w:r>
      <w:r>
        <w:rPr>
          <w:color w:val="231F20"/>
          <w:spacing w:val="-2"/>
        </w:rPr>
        <w:t xml:space="preserve"> </w:t>
      </w:r>
      <w:r>
        <w:rPr>
          <w:color w:val="231F20"/>
        </w:rPr>
        <w:t>элементы</w:t>
      </w:r>
      <w:r>
        <w:rPr>
          <w:color w:val="231F20"/>
          <w:spacing w:val="-2"/>
        </w:rPr>
        <w:t xml:space="preserve"> </w:t>
      </w:r>
      <w:r>
        <w:rPr>
          <w:color w:val="231F20"/>
        </w:rPr>
        <w:t>содержания</w:t>
      </w:r>
      <w:r>
        <w:rPr>
          <w:color w:val="231F20"/>
          <w:spacing w:val="-2"/>
        </w:rPr>
        <w:t xml:space="preserve"> </w:t>
      </w:r>
      <w:r>
        <w:rPr>
          <w:color w:val="231F20"/>
        </w:rPr>
        <w:t>и</w:t>
      </w:r>
      <w:r>
        <w:rPr>
          <w:color w:val="231F20"/>
          <w:spacing w:val="-2"/>
        </w:rPr>
        <w:t xml:space="preserve"> </w:t>
      </w:r>
      <w:r>
        <w:rPr>
          <w:color w:val="231F20"/>
        </w:rPr>
        <w:t>новые</w:t>
      </w:r>
      <w:r>
        <w:rPr>
          <w:color w:val="231F20"/>
          <w:spacing w:val="-2"/>
        </w:rPr>
        <w:t xml:space="preserve"> </w:t>
      </w:r>
      <w:r>
        <w:rPr>
          <w:color w:val="231F20"/>
        </w:rPr>
        <w:t>требования.</w:t>
      </w:r>
      <w:r>
        <w:rPr>
          <w:color w:val="231F20"/>
          <w:spacing w:val="-2"/>
        </w:rPr>
        <w:t xml:space="preserve"> </w:t>
      </w:r>
      <w:r>
        <w:rPr>
          <w:color w:val="231F20"/>
        </w:rPr>
        <w:t>В</w:t>
      </w:r>
      <w:r>
        <w:rPr>
          <w:color w:val="231F20"/>
          <w:spacing w:val="-2"/>
        </w:rPr>
        <w:t xml:space="preserve"> </w:t>
      </w:r>
      <w:r>
        <w:rPr>
          <w:color w:val="231F20"/>
        </w:rPr>
        <w:t>процессе обучения освоенные на определённом этапе грамматические формы</w:t>
      </w:r>
      <w:r>
        <w:rPr>
          <w:color w:val="231F20"/>
          <w:spacing w:val="-5"/>
        </w:rPr>
        <w:t xml:space="preserve"> </w:t>
      </w:r>
      <w:r>
        <w:rPr>
          <w:color w:val="231F20"/>
        </w:rPr>
        <w:t>и</w:t>
      </w:r>
      <w:r>
        <w:rPr>
          <w:color w:val="231F20"/>
          <w:spacing w:val="-5"/>
        </w:rPr>
        <w:t xml:space="preserve"> </w:t>
      </w:r>
      <w:r>
        <w:rPr>
          <w:color w:val="231F20"/>
        </w:rPr>
        <w:t>конструкции</w:t>
      </w:r>
      <w:r>
        <w:rPr>
          <w:color w:val="231F20"/>
          <w:spacing w:val="-5"/>
        </w:rPr>
        <w:t xml:space="preserve"> </w:t>
      </w:r>
      <w:r>
        <w:rPr>
          <w:color w:val="231F20"/>
        </w:rPr>
        <w:t>повторяются</w:t>
      </w:r>
      <w:r>
        <w:rPr>
          <w:color w:val="231F20"/>
          <w:spacing w:val="-5"/>
        </w:rPr>
        <w:t xml:space="preserve"> </w:t>
      </w:r>
      <w:r>
        <w:rPr>
          <w:color w:val="231F20"/>
        </w:rPr>
        <w:t>и</w:t>
      </w:r>
      <w:r>
        <w:rPr>
          <w:color w:val="231F20"/>
          <w:spacing w:val="-5"/>
        </w:rPr>
        <w:t xml:space="preserve"> </w:t>
      </w:r>
      <w:r>
        <w:rPr>
          <w:color w:val="231F20"/>
        </w:rPr>
        <w:t>закрепляются</w:t>
      </w:r>
      <w:r>
        <w:rPr>
          <w:color w:val="231F20"/>
          <w:spacing w:val="-5"/>
        </w:rPr>
        <w:t xml:space="preserve"> </w:t>
      </w:r>
      <w:r>
        <w:rPr>
          <w:color w:val="231F20"/>
        </w:rPr>
        <w:t>на</w:t>
      </w:r>
      <w:r>
        <w:rPr>
          <w:color w:val="231F20"/>
          <w:spacing w:val="-5"/>
        </w:rPr>
        <w:t xml:space="preserve"> </w:t>
      </w:r>
      <w:r>
        <w:rPr>
          <w:color w:val="231F20"/>
        </w:rPr>
        <w:t>новом лексическом материале и расширяющемся тематическом со- держании речи.</w:t>
      </w:r>
    </w:p>
    <w:p w:rsidR="002E70BA" w:rsidRDefault="002E70BA" w:rsidP="002E70BA">
      <w:pPr>
        <w:sectPr w:rsidR="002E70BA">
          <w:footerReference w:type="even" r:id="rId18"/>
          <w:footerReference w:type="default" r:id="rId19"/>
          <w:pgSz w:w="7830" w:h="12020"/>
          <w:pgMar w:top="560" w:right="580" w:bottom="840" w:left="580" w:header="0" w:footer="642" w:gutter="0"/>
          <w:pgNumType w:start="155"/>
          <w:cols w:space="720"/>
        </w:sectPr>
      </w:pPr>
    </w:p>
    <w:p w:rsidR="002E70BA" w:rsidRDefault="002E70BA" w:rsidP="002E70BA">
      <w:pPr>
        <w:pStyle w:val="21"/>
        <w:spacing w:before="96" w:line="244" w:lineRule="exact"/>
        <w:ind w:left="158"/>
        <w:rPr>
          <w:rFonts w:ascii="Georgia" w:hAnsi="Georgia"/>
        </w:rPr>
      </w:pPr>
      <w:r>
        <w:rPr>
          <w:rFonts w:ascii="Georgia" w:hAnsi="Georgia"/>
          <w:color w:val="231F20"/>
          <w:w w:val="70"/>
        </w:rPr>
        <w:lastRenderedPageBreak/>
        <w:t>ЦЕЛИ</w:t>
      </w:r>
      <w:r>
        <w:rPr>
          <w:rFonts w:ascii="Georgia" w:hAnsi="Georgia"/>
          <w:color w:val="231F20"/>
          <w:spacing w:val="46"/>
        </w:rPr>
        <w:t xml:space="preserve"> </w:t>
      </w:r>
      <w:r>
        <w:rPr>
          <w:rFonts w:ascii="Georgia" w:hAnsi="Georgia"/>
          <w:color w:val="231F20"/>
          <w:w w:val="70"/>
        </w:rPr>
        <w:t>ИЗУЧЕНИЯ</w:t>
      </w:r>
      <w:r>
        <w:rPr>
          <w:rFonts w:ascii="Georgia" w:hAnsi="Georgia"/>
          <w:color w:val="231F20"/>
          <w:spacing w:val="47"/>
        </w:rPr>
        <w:t xml:space="preserve"> </w:t>
      </w:r>
      <w:r>
        <w:rPr>
          <w:rFonts w:ascii="Georgia" w:hAnsi="Georgia"/>
          <w:color w:val="231F20"/>
          <w:w w:val="70"/>
        </w:rPr>
        <w:t>УЧЕБНОГО</w:t>
      </w:r>
      <w:r>
        <w:rPr>
          <w:rFonts w:ascii="Georgia" w:hAnsi="Georgia"/>
          <w:color w:val="231F20"/>
          <w:spacing w:val="47"/>
        </w:rPr>
        <w:t xml:space="preserve"> </w:t>
      </w:r>
      <w:r>
        <w:rPr>
          <w:rFonts w:ascii="Georgia" w:hAnsi="Georgia"/>
          <w:color w:val="231F20"/>
          <w:spacing w:val="-2"/>
          <w:w w:val="70"/>
        </w:rPr>
        <w:t>ПРЕДМЕТА</w:t>
      </w:r>
    </w:p>
    <w:p w:rsidR="002E70BA" w:rsidRDefault="002E70BA" w:rsidP="002E70BA">
      <w:pPr>
        <w:spacing w:line="244" w:lineRule="exact"/>
        <w:ind w:left="157"/>
        <w:rPr>
          <w:rFonts w:ascii="Georgia" w:hAnsi="Georgia"/>
          <w:b/>
        </w:rPr>
      </w:pPr>
      <w:r>
        <w:rPr>
          <w:rFonts w:ascii="Georgia" w:hAnsi="Georgia"/>
          <w:b/>
          <w:color w:val="231F20"/>
          <w:w w:val="75"/>
        </w:rPr>
        <w:t>«ИНОСТРАННЫЙ</w:t>
      </w:r>
      <w:r>
        <w:rPr>
          <w:rFonts w:ascii="Georgia" w:hAnsi="Georgia"/>
          <w:b/>
          <w:color w:val="231F20"/>
          <w:spacing w:val="15"/>
        </w:rPr>
        <w:t xml:space="preserve"> </w:t>
      </w:r>
      <w:r>
        <w:rPr>
          <w:rFonts w:ascii="Georgia" w:hAnsi="Georgia"/>
          <w:b/>
          <w:color w:val="231F20"/>
          <w:w w:val="75"/>
        </w:rPr>
        <w:t>(ФРАНЦУЗСКИЙ)</w:t>
      </w:r>
      <w:r>
        <w:rPr>
          <w:rFonts w:ascii="Georgia" w:hAnsi="Georgia"/>
          <w:b/>
          <w:color w:val="231F20"/>
          <w:spacing w:val="15"/>
        </w:rPr>
        <w:t xml:space="preserve"> </w:t>
      </w:r>
      <w:r>
        <w:rPr>
          <w:rFonts w:ascii="Georgia" w:hAnsi="Georgia"/>
          <w:b/>
          <w:color w:val="231F20"/>
          <w:spacing w:val="-2"/>
          <w:w w:val="75"/>
        </w:rPr>
        <w:t>ЯЗЫК»</w:t>
      </w:r>
    </w:p>
    <w:p w:rsidR="002E70BA" w:rsidRDefault="002E70BA" w:rsidP="002E70BA">
      <w:pPr>
        <w:spacing w:before="59" w:line="237" w:lineRule="auto"/>
        <w:ind w:left="157" w:right="154" w:firstLine="226"/>
        <w:jc w:val="both"/>
        <w:rPr>
          <w:sz w:val="20"/>
        </w:rPr>
      </w:pPr>
      <w:r>
        <w:rPr>
          <w:color w:val="231F20"/>
          <w:w w:val="105"/>
          <w:sz w:val="20"/>
        </w:rPr>
        <w:t xml:space="preserve">Цели обучения иностранному языку в начальной школе можно условно разделить на </w:t>
      </w:r>
      <w:r>
        <w:rPr>
          <w:rFonts w:ascii="Book Antiqua" w:hAnsi="Book Antiqua"/>
          <w:i/>
          <w:color w:val="231F20"/>
          <w:w w:val="105"/>
          <w:sz w:val="20"/>
        </w:rPr>
        <w:t xml:space="preserve">образовательные, развивающие, </w:t>
      </w:r>
      <w:r>
        <w:rPr>
          <w:rFonts w:ascii="Book Antiqua" w:hAnsi="Book Antiqua"/>
          <w:i/>
          <w:color w:val="231F20"/>
          <w:spacing w:val="-2"/>
          <w:w w:val="105"/>
          <w:sz w:val="20"/>
        </w:rPr>
        <w:t>воспитывающие</w:t>
      </w:r>
      <w:r>
        <w:rPr>
          <w:color w:val="231F20"/>
          <w:spacing w:val="-2"/>
          <w:w w:val="105"/>
          <w:sz w:val="20"/>
        </w:rPr>
        <w:t>.</w:t>
      </w:r>
    </w:p>
    <w:p w:rsidR="002E70BA" w:rsidRDefault="002E70BA" w:rsidP="002E70BA">
      <w:pPr>
        <w:pStyle w:val="a3"/>
        <w:spacing w:before="13" w:line="232" w:lineRule="auto"/>
        <w:ind w:right="154"/>
      </w:pPr>
      <w:r>
        <w:rPr>
          <w:rFonts w:ascii="Book Antiqua" w:hAnsi="Book Antiqua"/>
          <w:i/>
          <w:color w:val="231F20"/>
          <w:w w:val="105"/>
        </w:rPr>
        <w:t xml:space="preserve">Образовательные </w:t>
      </w:r>
      <w:r>
        <w:rPr>
          <w:color w:val="231F20"/>
          <w:w w:val="105"/>
        </w:rPr>
        <w:t>цели учебного предмета «Иностранный (французский)</w:t>
      </w:r>
      <w:r>
        <w:rPr>
          <w:color w:val="231F20"/>
          <w:spacing w:val="-8"/>
          <w:w w:val="105"/>
        </w:rPr>
        <w:t xml:space="preserve"> </w:t>
      </w:r>
      <w:r>
        <w:rPr>
          <w:color w:val="231F20"/>
          <w:w w:val="105"/>
        </w:rPr>
        <w:t>язык»</w:t>
      </w:r>
      <w:r>
        <w:rPr>
          <w:color w:val="231F20"/>
          <w:spacing w:val="-8"/>
          <w:w w:val="105"/>
        </w:rPr>
        <w:t xml:space="preserve"> </w:t>
      </w:r>
      <w:r>
        <w:rPr>
          <w:color w:val="231F20"/>
          <w:w w:val="105"/>
        </w:rPr>
        <w:t>в</w:t>
      </w:r>
      <w:r>
        <w:rPr>
          <w:color w:val="231F20"/>
          <w:spacing w:val="-8"/>
          <w:w w:val="105"/>
        </w:rPr>
        <w:t xml:space="preserve"> </w:t>
      </w:r>
      <w:r>
        <w:rPr>
          <w:color w:val="231F20"/>
          <w:w w:val="105"/>
        </w:rPr>
        <w:t>начальной</w:t>
      </w:r>
      <w:r>
        <w:rPr>
          <w:color w:val="231F20"/>
          <w:spacing w:val="-8"/>
          <w:w w:val="105"/>
        </w:rPr>
        <w:t xml:space="preserve"> </w:t>
      </w:r>
      <w:r>
        <w:rPr>
          <w:color w:val="231F20"/>
          <w:w w:val="105"/>
        </w:rPr>
        <w:t>школе</w:t>
      </w:r>
      <w:r>
        <w:rPr>
          <w:color w:val="231F20"/>
          <w:spacing w:val="-8"/>
          <w:w w:val="105"/>
        </w:rPr>
        <w:t xml:space="preserve"> </w:t>
      </w:r>
      <w:r>
        <w:rPr>
          <w:color w:val="231F20"/>
          <w:w w:val="105"/>
        </w:rPr>
        <w:t>включают:</w:t>
      </w:r>
    </w:p>
    <w:p w:rsidR="002E70BA" w:rsidRDefault="002E70BA" w:rsidP="002E70BA">
      <w:pPr>
        <w:pStyle w:val="a3"/>
        <w:spacing w:before="16" w:line="242" w:lineRule="auto"/>
        <w:ind w:left="397" w:right="154" w:hanging="240"/>
      </w:pPr>
      <w:r>
        <w:rPr>
          <w:color w:val="231F20"/>
          <w:w w:val="95"/>
        </w:rPr>
        <w:t xml:space="preserve">—формирование элементарной иноязычной коммуникативной </w:t>
      </w:r>
      <w:r>
        <w:rPr>
          <w:color w:val="231F20"/>
        </w:rPr>
        <w:t>компетенции,</w:t>
      </w:r>
      <w:r>
        <w:rPr>
          <w:color w:val="231F20"/>
          <w:spacing w:val="-10"/>
        </w:rPr>
        <w:t xml:space="preserve"> </w:t>
      </w:r>
      <w:r>
        <w:rPr>
          <w:color w:val="231F20"/>
        </w:rPr>
        <w:t>т.</w:t>
      </w:r>
      <w:r>
        <w:rPr>
          <w:color w:val="231F20"/>
          <w:spacing w:val="-10"/>
        </w:rPr>
        <w:t xml:space="preserve"> </w:t>
      </w:r>
      <w:r>
        <w:rPr>
          <w:color w:val="231F20"/>
        </w:rPr>
        <w:t>е.</w:t>
      </w:r>
      <w:r>
        <w:rPr>
          <w:color w:val="231F20"/>
          <w:spacing w:val="-10"/>
        </w:rPr>
        <w:t xml:space="preserve"> </w:t>
      </w:r>
      <w:r>
        <w:rPr>
          <w:color w:val="231F20"/>
        </w:rPr>
        <w:t>способности</w:t>
      </w:r>
      <w:r>
        <w:rPr>
          <w:color w:val="231F20"/>
          <w:spacing w:val="-10"/>
        </w:rPr>
        <w:t xml:space="preserve"> </w:t>
      </w:r>
      <w:r>
        <w:rPr>
          <w:color w:val="231F20"/>
        </w:rPr>
        <w:t>и</w:t>
      </w:r>
      <w:r>
        <w:rPr>
          <w:color w:val="231F20"/>
          <w:spacing w:val="-10"/>
        </w:rPr>
        <w:t xml:space="preserve"> </w:t>
      </w:r>
      <w:r>
        <w:rPr>
          <w:color w:val="231F20"/>
        </w:rPr>
        <w:t>готовности</w:t>
      </w:r>
      <w:r>
        <w:rPr>
          <w:color w:val="231F20"/>
          <w:spacing w:val="-10"/>
        </w:rPr>
        <w:t xml:space="preserve"> </w:t>
      </w:r>
      <w:r>
        <w:rPr>
          <w:color w:val="231F20"/>
        </w:rPr>
        <w:t>общаться</w:t>
      </w:r>
      <w:r>
        <w:rPr>
          <w:color w:val="231F20"/>
          <w:spacing w:val="-10"/>
        </w:rPr>
        <w:t xml:space="preserve"> </w:t>
      </w:r>
      <w:r>
        <w:rPr>
          <w:color w:val="231F20"/>
        </w:rPr>
        <w:t>с</w:t>
      </w:r>
      <w:r>
        <w:rPr>
          <w:color w:val="231F20"/>
          <w:spacing w:val="-10"/>
        </w:rPr>
        <w:t xml:space="preserve"> </w:t>
      </w:r>
      <w:r>
        <w:rPr>
          <w:color w:val="231F20"/>
        </w:rPr>
        <w:t>но- сителями</w:t>
      </w:r>
      <w:r>
        <w:rPr>
          <w:color w:val="231F20"/>
          <w:spacing w:val="-3"/>
        </w:rPr>
        <w:t xml:space="preserve"> </w:t>
      </w:r>
      <w:r>
        <w:rPr>
          <w:color w:val="231F20"/>
        </w:rPr>
        <w:t>изучаемого</w:t>
      </w:r>
      <w:r>
        <w:rPr>
          <w:color w:val="231F20"/>
          <w:spacing w:val="-3"/>
        </w:rPr>
        <w:t xml:space="preserve"> </w:t>
      </w:r>
      <w:r>
        <w:rPr>
          <w:color w:val="231F20"/>
        </w:rPr>
        <w:t>иностранного</w:t>
      </w:r>
      <w:r>
        <w:rPr>
          <w:color w:val="231F20"/>
          <w:spacing w:val="-3"/>
        </w:rPr>
        <w:t xml:space="preserve"> </w:t>
      </w:r>
      <w:r>
        <w:rPr>
          <w:color w:val="231F20"/>
        </w:rPr>
        <w:t>языка</w:t>
      </w:r>
      <w:r>
        <w:rPr>
          <w:color w:val="231F20"/>
          <w:spacing w:val="-3"/>
        </w:rPr>
        <w:t xml:space="preserve"> </w:t>
      </w:r>
      <w:r>
        <w:rPr>
          <w:color w:val="231F20"/>
        </w:rPr>
        <w:t>в</w:t>
      </w:r>
      <w:r>
        <w:rPr>
          <w:color w:val="231F20"/>
          <w:spacing w:val="-3"/>
        </w:rPr>
        <w:t xml:space="preserve"> </w:t>
      </w:r>
      <w:r>
        <w:rPr>
          <w:color w:val="231F20"/>
        </w:rPr>
        <w:t>устной</w:t>
      </w:r>
      <w:r>
        <w:rPr>
          <w:color w:val="231F20"/>
          <w:spacing w:val="-3"/>
        </w:rPr>
        <w:t xml:space="preserve"> </w:t>
      </w:r>
      <w:r>
        <w:rPr>
          <w:color w:val="231F20"/>
        </w:rPr>
        <w:t>(говоре- ние</w:t>
      </w:r>
      <w:r>
        <w:rPr>
          <w:color w:val="231F20"/>
          <w:spacing w:val="-16"/>
        </w:rPr>
        <w:t xml:space="preserve"> </w:t>
      </w:r>
      <w:r>
        <w:rPr>
          <w:color w:val="231F20"/>
        </w:rPr>
        <w:t>и</w:t>
      </w:r>
      <w:r>
        <w:rPr>
          <w:color w:val="231F20"/>
          <w:spacing w:val="-16"/>
        </w:rPr>
        <w:t xml:space="preserve"> </w:t>
      </w:r>
      <w:r>
        <w:rPr>
          <w:color w:val="231F20"/>
        </w:rPr>
        <w:t>аудирование)</w:t>
      </w:r>
      <w:r>
        <w:rPr>
          <w:color w:val="231F20"/>
          <w:spacing w:val="-16"/>
        </w:rPr>
        <w:t xml:space="preserve"> </w:t>
      </w:r>
      <w:r>
        <w:rPr>
          <w:color w:val="231F20"/>
        </w:rPr>
        <w:t>и</w:t>
      </w:r>
      <w:r>
        <w:rPr>
          <w:color w:val="231F20"/>
          <w:spacing w:val="-16"/>
        </w:rPr>
        <w:t xml:space="preserve"> </w:t>
      </w:r>
      <w:r>
        <w:rPr>
          <w:color w:val="231F20"/>
        </w:rPr>
        <w:t>письменной</w:t>
      </w:r>
      <w:r>
        <w:rPr>
          <w:color w:val="231F20"/>
          <w:spacing w:val="-16"/>
        </w:rPr>
        <w:t xml:space="preserve"> </w:t>
      </w:r>
      <w:r>
        <w:rPr>
          <w:color w:val="231F20"/>
        </w:rPr>
        <w:t>(чтение</w:t>
      </w:r>
      <w:r>
        <w:rPr>
          <w:color w:val="231F20"/>
          <w:spacing w:val="-16"/>
        </w:rPr>
        <w:t xml:space="preserve"> </w:t>
      </w:r>
      <w:r>
        <w:rPr>
          <w:color w:val="231F20"/>
        </w:rPr>
        <w:t>и</w:t>
      </w:r>
      <w:r>
        <w:rPr>
          <w:color w:val="231F20"/>
          <w:spacing w:val="-16"/>
        </w:rPr>
        <w:t xml:space="preserve"> </w:t>
      </w:r>
      <w:r>
        <w:rPr>
          <w:color w:val="231F20"/>
        </w:rPr>
        <w:t>письмо)</w:t>
      </w:r>
      <w:r>
        <w:rPr>
          <w:color w:val="231F20"/>
          <w:spacing w:val="-16"/>
        </w:rPr>
        <w:t xml:space="preserve"> </w:t>
      </w:r>
      <w:r>
        <w:rPr>
          <w:color w:val="231F20"/>
        </w:rPr>
        <w:t>форме</w:t>
      </w:r>
      <w:r>
        <w:rPr>
          <w:color w:val="231F20"/>
          <w:spacing w:val="-16"/>
        </w:rPr>
        <w:t xml:space="preserve"> </w:t>
      </w:r>
      <w:r>
        <w:rPr>
          <w:color w:val="231F20"/>
        </w:rPr>
        <w:t>с учётом</w:t>
      </w:r>
      <w:r>
        <w:rPr>
          <w:color w:val="231F20"/>
          <w:spacing w:val="-13"/>
        </w:rPr>
        <w:t xml:space="preserve"> </w:t>
      </w:r>
      <w:r>
        <w:rPr>
          <w:color w:val="231F20"/>
        </w:rPr>
        <w:t>возрастных</w:t>
      </w:r>
      <w:r>
        <w:rPr>
          <w:color w:val="231F20"/>
          <w:spacing w:val="-13"/>
        </w:rPr>
        <w:t xml:space="preserve"> </w:t>
      </w:r>
      <w:r>
        <w:rPr>
          <w:color w:val="231F20"/>
        </w:rPr>
        <w:t>возможностей</w:t>
      </w:r>
      <w:r>
        <w:rPr>
          <w:color w:val="231F20"/>
          <w:spacing w:val="-13"/>
        </w:rPr>
        <w:t xml:space="preserve"> </w:t>
      </w:r>
      <w:r>
        <w:rPr>
          <w:color w:val="231F20"/>
        </w:rPr>
        <w:t>и</w:t>
      </w:r>
      <w:r>
        <w:rPr>
          <w:color w:val="231F20"/>
          <w:spacing w:val="-13"/>
        </w:rPr>
        <w:t xml:space="preserve"> </w:t>
      </w:r>
      <w:r>
        <w:rPr>
          <w:color w:val="231F20"/>
        </w:rPr>
        <w:t>потребностей</w:t>
      </w:r>
      <w:r>
        <w:rPr>
          <w:color w:val="231F20"/>
          <w:spacing w:val="-13"/>
        </w:rPr>
        <w:t xml:space="preserve"> </w:t>
      </w:r>
      <w:r>
        <w:rPr>
          <w:color w:val="231F20"/>
        </w:rPr>
        <w:t xml:space="preserve">младшего </w:t>
      </w:r>
      <w:r>
        <w:rPr>
          <w:color w:val="231F20"/>
          <w:spacing w:val="-2"/>
        </w:rPr>
        <w:t>школьника;</w:t>
      </w:r>
    </w:p>
    <w:p w:rsidR="002E70BA" w:rsidRDefault="002E70BA" w:rsidP="002E70BA">
      <w:pPr>
        <w:pStyle w:val="a3"/>
        <w:spacing w:before="17" w:line="242" w:lineRule="auto"/>
        <w:ind w:left="397" w:right="154" w:hanging="240"/>
      </w:pPr>
      <w:r>
        <w:rPr>
          <w:color w:val="231F20"/>
        </w:rPr>
        <w:t>—расширение лингвистического кругозора обучающихся за счёт:</w:t>
      </w:r>
      <w:r>
        <w:rPr>
          <w:color w:val="231F20"/>
          <w:spacing w:val="-14"/>
        </w:rPr>
        <w:t xml:space="preserve"> </w:t>
      </w:r>
      <w:r>
        <w:rPr>
          <w:color w:val="231F20"/>
        </w:rPr>
        <w:t>овладения</w:t>
      </w:r>
      <w:r>
        <w:rPr>
          <w:color w:val="231F20"/>
          <w:spacing w:val="-14"/>
        </w:rPr>
        <w:t xml:space="preserve"> </w:t>
      </w:r>
      <w:r>
        <w:rPr>
          <w:color w:val="231F20"/>
        </w:rPr>
        <w:t>новыми</w:t>
      </w:r>
      <w:r>
        <w:rPr>
          <w:color w:val="231F20"/>
          <w:spacing w:val="-14"/>
        </w:rPr>
        <w:t xml:space="preserve"> </w:t>
      </w:r>
      <w:r>
        <w:rPr>
          <w:color w:val="231F20"/>
        </w:rPr>
        <w:t>языковыми</w:t>
      </w:r>
      <w:r>
        <w:rPr>
          <w:color w:val="231F20"/>
          <w:spacing w:val="-14"/>
        </w:rPr>
        <w:t xml:space="preserve"> </w:t>
      </w:r>
      <w:r>
        <w:rPr>
          <w:color w:val="231F20"/>
        </w:rPr>
        <w:t>средствами</w:t>
      </w:r>
      <w:r>
        <w:rPr>
          <w:color w:val="231F20"/>
          <w:spacing w:val="-14"/>
        </w:rPr>
        <w:t xml:space="preserve"> </w:t>
      </w:r>
      <w:r>
        <w:rPr>
          <w:color w:val="231F20"/>
        </w:rPr>
        <w:t>(фонетиче- скими,</w:t>
      </w:r>
      <w:r>
        <w:rPr>
          <w:color w:val="231F20"/>
          <w:spacing w:val="-10"/>
        </w:rPr>
        <w:t xml:space="preserve"> </w:t>
      </w:r>
      <w:r>
        <w:rPr>
          <w:color w:val="231F20"/>
        </w:rPr>
        <w:t>орфографическими,</w:t>
      </w:r>
      <w:r>
        <w:rPr>
          <w:color w:val="231F20"/>
          <w:spacing w:val="-10"/>
        </w:rPr>
        <w:t xml:space="preserve"> </w:t>
      </w:r>
      <w:r>
        <w:rPr>
          <w:color w:val="231F20"/>
        </w:rPr>
        <w:t>лексическими,</w:t>
      </w:r>
      <w:r>
        <w:rPr>
          <w:color w:val="231F20"/>
          <w:spacing w:val="-10"/>
        </w:rPr>
        <w:t xml:space="preserve"> </w:t>
      </w:r>
      <w:r>
        <w:rPr>
          <w:color w:val="231F20"/>
        </w:rPr>
        <w:t>грамматически- ми) в соответствии c отобранными темами общения;</w:t>
      </w:r>
    </w:p>
    <w:p w:rsidR="002E70BA" w:rsidRDefault="002E70BA" w:rsidP="002E70BA">
      <w:pPr>
        <w:pStyle w:val="a3"/>
        <w:spacing w:before="15" w:line="242" w:lineRule="auto"/>
        <w:ind w:left="397" w:right="154" w:hanging="240"/>
      </w:pPr>
      <w:r>
        <w:rPr>
          <w:color w:val="231F20"/>
          <w:spacing w:val="-2"/>
        </w:rPr>
        <w:t>—освоение</w:t>
      </w:r>
      <w:r>
        <w:rPr>
          <w:color w:val="231F20"/>
          <w:spacing w:val="-6"/>
        </w:rPr>
        <w:t xml:space="preserve"> </w:t>
      </w:r>
      <w:r>
        <w:rPr>
          <w:color w:val="231F20"/>
          <w:spacing w:val="-2"/>
        </w:rPr>
        <w:t>знаний</w:t>
      </w:r>
      <w:r>
        <w:rPr>
          <w:color w:val="231F20"/>
          <w:spacing w:val="-6"/>
        </w:rPr>
        <w:t xml:space="preserve"> </w:t>
      </w:r>
      <w:r>
        <w:rPr>
          <w:color w:val="231F20"/>
          <w:spacing w:val="-2"/>
        </w:rPr>
        <w:t>о</w:t>
      </w:r>
      <w:r>
        <w:rPr>
          <w:color w:val="231F20"/>
          <w:spacing w:val="-6"/>
        </w:rPr>
        <w:t xml:space="preserve"> </w:t>
      </w:r>
      <w:r>
        <w:rPr>
          <w:color w:val="231F20"/>
          <w:spacing w:val="-2"/>
        </w:rPr>
        <w:t>языковых</w:t>
      </w:r>
      <w:r>
        <w:rPr>
          <w:color w:val="231F20"/>
          <w:spacing w:val="-6"/>
        </w:rPr>
        <w:t xml:space="preserve"> </w:t>
      </w:r>
      <w:r>
        <w:rPr>
          <w:color w:val="231F20"/>
          <w:spacing w:val="-2"/>
        </w:rPr>
        <w:t>явлениях</w:t>
      </w:r>
      <w:r>
        <w:rPr>
          <w:color w:val="231F20"/>
          <w:spacing w:val="-6"/>
        </w:rPr>
        <w:t xml:space="preserve"> </w:t>
      </w:r>
      <w:r>
        <w:rPr>
          <w:color w:val="231F20"/>
          <w:spacing w:val="-2"/>
        </w:rPr>
        <w:t>изучаемого</w:t>
      </w:r>
      <w:r>
        <w:rPr>
          <w:color w:val="231F20"/>
          <w:spacing w:val="-6"/>
        </w:rPr>
        <w:t xml:space="preserve"> </w:t>
      </w:r>
      <w:r>
        <w:rPr>
          <w:color w:val="231F20"/>
          <w:spacing w:val="-2"/>
        </w:rPr>
        <w:t xml:space="preserve">иностран- </w:t>
      </w:r>
      <w:r>
        <w:rPr>
          <w:color w:val="231F20"/>
        </w:rPr>
        <w:t>ного</w:t>
      </w:r>
      <w:r>
        <w:rPr>
          <w:color w:val="231F20"/>
          <w:spacing w:val="-16"/>
        </w:rPr>
        <w:t xml:space="preserve"> </w:t>
      </w:r>
      <w:r>
        <w:rPr>
          <w:color w:val="231F20"/>
        </w:rPr>
        <w:t>языка,</w:t>
      </w:r>
      <w:r>
        <w:rPr>
          <w:color w:val="231F20"/>
          <w:spacing w:val="-16"/>
        </w:rPr>
        <w:t xml:space="preserve"> </w:t>
      </w:r>
      <w:r>
        <w:rPr>
          <w:color w:val="231F20"/>
        </w:rPr>
        <w:t>о</w:t>
      </w:r>
      <w:r>
        <w:rPr>
          <w:color w:val="231F20"/>
          <w:spacing w:val="-16"/>
        </w:rPr>
        <w:t xml:space="preserve"> </w:t>
      </w:r>
      <w:r>
        <w:rPr>
          <w:color w:val="231F20"/>
        </w:rPr>
        <w:t>разных</w:t>
      </w:r>
      <w:r>
        <w:rPr>
          <w:color w:val="231F20"/>
          <w:spacing w:val="-16"/>
        </w:rPr>
        <w:t xml:space="preserve"> </w:t>
      </w:r>
      <w:r>
        <w:rPr>
          <w:color w:val="231F20"/>
        </w:rPr>
        <w:t>способах</w:t>
      </w:r>
      <w:r>
        <w:rPr>
          <w:color w:val="231F20"/>
          <w:spacing w:val="-16"/>
        </w:rPr>
        <w:t xml:space="preserve"> </w:t>
      </w:r>
      <w:r>
        <w:rPr>
          <w:color w:val="231F20"/>
        </w:rPr>
        <w:t>выражения</w:t>
      </w:r>
      <w:r>
        <w:rPr>
          <w:color w:val="231F20"/>
          <w:spacing w:val="-16"/>
        </w:rPr>
        <w:t xml:space="preserve"> </w:t>
      </w:r>
      <w:r>
        <w:rPr>
          <w:color w:val="231F20"/>
        </w:rPr>
        <w:t>мысли</w:t>
      </w:r>
      <w:r>
        <w:rPr>
          <w:color w:val="231F20"/>
          <w:spacing w:val="-16"/>
        </w:rPr>
        <w:t xml:space="preserve"> </w:t>
      </w:r>
      <w:r>
        <w:rPr>
          <w:color w:val="231F20"/>
        </w:rPr>
        <w:t>на</w:t>
      </w:r>
      <w:r>
        <w:rPr>
          <w:color w:val="231F20"/>
          <w:spacing w:val="-16"/>
        </w:rPr>
        <w:t xml:space="preserve"> </w:t>
      </w:r>
      <w:r>
        <w:rPr>
          <w:color w:val="231F20"/>
        </w:rPr>
        <w:t>родном и иностранном языках;</w:t>
      </w:r>
    </w:p>
    <w:p w:rsidR="002E70BA" w:rsidRDefault="002E70BA" w:rsidP="002E70BA">
      <w:pPr>
        <w:pStyle w:val="a3"/>
        <w:spacing w:before="14" w:line="242" w:lineRule="auto"/>
        <w:ind w:left="397" w:hanging="240"/>
      </w:pPr>
      <w:r>
        <w:rPr>
          <w:color w:val="231F20"/>
        </w:rPr>
        <w:t>—использование для решения учебных задач интеллектуаль- ных операций (сравнение, анализ, обобщение и др.);</w:t>
      </w:r>
    </w:p>
    <w:p w:rsidR="002E70BA" w:rsidRDefault="002E70BA" w:rsidP="002E70BA">
      <w:pPr>
        <w:pStyle w:val="a3"/>
        <w:spacing w:before="13" w:line="242" w:lineRule="auto"/>
        <w:ind w:left="397" w:right="154" w:hanging="240"/>
      </w:pPr>
      <w:r>
        <w:rPr>
          <w:color w:val="231F20"/>
        </w:rPr>
        <w:t>—формирование умений работать с информацией, представ- ленной в текстах разного типа (описание, повествование, рассуждение), пользоваться при необходимости словарями по иностранному языку.</w:t>
      </w:r>
    </w:p>
    <w:p w:rsidR="002E70BA" w:rsidRDefault="002E70BA" w:rsidP="002E70BA">
      <w:pPr>
        <w:pStyle w:val="a3"/>
        <w:spacing w:before="21" w:line="232" w:lineRule="auto"/>
      </w:pPr>
      <w:r>
        <w:rPr>
          <w:rFonts w:ascii="Book Antiqua" w:hAnsi="Book Antiqua"/>
          <w:i/>
          <w:color w:val="231F20"/>
        </w:rPr>
        <w:t xml:space="preserve">Развивающие </w:t>
      </w:r>
      <w:r>
        <w:rPr>
          <w:color w:val="231F20"/>
        </w:rPr>
        <w:t>цели учебного предмета «Иностранный (фран- цузский) язык» в начальной школе включают:</w:t>
      </w:r>
    </w:p>
    <w:p w:rsidR="002E70BA" w:rsidRDefault="002E70BA" w:rsidP="002E70BA">
      <w:pPr>
        <w:pStyle w:val="a3"/>
        <w:spacing w:before="16" w:line="242" w:lineRule="auto"/>
        <w:ind w:left="397" w:hanging="240"/>
      </w:pPr>
      <w:r>
        <w:rPr>
          <w:color w:val="231F20"/>
        </w:rPr>
        <w:t>—осознание младшими школьниками роли языков как сред- ства межличностного и межкультурного взаимодействия в условиях поликультурного, многоязычного мира и инстру- мента познания мира и культуры других народов;</w:t>
      </w:r>
    </w:p>
    <w:p w:rsidR="002E70BA" w:rsidRDefault="002E70BA" w:rsidP="002E70BA">
      <w:pPr>
        <w:pStyle w:val="a3"/>
        <w:spacing w:before="15" w:line="242" w:lineRule="auto"/>
        <w:ind w:left="397" w:hanging="240"/>
      </w:pPr>
      <w:r>
        <w:rPr>
          <w:color w:val="231F20"/>
        </w:rPr>
        <w:t>—становление</w:t>
      </w:r>
      <w:r>
        <w:rPr>
          <w:color w:val="231F20"/>
          <w:spacing w:val="-6"/>
        </w:rPr>
        <w:t xml:space="preserve"> </w:t>
      </w:r>
      <w:r>
        <w:rPr>
          <w:color w:val="231F20"/>
        </w:rPr>
        <w:t>коммуникативной</w:t>
      </w:r>
      <w:r>
        <w:rPr>
          <w:color w:val="231F20"/>
          <w:spacing w:val="-6"/>
        </w:rPr>
        <w:t xml:space="preserve"> </w:t>
      </w:r>
      <w:r>
        <w:rPr>
          <w:color w:val="231F20"/>
        </w:rPr>
        <w:t>культуры</w:t>
      </w:r>
      <w:r>
        <w:rPr>
          <w:color w:val="231F20"/>
          <w:spacing w:val="-6"/>
        </w:rPr>
        <w:t xml:space="preserve"> </w:t>
      </w:r>
      <w:r>
        <w:rPr>
          <w:color w:val="231F20"/>
        </w:rPr>
        <w:t>обучающихся</w:t>
      </w:r>
      <w:r>
        <w:rPr>
          <w:color w:val="231F20"/>
          <w:spacing w:val="-6"/>
        </w:rPr>
        <w:t xml:space="preserve"> </w:t>
      </w:r>
      <w:r>
        <w:rPr>
          <w:color w:val="231F20"/>
        </w:rPr>
        <w:t>и</w:t>
      </w:r>
      <w:r>
        <w:rPr>
          <w:color w:val="231F20"/>
          <w:spacing w:val="-6"/>
        </w:rPr>
        <w:t xml:space="preserve"> </w:t>
      </w:r>
      <w:r>
        <w:rPr>
          <w:color w:val="231F20"/>
        </w:rPr>
        <w:t>их общего речевого развития;</w:t>
      </w:r>
    </w:p>
    <w:p w:rsidR="002E70BA" w:rsidRDefault="002E70BA" w:rsidP="002E70BA">
      <w:pPr>
        <w:pStyle w:val="a3"/>
        <w:spacing w:before="13" w:line="242" w:lineRule="auto"/>
        <w:ind w:left="397" w:hanging="240"/>
      </w:pPr>
      <w:r>
        <w:rPr>
          <w:color w:val="231F20"/>
          <w:w w:val="95"/>
        </w:rPr>
        <w:t xml:space="preserve">—развитие компенсаторной способности адаптироваться к си- </w:t>
      </w:r>
      <w:r>
        <w:rPr>
          <w:color w:val="231F20"/>
        </w:rPr>
        <w:t>туациям</w:t>
      </w:r>
      <w:r>
        <w:rPr>
          <w:color w:val="231F20"/>
          <w:spacing w:val="-10"/>
        </w:rPr>
        <w:t xml:space="preserve"> </w:t>
      </w:r>
      <w:r>
        <w:rPr>
          <w:color w:val="231F20"/>
        </w:rPr>
        <w:t>общения</w:t>
      </w:r>
      <w:r>
        <w:rPr>
          <w:color w:val="231F20"/>
          <w:spacing w:val="-10"/>
        </w:rPr>
        <w:t xml:space="preserve"> </w:t>
      </w:r>
      <w:r>
        <w:rPr>
          <w:color w:val="231F20"/>
        </w:rPr>
        <w:t>при</w:t>
      </w:r>
      <w:r>
        <w:rPr>
          <w:color w:val="231F20"/>
          <w:spacing w:val="-10"/>
        </w:rPr>
        <w:t xml:space="preserve"> </w:t>
      </w:r>
      <w:r>
        <w:rPr>
          <w:color w:val="231F20"/>
        </w:rPr>
        <w:t>получении</w:t>
      </w:r>
      <w:r>
        <w:rPr>
          <w:color w:val="231F20"/>
          <w:spacing w:val="-10"/>
        </w:rPr>
        <w:t xml:space="preserve"> </w:t>
      </w:r>
      <w:r>
        <w:rPr>
          <w:color w:val="231F20"/>
        </w:rPr>
        <w:t>и</w:t>
      </w:r>
      <w:r>
        <w:rPr>
          <w:color w:val="231F20"/>
          <w:spacing w:val="-10"/>
        </w:rPr>
        <w:t xml:space="preserve"> </w:t>
      </w:r>
      <w:r>
        <w:rPr>
          <w:color w:val="231F20"/>
        </w:rPr>
        <w:t>передаче</w:t>
      </w:r>
      <w:r>
        <w:rPr>
          <w:color w:val="231F20"/>
          <w:spacing w:val="-10"/>
        </w:rPr>
        <w:t xml:space="preserve"> </w:t>
      </w:r>
      <w:r>
        <w:rPr>
          <w:color w:val="231F20"/>
        </w:rPr>
        <w:t>информации</w:t>
      </w:r>
      <w:r>
        <w:rPr>
          <w:color w:val="231F20"/>
          <w:spacing w:val="-10"/>
        </w:rPr>
        <w:t xml:space="preserve"> </w:t>
      </w:r>
      <w:r>
        <w:rPr>
          <w:color w:val="231F20"/>
        </w:rPr>
        <w:t>в условиях дефицита языковых средств;</w:t>
      </w:r>
    </w:p>
    <w:p w:rsidR="002E70BA" w:rsidRDefault="002E70BA" w:rsidP="002E70BA">
      <w:pPr>
        <w:pStyle w:val="a3"/>
        <w:spacing w:before="14" w:line="242" w:lineRule="auto"/>
        <w:ind w:left="397" w:right="154" w:hanging="240"/>
      </w:pPr>
      <w:r>
        <w:rPr>
          <w:color w:val="231F20"/>
          <w:w w:val="95"/>
        </w:rPr>
        <w:t xml:space="preserve">—формирование регулятивных действий: планирование после- </w:t>
      </w:r>
      <w:r>
        <w:rPr>
          <w:color w:val="231F20"/>
        </w:rPr>
        <w:t>довательных</w:t>
      </w:r>
      <w:r>
        <w:rPr>
          <w:color w:val="231F20"/>
          <w:spacing w:val="-16"/>
        </w:rPr>
        <w:t xml:space="preserve"> </w:t>
      </w:r>
      <w:r>
        <w:rPr>
          <w:color w:val="231F20"/>
        </w:rPr>
        <w:t>«шагов»</w:t>
      </w:r>
      <w:r>
        <w:rPr>
          <w:color w:val="231F20"/>
          <w:spacing w:val="-16"/>
        </w:rPr>
        <w:t xml:space="preserve"> </w:t>
      </w:r>
      <w:r>
        <w:rPr>
          <w:color w:val="231F20"/>
        </w:rPr>
        <w:t>для</w:t>
      </w:r>
      <w:r>
        <w:rPr>
          <w:color w:val="231F20"/>
          <w:spacing w:val="-16"/>
        </w:rPr>
        <w:t xml:space="preserve"> </w:t>
      </w:r>
      <w:r>
        <w:rPr>
          <w:color w:val="231F20"/>
        </w:rPr>
        <w:t>решения</w:t>
      </w:r>
      <w:r>
        <w:rPr>
          <w:color w:val="231F20"/>
          <w:spacing w:val="-16"/>
        </w:rPr>
        <w:t xml:space="preserve"> </w:t>
      </w:r>
      <w:r>
        <w:rPr>
          <w:color w:val="231F20"/>
        </w:rPr>
        <w:t>учебной</w:t>
      </w:r>
      <w:r>
        <w:rPr>
          <w:color w:val="231F20"/>
          <w:spacing w:val="-16"/>
        </w:rPr>
        <w:t xml:space="preserve"> </w:t>
      </w:r>
      <w:r>
        <w:rPr>
          <w:color w:val="231F20"/>
        </w:rPr>
        <w:t>задачи;</w:t>
      </w:r>
      <w:r>
        <w:rPr>
          <w:color w:val="231F20"/>
          <w:spacing w:val="-16"/>
        </w:rPr>
        <w:t xml:space="preserve"> </w:t>
      </w:r>
      <w:r>
        <w:rPr>
          <w:color w:val="231F20"/>
        </w:rPr>
        <w:t xml:space="preserve">контроль </w:t>
      </w:r>
      <w:r>
        <w:rPr>
          <w:color w:val="231F20"/>
          <w:w w:val="95"/>
        </w:rPr>
        <w:t xml:space="preserve">процесса и результата своей деятельности; установление при- </w:t>
      </w:r>
      <w:r>
        <w:rPr>
          <w:color w:val="231F20"/>
        </w:rPr>
        <w:t xml:space="preserve">чины возникшей трудности и/или ошибки, корректировка </w:t>
      </w:r>
      <w:r>
        <w:rPr>
          <w:color w:val="231F20"/>
          <w:spacing w:val="-2"/>
        </w:rPr>
        <w:t>деятельности;</w:t>
      </w:r>
    </w:p>
    <w:p w:rsidR="002E70BA" w:rsidRDefault="002E70BA" w:rsidP="002E70BA">
      <w:pPr>
        <w:spacing w:line="242" w:lineRule="auto"/>
        <w:sectPr w:rsidR="002E70BA">
          <w:pgSz w:w="7830" w:h="12020"/>
          <w:pgMar w:top="580" w:right="580" w:bottom="840" w:left="580" w:header="0" w:footer="642" w:gutter="0"/>
          <w:cols w:space="720"/>
        </w:sectPr>
      </w:pPr>
    </w:p>
    <w:p w:rsidR="002E70BA" w:rsidRDefault="002E70BA" w:rsidP="002E70BA">
      <w:pPr>
        <w:pStyle w:val="a3"/>
        <w:spacing w:before="68"/>
        <w:ind w:left="397" w:hanging="240"/>
      </w:pPr>
      <w:r>
        <w:rPr>
          <w:color w:val="231F20"/>
          <w:w w:val="95"/>
        </w:rPr>
        <w:lastRenderedPageBreak/>
        <w:t xml:space="preserve">—становление способности к оценке своих достижений в изуче- нии иностранного языка, мотивация совершенствовать свои </w:t>
      </w:r>
      <w:r>
        <w:rPr>
          <w:color w:val="231F20"/>
        </w:rPr>
        <w:t>коммуникативные умения на иностранном языке.</w:t>
      </w:r>
    </w:p>
    <w:p w:rsidR="002E70BA" w:rsidRDefault="002E70BA" w:rsidP="002E70BA">
      <w:pPr>
        <w:pStyle w:val="a3"/>
        <w:ind w:right="154"/>
      </w:pPr>
      <w:r>
        <w:rPr>
          <w:color w:val="231F20"/>
        </w:rPr>
        <w:t xml:space="preserve">Влияние параллельного изучения родного языка и языка других стран и народов позволяет заложить основу для фор- </w:t>
      </w:r>
      <w:r>
        <w:rPr>
          <w:color w:val="231F20"/>
          <w:w w:val="95"/>
        </w:rPr>
        <w:t xml:space="preserve">мирования гражданской идентичности, чувства патриотизма и </w:t>
      </w:r>
      <w:r>
        <w:rPr>
          <w:color w:val="231F20"/>
        </w:rPr>
        <w:t>гордости</w:t>
      </w:r>
      <w:r>
        <w:rPr>
          <w:color w:val="231F20"/>
          <w:spacing w:val="-16"/>
        </w:rPr>
        <w:t xml:space="preserve"> </w:t>
      </w:r>
      <w:r>
        <w:rPr>
          <w:color w:val="231F20"/>
        </w:rPr>
        <w:t>за</w:t>
      </w:r>
      <w:r>
        <w:rPr>
          <w:color w:val="231F20"/>
          <w:spacing w:val="-16"/>
        </w:rPr>
        <w:t xml:space="preserve"> </w:t>
      </w:r>
      <w:r>
        <w:rPr>
          <w:color w:val="231F20"/>
        </w:rPr>
        <w:t>свой</w:t>
      </w:r>
      <w:r>
        <w:rPr>
          <w:color w:val="231F20"/>
          <w:spacing w:val="-16"/>
        </w:rPr>
        <w:t xml:space="preserve"> </w:t>
      </w:r>
      <w:r>
        <w:rPr>
          <w:color w:val="231F20"/>
        </w:rPr>
        <w:t>народ,</w:t>
      </w:r>
      <w:r>
        <w:rPr>
          <w:color w:val="231F20"/>
          <w:spacing w:val="-16"/>
        </w:rPr>
        <w:t xml:space="preserve"> </w:t>
      </w:r>
      <w:r>
        <w:rPr>
          <w:color w:val="231F20"/>
        </w:rPr>
        <w:t>свой</w:t>
      </w:r>
      <w:r>
        <w:rPr>
          <w:color w:val="231F20"/>
          <w:spacing w:val="-16"/>
        </w:rPr>
        <w:t xml:space="preserve"> </w:t>
      </w:r>
      <w:r>
        <w:rPr>
          <w:color w:val="231F20"/>
        </w:rPr>
        <w:t>край,</w:t>
      </w:r>
      <w:r>
        <w:rPr>
          <w:color w:val="231F20"/>
          <w:spacing w:val="-16"/>
        </w:rPr>
        <w:t xml:space="preserve"> </w:t>
      </w:r>
      <w:r>
        <w:rPr>
          <w:color w:val="231F20"/>
        </w:rPr>
        <w:t>свою</w:t>
      </w:r>
      <w:r>
        <w:rPr>
          <w:color w:val="231F20"/>
          <w:spacing w:val="-16"/>
        </w:rPr>
        <w:t xml:space="preserve"> </w:t>
      </w:r>
      <w:r>
        <w:rPr>
          <w:color w:val="231F20"/>
        </w:rPr>
        <w:t>страну,</w:t>
      </w:r>
      <w:r>
        <w:rPr>
          <w:color w:val="231F20"/>
          <w:spacing w:val="-16"/>
        </w:rPr>
        <w:t xml:space="preserve"> </w:t>
      </w:r>
      <w:r>
        <w:rPr>
          <w:color w:val="231F20"/>
        </w:rPr>
        <w:t>помочь</w:t>
      </w:r>
      <w:r>
        <w:rPr>
          <w:color w:val="231F20"/>
          <w:spacing w:val="-16"/>
        </w:rPr>
        <w:t xml:space="preserve"> </w:t>
      </w:r>
      <w:r>
        <w:rPr>
          <w:color w:val="231F20"/>
        </w:rPr>
        <w:t>лучше осознать</w:t>
      </w:r>
      <w:r>
        <w:rPr>
          <w:color w:val="231F20"/>
          <w:spacing w:val="-15"/>
        </w:rPr>
        <w:t xml:space="preserve"> </w:t>
      </w:r>
      <w:r>
        <w:rPr>
          <w:color w:val="231F20"/>
        </w:rPr>
        <w:t>свою</w:t>
      </w:r>
      <w:r>
        <w:rPr>
          <w:color w:val="231F20"/>
          <w:spacing w:val="-15"/>
        </w:rPr>
        <w:t xml:space="preserve"> </w:t>
      </w:r>
      <w:r>
        <w:rPr>
          <w:color w:val="231F20"/>
        </w:rPr>
        <w:t>этническую</w:t>
      </w:r>
      <w:r>
        <w:rPr>
          <w:color w:val="231F20"/>
          <w:spacing w:val="-15"/>
        </w:rPr>
        <w:t xml:space="preserve"> </w:t>
      </w:r>
      <w:r>
        <w:rPr>
          <w:color w:val="231F20"/>
        </w:rPr>
        <w:t>и</w:t>
      </w:r>
      <w:r>
        <w:rPr>
          <w:color w:val="231F20"/>
          <w:spacing w:val="-15"/>
        </w:rPr>
        <w:t xml:space="preserve"> </w:t>
      </w:r>
      <w:r>
        <w:rPr>
          <w:color w:val="231F20"/>
        </w:rPr>
        <w:t>национальную</w:t>
      </w:r>
      <w:r>
        <w:rPr>
          <w:color w:val="231F20"/>
          <w:spacing w:val="-15"/>
        </w:rPr>
        <w:t xml:space="preserve"> </w:t>
      </w:r>
      <w:r>
        <w:rPr>
          <w:color w:val="231F20"/>
        </w:rPr>
        <w:t>принадлежность</w:t>
      </w:r>
      <w:r>
        <w:rPr>
          <w:color w:val="231F20"/>
          <w:spacing w:val="-15"/>
        </w:rPr>
        <w:t xml:space="preserve"> </w:t>
      </w:r>
      <w:r>
        <w:rPr>
          <w:color w:val="231F20"/>
        </w:rPr>
        <w:t xml:space="preserve">и </w:t>
      </w:r>
      <w:r>
        <w:rPr>
          <w:color w:val="231F20"/>
          <w:spacing w:val="-2"/>
        </w:rPr>
        <w:t>проявлять</w:t>
      </w:r>
      <w:r>
        <w:rPr>
          <w:color w:val="231F20"/>
          <w:spacing w:val="-11"/>
        </w:rPr>
        <w:t xml:space="preserve"> </w:t>
      </w:r>
      <w:r>
        <w:rPr>
          <w:color w:val="231F20"/>
          <w:spacing w:val="-2"/>
        </w:rPr>
        <w:t>интерес</w:t>
      </w:r>
      <w:r>
        <w:rPr>
          <w:color w:val="231F20"/>
          <w:spacing w:val="-11"/>
        </w:rPr>
        <w:t xml:space="preserve"> </w:t>
      </w:r>
      <w:r>
        <w:rPr>
          <w:color w:val="231F20"/>
          <w:spacing w:val="-2"/>
        </w:rPr>
        <w:t>к</w:t>
      </w:r>
      <w:r>
        <w:rPr>
          <w:color w:val="231F20"/>
          <w:spacing w:val="-11"/>
        </w:rPr>
        <w:t xml:space="preserve"> </w:t>
      </w:r>
      <w:r>
        <w:rPr>
          <w:color w:val="231F20"/>
          <w:spacing w:val="-2"/>
        </w:rPr>
        <w:t>языкам</w:t>
      </w:r>
      <w:r>
        <w:rPr>
          <w:color w:val="231F20"/>
          <w:spacing w:val="-11"/>
        </w:rPr>
        <w:t xml:space="preserve"> </w:t>
      </w:r>
      <w:r>
        <w:rPr>
          <w:color w:val="231F20"/>
          <w:spacing w:val="-2"/>
        </w:rPr>
        <w:t>и</w:t>
      </w:r>
      <w:r>
        <w:rPr>
          <w:color w:val="231F20"/>
          <w:spacing w:val="-11"/>
        </w:rPr>
        <w:t xml:space="preserve"> </w:t>
      </w:r>
      <w:r>
        <w:rPr>
          <w:color w:val="231F20"/>
          <w:spacing w:val="-2"/>
        </w:rPr>
        <w:t>культурам</w:t>
      </w:r>
      <w:r>
        <w:rPr>
          <w:color w:val="231F20"/>
          <w:spacing w:val="-11"/>
        </w:rPr>
        <w:t xml:space="preserve"> </w:t>
      </w:r>
      <w:r>
        <w:rPr>
          <w:color w:val="231F20"/>
          <w:spacing w:val="-2"/>
        </w:rPr>
        <w:t>других</w:t>
      </w:r>
      <w:r>
        <w:rPr>
          <w:color w:val="231F20"/>
          <w:spacing w:val="-11"/>
        </w:rPr>
        <w:t xml:space="preserve"> </w:t>
      </w:r>
      <w:r>
        <w:rPr>
          <w:color w:val="231F20"/>
          <w:spacing w:val="-2"/>
        </w:rPr>
        <w:t>народов,</w:t>
      </w:r>
      <w:r>
        <w:rPr>
          <w:color w:val="231F20"/>
          <w:spacing w:val="-11"/>
        </w:rPr>
        <w:t xml:space="preserve"> </w:t>
      </w:r>
      <w:r>
        <w:rPr>
          <w:color w:val="231F20"/>
          <w:spacing w:val="-2"/>
        </w:rPr>
        <w:t xml:space="preserve">осоз- </w:t>
      </w:r>
      <w:r>
        <w:rPr>
          <w:color w:val="231F20"/>
        </w:rPr>
        <w:t>нать</w:t>
      </w:r>
      <w:r>
        <w:rPr>
          <w:color w:val="231F20"/>
          <w:spacing w:val="-1"/>
        </w:rPr>
        <w:t xml:space="preserve"> </w:t>
      </w:r>
      <w:r>
        <w:rPr>
          <w:color w:val="231F20"/>
        </w:rPr>
        <w:t>наличие</w:t>
      </w:r>
      <w:r>
        <w:rPr>
          <w:color w:val="231F20"/>
          <w:spacing w:val="-1"/>
        </w:rPr>
        <w:t xml:space="preserve"> </w:t>
      </w:r>
      <w:r>
        <w:rPr>
          <w:color w:val="231F20"/>
        </w:rPr>
        <w:t>и</w:t>
      </w:r>
      <w:r>
        <w:rPr>
          <w:color w:val="231F20"/>
          <w:spacing w:val="-1"/>
        </w:rPr>
        <w:t xml:space="preserve"> </w:t>
      </w:r>
      <w:r>
        <w:rPr>
          <w:color w:val="231F20"/>
        </w:rPr>
        <w:t>значение</w:t>
      </w:r>
      <w:r>
        <w:rPr>
          <w:color w:val="231F20"/>
          <w:spacing w:val="-1"/>
        </w:rPr>
        <w:t xml:space="preserve"> </w:t>
      </w:r>
      <w:r>
        <w:rPr>
          <w:color w:val="231F20"/>
        </w:rPr>
        <w:t>общечеловеческих</w:t>
      </w:r>
      <w:r>
        <w:rPr>
          <w:color w:val="231F20"/>
          <w:spacing w:val="-1"/>
        </w:rPr>
        <w:t xml:space="preserve"> </w:t>
      </w:r>
      <w:r>
        <w:rPr>
          <w:color w:val="231F20"/>
        </w:rPr>
        <w:t>и</w:t>
      </w:r>
      <w:r>
        <w:rPr>
          <w:color w:val="231F20"/>
          <w:spacing w:val="-1"/>
        </w:rPr>
        <w:t xml:space="preserve"> </w:t>
      </w:r>
      <w:r>
        <w:rPr>
          <w:color w:val="231F20"/>
        </w:rPr>
        <w:t>базовых</w:t>
      </w:r>
      <w:r>
        <w:rPr>
          <w:color w:val="231F20"/>
          <w:spacing w:val="-1"/>
        </w:rPr>
        <w:t xml:space="preserve"> </w:t>
      </w:r>
      <w:r>
        <w:rPr>
          <w:color w:val="231F20"/>
        </w:rPr>
        <w:t>нацио- нальных</w:t>
      </w:r>
      <w:r>
        <w:rPr>
          <w:color w:val="231F20"/>
          <w:spacing w:val="-7"/>
        </w:rPr>
        <w:t xml:space="preserve"> </w:t>
      </w:r>
      <w:r>
        <w:rPr>
          <w:color w:val="231F20"/>
        </w:rPr>
        <w:t>ценностей.</w:t>
      </w:r>
      <w:r>
        <w:rPr>
          <w:color w:val="231F20"/>
          <w:spacing w:val="-7"/>
        </w:rPr>
        <w:t xml:space="preserve"> </w:t>
      </w:r>
      <w:r>
        <w:rPr>
          <w:color w:val="231F20"/>
        </w:rPr>
        <w:t>Вклад</w:t>
      </w:r>
      <w:r>
        <w:rPr>
          <w:color w:val="231F20"/>
          <w:spacing w:val="-7"/>
        </w:rPr>
        <w:t xml:space="preserve"> </w:t>
      </w:r>
      <w:r>
        <w:rPr>
          <w:color w:val="231F20"/>
        </w:rPr>
        <w:t>предмета</w:t>
      </w:r>
      <w:r>
        <w:rPr>
          <w:color w:val="231F20"/>
          <w:spacing w:val="-7"/>
        </w:rPr>
        <w:t xml:space="preserve"> </w:t>
      </w:r>
      <w:r>
        <w:rPr>
          <w:color w:val="231F20"/>
        </w:rPr>
        <w:t>«Иностранный</w:t>
      </w:r>
      <w:r>
        <w:rPr>
          <w:color w:val="231F20"/>
          <w:spacing w:val="-7"/>
        </w:rPr>
        <w:t xml:space="preserve"> </w:t>
      </w:r>
      <w:r>
        <w:rPr>
          <w:color w:val="231F20"/>
        </w:rPr>
        <w:t>(француз- ский)</w:t>
      </w:r>
      <w:r>
        <w:rPr>
          <w:color w:val="231F20"/>
          <w:spacing w:val="-19"/>
        </w:rPr>
        <w:t xml:space="preserve"> </w:t>
      </w:r>
      <w:r>
        <w:rPr>
          <w:color w:val="231F20"/>
        </w:rPr>
        <w:t>язык»</w:t>
      </w:r>
      <w:r>
        <w:rPr>
          <w:color w:val="231F20"/>
          <w:spacing w:val="-18"/>
        </w:rPr>
        <w:t xml:space="preserve"> </w:t>
      </w:r>
      <w:r>
        <w:rPr>
          <w:color w:val="231F20"/>
        </w:rPr>
        <w:t>в</w:t>
      </w:r>
      <w:r>
        <w:rPr>
          <w:color w:val="231F20"/>
          <w:spacing w:val="-19"/>
        </w:rPr>
        <w:t xml:space="preserve"> </w:t>
      </w:r>
      <w:r>
        <w:rPr>
          <w:color w:val="231F20"/>
        </w:rPr>
        <w:t>реализацию</w:t>
      </w:r>
      <w:r>
        <w:rPr>
          <w:color w:val="231F20"/>
          <w:spacing w:val="-18"/>
        </w:rPr>
        <w:t xml:space="preserve"> </w:t>
      </w:r>
      <w:r>
        <w:rPr>
          <w:color w:val="231F20"/>
        </w:rPr>
        <w:t>воспитательных</w:t>
      </w:r>
      <w:r>
        <w:rPr>
          <w:color w:val="231F20"/>
          <w:spacing w:val="-20"/>
        </w:rPr>
        <w:t xml:space="preserve"> </w:t>
      </w:r>
      <w:r>
        <w:rPr>
          <w:color w:val="231F20"/>
        </w:rPr>
        <w:t>целей</w:t>
      </w:r>
      <w:r>
        <w:rPr>
          <w:color w:val="231F20"/>
          <w:spacing w:val="-18"/>
        </w:rPr>
        <w:t xml:space="preserve"> </w:t>
      </w:r>
      <w:r>
        <w:rPr>
          <w:color w:val="231F20"/>
          <w:spacing w:val="-2"/>
        </w:rPr>
        <w:t>обеспечивает:</w:t>
      </w:r>
    </w:p>
    <w:p w:rsidR="002E70BA" w:rsidRDefault="002E70BA" w:rsidP="002E70BA">
      <w:pPr>
        <w:pStyle w:val="a3"/>
        <w:ind w:left="397" w:right="154" w:hanging="240"/>
      </w:pPr>
      <w:r>
        <w:rPr>
          <w:color w:val="231F20"/>
        </w:rPr>
        <w:t>—понимание</w:t>
      </w:r>
      <w:r>
        <w:rPr>
          <w:color w:val="231F20"/>
          <w:spacing w:val="-4"/>
        </w:rPr>
        <w:t xml:space="preserve"> </w:t>
      </w:r>
      <w:r>
        <w:rPr>
          <w:color w:val="231F20"/>
        </w:rPr>
        <w:t>необходимости</w:t>
      </w:r>
      <w:r>
        <w:rPr>
          <w:color w:val="231F20"/>
          <w:spacing w:val="-4"/>
        </w:rPr>
        <w:t xml:space="preserve"> </w:t>
      </w:r>
      <w:r>
        <w:rPr>
          <w:color w:val="231F20"/>
        </w:rPr>
        <w:t>овладения</w:t>
      </w:r>
      <w:r>
        <w:rPr>
          <w:color w:val="231F20"/>
          <w:spacing w:val="-4"/>
        </w:rPr>
        <w:t xml:space="preserve"> </w:t>
      </w:r>
      <w:r>
        <w:rPr>
          <w:color w:val="231F20"/>
        </w:rPr>
        <w:t>иностранным</w:t>
      </w:r>
      <w:r>
        <w:rPr>
          <w:color w:val="231F20"/>
          <w:spacing w:val="-4"/>
        </w:rPr>
        <w:t xml:space="preserve"> </w:t>
      </w:r>
      <w:r>
        <w:rPr>
          <w:color w:val="231F20"/>
        </w:rPr>
        <w:t>языком как</w:t>
      </w:r>
      <w:r>
        <w:rPr>
          <w:color w:val="231F20"/>
          <w:spacing w:val="-5"/>
        </w:rPr>
        <w:t xml:space="preserve"> </w:t>
      </w:r>
      <w:r>
        <w:rPr>
          <w:color w:val="231F20"/>
        </w:rPr>
        <w:t>средством</w:t>
      </w:r>
      <w:r>
        <w:rPr>
          <w:color w:val="231F20"/>
          <w:spacing w:val="-5"/>
        </w:rPr>
        <w:t xml:space="preserve"> </w:t>
      </w:r>
      <w:r>
        <w:rPr>
          <w:color w:val="231F20"/>
        </w:rPr>
        <w:t>общения</w:t>
      </w:r>
      <w:r>
        <w:rPr>
          <w:color w:val="231F20"/>
          <w:spacing w:val="-5"/>
        </w:rPr>
        <w:t xml:space="preserve"> </w:t>
      </w:r>
      <w:r>
        <w:rPr>
          <w:color w:val="231F20"/>
        </w:rPr>
        <w:t>в</w:t>
      </w:r>
      <w:r>
        <w:rPr>
          <w:color w:val="231F20"/>
          <w:spacing w:val="-5"/>
        </w:rPr>
        <w:t xml:space="preserve"> </w:t>
      </w:r>
      <w:r>
        <w:rPr>
          <w:color w:val="231F20"/>
        </w:rPr>
        <w:t>условиях</w:t>
      </w:r>
      <w:r>
        <w:rPr>
          <w:color w:val="231F20"/>
          <w:spacing w:val="-5"/>
        </w:rPr>
        <w:t xml:space="preserve"> </w:t>
      </w:r>
      <w:r>
        <w:rPr>
          <w:color w:val="231F20"/>
        </w:rPr>
        <w:t>взаимодействия</w:t>
      </w:r>
      <w:r>
        <w:rPr>
          <w:color w:val="231F20"/>
          <w:spacing w:val="-5"/>
        </w:rPr>
        <w:t xml:space="preserve"> </w:t>
      </w:r>
      <w:r>
        <w:rPr>
          <w:color w:val="231F20"/>
        </w:rPr>
        <w:t>разных стран и народов;</w:t>
      </w:r>
    </w:p>
    <w:p w:rsidR="002E70BA" w:rsidRDefault="002E70BA" w:rsidP="002E70BA">
      <w:pPr>
        <w:pStyle w:val="a3"/>
        <w:ind w:left="397" w:right="154" w:hanging="240"/>
      </w:pPr>
      <w:r>
        <w:rPr>
          <w:color w:val="231F20"/>
        </w:rPr>
        <w:t>—формирование</w:t>
      </w:r>
      <w:r>
        <w:rPr>
          <w:color w:val="231F20"/>
          <w:spacing w:val="-2"/>
        </w:rPr>
        <w:t xml:space="preserve"> </w:t>
      </w:r>
      <w:r>
        <w:rPr>
          <w:color w:val="231F20"/>
        </w:rPr>
        <w:t>предпосылок</w:t>
      </w:r>
      <w:r>
        <w:rPr>
          <w:color w:val="231F20"/>
          <w:spacing w:val="-2"/>
        </w:rPr>
        <w:t xml:space="preserve"> </w:t>
      </w:r>
      <w:r>
        <w:rPr>
          <w:color w:val="231F20"/>
        </w:rPr>
        <w:t>социокультурной/межкультур- ной компетенции, позволяющей приобщаться к культуре, традициям, реалиям стран/страны изучаемого языка, го- товности</w:t>
      </w:r>
      <w:r>
        <w:rPr>
          <w:color w:val="231F20"/>
          <w:spacing w:val="-4"/>
        </w:rPr>
        <w:t xml:space="preserve"> </w:t>
      </w:r>
      <w:r>
        <w:rPr>
          <w:color w:val="231F20"/>
        </w:rPr>
        <w:t>представлять</w:t>
      </w:r>
      <w:r>
        <w:rPr>
          <w:color w:val="231F20"/>
          <w:spacing w:val="-4"/>
        </w:rPr>
        <w:t xml:space="preserve"> </w:t>
      </w:r>
      <w:r>
        <w:rPr>
          <w:color w:val="231F20"/>
        </w:rPr>
        <w:t>свою</w:t>
      </w:r>
      <w:r>
        <w:rPr>
          <w:color w:val="231F20"/>
          <w:spacing w:val="-4"/>
        </w:rPr>
        <w:t xml:space="preserve"> </w:t>
      </w:r>
      <w:r>
        <w:rPr>
          <w:color w:val="231F20"/>
        </w:rPr>
        <w:t>страну,</w:t>
      </w:r>
      <w:r>
        <w:rPr>
          <w:color w:val="231F20"/>
          <w:spacing w:val="-4"/>
        </w:rPr>
        <w:t xml:space="preserve"> </w:t>
      </w:r>
      <w:r>
        <w:rPr>
          <w:color w:val="231F20"/>
        </w:rPr>
        <w:t>её</w:t>
      </w:r>
      <w:r>
        <w:rPr>
          <w:color w:val="231F20"/>
          <w:spacing w:val="-4"/>
        </w:rPr>
        <w:t xml:space="preserve"> </w:t>
      </w:r>
      <w:r>
        <w:rPr>
          <w:color w:val="231F20"/>
        </w:rPr>
        <w:t>культуру</w:t>
      </w:r>
      <w:r>
        <w:rPr>
          <w:color w:val="231F20"/>
          <w:spacing w:val="-4"/>
        </w:rPr>
        <w:t xml:space="preserve"> </w:t>
      </w:r>
      <w:r>
        <w:rPr>
          <w:color w:val="231F20"/>
        </w:rPr>
        <w:t>в</w:t>
      </w:r>
      <w:r>
        <w:rPr>
          <w:color w:val="231F20"/>
          <w:spacing w:val="-4"/>
        </w:rPr>
        <w:t xml:space="preserve"> </w:t>
      </w:r>
      <w:r>
        <w:rPr>
          <w:color w:val="231F20"/>
        </w:rPr>
        <w:t>условиях межкультурного</w:t>
      </w:r>
      <w:r>
        <w:rPr>
          <w:color w:val="231F20"/>
          <w:spacing w:val="-5"/>
        </w:rPr>
        <w:t xml:space="preserve"> </w:t>
      </w:r>
      <w:r>
        <w:rPr>
          <w:color w:val="231F20"/>
        </w:rPr>
        <w:t>общения,</w:t>
      </w:r>
      <w:r>
        <w:rPr>
          <w:color w:val="231F20"/>
          <w:spacing w:val="-5"/>
        </w:rPr>
        <w:t xml:space="preserve"> </w:t>
      </w:r>
      <w:r>
        <w:rPr>
          <w:color w:val="231F20"/>
        </w:rPr>
        <w:t>соблюдая</w:t>
      </w:r>
      <w:r>
        <w:rPr>
          <w:color w:val="231F20"/>
          <w:spacing w:val="-5"/>
        </w:rPr>
        <w:t xml:space="preserve"> </w:t>
      </w:r>
      <w:r>
        <w:rPr>
          <w:color w:val="231F20"/>
        </w:rPr>
        <w:t>речевой</w:t>
      </w:r>
      <w:r>
        <w:rPr>
          <w:color w:val="231F20"/>
          <w:spacing w:val="-5"/>
        </w:rPr>
        <w:t xml:space="preserve"> </w:t>
      </w:r>
      <w:r>
        <w:rPr>
          <w:color w:val="231F20"/>
        </w:rPr>
        <w:t>этикет</w:t>
      </w:r>
      <w:r>
        <w:rPr>
          <w:color w:val="231F20"/>
          <w:spacing w:val="-5"/>
        </w:rPr>
        <w:t xml:space="preserve"> </w:t>
      </w:r>
      <w:r>
        <w:rPr>
          <w:color w:val="231F20"/>
        </w:rPr>
        <w:t>и</w:t>
      </w:r>
      <w:r>
        <w:rPr>
          <w:color w:val="231F20"/>
          <w:spacing w:val="-5"/>
        </w:rPr>
        <w:t xml:space="preserve"> </w:t>
      </w:r>
      <w:r>
        <w:rPr>
          <w:color w:val="231F20"/>
        </w:rPr>
        <w:t>адек- ватно</w:t>
      </w:r>
      <w:r>
        <w:rPr>
          <w:color w:val="231F20"/>
          <w:spacing w:val="-5"/>
        </w:rPr>
        <w:t xml:space="preserve"> </w:t>
      </w:r>
      <w:r>
        <w:rPr>
          <w:color w:val="231F20"/>
        </w:rPr>
        <w:t>используя</w:t>
      </w:r>
      <w:r>
        <w:rPr>
          <w:color w:val="231F20"/>
          <w:spacing w:val="-5"/>
        </w:rPr>
        <w:t xml:space="preserve"> </w:t>
      </w:r>
      <w:r>
        <w:rPr>
          <w:color w:val="231F20"/>
        </w:rPr>
        <w:t>имеющиеся</w:t>
      </w:r>
      <w:r>
        <w:rPr>
          <w:color w:val="231F20"/>
          <w:spacing w:val="-5"/>
        </w:rPr>
        <w:t xml:space="preserve"> </w:t>
      </w:r>
      <w:r>
        <w:rPr>
          <w:color w:val="231F20"/>
        </w:rPr>
        <w:t>речевые</w:t>
      </w:r>
      <w:r>
        <w:rPr>
          <w:color w:val="231F20"/>
          <w:spacing w:val="-5"/>
        </w:rPr>
        <w:t xml:space="preserve"> </w:t>
      </w:r>
      <w:r>
        <w:rPr>
          <w:color w:val="231F20"/>
        </w:rPr>
        <w:t>и</w:t>
      </w:r>
      <w:r>
        <w:rPr>
          <w:color w:val="231F20"/>
          <w:spacing w:val="-5"/>
        </w:rPr>
        <w:t xml:space="preserve"> </w:t>
      </w:r>
      <w:r>
        <w:rPr>
          <w:color w:val="231F20"/>
        </w:rPr>
        <w:t>неречевые</w:t>
      </w:r>
      <w:r>
        <w:rPr>
          <w:color w:val="231F20"/>
          <w:spacing w:val="-5"/>
        </w:rPr>
        <w:t xml:space="preserve"> </w:t>
      </w:r>
      <w:r>
        <w:rPr>
          <w:color w:val="231F20"/>
        </w:rPr>
        <w:t xml:space="preserve">средства </w:t>
      </w:r>
      <w:r>
        <w:rPr>
          <w:color w:val="231F20"/>
          <w:spacing w:val="-2"/>
        </w:rPr>
        <w:t>общения;</w:t>
      </w:r>
    </w:p>
    <w:p w:rsidR="002E70BA" w:rsidRDefault="002E70BA" w:rsidP="002E70BA">
      <w:pPr>
        <w:pStyle w:val="a3"/>
        <w:ind w:left="397" w:right="154" w:hanging="240"/>
      </w:pPr>
      <w:r>
        <w:rPr>
          <w:color w:val="231F20"/>
        </w:rPr>
        <w:t>—воспитание уважительного отношения к иной культуре по- средством</w:t>
      </w:r>
      <w:r>
        <w:rPr>
          <w:color w:val="231F20"/>
          <w:spacing w:val="-9"/>
        </w:rPr>
        <w:t xml:space="preserve"> </w:t>
      </w:r>
      <w:r>
        <w:rPr>
          <w:color w:val="231F20"/>
        </w:rPr>
        <w:t>знакомств</w:t>
      </w:r>
      <w:r>
        <w:rPr>
          <w:color w:val="231F20"/>
          <w:spacing w:val="-9"/>
        </w:rPr>
        <w:t xml:space="preserve"> </w:t>
      </w:r>
      <w:r>
        <w:rPr>
          <w:color w:val="231F20"/>
        </w:rPr>
        <w:t>с</w:t>
      </w:r>
      <w:r>
        <w:rPr>
          <w:color w:val="231F20"/>
          <w:spacing w:val="-9"/>
        </w:rPr>
        <w:t xml:space="preserve"> </w:t>
      </w:r>
      <w:r>
        <w:rPr>
          <w:color w:val="231F20"/>
        </w:rPr>
        <w:t>детским</w:t>
      </w:r>
      <w:r>
        <w:rPr>
          <w:color w:val="231F20"/>
          <w:spacing w:val="-9"/>
        </w:rPr>
        <w:t xml:space="preserve"> </w:t>
      </w:r>
      <w:r>
        <w:rPr>
          <w:color w:val="231F20"/>
        </w:rPr>
        <w:t>пластом</w:t>
      </w:r>
      <w:r>
        <w:rPr>
          <w:color w:val="231F20"/>
          <w:spacing w:val="-9"/>
        </w:rPr>
        <w:t xml:space="preserve"> </w:t>
      </w:r>
      <w:r>
        <w:rPr>
          <w:color w:val="231F20"/>
        </w:rPr>
        <w:t>культуры</w:t>
      </w:r>
      <w:r>
        <w:rPr>
          <w:color w:val="231F20"/>
          <w:spacing w:val="-9"/>
        </w:rPr>
        <w:t xml:space="preserve"> </w:t>
      </w:r>
      <w:r>
        <w:rPr>
          <w:color w:val="231F20"/>
        </w:rPr>
        <w:t>стран</w:t>
      </w:r>
      <w:r>
        <w:rPr>
          <w:color w:val="231F20"/>
          <w:spacing w:val="-9"/>
        </w:rPr>
        <w:t xml:space="preserve"> </w:t>
      </w:r>
      <w:r>
        <w:rPr>
          <w:color w:val="231F20"/>
        </w:rPr>
        <w:t>из- учаемого языка и более глубокого осознания особенностей культуры своего народа;</w:t>
      </w:r>
    </w:p>
    <w:p w:rsidR="002E70BA" w:rsidRDefault="002E70BA" w:rsidP="002E70BA">
      <w:pPr>
        <w:pStyle w:val="a3"/>
        <w:ind w:left="397" w:hanging="240"/>
      </w:pPr>
      <w:r>
        <w:rPr>
          <w:color w:val="231F20"/>
        </w:rPr>
        <w:t>—воспитание</w:t>
      </w:r>
      <w:r>
        <w:rPr>
          <w:color w:val="231F20"/>
          <w:spacing w:val="40"/>
        </w:rPr>
        <w:t xml:space="preserve"> </w:t>
      </w:r>
      <w:r>
        <w:rPr>
          <w:color w:val="231F20"/>
        </w:rPr>
        <w:t>эмоционального</w:t>
      </w:r>
      <w:r>
        <w:rPr>
          <w:color w:val="231F20"/>
          <w:spacing w:val="40"/>
        </w:rPr>
        <w:t xml:space="preserve"> </w:t>
      </w:r>
      <w:r>
        <w:rPr>
          <w:color w:val="231F20"/>
        </w:rPr>
        <w:t>и</w:t>
      </w:r>
      <w:r>
        <w:rPr>
          <w:color w:val="231F20"/>
          <w:spacing w:val="40"/>
        </w:rPr>
        <w:t xml:space="preserve"> </w:t>
      </w:r>
      <w:r>
        <w:rPr>
          <w:color w:val="231F20"/>
        </w:rPr>
        <w:t>познавательного</w:t>
      </w:r>
      <w:r>
        <w:rPr>
          <w:color w:val="231F20"/>
          <w:spacing w:val="40"/>
        </w:rPr>
        <w:t xml:space="preserve"> </w:t>
      </w:r>
      <w:r>
        <w:rPr>
          <w:color w:val="231F20"/>
        </w:rPr>
        <w:t>интереса</w:t>
      </w:r>
      <w:r>
        <w:rPr>
          <w:color w:val="231F20"/>
          <w:spacing w:val="80"/>
        </w:rPr>
        <w:t xml:space="preserve"> </w:t>
      </w:r>
      <w:r>
        <w:rPr>
          <w:color w:val="231F20"/>
        </w:rPr>
        <w:t>к художественной культуре других народов;</w:t>
      </w:r>
    </w:p>
    <w:p w:rsidR="002E70BA" w:rsidRDefault="002E70BA" w:rsidP="002E70BA">
      <w:pPr>
        <w:pStyle w:val="a3"/>
        <w:ind w:left="397" w:right="154" w:hanging="240"/>
      </w:pPr>
      <w:r>
        <w:rPr>
          <w:color w:val="231F20"/>
        </w:rPr>
        <w:t>—формирование положительной мотивации и устойчивого учебно-познавательного</w:t>
      </w:r>
      <w:r>
        <w:rPr>
          <w:color w:val="231F20"/>
          <w:spacing w:val="-16"/>
        </w:rPr>
        <w:t xml:space="preserve"> </w:t>
      </w:r>
      <w:r>
        <w:rPr>
          <w:color w:val="231F20"/>
        </w:rPr>
        <w:t>интереса</w:t>
      </w:r>
      <w:r>
        <w:rPr>
          <w:color w:val="231F20"/>
          <w:spacing w:val="-16"/>
        </w:rPr>
        <w:t xml:space="preserve"> </w:t>
      </w:r>
      <w:r>
        <w:rPr>
          <w:color w:val="231F20"/>
        </w:rPr>
        <w:t>к</w:t>
      </w:r>
      <w:r>
        <w:rPr>
          <w:color w:val="231F20"/>
          <w:spacing w:val="-16"/>
        </w:rPr>
        <w:t xml:space="preserve"> </w:t>
      </w:r>
      <w:r>
        <w:rPr>
          <w:color w:val="231F20"/>
        </w:rPr>
        <w:t>предмету</w:t>
      </w:r>
      <w:r>
        <w:rPr>
          <w:color w:val="231F20"/>
          <w:spacing w:val="-16"/>
        </w:rPr>
        <w:t xml:space="preserve"> </w:t>
      </w:r>
      <w:r>
        <w:rPr>
          <w:color w:val="231F20"/>
        </w:rPr>
        <w:t xml:space="preserve">«Иностранный </w:t>
      </w:r>
      <w:r>
        <w:rPr>
          <w:color w:val="231F20"/>
          <w:spacing w:val="-2"/>
        </w:rPr>
        <w:t>язык».</w:t>
      </w:r>
    </w:p>
    <w:p w:rsidR="002E70BA" w:rsidRDefault="002E70BA" w:rsidP="002E70BA">
      <w:pPr>
        <w:pStyle w:val="a3"/>
        <w:spacing w:before="6"/>
        <w:ind w:left="0" w:right="0" w:firstLine="0"/>
        <w:jc w:val="left"/>
        <w:rPr>
          <w:sz w:val="18"/>
        </w:rPr>
      </w:pPr>
    </w:p>
    <w:p w:rsidR="002E70BA" w:rsidRDefault="002E70BA" w:rsidP="002E70BA">
      <w:pPr>
        <w:pStyle w:val="21"/>
        <w:spacing w:line="230" w:lineRule="auto"/>
        <w:ind w:left="158" w:right="2009"/>
        <w:jc w:val="both"/>
        <w:rPr>
          <w:rFonts w:ascii="Georgia" w:hAnsi="Georgia"/>
        </w:rPr>
      </w:pPr>
      <w:r>
        <w:rPr>
          <w:rFonts w:ascii="Georgia" w:hAnsi="Georgia"/>
          <w:color w:val="231F20"/>
          <w:w w:val="70"/>
        </w:rPr>
        <w:t>МЕСТО</w:t>
      </w:r>
      <w:r>
        <w:rPr>
          <w:rFonts w:ascii="Georgia" w:hAnsi="Georgia"/>
          <w:color w:val="231F20"/>
        </w:rPr>
        <w:t xml:space="preserve"> </w:t>
      </w:r>
      <w:r>
        <w:rPr>
          <w:rFonts w:ascii="Georgia" w:hAnsi="Georgia"/>
          <w:color w:val="231F20"/>
          <w:w w:val="70"/>
        </w:rPr>
        <w:t>УЧЕБНОГО</w:t>
      </w:r>
      <w:r>
        <w:rPr>
          <w:rFonts w:ascii="Georgia" w:hAnsi="Georgia"/>
          <w:color w:val="231F20"/>
        </w:rPr>
        <w:t xml:space="preserve"> </w:t>
      </w:r>
      <w:r>
        <w:rPr>
          <w:rFonts w:ascii="Georgia" w:hAnsi="Georgia"/>
          <w:color w:val="231F20"/>
          <w:w w:val="70"/>
        </w:rPr>
        <w:t>ПРЕДМЕТА</w:t>
      </w:r>
      <w:r>
        <w:rPr>
          <w:rFonts w:ascii="Georgia" w:hAnsi="Georgia"/>
          <w:color w:val="231F20"/>
        </w:rPr>
        <w:t xml:space="preserve"> </w:t>
      </w:r>
      <w:r>
        <w:rPr>
          <w:rFonts w:ascii="Georgia" w:hAnsi="Georgia"/>
          <w:color w:val="231F20"/>
          <w:w w:val="70"/>
        </w:rPr>
        <w:t>«ИНОСТРАННЫЙ</w:t>
      </w:r>
      <w:r>
        <w:rPr>
          <w:rFonts w:ascii="Georgia" w:hAnsi="Georgia"/>
          <w:color w:val="231F20"/>
          <w:w w:val="75"/>
        </w:rPr>
        <w:t xml:space="preserve"> (ФРАНЦУЗСКИЙ)</w:t>
      </w:r>
      <w:r>
        <w:rPr>
          <w:rFonts w:ascii="Georgia" w:hAnsi="Georgia"/>
          <w:color w:val="231F20"/>
        </w:rPr>
        <w:t xml:space="preserve"> </w:t>
      </w:r>
      <w:r>
        <w:rPr>
          <w:rFonts w:ascii="Georgia" w:hAnsi="Georgia"/>
          <w:color w:val="231F20"/>
          <w:w w:val="75"/>
        </w:rPr>
        <w:t>ЯЗЫК»</w:t>
      </w:r>
      <w:r>
        <w:rPr>
          <w:rFonts w:ascii="Georgia" w:hAnsi="Georgia"/>
          <w:color w:val="231F20"/>
        </w:rPr>
        <w:t xml:space="preserve"> </w:t>
      </w:r>
      <w:r>
        <w:rPr>
          <w:rFonts w:ascii="Georgia" w:hAnsi="Georgia"/>
          <w:color w:val="231F20"/>
          <w:w w:val="75"/>
        </w:rPr>
        <w:t>В</w:t>
      </w:r>
      <w:r>
        <w:rPr>
          <w:rFonts w:ascii="Georgia" w:hAnsi="Georgia"/>
          <w:color w:val="231F20"/>
        </w:rPr>
        <w:t xml:space="preserve"> </w:t>
      </w:r>
      <w:r>
        <w:rPr>
          <w:rFonts w:ascii="Georgia" w:hAnsi="Georgia"/>
          <w:color w:val="231F20"/>
          <w:w w:val="75"/>
        </w:rPr>
        <w:t>УЧЕБНОМ</w:t>
      </w:r>
      <w:r>
        <w:rPr>
          <w:rFonts w:ascii="Georgia" w:hAnsi="Georgia"/>
          <w:color w:val="231F20"/>
        </w:rPr>
        <w:t xml:space="preserve"> </w:t>
      </w:r>
      <w:r>
        <w:rPr>
          <w:rFonts w:ascii="Georgia" w:hAnsi="Georgia"/>
          <w:color w:val="231F20"/>
          <w:w w:val="75"/>
        </w:rPr>
        <w:t>ПЛАНЕ</w:t>
      </w:r>
    </w:p>
    <w:p w:rsidR="002E70BA" w:rsidRDefault="002E70BA" w:rsidP="002E70BA">
      <w:pPr>
        <w:pStyle w:val="a3"/>
        <w:spacing w:before="56"/>
        <w:ind w:right="154"/>
      </w:pPr>
      <w:r>
        <w:rPr>
          <w:color w:val="231F20"/>
        </w:rPr>
        <w:t>Учебный предмет «Иностранный (французский) язык» вхо- дит</w:t>
      </w:r>
      <w:r>
        <w:rPr>
          <w:color w:val="231F20"/>
          <w:spacing w:val="-10"/>
        </w:rPr>
        <w:t xml:space="preserve"> </w:t>
      </w:r>
      <w:r>
        <w:rPr>
          <w:color w:val="231F20"/>
        </w:rPr>
        <w:t>в</w:t>
      </w:r>
      <w:r>
        <w:rPr>
          <w:color w:val="231F20"/>
          <w:spacing w:val="-10"/>
        </w:rPr>
        <w:t xml:space="preserve"> </w:t>
      </w:r>
      <w:r>
        <w:rPr>
          <w:color w:val="231F20"/>
        </w:rPr>
        <w:t>число</w:t>
      </w:r>
      <w:r>
        <w:rPr>
          <w:color w:val="231F20"/>
          <w:spacing w:val="-10"/>
        </w:rPr>
        <w:t xml:space="preserve"> </w:t>
      </w:r>
      <w:r>
        <w:rPr>
          <w:color w:val="231F20"/>
        </w:rPr>
        <w:t>обязательных</w:t>
      </w:r>
      <w:r>
        <w:rPr>
          <w:color w:val="231F20"/>
          <w:spacing w:val="-10"/>
        </w:rPr>
        <w:t xml:space="preserve"> </w:t>
      </w:r>
      <w:r>
        <w:rPr>
          <w:color w:val="231F20"/>
        </w:rPr>
        <w:t>предметов,</w:t>
      </w:r>
      <w:r>
        <w:rPr>
          <w:color w:val="231F20"/>
          <w:spacing w:val="-10"/>
        </w:rPr>
        <w:t xml:space="preserve"> </w:t>
      </w:r>
      <w:r>
        <w:rPr>
          <w:color w:val="231F20"/>
        </w:rPr>
        <w:t>изучаемых</w:t>
      </w:r>
      <w:r>
        <w:rPr>
          <w:color w:val="231F20"/>
          <w:spacing w:val="-10"/>
        </w:rPr>
        <w:t xml:space="preserve"> </w:t>
      </w:r>
      <w:r>
        <w:rPr>
          <w:color w:val="231F20"/>
        </w:rPr>
        <w:t>на</w:t>
      </w:r>
      <w:r>
        <w:rPr>
          <w:color w:val="231F20"/>
          <w:spacing w:val="-10"/>
        </w:rPr>
        <w:t xml:space="preserve"> </w:t>
      </w:r>
      <w:r>
        <w:rPr>
          <w:color w:val="231F20"/>
        </w:rPr>
        <w:t>всех</w:t>
      </w:r>
      <w:r>
        <w:rPr>
          <w:color w:val="231F20"/>
          <w:spacing w:val="-10"/>
        </w:rPr>
        <w:t xml:space="preserve"> </w:t>
      </w:r>
      <w:r>
        <w:rPr>
          <w:color w:val="231F20"/>
        </w:rPr>
        <w:t xml:space="preserve">уров- </w:t>
      </w:r>
      <w:r>
        <w:rPr>
          <w:color w:val="231F20"/>
          <w:w w:val="95"/>
        </w:rPr>
        <w:t xml:space="preserve">нях общего среднего образования: со 2 по 11 класс. На этапе на- </w:t>
      </w:r>
      <w:r>
        <w:rPr>
          <w:color w:val="231F20"/>
          <w:spacing w:val="-2"/>
        </w:rPr>
        <w:t>чального</w:t>
      </w:r>
      <w:r>
        <w:rPr>
          <w:color w:val="231F20"/>
          <w:spacing w:val="-6"/>
        </w:rPr>
        <w:t xml:space="preserve"> </w:t>
      </w:r>
      <w:r>
        <w:rPr>
          <w:color w:val="231F20"/>
          <w:spacing w:val="-2"/>
        </w:rPr>
        <w:t>общего</w:t>
      </w:r>
      <w:r>
        <w:rPr>
          <w:color w:val="231F20"/>
          <w:spacing w:val="-6"/>
        </w:rPr>
        <w:t xml:space="preserve"> </w:t>
      </w:r>
      <w:r>
        <w:rPr>
          <w:color w:val="231F20"/>
          <w:spacing w:val="-2"/>
        </w:rPr>
        <w:t>образования</w:t>
      </w:r>
      <w:r>
        <w:rPr>
          <w:color w:val="231F20"/>
          <w:spacing w:val="-6"/>
        </w:rPr>
        <w:t xml:space="preserve"> </w:t>
      </w:r>
      <w:r>
        <w:rPr>
          <w:color w:val="231F20"/>
          <w:spacing w:val="-2"/>
        </w:rPr>
        <w:t>на</w:t>
      </w:r>
      <w:r>
        <w:rPr>
          <w:color w:val="231F20"/>
          <w:spacing w:val="-6"/>
        </w:rPr>
        <w:t xml:space="preserve"> </w:t>
      </w:r>
      <w:r>
        <w:rPr>
          <w:color w:val="231F20"/>
          <w:spacing w:val="-2"/>
        </w:rPr>
        <w:t>изучение</w:t>
      </w:r>
      <w:r>
        <w:rPr>
          <w:color w:val="231F20"/>
          <w:spacing w:val="-6"/>
        </w:rPr>
        <w:t xml:space="preserve"> </w:t>
      </w:r>
      <w:r>
        <w:rPr>
          <w:color w:val="231F20"/>
          <w:spacing w:val="-2"/>
        </w:rPr>
        <w:t>иностранного</w:t>
      </w:r>
      <w:r>
        <w:rPr>
          <w:color w:val="231F20"/>
          <w:spacing w:val="-6"/>
        </w:rPr>
        <w:t xml:space="preserve"> </w:t>
      </w:r>
      <w:r>
        <w:rPr>
          <w:color w:val="231F20"/>
          <w:spacing w:val="-2"/>
        </w:rPr>
        <w:t xml:space="preserve">языка </w:t>
      </w:r>
      <w:r>
        <w:rPr>
          <w:color w:val="231F20"/>
        </w:rPr>
        <w:t>выделяется</w:t>
      </w:r>
      <w:r>
        <w:rPr>
          <w:color w:val="231F20"/>
          <w:spacing w:val="1"/>
        </w:rPr>
        <w:t xml:space="preserve"> </w:t>
      </w:r>
      <w:r>
        <w:rPr>
          <w:color w:val="231F20"/>
        </w:rPr>
        <w:t>204</w:t>
      </w:r>
      <w:r>
        <w:rPr>
          <w:color w:val="231F20"/>
          <w:spacing w:val="1"/>
        </w:rPr>
        <w:t xml:space="preserve"> </w:t>
      </w:r>
      <w:r>
        <w:rPr>
          <w:color w:val="231F20"/>
        </w:rPr>
        <w:t>часа:</w:t>
      </w:r>
      <w:r>
        <w:rPr>
          <w:color w:val="231F20"/>
          <w:spacing w:val="1"/>
        </w:rPr>
        <w:t xml:space="preserve"> </w:t>
      </w:r>
      <w:r>
        <w:rPr>
          <w:color w:val="231F20"/>
        </w:rPr>
        <w:t>2</w:t>
      </w:r>
      <w:r>
        <w:rPr>
          <w:color w:val="231F20"/>
          <w:spacing w:val="1"/>
        </w:rPr>
        <w:t xml:space="preserve"> </w:t>
      </w:r>
      <w:r>
        <w:rPr>
          <w:color w:val="231F20"/>
        </w:rPr>
        <w:t>класс</w:t>
      </w:r>
      <w:r>
        <w:rPr>
          <w:color w:val="231F20"/>
          <w:spacing w:val="1"/>
        </w:rPr>
        <w:t xml:space="preserve"> </w:t>
      </w:r>
      <w:r>
        <w:rPr>
          <w:color w:val="231F20"/>
        </w:rPr>
        <w:t>—</w:t>
      </w:r>
      <w:r>
        <w:rPr>
          <w:color w:val="231F20"/>
          <w:spacing w:val="1"/>
        </w:rPr>
        <w:t xml:space="preserve"> </w:t>
      </w:r>
      <w:r>
        <w:rPr>
          <w:color w:val="231F20"/>
        </w:rPr>
        <w:t>68</w:t>
      </w:r>
      <w:r>
        <w:rPr>
          <w:color w:val="231F20"/>
          <w:spacing w:val="1"/>
        </w:rPr>
        <w:t xml:space="preserve"> </w:t>
      </w:r>
      <w:r>
        <w:rPr>
          <w:color w:val="231F20"/>
        </w:rPr>
        <w:t>часов,</w:t>
      </w:r>
      <w:r>
        <w:rPr>
          <w:color w:val="231F20"/>
          <w:spacing w:val="2"/>
        </w:rPr>
        <w:t xml:space="preserve"> </w:t>
      </w:r>
      <w:r>
        <w:rPr>
          <w:color w:val="231F20"/>
        </w:rPr>
        <w:t>3</w:t>
      </w:r>
      <w:r>
        <w:rPr>
          <w:color w:val="231F20"/>
          <w:spacing w:val="1"/>
        </w:rPr>
        <w:t xml:space="preserve"> </w:t>
      </w:r>
      <w:r>
        <w:rPr>
          <w:color w:val="231F20"/>
        </w:rPr>
        <w:t>класс</w:t>
      </w:r>
      <w:r>
        <w:rPr>
          <w:color w:val="231F20"/>
          <w:spacing w:val="1"/>
        </w:rPr>
        <w:t xml:space="preserve"> </w:t>
      </w:r>
      <w:r>
        <w:rPr>
          <w:color w:val="231F20"/>
        </w:rPr>
        <w:t>—</w:t>
      </w:r>
      <w:r>
        <w:rPr>
          <w:color w:val="231F20"/>
          <w:spacing w:val="1"/>
        </w:rPr>
        <w:t xml:space="preserve"> </w:t>
      </w:r>
      <w:r>
        <w:rPr>
          <w:color w:val="231F20"/>
        </w:rPr>
        <w:t>68</w:t>
      </w:r>
      <w:r>
        <w:rPr>
          <w:color w:val="231F20"/>
          <w:spacing w:val="1"/>
        </w:rPr>
        <w:t xml:space="preserve"> </w:t>
      </w:r>
      <w:r>
        <w:rPr>
          <w:color w:val="231F20"/>
          <w:spacing w:val="-2"/>
        </w:rPr>
        <w:t>часов,</w:t>
      </w:r>
    </w:p>
    <w:p w:rsidR="002E70BA" w:rsidRDefault="002E70BA" w:rsidP="002E70BA">
      <w:pPr>
        <w:pStyle w:val="a3"/>
        <w:spacing w:line="231" w:lineRule="exact"/>
        <w:ind w:right="0" w:firstLine="0"/>
      </w:pPr>
      <w:r>
        <w:rPr>
          <w:color w:val="231F20"/>
        </w:rPr>
        <w:t>4</w:t>
      </w:r>
      <w:r>
        <w:rPr>
          <w:color w:val="231F20"/>
          <w:spacing w:val="8"/>
        </w:rPr>
        <w:t xml:space="preserve"> </w:t>
      </w:r>
      <w:r>
        <w:rPr>
          <w:color w:val="231F20"/>
        </w:rPr>
        <w:t>класс</w:t>
      </w:r>
      <w:r>
        <w:rPr>
          <w:color w:val="231F20"/>
          <w:spacing w:val="8"/>
        </w:rPr>
        <w:t xml:space="preserve"> </w:t>
      </w:r>
      <w:r>
        <w:rPr>
          <w:color w:val="231F20"/>
        </w:rPr>
        <w:t>—</w:t>
      </w:r>
      <w:r>
        <w:rPr>
          <w:color w:val="231F20"/>
          <w:spacing w:val="8"/>
        </w:rPr>
        <w:t xml:space="preserve"> </w:t>
      </w:r>
      <w:r>
        <w:rPr>
          <w:color w:val="231F20"/>
        </w:rPr>
        <w:t>68</w:t>
      </w:r>
      <w:r>
        <w:rPr>
          <w:color w:val="231F20"/>
          <w:spacing w:val="9"/>
        </w:rPr>
        <w:t xml:space="preserve"> </w:t>
      </w:r>
      <w:r>
        <w:rPr>
          <w:color w:val="231F20"/>
          <w:spacing w:val="-2"/>
        </w:rPr>
        <w:t>часов.</w:t>
      </w:r>
    </w:p>
    <w:p w:rsidR="002E70BA" w:rsidRDefault="002E70BA" w:rsidP="002E70BA">
      <w:pPr>
        <w:spacing w:line="231" w:lineRule="exact"/>
        <w:sectPr w:rsidR="002E70BA">
          <w:pgSz w:w="7830" w:h="12020"/>
          <w:pgMar w:top="620" w:right="580" w:bottom="840" w:left="580" w:header="0" w:footer="642" w:gutter="0"/>
          <w:cols w:space="720"/>
        </w:sectPr>
      </w:pPr>
    </w:p>
    <w:p w:rsidR="002E70BA" w:rsidRDefault="002E70BA" w:rsidP="002E70BA">
      <w:pPr>
        <w:pStyle w:val="11"/>
        <w:spacing w:before="106" w:line="259" w:lineRule="exact"/>
        <w:rPr>
          <w:rFonts w:ascii="Trebuchet MS" w:hAnsi="Trebuchet MS"/>
        </w:rPr>
      </w:pPr>
      <w:r>
        <w:rPr>
          <w:rFonts w:ascii="Trebuchet MS" w:hAnsi="Trebuchet MS"/>
          <w:color w:val="231F20"/>
          <w:w w:val="90"/>
        </w:rPr>
        <w:lastRenderedPageBreak/>
        <w:t>СОДЕРЖАНИЕ</w:t>
      </w:r>
      <w:r>
        <w:rPr>
          <w:rFonts w:ascii="Trebuchet MS" w:hAnsi="Trebuchet MS"/>
          <w:color w:val="231F20"/>
          <w:spacing w:val="-2"/>
        </w:rPr>
        <w:t xml:space="preserve"> </w:t>
      </w:r>
      <w:r>
        <w:rPr>
          <w:rFonts w:ascii="Trebuchet MS" w:hAnsi="Trebuchet MS"/>
          <w:color w:val="231F20"/>
          <w:w w:val="90"/>
        </w:rPr>
        <w:t>УЧЕБНОГО</w:t>
      </w:r>
      <w:r>
        <w:rPr>
          <w:rFonts w:ascii="Trebuchet MS" w:hAnsi="Trebuchet MS"/>
          <w:color w:val="231F20"/>
          <w:spacing w:val="-1"/>
        </w:rPr>
        <w:t xml:space="preserve"> </w:t>
      </w:r>
      <w:r>
        <w:rPr>
          <w:rFonts w:ascii="Trebuchet MS" w:hAnsi="Trebuchet MS"/>
          <w:color w:val="231F20"/>
          <w:spacing w:val="-2"/>
          <w:w w:val="90"/>
        </w:rPr>
        <w:t>ПРЕДМЕТА</w:t>
      </w:r>
    </w:p>
    <w:p w:rsidR="002E70BA" w:rsidRDefault="00224EB2" w:rsidP="002E70BA">
      <w:pPr>
        <w:spacing w:line="259" w:lineRule="exact"/>
        <w:ind w:left="157"/>
        <w:rPr>
          <w:rFonts w:ascii="Trebuchet MS" w:hAnsi="Trebuchet MS"/>
          <w:b/>
          <w:sz w:val="24"/>
        </w:rPr>
      </w:pPr>
      <w:r>
        <w:pict>
          <v:shape id="docshape72" o:spid="_x0000_s1322" style="position:absolute;left:0;text-align:left;margin-left:36.85pt;margin-top:15.55pt;width:317.5pt;height:.1pt;z-index:-15513600;mso-wrap-distance-left:0;mso-wrap-distance-right:0;mso-position-horizontal-relative:page" coordorigin="737,311" coordsize="6350,0" path="m737,311r6350,e" filled="f" strokecolor="#231f20" strokeweight=".5pt">
            <v:path arrowok="t"/>
            <w10:wrap type="topAndBottom" anchorx="page"/>
          </v:shape>
        </w:pict>
      </w:r>
      <w:r w:rsidR="002E70BA">
        <w:rPr>
          <w:rFonts w:ascii="Trebuchet MS" w:hAnsi="Trebuchet MS"/>
          <w:b/>
          <w:color w:val="231F20"/>
          <w:w w:val="90"/>
          <w:sz w:val="24"/>
        </w:rPr>
        <w:t>«ИНОСТРАННЫЙ</w:t>
      </w:r>
      <w:r w:rsidR="002E70BA">
        <w:rPr>
          <w:rFonts w:ascii="Trebuchet MS" w:hAnsi="Trebuchet MS"/>
          <w:b/>
          <w:color w:val="231F20"/>
          <w:spacing w:val="53"/>
          <w:sz w:val="24"/>
        </w:rPr>
        <w:t xml:space="preserve"> </w:t>
      </w:r>
      <w:r w:rsidR="002E70BA">
        <w:rPr>
          <w:rFonts w:ascii="Trebuchet MS" w:hAnsi="Trebuchet MS"/>
          <w:b/>
          <w:color w:val="231F20"/>
          <w:w w:val="90"/>
          <w:sz w:val="24"/>
        </w:rPr>
        <w:t>(ФРАНЦУЗСКИЙ)</w:t>
      </w:r>
      <w:r w:rsidR="002E70BA">
        <w:rPr>
          <w:rFonts w:ascii="Trebuchet MS" w:hAnsi="Trebuchet MS"/>
          <w:b/>
          <w:color w:val="231F20"/>
          <w:spacing w:val="54"/>
          <w:sz w:val="24"/>
        </w:rPr>
        <w:t xml:space="preserve"> </w:t>
      </w:r>
      <w:r w:rsidR="002E70BA">
        <w:rPr>
          <w:rFonts w:ascii="Trebuchet MS" w:hAnsi="Trebuchet MS"/>
          <w:b/>
          <w:color w:val="231F20"/>
          <w:spacing w:val="-4"/>
          <w:w w:val="90"/>
          <w:sz w:val="24"/>
        </w:rPr>
        <w:t>ЯЗЫК»</w:t>
      </w:r>
    </w:p>
    <w:p w:rsidR="002E70BA" w:rsidRDefault="002E70BA" w:rsidP="002E70BA">
      <w:pPr>
        <w:pStyle w:val="a3"/>
        <w:spacing w:before="175"/>
        <w:ind w:right="154"/>
      </w:pPr>
      <w:r>
        <w:rPr>
          <w:color w:val="231F20"/>
        </w:rPr>
        <w:t>Содержание обучения для каждого года обучения включа- ет</w:t>
      </w:r>
      <w:r>
        <w:rPr>
          <w:color w:val="231F20"/>
          <w:spacing w:val="-11"/>
        </w:rPr>
        <w:t xml:space="preserve"> </w:t>
      </w:r>
      <w:r>
        <w:rPr>
          <w:color w:val="231F20"/>
        </w:rPr>
        <w:t>тематическое</w:t>
      </w:r>
      <w:r>
        <w:rPr>
          <w:color w:val="231F20"/>
          <w:spacing w:val="-11"/>
        </w:rPr>
        <w:t xml:space="preserve"> </w:t>
      </w:r>
      <w:r>
        <w:rPr>
          <w:color w:val="231F20"/>
        </w:rPr>
        <w:t>содержание</w:t>
      </w:r>
      <w:r>
        <w:rPr>
          <w:color w:val="231F20"/>
          <w:spacing w:val="-11"/>
        </w:rPr>
        <w:t xml:space="preserve"> </w:t>
      </w:r>
      <w:r>
        <w:rPr>
          <w:color w:val="231F20"/>
        </w:rPr>
        <w:t>речи,</w:t>
      </w:r>
      <w:r>
        <w:rPr>
          <w:color w:val="231F20"/>
          <w:spacing w:val="-11"/>
        </w:rPr>
        <w:t xml:space="preserve"> </w:t>
      </w:r>
      <w:r>
        <w:rPr>
          <w:color w:val="231F20"/>
        </w:rPr>
        <w:t>коммуникативные</w:t>
      </w:r>
      <w:r>
        <w:rPr>
          <w:color w:val="231F20"/>
          <w:spacing w:val="-11"/>
        </w:rPr>
        <w:t xml:space="preserve"> </w:t>
      </w:r>
      <w:r>
        <w:rPr>
          <w:color w:val="231F20"/>
        </w:rPr>
        <w:t>умения, языковые знания и навыки, социокультурные знания и уме- ния, а также компенсаторные умения.</w:t>
      </w:r>
    </w:p>
    <w:p w:rsidR="002E70BA" w:rsidRDefault="002E70BA" w:rsidP="002E70BA">
      <w:pPr>
        <w:pStyle w:val="a3"/>
        <w:spacing w:before="4"/>
        <w:ind w:left="0" w:right="0" w:firstLine="0"/>
        <w:jc w:val="left"/>
        <w:rPr>
          <w:sz w:val="23"/>
        </w:rPr>
      </w:pPr>
    </w:p>
    <w:p w:rsidR="002E70BA" w:rsidRDefault="002E70BA" w:rsidP="00135B7B">
      <w:pPr>
        <w:pStyle w:val="a5"/>
        <w:numPr>
          <w:ilvl w:val="0"/>
          <w:numId w:val="30"/>
        </w:numPr>
        <w:tabs>
          <w:tab w:val="left" w:pos="308"/>
        </w:tabs>
        <w:ind w:right="0"/>
        <w:rPr>
          <w:rFonts w:ascii="Verdana" w:hAnsi="Verdana"/>
          <w:sz w:val="20"/>
        </w:rPr>
      </w:pPr>
      <w:r>
        <w:rPr>
          <w:rFonts w:ascii="Verdana" w:hAnsi="Verdana"/>
          <w:color w:val="231F20"/>
          <w:w w:val="75"/>
          <w:sz w:val="20"/>
        </w:rPr>
        <w:t>КЛАСС</w:t>
      </w:r>
      <w:r>
        <w:rPr>
          <w:rFonts w:ascii="Verdana" w:hAnsi="Verdana"/>
          <w:color w:val="231F20"/>
          <w:spacing w:val="-4"/>
          <w:sz w:val="20"/>
        </w:rPr>
        <w:t xml:space="preserve"> </w:t>
      </w:r>
      <w:r>
        <w:rPr>
          <w:rFonts w:ascii="Verdana" w:hAnsi="Verdana"/>
          <w:color w:val="231F20"/>
          <w:w w:val="75"/>
          <w:sz w:val="20"/>
        </w:rPr>
        <w:t>(68</w:t>
      </w:r>
      <w:r>
        <w:rPr>
          <w:rFonts w:ascii="Verdana" w:hAnsi="Verdana"/>
          <w:color w:val="231F20"/>
          <w:spacing w:val="-3"/>
          <w:sz w:val="20"/>
        </w:rPr>
        <w:t xml:space="preserve"> </w:t>
      </w:r>
      <w:r>
        <w:rPr>
          <w:rFonts w:ascii="Verdana" w:hAnsi="Verdana"/>
          <w:color w:val="231F20"/>
          <w:spacing w:val="-2"/>
          <w:w w:val="75"/>
          <w:sz w:val="20"/>
        </w:rPr>
        <w:t>ЧАСОВ)</w:t>
      </w:r>
    </w:p>
    <w:p w:rsidR="002E70BA" w:rsidRDefault="002E70BA" w:rsidP="002E70BA">
      <w:pPr>
        <w:pStyle w:val="51"/>
        <w:spacing w:before="123" w:line="237" w:lineRule="exact"/>
      </w:pPr>
      <w:r>
        <w:rPr>
          <w:color w:val="231F20"/>
        </w:rPr>
        <w:t>Тематическое</w:t>
      </w:r>
      <w:r>
        <w:rPr>
          <w:color w:val="231F20"/>
          <w:spacing w:val="30"/>
        </w:rPr>
        <w:t xml:space="preserve"> </w:t>
      </w:r>
      <w:r>
        <w:rPr>
          <w:color w:val="231F20"/>
        </w:rPr>
        <w:t>содержание</w:t>
      </w:r>
      <w:r>
        <w:rPr>
          <w:color w:val="231F20"/>
          <w:spacing w:val="31"/>
        </w:rPr>
        <w:t xml:space="preserve"> </w:t>
      </w:r>
      <w:r>
        <w:rPr>
          <w:color w:val="231F20"/>
          <w:spacing w:val="-4"/>
        </w:rPr>
        <w:t>речи</w:t>
      </w:r>
    </w:p>
    <w:p w:rsidR="002E70BA" w:rsidRDefault="002E70BA" w:rsidP="002E70BA">
      <w:pPr>
        <w:pStyle w:val="a3"/>
        <w:spacing w:before="4" w:line="230" w:lineRule="auto"/>
      </w:pPr>
      <w:r>
        <w:rPr>
          <w:rFonts w:ascii="Book Antiqua" w:hAnsi="Book Antiqua"/>
          <w:i/>
          <w:color w:val="231F20"/>
        </w:rPr>
        <w:t xml:space="preserve">Знакомство. </w:t>
      </w:r>
      <w:r>
        <w:rPr>
          <w:color w:val="231F20"/>
        </w:rPr>
        <w:t>Приветствие, знакомство, прощание (с исполь- зованием типичных фраз речевого этикета).</w:t>
      </w:r>
    </w:p>
    <w:p w:rsidR="002E70BA" w:rsidRDefault="002E70BA" w:rsidP="002E70BA">
      <w:pPr>
        <w:spacing w:before="8" w:line="230" w:lineRule="auto"/>
        <w:ind w:left="157" w:right="155" w:firstLine="226"/>
        <w:jc w:val="both"/>
        <w:rPr>
          <w:sz w:val="20"/>
        </w:rPr>
      </w:pPr>
      <w:r>
        <w:rPr>
          <w:rFonts w:ascii="Book Antiqua" w:hAnsi="Book Antiqua"/>
          <w:i/>
          <w:color w:val="231F20"/>
          <w:w w:val="105"/>
          <w:sz w:val="20"/>
        </w:rPr>
        <w:t xml:space="preserve">Мир моего «я». </w:t>
      </w:r>
      <w:r>
        <w:rPr>
          <w:color w:val="231F20"/>
          <w:w w:val="105"/>
          <w:sz w:val="20"/>
        </w:rPr>
        <w:t>Моя</w:t>
      </w:r>
      <w:r>
        <w:rPr>
          <w:color w:val="231F20"/>
          <w:spacing w:val="-4"/>
          <w:w w:val="105"/>
          <w:sz w:val="20"/>
        </w:rPr>
        <w:t xml:space="preserve"> </w:t>
      </w:r>
      <w:r>
        <w:rPr>
          <w:color w:val="231F20"/>
          <w:w w:val="105"/>
          <w:sz w:val="20"/>
        </w:rPr>
        <w:t>семья.</w:t>
      </w:r>
      <w:r>
        <w:rPr>
          <w:color w:val="231F20"/>
          <w:spacing w:val="-4"/>
          <w:w w:val="105"/>
          <w:sz w:val="20"/>
        </w:rPr>
        <w:t xml:space="preserve"> </w:t>
      </w:r>
      <w:r>
        <w:rPr>
          <w:color w:val="231F20"/>
          <w:w w:val="105"/>
          <w:sz w:val="20"/>
        </w:rPr>
        <w:t>Мой</w:t>
      </w:r>
      <w:r>
        <w:rPr>
          <w:color w:val="231F20"/>
          <w:spacing w:val="-4"/>
          <w:w w:val="105"/>
          <w:sz w:val="20"/>
        </w:rPr>
        <w:t xml:space="preserve"> </w:t>
      </w:r>
      <w:r>
        <w:rPr>
          <w:color w:val="231F20"/>
          <w:w w:val="105"/>
          <w:sz w:val="20"/>
        </w:rPr>
        <w:t>день</w:t>
      </w:r>
      <w:r>
        <w:rPr>
          <w:color w:val="231F20"/>
          <w:spacing w:val="-4"/>
          <w:w w:val="105"/>
          <w:sz w:val="20"/>
        </w:rPr>
        <w:t xml:space="preserve"> </w:t>
      </w:r>
      <w:r>
        <w:rPr>
          <w:color w:val="231F20"/>
          <w:w w:val="105"/>
          <w:sz w:val="20"/>
        </w:rPr>
        <w:t>рождения.</w:t>
      </w:r>
      <w:r>
        <w:rPr>
          <w:color w:val="231F20"/>
          <w:spacing w:val="-4"/>
          <w:w w:val="105"/>
          <w:sz w:val="20"/>
        </w:rPr>
        <w:t xml:space="preserve"> </w:t>
      </w:r>
      <w:r>
        <w:rPr>
          <w:color w:val="231F20"/>
          <w:w w:val="105"/>
          <w:sz w:val="20"/>
        </w:rPr>
        <w:t>Моя</w:t>
      </w:r>
      <w:r>
        <w:rPr>
          <w:color w:val="231F20"/>
          <w:spacing w:val="-4"/>
          <w:w w:val="105"/>
          <w:sz w:val="20"/>
        </w:rPr>
        <w:t xml:space="preserve"> </w:t>
      </w:r>
      <w:r>
        <w:rPr>
          <w:color w:val="231F20"/>
          <w:w w:val="105"/>
          <w:sz w:val="20"/>
        </w:rPr>
        <w:t>люби- мая еда.</w:t>
      </w:r>
    </w:p>
    <w:p w:rsidR="002E70BA" w:rsidRDefault="002E70BA" w:rsidP="002E70BA">
      <w:pPr>
        <w:pStyle w:val="a3"/>
        <w:spacing w:before="4" w:line="235" w:lineRule="auto"/>
        <w:ind w:right="154"/>
      </w:pPr>
      <w:r>
        <w:rPr>
          <w:rFonts w:ascii="Book Antiqua" w:hAnsi="Book Antiqua"/>
          <w:i/>
          <w:color w:val="231F20"/>
        </w:rPr>
        <w:t>Мир</w:t>
      </w:r>
      <w:r>
        <w:rPr>
          <w:rFonts w:ascii="Book Antiqua" w:hAnsi="Book Antiqua"/>
          <w:i/>
          <w:color w:val="231F20"/>
          <w:spacing w:val="40"/>
        </w:rPr>
        <w:t xml:space="preserve"> </w:t>
      </w:r>
      <w:r>
        <w:rPr>
          <w:rFonts w:ascii="Book Antiqua" w:hAnsi="Book Antiqua"/>
          <w:i/>
          <w:color w:val="231F20"/>
        </w:rPr>
        <w:t>моих</w:t>
      </w:r>
      <w:r>
        <w:rPr>
          <w:rFonts w:ascii="Book Antiqua" w:hAnsi="Book Antiqua"/>
          <w:i/>
          <w:color w:val="231F20"/>
          <w:spacing w:val="40"/>
        </w:rPr>
        <w:t xml:space="preserve"> </w:t>
      </w:r>
      <w:r>
        <w:rPr>
          <w:rFonts w:ascii="Book Antiqua" w:hAnsi="Book Antiqua"/>
          <w:i/>
          <w:color w:val="231F20"/>
        </w:rPr>
        <w:t>увлечений.</w:t>
      </w:r>
      <w:r>
        <w:rPr>
          <w:rFonts w:ascii="Book Antiqua" w:hAnsi="Book Antiqua"/>
          <w:i/>
          <w:color w:val="231F20"/>
          <w:spacing w:val="40"/>
        </w:rPr>
        <w:t xml:space="preserve"> </w:t>
      </w:r>
      <w:r>
        <w:rPr>
          <w:color w:val="231F20"/>
        </w:rPr>
        <w:t>Любимый цвет. Любимая игрушка, игра.</w:t>
      </w:r>
      <w:r>
        <w:rPr>
          <w:color w:val="231F20"/>
          <w:spacing w:val="-7"/>
        </w:rPr>
        <w:t xml:space="preserve"> </w:t>
      </w:r>
      <w:r>
        <w:rPr>
          <w:color w:val="231F20"/>
        </w:rPr>
        <w:t>Любимые</w:t>
      </w:r>
      <w:r>
        <w:rPr>
          <w:color w:val="231F20"/>
          <w:spacing w:val="-7"/>
        </w:rPr>
        <w:t xml:space="preserve"> </w:t>
      </w:r>
      <w:r>
        <w:rPr>
          <w:color w:val="231F20"/>
        </w:rPr>
        <w:t>занятия.</w:t>
      </w:r>
      <w:r>
        <w:rPr>
          <w:color w:val="231F20"/>
          <w:spacing w:val="-7"/>
        </w:rPr>
        <w:t xml:space="preserve"> </w:t>
      </w:r>
      <w:r>
        <w:rPr>
          <w:color w:val="231F20"/>
        </w:rPr>
        <w:t>Мой</w:t>
      </w:r>
      <w:r>
        <w:rPr>
          <w:color w:val="231F20"/>
          <w:spacing w:val="-7"/>
        </w:rPr>
        <w:t xml:space="preserve"> </w:t>
      </w:r>
      <w:r>
        <w:rPr>
          <w:color w:val="231F20"/>
        </w:rPr>
        <w:t>питомец.</w:t>
      </w:r>
      <w:r>
        <w:rPr>
          <w:color w:val="231F20"/>
          <w:spacing w:val="-7"/>
        </w:rPr>
        <w:t xml:space="preserve"> </w:t>
      </w:r>
      <w:r>
        <w:rPr>
          <w:color w:val="231F20"/>
        </w:rPr>
        <w:t>Выходной</w:t>
      </w:r>
      <w:r>
        <w:rPr>
          <w:color w:val="231F20"/>
          <w:spacing w:val="-7"/>
        </w:rPr>
        <w:t xml:space="preserve"> </w:t>
      </w:r>
      <w:r>
        <w:rPr>
          <w:color w:val="231F20"/>
        </w:rPr>
        <w:t>день</w:t>
      </w:r>
      <w:r>
        <w:rPr>
          <w:color w:val="231F20"/>
          <w:spacing w:val="-7"/>
        </w:rPr>
        <w:t xml:space="preserve"> </w:t>
      </w:r>
      <w:r>
        <w:rPr>
          <w:color w:val="231F20"/>
        </w:rPr>
        <w:t>(в</w:t>
      </w:r>
      <w:r>
        <w:rPr>
          <w:color w:val="231F20"/>
          <w:spacing w:val="-7"/>
        </w:rPr>
        <w:t xml:space="preserve"> </w:t>
      </w:r>
      <w:r>
        <w:rPr>
          <w:color w:val="231F20"/>
        </w:rPr>
        <w:t>цир- ке, в зоопарке).</w:t>
      </w:r>
    </w:p>
    <w:p w:rsidR="002E70BA" w:rsidRDefault="002E70BA" w:rsidP="002E70BA">
      <w:pPr>
        <w:spacing w:before="6" w:line="230" w:lineRule="auto"/>
        <w:ind w:left="157" w:right="155" w:firstLine="226"/>
        <w:jc w:val="both"/>
        <w:rPr>
          <w:sz w:val="20"/>
        </w:rPr>
      </w:pPr>
      <w:r>
        <w:rPr>
          <w:rFonts w:ascii="Book Antiqua" w:hAnsi="Book Antiqua"/>
          <w:i/>
          <w:color w:val="231F20"/>
          <w:w w:val="105"/>
          <w:sz w:val="20"/>
        </w:rPr>
        <w:t xml:space="preserve">Мир вокруг меня. </w:t>
      </w:r>
      <w:r>
        <w:rPr>
          <w:color w:val="231F20"/>
          <w:w w:val="105"/>
          <w:sz w:val="20"/>
        </w:rPr>
        <w:t>Моя школа. Мои друзья. Моя малая ро- дина (город, село).</w:t>
      </w:r>
    </w:p>
    <w:p w:rsidR="002E70BA" w:rsidRDefault="002E70BA" w:rsidP="002E70BA">
      <w:pPr>
        <w:pStyle w:val="a3"/>
        <w:spacing w:before="2" w:line="237" w:lineRule="auto"/>
        <w:ind w:right="154"/>
      </w:pPr>
      <w:r>
        <w:rPr>
          <w:rFonts w:ascii="Book Antiqua" w:hAnsi="Book Antiqua"/>
          <w:i/>
          <w:color w:val="231F20"/>
          <w:w w:val="105"/>
        </w:rPr>
        <w:t>Родная</w:t>
      </w:r>
      <w:r>
        <w:rPr>
          <w:rFonts w:ascii="Book Antiqua" w:hAnsi="Book Antiqua"/>
          <w:i/>
          <w:color w:val="231F20"/>
          <w:spacing w:val="40"/>
          <w:w w:val="105"/>
        </w:rPr>
        <w:t xml:space="preserve"> </w:t>
      </w:r>
      <w:r>
        <w:rPr>
          <w:rFonts w:ascii="Book Antiqua" w:hAnsi="Book Antiqua"/>
          <w:i/>
          <w:color w:val="231F20"/>
          <w:w w:val="105"/>
        </w:rPr>
        <w:t>страна</w:t>
      </w:r>
      <w:r>
        <w:rPr>
          <w:rFonts w:ascii="Book Antiqua" w:hAnsi="Book Antiqua"/>
          <w:i/>
          <w:color w:val="231F20"/>
          <w:spacing w:val="40"/>
          <w:w w:val="105"/>
        </w:rPr>
        <w:t xml:space="preserve"> </w:t>
      </w:r>
      <w:r>
        <w:rPr>
          <w:rFonts w:ascii="Book Antiqua" w:hAnsi="Book Antiqua"/>
          <w:i/>
          <w:color w:val="231F20"/>
          <w:w w:val="105"/>
        </w:rPr>
        <w:t>и</w:t>
      </w:r>
      <w:r>
        <w:rPr>
          <w:rFonts w:ascii="Book Antiqua" w:hAnsi="Book Antiqua"/>
          <w:i/>
          <w:color w:val="231F20"/>
          <w:spacing w:val="40"/>
          <w:w w:val="105"/>
        </w:rPr>
        <w:t xml:space="preserve"> </w:t>
      </w:r>
      <w:r>
        <w:rPr>
          <w:rFonts w:ascii="Book Antiqua" w:hAnsi="Book Antiqua"/>
          <w:i/>
          <w:color w:val="231F20"/>
          <w:w w:val="105"/>
        </w:rPr>
        <w:t>страны</w:t>
      </w:r>
      <w:r>
        <w:rPr>
          <w:rFonts w:ascii="Book Antiqua" w:hAnsi="Book Antiqua"/>
          <w:i/>
          <w:color w:val="231F20"/>
          <w:spacing w:val="40"/>
          <w:w w:val="105"/>
        </w:rPr>
        <w:t xml:space="preserve"> </w:t>
      </w:r>
      <w:r>
        <w:rPr>
          <w:rFonts w:ascii="Book Antiqua" w:hAnsi="Book Antiqua"/>
          <w:i/>
          <w:color w:val="231F20"/>
          <w:w w:val="105"/>
        </w:rPr>
        <w:t>изучаемого</w:t>
      </w:r>
      <w:r>
        <w:rPr>
          <w:rFonts w:ascii="Book Antiqua" w:hAnsi="Book Antiqua"/>
          <w:i/>
          <w:color w:val="231F20"/>
          <w:spacing w:val="40"/>
          <w:w w:val="105"/>
        </w:rPr>
        <w:t xml:space="preserve"> </w:t>
      </w:r>
      <w:r>
        <w:rPr>
          <w:rFonts w:ascii="Book Antiqua" w:hAnsi="Book Antiqua"/>
          <w:i/>
          <w:color w:val="231F20"/>
          <w:w w:val="105"/>
        </w:rPr>
        <w:t>языка.</w:t>
      </w:r>
      <w:r>
        <w:rPr>
          <w:rFonts w:ascii="Book Antiqua" w:hAnsi="Book Antiqua"/>
          <w:i/>
          <w:color w:val="231F20"/>
          <w:spacing w:val="40"/>
          <w:w w:val="105"/>
        </w:rPr>
        <w:t xml:space="preserve"> </w:t>
      </w:r>
      <w:r>
        <w:rPr>
          <w:color w:val="231F20"/>
          <w:w w:val="105"/>
        </w:rPr>
        <w:t>Названия</w:t>
      </w:r>
      <w:r>
        <w:rPr>
          <w:color w:val="231F20"/>
          <w:spacing w:val="40"/>
          <w:w w:val="105"/>
        </w:rPr>
        <w:t xml:space="preserve"> </w:t>
      </w:r>
      <w:r>
        <w:rPr>
          <w:color w:val="231F20"/>
          <w:w w:val="105"/>
        </w:rPr>
        <w:t>род- ной</w:t>
      </w:r>
      <w:r>
        <w:rPr>
          <w:color w:val="231F20"/>
          <w:spacing w:val="-8"/>
          <w:w w:val="105"/>
        </w:rPr>
        <w:t xml:space="preserve"> </w:t>
      </w:r>
      <w:r>
        <w:rPr>
          <w:color w:val="231F20"/>
          <w:w w:val="105"/>
        </w:rPr>
        <w:t>страны</w:t>
      </w:r>
      <w:r>
        <w:rPr>
          <w:color w:val="231F20"/>
          <w:spacing w:val="-8"/>
          <w:w w:val="105"/>
        </w:rPr>
        <w:t xml:space="preserve"> </w:t>
      </w:r>
      <w:r>
        <w:rPr>
          <w:color w:val="231F20"/>
          <w:w w:val="105"/>
        </w:rPr>
        <w:t>и</w:t>
      </w:r>
      <w:r>
        <w:rPr>
          <w:color w:val="231F20"/>
          <w:spacing w:val="-8"/>
          <w:w w:val="105"/>
        </w:rPr>
        <w:t xml:space="preserve"> </w:t>
      </w:r>
      <w:r>
        <w:rPr>
          <w:color w:val="231F20"/>
          <w:w w:val="105"/>
        </w:rPr>
        <w:t>страны/стран</w:t>
      </w:r>
      <w:r>
        <w:rPr>
          <w:color w:val="231F20"/>
          <w:spacing w:val="-8"/>
          <w:w w:val="105"/>
        </w:rPr>
        <w:t xml:space="preserve"> </w:t>
      </w:r>
      <w:r>
        <w:rPr>
          <w:color w:val="231F20"/>
          <w:w w:val="105"/>
        </w:rPr>
        <w:t>изучаемого</w:t>
      </w:r>
      <w:r>
        <w:rPr>
          <w:color w:val="231F20"/>
          <w:spacing w:val="-8"/>
          <w:w w:val="105"/>
        </w:rPr>
        <w:t xml:space="preserve"> </w:t>
      </w:r>
      <w:r>
        <w:rPr>
          <w:color w:val="231F20"/>
          <w:w w:val="105"/>
        </w:rPr>
        <w:t>языка</w:t>
      </w:r>
      <w:r>
        <w:rPr>
          <w:color w:val="231F20"/>
          <w:spacing w:val="-8"/>
          <w:w w:val="105"/>
        </w:rPr>
        <w:t xml:space="preserve"> </w:t>
      </w:r>
      <w:r>
        <w:rPr>
          <w:color w:val="231F20"/>
          <w:w w:val="105"/>
        </w:rPr>
        <w:t>и</w:t>
      </w:r>
      <w:r>
        <w:rPr>
          <w:color w:val="231F20"/>
          <w:spacing w:val="-8"/>
          <w:w w:val="105"/>
        </w:rPr>
        <w:t xml:space="preserve"> </w:t>
      </w:r>
      <w:r>
        <w:rPr>
          <w:color w:val="231F20"/>
          <w:w w:val="105"/>
        </w:rPr>
        <w:t>их</w:t>
      </w:r>
      <w:r>
        <w:rPr>
          <w:color w:val="231F20"/>
          <w:spacing w:val="-8"/>
          <w:w w:val="105"/>
        </w:rPr>
        <w:t xml:space="preserve"> </w:t>
      </w:r>
      <w:r>
        <w:rPr>
          <w:color w:val="231F20"/>
          <w:w w:val="105"/>
        </w:rPr>
        <w:t xml:space="preserve">столиц. </w:t>
      </w:r>
      <w:r>
        <w:rPr>
          <w:color w:val="231F20"/>
        </w:rPr>
        <w:t xml:space="preserve">Произведения детского фольклора. Персонажи детских книг. Праздники родной страны и страны/стран изучаемого языка </w:t>
      </w:r>
      <w:r>
        <w:rPr>
          <w:color w:val="231F20"/>
          <w:w w:val="105"/>
        </w:rPr>
        <w:t>(Новый год, Рождество).</w:t>
      </w:r>
    </w:p>
    <w:p w:rsidR="002E70BA" w:rsidRDefault="002E70BA" w:rsidP="002E70BA">
      <w:pPr>
        <w:pStyle w:val="51"/>
        <w:spacing w:before="59"/>
      </w:pPr>
      <w:r>
        <w:rPr>
          <w:color w:val="231F20"/>
        </w:rPr>
        <w:t>Коммуникативные</w:t>
      </w:r>
      <w:r>
        <w:rPr>
          <w:color w:val="231F20"/>
          <w:spacing w:val="12"/>
        </w:rPr>
        <w:t xml:space="preserve"> </w:t>
      </w:r>
      <w:r>
        <w:rPr>
          <w:color w:val="231F20"/>
          <w:spacing w:val="-2"/>
        </w:rPr>
        <w:t>умения</w:t>
      </w:r>
    </w:p>
    <w:p w:rsidR="002E70BA" w:rsidRDefault="002E70BA" w:rsidP="002E70BA">
      <w:pPr>
        <w:pStyle w:val="61"/>
        <w:spacing w:before="53"/>
      </w:pPr>
      <w:r>
        <w:rPr>
          <w:color w:val="231F20"/>
          <w:spacing w:val="-2"/>
          <w:w w:val="120"/>
        </w:rPr>
        <w:t>Говорение</w:t>
      </w:r>
    </w:p>
    <w:p w:rsidR="002E70BA" w:rsidRDefault="002E70BA" w:rsidP="002E70BA">
      <w:pPr>
        <w:spacing w:before="56" w:line="236" w:lineRule="exact"/>
        <w:ind w:left="397"/>
        <w:rPr>
          <w:rFonts w:ascii="Book Antiqua" w:hAnsi="Book Antiqua"/>
          <w:b/>
          <w:i/>
          <w:sz w:val="20"/>
        </w:rPr>
      </w:pPr>
      <w:r>
        <w:rPr>
          <w:rFonts w:ascii="Book Antiqua" w:hAnsi="Book Antiqua"/>
          <w:b/>
          <w:i/>
          <w:color w:val="231F20"/>
          <w:w w:val="120"/>
          <w:sz w:val="20"/>
        </w:rPr>
        <w:t>Коммуникативные</w:t>
      </w:r>
      <w:r>
        <w:rPr>
          <w:rFonts w:ascii="Book Antiqua" w:hAnsi="Book Antiqua"/>
          <w:b/>
          <w:i/>
          <w:color w:val="231F20"/>
          <w:spacing w:val="39"/>
          <w:w w:val="120"/>
          <w:sz w:val="20"/>
        </w:rPr>
        <w:t xml:space="preserve"> </w:t>
      </w:r>
      <w:r>
        <w:rPr>
          <w:rFonts w:ascii="Book Antiqua" w:hAnsi="Book Antiqua"/>
          <w:b/>
          <w:i/>
          <w:color w:val="231F20"/>
          <w:w w:val="120"/>
          <w:sz w:val="20"/>
        </w:rPr>
        <w:t>умения</w:t>
      </w:r>
      <w:r>
        <w:rPr>
          <w:rFonts w:ascii="Book Antiqua" w:hAnsi="Book Antiqua"/>
          <w:b/>
          <w:i/>
          <w:color w:val="231F20"/>
          <w:spacing w:val="40"/>
          <w:w w:val="120"/>
          <w:sz w:val="20"/>
        </w:rPr>
        <w:t xml:space="preserve"> </w:t>
      </w:r>
      <w:r>
        <w:rPr>
          <w:rFonts w:ascii="Book Antiqua" w:hAnsi="Book Antiqua"/>
          <w:b/>
          <w:i/>
          <w:color w:val="231F20"/>
          <w:w w:val="120"/>
          <w:sz w:val="20"/>
        </w:rPr>
        <w:t>диалогической</w:t>
      </w:r>
      <w:r>
        <w:rPr>
          <w:rFonts w:ascii="Book Antiqua" w:hAnsi="Book Antiqua"/>
          <w:b/>
          <w:i/>
          <w:color w:val="231F20"/>
          <w:spacing w:val="40"/>
          <w:w w:val="120"/>
          <w:sz w:val="20"/>
        </w:rPr>
        <w:t xml:space="preserve"> </w:t>
      </w:r>
      <w:r>
        <w:rPr>
          <w:rFonts w:ascii="Book Antiqua" w:hAnsi="Book Antiqua"/>
          <w:b/>
          <w:i/>
          <w:color w:val="231F20"/>
          <w:spacing w:val="-4"/>
          <w:w w:val="120"/>
          <w:sz w:val="20"/>
        </w:rPr>
        <w:t>речи</w:t>
      </w:r>
    </w:p>
    <w:p w:rsidR="002E70BA" w:rsidRDefault="002E70BA" w:rsidP="002E70BA">
      <w:pPr>
        <w:pStyle w:val="a3"/>
        <w:ind w:right="154"/>
      </w:pPr>
      <w:r>
        <w:rPr>
          <w:color w:val="231F20"/>
        </w:rPr>
        <w:t>Ведение с опорой на речевые ситуации, ключевые слова и/ или</w:t>
      </w:r>
      <w:r>
        <w:rPr>
          <w:color w:val="231F20"/>
          <w:spacing w:val="-1"/>
        </w:rPr>
        <w:t xml:space="preserve"> </w:t>
      </w:r>
      <w:r>
        <w:rPr>
          <w:color w:val="231F20"/>
        </w:rPr>
        <w:t>иллюстрации</w:t>
      </w:r>
      <w:r>
        <w:rPr>
          <w:color w:val="231F20"/>
          <w:spacing w:val="-1"/>
        </w:rPr>
        <w:t xml:space="preserve"> </w:t>
      </w:r>
      <w:r>
        <w:rPr>
          <w:color w:val="231F20"/>
        </w:rPr>
        <w:t>с</w:t>
      </w:r>
      <w:r>
        <w:rPr>
          <w:color w:val="231F20"/>
          <w:spacing w:val="-1"/>
        </w:rPr>
        <w:t xml:space="preserve"> </w:t>
      </w:r>
      <w:r>
        <w:rPr>
          <w:color w:val="231F20"/>
        </w:rPr>
        <w:t>соблюдением</w:t>
      </w:r>
      <w:r>
        <w:rPr>
          <w:color w:val="231F20"/>
          <w:spacing w:val="-1"/>
        </w:rPr>
        <w:t xml:space="preserve"> </w:t>
      </w:r>
      <w:r>
        <w:rPr>
          <w:color w:val="231F20"/>
        </w:rPr>
        <w:t>норм</w:t>
      </w:r>
      <w:r>
        <w:rPr>
          <w:color w:val="231F20"/>
          <w:spacing w:val="-1"/>
        </w:rPr>
        <w:t xml:space="preserve"> </w:t>
      </w:r>
      <w:r>
        <w:rPr>
          <w:color w:val="231F20"/>
        </w:rPr>
        <w:t>речевого</w:t>
      </w:r>
      <w:r>
        <w:rPr>
          <w:color w:val="231F20"/>
          <w:spacing w:val="-1"/>
        </w:rPr>
        <w:t xml:space="preserve"> </w:t>
      </w:r>
      <w:r>
        <w:rPr>
          <w:color w:val="231F20"/>
        </w:rPr>
        <w:t>этикета,</w:t>
      </w:r>
      <w:r>
        <w:rPr>
          <w:color w:val="231F20"/>
          <w:spacing w:val="-1"/>
        </w:rPr>
        <w:t xml:space="preserve"> </w:t>
      </w:r>
      <w:r>
        <w:rPr>
          <w:color w:val="231F20"/>
        </w:rPr>
        <w:t>при- нятых в стране/странах изучаемого языка:</w:t>
      </w:r>
    </w:p>
    <w:p w:rsidR="002E70BA" w:rsidRDefault="002E70BA" w:rsidP="002E70BA">
      <w:pPr>
        <w:pStyle w:val="a3"/>
        <w:spacing w:line="235" w:lineRule="auto"/>
      </w:pPr>
      <w:r>
        <w:rPr>
          <w:rFonts w:ascii="Book Antiqua" w:hAnsi="Book Antiqua"/>
          <w:i/>
          <w:color w:val="231F20"/>
          <w:w w:val="105"/>
        </w:rPr>
        <w:t>диалога этикетного характера</w:t>
      </w:r>
      <w:r>
        <w:rPr>
          <w:color w:val="231F20"/>
          <w:w w:val="105"/>
        </w:rPr>
        <w:t xml:space="preserve">: приветствие, начало и за- </w:t>
      </w:r>
      <w:r>
        <w:rPr>
          <w:color w:val="231F20"/>
          <w:w w:val="95"/>
        </w:rPr>
        <w:t>вершение разговора, знакомство с собеседником; поздравление</w:t>
      </w:r>
      <w:r>
        <w:rPr>
          <w:color w:val="231F20"/>
          <w:spacing w:val="40"/>
        </w:rPr>
        <w:t xml:space="preserve"> </w:t>
      </w:r>
      <w:r>
        <w:rPr>
          <w:color w:val="231F20"/>
        </w:rPr>
        <w:t>с</w:t>
      </w:r>
      <w:r>
        <w:rPr>
          <w:color w:val="231F20"/>
          <w:spacing w:val="-14"/>
        </w:rPr>
        <w:t xml:space="preserve"> </w:t>
      </w:r>
      <w:r>
        <w:rPr>
          <w:color w:val="231F20"/>
        </w:rPr>
        <w:t>праздником;</w:t>
      </w:r>
      <w:r>
        <w:rPr>
          <w:color w:val="231F20"/>
          <w:spacing w:val="-14"/>
        </w:rPr>
        <w:t xml:space="preserve"> </w:t>
      </w:r>
      <w:r>
        <w:rPr>
          <w:color w:val="231F20"/>
        </w:rPr>
        <w:t>выражение</w:t>
      </w:r>
      <w:r>
        <w:rPr>
          <w:color w:val="231F20"/>
          <w:spacing w:val="-14"/>
        </w:rPr>
        <w:t xml:space="preserve"> </w:t>
      </w:r>
      <w:r>
        <w:rPr>
          <w:color w:val="231F20"/>
        </w:rPr>
        <w:t>благодарности</w:t>
      </w:r>
      <w:r>
        <w:rPr>
          <w:color w:val="231F20"/>
          <w:spacing w:val="-14"/>
        </w:rPr>
        <w:t xml:space="preserve"> </w:t>
      </w:r>
      <w:r>
        <w:rPr>
          <w:color w:val="231F20"/>
        </w:rPr>
        <w:t>за</w:t>
      </w:r>
      <w:r>
        <w:rPr>
          <w:color w:val="231F20"/>
          <w:spacing w:val="-14"/>
        </w:rPr>
        <w:t xml:space="preserve"> </w:t>
      </w:r>
      <w:r>
        <w:rPr>
          <w:color w:val="231F20"/>
        </w:rPr>
        <w:t>поздравление;</w:t>
      </w:r>
      <w:r>
        <w:rPr>
          <w:color w:val="231F20"/>
          <w:spacing w:val="-14"/>
        </w:rPr>
        <w:t xml:space="preserve"> </w:t>
      </w:r>
      <w:r>
        <w:rPr>
          <w:color w:val="231F20"/>
        </w:rPr>
        <w:t xml:space="preserve">из- </w:t>
      </w:r>
      <w:r>
        <w:rPr>
          <w:color w:val="231F20"/>
          <w:spacing w:val="-2"/>
          <w:w w:val="105"/>
        </w:rPr>
        <w:t>винение;</w:t>
      </w:r>
    </w:p>
    <w:p w:rsidR="002E70BA" w:rsidRDefault="002E70BA" w:rsidP="002E70BA">
      <w:pPr>
        <w:pStyle w:val="a3"/>
        <w:spacing w:before="2" w:line="235" w:lineRule="auto"/>
      </w:pPr>
      <w:r>
        <w:rPr>
          <w:rFonts w:ascii="Book Antiqua" w:hAnsi="Book Antiqua"/>
          <w:i/>
          <w:color w:val="231F20"/>
        </w:rPr>
        <w:t>диалога-расспроса</w:t>
      </w:r>
      <w:r>
        <w:rPr>
          <w:color w:val="231F20"/>
        </w:rPr>
        <w:t xml:space="preserve">: сообщение фактической информации, от- </w:t>
      </w:r>
      <w:r>
        <w:rPr>
          <w:color w:val="231F20"/>
          <w:w w:val="95"/>
        </w:rPr>
        <w:t xml:space="preserve">вет на вопросы собеседника; запрашивание интересующей ин- </w:t>
      </w:r>
      <w:r>
        <w:rPr>
          <w:color w:val="231F20"/>
          <w:spacing w:val="-2"/>
        </w:rPr>
        <w:t>формации.</w:t>
      </w:r>
    </w:p>
    <w:p w:rsidR="002E70BA" w:rsidRDefault="002E70BA" w:rsidP="002E70BA">
      <w:pPr>
        <w:pStyle w:val="61"/>
        <w:spacing w:before="8" w:line="236" w:lineRule="exact"/>
        <w:ind w:left="397"/>
      </w:pPr>
      <w:r>
        <w:rPr>
          <w:color w:val="231F20"/>
          <w:w w:val="120"/>
        </w:rPr>
        <w:t>Коммуникативные</w:t>
      </w:r>
      <w:r>
        <w:rPr>
          <w:color w:val="231F20"/>
          <w:spacing w:val="35"/>
          <w:w w:val="120"/>
        </w:rPr>
        <w:t xml:space="preserve"> </w:t>
      </w:r>
      <w:r>
        <w:rPr>
          <w:color w:val="231F20"/>
          <w:w w:val="120"/>
        </w:rPr>
        <w:t>умения</w:t>
      </w:r>
      <w:r>
        <w:rPr>
          <w:color w:val="231F20"/>
          <w:spacing w:val="36"/>
          <w:w w:val="120"/>
        </w:rPr>
        <w:t xml:space="preserve"> </w:t>
      </w:r>
      <w:r>
        <w:rPr>
          <w:color w:val="231F20"/>
          <w:w w:val="120"/>
        </w:rPr>
        <w:t>монологической</w:t>
      </w:r>
      <w:r>
        <w:rPr>
          <w:color w:val="231F20"/>
          <w:spacing w:val="36"/>
          <w:w w:val="120"/>
        </w:rPr>
        <w:t xml:space="preserve"> </w:t>
      </w:r>
      <w:r>
        <w:rPr>
          <w:color w:val="231F20"/>
          <w:spacing w:val="-4"/>
          <w:w w:val="120"/>
        </w:rPr>
        <w:t>речи</w:t>
      </w:r>
    </w:p>
    <w:p w:rsidR="002E70BA" w:rsidRDefault="002E70BA" w:rsidP="002E70BA">
      <w:pPr>
        <w:pStyle w:val="a3"/>
        <w:spacing w:line="235" w:lineRule="auto"/>
        <w:ind w:right="154"/>
      </w:pPr>
      <w:r>
        <w:rPr>
          <w:color w:val="231F20"/>
          <w:w w:val="105"/>
        </w:rPr>
        <w:t>Создание</w:t>
      </w:r>
      <w:r>
        <w:rPr>
          <w:color w:val="231F20"/>
          <w:spacing w:val="-17"/>
          <w:w w:val="105"/>
        </w:rPr>
        <w:t xml:space="preserve"> </w:t>
      </w:r>
      <w:r>
        <w:rPr>
          <w:color w:val="231F20"/>
          <w:w w:val="105"/>
        </w:rPr>
        <w:t>с</w:t>
      </w:r>
      <w:r>
        <w:rPr>
          <w:color w:val="231F20"/>
          <w:spacing w:val="-17"/>
          <w:w w:val="105"/>
        </w:rPr>
        <w:t xml:space="preserve"> </w:t>
      </w:r>
      <w:r>
        <w:rPr>
          <w:color w:val="231F20"/>
          <w:w w:val="105"/>
        </w:rPr>
        <w:t>опорой</w:t>
      </w:r>
      <w:r>
        <w:rPr>
          <w:color w:val="231F20"/>
          <w:spacing w:val="-17"/>
          <w:w w:val="105"/>
        </w:rPr>
        <w:t xml:space="preserve"> </w:t>
      </w:r>
      <w:r>
        <w:rPr>
          <w:color w:val="231F20"/>
          <w:w w:val="105"/>
        </w:rPr>
        <w:t>на</w:t>
      </w:r>
      <w:r>
        <w:rPr>
          <w:color w:val="231F20"/>
          <w:spacing w:val="-17"/>
          <w:w w:val="105"/>
        </w:rPr>
        <w:t xml:space="preserve"> </w:t>
      </w:r>
      <w:r>
        <w:rPr>
          <w:color w:val="231F20"/>
          <w:w w:val="105"/>
        </w:rPr>
        <w:t>ключевые</w:t>
      </w:r>
      <w:r>
        <w:rPr>
          <w:color w:val="231F20"/>
          <w:spacing w:val="-16"/>
          <w:w w:val="105"/>
        </w:rPr>
        <w:t xml:space="preserve"> </w:t>
      </w:r>
      <w:r>
        <w:rPr>
          <w:color w:val="231F20"/>
          <w:w w:val="105"/>
        </w:rPr>
        <w:t>слова,</w:t>
      </w:r>
      <w:r>
        <w:rPr>
          <w:color w:val="231F20"/>
          <w:spacing w:val="-17"/>
          <w:w w:val="105"/>
        </w:rPr>
        <w:t xml:space="preserve"> </w:t>
      </w:r>
      <w:r>
        <w:rPr>
          <w:color w:val="231F20"/>
          <w:w w:val="105"/>
        </w:rPr>
        <w:t>вопросы</w:t>
      </w:r>
      <w:r>
        <w:rPr>
          <w:color w:val="231F20"/>
          <w:spacing w:val="-17"/>
          <w:w w:val="105"/>
        </w:rPr>
        <w:t xml:space="preserve"> </w:t>
      </w:r>
      <w:r>
        <w:rPr>
          <w:color w:val="231F20"/>
          <w:w w:val="105"/>
        </w:rPr>
        <w:t>и/или</w:t>
      </w:r>
      <w:r>
        <w:rPr>
          <w:color w:val="231F20"/>
          <w:spacing w:val="-17"/>
          <w:w w:val="105"/>
        </w:rPr>
        <w:t xml:space="preserve"> </w:t>
      </w:r>
      <w:r>
        <w:rPr>
          <w:color w:val="231F20"/>
          <w:w w:val="105"/>
        </w:rPr>
        <w:t>ил- люстрации</w:t>
      </w:r>
      <w:r>
        <w:rPr>
          <w:color w:val="231F20"/>
          <w:spacing w:val="-16"/>
          <w:w w:val="105"/>
        </w:rPr>
        <w:t xml:space="preserve"> </w:t>
      </w:r>
      <w:r>
        <w:rPr>
          <w:color w:val="231F20"/>
          <w:w w:val="105"/>
        </w:rPr>
        <w:t>устных</w:t>
      </w:r>
      <w:r>
        <w:rPr>
          <w:color w:val="231F20"/>
          <w:spacing w:val="-16"/>
          <w:w w:val="105"/>
        </w:rPr>
        <w:t xml:space="preserve"> </w:t>
      </w:r>
      <w:r>
        <w:rPr>
          <w:color w:val="231F20"/>
          <w:w w:val="105"/>
        </w:rPr>
        <w:t>монологических</w:t>
      </w:r>
      <w:r>
        <w:rPr>
          <w:color w:val="231F20"/>
          <w:spacing w:val="-16"/>
          <w:w w:val="105"/>
        </w:rPr>
        <w:t xml:space="preserve"> </w:t>
      </w:r>
      <w:r>
        <w:rPr>
          <w:color w:val="231F20"/>
          <w:w w:val="105"/>
        </w:rPr>
        <w:t>высказываний:</w:t>
      </w:r>
      <w:r>
        <w:rPr>
          <w:color w:val="231F20"/>
          <w:spacing w:val="-16"/>
          <w:w w:val="105"/>
        </w:rPr>
        <w:t xml:space="preserve"> </w:t>
      </w:r>
      <w:r>
        <w:rPr>
          <w:rFonts w:ascii="Book Antiqua" w:hAnsi="Book Antiqua"/>
          <w:i/>
          <w:color w:val="231F20"/>
          <w:w w:val="105"/>
        </w:rPr>
        <w:t xml:space="preserve">описание </w:t>
      </w:r>
      <w:r>
        <w:rPr>
          <w:color w:val="231F20"/>
        </w:rPr>
        <w:t xml:space="preserve">предмета, реального человека или литературного персонажа; </w:t>
      </w:r>
      <w:r>
        <w:rPr>
          <w:rFonts w:ascii="Book Antiqua" w:hAnsi="Book Antiqua"/>
          <w:i/>
          <w:color w:val="231F20"/>
          <w:w w:val="105"/>
        </w:rPr>
        <w:t xml:space="preserve">рассказ </w:t>
      </w:r>
      <w:r>
        <w:rPr>
          <w:color w:val="231F20"/>
          <w:w w:val="105"/>
        </w:rPr>
        <w:t>о себе, члене семьи, друге и т. д.</w:t>
      </w:r>
    </w:p>
    <w:p w:rsidR="002E70BA" w:rsidRDefault="002E70BA" w:rsidP="002E70BA">
      <w:pPr>
        <w:spacing w:line="235" w:lineRule="auto"/>
        <w:sectPr w:rsidR="002E70BA">
          <w:pgSz w:w="7830" w:h="12020"/>
          <w:pgMar w:top="560" w:right="580" w:bottom="840" w:left="580" w:header="0" w:footer="642" w:gutter="0"/>
          <w:cols w:space="720"/>
        </w:sectPr>
      </w:pPr>
    </w:p>
    <w:p w:rsidR="002E70BA" w:rsidRDefault="002E70BA" w:rsidP="002E70BA">
      <w:pPr>
        <w:spacing w:before="80" w:line="228" w:lineRule="auto"/>
        <w:ind w:left="157" w:right="154" w:firstLine="226"/>
        <w:jc w:val="right"/>
        <w:rPr>
          <w:sz w:val="20"/>
        </w:rPr>
      </w:pPr>
      <w:r>
        <w:rPr>
          <w:rFonts w:ascii="Book Antiqua" w:hAnsi="Book Antiqua"/>
          <w:b/>
          <w:i/>
          <w:color w:val="231F20"/>
          <w:w w:val="105"/>
          <w:sz w:val="20"/>
        </w:rPr>
        <w:lastRenderedPageBreak/>
        <w:t>Аудирование</w:t>
      </w:r>
      <w:r>
        <w:rPr>
          <w:rFonts w:ascii="Book Antiqua" w:hAnsi="Book Antiqua"/>
          <w:b/>
          <w:i/>
          <w:color w:val="231F20"/>
          <w:spacing w:val="77"/>
          <w:w w:val="150"/>
          <w:sz w:val="20"/>
        </w:rPr>
        <w:t xml:space="preserve"> </w:t>
      </w:r>
      <w:r>
        <w:rPr>
          <w:rFonts w:ascii="Book Antiqua" w:hAnsi="Book Antiqua"/>
          <w:b/>
          <w:i/>
          <w:color w:val="231F20"/>
          <w:w w:val="105"/>
          <w:sz w:val="20"/>
        </w:rPr>
        <w:t>(восприятие</w:t>
      </w:r>
      <w:r>
        <w:rPr>
          <w:rFonts w:ascii="Book Antiqua" w:hAnsi="Book Antiqua"/>
          <w:b/>
          <w:i/>
          <w:color w:val="231F20"/>
          <w:spacing w:val="78"/>
          <w:w w:val="150"/>
          <w:sz w:val="20"/>
        </w:rPr>
        <w:t xml:space="preserve"> </w:t>
      </w:r>
      <w:r>
        <w:rPr>
          <w:rFonts w:ascii="Book Antiqua" w:hAnsi="Book Antiqua"/>
          <w:b/>
          <w:i/>
          <w:color w:val="231F20"/>
          <w:w w:val="105"/>
          <w:sz w:val="20"/>
        </w:rPr>
        <w:t>и</w:t>
      </w:r>
      <w:r>
        <w:rPr>
          <w:rFonts w:ascii="Book Antiqua" w:hAnsi="Book Antiqua"/>
          <w:b/>
          <w:i/>
          <w:color w:val="231F20"/>
          <w:spacing w:val="78"/>
          <w:w w:val="150"/>
          <w:sz w:val="20"/>
        </w:rPr>
        <w:t xml:space="preserve"> </w:t>
      </w:r>
      <w:r>
        <w:rPr>
          <w:rFonts w:ascii="Book Antiqua" w:hAnsi="Book Antiqua"/>
          <w:b/>
          <w:i/>
          <w:color w:val="231F20"/>
          <w:w w:val="105"/>
          <w:sz w:val="20"/>
        </w:rPr>
        <w:t>понимание</w:t>
      </w:r>
      <w:r>
        <w:rPr>
          <w:rFonts w:ascii="Book Antiqua" w:hAnsi="Book Antiqua"/>
          <w:b/>
          <w:i/>
          <w:color w:val="231F20"/>
          <w:spacing w:val="78"/>
          <w:w w:val="150"/>
          <w:sz w:val="20"/>
        </w:rPr>
        <w:t xml:space="preserve"> </w:t>
      </w:r>
      <w:r>
        <w:rPr>
          <w:rFonts w:ascii="Book Antiqua" w:hAnsi="Book Antiqua"/>
          <w:b/>
          <w:i/>
          <w:color w:val="231F20"/>
          <w:w w:val="105"/>
          <w:sz w:val="20"/>
        </w:rPr>
        <w:t>речи</w:t>
      </w:r>
      <w:r>
        <w:rPr>
          <w:rFonts w:ascii="Book Antiqua" w:hAnsi="Book Antiqua"/>
          <w:b/>
          <w:i/>
          <w:color w:val="231F20"/>
          <w:spacing w:val="78"/>
          <w:w w:val="150"/>
          <w:sz w:val="20"/>
        </w:rPr>
        <w:t xml:space="preserve"> </w:t>
      </w:r>
      <w:r>
        <w:rPr>
          <w:rFonts w:ascii="Book Antiqua" w:hAnsi="Book Antiqua"/>
          <w:b/>
          <w:i/>
          <w:color w:val="231F20"/>
          <w:w w:val="105"/>
          <w:sz w:val="20"/>
        </w:rPr>
        <w:t>на</w:t>
      </w:r>
      <w:r>
        <w:rPr>
          <w:rFonts w:ascii="Book Antiqua" w:hAnsi="Book Antiqua"/>
          <w:b/>
          <w:i/>
          <w:color w:val="231F20"/>
          <w:spacing w:val="78"/>
          <w:w w:val="150"/>
          <w:sz w:val="20"/>
        </w:rPr>
        <w:t xml:space="preserve"> </w:t>
      </w:r>
      <w:r>
        <w:rPr>
          <w:rFonts w:ascii="Book Antiqua" w:hAnsi="Book Antiqua"/>
          <w:b/>
          <w:i/>
          <w:color w:val="231F20"/>
          <w:w w:val="105"/>
          <w:sz w:val="20"/>
        </w:rPr>
        <w:t>слух)</w:t>
      </w:r>
      <w:r>
        <w:rPr>
          <w:rFonts w:ascii="Book Antiqua" w:hAnsi="Book Antiqua"/>
          <w:b/>
          <w:i/>
          <w:color w:val="231F20"/>
          <w:spacing w:val="80"/>
          <w:w w:val="150"/>
          <w:sz w:val="20"/>
        </w:rPr>
        <w:t xml:space="preserve"> </w:t>
      </w:r>
      <w:r>
        <w:rPr>
          <w:color w:val="231F20"/>
          <w:w w:val="105"/>
          <w:sz w:val="20"/>
        </w:rPr>
        <w:t xml:space="preserve">Понимание на слух речи учителя и одноклассников и вер- </w:t>
      </w:r>
      <w:r>
        <w:rPr>
          <w:color w:val="231F20"/>
          <w:w w:val="95"/>
          <w:sz w:val="20"/>
        </w:rPr>
        <w:t>бальная/</w:t>
      </w:r>
      <w:r>
        <w:rPr>
          <w:color w:val="231F20"/>
          <w:spacing w:val="19"/>
          <w:sz w:val="20"/>
        </w:rPr>
        <w:t xml:space="preserve"> </w:t>
      </w:r>
      <w:r>
        <w:rPr>
          <w:color w:val="231F20"/>
          <w:w w:val="95"/>
          <w:sz w:val="20"/>
        </w:rPr>
        <w:t>невербальная</w:t>
      </w:r>
      <w:r>
        <w:rPr>
          <w:color w:val="231F20"/>
          <w:spacing w:val="20"/>
          <w:sz w:val="20"/>
        </w:rPr>
        <w:t xml:space="preserve"> </w:t>
      </w:r>
      <w:r>
        <w:rPr>
          <w:color w:val="231F20"/>
          <w:w w:val="95"/>
          <w:sz w:val="20"/>
        </w:rPr>
        <w:t>реакция</w:t>
      </w:r>
      <w:r>
        <w:rPr>
          <w:color w:val="231F20"/>
          <w:spacing w:val="20"/>
          <w:sz w:val="20"/>
        </w:rPr>
        <w:t xml:space="preserve"> </w:t>
      </w:r>
      <w:r>
        <w:rPr>
          <w:color w:val="231F20"/>
          <w:w w:val="95"/>
          <w:sz w:val="20"/>
        </w:rPr>
        <w:t>на</w:t>
      </w:r>
      <w:r>
        <w:rPr>
          <w:color w:val="231F20"/>
          <w:spacing w:val="20"/>
          <w:sz w:val="20"/>
        </w:rPr>
        <w:t xml:space="preserve"> </w:t>
      </w:r>
      <w:r>
        <w:rPr>
          <w:color w:val="231F20"/>
          <w:w w:val="95"/>
          <w:sz w:val="20"/>
        </w:rPr>
        <w:t>услышанное</w:t>
      </w:r>
      <w:r>
        <w:rPr>
          <w:color w:val="231F20"/>
          <w:spacing w:val="20"/>
          <w:sz w:val="20"/>
        </w:rPr>
        <w:t xml:space="preserve"> </w:t>
      </w:r>
      <w:r>
        <w:rPr>
          <w:color w:val="231F20"/>
          <w:w w:val="95"/>
          <w:sz w:val="20"/>
        </w:rPr>
        <w:t>(при</w:t>
      </w:r>
      <w:r>
        <w:rPr>
          <w:color w:val="231F20"/>
          <w:spacing w:val="20"/>
          <w:sz w:val="20"/>
        </w:rPr>
        <w:t xml:space="preserve"> </w:t>
      </w:r>
      <w:r>
        <w:rPr>
          <w:color w:val="231F20"/>
          <w:spacing w:val="-2"/>
          <w:w w:val="95"/>
          <w:sz w:val="20"/>
        </w:rPr>
        <w:t>непосред-</w:t>
      </w:r>
    </w:p>
    <w:p w:rsidR="002E70BA" w:rsidRDefault="002E70BA" w:rsidP="002E70BA">
      <w:pPr>
        <w:pStyle w:val="a3"/>
        <w:spacing w:line="227" w:lineRule="exact"/>
        <w:ind w:right="0" w:firstLine="0"/>
      </w:pPr>
      <w:r>
        <w:rPr>
          <w:color w:val="231F20"/>
          <w:w w:val="95"/>
        </w:rPr>
        <w:t>ственном</w:t>
      </w:r>
      <w:r>
        <w:rPr>
          <w:color w:val="231F20"/>
          <w:spacing w:val="12"/>
        </w:rPr>
        <w:t xml:space="preserve"> </w:t>
      </w:r>
      <w:r>
        <w:rPr>
          <w:color w:val="231F20"/>
          <w:spacing w:val="-2"/>
        </w:rPr>
        <w:t>общении).</w:t>
      </w:r>
    </w:p>
    <w:p w:rsidR="002E70BA" w:rsidRDefault="002E70BA" w:rsidP="002E70BA">
      <w:pPr>
        <w:pStyle w:val="a3"/>
        <w:spacing w:before="2" w:line="232" w:lineRule="auto"/>
        <w:ind w:right="154"/>
      </w:pPr>
      <w:r>
        <w:rPr>
          <w:color w:val="231F20"/>
        </w:rPr>
        <w:t xml:space="preserve">Восприятие и понимание на слух учебных текстов, постро- енных на изученном языковом материале, в соответствии с </w:t>
      </w:r>
      <w:r>
        <w:rPr>
          <w:color w:val="231F20"/>
          <w:w w:val="95"/>
        </w:rPr>
        <w:t xml:space="preserve">поставленной коммуникативной задачей: с пониманием основ- </w:t>
      </w:r>
      <w:r>
        <w:rPr>
          <w:color w:val="231F20"/>
        </w:rPr>
        <w:t>ного</w:t>
      </w:r>
      <w:r>
        <w:rPr>
          <w:color w:val="231F20"/>
          <w:spacing w:val="-16"/>
        </w:rPr>
        <w:t xml:space="preserve"> </w:t>
      </w:r>
      <w:r>
        <w:rPr>
          <w:color w:val="231F20"/>
        </w:rPr>
        <w:t>содержания,</w:t>
      </w:r>
      <w:r>
        <w:rPr>
          <w:color w:val="231F20"/>
          <w:spacing w:val="-16"/>
        </w:rPr>
        <w:t xml:space="preserve"> </w:t>
      </w:r>
      <w:r>
        <w:rPr>
          <w:color w:val="231F20"/>
        </w:rPr>
        <w:t>с</w:t>
      </w:r>
      <w:r>
        <w:rPr>
          <w:color w:val="231F20"/>
          <w:spacing w:val="-16"/>
        </w:rPr>
        <w:t xml:space="preserve"> </w:t>
      </w:r>
      <w:r>
        <w:rPr>
          <w:color w:val="231F20"/>
        </w:rPr>
        <w:t>пониманием</w:t>
      </w:r>
      <w:r>
        <w:rPr>
          <w:color w:val="231F20"/>
          <w:spacing w:val="-16"/>
        </w:rPr>
        <w:t xml:space="preserve"> </w:t>
      </w:r>
      <w:r>
        <w:rPr>
          <w:color w:val="231F20"/>
        </w:rPr>
        <w:t>запрашиваемой</w:t>
      </w:r>
      <w:r>
        <w:rPr>
          <w:color w:val="231F20"/>
          <w:spacing w:val="-16"/>
        </w:rPr>
        <w:t xml:space="preserve"> </w:t>
      </w:r>
      <w:r>
        <w:rPr>
          <w:color w:val="231F20"/>
        </w:rPr>
        <w:t>информации (при опосредованном общении).</w:t>
      </w:r>
    </w:p>
    <w:p w:rsidR="002E70BA" w:rsidRDefault="002E70BA" w:rsidP="002E70BA">
      <w:pPr>
        <w:pStyle w:val="a3"/>
        <w:spacing w:before="4" w:line="230" w:lineRule="auto"/>
        <w:ind w:right="156"/>
      </w:pPr>
      <w:r>
        <w:rPr>
          <w:color w:val="231F20"/>
          <w:w w:val="105"/>
        </w:rPr>
        <w:t xml:space="preserve">Аудирование </w:t>
      </w:r>
      <w:r>
        <w:rPr>
          <w:rFonts w:ascii="Book Antiqua" w:hAnsi="Book Antiqua"/>
          <w:i/>
          <w:color w:val="231F20"/>
          <w:w w:val="105"/>
        </w:rPr>
        <w:t xml:space="preserve">с пониманием основного содержания </w:t>
      </w:r>
      <w:r>
        <w:rPr>
          <w:color w:val="231F20"/>
          <w:w w:val="105"/>
        </w:rPr>
        <w:t xml:space="preserve">текста </w:t>
      </w:r>
      <w:r>
        <w:rPr>
          <w:color w:val="231F20"/>
        </w:rPr>
        <w:t>предполагает определение основной темы и главных фактов/ событий в воспринимаемом на слух тексте с опорой на иллю- страции и с использованием языковой догадки.</w:t>
      </w:r>
    </w:p>
    <w:p w:rsidR="002E70BA" w:rsidRDefault="002E70BA" w:rsidP="002E70BA">
      <w:pPr>
        <w:pStyle w:val="a3"/>
        <w:spacing w:line="230" w:lineRule="auto"/>
        <w:ind w:right="154"/>
      </w:pPr>
      <w:r>
        <w:rPr>
          <w:color w:val="231F20"/>
        </w:rPr>
        <w:t xml:space="preserve">Аудирование </w:t>
      </w:r>
      <w:r>
        <w:rPr>
          <w:rFonts w:ascii="Book Antiqua" w:hAnsi="Book Antiqua"/>
          <w:i/>
          <w:color w:val="231F20"/>
        </w:rPr>
        <w:t xml:space="preserve">с пониманием запрашиваемой информации </w:t>
      </w:r>
      <w:r>
        <w:rPr>
          <w:color w:val="231F20"/>
        </w:rPr>
        <w:t>предполагает</w:t>
      </w:r>
      <w:r>
        <w:rPr>
          <w:color w:val="231F20"/>
          <w:spacing w:val="-9"/>
        </w:rPr>
        <w:t xml:space="preserve"> </w:t>
      </w:r>
      <w:r>
        <w:rPr>
          <w:color w:val="231F20"/>
        </w:rPr>
        <w:t>выделение</w:t>
      </w:r>
      <w:r>
        <w:rPr>
          <w:color w:val="231F20"/>
          <w:spacing w:val="-9"/>
        </w:rPr>
        <w:t xml:space="preserve"> </w:t>
      </w:r>
      <w:r>
        <w:rPr>
          <w:color w:val="231F20"/>
        </w:rPr>
        <w:t>и</w:t>
      </w:r>
      <w:r>
        <w:rPr>
          <w:color w:val="231F20"/>
          <w:spacing w:val="-9"/>
        </w:rPr>
        <w:t xml:space="preserve"> </w:t>
      </w:r>
      <w:r>
        <w:rPr>
          <w:color w:val="231F20"/>
        </w:rPr>
        <w:t>понимание</w:t>
      </w:r>
      <w:r>
        <w:rPr>
          <w:color w:val="231F20"/>
          <w:spacing w:val="-9"/>
        </w:rPr>
        <w:t xml:space="preserve"> </w:t>
      </w:r>
      <w:r>
        <w:rPr>
          <w:color w:val="231F20"/>
        </w:rPr>
        <w:t>из</w:t>
      </w:r>
      <w:r>
        <w:rPr>
          <w:color w:val="231F20"/>
          <w:spacing w:val="-9"/>
        </w:rPr>
        <w:t xml:space="preserve"> </w:t>
      </w:r>
      <w:r>
        <w:rPr>
          <w:color w:val="231F20"/>
        </w:rPr>
        <w:t>воспринимаемого</w:t>
      </w:r>
      <w:r>
        <w:rPr>
          <w:color w:val="231F20"/>
          <w:spacing w:val="-9"/>
        </w:rPr>
        <w:t xml:space="preserve"> </w:t>
      </w:r>
      <w:r>
        <w:rPr>
          <w:color w:val="231F20"/>
        </w:rPr>
        <w:t>на слух текста информации фактического характера (например, имя, возраст, любимое занятие, цвет и т. д.) с опорой на ил- люстрации и с использованием языковой догадки.</w:t>
      </w:r>
    </w:p>
    <w:p w:rsidR="002E70BA" w:rsidRDefault="002E70BA" w:rsidP="002E70BA">
      <w:pPr>
        <w:pStyle w:val="a3"/>
        <w:spacing w:before="2" w:line="232" w:lineRule="auto"/>
      </w:pPr>
      <w:r>
        <w:rPr>
          <w:color w:val="231F20"/>
        </w:rPr>
        <w:t>Тексты</w:t>
      </w:r>
      <w:r>
        <w:rPr>
          <w:color w:val="231F20"/>
          <w:spacing w:val="-5"/>
        </w:rPr>
        <w:t xml:space="preserve"> </w:t>
      </w:r>
      <w:r>
        <w:rPr>
          <w:color w:val="231F20"/>
        </w:rPr>
        <w:t>для</w:t>
      </w:r>
      <w:r>
        <w:rPr>
          <w:color w:val="231F20"/>
          <w:spacing w:val="-5"/>
        </w:rPr>
        <w:t xml:space="preserve"> </w:t>
      </w:r>
      <w:r>
        <w:rPr>
          <w:color w:val="231F20"/>
        </w:rPr>
        <w:t>аудирования:</w:t>
      </w:r>
      <w:r>
        <w:rPr>
          <w:color w:val="231F20"/>
          <w:spacing w:val="-5"/>
        </w:rPr>
        <w:t xml:space="preserve"> </w:t>
      </w:r>
      <w:r>
        <w:rPr>
          <w:color w:val="231F20"/>
        </w:rPr>
        <w:t>диалог,</w:t>
      </w:r>
      <w:r>
        <w:rPr>
          <w:color w:val="231F20"/>
          <w:spacing w:val="-5"/>
        </w:rPr>
        <w:t xml:space="preserve"> </w:t>
      </w:r>
      <w:r>
        <w:rPr>
          <w:color w:val="231F20"/>
        </w:rPr>
        <w:t>высказывания</w:t>
      </w:r>
      <w:r>
        <w:rPr>
          <w:color w:val="231F20"/>
          <w:spacing w:val="-5"/>
        </w:rPr>
        <w:t xml:space="preserve"> </w:t>
      </w:r>
      <w:r>
        <w:rPr>
          <w:color w:val="231F20"/>
        </w:rPr>
        <w:t>собеседни- ков в ситуациях повседневного общения, рассказ, сказка.</w:t>
      </w:r>
    </w:p>
    <w:p w:rsidR="002E70BA" w:rsidRDefault="002E70BA" w:rsidP="002E70BA">
      <w:pPr>
        <w:pStyle w:val="61"/>
        <w:spacing w:line="231" w:lineRule="exact"/>
      </w:pPr>
      <w:r>
        <w:rPr>
          <w:color w:val="231F20"/>
          <w:w w:val="120"/>
        </w:rPr>
        <w:t>Смысловое</w:t>
      </w:r>
      <w:r>
        <w:rPr>
          <w:color w:val="231F20"/>
          <w:spacing w:val="7"/>
          <w:w w:val="120"/>
        </w:rPr>
        <w:t xml:space="preserve"> </w:t>
      </w:r>
      <w:r>
        <w:rPr>
          <w:color w:val="231F20"/>
          <w:spacing w:val="-2"/>
          <w:w w:val="120"/>
        </w:rPr>
        <w:t>чтение</w:t>
      </w:r>
    </w:p>
    <w:p w:rsidR="002E70BA" w:rsidRDefault="002E70BA" w:rsidP="002E70BA">
      <w:pPr>
        <w:pStyle w:val="a3"/>
        <w:spacing w:line="230" w:lineRule="auto"/>
        <w:ind w:right="154"/>
      </w:pPr>
      <w:r>
        <w:rPr>
          <w:color w:val="231F20"/>
        </w:rPr>
        <w:t>Чтение</w:t>
      </w:r>
      <w:r>
        <w:rPr>
          <w:color w:val="231F20"/>
          <w:spacing w:val="-16"/>
        </w:rPr>
        <w:t xml:space="preserve"> </w:t>
      </w:r>
      <w:r>
        <w:rPr>
          <w:rFonts w:ascii="Book Antiqua" w:hAnsi="Book Antiqua"/>
          <w:i/>
          <w:color w:val="231F20"/>
        </w:rPr>
        <w:t>вслух</w:t>
      </w:r>
      <w:r>
        <w:rPr>
          <w:rFonts w:ascii="Book Antiqua" w:hAnsi="Book Antiqua"/>
          <w:i/>
          <w:color w:val="231F20"/>
          <w:spacing w:val="-13"/>
        </w:rPr>
        <w:t xml:space="preserve"> </w:t>
      </w:r>
      <w:r>
        <w:rPr>
          <w:color w:val="231F20"/>
        </w:rPr>
        <w:t>и</w:t>
      </w:r>
      <w:r>
        <w:rPr>
          <w:color w:val="231F20"/>
          <w:spacing w:val="-16"/>
        </w:rPr>
        <w:t xml:space="preserve"> </w:t>
      </w:r>
      <w:r>
        <w:rPr>
          <w:color w:val="231F20"/>
        </w:rPr>
        <w:t>понимание</w:t>
      </w:r>
      <w:r>
        <w:rPr>
          <w:color w:val="231F20"/>
          <w:spacing w:val="-16"/>
        </w:rPr>
        <w:t xml:space="preserve"> </w:t>
      </w:r>
      <w:r>
        <w:rPr>
          <w:color w:val="231F20"/>
        </w:rPr>
        <w:t>учебных</w:t>
      </w:r>
      <w:r>
        <w:rPr>
          <w:color w:val="231F20"/>
          <w:spacing w:val="-16"/>
        </w:rPr>
        <w:t xml:space="preserve"> </w:t>
      </w:r>
      <w:r>
        <w:rPr>
          <w:color w:val="231F20"/>
        </w:rPr>
        <w:t>и</w:t>
      </w:r>
      <w:r>
        <w:rPr>
          <w:color w:val="231F20"/>
          <w:spacing w:val="-16"/>
        </w:rPr>
        <w:t xml:space="preserve"> </w:t>
      </w:r>
      <w:r>
        <w:rPr>
          <w:color w:val="231F20"/>
        </w:rPr>
        <w:t>адаптированных</w:t>
      </w:r>
      <w:r>
        <w:rPr>
          <w:color w:val="231F20"/>
          <w:spacing w:val="-16"/>
        </w:rPr>
        <w:t xml:space="preserve"> </w:t>
      </w:r>
      <w:r>
        <w:rPr>
          <w:color w:val="231F20"/>
        </w:rPr>
        <w:t xml:space="preserve">аутен- </w:t>
      </w:r>
      <w:r>
        <w:rPr>
          <w:color w:val="231F20"/>
          <w:w w:val="95"/>
        </w:rPr>
        <w:t xml:space="preserve">тичных текстов объемом до 60 слов, построенных на изученном </w:t>
      </w:r>
      <w:r>
        <w:rPr>
          <w:color w:val="231F20"/>
        </w:rPr>
        <w:t>языковом</w:t>
      </w:r>
      <w:r>
        <w:rPr>
          <w:color w:val="231F20"/>
          <w:spacing w:val="-13"/>
        </w:rPr>
        <w:t xml:space="preserve"> </w:t>
      </w:r>
      <w:r>
        <w:rPr>
          <w:color w:val="231F20"/>
        </w:rPr>
        <w:t>материале,</w:t>
      </w:r>
      <w:r>
        <w:rPr>
          <w:color w:val="231F20"/>
          <w:spacing w:val="-14"/>
        </w:rPr>
        <w:t xml:space="preserve"> </w:t>
      </w:r>
      <w:r>
        <w:rPr>
          <w:color w:val="231F20"/>
        </w:rPr>
        <w:t>с</w:t>
      </w:r>
      <w:r>
        <w:rPr>
          <w:color w:val="231F20"/>
          <w:spacing w:val="-13"/>
        </w:rPr>
        <w:t xml:space="preserve"> </w:t>
      </w:r>
      <w:r>
        <w:rPr>
          <w:color w:val="231F20"/>
        </w:rPr>
        <w:t>соблюдением</w:t>
      </w:r>
      <w:r>
        <w:rPr>
          <w:color w:val="231F20"/>
          <w:spacing w:val="-13"/>
        </w:rPr>
        <w:t xml:space="preserve"> </w:t>
      </w:r>
      <w:r>
        <w:rPr>
          <w:color w:val="231F20"/>
        </w:rPr>
        <w:t>правил</w:t>
      </w:r>
      <w:r>
        <w:rPr>
          <w:color w:val="231F20"/>
          <w:spacing w:val="-13"/>
        </w:rPr>
        <w:t xml:space="preserve"> </w:t>
      </w:r>
      <w:r>
        <w:rPr>
          <w:color w:val="231F20"/>
        </w:rPr>
        <w:t>чтения</w:t>
      </w:r>
      <w:r>
        <w:rPr>
          <w:color w:val="231F20"/>
          <w:spacing w:val="-13"/>
        </w:rPr>
        <w:t xml:space="preserve"> </w:t>
      </w:r>
      <w:r>
        <w:rPr>
          <w:color w:val="231F20"/>
        </w:rPr>
        <w:t>и</w:t>
      </w:r>
      <w:r>
        <w:rPr>
          <w:color w:val="231F20"/>
          <w:spacing w:val="-13"/>
        </w:rPr>
        <w:t xml:space="preserve"> </w:t>
      </w:r>
      <w:r>
        <w:rPr>
          <w:color w:val="231F20"/>
        </w:rPr>
        <w:t xml:space="preserve">соответ- </w:t>
      </w:r>
      <w:r>
        <w:rPr>
          <w:color w:val="231F20"/>
          <w:w w:val="95"/>
        </w:rPr>
        <w:t xml:space="preserve">ствующей интонацией, обеспечивая тем самым адекватное вос- </w:t>
      </w:r>
      <w:r>
        <w:rPr>
          <w:color w:val="231F20"/>
        </w:rPr>
        <w:t>приятие читаемого слушателями.</w:t>
      </w:r>
    </w:p>
    <w:p w:rsidR="002E70BA" w:rsidRDefault="002E70BA" w:rsidP="002E70BA">
      <w:pPr>
        <w:pStyle w:val="a3"/>
        <w:spacing w:line="228" w:lineRule="exact"/>
        <w:ind w:left="383" w:right="0" w:firstLine="0"/>
      </w:pPr>
      <w:r>
        <w:rPr>
          <w:color w:val="231F20"/>
        </w:rPr>
        <w:t>Тексты</w:t>
      </w:r>
      <w:r>
        <w:rPr>
          <w:color w:val="231F20"/>
          <w:spacing w:val="8"/>
        </w:rPr>
        <w:t xml:space="preserve"> </w:t>
      </w:r>
      <w:r>
        <w:rPr>
          <w:color w:val="231F20"/>
        </w:rPr>
        <w:t>для</w:t>
      </w:r>
      <w:r>
        <w:rPr>
          <w:color w:val="231F20"/>
          <w:spacing w:val="8"/>
        </w:rPr>
        <w:t xml:space="preserve"> </w:t>
      </w:r>
      <w:r>
        <w:rPr>
          <w:color w:val="231F20"/>
        </w:rPr>
        <w:t>чтения</w:t>
      </w:r>
      <w:r>
        <w:rPr>
          <w:color w:val="231F20"/>
          <w:spacing w:val="8"/>
        </w:rPr>
        <w:t xml:space="preserve"> </w:t>
      </w:r>
      <w:r>
        <w:rPr>
          <w:color w:val="231F20"/>
        </w:rPr>
        <w:t>вслух:</w:t>
      </w:r>
      <w:r>
        <w:rPr>
          <w:color w:val="231F20"/>
          <w:spacing w:val="8"/>
        </w:rPr>
        <w:t xml:space="preserve"> </w:t>
      </w:r>
      <w:r>
        <w:rPr>
          <w:color w:val="231F20"/>
        </w:rPr>
        <w:t>диалог,</w:t>
      </w:r>
      <w:r>
        <w:rPr>
          <w:color w:val="231F20"/>
          <w:spacing w:val="8"/>
        </w:rPr>
        <w:t xml:space="preserve"> </w:t>
      </w:r>
      <w:r>
        <w:rPr>
          <w:color w:val="231F20"/>
        </w:rPr>
        <w:t>рассказ,</w:t>
      </w:r>
      <w:r>
        <w:rPr>
          <w:color w:val="231F20"/>
          <w:spacing w:val="8"/>
        </w:rPr>
        <w:t xml:space="preserve"> </w:t>
      </w:r>
      <w:r>
        <w:rPr>
          <w:color w:val="231F20"/>
          <w:spacing w:val="-2"/>
        </w:rPr>
        <w:t>сказка.</w:t>
      </w:r>
    </w:p>
    <w:p w:rsidR="002E70BA" w:rsidRDefault="002E70BA" w:rsidP="002E70BA">
      <w:pPr>
        <w:pStyle w:val="a3"/>
        <w:spacing w:before="3" w:line="230" w:lineRule="auto"/>
        <w:ind w:right="154"/>
      </w:pPr>
      <w:r>
        <w:rPr>
          <w:color w:val="231F20"/>
        </w:rPr>
        <w:t>Чтение</w:t>
      </w:r>
      <w:r>
        <w:rPr>
          <w:color w:val="231F20"/>
          <w:spacing w:val="-9"/>
        </w:rPr>
        <w:t xml:space="preserve"> </w:t>
      </w:r>
      <w:r>
        <w:rPr>
          <w:rFonts w:ascii="Book Antiqua" w:hAnsi="Book Antiqua"/>
          <w:i/>
          <w:color w:val="231F20"/>
        </w:rPr>
        <w:t xml:space="preserve">про себя </w:t>
      </w:r>
      <w:r>
        <w:rPr>
          <w:color w:val="231F20"/>
        </w:rPr>
        <w:t>учебных</w:t>
      </w:r>
      <w:r>
        <w:rPr>
          <w:color w:val="231F20"/>
          <w:spacing w:val="-9"/>
        </w:rPr>
        <w:t xml:space="preserve"> </w:t>
      </w:r>
      <w:r>
        <w:rPr>
          <w:color w:val="231F20"/>
        </w:rPr>
        <w:t>текстов,</w:t>
      </w:r>
      <w:r>
        <w:rPr>
          <w:color w:val="231F20"/>
          <w:spacing w:val="-9"/>
        </w:rPr>
        <w:t xml:space="preserve"> </w:t>
      </w:r>
      <w:r>
        <w:rPr>
          <w:color w:val="231F20"/>
        </w:rPr>
        <w:t>построенных</w:t>
      </w:r>
      <w:r>
        <w:rPr>
          <w:color w:val="231F20"/>
          <w:spacing w:val="-9"/>
        </w:rPr>
        <w:t xml:space="preserve"> </w:t>
      </w:r>
      <w:r>
        <w:rPr>
          <w:color w:val="231F20"/>
        </w:rPr>
        <w:t>на</w:t>
      </w:r>
      <w:r>
        <w:rPr>
          <w:color w:val="231F20"/>
          <w:spacing w:val="-9"/>
        </w:rPr>
        <w:t xml:space="preserve"> </w:t>
      </w:r>
      <w:r>
        <w:rPr>
          <w:color w:val="231F20"/>
        </w:rPr>
        <w:t xml:space="preserve">изученном языковом материале, с различной глубиной проникновения в </w:t>
      </w:r>
      <w:r>
        <w:rPr>
          <w:color w:val="231F20"/>
          <w:spacing w:val="-2"/>
        </w:rPr>
        <w:t>их</w:t>
      </w:r>
      <w:r>
        <w:rPr>
          <w:color w:val="231F20"/>
          <w:spacing w:val="-7"/>
        </w:rPr>
        <w:t xml:space="preserve"> </w:t>
      </w:r>
      <w:r>
        <w:rPr>
          <w:color w:val="231F20"/>
          <w:spacing w:val="-2"/>
        </w:rPr>
        <w:t>содержание</w:t>
      </w:r>
      <w:r>
        <w:rPr>
          <w:color w:val="231F20"/>
          <w:spacing w:val="-7"/>
        </w:rPr>
        <w:t xml:space="preserve"> </w:t>
      </w:r>
      <w:r>
        <w:rPr>
          <w:color w:val="231F20"/>
          <w:spacing w:val="-2"/>
        </w:rPr>
        <w:t>в</w:t>
      </w:r>
      <w:r>
        <w:rPr>
          <w:color w:val="231F20"/>
          <w:spacing w:val="-7"/>
        </w:rPr>
        <w:t xml:space="preserve"> </w:t>
      </w:r>
      <w:r>
        <w:rPr>
          <w:color w:val="231F20"/>
          <w:spacing w:val="-2"/>
        </w:rPr>
        <w:t>зависимости</w:t>
      </w:r>
      <w:r>
        <w:rPr>
          <w:color w:val="231F20"/>
          <w:spacing w:val="-7"/>
        </w:rPr>
        <w:t xml:space="preserve"> </w:t>
      </w:r>
      <w:r>
        <w:rPr>
          <w:color w:val="231F20"/>
          <w:spacing w:val="-2"/>
        </w:rPr>
        <w:t>от</w:t>
      </w:r>
      <w:r>
        <w:rPr>
          <w:color w:val="231F20"/>
          <w:spacing w:val="-7"/>
        </w:rPr>
        <w:t xml:space="preserve"> </w:t>
      </w:r>
      <w:r>
        <w:rPr>
          <w:color w:val="231F20"/>
          <w:spacing w:val="-2"/>
        </w:rPr>
        <w:t>поставленной</w:t>
      </w:r>
      <w:r>
        <w:rPr>
          <w:color w:val="231F20"/>
          <w:spacing w:val="-7"/>
        </w:rPr>
        <w:t xml:space="preserve"> </w:t>
      </w:r>
      <w:r>
        <w:rPr>
          <w:color w:val="231F20"/>
          <w:spacing w:val="-2"/>
        </w:rPr>
        <w:t xml:space="preserve">коммуникатив- </w:t>
      </w:r>
      <w:r>
        <w:rPr>
          <w:color w:val="231F20"/>
          <w:w w:val="95"/>
        </w:rPr>
        <w:t xml:space="preserve">ной задачи: с пониманием основного содержания, с понимани- </w:t>
      </w:r>
      <w:r>
        <w:rPr>
          <w:color w:val="231F20"/>
        </w:rPr>
        <w:t>ем запрашиваемой информации.</w:t>
      </w:r>
    </w:p>
    <w:p w:rsidR="002E70BA" w:rsidRDefault="002E70BA" w:rsidP="002E70BA">
      <w:pPr>
        <w:pStyle w:val="a3"/>
        <w:spacing w:before="4" w:line="230" w:lineRule="auto"/>
        <w:ind w:right="154"/>
      </w:pPr>
      <w:r>
        <w:rPr>
          <w:color w:val="231F20"/>
          <w:w w:val="105"/>
        </w:rPr>
        <w:t xml:space="preserve">Чтение с </w:t>
      </w:r>
      <w:r>
        <w:rPr>
          <w:rFonts w:ascii="Book Antiqua" w:hAnsi="Book Antiqua"/>
          <w:i/>
          <w:color w:val="231F20"/>
          <w:w w:val="105"/>
        </w:rPr>
        <w:t xml:space="preserve">пониманием основного содержания </w:t>
      </w:r>
      <w:r>
        <w:rPr>
          <w:color w:val="231F20"/>
          <w:w w:val="105"/>
        </w:rPr>
        <w:t xml:space="preserve">текста предпо- </w:t>
      </w:r>
      <w:r>
        <w:rPr>
          <w:color w:val="231F20"/>
          <w:spacing w:val="-2"/>
        </w:rPr>
        <w:t>лагает</w:t>
      </w:r>
      <w:r>
        <w:rPr>
          <w:color w:val="231F20"/>
          <w:spacing w:val="-5"/>
        </w:rPr>
        <w:t xml:space="preserve"> </w:t>
      </w:r>
      <w:r>
        <w:rPr>
          <w:color w:val="231F20"/>
          <w:spacing w:val="-2"/>
        </w:rPr>
        <w:t>определение</w:t>
      </w:r>
      <w:r>
        <w:rPr>
          <w:color w:val="231F20"/>
          <w:spacing w:val="-5"/>
        </w:rPr>
        <w:t xml:space="preserve"> </w:t>
      </w:r>
      <w:r>
        <w:rPr>
          <w:color w:val="231F20"/>
          <w:spacing w:val="-2"/>
        </w:rPr>
        <w:t>основной</w:t>
      </w:r>
      <w:r>
        <w:rPr>
          <w:color w:val="231F20"/>
          <w:spacing w:val="-5"/>
        </w:rPr>
        <w:t xml:space="preserve"> </w:t>
      </w:r>
      <w:r>
        <w:rPr>
          <w:color w:val="231F20"/>
          <w:spacing w:val="-2"/>
        </w:rPr>
        <w:t>темы</w:t>
      </w:r>
      <w:r>
        <w:rPr>
          <w:color w:val="231F20"/>
          <w:spacing w:val="-5"/>
        </w:rPr>
        <w:t xml:space="preserve"> </w:t>
      </w:r>
      <w:r>
        <w:rPr>
          <w:color w:val="231F20"/>
          <w:spacing w:val="-2"/>
        </w:rPr>
        <w:t>и</w:t>
      </w:r>
      <w:r>
        <w:rPr>
          <w:color w:val="231F20"/>
          <w:spacing w:val="-5"/>
        </w:rPr>
        <w:t xml:space="preserve"> </w:t>
      </w:r>
      <w:r>
        <w:rPr>
          <w:color w:val="231F20"/>
          <w:spacing w:val="-2"/>
        </w:rPr>
        <w:t>главных</w:t>
      </w:r>
      <w:r>
        <w:rPr>
          <w:color w:val="231F20"/>
          <w:spacing w:val="-5"/>
        </w:rPr>
        <w:t xml:space="preserve"> </w:t>
      </w:r>
      <w:r>
        <w:rPr>
          <w:color w:val="231F20"/>
          <w:spacing w:val="-2"/>
        </w:rPr>
        <w:t xml:space="preserve">фактов/событий </w:t>
      </w:r>
      <w:r>
        <w:rPr>
          <w:color w:val="231F20"/>
        </w:rPr>
        <w:t>в</w:t>
      </w:r>
      <w:r>
        <w:rPr>
          <w:color w:val="231F20"/>
          <w:spacing w:val="-1"/>
        </w:rPr>
        <w:t xml:space="preserve"> </w:t>
      </w:r>
      <w:r>
        <w:rPr>
          <w:color w:val="231F20"/>
        </w:rPr>
        <w:t>прочитанном</w:t>
      </w:r>
      <w:r>
        <w:rPr>
          <w:color w:val="231F20"/>
          <w:spacing w:val="-1"/>
        </w:rPr>
        <w:t xml:space="preserve"> </w:t>
      </w:r>
      <w:r>
        <w:rPr>
          <w:color w:val="231F20"/>
        </w:rPr>
        <w:t>тексте</w:t>
      </w:r>
      <w:r>
        <w:rPr>
          <w:color w:val="231F20"/>
          <w:spacing w:val="-1"/>
        </w:rPr>
        <w:t xml:space="preserve"> </w:t>
      </w:r>
      <w:r>
        <w:rPr>
          <w:color w:val="231F20"/>
        </w:rPr>
        <w:t>с</w:t>
      </w:r>
      <w:r>
        <w:rPr>
          <w:color w:val="231F20"/>
          <w:spacing w:val="-1"/>
        </w:rPr>
        <w:t xml:space="preserve"> </w:t>
      </w:r>
      <w:r>
        <w:rPr>
          <w:color w:val="231F20"/>
        </w:rPr>
        <w:t>опорой</w:t>
      </w:r>
      <w:r>
        <w:rPr>
          <w:color w:val="231F20"/>
          <w:spacing w:val="-1"/>
        </w:rPr>
        <w:t xml:space="preserve"> </w:t>
      </w:r>
      <w:r>
        <w:rPr>
          <w:color w:val="231F20"/>
        </w:rPr>
        <w:t>на</w:t>
      </w:r>
      <w:r>
        <w:rPr>
          <w:color w:val="231F20"/>
          <w:spacing w:val="-1"/>
        </w:rPr>
        <w:t xml:space="preserve"> </w:t>
      </w:r>
      <w:r>
        <w:rPr>
          <w:color w:val="231F20"/>
        </w:rPr>
        <w:t>иллюстрации</w:t>
      </w:r>
      <w:r>
        <w:rPr>
          <w:color w:val="231F20"/>
          <w:spacing w:val="-1"/>
        </w:rPr>
        <w:t xml:space="preserve"> </w:t>
      </w:r>
      <w:r>
        <w:rPr>
          <w:color w:val="231F20"/>
        </w:rPr>
        <w:t>и</w:t>
      </w:r>
      <w:r>
        <w:rPr>
          <w:color w:val="231F20"/>
          <w:spacing w:val="-1"/>
        </w:rPr>
        <w:t xml:space="preserve"> </w:t>
      </w:r>
      <w:r>
        <w:rPr>
          <w:color w:val="231F20"/>
        </w:rPr>
        <w:t>с</w:t>
      </w:r>
      <w:r>
        <w:rPr>
          <w:color w:val="231F20"/>
          <w:spacing w:val="-1"/>
        </w:rPr>
        <w:t xml:space="preserve"> </w:t>
      </w:r>
      <w:r>
        <w:rPr>
          <w:color w:val="231F20"/>
        </w:rPr>
        <w:t xml:space="preserve">использо- </w:t>
      </w:r>
      <w:r>
        <w:rPr>
          <w:color w:val="231F20"/>
          <w:w w:val="105"/>
        </w:rPr>
        <w:t>ванием</w:t>
      </w:r>
      <w:r>
        <w:rPr>
          <w:color w:val="231F20"/>
          <w:spacing w:val="-8"/>
          <w:w w:val="105"/>
        </w:rPr>
        <w:t xml:space="preserve"> </w:t>
      </w:r>
      <w:r>
        <w:rPr>
          <w:color w:val="231F20"/>
          <w:w w:val="105"/>
        </w:rPr>
        <w:t>языковой</w:t>
      </w:r>
      <w:r>
        <w:rPr>
          <w:color w:val="231F20"/>
          <w:spacing w:val="-8"/>
          <w:w w:val="105"/>
        </w:rPr>
        <w:t xml:space="preserve"> </w:t>
      </w:r>
      <w:r>
        <w:rPr>
          <w:color w:val="231F20"/>
          <w:w w:val="105"/>
        </w:rPr>
        <w:t>догадки.</w:t>
      </w:r>
    </w:p>
    <w:p w:rsidR="002E70BA" w:rsidRDefault="002E70BA" w:rsidP="002E70BA">
      <w:pPr>
        <w:pStyle w:val="a3"/>
        <w:spacing w:before="1" w:line="230" w:lineRule="auto"/>
        <w:ind w:right="154"/>
      </w:pPr>
      <w:r>
        <w:rPr>
          <w:color w:val="231F20"/>
        </w:rPr>
        <w:t xml:space="preserve">Чтение </w:t>
      </w:r>
      <w:r>
        <w:rPr>
          <w:rFonts w:ascii="Book Antiqua" w:hAnsi="Book Antiqua"/>
          <w:i/>
          <w:color w:val="231F20"/>
        </w:rPr>
        <w:t>с</w:t>
      </w:r>
      <w:r>
        <w:rPr>
          <w:rFonts w:ascii="Book Antiqua" w:hAnsi="Book Antiqua"/>
          <w:i/>
          <w:color w:val="231F20"/>
          <w:spacing w:val="40"/>
        </w:rPr>
        <w:t xml:space="preserve"> </w:t>
      </w:r>
      <w:r>
        <w:rPr>
          <w:rFonts w:ascii="Book Antiqua" w:hAnsi="Book Antiqua"/>
          <w:i/>
          <w:color w:val="231F20"/>
        </w:rPr>
        <w:t>пониманием</w:t>
      </w:r>
      <w:r>
        <w:rPr>
          <w:rFonts w:ascii="Book Antiqua" w:hAnsi="Book Antiqua"/>
          <w:i/>
          <w:color w:val="231F20"/>
          <w:spacing w:val="40"/>
        </w:rPr>
        <w:t xml:space="preserve"> </w:t>
      </w:r>
      <w:r>
        <w:rPr>
          <w:rFonts w:ascii="Book Antiqua" w:hAnsi="Book Antiqua"/>
          <w:i/>
          <w:color w:val="231F20"/>
        </w:rPr>
        <w:t>запрашиваемой</w:t>
      </w:r>
      <w:r>
        <w:rPr>
          <w:rFonts w:ascii="Book Antiqua" w:hAnsi="Book Antiqua"/>
          <w:i/>
          <w:color w:val="231F20"/>
          <w:spacing w:val="40"/>
        </w:rPr>
        <w:t xml:space="preserve"> </w:t>
      </w:r>
      <w:r>
        <w:rPr>
          <w:rFonts w:ascii="Book Antiqua" w:hAnsi="Book Antiqua"/>
          <w:i/>
          <w:color w:val="231F20"/>
        </w:rPr>
        <w:t>информации</w:t>
      </w:r>
      <w:r>
        <w:rPr>
          <w:rFonts w:ascii="Book Antiqua" w:hAnsi="Book Antiqua"/>
          <w:i/>
          <w:color w:val="231F20"/>
          <w:spacing w:val="40"/>
        </w:rPr>
        <w:t xml:space="preserve"> </w:t>
      </w:r>
      <w:r>
        <w:rPr>
          <w:color w:val="231F20"/>
        </w:rPr>
        <w:t>предпо- лагает</w:t>
      </w:r>
      <w:r>
        <w:rPr>
          <w:color w:val="231F20"/>
          <w:spacing w:val="-8"/>
        </w:rPr>
        <w:t xml:space="preserve"> </w:t>
      </w:r>
      <w:r>
        <w:rPr>
          <w:color w:val="231F20"/>
        </w:rPr>
        <w:t>нахождение</w:t>
      </w:r>
      <w:r>
        <w:rPr>
          <w:color w:val="231F20"/>
          <w:spacing w:val="-8"/>
        </w:rPr>
        <w:t xml:space="preserve"> </w:t>
      </w:r>
      <w:r>
        <w:rPr>
          <w:color w:val="231F20"/>
        </w:rPr>
        <w:t>в</w:t>
      </w:r>
      <w:r>
        <w:rPr>
          <w:color w:val="231F20"/>
          <w:spacing w:val="-8"/>
        </w:rPr>
        <w:t xml:space="preserve"> </w:t>
      </w:r>
      <w:r>
        <w:rPr>
          <w:color w:val="231F20"/>
        </w:rPr>
        <w:t>прочитанном</w:t>
      </w:r>
      <w:r>
        <w:rPr>
          <w:color w:val="231F20"/>
          <w:spacing w:val="-8"/>
        </w:rPr>
        <w:t xml:space="preserve"> </w:t>
      </w:r>
      <w:r>
        <w:rPr>
          <w:color w:val="231F20"/>
        </w:rPr>
        <w:t>тексте</w:t>
      </w:r>
      <w:r>
        <w:rPr>
          <w:color w:val="231F20"/>
          <w:spacing w:val="-8"/>
        </w:rPr>
        <w:t xml:space="preserve"> </w:t>
      </w:r>
      <w:r>
        <w:rPr>
          <w:color w:val="231F20"/>
        </w:rPr>
        <w:t>и</w:t>
      </w:r>
      <w:r>
        <w:rPr>
          <w:color w:val="231F20"/>
          <w:spacing w:val="-8"/>
        </w:rPr>
        <w:t xml:space="preserve"> </w:t>
      </w:r>
      <w:r>
        <w:rPr>
          <w:color w:val="231F20"/>
        </w:rPr>
        <w:t>понимание</w:t>
      </w:r>
      <w:r>
        <w:rPr>
          <w:color w:val="231F20"/>
          <w:spacing w:val="-8"/>
        </w:rPr>
        <w:t xml:space="preserve"> </w:t>
      </w:r>
      <w:r>
        <w:rPr>
          <w:color w:val="231F20"/>
        </w:rPr>
        <w:t>запра- шиваемой информации фактического характера с опорой на иллюстрации и с использованием языковой догадки.</w:t>
      </w:r>
    </w:p>
    <w:p w:rsidR="002E70BA" w:rsidRDefault="002E70BA" w:rsidP="002E70BA">
      <w:pPr>
        <w:pStyle w:val="a3"/>
        <w:spacing w:line="232" w:lineRule="auto"/>
      </w:pPr>
      <w:r>
        <w:rPr>
          <w:color w:val="231F20"/>
        </w:rPr>
        <w:t>Тексты для чтения про себя: диалог, рассказ, сказка, элек- тронное сообщение личного характера.</w:t>
      </w:r>
    </w:p>
    <w:p w:rsidR="002E70BA" w:rsidRDefault="002E70BA" w:rsidP="002E70BA">
      <w:pPr>
        <w:pStyle w:val="61"/>
        <w:spacing w:line="231" w:lineRule="exact"/>
      </w:pPr>
      <w:r>
        <w:rPr>
          <w:color w:val="231F20"/>
          <w:spacing w:val="-2"/>
          <w:w w:val="125"/>
        </w:rPr>
        <w:t>Письмо</w:t>
      </w:r>
    </w:p>
    <w:p w:rsidR="002E70BA" w:rsidRDefault="002E70BA" w:rsidP="002E70BA">
      <w:pPr>
        <w:pStyle w:val="a3"/>
        <w:spacing w:line="232" w:lineRule="auto"/>
      </w:pPr>
      <w:r>
        <w:rPr>
          <w:color w:val="231F20"/>
        </w:rPr>
        <w:t>Овладение</w:t>
      </w:r>
      <w:r>
        <w:rPr>
          <w:color w:val="231F20"/>
          <w:spacing w:val="-11"/>
        </w:rPr>
        <w:t xml:space="preserve"> </w:t>
      </w:r>
      <w:r>
        <w:rPr>
          <w:color w:val="231F20"/>
        </w:rPr>
        <w:t>техникой</w:t>
      </w:r>
      <w:r>
        <w:rPr>
          <w:color w:val="231F20"/>
          <w:spacing w:val="-11"/>
        </w:rPr>
        <w:t xml:space="preserve"> </w:t>
      </w:r>
      <w:r>
        <w:rPr>
          <w:color w:val="231F20"/>
        </w:rPr>
        <w:t>письма</w:t>
      </w:r>
      <w:r>
        <w:rPr>
          <w:color w:val="231F20"/>
          <w:spacing w:val="-11"/>
        </w:rPr>
        <w:t xml:space="preserve"> </w:t>
      </w:r>
      <w:r>
        <w:rPr>
          <w:color w:val="231F20"/>
        </w:rPr>
        <w:t>(полупечатное</w:t>
      </w:r>
      <w:r>
        <w:rPr>
          <w:color w:val="231F20"/>
          <w:spacing w:val="-11"/>
        </w:rPr>
        <w:t xml:space="preserve"> </w:t>
      </w:r>
      <w:r>
        <w:rPr>
          <w:color w:val="231F20"/>
        </w:rPr>
        <w:t>написание</w:t>
      </w:r>
      <w:r>
        <w:rPr>
          <w:color w:val="231F20"/>
          <w:spacing w:val="-11"/>
        </w:rPr>
        <w:t xml:space="preserve"> </w:t>
      </w:r>
      <w:r>
        <w:rPr>
          <w:color w:val="231F20"/>
        </w:rPr>
        <w:t>букв, буквосочетаний, слов).</w:t>
      </w:r>
    </w:p>
    <w:p w:rsidR="002E70BA" w:rsidRDefault="002E70BA" w:rsidP="002E70BA">
      <w:pPr>
        <w:spacing w:line="232" w:lineRule="auto"/>
        <w:sectPr w:rsidR="002E70BA">
          <w:pgSz w:w="7830" w:h="12020"/>
          <w:pgMar w:top="620" w:right="580" w:bottom="840" w:left="580" w:header="0" w:footer="642" w:gutter="0"/>
          <w:cols w:space="720"/>
        </w:sectPr>
      </w:pPr>
    </w:p>
    <w:p w:rsidR="002E70BA" w:rsidRDefault="002E70BA" w:rsidP="002E70BA">
      <w:pPr>
        <w:pStyle w:val="a3"/>
        <w:spacing w:before="67"/>
        <w:ind w:right="154"/>
      </w:pPr>
      <w:r>
        <w:rPr>
          <w:color w:val="231F20"/>
        </w:rPr>
        <w:lastRenderedPageBreak/>
        <w:t xml:space="preserve">Воспроизведение речевых образцов, списывание текста; выписывание из текста слов, словосочетаний, предложений; </w:t>
      </w:r>
      <w:r>
        <w:rPr>
          <w:color w:val="231F20"/>
          <w:w w:val="95"/>
        </w:rPr>
        <w:t xml:space="preserve">вставка пропущенных слов в предложение, дописывание пред- </w:t>
      </w:r>
      <w:r>
        <w:rPr>
          <w:color w:val="231F20"/>
        </w:rPr>
        <w:t>ложений в соответствии с решаемой учебной задачей.</w:t>
      </w:r>
    </w:p>
    <w:p w:rsidR="002E70BA" w:rsidRDefault="002E70BA" w:rsidP="002E70BA">
      <w:pPr>
        <w:pStyle w:val="a3"/>
        <w:ind w:right="154"/>
        <w:jc w:val="right"/>
      </w:pPr>
      <w:r>
        <w:rPr>
          <w:color w:val="231F20"/>
          <w:spacing w:val="-4"/>
        </w:rPr>
        <w:t xml:space="preserve">Заполнение простых формуляров с указанием личной инфор- </w:t>
      </w:r>
      <w:r>
        <w:rPr>
          <w:color w:val="231F20"/>
          <w:spacing w:val="-2"/>
        </w:rPr>
        <w:t>мации</w:t>
      </w:r>
      <w:r>
        <w:rPr>
          <w:color w:val="231F20"/>
          <w:spacing w:val="-5"/>
        </w:rPr>
        <w:t xml:space="preserve"> </w:t>
      </w:r>
      <w:r>
        <w:rPr>
          <w:color w:val="231F20"/>
          <w:spacing w:val="-2"/>
        </w:rPr>
        <w:t>(имя,</w:t>
      </w:r>
      <w:r>
        <w:rPr>
          <w:color w:val="231F20"/>
          <w:spacing w:val="-5"/>
        </w:rPr>
        <w:t xml:space="preserve"> </w:t>
      </w:r>
      <w:r>
        <w:rPr>
          <w:color w:val="231F20"/>
          <w:spacing w:val="-2"/>
        </w:rPr>
        <w:t>фамилия,</w:t>
      </w:r>
      <w:r>
        <w:rPr>
          <w:color w:val="231F20"/>
          <w:spacing w:val="-5"/>
        </w:rPr>
        <w:t xml:space="preserve"> </w:t>
      </w:r>
      <w:r>
        <w:rPr>
          <w:color w:val="231F20"/>
          <w:spacing w:val="-2"/>
        </w:rPr>
        <w:t>возраст,</w:t>
      </w:r>
      <w:r>
        <w:rPr>
          <w:color w:val="231F20"/>
          <w:spacing w:val="-5"/>
        </w:rPr>
        <w:t xml:space="preserve"> </w:t>
      </w:r>
      <w:r>
        <w:rPr>
          <w:color w:val="231F20"/>
          <w:spacing w:val="-2"/>
        </w:rPr>
        <w:t>страна</w:t>
      </w:r>
      <w:r>
        <w:rPr>
          <w:color w:val="231F20"/>
          <w:spacing w:val="-5"/>
        </w:rPr>
        <w:t xml:space="preserve"> </w:t>
      </w:r>
      <w:r>
        <w:rPr>
          <w:color w:val="231F20"/>
          <w:spacing w:val="-2"/>
        </w:rPr>
        <w:t>проживания)</w:t>
      </w:r>
      <w:r>
        <w:rPr>
          <w:color w:val="231F20"/>
          <w:spacing w:val="-5"/>
        </w:rPr>
        <w:t xml:space="preserve"> </w:t>
      </w:r>
      <w:r>
        <w:rPr>
          <w:color w:val="231F20"/>
          <w:spacing w:val="-2"/>
        </w:rPr>
        <w:t>в</w:t>
      </w:r>
      <w:r>
        <w:rPr>
          <w:color w:val="231F20"/>
          <w:spacing w:val="-5"/>
        </w:rPr>
        <w:t xml:space="preserve"> </w:t>
      </w:r>
      <w:r>
        <w:rPr>
          <w:color w:val="231F20"/>
          <w:spacing w:val="-2"/>
        </w:rPr>
        <w:t xml:space="preserve">соответ- </w:t>
      </w:r>
      <w:r>
        <w:rPr>
          <w:color w:val="231F20"/>
          <w:spacing w:val="-2"/>
          <w:w w:val="95"/>
        </w:rPr>
        <w:t>ствии</w:t>
      </w:r>
      <w:r>
        <w:rPr>
          <w:color w:val="231F20"/>
          <w:spacing w:val="-19"/>
          <w:w w:val="95"/>
        </w:rPr>
        <w:t xml:space="preserve"> </w:t>
      </w:r>
      <w:r>
        <w:rPr>
          <w:color w:val="231F20"/>
          <w:spacing w:val="-2"/>
          <w:w w:val="95"/>
        </w:rPr>
        <w:t>с</w:t>
      </w:r>
      <w:r>
        <w:rPr>
          <w:color w:val="231F20"/>
          <w:spacing w:val="-18"/>
          <w:w w:val="95"/>
        </w:rPr>
        <w:t xml:space="preserve"> </w:t>
      </w:r>
      <w:r>
        <w:rPr>
          <w:color w:val="231F20"/>
          <w:spacing w:val="-2"/>
          <w:w w:val="95"/>
        </w:rPr>
        <w:t>нормами,</w:t>
      </w:r>
      <w:r>
        <w:rPr>
          <w:color w:val="231F20"/>
          <w:spacing w:val="-18"/>
          <w:w w:val="95"/>
        </w:rPr>
        <w:t xml:space="preserve"> </w:t>
      </w:r>
      <w:r>
        <w:rPr>
          <w:color w:val="231F20"/>
          <w:spacing w:val="-2"/>
          <w:w w:val="95"/>
        </w:rPr>
        <w:t>принятыми</w:t>
      </w:r>
      <w:r>
        <w:rPr>
          <w:color w:val="231F20"/>
          <w:spacing w:val="-18"/>
          <w:w w:val="95"/>
        </w:rPr>
        <w:t xml:space="preserve"> </w:t>
      </w:r>
      <w:r>
        <w:rPr>
          <w:color w:val="231F20"/>
          <w:spacing w:val="-2"/>
          <w:w w:val="95"/>
        </w:rPr>
        <w:t>в</w:t>
      </w:r>
      <w:r>
        <w:rPr>
          <w:color w:val="231F20"/>
          <w:spacing w:val="-18"/>
          <w:w w:val="95"/>
        </w:rPr>
        <w:t xml:space="preserve"> </w:t>
      </w:r>
      <w:r>
        <w:rPr>
          <w:color w:val="231F20"/>
          <w:spacing w:val="-2"/>
          <w:w w:val="95"/>
        </w:rPr>
        <w:t>стране/странах</w:t>
      </w:r>
      <w:r>
        <w:rPr>
          <w:color w:val="231F20"/>
          <w:spacing w:val="-18"/>
          <w:w w:val="95"/>
        </w:rPr>
        <w:t xml:space="preserve"> </w:t>
      </w:r>
      <w:r>
        <w:rPr>
          <w:color w:val="231F20"/>
          <w:spacing w:val="-2"/>
          <w:w w:val="95"/>
        </w:rPr>
        <w:t>изучаемого</w:t>
      </w:r>
      <w:r>
        <w:rPr>
          <w:color w:val="231F20"/>
          <w:spacing w:val="-18"/>
          <w:w w:val="95"/>
        </w:rPr>
        <w:t xml:space="preserve"> </w:t>
      </w:r>
      <w:r>
        <w:rPr>
          <w:color w:val="231F20"/>
          <w:spacing w:val="-2"/>
          <w:w w:val="95"/>
        </w:rPr>
        <w:t>языка.</w:t>
      </w:r>
    </w:p>
    <w:p w:rsidR="002E70BA" w:rsidRDefault="002E70BA" w:rsidP="002E70BA">
      <w:pPr>
        <w:pStyle w:val="a3"/>
        <w:ind w:right="154"/>
      </w:pPr>
      <w:r>
        <w:rPr>
          <w:color w:val="231F20"/>
        </w:rPr>
        <w:t>Написание с опорой на образец коротких поздравлений с праздниками (с днём рождения, Новым годом, Рождеством).</w:t>
      </w:r>
    </w:p>
    <w:p w:rsidR="002E70BA" w:rsidRDefault="002E70BA" w:rsidP="002E70BA">
      <w:pPr>
        <w:pStyle w:val="51"/>
        <w:spacing w:line="239" w:lineRule="exact"/>
      </w:pPr>
      <w:r>
        <w:rPr>
          <w:color w:val="231F20"/>
        </w:rPr>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2E70BA" w:rsidRDefault="002E70BA" w:rsidP="002E70BA">
      <w:pPr>
        <w:pStyle w:val="61"/>
        <w:spacing w:line="234"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2E70BA" w:rsidRDefault="002E70BA" w:rsidP="002E70BA">
      <w:pPr>
        <w:pStyle w:val="a3"/>
      </w:pPr>
      <w:r>
        <w:rPr>
          <w:color w:val="231F20"/>
          <w:spacing w:val="-2"/>
        </w:rPr>
        <w:t>Буквы</w:t>
      </w:r>
      <w:r>
        <w:rPr>
          <w:color w:val="231F20"/>
          <w:spacing w:val="-6"/>
        </w:rPr>
        <w:t xml:space="preserve"> </w:t>
      </w:r>
      <w:r>
        <w:rPr>
          <w:color w:val="231F20"/>
          <w:spacing w:val="-2"/>
        </w:rPr>
        <w:t>французского</w:t>
      </w:r>
      <w:r>
        <w:rPr>
          <w:color w:val="231F20"/>
          <w:spacing w:val="-6"/>
        </w:rPr>
        <w:t xml:space="preserve"> </w:t>
      </w:r>
      <w:r>
        <w:rPr>
          <w:color w:val="231F20"/>
          <w:spacing w:val="-2"/>
        </w:rPr>
        <w:t>алфавита.</w:t>
      </w:r>
      <w:r>
        <w:rPr>
          <w:color w:val="231F20"/>
          <w:spacing w:val="-6"/>
        </w:rPr>
        <w:t xml:space="preserve"> </w:t>
      </w:r>
      <w:r>
        <w:rPr>
          <w:color w:val="231F20"/>
          <w:spacing w:val="-2"/>
        </w:rPr>
        <w:t>Фонетически</w:t>
      </w:r>
      <w:r>
        <w:rPr>
          <w:color w:val="231F20"/>
          <w:spacing w:val="-6"/>
        </w:rPr>
        <w:t xml:space="preserve"> </w:t>
      </w:r>
      <w:r>
        <w:rPr>
          <w:color w:val="231F20"/>
          <w:spacing w:val="-2"/>
        </w:rPr>
        <w:t>корректное</w:t>
      </w:r>
      <w:r>
        <w:rPr>
          <w:color w:val="231F20"/>
          <w:spacing w:val="-6"/>
        </w:rPr>
        <w:t xml:space="preserve"> </w:t>
      </w:r>
      <w:r>
        <w:rPr>
          <w:color w:val="231F20"/>
          <w:spacing w:val="-2"/>
        </w:rPr>
        <w:t xml:space="preserve">оз- </w:t>
      </w:r>
      <w:r>
        <w:rPr>
          <w:color w:val="231F20"/>
        </w:rPr>
        <w:t>вучивание букв французского алфавита.</w:t>
      </w:r>
    </w:p>
    <w:p w:rsidR="002E70BA" w:rsidRDefault="002E70BA" w:rsidP="002E70BA">
      <w:pPr>
        <w:pStyle w:val="a3"/>
        <w:ind w:right="154"/>
      </w:pPr>
      <w:r>
        <w:rPr>
          <w:color w:val="231F20"/>
        </w:rPr>
        <w:t>Различение на слух и адекватное, без ошибок, ведущих к сбою</w:t>
      </w:r>
      <w:r>
        <w:rPr>
          <w:color w:val="231F20"/>
          <w:spacing w:val="-12"/>
        </w:rPr>
        <w:t xml:space="preserve"> </w:t>
      </w:r>
      <w:r>
        <w:rPr>
          <w:color w:val="231F20"/>
        </w:rPr>
        <w:t>в</w:t>
      </w:r>
      <w:r>
        <w:rPr>
          <w:color w:val="231F20"/>
          <w:spacing w:val="-12"/>
        </w:rPr>
        <w:t xml:space="preserve"> </w:t>
      </w:r>
      <w:r>
        <w:rPr>
          <w:color w:val="231F20"/>
        </w:rPr>
        <w:t>коммуникации,</w:t>
      </w:r>
      <w:r>
        <w:rPr>
          <w:color w:val="231F20"/>
          <w:spacing w:val="-12"/>
        </w:rPr>
        <w:t xml:space="preserve"> </w:t>
      </w:r>
      <w:r>
        <w:rPr>
          <w:color w:val="231F20"/>
        </w:rPr>
        <w:t>произнесение</w:t>
      </w:r>
      <w:r>
        <w:rPr>
          <w:color w:val="231F20"/>
          <w:spacing w:val="-12"/>
        </w:rPr>
        <w:t xml:space="preserve"> </w:t>
      </w:r>
      <w:r>
        <w:rPr>
          <w:color w:val="231F20"/>
        </w:rPr>
        <w:t>слов</w:t>
      </w:r>
      <w:r>
        <w:rPr>
          <w:color w:val="231F20"/>
          <w:spacing w:val="-12"/>
        </w:rPr>
        <w:t xml:space="preserve"> </w:t>
      </w:r>
      <w:r>
        <w:rPr>
          <w:color w:val="231F20"/>
        </w:rPr>
        <w:t>с</w:t>
      </w:r>
      <w:r>
        <w:rPr>
          <w:color w:val="231F20"/>
          <w:spacing w:val="-12"/>
        </w:rPr>
        <w:t xml:space="preserve"> </w:t>
      </w:r>
      <w:r>
        <w:rPr>
          <w:color w:val="231F20"/>
        </w:rPr>
        <w:t>соблюдением</w:t>
      </w:r>
      <w:r>
        <w:rPr>
          <w:color w:val="231F20"/>
          <w:spacing w:val="-12"/>
        </w:rPr>
        <w:t xml:space="preserve"> </w:t>
      </w:r>
      <w:r>
        <w:rPr>
          <w:color w:val="231F20"/>
        </w:rPr>
        <w:t>пра- вильного</w:t>
      </w:r>
      <w:r>
        <w:rPr>
          <w:color w:val="231F20"/>
          <w:spacing w:val="-10"/>
        </w:rPr>
        <w:t xml:space="preserve"> </w:t>
      </w:r>
      <w:r>
        <w:rPr>
          <w:color w:val="231F20"/>
        </w:rPr>
        <w:t>ударения</w:t>
      </w:r>
      <w:r>
        <w:rPr>
          <w:color w:val="231F20"/>
          <w:spacing w:val="-10"/>
        </w:rPr>
        <w:t xml:space="preserve"> </w:t>
      </w:r>
      <w:r>
        <w:rPr>
          <w:color w:val="231F20"/>
        </w:rPr>
        <w:t>и</w:t>
      </w:r>
      <w:r>
        <w:rPr>
          <w:color w:val="231F20"/>
          <w:spacing w:val="-10"/>
        </w:rPr>
        <w:t xml:space="preserve"> </w:t>
      </w:r>
      <w:r>
        <w:rPr>
          <w:color w:val="231F20"/>
        </w:rPr>
        <w:t>фраз</w:t>
      </w:r>
      <w:r>
        <w:rPr>
          <w:color w:val="231F20"/>
          <w:spacing w:val="-10"/>
        </w:rPr>
        <w:t xml:space="preserve"> </w:t>
      </w:r>
      <w:r>
        <w:rPr>
          <w:color w:val="231F20"/>
        </w:rPr>
        <w:t>с</w:t>
      </w:r>
      <w:r>
        <w:rPr>
          <w:color w:val="231F20"/>
          <w:spacing w:val="-10"/>
        </w:rPr>
        <w:t xml:space="preserve"> </w:t>
      </w:r>
      <w:r>
        <w:rPr>
          <w:color w:val="231F20"/>
        </w:rPr>
        <w:t>соблюдением</w:t>
      </w:r>
      <w:r>
        <w:rPr>
          <w:color w:val="231F20"/>
          <w:spacing w:val="-10"/>
        </w:rPr>
        <w:t xml:space="preserve"> </w:t>
      </w:r>
      <w:r>
        <w:rPr>
          <w:color w:val="231F20"/>
        </w:rPr>
        <w:t>их</w:t>
      </w:r>
      <w:r>
        <w:rPr>
          <w:color w:val="231F20"/>
          <w:spacing w:val="-10"/>
        </w:rPr>
        <w:t xml:space="preserve"> </w:t>
      </w:r>
      <w:r>
        <w:rPr>
          <w:color w:val="231F20"/>
        </w:rPr>
        <w:t>ритмико-интона- ционных особенностей.</w:t>
      </w:r>
    </w:p>
    <w:p w:rsidR="002E70BA" w:rsidRDefault="002E70BA" w:rsidP="002E70BA">
      <w:pPr>
        <w:pStyle w:val="a3"/>
      </w:pPr>
      <w:r>
        <w:rPr>
          <w:color w:val="231F20"/>
        </w:rPr>
        <w:t>Чтение новых слов согласно основным правилам чтения французского</w:t>
      </w:r>
      <w:r>
        <w:rPr>
          <w:color w:val="231F20"/>
          <w:spacing w:val="-11"/>
        </w:rPr>
        <w:t xml:space="preserve"> </w:t>
      </w:r>
      <w:r>
        <w:rPr>
          <w:color w:val="231F20"/>
        </w:rPr>
        <w:t>языка.</w:t>
      </w:r>
      <w:r>
        <w:rPr>
          <w:color w:val="231F20"/>
          <w:spacing w:val="-11"/>
        </w:rPr>
        <w:t xml:space="preserve"> </w:t>
      </w:r>
      <w:r>
        <w:rPr>
          <w:color w:val="231F20"/>
        </w:rPr>
        <w:t>Реализация</w:t>
      </w:r>
      <w:r>
        <w:rPr>
          <w:color w:val="231F20"/>
          <w:spacing w:val="-11"/>
        </w:rPr>
        <w:t xml:space="preserve"> </w:t>
      </w:r>
      <w:r>
        <w:rPr>
          <w:color w:val="231F20"/>
        </w:rPr>
        <w:t>обязательного</w:t>
      </w:r>
      <w:r>
        <w:rPr>
          <w:color w:val="231F20"/>
          <w:spacing w:val="-11"/>
        </w:rPr>
        <w:t xml:space="preserve"> </w:t>
      </w:r>
      <w:r>
        <w:rPr>
          <w:color w:val="231F20"/>
        </w:rPr>
        <w:t>liaison</w:t>
      </w:r>
      <w:r>
        <w:rPr>
          <w:color w:val="231F20"/>
          <w:spacing w:val="-11"/>
        </w:rPr>
        <w:t xml:space="preserve"> </w:t>
      </w:r>
      <w:r>
        <w:rPr>
          <w:color w:val="231F20"/>
        </w:rPr>
        <w:t>внутри ритмических групп, состоящих из служебного и знаменатель- ного слов (les enfants, mes amis, ils habitent)</w:t>
      </w:r>
    </w:p>
    <w:p w:rsidR="002E70BA" w:rsidRDefault="002E70BA" w:rsidP="002E70BA">
      <w:pPr>
        <w:pStyle w:val="61"/>
        <w:spacing w:line="236"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2E70BA" w:rsidRDefault="002E70BA" w:rsidP="002E70BA">
      <w:pPr>
        <w:pStyle w:val="a3"/>
      </w:pPr>
      <w:r>
        <w:rPr>
          <w:color w:val="231F20"/>
        </w:rPr>
        <w:t>Правильное написание изученных слов, в том числе, слов, содержащих буквы с диакритическими знаками accent aigu, accent grave, accent circonflexe, tréma, cédille.</w:t>
      </w:r>
    </w:p>
    <w:p w:rsidR="002E70BA" w:rsidRDefault="002E70BA" w:rsidP="002E70BA">
      <w:pPr>
        <w:pStyle w:val="a3"/>
      </w:pPr>
      <w:r>
        <w:rPr>
          <w:color w:val="231F20"/>
        </w:rPr>
        <w:t>Правильная</w:t>
      </w:r>
      <w:r>
        <w:rPr>
          <w:color w:val="231F20"/>
          <w:spacing w:val="-12"/>
        </w:rPr>
        <w:t xml:space="preserve"> </w:t>
      </w:r>
      <w:r>
        <w:rPr>
          <w:color w:val="231F20"/>
        </w:rPr>
        <w:t>расстановка</w:t>
      </w:r>
      <w:r>
        <w:rPr>
          <w:color w:val="231F20"/>
          <w:spacing w:val="-12"/>
        </w:rPr>
        <w:t xml:space="preserve"> </w:t>
      </w:r>
      <w:r>
        <w:rPr>
          <w:color w:val="231F20"/>
        </w:rPr>
        <w:t>знаков</w:t>
      </w:r>
      <w:r>
        <w:rPr>
          <w:color w:val="231F20"/>
          <w:spacing w:val="-12"/>
        </w:rPr>
        <w:t xml:space="preserve"> </w:t>
      </w:r>
      <w:r>
        <w:rPr>
          <w:color w:val="231F20"/>
        </w:rPr>
        <w:t>препинания:</w:t>
      </w:r>
      <w:r>
        <w:rPr>
          <w:color w:val="231F20"/>
          <w:spacing w:val="-12"/>
        </w:rPr>
        <w:t xml:space="preserve"> </w:t>
      </w:r>
      <w:r>
        <w:rPr>
          <w:color w:val="231F20"/>
        </w:rPr>
        <w:t>точки,</w:t>
      </w:r>
      <w:r>
        <w:rPr>
          <w:color w:val="231F20"/>
          <w:spacing w:val="-12"/>
        </w:rPr>
        <w:t xml:space="preserve"> </w:t>
      </w:r>
      <w:r>
        <w:rPr>
          <w:color w:val="231F20"/>
        </w:rPr>
        <w:t>вопро- сительного и восклицательного знаков в конце предложения.</w:t>
      </w:r>
    </w:p>
    <w:p w:rsidR="002E70BA" w:rsidRDefault="002E70BA" w:rsidP="002E70BA">
      <w:pPr>
        <w:pStyle w:val="61"/>
        <w:spacing w:line="236" w:lineRule="exact"/>
      </w:pPr>
      <w:r>
        <w:rPr>
          <w:color w:val="231F20"/>
          <w:w w:val="120"/>
        </w:rPr>
        <w:t>Лексическая</w:t>
      </w:r>
      <w:r>
        <w:rPr>
          <w:color w:val="231F20"/>
          <w:spacing w:val="12"/>
          <w:w w:val="120"/>
        </w:rPr>
        <w:t xml:space="preserve"> </w:t>
      </w:r>
      <w:r>
        <w:rPr>
          <w:color w:val="231F20"/>
          <w:w w:val="120"/>
        </w:rPr>
        <w:t>сторона</w:t>
      </w:r>
      <w:r>
        <w:rPr>
          <w:color w:val="231F20"/>
          <w:spacing w:val="12"/>
          <w:w w:val="120"/>
        </w:rPr>
        <w:t xml:space="preserve"> </w:t>
      </w:r>
      <w:r>
        <w:rPr>
          <w:color w:val="231F20"/>
          <w:spacing w:val="-4"/>
          <w:w w:val="120"/>
        </w:rPr>
        <w:t>речи</w:t>
      </w:r>
    </w:p>
    <w:p w:rsidR="002E70BA" w:rsidRDefault="002E70BA" w:rsidP="002E70BA">
      <w:pPr>
        <w:pStyle w:val="a3"/>
      </w:pPr>
      <w:r>
        <w:rPr>
          <w:color w:val="231F20"/>
        </w:rPr>
        <w:t>Распознавание</w:t>
      </w:r>
      <w:r>
        <w:rPr>
          <w:color w:val="231F20"/>
          <w:spacing w:val="-4"/>
        </w:rPr>
        <w:t xml:space="preserve"> </w:t>
      </w:r>
      <w:r>
        <w:rPr>
          <w:color w:val="231F20"/>
        </w:rPr>
        <w:t>и</w:t>
      </w:r>
      <w:r>
        <w:rPr>
          <w:color w:val="231F20"/>
          <w:spacing w:val="-4"/>
        </w:rPr>
        <w:t xml:space="preserve"> </w:t>
      </w:r>
      <w:r>
        <w:rPr>
          <w:color w:val="231F20"/>
        </w:rPr>
        <w:t>употребление</w:t>
      </w:r>
      <w:r>
        <w:rPr>
          <w:color w:val="231F20"/>
          <w:spacing w:val="-4"/>
        </w:rPr>
        <w:t xml:space="preserve"> </w:t>
      </w:r>
      <w:r>
        <w:rPr>
          <w:color w:val="231F20"/>
        </w:rPr>
        <w:t>в</w:t>
      </w:r>
      <w:r>
        <w:rPr>
          <w:color w:val="231F20"/>
          <w:spacing w:val="-4"/>
        </w:rPr>
        <w:t xml:space="preserve"> </w:t>
      </w:r>
      <w:r>
        <w:rPr>
          <w:color w:val="231F20"/>
        </w:rPr>
        <w:t>устной</w:t>
      </w:r>
      <w:r>
        <w:rPr>
          <w:color w:val="231F20"/>
          <w:spacing w:val="-4"/>
        </w:rPr>
        <w:t xml:space="preserve"> </w:t>
      </w:r>
      <w:r>
        <w:rPr>
          <w:color w:val="231F20"/>
        </w:rPr>
        <w:t>и</w:t>
      </w:r>
      <w:r>
        <w:rPr>
          <w:color w:val="231F20"/>
          <w:spacing w:val="-4"/>
        </w:rPr>
        <w:t xml:space="preserve"> </w:t>
      </w:r>
      <w:r>
        <w:rPr>
          <w:color w:val="231F20"/>
        </w:rPr>
        <w:t>письменной</w:t>
      </w:r>
      <w:r>
        <w:rPr>
          <w:color w:val="231F20"/>
          <w:spacing w:val="-4"/>
        </w:rPr>
        <w:t xml:space="preserve"> </w:t>
      </w:r>
      <w:r>
        <w:rPr>
          <w:color w:val="231F20"/>
        </w:rPr>
        <w:t>речи не</w:t>
      </w:r>
      <w:r>
        <w:rPr>
          <w:color w:val="231F20"/>
          <w:spacing w:val="-14"/>
        </w:rPr>
        <w:t xml:space="preserve"> </w:t>
      </w:r>
      <w:r>
        <w:rPr>
          <w:color w:val="231F20"/>
        </w:rPr>
        <w:t>менее</w:t>
      </w:r>
      <w:r>
        <w:rPr>
          <w:color w:val="231F20"/>
          <w:spacing w:val="-14"/>
        </w:rPr>
        <w:t xml:space="preserve"> </w:t>
      </w:r>
      <w:r>
        <w:rPr>
          <w:color w:val="231F20"/>
        </w:rPr>
        <w:t>200</w:t>
      </w:r>
      <w:r>
        <w:rPr>
          <w:color w:val="231F20"/>
          <w:spacing w:val="-14"/>
        </w:rPr>
        <w:t xml:space="preserve"> </w:t>
      </w:r>
      <w:r>
        <w:rPr>
          <w:color w:val="231F20"/>
        </w:rPr>
        <w:t>лексических</w:t>
      </w:r>
      <w:r>
        <w:rPr>
          <w:color w:val="231F20"/>
          <w:spacing w:val="-14"/>
        </w:rPr>
        <w:t xml:space="preserve"> </w:t>
      </w:r>
      <w:r>
        <w:rPr>
          <w:color w:val="231F20"/>
        </w:rPr>
        <w:t>единиц</w:t>
      </w:r>
      <w:r>
        <w:rPr>
          <w:color w:val="231F20"/>
          <w:spacing w:val="-14"/>
        </w:rPr>
        <w:t xml:space="preserve"> </w:t>
      </w:r>
      <w:r>
        <w:rPr>
          <w:color w:val="231F20"/>
        </w:rPr>
        <w:t>(слов,</w:t>
      </w:r>
      <w:r>
        <w:rPr>
          <w:color w:val="231F20"/>
          <w:spacing w:val="-14"/>
        </w:rPr>
        <w:t xml:space="preserve"> </w:t>
      </w:r>
      <w:r>
        <w:rPr>
          <w:color w:val="231F20"/>
        </w:rPr>
        <w:t>словосочетаний,</w:t>
      </w:r>
      <w:r>
        <w:rPr>
          <w:color w:val="231F20"/>
          <w:spacing w:val="-14"/>
        </w:rPr>
        <w:t xml:space="preserve"> </w:t>
      </w:r>
      <w:r>
        <w:rPr>
          <w:color w:val="231F20"/>
        </w:rPr>
        <w:t>рече- вых клише), обслуживающих ситуации общения в рамках те- матического содержания речи для 2 класса.</w:t>
      </w:r>
    </w:p>
    <w:p w:rsidR="002E70BA" w:rsidRDefault="002E70BA" w:rsidP="002E70BA">
      <w:pPr>
        <w:pStyle w:val="a3"/>
      </w:pPr>
      <w:r>
        <w:rPr>
          <w:color w:val="231F20"/>
        </w:rPr>
        <w:t>Использование</w:t>
      </w:r>
      <w:r>
        <w:rPr>
          <w:color w:val="231F20"/>
          <w:spacing w:val="-16"/>
        </w:rPr>
        <w:t xml:space="preserve"> </w:t>
      </w:r>
      <w:r>
        <w:rPr>
          <w:color w:val="231F20"/>
        </w:rPr>
        <w:t>языковой</w:t>
      </w:r>
      <w:r>
        <w:rPr>
          <w:color w:val="231F20"/>
          <w:spacing w:val="-16"/>
        </w:rPr>
        <w:t xml:space="preserve"> </w:t>
      </w:r>
      <w:r>
        <w:rPr>
          <w:color w:val="231F20"/>
        </w:rPr>
        <w:t>догадки</w:t>
      </w:r>
      <w:r>
        <w:rPr>
          <w:color w:val="231F20"/>
          <w:spacing w:val="-16"/>
        </w:rPr>
        <w:t xml:space="preserve"> </w:t>
      </w:r>
      <w:r>
        <w:rPr>
          <w:color w:val="231F20"/>
        </w:rPr>
        <w:t>для</w:t>
      </w:r>
      <w:r>
        <w:rPr>
          <w:color w:val="231F20"/>
          <w:spacing w:val="-16"/>
        </w:rPr>
        <w:t xml:space="preserve"> </w:t>
      </w:r>
      <w:r>
        <w:rPr>
          <w:color w:val="231F20"/>
        </w:rPr>
        <w:t>распознавания</w:t>
      </w:r>
      <w:r>
        <w:rPr>
          <w:color w:val="231F20"/>
          <w:spacing w:val="-16"/>
        </w:rPr>
        <w:t xml:space="preserve"> </w:t>
      </w:r>
      <w:r>
        <w:rPr>
          <w:color w:val="231F20"/>
        </w:rPr>
        <w:t>интер- национальных слов (un film, le cosmos).</w:t>
      </w:r>
    </w:p>
    <w:p w:rsidR="002E70BA" w:rsidRDefault="002E70BA" w:rsidP="002E70BA">
      <w:pPr>
        <w:pStyle w:val="61"/>
        <w:spacing w:line="236"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2E70BA" w:rsidRDefault="002E70BA" w:rsidP="002E70BA">
      <w:pPr>
        <w:pStyle w:val="a3"/>
      </w:pPr>
      <w:r>
        <w:rPr>
          <w:color w:val="231F20"/>
          <w:w w:val="95"/>
        </w:rPr>
        <w:t xml:space="preserve">Распознавание в письменном и звучащем тексте и употребле- </w:t>
      </w:r>
      <w:r>
        <w:rPr>
          <w:color w:val="231F20"/>
        </w:rPr>
        <w:t>ние</w:t>
      </w:r>
      <w:r>
        <w:rPr>
          <w:color w:val="231F20"/>
          <w:spacing w:val="-4"/>
        </w:rPr>
        <w:t xml:space="preserve"> </w:t>
      </w:r>
      <w:r>
        <w:rPr>
          <w:color w:val="231F20"/>
        </w:rPr>
        <w:t>в</w:t>
      </w:r>
      <w:r>
        <w:rPr>
          <w:color w:val="231F20"/>
          <w:spacing w:val="-4"/>
        </w:rPr>
        <w:t xml:space="preserve"> </w:t>
      </w:r>
      <w:r>
        <w:rPr>
          <w:color w:val="231F20"/>
        </w:rPr>
        <w:t>устной</w:t>
      </w:r>
      <w:r>
        <w:rPr>
          <w:color w:val="231F20"/>
          <w:spacing w:val="-4"/>
        </w:rPr>
        <w:t xml:space="preserve"> </w:t>
      </w:r>
      <w:r>
        <w:rPr>
          <w:color w:val="231F20"/>
        </w:rPr>
        <w:t>и</w:t>
      </w:r>
      <w:r>
        <w:rPr>
          <w:color w:val="231F20"/>
          <w:spacing w:val="-4"/>
        </w:rPr>
        <w:t xml:space="preserve"> </w:t>
      </w:r>
      <w:r>
        <w:rPr>
          <w:color w:val="231F20"/>
        </w:rPr>
        <w:t>письменной</w:t>
      </w:r>
      <w:r>
        <w:rPr>
          <w:color w:val="231F20"/>
          <w:spacing w:val="-4"/>
        </w:rPr>
        <w:t xml:space="preserve"> </w:t>
      </w:r>
      <w:r>
        <w:rPr>
          <w:color w:val="231F20"/>
        </w:rPr>
        <w:t>речи</w:t>
      </w:r>
      <w:r>
        <w:rPr>
          <w:color w:val="231F20"/>
          <w:spacing w:val="-4"/>
        </w:rPr>
        <w:t xml:space="preserve"> </w:t>
      </w:r>
      <w:r>
        <w:rPr>
          <w:color w:val="231F20"/>
        </w:rPr>
        <w:t>изученных</w:t>
      </w:r>
      <w:r>
        <w:rPr>
          <w:color w:val="231F20"/>
          <w:spacing w:val="-4"/>
        </w:rPr>
        <w:t xml:space="preserve"> </w:t>
      </w:r>
      <w:r>
        <w:rPr>
          <w:color w:val="231F20"/>
        </w:rPr>
        <w:t>морфологических форм и синтаксических конструкций французского языка.</w:t>
      </w:r>
    </w:p>
    <w:p w:rsidR="002E70BA" w:rsidRDefault="002E70BA" w:rsidP="002E70BA">
      <w:pPr>
        <w:pStyle w:val="a3"/>
      </w:pPr>
      <w:r>
        <w:rPr>
          <w:color w:val="231F20"/>
        </w:rPr>
        <w:t xml:space="preserve">Коммуникативные типы предложений: повествовательные (утвердительные, отрицательные), вопросительные (общий, </w:t>
      </w:r>
      <w:r>
        <w:rPr>
          <w:color w:val="231F20"/>
          <w:w w:val="95"/>
        </w:rPr>
        <w:t xml:space="preserve">специальный вопросы), побудительные (в утвердительной фор- </w:t>
      </w:r>
      <w:r>
        <w:rPr>
          <w:color w:val="231F20"/>
        </w:rPr>
        <w:t>ме). Порядок слов в предложении.</w:t>
      </w:r>
    </w:p>
    <w:p w:rsidR="002E70BA" w:rsidRDefault="002E70BA" w:rsidP="002E70BA">
      <w:pPr>
        <w:pStyle w:val="a3"/>
      </w:pPr>
      <w:r>
        <w:rPr>
          <w:color w:val="231F20"/>
          <w:w w:val="95"/>
        </w:rPr>
        <w:t xml:space="preserve">Нераспространённые и распространённые простые предложе- </w:t>
      </w:r>
      <w:r>
        <w:rPr>
          <w:color w:val="231F20"/>
          <w:spacing w:val="-4"/>
        </w:rPr>
        <w:t>ния.</w:t>
      </w:r>
    </w:p>
    <w:p w:rsidR="002E70BA" w:rsidRDefault="002E70BA" w:rsidP="002E70BA">
      <w:pPr>
        <w:sectPr w:rsidR="002E70BA">
          <w:pgSz w:w="7830" w:h="12020"/>
          <w:pgMar w:top="620" w:right="580" w:bottom="840" w:left="580" w:header="0" w:footer="642" w:gutter="0"/>
          <w:cols w:space="720"/>
        </w:sectPr>
      </w:pPr>
    </w:p>
    <w:p w:rsidR="002E70BA" w:rsidRDefault="002E70BA" w:rsidP="002E70BA">
      <w:pPr>
        <w:pStyle w:val="a3"/>
        <w:spacing w:before="67" w:line="234" w:lineRule="exact"/>
        <w:ind w:left="383" w:right="0" w:firstLine="0"/>
        <w:jc w:val="left"/>
      </w:pPr>
      <w:r>
        <w:rPr>
          <w:color w:val="231F20"/>
        </w:rPr>
        <w:lastRenderedPageBreak/>
        <w:t>Предложения</w:t>
      </w:r>
      <w:r>
        <w:rPr>
          <w:color w:val="231F20"/>
          <w:spacing w:val="-4"/>
        </w:rPr>
        <w:t xml:space="preserve"> </w:t>
      </w:r>
      <w:r>
        <w:rPr>
          <w:color w:val="231F20"/>
        </w:rPr>
        <w:t>с</w:t>
      </w:r>
      <w:r>
        <w:rPr>
          <w:color w:val="231F20"/>
          <w:spacing w:val="-3"/>
        </w:rPr>
        <w:t xml:space="preserve"> </w:t>
      </w:r>
      <w:r>
        <w:rPr>
          <w:color w:val="231F20"/>
        </w:rPr>
        <w:t>оборотом</w:t>
      </w:r>
      <w:r>
        <w:rPr>
          <w:color w:val="231F20"/>
          <w:spacing w:val="-3"/>
        </w:rPr>
        <w:t xml:space="preserve"> </w:t>
      </w:r>
      <w:r>
        <w:rPr>
          <w:color w:val="231F20"/>
          <w:spacing w:val="-2"/>
        </w:rPr>
        <w:t>c’est.</w:t>
      </w:r>
    </w:p>
    <w:p w:rsidR="002E70BA" w:rsidRDefault="002E70BA" w:rsidP="002E70BA">
      <w:pPr>
        <w:pStyle w:val="a3"/>
        <w:ind w:right="0"/>
        <w:jc w:val="left"/>
      </w:pPr>
      <w:r>
        <w:rPr>
          <w:color w:val="231F20"/>
        </w:rPr>
        <w:t xml:space="preserve">Предложения с простым глагольным сказуемым (Je fais ma </w:t>
      </w:r>
      <w:r>
        <w:rPr>
          <w:color w:val="231F20"/>
          <w:spacing w:val="-2"/>
        </w:rPr>
        <w:t>gymnastique.).</w:t>
      </w:r>
    </w:p>
    <w:p w:rsidR="002E70BA" w:rsidRDefault="002E70BA" w:rsidP="002E70BA">
      <w:pPr>
        <w:pStyle w:val="a3"/>
        <w:ind w:right="147"/>
        <w:jc w:val="left"/>
      </w:pPr>
      <w:r>
        <w:rPr>
          <w:color w:val="231F20"/>
        </w:rPr>
        <w:t>Предложения</w:t>
      </w:r>
      <w:r>
        <w:rPr>
          <w:color w:val="231F20"/>
          <w:spacing w:val="-16"/>
        </w:rPr>
        <w:t xml:space="preserve"> </w:t>
      </w:r>
      <w:r>
        <w:rPr>
          <w:color w:val="231F20"/>
        </w:rPr>
        <w:t>с</w:t>
      </w:r>
      <w:r>
        <w:rPr>
          <w:color w:val="231F20"/>
          <w:spacing w:val="-16"/>
        </w:rPr>
        <w:t xml:space="preserve"> </w:t>
      </w:r>
      <w:r>
        <w:rPr>
          <w:color w:val="231F20"/>
        </w:rPr>
        <w:t>составным</w:t>
      </w:r>
      <w:r>
        <w:rPr>
          <w:color w:val="231F20"/>
          <w:spacing w:val="-16"/>
        </w:rPr>
        <w:t xml:space="preserve"> </w:t>
      </w:r>
      <w:r>
        <w:rPr>
          <w:color w:val="231F20"/>
        </w:rPr>
        <w:t>именным</w:t>
      </w:r>
      <w:r>
        <w:rPr>
          <w:color w:val="231F20"/>
          <w:spacing w:val="-16"/>
        </w:rPr>
        <w:t xml:space="preserve"> </w:t>
      </w:r>
      <w:r>
        <w:rPr>
          <w:color w:val="231F20"/>
        </w:rPr>
        <w:t>сказуемым</w:t>
      </w:r>
      <w:r>
        <w:rPr>
          <w:color w:val="231F20"/>
          <w:spacing w:val="-16"/>
        </w:rPr>
        <w:t xml:space="preserve"> </w:t>
      </w:r>
      <w:r>
        <w:rPr>
          <w:color w:val="231F20"/>
        </w:rPr>
        <w:t>(Ma</w:t>
      </w:r>
      <w:r>
        <w:rPr>
          <w:color w:val="231F20"/>
          <w:spacing w:val="-16"/>
        </w:rPr>
        <w:t xml:space="preserve"> </w:t>
      </w:r>
      <w:r>
        <w:rPr>
          <w:color w:val="231F20"/>
        </w:rPr>
        <w:t>mère</w:t>
      </w:r>
      <w:r>
        <w:rPr>
          <w:color w:val="231F20"/>
          <w:spacing w:val="-16"/>
        </w:rPr>
        <w:t xml:space="preserve"> </w:t>
      </w:r>
      <w:r>
        <w:rPr>
          <w:color w:val="231F20"/>
        </w:rPr>
        <w:t xml:space="preserve">est </w:t>
      </w:r>
      <w:r>
        <w:rPr>
          <w:color w:val="231F20"/>
          <w:spacing w:val="-2"/>
        </w:rPr>
        <w:t>médecin.).</w:t>
      </w:r>
    </w:p>
    <w:p w:rsidR="002E70BA" w:rsidRDefault="002E70BA" w:rsidP="002E70BA">
      <w:pPr>
        <w:pStyle w:val="a3"/>
        <w:ind w:right="0"/>
        <w:jc w:val="left"/>
      </w:pPr>
      <w:r>
        <w:rPr>
          <w:color w:val="231F20"/>
        </w:rPr>
        <w:t>Предложения</w:t>
      </w:r>
      <w:r>
        <w:rPr>
          <w:color w:val="231F20"/>
          <w:spacing w:val="40"/>
        </w:rPr>
        <w:t xml:space="preserve"> </w:t>
      </w:r>
      <w:r>
        <w:rPr>
          <w:color w:val="231F20"/>
        </w:rPr>
        <w:t>с</w:t>
      </w:r>
      <w:r>
        <w:rPr>
          <w:color w:val="231F20"/>
          <w:spacing w:val="40"/>
        </w:rPr>
        <w:t xml:space="preserve"> </w:t>
      </w:r>
      <w:r>
        <w:rPr>
          <w:color w:val="231F20"/>
        </w:rPr>
        <w:t>составным</w:t>
      </w:r>
      <w:r>
        <w:rPr>
          <w:color w:val="231F20"/>
          <w:spacing w:val="40"/>
        </w:rPr>
        <w:t xml:space="preserve"> </w:t>
      </w:r>
      <w:r>
        <w:rPr>
          <w:color w:val="231F20"/>
        </w:rPr>
        <w:t>глагольным</w:t>
      </w:r>
      <w:r>
        <w:rPr>
          <w:color w:val="231F20"/>
          <w:spacing w:val="40"/>
        </w:rPr>
        <w:t xml:space="preserve"> </w:t>
      </w:r>
      <w:r>
        <w:rPr>
          <w:color w:val="231F20"/>
        </w:rPr>
        <w:t>сказуемым</w:t>
      </w:r>
      <w:r>
        <w:rPr>
          <w:color w:val="231F20"/>
          <w:spacing w:val="40"/>
        </w:rPr>
        <w:t xml:space="preserve"> </w:t>
      </w:r>
      <w:r>
        <w:rPr>
          <w:color w:val="231F20"/>
        </w:rPr>
        <w:t>(J’aime regarder la télévision.).</w:t>
      </w:r>
    </w:p>
    <w:p w:rsidR="002E70BA" w:rsidRDefault="002E70BA" w:rsidP="002E70BA">
      <w:pPr>
        <w:pStyle w:val="a3"/>
        <w:spacing w:line="233" w:lineRule="exact"/>
        <w:ind w:left="383" w:right="0" w:firstLine="0"/>
        <w:jc w:val="left"/>
      </w:pPr>
      <w:r>
        <w:rPr>
          <w:color w:val="231F20"/>
        </w:rPr>
        <w:t>Предложения</w:t>
      </w:r>
      <w:r>
        <w:rPr>
          <w:color w:val="231F20"/>
          <w:spacing w:val="10"/>
        </w:rPr>
        <w:t xml:space="preserve"> </w:t>
      </w:r>
      <w:r>
        <w:rPr>
          <w:color w:val="231F20"/>
        </w:rPr>
        <w:t>с</w:t>
      </w:r>
      <w:r>
        <w:rPr>
          <w:color w:val="231F20"/>
          <w:spacing w:val="10"/>
        </w:rPr>
        <w:t xml:space="preserve"> </w:t>
      </w:r>
      <w:r>
        <w:rPr>
          <w:color w:val="231F20"/>
        </w:rPr>
        <w:t>конструкциями</w:t>
      </w:r>
      <w:r>
        <w:rPr>
          <w:color w:val="231F20"/>
          <w:spacing w:val="11"/>
        </w:rPr>
        <w:t xml:space="preserve"> </w:t>
      </w:r>
      <w:r>
        <w:rPr>
          <w:color w:val="231F20"/>
        </w:rPr>
        <w:t>il</w:t>
      </w:r>
      <w:r>
        <w:rPr>
          <w:color w:val="231F20"/>
          <w:spacing w:val="10"/>
        </w:rPr>
        <w:t xml:space="preserve"> </w:t>
      </w:r>
      <w:r>
        <w:rPr>
          <w:color w:val="231F20"/>
        </w:rPr>
        <w:t>y</w:t>
      </w:r>
      <w:r>
        <w:rPr>
          <w:color w:val="231F20"/>
          <w:spacing w:val="10"/>
        </w:rPr>
        <w:t xml:space="preserve"> </w:t>
      </w:r>
      <w:r>
        <w:rPr>
          <w:color w:val="231F20"/>
        </w:rPr>
        <w:t>a,</w:t>
      </w:r>
      <w:r>
        <w:rPr>
          <w:color w:val="231F20"/>
          <w:spacing w:val="11"/>
        </w:rPr>
        <w:t xml:space="preserve"> </w:t>
      </w:r>
      <w:r>
        <w:rPr>
          <w:color w:val="231F20"/>
        </w:rPr>
        <w:t>il</w:t>
      </w:r>
      <w:r>
        <w:rPr>
          <w:color w:val="231F20"/>
          <w:spacing w:val="10"/>
        </w:rPr>
        <w:t xml:space="preserve"> </w:t>
      </w:r>
      <w:r>
        <w:rPr>
          <w:color w:val="231F20"/>
          <w:spacing w:val="-2"/>
        </w:rPr>
        <w:t>faut.</w:t>
      </w:r>
    </w:p>
    <w:p w:rsidR="002E70BA" w:rsidRDefault="002E70BA" w:rsidP="002E70BA">
      <w:pPr>
        <w:pStyle w:val="a3"/>
        <w:jc w:val="right"/>
      </w:pPr>
      <w:r>
        <w:rPr>
          <w:color w:val="231F20"/>
          <w:w w:val="95"/>
        </w:rPr>
        <w:t>Настоящее</w:t>
      </w:r>
      <w:r>
        <w:rPr>
          <w:color w:val="231F20"/>
          <w:spacing w:val="-15"/>
          <w:w w:val="95"/>
        </w:rPr>
        <w:t xml:space="preserve"> </w:t>
      </w:r>
      <w:r>
        <w:rPr>
          <w:color w:val="231F20"/>
          <w:w w:val="95"/>
        </w:rPr>
        <w:t>время</w:t>
      </w:r>
      <w:r>
        <w:rPr>
          <w:color w:val="231F20"/>
          <w:spacing w:val="-15"/>
          <w:w w:val="95"/>
        </w:rPr>
        <w:t xml:space="preserve"> </w:t>
      </w:r>
      <w:r>
        <w:rPr>
          <w:color w:val="231F20"/>
          <w:w w:val="95"/>
        </w:rPr>
        <w:t>(présent)</w:t>
      </w:r>
      <w:r>
        <w:rPr>
          <w:color w:val="231F20"/>
          <w:spacing w:val="-15"/>
          <w:w w:val="95"/>
        </w:rPr>
        <w:t xml:space="preserve"> </w:t>
      </w:r>
      <w:r>
        <w:rPr>
          <w:color w:val="231F20"/>
          <w:w w:val="95"/>
        </w:rPr>
        <w:t>глаголов</w:t>
      </w:r>
      <w:r>
        <w:rPr>
          <w:color w:val="231F20"/>
          <w:spacing w:val="-15"/>
          <w:w w:val="95"/>
        </w:rPr>
        <w:t xml:space="preserve"> </w:t>
      </w:r>
      <w:r>
        <w:rPr>
          <w:color w:val="231F20"/>
          <w:w w:val="95"/>
        </w:rPr>
        <w:t>I</w:t>
      </w:r>
      <w:r>
        <w:rPr>
          <w:color w:val="231F20"/>
          <w:spacing w:val="-15"/>
          <w:w w:val="95"/>
        </w:rPr>
        <w:t xml:space="preserve"> </w:t>
      </w:r>
      <w:r>
        <w:rPr>
          <w:color w:val="231F20"/>
          <w:w w:val="95"/>
        </w:rPr>
        <w:t>группы</w:t>
      </w:r>
      <w:r>
        <w:rPr>
          <w:color w:val="231F20"/>
          <w:spacing w:val="-15"/>
          <w:w w:val="95"/>
        </w:rPr>
        <w:t xml:space="preserve"> </w:t>
      </w:r>
      <w:r>
        <w:rPr>
          <w:color w:val="231F20"/>
          <w:w w:val="95"/>
        </w:rPr>
        <w:t>и</w:t>
      </w:r>
      <w:r>
        <w:rPr>
          <w:color w:val="231F20"/>
          <w:spacing w:val="-15"/>
          <w:w w:val="95"/>
        </w:rPr>
        <w:t xml:space="preserve"> </w:t>
      </w:r>
      <w:r>
        <w:rPr>
          <w:color w:val="231F20"/>
          <w:w w:val="95"/>
        </w:rPr>
        <w:t>наиболее</w:t>
      </w:r>
      <w:r>
        <w:rPr>
          <w:color w:val="231F20"/>
          <w:spacing w:val="-15"/>
          <w:w w:val="95"/>
        </w:rPr>
        <w:t xml:space="preserve"> </w:t>
      </w:r>
      <w:r>
        <w:rPr>
          <w:color w:val="231F20"/>
          <w:w w:val="95"/>
        </w:rPr>
        <w:t xml:space="preserve">частот- </w:t>
      </w:r>
      <w:r>
        <w:rPr>
          <w:color w:val="231F20"/>
        </w:rPr>
        <w:t>ных глаголов III группы (être, avoir, faire, aller, dire, lire, écrire) Определенный</w:t>
      </w:r>
      <w:r>
        <w:rPr>
          <w:color w:val="231F20"/>
          <w:spacing w:val="-10"/>
        </w:rPr>
        <w:t xml:space="preserve"> </w:t>
      </w:r>
      <w:r>
        <w:rPr>
          <w:color w:val="231F20"/>
        </w:rPr>
        <w:t>и</w:t>
      </w:r>
      <w:r>
        <w:rPr>
          <w:color w:val="231F20"/>
          <w:spacing w:val="-10"/>
        </w:rPr>
        <w:t xml:space="preserve"> </w:t>
      </w:r>
      <w:r>
        <w:rPr>
          <w:color w:val="231F20"/>
        </w:rPr>
        <w:t>неопределенный</w:t>
      </w:r>
      <w:r>
        <w:rPr>
          <w:color w:val="231F20"/>
          <w:spacing w:val="-10"/>
        </w:rPr>
        <w:t xml:space="preserve"> </w:t>
      </w:r>
      <w:r>
        <w:rPr>
          <w:color w:val="231F20"/>
        </w:rPr>
        <w:t>артикли</w:t>
      </w:r>
      <w:r>
        <w:rPr>
          <w:color w:val="231F20"/>
          <w:spacing w:val="-10"/>
        </w:rPr>
        <w:t xml:space="preserve"> </w:t>
      </w:r>
      <w:r>
        <w:rPr>
          <w:color w:val="231F20"/>
        </w:rPr>
        <w:t>с</w:t>
      </w:r>
      <w:r>
        <w:rPr>
          <w:color w:val="231F20"/>
          <w:spacing w:val="-10"/>
        </w:rPr>
        <w:t xml:space="preserve"> </w:t>
      </w:r>
      <w:r>
        <w:rPr>
          <w:color w:val="231F20"/>
        </w:rPr>
        <w:t>существительны- ми</w:t>
      </w:r>
      <w:r>
        <w:rPr>
          <w:color w:val="231F20"/>
          <w:spacing w:val="9"/>
        </w:rPr>
        <w:t xml:space="preserve"> </w:t>
      </w:r>
      <w:r>
        <w:rPr>
          <w:color w:val="231F20"/>
        </w:rPr>
        <w:t>единственного</w:t>
      </w:r>
      <w:r>
        <w:rPr>
          <w:color w:val="231F20"/>
          <w:spacing w:val="10"/>
        </w:rPr>
        <w:t xml:space="preserve"> </w:t>
      </w:r>
      <w:r>
        <w:rPr>
          <w:color w:val="231F20"/>
        </w:rPr>
        <w:t>и</w:t>
      </w:r>
      <w:r>
        <w:rPr>
          <w:color w:val="231F20"/>
          <w:spacing w:val="10"/>
        </w:rPr>
        <w:t xml:space="preserve"> </w:t>
      </w:r>
      <w:r>
        <w:rPr>
          <w:color w:val="231F20"/>
        </w:rPr>
        <w:t>множественного</w:t>
      </w:r>
      <w:r>
        <w:rPr>
          <w:color w:val="231F20"/>
          <w:spacing w:val="9"/>
        </w:rPr>
        <w:t xml:space="preserve"> </w:t>
      </w:r>
      <w:r>
        <w:rPr>
          <w:color w:val="231F20"/>
        </w:rPr>
        <w:t>числа</w:t>
      </w:r>
      <w:r>
        <w:rPr>
          <w:color w:val="231F20"/>
          <w:spacing w:val="10"/>
        </w:rPr>
        <w:t xml:space="preserve"> </w:t>
      </w:r>
      <w:r>
        <w:rPr>
          <w:color w:val="231F20"/>
        </w:rPr>
        <w:t>(наиболее</w:t>
      </w:r>
      <w:r>
        <w:rPr>
          <w:color w:val="231F20"/>
          <w:spacing w:val="10"/>
        </w:rPr>
        <w:t xml:space="preserve"> </w:t>
      </w:r>
      <w:r>
        <w:rPr>
          <w:color w:val="231F20"/>
          <w:spacing w:val="-2"/>
        </w:rPr>
        <w:t>распро-</w:t>
      </w:r>
    </w:p>
    <w:p w:rsidR="002E70BA" w:rsidRDefault="002E70BA" w:rsidP="002E70BA">
      <w:pPr>
        <w:pStyle w:val="a3"/>
        <w:spacing w:line="231" w:lineRule="exact"/>
        <w:ind w:right="0" w:firstLine="0"/>
        <w:jc w:val="left"/>
      </w:pPr>
      <w:r>
        <w:rPr>
          <w:color w:val="231F20"/>
        </w:rPr>
        <w:t>страненные</w:t>
      </w:r>
      <w:r>
        <w:rPr>
          <w:color w:val="231F20"/>
          <w:spacing w:val="-14"/>
        </w:rPr>
        <w:t xml:space="preserve"> </w:t>
      </w:r>
      <w:r>
        <w:rPr>
          <w:color w:val="231F20"/>
        </w:rPr>
        <w:t>случаи</w:t>
      </w:r>
      <w:r>
        <w:rPr>
          <w:color w:val="231F20"/>
          <w:spacing w:val="-13"/>
        </w:rPr>
        <w:t xml:space="preserve"> </w:t>
      </w:r>
      <w:r>
        <w:rPr>
          <w:color w:val="231F20"/>
          <w:spacing w:val="-2"/>
        </w:rPr>
        <w:t>употребления).</w:t>
      </w:r>
    </w:p>
    <w:p w:rsidR="002E70BA" w:rsidRDefault="002E70BA" w:rsidP="002E70BA">
      <w:pPr>
        <w:pStyle w:val="a3"/>
        <w:ind w:right="0"/>
        <w:jc w:val="left"/>
      </w:pPr>
      <w:r>
        <w:rPr>
          <w:color w:val="231F20"/>
        </w:rPr>
        <w:t>Множественное</w:t>
      </w:r>
      <w:r>
        <w:rPr>
          <w:color w:val="231F20"/>
          <w:spacing w:val="40"/>
        </w:rPr>
        <w:t xml:space="preserve"> </w:t>
      </w:r>
      <w:r>
        <w:rPr>
          <w:color w:val="231F20"/>
        </w:rPr>
        <w:t>число</w:t>
      </w:r>
      <w:r>
        <w:rPr>
          <w:color w:val="231F20"/>
          <w:spacing w:val="40"/>
        </w:rPr>
        <w:t xml:space="preserve"> </w:t>
      </w:r>
      <w:r>
        <w:rPr>
          <w:color w:val="231F20"/>
        </w:rPr>
        <w:t>существительных,</w:t>
      </w:r>
      <w:r>
        <w:rPr>
          <w:color w:val="231F20"/>
          <w:spacing w:val="40"/>
        </w:rPr>
        <w:t xml:space="preserve"> </w:t>
      </w:r>
      <w:r>
        <w:rPr>
          <w:color w:val="231F20"/>
        </w:rPr>
        <w:t>образованное</w:t>
      </w:r>
      <w:r>
        <w:rPr>
          <w:color w:val="231F20"/>
          <w:spacing w:val="40"/>
        </w:rPr>
        <w:t xml:space="preserve"> </w:t>
      </w:r>
      <w:r>
        <w:rPr>
          <w:color w:val="231F20"/>
        </w:rPr>
        <w:t xml:space="preserve">по </w:t>
      </w:r>
      <w:r>
        <w:rPr>
          <w:color w:val="231F20"/>
          <w:spacing w:val="-2"/>
        </w:rPr>
        <w:t>правилу.</w:t>
      </w:r>
    </w:p>
    <w:p w:rsidR="002E70BA" w:rsidRDefault="002E70BA" w:rsidP="002E70BA">
      <w:pPr>
        <w:pStyle w:val="a3"/>
        <w:ind w:right="0"/>
        <w:jc w:val="left"/>
      </w:pPr>
      <w:r>
        <w:rPr>
          <w:color w:val="231F20"/>
          <w:w w:val="95"/>
        </w:rPr>
        <w:t xml:space="preserve">Множественное число прилагательных, образованное по пра- </w:t>
      </w:r>
      <w:r>
        <w:rPr>
          <w:color w:val="231F20"/>
          <w:spacing w:val="-2"/>
        </w:rPr>
        <w:t>вилу.</w:t>
      </w:r>
    </w:p>
    <w:p w:rsidR="002E70BA" w:rsidRPr="002B1729" w:rsidRDefault="002E70BA" w:rsidP="002E70BA">
      <w:pPr>
        <w:pStyle w:val="a3"/>
        <w:ind w:right="0"/>
        <w:jc w:val="left"/>
        <w:rPr>
          <w:lang w:val="en-US"/>
        </w:rPr>
      </w:pPr>
      <w:r>
        <w:rPr>
          <w:color w:val="231F20"/>
        </w:rPr>
        <w:t>Притяжательные</w:t>
      </w:r>
      <w:r w:rsidRPr="002B1729">
        <w:rPr>
          <w:color w:val="231F20"/>
          <w:spacing w:val="-5"/>
          <w:lang w:val="en-US"/>
        </w:rPr>
        <w:t xml:space="preserve"> </w:t>
      </w:r>
      <w:r>
        <w:rPr>
          <w:color w:val="231F20"/>
        </w:rPr>
        <w:t>прилагательные</w:t>
      </w:r>
      <w:r w:rsidRPr="002B1729">
        <w:rPr>
          <w:color w:val="231F20"/>
          <w:spacing w:val="-5"/>
          <w:lang w:val="en-US"/>
        </w:rPr>
        <w:t xml:space="preserve"> </w:t>
      </w:r>
      <w:r w:rsidRPr="002B1729">
        <w:rPr>
          <w:color w:val="231F20"/>
          <w:lang w:val="en-US"/>
        </w:rPr>
        <w:t>mon,</w:t>
      </w:r>
      <w:r w:rsidRPr="002B1729">
        <w:rPr>
          <w:color w:val="231F20"/>
          <w:spacing w:val="-5"/>
          <w:lang w:val="en-US"/>
        </w:rPr>
        <w:t xml:space="preserve"> </w:t>
      </w:r>
      <w:r w:rsidRPr="002B1729">
        <w:rPr>
          <w:color w:val="231F20"/>
          <w:lang w:val="en-US"/>
        </w:rPr>
        <w:t>ma,</w:t>
      </w:r>
      <w:r w:rsidRPr="002B1729">
        <w:rPr>
          <w:color w:val="231F20"/>
          <w:spacing w:val="-5"/>
          <w:lang w:val="en-US"/>
        </w:rPr>
        <w:t xml:space="preserve"> </w:t>
      </w:r>
      <w:r w:rsidRPr="002B1729">
        <w:rPr>
          <w:color w:val="231F20"/>
          <w:lang w:val="en-US"/>
        </w:rPr>
        <w:t>mes;</w:t>
      </w:r>
      <w:r w:rsidRPr="002B1729">
        <w:rPr>
          <w:color w:val="231F20"/>
          <w:spacing w:val="-5"/>
          <w:lang w:val="en-US"/>
        </w:rPr>
        <w:t xml:space="preserve"> </w:t>
      </w:r>
      <w:r w:rsidRPr="002B1729">
        <w:rPr>
          <w:color w:val="231F20"/>
          <w:lang w:val="en-US"/>
        </w:rPr>
        <w:t>ton,</w:t>
      </w:r>
      <w:r w:rsidRPr="002B1729">
        <w:rPr>
          <w:color w:val="231F20"/>
          <w:spacing w:val="-5"/>
          <w:lang w:val="en-US"/>
        </w:rPr>
        <w:t xml:space="preserve"> </w:t>
      </w:r>
      <w:r w:rsidRPr="002B1729">
        <w:rPr>
          <w:color w:val="231F20"/>
          <w:lang w:val="en-US"/>
        </w:rPr>
        <w:t>ta,</w:t>
      </w:r>
      <w:r w:rsidRPr="002B1729">
        <w:rPr>
          <w:color w:val="231F20"/>
          <w:spacing w:val="-5"/>
          <w:lang w:val="en-US"/>
        </w:rPr>
        <w:t xml:space="preserve"> </w:t>
      </w:r>
      <w:r w:rsidRPr="002B1729">
        <w:rPr>
          <w:color w:val="231F20"/>
          <w:lang w:val="en-US"/>
        </w:rPr>
        <w:t>tes; son, sa, ses.</w:t>
      </w:r>
    </w:p>
    <w:p w:rsidR="002E70BA" w:rsidRDefault="002E70BA" w:rsidP="002E70BA">
      <w:pPr>
        <w:pStyle w:val="a3"/>
        <w:ind w:left="383" w:right="2367" w:firstLine="0"/>
        <w:jc w:val="left"/>
      </w:pPr>
      <w:r>
        <w:rPr>
          <w:color w:val="231F20"/>
        </w:rPr>
        <w:t>Личные местоимения. Количественные числительные (1–12).</w:t>
      </w:r>
    </w:p>
    <w:p w:rsidR="002E70BA" w:rsidRPr="002B1729" w:rsidRDefault="002E70BA" w:rsidP="002E70BA">
      <w:pPr>
        <w:pStyle w:val="a3"/>
        <w:ind w:left="383" w:right="0" w:firstLine="0"/>
        <w:jc w:val="left"/>
        <w:rPr>
          <w:lang w:val="en-US"/>
        </w:rPr>
      </w:pPr>
      <w:r>
        <w:rPr>
          <w:color w:val="231F20"/>
        </w:rPr>
        <w:t>Вопросительные</w:t>
      </w:r>
      <w:r>
        <w:rPr>
          <w:color w:val="231F20"/>
          <w:spacing w:val="-11"/>
        </w:rPr>
        <w:t xml:space="preserve"> </w:t>
      </w:r>
      <w:r>
        <w:rPr>
          <w:color w:val="231F20"/>
        </w:rPr>
        <w:t>слова</w:t>
      </w:r>
      <w:r>
        <w:rPr>
          <w:color w:val="231F20"/>
          <w:spacing w:val="-11"/>
        </w:rPr>
        <w:t xml:space="preserve"> </w:t>
      </w:r>
      <w:r>
        <w:rPr>
          <w:color w:val="231F20"/>
        </w:rPr>
        <w:t>qui,</w:t>
      </w:r>
      <w:r>
        <w:rPr>
          <w:color w:val="231F20"/>
          <w:spacing w:val="-11"/>
        </w:rPr>
        <w:t xml:space="preserve"> </w:t>
      </w:r>
      <w:r>
        <w:rPr>
          <w:color w:val="231F20"/>
        </w:rPr>
        <w:t>quand,</w:t>
      </w:r>
      <w:r>
        <w:rPr>
          <w:color w:val="231F20"/>
          <w:spacing w:val="-11"/>
        </w:rPr>
        <w:t xml:space="preserve"> </w:t>
      </w:r>
      <w:r>
        <w:rPr>
          <w:color w:val="231F20"/>
        </w:rPr>
        <w:t>où,</w:t>
      </w:r>
      <w:r>
        <w:rPr>
          <w:color w:val="231F20"/>
          <w:spacing w:val="-11"/>
        </w:rPr>
        <w:t xml:space="preserve"> </w:t>
      </w:r>
      <w:r>
        <w:rPr>
          <w:color w:val="231F20"/>
        </w:rPr>
        <w:t>comment,</w:t>
      </w:r>
      <w:r>
        <w:rPr>
          <w:color w:val="231F20"/>
          <w:spacing w:val="-11"/>
        </w:rPr>
        <w:t xml:space="preserve"> </w:t>
      </w:r>
      <w:r>
        <w:rPr>
          <w:color w:val="231F20"/>
        </w:rPr>
        <w:t>pourquoi. Предлоги</w:t>
      </w:r>
      <w:r w:rsidRPr="002B1729">
        <w:rPr>
          <w:color w:val="231F20"/>
          <w:lang w:val="en-US"/>
        </w:rPr>
        <w:t xml:space="preserve"> </w:t>
      </w:r>
      <w:r>
        <w:rPr>
          <w:color w:val="231F20"/>
        </w:rPr>
        <w:t>места</w:t>
      </w:r>
      <w:r w:rsidRPr="002B1729">
        <w:rPr>
          <w:color w:val="231F20"/>
          <w:lang w:val="en-US"/>
        </w:rPr>
        <w:t xml:space="preserve"> à, dans, sur, sous, derrière, devant.</w:t>
      </w:r>
    </w:p>
    <w:p w:rsidR="002E70BA" w:rsidRDefault="002E70BA" w:rsidP="002E70BA">
      <w:pPr>
        <w:pStyle w:val="a3"/>
        <w:spacing w:line="233" w:lineRule="exact"/>
        <w:ind w:left="383" w:right="0" w:firstLine="0"/>
        <w:jc w:val="left"/>
      </w:pPr>
      <w:r>
        <w:rPr>
          <w:color w:val="231F20"/>
        </w:rPr>
        <w:t>Союз</w:t>
      </w:r>
      <w:r>
        <w:rPr>
          <w:color w:val="231F20"/>
          <w:spacing w:val="-10"/>
        </w:rPr>
        <w:t xml:space="preserve"> </w:t>
      </w:r>
      <w:r>
        <w:rPr>
          <w:color w:val="231F20"/>
        </w:rPr>
        <w:t>et</w:t>
      </w:r>
      <w:r>
        <w:rPr>
          <w:color w:val="231F20"/>
          <w:spacing w:val="-9"/>
        </w:rPr>
        <w:t xml:space="preserve"> </w:t>
      </w:r>
      <w:r>
        <w:rPr>
          <w:color w:val="231F20"/>
        </w:rPr>
        <w:t>(при</w:t>
      </w:r>
      <w:r>
        <w:rPr>
          <w:color w:val="231F20"/>
          <w:spacing w:val="-9"/>
        </w:rPr>
        <w:t xml:space="preserve"> </w:t>
      </w:r>
      <w:r>
        <w:rPr>
          <w:color w:val="231F20"/>
        </w:rPr>
        <w:t>однородных</w:t>
      </w:r>
      <w:r>
        <w:rPr>
          <w:color w:val="231F20"/>
          <w:spacing w:val="-9"/>
        </w:rPr>
        <w:t xml:space="preserve"> </w:t>
      </w:r>
      <w:r>
        <w:rPr>
          <w:color w:val="231F20"/>
          <w:spacing w:val="-2"/>
        </w:rPr>
        <w:t>членах).</w:t>
      </w:r>
    </w:p>
    <w:p w:rsidR="002E70BA" w:rsidRDefault="002E70BA" w:rsidP="002E70BA">
      <w:pPr>
        <w:pStyle w:val="51"/>
        <w:spacing w:line="237" w:lineRule="exact"/>
      </w:pPr>
      <w:r>
        <w:rPr>
          <w:color w:val="231F20"/>
        </w:rPr>
        <w:t>Социокультурные</w:t>
      </w:r>
      <w:r>
        <w:rPr>
          <w:color w:val="231F20"/>
          <w:spacing w:val="1"/>
        </w:rPr>
        <w:t xml:space="preserve"> </w:t>
      </w:r>
      <w:r>
        <w:rPr>
          <w:color w:val="231F20"/>
        </w:rPr>
        <w:t>знания</w:t>
      </w:r>
      <w:r>
        <w:rPr>
          <w:color w:val="231F20"/>
          <w:spacing w:val="2"/>
        </w:rPr>
        <w:t xml:space="preserve"> </w:t>
      </w:r>
      <w:r>
        <w:rPr>
          <w:color w:val="231F20"/>
        </w:rPr>
        <w:t>и</w:t>
      </w:r>
      <w:r>
        <w:rPr>
          <w:color w:val="231F20"/>
          <w:spacing w:val="2"/>
        </w:rPr>
        <w:t xml:space="preserve"> </w:t>
      </w:r>
      <w:r>
        <w:rPr>
          <w:color w:val="231F20"/>
          <w:spacing w:val="-2"/>
        </w:rPr>
        <w:t>умения</w:t>
      </w:r>
    </w:p>
    <w:p w:rsidR="002E70BA" w:rsidRDefault="002E70BA" w:rsidP="002E70BA">
      <w:pPr>
        <w:pStyle w:val="a3"/>
      </w:pPr>
      <w:r>
        <w:rPr>
          <w:color w:val="231F20"/>
        </w:rPr>
        <w:t>Знание и использование некоторых социокультурных эле- ментов</w:t>
      </w:r>
      <w:r>
        <w:rPr>
          <w:color w:val="231F20"/>
          <w:spacing w:val="-16"/>
        </w:rPr>
        <w:t xml:space="preserve"> </w:t>
      </w:r>
      <w:r>
        <w:rPr>
          <w:color w:val="231F20"/>
        </w:rPr>
        <w:t>речевого</w:t>
      </w:r>
      <w:r>
        <w:rPr>
          <w:color w:val="231F20"/>
          <w:spacing w:val="-16"/>
        </w:rPr>
        <w:t xml:space="preserve"> </w:t>
      </w:r>
      <w:r>
        <w:rPr>
          <w:color w:val="231F20"/>
        </w:rPr>
        <w:t>поведенческого</w:t>
      </w:r>
      <w:r>
        <w:rPr>
          <w:color w:val="231F20"/>
          <w:spacing w:val="-16"/>
        </w:rPr>
        <w:t xml:space="preserve"> </w:t>
      </w:r>
      <w:r>
        <w:rPr>
          <w:color w:val="231F20"/>
        </w:rPr>
        <w:t>этикета,</w:t>
      </w:r>
      <w:r>
        <w:rPr>
          <w:color w:val="231F20"/>
          <w:spacing w:val="-16"/>
        </w:rPr>
        <w:t xml:space="preserve"> </w:t>
      </w:r>
      <w:r>
        <w:rPr>
          <w:color w:val="231F20"/>
        </w:rPr>
        <w:t>принятого</w:t>
      </w:r>
      <w:r>
        <w:rPr>
          <w:color w:val="231F20"/>
          <w:spacing w:val="-16"/>
        </w:rPr>
        <w:t xml:space="preserve"> </w:t>
      </w:r>
      <w:r>
        <w:rPr>
          <w:color w:val="231F20"/>
        </w:rPr>
        <w:t>в</w:t>
      </w:r>
      <w:r>
        <w:rPr>
          <w:color w:val="231F20"/>
          <w:spacing w:val="-16"/>
        </w:rPr>
        <w:t xml:space="preserve"> </w:t>
      </w:r>
      <w:r>
        <w:rPr>
          <w:color w:val="231F20"/>
        </w:rPr>
        <w:t xml:space="preserve">стране/ странах изучаемого языка в некоторых ситуациях общения: приветствие, прощание, знакомство, выражение благодарно- </w:t>
      </w:r>
      <w:r>
        <w:rPr>
          <w:color w:val="231F20"/>
          <w:spacing w:val="-2"/>
        </w:rPr>
        <w:t>сти,</w:t>
      </w:r>
      <w:r>
        <w:rPr>
          <w:color w:val="231F20"/>
          <w:spacing w:val="-9"/>
        </w:rPr>
        <w:t xml:space="preserve"> </w:t>
      </w:r>
      <w:r>
        <w:rPr>
          <w:color w:val="231F20"/>
          <w:spacing w:val="-2"/>
        </w:rPr>
        <w:t>извинение,</w:t>
      </w:r>
      <w:r>
        <w:rPr>
          <w:color w:val="231F20"/>
          <w:spacing w:val="-9"/>
        </w:rPr>
        <w:t xml:space="preserve"> </w:t>
      </w:r>
      <w:r>
        <w:rPr>
          <w:color w:val="231F20"/>
          <w:spacing w:val="-2"/>
        </w:rPr>
        <w:t>поздравление</w:t>
      </w:r>
      <w:r>
        <w:rPr>
          <w:color w:val="231F20"/>
          <w:spacing w:val="-9"/>
        </w:rPr>
        <w:t xml:space="preserve"> </w:t>
      </w:r>
      <w:r>
        <w:rPr>
          <w:color w:val="231F20"/>
          <w:spacing w:val="-2"/>
        </w:rPr>
        <w:t>(с</w:t>
      </w:r>
      <w:r>
        <w:rPr>
          <w:color w:val="231F20"/>
          <w:spacing w:val="-9"/>
        </w:rPr>
        <w:t xml:space="preserve"> </w:t>
      </w:r>
      <w:r>
        <w:rPr>
          <w:color w:val="231F20"/>
          <w:spacing w:val="-2"/>
        </w:rPr>
        <w:t>днём</w:t>
      </w:r>
      <w:r>
        <w:rPr>
          <w:color w:val="231F20"/>
          <w:spacing w:val="-9"/>
        </w:rPr>
        <w:t xml:space="preserve"> </w:t>
      </w:r>
      <w:r>
        <w:rPr>
          <w:color w:val="231F20"/>
          <w:spacing w:val="-2"/>
        </w:rPr>
        <w:t>рождения,</w:t>
      </w:r>
      <w:r>
        <w:rPr>
          <w:color w:val="231F20"/>
          <w:spacing w:val="-9"/>
        </w:rPr>
        <w:t xml:space="preserve"> </w:t>
      </w:r>
      <w:r>
        <w:rPr>
          <w:color w:val="231F20"/>
          <w:spacing w:val="-2"/>
        </w:rPr>
        <w:t>Новым</w:t>
      </w:r>
      <w:r>
        <w:rPr>
          <w:color w:val="231F20"/>
          <w:spacing w:val="-9"/>
        </w:rPr>
        <w:t xml:space="preserve"> </w:t>
      </w:r>
      <w:r>
        <w:rPr>
          <w:color w:val="231F20"/>
          <w:spacing w:val="-2"/>
        </w:rPr>
        <w:t>годом, Рождеством).</w:t>
      </w:r>
    </w:p>
    <w:p w:rsidR="002E70BA" w:rsidRDefault="002E70BA" w:rsidP="002E70BA">
      <w:pPr>
        <w:pStyle w:val="a3"/>
      </w:pPr>
      <w:r>
        <w:rPr>
          <w:color w:val="231F20"/>
          <w:w w:val="95"/>
        </w:rPr>
        <w:t xml:space="preserve">Знание названий родной страны и страны/стран изучаемого </w:t>
      </w:r>
      <w:r>
        <w:rPr>
          <w:color w:val="231F20"/>
        </w:rPr>
        <w:t>языка и их столиц.</w:t>
      </w:r>
    </w:p>
    <w:p w:rsidR="002E70BA" w:rsidRDefault="002E70BA" w:rsidP="002E70BA">
      <w:pPr>
        <w:pStyle w:val="51"/>
        <w:spacing w:line="237" w:lineRule="exact"/>
      </w:pPr>
      <w:r>
        <w:rPr>
          <w:color w:val="231F20"/>
        </w:rPr>
        <w:t>Компенсаторные</w:t>
      </w:r>
      <w:r>
        <w:rPr>
          <w:color w:val="231F20"/>
          <w:spacing w:val="32"/>
        </w:rPr>
        <w:t xml:space="preserve"> </w:t>
      </w:r>
      <w:r>
        <w:rPr>
          <w:color w:val="231F20"/>
          <w:spacing w:val="-2"/>
        </w:rPr>
        <w:t>умения</w:t>
      </w:r>
    </w:p>
    <w:p w:rsidR="002E70BA" w:rsidRDefault="002E70BA" w:rsidP="002E70BA">
      <w:pPr>
        <w:pStyle w:val="a3"/>
        <w:ind w:right="154"/>
      </w:pPr>
      <w:r>
        <w:rPr>
          <w:color w:val="231F20"/>
          <w:w w:val="95"/>
        </w:rPr>
        <w:t xml:space="preserve">Использование при чтении и аудировании языковой догадки </w:t>
      </w:r>
      <w:r>
        <w:rPr>
          <w:color w:val="231F20"/>
        </w:rPr>
        <w:t>(умения понять значение незнакомого слова или новое значе- ние знакомого слова по контексту).</w:t>
      </w:r>
    </w:p>
    <w:p w:rsidR="002E70BA" w:rsidRDefault="002E70BA" w:rsidP="002E70BA">
      <w:pPr>
        <w:pStyle w:val="a3"/>
      </w:pPr>
      <w:r>
        <w:rPr>
          <w:color w:val="231F20"/>
        </w:rPr>
        <w:t>Использование</w:t>
      </w:r>
      <w:r>
        <w:rPr>
          <w:color w:val="231F20"/>
          <w:spacing w:val="-16"/>
        </w:rPr>
        <w:t xml:space="preserve"> </w:t>
      </w:r>
      <w:r>
        <w:rPr>
          <w:color w:val="231F20"/>
        </w:rPr>
        <w:t>в</w:t>
      </w:r>
      <w:r>
        <w:rPr>
          <w:color w:val="231F20"/>
          <w:spacing w:val="-16"/>
        </w:rPr>
        <w:t xml:space="preserve"> </w:t>
      </w:r>
      <w:r>
        <w:rPr>
          <w:color w:val="231F20"/>
        </w:rPr>
        <w:t>качестве</w:t>
      </w:r>
      <w:r>
        <w:rPr>
          <w:color w:val="231F20"/>
          <w:spacing w:val="-16"/>
        </w:rPr>
        <w:t xml:space="preserve"> </w:t>
      </w:r>
      <w:r>
        <w:rPr>
          <w:color w:val="231F20"/>
        </w:rPr>
        <w:t>опоры</w:t>
      </w:r>
      <w:r>
        <w:rPr>
          <w:color w:val="231F20"/>
          <w:spacing w:val="-16"/>
        </w:rPr>
        <w:t xml:space="preserve"> </w:t>
      </w:r>
      <w:r>
        <w:rPr>
          <w:color w:val="231F20"/>
        </w:rPr>
        <w:t>при</w:t>
      </w:r>
      <w:r>
        <w:rPr>
          <w:color w:val="231F20"/>
          <w:spacing w:val="-16"/>
        </w:rPr>
        <w:t xml:space="preserve"> </w:t>
      </w:r>
      <w:r>
        <w:rPr>
          <w:color w:val="231F20"/>
        </w:rPr>
        <w:t>порождении</w:t>
      </w:r>
      <w:r>
        <w:rPr>
          <w:color w:val="231F20"/>
          <w:spacing w:val="-16"/>
        </w:rPr>
        <w:t xml:space="preserve"> </w:t>
      </w:r>
      <w:r>
        <w:rPr>
          <w:color w:val="231F20"/>
        </w:rPr>
        <w:t>собствен- ных высказываний ключевых слов, вопросов, иллюстраций.</w:t>
      </w:r>
    </w:p>
    <w:p w:rsidR="002E70BA" w:rsidRDefault="002E70BA" w:rsidP="00135B7B">
      <w:pPr>
        <w:pStyle w:val="a5"/>
        <w:numPr>
          <w:ilvl w:val="0"/>
          <w:numId w:val="30"/>
        </w:numPr>
        <w:tabs>
          <w:tab w:val="left" w:pos="308"/>
        </w:tabs>
        <w:spacing w:before="91"/>
        <w:ind w:right="0"/>
        <w:rPr>
          <w:rFonts w:ascii="Verdana" w:hAnsi="Verdana"/>
          <w:sz w:val="20"/>
        </w:rPr>
      </w:pPr>
      <w:r>
        <w:rPr>
          <w:rFonts w:ascii="Verdana" w:hAnsi="Verdana"/>
          <w:color w:val="231F20"/>
          <w:w w:val="75"/>
          <w:sz w:val="20"/>
        </w:rPr>
        <w:t>КЛАСС</w:t>
      </w:r>
      <w:r>
        <w:rPr>
          <w:rFonts w:ascii="Verdana" w:hAnsi="Verdana"/>
          <w:color w:val="231F20"/>
          <w:spacing w:val="-4"/>
          <w:sz w:val="20"/>
        </w:rPr>
        <w:t xml:space="preserve"> </w:t>
      </w:r>
      <w:r>
        <w:rPr>
          <w:rFonts w:ascii="Verdana" w:hAnsi="Verdana"/>
          <w:color w:val="231F20"/>
          <w:w w:val="75"/>
          <w:sz w:val="20"/>
        </w:rPr>
        <w:t>(68</w:t>
      </w:r>
      <w:r>
        <w:rPr>
          <w:rFonts w:ascii="Verdana" w:hAnsi="Verdana"/>
          <w:color w:val="231F20"/>
          <w:spacing w:val="-3"/>
          <w:sz w:val="20"/>
        </w:rPr>
        <w:t xml:space="preserve"> </w:t>
      </w:r>
      <w:r>
        <w:rPr>
          <w:rFonts w:ascii="Verdana" w:hAnsi="Verdana"/>
          <w:color w:val="231F20"/>
          <w:spacing w:val="-2"/>
          <w:w w:val="75"/>
          <w:sz w:val="20"/>
        </w:rPr>
        <w:t>ЧАСОВ)</w:t>
      </w:r>
    </w:p>
    <w:p w:rsidR="002E70BA" w:rsidRDefault="002E70BA" w:rsidP="002E70BA">
      <w:pPr>
        <w:pStyle w:val="51"/>
        <w:spacing w:before="4" w:line="237" w:lineRule="exact"/>
      </w:pPr>
      <w:r>
        <w:rPr>
          <w:color w:val="231F20"/>
        </w:rPr>
        <w:t>Тематическое</w:t>
      </w:r>
      <w:r>
        <w:rPr>
          <w:color w:val="231F20"/>
          <w:spacing w:val="30"/>
        </w:rPr>
        <w:t xml:space="preserve"> </w:t>
      </w:r>
      <w:r>
        <w:rPr>
          <w:color w:val="231F20"/>
        </w:rPr>
        <w:t>содержание</w:t>
      </w:r>
      <w:r>
        <w:rPr>
          <w:color w:val="231F20"/>
          <w:spacing w:val="31"/>
        </w:rPr>
        <w:t xml:space="preserve"> </w:t>
      </w:r>
      <w:r>
        <w:rPr>
          <w:color w:val="231F20"/>
          <w:spacing w:val="-4"/>
        </w:rPr>
        <w:t>речи</w:t>
      </w:r>
    </w:p>
    <w:p w:rsidR="002E70BA" w:rsidRDefault="002E70BA" w:rsidP="002E70BA">
      <w:pPr>
        <w:spacing w:line="235" w:lineRule="exact"/>
        <w:ind w:left="383"/>
        <w:rPr>
          <w:sz w:val="20"/>
        </w:rPr>
      </w:pPr>
      <w:r>
        <w:rPr>
          <w:rFonts w:ascii="Book Antiqua" w:hAnsi="Book Antiqua"/>
          <w:i/>
          <w:color w:val="231F20"/>
          <w:w w:val="105"/>
          <w:sz w:val="20"/>
        </w:rPr>
        <w:t>Мир</w:t>
      </w:r>
      <w:r>
        <w:rPr>
          <w:rFonts w:ascii="Book Antiqua" w:hAnsi="Book Antiqua"/>
          <w:i/>
          <w:color w:val="231F20"/>
          <w:spacing w:val="41"/>
          <w:w w:val="105"/>
          <w:sz w:val="20"/>
        </w:rPr>
        <w:t xml:space="preserve"> </w:t>
      </w:r>
      <w:r>
        <w:rPr>
          <w:rFonts w:ascii="Book Antiqua" w:hAnsi="Book Antiqua"/>
          <w:i/>
          <w:color w:val="231F20"/>
          <w:w w:val="105"/>
          <w:sz w:val="20"/>
        </w:rPr>
        <w:t>моего</w:t>
      </w:r>
      <w:r>
        <w:rPr>
          <w:rFonts w:ascii="Book Antiqua" w:hAnsi="Book Antiqua"/>
          <w:i/>
          <w:color w:val="231F20"/>
          <w:spacing w:val="41"/>
          <w:w w:val="105"/>
          <w:sz w:val="20"/>
        </w:rPr>
        <w:t xml:space="preserve"> </w:t>
      </w:r>
      <w:r>
        <w:rPr>
          <w:rFonts w:ascii="Book Antiqua" w:hAnsi="Book Antiqua"/>
          <w:i/>
          <w:color w:val="231F20"/>
          <w:w w:val="105"/>
          <w:sz w:val="20"/>
        </w:rPr>
        <w:t>«я».</w:t>
      </w:r>
      <w:r>
        <w:rPr>
          <w:rFonts w:ascii="Book Antiqua" w:hAnsi="Book Antiqua"/>
          <w:i/>
          <w:color w:val="231F20"/>
          <w:spacing w:val="41"/>
          <w:w w:val="105"/>
          <w:sz w:val="20"/>
        </w:rPr>
        <w:t xml:space="preserve"> </w:t>
      </w:r>
      <w:r>
        <w:rPr>
          <w:color w:val="231F20"/>
          <w:w w:val="105"/>
          <w:sz w:val="20"/>
        </w:rPr>
        <w:t>Моя</w:t>
      </w:r>
      <w:r>
        <w:rPr>
          <w:color w:val="231F20"/>
          <w:spacing w:val="26"/>
          <w:w w:val="105"/>
          <w:sz w:val="20"/>
        </w:rPr>
        <w:t xml:space="preserve"> </w:t>
      </w:r>
      <w:r>
        <w:rPr>
          <w:color w:val="231F20"/>
          <w:w w:val="105"/>
          <w:sz w:val="20"/>
        </w:rPr>
        <w:t>семья.</w:t>
      </w:r>
      <w:r>
        <w:rPr>
          <w:color w:val="231F20"/>
          <w:spacing w:val="25"/>
          <w:w w:val="105"/>
          <w:sz w:val="20"/>
        </w:rPr>
        <w:t xml:space="preserve"> </w:t>
      </w:r>
      <w:r>
        <w:rPr>
          <w:color w:val="231F20"/>
          <w:w w:val="105"/>
          <w:sz w:val="20"/>
        </w:rPr>
        <w:t>Мой</w:t>
      </w:r>
      <w:r>
        <w:rPr>
          <w:color w:val="231F20"/>
          <w:spacing w:val="26"/>
          <w:w w:val="105"/>
          <w:sz w:val="20"/>
        </w:rPr>
        <w:t xml:space="preserve"> </w:t>
      </w:r>
      <w:r>
        <w:rPr>
          <w:color w:val="231F20"/>
          <w:w w:val="105"/>
          <w:sz w:val="20"/>
        </w:rPr>
        <w:t>день</w:t>
      </w:r>
      <w:r>
        <w:rPr>
          <w:color w:val="231F20"/>
          <w:spacing w:val="25"/>
          <w:w w:val="105"/>
          <w:sz w:val="20"/>
        </w:rPr>
        <w:t xml:space="preserve"> </w:t>
      </w:r>
      <w:r>
        <w:rPr>
          <w:color w:val="231F20"/>
          <w:w w:val="105"/>
          <w:sz w:val="20"/>
        </w:rPr>
        <w:t>рождения,</w:t>
      </w:r>
      <w:r>
        <w:rPr>
          <w:color w:val="231F20"/>
          <w:spacing w:val="26"/>
          <w:w w:val="105"/>
          <w:sz w:val="20"/>
        </w:rPr>
        <w:t xml:space="preserve"> </w:t>
      </w:r>
      <w:r>
        <w:rPr>
          <w:color w:val="231F20"/>
          <w:spacing w:val="-2"/>
          <w:w w:val="105"/>
          <w:sz w:val="20"/>
        </w:rPr>
        <w:t>подарки.</w:t>
      </w:r>
    </w:p>
    <w:p w:rsidR="002E70BA" w:rsidRDefault="002E70BA" w:rsidP="002E70BA">
      <w:pPr>
        <w:pStyle w:val="a3"/>
        <w:spacing w:line="230" w:lineRule="exact"/>
        <w:ind w:right="0" w:firstLine="0"/>
        <w:jc w:val="left"/>
      </w:pPr>
      <w:r>
        <w:rPr>
          <w:color w:val="231F20"/>
        </w:rPr>
        <w:t>Моя</w:t>
      </w:r>
      <w:r>
        <w:rPr>
          <w:color w:val="231F20"/>
          <w:spacing w:val="-3"/>
        </w:rPr>
        <w:t xml:space="preserve"> </w:t>
      </w:r>
      <w:r>
        <w:rPr>
          <w:color w:val="231F20"/>
        </w:rPr>
        <w:t>любимая</w:t>
      </w:r>
      <w:r>
        <w:rPr>
          <w:color w:val="231F20"/>
          <w:spacing w:val="-3"/>
        </w:rPr>
        <w:t xml:space="preserve"> </w:t>
      </w:r>
      <w:r>
        <w:rPr>
          <w:color w:val="231F20"/>
        </w:rPr>
        <w:t>еда.</w:t>
      </w:r>
      <w:r>
        <w:rPr>
          <w:color w:val="231F20"/>
          <w:spacing w:val="-3"/>
        </w:rPr>
        <w:t xml:space="preserve"> </w:t>
      </w:r>
      <w:r>
        <w:rPr>
          <w:color w:val="231F20"/>
        </w:rPr>
        <w:t>Мой</w:t>
      </w:r>
      <w:r>
        <w:rPr>
          <w:color w:val="231F20"/>
          <w:spacing w:val="-2"/>
        </w:rPr>
        <w:t xml:space="preserve"> </w:t>
      </w:r>
      <w:r>
        <w:rPr>
          <w:color w:val="231F20"/>
        </w:rPr>
        <w:t>день</w:t>
      </w:r>
      <w:r>
        <w:rPr>
          <w:color w:val="231F20"/>
          <w:spacing w:val="-3"/>
        </w:rPr>
        <w:t xml:space="preserve"> </w:t>
      </w:r>
      <w:r>
        <w:rPr>
          <w:color w:val="231F20"/>
        </w:rPr>
        <w:t>(распорядок</w:t>
      </w:r>
      <w:r>
        <w:rPr>
          <w:color w:val="231F20"/>
          <w:spacing w:val="-3"/>
        </w:rPr>
        <w:t xml:space="preserve"> </w:t>
      </w:r>
      <w:r>
        <w:rPr>
          <w:color w:val="231F20"/>
          <w:spacing w:val="-2"/>
        </w:rPr>
        <w:t>дня).</w:t>
      </w:r>
    </w:p>
    <w:p w:rsidR="002E70BA" w:rsidRDefault="002E70BA" w:rsidP="002E70BA">
      <w:pPr>
        <w:spacing w:line="230" w:lineRule="exact"/>
        <w:sectPr w:rsidR="002E70BA">
          <w:pgSz w:w="7830" w:h="12020"/>
          <w:pgMar w:top="620" w:right="580" w:bottom="840" w:left="580" w:header="0" w:footer="642" w:gutter="0"/>
          <w:cols w:space="720"/>
        </w:sectPr>
      </w:pPr>
    </w:p>
    <w:p w:rsidR="002E70BA" w:rsidRDefault="002E70BA" w:rsidP="002E70BA">
      <w:pPr>
        <w:pStyle w:val="a3"/>
        <w:spacing w:before="71" w:line="235" w:lineRule="auto"/>
        <w:ind w:right="154"/>
      </w:pPr>
      <w:r>
        <w:rPr>
          <w:rFonts w:ascii="Book Antiqua" w:hAnsi="Book Antiqua"/>
          <w:i/>
          <w:color w:val="231F20"/>
        </w:rPr>
        <w:lastRenderedPageBreak/>
        <w:t>Мир</w:t>
      </w:r>
      <w:r>
        <w:rPr>
          <w:rFonts w:ascii="Book Antiqua" w:hAnsi="Book Antiqua"/>
          <w:i/>
          <w:color w:val="231F20"/>
          <w:spacing w:val="40"/>
        </w:rPr>
        <w:t xml:space="preserve"> </w:t>
      </w:r>
      <w:r>
        <w:rPr>
          <w:rFonts w:ascii="Book Antiqua" w:hAnsi="Book Antiqua"/>
          <w:i/>
          <w:color w:val="231F20"/>
        </w:rPr>
        <w:t>моих</w:t>
      </w:r>
      <w:r>
        <w:rPr>
          <w:rFonts w:ascii="Book Antiqua" w:hAnsi="Book Antiqua"/>
          <w:i/>
          <w:color w:val="231F20"/>
          <w:spacing w:val="40"/>
        </w:rPr>
        <w:t xml:space="preserve"> </w:t>
      </w:r>
      <w:r>
        <w:rPr>
          <w:rFonts w:ascii="Book Antiqua" w:hAnsi="Book Antiqua"/>
          <w:i/>
          <w:color w:val="231F20"/>
        </w:rPr>
        <w:t>увлечений.</w:t>
      </w:r>
      <w:r>
        <w:rPr>
          <w:rFonts w:ascii="Book Antiqua" w:hAnsi="Book Antiqua"/>
          <w:i/>
          <w:color w:val="231F20"/>
          <w:spacing w:val="40"/>
        </w:rPr>
        <w:t xml:space="preserve"> </w:t>
      </w:r>
      <w:r>
        <w:rPr>
          <w:color w:val="231F20"/>
        </w:rPr>
        <w:t>Любимая игрушка, игра. Любимый цвет. Мой питомец. Любимые занятия. Любимая сказка. Вы- ходной день (в цирке, в зоопарке, в парке). Каникулы.</w:t>
      </w:r>
    </w:p>
    <w:p w:rsidR="002E70BA" w:rsidRDefault="002E70BA" w:rsidP="002E70BA">
      <w:pPr>
        <w:pStyle w:val="a3"/>
        <w:spacing w:before="2" w:line="235" w:lineRule="auto"/>
        <w:ind w:right="156"/>
      </w:pPr>
      <w:r>
        <w:rPr>
          <w:rFonts w:ascii="Book Antiqua" w:hAnsi="Book Antiqua"/>
          <w:i/>
          <w:color w:val="231F20"/>
        </w:rPr>
        <w:t xml:space="preserve">Мир вокруг меня. </w:t>
      </w:r>
      <w:r>
        <w:rPr>
          <w:color w:val="231F20"/>
        </w:rPr>
        <w:t>Моя комната (квартира, дом). Моя школа. Мои друзья. Моя малая родина (город, село). Дикие и домаш- ние животные. Погода. Времена года (месяцы).</w:t>
      </w:r>
    </w:p>
    <w:p w:rsidR="002E70BA" w:rsidRDefault="002E70BA" w:rsidP="002E70BA">
      <w:pPr>
        <w:pStyle w:val="a3"/>
        <w:spacing w:line="237" w:lineRule="auto"/>
        <w:ind w:right="154"/>
      </w:pPr>
      <w:r>
        <w:rPr>
          <w:rFonts w:ascii="Book Antiqua" w:hAnsi="Book Antiqua"/>
          <w:i/>
          <w:color w:val="231F20"/>
          <w:w w:val="105"/>
        </w:rPr>
        <w:t>Родная страна и страны изучаемого языка</w:t>
      </w:r>
      <w:r>
        <w:rPr>
          <w:color w:val="231F20"/>
          <w:w w:val="105"/>
        </w:rPr>
        <w:t xml:space="preserve">. Россия и стра- </w:t>
      </w:r>
      <w:r>
        <w:rPr>
          <w:color w:val="231F20"/>
        </w:rPr>
        <w:t>на/страны</w:t>
      </w:r>
      <w:r>
        <w:rPr>
          <w:color w:val="231F20"/>
          <w:spacing w:val="-9"/>
        </w:rPr>
        <w:t xml:space="preserve"> </w:t>
      </w:r>
      <w:r>
        <w:rPr>
          <w:color w:val="231F20"/>
        </w:rPr>
        <w:t>изучаемого</w:t>
      </w:r>
      <w:r>
        <w:rPr>
          <w:color w:val="231F20"/>
          <w:spacing w:val="-9"/>
        </w:rPr>
        <w:t xml:space="preserve"> </w:t>
      </w:r>
      <w:r>
        <w:rPr>
          <w:color w:val="231F20"/>
        </w:rPr>
        <w:t>языка.</w:t>
      </w:r>
      <w:r>
        <w:rPr>
          <w:color w:val="231F20"/>
          <w:spacing w:val="-9"/>
        </w:rPr>
        <w:t xml:space="preserve"> </w:t>
      </w:r>
      <w:r>
        <w:rPr>
          <w:color w:val="231F20"/>
        </w:rPr>
        <w:t>Их</w:t>
      </w:r>
      <w:r>
        <w:rPr>
          <w:color w:val="231F20"/>
          <w:spacing w:val="-9"/>
        </w:rPr>
        <w:t xml:space="preserve"> </w:t>
      </w:r>
      <w:r>
        <w:rPr>
          <w:color w:val="231F20"/>
        </w:rPr>
        <w:t>столицы,</w:t>
      </w:r>
      <w:r>
        <w:rPr>
          <w:color w:val="231F20"/>
          <w:spacing w:val="-9"/>
        </w:rPr>
        <w:t xml:space="preserve"> </w:t>
      </w:r>
      <w:r>
        <w:rPr>
          <w:color w:val="231F20"/>
        </w:rPr>
        <w:t>достопримечатель- ности, некоторые интересные факты. Произведения детского фольклора.</w:t>
      </w:r>
      <w:r>
        <w:rPr>
          <w:color w:val="231F20"/>
          <w:spacing w:val="-14"/>
        </w:rPr>
        <w:t xml:space="preserve"> </w:t>
      </w:r>
      <w:r>
        <w:rPr>
          <w:color w:val="231F20"/>
        </w:rPr>
        <w:t>Персонажи</w:t>
      </w:r>
      <w:r>
        <w:rPr>
          <w:color w:val="231F20"/>
          <w:spacing w:val="-14"/>
        </w:rPr>
        <w:t xml:space="preserve"> </w:t>
      </w:r>
      <w:r>
        <w:rPr>
          <w:color w:val="231F20"/>
        </w:rPr>
        <w:t>детских</w:t>
      </w:r>
      <w:r>
        <w:rPr>
          <w:color w:val="231F20"/>
          <w:spacing w:val="-14"/>
        </w:rPr>
        <w:t xml:space="preserve"> </w:t>
      </w:r>
      <w:r>
        <w:rPr>
          <w:color w:val="231F20"/>
        </w:rPr>
        <w:t>книг.</w:t>
      </w:r>
      <w:r>
        <w:rPr>
          <w:color w:val="231F20"/>
          <w:spacing w:val="-14"/>
        </w:rPr>
        <w:t xml:space="preserve"> </w:t>
      </w:r>
      <w:r>
        <w:rPr>
          <w:color w:val="231F20"/>
        </w:rPr>
        <w:t>Праздники</w:t>
      </w:r>
      <w:r>
        <w:rPr>
          <w:color w:val="231F20"/>
          <w:spacing w:val="-14"/>
        </w:rPr>
        <w:t xml:space="preserve"> </w:t>
      </w:r>
      <w:r>
        <w:rPr>
          <w:color w:val="231F20"/>
        </w:rPr>
        <w:t>родной</w:t>
      </w:r>
      <w:r>
        <w:rPr>
          <w:color w:val="231F20"/>
          <w:spacing w:val="-14"/>
        </w:rPr>
        <w:t xml:space="preserve"> </w:t>
      </w:r>
      <w:r>
        <w:rPr>
          <w:color w:val="231F20"/>
        </w:rPr>
        <w:t xml:space="preserve">стра- </w:t>
      </w:r>
      <w:r>
        <w:rPr>
          <w:color w:val="231F20"/>
          <w:w w:val="105"/>
        </w:rPr>
        <w:t>ны</w:t>
      </w:r>
      <w:r>
        <w:rPr>
          <w:color w:val="231F20"/>
          <w:spacing w:val="-17"/>
          <w:w w:val="105"/>
        </w:rPr>
        <w:t xml:space="preserve"> </w:t>
      </w:r>
      <w:r>
        <w:rPr>
          <w:color w:val="231F20"/>
          <w:w w:val="105"/>
        </w:rPr>
        <w:t>и</w:t>
      </w:r>
      <w:r>
        <w:rPr>
          <w:color w:val="231F20"/>
          <w:spacing w:val="-17"/>
          <w:w w:val="105"/>
        </w:rPr>
        <w:t xml:space="preserve"> </w:t>
      </w:r>
      <w:r>
        <w:rPr>
          <w:color w:val="231F20"/>
          <w:w w:val="105"/>
        </w:rPr>
        <w:t>страны/стран</w:t>
      </w:r>
      <w:r>
        <w:rPr>
          <w:color w:val="231F20"/>
          <w:spacing w:val="-17"/>
          <w:w w:val="105"/>
        </w:rPr>
        <w:t xml:space="preserve"> </w:t>
      </w:r>
      <w:r>
        <w:rPr>
          <w:color w:val="231F20"/>
          <w:w w:val="105"/>
        </w:rPr>
        <w:t>изучаемого</w:t>
      </w:r>
      <w:r>
        <w:rPr>
          <w:color w:val="231F20"/>
          <w:spacing w:val="-17"/>
          <w:w w:val="105"/>
        </w:rPr>
        <w:t xml:space="preserve"> </w:t>
      </w:r>
      <w:r>
        <w:rPr>
          <w:color w:val="231F20"/>
          <w:w w:val="105"/>
        </w:rPr>
        <w:t>языка.</w:t>
      </w:r>
    </w:p>
    <w:p w:rsidR="002E70BA" w:rsidRDefault="002E70BA" w:rsidP="002E70BA">
      <w:pPr>
        <w:pStyle w:val="51"/>
        <w:spacing w:before="3" w:line="239" w:lineRule="exact"/>
      </w:pPr>
      <w:r>
        <w:rPr>
          <w:color w:val="231F20"/>
        </w:rPr>
        <w:t>Коммуникативные</w:t>
      </w:r>
      <w:r>
        <w:rPr>
          <w:color w:val="231F20"/>
          <w:spacing w:val="12"/>
        </w:rPr>
        <w:t xml:space="preserve"> </w:t>
      </w:r>
      <w:r>
        <w:rPr>
          <w:color w:val="231F20"/>
          <w:spacing w:val="-2"/>
        </w:rPr>
        <w:t>умения</w:t>
      </w:r>
    </w:p>
    <w:p w:rsidR="002E70BA" w:rsidRDefault="002E70BA" w:rsidP="002E70BA">
      <w:pPr>
        <w:pStyle w:val="61"/>
        <w:spacing w:line="239" w:lineRule="exact"/>
      </w:pPr>
      <w:r>
        <w:rPr>
          <w:color w:val="231F20"/>
          <w:spacing w:val="-2"/>
          <w:w w:val="120"/>
        </w:rPr>
        <w:t>Говорение</w:t>
      </w:r>
    </w:p>
    <w:p w:rsidR="002E70BA" w:rsidRDefault="002E70BA" w:rsidP="002E70BA">
      <w:pPr>
        <w:spacing w:line="235" w:lineRule="exact"/>
        <w:ind w:left="397"/>
        <w:rPr>
          <w:rFonts w:ascii="Book Antiqua" w:hAnsi="Book Antiqua"/>
          <w:b/>
          <w:i/>
          <w:sz w:val="20"/>
        </w:rPr>
      </w:pPr>
      <w:r>
        <w:rPr>
          <w:rFonts w:ascii="Book Antiqua" w:hAnsi="Book Antiqua"/>
          <w:b/>
          <w:i/>
          <w:color w:val="231F20"/>
          <w:w w:val="120"/>
          <w:sz w:val="20"/>
        </w:rPr>
        <w:t>Коммуникативные</w:t>
      </w:r>
      <w:r>
        <w:rPr>
          <w:rFonts w:ascii="Book Antiqua" w:hAnsi="Book Antiqua"/>
          <w:b/>
          <w:i/>
          <w:color w:val="231F20"/>
          <w:spacing w:val="39"/>
          <w:w w:val="120"/>
          <w:sz w:val="20"/>
        </w:rPr>
        <w:t xml:space="preserve"> </w:t>
      </w:r>
      <w:r>
        <w:rPr>
          <w:rFonts w:ascii="Book Antiqua" w:hAnsi="Book Antiqua"/>
          <w:b/>
          <w:i/>
          <w:color w:val="231F20"/>
          <w:w w:val="120"/>
          <w:sz w:val="20"/>
        </w:rPr>
        <w:t>умения</w:t>
      </w:r>
      <w:r>
        <w:rPr>
          <w:rFonts w:ascii="Book Antiqua" w:hAnsi="Book Antiqua"/>
          <w:b/>
          <w:i/>
          <w:color w:val="231F20"/>
          <w:spacing w:val="40"/>
          <w:w w:val="120"/>
          <w:sz w:val="20"/>
        </w:rPr>
        <w:t xml:space="preserve"> </w:t>
      </w:r>
      <w:r>
        <w:rPr>
          <w:rFonts w:ascii="Book Antiqua" w:hAnsi="Book Antiqua"/>
          <w:b/>
          <w:i/>
          <w:color w:val="231F20"/>
          <w:w w:val="120"/>
          <w:sz w:val="20"/>
        </w:rPr>
        <w:t>диалогической</w:t>
      </w:r>
      <w:r>
        <w:rPr>
          <w:rFonts w:ascii="Book Antiqua" w:hAnsi="Book Antiqua"/>
          <w:b/>
          <w:i/>
          <w:color w:val="231F20"/>
          <w:spacing w:val="40"/>
          <w:w w:val="120"/>
          <w:sz w:val="20"/>
        </w:rPr>
        <w:t xml:space="preserve"> </w:t>
      </w:r>
      <w:r>
        <w:rPr>
          <w:rFonts w:ascii="Book Antiqua" w:hAnsi="Book Antiqua"/>
          <w:b/>
          <w:i/>
          <w:color w:val="231F20"/>
          <w:spacing w:val="-4"/>
          <w:w w:val="120"/>
          <w:sz w:val="20"/>
        </w:rPr>
        <w:t>речи</w:t>
      </w:r>
    </w:p>
    <w:p w:rsidR="002E70BA" w:rsidRDefault="002E70BA" w:rsidP="002E70BA">
      <w:pPr>
        <w:pStyle w:val="a3"/>
        <w:ind w:right="154"/>
      </w:pPr>
      <w:r>
        <w:rPr>
          <w:color w:val="231F20"/>
        </w:rPr>
        <w:t>Ведение с опорой на речевые ситуации, ключевые слова и/ или</w:t>
      </w:r>
      <w:r>
        <w:rPr>
          <w:color w:val="231F20"/>
          <w:spacing w:val="-1"/>
        </w:rPr>
        <w:t xml:space="preserve"> </w:t>
      </w:r>
      <w:r>
        <w:rPr>
          <w:color w:val="231F20"/>
        </w:rPr>
        <w:t>иллюстрации</w:t>
      </w:r>
      <w:r>
        <w:rPr>
          <w:color w:val="231F20"/>
          <w:spacing w:val="-1"/>
        </w:rPr>
        <w:t xml:space="preserve"> </w:t>
      </w:r>
      <w:r>
        <w:rPr>
          <w:color w:val="231F20"/>
        </w:rPr>
        <w:t>с</w:t>
      </w:r>
      <w:r>
        <w:rPr>
          <w:color w:val="231F20"/>
          <w:spacing w:val="-1"/>
        </w:rPr>
        <w:t xml:space="preserve"> </w:t>
      </w:r>
      <w:r>
        <w:rPr>
          <w:color w:val="231F20"/>
        </w:rPr>
        <w:t>соблюдением</w:t>
      </w:r>
      <w:r>
        <w:rPr>
          <w:color w:val="231F20"/>
          <w:spacing w:val="-1"/>
        </w:rPr>
        <w:t xml:space="preserve"> </w:t>
      </w:r>
      <w:r>
        <w:rPr>
          <w:color w:val="231F20"/>
        </w:rPr>
        <w:t>норм</w:t>
      </w:r>
      <w:r>
        <w:rPr>
          <w:color w:val="231F20"/>
          <w:spacing w:val="-1"/>
        </w:rPr>
        <w:t xml:space="preserve"> </w:t>
      </w:r>
      <w:r>
        <w:rPr>
          <w:color w:val="231F20"/>
        </w:rPr>
        <w:t>речевого</w:t>
      </w:r>
      <w:r>
        <w:rPr>
          <w:color w:val="231F20"/>
          <w:spacing w:val="-1"/>
        </w:rPr>
        <w:t xml:space="preserve"> </w:t>
      </w:r>
      <w:r>
        <w:rPr>
          <w:color w:val="231F20"/>
        </w:rPr>
        <w:t>этикета,</w:t>
      </w:r>
      <w:r>
        <w:rPr>
          <w:color w:val="231F20"/>
          <w:spacing w:val="-1"/>
        </w:rPr>
        <w:t xml:space="preserve"> </w:t>
      </w:r>
      <w:r>
        <w:rPr>
          <w:color w:val="231F20"/>
        </w:rPr>
        <w:t>при- нятых в стране/странах изучаемого языка:</w:t>
      </w:r>
    </w:p>
    <w:p w:rsidR="002E70BA" w:rsidRDefault="002E70BA" w:rsidP="002E70BA">
      <w:pPr>
        <w:pStyle w:val="a3"/>
        <w:spacing w:line="235" w:lineRule="auto"/>
      </w:pPr>
      <w:r>
        <w:rPr>
          <w:rFonts w:ascii="Book Antiqua" w:hAnsi="Book Antiqua"/>
          <w:i/>
          <w:color w:val="231F20"/>
          <w:w w:val="105"/>
        </w:rPr>
        <w:t>диалога этикетного характера</w:t>
      </w:r>
      <w:r>
        <w:rPr>
          <w:color w:val="231F20"/>
          <w:w w:val="105"/>
        </w:rPr>
        <w:t xml:space="preserve">: приветствие, начало и за- </w:t>
      </w:r>
      <w:r>
        <w:rPr>
          <w:color w:val="231F20"/>
          <w:w w:val="95"/>
        </w:rPr>
        <w:t>вершение разговора, знакомство с собеседником; поздравление</w:t>
      </w:r>
      <w:r>
        <w:rPr>
          <w:color w:val="231F20"/>
          <w:spacing w:val="40"/>
        </w:rPr>
        <w:t xml:space="preserve"> </w:t>
      </w:r>
      <w:r>
        <w:rPr>
          <w:color w:val="231F20"/>
        </w:rPr>
        <w:t>с</w:t>
      </w:r>
      <w:r>
        <w:rPr>
          <w:color w:val="231F20"/>
          <w:spacing w:val="-14"/>
        </w:rPr>
        <w:t xml:space="preserve"> </w:t>
      </w:r>
      <w:r>
        <w:rPr>
          <w:color w:val="231F20"/>
        </w:rPr>
        <w:t>праздником;</w:t>
      </w:r>
      <w:r>
        <w:rPr>
          <w:color w:val="231F20"/>
          <w:spacing w:val="-14"/>
        </w:rPr>
        <w:t xml:space="preserve"> </w:t>
      </w:r>
      <w:r>
        <w:rPr>
          <w:color w:val="231F20"/>
        </w:rPr>
        <w:t>выражение</w:t>
      </w:r>
      <w:r>
        <w:rPr>
          <w:color w:val="231F20"/>
          <w:spacing w:val="-14"/>
        </w:rPr>
        <w:t xml:space="preserve"> </w:t>
      </w:r>
      <w:r>
        <w:rPr>
          <w:color w:val="231F20"/>
        </w:rPr>
        <w:t>благодарности</w:t>
      </w:r>
      <w:r>
        <w:rPr>
          <w:color w:val="231F20"/>
          <w:spacing w:val="-14"/>
        </w:rPr>
        <w:t xml:space="preserve"> </w:t>
      </w:r>
      <w:r>
        <w:rPr>
          <w:color w:val="231F20"/>
        </w:rPr>
        <w:t>за</w:t>
      </w:r>
      <w:r>
        <w:rPr>
          <w:color w:val="231F20"/>
          <w:spacing w:val="-14"/>
        </w:rPr>
        <w:t xml:space="preserve"> </w:t>
      </w:r>
      <w:r>
        <w:rPr>
          <w:color w:val="231F20"/>
        </w:rPr>
        <w:t>поздравление;</w:t>
      </w:r>
      <w:r>
        <w:rPr>
          <w:color w:val="231F20"/>
          <w:spacing w:val="-14"/>
        </w:rPr>
        <w:t xml:space="preserve"> </w:t>
      </w:r>
      <w:r>
        <w:rPr>
          <w:color w:val="231F20"/>
        </w:rPr>
        <w:t xml:space="preserve">из- </w:t>
      </w:r>
      <w:r>
        <w:rPr>
          <w:color w:val="231F20"/>
          <w:spacing w:val="-2"/>
          <w:w w:val="105"/>
        </w:rPr>
        <w:t>винение;</w:t>
      </w:r>
    </w:p>
    <w:p w:rsidR="002E70BA" w:rsidRDefault="002E70BA" w:rsidP="002E70BA">
      <w:pPr>
        <w:pStyle w:val="a3"/>
        <w:spacing w:before="2" w:line="235" w:lineRule="auto"/>
      </w:pPr>
      <w:r>
        <w:rPr>
          <w:rFonts w:ascii="Book Antiqua" w:hAnsi="Book Antiqua"/>
          <w:i/>
          <w:color w:val="231F20"/>
        </w:rPr>
        <w:t xml:space="preserve">диалога-расспроса: </w:t>
      </w:r>
      <w:r>
        <w:rPr>
          <w:color w:val="231F20"/>
        </w:rPr>
        <w:t xml:space="preserve">сообщение фактической информации, от- </w:t>
      </w:r>
      <w:r>
        <w:rPr>
          <w:color w:val="231F20"/>
          <w:w w:val="95"/>
        </w:rPr>
        <w:t xml:space="preserve">вет на вопросы собеседника; просьба предоставить интересую- </w:t>
      </w:r>
      <w:r>
        <w:rPr>
          <w:color w:val="231F20"/>
        </w:rPr>
        <w:t>щую информацию;</w:t>
      </w:r>
    </w:p>
    <w:p w:rsidR="002E70BA" w:rsidRDefault="002E70BA" w:rsidP="002E70BA">
      <w:pPr>
        <w:pStyle w:val="a3"/>
        <w:spacing w:before="3" w:line="235" w:lineRule="auto"/>
      </w:pPr>
      <w:r>
        <w:rPr>
          <w:rFonts w:ascii="Book Antiqua" w:hAnsi="Book Antiqua"/>
          <w:i/>
          <w:color w:val="231F20"/>
        </w:rPr>
        <w:t>диалога-побуждения:</w:t>
      </w:r>
      <w:r>
        <w:rPr>
          <w:rFonts w:ascii="Book Antiqua" w:hAnsi="Book Antiqua"/>
          <w:i/>
          <w:color w:val="231F20"/>
          <w:spacing w:val="40"/>
        </w:rPr>
        <w:t xml:space="preserve"> </w:t>
      </w:r>
      <w:r>
        <w:rPr>
          <w:color w:val="231F20"/>
        </w:rPr>
        <w:t>приглашение</w:t>
      </w:r>
      <w:r>
        <w:rPr>
          <w:color w:val="231F20"/>
          <w:spacing w:val="40"/>
        </w:rPr>
        <w:t xml:space="preserve"> </w:t>
      </w:r>
      <w:r>
        <w:rPr>
          <w:color w:val="231F20"/>
        </w:rPr>
        <w:t>собеседника</w:t>
      </w:r>
      <w:r>
        <w:rPr>
          <w:color w:val="231F20"/>
          <w:spacing w:val="40"/>
        </w:rPr>
        <w:t xml:space="preserve"> </w:t>
      </w:r>
      <w:r>
        <w:rPr>
          <w:color w:val="231F20"/>
        </w:rPr>
        <w:t>к</w:t>
      </w:r>
      <w:r>
        <w:rPr>
          <w:color w:val="231F20"/>
          <w:spacing w:val="40"/>
        </w:rPr>
        <w:t xml:space="preserve"> </w:t>
      </w:r>
      <w:r>
        <w:rPr>
          <w:color w:val="231F20"/>
        </w:rPr>
        <w:t xml:space="preserve">совмест- </w:t>
      </w:r>
      <w:r>
        <w:rPr>
          <w:color w:val="231F20"/>
          <w:spacing w:val="-2"/>
        </w:rPr>
        <w:t>ной</w:t>
      </w:r>
      <w:r>
        <w:rPr>
          <w:color w:val="231F20"/>
          <w:spacing w:val="-5"/>
        </w:rPr>
        <w:t xml:space="preserve"> </w:t>
      </w:r>
      <w:r>
        <w:rPr>
          <w:color w:val="231F20"/>
          <w:spacing w:val="-2"/>
        </w:rPr>
        <w:t>деятельности,</w:t>
      </w:r>
      <w:r>
        <w:rPr>
          <w:color w:val="231F20"/>
          <w:spacing w:val="-5"/>
        </w:rPr>
        <w:t xml:space="preserve"> </w:t>
      </w:r>
      <w:r>
        <w:rPr>
          <w:color w:val="231F20"/>
          <w:spacing w:val="-2"/>
        </w:rPr>
        <w:t>вежливое</w:t>
      </w:r>
      <w:r>
        <w:rPr>
          <w:color w:val="231F20"/>
          <w:spacing w:val="-5"/>
        </w:rPr>
        <w:t xml:space="preserve"> </w:t>
      </w:r>
      <w:r>
        <w:rPr>
          <w:color w:val="231F20"/>
          <w:spacing w:val="-2"/>
        </w:rPr>
        <w:t>согласие/несогласие</w:t>
      </w:r>
      <w:r>
        <w:rPr>
          <w:color w:val="231F20"/>
          <w:spacing w:val="-5"/>
        </w:rPr>
        <w:t xml:space="preserve"> </w:t>
      </w:r>
      <w:r>
        <w:rPr>
          <w:color w:val="231F20"/>
          <w:spacing w:val="-2"/>
        </w:rPr>
        <w:t>на</w:t>
      </w:r>
      <w:r>
        <w:rPr>
          <w:color w:val="231F20"/>
          <w:spacing w:val="-5"/>
        </w:rPr>
        <w:t xml:space="preserve"> </w:t>
      </w:r>
      <w:r>
        <w:rPr>
          <w:color w:val="231F20"/>
          <w:spacing w:val="-2"/>
        </w:rPr>
        <w:t xml:space="preserve">предложе- </w:t>
      </w:r>
      <w:r>
        <w:rPr>
          <w:color w:val="231F20"/>
        </w:rPr>
        <w:t>ние собеседника.</w:t>
      </w:r>
    </w:p>
    <w:p w:rsidR="002E70BA" w:rsidRDefault="002E70BA" w:rsidP="002E70BA">
      <w:pPr>
        <w:pStyle w:val="61"/>
        <w:spacing w:before="8" w:line="236" w:lineRule="exact"/>
        <w:ind w:left="397"/>
      </w:pPr>
      <w:r>
        <w:rPr>
          <w:color w:val="231F20"/>
          <w:w w:val="120"/>
        </w:rPr>
        <w:t>Коммуникативные</w:t>
      </w:r>
      <w:r>
        <w:rPr>
          <w:color w:val="231F20"/>
          <w:spacing w:val="35"/>
          <w:w w:val="120"/>
        </w:rPr>
        <w:t xml:space="preserve"> </w:t>
      </w:r>
      <w:r>
        <w:rPr>
          <w:color w:val="231F20"/>
          <w:w w:val="120"/>
        </w:rPr>
        <w:t>умения</w:t>
      </w:r>
      <w:r>
        <w:rPr>
          <w:color w:val="231F20"/>
          <w:spacing w:val="36"/>
          <w:w w:val="120"/>
        </w:rPr>
        <w:t xml:space="preserve"> </w:t>
      </w:r>
      <w:r>
        <w:rPr>
          <w:color w:val="231F20"/>
          <w:w w:val="120"/>
        </w:rPr>
        <w:t>монологической</w:t>
      </w:r>
      <w:r>
        <w:rPr>
          <w:color w:val="231F20"/>
          <w:spacing w:val="36"/>
          <w:w w:val="120"/>
        </w:rPr>
        <w:t xml:space="preserve"> </w:t>
      </w:r>
      <w:r>
        <w:rPr>
          <w:color w:val="231F20"/>
          <w:spacing w:val="-4"/>
          <w:w w:val="120"/>
        </w:rPr>
        <w:t>речи</w:t>
      </w:r>
    </w:p>
    <w:p w:rsidR="002E70BA" w:rsidRDefault="002E70BA" w:rsidP="002E70BA">
      <w:pPr>
        <w:pStyle w:val="a3"/>
        <w:spacing w:line="235" w:lineRule="auto"/>
        <w:ind w:right="154"/>
      </w:pPr>
      <w:r>
        <w:rPr>
          <w:color w:val="231F20"/>
          <w:w w:val="105"/>
        </w:rPr>
        <w:t>Создание</w:t>
      </w:r>
      <w:r>
        <w:rPr>
          <w:color w:val="231F20"/>
          <w:spacing w:val="-17"/>
          <w:w w:val="105"/>
        </w:rPr>
        <w:t xml:space="preserve"> </w:t>
      </w:r>
      <w:r>
        <w:rPr>
          <w:color w:val="231F20"/>
          <w:w w:val="105"/>
        </w:rPr>
        <w:t>с</w:t>
      </w:r>
      <w:r>
        <w:rPr>
          <w:color w:val="231F20"/>
          <w:spacing w:val="-17"/>
          <w:w w:val="105"/>
        </w:rPr>
        <w:t xml:space="preserve"> </w:t>
      </w:r>
      <w:r>
        <w:rPr>
          <w:color w:val="231F20"/>
          <w:w w:val="105"/>
        </w:rPr>
        <w:t>опорой</w:t>
      </w:r>
      <w:r>
        <w:rPr>
          <w:color w:val="231F20"/>
          <w:spacing w:val="-17"/>
          <w:w w:val="105"/>
        </w:rPr>
        <w:t xml:space="preserve"> </w:t>
      </w:r>
      <w:r>
        <w:rPr>
          <w:color w:val="231F20"/>
          <w:w w:val="105"/>
        </w:rPr>
        <w:t>на</w:t>
      </w:r>
      <w:r>
        <w:rPr>
          <w:color w:val="231F20"/>
          <w:spacing w:val="-17"/>
          <w:w w:val="105"/>
        </w:rPr>
        <w:t xml:space="preserve"> </w:t>
      </w:r>
      <w:r>
        <w:rPr>
          <w:color w:val="231F20"/>
          <w:w w:val="105"/>
        </w:rPr>
        <w:t>ключевые</w:t>
      </w:r>
      <w:r>
        <w:rPr>
          <w:color w:val="231F20"/>
          <w:spacing w:val="-16"/>
          <w:w w:val="105"/>
        </w:rPr>
        <w:t xml:space="preserve"> </w:t>
      </w:r>
      <w:r>
        <w:rPr>
          <w:color w:val="231F20"/>
          <w:w w:val="105"/>
        </w:rPr>
        <w:t>слова,</w:t>
      </w:r>
      <w:r>
        <w:rPr>
          <w:color w:val="231F20"/>
          <w:spacing w:val="-17"/>
          <w:w w:val="105"/>
        </w:rPr>
        <w:t xml:space="preserve"> </w:t>
      </w:r>
      <w:r>
        <w:rPr>
          <w:color w:val="231F20"/>
          <w:w w:val="105"/>
        </w:rPr>
        <w:t>вопросы</w:t>
      </w:r>
      <w:r>
        <w:rPr>
          <w:color w:val="231F20"/>
          <w:spacing w:val="-17"/>
          <w:w w:val="105"/>
        </w:rPr>
        <w:t xml:space="preserve"> </w:t>
      </w:r>
      <w:r>
        <w:rPr>
          <w:color w:val="231F20"/>
          <w:w w:val="105"/>
        </w:rPr>
        <w:t>и/или</w:t>
      </w:r>
      <w:r>
        <w:rPr>
          <w:color w:val="231F20"/>
          <w:spacing w:val="-17"/>
          <w:w w:val="105"/>
        </w:rPr>
        <w:t xml:space="preserve"> </w:t>
      </w:r>
      <w:r>
        <w:rPr>
          <w:color w:val="231F20"/>
          <w:w w:val="105"/>
        </w:rPr>
        <w:t>ил- люстрации</w:t>
      </w:r>
      <w:r>
        <w:rPr>
          <w:color w:val="231F20"/>
          <w:spacing w:val="-16"/>
          <w:w w:val="105"/>
        </w:rPr>
        <w:t xml:space="preserve"> </w:t>
      </w:r>
      <w:r>
        <w:rPr>
          <w:color w:val="231F20"/>
          <w:w w:val="105"/>
        </w:rPr>
        <w:t>устных</w:t>
      </w:r>
      <w:r>
        <w:rPr>
          <w:color w:val="231F20"/>
          <w:spacing w:val="-16"/>
          <w:w w:val="105"/>
        </w:rPr>
        <w:t xml:space="preserve"> </w:t>
      </w:r>
      <w:r>
        <w:rPr>
          <w:color w:val="231F20"/>
          <w:w w:val="105"/>
        </w:rPr>
        <w:t>монологических</w:t>
      </w:r>
      <w:r>
        <w:rPr>
          <w:color w:val="231F20"/>
          <w:spacing w:val="-16"/>
          <w:w w:val="105"/>
        </w:rPr>
        <w:t xml:space="preserve"> </w:t>
      </w:r>
      <w:r>
        <w:rPr>
          <w:color w:val="231F20"/>
          <w:w w:val="105"/>
        </w:rPr>
        <w:t>высказываний:</w:t>
      </w:r>
      <w:r>
        <w:rPr>
          <w:color w:val="231F20"/>
          <w:spacing w:val="-16"/>
          <w:w w:val="105"/>
        </w:rPr>
        <w:t xml:space="preserve"> </w:t>
      </w:r>
      <w:r>
        <w:rPr>
          <w:rFonts w:ascii="Book Antiqua" w:hAnsi="Book Antiqua"/>
          <w:i/>
          <w:color w:val="231F20"/>
          <w:w w:val="105"/>
        </w:rPr>
        <w:t xml:space="preserve">описание </w:t>
      </w:r>
      <w:r>
        <w:rPr>
          <w:color w:val="231F20"/>
        </w:rPr>
        <w:t xml:space="preserve">предмета, реального человека или литературного персонажа; </w:t>
      </w:r>
      <w:r>
        <w:rPr>
          <w:rFonts w:ascii="Book Antiqua" w:hAnsi="Book Antiqua"/>
          <w:i/>
          <w:color w:val="231F20"/>
          <w:w w:val="105"/>
        </w:rPr>
        <w:t xml:space="preserve">рассказ </w:t>
      </w:r>
      <w:r>
        <w:rPr>
          <w:color w:val="231F20"/>
          <w:w w:val="105"/>
        </w:rPr>
        <w:t>о себе, члене семьи, друге и т. д.</w:t>
      </w:r>
    </w:p>
    <w:p w:rsidR="002E70BA" w:rsidRDefault="002E70BA" w:rsidP="002E70BA">
      <w:pPr>
        <w:pStyle w:val="a3"/>
        <w:spacing w:line="230" w:lineRule="auto"/>
      </w:pPr>
      <w:r>
        <w:rPr>
          <w:rFonts w:ascii="Book Antiqua" w:hAnsi="Book Antiqua"/>
          <w:i/>
          <w:color w:val="231F20"/>
        </w:rPr>
        <w:t xml:space="preserve">Пересказ </w:t>
      </w:r>
      <w:r>
        <w:rPr>
          <w:color w:val="231F20"/>
        </w:rPr>
        <w:t>с опорой на ключевые слова, вопросы и/или иллю- страции основного содержания прочитанного текста.</w:t>
      </w:r>
    </w:p>
    <w:p w:rsidR="002E70BA" w:rsidRDefault="002E70BA" w:rsidP="002E70BA">
      <w:pPr>
        <w:pStyle w:val="61"/>
        <w:spacing w:before="2" w:line="236" w:lineRule="exact"/>
      </w:pPr>
      <w:r>
        <w:rPr>
          <w:color w:val="231F20"/>
          <w:spacing w:val="-2"/>
          <w:w w:val="120"/>
        </w:rPr>
        <w:t>Аудирование</w:t>
      </w:r>
    </w:p>
    <w:p w:rsidR="002E70BA" w:rsidRDefault="002E70BA" w:rsidP="002E70BA">
      <w:pPr>
        <w:pStyle w:val="a3"/>
      </w:pPr>
      <w:r>
        <w:rPr>
          <w:color w:val="231F20"/>
        </w:rPr>
        <w:t>Понимание на слух речи учителя и одноклассников и вер- бальная/невербальная</w:t>
      </w:r>
      <w:r>
        <w:rPr>
          <w:color w:val="231F20"/>
          <w:spacing w:val="-16"/>
        </w:rPr>
        <w:t xml:space="preserve"> </w:t>
      </w:r>
      <w:r>
        <w:rPr>
          <w:color w:val="231F20"/>
        </w:rPr>
        <w:t>реакция</w:t>
      </w:r>
      <w:r>
        <w:rPr>
          <w:color w:val="231F20"/>
          <w:spacing w:val="-16"/>
        </w:rPr>
        <w:t xml:space="preserve"> </w:t>
      </w:r>
      <w:r>
        <w:rPr>
          <w:color w:val="231F20"/>
        </w:rPr>
        <w:t>на</w:t>
      </w:r>
      <w:r>
        <w:rPr>
          <w:color w:val="231F20"/>
          <w:spacing w:val="-16"/>
        </w:rPr>
        <w:t xml:space="preserve"> </w:t>
      </w:r>
      <w:r>
        <w:rPr>
          <w:color w:val="231F20"/>
        </w:rPr>
        <w:t>услышанное</w:t>
      </w:r>
      <w:r>
        <w:rPr>
          <w:color w:val="231F20"/>
          <w:spacing w:val="-16"/>
        </w:rPr>
        <w:t xml:space="preserve"> </w:t>
      </w:r>
      <w:r>
        <w:rPr>
          <w:color w:val="231F20"/>
        </w:rPr>
        <w:t>(при</w:t>
      </w:r>
      <w:r>
        <w:rPr>
          <w:color w:val="231F20"/>
          <w:spacing w:val="-16"/>
        </w:rPr>
        <w:t xml:space="preserve"> </w:t>
      </w:r>
      <w:r>
        <w:rPr>
          <w:color w:val="231F20"/>
        </w:rPr>
        <w:t>непосред- ственном общении).</w:t>
      </w:r>
    </w:p>
    <w:p w:rsidR="002E70BA" w:rsidRDefault="002E70BA" w:rsidP="002E70BA">
      <w:pPr>
        <w:pStyle w:val="a3"/>
      </w:pPr>
      <w:r>
        <w:rPr>
          <w:color w:val="231F20"/>
        </w:rPr>
        <w:t xml:space="preserve">Восприятие и понимание на слух учебных текстов, постро- </w:t>
      </w:r>
      <w:r>
        <w:rPr>
          <w:color w:val="231F20"/>
          <w:spacing w:val="-2"/>
        </w:rPr>
        <w:t>енных</w:t>
      </w:r>
      <w:r>
        <w:rPr>
          <w:color w:val="231F20"/>
          <w:spacing w:val="-9"/>
        </w:rPr>
        <w:t xml:space="preserve"> </w:t>
      </w:r>
      <w:r>
        <w:rPr>
          <w:color w:val="231F20"/>
          <w:spacing w:val="-2"/>
        </w:rPr>
        <w:t>на</w:t>
      </w:r>
      <w:r>
        <w:rPr>
          <w:color w:val="231F20"/>
          <w:spacing w:val="-9"/>
        </w:rPr>
        <w:t xml:space="preserve"> </w:t>
      </w:r>
      <w:r>
        <w:rPr>
          <w:color w:val="231F20"/>
          <w:spacing w:val="-2"/>
        </w:rPr>
        <w:t>изученном</w:t>
      </w:r>
      <w:r>
        <w:rPr>
          <w:color w:val="231F20"/>
          <w:spacing w:val="-9"/>
        </w:rPr>
        <w:t xml:space="preserve"> </w:t>
      </w:r>
      <w:r>
        <w:rPr>
          <w:color w:val="231F20"/>
          <w:spacing w:val="-2"/>
        </w:rPr>
        <w:t>языковом</w:t>
      </w:r>
      <w:r>
        <w:rPr>
          <w:color w:val="231F20"/>
          <w:spacing w:val="-9"/>
        </w:rPr>
        <w:t xml:space="preserve"> </w:t>
      </w:r>
      <w:r>
        <w:rPr>
          <w:color w:val="231F20"/>
          <w:spacing w:val="-2"/>
        </w:rPr>
        <w:t>материале,</w:t>
      </w:r>
      <w:r>
        <w:rPr>
          <w:color w:val="231F20"/>
          <w:spacing w:val="-9"/>
        </w:rPr>
        <w:t xml:space="preserve"> </w:t>
      </w:r>
      <w:r>
        <w:rPr>
          <w:color w:val="231F20"/>
          <w:spacing w:val="-2"/>
        </w:rPr>
        <w:t>в</w:t>
      </w:r>
      <w:r>
        <w:rPr>
          <w:color w:val="231F20"/>
          <w:spacing w:val="-9"/>
        </w:rPr>
        <w:t xml:space="preserve"> </w:t>
      </w:r>
      <w:r>
        <w:rPr>
          <w:color w:val="231F20"/>
          <w:spacing w:val="-2"/>
        </w:rPr>
        <w:t>соответствии</w:t>
      </w:r>
      <w:r>
        <w:rPr>
          <w:color w:val="231F20"/>
          <w:spacing w:val="-9"/>
        </w:rPr>
        <w:t xml:space="preserve"> </w:t>
      </w:r>
      <w:r>
        <w:rPr>
          <w:color w:val="231F20"/>
          <w:spacing w:val="-2"/>
        </w:rPr>
        <w:t>с</w:t>
      </w:r>
      <w:r>
        <w:rPr>
          <w:color w:val="231F20"/>
          <w:spacing w:val="-9"/>
        </w:rPr>
        <w:t xml:space="preserve"> </w:t>
      </w:r>
      <w:r>
        <w:rPr>
          <w:color w:val="231F20"/>
          <w:spacing w:val="-2"/>
        </w:rPr>
        <w:t xml:space="preserve">по- </w:t>
      </w:r>
      <w:r>
        <w:rPr>
          <w:color w:val="231F20"/>
          <w:w w:val="95"/>
        </w:rPr>
        <w:t xml:space="preserve">ставленной коммуникативной задачей: с пониманием основного </w:t>
      </w:r>
      <w:r>
        <w:rPr>
          <w:color w:val="231F20"/>
        </w:rPr>
        <w:t>содержания,</w:t>
      </w:r>
      <w:r>
        <w:rPr>
          <w:color w:val="231F20"/>
          <w:spacing w:val="-16"/>
        </w:rPr>
        <w:t xml:space="preserve"> </w:t>
      </w:r>
      <w:r>
        <w:rPr>
          <w:color w:val="231F20"/>
        </w:rPr>
        <w:t>с</w:t>
      </w:r>
      <w:r>
        <w:rPr>
          <w:color w:val="231F20"/>
          <w:spacing w:val="-16"/>
        </w:rPr>
        <w:t xml:space="preserve"> </w:t>
      </w:r>
      <w:r>
        <w:rPr>
          <w:color w:val="231F20"/>
        </w:rPr>
        <w:t>пониманием</w:t>
      </w:r>
      <w:r>
        <w:rPr>
          <w:color w:val="231F20"/>
          <w:spacing w:val="-16"/>
        </w:rPr>
        <w:t xml:space="preserve"> </w:t>
      </w:r>
      <w:r>
        <w:rPr>
          <w:color w:val="231F20"/>
        </w:rPr>
        <w:t>запрашиваемой</w:t>
      </w:r>
      <w:r>
        <w:rPr>
          <w:color w:val="231F20"/>
          <w:spacing w:val="-16"/>
        </w:rPr>
        <w:t xml:space="preserve"> </w:t>
      </w:r>
      <w:r>
        <w:rPr>
          <w:color w:val="231F20"/>
        </w:rPr>
        <w:t>информации</w:t>
      </w:r>
      <w:r>
        <w:rPr>
          <w:color w:val="231F20"/>
          <w:spacing w:val="-16"/>
        </w:rPr>
        <w:t xml:space="preserve"> </w:t>
      </w:r>
      <w:r>
        <w:rPr>
          <w:color w:val="231F20"/>
        </w:rPr>
        <w:t>(при опосредованном общении).</w:t>
      </w:r>
    </w:p>
    <w:p w:rsidR="002E70BA" w:rsidRDefault="002E70BA" w:rsidP="002E70BA">
      <w:pPr>
        <w:sectPr w:rsidR="002E70BA">
          <w:pgSz w:w="7830" w:h="12020"/>
          <w:pgMar w:top="620" w:right="580" w:bottom="840" w:left="580" w:header="0" w:footer="642" w:gutter="0"/>
          <w:cols w:space="720"/>
        </w:sectPr>
      </w:pPr>
    </w:p>
    <w:p w:rsidR="002E70BA" w:rsidRDefault="002E70BA" w:rsidP="002E70BA">
      <w:pPr>
        <w:pStyle w:val="a3"/>
        <w:spacing w:before="69" w:line="237" w:lineRule="auto"/>
        <w:ind w:right="156"/>
      </w:pPr>
      <w:r>
        <w:rPr>
          <w:color w:val="231F20"/>
          <w:w w:val="105"/>
        </w:rPr>
        <w:lastRenderedPageBreak/>
        <w:t xml:space="preserve">Аудирование </w:t>
      </w:r>
      <w:r>
        <w:rPr>
          <w:rFonts w:ascii="Book Antiqua" w:hAnsi="Book Antiqua"/>
          <w:i/>
          <w:color w:val="231F20"/>
          <w:w w:val="105"/>
        </w:rPr>
        <w:t xml:space="preserve">с пониманием основного содержания </w:t>
      </w:r>
      <w:r>
        <w:rPr>
          <w:color w:val="231F20"/>
          <w:w w:val="105"/>
        </w:rPr>
        <w:t xml:space="preserve">текста </w:t>
      </w:r>
      <w:r>
        <w:rPr>
          <w:color w:val="231F20"/>
        </w:rPr>
        <w:t>предполагает определение основной темы и главных фактов/ событий в воспринимаемом на слух тексте с опорой на иллю- страции</w:t>
      </w:r>
      <w:r>
        <w:rPr>
          <w:color w:val="231F20"/>
          <w:spacing w:val="-13"/>
        </w:rPr>
        <w:t xml:space="preserve"> </w:t>
      </w:r>
      <w:r>
        <w:rPr>
          <w:color w:val="231F20"/>
        </w:rPr>
        <w:t>и</w:t>
      </w:r>
      <w:r>
        <w:rPr>
          <w:color w:val="231F20"/>
          <w:spacing w:val="-13"/>
        </w:rPr>
        <w:t xml:space="preserve"> </w:t>
      </w:r>
      <w:r>
        <w:rPr>
          <w:color w:val="231F20"/>
        </w:rPr>
        <w:t>с</w:t>
      </w:r>
      <w:r>
        <w:rPr>
          <w:color w:val="231F20"/>
          <w:spacing w:val="-13"/>
        </w:rPr>
        <w:t xml:space="preserve"> </w:t>
      </w:r>
      <w:r>
        <w:rPr>
          <w:color w:val="231F20"/>
        </w:rPr>
        <w:t>использованием</w:t>
      </w:r>
      <w:r>
        <w:rPr>
          <w:color w:val="231F20"/>
          <w:spacing w:val="-13"/>
        </w:rPr>
        <w:t xml:space="preserve"> </w:t>
      </w:r>
      <w:r>
        <w:rPr>
          <w:color w:val="231F20"/>
        </w:rPr>
        <w:t>языковой,</w:t>
      </w:r>
      <w:r>
        <w:rPr>
          <w:color w:val="231F20"/>
          <w:spacing w:val="-13"/>
        </w:rPr>
        <w:t xml:space="preserve"> </w:t>
      </w:r>
      <w:r>
        <w:rPr>
          <w:color w:val="231F20"/>
        </w:rPr>
        <w:t>в</w:t>
      </w:r>
      <w:r>
        <w:rPr>
          <w:color w:val="231F20"/>
          <w:spacing w:val="-13"/>
        </w:rPr>
        <w:t xml:space="preserve"> </w:t>
      </w:r>
      <w:r>
        <w:rPr>
          <w:color w:val="231F20"/>
        </w:rPr>
        <w:t>том</w:t>
      </w:r>
      <w:r>
        <w:rPr>
          <w:color w:val="231F20"/>
          <w:spacing w:val="-13"/>
        </w:rPr>
        <w:t xml:space="preserve"> </w:t>
      </w:r>
      <w:r>
        <w:rPr>
          <w:color w:val="231F20"/>
        </w:rPr>
        <w:t>числе</w:t>
      </w:r>
      <w:r>
        <w:rPr>
          <w:color w:val="231F20"/>
          <w:spacing w:val="-13"/>
        </w:rPr>
        <w:t xml:space="preserve"> </w:t>
      </w:r>
      <w:r>
        <w:rPr>
          <w:color w:val="231F20"/>
        </w:rPr>
        <w:t xml:space="preserve">контексту- </w:t>
      </w:r>
      <w:r>
        <w:rPr>
          <w:color w:val="231F20"/>
          <w:w w:val="105"/>
        </w:rPr>
        <w:t>альной, догадки.</w:t>
      </w:r>
    </w:p>
    <w:p w:rsidR="002E70BA" w:rsidRDefault="002E70BA" w:rsidP="002E70BA">
      <w:pPr>
        <w:pStyle w:val="a3"/>
        <w:spacing w:line="237" w:lineRule="auto"/>
        <w:ind w:right="154"/>
      </w:pPr>
      <w:r>
        <w:rPr>
          <w:color w:val="231F20"/>
        </w:rPr>
        <w:t xml:space="preserve">Аудирование </w:t>
      </w:r>
      <w:r>
        <w:rPr>
          <w:rFonts w:ascii="Book Antiqua" w:hAnsi="Book Antiqua"/>
          <w:i/>
          <w:color w:val="231F20"/>
        </w:rPr>
        <w:t xml:space="preserve">с пониманием запрашиваемой информации </w:t>
      </w:r>
      <w:r>
        <w:rPr>
          <w:color w:val="231F20"/>
        </w:rPr>
        <w:t>предполагает</w:t>
      </w:r>
      <w:r>
        <w:rPr>
          <w:color w:val="231F20"/>
          <w:spacing w:val="-10"/>
        </w:rPr>
        <w:t xml:space="preserve"> </w:t>
      </w:r>
      <w:r>
        <w:rPr>
          <w:color w:val="231F20"/>
        </w:rPr>
        <w:t>выделение</w:t>
      </w:r>
      <w:r>
        <w:rPr>
          <w:color w:val="231F20"/>
          <w:spacing w:val="-10"/>
        </w:rPr>
        <w:t xml:space="preserve"> </w:t>
      </w:r>
      <w:r>
        <w:rPr>
          <w:color w:val="231F20"/>
        </w:rPr>
        <w:t>из</w:t>
      </w:r>
      <w:r>
        <w:rPr>
          <w:color w:val="231F20"/>
          <w:spacing w:val="-10"/>
        </w:rPr>
        <w:t xml:space="preserve"> </w:t>
      </w:r>
      <w:r>
        <w:rPr>
          <w:color w:val="231F20"/>
        </w:rPr>
        <w:t>воспринимаемого</w:t>
      </w:r>
      <w:r>
        <w:rPr>
          <w:color w:val="231F20"/>
          <w:spacing w:val="-11"/>
        </w:rPr>
        <w:t xml:space="preserve"> </w:t>
      </w:r>
      <w:r>
        <w:rPr>
          <w:color w:val="231F20"/>
        </w:rPr>
        <w:t>на</w:t>
      </w:r>
      <w:r>
        <w:rPr>
          <w:color w:val="231F20"/>
          <w:spacing w:val="-10"/>
        </w:rPr>
        <w:t xml:space="preserve"> </w:t>
      </w:r>
      <w:r>
        <w:rPr>
          <w:color w:val="231F20"/>
        </w:rPr>
        <w:t>слух</w:t>
      </w:r>
      <w:r>
        <w:rPr>
          <w:color w:val="231F20"/>
          <w:spacing w:val="-10"/>
        </w:rPr>
        <w:t xml:space="preserve"> </w:t>
      </w:r>
      <w:r>
        <w:rPr>
          <w:color w:val="231F20"/>
        </w:rPr>
        <w:t>текста</w:t>
      </w:r>
      <w:r>
        <w:rPr>
          <w:color w:val="231F20"/>
          <w:spacing w:val="-10"/>
        </w:rPr>
        <w:t xml:space="preserve"> </w:t>
      </w:r>
      <w:r>
        <w:rPr>
          <w:color w:val="231F20"/>
        </w:rPr>
        <w:t>и понимание</w:t>
      </w:r>
      <w:r>
        <w:rPr>
          <w:color w:val="231F20"/>
          <w:spacing w:val="-8"/>
        </w:rPr>
        <w:t xml:space="preserve"> </w:t>
      </w:r>
      <w:r>
        <w:rPr>
          <w:color w:val="231F20"/>
        </w:rPr>
        <w:t>информации</w:t>
      </w:r>
      <w:r>
        <w:rPr>
          <w:color w:val="231F20"/>
          <w:spacing w:val="-8"/>
        </w:rPr>
        <w:t xml:space="preserve"> </w:t>
      </w:r>
      <w:r>
        <w:rPr>
          <w:color w:val="231F20"/>
        </w:rPr>
        <w:t>фактического</w:t>
      </w:r>
      <w:r>
        <w:rPr>
          <w:color w:val="231F20"/>
          <w:spacing w:val="-8"/>
        </w:rPr>
        <w:t xml:space="preserve"> </w:t>
      </w:r>
      <w:r>
        <w:rPr>
          <w:color w:val="231F20"/>
        </w:rPr>
        <w:t>характера</w:t>
      </w:r>
      <w:r>
        <w:rPr>
          <w:color w:val="231F20"/>
          <w:spacing w:val="-8"/>
        </w:rPr>
        <w:t xml:space="preserve"> </w:t>
      </w:r>
      <w:r>
        <w:rPr>
          <w:color w:val="231F20"/>
        </w:rPr>
        <w:t>с</w:t>
      </w:r>
      <w:r>
        <w:rPr>
          <w:color w:val="231F20"/>
          <w:spacing w:val="-8"/>
        </w:rPr>
        <w:t xml:space="preserve"> </w:t>
      </w:r>
      <w:r>
        <w:rPr>
          <w:color w:val="231F20"/>
        </w:rPr>
        <w:t>опорой</w:t>
      </w:r>
      <w:r>
        <w:rPr>
          <w:color w:val="231F20"/>
          <w:spacing w:val="-8"/>
        </w:rPr>
        <w:t xml:space="preserve"> </w:t>
      </w:r>
      <w:r>
        <w:rPr>
          <w:color w:val="231F20"/>
        </w:rPr>
        <w:t>на иллюстрации и с использованием языковой, в том числе кон- текстуальной, догадки.</w:t>
      </w:r>
    </w:p>
    <w:p w:rsidR="002E70BA" w:rsidRDefault="002E70BA" w:rsidP="002E70BA">
      <w:pPr>
        <w:pStyle w:val="a3"/>
      </w:pPr>
      <w:r>
        <w:rPr>
          <w:color w:val="231F20"/>
        </w:rPr>
        <w:t>Тексты</w:t>
      </w:r>
      <w:r>
        <w:rPr>
          <w:color w:val="231F20"/>
          <w:spacing w:val="-5"/>
        </w:rPr>
        <w:t xml:space="preserve"> </w:t>
      </w:r>
      <w:r>
        <w:rPr>
          <w:color w:val="231F20"/>
        </w:rPr>
        <w:t>для</w:t>
      </w:r>
      <w:r>
        <w:rPr>
          <w:color w:val="231F20"/>
          <w:spacing w:val="-5"/>
        </w:rPr>
        <w:t xml:space="preserve"> </w:t>
      </w:r>
      <w:r>
        <w:rPr>
          <w:color w:val="231F20"/>
        </w:rPr>
        <w:t>аудирования:</w:t>
      </w:r>
      <w:r>
        <w:rPr>
          <w:color w:val="231F20"/>
          <w:spacing w:val="-5"/>
        </w:rPr>
        <w:t xml:space="preserve"> </w:t>
      </w:r>
      <w:r>
        <w:rPr>
          <w:color w:val="231F20"/>
        </w:rPr>
        <w:t>диалог,</w:t>
      </w:r>
      <w:r>
        <w:rPr>
          <w:color w:val="231F20"/>
          <w:spacing w:val="-5"/>
        </w:rPr>
        <w:t xml:space="preserve"> </w:t>
      </w:r>
      <w:r>
        <w:rPr>
          <w:color w:val="231F20"/>
        </w:rPr>
        <w:t>высказывания</w:t>
      </w:r>
      <w:r>
        <w:rPr>
          <w:color w:val="231F20"/>
          <w:spacing w:val="-5"/>
        </w:rPr>
        <w:t xml:space="preserve"> </w:t>
      </w:r>
      <w:r>
        <w:rPr>
          <w:color w:val="231F20"/>
        </w:rPr>
        <w:t>собеседни- ков в ситуациях повседневного общения, рассказ, сказка.</w:t>
      </w:r>
    </w:p>
    <w:p w:rsidR="002E70BA" w:rsidRDefault="002E70BA" w:rsidP="002E70BA">
      <w:pPr>
        <w:pStyle w:val="61"/>
        <w:spacing w:line="236" w:lineRule="exact"/>
      </w:pPr>
      <w:r>
        <w:rPr>
          <w:color w:val="231F20"/>
          <w:w w:val="120"/>
        </w:rPr>
        <w:t>Смысловое</w:t>
      </w:r>
      <w:r>
        <w:rPr>
          <w:color w:val="231F20"/>
          <w:spacing w:val="7"/>
          <w:w w:val="120"/>
        </w:rPr>
        <w:t xml:space="preserve"> </w:t>
      </w:r>
      <w:r>
        <w:rPr>
          <w:color w:val="231F20"/>
          <w:spacing w:val="-2"/>
          <w:w w:val="120"/>
        </w:rPr>
        <w:t>чтение</w:t>
      </w:r>
    </w:p>
    <w:p w:rsidR="002E70BA" w:rsidRDefault="002E70BA" w:rsidP="002E70BA">
      <w:pPr>
        <w:pStyle w:val="a3"/>
        <w:spacing w:line="237" w:lineRule="auto"/>
        <w:ind w:right="154"/>
      </w:pPr>
      <w:r>
        <w:rPr>
          <w:color w:val="231F20"/>
        </w:rPr>
        <w:t>Чтение</w:t>
      </w:r>
      <w:r>
        <w:rPr>
          <w:color w:val="231F20"/>
          <w:spacing w:val="-16"/>
        </w:rPr>
        <w:t xml:space="preserve"> </w:t>
      </w:r>
      <w:r>
        <w:rPr>
          <w:rFonts w:ascii="Book Antiqua" w:hAnsi="Book Antiqua"/>
          <w:i/>
          <w:color w:val="231F20"/>
        </w:rPr>
        <w:t>вслух</w:t>
      </w:r>
      <w:r>
        <w:rPr>
          <w:rFonts w:ascii="Book Antiqua" w:hAnsi="Book Antiqua"/>
          <w:i/>
          <w:color w:val="231F20"/>
          <w:spacing w:val="-13"/>
        </w:rPr>
        <w:t xml:space="preserve"> </w:t>
      </w:r>
      <w:r>
        <w:rPr>
          <w:color w:val="231F20"/>
        </w:rPr>
        <w:t>и</w:t>
      </w:r>
      <w:r>
        <w:rPr>
          <w:color w:val="231F20"/>
          <w:spacing w:val="-16"/>
        </w:rPr>
        <w:t xml:space="preserve"> </w:t>
      </w:r>
      <w:r>
        <w:rPr>
          <w:color w:val="231F20"/>
        </w:rPr>
        <w:t>понимание</w:t>
      </w:r>
      <w:r>
        <w:rPr>
          <w:color w:val="231F20"/>
          <w:spacing w:val="-16"/>
        </w:rPr>
        <w:t xml:space="preserve"> </w:t>
      </w:r>
      <w:r>
        <w:rPr>
          <w:color w:val="231F20"/>
        </w:rPr>
        <w:t>учебных</w:t>
      </w:r>
      <w:r>
        <w:rPr>
          <w:color w:val="231F20"/>
          <w:spacing w:val="-16"/>
        </w:rPr>
        <w:t xml:space="preserve"> </w:t>
      </w:r>
      <w:r>
        <w:rPr>
          <w:color w:val="231F20"/>
        </w:rPr>
        <w:t>и</w:t>
      </w:r>
      <w:r>
        <w:rPr>
          <w:color w:val="231F20"/>
          <w:spacing w:val="-16"/>
        </w:rPr>
        <w:t xml:space="preserve"> </w:t>
      </w:r>
      <w:r>
        <w:rPr>
          <w:color w:val="231F20"/>
        </w:rPr>
        <w:t>адаптированных</w:t>
      </w:r>
      <w:r>
        <w:rPr>
          <w:color w:val="231F20"/>
          <w:spacing w:val="-16"/>
        </w:rPr>
        <w:t xml:space="preserve"> </w:t>
      </w:r>
      <w:r>
        <w:rPr>
          <w:color w:val="231F20"/>
        </w:rPr>
        <w:t xml:space="preserve">аутен- </w:t>
      </w:r>
      <w:r>
        <w:rPr>
          <w:color w:val="231F20"/>
          <w:w w:val="95"/>
        </w:rPr>
        <w:t xml:space="preserve">тичных текстов объемом до 70 слов, построенных на изученном </w:t>
      </w:r>
      <w:r>
        <w:rPr>
          <w:color w:val="231F20"/>
        </w:rPr>
        <w:t>языковом</w:t>
      </w:r>
      <w:r>
        <w:rPr>
          <w:color w:val="231F20"/>
          <w:spacing w:val="-13"/>
        </w:rPr>
        <w:t xml:space="preserve"> </w:t>
      </w:r>
      <w:r>
        <w:rPr>
          <w:color w:val="231F20"/>
        </w:rPr>
        <w:t>материале,</w:t>
      </w:r>
      <w:r>
        <w:rPr>
          <w:color w:val="231F20"/>
          <w:spacing w:val="-14"/>
        </w:rPr>
        <w:t xml:space="preserve"> </w:t>
      </w:r>
      <w:r>
        <w:rPr>
          <w:color w:val="231F20"/>
        </w:rPr>
        <w:t>с</w:t>
      </w:r>
      <w:r>
        <w:rPr>
          <w:color w:val="231F20"/>
          <w:spacing w:val="-13"/>
        </w:rPr>
        <w:t xml:space="preserve"> </w:t>
      </w:r>
      <w:r>
        <w:rPr>
          <w:color w:val="231F20"/>
        </w:rPr>
        <w:t>соблюдением</w:t>
      </w:r>
      <w:r>
        <w:rPr>
          <w:color w:val="231F20"/>
          <w:spacing w:val="-13"/>
        </w:rPr>
        <w:t xml:space="preserve"> </w:t>
      </w:r>
      <w:r>
        <w:rPr>
          <w:color w:val="231F20"/>
        </w:rPr>
        <w:t>правил</w:t>
      </w:r>
      <w:r>
        <w:rPr>
          <w:color w:val="231F20"/>
          <w:spacing w:val="-13"/>
        </w:rPr>
        <w:t xml:space="preserve"> </w:t>
      </w:r>
      <w:r>
        <w:rPr>
          <w:color w:val="231F20"/>
        </w:rPr>
        <w:t>чтения</w:t>
      </w:r>
      <w:r>
        <w:rPr>
          <w:color w:val="231F20"/>
          <w:spacing w:val="-13"/>
        </w:rPr>
        <w:t xml:space="preserve"> </w:t>
      </w:r>
      <w:r>
        <w:rPr>
          <w:color w:val="231F20"/>
        </w:rPr>
        <w:t>и</w:t>
      </w:r>
      <w:r>
        <w:rPr>
          <w:color w:val="231F20"/>
          <w:spacing w:val="-13"/>
        </w:rPr>
        <w:t xml:space="preserve"> </w:t>
      </w:r>
      <w:r>
        <w:rPr>
          <w:color w:val="231F20"/>
        </w:rPr>
        <w:t xml:space="preserve">соответ- </w:t>
      </w:r>
      <w:r>
        <w:rPr>
          <w:color w:val="231F20"/>
          <w:w w:val="95"/>
        </w:rPr>
        <w:t xml:space="preserve">ствующей интонацией, обеспечивая тем самым адекватное вос- </w:t>
      </w:r>
      <w:r>
        <w:rPr>
          <w:color w:val="231F20"/>
        </w:rPr>
        <w:t>приятие читаемого слушателями.</w:t>
      </w:r>
    </w:p>
    <w:p w:rsidR="002E70BA" w:rsidRDefault="002E70BA" w:rsidP="002E70BA">
      <w:pPr>
        <w:pStyle w:val="a3"/>
        <w:spacing w:line="231" w:lineRule="exact"/>
        <w:ind w:left="383" w:right="0" w:firstLine="0"/>
      </w:pPr>
      <w:r>
        <w:rPr>
          <w:color w:val="231F20"/>
        </w:rPr>
        <w:t>Тексты</w:t>
      </w:r>
      <w:r>
        <w:rPr>
          <w:color w:val="231F20"/>
          <w:spacing w:val="8"/>
        </w:rPr>
        <w:t xml:space="preserve"> </w:t>
      </w:r>
      <w:r>
        <w:rPr>
          <w:color w:val="231F20"/>
        </w:rPr>
        <w:t>для</w:t>
      </w:r>
      <w:r>
        <w:rPr>
          <w:color w:val="231F20"/>
          <w:spacing w:val="8"/>
        </w:rPr>
        <w:t xml:space="preserve"> </w:t>
      </w:r>
      <w:r>
        <w:rPr>
          <w:color w:val="231F20"/>
        </w:rPr>
        <w:t>чтения</w:t>
      </w:r>
      <w:r>
        <w:rPr>
          <w:color w:val="231F20"/>
          <w:spacing w:val="8"/>
        </w:rPr>
        <w:t xml:space="preserve"> </w:t>
      </w:r>
      <w:r>
        <w:rPr>
          <w:color w:val="231F20"/>
        </w:rPr>
        <w:t>вслух:</w:t>
      </w:r>
      <w:r>
        <w:rPr>
          <w:color w:val="231F20"/>
          <w:spacing w:val="8"/>
        </w:rPr>
        <w:t xml:space="preserve"> </w:t>
      </w:r>
      <w:r>
        <w:rPr>
          <w:color w:val="231F20"/>
        </w:rPr>
        <w:t>диалог,</w:t>
      </w:r>
      <w:r>
        <w:rPr>
          <w:color w:val="231F20"/>
          <w:spacing w:val="8"/>
        </w:rPr>
        <w:t xml:space="preserve"> </w:t>
      </w:r>
      <w:r>
        <w:rPr>
          <w:color w:val="231F20"/>
        </w:rPr>
        <w:t>рассказ,</w:t>
      </w:r>
      <w:r>
        <w:rPr>
          <w:color w:val="231F20"/>
          <w:spacing w:val="8"/>
        </w:rPr>
        <w:t xml:space="preserve"> </w:t>
      </w:r>
      <w:r>
        <w:rPr>
          <w:color w:val="231F20"/>
          <w:spacing w:val="-2"/>
        </w:rPr>
        <w:t>сказка.</w:t>
      </w:r>
    </w:p>
    <w:p w:rsidR="002E70BA" w:rsidRDefault="002E70BA" w:rsidP="002E70BA">
      <w:pPr>
        <w:pStyle w:val="a3"/>
        <w:spacing w:line="237" w:lineRule="auto"/>
        <w:ind w:right="154"/>
      </w:pPr>
      <w:r>
        <w:rPr>
          <w:color w:val="231F20"/>
        </w:rPr>
        <w:t>Чтение</w:t>
      </w:r>
      <w:r>
        <w:rPr>
          <w:color w:val="231F20"/>
          <w:spacing w:val="-10"/>
        </w:rPr>
        <w:t xml:space="preserve"> </w:t>
      </w:r>
      <w:r>
        <w:rPr>
          <w:rFonts w:ascii="Book Antiqua" w:hAnsi="Book Antiqua"/>
          <w:i/>
          <w:color w:val="231F20"/>
        </w:rPr>
        <w:t xml:space="preserve">про себя </w:t>
      </w:r>
      <w:r>
        <w:rPr>
          <w:color w:val="231F20"/>
        </w:rPr>
        <w:t>учебных</w:t>
      </w:r>
      <w:r>
        <w:rPr>
          <w:color w:val="231F20"/>
          <w:spacing w:val="-10"/>
        </w:rPr>
        <w:t xml:space="preserve"> </w:t>
      </w:r>
      <w:r>
        <w:rPr>
          <w:color w:val="231F20"/>
        </w:rPr>
        <w:t>текстов,</w:t>
      </w:r>
      <w:r>
        <w:rPr>
          <w:color w:val="231F20"/>
          <w:spacing w:val="-10"/>
        </w:rPr>
        <w:t xml:space="preserve"> </w:t>
      </w:r>
      <w:r>
        <w:rPr>
          <w:color w:val="231F20"/>
        </w:rPr>
        <w:t>построенных</w:t>
      </w:r>
      <w:r>
        <w:rPr>
          <w:color w:val="231F20"/>
          <w:spacing w:val="-10"/>
        </w:rPr>
        <w:t xml:space="preserve"> </w:t>
      </w:r>
      <w:r>
        <w:rPr>
          <w:color w:val="231F20"/>
        </w:rPr>
        <w:t>на</w:t>
      </w:r>
      <w:r>
        <w:rPr>
          <w:color w:val="231F20"/>
          <w:spacing w:val="-10"/>
        </w:rPr>
        <w:t xml:space="preserve"> </w:t>
      </w:r>
      <w:r>
        <w:rPr>
          <w:color w:val="231F20"/>
        </w:rPr>
        <w:t xml:space="preserve">изученном языковом материале, с различной глубиной проникновения в </w:t>
      </w:r>
      <w:r>
        <w:rPr>
          <w:color w:val="231F20"/>
          <w:spacing w:val="-2"/>
        </w:rPr>
        <w:t>их</w:t>
      </w:r>
      <w:r>
        <w:rPr>
          <w:color w:val="231F20"/>
          <w:spacing w:val="-7"/>
        </w:rPr>
        <w:t xml:space="preserve"> </w:t>
      </w:r>
      <w:r>
        <w:rPr>
          <w:color w:val="231F20"/>
          <w:spacing w:val="-2"/>
        </w:rPr>
        <w:t>содержание</w:t>
      </w:r>
      <w:r>
        <w:rPr>
          <w:color w:val="231F20"/>
          <w:spacing w:val="-7"/>
        </w:rPr>
        <w:t xml:space="preserve"> </w:t>
      </w:r>
      <w:r>
        <w:rPr>
          <w:color w:val="231F20"/>
          <w:spacing w:val="-2"/>
        </w:rPr>
        <w:t>в</w:t>
      </w:r>
      <w:r>
        <w:rPr>
          <w:color w:val="231F20"/>
          <w:spacing w:val="-7"/>
        </w:rPr>
        <w:t xml:space="preserve"> </w:t>
      </w:r>
      <w:r>
        <w:rPr>
          <w:color w:val="231F20"/>
          <w:spacing w:val="-2"/>
        </w:rPr>
        <w:t>зависимости</w:t>
      </w:r>
      <w:r>
        <w:rPr>
          <w:color w:val="231F20"/>
          <w:spacing w:val="-7"/>
        </w:rPr>
        <w:t xml:space="preserve"> </w:t>
      </w:r>
      <w:r>
        <w:rPr>
          <w:color w:val="231F20"/>
          <w:spacing w:val="-2"/>
        </w:rPr>
        <w:t>от</w:t>
      </w:r>
      <w:r>
        <w:rPr>
          <w:color w:val="231F20"/>
          <w:spacing w:val="-7"/>
        </w:rPr>
        <w:t xml:space="preserve"> </w:t>
      </w:r>
      <w:r>
        <w:rPr>
          <w:color w:val="231F20"/>
          <w:spacing w:val="-2"/>
        </w:rPr>
        <w:t>поставленной</w:t>
      </w:r>
      <w:r>
        <w:rPr>
          <w:color w:val="231F20"/>
          <w:spacing w:val="-7"/>
        </w:rPr>
        <w:t xml:space="preserve"> </w:t>
      </w:r>
      <w:r>
        <w:rPr>
          <w:color w:val="231F20"/>
          <w:spacing w:val="-2"/>
        </w:rPr>
        <w:t xml:space="preserve">коммуникатив- </w:t>
      </w:r>
      <w:r>
        <w:rPr>
          <w:color w:val="231F20"/>
          <w:w w:val="95"/>
        </w:rPr>
        <w:t xml:space="preserve">ной задачи: с пониманием основного содержания, с понимани- </w:t>
      </w:r>
      <w:r>
        <w:rPr>
          <w:color w:val="231F20"/>
        </w:rPr>
        <w:t>ем запрашиваемой информации.</w:t>
      </w:r>
    </w:p>
    <w:p w:rsidR="002E70BA" w:rsidRDefault="002E70BA" w:rsidP="002E70BA">
      <w:pPr>
        <w:pStyle w:val="a3"/>
        <w:spacing w:line="237" w:lineRule="auto"/>
        <w:ind w:right="154"/>
      </w:pPr>
      <w:r>
        <w:rPr>
          <w:color w:val="231F20"/>
          <w:w w:val="105"/>
        </w:rPr>
        <w:t xml:space="preserve">Чтение </w:t>
      </w:r>
      <w:r>
        <w:rPr>
          <w:rFonts w:ascii="Book Antiqua" w:hAnsi="Book Antiqua"/>
          <w:i/>
          <w:color w:val="231F20"/>
          <w:w w:val="105"/>
        </w:rPr>
        <w:t xml:space="preserve">с пониманием основного содержания </w:t>
      </w:r>
      <w:r>
        <w:rPr>
          <w:color w:val="231F20"/>
          <w:w w:val="105"/>
        </w:rPr>
        <w:t xml:space="preserve">текста предпо- </w:t>
      </w:r>
      <w:r>
        <w:rPr>
          <w:color w:val="231F20"/>
          <w:spacing w:val="-2"/>
        </w:rPr>
        <w:t>лагает</w:t>
      </w:r>
      <w:r>
        <w:rPr>
          <w:color w:val="231F20"/>
          <w:spacing w:val="-5"/>
        </w:rPr>
        <w:t xml:space="preserve"> </w:t>
      </w:r>
      <w:r>
        <w:rPr>
          <w:color w:val="231F20"/>
          <w:spacing w:val="-2"/>
        </w:rPr>
        <w:t>определение</w:t>
      </w:r>
      <w:r>
        <w:rPr>
          <w:color w:val="231F20"/>
          <w:spacing w:val="-5"/>
        </w:rPr>
        <w:t xml:space="preserve"> </w:t>
      </w:r>
      <w:r>
        <w:rPr>
          <w:color w:val="231F20"/>
          <w:spacing w:val="-2"/>
        </w:rPr>
        <w:t>основной</w:t>
      </w:r>
      <w:r>
        <w:rPr>
          <w:color w:val="231F20"/>
          <w:spacing w:val="-5"/>
        </w:rPr>
        <w:t xml:space="preserve"> </w:t>
      </w:r>
      <w:r>
        <w:rPr>
          <w:color w:val="231F20"/>
          <w:spacing w:val="-2"/>
        </w:rPr>
        <w:t>темы</w:t>
      </w:r>
      <w:r>
        <w:rPr>
          <w:color w:val="231F20"/>
          <w:spacing w:val="-5"/>
        </w:rPr>
        <w:t xml:space="preserve"> </w:t>
      </w:r>
      <w:r>
        <w:rPr>
          <w:color w:val="231F20"/>
          <w:spacing w:val="-2"/>
        </w:rPr>
        <w:t>и</w:t>
      </w:r>
      <w:r>
        <w:rPr>
          <w:color w:val="231F20"/>
          <w:spacing w:val="-5"/>
        </w:rPr>
        <w:t xml:space="preserve"> </w:t>
      </w:r>
      <w:r>
        <w:rPr>
          <w:color w:val="231F20"/>
          <w:spacing w:val="-2"/>
        </w:rPr>
        <w:t>главных</w:t>
      </w:r>
      <w:r>
        <w:rPr>
          <w:color w:val="231F20"/>
          <w:spacing w:val="-5"/>
        </w:rPr>
        <w:t xml:space="preserve"> </w:t>
      </w:r>
      <w:r>
        <w:rPr>
          <w:color w:val="231F20"/>
          <w:spacing w:val="-2"/>
        </w:rPr>
        <w:t xml:space="preserve">фактов/событий </w:t>
      </w:r>
      <w:r>
        <w:rPr>
          <w:color w:val="231F20"/>
          <w:spacing w:val="-2"/>
          <w:w w:val="105"/>
        </w:rPr>
        <w:t>в</w:t>
      </w:r>
      <w:r>
        <w:rPr>
          <w:color w:val="231F20"/>
          <w:spacing w:val="-11"/>
          <w:w w:val="105"/>
        </w:rPr>
        <w:t xml:space="preserve"> </w:t>
      </w:r>
      <w:r>
        <w:rPr>
          <w:color w:val="231F20"/>
          <w:spacing w:val="-2"/>
          <w:w w:val="105"/>
        </w:rPr>
        <w:t>прочитанном</w:t>
      </w:r>
      <w:r>
        <w:rPr>
          <w:color w:val="231F20"/>
          <w:spacing w:val="-12"/>
          <w:w w:val="105"/>
        </w:rPr>
        <w:t xml:space="preserve"> </w:t>
      </w:r>
      <w:r>
        <w:rPr>
          <w:color w:val="231F20"/>
          <w:spacing w:val="-2"/>
          <w:w w:val="105"/>
        </w:rPr>
        <w:t>тексте</w:t>
      </w:r>
      <w:r>
        <w:rPr>
          <w:color w:val="231F20"/>
          <w:spacing w:val="-11"/>
          <w:w w:val="105"/>
        </w:rPr>
        <w:t xml:space="preserve"> </w:t>
      </w:r>
      <w:r>
        <w:rPr>
          <w:color w:val="231F20"/>
          <w:spacing w:val="-2"/>
          <w:w w:val="105"/>
        </w:rPr>
        <w:t>с</w:t>
      </w:r>
      <w:r>
        <w:rPr>
          <w:color w:val="231F20"/>
          <w:spacing w:val="-12"/>
          <w:w w:val="105"/>
        </w:rPr>
        <w:t xml:space="preserve"> </w:t>
      </w:r>
      <w:r>
        <w:rPr>
          <w:color w:val="231F20"/>
          <w:spacing w:val="-2"/>
          <w:w w:val="105"/>
        </w:rPr>
        <w:t>опорой</w:t>
      </w:r>
      <w:r>
        <w:rPr>
          <w:color w:val="231F20"/>
          <w:spacing w:val="-11"/>
          <w:w w:val="105"/>
        </w:rPr>
        <w:t xml:space="preserve"> </w:t>
      </w:r>
      <w:r>
        <w:rPr>
          <w:color w:val="231F20"/>
          <w:spacing w:val="-2"/>
          <w:w w:val="105"/>
        </w:rPr>
        <w:t>и</w:t>
      </w:r>
      <w:r>
        <w:rPr>
          <w:color w:val="231F20"/>
          <w:spacing w:val="-12"/>
          <w:w w:val="105"/>
        </w:rPr>
        <w:t xml:space="preserve"> </w:t>
      </w:r>
      <w:r>
        <w:rPr>
          <w:color w:val="231F20"/>
          <w:spacing w:val="-2"/>
          <w:w w:val="105"/>
        </w:rPr>
        <w:t>без</w:t>
      </w:r>
      <w:r>
        <w:rPr>
          <w:color w:val="231F20"/>
          <w:spacing w:val="-11"/>
          <w:w w:val="105"/>
        </w:rPr>
        <w:t xml:space="preserve"> </w:t>
      </w:r>
      <w:r>
        <w:rPr>
          <w:color w:val="231F20"/>
          <w:spacing w:val="-2"/>
          <w:w w:val="105"/>
        </w:rPr>
        <w:t>опоры</w:t>
      </w:r>
      <w:r>
        <w:rPr>
          <w:color w:val="231F20"/>
          <w:spacing w:val="-12"/>
          <w:w w:val="105"/>
        </w:rPr>
        <w:t xml:space="preserve"> </w:t>
      </w:r>
      <w:r>
        <w:rPr>
          <w:color w:val="231F20"/>
          <w:spacing w:val="-2"/>
          <w:w w:val="105"/>
        </w:rPr>
        <w:t>на</w:t>
      </w:r>
      <w:r>
        <w:rPr>
          <w:color w:val="231F20"/>
          <w:spacing w:val="-11"/>
          <w:w w:val="105"/>
        </w:rPr>
        <w:t xml:space="preserve"> </w:t>
      </w:r>
      <w:r>
        <w:rPr>
          <w:color w:val="231F20"/>
          <w:spacing w:val="-2"/>
          <w:w w:val="105"/>
        </w:rPr>
        <w:t xml:space="preserve">иллюстрации </w:t>
      </w:r>
      <w:r>
        <w:rPr>
          <w:color w:val="231F20"/>
        </w:rPr>
        <w:t xml:space="preserve">и с использованием языковой, в том числе контекстуальной, </w:t>
      </w:r>
      <w:r>
        <w:rPr>
          <w:color w:val="231F20"/>
          <w:spacing w:val="-2"/>
          <w:w w:val="105"/>
        </w:rPr>
        <w:t>догадки.</w:t>
      </w:r>
    </w:p>
    <w:p w:rsidR="002E70BA" w:rsidRDefault="002E70BA" w:rsidP="002E70BA">
      <w:pPr>
        <w:pStyle w:val="a3"/>
        <w:spacing w:line="237" w:lineRule="auto"/>
        <w:ind w:right="154"/>
      </w:pPr>
      <w:r>
        <w:rPr>
          <w:color w:val="231F20"/>
        </w:rPr>
        <w:t xml:space="preserve">Чтение </w:t>
      </w:r>
      <w:r>
        <w:rPr>
          <w:rFonts w:ascii="Book Antiqua" w:hAnsi="Book Antiqua"/>
          <w:i/>
          <w:color w:val="231F20"/>
        </w:rPr>
        <w:t>с</w:t>
      </w:r>
      <w:r>
        <w:rPr>
          <w:rFonts w:ascii="Book Antiqua" w:hAnsi="Book Antiqua"/>
          <w:i/>
          <w:color w:val="231F20"/>
          <w:spacing w:val="40"/>
        </w:rPr>
        <w:t xml:space="preserve"> </w:t>
      </w:r>
      <w:r>
        <w:rPr>
          <w:rFonts w:ascii="Book Antiqua" w:hAnsi="Book Antiqua"/>
          <w:i/>
          <w:color w:val="231F20"/>
        </w:rPr>
        <w:t>пониманием</w:t>
      </w:r>
      <w:r>
        <w:rPr>
          <w:rFonts w:ascii="Book Antiqua" w:hAnsi="Book Antiqua"/>
          <w:i/>
          <w:color w:val="231F20"/>
          <w:spacing w:val="40"/>
        </w:rPr>
        <w:t xml:space="preserve"> </w:t>
      </w:r>
      <w:r>
        <w:rPr>
          <w:rFonts w:ascii="Book Antiqua" w:hAnsi="Book Antiqua"/>
          <w:i/>
          <w:color w:val="231F20"/>
        </w:rPr>
        <w:t>запрашиваемой</w:t>
      </w:r>
      <w:r>
        <w:rPr>
          <w:rFonts w:ascii="Book Antiqua" w:hAnsi="Book Antiqua"/>
          <w:i/>
          <w:color w:val="231F20"/>
          <w:spacing w:val="40"/>
        </w:rPr>
        <w:t xml:space="preserve"> </w:t>
      </w:r>
      <w:r>
        <w:rPr>
          <w:rFonts w:ascii="Book Antiqua" w:hAnsi="Book Antiqua"/>
          <w:i/>
          <w:color w:val="231F20"/>
        </w:rPr>
        <w:t>информации</w:t>
      </w:r>
      <w:r>
        <w:rPr>
          <w:rFonts w:ascii="Book Antiqua" w:hAnsi="Book Antiqua"/>
          <w:i/>
          <w:color w:val="231F20"/>
          <w:spacing w:val="40"/>
        </w:rPr>
        <w:t xml:space="preserve"> </w:t>
      </w:r>
      <w:r>
        <w:rPr>
          <w:color w:val="231F20"/>
        </w:rPr>
        <w:t>предпо- лагает</w:t>
      </w:r>
      <w:r>
        <w:rPr>
          <w:color w:val="231F20"/>
          <w:spacing w:val="-8"/>
        </w:rPr>
        <w:t xml:space="preserve"> </w:t>
      </w:r>
      <w:r>
        <w:rPr>
          <w:color w:val="231F20"/>
        </w:rPr>
        <w:t>нахождение</w:t>
      </w:r>
      <w:r>
        <w:rPr>
          <w:color w:val="231F20"/>
          <w:spacing w:val="-8"/>
        </w:rPr>
        <w:t xml:space="preserve"> </w:t>
      </w:r>
      <w:r>
        <w:rPr>
          <w:color w:val="231F20"/>
        </w:rPr>
        <w:t>и</w:t>
      </w:r>
      <w:r>
        <w:rPr>
          <w:color w:val="231F20"/>
          <w:spacing w:val="-8"/>
        </w:rPr>
        <w:t xml:space="preserve"> </w:t>
      </w:r>
      <w:r>
        <w:rPr>
          <w:color w:val="231F20"/>
        </w:rPr>
        <w:t>понимание</w:t>
      </w:r>
      <w:r>
        <w:rPr>
          <w:color w:val="231F20"/>
          <w:spacing w:val="-8"/>
        </w:rPr>
        <w:t xml:space="preserve"> </w:t>
      </w:r>
      <w:r>
        <w:rPr>
          <w:color w:val="231F20"/>
        </w:rPr>
        <w:t>в</w:t>
      </w:r>
      <w:r>
        <w:rPr>
          <w:color w:val="231F20"/>
          <w:spacing w:val="-8"/>
        </w:rPr>
        <w:t xml:space="preserve"> </w:t>
      </w:r>
      <w:r>
        <w:rPr>
          <w:color w:val="231F20"/>
        </w:rPr>
        <w:t>прочитанном</w:t>
      </w:r>
      <w:r>
        <w:rPr>
          <w:color w:val="231F20"/>
          <w:spacing w:val="-8"/>
        </w:rPr>
        <w:t xml:space="preserve"> </w:t>
      </w:r>
      <w:r>
        <w:rPr>
          <w:color w:val="231F20"/>
        </w:rPr>
        <w:t>тексте</w:t>
      </w:r>
      <w:r>
        <w:rPr>
          <w:color w:val="231F20"/>
          <w:spacing w:val="-8"/>
        </w:rPr>
        <w:t xml:space="preserve"> </w:t>
      </w:r>
      <w:r>
        <w:rPr>
          <w:color w:val="231F20"/>
        </w:rPr>
        <w:t xml:space="preserve">запра- </w:t>
      </w:r>
      <w:r>
        <w:rPr>
          <w:color w:val="231F20"/>
          <w:w w:val="95"/>
        </w:rPr>
        <w:t xml:space="preserve">шиваемой информации фактического характера с опорой и без </w:t>
      </w:r>
      <w:r>
        <w:rPr>
          <w:color w:val="231F20"/>
        </w:rPr>
        <w:t>опоры</w:t>
      </w:r>
      <w:r>
        <w:rPr>
          <w:color w:val="231F20"/>
          <w:spacing w:val="-16"/>
        </w:rPr>
        <w:t xml:space="preserve"> </w:t>
      </w:r>
      <w:r>
        <w:rPr>
          <w:color w:val="231F20"/>
        </w:rPr>
        <w:t>на</w:t>
      </w:r>
      <w:r>
        <w:rPr>
          <w:color w:val="231F20"/>
          <w:spacing w:val="-16"/>
        </w:rPr>
        <w:t xml:space="preserve"> </w:t>
      </w:r>
      <w:r>
        <w:rPr>
          <w:color w:val="231F20"/>
        </w:rPr>
        <w:t>иллюстрации,</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с</w:t>
      </w:r>
      <w:r>
        <w:rPr>
          <w:color w:val="231F20"/>
          <w:spacing w:val="-16"/>
        </w:rPr>
        <w:t xml:space="preserve"> </w:t>
      </w:r>
      <w:r>
        <w:rPr>
          <w:color w:val="231F20"/>
        </w:rPr>
        <w:t>использованием</w:t>
      </w:r>
      <w:r>
        <w:rPr>
          <w:color w:val="231F20"/>
          <w:spacing w:val="-16"/>
        </w:rPr>
        <w:t xml:space="preserve"> </w:t>
      </w:r>
      <w:r>
        <w:rPr>
          <w:color w:val="231F20"/>
        </w:rPr>
        <w:t>языковой,</w:t>
      </w:r>
      <w:r>
        <w:rPr>
          <w:color w:val="231F20"/>
          <w:spacing w:val="-16"/>
        </w:rPr>
        <w:t xml:space="preserve"> </w:t>
      </w:r>
      <w:r>
        <w:rPr>
          <w:color w:val="231F20"/>
        </w:rPr>
        <w:t>в том числе контекстуальной, догадки.</w:t>
      </w:r>
    </w:p>
    <w:p w:rsidR="002E70BA" w:rsidRDefault="002E70BA" w:rsidP="002E70BA">
      <w:pPr>
        <w:pStyle w:val="a3"/>
      </w:pPr>
      <w:r>
        <w:rPr>
          <w:color w:val="231F20"/>
        </w:rPr>
        <w:t>Тексты</w:t>
      </w:r>
      <w:r>
        <w:rPr>
          <w:color w:val="231F20"/>
          <w:spacing w:val="-11"/>
        </w:rPr>
        <w:t xml:space="preserve"> </w:t>
      </w:r>
      <w:r>
        <w:rPr>
          <w:color w:val="231F20"/>
        </w:rPr>
        <w:t>для</w:t>
      </w:r>
      <w:r>
        <w:rPr>
          <w:color w:val="231F20"/>
          <w:spacing w:val="-11"/>
        </w:rPr>
        <w:t xml:space="preserve"> </w:t>
      </w:r>
      <w:r>
        <w:rPr>
          <w:color w:val="231F20"/>
        </w:rPr>
        <w:t>чтения:</w:t>
      </w:r>
      <w:r>
        <w:rPr>
          <w:color w:val="231F20"/>
          <w:spacing w:val="-11"/>
        </w:rPr>
        <w:t xml:space="preserve"> </w:t>
      </w:r>
      <w:r>
        <w:rPr>
          <w:color w:val="231F20"/>
        </w:rPr>
        <w:t>диалог,</w:t>
      </w:r>
      <w:r>
        <w:rPr>
          <w:color w:val="231F20"/>
          <w:spacing w:val="-11"/>
        </w:rPr>
        <w:t xml:space="preserve"> </w:t>
      </w:r>
      <w:r>
        <w:rPr>
          <w:color w:val="231F20"/>
        </w:rPr>
        <w:t>рассказ,</w:t>
      </w:r>
      <w:r>
        <w:rPr>
          <w:color w:val="231F20"/>
          <w:spacing w:val="-11"/>
        </w:rPr>
        <w:t xml:space="preserve"> </w:t>
      </w:r>
      <w:r>
        <w:rPr>
          <w:color w:val="231F20"/>
        </w:rPr>
        <w:t>сказка,</w:t>
      </w:r>
      <w:r>
        <w:rPr>
          <w:color w:val="231F20"/>
          <w:spacing w:val="-11"/>
        </w:rPr>
        <w:t xml:space="preserve"> </w:t>
      </w:r>
      <w:r>
        <w:rPr>
          <w:color w:val="231F20"/>
        </w:rPr>
        <w:t>электронное</w:t>
      </w:r>
      <w:r>
        <w:rPr>
          <w:color w:val="231F20"/>
          <w:spacing w:val="-11"/>
        </w:rPr>
        <w:t xml:space="preserve"> </w:t>
      </w:r>
      <w:r>
        <w:rPr>
          <w:color w:val="231F20"/>
        </w:rPr>
        <w:t>со- общение личного характера.</w:t>
      </w:r>
    </w:p>
    <w:p w:rsidR="002E70BA" w:rsidRDefault="002E70BA" w:rsidP="002E70BA">
      <w:pPr>
        <w:pStyle w:val="61"/>
        <w:spacing w:line="236" w:lineRule="exact"/>
      </w:pPr>
      <w:r>
        <w:rPr>
          <w:color w:val="231F20"/>
          <w:spacing w:val="-2"/>
          <w:w w:val="125"/>
        </w:rPr>
        <w:t>Письмо</w:t>
      </w:r>
    </w:p>
    <w:p w:rsidR="002E70BA" w:rsidRDefault="002E70BA" w:rsidP="002E70BA">
      <w:pPr>
        <w:pStyle w:val="a3"/>
      </w:pPr>
      <w:r>
        <w:rPr>
          <w:color w:val="231F20"/>
          <w:w w:val="95"/>
        </w:rPr>
        <w:t xml:space="preserve">Списывание текста; выписывание из текста слов, словосоче- таний, предложений; вставка пропущенного слова в предложе- </w:t>
      </w:r>
      <w:r>
        <w:rPr>
          <w:color w:val="231F20"/>
          <w:spacing w:val="-2"/>
        </w:rPr>
        <w:t>ние</w:t>
      </w:r>
      <w:r>
        <w:rPr>
          <w:color w:val="231F20"/>
          <w:spacing w:val="-6"/>
        </w:rPr>
        <w:t xml:space="preserve"> </w:t>
      </w:r>
      <w:r>
        <w:rPr>
          <w:color w:val="231F20"/>
          <w:spacing w:val="-2"/>
        </w:rPr>
        <w:t>в</w:t>
      </w:r>
      <w:r>
        <w:rPr>
          <w:color w:val="231F20"/>
          <w:spacing w:val="-6"/>
        </w:rPr>
        <w:t xml:space="preserve"> </w:t>
      </w:r>
      <w:r>
        <w:rPr>
          <w:color w:val="231F20"/>
          <w:spacing w:val="-2"/>
        </w:rPr>
        <w:t>соответствии</w:t>
      </w:r>
      <w:r>
        <w:rPr>
          <w:color w:val="231F20"/>
          <w:spacing w:val="-6"/>
        </w:rPr>
        <w:t xml:space="preserve"> </w:t>
      </w:r>
      <w:r>
        <w:rPr>
          <w:color w:val="231F20"/>
          <w:spacing w:val="-2"/>
        </w:rPr>
        <w:t>с</w:t>
      </w:r>
      <w:r>
        <w:rPr>
          <w:color w:val="231F20"/>
          <w:spacing w:val="-6"/>
        </w:rPr>
        <w:t xml:space="preserve"> </w:t>
      </w:r>
      <w:r>
        <w:rPr>
          <w:color w:val="231F20"/>
          <w:spacing w:val="-2"/>
        </w:rPr>
        <w:t>решаемой</w:t>
      </w:r>
      <w:r>
        <w:rPr>
          <w:color w:val="231F20"/>
          <w:spacing w:val="-6"/>
        </w:rPr>
        <w:t xml:space="preserve"> </w:t>
      </w:r>
      <w:r>
        <w:rPr>
          <w:color w:val="231F20"/>
          <w:spacing w:val="-2"/>
        </w:rPr>
        <w:t>коммуникативной/учебной</w:t>
      </w:r>
      <w:r>
        <w:rPr>
          <w:color w:val="231F20"/>
          <w:spacing w:val="-6"/>
        </w:rPr>
        <w:t xml:space="preserve"> </w:t>
      </w:r>
      <w:r>
        <w:rPr>
          <w:color w:val="231F20"/>
          <w:spacing w:val="-2"/>
        </w:rPr>
        <w:t>за- дачей.</w:t>
      </w:r>
    </w:p>
    <w:p w:rsidR="002E70BA" w:rsidRDefault="002E70BA" w:rsidP="002E70BA">
      <w:pPr>
        <w:pStyle w:val="a3"/>
      </w:pPr>
      <w:r>
        <w:rPr>
          <w:color w:val="231F20"/>
          <w:w w:val="95"/>
        </w:rPr>
        <w:t xml:space="preserve">Создание подписей к картинкам, фотографиям с пояснением, </w:t>
      </w:r>
      <w:r>
        <w:rPr>
          <w:color w:val="231F20"/>
        </w:rPr>
        <w:t>что на них изображено.</w:t>
      </w:r>
    </w:p>
    <w:p w:rsidR="002E70BA" w:rsidRDefault="002E70BA" w:rsidP="002E70BA">
      <w:pPr>
        <w:sectPr w:rsidR="002E70BA">
          <w:pgSz w:w="7830" w:h="12020"/>
          <w:pgMar w:top="620" w:right="580" w:bottom="840" w:left="580" w:header="0" w:footer="642" w:gutter="0"/>
          <w:cols w:space="720"/>
        </w:sectPr>
      </w:pPr>
    </w:p>
    <w:p w:rsidR="002E70BA" w:rsidRDefault="002E70BA" w:rsidP="002E70BA">
      <w:pPr>
        <w:pStyle w:val="a3"/>
        <w:spacing w:before="67"/>
      </w:pPr>
      <w:r>
        <w:rPr>
          <w:color w:val="231F20"/>
          <w:spacing w:val="-2"/>
        </w:rPr>
        <w:lastRenderedPageBreak/>
        <w:t>Заполнение</w:t>
      </w:r>
      <w:r>
        <w:rPr>
          <w:color w:val="231F20"/>
          <w:spacing w:val="-7"/>
        </w:rPr>
        <w:t xml:space="preserve"> </w:t>
      </w:r>
      <w:r>
        <w:rPr>
          <w:color w:val="231F20"/>
          <w:spacing w:val="-2"/>
        </w:rPr>
        <w:t>анкет</w:t>
      </w:r>
      <w:r>
        <w:rPr>
          <w:color w:val="231F20"/>
          <w:spacing w:val="-7"/>
        </w:rPr>
        <w:t xml:space="preserve"> </w:t>
      </w:r>
      <w:r>
        <w:rPr>
          <w:color w:val="231F20"/>
          <w:spacing w:val="-2"/>
        </w:rPr>
        <w:t>и</w:t>
      </w:r>
      <w:r>
        <w:rPr>
          <w:color w:val="231F20"/>
          <w:spacing w:val="-7"/>
        </w:rPr>
        <w:t xml:space="preserve"> </w:t>
      </w:r>
      <w:r>
        <w:rPr>
          <w:color w:val="231F20"/>
          <w:spacing w:val="-2"/>
        </w:rPr>
        <w:t>формуляров</w:t>
      </w:r>
      <w:r>
        <w:rPr>
          <w:color w:val="231F20"/>
          <w:spacing w:val="-7"/>
        </w:rPr>
        <w:t xml:space="preserve"> </w:t>
      </w:r>
      <w:r>
        <w:rPr>
          <w:color w:val="231F20"/>
          <w:spacing w:val="-2"/>
        </w:rPr>
        <w:t>с</w:t>
      </w:r>
      <w:r>
        <w:rPr>
          <w:color w:val="231F20"/>
          <w:spacing w:val="-7"/>
        </w:rPr>
        <w:t xml:space="preserve"> </w:t>
      </w:r>
      <w:r>
        <w:rPr>
          <w:color w:val="231F20"/>
          <w:spacing w:val="-2"/>
        </w:rPr>
        <w:t>указанием</w:t>
      </w:r>
      <w:r>
        <w:rPr>
          <w:color w:val="231F20"/>
          <w:spacing w:val="-7"/>
        </w:rPr>
        <w:t xml:space="preserve"> </w:t>
      </w:r>
      <w:r>
        <w:rPr>
          <w:color w:val="231F20"/>
          <w:spacing w:val="-2"/>
        </w:rPr>
        <w:t>личной</w:t>
      </w:r>
      <w:r>
        <w:rPr>
          <w:color w:val="231F20"/>
          <w:spacing w:val="-7"/>
        </w:rPr>
        <w:t xml:space="preserve"> </w:t>
      </w:r>
      <w:r>
        <w:rPr>
          <w:color w:val="231F20"/>
          <w:spacing w:val="-2"/>
        </w:rPr>
        <w:t xml:space="preserve">инфор- </w:t>
      </w:r>
      <w:r>
        <w:rPr>
          <w:color w:val="231F20"/>
        </w:rPr>
        <w:t>мации</w:t>
      </w:r>
      <w:r>
        <w:rPr>
          <w:color w:val="231F20"/>
          <w:spacing w:val="-7"/>
        </w:rPr>
        <w:t xml:space="preserve"> </w:t>
      </w:r>
      <w:r>
        <w:rPr>
          <w:color w:val="231F20"/>
        </w:rPr>
        <w:t>(имя,</w:t>
      </w:r>
      <w:r>
        <w:rPr>
          <w:color w:val="231F20"/>
          <w:spacing w:val="-7"/>
        </w:rPr>
        <w:t xml:space="preserve"> </w:t>
      </w:r>
      <w:r>
        <w:rPr>
          <w:color w:val="231F20"/>
        </w:rPr>
        <w:t>фамилия,</w:t>
      </w:r>
      <w:r>
        <w:rPr>
          <w:color w:val="231F20"/>
          <w:spacing w:val="-7"/>
        </w:rPr>
        <w:t xml:space="preserve"> </w:t>
      </w:r>
      <w:r>
        <w:rPr>
          <w:color w:val="231F20"/>
        </w:rPr>
        <w:t>возраст,</w:t>
      </w:r>
      <w:r>
        <w:rPr>
          <w:color w:val="231F20"/>
          <w:spacing w:val="-7"/>
        </w:rPr>
        <w:t xml:space="preserve"> </w:t>
      </w:r>
      <w:r>
        <w:rPr>
          <w:color w:val="231F20"/>
        </w:rPr>
        <w:t>страна</w:t>
      </w:r>
      <w:r>
        <w:rPr>
          <w:color w:val="231F20"/>
          <w:spacing w:val="-7"/>
        </w:rPr>
        <w:t xml:space="preserve"> </w:t>
      </w:r>
      <w:r>
        <w:rPr>
          <w:color w:val="231F20"/>
        </w:rPr>
        <w:t>проживания,</w:t>
      </w:r>
      <w:r>
        <w:rPr>
          <w:color w:val="231F20"/>
          <w:spacing w:val="-7"/>
        </w:rPr>
        <w:t xml:space="preserve"> </w:t>
      </w:r>
      <w:r>
        <w:rPr>
          <w:color w:val="231F20"/>
        </w:rPr>
        <w:t xml:space="preserve">любимые </w:t>
      </w:r>
      <w:r>
        <w:rPr>
          <w:color w:val="231F20"/>
          <w:w w:val="95"/>
        </w:rPr>
        <w:t xml:space="preserve">занятия) в соответствии с нормами, принятыми в стране/стра- </w:t>
      </w:r>
      <w:r>
        <w:rPr>
          <w:color w:val="231F20"/>
        </w:rPr>
        <w:t>нах изучаемого языка.</w:t>
      </w:r>
    </w:p>
    <w:p w:rsidR="002E70BA" w:rsidRDefault="002E70BA" w:rsidP="002E70BA">
      <w:pPr>
        <w:pStyle w:val="a3"/>
        <w:ind w:right="154"/>
      </w:pPr>
      <w:r>
        <w:rPr>
          <w:color w:val="231F20"/>
          <w:w w:val="95"/>
        </w:rPr>
        <w:t xml:space="preserve">Написание с опорой на образец поздравлений с праздниками </w:t>
      </w:r>
      <w:r>
        <w:rPr>
          <w:color w:val="231F20"/>
        </w:rPr>
        <w:t xml:space="preserve">(днём рождения, с Новым годом, Рождеством) с выражением </w:t>
      </w:r>
      <w:r>
        <w:rPr>
          <w:color w:val="231F20"/>
          <w:spacing w:val="-2"/>
        </w:rPr>
        <w:t>пожеланий.</w:t>
      </w:r>
    </w:p>
    <w:p w:rsidR="002E70BA" w:rsidRDefault="002E70BA" w:rsidP="002E70BA">
      <w:pPr>
        <w:pStyle w:val="51"/>
        <w:spacing w:before="1" w:line="239" w:lineRule="exact"/>
      </w:pPr>
      <w:r>
        <w:rPr>
          <w:color w:val="231F20"/>
        </w:rPr>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2E70BA" w:rsidRDefault="002E70BA" w:rsidP="002E70BA">
      <w:pPr>
        <w:pStyle w:val="61"/>
        <w:spacing w:line="234"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2E70BA" w:rsidRDefault="002E70BA" w:rsidP="002E70BA">
      <w:pPr>
        <w:pStyle w:val="a3"/>
        <w:ind w:right="154"/>
      </w:pPr>
      <w:r>
        <w:rPr>
          <w:color w:val="231F20"/>
        </w:rPr>
        <w:t>Ритмико-интонационные особенности повествовательного, побудительного и вопросительного (общий и специальный во- просы) предложений.</w:t>
      </w:r>
    </w:p>
    <w:p w:rsidR="002E70BA" w:rsidRDefault="002E70BA" w:rsidP="002E70BA">
      <w:pPr>
        <w:pStyle w:val="a3"/>
      </w:pPr>
      <w:r>
        <w:rPr>
          <w:color w:val="231F20"/>
        </w:rPr>
        <w:t>Различение</w:t>
      </w:r>
      <w:r>
        <w:rPr>
          <w:color w:val="231F20"/>
          <w:spacing w:val="-12"/>
        </w:rPr>
        <w:t xml:space="preserve"> </w:t>
      </w:r>
      <w:r>
        <w:rPr>
          <w:color w:val="231F20"/>
        </w:rPr>
        <w:t>на</w:t>
      </w:r>
      <w:r>
        <w:rPr>
          <w:color w:val="231F20"/>
          <w:spacing w:val="-12"/>
        </w:rPr>
        <w:t xml:space="preserve"> </w:t>
      </w:r>
      <w:r>
        <w:rPr>
          <w:color w:val="231F20"/>
        </w:rPr>
        <w:t>слух</w:t>
      </w:r>
      <w:r>
        <w:rPr>
          <w:color w:val="231F20"/>
          <w:spacing w:val="-12"/>
        </w:rPr>
        <w:t xml:space="preserve"> </w:t>
      </w:r>
      <w:r>
        <w:rPr>
          <w:color w:val="231F20"/>
        </w:rPr>
        <w:t>и</w:t>
      </w:r>
      <w:r>
        <w:rPr>
          <w:color w:val="231F20"/>
          <w:spacing w:val="-12"/>
        </w:rPr>
        <w:t xml:space="preserve"> </w:t>
      </w:r>
      <w:r>
        <w:rPr>
          <w:color w:val="231F20"/>
        </w:rPr>
        <w:t>адекватное,</w:t>
      </w:r>
      <w:r>
        <w:rPr>
          <w:color w:val="231F20"/>
          <w:spacing w:val="-12"/>
        </w:rPr>
        <w:t xml:space="preserve"> </w:t>
      </w:r>
      <w:r>
        <w:rPr>
          <w:color w:val="231F20"/>
        </w:rPr>
        <w:t>без</w:t>
      </w:r>
      <w:r>
        <w:rPr>
          <w:color w:val="231F20"/>
          <w:spacing w:val="-12"/>
        </w:rPr>
        <w:t xml:space="preserve"> </w:t>
      </w:r>
      <w:r>
        <w:rPr>
          <w:color w:val="231F20"/>
        </w:rPr>
        <w:t>ошибок,</w:t>
      </w:r>
      <w:r>
        <w:rPr>
          <w:color w:val="231F20"/>
          <w:spacing w:val="-12"/>
        </w:rPr>
        <w:t xml:space="preserve"> </w:t>
      </w:r>
      <w:r>
        <w:rPr>
          <w:color w:val="231F20"/>
        </w:rPr>
        <w:t>произнесение слов с соблюдением правильного ударения и фраз/предложе- ний</w:t>
      </w:r>
      <w:r>
        <w:rPr>
          <w:color w:val="231F20"/>
          <w:spacing w:val="-11"/>
        </w:rPr>
        <w:t xml:space="preserve"> </w:t>
      </w:r>
      <w:r>
        <w:rPr>
          <w:color w:val="231F20"/>
        </w:rPr>
        <w:t>с</w:t>
      </w:r>
      <w:r>
        <w:rPr>
          <w:color w:val="231F20"/>
          <w:spacing w:val="-11"/>
        </w:rPr>
        <w:t xml:space="preserve"> </w:t>
      </w:r>
      <w:r>
        <w:rPr>
          <w:color w:val="231F20"/>
        </w:rPr>
        <w:t>соблюдением</w:t>
      </w:r>
      <w:r>
        <w:rPr>
          <w:color w:val="231F20"/>
          <w:spacing w:val="-11"/>
        </w:rPr>
        <w:t xml:space="preserve"> </w:t>
      </w:r>
      <w:r>
        <w:rPr>
          <w:color w:val="231F20"/>
        </w:rPr>
        <w:t>их</w:t>
      </w:r>
      <w:r>
        <w:rPr>
          <w:color w:val="231F20"/>
          <w:spacing w:val="-10"/>
        </w:rPr>
        <w:t xml:space="preserve"> </w:t>
      </w:r>
      <w:r>
        <w:rPr>
          <w:color w:val="231F20"/>
        </w:rPr>
        <w:t>ритмико-интонационных</w:t>
      </w:r>
      <w:r>
        <w:rPr>
          <w:color w:val="231F20"/>
          <w:spacing w:val="-11"/>
        </w:rPr>
        <w:t xml:space="preserve"> </w:t>
      </w:r>
      <w:r>
        <w:rPr>
          <w:color w:val="231F20"/>
          <w:spacing w:val="-2"/>
          <w:w w:val="95"/>
        </w:rPr>
        <w:t>особенностей.</w:t>
      </w:r>
    </w:p>
    <w:p w:rsidR="002E70BA" w:rsidRDefault="002E70BA" w:rsidP="002E70BA">
      <w:pPr>
        <w:pStyle w:val="a3"/>
        <w:spacing w:line="232" w:lineRule="exact"/>
        <w:ind w:left="383" w:right="0" w:firstLine="0"/>
      </w:pPr>
      <w:r>
        <w:rPr>
          <w:color w:val="231F20"/>
        </w:rPr>
        <w:t>Чтение</w:t>
      </w:r>
      <w:r>
        <w:rPr>
          <w:color w:val="231F20"/>
          <w:spacing w:val="-10"/>
        </w:rPr>
        <w:t xml:space="preserve"> </w:t>
      </w:r>
      <w:r>
        <w:rPr>
          <w:color w:val="231F20"/>
        </w:rPr>
        <w:t>новых</w:t>
      </w:r>
      <w:r>
        <w:rPr>
          <w:color w:val="231F20"/>
          <w:spacing w:val="-9"/>
        </w:rPr>
        <w:t xml:space="preserve"> </w:t>
      </w:r>
      <w:r>
        <w:rPr>
          <w:color w:val="231F20"/>
        </w:rPr>
        <w:t>слов</w:t>
      </w:r>
      <w:r>
        <w:rPr>
          <w:color w:val="231F20"/>
          <w:spacing w:val="-9"/>
        </w:rPr>
        <w:t xml:space="preserve"> </w:t>
      </w:r>
      <w:r>
        <w:rPr>
          <w:color w:val="231F20"/>
        </w:rPr>
        <w:t>согласно</w:t>
      </w:r>
      <w:r>
        <w:rPr>
          <w:color w:val="231F20"/>
          <w:spacing w:val="-9"/>
        </w:rPr>
        <w:t xml:space="preserve"> </w:t>
      </w:r>
      <w:r>
        <w:rPr>
          <w:color w:val="231F20"/>
        </w:rPr>
        <w:t>основным</w:t>
      </w:r>
      <w:r>
        <w:rPr>
          <w:color w:val="231F20"/>
          <w:spacing w:val="-9"/>
        </w:rPr>
        <w:t xml:space="preserve"> </w:t>
      </w:r>
      <w:r>
        <w:rPr>
          <w:color w:val="231F20"/>
        </w:rPr>
        <w:t>правилам</w:t>
      </w:r>
      <w:r>
        <w:rPr>
          <w:color w:val="231F20"/>
          <w:spacing w:val="-10"/>
        </w:rPr>
        <w:t xml:space="preserve"> </w:t>
      </w:r>
      <w:r>
        <w:rPr>
          <w:color w:val="231F20"/>
          <w:spacing w:val="-2"/>
        </w:rPr>
        <w:t>чтения.</w:t>
      </w:r>
    </w:p>
    <w:p w:rsidR="002E70BA" w:rsidRDefault="002E70BA" w:rsidP="002E70BA">
      <w:pPr>
        <w:pStyle w:val="a3"/>
        <w:ind w:right="152"/>
      </w:pPr>
      <w:r>
        <w:rPr>
          <w:color w:val="231F20"/>
          <w:w w:val="95"/>
        </w:rPr>
        <w:t>Соблюдение</w:t>
      </w:r>
      <w:r>
        <w:rPr>
          <w:color w:val="231F20"/>
          <w:spacing w:val="-9"/>
          <w:w w:val="95"/>
        </w:rPr>
        <w:t xml:space="preserve"> </w:t>
      </w:r>
      <w:r>
        <w:rPr>
          <w:color w:val="231F20"/>
          <w:w w:val="95"/>
        </w:rPr>
        <w:t>основных</w:t>
      </w:r>
      <w:r>
        <w:rPr>
          <w:color w:val="231F20"/>
          <w:spacing w:val="-9"/>
          <w:w w:val="95"/>
        </w:rPr>
        <w:t xml:space="preserve"> </w:t>
      </w:r>
      <w:r>
        <w:rPr>
          <w:color w:val="231F20"/>
          <w:w w:val="95"/>
        </w:rPr>
        <w:t>правил</w:t>
      </w:r>
      <w:r>
        <w:rPr>
          <w:color w:val="231F20"/>
          <w:spacing w:val="-9"/>
          <w:w w:val="95"/>
        </w:rPr>
        <w:t xml:space="preserve"> </w:t>
      </w:r>
      <w:r>
        <w:rPr>
          <w:color w:val="231F20"/>
          <w:w w:val="95"/>
        </w:rPr>
        <w:t>чтения,</w:t>
      </w:r>
      <w:r>
        <w:rPr>
          <w:color w:val="231F20"/>
          <w:spacing w:val="-9"/>
          <w:w w:val="95"/>
        </w:rPr>
        <w:t xml:space="preserve"> </w:t>
      </w:r>
      <w:r>
        <w:rPr>
          <w:color w:val="231F20"/>
          <w:w w:val="95"/>
        </w:rPr>
        <w:t>в</w:t>
      </w:r>
      <w:r>
        <w:rPr>
          <w:color w:val="231F20"/>
          <w:spacing w:val="-9"/>
          <w:w w:val="95"/>
        </w:rPr>
        <w:t xml:space="preserve"> </w:t>
      </w:r>
      <w:r>
        <w:rPr>
          <w:color w:val="231F20"/>
          <w:w w:val="95"/>
        </w:rPr>
        <w:t>том</w:t>
      </w:r>
      <w:r>
        <w:rPr>
          <w:color w:val="231F20"/>
          <w:spacing w:val="-9"/>
          <w:w w:val="95"/>
        </w:rPr>
        <w:t xml:space="preserve"> </w:t>
      </w:r>
      <w:r>
        <w:rPr>
          <w:color w:val="231F20"/>
          <w:w w:val="95"/>
        </w:rPr>
        <w:t>числе</w:t>
      </w:r>
      <w:r>
        <w:rPr>
          <w:color w:val="231F20"/>
          <w:spacing w:val="-9"/>
          <w:w w:val="95"/>
        </w:rPr>
        <w:t xml:space="preserve"> </w:t>
      </w:r>
      <w:r>
        <w:rPr>
          <w:color w:val="231F20"/>
          <w:w w:val="95"/>
        </w:rPr>
        <w:t xml:space="preserve">каcающихся сложных сочетаний букв (например, -tion, -eau) в односложных, </w:t>
      </w:r>
      <w:r>
        <w:rPr>
          <w:color w:val="231F20"/>
        </w:rPr>
        <w:t>двусложных и многосложных словах (information, beaucoup).</w:t>
      </w:r>
    </w:p>
    <w:p w:rsidR="002E70BA" w:rsidRDefault="002E70BA" w:rsidP="002E70BA">
      <w:pPr>
        <w:pStyle w:val="a3"/>
      </w:pPr>
      <w:r>
        <w:rPr>
          <w:color w:val="231F20"/>
          <w:w w:val="95"/>
        </w:rPr>
        <w:t xml:space="preserve">Реализация enchaînement и обязательного liaison внутри рит- </w:t>
      </w:r>
      <w:r>
        <w:rPr>
          <w:color w:val="231F20"/>
        </w:rPr>
        <w:t>мических групп.</w:t>
      </w:r>
    </w:p>
    <w:p w:rsidR="002E70BA" w:rsidRDefault="002E70BA" w:rsidP="002E70BA">
      <w:pPr>
        <w:pStyle w:val="61"/>
        <w:spacing w:line="236"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2E70BA" w:rsidRDefault="002E70BA" w:rsidP="002E70BA">
      <w:pPr>
        <w:pStyle w:val="a3"/>
        <w:spacing w:line="229" w:lineRule="exact"/>
        <w:ind w:left="383" w:right="0" w:firstLine="0"/>
      </w:pPr>
      <w:r>
        <w:rPr>
          <w:color w:val="231F20"/>
        </w:rPr>
        <w:t>Правильное</w:t>
      </w:r>
      <w:r>
        <w:rPr>
          <w:color w:val="231F20"/>
          <w:spacing w:val="-10"/>
        </w:rPr>
        <w:t xml:space="preserve"> </w:t>
      </w:r>
      <w:r>
        <w:rPr>
          <w:color w:val="231F20"/>
        </w:rPr>
        <w:t>написание</w:t>
      </w:r>
      <w:r>
        <w:rPr>
          <w:color w:val="231F20"/>
          <w:spacing w:val="-10"/>
        </w:rPr>
        <w:t xml:space="preserve"> </w:t>
      </w:r>
      <w:r>
        <w:rPr>
          <w:color w:val="231F20"/>
        </w:rPr>
        <w:t>изученных</w:t>
      </w:r>
      <w:r>
        <w:rPr>
          <w:color w:val="231F20"/>
          <w:spacing w:val="-9"/>
        </w:rPr>
        <w:t xml:space="preserve"> </w:t>
      </w:r>
      <w:r>
        <w:rPr>
          <w:color w:val="231F20"/>
          <w:spacing w:val="-2"/>
        </w:rPr>
        <w:t>слов.</w:t>
      </w:r>
    </w:p>
    <w:p w:rsidR="002E70BA" w:rsidRDefault="002E70BA" w:rsidP="002E70BA">
      <w:pPr>
        <w:pStyle w:val="a3"/>
        <w:ind w:right="154"/>
      </w:pPr>
      <w:r>
        <w:rPr>
          <w:color w:val="231F20"/>
        </w:rPr>
        <w:t>Правильная</w:t>
      </w:r>
      <w:r>
        <w:rPr>
          <w:color w:val="231F20"/>
          <w:spacing w:val="-12"/>
        </w:rPr>
        <w:t xml:space="preserve"> </w:t>
      </w:r>
      <w:r>
        <w:rPr>
          <w:color w:val="231F20"/>
        </w:rPr>
        <w:t>расстановка</w:t>
      </w:r>
      <w:r>
        <w:rPr>
          <w:color w:val="231F20"/>
          <w:spacing w:val="-12"/>
        </w:rPr>
        <w:t xml:space="preserve"> </w:t>
      </w:r>
      <w:r>
        <w:rPr>
          <w:color w:val="231F20"/>
        </w:rPr>
        <w:t>знаков</w:t>
      </w:r>
      <w:r>
        <w:rPr>
          <w:color w:val="231F20"/>
          <w:spacing w:val="-12"/>
        </w:rPr>
        <w:t xml:space="preserve"> </w:t>
      </w:r>
      <w:r>
        <w:rPr>
          <w:color w:val="231F20"/>
        </w:rPr>
        <w:t>препинания:</w:t>
      </w:r>
      <w:r>
        <w:rPr>
          <w:color w:val="231F20"/>
          <w:spacing w:val="-12"/>
        </w:rPr>
        <w:t xml:space="preserve"> </w:t>
      </w:r>
      <w:r>
        <w:rPr>
          <w:color w:val="231F20"/>
        </w:rPr>
        <w:t>точки,</w:t>
      </w:r>
      <w:r>
        <w:rPr>
          <w:color w:val="231F20"/>
          <w:spacing w:val="-12"/>
        </w:rPr>
        <w:t xml:space="preserve"> </w:t>
      </w:r>
      <w:r>
        <w:rPr>
          <w:color w:val="231F20"/>
        </w:rPr>
        <w:t>вопро- сительного и восклицательного знаков в конце предложения, а также апостроф в служебных словах).</w:t>
      </w:r>
    </w:p>
    <w:p w:rsidR="002E70BA" w:rsidRDefault="002E70BA" w:rsidP="002E70BA">
      <w:pPr>
        <w:pStyle w:val="61"/>
        <w:spacing w:line="236" w:lineRule="exact"/>
      </w:pPr>
      <w:r>
        <w:rPr>
          <w:color w:val="231F20"/>
          <w:w w:val="120"/>
        </w:rPr>
        <w:t>Лексическая</w:t>
      </w:r>
      <w:r>
        <w:rPr>
          <w:color w:val="231F20"/>
          <w:spacing w:val="12"/>
          <w:w w:val="120"/>
        </w:rPr>
        <w:t xml:space="preserve"> </w:t>
      </w:r>
      <w:r>
        <w:rPr>
          <w:color w:val="231F20"/>
          <w:w w:val="120"/>
        </w:rPr>
        <w:t>сторона</w:t>
      </w:r>
      <w:r>
        <w:rPr>
          <w:color w:val="231F20"/>
          <w:spacing w:val="12"/>
          <w:w w:val="120"/>
        </w:rPr>
        <w:t xml:space="preserve"> </w:t>
      </w:r>
      <w:r>
        <w:rPr>
          <w:color w:val="231F20"/>
          <w:spacing w:val="-4"/>
          <w:w w:val="120"/>
        </w:rPr>
        <w:t>речи</w:t>
      </w:r>
    </w:p>
    <w:p w:rsidR="002E70BA" w:rsidRDefault="002E70BA" w:rsidP="002E70BA">
      <w:pPr>
        <w:pStyle w:val="a3"/>
      </w:pPr>
      <w:r>
        <w:rPr>
          <w:color w:val="231F20"/>
          <w:w w:val="95"/>
        </w:rPr>
        <w:t xml:space="preserve">Распознавание в письменном и звучащем тексте и употребле- ние в устной и письменной речи не менее 350 лексических еди- </w:t>
      </w:r>
      <w:r>
        <w:rPr>
          <w:color w:val="231F20"/>
        </w:rPr>
        <w:t>ниц (слов, словосочетаний, речевых клише), обслуживающих ситуации общения в рамках тематического содержания речи для</w:t>
      </w:r>
      <w:r>
        <w:rPr>
          <w:color w:val="231F20"/>
          <w:spacing w:val="-4"/>
        </w:rPr>
        <w:t xml:space="preserve"> </w:t>
      </w:r>
      <w:r>
        <w:rPr>
          <w:color w:val="231F20"/>
        </w:rPr>
        <w:t>3</w:t>
      </w:r>
      <w:r>
        <w:rPr>
          <w:color w:val="231F20"/>
          <w:spacing w:val="-4"/>
        </w:rPr>
        <w:t xml:space="preserve"> </w:t>
      </w:r>
      <w:r>
        <w:rPr>
          <w:color w:val="231F20"/>
        </w:rPr>
        <w:t>класса,</w:t>
      </w:r>
      <w:r>
        <w:rPr>
          <w:color w:val="231F20"/>
          <w:spacing w:val="-4"/>
        </w:rPr>
        <w:t xml:space="preserve"> </w:t>
      </w:r>
      <w:r>
        <w:rPr>
          <w:color w:val="231F20"/>
        </w:rPr>
        <w:t>включая</w:t>
      </w:r>
      <w:r>
        <w:rPr>
          <w:color w:val="231F20"/>
          <w:spacing w:val="-4"/>
        </w:rPr>
        <w:t xml:space="preserve"> </w:t>
      </w:r>
      <w:r>
        <w:rPr>
          <w:color w:val="231F20"/>
        </w:rPr>
        <w:t>200</w:t>
      </w:r>
      <w:r>
        <w:rPr>
          <w:color w:val="231F20"/>
          <w:spacing w:val="-4"/>
        </w:rPr>
        <w:t xml:space="preserve"> </w:t>
      </w:r>
      <w:r>
        <w:rPr>
          <w:color w:val="231F20"/>
        </w:rPr>
        <w:t>лексических</w:t>
      </w:r>
      <w:r>
        <w:rPr>
          <w:color w:val="231F20"/>
          <w:spacing w:val="-4"/>
        </w:rPr>
        <w:t xml:space="preserve"> </w:t>
      </w:r>
      <w:r>
        <w:rPr>
          <w:color w:val="231F20"/>
        </w:rPr>
        <w:t>единиц,</w:t>
      </w:r>
      <w:r>
        <w:rPr>
          <w:color w:val="231F20"/>
          <w:spacing w:val="-4"/>
        </w:rPr>
        <w:t xml:space="preserve"> </w:t>
      </w:r>
      <w:r>
        <w:rPr>
          <w:color w:val="231F20"/>
        </w:rPr>
        <w:t>усвоенных</w:t>
      </w:r>
      <w:r>
        <w:rPr>
          <w:color w:val="231F20"/>
          <w:spacing w:val="-4"/>
        </w:rPr>
        <w:t xml:space="preserve"> </w:t>
      </w:r>
      <w:r>
        <w:rPr>
          <w:color w:val="231F20"/>
        </w:rPr>
        <w:t>на первом году обучения.</w:t>
      </w:r>
    </w:p>
    <w:p w:rsidR="002E70BA" w:rsidRDefault="002E70BA" w:rsidP="002E70BA">
      <w:pPr>
        <w:pStyle w:val="a3"/>
        <w:ind w:right="154"/>
      </w:pPr>
      <w:r>
        <w:rPr>
          <w:color w:val="231F20"/>
        </w:rPr>
        <w:t>Распознавание и образование в устной и письменной речи родственных</w:t>
      </w:r>
      <w:r>
        <w:rPr>
          <w:color w:val="231F20"/>
          <w:spacing w:val="-16"/>
        </w:rPr>
        <w:t xml:space="preserve"> </w:t>
      </w:r>
      <w:r>
        <w:rPr>
          <w:color w:val="231F20"/>
        </w:rPr>
        <w:t>слов</w:t>
      </w:r>
      <w:r>
        <w:rPr>
          <w:color w:val="231F20"/>
          <w:spacing w:val="-16"/>
        </w:rPr>
        <w:t xml:space="preserve"> </w:t>
      </w:r>
      <w:r>
        <w:rPr>
          <w:color w:val="231F20"/>
        </w:rPr>
        <w:t>с</w:t>
      </w:r>
      <w:r>
        <w:rPr>
          <w:color w:val="231F20"/>
          <w:spacing w:val="-16"/>
        </w:rPr>
        <w:t xml:space="preserve"> </w:t>
      </w:r>
      <w:r>
        <w:rPr>
          <w:color w:val="231F20"/>
        </w:rPr>
        <w:t>использованием</w:t>
      </w:r>
      <w:r>
        <w:rPr>
          <w:color w:val="231F20"/>
          <w:spacing w:val="-16"/>
        </w:rPr>
        <w:t xml:space="preserve"> </w:t>
      </w:r>
      <w:r>
        <w:rPr>
          <w:color w:val="231F20"/>
        </w:rPr>
        <w:t>основных</w:t>
      </w:r>
      <w:r>
        <w:rPr>
          <w:color w:val="231F20"/>
          <w:spacing w:val="-16"/>
        </w:rPr>
        <w:t xml:space="preserve"> </w:t>
      </w:r>
      <w:r>
        <w:rPr>
          <w:color w:val="231F20"/>
        </w:rPr>
        <w:t>способов</w:t>
      </w:r>
      <w:r>
        <w:rPr>
          <w:color w:val="231F20"/>
          <w:spacing w:val="-16"/>
        </w:rPr>
        <w:t xml:space="preserve"> </w:t>
      </w:r>
      <w:r>
        <w:rPr>
          <w:color w:val="231F20"/>
        </w:rPr>
        <w:t>слово- образования:</w:t>
      </w:r>
      <w:r>
        <w:rPr>
          <w:color w:val="231F20"/>
          <w:spacing w:val="-10"/>
        </w:rPr>
        <w:t xml:space="preserve"> </w:t>
      </w:r>
      <w:r>
        <w:rPr>
          <w:color w:val="231F20"/>
        </w:rPr>
        <w:t>аффиксации</w:t>
      </w:r>
      <w:r>
        <w:rPr>
          <w:color w:val="231F20"/>
          <w:spacing w:val="-9"/>
        </w:rPr>
        <w:t xml:space="preserve"> </w:t>
      </w:r>
      <w:r>
        <w:rPr>
          <w:color w:val="231F20"/>
        </w:rPr>
        <w:t>(суффиксы</w:t>
      </w:r>
      <w:r>
        <w:rPr>
          <w:color w:val="231F20"/>
          <w:spacing w:val="-9"/>
        </w:rPr>
        <w:t xml:space="preserve"> </w:t>
      </w:r>
      <w:r>
        <w:rPr>
          <w:color w:val="231F20"/>
        </w:rPr>
        <w:t>числительных</w:t>
      </w:r>
      <w:r>
        <w:rPr>
          <w:color w:val="231F20"/>
          <w:spacing w:val="-10"/>
        </w:rPr>
        <w:t xml:space="preserve"> </w:t>
      </w:r>
      <w:r>
        <w:rPr>
          <w:color w:val="231F20"/>
        </w:rPr>
        <w:t>-ier,</w:t>
      </w:r>
      <w:r>
        <w:rPr>
          <w:color w:val="231F20"/>
          <w:spacing w:val="-9"/>
        </w:rPr>
        <w:t xml:space="preserve"> </w:t>
      </w:r>
      <w:r>
        <w:rPr>
          <w:color w:val="231F20"/>
        </w:rPr>
        <w:t>-</w:t>
      </w:r>
      <w:r>
        <w:rPr>
          <w:color w:val="231F20"/>
          <w:spacing w:val="-4"/>
        </w:rPr>
        <w:t>ère,</w:t>
      </w:r>
    </w:p>
    <w:p w:rsidR="002E70BA" w:rsidRDefault="002E70BA" w:rsidP="002E70BA">
      <w:pPr>
        <w:pStyle w:val="a3"/>
        <w:spacing w:line="232" w:lineRule="exact"/>
        <w:ind w:right="0" w:firstLine="0"/>
      </w:pPr>
      <w:r>
        <w:rPr>
          <w:color w:val="231F20"/>
          <w:w w:val="95"/>
        </w:rPr>
        <w:t>-ième,</w:t>
      </w:r>
      <w:r>
        <w:rPr>
          <w:color w:val="231F20"/>
          <w:spacing w:val="24"/>
        </w:rPr>
        <w:t xml:space="preserve"> </w:t>
      </w:r>
      <w:r>
        <w:rPr>
          <w:color w:val="231F20"/>
          <w:w w:val="95"/>
        </w:rPr>
        <w:t>суффиксы</w:t>
      </w:r>
      <w:r>
        <w:rPr>
          <w:color w:val="231F20"/>
          <w:spacing w:val="25"/>
        </w:rPr>
        <w:t xml:space="preserve"> </w:t>
      </w:r>
      <w:r>
        <w:rPr>
          <w:color w:val="231F20"/>
          <w:w w:val="95"/>
        </w:rPr>
        <w:t>существительных</w:t>
      </w:r>
      <w:r>
        <w:rPr>
          <w:color w:val="231F20"/>
          <w:spacing w:val="25"/>
        </w:rPr>
        <w:t xml:space="preserve"> </w:t>
      </w:r>
      <w:r>
        <w:rPr>
          <w:color w:val="231F20"/>
          <w:w w:val="95"/>
        </w:rPr>
        <w:t>для</w:t>
      </w:r>
      <w:r>
        <w:rPr>
          <w:color w:val="231F20"/>
          <w:spacing w:val="25"/>
        </w:rPr>
        <w:t xml:space="preserve"> </w:t>
      </w:r>
      <w:r>
        <w:rPr>
          <w:color w:val="231F20"/>
          <w:w w:val="95"/>
        </w:rPr>
        <w:t>обозначения</w:t>
      </w:r>
      <w:r>
        <w:rPr>
          <w:color w:val="231F20"/>
          <w:spacing w:val="25"/>
        </w:rPr>
        <w:t xml:space="preserve"> </w:t>
      </w:r>
      <w:r>
        <w:rPr>
          <w:color w:val="231F20"/>
          <w:spacing w:val="-2"/>
          <w:w w:val="95"/>
        </w:rPr>
        <w:t>профессий</w:t>
      </w:r>
    </w:p>
    <w:p w:rsidR="002E70BA" w:rsidRDefault="002E70BA" w:rsidP="002E70BA">
      <w:pPr>
        <w:pStyle w:val="a3"/>
        <w:spacing w:line="234" w:lineRule="exact"/>
        <w:ind w:right="0" w:firstLine="0"/>
      </w:pPr>
      <w:r>
        <w:rPr>
          <w:color w:val="231F20"/>
        </w:rPr>
        <w:t>-eur,</w:t>
      </w:r>
      <w:r>
        <w:rPr>
          <w:color w:val="231F20"/>
          <w:spacing w:val="-10"/>
        </w:rPr>
        <w:t xml:space="preserve"> </w:t>
      </w:r>
      <w:r>
        <w:rPr>
          <w:color w:val="231F20"/>
        </w:rPr>
        <w:t>-</w:t>
      </w:r>
      <w:r>
        <w:rPr>
          <w:color w:val="231F20"/>
          <w:spacing w:val="-2"/>
        </w:rPr>
        <w:t>euse).</w:t>
      </w:r>
    </w:p>
    <w:p w:rsidR="002E70BA" w:rsidRDefault="002E70BA" w:rsidP="002E70BA">
      <w:pPr>
        <w:pStyle w:val="61"/>
        <w:spacing w:line="236"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2E70BA" w:rsidRDefault="002E70BA" w:rsidP="002E70BA">
      <w:pPr>
        <w:pStyle w:val="a3"/>
      </w:pPr>
      <w:r>
        <w:rPr>
          <w:color w:val="231F20"/>
          <w:w w:val="95"/>
        </w:rPr>
        <w:t xml:space="preserve">Распознавание в письменном и звучащем тексте и употребле- </w:t>
      </w:r>
      <w:r>
        <w:rPr>
          <w:color w:val="231F20"/>
        </w:rPr>
        <w:t>ние</w:t>
      </w:r>
      <w:r>
        <w:rPr>
          <w:color w:val="231F20"/>
          <w:spacing w:val="-4"/>
        </w:rPr>
        <w:t xml:space="preserve"> </w:t>
      </w:r>
      <w:r>
        <w:rPr>
          <w:color w:val="231F20"/>
        </w:rPr>
        <w:t>в</w:t>
      </w:r>
      <w:r>
        <w:rPr>
          <w:color w:val="231F20"/>
          <w:spacing w:val="-4"/>
        </w:rPr>
        <w:t xml:space="preserve"> </w:t>
      </w:r>
      <w:r>
        <w:rPr>
          <w:color w:val="231F20"/>
        </w:rPr>
        <w:t>устной</w:t>
      </w:r>
      <w:r>
        <w:rPr>
          <w:color w:val="231F20"/>
          <w:spacing w:val="-4"/>
        </w:rPr>
        <w:t xml:space="preserve"> </w:t>
      </w:r>
      <w:r>
        <w:rPr>
          <w:color w:val="231F20"/>
        </w:rPr>
        <w:t>и</w:t>
      </w:r>
      <w:r>
        <w:rPr>
          <w:color w:val="231F20"/>
          <w:spacing w:val="-4"/>
        </w:rPr>
        <w:t xml:space="preserve"> </w:t>
      </w:r>
      <w:r>
        <w:rPr>
          <w:color w:val="231F20"/>
        </w:rPr>
        <w:t>письменной</w:t>
      </w:r>
      <w:r>
        <w:rPr>
          <w:color w:val="231F20"/>
          <w:spacing w:val="-4"/>
        </w:rPr>
        <w:t xml:space="preserve"> </w:t>
      </w:r>
      <w:r>
        <w:rPr>
          <w:color w:val="231F20"/>
        </w:rPr>
        <w:t>речи</w:t>
      </w:r>
      <w:r>
        <w:rPr>
          <w:color w:val="231F20"/>
          <w:spacing w:val="-4"/>
        </w:rPr>
        <w:t xml:space="preserve"> </w:t>
      </w:r>
      <w:r>
        <w:rPr>
          <w:color w:val="231F20"/>
        </w:rPr>
        <w:t>изученных</w:t>
      </w:r>
      <w:r>
        <w:rPr>
          <w:color w:val="231F20"/>
          <w:spacing w:val="-4"/>
        </w:rPr>
        <w:t xml:space="preserve"> </w:t>
      </w:r>
      <w:r>
        <w:rPr>
          <w:color w:val="231F20"/>
        </w:rPr>
        <w:t>морфологических форм и синтаксических конструкций французского языка.</w:t>
      </w:r>
    </w:p>
    <w:p w:rsidR="002E70BA" w:rsidRDefault="002E70BA" w:rsidP="002E70BA">
      <w:pPr>
        <w:sectPr w:rsidR="002E70BA">
          <w:pgSz w:w="7830" w:h="12020"/>
          <w:pgMar w:top="620" w:right="580" w:bottom="840" w:left="580" w:header="0" w:footer="642" w:gutter="0"/>
          <w:cols w:space="720"/>
        </w:sectPr>
      </w:pPr>
    </w:p>
    <w:p w:rsidR="002E70BA" w:rsidRDefault="002E70BA" w:rsidP="002E70BA">
      <w:pPr>
        <w:pStyle w:val="a3"/>
        <w:spacing w:before="67"/>
      </w:pPr>
      <w:r>
        <w:rPr>
          <w:color w:val="231F20"/>
        </w:rPr>
        <w:lastRenderedPageBreak/>
        <w:t>Различные</w:t>
      </w:r>
      <w:r>
        <w:rPr>
          <w:color w:val="231F20"/>
          <w:spacing w:val="-16"/>
        </w:rPr>
        <w:t xml:space="preserve"> </w:t>
      </w:r>
      <w:r>
        <w:rPr>
          <w:color w:val="231F20"/>
        </w:rPr>
        <w:t>коммуникативные</w:t>
      </w:r>
      <w:r>
        <w:rPr>
          <w:color w:val="231F20"/>
          <w:spacing w:val="-16"/>
        </w:rPr>
        <w:t xml:space="preserve"> </w:t>
      </w:r>
      <w:r>
        <w:rPr>
          <w:color w:val="231F20"/>
        </w:rPr>
        <w:t>типы</w:t>
      </w:r>
      <w:r>
        <w:rPr>
          <w:color w:val="231F20"/>
          <w:spacing w:val="-16"/>
        </w:rPr>
        <w:t xml:space="preserve"> </w:t>
      </w:r>
      <w:r>
        <w:rPr>
          <w:color w:val="231F20"/>
        </w:rPr>
        <w:t>предложений:</w:t>
      </w:r>
      <w:r>
        <w:rPr>
          <w:color w:val="231F20"/>
          <w:spacing w:val="-16"/>
        </w:rPr>
        <w:t xml:space="preserve"> </w:t>
      </w:r>
      <w:r>
        <w:rPr>
          <w:color w:val="231F20"/>
        </w:rPr>
        <w:t>повество- вательные (утвердительные, отрицательные), побудительные предложения (в том числе, в отрицательной форме).</w:t>
      </w:r>
    </w:p>
    <w:p w:rsidR="002E70BA" w:rsidRDefault="002E70BA" w:rsidP="002E70BA">
      <w:pPr>
        <w:pStyle w:val="a3"/>
        <w:spacing w:line="232" w:lineRule="exact"/>
        <w:ind w:left="383" w:right="0" w:firstLine="0"/>
      </w:pPr>
      <w:r>
        <w:rPr>
          <w:color w:val="231F20"/>
        </w:rPr>
        <w:t>Предложения</w:t>
      </w:r>
      <w:r>
        <w:rPr>
          <w:color w:val="231F20"/>
          <w:spacing w:val="-4"/>
        </w:rPr>
        <w:t xml:space="preserve"> </w:t>
      </w:r>
      <w:r>
        <w:rPr>
          <w:color w:val="231F20"/>
        </w:rPr>
        <w:t>с</w:t>
      </w:r>
      <w:r>
        <w:rPr>
          <w:color w:val="231F20"/>
          <w:spacing w:val="-3"/>
        </w:rPr>
        <w:t xml:space="preserve"> </w:t>
      </w:r>
      <w:r>
        <w:rPr>
          <w:color w:val="231F20"/>
        </w:rPr>
        <w:t>оборотом</w:t>
      </w:r>
      <w:r>
        <w:rPr>
          <w:color w:val="231F20"/>
          <w:spacing w:val="-4"/>
        </w:rPr>
        <w:t xml:space="preserve"> </w:t>
      </w:r>
      <w:r>
        <w:rPr>
          <w:color w:val="231F20"/>
        </w:rPr>
        <w:t>ce</w:t>
      </w:r>
      <w:r>
        <w:rPr>
          <w:color w:val="231F20"/>
          <w:spacing w:val="-3"/>
        </w:rPr>
        <w:t xml:space="preserve"> </w:t>
      </w:r>
      <w:r>
        <w:rPr>
          <w:color w:val="231F20"/>
          <w:spacing w:val="-4"/>
        </w:rPr>
        <w:t>sont.</w:t>
      </w:r>
    </w:p>
    <w:p w:rsidR="002E70BA" w:rsidRDefault="002E70BA" w:rsidP="002E70BA">
      <w:pPr>
        <w:pStyle w:val="a3"/>
        <w:ind w:left="383" w:firstLine="0"/>
      </w:pPr>
      <w:r>
        <w:rPr>
          <w:color w:val="231F20"/>
        </w:rPr>
        <w:t>Предложения с неопределенно-личным местоимением on. Настоящее</w:t>
      </w:r>
      <w:r>
        <w:rPr>
          <w:color w:val="231F20"/>
          <w:spacing w:val="30"/>
        </w:rPr>
        <w:t xml:space="preserve"> </w:t>
      </w:r>
      <w:r>
        <w:rPr>
          <w:color w:val="231F20"/>
        </w:rPr>
        <w:t>время</w:t>
      </w:r>
      <w:r>
        <w:rPr>
          <w:color w:val="231F20"/>
          <w:spacing w:val="31"/>
        </w:rPr>
        <w:t xml:space="preserve"> </w:t>
      </w:r>
      <w:r>
        <w:rPr>
          <w:color w:val="231F20"/>
        </w:rPr>
        <w:t>(présent</w:t>
      </w:r>
      <w:r>
        <w:rPr>
          <w:color w:val="231F20"/>
          <w:spacing w:val="31"/>
        </w:rPr>
        <w:t xml:space="preserve"> </w:t>
      </w:r>
      <w:r>
        <w:rPr>
          <w:color w:val="231F20"/>
        </w:rPr>
        <w:t>de</w:t>
      </w:r>
      <w:r>
        <w:rPr>
          <w:color w:val="231F20"/>
          <w:spacing w:val="31"/>
        </w:rPr>
        <w:t xml:space="preserve"> </w:t>
      </w:r>
      <w:r>
        <w:rPr>
          <w:color w:val="231F20"/>
        </w:rPr>
        <w:t>l’indicatif)</w:t>
      </w:r>
      <w:r>
        <w:rPr>
          <w:color w:val="231F20"/>
          <w:spacing w:val="30"/>
        </w:rPr>
        <w:t xml:space="preserve"> </w:t>
      </w:r>
      <w:r>
        <w:rPr>
          <w:color w:val="231F20"/>
        </w:rPr>
        <w:t>глаголов</w:t>
      </w:r>
      <w:r>
        <w:rPr>
          <w:color w:val="231F20"/>
          <w:spacing w:val="31"/>
        </w:rPr>
        <w:t xml:space="preserve"> </w:t>
      </w:r>
      <w:r>
        <w:rPr>
          <w:color w:val="231F20"/>
        </w:rPr>
        <w:t>I</w:t>
      </w:r>
      <w:r>
        <w:rPr>
          <w:color w:val="231F20"/>
          <w:spacing w:val="31"/>
        </w:rPr>
        <w:t xml:space="preserve"> </w:t>
      </w:r>
      <w:r>
        <w:rPr>
          <w:color w:val="231F20"/>
          <w:spacing w:val="-2"/>
        </w:rPr>
        <w:t>группы,</w:t>
      </w:r>
    </w:p>
    <w:p w:rsidR="002E70BA" w:rsidRDefault="002E70BA" w:rsidP="002E70BA">
      <w:pPr>
        <w:pStyle w:val="a3"/>
        <w:ind w:right="154" w:firstLine="0"/>
      </w:pPr>
      <w:r>
        <w:rPr>
          <w:color w:val="231F20"/>
        </w:rPr>
        <w:t>возвратных глаголов, а также некоторых глаголов III группы (mettre, prendre, глаголы на -endre, -ondre).</w:t>
      </w:r>
    </w:p>
    <w:p w:rsidR="002E70BA" w:rsidRDefault="002E70BA" w:rsidP="002E70BA">
      <w:pPr>
        <w:pStyle w:val="a3"/>
        <w:spacing w:line="233" w:lineRule="exact"/>
        <w:ind w:left="383" w:right="0" w:firstLine="0"/>
        <w:jc w:val="left"/>
      </w:pPr>
      <w:r>
        <w:rPr>
          <w:color w:val="231F20"/>
        </w:rPr>
        <w:t>Ближайшее</w:t>
      </w:r>
      <w:r>
        <w:rPr>
          <w:color w:val="231F20"/>
          <w:spacing w:val="5"/>
        </w:rPr>
        <w:t xml:space="preserve"> </w:t>
      </w:r>
      <w:r>
        <w:rPr>
          <w:color w:val="231F20"/>
        </w:rPr>
        <w:t>будущее</w:t>
      </w:r>
      <w:r>
        <w:rPr>
          <w:color w:val="231F20"/>
          <w:spacing w:val="6"/>
        </w:rPr>
        <w:t xml:space="preserve"> </w:t>
      </w:r>
      <w:r>
        <w:rPr>
          <w:color w:val="231F20"/>
        </w:rPr>
        <w:t>время</w:t>
      </w:r>
      <w:r>
        <w:rPr>
          <w:color w:val="231F20"/>
          <w:spacing w:val="5"/>
        </w:rPr>
        <w:t xml:space="preserve"> </w:t>
      </w:r>
      <w:r>
        <w:rPr>
          <w:color w:val="231F20"/>
        </w:rPr>
        <w:t>(futur</w:t>
      </w:r>
      <w:r>
        <w:rPr>
          <w:color w:val="231F20"/>
          <w:spacing w:val="6"/>
        </w:rPr>
        <w:t xml:space="preserve"> </w:t>
      </w:r>
      <w:r>
        <w:rPr>
          <w:color w:val="231F20"/>
          <w:spacing w:val="-2"/>
        </w:rPr>
        <w:t>immédiat).</w:t>
      </w:r>
    </w:p>
    <w:p w:rsidR="002E70BA" w:rsidRDefault="002E70BA" w:rsidP="002E70BA">
      <w:pPr>
        <w:pStyle w:val="a3"/>
        <w:ind w:right="0"/>
        <w:jc w:val="left"/>
      </w:pPr>
      <w:r>
        <w:rPr>
          <w:color w:val="231F20"/>
        </w:rPr>
        <w:t>Безличные конструкции il fait, il neige, il pleut для обозна- чения погоды, il est для обозначения времени.</w:t>
      </w:r>
    </w:p>
    <w:p w:rsidR="002E70BA" w:rsidRDefault="002E70BA" w:rsidP="002E70BA">
      <w:pPr>
        <w:pStyle w:val="a3"/>
        <w:ind w:right="0"/>
        <w:jc w:val="left"/>
      </w:pPr>
      <w:r>
        <w:rPr>
          <w:color w:val="231F20"/>
        </w:rPr>
        <w:t>Неопределенный и определенный артикли с существитель- ными единственного и множественного числа.</w:t>
      </w:r>
    </w:p>
    <w:p w:rsidR="002E70BA" w:rsidRDefault="002E70BA" w:rsidP="002E70BA">
      <w:pPr>
        <w:pStyle w:val="a3"/>
        <w:ind w:right="0"/>
        <w:jc w:val="left"/>
      </w:pPr>
      <w:r>
        <w:rPr>
          <w:color w:val="231F20"/>
        </w:rPr>
        <w:t>Согласование</w:t>
      </w:r>
      <w:r>
        <w:rPr>
          <w:color w:val="231F20"/>
          <w:spacing w:val="-13"/>
        </w:rPr>
        <w:t xml:space="preserve"> </w:t>
      </w:r>
      <w:r>
        <w:rPr>
          <w:color w:val="231F20"/>
        </w:rPr>
        <w:t>прилагательных</w:t>
      </w:r>
      <w:r>
        <w:rPr>
          <w:color w:val="231F20"/>
          <w:spacing w:val="-13"/>
        </w:rPr>
        <w:t xml:space="preserve"> </w:t>
      </w:r>
      <w:r>
        <w:rPr>
          <w:color w:val="231F20"/>
        </w:rPr>
        <w:t>с</w:t>
      </w:r>
      <w:r>
        <w:rPr>
          <w:color w:val="231F20"/>
          <w:spacing w:val="-13"/>
        </w:rPr>
        <w:t xml:space="preserve"> </w:t>
      </w:r>
      <w:r>
        <w:rPr>
          <w:color w:val="231F20"/>
        </w:rPr>
        <w:t>существительными</w:t>
      </w:r>
      <w:r>
        <w:rPr>
          <w:color w:val="231F20"/>
          <w:spacing w:val="-13"/>
        </w:rPr>
        <w:t xml:space="preserve"> </w:t>
      </w:r>
      <w:r>
        <w:rPr>
          <w:color w:val="231F20"/>
        </w:rPr>
        <w:t>в</w:t>
      </w:r>
      <w:r>
        <w:rPr>
          <w:color w:val="231F20"/>
          <w:spacing w:val="-13"/>
        </w:rPr>
        <w:t xml:space="preserve"> </w:t>
      </w:r>
      <w:r>
        <w:rPr>
          <w:color w:val="231F20"/>
        </w:rPr>
        <w:t>роде</w:t>
      </w:r>
      <w:r>
        <w:rPr>
          <w:color w:val="231F20"/>
          <w:spacing w:val="-13"/>
        </w:rPr>
        <w:t xml:space="preserve"> </w:t>
      </w:r>
      <w:r>
        <w:rPr>
          <w:color w:val="231F20"/>
        </w:rPr>
        <w:t xml:space="preserve">и </w:t>
      </w:r>
      <w:r>
        <w:rPr>
          <w:color w:val="231F20"/>
          <w:spacing w:val="-2"/>
        </w:rPr>
        <w:t>числе.</w:t>
      </w:r>
    </w:p>
    <w:p w:rsidR="002E70BA" w:rsidRDefault="002E70BA" w:rsidP="002E70BA">
      <w:pPr>
        <w:pStyle w:val="a3"/>
        <w:ind w:left="383" w:right="0" w:firstLine="0"/>
        <w:jc w:val="left"/>
      </w:pPr>
      <w:r>
        <w:rPr>
          <w:color w:val="231F20"/>
        </w:rPr>
        <w:t>Указательные прилагательные ce, cet, cette, ces. Притяжательные</w:t>
      </w:r>
      <w:r>
        <w:rPr>
          <w:color w:val="231F20"/>
          <w:spacing w:val="-5"/>
        </w:rPr>
        <w:t xml:space="preserve"> </w:t>
      </w:r>
      <w:r>
        <w:rPr>
          <w:color w:val="231F20"/>
        </w:rPr>
        <w:t>прилагательные</w:t>
      </w:r>
      <w:r>
        <w:rPr>
          <w:color w:val="231F20"/>
          <w:spacing w:val="-5"/>
        </w:rPr>
        <w:t xml:space="preserve"> </w:t>
      </w:r>
      <w:r>
        <w:rPr>
          <w:color w:val="231F20"/>
        </w:rPr>
        <w:t>notre,</w:t>
      </w:r>
      <w:r>
        <w:rPr>
          <w:color w:val="231F20"/>
          <w:spacing w:val="-5"/>
        </w:rPr>
        <w:t xml:space="preserve"> </w:t>
      </w:r>
      <w:r>
        <w:rPr>
          <w:color w:val="231F20"/>
        </w:rPr>
        <w:t>votre,</w:t>
      </w:r>
      <w:r>
        <w:rPr>
          <w:color w:val="231F20"/>
          <w:spacing w:val="-5"/>
        </w:rPr>
        <w:t xml:space="preserve"> </w:t>
      </w:r>
      <w:r>
        <w:rPr>
          <w:color w:val="231F20"/>
        </w:rPr>
        <w:t>leur;</w:t>
      </w:r>
      <w:r>
        <w:rPr>
          <w:color w:val="231F20"/>
          <w:spacing w:val="-5"/>
        </w:rPr>
        <w:t xml:space="preserve"> </w:t>
      </w:r>
      <w:r>
        <w:rPr>
          <w:color w:val="231F20"/>
        </w:rPr>
        <w:t>nos,</w:t>
      </w:r>
      <w:r>
        <w:rPr>
          <w:color w:val="231F20"/>
          <w:spacing w:val="-5"/>
        </w:rPr>
        <w:t xml:space="preserve"> </w:t>
      </w:r>
      <w:r>
        <w:rPr>
          <w:color w:val="231F20"/>
        </w:rPr>
        <w:t>vos,</w:t>
      </w:r>
    </w:p>
    <w:p w:rsidR="002E70BA" w:rsidRDefault="002E70BA" w:rsidP="002E70BA">
      <w:pPr>
        <w:pStyle w:val="a3"/>
        <w:spacing w:line="233" w:lineRule="exact"/>
        <w:ind w:right="0" w:firstLine="0"/>
        <w:jc w:val="left"/>
      </w:pPr>
      <w:r>
        <w:rPr>
          <w:color w:val="231F20"/>
          <w:spacing w:val="-2"/>
        </w:rPr>
        <w:t>leurs.</w:t>
      </w:r>
    </w:p>
    <w:p w:rsidR="002E70BA" w:rsidRDefault="002E70BA" w:rsidP="002E70BA">
      <w:pPr>
        <w:pStyle w:val="a3"/>
        <w:ind w:left="383" w:right="1091" w:firstLine="0"/>
        <w:jc w:val="left"/>
      </w:pPr>
      <w:r>
        <w:rPr>
          <w:color w:val="231F20"/>
        </w:rPr>
        <w:t>Вопросительные слова quel, quelle. Количественные числительные (13–60).</w:t>
      </w:r>
    </w:p>
    <w:p w:rsidR="002E70BA" w:rsidRDefault="002E70BA" w:rsidP="002E70BA">
      <w:pPr>
        <w:pStyle w:val="a3"/>
        <w:spacing w:line="233" w:lineRule="exact"/>
        <w:ind w:left="383" w:right="0" w:firstLine="0"/>
        <w:jc w:val="left"/>
      </w:pPr>
      <w:r>
        <w:rPr>
          <w:color w:val="231F20"/>
        </w:rPr>
        <w:t>Порядковые</w:t>
      </w:r>
      <w:r>
        <w:rPr>
          <w:color w:val="231F20"/>
          <w:spacing w:val="3"/>
        </w:rPr>
        <w:t xml:space="preserve"> </w:t>
      </w:r>
      <w:r>
        <w:rPr>
          <w:color w:val="231F20"/>
        </w:rPr>
        <w:t>числительные</w:t>
      </w:r>
      <w:r>
        <w:rPr>
          <w:color w:val="231F20"/>
          <w:spacing w:val="3"/>
        </w:rPr>
        <w:t xml:space="preserve"> </w:t>
      </w:r>
      <w:r>
        <w:rPr>
          <w:color w:val="231F20"/>
          <w:spacing w:val="-2"/>
        </w:rPr>
        <w:t>(1–10)</w:t>
      </w:r>
    </w:p>
    <w:p w:rsidR="002E70BA" w:rsidRDefault="002E70BA" w:rsidP="002E70BA">
      <w:pPr>
        <w:pStyle w:val="a3"/>
        <w:ind w:right="151"/>
        <w:jc w:val="left"/>
      </w:pPr>
      <w:r>
        <w:rPr>
          <w:color w:val="231F20"/>
        </w:rPr>
        <w:t>Наиболее</w:t>
      </w:r>
      <w:r>
        <w:rPr>
          <w:color w:val="231F20"/>
          <w:spacing w:val="-16"/>
        </w:rPr>
        <w:t xml:space="preserve"> </w:t>
      </w:r>
      <w:r>
        <w:rPr>
          <w:color w:val="231F20"/>
        </w:rPr>
        <w:t>употребительные</w:t>
      </w:r>
      <w:r>
        <w:rPr>
          <w:color w:val="231F20"/>
          <w:spacing w:val="-16"/>
        </w:rPr>
        <w:t xml:space="preserve"> </w:t>
      </w:r>
      <w:r>
        <w:rPr>
          <w:color w:val="231F20"/>
        </w:rPr>
        <w:t>предлоги</w:t>
      </w:r>
      <w:r>
        <w:rPr>
          <w:color w:val="231F20"/>
          <w:spacing w:val="-16"/>
        </w:rPr>
        <w:t xml:space="preserve"> </w:t>
      </w:r>
      <w:r>
        <w:rPr>
          <w:color w:val="231F20"/>
        </w:rPr>
        <w:t>de,</w:t>
      </w:r>
      <w:r>
        <w:rPr>
          <w:color w:val="231F20"/>
          <w:spacing w:val="-16"/>
        </w:rPr>
        <w:t xml:space="preserve"> </w:t>
      </w:r>
      <w:r>
        <w:rPr>
          <w:color w:val="231F20"/>
        </w:rPr>
        <w:t>près</w:t>
      </w:r>
      <w:r>
        <w:rPr>
          <w:color w:val="231F20"/>
          <w:spacing w:val="-16"/>
        </w:rPr>
        <w:t xml:space="preserve"> </w:t>
      </w:r>
      <w:r>
        <w:rPr>
          <w:color w:val="231F20"/>
        </w:rPr>
        <w:t>de,</w:t>
      </w:r>
      <w:r>
        <w:rPr>
          <w:color w:val="231F20"/>
          <w:spacing w:val="-16"/>
        </w:rPr>
        <w:t xml:space="preserve"> </w:t>
      </w:r>
      <w:r>
        <w:rPr>
          <w:color w:val="231F20"/>
        </w:rPr>
        <w:t>contre,</w:t>
      </w:r>
      <w:r>
        <w:rPr>
          <w:color w:val="231F20"/>
          <w:spacing w:val="-16"/>
        </w:rPr>
        <w:t xml:space="preserve"> </w:t>
      </w:r>
      <w:r>
        <w:rPr>
          <w:color w:val="231F20"/>
        </w:rPr>
        <w:t xml:space="preserve">chez, </w:t>
      </w:r>
      <w:r>
        <w:rPr>
          <w:color w:val="231F20"/>
          <w:spacing w:val="-2"/>
        </w:rPr>
        <w:t>avec.</w:t>
      </w:r>
    </w:p>
    <w:p w:rsidR="002E70BA" w:rsidRDefault="002E70BA" w:rsidP="002E70BA">
      <w:pPr>
        <w:pStyle w:val="51"/>
        <w:spacing w:line="237" w:lineRule="exact"/>
      </w:pPr>
      <w:r>
        <w:rPr>
          <w:color w:val="231F20"/>
        </w:rPr>
        <w:t>Социокультурные</w:t>
      </w:r>
      <w:r>
        <w:rPr>
          <w:color w:val="231F20"/>
          <w:spacing w:val="1"/>
        </w:rPr>
        <w:t xml:space="preserve"> </w:t>
      </w:r>
      <w:r>
        <w:rPr>
          <w:color w:val="231F20"/>
        </w:rPr>
        <w:t>знания</w:t>
      </w:r>
      <w:r>
        <w:rPr>
          <w:color w:val="231F20"/>
          <w:spacing w:val="2"/>
        </w:rPr>
        <w:t xml:space="preserve"> </w:t>
      </w:r>
      <w:r>
        <w:rPr>
          <w:color w:val="231F20"/>
        </w:rPr>
        <w:t>и</w:t>
      </w:r>
      <w:r>
        <w:rPr>
          <w:color w:val="231F20"/>
          <w:spacing w:val="2"/>
        </w:rPr>
        <w:t xml:space="preserve"> </w:t>
      </w:r>
      <w:r>
        <w:rPr>
          <w:color w:val="231F20"/>
          <w:spacing w:val="-2"/>
        </w:rPr>
        <w:t>умения</w:t>
      </w:r>
    </w:p>
    <w:p w:rsidR="002E70BA" w:rsidRDefault="002E70BA" w:rsidP="002E70BA">
      <w:pPr>
        <w:pStyle w:val="a3"/>
        <w:ind w:right="154"/>
      </w:pPr>
      <w:r>
        <w:rPr>
          <w:color w:val="231F20"/>
        </w:rPr>
        <w:t>Знание и использование некоторых социокультурных эле- ментов</w:t>
      </w:r>
      <w:r>
        <w:rPr>
          <w:color w:val="231F20"/>
          <w:spacing w:val="-16"/>
        </w:rPr>
        <w:t xml:space="preserve"> </w:t>
      </w:r>
      <w:r>
        <w:rPr>
          <w:color w:val="231F20"/>
        </w:rPr>
        <w:t>речевого</w:t>
      </w:r>
      <w:r>
        <w:rPr>
          <w:color w:val="231F20"/>
          <w:spacing w:val="-16"/>
        </w:rPr>
        <w:t xml:space="preserve"> </w:t>
      </w:r>
      <w:r>
        <w:rPr>
          <w:color w:val="231F20"/>
        </w:rPr>
        <w:t>поведенческого</w:t>
      </w:r>
      <w:r>
        <w:rPr>
          <w:color w:val="231F20"/>
          <w:spacing w:val="-16"/>
        </w:rPr>
        <w:t xml:space="preserve"> </w:t>
      </w:r>
      <w:r>
        <w:rPr>
          <w:color w:val="231F20"/>
        </w:rPr>
        <w:t>этикета,</w:t>
      </w:r>
      <w:r>
        <w:rPr>
          <w:color w:val="231F20"/>
          <w:spacing w:val="-16"/>
        </w:rPr>
        <w:t xml:space="preserve"> </w:t>
      </w:r>
      <w:r>
        <w:rPr>
          <w:color w:val="231F20"/>
        </w:rPr>
        <w:t>принятого</w:t>
      </w:r>
      <w:r>
        <w:rPr>
          <w:color w:val="231F20"/>
          <w:spacing w:val="-16"/>
        </w:rPr>
        <w:t xml:space="preserve"> </w:t>
      </w:r>
      <w:r>
        <w:rPr>
          <w:color w:val="231F20"/>
        </w:rPr>
        <w:t>в</w:t>
      </w:r>
      <w:r>
        <w:rPr>
          <w:color w:val="231F20"/>
          <w:spacing w:val="-16"/>
        </w:rPr>
        <w:t xml:space="preserve"> </w:t>
      </w:r>
      <w:r>
        <w:rPr>
          <w:color w:val="231F20"/>
        </w:rPr>
        <w:t>стране/ странах изучаемого языка, в некоторых ситуациях общения: приветствие, прощание, знакомство, выражение благодарно- сти,</w:t>
      </w:r>
      <w:r>
        <w:rPr>
          <w:color w:val="231F20"/>
          <w:spacing w:val="-15"/>
        </w:rPr>
        <w:t xml:space="preserve"> </w:t>
      </w:r>
      <w:r>
        <w:rPr>
          <w:color w:val="231F20"/>
        </w:rPr>
        <w:t>извинение,</w:t>
      </w:r>
      <w:r>
        <w:rPr>
          <w:color w:val="231F20"/>
          <w:spacing w:val="-15"/>
        </w:rPr>
        <w:t xml:space="preserve"> </w:t>
      </w:r>
      <w:r>
        <w:rPr>
          <w:color w:val="231F20"/>
        </w:rPr>
        <w:t>поздравление</w:t>
      </w:r>
      <w:r>
        <w:rPr>
          <w:color w:val="231F20"/>
          <w:spacing w:val="-15"/>
        </w:rPr>
        <w:t xml:space="preserve"> </w:t>
      </w:r>
      <w:r>
        <w:rPr>
          <w:color w:val="231F20"/>
        </w:rPr>
        <w:t>с</w:t>
      </w:r>
      <w:r>
        <w:rPr>
          <w:color w:val="231F20"/>
          <w:spacing w:val="-15"/>
        </w:rPr>
        <w:t xml:space="preserve"> </w:t>
      </w:r>
      <w:r>
        <w:rPr>
          <w:color w:val="231F20"/>
        </w:rPr>
        <w:t>днём</w:t>
      </w:r>
      <w:r>
        <w:rPr>
          <w:color w:val="231F20"/>
          <w:spacing w:val="-15"/>
        </w:rPr>
        <w:t xml:space="preserve"> </w:t>
      </w:r>
      <w:r>
        <w:rPr>
          <w:color w:val="231F20"/>
        </w:rPr>
        <w:t>рождения,</w:t>
      </w:r>
      <w:r>
        <w:rPr>
          <w:color w:val="231F20"/>
          <w:spacing w:val="-15"/>
        </w:rPr>
        <w:t xml:space="preserve"> </w:t>
      </w:r>
      <w:r>
        <w:rPr>
          <w:color w:val="231F20"/>
        </w:rPr>
        <w:t>Новым</w:t>
      </w:r>
      <w:r>
        <w:rPr>
          <w:color w:val="231F20"/>
          <w:spacing w:val="-15"/>
        </w:rPr>
        <w:t xml:space="preserve"> </w:t>
      </w:r>
      <w:r>
        <w:rPr>
          <w:color w:val="231F20"/>
        </w:rPr>
        <w:t xml:space="preserve">годом, </w:t>
      </w:r>
      <w:r>
        <w:rPr>
          <w:color w:val="231F20"/>
          <w:spacing w:val="-2"/>
        </w:rPr>
        <w:t>Рождеством).</w:t>
      </w:r>
    </w:p>
    <w:p w:rsidR="002E70BA" w:rsidRDefault="002E70BA" w:rsidP="002E70BA">
      <w:pPr>
        <w:pStyle w:val="a3"/>
      </w:pPr>
      <w:r>
        <w:rPr>
          <w:color w:val="231F20"/>
          <w:w w:val="95"/>
        </w:rPr>
        <w:t xml:space="preserve">Знание произведений детского фольклора (рифмовок, стихов, </w:t>
      </w:r>
      <w:r>
        <w:rPr>
          <w:color w:val="231F20"/>
        </w:rPr>
        <w:t>песенок), персонажей детских книг.</w:t>
      </w:r>
    </w:p>
    <w:p w:rsidR="002E70BA" w:rsidRDefault="002E70BA" w:rsidP="002E70BA">
      <w:pPr>
        <w:pStyle w:val="a3"/>
        <w:ind w:right="154"/>
      </w:pPr>
      <w:r>
        <w:rPr>
          <w:color w:val="231F20"/>
          <w:w w:val="95"/>
        </w:rPr>
        <w:t xml:space="preserve">Краткое представление своей страны и страны/стран изуча- </w:t>
      </w:r>
      <w:r>
        <w:rPr>
          <w:color w:val="231F20"/>
        </w:rPr>
        <w:t>емого</w:t>
      </w:r>
      <w:r>
        <w:rPr>
          <w:color w:val="231F20"/>
          <w:spacing w:val="-16"/>
        </w:rPr>
        <w:t xml:space="preserve"> </w:t>
      </w:r>
      <w:r>
        <w:rPr>
          <w:color w:val="231F20"/>
        </w:rPr>
        <w:t>языка</w:t>
      </w:r>
      <w:r>
        <w:rPr>
          <w:color w:val="231F20"/>
          <w:spacing w:val="-16"/>
        </w:rPr>
        <w:t xml:space="preserve"> </w:t>
      </w:r>
      <w:r>
        <w:rPr>
          <w:color w:val="231F20"/>
        </w:rPr>
        <w:t>(названия</w:t>
      </w:r>
      <w:r>
        <w:rPr>
          <w:color w:val="231F20"/>
          <w:spacing w:val="-16"/>
        </w:rPr>
        <w:t xml:space="preserve"> </w:t>
      </w:r>
      <w:r>
        <w:rPr>
          <w:color w:val="231F20"/>
        </w:rPr>
        <w:t>родной</w:t>
      </w:r>
      <w:r>
        <w:rPr>
          <w:color w:val="231F20"/>
          <w:spacing w:val="-16"/>
        </w:rPr>
        <w:t xml:space="preserve"> </w:t>
      </w:r>
      <w:r>
        <w:rPr>
          <w:color w:val="231F20"/>
        </w:rPr>
        <w:t>страны</w:t>
      </w:r>
      <w:r>
        <w:rPr>
          <w:color w:val="231F20"/>
          <w:spacing w:val="-16"/>
        </w:rPr>
        <w:t xml:space="preserve"> </w:t>
      </w:r>
      <w:r>
        <w:rPr>
          <w:color w:val="231F20"/>
        </w:rPr>
        <w:t>и</w:t>
      </w:r>
      <w:r>
        <w:rPr>
          <w:color w:val="231F20"/>
          <w:spacing w:val="-16"/>
        </w:rPr>
        <w:t xml:space="preserve"> </w:t>
      </w:r>
      <w:r>
        <w:rPr>
          <w:color w:val="231F20"/>
        </w:rPr>
        <w:t>страны/стран</w:t>
      </w:r>
      <w:r>
        <w:rPr>
          <w:color w:val="231F20"/>
          <w:spacing w:val="-16"/>
        </w:rPr>
        <w:t xml:space="preserve"> </w:t>
      </w:r>
      <w:r>
        <w:rPr>
          <w:color w:val="231F20"/>
        </w:rPr>
        <w:t>изучае- мого</w:t>
      </w:r>
      <w:r>
        <w:rPr>
          <w:color w:val="231F20"/>
          <w:spacing w:val="-2"/>
        </w:rPr>
        <w:t xml:space="preserve"> </w:t>
      </w:r>
      <w:r>
        <w:rPr>
          <w:color w:val="231F20"/>
        </w:rPr>
        <w:t>языка</w:t>
      </w:r>
      <w:r>
        <w:rPr>
          <w:color w:val="231F20"/>
          <w:spacing w:val="-2"/>
        </w:rPr>
        <w:t xml:space="preserve"> </w:t>
      </w:r>
      <w:r>
        <w:rPr>
          <w:color w:val="231F20"/>
        </w:rPr>
        <w:t>и</w:t>
      </w:r>
      <w:r>
        <w:rPr>
          <w:color w:val="231F20"/>
          <w:spacing w:val="-2"/>
        </w:rPr>
        <w:t xml:space="preserve"> </w:t>
      </w:r>
      <w:r>
        <w:rPr>
          <w:color w:val="231F20"/>
        </w:rPr>
        <w:t>их</w:t>
      </w:r>
      <w:r>
        <w:rPr>
          <w:color w:val="231F20"/>
          <w:spacing w:val="-2"/>
        </w:rPr>
        <w:t xml:space="preserve"> </w:t>
      </w:r>
      <w:r>
        <w:rPr>
          <w:color w:val="231F20"/>
        </w:rPr>
        <w:t>столиц,</w:t>
      </w:r>
      <w:r>
        <w:rPr>
          <w:color w:val="231F20"/>
          <w:spacing w:val="-2"/>
        </w:rPr>
        <w:t xml:space="preserve"> </w:t>
      </w:r>
      <w:r>
        <w:rPr>
          <w:color w:val="231F20"/>
        </w:rPr>
        <w:t>название</w:t>
      </w:r>
      <w:r>
        <w:rPr>
          <w:color w:val="231F20"/>
          <w:spacing w:val="-2"/>
        </w:rPr>
        <w:t xml:space="preserve"> </w:t>
      </w:r>
      <w:r>
        <w:rPr>
          <w:color w:val="231F20"/>
        </w:rPr>
        <w:t>родного</w:t>
      </w:r>
      <w:r>
        <w:rPr>
          <w:color w:val="231F20"/>
          <w:spacing w:val="-2"/>
        </w:rPr>
        <w:t xml:space="preserve"> </w:t>
      </w:r>
      <w:r>
        <w:rPr>
          <w:color w:val="231F20"/>
        </w:rPr>
        <w:t>города/села;</w:t>
      </w:r>
      <w:r>
        <w:rPr>
          <w:color w:val="231F20"/>
          <w:spacing w:val="-2"/>
        </w:rPr>
        <w:t xml:space="preserve"> </w:t>
      </w:r>
      <w:r>
        <w:rPr>
          <w:color w:val="231F20"/>
        </w:rPr>
        <w:t>цвета национальных флагов).</w:t>
      </w:r>
    </w:p>
    <w:p w:rsidR="002E70BA" w:rsidRDefault="002E70BA" w:rsidP="002E70BA">
      <w:pPr>
        <w:pStyle w:val="51"/>
        <w:spacing w:line="235" w:lineRule="exact"/>
      </w:pPr>
      <w:r>
        <w:rPr>
          <w:color w:val="231F20"/>
        </w:rPr>
        <w:t>Компенсаторные</w:t>
      </w:r>
      <w:r>
        <w:rPr>
          <w:color w:val="231F20"/>
          <w:spacing w:val="32"/>
        </w:rPr>
        <w:t xml:space="preserve"> </w:t>
      </w:r>
      <w:r>
        <w:rPr>
          <w:color w:val="231F20"/>
          <w:spacing w:val="-2"/>
        </w:rPr>
        <w:t>умения</w:t>
      </w:r>
    </w:p>
    <w:p w:rsidR="002E70BA" w:rsidRDefault="002E70BA" w:rsidP="002E70BA">
      <w:pPr>
        <w:pStyle w:val="a3"/>
        <w:ind w:right="0"/>
        <w:jc w:val="left"/>
      </w:pPr>
      <w:r>
        <w:rPr>
          <w:color w:val="231F20"/>
        </w:rPr>
        <w:t>Использование при чтении и аудировании языковой, в том числе контекстуальной, догадки.</w:t>
      </w:r>
    </w:p>
    <w:p w:rsidR="002E70BA" w:rsidRDefault="002E70BA" w:rsidP="002E70BA">
      <w:pPr>
        <w:pStyle w:val="a3"/>
        <w:ind w:right="151"/>
        <w:jc w:val="left"/>
      </w:pPr>
      <w:r>
        <w:rPr>
          <w:color w:val="231F20"/>
        </w:rPr>
        <w:t>Использование</w:t>
      </w:r>
      <w:r>
        <w:rPr>
          <w:color w:val="231F20"/>
          <w:spacing w:val="-12"/>
        </w:rPr>
        <w:t xml:space="preserve"> </w:t>
      </w:r>
      <w:r>
        <w:rPr>
          <w:color w:val="231F20"/>
        </w:rPr>
        <w:t>в</w:t>
      </w:r>
      <w:r>
        <w:rPr>
          <w:color w:val="231F20"/>
          <w:spacing w:val="-12"/>
        </w:rPr>
        <w:t xml:space="preserve"> </w:t>
      </w:r>
      <w:r>
        <w:rPr>
          <w:color w:val="231F20"/>
        </w:rPr>
        <w:t>качестве</w:t>
      </w:r>
      <w:r>
        <w:rPr>
          <w:color w:val="231F20"/>
          <w:spacing w:val="-12"/>
        </w:rPr>
        <w:t xml:space="preserve"> </w:t>
      </w:r>
      <w:r>
        <w:rPr>
          <w:color w:val="231F20"/>
        </w:rPr>
        <w:t>опоры</w:t>
      </w:r>
      <w:r>
        <w:rPr>
          <w:color w:val="231F20"/>
          <w:spacing w:val="-12"/>
        </w:rPr>
        <w:t xml:space="preserve"> </w:t>
      </w:r>
      <w:r>
        <w:rPr>
          <w:color w:val="231F20"/>
        </w:rPr>
        <w:t>при</w:t>
      </w:r>
      <w:r>
        <w:rPr>
          <w:color w:val="231F20"/>
          <w:spacing w:val="-12"/>
        </w:rPr>
        <w:t xml:space="preserve"> </w:t>
      </w:r>
      <w:r>
        <w:rPr>
          <w:color w:val="231F20"/>
        </w:rPr>
        <w:t>порождении</w:t>
      </w:r>
      <w:r>
        <w:rPr>
          <w:color w:val="231F20"/>
          <w:spacing w:val="-12"/>
        </w:rPr>
        <w:t xml:space="preserve"> </w:t>
      </w:r>
      <w:r>
        <w:rPr>
          <w:color w:val="231F20"/>
        </w:rPr>
        <w:t>собствен- ных высказываний ключевых слов, вопросов, иллюстраций.</w:t>
      </w:r>
    </w:p>
    <w:p w:rsidR="002E70BA" w:rsidRDefault="002E70BA" w:rsidP="002E70BA">
      <w:pPr>
        <w:pStyle w:val="a3"/>
        <w:ind w:right="0"/>
        <w:jc w:val="left"/>
      </w:pPr>
      <w:r>
        <w:rPr>
          <w:color w:val="231F20"/>
        </w:rPr>
        <w:t>Игнорирование</w:t>
      </w:r>
      <w:r>
        <w:rPr>
          <w:color w:val="231F20"/>
          <w:spacing w:val="9"/>
        </w:rPr>
        <w:t xml:space="preserve"> </w:t>
      </w:r>
      <w:r>
        <w:rPr>
          <w:color w:val="231F20"/>
        </w:rPr>
        <w:t>информации,</w:t>
      </w:r>
      <w:r>
        <w:rPr>
          <w:color w:val="231F20"/>
          <w:spacing w:val="9"/>
        </w:rPr>
        <w:t xml:space="preserve"> </w:t>
      </w:r>
      <w:r>
        <w:rPr>
          <w:color w:val="231F20"/>
        </w:rPr>
        <w:t>не</w:t>
      </w:r>
      <w:r>
        <w:rPr>
          <w:color w:val="231F20"/>
          <w:spacing w:val="9"/>
        </w:rPr>
        <w:t xml:space="preserve"> </w:t>
      </w:r>
      <w:r>
        <w:rPr>
          <w:color w:val="231F20"/>
        </w:rPr>
        <w:t>являющейся</w:t>
      </w:r>
      <w:r>
        <w:rPr>
          <w:color w:val="231F20"/>
          <w:spacing w:val="9"/>
        </w:rPr>
        <w:t xml:space="preserve"> </w:t>
      </w:r>
      <w:r>
        <w:rPr>
          <w:color w:val="231F20"/>
        </w:rPr>
        <w:t>необходимой для</w:t>
      </w:r>
      <w:r>
        <w:rPr>
          <w:color w:val="231F20"/>
          <w:spacing w:val="19"/>
        </w:rPr>
        <w:t xml:space="preserve"> </w:t>
      </w:r>
      <w:r>
        <w:rPr>
          <w:color w:val="231F20"/>
        </w:rPr>
        <w:t>понимания</w:t>
      </w:r>
      <w:r>
        <w:rPr>
          <w:color w:val="231F20"/>
          <w:spacing w:val="20"/>
        </w:rPr>
        <w:t xml:space="preserve"> </w:t>
      </w:r>
      <w:r>
        <w:rPr>
          <w:color w:val="231F20"/>
        </w:rPr>
        <w:t>основного</w:t>
      </w:r>
      <w:r>
        <w:rPr>
          <w:color w:val="231F20"/>
          <w:spacing w:val="20"/>
        </w:rPr>
        <w:t xml:space="preserve"> </w:t>
      </w:r>
      <w:r>
        <w:rPr>
          <w:color w:val="231F20"/>
        </w:rPr>
        <w:t>содержания</w:t>
      </w:r>
      <w:r>
        <w:rPr>
          <w:color w:val="231F20"/>
          <w:spacing w:val="20"/>
        </w:rPr>
        <w:t xml:space="preserve"> </w:t>
      </w:r>
      <w:r>
        <w:rPr>
          <w:color w:val="231F20"/>
          <w:spacing w:val="-2"/>
        </w:rPr>
        <w:t>прочитанного/прослу-</w:t>
      </w:r>
    </w:p>
    <w:p w:rsidR="002E70BA" w:rsidRDefault="002E70BA" w:rsidP="002E70BA">
      <w:pPr>
        <w:sectPr w:rsidR="002E70BA">
          <w:pgSz w:w="7830" w:h="12020"/>
          <w:pgMar w:top="620" w:right="580" w:bottom="840" w:left="580" w:header="0" w:footer="642" w:gutter="0"/>
          <w:cols w:space="720"/>
        </w:sectPr>
      </w:pPr>
    </w:p>
    <w:p w:rsidR="000B35D0" w:rsidRDefault="002E70BA" w:rsidP="00135B7B">
      <w:pPr>
        <w:pStyle w:val="a5"/>
        <w:numPr>
          <w:ilvl w:val="0"/>
          <w:numId w:val="30"/>
        </w:numPr>
        <w:tabs>
          <w:tab w:val="left" w:pos="308"/>
        </w:tabs>
        <w:spacing w:before="162"/>
        <w:ind w:right="0"/>
        <w:rPr>
          <w:rFonts w:ascii="Verdana" w:hAnsi="Verdana"/>
          <w:sz w:val="20"/>
        </w:rPr>
      </w:pPr>
      <w:r>
        <w:rPr>
          <w:color w:val="231F20"/>
        </w:rPr>
        <w:lastRenderedPageBreak/>
        <w:t>шанного</w:t>
      </w:r>
      <w:r>
        <w:rPr>
          <w:color w:val="231F20"/>
          <w:spacing w:val="-4"/>
        </w:rPr>
        <w:t xml:space="preserve"> </w:t>
      </w:r>
      <w:r>
        <w:rPr>
          <w:color w:val="231F20"/>
        </w:rPr>
        <w:t>текста</w:t>
      </w:r>
      <w:r>
        <w:rPr>
          <w:color w:val="231F20"/>
          <w:spacing w:val="-4"/>
        </w:rPr>
        <w:t xml:space="preserve"> </w:t>
      </w:r>
      <w:r>
        <w:rPr>
          <w:color w:val="231F20"/>
        </w:rPr>
        <w:t>или</w:t>
      </w:r>
      <w:r>
        <w:rPr>
          <w:color w:val="231F20"/>
          <w:spacing w:val="-4"/>
        </w:rPr>
        <w:t xml:space="preserve"> </w:t>
      </w:r>
      <w:r>
        <w:rPr>
          <w:color w:val="231F20"/>
        </w:rPr>
        <w:t>для</w:t>
      </w:r>
      <w:r>
        <w:rPr>
          <w:color w:val="231F20"/>
          <w:spacing w:val="-4"/>
        </w:rPr>
        <w:t xml:space="preserve"> </w:t>
      </w:r>
      <w:r>
        <w:rPr>
          <w:color w:val="231F20"/>
        </w:rPr>
        <w:t>нахождения</w:t>
      </w:r>
      <w:r>
        <w:rPr>
          <w:color w:val="231F20"/>
          <w:spacing w:val="-4"/>
        </w:rPr>
        <w:t xml:space="preserve"> </w:t>
      </w:r>
      <w:r>
        <w:rPr>
          <w:color w:val="231F20"/>
        </w:rPr>
        <w:t>в</w:t>
      </w:r>
      <w:r>
        <w:rPr>
          <w:color w:val="231F20"/>
          <w:spacing w:val="-4"/>
        </w:rPr>
        <w:t xml:space="preserve"> </w:t>
      </w:r>
      <w:r>
        <w:rPr>
          <w:color w:val="231F20"/>
        </w:rPr>
        <w:t>тексте</w:t>
      </w:r>
      <w:r>
        <w:rPr>
          <w:color w:val="231F20"/>
          <w:spacing w:val="-4"/>
        </w:rPr>
        <w:t xml:space="preserve"> </w:t>
      </w:r>
      <w:r>
        <w:rPr>
          <w:color w:val="231F20"/>
        </w:rPr>
        <w:t xml:space="preserve">запрашиваемой </w:t>
      </w:r>
      <w:r>
        <w:rPr>
          <w:color w:val="231F20"/>
          <w:spacing w:val="-2"/>
        </w:rPr>
        <w:t>информации.</w:t>
      </w:r>
      <w:r w:rsidR="000B35D0" w:rsidRPr="000B35D0">
        <w:rPr>
          <w:rFonts w:ascii="Verdana" w:hAnsi="Verdana"/>
          <w:color w:val="231F20"/>
          <w:w w:val="75"/>
          <w:sz w:val="20"/>
        </w:rPr>
        <w:t xml:space="preserve"> </w:t>
      </w:r>
      <w:r w:rsidR="000B35D0">
        <w:rPr>
          <w:rFonts w:ascii="Verdana" w:hAnsi="Verdana"/>
          <w:color w:val="231F20"/>
          <w:w w:val="75"/>
          <w:sz w:val="20"/>
        </w:rPr>
        <w:t>КЛАСС</w:t>
      </w:r>
      <w:r w:rsidR="000B35D0">
        <w:rPr>
          <w:rFonts w:ascii="Verdana" w:hAnsi="Verdana"/>
          <w:color w:val="231F20"/>
          <w:spacing w:val="-4"/>
          <w:sz w:val="20"/>
        </w:rPr>
        <w:t xml:space="preserve"> </w:t>
      </w:r>
      <w:r w:rsidR="000B35D0">
        <w:rPr>
          <w:rFonts w:ascii="Verdana" w:hAnsi="Verdana"/>
          <w:color w:val="231F20"/>
          <w:w w:val="75"/>
          <w:sz w:val="20"/>
        </w:rPr>
        <w:t>(68</w:t>
      </w:r>
      <w:r w:rsidR="000B35D0">
        <w:rPr>
          <w:rFonts w:ascii="Verdana" w:hAnsi="Verdana"/>
          <w:color w:val="231F20"/>
          <w:spacing w:val="-3"/>
          <w:sz w:val="20"/>
        </w:rPr>
        <w:t xml:space="preserve"> </w:t>
      </w:r>
      <w:r w:rsidR="000B35D0">
        <w:rPr>
          <w:rFonts w:ascii="Verdana" w:hAnsi="Verdana"/>
          <w:color w:val="231F20"/>
          <w:spacing w:val="-2"/>
          <w:w w:val="75"/>
          <w:sz w:val="20"/>
        </w:rPr>
        <w:t>ЧАСОВ)</w:t>
      </w:r>
    </w:p>
    <w:p w:rsidR="000B35D0" w:rsidRDefault="000B35D0" w:rsidP="000B35D0">
      <w:pPr>
        <w:pStyle w:val="51"/>
        <w:spacing w:before="124" w:line="237" w:lineRule="exact"/>
      </w:pPr>
      <w:r>
        <w:rPr>
          <w:color w:val="231F20"/>
        </w:rPr>
        <w:t>Тематическое</w:t>
      </w:r>
      <w:r>
        <w:rPr>
          <w:color w:val="231F20"/>
          <w:spacing w:val="30"/>
        </w:rPr>
        <w:t xml:space="preserve"> </w:t>
      </w:r>
      <w:r>
        <w:rPr>
          <w:color w:val="231F20"/>
        </w:rPr>
        <w:t>содержание</w:t>
      </w:r>
      <w:r>
        <w:rPr>
          <w:color w:val="231F20"/>
          <w:spacing w:val="31"/>
        </w:rPr>
        <w:t xml:space="preserve"> </w:t>
      </w:r>
      <w:r>
        <w:rPr>
          <w:color w:val="231F20"/>
          <w:spacing w:val="-4"/>
        </w:rPr>
        <w:t>речи</w:t>
      </w:r>
    </w:p>
    <w:p w:rsidR="000B35D0" w:rsidRDefault="000B35D0" w:rsidP="000B35D0">
      <w:pPr>
        <w:pStyle w:val="a3"/>
        <w:spacing w:line="235" w:lineRule="auto"/>
      </w:pPr>
      <w:r>
        <w:rPr>
          <w:rFonts w:ascii="Book Antiqua" w:hAnsi="Book Antiqua"/>
          <w:i/>
          <w:color w:val="231F20"/>
        </w:rPr>
        <w:t>Мир</w:t>
      </w:r>
      <w:r>
        <w:rPr>
          <w:rFonts w:ascii="Book Antiqua" w:hAnsi="Book Antiqua"/>
          <w:i/>
          <w:color w:val="231F20"/>
          <w:spacing w:val="40"/>
        </w:rPr>
        <w:t xml:space="preserve"> </w:t>
      </w:r>
      <w:r>
        <w:rPr>
          <w:rFonts w:ascii="Book Antiqua" w:hAnsi="Book Antiqua"/>
          <w:i/>
          <w:color w:val="231F20"/>
        </w:rPr>
        <w:t>моего</w:t>
      </w:r>
      <w:r>
        <w:rPr>
          <w:rFonts w:ascii="Book Antiqua" w:hAnsi="Book Antiqua"/>
          <w:i/>
          <w:color w:val="231F20"/>
          <w:spacing w:val="40"/>
        </w:rPr>
        <w:t xml:space="preserve"> </w:t>
      </w:r>
      <w:r>
        <w:rPr>
          <w:rFonts w:ascii="Book Antiqua" w:hAnsi="Book Antiqua"/>
          <w:i/>
          <w:color w:val="231F20"/>
        </w:rPr>
        <w:t>«я».</w:t>
      </w:r>
      <w:r>
        <w:rPr>
          <w:rFonts w:ascii="Book Antiqua" w:hAnsi="Book Antiqua"/>
          <w:i/>
          <w:color w:val="231F20"/>
          <w:spacing w:val="40"/>
        </w:rPr>
        <w:t xml:space="preserve"> </w:t>
      </w:r>
      <w:r>
        <w:rPr>
          <w:color w:val="231F20"/>
        </w:rPr>
        <w:t xml:space="preserve">Моя семья. Мой день рождения, подарки. Моя любимая еда. Мой день (распорядок дня, домашние обя- </w:t>
      </w:r>
      <w:r>
        <w:rPr>
          <w:color w:val="231F20"/>
          <w:spacing w:val="-2"/>
        </w:rPr>
        <w:t>занности).</w:t>
      </w:r>
    </w:p>
    <w:p w:rsidR="000B35D0" w:rsidRDefault="000B35D0" w:rsidP="000B35D0">
      <w:pPr>
        <w:pStyle w:val="a3"/>
        <w:spacing w:before="2" w:line="235" w:lineRule="auto"/>
      </w:pPr>
      <w:r>
        <w:rPr>
          <w:rFonts w:ascii="Book Antiqua" w:hAnsi="Book Antiqua"/>
          <w:i/>
          <w:color w:val="231F20"/>
        </w:rPr>
        <w:t>Мир</w:t>
      </w:r>
      <w:r>
        <w:rPr>
          <w:rFonts w:ascii="Book Antiqua" w:hAnsi="Book Antiqua"/>
          <w:i/>
          <w:color w:val="231F20"/>
          <w:spacing w:val="40"/>
        </w:rPr>
        <w:t xml:space="preserve"> </w:t>
      </w:r>
      <w:r>
        <w:rPr>
          <w:rFonts w:ascii="Book Antiqua" w:hAnsi="Book Antiqua"/>
          <w:i/>
          <w:color w:val="231F20"/>
        </w:rPr>
        <w:t>моих</w:t>
      </w:r>
      <w:r>
        <w:rPr>
          <w:rFonts w:ascii="Book Antiqua" w:hAnsi="Book Antiqua"/>
          <w:i/>
          <w:color w:val="231F20"/>
          <w:spacing w:val="40"/>
        </w:rPr>
        <w:t xml:space="preserve"> </w:t>
      </w:r>
      <w:r>
        <w:rPr>
          <w:rFonts w:ascii="Book Antiqua" w:hAnsi="Book Antiqua"/>
          <w:i/>
          <w:color w:val="231F20"/>
        </w:rPr>
        <w:t>увлечений.</w:t>
      </w:r>
      <w:r>
        <w:rPr>
          <w:rFonts w:ascii="Book Antiqua" w:hAnsi="Book Antiqua"/>
          <w:i/>
          <w:color w:val="231F20"/>
          <w:spacing w:val="40"/>
        </w:rPr>
        <w:t xml:space="preserve"> </w:t>
      </w:r>
      <w:r>
        <w:rPr>
          <w:color w:val="231F20"/>
        </w:rPr>
        <w:t>Любимая игрушка, игра. Мой пито- мец. Любимые занятия. Занятия спортом. Любимая сказка/ история/рассказ.</w:t>
      </w:r>
      <w:r>
        <w:rPr>
          <w:color w:val="231F20"/>
          <w:spacing w:val="-1"/>
        </w:rPr>
        <w:t xml:space="preserve"> </w:t>
      </w:r>
      <w:r>
        <w:rPr>
          <w:color w:val="231F20"/>
        </w:rPr>
        <w:t>Выходной</w:t>
      </w:r>
      <w:r>
        <w:rPr>
          <w:color w:val="231F20"/>
          <w:spacing w:val="-1"/>
        </w:rPr>
        <w:t xml:space="preserve"> </w:t>
      </w:r>
      <w:r>
        <w:rPr>
          <w:color w:val="231F20"/>
        </w:rPr>
        <w:t>день</w:t>
      </w:r>
      <w:r>
        <w:rPr>
          <w:color w:val="231F20"/>
          <w:spacing w:val="-1"/>
        </w:rPr>
        <w:t xml:space="preserve"> </w:t>
      </w:r>
      <w:r>
        <w:rPr>
          <w:color w:val="231F20"/>
        </w:rPr>
        <w:t>(в</w:t>
      </w:r>
      <w:r>
        <w:rPr>
          <w:color w:val="231F20"/>
          <w:spacing w:val="-1"/>
        </w:rPr>
        <w:t xml:space="preserve"> </w:t>
      </w:r>
      <w:r>
        <w:rPr>
          <w:color w:val="231F20"/>
        </w:rPr>
        <w:t>цирке,</w:t>
      </w:r>
      <w:r>
        <w:rPr>
          <w:color w:val="231F20"/>
          <w:spacing w:val="-1"/>
        </w:rPr>
        <w:t xml:space="preserve"> </w:t>
      </w:r>
      <w:r>
        <w:rPr>
          <w:color w:val="231F20"/>
        </w:rPr>
        <w:t>в</w:t>
      </w:r>
      <w:r>
        <w:rPr>
          <w:color w:val="231F20"/>
          <w:spacing w:val="-1"/>
        </w:rPr>
        <w:t xml:space="preserve"> </w:t>
      </w:r>
      <w:r>
        <w:rPr>
          <w:color w:val="231F20"/>
        </w:rPr>
        <w:t>зоопарке,</w:t>
      </w:r>
      <w:r>
        <w:rPr>
          <w:color w:val="231F20"/>
          <w:spacing w:val="-1"/>
        </w:rPr>
        <w:t xml:space="preserve"> </w:t>
      </w:r>
      <w:r>
        <w:rPr>
          <w:color w:val="231F20"/>
        </w:rPr>
        <w:t>в</w:t>
      </w:r>
      <w:r>
        <w:rPr>
          <w:color w:val="231F20"/>
          <w:spacing w:val="-1"/>
        </w:rPr>
        <w:t xml:space="preserve"> </w:t>
      </w:r>
      <w:r>
        <w:rPr>
          <w:color w:val="231F20"/>
        </w:rPr>
        <w:t>пар- ке). Каникулы.</w:t>
      </w:r>
    </w:p>
    <w:p w:rsidR="000B35D0" w:rsidRDefault="000B35D0" w:rsidP="000B35D0">
      <w:pPr>
        <w:pStyle w:val="a3"/>
        <w:spacing w:before="4" w:line="237" w:lineRule="auto"/>
        <w:ind w:right="154"/>
      </w:pPr>
      <w:r>
        <w:rPr>
          <w:rFonts w:ascii="Book Antiqua" w:hAnsi="Book Antiqua"/>
          <w:i/>
          <w:color w:val="231F20"/>
        </w:rPr>
        <w:t>Мир вокруг меня</w:t>
      </w:r>
      <w:r>
        <w:rPr>
          <w:color w:val="231F20"/>
        </w:rPr>
        <w:t>. Моя комната (квартира, дом), предметы мебели</w:t>
      </w:r>
      <w:r>
        <w:rPr>
          <w:color w:val="231F20"/>
          <w:spacing w:val="-4"/>
        </w:rPr>
        <w:t xml:space="preserve"> </w:t>
      </w:r>
      <w:r>
        <w:rPr>
          <w:color w:val="231F20"/>
        </w:rPr>
        <w:t>и</w:t>
      </w:r>
      <w:r>
        <w:rPr>
          <w:color w:val="231F20"/>
          <w:spacing w:val="-4"/>
        </w:rPr>
        <w:t xml:space="preserve"> </w:t>
      </w:r>
      <w:r>
        <w:rPr>
          <w:color w:val="231F20"/>
        </w:rPr>
        <w:t>интерьера.</w:t>
      </w:r>
      <w:r>
        <w:rPr>
          <w:color w:val="231F20"/>
          <w:spacing w:val="-4"/>
        </w:rPr>
        <w:t xml:space="preserve"> </w:t>
      </w:r>
      <w:r>
        <w:rPr>
          <w:color w:val="231F20"/>
        </w:rPr>
        <w:t>Моя</w:t>
      </w:r>
      <w:r>
        <w:rPr>
          <w:color w:val="231F20"/>
          <w:spacing w:val="-4"/>
        </w:rPr>
        <w:t xml:space="preserve"> </w:t>
      </w:r>
      <w:r>
        <w:rPr>
          <w:color w:val="231F20"/>
        </w:rPr>
        <w:t>школа,</w:t>
      </w:r>
      <w:r>
        <w:rPr>
          <w:color w:val="231F20"/>
          <w:spacing w:val="-4"/>
        </w:rPr>
        <w:t xml:space="preserve"> </w:t>
      </w:r>
      <w:r>
        <w:rPr>
          <w:color w:val="231F20"/>
        </w:rPr>
        <w:t>любимые</w:t>
      </w:r>
      <w:r>
        <w:rPr>
          <w:color w:val="231F20"/>
          <w:spacing w:val="-4"/>
        </w:rPr>
        <w:t xml:space="preserve"> </w:t>
      </w:r>
      <w:r>
        <w:rPr>
          <w:color w:val="231F20"/>
        </w:rPr>
        <w:t>учебные</w:t>
      </w:r>
      <w:r>
        <w:rPr>
          <w:color w:val="231F20"/>
          <w:spacing w:val="-4"/>
        </w:rPr>
        <w:t xml:space="preserve"> </w:t>
      </w:r>
      <w:r>
        <w:rPr>
          <w:color w:val="231F20"/>
        </w:rPr>
        <w:t xml:space="preserve">предметы. Мои друзья, их внешность и черты характера. Моя малая ро- </w:t>
      </w:r>
      <w:r>
        <w:rPr>
          <w:color w:val="231F20"/>
          <w:w w:val="95"/>
        </w:rPr>
        <w:t xml:space="preserve">дина (город, село). Путешествия. Дикие и домашние животные. </w:t>
      </w:r>
      <w:r>
        <w:rPr>
          <w:color w:val="231F20"/>
        </w:rPr>
        <w:t>Погода.</w:t>
      </w:r>
      <w:r>
        <w:rPr>
          <w:color w:val="231F20"/>
          <w:spacing w:val="-4"/>
        </w:rPr>
        <w:t xml:space="preserve"> </w:t>
      </w:r>
      <w:r>
        <w:rPr>
          <w:color w:val="231F20"/>
        </w:rPr>
        <w:t>Времена</w:t>
      </w:r>
      <w:r>
        <w:rPr>
          <w:color w:val="231F20"/>
          <w:spacing w:val="-4"/>
        </w:rPr>
        <w:t xml:space="preserve"> </w:t>
      </w:r>
      <w:r>
        <w:rPr>
          <w:color w:val="231F20"/>
        </w:rPr>
        <w:t>года</w:t>
      </w:r>
      <w:r>
        <w:rPr>
          <w:color w:val="231F20"/>
          <w:spacing w:val="-4"/>
        </w:rPr>
        <w:t xml:space="preserve"> </w:t>
      </w:r>
      <w:r>
        <w:rPr>
          <w:color w:val="231F20"/>
        </w:rPr>
        <w:t>(месяцы).</w:t>
      </w:r>
      <w:r>
        <w:rPr>
          <w:color w:val="231F20"/>
          <w:spacing w:val="-4"/>
        </w:rPr>
        <w:t xml:space="preserve"> </w:t>
      </w:r>
      <w:r>
        <w:rPr>
          <w:color w:val="231F20"/>
        </w:rPr>
        <w:t>Покупки</w:t>
      </w:r>
      <w:r>
        <w:rPr>
          <w:color w:val="231F20"/>
          <w:spacing w:val="-4"/>
        </w:rPr>
        <w:t xml:space="preserve"> </w:t>
      </w:r>
      <w:r>
        <w:rPr>
          <w:color w:val="231F20"/>
        </w:rPr>
        <w:t>(одежда,</w:t>
      </w:r>
      <w:r>
        <w:rPr>
          <w:color w:val="231F20"/>
          <w:spacing w:val="-4"/>
        </w:rPr>
        <w:t xml:space="preserve"> </w:t>
      </w:r>
      <w:r>
        <w:rPr>
          <w:color w:val="231F20"/>
        </w:rPr>
        <w:t>обувь,</w:t>
      </w:r>
      <w:r>
        <w:rPr>
          <w:color w:val="231F20"/>
          <w:spacing w:val="-4"/>
        </w:rPr>
        <w:t xml:space="preserve"> </w:t>
      </w:r>
      <w:r>
        <w:rPr>
          <w:color w:val="231F20"/>
        </w:rPr>
        <w:t>кни- ги, основные продукты питания).</w:t>
      </w:r>
    </w:p>
    <w:p w:rsidR="000B35D0" w:rsidRDefault="000B35D0" w:rsidP="000B35D0">
      <w:pPr>
        <w:pStyle w:val="a3"/>
        <w:spacing w:line="237" w:lineRule="auto"/>
        <w:ind w:right="154"/>
      </w:pPr>
      <w:r>
        <w:rPr>
          <w:rFonts w:ascii="Book Antiqua" w:hAnsi="Book Antiqua"/>
          <w:i/>
          <w:color w:val="231F20"/>
          <w:w w:val="105"/>
        </w:rPr>
        <w:t xml:space="preserve">Родная страна и страны изучаемого языка. </w:t>
      </w:r>
      <w:r>
        <w:rPr>
          <w:color w:val="231F20"/>
          <w:w w:val="105"/>
        </w:rPr>
        <w:t xml:space="preserve">Россия и стра- </w:t>
      </w:r>
      <w:r>
        <w:rPr>
          <w:color w:val="231F20"/>
          <w:w w:val="95"/>
        </w:rPr>
        <w:t xml:space="preserve">на/страны изучаемого языка. Их столицы, основные достопри- </w:t>
      </w:r>
      <w:r>
        <w:rPr>
          <w:color w:val="231F20"/>
        </w:rPr>
        <w:t>мечательности</w:t>
      </w:r>
      <w:r>
        <w:rPr>
          <w:color w:val="231F20"/>
          <w:spacing w:val="-16"/>
        </w:rPr>
        <w:t xml:space="preserve"> </w:t>
      </w:r>
      <w:r>
        <w:rPr>
          <w:color w:val="231F20"/>
        </w:rPr>
        <w:t>и</w:t>
      </w:r>
      <w:r>
        <w:rPr>
          <w:color w:val="231F20"/>
          <w:spacing w:val="-16"/>
        </w:rPr>
        <w:t xml:space="preserve"> </w:t>
      </w:r>
      <w:r>
        <w:rPr>
          <w:color w:val="231F20"/>
        </w:rPr>
        <w:t>некоторые</w:t>
      </w:r>
      <w:r>
        <w:rPr>
          <w:color w:val="231F20"/>
          <w:spacing w:val="-16"/>
        </w:rPr>
        <w:t xml:space="preserve"> </w:t>
      </w:r>
      <w:r>
        <w:rPr>
          <w:color w:val="231F20"/>
        </w:rPr>
        <w:t>интересные</w:t>
      </w:r>
      <w:r>
        <w:rPr>
          <w:color w:val="231F20"/>
          <w:spacing w:val="-16"/>
        </w:rPr>
        <w:t xml:space="preserve"> </w:t>
      </w:r>
      <w:r>
        <w:rPr>
          <w:color w:val="231F20"/>
        </w:rPr>
        <w:t>факты.</w:t>
      </w:r>
      <w:r>
        <w:rPr>
          <w:color w:val="231F20"/>
          <w:spacing w:val="-16"/>
        </w:rPr>
        <w:t xml:space="preserve"> </w:t>
      </w:r>
      <w:r>
        <w:rPr>
          <w:color w:val="231F20"/>
        </w:rPr>
        <w:t xml:space="preserve">Произведения </w:t>
      </w:r>
      <w:r>
        <w:rPr>
          <w:color w:val="231F20"/>
          <w:spacing w:val="-2"/>
        </w:rPr>
        <w:t>детского</w:t>
      </w:r>
      <w:r>
        <w:rPr>
          <w:color w:val="231F20"/>
          <w:spacing w:val="-6"/>
        </w:rPr>
        <w:t xml:space="preserve"> </w:t>
      </w:r>
      <w:r>
        <w:rPr>
          <w:color w:val="231F20"/>
          <w:spacing w:val="-2"/>
        </w:rPr>
        <w:t>фольклора.</w:t>
      </w:r>
      <w:r>
        <w:rPr>
          <w:color w:val="231F20"/>
          <w:spacing w:val="-6"/>
        </w:rPr>
        <w:t xml:space="preserve"> </w:t>
      </w:r>
      <w:r>
        <w:rPr>
          <w:color w:val="231F20"/>
          <w:spacing w:val="-2"/>
        </w:rPr>
        <w:t>Персонажи</w:t>
      </w:r>
      <w:r>
        <w:rPr>
          <w:color w:val="231F20"/>
          <w:spacing w:val="-6"/>
        </w:rPr>
        <w:t xml:space="preserve"> </w:t>
      </w:r>
      <w:r>
        <w:rPr>
          <w:color w:val="231F20"/>
          <w:spacing w:val="-2"/>
        </w:rPr>
        <w:t>детских</w:t>
      </w:r>
      <w:r>
        <w:rPr>
          <w:color w:val="231F20"/>
          <w:spacing w:val="-6"/>
        </w:rPr>
        <w:t xml:space="preserve"> </w:t>
      </w:r>
      <w:r>
        <w:rPr>
          <w:color w:val="231F20"/>
          <w:spacing w:val="-2"/>
        </w:rPr>
        <w:t>книг.</w:t>
      </w:r>
      <w:r>
        <w:rPr>
          <w:color w:val="231F20"/>
          <w:spacing w:val="-6"/>
        </w:rPr>
        <w:t xml:space="preserve"> </w:t>
      </w:r>
      <w:r>
        <w:rPr>
          <w:color w:val="231F20"/>
          <w:spacing w:val="-2"/>
        </w:rPr>
        <w:t>Праздники</w:t>
      </w:r>
      <w:r>
        <w:rPr>
          <w:color w:val="231F20"/>
          <w:spacing w:val="-6"/>
        </w:rPr>
        <w:t xml:space="preserve"> </w:t>
      </w:r>
      <w:r>
        <w:rPr>
          <w:color w:val="231F20"/>
          <w:spacing w:val="-2"/>
        </w:rPr>
        <w:t xml:space="preserve">род- </w:t>
      </w:r>
      <w:r>
        <w:rPr>
          <w:color w:val="231F20"/>
        </w:rPr>
        <w:t>ной страны и страны/стран изучаемого языка.</w:t>
      </w:r>
    </w:p>
    <w:p w:rsidR="000B35D0" w:rsidRDefault="000B35D0" w:rsidP="000B35D0">
      <w:pPr>
        <w:pStyle w:val="51"/>
        <w:spacing w:before="3" w:line="239" w:lineRule="exact"/>
      </w:pPr>
      <w:r>
        <w:rPr>
          <w:color w:val="231F20"/>
        </w:rPr>
        <w:t>Коммуникативные</w:t>
      </w:r>
      <w:r>
        <w:rPr>
          <w:color w:val="231F20"/>
          <w:spacing w:val="12"/>
        </w:rPr>
        <w:t xml:space="preserve"> </w:t>
      </w:r>
      <w:r>
        <w:rPr>
          <w:color w:val="231F20"/>
          <w:spacing w:val="-2"/>
        </w:rPr>
        <w:t>умения</w:t>
      </w:r>
    </w:p>
    <w:p w:rsidR="000B35D0" w:rsidRDefault="000B35D0" w:rsidP="000B35D0">
      <w:pPr>
        <w:pStyle w:val="61"/>
        <w:spacing w:line="239" w:lineRule="exact"/>
      </w:pPr>
      <w:r>
        <w:rPr>
          <w:color w:val="231F20"/>
          <w:spacing w:val="-2"/>
          <w:w w:val="120"/>
        </w:rPr>
        <w:t>Говорение</w:t>
      </w:r>
    </w:p>
    <w:p w:rsidR="000B35D0" w:rsidRDefault="000B35D0" w:rsidP="000B35D0">
      <w:pPr>
        <w:spacing w:line="235" w:lineRule="exact"/>
        <w:ind w:left="383"/>
        <w:rPr>
          <w:rFonts w:ascii="Book Antiqua" w:hAnsi="Book Antiqua"/>
          <w:b/>
          <w:i/>
          <w:sz w:val="20"/>
        </w:rPr>
      </w:pPr>
      <w:r>
        <w:rPr>
          <w:rFonts w:ascii="Book Antiqua" w:hAnsi="Book Antiqua"/>
          <w:b/>
          <w:i/>
          <w:color w:val="231F20"/>
          <w:w w:val="120"/>
          <w:sz w:val="20"/>
        </w:rPr>
        <w:t>Коммуникативные</w:t>
      </w:r>
      <w:r>
        <w:rPr>
          <w:rFonts w:ascii="Book Antiqua" w:hAnsi="Book Antiqua"/>
          <w:b/>
          <w:i/>
          <w:color w:val="231F20"/>
          <w:spacing w:val="39"/>
          <w:w w:val="120"/>
          <w:sz w:val="20"/>
        </w:rPr>
        <w:t xml:space="preserve"> </w:t>
      </w:r>
      <w:r>
        <w:rPr>
          <w:rFonts w:ascii="Book Antiqua" w:hAnsi="Book Antiqua"/>
          <w:b/>
          <w:i/>
          <w:color w:val="231F20"/>
          <w:w w:val="120"/>
          <w:sz w:val="20"/>
        </w:rPr>
        <w:t>умения</w:t>
      </w:r>
      <w:r>
        <w:rPr>
          <w:rFonts w:ascii="Book Antiqua" w:hAnsi="Book Antiqua"/>
          <w:b/>
          <w:i/>
          <w:color w:val="231F20"/>
          <w:spacing w:val="40"/>
          <w:w w:val="120"/>
          <w:sz w:val="20"/>
        </w:rPr>
        <w:t xml:space="preserve"> </w:t>
      </w:r>
      <w:r>
        <w:rPr>
          <w:rFonts w:ascii="Book Antiqua" w:hAnsi="Book Antiqua"/>
          <w:b/>
          <w:i/>
          <w:color w:val="231F20"/>
          <w:w w:val="120"/>
          <w:sz w:val="20"/>
        </w:rPr>
        <w:t>диалогической</w:t>
      </w:r>
      <w:r>
        <w:rPr>
          <w:rFonts w:ascii="Book Antiqua" w:hAnsi="Book Antiqua"/>
          <w:b/>
          <w:i/>
          <w:color w:val="231F20"/>
          <w:spacing w:val="40"/>
          <w:w w:val="120"/>
          <w:sz w:val="20"/>
        </w:rPr>
        <w:t xml:space="preserve"> </w:t>
      </w:r>
      <w:r>
        <w:rPr>
          <w:rFonts w:ascii="Book Antiqua" w:hAnsi="Book Antiqua"/>
          <w:b/>
          <w:i/>
          <w:color w:val="231F20"/>
          <w:spacing w:val="-4"/>
          <w:w w:val="120"/>
          <w:sz w:val="20"/>
        </w:rPr>
        <w:t>речи</w:t>
      </w:r>
    </w:p>
    <w:p w:rsidR="000B35D0" w:rsidRDefault="000B35D0" w:rsidP="000B35D0">
      <w:pPr>
        <w:pStyle w:val="a3"/>
        <w:ind w:right="154"/>
      </w:pPr>
      <w:r>
        <w:rPr>
          <w:color w:val="231F20"/>
        </w:rPr>
        <w:t>Ведение с опорой на речевые ситуации, ключевые слова и/ или</w:t>
      </w:r>
      <w:r>
        <w:rPr>
          <w:color w:val="231F20"/>
          <w:spacing w:val="-1"/>
        </w:rPr>
        <w:t xml:space="preserve"> </w:t>
      </w:r>
      <w:r>
        <w:rPr>
          <w:color w:val="231F20"/>
        </w:rPr>
        <w:t>иллюстрации</w:t>
      </w:r>
      <w:r>
        <w:rPr>
          <w:color w:val="231F20"/>
          <w:spacing w:val="-1"/>
        </w:rPr>
        <w:t xml:space="preserve"> </w:t>
      </w:r>
      <w:r>
        <w:rPr>
          <w:color w:val="231F20"/>
        </w:rPr>
        <w:t>с</w:t>
      </w:r>
      <w:r>
        <w:rPr>
          <w:color w:val="231F20"/>
          <w:spacing w:val="-1"/>
        </w:rPr>
        <w:t xml:space="preserve"> </w:t>
      </w:r>
      <w:r>
        <w:rPr>
          <w:color w:val="231F20"/>
        </w:rPr>
        <w:t>соблюдением</w:t>
      </w:r>
      <w:r>
        <w:rPr>
          <w:color w:val="231F20"/>
          <w:spacing w:val="-1"/>
        </w:rPr>
        <w:t xml:space="preserve"> </w:t>
      </w:r>
      <w:r>
        <w:rPr>
          <w:color w:val="231F20"/>
        </w:rPr>
        <w:t>норм</w:t>
      </w:r>
      <w:r>
        <w:rPr>
          <w:color w:val="231F20"/>
          <w:spacing w:val="-1"/>
        </w:rPr>
        <w:t xml:space="preserve"> </w:t>
      </w:r>
      <w:r>
        <w:rPr>
          <w:color w:val="231F20"/>
        </w:rPr>
        <w:t>речевого</w:t>
      </w:r>
      <w:r>
        <w:rPr>
          <w:color w:val="231F20"/>
          <w:spacing w:val="-1"/>
        </w:rPr>
        <w:t xml:space="preserve"> </w:t>
      </w:r>
      <w:r>
        <w:rPr>
          <w:color w:val="231F20"/>
        </w:rPr>
        <w:t>этикета,</w:t>
      </w:r>
      <w:r>
        <w:rPr>
          <w:color w:val="231F20"/>
          <w:spacing w:val="-1"/>
        </w:rPr>
        <w:t xml:space="preserve"> </w:t>
      </w:r>
      <w:r>
        <w:rPr>
          <w:color w:val="231F20"/>
        </w:rPr>
        <w:t>при- нятых в стране/странах изучаемого языка:</w:t>
      </w:r>
    </w:p>
    <w:p w:rsidR="000B35D0" w:rsidRDefault="000B35D0" w:rsidP="000B35D0">
      <w:pPr>
        <w:pStyle w:val="a3"/>
        <w:spacing w:line="237" w:lineRule="auto"/>
        <w:ind w:right="154"/>
      </w:pPr>
      <w:r>
        <w:rPr>
          <w:rFonts w:ascii="Book Antiqua" w:hAnsi="Book Antiqua"/>
          <w:i/>
          <w:color w:val="231F20"/>
          <w:w w:val="105"/>
        </w:rPr>
        <w:t>диалога этикетного характера</w:t>
      </w:r>
      <w:r>
        <w:rPr>
          <w:color w:val="231F20"/>
          <w:w w:val="105"/>
        </w:rPr>
        <w:t>: приветствие, ответ на при- ветствие;</w:t>
      </w:r>
      <w:r>
        <w:rPr>
          <w:color w:val="231F20"/>
          <w:spacing w:val="-4"/>
          <w:w w:val="105"/>
        </w:rPr>
        <w:t xml:space="preserve"> </w:t>
      </w:r>
      <w:r>
        <w:rPr>
          <w:color w:val="231F20"/>
          <w:w w:val="105"/>
        </w:rPr>
        <w:t>завершение</w:t>
      </w:r>
      <w:r>
        <w:rPr>
          <w:color w:val="231F20"/>
          <w:spacing w:val="-4"/>
          <w:w w:val="105"/>
        </w:rPr>
        <w:t xml:space="preserve"> </w:t>
      </w:r>
      <w:r>
        <w:rPr>
          <w:color w:val="231F20"/>
          <w:w w:val="105"/>
        </w:rPr>
        <w:t>разговора</w:t>
      </w:r>
      <w:r>
        <w:rPr>
          <w:color w:val="231F20"/>
          <w:spacing w:val="-4"/>
          <w:w w:val="105"/>
        </w:rPr>
        <w:t xml:space="preserve"> </w:t>
      </w:r>
      <w:r>
        <w:rPr>
          <w:color w:val="231F20"/>
          <w:w w:val="105"/>
        </w:rPr>
        <w:t>(в</w:t>
      </w:r>
      <w:r>
        <w:rPr>
          <w:color w:val="231F20"/>
          <w:spacing w:val="-4"/>
          <w:w w:val="105"/>
        </w:rPr>
        <w:t xml:space="preserve"> </w:t>
      </w:r>
      <w:r>
        <w:rPr>
          <w:color w:val="231F20"/>
          <w:w w:val="105"/>
        </w:rPr>
        <w:t>том</w:t>
      </w:r>
      <w:r>
        <w:rPr>
          <w:color w:val="231F20"/>
          <w:spacing w:val="-4"/>
          <w:w w:val="105"/>
        </w:rPr>
        <w:t xml:space="preserve"> </w:t>
      </w:r>
      <w:r>
        <w:rPr>
          <w:color w:val="231F20"/>
          <w:w w:val="105"/>
        </w:rPr>
        <w:t>числе</w:t>
      </w:r>
      <w:r>
        <w:rPr>
          <w:color w:val="231F20"/>
          <w:spacing w:val="-4"/>
          <w:w w:val="105"/>
        </w:rPr>
        <w:t xml:space="preserve"> </w:t>
      </w:r>
      <w:r>
        <w:rPr>
          <w:color w:val="231F20"/>
          <w:w w:val="105"/>
        </w:rPr>
        <w:t>по</w:t>
      </w:r>
      <w:r>
        <w:rPr>
          <w:color w:val="231F20"/>
          <w:spacing w:val="-4"/>
          <w:w w:val="105"/>
        </w:rPr>
        <w:t xml:space="preserve"> </w:t>
      </w:r>
      <w:r>
        <w:rPr>
          <w:color w:val="231F20"/>
          <w:w w:val="105"/>
        </w:rPr>
        <w:t xml:space="preserve">телефону), </w:t>
      </w:r>
      <w:r>
        <w:rPr>
          <w:color w:val="231F20"/>
        </w:rPr>
        <w:t>прощание;</w:t>
      </w:r>
      <w:r>
        <w:rPr>
          <w:color w:val="231F20"/>
          <w:spacing w:val="-11"/>
        </w:rPr>
        <w:t xml:space="preserve"> </w:t>
      </w:r>
      <w:r>
        <w:rPr>
          <w:color w:val="231F20"/>
        </w:rPr>
        <w:t>знакомство</w:t>
      </w:r>
      <w:r>
        <w:rPr>
          <w:color w:val="231F20"/>
          <w:spacing w:val="-11"/>
        </w:rPr>
        <w:t xml:space="preserve"> </w:t>
      </w:r>
      <w:r>
        <w:rPr>
          <w:color w:val="231F20"/>
        </w:rPr>
        <w:t>с</w:t>
      </w:r>
      <w:r>
        <w:rPr>
          <w:color w:val="231F20"/>
          <w:spacing w:val="-11"/>
        </w:rPr>
        <w:t xml:space="preserve"> </w:t>
      </w:r>
      <w:r>
        <w:rPr>
          <w:color w:val="231F20"/>
        </w:rPr>
        <w:t>собеседником;</w:t>
      </w:r>
      <w:r>
        <w:rPr>
          <w:color w:val="231F20"/>
          <w:spacing w:val="-11"/>
        </w:rPr>
        <w:t xml:space="preserve"> </w:t>
      </w:r>
      <w:r>
        <w:rPr>
          <w:color w:val="231F20"/>
        </w:rPr>
        <w:t>поздравление</w:t>
      </w:r>
      <w:r>
        <w:rPr>
          <w:color w:val="231F20"/>
          <w:spacing w:val="-11"/>
        </w:rPr>
        <w:t xml:space="preserve"> </w:t>
      </w:r>
      <w:r>
        <w:rPr>
          <w:color w:val="231F20"/>
        </w:rPr>
        <w:t>с</w:t>
      </w:r>
      <w:r>
        <w:rPr>
          <w:color w:val="231F20"/>
          <w:spacing w:val="-11"/>
        </w:rPr>
        <w:t xml:space="preserve"> </w:t>
      </w:r>
      <w:r>
        <w:rPr>
          <w:color w:val="231F20"/>
        </w:rPr>
        <w:t xml:space="preserve">празд- </w:t>
      </w:r>
      <w:r>
        <w:rPr>
          <w:color w:val="231F20"/>
          <w:w w:val="95"/>
        </w:rPr>
        <w:t xml:space="preserve">ником, выражение благодарности за поздравление; выражение </w:t>
      </w:r>
      <w:r>
        <w:rPr>
          <w:color w:val="231F20"/>
          <w:spacing w:val="-2"/>
          <w:w w:val="105"/>
        </w:rPr>
        <w:t>извинения;</w:t>
      </w:r>
    </w:p>
    <w:p w:rsidR="000B35D0" w:rsidRDefault="000B35D0" w:rsidP="000B35D0">
      <w:pPr>
        <w:pStyle w:val="a3"/>
        <w:spacing w:line="235" w:lineRule="auto"/>
        <w:ind w:right="154"/>
      </w:pPr>
      <w:r>
        <w:rPr>
          <w:rFonts w:ascii="Book Antiqua" w:hAnsi="Book Antiqua"/>
          <w:i/>
          <w:color w:val="231F20"/>
        </w:rPr>
        <w:t>диалога-побуждения</w:t>
      </w:r>
      <w:r>
        <w:rPr>
          <w:color w:val="231F20"/>
        </w:rPr>
        <w:t xml:space="preserve">: обращение к собеседнику с просьбой, вежливое согласие выполнить просьбу; приглашение собесед- </w:t>
      </w:r>
      <w:r>
        <w:rPr>
          <w:color w:val="231F20"/>
          <w:w w:val="95"/>
        </w:rPr>
        <w:t xml:space="preserve">ника к совместной деятельности, вежливое согласие/несогласие </w:t>
      </w:r>
      <w:r>
        <w:rPr>
          <w:color w:val="231F20"/>
        </w:rPr>
        <w:t>на предложение собеседника;</w:t>
      </w:r>
    </w:p>
    <w:p w:rsidR="000B35D0" w:rsidRDefault="000B35D0" w:rsidP="000B35D0">
      <w:pPr>
        <w:pStyle w:val="a3"/>
        <w:spacing w:line="235" w:lineRule="auto"/>
        <w:ind w:right="156"/>
      </w:pPr>
      <w:r>
        <w:rPr>
          <w:rFonts w:ascii="Book Antiqua" w:hAnsi="Book Antiqua"/>
          <w:i/>
          <w:color w:val="231F20"/>
        </w:rPr>
        <w:t>диалога-расспроса</w:t>
      </w:r>
      <w:r>
        <w:rPr>
          <w:color w:val="231F20"/>
        </w:rPr>
        <w:t xml:space="preserve">: сообщение фактической информации, </w:t>
      </w:r>
      <w:r>
        <w:rPr>
          <w:color w:val="231F20"/>
          <w:w w:val="95"/>
        </w:rPr>
        <w:t xml:space="preserve">ответы на вопросы собеседника; запрашивание интересующей </w:t>
      </w:r>
      <w:r>
        <w:rPr>
          <w:color w:val="231F20"/>
          <w:spacing w:val="-2"/>
        </w:rPr>
        <w:t>информации;</w:t>
      </w:r>
    </w:p>
    <w:p w:rsidR="000B35D0" w:rsidRDefault="000B35D0" w:rsidP="000B35D0">
      <w:pPr>
        <w:spacing w:line="235" w:lineRule="auto"/>
        <w:sectPr w:rsidR="000B35D0">
          <w:footerReference w:type="even" r:id="rId20"/>
          <w:footerReference w:type="default" r:id="rId21"/>
          <w:pgSz w:w="7830" w:h="12020"/>
          <w:pgMar w:top="620" w:right="580" w:bottom="840" w:left="580" w:header="0" w:footer="642" w:gutter="0"/>
          <w:cols w:space="720"/>
        </w:sectPr>
      </w:pPr>
    </w:p>
    <w:p w:rsidR="000B35D0" w:rsidRDefault="000B35D0" w:rsidP="000B35D0">
      <w:pPr>
        <w:pStyle w:val="61"/>
        <w:spacing w:before="71" w:line="236" w:lineRule="exact"/>
      </w:pPr>
      <w:r>
        <w:rPr>
          <w:color w:val="231F20"/>
          <w:w w:val="120"/>
        </w:rPr>
        <w:lastRenderedPageBreak/>
        <w:t>Коммуникативные</w:t>
      </w:r>
      <w:r>
        <w:rPr>
          <w:color w:val="231F20"/>
          <w:spacing w:val="35"/>
          <w:w w:val="120"/>
        </w:rPr>
        <w:t xml:space="preserve"> </w:t>
      </w:r>
      <w:r>
        <w:rPr>
          <w:color w:val="231F20"/>
          <w:w w:val="120"/>
        </w:rPr>
        <w:t>умения</w:t>
      </w:r>
      <w:r>
        <w:rPr>
          <w:color w:val="231F20"/>
          <w:spacing w:val="36"/>
          <w:w w:val="120"/>
        </w:rPr>
        <w:t xml:space="preserve"> </w:t>
      </w:r>
      <w:r>
        <w:rPr>
          <w:color w:val="231F20"/>
          <w:w w:val="120"/>
        </w:rPr>
        <w:t>монологической</w:t>
      </w:r>
      <w:r>
        <w:rPr>
          <w:color w:val="231F20"/>
          <w:spacing w:val="36"/>
          <w:w w:val="120"/>
        </w:rPr>
        <w:t xml:space="preserve"> </w:t>
      </w:r>
      <w:r>
        <w:rPr>
          <w:color w:val="231F20"/>
          <w:spacing w:val="-4"/>
          <w:w w:val="120"/>
        </w:rPr>
        <w:t>речи</w:t>
      </w:r>
    </w:p>
    <w:p w:rsidR="000B35D0" w:rsidRDefault="000B35D0" w:rsidP="000B35D0">
      <w:pPr>
        <w:pStyle w:val="a3"/>
        <w:spacing w:line="232" w:lineRule="auto"/>
        <w:ind w:right="156"/>
      </w:pPr>
      <w:r>
        <w:rPr>
          <w:color w:val="231F20"/>
          <w:w w:val="105"/>
        </w:rPr>
        <w:t>Создание</w:t>
      </w:r>
      <w:r>
        <w:rPr>
          <w:color w:val="231F20"/>
          <w:spacing w:val="-17"/>
          <w:w w:val="105"/>
        </w:rPr>
        <w:t xml:space="preserve"> </w:t>
      </w:r>
      <w:r>
        <w:rPr>
          <w:color w:val="231F20"/>
          <w:w w:val="105"/>
        </w:rPr>
        <w:t>с</w:t>
      </w:r>
      <w:r>
        <w:rPr>
          <w:color w:val="231F20"/>
          <w:spacing w:val="-17"/>
          <w:w w:val="105"/>
        </w:rPr>
        <w:t xml:space="preserve"> </w:t>
      </w:r>
      <w:r>
        <w:rPr>
          <w:color w:val="231F20"/>
          <w:w w:val="105"/>
        </w:rPr>
        <w:t>опорой</w:t>
      </w:r>
      <w:r>
        <w:rPr>
          <w:color w:val="231F20"/>
          <w:spacing w:val="-17"/>
          <w:w w:val="105"/>
        </w:rPr>
        <w:t xml:space="preserve"> </w:t>
      </w:r>
      <w:r>
        <w:rPr>
          <w:color w:val="231F20"/>
          <w:w w:val="105"/>
        </w:rPr>
        <w:t>на</w:t>
      </w:r>
      <w:r>
        <w:rPr>
          <w:color w:val="231F20"/>
          <w:spacing w:val="-17"/>
          <w:w w:val="105"/>
        </w:rPr>
        <w:t xml:space="preserve"> </w:t>
      </w:r>
      <w:r>
        <w:rPr>
          <w:color w:val="231F20"/>
          <w:w w:val="105"/>
        </w:rPr>
        <w:t>ключевые</w:t>
      </w:r>
      <w:r>
        <w:rPr>
          <w:color w:val="231F20"/>
          <w:spacing w:val="-16"/>
          <w:w w:val="105"/>
        </w:rPr>
        <w:t xml:space="preserve"> </w:t>
      </w:r>
      <w:r>
        <w:rPr>
          <w:color w:val="231F20"/>
          <w:w w:val="105"/>
        </w:rPr>
        <w:t>слова,</w:t>
      </w:r>
      <w:r>
        <w:rPr>
          <w:color w:val="231F20"/>
          <w:spacing w:val="-17"/>
          <w:w w:val="105"/>
        </w:rPr>
        <w:t xml:space="preserve"> </w:t>
      </w:r>
      <w:r>
        <w:rPr>
          <w:color w:val="231F20"/>
          <w:w w:val="105"/>
        </w:rPr>
        <w:t>вопросы</w:t>
      </w:r>
      <w:r>
        <w:rPr>
          <w:color w:val="231F20"/>
          <w:spacing w:val="-17"/>
          <w:w w:val="105"/>
        </w:rPr>
        <w:t xml:space="preserve"> </w:t>
      </w:r>
      <w:r>
        <w:rPr>
          <w:color w:val="231F20"/>
          <w:w w:val="105"/>
        </w:rPr>
        <w:t>и/или</w:t>
      </w:r>
      <w:r>
        <w:rPr>
          <w:color w:val="231F20"/>
          <w:spacing w:val="-17"/>
          <w:w w:val="105"/>
        </w:rPr>
        <w:t xml:space="preserve"> </w:t>
      </w:r>
      <w:r>
        <w:rPr>
          <w:color w:val="231F20"/>
          <w:w w:val="105"/>
        </w:rPr>
        <w:t>ил- люстрации</w:t>
      </w:r>
      <w:r>
        <w:rPr>
          <w:color w:val="231F20"/>
          <w:spacing w:val="-16"/>
          <w:w w:val="105"/>
        </w:rPr>
        <w:t xml:space="preserve"> </w:t>
      </w:r>
      <w:r>
        <w:rPr>
          <w:color w:val="231F20"/>
          <w:w w:val="105"/>
        </w:rPr>
        <w:t>устных</w:t>
      </w:r>
      <w:r>
        <w:rPr>
          <w:color w:val="231F20"/>
          <w:spacing w:val="-16"/>
          <w:w w:val="105"/>
        </w:rPr>
        <w:t xml:space="preserve"> </w:t>
      </w:r>
      <w:r>
        <w:rPr>
          <w:color w:val="231F20"/>
          <w:w w:val="105"/>
        </w:rPr>
        <w:t>монологических</w:t>
      </w:r>
      <w:r>
        <w:rPr>
          <w:color w:val="231F20"/>
          <w:spacing w:val="-16"/>
          <w:w w:val="105"/>
        </w:rPr>
        <w:t xml:space="preserve"> </w:t>
      </w:r>
      <w:r>
        <w:rPr>
          <w:color w:val="231F20"/>
          <w:w w:val="105"/>
        </w:rPr>
        <w:t>высказываний:</w:t>
      </w:r>
      <w:r>
        <w:rPr>
          <w:color w:val="231F20"/>
          <w:spacing w:val="-16"/>
          <w:w w:val="105"/>
        </w:rPr>
        <w:t xml:space="preserve"> </w:t>
      </w:r>
      <w:r>
        <w:rPr>
          <w:rFonts w:ascii="Book Antiqua" w:hAnsi="Book Antiqua"/>
          <w:i/>
          <w:color w:val="231F20"/>
          <w:w w:val="105"/>
        </w:rPr>
        <w:t>описание (в</w:t>
      </w:r>
      <w:r>
        <w:rPr>
          <w:rFonts w:ascii="Book Antiqua" w:hAnsi="Book Antiqua"/>
          <w:i/>
          <w:color w:val="231F20"/>
          <w:spacing w:val="40"/>
          <w:w w:val="105"/>
        </w:rPr>
        <w:t xml:space="preserve"> </w:t>
      </w:r>
      <w:r>
        <w:rPr>
          <w:rFonts w:ascii="Book Antiqua" w:hAnsi="Book Antiqua"/>
          <w:i/>
          <w:color w:val="231F20"/>
          <w:w w:val="105"/>
        </w:rPr>
        <w:t>т.ч.</w:t>
      </w:r>
      <w:r>
        <w:rPr>
          <w:rFonts w:ascii="Book Antiqua" w:hAnsi="Book Antiqua"/>
          <w:i/>
          <w:color w:val="231F20"/>
          <w:spacing w:val="40"/>
          <w:w w:val="105"/>
        </w:rPr>
        <w:t xml:space="preserve"> </w:t>
      </w:r>
      <w:r>
        <w:rPr>
          <w:rFonts w:ascii="Book Antiqua" w:hAnsi="Book Antiqua"/>
          <w:i/>
          <w:color w:val="231F20"/>
          <w:w w:val="105"/>
        </w:rPr>
        <w:t>характеристика;</w:t>
      </w:r>
      <w:r>
        <w:rPr>
          <w:rFonts w:ascii="Book Antiqua" w:hAnsi="Book Antiqua"/>
          <w:i/>
          <w:color w:val="231F20"/>
          <w:spacing w:val="40"/>
          <w:w w:val="105"/>
        </w:rPr>
        <w:t xml:space="preserve"> </w:t>
      </w:r>
      <w:r>
        <w:rPr>
          <w:rFonts w:ascii="Book Antiqua" w:hAnsi="Book Antiqua"/>
          <w:i/>
          <w:color w:val="231F20"/>
          <w:w w:val="105"/>
        </w:rPr>
        <w:t>повествование)</w:t>
      </w:r>
      <w:r>
        <w:rPr>
          <w:rFonts w:ascii="Book Antiqua" w:hAnsi="Book Antiqua"/>
          <w:i/>
          <w:color w:val="231F20"/>
          <w:spacing w:val="40"/>
          <w:w w:val="105"/>
        </w:rPr>
        <w:t xml:space="preserve"> </w:t>
      </w:r>
      <w:r>
        <w:rPr>
          <w:color w:val="231F20"/>
          <w:w w:val="105"/>
        </w:rPr>
        <w:t>предмета,</w:t>
      </w:r>
      <w:r>
        <w:rPr>
          <w:color w:val="231F20"/>
          <w:spacing w:val="40"/>
          <w:w w:val="105"/>
        </w:rPr>
        <w:t xml:space="preserve"> </w:t>
      </w:r>
      <w:r>
        <w:rPr>
          <w:color w:val="231F20"/>
          <w:w w:val="105"/>
        </w:rPr>
        <w:t>внешно-</w:t>
      </w:r>
      <w:r>
        <w:rPr>
          <w:color w:val="231F20"/>
          <w:spacing w:val="40"/>
          <w:w w:val="105"/>
        </w:rPr>
        <w:t xml:space="preserve"> </w:t>
      </w:r>
      <w:r>
        <w:rPr>
          <w:color w:val="231F20"/>
        </w:rPr>
        <w:t>сти</w:t>
      </w:r>
      <w:r>
        <w:rPr>
          <w:color w:val="231F20"/>
          <w:spacing w:val="-6"/>
        </w:rPr>
        <w:t xml:space="preserve"> </w:t>
      </w:r>
      <w:r>
        <w:rPr>
          <w:color w:val="231F20"/>
        </w:rPr>
        <w:t>и</w:t>
      </w:r>
      <w:r>
        <w:rPr>
          <w:color w:val="231F20"/>
          <w:spacing w:val="-6"/>
        </w:rPr>
        <w:t xml:space="preserve"> </w:t>
      </w:r>
      <w:r>
        <w:rPr>
          <w:color w:val="231F20"/>
        </w:rPr>
        <w:t>одежды,</w:t>
      </w:r>
      <w:r>
        <w:rPr>
          <w:color w:val="231F20"/>
          <w:spacing w:val="-6"/>
        </w:rPr>
        <w:t xml:space="preserve"> </w:t>
      </w:r>
      <w:r>
        <w:rPr>
          <w:color w:val="231F20"/>
        </w:rPr>
        <w:t>черт</w:t>
      </w:r>
      <w:r>
        <w:rPr>
          <w:color w:val="231F20"/>
          <w:spacing w:val="-6"/>
        </w:rPr>
        <w:t xml:space="preserve"> </w:t>
      </w:r>
      <w:r>
        <w:rPr>
          <w:color w:val="231F20"/>
        </w:rPr>
        <w:t>характера</w:t>
      </w:r>
      <w:r>
        <w:rPr>
          <w:color w:val="231F20"/>
          <w:spacing w:val="-6"/>
        </w:rPr>
        <w:t xml:space="preserve"> </w:t>
      </w:r>
      <w:r>
        <w:rPr>
          <w:color w:val="231F20"/>
        </w:rPr>
        <w:t>реального</w:t>
      </w:r>
      <w:r>
        <w:rPr>
          <w:color w:val="231F20"/>
          <w:spacing w:val="-6"/>
        </w:rPr>
        <w:t xml:space="preserve"> </w:t>
      </w:r>
      <w:r>
        <w:rPr>
          <w:color w:val="231F20"/>
        </w:rPr>
        <w:t>человека</w:t>
      </w:r>
      <w:r>
        <w:rPr>
          <w:color w:val="231F20"/>
          <w:spacing w:val="-6"/>
        </w:rPr>
        <w:t xml:space="preserve"> </w:t>
      </w:r>
      <w:r>
        <w:rPr>
          <w:color w:val="231F20"/>
        </w:rPr>
        <w:t>или</w:t>
      </w:r>
      <w:r>
        <w:rPr>
          <w:color w:val="231F20"/>
          <w:spacing w:val="-6"/>
        </w:rPr>
        <w:t xml:space="preserve"> </w:t>
      </w:r>
      <w:r>
        <w:rPr>
          <w:color w:val="231F20"/>
        </w:rPr>
        <w:t xml:space="preserve">литера- </w:t>
      </w:r>
      <w:r>
        <w:rPr>
          <w:color w:val="231F20"/>
          <w:w w:val="105"/>
        </w:rPr>
        <w:t xml:space="preserve">турного персонажа; </w:t>
      </w:r>
      <w:r>
        <w:rPr>
          <w:rFonts w:ascii="Book Antiqua" w:hAnsi="Book Antiqua"/>
          <w:i/>
          <w:color w:val="231F20"/>
          <w:w w:val="105"/>
        </w:rPr>
        <w:t xml:space="preserve">рассказ/сообщение </w:t>
      </w:r>
      <w:r>
        <w:rPr>
          <w:color w:val="231F20"/>
          <w:w w:val="105"/>
        </w:rPr>
        <w:t>(повествование) с опо- рой</w:t>
      </w:r>
      <w:r>
        <w:rPr>
          <w:color w:val="231F20"/>
          <w:spacing w:val="-17"/>
          <w:w w:val="105"/>
        </w:rPr>
        <w:t xml:space="preserve"> </w:t>
      </w:r>
      <w:r>
        <w:rPr>
          <w:color w:val="231F20"/>
          <w:w w:val="105"/>
        </w:rPr>
        <w:t>на</w:t>
      </w:r>
      <w:r>
        <w:rPr>
          <w:color w:val="231F20"/>
          <w:spacing w:val="-17"/>
          <w:w w:val="105"/>
        </w:rPr>
        <w:t xml:space="preserve"> </w:t>
      </w:r>
      <w:r>
        <w:rPr>
          <w:color w:val="231F20"/>
          <w:w w:val="105"/>
        </w:rPr>
        <w:t>ключевые</w:t>
      </w:r>
      <w:r>
        <w:rPr>
          <w:color w:val="231F20"/>
          <w:spacing w:val="-17"/>
          <w:w w:val="105"/>
        </w:rPr>
        <w:t xml:space="preserve"> </w:t>
      </w:r>
      <w:r>
        <w:rPr>
          <w:color w:val="231F20"/>
          <w:w w:val="105"/>
        </w:rPr>
        <w:t>слова,</w:t>
      </w:r>
      <w:r>
        <w:rPr>
          <w:color w:val="231F20"/>
          <w:spacing w:val="-17"/>
          <w:w w:val="105"/>
        </w:rPr>
        <w:t xml:space="preserve"> </w:t>
      </w:r>
      <w:r>
        <w:rPr>
          <w:color w:val="231F20"/>
          <w:w w:val="105"/>
        </w:rPr>
        <w:t>вопросы</w:t>
      </w:r>
      <w:r>
        <w:rPr>
          <w:color w:val="231F20"/>
          <w:spacing w:val="-16"/>
          <w:w w:val="105"/>
        </w:rPr>
        <w:t xml:space="preserve"> </w:t>
      </w:r>
      <w:r>
        <w:rPr>
          <w:color w:val="231F20"/>
          <w:w w:val="105"/>
        </w:rPr>
        <w:t>и/или</w:t>
      </w:r>
      <w:r>
        <w:rPr>
          <w:color w:val="231F20"/>
          <w:spacing w:val="-17"/>
          <w:w w:val="105"/>
        </w:rPr>
        <w:t xml:space="preserve"> </w:t>
      </w:r>
      <w:r>
        <w:rPr>
          <w:color w:val="231F20"/>
          <w:w w:val="105"/>
        </w:rPr>
        <w:t>иллюстрации.</w:t>
      </w:r>
    </w:p>
    <w:p w:rsidR="000B35D0" w:rsidRDefault="000B35D0" w:rsidP="000B35D0">
      <w:pPr>
        <w:pStyle w:val="a3"/>
        <w:spacing w:before="3"/>
        <w:ind w:right="154"/>
      </w:pPr>
      <w:r>
        <w:rPr>
          <w:color w:val="231F20"/>
          <w:w w:val="95"/>
        </w:rPr>
        <w:t xml:space="preserve">Создание устных монологических высказываний в рамках те- матического содержания речи по образцу (с выражением своего </w:t>
      </w:r>
      <w:r>
        <w:rPr>
          <w:color w:val="231F20"/>
        </w:rPr>
        <w:t>отношения к предмету речи).</w:t>
      </w:r>
    </w:p>
    <w:p w:rsidR="000B35D0" w:rsidRDefault="000B35D0" w:rsidP="000B35D0">
      <w:pPr>
        <w:pStyle w:val="a3"/>
      </w:pPr>
      <w:r>
        <w:rPr>
          <w:color w:val="231F20"/>
        </w:rPr>
        <w:t>Пересказ</w:t>
      </w:r>
      <w:r>
        <w:rPr>
          <w:color w:val="231F20"/>
          <w:spacing w:val="-16"/>
        </w:rPr>
        <w:t xml:space="preserve"> </w:t>
      </w:r>
      <w:r>
        <w:rPr>
          <w:color w:val="231F20"/>
        </w:rPr>
        <w:t>основного</w:t>
      </w:r>
      <w:r>
        <w:rPr>
          <w:color w:val="231F20"/>
          <w:spacing w:val="-16"/>
        </w:rPr>
        <w:t xml:space="preserve"> </w:t>
      </w:r>
      <w:r>
        <w:rPr>
          <w:color w:val="231F20"/>
        </w:rPr>
        <w:t>содержания</w:t>
      </w:r>
      <w:r>
        <w:rPr>
          <w:color w:val="231F20"/>
          <w:spacing w:val="-16"/>
        </w:rPr>
        <w:t xml:space="preserve"> </w:t>
      </w:r>
      <w:r>
        <w:rPr>
          <w:color w:val="231F20"/>
        </w:rPr>
        <w:t>прочитанного</w:t>
      </w:r>
      <w:r>
        <w:rPr>
          <w:color w:val="231F20"/>
          <w:spacing w:val="-16"/>
        </w:rPr>
        <w:t xml:space="preserve"> </w:t>
      </w:r>
      <w:r>
        <w:rPr>
          <w:color w:val="231F20"/>
        </w:rPr>
        <w:t>текста</w:t>
      </w:r>
      <w:r>
        <w:rPr>
          <w:color w:val="231F20"/>
          <w:spacing w:val="-16"/>
        </w:rPr>
        <w:t xml:space="preserve"> </w:t>
      </w:r>
      <w:r>
        <w:rPr>
          <w:color w:val="231F20"/>
        </w:rPr>
        <w:t>с</w:t>
      </w:r>
      <w:r>
        <w:rPr>
          <w:color w:val="231F20"/>
          <w:spacing w:val="-16"/>
        </w:rPr>
        <w:t xml:space="preserve"> </w:t>
      </w:r>
      <w:r>
        <w:rPr>
          <w:color w:val="231F20"/>
        </w:rPr>
        <w:t>опо- рой на ключевые слова, вопросы, план и/или иллюстрации.</w:t>
      </w:r>
    </w:p>
    <w:p w:rsidR="000B35D0" w:rsidRDefault="000B35D0" w:rsidP="000B35D0">
      <w:pPr>
        <w:pStyle w:val="a3"/>
      </w:pPr>
      <w:r>
        <w:rPr>
          <w:color w:val="231F20"/>
        </w:rPr>
        <w:t>Краткое устное изложение результатов выполненного не- сложного проектного задания.</w:t>
      </w:r>
    </w:p>
    <w:p w:rsidR="000B35D0" w:rsidRDefault="000B35D0" w:rsidP="000B35D0">
      <w:pPr>
        <w:pStyle w:val="61"/>
        <w:spacing w:line="236" w:lineRule="exact"/>
      </w:pPr>
      <w:r>
        <w:rPr>
          <w:color w:val="231F20"/>
          <w:spacing w:val="-2"/>
          <w:w w:val="120"/>
        </w:rPr>
        <w:t>Аудирование</w:t>
      </w:r>
    </w:p>
    <w:p w:rsidR="000B35D0" w:rsidRDefault="000B35D0" w:rsidP="000B35D0">
      <w:pPr>
        <w:pStyle w:val="a3"/>
      </w:pPr>
      <w:r>
        <w:rPr>
          <w:color w:val="231F20"/>
        </w:rPr>
        <w:t>Понимание на слух речи учителя и одноклассников и вер- бальная/невербальная</w:t>
      </w:r>
      <w:r>
        <w:rPr>
          <w:color w:val="231F20"/>
          <w:spacing w:val="-16"/>
        </w:rPr>
        <w:t xml:space="preserve"> </w:t>
      </w:r>
      <w:r>
        <w:rPr>
          <w:color w:val="231F20"/>
        </w:rPr>
        <w:t>реакция</w:t>
      </w:r>
      <w:r>
        <w:rPr>
          <w:color w:val="231F20"/>
          <w:spacing w:val="-16"/>
        </w:rPr>
        <w:t xml:space="preserve"> </w:t>
      </w:r>
      <w:r>
        <w:rPr>
          <w:color w:val="231F20"/>
        </w:rPr>
        <w:t>на</w:t>
      </w:r>
      <w:r>
        <w:rPr>
          <w:color w:val="231F20"/>
          <w:spacing w:val="-16"/>
        </w:rPr>
        <w:t xml:space="preserve"> </w:t>
      </w:r>
      <w:r>
        <w:rPr>
          <w:color w:val="231F20"/>
        </w:rPr>
        <w:t>услышанное</w:t>
      </w:r>
      <w:r>
        <w:rPr>
          <w:color w:val="231F20"/>
          <w:spacing w:val="-16"/>
        </w:rPr>
        <w:t xml:space="preserve"> </w:t>
      </w:r>
      <w:r>
        <w:rPr>
          <w:color w:val="231F20"/>
        </w:rPr>
        <w:t>(при</w:t>
      </w:r>
      <w:r>
        <w:rPr>
          <w:color w:val="231F20"/>
          <w:spacing w:val="-16"/>
        </w:rPr>
        <w:t xml:space="preserve"> </w:t>
      </w:r>
      <w:r>
        <w:rPr>
          <w:color w:val="231F20"/>
        </w:rPr>
        <w:t>непосред- ственном общении).</w:t>
      </w:r>
    </w:p>
    <w:p w:rsidR="000B35D0" w:rsidRDefault="000B35D0" w:rsidP="000B35D0">
      <w:pPr>
        <w:pStyle w:val="a3"/>
        <w:ind w:right="154"/>
      </w:pPr>
      <w:r>
        <w:rPr>
          <w:color w:val="231F20"/>
          <w:w w:val="95"/>
        </w:rPr>
        <w:t xml:space="preserve">Восприятие и понимание на слух учебных и адаптированных </w:t>
      </w:r>
      <w:r>
        <w:rPr>
          <w:color w:val="231F20"/>
        </w:rPr>
        <w:t>аутентичных</w:t>
      </w:r>
      <w:r>
        <w:rPr>
          <w:color w:val="231F20"/>
          <w:spacing w:val="-16"/>
        </w:rPr>
        <w:t xml:space="preserve"> </w:t>
      </w:r>
      <w:r>
        <w:rPr>
          <w:color w:val="231F20"/>
        </w:rPr>
        <w:t>текстов</w:t>
      </w:r>
      <w:r>
        <w:rPr>
          <w:color w:val="231F20"/>
          <w:spacing w:val="-16"/>
        </w:rPr>
        <w:t xml:space="preserve"> </w:t>
      </w:r>
      <w:r>
        <w:rPr>
          <w:color w:val="231F20"/>
        </w:rPr>
        <w:t>в</w:t>
      </w:r>
      <w:r>
        <w:rPr>
          <w:color w:val="231F20"/>
          <w:spacing w:val="-16"/>
        </w:rPr>
        <w:t xml:space="preserve"> </w:t>
      </w:r>
      <w:r>
        <w:rPr>
          <w:color w:val="231F20"/>
        </w:rPr>
        <w:t>соответствии</w:t>
      </w:r>
      <w:r>
        <w:rPr>
          <w:color w:val="231F20"/>
          <w:spacing w:val="-16"/>
        </w:rPr>
        <w:t xml:space="preserve"> </w:t>
      </w:r>
      <w:r>
        <w:rPr>
          <w:color w:val="231F20"/>
        </w:rPr>
        <w:t>с</w:t>
      </w:r>
      <w:r>
        <w:rPr>
          <w:color w:val="231F20"/>
          <w:spacing w:val="-16"/>
        </w:rPr>
        <w:t xml:space="preserve"> </w:t>
      </w:r>
      <w:r>
        <w:rPr>
          <w:color w:val="231F20"/>
        </w:rPr>
        <w:t>поставленной</w:t>
      </w:r>
      <w:r>
        <w:rPr>
          <w:color w:val="231F20"/>
          <w:spacing w:val="-16"/>
        </w:rPr>
        <w:t xml:space="preserve"> </w:t>
      </w:r>
      <w:r>
        <w:rPr>
          <w:color w:val="231F20"/>
        </w:rPr>
        <w:t>коммуни- кативной</w:t>
      </w:r>
      <w:r>
        <w:rPr>
          <w:color w:val="231F20"/>
          <w:spacing w:val="-15"/>
        </w:rPr>
        <w:t xml:space="preserve"> </w:t>
      </w:r>
      <w:r>
        <w:rPr>
          <w:color w:val="231F20"/>
        </w:rPr>
        <w:t>задачей:</w:t>
      </w:r>
      <w:r>
        <w:rPr>
          <w:color w:val="231F20"/>
          <w:spacing w:val="-15"/>
        </w:rPr>
        <w:t xml:space="preserve"> </w:t>
      </w:r>
      <w:r>
        <w:rPr>
          <w:color w:val="231F20"/>
        </w:rPr>
        <w:t>с</w:t>
      </w:r>
      <w:r>
        <w:rPr>
          <w:color w:val="231F20"/>
          <w:spacing w:val="-15"/>
        </w:rPr>
        <w:t xml:space="preserve"> </w:t>
      </w:r>
      <w:r>
        <w:rPr>
          <w:color w:val="231F20"/>
        </w:rPr>
        <w:t>пониманием</w:t>
      </w:r>
      <w:r>
        <w:rPr>
          <w:color w:val="231F20"/>
          <w:spacing w:val="-15"/>
        </w:rPr>
        <w:t xml:space="preserve"> </w:t>
      </w:r>
      <w:r>
        <w:rPr>
          <w:color w:val="231F20"/>
        </w:rPr>
        <w:t>основного</w:t>
      </w:r>
      <w:r>
        <w:rPr>
          <w:color w:val="231F20"/>
          <w:spacing w:val="-15"/>
        </w:rPr>
        <w:t xml:space="preserve"> </w:t>
      </w:r>
      <w:r>
        <w:rPr>
          <w:color w:val="231F20"/>
        </w:rPr>
        <w:t>содержания,</w:t>
      </w:r>
      <w:r>
        <w:rPr>
          <w:color w:val="231F20"/>
          <w:spacing w:val="-15"/>
        </w:rPr>
        <w:t xml:space="preserve"> </w:t>
      </w:r>
      <w:r>
        <w:rPr>
          <w:color w:val="231F20"/>
        </w:rPr>
        <w:t>с</w:t>
      </w:r>
      <w:r>
        <w:rPr>
          <w:color w:val="231F20"/>
          <w:spacing w:val="-15"/>
        </w:rPr>
        <w:t xml:space="preserve"> </w:t>
      </w:r>
      <w:r>
        <w:rPr>
          <w:color w:val="231F20"/>
        </w:rPr>
        <w:t>по- ниманием</w:t>
      </w:r>
      <w:r>
        <w:rPr>
          <w:color w:val="231F20"/>
          <w:spacing w:val="-14"/>
        </w:rPr>
        <w:t xml:space="preserve"> </w:t>
      </w:r>
      <w:r>
        <w:rPr>
          <w:color w:val="231F20"/>
        </w:rPr>
        <w:t>запрашиваемой</w:t>
      </w:r>
      <w:r>
        <w:rPr>
          <w:color w:val="231F20"/>
          <w:spacing w:val="-14"/>
        </w:rPr>
        <w:t xml:space="preserve"> </w:t>
      </w:r>
      <w:r>
        <w:rPr>
          <w:color w:val="231F20"/>
        </w:rPr>
        <w:t>информации</w:t>
      </w:r>
      <w:r>
        <w:rPr>
          <w:color w:val="231F20"/>
          <w:spacing w:val="-14"/>
        </w:rPr>
        <w:t xml:space="preserve"> </w:t>
      </w:r>
      <w:r>
        <w:rPr>
          <w:color w:val="231F20"/>
        </w:rPr>
        <w:t>(при</w:t>
      </w:r>
      <w:r>
        <w:rPr>
          <w:color w:val="231F20"/>
          <w:spacing w:val="-15"/>
        </w:rPr>
        <w:t xml:space="preserve"> </w:t>
      </w:r>
      <w:r>
        <w:rPr>
          <w:color w:val="231F20"/>
        </w:rPr>
        <w:t xml:space="preserve">опосредованном </w:t>
      </w:r>
      <w:r>
        <w:rPr>
          <w:color w:val="231F20"/>
          <w:spacing w:val="-2"/>
        </w:rPr>
        <w:t>общении).</w:t>
      </w:r>
    </w:p>
    <w:p w:rsidR="000B35D0" w:rsidRDefault="000B35D0" w:rsidP="000B35D0">
      <w:pPr>
        <w:pStyle w:val="a3"/>
        <w:spacing w:line="237" w:lineRule="auto"/>
        <w:ind w:right="154"/>
      </w:pPr>
      <w:r>
        <w:rPr>
          <w:color w:val="231F20"/>
          <w:w w:val="105"/>
        </w:rPr>
        <w:t xml:space="preserve">Аудирование </w:t>
      </w:r>
      <w:r>
        <w:rPr>
          <w:rFonts w:ascii="Book Antiqua" w:hAnsi="Book Antiqua"/>
          <w:i/>
          <w:color w:val="231F20"/>
          <w:w w:val="105"/>
        </w:rPr>
        <w:t xml:space="preserve">с пониманием основного содержания </w:t>
      </w:r>
      <w:r>
        <w:rPr>
          <w:color w:val="231F20"/>
          <w:w w:val="105"/>
        </w:rPr>
        <w:t xml:space="preserve">текста </w:t>
      </w:r>
      <w:r>
        <w:rPr>
          <w:color w:val="231F20"/>
          <w:w w:val="95"/>
        </w:rPr>
        <w:t xml:space="preserve">предполагает умение определять основную тему и главные фак- </w:t>
      </w:r>
      <w:r>
        <w:rPr>
          <w:color w:val="231F20"/>
        </w:rPr>
        <w:t xml:space="preserve">ты/события в воспринимаемом на слух тексте с опорой и без </w:t>
      </w:r>
      <w:r>
        <w:rPr>
          <w:color w:val="231F20"/>
          <w:w w:val="105"/>
        </w:rPr>
        <w:t>опоры</w:t>
      </w:r>
      <w:r>
        <w:rPr>
          <w:color w:val="231F20"/>
          <w:spacing w:val="-17"/>
          <w:w w:val="105"/>
        </w:rPr>
        <w:t xml:space="preserve"> </w:t>
      </w:r>
      <w:r>
        <w:rPr>
          <w:color w:val="231F20"/>
          <w:w w:val="105"/>
        </w:rPr>
        <w:t>на</w:t>
      </w:r>
      <w:r>
        <w:rPr>
          <w:color w:val="231F20"/>
          <w:spacing w:val="-17"/>
          <w:w w:val="105"/>
        </w:rPr>
        <w:t xml:space="preserve"> </w:t>
      </w:r>
      <w:r>
        <w:rPr>
          <w:color w:val="231F20"/>
          <w:w w:val="105"/>
        </w:rPr>
        <w:t>иллюстрации</w:t>
      </w:r>
      <w:r>
        <w:rPr>
          <w:color w:val="231F20"/>
          <w:spacing w:val="-17"/>
          <w:w w:val="105"/>
        </w:rPr>
        <w:t xml:space="preserve"> </w:t>
      </w:r>
      <w:r>
        <w:rPr>
          <w:color w:val="231F20"/>
          <w:w w:val="105"/>
        </w:rPr>
        <w:t>и</w:t>
      </w:r>
      <w:r>
        <w:rPr>
          <w:color w:val="231F20"/>
          <w:spacing w:val="-17"/>
          <w:w w:val="105"/>
        </w:rPr>
        <w:t xml:space="preserve"> </w:t>
      </w:r>
      <w:r>
        <w:rPr>
          <w:color w:val="231F20"/>
          <w:w w:val="105"/>
        </w:rPr>
        <w:t>с</w:t>
      </w:r>
      <w:r>
        <w:rPr>
          <w:color w:val="231F20"/>
          <w:spacing w:val="-16"/>
          <w:w w:val="105"/>
        </w:rPr>
        <w:t xml:space="preserve"> </w:t>
      </w:r>
      <w:r>
        <w:rPr>
          <w:color w:val="231F20"/>
          <w:w w:val="105"/>
        </w:rPr>
        <w:t>использованием</w:t>
      </w:r>
      <w:r>
        <w:rPr>
          <w:color w:val="231F20"/>
          <w:spacing w:val="-17"/>
          <w:w w:val="105"/>
        </w:rPr>
        <w:t xml:space="preserve"> </w:t>
      </w:r>
      <w:r>
        <w:rPr>
          <w:color w:val="231F20"/>
          <w:w w:val="105"/>
        </w:rPr>
        <w:t>языковой,</w:t>
      </w:r>
      <w:r>
        <w:rPr>
          <w:color w:val="231F20"/>
          <w:spacing w:val="-17"/>
          <w:w w:val="105"/>
        </w:rPr>
        <w:t xml:space="preserve"> </w:t>
      </w:r>
      <w:r>
        <w:rPr>
          <w:color w:val="231F20"/>
          <w:w w:val="105"/>
        </w:rPr>
        <w:t>в</w:t>
      </w:r>
      <w:r>
        <w:rPr>
          <w:color w:val="231F20"/>
          <w:spacing w:val="-17"/>
          <w:w w:val="105"/>
        </w:rPr>
        <w:t xml:space="preserve"> </w:t>
      </w:r>
      <w:r>
        <w:rPr>
          <w:color w:val="231F20"/>
          <w:w w:val="105"/>
        </w:rPr>
        <w:t>том числе контекстуальной, догадки.</w:t>
      </w:r>
    </w:p>
    <w:p w:rsidR="000B35D0" w:rsidRDefault="000B35D0" w:rsidP="000B35D0">
      <w:pPr>
        <w:pStyle w:val="a3"/>
        <w:spacing w:line="237" w:lineRule="auto"/>
        <w:ind w:right="154"/>
      </w:pPr>
      <w:r>
        <w:rPr>
          <w:color w:val="231F20"/>
        </w:rPr>
        <w:t xml:space="preserve">Аудирование </w:t>
      </w:r>
      <w:r>
        <w:rPr>
          <w:rFonts w:ascii="Book Antiqua" w:hAnsi="Book Antiqua"/>
          <w:i/>
          <w:color w:val="231F20"/>
        </w:rPr>
        <w:t xml:space="preserve">с пониманием запрашиваемой информации </w:t>
      </w:r>
      <w:r>
        <w:rPr>
          <w:color w:val="231F20"/>
        </w:rPr>
        <w:t xml:space="preserve">предполагает умение выделять запрашиваемую информацию </w:t>
      </w:r>
      <w:r>
        <w:rPr>
          <w:color w:val="231F20"/>
          <w:w w:val="95"/>
        </w:rPr>
        <w:t>фактического характера с опорой и без опоры на иллюстрации,</w:t>
      </w:r>
      <w:r>
        <w:rPr>
          <w:color w:val="231F20"/>
          <w:spacing w:val="40"/>
        </w:rPr>
        <w:t xml:space="preserve"> </w:t>
      </w:r>
      <w:r>
        <w:rPr>
          <w:color w:val="231F20"/>
          <w:w w:val="95"/>
        </w:rPr>
        <w:t xml:space="preserve">а также с использованием языковой, в том числе контекстуаль- </w:t>
      </w:r>
      <w:r>
        <w:rPr>
          <w:color w:val="231F20"/>
        </w:rPr>
        <w:t>ной, догадки.</w:t>
      </w:r>
    </w:p>
    <w:p w:rsidR="000B35D0" w:rsidRDefault="000B35D0" w:rsidP="000B35D0">
      <w:pPr>
        <w:pStyle w:val="a3"/>
      </w:pPr>
      <w:r>
        <w:rPr>
          <w:color w:val="231F20"/>
        </w:rPr>
        <w:t>Тексты</w:t>
      </w:r>
      <w:r>
        <w:rPr>
          <w:color w:val="231F20"/>
          <w:spacing w:val="-5"/>
        </w:rPr>
        <w:t xml:space="preserve"> </w:t>
      </w:r>
      <w:r>
        <w:rPr>
          <w:color w:val="231F20"/>
        </w:rPr>
        <w:t>для</w:t>
      </w:r>
      <w:r>
        <w:rPr>
          <w:color w:val="231F20"/>
          <w:spacing w:val="-5"/>
        </w:rPr>
        <w:t xml:space="preserve"> </w:t>
      </w:r>
      <w:r>
        <w:rPr>
          <w:color w:val="231F20"/>
        </w:rPr>
        <w:t>аудирования:</w:t>
      </w:r>
      <w:r>
        <w:rPr>
          <w:color w:val="231F20"/>
          <w:spacing w:val="-5"/>
        </w:rPr>
        <w:t xml:space="preserve"> </w:t>
      </w:r>
      <w:r>
        <w:rPr>
          <w:color w:val="231F20"/>
        </w:rPr>
        <w:t>диалог,</w:t>
      </w:r>
      <w:r>
        <w:rPr>
          <w:color w:val="231F20"/>
          <w:spacing w:val="-5"/>
        </w:rPr>
        <w:t xml:space="preserve"> </w:t>
      </w:r>
      <w:r>
        <w:rPr>
          <w:color w:val="231F20"/>
        </w:rPr>
        <w:t>высказывания</w:t>
      </w:r>
      <w:r>
        <w:rPr>
          <w:color w:val="231F20"/>
          <w:spacing w:val="-5"/>
        </w:rPr>
        <w:t xml:space="preserve"> </w:t>
      </w:r>
      <w:r>
        <w:rPr>
          <w:color w:val="231F20"/>
        </w:rPr>
        <w:t>собеседни- ков в ситуациях повседневного общения, рассказ, сказка, со- общение информационного характера.</w:t>
      </w:r>
    </w:p>
    <w:p w:rsidR="000B35D0" w:rsidRDefault="000B35D0" w:rsidP="000B35D0">
      <w:pPr>
        <w:pStyle w:val="61"/>
        <w:spacing w:line="236" w:lineRule="exact"/>
      </w:pPr>
      <w:r>
        <w:rPr>
          <w:color w:val="231F20"/>
          <w:w w:val="120"/>
        </w:rPr>
        <w:t>Смысловое</w:t>
      </w:r>
      <w:r>
        <w:rPr>
          <w:color w:val="231F20"/>
          <w:spacing w:val="7"/>
          <w:w w:val="120"/>
        </w:rPr>
        <w:t xml:space="preserve"> </w:t>
      </w:r>
      <w:r>
        <w:rPr>
          <w:color w:val="231F20"/>
          <w:spacing w:val="-2"/>
          <w:w w:val="120"/>
        </w:rPr>
        <w:t>чтение</w:t>
      </w:r>
    </w:p>
    <w:p w:rsidR="000B35D0" w:rsidRDefault="000B35D0" w:rsidP="000B35D0">
      <w:pPr>
        <w:pStyle w:val="a3"/>
        <w:spacing w:line="237" w:lineRule="auto"/>
        <w:ind w:right="154"/>
      </w:pPr>
      <w:r>
        <w:rPr>
          <w:color w:val="231F20"/>
        </w:rPr>
        <w:t>Чтение</w:t>
      </w:r>
      <w:r>
        <w:rPr>
          <w:color w:val="231F20"/>
          <w:spacing w:val="-16"/>
        </w:rPr>
        <w:t xml:space="preserve"> </w:t>
      </w:r>
      <w:r>
        <w:rPr>
          <w:rFonts w:ascii="Book Antiqua" w:hAnsi="Book Antiqua"/>
          <w:i/>
          <w:color w:val="231F20"/>
        </w:rPr>
        <w:t>вслух</w:t>
      </w:r>
      <w:r>
        <w:rPr>
          <w:rFonts w:ascii="Book Antiqua" w:hAnsi="Book Antiqua"/>
          <w:i/>
          <w:color w:val="231F20"/>
          <w:spacing w:val="-13"/>
        </w:rPr>
        <w:t xml:space="preserve"> </w:t>
      </w:r>
      <w:r>
        <w:rPr>
          <w:color w:val="231F20"/>
        </w:rPr>
        <w:t>и</w:t>
      </w:r>
      <w:r>
        <w:rPr>
          <w:color w:val="231F20"/>
          <w:spacing w:val="-16"/>
        </w:rPr>
        <w:t xml:space="preserve"> </w:t>
      </w:r>
      <w:r>
        <w:rPr>
          <w:color w:val="231F20"/>
        </w:rPr>
        <w:t>понимание</w:t>
      </w:r>
      <w:r>
        <w:rPr>
          <w:color w:val="231F20"/>
          <w:spacing w:val="-16"/>
        </w:rPr>
        <w:t xml:space="preserve"> </w:t>
      </w:r>
      <w:r>
        <w:rPr>
          <w:color w:val="231F20"/>
        </w:rPr>
        <w:t>учебных</w:t>
      </w:r>
      <w:r>
        <w:rPr>
          <w:color w:val="231F20"/>
          <w:spacing w:val="-16"/>
        </w:rPr>
        <w:t xml:space="preserve"> </w:t>
      </w:r>
      <w:r>
        <w:rPr>
          <w:color w:val="231F20"/>
        </w:rPr>
        <w:t>и</w:t>
      </w:r>
      <w:r>
        <w:rPr>
          <w:color w:val="231F20"/>
          <w:spacing w:val="-16"/>
        </w:rPr>
        <w:t xml:space="preserve"> </w:t>
      </w:r>
      <w:r>
        <w:rPr>
          <w:color w:val="231F20"/>
        </w:rPr>
        <w:t>адаптированных</w:t>
      </w:r>
      <w:r>
        <w:rPr>
          <w:color w:val="231F20"/>
          <w:spacing w:val="-16"/>
        </w:rPr>
        <w:t xml:space="preserve"> </w:t>
      </w:r>
      <w:r>
        <w:rPr>
          <w:color w:val="231F20"/>
        </w:rPr>
        <w:t xml:space="preserve">аутен- </w:t>
      </w:r>
      <w:r>
        <w:rPr>
          <w:color w:val="231F20"/>
          <w:w w:val="95"/>
        </w:rPr>
        <w:t xml:space="preserve">тичных текстов объемом до 70 слов, построенных на изученном </w:t>
      </w:r>
      <w:r>
        <w:rPr>
          <w:color w:val="231F20"/>
        </w:rPr>
        <w:t>языковом</w:t>
      </w:r>
      <w:r>
        <w:rPr>
          <w:color w:val="231F20"/>
          <w:spacing w:val="-13"/>
        </w:rPr>
        <w:t xml:space="preserve"> </w:t>
      </w:r>
      <w:r>
        <w:rPr>
          <w:color w:val="231F20"/>
        </w:rPr>
        <w:t>материале,</w:t>
      </w:r>
      <w:r>
        <w:rPr>
          <w:color w:val="231F20"/>
          <w:spacing w:val="-14"/>
        </w:rPr>
        <w:t xml:space="preserve"> </w:t>
      </w:r>
      <w:r>
        <w:rPr>
          <w:color w:val="231F20"/>
        </w:rPr>
        <w:t>с</w:t>
      </w:r>
      <w:r>
        <w:rPr>
          <w:color w:val="231F20"/>
          <w:spacing w:val="-13"/>
        </w:rPr>
        <w:t xml:space="preserve"> </w:t>
      </w:r>
      <w:r>
        <w:rPr>
          <w:color w:val="231F20"/>
        </w:rPr>
        <w:t>соблюдением</w:t>
      </w:r>
      <w:r>
        <w:rPr>
          <w:color w:val="231F20"/>
          <w:spacing w:val="-13"/>
        </w:rPr>
        <w:t xml:space="preserve"> </w:t>
      </w:r>
      <w:r>
        <w:rPr>
          <w:color w:val="231F20"/>
        </w:rPr>
        <w:t>правил</w:t>
      </w:r>
      <w:r>
        <w:rPr>
          <w:color w:val="231F20"/>
          <w:spacing w:val="-13"/>
        </w:rPr>
        <w:t xml:space="preserve"> </w:t>
      </w:r>
      <w:r>
        <w:rPr>
          <w:color w:val="231F20"/>
        </w:rPr>
        <w:t>чтения</w:t>
      </w:r>
      <w:r>
        <w:rPr>
          <w:color w:val="231F20"/>
          <w:spacing w:val="-13"/>
        </w:rPr>
        <w:t xml:space="preserve"> </w:t>
      </w:r>
      <w:r>
        <w:rPr>
          <w:color w:val="231F20"/>
        </w:rPr>
        <w:t>и</w:t>
      </w:r>
      <w:r>
        <w:rPr>
          <w:color w:val="231F20"/>
          <w:spacing w:val="-13"/>
        </w:rPr>
        <w:t xml:space="preserve"> </w:t>
      </w:r>
      <w:r>
        <w:rPr>
          <w:color w:val="231F20"/>
        </w:rPr>
        <w:t xml:space="preserve">соответ- </w:t>
      </w:r>
      <w:r>
        <w:rPr>
          <w:color w:val="231F20"/>
          <w:w w:val="95"/>
        </w:rPr>
        <w:t xml:space="preserve">ствующей интонацией, обеспечивая тем самым адекватное вос- </w:t>
      </w:r>
      <w:r>
        <w:rPr>
          <w:color w:val="231F20"/>
        </w:rPr>
        <w:t>приятие читаемого слушателями.</w:t>
      </w:r>
    </w:p>
    <w:p w:rsidR="000B35D0" w:rsidRDefault="000B35D0" w:rsidP="000B35D0">
      <w:pPr>
        <w:pStyle w:val="a3"/>
        <w:spacing w:line="231" w:lineRule="exact"/>
        <w:ind w:left="383" w:right="0" w:firstLine="0"/>
      </w:pPr>
      <w:r>
        <w:rPr>
          <w:color w:val="231F20"/>
        </w:rPr>
        <w:t>Тексты</w:t>
      </w:r>
      <w:r>
        <w:rPr>
          <w:color w:val="231F20"/>
          <w:spacing w:val="8"/>
        </w:rPr>
        <w:t xml:space="preserve"> </w:t>
      </w:r>
      <w:r>
        <w:rPr>
          <w:color w:val="231F20"/>
        </w:rPr>
        <w:t>для</w:t>
      </w:r>
      <w:r>
        <w:rPr>
          <w:color w:val="231F20"/>
          <w:spacing w:val="8"/>
        </w:rPr>
        <w:t xml:space="preserve"> </w:t>
      </w:r>
      <w:r>
        <w:rPr>
          <w:color w:val="231F20"/>
        </w:rPr>
        <w:t>чтения</w:t>
      </w:r>
      <w:r>
        <w:rPr>
          <w:color w:val="231F20"/>
          <w:spacing w:val="8"/>
        </w:rPr>
        <w:t xml:space="preserve"> </w:t>
      </w:r>
      <w:r>
        <w:rPr>
          <w:color w:val="231F20"/>
        </w:rPr>
        <w:t>вслух:</w:t>
      </w:r>
      <w:r>
        <w:rPr>
          <w:color w:val="231F20"/>
          <w:spacing w:val="8"/>
        </w:rPr>
        <w:t xml:space="preserve"> </w:t>
      </w:r>
      <w:r>
        <w:rPr>
          <w:color w:val="231F20"/>
        </w:rPr>
        <w:t>диалог,</w:t>
      </w:r>
      <w:r>
        <w:rPr>
          <w:color w:val="231F20"/>
          <w:spacing w:val="8"/>
        </w:rPr>
        <w:t xml:space="preserve"> </w:t>
      </w:r>
      <w:r>
        <w:rPr>
          <w:color w:val="231F20"/>
        </w:rPr>
        <w:t>рассказ,</w:t>
      </w:r>
      <w:r>
        <w:rPr>
          <w:color w:val="231F20"/>
          <w:spacing w:val="8"/>
        </w:rPr>
        <w:t xml:space="preserve"> </w:t>
      </w:r>
      <w:r>
        <w:rPr>
          <w:color w:val="231F20"/>
          <w:spacing w:val="-2"/>
        </w:rPr>
        <w:t>сказка.</w:t>
      </w:r>
    </w:p>
    <w:p w:rsidR="000B35D0" w:rsidRDefault="000B35D0" w:rsidP="000B35D0">
      <w:pPr>
        <w:spacing w:line="231" w:lineRule="exact"/>
        <w:sectPr w:rsidR="000B35D0">
          <w:pgSz w:w="7830" w:h="12020"/>
          <w:pgMar w:top="620" w:right="580" w:bottom="840" w:left="580" w:header="0" w:footer="642" w:gutter="0"/>
          <w:cols w:space="720"/>
        </w:sectPr>
      </w:pPr>
    </w:p>
    <w:p w:rsidR="000B35D0" w:rsidRDefault="000B35D0" w:rsidP="000B35D0">
      <w:pPr>
        <w:pStyle w:val="a3"/>
        <w:spacing w:before="69" w:line="237" w:lineRule="auto"/>
      </w:pPr>
      <w:r>
        <w:rPr>
          <w:color w:val="231F20"/>
          <w:spacing w:val="-2"/>
        </w:rPr>
        <w:lastRenderedPageBreak/>
        <w:t>Чтение</w:t>
      </w:r>
      <w:r>
        <w:rPr>
          <w:color w:val="231F20"/>
          <w:spacing w:val="-10"/>
        </w:rPr>
        <w:t xml:space="preserve"> </w:t>
      </w:r>
      <w:r>
        <w:rPr>
          <w:rFonts w:ascii="Book Antiqua" w:hAnsi="Book Antiqua"/>
          <w:i/>
          <w:color w:val="231F20"/>
          <w:spacing w:val="-2"/>
        </w:rPr>
        <w:t xml:space="preserve">про себя </w:t>
      </w:r>
      <w:r>
        <w:rPr>
          <w:color w:val="231F20"/>
          <w:spacing w:val="-2"/>
        </w:rPr>
        <w:t>учебных</w:t>
      </w:r>
      <w:r>
        <w:rPr>
          <w:color w:val="231F20"/>
          <w:spacing w:val="-10"/>
        </w:rPr>
        <w:t xml:space="preserve"> </w:t>
      </w:r>
      <w:r>
        <w:rPr>
          <w:color w:val="231F20"/>
          <w:spacing w:val="-2"/>
        </w:rPr>
        <w:t>и</w:t>
      </w:r>
      <w:r>
        <w:rPr>
          <w:color w:val="231F20"/>
          <w:spacing w:val="-10"/>
        </w:rPr>
        <w:t xml:space="preserve"> </w:t>
      </w:r>
      <w:r>
        <w:rPr>
          <w:color w:val="231F20"/>
          <w:spacing w:val="-2"/>
        </w:rPr>
        <w:t>адаптированных</w:t>
      </w:r>
      <w:r>
        <w:rPr>
          <w:color w:val="231F20"/>
          <w:spacing w:val="-10"/>
        </w:rPr>
        <w:t xml:space="preserve"> </w:t>
      </w:r>
      <w:r>
        <w:rPr>
          <w:color w:val="231F20"/>
          <w:spacing w:val="-2"/>
        </w:rPr>
        <w:t>аутентичных</w:t>
      </w:r>
      <w:r>
        <w:rPr>
          <w:color w:val="231F20"/>
          <w:spacing w:val="-10"/>
        </w:rPr>
        <w:t xml:space="preserve"> </w:t>
      </w:r>
      <w:r>
        <w:rPr>
          <w:color w:val="231F20"/>
          <w:spacing w:val="-2"/>
        </w:rPr>
        <w:t xml:space="preserve">тек- </w:t>
      </w:r>
      <w:r>
        <w:rPr>
          <w:color w:val="231F20"/>
          <w:w w:val="95"/>
        </w:rPr>
        <w:t xml:space="preserve">стов, построенных на изученном языковом материале, с различ- ной глубиной проникновения в их содержание в зависимости от поставленной коммуникативной задачи: с пониманием основно- </w:t>
      </w:r>
      <w:r>
        <w:rPr>
          <w:color w:val="231F20"/>
        </w:rPr>
        <w:t>го</w:t>
      </w:r>
      <w:r>
        <w:rPr>
          <w:color w:val="231F20"/>
          <w:spacing w:val="-5"/>
        </w:rPr>
        <w:t xml:space="preserve"> </w:t>
      </w:r>
      <w:r>
        <w:rPr>
          <w:color w:val="231F20"/>
        </w:rPr>
        <w:t>содержания,</w:t>
      </w:r>
      <w:r>
        <w:rPr>
          <w:color w:val="231F20"/>
          <w:spacing w:val="-5"/>
        </w:rPr>
        <w:t xml:space="preserve"> </w:t>
      </w:r>
      <w:r>
        <w:rPr>
          <w:color w:val="231F20"/>
        </w:rPr>
        <w:t>с</w:t>
      </w:r>
      <w:r>
        <w:rPr>
          <w:color w:val="231F20"/>
          <w:spacing w:val="-5"/>
        </w:rPr>
        <w:t xml:space="preserve"> </w:t>
      </w:r>
      <w:r>
        <w:rPr>
          <w:color w:val="231F20"/>
        </w:rPr>
        <w:t>пониманием</w:t>
      </w:r>
      <w:r>
        <w:rPr>
          <w:color w:val="231F20"/>
          <w:spacing w:val="-5"/>
        </w:rPr>
        <w:t xml:space="preserve"> </w:t>
      </w:r>
      <w:r>
        <w:rPr>
          <w:color w:val="231F20"/>
        </w:rPr>
        <w:t>запрашиваемой</w:t>
      </w:r>
      <w:r>
        <w:rPr>
          <w:color w:val="231F20"/>
          <w:spacing w:val="-5"/>
        </w:rPr>
        <w:t xml:space="preserve"> </w:t>
      </w:r>
      <w:r>
        <w:rPr>
          <w:color w:val="231F20"/>
        </w:rPr>
        <w:t>информации.</w:t>
      </w:r>
    </w:p>
    <w:p w:rsidR="000B35D0" w:rsidRDefault="000B35D0" w:rsidP="000B35D0">
      <w:pPr>
        <w:pStyle w:val="a3"/>
        <w:spacing w:line="237" w:lineRule="auto"/>
        <w:ind w:right="154"/>
        <w:jc w:val="right"/>
      </w:pPr>
      <w:r>
        <w:rPr>
          <w:color w:val="231F20"/>
          <w:w w:val="105"/>
        </w:rPr>
        <w:t>Чтение</w:t>
      </w:r>
      <w:r>
        <w:rPr>
          <w:color w:val="231F20"/>
          <w:spacing w:val="40"/>
          <w:w w:val="105"/>
        </w:rPr>
        <w:t xml:space="preserve"> </w:t>
      </w:r>
      <w:r>
        <w:rPr>
          <w:rFonts w:ascii="Book Antiqua" w:hAnsi="Book Antiqua"/>
          <w:i/>
          <w:color w:val="231F20"/>
          <w:w w:val="105"/>
        </w:rPr>
        <w:t>с</w:t>
      </w:r>
      <w:r>
        <w:rPr>
          <w:rFonts w:ascii="Book Antiqua" w:hAnsi="Book Antiqua"/>
          <w:i/>
          <w:color w:val="231F20"/>
          <w:spacing w:val="40"/>
          <w:w w:val="105"/>
        </w:rPr>
        <w:t xml:space="preserve"> </w:t>
      </w:r>
      <w:r>
        <w:rPr>
          <w:rFonts w:ascii="Book Antiqua" w:hAnsi="Book Antiqua"/>
          <w:i/>
          <w:color w:val="231F20"/>
          <w:w w:val="105"/>
        </w:rPr>
        <w:t>пониманием</w:t>
      </w:r>
      <w:r>
        <w:rPr>
          <w:rFonts w:ascii="Book Antiqua" w:hAnsi="Book Antiqua"/>
          <w:i/>
          <w:color w:val="231F20"/>
          <w:spacing w:val="40"/>
          <w:w w:val="105"/>
        </w:rPr>
        <w:t xml:space="preserve"> </w:t>
      </w:r>
      <w:r>
        <w:rPr>
          <w:rFonts w:ascii="Book Antiqua" w:hAnsi="Book Antiqua"/>
          <w:i/>
          <w:color w:val="231F20"/>
          <w:w w:val="105"/>
        </w:rPr>
        <w:t>основного</w:t>
      </w:r>
      <w:r>
        <w:rPr>
          <w:rFonts w:ascii="Book Antiqua" w:hAnsi="Book Antiqua"/>
          <w:i/>
          <w:color w:val="231F20"/>
          <w:spacing w:val="40"/>
          <w:w w:val="105"/>
        </w:rPr>
        <w:t xml:space="preserve"> </w:t>
      </w:r>
      <w:r>
        <w:rPr>
          <w:rFonts w:ascii="Book Antiqua" w:hAnsi="Book Antiqua"/>
          <w:i/>
          <w:color w:val="231F20"/>
          <w:w w:val="105"/>
        </w:rPr>
        <w:t>содержания</w:t>
      </w:r>
      <w:r>
        <w:rPr>
          <w:rFonts w:ascii="Book Antiqua" w:hAnsi="Book Antiqua"/>
          <w:i/>
          <w:color w:val="231F20"/>
          <w:spacing w:val="40"/>
          <w:w w:val="105"/>
        </w:rPr>
        <w:t xml:space="preserve"> </w:t>
      </w:r>
      <w:r>
        <w:rPr>
          <w:color w:val="231F20"/>
          <w:w w:val="105"/>
        </w:rPr>
        <w:t>текста</w:t>
      </w:r>
      <w:r>
        <w:rPr>
          <w:color w:val="231F20"/>
          <w:spacing w:val="40"/>
          <w:w w:val="105"/>
        </w:rPr>
        <w:t xml:space="preserve"> </w:t>
      </w:r>
      <w:r>
        <w:rPr>
          <w:color w:val="231F20"/>
          <w:w w:val="105"/>
        </w:rPr>
        <w:t xml:space="preserve">предпо- </w:t>
      </w:r>
      <w:r>
        <w:rPr>
          <w:color w:val="231F20"/>
          <w:spacing w:val="-2"/>
        </w:rPr>
        <w:t>лагает</w:t>
      </w:r>
      <w:r>
        <w:rPr>
          <w:color w:val="231F20"/>
          <w:spacing w:val="-5"/>
        </w:rPr>
        <w:t xml:space="preserve"> </w:t>
      </w:r>
      <w:r>
        <w:rPr>
          <w:color w:val="231F20"/>
          <w:spacing w:val="-2"/>
        </w:rPr>
        <w:t>определение</w:t>
      </w:r>
      <w:r>
        <w:rPr>
          <w:color w:val="231F20"/>
          <w:spacing w:val="-5"/>
        </w:rPr>
        <w:t xml:space="preserve"> </w:t>
      </w:r>
      <w:r>
        <w:rPr>
          <w:color w:val="231F20"/>
          <w:spacing w:val="-2"/>
        </w:rPr>
        <w:t>основной</w:t>
      </w:r>
      <w:r>
        <w:rPr>
          <w:color w:val="231F20"/>
          <w:spacing w:val="-5"/>
        </w:rPr>
        <w:t xml:space="preserve"> </w:t>
      </w:r>
      <w:r>
        <w:rPr>
          <w:color w:val="231F20"/>
          <w:spacing w:val="-2"/>
        </w:rPr>
        <w:t>темы</w:t>
      </w:r>
      <w:r>
        <w:rPr>
          <w:color w:val="231F20"/>
          <w:spacing w:val="-5"/>
        </w:rPr>
        <w:t xml:space="preserve"> </w:t>
      </w:r>
      <w:r>
        <w:rPr>
          <w:color w:val="231F20"/>
          <w:spacing w:val="-2"/>
        </w:rPr>
        <w:t>и</w:t>
      </w:r>
      <w:r>
        <w:rPr>
          <w:color w:val="231F20"/>
          <w:spacing w:val="-5"/>
        </w:rPr>
        <w:t xml:space="preserve"> </w:t>
      </w:r>
      <w:r>
        <w:rPr>
          <w:color w:val="231F20"/>
          <w:spacing w:val="-2"/>
        </w:rPr>
        <w:t>главных</w:t>
      </w:r>
      <w:r>
        <w:rPr>
          <w:color w:val="231F20"/>
          <w:spacing w:val="-5"/>
        </w:rPr>
        <w:t xml:space="preserve"> </w:t>
      </w:r>
      <w:r>
        <w:rPr>
          <w:color w:val="231F20"/>
          <w:spacing w:val="-2"/>
        </w:rPr>
        <w:t xml:space="preserve">фактов/событий </w:t>
      </w:r>
      <w:r>
        <w:rPr>
          <w:color w:val="231F20"/>
          <w:w w:val="95"/>
        </w:rPr>
        <w:t>в</w:t>
      </w:r>
      <w:r>
        <w:rPr>
          <w:color w:val="231F20"/>
          <w:spacing w:val="-14"/>
          <w:w w:val="95"/>
        </w:rPr>
        <w:t xml:space="preserve"> </w:t>
      </w:r>
      <w:r>
        <w:rPr>
          <w:color w:val="231F20"/>
          <w:w w:val="95"/>
        </w:rPr>
        <w:t>прочитанном</w:t>
      </w:r>
      <w:r>
        <w:rPr>
          <w:color w:val="231F20"/>
          <w:spacing w:val="-14"/>
          <w:w w:val="95"/>
        </w:rPr>
        <w:t xml:space="preserve"> </w:t>
      </w:r>
      <w:r>
        <w:rPr>
          <w:color w:val="231F20"/>
          <w:w w:val="95"/>
        </w:rPr>
        <w:t>тексте</w:t>
      </w:r>
      <w:r>
        <w:rPr>
          <w:color w:val="231F20"/>
          <w:spacing w:val="-14"/>
          <w:w w:val="95"/>
        </w:rPr>
        <w:t xml:space="preserve"> </w:t>
      </w:r>
      <w:r>
        <w:rPr>
          <w:color w:val="231F20"/>
          <w:w w:val="95"/>
        </w:rPr>
        <w:t>с</w:t>
      </w:r>
      <w:r>
        <w:rPr>
          <w:color w:val="231F20"/>
          <w:spacing w:val="-14"/>
          <w:w w:val="95"/>
        </w:rPr>
        <w:t xml:space="preserve"> </w:t>
      </w:r>
      <w:r>
        <w:rPr>
          <w:color w:val="231F20"/>
          <w:w w:val="95"/>
        </w:rPr>
        <w:t>опорой</w:t>
      </w:r>
      <w:r>
        <w:rPr>
          <w:color w:val="231F20"/>
          <w:spacing w:val="-14"/>
          <w:w w:val="95"/>
        </w:rPr>
        <w:t xml:space="preserve"> </w:t>
      </w:r>
      <w:r>
        <w:rPr>
          <w:color w:val="231F20"/>
          <w:w w:val="95"/>
        </w:rPr>
        <w:t>и</w:t>
      </w:r>
      <w:r>
        <w:rPr>
          <w:color w:val="231F20"/>
          <w:spacing w:val="-14"/>
          <w:w w:val="95"/>
        </w:rPr>
        <w:t xml:space="preserve"> </w:t>
      </w:r>
      <w:r>
        <w:rPr>
          <w:color w:val="231F20"/>
          <w:w w:val="95"/>
        </w:rPr>
        <w:t>без</w:t>
      </w:r>
      <w:r>
        <w:rPr>
          <w:color w:val="231F20"/>
          <w:spacing w:val="-14"/>
          <w:w w:val="95"/>
        </w:rPr>
        <w:t xml:space="preserve"> </w:t>
      </w:r>
      <w:r>
        <w:rPr>
          <w:color w:val="231F20"/>
          <w:w w:val="95"/>
        </w:rPr>
        <w:t>опоры</w:t>
      </w:r>
      <w:r>
        <w:rPr>
          <w:color w:val="231F20"/>
          <w:spacing w:val="-14"/>
          <w:w w:val="95"/>
        </w:rPr>
        <w:t xml:space="preserve"> </w:t>
      </w:r>
      <w:r>
        <w:rPr>
          <w:color w:val="231F20"/>
          <w:w w:val="95"/>
        </w:rPr>
        <w:t>на</w:t>
      </w:r>
      <w:r>
        <w:rPr>
          <w:color w:val="231F20"/>
          <w:spacing w:val="-14"/>
          <w:w w:val="95"/>
        </w:rPr>
        <w:t xml:space="preserve"> </w:t>
      </w:r>
      <w:r>
        <w:rPr>
          <w:color w:val="231F20"/>
          <w:w w:val="95"/>
        </w:rPr>
        <w:t>иллюстрации,</w:t>
      </w:r>
      <w:r>
        <w:rPr>
          <w:color w:val="231F20"/>
          <w:spacing w:val="-14"/>
          <w:w w:val="95"/>
        </w:rPr>
        <w:t xml:space="preserve"> </w:t>
      </w:r>
      <w:r>
        <w:rPr>
          <w:color w:val="231F20"/>
          <w:w w:val="95"/>
        </w:rPr>
        <w:t>с</w:t>
      </w:r>
      <w:r>
        <w:rPr>
          <w:color w:val="231F20"/>
          <w:spacing w:val="-14"/>
          <w:w w:val="95"/>
        </w:rPr>
        <w:t xml:space="preserve"> </w:t>
      </w:r>
      <w:r>
        <w:rPr>
          <w:color w:val="231F20"/>
          <w:w w:val="95"/>
        </w:rPr>
        <w:t xml:space="preserve">ис- </w:t>
      </w:r>
      <w:r>
        <w:rPr>
          <w:color w:val="231F20"/>
          <w:spacing w:val="-2"/>
        </w:rPr>
        <w:t>пользованием</w:t>
      </w:r>
      <w:r>
        <w:rPr>
          <w:color w:val="231F20"/>
          <w:spacing w:val="-14"/>
        </w:rPr>
        <w:t xml:space="preserve"> </w:t>
      </w:r>
      <w:r>
        <w:rPr>
          <w:color w:val="231F20"/>
          <w:spacing w:val="-2"/>
        </w:rPr>
        <w:t>языковой,</w:t>
      </w:r>
      <w:r>
        <w:rPr>
          <w:color w:val="231F20"/>
          <w:spacing w:val="-14"/>
        </w:rPr>
        <w:t xml:space="preserve"> </w:t>
      </w:r>
      <w:r>
        <w:rPr>
          <w:color w:val="231F20"/>
          <w:spacing w:val="-2"/>
        </w:rPr>
        <w:t>в</w:t>
      </w:r>
      <w:r>
        <w:rPr>
          <w:color w:val="231F20"/>
          <w:spacing w:val="-14"/>
        </w:rPr>
        <w:t xml:space="preserve"> </w:t>
      </w:r>
      <w:r>
        <w:rPr>
          <w:color w:val="231F20"/>
          <w:spacing w:val="-2"/>
        </w:rPr>
        <w:t>том</w:t>
      </w:r>
      <w:r>
        <w:rPr>
          <w:color w:val="231F20"/>
          <w:spacing w:val="-14"/>
        </w:rPr>
        <w:t xml:space="preserve"> </w:t>
      </w:r>
      <w:r>
        <w:rPr>
          <w:color w:val="231F20"/>
          <w:spacing w:val="-2"/>
        </w:rPr>
        <w:t>числе</w:t>
      </w:r>
      <w:r>
        <w:rPr>
          <w:color w:val="231F20"/>
          <w:spacing w:val="-14"/>
        </w:rPr>
        <w:t xml:space="preserve"> </w:t>
      </w:r>
      <w:r>
        <w:rPr>
          <w:color w:val="231F20"/>
          <w:spacing w:val="-2"/>
        </w:rPr>
        <w:t>контекстуальной,</w:t>
      </w:r>
      <w:r>
        <w:rPr>
          <w:color w:val="231F20"/>
          <w:spacing w:val="-14"/>
        </w:rPr>
        <w:t xml:space="preserve"> </w:t>
      </w:r>
      <w:r>
        <w:rPr>
          <w:color w:val="231F20"/>
          <w:spacing w:val="-2"/>
        </w:rPr>
        <w:t xml:space="preserve">догадки. </w:t>
      </w:r>
      <w:r>
        <w:rPr>
          <w:color w:val="231F20"/>
          <w:w w:val="105"/>
        </w:rPr>
        <w:t>Чтение</w:t>
      </w:r>
      <w:r>
        <w:rPr>
          <w:color w:val="231F20"/>
          <w:spacing w:val="80"/>
          <w:w w:val="105"/>
        </w:rPr>
        <w:t xml:space="preserve"> </w:t>
      </w:r>
      <w:r>
        <w:rPr>
          <w:rFonts w:ascii="Book Antiqua" w:hAnsi="Book Antiqua"/>
          <w:i/>
          <w:color w:val="231F20"/>
          <w:w w:val="105"/>
        </w:rPr>
        <w:t>с</w:t>
      </w:r>
      <w:r>
        <w:rPr>
          <w:rFonts w:ascii="Book Antiqua" w:hAnsi="Book Antiqua"/>
          <w:i/>
          <w:color w:val="231F20"/>
          <w:spacing w:val="80"/>
          <w:w w:val="150"/>
        </w:rPr>
        <w:t xml:space="preserve"> </w:t>
      </w:r>
      <w:r>
        <w:rPr>
          <w:rFonts w:ascii="Book Antiqua" w:hAnsi="Book Antiqua"/>
          <w:i/>
          <w:color w:val="231F20"/>
          <w:w w:val="105"/>
        </w:rPr>
        <w:t>пониманием</w:t>
      </w:r>
      <w:r>
        <w:rPr>
          <w:rFonts w:ascii="Book Antiqua" w:hAnsi="Book Antiqua"/>
          <w:i/>
          <w:color w:val="231F20"/>
          <w:spacing w:val="80"/>
          <w:w w:val="150"/>
        </w:rPr>
        <w:t xml:space="preserve"> </w:t>
      </w:r>
      <w:r>
        <w:rPr>
          <w:rFonts w:ascii="Book Antiqua" w:hAnsi="Book Antiqua"/>
          <w:i/>
          <w:color w:val="231F20"/>
          <w:w w:val="105"/>
        </w:rPr>
        <w:t>запрашиваемой</w:t>
      </w:r>
      <w:r>
        <w:rPr>
          <w:rFonts w:ascii="Book Antiqua" w:hAnsi="Book Antiqua"/>
          <w:i/>
          <w:color w:val="231F20"/>
          <w:spacing w:val="80"/>
          <w:w w:val="150"/>
        </w:rPr>
        <w:t xml:space="preserve"> </w:t>
      </w:r>
      <w:r>
        <w:rPr>
          <w:rFonts w:ascii="Book Antiqua" w:hAnsi="Book Antiqua"/>
          <w:i/>
          <w:color w:val="231F20"/>
          <w:w w:val="105"/>
        </w:rPr>
        <w:t>информации</w:t>
      </w:r>
      <w:r>
        <w:rPr>
          <w:rFonts w:ascii="Book Antiqua" w:hAnsi="Book Antiqua"/>
          <w:i/>
          <w:color w:val="231F20"/>
          <w:spacing w:val="80"/>
          <w:w w:val="150"/>
        </w:rPr>
        <w:t xml:space="preserve"> </w:t>
      </w:r>
      <w:r>
        <w:rPr>
          <w:color w:val="231F20"/>
          <w:w w:val="105"/>
        </w:rPr>
        <w:t>пред-</w:t>
      </w:r>
      <w:r>
        <w:rPr>
          <w:color w:val="231F20"/>
          <w:spacing w:val="40"/>
          <w:w w:val="105"/>
        </w:rPr>
        <w:t xml:space="preserve"> </w:t>
      </w:r>
      <w:r>
        <w:rPr>
          <w:color w:val="231F20"/>
        </w:rPr>
        <w:t>полагает</w:t>
      </w:r>
      <w:r>
        <w:rPr>
          <w:color w:val="231F20"/>
          <w:spacing w:val="11"/>
        </w:rPr>
        <w:t xml:space="preserve"> </w:t>
      </w:r>
      <w:r>
        <w:rPr>
          <w:color w:val="231F20"/>
        </w:rPr>
        <w:t>нахождение</w:t>
      </w:r>
      <w:r>
        <w:rPr>
          <w:color w:val="231F20"/>
          <w:spacing w:val="11"/>
        </w:rPr>
        <w:t xml:space="preserve"> </w:t>
      </w:r>
      <w:r>
        <w:rPr>
          <w:color w:val="231F20"/>
        </w:rPr>
        <w:t>в</w:t>
      </w:r>
      <w:r>
        <w:rPr>
          <w:color w:val="231F20"/>
          <w:spacing w:val="11"/>
        </w:rPr>
        <w:t xml:space="preserve"> </w:t>
      </w:r>
      <w:r>
        <w:rPr>
          <w:color w:val="231F20"/>
        </w:rPr>
        <w:t>прочитанном</w:t>
      </w:r>
      <w:r>
        <w:rPr>
          <w:color w:val="231F20"/>
          <w:spacing w:val="11"/>
        </w:rPr>
        <w:t xml:space="preserve"> </w:t>
      </w:r>
      <w:r>
        <w:rPr>
          <w:color w:val="231F20"/>
        </w:rPr>
        <w:t>тексте</w:t>
      </w:r>
      <w:r>
        <w:rPr>
          <w:color w:val="231F20"/>
          <w:spacing w:val="11"/>
        </w:rPr>
        <w:t xml:space="preserve"> </w:t>
      </w:r>
      <w:r>
        <w:rPr>
          <w:color w:val="231F20"/>
        </w:rPr>
        <w:t>и</w:t>
      </w:r>
      <w:r>
        <w:rPr>
          <w:color w:val="231F20"/>
          <w:spacing w:val="11"/>
        </w:rPr>
        <w:t xml:space="preserve"> </w:t>
      </w:r>
      <w:r>
        <w:rPr>
          <w:color w:val="231F20"/>
        </w:rPr>
        <w:t>понимание</w:t>
      </w:r>
      <w:r>
        <w:rPr>
          <w:color w:val="231F20"/>
          <w:spacing w:val="11"/>
        </w:rPr>
        <w:t xml:space="preserve"> </w:t>
      </w:r>
      <w:r>
        <w:rPr>
          <w:color w:val="231F20"/>
        </w:rPr>
        <w:t xml:space="preserve">за- </w:t>
      </w:r>
      <w:r>
        <w:rPr>
          <w:color w:val="231F20"/>
          <w:w w:val="95"/>
        </w:rPr>
        <w:t xml:space="preserve">прашиваемой информации фактического характера с опорой и </w:t>
      </w:r>
      <w:r>
        <w:rPr>
          <w:color w:val="231F20"/>
        </w:rPr>
        <w:t>без</w:t>
      </w:r>
      <w:r>
        <w:rPr>
          <w:color w:val="231F20"/>
          <w:spacing w:val="-10"/>
        </w:rPr>
        <w:t xml:space="preserve"> </w:t>
      </w:r>
      <w:r>
        <w:rPr>
          <w:color w:val="231F20"/>
        </w:rPr>
        <w:t>опоры</w:t>
      </w:r>
      <w:r>
        <w:rPr>
          <w:color w:val="231F20"/>
          <w:spacing w:val="-10"/>
        </w:rPr>
        <w:t xml:space="preserve"> </w:t>
      </w:r>
      <w:r>
        <w:rPr>
          <w:color w:val="231F20"/>
        </w:rPr>
        <w:t>на</w:t>
      </w:r>
      <w:r>
        <w:rPr>
          <w:color w:val="231F20"/>
          <w:spacing w:val="-10"/>
        </w:rPr>
        <w:t xml:space="preserve"> </w:t>
      </w:r>
      <w:r>
        <w:rPr>
          <w:color w:val="231F20"/>
        </w:rPr>
        <w:t>иллюстрации,</w:t>
      </w:r>
      <w:r>
        <w:rPr>
          <w:color w:val="231F20"/>
          <w:spacing w:val="-10"/>
        </w:rPr>
        <w:t xml:space="preserve"> </w:t>
      </w:r>
      <w:r>
        <w:rPr>
          <w:color w:val="231F20"/>
        </w:rPr>
        <w:t>с</w:t>
      </w:r>
      <w:r>
        <w:rPr>
          <w:color w:val="231F20"/>
          <w:spacing w:val="-10"/>
        </w:rPr>
        <w:t xml:space="preserve"> </w:t>
      </w:r>
      <w:r>
        <w:rPr>
          <w:color w:val="231F20"/>
        </w:rPr>
        <w:t>использованием</w:t>
      </w:r>
      <w:r>
        <w:rPr>
          <w:color w:val="231F20"/>
          <w:spacing w:val="-10"/>
        </w:rPr>
        <w:t xml:space="preserve"> </w:t>
      </w:r>
      <w:r>
        <w:rPr>
          <w:color w:val="231F20"/>
        </w:rPr>
        <w:t>языковой,</w:t>
      </w:r>
      <w:r>
        <w:rPr>
          <w:color w:val="231F20"/>
          <w:spacing w:val="-10"/>
        </w:rPr>
        <w:t xml:space="preserve"> </w:t>
      </w:r>
      <w:r>
        <w:rPr>
          <w:color w:val="231F20"/>
        </w:rPr>
        <w:t>в</w:t>
      </w:r>
      <w:r>
        <w:rPr>
          <w:color w:val="231F20"/>
          <w:spacing w:val="-10"/>
        </w:rPr>
        <w:t xml:space="preserve"> </w:t>
      </w:r>
      <w:r>
        <w:rPr>
          <w:color w:val="231F20"/>
        </w:rPr>
        <w:t xml:space="preserve">том </w:t>
      </w:r>
      <w:r>
        <w:rPr>
          <w:color w:val="231F20"/>
          <w:w w:val="95"/>
        </w:rPr>
        <w:t>числе</w:t>
      </w:r>
      <w:r>
        <w:rPr>
          <w:color w:val="231F20"/>
          <w:spacing w:val="28"/>
        </w:rPr>
        <w:t xml:space="preserve"> </w:t>
      </w:r>
      <w:r>
        <w:rPr>
          <w:color w:val="231F20"/>
          <w:w w:val="95"/>
        </w:rPr>
        <w:t>контекстуальной,</w:t>
      </w:r>
      <w:r>
        <w:rPr>
          <w:color w:val="231F20"/>
          <w:spacing w:val="29"/>
        </w:rPr>
        <w:t xml:space="preserve"> </w:t>
      </w:r>
      <w:r>
        <w:rPr>
          <w:color w:val="231F20"/>
          <w:w w:val="95"/>
        </w:rPr>
        <w:t>догадки.</w:t>
      </w:r>
      <w:r>
        <w:rPr>
          <w:color w:val="231F20"/>
          <w:spacing w:val="29"/>
        </w:rPr>
        <w:t xml:space="preserve"> </w:t>
      </w:r>
      <w:r>
        <w:rPr>
          <w:color w:val="231F20"/>
          <w:w w:val="95"/>
        </w:rPr>
        <w:t>Прогнозирование</w:t>
      </w:r>
      <w:r>
        <w:rPr>
          <w:color w:val="231F20"/>
          <w:spacing w:val="28"/>
        </w:rPr>
        <w:t xml:space="preserve"> </w:t>
      </w:r>
      <w:r>
        <w:rPr>
          <w:color w:val="231F20"/>
          <w:spacing w:val="-2"/>
          <w:w w:val="95"/>
        </w:rPr>
        <w:t>содержания</w:t>
      </w:r>
    </w:p>
    <w:p w:rsidR="000B35D0" w:rsidRDefault="000B35D0" w:rsidP="000B35D0">
      <w:pPr>
        <w:pStyle w:val="a3"/>
        <w:spacing w:line="227" w:lineRule="exact"/>
        <w:ind w:right="0" w:firstLine="0"/>
      </w:pPr>
      <w:r>
        <w:rPr>
          <w:color w:val="231F20"/>
        </w:rPr>
        <w:t>текста</w:t>
      </w:r>
      <w:r>
        <w:rPr>
          <w:color w:val="231F20"/>
          <w:spacing w:val="-11"/>
        </w:rPr>
        <w:t xml:space="preserve"> </w:t>
      </w:r>
      <w:r>
        <w:rPr>
          <w:color w:val="231F20"/>
        </w:rPr>
        <w:t>по</w:t>
      </w:r>
      <w:r>
        <w:rPr>
          <w:color w:val="231F20"/>
          <w:spacing w:val="-11"/>
        </w:rPr>
        <w:t xml:space="preserve"> </w:t>
      </w:r>
      <w:r>
        <w:rPr>
          <w:color w:val="231F20"/>
          <w:spacing w:val="-2"/>
        </w:rPr>
        <w:t>заголовку.</w:t>
      </w:r>
    </w:p>
    <w:p w:rsidR="000B35D0" w:rsidRDefault="000B35D0" w:rsidP="000B35D0">
      <w:pPr>
        <w:pStyle w:val="a3"/>
        <w:spacing w:line="237" w:lineRule="auto"/>
      </w:pPr>
      <w:r>
        <w:rPr>
          <w:rFonts w:ascii="Book Antiqua" w:hAnsi="Book Antiqua"/>
          <w:i/>
          <w:color w:val="231F20"/>
        </w:rPr>
        <w:t xml:space="preserve">Смысловое чтение про себя </w:t>
      </w:r>
      <w:r>
        <w:rPr>
          <w:color w:val="231F20"/>
        </w:rPr>
        <w:t xml:space="preserve">учебных и адаптированных ау- </w:t>
      </w:r>
      <w:r>
        <w:rPr>
          <w:color w:val="231F20"/>
          <w:spacing w:val="-2"/>
        </w:rPr>
        <w:t>тентичных</w:t>
      </w:r>
      <w:r>
        <w:rPr>
          <w:color w:val="231F20"/>
          <w:spacing w:val="-3"/>
        </w:rPr>
        <w:t xml:space="preserve"> </w:t>
      </w:r>
      <w:r>
        <w:rPr>
          <w:color w:val="231F20"/>
          <w:spacing w:val="-2"/>
        </w:rPr>
        <w:t>текстов,</w:t>
      </w:r>
      <w:r>
        <w:rPr>
          <w:color w:val="231F20"/>
          <w:spacing w:val="-3"/>
        </w:rPr>
        <w:t xml:space="preserve"> </w:t>
      </w:r>
      <w:r>
        <w:rPr>
          <w:color w:val="231F20"/>
          <w:spacing w:val="-2"/>
        </w:rPr>
        <w:t>содержащих</w:t>
      </w:r>
      <w:r>
        <w:rPr>
          <w:color w:val="231F20"/>
          <w:spacing w:val="-3"/>
        </w:rPr>
        <w:t xml:space="preserve"> </w:t>
      </w:r>
      <w:r>
        <w:rPr>
          <w:color w:val="231F20"/>
          <w:spacing w:val="-2"/>
        </w:rPr>
        <w:t>отдельные</w:t>
      </w:r>
      <w:r>
        <w:rPr>
          <w:color w:val="231F20"/>
          <w:spacing w:val="-3"/>
        </w:rPr>
        <w:t xml:space="preserve"> </w:t>
      </w:r>
      <w:r>
        <w:rPr>
          <w:color w:val="231F20"/>
          <w:spacing w:val="-2"/>
        </w:rPr>
        <w:t>незнакомые</w:t>
      </w:r>
      <w:r>
        <w:rPr>
          <w:color w:val="231F20"/>
          <w:spacing w:val="-3"/>
        </w:rPr>
        <w:t xml:space="preserve"> </w:t>
      </w:r>
      <w:r>
        <w:rPr>
          <w:color w:val="231F20"/>
          <w:spacing w:val="-2"/>
        </w:rPr>
        <w:t xml:space="preserve">слова, </w:t>
      </w:r>
      <w:r>
        <w:rPr>
          <w:color w:val="231F20"/>
        </w:rPr>
        <w:t>понимание</w:t>
      </w:r>
      <w:r>
        <w:rPr>
          <w:color w:val="231F20"/>
          <w:spacing w:val="-8"/>
        </w:rPr>
        <w:t xml:space="preserve"> </w:t>
      </w:r>
      <w:r>
        <w:rPr>
          <w:color w:val="231F20"/>
        </w:rPr>
        <w:t>основного</w:t>
      </w:r>
      <w:r>
        <w:rPr>
          <w:color w:val="231F20"/>
          <w:spacing w:val="-8"/>
        </w:rPr>
        <w:t xml:space="preserve"> </w:t>
      </w:r>
      <w:r>
        <w:rPr>
          <w:color w:val="231F20"/>
        </w:rPr>
        <w:t>содержания</w:t>
      </w:r>
      <w:r>
        <w:rPr>
          <w:color w:val="231F20"/>
          <w:spacing w:val="-8"/>
        </w:rPr>
        <w:t xml:space="preserve"> </w:t>
      </w:r>
      <w:r>
        <w:rPr>
          <w:color w:val="231F20"/>
        </w:rPr>
        <w:t>(тема,</w:t>
      </w:r>
      <w:r>
        <w:rPr>
          <w:color w:val="231F20"/>
          <w:spacing w:val="-8"/>
        </w:rPr>
        <w:t xml:space="preserve"> </w:t>
      </w:r>
      <w:r>
        <w:rPr>
          <w:color w:val="231F20"/>
        </w:rPr>
        <w:t>главная</w:t>
      </w:r>
      <w:r>
        <w:rPr>
          <w:color w:val="231F20"/>
          <w:spacing w:val="-8"/>
        </w:rPr>
        <w:t xml:space="preserve"> </w:t>
      </w:r>
      <w:r>
        <w:rPr>
          <w:color w:val="231F20"/>
        </w:rPr>
        <w:t>мысль,</w:t>
      </w:r>
      <w:r>
        <w:rPr>
          <w:color w:val="231F20"/>
          <w:spacing w:val="-8"/>
        </w:rPr>
        <w:t xml:space="preserve"> </w:t>
      </w:r>
      <w:r>
        <w:rPr>
          <w:color w:val="231F20"/>
        </w:rPr>
        <w:t xml:space="preserve">глав- </w:t>
      </w:r>
      <w:r>
        <w:rPr>
          <w:color w:val="231F20"/>
          <w:w w:val="95"/>
        </w:rPr>
        <w:t xml:space="preserve">ные факты/события) тексте с опорой и без опоры на иллюстра- </w:t>
      </w:r>
      <w:r>
        <w:rPr>
          <w:color w:val="231F20"/>
        </w:rPr>
        <w:t xml:space="preserve">ции и с использованием языковой догадки, в том числе кон- </w:t>
      </w:r>
      <w:r>
        <w:rPr>
          <w:color w:val="231F20"/>
          <w:spacing w:val="-2"/>
        </w:rPr>
        <w:t>текстуальной.</w:t>
      </w:r>
    </w:p>
    <w:p w:rsidR="000B35D0" w:rsidRDefault="000B35D0" w:rsidP="000B35D0">
      <w:pPr>
        <w:pStyle w:val="a3"/>
      </w:pPr>
      <w:r>
        <w:rPr>
          <w:color w:val="231F20"/>
          <w:w w:val="95"/>
        </w:rPr>
        <w:t xml:space="preserve">Чтение несплошных текстов (таблиц, диаграмм) и понимание </w:t>
      </w:r>
      <w:r>
        <w:rPr>
          <w:color w:val="231F20"/>
        </w:rPr>
        <w:t>представленной в них информации.</w:t>
      </w:r>
    </w:p>
    <w:p w:rsidR="000B35D0" w:rsidRDefault="000B35D0" w:rsidP="000B35D0">
      <w:pPr>
        <w:pStyle w:val="a3"/>
      </w:pPr>
      <w:r>
        <w:rPr>
          <w:color w:val="231F20"/>
        </w:rPr>
        <w:t>Тексты</w:t>
      </w:r>
      <w:r>
        <w:rPr>
          <w:color w:val="231F20"/>
          <w:spacing w:val="-11"/>
        </w:rPr>
        <w:t xml:space="preserve"> </w:t>
      </w:r>
      <w:r>
        <w:rPr>
          <w:color w:val="231F20"/>
        </w:rPr>
        <w:t>для</w:t>
      </w:r>
      <w:r>
        <w:rPr>
          <w:color w:val="231F20"/>
          <w:spacing w:val="-11"/>
        </w:rPr>
        <w:t xml:space="preserve"> </w:t>
      </w:r>
      <w:r>
        <w:rPr>
          <w:color w:val="231F20"/>
        </w:rPr>
        <w:t>чтения:</w:t>
      </w:r>
      <w:r>
        <w:rPr>
          <w:color w:val="231F20"/>
          <w:spacing w:val="-11"/>
        </w:rPr>
        <w:t xml:space="preserve"> </w:t>
      </w:r>
      <w:r>
        <w:rPr>
          <w:color w:val="231F20"/>
        </w:rPr>
        <w:t>диалог,</w:t>
      </w:r>
      <w:r>
        <w:rPr>
          <w:color w:val="231F20"/>
          <w:spacing w:val="-11"/>
        </w:rPr>
        <w:t xml:space="preserve"> </w:t>
      </w:r>
      <w:r>
        <w:rPr>
          <w:color w:val="231F20"/>
        </w:rPr>
        <w:t>рассказ,</w:t>
      </w:r>
      <w:r>
        <w:rPr>
          <w:color w:val="231F20"/>
          <w:spacing w:val="-11"/>
        </w:rPr>
        <w:t xml:space="preserve"> </w:t>
      </w:r>
      <w:r>
        <w:rPr>
          <w:color w:val="231F20"/>
        </w:rPr>
        <w:t>сказка,</w:t>
      </w:r>
      <w:r>
        <w:rPr>
          <w:color w:val="231F20"/>
          <w:spacing w:val="-11"/>
        </w:rPr>
        <w:t xml:space="preserve"> </w:t>
      </w:r>
      <w:r>
        <w:rPr>
          <w:color w:val="231F20"/>
        </w:rPr>
        <w:t>электронное</w:t>
      </w:r>
      <w:r>
        <w:rPr>
          <w:color w:val="231F20"/>
          <w:spacing w:val="-11"/>
        </w:rPr>
        <w:t xml:space="preserve"> </w:t>
      </w:r>
      <w:r>
        <w:rPr>
          <w:color w:val="231F20"/>
        </w:rPr>
        <w:t>со- общение</w:t>
      </w:r>
      <w:r>
        <w:rPr>
          <w:color w:val="231F20"/>
          <w:spacing w:val="-13"/>
        </w:rPr>
        <w:t xml:space="preserve"> </w:t>
      </w:r>
      <w:r>
        <w:rPr>
          <w:color w:val="231F20"/>
        </w:rPr>
        <w:t>личного</w:t>
      </w:r>
      <w:r>
        <w:rPr>
          <w:color w:val="231F20"/>
          <w:spacing w:val="-13"/>
        </w:rPr>
        <w:t xml:space="preserve"> </w:t>
      </w:r>
      <w:r>
        <w:rPr>
          <w:color w:val="231F20"/>
        </w:rPr>
        <w:t>характера,</w:t>
      </w:r>
      <w:r>
        <w:rPr>
          <w:color w:val="231F20"/>
          <w:spacing w:val="-13"/>
        </w:rPr>
        <w:t xml:space="preserve"> </w:t>
      </w:r>
      <w:r>
        <w:rPr>
          <w:color w:val="231F20"/>
        </w:rPr>
        <w:t>текст</w:t>
      </w:r>
      <w:r>
        <w:rPr>
          <w:color w:val="231F20"/>
          <w:spacing w:val="-13"/>
        </w:rPr>
        <w:t xml:space="preserve"> </w:t>
      </w:r>
      <w:r>
        <w:rPr>
          <w:color w:val="231F20"/>
        </w:rPr>
        <w:t>научно-популярного</w:t>
      </w:r>
      <w:r>
        <w:rPr>
          <w:color w:val="231F20"/>
          <w:spacing w:val="-13"/>
        </w:rPr>
        <w:t xml:space="preserve"> </w:t>
      </w:r>
      <w:r>
        <w:rPr>
          <w:color w:val="231F20"/>
        </w:rPr>
        <w:t>харак- тера, стихотворение.</w:t>
      </w:r>
    </w:p>
    <w:p w:rsidR="000B35D0" w:rsidRDefault="000B35D0" w:rsidP="000B35D0">
      <w:pPr>
        <w:pStyle w:val="61"/>
        <w:spacing w:line="236" w:lineRule="exact"/>
      </w:pPr>
      <w:r>
        <w:rPr>
          <w:color w:val="231F20"/>
          <w:spacing w:val="-2"/>
          <w:w w:val="125"/>
        </w:rPr>
        <w:t>Письмо</w:t>
      </w:r>
    </w:p>
    <w:p w:rsidR="000B35D0" w:rsidRDefault="000B35D0" w:rsidP="000B35D0">
      <w:pPr>
        <w:pStyle w:val="a3"/>
      </w:pPr>
      <w:r>
        <w:rPr>
          <w:color w:val="231F20"/>
          <w:w w:val="95"/>
        </w:rPr>
        <w:t xml:space="preserve">Выписывание из текста слов, словосочетаний, предложений; вставка пропущенных слов в предложение в соответствии с ре- </w:t>
      </w:r>
      <w:r>
        <w:rPr>
          <w:color w:val="231F20"/>
        </w:rPr>
        <w:t>шаемой коммуникативной/учебной задачей.</w:t>
      </w:r>
    </w:p>
    <w:p w:rsidR="000B35D0" w:rsidRDefault="000B35D0" w:rsidP="000B35D0">
      <w:pPr>
        <w:pStyle w:val="a3"/>
        <w:ind w:right="154"/>
      </w:pPr>
      <w:r>
        <w:rPr>
          <w:color w:val="231F20"/>
          <w:w w:val="95"/>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 </w:t>
      </w:r>
      <w:r>
        <w:rPr>
          <w:color w:val="231F20"/>
        </w:rPr>
        <w:t>ми, принятыми в стране/странах изучаемого языка;</w:t>
      </w:r>
    </w:p>
    <w:p w:rsidR="000B35D0" w:rsidRDefault="000B35D0" w:rsidP="000B35D0">
      <w:pPr>
        <w:pStyle w:val="a3"/>
        <w:ind w:right="154"/>
      </w:pPr>
      <w:r>
        <w:rPr>
          <w:color w:val="231F20"/>
          <w:w w:val="95"/>
        </w:rPr>
        <w:t xml:space="preserve">Написание с опорой на образец поздравлений с праздниками </w:t>
      </w:r>
      <w:r>
        <w:rPr>
          <w:color w:val="231F20"/>
        </w:rPr>
        <w:t xml:space="preserve">(с Новым годом, Рождеством, днём рождения) с выражением </w:t>
      </w:r>
      <w:r>
        <w:rPr>
          <w:color w:val="231F20"/>
          <w:spacing w:val="-2"/>
        </w:rPr>
        <w:t>пожеланий.</w:t>
      </w:r>
    </w:p>
    <w:p w:rsidR="000B35D0" w:rsidRDefault="000B35D0" w:rsidP="000B35D0">
      <w:pPr>
        <w:pStyle w:val="a3"/>
      </w:pPr>
      <w:r>
        <w:rPr>
          <w:color w:val="231F20"/>
          <w:w w:val="95"/>
        </w:rPr>
        <w:t xml:space="preserve">Создание подписей к картинкам, фотографиям с пояснением, </w:t>
      </w:r>
      <w:r>
        <w:rPr>
          <w:color w:val="231F20"/>
        </w:rPr>
        <w:t>что</w:t>
      </w:r>
      <w:r>
        <w:rPr>
          <w:color w:val="231F20"/>
          <w:spacing w:val="-13"/>
        </w:rPr>
        <w:t xml:space="preserve"> </w:t>
      </w:r>
      <w:r>
        <w:rPr>
          <w:color w:val="231F20"/>
        </w:rPr>
        <w:t>на</w:t>
      </w:r>
      <w:r>
        <w:rPr>
          <w:color w:val="231F20"/>
          <w:spacing w:val="-13"/>
        </w:rPr>
        <w:t xml:space="preserve"> </w:t>
      </w:r>
      <w:r>
        <w:rPr>
          <w:color w:val="231F20"/>
        </w:rPr>
        <w:t>них</w:t>
      </w:r>
      <w:r>
        <w:rPr>
          <w:color w:val="231F20"/>
          <w:spacing w:val="-13"/>
        </w:rPr>
        <w:t xml:space="preserve"> </w:t>
      </w:r>
      <w:r>
        <w:rPr>
          <w:color w:val="231F20"/>
        </w:rPr>
        <w:t>изображено;</w:t>
      </w:r>
      <w:r>
        <w:rPr>
          <w:color w:val="231F20"/>
          <w:spacing w:val="-13"/>
        </w:rPr>
        <w:t xml:space="preserve"> </w:t>
      </w:r>
      <w:r>
        <w:rPr>
          <w:color w:val="231F20"/>
        </w:rPr>
        <w:t>написание</w:t>
      </w:r>
      <w:r>
        <w:rPr>
          <w:color w:val="231F20"/>
          <w:spacing w:val="-13"/>
        </w:rPr>
        <w:t xml:space="preserve"> </w:t>
      </w:r>
      <w:r>
        <w:rPr>
          <w:color w:val="231F20"/>
        </w:rPr>
        <w:t>короткого</w:t>
      </w:r>
      <w:r>
        <w:rPr>
          <w:color w:val="231F20"/>
          <w:spacing w:val="-13"/>
        </w:rPr>
        <w:t xml:space="preserve"> </w:t>
      </w:r>
      <w:r>
        <w:rPr>
          <w:color w:val="231F20"/>
        </w:rPr>
        <w:t>рассказа</w:t>
      </w:r>
      <w:r>
        <w:rPr>
          <w:color w:val="231F20"/>
          <w:spacing w:val="-13"/>
        </w:rPr>
        <w:t xml:space="preserve"> </w:t>
      </w:r>
      <w:r>
        <w:rPr>
          <w:color w:val="231F20"/>
        </w:rPr>
        <w:t>по</w:t>
      </w:r>
      <w:r>
        <w:rPr>
          <w:color w:val="231F20"/>
          <w:spacing w:val="-13"/>
        </w:rPr>
        <w:t xml:space="preserve"> </w:t>
      </w:r>
      <w:r>
        <w:rPr>
          <w:color w:val="231F20"/>
        </w:rPr>
        <w:t>пла- ну/ключевым словам.</w:t>
      </w:r>
    </w:p>
    <w:p w:rsidR="000B35D0" w:rsidRDefault="000B35D0" w:rsidP="000B35D0">
      <w:pPr>
        <w:pStyle w:val="a3"/>
      </w:pPr>
      <w:r>
        <w:rPr>
          <w:color w:val="231F20"/>
          <w:w w:val="95"/>
        </w:rPr>
        <w:t xml:space="preserve">Написание электронного сообщения личного характера с опо- </w:t>
      </w:r>
      <w:r>
        <w:rPr>
          <w:color w:val="231F20"/>
        </w:rPr>
        <w:t>рой на образец.</w:t>
      </w:r>
    </w:p>
    <w:p w:rsidR="000B35D0" w:rsidRDefault="000B35D0" w:rsidP="000B35D0">
      <w:pPr>
        <w:sectPr w:rsidR="000B35D0">
          <w:pgSz w:w="7830" w:h="12020"/>
          <w:pgMar w:top="620" w:right="580" w:bottom="840" w:left="580" w:header="0" w:footer="642" w:gutter="0"/>
          <w:cols w:space="720"/>
        </w:sectPr>
      </w:pPr>
    </w:p>
    <w:p w:rsidR="000B35D0" w:rsidRDefault="000B35D0" w:rsidP="000B35D0">
      <w:pPr>
        <w:pStyle w:val="51"/>
        <w:spacing w:before="88" w:line="239" w:lineRule="exact"/>
      </w:pPr>
      <w:r>
        <w:rPr>
          <w:color w:val="231F20"/>
        </w:rPr>
        <w:lastRenderedPageBreak/>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0B35D0" w:rsidRDefault="000B35D0" w:rsidP="000B35D0">
      <w:pPr>
        <w:pStyle w:val="61"/>
        <w:spacing w:line="234"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0B35D0" w:rsidRDefault="000B35D0" w:rsidP="000B35D0">
      <w:pPr>
        <w:pStyle w:val="a3"/>
      </w:pPr>
      <w:r>
        <w:rPr>
          <w:color w:val="231F20"/>
        </w:rPr>
        <w:t>Различение</w:t>
      </w:r>
      <w:r>
        <w:rPr>
          <w:color w:val="231F20"/>
          <w:spacing w:val="40"/>
        </w:rPr>
        <w:t xml:space="preserve"> </w:t>
      </w:r>
      <w:r>
        <w:rPr>
          <w:color w:val="231F20"/>
        </w:rPr>
        <w:t>на</w:t>
      </w:r>
      <w:r>
        <w:rPr>
          <w:color w:val="231F20"/>
          <w:spacing w:val="40"/>
        </w:rPr>
        <w:t xml:space="preserve"> </w:t>
      </w:r>
      <w:r>
        <w:rPr>
          <w:color w:val="231F20"/>
        </w:rPr>
        <w:t>слух</w:t>
      </w:r>
      <w:r>
        <w:rPr>
          <w:color w:val="231F20"/>
          <w:spacing w:val="40"/>
        </w:rPr>
        <w:t xml:space="preserve"> </w:t>
      </w:r>
      <w:r>
        <w:rPr>
          <w:color w:val="231F20"/>
        </w:rPr>
        <w:t>и</w:t>
      </w:r>
      <w:r>
        <w:rPr>
          <w:color w:val="231F20"/>
          <w:spacing w:val="40"/>
        </w:rPr>
        <w:t xml:space="preserve"> </w:t>
      </w:r>
      <w:r>
        <w:rPr>
          <w:color w:val="231F20"/>
        </w:rPr>
        <w:t>адекватное,</w:t>
      </w:r>
      <w:r>
        <w:rPr>
          <w:color w:val="231F20"/>
          <w:spacing w:val="40"/>
        </w:rPr>
        <w:t xml:space="preserve"> </w:t>
      </w:r>
      <w:r>
        <w:rPr>
          <w:color w:val="231F20"/>
        </w:rPr>
        <w:t>без</w:t>
      </w:r>
      <w:r>
        <w:rPr>
          <w:color w:val="231F20"/>
          <w:spacing w:val="40"/>
        </w:rPr>
        <w:t xml:space="preserve"> </w:t>
      </w:r>
      <w:r>
        <w:rPr>
          <w:color w:val="231F20"/>
        </w:rPr>
        <w:t>ошибок,</w:t>
      </w:r>
      <w:r>
        <w:rPr>
          <w:color w:val="231F20"/>
          <w:spacing w:val="40"/>
        </w:rPr>
        <w:t xml:space="preserve"> </w:t>
      </w:r>
      <w:r>
        <w:rPr>
          <w:color w:val="231F20"/>
        </w:rPr>
        <w:t>ведущих</w:t>
      </w:r>
      <w:r>
        <w:rPr>
          <w:color w:val="231F20"/>
          <w:spacing w:val="80"/>
        </w:rPr>
        <w:t xml:space="preserve"> </w:t>
      </w:r>
      <w:r>
        <w:rPr>
          <w:color w:val="231F20"/>
        </w:rPr>
        <w:t>к сбою в коммуникации, произнесение слов с соблюдением правильного</w:t>
      </w:r>
      <w:r>
        <w:rPr>
          <w:color w:val="231F20"/>
          <w:spacing w:val="-16"/>
        </w:rPr>
        <w:t xml:space="preserve"> </w:t>
      </w:r>
      <w:r>
        <w:rPr>
          <w:color w:val="231F20"/>
        </w:rPr>
        <w:t>ударения</w:t>
      </w:r>
      <w:r>
        <w:rPr>
          <w:color w:val="231F20"/>
          <w:spacing w:val="-16"/>
        </w:rPr>
        <w:t xml:space="preserve"> </w:t>
      </w:r>
      <w:r>
        <w:rPr>
          <w:color w:val="231F20"/>
        </w:rPr>
        <w:t>и</w:t>
      </w:r>
      <w:r>
        <w:rPr>
          <w:color w:val="231F20"/>
          <w:spacing w:val="-16"/>
        </w:rPr>
        <w:t xml:space="preserve"> </w:t>
      </w:r>
      <w:r>
        <w:rPr>
          <w:color w:val="231F20"/>
        </w:rPr>
        <w:t>фраз/предложений</w:t>
      </w:r>
      <w:r>
        <w:rPr>
          <w:color w:val="231F20"/>
          <w:spacing w:val="-16"/>
        </w:rPr>
        <w:t xml:space="preserve"> </w:t>
      </w:r>
      <w:r>
        <w:rPr>
          <w:color w:val="231F20"/>
        </w:rPr>
        <w:t>с</w:t>
      </w:r>
      <w:r>
        <w:rPr>
          <w:color w:val="231F20"/>
          <w:spacing w:val="-16"/>
        </w:rPr>
        <w:t xml:space="preserve"> </w:t>
      </w:r>
      <w:r>
        <w:rPr>
          <w:color w:val="231F20"/>
        </w:rPr>
        <w:t>соблюдением</w:t>
      </w:r>
      <w:r>
        <w:rPr>
          <w:color w:val="231F20"/>
          <w:spacing w:val="-16"/>
        </w:rPr>
        <w:t xml:space="preserve"> </w:t>
      </w:r>
      <w:r>
        <w:rPr>
          <w:color w:val="231F20"/>
        </w:rPr>
        <w:t>их ритмико-интонационных особенностей.</w:t>
      </w:r>
    </w:p>
    <w:p w:rsidR="000B35D0" w:rsidRDefault="000B35D0" w:rsidP="000B35D0">
      <w:pPr>
        <w:pStyle w:val="a3"/>
        <w:spacing w:line="231" w:lineRule="exact"/>
        <w:ind w:left="383" w:right="0" w:firstLine="0"/>
      </w:pPr>
      <w:r>
        <w:rPr>
          <w:color w:val="231F20"/>
        </w:rPr>
        <w:t>Чтение</w:t>
      </w:r>
      <w:r>
        <w:rPr>
          <w:color w:val="231F20"/>
          <w:spacing w:val="-10"/>
        </w:rPr>
        <w:t xml:space="preserve"> </w:t>
      </w:r>
      <w:r>
        <w:rPr>
          <w:color w:val="231F20"/>
        </w:rPr>
        <w:t>новых</w:t>
      </w:r>
      <w:r>
        <w:rPr>
          <w:color w:val="231F20"/>
          <w:spacing w:val="-9"/>
        </w:rPr>
        <w:t xml:space="preserve"> </w:t>
      </w:r>
      <w:r>
        <w:rPr>
          <w:color w:val="231F20"/>
        </w:rPr>
        <w:t>слов</w:t>
      </w:r>
      <w:r>
        <w:rPr>
          <w:color w:val="231F20"/>
          <w:spacing w:val="-9"/>
        </w:rPr>
        <w:t xml:space="preserve"> </w:t>
      </w:r>
      <w:r>
        <w:rPr>
          <w:color w:val="231F20"/>
        </w:rPr>
        <w:t>согласно</w:t>
      </w:r>
      <w:r>
        <w:rPr>
          <w:color w:val="231F20"/>
          <w:spacing w:val="-9"/>
        </w:rPr>
        <w:t xml:space="preserve"> </w:t>
      </w:r>
      <w:r>
        <w:rPr>
          <w:color w:val="231F20"/>
        </w:rPr>
        <w:t>основным</w:t>
      </w:r>
      <w:r>
        <w:rPr>
          <w:color w:val="231F20"/>
          <w:spacing w:val="-9"/>
        </w:rPr>
        <w:t xml:space="preserve"> </w:t>
      </w:r>
      <w:r>
        <w:rPr>
          <w:color w:val="231F20"/>
        </w:rPr>
        <w:t>правилам</w:t>
      </w:r>
      <w:r>
        <w:rPr>
          <w:color w:val="231F20"/>
          <w:spacing w:val="-10"/>
        </w:rPr>
        <w:t xml:space="preserve"> </w:t>
      </w:r>
      <w:r>
        <w:rPr>
          <w:color w:val="231F20"/>
          <w:spacing w:val="-2"/>
        </w:rPr>
        <w:t>чтения.</w:t>
      </w:r>
    </w:p>
    <w:p w:rsidR="000B35D0" w:rsidRDefault="000B35D0" w:rsidP="000B35D0">
      <w:pPr>
        <w:pStyle w:val="a3"/>
        <w:ind w:right="154"/>
      </w:pPr>
      <w:r>
        <w:rPr>
          <w:color w:val="231F20"/>
        </w:rPr>
        <w:t>Реализация</w:t>
      </w:r>
      <w:r>
        <w:rPr>
          <w:color w:val="231F20"/>
          <w:spacing w:val="-16"/>
        </w:rPr>
        <w:t xml:space="preserve"> </w:t>
      </w:r>
      <w:r>
        <w:rPr>
          <w:color w:val="231F20"/>
        </w:rPr>
        <w:t>enchaînement,</w:t>
      </w:r>
      <w:r>
        <w:rPr>
          <w:color w:val="231F20"/>
          <w:spacing w:val="-16"/>
        </w:rPr>
        <w:t xml:space="preserve"> </w:t>
      </w:r>
      <w:r>
        <w:rPr>
          <w:color w:val="231F20"/>
        </w:rPr>
        <w:t>обязательного</w:t>
      </w:r>
      <w:r>
        <w:rPr>
          <w:color w:val="231F20"/>
          <w:spacing w:val="-16"/>
        </w:rPr>
        <w:t xml:space="preserve"> </w:t>
      </w:r>
      <w:r>
        <w:rPr>
          <w:color w:val="231F20"/>
        </w:rPr>
        <w:t>и</w:t>
      </w:r>
      <w:r>
        <w:rPr>
          <w:color w:val="231F20"/>
          <w:spacing w:val="-16"/>
        </w:rPr>
        <w:t xml:space="preserve"> </w:t>
      </w:r>
      <w:r>
        <w:rPr>
          <w:color w:val="231F20"/>
        </w:rPr>
        <w:t>факультативного liaison внутри ритмических групп.</w:t>
      </w:r>
    </w:p>
    <w:p w:rsidR="000B35D0" w:rsidRDefault="000B35D0" w:rsidP="000B35D0">
      <w:pPr>
        <w:pStyle w:val="61"/>
        <w:spacing w:line="236"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0B35D0" w:rsidRDefault="000B35D0" w:rsidP="000B35D0">
      <w:pPr>
        <w:pStyle w:val="a3"/>
        <w:spacing w:line="229" w:lineRule="exact"/>
        <w:ind w:left="383" w:right="0" w:firstLine="0"/>
      </w:pPr>
      <w:r>
        <w:rPr>
          <w:color w:val="231F20"/>
        </w:rPr>
        <w:t>Правильное</w:t>
      </w:r>
      <w:r>
        <w:rPr>
          <w:color w:val="231F20"/>
          <w:spacing w:val="-10"/>
        </w:rPr>
        <w:t xml:space="preserve"> </w:t>
      </w:r>
      <w:r>
        <w:rPr>
          <w:color w:val="231F20"/>
        </w:rPr>
        <w:t>написание</w:t>
      </w:r>
      <w:r>
        <w:rPr>
          <w:color w:val="231F20"/>
          <w:spacing w:val="-10"/>
        </w:rPr>
        <w:t xml:space="preserve"> </w:t>
      </w:r>
      <w:r>
        <w:rPr>
          <w:color w:val="231F20"/>
        </w:rPr>
        <w:t>изученных</w:t>
      </w:r>
      <w:r>
        <w:rPr>
          <w:color w:val="231F20"/>
          <w:spacing w:val="-9"/>
        </w:rPr>
        <w:t xml:space="preserve"> </w:t>
      </w:r>
      <w:r>
        <w:rPr>
          <w:color w:val="231F20"/>
          <w:spacing w:val="-2"/>
        </w:rPr>
        <w:t>слов.</w:t>
      </w:r>
    </w:p>
    <w:p w:rsidR="000B35D0" w:rsidRDefault="000B35D0" w:rsidP="000B35D0">
      <w:pPr>
        <w:pStyle w:val="a3"/>
        <w:ind w:right="154"/>
      </w:pPr>
      <w:r>
        <w:rPr>
          <w:color w:val="231F20"/>
        </w:rPr>
        <w:t>Правильная</w:t>
      </w:r>
      <w:r>
        <w:rPr>
          <w:color w:val="231F20"/>
          <w:spacing w:val="-12"/>
        </w:rPr>
        <w:t xml:space="preserve"> </w:t>
      </w:r>
      <w:r>
        <w:rPr>
          <w:color w:val="231F20"/>
        </w:rPr>
        <w:t>расстановка</w:t>
      </w:r>
      <w:r>
        <w:rPr>
          <w:color w:val="231F20"/>
          <w:spacing w:val="-12"/>
        </w:rPr>
        <w:t xml:space="preserve"> </w:t>
      </w:r>
      <w:r>
        <w:rPr>
          <w:color w:val="231F20"/>
        </w:rPr>
        <w:t>знаков</w:t>
      </w:r>
      <w:r>
        <w:rPr>
          <w:color w:val="231F20"/>
          <w:spacing w:val="-12"/>
        </w:rPr>
        <w:t xml:space="preserve"> </w:t>
      </w:r>
      <w:r>
        <w:rPr>
          <w:color w:val="231F20"/>
        </w:rPr>
        <w:t>препинания:</w:t>
      </w:r>
      <w:r>
        <w:rPr>
          <w:color w:val="231F20"/>
          <w:spacing w:val="-12"/>
        </w:rPr>
        <w:t xml:space="preserve"> </w:t>
      </w:r>
      <w:r>
        <w:rPr>
          <w:color w:val="231F20"/>
        </w:rPr>
        <w:t>точки,</w:t>
      </w:r>
      <w:r>
        <w:rPr>
          <w:color w:val="231F20"/>
          <w:spacing w:val="-12"/>
        </w:rPr>
        <w:t xml:space="preserve"> </w:t>
      </w:r>
      <w:r>
        <w:rPr>
          <w:color w:val="231F20"/>
        </w:rPr>
        <w:t>вопро- сительного и восклицательного знаков в конце предложения, запятой при перечислении.</w:t>
      </w:r>
    </w:p>
    <w:p w:rsidR="000B35D0" w:rsidRDefault="000B35D0" w:rsidP="000B35D0">
      <w:pPr>
        <w:pStyle w:val="61"/>
        <w:spacing w:line="236" w:lineRule="exact"/>
      </w:pPr>
      <w:r>
        <w:rPr>
          <w:color w:val="231F20"/>
          <w:w w:val="120"/>
        </w:rPr>
        <w:t>Лексическая</w:t>
      </w:r>
      <w:r>
        <w:rPr>
          <w:color w:val="231F20"/>
          <w:spacing w:val="12"/>
          <w:w w:val="120"/>
        </w:rPr>
        <w:t xml:space="preserve"> </w:t>
      </w:r>
      <w:r>
        <w:rPr>
          <w:color w:val="231F20"/>
          <w:w w:val="120"/>
        </w:rPr>
        <w:t>сторона</w:t>
      </w:r>
      <w:r>
        <w:rPr>
          <w:color w:val="231F20"/>
          <w:spacing w:val="12"/>
          <w:w w:val="120"/>
        </w:rPr>
        <w:t xml:space="preserve"> </w:t>
      </w:r>
      <w:r>
        <w:rPr>
          <w:color w:val="231F20"/>
          <w:spacing w:val="-4"/>
          <w:w w:val="120"/>
        </w:rPr>
        <w:t>речи</w:t>
      </w:r>
    </w:p>
    <w:p w:rsidR="000B35D0" w:rsidRDefault="000B35D0" w:rsidP="000B35D0">
      <w:pPr>
        <w:pStyle w:val="a3"/>
      </w:pPr>
      <w:r>
        <w:rPr>
          <w:color w:val="231F20"/>
          <w:w w:val="95"/>
        </w:rPr>
        <w:t xml:space="preserve">Распознавание в письменном и звучащем тексте и употребле- ние в устной и письменной речи не менее 500 лексических еди- </w:t>
      </w:r>
      <w:r>
        <w:rPr>
          <w:color w:val="231F20"/>
        </w:rPr>
        <w:t>ниц (слов, словосочетаний, речевых клише), обслуживающих ситуации, включая 350 лексических единиц.</w:t>
      </w:r>
    </w:p>
    <w:p w:rsidR="000B35D0" w:rsidRDefault="000B35D0" w:rsidP="000B35D0">
      <w:pPr>
        <w:pStyle w:val="a3"/>
        <w:ind w:right="154"/>
      </w:pPr>
      <w:r>
        <w:rPr>
          <w:color w:val="231F20"/>
        </w:rPr>
        <w:t>Распознавание и образование в устной и письменной речи родственных</w:t>
      </w:r>
      <w:r>
        <w:rPr>
          <w:color w:val="231F20"/>
          <w:spacing w:val="-16"/>
        </w:rPr>
        <w:t xml:space="preserve"> </w:t>
      </w:r>
      <w:r>
        <w:rPr>
          <w:color w:val="231F20"/>
        </w:rPr>
        <w:t>слов</w:t>
      </w:r>
      <w:r>
        <w:rPr>
          <w:color w:val="231F20"/>
          <w:spacing w:val="-16"/>
        </w:rPr>
        <w:t xml:space="preserve"> </w:t>
      </w:r>
      <w:r>
        <w:rPr>
          <w:color w:val="231F20"/>
        </w:rPr>
        <w:t>с</w:t>
      </w:r>
      <w:r>
        <w:rPr>
          <w:color w:val="231F20"/>
          <w:spacing w:val="-16"/>
        </w:rPr>
        <w:t xml:space="preserve"> </w:t>
      </w:r>
      <w:r>
        <w:rPr>
          <w:color w:val="231F20"/>
        </w:rPr>
        <w:t>использованием</w:t>
      </w:r>
      <w:r>
        <w:rPr>
          <w:color w:val="231F20"/>
          <w:spacing w:val="-16"/>
        </w:rPr>
        <w:t xml:space="preserve"> </w:t>
      </w:r>
      <w:r>
        <w:rPr>
          <w:color w:val="231F20"/>
        </w:rPr>
        <w:t>основных</w:t>
      </w:r>
      <w:r>
        <w:rPr>
          <w:color w:val="231F20"/>
          <w:spacing w:val="-16"/>
        </w:rPr>
        <w:t xml:space="preserve"> </w:t>
      </w:r>
      <w:r>
        <w:rPr>
          <w:color w:val="231F20"/>
        </w:rPr>
        <w:t>способов</w:t>
      </w:r>
      <w:r>
        <w:rPr>
          <w:color w:val="231F20"/>
          <w:spacing w:val="-16"/>
        </w:rPr>
        <w:t xml:space="preserve"> </w:t>
      </w:r>
      <w:r>
        <w:rPr>
          <w:color w:val="231F20"/>
        </w:rPr>
        <w:t xml:space="preserve">слово- </w:t>
      </w:r>
      <w:r>
        <w:rPr>
          <w:color w:val="231F20"/>
          <w:w w:val="95"/>
        </w:rPr>
        <w:t>образования:</w:t>
      </w:r>
      <w:r>
        <w:rPr>
          <w:color w:val="231F20"/>
          <w:spacing w:val="54"/>
        </w:rPr>
        <w:t xml:space="preserve"> </w:t>
      </w:r>
      <w:r>
        <w:rPr>
          <w:color w:val="231F20"/>
          <w:w w:val="95"/>
        </w:rPr>
        <w:t>аффиксации</w:t>
      </w:r>
      <w:r>
        <w:rPr>
          <w:color w:val="231F20"/>
          <w:spacing w:val="55"/>
        </w:rPr>
        <w:t xml:space="preserve"> </w:t>
      </w:r>
      <w:r>
        <w:rPr>
          <w:color w:val="231F20"/>
          <w:w w:val="95"/>
        </w:rPr>
        <w:t>(суффиксы</w:t>
      </w:r>
      <w:r>
        <w:rPr>
          <w:color w:val="231F20"/>
          <w:spacing w:val="55"/>
        </w:rPr>
        <w:t xml:space="preserve"> </w:t>
      </w:r>
      <w:r>
        <w:rPr>
          <w:color w:val="231F20"/>
          <w:w w:val="95"/>
        </w:rPr>
        <w:t>существительных</w:t>
      </w:r>
      <w:r>
        <w:rPr>
          <w:color w:val="231F20"/>
          <w:spacing w:val="55"/>
        </w:rPr>
        <w:t xml:space="preserve"> </w:t>
      </w:r>
      <w:r>
        <w:rPr>
          <w:color w:val="231F20"/>
          <w:w w:val="95"/>
        </w:rPr>
        <w:t>-</w:t>
      </w:r>
      <w:r>
        <w:rPr>
          <w:color w:val="231F20"/>
          <w:spacing w:val="-2"/>
          <w:w w:val="95"/>
        </w:rPr>
        <w:t>teur,</w:t>
      </w:r>
    </w:p>
    <w:p w:rsidR="000B35D0" w:rsidRDefault="000B35D0" w:rsidP="000B35D0">
      <w:pPr>
        <w:pStyle w:val="a3"/>
        <w:ind w:right="154" w:firstLine="0"/>
      </w:pPr>
      <w:r>
        <w:rPr>
          <w:color w:val="231F20"/>
        </w:rPr>
        <w:t>-trice,</w:t>
      </w:r>
      <w:r>
        <w:rPr>
          <w:color w:val="231F20"/>
          <w:spacing w:val="-13"/>
        </w:rPr>
        <w:t xml:space="preserve"> </w:t>
      </w:r>
      <w:r>
        <w:rPr>
          <w:color w:val="231F20"/>
        </w:rPr>
        <w:t>-ier,</w:t>
      </w:r>
      <w:r>
        <w:rPr>
          <w:color w:val="231F20"/>
          <w:spacing w:val="-13"/>
        </w:rPr>
        <w:t xml:space="preserve"> </w:t>
      </w:r>
      <w:r>
        <w:rPr>
          <w:color w:val="231F20"/>
        </w:rPr>
        <w:t>-ière</w:t>
      </w:r>
      <w:r>
        <w:rPr>
          <w:color w:val="231F20"/>
          <w:spacing w:val="-13"/>
        </w:rPr>
        <w:t xml:space="preserve"> </w:t>
      </w:r>
      <w:r>
        <w:rPr>
          <w:color w:val="231F20"/>
        </w:rPr>
        <w:t>и</w:t>
      </w:r>
      <w:r>
        <w:rPr>
          <w:color w:val="231F20"/>
          <w:spacing w:val="-13"/>
        </w:rPr>
        <w:t xml:space="preserve"> </w:t>
      </w:r>
      <w:r>
        <w:rPr>
          <w:color w:val="231F20"/>
        </w:rPr>
        <w:t>прилагательных</w:t>
      </w:r>
      <w:r>
        <w:rPr>
          <w:color w:val="231F20"/>
          <w:spacing w:val="-13"/>
        </w:rPr>
        <w:t xml:space="preserve"> </w:t>
      </w:r>
      <w:r>
        <w:rPr>
          <w:color w:val="231F20"/>
        </w:rPr>
        <w:t>-eux,</w:t>
      </w:r>
      <w:r>
        <w:rPr>
          <w:color w:val="231F20"/>
          <w:spacing w:val="-13"/>
        </w:rPr>
        <w:t xml:space="preserve"> </w:t>
      </w:r>
      <w:r>
        <w:rPr>
          <w:color w:val="231F20"/>
        </w:rPr>
        <w:t>-euse)</w:t>
      </w:r>
      <w:r>
        <w:rPr>
          <w:color w:val="231F20"/>
          <w:spacing w:val="-13"/>
        </w:rPr>
        <w:t xml:space="preserve"> </w:t>
      </w:r>
      <w:r>
        <w:rPr>
          <w:color w:val="231F20"/>
        </w:rPr>
        <w:t>и</w:t>
      </w:r>
      <w:r>
        <w:rPr>
          <w:color w:val="231F20"/>
          <w:spacing w:val="-13"/>
        </w:rPr>
        <w:t xml:space="preserve"> </w:t>
      </w:r>
      <w:r>
        <w:rPr>
          <w:color w:val="231F20"/>
        </w:rPr>
        <w:t>словосложения (football, supermarché).</w:t>
      </w:r>
    </w:p>
    <w:p w:rsidR="000B35D0" w:rsidRDefault="000B35D0" w:rsidP="000B35D0">
      <w:pPr>
        <w:pStyle w:val="61"/>
        <w:spacing w:line="236"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0B35D0" w:rsidRDefault="000B35D0" w:rsidP="000B35D0">
      <w:pPr>
        <w:pStyle w:val="a3"/>
      </w:pPr>
      <w:r>
        <w:rPr>
          <w:color w:val="231F20"/>
          <w:w w:val="95"/>
        </w:rPr>
        <w:t xml:space="preserve">Распознавание в письменном и звучащем тексте и употребле- </w:t>
      </w:r>
      <w:r>
        <w:rPr>
          <w:color w:val="231F20"/>
        </w:rPr>
        <w:t>ние</w:t>
      </w:r>
      <w:r>
        <w:rPr>
          <w:color w:val="231F20"/>
          <w:spacing w:val="-4"/>
        </w:rPr>
        <w:t xml:space="preserve"> </w:t>
      </w:r>
      <w:r>
        <w:rPr>
          <w:color w:val="231F20"/>
        </w:rPr>
        <w:t>в</w:t>
      </w:r>
      <w:r>
        <w:rPr>
          <w:color w:val="231F20"/>
          <w:spacing w:val="-4"/>
        </w:rPr>
        <w:t xml:space="preserve"> </w:t>
      </w:r>
      <w:r>
        <w:rPr>
          <w:color w:val="231F20"/>
        </w:rPr>
        <w:t>устной</w:t>
      </w:r>
      <w:r>
        <w:rPr>
          <w:color w:val="231F20"/>
          <w:spacing w:val="-4"/>
        </w:rPr>
        <w:t xml:space="preserve"> </w:t>
      </w:r>
      <w:r>
        <w:rPr>
          <w:color w:val="231F20"/>
        </w:rPr>
        <w:t>и</w:t>
      </w:r>
      <w:r>
        <w:rPr>
          <w:color w:val="231F20"/>
          <w:spacing w:val="-4"/>
        </w:rPr>
        <w:t xml:space="preserve"> </w:t>
      </w:r>
      <w:r>
        <w:rPr>
          <w:color w:val="231F20"/>
        </w:rPr>
        <w:t>письменной</w:t>
      </w:r>
      <w:r>
        <w:rPr>
          <w:color w:val="231F20"/>
          <w:spacing w:val="-4"/>
        </w:rPr>
        <w:t xml:space="preserve"> </w:t>
      </w:r>
      <w:r>
        <w:rPr>
          <w:color w:val="231F20"/>
        </w:rPr>
        <w:t>речи</w:t>
      </w:r>
      <w:r>
        <w:rPr>
          <w:color w:val="231F20"/>
          <w:spacing w:val="-4"/>
        </w:rPr>
        <w:t xml:space="preserve"> </w:t>
      </w:r>
      <w:r>
        <w:rPr>
          <w:color w:val="231F20"/>
        </w:rPr>
        <w:t>изученных</w:t>
      </w:r>
      <w:r>
        <w:rPr>
          <w:color w:val="231F20"/>
          <w:spacing w:val="-4"/>
        </w:rPr>
        <w:t xml:space="preserve"> </w:t>
      </w:r>
      <w:r>
        <w:rPr>
          <w:color w:val="231F20"/>
        </w:rPr>
        <w:t>морфологических форм и синтаксических конструкций французского языка.</w:t>
      </w:r>
    </w:p>
    <w:p w:rsidR="000B35D0" w:rsidRDefault="000B35D0" w:rsidP="000B35D0">
      <w:pPr>
        <w:pStyle w:val="a3"/>
      </w:pPr>
      <w:r>
        <w:rPr>
          <w:color w:val="231F20"/>
        </w:rPr>
        <w:t>Особенности</w:t>
      </w:r>
      <w:r>
        <w:rPr>
          <w:color w:val="231F20"/>
          <w:spacing w:val="-16"/>
        </w:rPr>
        <w:t xml:space="preserve"> </w:t>
      </w:r>
      <w:r>
        <w:rPr>
          <w:color w:val="231F20"/>
        </w:rPr>
        <w:t>спряжения</w:t>
      </w:r>
      <w:r>
        <w:rPr>
          <w:color w:val="231F20"/>
          <w:spacing w:val="-16"/>
        </w:rPr>
        <w:t xml:space="preserve"> </w:t>
      </w:r>
      <w:r>
        <w:rPr>
          <w:color w:val="231F20"/>
        </w:rPr>
        <w:t>глаголов</w:t>
      </w:r>
      <w:r>
        <w:rPr>
          <w:color w:val="231F20"/>
          <w:spacing w:val="-16"/>
        </w:rPr>
        <w:t xml:space="preserve"> </w:t>
      </w:r>
      <w:r>
        <w:rPr>
          <w:color w:val="231F20"/>
        </w:rPr>
        <w:t>I</w:t>
      </w:r>
      <w:r>
        <w:rPr>
          <w:color w:val="231F20"/>
          <w:spacing w:val="-16"/>
        </w:rPr>
        <w:t xml:space="preserve"> </w:t>
      </w:r>
      <w:r>
        <w:rPr>
          <w:color w:val="231F20"/>
        </w:rPr>
        <w:t>группы</w:t>
      </w:r>
      <w:r>
        <w:rPr>
          <w:color w:val="231F20"/>
          <w:spacing w:val="-16"/>
        </w:rPr>
        <w:t xml:space="preserve"> </w:t>
      </w:r>
      <w:r>
        <w:rPr>
          <w:color w:val="231F20"/>
        </w:rPr>
        <w:t>в</w:t>
      </w:r>
      <w:r>
        <w:rPr>
          <w:color w:val="231F20"/>
          <w:spacing w:val="-16"/>
        </w:rPr>
        <w:t xml:space="preserve"> </w:t>
      </w:r>
      <w:r>
        <w:rPr>
          <w:color w:val="231F20"/>
        </w:rPr>
        <w:t>настоящем</w:t>
      </w:r>
      <w:r>
        <w:rPr>
          <w:color w:val="231F20"/>
          <w:spacing w:val="-16"/>
        </w:rPr>
        <w:t xml:space="preserve"> </w:t>
      </w:r>
      <w:r>
        <w:rPr>
          <w:color w:val="231F20"/>
        </w:rPr>
        <w:t>вре- мени (présent de l’indicatif).</w:t>
      </w:r>
    </w:p>
    <w:p w:rsidR="000B35D0" w:rsidRDefault="000B35D0" w:rsidP="000B35D0">
      <w:pPr>
        <w:pStyle w:val="a3"/>
        <w:ind w:right="154"/>
      </w:pPr>
      <w:r>
        <w:rPr>
          <w:color w:val="231F20"/>
        </w:rPr>
        <w:t>Спряжение глаголов II группы и наиболее употребительных глаголов III группы (prendre, venir, savoir, vouloir, pouvoir, devoir) в настоящем времени (présent de l’indicatif).</w:t>
      </w:r>
    </w:p>
    <w:p w:rsidR="000B35D0" w:rsidRDefault="000B35D0" w:rsidP="000B35D0">
      <w:pPr>
        <w:pStyle w:val="a3"/>
        <w:jc w:val="right"/>
      </w:pPr>
      <w:r>
        <w:rPr>
          <w:color w:val="231F20"/>
          <w:w w:val="95"/>
        </w:rPr>
        <w:t xml:space="preserve">Спряжение наиболее употребительных глаголов в прошедшем </w:t>
      </w:r>
      <w:r>
        <w:rPr>
          <w:color w:val="231F20"/>
          <w:spacing w:val="-2"/>
        </w:rPr>
        <w:t>сложном</w:t>
      </w:r>
      <w:r>
        <w:rPr>
          <w:color w:val="231F20"/>
          <w:spacing w:val="-9"/>
        </w:rPr>
        <w:t xml:space="preserve"> </w:t>
      </w:r>
      <w:r>
        <w:rPr>
          <w:color w:val="231F20"/>
          <w:spacing w:val="-2"/>
        </w:rPr>
        <w:t>времени</w:t>
      </w:r>
      <w:r>
        <w:rPr>
          <w:color w:val="231F20"/>
          <w:spacing w:val="-9"/>
        </w:rPr>
        <w:t xml:space="preserve"> </w:t>
      </w:r>
      <w:r>
        <w:rPr>
          <w:color w:val="231F20"/>
          <w:spacing w:val="-2"/>
        </w:rPr>
        <w:t>(passé</w:t>
      </w:r>
      <w:r>
        <w:rPr>
          <w:color w:val="231F20"/>
          <w:spacing w:val="-9"/>
        </w:rPr>
        <w:t xml:space="preserve"> </w:t>
      </w:r>
      <w:r>
        <w:rPr>
          <w:color w:val="231F20"/>
          <w:spacing w:val="-2"/>
        </w:rPr>
        <w:t>composé),</w:t>
      </w:r>
      <w:r>
        <w:rPr>
          <w:color w:val="231F20"/>
          <w:spacing w:val="-9"/>
        </w:rPr>
        <w:t xml:space="preserve"> </w:t>
      </w:r>
      <w:r>
        <w:rPr>
          <w:color w:val="231F20"/>
          <w:spacing w:val="-2"/>
        </w:rPr>
        <w:t>спрягающихся</w:t>
      </w:r>
      <w:r>
        <w:rPr>
          <w:color w:val="231F20"/>
          <w:spacing w:val="-9"/>
        </w:rPr>
        <w:t xml:space="preserve"> </w:t>
      </w:r>
      <w:r>
        <w:rPr>
          <w:color w:val="231F20"/>
          <w:spacing w:val="-2"/>
        </w:rPr>
        <w:t>с</w:t>
      </w:r>
      <w:r>
        <w:rPr>
          <w:color w:val="231F20"/>
          <w:spacing w:val="-9"/>
        </w:rPr>
        <w:t xml:space="preserve"> </w:t>
      </w:r>
      <w:r>
        <w:rPr>
          <w:color w:val="231F20"/>
          <w:spacing w:val="-2"/>
        </w:rPr>
        <w:t>être</w:t>
      </w:r>
      <w:r>
        <w:rPr>
          <w:color w:val="231F20"/>
          <w:spacing w:val="-9"/>
        </w:rPr>
        <w:t xml:space="preserve"> </w:t>
      </w:r>
      <w:r>
        <w:rPr>
          <w:color w:val="231F20"/>
          <w:spacing w:val="-2"/>
        </w:rPr>
        <w:t>и</w:t>
      </w:r>
      <w:r>
        <w:rPr>
          <w:color w:val="231F20"/>
          <w:spacing w:val="-9"/>
        </w:rPr>
        <w:t xml:space="preserve"> </w:t>
      </w:r>
      <w:r>
        <w:rPr>
          <w:color w:val="231F20"/>
          <w:spacing w:val="-2"/>
        </w:rPr>
        <w:t xml:space="preserve">avoir. </w:t>
      </w:r>
      <w:r>
        <w:rPr>
          <w:color w:val="231F20"/>
        </w:rPr>
        <w:t>Употребление существительных со слитным и частичным ар-</w:t>
      </w:r>
    </w:p>
    <w:p w:rsidR="000B35D0" w:rsidRDefault="000B35D0" w:rsidP="000B35D0">
      <w:pPr>
        <w:pStyle w:val="a3"/>
        <w:spacing w:line="232" w:lineRule="exact"/>
        <w:ind w:right="0" w:firstLine="0"/>
        <w:jc w:val="left"/>
      </w:pPr>
      <w:r>
        <w:rPr>
          <w:color w:val="231F20"/>
          <w:spacing w:val="-2"/>
          <w:w w:val="105"/>
        </w:rPr>
        <w:t>тиклями.</w:t>
      </w:r>
    </w:p>
    <w:p w:rsidR="000B35D0" w:rsidRDefault="000B35D0" w:rsidP="000B35D0">
      <w:pPr>
        <w:pStyle w:val="a3"/>
      </w:pPr>
      <w:r>
        <w:rPr>
          <w:color w:val="231F20"/>
        </w:rPr>
        <w:t>Множественное число существительных и прилагательных (образованные по правилу и некоторые исключения cheval — chevaux, travail — travaux).</w:t>
      </w:r>
    </w:p>
    <w:p w:rsidR="000B35D0" w:rsidRDefault="000B35D0" w:rsidP="000B35D0">
      <w:pPr>
        <w:pStyle w:val="a3"/>
        <w:spacing w:line="232" w:lineRule="exact"/>
        <w:ind w:left="383" w:right="0" w:firstLine="0"/>
        <w:jc w:val="left"/>
      </w:pPr>
      <w:r>
        <w:rPr>
          <w:color w:val="231F20"/>
        </w:rPr>
        <w:t>Количественные</w:t>
      </w:r>
      <w:r>
        <w:rPr>
          <w:color w:val="231F20"/>
          <w:spacing w:val="10"/>
        </w:rPr>
        <w:t xml:space="preserve"> </w:t>
      </w:r>
      <w:r>
        <w:rPr>
          <w:color w:val="231F20"/>
        </w:rPr>
        <w:t>числительные</w:t>
      </w:r>
      <w:r>
        <w:rPr>
          <w:color w:val="231F20"/>
          <w:spacing w:val="10"/>
        </w:rPr>
        <w:t xml:space="preserve"> </w:t>
      </w:r>
      <w:r>
        <w:rPr>
          <w:color w:val="231F20"/>
        </w:rPr>
        <w:t>(61</w:t>
      </w:r>
      <w:r>
        <w:rPr>
          <w:color w:val="231F20"/>
          <w:spacing w:val="11"/>
        </w:rPr>
        <w:t xml:space="preserve"> </w:t>
      </w:r>
      <w:r>
        <w:rPr>
          <w:color w:val="231F20"/>
        </w:rPr>
        <w:t>—</w:t>
      </w:r>
      <w:r>
        <w:rPr>
          <w:color w:val="231F20"/>
          <w:spacing w:val="10"/>
        </w:rPr>
        <w:t xml:space="preserve"> </w:t>
      </w:r>
      <w:r>
        <w:rPr>
          <w:color w:val="231F20"/>
          <w:spacing w:val="-2"/>
        </w:rPr>
        <w:t>100).</w:t>
      </w:r>
    </w:p>
    <w:p w:rsidR="000B35D0" w:rsidRDefault="000B35D0" w:rsidP="000B35D0">
      <w:pPr>
        <w:pStyle w:val="a3"/>
        <w:ind w:left="383" w:right="2367" w:firstLine="0"/>
        <w:jc w:val="left"/>
      </w:pPr>
      <w:r>
        <w:rPr>
          <w:color w:val="231F20"/>
        </w:rPr>
        <w:t>Порядковые числительные (11 — 20). Наречия времени.</w:t>
      </w:r>
    </w:p>
    <w:p w:rsidR="000B35D0" w:rsidRDefault="000B35D0" w:rsidP="000B35D0">
      <w:pPr>
        <w:sectPr w:rsidR="000B35D0">
          <w:pgSz w:w="7830" w:h="12020"/>
          <w:pgMar w:top="600" w:right="580" w:bottom="840" w:left="580" w:header="0" w:footer="642" w:gutter="0"/>
          <w:cols w:space="720"/>
        </w:sectPr>
      </w:pPr>
    </w:p>
    <w:p w:rsidR="000B35D0" w:rsidRDefault="000B35D0" w:rsidP="000B35D0">
      <w:pPr>
        <w:spacing w:before="67" w:line="242" w:lineRule="auto"/>
        <w:ind w:left="383" w:right="2708"/>
        <w:rPr>
          <w:rFonts w:ascii="Book Antiqua" w:hAnsi="Book Antiqua"/>
          <w:b/>
          <w:sz w:val="20"/>
        </w:rPr>
      </w:pPr>
      <w:r>
        <w:rPr>
          <w:color w:val="231F20"/>
          <w:sz w:val="20"/>
        </w:rPr>
        <w:lastRenderedPageBreak/>
        <w:t xml:space="preserve">Обозначение даты и года. Предлоги entre, à côté de, parmi. </w:t>
      </w:r>
      <w:r>
        <w:rPr>
          <w:rFonts w:ascii="Book Antiqua" w:hAnsi="Book Antiqua"/>
          <w:b/>
          <w:color w:val="231F20"/>
          <w:sz w:val="20"/>
        </w:rPr>
        <w:t>Социокультурные</w:t>
      </w:r>
      <w:r>
        <w:rPr>
          <w:rFonts w:ascii="Book Antiqua" w:hAnsi="Book Antiqua"/>
          <w:b/>
          <w:color w:val="231F20"/>
          <w:spacing w:val="-4"/>
          <w:sz w:val="20"/>
        </w:rPr>
        <w:t xml:space="preserve"> </w:t>
      </w:r>
      <w:r>
        <w:rPr>
          <w:rFonts w:ascii="Book Antiqua" w:hAnsi="Book Antiqua"/>
          <w:b/>
          <w:color w:val="231F20"/>
          <w:sz w:val="20"/>
        </w:rPr>
        <w:t>знания</w:t>
      </w:r>
      <w:r>
        <w:rPr>
          <w:rFonts w:ascii="Book Antiqua" w:hAnsi="Book Antiqua"/>
          <w:b/>
          <w:color w:val="231F20"/>
          <w:spacing w:val="-3"/>
          <w:sz w:val="20"/>
        </w:rPr>
        <w:t xml:space="preserve"> </w:t>
      </w:r>
      <w:r>
        <w:rPr>
          <w:rFonts w:ascii="Book Antiqua" w:hAnsi="Book Antiqua"/>
          <w:b/>
          <w:color w:val="231F20"/>
          <w:sz w:val="20"/>
        </w:rPr>
        <w:t>и</w:t>
      </w:r>
      <w:r>
        <w:rPr>
          <w:rFonts w:ascii="Book Antiqua" w:hAnsi="Book Antiqua"/>
          <w:b/>
          <w:color w:val="231F20"/>
          <w:spacing w:val="-3"/>
          <w:sz w:val="20"/>
        </w:rPr>
        <w:t xml:space="preserve"> </w:t>
      </w:r>
      <w:r>
        <w:rPr>
          <w:rFonts w:ascii="Book Antiqua" w:hAnsi="Book Antiqua"/>
          <w:b/>
          <w:color w:val="231F20"/>
          <w:sz w:val="20"/>
        </w:rPr>
        <w:t>умения</w:t>
      </w:r>
    </w:p>
    <w:p w:rsidR="000B35D0" w:rsidRDefault="000B35D0" w:rsidP="000B35D0">
      <w:pPr>
        <w:pStyle w:val="a3"/>
        <w:ind w:right="154"/>
      </w:pPr>
      <w:r>
        <w:rPr>
          <w:color w:val="231F20"/>
        </w:rPr>
        <w:t>Знание и использование некоторых социокультурных эле- ментов</w:t>
      </w:r>
      <w:r>
        <w:rPr>
          <w:color w:val="231F20"/>
          <w:spacing w:val="-16"/>
        </w:rPr>
        <w:t xml:space="preserve"> </w:t>
      </w:r>
      <w:r>
        <w:rPr>
          <w:color w:val="231F20"/>
        </w:rPr>
        <w:t>речевого</w:t>
      </w:r>
      <w:r>
        <w:rPr>
          <w:color w:val="231F20"/>
          <w:spacing w:val="-16"/>
        </w:rPr>
        <w:t xml:space="preserve"> </w:t>
      </w:r>
      <w:r>
        <w:rPr>
          <w:color w:val="231F20"/>
        </w:rPr>
        <w:t>поведенческого</w:t>
      </w:r>
      <w:r>
        <w:rPr>
          <w:color w:val="231F20"/>
          <w:spacing w:val="-16"/>
        </w:rPr>
        <w:t xml:space="preserve"> </w:t>
      </w:r>
      <w:r>
        <w:rPr>
          <w:color w:val="231F20"/>
        </w:rPr>
        <w:t>этикета,</w:t>
      </w:r>
      <w:r>
        <w:rPr>
          <w:color w:val="231F20"/>
          <w:spacing w:val="-16"/>
        </w:rPr>
        <w:t xml:space="preserve"> </w:t>
      </w:r>
      <w:r>
        <w:rPr>
          <w:color w:val="231F20"/>
        </w:rPr>
        <w:t>принятого</w:t>
      </w:r>
      <w:r>
        <w:rPr>
          <w:color w:val="231F20"/>
          <w:spacing w:val="-16"/>
        </w:rPr>
        <w:t xml:space="preserve"> </w:t>
      </w:r>
      <w:r>
        <w:rPr>
          <w:color w:val="231F20"/>
        </w:rPr>
        <w:t>в</w:t>
      </w:r>
      <w:r>
        <w:rPr>
          <w:color w:val="231F20"/>
          <w:spacing w:val="-16"/>
        </w:rPr>
        <w:t xml:space="preserve"> </w:t>
      </w:r>
      <w:r>
        <w:rPr>
          <w:color w:val="231F20"/>
        </w:rPr>
        <w:t>стране/ странах изучаемого языка, в некоторых ситуациях общения: приветствие, прощание, знакомство, выражение благодарно- сти,</w:t>
      </w:r>
      <w:r>
        <w:rPr>
          <w:color w:val="231F20"/>
          <w:spacing w:val="-15"/>
        </w:rPr>
        <w:t xml:space="preserve"> </w:t>
      </w:r>
      <w:r>
        <w:rPr>
          <w:color w:val="231F20"/>
        </w:rPr>
        <w:t>извинение,</w:t>
      </w:r>
      <w:r>
        <w:rPr>
          <w:color w:val="231F20"/>
          <w:spacing w:val="-15"/>
        </w:rPr>
        <w:t xml:space="preserve"> </w:t>
      </w:r>
      <w:r>
        <w:rPr>
          <w:color w:val="231F20"/>
        </w:rPr>
        <w:t>поздравление</w:t>
      </w:r>
      <w:r>
        <w:rPr>
          <w:color w:val="231F20"/>
          <w:spacing w:val="-15"/>
        </w:rPr>
        <w:t xml:space="preserve"> </w:t>
      </w:r>
      <w:r>
        <w:rPr>
          <w:color w:val="231F20"/>
        </w:rPr>
        <w:t>с</w:t>
      </w:r>
      <w:r>
        <w:rPr>
          <w:color w:val="231F20"/>
          <w:spacing w:val="-15"/>
        </w:rPr>
        <w:t xml:space="preserve"> </w:t>
      </w:r>
      <w:r>
        <w:rPr>
          <w:color w:val="231F20"/>
        </w:rPr>
        <w:t>днём</w:t>
      </w:r>
      <w:r>
        <w:rPr>
          <w:color w:val="231F20"/>
          <w:spacing w:val="-15"/>
        </w:rPr>
        <w:t xml:space="preserve"> </w:t>
      </w:r>
      <w:r>
        <w:rPr>
          <w:color w:val="231F20"/>
        </w:rPr>
        <w:t>рождения,</w:t>
      </w:r>
      <w:r>
        <w:rPr>
          <w:color w:val="231F20"/>
          <w:spacing w:val="-15"/>
        </w:rPr>
        <w:t xml:space="preserve"> </w:t>
      </w:r>
      <w:r>
        <w:rPr>
          <w:color w:val="231F20"/>
        </w:rPr>
        <w:t>Новым</w:t>
      </w:r>
      <w:r>
        <w:rPr>
          <w:color w:val="231F20"/>
          <w:spacing w:val="-15"/>
        </w:rPr>
        <w:t xml:space="preserve"> </w:t>
      </w:r>
      <w:r>
        <w:rPr>
          <w:color w:val="231F20"/>
        </w:rPr>
        <w:t>годом, Рождеством, разговор по телефону.</w:t>
      </w:r>
    </w:p>
    <w:p w:rsidR="000B35D0" w:rsidRDefault="000B35D0" w:rsidP="000B35D0">
      <w:pPr>
        <w:pStyle w:val="a3"/>
        <w:ind w:right="154"/>
      </w:pPr>
      <w:r>
        <w:rPr>
          <w:color w:val="231F20"/>
          <w:w w:val="95"/>
        </w:rPr>
        <w:t xml:space="preserve">Краткое представление своей страны и страны/стран изуча- </w:t>
      </w:r>
      <w:r>
        <w:rPr>
          <w:color w:val="231F20"/>
        </w:rPr>
        <w:t xml:space="preserve">емого языка (названия стран и их столиц, название родного </w:t>
      </w:r>
      <w:r>
        <w:rPr>
          <w:color w:val="231F20"/>
          <w:spacing w:val="-2"/>
        </w:rPr>
        <w:t>города/села; цвета национальных флагов; основные достопри- мечательности).</w:t>
      </w:r>
    </w:p>
    <w:p w:rsidR="000B35D0" w:rsidRDefault="000B35D0" w:rsidP="000B35D0">
      <w:pPr>
        <w:pStyle w:val="a3"/>
        <w:spacing w:before="6"/>
        <w:ind w:left="0" w:right="0" w:firstLine="0"/>
        <w:jc w:val="left"/>
        <w:rPr>
          <w:sz w:val="18"/>
        </w:rPr>
      </w:pPr>
    </w:p>
    <w:p w:rsidR="000B35D0" w:rsidRDefault="000B35D0" w:rsidP="000B35D0">
      <w:pPr>
        <w:pStyle w:val="51"/>
        <w:spacing w:line="237" w:lineRule="exact"/>
      </w:pPr>
      <w:r>
        <w:rPr>
          <w:color w:val="231F20"/>
        </w:rPr>
        <w:t>Компенсаторные</w:t>
      </w:r>
      <w:r>
        <w:rPr>
          <w:color w:val="231F20"/>
          <w:spacing w:val="32"/>
        </w:rPr>
        <w:t xml:space="preserve"> </w:t>
      </w:r>
      <w:r>
        <w:rPr>
          <w:color w:val="231F20"/>
          <w:spacing w:val="-2"/>
        </w:rPr>
        <w:t>умения</w:t>
      </w:r>
    </w:p>
    <w:p w:rsidR="000B35D0" w:rsidRDefault="000B35D0" w:rsidP="000B35D0">
      <w:pPr>
        <w:pStyle w:val="a3"/>
        <w:ind w:right="154"/>
      </w:pPr>
      <w:r>
        <w:rPr>
          <w:color w:val="231F20"/>
          <w:w w:val="95"/>
        </w:rPr>
        <w:t xml:space="preserve">Использование при чтении и аудировании языковой догадки </w:t>
      </w:r>
      <w:r>
        <w:rPr>
          <w:color w:val="231F20"/>
        </w:rPr>
        <w:t>(умения понять значение незнакомого слова или новое значе- ние знакомого слова из контекста).</w:t>
      </w:r>
    </w:p>
    <w:p w:rsidR="000B35D0" w:rsidRDefault="000B35D0" w:rsidP="000B35D0">
      <w:pPr>
        <w:pStyle w:val="a3"/>
      </w:pPr>
      <w:r>
        <w:rPr>
          <w:color w:val="231F20"/>
        </w:rPr>
        <w:t>Использование</w:t>
      </w:r>
      <w:r>
        <w:rPr>
          <w:color w:val="231F20"/>
          <w:spacing w:val="-16"/>
        </w:rPr>
        <w:t xml:space="preserve"> </w:t>
      </w:r>
      <w:r>
        <w:rPr>
          <w:color w:val="231F20"/>
        </w:rPr>
        <w:t>в</w:t>
      </w:r>
      <w:r>
        <w:rPr>
          <w:color w:val="231F20"/>
          <w:spacing w:val="-16"/>
        </w:rPr>
        <w:t xml:space="preserve"> </w:t>
      </w:r>
      <w:r>
        <w:rPr>
          <w:color w:val="231F20"/>
        </w:rPr>
        <w:t>качестве</w:t>
      </w:r>
      <w:r>
        <w:rPr>
          <w:color w:val="231F20"/>
          <w:spacing w:val="-16"/>
        </w:rPr>
        <w:t xml:space="preserve"> </w:t>
      </w:r>
      <w:r>
        <w:rPr>
          <w:color w:val="231F20"/>
        </w:rPr>
        <w:t>опоры</w:t>
      </w:r>
      <w:r>
        <w:rPr>
          <w:color w:val="231F20"/>
          <w:spacing w:val="-16"/>
        </w:rPr>
        <w:t xml:space="preserve"> </w:t>
      </w:r>
      <w:r>
        <w:rPr>
          <w:color w:val="231F20"/>
        </w:rPr>
        <w:t>при</w:t>
      </w:r>
      <w:r>
        <w:rPr>
          <w:color w:val="231F20"/>
          <w:spacing w:val="-16"/>
        </w:rPr>
        <w:t xml:space="preserve"> </w:t>
      </w:r>
      <w:r>
        <w:rPr>
          <w:color w:val="231F20"/>
        </w:rPr>
        <w:t>порождении</w:t>
      </w:r>
      <w:r>
        <w:rPr>
          <w:color w:val="231F20"/>
          <w:spacing w:val="-16"/>
        </w:rPr>
        <w:t xml:space="preserve"> </w:t>
      </w:r>
      <w:r>
        <w:rPr>
          <w:color w:val="231F20"/>
        </w:rPr>
        <w:t>собствен- ных</w:t>
      </w:r>
      <w:r>
        <w:rPr>
          <w:color w:val="231F20"/>
          <w:spacing w:val="-16"/>
        </w:rPr>
        <w:t xml:space="preserve"> </w:t>
      </w:r>
      <w:r>
        <w:rPr>
          <w:color w:val="231F20"/>
        </w:rPr>
        <w:t>высказываний</w:t>
      </w:r>
      <w:r>
        <w:rPr>
          <w:color w:val="231F20"/>
          <w:spacing w:val="-16"/>
        </w:rPr>
        <w:t xml:space="preserve"> </w:t>
      </w:r>
      <w:r>
        <w:rPr>
          <w:color w:val="231F20"/>
        </w:rPr>
        <w:t>ключевых</w:t>
      </w:r>
      <w:r>
        <w:rPr>
          <w:color w:val="231F20"/>
          <w:spacing w:val="-16"/>
        </w:rPr>
        <w:t xml:space="preserve"> </w:t>
      </w:r>
      <w:r>
        <w:rPr>
          <w:color w:val="231F20"/>
        </w:rPr>
        <w:t>слов,</w:t>
      </w:r>
      <w:r>
        <w:rPr>
          <w:color w:val="231F20"/>
          <w:spacing w:val="-16"/>
        </w:rPr>
        <w:t xml:space="preserve"> </w:t>
      </w:r>
      <w:r>
        <w:rPr>
          <w:color w:val="231F20"/>
        </w:rPr>
        <w:t>вопросов;</w:t>
      </w:r>
      <w:r>
        <w:rPr>
          <w:color w:val="231F20"/>
          <w:spacing w:val="-16"/>
        </w:rPr>
        <w:t xml:space="preserve"> </w:t>
      </w:r>
      <w:r>
        <w:rPr>
          <w:color w:val="231F20"/>
        </w:rPr>
        <w:t>картинок,</w:t>
      </w:r>
      <w:r>
        <w:rPr>
          <w:color w:val="231F20"/>
          <w:spacing w:val="-16"/>
        </w:rPr>
        <w:t xml:space="preserve"> </w:t>
      </w:r>
      <w:r>
        <w:rPr>
          <w:color w:val="231F20"/>
        </w:rPr>
        <w:t xml:space="preserve">фото- </w:t>
      </w:r>
      <w:r>
        <w:rPr>
          <w:color w:val="231F20"/>
          <w:spacing w:val="-2"/>
        </w:rPr>
        <w:t>графий.</w:t>
      </w:r>
    </w:p>
    <w:p w:rsidR="000B35D0" w:rsidRDefault="000B35D0" w:rsidP="000B35D0">
      <w:pPr>
        <w:pStyle w:val="a3"/>
      </w:pPr>
      <w:r>
        <w:rPr>
          <w:color w:val="231F20"/>
        </w:rPr>
        <w:t xml:space="preserve">Прогнозирование содержание текста для чтения на основе </w:t>
      </w:r>
      <w:r>
        <w:rPr>
          <w:color w:val="231F20"/>
          <w:spacing w:val="-2"/>
        </w:rPr>
        <w:t>заголовка.</w:t>
      </w:r>
    </w:p>
    <w:p w:rsidR="000B35D0" w:rsidRDefault="000B35D0" w:rsidP="000B35D0">
      <w:pPr>
        <w:pStyle w:val="a3"/>
        <w:ind w:right="154"/>
      </w:pPr>
      <w:r>
        <w:rPr>
          <w:color w:val="231F20"/>
        </w:rPr>
        <w:t>Игнорирование информации, не являющейся необходимой для понимания основного содержания прочитанного/прослу- шанного</w:t>
      </w:r>
      <w:r>
        <w:rPr>
          <w:color w:val="231F20"/>
          <w:spacing w:val="-5"/>
        </w:rPr>
        <w:t xml:space="preserve"> </w:t>
      </w:r>
      <w:r>
        <w:rPr>
          <w:color w:val="231F20"/>
        </w:rPr>
        <w:t>текста</w:t>
      </w:r>
      <w:r>
        <w:rPr>
          <w:color w:val="231F20"/>
          <w:spacing w:val="-5"/>
        </w:rPr>
        <w:t xml:space="preserve"> </w:t>
      </w:r>
      <w:r>
        <w:rPr>
          <w:color w:val="231F20"/>
        </w:rPr>
        <w:t>или</w:t>
      </w:r>
      <w:r>
        <w:rPr>
          <w:color w:val="231F20"/>
          <w:spacing w:val="-5"/>
        </w:rPr>
        <w:t xml:space="preserve"> </w:t>
      </w:r>
      <w:r>
        <w:rPr>
          <w:color w:val="231F20"/>
        </w:rPr>
        <w:t>для</w:t>
      </w:r>
      <w:r>
        <w:rPr>
          <w:color w:val="231F20"/>
          <w:spacing w:val="-5"/>
        </w:rPr>
        <w:t xml:space="preserve"> </w:t>
      </w:r>
      <w:r>
        <w:rPr>
          <w:color w:val="231F20"/>
        </w:rPr>
        <w:t>нахождени</w:t>
      </w:r>
      <w:r>
        <w:rPr>
          <w:color w:val="231F20"/>
          <w:spacing w:val="-5"/>
        </w:rPr>
        <w:t xml:space="preserve"> </w:t>
      </w:r>
      <w:r>
        <w:rPr>
          <w:color w:val="231F20"/>
        </w:rPr>
        <w:t>ния</w:t>
      </w:r>
      <w:r>
        <w:rPr>
          <w:color w:val="231F20"/>
          <w:spacing w:val="-5"/>
        </w:rPr>
        <w:t xml:space="preserve"> </w:t>
      </w:r>
      <w:r>
        <w:rPr>
          <w:color w:val="231F20"/>
        </w:rPr>
        <w:t>в</w:t>
      </w:r>
      <w:r>
        <w:rPr>
          <w:color w:val="231F20"/>
          <w:spacing w:val="-5"/>
        </w:rPr>
        <w:t xml:space="preserve"> </w:t>
      </w:r>
      <w:r>
        <w:rPr>
          <w:color w:val="231F20"/>
        </w:rPr>
        <w:t>тексте</w:t>
      </w:r>
      <w:r>
        <w:rPr>
          <w:color w:val="231F20"/>
          <w:spacing w:val="-5"/>
        </w:rPr>
        <w:t xml:space="preserve"> </w:t>
      </w:r>
      <w:r>
        <w:rPr>
          <w:color w:val="231F20"/>
        </w:rPr>
        <w:t>запрашивае- мой информации.</w:t>
      </w:r>
    </w:p>
    <w:p w:rsidR="000B35D0" w:rsidRDefault="000B35D0" w:rsidP="000B35D0">
      <w:pPr>
        <w:pStyle w:val="a3"/>
        <w:ind w:right="154"/>
      </w:pPr>
      <w:r>
        <w:rPr>
          <w:color w:val="231F20"/>
        </w:rPr>
        <w:t xml:space="preserve">Использовать двуязычные словари, словари в картинках и другие справочные материалы, включая ресурсы сети Интер- </w:t>
      </w:r>
      <w:r>
        <w:rPr>
          <w:color w:val="231F20"/>
          <w:spacing w:val="-4"/>
        </w:rPr>
        <w:t>нет.</w:t>
      </w:r>
    </w:p>
    <w:p w:rsidR="000B35D0" w:rsidRDefault="000B35D0" w:rsidP="000B35D0">
      <w:pPr>
        <w:pStyle w:val="a3"/>
        <w:spacing w:before="9"/>
        <w:ind w:left="0" w:right="0" w:firstLine="0"/>
        <w:jc w:val="left"/>
        <w:rPr>
          <w:sz w:val="27"/>
        </w:rPr>
      </w:pPr>
    </w:p>
    <w:p w:rsidR="000B35D0" w:rsidRDefault="00224EB2" w:rsidP="000B35D0">
      <w:pPr>
        <w:pStyle w:val="11"/>
        <w:spacing w:before="0" w:line="206" w:lineRule="auto"/>
        <w:ind w:right="740"/>
        <w:rPr>
          <w:rFonts w:ascii="Trebuchet MS" w:hAnsi="Trebuchet MS"/>
        </w:rPr>
      </w:pPr>
      <w:r>
        <w:pict>
          <v:shape id="docshape73" o:spid="_x0000_s1323" style="position:absolute;left:0;text-align:left;margin-left:36.85pt;margin-top:38.95pt;width:317.5pt;height:.1pt;z-index:-15511552;mso-wrap-distance-left:0;mso-wrap-distance-right:0;mso-position-horizontal-relative:page" coordorigin="737,779" coordsize="6350,0" path="m737,779r6350,e" filled="f" strokecolor="#231f20" strokeweight=".5pt">
            <v:path arrowok="t"/>
            <w10:wrap type="topAndBottom" anchorx="page"/>
          </v:shape>
        </w:pict>
      </w:r>
      <w:r w:rsidR="000B35D0">
        <w:rPr>
          <w:rFonts w:ascii="Trebuchet MS" w:hAnsi="Trebuchet MS"/>
          <w:color w:val="231F20"/>
          <w:w w:val="90"/>
        </w:rPr>
        <w:t xml:space="preserve">ПЛАНИРУЕМЫЕ РЕЗУЛЬТАТЫ ОСВОЕНИЯ УЧЕБНОГО ПРЕДМЕТА «ИНОСТРАННЫЙ (ФРАНЦУЗСКИЙ) ЯЗЫК» </w:t>
      </w:r>
      <w:r w:rsidR="000B35D0">
        <w:rPr>
          <w:rFonts w:ascii="Trebuchet MS" w:hAnsi="Trebuchet MS"/>
          <w:color w:val="231F20"/>
          <w:w w:val="95"/>
        </w:rPr>
        <w:t>НА УРОВНЕ НАЧАЛЬНОГО ОБЩЕГО ОБРАЗОВАНИЯ</w:t>
      </w:r>
    </w:p>
    <w:p w:rsidR="000B35D0" w:rsidRDefault="000B35D0" w:rsidP="000B35D0">
      <w:pPr>
        <w:pStyle w:val="a3"/>
        <w:spacing w:before="175"/>
        <w:ind w:right="154"/>
      </w:pPr>
      <w:r>
        <w:rPr>
          <w:color w:val="231F20"/>
        </w:rPr>
        <w:t xml:space="preserve">В результате изучения иностранного языка в начальной школе у обучающегося будут сформированы личностные, ме- </w:t>
      </w:r>
      <w:r>
        <w:rPr>
          <w:color w:val="231F20"/>
          <w:spacing w:val="-2"/>
        </w:rPr>
        <w:t>тапредметные</w:t>
      </w:r>
      <w:r>
        <w:rPr>
          <w:color w:val="231F20"/>
          <w:spacing w:val="-4"/>
        </w:rPr>
        <w:t xml:space="preserve"> </w:t>
      </w:r>
      <w:r>
        <w:rPr>
          <w:color w:val="231F20"/>
          <w:spacing w:val="-2"/>
        </w:rPr>
        <w:t>и</w:t>
      </w:r>
      <w:r>
        <w:rPr>
          <w:color w:val="231F20"/>
          <w:spacing w:val="-4"/>
        </w:rPr>
        <w:t xml:space="preserve"> </w:t>
      </w:r>
      <w:r>
        <w:rPr>
          <w:color w:val="231F20"/>
          <w:spacing w:val="-2"/>
        </w:rPr>
        <w:t>предметные</w:t>
      </w:r>
      <w:r>
        <w:rPr>
          <w:color w:val="231F20"/>
          <w:spacing w:val="-4"/>
        </w:rPr>
        <w:t xml:space="preserve"> </w:t>
      </w:r>
      <w:r>
        <w:rPr>
          <w:color w:val="231F20"/>
          <w:spacing w:val="-2"/>
        </w:rPr>
        <w:t>результаты,</w:t>
      </w:r>
      <w:r>
        <w:rPr>
          <w:color w:val="231F20"/>
          <w:spacing w:val="-4"/>
        </w:rPr>
        <w:t xml:space="preserve"> </w:t>
      </w:r>
      <w:r>
        <w:rPr>
          <w:color w:val="231F20"/>
          <w:spacing w:val="-2"/>
        </w:rPr>
        <w:t>обеспечивающие</w:t>
      </w:r>
      <w:r>
        <w:rPr>
          <w:color w:val="231F20"/>
          <w:spacing w:val="-4"/>
        </w:rPr>
        <w:t xml:space="preserve"> </w:t>
      </w:r>
      <w:r>
        <w:rPr>
          <w:color w:val="231F20"/>
          <w:spacing w:val="-2"/>
        </w:rPr>
        <w:t xml:space="preserve">вы- </w:t>
      </w:r>
      <w:r>
        <w:rPr>
          <w:color w:val="231F20"/>
        </w:rPr>
        <w:t>полнение</w:t>
      </w:r>
      <w:r>
        <w:rPr>
          <w:color w:val="231F20"/>
          <w:spacing w:val="-8"/>
        </w:rPr>
        <w:t xml:space="preserve"> </w:t>
      </w:r>
      <w:r>
        <w:rPr>
          <w:color w:val="231F20"/>
        </w:rPr>
        <w:t>ФГОС</w:t>
      </w:r>
      <w:r>
        <w:rPr>
          <w:color w:val="231F20"/>
          <w:spacing w:val="-8"/>
        </w:rPr>
        <w:t xml:space="preserve"> </w:t>
      </w:r>
      <w:r>
        <w:rPr>
          <w:color w:val="231F20"/>
        </w:rPr>
        <w:t>НОО</w:t>
      </w:r>
      <w:r>
        <w:rPr>
          <w:color w:val="231F20"/>
          <w:spacing w:val="-8"/>
        </w:rPr>
        <w:t xml:space="preserve"> </w:t>
      </w:r>
      <w:r>
        <w:rPr>
          <w:color w:val="231F20"/>
        </w:rPr>
        <w:t>и</w:t>
      </w:r>
      <w:r>
        <w:rPr>
          <w:color w:val="231F20"/>
          <w:spacing w:val="-8"/>
        </w:rPr>
        <w:t xml:space="preserve"> </w:t>
      </w:r>
      <w:r>
        <w:rPr>
          <w:color w:val="231F20"/>
        </w:rPr>
        <w:t>его</w:t>
      </w:r>
      <w:r>
        <w:rPr>
          <w:color w:val="231F20"/>
          <w:spacing w:val="-8"/>
        </w:rPr>
        <w:t xml:space="preserve"> </w:t>
      </w:r>
      <w:r>
        <w:rPr>
          <w:color w:val="231F20"/>
        </w:rPr>
        <w:t>успешное</w:t>
      </w:r>
      <w:r>
        <w:rPr>
          <w:color w:val="231F20"/>
          <w:spacing w:val="-8"/>
        </w:rPr>
        <w:t xml:space="preserve"> </w:t>
      </w:r>
      <w:r>
        <w:rPr>
          <w:color w:val="231F20"/>
        </w:rPr>
        <w:t>дальнейшее</w:t>
      </w:r>
      <w:r>
        <w:rPr>
          <w:color w:val="231F20"/>
          <w:spacing w:val="-8"/>
        </w:rPr>
        <w:t xml:space="preserve"> </w:t>
      </w:r>
      <w:r>
        <w:rPr>
          <w:color w:val="231F20"/>
          <w:spacing w:val="-2"/>
        </w:rPr>
        <w:t>образование.</w:t>
      </w:r>
    </w:p>
    <w:p w:rsidR="000B35D0" w:rsidRDefault="000B35D0" w:rsidP="000B35D0">
      <w:pPr>
        <w:pStyle w:val="21"/>
        <w:spacing w:before="160"/>
        <w:rPr>
          <w:rFonts w:ascii="Georgia" w:hAnsi="Georgia"/>
        </w:rPr>
      </w:pPr>
      <w:r>
        <w:rPr>
          <w:rFonts w:ascii="Georgia" w:hAnsi="Georgia"/>
          <w:color w:val="231F20"/>
          <w:w w:val="75"/>
        </w:rPr>
        <w:t>Личностные</w:t>
      </w:r>
      <w:r>
        <w:rPr>
          <w:rFonts w:ascii="Georgia" w:hAnsi="Georgia"/>
          <w:color w:val="231F20"/>
          <w:spacing w:val="29"/>
        </w:rPr>
        <w:t xml:space="preserve"> </w:t>
      </w:r>
      <w:r>
        <w:rPr>
          <w:rFonts w:ascii="Georgia" w:hAnsi="Georgia"/>
          <w:color w:val="231F20"/>
          <w:spacing w:val="-2"/>
          <w:w w:val="85"/>
        </w:rPr>
        <w:t>результаты</w:t>
      </w:r>
    </w:p>
    <w:p w:rsidR="000B35D0" w:rsidRDefault="000B35D0" w:rsidP="000B35D0">
      <w:pPr>
        <w:pStyle w:val="a3"/>
        <w:spacing w:before="60" w:line="232" w:lineRule="auto"/>
      </w:pPr>
      <w:r>
        <w:rPr>
          <w:rFonts w:ascii="Book Antiqua" w:hAnsi="Book Antiqua"/>
          <w:b/>
          <w:color w:val="231F20"/>
          <w:spacing w:val="-2"/>
        </w:rPr>
        <w:t xml:space="preserve">Личностные </w:t>
      </w:r>
      <w:r>
        <w:rPr>
          <w:color w:val="231F20"/>
          <w:spacing w:val="-2"/>
        </w:rPr>
        <w:t>результаты</w:t>
      </w:r>
      <w:r>
        <w:rPr>
          <w:color w:val="231F20"/>
          <w:spacing w:val="-6"/>
        </w:rPr>
        <w:t xml:space="preserve"> </w:t>
      </w:r>
      <w:r>
        <w:rPr>
          <w:color w:val="231F20"/>
          <w:spacing w:val="-2"/>
        </w:rPr>
        <w:t>освоения</w:t>
      </w:r>
      <w:r>
        <w:rPr>
          <w:color w:val="231F20"/>
          <w:spacing w:val="-6"/>
        </w:rPr>
        <w:t xml:space="preserve"> </w:t>
      </w:r>
      <w:r>
        <w:rPr>
          <w:color w:val="231F20"/>
          <w:spacing w:val="-2"/>
        </w:rPr>
        <w:t>программы</w:t>
      </w:r>
      <w:r>
        <w:rPr>
          <w:color w:val="231F20"/>
          <w:spacing w:val="-6"/>
        </w:rPr>
        <w:t xml:space="preserve"> </w:t>
      </w:r>
      <w:r>
        <w:rPr>
          <w:color w:val="231F20"/>
          <w:spacing w:val="-2"/>
        </w:rPr>
        <w:t>начального</w:t>
      </w:r>
      <w:r>
        <w:rPr>
          <w:color w:val="231F20"/>
          <w:spacing w:val="-6"/>
        </w:rPr>
        <w:t xml:space="preserve"> </w:t>
      </w:r>
      <w:r>
        <w:rPr>
          <w:color w:val="231F20"/>
          <w:spacing w:val="-2"/>
        </w:rPr>
        <w:t xml:space="preserve">об- </w:t>
      </w:r>
      <w:r>
        <w:rPr>
          <w:color w:val="231F20"/>
          <w:w w:val="95"/>
        </w:rPr>
        <w:t>щего</w:t>
      </w:r>
      <w:r>
        <w:rPr>
          <w:color w:val="231F20"/>
          <w:spacing w:val="-23"/>
          <w:w w:val="95"/>
        </w:rPr>
        <w:t xml:space="preserve"> </w:t>
      </w:r>
      <w:r>
        <w:rPr>
          <w:color w:val="231F20"/>
          <w:w w:val="95"/>
        </w:rPr>
        <w:t>образования</w:t>
      </w:r>
      <w:r>
        <w:rPr>
          <w:color w:val="231F20"/>
          <w:spacing w:val="-23"/>
          <w:w w:val="95"/>
        </w:rPr>
        <w:t xml:space="preserve"> </w:t>
      </w:r>
      <w:r>
        <w:rPr>
          <w:color w:val="231F20"/>
          <w:w w:val="95"/>
        </w:rPr>
        <w:t>достигаются</w:t>
      </w:r>
      <w:r>
        <w:rPr>
          <w:color w:val="231F20"/>
          <w:spacing w:val="-23"/>
          <w:w w:val="95"/>
        </w:rPr>
        <w:t xml:space="preserve"> </w:t>
      </w:r>
      <w:r>
        <w:rPr>
          <w:color w:val="231F20"/>
          <w:w w:val="95"/>
        </w:rPr>
        <w:t>в</w:t>
      </w:r>
      <w:r>
        <w:rPr>
          <w:color w:val="231F20"/>
          <w:spacing w:val="-22"/>
          <w:w w:val="95"/>
        </w:rPr>
        <w:t xml:space="preserve"> </w:t>
      </w:r>
      <w:r>
        <w:rPr>
          <w:color w:val="231F20"/>
          <w:w w:val="95"/>
        </w:rPr>
        <w:t>единстве</w:t>
      </w:r>
      <w:r>
        <w:rPr>
          <w:color w:val="231F20"/>
          <w:spacing w:val="-23"/>
          <w:w w:val="95"/>
        </w:rPr>
        <w:t xml:space="preserve"> </w:t>
      </w:r>
      <w:r>
        <w:rPr>
          <w:color w:val="231F20"/>
          <w:w w:val="95"/>
        </w:rPr>
        <w:t>учебной</w:t>
      </w:r>
      <w:r>
        <w:rPr>
          <w:color w:val="231F20"/>
          <w:spacing w:val="-23"/>
          <w:w w:val="95"/>
        </w:rPr>
        <w:t xml:space="preserve"> </w:t>
      </w:r>
      <w:r>
        <w:rPr>
          <w:color w:val="231F20"/>
          <w:w w:val="95"/>
        </w:rPr>
        <w:t>и</w:t>
      </w:r>
      <w:r>
        <w:rPr>
          <w:color w:val="231F20"/>
          <w:spacing w:val="-23"/>
          <w:w w:val="95"/>
        </w:rPr>
        <w:t xml:space="preserve"> </w:t>
      </w:r>
      <w:r>
        <w:rPr>
          <w:color w:val="231F20"/>
          <w:spacing w:val="-2"/>
          <w:w w:val="95"/>
        </w:rPr>
        <w:t>воспитатель-</w:t>
      </w:r>
    </w:p>
    <w:p w:rsidR="000B35D0" w:rsidRDefault="000B35D0" w:rsidP="000B35D0">
      <w:pPr>
        <w:spacing w:line="232" w:lineRule="auto"/>
        <w:sectPr w:rsidR="000B35D0">
          <w:pgSz w:w="7830" w:h="12020"/>
          <w:pgMar w:top="620" w:right="580" w:bottom="840" w:left="580" w:header="0" w:footer="642" w:gutter="0"/>
          <w:cols w:space="720"/>
        </w:sectPr>
      </w:pPr>
    </w:p>
    <w:p w:rsidR="000B35D0" w:rsidRDefault="000B35D0" w:rsidP="000B35D0">
      <w:pPr>
        <w:pStyle w:val="a3"/>
        <w:spacing w:before="67"/>
        <w:ind w:left="138" w:right="154" w:firstLine="0"/>
        <w:jc w:val="right"/>
      </w:pPr>
      <w:r>
        <w:rPr>
          <w:color w:val="231F20"/>
          <w:w w:val="95"/>
        </w:rPr>
        <w:lastRenderedPageBreak/>
        <w:t>ной</w:t>
      </w:r>
      <w:r>
        <w:rPr>
          <w:color w:val="231F20"/>
          <w:spacing w:val="-9"/>
          <w:w w:val="95"/>
        </w:rPr>
        <w:t xml:space="preserve"> </w:t>
      </w:r>
      <w:r>
        <w:rPr>
          <w:color w:val="231F20"/>
          <w:w w:val="95"/>
        </w:rPr>
        <w:t>деятельности</w:t>
      </w:r>
      <w:r>
        <w:rPr>
          <w:color w:val="231F20"/>
          <w:spacing w:val="-9"/>
          <w:w w:val="95"/>
        </w:rPr>
        <w:t xml:space="preserve"> </w:t>
      </w:r>
      <w:r>
        <w:rPr>
          <w:color w:val="231F20"/>
          <w:w w:val="95"/>
        </w:rPr>
        <w:t>Организации</w:t>
      </w:r>
      <w:r>
        <w:rPr>
          <w:color w:val="231F20"/>
          <w:spacing w:val="-9"/>
          <w:w w:val="95"/>
        </w:rPr>
        <w:t xml:space="preserve"> </w:t>
      </w:r>
      <w:r>
        <w:rPr>
          <w:color w:val="231F20"/>
          <w:w w:val="95"/>
        </w:rPr>
        <w:t>в</w:t>
      </w:r>
      <w:r>
        <w:rPr>
          <w:color w:val="231F20"/>
          <w:spacing w:val="-9"/>
          <w:w w:val="95"/>
        </w:rPr>
        <w:t xml:space="preserve"> </w:t>
      </w:r>
      <w:r>
        <w:rPr>
          <w:color w:val="231F20"/>
          <w:w w:val="95"/>
        </w:rPr>
        <w:t>соответствии</w:t>
      </w:r>
      <w:r>
        <w:rPr>
          <w:color w:val="231F20"/>
          <w:spacing w:val="-9"/>
          <w:w w:val="95"/>
        </w:rPr>
        <w:t xml:space="preserve"> </w:t>
      </w:r>
      <w:r>
        <w:rPr>
          <w:color w:val="231F20"/>
          <w:w w:val="95"/>
        </w:rPr>
        <w:t>с</w:t>
      </w:r>
      <w:r>
        <w:rPr>
          <w:color w:val="231F20"/>
          <w:spacing w:val="-9"/>
          <w:w w:val="95"/>
        </w:rPr>
        <w:t xml:space="preserve"> </w:t>
      </w:r>
      <w:r>
        <w:rPr>
          <w:color w:val="231F20"/>
          <w:w w:val="95"/>
        </w:rPr>
        <w:t xml:space="preserve">традиционными российскими социокультурными и духовно-нравственными цен- </w:t>
      </w:r>
      <w:r>
        <w:rPr>
          <w:color w:val="231F20"/>
          <w:spacing w:val="-2"/>
        </w:rPr>
        <w:t>ностями,</w:t>
      </w:r>
      <w:r>
        <w:rPr>
          <w:color w:val="231F20"/>
          <w:spacing w:val="-14"/>
        </w:rPr>
        <w:t xml:space="preserve"> </w:t>
      </w:r>
      <w:r>
        <w:rPr>
          <w:color w:val="231F20"/>
          <w:spacing w:val="-2"/>
        </w:rPr>
        <w:t>принятыми</w:t>
      </w:r>
      <w:r>
        <w:rPr>
          <w:color w:val="231F20"/>
          <w:spacing w:val="-14"/>
        </w:rPr>
        <w:t xml:space="preserve"> </w:t>
      </w:r>
      <w:r>
        <w:rPr>
          <w:color w:val="231F20"/>
          <w:spacing w:val="-2"/>
        </w:rPr>
        <w:t>в</w:t>
      </w:r>
      <w:r>
        <w:rPr>
          <w:color w:val="231F20"/>
          <w:spacing w:val="-14"/>
        </w:rPr>
        <w:t xml:space="preserve"> </w:t>
      </w:r>
      <w:r>
        <w:rPr>
          <w:color w:val="231F20"/>
          <w:spacing w:val="-2"/>
        </w:rPr>
        <w:t>обществе</w:t>
      </w:r>
      <w:r>
        <w:rPr>
          <w:color w:val="231F20"/>
          <w:spacing w:val="-14"/>
        </w:rPr>
        <w:t xml:space="preserve"> </w:t>
      </w:r>
      <w:r>
        <w:rPr>
          <w:color w:val="231F20"/>
          <w:spacing w:val="-2"/>
        </w:rPr>
        <w:t>правилами</w:t>
      </w:r>
      <w:r>
        <w:rPr>
          <w:color w:val="231F20"/>
          <w:spacing w:val="-14"/>
        </w:rPr>
        <w:t xml:space="preserve"> </w:t>
      </w:r>
      <w:r>
        <w:rPr>
          <w:color w:val="231F20"/>
          <w:spacing w:val="-2"/>
        </w:rPr>
        <w:t>и</w:t>
      </w:r>
      <w:r>
        <w:rPr>
          <w:color w:val="231F20"/>
          <w:spacing w:val="-14"/>
        </w:rPr>
        <w:t xml:space="preserve"> </w:t>
      </w:r>
      <w:r>
        <w:rPr>
          <w:color w:val="231F20"/>
          <w:spacing w:val="-2"/>
        </w:rPr>
        <w:t>нормами</w:t>
      </w:r>
      <w:r>
        <w:rPr>
          <w:color w:val="231F20"/>
          <w:spacing w:val="-14"/>
        </w:rPr>
        <w:t xml:space="preserve"> </w:t>
      </w:r>
      <w:r>
        <w:rPr>
          <w:color w:val="231F20"/>
          <w:spacing w:val="-2"/>
        </w:rPr>
        <w:t xml:space="preserve">поведе- </w:t>
      </w:r>
      <w:r>
        <w:rPr>
          <w:color w:val="231F20"/>
          <w:spacing w:val="-4"/>
        </w:rPr>
        <w:t>ния</w:t>
      </w:r>
      <w:r>
        <w:rPr>
          <w:color w:val="231F20"/>
        </w:rPr>
        <w:t xml:space="preserve"> </w:t>
      </w:r>
      <w:r>
        <w:rPr>
          <w:color w:val="231F20"/>
          <w:spacing w:val="-4"/>
        </w:rPr>
        <w:t>и</w:t>
      </w:r>
      <w:r>
        <w:rPr>
          <w:color w:val="231F20"/>
        </w:rPr>
        <w:t xml:space="preserve"> </w:t>
      </w:r>
      <w:r>
        <w:rPr>
          <w:color w:val="231F20"/>
          <w:spacing w:val="-4"/>
        </w:rPr>
        <w:t>способствуют</w:t>
      </w:r>
      <w:r>
        <w:rPr>
          <w:color w:val="231F20"/>
        </w:rPr>
        <w:t xml:space="preserve"> </w:t>
      </w:r>
      <w:r>
        <w:rPr>
          <w:color w:val="231F20"/>
          <w:spacing w:val="-4"/>
        </w:rPr>
        <w:t>процессам</w:t>
      </w:r>
      <w:r>
        <w:rPr>
          <w:color w:val="231F20"/>
        </w:rPr>
        <w:t xml:space="preserve"> </w:t>
      </w:r>
      <w:r>
        <w:rPr>
          <w:color w:val="231F20"/>
          <w:spacing w:val="-4"/>
        </w:rPr>
        <w:t>самопознания,</w:t>
      </w:r>
      <w:r>
        <w:rPr>
          <w:color w:val="231F20"/>
        </w:rPr>
        <w:t xml:space="preserve"> </w:t>
      </w:r>
      <w:r>
        <w:rPr>
          <w:color w:val="231F20"/>
          <w:spacing w:val="-4"/>
        </w:rPr>
        <w:t xml:space="preserve">самовоспитания </w:t>
      </w:r>
      <w:r>
        <w:rPr>
          <w:color w:val="231F20"/>
          <w:spacing w:val="-2"/>
        </w:rPr>
        <w:t>и</w:t>
      </w:r>
      <w:r>
        <w:rPr>
          <w:color w:val="231F20"/>
          <w:spacing w:val="-14"/>
        </w:rPr>
        <w:t xml:space="preserve"> </w:t>
      </w:r>
      <w:r>
        <w:rPr>
          <w:color w:val="231F20"/>
          <w:spacing w:val="-2"/>
        </w:rPr>
        <w:t>саморазвития,</w:t>
      </w:r>
      <w:r>
        <w:rPr>
          <w:color w:val="231F20"/>
          <w:spacing w:val="-14"/>
        </w:rPr>
        <w:t xml:space="preserve"> </w:t>
      </w:r>
      <w:r>
        <w:rPr>
          <w:color w:val="231F20"/>
          <w:spacing w:val="-2"/>
        </w:rPr>
        <w:t>формирования</w:t>
      </w:r>
      <w:r>
        <w:rPr>
          <w:color w:val="231F20"/>
          <w:spacing w:val="-14"/>
        </w:rPr>
        <w:t xml:space="preserve"> </w:t>
      </w:r>
      <w:r>
        <w:rPr>
          <w:color w:val="231F20"/>
          <w:spacing w:val="-2"/>
        </w:rPr>
        <w:t>внутренней</w:t>
      </w:r>
      <w:r>
        <w:rPr>
          <w:color w:val="231F20"/>
          <w:spacing w:val="-14"/>
        </w:rPr>
        <w:t xml:space="preserve"> </w:t>
      </w:r>
      <w:r>
        <w:rPr>
          <w:color w:val="231F20"/>
          <w:spacing w:val="-2"/>
        </w:rPr>
        <w:t>позиции</w:t>
      </w:r>
      <w:r>
        <w:rPr>
          <w:color w:val="231F20"/>
          <w:spacing w:val="-14"/>
        </w:rPr>
        <w:t xml:space="preserve"> </w:t>
      </w:r>
      <w:r>
        <w:rPr>
          <w:color w:val="231F20"/>
          <w:spacing w:val="-2"/>
        </w:rPr>
        <w:t xml:space="preserve">личности. </w:t>
      </w:r>
      <w:r>
        <w:rPr>
          <w:color w:val="231F20"/>
        </w:rPr>
        <w:t>Личностные результаты освоения программы начального об- щего</w:t>
      </w:r>
      <w:r>
        <w:rPr>
          <w:color w:val="231F20"/>
          <w:spacing w:val="-5"/>
        </w:rPr>
        <w:t xml:space="preserve"> </w:t>
      </w:r>
      <w:r>
        <w:rPr>
          <w:color w:val="231F20"/>
        </w:rPr>
        <w:t>образования</w:t>
      </w:r>
      <w:r>
        <w:rPr>
          <w:color w:val="231F20"/>
          <w:spacing w:val="-5"/>
        </w:rPr>
        <w:t xml:space="preserve"> </w:t>
      </w:r>
      <w:r>
        <w:rPr>
          <w:color w:val="231F20"/>
        </w:rPr>
        <w:t>должны</w:t>
      </w:r>
      <w:r>
        <w:rPr>
          <w:color w:val="231F20"/>
          <w:spacing w:val="-5"/>
        </w:rPr>
        <w:t xml:space="preserve"> </w:t>
      </w:r>
      <w:r>
        <w:rPr>
          <w:color w:val="231F20"/>
        </w:rPr>
        <w:t>отражать</w:t>
      </w:r>
      <w:r>
        <w:rPr>
          <w:color w:val="231F20"/>
          <w:spacing w:val="-5"/>
        </w:rPr>
        <w:t xml:space="preserve"> </w:t>
      </w:r>
      <w:r>
        <w:rPr>
          <w:color w:val="231F20"/>
        </w:rPr>
        <w:t>готовность</w:t>
      </w:r>
      <w:r>
        <w:rPr>
          <w:color w:val="231F20"/>
          <w:spacing w:val="-5"/>
        </w:rPr>
        <w:t xml:space="preserve"> </w:t>
      </w:r>
      <w:r>
        <w:rPr>
          <w:color w:val="231F20"/>
        </w:rPr>
        <w:t xml:space="preserve">обучающихся </w:t>
      </w:r>
      <w:r>
        <w:rPr>
          <w:color w:val="231F20"/>
          <w:w w:val="95"/>
        </w:rPr>
        <w:t>руководствоваться</w:t>
      </w:r>
      <w:r>
        <w:rPr>
          <w:color w:val="231F20"/>
          <w:spacing w:val="10"/>
        </w:rPr>
        <w:t xml:space="preserve"> </w:t>
      </w:r>
      <w:r>
        <w:rPr>
          <w:color w:val="231F20"/>
          <w:w w:val="95"/>
        </w:rPr>
        <w:t>ценностями</w:t>
      </w:r>
      <w:r>
        <w:rPr>
          <w:color w:val="231F20"/>
          <w:spacing w:val="11"/>
        </w:rPr>
        <w:t xml:space="preserve"> </w:t>
      </w:r>
      <w:r>
        <w:rPr>
          <w:color w:val="231F20"/>
          <w:w w:val="95"/>
        </w:rPr>
        <w:t>и</w:t>
      </w:r>
      <w:r>
        <w:rPr>
          <w:color w:val="231F20"/>
          <w:spacing w:val="11"/>
        </w:rPr>
        <w:t xml:space="preserve"> </w:t>
      </w:r>
      <w:r>
        <w:rPr>
          <w:color w:val="231F20"/>
          <w:w w:val="95"/>
        </w:rPr>
        <w:t>приобретение</w:t>
      </w:r>
      <w:r>
        <w:rPr>
          <w:color w:val="231F20"/>
          <w:spacing w:val="10"/>
        </w:rPr>
        <w:t xml:space="preserve"> </w:t>
      </w:r>
      <w:r>
        <w:rPr>
          <w:color w:val="231F20"/>
          <w:spacing w:val="-2"/>
          <w:w w:val="95"/>
        </w:rPr>
        <w:t>первоначально-</w:t>
      </w:r>
    </w:p>
    <w:p w:rsidR="000B35D0" w:rsidRDefault="000B35D0" w:rsidP="000B35D0">
      <w:pPr>
        <w:pStyle w:val="a3"/>
        <w:spacing w:line="229" w:lineRule="exact"/>
        <w:ind w:right="0" w:firstLine="0"/>
        <w:jc w:val="left"/>
      </w:pPr>
      <w:r>
        <w:rPr>
          <w:color w:val="231F20"/>
        </w:rPr>
        <w:t>го</w:t>
      </w:r>
      <w:r>
        <w:rPr>
          <w:color w:val="231F20"/>
          <w:spacing w:val="-3"/>
        </w:rPr>
        <w:t xml:space="preserve"> </w:t>
      </w:r>
      <w:r>
        <w:rPr>
          <w:color w:val="231F20"/>
        </w:rPr>
        <w:t>опыта</w:t>
      </w:r>
      <w:r>
        <w:rPr>
          <w:color w:val="231F20"/>
          <w:spacing w:val="-2"/>
        </w:rPr>
        <w:t xml:space="preserve"> </w:t>
      </w:r>
      <w:r>
        <w:rPr>
          <w:color w:val="231F20"/>
        </w:rPr>
        <w:t>деятельности</w:t>
      </w:r>
      <w:r>
        <w:rPr>
          <w:color w:val="231F20"/>
          <w:spacing w:val="-3"/>
        </w:rPr>
        <w:t xml:space="preserve"> </w:t>
      </w:r>
      <w:r>
        <w:rPr>
          <w:color w:val="231F20"/>
        </w:rPr>
        <w:t>на</w:t>
      </w:r>
      <w:r>
        <w:rPr>
          <w:color w:val="231F20"/>
          <w:spacing w:val="-2"/>
        </w:rPr>
        <w:t xml:space="preserve"> </w:t>
      </w:r>
      <w:r>
        <w:rPr>
          <w:color w:val="231F20"/>
        </w:rPr>
        <w:t>их</w:t>
      </w:r>
      <w:r>
        <w:rPr>
          <w:color w:val="231F20"/>
          <w:spacing w:val="-3"/>
        </w:rPr>
        <w:t xml:space="preserve"> </w:t>
      </w:r>
      <w:r>
        <w:rPr>
          <w:color w:val="231F20"/>
        </w:rPr>
        <w:t>основе,</w:t>
      </w:r>
      <w:r>
        <w:rPr>
          <w:color w:val="231F20"/>
          <w:spacing w:val="-2"/>
        </w:rPr>
        <w:t xml:space="preserve"> </w:t>
      </w:r>
      <w:r>
        <w:rPr>
          <w:color w:val="231F20"/>
        </w:rPr>
        <w:t>в</w:t>
      </w:r>
      <w:r>
        <w:rPr>
          <w:color w:val="231F20"/>
          <w:spacing w:val="-2"/>
        </w:rPr>
        <w:t xml:space="preserve"> </w:t>
      </w:r>
      <w:r>
        <w:rPr>
          <w:color w:val="231F20"/>
        </w:rPr>
        <w:t>том</w:t>
      </w:r>
      <w:r>
        <w:rPr>
          <w:color w:val="231F20"/>
          <w:spacing w:val="-3"/>
        </w:rPr>
        <w:t xml:space="preserve"> </w:t>
      </w:r>
      <w:r>
        <w:rPr>
          <w:color w:val="231F20"/>
        </w:rPr>
        <w:t>числе</w:t>
      </w:r>
      <w:r>
        <w:rPr>
          <w:color w:val="231F20"/>
          <w:spacing w:val="-2"/>
        </w:rPr>
        <w:t xml:space="preserve"> </w:t>
      </w:r>
      <w:r>
        <w:rPr>
          <w:color w:val="231F20"/>
        </w:rPr>
        <w:t>в</w:t>
      </w:r>
      <w:r>
        <w:rPr>
          <w:color w:val="231F20"/>
          <w:spacing w:val="-3"/>
        </w:rPr>
        <w:t xml:space="preserve"> </w:t>
      </w:r>
      <w:r>
        <w:rPr>
          <w:color w:val="231F20"/>
          <w:spacing w:val="-2"/>
        </w:rPr>
        <w:t>части:</w:t>
      </w:r>
    </w:p>
    <w:p w:rsidR="000B35D0" w:rsidRDefault="000B35D0" w:rsidP="000B35D0">
      <w:pPr>
        <w:pStyle w:val="61"/>
        <w:spacing w:before="3" w:line="236" w:lineRule="exact"/>
      </w:pPr>
      <w:r>
        <w:rPr>
          <w:color w:val="231F20"/>
          <w:spacing w:val="-2"/>
          <w:w w:val="120"/>
        </w:rPr>
        <w:t>Гражданско-патриотического</w:t>
      </w:r>
      <w:r>
        <w:rPr>
          <w:color w:val="231F20"/>
          <w:spacing w:val="41"/>
          <w:w w:val="120"/>
        </w:rPr>
        <w:t xml:space="preserve"> </w:t>
      </w:r>
      <w:r>
        <w:rPr>
          <w:color w:val="231F20"/>
          <w:spacing w:val="-2"/>
          <w:w w:val="120"/>
        </w:rPr>
        <w:t>воспитания:</w:t>
      </w:r>
    </w:p>
    <w:p w:rsidR="000B35D0" w:rsidRDefault="000B35D0" w:rsidP="000B35D0">
      <w:pPr>
        <w:pStyle w:val="a3"/>
        <w:ind w:left="397" w:right="0" w:hanging="240"/>
        <w:jc w:val="left"/>
      </w:pPr>
      <w:r>
        <w:rPr>
          <w:color w:val="231F20"/>
        </w:rPr>
        <w:t>—становление</w:t>
      </w:r>
      <w:r>
        <w:rPr>
          <w:color w:val="231F20"/>
          <w:spacing w:val="-3"/>
        </w:rPr>
        <w:t xml:space="preserve"> </w:t>
      </w:r>
      <w:r>
        <w:rPr>
          <w:color w:val="231F20"/>
        </w:rPr>
        <w:t>ценностного</w:t>
      </w:r>
      <w:r>
        <w:rPr>
          <w:color w:val="231F20"/>
          <w:spacing w:val="-3"/>
        </w:rPr>
        <w:t xml:space="preserve"> </w:t>
      </w:r>
      <w:r>
        <w:rPr>
          <w:color w:val="231F20"/>
        </w:rPr>
        <w:t>отношения</w:t>
      </w:r>
      <w:r>
        <w:rPr>
          <w:color w:val="231F20"/>
          <w:spacing w:val="-3"/>
        </w:rPr>
        <w:t xml:space="preserve"> </w:t>
      </w:r>
      <w:r>
        <w:rPr>
          <w:color w:val="231F20"/>
        </w:rPr>
        <w:t>к</w:t>
      </w:r>
      <w:r>
        <w:rPr>
          <w:color w:val="231F20"/>
          <w:spacing w:val="-3"/>
        </w:rPr>
        <w:t xml:space="preserve"> </w:t>
      </w:r>
      <w:r>
        <w:rPr>
          <w:color w:val="231F20"/>
        </w:rPr>
        <w:t>своей</w:t>
      </w:r>
      <w:r>
        <w:rPr>
          <w:color w:val="231F20"/>
          <w:spacing w:val="-3"/>
        </w:rPr>
        <w:t xml:space="preserve"> </w:t>
      </w:r>
      <w:r>
        <w:rPr>
          <w:color w:val="231F20"/>
        </w:rPr>
        <w:t>Родине</w:t>
      </w:r>
      <w:r>
        <w:rPr>
          <w:color w:val="231F20"/>
          <w:spacing w:val="-3"/>
        </w:rPr>
        <w:t xml:space="preserve"> </w:t>
      </w:r>
      <w:r>
        <w:rPr>
          <w:color w:val="231F20"/>
        </w:rPr>
        <w:t>—</w:t>
      </w:r>
      <w:r>
        <w:rPr>
          <w:color w:val="231F20"/>
          <w:spacing w:val="-3"/>
        </w:rPr>
        <w:t xml:space="preserve"> </w:t>
      </w:r>
      <w:r>
        <w:rPr>
          <w:color w:val="231F20"/>
        </w:rPr>
        <w:t xml:space="preserve">Рос- </w:t>
      </w:r>
      <w:r>
        <w:rPr>
          <w:color w:val="231F20"/>
          <w:spacing w:val="-4"/>
        </w:rPr>
        <w:t>сии;</w:t>
      </w:r>
    </w:p>
    <w:p w:rsidR="000B35D0" w:rsidRDefault="000B35D0" w:rsidP="000B35D0">
      <w:pPr>
        <w:pStyle w:val="a3"/>
        <w:ind w:left="397" w:right="0" w:hanging="240"/>
        <w:jc w:val="left"/>
      </w:pPr>
      <w:r>
        <w:rPr>
          <w:color w:val="231F20"/>
        </w:rPr>
        <w:t>—осознание</w:t>
      </w:r>
      <w:r>
        <w:rPr>
          <w:color w:val="231F20"/>
          <w:spacing w:val="-12"/>
        </w:rPr>
        <w:t xml:space="preserve"> </w:t>
      </w:r>
      <w:r>
        <w:rPr>
          <w:color w:val="231F20"/>
        </w:rPr>
        <w:t>своей</w:t>
      </w:r>
      <w:r>
        <w:rPr>
          <w:color w:val="231F20"/>
          <w:spacing w:val="-12"/>
        </w:rPr>
        <w:t xml:space="preserve"> </w:t>
      </w:r>
      <w:r>
        <w:rPr>
          <w:color w:val="231F20"/>
        </w:rPr>
        <w:t>этнокультурной</w:t>
      </w:r>
      <w:r>
        <w:rPr>
          <w:color w:val="231F20"/>
          <w:spacing w:val="-12"/>
        </w:rPr>
        <w:t xml:space="preserve"> </w:t>
      </w:r>
      <w:r>
        <w:rPr>
          <w:color w:val="231F20"/>
        </w:rPr>
        <w:t>и</w:t>
      </w:r>
      <w:r>
        <w:rPr>
          <w:color w:val="231F20"/>
          <w:spacing w:val="-12"/>
        </w:rPr>
        <w:t xml:space="preserve"> </w:t>
      </w:r>
      <w:r>
        <w:rPr>
          <w:color w:val="231F20"/>
        </w:rPr>
        <w:t>российской</w:t>
      </w:r>
      <w:r>
        <w:rPr>
          <w:color w:val="231F20"/>
          <w:spacing w:val="-12"/>
        </w:rPr>
        <w:t xml:space="preserve"> </w:t>
      </w:r>
      <w:r>
        <w:rPr>
          <w:color w:val="231F20"/>
        </w:rPr>
        <w:t xml:space="preserve">гражданской </w:t>
      </w:r>
      <w:r>
        <w:rPr>
          <w:color w:val="231F20"/>
          <w:spacing w:val="-2"/>
        </w:rPr>
        <w:t>идентичности;</w:t>
      </w:r>
    </w:p>
    <w:p w:rsidR="000B35D0" w:rsidRDefault="000B35D0" w:rsidP="000B35D0">
      <w:pPr>
        <w:pStyle w:val="a3"/>
        <w:ind w:left="397" w:right="0" w:hanging="240"/>
        <w:jc w:val="left"/>
      </w:pPr>
      <w:r>
        <w:rPr>
          <w:color w:val="231F20"/>
        </w:rPr>
        <w:t>—сопричастность</w:t>
      </w:r>
      <w:r>
        <w:rPr>
          <w:color w:val="231F20"/>
          <w:spacing w:val="-2"/>
        </w:rPr>
        <w:t xml:space="preserve"> </w:t>
      </w:r>
      <w:r>
        <w:rPr>
          <w:color w:val="231F20"/>
        </w:rPr>
        <w:t>к</w:t>
      </w:r>
      <w:r>
        <w:rPr>
          <w:color w:val="231F20"/>
          <w:spacing w:val="-2"/>
        </w:rPr>
        <w:t xml:space="preserve"> </w:t>
      </w:r>
      <w:r>
        <w:rPr>
          <w:color w:val="231F20"/>
        </w:rPr>
        <w:t>прошлому,</w:t>
      </w:r>
      <w:r>
        <w:rPr>
          <w:color w:val="231F20"/>
          <w:spacing w:val="-2"/>
        </w:rPr>
        <w:t xml:space="preserve"> </w:t>
      </w:r>
      <w:r>
        <w:rPr>
          <w:color w:val="231F20"/>
        </w:rPr>
        <w:t>настоящему</w:t>
      </w:r>
      <w:r>
        <w:rPr>
          <w:color w:val="231F20"/>
          <w:spacing w:val="-2"/>
        </w:rPr>
        <w:t xml:space="preserve"> </w:t>
      </w:r>
      <w:r>
        <w:rPr>
          <w:color w:val="231F20"/>
        </w:rPr>
        <w:t>и</w:t>
      </w:r>
      <w:r>
        <w:rPr>
          <w:color w:val="231F20"/>
          <w:spacing w:val="-2"/>
        </w:rPr>
        <w:t xml:space="preserve"> </w:t>
      </w:r>
      <w:r>
        <w:rPr>
          <w:color w:val="231F20"/>
        </w:rPr>
        <w:t>будущему</w:t>
      </w:r>
      <w:r>
        <w:rPr>
          <w:color w:val="231F20"/>
          <w:spacing w:val="-2"/>
        </w:rPr>
        <w:t xml:space="preserve"> </w:t>
      </w:r>
      <w:r>
        <w:rPr>
          <w:color w:val="231F20"/>
        </w:rPr>
        <w:t>своей страны и родного края;</w:t>
      </w:r>
    </w:p>
    <w:p w:rsidR="000B35D0" w:rsidRDefault="000B35D0" w:rsidP="000B35D0">
      <w:pPr>
        <w:pStyle w:val="a3"/>
        <w:spacing w:line="233" w:lineRule="exact"/>
        <w:ind w:right="0" w:firstLine="0"/>
        <w:jc w:val="left"/>
      </w:pPr>
      <w:r>
        <w:rPr>
          <w:color w:val="231F20"/>
        </w:rPr>
        <w:t>—уважение к</w:t>
      </w:r>
      <w:r>
        <w:rPr>
          <w:color w:val="231F20"/>
          <w:spacing w:val="1"/>
        </w:rPr>
        <w:t xml:space="preserve"> </w:t>
      </w:r>
      <w:r>
        <w:rPr>
          <w:color w:val="231F20"/>
        </w:rPr>
        <w:t>своему и</w:t>
      </w:r>
      <w:r>
        <w:rPr>
          <w:color w:val="231F20"/>
          <w:spacing w:val="1"/>
        </w:rPr>
        <w:t xml:space="preserve"> </w:t>
      </w:r>
      <w:r>
        <w:rPr>
          <w:color w:val="231F20"/>
        </w:rPr>
        <w:t>другим</w:t>
      </w:r>
      <w:r>
        <w:rPr>
          <w:color w:val="231F20"/>
          <w:spacing w:val="1"/>
        </w:rPr>
        <w:t xml:space="preserve"> </w:t>
      </w:r>
      <w:r>
        <w:rPr>
          <w:color w:val="231F20"/>
          <w:spacing w:val="-2"/>
        </w:rPr>
        <w:t>народам;</w:t>
      </w:r>
    </w:p>
    <w:p w:rsidR="000B35D0" w:rsidRDefault="000B35D0" w:rsidP="000B35D0">
      <w:pPr>
        <w:pStyle w:val="a3"/>
        <w:ind w:left="397" w:hanging="240"/>
      </w:pPr>
      <w:r>
        <w:rPr>
          <w:color w:val="231F20"/>
        </w:rPr>
        <w:t xml:space="preserve">—первоначальные представления о человеке как члене обще- ства, о правах и ответственности, уважении и достоинстве </w:t>
      </w:r>
      <w:r>
        <w:rPr>
          <w:color w:val="231F20"/>
          <w:w w:val="95"/>
        </w:rPr>
        <w:t xml:space="preserve">человека, о нравственно-этических нормах поведения и пра- </w:t>
      </w:r>
      <w:r>
        <w:rPr>
          <w:color w:val="231F20"/>
        </w:rPr>
        <w:t>вилах межличностных отношений.</w:t>
      </w:r>
    </w:p>
    <w:p w:rsidR="000B35D0" w:rsidRDefault="000B35D0" w:rsidP="000B35D0">
      <w:pPr>
        <w:pStyle w:val="61"/>
        <w:spacing w:line="236" w:lineRule="exact"/>
      </w:pPr>
      <w:r>
        <w:rPr>
          <w:color w:val="231F20"/>
          <w:w w:val="115"/>
        </w:rPr>
        <w:t>Духовно-нравственного</w:t>
      </w:r>
      <w:r>
        <w:rPr>
          <w:color w:val="231F20"/>
          <w:spacing w:val="66"/>
          <w:w w:val="115"/>
        </w:rPr>
        <w:t xml:space="preserve"> </w:t>
      </w:r>
      <w:r>
        <w:rPr>
          <w:color w:val="231F20"/>
          <w:spacing w:val="-2"/>
          <w:w w:val="115"/>
        </w:rPr>
        <w:t>воспитания:</w:t>
      </w:r>
    </w:p>
    <w:p w:rsidR="000B35D0" w:rsidRDefault="000B35D0" w:rsidP="000B35D0">
      <w:pPr>
        <w:pStyle w:val="a3"/>
        <w:spacing w:line="229" w:lineRule="exact"/>
        <w:ind w:right="0" w:firstLine="0"/>
        <w:jc w:val="left"/>
      </w:pPr>
      <w:r>
        <w:rPr>
          <w:color w:val="231F20"/>
          <w:w w:val="95"/>
        </w:rPr>
        <w:t>—признание</w:t>
      </w:r>
      <w:r>
        <w:rPr>
          <w:color w:val="231F20"/>
          <w:spacing w:val="48"/>
        </w:rPr>
        <w:t xml:space="preserve"> </w:t>
      </w:r>
      <w:r>
        <w:rPr>
          <w:color w:val="231F20"/>
          <w:w w:val="95"/>
        </w:rPr>
        <w:t>индивидуальности</w:t>
      </w:r>
      <w:r>
        <w:rPr>
          <w:color w:val="231F20"/>
          <w:spacing w:val="51"/>
        </w:rPr>
        <w:t xml:space="preserve"> </w:t>
      </w:r>
      <w:r>
        <w:rPr>
          <w:color w:val="231F20"/>
          <w:w w:val="95"/>
        </w:rPr>
        <w:t>каждого</w:t>
      </w:r>
      <w:r>
        <w:rPr>
          <w:color w:val="231F20"/>
          <w:spacing w:val="51"/>
        </w:rPr>
        <w:t xml:space="preserve"> </w:t>
      </w:r>
      <w:r>
        <w:rPr>
          <w:color w:val="231F20"/>
          <w:spacing w:val="-2"/>
          <w:w w:val="95"/>
        </w:rPr>
        <w:t>человека;</w:t>
      </w:r>
    </w:p>
    <w:p w:rsidR="000B35D0" w:rsidRDefault="000B35D0" w:rsidP="000B35D0">
      <w:pPr>
        <w:pStyle w:val="a3"/>
        <w:ind w:left="397" w:right="0" w:hanging="240"/>
        <w:jc w:val="left"/>
      </w:pPr>
      <w:r>
        <w:rPr>
          <w:color w:val="231F20"/>
        </w:rPr>
        <w:t>—проявление</w:t>
      </w:r>
      <w:r>
        <w:rPr>
          <w:color w:val="231F20"/>
          <w:spacing w:val="19"/>
        </w:rPr>
        <w:t xml:space="preserve"> </w:t>
      </w:r>
      <w:r>
        <w:rPr>
          <w:color w:val="231F20"/>
        </w:rPr>
        <w:t>сопереживания,</w:t>
      </w:r>
      <w:r>
        <w:rPr>
          <w:color w:val="231F20"/>
          <w:spacing w:val="19"/>
        </w:rPr>
        <w:t xml:space="preserve"> </w:t>
      </w:r>
      <w:r>
        <w:rPr>
          <w:color w:val="231F20"/>
        </w:rPr>
        <w:t>уважения</w:t>
      </w:r>
      <w:r>
        <w:rPr>
          <w:color w:val="231F20"/>
          <w:spacing w:val="19"/>
        </w:rPr>
        <w:t xml:space="preserve"> </w:t>
      </w:r>
      <w:r>
        <w:rPr>
          <w:color w:val="231F20"/>
        </w:rPr>
        <w:t>и</w:t>
      </w:r>
      <w:r>
        <w:rPr>
          <w:color w:val="231F20"/>
          <w:spacing w:val="19"/>
        </w:rPr>
        <w:t xml:space="preserve"> </w:t>
      </w:r>
      <w:r>
        <w:rPr>
          <w:color w:val="231F20"/>
        </w:rPr>
        <w:t xml:space="preserve">доброжелательно- </w:t>
      </w:r>
      <w:r>
        <w:rPr>
          <w:color w:val="231F20"/>
          <w:spacing w:val="-4"/>
        </w:rPr>
        <w:t>сти;</w:t>
      </w:r>
    </w:p>
    <w:p w:rsidR="000B35D0" w:rsidRDefault="000B35D0" w:rsidP="000B35D0">
      <w:pPr>
        <w:pStyle w:val="a3"/>
        <w:ind w:left="397" w:right="145" w:hanging="240"/>
        <w:jc w:val="left"/>
      </w:pPr>
      <w:r>
        <w:rPr>
          <w:color w:val="231F20"/>
        </w:rPr>
        <w:t>—неприятие</w:t>
      </w:r>
      <w:r>
        <w:rPr>
          <w:color w:val="231F20"/>
          <w:spacing w:val="-16"/>
        </w:rPr>
        <w:t xml:space="preserve"> </w:t>
      </w:r>
      <w:r>
        <w:rPr>
          <w:color w:val="231F20"/>
        </w:rPr>
        <w:t>любых</w:t>
      </w:r>
      <w:r>
        <w:rPr>
          <w:color w:val="231F20"/>
          <w:spacing w:val="-16"/>
        </w:rPr>
        <w:t xml:space="preserve"> </w:t>
      </w:r>
      <w:r>
        <w:rPr>
          <w:color w:val="231F20"/>
        </w:rPr>
        <w:t>форм</w:t>
      </w:r>
      <w:r>
        <w:rPr>
          <w:color w:val="231F20"/>
          <w:spacing w:val="-16"/>
        </w:rPr>
        <w:t xml:space="preserve"> </w:t>
      </w:r>
      <w:r>
        <w:rPr>
          <w:color w:val="231F20"/>
        </w:rPr>
        <w:t>поведения,</w:t>
      </w:r>
      <w:r>
        <w:rPr>
          <w:color w:val="231F20"/>
          <w:spacing w:val="-16"/>
        </w:rPr>
        <w:t xml:space="preserve"> </w:t>
      </w:r>
      <w:r>
        <w:rPr>
          <w:color w:val="231F20"/>
        </w:rPr>
        <w:t>направленных</w:t>
      </w:r>
      <w:r>
        <w:rPr>
          <w:color w:val="231F20"/>
          <w:spacing w:val="-16"/>
        </w:rPr>
        <w:t xml:space="preserve"> </w:t>
      </w:r>
      <w:r>
        <w:rPr>
          <w:color w:val="231F20"/>
        </w:rPr>
        <w:t>на</w:t>
      </w:r>
      <w:r>
        <w:rPr>
          <w:color w:val="231F20"/>
          <w:spacing w:val="-16"/>
        </w:rPr>
        <w:t xml:space="preserve"> </w:t>
      </w:r>
      <w:r>
        <w:rPr>
          <w:color w:val="231F20"/>
        </w:rPr>
        <w:t>причи- нение физического и морального вреда другим людям.</w:t>
      </w:r>
    </w:p>
    <w:p w:rsidR="000B35D0" w:rsidRDefault="000B35D0" w:rsidP="000B35D0">
      <w:pPr>
        <w:pStyle w:val="61"/>
        <w:spacing w:line="236" w:lineRule="exact"/>
      </w:pPr>
      <w:r>
        <w:rPr>
          <w:color w:val="231F20"/>
          <w:w w:val="115"/>
        </w:rPr>
        <w:t>Эстетического</w:t>
      </w:r>
      <w:r>
        <w:rPr>
          <w:color w:val="231F20"/>
          <w:spacing w:val="57"/>
          <w:w w:val="115"/>
        </w:rPr>
        <w:t xml:space="preserve"> </w:t>
      </w:r>
      <w:r>
        <w:rPr>
          <w:color w:val="231F20"/>
          <w:spacing w:val="-2"/>
          <w:w w:val="115"/>
        </w:rPr>
        <w:t>воспитания:</w:t>
      </w:r>
    </w:p>
    <w:p w:rsidR="000B35D0" w:rsidRDefault="000B35D0" w:rsidP="000B35D0">
      <w:pPr>
        <w:pStyle w:val="a3"/>
        <w:ind w:left="397" w:hanging="240"/>
      </w:pPr>
      <w:r>
        <w:rPr>
          <w:color w:val="231F20"/>
        </w:rPr>
        <w:t>—уважительное</w:t>
      </w:r>
      <w:r>
        <w:rPr>
          <w:color w:val="231F20"/>
          <w:spacing w:val="-7"/>
        </w:rPr>
        <w:t xml:space="preserve"> </w:t>
      </w:r>
      <w:r>
        <w:rPr>
          <w:color w:val="231F20"/>
        </w:rPr>
        <w:t>отношение</w:t>
      </w:r>
      <w:r>
        <w:rPr>
          <w:color w:val="231F20"/>
          <w:spacing w:val="-7"/>
        </w:rPr>
        <w:t xml:space="preserve"> </w:t>
      </w:r>
      <w:r>
        <w:rPr>
          <w:color w:val="231F20"/>
        </w:rPr>
        <w:t>и</w:t>
      </w:r>
      <w:r>
        <w:rPr>
          <w:color w:val="231F20"/>
          <w:spacing w:val="-7"/>
        </w:rPr>
        <w:t xml:space="preserve"> </w:t>
      </w:r>
      <w:r>
        <w:rPr>
          <w:color w:val="231F20"/>
        </w:rPr>
        <w:t>интерес</w:t>
      </w:r>
      <w:r>
        <w:rPr>
          <w:color w:val="231F20"/>
          <w:spacing w:val="-7"/>
        </w:rPr>
        <w:t xml:space="preserve"> </w:t>
      </w:r>
      <w:r>
        <w:rPr>
          <w:color w:val="231F20"/>
        </w:rPr>
        <w:t>к</w:t>
      </w:r>
      <w:r>
        <w:rPr>
          <w:color w:val="231F20"/>
          <w:spacing w:val="-7"/>
        </w:rPr>
        <w:t xml:space="preserve"> </w:t>
      </w:r>
      <w:r>
        <w:rPr>
          <w:color w:val="231F20"/>
        </w:rPr>
        <w:t>художественной</w:t>
      </w:r>
      <w:r>
        <w:rPr>
          <w:color w:val="231F20"/>
          <w:spacing w:val="-7"/>
        </w:rPr>
        <w:t xml:space="preserve"> </w:t>
      </w:r>
      <w:r>
        <w:rPr>
          <w:color w:val="231F20"/>
        </w:rPr>
        <w:t xml:space="preserve">куль- </w:t>
      </w:r>
      <w:r>
        <w:rPr>
          <w:color w:val="231F20"/>
          <w:w w:val="95"/>
        </w:rPr>
        <w:t xml:space="preserve">туре, восприимчивость к разным видам искусства, традици- </w:t>
      </w:r>
      <w:r>
        <w:rPr>
          <w:color w:val="231F20"/>
        </w:rPr>
        <w:t>ям и творчеству своего и других народов;</w:t>
      </w:r>
    </w:p>
    <w:p w:rsidR="000B35D0" w:rsidRDefault="000B35D0" w:rsidP="000B35D0">
      <w:pPr>
        <w:pStyle w:val="a3"/>
        <w:spacing w:line="244" w:lineRule="auto"/>
        <w:ind w:left="397" w:hanging="240"/>
      </w:pPr>
      <w:r>
        <w:rPr>
          <w:color w:val="231F20"/>
        </w:rPr>
        <w:t>—стремление</w:t>
      </w:r>
      <w:r>
        <w:rPr>
          <w:color w:val="231F20"/>
          <w:spacing w:val="-16"/>
        </w:rPr>
        <w:t xml:space="preserve"> </w:t>
      </w:r>
      <w:r>
        <w:rPr>
          <w:color w:val="231F20"/>
        </w:rPr>
        <w:t>к</w:t>
      </w:r>
      <w:r>
        <w:rPr>
          <w:color w:val="231F20"/>
          <w:spacing w:val="-16"/>
        </w:rPr>
        <w:t xml:space="preserve"> </w:t>
      </w:r>
      <w:r>
        <w:rPr>
          <w:color w:val="231F20"/>
        </w:rPr>
        <w:t>самовыражению</w:t>
      </w:r>
      <w:r>
        <w:rPr>
          <w:color w:val="231F20"/>
          <w:spacing w:val="-16"/>
        </w:rPr>
        <w:t xml:space="preserve"> </w:t>
      </w:r>
      <w:r>
        <w:rPr>
          <w:color w:val="231F20"/>
        </w:rPr>
        <w:t>в</w:t>
      </w:r>
      <w:r>
        <w:rPr>
          <w:color w:val="231F20"/>
          <w:spacing w:val="-16"/>
        </w:rPr>
        <w:t xml:space="preserve"> </w:t>
      </w:r>
      <w:r>
        <w:rPr>
          <w:color w:val="231F20"/>
        </w:rPr>
        <w:t>разных</w:t>
      </w:r>
      <w:r>
        <w:rPr>
          <w:color w:val="231F20"/>
          <w:spacing w:val="-16"/>
        </w:rPr>
        <w:t xml:space="preserve"> </w:t>
      </w:r>
      <w:r>
        <w:rPr>
          <w:color w:val="231F20"/>
        </w:rPr>
        <w:t>видах</w:t>
      </w:r>
      <w:r>
        <w:rPr>
          <w:color w:val="231F20"/>
          <w:spacing w:val="-16"/>
        </w:rPr>
        <w:t xml:space="preserve"> </w:t>
      </w:r>
      <w:r>
        <w:rPr>
          <w:color w:val="231F20"/>
        </w:rPr>
        <w:t>художествен- ной деятельности.</w:t>
      </w:r>
    </w:p>
    <w:p w:rsidR="000B35D0" w:rsidRDefault="000B35D0" w:rsidP="000B35D0">
      <w:pPr>
        <w:pStyle w:val="61"/>
        <w:ind w:left="157" w:firstLine="226"/>
      </w:pPr>
      <w:r>
        <w:rPr>
          <w:color w:val="231F20"/>
          <w:w w:val="120"/>
        </w:rPr>
        <w:t>Физического</w:t>
      </w:r>
      <w:r>
        <w:rPr>
          <w:color w:val="231F20"/>
          <w:spacing w:val="40"/>
          <w:w w:val="120"/>
        </w:rPr>
        <w:t xml:space="preserve"> </w:t>
      </w:r>
      <w:r>
        <w:rPr>
          <w:color w:val="231F20"/>
          <w:w w:val="120"/>
        </w:rPr>
        <w:t>воспитания,</w:t>
      </w:r>
      <w:r>
        <w:rPr>
          <w:color w:val="231F20"/>
          <w:spacing w:val="40"/>
          <w:w w:val="120"/>
        </w:rPr>
        <w:t xml:space="preserve"> </w:t>
      </w:r>
      <w:r>
        <w:rPr>
          <w:color w:val="231F20"/>
          <w:w w:val="120"/>
        </w:rPr>
        <w:t>формирования</w:t>
      </w:r>
      <w:r>
        <w:rPr>
          <w:color w:val="231F20"/>
          <w:spacing w:val="40"/>
          <w:w w:val="120"/>
        </w:rPr>
        <w:t xml:space="preserve"> </w:t>
      </w:r>
      <w:r>
        <w:rPr>
          <w:color w:val="231F20"/>
          <w:w w:val="120"/>
        </w:rPr>
        <w:t>культуры здоровья и эмоционального благополучия:</w:t>
      </w:r>
    </w:p>
    <w:p w:rsidR="000B35D0" w:rsidRDefault="000B35D0" w:rsidP="000B35D0">
      <w:pPr>
        <w:pStyle w:val="a3"/>
        <w:spacing w:line="244" w:lineRule="auto"/>
        <w:ind w:left="397" w:right="156" w:hanging="240"/>
      </w:pPr>
      <w:r>
        <w:rPr>
          <w:color w:val="231F20"/>
        </w:rPr>
        <w:t>—соблюдение</w:t>
      </w:r>
      <w:r>
        <w:rPr>
          <w:color w:val="231F20"/>
          <w:spacing w:val="-8"/>
        </w:rPr>
        <w:t xml:space="preserve"> </w:t>
      </w:r>
      <w:r>
        <w:rPr>
          <w:color w:val="231F20"/>
        </w:rPr>
        <w:t>правил</w:t>
      </w:r>
      <w:r>
        <w:rPr>
          <w:color w:val="231F20"/>
          <w:spacing w:val="-8"/>
        </w:rPr>
        <w:t xml:space="preserve"> </w:t>
      </w:r>
      <w:r>
        <w:rPr>
          <w:color w:val="231F20"/>
        </w:rPr>
        <w:t>здорового</w:t>
      </w:r>
      <w:r>
        <w:rPr>
          <w:color w:val="231F20"/>
          <w:spacing w:val="-8"/>
        </w:rPr>
        <w:t xml:space="preserve"> </w:t>
      </w:r>
      <w:r>
        <w:rPr>
          <w:color w:val="231F20"/>
        </w:rPr>
        <w:t>и</w:t>
      </w:r>
      <w:r>
        <w:rPr>
          <w:color w:val="231F20"/>
          <w:spacing w:val="-8"/>
        </w:rPr>
        <w:t xml:space="preserve"> </w:t>
      </w:r>
      <w:r>
        <w:rPr>
          <w:color w:val="231F20"/>
        </w:rPr>
        <w:t>безопасного</w:t>
      </w:r>
      <w:r>
        <w:rPr>
          <w:color w:val="231F20"/>
          <w:spacing w:val="-8"/>
        </w:rPr>
        <w:t xml:space="preserve"> </w:t>
      </w:r>
      <w:r>
        <w:rPr>
          <w:color w:val="231F20"/>
        </w:rPr>
        <w:t>(для</w:t>
      </w:r>
      <w:r>
        <w:rPr>
          <w:color w:val="231F20"/>
          <w:spacing w:val="-8"/>
        </w:rPr>
        <w:t xml:space="preserve"> </w:t>
      </w:r>
      <w:r>
        <w:rPr>
          <w:color w:val="231F20"/>
        </w:rPr>
        <w:t>себя</w:t>
      </w:r>
      <w:r>
        <w:rPr>
          <w:color w:val="231F20"/>
          <w:spacing w:val="-8"/>
        </w:rPr>
        <w:t xml:space="preserve"> </w:t>
      </w:r>
      <w:r>
        <w:rPr>
          <w:color w:val="231F20"/>
        </w:rPr>
        <w:t>и</w:t>
      </w:r>
      <w:r>
        <w:rPr>
          <w:color w:val="231F20"/>
          <w:spacing w:val="-8"/>
        </w:rPr>
        <w:t xml:space="preserve"> </w:t>
      </w:r>
      <w:r>
        <w:rPr>
          <w:color w:val="231F20"/>
        </w:rPr>
        <w:t xml:space="preserve">дру- гих людей) образа жизни в окружающей среде (в том числе </w:t>
      </w:r>
      <w:r>
        <w:rPr>
          <w:color w:val="231F20"/>
          <w:spacing w:val="-2"/>
        </w:rPr>
        <w:t>информационной);</w:t>
      </w:r>
    </w:p>
    <w:p w:rsidR="000B35D0" w:rsidRDefault="000B35D0" w:rsidP="000B35D0">
      <w:pPr>
        <w:pStyle w:val="a3"/>
        <w:spacing w:line="244" w:lineRule="auto"/>
        <w:ind w:left="397" w:hanging="240"/>
      </w:pPr>
      <w:r>
        <w:rPr>
          <w:color w:val="231F20"/>
        </w:rPr>
        <w:t>—бережное</w:t>
      </w:r>
      <w:r>
        <w:rPr>
          <w:color w:val="231F20"/>
          <w:spacing w:val="-4"/>
        </w:rPr>
        <w:t xml:space="preserve"> </w:t>
      </w:r>
      <w:r>
        <w:rPr>
          <w:color w:val="231F20"/>
        </w:rPr>
        <w:t>отношение</w:t>
      </w:r>
      <w:r>
        <w:rPr>
          <w:color w:val="231F20"/>
          <w:spacing w:val="-4"/>
        </w:rPr>
        <w:t xml:space="preserve"> </w:t>
      </w:r>
      <w:r>
        <w:rPr>
          <w:color w:val="231F20"/>
        </w:rPr>
        <w:t>к</w:t>
      </w:r>
      <w:r>
        <w:rPr>
          <w:color w:val="231F20"/>
          <w:spacing w:val="-4"/>
        </w:rPr>
        <w:t xml:space="preserve"> </w:t>
      </w:r>
      <w:r>
        <w:rPr>
          <w:color w:val="231F20"/>
        </w:rPr>
        <w:t>физическому</w:t>
      </w:r>
      <w:r>
        <w:rPr>
          <w:color w:val="231F20"/>
          <w:spacing w:val="-4"/>
        </w:rPr>
        <w:t xml:space="preserve"> </w:t>
      </w:r>
      <w:r>
        <w:rPr>
          <w:color w:val="231F20"/>
        </w:rPr>
        <w:t>и</w:t>
      </w:r>
      <w:r>
        <w:rPr>
          <w:color w:val="231F20"/>
          <w:spacing w:val="-4"/>
        </w:rPr>
        <w:t xml:space="preserve"> </w:t>
      </w:r>
      <w:r>
        <w:rPr>
          <w:color w:val="231F20"/>
        </w:rPr>
        <w:t>психическому</w:t>
      </w:r>
      <w:r>
        <w:rPr>
          <w:color w:val="231F20"/>
          <w:spacing w:val="-4"/>
        </w:rPr>
        <w:t xml:space="preserve"> </w:t>
      </w:r>
      <w:r>
        <w:rPr>
          <w:color w:val="231F20"/>
        </w:rPr>
        <w:t xml:space="preserve">здоро- </w:t>
      </w:r>
      <w:r>
        <w:rPr>
          <w:color w:val="231F20"/>
          <w:spacing w:val="-4"/>
        </w:rPr>
        <w:t>вью.</w:t>
      </w:r>
    </w:p>
    <w:p w:rsidR="000B35D0" w:rsidRDefault="000B35D0" w:rsidP="000B35D0">
      <w:pPr>
        <w:pStyle w:val="61"/>
        <w:spacing w:line="239" w:lineRule="exact"/>
      </w:pPr>
      <w:r>
        <w:rPr>
          <w:color w:val="231F20"/>
          <w:w w:val="115"/>
        </w:rPr>
        <w:t>Трудового</w:t>
      </w:r>
      <w:r>
        <w:rPr>
          <w:color w:val="231F20"/>
          <w:spacing w:val="27"/>
          <w:w w:val="120"/>
        </w:rPr>
        <w:t xml:space="preserve"> </w:t>
      </w:r>
      <w:r>
        <w:rPr>
          <w:color w:val="231F20"/>
          <w:spacing w:val="-2"/>
          <w:w w:val="120"/>
        </w:rPr>
        <w:t>воспитания:</w:t>
      </w:r>
    </w:p>
    <w:p w:rsidR="000B35D0" w:rsidRDefault="000B35D0" w:rsidP="000B35D0">
      <w:pPr>
        <w:pStyle w:val="a3"/>
        <w:spacing w:line="244" w:lineRule="auto"/>
        <w:ind w:left="397" w:hanging="240"/>
      </w:pPr>
      <w:r>
        <w:rPr>
          <w:color w:val="231F20"/>
        </w:rPr>
        <w:t>—осознание</w:t>
      </w:r>
      <w:r>
        <w:rPr>
          <w:color w:val="231F20"/>
          <w:spacing w:val="-11"/>
        </w:rPr>
        <w:t xml:space="preserve"> </w:t>
      </w:r>
      <w:r>
        <w:rPr>
          <w:color w:val="231F20"/>
        </w:rPr>
        <w:t>ценности</w:t>
      </w:r>
      <w:r>
        <w:rPr>
          <w:color w:val="231F20"/>
          <w:spacing w:val="-10"/>
        </w:rPr>
        <w:t xml:space="preserve"> </w:t>
      </w:r>
      <w:r>
        <w:rPr>
          <w:color w:val="231F20"/>
        </w:rPr>
        <w:t>труда</w:t>
      </w:r>
      <w:r>
        <w:rPr>
          <w:color w:val="231F20"/>
          <w:spacing w:val="-11"/>
        </w:rPr>
        <w:t xml:space="preserve"> </w:t>
      </w:r>
      <w:r>
        <w:rPr>
          <w:color w:val="231F20"/>
        </w:rPr>
        <w:t>в</w:t>
      </w:r>
      <w:r>
        <w:rPr>
          <w:color w:val="231F20"/>
          <w:spacing w:val="-11"/>
        </w:rPr>
        <w:t xml:space="preserve"> </w:t>
      </w:r>
      <w:r>
        <w:rPr>
          <w:color w:val="231F20"/>
        </w:rPr>
        <w:t>жизни</w:t>
      </w:r>
      <w:r>
        <w:rPr>
          <w:color w:val="231F20"/>
          <w:spacing w:val="-11"/>
        </w:rPr>
        <w:t xml:space="preserve"> </w:t>
      </w:r>
      <w:r>
        <w:rPr>
          <w:color w:val="231F20"/>
        </w:rPr>
        <w:t>человека</w:t>
      </w:r>
      <w:r>
        <w:rPr>
          <w:color w:val="231F20"/>
          <w:spacing w:val="-11"/>
        </w:rPr>
        <w:t xml:space="preserve"> </w:t>
      </w:r>
      <w:r>
        <w:rPr>
          <w:color w:val="231F20"/>
        </w:rPr>
        <w:t>и</w:t>
      </w:r>
      <w:r>
        <w:rPr>
          <w:color w:val="231F20"/>
          <w:spacing w:val="-10"/>
        </w:rPr>
        <w:t xml:space="preserve"> </w:t>
      </w:r>
      <w:r>
        <w:rPr>
          <w:color w:val="231F20"/>
        </w:rPr>
        <w:t>общества,</w:t>
      </w:r>
      <w:r>
        <w:rPr>
          <w:color w:val="231F20"/>
          <w:spacing w:val="-11"/>
        </w:rPr>
        <w:t xml:space="preserve"> </w:t>
      </w:r>
      <w:r>
        <w:rPr>
          <w:color w:val="231F20"/>
        </w:rPr>
        <w:t>от- ветственное</w:t>
      </w:r>
      <w:r>
        <w:rPr>
          <w:color w:val="231F20"/>
          <w:spacing w:val="-11"/>
        </w:rPr>
        <w:t xml:space="preserve"> </w:t>
      </w:r>
      <w:r>
        <w:rPr>
          <w:color w:val="231F20"/>
        </w:rPr>
        <w:t>потребление</w:t>
      </w:r>
      <w:r>
        <w:rPr>
          <w:color w:val="231F20"/>
          <w:spacing w:val="-11"/>
        </w:rPr>
        <w:t xml:space="preserve"> </w:t>
      </w:r>
      <w:r>
        <w:rPr>
          <w:color w:val="231F20"/>
        </w:rPr>
        <w:t>и</w:t>
      </w:r>
      <w:r>
        <w:rPr>
          <w:color w:val="231F20"/>
          <w:spacing w:val="-11"/>
        </w:rPr>
        <w:t xml:space="preserve"> </w:t>
      </w:r>
      <w:r>
        <w:rPr>
          <w:color w:val="231F20"/>
        </w:rPr>
        <w:t>бережное</w:t>
      </w:r>
      <w:r>
        <w:rPr>
          <w:color w:val="231F20"/>
          <w:spacing w:val="-11"/>
        </w:rPr>
        <w:t xml:space="preserve"> </w:t>
      </w:r>
      <w:r>
        <w:rPr>
          <w:color w:val="231F20"/>
        </w:rPr>
        <w:t>отношение</w:t>
      </w:r>
      <w:r>
        <w:rPr>
          <w:color w:val="231F20"/>
          <w:spacing w:val="-10"/>
        </w:rPr>
        <w:t xml:space="preserve"> </w:t>
      </w:r>
      <w:r>
        <w:rPr>
          <w:color w:val="231F20"/>
        </w:rPr>
        <w:t>к</w:t>
      </w:r>
      <w:r>
        <w:rPr>
          <w:color w:val="231F20"/>
          <w:spacing w:val="-11"/>
        </w:rPr>
        <w:t xml:space="preserve"> </w:t>
      </w:r>
      <w:r>
        <w:rPr>
          <w:color w:val="231F20"/>
          <w:spacing w:val="-2"/>
        </w:rPr>
        <w:t>результа-</w:t>
      </w:r>
    </w:p>
    <w:p w:rsidR="000B35D0" w:rsidRDefault="000B35D0" w:rsidP="000B35D0">
      <w:pPr>
        <w:spacing w:line="244" w:lineRule="auto"/>
        <w:sectPr w:rsidR="000B35D0">
          <w:pgSz w:w="7830" w:h="12020"/>
          <w:pgMar w:top="620" w:right="580" w:bottom="840" w:left="580" w:header="0" w:footer="642" w:gutter="0"/>
          <w:cols w:space="720"/>
        </w:sectPr>
      </w:pPr>
    </w:p>
    <w:p w:rsidR="000B35D0" w:rsidRDefault="000B35D0" w:rsidP="000B35D0">
      <w:pPr>
        <w:pStyle w:val="a3"/>
        <w:spacing w:before="67" w:line="244" w:lineRule="auto"/>
        <w:ind w:left="397" w:right="0" w:firstLine="0"/>
        <w:jc w:val="left"/>
      </w:pPr>
      <w:r>
        <w:rPr>
          <w:color w:val="231F20"/>
        </w:rPr>
        <w:lastRenderedPageBreak/>
        <w:t>там</w:t>
      </w:r>
      <w:r>
        <w:rPr>
          <w:color w:val="231F20"/>
          <w:spacing w:val="-11"/>
        </w:rPr>
        <w:t xml:space="preserve"> </w:t>
      </w:r>
      <w:r>
        <w:rPr>
          <w:color w:val="231F20"/>
        </w:rPr>
        <w:t>труда,</w:t>
      </w:r>
      <w:r>
        <w:rPr>
          <w:color w:val="231F20"/>
          <w:spacing w:val="-11"/>
        </w:rPr>
        <w:t xml:space="preserve"> </w:t>
      </w:r>
      <w:r>
        <w:rPr>
          <w:color w:val="231F20"/>
        </w:rPr>
        <w:t>навыки</w:t>
      </w:r>
      <w:r>
        <w:rPr>
          <w:color w:val="231F20"/>
          <w:spacing w:val="-11"/>
        </w:rPr>
        <w:t xml:space="preserve"> </w:t>
      </w:r>
      <w:r>
        <w:rPr>
          <w:color w:val="231F20"/>
        </w:rPr>
        <w:t>участия</w:t>
      </w:r>
      <w:r>
        <w:rPr>
          <w:color w:val="231F20"/>
          <w:spacing w:val="-11"/>
        </w:rPr>
        <w:t xml:space="preserve"> </w:t>
      </w:r>
      <w:r>
        <w:rPr>
          <w:color w:val="231F20"/>
        </w:rPr>
        <w:t>в</w:t>
      </w:r>
      <w:r>
        <w:rPr>
          <w:color w:val="231F20"/>
          <w:spacing w:val="-11"/>
        </w:rPr>
        <w:t xml:space="preserve"> </w:t>
      </w:r>
      <w:r>
        <w:rPr>
          <w:color w:val="231F20"/>
        </w:rPr>
        <w:t>различных</w:t>
      </w:r>
      <w:r>
        <w:rPr>
          <w:color w:val="231F20"/>
          <w:spacing w:val="-11"/>
        </w:rPr>
        <w:t xml:space="preserve"> </w:t>
      </w:r>
      <w:r>
        <w:rPr>
          <w:color w:val="231F20"/>
        </w:rPr>
        <w:t>видах</w:t>
      </w:r>
      <w:r>
        <w:rPr>
          <w:color w:val="231F20"/>
          <w:spacing w:val="-11"/>
        </w:rPr>
        <w:t xml:space="preserve"> </w:t>
      </w:r>
      <w:r>
        <w:rPr>
          <w:color w:val="231F20"/>
        </w:rPr>
        <w:t>трудовой</w:t>
      </w:r>
      <w:r>
        <w:rPr>
          <w:color w:val="231F20"/>
          <w:spacing w:val="-11"/>
        </w:rPr>
        <w:t xml:space="preserve"> </w:t>
      </w:r>
      <w:r>
        <w:rPr>
          <w:color w:val="231F20"/>
        </w:rPr>
        <w:t>де- ятельности, интерес к различным профессиям.</w:t>
      </w:r>
    </w:p>
    <w:p w:rsidR="000B35D0" w:rsidRDefault="000B35D0" w:rsidP="000B35D0">
      <w:pPr>
        <w:pStyle w:val="61"/>
        <w:spacing w:before="5" w:line="239" w:lineRule="exact"/>
      </w:pPr>
      <w:r>
        <w:rPr>
          <w:color w:val="231F20"/>
          <w:w w:val="115"/>
        </w:rPr>
        <w:t>Экологического</w:t>
      </w:r>
      <w:r>
        <w:rPr>
          <w:color w:val="231F20"/>
          <w:spacing w:val="37"/>
          <w:w w:val="120"/>
        </w:rPr>
        <w:t xml:space="preserve"> </w:t>
      </w:r>
      <w:r>
        <w:rPr>
          <w:color w:val="231F20"/>
          <w:spacing w:val="-2"/>
          <w:w w:val="120"/>
        </w:rPr>
        <w:t>воспитания:</w:t>
      </w:r>
    </w:p>
    <w:p w:rsidR="000B35D0" w:rsidRDefault="000B35D0" w:rsidP="000B35D0">
      <w:pPr>
        <w:pStyle w:val="a3"/>
        <w:spacing w:line="232" w:lineRule="exact"/>
        <w:ind w:right="0" w:firstLine="0"/>
        <w:jc w:val="left"/>
      </w:pPr>
      <w:r>
        <w:rPr>
          <w:color w:val="231F20"/>
        </w:rPr>
        <w:t>—бережное</w:t>
      </w:r>
      <w:r>
        <w:rPr>
          <w:color w:val="231F20"/>
          <w:spacing w:val="-7"/>
        </w:rPr>
        <w:t xml:space="preserve"> </w:t>
      </w:r>
      <w:r>
        <w:rPr>
          <w:color w:val="231F20"/>
        </w:rPr>
        <w:t>отношение</w:t>
      </w:r>
      <w:r>
        <w:rPr>
          <w:color w:val="231F20"/>
          <w:spacing w:val="-6"/>
        </w:rPr>
        <w:t xml:space="preserve"> </w:t>
      </w:r>
      <w:r>
        <w:rPr>
          <w:color w:val="231F20"/>
        </w:rPr>
        <w:t>к</w:t>
      </w:r>
      <w:r>
        <w:rPr>
          <w:color w:val="231F20"/>
          <w:spacing w:val="-6"/>
        </w:rPr>
        <w:t xml:space="preserve"> </w:t>
      </w:r>
      <w:r>
        <w:rPr>
          <w:color w:val="231F20"/>
          <w:spacing w:val="-2"/>
        </w:rPr>
        <w:t>природе;</w:t>
      </w:r>
    </w:p>
    <w:p w:rsidR="000B35D0" w:rsidRDefault="000B35D0" w:rsidP="000B35D0">
      <w:pPr>
        <w:pStyle w:val="a3"/>
        <w:spacing w:before="5"/>
        <w:ind w:right="0" w:firstLine="0"/>
        <w:jc w:val="left"/>
      </w:pPr>
      <w:r>
        <w:rPr>
          <w:color w:val="231F20"/>
        </w:rPr>
        <w:t>—неприятие</w:t>
      </w:r>
      <w:r>
        <w:rPr>
          <w:color w:val="231F20"/>
          <w:spacing w:val="-9"/>
        </w:rPr>
        <w:t xml:space="preserve"> </w:t>
      </w:r>
      <w:r>
        <w:rPr>
          <w:color w:val="231F20"/>
        </w:rPr>
        <w:t>действий,</w:t>
      </w:r>
      <w:r>
        <w:rPr>
          <w:color w:val="231F20"/>
          <w:spacing w:val="-9"/>
        </w:rPr>
        <w:t xml:space="preserve"> </w:t>
      </w:r>
      <w:r>
        <w:rPr>
          <w:color w:val="231F20"/>
        </w:rPr>
        <w:t>приносящих</w:t>
      </w:r>
      <w:r>
        <w:rPr>
          <w:color w:val="231F20"/>
          <w:spacing w:val="-9"/>
        </w:rPr>
        <w:t xml:space="preserve"> </w:t>
      </w:r>
      <w:r>
        <w:rPr>
          <w:color w:val="231F20"/>
        </w:rPr>
        <w:t>ей</w:t>
      </w:r>
      <w:r>
        <w:rPr>
          <w:color w:val="231F20"/>
          <w:spacing w:val="-9"/>
        </w:rPr>
        <w:t xml:space="preserve"> </w:t>
      </w:r>
      <w:r>
        <w:rPr>
          <w:color w:val="231F20"/>
          <w:spacing w:val="-2"/>
        </w:rPr>
        <w:t>вред.</w:t>
      </w:r>
    </w:p>
    <w:p w:rsidR="000B35D0" w:rsidRDefault="000B35D0" w:rsidP="000B35D0">
      <w:pPr>
        <w:pStyle w:val="61"/>
        <w:spacing w:before="9" w:line="239" w:lineRule="exact"/>
      </w:pPr>
      <w:r>
        <w:rPr>
          <w:color w:val="231F20"/>
          <w:w w:val="120"/>
        </w:rPr>
        <w:t>Ценности</w:t>
      </w:r>
      <w:r>
        <w:rPr>
          <w:color w:val="231F20"/>
          <w:spacing w:val="23"/>
          <w:w w:val="120"/>
        </w:rPr>
        <w:t xml:space="preserve"> </w:t>
      </w:r>
      <w:r>
        <w:rPr>
          <w:color w:val="231F20"/>
          <w:w w:val="120"/>
        </w:rPr>
        <w:t>научного</w:t>
      </w:r>
      <w:r>
        <w:rPr>
          <w:color w:val="231F20"/>
          <w:spacing w:val="24"/>
          <w:w w:val="120"/>
        </w:rPr>
        <w:t xml:space="preserve"> </w:t>
      </w:r>
      <w:r>
        <w:rPr>
          <w:color w:val="231F20"/>
          <w:spacing w:val="-2"/>
          <w:w w:val="120"/>
        </w:rPr>
        <w:t>познания:</w:t>
      </w:r>
    </w:p>
    <w:p w:rsidR="000B35D0" w:rsidRDefault="000B35D0" w:rsidP="000B35D0">
      <w:pPr>
        <w:pStyle w:val="a3"/>
        <w:spacing w:line="232" w:lineRule="exact"/>
        <w:ind w:right="0" w:firstLine="0"/>
        <w:jc w:val="left"/>
      </w:pPr>
      <w:r>
        <w:rPr>
          <w:color w:val="231F20"/>
          <w:w w:val="95"/>
        </w:rPr>
        <w:t>—первоначальные</w:t>
      </w:r>
      <w:r>
        <w:rPr>
          <w:color w:val="231F20"/>
          <w:spacing w:val="34"/>
        </w:rPr>
        <w:t xml:space="preserve"> </w:t>
      </w:r>
      <w:r>
        <w:rPr>
          <w:color w:val="231F20"/>
          <w:w w:val="95"/>
        </w:rPr>
        <w:t>представления</w:t>
      </w:r>
      <w:r>
        <w:rPr>
          <w:color w:val="231F20"/>
          <w:spacing w:val="34"/>
        </w:rPr>
        <w:t xml:space="preserve"> </w:t>
      </w:r>
      <w:r>
        <w:rPr>
          <w:color w:val="231F20"/>
          <w:w w:val="95"/>
        </w:rPr>
        <w:t>о</w:t>
      </w:r>
      <w:r>
        <w:rPr>
          <w:color w:val="231F20"/>
          <w:spacing w:val="34"/>
        </w:rPr>
        <w:t xml:space="preserve"> </w:t>
      </w:r>
      <w:r>
        <w:rPr>
          <w:color w:val="231F20"/>
          <w:w w:val="95"/>
        </w:rPr>
        <w:t>научной</w:t>
      </w:r>
      <w:r>
        <w:rPr>
          <w:color w:val="231F20"/>
          <w:spacing w:val="35"/>
        </w:rPr>
        <w:t xml:space="preserve"> </w:t>
      </w:r>
      <w:r>
        <w:rPr>
          <w:color w:val="231F20"/>
          <w:w w:val="95"/>
        </w:rPr>
        <w:t>картине</w:t>
      </w:r>
      <w:r>
        <w:rPr>
          <w:color w:val="231F20"/>
          <w:spacing w:val="34"/>
        </w:rPr>
        <w:t xml:space="preserve"> </w:t>
      </w:r>
      <w:r>
        <w:rPr>
          <w:color w:val="231F20"/>
          <w:spacing w:val="-2"/>
          <w:w w:val="95"/>
        </w:rPr>
        <w:t>мира;</w:t>
      </w:r>
    </w:p>
    <w:p w:rsidR="000B35D0" w:rsidRDefault="000B35D0" w:rsidP="000B35D0">
      <w:pPr>
        <w:pStyle w:val="a3"/>
        <w:spacing w:before="5" w:line="244" w:lineRule="auto"/>
        <w:ind w:left="397" w:hanging="240"/>
      </w:pPr>
      <w:r>
        <w:rPr>
          <w:color w:val="231F20"/>
          <w:w w:val="95"/>
        </w:rPr>
        <w:t xml:space="preserve">—познавательные интересы, активность, инициативность, лю- </w:t>
      </w:r>
      <w:r>
        <w:rPr>
          <w:color w:val="231F20"/>
        </w:rPr>
        <w:t>бознательность и самостоятельность в познании.</w:t>
      </w:r>
    </w:p>
    <w:p w:rsidR="000B35D0" w:rsidRDefault="000B35D0" w:rsidP="000B35D0">
      <w:pPr>
        <w:pStyle w:val="21"/>
        <w:spacing w:before="158"/>
        <w:rPr>
          <w:rFonts w:ascii="Georgia" w:hAnsi="Georgia"/>
        </w:rPr>
      </w:pPr>
      <w:r>
        <w:rPr>
          <w:rFonts w:ascii="Georgia" w:hAnsi="Georgia"/>
          <w:color w:val="231F20"/>
          <w:w w:val="75"/>
        </w:rPr>
        <w:t>Метапредметные</w:t>
      </w:r>
      <w:r>
        <w:rPr>
          <w:rFonts w:ascii="Georgia" w:hAnsi="Georgia"/>
          <w:color w:val="231F20"/>
          <w:spacing w:val="55"/>
          <w:w w:val="150"/>
        </w:rPr>
        <w:t xml:space="preserve"> </w:t>
      </w:r>
      <w:r>
        <w:rPr>
          <w:rFonts w:ascii="Georgia" w:hAnsi="Georgia"/>
          <w:color w:val="231F20"/>
          <w:spacing w:val="-2"/>
          <w:w w:val="90"/>
        </w:rPr>
        <w:t>результаты</w:t>
      </w:r>
    </w:p>
    <w:p w:rsidR="000B35D0" w:rsidRDefault="000B35D0" w:rsidP="000B35D0">
      <w:pPr>
        <w:pStyle w:val="a3"/>
        <w:spacing w:before="117"/>
        <w:ind w:right="147"/>
        <w:jc w:val="left"/>
      </w:pPr>
      <w:r>
        <w:rPr>
          <w:rFonts w:ascii="Book Antiqua" w:hAnsi="Book Antiqua"/>
          <w:b/>
          <w:color w:val="231F20"/>
          <w:spacing w:val="-2"/>
        </w:rPr>
        <w:t xml:space="preserve">Метапредметные </w:t>
      </w:r>
      <w:r>
        <w:rPr>
          <w:color w:val="231F20"/>
          <w:spacing w:val="-2"/>
        </w:rPr>
        <w:t>результаты</w:t>
      </w:r>
      <w:r>
        <w:rPr>
          <w:color w:val="231F20"/>
          <w:spacing w:val="-4"/>
        </w:rPr>
        <w:t xml:space="preserve"> </w:t>
      </w:r>
      <w:r>
        <w:rPr>
          <w:color w:val="231F20"/>
          <w:spacing w:val="-2"/>
        </w:rPr>
        <w:t>освоения</w:t>
      </w:r>
      <w:r>
        <w:rPr>
          <w:color w:val="231F20"/>
          <w:spacing w:val="-4"/>
        </w:rPr>
        <w:t xml:space="preserve"> </w:t>
      </w:r>
      <w:r>
        <w:rPr>
          <w:color w:val="231F20"/>
          <w:spacing w:val="-2"/>
        </w:rPr>
        <w:t>программы</w:t>
      </w:r>
      <w:r>
        <w:rPr>
          <w:color w:val="231F20"/>
          <w:spacing w:val="-4"/>
        </w:rPr>
        <w:t xml:space="preserve"> </w:t>
      </w:r>
      <w:r>
        <w:rPr>
          <w:color w:val="231F20"/>
          <w:spacing w:val="-2"/>
        </w:rPr>
        <w:t xml:space="preserve">начально- </w:t>
      </w:r>
      <w:r>
        <w:rPr>
          <w:color w:val="231F20"/>
        </w:rPr>
        <w:t>го общего образования должны отражать:</w:t>
      </w:r>
    </w:p>
    <w:p w:rsidR="000B35D0" w:rsidRDefault="000B35D0" w:rsidP="000B35D0">
      <w:pPr>
        <w:pStyle w:val="51"/>
        <w:spacing w:before="4"/>
        <w:ind w:left="157" w:firstLine="226"/>
      </w:pPr>
      <w:r>
        <w:rPr>
          <w:color w:val="231F20"/>
        </w:rPr>
        <w:t>Овладение</w:t>
      </w:r>
      <w:r>
        <w:rPr>
          <w:color w:val="231F20"/>
          <w:spacing w:val="80"/>
        </w:rPr>
        <w:t xml:space="preserve"> </w:t>
      </w:r>
      <w:r>
        <w:rPr>
          <w:color w:val="231F20"/>
        </w:rPr>
        <w:t>универсальными</w:t>
      </w:r>
      <w:r>
        <w:rPr>
          <w:color w:val="231F20"/>
          <w:spacing w:val="80"/>
        </w:rPr>
        <w:t xml:space="preserve"> </w:t>
      </w:r>
      <w:r>
        <w:rPr>
          <w:color w:val="231F20"/>
        </w:rPr>
        <w:t>учебными</w:t>
      </w:r>
      <w:r>
        <w:rPr>
          <w:color w:val="231F20"/>
          <w:spacing w:val="80"/>
        </w:rPr>
        <w:t xml:space="preserve"> </w:t>
      </w:r>
      <w:r>
        <w:rPr>
          <w:color w:val="231F20"/>
        </w:rPr>
        <w:t xml:space="preserve">познавательными </w:t>
      </w:r>
      <w:r>
        <w:rPr>
          <w:color w:val="231F20"/>
          <w:spacing w:val="-2"/>
        </w:rPr>
        <w:t>действиями:</w:t>
      </w:r>
    </w:p>
    <w:p w:rsidR="000B35D0" w:rsidRDefault="000B35D0" w:rsidP="00135B7B">
      <w:pPr>
        <w:pStyle w:val="61"/>
        <w:numPr>
          <w:ilvl w:val="1"/>
          <w:numId w:val="30"/>
        </w:numPr>
        <w:tabs>
          <w:tab w:val="left" w:pos="711"/>
        </w:tabs>
        <w:spacing w:before="1" w:line="239" w:lineRule="exact"/>
        <w:ind w:hanging="328"/>
      </w:pPr>
      <w:r>
        <w:rPr>
          <w:color w:val="231F20"/>
          <w:w w:val="120"/>
        </w:rPr>
        <w:t>базовые</w:t>
      </w:r>
      <w:r>
        <w:rPr>
          <w:color w:val="231F20"/>
          <w:spacing w:val="24"/>
          <w:w w:val="120"/>
        </w:rPr>
        <w:t xml:space="preserve"> </w:t>
      </w:r>
      <w:r>
        <w:rPr>
          <w:color w:val="231F20"/>
          <w:w w:val="120"/>
        </w:rPr>
        <w:t>логические</w:t>
      </w:r>
      <w:r>
        <w:rPr>
          <w:color w:val="231F20"/>
          <w:spacing w:val="24"/>
          <w:w w:val="120"/>
        </w:rPr>
        <w:t xml:space="preserve"> </w:t>
      </w:r>
      <w:r>
        <w:rPr>
          <w:color w:val="231F20"/>
          <w:spacing w:val="-2"/>
          <w:w w:val="120"/>
        </w:rPr>
        <w:t>действия:</w:t>
      </w:r>
    </w:p>
    <w:p w:rsidR="000B35D0" w:rsidRDefault="000B35D0" w:rsidP="000B35D0">
      <w:pPr>
        <w:pStyle w:val="a3"/>
        <w:spacing w:line="244" w:lineRule="auto"/>
        <w:ind w:left="397" w:hanging="240"/>
      </w:pPr>
      <w:r>
        <w:rPr>
          <w:color w:val="231F20"/>
        </w:rPr>
        <w:t>—сравнивать объекты, устанавливать основания для сравне- ния, устанавливать аналогии;</w:t>
      </w:r>
    </w:p>
    <w:p w:rsidR="000B35D0" w:rsidRDefault="000B35D0" w:rsidP="000B35D0">
      <w:pPr>
        <w:pStyle w:val="a3"/>
        <w:spacing w:line="244" w:lineRule="auto"/>
        <w:ind w:left="397" w:hanging="240"/>
      </w:pPr>
      <w:r>
        <w:rPr>
          <w:color w:val="231F20"/>
        </w:rPr>
        <w:t xml:space="preserve">—объединять части объекта (объекты) по определенному при- </w:t>
      </w:r>
      <w:r>
        <w:rPr>
          <w:color w:val="231F20"/>
          <w:spacing w:val="-2"/>
        </w:rPr>
        <w:t>знаку;</w:t>
      </w:r>
    </w:p>
    <w:p w:rsidR="000B35D0" w:rsidRDefault="000B35D0" w:rsidP="000B35D0">
      <w:pPr>
        <w:pStyle w:val="a3"/>
        <w:spacing w:line="244" w:lineRule="auto"/>
        <w:ind w:left="397" w:hanging="240"/>
      </w:pPr>
      <w:r>
        <w:rPr>
          <w:color w:val="231F20"/>
          <w:w w:val="95"/>
        </w:rPr>
        <w:t xml:space="preserve">—определять существенный признак для классификации, клас- </w:t>
      </w:r>
      <w:r>
        <w:rPr>
          <w:color w:val="231F20"/>
        </w:rPr>
        <w:t>сифицировать предложенные объекты;</w:t>
      </w:r>
    </w:p>
    <w:p w:rsidR="000B35D0" w:rsidRDefault="000B35D0" w:rsidP="000B35D0">
      <w:pPr>
        <w:pStyle w:val="a3"/>
        <w:spacing w:before="1" w:line="244" w:lineRule="auto"/>
        <w:ind w:left="397" w:hanging="240"/>
      </w:pPr>
      <w:r>
        <w:rPr>
          <w:color w:val="231F20"/>
        </w:rPr>
        <w:t>—находить закономерности и противоречия в рассматривае- мых фактах, данных и наблюдениях на основе предложен- ного педагогическим работником алгоритма;</w:t>
      </w:r>
    </w:p>
    <w:p w:rsidR="000B35D0" w:rsidRDefault="000B35D0" w:rsidP="000B35D0">
      <w:pPr>
        <w:pStyle w:val="a3"/>
        <w:spacing w:before="1" w:line="244" w:lineRule="auto"/>
        <w:ind w:left="397" w:right="151" w:hanging="240"/>
      </w:pPr>
      <w:r>
        <w:rPr>
          <w:color w:val="231F20"/>
        </w:rPr>
        <w:t xml:space="preserve">—выявлять недостаток информации для решения учебной </w:t>
      </w:r>
      <w:r>
        <w:rPr>
          <w:color w:val="231F20"/>
          <w:w w:val="95"/>
        </w:rPr>
        <w:t>(практической)</w:t>
      </w:r>
      <w:r>
        <w:rPr>
          <w:color w:val="231F20"/>
          <w:spacing w:val="27"/>
        </w:rPr>
        <w:t xml:space="preserve"> </w:t>
      </w:r>
      <w:r>
        <w:rPr>
          <w:color w:val="231F20"/>
          <w:w w:val="95"/>
        </w:rPr>
        <w:t>задачи</w:t>
      </w:r>
      <w:r>
        <w:rPr>
          <w:color w:val="231F20"/>
          <w:spacing w:val="28"/>
        </w:rPr>
        <w:t xml:space="preserve"> </w:t>
      </w:r>
      <w:r>
        <w:rPr>
          <w:color w:val="231F20"/>
          <w:w w:val="95"/>
        </w:rPr>
        <w:t>на</w:t>
      </w:r>
      <w:r>
        <w:rPr>
          <w:color w:val="231F20"/>
          <w:spacing w:val="28"/>
        </w:rPr>
        <w:t xml:space="preserve"> </w:t>
      </w:r>
      <w:r>
        <w:rPr>
          <w:color w:val="231F20"/>
          <w:w w:val="95"/>
        </w:rPr>
        <w:t>основе</w:t>
      </w:r>
      <w:r>
        <w:rPr>
          <w:color w:val="231F20"/>
          <w:spacing w:val="28"/>
        </w:rPr>
        <w:t xml:space="preserve"> </w:t>
      </w:r>
      <w:r>
        <w:rPr>
          <w:color w:val="231F20"/>
          <w:w w:val="95"/>
        </w:rPr>
        <w:t>предложенного</w:t>
      </w:r>
      <w:r>
        <w:rPr>
          <w:color w:val="231F20"/>
          <w:spacing w:val="28"/>
        </w:rPr>
        <w:t xml:space="preserve"> </w:t>
      </w:r>
      <w:r>
        <w:rPr>
          <w:color w:val="231F20"/>
          <w:spacing w:val="-2"/>
          <w:w w:val="95"/>
        </w:rPr>
        <w:t>алгоритма;</w:t>
      </w:r>
    </w:p>
    <w:p w:rsidR="000B35D0" w:rsidRDefault="000B35D0" w:rsidP="000B35D0">
      <w:pPr>
        <w:pStyle w:val="a3"/>
        <w:spacing w:before="1" w:line="244" w:lineRule="auto"/>
        <w:ind w:left="397" w:right="154" w:hanging="240"/>
      </w:pPr>
      <w:r>
        <w:rPr>
          <w:color w:val="231F20"/>
        </w:rPr>
        <w:t xml:space="preserve">—устанавливать причинно-следственные связи в ситуациях, </w:t>
      </w:r>
      <w:r>
        <w:rPr>
          <w:color w:val="231F20"/>
          <w:w w:val="95"/>
        </w:rPr>
        <w:t xml:space="preserve">поддающихся непосредственному наблюдению или знакомых </w:t>
      </w:r>
      <w:r>
        <w:rPr>
          <w:color w:val="231F20"/>
        </w:rPr>
        <w:t>по опыту, делать выводы;</w:t>
      </w:r>
    </w:p>
    <w:p w:rsidR="000B35D0" w:rsidRDefault="000B35D0" w:rsidP="00135B7B">
      <w:pPr>
        <w:pStyle w:val="61"/>
        <w:numPr>
          <w:ilvl w:val="1"/>
          <w:numId w:val="30"/>
        </w:numPr>
        <w:tabs>
          <w:tab w:val="left" w:pos="711"/>
        </w:tabs>
        <w:spacing w:line="235" w:lineRule="exact"/>
        <w:ind w:hanging="328"/>
      </w:pPr>
      <w:r>
        <w:rPr>
          <w:color w:val="231F20"/>
          <w:w w:val="120"/>
        </w:rPr>
        <w:t>базовые</w:t>
      </w:r>
      <w:r>
        <w:rPr>
          <w:color w:val="231F20"/>
          <w:spacing w:val="30"/>
          <w:w w:val="120"/>
        </w:rPr>
        <w:t xml:space="preserve"> </w:t>
      </w:r>
      <w:r>
        <w:rPr>
          <w:color w:val="231F20"/>
          <w:w w:val="120"/>
        </w:rPr>
        <w:t>исследовательские</w:t>
      </w:r>
      <w:r>
        <w:rPr>
          <w:color w:val="231F20"/>
          <w:spacing w:val="32"/>
          <w:w w:val="120"/>
        </w:rPr>
        <w:t xml:space="preserve"> </w:t>
      </w:r>
      <w:r>
        <w:rPr>
          <w:color w:val="231F20"/>
          <w:spacing w:val="-2"/>
          <w:w w:val="120"/>
        </w:rPr>
        <w:t>действия:</w:t>
      </w:r>
    </w:p>
    <w:p w:rsidR="000B35D0" w:rsidRDefault="000B35D0" w:rsidP="000B35D0">
      <w:pPr>
        <w:pStyle w:val="a3"/>
        <w:ind w:left="397" w:hanging="240"/>
      </w:pPr>
      <w:r>
        <w:rPr>
          <w:color w:val="231F20"/>
        </w:rPr>
        <w:t>—определять</w:t>
      </w:r>
      <w:r>
        <w:rPr>
          <w:color w:val="231F20"/>
          <w:spacing w:val="-2"/>
        </w:rPr>
        <w:t xml:space="preserve"> </w:t>
      </w:r>
      <w:r>
        <w:rPr>
          <w:color w:val="231F20"/>
        </w:rPr>
        <w:t>разрыв</w:t>
      </w:r>
      <w:r>
        <w:rPr>
          <w:color w:val="231F20"/>
          <w:spacing w:val="-2"/>
        </w:rPr>
        <w:t xml:space="preserve"> </w:t>
      </w:r>
      <w:r>
        <w:rPr>
          <w:color w:val="231F20"/>
        </w:rPr>
        <w:t>между</w:t>
      </w:r>
      <w:r>
        <w:rPr>
          <w:color w:val="231F20"/>
          <w:spacing w:val="-2"/>
        </w:rPr>
        <w:t xml:space="preserve"> </w:t>
      </w:r>
      <w:r>
        <w:rPr>
          <w:color w:val="231F20"/>
        </w:rPr>
        <w:t>реальным</w:t>
      </w:r>
      <w:r>
        <w:rPr>
          <w:color w:val="231F20"/>
          <w:spacing w:val="-2"/>
        </w:rPr>
        <w:t xml:space="preserve"> </w:t>
      </w:r>
      <w:r>
        <w:rPr>
          <w:color w:val="231F20"/>
        </w:rPr>
        <w:t>и</w:t>
      </w:r>
      <w:r>
        <w:rPr>
          <w:color w:val="231F20"/>
          <w:spacing w:val="-2"/>
        </w:rPr>
        <w:t xml:space="preserve"> </w:t>
      </w:r>
      <w:r>
        <w:rPr>
          <w:color w:val="231F20"/>
        </w:rPr>
        <w:t>желательным</w:t>
      </w:r>
      <w:r>
        <w:rPr>
          <w:color w:val="231F20"/>
          <w:spacing w:val="-2"/>
        </w:rPr>
        <w:t xml:space="preserve"> </w:t>
      </w:r>
      <w:r>
        <w:rPr>
          <w:color w:val="231F20"/>
        </w:rPr>
        <w:t>состоя- нием</w:t>
      </w:r>
      <w:r>
        <w:rPr>
          <w:color w:val="231F20"/>
          <w:spacing w:val="-16"/>
        </w:rPr>
        <w:t xml:space="preserve"> </w:t>
      </w:r>
      <w:r>
        <w:rPr>
          <w:color w:val="231F20"/>
        </w:rPr>
        <w:t>объекта</w:t>
      </w:r>
      <w:r>
        <w:rPr>
          <w:color w:val="231F20"/>
          <w:spacing w:val="-16"/>
        </w:rPr>
        <w:t xml:space="preserve"> </w:t>
      </w:r>
      <w:r>
        <w:rPr>
          <w:color w:val="231F20"/>
        </w:rPr>
        <w:t>(ситуации)</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предложенных</w:t>
      </w:r>
      <w:r>
        <w:rPr>
          <w:color w:val="231F20"/>
          <w:spacing w:val="-16"/>
        </w:rPr>
        <w:t xml:space="preserve"> </w:t>
      </w:r>
      <w:r>
        <w:rPr>
          <w:color w:val="231F20"/>
        </w:rPr>
        <w:t>педагоги- ческим работником вопросов;</w:t>
      </w:r>
    </w:p>
    <w:p w:rsidR="000B35D0" w:rsidRDefault="000B35D0" w:rsidP="000B35D0">
      <w:pPr>
        <w:pStyle w:val="a3"/>
        <w:ind w:left="397" w:right="154" w:hanging="240"/>
      </w:pPr>
      <w:r>
        <w:rPr>
          <w:color w:val="231F20"/>
        </w:rPr>
        <w:t>—с</w:t>
      </w:r>
      <w:r>
        <w:rPr>
          <w:color w:val="231F20"/>
          <w:spacing w:val="-16"/>
        </w:rPr>
        <w:t xml:space="preserve"> </w:t>
      </w:r>
      <w:r>
        <w:rPr>
          <w:color w:val="231F20"/>
        </w:rPr>
        <w:t>помощью</w:t>
      </w:r>
      <w:r>
        <w:rPr>
          <w:color w:val="231F20"/>
          <w:spacing w:val="-16"/>
        </w:rPr>
        <w:t xml:space="preserve"> </w:t>
      </w:r>
      <w:r>
        <w:rPr>
          <w:color w:val="231F20"/>
        </w:rPr>
        <w:t>педагогического</w:t>
      </w:r>
      <w:r>
        <w:rPr>
          <w:color w:val="231F20"/>
          <w:spacing w:val="-16"/>
        </w:rPr>
        <w:t xml:space="preserve"> </w:t>
      </w:r>
      <w:r>
        <w:rPr>
          <w:color w:val="231F20"/>
        </w:rPr>
        <w:t>работника</w:t>
      </w:r>
      <w:r>
        <w:rPr>
          <w:color w:val="231F20"/>
          <w:spacing w:val="-16"/>
        </w:rPr>
        <w:t xml:space="preserve"> </w:t>
      </w:r>
      <w:r>
        <w:rPr>
          <w:color w:val="231F20"/>
        </w:rPr>
        <w:t>формулировать</w:t>
      </w:r>
      <w:r>
        <w:rPr>
          <w:color w:val="231F20"/>
          <w:spacing w:val="-16"/>
        </w:rPr>
        <w:t xml:space="preserve"> </w:t>
      </w:r>
      <w:r>
        <w:rPr>
          <w:color w:val="231F20"/>
        </w:rPr>
        <w:t>цель, планировать изменения объекта, ситуации;</w:t>
      </w:r>
    </w:p>
    <w:p w:rsidR="000B35D0" w:rsidRDefault="000B35D0" w:rsidP="000B35D0">
      <w:pPr>
        <w:pStyle w:val="a3"/>
        <w:ind w:left="397" w:right="154" w:hanging="240"/>
      </w:pPr>
      <w:r>
        <w:rPr>
          <w:color w:val="231F20"/>
        </w:rPr>
        <w:t>—сравнивать</w:t>
      </w:r>
      <w:r>
        <w:rPr>
          <w:color w:val="231F20"/>
          <w:spacing w:val="-16"/>
        </w:rPr>
        <w:t xml:space="preserve"> </w:t>
      </w:r>
      <w:r>
        <w:rPr>
          <w:color w:val="231F20"/>
        </w:rPr>
        <w:t>несколько</w:t>
      </w:r>
      <w:r>
        <w:rPr>
          <w:color w:val="231F20"/>
          <w:spacing w:val="-16"/>
        </w:rPr>
        <w:t xml:space="preserve"> </w:t>
      </w:r>
      <w:r>
        <w:rPr>
          <w:color w:val="231F20"/>
        </w:rPr>
        <w:t>вариантов</w:t>
      </w:r>
      <w:r>
        <w:rPr>
          <w:color w:val="231F20"/>
          <w:spacing w:val="-16"/>
        </w:rPr>
        <w:t xml:space="preserve"> </w:t>
      </w:r>
      <w:r>
        <w:rPr>
          <w:color w:val="231F20"/>
        </w:rPr>
        <w:t>решения</w:t>
      </w:r>
      <w:r>
        <w:rPr>
          <w:color w:val="231F20"/>
          <w:spacing w:val="-16"/>
        </w:rPr>
        <w:t xml:space="preserve"> </w:t>
      </w:r>
      <w:r>
        <w:rPr>
          <w:color w:val="231F20"/>
        </w:rPr>
        <w:t>задачи,</w:t>
      </w:r>
      <w:r>
        <w:rPr>
          <w:color w:val="231F20"/>
          <w:spacing w:val="-16"/>
        </w:rPr>
        <w:t xml:space="preserve"> </w:t>
      </w:r>
      <w:r>
        <w:rPr>
          <w:color w:val="231F20"/>
        </w:rPr>
        <w:t xml:space="preserve">выбирать </w:t>
      </w:r>
      <w:r>
        <w:rPr>
          <w:color w:val="231F20"/>
          <w:w w:val="95"/>
        </w:rPr>
        <w:t>наиболее</w:t>
      </w:r>
      <w:r>
        <w:rPr>
          <w:color w:val="231F20"/>
          <w:spacing w:val="28"/>
        </w:rPr>
        <w:t xml:space="preserve"> </w:t>
      </w:r>
      <w:r>
        <w:rPr>
          <w:color w:val="231F20"/>
          <w:w w:val="95"/>
        </w:rPr>
        <w:t>подходящий</w:t>
      </w:r>
      <w:r>
        <w:rPr>
          <w:color w:val="231F20"/>
          <w:spacing w:val="28"/>
        </w:rPr>
        <w:t xml:space="preserve"> </w:t>
      </w:r>
      <w:r>
        <w:rPr>
          <w:color w:val="231F20"/>
          <w:w w:val="95"/>
        </w:rPr>
        <w:t>(на</w:t>
      </w:r>
      <w:r>
        <w:rPr>
          <w:color w:val="231F20"/>
          <w:spacing w:val="28"/>
        </w:rPr>
        <w:t xml:space="preserve"> </w:t>
      </w:r>
      <w:r>
        <w:rPr>
          <w:color w:val="231F20"/>
          <w:w w:val="95"/>
        </w:rPr>
        <w:t>основе</w:t>
      </w:r>
      <w:r>
        <w:rPr>
          <w:color w:val="231F20"/>
          <w:spacing w:val="28"/>
        </w:rPr>
        <w:t xml:space="preserve"> </w:t>
      </w:r>
      <w:r>
        <w:rPr>
          <w:color w:val="231F20"/>
          <w:w w:val="95"/>
        </w:rPr>
        <w:t>предложенных</w:t>
      </w:r>
      <w:r>
        <w:rPr>
          <w:color w:val="231F20"/>
          <w:spacing w:val="29"/>
        </w:rPr>
        <w:t xml:space="preserve"> </w:t>
      </w:r>
      <w:r>
        <w:rPr>
          <w:color w:val="231F20"/>
          <w:spacing w:val="-2"/>
          <w:w w:val="95"/>
        </w:rPr>
        <w:t>критериев);</w:t>
      </w:r>
    </w:p>
    <w:p w:rsidR="000B35D0" w:rsidRDefault="000B35D0" w:rsidP="000B35D0">
      <w:pPr>
        <w:pStyle w:val="a3"/>
        <w:ind w:left="397" w:right="154" w:hanging="240"/>
      </w:pPr>
      <w:r>
        <w:rPr>
          <w:color w:val="231F20"/>
        </w:rPr>
        <w:t>—проводить</w:t>
      </w:r>
      <w:r>
        <w:rPr>
          <w:color w:val="231F20"/>
          <w:spacing w:val="-5"/>
        </w:rPr>
        <w:t xml:space="preserve"> </w:t>
      </w:r>
      <w:r>
        <w:rPr>
          <w:color w:val="231F20"/>
        </w:rPr>
        <w:t>по</w:t>
      </w:r>
      <w:r>
        <w:rPr>
          <w:color w:val="231F20"/>
          <w:spacing w:val="-5"/>
        </w:rPr>
        <w:t xml:space="preserve"> </w:t>
      </w:r>
      <w:r>
        <w:rPr>
          <w:color w:val="231F20"/>
        </w:rPr>
        <w:t>предложенному</w:t>
      </w:r>
      <w:r>
        <w:rPr>
          <w:color w:val="231F20"/>
          <w:spacing w:val="-5"/>
        </w:rPr>
        <w:t xml:space="preserve"> </w:t>
      </w:r>
      <w:r>
        <w:rPr>
          <w:color w:val="231F20"/>
        </w:rPr>
        <w:t>плану</w:t>
      </w:r>
      <w:r>
        <w:rPr>
          <w:color w:val="231F20"/>
          <w:spacing w:val="-5"/>
        </w:rPr>
        <w:t xml:space="preserve"> </w:t>
      </w:r>
      <w:r>
        <w:rPr>
          <w:color w:val="231F20"/>
        </w:rPr>
        <w:t>опыт,</w:t>
      </w:r>
      <w:r>
        <w:rPr>
          <w:color w:val="231F20"/>
          <w:spacing w:val="-5"/>
        </w:rPr>
        <w:t xml:space="preserve"> </w:t>
      </w:r>
      <w:r>
        <w:rPr>
          <w:color w:val="231F20"/>
        </w:rPr>
        <w:t>несложное</w:t>
      </w:r>
      <w:r>
        <w:rPr>
          <w:color w:val="231F20"/>
          <w:spacing w:val="-5"/>
        </w:rPr>
        <w:t xml:space="preserve"> </w:t>
      </w:r>
      <w:r>
        <w:rPr>
          <w:color w:val="231F20"/>
        </w:rPr>
        <w:t>иссле- дование</w:t>
      </w:r>
      <w:r>
        <w:rPr>
          <w:color w:val="231F20"/>
          <w:spacing w:val="-6"/>
        </w:rPr>
        <w:t xml:space="preserve"> </w:t>
      </w:r>
      <w:r>
        <w:rPr>
          <w:color w:val="231F20"/>
        </w:rPr>
        <w:t>по</w:t>
      </w:r>
      <w:r>
        <w:rPr>
          <w:color w:val="231F20"/>
          <w:spacing w:val="-6"/>
        </w:rPr>
        <w:t xml:space="preserve"> </w:t>
      </w:r>
      <w:r>
        <w:rPr>
          <w:color w:val="231F20"/>
        </w:rPr>
        <w:t>установлению</w:t>
      </w:r>
      <w:r>
        <w:rPr>
          <w:color w:val="231F20"/>
          <w:spacing w:val="-6"/>
        </w:rPr>
        <w:t xml:space="preserve"> </w:t>
      </w:r>
      <w:r>
        <w:rPr>
          <w:color w:val="231F20"/>
        </w:rPr>
        <w:t>особенностей</w:t>
      </w:r>
      <w:r>
        <w:rPr>
          <w:color w:val="231F20"/>
          <w:spacing w:val="-6"/>
        </w:rPr>
        <w:t xml:space="preserve"> </w:t>
      </w:r>
      <w:r>
        <w:rPr>
          <w:color w:val="231F20"/>
        </w:rPr>
        <w:t>объекта</w:t>
      </w:r>
      <w:r>
        <w:rPr>
          <w:color w:val="231F20"/>
          <w:spacing w:val="-6"/>
        </w:rPr>
        <w:t xml:space="preserve"> </w:t>
      </w:r>
      <w:r>
        <w:rPr>
          <w:color w:val="231F20"/>
        </w:rPr>
        <w:t>изучения</w:t>
      </w:r>
      <w:r>
        <w:rPr>
          <w:color w:val="231F20"/>
          <w:spacing w:val="-6"/>
        </w:rPr>
        <w:t xml:space="preserve"> </w:t>
      </w:r>
      <w:r>
        <w:rPr>
          <w:color w:val="231F20"/>
        </w:rPr>
        <w:t xml:space="preserve">и связей между объектами (часть — целое, причина — след- </w:t>
      </w:r>
      <w:r>
        <w:rPr>
          <w:color w:val="231F20"/>
          <w:spacing w:val="-2"/>
        </w:rPr>
        <w:t>ствие);</w:t>
      </w:r>
    </w:p>
    <w:p w:rsidR="000B35D0" w:rsidRDefault="000B35D0" w:rsidP="000B35D0">
      <w:pPr>
        <w:sectPr w:rsidR="000B35D0">
          <w:pgSz w:w="7830" w:h="12020"/>
          <w:pgMar w:top="620" w:right="580" w:bottom="840" w:left="580" w:header="0" w:footer="642" w:gutter="0"/>
          <w:cols w:space="720"/>
        </w:sectPr>
      </w:pPr>
    </w:p>
    <w:p w:rsidR="000B35D0" w:rsidRDefault="000B35D0" w:rsidP="000B35D0">
      <w:pPr>
        <w:pStyle w:val="a3"/>
        <w:spacing w:before="67"/>
        <w:ind w:left="397" w:right="154" w:hanging="240"/>
      </w:pPr>
      <w:r>
        <w:rPr>
          <w:color w:val="231F20"/>
        </w:rPr>
        <w:lastRenderedPageBreak/>
        <w:t>—формулировать</w:t>
      </w:r>
      <w:r>
        <w:rPr>
          <w:color w:val="231F20"/>
          <w:spacing w:val="-12"/>
        </w:rPr>
        <w:t xml:space="preserve"> </w:t>
      </w:r>
      <w:r>
        <w:rPr>
          <w:color w:val="231F20"/>
        </w:rPr>
        <w:t>выводы</w:t>
      </w:r>
      <w:r>
        <w:rPr>
          <w:color w:val="231F20"/>
          <w:spacing w:val="-12"/>
        </w:rPr>
        <w:t xml:space="preserve"> </w:t>
      </w:r>
      <w:r>
        <w:rPr>
          <w:color w:val="231F20"/>
        </w:rPr>
        <w:t>и</w:t>
      </w:r>
      <w:r>
        <w:rPr>
          <w:color w:val="231F20"/>
          <w:spacing w:val="-12"/>
        </w:rPr>
        <w:t xml:space="preserve"> </w:t>
      </w:r>
      <w:r>
        <w:rPr>
          <w:color w:val="231F20"/>
        </w:rPr>
        <w:t>подкреплять</w:t>
      </w:r>
      <w:r>
        <w:rPr>
          <w:color w:val="231F20"/>
          <w:spacing w:val="-12"/>
        </w:rPr>
        <w:t xml:space="preserve"> </w:t>
      </w:r>
      <w:r>
        <w:rPr>
          <w:color w:val="231F20"/>
        </w:rPr>
        <w:t>их</w:t>
      </w:r>
      <w:r>
        <w:rPr>
          <w:color w:val="231F20"/>
          <w:spacing w:val="-12"/>
        </w:rPr>
        <w:t xml:space="preserve"> </w:t>
      </w:r>
      <w:r>
        <w:rPr>
          <w:color w:val="231F20"/>
        </w:rPr>
        <w:t>доказательствами на</w:t>
      </w:r>
      <w:r>
        <w:rPr>
          <w:color w:val="231F20"/>
          <w:spacing w:val="-16"/>
        </w:rPr>
        <w:t xml:space="preserve"> </w:t>
      </w:r>
      <w:r>
        <w:rPr>
          <w:color w:val="231F20"/>
        </w:rPr>
        <w:t>основе</w:t>
      </w:r>
      <w:r>
        <w:rPr>
          <w:color w:val="231F20"/>
          <w:spacing w:val="-16"/>
        </w:rPr>
        <w:t xml:space="preserve"> </w:t>
      </w:r>
      <w:r>
        <w:rPr>
          <w:color w:val="231F20"/>
        </w:rPr>
        <w:t>результатов</w:t>
      </w:r>
      <w:r>
        <w:rPr>
          <w:color w:val="231F20"/>
          <w:spacing w:val="-16"/>
        </w:rPr>
        <w:t xml:space="preserve"> </w:t>
      </w:r>
      <w:r>
        <w:rPr>
          <w:color w:val="231F20"/>
        </w:rPr>
        <w:t>проведенного</w:t>
      </w:r>
      <w:r>
        <w:rPr>
          <w:color w:val="231F20"/>
          <w:spacing w:val="-16"/>
        </w:rPr>
        <w:t xml:space="preserve"> </w:t>
      </w:r>
      <w:r>
        <w:rPr>
          <w:color w:val="231F20"/>
        </w:rPr>
        <w:t>наблюдения</w:t>
      </w:r>
      <w:r>
        <w:rPr>
          <w:color w:val="231F20"/>
          <w:spacing w:val="-16"/>
        </w:rPr>
        <w:t xml:space="preserve"> </w:t>
      </w:r>
      <w:r>
        <w:rPr>
          <w:color w:val="231F20"/>
        </w:rPr>
        <w:t>(опыта,</w:t>
      </w:r>
      <w:r>
        <w:rPr>
          <w:color w:val="231F20"/>
          <w:spacing w:val="-16"/>
        </w:rPr>
        <w:t xml:space="preserve"> </w:t>
      </w:r>
      <w:r>
        <w:rPr>
          <w:color w:val="231F20"/>
        </w:rPr>
        <w:t>из- мерения, классификации, сравнения, исследования);</w:t>
      </w:r>
    </w:p>
    <w:p w:rsidR="000B35D0" w:rsidRDefault="000B35D0" w:rsidP="000B35D0">
      <w:pPr>
        <w:pStyle w:val="a3"/>
        <w:ind w:left="397" w:hanging="240"/>
      </w:pPr>
      <w:r>
        <w:rPr>
          <w:color w:val="231F20"/>
          <w:w w:val="95"/>
        </w:rPr>
        <w:t xml:space="preserve">—прогнозировать возможное развитие процессов, событий и их </w:t>
      </w:r>
      <w:r>
        <w:rPr>
          <w:color w:val="231F20"/>
        </w:rPr>
        <w:t>последствия в аналогичных или сходных ситуациях;</w:t>
      </w:r>
    </w:p>
    <w:p w:rsidR="000B35D0" w:rsidRDefault="000B35D0" w:rsidP="00135B7B">
      <w:pPr>
        <w:pStyle w:val="61"/>
        <w:numPr>
          <w:ilvl w:val="1"/>
          <w:numId w:val="30"/>
        </w:numPr>
        <w:tabs>
          <w:tab w:val="left" w:pos="711"/>
        </w:tabs>
        <w:spacing w:line="236" w:lineRule="exact"/>
        <w:ind w:hanging="328"/>
      </w:pPr>
      <w:r>
        <w:rPr>
          <w:color w:val="231F20"/>
          <w:w w:val="120"/>
        </w:rPr>
        <w:t>работа</w:t>
      </w:r>
      <w:r>
        <w:rPr>
          <w:color w:val="231F20"/>
          <w:spacing w:val="6"/>
          <w:w w:val="120"/>
        </w:rPr>
        <w:t xml:space="preserve"> </w:t>
      </w:r>
      <w:r>
        <w:rPr>
          <w:color w:val="231F20"/>
          <w:w w:val="120"/>
        </w:rPr>
        <w:t>с</w:t>
      </w:r>
      <w:r>
        <w:rPr>
          <w:color w:val="231F20"/>
          <w:spacing w:val="7"/>
          <w:w w:val="120"/>
        </w:rPr>
        <w:t xml:space="preserve"> </w:t>
      </w:r>
      <w:r>
        <w:rPr>
          <w:color w:val="231F20"/>
          <w:spacing w:val="-2"/>
          <w:w w:val="120"/>
        </w:rPr>
        <w:t>информацией:</w:t>
      </w:r>
    </w:p>
    <w:p w:rsidR="000B35D0" w:rsidRDefault="000B35D0" w:rsidP="000B35D0">
      <w:pPr>
        <w:pStyle w:val="a3"/>
        <w:spacing w:line="229" w:lineRule="exact"/>
        <w:ind w:right="0" w:firstLine="0"/>
      </w:pPr>
      <w:r>
        <w:rPr>
          <w:color w:val="231F20"/>
        </w:rPr>
        <w:t>—выбирать</w:t>
      </w:r>
      <w:r>
        <w:rPr>
          <w:color w:val="231F20"/>
          <w:spacing w:val="-3"/>
        </w:rPr>
        <w:t xml:space="preserve"> </w:t>
      </w:r>
      <w:r>
        <w:rPr>
          <w:color w:val="231F20"/>
        </w:rPr>
        <w:t>источник</w:t>
      </w:r>
      <w:r>
        <w:rPr>
          <w:color w:val="231F20"/>
          <w:spacing w:val="-2"/>
        </w:rPr>
        <w:t xml:space="preserve"> </w:t>
      </w:r>
      <w:r>
        <w:rPr>
          <w:color w:val="231F20"/>
        </w:rPr>
        <w:t>получения</w:t>
      </w:r>
      <w:r>
        <w:rPr>
          <w:color w:val="231F20"/>
          <w:spacing w:val="-2"/>
        </w:rPr>
        <w:t xml:space="preserve"> информации;</w:t>
      </w:r>
    </w:p>
    <w:p w:rsidR="000B35D0" w:rsidRDefault="000B35D0" w:rsidP="000B35D0">
      <w:pPr>
        <w:pStyle w:val="a3"/>
        <w:ind w:left="397" w:hanging="240"/>
      </w:pPr>
      <w:r>
        <w:rPr>
          <w:color w:val="231F20"/>
        </w:rPr>
        <w:t>—согласно</w:t>
      </w:r>
      <w:r>
        <w:rPr>
          <w:color w:val="231F20"/>
          <w:spacing w:val="-16"/>
        </w:rPr>
        <w:t xml:space="preserve"> </w:t>
      </w:r>
      <w:r>
        <w:rPr>
          <w:color w:val="231F20"/>
        </w:rPr>
        <w:t>заданному</w:t>
      </w:r>
      <w:r>
        <w:rPr>
          <w:color w:val="231F20"/>
          <w:spacing w:val="-16"/>
        </w:rPr>
        <w:t xml:space="preserve"> </w:t>
      </w:r>
      <w:r>
        <w:rPr>
          <w:color w:val="231F20"/>
        </w:rPr>
        <w:t>алгоритму</w:t>
      </w:r>
      <w:r>
        <w:rPr>
          <w:color w:val="231F20"/>
          <w:spacing w:val="-16"/>
        </w:rPr>
        <w:t xml:space="preserve"> </w:t>
      </w:r>
      <w:r>
        <w:rPr>
          <w:color w:val="231F20"/>
        </w:rPr>
        <w:t>находить</w:t>
      </w:r>
      <w:r>
        <w:rPr>
          <w:color w:val="231F20"/>
          <w:spacing w:val="-16"/>
        </w:rPr>
        <w:t xml:space="preserve"> </w:t>
      </w:r>
      <w:r>
        <w:rPr>
          <w:color w:val="231F20"/>
        </w:rPr>
        <w:t>в</w:t>
      </w:r>
      <w:r>
        <w:rPr>
          <w:color w:val="231F20"/>
          <w:spacing w:val="-16"/>
        </w:rPr>
        <w:t xml:space="preserve"> </w:t>
      </w:r>
      <w:r>
        <w:rPr>
          <w:color w:val="231F20"/>
        </w:rPr>
        <w:t>предложенном</w:t>
      </w:r>
      <w:r>
        <w:rPr>
          <w:color w:val="231F20"/>
          <w:spacing w:val="-16"/>
        </w:rPr>
        <w:t xml:space="preserve"> </w:t>
      </w:r>
      <w:r>
        <w:rPr>
          <w:color w:val="231F20"/>
        </w:rPr>
        <w:t>ис- точнике информацию, представленную в явном виде;</w:t>
      </w:r>
    </w:p>
    <w:p w:rsidR="000B35D0" w:rsidRDefault="000B35D0" w:rsidP="000B35D0">
      <w:pPr>
        <w:pStyle w:val="a3"/>
        <w:ind w:left="397" w:hanging="240"/>
      </w:pPr>
      <w:r>
        <w:rPr>
          <w:color w:val="231F20"/>
          <w:w w:val="95"/>
        </w:rPr>
        <w:t xml:space="preserve">—распознавать достоверную и недостоверную информацию са- </w:t>
      </w:r>
      <w:r>
        <w:rPr>
          <w:color w:val="231F20"/>
        </w:rPr>
        <w:t>мостоятельно</w:t>
      </w:r>
      <w:r>
        <w:rPr>
          <w:color w:val="231F20"/>
          <w:spacing w:val="-10"/>
        </w:rPr>
        <w:t xml:space="preserve"> </w:t>
      </w:r>
      <w:r>
        <w:rPr>
          <w:color w:val="231F20"/>
        </w:rPr>
        <w:t>или</w:t>
      </w:r>
      <w:r>
        <w:rPr>
          <w:color w:val="231F20"/>
          <w:spacing w:val="-10"/>
        </w:rPr>
        <w:t xml:space="preserve"> </w:t>
      </w:r>
      <w:r>
        <w:rPr>
          <w:color w:val="231F20"/>
        </w:rPr>
        <w:t>на</w:t>
      </w:r>
      <w:r>
        <w:rPr>
          <w:color w:val="231F20"/>
          <w:spacing w:val="-10"/>
        </w:rPr>
        <w:t xml:space="preserve"> </w:t>
      </w:r>
      <w:r>
        <w:rPr>
          <w:color w:val="231F20"/>
        </w:rPr>
        <w:t>основании</w:t>
      </w:r>
      <w:r>
        <w:rPr>
          <w:color w:val="231F20"/>
          <w:spacing w:val="-10"/>
        </w:rPr>
        <w:t xml:space="preserve"> </w:t>
      </w:r>
      <w:r>
        <w:rPr>
          <w:color w:val="231F20"/>
        </w:rPr>
        <w:t>предложенного</w:t>
      </w:r>
      <w:r>
        <w:rPr>
          <w:color w:val="231F20"/>
          <w:spacing w:val="-10"/>
        </w:rPr>
        <w:t xml:space="preserve"> </w:t>
      </w:r>
      <w:r>
        <w:rPr>
          <w:color w:val="231F20"/>
        </w:rPr>
        <w:t>педагогиче- ским работником способа её проверки;</w:t>
      </w:r>
    </w:p>
    <w:p w:rsidR="000B35D0" w:rsidRDefault="000B35D0" w:rsidP="000B35D0">
      <w:pPr>
        <w:pStyle w:val="a3"/>
        <w:ind w:left="397" w:right="154" w:hanging="240"/>
      </w:pPr>
      <w:r>
        <w:rPr>
          <w:color w:val="231F20"/>
          <w:w w:val="95"/>
        </w:rPr>
        <w:t xml:space="preserve">—соблюдать с помощью взрослых (педагогических работников, </w:t>
      </w:r>
      <w:r>
        <w:rPr>
          <w:color w:val="231F20"/>
        </w:rPr>
        <w:t>родителей (законных представителей) несовершеннолетних обучающихся)</w:t>
      </w:r>
      <w:r>
        <w:rPr>
          <w:color w:val="231F20"/>
          <w:spacing w:val="-3"/>
        </w:rPr>
        <w:t xml:space="preserve"> </w:t>
      </w:r>
      <w:r>
        <w:rPr>
          <w:color w:val="231F20"/>
        </w:rPr>
        <w:t>правила</w:t>
      </w:r>
      <w:r>
        <w:rPr>
          <w:color w:val="231F20"/>
          <w:spacing w:val="-3"/>
        </w:rPr>
        <w:t xml:space="preserve"> </w:t>
      </w:r>
      <w:r>
        <w:rPr>
          <w:color w:val="231F20"/>
        </w:rPr>
        <w:t>информационной</w:t>
      </w:r>
      <w:r>
        <w:rPr>
          <w:color w:val="231F20"/>
          <w:spacing w:val="-2"/>
        </w:rPr>
        <w:t xml:space="preserve"> </w:t>
      </w:r>
      <w:r>
        <w:rPr>
          <w:color w:val="231F20"/>
        </w:rPr>
        <w:t>безопасности</w:t>
      </w:r>
      <w:r>
        <w:rPr>
          <w:color w:val="231F20"/>
          <w:spacing w:val="-2"/>
        </w:rPr>
        <w:t xml:space="preserve"> </w:t>
      </w:r>
      <w:r>
        <w:rPr>
          <w:color w:val="231F20"/>
        </w:rPr>
        <w:t>при поиске информации в сети Интернет;</w:t>
      </w:r>
    </w:p>
    <w:p w:rsidR="000B35D0" w:rsidRDefault="000B35D0" w:rsidP="000B35D0">
      <w:pPr>
        <w:pStyle w:val="a3"/>
        <w:ind w:left="397" w:right="156" w:hanging="240"/>
      </w:pPr>
      <w:r>
        <w:rPr>
          <w:color w:val="231F20"/>
        </w:rPr>
        <w:t>—анализировать</w:t>
      </w:r>
      <w:r>
        <w:rPr>
          <w:color w:val="231F20"/>
          <w:spacing w:val="-7"/>
        </w:rPr>
        <w:t xml:space="preserve"> </w:t>
      </w:r>
      <w:r>
        <w:rPr>
          <w:color w:val="231F20"/>
        </w:rPr>
        <w:t>и</w:t>
      </w:r>
      <w:r>
        <w:rPr>
          <w:color w:val="231F20"/>
          <w:spacing w:val="-7"/>
        </w:rPr>
        <w:t xml:space="preserve"> </w:t>
      </w:r>
      <w:r>
        <w:rPr>
          <w:color w:val="231F20"/>
        </w:rPr>
        <w:t>создавать</w:t>
      </w:r>
      <w:r>
        <w:rPr>
          <w:color w:val="231F20"/>
          <w:spacing w:val="-7"/>
        </w:rPr>
        <w:t xml:space="preserve"> </w:t>
      </w:r>
      <w:r>
        <w:rPr>
          <w:color w:val="231F20"/>
        </w:rPr>
        <w:t>текстовую,</w:t>
      </w:r>
      <w:r>
        <w:rPr>
          <w:color w:val="231F20"/>
          <w:spacing w:val="-7"/>
        </w:rPr>
        <w:t xml:space="preserve"> </w:t>
      </w:r>
      <w:r>
        <w:rPr>
          <w:color w:val="231F20"/>
        </w:rPr>
        <w:t>видео,</w:t>
      </w:r>
      <w:r>
        <w:rPr>
          <w:color w:val="231F20"/>
          <w:spacing w:val="-7"/>
        </w:rPr>
        <w:t xml:space="preserve"> </w:t>
      </w:r>
      <w:r>
        <w:rPr>
          <w:color w:val="231F20"/>
        </w:rPr>
        <w:t>графическую, звуковую, информацию в соответствии с учебной задачей;</w:t>
      </w:r>
    </w:p>
    <w:p w:rsidR="000B35D0" w:rsidRDefault="000B35D0" w:rsidP="000B35D0">
      <w:pPr>
        <w:pStyle w:val="a3"/>
        <w:ind w:left="397" w:hanging="240"/>
      </w:pPr>
      <w:r>
        <w:rPr>
          <w:color w:val="231F20"/>
          <w:w w:val="95"/>
        </w:rPr>
        <w:t xml:space="preserve">—самостоятельно создавать схемы, таблицы для представления </w:t>
      </w:r>
      <w:r>
        <w:rPr>
          <w:color w:val="231F20"/>
          <w:spacing w:val="-2"/>
        </w:rPr>
        <w:t>информации.</w:t>
      </w:r>
    </w:p>
    <w:p w:rsidR="000B35D0" w:rsidRDefault="000B35D0" w:rsidP="000B35D0">
      <w:pPr>
        <w:pStyle w:val="51"/>
        <w:spacing w:line="232" w:lineRule="auto"/>
        <w:ind w:left="157" w:firstLine="226"/>
      </w:pPr>
      <w:r>
        <w:rPr>
          <w:color w:val="231F20"/>
        </w:rPr>
        <w:t>Овладение</w:t>
      </w:r>
      <w:r>
        <w:rPr>
          <w:color w:val="231F20"/>
          <w:spacing w:val="23"/>
        </w:rPr>
        <w:t xml:space="preserve"> </w:t>
      </w:r>
      <w:r>
        <w:rPr>
          <w:color w:val="231F20"/>
        </w:rPr>
        <w:t>универсальными</w:t>
      </w:r>
      <w:r>
        <w:rPr>
          <w:color w:val="231F20"/>
          <w:spacing w:val="23"/>
        </w:rPr>
        <w:t xml:space="preserve"> </w:t>
      </w:r>
      <w:r>
        <w:rPr>
          <w:color w:val="231F20"/>
        </w:rPr>
        <w:t>учебными</w:t>
      </w:r>
      <w:r>
        <w:rPr>
          <w:color w:val="231F20"/>
          <w:spacing w:val="23"/>
        </w:rPr>
        <w:t xml:space="preserve"> </w:t>
      </w:r>
      <w:r>
        <w:rPr>
          <w:color w:val="231F20"/>
        </w:rPr>
        <w:t xml:space="preserve">коммуникативными </w:t>
      </w:r>
      <w:r>
        <w:rPr>
          <w:color w:val="231F20"/>
          <w:spacing w:val="-2"/>
        </w:rPr>
        <w:t>действиями:</w:t>
      </w:r>
    </w:p>
    <w:p w:rsidR="000B35D0" w:rsidRDefault="000B35D0" w:rsidP="00135B7B">
      <w:pPr>
        <w:pStyle w:val="61"/>
        <w:numPr>
          <w:ilvl w:val="0"/>
          <w:numId w:val="29"/>
        </w:numPr>
        <w:tabs>
          <w:tab w:val="left" w:pos="711"/>
        </w:tabs>
        <w:spacing w:line="233" w:lineRule="exact"/>
        <w:ind w:hanging="328"/>
      </w:pPr>
      <w:r>
        <w:rPr>
          <w:color w:val="231F20"/>
          <w:spacing w:val="-2"/>
          <w:w w:val="120"/>
        </w:rPr>
        <w:t>общение:</w:t>
      </w:r>
    </w:p>
    <w:p w:rsidR="000B35D0" w:rsidRDefault="000B35D0" w:rsidP="000B35D0">
      <w:pPr>
        <w:pStyle w:val="a3"/>
        <w:ind w:left="397" w:right="154" w:hanging="240"/>
      </w:pPr>
      <w:r>
        <w:rPr>
          <w:color w:val="231F20"/>
          <w:w w:val="95"/>
        </w:rPr>
        <w:t>—воспринимать и формулировать суждения, выражать эмоции</w:t>
      </w:r>
      <w:r>
        <w:rPr>
          <w:color w:val="231F20"/>
          <w:spacing w:val="40"/>
        </w:rPr>
        <w:t xml:space="preserve"> </w:t>
      </w:r>
      <w:r>
        <w:rPr>
          <w:color w:val="231F20"/>
        </w:rPr>
        <w:t xml:space="preserve">в соответствии с целями и условиями общения в знакомой </w:t>
      </w:r>
      <w:r>
        <w:rPr>
          <w:color w:val="231F20"/>
          <w:spacing w:val="-2"/>
        </w:rPr>
        <w:t>среде;</w:t>
      </w:r>
    </w:p>
    <w:p w:rsidR="000B35D0" w:rsidRDefault="000B35D0" w:rsidP="000B35D0">
      <w:pPr>
        <w:pStyle w:val="a3"/>
        <w:ind w:left="397" w:hanging="240"/>
      </w:pPr>
      <w:r>
        <w:rPr>
          <w:color w:val="231F20"/>
        </w:rPr>
        <w:t>—проявлять уважительное отношение к собеседнику, соблю- дать правила ведения диалога и дискуссии;</w:t>
      </w:r>
    </w:p>
    <w:p w:rsidR="000B35D0" w:rsidRDefault="000B35D0" w:rsidP="000B35D0">
      <w:pPr>
        <w:pStyle w:val="a3"/>
        <w:ind w:left="397" w:hanging="240"/>
      </w:pPr>
      <w:r>
        <w:rPr>
          <w:color w:val="231F20"/>
        </w:rPr>
        <w:t xml:space="preserve">—признавать возможность существования разных точек зре- </w:t>
      </w:r>
      <w:r>
        <w:rPr>
          <w:color w:val="231F20"/>
          <w:spacing w:val="-4"/>
        </w:rPr>
        <w:t>ния;</w:t>
      </w:r>
    </w:p>
    <w:p w:rsidR="000B35D0" w:rsidRDefault="000B35D0" w:rsidP="000B35D0">
      <w:pPr>
        <w:pStyle w:val="a3"/>
        <w:spacing w:line="233" w:lineRule="exact"/>
        <w:ind w:right="0" w:firstLine="0"/>
      </w:pPr>
      <w:r>
        <w:rPr>
          <w:color w:val="231F20"/>
          <w:w w:val="95"/>
        </w:rPr>
        <w:t>—корректно</w:t>
      </w:r>
      <w:r>
        <w:rPr>
          <w:color w:val="231F20"/>
          <w:spacing w:val="29"/>
        </w:rPr>
        <w:t xml:space="preserve"> </w:t>
      </w:r>
      <w:r>
        <w:rPr>
          <w:color w:val="231F20"/>
          <w:w w:val="95"/>
        </w:rPr>
        <w:t>и</w:t>
      </w:r>
      <w:r>
        <w:rPr>
          <w:color w:val="231F20"/>
          <w:spacing w:val="29"/>
        </w:rPr>
        <w:t xml:space="preserve"> </w:t>
      </w:r>
      <w:r>
        <w:rPr>
          <w:color w:val="231F20"/>
          <w:w w:val="95"/>
        </w:rPr>
        <w:t>аргументированно</w:t>
      </w:r>
      <w:r>
        <w:rPr>
          <w:color w:val="231F20"/>
          <w:spacing w:val="30"/>
        </w:rPr>
        <w:t xml:space="preserve"> </w:t>
      </w:r>
      <w:r>
        <w:rPr>
          <w:color w:val="231F20"/>
          <w:w w:val="95"/>
        </w:rPr>
        <w:t>высказывать</w:t>
      </w:r>
      <w:r>
        <w:rPr>
          <w:color w:val="231F20"/>
          <w:spacing w:val="29"/>
        </w:rPr>
        <w:t xml:space="preserve"> </w:t>
      </w:r>
      <w:r>
        <w:rPr>
          <w:color w:val="231F20"/>
          <w:w w:val="95"/>
        </w:rPr>
        <w:t>своё</w:t>
      </w:r>
      <w:r>
        <w:rPr>
          <w:color w:val="231F20"/>
          <w:spacing w:val="29"/>
        </w:rPr>
        <w:t xml:space="preserve"> </w:t>
      </w:r>
      <w:r>
        <w:rPr>
          <w:color w:val="231F20"/>
          <w:spacing w:val="-2"/>
          <w:w w:val="95"/>
        </w:rPr>
        <w:t>мнение;</w:t>
      </w:r>
    </w:p>
    <w:p w:rsidR="000B35D0" w:rsidRDefault="000B35D0" w:rsidP="000B35D0">
      <w:pPr>
        <w:pStyle w:val="a3"/>
        <w:ind w:left="397" w:right="0" w:hanging="240"/>
        <w:jc w:val="left"/>
      </w:pPr>
      <w:r>
        <w:rPr>
          <w:color w:val="231F20"/>
          <w:w w:val="95"/>
        </w:rPr>
        <w:t xml:space="preserve">—строить речевое высказывание в соответствии с поставленной </w:t>
      </w:r>
      <w:r>
        <w:rPr>
          <w:color w:val="231F20"/>
          <w:spacing w:val="-2"/>
        </w:rPr>
        <w:t>задачей;</w:t>
      </w:r>
    </w:p>
    <w:p w:rsidR="000B35D0" w:rsidRDefault="000B35D0" w:rsidP="000B35D0">
      <w:pPr>
        <w:pStyle w:val="a3"/>
        <w:ind w:left="397" w:right="0" w:hanging="240"/>
        <w:jc w:val="left"/>
      </w:pPr>
      <w:r>
        <w:rPr>
          <w:color w:val="231F20"/>
          <w:w w:val="95"/>
        </w:rPr>
        <w:t xml:space="preserve">—создавать устные и письменные тексты (описание, рассужде- </w:t>
      </w:r>
      <w:r>
        <w:rPr>
          <w:color w:val="231F20"/>
        </w:rPr>
        <w:t>ние, повествование);</w:t>
      </w:r>
    </w:p>
    <w:p w:rsidR="000B35D0" w:rsidRDefault="000B35D0" w:rsidP="000B35D0">
      <w:pPr>
        <w:pStyle w:val="a3"/>
        <w:spacing w:line="233" w:lineRule="exact"/>
        <w:ind w:right="0" w:firstLine="0"/>
        <w:jc w:val="left"/>
      </w:pPr>
      <w:r>
        <w:rPr>
          <w:color w:val="231F20"/>
        </w:rPr>
        <w:t>—готовить</w:t>
      </w:r>
      <w:r>
        <w:rPr>
          <w:color w:val="231F20"/>
          <w:spacing w:val="-2"/>
        </w:rPr>
        <w:t xml:space="preserve"> </w:t>
      </w:r>
      <w:r>
        <w:rPr>
          <w:color w:val="231F20"/>
        </w:rPr>
        <w:t>небольшие публичные</w:t>
      </w:r>
      <w:r>
        <w:rPr>
          <w:color w:val="231F20"/>
          <w:spacing w:val="-1"/>
        </w:rPr>
        <w:t xml:space="preserve"> </w:t>
      </w:r>
      <w:r>
        <w:rPr>
          <w:color w:val="231F20"/>
          <w:spacing w:val="-2"/>
        </w:rPr>
        <w:t>выступления;</w:t>
      </w:r>
    </w:p>
    <w:p w:rsidR="000B35D0" w:rsidRDefault="000B35D0" w:rsidP="000B35D0">
      <w:pPr>
        <w:pStyle w:val="a3"/>
        <w:ind w:left="397" w:right="173" w:hanging="240"/>
        <w:jc w:val="left"/>
      </w:pPr>
      <w:r>
        <w:rPr>
          <w:color w:val="231F20"/>
          <w:w w:val="95"/>
        </w:rPr>
        <w:t xml:space="preserve">—подбирать иллюстративный материал (рисунки, фото, плака- </w:t>
      </w:r>
      <w:r>
        <w:rPr>
          <w:color w:val="231F20"/>
        </w:rPr>
        <w:t>ты) к тексту выступления;</w:t>
      </w:r>
    </w:p>
    <w:p w:rsidR="000B35D0" w:rsidRDefault="000B35D0" w:rsidP="00135B7B">
      <w:pPr>
        <w:pStyle w:val="61"/>
        <w:numPr>
          <w:ilvl w:val="0"/>
          <w:numId w:val="29"/>
        </w:numPr>
        <w:tabs>
          <w:tab w:val="left" w:pos="711"/>
        </w:tabs>
        <w:spacing w:line="236" w:lineRule="exact"/>
        <w:ind w:hanging="328"/>
      </w:pPr>
      <w:r>
        <w:rPr>
          <w:color w:val="231F20"/>
          <w:w w:val="120"/>
        </w:rPr>
        <w:t>совместная</w:t>
      </w:r>
      <w:r>
        <w:rPr>
          <w:color w:val="231F20"/>
          <w:spacing w:val="29"/>
          <w:w w:val="120"/>
        </w:rPr>
        <w:t xml:space="preserve"> </w:t>
      </w:r>
      <w:r>
        <w:rPr>
          <w:color w:val="231F20"/>
          <w:spacing w:val="-2"/>
          <w:w w:val="120"/>
        </w:rPr>
        <w:t>деятельность:</w:t>
      </w:r>
    </w:p>
    <w:p w:rsidR="000B35D0" w:rsidRDefault="000B35D0" w:rsidP="000B35D0">
      <w:pPr>
        <w:pStyle w:val="a3"/>
        <w:ind w:left="397" w:right="154" w:hanging="240"/>
      </w:pPr>
      <w:r>
        <w:rPr>
          <w:color w:val="231F20"/>
        </w:rPr>
        <w:t xml:space="preserve">—формулировать краткосрочные и долгосрочные цели (ин- дивидуальные с учётом участия в коллективных задачах) в стандартной (типовой) ситуации на основе предложенного </w:t>
      </w:r>
      <w:r>
        <w:rPr>
          <w:color w:val="231F20"/>
          <w:w w:val="95"/>
        </w:rPr>
        <w:t xml:space="preserve">формата планирования, распределения промежуточных ша- </w:t>
      </w:r>
      <w:r>
        <w:rPr>
          <w:color w:val="231F20"/>
        </w:rPr>
        <w:t>гов и сроков;</w:t>
      </w:r>
    </w:p>
    <w:p w:rsidR="000B35D0" w:rsidRDefault="000B35D0" w:rsidP="000B35D0">
      <w:pPr>
        <w:sectPr w:rsidR="000B35D0">
          <w:pgSz w:w="7830" w:h="12020"/>
          <w:pgMar w:top="620" w:right="580" w:bottom="840" w:left="580" w:header="0" w:footer="642" w:gutter="0"/>
          <w:cols w:space="720"/>
        </w:sectPr>
      </w:pPr>
    </w:p>
    <w:p w:rsidR="000B35D0" w:rsidRDefault="000B35D0" w:rsidP="000B35D0">
      <w:pPr>
        <w:pStyle w:val="a3"/>
        <w:spacing w:before="67"/>
        <w:ind w:left="397" w:right="154" w:hanging="240"/>
      </w:pPr>
      <w:r>
        <w:rPr>
          <w:color w:val="231F20"/>
          <w:w w:val="95"/>
        </w:rPr>
        <w:lastRenderedPageBreak/>
        <w:t xml:space="preserve">—принимать цель совместной деятельности, коллективно стро- </w:t>
      </w:r>
      <w:r>
        <w:rPr>
          <w:color w:val="231F20"/>
        </w:rPr>
        <w:t>ить</w:t>
      </w:r>
      <w:r>
        <w:rPr>
          <w:color w:val="231F20"/>
          <w:spacing w:val="-13"/>
        </w:rPr>
        <w:t xml:space="preserve"> </w:t>
      </w:r>
      <w:r>
        <w:rPr>
          <w:color w:val="231F20"/>
        </w:rPr>
        <w:t>действия</w:t>
      </w:r>
      <w:r>
        <w:rPr>
          <w:color w:val="231F20"/>
          <w:spacing w:val="-13"/>
        </w:rPr>
        <w:t xml:space="preserve"> </w:t>
      </w:r>
      <w:r>
        <w:rPr>
          <w:color w:val="231F20"/>
        </w:rPr>
        <w:t>по</w:t>
      </w:r>
      <w:r>
        <w:rPr>
          <w:color w:val="231F20"/>
          <w:spacing w:val="-13"/>
        </w:rPr>
        <w:t xml:space="preserve"> </w:t>
      </w:r>
      <w:r>
        <w:rPr>
          <w:color w:val="231F20"/>
        </w:rPr>
        <w:t>её</w:t>
      </w:r>
      <w:r>
        <w:rPr>
          <w:color w:val="231F20"/>
          <w:spacing w:val="-13"/>
        </w:rPr>
        <w:t xml:space="preserve"> </w:t>
      </w:r>
      <w:r>
        <w:rPr>
          <w:color w:val="231F20"/>
        </w:rPr>
        <w:t>достижению:</w:t>
      </w:r>
      <w:r>
        <w:rPr>
          <w:color w:val="231F20"/>
          <w:spacing w:val="-13"/>
        </w:rPr>
        <w:t xml:space="preserve"> </w:t>
      </w:r>
      <w:r>
        <w:rPr>
          <w:color w:val="231F20"/>
        </w:rPr>
        <w:t>распределять</w:t>
      </w:r>
      <w:r>
        <w:rPr>
          <w:color w:val="231F20"/>
          <w:spacing w:val="-13"/>
        </w:rPr>
        <w:t xml:space="preserve"> </w:t>
      </w:r>
      <w:r>
        <w:rPr>
          <w:color w:val="231F20"/>
        </w:rPr>
        <w:t>роли,</w:t>
      </w:r>
      <w:r>
        <w:rPr>
          <w:color w:val="231F20"/>
          <w:spacing w:val="-13"/>
        </w:rPr>
        <w:t xml:space="preserve"> </w:t>
      </w:r>
      <w:r>
        <w:rPr>
          <w:color w:val="231F20"/>
        </w:rPr>
        <w:t xml:space="preserve">догова- </w:t>
      </w:r>
      <w:r>
        <w:rPr>
          <w:color w:val="231F20"/>
          <w:w w:val="95"/>
        </w:rPr>
        <w:t>риваться,</w:t>
      </w:r>
      <w:r>
        <w:rPr>
          <w:color w:val="231F20"/>
          <w:spacing w:val="7"/>
        </w:rPr>
        <w:t xml:space="preserve"> </w:t>
      </w:r>
      <w:r>
        <w:rPr>
          <w:color w:val="231F20"/>
          <w:w w:val="95"/>
        </w:rPr>
        <w:t>обсуждать</w:t>
      </w:r>
      <w:r>
        <w:rPr>
          <w:color w:val="231F20"/>
          <w:spacing w:val="7"/>
        </w:rPr>
        <w:t xml:space="preserve"> </w:t>
      </w:r>
      <w:r>
        <w:rPr>
          <w:color w:val="231F20"/>
          <w:w w:val="95"/>
        </w:rPr>
        <w:t>процесс</w:t>
      </w:r>
      <w:r>
        <w:rPr>
          <w:color w:val="231F20"/>
          <w:spacing w:val="8"/>
        </w:rPr>
        <w:t xml:space="preserve"> </w:t>
      </w:r>
      <w:r>
        <w:rPr>
          <w:color w:val="231F20"/>
          <w:w w:val="95"/>
        </w:rPr>
        <w:t>и</w:t>
      </w:r>
      <w:r>
        <w:rPr>
          <w:color w:val="231F20"/>
          <w:spacing w:val="7"/>
        </w:rPr>
        <w:t xml:space="preserve"> </w:t>
      </w:r>
      <w:r>
        <w:rPr>
          <w:color w:val="231F20"/>
          <w:w w:val="95"/>
        </w:rPr>
        <w:t>результат</w:t>
      </w:r>
      <w:r>
        <w:rPr>
          <w:color w:val="231F20"/>
          <w:spacing w:val="8"/>
        </w:rPr>
        <w:t xml:space="preserve"> </w:t>
      </w:r>
      <w:r>
        <w:rPr>
          <w:color w:val="231F20"/>
          <w:w w:val="95"/>
        </w:rPr>
        <w:t>совместной</w:t>
      </w:r>
      <w:r>
        <w:rPr>
          <w:color w:val="231F20"/>
          <w:spacing w:val="7"/>
        </w:rPr>
        <w:t xml:space="preserve"> </w:t>
      </w:r>
      <w:r>
        <w:rPr>
          <w:color w:val="231F20"/>
          <w:spacing w:val="-2"/>
          <w:w w:val="95"/>
        </w:rPr>
        <w:t>работы;</w:t>
      </w:r>
    </w:p>
    <w:p w:rsidR="000B35D0" w:rsidRDefault="000B35D0" w:rsidP="000B35D0">
      <w:pPr>
        <w:pStyle w:val="a3"/>
        <w:ind w:left="397" w:right="154" w:hanging="240"/>
      </w:pPr>
      <w:r>
        <w:rPr>
          <w:color w:val="231F20"/>
        </w:rPr>
        <w:t xml:space="preserve">—проявлять готовность руководить, выполнять поручения, </w:t>
      </w:r>
      <w:r>
        <w:rPr>
          <w:color w:val="231F20"/>
          <w:spacing w:val="-2"/>
        </w:rPr>
        <w:t>подчиняться;</w:t>
      </w:r>
    </w:p>
    <w:p w:rsidR="000B35D0" w:rsidRDefault="000B35D0" w:rsidP="000B35D0">
      <w:pPr>
        <w:pStyle w:val="a3"/>
        <w:spacing w:line="233" w:lineRule="exact"/>
        <w:ind w:right="0" w:firstLine="0"/>
      </w:pPr>
      <w:r>
        <w:rPr>
          <w:color w:val="231F20"/>
          <w:w w:val="95"/>
        </w:rPr>
        <w:t>—ответственно</w:t>
      </w:r>
      <w:r>
        <w:rPr>
          <w:color w:val="231F20"/>
          <w:spacing w:val="29"/>
        </w:rPr>
        <w:t xml:space="preserve"> </w:t>
      </w:r>
      <w:r>
        <w:rPr>
          <w:color w:val="231F20"/>
          <w:w w:val="95"/>
        </w:rPr>
        <w:t>выполнять</w:t>
      </w:r>
      <w:r>
        <w:rPr>
          <w:color w:val="231F20"/>
          <w:spacing w:val="30"/>
        </w:rPr>
        <w:t xml:space="preserve"> </w:t>
      </w:r>
      <w:r>
        <w:rPr>
          <w:color w:val="231F20"/>
          <w:w w:val="95"/>
        </w:rPr>
        <w:t>свою</w:t>
      </w:r>
      <w:r>
        <w:rPr>
          <w:color w:val="231F20"/>
          <w:spacing w:val="29"/>
        </w:rPr>
        <w:t xml:space="preserve"> </w:t>
      </w:r>
      <w:r>
        <w:rPr>
          <w:color w:val="231F20"/>
          <w:w w:val="95"/>
        </w:rPr>
        <w:t>часть</w:t>
      </w:r>
      <w:r>
        <w:rPr>
          <w:color w:val="231F20"/>
          <w:spacing w:val="30"/>
        </w:rPr>
        <w:t xml:space="preserve"> </w:t>
      </w:r>
      <w:r>
        <w:rPr>
          <w:color w:val="231F20"/>
          <w:spacing w:val="-2"/>
          <w:w w:val="95"/>
        </w:rPr>
        <w:t>работы;</w:t>
      </w:r>
    </w:p>
    <w:p w:rsidR="000B35D0" w:rsidRDefault="000B35D0" w:rsidP="000B35D0">
      <w:pPr>
        <w:pStyle w:val="a3"/>
        <w:spacing w:line="234" w:lineRule="exact"/>
        <w:ind w:right="0" w:firstLine="0"/>
      </w:pPr>
      <w:r>
        <w:rPr>
          <w:color w:val="231F20"/>
        </w:rPr>
        <w:t>—оценивать</w:t>
      </w:r>
      <w:r>
        <w:rPr>
          <w:color w:val="231F20"/>
          <w:spacing w:val="-7"/>
        </w:rPr>
        <w:t xml:space="preserve"> </w:t>
      </w:r>
      <w:r>
        <w:rPr>
          <w:color w:val="231F20"/>
        </w:rPr>
        <w:t>свой</w:t>
      </w:r>
      <w:r>
        <w:rPr>
          <w:color w:val="231F20"/>
          <w:spacing w:val="-6"/>
        </w:rPr>
        <w:t xml:space="preserve"> </w:t>
      </w:r>
      <w:r>
        <w:rPr>
          <w:color w:val="231F20"/>
        </w:rPr>
        <w:t>вклад</w:t>
      </w:r>
      <w:r>
        <w:rPr>
          <w:color w:val="231F20"/>
          <w:spacing w:val="-7"/>
        </w:rPr>
        <w:t xml:space="preserve"> </w:t>
      </w:r>
      <w:r>
        <w:rPr>
          <w:color w:val="231F20"/>
        </w:rPr>
        <w:t>в</w:t>
      </w:r>
      <w:r>
        <w:rPr>
          <w:color w:val="231F20"/>
          <w:spacing w:val="-6"/>
        </w:rPr>
        <w:t xml:space="preserve"> </w:t>
      </w:r>
      <w:r>
        <w:rPr>
          <w:color w:val="231F20"/>
        </w:rPr>
        <w:t>общий</w:t>
      </w:r>
      <w:r>
        <w:rPr>
          <w:color w:val="231F20"/>
          <w:spacing w:val="-6"/>
        </w:rPr>
        <w:t xml:space="preserve"> </w:t>
      </w:r>
      <w:r>
        <w:rPr>
          <w:color w:val="231F20"/>
          <w:spacing w:val="-2"/>
        </w:rPr>
        <w:t>результат;</w:t>
      </w:r>
    </w:p>
    <w:p w:rsidR="000B35D0" w:rsidRDefault="000B35D0" w:rsidP="000B35D0">
      <w:pPr>
        <w:pStyle w:val="a3"/>
        <w:ind w:left="397" w:hanging="240"/>
      </w:pPr>
      <w:r>
        <w:rPr>
          <w:color w:val="231F20"/>
          <w:spacing w:val="-2"/>
        </w:rPr>
        <w:t>—выполнять</w:t>
      </w:r>
      <w:r>
        <w:rPr>
          <w:color w:val="231F20"/>
          <w:spacing w:val="-10"/>
        </w:rPr>
        <w:t xml:space="preserve"> </w:t>
      </w:r>
      <w:r>
        <w:rPr>
          <w:color w:val="231F20"/>
          <w:spacing w:val="-2"/>
        </w:rPr>
        <w:t>совместные</w:t>
      </w:r>
      <w:r>
        <w:rPr>
          <w:color w:val="231F20"/>
          <w:spacing w:val="-10"/>
        </w:rPr>
        <w:t xml:space="preserve"> </w:t>
      </w:r>
      <w:r>
        <w:rPr>
          <w:color w:val="231F20"/>
          <w:spacing w:val="-2"/>
        </w:rPr>
        <w:t>проектные</w:t>
      </w:r>
      <w:r>
        <w:rPr>
          <w:color w:val="231F20"/>
          <w:spacing w:val="-10"/>
        </w:rPr>
        <w:t xml:space="preserve"> </w:t>
      </w:r>
      <w:r>
        <w:rPr>
          <w:color w:val="231F20"/>
          <w:spacing w:val="-2"/>
        </w:rPr>
        <w:t>задания</w:t>
      </w:r>
      <w:r>
        <w:rPr>
          <w:color w:val="231F20"/>
          <w:spacing w:val="-10"/>
        </w:rPr>
        <w:t xml:space="preserve"> </w:t>
      </w:r>
      <w:r>
        <w:rPr>
          <w:color w:val="231F20"/>
          <w:spacing w:val="-2"/>
        </w:rPr>
        <w:t>с</w:t>
      </w:r>
      <w:r>
        <w:rPr>
          <w:color w:val="231F20"/>
          <w:spacing w:val="-10"/>
        </w:rPr>
        <w:t xml:space="preserve"> </w:t>
      </w:r>
      <w:r>
        <w:rPr>
          <w:color w:val="231F20"/>
          <w:spacing w:val="-2"/>
        </w:rPr>
        <w:t>опорой</w:t>
      </w:r>
      <w:r>
        <w:rPr>
          <w:color w:val="231F20"/>
          <w:spacing w:val="-10"/>
        </w:rPr>
        <w:t xml:space="preserve"> </w:t>
      </w:r>
      <w:r>
        <w:rPr>
          <w:color w:val="231F20"/>
          <w:spacing w:val="-2"/>
        </w:rPr>
        <w:t>на</w:t>
      </w:r>
      <w:r>
        <w:rPr>
          <w:color w:val="231F20"/>
          <w:spacing w:val="-10"/>
        </w:rPr>
        <w:t xml:space="preserve"> </w:t>
      </w:r>
      <w:r>
        <w:rPr>
          <w:color w:val="231F20"/>
          <w:spacing w:val="-2"/>
        </w:rPr>
        <w:t xml:space="preserve">пред- </w:t>
      </w:r>
      <w:r>
        <w:rPr>
          <w:color w:val="231F20"/>
        </w:rPr>
        <w:t>ложенные образцы.</w:t>
      </w:r>
    </w:p>
    <w:p w:rsidR="000B35D0" w:rsidRDefault="000B35D0" w:rsidP="000B35D0">
      <w:pPr>
        <w:pStyle w:val="51"/>
        <w:spacing w:before="2" w:line="232" w:lineRule="auto"/>
        <w:ind w:left="157" w:right="155" w:firstLine="226"/>
        <w:jc w:val="both"/>
      </w:pPr>
      <w:r>
        <w:rPr>
          <w:color w:val="231F20"/>
        </w:rPr>
        <w:t xml:space="preserve">Овладение универсальными учебными регулятивными дей- </w:t>
      </w:r>
      <w:r>
        <w:rPr>
          <w:color w:val="231F20"/>
          <w:spacing w:val="-2"/>
        </w:rPr>
        <w:t>ствиями:</w:t>
      </w:r>
    </w:p>
    <w:p w:rsidR="000B35D0" w:rsidRDefault="000B35D0" w:rsidP="00135B7B">
      <w:pPr>
        <w:pStyle w:val="61"/>
        <w:numPr>
          <w:ilvl w:val="0"/>
          <w:numId w:val="28"/>
        </w:numPr>
        <w:tabs>
          <w:tab w:val="left" w:pos="711"/>
        </w:tabs>
        <w:spacing w:line="233" w:lineRule="exact"/>
        <w:ind w:hanging="328"/>
      </w:pPr>
      <w:r>
        <w:rPr>
          <w:color w:val="231F20"/>
          <w:spacing w:val="-2"/>
          <w:w w:val="125"/>
        </w:rPr>
        <w:t>самоорганизация:</w:t>
      </w:r>
    </w:p>
    <w:p w:rsidR="000B35D0" w:rsidRDefault="000B35D0" w:rsidP="000B35D0">
      <w:pPr>
        <w:pStyle w:val="a3"/>
        <w:ind w:left="397" w:hanging="240"/>
      </w:pPr>
      <w:r>
        <w:rPr>
          <w:color w:val="231F20"/>
        </w:rPr>
        <w:t>—планировать</w:t>
      </w:r>
      <w:r>
        <w:rPr>
          <w:color w:val="231F20"/>
          <w:spacing w:val="-16"/>
        </w:rPr>
        <w:t xml:space="preserve"> </w:t>
      </w:r>
      <w:r>
        <w:rPr>
          <w:color w:val="231F20"/>
        </w:rPr>
        <w:t>действия</w:t>
      </w:r>
      <w:r>
        <w:rPr>
          <w:color w:val="231F20"/>
          <w:spacing w:val="-16"/>
        </w:rPr>
        <w:t xml:space="preserve"> </w:t>
      </w:r>
      <w:r>
        <w:rPr>
          <w:color w:val="231F20"/>
        </w:rPr>
        <w:t>по</w:t>
      </w:r>
      <w:r>
        <w:rPr>
          <w:color w:val="231F20"/>
          <w:spacing w:val="-16"/>
        </w:rPr>
        <w:t xml:space="preserve"> </w:t>
      </w:r>
      <w:r>
        <w:rPr>
          <w:color w:val="231F20"/>
        </w:rPr>
        <w:t>решению</w:t>
      </w:r>
      <w:r>
        <w:rPr>
          <w:color w:val="231F20"/>
          <w:spacing w:val="-16"/>
        </w:rPr>
        <w:t xml:space="preserve"> </w:t>
      </w:r>
      <w:r>
        <w:rPr>
          <w:color w:val="231F20"/>
        </w:rPr>
        <w:t>учебной</w:t>
      </w:r>
      <w:r>
        <w:rPr>
          <w:color w:val="231F20"/>
          <w:spacing w:val="-16"/>
        </w:rPr>
        <w:t xml:space="preserve"> </w:t>
      </w:r>
      <w:r>
        <w:rPr>
          <w:color w:val="231F20"/>
        </w:rPr>
        <w:t>задачи</w:t>
      </w:r>
      <w:r>
        <w:rPr>
          <w:color w:val="231F20"/>
          <w:spacing w:val="-16"/>
        </w:rPr>
        <w:t xml:space="preserve"> </w:t>
      </w:r>
      <w:r>
        <w:rPr>
          <w:color w:val="231F20"/>
        </w:rPr>
        <w:t>для</w:t>
      </w:r>
      <w:r>
        <w:rPr>
          <w:color w:val="231F20"/>
          <w:spacing w:val="-16"/>
        </w:rPr>
        <w:t xml:space="preserve"> </w:t>
      </w:r>
      <w:r>
        <w:rPr>
          <w:color w:val="231F20"/>
        </w:rPr>
        <w:t>полу- чения результата;</w:t>
      </w:r>
    </w:p>
    <w:p w:rsidR="000B35D0" w:rsidRDefault="000B35D0" w:rsidP="000B35D0">
      <w:pPr>
        <w:pStyle w:val="a3"/>
        <w:spacing w:line="233" w:lineRule="exact"/>
        <w:ind w:right="0" w:firstLine="0"/>
        <w:jc w:val="left"/>
      </w:pPr>
      <w:r>
        <w:rPr>
          <w:color w:val="231F20"/>
          <w:w w:val="95"/>
        </w:rPr>
        <w:t>—выстраивать</w:t>
      </w:r>
      <w:r>
        <w:rPr>
          <w:color w:val="231F20"/>
          <w:spacing w:val="47"/>
        </w:rPr>
        <w:t xml:space="preserve"> </w:t>
      </w:r>
      <w:r>
        <w:rPr>
          <w:color w:val="231F20"/>
          <w:w w:val="95"/>
        </w:rPr>
        <w:t>последовательность</w:t>
      </w:r>
      <w:r>
        <w:rPr>
          <w:color w:val="231F20"/>
          <w:spacing w:val="48"/>
        </w:rPr>
        <w:t xml:space="preserve"> </w:t>
      </w:r>
      <w:r>
        <w:rPr>
          <w:color w:val="231F20"/>
          <w:w w:val="95"/>
        </w:rPr>
        <w:t>выбранных</w:t>
      </w:r>
      <w:r>
        <w:rPr>
          <w:color w:val="231F20"/>
          <w:spacing w:val="48"/>
        </w:rPr>
        <w:t xml:space="preserve"> </w:t>
      </w:r>
      <w:r>
        <w:rPr>
          <w:color w:val="231F20"/>
          <w:spacing w:val="-2"/>
          <w:w w:val="95"/>
        </w:rPr>
        <w:t>действий;</w:t>
      </w:r>
    </w:p>
    <w:p w:rsidR="000B35D0" w:rsidRDefault="000B35D0" w:rsidP="00135B7B">
      <w:pPr>
        <w:pStyle w:val="61"/>
        <w:numPr>
          <w:ilvl w:val="0"/>
          <w:numId w:val="28"/>
        </w:numPr>
        <w:tabs>
          <w:tab w:val="left" w:pos="711"/>
        </w:tabs>
        <w:spacing w:line="236" w:lineRule="exact"/>
        <w:ind w:hanging="328"/>
      </w:pPr>
      <w:r>
        <w:rPr>
          <w:color w:val="231F20"/>
          <w:spacing w:val="-2"/>
          <w:w w:val="120"/>
        </w:rPr>
        <w:t>самоконтроль:</w:t>
      </w:r>
    </w:p>
    <w:p w:rsidR="000B35D0" w:rsidRDefault="000B35D0" w:rsidP="000B35D0">
      <w:pPr>
        <w:pStyle w:val="a3"/>
        <w:ind w:left="397" w:hanging="240"/>
      </w:pPr>
      <w:r>
        <w:rPr>
          <w:color w:val="231F20"/>
        </w:rPr>
        <w:t xml:space="preserve">—устанавливать причины успеха/неудач учебной деятельно- </w:t>
      </w:r>
      <w:r>
        <w:rPr>
          <w:color w:val="231F20"/>
          <w:spacing w:val="-4"/>
        </w:rPr>
        <w:t>сти;</w:t>
      </w:r>
    </w:p>
    <w:p w:rsidR="000B35D0" w:rsidRDefault="000B35D0" w:rsidP="000B35D0">
      <w:pPr>
        <w:pStyle w:val="a3"/>
        <w:ind w:left="397" w:hanging="240"/>
      </w:pPr>
      <w:r>
        <w:rPr>
          <w:color w:val="231F20"/>
        </w:rPr>
        <w:t xml:space="preserve">—корректировать свои учебные действия для преодоления </w:t>
      </w:r>
      <w:r>
        <w:rPr>
          <w:color w:val="231F20"/>
          <w:spacing w:val="-2"/>
        </w:rPr>
        <w:t>ошибок.</w:t>
      </w:r>
    </w:p>
    <w:p w:rsidR="000B35D0" w:rsidRDefault="000B35D0" w:rsidP="000B35D0">
      <w:pPr>
        <w:pStyle w:val="21"/>
        <w:spacing w:before="152"/>
        <w:rPr>
          <w:rFonts w:ascii="Georgia" w:hAnsi="Georgia"/>
        </w:rPr>
      </w:pPr>
      <w:r>
        <w:rPr>
          <w:rFonts w:ascii="Georgia" w:hAnsi="Georgia"/>
          <w:color w:val="231F20"/>
          <w:w w:val="75"/>
        </w:rPr>
        <w:t>Предметные</w:t>
      </w:r>
      <w:r>
        <w:rPr>
          <w:rFonts w:ascii="Georgia" w:hAnsi="Georgia"/>
          <w:color w:val="231F20"/>
          <w:spacing w:val="60"/>
        </w:rPr>
        <w:t xml:space="preserve"> </w:t>
      </w:r>
      <w:r>
        <w:rPr>
          <w:rFonts w:ascii="Georgia" w:hAnsi="Georgia"/>
          <w:color w:val="231F20"/>
          <w:spacing w:val="-2"/>
          <w:w w:val="90"/>
        </w:rPr>
        <w:t>результаты</w:t>
      </w:r>
    </w:p>
    <w:p w:rsidR="000B35D0" w:rsidRDefault="000B35D0" w:rsidP="000B35D0">
      <w:pPr>
        <w:pStyle w:val="a3"/>
        <w:spacing w:before="54"/>
        <w:ind w:right="154"/>
      </w:pPr>
      <w:r>
        <w:rPr>
          <w:color w:val="231F20"/>
          <w:w w:val="95"/>
        </w:rPr>
        <w:t xml:space="preserve">Предметные результаты по учебному предмету «Иностранный </w:t>
      </w:r>
      <w:r>
        <w:rPr>
          <w:color w:val="231F20"/>
        </w:rPr>
        <w:t>(французский)</w:t>
      </w:r>
      <w:r>
        <w:rPr>
          <w:color w:val="231F20"/>
          <w:spacing w:val="-16"/>
        </w:rPr>
        <w:t xml:space="preserve"> </w:t>
      </w:r>
      <w:r>
        <w:rPr>
          <w:color w:val="231F20"/>
        </w:rPr>
        <w:t>язык»</w:t>
      </w:r>
      <w:r>
        <w:rPr>
          <w:color w:val="231F20"/>
          <w:spacing w:val="-16"/>
        </w:rPr>
        <w:t xml:space="preserve"> </w:t>
      </w:r>
      <w:r>
        <w:rPr>
          <w:color w:val="231F20"/>
        </w:rPr>
        <w:t>предметной</w:t>
      </w:r>
      <w:r>
        <w:rPr>
          <w:color w:val="231F20"/>
          <w:spacing w:val="-16"/>
        </w:rPr>
        <w:t xml:space="preserve"> </w:t>
      </w:r>
      <w:r>
        <w:rPr>
          <w:color w:val="231F20"/>
        </w:rPr>
        <w:t>области</w:t>
      </w:r>
      <w:r>
        <w:rPr>
          <w:color w:val="231F20"/>
          <w:spacing w:val="-16"/>
        </w:rPr>
        <w:t xml:space="preserve"> </w:t>
      </w:r>
      <w:r>
        <w:rPr>
          <w:color w:val="231F20"/>
        </w:rPr>
        <w:t>«Иностранный</w:t>
      </w:r>
      <w:r>
        <w:rPr>
          <w:color w:val="231F20"/>
          <w:spacing w:val="-16"/>
        </w:rPr>
        <w:t xml:space="preserve"> </w:t>
      </w:r>
      <w:r>
        <w:rPr>
          <w:color w:val="231F20"/>
        </w:rPr>
        <w:t xml:space="preserve">язык» </w:t>
      </w:r>
      <w:r>
        <w:rPr>
          <w:color w:val="231F20"/>
          <w:spacing w:val="-2"/>
        </w:rPr>
        <w:t>должны</w:t>
      </w:r>
      <w:r>
        <w:rPr>
          <w:color w:val="231F20"/>
          <w:spacing w:val="-12"/>
        </w:rPr>
        <w:t xml:space="preserve"> </w:t>
      </w:r>
      <w:r>
        <w:rPr>
          <w:color w:val="231F20"/>
          <w:spacing w:val="-2"/>
        </w:rPr>
        <w:t>быть</w:t>
      </w:r>
      <w:r>
        <w:rPr>
          <w:color w:val="231F20"/>
          <w:spacing w:val="-12"/>
        </w:rPr>
        <w:t xml:space="preserve"> </w:t>
      </w:r>
      <w:r>
        <w:rPr>
          <w:color w:val="231F20"/>
          <w:spacing w:val="-2"/>
        </w:rPr>
        <w:t>ориентированы</w:t>
      </w:r>
      <w:r>
        <w:rPr>
          <w:color w:val="231F20"/>
          <w:spacing w:val="-12"/>
        </w:rPr>
        <w:t xml:space="preserve"> </w:t>
      </w:r>
      <w:r>
        <w:rPr>
          <w:color w:val="231F20"/>
          <w:spacing w:val="-2"/>
        </w:rPr>
        <w:t>на</w:t>
      </w:r>
      <w:r>
        <w:rPr>
          <w:color w:val="231F20"/>
          <w:spacing w:val="-12"/>
        </w:rPr>
        <w:t xml:space="preserve"> </w:t>
      </w:r>
      <w:r>
        <w:rPr>
          <w:color w:val="231F20"/>
          <w:spacing w:val="-2"/>
        </w:rPr>
        <w:t>применение</w:t>
      </w:r>
      <w:r>
        <w:rPr>
          <w:color w:val="231F20"/>
          <w:spacing w:val="-12"/>
        </w:rPr>
        <w:t xml:space="preserve"> </w:t>
      </w:r>
      <w:r>
        <w:rPr>
          <w:color w:val="231F20"/>
          <w:spacing w:val="-2"/>
        </w:rPr>
        <w:t>знаний,</w:t>
      </w:r>
      <w:r>
        <w:rPr>
          <w:color w:val="231F20"/>
          <w:spacing w:val="-12"/>
        </w:rPr>
        <w:t xml:space="preserve"> </w:t>
      </w:r>
      <w:r>
        <w:rPr>
          <w:color w:val="231F20"/>
          <w:spacing w:val="-2"/>
        </w:rPr>
        <w:t>умений</w:t>
      </w:r>
      <w:r>
        <w:rPr>
          <w:color w:val="231F20"/>
          <w:spacing w:val="-12"/>
        </w:rPr>
        <w:t xml:space="preserve"> </w:t>
      </w:r>
      <w:r>
        <w:rPr>
          <w:color w:val="231F20"/>
          <w:spacing w:val="-2"/>
        </w:rPr>
        <w:t xml:space="preserve">и </w:t>
      </w:r>
      <w:r>
        <w:rPr>
          <w:color w:val="231F20"/>
          <w:w w:val="95"/>
        </w:rPr>
        <w:t xml:space="preserve">навыков в типичных учебных ситуациях и реальных жизненных условиях, отражать сформированность иноязычной коммуника- тивной компетенции на элементарном уровне в совокупности её составляющих — речевой, языковой, социокультурной, компен- </w:t>
      </w:r>
      <w:r>
        <w:rPr>
          <w:color w:val="231F20"/>
        </w:rPr>
        <w:t>саторной, метапредметной (учебно-познавательной).</w:t>
      </w:r>
    </w:p>
    <w:p w:rsidR="000B35D0" w:rsidRDefault="000B35D0" w:rsidP="00135B7B">
      <w:pPr>
        <w:pStyle w:val="a5"/>
        <w:numPr>
          <w:ilvl w:val="0"/>
          <w:numId w:val="27"/>
        </w:numPr>
        <w:tabs>
          <w:tab w:val="left" w:pos="308"/>
        </w:tabs>
        <w:spacing w:before="157"/>
        <w:ind w:right="0"/>
        <w:rPr>
          <w:rFonts w:ascii="Verdana" w:hAnsi="Verdana"/>
          <w:sz w:val="20"/>
        </w:rPr>
      </w:pPr>
      <w:r>
        <w:rPr>
          <w:rFonts w:ascii="Verdana" w:hAnsi="Verdana"/>
          <w:color w:val="231F20"/>
          <w:spacing w:val="-4"/>
          <w:w w:val="85"/>
          <w:sz w:val="20"/>
        </w:rPr>
        <w:t>КЛАСС</w:t>
      </w:r>
    </w:p>
    <w:p w:rsidR="000B35D0" w:rsidRDefault="000B35D0" w:rsidP="000B35D0">
      <w:pPr>
        <w:pStyle w:val="51"/>
        <w:spacing w:before="67"/>
      </w:pPr>
      <w:r>
        <w:rPr>
          <w:color w:val="231F20"/>
        </w:rPr>
        <w:t>Коммуникативные</w:t>
      </w:r>
      <w:r>
        <w:rPr>
          <w:color w:val="231F20"/>
          <w:spacing w:val="12"/>
        </w:rPr>
        <w:t xml:space="preserve"> </w:t>
      </w:r>
      <w:r>
        <w:rPr>
          <w:color w:val="231F20"/>
          <w:spacing w:val="-2"/>
        </w:rPr>
        <w:t>умения</w:t>
      </w:r>
    </w:p>
    <w:p w:rsidR="000B35D0" w:rsidRDefault="000B35D0" w:rsidP="000B35D0">
      <w:pPr>
        <w:pStyle w:val="61"/>
        <w:spacing w:before="59"/>
      </w:pPr>
      <w:r>
        <w:rPr>
          <w:color w:val="231F20"/>
          <w:spacing w:val="-2"/>
          <w:w w:val="120"/>
        </w:rPr>
        <w:t>Говорение</w:t>
      </w:r>
    </w:p>
    <w:p w:rsidR="000B35D0" w:rsidRDefault="000B35D0" w:rsidP="000B35D0">
      <w:pPr>
        <w:pStyle w:val="a3"/>
        <w:spacing w:before="52" w:line="242" w:lineRule="auto"/>
        <w:ind w:left="397" w:right="154" w:hanging="240"/>
      </w:pPr>
      <w:r>
        <w:rPr>
          <w:color w:val="231F20"/>
        </w:rPr>
        <w:t>—</w:t>
      </w:r>
      <w:r>
        <w:rPr>
          <w:rFonts w:ascii="Book Antiqua" w:hAnsi="Book Antiqua"/>
          <w:i/>
          <w:color w:val="231F20"/>
        </w:rPr>
        <w:t xml:space="preserve">вести </w:t>
      </w:r>
      <w:r>
        <w:rPr>
          <w:color w:val="231F20"/>
        </w:rPr>
        <w:t>разные виды диалогов (диалог этикетного характера, диалог-расспрос)</w:t>
      </w:r>
      <w:r>
        <w:rPr>
          <w:color w:val="231F20"/>
          <w:spacing w:val="-16"/>
        </w:rPr>
        <w:t xml:space="preserve"> </w:t>
      </w:r>
      <w:r>
        <w:rPr>
          <w:color w:val="231F20"/>
        </w:rPr>
        <w:t>в</w:t>
      </w:r>
      <w:r>
        <w:rPr>
          <w:color w:val="231F20"/>
          <w:spacing w:val="-16"/>
        </w:rPr>
        <w:t xml:space="preserve"> </w:t>
      </w:r>
      <w:r>
        <w:rPr>
          <w:color w:val="231F20"/>
        </w:rPr>
        <w:t>стандартных</w:t>
      </w:r>
      <w:r>
        <w:rPr>
          <w:color w:val="231F20"/>
          <w:spacing w:val="-16"/>
        </w:rPr>
        <w:t xml:space="preserve"> </w:t>
      </w:r>
      <w:r>
        <w:rPr>
          <w:color w:val="231F20"/>
        </w:rPr>
        <w:t>ситуациях</w:t>
      </w:r>
      <w:r>
        <w:rPr>
          <w:color w:val="231F20"/>
          <w:spacing w:val="-16"/>
        </w:rPr>
        <w:t xml:space="preserve"> </w:t>
      </w:r>
      <w:r>
        <w:rPr>
          <w:color w:val="231F20"/>
        </w:rPr>
        <w:t>неофициального общения, используя вербальные и/или зрительные опоры,</w:t>
      </w:r>
      <w:r>
        <w:rPr>
          <w:color w:val="231F20"/>
          <w:spacing w:val="80"/>
        </w:rPr>
        <w:t xml:space="preserve"> </w:t>
      </w:r>
      <w:r>
        <w:rPr>
          <w:color w:val="231F20"/>
        </w:rPr>
        <w:t>с соблюдением правил речевого этикета, принятых в стра- не/странах</w:t>
      </w:r>
      <w:r>
        <w:rPr>
          <w:color w:val="231F20"/>
          <w:spacing w:val="-16"/>
        </w:rPr>
        <w:t xml:space="preserve"> </w:t>
      </w:r>
      <w:r>
        <w:rPr>
          <w:color w:val="231F20"/>
        </w:rPr>
        <w:t>изучаемого</w:t>
      </w:r>
      <w:r>
        <w:rPr>
          <w:color w:val="231F20"/>
          <w:spacing w:val="-16"/>
        </w:rPr>
        <w:t xml:space="preserve"> </w:t>
      </w:r>
      <w:r>
        <w:rPr>
          <w:color w:val="231F20"/>
        </w:rPr>
        <w:t>языка</w:t>
      </w:r>
      <w:r>
        <w:rPr>
          <w:color w:val="231F20"/>
          <w:spacing w:val="-16"/>
        </w:rPr>
        <w:t xml:space="preserve"> </w:t>
      </w:r>
      <w:r>
        <w:rPr>
          <w:color w:val="231F20"/>
        </w:rPr>
        <w:t>(не</w:t>
      </w:r>
      <w:r>
        <w:rPr>
          <w:color w:val="231F20"/>
          <w:spacing w:val="-16"/>
        </w:rPr>
        <w:t xml:space="preserve"> </w:t>
      </w:r>
      <w:r>
        <w:rPr>
          <w:color w:val="231F20"/>
        </w:rPr>
        <w:t>менее</w:t>
      </w:r>
      <w:r>
        <w:rPr>
          <w:color w:val="231F20"/>
          <w:spacing w:val="-16"/>
        </w:rPr>
        <w:t xml:space="preserve"> </w:t>
      </w:r>
      <w:r>
        <w:rPr>
          <w:color w:val="231F20"/>
        </w:rPr>
        <w:t>3</w:t>
      </w:r>
      <w:r>
        <w:rPr>
          <w:color w:val="231F20"/>
          <w:spacing w:val="-16"/>
        </w:rPr>
        <w:t xml:space="preserve"> </w:t>
      </w:r>
      <w:r>
        <w:rPr>
          <w:color w:val="231F20"/>
        </w:rPr>
        <w:t>реплик</w:t>
      </w:r>
      <w:r>
        <w:rPr>
          <w:color w:val="231F20"/>
          <w:spacing w:val="-16"/>
        </w:rPr>
        <w:t xml:space="preserve"> </w:t>
      </w:r>
      <w:r>
        <w:rPr>
          <w:color w:val="231F20"/>
        </w:rPr>
        <w:t>со</w:t>
      </w:r>
      <w:r>
        <w:rPr>
          <w:color w:val="231F20"/>
          <w:spacing w:val="-16"/>
        </w:rPr>
        <w:t xml:space="preserve"> </w:t>
      </w:r>
      <w:r>
        <w:rPr>
          <w:color w:val="231F20"/>
        </w:rPr>
        <w:t>стороны каждого собеседника);</w:t>
      </w:r>
    </w:p>
    <w:p w:rsidR="000B35D0" w:rsidRDefault="000B35D0" w:rsidP="000B35D0">
      <w:pPr>
        <w:pStyle w:val="a3"/>
        <w:spacing w:before="7"/>
        <w:ind w:left="397" w:right="154" w:hanging="240"/>
      </w:pPr>
      <w:r>
        <w:rPr>
          <w:color w:val="231F20"/>
          <w:w w:val="105"/>
        </w:rPr>
        <w:t>—</w:t>
      </w:r>
      <w:r>
        <w:rPr>
          <w:rFonts w:ascii="Book Antiqua" w:hAnsi="Book Antiqua"/>
          <w:i/>
          <w:color w:val="231F20"/>
          <w:w w:val="105"/>
        </w:rPr>
        <w:t xml:space="preserve">создавать </w:t>
      </w:r>
      <w:r>
        <w:rPr>
          <w:color w:val="231F20"/>
          <w:w w:val="105"/>
        </w:rPr>
        <w:t xml:space="preserve">устные монологические высказывания объемом </w:t>
      </w:r>
      <w:r>
        <w:rPr>
          <w:color w:val="231F20"/>
        </w:rPr>
        <w:t>не менее 3 фраз в рамках изучаемой тематики с опорой на картинки, фотографии, ключевые слова, вопросы.</w:t>
      </w:r>
    </w:p>
    <w:p w:rsidR="000B35D0" w:rsidRDefault="000B35D0" w:rsidP="000B35D0">
      <w:pPr>
        <w:sectPr w:rsidR="000B35D0">
          <w:pgSz w:w="7830" w:h="12020"/>
          <w:pgMar w:top="620" w:right="580" w:bottom="840" w:left="580" w:header="0" w:footer="642" w:gutter="0"/>
          <w:cols w:space="720"/>
        </w:sectPr>
      </w:pPr>
    </w:p>
    <w:p w:rsidR="000B35D0" w:rsidRDefault="000B35D0" w:rsidP="000B35D0">
      <w:pPr>
        <w:pStyle w:val="61"/>
        <w:spacing w:before="71" w:line="239" w:lineRule="exact"/>
      </w:pPr>
      <w:r>
        <w:rPr>
          <w:color w:val="231F20"/>
          <w:spacing w:val="-2"/>
          <w:w w:val="120"/>
        </w:rPr>
        <w:lastRenderedPageBreak/>
        <w:t>Аудирование</w:t>
      </w:r>
    </w:p>
    <w:p w:rsidR="000B35D0" w:rsidRDefault="000B35D0" w:rsidP="000B35D0">
      <w:pPr>
        <w:pStyle w:val="a3"/>
        <w:spacing w:line="244" w:lineRule="auto"/>
        <w:ind w:left="397" w:right="154" w:hanging="240"/>
      </w:pPr>
      <w:r>
        <w:rPr>
          <w:color w:val="231F20"/>
        </w:rPr>
        <w:t>—</w:t>
      </w:r>
      <w:r>
        <w:rPr>
          <w:rFonts w:ascii="Book Antiqua" w:hAnsi="Book Antiqua"/>
          <w:i/>
          <w:color w:val="231F20"/>
          <w:w w:val="105"/>
        </w:rPr>
        <w:t xml:space="preserve">воспринимать </w:t>
      </w:r>
      <w:r>
        <w:rPr>
          <w:rFonts w:ascii="Book Antiqua" w:hAnsi="Book Antiqua"/>
          <w:i/>
          <w:color w:val="231F20"/>
        </w:rPr>
        <w:t xml:space="preserve">на слух </w:t>
      </w:r>
      <w:r>
        <w:rPr>
          <w:color w:val="231F20"/>
        </w:rPr>
        <w:t xml:space="preserve">и понимать учебные тексты, постро- </w:t>
      </w:r>
      <w:r>
        <w:rPr>
          <w:color w:val="231F20"/>
          <w:spacing w:val="-2"/>
        </w:rPr>
        <w:t>енные</w:t>
      </w:r>
      <w:r>
        <w:rPr>
          <w:color w:val="231F20"/>
          <w:spacing w:val="-10"/>
        </w:rPr>
        <w:t xml:space="preserve"> </w:t>
      </w:r>
      <w:r>
        <w:rPr>
          <w:color w:val="231F20"/>
          <w:spacing w:val="-2"/>
        </w:rPr>
        <w:t>на</w:t>
      </w:r>
      <w:r>
        <w:rPr>
          <w:color w:val="231F20"/>
          <w:spacing w:val="-10"/>
        </w:rPr>
        <w:t xml:space="preserve"> </w:t>
      </w:r>
      <w:r>
        <w:rPr>
          <w:color w:val="231F20"/>
          <w:spacing w:val="-2"/>
        </w:rPr>
        <w:t>изученном</w:t>
      </w:r>
      <w:r>
        <w:rPr>
          <w:color w:val="231F20"/>
          <w:spacing w:val="-10"/>
        </w:rPr>
        <w:t xml:space="preserve"> </w:t>
      </w:r>
      <w:r>
        <w:rPr>
          <w:color w:val="231F20"/>
          <w:spacing w:val="-2"/>
        </w:rPr>
        <w:t>языковом</w:t>
      </w:r>
      <w:r>
        <w:rPr>
          <w:color w:val="231F20"/>
          <w:spacing w:val="-10"/>
        </w:rPr>
        <w:t xml:space="preserve"> </w:t>
      </w:r>
      <w:r>
        <w:rPr>
          <w:color w:val="231F20"/>
          <w:spacing w:val="-2"/>
        </w:rPr>
        <w:t>материале,</w:t>
      </w:r>
      <w:r>
        <w:rPr>
          <w:color w:val="231F20"/>
          <w:spacing w:val="-10"/>
        </w:rPr>
        <w:t xml:space="preserve"> </w:t>
      </w:r>
      <w:r>
        <w:rPr>
          <w:color w:val="231F20"/>
          <w:spacing w:val="-2"/>
        </w:rPr>
        <w:t>с</w:t>
      </w:r>
      <w:r>
        <w:rPr>
          <w:color w:val="231F20"/>
          <w:spacing w:val="-10"/>
        </w:rPr>
        <w:t xml:space="preserve"> </w:t>
      </w:r>
      <w:r>
        <w:rPr>
          <w:color w:val="231F20"/>
          <w:spacing w:val="-2"/>
        </w:rPr>
        <w:t>разной</w:t>
      </w:r>
      <w:r>
        <w:rPr>
          <w:color w:val="231F20"/>
          <w:spacing w:val="-10"/>
        </w:rPr>
        <w:t xml:space="preserve"> </w:t>
      </w:r>
      <w:r>
        <w:rPr>
          <w:color w:val="231F20"/>
          <w:spacing w:val="-2"/>
        </w:rPr>
        <w:t xml:space="preserve">глубиной </w:t>
      </w:r>
      <w:r>
        <w:rPr>
          <w:color w:val="231F20"/>
        </w:rPr>
        <w:t>проникновения в их содержание в зависимости от постав- ленной коммуникативной задачи: с пониманием основно- го</w:t>
      </w:r>
      <w:r>
        <w:rPr>
          <w:color w:val="231F20"/>
          <w:spacing w:val="-16"/>
        </w:rPr>
        <w:t xml:space="preserve"> </w:t>
      </w:r>
      <w:r>
        <w:rPr>
          <w:color w:val="231F20"/>
        </w:rPr>
        <w:t>содержания,</w:t>
      </w:r>
      <w:r>
        <w:rPr>
          <w:color w:val="231F20"/>
          <w:spacing w:val="-16"/>
        </w:rPr>
        <w:t xml:space="preserve"> </w:t>
      </w:r>
      <w:r>
        <w:rPr>
          <w:color w:val="231F20"/>
        </w:rPr>
        <w:t>с</w:t>
      </w:r>
      <w:r>
        <w:rPr>
          <w:color w:val="231F20"/>
          <w:spacing w:val="-16"/>
        </w:rPr>
        <w:t xml:space="preserve"> </w:t>
      </w:r>
      <w:r>
        <w:rPr>
          <w:color w:val="231F20"/>
        </w:rPr>
        <w:t>пониманием</w:t>
      </w:r>
      <w:r>
        <w:rPr>
          <w:color w:val="231F20"/>
          <w:spacing w:val="-16"/>
        </w:rPr>
        <w:t xml:space="preserve"> </w:t>
      </w:r>
      <w:r>
        <w:rPr>
          <w:color w:val="231F20"/>
        </w:rPr>
        <w:t>запрашиваемой</w:t>
      </w:r>
      <w:r>
        <w:rPr>
          <w:color w:val="231F20"/>
          <w:spacing w:val="-16"/>
        </w:rPr>
        <w:t xml:space="preserve"> </w:t>
      </w:r>
      <w:r>
        <w:rPr>
          <w:color w:val="231F20"/>
        </w:rPr>
        <w:t xml:space="preserve">информации </w:t>
      </w:r>
      <w:r>
        <w:rPr>
          <w:color w:val="231F20"/>
          <w:w w:val="95"/>
        </w:rPr>
        <w:t xml:space="preserve">фактического характера, используя зрительные опоры и язы- ковую догадку (время звучания текста/текстов для аудирова- </w:t>
      </w:r>
      <w:r>
        <w:rPr>
          <w:color w:val="231F20"/>
        </w:rPr>
        <w:t>ния — до 40 секунд.</w:t>
      </w:r>
    </w:p>
    <w:p w:rsidR="000B35D0" w:rsidRDefault="000B35D0" w:rsidP="000B35D0">
      <w:pPr>
        <w:pStyle w:val="61"/>
        <w:spacing w:before="52" w:line="239" w:lineRule="exact"/>
      </w:pPr>
      <w:r>
        <w:rPr>
          <w:color w:val="231F20"/>
          <w:w w:val="120"/>
        </w:rPr>
        <w:t>Смысловое</w:t>
      </w:r>
      <w:r>
        <w:rPr>
          <w:color w:val="231F20"/>
          <w:spacing w:val="7"/>
          <w:w w:val="120"/>
        </w:rPr>
        <w:t xml:space="preserve"> </w:t>
      </w:r>
      <w:r>
        <w:rPr>
          <w:color w:val="231F20"/>
          <w:spacing w:val="-2"/>
          <w:w w:val="120"/>
        </w:rPr>
        <w:t>чтение</w:t>
      </w:r>
    </w:p>
    <w:p w:rsidR="000B35D0" w:rsidRDefault="000B35D0" w:rsidP="000B35D0">
      <w:pPr>
        <w:pStyle w:val="a3"/>
        <w:spacing w:line="242" w:lineRule="auto"/>
        <w:ind w:left="397" w:right="154" w:hanging="240"/>
      </w:pPr>
      <w:r>
        <w:rPr>
          <w:color w:val="231F20"/>
        </w:rPr>
        <w:t>—</w:t>
      </w:r>
      <w:r>
        <w:rPr>
          <w:rFonts w:ascii="Book Antiqua" w:hAnsi="Book Antiqua"/>
          <w:i/>
          <w:color w:val="231F20"/>
        </w:rPr>
        <w:t xml:space="preserve">читать вслух и понимать </w:t>
      </w:r>
      <w:r>
        <w:rPr>
          <w:color w:val="231F20"/>
        </w:rPr>
        <w:t>учебные и адаптированные аутен- тичные</w:t>
      </w:r>
      <w:r>
        <w:rPr>
          <w:color w:val="231F20"/>
          <w:spacing w:val="-9"/>
        </w:rPr>
        <w:t xml:space="preserve"> </w:t>
      </w:r>
      <w:r>
        <w:rPr>
          <w:color w:val="231F20"/>
        </w:rPr>
        <w:t>тексты</w:t>
      </w:r>
      <w:r>
        <w:rPr>
          <w:color w:val="231F20"/>
          <w:spacing w:val="-9"/>
        </w:rPr>
        <w:t xml:space="preserve"> </w:t>
      </w:r>
      <w:r>
        <w:rPr>
          <w:color w:val="231F20"/>
        </w:rPr>
        <w:t>объемом</w:t>
      </w:r>
      <w:r>
        <w:rPr>
          <w:color w:val="231F20"/>
          <w:spacing w:val="-9"/>
        </w:rPr>
        <w:t xml:space="preserve"> </w:t>
      </w:r>
      <w:r>
        <w:rPr>
          <w:color w:val="231F20"/>
        </w:rPr>
        <w:t>до</w:t>
      </w:r>
      <w:r>
        <w:rPr>
          <w:color w:val="231F20"/>
          <w:spacing w:val="-9"/>
        </w:rPr>
        <w:t xml:space="preserve"> </w:t>
      </w:r>
      <w:r>
        <w:rPr>
          <w:color w:val="231F20"/>
        </w:rPr>
        <w:t>60</w:t>
      </w:r>
      <w:r>
        <w:rPr>
          <w:color w:val="231F20"/>
          <w:spacing w:val="-9"/>
        </w:rPr>
        <w:t xml:space="preserve"> </w:t>
      </w:r>
      <w:r>
        <w:rPr>
          <w:color w:val="231F20"/>
        </w:rPr>
        <w:t>слов,</w:t>
      </w:r>
      <w:r>
        <w:rPr>
          <w:color w:val="231F20"/>
          <w:spacing w:val="-9"/>
        </w:rPr>
        <w:t xml:space="preserve"> </w:t>
      </w:r>
      <w:r>
        <w:rPr>
          <w:color w:val="231F20"/>
        </w:rPr>
        <w:t>построенные</w:t>
      </w:r>
      <w:r>
        <w:rPr>
          <w:color w:val="231F20"/>
          <w:spacing w:val="-9"/>
        </w:rPr>
        <w:t xml:space="preserve"> </w:t>
      </w:r>
      <w:r>
        <w:rPr>
          <w:color w:val="231F20"/>
        </w:rPr>
        <w:t>на</w:t>
      </w:r>
      <w:r>
        <w:rPr>
          <w:color w:val="231F20"/>
          <w:spacing w:val="-9"/>
        </w:rPr>
        <w:t xml:space="preserve"> </w:t>
      </w:r>
      <w:r>
        <w:rPr>
          <w:color w:val="231F20"/>
        </w:rPr>
        <w:t xml:space="preserve">изучен- ном языковом материале, с соблюдением правил чтения и </w:t>
      </w:r>
      <w:r>
        <w:rPr>
          <w:color w:val="231F20"/>
          <w:w w:val="95"/>
        </w:rPr>
        <w:t xml:space="preserve">соответствующей интонацией, обеспечивая тем самым адек- </w:t>
      </w:r>
      <w:r>
        <w:rPr>
          <w:color w:val="231F20"/>
        </w:rPr>
        <w:t>ватное восприятие читаемого слушателями;</w:t>
      </w:r>
    </w:p>
    <w:p w:rsidR="000B35D0" w:rsidRDefault="000B35D0" w:rsidP="000B35D0">
      <w:pPr>
        <w:pStyle w:val="a3"/>
        <w:spacing w:before="2" w:line="244" w:lineRule="auto"/>
        <w:ind w:left="397" w:right="154" w:hanging="240"/>
      </w:pPr>
      <w:r>
        <w:rPr>
          <w:color w:val="231F20"/>
        </w:rPr>
        <w:t>—</w:t>
      </w:r>
      <w:r>
        <w:rPr>
          <w:rFonts w:ascii="Book Antiqua" w:hAnsi="Book Antiqua"/>
          <w:i/>
          <w:color w:val="231F20"/>
        </w:rPr>
        <w:t>читать</w:t>
      </w:r>
      <w:r>
        <w:rPr>
          <w:rFonts w:ascii="Book Antiqua" w:hAnsi="Book Antiqua"/>
          <w:i/>
          <w:color w:val="231F20"/>
          <w:spacing w:val="40"/>
        </w:rPr>
        <w:t xml:space="preserve"> </w:t>
      </w:r>
      <w:r>
        <w:rPr>
          <w:rFonts w:ascii="Book Antiqua" w:hAnsi="Book Antiqua"/>
          <w:i/>
          <w:color w:val="231F20"/>
        </w:rPr>
        <w:t>про</w:t>
      </w:r>
      <w:r>
        <w:rPr>
          <w:rFonts w:ascii="Book Antiqua" w:hAnsi="Book Antiqua"/>
          <w:i/>
          <w:color w:val="231F20"/>
          <w:spacing w:val="40"/>
        </w:rPr>
        <w:t xml:space="preserve"> </w:t>
      </w:r>
      <w:r>
        <w:rPr>
          <w:rFonts w:ascii="Book Antiqua" w:hAnsi="Book Antiqua"/>
          <w:i/>
          <w:color w:val="231F20"/>
        </w:rPr>
        <w:t>себя</w:t>
      </w:r>
      <w:r>
        <w:rPr>
          <w:rFonts w:ascii="Book Antiqua" w:hAnsi="Book Antiqua"/>
          <w:i/>
          <w:color w:val="231F20"/>
          <w:spacing w:val="40"/>
        </w:rPr>
        <w:t xml:space="preserve"> </w:t>
      </w:r>
      <w:r>
        <w:rPr>
          <w:rFonts w:ascii="Book Antiqua" w:hAnsi="Book Antiqua"/>
          <w:i/>
          <w:color w:val="231F20"/>
        </w:rPr>
        <w:t>и</w:t>
      </w:r>
      <w:r>
        <w:rPr>
          <w:rFonts w:ascii="Book Antiqua" w:hAnsi="Book Antiqua"/>
          <w:i/>
          <w:color w:val="231F20"/>
          <w:spacing w:val="40"/>
        </w:rPr>
        <w:t xml:space="preserve"> </w:t>
      </w:r>
      <w:r>
        <w:rPr>
          <w:rFonts w:ascii="Book Antiqua" w:hAnsi="Book Antiqua"/>
          <w:i/>
          <w:color w:val="231F20"/>
        </w:rPr>
        <w:t>понимать</w:t>
      </w:r>
      <w:r>
        <w:rPr>
          <w:rFonts w:ascii="Book Antiqua" w:hAnsi="Book Antiqua"/>
          <w:i/>
          <w:color w:val="231F20"/>
          <w:spacing w:val="40"/>
        </w:rPr>
        <w:t xml:space="preserve"> </w:t>
      </w:r>
      <w:r>
        <w:rPr>
          <w:color w:val="231F20"/>
        </w:rPr>
        <w:t>учебные</w:t>
      </w:r>
      <w:r>
        <w:rPr>
          <w:color w:val="231F20"/>
          <w:spacing w:val="40"/>
        </w:rPr>
        <w:t xml:space="preserve"> </w:t>
      </w:r>
      <w:r>
        <w:rPr>
          <w:color w:val="231F20"/>
        </w:rPr>
        <w:t>тексты,</w:t>
      </w:r>
      <w:r>
        <w:rPr>
          <w:color w:val="231F20"/>
          <w:spacing w:val="40"/>
        </w:rPr>
        <w:t xml:space="preserve"> </w:t>
      </w:r>
      <w:r>
        <w:rPr>
          <w:color w:val="231F20"/>
        </w:rPr>
        <w:t xml:space="preserve">построенные на изученном языковом материале, с различной глубиной проникновения в их содержание в зависимости от постав- ленной коммуникативной задачи: с пониманием основного </w:t>
      </w:r>
      <w:r>
        <w:rPr>
          <w:color w:val="231F20"/>
          <w:w w:val="95"/>
        </w:rPr>
        <w:t xml:space="preserve">содержания, с пониманием запрашиваемой информации, ис- пользуя зрительные опоры и языковую догадку (объём текста </w:t>
      </w:r>
      <w:r>
        <w:rPr>
          <w:color w:val="231F20"/>
        </w:rPr>
        <w:t>для чтения — до 80 слов).</w:t>
      </w:r>
    </w:p>
    <w:p w:rsidR="000B35D0" w:rsidRDefault="000B35D0" w:rsidP="000B35D0">
      <w:pPr>
        <w:pStyle w:val="61"/>
        <w:spacing w:before="55" w:line="239" w:lineRule="exact"/>
      </w:pPr>
      <w:r>
        <w:rPr>
          <w:color w:val="231F20"/>
          <w:spacing w:val="-2"/>
          <w:w w:val="125"/>
        </w:rPr>
        <w:t>Письмо</w:t>
      </w:r>
    </w:p>
    <w:p w:rsidR="000B35D0" w:rsidRDefault="000B35D0" w:rsidP="000B35D0">
      <w:pPr>
        <w:pStyle w:val="a3"/>
        <w:ind w:left="397" w:right="154" w:hanging="240"/>
      </w:pPr>
      <w:r>
        <w:rPr>
          <w:color w:val="231F20"/>
        </w:rPr>
        <w:t>—</w:t>
      </w:r>
      <w:r>
        <w:rPr>
          <w:rFonts w:ascii="Book Antiqua" w:hAnsi="Book Antiqua"/>
          <w:i/>
          <w:color w:val="231F20"/>
          <w:w w:val="105"/>
        </w:rPr>
        <w:t xml:space="preserve">заполнять </w:t>
      </w:r>
      <w:r>
        <w:rPr>
          <w:color w:val="231F20"/>
        </w:rPr>
        <w:t>простые формуляры, сообщая о себе основные сведения,</w:t>
      </w:r>
      <w:r>
        <w:rPr>
          <w:color w:val="231F20"/>
          <w:spacing w:val="-4"/>
        </w:rPr>
        <w:t xml:space="preserve"> </w:t>
      </w:r>
      <w:r>
        <w:rPr>
          <w:color w:val="231F20"/>
        </w:rPr>
        <w:t>в</w:t>
      </w:r>
      <w:r>
        <w:rPr>
          <w:color w:val="231F20"/>
          <w:spacing w:val="-4"/>
        </w:rPr>
        <w:t xml:space="preserve"> </w:t>
      </w:r>
      <w:r>
        <w:rPr>
          <w:color w:val="231F20"/>
        </w:rPr>
        <w:t>соответствии</w:t>
      </w:r>
      <w:r>
        <w:rPr>
          <w:color w:val="231F20"/>
          <w:spacing w:val="-4"/>
        </w:rPr>
        <w:t xml:space="preserve"> </w:t>
      </w:r>
      <w:r>
        <w:rPr>
          <w:color w:val="231F20"/>
        </w:rPr>
        <w:t>с</w:t>
      </w:r>
      <w:r>
        <w:rPr>
          <w:color w:val="231F20"/>
          <w:spacing w:val="-4"/>
        </w:rPr>
        <w:t xml:space="preserve"> </w:t>
      </w:r>
      <w:r>
        <w:rPr>
          <w:color w:val="231F20"/>
        </w:rPr>
        <w:t>нормами,</w:t>
      </w:r>
      <w:r>
        <w:rPr>
          <w:color w:val="231F20"/>
          <w:spacing w:val="-4"/>
        </w:rPr>
        <w:t xml:space="preserve"> </w:t>
      </w:r>
      <w:r>
        <w:rPr>
          <w:color w:val="231F20"/>
        </w:rPr>
        <w:t>принятыми</w:t>
      </w:r>
      <w:r>
        <w:rPr>
          <w:color w:val="231F20"/>
          <w:spacing w:val="-4"/>
        </w:rPr>
        <w:t xml:space="preserve"> </w:t>
      </w:r>
      <w:r>
        <w:rPr>
          <w:color w:val="231F20"/>
        </w:rPr>
        <w:t>в</w:t>
      </w:r>
      <w:r>
        <w:rPr>
          <w:color w:val="231F20"/>
          <w:spacing w:val="-4"/>
        </w:rPr>
        <w:t xml:space="preserve"> </w:t>
      </w:r>
      <w:r>
        <w:rPr>
          <w:color w:val="231F20"/>
        </w:rPr>
        <w:t>стране/ странах изучаемого языка;</w:t>
      </w:r>
    </w:p>
    <w:p w:rsidR="000B35D0" w:rsidRDefault="000B35D0" w:rsidP="000B35D0">
      <w:pPr>
        <w:pStyle w:val="a3"/>
        <w:spacing w:before="7" w:line="235" w:lineRule="auto"/>
        <w:ind w:left="397" w:hanging="240"/>
      </w:pPr>
      <w:r>
        <w:rPr>
          <w:color w:val="231F20"/>
        </w:rPr>
        <w:t>—</w:t>
      </w:r>
      <w:r>
        <w:rPr>
          <w:rFonts w:ascii="Book Antiqua" w:hAnsi="Book Antiqua"/>
          <w:i/>
          <w:color w:val="231F20"/>
        </w:rPr>
        <w:t xml:space="preserve">писать </w:t>
      </w:r>
      <w:r>
        <w:rPr>
          <w:color w:val="231F20"/>
        </w:rPr>
        <w:t>с</w:t>
      </w:r>
      <w:r>
        <w:rPr>
          <w:color w:val="231F20"/>
          <w:spacing w:val="-1"/>
        </w:rPr>
        <w:t xml:space="preserve"> </w:t>
      </w:r>
      <w:r>
        <w:rPr>
          <w:color w:val="231F20"/>
        </w:rPr>
        <w:t>опорой</w:t>
      </w:r>
      <w:r>
        <w:rPr>
          <w:color w:val="231F20"/>
          <w:spacing w:val="-1"/>
        </w:rPr>
        <w:t xml:space="preserve"> </w:t>
      </w:r>
      <w:r>
        <w:rPr>
          <w:color w:val="231F20"/>
        </w:rPr>
        <w:t>на</w:t>
      </w:r>
      <w:r>
        <w:rPr>
          <w:color w:val="231F20"/>
          <w:spacing w:val="-1"/>
        </w:rPr>
        <w:t xml:space="preserve"> </w:t>
      </w:r>
      <w:r>
        <w:rPr>
          <w:color w:val="231F20"/>
        </w:rPr>
        <w:t>образец</w:t>
      </w:r>
      <w:r>
        <w:rPr>
          <w:color w:val="231F20"/>
          <w:spacing w:val="-1"/>
        </w:rPr>
        <w:t xml:space="preserve"> </w:t>
      </w:r>
      <w:r>
        <w:rPr>
          <w:color w:val="231F20"/>
        </w:rPr>
        <w:t>короткие</w:t>
      </w:r>
      <w:r>
        <w:rPr>
          <w:color w:val="231F20"/>
          <w:spacing w:val="-1"/>
        </w:rPr>
        <w:t xml:space="preserve"> </w:t>
      </w:r>
      <w:r>
        <w:rPr>
          <w:color w:val="231F20"/>
        </w:rPr>
        <w:t>поздравления</w:t>
      </w:r>
      <w:r>
        <w:rPr>
          <w:color w:val="231F20"/>
          <w:spacing w:val="-1"/>
        </w:rPr>
        <w:t xml:space="preserve"> </w:t>
      </w:r>
      <w:r>
        <w:rPr>
          <w:color w:val="231F20"/>
        </w:rPr>
        <w:t>с</w:t>
      </w:r>
      <w:r>
        <w:rPr>
          <w:color w:val="231F20"/>
          <w:spacing w:val="-1"/>
        </w:rPr>
        <w:t xml:space="preserve"> </w:t>
      </w:r>
      <w:r>
        <w:rPr>
          <w:color w:val="231F20"/>
        </w:rPr>
        <w:t xml:space="preserve">празд- </w:t>
      </w:r>
      <w:r>
        <w:rPr>
          <w:color w:val="231F20"/>
          <w:spacing w:val="-2"/>
        </w:rPr>
        <w:t>никами.</w:t>
      </w:r>
    </w:p>
    <w:p w:rsidR="000B35D0" w:rsidRDefault="000B35D0" w:rsidP="000B35D0">
      <w:pPr>
        <w:pStyle w:val="51"/>
        <w:spacing w:before="7" w:line="239" w:lineRule="exact"/>
      </w:pPr>
      <w:r>
        <w:rPr>
          <w:color w:val="231F20"/>
        </w:rPr>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0B35D0" w:rsidRDefault="000B35D0" w:rsidP="000B35D0">
      <w:pPr>
        <w:pStyle w:val="61"/>
        <w:spacing w:line="234"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0B35D0" w:rsidRDefault="000B35D0" w:rsidP="000B35D0">
      <w:pPr>
        <w:pStyle w:val="a3"/>
        <w:spacing w:line="235" w:lineRule="auto"/>
        <w:ind w:left="397" w:right="154" w:hanging="240"/>
      </w:pPr>
      <w:r>
        <w:rPr>
          <w:color w:val="231F20"/>
          <w:w w:val="105"/>
        </w:rPr>
        <w:t>—</w:t>
      </w:r>
      <w:r>
        <w:rPr>
          <w:rFonts w:ascii="Book Antiqua" w:hAnsi="Book Antiqua"/>
          <w:i/>
          <w:color w:val="231F20"/>
          <w:w w:val="105"/>
        </w:rPr>
        <w:t xml:space="preserve">различать на слух </w:t>
      </w:r>
      <w:r>
        <w:rPr>
          <w:color w:val="231F20"/>
          <w:w w:val="105"/>
        </w:rPr>
        <w:t xml:space="preserve">и адекватно, без ошибок произносить </w:t>
      </w:r>
      <w:r>
        <w:rPr>
          <w:color w:val="231F20"/>
        </w:rPr>
        <w:t>слова с правильным ударением и фразы с соблюдением их ритмико-интонационных особенностей;</w:t>
      </w:r>
    </w:p>
    <w:p w:rsidR="000B35D0" w:rsidRDefault="000B35D0" w:rsidP="000B35D0">
      <w:pPr>
        <w:pStyle w:val="a3"/>
        <w:spacing w:line="235" w:lineRule="auto"/>
        <w:ind w:left="397" w:hanging="240"/>
      </w:pPr>
      <w:r>
        <w:rPr>
          <w:color w:val="231F20"/>
          <w:w w:val="105"/>
        </w:rPr>
        <w:t>—</w:t>
      </w:r>
      <w:r>
        <w:rPr>
          <w:rFonts w:ascii="Book Antiqua" w:hAnsi="Book Antiqua"/>
          <w:i/>
          <w:color w:val="231F20"/>
          <w:w w:val="105"/>
        </w:rPr>
        <w:t xml:space="preserve">называть </w:t>
      </w:r>
      <w:r>
        <w:rPr>
          <w:color w:val="231F20"/>
          <w:w w:val="105"/>
        </w:rPr>
        <w:t>буквы</w:t>
      </w:r>
      <w:r>
        <w:rPr>
          <w:color w:val="231F20"/>
          <w:spacing w:val="-8"/>
          <w:w w:val="105"/>
        </w:rPr>
        <w:t xml:space="preserve"> </w:t>
      </w:r>
      <w:r>
        <w:rPr>
          <w:color w:val="231F20"/>
          <w:w w:val="105"/>
        </w:rPr>
        <w:t>французского</w:t>
      </w:r>
      <w:r>
        <w:rPr>
          <w:color w:val="231F20"/>
          <w:spacing w:val="-8"/>
          <w:w w:val="105"/>
        </w:rPr>
        <w:t xml:space="preserve"> </w:t>
      </w:r>
      <w:r>
        <w:rPr>
          <w:color w:val="231F20"/>
          <w:w w:val="105"/>
        </w:rPr>
        <w:t>алфавита</w:t>
      </w:r>
      <w:r>
        <w:rPr>
          <w:color w:val="231F20"/>
          <w:spacing w:val="-8"/>
          <w:w w:val="105"/>
        </w:rPr>
        <w:t xml:space="preserve"> </w:t>
      </w:r>
      <w:r>
        <w:rPr>
          <w:color w:val="231F20"/>
          <w:w w:val="105"/>
        </w:rPr>
        <w:t>в</w:t>
      </w:r>
      <w:r>
        <w:rPr>
          <w:color w:val="231F20"/>
          <w:spacing w:val="-8"/>
          <w:w w:val="105"/>
        </w:rPr>
        <w:t xml:space="preserve"> </w:t>
      </w:r>
      <w:r>
        <w:rPr>
          <w:color w:val="231F20"/>
          <w:w w:val="105"/>
        </w:rPr>
        <w:t>правильной</w:t>
      </w:r>
      <w:r>
        <w:rPr>
          <w:color w:val="231F20"/>
          <w:spacing w:val="-8"/>
          <w:w w:val="105"/>
        </w:rPr>
        <w:t xml:space="preserve"> </w:t>
      </w:r>
      <w:r>
        <w:rPr>
          <w:color w:val="231F20"/>
          <w:w w:val="105"/>
        </w:rPr>
        <w:t xml:space="preserve">по- </w:t>
      </w:r>
      <w:r>
        <w:rPr>
          <w:color w:val="231F20"/>
        </w:rPr>
        <w:t xml:space="preserve">следовательности и графически корректно воспроизводить </w:t>
      </w:r>
      <w:r>
        <w:rPr>
          <w:color w:val="231F20"/>
          <w:w w:val="105"/>
        </w:rPr>
        <w:t>все буквы алфавита;</w:t>
      </w:r>
    </w:p>
    <w:p w:rsidR="000B35D0" w:rsidRDefault="000B35D0" w:rsidP="000B35D0">
      <w:pPr>
        <w:spacing w:before="6" w:line="230" w:lineRule="auto"/>
        <w:ind w:left="397" w:right="155" w:hanging="240"/>
        <w:jc w:val="both"/>
        <w:rPr>
          <w:sz w:val="20"/>
        </w:rPr>
      </w:pPr>
      <w:r>
        <w:rPr>
          <w:color w:val="231F20"/>
          <w:sz w:val="20"/>
        </w:rPr>
        <w:t>—</w:t>
      </w:r>
      <w:r>
        <w:rPr>
          <w:rFonts w:ascii="Book Antiqua" w:hAnsi="Book Antiqua"/>
          <w:i/>
          <w:color w:val="231F20"/>
          <w:sz w:val="20"/>
        </w:rPr>
        <w:t xml:space="preserve">читать вслух </w:t>
      </w:r>
      <w:r>
        <w:rPr>
          <w:color w:val="231F20"/>
          <w:sz w:val="20"/>
        </w:rPr>
        <w:t xml:space="preserve">новые слова согласно основным правилам чте- </w:t>
      </w:r>
      <w:r>
        <w:rPr>
          <w:color w:val="231F20"/>
          <w:spacing w:val="-4"/>
          <w:w w:val="105"/>
          <w:sz w:val="20"/>
        </w:rPr>
        <w:t>ния;</w:t>
      </w:r>
    </w:p>
    <w:p w:rsidR="000B35D0" w:rsidRDefault="000B35D0" w:rsidP="000B35D0">
      <w:pPr>
        <w:pStyle w:val="61"/>
        <w:spacing w:before="4" w:line="236"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0B35D0" w:rsidRDefault="000B35D0" w:rsidP="000B35D0">
      <w:pPr>
        <w:spacing w:line="234" w:lineRule="exact"/>
        <w:ind w:left="157"/>
        <w:rPr>
          <w:sz w:val="20"/>
        </w:rPr>
      </w:pPr>
      <w:r>
        <w:rPr>
          <w:color w:val="231F20"/>
          <w:w w:val="110"/>
          <w:sz w:val="20"/>
        </w:rPr>
        <w:t>—</w:t>
      </w:r>
      <w:r>
        <w:rPr>
          <w:rFonts w:ascii="Book Antiqua" w:hAnsi="Book Antiqua"/>
          <w:i/>
          <w:color w:val="231F20"/>
          <w:w w:val="110"/>
          <w:sz w:val="20"/>
        </w:rPr>
        <w:t>правильно</w:t>
      </w:r>
      <w:r>
        <w:rPr>
          <w:rFonts w:ascii="Book Antiqua" w:hAnsi="Book Antiqua"/>
          <w:i/>
          <w:color w:val="231F20"/>
          <w:spacing w:val="20"/>
          <w:w w:val="110"/>
          <w:sz w:val="20"/>
        </w:rPr>
        <w:t xml:space="preserve"> </w:t>
      </w:r>
      <w:r>
        <w:rPr>
          <w:rFonts w:ascii="Book Antiqua" w:hAnsi="Book Antiqua"/>
          <w:i/>
          <w:color w:val="231F20"/>
          <w:w w:val="110"/>
          <w:sz w:val="20"/>
        </w:rPr>
        <w:t>писать</w:t>
      </w:r>
      <w:r>
        <w:rPr>
          <w:rFonts w:ascii="Book Antiqua" w:hAnsi="Book Antiqua"/>
          <w:i/>
          <w:color w:val="231F20"/>
          <w:spacing w:val="21"/>
          <w:w w:val="110"/>
          <w:sz w:val="20"/>
        </w:rPr>
        <w:t xml:space="preserve"> </w:t>
      </w:r>
      <w:r>
        <w:rPr>
          <w:color w:val="231F20"/>
          <w:w w:val="110"/>
          <w:sz w:val="20"/>
        </w:rPr>
        <w:t>изученные</w:t>
      </w:r>
      <w:r>
        <w:rPr>
          <w:color w:val="231F20"/>
          <w:spacing w:val="6"/>
          <w:w w:val="110"/>
          <w:sz w:val="20"/>
        </w:rPr>
        <w:t xml:space="preserve"> </w:t>
      </w:r>
      <w:r>
        <w:rPr>
          <w:color w:val="231F20"/>
          <w:spacing w:val="-2"/>
          <w:w w:val="110"/>
          <w:sz w:val="20"/>
        </w:rPr>
        <w:t>слова;</w:t>
      </w:r>
    </w:p>
    <w:p w:rsidR="000B35D0" w:rsidRDefault="000B35D0" w:rsidP="000B35D0">
      <w:pPr>
        <w:pStyle w:val="a3"/>
        <w:spacing w:before="2" w:line="230" w:lineRule="auto"/>
        <w:ind w:left="397" w:hanging="240"/>
      </w:pPr>
      <w:r>
        <w:rPr>
          <w:color w:val="231F20"/>
        </w:rPr>
        <w:t>—</w:t>
      </w:r>
      <w:r>
        <w:rPr>
          <w:rFonts w:ascii="Book Antiqua" w:hAnsi="Book Antiqua"/>
          <w:i/>
          <w:color w:val="231F20"/>
        </w:rPr>
        <w:t xml:space="preserve">правильно расставлять </w:t>
      </w:r>
      <w:r>
        <w:rPr>
          <w:color w:val="231F20"/>
        </w:rPr>
        <w:t>знаки препинания (точку, вопро- сительный</w:t>
      </w:r>
      <w:r>
        <w:rPr>
          <w:color w:val="231F20"/>
          <w:spacing w:val="-15"/>
        </w:rPr>
        <w:t xml:space="preserve"> </w:t>
      </w:r>
      <w:r>
        <w:rPr>
          <w:color w:val="231F20"/>
        </w:rPr>
        <w:t>и</w:t>
      </w:r>
      <w:r>
        <w:rPr>
          <w:color w:val="231F20"/>
          <w:spacing w:val="-15"/>
        </w:rPr>
        <w:t xml:space="preserve"> </w:t>
      </w:r>
      <w:r>
        <w:rPr>
          <w:color w:val="231F20"/>
        </w:rPr>
        <w:t>восклицательный</w:t>
      </w:r>
      <w:r>
        <w:rPr>
          <w:color w:val="231F20"/>
          <w:spacing w:val="-15"/>
        </w:rPr>
        <w:t xml:space="preserve"> </w:t>
      </w:r>
      <w:r>
        <w:rPr>
          <w:color w:val="231F20"/>
        </w:rPr>
        <w:t>знаки</w:t>
      </w:r>
      <w:r>
        <w:rPr>
          <w:color w:val="231F20"/>
          <w:spacing w:val="-15"/>
        </w:rPr>
        <w:t xml:space="preserve"> </w:t>
      </w:r>
      <w:r>
        <w:rPr>
          <w:color w:val="231F20"/>
        </w:rPr>
        <w:t>в</w:t>
      </w:r>
      <w:r>
        <w:rPr>
          <w:color w:val="231F20"/>
          <w:spacing w:val="-15"/>
        </w:rPr>
        <w:t xml:space="preserve"> </w:t>
      </w:r>
      <w:r>
        <w:rPr>
          <w:color w:val="231F20"/>
        </w:rPr>
        <w:t>конце</w:t>
      </w:r>
      <w:r>
        <w:rPr>
          <w:color w:val="231F20"/>
          <w:spacing w:val="-15"/>
        </w:rPr>
        <w:t xml:space="preserve"> </w:t>
      </w:r>
      <w:r>
        <w:rPr>
          <w:color w:val="231F20"/>
          <w:spacing w:val="-2"/>
        </w:rPr>
        <w:t>предложения);</w:t>
      </w:r>
    </w:p>
    <w:p w:rsidR="000B35D0" w:rsidRDefault="000B35D0" w:rsidP="000B35D0">
      <w:pPr>
        <w:spacing w:line="230" w:lineRule="auto"/>
        <w:sectPr w:rsidR="000B35D0">
          <w:pgSz w:w="7830" w:h="12020"/>
          <w:pgMar w:top="620" w:right="580" w:bottom="840" w:left="580" w:header="0" w:footer="642" w:gutter="0"/>
          <w:cols w:space="720"/>
        </w:sectPr>
      </w:pPr>
    </w:p>
    <w:p w:rsidR="000B35D0" w:rsidRDefault="000B35D0" w:rsidP="000B35D0">
      <w:pPr>
        <w:pStyle w:val="61"/>
        <w:spacing w:before="71" w:line="236" w:lineRule="exact"/>
      </w:pPr>
      <w:r>
        <w:rPr>
          <w:color w:val="231F20"/>
          <w:w w:val="120"/>
        </w:rPr>
        <w:lastRenderedPageBreak/>
        <w:t>Лексическая</w:t>
      </w:r>
      <w:r>
        <w:rPr>
          <w:color w:val="231F20"/>
          <w:spacing w:val="5"/>
          <w:w w:val="120"/>
        </w:rPr>
        <w:t xml:space="preserve"> </w:t>
      </w:r>
      <w:r>
        <w:rPr>
          <w:color w:val="231F20"/>
          <w:w w:val="120"/>
        </w:rPr>
        <w:t>сторона</w:t>
      </w:r>
      <w:r>
        <w:rPr>
          <w:color w:val="231F20"/>
          <w:spacing w:val="12"/>
          <w:w w:val="120"/>
        </w:rPr>
        <w:t xml:space="preserve"> </w:t>
      </w:r>
      <w:r>
        <w:rPr>
          <w:color w:val="231F20"/>
          <w:spacing w:val="-4"/>
          <w:w w:val="120"/>
        </w:rPr>
        <w:t>речи</w:t>
      </w:r>
    </w:p>
    <w:p w:rsidR="000B35D0" w:rsidRDefault="000B35D0" w:rsidP="000B35D0">
      <w:pPr>
        <w:pStyle w:val="a3"/>
        <w:spacing w:line="235" w:lineRule="auto"/>
        <w:ind w:left="397" w:hanging="240"/>
      </w:pPr>
      <w:r>
        <w:rPr>
          <w:color w:val="231F20"/>
          <w:w w:val="105"/>
        </w:rPr>
        <w:t>—</w:t>
      </w:r>
      <w:r>
        <w:rPr>
          <w:rFonts w:ascii="Book Antiqua" w:hAnsi="Book Antiqua"/>
          <w:i/>
          <w:color w:val="231F20"/>
          <w:w w:val="105"/>
        </w:rPr>
        <w:t xml:space="preserve">распознавать </w:t>
      </w:r>
      <w:r>
        <w:rPr>
          <w:color w:val="231F20"/>
          <w:w w:val="105"/>
        </w:rPr>
        <w:t xml:space="preserve">и правильно </w:t>
      </w:r>
      <w:r>
        <w:rPr>
          <w:rFonts w:ascii="Book Antiqua" w:hAnsi="Book Antiqua"/>
          <w:i/>
          <w:color w:val="231F20"/>
          <w:w w:val="105"/>
        </w:rPr>
        <w:t xml:space="preserve">употреблять </w:t>
      </w:r>
      <w:r>
        <w:rPr>
          <w:color w:val="231F20"/>
          <w:w w:val="105"/>
        </w:rPr>
        <w:t xml:space="preserve">в устной и пись- </w:t>
      </w:r>
      <w:r>
        <w:rPr>
          <w:color w:val="231F20"/>
        </w:rPr>
        <w:t>менной</w:t>
      </w:r>
      <w:r>
        <w:rPr>
          <w:color w:val="231F20"/>
          <w:spacing w:val="-9"/>
        </w:rPr>
        <w:t xml:space="preserve"> </w:t>
      </w:r>
      <w:r>
        <w:rPr>
          <w:color w:val="231F20"/>
        </w:rPr>
        <w:t>речи</w:t>
      </w:r>
      <w:r>
        <w:rPr>
          <w:color w:val="231F20"/>
          <w:spacing w:val="-9"/>
        </w:rPr>
        <w:t xml:space="preserve"> </w:t>
      </w:r>
      <w:r>
        <w:rPr>
          <w:color w:val="231F20"/>
        </w:rPr>
        <w:t>не</w:t>
      </w:r>
      <w:r>
        <w:rPr>
          <w:color w:val="231F20"/>
          <w:spacing w:val="-9"/>
        </w:rPr>
        <w:t xml:space="preserve"> </w:t>
      </w:r>
      <w:r>
        <w:rPr>
          <w:color w:val="231F20"/>
        </w:rPr>
        <w:t>менее</w:t>
      </w:r>
      <w:r>
        <w:rPr>
          <w:color w:val="231F20"/>
          <w:spacing w:val="-9"/>
        </w:rPr>
        <w:t xml:space="preserve"> </w:t>
      </w:r>
      <w:r>
        <w:rPr>
          <w:color w:val="231F20"/>
        </w:rPr>
        <w:t>200</w:t>
      </w:r>
      <w:r>
        <w:rPr>
          <w:color w:val="231F20"/>
          <w:spacing w:val="-9"/>
        </w:rPr>
        <w:t xml:space="preserve"> </w:t>
      </w:r>
      <w:r>
        <w:rPr>
          <w:color w:val="231F20"/>
        </w:rPr>
        <w:t>лексических</w:t>
      </w:r>
      <w:r>
        <w:rPr>
          <w:color w:val="231F20"/>
          <w:spacing w:val="-9"/>
        </w:rPr>
        <w:t xml:space="preserve"> </w:t>
      </w:r>
      <w:r>
        <w:rPr>
          <w:color w:val="231F20"/>
        </w:rPr>
        <w:t>единиц</w:t>
      </w:r>
      <w:r>
        <w:rPr>
          <w:color w:val="231F20"/>
          <w:spacing w:val="-9"/>
        </w:rPr>
        <w:t xml:space="preserve"> </w:t>
      </w:r>
      <w:r>
        <w:rPr>
          <w:color w:val="231F20"/>
        </w:rPr>
        <w:t>(слов,</w:t>
      </w:r>
      <w:r>
        <w:rPr>
          <w:color w:val="231F20"/>
          <w:spacing w:val="-9"/>
        </w:rPr>
        <w:t xml:space="preserve"> </w:t>
      </w:r>
      <w:r>
        <w:rPr>
          <w:color w:val="231F20"/>
        </w:rPr>
        <w:t xml:space="preserve">слово- </w:t>
      </w:r>
      <w:r>
        <w:rPr>
          <w:color w:val="231F20"/>
          <w:w w:val="95"/>
        </w:rPr>
        <w:t xml:space="preserve">сочетаний, речевых клише), обслуживающих ситуации обще- </w:t>
      </w:r>
      <w:r>
        <w:rPr>
          <w:color w:val="231F20"/>
          <w:spacing w:val="-4"/>
          <w:w w:val="105"/>
        </w:rPr>
        <w:t>ния;</w:t>
      </w:r>
    </w:p>
    <w:p w:rsidR="000B35D0" w:rsidRDefault="000B35D0" w:rsidP="000B35D0">
      <w:pPr>
        <w:pStyle w:val="a3"/>
        <w:spacing w:before="8" w:line="230" w:lineRule="auto"/>
        <w:ind w:left="397" w:hanging="240"/>
      </w:pPr>
      <w:r>
        <w:rPr>
          <w:color w:val="231F20"/>
        </w:rPr>
        <w:t>—</w:t>
      </w:r>
      <w:r>
        <w:rPr>
          <w:rFonts w:ascii="Book Antiqua" w:hAnsi="Book Antiqua"/>
          <w:i/>
          <w:color w:val="231F20"/>
          <w:w w:val="105"/>
        </w:rPr>
        <w:t xml:space="preserve">распознавать </w:t>
      </w:r>
      <w:r>
        <w:rPr>
          <w:color w:val="231F20"/>
        </w:rPr>
        <w:t>с помощью языковой догадки интернацио- нальные слова (un film, le cosmos).</w:t>
      </w:r>
    </w:p>
    <w:p w:rsidR="000B35D0" w:rsidRDefault="000B35D0" w:rsidP="000B35D0">
      <w:pPr>
        <w:pStyle w:val="61"/>
        <w:spacing w:before="4" w:line="236"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0B35D0" w:rsidRDefault="000B35D0" w:rsidP="000B35D0">
      <w:pPr>
        <w:pStyle w:val="a3"/>
        <w:spacing w:line="235" w:lineRule="auto"/>
        <w:ind w:left="397" w:right="154" w:hanging="240"/>
      </w:pPr>
      <w:r>
        <w:rPr>
          <w:color w:val="231F20"/>
          <w:w w:val="105"/>
        </w:rPr>
        <w:t>—</w:t>
      </w:r>
      <w:r>
        <w:rPr>
          <w:rFonts w:ascii="Book Antiqua" w:hAnsi="Book Antiqua"/>
          <w:i/>
          <w:color w:val="231F20"/>
          <w:w w:val="105"/>
        </w:rPr>
        <w:t xml:space="preserve">распознавать и употреблять </w:t>
      </w:r>
      <w:r>
        <w:rPr>
          <w:color w:val="231F20"/>
          <w:w w:val="105"/>
        </w:rPr>
        <w:t xml:space="preserve">в устной и письменной речи </w:t>
      </w:r>
      <w:r>
        <w:rPr>
          <w:color w:val="231F20"/>
        </w:rPr>
        <w:t>изученные</w:t>
      </w:r>
      <w:r>
        <w:rPr>
          <w:color w:val="231F20"/>
          <w:spacing w:val="-8"/>
        </w:rPr>
        <w:t xml:space="preserve"> </w:t>
      </w:r>
      <w:r>
        <w:rPr>
          <w:color w:val="231F20"/>
        </w:rPr>
        <w:t>морфологические</w:t>
      </w:r>
      <w:r>
        <w:rPr>
          <w:color w:val="231F20"/>
          <w:spacing w:val="-8"/>
        </w:rPr>
        <w:t xml:space="preserve"> </w:t>
      </w:r>
      <w:r>
        <w:rPr>
          <w:color w:val="231F20"/>
        </w:rPr>
        <w:t>формы</w:t>
      </w:r>
      <w:r>
        <w:rPr>
          <w:color w:val="231F20"/>
          <w:spacing w:val="-8"/>
        </w:rPr>
        <w:t xml:space="preserve"> </w:t>
      </w:r>
      <w:r>
        <w:rPr>
          <w:color w:val="231F20"/>
        </w:rPr>
        <w:t>и</w:t>
      </w:r>
      <w:r>
        <w:rPr>
          <w:color w:val="231F20"/>
          <w:spacing w:val="-8"/>
        </w:rPr>
        <w:t xml:space="preserve"> </w:t>
      </w:r>
      <w:r>
        <w:rPr>
          <w:color w:val="231F20"/>
        </w:rPr>
        <w:t>синтаксические</w:t>
      </w:r>
      <w:r>
        <w:rPr>
          <w:color w:val="231F20"/>
          <w:spacing w:val="-8"/>
        </w:rPr>
        <w:t xml:space="preserve"> </w:t>
      </w:r>
      <w:r>
        <w:rPr>
          <w:color w:val="231F20"/>
        </w:rPr>
        <w:t xml:space="preserve">кон- </w:t>
      </w:r>
      <w:r>
        <w:rPr>
          <w:color w:val="231F20"/>
          <w:w w:val="105"/>
        </w:rPr>
        <w:t>струкции</w:t>
      </w:r>
      <w:r>
        <w:rPr>
          <w:color w:val="231F20"/>
          <w:spacing w:val="-13"/>
          <w:w w:val="105"/>
        </w:rPr>
        <w:t xml:space="preserve"> </w:t>
      </w:r>
      <w:r>
        <w:rPr>
          <w:color w:val="231F20"/>
          <w:w w:val="105"/>
        </w:rPr>
        <w:t>французского</w:t>
      </w:r>
      <w:r>
        <w:rPr>
          <w:color w:val="231F20"/>
          <w:spacing w:val="-13"/>
          <w:w w:val="105"/>
        </w:rPr>
        <w:t xml:space="preserve"> </w:t>
      </w:r>
      <w:r>
        <w:rPr>
          <w:color w:val="231F20"/>
          <w:w w:val="105"/>
        </w:rPr>
        <w:t>языка:</w:t>
      </w:r>
    </w:p>
    <w:p w:rsidR="000B35D0" w:rsidRDefault="000B35D0" w:rsidP="00135B7B">
      <w:pPr>
        <w:pStyle w:val="a5"/>
        <w:numPr>
          <w:ilvl w:val="0"/>
          <w:numId w:val="26"/>
        </w:numPr>
        <w:tabs>
          <w:tab w:val="left" w:pos="397"/>
        </w:tabs>
        <w:ind w:right="156"/>
        <w:rPr>
          <w:sz w:val="20"/>
        </w:rPr>
      </w:pPr>
      <w:r>
        <w:rPr>
          <w:color w:val="231F20"/>
          <w:w w:val="95"/>
          <w:sz w:val="20"/>
        </w:rPr>
        <w:t xml:space="preserve">основные коммуникативные типы предложений: повествова- </w:t>
      </w:r>
      <w:r>
        <w:rPr>
          <w:color w:val="231F20"/>
          <w:sz w:val="20"/>
        </w:rPr>
        <w:t>тельные (утвердительные, отрицательные), вопросительные (общий,</w:t>
      </w:r>
      <w:r>
        <w:rPr>
          <w:color w:val="231F20"/>
          <w:spacing w:val="-13"/>
          <w:sz w:val="20"/>
        </w:rPr>
        <w:t xml:space="preserve"> </w:t>
      </w:r>
      <w:r>
        <w:rPr>
          <w:color w:val="231F20"/>
          <w:sz w:val="20"/>
        </w:rPr>
        <w:t>специальный</w:t>
      </w:r>
      <w:r>
        <w:rPr>
          <w:color w:val="231F20"/>
          <w:spacing w:val="-13"/>
          <w:sz w:val="20"/>
        </w:rPr>
        <w:t xml:space="preserve"> </w:t>
      </w:r>
      <w:r>
        <w:rPr>
          <w:color w:val="231F20"/>
          <w:sz w:val="20"/>
        </w:rPr>
        <w:t>вопросы)</w:t>
      </w:r>
      <w:r>
        <w:rPr>
          <w:color w:val="231F20"/>
          <w:spacing w:val="-13"/>
          <w:sz w:val="20"/>
        </w:rPr>
        <w:t xml:space="preserve"> </w:t>
      </w:r>
      <w:r>
        <w:rPr>
          <w:color w:val="231F20"/>
          <w:sz w:val="20"/>
        </w:rPr>
        <w:t>с</w:t>
      </w:r>
      <w:r>
        <w:rPr>
          <w:color w:val="231F20"/>
          <w:spacing w:val="-13"/>
          <w:sz w:val="20"/>
        </w:rPr>
        <w:t xml:space="preserve"> </w:t>
      </w:r>
      <w:r>
        <w:rPr>
          <w:color w:val="231F20"/>
          <w:sz w:val="20"/>
        </w:rPr>
        <w:t>вопросительными</w:t>
      </w:r>
      <w:r>
        <w:rPr>
          <w:color w:val="231F20"/>
          <w:spacing w:val="-13"/>
          <w:sz w:val="20"/>
        </w:rPr>
        <w:t xml:space="preserve"> </w:t>
      </w:r>
      <w:r>
        <w:rPr>
          <w:color w:val="231F20"/>
          <w:sz w:val="20"/>
        </w:rPr>
        <w:t xml:space="preserve">словами </w:t>
      </w:r>
      <w:r>
        <w:rPr>
          <w:color w:val="231F20"/>
          <w:w w:val="95"/>
          <w:sz w:val="20"/>
        </w:rPr>
        <w:t>qui, quand, où, comment, pourquoi, а также с оборотами est-ce que, qu’est-ce que), побудительные (в утвердительной форме);</w:t>
      </w:r>
    </w:p>
    <w:p w:rsidR="000B35D0" w:rsidRDefault="000B35D0" w:rsidP="00135B7B">
      <w:pPr>
        <w:pStyle w:val="a5"/>
        <w:numPr>
          <w:ilvl w:val="0"/>
          <w:numId w:val="26"/>
        </w:numPr>
        <w:tabs>
          <w:tab w:val="left" w:pos="397"/>
        </w:tabs>
        <w:rPr>
          <w:sz w:val="20"/>
        </w:rPr>
      </w:pPr>
      <w:r>
        <w:rPr>
          <w:color w:val="231F20"/>
          <w:w w:val="95"/>
          <w:sz w:val="20"/>
        </w:rPr>
        <w:t xml:space="preserve">нераспространённые и распространённые простые предложе- </w:t>
      </w:r>
      <w:r>
        <w:rPr>
          <w:color w:val="231F20"/>
          <w:spacing w:val="-4"/>
          <w:sz w:val="20"/>
        </w:rPr>
        <w:t>ния;</w:t>
      </w:r>
    </w:p>
    <w:p w:rsidR="000B35D0" w:rsidRDefault="000B35D0" w:rsidP="00135B7B">
      <w:pPr>
        <w:pStyle w:val="a5"/>
        <w:numPr>
          <w:ilvl w:val="0"/>
          <w:numId w:val="26"/>
        </w:numPr>
        <w:tabs>
          <w:tab w:val="left" w:pos="397"/>
        </w:tabs>
        <w:spacing w:line="233" w:lineRule="exact"/>
        <w:ind w:right="0"/>
        <w:rPr>
          <w:sz w:val="20"/>
        </w:rPr>
      </w:pPr>
      <w:r>
        <w:rPr>
          <w:color w:val="231F20"/>
          <w:sz w:val="20"/>
        </w:rPr>
        <w:t>предложения</w:t>
      </w:r>
      <w:r>
        <w:rPr>
          <w:color w:val="231F20"/>
          <w:spacing w:val="-10"/>
          <w:sz w:val="20"/>
        </w:rPr>
        <w:t xml:space="preserve"> </w:t>
      </w:r>
      <w:r>
        <w:rPr>
          <w:color w:val="231F20"/>
          <w:sz w:val="20"/>
        </w:rPr>
        <w:t>с</w:t>
      </w:r>
      <w:r>
        <w:rPr>
          <w:color w:val="231F20"/>
          <w:spacing w:val="-9"/>
          <w:sz w:val="20"/>
        </w:rPr>
        <w:t xml:space="preserve"> </w:t>
      </w:r>
      <w:r>
        <w:rPr>
          <w:color w:val="231F20"/>
          <w:sz w:val="20"/>
        </w:rPr>
        <w:t>оборотом</w:t>
      </w:r>
      <w:r>
        <w:rPr>
          <w:color w:val="231F20"/>
          <w:spacing w:val="-9"/>
          <w:sz w:val="20"/>
        </w:rPr>
        <w:t xml:space="preserve"> </w:t>
      </w:r>
      <w:r>
        <w:rPr>
          <w:color w:val="231F20"/>
          <w:spacing w:val="-2"/>
          <w:sz w:val="20"/>
        </w:rPr>
        <w:t>c’est;</w:t>
      </w:r>
    </w:p>
    <w:p w:rsidR="000B35D0" w:rsidRDefault="000B35D0" w:rsidP="00135B7B">
      <w:pPr>
        <w:pStyle w:val="a5"/>
        <w:numPr>
          <w:ilvl w:val="0"/>
          <w:numId w:val="26"/>
        </w:numPr>
        <w:tabs>
          <w:tab w:val="left" w:pos="397"/>
        </w:tabs>
        <w:ind w:right="154"/>
        <w:rPr>
          <w:sz w:val="20"/>
        </w:rPr>
      </w:pPr>
      <w:r>
        <w:rPr>
          <w:color w:val="231F20"/>
          <w:sz w:val="20"/>
        </w:rP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0B35D0" w:rsidRDefault="000B35D0" w:rsidP="00135B7B">
      <w:pPr>
        <w:pStyle w:val="a5"/>
        <w:numPr>
          <w:ilvl w:val="0"/>
          <w:numId w:val="26"/>
        </w:numPr>
        <w:tabs>
          <w:tab w:val="left" w:pos="397"/>
        </w:tabs>
        <w:spacing w:line="231" w:lineRule="exact"/>
        <w:ind w:right="0"/>
        <w:rPr>
          <w:sz w:val="20"/>
        </w:rPr>
      </w:pPr>
      <w:r>
        <w:rPr>
          <w:color w:val="231F20"/>
          <w:sz w:val="20"/>
        </w:rPr>
        <w:t>предложения</w:t>
      </w:r>
      <w:r>
        <w:rPr>
          <w:color w:val="231F20"/>
          <w:spacing w:val="7"/>
          <w:sz w:val="20"/>
        </w:rPr>
        <w:t xml:space="preserve"> </w:t>
      </w:r>
      <w:r>
        <w:rPr>
          <w:color w:val="231F20"/>
          <w:sz w:val="20"/>
        </w:rPr>
        <w:t>с</w:t>
      </w:r>
      <w:r>
        <w:rPr>
          <w:color w:val="231F20"/>
          <w:spacing w:val="8"/>
          <w:sz w:val="20"/>
        </w:rPr>
        <w:t xml:space="preserve"> </w:t>
      </w:r>
      <w:r>
        <w:rPr>
          <w:color w:val="231F20"/>
          <w:sz w:val="20"/>
        </w:rPr>
        <w:t>конструкциями</w:t>
      </w:r>
      <w:r>
        <w:rPr>
          <w:color w:val="231F20"/>
          <w:spacing w:val="8"/>
          <w:sz w:val="20"/>
        </w:rPr>
        <w:t xml:space="preserve"> </w:t>
      </w:r>
      <w:r>
        <w:rPr>
          <w:color w:val="231F20"/>
          <w:sz w:val="20"/>
        </w:rPr>
        <w:t>il</w:t>
      </w:r>
      <w:r>
        <w:rPr>
          <w:color w:val="231F20"/>
          <w:spacing w:val="7"/>
          <w:sz w:val="20"/>
        </w:rPr>
        <w:t xml:space="preserve"> </w:t>
      </w:r>
      <w:r>
        <w:rPr>
          <w:color w:val="231F20"/>
          <w:sz w:val="20"/>
        </w:rPr>
        <w:t>y</w:t>
      </w:r>
      <w:r>
        <w:rPr>
          <w:color w:val="231F20"/>
          <w:spacing w:val="8"/>
          <w:sz w:val="20"/>
        </w:rPr>
        <w:t xml:space="preserve"> </w:t>
      </w:r>
      <w:r>
        <w:rPr>
          <w:color w:val="231F20"/>
          <w:sz w:val="20"/>
        </w:rPr>
        <w:t>a,</w:t>
      </w:r>
      <w:r>
        <w:rPr>
          <w:color w:val="231F20"/>
          <w:spacing w:val="8"/>
          <w:sz w:val="20"/>
        </w:rPr>
        <w:t xml:space="preserve"> </w:t>
      </w:r>
      <w:r>
        <w:rPr>
          <w:color w:val="231F20"/>
          <w:sz w:val="20"/>
        </w:rPr>
        <w:t>il</w:t>
      </w:r>
      <w:r>
        <w:rPr>
          <w:color w:val="231F20"/>
          <w:spacing w:val="8"/>
          <w:sz w:val="20"/>
        </w:rPr>
        <w:t xml:space="preserve"> </w:t>
      </w:r>
      <w:r>
        <w:rPr>
          <w:color w:val="231F20"/>
          <w:spacing w:val="-2"/>
          <w:sz w:val="20"/>
        </w:rPr>
        <w:t>faut;</w:t>
      </w:r>
    </w:p>
    <w:p w:rsidR="000B35D0" w:rsidRDefault="000B35D0" w:rsidP="00135B7B">
      <w:pPr>
        <w:pStyle w:val="a5"/>
        <w:numPr>
          <w:ilvl w:val="0"/>
          <w:numId w:val="26"/>
        </w:numPr>
        <w:tabs>
          <w:tab w:val="left" w:pos="397"/>
        </w:tabs>
        <w:rPr>
          <w:sz w:val="20"/>
        </w:rPr>
      </w:pPr>
      <w:r>
        <w:rPr>
          <w:color w:val="231F20"/>
          <w:spacing w:val="-2"/>
          <w:w w:val="105"/>
          <w:sz w:val="20"/>
        </w:rPr>
        <w:t>настоящее</w:t>
      </w:r>
      <w:r>
        <w:rPr>
          <w:color w:val="231F20"/>
          <w:spacing w:val="-12"/>
          <w:w w:val="105"/>
          <w:sz w:val="20"/>
        </w:rPr>
        <w:t xml:space="preserve"> </w:t>
      </w:r>
      <w:r>
        <w:rPr>
          <w:color w:val="231F20"/>
          <w:spacing w:val="-2"/>
          <w:w w:val="105"/>
          <w:sz w:val="20"/>
        </w:rPr>
        <w:t>время</w:t>
      </w:r>
      <w:r>
        <w:rPr>
          <w:color w:val="231F20"/>
          <w:spacing w:val="-12"/>
          <w:w w:val="105"/>
          <w:sz w:val="20"/>
        </w:rPr>
        <w:t xml:space="preserve"> </w:t>
      </w:r>
      <w:r>
        <w:rPr>
          <w:color w:val="231F20"/>
          <w:spacing w:val="-2"/>
          <w:w w:val="105"/>
          <w:sz w:val="20"/>
        </w:rPr>
        <w:t>(présent</w:t>
      </w:r>
      <w:r>
        <w:rPr>
          <w:color w:val="231F20"/>
          <w:spacing w:val="-12"/>
          <w:w w:val="105"/>
          <w:sz w:val="20"/>
        </w:rPr>
        <w:t xml:space="preserve"> </w:t>
      </w:r>
      <w:r>
        <w:rPr>
          <w:color w:val="231F20"/>
          <w:spacing w:val="-2"/>
          <w:w w:val="105"/>
          <w:sz w:val="20"/>
        </w:rPr>
        <w:t>de</w:t>
      </w:r>
      <w:r>
        <w:rPr>
          <w:color w:val="231F20"/>
          <w:spacing w:val="-12"/>
          <w:w w:val="105"/>
          <w:sz w:val="20"/>
        </w:rPr>
        <w:t xml:space="preserve"> </w:t>
      </w:r>
      <w:r>
        <w:rPr>
          <w:color w:val="231F20"/>
          <w:spacing w:val="-2"/>
          <w:w w:val="105"/>
          <w:sz w:val="20"/>
        </w:rPr>
        <w:t>l’indicatif)</w:t>
      </w:r>
      <w:r>
        <w:rPr>
          <w:color w:val="231F20"/>
          <w:spacing w:val="-12"/>
          <w:w w:val="105"/>
          <w:sz w:val="20"/>
        </w:rPr>
        <w:t xml:space="preserve"> </w:t>
      </w:r>
      <w:r>
        <w:rPr>
          <w:color w:val="231F20"/>
          <w:spacing w:val="-2"/>
          <w:w w:val="105"/>
          <w:sz w:val="20"/>
        </w:rPr>
        <w:t>глаголов</w:t>
      </w:r>
      <w:r>
        <w:rPr>
          <w:color w:val="231F20"/>
          <w:spacing w:val="-12"/>
          <w:w w:val="105"/>
          <w:sz w:val="20"/>
        </w:rPr>
        <w:t xml:space="preserve"> </w:t>
      </w:r>
      <w:r>
        <w:rPr>
          <w:color w:val="231F20"/>
          <w:spacing w:val="-2"/>
          <w:w w:val="105"/>
          <w:sz w:val="20"/>
        </w:rPr>
        <w:t>I</w:t>
      </w:r>
      <w:r>
        <w:rPr>
          <w:color w:val="231F20"/>
          <w:spacing w:val="-12"/>
          <w:w w:val="105"/>
          <w:sz w:val="20"/>
        </w:rPr>
        <w:t xml:space="preserve"> </w:t>
      </w:r>
      <w:r>
        <w:rPr>
          <w:color w:val="231F20"/>
          <w:spacing w:val="-2"/>
          <w:w w:val="105"/>
          <w:sz w:val="20"/>
        </w:rPr>
        <w:t>группы</w:t>
      </w:r>
      <w:r>
        <w:rPr>
          <w:color w:val="231F20"/>
          <w:spacing w:val="-12"/>
          <w:w w:val="105"/>
          <w:sz w:val="20"/>
        </w:rPr>
        <w:t xml:space="preserve"> </w:t>
      </w:r>
      <w:r>
        <w:rPr>
          <w:color w:val="231F20"/>
          <w:spacing w:val="-2"/>
          <w:w w:val="105"/>
          <w:sz w:val="20"/>
        </w:rPr>
        <w:t xml:space="preserve">и </w:t>
      </w:r>
      <w:r>
        <w:rPr>
          <w:color w:val="231F20"/>
          <w:w w:val="105"/>
          <w:sz w:val="20"/>
        </w:rPr>
        <w:t>наиболее частотных глаголов III группы (être, avoir, faire, aller, dire, lire, écrire);</w:t>
      </w:r>
    </w:p>
    <w:p w:rsidR="000B35D0" w:rsidRDefault="000B35D0" w:rsidP="00135B7B">
      <w:pPr>
        <w:pStyle w:val="a5"/>
        <w:numPr>
          <w:ilvl w:val="0"/>
          <w:numId w:val="26"/>
        </w:numPr>
        <w:tabs>
          <w:tab w:val="left" w:pos="484"/>
        </w:tabs>
        <w:rPr>
          <w:sz w:val="20"/>
        </w:rPr>
      </w:pPr>
      <w:r>
        <w:tab/>
      </w:r>
      <w:r>
        <w:rPr>
          <w:color w:val="231F20"/>
          <w:sz w:val="20"/>
        </w:rPr>
        <w:t xml:space="preserve">определённый и неопределённый артикли с существитель- </w:t>
      </w:r>
      <w:r>
        <w:rPr>
          <w:color w:val="231F20"/>
          <w:w w:val="95"/>
          <w:sz w:val="20"/>
        </w:rPr>
        <w:t xml:space="preserve">ными единственного и множественного числа (наиболее рас- </w:t>
      </w:r>
      <w:r>
        <w:rPr>
          <w:color w:val="231F20"/>
          <w:sz w:val="20"/>
        </w:rPr>
        <w:t xml:space="preserve">пространённые случаи употребления); род имён существи- </w:t>
      </w:r>
      <w:r>
        <w:rPr>
          <w:color w:val="231F20"/>
          <w:spacing w:val="-2"/>
          <w:sz w:val="20"/>
        </w:rPr>
        <w:t>тельных;</w:t>
      </w:r>
    </w:p>
    <w:p w:rsidR="000B35D0" w:rsidRDefault="000B35D0" w:rsidP="00135B7B">
      <w:pPr>
        <w:pStyle w:val="a5"/>
        <w:numPr>
          <w:ilvl w:val="0"/>
          <w:numId w:val="26"/>
        </w:numPr>
        <w:tabs>
          <w:tab w:val="left" w:pos="397"/>
        </w:tabs>
        <w:rPr>
          <w:sz w:val="20"/>
        </w:rPr>
      </w:pPr>
      <w:r>
        <w:rPr>
          <w:color w:val="231F20"/>
          <w:sz w:val="20"/>
        </w:rPr>
        <w:t xml:space="preserve">множественное число существительных, образованное по </w:t>
      </w:r>
      <w:r>
        <w:rPr>
          <w:color w:val="231F20"/>
          <w:spacing w:val="-2"/>
          <w:sz w:val="20"/>
        </w:rPr>
        <w:t>правилу;</w:t>
      </w:r>
    </w:p>
    <w:p w:rsidR="000B35D0" w:rsidRDefault="000B35D0" w:rsidP="00135B7B">
      <w:pPr>
        <w:pStyle w:val="a5"/>
        <w:numPr>
          <w:ilvl w:val="0"/>
          <w:numId w:val="26"/>
        </w:numPr>
        <w:tabs>
          <w:tab w:val="left" w:pos="397"/>
        </w:tabs>
        <w:rPr>
          <w:sz w:val="20"/>
        </w:rPr>
      </w:pPr>
      <w:r>
        <w:rPr>
          <w:color w:val="231F20"/>
          <w:w w:val="95"/>
          <w:sz w:val="20"/>
        </w:rPr>
        <w:t xml:space="preserve">множественное число прилагательных, образованное по пра- </w:t>
      </w:r>
      <w:r>
        <w:rPr>
          <w:color w:val="231F20"/>
          <w:spacing w:val="-2"/>
          <w:sz w:val="20"/>
        </w:rPr>
        <w:t>вилу;</w:t>
      </w:r>
    </w:p>
    <w:p w:rsidR="000B35D0" w:rsidRPr="002B1729" w:rsidRDefault="000B35D0" w:rsidP="00135B7B">
      <w:pPr>
        <w:pStyle w:val="a5"/>
        <w:numPr>
          <w:ilvl w:val="0"/>
          <w:numId w:val="26"/>
        </w:numPr>
        <w:tabs>
          <w:tab w:val="left" w:pos="397"/>
        </w:tabs>
        <w:ind w:right="154"/>
        <w:rPr>
          <w:sz w:val="20"/>
          <w:lang w:val="en-US"/>
        </w:rPr>
      </w:pPr>
      <w:r>
        <w:rPr>
          <w:color w:val="231F20"/>
          <w:sz w:val="20"/>
        </w:rPr>
        <w:t>притяжательные</w:t>
      </w:r>
      <w:r w:rsidRPr="002B1729">
        <w:rPr>
          <w:color w:val="231F20"/>
          <w:spacing w:val="-3"/>
          <w:sz w:val="20"/>
          <w:lang w:val="en-US"/>
        </w:rPr>
        <w:t xml:space="preserve"> </w:t>
      </w:r>
      <w:r>
        <w:rPr>
          <w:color w:val="231F20"/>
          <w:sz w:val="20"/>
        </w:rPr>
        <w:t>прилагательные</w:t>
      </w:r>
      <w:r w:rsidRPr="002B1729">
        <w:rPr>
          <w:color w:val="231F20"/>
          <w:spacing w:val="-3"/>
          <w:sz w:val="20"/>
          <w:lang w:val="en-US"/>
        </w:rPr>
        <w:t xml:space="preserve"> </w:t>
      </w:r>
      <w:r w:rsidRPr="002B1729">
        <w:rPr>
          <w:color w:val="231F20"/>
          <w:sz w:val="20"/>
          <w:lang w:val="en-US"/>
        </w:rPr>
        <w:t>mon,</w:t>
      </w:r>
      <w:r w:rsidRPr="002B1729">
        <w:rPr>
          <w:color w:val="231F20"/>
          <w:spacing w:val="-3"/>
          <w:sz w:val="20"/>
          <w:lang w:val="en-US"/>
        </w:rPr>
        <w:t xml:space="preserve"> </w:t>
      </w:r>
      <w:r w:rsidRPr="002B1729">
        <w:rPr>
          <w:color w:val="231F20"/>
          <w:sz w:val="20"/>
          <w:lang w:val="en-US"/>
        </w:rPr>
        <w:t>ma,</w:t>
      </w:r>
      <w:r w:rsidRPr="002B1729">
        <w:rPr>
          <w:color w:val="231F20"/>
          <w:spacing w:val="-3"/>
          <w:sz w:val="20"/>
          <w:lang w:val="en-US"/>
        </w:rPr>
        <w:t xml:space="preserve"> </w:t>
      </w:r>
      <w:r w:rsidRPr="002B1729">
        <w:rPr>
          <w:color w:val="231F20"/>
          <w:sz w:val="20"/>
          <w:lang w:val="en-US"/>
        </w:rPr>
        <w:t>mes;</w:t>
      </w:r>
      <w:r w:rsidRPr="002B1729">
        <w:rPr>
          <w:color w:val="231F20"/>
          <w:spacing w:val="-3"/>
          <w:sz w:val="20"/>
          <w:lang w:val="en-US"/>
        </w:rPr>
        <w:t xml:space="preserve"> </w:t>
      </w:r>
      <w:r w:rsidRPr="002B1729">
        <w:rPr>
          <w:color w:val="231F20"/>
          <w:sz w:val="20"/>
          <w:lang w:val="en-US"/>
        </w:rPr>
        <w:t>ton,</w:t>
      </w:r>
      <w:r w:rsidRPr="002B1729">
        <w:rPr>
          <w:color w:val="231F20"/>
          <w:spacing w:val="-3"/>
          <w:sz w:val="20"/>
          <w:lang w:val="en-US"/>
        </w:rPr>
        <w:t xml:space="preserve"> </w:t>
      </w:r>
      <w:r w:rsidRPr="002B1729">
        <w:rPr>
          <w:color w:val="231F20"/>
          <w:sz w:val="20"/>
          <w:lang w:val="en-US"/>
        </w:rPr>
        <w:t>ta,</w:t>
      </w:r>
      <w:r w:rsidRPr="002B1729">
        <w:rPr>
          <w:color w:val="231F20"/>
          <w:spacing w:val="-3"/>
          <w:sz w:val="20"/>
          <w:lang w:val="en-US"/>
        </w:rPr>
        <w:t xml:space="preserve"> </w:t>
      </w:r>
      <w:r w:rsidRPr="002B1729">
        <w:rPr>
          <w:color w:val="231F20"/>
          <w:sz w:val="20"/>
          <w:lang w:val="en-US"/>
        </w:rPr>
        <w:t>tes; son, sa, ses;</w:t>
      </w:r>
    </w:p>
    <w:p w:rsidR="000B35D0" w:rsidRDefault="000B35D0" w:rsidP="00135B7B">
      <w:pPr>
        <w:pStyle w:val="a5"/>
        <w:numPr>
          <w:ilvl w:val="0"/>
          <w:numId w:val="26"/>
        </w:numPr>
        <w:tabs>
          <w:tab w:val="left" w:pos="397"/>
        </w:tabs>
        <w:spacing w:line="233" w:lineRule="exact"/>
        <w:ind w:right="0"/>
        <w:jc w:val="left"/>
        <w:rPr>
          <w:sz w:val="20"/>
        </w:rPr>
      </w:pPr>
      <w:r>
        <w:rPr>
          <w:color w:val="231F20"/>
          <w:sz w:val="20"/>
        </w:rPr>
        <w:t>личные</w:t>
      </w:r>
      <w:r>
        <w:rPr>
          <w:color w:val="231F20"/>
          <w:spacing w:val="8"/>
          <w:sz w:val="20"/>
        </w:rPr>
        <w:t xml:space="preserve"> </w:t>
      </w:r>
      <w:r>
        <w:rPr>
          <w:color w:val="231F20"/>
          <w:spacing w:val="-2"/>
          <w:sz w:val="20"/>
        </w:rPr>
        <w:t>местоимения;</w:t>
      </w:r>
    </w:p>
    <w:p w:rsidR="000B35D0" w:rsidRDefault="000B35D0" w:rsidP="00135B7B">
      <w:pPr>
        <w:pStyle w:val="a5"/>
        <w:numPr>
          <w:ilvl w:val="0"/>
          <w:numId w:val="26"/>
        </w:numPr>
        <w:tabs>
          <w:tab w:val="left" w:pos="397"/>
        </w:tabs>
        <w:spacing w:line="234" w:lineRule="exact"/>
        <w:ind w:right="0"/>
        <w:jc w:val="left"/>
        <w:rPr>
          <w:sz w:val="20"/>
        </w:rPr>
      </w:pPr>
      <w:r>
        <w:rPr>
          <w:color w:val="231F20"/>
          <w:sz w:val="20"/>
        </w:rPr>
        <w:t>количественные</w:t>
      </w:r>
      <w:r>
        <w:rPr>
          <w:color w:val="231F20"/>
          <w:spacing w:val="2"/>
          <w:sz w:val="20"/>
        </w:rPr>
        <w:t xml:space="preserve"> </w:t>
      </w:r>
      <w:r>
        <w:rPr>
          <w:color w:val="231F20"/>
          <w:sz w:val="20"/>
        </w:rPr>
        <w:t>числительные</w:t>
      </w:r>
      <w:r>
        <w:rPr>
          <w:color w:val="231F20"/>
          <w:spacing w:val="2"/>
          <w:sz w:val="20"/>
        </w:rPr>
        <w:t xml:space="preserve"> </w:t>
      </w:r>
      <w:r>
        <w:rPr>
          <w:color w:val="231F20"/>
          <w:sz w:val="20"/>
        </w:rPr>
        <w:t>(1-</w:t>
      </w:r>
      <w:r>
        <w:rPr>
          <w:color w:val="231F20"/>
          <w:spacing w:val="-4"/>
          <w:sz w:val="20"/>
        </w:rPr>
        <w:t>12);</w:t>
      </w:r>
    </w:p>
    <w:p w:rsidR="000B35D0" w:rsidRPr="002B1729" w:rsidRDefault="000B35D0" w:rsidP="00135B7B">
      <w:pPr>
        <w:pStyle w:val="a5"/>
        <w:numPr>
          <w:ilvl w:val="0"/>
          <w:numId w:val="26"/>
        </w:numPr>
        <w:tabs>
          <w:tab w:val="left" w:pos="397"/>
        </w:tabs>
        <w:spacing w:line="234" w:lineRule="exact"/>
        <w:ind w:right="0"/>
        <w:jc w:val="left"/>
        <w:rPr>
          <w:sz w:val="20"/>
          <w:lang w:val="en-US"/>
        </w:rPr>
      </w:pPr>
      <w:r>
        <w:rPr>
          <w:color w:val="231F20"/>
          <w:sz w:val="20"/>
        </w:rPr>
        <w:t>предлоги</w:t>
      </w:r>
      <w:r w:rsidRPr="002B1729">
        <w:rPr>
          <w:color w:val="231F20"/>
          <w:spacing w:val="-4"/>
          <w:sz w:val="20"/>
          <w:lang w:val="en-US"/>
        </w:rPr>
        <w:t xml:space="preserve"> </w:t>
      </w:r>
      <w:r>
        <w:rPr>
          <w:color w:val="231F20"/>
          <w:sz w:val="20"/>
        </w:rPr>
        <w:t>места</w:t>
      </w:r>
      <w:r w:rsidRPr="002B1729">
        <w:rPr>
          <w:color w:val="231F20"/>
          <w:spacing w:val="-4"/>
          <w:sz w:val="20"/>
          <w:lang w:val="en-US"/>
        </w:rPr>
        <w:t xml:space="preserve"> </w:t>
      </w:r>
      <w:r w:rsidRPr="002B1729">
        <w:rPr>
          <w:color w:val="231F20"/>
          <w:sz w:val="20"/>
          <w:lang w:val="en-US"/>
        </w:rPr>
        <w:t>à,</w:t>
      </w:r>
      <w:r w:rsidRPr="002B1729">
        <w:rPr>
          <w:color w:val="231F20"/>
          <w:spacing w:val="-4"/>
          <w:sz w:val="20"/>
          <w:lang w:val="en-US"/>
        </w:rPr>
        <w:t xml:space="preserve"> </w:t>
      </w:r>
      <w:r w:rsidRPr="002B1729">
        <w:rPr>
          <w:color w:val="231F20"/>
          <w:sz w:val="20"/>
          <w:lang w:val="en-US"/>
        </w:rPr>
        <w:t>dans,</w:t>
      </w:r>
      <w:r w:rsidRPr="002B1729">
        <w:rPr>
          <w:color w:val="231F20"/>
          <w:spacing w:val="-4"/>
          <w:sz w:val="20"/>
          <w:lang w:val="en-US"/>
        </w:rPr>
        <w:t xml:space="preserve"> </w:t>
      </w:r>
      <w:r w:rsidRPr="002B1729">
        <w:rPr>
          <w:color w:val="231F20"/>
          <w:sz w:val="20"/>
          <w:lang w:val="en-US"/>
        </w:rPr>
        <w:t>sur,</w:t>
      </w:r>
      <w:r w:rsidRPr="002B1729">
        <w:rPr>
          <w:color w:val="231F20"/>
          <w:spacing w:val="-4"/>
          <w:sz w:val="20"/>
          <w:lang w:val="en-US"/>
        </w:rPr>
        <w:t xml:space="preserve"> </w:t>
      </w:r>
      <w:r w:rsidRPr="002B1729">
        <w:rPr>
          <w:color w:val="231F20"/>
          <w:sz w:val="20"/>
          <w:lang w:val="en-US"/>
        </w:rPr>
        <w:t>sous,</w:t>
      </w:r>
      <w:r w:rsidRPr="002B1729">
        <w:rPr>
          <w:color w:val="231F20"/>
          <w:spacing w:val="-4"/>
          <w:sz w:val="20"/>
          <w:lang w:val="en-US"/>
        </w:rPr>
        <w:t xml:space="preserve"> </w:t>
      </w:r>
      <w:r w:rsidRPr="002B1729">
        <w:rPr>
          <w:color w:val="231F20"/>
          <w:sz w:val="20"/>
          <w:lang w:val="en-US"/>
        </w:rPr>
        <w:t>derrière,</w:t>
      </w:r>
      <w:r w:rsidRPr="002B1729">
        <w:rPr>
          <w:color w:val="231F20"/>
          <w:spacing w:val="-4"/>
          <w:sz w:val="20"/>
          <w:lang w:val="en-US"/>
        </w:rPr>
        <w:t xml:space="preserve"> </w:t>
      </w:r>
      <w:r w:rsidRPr="002B1729">
        <w:rPr>
          <w:color w:val="231F20"/>
          <w:spacing w:val="-2"/>
          <w:sz w:val="20"/>
          <w:lang w:val="en-US"/>
        </w:rPr>
        <w:t>devant;</w:t>
      </w:r>
    </w:p>
    <w:p w:rsidR="000B35D0" w:rsidRDefault="000B35D0" w:rsidP="00135B7B">
      <w:pPr>
        <w:pStyle w:val="a5"/>
        <w:numPr>
          <w:ilvl w:val="0"/>
          <w:numId w:val="26"/>
        </w:numPr>
        <w:tabs>
          <w:tab w:val="left" w:pos="397"/>
        </w:tabs>
        <w:spacing w:line="234" w:lineRule="exact"/>
        <w:ind w:right="0"/>
        <w:jc w:val="left"/>
        <w:rPr>
          <w:sz w:val="20"/>
        </w:rPr>
      </w:pPr>
      <w:r>
        <w:rPr>
          <w:color w:val="231F20"/>
          <w:sz w:val="20"/>
        </w:rPr>
        <w:t>союз</w:t>
      </w:r>
      <w:r>
        <w:rPr>
          <w:color w:val="231F20"/>
          <w:spacing w:val="-8"/>
          <w:sz w:val="20"/>
        </w:rPr>
        <w:t xml:space="preserve"> </w:t>
      </w:r>
      <w:r>
        <w:rPr>
          <w:color w:val="231F20"/>
          <w:sz w:val="20"/>
        </w:rPr>
        <w:t>et</w:t>
      </w:r>
      <w:r>
        <w:rPr>
          <w:color w:val="231F20"/>
          <w:spacing w:val="-7"/>
          <w:sz w:val="20"/>
        </w:rPr>
        <w:t xml:space="preserve"> </w:t>
      </w:r>
      <w:r>
        <w:rPr>
          <w:color w:val="231F20"/>
          <w:sz w:val="20"/>
        </w:rPr>
        <w:t>(при</w:t>
      </w:r>
      <w:r>
        <w:rPr>
          <w:color w:val="231F20"/>
          <w:spacing w:val="-8"/>
          <w:sz w:val="20"/>
        </w:rPr>
        <w:t xml:space="preserve"> </w:t>
      </w:r>
      <w:r>
        <w:rPr>
          <w:color w:val="231F20"/>
          <w:sz w:val="20"/>
        </w:rPr>
        <w:t>однородных</w:t>
      </w:r>
      <w:r>
        <w:rPr>
          <w:color w:val="231F20"/>
          <w:spacing w:val="-7"/>
          <w:sz w:val="20"/>
        </w:rPr>
        <w:t xml:space="preserve"> </w:t>
      </w:r>
      <w:r>
        <w:rPr>
          <w:color w:val="231F20"/>
          <w:spacing w:val="-2"/>
          <w:sz w:val="20"/>
        </w:rPr>
        <w:t>членах).</w:t>
      </w:r>
    </w:p>
    <w:p w:rsidR="000B35D0" w:rsidRDefault="000B35D0" w:rsidP="000B35D0">
      <w:pPr>
        <w:pStyle w:val="51"/>
        <w:spacing w:line="237" w:lineRule="exact"/>
      </w:pPr>
      <w:r>
        <w:rPr>
          <w:color w:val="231F20"/>
        </w:rPr>
        <w:t>Социокультурные</w:t>
      </w:r>
      <w:r>
        <w:rPr>
          <w:color w:val="231F20"/>
          <w:spacing w:val="1"/>
        </w:rPr>
        <w:t xml:space="preserve"> </w:t>
      </w:r>
      <w:r>
        <w:rPr>
          <w:color w:val="231F20"/>
        </w:rPr>
        <w:t>знания</w:t>
      </w:r>
      <w:r>
        <w:rPr>
          <w:color w:val="231F20"/>
          <w:spacing w:val="2"/>
        </w:rPr>
        <w:t xml:space="preserve"> </w:t>
      </w:r>
      <w:r>
        <w:rPr>
          <w:color w:val="231F20"/>
        </w:rPr>
        <w:t>и</w:t>
      </w:r>
      <w:r>
        <w:rPr>
          <w:color w:val="231F20"/>
          <w:spacing w:val="2"/>
        </w:rPr>
        <w:t xml:space="preserve"> </w:t>
      </w:r>
      <w:r>
        <w:rPr>
          <w:color w:val="231F20"/>
          <w:spacing w:val="-2"/>
        </w:rPr>
        <w:t>умения</w:t>
      </w:r>
    </w:p>
    <w:p w:rsidR="000B35D0" w:rsidRDefault="000B35D0" w:rsidP="000B35D0">
      <w:pPr>
        <w:pStyle w:val="a3"/>
        <w:spacing w:before="67"/>
        <w:ind w:left="397" w:right="0" w:firstLine="0"/>
        <w:jc w:val="left"/>
      </w:pPr>
      <w:r>
        <w:rPr>
          <w:color w:val="231F20"/>
        </w:rPr>
        <w:t>—</w:t>
      </w:r>
      <w:r>
        <w:rPr>
          <w:rFonts w:ascii="Book Antiqua" w:hAnsi="Book Antiqua"/>
          <w:i/>
          <w:color w:val="231F20"/>
        </w:rPr>
        <w:t xml:space="preserve">владеть </w:t>
      </w:r>
      <w:r>
        <w:rPr>
          <w:color w:val="231F20"/>
        </w:rPr>
        <w:t xml:space="preserve">социокультурными знаниями и умениями: знать на- </w:t>
      </w:r>
      <w:r>
        <w:rPr>
          <w:color w:val="231F20"/>
          <w:w w:val="95"/>
        </w:rPr>
        <w:t>звание</w:t>
      </w:r>
      <w:r>
        <w:rPr>
          <w:color w:val="231F20"/>
          <w:spacing w:val="5"/>
        </w:rPr>
        <w:t xml:space="preserve"> </w:t>
      </w:r>
      <w:r>
        <w:rPr>
          <w:color w:val="231F20"/>
          <w:w w:val="95"/>
        </w:rPr>
        <w:t>родной</w:t>
      </w:r>
      <w:r>
        <w:rPr>
          <w:color w:val="231F20"/>
          <w:spacing w:val="6"/>
        </w:rPr>
        <w:t xml:space="preserve"> </w:t>
      </w:r>
      <w:r>
        <w:rPr>
          <w:color w:val="231F20"/>
          <w:w w:val="95"/>
        </w:rPr>
        <w:t>страны</w:t>
      </w:r>
      <w:r>
        <w:rPr>
          <w:color w:val="231F20"/>
          <w:spacing w:val="6"/>
        </w:rPr>
        <w:t xml:space="preserve"> </w:t>
      </w:r>
      <w:r>
        <w:rPr>
          <w:color w:val="231F20"/>
          <w:w w:val="95"/>
        </w:rPr>
        <w:t>и</w:t>
      </w:r>
      <w:r>
        <w:rPr>
          <w:color w:val="231F20"/>
          <w:spacing w:val="6"/>
        </w:rPr>
        <w:t xml:space="preserve"> </w:t>
      </w:r>
      <w:r>
        <w:rPr>
          <w:color w:val="231F20"/>
          <w:w w:val="95"/>
        </w:rPr>
        <w:t>страны/стран</w:t>
      </w:r>
      <w:r>
        <w:rPr>
          <w:color w:val="231F20"/>
          <w:spacing w:val="6"/>
        </w:rPr>
        <w:t xml:space="preserve"> </w:t>
      </w:r>
      <w:r>
        <w:rPr>
          <w:color w:val="231F20"/>
          <w:w w:val="95"/>
        </w:rPr>
        <w:t>изучаемого</w:t>
      </w:r>
      <w:r w:rsidRPr="00E60B60">
        <w:rPr>
          <w:color w:val="231F20"/>
          <w:w w:val="95"/>
        </w:rPr>
        <w:t xml:space="preserve"> </w:t>
      </w:r>
      <w:r>
        <w:rPr>
          <w:color w:val="231F20"/>
          <w:w w:val="95"/>
        </w:rPr>
        <w:t>языка,</w:t>
      </w:r>
      <w:r>
        <w:rPr>
          <w:color w:val="231F20"/>
          <w:spacing w:val="6"/>
        </w:rPr>
        <w:t xml:space="preserve"> </w:t>
      </w:r>
      <w:r>
        <w:rPr>
          <w:color w:val="231F20"/>
          <w:spacing w:val="-5"/>
          <w:w w:val="95"/>
        </w:rPr>
        <w:lastRenderedPageBreak/>
        <w:t>не</w:t>
      </w:r>
      <w:r w:rsidRPr="00E60B60">
        <w:rPr>
          <w:color w:val="231F20"/>
          <w:w w:val="95"/>
        </w:rPr>
        <w:t xml:space="preserve"> </w:t>
      </w:r>
      <w:r>
        <w:rPr>
          <w:color w:val="231F20"/>
          <w:w w:val="95"/>
        </w:rPr>
        <w:t xml:space="preserve">которые литературные персонажи, небольшие произведения </w:t>
      </w:r>
      <w:r>
        <w:rPr>
          <w:color w:val="231F20"/>
        </w:rPr>
        <w:t>детского фольклора (рифмовки, песни);</w:t>
      </w:r>
    </w:p>
    <w:p w:rsidR="000B35D0" w:rsidRDefault="000B35D0" w:rsidP="000B35D0">
      <w:pPr>
        <w:pStyle w:val="a3"/>
        <w:spacing w:before="6" w:line="230" w:lineRule="auto"/>
        <w:ind w:left="397" w:hanging="240"/>
      </w:pPr>
      <w:r>
        <w:rPr>
          <w:color w:val="231F20"/>
          <w:w w:val="95"/>
        </w:rPr>
        <w:t>—</w:t>
      </w:r>
      <w:r>
        <w:rPr>
          <w:rFonts w:ascii="Book Antiqua" w:hAnsi="Book Antiqua"/>
          <w:i/>
          <w:color w:val="231F20"/>
          <w:w w:val="95"/>
        </w:rPr>
        <w:t xml:space="preserve">уметь </w:t>
      </w:r>
      <w:r>
        <w:rPr>
          <w:color w:val="231F20"/>
          <w:w w:val="95"/>
        </w:rPr>
        <w:t xml:space="preserve">кратко представлять свою страну на иностранном язы- </w:t>
      </w:r>
      <w:r>
        <w:rPr>
          <w:color w:val="231F20"/>
        </w:rPr>
        <w:t>ке в рамках изучаемой тематики.</w:t>
      </w:r>
    </w:p>
    <w:p w:rsidR="000B35D0" w:rsidRDefault="000B35D0" w:rsidP="00135B7B">
      <w:pPr>
        <w:pStyle w:val="a5"/>
        <w:numPr>
          <w:ilvl w:val="0"/>
          <w:numId w:val="27"/>
        </w:numPr>
        <w:tabs>
          <w:tab w:val="left" w:pos="308"/>
        </w:tabs>
        <w:spacing w:before="164"/>
        <w:ind w:right="0"/>
        <w:rPr>
          <w:rFonts w:ascii="Verdana" w:hAnsi="Verdana"/>
          <w:sz w:val="20"/>
        </w:rPr>
      </w:pPr>
      <w:r>
        <w:rPr>
          <w:rFonts w:ascii="Verdana" w:hAnsi="Verdana"/>
          <w:color w:val="231F20"/>
          <w:spacing w:val="-4"/>
          <w:w w:val="85"/>
          <w:sz w:val="20"/>
        </w:rPr>
        <w:t>КЛАСС</w:t>
      </w:r>
    </w:p>
    <w:p w:rsidR="000B35D0" w:rsidRDefault="000B35D0" w:rsidP="000B35D0">
      <w:pPr>
        <w:pStyle w:val="51"/>
        <w:spacing w:before="180" w:line="239" w:lineRule="exact"/>
      </w:pPr>
      <w:r>
        <w:rPr>
          <w:color w:val="231F20"/>
        </w:rPr>
        <w:t>Коммуникативные</w:t>
      </w:r>
      <w:r>
        <w:rPr>
          <w:color w:val="231F20"/>
          <w:spacing w:val="12"/>
        </w:rPr>
        <w:t xml:space="preserve"> </w:t>
      </w:r>
      <w:r>
        <w:rPr>
          <w:color w:val="231F20"/>
          <w:spacing w:val="-2"/>
        </w:rPr>
        <w:t>умения</w:t>
      </w:r>
    </w:p>
    <w:p w:rsidR="000B35D0" w:rsidRDefault="000B35D0" w:rsidP="000B35D0">
      <w:pPr>
        <w:pStyle w:val="61"/>
        <w:spacing w:line="234" w:lineRule="exact"/>
      </w:pPr>
      <w:r>
        <w:rPr>
          <w:color w:val="231F20"/>
          <w:spacing w:val="-2"/>
          <w:w w:val="120"/>
        </w:rPr>
        <w:t>Говорение</w:t>
      </w:r>
    </w:p>
    <w:p w:rsidR="000B35D0" w:rsidRDefault="000B35D0" w:rsidP="000B35D0">
      <w:pPr>
        <w:pStyle w:val="a3"/>
        <w:spacing w:line="237" w:lineRule="auto"/>
        <w:ind w:left="397" w:right="154" w:hanging="240"/>
      </w:pPr>
      <w:r>
        <w:rPr>
          <w:color w:val="231F20"/>
        </w:rPr>
        <w:t>—</w:t>
      </w:r>
      <w:r>
        <w:rPr>
          <w:rFonts w:ascii="Book Antiqua" w:hAnsi="Book Antiqua"/>
          <w:i/>
          <w:color w:val="231F20"/>
        </w:rPr>
        <w:t xml:space="preserve">вести </w:t>
      </w:r>
      <w:r>
        <w:rPr>
          <w:color w:val="231F20"/>
        </w:rPr>
        <w:t>разные виды диалогов (диалог этикетного характера, диалог-расспрос,</w:t>
      </w:r>
      <w:r>
        <w:rPr>
          <w:color w:val="231F20"/>
          <w:spacing w:val="-12"/>
        </w:rPr>
        <w:t xml:space="preserve"> </w:t>
      </w:r>
      <w:r>
        <w:rPr>
          <w:color w:val="231F20"/>
        </w:rPr>
        <w:t>диалог-побуждение)</w:t>
      </w:r>
      <w:r>
        <w:rPr>
          <w:color w:val="231F20"/>
          <w:spacing w:val="-12"/>
        </w:rPr>
        <w:t xml:space="preserve"> </w:t>
      </w:r>
      <w:r>
        <w:rPr>
          <w:color w:val="231F20"/>
        </w:rPr>
        <w:t>в</w:t>
      </w:r>
      <w:r>
        <w:rPr>
          <w:color w:val="231F20"/>
          <w:spacing w:val="-12"/>
        </w:rPr>
        <w:t xml:space="preserve"> </w:t>
      </w:r>
      <w:r>
        <w:rPr>
          <w:color w:val="231F20"/>
        </w:rPr>
        <w:t>стандартных</w:t>
      </w:r>
      <w:r>
        <w:rPr>
          <w:color w:val="231F20"/>
          <w:spacing w:val="-12"/>
        </w:rPr>
        <w:t xml:space="preserve"> </w:t>
      </w:r>
      <w:r>
        <w:rPr>
          <w:color w:val="231F20"/>
        </w:rPr>
        <w:t>ситуа- циях неофициального общения с вербальными и/или зри- тельными</w:t>
      </w:r>
      <w:r>
        <w:rPr>
          <w:color w:val="231F20"/>
          <w:spacing w:val="-13"/>
        </w:rPr>
        <w:t xml:space="preserve"> </w:t>
      </w:r>
      <w:r>
        <w:rPr>
          <w:color w:val="231F20"/>
        </w:rPr>
        <w:t>опорами</w:t>
      </w:r>
      <w:r>
        <w:rPr>
          <w:color w:val="231F20"/>
          <w:spacing w:val="-13"/>
        </w:rPr>
        <w:t xml:space="preserve"> </w:t>
      </w:r>
      <w:r>
        <w:rPr>
          <w:color w:val="231F20"/>
        </w:rPr>
        <w:t>с</w:t>
      </w:r>
      <w:r>
        <w:rPr>
          <w:color w:val="231F20"/>
          <w:spacing w:val="-13"/>
        </w:rPr>
        <w:t xml:space="preserve"> </w:t>
      </w:r>
      <w:r>
        <w:rPr>
          <w:color w:val="231F20"/>
        </w:rPr>
        <w:t>соблюдением</w:t>
      </w:r>
      <w:r>
        <w:rPr>
          <w:color w:val="231F20"/>
          <w:spacing w:val="-13"/>
        </w:rPr>
        <w:t xml:space="preserve"> </w:t>
      </w:r>
      <w:r>
        <w:rPr>
          <w:color w:val="231F20"/>
        </w:rPr>
        <w:t>правил</w:t>
      </w:r>
      <w:r>
        <w:rPr>
          <w:color w:val="231F20"/>
          <w:spacing w:val="-13"/>
        </w:rPr>
        <w:t xml:space="preserve"> </w:t>
      </w:r>
      <w:r>
        <w:rPr>
          <w:color w:val="231F20"/>
        </w:rPr>
        <w:t>речевого</w:t>
      </w:r>
      <w:r>
        <w:rPr>
          <w:color w:val="231F20"/>
          <w:spacing w:val="-13"/>
        </w:rPr>
        <w:t xml:space="preserve"> </w:t>
      </w:r>
      <w:r>
        <w:rPr>
          <w:color w:val="231F20"/>
        </w:rPr>
        <w:t>этикета, принятых</w:t>
      </w:r>
      <w:r>
        <w:rPr>
          <w:color w:val="231F20"/>
          <w:spacing w:val="-6"/>
        </w:rPr>
        <w:t xml:space="preserve"> </w:t>
      </w:r>
      <w:r>
        <w:rPr>
          <w:color w:val="231F20"/>
        </w:rPr>
        <w:t>в</w:t>
      </w:r>
      <w:r>
        <w:rPr>
          <w:color w:val="231F20"/>
          <w:spacing w:val="-6"/>
        </w:rPr>
        <w:t xml:space="preserve"> </w:t>
      </w:r>
      <w:r>
        <w:rPr>
          <w:color w:val="231F20"/>
        </w:rPr>
        <w:t>стране/странах</w:t>
      </w:r>
      <w:r>
        <w:rPr>
          <w:color w:val="231F20"/>
          <w:spacing w:val="-6"/>
        </w:rPr>
        <w:t xml:space="preserve"> </w:t>
      </w:r>
      <w:r>
        <w:rPr>
          <w:color w:val="231F20"/>
        </w:rPr>
        <w:t>изучаемого</w:t>
      </w:r>
      <w:r>
        <w:rPr>
          <w:color w:val="231F20"/>
          <w:spacing w:val="-6"/>
        </w:rPr>
        <w:t xml:space="preserve"> </w:t>
      </w:r>
      <w:r>
        <w:rPr>
          <w:color w:val="231F20"/>
        </w:rPr>
        <w:t>языка</w:t>
      </w:r>
      <w:r>
        <w:rPr>
          <w:color w:val="231F20"/>
          <w:spacing w:val="-6"/>
        </w:rPr>
        <w:t xml:space="preserve"> </w:t>
      </w:r>
      <w:r>
        <w:rPr>
          <w:color w:val="231F20"/>
        </w:rPr>
        <w:t>в</w:t>
      </w:r>
      <w:r>
        <w:rPr>
          <w:color w:val="231F20"/>
          <w:spacing w:val="-6"/>
        </w:rPr>
        <w:t xml:space="preserve"> </w:t>
      </w:r>
      <w:r>
        <w:rPr>
          <w:color w:val="231F20"/>
        </w:rPr>
        <w:t>рамках</w:t>
      </w:r>
      <w:r>
        <w:rPr>
          <w:color w:val="231F20"/>
          <w:spacing w:val="-6"/>
        </w:rPr>
        <w:t xml:space="preserve"> </w:t>
      </w:r>
      <w:r>
        <w:rPr>
          <w:color w:val="231F20"/>
        </w:rPr>
        <w:t xml:space="preserve">из- учаемой тематики (не менее 4 реплик со стороны каждого </w:t>
      </w:r>
      <w:r>
        <w:rPr>
          <w:color w:val="231F20"/>
          <w:spacing w:val="-2"/>
        </w:rPr>
        <w:t>собеседника);</w:t>
      </w:r>
    </w:p>
    <w:p w:rsidR="000B35D0" w:rsidRDefault="000B35D0" w:rsidP="000B35D0">
      <w:pPr>
        <w:pStyle w:val="a3"/>
        <w:spacing w:line="235" w:lineRule="auto"/>
        <w:ind w:left="397" w:right="154" w:hanging="240"/>
      </w:pPr>
      <w:r>
        <w:rPr>
          <w:color w:val="231F20"/>
          <w:w w:val="105"/>
        </w:rPr>
        <w:t>—</w:t>
      </w:r>
      <w:r>
        <w:rPr>
          <w:rFonts w:ascii="Book Antiqua" w:hAnsi="Book Antiqua"/>
          <w:i/>
          <w:color w:val="231F20"/>
          <w:w w:val="105"/>
        </w:rPr>
        <w:t xml:space="preserve">создавать </w:t>
      </w:r>
      <w:r>
        <w:rPr>
          <w:color w:val="231F20"/>
          <w:w w:val="105"/>
        </w:rPr>
        <w:t>устные связные монологические высказывания (описание;</w:t>
      </w:r>
      <w:r>
        <w:rPr>
          <w:color w:val="231F20"/>
          <w:spacing w:val="-17"/>
          <w:w w:val="105"/>
        </w:rPr>
        <w:t xml:space="preserve"> </w:t>
      </w:r>
      <w:r>
        <w:rPr>
          <w:color w:val="231F20"/>
          <w:w w:val="105"/>
        </w:rPr>
        <w:t>повествование/рассказ)</w:t>
      </w:r>
      <w:r>
        <w:rPr>
          <w:color w:val="231F20"/>
          <w:spacing w:val="-17"/>
          <w:w w:val="105"/>
        </w:rPr>
        <w:t xml:space="preserve"> </w:t>
      </w:r>
      <w:r>
        <w:rPr>
          <w:color w:val="231F20"/>
          <w:w w:val="105"/>
        </w:rPr>
        <w:t>с</w:t>
      </w:r>
      <w:r>
        <w:rPr>
          <w:color w:val="231F20"/>
          <w:spacing w:val="-17"/>
          <w:w w:val="105"/>
        </w:rPr>
        <w:t xml:space="preserve"> </w:t>
      </w:r>
      <w:r>
        <w:rPr>
          <w:color w:val="231F20"/>
          <w:w w:val="105"/>
        </w:rPr>
        <w:t>вербальными</w:t>
      </w:r>
      <w:r>
        <w:rPr>
          <w:color w:val="231F20"/>
          <w:spacing w:val="-17"/>
          <w:w w:val="105"/>
        </w:rPr>
        <w:t xml:space="preserve"> </w:t>
      </w:r>
      <w:r>
        <w:rPr>
          <w:color w:val="231F20"/>
          <w:w w:val="105"/>
        </w:rPr>
        <w:t xml:space="preserve">и/или </w:t>
      </w:r>
      <w:r>
        <w:rPr>
          <w:color w:val="231F20"/>
        </w:rPr>
        <w:t xml:space="preserve">зрительными опорами в рамках изучаемой тематики (объ- </w:t>
      </w:r>
      <w:r>
        <w:rPr>
          <w:color w:val="231F20"/>
          <w:w w:val="105"/>
        </w:rPr>
        <w:t>емом не менее 4 фраз);</w:t>
      </w:r>
    </w:p>
    <w:p w:rsidR="000B35D0" w:rsidRDefault="000B35D0" w:rsidP="000B35D0">
      <w:pPr>
        <w:pStyle w:val="a3"/>
        <w:spacing w:before="6" w:line="235" w:lineRule="auto"/>
        <w:ind w:left="397" w:hanging="240"/>
      </w:pPr>
      <w:r>
        <w:rPr>
          <w:color w:val="231F20"/>
        </w:rPr>
        <w:t>—</w:t>
      </w:r>
      <w:r>
        <w:rPr>
          <w:rFonts w:ascii="Book Antiqua" w:hAnsi="Book Antiqua"/>
          <w:i/>
          <w:color w:val="231F20"/>
          <w:w w:val="105"/>
        </w:rPr>
        <w:t xml:space="preserve">передавать </w:t>
      </w:r>
      <w:r>
        <w:rPr>
          <w:color w:val="231F20"/>
        </w:rPr>
        <w:t>основное</w:t>
      </w:r>
      <w:r>
        <w:rPr>
          <w:color w:val="231F20"/>
          <w:spacing w:val="-5"/>
        </w:rPr>
        <w:t xml:space="preserve"> </w:t>
      </w:r>
      <w:r>
        <w:rPr>
          <w:color w:val="231F20"/>
        </w:rPr>
        <w:t>содержание</w:t>
      </w:r>
      <w:r>
        <w:rPr>
          <w:color w:val="231F20"/>
          <w:spacing w:val="-5"/>
        </w:rPr>
        <w:t xml:space="preserve"> </w:t>
      </w:r>
      <w:r>
        <w:rPr>
          <w:color w:val="231F20"/>
        </w:rPr>
        <w:t>прочитанного</w:t>
      </w:r>
      <w:r>
        <w:rPr>
          <w:color w:val="231F20"/>
          <w:spacing w:val="-5"/>
        </w:rPr>
        <w:t xml:space="preserve"> </w:t>
      </w:r>
      <w:r>
        <w:rPr>
          <w:color w:val="231F20"/>
        </w:rPr>
        <w:t>текста</w:t>
      </w:r>
      <w:r>
        <w:rPr>
          <w:color w:val="231F20"/>
          <w:spacing w:val="-5"/>
        </w:rPr>
        <w:t xml:space="preserve"> </w:t>
      </w:r>
      <w:r>
        <w:rPr>
          <w:color w:val="231F20"/>
        </w:rPr>
        <w:t>с</w:t>
      </w:r>
      <w:r>
        <w:rPr>
          <w:color w:val="231F20"/>
          <w:spacing w:val="-5"/>
        </w:rPr>
        <w:t xml:space="preserve"> </w:t>
      </w:r>
      <w:r>
        <w:rPr>
          <w:color w:val="231F20"/>
        </w:rPr>
        <w:t>вер- бальными и/или зрительными опорами (объём монологиче- ского высказывания — не менее 4 фраз).</w:t>
      </w:r>
    </w:p>
    <w:p w:rsidR="000B35D0" w:rsidRDefault="000B35D0" w:rsidP="000B35D0">
      <w:pPr>
        <w:pStyle w:val="61"/>
        <w:spacing w:before="2" w:line="236" w:lineRule="exact"/>
      </w:pPr>
      <w:r>
        <w:rPr>
          <w:color w:val="231F20"/>
          <w:spacing w:val="-2"/>
          <w:w w:val="120"/>
        </w:rPr>
        <w:t>Аудирование</w:t>
      </w:r>
    </w:p>
    <w:p w:rsidR="000B35D0" w:rsidRDefault="000B35D0" w:rsidP="000B35D0">
      <w:pPr>
        <w:spacing w:line="235" w:lineRule="auto"/>
        <w:ind w:left="397" w:right="155" w:hanging="240"/>
        <w:jc w:val="both"/>
        <w:rPr>
          <w:sz w:val="20"/>
        </w:rPr>
      </w:pPr>
      <w:r>
        <w:rPr>
          <w:color w:val="231F20"/>
          <w:w w:val="105"/>
          <w:sz w:val="20"/>
        </w:rPr>
        <w:t>—</w:t>
      </w:r>
      <w:r>
        <w:rPr>
          <w:rFonts w:ascii="Book Antiqua" w:hAnsi="Book Antiqua"/>
          <w:i/>
          <w:color w:val="231F20"/>
          <w:w w:val="105"/>
          <w:sz w:val="20"/>
        </w:rPr>
        <w:t xml:space="preserve">воспринимать на слух и понимать </w:t>
      </w:r>
      <w:r>
        <w:rPr>
          <w:color w:val="231F20"/>
          <w:w w:val="105"/>
          <w:sz w:val="20"/>
        </w:rPr>
        <w:t xml:space="preserve">речь учителя и одно- </w:t>
      </w:r>
      <w:r>
        <w:rPr>
          <w:color w:val="231F20"/>
          <w:sz w:val="20"/>
        </w:rPr>
        <w:t xml:space="preserve">классников, вербально/невербально реагировать на услы- </w:t>
      </w:r>
      <w:r>
        <w:rPr>
          <w:color w:val="231F20"/>
          <w:spacing w:val="-2"/>
          <w:w w:val="105"/>
          <w:sz w:val="20"/>
        </w:rPr>
        <w:t>шанное;</w:t>
      </w:r>
    </w:p>
    <w:p w:rsidR="000B35D0" w:rsidRDefault="000B35D0" w:rsidP="000B35D0">
      <w:pPr>
        <w:pStyle w:val="a3"/>
        <w:spacing w:line="235" w:lineRule="auto"/>
        <w:ind w:left="397" w:hanging="240"/>
      </w:pPr>
      <w:r>
        <w:rPr>
          <w:color w:val="231F20"/>
        </w:rPr>
        <w:t>—</w:t>
      </w:r>
      <w:r>
        <w:rPr>
          <w:rFonts w:ascii="Book Antiqua" w:hAnsi="Book Antiqua"/>
          <w:i/>
          <w:color w:val="231F20"/>
        </w:rPr>
        <w:t xml:space="preserve">воспринимать на слух и понимать </w:t>
      </w:r>
      <w:r>
        <w:rPr>
          <w:color w:val="231F20"/>
        </w:rPr>
        <w:t xml:space="preserve">учебные тексты, постро- </w:t>
      </w:r>
      <w:r>
        <w:rPr>
          <w:color w:val="231F20"/>
          <w:spacing w:val="-2"/>
        </w:rPr>
        <w:t>енные</w:t>
      </w:r>
      <w:r>
        <w:rPr>
          <w:color w:val="231F20"/>
          <w:spacing w:val="-10"/>
        </w:rPr>
        <w:t xml:space="preserve"> </w:t>
      </w:r>
      <w:r>
        <w:rPr>
          <w:color w:val="231F20"/>
          <w:spacing w:val="-2"/>
        </w:rPr>
        <w:t>на</w:t>
      </w:r>
      <w:r>
        <w:rPr>
          <w:color w:val="231F20"/>
          <w:spacing w:val="-10"/>
        </w:rPr>
        <w:t xml:space="preserve"> </w:t>
      </w:r>
      <w:r>
        <w:rPr>
          <w:color w:val="231F20"/>
          <w:spacing w:val="-2"/>
        </w:rPr>
        <w:t>изученном</w:t>
      </w:r>
      <w:r>
        <w:rPr>
          <w:color w:val="231F20"/>
          <w:spacing w:val="-10"/>
        </w:rPr>
        <w:t xml:space="preserve"> </w:t>
      </w:r>
      <w:r>
        <w:rPr>
          <w:color w:val="231F20"/>
          <w:spacing w:val="-2"/>
        </w:rPr>
        <w:t>языковом</w:t>
      </w:r>
      <w:r>
        <w:rPr>
          <w:color w:val="231F20"/>
          <w:spacing w:val="-10"/>
        </w:rPr>
        <w:t xml:space="preserve"> </w:t>
      </w:r>
      <w:r>
        <w:rPr>
          <w:color w:val="231F20"/>
          <w:spacing w:val="-2"/>
        </w:rPr>
        <w:t>материале,</w:t>
      </w:r>
      <w:r>
        <w:rPr>
          <w:color w:val="231F20"/>
          <w:spacing w:val="-10"/>
        </w:rPr>
        <w:t xml:space="preserve"> </w:t>
      </w:r>
      <w:r>
        <w:rPr>
          <w:color w:val="231F20"/>
          <w:spacing w:val="-2"/>
        </w:rPr>
        <w:t>с</w:t>
      </w:r>
      <w:r>
        <w:rPr>
          <w:color w:val="231F20"/>
          <w:spacing w:val="-10"/>
        </w:rPr>
        <w:t xml:space="preserve"> </w:t>
      </w:r>
      <w:r>
        <w:rPr>
          <w:color w:val="231F20"/>
          <w:spacing w:val="-2"/>
        </w:rPr>
        <w:t>разной</w:t>
      </w:r>
      <w:r>
        <w:rPr>
          <w:color w:val="231F20"/>
          <w:spacing w:val="-10"/>
        </w:rPr>
        <w:t xml:space="preserve"> </w:t>
      </w:r>
      <w:r>
        <w:rPr>
          <w:color w:val="231F20"/>
          <w:spacing w:val="-2"/>
        </w:rPr>
        <w:t xml:space="preserve">глубиной </w:t>
      </w:r>
      <w:r>
        <w:rPr>
          <w:color w:val="231F20"/>
          <w:w w:val="95"/>
        </w:rPr>
        <w:t xml:space="preserve">проникновения в их содержание в зависимости от поставлен- </w:t>
      </w:r>
      <w:r>
        <w:rPr>
          <w:color w:val="231F20"/>
        </w:rPr>
        <w:t>ной</w:t>
      </w:r>
      <w:r>
        <w:rPr>
          <w:color w:val="231F20"/>
          <w:spacing w:val="-4"/>
        </w:rPr>
        <w:t xml:space="preserve"> </w:t>
      </w:r>
      <w:r>
        <w:rPr>
          <w:color w:val="231F20"/>
        </w:rPr>
        <w:t>коммуникативной</w:t>
      </w:r>
      <w:r>
        <w:rPr>
          <w:color w:val="231F20"/>
          <w:spacing w:val="-4"/>
        </w:rPr>
        <w:t xml:space="preserve"> </w:t>
      </w:r>
      <w:r>
        <w:rPr>
          <w:color w:val="231F20"/>
        </w:rPr>
        <w:t>задачи:</w:t>
      </w:r>
      <w:r>
        <w:rPr>
          <w:color w:val="231F20"/>
          <w:spacing w:val="-4"/>
        </w:rPr>
        <w:t xml:space="preserve"> </w:t>
      </w:r>
      <w:r>
        <w:rPr>
          <w:color w:val="231F20"/>
        </w:rPr>
        <w:t>с</w:t>
      </w:r>
      <w:r>
        <w:rPr>
          <w:color w:val="231F20"/>
          <w:spacing w:val="-4"/>
        </w:rPr>
        <w:t xml:space="preserve"> </w:t>
      </w:r>
      <w:r>
        <w:rPr>
          <w:color w:val="231F20"/>
        </w:rPr>
        <w:t>пониманием</w:t>
      </w:r>
      <w:r>
        <w:rPr>
          <w:color w:val="231F20"/>
          <w:spacing w:val="-4"/>
        </w:rPr>
        <w:t xml:space="preserve"> </w:t>
      </w:r>
      <w:r>
        <w:rPr>
          <w:color w:val="231F20"/>
        </w:rPr>
        <w:t>основного</w:t>
      </w:r>
      <w:r>
        <w:rPr>
          <w:color w:val="231F20"/>
          <w:spacing w:val="-4"/>
        </w:rPr>
        <w:t xml:space="preserve"> </w:t>
      </w:r>
      <w:r>
        <w:rPr>
          <w:color w:val="231F20"/>
        </w:rPr>
        <w:t xml:space="preserve">со- </w:t>
      </w:r>
      <w:r>
        <w:rPr>
          <w:color w:val="231F20"/>
          <w:w w:val="95"/>
        </w:rPr>
        <w:t>держания,</w:t>
      </w:r>
      <w:r>
        <w:rPr>
          <w:color w:val="231F20"/>
          <w:spacing w:val="-13"/>
          <w:w w:val="95"/>
        </w:rPr>
        <w:t xml:space="preserve"> </w:t>
      </w:r>
      <w:r>
        <w:rPr>
          <w:color w:val="231F20"/>
          <w:w w:val="95"/>
        </w:rPr>
        <w:t>с</w:t>
      </w:r>
      <w:r>
        <w:rPr>
          <w:color w:val="231F20"/>
          <w:spacing w:val="-13"/>
          <w:w w:val="95"/>
        </w:rPr>
        <w:t xml:space="preserve"> </w:t>
      </w:r>
      <w:r>
        <w:rPr>
          <w:color w:val="231F20"/>
          <w:w w:val="95"/>
        </w:rPr>
        <w:t>пониманием</w:t>
      </w:r>
      <w:r>
        <w:rPr>
          <w:color w:val="231F20"/>
          <w:spacing w:val="-13"/>
          <w:w w:val="95"/>
        </w:rPr>
        <w:t xml:space="preserve"> </w:t>
      </w:r>
      <w:r>
        <w:rPr>
          <w:color w:val="231F20"/>
          <w:w w:val="95"/>
        </w:rPr>
        <w:t>запрашиваемой</w:t>
      </w:r>
      <w:r>
        <w:rPr>
          <w:color w:val="231F20"/>
          <w:spacing w:val="-13"/>
          <w:w w:val="95"/>
        </w:rPr>
        <w:t xml:space="preserve"> </w:t>
      </w:r>
      <w:r>
        <w:rPr>
          <w:color w:val="231F20"/>
          <w:w w:val="95"/>
        </w:rPr>
        <w:t>информации</w:t>
      </w:r>
      <w:r>
        <w:rPr>
          <w:color w:val="231F20"/>
          <w:spacing w:val="-12"/>
          <w:w w:val="95"/>
        </w:rPr>
        <w:t xml:space="preserve"> </w:t>
      </w:r>
      <w:r>
        <w:rPr>
          <w:color w:val="231F20"/>
          <w:w w:val="95"/>
        </w:rPr>
        <w:t xml:space="preserve">факти- </w:t>
      </w:r>
      <w:r>
        <w:rPr>
          <w:color w:val="231F20"/>
        </w:rPr>
        <w:t>ческого</w:t>
      </w:r>
      <w:r>
        <w:rPr>
          <w:color w:val="231F20"/>
          <w:spacing w:val="-16"/>
        </w:rPr>
        <w:t xml:space="preserve"> </w:t>
      </w:r>
      <w:r>
        <w:rPr>
          <w:color w:val="231F20"/>
        </w:rPr>
        <w:t>характера</w:t>
      </w:r>
      <w:r>
        <w:rPr>
          <w:color w:val="231F20"/>
          <w:spacing w:val="-16"/>
        </w:rPr>
        <w:t xml:space="preserve"> </w:t>
      </w:r>
      <w:r>
        <w:rPr>
          <w:color w:val="231F20"/>
        </w:rPr>
        <w:t>со</w:t>
      </w:r>
      <w:r>
        <w:rPr>
          <w:color w:val="231F20"/>
          <w:spacing w:val="-16"/>
        </w:rPr>
        <w:t xml:space="preserve"> </w:t>
      </w:r>
      <w:r>
        <w:rPr>
          <w:color w:val="231F20"/>
        </w:rPr>
        <w:t>зрительной</w:t>
      </w:r>
      <w:r>
        <w:rPr>
          <w:color w:val="231F20"/>
          <w:spacing w:val="-16"/>
        </w:rPr>
        <w:t xml:space="preserve"> </w:t>
      </w:r>
      <w:r>
        <w:rPr>
          <w:color w:val="231F20"/>
        </w:rPr>
        <w:t>опорой</w:t>
      </w:r>
      <w:r>
        <w:rPr>
          <w:color w:val="231F20"/>
          <w:spacing w:val="-16"/>
        </w:rPr>
        <w:t xml:space="preserve"> </w:t>
      </w:r>
      <w:r>
        <w:rPr>
          <w:color w:val="231F20"/>
        </w:rPr>
        <w:t>и</w:t>
      </w:r>
      <w:r>
        <w:rPr>
          <w:color w:val="231F20"/>
          <w:spacing w:val="-16"/>
        </w:rPr>
        <w:t xml:space="preserve"> </w:t>
      </w:r>
      <w:r>
        <w:rPr>
          <w:color w:val="231F20"/>
        </w:rPr>
        <w:t>с</w:t>
      </w:r>
      <w:r>
        <w:rPr>
          <w:color w:val="231F20"/>
          <w:spacing w:val="-16"/>
        </w:rPr>
        <w:t xml:space="preserve"> </w:t>
      </w:r>
      <w:r>
        <w:rPr>
          <w:color w:val="231F20"/>
        </w:rPr>
        <w:t>использованием языковой,</w:t>
      </w:r>
      <w:r>
        <w:rPr>
          <w:color w:val="231F20"/>
          <w:spacing w:val="-16"/>
        </w:rPr>
        <w:t xml:space="preserve"> </w:t>
      </w:r>
      <w:r>
        <w:rPr>
          <w:color w:val="231F20"/>
        </w:rPr>
        <w:t>в</w:t>
      </w:r>
      <w:r>
        <w:rPr>
          <w:color w:val="231F20"/>
          <w:spacing w:val="-16"/>
        </w:rPr>
        <w:t xml:space="preserve"> </w:t>
      </w:r>
      <w:r>
        <w:rPr>
          <w:color w:val="231F20"/>
        </w:rPr>
        <w:t>том</w:t>
      </w:r>
      <w:r>
        <w:rPr>
          <w:color w:val="231F20"/>
          <w:spacing w:val="-16"/>
        </w:rPr>
        <w:t xml:space="preserve"> </w:t>
      </w:r>
      <w:r>
        <w:rPr>
          <w:color w:val="231F20"/>
        </w:rPr>
        <w:t>числе</w:t>
      </w:r>
      <w:r>
        <w:rPr>
          <w:color w:val="231F20"/>
          <w:spacing w:val="-16"/>
        </w:rPr>
        <w:t xml:space="preserve"> </w:t>
      </w:r>
      <w:r>
        <w:rPr>
          <w:color w:val="231F20"/>
        </w:rPr>
        <w:t>контекстуальной,</w:t>
      </w:r>
      <w:r>
        <w:rPr>
          <w:color w:val="231F20"/>
          <w:spacing w:val="-16"/>
        </w:rPr>
        <w:t xml:space="preserve"> </w:t>
      </w:r>
      <w:r>
        <w:rPr>
          <w:color w:val="231F20"/>
        </w:rPr>
        <w:t>догадки</w:t>
      </w:r>
      <w:r>
        <w:rPr>
          <w:color w:val="231F20"/>
          <w:spacing w:val="-16"/>
        </w:rPr>
        <w:t xml:space="preserve"> </w:t>
      </w:r>
      <w:r>
        <w:rPr>
          <w:color w:val="231F20"/>
        </w:rPr>
        <w:t>(время</w:t>
      </w:r>
      <w:r>
        <w:rPr>
          <w:color w:val="231F20"/>
          <w:spacing w:val="-16"/>
        </w:rPr>
        <w:t xml:space="preserve"> </w:t>
      </w:r>
      <w:r>
        <w:rPr>
          <w:color w:val="231F20"/>
        </w:rPr>
        <w:t>зву- чания текста/текстов для аудирования — до 1 минуты).</w:t>
      </w:r>
    </w:p>
    <w:p w:rsidR="000B35D0" w:rsidRDefault="000B35D0" w:rsidP="000B35D0">
      <w:pPr>
        <w:pStyle w:val="61"/>
        <w:spacing w:before="1" w:line="234" w:lineRule="exact"/>
      </w:pPr>
      <w:r>
        <w:rPr>
          <w:color w:val="231F20"/>
          <w:w w:val="120"/>
        </w:rPr>
        <w:t>Смысловое</w:t>
      </w:r>
      <w:r>
        <w:rPr>
          <w:color w:val="231F20"/>
          <w:spacing w:val="7"/>
          <w:w w:val="120"/>
        </w:rPr>
        <w:t xml:space="preserve"> </w:t>
      </w:r>
      <w:r>
        <w:rPr>
          <w:color w:val="231F20"/>
          <w:spacing w:val="-2"/>
          <w:w w:val="120"/>
        </w:rPr>
        <w:t>чтение</w:t>
      </w:r>
    </w:p>
    <w:p w:rsidR="000B35D0" w:rsidRDefault="000B35D0" w:rsidP="000B35D0">
      <w:pPr>
        <w:pStyle w:val="a3"/>
        <w:spacing w:line="232" w:lineRule="auto"/>
        <w:ind w:left="397" w:right="154" w:hanging="240"/>
      </w:pPr>
      <w:r>
        <w:rPr>
          <w:color w:val="231F20"/>
        </w:rPr>
        <w:t>—</w:t>
      </w:r>
      <w:r>
        <w:rPr>
          <w:rFonts w:ascii="Book Antiqua" w:hAnsi="Book Antiqua"/>
          <w:i/>
          <w:color w:val="231F20"/>
        </w:rPr>
        <w:t>читать вслух и понимать у</w:t>
      </w:r>
      <w:r>
        <w:rPr>
          <w:color w:val="231F20"/>
        </w:rPr>
        <w:t>чебные и адаптированные аутен- тичные</w:t>
      </w:r>
      <w:r>
        <w:rPr>
          <w:color w:val="231F20"/>
          <w:spacing w:val="-9"/>
        </w:rPr>
        <w:t xml:space="preserve"> </w:t>
      </w:r>
      <w:r>
        <w:rPr>
          <w:color w:val="231F20"/>
        </w:rPr>
        <w:t>тексты</w:t>
      </w:r>
      <w:r>
        <w:rPr>
          <w:color w:val="231F20"/>
          <w:spacing w:val="-9"/>
        </w:rPr>
        <w:t xml:space="preserve"> </w:t>
      </w:r>
      <w:r>
        <w:rPr>
          <w:color w:val="231F20"/>
        </w:rPr>
        <w:t>объемом</w:t>
      </w:r>
      <w:r>
        <w:rPr>
          <w:color w:val="231F20"/>
          <w:spacing w:val="-9"/>
        </w:rPr>
        <w:t xml:space="preserve"> </w:t>
      </w:r>
      <w:r>
        <w:rPr>
          <w:color w:val="231F20"/>
        </w:rPr>
        <w:t>до</w:t>
      </w:r>
      <w:r>
        <w:rPr>
          <w:color w:val="231F20"/>
          <w:spacing w:val="-9"/>
        </w:rPr>
        <w:t xml:space="preserve"> </w:t>
      </w:r>
      <w:r>
        <w:rPr>
          <w:color w:val="231F20"/>
        </w:rPr>
        <w:t>70</w:t>
      </w:r>
      <w:r>
        <w:rPr>
          <w:color w:val="231F20"/>
          <w:spacing w:val="-9"/>
        </w:rPr>
        <w:t xml:space="preserve"> </w:t>
      </w:r>
      <w:r>
        <w:rPr>
          <w:color w:val="231F20"/>
        </w:rPr>
        <w:t>слов,</w:t>
      </w:r>
      <w:r>
        <w:rPr>
          <w:color w:val="231F20"/>
          <w:spacing w:val="-9"/>
        </w:rPr>
        <w:t xml:space="preserve"> </w:t>
      </w:r>
      <w:r>
        <w:rPr>
          <w:color w:val="231F20"/>
        </w:rPr>
        <w:t>построенные</w:t>
      </w:r>
      <w:r>
        <w:rPr>
          <w:color w:val="231F20"/>
          <w:spacing w:val="-9"/>
        </w:rPr>
        <w:t xml:space="preserve"> </w:t>
      </w:r>
      <w:r>
        <w:rPr>
          <w:color w:val="231F20"/>
        </w:rPr>
        <w:t>на</w:t>
      </w:r>
      <w:r>
        <w:rPr>
          <w:color w:val="231F20"/>
          <w:spacing w:val="-9"/>
        </w:rPr>
        <w:t xml:space="preserve"> </w:t>
      </w:r>
      <w:r>
        <w:rPr>
          <w:color w:val="231F20"/>
        </w:rPr>
        <w:t xml:space="preserve">изучен- ном языковом материале, с соблюдением правил чтения и </w:t>
      </w:r>
      <w:r>
        <w:rPr>
          <w:color w:val="231F20"/>
          <w:w w:val="95"/>
        </w:rPr>
        <w:t xml:space="preserve">соответствующей интонацией, обеспечивая тем самым адек- </w:t>
      </w:r>
      <w:r>
        <w:rPr>
          <w:color w:val="231F20"/>
        </w:rPr>
        <w:t>ватное восприятие читаемого слушателями;</w:t>
      </w:r>
    </w:p>
    <w:p w:rsidR="000B35D0" w:rsidRDefault="000B35D0" w:rsidP="000B35D0">
      <w:pPr>
        <w:pStyle w:val="a3"/>
        <w:spacing w:before="7" w:line="230" w:lineRule="auto"/>
        <w:ind w:left="397" w:right="156" w:hanging="240"/>
      </w:pPr>
      <w:r>
        <w:rPr>
          <w:color w:val="231F20"/>
          <w:w w:val="105"/>
        </w:rPr>
        <w:t>—</w:t>
      </w:r>
      <w:r>
        <w:rPr>
          <w:rFonts w:ascii="Book Antiqua" w:hAnsi="Book Antiqua"/>
          <w:i/>
          <w:color w:val="231F20"/>
          <w:w w:val="105"/>
        </w:rPr>
        <w:t xml:space="preserve">читать про себя и понимать </w:t>
      </w:r>
      <w:r>
        <w:rPr>
          <w:color w:val="231F20"/>
          <w:w w:val="105"/>
        </w:rPr>
        <w:t xml:space="preserve">учебные тексты, содержащие </w:t>
      </w:r>
      <w:r>
        <w:rPr>
          <w:color w:val="231F20"/>
        </w:rPr>
        <w:t>отдельные</w:t>
      </w:r>
      <w:r>
        <w:rPr>
          <w:color w:val="231F20"/>
          <w:spacing w:val="-16"/>
        </w:rPr>
        <w:t xml:space="preserve"> </w:t>
      </w:r>
      <w:r>
        <w:rPr>
          <w:color w:val="231F20"/>
        </w:rPr>
        <w:t>незнакомые</w:t>
      </w:r>
      <w:r>
        <w:rPr>
          <w:color w:val="231F20"/>
          <w:spacing w:val="-16"/>
        </w:rPr>
        <w:t xml:space="preserve"> </w:t>
      </w:r>
      <w:r>
        <w:rPr>
          <w:color w:val="231F20"/>
        </w:rPr>
        <w:t>слова,</w:t>
      </w:r>
      <w:r>
        <w:rPr>
          <w:color w:val="231F20"/>
          <w:spacing w:val="-16"/>
        </w:rPr>
        <w:t xml:space="preserve"> </w:t>
      </w:r>
      <w:r>
        <w:rPr>
          <w:color w:val="231F20"/>
        </w:rPr>
        <w:t>с</w:t>
      </w:r>
      <w:r>
        <w:rPr>
          <w:color w:val="231F20"/>
          <w:spacing w:val="-16"/>
        </w:rPr>
        <w:t xml:space="preserve"> </w:t>
      </w:r>
      <w:r>
        <w:rPr>
          <w:color w:val="231F20"/>
        </w:rPr>
        <w:t>различной</w:t>
      </w:r>
      <w:r>
        <w:rPr>
          <w:color w:val="231F20"/>
          <w:spacing w:val="-16"/>
        </w:rPr>
        <w:t xml:space="preserve"> </w:t>
      </w:r>
      <w:r>
        <w:rPr>
          <w:color w:val="231F20"/>
        </w:rPr>
        <w:t>глубиной</w:t>
      </w:r>
      <w:r>
        <w:rPr>
          <w:color w:val="231F20"/>
          <w:spacing w:val="-16"/>
        </w:rPr>
        <w:t xml:space="preserve"> </w:t>
      </w:r>
      <w:r>
        <w:rPr>
          <w:color w:val="231F20"/>
        </w:rPr>
        <w:t xml:space="preserve">проник- </w:t>
      </w:r>
      <w:r>
        <w:rPr>
          <w:color w:val="231F20"/>
          <w:w w:val="95"/>
        </w:rPr>
        <w:t>новения</w:t>
      </w:r>
      <w:r>
        <w:rPr>
          <w:color w:val="231F20"/>
          <w:spacing w:val="-7"/>
          <w:w w:val="95"/>
        </w:rPr>
        <w:t xml:space="preserve"> </w:t>
      </w:r>
      <w:r>
        <w:rPr>
          <w:color w:val="231F20"/>
          <w:w w:val="95"/>
        </w:rPr>
        <w:t>в</w:t>
      </w:r>
      <w:r>
        <w:rPr>
          <w:color w:val="231F20"/>
          <w:spacing w:val="-5"/>
          <w:w w:val="95"/>
        </w:rPr>
        <w:t xml:space="preserve"> </w:t>
      </w:r>
      <w:r>
        <w:rPr>
          <w:color w:val="231F20"/>
          <w:w w:val="95"/>
        </w:rPr>
        <w:t>их</w:t>
      </w:r>
      <w:r>
        <w:rPr>
          <w:color w:val="231F20"/>
          <w:spacing w:val="-6"/>
          <w:w w:val="95"/>
        </w:rPr>
        <w:t xml:space="preserve"> </w:t>
      </w:r>
      <w:r>
        <w:rPr>
          <w:color w:val="231F20"/>
          <w:w w:val="95"/>
        </w:rPr>
        <w:t>содержание</w:t>
      </w:r>
      <w:r>
        <w:rPr>
          <w:color w:val="231F20"/>
          <w:spacing w:val="-5"/>
          <w:w w:val="95"/>
        </w:rPr>
        <w:t xml:space="preserve"> </w:t>
      </w:r>
      <w:r>
        <w:rPr>
          <w:color w:val="231F20"/>
          <w:w w:val="95"/>
        </w:rPr>
        <w:t>в</w:t>
      </w:r>
      <w:r>
        <w:rPr>
          <w:color w:val="231F20"/>
          <w:spacing w:val="-6"/>
          <w:w w:val="95"/>
        </w:rPr>
        <w:t xml:space="preserve"> </w:t>
      </w:r>
      <w:r>
        <w:rPr>
          <w:color w:val="231F20"/>
          <w:w w:val="95"/>
        </w:rPr>
        <w:t>зависимости</w:t>
      </w:r>
      <w:r>
        <w:rPr>
          <w:color w:val="231F20"/>
          <w:spacing w:val="-5"/>
          <w:w w:val="95"/>
        </w:rPr>
        <w:t xml:space="preserve"> </w:t>
      </w:r>
      <w:r>
        <w:rPr>
          <w:color w:val="231F20"/>
          <w:w w:val="95"/>
        </w:rPr>
        <w:t>от</w:t>
      </w:r>
      <w:r>
        <w:rPr>
          <w:color w:val="231F20"/>
          <w:spacing w:val="-6"/>
          <w:w w:val="95"/>
        </w:rPr>
        <w:t xml:space="preserve"> </w:t>
      </w:r>
      <w:r>
        <w:rPr>
          <w:color w:val="231F20"/>
          <w:w w:val="95"/>
        </w:rPr>
        <w:t>поставленной</w:t>
      </w:r>
      <w:r>
        <w:rPr>
          <w:color w:val="231F20"/>
          <w:spacing w:val="-5"/>
          <w:w w:val="95"/>
        </w:rPr>
        <w:t xml:space="preserve"> </w:t>
      </w:r>
      <w:r>
        <w:rPr>
          <w:color w:val="231F20"/>
          <w:spacing w:val="-4"/>
          <w:w w:val="95"/>
        </w:rPr>
        <w:t>ком-</w:t>
      </w:r>
    </w:p>
    <w:p w:rsidR="000B35D0" w:rsidRDefault="000B35D0" w:rsidP="000B35D0">
      <w:pPr>
        <w:spacing w:line="230" w:lineRule="auto"/>
        <w:sectPr w:rsidR="000B35D0">
          <w:pgSz w:w="7830" w:h="12020"/>
          <w:pgMar w:top="620" w:right="580" w:bottom="840" w:left="580" w:header="0" w:footer="642" w:gutter="0"/>
          <w:cols w:space="720"/>
        </w:sectPr>
      </w:pPr>
    </w:p>
    <w:p w:rsidR="000B35D0" w:rsidRDefault="000B35D0" w:rsidP="000B35D0">
      <w:pPr>
        <w:pStyle w:val="a3"/>
        <w:spacing w:before="71" w:line="235" w:lineRule="auto"/>
        <w:ind w:left="397" w:right="154" w:firstLine="0"/>
      </w:pPr>
      <w:r>
        <w:rPr>
          <w:color w:val="231F20"/>
          <w:w w:val="95"/>
        </w:rPr>
        <w:lastRenderedPageBreak/>
        <w:t>муникативной задачи: с пониманием основного содержания,</w:t>
      </w:r>
      <w:r>
        <w:rPr>
          <w:color w:val="231F20"/>
          <w:spacing w:val="40"/>
        </w:rPr>
        <w:t xml:space="preserve"> </w:t>
      </w:r>
      <w:r>
        <w:rPr>
          <w:color w:val="231F20"/>
        </w:rPr>
        <w:t>с</w:t>
      </w:r>
      <w:r>
        <w:rPr>
          <w:color w:val="231F20"/>
          <w:spacing w:val="-1"/>
        </w:rPr>
        <w:t xml:space="preserve"> </w:t>
      </w:r>
      <w:r>
        <w:rPr>
          <w:color w:val="231F20"/>
        </w:rPr>
        <w:t>пониманием</w:t>
      </w:r>
      <w:r>
        <w:rPr>
          <w:color w:val="231F20"/>
          <w:spacing w:val="-1"/>
        </w:rPr>
        <w:t xml:space="preserve"> </w:t>
      </w:r>
      <w:r>
        <w:rPr>
          <w:color w:val="231F20"/>
        </w:rPr>
        <w:t>запрашиваемой</w:t>
      </w:r>
      <w:r>
        <w:rPr>
          <w:color w:val="231F20"/>
          <w:spacing w:val="-1"/>
        </w:rPr>
        <w:t xml:space="preserve"> </w:t>
      </w:r>
      <w:r>
        <w:rPr>
          <w:color w:val="231F20"/>
        </w:rPr>
        <w:t>информации,</w:t>
      </w:r>
      <w:r>
        <w:rPr>
          <w:color w:val="231F20"/>
          <w:spacing w:val="-1"/>
        </w:rPr>
        <w:t xml:space="preserve"> </w:t>
      </w:r>
      <w:r>
        <w:rPr>
          <w:color w:val="231F20"/>
        </w:rPr>
        <w:t>со</w:t>
      </w:r>
      <w:r>
        <w:rPr>
          <w:color w:val="231F20"/>
          <w:spacing w:val="-1"/>
        </w:rPr>
        <w:t xml:space="preserve"> </w:t>
      </w:r>
      <w:r>
        <w:rPr>
          <w:color w:val="231F20"/>
        </w:rPr>
        <w:t>зрительной опорой</w:t>
      </w:r>
      <w:r>
        <w:rPr>
          <w:color w:val="231F20"/>
          <w:spacing w:val="-1"/>
        </w:rPr>
        <w:t xml:space="preserve"> </w:t>
      </w:r>
      <w:r>
        <w:rPr>
          <w:color w:val="231F20"/>
        </w:rPr>
        <w:t>и</w:t>
      </w:r>
      <w:r>
        <w:rPr>
          <w:color w:val="231F20"/>
          <w:spacing w:val="-1"/>
        </w:rPr>
        <w:t xml:space="preserve"> </w:t>
      </w:r>
      <w:r>
        <w:rPr>
          <w:color w:val="231F20"/>
        </w:rPr>
        <w:t>без</w:t>
      </w:r>
      <w:r>
        <w:rPr>
          <w:color w:val="231F20"/>
          <w:spacing w:val="-1"/>
        </w:rPr>
        <w:t xml:space="preserve"> </w:t>
      </w:r>
      <w:r>
        <w:rPr>
          <w:color w:val="231F20"/>
        </w:rPr>
        <w:t>опоры,</w:t>
      </w:r>
      <w:r>
        <w:rPr>
          <w:color w:val="231F20"/>
          <w:spacing w:val="-1"/>
        </w:rPr>
        <w:t xml:space="preserve"> </w:t>
      </w:r>
      <w:r>
        <w:rPr>
          <w:color w:val="231F20"/>
        </w:rPr>
        <w:t>а</w:t>
      </w:r>
      <w:r>
        <w:rPr>
          <w:color w:val="231F20"/>
          <w:spacing w:val="-1"/>
        </w:rPr>
        <w:t xml:space="preserve"> </w:t>
      </w:r>
      <w:r>
        <w:rPr>
          <w:color w:val="231F20"/>
        </w:rPr>
        <w:t>также</w:t>
      </w:r>
      <w:r>
        <w:rPr>
          <w:color w:val="231F20"/>
          <w:spacing w:val="-1"/>
        </w:rPr>
        <w:t xml:space="preserve"> </w:t>
      </w:r>
      <w:r>
        <w:rPr>
          <w:color w:val="231F20"/>
        </w:rPr>
        <w:t>с</w:t>
      </w:r>
      <w:r>
        <w:rPr>
          <w:color w:val="231F20"/>
          <w:spacing w:val="-1"/>
        </w:rPr>
        <w:t xml:space="preserve"> </w:t>
      </w:r>
      <w:r>
        <w:rPr>
          <w:color w:val="231F20"/>
        </w:rPr>
        <w:t>использованием</w:t>
      </w:r>
      <w:r>
        <w:rPr>
          <w:color w:val="231F20"/>
          <w:spacing w:val="-1"/>
        </w:rPr>
        <w:t xml:space="preserve"> </w:t>
      </w:r>
      <w:r>
        <w:rPr>
          <w:color w:val="231F20"/>
        </w:rPr>
        <w:t>языковой,</w:t>
      </w:r>
      <w:r>
        <w:rPr>
          <w:color w:val="231F20"/>
          <w:spacing w:val="-1"/>
        </w:rPr>
        <w:t xml:space="preserve"> </w:t>
      </w:r>
      <w:r>
        <w:rPr>
          <w:color w:val="231F20"/>
        </w:rPr>
        <w:t>в том числе контекстуальной, догадки (объём текста/текстов для чтения — до 130 слов).</w:t>
      </w:r>
    </w:p>
    <w:p w:rsidR="000B35D0" w:rsidRDefault="000B35D0" w:rsidP="000B35D0">
      <w:pPr>
        <w:pStyle w:val="61"/>
        <w:spacing w:before="4" w:line="234" w:lineRule="exact"/>
      </w:pPr>
      <w:r>
        <w:rPr>
          <w:color w:val="231F20"/>
          <w:spacing w:val="-2"/>
          <w:w w:val="125"/>
        </w:rPr>
        <w:t>Письмо</w:t>
      </w:r>
    </w:p>
    <w:p w:rsidR="000B35D0" w:rsidRDefault="000B35D0" w:rsidP="000B35D0">
      <w:pPr>
        <w:pStyle w:val="a3"/>
        <w:spacing w:line="235" w:lineRule="auto"/>
        <w:ind w:left="397" w:right="150" w:hanging="240"/>
      </w:pPr>
      <w:r>
        <w:rPr>
          <w:color w:val="231F20"/>
          <w:w w:val="105"/>
        </w:rPr>
        <w:t>—</w:t>
      </w:r>
      <w:r>
        <w:rPr>
          <w:rFonts w:ascii="Book Antiqua" w:hAnsi="Book Antiqua"/>
          <w:i/>
          <w:color w:val="231F20"/>
          <w:w w:val="105"/>
        </w:rPr>
        <w:t xml:space="preserve">создавать подписи </w:t>
      </w:r>
      <w:r>
        <w:rPr>
          <w:color w:val="231F20"/>
          <w:w w:val="105"/>
        </w:rPr>
        <w:t xml:space="preserve">к иллюстрациям с пояснением, что на </w:t>
      </w:r>
      <w:r>
        <w:rPr>
          <w:color w:val="231F20"/>
        </w:rPr>
        <w:t xml:space="preserve">них изображено; заполнять простые анкеты и формуляры, </w:t>
      </w:r>
      <w:r>
        <w:rPr>
          <w:color w:val="231F20"/>
          <w:w w:val="95"/>
        </w:rPr>
        <w:t xml:space="preserve">сообщая о себе основные сведения (имя, фамилия, возраст, </w:t>
      </w:r>
      <w:r>
        <w:rPr>
          <w:color w:val="231F20"/>
          <w:w w:val="105"/>
        </w:rPr>
        <w:t xml:space="preserve">страна проживания, любимое занятие и т. д.) в соответ- </w:t>
      </w:r>
      <w:r>
        <w:rPr>
          <w:color w:val="231F20"/>
          <w:w w:val="95"/>
        </w:rPr>
        <w:t xml:space="preserve">ствии с нормами, принятыми в стране/странах изучаемого </w:t>
      </w:r>
      <w:r>
        <w:rPr>
          <w:color w:val="231F20"/>
          <w:spacing w:val="-2"/>
          <w:w w:val="105"/>
        </w:rPr>
        <w:t>языка;</w:t>
      </w:r>
    </w:p>
    <w:p w:rsidR="000B35D0" w:rsidRDefault="000B35D0" w:rsidP="000B35D0">
      <w:pPr>
        <w:spacing w:line="230" w:lineRule="auto"/>
        <w:ind w:left="397" w:right="155" w:hanging="240"/>
        <w:jc w:val="both"/>
        <w:rPr>
          <w:sz w:val="20"/>
        </w:rPr>
      </w:pPr>
      <w:r>
        <w:rPr>
          <w:color w:val="231F20"/>
          <w:w w:val="105"/>
          <w:sz w:val="20"/>
        </w:rPr>
        <w:t>—</w:t>
      </w:r>
      <w:r>
        <w:rPr>
          <w:rFonts w:ascii="Book Antiqua" w:hAnsi="Book Antiqua"/>
          <w:i/>
          <w:color w:val="231F20"/>
          <w:w w:val="105"/>
          <w:sz w:val="20"/>
        </w:rPr>
        <w:t xml:space="preserve">писать с опорой на образец </w:t>
      </w:r>
      <w:r>
        <w:rPr>
          <w:color w:val="231F20"/>
          <w:w w:val="105"/>
          <w:sz w:val="20"/>
        </w:rPr>
        <w:t xml:space="preserve">короткие поздравления с празд- </w:t>
      </w:r>
      <w:r>
        <w:rPr>
          <w:color w:val="231F20"/>
          <w:sz w:val="20"/>
        </w:rPr>
        <w:t xml:space="preserve">никами (днём рождения, Новым годом, Рождеством) с вы- </w:t>
      </w:r>
      <w:r>
        <w:rPr>
          <w:color w:val="231F20"/>
          <w:w w:val="105"/>
          <w:sz w:val="20"/>
        </w:rPr>
        <w:t>ражением пожелания.</w:t>
      </w:r>
    </w:p>
    <w:p w:rsidR="000B35D0" w:rsidRDefault="000B35D0" w:rsidP="000B35D0">
      <w:pPr>
        <w:pStyle w:val="51"/>
        <w:spacing w:line="238" w:lineRule="exact"/>
      </w:pPr>
      <w:r>
        <w:rPr>
          <w:color w:val="231F20"/>
        </w:rPr>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0B35D0" w:rsidRDefault="000B35D0" w:rsidP="000B35D0">
      <w:pPr>
        <w:pStyle w:val="61"/>
        <w:spacing w:line="231"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0B35D0" w:rsidRDefault="000B35D0" w:rsidP="000B35D0">
      <w:pPr>
        <w:pStyle w:val="a3"/>
        <w:spacing w:line="230" w:lineRule="auto"/>
        <w:ind w:left="397" w:right="154" w:hanging="240"/>
      </w:pPr>
      <w:r>
        <w:rPr>
          <w:color w:val="231F20"/>
          <w:w w:val="105"/>
        </w:rPr>
        <w:t>—</w:t>
      </w:r>
      <w:r>
        <w:rPr>
          <w:rFonts w:ascii="Book Antiqua" w:hAnsi="Book Antiqua"/>
          <w:i/>
          <w:color w:val="231F20"/>
          <w:w w:val="105"/>
        </w:rPr>
        <w:t xml:space="preserve">различать на слух </w:t>
      </w:r>
      <w:r>
        <w:rPr>
          <w:color w:val="231F20"/>
          <w:w w:val="105"/>
        </w:rPr>
        <w:t xml:space="preserve">и адекватно, без ошибок произносить </w:t>
      </w:r>
      <w:r>
        <w:rPr>
          <w:color w:val="231F20"/>
        </w:rPr>
        <w:t>слова с правильным ударением и фразы с соблюдением их ритмико-интонационных особенностей;</w:t>
      </w:r>
    </w:p>
    <w:p w:rsidR="000B35D0" w:rsidRDefault="000B35D0" w:rsidP="000B35D0">
      <w:pPr>
        <w:spacing w:line="240" w:lineRule="exact"/>
        <w:ind w:left="157"/>
        <w:jc w:val="both"/>
        <w:rPr>
          <w:sz w:val="20"/>
        </w:rPr>
      </w:pPr>
      <w:r>
        <w:rPr>
          <w:color w:val="231F20"/>
          <w:w w:val="105"/>
          <w:sz w:val="20"/>
        </w:rPr>
        <w:t>—</w:t>
      </w:r>
      <w:r>
        <w:rPr>
          <w:rFonts w:ascii="Book Antiqua" w:hAnsi="Book Antiqua"/>
          <w:i/>
          <w:color w:val="231F20"/>
          <w:w w:val="105"/>
          <w:sz w:val="20"/>
        </w:rPr>
        <w:t>читать вслух</w:t>
      </w:r>
      <w:r>
        <w:rPr>
          <w:rFonts w:ascii="Book Antiqua" w:hAnsi="Book Antiqua"/>
          <w:i/>
          <w:color w:val="231F20"/>
          <w:spacing w:val="1"/>
          <w:w w:val="105"/>
          <w:sz w:val="20"/>
        </w:rPr>
        <w:t xml:space="preserve"> </w:t>
      </w:r>
      <w:r>
        <w:rPr>
          <w:color w:val="231F20"/>
          <w:w w:val="105"/>
          <w:sz w:val="20"/>
        </w:rPr>
        <w:t>слова</w:t>
      </w:r>
      <w:r>
        <w:rPr>
          <w:color w:val="231F20"/>
          <w:spacing w:val="-13"/>
          <w:w w:val="105"/>
          <w:sz w:val="20"/>
        </w:rPr>
        <w:t xml:space="preserve"> </w:t>
      </w:r>
      <w:r>
        <w:rPr>
          <w:color w:val="231F20"/>
          <w:w w:val="105"/>
          <w:sz w:val="20"/>
        </w:rPr>
        <w:t>согласно</w:t>
      </w:r>
      <w:r>
        <w:rPr>
          <w:color w:val="231F20"/>
          <w:spacing w:val="-13"/>
          <w:w w:val="105"/>
          <w:sz w:val="20"/>
        </w:rPr>
        <w:t xml:space="preserve"> </w:t>
      </w:r>
      <w:r>
        <w:rPr>
          <w:color w:val="231F20"/>
          <w:w w:val="105"/>
          <w:sz w:val="20"/>
        </w:rPr>
        <w:t>основным</w:t>
      </w:r>
      <w:r>
        <w:rPr>
          <w:color w:val="231F20"/>
          <w:spacing w:val="-14"/>
          <w:w w:val="105"/>
          <w:sz w:val="20"/>
        </w:rPr>
        <w:t xml:space="preserve"> </w:t>
      </w:r>
      <w:r>
        <w:rPr>
          <w:color w:val="231F20"/>
          <w:w w:val="105"/>
          <w:sz w:val="20"/>
        </w:rPr>
        <w:t>правилам</w:t>
      </w:r>
      <w:r>
        <w:rPr>
          <w:color w:val="231F20"/>
          <w:spacing w:val="-13"/>
          <w:w w:val="105"/>
          <w:sz w:val="20"/>
        </w:rPr>
        <w:t xml:space="preserve"> </w:t>
      </w:r>
      <w:r>
        <w:rPr>
          <w:color w:val="231F20"/>
          <w:spacing w:val="-2"/>
          <w:w w:val="105"/>
          <w:sz w:val="20"/>
        </w:rPr>
        <w:t>чтения;</w:t>
      </w:r>
    </w:p>
    <w:p w:rsidR="000B35D0" w:rsidRDefault="000B35D0" w:rsidP="000B35D0">
      <w:pPr>
        <w:pStyle w:val="61"/>
        <w:spacing w:line="229"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0B35D0" w:rsidRDefault="000B35D0" w:rsidP="000B35D0">
      <w:pPr>
        <w:spacing w:line="231" w:lineRule="exact"/>
        <w:ind w:left="157"/>
        <w:jc w:val="both"/>
        <w:rPr>
          <w:sz w:val="20"/>
        </w:rPr>
      </w:pPr>
      <w:r>
        <w:rPr>
          <w:color w:val="231F20"/>
          <w:w w:val="110"/>
          <w:sz w:val="20"/>
        </w:rPr>
        <w:t>—</w:t>
      </w:r>
      <w:r>
        <w:rPr>
          <w:rFonts w:ascii="Book Antiqua" w:hAnsi="Book Antiqua"/>
          <w:i/>
          <w:color w:val="231F20"/>
          <w:w w:val="110"/>
          <w:sz w:val="20"/>
        </w:rPr>
        <w:t>правильно</w:t>
      </w:r>
      <w:r>
        <w:rPr>
          <w:rFonts w:ascii="Book Antiqua" w:hAnsi="Book Antiqua"/>
          <w:i/>
          <w:color w:val="231F20"/>
          <w:spacing w:val="20"/>
          <w:w w:val="110"/>
          <w:sz w:val="20"/>
        </w:rPr>
        <w:t xml:space="preserve"> </w:t>
      </w:r>
      <w:r>
        <w:rPr>
          <w:rFonts w:ascii="Book Antiqua" w:hAnsi="Book Antiqua"/>
          <w:i/>
          <w:color w:val="231F20"/>
          <w:w w:val="110"/>
          <w:sz w:val="20"/>
        </w:rPr>
        <w:t>писать</w:t>
      </w:r>
      <w:r>
        <w:rPr>
          <w:rFonts w:ascii="Book Antiqua" w:hAnsi="Book Antiqua"/>
          <w:i/>
          <w:color w:val="231F20"/>
          <w:spacing w:val="21"/>
          <w:w w:val="110"/>
          <w:sz w:val="20"/>
        </w:rPr>
        <w:t xml:space="preserve"> </w:t>
      </w:r>
      <w:r>
        <w:rPr>
          <w:color w:val="231F20"/>
          <w:w w:val="110"/>
          <w:sz w:val="20"/>
        </w:rPr>
        <w:t>изученные</w:t>
      </w:r>
      <w:r>
        <w:rPr>
          <w:color w:val="231F20"/>
          <w:spacing w:val="6"/>
          <w:w w:val="110"/>
          <w:sz w:val="20"/>
        </w:rPr>
        <w:t xml:space="preserve"> </w:t>
      </w:r>
      <w:r>
        <w:rPr>
          <w:color w:val="231F20"/>
          <w:spacing w:val="-2"/>
          <w:w w:val="110"/>
          <w:sz w:val="20"/>
        </w:rPr>
        <w:t>слова;</w:t>
      </w:r>
    </w:p>
    <w:p w:rsidR="000B35D0" w:rsidRDefault="000B35D0" w:rsidP="000B35D0">
      <w:pPr>
        <w:spacing w:line="232" w:lineRule="auto"/>
        <w:ind w:left="383" w:right="155" w:hanging="227"/>
        <w:jc w:val="both"/>
        <w:rPr>
          <w:rFonts w:ascii="Book Antiqua" w:hAnsi="Book Antiqua"/>
          <w:b/>
          <w:i/>
          <w:sz w:val="20"/>
        </w:rPr>
      </w:pPr>
      <w:r>
        <w:rPr>
          <w:color w:val="231F20"/>
          <w:w w:val="105"/>
          <w:sz w:val="20"/>
        </w:rPr>
        <w:t>—</w:t>
      </w:r>
      <w:r>
        <w:rPr>
          <w:rFonts w:ascii="Book Antiqua" w:hAnsi="Book Antiqua"/>
          <w:i/>
          <w:color w:val="231F20"/>
          <w:w w:val="105"/>
          <w:sz w:val="20"/>
        </w:rPr>
        <w:t xml:space="preserve">правильно расставлять </w:t>
      </w:r>
      <w:r>
        <w:rPr>
          <w:color w:val="231F20"/>
          <w:w w:val="105"/>
          <w:sz w:val="20"/>
        </w:rPr>
        <w:t xml:space="preserve">знаки препинания (точку, вопро- </w:t>
      </w:r>
      <w:r>
        <w:rPr>
          <w:color w:val="231F20"/>
          <w:sz w:val="20"/>
        </w:rPr>
        <w:t>сительный</w:t>
      </w:r>
      <w:r>
        <w:rPr>
          <w:color w:val="231F20"/>
          <w:spacing w:val="-12"/>
          <w:sz w:val="20"/>
        </w:rPr>
        <w:t xml:space="preserve"> </w:t>
      </w:r>
      <w:r>
        <w:rPr>
          <w:color w:val="231F20"/>
          <w:sz w:val="20"/>
        </w:rPr>
        <w:t>и</w:t>
      </w:r>
      <w:r>
        <w:rPr>
          <w:color w:val="231F20"/>
          <w:spacing w:val="-12"/>
          <w:sz w:val="20"/>
        </w:rPr>
        <w:t xml:space="preserve"> </w:t>
      </w:r>
      <w:r>
        <w:rPr>
          <w:color w:val="231F20"/>
          <w:sz w:val="20"/>
        </w:rPr>
        <w:t>восклицательный</w:t>
      </w:r>
      <w:r>
        <w:rPr>
          <w:color w:val="231F20"/>
          <w:spacing w:val="-12"/>
          <w:sz w:val="20"/>
        </w:rPr>
        <w:t xml:space="preserve"> </w:t>
      </w:r>
      <w:r>
        <w:rPr>
          <w:color w:val="231F20"/>
          <w:sz w:val="20"/>
        </w:rPr>
        <w:t>знаки</w:t>
      </w:r>
      <w:r>
        <w:rPr>
          <w:color w:val="231F20"/>
          <w:spacing w:val="-12"/>
          <w:sz w:val="20"/>
        </w:rPr>
        <w:t xml:space="preserve"> </w:t>
      </w:r>
      <w:r>
        <w:rPr>
          <w:color w:val="231F20"/>
          <w:sz w:val="20"/>
        </w:rPr>
        <w:t>в</w:t>
      </w:r>
      <w:r>
        <w:rPr>
          <w:color w:val="231F20"/>
          <w:spacing w:val="-12"/>
          <w:sz w:val="20"/>
        </w:rPr>
        <w:t xml:space="preserve"> </w:t>
      </w:r>
      <w:r>
        <w:rPr>
          <w:color w:val="231F20"/>
          <w:sz w:val="20"/>
        </w:rPr>
        <w:t>конце</w:t>
      </w:r>
      <w:r>
        <w:rPr>
          <w:color w:val="231F20"/>
          <w:spacing w:val="-12"/>
          <w:sz w:val="20"/>
        </w:rPr>
        <w:t xml:space="preserve"> </w:t>
      </w:r>
      <w:r>
        <w:rPr>
          <w:color w:val="231F20"/>
          <w:sz w:val="20"/>
        </w:rPr>
        <w:t xml:space="preserve">предложения); </w:t>
      </w:r>
      <w:r>
        <w:rPr>
          <w:rFonts w:ascii="Book Antiqua" w:hAnsi="Book Antiqua"/>
          <w:b/>
          <w:i/>
          <w:color w:val="231F20"/>
          <w:w w:val="105"/>
          <w:sz w:val="20"/>
        </w:rPr>
        <w:t>Лексическая</w:t>
      </w:r>
      <w:r>
        <w:rPr>
          <w:rFonts w:ascii="Book Antiqua" w:hAnsi="Book Antiqua"/>
          <w:b/>
          <w:i/>
          <w:color w:val="231F20"/>
          <w:spacing w:val="27"/>
          <w:w w:val="105"/>
          <w:sz w:val="20"/>
        </w:rPr>
        <w:t xml:space="preserve">  </w:t>
      </w:r>
      <w:r>
        <w:rPr>
          <w:rFonts w:ascii="Book Antiqua" w:hAnsi="Book Antiqua"/>
          <w:b/>
          <w:i/>
          <w:color w:val="231F20"/>
          <w:w w:val="105"/>
          <w:sz w:val="20"/>
        </w:rPr>
        <w:t>сторона</w:t>
      </w:r>
      <w:r>
        <w:rPr>
          <w:rFonts w:ascii="Book Antiqua" w:hAnsi="Book Antiqua"/>
          <w:b/>
          <w:i/>
          <w:color w:val="231F20"/>
          <w:spacing w:val="27"/>
          <w:w w:val="105"/>
          <w:sz w:val="20"/>
        </w:rPr>
        <w:t xml:space="preserve">  </w:t>
      </w:r>
      <w:r>
        <w:rPr>
          <w:rFonts w:ascii="Book Antiqua" w:hAnsi="Book Antiqua"/>
          <w:b/>
          <w:i/>
          <w:color w:val="231F20"/>
          <w:w w:val="105"/>
          <w:sz w:val="20"/>
        </w:rPr>
        <w:t>речи</w:t>
      </w:r>
    </w:p>
    <w:p w:rsidR="000B35D0" w:rsidRDefault="000B35D0" w:rsidP="000B35D0">
      <w:pPr>
        <w:pStyle w:val="a3"/>
        <w:spacing w:line="237" w:lineRule="auto"/>
        <w:ind w:left="397" w:hanging="240"/>
      </w:pPr>
      <w:r>
        <w:rPr>
          <w:color w:val="231F20"/>
        </w:rPr>
        <w:t>—</w:t>
      </w:r>
      <w:r>
        <w:rPr>
          <w:rFonts w:ascii="Book Antiqua" w:hAnsi="Book Antiqua"/>
          <w:i/>
          <w:color w:val="231F20"/>
          <w:w w:val="105"/>
        </w:rPr>
        <w:t xml:space="preserve">распознавать </w:t>
      </w:r>
      <w:r>
        <w:rPr>
          <w:color w:val="231F20"/>
        </w:rPr>
        <w:t xml:space="preserve">и правильно </w:t>
      </w:r>
      <w:r>
        <w:rPr>
          <w:rFonts w:ascii="Book Antiqua" w:hAnsi="Book Antiqua"/>
          <w:i/>
          <w:color w:val="231F20"/>
          <w:w w:val="105"/>
        </w:rPr>
        <w:t xml:space="preserve">употреблять </w:t>
      </w:r>
      <w:r>
        <w:rPr>
          <w:color w:val="231F20"/>
        </w:rPr>
        <w:t>в устной и пись- менной речи не менее 350 лексических единиц (слов, сло- восочетаний, речевых клише), обслуживающих ситуации общения</w:t>
      </w:r>
      <w:r>
        <w:rPr>
          <w:color w:val="231F20"/>
          <w:spacing w:val="-5"/>
        </w:rPr>
        <w:t xml:space="preserve"> </w:t>
      </w:r>
      <w:r>
        <w:rPr>
          <w:color w:val="231F20"/>
        </w:rPr>
        <w:t>в</w:t>
      </w:r>
      <w:r>
        <w:rPr>
          <w:color w:val="231F20"/>
          <w:spacing w:val="-5"/>
        </w:rPr>
        <w:t xml:space="preserve"> </w:t>
      </w:r>
      <w:r>
        <w:rPr>
          <w:color w:val="231F20"/>
        </w:rPr>
        <w:t>рамках</w:t>
      </w:r>
      <w:r>
        <w:rPr>
          <w:color w:val="231F20"/>
          <w:spacing w:val="-5"/>
        </w:rPr>
        <w:t xml:space="preserve"> </w:t>
      </w:r>
      <w:r>
        <w:rPr>
          <w:color w:val="231F20"/>
        </w:rPr>
        <w:t>тематического</w:t>
      </w:r>
      <w:r>
        <w:rPr>
          <w:color w:val="231F20"/>
          <w:spacing w:val="-5"/>
        </w:rPr>
        <w:t xml:space="preserve"> </w:t>
      </w:r>
      <w:r>
        <w:rPr>
          <w:color w:val="231F20"/>
        </w:rPr>
        <w:t>содержания</w:t>
      </w:r>
      <w:r>
        <w:rPr>
          <w:color w:val="231F20"/>
          <w:spacing w:val="-5"/>
        </w:rPr>
        <w:t xml:space="preserve"> </w:t>
      </w:r>
      <w:r>
        <w:rPr>
          <w:color w:val="231F20"/>
        </w:rPr>
        <w:t>для</w:t>
      </w:r>
      <w:r>
        <w:rPr>
          <w:color w:val="231F20"/>
          <w:spacing w:val="-5"/>
        </w:rPr>
        <w:t xml:space="preserve"> </w:t>
      </w:r>
      <w:r>
        <w:rPr>
          <w:color w:val="231F20"/>
        </w:rPr>
        <w:t>3</w:t>
      </w:r>
      <w:r>
        <w:rPr>
          <w:color w:val="231F20"/>
          <w:spacing w:val="-5"/>
        </w:rPr>
        <w:t xml:space="preserve"> </w:t>
      </w:r>
      <w:r>
        <w:rPr>
          <w:color w:val="231F20"/>
        </w:rPr>
        <w:t xml:space="preserve">класса, </w:t>
      </w:r>
      <w:r>
        <w:rPr>
          <w:color w:val="231F20"/>
          <w:w w:val="95"/>
        </w:rPr>
        <w:t xml:space="preserve">включая освоенные в предшествующий год обучения 200 лек- </w:t>
      </w:r>
      <w:r>
        <w:rPr>
          <w:color w:val="231F20"/>
        </w:rPr>
        <w:t>сических единиц;</w:t>
      </w:r>
    </w:p>
    <w:p w:rsidR="000B35D0" w:rsidRDefault="000B35D0" w:rsidP="000B35D0">
      <w:pPr>
        <w:pStyle w:val="a3"/>
        <w:spacing w:line="237" w:lineRule="auto"/>
        <w:ind w:left="397" w:right="154" w:hanging="240"/>
      </w:pPr>
      <w:r>
        <w:rPr>
          <w:color w:val="231F20"/>
          <w:w w:val="105"/>
        </w:rPr>
        <w:t>—</w:t>
      </w:r>
      <w:r>
        <w:rPr>
          <w:rFonts w:ascii="Book Antiqua" w:hAnsi="Book Antiqua"/>
          <w:i/>
          <w:color w:val="231F20"/>
          <w:w w:val="105"/>
        </w:rPr>
        <w:t xml:space="preserve">распознавать и употреблять </w:t>
      </w:r>
      <w:r>
        <w:rPr>
          <w:color w:val="231F20"/>
          <w:w w:val="105"/>
        </w:rPr>
        <w:t xml:space="preserve">в устной и письменной речи </w:t>
      </w:r>
      <w:r>
        <w:rPr>
          <w:color w:val="231F20"/>
        </w:rPr>
        <w:t>родственные</w:t>
      </w:r>
      <w:r>
        <w:rPr>
          <w:color w:val="231F20"/>
          <w:spacing w:val="-4"/>
        </w:rPr>
        <w:t xml:space="preserve"> </w:t>
      </w:r>
      <w:r>
        <w:rPr>
          <w:color w:val="231F20"/>
        </w:rPr>
        <w:t>слова,</w:t>
      </w:r>
      <w:r>
        <w:rPr>
          <w:color w:val="231F20"/>
          <w:spacing w:val="-4"/>
        </w:rPr>
        <w:t xml:space="preserve"> </w:t>
      </w:r>
      <w:r>
        <w:rPr>
          <w:color w:val="231F20"/>
        </w:rPr>
        <w:t>образованные</w:t>
      </w:r>
      <w:r>
        <w:rPr>
          <w:color w:val="231F20"/>
          <w:spacing w:val="-4"/>
        </w:rPr>
        <w:t xml:space="preserve"> </w:t>
      </w:r>
      <w:r>
        <w:rPr>
          <w:color w:val="231F20"/>
        </w:rPr>
        <w:t>с</w:t>
      </w:r>
      <w:r>
        <w:rPr>
          <w:color w:val="231F20"/>
          <w:spacing w:val="-4"/>
        </w:rPr>
        <w:t xml:space="preserve"> </w:t>
      </w:r>
      <w:r>
        <w:rPr>
          <w:color w:val="231F20"/>
        </w:rPr>
        <w:t>использованием</w:t>
      </w:r>
      <w:r>
        <w:rPr>
          <w:color w:val="231F20"/>
          <w:spacing w:val="-4"/>
        </w:rPr>
        <w:t xml:space="preserve"> </w:t>
      </w:r>
      <w:r>
        <w:rPr>
          <w:color w:val="231F20"/>
        </w:rPr>
        <w:t>основ- ных способов словообразования: аффиксации (суффиксы числительных -ier, -ère, -ième, суффиксы существительных для обозначения профессий -eur, -euse);</w:t>
      </w:r>
    </w:p>
    <w:p w:rsidR="000B35D0" w:rsidRDefault="000B35D0" w:rsidP="000B35D0">
      <w:pPr>
        <w:pStyle w:val="61"/>
        <w:spacing w:line="236"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0B35D0" w:rsidRDefault="000B35D0" w:rsidP="000B35D0">
      <w:pPr>
        <w:pStyle w:val="a3"/>
        <w:spacing w:line="232" w:lineRule="auto"/>
        <w:ind w:left="397" w:right="154" w:hanging="240"/>
      </w:pPr>
      <w:r>
        <w:rPr>
          <w:color w:val="231F20"/>
          <w:w w:val="105"/>
        </w:rPr>
        <w:t>—</w:t>
      </w:r>
      <w:r>
        <w:rPr>
          <w:rFonts w:ascii="Book Antiqua" w:hAnsi="Book Antiqua"/>
          <w:i/>
          <w:color w:val="231F20"/>
          <w:w w:val="105"/>
        </w:rPr>
        <w:t xml:space="preserve">распознавать </w:t>
      </w:r>
      <w:r>
        <w:rPr>
          <w:color w:val="231F20"/>
          <w:w w:val="105"/>
        </w:rPr>
        <w:t xml:space="preserve">в письменном и звучащем тексте и </w:t>
      </w:r>
      <w:r>
        <w:rPr>
          <w:rFonts w:ascii="Book Antiqua" w:hAnsi="Book Antiqua"/>
          <w:i/>
          <w:color w:val="231F20"/>
          <w:w w:val="105"/>
        </w:rPr>
        <w:t xml:space="preserve">упо- </w:t>
      </w:r>
      <w:r>
        <w:rPr>
          <w:rFonts w:ascii="Book Antiqua" w:hAnsi="Book Antiqua"/>
          <w:i/>
          <w:color w:val="231F20"/>
        </w:rPr>
        <w:t xml:space="preserve">треблять </w:t>
      </w:r>
      <w:r>
        <w:rPr>
          <w:color w:val="231F20"/>
        </w:rPr>
        <w:t>в</w:t>
      </w:r>
      <w:r>
        <w:rPr>
          <w:color w:val="231F20"/>
          <w:spacing w:val="-4"/>
        </w:rPr>
        <w:t xml:space="preserve"> </w:t>
      </w:r>
      <w:r>
        <w:rPr>
          <w:color w:val="231F20"/>
        </w:rPr>
        <w:t>устной</w:t>
      </w:r>
      <w:r>
        <w:rPr>
          <w:color w:val="231F20"/>
          <w:spacing w:val="-4"/>
        </w:rPr>
        <w:t xml:space="preserve"> </w:t>
      </w:r>
      <w:r>
        <w:rPr>
          <w:color w:val="231F20"/>
        </w:rPr>
        <w:t>и</w:t>
      </w:r>
      <w:r>
        <w:rPr>
          <w:color w:val="231F20"/>
          <w:spacing w:val="-4"/>
        </w:rPr>
        <w:t xml:space="preserve"> </w:t>
      </w:r>
      <w:r>
        <w:rPr>
          <w:color w:val="231F20"/>
        </w:rPr>
        <w:t>письменной</w:t>
      </w:r>
      <w:r>
        <w:rPr>
          <w:color w:val="231F20"/>
          <w:spacing w:val="-4"/>
        </w:rPr>
        <w:t xml:space="preserve"> </w:t>
      </w:r>
      <w:r>
        <w:rPr>
          <w:color w:val="231F20"/>
        </w:rPr>
        <w:t>речи</w:t>
      </w:r>
      <w:r>
        <w:rPr>
          <w:color w:val="231F20"/>
          <w:spacing w:val="-4"/>
        </w:rPr>
        <w:t xml:space="preserve"> </w:t>
      </w:r>
      <w:r>
        <w:rPr>
          <w:color w:val="231F20"/>
        </w:rPr>
        <w:t>изученные</w:t>
      </w:r>
      <w:r>
        <w:rPr>
          <w:color w:val="231F20"/>
          <w:spacing w:val="-4"/>
        </w:rPr>
        <w:t xml:space="preserve"> </w:t>
      </w:r>
      <w:r>
        <w:rPr>
          <w:color w:val="231F20"/>
        </w:rPr>
        <w:t xml:space="preserve">граммати- </w:t>
      </w:r>
      <w:r>
        <w:rPr>
          <w:color w:val="231F20"/>
          <w:w w:val="95"/>
        </w:rPr>
        <w:t xml:space="preserve">ческие конструкции и морфологические формы французского </w:t>
      </w:r>
      <w:r>
        <w:rPr>
          <w:color w:val="231F20"/>
          <w:spacing w:val="-2"/>
          <w:w w:val="105"/>
        </w:rPr>
        <w:t>языка:</w:t>
      </w:r>
    </w:p>
    <w:p w:rsidR="000B35D0" w:rsidRDefault="000B35D0" w:rsidP="00135B7B">
      <w:pPr>
        <w:pStyle w:val="a5"/>
        <w:numPr>
          <w:ilvl w:val="0"/>
          <w:numId w:val="26"/>
        </w:numPr>
        <w:tabs>
          <w:tab w:val="left" w:pos="397"/>
        </w:tabs>
        <w:rPr>
          <w:sz w:val="20"/>
        </w:rPr>
      </w:pPr>
      <w:r>
        <w:rPr>
          <w:color w:val="231F20"/>
          <w:w w:val="95"/>
          <w:sz w:val="20"/>
        </w:rPr>
        <w:t xml:space="preserve">основные коммуникативные типы предложений: повествова- </w:t>
      </w:r>
      <w:r>
        <w:rPr>
          <w:color w:val="231F20"/>
          <w:sz w:val="20"/>
        </w:rPr>
        <w:t>тельные (утвердительные, отрицательные), вопросительные</w:t>
      </w:r>
    </w:p>
    <w:p w:rsidR="000B35D0" w:rsidRDefault="000B35D0" w:rsidP="000B35D0">
      <w:pPr>
        <w:jc w:val="both"/>
        <w:rPr>
          <w:sz w:val="20"/>
        </w:rPr>
        <w:sectPr w:rsidR="000B35D0">
          <w:pgSz w:w="7830" w:h="12020"/>
          <w:pgMar w:top="620" w:right="580" w:bottom="840" w:left="580" w:header="0" w:footer="642" w:gutter="0"/>
          <w:cols w:space="720"/>
        </w:sectPr>
      </w:pPr>
    </w:p>
    <w:p w:rsidR="000B35D0" w:rsidRDefault="000B35D0" w:rsidP="000B35D0">
      <w:pPr>
        <w:pStyle w:val="a3"/>
        <w:spacing w:before="67"/>
        <w:ind w:left="397" w:firstLine="0"/>
      </w:pPr>
      <w:r>
        <w:rPr>
          <w:color w:val="231F20"/>
        </w:rPr>
        <w:lastRenderedPageBreak/>
        <w:t>(общий, специальный вопросы), побудительные предложе- ния (в отрицательной форме);</w:t>
      </w:r>
    </w:p>
    <w:p w:rsidR="000B35D0" w:rsidRDefault="000B35D0" w:rsidP="00135B7B">
      <w:pPr>
        <w:pStyle w:val="a5"/>
        <w:numPr>
          <w:ilvl w:val="0"/>
          <w:numId w:val="26"/>
        </w:numPr>
        <w:tabs>
          <w:tab w:val="left" w:pos="397"/>
        </w:tabs>
        <w:spacing w:line="233" w:lineRule="exact"/>
        <w:ind w:right="0"/>
        <w:rPr>
          <w:sz w:val="20"/>
        </w:rPr>
      </w:pPr>
      <w:r>
        <w:rPr>
          <w:color w:val="231F20"/>
          <w:sz w:val="20"/>
        </w:rPr>
        <w:t>предложения</w:t>
      </w:r>
      <w:r>
        <w:rPr>
          <w:color w:val="231F20"/>
          <w:spacing w:val="-8"/>
          <w:sz w:val="20"/>
        </w:rPr>
        <w:t xml:space="preserve"> </w:t>
      </w:r>
      <w:r>
        <w:rPr>
          <w:color w:val="231F20"/>
          <w:sz w:val="20"/>
        </w:rPr>
        <w:t>с</w:t>
      </w:r>
      <w:r>
        <w:rPr>
          <w:color w:val="231F20"/>
          <w:spacing w:val="-8"/>
          <w:sz w:val="20"/>
        </w:rPr>
        <w:t xml:space="preserve"> </w:t>
      </w:r>
      <w:r>
        <w:rPr>
          <w:color w:val="231F20"/>
          <w:sz w:val="20"/>
        </w:rPr>
        <w:t>оборотом</w:t>
      </w:r>
      <w:r>
        <w:rPr>
          <w:color w:val="231F20"/>
          <w:spacing w:val="-8"/>
          <w:sz w:val="20"/>
        </w:rPr>
        <w:t xml:space="preserve"> </w:t>
      </w:r>
      <w:r>
        <w:rPr>
          <w:color w:val="231F20"/>
          <w:sz w:val="20"/>
        </w:rPr>
        <w:t>ce</w:t>
      </w:r>
      <w:r>
        <w:rPr>
          <w:color w:val="231F20"/>
          <w:spacing w:val="-8"/>
          <w:sz w:val="20"/>
        </w:rPr>
        <w:t xml:space="preserve"> </w:t>
      </w:r>
      <w:r>
        <w:rPr>
          <w:color w:val="231F20"/>
          <w:spacing w:val="-4"/>
          <w:sz w:val="20"/>
        </w:rPr>
        <w:t>sont;</w:t>
      </w:r>
    </w:p>
    <w:p w:rsidR="000B35D0" w:rsidRDefault="000B35D0" w:rsidP="00135B7B">
      <w:pPr>
        <w:pStyle w:val="a5"/>
        <w:numPr>
          <w:ilvl w:val="0"/>
          <w:numId w:val="26"/>
        </w:numPr>
        <w:tabs>
          <w:tab w:val="left" w:pos="397"/>
        </w:tabs>
        <w:spacing w:line="234" w:lineRule="exact"/>
        <w:ind w:right="0"/>
        <w:rPr>
          <w:sz w:val="20"/>
        </w:rPr>
      </w:pPr>
      <w:r>
        <w:rPr>
          <w:color w:val="231F20"/>
          <w:w w:val="95"/>
          <w:sz w:val="20"/>
        </w:rPr>
        <w:t>предложения</w:t>
      </w:r>
      <w:r>
        <w:rPr>
          <w:color w:val="231F20"/>
          <w:spacing w:val="48"/>
          <w:sz w:val="20"/>
        </w:rPr>
        <w:t xml:space="preserve"> </w:t>
      </w:r>
      <w:r>
        <w:rPr>
          <w:color w:val="231F20"/>
          <w:w w:val="95"/>
          <w:sz w:val="20"/>
        </w:rPr>
        <w:t>с</w:t>
      </w:r>
      <w:r>
        <w:rPr>
          <w:color w:val="231F20"/>
          <w:spacing w:val="49"/>
          <w:sz w:val="20"/>
        </w:rPr>
        <w:t xml:space="preserve"> </w:t>
      </w:r>
      <w:r>
        <w:rPr>
          <w:color w:val="231F20"/>
          <w:w w:val="95"/>
          <w:sz w:val="20"/>
        </w:rPr>
        <w:t>неопределенно-личным</w:t>
      </w:r>
      <w:r>
        <w:rPr>
          <w:color w:val="231F20"/>
          <w:spacing w:val="49"/>
          <w:sz w:val="20"/>
        </w:rPr>
        <w:t xml:space="preserve"> </w:t>
      </w:r>
      <w:r>
        <w:rPr>
          <w:color w:val="231F20"/>
          <w:w w:val="95"/>
          <w:sz w:val="20"/>
        </w:rPr>
        <w:t>местоимением</w:t>
      </w:r>
      <w:r>
        <w:rPr>
          <w:color w:val="231F20"/>
          <w:spacing w:val="49"/>
          <w:sz w:val="20"/>
        </w:rPr>
        <w:t xml:space="preserve"> </w:t>
      </w:r>
      <w:r>
        <w:rPr>
          <w:color w:val="231F20"/>
          <w:spacing w:val="-5"/>
          <w:w w:val="95"/>
          <w:sz w:val="20"/>
        </w:rPr>
        <w:t>on;</w:t>
      </w:r>
    </w:p>
    <w:p w:rsidR="000B35D0" w:rsidRDefault="000B35D0" w:rsidP="00135B7B">
      <w:pPr>
        <w:pStyle w:val="a5"/>
        <w:numPr>
          <w:ilvl w:val="0"/>
          <w:numId w:val="26"/>
        </w:numPr>
        <w:tabs>
          <w:tab w:val="left" w:pos="397"/>
        </w:tabs>
        <w:ind w:right="154"/>
        <w:rPr>
          <w:sz w:val="20"/>
        </w:rPr>
      </w:pPr>
      <w:r>
        <w:rPr>
          <w:color w:val="231F20"/>
          <w:sz w:val="20"/>
        </w:rPr>
        <w:t>настоящее время (présent de l’indicatif) глаголов I группы, возвратных</w:t>
      </w:r>
      <w:r>
        <w:rPr>
          <w:color w:val="231F20"/>
          <w:spacing w:val="-16"/>
          <w:sz w:val="20"/>
        </w:rPr>
        <w:t xml:space="preserve"> </w:t>
      </w:r>
      <w:r>
        <w:rPr>
          <w:color w:val="231F20"/>
          <w:sz w:val="20"/>
        </w:rPr>
        <w:t>глаголов,</w:t>
      </w:r>
      <w:r>
        <w:rPr>
          <w:color w:val="231F20"/>
          <w:spacing w:val="-16"/>
          <w:sz w:val="20"/>
        </w:rPr>
        <w:t xml:space="preserve"> </w:t>
      </w:r>
      <w:r>
        <w:rPr>
          <w:color w:val="231F20"/>
          <w:sz w:val="20"/>
        </w:rPr>
        <w:t>а</w:t>
      </w:r>
      <w:r>
        <w:rPr>
          <w:color w:val="231F20"/>
          <w:spacing w:val="-15"/>
          <w:sz w:val="20"/>
        </w:rPr>
        <w:t xml:space="preserve"> </w:t>
      </w:r>
      <w:r>
        <w:rPr>
          <w:color w:val="231F20"/>
          <w:sz w:val="20"/>
        </w:rPr>
        <w:t>также</w:t>
      </w:r>
      <w:r>
        <w:rPr>
          <w:color w:val="231F20"/>
          <w:spacing w:val="-16"/>
          <w:sz w:val="20"/>
        </w:rPr>
        <w:t xml:space="preserve"> </w:t>
      </w:r>
      <w:r>
        <w:rPr>
          <w:color w:val="231F20"/>
          <w:sz w:val="20"/>
        </w:rPr>
        <w:t>некоторых</w:t>
      </w:r>
      <w:r>
        <w:rPr>
          <w:color w:val="231F20"/>
          <w:spacing w:val="-16"/>
          <w:sz w:val="20"/>
        </w:rPr>
        <w:t xml:space="preserve"> </w:t>
      </w:r>
      <w:r>
        <w:rPr>
          <w:color w:val="231F20"/>
          <w:sz w:val="20"/>
        </w:rPr>
        <w:t>глаголов</w:t>
      </w:r>
      <w:r>
        <w:rPr>
          <w:color w:val="231F20"/>
          <w:spacing w:val="-15"/>
          <w:sz w:val="20"/>
        </w:rPr>
        <w:t xml:space="preserve"> </w:t>
      </w:r>
      <w:r>
        <w:rPr>
          <w:color w:val="231F20"/>
          <w:sz w:val="20"/>
        </w:rPr>
        <w:t>III</w:t>
      </w:r>
      <w:r>
        <w:rPr>
          <w:color w:val="231F20"/>
          <w:spacing w:val="-15"/>
          <w:sz w:val="20"/>
        </w:rPr>
        <w:t xml:space="preserve"> </w:t>
      </w:r>
      <w:r>
        <w:rPr>
          <w:color w:val="231F20"/>
          <w:sz w:val="20"/>
        </w:rPr>
        <w:t>группы (mettre, prendre, глаголы на -endre, -ondre);</w:t>
      </w:r>
    </w:p>
    <w:p w:rsidR="000B35D0" w:rsidRDefault="000B35D0" w:rsidP="00135B7B">
      <w:pPr>
        <w:pStyle w:val="a5"/>
        <w:numPr>
          <w:ilvl w:val="0"/>
          <w:numId w:val="26"/>
        </w:numPr>
        <w:tabs>
          <w:tab w:val="left" w:pos="397"/>
        </w:tabs>
        <w:spacing w:line="232" w:lineRule="exact"/>
        <w:ind w:right="0"/>
        <w:rPr>
          <w:sz w:val="20"/>
        </w:rPr>
      </w:pPr>
      <w:r>
        <w:rPr>
          <w:color w:val="231F20"/>
          <w:sz w:val="20"/>
        </w:rPr>
        <w:t>ближайшее</w:t>
      </w:r>
      <w:r>
        <w:rPr>
          <w:color w:val="231F20"/>
          <w:spacing w:val="4"/>
          <w:sz w:val="20"/>
        </w:rPr>
        <w:t xml:space="preserve"> </w:t>
      </w:r>
      <w:r>
        <w:rPr>
          <w:color w:val="231F20"/>
          <w:sz w:val="20"/>
        </w:rPr>
        <w:t>будущее</w:t>
      </w:r>
      <w:r>
        <w:rPr>
          <w:color w:val="231F20"/>
          <w:spacing w:val="4"/>
          <w:sz w:val="20"/>
        </w:rPr>
        <w:t xml:space="preserve"> </w:t>
      </w:r>
      <w:r>
        <w:rPr>
          <w:color w:val="231F20"/>
          <w:sz w:val="20"/>
        </w:rPr>
        <w:t>время</w:t>
      </w:r>
      <w:r>
        <w:rPr>
          <w:color w:val="231F20"/>
          <w:spacing w:val="4"/>
          <w:sz w:val="20"/>
        </w:rPr>
        <w:t xml:space="preserve"> </w:t>
      </w:r>
      <w:r>
        <w:rPr>
          <w:color w:val="231F20"/>
          <w:sz w:val="20"/>
        </w:rPr>
        <w:t>(futur</w:t>
      </w:r>
      <w:r>
        <w:rPr>
          <w:color w:val="231F20"/>
          <w:spacing w:val="5"/>
          <w:sz w:val="20"/>
        </w:rPr>
        <w:t xml:space="preserve"> </w:t>
      </w:r>
      <w:r>
        <w:rPr>
          <w:color w:val="231F20"/>
          <w:spacing w:val="-2"/>
          <w:sz w:val="20"/>
        </w:rPr>
        <w:t>immédiat);</w:t>
      </w:r>
    </w:p>
    <w:p w:rsidR="000B35D0" w:rsidRDefault="000B35D0" w:rsidP="00135B7B">
      <w:pPr>
        <w:pStyle w:val="a5"/>
        <w:numPr>
          <w:ilvl w:val="0"/>
          <w:numId w:val="26"/>
        </w:numPr>
        <w:tabs>
          <w:tab w:val="left" w:pos="397"/>
        </w:tabs>
        <w:rPr>
          <w:sz w:val="20"/>
        </w:rPr>
      </w:pPr>
      <w:r>
        <w:rPr>
          <w:color w:val="231F20"/>
          <w:sz w:val="20"/>
        </w:rPr>
        <w:t>безличные</w:t>
      </w:r>
      <w:r>
        <w:rPr>
          <w:color w:val="231F20"/>
          <w:spacing w:val="-2"/>
          <w:sz w:val="20"/>
        </w:rPr>
        <w:t xml:space="preserve"> </w:t>
      </w:r>
      <w:r>
        <w:rPr>
          <w:color w:val="231F20"/>
          <w:sz w:val="20"/>
        </w:rPr>
        <w:t>конструкции</w:t>
      </w:r>
      <w:r>
        <w:rPr>
          <w:color w:val="231F20"/>
          <w:spacing w:val="-2"/>
          <w:sz w:val="20"/>
        </w:rPr>
        <w:t xml:space="preserve"> </w:t>
      </w:r>
      <w:r>
        <w:rPr>
          <w:color w:val="231F20"/>
          <w:sz w:val="20"/>
        </w:rPr>
        <w:t>il</w:t>
      </w:r>
      <w:r>
        <w:rPr>
          <w:color w:val="231F20"/>
          <w:spacing w:val="-2"/>
          <w:sz w:val="20"/>
        </w:rPr>
        <w:t xml:space="preserve"> </w:t>
      </w:r>
      <w:r>
        <w:rPr>
          <w:color w:val="231F20"/>
          <w:sz w:val="20"/>
        </w:rPr>
        <w:t>fait,</w:t>
      </w:r>
      <w:r>
        <w:rPr>
          <w:color w:val="231F20"/>
          <w:spacing w:val="-2"/>
          <w:sz w:val="20"/>
        </w:rPr>
        <w:t xml:space="preserve"> </w:t>
      </w:r>
      <w:r>
        <w:rPr>
          <w:color w:val="231F20"/>
          <w:sz w:val="20"/>
        </w:rPr>
        <w:t>il</w:t>
      </w:r>
      <w:r>
        <w:rPr>
          <w:color w:val="231F20"/>
          <w:spacing w:val="-2"/>
          <w:sz w:val="20"/>
        </w:rPr>
        <w:t xml:space="preserve"> </w:t>
      </w:r>
      <w:r>
        <w:rPr>
          <w:color w:val="231F20"/>
          <w:sz w:val="20"/>
        </w:rPr>
        <w:t>neige,</w:t>
      </w:r>
      <w:r>
        <w:rPr>
          <w:color w:val="231F20"/>
          <w:spacing w:val="-2"/>
          <w:sz w:val="20"/>
        </w:rPr>
        <w:t xml:space="preserve"> </w:t>
      </w:r>
      <w:r>
        <w:rPr>
          <w:color w:val="231F20"/>
          <w:sz w:val="20"/>
        </w:rPr>
        <w:t>il</w:t>
      </w:r>
      <w:r>
        <w:rPr>
          <w:color w:val="231F20"/>
          <w:spacing w:val="-2"/>
          <w:sz w:val="20"/>
        </w:rPr>
        <w:t xml:space="preserve"> </w:t>
      </w:r>
      <w:r>
        <w:rPr>
          <w:color w:val="231F20"/>
          <w:sz w:val="20"/>
        </w:rPr>
        <w:t>pleut</w:t>
      </w:r>
      <w:r>
        <w:rPr>
          <w:color w:val="231F20"/>
          <w:spacing w:val="-2"/>
          <w:sz w:val="20"/>
        </w:rPr>
        <w:t xml:space="preserve"> </w:t>
      </w:r>
      <w:r>
        <w:rPr>
          <w:color w:val="231F20"/>
          <w:sz w:val="20"/>
        </w:rPr>
        <w:t>для</w:t>
      </w:r>
      <w:r>
        <w:rPr>
          <w:color w:val="231F20"/>
          <w:spacing w:val="-2"/>
          <w:sz w:val="20"/>
        </w:rPr>
        <w:t xml:space="preserve"> </w:t>
      </w:r>
      <w:r>
        <w:rPr>
          <w:color w:val="231F20"/>
          <w:sz w:val="20"/>
        </w:rPr>
        <w:t>обозначе- ния погоды, il est для обозначения времени;</w:t>
      </w:r>
    </w:p>
    <w:p w:rsidR="000B35D0" w:rsidRDefault="000B35D0" w:rsidP="00135B7B">
      <w:pPr>
        <w:pStyle w:val="a5"/>
        <w:numPr>
          <w:ilvl w:val="0"/>
          <w:numId w:val="26"/>
        </w:numPr>
        <w:tabs>
          <w:tab w:val="left" w:pos="397"/>
        </w:tabs>
        <w:spacing w:line="233" w:lineRule="exact"/>
        <w:ind w:right="0"/>
        <w:rPr>
          <w:sz w:val="20"/>
        </w:rPr>
      </w:pPr>
      <w:r>
        <w:rPr>
          <w:color w:val="231F20"/>
          <w:sz w:val="20"/>
        </w:rPr>
        <w:t>указательные</w:t>
      </w:r>
      <w:r>
        <w:rPr>
          <w:color w:val="231F20"/>
          <w:spacing w:val="5"/>
          <w:sz w:val="20"/>
        </w:rPr>
        <w:t xml:space="preserve"> </w:t>
      </w:r>
      <w:r>
        <w:rPr>
          <w:color w:val="231F20"/>
          <w:sz w:val="20"/>
        </w:rPr>
        <w:t>прилагательные</w:t>
      </w:r>
      <w:r>
        <w:rPr>
          <w:color w:val="231F20"/>
          <w:spacing w:val="5"/>
          <w:sz w:val="20"/>
        </w:rPr>
        <w:t xml:space="preserve"> </w:t>
      </w:r>
      <w:r>
        <w:rPr>
          <w:color w:val="231F20"/>
          <w:sz w:val="20"/>
        </w:rPr>
        <w:t>ce,</w:t>
      </w:r>
      <w:r>
        <w:rPr>
          <w:color w:val="231F20"/>
          <w:spacing w:val="6"/>
          <w:sz w:val="20"/>
        </w:rPr>
        <w:t xml:space="preserve"> </w:t>
      </w:r>
      <w:r>
        <w:rPr>
          <w:color w:val="231F20"/>
          <w:sz w:val="20"/>
        </w:rPr>
        <w:t>cet,</w:t>
      </w:r>
      <w:r>
        <w:rPr>
          <w:color w:val="231F20"/>
          <w:spacing w:val="5"/>
          <w:sz w:val="20"/>
        </w:rPr>
        <w:t xml:space="preserve"> </w:t>
      </w:r>
      <w:r>
        <w:rPr>
          <w:color w:val="231F20"/>
          <w:sz w:val="20"/>
        </w:rPr>
        <w:t>cette,</w:t>
      </w:r>
      <w:r>
        <w:rPr>
          <w:color w:val="231F20"/>
          <w:spacing w:val="5"/>
          <w:sz w:val="20"/>
        </w:rPr>
        <w:t xml:space="preserve"> </w:t>
      </w:r>
      <w:r>
        <w:rPr>
          <w:color w:val="231F20"/>
          <w:spacing w:val="-4"/>
          <w:sz w:val="20"/>
        </w:rPr>
        <w:t>ces;</w:t>
      </w:r>
    </w:p>
    <w:p w:rsidR="000B35D0" w:rsidRDefault="000B35D0" w:rsidP="00135B7B">
      <w:pPr>
        <w:pStyle w:val="a5"/>
        <w:numPr>
          <w:ilvl w:val="0"/>
          <w:numId w:val="26"/>
        </w:numPr>
        <w:tabs>
          <w:tab w:val="left" w:pos="397"/>
        </w:tabs>
        <w:ind w:right="154"/>
        <w:jc w:val="left"/>
        <w:rPr>
          <w:sz w:val="20"/>
        </w:rPr>
      </w:pPr>
      <w:r>
        <w:rPr>
          <w:color w:val="231F20"/>
          <w:sz w:val="20"/>
        </w:rPr>
        <w:t>притяжательные</w:t>
      </w:r>
      <w:r>
        <w:rPr>
          <w:color w:val="231F20"/>
          <w:spacing w:val="-3"/>
          <w:sz w:val="20"/>
        </w:rPr>
        <w:t xml:space="preserve"> </w:t>
      </w:r>
      <w:r>
        <w:rPr>
          <w:color w:val="231F20"/>
          <w:sz w:val="20"/>
        </w:rPr>
        <w:t>прилагательные</w:t>
      </w:r>
      <w:r>
        <w:rPr>
          <w:color w:val="231F20"/>
          <w:spacing w:val="-3"/>
          <w:sz w:val="20"/>
        </w:rPr>
        <w:t xml:space="preserve"> </w:t>
      </w:r>
      <w:r>
        <w:rPr>
          <w:color w:val="231F20"/>
          <w:sz w:val="20"/>
        </w:rPr>
        <w:t>notre,</w:t>
      </w:r>
      <w:r>
        <w:rPr>
          <w:color w:val="231F20"/>
          <w:spacing w:val="-3"/>
          <w:sz w:val="20"/>
        </w:rPr>
        <w:t xml:space="preserve"> </w:t>
      </w:r>
      <w:r>
        <w:rPr>
          <w:color w:val="231F20"/>
          <w:sz w:val="20"/>
        </w:rPr>
        <w:t>votre,</w:t>
      </w:r>
      <w:r>
        <w:rPr>
          <w:color w:val="231F20"/>
          <w:spacing w:val="-3"/>
          <w:sz w:val="20"/>
        </w:rPr>
        <w:t xml:space="preserve"> </w:t>
      </w:r>
      <w:r>
        <w:rPr>
          <w:color w:val="231F20"/>
          <w:sz w:val="20"/>
        </w:rPr>
        <w:t>leur;</w:t>
      </w:r>
      <w:r>
        <w:rPr>
          <w:color w:val="231F20"/>
          <w:spacing w:val="-3"/>
          <w:sz w:val="20"/>
        </w:rPr>
        <w:t xml:space="preserve"> </w:t>
      </w:r>
      <w:r>
        <w:rPr>
          <w:color w:val="231F20"/>
          <w:sz w:val="20"/>
        </w:rPr>
        <w:t>nos,</w:t>
      </w:r>
      <w:r>
        <w:rPr>
          <w:color w:val="231F20"/>
          <w:spacing w:val="-3"/>
          <w:sz w:val="20"/>
        </w:rPr>
        <w:t xml:space="preserve"> </w:t>
      </w:r>
      <w:r>
        <w:rPr>
          <w:color w:val="231F20"/>
          <w:sz w:val="20"/>
        </w:rPr>
        <w:t xml:space="preserve">vos, </w:t>
      </w:r>
      <w:r>
        <w:rPr>
          <w:color w:val="231F20"/>
          <w:spacing w:val="-2"/>
          <w:sz w:val="20"/>
        </w:rPr>
        <w:t>leurs;</w:t>
      </w:r>
    </w:p>
    <w:p w:rsidR="000B35D0" w:rsidRDefault="000B35D0" w:rsidP="00135B7B">
      <w:pPr>
        <w:pStyle w:val="a5"/>
        <w:numPr>
          <w:ilvl w:val="0"/>
          <w:numId w:val="26"/>
        </w:numPr>
        <w:tabs>
          <w:tab w:val="left" w:pos="397"/>
        </w:tabs>
        <w:spacing w:line="233" w:lineRule="exact"/>
        <w:ind w:right="0"/>
        <w:jc w:val="left"/>
        <w:rPr>
          <w:sz w:val="20"/>
        </w:rPr>
      </w:pPr>
      <w:r>
        <w:rPr>
          <w:color w:val="231F20"/>
          <w:sz w:val="20"/>
        </w:rPr>
        <w:t>вопросительные</w:t>
      </w:r>
      <w:r>
        <w:rPr>
          <w:color w:val="231F20"/>
          <w:spacing w:val="-9"/>
          <w:sz w:val="20"/>
        </w:rPr>
        <w:t xml:space="preserve"> </w:t>
      </w:r>
      <w:r>
        <w:rPr>
          <w:color w:val="231F20"/>
          <w:sz w:val="20"/>
        </w:rPr>
        <w:t>слова</w:t>
      </w:r>
      <w:r>
        <w:rPr>
          <w:color w:val="231F20"/>
          <w:spacing w:val="-8"/>
          <w:sz w:val="20"/>
        </w:rPr>
        <w:t xml:space="preserve"> </w:t>
      </w:r>
      <w:r>
        <w:rPr>
          <w:color w:val="231F20"/>
          <w:sz w:val="20"/>
        </w:rPr>
        <w:t>quel,</w:t>
      </w:r>
      <w:r>
        <w:rPr>
          <w:color w:val="231F20"/>
          <w:spacing w:val="-8"/>
          <w:sz w:val="20"/>
        </w:rPr>
        <w:t xml:space="preserve"> </w:t>
      </w:r>
      <w:r>
        <w:rPr>
          <w:color w:val="231F20"/>
          <w:spacing w:val="-2"/>
          <w:sz w:val="20"/>
        </w:rPr>
        <w:t>quelle;</w:t>
      </w:r>
    </w:p>
    <w:p w:rsidR="000B35D0" w:rsidRDefault="000B35D0" w:rsidP="00135B7B">
      <w:pPr>
        <w:pStyle w:val="a5"/>
        <w:numPr>
          <w:ilvl w:val="0"/>
          <w:numId w:val="26"/>
        </w:numPr>
        <w:tabs>
          <w:tab w:val="left" w:pos="397"/>
        </w:tabs>
        <w:spacing w:line="234" w:lineRule="exact"/>
        <w:ind w:right="0"/>
        <w:jc w:val="left"/>
        <w:rPr>
          <w:sz w:val="20"/>
        </w:rPr>
      </w:pPr>
      <w:r>
        <w:rPr>
          <w:color w:val="231F20"/>
          <w:sz w:val="20"/>
        </w:rPr>
        <w:t>количественные</w:t>
      </w:r>
      <w:r>
        <w:rPr>
          <w:color w:val="231F20"/>
          <w:spacing w:val="1"/>
          <w:sz w:val="20"/>
        </w:rPr>
        <w:t xml:space="preserve"> </w:t>
      </w:r>
      <w:r>
        <w:rPr>
          <w:color w:val="231F20"/>
          <w:sz w:val="20"/>
        </w:rPr>
        <w:t>числительные</w:t>
      </w:r>
      <w:r>
        <w:rPr>
          <w:color w:val="231F20"/>
          <w:spacing w:val="1"/>
          <w:sz w:val="20"/>
        </w:rPr>
        <w:t xml:space="preserve"> </w:t>
      </w:r>
      <w:r>
        <w:rPr>
          <w:color w:val="231F20"/>
          <w:spacing w:val="-2"/>
          <w:sz w:val="20"/>
        </w:rPr>
        <w:t>(13–60);</w:t>
      </w:r>
    </w:p>
    <w:p w:rsidR="000B35D0" w:rsidRDefault="000B35D0" w:rsidP="00135B7B">
      <w:pPr>
        <w:pStyle w:val="a5"/>
        <w:numPr>
          <w:ilvl w:val="0"/>
          <w:numId w:val="26"/>
        </w:numPr>
        <w:tabs>
          <w:tab w:val="left" w:pos="397"/>
        </w:tabs>
        <w:spacing w:line="234" w:lineRule="exact"/>
        <w:ind w:right="0"/>
        <w:jc w:val="left"/>
        <w:rPr>
          <w:sz w:val="20"/>
        </w:rPr>
      </w:pPr>
      <w:r>
        <w:rPr>
          <w:color w:val="231F20"/>
          <w:sz w:val="20"/>
        </w:rPr>
        <w:t>порядковые</w:t>
      </w:r>
      <w:r>
        <w:rPr>
          <w:color w:val="231F20"/>
          <w:spacing w:val="-6"/>
          <w:sz w:val="20"/>
        </w:rPr>
        <w:t xml:space="preserve"> </w:t>
      </w:r>
      <w:r>
        <w:rPr>
          <w:color w:val="231F20"/>
          <w:sz w:val="20"/>
        </w:rPr>
        <w:t>числительные</w:t>
      </w:r>
      <w:r>
        <w:rPr>
          <w:color w:val="231F20"/>
          <w:spacing w:val="-6"/>
          <w:sz w:val="20"/>
        </w:rPr>
        <w:t xml:space="preserve"> </w:t>
      </w:r>
      <w:r>
        <w:rPr>
          <w:color w:val="231F20"/>
          <w:spacing w:val="-2"/>
          <w:sz w:val="20"/>
        </w:rPr>
        <w:t>(1–10);</w:t>
      </w:r>
    </w:p>
    <w:p w:rsidR="000B35D0" w:rsidRDefault="000B35D0" w:rsidP="00135B7B">
      <w:pPr>
        <w:pStyle w:val="a5"/>
        <w:numPr>
          <w:ilvl w:val="0"/>
          <w:numId w:val="26"/>
        </w:numPr>
        <w:tabs>
          <w:tab w:val="left" w:pos="397"/>
        </w:tabs>
        <w:ind w:right="154"/>
        <w:jc w:val="left"/>
        <w:rPr>
          <w:sz w:val="20"/>
        </w:rPr>
      </w:pPr>
      <w:r>
        <w:rPr>
          <w:color w:val="231F20"/>
          <w:sz w:val="20"/>
        </w:rPr>
        <w:t>наиболее</w:t>
      </w:r>
      <w:r>
        <w:rPr>
          <w:color w:val="231F20"/>
          <w:spacing w:val="-16"/>
          <w:sz w:val="20"/>
        </w:rPr>
        <w:t xml:space="preserve"> </w:t>
      </w:r>
      <w:r>
        <w:rPr>
          <w:color w:val="231F20"/>
          <w:sz w:val="20"/>
        </w:rPr>
        <w:t>употребительные</w:t>
      </w:r>
      <w:r>
        <w:rPr>
          <w:color w:val="231F20"/>
          <w:spacing w:val="-16"/>
          <w:sz w:val="20"/>
        </w:rPr>
        <w:t xml:space="preserve"> </w:t>
      </w:r>
      <w:r>
        <w:rPr>
          <w:color w:val="231F20"/>
          <w:sz w:val="20"/>
        </w:rPr>
        <w:t>предлоги</w:t>
      </w:r>
      <w:r>
        <w:rPr>
          <w:color w:val="231F20"/>
          <w:spacing w:val="-16"/>
          <w:sz w:val="20"/>
        </w:rPr>
        <w:t xml:space="preserve"> </w:t>
      </w:r>
      <w:r>
        <w:rPr>
          <w:color w:val="231F20"/>
          <w:sz w:val="20"/>
        </w:rPr>
        <w:t>de,</w:t>
      </w:r>
      <w:r>
        <w:rPr>
          <w:color w:val="231F20"/>
          <w:spacing w:val="-16"/>
          <w:sz w:val="20"/>
        </w:rPr>
        <w:t xml:space="preserve"> </w:t>
      </w:r>
      <w:r>
        <w:rPr>
          <w:color w:val="231F20"/>
          <w:sz w:val="20"/>
        </w:rPr>
        <w:t>près</w:t>
      </w:r>
      <w:r>
        <w:rPr>
          <w:color w:val="231F20"/>
          <w:spacing w:val="-16"/>
          <w:sz w:val="20"/>
        </w:rPr>
        <w:t xml:space="preserve"> </w:t>
      </w:r>
      <w:r>
        <w:rPr>
          <w:color w:val="231F20"/>
          <w:sz w:val="20"/>
        </w:rPr>
        <w:t>de,</w:t>
      </w:r>
      <w:r>
        <w:rPr>
          <w:color w:val="231F20"/>
          <w:spacing w:val="-16"/>
          <w:sz w:val="20"/>
        </w:rPr>
        <w:t xml:space="preserve"> </w:t>
      </w:r>
      <w:r>
        <w:rPr>
          <w:color w:val="231F20"/>
          <w:sz w:val="20"/>
        </w:rPr>
        <w:t>contre,</w:t>
      </w:r>
      <w:r>
        <w:rPr>
          <w:color w:val="231F20"/>
          <w:spacing w:val="-16"/>
          <w:sz w:val="20"/>
        </w:rPr>
        <w:t xml:space="preserve"> </w:t>
      </w:r>
      <w:r>
        <w:rPr>
          <w:color w:val="231F20"/>
          <w:sz w:val="20"/>
        </w:rPr>
        <w:t xml:space="preserve">chez, </w:t>
      </w:r>
      <w:r>
        <w:rPr>
          <w:color w:val="231F20"/>
          <w:spacing w:val="-2"/>
          <w:sz w:val="20"/>
        </w:rPr>
        <w:t>avec.</w:t>
      </w:r>
    </w:p>
    <w:p w:rsidR="000B35D0" w:rsidRDefault="000B35D0" w:rsidP="000B35D0">
      <w:pPr>
        <w:pStyle w:val="51"/>
        <w:spacing w:before="4" w:line="237" w:lineRule="exact"/>
      </w:pPr>
      <w:r>
        <w:rPr>
          <w:color w:val="231F20"/>
        </w:rPr>
        <w:t>Социокультурные</w:t>
      </w:r>
      <w:r>
        <w:rPr>
          <w:color w:val="231F20"/>
          <w:spacing w:val="1"/>
        </w:rPr>
        <w:t xml:space="preserve"> </w:t>
      </w:r>
      <w:r>
        <w:rPr>
          <w:color w:val="231F20"/>
        </w:rPr>
        <w:t>знания</w:t>
      </w:r>
      <w:r>
        <w:rPr>
          <w:color w:val="231F20"/>
          <w:spacing w:val="2"/>
        </w:rPr>
        <w:t xml:space="preserve"> </w:t>
      </w:r>
      <w:r>
        <w:rPr>
          <w:color w:val="231F20"/>
        </w:rPr>
        <w:t>и</w:t>
      </w:r>
      <w:r>
        <w:rPr>
          <w:color w:val="231F20"/>
          <w:spacing w:val="2"/>
        </w:rPr>
        <w:t xml:space="preserve"> </w:t>
      </w:r>
      <w:r>
        <w:rPr>
          <w:color w:val="231F20"/>
          <w:spacing w:val="-2"/>
        </w:rPr>
        <w:t>умения</w:t>
      </w:r>
    </w:p>
    <w:p w:rsidR="000B35D0" w:rsidRDefault="000B35D0" w:rsidP="000B35D0">
      <w:pPr>
        <w:pStyle w:val="a3"/>
        <w:spacing w:line="235" w:lineRule="auto"/>
        <w:ind w:left="397" w:hanging="240"/>
      </w:pPr>
      <w:r>
        <w:rPr>
          <w:color w:val="231F20"/>
        </w:rPr>
        <w:t>—</w:t>
      </w:r>
      <w:r>
        <w:rPr>
          <w:rFonts w:ascii="Book Antiqua" w:hAnsi="Book Antiqua"/>
          <w:i/>
          <w:color w:val="231F20"/>
        </w:rPr>
        <w:t xml:space="preserve">владеть </w:t>
      </w:r>
      <w:r>
        <w:rPr>
          <w:color w:val="231F20"/>
        </w:rPr>
        <w:t xml:space="preserve">социокультурными знаниями и умениями: знать на- </w:t>
      </w:r>
      <w:r>
        <w:rPr>
          <w:color w:val="231F20"/>
          <w:w w:val="95"/>
        </w:rPr>
        <w:t xml:space="preserve">звание родной страны и страны/стран изучаемого языка, не- которые литературные персонажи, небольшие произведения </w:t>
      </w:r>
      <w:r>
        <w:rPr>
          <w:color w:val="231F20"/>
          <w:w w:val="105"/>
        </w:rPr>
        <w:t>детского</w:t>
      </w:r>
      <w:r>
        <w:rPr>
          <w:color w:val="231F20"/>
          <w:spacing w:val="-17"/>
          <w:w w:val="105"/>
        </w:rPr>
        <w:t xml:space="preserve"> </w:t>
      </w:r>
      <w:r>
        <w:rPr>
          <w:color w:val="231F20"/>
          <w:w w:val="105"/>
        </w:rPr>
        <w:t>фольклора</w:t>
      </w:r>
      <w:r>
        <w:rPr>
          <w:color w:val="231F20"/>
          <w:spacing w:val="-17"/>
          <w:w w:val="105"/>
        </w:rPr>
        <w:t xml:space="preserve"> </w:t>
      </w:r>
      <w:r>
        <w:rPr>
          <w:color w:val="231F20"/>
          <w:w w:val="105"/>
        </w:rPr>
        <w:t>(рифмовки,</w:t>
      </w:r>
      <w:r>
        <w:rPr>
          <w:color w:val="231F20"/>
          <w:spacing w:val="-17"/>
          <w:w w:val="105"/>
        </w:rPr>
        <w:t xml:space="preserve"> </w:t>
      </w:r>
      <w:r>
        <w:rPr>
          <w:color w:val="231F20"/>
          <w:w w:val="105"/>
        </w:rPr>
        <w:t>песни);</w:t>
      </w:r>
    </w:p>
    <w:p w:rsidR="000B35D0" w:rsidRDefault="000B35D0" w:rsidP="000B35D0">
      <w:pPr>
        <w:pStyle w:val="a3"/>
        <w:spacing w:before="9" w:line="230" w:lineRule="auto"/>
        <w:ind w:left="397" w:hanging="240"/>
      </w:pPr>
      <w:r>
        <w:rPr>
          <w:color w:val="231F20"/>
          <w:w w:val="95"/>
        </w:rPr>
        <w:t>—</w:t>
      </w:r>
      <w:r>
        <w:rPr>
          <w:rFonts w:ascii="Book Antiqua" w:hAnsi="Book Antiqua"/>
          <w:i/>
          <w:color w:val="231F20"/>
          <w:w w:val="95"/>
        </w:rPr>
        <w:t xml:space="preserve">уметь </w:t>
      </w:r>
      <w:r>
        <w:rPr>
          <w:color w:val="231F20"/>
          <w:w w:val="95"/>
        </w:rPr>
        <w:t xml:space="preserve">кратко представлять свою страну на иностранном язы- </w:t>
      </w:r>
      <w:r>
        <w:rPr>
          <w:color w:val="231F20"/>
        </w:rPr>
        <w:t>ке в рамках изучаемой тематики.</w:t>
      </w:r>
    </w:p>
    <w:p w:rsidR="000B35D0" w:rsidRDefault="000B35D0" w:rsidP="000B35D0">
      <w:pPr>
        <w:pStyle w:val="a3"/>
        <w:ind w:left="0" w:right="0" w:firstLine="0"/>
        <w:jc w:val="left"/>
        <w:rPr>
          <w:sz w:val="22"/>
        </w:rPr>
      </w:pPr>
    </w:p>
    <w:p w:rsidR="000B35D0" w:rsidRDefault="000B35D0" w:rsidP="00135B7B">
      <w:pPr>
        <w:pStyle w:val="a5"/>
        <w:numPr>
          <w:ilvl w:val="0"/>
          <w:numId w:val="27"/>
        </w:numPr>
        <w:tabs>
          <w:tab w:val="left" w:pos="308"/>
        </w:tabs>
        <w:spacing w:before="140"/>
        <w:ind w:right="0"/>
        <w:rPr>
          <w:rFonts w:ascii="Verdana" w:hAnsi="Verdana"/>
          <w:sz w:val="20"/>
        </w:rPr>
      </w:pPr>
      <w:r>
        <w:rPr>
          <w:rFonts w:ascii="Verdana" w:hAnsi="Verdana"/>
          <w:color w:val="231F20"/>
          <w:spacing w:val="-4"/>
          <w:w w:val="85"/>
          <w:sz w:val="20"/>
        </w:rPr>
        <w:t>КЛАСС</w:t>
      </w:r>
    </w:p>
    <w:p w:rsidR="000B35D0" w:rsidRDefault="000B35D0" w:rsidP="000B35D0">
      <w:pPr>
        <w:pStyle w:val="51"/>
        <w:spacing w:before="123" w:line="239" w:lineRule="exact"/>
      </w:pPr>
      <w:r>
        <w:rPr>
          <w:color w:val="231F20"/>
        </w:rPr>
        <w:t>Коммуникативные</w:t>
      </w:r>
      <w:r>
        <w:rPr>
          <w:color w:val="231F20"/>
          <w:spacing w:val="12"/>
        </w:rPr>
        <w:t xml:space="preserve"> </w:t>
      </w:r>
      <w:r>
        <w:rPr>
          <w:color w:val="231F20"/>
          <w:spacing w:val="-2"/>
        </w:rPr>
        <w:t>умения</w:t>
      </w:r>
    </w:p>
    <w:p w:rsidR="000B35D0" w:rsidRDefault="000B35D0" w:rsidP="000B35D0">
      <w:pPr>
        <w:pStyle w:val="61"/>
        <w:spacing w:line="234" w:lineRule="exact"/>
      </w:pPr>
      <w:r>
        <w:rPr>
          <w:color w:val="231F20"/>
          <w:spacing w:val="-2"/>
          <w:w w:val="120"/>
        </w:rPr>
        <w:t>Говорение</w:t>
      </w:r>
    </w:p>
    <w:p w:rsidR="000B35D0" w:rsidRDefault="000B35D0" w:rsidP="000B35D0">
      <w:pPr>
        <w:pStyle w:val="a3"/>
        <w:spacing w:line="237" w:lineRule="auto"/>
        <w:ind w:left="397" w:right="154" w:hanging="240"/>
      </w:pPr>
      <w:r>
        <w:rPr>
          <w:color w:val="231F20"/>
        </w:rPr>
        <w:t>—</w:t>
      </w:r>
      <w:r>
        <w:rPr>
          <w:rFonts w:ascii="Book Antiqua" w:hAnsi="Book Antiqua"/>
          <w:i/>
          <w:color w:val="231F20"/>
        </w:rPr>
        <w:t xml:space="preserve">вести </w:t>
      </w:r>
      <w:r>
        <w:rPr>
          <w:color w:val="231F20"/>
        </w:rPr>
        <w:t>разные виды диалогов (диалог этикетного характера, диалог-побуждение, диалог-расспрос, диалог-разговор по телефону)</w:t>
      </w:r>
      <w:r>
        <w:rPr>
          <w:color w:val="231F20"/>
          <w:spacing w:val="40"/>
        </w:rPr>
        <w:t xml:space="preserve"> </w:t>
      </w:r>
      <w:r>
        <w:rPr>
          <w:color w:val="231F20"/>
        </w:rPr>
        <w:t>на</w:t>
      </w:r>
      <w:r>
        <w:rPr>
          <w:color w:val="231F20"/>
          <w:spacing w:val="40"/>
        </w:rPr>
        <w:t xml:space="preserve"> </w:t>
      </w:r>
      <w:r>
        <w:rPr>
          <w:color w:val="231F20"/>
        </w:rPr>
        <w:t>основе</w:t>
      </w:r>
      <w:r>
        <w:rPr>
          <w:color w:val="231F20"/>
          <w:spacing w:val="40"/>
        </w:rPr>
        <w:t xml:space="preserve"> </w:t>
      </w:r>
      <w:r>
        <w:rPr>
          <w:color w:val="231F20"/>
        </w:rPr>
        <w:t>вербальных</w:t>
      </w:r>
      <w:r>
        <w:rPr>
          <w:color w:val="231F20"/>
          <w:spacing w:val="40"/>
        </w:rPr>
        <w:t xml:space="preserve"> </w:t>
      </w:r>
      <w:r>
        <w:rPr>
          <w:color w:val="231F20"/>
        </w:rPr>
        <w:t>и/или</w:t>
      </w:r>
      <w:r>
        <w:rPr>
          <w:color w:val="231F20"/>
          <w:spacing w:val="40"/>
        </w:rPr>
        <w:t xml:space="preserve"> </w:t>
      </w:r>
      <w:r>
        <w:rPr>
          <w:color w:val="231F20"/>
        </w:rPr>
        <w:t>зрительных</w:t>
      </w:r>
      <w:r>
        <w:rPr>
          <w:color w:val="231F20"/>
          <w:spacing w:val="40"/>
        </w:rPr>
        <w:t xml:space="preserve"> </w:t>
      </w:r>
      <w:r>
        <w:rPr>
          <w:color w:val="231F20"/>
        </w:rPr>
        <w:t xml:space="preserve">опор, </w:t>
      </w:r>
      <w:r>
        <w:rPr>
          <w:color w:val="231F20"/>
          <w:w w:val="95"/>
        </w:rPr>
        <w:t xml:space="preserve">с соблюдением правил речевого этикета, принятых в стране/ </w:t>
      </w:r>
      <w:r>
        <w:rPr>
          <w:color w:val="231F20"/>
        </w:rPr>
        <w:t>странах изучаемого языка (не менее 4-5 реплик со стороны каждого собеседника);</w:t>
      </w:r>
    </w:p>
    <w:p w:rsidR="000B35D0" w:rsidRDefault="000B35D0" w:rsidP="000B35D0">
      <w:pPr>
        <w:pStyle w:val="a3"/>
        <w:spacing w:line="237" w:lineRule="auto"/>
        <w:ind w:left="397" w:right="154" w:hanging="240"/>
      </w:pPr>
      <w:r>
        <w:rPr>
          <w:color w:val="231F20"/>
        </w:rPr>
        <w:t>—</w:t>
      </w:r>
      <w:r>
        <w:rPr>
          <w:rFonts w:ascii="Book Antiqua" w:hAnsi="Book Antiqua"/>
          <w:i/>
          <w:color w:val="231F20"/>
        </w:rPr>
        <w:t xml:space="preserve">создавать </w:t>
      </w:r>
      <w:r>
        <w:rPr>
          <w:color w:val="231F20"/>
        </w:rPr>
        <w:t xml:space="preserve">устные связные монологические высказывания </w:t>
      </w:r>
      <w:r>
        <w:rPr>
          <w:color w:val="231F20"/>
          <w:w w:val="95"/>
        </w:rPr>
        <w:t xml:space="preserve">(описание/характеристика; повествование/сообщение) с вер- </w:t>
      </w:r>
      <w:r>
        <w:rPr>
          <w:color w:val="231F20"/>
        </w:rPr>
        <w:t>бальными</w:t>
      </w:r>
      <w:r>
        <w:rPr>
          <w:color w:val="231F20"/>
          <w:spacing w:val="-3"/>
        </w:rPr>
        <w:t xml:space="preserve"> </w:t>
      </w:r>
      <w:r>
        <w:rPr>
          <w:color w:val="231F20"/>
        </w:rPr>
        <w:t>и/или</w:t>
      </w:r>
      <w:r>
        <w:rPr>
          <w:color w:val="231F20"/>
          <w:spacing w:val="-3"/>
        </w:rPr>
        <w:t xml:space="preserve"> </w:t>
      </w:r>
      <w:r>
        <w:rPr>
          <w:color w:val="231F20"/>
        </w:rPr>
        <w:t>зрительными</w:t>
      </w:r>
      <w:r>
        <w:rPr>
          <w:color w:val="231F20"/>
          <w:spacing w:val="-3"/>
        </w:rPr>
        <w:t xml:space="preserve"> </w:t>
      </w:r>
      <w:r>
        <w:rPr>
          <w:color w:val="231F20"/>
        </w:rPr>
        <w:t>опорами</w:t>
      </w:r>
      <w:r>
        <w:rPr>
          <w:color w:val="231F20"/>
          <w:spacing w:val="-3"/>
        </w:rPr>
        <w:t xml:space="preserve"> </w:t>
      </w:r>
      <w:r>
        <w:rPr>
          <w:color w:val="231F20"/>
        </w:rPr>
        <w:t>в</w:t>
      </w:r>
      <w:r>
        <w:rPr>
          <w:color w:val="231F20"/>
          <w:spacing w:val="-3"/>
        </w:rPr>
        <w:t xml:space="preserve"> </w:t>
      </w:r>
      <w:r>
        <w:rPr>
          <w:color w:val="231F20"/>
        </w:rPr>
        <w:t>рамках</w:t>
      </w:r>
      <w:r>
        <w:rPr>
          <w:color w:val="231F20"/>
          <w:spacing w:val="-3"/>
        </w:rPr>
        <w:t xml:space="preserve"> </w:t>
      </w:r>
      <w:r>
        <w:rPr>
          <w:color w:val="231F20"/>
        </w:rPr>
        <w:t>тематиче- ского</w:t>
      </w:r>
      <w:r>
        <w:rPr>
          <w:color w:val="231F20"/>
          <w:spacing w:val="-16"/>
        </w:rPr>
        <w:t xml:space="preserve"> </w:t>
      </w:r>
      <w:r>
        <w:rPr>
          <w:color w:val="231F20"/>
        </w:rPr>
        <w:t>содержания</w:t>
      </w:r>
      <w:r>
        <w:rPr>
          <w:color w:val="231F20"/>
          <w:spacing w:val="-16"/>
        </w:rPr>
        <w:t xml:space="preserve"> </w:t>
      </w:r>
      <w:r>
        <w:rPr>
          <w:color w:val="231F20"/>
        </w:rPr>
        <w:t>речи</w:t>
      </w:r>
      <w:r>
        <w:rPr>
          <w:color w:val="231F20"/>
          <w:spacing w:val="-16"/>
        </w:rPr>
        <w:t xml:space="preserve"> </w:t>
      </w:r>
      <w:r>
        <w:rPr>
          <w:color w:val="231F20"/>
        </w:rPr>
        <w:t>для</w:t>
      </w:r>
      <w:r>
        <w:rPr>
          <w:color w:val="231F20"/>
          <w:spacing w:val="-16"/>
        </w:rPr>
        <w:t xml:space="preserve"> </w:t>
      </w:r>
      <w:r>
        <w:rPr>
          <w:color w:val="231F20"/>
        </w:rPr>
        <w:t>4</w:t>
      </w:r>
      <w:r>
        <w:rPr>
          <w:color w:val="231F20"/>
          <w:spacing w:val="-16"/>
        </w:rPr>
        <w:t xml:space="preserve"> </w:t>
      </w:r>
      <w:r>
        <w:rPr>
          <w:color w:val="231F20"/>
        </w:rPr>
        <w:t>класса</w:t>
      </w:r>
      <w:r>
        <w:rPr>
          <w:color w:val="231F20"/>
          <w:spacing w:val="-16"/>
        </w:rPr>
        <w:t xml:space="preserve"> </w:t>
      </w:r>
      <w:r>
        <w:rPr>
          <w:color w:val="231F20"/>
        </w:rPr>
        <w:t>(объём</w:t>
      </w:r>
      <w:r>
        <w:rPr>
          <w:color w:val="231F20"/>
          <w:spacing w:val="-16"/>
        </w:rPr>
        <w:t xml:space="preserve"> </w:t>
      </w:r>
      <w:r>
        <w:rPr>
          <w:color w:val="231F20"/>
        </w:rPr>
        <w:t>монологического высказывания — не менее 4-5 фраз);</w:t>
      </w:r>
    </w:p>
    <w:p w:rsidR="000B35D0" w:rsidRDefault="000B35D0" w:rsidP="000B35D0">
      <w:pPr>
        <w:pStyle w:val="a3"/>
        <w:spacing w:line="230" w:lineRule="auto"/>
        <w:ind w:left="397" w:hanging="240"/>
      </w:pPr>
      <w:r>
        <w:rPr>
          <w:color w:val="231F20"/>
        </w:rPr>
        <w:t>—</w:t>
      </w:r>
      <w:r>
        <w:rPr>
          <w:rFonts w:ascii="Book Antiqua" w:hAnsi="Book Antiqua"/>
          <w:i/>
          <w:color w:val="231F20"/>
          <w:w w:val="105"/>
        </w:rPr>
        <w:t xml:space="preserve">передавать </w:t>
      </w:r>
      <w:r>
        <w:rPr>
          <w:color w:val="231F20"/>
        </w:rPr>
        <w:t>основное</w:t>
      </w:r>
      <w:r>
        <w:rPr>
          <w:color w:val="231F20"/>
          <w:spacing w:val="-5"/>
        </w:rPr>
        <w:t xml:space="preserve"> </w:t>
      </w:r>
      <w:r>
        <w:rPr>
          <w:color w:val="231F20"/>
        </w:rPr>
        <w:t>содержание</w:t>
      </w:r>
      <w:r>
        <w:rPr>
          <w:color w:val="231F20"/>
          <w:spacing w:val="-5"/>
        </w:rPr>
        <w:t xml:space="preserve"> </w:t>
      </w:r>
      <w:r>
        <w:rPr>
          <w:color w:val="231F20"/>
        </w:rPr>
        <w:t>прочитанного</w:t>
      </w:r>
      <w:r>
        <w:rPr>
          <w:color w:val="231F20"/>
          <w:spacing w:val="-5"/>
        </w:rPr>
        <w:t xml:space="preserve"> </w:t>
      </w:r>
      <w:r>
        <w:rPr>
          <w:color w:val="231F20"/>
        </w:rPr>
        <w:t>текста</w:t>
      </w:r>
      <w:r>
        <w:rPr>
          <w:color w:val="231F20"/>
          <w:spacing w:val="-5"/>
        </w:rPr>
        <w:t xml:space="preserve"> </w:t>
      </w:r>
      <w:r>
        <w:rPr>
          <w:color w:val="231F20"/>
        </w:rPr>
        <w:t>с</w:t>
      </w:r>
      <w:r>
        <w:rPr>
          <w:color w:val="231F20"/>
          <w:spacing w:val="-5"/>
        </w:rPr>
        <w:t xml:space="preserve"> </w:t>
      </w:r>
      <w:r>
        <w:rPr>
          <w:color w:val="231F20"/>
        </w:rPr>
        <w:t>вер- бальными и/или зрительными опорами;</w:t>
      </w:r>
    </w:p>
    <w:p w:rsidR="000B35D0" w:rsidRDefault="000B35D0" w:rsidP="000B35D0">
      <w:pPr>
        <w:spacing w:line="230" w:lineRule="auto"/>
        <w:sectPr w:rsidR="000B35D0">
          <w:pgSz w:w="7830" w:h="12020"/>
          <w:pgMar w:top="620" w:right="580" w:bottom="840" w:left="580" w:header="0" w:footer="642" w:gutter="0"/>
          <w:cols w:space="720"/>
        </w:sectPr>
      </w:pPr>
    </w:p>
    <w:p w:rsidR="000B35D0" w:rsidRDefault="000B35D0" w:rsidP="000B35D0">
      <w:pPr>
        <w:pStyle w:val="a3"/>
        <w:spacing w:before="71" w:line="235" w:lineRule="auto"/>
        <w:ind w:left="397" w:hanging="240"/>
      </w:pPr>
      <w:r>
        <w:rPr>
          <w:color w:val="231F20"/>
        </w:rPr>
        <w:lastRenderedPageBreak/>
        <w:t>—</w:t>
      </w:r>
      <w:r>
        <w:rPr>
          <w:rFonts w:ascii="Book Antiqua" w:hAnsi="Book Antiqua"/>
          <w:i/>
          <w:color w:val="231F20"/>
        </w:rPr>
        <w:t>представлять</w:t>
      </w:r>
      <w:r>
        <w:rPr>
          <w:rFonts w:ascii="Book Antiqua" w:hAnsi="Book Antiqua"/>
          <w:i/>
          <w:color w:val="231F20"/>
          <w:spacing w:val="40"/>
        </w:rPr>
        <w:t xml:space="preserve"> </w:t>
      </w:r>
      <w:r>
        <w:rPr>
          <w:color w:val="231F20"/>
        </w:rPr>
        <w:t>результаты</w:t>
      </w:r>
      <w:r>
        <w:rPr>
          <w:color w:val="231F20"/>
          <w:spacing w:val="40"/>
        </w:rPr>
        <w:t xml:space="preserve"> </w:t>
      </w:r>
      <w:r>
        <w:rPr>
          <w:color w:val="231F20"/>
        </w:rPr>
        <w:t>выполненной</w:t>
      </w:r>
      <w:r>
        <w:rPr>
          <w:color w:val="231F20"/>
          <w:spacing w:val="40"/>
        </w:rPr>
        <w:t xml:space="preserve"> </w:t>
      </w:r>
      <w:r>
        <w:rPr>
          <w:color w:val="231F20"/>
        </w:rPr>
        <w:t>проектной</w:t>
      </w:r>
      <w:r>
        <w:rPr>
          <w:color w:val="231F20"/>
          <w:spacing w:val="40"/>
        </w:rPr>
        <w:t xml:space="preserve"> </w:t>
      </w:r>
      <w:r>
        <w:rPr>
          <w:color w:val="231F20"/>
        </w:rPr>
        <w:t>работы,</w:t>
      </w:r>
      <w:r>
        <w:rPr>
          <w:color w:val="231F20"/>
          <w:spacing w:val="40"/>
        </w:rPr>
        <w:t xml:space="preserve"> </w:t>
      </w:r>
      <w:r>
        <w:rPr>
          <w:color w:val="231F20"/>
        </w:rPr>
        <w:t>в том числе подбирая иллюстративный материал (рисунки, фото) к тексту выступления;</w:t>
      </w:r>
    </w:p>
    <w:p w:rsidR="000B35D0" w:rsidRDefault="000B35D0" w:rsidP="000B35D0">
      <w:pPr>
        <w:pStyle w:val="61"/>
        <w:spacing w:before="2" w:line="235" w:lineRule="exact"/>
      </w:pPr>
      <w:r>
        <w:rPr>
          <w:color w:val="231F20"/>
          <w:spacing w:val="-2"/>
          <w:w w:val="120"/>
        </w:rPr>
        <w:t>Аудирование</w:t>
      </w:r>
    </w:p>
    <w:p w:rsidR="000B35D0" w:rsidRDefault="000B35D0" w:rsidP="000B35D0">
      <w:pPr>
        <w:spacing w:line="232" w:lineRule="auto"/>
        <w:ind w:left="397" w:right="155" w:hanging="240"/>
        <w:jc w:val="both"/>
        <w:rPr>
          <w:sz w:val="20"/>
        </w:rPr>
      </w:pPr>
      <w:r>
        <w:rPr>
          <w:color w:val="231F20"/>
          <w:w w:val="105"/>
          <w:sz w:val="20"/>
        </w:rPr>
        <w:t>—</w:t>
      </w:r>
      <w:r>
        <w:rPr>
          <w:rFonts w:ascii="Book Antiqua" w:hAnsi="Book Antiqua"/>
          <w:i/>
          <w:color w:val="231F20"/>
          <w:w w:val="105"/>
          <w:sz w:val="20"/>
        </w:rPr>
        <w:t xml:space="preserve">воспринимать на слух и понимать </w:t>
      </w:r>
      <w:r>
        <w:rPr>
          <w:color w:val="231F20"/>
          <w:w w:val="105"/>
          <w:sz w:val="20"/>
        </w:rPr>
        <w:t xml:space="preserve">речь учителя и одно- </w:t>
      </w:r>
      <w:r>
        <w:rPr>
          <w:color w:val="231F20"/>
          <w:sz w:val="20"/>
        </w:rPr>
        <w:t xml:space="preserve">классников, вербально/невербально реагировать на услы- </w:t>
      </w:r>
      <w:r>
        <w:rPr>
          <w:color w:val="231F20"/>
          <w:spacing w:val="-2"/>
          <w:w w:val="105"/>
          <w:sz w:val="20"/>
        </w:rPr>
        <w:t>шанное;</w:t>
      </w:r>
    </w:p>
    <w:p w:rsidR="000B35D0" w:rsidRDefault="000B35D0" w:rsidP="000B35D0">
      <w:pPr>
        <w:pStyle w:val="a3"/>
        <w:spacing w:before="1" w:line="235" w:lineRule="auto"/>
        <w:ind w:left="397" w:right="154" w:hanging="240"/>
      </w:pPr>
      <w:r>
        <w:rPr>
          <w:rFonts w:ascii="Book Antiqua" w:hAnsi="Book Antiqua"/>
          <w:i/>
          <w:color w:val="231F20"/>
        </w:rPr>
        <w:t>—воспринимать</w:t>
      </w:r>
      <w:r>
        <w:rPr>
          <w:rFonts w:ascii="Book Antiqua" w:hAnsi="Book Antiqua"/>
          <w:i/>
          <w:color w:val="231F20"/>
          <w:spacing w:val="40"/>
        </w:rPr>
        <w:t xml:space="preserve"> </w:t>
      </w:r>
      <w:r>
        <w:rPr>
          <w:rFonts w:ascii="Book Antiqua" w:hAnsi="Book Antiqua"/>
          <w:i/>
          <w:color w:val="231F20"/>
        </w:rPr>
        <w:t>на</w:t>
      </w:r>
      <w:r>
        <w:rPr>
          <w:rFonts w:ascii="Book Antiqua" w:hAnsi="Book Antiqua"/>
          <w:i/>
          <w:color w:val="231F20"/>
          <w:spacing w:val="40"/>
        </w:rPr>
        <w:t xml:space="preserve"> </w:t>
      </w:r>
      <w:r>
        <w:rPr>
          <w:rFonts w:ascii="Book Antiqua" w:hAnsi="Book Antiqua"/>
          <w:i/>
          <w:color w:val="231F20"/>
        </w:rPr>
        <w:t>слух</w:t>
      </w:r>
      <w:r>
        <w:rPr>
          <w:rFonts w:ascii="Book Antiqua" w:hAnsi="Book Antiqua"/>
          <w:i/>
          <w:color w:val="231F20"/>
          <w:spacing w:val="40"/>
        </w:rPr>
        <w:t xml:space="preserve"> </w:t>
      </w:r>
      <w:r>
        <w:rPr>
          <w:rFonts w:ascii="Book Antiqua" w:hAnsi="Book Antiqua"/>
          <w:i/>
          <w:color w:val="231F20"/>
        </w:rPr>
        <w:t>и</w:t>
      </w:r>
      <w:r>
        <w:rPr>
          <w:rFonts w:ascii="Book Antiqua" w:hAnsi="Book Antiqua"/>
          <w:i/>
          <w:color w:val="231F20"/>
          <w:spacing w:val="40"/>
        </w:rPr>
        <w:t xml:space="preserve"> </w:t>
      </w:r>
      <w:r>
        <w:rPr>
          <w:rFonts w:ascii="Book Antiqua" w:hAnsi="Book Antiqua"/>
          <w:i/>
          <w:color w:val="231F20"/>
        </w:rPr>
        <w:t>понимать</w:t>
      </w:r>
      <w:r>
        <w:rPr>
          <w:rFonts w:ascii="Book Antiqua" w:hAnsi="Book Antiqua"/>
          <w:i/>
          <w:color w:val="231F20"/>
          <w:spacing w:val="40"/>
        </w:rPr>
        <w:t xml:space="preserve"> </w:t>
      </w:r>
      <w:r>
        <w:rPr>
          <w:color w:val="231F20"/>
        </w:rPr>
        <w:t>учебные</w:t>
      </w:r>
      <w:r>
        <w:rPr>
          <w:color w:val="231F20"/>
          <w:spacing w:val="40"/>
        </w:rPr>
        <w:t xml:space="preserve"> </w:t>
      </w:r>
      <w:r>
        <w:rPr>
          <w:color w:val="231F20"/>
        </w:rPr>
        <w:t>и</w:t>
      </w:r>
      <w:r>
        <w:rPr>
          <w:color w:val="231F20"/>
          <w:spacing w:val="40"/>
        </w:rPr>
        <w:t xml:space="preserve"> </w:t>
      </w:r>
      <w:r>
        <w:rPr>
          <w:color w:val="231F20"/>
        </w:rPr>
        <w:t>адаптирован- ные</w:t>
      </w:r>
      <w:r>
        <w:rPr>
          <w:color w:val="231F20"/>
          <w:spacing w:val="-16"/>
        </w:rPr>
        <w:t xml:space="preserve"> </w:t>
      </w:r>
      <w:r>
        <w:rPr>
          <w:color w:val="231F20"/>
        </w:rPr>
        <w:t>аутентичные</w:t>
      </w:r>
      <w:r>
        <w:rPr>
          <w:color w:val="231F20"/>
          <w:spacing w:val="-16"/>
        </w:rPr>
        <w:t xml:space="preserve"> </w:t>
      </w:r>
      <w:r>
        <w:rPr>
          <w:color w:val="231F20"/>
        </w:rPr>
        <w:t>тексты,</w:t>
      </w:r>
      <w:r>
        <w:rPr>
          <w:color w:val="231F20"/>
          <w:spacing w:val="-16"/>
        </w:rPr>
        <w:t xml:space="preserve"> </w:t>
      </w:r>
      <w:r>
        <w:rPr>
          <w:color w:val="231F20"/>
        </w:rPr>
        <w:t>построенные</w:t>
      </w:r>
      <w:r>
        <w:rPr>
          <w:color w:val="231F20"/>
          <w:spacing w:val="-16"/>
        </w:rPr>
        <w:t xml:space="preserve"> </w:t>
      </w:r>
      <w:r>
        <w:rPr>
          <w:color w:val="231F20"/>
        </w:rPr>
        <w:t>на</w:t>
      </w:r>
      <w:r>
        <w:rPr>
          <w:color w:val="231F20"/>
          <w:spacing w:val="-16"/>
        </w:rPr>
        <w:t xml:space="preserve"> </w:t>
      </w:r>
      <w:r>
        <w:rPr>
          <w:color w:val="231F20"/>
        </w:rPr>
        <w:t>изученном</w:t>
      </w:r>
      <w:r>
        <w:rPr>
          <w:color w:val="231F20"/>
          <w:spacing w:val="-16"/>
        </w:rPr>
        <w:t xml:space="preserve"> </w:t>
      </w:r>
      <w:r>
        <w:rPr>
          <w:color w:val="231F20"/>
        </w:rPr>
        <w:t xml:space="preserve">языко- вом материале, с разной глубиной проникновения в их со- </w:t>
      </w:r>
      <w:r>
        <w:rPr>
          <w:color w:val="231F20"/>
          <w:w w:val="95"/>
        </w:rPr>
        <w:t xml:space="preserve">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 </w:t>
      </w:r>
      <w:r>
        <w:rPr>
          <w:color w:val="231F20"/>
        </w:rPr>
        <w:t>тельной опорой и с использованием языковой, в том числе контекстуальной, догадки (время звучания текста/текстов для аудирования — до 1 минуты).</w:t>
      </w:r>
    </w:p>
    <w:p w:rsidR="000B35D0" w:rsidRDefault="000B35D0" w:rsidP="000B35D0">
      <w:pPr>
        <w:pStyle w:val="61"/>
        <w:spacing w:before="7" w:line="235" w:lineRule="exact"/>
      </w:pPr>
      <w:r>
        <w:rPr>
          <w:color w:val="231F20"/>
          <w:w w:val="120"/>
        </w:rPr>
        <w:t>Смысловое</w:t>
      </w:r>
      <w:r>
        <w:rPr>
          <w:color w:val="231F20"/>
          <w:spacing w:val="7"/>
          <w:w w:val="120"/>
        </w:rPr>
        <w:t xml:space="preserve"> </w:t>
      </w:r>
      <w:r>
        <w:rPr>
          <w:color w:val="231F20"/>
          <w:spacing w:val="-2"/>
          <w:w w:val="120"/>
        </w:rPr>
        <w:t>чтение</w:t>
      </w:r>
    </w:p>
    <w:p w:rsidR="000B35D0" w:rsidRDefault="000B35D0" w:rsidP="000B35D0">
      <w:pPr>
        <w:pStyle w:val="a3"/>
        <w:spacing w:line="235" w:lineRule="auto"/>
        <w:ind w:left="397" w:right="154" w:hanging="240"/>
      </w:pPr>
      <w:r>
        <w:rPr>
          <w:color w:val="231F20"/>
        </w:rPr>
        <w:t>—</w:t>
      </w:r>
      <w:r>
        <w:rPr>
          <w:rFonts w:ascii="Book Antiqua" w:hAnsi="Book Antiqua"/>
          <w:i/>
          <w:color w:val="231F20"/>
        </w:rPr>
        <w:t xml:space="preserve">читать вслух и понимать </w:t>
      </w:r>
      <w:r>
        <w:rPr>
          <w:color w:val="231F20"/>
        </w:rPr>
        <w:t>учебные и адаптированные аутен- тичные</w:t>
      </w:r>
      <w:r>
        <w:rPr>
          <w:color w:val="231F20"/>
          <w:spacing w:val="-9"/>
        </w:rPr>
        <w:t xml:space="preserve"> </w:t>
      </w:r>
      <w:r>
        <w:rPr>
          <w:color w:val="231F20"/>
        </w:rPr>
        <w:t>тексты</w:t>
      </w:r>
      <w:r>
        <w:rPr>
          <w:color w:val="231F20"/>
          <w:spacing w:val="-9"/>
        </w:rPr>
        <w:t xml:space="preserve"> </w:t>
      </w:r>
      <w:r>
        <w:rPr>
          <w:color w:val="231F20"/>
        </w:rPr>
        <w:t>объемом</w:t>
      </w:r>
      <w:r>
        <w:rPr>
          <w:color w:val="231F20"/>
          <w:spacing w:val="-9"/>
        </w:rPr>
        <w:t xml:space="preserve"> </w:t>
      </w:r>
      <w:r>
        <w:rPr>
          <w:color w:val="231F20"/>
        </w:rPr>
        <w:t>до</w:t>
      </w:r>
      <w:r>
        <w:rPr>
          <w:color w:val="231F20"/>
          <w:spacing w:val="-9"/>
        </w:rPr>
        <w:t xml:space="preserve"> </w:t>
      </w:r>
      <w:r>
        <w:rPr>
          <w:color w:val="231F20"/>
        </w:rPr>
        <w:t>70</w:t>
      </w:r>
      <w:r>
        <w:rPr>
          <w:color w:val="231F20"/>
          <w:spacing w:val="-9"/>
        </w:rPr>
        <w:t xml:space="preserve"> </w:t>
      </w:r>
      <w:r>
        <w:rPr>
          <w:color w:val="231F20"/>
        </w:rPr>
        <w:t>слов,</w:t>
      </w:r>
      <w:r>
        <w:rPr>
          <w:color w:val="231F20"/>
          <w:spacing w:val="-9"/>
        </w:rPr>
        <w:t xml:space="preserve"> </w:t>
      </w:r>
      <w:r>
        <w:rPr>
          <w:color w:val="231F20"/>
        </w:rPr>
        <w:t>построенные</w:t>
      </w:r>
      <w:r>
        <w:rPr>
          <w:color w:val="231F20"/>
          <w:spacing w:val="-9"/>
        </w:rPr>
        <w:t xml:space="preserve"> </w:t>
      </w:r>
      <w:r>
        <w:rPr>
          <w:color w:val="231F20"/>
        </w:rPr>
        <w:t>на</w:t>
      </w:r>
      <w:r>
        <w:rPr>
          <w:color w:val="231F20"/>
          <w:spacing w:val="-9"/>
        </w:rPr>
        <w:t xml:space="preserve"> </w:t>
      </w:r>
      <w:r>
        <w:rPr>
          <w:color w:val="231F20"/>
        </w:rPr>
        <w:t xml:space="preserve">изучен- ном языковом материале, с соблюдением правил чтения и </w:t>
      </w:r>
      <w:r>
        <w:rPr>
          <w:color w:val="231F20"/>
          <w:w w:val="95"/>
        </w:rPr>
        <w:t xml:space="preserve">соответствующей интонацией, обеспечивая тем самым адек- </w:t>
      </w:r>
      <w:r>
        <w:rPr>
          <w:color w:val="231F20"/>
        </w:rPr>
        <w:t>ватное восприятие читаемого слушателями;</w:t>
      </w:r>
    </w:p>
    <w:p w:rsidR="000B35D0" w:rsidRDefault="000B35D0" w:rsidP="000B35D0">
      <w:pPr>
        <w:pStyle w:val="a3"/>
        <w:spacing w:line="235" w:lineRule="auto"/>
        <w:ind w:left="397" w:right="152" w:hanging="240"/>
      </w:pPr>
      <w:r>
        <w:rPr>
          <w:color w:val="231F20"/>
        </w:rPr>
        <w:t>—</w:t>
      </w:r>
      <w:r>
        <w:rPr>
          <w:rFonts w:ascii="Book Antiqua" w:hAnsi="Book Antiqua"/>
          <w:i/>
          <w:color w:val="231F20"/>
        </w:rPr>
        <w:t xml:space="preserve">читать про себя и понимать </w:t>
      </w:r>
      <w:r>
        <w:rPr>
          <w:color w:val="231F20"/>
        </w:rPr>
        <w:t>учебные и адаптированные ау- тентичные</w:t>
      </w:r>
      <w:r>
        <w:rPr>
          <w:color w:val="231F20"/>
          <w:spacing w:val="-10"/>
        </w:rPr>
        <w:t xml:space="preserve"> </w:t>
      </w:r>
      <w:r>
        <w:rPr>
          <w:color w:val="231F20"/>
        </w:rPr>
        <w:t>тексты,</w:t>
      </w:r>
      <w:r>
        <w:rPr>
          <w:color w:val="231F20"/>
          <w:spacing w:val="-10"/>
        </w:rPr>
        <w:t xml:space="preserve"> </w:t>
      </w:r>
      <w:r>
        <w:rPr>
          <w:color w:val="231F20"/>
        </w:rPr>
        <w:t>содержащие</w:t>
      </w:r>
      <w:r>
        <w:rPr>
          <w:color w:val="231F20"/>
          <w:spacing w:val="-10"/>
        </w:rPr>
        <w:t xml:space="preserve"> </w:t>
      </w:r>
      <w:r>
        <w:rPr>
          <w:color w:val="231F20"/>
        </w:rPr>
        <w:t>отдельные</w:t>
      </w:r>
      <w:r>
        <w:rPr>
          <w:color w:val="231F20"/>
          <w:spacing w:val="-10"/>
        </w:rPr>
        <w:t xml:space="preserve"> </w:t>
      </w:r>
      <w:r>
        <w:rPr>
          <w:color w:val="231F20"/>
        </w:rPr>
        <w:t>незнакомые</w:t>
      </w:r>
      <w:r>
        <w:rPr>
          <w:color w:val="231F20"/>
          <w:spacing w:val="-10"/>
        </w:rPr>
        <w:t xml:space="preserve"> </w:t>
      </w:r>
      <w:r>
        <w:rPr>
          <w:color w:val="231F20"/>
        </w:rPr>
        <w:t>сло- ва, с различной глубиной проникновения в их содержание в зависимости от поставленной коммуникативной задачи:</w:t>
      </w:r>
      <w:r>
        <w:rPr>
          <w:color w:val="231F20"/>
          <w:spacing w:val="40"/>
        </w:rPr>
        <w:t xml:space="preserve"> </w:t>
      </w:r>
      <w:r>
        <w:rPr>
          <w:color w:val="231F20"/>
        </w:rPr>
        <w:t>с</w:t>
      </w:r>
      <w:r>
        <w:rPr>
          <w:color w:val="231F20"/>
          <w:spacing w:val="-10"/>
        </w:rPr>
        <w:t xml:space="preserve"> </w:t>
      </w:r>
      <w:r>
        <w:rPr>
          <w:color w:val="231F20"/>
        </w:rPr>
        <w:t>пониманием</w:t>
      </w:r>
      <w:r>
        <w:rPr>
          <w:color w:val="231F20"/>
          <w:spacing w:val="-10"/>
        </w:rPr>
        <w:t xml:space="preserve"> </w:t>
      </w:r>
      <w:r>
        <w:rPr>
          <w:color w:val="231F20"/>
        </w:rPr>
        <w:t>основного</w:t>
      </w:r>
      <w:r>
        <w:rPr>
          <w:color w:val="231F20"/>
          <w:spacing w:val="-10"/>
        </w:rPr>
        <w:t xml:space="preserve"> </w:t>
      </w:r>
      <w:r>
        <w:rPr>
          <w:color w:val="231F20"/>
        </w:rPr>
        <w:t>содержания,</w:t>
      </w:r>
      <w:r>
        <w:rPr>
          <w:color w:val="231F20"/>
          <w:spacing w:val="-10"/>
        </w:rPr>
        <w:t xml:space="preserve"> </w:t>
      </w:r>
      <w:r>
        <w:rPr>
          <w:color w:val="231F20"/>
        </w:rPr>
        <w:t>с</w:t>
      </w:r>
      <w:r>
        <w:rPr>
          <w:color w:val="231F20"/>
          <w:spacing w:val="-10"/>
        </w:rPr>
        <w:t xml:space="preserve"> </w:t>
      </w:r>
      <w:r>
        <w:rPr>
          <w:color w:val="231F20"/>
        </w:rPr>
        <w:t>пониманием</w:t>
      </w:r>
      <w:r>
        <w:rPr>
          <w:color w:val="231F20"/>
          <w:spacing w:val="-10"/>
        </w:rPr>
        <w:t xml:space="preserve"> </w:t>
      </w:r>
      <w:r>
        <w:rPr>
          <w:color w:val="231F20"/>
        </w:rPr>
        <w:t>запра- шиваемой</w:t>
      </w:r>
      <w:r>
        <w:rPr>
          <w:color w:val="231F20"/>
          <w:spacing w:val="-4"/>
        </w:rPr>
        <w:t xml:space="preserve"> </w:t>
      </w:r>
      <w:r>
        <w:rPr>
          <w:color w:val="231F20"/>
        </w:rPr>
        <w:t>информации,</w:t>
      </w:r>
      <w:r>
        <w:rPr>
          <w:color w:val="231F20"/>
          <w:spacing w:val="-4"/>
        </w:rPr>
        <w:t xml:space="preserve"> </w:t>
      </w:r>
      <w:r>
        <w:rPr>
          <w:color w:val="231F20"/>
        </w:rPr>
        <w:t>со</w:t>
      </w:r>
      <w:r>
        <w:rPr>
          <w:color w:val="231F20"/>
          <w:spacing w:val="-4"/>
        </w:rPr>
        <w:t xml:space="preserve"> </w:t>
      </w:r>
      <w:r>
        <w:rPr>
          <w:color w:val="231F20"/>
        </w:rPr>
        <w:t>зрительной</w:t>
      </w:r>
      <w:r>
        <w:rPr>
          <w:color w:val="231F20"/>
          <w:spacing w:val="-4"/>
        </w:rPr>
        <w:t xml:space="preserve"> </w:t>
      </w:r>
      <w:r>
        <w:rPr>
          <w:color w:val="231F20"/>
        </w:rPr>
        <w:t>опорой</w:t>
      </w:r>
      <w:r>
        <w:rPr>
          <w:color w:val="231F20"/>
          <w:spacing w:val="-4"/>
        </w:rPr>
        <w:t xml:space="preserve"> </w:t>
      </w:r>
      <w:r>
        <w:rPr>
          <w:color w:val="231F20"/>
        </w:rPr>
        <w:t>и</w:t>
      </w:r>
      <w:r>
        <w:rPr>
          <w:color w:val="231F20"/>
          <w:spacing w:val="-4"/>
        </w:rPr>
        <w:t xml:space="preserve"> </w:t>
      </w:r>
      <w:r>
        <w:rPr>
          <w:color w:val="231F20"/>
        </w:rPr>
        <w:t>без</w:t>
      </w:r>
      <w:r>
        <w:rPr>
          <w:color w:val="231F20"/>
          <w:spacing w:val="-4"/>
        </w:rPr>
        <w:t xml:space="preserve"> </w:t>
      </w:r>
      <w:r>
        <w:rPr>
          <w:color w:val="231F20"/>
        </w:rPr>
        <w:t>опоры, с использованием языковой, в том числе контекстуальной, догадки (объём текста/текстов для чтения — до 160 слов);</w:t>
      </w:r>
    </w:p>
    <w:p w:rsidR="000B35D0" w:rsidRDefault="000B35D0" w:rsidP="000B35D0">
      <w:pPr>
        <w:pStyle w:val="a3"/>
        <w:spacing w:before="9" w:line="228" w:lineRule="auto"/>
        <w:ind w:left="397" w:right="154" w:hanging="240"/>
      </w:pPr>
      <w:r>
        <w:rPr>
          <w:color w:val="231F20"/>
          <w:w w:val="105"/>
        </w:rPr>
        <w:t>—</w:t>
      </w:r>
      <w:r>
        <w:rPr>
          <w:rFonts w:ascii="Book Antiqua" w:hAnsi="Book Antiqua"/>
          <w:i/>
          <w:color w:val="231F20"/>
          <w:w w:val="105"/>
        </w:rPr>
        <w:t xml:space="preserve">читать про себя </w:t>
      </w:r>
      <w:r>
        <w:rPr>
          <w:color w:val="231F20"/>
          <w:w w:val="105"/>
        </w:rPr>
        <w:t>несплошные</w:t>
      </w:r>
      <w:r>
        <w:rPr>
          <w:color w:val="231F20"/>
          <w:spacing w:val="-7"/>
          <w:w w:val="105"/>
        </w:rPr>
        <w:t xml:space="preserve"> </w:t>
      </w:r>
      <w:r>
        <w:rPr>
          <w:color w:val="231F20"/>
          <w:w w:val="105"/>
        </w:rPr>
        <w:t>тексты</w:t>
      </w:r>
      <w:r>
        <w:rPr>
          <w:color w:val="231F20"/>
          <w:spacing w:val="-7"/>
          <w:w w:val="105"/>
        </w:rPr>
        <w:t xml:space="preserve"> </w:t>
      </w:r>
      <w:r>
        <w:rPr>
          <w:color w:val="231F20"/>
          <w:w w:val="105"/>
        </w:rPr>
        <w:t>(таблицы)</w:t>
      </w:r>
      <w:r>
        <w:rPr>
          <w:color w:val="231F20"/>
          <w:spacing w:val="-7"/>
          <w:w w:val="105"/>
        </w:rPr>
        <w:t xml:space="preserve"> </w:t>
      </w:r>
      <w:r>
        <w:rPr>
          <w:color w:val="231F20"/>
          <w:w w:val="105"/>
        </w:rPr>
        <w:t>и</w:t>
      </w:r>
      <w:r>
        <w:rPr>
          <w:color w:val="231F20"/>
          <w:spacing w:val="-7"/>
          <w:w w:val="105"/>
        </w:rPr>
        <w:t xml:space="preserve"> </w:t>
      </w:r>
      <w:r>
        <w:rPr>
          <w:color w:val="231F20"/>
          <w:w w:val="105"/>
        </w:rPr>
        <w:t xml:space="preserve">понимать </w:t>
      </w:r>
      <w:r>
        <w:rPr>
          <w:color w:val="231F20"/>
        </w:rPr>
        <w:t>представленную в них информацию.</w:t>
      </w:r>
    </w:p>
    <w:p w:rsidR="000B35D0" w:rsidRDefault="000B35D0" w:rsidP="000B35D0">
      <w:pPr>
        <w:pStyle w:val="61"/>
        <w:spacing w:before="3" w:line="235" w:lineRule="exact"/>
      </w:pPr>
      <w:r>
        <w:rPr>
          <w:color w:val="231F20"/>
          <w:spacing w:val="-2"/>
          <w:w w:val="125"/>
        </w:rPr>
        <w:t>Письмо</w:t>
      </w:r>
    </w:p>
    <w:p w:rsidR="000B35D0" w:rsidRDefault="000B35D0" w:rsidP="000B35D0">
      <w:pPr>
        <w:pStyle w:val="a3"/>
        <w:spacing w:line="235" w:lineRule="auto"/>
        <w:ind w:left="397" w:right="154" w:hanging="240"/>
      </w:pPr>
      <w:r>
        <w:rPr>
          <w:color w:val="231F20"/>
          <w:w w:val="105"/>
        </w:rPr>
        <w:t>—</w:t>
      </w:r>
      <w:r>
        <w:rPr>
          <w:rFonts w:ascii="Book Antiqua" w:hAnsi="Book Antiqua"/>
          <w:i/>
          <w:color w:val="231F20"/>
          <w:w w:val="105"/>
        </w:rPr>
        <w:t xml:space="preserve">заполнять </w:t>
      </w:r>
      <w:r>
        <w:rPr>
          <w:color w:val="231F20"/>
          <w:w w:val="105"/>
        </w:rPr>
        <w:t>анкеты</w:t>
      </w:r>
      <w:r>
        <w:rPr>
          <w:color w:val="231F20"/>
          <w:spacing w:val="-2"/>
          <w:w w:val="105"/>
        </w:rPr>
        <w:t xml:space="preserve"> </w:t>
      </w:r>
      <w:r>
        <w:rPr>
          <w:color w:val="231F20"/>
          <w:w w:val="105"/>
        </w:rPr>
        <w:t>и</w:t>
      </w:r>
      <w:r>
        <w:rPr>
          <w:color w:val="231F20"/>
          <w:spacing w:val="-2"/>
          <w:w w:val="105"/>
        </w:rPr>
        <w:t xml:space="preserve"> </w:t>
      </w:r>
      <w:r>
        <w:rPr>
          <w:color w:val="231F20"/>
          <w:w w:val="105"/>
        </w:rPr>
        <w:t>формуляры,</w:t>
      </w:r>
      <w:r>
        <w:rPr>
          <w:color w:val="231F20"/>
          <w:spacing w:val="-2"/>
          <w:w w:val="105"/>
        </w:rPr>
        <w:t xml:space="preserve"> </w:t>
      </w:r>
      <w:r>
        <w:rPr>
          <w:color w:val="231F20"/>
          <w:w w:val="105"/>
        </w:rPr>
        <w:t>сообщая</w:t>
      </w:r>
      <w:r>
        <w:rPr>
          <w:color w:val="231F20"/>
          <w:spacing w:val="-2"/>
          <w:w w:val="105"/>
        </w:rPr>
        <w:t xml:space="preserve"> </w:t>
      </w:r>
      <w:r>
        <w:rPr>
          <w:color w:val="231F20"/>
          <w:w w:val="105"/>
        </w:rPr>
        <w:t>о</w:t>
      </w:r>
      <w:r>
        <w:rPr>
          <w:color w:val="231F20"/>
          <w:spacing w:val="-2"/>
          <w:w w:val="105"/>
        </w:rPr>
        <w:t xml:space="preserve"> </w:t>
      </w:r>
      <w:r>
        <w:rPr>
          <w:color w:val="231F20"/>
          <w:w w:val="105"/>
        </w:rPr>
        <w:t>себе</w:t>
      </w:r>
      <w:r>
        <w:rPr>
          <w:color w:val="231F20"/>
          <w:spacing w:val="-2"/>
          <w:w w:val="105"/>
        </w:rPr>
        <w:t xml:space="preserve"> </w:t>
      </w:r>
      <w:r>
        <w:rPr>
          <w:color w:val="231F20"/>
          <w:w w:val="105"/>
        </w:rPr>
        <w:t xml:space="preserve">основные </w:t>
      </w:r>
      <w:r>
        <w:rPr>
          <w:color w:val="231F20"/>
        </w:rPr>
        <w:t>сведения</w:t>
      </w:r>
      <w:r>
        <w:rPr>
          <w:color w:val="231F20"/>
          <w:spacing w:val="-14"/>
        </w:rPr>
        <w:t xml:space="preserve"> </w:t>
      </w:r>
      <w:r>
        <w:rPr>
          <w:color w:val="231F20"/>
        </w:rPr>
        <w:t>(имя,</w:t>
      </w:r>
      <w:r>
        <w:rPr>
          <w:color w:val="231F20"/>
          <w:spacing w:val="-14"/>
        </w:rPr>
        <w:t xml:space="preserve"> </w:t>
      </w:r>
      <w:r>
        <w:rPr>
          <w:color w:val="231F20"/>
        </w:rPr>
        <w:t>фамилия,</w:t>
      </w:r>
      <w:r>
        <w:rPr>
          <w:color w:val="231F20"/>
          <w:spacing w:val="-14"/>
        </w:rPr>
        <w:t xml:space="preserve"> </w:t>
      </w:r>
      <w:r>
        <w:rPr>
          <w:color w:val="231F20"/>
        </w:rPr>
        <w:t>возраст,</w:t>
      </w:r>
      <w:r>
        <w:rPr>
          <w:color w:val="231F20"/>
          <w:spacing w:val="-14"/>
        </w:rPr>
        <w:t xml:space="preserve"> </w:t>
      </w:r>
      <w:r>
        <w:rPr>
          <w:color w:val="231F20"/>
        </w:rPr>
        <w:t>место</w:t>
      </w:r>
      <w:r>
        <w:rPr>
          <w:color w:val="231F20"/>
          <w:spacing w:val="-14"/>
        </w:rPr>
        <w:t xml:space="preserve"> </w:t>
      </w:r>
      <w:r>
        <w:rPr>
          <w:color w:val="231F20"/>
        </w:rPr>
        <w:t>жительства</w:t>
      </w:r>
      <w:r>
        <w:rPr>
          <w:color w:val="231F20"/>
          <w:spacing w:val="-14"/>
        </w:rPr>
        <w:t xml:space="preserve"> </w:t>
      </w:r>
      <w:r>
        <w:rPr>
          <w:color w:val="231F20"/>
        </w:rPr>
        <w:t>(страна проживания,</w:t>
      </w:r>
      <w:r>
        <w:rPr>
          <w:color w:val="231F20"/>
          <w:spacing w:val="-5"/>
        </w:rPr>
        <w:t xml:space="preserve"> </w:t>
      </w:r>
      <w:r>
        <w:rPr>
          <w:color w:val="231F20"/>
        </w:rPr>
        <w:t>город),</w:t>
      </w:r>
      <w:r>
        <w:rPr>
          <w:color w:val="231F20"/>
          <w:spacing w:val="-5"/>
        </w:rPr>
        <w:t xml:space="preserve"> </w:t>
      </w:r>
      <w:r>
        <w:rPr>
          <w:color w:val="231F20"/>
        </w:rPr>
        <w:t>любимые</w:t>
      </w:r>
      <w:r>
        <w:rPr>
          <w:color w:val="231F20"/>
          <w:spacing w:val="-5"/>
        </w:rPr>
        <w:t xml:space="preserve"> </w:t>
      </w:r>
      <w:r>
        <w:rPr>
          <w:color w:val="231F20"/>
        </w:rPr>
        <w:t>занятия,</w:t>
      </w:r>
      <w:r>
        <w:rPr>
          <w:color w:val="231F20"/>
          <w:spacing w:val="-5"/>
        </w:rPr>
        <w:t xml:space="preserve"> </w:t>
      </w:r>
      <w:r>
        <w:rPr>
          <w:color w:val="231F20"/>
        </w:rPr>
        <w:t>домашний</w:t>
      </w:r>
      <w:r>
        <w:rPr>
          <w:color w:val="231F20"/>
          <w:spacing w:val="-5"/>
        </w:rPr>
        <w:t xml:space="preserve"> </w:t>
      </w:r>
      <w:r>
        <w:rPr>
          <w:color w:val="231F20"/>
        </w:rPr>
        <w:t xml:space="preserve">питомец </w:t>
      </w:r>
      <w:r>
        <w:rPr>
          <w:color w:val="231F20"/>
          <w:w w:val="95"/>
        </w:rPr>
        <w:t xml:space="preserve">и т. д.), в соответствии с нормами, принятыми в стране/стра- </w:t>
      </w:r>
      <w:r>
        <w:rPr>
          <w:color w:val="231F20"/>
          <w:w w:val="105"/>
        </w:rPr>
        <w:t>нах изучаемого языка;</w:t>
      </w:r>
    </w:p>
    <w:p w:rsidR="000B35D0" w:rsidRDefault="000B35D0" w:rsidP="000B35D0">
      <w:pPr>
        <w:spacing w:before="3" w:line="228" w:lineRule="auto"/>
        <w:ind w:left="397" w:right="155" w:hanging="240"/>
        <w:jc w:val="both"/>
        <w:rPr>
          <w:sz w:val="20"/>
        </w:rPr>
      </w:pPr>
      <w:r>
        <w:rPr>
          <w:color w:val="231F20"/>
          <w:spacing w:val="-2"/>
          <w:w w:val="110"/>
          <w:sz w:val="20"/>
        </w:rPr>
        <w:t>—</w:t>
      </w:r>
      <w:r>
        <w:rPr>
          <w:rFonts w:ascii="Book Antiqua" w:hAnsi="Book Antiqua"/>
          <w:i/>
          <w:color w:val="231F20"/>
          <w:spacing w:val="-2"/>
          <w:w w:val="110"/>
          <w:sz w:val="20"/>
        </w:rPr>
        <w:t>писать</w:t>
      </w:r>
      <w:r>
        <w:rPr>
          <w:rFonts w:ascii="Book Antiqua" w:hAnsi="Book Antiqua"/>
          <w:i/>
          <w:color w:val="231F20"/>
          <w:spacing w:val="-4"/>
          <w:w w:val="110"/>
          <w:sz w:val="20"/>
        </w:rPr>
        <w:t xml:space="preserve"> </w:t>
      </w:r>
      <w:r>
        <w:rPr>
          <w:rFonts w:ascii="Book Antiqua" w:hAnsi="Book Antiqua"/>
          <w:i/>
          <w:color w:val="231F20"/>
          <w:spacing w:val="-2"/>
          <w:w w:val="110"/>
          <w:sz w:val="20"/>
        </w:rPr>
        <w:t xml:space="preserve">с опорой на образец </w:t>
      </w:r>
      <w:r>
        <w:rPr>
          <w:color w:val="231F20"/>
          <w:spacing w:val="-2"/>
          <w:w w:val="110"/>
          <w:sz w:val="20"/>
        </w:rPr>
        <w:t>короткие</w:t>
      </w:r>
      <w:r>
        <w:rPr>
          <w:color w:val="231F20"/>
          <w:spacing w:val="-16"/>
          <w:w w:val="110"/>
          <w:sz w:val="20"/>
        </w:rPr>
        <w:t xml:space="preserve"> </w:t>
      </w:r>
      <w:r>
        <w:rPr>
          <w:color w:val="231F20"/>
          <w:spacing w:val="-2"/>
          <w:w w:val="110"/>
          <w:sz w:val="20"/>
        </w:rPr>
        <w:t>поздравления</w:t>
      </w:r>
      <w:r>
        <w:rPr>
          <w:color w:val="231F20"/>
          <w:spacing w:val="-16"/>
          <w:w w:val="110"/>
          <w:sz w:val="20"/>
        </w:rPr>
        <w:t xml:space="preserve"> </w:t>
      </w:r>
      <w:r>
        <w:rPr>
          <w:color w:val="231F20"/>
          <w:spacing w:val="-2"/>
          <w:w w:val="110"/>
          <w:sz w:val="20"/>
        </w:rPr>
        <w:t>с</w:t>
      </w:r>
      <w:r>
        <w:rPr>
          <w:color w:val="231F20"/>
          <w:spacing w:val="-15"/>
          <w:w w:val="110"/>
          <w:sz w:val="20"/>
        </w:rPr>
        <w:t xml:space="preserve"> </w:t>
      </w:r>
      <w:r>
        <w:rPr>
          <w:color w:val="231F20"/>
          <w:spacing w:val="-2"/>
          <w:w w:val="110"/>
          <w:sz w:val="20"/>
        </w:rPr>
        <w:t xml:space="preserve">празд- </w:t>
      </w:r>
      <w:r>
        <w:rPr>
          <w:color w:val="231F20"/>
          <w:w w:val="105"/>
          <w:sz w:val="20"/>
        </w:rPr>
        <w:t>никами</w:t>
      </w:r>
      <w:r>
        <w:rPr>
          <w:color w:val="231F20"/>
          <w:spacing w:val="-14"/>
          <w:w w:val="105"/>
          <w:sz w:val="20"/>
        </w:rPr>
        <w:t xml:space="preserve"> </w:t>
      </w:r>
      <w:r>
        <w:rPr>
          <w:color w:val="231F20"/>
          <w:w w:val="105"/>
          <w:sz w:val="20"/>
        </w:rPr>
        <w:t>с</w:t>
      </w:r>
      <w:r>
        <w:rPr>
          <w:color w:val="231F20"/>
          <w:spacing w:val="-14"/>
          <w:w w:val="105"/>
          <w:sz w:val="20"/>
        </w:rPr>
        <w:t xml:space="preserve"> </w:t>
      </w:r>
      <w:r>
        <w:rPr>
          <w:color w:val="231F20"/>
          <w:w w:val="105"/>
          <w:sz w:val="20"/>
        </w:rPr>
        <w:t>выражением</w:t>
      </w:r>
      <w:r>
        <w:rPr>
          <w:color w:val="231F20"/>
          <w:spacing w:val="-14"/>
          <w:w w:val="105"/>
          <w:sz w:val="20"/>
        </w:rPr>
        <w:t xml:space="preserve"> </w:t>
      </w:r>
      <w:r>
        <w:rPr>
          <w:color w:val="231F20"/>
          <w:w w:val="105"/>
          <w:sz w:val="20"/>
        </w:rPr>
        <w:t>пожелания;</w:t>
      </w:r>
    </w:p>
    <w:p w:rsidR="000B35D0" w:rsidRDefault="000B35D0" w:rsidP="000B35D0">
      <w:pPr>
        <w:spacing w:before="8" w:line="228" w:lineRule="auto"/>
        <w:ind w:left="397" w:right="155" w:hanging="240"/>
        <w:jc w:val="both"/>
        <w:rPr>
          <w:sz w:val="20"/>
        </w:rPr>
      </w:pPr>
      <w:r>
        <w:rPr>
          <w:color w:val="231F20"/>
          <w:w w:val="105"/>
          <w:sz w:val="20"/>
        </w:rPr>
        <w:t>—</w:t>
      </w:r>
      <w:r>
        <w:rPr>
          <w:rFonts w:ascii="Book Antiqua" w:hAnsi="Book Antiqua"/>
          <w:i/>
          <w:color w:val="231F20"/>
          <w:w w:val="105"/>
          <w:sz w:val="20"/>
        </w:rPr>
        <w:t xml:space="preserve">писать с опорой на образец </w:t>
      </w:r>
      <w:r>
        <w:rPr>
          <w:color w:val="231F20"/>
          <w:w w:val="105"/>
          <w:sz w:val="20"/>
        </w:rPr>
        <w:t>электронное сообщение личного характера</w:t>
      </w:r>
      <w:r>
        <w:rPr>
          <w:color w:val="231F20"/>
          <w:spacing w:val="-7"/>
          <w:w w:val="105"/>
          <w:sz w:val="20"/>
        </w:rPr>
        <w:t xml:space="preserve"> </w:t>
      </w:r>
      <w:r>
        <w:rPr>
          <w:color w:val="231F20"/>
          <w:w w:val="105"/>
          <w:sz w:val="20"/>
        </w:rPr>
        <w:t>(объём</w:t>
      </w:r>
      <w:r>
        <w:rPr>
          <w:color w:val="231F20"/>
          <w:spacing w:val="-7"/>
          <w:w w:val="105"/>
          <w:sz w:val="20"/>
        </w:rPr>
        <w:t xml:space="preserve"> </w:t>
      </w:r>
      <w:r>
        <w:rPr>
          <w:color w:val="231F20"/>
          <w:w w:val="105"/>
          <w:sz w:val="20"/>
        </w:rPr>
        <w:t>сообщения</w:t>
      </w:r>
      <w:r>
        <w:rPr>
          <w:color w:val="231F20"/>
          <w:spacing w:val="-7"/>
          <w:w w:val="105"/>
          <w:sz w:val="20"/>
        </w:rPr>
        <w:t xml:space="preserve"> </w:t>
      </w:r>
      <w:r>
        <w:rPr>
          <w:color w:val="231F20"/>
          <w:w w:val="105"/>
          <w:sz w:val="20"/>
        </w:rPr>
        <w:t>—</w:t>
      </w:r>
      <w:r>
        <w:rPr>
          <w:color w:val="231F20"/>
          <w:spacing w:val="-7"/>
          <w:w w:val="105"/>
          <w:sz w:val="20"/>
        </w:rPr>
        <w:t xml:space="preserve"> </w:t>
      </w:r>
      <w:r>
        <w:rPr>
          <w:color w:val="231F20"/>
          <w:w w:val="105"/>
          <w:sz w:val="20"/>
        </w:rPr>
        <w:t>до</w:t>
      </w:r>
      <w:r>
        <w:rPr>
          <w:color w:val="231F20"/>
          <w:spacing w:val="-7"/>
          <w:w w:val="105"/>
          <w:sz w:val="20"/>
        </w:rPr>
        <w:t xml:space="preserve"> </w:t>
      </w:r>
      <w:r>
        <w:rPr>
          <w:color w:val="231F20"/>
          <w:w w:val="105"/>
          <w:sz w:val="20"/>
        </w:rPr>
        <w:t>50</w:t>
      </w:r>
      <w:r>
        <w:rPr>
          <w:color w:val="231F20"/>
          <w:spacing w:val="-7"/>
          <w:w w:val="105"/>
          <w:sz w:val="20"/>
        </w:rPr>
        <w:t xml:space="preserve"> </w:t>
      </w:r>
      <w:r>
        <w:rPr>
          <w:color w:val="231F20"/>
          <w:w w:val="105"/>
          <w:sz w:val="20"/>
        </w:rPr>
        <w:t>слов).</w:t>
      </w:r>
    </w:p>
    <w:p w:rsidR="000B35D0" w:rsidRDefault="000B35D0" w:rsidP="000B35D0">
      <w:pPr>
        <w:spacing w:line="228" w:lineRule="auto"/>
        <w:jc w:val="both"/>
        <w:rPr>
          <w:sz w:val="20"/>
        </w:rPr>
        <w:sectPr w:rsidR="000B35D0">
          <w:pgSz w:w="7830" w:h="12020"/>
          <w:pgMar w:top="620" w:right="580" w:bottom="840" w:left="580" w:header="0" w:footer="642" w:gutter="0"/>
          <w:cols w:space="720"/>
        </w:sectPr>
      </w:pPr>
    </w:p>
    <w:p w:rsidR="000B35D0" w:rsidRDefault="000B35D0" w:rsidP="000B35D0">
      <w:pPr>
        <w:pStyle w:val="51"/>
        <w:spacing w:before="88" w:line="238" w:lineRule="exact"/>
      </w:pPr>
      <w:r>
        <w:rPr>
          <w:color w:val="231F20"/>
        </w:rPr>
        <w:lastRenderedPageBreak/>
        <w:t>Языковые</w:t>
      </w:r>
      <w:r>
        <w:rPr>
          <w:color w:val="231F20"/>
          <w:spacing w:val="28"/>
        </w:rPr>
        <w:t xml:space="preserve"> </w:t>
      </w:r>
      <w:r>
        <w:rPr>
          <w:color w:val="231F20"/>
        </w:rPr>
        <w:t>знания</w:t>
      </w:r>
      <w:r>
        <w:rPr>
          <w:color w:val="231F20"/>
          <w:spacing w:val="29"/>
        </w:rPr>
        <w:t xml:space="preserve"> </w:t>
      </w:r>
      <w:r>
        <w:rPr>
          <w:color w:val="231F20"/>
        </w:rPr>
        <w:t>и</w:t>
      </w:r>
      <w:r>
        <w:rPr>
          <w:color w:val="231F20"/>
          <w:spacing w:val="29"/>
        </w:rPr>
        <w:t xml:space="preserve"> </w:t>
      </w:r>
      <w:r>
        <w:rPr>
          <w:color w:val="231F20"/>
          <w:spacing w:val="-2"/>
        </w:rPr>
        <w:t>навыки</w:t>
      </w:r>
    </w:p>
    <w:p w:rsidR="000B35D0" w:rsidRDefault="000B35D0" w:rsidP="000B35D0">
      <w:pPr>
        <w:pStyle w:val="61"/>
        <w:spacing w:line="232" w:lineRule="exact"/>
      </w:pPr>
      <w:r>
        <w:rPr>
          <w:color w:val="231F20"/>
          <w:w w:val="120"/>
        </w:rPr>
        <w:t>Фонетическая сторона</w:t>
      </w:r>
      <w:r>
        <w:rPr>
          <w:color w:val="231F20"/>
          <w:spacing w:val="1"/>
          <w:w w:val="120"/>
        </w:rPr>
        <w:t xml:space="preserve"> </w:t>
      </w:r>
      <w:r>
        <w:rPr>
          <w:color w:val="231F20"/>
          <w:spacing w:val="-4"/>
          <w:w w:val="120"/>
        </w:rPr>
        <w:t>речи</w:t>
      </w:r>
    </w:p>
    <w:p w:rsidR="000B35D0" w:rsidRDefault="000B35D0" w:rsidP="000B35D0">
      <w:pPr>
        <w:ind w:left="397" w:right="154" w:hanging="240"/>
        <w:jc w:val="both"/>
        <w:rPr>
          <w:sz w:val="20"/>
        </w:rPr>
      </w:pPr>
      <w:r>
        <w:rPr>
          <w:color w:val="231F20"/>
          <w:w w:val="105"/>
          <w:sz w:val="20"/>
        </w:rPr>
        <w:t>—</w:t>
      </w:r>
      <w:r>
        <w:rPr>
          <w:rFonts w:ascii="Book Antiqua" w:hAnsi="Book Antiqua"/>
          <w:i/>
          <w:color w:val="231F20"/>
          <w:w w:val="105"/>
          <w:sz w:val="20"/>
        </w:rPr>
        <w:t xml:space="preserve">различать на слух </w:t>
      </w:r>
      <w:r>
        <w:rPr>
          <w:color w:val="231F20"/>
          <w:w w:val="105"/>
          <w:sz w:val="20"/>
        </w:rPr>
        <w:t xml:space="preserve">и адекватно, без ошибок </w:t>
      </w:r>
      <w:r>
        <w:rPr>
          <w:rFonts w:ascii="Book Antiqua" w:hAnsi="Book Antiqua"/>
          <w:i/>
          <w:color w:val="231F20"/>
          <w:w w:val="105"/>
          <w:sz w:val="20"/>
        </w:rPr>
        <w:t xml:space="preserve">произносить </w:t>
      </w:r>
      <w:r>
        <w:rPr>
          <w:color w:val="231F20"/>
          <w:sz w:val="20"/>
        </w:rPr>
        <w:t>слова с правильным ударением и фразы с соблюдением их ритмико-интонационных особенностей;</w:t>
      </w:r>
    </w:p>
    <w:p w:rsidR="000B35D0" w:rsidRDefault="000B35D0" w:rsidP="000B35D0">
      <w:pPr>
        <w:spacing w:line="244" w:lineRule="exact"/>
        <w:ind w:left="157"/>
        <w:jc w:val="both"/>
        <w:rPr>
          <w:sz w:val="20"/>
        </w:rPr>
      </w:pPr>
      <w:r>
        <w:rPr>
          <w:color w:val="231F20"/>
          <w:w w:val="105"/>
          <w:sz w:val="20"/>
        </w:rPr>
        <w:t>—</w:t>
      </w:r>
      <w:r>
        <w:rPr>
          <w:rFonts w:ascii="Book Antiqua" w:hAnsi="Book Antiqua"/>
          <w:i/>
          <w:color w:val="231F20"/>
          <w:w w:val="105"/>
          <w:sz w:val="20"/>
        </w:rPr>
        <w:t>читать</w:t>
      </w:r>
      <w:r>
        <w:rPr>
          <w:rFonts w:ascii="Book Antiqua" w:hAnsi="Book Antiqua"/>
          <w:i/>
          <w:color w:val="231F20"/>
          <w:spacing w:val="1"/>
          <w:w w:val="105"/>
          <w:sz w:val="20"/>
        </w:rPr>
        <w:t xml:space="preserve"> </w:t>
      </w:r>
      <w:r>
        <w:rPr>
          <w:rFonts w:ascii="Book Antiqua" w:hAnsi="Book Antiqua"/>
          <w:i/>
          <w:color w:val="231F20"/>
          <w:w w:val="105"/>
          <w:sz w:val="20"/>
        </w:rPr>
        <w:t xml:space="preserve">вслух </w:t>
      </w:r>
      <w:r>
        <w:rPr>
          <w:color w:val="231F20"/>
          <w:w w:val="105"/>
          <w:sz w:val="20"/>
        </w:rPr>
        <w:t>слова</w:t>
      </w:r>
      <w:r>
        <w:rPr>
          <w:color w:val="231F20"/>
          <w:spacing w:val="-13"/>
          <w:w w:val="105"/>
          <w:sz w:val="20"/>
        </w:rPr>
        <w:t xml:space="preserve"> </w:t>
      </w:r>
      <w:r>
        <w:rPr>
          <w:color w:val="231F20"/>
          <w:w w:val="105"/>
          <w:sz w:val="20"/>
        </w:rPr>
        <w:t>согласно</w:t>
      </w:r>
      <w:r>
        <w:rPr>
          <w:color w:val="231F20"/>
          <w:spacing w:val="-13"/>
          <w:w w:val="105"/>
          <w:sz w:val="20"/>
        </w:rPr>
        <w:t xml:space="preserve"> </w:t>
      </w:r>
      <w:r>
        <w:rPr>
          <w:color w:val="231F20"/>
          <w:w w:val="105"/>
          <w:sz w:val="20"/>
        </w:rPr>
        <w:t>основным</w:t>
      </w:r>
      <w:r>
        <w:rPr>
          <w:color w:val="231F20"/>
          <w:spacing w:val="-14"/>
          <w:w w:val="105"/>
          <w:sz w:val="20"/>
        </w:rPr>
        <w:t xml:space="preserve"> </w:t>
      </w:r>
      <w:r>
        <w:rPr>
          <w:color w:val="231F20"/>
          <w:w w:val="105"/>
          <w:sz w:val="20"/>
        </w:rPr>
        <w:t>правилам</w:t>
      </w:r>
      <w:r>
        <w:rPr>
          <w:color w:val="231F20"/>
          <w:spacing w:val="-13"/>
          <w:w w:val="105"/>
          <w:sz w:val="20"/>
        </w:rPr>
        <w:t xml:space="preserve"> </w:t>
      </w:r>
      <w:r>
        <w:rPr>
          <w:color w:val="231F20"/>
          <w:spacing w:val="-2"/>
          <w:w w:val="105"/>
          <w:sz w:val="20"/>
        </w:rPr>
        <w:t>чтения.</w:t>
      </w:r>
    </w:p>
    <w:p w:rsidR="000B35D0" w:rsidRDefault="000B35D0" w:rsidP="000B35D0">
      <w:pPr>
        <w:pStyle w:val="61"/>
        <w:spacing w:line="238" w:lineRule="exact"/>
      </w:pPr>
      <w:r>
        <w:rPr>
          <w:color w:val="231F20"/>
          <w:w w:val="120"/>
        </w:rPr>
        <w:t>Графика,</w:t>
      </w:r>
      <w:r>
        <w:rPr>
          <w:color w:val="231F20"/>
          <w:spacing w:val="-6"/>
          <w:w w:val="120"/>
        </w:rPr>
        <w:t xml:space="preserve"> </w:t>
      </w:r>
      <w:r>
        <w:rPr>
          <w:color w:val="231F20"/>
          <w:w w:val="120"/>
        </w:rPr>
        <w:t>орфография</w:t>
      </w:r>
      <w:r>
        <w:rPr>
          <w:color w:val="231F20"/>
          <w:spacing w:val="-5"/>
          <w:w w:val="120"/>
        </w:rPr>
        <w:t xml:space="preserve"> </w:t>
      </w:r>
      <w:r>
        <w:rPr>
          <w:color w:val="231F20"/>
          <w:w w:val="120"/>
        </w:rPr>
        <w:t>и</w:t>
      </w:r>
      <w:r>
        <w:rPr>
          <w:color w:val="231F20"/>
          <w:spacing w:val="-5"/>
          <w:w w:val="120"/>
        </w:rPr>
        <w:t xml:space="preserve"> </w:t>
      </w:r>
      <w:r>
        <w:rPr>
          <w:color w:val="231F20"/>
          <w:spacing w:val="-2"/>
          <w:w w:val="120"/>
        </w:rPr>
        <w:t>пунктуация</w:t>
      </w:r>
    </w:p>
    <w:p w:rsidR="000B35D0" w:rsidRDefault="000B35D0" w:rsidP="000B35D0">
      <w:pPr>
        <w:spacing w:line="240" w:lineRule="exact"/>
        <w:ind w:left="157"/>
        <w:jc w:val="both"/>
        <w:rPr>
          <w:sz w:val="20"/>
        </w:rPr>
      </w:pPr>
      <w:r>
        <w:rPr>
          <w:color w:val="231F20"/>
          <w:w w:val="110"/>
          <w:sz w:val="20"/>
        </w:rPr>
        <w:t>—</w:t>
      </w:r>
      <w:r>
        <w:rPr>
          <w:rFonts w:ascii="Book Antiqua" w:hAnsi="Book Antiqua"/>
          <w:i/>
          <w:color w:val="231F20"/>
          <w:w w:val="110"/>
          <w:sz w:val="20"/>
        </w:rPr>
        <w:t>правильно</w:t>
      </w:r>
      <w:r>
        <w:rPr>
          <w:rFonts w:ascii="Book Antiqua" w:hAnsi="Book Antiqua"/>
          <w:i/>
          <w:color w:val="231F20"/>
          <w:spacing w:val="21"/>
          <w:w w:val="110"/>
          <w:sz w:val="20"/>
        </w:rPr>
        <w:t xml:space="preserve"> </w:t>
      </w:r>
      <w:r>
        <w:rPr>
          <w:rFonts w:ascii="Book Antiqua" w:hAnsi="Book Antiqua"/>
          <w:i/>
          <w:color w:val="231F20"/>
          <w:w w:val="110"/>
          <w:sz w:val="20"/>
        </w:rPr>
        <w:t>писать</w:t>
      </w:r>
      <w:r>
        <w:rPr>
          <w:rFonts w:ascii="Book Antiqua" w:hAnsi="Book Antiqua"/>
          <w:i/>
          <w:color w:val="231F20"/>
          <w:spacing w:val="21"/>
          <w:w w:val="110"/>
          <w:sz w:val="20"/>
        </w:rPr>
        <w:t xml:space="preserve"> </w:t>
      </w:r>
      <w:r>
        <w:rPr>
          <w:color w:val="231F20"/>
          <w:w w:val="110"/>
          <w:sz w:val="20"/>
        </w:rPr>
        <w:t>изученные</w:t>
      </w:r>
      <w:r>
        <w:rPr>
          <w:color w:val="231F20"/>
          <w:spacing w:val="6"/>
          <w:w w:val="110"/>
          <w:sz w:val="20"/>
        </w:rPr>
        <w:t xml:space="preserve"> </w:t>
      </w:r>
      <w:r>
        <w:rPr>
          <w:color w:val="231F20"/>
          <w:spacing w:val="-2"/>
          <w:w w:val="110"/>
          <w:sz w:val="20"/>
        </w:rPr>
        <w:t>слова;</w:t>
      </w:r>
    </w:p>
    <w:p w:rsidR="000B35D0" w:rsidRDefault="000B35D0" w:rsidP="000B35D0">
      <w:pPr>
        <w:pStyle w:val="a3"/>
        <w:ind w:left="397" w:hanging="240"/>
      </w:pPr>
      <w:r>
        <w:rPr>
          <w:color w:val="231F20"/>
        </w:rPr>
        <w:t>—</w:t>
      </w:r>
      <w:r>
        <w:rPr>
          <w:rFonts w:ascii="Book Antiqua" w:hAnsi="Book Antiqua"/>
          <w:i/>
          <w:color w:val="231F20"/>
        </w:rPr>
        <w:t xml:space="preserve">правильно расставлять </w:t>
      </w:r>
      <w:r>
        <w:rPr>
          <w:color w:val="231F20"/>
        </w:rPr>
        <w:t>знаки препинания (точку, вопро- сительный</w:t>
      </w:r>
      <w:r>
        <w:rPr>
          <w:color w:val="231F20"/>
          <w:spacing w:val="-4"/>
        </w:rPr>
        <w:t xml:space="preserve"> </w:t>
      </w:r>
      <w:r>
        <w:rPr>
          <w:color w:val="231F20"/>
        </w:rPr>
        <w:t>и</w:t>
      </w:r>
      <w:r>
        <w:rPr>
          <w:color w:val="231F20"/>
          <w:spacing w:val="-4"/>
        </w:rPr>
        <w:t xml:space="preserve"> </w:t>
      </w:r>
      <w:r>
        <w:rPr>
          <w:color w:val="231F20"/>
        </w:rPr>
        <w:t>восклицательный</w:t>
      </w:r>
      <w:r>
        <w:rPr>
          <w:color w:val="231F20"/>
          <w:spacing w:val="-4"/>
        </w:rPr>
        <w:t xml:space="preserve"> </w:t>
      </w:r>
      <w:r>
        <w:rPr>
          <w:color w:val="231F20"/>
        </w:rPr>
        <w:t>знаки</w:t>
      </w:r>
      <w:r>
        <w:rPr>
          <w:color w:val="231F20"/>
          <w:spacing w:val="-4"/>
        </w:rPr>
        <w:t xml:space="preserve"> </w:t>
      </w:r>
      <w:r>
        <w:rPr>
          <w:color w:val="231F20"/>
        </w:rPr>
        <w:t>в</w:t>
      </w:r>
      <w:r>
        <w:rPr>
          <w:color w:val="231F20"/>
          <w:spacing w:val="-4"/>
        </w:rPr>
        <w:t xml:space="preserve"> </w:t>
      </w:r>
      <w:r>
        <w:rPr>
          <w:color w:val="231F20"/>
        </w:rPr>
        <w:t>конце</w:t>
      </w:r>
      <w:r>
        <w:rPr>
          <w:color w:val="231F20"/>
          <w:spacing w:val="-4"/>
        </w:rPr>
        <w:t xml:space="preserve"> </w:t>
      </w:r>
      <w:r>
        <w:rPr>
          <w:color w:val="231F20"/>
        </w:rPr>
        <w:t>предложения, запятая при перечислении).</w:t>
      </w:r>
    </w:p>
    <w:p w:rsidR="000B35D0" w:rsidRDefault="000B35D0" w:rsidP="000B35D0">
      <w:pPr>
        <w:pStyle w:val="61"/>
        <w:spacing w:before="7" w:line="239" w:lineRule="exact"/>
      </w:pPr>
      <w:r>
        <w:rPr>
          <w:color w:val="231F20"/>
          <w:w w:val="120"/>
        </w:rPr>
        <w:t>Лексическая</w:t>
      </w:r>
      <w:r>
        <w:rPr>
          <w:color w:val="231F20"/>
          <w:spacing w:val="12"/>
          <w:w w:val="120"/>
        </w:rPr>
        <w:t xml:space="preserve"> </w:t>
      </w:r>
      <w:r>
        <w:rPr>
          <w:color w:val="231F20"/>
          <w:w w:val="120"/>
        </w:rPr>
        <w:t>сторона</w:t>
      </w:r>
      <w:r>
        <w:rPr>
          <w:color w:val="231F20"/>
          <w:spacing w:val="12"/>
          <w:w w:val="120"/>
        </w:rPr>
        <w:t xml:space="preserve"> </w:t>
      </w:r>
      <w:r>
        <w:rPr>
          <w:color w:val="231F20"/>
          <w:spacing w:val="-4"/>
          <w:w w:val="120"/>
        </w:rPr>
        <w:t>речи</w:t>
      </w:r>
    </w:p>
    <w:p w:rsidR="000B35D0" w:rsidRDefault="000B35D0" w:rsidP="000B35D0">
      <w:pPr>
        <w:pStyle w:val="a3"/>
        <w:spacing w:line="242" w:lineRule="auto"/>
        <w:ind w:left="397" w:right="154" w:hanging="240"/>
      </w:pPr>
      <w:r>
        <w:rPr>
          <w:color w:val="231F20"/>
          <w:w w:val="105"/>
        </w:rPr>
        <w:t>—</w:t>
      </w:r>
      <w:r>
        <w:rPr>
          <w:rFonts w:ascii="Book Antiqua" w:hAnsi="Book Antiqua"/>
          <w:i/>
          <w:color w:val="231F20"/>
          <w:w w:val="105"/>
        </w:rPr>
        <w:t>распознавать</w:t>
      </w:r>
      <w:r>
        <w:rPr>
          <w:rFonts w:ascii="Book Antiqua" w:hAnsi="Book Antiqua"/>
          <w:i/>
          <w:color w:val="231F20"/>
          <w:spacing w:val="40"/>
          <w:w w:val="105"/>
        </w:rPr>
        <w:t xml:space="preserve"> </w:t>
      </w:r>
      <w:r>
        <w:rPr>
          <w:rFonts w:ascii="Book Antiqua" w:hAnsi="Book Antiqua"/>
          <w:i/>
          <w:color w:val="231F20"/>
          <w:w w:val="105"/>
        </w:rPr>
        <w:t>и</w:t>
      </w:r>
      <w:r>
        <w:rPr>
          <w:rFonts w:ascii="Book Antiqua" w:hAnsi="Book Antiqua"/>
          <w:i/>
          <w:color w:val="231F20"/>
          <w:spacing w:val="40"/>
          <w:w w:val="105"/>
        </w:rPr>
        <w:t xml:space="preserve"> </w:t>
      </w:r>
      <w:r>
        <w:rPr>
          <w:rFonts w:ascii="Book Antiqua" w:hAnsi="Book Antiqua"/>
          <w:i/>
          <w:color w:val="231F20"/>
          <w:w w:val="105"/>
        </w:rPr>
        <w:t>употреблять</w:t>
      </w:r>
      <w:r>
        <w:rPr>
          <w:rFonts w:ascii="Book Antiqua" w:hAnsi="Book Antiqua"/>
          <w:i/>
          <w:color w:val="231F20"/>
          <w:spacing w:val="40"/>
          <w:w w:val="105"/>
        </w:rPr>
        <w:t xml:space="preserve"> </w:t>
      </w:r>
      <w:r>
        <w:rPr>
          <w:color w:val="231F20"/>
          <w:w w:val="105"/>
        </w:rPr>
        <w:t>в</w:t>
      </w:r>
      <w:r>
        <w:rPr>
          <w:color w:val="231F20"/>
          <w:spacing w:val="40"/>
          <w:w w:val="105"/>
        </w:rPr>
        <w:t xml:space="preserve"> </w:t>
      </w:r>
      <w:r>
        <w:rPr>
          <w:color w:val="231F20"/>
          <w:w w:val="105"/>
        </w:rPr>
        <w:t>устной</w:t>
      </w:r>
      <w:r>
        <w:rPr>
          <w:color w:val="231F20"/>
          <w:spacing w:val="40"/>
          <w:w w:val="105"/>
        </w:rPr>
        <w:t xml:space="preserve"> </w:t>
      </w:r>
      <w:r>
        <w:rPr>
          <w:color w:val="231F20"/>
          <w:w w:val="105"/>
        </w:rPr>
        <w:t>и</w:t>
      </w:r>
      <w:r>
        <w:rPr>
          <w:color w:val="231F20"/>
          <w:spacing w:val="40"/>
          <w:w w:val="105"/>
        </w:rPr>
        <w:t xml:space="preserve"> </w:t>
      </w:r>
      <w:r>
        <w:rPr>
          <w:color w:val="231F20"/>
          <w:w w:val="105"/>
        </w:rPr>
        <w:t>письменной</w:t>
      </w:r>
      <w:r>
        <w:rPr>
          <w:color w:val="231F20"/>
          <w:spacing w:val="40"/>
          <w:w w:val="105"/>
        </w:rPr>
        <w:t xml:space="preserve"> </w:t>
      </w:r>
      <w:r>
        <w:rPr>
          <w:color w:val="231F20"/>
          <w:w w:val="105"/>
        </w:rPr>
        <w:t xml:space="preserve">речи </w:t>
      </w:r>
      <w:r>
        <w:rPr>
          <w:color w:val="231F20"/>
        </w:rPr>
        <w:t>не</w:t>
      </w:r>
      <w:r>
        <w:rPr>
          <w:color w:val="231F20"/>
          <w:spacing w:val="-16"/>
        </w:rPr>
        <w:t xml:space="preserve"> </w:t>
      </w:r>
      <w:r>
        <w:rPr>
          <w:color w:val="231F20"/>
        </w:rPr>
        <w:t>менее</w:t>
      </w:r>
      <w:r>
        <w:rPr>
          <w:color w:val="231F20"/>
          <w:spacing w:val="-16"/>
        </w:rPr>
        <w:t xml:space="preserve"> </w:t>
      </w:r>
      <w:r>
        <w:rPr>
          <w:color w:val="231F20"/>
        </w:rPr>
        <w:t>500</w:t>
      </w:r>
      <w:r>
        <w:rPr>
          <w:color w:val="231F20"/>
          <w:spacing w:val="-16"/>
        </w:rPr>
        <w:t xml:space="preserve"> </w:t>
      </w:r>
      <w:r>
        <w:rPr>
          <w:color w:val="231F20"/>
        </w:rPr>
        <w:t>лексических</w:t>
      </w:r>
      <w:r>
        <w:rPr>
          <w:color w:val="231F20"/>
          <w:spacing w:val="-16"/>
        </w:rPr>
        <w:t xml:space="preserve"> </w:t>
      </w:r>
      <w:r>
        <w:rPr>
          <w:color w:val="231F20"/>
        </w:rPr>
        <w:t>единиц</w:t>
      </w:r>
      <w:r>
        <w:rPr>
          <w:color w:val="231F20"/>
          <w:spacing w:val="-16"/>
        </w:rPr>
        <w:t xml:space="preserve"> </w:t>
      </w:r>
      <w:r>
        <w:rPr>
          <w:color w:val="231F20"/>
        </w:rPr>
        <w:t>(слов,</w:t>
      </w:r>
      <w:r>
        <w:rPr>
          <w:color w:val="231F20"/>
          <w:spacing w:val="-16"/>
        </w:rPr>
        <w:t xml:space="preserve"> </w:t>
      </w:r>
      <w:r>
        <w:rPr>
          <w:color w:val="231F20"/>
        </w:rPr>
        <w:t>словосочетаний,</w:t>
      </w:r>
      <w:r>
        <w:rPr>
          <w:color w:val="231F20"/>
          <w:spacing w:val="-16"/>
        </w:rPr>
        <w:t xml:space="preserve"> </w:t>
      </w:r>
      <w:r>
        <w:rPr>
          <w:color w:val="231F20"/>
        </w:rPr>
        <w:t>ре- чевых</w:t>
      </w:r>
      <w:r>
        <w:rPr>
          <w:color w:val="231F20"/>
          <w:spacing w:val="-16"/>
        </w:rPr>
        <w:t xml:space="preserve"> </w:t>
      </w:r>
      <w:r>
        <w:rPr>
          <w:color w:val="231F20"/>
        </w:rPr>
        <w:t>клише),</w:t>
      </w:r>
      <w:r>
        <w:rPr>
          <w:color w:val="231F20"/>
          <w:spacing w:val="-16"/>
        </w:rPr>
        <w:t xml:space="preserve"> </w:t>
      </w:r>
      <w:r>
        <w:rPr>
          <w:color w:val="231F20"/>
        </w:rPr>
        <w:t>включая</w:t>
      </w:r>
      <w:r>
        <w:rPr>
          <w:color w:val="231F20"/>
          <w:spacing w:val="-16"/>
        </w:rPr>
        <w:t xml:space="preserve"> </w:t>
      </w:r>
      <w:r>
        <w:rPr>
          <w:color w:val="231F20"/>
        </w:rPr>
        <w:t>350</w:t>
      </w:r>
      <w:r>
        <w:rPr>
          <w:color w:val="231F20"/>
          <w:spacing w:val="-16"/>
        </w:rPr>
        <w:t xml:space="preserve"> </w:t>
      </w:r>
      <w:r>
        <w:rPr>
          <w:color w:val="231F20"/>
        </w:rPr>
        <w:t>лексических</w:t>
      </w:r>
      <w:r>
        <w:rPr>
          <w:color w:val="231F20"/>
          <w:spacing w:val="-16"/>
        </w:rPr>
        <w:t xml:space="preserve"> </w:t>
      </w:r>
      <w:r>
        <w:rPr>
          <w:color w:val="231F20"/>
        </w:rPr>
        <w:t>единиц,</w:t>
      </w:r>
      <w:r>
        <w:rPr>
          <w:color w:val="231F20"/>
          <w:spacing w:val="-16"/>
        </w:rPr>
        <w:t xml:space="preserve"> </w:t>
      </w:r>
      <w:r>
        <w:rPr>
          <w:color w:val="231F20"/>
        </w:rPr>
        <w:t xml:space="preserve">освоенных </w:t>
      </w:r>
      <w:r>
        <w:rPr>
          <w:color w:val="231F20"/>
          <w:w w:val="105"/>
        </w:rPr>
        <w:t>в</w:t>
      </w:r>
      <w:r>
        <w:rPr>
          <w:color w:val="231F20"/>
          <w:spacing w:val="-6"/>
          <w:w w:val="105"/>
        </w:rPr>
        <w:t xml:space="preserve"> </w:t>
      </w:r>
      <w:r>
        <w:rPr>
          <w:color w:val="231F20"/>
          <w:w w:val="105"/>
        </w:rPr>
        <w:t>предыдущие</w:t>
      </w:r>
      <w:r>
        <w:rPr>
          <w:color w:val="231F20"/>
          <w:spacing w:val="-6"/>
          <w:w w:val="105"/>
        </w:rPr>
        <w:t xml:space="preserve"> </w:t>
      </w:r>
      <w:r>
        <w:rPr>
          <w:color w:val="231F20"/>
          <w:w w:val="105"/>
        </w:rPr>
        <w:t>годы</w:t>
      </w:r>
      <w:r>
        <w:rPr>
          <w:color w:val="231F20"/>
          <w:spacing w:val="-6"/>
          <w:w w:val="105"/>
        </w:rPr>
        <w:t xml:space="preserve"> </w:t>
      </w:r>
      <w:r>
        <w:rPr>
          <w:color w:val="231F20"/>
          <w:w w:val="105"/>
        </w:rPr>
        <w:t>обучения;</w:t>
      </w:r>
    </w:p>
    <w:p w:rsidR="000B35D0" w:rsidRDefault="000B35D0" w:rsidP="000B35D0">
      <w:pPr>
        <w:pStyle w:val="a3"/>
        <w:ind w:left="397" w:hanging="240"/>
      </w:pPr>
      <w:r>
        <w:rPr>
          <w:color w:val="231F20"/>
          <w:w w:val="105"/>
        </w:rPr>
        <w:t>—</w:t>
      </w:r>
      <w:r>
        <w:rPr>
          <w:rFonts w:ascii="Book Antiqua" w:hAnsi="Book Antiqua"/>
          <w:i/>
          <w:color w:val="231F20"/>
          <w:w w:val="105"/>
        </w:rPr>
        <w:t xml:space="preserve">распознавать и образовывать </w:t>
      </w:r>
      <w:r>
        <w:rPr>
          <w:color w:val="231F20"/>
          <w:w w:val="105"/>
        </w:rPr>
        <w:t xml:space="preserve">в устной и письменной речи </w:t>
      </w:r>
      <w:r>
        <w:rPr>
          <w:color w:val="231F20"/>
        </w:rPr>
        <w:t>родственных</w:t>
      </w:r>
      <w:r>
        <w:rPr>
          <w:color w:val="231F20"/>
          <w:spacing w:val="-16"/>
        </w:rPr>
        <w:t xml:space="preserve"> </w:t>
      </w:r>
      <w:r>
        <w:rPr>
          <w:color w:val="231F20"/>
        </w:rPr>
        <w:t>слов</w:t>
      </w:r>
      <w:r>
        <w:rPr>
          <w:color w:val="231F20"/>
          <w:spacing w:val="-16"/>
        </w:rPr>
        <w:t xml:space="preserve"> </w:t>
      </w:r>
      <w:r>
        <w:rPr>
          <w:color w:val="231F20"/>
        </w:rPr>
        <w:t>с</w:t>
      </w:r>
      <w:r>
        <w:rPr>
          <w:color w:val="231F20"/>
          <w:spacing w:val="-16"/>
        </w:rPr>
        <w:t xml:space="preserve"> </w:t>
      </w:r>
      <w:r>
        <w:rPr>
          <w:color w:val="231F20"/>
        </w:rPr>
        <w:t>использованием</w:t>
      </w:r>
      <w:r>
        <w:rPr>
          <w:color w:val="231F20"/>
          <w:spacing w:val="-16"/>
        </w:rPr>
        <w:t xml:space="preserve"> </w:t>
      </w:r>
      <w:r>
        <w:rPr>
          <w:color w:val="231F20"/>
        </w:rPr>
        <w:t>основных</w:t>
      </w:r>
      <w:r>
        <w:rPr>
          <w:color w:val="231F20"/>
          <w:spacing w:val="-16"/>
        </w:rPr>
        <w:t xml:space="preserve"> </w:t>
      </w:r>
      <w:r>
        <w:rPr>
          <w:color w:val="231F20"/>
        </w:rPr>
        <w:t>способов</w:t>
      </w:r>
      <w:r>
        <w:rPr>
          <w:color w:val="231F20"/>
          <w:spacing w:val="-16"/>
        </w:rPr>
        <w:t xml:space="preserve"> </w:t>
      </w:r>
      <w:r>
        <w:rPr>
          <w:color w:val="231F20"/>
        </w:rPr>
        <w:t xml:space="preserve">сло- </w:t>
      </w:r>
      <w:r>
        <w:rPr>
          <w:color w:val="231F20"/>
          <w:w w:val="95"/>
        </w:rPr>
        <w:t>вообразования:</w:t>
      </w:r>
      <w:r>
        <w:rPr>
          <w:color w:val="231F20"/>
          <w:spacing w:val="60"/>
          <w:w w:val="150"/>
        </w:rPr>
        <w:t xml:space="preserve"> </w:t>
      </w:r>
      <w:r>
        <w:rPr>
          <w:color w:val="231F20"/>
          <w:w w:val="95"/>
        </w:rPr>
        <w:t>аффиксации</w:t>
      </w:r>
      <w:r>
        <w:rPr>
          <w:color w:val="231F20"/>
          <w:spacing w:val="61"/>
          <w:w w:val="150"/>
        </w:rPr>
        <w:t xml:space="preserve"> </w:t>
      </w:r>
      <w:r>
        <w:rPr>
          <w:color w:val="231F20"/>
          <w:w w:val="95"/>
        </w:rPr>
        <w:t>(суффиксы</w:t>
      </w:r>
      <w:r>
        <w:rPr>
          <w:color w:val="231F20"/>
          <w:spacing w:val="61"/>
          <w:w w:val="150"/>
        </w:rPr>
        <w:t xml:space="preserve"> </w:t>
      </w:r>
      <w:r>
        <w:rPr>
          <w:color w:val="231F20"/>
          <w:spacing w:val="-2"/>
          <w:w w:val="95"/>
        </w:rPr>
        <w:t>существительных</w:t>
      </w:r>
    </w:p>
    <w:p w:rsidR="000B35D0" w:rsidRDefault="000B35D0" w:rsidP="000B35D0">
      <w:pPr>
        <w:pStyle w:val="a3"/>
        <w:spacing w:before="5" w:line="244" w:lineRule="auto"/>
        <w:ind w:left="397" w:firstLine="0"/>
      </w:pPr>
      <w:r>
        <w:rPr>
          <w:color w:val="231F20"/>
        </w:rPr>
        <w:t>-teur, -trice, -ier, -ière и прилагательных -eux, -euse) и сло- восложения (football, supermarché)</w:t>
      </w:r>
    </w:p>
    <w:p w:rsidR="000B35D0" w:rsidRDefault="000B35D0" w:rsidP="000B35D0">
      <w:pPr>
        <w:pStyle w:val="61"/>
        <w:spacing w:line="234" w:lineRule="exact"/>
      </w:pPr>
      <w:r>
        <w:rPr>
          <w:color w:val="231F20"/>
          <w:w w:val="120"/>
        </w:rPr>
        <w:t>Грамматическая</w:t>
      </w:r>
      <w:r>
        <w:rPr>
          <w:color w:val="231F20"/>
          <w:spacing w:val="33"/>
          <w:w w:val="120"/>
        </w:rPr>
        <w:t xml:space="preserve"> </w:t>
      </w:r>
      <w:r>
        <w:rPr>
          <w:color w:val="231F20"/>
          <w:w w:val="120"/>
        </w:rPr>
        <w:t>сторона</w:t>
      </w:r>
      <w:r>
        <w:rPr>
          <w:color w:val="231F20"/>
          <w:spacing w:val="33"/>
          <w:w w:val="120"/>
        </w:rPr>
        <w:t xml:space="preserve"> </w:t>
      </w:r>
      <w:r>
        <w:rPr>
          <w:color w:val="231F20"/>
          <w:spacing w:val="-4"/>
          <w:w w:val="120"/>
        </w:rPr>
        <w:t>речи</w:t>
      </w:r>
    </w:p>
    <w:p w:rsidR="000B35D0" w:rsidRDefault="000B35D0" w:rsidP="000B35D0">
      <w:pPr>
        <w:pStyle w:val="a3"/>
        <w:spacing w:line="232" w:lineRule="auto"/>
        <w:ind w:left="397" w:right="154" w:hanging="240"/>
      </w:pPr>
      <w:r>
        <w:rPr>
          <w:color w:val="231F20"/>
          <w:w w:val="105"/>
        </w:rPr>
        <w:t>—</w:t>
      </w:r>
      <w:r>
        <w:rPr>
          <w:rFonts w:ascii="Book Antiqua" w:hAnsi="Book Antiqua"/>
          <w:i/>
          <w:color w:val="231F20"/>
          <w:w w:val="105"/>
        </w:rPr>
        <w:t xml:space="preserve">распознавать </w:t>
      </w:r>
      <w:r>
        <w:rPr>
          <w:color w:val="231F20"/>
          <w:w w:val="105"/>
        </w:rPr>
        <w:t xml:space="preserve">в письменном и звучащем тексте и </w:t>
      </w:r>
      <w:r>
        <w:rPr>
          <w:rFonts w:ascii="Book Antiqua" w:hAnsi="Book Antiqua"/>
          <w:i/>
          <w:color w:val="231F20"/>
          <w:w w:val="105"/>
        </w:rPr>
        <w:t xml:space="preserve">упо- </w:t>
      </w:r>
      <w:r>
        <w:rPr>
          <w:rFonts w:ascii="Book Antiqua" w:hAnsi="Book Antiqua"/>
          <w:i/>
          <w:color w:val="231F20"/>
        </w:rPr>
        <w:t xml:space="preserve">треблять </w:t>
      </w:r>
      <w:r>
        <w:rPr>
          <w:color w:val="231F20"/>
        </w:rPr>
        <w:t xml:space="preserve">в устной и письменной речи изученные синтакси- </w:t>
      </w:r>
      <w:r>
        <w:rPr>
          <w:color w:val="231F20"/>
          <w:w w:val="95"/>
        </w:rPr>
        <w:t xml:space="preserve">ческие конструкции и морфологические формы французского </w:t>
      </w:r>
      <w:r>
        <w:rPr>
          <w:color w:val="231F20"/>
          <w:spacing w:val="-2"/>
          <w:w w:val="105"/>
        </w:rPr>
        <w:t>языка;</w:t>
      </w:r>
    </w:p>
    <w:p w:rsidR="000B35D0" w:rsidRDefault="000B35D0" w:rsidP="00135B7B">
      <w:pPr>
        <w:pStyle w:val="a5"/>
        <w:numPr>
          <w:ilvl w:val="0"/>
          <w:numId w:val="26"/>
        </w:numPr>
        <w:tabs>
          <w:tab w:val="left" w:pos="397"/>
        </w:tabs>
        <w:rPr>
          <w:sz w:val="20"/>
        </w:rPr>
      </w:pPr>
      <w:r>
        <w:rPr>
          <w:color w:val="231F20"/>
          <w:sz w:val="20"/>
        </w:rPr>
        <w:t>особенности</w:t>
      </w:r>
      <w:r>
        <w:rPr>
          <w:color w:val="231F20"/>
          <w:spacing w:val="-13"/>
          <w:sz w:val="20"/>
        </w:rPr>
        <w:t xml:space="preserve"> </w:t>
      </w:r>
      <w:r>
        <w:rPr>
          <w:color w:val="231F20"/>
          <w:sz w:val="20"/>
        </w:rPr>
        <w:t>спряжения</w:t>
      </w:r>
      <w:r>
        <w:rPr>
          <w:color w:val="231F20"/>
          <w:spacing w:val="-13"/>
          <w:sz w:val="20"/>
        </w:rPr>
        <w:t xml:space="preserve"> </w:t>
      </w:r>
      <w:r>
        <w:rPr>
          <w:color w:val="231F20"/>
          <w:sz w:val="20"/>
        </w:rPr>
        <w:t>глаголов</w:t>
      </w:r>
      <w:r>
        <w:rPr>
          <w:color w:val="231F20"/>
          <w:spacing w:val="-13"/>
          <w:sz w:val="20"/>
        </w:rPr>
        <w:t xml:space="preserve"> </w:t>
      </w:r>
      <w:r>
        <w:rPr>
          <w:color w:val="231F20"/>
          <w:sz w:val="20"/>
        </w:rPr>
        <w:t>I</w:t>
      </w:r>
      <w:r>
        <w:rPr>
          <w:color w:val="231F20"/>
          <w:spacing w:val="-13"/>
          <w:sz w:val="20"/>
        </w:rPr>
        <w:t xml:space="preserve"> </w:t>
      </w:r>
      <w:r>
        <w:rPr>
          <w:color w:val="231F20"/>
          <w:sz w:val="20"/>
        </w:rPr>
        <w:t>группы</w:t>
      </w:r>
      <w:r>
        <w:rPr>
          <w:color w:val="231F20"/>
          <w:spacing w:val="-13"/>
          <w:sz w:val="20"/>
        </w:rPr>
        <w:t xml:space="preserve"> </w:t>
      </w:r>
      <w:r>
        <w:rPr>
          <w:color w:val="231F20"/>
          <w:sz w:val="20"/>
        </w:rPr>
        <w:t>в</w:t>
      </w:r>
      <w:r>
        <w:rPr>
          <w:color w:val="231F20"/>
          <w:spacing w:val="-13"/>
          <w:sz w:val="20"/>
        </w:rPr>
        <w:t xml:space="preserve"> </w:t>
      </w:r>
      <w:r>
        <w:rPr>
          <w:color w:val="231F20"/>
          <w:sz w:val="20"/>
        </w:rPr>
        <w:t>настоящем</w:t>
      </w:r>
      <w:r>
        <w:rPr>
          <w:color w:val="231F20"/>
          <w:spacing w:val="-13"/>
          <w:sz w:val="20"/>
        </w:rPr>
        <w:t xml:space="preserve"> </w:t>
      </w:r>
      <w:r>
        <w:rPr>
          <w:color w:val="231F20"/>
          <w:sz w:val="20"/>
        </w:rPr>
        <w:t>вре- мени (présent de l’indicatif);</w:t>
      </w:r>
    </w:p>
    <w:p w:rsidR="000B35D0" w:rsidRDefault="000B35D0" w:rsidP="00135B7B">
      <w:pPr>
        <w:pStyle w:val="a5"/>
        <w:numPr>
          <w:ilvl w:val="0"/>
          <w:numId w:val="26"/>
        </w:numPr>
        <w:tabs>
          <w:tab w:val="left" w:pos="397"/>
        </w:tabs>
        <w:ind w:right="154"/>
        <w:rPr>
          <w:sz w:val="20"/>
        </w:rPr>
      </w:pPr>
      <w:r>
        <w:rPr>
          <w:color w:val="231F20"/>
          <w:sz w:val="20"/>
        </w:rPr>
        <w:t>спряжение глаголов II группы и наиболее употребительных глаголов III группы (prendre, venir, savoir, vouloir, pouvoir, devoir) в настоящем времени (présent de l’indicatif);</w:t>
      </w:r>
    </w:p>
    <w:p w:rsidR="000B35D0" w:rsidRDefault="000B35D0" w:rsidP="00135B7B">
      <w:pPr>
        <w:pStyle w:val="a5"/>
        <w:numPr>
          <w:ilvl w:val="0"/>
          <w:numId w:val="26"/>
        </w:numPr>
        <w:tabs>
          <w:tab w:val="left" w:pos="397"/>
        </w:tabs>
        <w:rPr>
          <w:sz w:val="20"/>
        </w:rPr>
      </w:pPr>
      <w:r>
        <w:rPr>
          <w:color w:val="231F20"/>
          <w:sz w:val="20"/>
        </w:rPr>
        <w:t>спряжение наиболее употребительных глаголов в прошед- шем</w:t>
      </w:r>
      <w:r>
        <w:rPr>
          <w:color w:val="231F20"/>
          <w:spacing w:val="-16"/>
          <w:sz w:val="20"/>
        </w:rPr>
        <w:t xml:space="preserve"> </w:t>
      </w:r>
      <w:r>
        <w:rPr>
          <w:color w:val="231F20"/>
          <w:sz w:val="20"/>
        </w:rPr>
        <w:t>сложном</w:t>
      </w:r>
      <w:r>
        <w:rPr>
          <w:color w:val="231F20"/>
          <w:spacing w:val="-16"/>
          <w:sz w:val="20"/>
        </w:rPr>
        <w:t xml:space="preserve"> </w:t>
      </w:r>
      <w:r>
        <w:rPr>
          <w:color w:val="231F20"/>
          <w:sz w:val="20"/>
        </w:rPr>
        <w:t>времени</w:t>
      </w:r>
      <w:r>
        <w:rPr>
          <w:color w:val="231F20"/>
          <w:spacing w:val="-16"/>
          <w:sz w:val="20"/>
        </w:rPr>
        <w:t xml:space="preserve"> </w:t>
      </w:r>
      <w:r>
        <w:rPr>
          <w:color w:val="231F20"/>
          <w:sz w:val="20"/>
        </w:rPr>
        <w:t>(passé</w:t>
      </w:r>
      <w:r>
        <w:rPr>
          <w:color w:val="231F20"/>
          <w:spacing w:val="-16"/>
          <w:sz w:val="20"/>
        </w:rPr>
        <w:t xml:space="preserve"> </w:t>
      </w:r>
      <w:r>
        <w:rPr>
          <w:color w:val="231F20"/>
          <w:sz w:val="20"/>
        </w:rPr>
        <w:t>composé),</w:t>
      </w:r>
      <w:r>
        <w:rPr>
          <w:color w:val="231F20"/>
          <w:spacing w:val="-16"/>
          <w:sz w:val="20"/>
        </w:rPr>
        <w:t xml:space="preserve"> </w:t>
      </w:r>
      <w:r>
        <w:rPr>
          <w:color w:val="231F20"/>
          <w:sz w:val="20"/>
        </w:rPr>
        <w:t>спрягающихся</w:t>
      </w:r>
      <w:r>
        <w:rPr>
          <w:color w:val="231F20"/>
          <w:spacing w:val="-16"/>
          <w:sz w:val="20"/>
        </w:rPr>
        <w:t xml:space="preserve"> </w:t>
      </w:r>
      <w:r>
        <w:rPr>
          <w:color w:val="231F20"/>
          <w:sz w:val="20"/>
        </w:rPr>
        <w:t>с</w:t>
      </w:r>
      <w:r>
        <w:rPr>
          <w:color w:val="231F20"/>
          <w:spacing w:val="-16"/>
          <w:sz w:val="20"/>
        </w:rPr>
        <w:t xml:space="preserve"> </w:t>
      </w:r>
      <w:r>
        <w:rPr>
          <w:color w:val="231F20"/>
          <w:sz w:val="20"/>
        </w:rPr>
        <w:t>être и avoir;</w:t>
      </w:r>
    </w:p>
    <w:p w:rsidR="000B35D0" w:rsidRDefault="000B35D0" w:rsidP="00135B7B">
      <w:pPr>
        <w:pStyle w:val="a5"/>
        <w:numPr>
          <w:ilvl w:val="0"/>
          <w:numId w:val="26"/>
        </w:numPr>
        <w:tabs>
          <w:tab w:val="left" w:pos="397"/>
        </w:tabs>
        <w:rPr>
          <w:sz w:val="20"/>
        </w:rPr>
      </w:pPr>
      <w:r>
        <w:rPr>
          <w:color w:val="231F20"/>
          <w:spacing w:val="-2"/>
          <w:sz w:val="20"/>
        </w:rPr>
        <w:t>употребление</w:t>
      </w:r>
      <w:r>
        <w:rPr>
          <w:color w:val="231F20"/>
          <w:spacing w:val="-7"/>
          <w:sz w:val="20"/>
        </w:rPr>
        <w:t xml:space="preserve"> </w:t>
      </w:r>
      <w:r>
        <w:rPr>
          <w:color w:val="231F20"/>
          <w:spacing w:val="-2"/>
          <w:sz w:val="20"/>
        </w:rPr>
        <w:t>существительных</w:t>
      </w:r>
      <w:r>
        <w:rPr>
          <w:color w:val="231F20"/>
          <w:spacing w:val="-7"/>
          <w:sz w:val="20"/>
        </w:rPr>
        <w:t xml:space="preserve"> </w:t>
      </w:r>
      <w:r>
        <w:rPr>
          <w:color w:val="231F20"/>
          <w:spacing w:val="-2"/>
          <w:sz w:val="20"/>
        </w:rPr>
        <w:t>со</w:t>
      </w:r>
      <w:r>
        <w:rPr>
          <w:color w:val="231F20"/>
          <w:spacing w:val="-7"/>
          <w:sz w:val="20"/>
        </w:rPr>
        <w:t xml:space="preserve"> </w:t>
      </w:r>
      <w:r>
        <w:rPr>
          <w:color w:val="231F20"/>
          <w:spacing w:val="-2"/>
          <w:sz w:val="20"/>
        </w:rPr>
        <w:t>слитным</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частичным</w:t>
      </w:r>
      <w:r>
        <w:rPr>
          <w:color w:val="231F20"/>
          <w:spacing w:val="-7"/>
          <w:sz w:val="20"/>
        </w:rPr>
        <w:t xml:space="preserve"> </w:t>
      </w:r>
      <w:r>
        <w:rPr>
          <w:color w:val="231F20"/>
          <w:spacing w:val="-2"/>
          <w:sz w:val="20"/>
        </w:rPr>
        <w:t>ар- тиклями;</w:t>
      </w:r>
    </w:p>
    <w:p w:rsidR="000B35D0" w:rsidRDefault="000B35D0" w:rsidP="00135B7B">
      <w:pPr>
        <w:pStyle w:val="a5"/>
        <w:numPr>
          <w:ilvl w:val="0"/>
          <w:numId w:val="26"/>
        </w:numPr>
        <w:tabs>
          <w:tab w:val="left" w:pos="397"/>
        </w:tabs>
        <w:rPr>
          <w:sz w:val="20"/>
        </w:rPr>
      </w:pPr>
      <w:r>
        <w:rPr>
          <w:color w:val="231F20"/>
          <w:sz w:val="20"/>
        </w:rPr>
        <w:t>уметь</w:t>
      </w:r>
      <w:r>
        <w:rPr>
          <w:color w:val="231F20"/>
          <w:spacing w:val="-16"/>
          <w:sz w:val="20"/>
        </w:rPr>
        <w:t xml:space="preserve"> </w:t>
      </w:r>
      <w:r>
        <w:rPr>
          <w:color w:val="231F20"/>
          <w:sz w:val="20"/>
        </w:rPr>
        <w:t>образовывать</w:t>
      </w:r>
      <w:r>
        <w:rPr>
          <w:color w:val="231F20"/>
          <w:spacing w:val="-16"/>
          <w:sz w:val="20"/>
        </w:rPr>
        <w:t xml:space="preserve"> </w:t>
      </w:r>
      <w:r>
        <w:rPr>
          <w:color w:val="231F20"/>
          <w:sz w:val="20"/>
        </w:rPr>
        <w:t>множественное</w:t>
      </w:r>
      <w:r>
        <w:rPr>
          <w:color w:val="231F20"/>
          <w:spacing w:val="-16"/>
          <w:sz w:val="20"/>
        </w:rPr>
        <w:t xml:space="preserve"> </w:t>
      </w:r>
      <w:r>
        <w:rPr>
          <w:color w:val="231F20"/>
          <w:sz w:val="20"/>
        </w:rPr>
        <w:t>число</w:t>
      </w:r>
      <w:r>
        <w:rPr>
          <w:color w:val="231F20"/>
          <w:spacing w:val="-16"/>
          <w:sz w:val="20"/>
        </w:rPr>
        <w:t xml:space="preserve"> </w:t>
      </w:r>
      <w:r>
        <w:rPr>
          <w:color w:val="231F20"/>
          <w:sz w:val="20"/>
        </w:rPr>
        <w:t xml:space="preserve">существительных </w:t>
      </w:r>
      <w:r>
        <w:rPr>
          <w:color w:val="231F20"/>
          <w:w w:val="95"/>
          <w:sz w:val="20"/>
        </w:rPr>
        <w:t xml:space="preserve">и прилагательных (образованные по правилу и некоторые ис- </w:t>
      </w:r>
      <w:r>
        <w:rPr>
          <w:color w:val="231F20"/>
          <w:sz w:val="20"/>
        </w:rPr>
        <w:t>ключения cheval — chevaux, travail — travaux);</w:t>
      </w:r>
    </w:p>
    <w:p w:rsidR="000B35D0" w:rsidRDefault="000B35D0" w:rsidP="00135B7B">
      <w:pPr>
        <w:pStyle w:val="a5"/>
        <w:numPr>
          <w:ilvl w:val="0"/>
          <w:numId w:val="26"/>
        </w:numPr>
        <w:tabs>
          <w:tab w:val="left" w:pos="397"/>
        </w:tabs>
        <w:spacing w:line="232" w:lineRule="exact"/>
        <w:ind w:right="0"/>
        <w:jc w:val="left"/>
        <w:rPr>
          <w:sz w:val="20"/>
        </w:rPr>
      </w:pPr>
      <w:r>
        <w:rPr>
          <w:color w:val="231F20"/>
          <w:sz w:val="20"/>
        </w:rPr>
        <w:t>количественные</w:t>
      </w:r>
      <w:r>
        <w:rPr>
          <w:color w:val="231F20"/>
          <w:spacing w:val="1"/>
          <w:sz w:val="20"/>
        </w:rPr>
        <w:t xml:space="preserve"> </w:t>
      </w:r>
      <w:r>
        <w:rPr>
          <w:color w:val="231F20"/>
          <w:sz w:val="20"/>
        </w:rPr>
        <w:t>числительные</w:t>
      </w:r>
      <w:r>
        <w:rPr>
          <w:color w:val="231F20"/>
          <w:spacing w:val="1"/>
          <w:sz w:val="20"/>
        </w:rPr>
        <w:t xml:space="preserve"> </w:t>
      </w:r>
      <w:r>
        <w:rPr>
          <w:color w:val="231F20"/>
          <w:sz w:val="20"/>
        </w:rPr>
        <w:t>(61-</w:t>
      </w:r>
      <w:r>
        <w:rPr>
          <w:color w:val="231F20"/>
          <w:spacing w:val="-2"/>
          <w:sz w:val="20"/>
        </w:rPr>
        <w:t>100);</w:t>
      </w:r>
    </w:p>
    <w:p w:rsidR="000B35D0" w:rsidRDefault="000B35D0" w:rsidP="00135B7B">
      <w:pPr>
        <w:pStyle w:val="a5"/>
        <w:numPr>
          <w:ilvl w:val="0"/>
          <w:numId w:val="26"/>
        </w:numPr>
        <w:tabs>
          <w:tab w:val="left" w:pos="397"/>
        </w:tabs>
        <w:spacing w:line="234" w:lineRule="exact"/>
        <w:ind w:right="0"/>
        <w:jc w:val="left"/>
        <w:rPr>
          <w:sz w:val="20"/>
        </w:rPr>
      </w:pPr>
      <w:r>
        <w:rPr>
          <w:color w:val="231F20"/>
          <w:sz w:val="20"/>
        </w:rPr>
        <w:t>порядковые</w:t>
      </w:r>
      <w:r>
        <w:rPr>
          <w:color w:val="231F20"/>
          <w:spacing w:val="-6"/>
          <w:sz w:val="20"/>
        </w:rPr>
        <w:t xml:space="preserve"> </w:t>
      </w:r>
      <w:r>
        <w:rPr>
          <w:color w:val="231F20"/>
          <w:sz w:val="20"/>
        </w:rPr>
        <w:t>числительные</w:t>
      </w:r>
      <w:r>
        <w:rPr>
          <w:color w:val="231F20"/>
          <w:spacing w:val="-6"/>
          <w:sz w:val="20"/>
        </w:rPr>
        <w:t xml:space="preserve"> </w:t>
      </w:r>
      <w:r>
        <w:rPr>
          <w:color w:val="231F20"/>
          <w:sz w:val="20"/>
        </w:rPr>
        <w:t>(11-</w:t>
      </w:r>
      <w:r>
        <w:rPr>
          <w:color w:val="231F20"/>
          <w:spacing w:val="-4"/>
          <w:sz w:val="20"/>
        </w:rPr>
        <w:t>20);</w:t>
      </w:r>
    </w:p>
    <w:p w:rsidR="000B35D0" w:rsidRDefault="000B35D0" w:rsidP="00135B7B">
      <w:pPr>
        <w:pStyle w:val="a5"/>
        <w:numPr>
          <w:ilvl w:val="0"/>
          <w:numId w:val="26"/>
        </w:numPr>
        <w:tabs>
          <w:tab w:val="left" w:pos="397"/>
        </w:tabs>
        <w:spacing w:line="234" w:lineRule="exact"/>
        <w:ind w:right="0"/>
        <w:jc w:val="left"/>
        <w:rPr>
          <w:sz w:val="20"/>
        </w:rPr>
      </w:pPr>
      <w:r>
        <w:rPr>
          <w:color w:val="231F20"/>
          <w:w w:val="95"/>
          <w:sz w:val="20"/>
        </w:rPr>
        <w:t>наречия</w:t>
      </w:r>
      <w:r>
        <w:rPr>
          <w:color w:val="231F20"/>
          <w:spacing w:val="25"/>
          <w:sz w:val="20"/>
        </w:rPr>
        <w:t xml:space="preserve"> </w:t>
      </w:r>
      <w:r>
        <w:rPr>
          <w:color w:val="231F20"/>
          <w:spacing w:val="-2"/>
          <w:sz w:val="20"/>
        </w:rPr>
        <w:t>времени;</w:t>
      </w:r>
    </w:p>
    <w:p w:rsidR="000B35D0" w:rsidRDefault="000B35D0" w:rsidP="000B35D0">
      <w:pPr>
        <w:spacing w:line="234" w:lineRule="exact"/>
        <w:rPr>
          <w:sz w:val="20"/>
        </w:rPr>
        <w:sectPr w:rsidR="000B35D0">
          <w:pgSz w:w="7830" w:h="12020"/>
          <w:pgMar w:top="600" w:right="580" w:bottom="840" w:left="580" w:header="0" w:footer="642" w:gutter="0"/>
          <w:cols w:space="720"/>
        </w:sectPr>
      </w:pPr>
    </w:p>
    <w:p w:rsidR="000B35D0" w:rsidRDefault="000B35D0" w:rsidP="00135B7B">
      <w:pPr>
        <w:pStyle w:val="a5"/>
        <w:numPr>
          <w:ilvl w:val="0"/>
          <w:numId w:val="26"/>
        </w:numPr>
        <w:tabs>
          <w:tab w:val="left" w:pos="397"/>
        </w:tabs>
        <w:spacing w:before="67" w:line="234" w:lineRule="exact"/>
        <w:ind w:right="0"/>
        <w:jc w:val="left"/>
        <w:rPr>
          <w:sz w:val="20"/>
        </w:rPr>
      </w:pPr>
      <w:r>
        <w:rPr>
          <w:color w:val="231F20"/>
          <w:w w:val="95"/>
          <w:sz w:val="20"/>
        </w:rPr>
        <w:lastRenderedPageBreak/>
        <w:t>обозначение</w:t>
      </w:r>
      <w:r>
        <w:rPr>
          <w:color w:val="231F20"/>
          <w:spacing w:val="16"/>
          <w:sz w:val="20"/>
        </w:rPr>
        <w:t xml:space="preserve"> </w:t>
      </w:r>
      <w:r>
        <w:rPr>
          <w:color w:val="231F20"/>
          <w:w w:val="95"/>
          <w:sz w:val="20"/>
        </w:rPr>
        <w:t>даты</w:t>
      </w:r>
      <w:r>
        <w:rPr>
          <w:color w:val="231F20"/>
          <w:spacing w:val="16"/>
          <w:sz w:val="20"/>
        </w:rPr>
        <w:t xml:space="preserve"> </w:t>
      </w:r>
      <w:r>
        <w:rPr>
          <w:color w:val="231F20"/>
          <w:w w:val="95"/>
          <w:sz w:val="20"/>
        </w:rPr>
        <w:t>и</w:t>
      </w:r>
      <w:r>
        <w:rPr>
          <w:color w:val="231F20"/>
          <w:spacing w:val="16"/>
          <w:sz w:val="20"/>
        </w:rPr>
        <w:t xml:space="preserve"> </w:t>
      </w:r>
      <w:r>
        <w:rPr>
          <w:color w:val="231F20"/>
          <w:spacing w:val="-4"/>
          <w:w w:val="95"/>
          <w:sz w:val="20"/>
        </w:rPr>
        <w:t>года;</w:t>
      </w:r>
    </w:p>
    <w:p w:rsidR="000B35D0" w:rsidRPr="002B1729" w:rsidRDefault="000B35D0" w:rsidP="00135B7B">
      <w:pPr>
        <w:pStyle w:val="a5"/>
        <w:numPr>
          <w:ilvl w:val="0"/>
          <w:numId w:val="26"/>
        </w:numPr>
        <w:tabs>
          <w:tab w:val="left" w:pos="397"/>
        </w:tabs>
        <w:spacing w:line="234" w:lineRule="exact"/>
        <w:ind w:right="0"/>
        <w:jc w:val="left"/>
        <w:rPr>
          <w:sz w:val="20"/>
          <w:lang w:val="en-US"/>
        </w:rPr>
      </w:pPr>
      <w:r>
        <w:rPr>
          <w:color w:val="231F20"/>
          <w:sz w:val="20"/>
        </w:rPr>
        <w:t>предлоги</w:t>
      </w:r>
      <w:r w:rsidRPr="002B1729">
        <w:rPr>
          <w:color w:val="231F20"/>
          <w:spacing w:val="4"/>
          <w:sz w:val="20"/>
          <w:lang w:val="en-US"/>
        </w:rPr>
        <w:t xml:space="preserve"> </w:t>
      </w:r>
      <w:r w:rsidRPr="002B1729">
        <w:rPr>
          <w:color w:val="231F20"/>
          <w:sz w:val="20"/>
          <w:lang w:val="en-US"/>
        </w:rPr>
        <w:t>entre,</w:t>
      </w:r>
      <w:r w:rsidRPr="002B1729">
        <w:rPr>
          <w:color w:val="231F20"/>
          <w:spacing w:val="5"/>
          <w:sz w:val="20"/>
          <w:lang w:val="en-US"/>
        </w:rPr>
        <w:t xml:space="preserve"> </w:t>
      </w:r>
      <w:r w:rsidRPr="002B1729">
        <w:rPr>
          <w:color w:val="231F20"/>
          <w:sz w:val="20"/>
          <w:lang w:val="en-US"/>
        </w:rPr>
        <w:t>à</w:t>
      </w:r>
      <w:r w:rsidRPr="002B1729">
        <w:rPr>
          <w:color w:val="231F20"/>
          <w:spacing w:val="4"/>
          <w:sz w:val="20"/>
          <w:lang w:val="en-US"/>
        </w:rPr>
        <w:t xml:space="preserve"> </w:t>
      </w:r>
      <w:r w:rsidRPr="002B1729">
        <w:rPr>
          <w:color w:val="231F20"/>
          <w:sz w:val="20"/>
          <w:lang w:val="en-US"/>
        </w:rPr>
        <w:t>côté</w:t>
      </w:r>
      <w:r w:rsidRPr="002B1729">
        <w:rPr>
          <w:color w:val="231F20"/>
          <w:spacing w:val="5"/>
          <w:sz w:val="20"/>
          <w:lang w:val="en-US"/>
        </w:rPr>
        <w:t xml:space="preserve"> </w:t>
      </w:r>
      <w:r w:rsidRPr="002B1729">
        <w:rPr>
          <w:color w:val="231F20"/>
          <w:sz w:val="20"/>
          <w:lang w:val="en-US"/>
        </w:rPr>
        <w:t>de,</w:t>
      </w:r>
      <w:r w:rsidRPr="002B1729">
        <w:rPr>
          <w:color w:val="231F20"/>
          <w:spacing w:val="4"/>
          <w:sz w:val="20"/>
          <w:lang w:val="en-US"/>
        </w:rPr>
        <w:t xml:space="preserve"> </w:t>
      </w:r>
      <w:r w:rsidRPr="002B1729">
        <w:rPr>
          <w:color w:val="231F20"/>
          <w:spacing w:val="-2"/>
          <w:sz w:val="20"/>
          <w:lang w:val="en-US"/>
        </w:rPr>
        <w:t>parmi.</w:t>
      </w:r>
    </w:p>
    <w:p w:rsidR="000B35D0" w:rsidRDefault="000B35D0" w:rsidP="000B35D0">
      <w:pPr>
        <w:pStyle w:val="51"/>
        <w:spacing w:before="6" w:line="237" w:lineRule="exact"/>
      </w:pPr>
      <w:r>
        <w:rPr>
          <w:color w:val="231F20"/>
        </w:rPr>
        <w:t>Социокультурные</w:t>
      </w:r>
      <w:r>
        <w:rPr>
          <w:color w:val="231F20"/>
          <w:spacing w:val="1"/>
        </w:rPr>
        <w:t xml:space="preserve"> </w:t>
      </w:r>
      <w:r>
        <w:rPr>
          <w:color w:val="231F20"/>
        </w:rPr>
        <w:t>знания</w:t>
      </w:r>
      <w:r>
        <w:rPr>
          <w:color w:val="231F20"/>
          <w:spacing w:val="2"/>
        </w:rPr>
        <w:t xml:space="preserve"> </w:t>
      </w:r>
      <w:r>
        <w:rPr>
          <w:color w:val="231F20"/>
        </w:rPr>
        <w:t>и</w:t>
      </w:r>
      <w:r>
        <w:rPr>
          <w:color w:val="231F20"/>
          <w:spacing w:val="2"/>
        </w:rPr>
        <w:t xml:space="preserve"> </w:t>
      </w:r>
      <w:r>
        <w:rPr>
          <w:color w:val="231F20"/>
          <w:spacing w:val="-2"/>
        </w:rPr>
        <w:t>умения</w:t>
      </w:r>
    </w:p>
    <w:p w:rsidR="000B35D0" w:rsidRDefault="000B35D0" w:rsidP="000B35D0">
      <w:pPr>
        <w:pStyle w:val="a3"/>
        <w:spacing w:line="235" w:lineRule="auto"/>
        <w:ind w:left="397" w:hanging="240"/>
      </w:pPr>
      <w:r>
        <w:rPr>
          <w:color w:val="231F20"/>
        </w:rPr>
        <w:t>—</w:t>
      </w:r>
      <w:r>
        <w:rPr>
          <w:rFonts w:ascii="Book Antiqua" w:hAnsi="Book Antiqua"/>
          <w:i/>
          <w:color w:val="231F20"/>
        </w:rPr>
        <w:t xml:space="preserve">владеть </w:t>
      </w:r>
      <w:r>
        <w:rPr>
          <w:color w:val="231F20"/>
        </w:rPr>
        <w:t xml:space="preserve">социокультурными знаниями и умениями: знать на- </w:t>
      </w:r>
      <w:r>
        <w:rPr>
          <w:color w:val="231F20"/>
          <w:w w:val="95"/>
        </w:rPr>
        <w:t xml:space="preserve">звание родной страны и страны/стран изучаемого языка, не- которые литературные персонажи, небольшие произведения </w:t>
      </w:r>
      <w:r>
        <w:rPr>
          <w:color w:val="231F20"/>
          <w:w w:val="105"/>
        </w:rPr>
        <w:t>детского</w:t>
      </w:r>
      <w:r>
        <w:rPr>
          <w:color w:val="231F20"/>
          <w:spacing w:val="-17"/>
          <w:w w:val="105"/>
        </w:rPr>
        <w:t xml:space="preserve"> </w:t>
      </w:r>
      <w:r>
        <w:rPr>
          <w:color w:val="231F20"/>
          <w:w w:val="105"/>
        </w:rPr>
        <w:t>фольклора</w:t>
      </w:r>
      <w:r>
        <w:rPr>
          <w:color w:val="231F20"/>
          <w:spacing w:val="-17"/>
          <w:w w:val="105"/>
        </w:rPr>
        <w:t xml:space="preserve"> </w:t>
      </w:r>
      <w:r>
        <w:rPr>
          <w:color w:val="231F20"/>
          <w:w w:val="105"/>
        </w:rPr>
        <w:t>(рифмовки,</w:t>
      </w:r>
      <w:r>
        <w:rPr>
          <w:color w:val="231F20"/>
          <w:spacing w:val="-17"/>
          <w:w w:val="105"/>
        </w:rPr>
        <w:t xml:space="preserve"> </w:t>
      </w:r>
      <w:r>
        <w:rPr>
          <w:color w:val="231F20"/>
          <w:w w:val="105"/>
        </w:rPr>
        <w:t>песни);</w:t>
      </w:r>
    </w:p>
    <w:p w:rsidR="000B35D0" w:rsidRDefault="000B35D0" w:rsidP="000B35D0">
      <w:pPr>
        <w:pStyle w:val="a3"/>
        <w:spacing w:before="10" w:line="230" w:lineRule="auto"/>
        <w:ind w:left="397" w:right="154" w:hanging="240"/>
        <w:rPr>
          <w:color w:val="231F20"/>
        </w:rPr>
      </w:pPr>
      <w:r>
        <w:rPr>
          <w:color w:val="231F20"/>
        </w:rPr>
        <w:t>—</w:t>
      </w:r>
      <w:r>
        <w:rPr>
          <w:rFonts w:ascii="Book Antiqua" w:hAnsi="Book Antiqua"/>
          <w:i/>
          <w:color w:val="231F20"/>
        </w:rPr>
        <w:t xml:space="preserve">уметь </w:t>
      </w:r>
      <w:r>
        <w:rPr>
          <w:color w:val="231F20"/>
        </w:rPr>
        <w:t xml:space="preserve">кратко представлять свою страну на иностранном языке в рамках изучаемой тематики. </w:t>
      </w:r>
    </w:p>
    <w:p w:rsidR="000B35D0" w:rsidRPr="009341A5" w:rsidRDefault="000B35D0" w:rsidP="009341A5">
      <w:pPr>
        <w:pStyle w:val="aa"/>
        <w:jc w:val="center"/>
        <w:rPr>
          <w:rFonts w:ascii="Times New Roman" w:hAnsi="Times New Roman" w:cs="Times New Roman"/>
          <w:sz w:val="24"/>
          <w:szCs w:val="24"/>
        </w:rPr>
      </w:pPr>
      <w:r>
        <w:br/>
      </w:r>
      <w:r w:rsidR="009341A5" w:rsidRPr="009341A5">
        <w:rPr>
          <w:rFonts w:ascii="Times New Roman" w:hAnsi="Times New Roman" w:cs="Times New Roman"/>
          <w:sz w:val="24"/>
          <w:szCs w:val="24"/>
        </w:rPr>
        <w:t>Родной(даргинский) язык</w:t>
      </w:r>
    </w:p>
    <w:p w:rsidR="000B35D0" w:rsidRPr="009341A5" w:rsidRDefault="009341A5" w:rsidP="009341A5">
      <w:pPr>
        <w:pStyle w:val="aa"/>
        <w:jc w:val="center"/>
        <w:rPr>
          <w:rFonts w:ascii="Times New Roman" w:hAnsi="Times New Roman" w:cs="Times New Roman"/>
        </w:rPr>
      </w:pPr>
      <w:r w:rsidRPr="009341A5">
        <w:rPr>
          <w:rFonts w:ascii="Times New Roman" w:hAnsi="Times New Roman" w:cs="Times New Roman"/>
          <w:sz w:val="24"/>
          <w:szCs w:val="24"/>
        </w:rPr>
        <w:t>Пояснительная</w:t>
      </w:r>
      <w:r w:rsidR="000B35D0"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записка</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 xml:space="preserve">Образовательная </w:t>
      </w:r>
      <w:r w:rsidRPr="009341A5">
        <w:rPr>
          <w:rFonts w:ascii="Times New Roman" w:hAnsi="Times New Roman" w:cs="Times New Roman"/>
          <w:spacing w:val="70"/>
        </w:rPr>
        <w:t xml:space="preserve"> </w:t>
      </w:r>
      <w:r w:rsidRPr="009341A5">
        <w:rPr>
          <w:rFonts w:ascii="Times New Roman" w:hAnsi="Times New Roman" w:cs="Times New Roman"/>
        </w:rPr>
        <w:t>программа учебного</w:t>
      </w:r>
      <w:r w:rsidRPr="009341A5">
        <w:rPr>
          <w:rFonts w:ascii="Times New Roman" w:hAnsi="Times New Roman" w:cs="Times New Roman"/>
          <w:spacing w:val="70"/>
        </w:rPr>
        <w:t xml:space="preserve">    </w:t>
      </w:r>
      <w:r w:rsidRPr="009341A5">
        <w:rPr>
          <w:rFonts w:ascii="Times New Roman" w:hAnsi="Times New Roman" w:cs="Times New Roman"/>
          <w:spacing w:val="-2"/>
        </w:rPr>
        <w:t>предмета</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«Родной(даргинский) язык» (далее – ПОП)для 1–4 классов начального общего образованияРеспублики Дагестанразработана в соответствии с Федеральным госудаственным образовательным стандартом начального общего образования с учётом основных идей и положений программы развития универсальных учебных действий.</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Нормативно-правовые документы, на основании которых разработана данная программа:</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Федеральный</w:t>
      </w:r>
      <w:r w:rsidRPr="009341A5">
        <w:rPr>
          <w:rFonts w:ascii="Times New Roman" w:hAnsi="Times New Roman" w:cs="Times New Roman"/>
          <w:spacing w:val="54"/>
        </w:rPr>
        <w:t xml:space="preserve"> </w:t>
      </w:r>
      <w:r w:rsidRPr="009341A5">
        <w:rPr>
          <w:rFonts w:ascii="Times New Roman" w:hAnsi="Times New Roman" w:cs="Times New Roman"/>
        </w:rPr>
        <w:t>закон</w:t>
      </w:r>
      <w:r w:rsidRPr="009341A5">
        <w:rPr>
          <w:rFonts w:ascii="Times New Roman" w:hAnsi="Times New Roman" w:cs="Times New Roman"/>
          <w:spacing w:val="53"/>
        </w:rPr>
        <w:t xml:space="preserve"> </w:t>
      </w:r>
      <w:r w:rsidRPr="009341A5">
        <w:rPr>
          <w:rFonts w:ascii="Times New Roman" w:hAnsi="Times New Roman" w:cs="Times New Roman"/>
        </w:rPr>
        <w:t>Российской</w:t>
      </w:r>
      <w:r w:rsidRPr="009341A5">
        <w:rPr>
          <w:rFonts w:ascii="Times New Roman" w:hAnsi="Times New Roman" w:cs="Times New Roman"/>
          <w:spacing w:val="54"/>
        </w:rPr>
        <w:t xml:space="preserve"> </w:t>
      </w:r>
      <w:r w:rsidRPr="009341A5">
        <w:rPr>
          <w:rFonts w:ascii="Times New Roman" w:hAnsi="Times New Roman" w:cs="Times New Roman"/>
        </w:rPr>
        <w:t>Федерации</w:t>
      </w:r>
      <w:r w:rsidRPr="009341A5">
        <w:rPr>
          <w:rFonts w:ascii="Times New Roman" w:hAnsi="Times New Roman" w:cs="Times New Roman"/>
          <w:spacing w:val="54"/>
        </w:rPr>
        <w:t xml:space="preserve"> </w:t>
      </w:r>
      <w:r w:rsidRPr="009341A5">
        <w:rPr>
          <w:rFonts w:ascii="Times New Roman" w:hAnsi="Times New Roman" w:cs="Times New Roman"/>
        </w:rPr>
        <w:t>от</w:t>
      </w:r>
      <w:r w:rsidRPr="009341A5">
        <w:rPr>
          <w:rFonts w:ascii="Times New Roman" w:hAnsi="Times New Roman" w:cs="Times New Roman"/>
          <w:spacing w:val="53"/>
        </w:rPr>
        <w:t xml:space="preserve"> </w:t>
      </w:r>
      <w:r w:rsidRPr="009341A5">
        <w:rPr>
          <w:rFonts w:ascii="Times New Roman" w:hAnsi="Times New Roman" w:cs="Times New Roman"/>
        </w:rPr>
        <w:t>3</w:t>
      </w:r>
      <w:r w:rsidRPr="009341A5">
        <w:rPr>
          <w:rFonts w:ascii="Times New Roman" w:hAnsi="Times New Roman" w:cs="Times New Roman"/>
          <w:spacing w:val="55"/>
        </w:rPr>
        <w:t xml:space="preserve"> </w:t>
      </w:r>
      <w:r w:rsidRPr="009341A5">
        <w:rPr>
          <w:rFonts w:ascii="Times New Roman" w:hAnsi="Times New Roman" w:cs="Times New Roman"/>
        </w:rPr>
        <w:t>августа</w:t>
      </w:r>
      <w:r w:rsidRPr="009341A5">
        <w:rPr>
          <w:rFonts w:ascii="Times New Roman" w:hAnsi="Times New Roman" w:cs="Times New Roman"/>
          <w:spacing w:val="54"/>
        </w:rPr>
        <w:t xml:space="preserve"> </w:t>
      </w:r>
      <w:r w:rsidRPr="009341A5">
        <w:rPr>
          <w:rFonts w:ascii="Times New Roman" w:hAnsi="Times New Roman" w:cs="Times New Roman"/>
        </w:rPr>
        <w:t>2018</w:t>
      </w:r>
      <w:r w:rsidRPr="009341A5">
        <w:rPr>
          <w:rFonts w:ascii="Times New Roman" w:hAnsi="Times New Roman" w:cs="Times New Roman"/>
          <w:spacing w:val="55"/>
        </w:rPr>
        <w:t xml:space="preserve"> </w:t>
      </w:r>
      <w:r w:rsidRPr="009341A5">
        <w:rPr>
          <w:rFonts w:ascii="Times New Roman" w:hAnsi="Times New Roman" w:cs="Times New Roman"/>
          <w:spacing w:val="-5"/>
        </w:rPr>
        <w:t>г.</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w:t>
      </w:r>
      <w:r w:rsidRPr="009341A5">
        <w:rPr>
          <w:rFonts w:ascii="Times New Roman" w:hAnsi="Times New Roman" w:cs="Times New Roman"/>
          <w:spacing w:val="-9"/>
        </w:rPr>
        <w:t xml:space="preserve"> </w:t>
      </w:r>
      <w:r w:rsidRPr="009341A5">
        <w:rPr>
          <w:rFonts w:ascii="Times New Roman" w:hAnsi="Times New Roman" w:cs="Times New Roman"/>
        </w:rPr>
        <w:t>317-ФЗ«Об</w:t>
      </w:r>
      <w:r w:rsidRPr="009341A5">
        <w:rPr>
          <w:rFonts w:ascii="Times New Roman" w:hAnsi="Times New Roman" w:cs="Times New Roman"/>
          <w:spacing w:val="-8"/>
        </w:rPr>
        <w:t xml:space="preserve"> </w:t>
      </w:r>
      <w:r w:rsidRPr="009341A5">
        <w:rPr>
          <w:rFonts w:ascii="Times New Roman" w:hAnsi="Times New Roman" w:cs="Times New Roman"/>
        </w:rPr>
        <w:t>образовании</w:t>
      </w:r>
      <w:r w:rsidRPr="009341A5">
        <w:rPr>
          <w:rFonts w:ascii="Times New Roman" w:hAnsi="Times New Roman" w:cs="Times New Roman"/>
          <w:spacing w:val="-7"/>
        </w:rPr>
        <w:t xml:space="preserve"> </w:t>
      </w:r>
      <w:r w:rsidRPr="009341A5">
        <w:rPr>
          <w:rFonts w:ascii="Times New Roman" w:hAnsi="Times New Roman" w:cs="Times New Roman"/>
        </w:rPr>
        <w:t>в</w:t>
      </w:r>
      <w:r w:rsidRPr="009341A5">
        <w:rPr>
          <w:rFonts w:ascii="Times New Roman" w:hAnsi="Times New Roman" w:cs="Times New Roman"/>
          <w:spacing w:val="-7"/>
        </w:rPr>
        <w:t xml:space="preserve"> </w:t>
      </w:r>
      <w:r w:rsidRPr="009341A5">
        <w:rPr>
          <w:rFonts w:ascii="Times New Roman" w:hAnsi="Times New Roman" w:cs="Times New Roman"/>
        </w:rPr>
        <w:t>Российской</w:t>
      </w:r>
      <w:r w:rsidRPr="009341A5">
        <w:rPr>
          <w:rFonts w:ascii="Times New Roman" w:hAnsi="Times New Roman" w:cs="Times New Roman"/>
          <w:spacing w:val="-6"/>
        </w:rPr>
        <w:t xml:space="preserve"> </w:t>
      </w:r>
      <w:r w:rsidRPr="009341A5">
        <w:rPr>
          <w:rFonts w:ascii="Times New Roman" w:hAnsi="Times New Roman" w:cs="Times New Roman"/>
          <w:spacing w:val="-2"/>
        </w:rPr>
        <w:t>Федерации»;</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Федеральный государственный образовательный стандарт начального</w:t>
      </w:r>
      <w:r w:rsidRPr="009341A5">
        <w:rPr>
          <w:rFonts w:ascii="Times New Roman" w:hAnsi="Times New Roman" w:cs="Times New Roman"/>
          <w:spacing w:val="-3"/>
        </w:rPr>
        <w:t xml:space="preserve"> </w:t>
      </w:r>
      <w:r w:rsidRPr="009341A5">
        <w:rPr>
          <w:rFonts w:ascii="Times New Roman" w:hAnsi="Times New Roman" w:cs="Times New Roman"/>
        </w:rPr>
        <w:t>общего</w:t>
      </w:r>
      <w:r w:rsidRPr="009341A5">
        <w:rPr>
          <w:rFonts w:ascii="Times New Roman" w:hAnsi="Times New Roman" w:cs="Times New Roman"/>
          <w:spacing w:val="-5"/>
        </w:rPr>
        <w:t xml:space="preserve"> </w:t>
      </w:r>
      <w:r w:rsidRPr="009341A5">
        <w:rPr>
          <w:rFonts w:ascii="Times New Roman" w:hAnsi="Times New Roman" w:cs="Times New Roman"/>
        </w:rPr>
        <w:t>образования</w:t>
      </w:r>
      <w:r w:rsidRPr="009341A5">
        <w:rPr>
          <w:rFonts w:ascii="Times New Roman" w:hAnsi="Times New Roman" w:cs="Times New Roman"/>
          <w:spacing w:val="-4"/>
        </w:rPr>
        <w:t xml:space="preserve"> </w:t>
      </w:r>
      <w:r w:rsidRPr="009341A5">
        <w:rPr>
          <w:rFonts w:ascii="Times New Roman" w:hAnsi="Times New Roman" w:cs="Times New Roman"/>
        </w:rPr>
        <w:t>(Приказ</w:t>
      </w:r>
      <w:r w:rsidRPr="009341A5">
        <w:rPr>
          <w:rFonts w:ascii="Times New Roman" w:hAnsi="Times New Roman" w:cs="Times New Roman"/>
          <w:spacing w:val="-3"/>
        </w:rPr>
        <w:t xml:space="preserve"> </w:t>
      </w:r>
      <w:r w:rsidRPr="009341A5">
        <w:rPr>
          <w:rFonts w:ascii="Times New Roman" w:hAnsi="Times New Roman" w:cs="Times New Roman"/>
        </w:rPr>
        <w:t>Министерства</w:t>
      </w:r>
      <w:r w:rsidRPr="009341A5">
        <w:rPr>
          <w:rFonts w:ascii="Times New Roman" w:hAnsi="Times New Roman" w:cs="Times New Roman"/>
          <w:spacing w:val="-5"/>
        </w:rPr>
        <w:t xml:space="preserve"> </w:t>
      </w:r>
      <w:r w:rsidRPr="009341A5">
        <w:rPr>
          <w:rFonts w:ascii="Times New Roman" w:hAnsi="Times New Roman" w:cs="Times New Roman"/>
        </w:rPr>
        <w:t>образования</w:t>
      </w:r>
      <w:r w:rsidRPr="009341A5">
        <w:rPr>
          <w:rFonts w:ascii="Times New Roman" w:hAnsi="Times New Roman" w:cs="Times New Roman"/>
          <w:spacing w:val="-4"/>
        </w:rPr>
        <w:t xml:space="preserve"> </w:t>
      </w:r>
      <w:r w:rsidRPr="009341A5">
        <w:rPr>
          <w:rFonts w:ascii="Times New Roman" w:hAnsi="Times New Roman" w:cs="Times New Roman"/>
        </w:rPr>
        <w:t>и</w:t>
      </w:r>
      <w:r w:rsidRPr="009341A5">
        <w:rPr>
          <w:rFonts w:ascii="Times New Roman" w:hAnsi="Times New Roman" w:cs="Times New Roman"/>
          <w:spacing w:val="-4"/>
        </w:rPr>
        <w:t xml:space="preserve"> </w:t>
      </w:r>
      <w:r w:rsidRPr="009341A5">
        <w:rPr>
          <w:rFonts w:ascii="Times New Roman" w:hAnsi="Times New Roman" w:cs="Times New Roman"/>
        </w:rPr>
        <w:t>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Образовательная  программа начального общего образования (одобрена решением Федерального учебно-методического объединения по общему</w:t>
      </w:r>
      <w:r w:rsidRPr="009341A5">
        <w:rPr>
          <w:rFonts w:ascii="Times New Roman" w:hAnsi="Times New Roman" w:cs="Times New Roman"/>
          <w:spacing w:val="-3"/>
        </w:rPr>
        <w:t xml:space="preserve"> </w:t>
      </w:r>
      <w:r w:rsidRPr="009341A5">
        <w:rPr>
          <w:rFonts w:ascii="Times New Roman" w:hAnsi="Times New Roman" w:cs="Times New Roman"/>
        </w:rPr>
        <w:t>образованию,</w:t>
      </w:r>
      <w:r w:rsidRPr="009341A5">
        <w:rPr>
          <w:rFonts w:ascii="Times New Roman" w:hAnsi="Times New Roman" w:cs="Times New Roman"/>
          <w:spacing w:val="-3"/>
        </w:rPr>
        <w:t xml:space="preserve"> </w:t>
      </w:r>
      <w:r w:rsidRPr="009341A5">
        <w:rPr>
          <w:rFonts w:ascii="Times New Roman" w:hAnsi="Times New Roman" w:cs="Times New Roman"/>
        </w:rPr>
        <w:t>протокол от 8 апреля 2015 г. №</w:t>
      </w:r>
      <w:r w:rsidRPr="009341A5">
        <w:rPr>
          <w:rFonts w:ascii="Times New Roman" w:hAnsi="Times New Roman" w:cs="Times New Roman"/>
          <w:spacing w:val="-2"/>
        </w:rPr>
        <w:t xml:space="preserve"> </w:t>
      </w:r>
      <w:r w:rsidRPr="009341A5">
        <w:rPr>
          <w:rFonts w:ascii="Times New Roman" w:hAnsi="Times New Roman" w:cs="Times New Roman"/>
        </w:rPr>
        <w:t>1/15).</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Приказ Минобрнауки России от 31 декабря 2015 г. № 1576 «О внесении изменений в ФГОС НОО»;</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Конституция</w:t>
      </w:r>
      <w:r w:rsidRPr="009341A5">
        <w:rPr>
          <w:rFonts w:ascii="Times New Roman" w:hAnsi="Times New Roman" w:cs="Times New Roman"/>
          <w:spacing w:val="-9"/>
        </w:rPr>
        <w:t xml:space="preserve"> </w:t>
      </w:r>
      <w:r w:rsidRPr="009341A5">
        <w:rPr>
          <w:rFonts w:ascii="Times New Roman" w:hAnsi="Times New Roman" w:cs="Times New Roman"/>
        </w:rPr>
        <w:t>Республики</w:t>
      </w:r>
      <w:r w:rsidRPr="009341A5">
        <w:rPr>
          <w:rFonts w:ascii="Times New Roman" w:hAnsi="Times New Roman" w:cs="Times New Roman"/>
          <w:spacing w:val="-8"/>
        </w:rPr>
        <w:t xml:space="preserve"> </w:t>
      </w:r>
      <w:r w:rsidRPr="009341A5">
        <w:rPr>
          <w:rFonts w:ascii="Times New Roman" w:hAnsi="Times New Roman" w:cs="Times New Roman"/>
        </w:rPr>
        <w:t>Дагестан</w:t>
      </w:r>
      <w:r w:rsidRPr="009341A5">
        <w:rPr>
          <w:rFonts w:ascii="Times New Roman" w:hAnsi="Times New Roman" w:cs="Times New Roman"/>
          <w:spacing w:val="-8"/>
        </w:rPr>
        <w:t xml:space="preserve"> </w:t>
      </w:r>
      <w:r w:rsidRPr="009341A5">
        <w:rPr>
          <w:rFonts w:ascii="Times New Roman" w:hAnsi="Times New Roman" w:cs="Times New Roman"/>
          <w:spacing w:val="-2"/>
        </w:rPr>
        <w:t>(ст.11);</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Закон Республики Дагестан от 16 июня 2014 г. № 48 «Об образовании в Республике Дагестан» (с изменениями на 10 апреля 2017 г.).</w:t>
      </w:r>
    </w:p>
    <w:p w:rsidR="000B35D0" w:rsidRPr="009341A5" w:rsidRDefault="000B35D0" w:rsidP="009341A5">
      <w:pPr>
        <w:pStyle w:val="aa"/>
        <w:rPr>
          <w:rFonts w:ascii="Times New Roman" w:hAnsi="Times New Roman" w:cs="Times New Roman"/>
          <w:spacing w:val="-2"/>
        </w:rPr>
      </w:pPr>
      <w:r w:rsidRPr="009341A5">
        <w:rPr>
          <w:rFonts w:ascii="Times New Roman" w:hAnsi="Times New Roman" w:cs="Times New Roman"/>
        </w:rPr>
        <w:t xml:space="preserve">Изучение предмета «Родной (даргинский)язык»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w:t>
      </w:r>
      <w:r w:rsidRPr="009341A5">
        <w:rPr>
          <w:rFonts w:ascii="Times New Roman" w:hAnsi="Times New Roman" w:cs="Times New Roman"/>
          <w:spacing w:val="-2"/>
        </w:rPr>
        <w:t>школьников.</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Обучение предмету«Родной (даргинский) язык» в начальных классах является первоначальным этапом изучения системы лингвистического образования</w:t>
      </w:r>
      <w:r w:rsidRPr="009341A5">
        <w:rPr>
          <w:rFonts w:ascii="Times New Roman" w:hAnsi="Times New Roman" w:cs="Times New Roman"/>
          <w:spacing w:val="-6"/>
        </w:rPr>
        <w:t xml:space="preserve"> </w:t>
      </w:r>
      <w:r w:rsidRPr="009341A5">
        <w:rPr>
          <w:rFonts w:ascii="Times New Roman" w:hAnsi="Times New Roman" w:cs="Times New Roman"/>
        </w:rPr>
        <w:t>и</w:t>
      </w:r>
      <w:r w:rsidRPr="009341A5">
        <w:rPr>
          <w:rFonts w:ascii="Times New Roman" w:hAnsi="Times New Roman" w:cs="Times New Roman"/>
          <w:spacing w:val="-5"/>
        </w:rPr>
        <w:t xml:space="preserve"> </w:t>
      </w:r>
      <w:r w:rsidRPr="009341A5">
        <w:rPr>
          <w:rFonts w:ascii="Times New Roman" w:hAnsi="Times New Roman" w:cs="Times New Roman"/>
        </w:rPr>
        <w:t>речевого</w:t>
      </w:r>
      <w:r w:rsidRPr="009341A5">
        <w:rPr>
          <w:rFonts w:ascii="Times New Roman" w:hAnsi="Times New Roman" w:cs="Times New Roman"/>
          <w:spacing w:val="-5"/>
        </w:rPr>
        <w:t xml:space="preserve"> </w:t>
      </w:r>
      <w:r w:rsidRPr="009341A5">
        <w:rPr>
          <w:rFonts w:ascii="Times New Roman" w:hAnsi="Times New Roman" w:cs="Times New Roman"/>
        </w:rPr>
        <w:t>развития,</w:t>
      </w:r>
      <w:r w:rsidRPr="009341A5">
        <w:rPr>
          <w:rFonts w:ascii="Times New Roman" w:hAnsi="Times New Roman" w:cs="Times New Roman"/>
          <w:spacing w:val="-5"/>
        </w:rPr>
        <w:t xml:space="preserve"> </w:t>
      </w:r>
      <w:r w:rsidRPr="009341A5">
        <w:rPr>
          <w:rFonts w:ascii="Times New Roman" w:hAnsi="Times New Roman" w:cs="Times New Roman"/>
        </w:rPr>
        <w:t>обеспечивающий</w:t>
      </w:r>
      <w:r w:rsidRPr="009341A5">
        <w:rPr>
          <w:rFonts w:ascii="Times New Roman" w:hAnsi="Times New Roman" w:cs="Times New Roman"/>
          <w:spacing w:val="-5"/>
        </w:rPr>
        <w:t xml:space="preserve"> </w:t>
      </w:r>
      <w:r w:rsidRPr="009341A5">
        <w:rPr>
          <w:rFonts w:ascii="Times New Roman" w:hAnsi="Times New Roman" w:cs="Times New Roman"/>
        </w:rPr>
        <w:t>готовность</w:t>
      </w:r>
      <w:r w:rsidRPr="009341A5">
        <w:rPr>
          <w:rFonts w:ascii="Times New Roman" w:hAnsi="Times New Roman" w:cs="Times New Roman"/>
          <w:spacing w:val="-5"/>
        </w:rPr>
        <w:t xml:space="preserve"> </w:t>
      </w:r>
      <w:r w:rsidRPr="009341A5">
        <w:rPr>
          <w:rFonts w:ascii="Times New Roman" w:hAnsi="Times New Roman" w:cs="Times New Roman"/>
        </w:rPr>
        <w:t>выпускников начальной школы к дальнейшему образованию.</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 xml:space="preserve">Даргинский язык – национальный язык даргинского народа, а также один из государственных языков Республики Дагестан. Он является языком общения даргинского народа, преподаётся как предмет в образовательных </w:t>
      </w:r>
      <w:r w:rsidRPr="009341A5">
        <w:rPr>
          <w:rFonts w:ascii="Times New Roman" w:hAnsi="Times New Roman" w:cs="Times New Roman"/>
          <w:spacing w:val="-2"/>
        </w:rPr>
        <w:t>организациях.</w:t>
      </w:r>
    </w:p>
    <w:p w:rsidR="000B35D0" w:rsidRPr="009341A5" w:rsidRDefault="000B35D0" w:rsidP="009341A5">
      <w:pPr>
        <w:pStyle w:val="aa"/>
        <w:rPr>
          <w:rFonts w:ascii="Times New Roman" w:hAnsi="Times New Roman" w:cs="Times New Roman"/>
        </w:rPr>
      </w:pPr>
      <w:r w:rsidRPr="009341A5">
        <w:rPr>
          <w:rFonts w:ascii="Times New Roman" w:hAnsi="Times New Roman" w:cs="Times New Roman"/>
        </w:rPr>
        <w:t>Функции</w:t>
      </w:r>
      <w:r w:rsidRPr="009341A5">
        <w:rPr>
          <w:rFonts w:ascii="Times New Roman" w:hAnsi="Times New Roman" w:cs="Times New Roman"/>
          <w:spacing w:val="-7"/>
        </w:rPr>
        <w:t xml:space="preserve"> </w:t>
      </w:r>
      <w:r w:rsidRPr="009341A5">
        <w:rPr>
          <w:rFonts w:ascii="Times New Roman" w:hAnsi="Times New Roman" w:cs="Times New Roman"/>
          <w:spacing w:val="-2"/>
        </w:rPr>
        <w:t>даргинского языка:</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Коммуникативна</w:t>
      </w:r>
      <w:r w:rsidR="009341A5">
        <w:rPr>
          <w:rFonts w:ascii="Times New Roman" w:hAnsi="Times New Roman" w:cs="Times New Roman"/>
          <w:sz w:val="24"/>
          <w:szCs w:val="24"/>
        </w:rPr>
        <w:t xml:space="preserve">я </w:t>
      </w:r>
      <w:r w:rsidRPr="009341A5">
        <w:rPr>
          <w:rFonts w:ascii="Times New Roman" w:hAnsi="Times New Roman" w:cs="Times New Roman"/>
          <w:sz w:val="24"/>
          <w:szCs w:val="24"/>
        </w:rPr>
        <w:t>функция. Даргинский язык являетсясредством общения</w:t>
      </w:r>
      <w:r w:rsidR="009341A5">
        <w:rPr>
          <w:rFonts w:ascii="Times New Roman" w:hAnsi="Times New Roman" w:cs="Times New Roman"/>
          <w:sz w:val="24"/>
          <w:szCs w:val="24"/>
        </w:rPr>
        <w:t xml:space="preserve"> </w:t>
      </w:r>
      <w:r w:rsidRPr="009341A5">
        <w:rPr>
          <w:rFonts w:ascii="Times New Roman" w:hAnsi="Times New Roman" w:cs="Times New Roman"/>
          <w:sz w:val="24"/>
          <w:szCs w:val="24"/>
        </w:rPr>
        <w:t>представителей даргинской национальности между собой.</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Когнитивная или познавательная функция. С помощью языка происходит в значительной степени познание,изучение окружающего мира. Даргинскийязыкобеспечивает преемственностькультурных традиций народа, возможность возникновения и развития национальной литературы.</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Кумулятивная функция. Даргинский язык</w:t>
      </w:r>
      <w:r w:rsidR="009341A5">
        <w:rPr>
          <w:rFonts w:ascii="Times New Roman" w:hAnsi="Times New Roman" w:cs="Times New Roman"/>
          <w:sz w:val="24"/>
          <w:szCs w:val="24"/>
        </w:rPr>
        <w:t xml:space="preserve"> </w:t>
      </w:r>
      <w:r w:rsidRPr="009341A5">
        <w:rPr>
          <w:rFonts w:ascii="Times New Roman" w:hAnsi="Times New Roman" w:cs="Times New Roman"/>
          <w:sz w:val="24"/>
          <w:szCs w:val="24"/>
        </w:rPr>
        <w:t>выступает связующим звеном между поколениями, служит средством передачи внеязыкового коллективного опыта даргинского народа.</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Данная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по родному (даргинскому) языку. В примерной программе учитываются основные идеи и положения программы формировании универсальных учебных действий для начального общего образования.</w:t>
      </w:r>
    </w:p>
    <w:p w:rsidR="000B35D0" w:rsidRDefault="000B35D0" w:rsidP="000B35D0">
      <w:pPr>
        <w:spacing w:line="360" w:lineRule="auto"/>
        <w:sectPr w:rsidR="000B35D0">
          <w:footerReference w:type="default" r:id="rId22"/>
          <w:pgSz w:w="11910" w:h="16840"/>
          <w:pgMar w:top="1040" w:right="760" w:bottom="1120" w:left="1600" w:header="0" w:footer="933" w:gutter="0"/>
          <w:pgNumType w:start="4"/>
          <w:cols w:space="720"/>
        </w:sectPr>
      </w:pP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 xml:space="preserve">Изучение даргинского языка в 1–4 классах направлено на достижение следующих </w:t>
      </w:r>
      <w:r w:rsidRPr="009341A5">
        <w:rPr>
          <w:rFonts w:ascii="Times New Roman" w:hAnsi="Times New Roman" w:cs="Times New Roman"/>
          <w:b/>
          <w:sz w:val="24"/>
          <w:szCs w:val="24"/>
        </w:rPr>
        <w:t>задач</w:t>
      </w:r>
      <w:r w:rsidRPr="009341A5">
        <w:rPr>
          <w:rFonts w:ascii="Times New Roman" w:hAnsi="Times New Roman" w:cs="Times New Roman"/>
          <w:sz w:val="24"/>
          <w:szCs w:val="24"/>
        </w:rPr>
        <w:t>:</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развитие речевой и мыслительной деятельности; коммуникативных умений и навыков практического владения литературным даргинским языком в разных ситуациях общения; потребности к речевому </w:t>
      </w:r>
      <w:r w:rsidRPr="009341A5">
        <w:rPr>
          <w:rFonts w:ascii="Times New Roman" w:hAnsi="Times New Roman" w:cs="Times New Roman"/>
          <w:spacing w:val="-2"/>
          <w:sz w:val="24"/>
          <w:szCs w:val="24"/>
        </w:rPr>
        <w:t>самосовершенствованию;</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формирование первоначальных знаний о лексике, фонетике, грамматике даргинского языка; овладение элементарными способами анализа изучаемых языковых явлений;</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формирование</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навыков</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культуры</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разных</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ситуациях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общения, умений правильно писать и читать, участвовать в диалоге, составлять несложные устные монологические высказывания и письменные тексты- описания, тексты-повествования и рассуждения;</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воспитание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эмоционально-ценностного</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отношения</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родному</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языку, чувства сопричастности к сохранению его уникальности и чистоты; пробуждение познавательного интереса к родному слову и стремления совершенствовать свою речь.</w:t>
      </w:r>
    </w:p>
    <w:p w:rsidR="000B35D0" w:rsidRPr="009341A5" w:rsidRDefault="000B35D0" w:rsidP="009341A5">
      <w:pPr>
        <w:pStyle w:val="aa"/>
        <w:rPr>
          <w:rFonts w:ascii="Times New Roman" w:hAnsi="Times New Roman" w:cs="Times New Roman"/>
          <w:sz w:val="24"/>
          <w:szCs w:val="24"/>
        </w:rPr>
      </w:pPr>
      <w:r w:rsidRPr="009341A5">
        <w:rPr>
          <w:rFonts w:ascii="Times New Roman" w:hAnsi="Times New Roman" w:cs="Times New Roman"/>
          <w:sz w:val="24"/>
          <w:szCs w:val="24"/>
        </w:rPr>
        <w:t>Достижение указанных задач осуществляется в процессе развития у обучающихся коммуникативной, лингвистической(языковедческой) и культуроведческой компетенций при изучения даргинского языка.</w:t>
      </w:r>
    </w:p>
    <w:p w:rsidR="009341A5" w:rsidRPr="009341A5" w:rsidRDefault="000B35D0" w:rsidP="009341A5">
      <w:pPr>
        <w:pStyle w:val="aa"/>
        <w:rPr>
          <w:rFonts w:ascii="Times New Roman" w:hAnsi="Times New Roman" w:cs="Times New Roman"/>
        </w:rPr>
      </w:pPr>
      <w:r w:rsidRPr="009341A5">
        <w:rPr>
          <w:rFonts w:ascii="Times New Roman" w:hAnsi="Times New Roman" w:cs="Times New Roman"/>
          <w:b/>
          <w:sz w:val="24"/>
          <w:szCs w:val="24"/>
        </w:rPr>
        <w:t>Коммуникативная</w:t>
      </w:r>
      <w:r w:rsidRPr="009341A5">
        <w:rPr>
          <w:rFonts w:ascii="Times New Roman" w:hAnsi="Times New Roman" w:cs="Times New Roman"/>
          <w:b/>
          <w:spacing w:val="-17"/>
          <w:sz w:val="24"/>
          <w:szCs w:val="24"/>
        </w:rPr>
        <w:t xml:space="preserve"> </w:t>
      </w:r>
      <w:r w:rsidRPr="009341A5">
        <w:rPr>
          <w:rFonts w:ascii="Times New Roman" w:hAnsi="Times New Roman" w:cs="Times New Roman"/>
          <w:b/>
          <w:sz w:val="24"/>
          <w:szCs w:val="24"/>
        </w:rPr>
        <w:t>компетенция</w:t>
      </w:r>
      <w:r w:rsidRPr="009341A5">
        <w:rPr>
          <w:rFonts w:ascii="Times New Roman" w:hAnsi="Times New Roman" w:cs="Times New Roman"/>
          <w:b/>
          <w:spacing w:val="-16"/>
          <w:sz w:val="24"/>
          <w:szCs w:val="24"/>
        </w:rPr>
        <w:t xml:space="preserve"> </w:t>
      </w:r>
      <w:r w:rsidRPr="009341A5">
        <w:rPr>
          <w:rFonts w:ascii="Times New Roman" w:hAnsi="Times New Roman" w:cs="Times New Roman"/>
          <w:sz w:val="24"/>
          <w:szCs w:val="24"/>
        </w:rPr>
        <w:t>представляет</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собойовладение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всеми видами речевой деятельности на даргинском языке (слушание, говорение, чтение,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письмо),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основами</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культуры устной</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письменной</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умениями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 навыками</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использования</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даргинского</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языка</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различных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сферах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ситуациях общения. На уроках даргинского языка ученики получают начальное представление о нормах даргинского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Коммуникативная компетенция формируется на основе языковых явлений и навыков.</w:t>
      </w:r>
      <w:r w:rsidR="009341A5" w:rsidRPr="009341A5">
        <w:rPr>
          <w:rFonts w:ascii="Times New Roman" w:hAnsi="Times New Roman" w:cs="Times New Roman"/>
          <w:b/>
        </w:rPr>
        <w:t xml:space="preserve"> Лингвистичекая (языковедческая) компетенция </w:t>
      </w:r>
      <w:r w:rsidR="009341A5" w:rsidRPr="009341A5">
        <w:rPr>
          <w:rFonts w:ascii="Times New Roman" w:hAnsi="Times New Roman" w:cs="Times New Roman"/>
        </w:rPr>
        <w:t xml:space="preserve">– освоение первоначальных знанийо даргинском языке как знаковой системе, его фонетическом, лексическом, грамматическом устройстве, развитии и функционировании; общих сведений о развитии даргинском языка; овладение нормами литературного даргинского языка и обогащение словарного запаса; формирование умений опознать, анализировать, классифицировать языковые явления; эффективно работать с учебной книгой, пользоваться лингвистическими словарями и справочной </w:t>
      </w:r>
      <w:r w:rsidR="009341A5" w:rsidRPr="009341A5">
        <w:rPr>
          <w:rFonts w:ascii="Times New Roman" w:hAnsi="Times New Roman" w:cs="Times New Roman"/>
          <w:spacing w:val="-2"/>
        </w:rPr>
        <w:t>литературой.</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b/>
        </w:rPr>
        <w:t>Культуроведческая</w:t>
      </w:r>
      <w:r w:rsidRPr="009341A5">
        <w:rPr>
          <w:rFonts w:ascii="Times New Roman" w:hAnsi="Times New Roman" w:cs="Times New Roman"/>
          <w:b/>
          <w:spacing w:val="-8"/>
        </w:rPr>
        <w:t xml:space="preserve"> </w:t>
      </w:r>
      <w:r w:rsidRPr="009341A5">
        <w:rPr>
          <w:rFonts w:ascii="Times New Roman" w:hAnsi="Times New Roman" w:cs="Times New Roman"/>
          <w:b/>
        </w:rPr>
        <w:t>компетенция</w:t>
      </w:r>
      <w:r w:rsidRPr="009341A5">
        <w:rPr>
          <w:rFonts w:ascii="Times New Roman" w:hAnsi="Times New Roman" w:cs="Times New Roman"/>
          <w:b/>
          <w:spacing w:val="-6"/>
        </w:rPr>
        <w:t xml:space="preserve"> </w:t>
      </w:r>
      <w:r w:rsidRPr="009341A5">
        <w:rPr>
          <w:rFonts w:ascii="Times New Roman" w:hAnsi="Times New Roman" w:cs="Times New Roman"/>
        </w:rPr>
        <w:t>–</w:t>
      </w:r>
      <w:r w:rsidRPr="009341A5">
        <w:rPr>
          <w:rFonts w:ascii="Times New Roman" w:hAnsi="Times New Roman" w:cs="Times New Roman"/>
          <w:spacing w:val="-6"/>
        </w:rPr>
        <w:t xml:space="preserve"> </w:t>
      </w:r>
      <w:r w:rsidRPr="009341A5">
        <w:rPr>
          <w:rFonts w:ascii="Times New Roman" w:hAnsi="Times New Roman" w:cs="Times New Roman"/>
        </w:rPr>
        <w:t>осознание</w:t>
      </w:r>
      <w:r w:rsidRPr="009341A5">
        <w:rPr>
          <w:rFonts w:ascii="Times New Roman" w:hAnsi="Times New Roman" w:cs="Times New Roman"/>
          <w:spacing w:val="-6"/>
        </w:rPr>
        <w:t xml:space="preserve"> </w:t>
      </w:r>
      <w:r w:rsidRPr="009341A5">
        <w:rPr>
          <w:rFonts w:ascii="Times New Roman" w:hAnsi="Times New Roman" w:cs="Times New Roman"/>
        </w:rPr>
        <w:t>даргинского</w:t>
      </w:r>
      <w:r w:rsidRPr="009341A5">
        <w:rPr>
          <w:rFonts w:ascii="Times New Roman" w:hAnsi="Times New Roman" w:cs="Times New Roman"/>
          <w:spacing w:val="-5"/>
        </w:rPr>
        <w:t xml:space="preserve"> </w:t>
      </w:r>
      <w:r w:rsidRPr="009341A5">
        <w:rPr>
          <w:rFonts w:ascii="Times New Roman" w:hAnsi="Times New Roman" w:cs="Times New Roman"/>
        </w:rPr>
        <w:t>языка</w:t>
      </w:r>
      <w:r w:rsidRPr="009341A5">
        <w:rPr>
          <w:rFonts w:ascii="Times New Roman" w:hAnsi="Times New Roman" w:cs="Times New Roman"/>
          <w:spacing w:val="-6"/>
        </w:rPr>
        <w:t xml:space="preserve"> </w:t>
      </w:r>
      <w:r w:rsidRPr="009341A5">
        <w:rPr>
          <w:rFonts w:ascii="Times New Roman" w:hAnsi="Times New Roman" w:cs="Times New Roman"/>
        </w:rPr>
        <w:t>как формы выражения национальной культуры; понимание обучающимися взаимосвязи языка и истории, национально-культурного своеобразия даргинского языка; овладение нормами даргинского речевого этикета, воспитание чувства любви к малой родине, к даргинскому языку как духовной ценности, средству общения и получения знаний.</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rPr>
        <w:t>Изучение</w:t>
      </w:r>
      <w:r w:rsidRPr="009341A5">
        <w:rPr>
          <w:rFonts w:ascii="Times New Roman" w:hAnsi="Times New Roman" w:cs="Times New Roman"/>
          <w:spacing w:val="-16"/>
        </w:rPr>
        <w:t xml:space="preserve"> </w:t>
      </w:r>
      <w:r w:rsidRPr="009341A5">
        <w:rPr>
          <w:rFonts w:ascii="Times New Roman" w:hAnsi="Times New Roman" w:cs="Times New Roman"/>
        </w:rPr>
        <w:t>родногоязыка</w:t>
      </w:r>
      <w:r w:rsidRPr="009341A5">
        <w:rPr>
          <w:rFonts w:ascii="Times New Roman" w:hAnsi="Times New Roman" w:cs="Times New Roman"/>
          <w:spacing w:val="-14"/>
        </w:rPr>
        <w:t xml:space="preserve"> </w:t>
      </w:r>
      <w:r w:rsidRPr="009341A5">
        <w:rPr>
          <w:rFonts w:ascii="Times New Roman" w:hAnsi="Times New Roman" w:cs="Times New Roman"/>
        </w:rPr>
        <w:t>в</w:t>
      </w:r>
      <w:r w:rsidRPr="009341A5">
        <w:rPr>
          <w:rFonts w:ascii="Times New Roman" w:hAnsi="Times New Roman" w:cs="Times New Roman"/>
          <w:spacing w:val="-17"/>
        </w:rPr>
        <w:t xml:space="preserve"> </w:t>
      </w:r>
      <w:r w:rsidRPr="009341A5">
        <w:rPr>
          <w:rFonts w:ascii="Times New Roman" w:hAnsi="Times New Roman" w:cs="Times New Roman"/>
        </w:rPr>
        <w:t>начальной</w:t>
      </w:r>
      <w:r w:rsidRPr="009341A5">
        <w:rPr>
          <w:rFonts w:ascii="Times New Roman" w:hAnsi="Times New Roman" w:cs="Times New Roman"/>
          <w:spacing w:val="-14"/>
        </w:rPr>
        <w:t xml:space="preserve"> </w:t>
      </w:r>
      <w:r w:rsidRPr="009341A5">
        <w:rPr>
          <w:rFonts w:ascii="Times New Roman" w:hAnsi="Times New Roman" w:cs="Times New Roman"/>
        </w:rPr>
        <w:t>школе</w:t>
      </w:r>
      <w:r w:rsidRPr="009341A5">
        <w:rPr>
          <w:rFonts w:ascii="Times New Roman" w:hAnsi="Times New Roman" w:cs="Times New Roman"/>
          <w:spacing w:val="-14"/>
        </w:rPr>
        <w:t xml:space="preserve"> </w:t>
      </w:r>
      <w:r w:rsidRPr="009341A5">
        <w:rPr>
          <w:rFonts w:ascii="Times New Roman" w:hAnsi="Times New Roman" w:cs="Times New Roman"/>
        </w:rPr>
        <w:t>представляет</w:t>
      </w:r>
      <w:r w:rsidRPr="009341A5">
        <w:rPr>
          <w:rFonts w:ascii="Times New Roman" w:hAnsi="Times New Roman" w:cs="Times New Roman"/>
          <w:spacing w:val="-15"/>
        </w:rPr>
        <w:t xml:space="preserve"> </w:t>
      </w:r>
      <w:r w:rsidRPr="009341A5">
        <w:rPr>
          <w:rFonts w:ascii="Times New Roman" w:hAnsi="Times New Roman" w:cs="Times New Roman"/>
        </w:rPr>
        <w:t>собой</w:t>
      </w:r>
      <w:r w:rsidRPr="009341A5">
        <w:rPr>
          <w:rFonts w:ascii="Times New Roman" w:hAnsi="Times New Roman" w:cs="Times New Roman"/>
          <w:spacing w:val="-16"/>
        </w:rPr>
        <w:t xml:space="preserve"> </w:t>
      </w:r>
      <w:r w:rsidRPr="009341A5">
        <w:rPr>
          <w:rFonts w:ascii="Times New Roman" w:hAnsi="Times New Roman" w:cs="Times New Roman"/>
        </w:rPr>
        <w:t>первый этап системы языкового образования и речевого развития учащихся. Начальным</w:t>
      </w:r>
      <w:r w:rsidRPr="009341A5">
        <w:rPr>
          <w:rFonts w:ascii="Times New Roman" w:hAnsi="Times New Roman" w:cs="Times New Roman"/>
          <w:spacing w:val="73"/>
          <w:w w:val="150"/>
        </w:rPr>
        <w:t xml:space="preserve"> </w:t>
      </w:r>
      <w:r w:rsidRPr="009341A5">
        <w:rPr>
          <w:rFonts w:ascii="Times New Roman" w:hAnsi="Times New Roman" w:cs="Times New Roman"/>
        </w:rPr>
        <w:t>этапом</w:t>
      </w:r>
      <w:r w:rsidRPr="009341A5">
        <w:rPr>
          <w:rFonts w:ascii="Times New Roman" w:hAnsi="Times New Roman" w:cs="Times New Roman"/>
          <w:spacing w:val="71"/>
          <w:w w:val="150"/>
        </w:rPr>
        <w:t xml:space="preserve"> </w:t>
      </w:r>
      <w:r w:rsidRPr="009341A5">
        <w:rPr>
          <w:rFonts w:ascii="Times New Roman" w:hAnsi="Times New Roman" w:cs="Times New Roman"/>
        </w:rPr>
        <w:t>изучения</w:t>
      </w:r>
      <w:r w:rsidRPr="009341A5">
        <w:rPr>
          <w:rFonts w:ascii="Times New Roman" w:hAnsi="Times New Roman" w:cs="Times New Roman"/>
          <w:spacing w:val="74"/>
          <w:w w:val="150"/>
        </w:rPr>
        <w:t xml:space="preserve"> </w:t>
      </w:r>
      <w:r w:rsidRPr="009341A5">
        <w:rPr>
          <w:rFonts w:ascii="Times New Roman" w:hAnsi="Times New Roman" w:cs="Times New Roman"/>
        </w:rPr>
        <w:t>родного</w:t>
      </w:r>
      <w:r w:rsidRPr="009341A5">
        <w:rPr>
          <w:rFonts w:ascii="Times New Roman" w:hAnsi="Times New Roman" w:cs="Times New Roman"/>
          <w:spacing w:val="74"/>
          <w:w w:val="150"/>
        </w:rPr>
        <w:t xml:space="preserve"> </w:t>
      </w:r>
      <w:r w:rsidRPr="009341A5">
        <w:rPr>
          <w:rFonts w:ascii="Times New Roman" w:hAnsi="Times New Roman" w:cs="Times New Roman"/>
        </w:rPr>
        <w:t>языка</w:t>
      </w:r>
      <w:r w:rsidRPr="009341A5">
        <w:rPr>
          <w:rFonts w:ascii="Times New Roman" w:hAnsi="Times New Roman" w:cs="Times New Roman"/>
          <w:spacing w:val="73"/>
          <w:w w:val="150"/>
        </w:rPr>
        <w:t xml:space="preserve"> </w:t>
      </w:r>
      <w:r w:rsidRPr="009341A5">
        <w:rPr>
          <w:rFonts w:ascii="Times New Roman" w:hAnsi="Times New Roman" w:cs="Times New Roman"/>
        </w:rPr>
        <w:t>в</w:t>
      </w:r>
      <w:r w:rsidRPr="009341A5">
        <w:rPr>
          <w:rFonts w:ascii="Times New Roman" w:hAnsi="Times New Roman" w:cs="Times New Roman"/>
          <w:spacing w:val="71"/>
          <w:w w:val="150"/>
        </w:rPr>
        <w:t xml:space="preserve"> </w:t>
      </w:r>
      <w:r w:rsidRPr="009341A5">
        <w:rPr>
          <w:rFonts w:ascii="Times New Roman" w:hAnsi="Times New Roman" w:cs="Times New Roman"/>
        </w:rPr>
        <w:t>1</w:t>
      </w:r>
      <w:r w:rsidRPr="009341A5">
        <w:rPr>
          <w:rFonts w:ascii="Times New Roman" w:hAnsi="Times New Roman" w:cs="Times New Roman"/>
          <w:spacing w:val="74"/>
          <w:w w:val="150"/>
        </w:rPr>
        <w:t xml:space="preserve"> </w:t>
      </w:r>
      <w:r w:rsidRPr="009341A5">
        <w:rPr>
          <w:rFonts w:ascii="Times New Roman" w:hAnsi="Times New Roman" w:cs="Times New Roman"/>
        </w:rPr>
        <w:t>классе</w:t>
      </w:r>
      <w:r w:rsidRPr="009341A5">
        <w:rPr>
          <w:rFonts w:ascii="Times New Roman" w:hAnsi="Times New Roman" w:cs="Times New Roman"/>
          <w:spacing w:val="74"/>
          <w:w w:val="150"/>
        </w:rPr>
        <w:t xml:space="preserve"> </w:t>
      </w:r>
      <w:r w:rsidRPr="009341A5">
        <w:rPr>
          <w:rFonts w:ascii="Times New Roman" w:hAnsi="Times New Roman" w:cs="Times New Roman"/>
        </w:rPr>
        <w:t>является</w:t>
      </w:r>
      <w:r w:rsidRPr="009341A5">
        <w:rPr>
          <w:rFonts w:ascii="Times New Roman" w:hAnsi="Times New Roman" w:cs="Times New Roman"/>
          <w:spacing w:val="72"/>
          <w:w w:val="150"/>
        </w:rPr>
        <w:t xml:space="preserve"> </w:t>
      </w:r>
      <w:r w:rsidRPr="009341A5">
        <w:rPr>
          <w:rFonts w:ascii="Times New Roman" w:hAnsi="Times New Roman" w:cs="Times New Roman"/>
          <w:spacing w:val="-4"/>
        </w:rPr>
        <w:t>курс</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rPr>
        <w:t>«Обучение грамоте». Основная задача обучения даргинской грамоте – достичь такого уровня владенияустной и письменной речью, который в дальнейшем позволит учащимся приступить к успешному теоретико- практическому</w:t>
      </w:r>
      <w:r w:rsidRPr="009341A5">
        <w:rPr>
          <w:rFonts w:ascii="Times New Roman" w:hAnsi="Times New Roman" w:cs="Times New Roman"/>
          <w:spacing w:val="-7"/>
        </w:rPr>
        <w:t xml:space="preserve"> </w:t>
      </w:r>
      <w:r w:rsidRPr="009341A5">
        <w:rPr>
          <w:rFonts w:ascii="Times New Roman" w:hAnsi="Times New Roman" w:cs="Times New Roman"/>
        </w:rPr>
        <w:t>изучению</w:t>
      </w:r>
      <w:r w:rsidRPr="009341A5">
        <w:rPr>
          <w:rFonts w:ascii="Times New Roman" w:hAnsi="Times New Roman" w:cs="Times New Roman"/>
          <w:spacing w:val="-5"/>
        </w:rPr>
        <w:t xml:space="preserve"> </w:t>
      </w:r>
      <w:r w:rsidRPr="009341A5">
        <w:rPr>
          <w:rFonts w:ascii="Times New Roman" w:hAnsi="Times New Roman" w:cs="Times New Roman"/>
        </w:rPr>
        <w:t>даргинского</w:t>
      </w:r>
      <w:r w:rsidRPr="009341A5">
        <w:rPr>
          <w:rFonts w:ascii="Times New Roman" w:hAnsi="Times New Roman" w:cs="Times New Roman"/>
          <w:spacing w:val="-2"/>
        </w:rPr>
        <w:t xml:space="preserve"> </w:t>
      </w:r>
      <w:r w:rsidRPr="009341A5">
        <w:rPr>
          <w:rFonts w:ascii="Times New Roman" w:hAnsi="Times New Roman" w:cs="Times New Roman"/>
        </w:rPr>
        <w:t>языка</w:t>
      </w:r>
      <w:r w:rsidRPr="009341A5">
        <w:rPr>
          <w:rFonts w:ascii="Times New Roman" w:hAnsi="Times New Roman" w:cs="Times New Roman"/>
          <w:spacing w:val="-3"/>
        </w:rPr>
        <w:t xml:space="preserve"> </w:t>
      </w:r>
      <w:r w:rsidRPr="009341A5">
        <w:rPr>
          <w:rFonts w:ascii="Times New Roman" w:hAnsi="Times New Roman" w:cs="Times New Roman"/>
        </w:rPr>
        <w:t>в</w:t>
      </w:r>
      <w:r w:rsidRPr="009341A5">
        <w:rPr>
          <w:rFonts w:ascii="Times New Roman" w:hAnsi="Times New Roman" w:cs="Times New Roman"/>
          <w:spacing w:val="-8"/>
        </w:rPr>
        <w:t xml:space="preserve"> </w:t>
      </w:r>
      <w:r w:rsidRPr="009341A5">
        <w:rPr>
          <w:rFonts w:ascii="Times New Roman" w:hAnsi="Times New Roman" w:cs="Times New Roman"/>
        </w:rPr>
        <w:t>1–4</w:t>
      </w:r>
      <w:r w:rsidRPr="009341A5">
        <w:rPr>
          <w:rFonts w:ascii="Times New Roman" w:hAnsi="Times New Roman" w:cs="Times New Roman"/>
          <w:spacing w:val="-2"/>
        </w:rPr>
        <w:t xml:space="preserve"> </w:t>
      </w:r>
      <w:r w:rsidRPr="009341A5">
        <w:rPr>
          <w:rFonts w:ascii="Times New Roman" w:hAnsi="Times New Roman" w:cs="Times New Roman"/>
        </w:rPr>
        <w:t>классах.</w:t>
      </w:r>
      <w:r w:rsidRPr="009341A5">
        <w:rPr>
          <w:rFonts w:ascii="Times New Roman" w:hAnsi="Times New Roman" w:cs="Times New Roman"/>
          <w:spacing w:val="-4"/>
        </w:rPr>
        <w:t xml:space="preserve"> </w:t>
      </w:r>
      <w:r w:rsidRPr="009341A5">
        <w:rPr>
          <w:rFonts w:ascii="Times New Roman" w:hAnsi="Times New Roman" w:cs="Times New Roman"/>
        </w:rPr>
        <w:t>Дети</w:t>
      </w:r>
      <w:r w:rsidRPr="009341A5">
        <w:rPr>
          <w:rFonts w:ascii="Times New Roman" w:hAnsi="Times New Roman" w:cs="Times New Roman"/>
          <w:spacing w:val="-5"/>
        </w:rPr>
        <w:t xml:space="preserve"> </w:t>
      </w:r>
      <w:r w:rsidRPr="009341A5">
        <w:rPr>
          <w:rFonts w:ascii="Times New Roman" w:hAnsi="Times New Roman" w:cs="Times New Roman"/>
        </w:rPr>
        <w:t>овладевают позиционным способом обозначения звуков буквами даргинского алфавита, умениями правильно писать и читать на родном языке.</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rPr>
        <w:t>Наряду с формированием навыка чтения и письма у учащихся развиваются речевые умения, обогащается и активизируется словарь, совершенствуется фонематический слух, осуществляется орфографическая пропедевтика. Задачи обучения грамоте решаются на уроках обучения чтению</w:t>
      </w:r>
      <w:r w:rsidRPr="009341A5">
        <w:rPr>
          <w:rFonts w:ascii="Times New Roman" w:hAnsi="Times New Roman" w:cs="Times New Roman"/>
          <w:spacing w:val="4"/>
        </w:rPr>
        <w:t xml:space="preserve"> </w:t>
      </w:r>
      <w:r w:rsidRPr="009341A5">
        <w:rPr>
          <w:rFonts w:ascii="Times New Roman" w:hAnsi="Times New Roman" w:cs="Times New Roman"/>
        </w:rPr>
        <w:t>и</w:t>
      </w:r>
      <w:r w:rsidRPr="009341A5">
        <w:rPr>
          <w:rFonts w:ascii="Times New Roman" w:hAnsi="Times New Roman" w:cs="Times New Roman"/>
          <w:spacing w:val="6"/>
        </w:rPr>
        <w:t xml:space="preserve"> </w:t>
      </w:r>
      <w:r w:rsidRPr="009341A5">
        <w:rPr>
          <w:rFonts w:ascii="Times New Roman" w:hAnsi="Times New Roman" w:cs="Times New Roman"/>
        </w:rPr>
        <w:t>на</w:t>
      </w:r>
      <w:r w:rsidRPr="009341A5">
        <w:rPr>
          <w:rFonts w:ascii="Times New Roman" w:hAnsi="Times New Roman" w:cs="Times New Roman"/>
          <w:spacing w:val="7"/>
        </w:rPr>
        <w:t xml:space="preserve"> </w:t>
      </w:r>
      <w:r w:rsidRPr="009341A5">
        <w:rPr>
          <w:rFonts w:ascii="Times New Roman" w:hAnsi="Times New Roman" w:cs="Times New Roman"/>
        </w:rPr>
        <w:t>уроках</w:t>
      </w:r>
      <w:r w:rsidRPr="009341A5">
        <w:rPr>
          <w:rFonts w:ascii="Times New Roman" w:hAnsi="Times New Roman" w:cs="Times New Roman"/>
          <w:spacing w:val="7"/>
        </w:rPr>
        <w:t xml:space="preserve"> </w:t>
      </w:r>
      <w:r w:rsidRPr="009341A5">
        <w:rPr>
          <w:rFonts w:ascii="Times New Roman" w:hAnsi="Times New Roman" w:cs="Times New Roman"/>
        </w:rPr>
        <w:t>обучения</w:t>
      </w:r>
      <w:r w:rsidRPr="009341A5">
        <w:rPr>
          <w:rFonts w:ascii="Times New Roman" w:hAnsi="Times New Roman" w:cs="Times New Roman"/>
          <w:spacing w:val="5"/>
        </w:rPr>
        <w:t xml:space="preserve"> </w:t>
      </w:r>
      <w:r w:rsidRPr="009341A5">
        <w:rPr>
          <w:rFonts w:ascii="Times New Roman" w:hAnsi="Times New Roman" w:cs="Times New Roman"/>
        </w:rPr>
        <w:t>письму.</w:t>
      </w:r>
      <w:r w:rsidRPr="009341A5">
        <w:rPr>
          <w:rFonts w:ascii="Times New Roman" w:hAnsi="Times New Roman" w:cs="Times New Roman"/>
          <w:spacing w:val="10"/>
        </w:rPr>
        <w:t xml:space="preserve"> </w:t>
      </w:r>
      <w:r w:rsidRPr="009341A5">
        <w:rPr>
          <w:rFonts w:ascii="Times New Roman" w:hAnsi="Times New Roman" w:cs="Times New Roman"/>
        </w:rPr>
        <w:t>Обучение</w:t>
      </w:r>
      <w:r w:rsidRPr="009341A5">
        <w:rPr>
          <w:rFonts w:ascii="Times New Roman" w:hAnsi="Times New Roman" w:cs="Times New Roman"/>
          <w:spacing w:val="6"/>
        </w:rPr>
        <w:t xml:space="preserve"> </w:t>
      </w:r>
      <w:r w:rsidRPr="009341A5">
        <w:rPr>
          <w:rFonts w:ascii="Times New Roman" w:hAnsi="Times New Roman" w:cs="Times New Roman"/>
        </w:rPr>
        <w:t>письму</w:t>
      </w:r>
      <w:r w:rsidRPr="009341A5">
        <w:rPr>
          <w:rFonts w:ascii="Times New Roman" w:hAnsi="Times New Roman" w:cs="Times New Roman"/>
          <w:spacing w:val="3"/>
        </w:rPr>
        <w:t xml:space="preserve"> </w:t>
      </w:r>
      <w:r w:rsidRPr="009341A5">
        <w:rPr>
          <w:rFonts w:ascii="Times New Roman" w:hAnsi="Times New Roman" w:cs="Times New Roman"/>
        </w:rPr>
        <w:t>идёт</w:t>
      </w:r>
      <w:r w:rsidRPr="009341A5">
        <w:rPr>
          <w:rFonts w:ascii="Times New Roman" w:hAnsi="Times New Roman" w:cs="Times New Roman"/>
          <w:spacing w:val="5"/>
        </w:rPr>
        <w:t xml:space="preserve"> </w:t>
      </w:r>
      <w:r w:rsidRPr="009341A5">
        <w:rPr>
          <w:rFonts w:ascii="Times New Roman" w:hAnsi="Times New Roman" w:cs="Times New Roman"/>
        </w:rPr>
        <w:t>параллельно</w:t>
      </w:r>
      <w:r w:rsidRPr="009341A5">
        <w:rPr>
          <w:rFonts w:ascii="Times New Roman" w:hAnsi="Times New Roman" w:cs="Times New Roman"/>
          <w:spacing w:val="6"/>
        </w:rPr>
        <w:t xml:space="preserve"> </w:t>
      </w:r>
      <w:r w:rsidRPr="009341A5">
        <w:rPr>
          <w:rFonts w:ascii="Times New Roman" w:hAnsi="Times New Roman" w:cs="Times New Roman"/>
          <w:spacing w:val="-10"/>
        </w:rPr>
        <w:t>с</w:t>
      </w:r>
      <w:r w:rsidRPr="009341A5">
        <w:rPr>
          <w:rFonts w:ascii="Times New Roman" w:hAnsi="Times New Roman" w:cs="Times New Roman"/>
        </w:rPr>
        <w:t xml:space="preserve"> обучением</w:t>
      </w:r>
      <w:r w:rsidRPr="009341A5">
        <w:rPr>
          <w:rFonts w:ascii="Times New Roman" w:hAnsi="Times New Roman" w:cs="Times New Roman"/>
          <w:spacing w:val="39"/>
        </w:rPr>
        <w:t xml:space="preserve"> </w:t>
      </w:r>
      <w:r w:rsidRPr="009341A5">
        <w:rPr>
          <w:rFonts w:ascii="Times New Roman" w:hAnsi="Times New Roman" w:cs="Times New Roman"/>
        </w:rPr>
        <w:t>чтению</w:t>
      </w:r>
      <w:r w:rsidRPr="009341A5">
        <w:rPr>
          <w:rFonts w:ascii="Times New Roman" w:hAnsi="Times New Roman" w:cs="Times New Roman"/>
          <w:spacing w:val="36"/>
        </w:rPr>
        <w:t xml:space="preserve"> </w:t>
      </w:r>
      <w:r w:rsidRPr="009341A5">
        <w:rPr>
          <w:rFonts w:ascii="Times New Roman" w:hAnsi="Times New Roman" w:cs="Times New Roman"/>
        </w:rPr>
        <w:t>с</w:t>
      </w:r>
      <w:r w:rsidRPr="009341A5">
        <w:rPr>
          <w:rFonts w:ascii="Times New Roman" w:hAnsi="Times New Roman" w:cs="Times New Roman"/>
          <w:spacing w:val="40"/>
        </w:rPr>
        <w:t xml:space="preserve"> </w:t>
      </w:r>
      <w:r w:rsidRPr="009341A5">
        <w:rPr>
          <w:rFonts w:ascii="Times New Roman" w:hAnsi="Times New Roman" w:cs="Times New Roman"/>
        </w:rPr>
        <w:t>учётом</w:t>
      </w:r>
      <w:r w:rsidRPr="009341A5">
        <w:rPr>
          <w:rFonts w:ascii="Times New Roman" w:hAnsi="Times New Roman" w:cs="Times New Roman"/>
          <w:spacing w:val="39"/>
        </w:rPr>
        <w:t xml:space="preserve"> </w:t>
      </w:r>
      <w:r w:rsidRPr="009341A5">
        <w:rPr>
          <w:rFonts w:ascii="Times New Roman" w:hAnsi="Times New Roman" w:cs="Times New Roman"/>
        </w:rPr>
        <w:t>принципа</w:t>
      </w:r>
      <w:r w:rsidRPr="009341A5">
        <w:rPr>
          <w:rFonts w:ascii="Times New Roman" w:hAnsi="Times New Roman" w:cs="Times New Roman"/>
          <w:spacing w:val="37"/>
        </w:rPr>
        <w:t xml:space="preserve"> </w:t>
      </w:r>
      <w:r w:rsidRPr="009341A5">
        <w:rPr>
          <w:rFonts w:ascii="Times New Roman" w:hAnsi="Times New Roman" w:cs="Times New Roman"/>
        </w:rPr>
        <w:t>координации</w:t>
      </w:r>
      <w:r w:rsidRPr="009341A5">
        <w:rPr>
          <w:rFonts w:ascii="Times New Roman" w:hAnsi="Times New Roman" w:cs="Times New Roman"/>
          <w:spacing w:val="40"/>
        </w:rPr>
        <w:t xml:space="preserve"> </w:t>
      </w:r>
      <w:r w:rsidRPr="009341A5">
        <w:rPr>
          <w:rFonts w:ascii="Times New Roman" w:hAnsi="Times New Roman" w:cs="Times New Roman"/>
        </w:rPr>
        <w:t>устной</w:t>
      </w:r>
      <w:r w:rsidRPr="009341A5">
        <w:rPr>
          <w:rFonts w:ascii="Times New Roman" w:hAnsi="Times New Roman" w:cs="Times New Roman"/>
          <w:spacing w:val="37"/>
        </w:rPr>
        <w:t xml:space="preserve"> </w:t>
      </w:r>
      <w:r w:rsidRPr="009341A5">
        <w:rPr>
          <w:rFonts w:ascii="Times New Roman" w:hAnsi="Times New Roman" w:cs="Times New Roman"/>
        </w:rPr>
        <w:t>и</w:t>
      </w:r>
      <w:r w:rsidRPr="009341A5">
        <w:rPr>
          <w:rFonts w:ascii="Times New Roman" w:hAnsi="Times New Roman" w:cs="Times New Roman"/>
          <w:spacing w:val="40"/>
        </w:rPr>
        <w:t xml:space="preserve"> </w:t>
      </w:r>
      <w:r w:rsidRPr="009341A5">
        <w:rPr>
          <w:rFonts w:ascii="Times New Roman" w:hAnsi="Times New Roman" w:cs="Times New Roman"/>
        </w:rPr>
        <w:t xml:space="preserve">письменной </w:t>
      </w:r>
      <w:r w:rsidRPr="009341A5">
        <w:rPr>
          <w:rFonts w:ascii="Times New Roman" w:hAnsi="Times New Roman" w:cs="Times New Roman"/>
          <w:spacing w:val="-4"/>
        </w:rPr>
        <w:t>речи.</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rPr>
        <w:t>Добукварный период является введением в систему языкового и литературного образования и нацелен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приобщению к учебной деятельности и соблюдению требований школы.</w:t>
      </w:r>
    </w:p>
    <w:p w:rsidR="009341A5" w:rsidRPr="009341A5" w:rsidRDefault="009341A5" w:rsidP="009341A5">
      <w:pPr>
        <w:pStyle w:val="aa"/>
        <w:rPr>
          <w:rFonts w:ascii="Times New Roman" w:hAnsi="Times New Roman" w:cs="Times New Roman"/>
        </w:rPr>
      </w:pPr>
      <w:r w:rsidRPr="009341A5">
        <w:rPr>
          <w:rFonts w:ascii="Times New Roman" w:hAnsi="Times New Roman" w:cs="Times New Roman"/>
        </w:rPr>
        <w:t>Значимое</w:t>
      </w:r>
      <w:r w:rsidRPr="009341A5">
        <w:rPr>
          <w:rFonts w:ascii="Times New Roman" w:hAnsi="Times New Roman" w:cs="Times New Roman"/>
          <w:spacing w:val="63"/>
          <w:w w:val="150"/>
        </w:rPr>
        <w:t xml:space="preserve">  </w:t>
      </w:r>
      <w:r w:rsidRPr="009341A5">
        <w:rPr>
          <w:rFonts w:ascii="Times New Roman" w:hAnsi="Times New Roman" w:cs="Times New Roman"/>
        </w:rPr>
        <w:t>место</w:t>
      </w:r>
      <w:r w:rsidRPr="009341A5">
        <w:rPr>
          <w:rFonts w:ascii="Times New Roman" w:hAnsi="Times New Roman" w:cs="Times New Roman"/>
          <w:spacing w:val="62"/>
          <w:w w:val="150"/>
        </w:rPr>
        <w:t xml:space="preserve">  </w:t>
      </w:r>
      <w:r w:rsidRPr="009341A5">
        <w:rPr>
          <w:rFonts w:ascii="Times New Roman" w:hAnsi="Times New Roman" w:cs="Times New Roman"/>
        </w:rPr>
        <w:t>в</w:t>
      </w:r>
      <w:r w:rsidRPr="009341A5">
        <w:rPr>
          <w:rFonts w:ascii="Times New Roman" w:hAnsi="Times New Roman" w:cs="Times New Roman"/>
          <w:spacing w:val="63"/>
          <w:w w:val="150"/>
        </w:rPr>
        <w:t xml:space="preserve">  </w:t>
      </w:r>
      <w:r w:rsidRPr="009341A5">
        <w:rPr>
          <w:rFonts w:ascii="Times New Roman" w:hAnsi="Times New Roman" w:cs="Times New Roman"/>
        </w:rPr>
        <w:t>курсе</w:t>
      </w:r>
      <w:r w:rsidRPr="009341A5">
        <w:rPr>
          <w:rFonts w:ascii="Times New Roman" w:hAnsi="Times New Roman" w:cs="Times New Roman"/>
          <w:spacing w:val="63"/>
          <w:w w:val="150"/>
        </w:rPr>
        <w:t xml:space="preserve">  </w:t>
      </w:r>
      <w:r w:rsidRPr="009341A5">
        <w:rPr>
          <w:rFonts w:ascii="Times New Roman" w:hAnsi="Times New Roman" w:cs="Times New Roman"/>
        </w:rPr>
        <w:t>отводится</w:t>
      </w:r>
      <w:r>
        <w:rPr>
          <w:rFonts w:ascii="Times New Roman" w:hAnsi="Times New Roman" w:cs="Times New Roman"/>
        </w:rPr>
        <w:t xml:space="preserve"> </w:t>
      </w:r>
      <w:r w:rsidRPr="009341A5">
        <w:rPr>
          <w:rFonts w:ascii="Times New Roman" w:hAnsi="Times New Roman" w:cs="Times New Roman"/>
        </w:rPr>
        <w:t>изучению</w:t>
      </w:r>
      <w:r w:rsidRPr="009341A5">
        <w:rPr>
          <w:rFonts w:ascii="Times New Roman" w:hAnsi="Times New Roman" w:cs="Times New Roman"/>
          <w:spacing w:val="63"/>
          <w:w w:val="150"/>
        </w:rPr>
        <w:t xml:space="preserve">  </w:t>
      </w:r>
      <w:r w:rsidRPr="009341A5">
        <w:rPr>
          <w:rFonts w:ascii="Times New Roman" w:hAnsi="Times New Roman" w:cs="Times New Roman"/>
        </w:rPr>
        <w:t>тем</w:t>
      </w:r>
      <w:r w:rsidRPr="009341A5">
        <w:rPr>
          <w:rFonts w:ascii="Times New Roman" w:hAnsi="Times New Roman" w:cs="Times New Roman"/>
          <w:spacing w:val="63"/>
          <w:w w:val="150"/>
        </w:rPr>
        <w:t xml:space="preserve">  </w:t>
      </w:r>
      <w:r w:rsidRPr="009341A5">
        <w:rPr>
          <w:rFonts w:ascii="Times New Roman" w:hAnsi="Times New Roman" w:cs="Times New Roman"/>
          <w:spacing w:val="-2"/>
        </w:rPr>
        <w:t>«</w:t>
      </w:r>
      <w:r w:rsidRPr="009341A5">
        <w:rPr>
          <w:rFonts w:ascii="Times New Roman" w:hAnsi="Times New Roman" w:cs="Times New Roman"/>
          <w:b/>
          <w:spacing w:val="-2"/>
        </w:rPr>
        <w:t>Текст</w:t>
      </w:r>
      <w:r w:rsidRPr="009341A5">
        <w:rPr>
          <w:rFonts w:ascii="Times New Roman" w:hAnsi="Times New Roman" w:cs="Times New Roman"/>
          <w:spacing w:val="-2"/>
        </w:rPr>
        <w:t>»,</w:t>
      </w:r>
    </w:p>
    <w:p w:rsidR="000B35D0"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rPr>
        <w:t>«</w:t>
      </w:r>
      <w:r w:rsidRPr="009341A5">
        <w:rPr>
          <w:rFonts w:ascii="Times New Roman" w:hAnsi="Times New Roman" w:cs="Times New Roman"/>
          <w:b/>
        </w:rPr>
        <w:t>Предложение и словосочетание</w:t>
      </w:r>
      <w:r w:rsidRPr="009341A5">
        <w:rPr>
          <w:rFonts w:ascii="Times New Roman" w:hAnsi="Times New Roman" w:cs="Times New Roman"/>
        </w:rPr>
        <w:t>», что обеспечит формирование и развитие коммуникативной компетенции обучающихся. Работа над текстом, подразумевающая к</w:t>
      </w:r>
      <w:r w:rsidRPr="009341A5">
        <w:rPr>
          <w:rFonts w:ascii="Times New Roman" w:hAnsi="Times New Roman" w:cs="Times New Roman"/>
          <w:color w:val="221F1F"/>
        </w:rPr>
        <w:t xml:space="preserve">омплексную работу над </w:t>
      </w:r>
      <w:r w:rsidRPr="009341A5">
        <w:rPr>
          <w:rFonts w:ascii="Times New Roman" w:hAnsi="Times New Roman" w:cs="Times New Roman"/>
          <w:color w:val="221F1F"/>
        </w:rPr>
        <w:lastRenderedPageBreak/>
        <w:t xml:space="preserve">структурой текста (озаглавливание, корректирование порядка предложений и частей текста (абзацев)), </w:t>
      </w:r>
      <w:r w:rsidRPr="009341A5">
        <w:rPr>
          <w:rFonts w:ascii="Times New Roman" w:hAnsi="Times New Roman" w:cs="Times New Roman"/>
        </w:rPr>
        <w:t>предусматривает выработку речевых умений и овладение речеведческими знаниями, что создает действенную основу для обучения школьников</w:t>
      </w:r>
      <w:r w:rsidRPr="009341A5">
        <w:rPr>
          <w:rFonts w:ascii="Times New Roman" w:hAnsi="Times New Roman" w:cs="Times New Roman"/>
          <w:spacing w:val="-6"/>
        </w:rPr>
        <w:t xml:space="preserve"> </w:t>
      </w:r>
      <w:r w:rsidRPr="009341A5">
        <w:rPr>
          <w:rFonts w:ascii="Times New Roman" w:hAnsi="Times New Roman" w:cs="Times New Roman"/>
        </w:rPr>
        <w:t>созданию</w:t>
      </w:r>
      <w:r w:rsidRPr="009341A5">
        <w:rPr>
          <w:rFonts w:ascii="Times New Roman" w:hAnsi="Times New Roman" w:cs="Times New Roman"/>
          <w:spacing w:val="-6"/>
        </w:rPr>
        <w:t xml:space="preserve"> </w:t>
      </w:r>
      <w:r w:rsidRPr="009341A5">
        <w:rPr>
          <w:rFonts w:ascii="Times New Roman" w:hAnsi="Times New Roman" w:cs="Times New Roman"/>
        </w:rPr>
        <w:t>текстов</w:t>
      </w:r>
      <w:r w:rsidRPr="009341A5">
        <w:rPr>
          <w:rFonts w:ascii="Times New Roman" w:hAnsi="Times New Roman" w:cs="Times New Roman"/>
          <w:spacing w:val="-6"/>
        </w:rPr>
        <w:t xml:space="preserve"> </w:t>
      </w:r>
      <w:r w:rsidRPr="009341A5">
        <w:rPr>
          <w:rFonts w:ascii="Times New Roman" w:hAnsi="Times New Roman" w:cs="Times New Roman"/>
        </w:rPr>
        <w:t>по</w:t>
      </w:r>
      <w:r w:rsidRPr="009341A5">
        <w:rPr>
          <w:rFonts w:ascii="Times New Roman" w:hAnsi="Times New Roman" w:cs="Times New Roman"/>
          <w:spacing w:val="-5"/>
        </w:rPr>
        <w:t xml:space="preserve"> </w:t>
      </w:r>
      <w:r w:rsidRPr="009341A5">
        <w:rPr>
          <w:rFonts w:ascii="Times New Roman" w:hAnsi="Times New Roman" w:cs="Times New Roman"/>
        </w:rPr>
        <w:t>образцу</w:t>
      </w:r>
      <w:r w:rsidRPr="009341A5">
        <w:rPr>
          <w:rFonts w:ascii="Times New Roman" w:hAnsi="Times New Roman" w:cs="Times New Roman"/>
          <w:spacing w:val="-9"/>
        </w:rPr>
        <w:t xml:space="preserve"> </w:t>
      </w:r>
      <w:r w:rsidRPr="009341A5">
        <w:rPr>
          <w:rFonts w:ascii="Times New Roman" w:hAnsi="Times New Roman" w:cs="Times New Roman"/>
        </w:rPr>
        <w:t>(изложение),</w:t>
      </w:r>
      <w:r w:rsidRPr="009341A5">
        <w:rPr>
          <w:rFonts w:ascii="Times New Roman" w:hAnsi="Times New Roman" w:cs="Times New Roman"/>
          <w:spacing w:val="-6"/>
        </w:rPr>
        <w:t xml:space="preserve"> </w:t>
      </w:r>
      <w:r w:rsidRPr="009341A5">
        <w:rPr>
          <w:rFonts w:ascii="Times New Roman" w:hAnsi="Times New Roman" w:cs="Times New Roman"/>
        </w:rPr>
        <w:t>собственных</w:t>
      </w:r>
      <w:r w:rsidRPr="009341A5">
        <w:rPr>
          <w:rFonts w:ascii="Times New Roman" w:hAnsi="Times New Roman" w:cs="Times New Roman"/>
          <w:spacing w:val="-5"/>
        </w:rPr>
        <w:t xml:space="preserve"> </w:t>
      </w:r>
      <w:r w:rsidRPr="009341A5">
        <w:rPr>
          <w:rFonts w:ascii="Times New Roman" w:hAnsi="Times New Roman" w:cs="Times New Roman"/>
        </w:rPr>
        <w:t>текстов разного типа (текст-повествование, текст-описание, текст-рассуждение) и жанру</w:t>
      </w:r>
      <w:r w:rsidRPr="009341A5">
        <w:rPr>
          <w:rFonts w:ascii="Times New Roman" w:hAnsi="Times New Roman" w:cs="Times New Roman"/>
          <w:spacing w:val="-18"/>
        </w:rPr>
        <w:t xml:space="preserve"> </w:t>
      </w:r>
      <w:r w:rsidRPr="009341A5">
        <w:rPr>
          <w:rFonts w:ascii="Times New Roman" w:hAnsi="Times New Roman" w:cs="Times New Roman"/>
        </w:rPr>
        <w:t>с</w:t>
      </w:r>
      <w:r w:rsidRPr="009341A5">
        <w:rPr>
          <w:rFonts w:ascii="Times New Roman" w:hAnsi="Times New Roman" w:cs="Times New Roman"/>
          <w:spacing w:val="-17"/>
        </w:rPr>
        <w:t xml:space="preserve"> </w:t>
      </w:r>
      <w:r w:rsidRPr="009341A5">
        <w:rPr>
          <w:rFonts w:ascii="Times New Roman" w:hAnsi="Times New Roman" w:cs="Times New Roman"/>
        </w:rPr>
        <w:t>учётом</w:t>
      </w:r>
      <w:r w:rsidRPr="009341A5">
        <w:rPr>
          <w:rFonts w:ascii="Times New Roman" w:hAnsi="Times New Roman" w:cs="Times New Roman"/>
          <w:spacing w:val="-17"/>
        </w:rPr>
        <w:t xml:space="preserve"> </w:t>
      </w:r>
      <w:r w:rsidRPr="009341A5">
        <w:rPr>
          <w:rFonts w:ascii="Times New Roman" w:hAnsi="Times New Roman" w:cs="Times New Roman"/>
        </w:rPr>
        <w:t>замысла,</w:t>
      </w:r>
      <w:r w:rsidRPr="009341A5">
        <w:rPr>
          <w:rFonts w:ascii="Times New Roman" w:hAnsi="Times New Roman" w:cs="Times New Roman"/>
          <w:spacing w:val="-17"/>
        </w:rPr>
        <w:t xml:space="preserve"> </w:t>
      </w:r>
      <w:r w:rsidRPr="009341A5">
        <w:rPr>
          <w:rFonts w:ascii="Times New Roman" w:hAnsi="Times New Roman" w:cs="Times New Roman"/>
        </w:rPr>
        <w:t>адресата</w:t>
      </w:r>
      <w:r w:rsidRPr="009341A5">
        <w:rPr>
          <w:rFonts w:ascii="Times New Roman" w:hAnsi="Times New Roman" w:cs="Times New Roman"/>
          <w:spacing w:val="-17"/>
        </w:rPr>
        <w:t xml:space="preserve"> </w:t>
      </w:r>
      <w:r w:rsidRPr="009341A5">
        <w:rPr>
          <w:rFonts w:ascii="Times New Roman" w:hAnsi="Times New Roman" w:cs="Times New Roman"/>
        </w:rPr>
        <w:t>и</w:t>
      </w:r>
      <w:r w:rsidRPr="009341A5">
        <w:rPr>
          <w:rFonts w:ascii="Times New Roman" w:hAnsi="Times New Roman" w:cs="Times New Roman"/>
          <w:spacing w:val="-16"/>
        </w:rPr>
        <w:t xml:space="preserve"> </w:t>
      </w:r>
      <w:r w:rsidRPr="009341A5">
        <w:rPr>
          <w:rFonts w:ascii="Times New Roman" w:hAnsi="Times New Roman" w:cs="Times New Roman"/>
        </w:rPr>
        <w:t>ситуации</w:t>
      </w:r>
      <w:r w:rsidRPr="009341A5">
        <w:rPr>
          <w:rFonts w:ascii="Times New Roman" w:hAnsi="Times New Roman" w:cs="Times New Roman"/>
          <w:spacing w:val="-17"/>
        </w:rPr>
        <w:t xml:space="preserve"> </w:t>
      </w:r>
      <w:r w:rsidRPr="009341A5">
        <w:rPr>
          <w:rFonts w:ascii="Times New Roman" w:hAnsi="Times New Roman" w:cs="Times New Roman"/>
        </w:rPr>
        <w:t>общения,</w:t>
      </w:r>
      <w:r w:rsidRPr="009341A5">
        <w:rPr>
          <w:rFonts w:ascii="Times New Roman" w:hAnsi="Times New Roman" w:cs="Times New Roman"/>
          <w:spacing w:val="-16"/>
        </w:rPr>
        <w:t xml:space="preserve"> </w:t>
      </w:r>
      <w:r w:rsidRPr="009341A5">
        <w:rPr>
          <w:rFonts w:ascii="Times New Roman" w:hAnsi="Times New Roman" w:cs="Times New Roman"/>
        </w:rPr>
        <w:t>для</w:t>
      </w:r>
      <w:r w:rsidRPr="009341A5">
        <w:rPr>
          <w:rFonts w:ascii="Times New Roman" w:hAnsi="Times New Roman" w:cs="Times New Roman"/>
          <w:spacing w:val="-18"/>
        </w:rPr>
        <w:t xml:space="preserve"> </w:t>
      </w:r>
      <w:r w:rsidRPr="009341A5">
        <w:rPr>
          <w:rFonts w:ascii="Times New Roman" w:hAnsi="Times New Roman" w:cs="Times New Roman"/>
        </w:rPr>
        <w:t>соблюдения</w:t>
      </w:r>
      <w:r w:rsidRPr="009341A5">
        <w:rPr>
          <w:rFonts w:ascii="Times New Roman" w:hAnsi="Times New Roman" w:cs="Times New Roman"/>
          <w:spacing w:val="-17"/>
        </w:rPr>
        <w:t xml:space="preserve"> </w:t>
      </w:r>
      <w:r w:rsidRPr="009341A5">
        <w:rPr>
          <w:rFonts w:ascii="Times New Roman" w:hAnsi="Times New Roman" w:cs="Times New Roman"/>
        </w:rPr>
        <w:t>норм построения</w:t>
      </w:r>
      <w:r w:rsidRPr="009341A5">
        <w:rPr>
          <w:rFonts w:ascii="Times New Roman" w:hAnsi="Times New Roman" w:cs="Times New Roman"/>
          <w:spacing w:val="-11"/>
        </w:rPr>
        <w:t xml:space="preserve"> </w:t>
      </w:r>
      <w:r w:rsidRPr="009341A5">
        <w:rPr>
          <w:rFonts w:ascii="Times New Roman" w:hAnsi="Times New Roman" w:cs="Times New Roman"/>
        </w:rPr>
        <w:t>текста</w:t>
      </w:r>
      <w:r w:rsidRPr="009341A5">
        <w:rPr>
          <w:rFonts w:ascii="Times New Roman" w:hAnsi="Times New Roman" w:cs="Times New Roman"/>
          <w:spacing w:val="-11"/>
        </w:rPr>
        <w:t xml:space="preserve"> </w:t>
      </w:r>
      <w:r w:rsidRPr="009341A5">
        <w:rPr>
          <w:rFonts w:ascii="Times New Roman" w:hAnsi="Times New Roman" w:cs="Times New Roman"/>
        </w:rPr>
        <w:t>(логичность,</w:t>
      </w:r>
      <w:r w:rsidRPr="009341A5">
        <w:rPr>
          <w:rFonts w:ascii="Times New Roman" w:hAnsi="Times New Roman" w:cs="Times New Roman"/>
          <w:spacing w:val="-12"/>
        </w:rPr>
        <w:t xml:space="preserve"> </w:t>
      </w:r>
      <w:r w:rsidRPr="009341A5">
        <w:rPr>
          <w:rFonts w:ascii="Times New Roman" w:hAnsi="Times New Roman" w:cs="Times New Roman"/>
        </w:rPr>
        <w:t>последовательность,</w:t>
      </w:r>
      <w:r w:rsidRPr="009341A5">
        <w:rPr>
          <w:rFonts w:ascii="Times New Roman" w:hAnsi="Times New Roman" w:cs="Times New Roman"/>
          <w:spacing w:val="-12"/>
        </w:rPr>
        <w:t xml:space="preserve"> </w:t>
      </w:r>
      <w:r w:rsidRPr="009341A5">
        <w:rPr>
          <w:rFonts w:ascii="Times New Roman" w:hAnsi="Times New Roman" w:cs="Times New Roman"/>
        </w:rPr>
        <w:t>связность,</w:t>
      </w:r>
      <w:r w:rsidRPr="009341A5">
        <w:rPr>
          <w:rFonts w:ascii="Times New Roman" w:hAnsi="Times New Roman" w:cs="Times New Roman"/>
          <w:spacing w:val="-12"/>
        </w:rPr>
        <w:t xml:space="preserve"> </w:t>
      </w:r>
      <w:r w:rsidRPr="009341A5">
        <w:rPr>
          <w:rFonts w:ascii="Times New Roman" w:hAnsi="Times New Roman" w:cs="Times New Roman"/>
        </w:rPr>
        <w:t>соответствие теме и главной мысли и др.), развития умений, связанных с оценкой и самооценкой выполненной учеником творческой работы. Работа над предложениями и словосочетаниями направлена на обучение учащихся нормам построения предложений, развитие умений пользоваться</w:t>
      </w:r>
    </w:p>
    <w:p w:rsidR="000B35D0" w:rsidRPr="009341A5" w:rsidRDefault="000B35D0" w:rsidP="009341A5">
      <w:pPr>
        <w:pStyle w:val="aa"/>
        <w:rPr>
          <w:rFonts w:ascii="Times New Roman" w:hAnsi="Times New Roman" w:cs="Times New Roman"/>
          <w:sz w:val="24"/>
          <w:szCs w:val="24"/>
        </w:rPr>
        <w:sectPr w:rsidR="000B35D0" w:rsidRPr="009341A5">
          <w:pgSz w:w="11910" w:h="16840"/>
          <w:pgMar w:top="1040" w:right="760" w:bottom="1200" w:left="1600" w:header="0" w:footer="933" w:gutter="0"/>
          <w:cols w:space="720"/>
        </w:sectPr>
      </w:pP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 xml:space="preserve">предложениями в устной и письменной речи, обеспечение понимания содержания и структуры предложений в чужой речи. На синтаксической основе учащимися осваиваются нормы произношения, формируются грамматические умения, орфографические, пунктуационные и речевые </w:t>
      </w:r>
      <w:r w:rsidRPr="009341A5">
        <w:rPr>
          <w:rFonts w:ascii="Times New Roman" w:hAnsi="Times New Roman" w:cs="Times New Roman"/>
          <w:spacing w:val="-2"/>
          <w:sz w:val="24"/>
          <w:szCs w:val="24"/>
        </w:rPr>
        <w:t>навыки.</w:t>
      </w:r>
    </w:p>
    <w:p w:rsidR="009341A5" w:rsidRPr="009341A5" w:rsidRDefault="009341A5" w:rsidP="009341A5">
      <w:pPr>
        <w:pStyle w:val="aa"/>
        <w:rPr>
          <w:rFonts w:ascii="Times New Roman" w:hAnsi="Times New Roman" w:cs="Times New Roman"/>
          <w:spacing w:val="-2"/>
          <w:sz w:val="24"/>
          <w:szCs w:val="24"/>
        </w:rPr>
      </w:pPr>
      <w:r w:rsidRPr="009341A5">
        <w:rPr>
          <w:rFonts w:ascii="Times New Roman" w:hAnsi="Times New Roman" w:cs="Times New Roman"/>
          <w:sz w:val="24"/>
          <w:szCs w:val="24"/>
        </w:rPr>
        <w:t>Курс предусматривает формирование у младших школьников представлений</w:t>
      </w:r>
      <w:r w:rsidRPr="009341A5">
        <w:rPr>
          <w:rFonts w:ascii="Times New Roman" w:hAnsi="Times New Roman" w:cs="Times New Roman"/>
          <w:spacing w:val="24"/>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лексике</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родного</w:t>
      </w:r>
      <w:r w:rsidRPr="009341A5">
        <w:rPr>
          <w:rFonts w:ascii="Times New Roman" w:hAnsi="Times New Roman" w:cs="Times New Roman"/>
          <w:spacing w:val="27"/>
          <w:sz w:val="24"/>
          <w:szCs w:val="24"/>
        </w:rPr>
        <w:t xml:space="preserve">  </w:t>
      </w:r>
      <w:r w:rsidRPr="009341A5">
        <w:rPr>
          <w:rFonts w:ascii="Times New Roman" w:hAnsi="Times New Roman" w:cs="Times New Roman"/>
          <w:sz w:val="24"/>
          <w:szCs w:val="24"/>
        </w:rPr>
        <w:t>языка.</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Освоение</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знаний</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31"/>
          <w:sz w:val="24"/>
          <w:szCs w:val="24"/>
        </w:rPr>
        <w:t xml:space="preserve">  </w:t>
      </w:r>
      <w:r w:rsidRPr="009341A5">
        <w:rPr>
          <w:rFonts w:ascii="Times New Roman" w:hAnsi="Times New Roman" w:cs="Times New Roman"/>
          <w:spacing w:val="-2"/>
          <w:sz w:val="24"/>
          <w:szCs w:val="24"/>
        </w:rPr>
        <w:t>лексике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способствует пониманию материальной природы языкового знака; осмыслению роли слова в выражении мыслей, чувств, эмоций; осознанию словарного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богатства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родного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языка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эстетической</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функции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родного</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являющийсяпоказателем интеллектуального и речевого развития личности.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что способствует развитию интеллектуальных умений.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Содержание курса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Курс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Курсом предусмотрено целенаправленное формирование первичных навыков работы с информацией. В ходе освоения родного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Школьники будут работать с информацией, представленной</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разных</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форматах</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(текст,</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рисунок,</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таблица,</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схема,</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модель</w:t>
      </w:r>
      <w:r w:rsidRPr="009341A5">
        <w:rPr>
          <w:rFonts w:ascii="Times New Roman" w:hAnsi="Times New Roman" w:cs="Times New Roman"/>
          <w:sz w:val="24"/>
          <w:szCs w:val="24"/>
        </w:rPr>
        <w:t xml:space="preserve"> слова,</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памятка).</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Они научатся анализировать,</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оценивать,</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преобразовывать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 представлять полученную информацию, а также создавать новые информационные объекты: сообщения, письма, поздравительные открытки,небольшие сочинения, сборники творческих работ, классную газету и др.</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Курс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Систематический курс «Родной (даргинский) язык»представлен в начальной школе как совокупность понятий, правил и сведений. Орфографические</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пунктуационные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правила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рассматриваются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параллельно с изучением фонетики, состава слова, морфологии и синтаксиса.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Место</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предметав</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учебном</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плане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На изучение предмета «Родной (даргинский) язык»в начальной школе выделяется</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34</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часов.</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1-м</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классе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66</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ч.,</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из</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них</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2</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ч.</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отводится</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обучение грамоте (23 учебные недели), 30 ч.на родной язык (2ч.в неделю, 5 учебных недель);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2-м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классе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102</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ч.</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(3</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ч.</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неделю,</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34</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учебные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недели);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в3-м</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классе</w:t>
      </w:r>
      <w:r w:rsidRPr="009341A5">
        <w:rPr>
          <w:rFonts w:ascii="Times New Roman" w:hAnsi="Times New Roman" w:cs="Times New Roman"/>
          <w:sz w:val="24"/>
          <w:szCs w:val="24"/>
        </w:rPr>
        <w:t>– 102 ч. (3 ч. в неделю, 34 учебные недели); в4-м классе – 68 ч.(2 ч. в неделю, 34 учебные недели).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Для интенсивного и более углубленного изучения родного (даргинского) языка образовательное учреждение вправе самостоятельно увеличить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количество</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часов,</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lastRenderedPageBreak/>
        <w:t>отводимых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для</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изучения</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родного</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(даргинского) языка за счёт часов части плана, формируемой участниками образовательного процесса.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ответственности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настоящее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будущее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своего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языка;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интерес</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своей</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стране: её истории, языку, культуре, её жизни и народу.</w:t>
      </w:r>
    </w:p>
    <w:p w:rsidR="009341A5" w:rsidRPr="009341A5" w:rsidRDefault="009341A5" w:rsidP="009341A5">
      <w:pPr>
        <w:pStyle w:val="aa"/>
        <w:rPr>
          <w:rFonts w:ascii="Times New Roman" w:hAnsi="Times New Roman" w:cs="Times New Roman"/>
          <w:sz w:val="24"/>
          <w:szCs w:val="24"/>
        </w:rPr>
      </w:pPr>
    </w:p>
    <w:p w:rsidR="009341A5" w:rsidRPr="009341A5" w:rsidRDefault="009341A5" w:rsidP="009341A5">
      <w:pPr>
        <w:pStyle w:val="aa"/>
        <w:rPr>
          <w:rFonts w:ascii="Times New Roman" w:hAnsi="Times New Roman" w:cs="Times New Roman"/>
          <w:sz w:val="24"/>
          <w:szCs w:val="24"/>
        </w:rPr>
      </w:pPr>
      <w:bookmarkStart w:id="4" w:name="_bookmark1"/>
      <w:bookmarkEnd w:id="4"/>
      <w:r w:rsidRPr="009341A5">
        <w:rPr>
          <w:rFonts w:ascii="Times New Roman" w:hAnsi="Times New Roman" w:cs="Times New Roman"/>
          <w:sz w:val="24"/>
          <w:szCs w:val="24"/>
        </w:rPr>
        <w:t>ПЛАНИРУЕМЫЕ</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ОСВОЕНИЯ</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 xml:space="preserve">УЧЕБНОГО </w:t>
      </w:r>
      <w:r w:rsidRPr="009341A5">
        <w:rPr>
          <w:rFonts w:ascii="Times New Roman" w:hAnsi="Times New Roman" w:cs="Times New Roman"/>
          <w:spacing w:val="-2"/>
          <w:sz w:val="24"/>
          <w:szCs w:val="24"/>
        </w:rPr>
        <w:t>ПРЕДМЕТА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Программа</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обеспечивает</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достижение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выпускниками</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начальной</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школы определенных личностных, метапредметных и предметных результатов.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Личностные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освоения</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предмета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выпускника</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будут</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сформированы: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учебно-познавательный</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интерес</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новому</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учебному</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материалу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 способам решения новой задачи;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оценокучителей, товарищей, родителей и других людей;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способность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оценке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своей</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учебной</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деятельности;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основы гражданской идентичности, осознание своей этнической и национальной принадлежности гражданина России, чувство сопричастности и гордости за свою Родину, народ и историю, осознание ответственности человека за общее благополучие;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осознание роли родного (даргинского) языка как языка даргинского народа Республики Дагестан, как средства общения и как инструмента познания окружающей действительности;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окружающихлюдей; знание основных моральных норм и ориентация на ихвыполнение;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развитие</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этических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чувств,</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доброжелательности</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отзывчивости, эстетических потребностей, ценностей и чувств;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установка</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здоровый</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образжизни;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основы</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экологической</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культуры:</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принятие</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ценности</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природного мира,</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готовность</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следовать</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своей</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деятельности</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нормам</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природоохранного, нерасточительного, здоровьесберегающего поведения;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чувство прекрасного и эстетические чувства на основе познания культуры даргинского народа в контексте мировой и отечественной </w:t>
      </w:r>
      <w:r w:rsidRPr="009341A5">
        <w:rPr>
          <w:rFonts w:ascii="Times New Roman" w:hAnsi="Times New Roman" w:cs="Times New Roman"/>
          <w:spacing w:val="-2"/>
          <w:sz w:val="24"/>
          <w:szCs w:val="24"/>
        </w:rPr>
        <w:t>культуры;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осознание</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родного</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(даргинского)языка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как</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средства</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общения.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для</w:t>
      </w:r>
      <w:r w:rsidRPr="009341A5">
        <w:rPr>
          <w:rFonts w:ascii="Times New Roman" w:hAnsi="Times New Roman" w:cs="Times New Roman"/>
          <w:i/>
          <w:spacing w:val="-7"/>
          <w:sz w:val="24"/>
          <w:szCs w:val="24"/>
        </w:rPr>
        <w:t xml:space="preserve"> </w:t>
      </w:r>
      <w:r w:rsidRPr="009341A5">
        <w:rPr>
          <w:rFonts w:ascii="Times New Roman" w:hAnsi="Times New Roman" w:cs="Times New Roman"/>
          <w:i/>
          <w:spacing w:val="-2"/>
          <w:sz w:val="24"/>
          <w:szCs w:val="24"/>
        </w:rPr>
        <w:t>формирования: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 xml:space="preserve">выраженной устойчивой учебно-познавательной мотивации </w:t>
      </w:r>
      <w:r w:rsidRPr="009341A5">
        <w:rPr>
          <w:rFonts w:ascii="Times New Roman" w:hAnsi="Times New Roman" w:cs="Times New Roman"/>
          <w:i/>
          <w:spacing w:val="-2"/>
          <w:sz w:val="24"/>
          <w:szCs w:val="24"/>
        </w:rPr>
        <w:t>учения;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устойчивого учебно-познавательного интереса к родному (даргинскому) языку и даргинскойкультуре;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навыков</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сотрудничества</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со</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взрослыми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сверстниками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разных социальных</w:t>
      </w:r>
      <w:r w:rsidRPr="009341A5">
        <w:rPr>
          <w:rFonts w:ascii="Times New Roman" w:hAnsi="Times New Roman" w:cs="Times New Roman"/>
          <w:i/>
          <w:spacing w:val="-16"/>
          <w:sz w:val="24"/>
          <w:szCs w:val="24"/>
        </w:rPr>
        <w:t xml:space="preserve"> </w:t>
      </w:r>
      <w:r w:rsidRPr="009341A5">
        <w:rPr>
          <w:rFonts w:ascii="Times New Roman" w:hAnsi="Times New Roman" w:cs="Times New Roman"/>
          <w:i/>
          <w:sz w:val="24"/>
          <w:szCs w:val="24"/>
        </w:rPr>
        <w:t>ситуациях,</w:t>
      </w:r>
      <w:r w:rsidRPr="009341A5">
        <w:rPr>
          <w:rFonts w:ascii="Times New Roman" w:hAnsi="Times New Roman" w:cs="Times New Roman"/>
          <w:i/>
          <w:spacing w:val="-16"/>
          <w:sz w:val="24"/>
          <w:szCs w:val="24"/>
        </w:rPr>
        <w:t xml:space="preserve"> </w:t>
      </w:r>
      <w:r w:rsidRPr="009341A5">
        <w:rPr>
          <w:rFonts w:ascii="Times New Roman" w:hAnsi="Times New Roman" w:cs="Times New Roman"/>
          <w:i/>
          <w:sz w:val="24"/>
          <w:szCs w:val="24"/>
        </w:rPr>
        <w:t>умений</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не</w:t>
      </w:r>
      <w:r w:rsidRPr="009341A5">
        <w:rPr>
          <w:rFonts w:ascii="Times New Roman" w:hAnsi="Times New Roman" w:cs="Times New Roman"/>
          <w:i/>
          <w:spacing w:val="-16"/>
          <w:sz w:val="24"/>
          <w:szCs w:val="24"/>
        </w:rPr>
        <w:t xml:space="preserve"> </w:t>
      </w:r>
      <w:r w:rsidRPr="009341A5">
        <w:rPr>
          <w:rFonts w:ascii="Times New Roman" w:hAnsi="Times New Roman" w:cs="Times New Roman"/>
          <w:i/>
          <w:sz w:val="24"/>
          <w:szCs w:val="24"/>
        </w:rPr>
        <w:t>создавать</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конфликтов</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и</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находить</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 xml:space="preserve">выходы из спорных ситуаций, бережного отношения к материальным и духовным </w:t>
      </w:r>
      <w:r w:rsidRPr="009341A5">
        <w:rPr>
          <w:rFonts w:ascii="Times New Roman" w:hAnsi="Times New Roman" w:cs="Times New Roman"/>
          <w:i/>
          <w:spacing w:val="-2"/>
          <w:sz w:val="24"/>
          <w:szCs w:val="24"/>
        </w:rPr>
        <w:t>ценностям;</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навыков использовать приобретенные знания и умения по родному (даргинскому) языку в школьной и повседневной жизни;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установки на здоровый образ жизни и реализации ее в реальномповедении и поступках.</w:t>
      </w:r>
    </w:p>
    <w:p w:rsidR="009341A5" w:rsidRPr="009341A5" w:rsidRDefault="009341A5" w:rsidP="009341A5">
      <w:pPr>
        <w:pStyle w:val="aa"/>
        <w:rPr>
          <w:rFonts w:ascii="Times New Roman" w:hAnsi="Times New Roman" w:cs="Times New Roman"/>
          <w:sz w:val="24"/>
          <w:szCs w:val="24"/>
        </w:rPr>
      </w:pP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Метапредметные</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освоения</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предмета</w:t>
      </w:r>
      <w:r>
        <w:rPr>
          <w:rFonts w:ascii="Times New Roman" w:hAnsi="Times New Roman" w:cs="Times New Roman"/>
          <w:sz w:val="24"/>
          <w:szCs w:val="24"/>
        </w:rPr>
        <w:t>.</w:t>
      </w:r>
      <w:r w:rsidRPr="009341A5">
        <w:rPr>
          <w:rFonts w:ascii="Times New Roman" w:hAnsi="Times New Roman" w:cs="Times New Roman"/>
          <w:sz w:val="24"/>
          <w:szCs w:val="24"/>
        </w:rPr>
        <w:t xml:space="preserve"> Регулятивные универсальные учебные действия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понимать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выполнять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учебную</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задачу;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различать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способ</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результат</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действия;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планировать свои действия в соответствии с поставленной задачей и условиями её реализации, учитывая установленные правила в планировании и контроле способа решения;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осуществлять</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итоговый</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пошаговый</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контроль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по</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результату;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владеть рядом общих приемов решения задач и ставить новые учебные задачи (в сотрудничестве с учителем и самостоятельно);</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преобразовывать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практическую</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задачу</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6"/>
          <w:sz w:val="24"/>
          <w:szCs w:val="24"/>
        </w:rPr>
        <w:t xml:space="preserve"> </w:t>
      </w:r>
      <w:r w:rsidRPr="009341A5">
        <w:rPr>
          <w:rFonts w:ascii="Times New Roman" w:hAnsi="Times New Roman" w:cs="Times New Roman"/>
          <w:i/>
          <w:spacing w:val="-2"/>
          <w:sz w:val="24"/>
          <w:szCs w:val="24"/>
        </w:rPr>
        <w:t>познавательную;</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проявлять познавательную инициативу в учебном сотрудничестве,</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учитывая</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обозначенные</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учителем направления</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действия</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в новом учебном материале;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41A5" w:rsidRDefault="009341A5" w:rsidP="009341A5">
      <w:pPr>
        <w:pStyle w:val="21"/>
        <w:spacing w:before="4"/>
      </w:pPr>
      <w:r w:rsidRPr="009341A5">
        <w:rPr>
          <w:rFonts w:ascii="Times New Roman" w:hAnsi="Times New Roman" w:cs="Times New Roman"/>
          <w:i/>
          <w:sz w:val="24"/>
          <w:szCs w:val="24"/>
        </w:rPr>
        <w:t>самостоятельно оценивать правильность выполнения действия и</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вносить</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необходимые</w:t>
      </w:r>
      <w:r w:rsidRPr="009341A5">
        <w:rPr>
          <w:rFonts w:ascii="Times New Roman" w:hAnsi="Times New Roman" w:cs="Times New Roman"/>
          <w:i/>
          <w:spacing w:val="-16"/>
          <w:sz w:val="24"/>
          <w:szCs w:val="24"/>
        </w:rPr>
        <w:t xml:space="preserve"> </w:t>
      </w:r>
      <w:r w:rsidRPr="009341A5">
        <w:rPr>
          <w:rFonts w:ascii="Times New Roman" w:hAnsi="Times New Roman" w:cs="Times New Roman"/>
          <w:i/>
          <w:sz w:val="24"/>
          <w:szCs w:val="24"/>
        </w:rPr>
        <w:t>коррективы</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его</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исполнение,как</w:t>
      </w:r>
      <w:r w:rsidRPr="009341A5">
        <w:rPr>
          <w:rFonts w:ascii="Times New Roman" w:hAnsi="Times New Roman" w:cs="Times New Roman"/>
          <w:i/>
          <w:spacing w:val="-15"/>
          <w:sz w:val="24"/>
          <w:szCs w:val="24"/>
        </w:rPr>
        <w:t xml:space="preserve"> </w:t>
      </w:r>
      <w:r w:rsidRPr="009341A5">
        <w:rPr>
          <w:rFonts w:ascii="Times New Roman" w:hAnsi="Times New Roman" w:cs="Times New Roman"/>
          <w:i/>
          <w:sz w:val="24"/>
          <w:szCs w:val="24"/>
        </w:rPr>
        <w:t>по</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ходу</w:t>
      </w:r>
      <w:r w:rsidRPr="009341A5">
        <w:rPr>
          <w:rFonts w:ascii="Times New Roman" w:hAnsi="Times New Roman" w:cs="Times New Roman"/>
          <w:i/>
          <w:spacing w:val="-16"/>
          <w:sz w:val="24"/>
          <w:szCs w:val="24"/>
        </w:rPr>
        <w:t xml:space="preserve"> </w:t>
      </w:r>
      <w:r w:rsidRPr="009341A5">
        <w:rPr>
          <w:rFonts w:ascii="Times New Roman" w:hAnsi="Times New Roman" w:cs="Times New Roman"/>
          <w:i/>
          <w:sz w:val="24"/>
          <w:szCs w:val="24"/>
        </w:rPr>
        <w:t>реализации, так и в конце действия.</w:t>
      </w:r>
      <w:r w:rsidRPr="009341A5">
        <w:t xml:space="preserve"> </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Познавательные</w:t>
      </w:r>
      <w:r w:rsidRPr="009341A5">
        <w:rPr>
          <w:rFonts w:ascii="Times New Roman" w:hAnsi="Times New Roman" w:cs="Times New Roman"/>
          <w:b/>
          <w:spacing w:val="-11"/>
          <w:sz w:val="24"/>
          <w:szCs w:val="24"/>
        </w:rPr>
        <w:t xml:space="preserve"> </w:t>
      </w:r>
      <w:r w:rsidRPr="009341A5">
        <w:rPr>
          <w:rFonts w:ascii="Times New Roman" w:hAnsi="Times New Roman" w:cs="Times New Roman"/>
          <w:b/>
          <w:sz w:val="24"/>
          <w:szCs w:val="24"/>
        </w:rPr>
        <w:t>универсальные</w:t>
      </w:r>
      <w:r w:rsidRPr="009341A5">
        <w:rPr>
          <w:rFonts w:ascii="Times New Roman" w:hAnsi="Times New Roman" w:cs="Times New Roman"/>
          <w:b/>
          <w:spacing w:val="-9"/>
          <w:sz w:val="24"/>
          <w:szCs w:val="24"/>
        </w:rPr>
        <w:t xml:space="preserve"> </w:t>
      </w:r>
      <w:r w:rsidRPr="009341A5">
        <w:rPr>
          <w:rFonts w:ascii="Times New Roman" w:hAnsi="Times New Roman" w:cs="Times New Roman"/>
          <w:b/>
          <w:sz w:val="24"/>
          <w:szCs w:val="24"/>
        </w:rPr>
        <w:t>учебные</w:t>
      </w:r>
      <w:r w:rsidRPr="009341A5">
        <w:rPr>
          <w:rFonts w:ascii="Times New Roman" w:hAnsi="Times New Roman" w:cs="Times New Roman"/>
          <w:b/>
          <w:spacing w:val="-8"/>
          <w:sz w:val="24"/>
          <w:szCs w:val="24"/>
        </w:rPr>
        <w:t xml:space="preserve"> </w:t>
      </w:r>
      <w:r w:rsidRPr="009341A5">
        <w:rPr>
          <w:rFonts w:ascii="Times New Roman" w:hAnsi="Times New Roman" w:cs="Times New Roman"/>
          <w:b/>
          <w:spacing w:val="-2"/>
          <w:sz w:val="24"/>
          <w:szCs w:val="24"/>
        </w:rPr>
        <w:t>действия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понимать и применять на практике начальные формы познавательной и личностной рефлексии;</w:t>
      </w:r>
      <w:r w:rsidRPr="009341A5">
        <w:t xml:space="preserve"> </w:t>
      </w:r>
      <w:r w:rsidRPr="009341A5">
        <w:rPr>
          <w:rFonts w:ascii="Times New Roman" w:hAnsi="Times New Roman" w:cs="Times New Roman"/>
          <w:sz w:val="24"/>
          <w:szCs w:val="24"/>
        </w:rPr>
        <w:t>вести диалог на заданную тему: давать ответы (развернутые и краткие) на вопросы, стимулировать начало и продолжение диалога на родном (даргинском) языке;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допускать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возможность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существования</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у</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людей</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различных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точек зрения,</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том</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числе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не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совпадающих</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его</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собственной,</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ориентироваться</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на позицию партнёра в общении и взаимодействии, стремясь к координации различных позиций в сотрудничестве;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использовать родную (даргинскую)речь для регуляции своего </w:t>
      </w:r>
      <w:r w:rsidRPr="009341A5">
        <w:rPr>
          <w:rFonts w:ascii="Times New Roman" w:hAnsi="Times New Roman" w:cs="Times New Roman"/>
          <w:spacing w:val="-2"/>
          <w:sz w:val="24"/>
          <w:szCs w:val="24"/>
        </w:rPr>
        <w:t>действия;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овладение навыками осознанного построения речевого высказывания на родном (даргинском) языке в соответствии с задачами коммуникации, умение составлять тексты в устной и письменной формах;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адекватно использовать речевые средства для решения различных</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коммуникативных задач,</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строить</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монологическое</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высказывание, владеть диалогической формой 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овладение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умением</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выбирать</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адекватные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языковые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средства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более точно выражать собственное мнение, умение задавать вопросы;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овладение умением пользоваться разными видами чтения (изучающим, просмотровым, ознакомительным) и извлекать информацию, представленную в разных формах (сплошной текст, иллюстрации, таблицы, схемы), использовать знаково-символические средства представления </w:t>
      </w:r>
      <w:r w:rsidRPr="009341A5">
        <w:rPr>
          <w:rFonts w:ascii="Times New Roman" w:hAnsi="Times New Roman" w:cs="Times New Roman"/>
          <w:spacing w:val="-2"/>
          <w:sz w:val="24"/>
          <w:szCs w:val="24"/>
        </w:rPr>
        <w:t>информации;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использование различных способов поиска, сбора, обработки, анализа и передачи информации, развитие умения пользоваться разными видами словарей и справочников;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овладение умением использовать язык с целью поиска необходимой информации в различных источниках для решения учебных </w:t>
      </w:r>
      <w:r w:rsidRPr="009341A5">
        <w:rPr>
          <w:rFonts w:ascii="Times New Roman" w:hAnsi="Times New Roman" w:cs="Times New Roman"/>
          <w:spacing w:val="-2"/>
          <w:sz w:val="24"/>
          <w:szCs w:val="24"/>
        </w:rPr>
        <w:t>задач;</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использование речевых средств с целью решения коммуникативных задач, правильно оформляя свои мысли в устной и письменной форме с учётом учебных и жизненных речевых ситуаций;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способность ориентироваться в целях, задачах, средствах и условиях общения.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учитывать</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и координировать</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 xml:space="preserve">в сотрудничестве позиции других людей, отличные от </w:t>
      </w:r>
      <w:r w:rsidRPr="009341A5">
        <w:rPr>
          <w:rFonts w:ascii="Times New Roman" w:hAnsi="Times New Roman" w:cs="Times New Roman"/>
          <w:i/>
          <w:sz w:val="24"/>
          <w:szCs w:val="24"/>
        </w:rPr>
        <w:lastRenderedPageBreak/>
        <w:t>собственной;</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учитывать разные мнения и интересы и обосновывать собственную позицию;</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осуществлять взаимный контроль и оказывать в сотрудничестве необходимуювзаимопомощь;</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адекватно использовать речевые средства для эффективного решения разнообразных коммуникативных задач.</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Предметные</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освоения</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предмета Раздел «Фонетика и графика»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звуки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буквы;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характеризовать звуки даргинского языка, гласные и согласные </w:t>
      </w:r>
      <w:r w:rsidRPr="009341A5">
        <w:rPr>
          <w:rFonts w:ascii="Times New Roman" w:hAnsi="Times New Roman" w:cs="Times New Roman"/>
          <w:spacing w:val="-2"/>
          <w:sz w:val="24"/>
          <w:szCs w:val="24"/>
        </w:rPr>
        <w:t>звуки;</w:t>
      </w:r>
      <w:r w:rsidRPr="009341A5">
        <w:rPr>
          <w:rFonts w:ascii="Times New Roman" w:hAnsi="Times New Roman" w:cs="Times New Roman"/>
          <w:sz w:val="24"/>
          <w:szCs w:val="24"/>
        </w:rPr>
        <w:t xml:space="preserve"> знать последовательность букв в алфавите даргинского языка, пользоваться алфавитом для упорядочивания слов и поиска нужной информации в различных словарях и справочниках.</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1)</w:t>
      </w:r>
      <w:r w:rsidRPr="009341A5">
        <w:rPr>
          <w:rFonts w:ascii="Times New Roman" w:hAnsi="Times New Roman" w:cs="Times New Roman"/>
          <w:i/>
          <w:spacing w:val="80"/>
          <w:sz w:val="24"/>
          <w:szCs w:val="24"/>
        </w:rPr>
        <w:t xml:space="preserve"> </w:t>
      </w:r>
      <w:r w:rsidRPr="009341A5">
        <w:rPr>
          <w:rFonts w:ascii="Times New Roman" w:hAnsi="Times New Roman" w:cs="Times New Roman"/>
          <w:i/>
          <w:sz w:val="24"/>
          <w:szCs w:val="24"/>
        </w:rPr>
        <w:t>проводить</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фонетико-графический</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(звуко-буквенный)</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разбор слова</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самостоятельно</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по</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предложенному</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учебнике</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алгоритму,</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оценивать правильность проведения фонетико-графического (звуко-буквенного) разбора 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Раздел</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«Орфоэпия»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1) соблюдать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основные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орфоэпические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 xml:space="preserve">правила </w:t>
      </w:r>
      <w:r w:rsidRPr="009341A5">
        <w:rPr>
          <w:rFonts w:ascii="Times New Roman" w:hAnsi="Times New Roman" w:cs="Times New Roman"/>
          <w:sz w:val="24"/>
          <w:szCs w:val="24"/>
        </w:rPr>
        <w:t>даргинскоголитературного языка.</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1)соблюдать</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нормы</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даргинского</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литературного</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языка</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собственной речи и оценивать соблюдение этих норм в речи собеседников (в объёме представленного в учебнике материала).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Раздел</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«Состав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(морфемика)»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родственные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(однокоренные)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формы</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слова;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находить в словах корень,приставку, суффикс, основу и </w:t>
      </w:r>
      <w:r w:rsidRPr="009341A5">
        <w:rPr>
          <w:rFonts w:ascii="Times New Roman" w:hAnsi="Times New Roman" w:cs="Times New Roman"/>
          <w:spacing w:val="-2"/>
          <w:sz w:val="24"/>
          <w:szCs w:val="24"/>
        </w:rPr>
        <w:t>окончание.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1)</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разбирать по составу слова в соответствии с предложенным в учебнике</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алгоритмом,</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оценивать</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правильность</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проведения</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разбора</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слова</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 xml:space="preserve">по </w:t>
      </w:r>
      <w:r w:rsidRPr="009341A5">
        <w:rPr>
          <w:rFonts w:ascii="Times New Roman" w:hAnsi="Times New Roman" w:cs="Times New Roman"/>
          <w:i/>
          <w:spacing w:val="-2"/>
          <w:sz w:val="24"/>
          <w:szCs w:val="24"/>
        </w:rPr>
        <w:t>составу.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Раздел</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«Лексика»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выявлять</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значение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которых</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требует</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уточнения;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значение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по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контексту</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или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уточнять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 xml:space="preserve">помощью </w:t>
      </w:r>
      <w:r w:rsidRPr="009341A5">
        <w:rPr>
          <w:rFonts w:ascii="Times New Roman" w:hAnsi="Times New Roman" w:cs="Times New Roman"/>
          <w:spacing w:val="-2"/>
          <w:sz w:val="24"/>
          <w:szCs w:val="24"/>
        </w:rPr>
        <w:t>словаря;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подбирать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словам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синонимы,</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антонимы;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опознавать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омонимы,</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синонимы,</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антонимы</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предложениях;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различать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однозначные</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и</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многозначные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слова,</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прямое</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 xml:space="preserve">и </w:t>
      </w:r>
      <w:r w:rsidRPr="009341A5">
        <w:rPr>
          <w:rFonts w:ascii="Times New Roman" w:hAnsi="Times New Roman" w:cs="Times New Roman"/>
          <w:sz w:val="24"/>
          <w:szCs w:val="24"/>
        </w:rPr>
        <w:t>переносное значение слова;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соблюдать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лексические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нормы</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в</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устных</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и</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письменных высказываниях;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использовать</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в</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собственной</w:t>
      </w:r>
      <w:r w:rsidRPr="009341A5">
        <w:rPr>
          <w:rFonts w:ascii="Times New Roman" w:hAnsi="Times New Roman" w:cs="Times New Roman"/>
          <w:sz w:val="24"/>
          <w:szCs w:val="24"/>
        </w:rPr>
        <w:tab/>
      </w:r>
      <w:r w:rsidRPr="009341A5">
        <w:rPr>
          <w:rFonts w:ascii="Times New Roman" w:hAnsi="Times New Roman" w:cs="Times New Roman"/>
          <w:spacing w:val="-4"/>
          <w:sz w:val="24"/>
          <w:szCs w:val="24"/>
        </w:rPr>
        <w:t>речи</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синонимы,</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 xml:space="preserve">антонимы, </w:t>
      </w:r>
      <w:r w:rsidRPr="009341A5">
        <w:rPr>
          <w:rFonts w:ascii="Times New Roman" w:hAnsi="Times New Roman" w:cs="Times New Roman"/>
          <w:sz w:val="24"/>
          <w:szCs w:val="24"/>
        </w:rPr>
        <w:t>омонимы, слова с переносным значением.</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5"/>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подбирать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синонимы</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для</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устранения</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повторов</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4"/>
          <w:sz w:val="24"/>
          <w:szCs w:val="24"/>
        </w:rPr>
        <w:t xml:space="preserve"> </w:t>
      </w:r>
      <w:r w:rsidRPr="009341A5">
        <w:rPr>
          <w:rFonts w:ascii="Times New Roman" w:hAnsi="Times New Roman" w:cs="Times New Roman"/>
          <w:i/>
          <w:spacing w:val="-2"/>
          <w:sz w:val="24"/>
          <w:szCs w:val="24"/>
        </w:rPr>
        <w:t>тексте;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подбирать</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антонимы</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для</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точной</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характеристики</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предметов при их сравнении;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различатьв</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тексте</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слова</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прямом</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переносном</w:t>
      </w:r>
      <w:r w:rsidRPr="009341A5">
        <w:rPr>
          <w:rFonts w:ascii="Times New Roman" w:hAnsi="Times New Roman" w:cs="Times New Roman"/>
          <w:i/>
          <w:spacing w:val="-2"/>
          <w:sz w:val="24"/>
          <w:szCs w:val="24"/>
        </w:rPr>
        <w:t xml:space="preserve"> значении;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оценивать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уместность</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использования</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слов</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5"/>
          <w:sz w:val="24"/>
          <w:szCs w:val="24"/>
        </w:rPr>
        <w:t xml:space="preserve"> </w:t>
      </w:r>
      <w:r w:rsidRPr="009341A5">
        <w:rPr>
          <w:rFonts w:ascii="Times New Roman" w:hAnsi="Times New Roman" w:cs="Times New Roman"/>
          <w:i/>
          <w:spacing w:val="-2"/>
          <w:sz w:val="24"/>
          <w:szCs w:val="24"/>
        </w:rPr>
        <w:t>тексте;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выбирать</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слова</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из</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ряда</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предложенныхдля</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успешного</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решения коммуникативной задачи.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Раздел</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«Морфология»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распознавать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части</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основе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существенных</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признаков;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 грамматические признаки имён существительных – собственные и нарицательные, одушевлённые и неодушевлённые существительные; род, число, падеж имён существительных;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 грамматические признаки имён прилагательных – число, склонение субстантивированных прилагательных;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 грамматические признаки глаголов – время, класс, число (глаголов с показателями грамматических классов); определять начальную форму глаголов;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 грамматические признаки личных местоимений – лицо, число; использовать личные местоимения для устранения повторов;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имена</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числительные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устной</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письменной</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наречия</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устной</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письменной</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наиболееупотребительные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союзы</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их</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роль при составлении предложений.</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2"/>
          <w:sz w:val="24"/>
          <w:szCs w:val="24"/>
        </w:rPr>
        <w:t>подбирать</w:t>
      </w:r>
      <w:r w:rsidRPr="009341A5">
        <w:rPr>
          <w:rFonts w:ascii="Times New Roman" w:hAnsi="Times New Roman" w:cs="Times New Roman"/>
          <w:i/>
          <w:sz w:val="24"/>
          <w:szCs w:val="24"/>
        </w:rPr>
        <w:tab/>
      </w:r>
      <w:r w:rsidRPr="009341A5">
        <w:rPr>
          <w:rFonts w:ascii="Times New Roman" w:hAnsi="Times New Roman" w:cs="Times New Roman"/>
          <w:i/>
          <w:spacing w:val="-4"/>
          <w:sz w:val="24"/>
          <w:szCs w:val="24"/>
        </w:rPr>
        <w:t>имена</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прилагательные</w:t>
      </w:r>
      <w:r w:rsidRPr="009341A5">
        <w:rPr>
          <w:rFonts w:ascii="Times New Roman" w:hAnsi="Times New Roman" w:cs="Times New Roman"/>
          <w:i/>
          <w:sz w:val="24"/>
          <w:szCs w:val="24"/>
        </w:rPr>
        <w:tab/>
      </w:r>
      <w:r w:rsidRPr="009341A5">
        <w:rPr>
          <w:rFonts w:ascii="Times New Roman" w:hAnsi="Times New Roman" w:cs="Times New Roman"/>
          <w:i/>
          <w:spacing w:val="-10"/>
          <w:sz w:val="24"/>
          <w:szCs w:val="24"/>
        </w:rPr>
        <w:t>к</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заданному именисуществительному;</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2"/>
          <w:sz w:val="24"/>
          <w:szCs w:val="24"/>
        </w:rPr>
        <w:t>редактировать</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текст,</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заменяя</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 xml:space="preserve">повторяющиеся </w:t>
      </w:r>
      <w:r w:rsidRPr="009341A5">
        <w:rPr>
          <w:rFonts w:ascii="Times New Roman" w:hAnsi="Times New Roman" w:cs="Times New Roman"/>
          <w:i/>
          <w:sz w:val="24"/>
          <w:szCs w:val="24"/>
        </w:rPr>
        <w:t>именасуществительные соответствующими местоимениями;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2"/>
          <w:sz w:val="24"/>
          <w:szCs w:val="24"/>
        </w:rPr>
        <w:t>оценивать</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уместность</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употребления</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глаголов</w:t>
      </w:r>
      <w:r w:rsidRPr="009341A5">
        <w:rPr>
          <w:rFonts w:ascii="Times New Roman" w:hAnsi="Times New Roman" w:cs="Times New Roman"/>
          <w:i/>
          <w:sz w:val="24"/>
          <w:szCs w:val="24"/>
        </w:rPr>
        <w:tab/>
      </w:r>
      <w:r w:rsidRPr="009341A5">
        <w:rPr>
          <w:rFonts w:ascii="Times New Roman" w:hAnsi="Times New Roman" w:cs="Times New Roman"/>
          <w:i/>
          <w:spacing w:val="-10"/>
          <w:sz w:val="24"/>
          <w:szCs w:val="24"/>
        </w:rPr>
        <w:t>в</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 xml:space="preserve">тексте, </w:t>
      </w:r>
      <w:r w:rsidRPr="009341A5">
        <w:rPr>
          <w:rFonts w:ascii="Times New Roman" w:hAnsi="Times New Roman" w:cs="Times New Roman"/>
          <w:i/>
          <w:sz w:val="24"/>
          <w:szCs w:val="24"/>
        </w:rPr>
        <w:t>заменять повторяющиеся глаголы синонимами;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находить</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тексте</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такие</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части</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речи,</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как</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числительные,</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личные местоимения и наречия;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производить</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морфологический</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разбор</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имён</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существительных, имён прилагательных и глаголов по памяткам, предложенным в учебнике.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Раздел«Синтаксис»</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 предложение, словосочетание, слово; выявлять их сходство и различие;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выделять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из</w:t>
      </w:r>
      <w:r w:rsidRPr="009341A5">
        <w:rPr>
          <w:rFonts w:ascii="Times New Roman" w:hAnsi="Times New Roman" w:cs="Times New Roman"/>
          <w:spacing w:val="-4"/>
          <w:sz w:val="24"/>
          <w:szCs w:val="24"/>
        </w:rPr>
        <w:t xml:space="preserve"> 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находить в тексте повествовательные, вопросительные, побудительные, восклицательные 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понятия</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«члены</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«части</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находить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главные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второстепенные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члены</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ставить вопросы от главного слова к зависимому;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устанавливать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помощи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вопросов</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связь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между</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словами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предложении и отражать её в схеме;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соотносить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схемами,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выбирать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предложение, соответствующее схеме;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различать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распространённые</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и</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 xml:space="preserve">нераспространённые </w:t>
      </w:r>
      <w:r w:rsidRPr="009341A5">
        <w:rPr>
          <w:rFonts w:ascii="Times New Roman" w:hAnsi="Times New Roman" w:cs="Times New Roman"/>
          <w:sz w:val="24"/>
          <w:szCs w:val="24"/>
        </w:rPr>
        <w:t>предложения, составлять такие 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отличать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основу</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от</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словосочетания;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выделять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 предложении словосочетания;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находить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главные</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второстепенные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члены</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выделять</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однородными</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членами.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разбирать простое предложение по членам предложения в соответствии с предложенным в учебнике алгоритмом: находить грамматическую основу (подлежащее и сказуемое), ставить вопросы к второстепенным членам предложения, выделять из предложения словосочетания, контролировать правильность выполнения синтаксического разбора;</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устанавливать в словосочетании связь главного слова с зависимым при помощи вопросов;</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выделять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предложении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основу</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и</w:t>
      </w:r>
      <w:r w:rsidRPr="009341A5">
        <w:rPr>
          <w:rFonts w:ascii="Times New Roman" w:hAnsi="Times New Roman" w:cs="Times New Roman"/>
          <w:i/>
          <w:spacing w:val="-3"/>
          <w:sz w:val="24"/>
          <w:szCs w:val="24"/>
        </w:rPr>
        <w:t xml:space="preserve"> </w:t>
      </w:r>
      <w:r w:rsidRPr="009341A5">
        <w:rPr>
          <w:rFonts w:ascii="Times New Roman" w:hAnsi="Times New Roman" w:cs="Times New Roman"/>
          <w:i/>
          <w:spacing w:val="-2"/>
          <w:sz w:val="24"/>
          <w:szCs w:val="24"/>
        </w:rPr>
        <w:t>словосочетания;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2"/>
          <w:sz w:val="24"/>
          <w:szCs w:val="24"/>
        </w:rPr>
        <w:t>распространять</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нераспространённые</w:t>
      </w:r>
      <w:r w:rsidRPr="009341A5">
        <w:rPr>
          <w:rFonts w:ascii="Times New Roman" w:hAnsi="Times New Roman" w:cs="Times New Roman"/>
          <w:i/>
          <w:sz w:val="24"/>
          <w:szCs w:val="24"/>
        </w:rPr>
        <w:tab/>
      </w:r>
      <w:r w:rsidRPr="009341A5">
        <w:rPr>
          <w:rFonts w:ascii="Times New Roman" w:hAnsi="Times New Roman" w:cs="Times New Roman"/>
          <w:i/>
          <w:spacing w:val="-2"/>
          <w:sz w:val="24"/>
          <w:szCs w:val="24"/>
        </w:rPr>
        <w:t xml:space="preserve">предложения </w:t>
      </w:r>
      <w:r w:rsidRPr="009341A5">
        <w:rPr>
          <w:rFonts w:ascii="Times New Roman" w:hAnsi="Times New Roman" w:cs="Times New Roman"/>
          <w:i/>
          <w:sz w:val="24"/>
          <w:szCs w:val="24"/>
        </w:rPr>
        <w:t>второстепенными членами;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2"/>
          <w:sz w:val="24"/>
          <w:szCs w:val="24"/>
        </w:rPr>
        <w:lastRenderedPageBreak/>
        <w:t>восстанавливатьдеформированные</w:t>
      </w:r>
      <w:r w:rsidRPr="009341A5">
        <w:rPr>
          <w:rFonts w:ascii="Times New Roman" w:hAnsi="Times New Roman" w:cs="Times New Roman"/>
          <w:i/>
          <w:spacing w:val="23"/>
          <w:sz w:val="24"/>
          <w:szCs w:val="24"/>
        </w:rPr>
        <w:t xml:space="preserve"> </w:t>
      </w:r>
      <w:r w:rsidRPr="009341A5">
        <w:rPr>
          <w:rFonts w:ascii="Times New Roman" w:hAnsi="Times New Roman" w:cs="Times New Roman"/>
          <w:i/>
          <w:spacing w:val="-2"/>
          <w:sz w:val="24"/>
          <w:szCs w:val="24"/>
        </w:rPr>
        <w:t>предложения;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различать второстепенные члены предложения – определение, косвенное дополнение, обстоятельства;</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i/>
          <w:sz w:val="24"/>
          <w:szCs w:val="24"/>
        </w:rPr>
        <w:t>различать</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простые</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и</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сложные</w:t>
      </w:r>
      <w:r w:rsidRPr="009341A5">
        <w:rPr>
          <w:rFonts w:ascii="Times New Roman" w:hAnsi="Times New Roman" w:cs="Times New Roman"/>
          <w:i/>
          <w:spacing w:val="-7"/>
          <w:sz w:val="24"/>
          <w:szCs w:val="24"/>
        </w:rPr>
        <w:t xml:space="preserve"> </w:t>
      </w:r>
      <w:r w:rsidRPr="009341A5">
        <w:rPr>
          <w:rFonts w:ascii="Times New Roman" w:hAnsi="Times New Roman" w:cs="Times New Roman"/>
          <w:i/>
          <w:spacing w:val="-2"/>
          <w:sz w:val="24"/>
          <w:szCs w:val="24"/>
        </w:rPr>
        <w:t>предложения</w:t>
      </w:r>
      <w:r w:rsidRPr="009341A5">
        <w:rPr>
          <w:rFonts w:ascii="Times New Roman" w:hAnsi="Times New Roman" w:cs="Times New Roman"/>
          <w:spacing w:val="-2"/>
          <w:sz w:val="24"/>
          <w:szCs w:val="24"/>
        </w:rPr>
        <w:t>.</w:t>
      </w:r>
    </w:p>
    <w:p w:rsidR="009341A5" w:rsidRPr="009341A5" w:rsidRDefault="009341A5" w:rsidP="009341A5">
      <w:pPr>
        <w:pStyle w:val="aa"/>
        <w:rPr>
          <w:rFonts w:ascii="Times New Roman" w:hAnsi="Times New Roman" w:cs="Times New Roman"/>
          <w:spacing w:val="-2"/>
          <w:sz w:val="24"/>
          <w:szCs w:val="24"/>
        </w:rPr>
      </w:pPr>
      <w:r w:rsidRPr="009341A5">
        <w:rPr>
          <w:rFonts w:ascii="Times New Roman" w:hAnsi="Times New Roman" w:cs="Times New Roman"/>
          <w:sz w:val="24"/>
          <w:szCs w:val="24"/>
        </w:rPr>
        <w:t>Содержательная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линия</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«Орфография</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пунктуация»</w:t>
      </w:r>
    </w:p>
    <w:p w:rsidR="009341A5" w:rsidRPr="009341A5" w:rsidRDefault="009341A5" w:rsidP="009341A5">
      <w:pPr>
        <w:pStyle w:val="aa"/>
        <w:rPr>
          <w:rFonts w:ascii="Times New Roman" w:hAnsi="Times New Roman" w:cs="Times New Roman"/>
          <w:sz w:val="24"/>
          <w:szCs w:val="24"/>
        </w:rPr>
      </w:pP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применять</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правила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правописания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объёме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содержания</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курса);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определять (уточнять) написание слов по орфографическому </w:t>
      </w:r>
      <w:r w:rsidRPr="009341A5">
        <w:rPr>
          <w:rFonts w:ascii="Times New Roman" w:hAnsi="Times New Roman" w:cs="Times New Roman"/>
          <w:spacing w:val="-2"/>
          <w:sz w:val="24"/>
          <w:szCs w:val="24"/>
        </w:rPr>
        <w:t>словарю;</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применять правило правописания сложных глаголов (масдар), например:</w:t>
      </w:r>
      <w:r w:rsidRPr="009341A5">
        <w:rPr>
          <w:rFonts w:ascii="Times New Roman" w:hAnsi="Times New Roman" w:cs="Times New Roman"/>
          <w:spacing w:val="40"/>
          <w:sz w:val="24"/>
          <w:szCs w:val="24"/>
        </w:rPr>
        <w:t xml:space="preserve"> </w:t>
      </w:r>
      <w:r w:rsidRPr="009341A5">
        <w:rPr>
          <w:rFonts w:ascii="Times New Roman" w:hAnsi="Times New Roman" w:cs="Times New Roman"/>
          <w:i/>
          <w:sz w:val="24"/>
          <w:szCs w:val="24"/>
        </w:rPr>
        <w:t>халаси</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кумекбариб,</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кумек</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чина</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бареса,</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кумекбариб,</w:t>
      </w:r>
      <w:r w:rsidRPr="009341A5">
        <w:rPr>
          <w:rFonts w:ascii="Times New Roman" w:hAnsi="Times New Roman" w:cs="Times New Roman"/>
          <w:i/>
          <w:spacing w:val="40"/>
          <w:sz w:val="24"/>
          <w:szCs w:val="24"/>
        </w:rPr>
        <w:t xml:space="preserve"> </w:t>
      </w:r>
      <w:r w:rsidRPr="009341A5">
        <w:rPr>
          <w:rFonts w:ascii="Times New Roman" w:hAnsi="Times New Roman" w:cs="Times New Roman"/>
          <w:i/>
          <w:spacing w:val="-2"/>
          <w:sz w:val="24"/>
          <w:szCs w:val="24"/>
        </w:rPr>
        <w:t>кумекбарни</w:t>
      </w:r>
      <w:r w:rsidRPr="009341A5">
        <w:rPr>
          <w:rFonts w:ascii="Times New Roman" w:hAnsi="Times New Roman" w:cs="Times New Roman"/>
          <w:spacing w:val="-2"/>
          <w:sz w:val="24"/>
          <w:szCs w:val="24"/>
        </w:rPr>
        <w:t>;</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объяснять функцию разделительного знака в именах </w:t>
      </w:r>
      <w:r w:rsidRPr="009341A5">
        <w:rPr>
          <w:rFonts w:ascii="Times New Roman" w:hAnsi="Times New Roman" w:cs="Times New Roman"/>
          <w:spacing w:val="-2"/>
          <w:sz w:val="24"/>
          <w:szCs w:val="24"/>
        </w:rPr>
        <w:t>существительных;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объяснять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функцию</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мягкого</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знака;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безошибочно</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списывать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текст</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объёмом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75–80</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писать под диктовку тексты объёмом 70–75 слов в соответствии с изученными правилами правописания;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обнаруживать орфограммы по освоенным опознавательным признакам в указанных учителем словах;</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соотносить</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орфограммы</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с</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изученными</w:t>
      </w:r>
      <w:r w:rsidRPr="009341A5">
        <w:rPr>
          <w:rFonts w:ascii="Times New Roman" w:hAnsi="Times New Roman" w:cs="Times New Roman"/>
          <w:i/>
          <w:spacing w:val="-9"/>
          <w:sz w:val="24"/>
          <w:szCs w:val="24"/>
        </w:rPr>
        <w:t xml:space="preserve"> </w:t>
      </w:r>
      <w:r w:rsidRPr="009341A5">
        <w:rPr>
          <w:rFonts w:ascii="Times New Roman" w:hAnsi="Times New Roman" w:cs="Times New Roman"/>
          <w:i/>
          <w:spacing w:val="-2"/>
          <w:sz w:val="24"/>
          <w:szCs w:val="24"/>
        </w:rPr>
        <w:t>правилами;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при составлении собственных текстов использовать орфографический словарь;</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проверять собственный и предложенный учителем текст, находить и исправлять орфографические и пунктуационные ошибки;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писать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по</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памяти</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несколько</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предложений</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объёмом</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16–20</w:t>
      </w:r>
      <w:r w:rsidRPr="009341A5">
        <w:rPr>
          <w:rFonts w:ascii="Times New Roman" w:hAnsi="Times New Roman" w:cs="Times New Roman"/>
          <w:i/>
          <w:spacing w:val="-4"/>
          <w:sz w:val="24"/>
          <w:szCs w:val="24"/>
        </w:rPr>
        <w:t xml:space="preserve"> </w:t>
      </w:r>
      <w:r w:rsidRPr="009341A5">
        <w:rPr>
          <w:rFonts w:ascii="Times New Roman" w:hAnsi="Times New Roman" w:cs="Times New Roman"/>
          <w:i/>
          <w:spacing w:val="-2"/>
          <w:sz w:val="24"/>
          <w:szCs w:val="24"/>
        </w:rPr>
        <w:t>слов;</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переводить с русского языка на даргинский язык небольшие по объёму тексты;</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подбирать примеры с определенной орфограммой, при составлении собственных текстов перефразировать запись, чтобы избежать орфографических и пунктуационных ошибок; при работе над ошибками осознавать причины появления ошибки иопределять способы действий, помогающих предотвратить их в последующих письменных работах.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Содержательная</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линия</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«Развитие</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речи»</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Выпускник</w:t>
      </w:r>
      <w:r w:rsidRPr="009341A5">
        <w:rPr>
          <w:rFonts w:ascii="Times New Roman" w:hAnsi="Times New Roman" w:cs="Times New Roman"/>
          <w:b/>
          <w:spacing w:val="-4"/>
          <w:sz w:val="24"/>
          <w:szCs w:val="24"/>
        </w:rPr>
        <w:t xml:space="preserve"> </w:t>
      </w:r>
      <w:r w:rsidRPr="009341A5">
        <w:rPr>
          <w:rFonts w:ascii="Times New Roman" w:hAnsi="Times New Roman" w:cs="Times New Roman"/>
          <w:b/>
          <w:spacing w:val="-2"/>
          <w:sz w:val="24"/>
          <w:szCs w:val="24"/>
        </w:rPr>
        <w:t>научится: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слышать,реагировать на реплики,поддерживать разговор);</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выражать собственное мнение, аргументировать его с учётом ситуации общения;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самостоятельно</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озаглавливать</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текст;</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составлять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 xml:space="preserve">план </w:t>
      </w:r>
      <w:r w:rsidRPr="009341A5">
        <w:rPr>
          <w:rFonts w:ascii="Times New Roman" w:hAnsi="Times New Roman" w:cs="Times New Roman"/>
          <w:spacing w:val="-2"/>
          <w:sz w:val="24"/>
          <w:szCs w:val="24"/>
        </w:rPr>
        <w:t>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Выпускник</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получит</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возможность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pacing w:val="-2"/>
          <w:sz w:val="24"/>
          <w:szCs w:val="24"/>
        </w:rPr>
        <w:t>научиться: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создавать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тексты</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по</w:t>
      </w:r>
      <w:r w:rsidRPr="009341A5">
        <w:rPr>
          <w:rFonts w:ascii="Times New Roman" w:hAnsi="Times New Roman" w:cs="Times New Roman"/>
          <w:i/>
          <w:spacing w:val="-5"/>
          <w:sz w:val="24"/>
          <w:szCs w:val="24"/>
        </w:rPr>
        <w:t xml:space="preserve"> </w:t>
      </w:r>
      <w:r w:rsidRPr="009341A5">
        <w:rPr>
          <w:rFonts w:ascii="Times New Roman" w:hAnsi="Times New Roman" w:cs="Times New Roman"/>
          <w:i/>
          <w:sz w:val="24"/>
          <w:szCs w:val="24"/>
        </w:rPr>
        <w:t>предложенному</w:t>
      </w:r>
      <w:r w:rsidRPr="009341A5">
        <w:rPr>
          <w:rFonts w:ascii="Times New Roman" w:hAnsi="Times New Roman" w:cs="Times New Roman"/>
          <w:i/>
          <w:spacing w:val="-5"/>
          <w:sz w:val="24"/>
          <w:szCs w:val="24"/>
        </w:rPr>
        <w:t xml:space="preserve"> </w:t>
      </w:r>
      <w:r w:rsidRPr="009341A5">
        <w:rPr>
          <w:rFonts w:ascii="Times New Roman" w:hAnsi="Times New Roman" w:cs="Times New Roman"/>
          <w:i/>
          <w:spacing w:val="-2"/>
          <w:sz w:val="24"/>
          <w:szCs w:val="24"/>
        </w:rPr>
        <w:t>заголовку;</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подробно</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или</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выборочно</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пересказывать</w:t>
      </w:r>
      <w:r w:rsidRPr="009341A5">
        <w:rPr>
          <w:rFonts w:ascii="Times New Roman" w:hAnsi="Times New Roman" w:cs="Times New Roman"/>
          <w:i/>
          <w:spacing w:val="-10"/>
          <w:sz w:val="24"/>
          <w:szCs w:val="24"/>
        </w:rPr>
        <w:t xml:space="preserve"> </w:t>
      </w:r>
      <w:r w:rsidRPr="009341A5">
        <w:rPr>
          <w:rFonts w:ascii="Times New Roman" w:hAnsi="Times New Roman" w:cs="Times New Roman"/>
          <w:i/>
          <w:spacing w:val="-2"/>
          <w:sz w:val="24"/>
          <w:szCs w:val="24"/>
        </w:rPr>
        <w:t>текст;</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пересказывать</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текст</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от</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другого</w:t>
      </w:r>
      <w:r w:rsidRPr="009341A5">
        <w:rPr>
          <w:rFonts w:ascii="Times New Roman" w:hAnsi="Times New Roman" w:cs="Times New Roman"/>
          <w:i/>
          <w:spacing w:val="-3"/>
          <w:sz w:val="24"/>
          <w:szCs w:val="24"/>
        </w:rPr>
        <w:t xml:space="preserve"> </w:t>
      </w:r>
      <w:r w:rsidRPr="009341A5">
        <w:rPr>
          <w:rFonts w:ascii="Times New Roman" w:hAnsi="Times New Roman" w:cs="Times New Roman"/>
          <w:i/>
          <w:spacing w:val="-4"/>
          <w:sz w:val="24"/>
          <w:szCs w:val="24"/>
        </w:rPr>
        <w:t>лица;</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составлять устный рассказ на определённую тему с использованием</w:t>
      </w:r>
      <w:r w:rsidRPr="009341A5">
        <w:rPr>
          <w:rFonts w:ascii="Times New Roman" w:hAnsi="Times New Roman" w:cs="Times New Roman"/>
          <w:i/>
          <w:spacing w:val="-3"/>
          <w:sz w:val="24"/>
          <w:szCs w:val="24"/>
        </w:rPr>
        <w:t xml:space="preserve"> </w:t>
      </w:r>
      <w:r w:rsidRPr="009341A5">
        <w:rPr>
          <w:rFonts w:ascii="Times New Roman" w:hAnsi="Times New Roman" w:cs="Times New Roman"/>
          <w:i/>
          <w:sz w:val="24"/>
          <w:szCs w:val="24"/>
        </w:rPr>
        <w:t>разных</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типов</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речи:</w:t>
      </w:r>
      <w:r w:rsidRPr="009341A5">
        <w:rPr>
          <w:rFonts w:ascii="Times New Roman" w:hAnsi="Times New Roman" w:cs="Times New Roman"/>
          <w:i/>
          <w:spacing w:val="-6"/>
          <w:sz w:val="24"/>
          <w:szCs w:val="24"/>
        </w:rPr>
        <w:t xml:space="preserve"> </w:t>
      </w:r>
      <w:r w:rsidRPr="009341A5">
        <w:rPr>
          <w:rFonts w:ascii="Times New Roman" w:hAnsi="Times New Roman" w:cs="Times New Roman"/>
          <w:i/>
          <w:sz w:val="24"/>
          <w:szCs w:val="24"/>
        </w:rPr>
        <w:t>описание,</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повествование,</w:t>
      </w:r>
      <w:r w:rsidRPr="009341A5">
        <w:rPr>
          <w:rFonts w:ascii="Times New Roman" w:hAnsi="Times New Roman" w:cs="Times New Roman"/>
          <w:i/>
          <w:spacing w:val="-4"/>
          <w:sz w:val="24"/>
          <w:szCs w:val="24"/>
        </w:rPr>
        <w:t xml:space="preserve"> </w:t>
      </w:r>
      <w:r w:rsidRPr="009341A5">
        <w:rPr>
          <w:rFonts w:ascii="Times New Roman" w:hAnsi="Times New Roman" w:cs="Times New Roman"/>
          <w:i/>
          <w:sz w:val="24"/>
          <w:szCs w:val="24"/>
        </w:rPr>
        <w:t>рассуждение;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анализировать и исправлять тексты с нарушенным порядком предложений, находить в тексте смысловые пропуски;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lastRenderedPageBreak/>
        <w:t>исправлять тексты, в которых допущены нарушения норм культуры речи;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анализировать последовательность собственных действий при работе над</w:t>
      </w:r>
      <w:r w:rsidRPr="009341A5">
        <w:rPr>
          <w:rFonts w:ascii="Times New Roman" w:hAnsi="Times New Roman" w:cs="Times New Roman"/>
          <w:i/>
          <w:spacing w:val="-2"/>
          <w:sz w:val="24"/>
          <w:szCs w:val="24"/>
        </w:rPr>
        <w:t xml:space="preserve"> </w:t>
      </w:r>
      <w:r w:rsidRPr="009341A5">
        <w:rPr>
          <w:rFonts w:ascii="Times New Roman" w:hAnsi="Times New Roman" w:cs="Times New Roman"/>
          <w:i/>
          <w:sz w:val="24"/>
          <w:szCs w:val="24"/>
        </w:rPr>
        <w:t>изложениями</w:t>
      </w:r>
      <w:r w:rsidRPr="009341A5">
        <w:rPr>
          <w:rFonts w:ascii="Times New Roman" w:hAnsi="Times New Roman" w:cs="Times New Roman"/>
          <w:i/>
          <w:spacing w:val="-2"/>
          <w:sz w:val="24"/>
          <w:szCs w:val="24"/>
        </w:rPr>
        <w:t xml:space="preserve"> </w:t>
      </w:r>
      <w:r w:rsidRPr="009341A5">
        <w:rPr>
          <w:rFonts w:ascii="Times New Roman" w:hAnsi="Times New Roman" w:cs="Times New Roman"/>
          <w:i/>
          <w:sz w:val="24"/>
          <w:szCs w:val="24"/>
        </w:rPr>
        <w:t>и сочинениями и</w:t>
      </w:r>
      <w:r w:rsidRPr="009341A5">
        <w:rPr>
          <w:rFonts w:ascii="Times New Roman" w:hAnsi="Times New Roman" w:cs="Times New Roman"/>
          <w:i/>
          <w:spacing w:val="-1"/>
          <w:sz w:val="24"/>
          <w:szCs w:val="24"/>
        </w:rPr>
        <w:t xml:space="preserve"> </w:t>
      </w:r>
      <w:r w:rsidRPr="009341A5">
        <w:rPr>
          <w:rFonts w:ascii="Times New Roman" w:hAnsi="Times New Roman" w:cs="Times New Roman"/>
          <w:i/>
          <w:sz w:val="24"/>
          <w:szCs w:val="24"/>
        </w:rPr>
        <w:t>соотносить их с</w:t>
      </w:r>
      <w:r w:rsidRPr="009341A5">
        <w:rPr>
          <w:rFonts w:ascii="Times New Roman" w:hAnsi="Times New Roman" w:cs="Times New Roman"/>
          <w:i/>
          <w:spacing w:val="-2"/>
          <w:sz w:val="24"/>
          <w:szCs w:val="24"/>
        </w:rPr>
        <w:t xml:space="preserve"> </w:t>
      </w:r>
      <w:r w:rsidRPr="009341A5">
        <w:rPr>
          <w:rFonts w:ascii="Times New Roman" w:hAnsi="Times New Roman" w:cs="Times New Roman"/>
          <w:i/>
          <w:sz w:val="24"/>
          <w:szCs w:val="24"/>
        </w:rPr>
        <w:t xml:space="preserve">разработанным </w:t>
      </w:r>
      <w:r w:rsidRPr="009341A5">
        <w:rPr>
          <w:rFonts w:ascii="Times New Roman" w:hAnsi="Times New Roman" w:cs="Times New Roman"/>
          <w:i/>
          <w:spacing w:val="-2"/>
          <w:sz w:val="24"/>
          <w:szCs w:val="24"/>
        </w:rPr>
        <w:t>алгоритмом;</w:t>
      </w:r>
      <w:r w:rsidRPr="009341A5">
        <w:rPr>
          <w:rFonts w:ascii="Times New Roman" w:hAnsi="Times New Roman" w:cs="Times New Roman"/>
          <w:i/>
          <w:sz w:val="24"/>
          <w:szCs w:val="24"/>
        </w:rPr>
        <w:t xml:space="preserve"> оценивать</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правильность</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выполнения</w:t>
      </w:r>
      <w:r w:rsidRPr="009341A5">
        <w:rPr>
          <w:rFonts w:ascii="Times New Roman" w:hAnsi="Times New Roman" w:cs="Times New Roman"/>
          <w:i/>
          <w:spacing w:val="-8"/>
          <w:sz w:val="24"/>
          <w:szCs w:val="24"/>
        </w:rPr>
        <w:t xml:space="preserve"> </w:t>
      </w:r>
      <w:r w:rsidRPr="009341A5">
        <w:rPr>
          <w:rFonts w:ascii="Times New Roman" w:hAnsi="Times New Roman" w:cs="Times New Roman"/>
          <w:i/>
          <w:sz w:val="24"/>
          <w:szCs w:val="24"/>
        </w:rPr>
        <w:t>учебной</w:t>
      </w:r>
      <w:r w:rsidRPr="009341A5">
        <w:rPr>
          <w:rFonts w:ascii="Times New Roman" w:hAnsi="Times New Roman" w:cs="Times New Roman"/>
          <w:i/>
          <w:spacing w:val="-6"/>
          <w:sz w:val="24"/>
          <w:szCs w:val="24"/>
        </w:rPr>
        <w:t xml:space="preserve"> </w:t>
      </w:r>
      <w:r w:rsidRPr="009341A5">
        <w:rPr>
          <w:rFonts w:ascii="Times New Roman" w:hAnsi="Times New Roman" w:cs="Times New Roman"/>
          <w:i/>
          <w:spacing w:val="-2"/>
          <w:sz w:val="24"/>
          <w:szCs w:val="24"/>
        </w:rPr>
        <w:t>задачи;</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соотносить собственный текст с исходным (для изложений) и с назначением, задачами, условиями общения (для самостоятельно создаваемых текстов);</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z w:val="24"/>
          <w:szCs w:val="24"/>
        </w:rPr>
        <w:t>соблюдать</w:t>
      </w:r>
      <w:r w:rsidRPr="009341A5">
        <w:rPr>
          <w:rFonts w:ascii="Times New Roman" w:hAnsi="Times New Roman" w:cs="Times New Roman"/>
          <w:i/>
          <w:spacing w:val="-12"/>
          <w:sz w:val="24"/>
          <w:szCs w:val="24"/>
        </w:rPr>
        <w:t xml:space="preserve"> </w:t>
      </w:r>
      <w:r w:rsidRPr="009341A5">
        <w:rPr>
          <w:rFonts w:ascii="Times New Roman" w:hAnsi="Times New Roman" w:cs="Times New Roman"/>
          <w:i/>
          <w:sz w:val="24"/>
          <w:szCs w:val="24"/>
        </w:rPr>
        <w:t>нормы</w:t>
      </w:r>
      <w:r w:rsidRPr="009341A5">
        <w:rPr>
          <w:rFonts w:ascii="Times New Roman" w:hAnsi="Times New Roman" w:cs="Times New Roman"/>
          <w:i/>
          <w:spacing w:val="-12"/>
          <w:sz w:val="24"/>
          <w:szCs w:val="24"/>
        </w:rPr>
        <w:t xml:space="preserve"> </w:t>
      </w:r>
      <w:r w:rsidRPr="009341A5">
        <w:rPr>
          <w:rFonts w:ascii="Times New Roman" w:hAnsi="Times New Roman" w:cs="Times New Roman"/>
          <w:i/>
          <w:sz w:val="24"/>
          <w:szCs w:val="24"/>
        </w:rPr>
        <w:t>речевого</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взаимодействия</w:t>
      </w:r>
      <w:r w:rsidRPr="009341A5">
        <w:rPr>
          <w:rFonts w:ascii="Times New Roman" w:hAnsi="Times New Roman" w:cs="Times New Roman"/>
          <w:i/>
          <w:spacing w:val="-12"/>
          <w:sz w:val="24"/>
          <w:szCs w:val="24"/>
        </w:rPr>
        <w:t xml:space="preserve"> </w:t>
      </w:r>
      <w:r w:rsidRPr="009341A5">
        <w:rPr>
          <w:rFonts w:ascii="Times New Roman" w:hAnsi="Times New Roman" w:cs="Times New Roman"/>
          <w:i/>
          <w:sz w:val="24"/>
          <w:szCs w:val="24"/>
        </w:rPr>
        <w:t>при</w:t>
      </w:r>
      <w:r w:rsidRPr="009341A5">
        <w:rPr>
          <w:rFonts w:ascii="Times New Roman" w:hAnsi="Times New Roman" w:cs="Times New Roman"/>
          <w:i/>
          <w:spacing w:val="-11"/>
          <w:sz w:val="24"/>
          <w:szCs w:val="24"/>
        </w:rPr>
        <w:t xml:space="preserve"> </w:t>
      </w:r>
      <w:r w:rsidRPr="009341A5">
        <w:rPr>
          <w:rFonts w:ascii="Times New Roman" w:hAnsi="Times New Roman" w:cs="Times New Roman"/>
          <w:i/>
          <w:sz w:val="24"/>
          <w:szCs w:val="24"/>
        </w:rPr>
        <w:t xml:space="preserve">интерактивном </w:t>
      </w:r>
      <w:r w:rsidRPr="009341A5">
        <w:rPr>
          <w:rFonts w:ascii="Times New Roman" w:hAnsi="Times New Roman" w:cs="Times New Roman"/>
          <w:i/>
          <w:spacing w:val="-2"/>
          <w:sz w:val="24"/>
          <w:szCs w:val="24"/>
        </w:rPr>
        <w:t>общении.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Предметные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концу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1</w:t>
      </w:r>
      <w:r w:rsidRPr="009341A5">
        <w:rPr>
          <w:rFonts w:ascii="Times New Roman" w:hAnsi="Times New Roman" w:cs="Times New Roman"/>
          <w:spacing w:val="-1"/>
          <w:sz w:val="24"/>
          <w:szCs w:val="24"/>
        </w:rPr>
        <w:t xml:space="preserve"> </w:t>
      </w:r>
      <w:r w:rsidRPr="009341A5">
        <w:rPr>
          <w:rFonts w:ascii="Times New Roman" w:hAnsi="Times New Roman" w:cs="Times New Roman"/>
          <w:spacing w:val="-2"/>
          <w:sz w:val="24"/>
          <w:szCs w:val="24"/>
        </w:rPr>
        <w:t>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письменную</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устную</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речь;</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предложение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текст;</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распозновать в звучащих словах звуки и буквы, уметь различать понятия «звук» и «буква»;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гласные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согласные</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звуки;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определять</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звонкиеи</w:t>
      </w:r>
      <w:r w:rsidRPr="009341A5">
        <w:rPr>
          <w:rFonts w:ascii="Times New Roman" w:hAnsi="Times New Roman" w:cs="Times New Roman"/>
          <w:spacing w:val="19"/>
          <w:sz w:val="24"/>
          <w:szCs w:val="24"/>
        </w:rPr>
        <w:t xml:space="preserve"> </w:t>
      </w:r>
      <w:r w:rsidRPr="009341A5">
        <w:rPr>
          <w:rFonts w:ascii="Times New Roman" w:hAnsi="Times New Roman" w:cs="Times New Roman"/>
          <w:sz w:val="24"/>
          <w:szCs w:val="24"/>
        </w:rPr>
        <w:t>глухие</w:t>
      </w:r>
      <w:r w:rsidRPr="009341A5">
        <w:rPr>
          <w:rFonts w:ascii="Times New Roman" w:hAnsi="Times New Roman" w:cs="Times New Roman"/>
          <w:spacing w:val="18"/>
          <w:sz w:val="24"/>
          <w:szCs w:val="24"/>
        </w:rPr>
        <w:t xml:space="preserve"> </w:t>
      </w:r>
      <w:r w:rsidRPr="009341A5">
        <w:rPr>
          <w:rFonts w:ascii="Times New Roman" w:hAnsi="Times New Roman" w:cs="Times New Roman"/>
          <w:spacing w:val="-2"/>
          <w:sz w:val="24"/>
          <w:szCs w:val="24"/>
        </w:rPr>
        <w:t>согласные;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 особенности гласных букв в даргинском языке, понимать, какой звук обозначается той или иной буквой;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слух</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выделять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гласные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из</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4"/>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особенностиупотребления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йотированных</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букв,</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мягкого, твёрдого знаков;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знать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особенности</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даргинских</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специфическихзвуков</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i/>
          <w:spacing w:val="-4"/>
          <w:sz w:val="24"/>
          <w:szCs w:val="24"/>
        </w:rPr>
        <w:t>[гъ],[гь],[гI],[к1],</w:t>
      </w:r>
      <w:r w:rsidRPr="009341A5">
        <w:rPr>
          <w:rFonts w:ascii="Times New Roman" w:hAnsi="Times New Roman" w:cs="Times New Roman"/>
          <w:i/>
          <w:spacing w:val="7"/>
          <w:sz w:val="24"/>
          <w:szCs w:val="24"/>
        </w:rPr>
        <w:t xml:space="preserve"> </w:t>
      </w:r>
      <w:r w:rsidRPr="009341A5">
        <w:rPr>
          <w:rFonts w:ascii="Times New Roman" w:hAnsi="Times New Roman" w:cs="Times New Roman"/>
          <w:i/>
          <w:spacing w:val="-4"/>
          <w:sz w:val="24"/>
          <w:szCs w:val="24"/>
        </w:rPr>
        <w:t>[кь],</w:t>
      </w:r>
      <w:r w:rsidRPr="009341A5">
        <w:rPr>
          <w:rFonts w:ascii="Times New Roman" w:hAnsi="Times New Roman" w:cs="Times New Roman"/>
          <w:i/>
          <w:spacing w:val="-1"/>
          <w:sz w:val="24"/>
          <w:szCs w:val="24"/>
        </w:rPr>
        <w:t xml:space="preserve"> </w:t>
      </w:r>
      <w:r w:rsidRPr="009341A5">
        <w:rPr>
          <w:rFonts w:ascii="Times New Roman" w:hAnsi="Times New Roman" w:cs="Times New Roman"/>
          <w:i/>
          <w:spacing w:val="-4"/>
          <w:sz w:val="24"/>
          <w:szCs w:val="24"/>
        </w:rPr>
        <w:t>[къ],[хъ],[хь],[хI],[пI],[тI],[цI],[чI];</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соблюдать</w:t>
      </w:r>
      <w:r w:rsidRPr="009341A5">
        <w:rPr>
          <w:rFonts w:ascii="Times New Roman" w:hAnsi="Times New Roman" w:cs="Times New Roman"/>
          <w:spacing w:val="26"/>
          <w:sz w:val="24"/>
          <w:szCs w:val="24"/>
        </w:rPr>
        <w:t xml:space="preserve"> </w:t>
      </w:r>
      <w:r w:rsidRPr="009341A5">
        <w:rPr>
          <w:rFonts w:ascii="Times New Roman" w:hAnsi="Times New Roman" w:cs="Times New Roman"/>
          <w:sz w:val="24"/>
          <w:szCs w:val="24"/>
        </w:rPr>
        <w:t>основные</w:t>
      </w:r>
      <w:r w:rsidRPr="009341A5">
        <w:rPr>
          <w:rFonts w:ascii="Times New Roman" w:hAnsi="Times New Roman" w:cs="Times New Roman"/>
          <w:spacing w:val="27"/>
          <w:sz w:val="24"/>
          <w:szCs w:val="24"/>
        </w:rPr>
        <w:t xml:space="preserve"> </w:t>
      </w:r>
      <w:r w:rsidRPr="009341A5">
        <w:rPr>
          <w:rFonts w:ascii="Times New Roman" w:hAnsi="Times New Roman" w:cs="Times New Roman"/>
          <w:sz w:val="24"/>
          <w:szCs w:val="24"/>
        </w:rPr>
        <w:t>правила</w:t>
      </w:r>
      <w:r w:rsidRPr="009341A5">
        <w:rPr>
          <w:rFonts w:ascii="Times New Roman" w:hAnsi="Times New Roman" w:cs="Times New Roman"/>
          <w:spacing w:val="25"/>
          <w:sz w:val="24"/>
          <w:szCs w:val="24"/>
        </w:rPr>
        <w:t xml:space="preserve"> </w:t>
      </w:r>
      <w:r w:rsidRPr="009341A5">
        <w:rPr>
          <w:rFonts w:ascii="Times New Roman" w:hAnsi="Times New Roman" w:cs="Times New Roman"/>
          <w:sz w:val="24"/>
          <w:szCs w:val="24"/>
        </w:rPr>
        <w:t>произношения</w:t>
      </w:r>
      <w:r w:rsidRPr="009341A5">
        <w:rPr>
          <w:rFonts w:ascii="Times New Roman" w:hAnsi="Times New Roman" w:cs="Times New Roman"/>
          <w:spacing w:val="30"/>
          <w:sz w:val="24"/>
          <w:szCs w:val="24"/>
        </w:rPr>
        <w:t xml:space="preserve"> </w:t>
      </w:r>
      <w:r w:rsidRPr="009341A5">
        <w:rPr>
          <w:rFonts w:ascii="Times New Roman" w:hAnsi="Times New Roman" w:cs="Times New Roman"/>
          <w:sz w:val="24"/>
          <w:szCs w:val="24"/>
        </w:rPr>
        <w:t xml:space="preserve">русскихзвуков </w:t>
      </w:r>
      <w:r w:rsidRPr="009341A5">
        <w:rPr>
          <w:rFonts w:ascii="Times New Roman" w:hAnsi="Times New Roman" w:cs="Times New Roman"/>
          <w:i/>
          <w:sz w:val="24"/>
          <w:szCs w:val="24"/>
        </w:rPr>
        <w:t>[о], [ё],</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[ы],</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[ф],</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[щ]</w:t>
      </w:r>
      <w:r w:rsidRPr="009341A5">
        <w:rPr>
          <w:rFonts w:ascii="Times New Roman" w:hAnsi="Times New Roman" w:cs="Times New Roman"/>
          <w:sz w:val="24"/>
          <w:szCs w:val="24"/>
        </w:rPr>
        <w:t>,</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отсутствующих в даргинском языке;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работать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языковыми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единицами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объёме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программы первого 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делить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слоги,</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переносить</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слова;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составлять,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читать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«модели»</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4"/>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даргинский</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алфавит;</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22"/>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23"/>
          <w:sz w:val="24"/>
          <w:szCs w:val="24"/>
        </w:rPr>
        <w:t xml:space="preserve"> </w:t>
      </w:r>
      <w:r w:rsidRPr="009341A5">
        <w:rPr>
          <w:rFonts w:ascii="Times New Roman" w:hAnsi="Times New Roman" w:cs="Times New Roman"/>
          <w:sz w:val="24"/>
          <w:szCs w:val="24"/>
        </w:rPr>
        <w:t>словах,</w:t>
      </w:r>
      <w:r w:rsidRPr="009341A5">
        <w:rPr>
          <w:rFonts w:ascii="Times New Roman" w:hAnsi="Times New Roman" w:cs="Times New Roman"/>
          <w:spacing w:val="22"/>
          <w:sz w:val="24"/>
          <w:szCs w:val="24"/>
        </w:rPr>
        <w:t xml:space="preserve"> </w:t>
      </w:r>
      <w:r w:rsidRPr="009341A5">
        <w:rPr>
          <w:rFonts w:ascii="Times New Roman" w:hAnsi="Times New Roman" w:cs="Times New Roman"/>
          <w:sz w:val="24"/>
          <w:szCs w:val="24"/>
        </w:rPr>
        <w:t>отвечающих</w:t>
      </w:r>
      <w:r w:rsidRPr="009341A5">
        <w:rPr>
          <w:rFonts w:ascii="Times New Roman" w:hAnsi="Times New Roman" w:cs="Times New Roman"/>
          <w:spacing w:val="21"/>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22"/>
          <w:sz w:val="24"/>
          <w:szCs w:val="24"/>
        </w:rPr>
        <w:t xml:space="preserve"> </w:t>
      </w:r>
      <w:r w:rsidRPr="009341A5">
        <w:rPr>
          <w:rFonts w:ascii="Times New Roman" w:hAnsi="Times New Roman" w:cs="Times New Roman"/>
          <w:spacing w:val="-2"/>
          <w:sz w:val="24"/>
          <w:szCs w:val="24"/>
        </w:rPr>
        <w:t>вопросы:«</w:t>
      </w:r>
      <w:r w:rsidRPr="009341A5">
        <w:rPr>
          <w:rFonts w:ascii="Times New Roman" w:hAnsi="Times New Roman" w:cs="Times New Roman"/>
          <w:i/>
          <w:spacing w:val="-2"/>
          <w:sz w:val="24"/>
          <w:szCs w:val="24"/>
        </w:rPr>
        <w:t>кто?»</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i/>
          <w:sz w:val="24"/>
          <w:szCs w:val="24"/>
        </w:rPr>
        <w:t>«чи?»,</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«что?»«се?»</w:t>
      </w:r>
      <w:r w:rsidRPr="009341A5">
        <w:rPr>
          <w:rFonts w:ascii="Times New Roman" w:hAnsi="Times New Roman" w:cs="Times New Roman"/>
          <w:i/>
          <w:spacing w:val="-7"/>
          <w:sz w:val="24"/>
          <w:szCs w:val="24"/>
        </w:rPr>
        <w:t xml:space="preserve"> </w:t>
      </w:r>
      <w:r w:rsidRPr="009341A5">
        <w:rPr>
          <w:rFonts w:ascii="Times New Roman" w:hAnsi="Times New Roman" w:cs="Times New Roman"/>
          <w:sz w:val="24"/>
          <w:szCs w:val="24"/>
        </w:rPr>
        <w:t>называющих</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предмет;</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 представление о словах, отвечающих на вопросы: «</w:t>
      </w:r>
      <w:r w:rsidRPr="009341A5">
        <w:rPr>
          <w:rFonts w:ascii="Times New Roman" w:hAnsi="Times New Roman" w:cs="Times New Roman"/>
          <w:i/>
          <w:sz w:val="24"/>
          <w:szCs w:val="24"/>
        </w:rPr>
        <w:t>что делать?»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«се</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барес?»,</w:t>
      </w:r>
      <w:r w:rsidRPr="009341A5">
        <w:rPr>
          <w:rFonts w:ascii="Times New Roman" w:hAnsi="Times New Roman" w:cs="Times New Roman"/>
          <w:i/>
          <w:spacing w:val="-10"/>
          <w:sz w:val="24"/>
          <w:szCs w:val="24"/>
        </w:rPr>
        <w:t xml:space="preserve"> </w:t>
      </w:r>
      <w:r w:rsidRPr="009341A5">
        <w:rPr>
          <w:rFonts w:ascii="Times New Roman" w:hAnsi="Times New Roman" w:cs="Times New Roman"/>
          <w:i/>
          <w:sz w:val="24"/>
          <w:szCs w:val="24"/>
        </w:rPr>
        <w:t>«что</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сделать?»</w:t>
      </w:r>
      <w:r w:rsidRPr="009341A5">
        <w:rPr>
          <w:rFonts w:ascii="Times New Roman" w:hAnsi="Times New Roman" w:cs="Times New Roman"/>
          <w:i/>
          <w:spacing w:val="-9"/>
          <w:sz w:val="24"/>
          <w:szCs w:val="24"/>
        </w:rPr>
        <w:t xml:space="preserve"> </w:t>
      </w:r>
      <w:r w:rsidRPr="009341A5">
        <w:rPr>
          <w:rFonts w:ascii="Times New Roman" w:hAnsi="Times New Roman" w:cs="Times New Roman"/>
          <w:i/>
          <w:sz w:val="24"/>
          <w:szCs w:val="24"/>
        </w:rPr>
        <w:t>«се</w:t>
      </w:r>
      <w:r w:rsidRPr="009341A5">
        <w:rPr>
          <w:rFonts w:ascii="Times New Roman" w:hAnsi="Times New Roman" w:cs="Times New Roman"/>
          <w:i/>
          <w:spacing w:val="-7"/>
          <w:sz w:val="24"/>
          <w:szCs w:val="24"/>
        </w:rPr>
        <w:t xml:space="preserve"> </w:t>
      </w:r>
      <w:r w:rsidRPr="009341A5">
        <w:rPr>
          <w:rFonts w:ascii="Times New Roman" w:hAnsi="Times New Roman" w:cs="Times New Roman"/>
          <w:i/>
          <w:sz w:val="24"/>
          <w:szCs w:val="24"/>
        </w:rPr>
        <w:t>бирес?»,</w:t>
      </w:r>
      <w:r w:rsidRPr="009341A5">
        <w:rPr>
          <w:rFonts w:ascii="Times New Roman" w:hAnsi="Times New Roman" w:cs="Times New Roman"/>
          <w:i/>
          <w:spacing w:val="-10"/>
          <w:sz w:val="24"/>
          <w:szCs w:val="24"/>
        </w:rPr>
        <w:t xml:space="preserve"> </w:t>
      </w:r>
      <w:r w:rsidRPr="009341A5">
        <w:rPr>
          <w:rFonts w:ascii="Times New Roman" w:hAnsi="Times New Roman" w:cs="Times New Roman"/>
          <w:sz w:val="24"/>
          <w:szCs w:val="24"/>
        </w:rPr>
        <w:t>обозначающих</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 xml:space="preserve">действие </w:t>
      </w:r>
      <w:r w:rsidRPr="009341A5">
        <w:rPr>
          <w:rFonts w:ascii="Times New Roman" w:hAnsi="Times New Roman" w:cs="Times New Roman"/>
          <w:spacing w:val="-2"/>
          <w:sz w:val="24"/>
          <w:szCs w:val="24"/>
        </w:rPr>
        <w:t>предмета;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словах,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отвечающих</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14"/>
          <w:sz w:val="24"/>
          <w:szCs w:val="24"/>
        </w:rPr>
        <w:t xml:space="preserve"> </w:t>
      </w:r>
      <w:r w:rsidRPr="009341A5">
        <w:rPr>
          <w:rFonts w:ascii="Times New Roman" w:hAnsi="Times New Roman" w:cs="Times New Roman"/>
          <w:spacing w:val="-2"/>
          <w:sz w:val="24"/>
          <w:szCs w:val="24"/>
        </w:rPr>
        <w:t>вопросы:«</w:t>
      </w:r>
      <w:r w:rsidRPr="009341A5">
        <w:rPr>
          <w:rFonts w:ascii="Times New Roman" w:hAnsi="Times New Roman" w:cs="Times New Roman"/>
          <w:i/>
          <w:spacing w:val="-2"/>
          <w:sz w:val="24"/>
          <w:szCs w:val="24"/>
        </w:rPr>
        <w:t>какой?»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i/>
          <w:sz w:val="24"/>
          <w:szCs w:val="24"/>
        </w:rPr>
        <w:t>«сегъуна?»</w:t>
      </w:r>
      <w:r w:rsidRPr="009341A5">
        <w:rPr>
          <w:rFonts w:ascii="Times New Roman" w:hAnsi="Times New Roman" w:cs="Times New Roman"/>
          <w:sz w:val="24"/>
          <w:szCs w:val="24"/>
        </w:rPr>
        <w:t>, «</w:t>
      </w:r>
      <w:r w:rsidRPr="009341A5">
        <w:rPr>
          <w:rFonts w:ascii="Times New Roman" w:hAnsi="Times New Roman" w:cs="Times New Roman"/>
          <w:i/>
          <w:sz w:val="24"/>
          <w:szCs w:val="24"/>
        </w:rPr>
        <w:t>который?» «чиди?», «чей</w:t>
      </w:r>
      <w:r w:rsidRPr="009341A5">
        <w:rPr>
          <w:rFonts w:ascii="Times New Roman" w:hAnsi="Times New Roman" w:cs="Times New Roman"/>
          <w:sz w:val="24"/>
          <w:szCs w:val="24"/>
        </w:rPr>
        <w:t xml:space="preserve">?» </w:t>
      </w:r>
      <w:r w:rsidRPr="009341A5">
        <w:rPr>
          <w:rFonts w:ascii="Times New Roman" w:hAnsi="Times New Roman" w:cs="Times New Roman"/>
          <w:i/>
          <w:sz w:val="24"/>
          <w:szCs w:val="24"/>
        </w:rPr>
        <w:t>«чила?»</w:t>
      </w:r>
      <w:r w:rsidRPr="009341A5">
        <w:rPr>
          <w:rFonts w:ascii="Times New Roman" w:hAnsi="Times New Roman" w:cs="Times New Roman"/>
          <w:sz w:val="24"/>
          <w:szCs w:val="24"/>
        </w:rPr>
        <w:t xml:space="preserve">, обозначающих признаки </w:t>
      </w:r>
      <w:r w:rsidRPr="009341A5">
        <w:rPr>
          <w:rFonts w:ascii="Times New Roman" w:hAnsi="Times New Roman" w:cs="Times New Roman"/>
          <w:spacing w:val="-2"/>
          <w:sz w:val="24"/>
          <w:szCs w:val="24"/>
        </w:rPr>
        <w:t>предмета;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заимствованных</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словах;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писать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прописной</w:t>
      </w:r>
      <w:r w:rsidRPr="009341A5">
        <w:rPr>
          <w:rFonts w:ascii="Times New Roman" w:hAnsi="Times New Roman" w:cs="Times New Roman"/>
          <w:spacing w:val="-1"/>
          <w:sz w:val="24"/>
          <w:szCs w:val="24"/>
        </w:rPr>
        <w:t xml:space="preserve"> </w:t>
      </w:r>
      <w:r w:rsidRPr="009341A5">
        <w:rPr>
          <w:rFonts w:ascii="Times New Roman" w:hAnsi="Times New Roman" w:cs="Times New Roman"/>
          <w:spacing w:val="-2"/>
          <w:sz w:val="24"/>
          <w:szCs w:val="24"/>
        </w:rPr>
        <w:t>буквы;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писать слова, оформлять правильно предложение, текст, ставить на конце предложений необходимые знаки препинания;</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sz w:val="24"/>
          <w:szCs w:val="24"/>
        </w:rPr>
        <w:t>уметь находить и исправлять ошибки в самостоятельно написанных словах, соотнося их с образцом;</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sz w:val="24"/>
          <w:szCs w:val="24"/>
        </w:rPr>
        <w:t>отличать предложение от группы слов, текст от набора бессвязных предложений;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освоить некоторые понятия и правила фонетики, графики, орфоэпии, лексики, грамматики, орфографии и пунктуации (в объёме программы первого 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Предметные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концу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2</w:t>
      </w:r>
      <w:r w:rsidRPr="009341A5">
        <w:rPr>
          <w:rFonts w:ascii="Times New Roman" w:hAnsi="Times New Roman" w:cs="Times New Roman"/>
          <w:spacing w:val="-1"/>
          <w:sz w:val="24"/>
          <w:szCs w:val="24"/>
        </w:rPr>
        <w:t xml:space="preserve"> </w:t>
      </w:r>
      <w:r w:rsidRPr="009341A5">
        <w:rPr>
          <w:rFonts w:ascii="Times New Roman" w:hAnsi="Times New Roman" w:cs="Times New Roman"/>
          <w:spacing w:val="-2"/>
          <w:sz w:val="24"/>
          <w:szCs w:val="24"/>
        </w:rPr>
        <w:t>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составлять,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дополнять,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корректировать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также оценивать их составление по содержательным критериям;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распознавать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главные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члены</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устанавливая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связь слов в предложении;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уметь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правильно</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выбирать</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интонацию</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 xml:space="preserve">предложенияв </w:t>
      </w:r>
      <w:r w:rsidRPr="009341A5">
        <w:rPr>
          <w:rFonts w:ascii="Times New Roman" w:hAnsi="Times New Roman" w:cs="Times New Roman"/>
          <w:sz w:val="24"/>
          <w:szCs w:val="24"/>
        </w:rPr>
        <w:t>соответствии с целью высказывания;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наблюдать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смысловой</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связью</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предложений</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тексте;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оформлять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предложение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письме,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записывать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его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 xml:space="preserve">под </w:t>
      </w:r>
      <w:r w:rsidRPr="009341A5">
        <w:rPr>
          <w:rFonts w:ascii="Times New Roman" w:hAnsi="Times New Roman" w:cs="Times New Roman"/>
          <w:spacing w:val="-2"/>
          <w:sz w:val="24"/>
          <w:szCs w:val="24"/>
        </w:rPr>
        <w:t>диктовку;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задаватьвопросы</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словам,</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группировать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по</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вопросам;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об</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именах</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собственных,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их</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написании;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 правильно произносить звуки в слове, анализировать его звуковой состав;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 представление о слоге, как части слова, уметь определять количество слогов в слове, делить слова на слоги с опорой на количество гласных звуков;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 xml:space="preserve">знать правила переноса слов и уметь переноситьих на новую </w:t>
      </w:r>
      <w:r w:rsidRPr="009341A5">
        <w:rPr>
          <w:rFonts w:ascii="Times New Roman" w:hAnsi="Times New Roman" w:cs="Times New Roman"/>
          <w:spacing w:val="-2"/>
          <w:sz w:val="24"/>
          <w:szCs w:val="24"/>
        </w:rPr>
        <w:t>строку;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располагать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по</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алфавиту;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заимствованных</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словах,</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уметь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правильно произносить и писать их;</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пользоваться</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буквами</w:t>
      </w:r>
      <w:r w:rsidRPr="009341A5">
        <w:rPr>
          <w:rFonts w:ascii="Times New Roman" w:hAnsi="Times New Roman" w:cs="Times New Roman"/>
          <w:spacing w:val="-3"/>
          <w:sz w:val="24"/>
          <w:szCs w:val="24"/>
        </w:rPr>
        <w:t xml:space="preserve"> </w:t>
      </w:r>
      <w:r w:rsidRPr="009341A5">
        <w:rPr>
          <w:rFonts w:ascii="Times New Roman" w:hAnsi="Times New Roman" w:cs="Times New Roman"/>
          <w:b/>
          <w:sz w:val="24"/>
          <w:szCs w:val="24"/>
        </w:rPr>
        <w:t>«</w:t>
      </w:r>
      <w:r w:rsidRPr="009341A5">
        <w:rPr>
          <w:rFonts w:ascii="Times New Roman" w:hAnsi="Times New Roman" w:cs="Times New Roman"/>
          <w:b/>
          <w:i/>
          <w:sz w:val="24"/>
          <w:szCs w:val="24"/>
        </w:rPr>
        <w:t>ъ</w:t>
      </w:r>
      <w:r w:rsidRPr="009341A5">
        <w:rPr>
          <w:rFonts w:ascii="Times New Roman" w:hAnsi="Times New Roman" w:cs="Times New Roman"/>
          <w:b/>
          <w:sz w:val="24"/>
          <w:szCs w:val="24"/>
        </w:rPr>
        <w:t>»</w:t>
      </w:r>
      <w:r w:rsidRPr="009341A5">
        <w:rPr>
          <w:rFonts w:ascii="Times New Roman" w:hAnsi="Times New Roman" w:cs="Times New Roman"/>
          <w:b/>
          <w:spacing w:val="-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2"/>
          <w:sz w:val="24"/>
          <w:szCs w:val="24"/>
        </w:rPr>
        <w:t xml:space="preserve"> </w:t>
      </w:r>
      <w:r w:rsidRPr="009341A5">
        <w:rPr>
          <w:rFonts w:ascii="Times New Roman" w:hAnsi="Times New Roman" w:cs="Times New Roman"/>
          <w:b/>
          <w:spacing w:val="-4"/>
          <w:sz w:val="24"/>
          <w:szCs w:val="24"/>
        </w:rPr>
        <w:t>«</w:t>
      </w:r>
      <w:r w:rsidRPr="009341A5">
        <w:rPr>
          <w:rFonts w:ascii="Times New Roman" w:hAnsi="Times New Roman" w:cs="Times New Roman"/>
          <w:b/>
          <w:i/>
          <w:spacing w:val="-4"/>
          <w:sz w:val="24"/>
          <w:szCs w:val="24"/>
        </w:rPr>
        <w:t>ь</w:t>
      </w:r>
      <w:r w:rsidRPr="009341A5">
        <w:rPr>
          <w:rFonts w:ascii="Times New Roman" w:hAnsi="Times New Roman" w:cs="Times New Roman"/>
          <w:b/>
          <w:spacing w:val="-4"/>
          <w:sz w:val="24"/>
          <w:szCs w:val="24"/>
        </w:rPr>
        <w:t>»;</w:t>
      </w:r>
    </w:p>
    <w:p w:rsidR="009341A5" w:rsidRPr="009341A5" w:rsidRDefault="009341A5" w:rsidP="009341A5">
      <w:pPr>
        <w:pStyle w:val="aa"/>
        <w:rPr>
          <w:rFonts w:ascii="Times New Roman" w:hAnsi="Times New Roman" w:cs="Times New Roman"/>
          <w:b/>
          <w:i/>
          <w:sz w:val="24"/>
          <w:szCs w:val="24"/>
        </w:rPr>
      </w:pPr>
      <w:r w:rsidRPr="009341A5">
        <w:rPr>
          <w:rFonts w:ascii="Times New Roman" w:hAnsi="Times New Roman" w:cs="Times New Roman"/>
          <w:position w:val="1"/>
          <w:sz w:val="24"/>
          <w:szCs w:val="24"/>
        </w:rPr>
        <w:t>знать</w:t>
      </w:r>
      <w:r w:rsidRPr="009341A5">
        <w:rPr>
          <w:rFonts w:ascii="Times New Roman" w:hAnsi="Times New Roman" w:cs="Times New Roman"/>
          <w:spacing w:val="42"/>
          <w:position w:val="1"/>
          <w:sz w:val="24"/>
          <w:szCs w:val="24"/>
        </w:rPr>
        <w:t xml:space="preserve"> </w:t>
      </w:r>
      <w:r w:rsidRPr="009341A5">
        <w:rPr>
          <w:rFonts w:ascii="Times New Roman" w:hAnsi="Times New Roman" w:cs="Times New Roman"/>
          <w:position w:val="1"/>
          <w:sz w:val="24"/>
          <w:szCs w:val="24"/>
        </w:rPr>
        <w:t>особенности</w:t>
      </w:r>
      <w:r w:rsidRPr="009341A5">
        <w:rPr>
          <w:rFonts w:ascii="Times New Roman" w:hAnsi="Times New Roman" w:cs="Times New Roman"/>
          <w:spacing w:val="40"/>
          <w:position w:val="1"/>
          <w:sz w:val="24"/>
          <w:szCs w:val="24"/>
        </w:rPr>
        <w:t xml:space="preserve"> </w:t>
      </w:r>
      <w:r w:rsidRPr="009341A5">
        <w:rPr>
          <w:rFonts w:ascii="Times New Roman" w:hAnsi="Times New Roman" w:cs="Times New Roman"/>
          <w:position w:val="1"/>
          <w:sz w:val="24"/>
          <w:szCs w:val="24"/>
        </w:rPr>
        <w:t>произношения</w:t>
      </w:r>
      <w:r w:rsidRPr="009341A5">
        <w:rPr>
          <w:rFonts w:ascii="Times New Roman" w:hAnsi="Times New Roman" w:cs="Times New Roman"/>
          <w:spacing w:val="40"/>
          <w:position w:val="1"/>
          <w:sz w:val="24"/>
          <w:szCs w:val="24"/>
        </w:rPr>
        <w:t xml:space="preserve"> </w:t>
      </w:r>
      <w:r w:rsidRPr="009341A5">
        <w:rPr>
          <w:rFonts w:ascii="Times New Roman" w:hAnsi="Times New Roman" w:cs="Times New Roman"/>
          <w:position w:val="1"/>
          <w:sz w:val="24"/>
          <w:szCs w:val="24"/>
        </w:rPr>
        <w:t>и</w:t>
      </w:r>
      <w:r w:rsidRPr="009341A5">
        <w:rPr>
          <w:rFonts w:ascii="Times New Roman" w:hAnsi="Times New Roman" w:cs="Times New Roman"/>
          <w:spacing w:val="41"/>
          <w:position w:val="1"/>
          <w:sz w:val="24"/>
          <w:szCs w:val="24"/>
        </w:rPr>
        <w:t xml:space="preserve"> </w:t>
      </w:r>
      <w:r w:rsidRPr="009341A5">
        <w:rPr>
          <w:rFonts w:ascii="Times New Roman" w:hAnsi="Times New Roman" w:cs="Times New Roman"/>
          <w:position w:val="1"/>
          <w:sz w:val="24"/>
          <w:szCs w:val="24"/>
        </w:rPr>
        <w:t>написания</w:t>
      </w:r>
      <w:r w:rsidRPr="009341A5">
        <w:rPr>
          <w:rFonts w:ascii="Times New Roman" w:hAnsi="Times New Roman" w:cs="Times New Roman"/>
          <w:spacing w:val="43"/>
          <w:position w:val="1"/>
          <w:sz w:val="24"/>
          <w:szCs w:val="24"/>
        </w:rPr>
        <w:t xml:space="preserve"> </w:t>
      </w:r>
      <w:r w:rsidRPr="009341A5">
        <w:rPr>
          <w:rFonts w:ascii="Times New Roman" w:hAnsi="Times New Roman" w:cs="Times New Roman"/>
          <w:position w:val="1"/>
          <w:sz w:val="24"/>
          <w:szCs w:val="24"/>
        </w:rPr>
        <w:t>сочетаний</w:t>
      </w:r>
      <w:r w:rsidRPr="009341A5">
        <w:rPr>
          <w:rFonts w:ascii="Times New Roman" w:hAnsi="Times New Roman" w:cs="Times New Roman"/>
          <w:spacing w:val="48"/>
          <w:position w:val="1"/>
          <w:sz w:val="24"/>
          <w:szCs w:val="24"/>
        </w:rPr>
        <w:t xml:space="preserve"> </w:t>
      </w:r>
      <w:r w:rsidRPr="009341A5">
        <w:rPr>
          <w:rFonts w:ascii="Times New Roman" w:hAnsi="Times New Roman" w:cs="Times New Roman"/>
          <w:b/>
          <w:spacing w:val="-4"/>
          <w:sz w:val="24"/>
          <w:szCs w:val="24"/>
        </w:rPr>
        <w:t>«</w:t>
      </w:r>
      <w:r w:rsidRPr="009341A5">
        <w:rPr>
          <w:rFonts w:ascii="Times New Roman" w:hAnsi="Times New Roman" w:cs="Times New Roman"/>
          <w:b/>
          <w:i/>
          <w:spacing w:val="-4"/>
          <w:sz w:val="24"/>
          <w:szCs w:val="24"/>
        </w:rPr>
        <w:t>рл»</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i/>
          <w:sz w:val="24"/>
          <w:szCs w:val="24"/>
        </w:rPr>
        <w:t>(«ма</w:t>
      </w:r>
      <w:r w:rsidRPr="009341A5">
        <w:rPr>
          <w:rFonts w:ascii="Times New Roman" w:hAnsi="Times New Roman" w:cs="Times New Roman"/>
          <w:b/>
          <w:i/>
          <w:sz w:val="24"/>
          <w:szCs w:val="24"/>
        </w:rPr>
        <w:t>рл</w:t>
      </w:r>
      <w:r w:rsidRPr="009341A5">
        <w:rPr>
          <w:rFonts w:ascii="Times New Roman" w:hAnsi="Times New Roman" w:cs="Times New Roman"/>
          <w:i/>
          <w:sz w:val="24"/>
          <w:szCs w:val="24"/>
        </w:rPr>
        <w:t>и»),</w:t>
      </w:r>
      <w:r w:rsidRPr="009341A5">
        <w:rPr>
          <w:rFonts w:ascii="Times New Roman" w:hAnsi="Times New Roman" w:cs="Times New Roman"/>
          <w:b/>
          <w:i/>
          <w:sz w:val="24"/>
          <w:szCs w:val="24"/>
        </w:rPr>
        <w:t>«лл»</w:t>
      </w:r>
      <w:r w:rsidRPr="009341A5">
        <w:rPr>
          <w:rFonts w:ascii="Times New Roman" w:hAnsi="Times New Roman" w:cs="Times New Roman"/>
          <w:b/>
          <w:i/>
          <w:spacing w:val="-10"/>
          <w:sz w:val="24"/>
          <w:szCs w:val="24"/>
        </w:rPr>
        <w:t xml:space="preserve"> </w:t>
      </w:r>
      <w:r w:rsidRPr="009341A5">
        <w:rPr>
          <w:rFonts w:ascii="Times New Roman" w:hAnsi="Times New Roman" w:cs="Times New Roman"/>
          <w:i/>
          <w:spacing w:val="-2"/>
          <w:sz w:val="24"/>
          <w:szCs w:val="24"/>
        </w:rPr>
        <w:t>(«ма</w:t>
      </w:r>
      <w:r w:rsidRPr="009341A5">
        <w:rPr>
          <w:rFonts w:ascii="Times New Roman" w:hAnsi="Times New Roman" w:cs="Times New Roman"/>
          <w:b/>
          <w:i/>
          <w:spacing w:val="-2"/>
          <w:sz w:val="24"/>
          <w:szCs w:val="24"/>
        </w:rPr>
        <w:t>лл</w:t>
      </w:r>
      <w:r w:rsidRPr="009341A5">
        <w:rPr>
          <w:rFonts w:ascii="Times New Roman" w:hAnsi="Times New Roman" w:cs="Times New Roman"/>
          <w:i/>
          <w:spacing w:val="-2"/>
          <w:sz w:val="24"/>
          <w:szCs w:val="24"/>
        </w:rPr>
        <w:t>и»)</w:t>
      </w:r>
      <w:r w:rsidRPr="009341A5">
        <w:rPr>
          <w:rFonts w:ascii="Times New Roman" w:hAnsi="Times New Roman" w:cs="Times New Roman"/>
          <w:spacing w:val="-2"/>
          <w:sz w:val="24"/>
          <w:szCs w:val="24"/>
        </w:rPr>
        <w:t>;</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прямое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переносное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значение</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работать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словарём,</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находить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значение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словаре;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тексте,</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отличиях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текстаот</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писать</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подробное</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изложение</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текста-повествования</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по совместно составленному плану;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выполнять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списывание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текста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грамматические</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задания.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Предметные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концу</w:t>
      </w:r>
      <w:r w:rsidRPr="009341A5">
        <w:rPr>
          <w:rFonts w:ascii="Times New Roman" w:hAnsi="Times New Roman" w:cs="Times New Roman"/>
          <w:spacing w:val="-6"/>
          <w:sz w:val="24"/>
          <w:szCs w:val="24"/>
        </w:rPr>
        <w:t xml:space="preserve"> </w:t>
      </w:r>
      <w:r w:rsidRPr="009341A5">
        <w:rPr>
          <w:rFonts w:ascii="Times New Roman" w:hAnsi="Times New Roman" w:cs="Times New Roman"/>
          <w:b/>
          <w:sz w:val="24"/>
          <w:szCs w:val="24"/>
        </w:rPr>
        <w:t>3</w:t>
      </w:r>
      <w:r w:rsidRPr="009341A5">
        <w:rPr>
          <w:rFonts w:ascii="Times New Roman" w:hAnsi="Times New Roman" w:cs="Times New Roman"/>
          <w:b/>
          <w:spacing w:val="-2"/>
          <w:sz w:val="24"/>
          <w:szCs w:val="24"/>
        </w:rPr>
        <w:t xml:space="preserve"> </w:t>
      </w:r>
      <w:r w:rsidRPr="009341A5">
        <w:rPr>
          <w:rFonts w:ascii="Times New Roman" w:hAnsi="Times New Roman" w:cs="Times New Roman"/>
          <w:spacing w:val="-2"/>
          <w:sz w:val="24"/>
          <w:szCs w:val="24"/>
        </w:rPr>
        <w:t>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словообразовании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составе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значении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суффиксов, окончаний, основ;</w:t>
      </w:r>
    </w:p>
    <w:p w:rsidR="009341A5" w:rsidRDefault="009341A5" w:rsidP="009341A5">
      <w:pPr>
        <w:pStyle w:val="aa"/>
        <w:rPr>
          <w:rFonts w:ascii="Times New Roman" w:hAnsi="Times New Roman" w:cs="Times New Roman"/>
          <w:sz w:val="24"/>
          <w:szCs w:val="24"/>
        </w:rPr>
      </w:pP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 понятие «имя существительное», уметь различать слова, отвечающие на вопросы:</w:t>
      </w:r>
      <w:r w:rsidRPr="009341A5">
        <w:rPr>
          <w:rFonts w:ascii="Times New Roman" w:hAnsi="Times New Roman" w:cs="Times New Roman"/>
          <w:i/>
          <w:sz w:val="24"/>
          <w:szCs w:val="24"/>
        </w:rPr>
        <w:t>«чи?» («кто?»)</w:t>
      </w:r>
      <w:r w:rsidRPr="009341A5">
        <w:rPr>
          <w:rFonts w:ascii="Times New Roman" w:hAnsi="Times New Roman" w:cs="Times New Roman"/>
          <w:sz w:val="24"/>
          <w:szCs w:val="24"/>
        </w:rPr>
        <w:t>и</w:t>
      </w:r>
      <w:r w:rsidRPr="009341A5">
        <w:rPr>
          <w:rFonts w:ascii="Times New Roman" w:hAnsi="Times New Roman" w:cs="Times New Roman"/>
          <w:i/>
          <w:sz w:val="24"/>
          <w:szCs w:val="24"/>
        </w:rPr>
        <w:t>«се?» («что?»)</w:t>
      </w:r>
      <w:r w:rsidRPr="009341A5">
        <w:rPr>
          <w:rFonts w:ascii="Times New Roman" w:hAnsi="Times New Roman" w:cs="Times New Roman"/>
          <w:sz w:val="24"/>
          <w:szCs w:val="24"/>
        </w:rPr>
        <w:t>;</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sz w:val="24"/>
          <w:szCs w:val="24"/>
        </w:rPr>
        <w:t xml:space="preserve">знать понятие «имя прилагательное», уметь отличать слова, обозначающие признаки предметов, отвечающие на вопросы: </w:t>
      </w:r>
      <w:r w:rsidRPr="009341A5">
        <w:rPr>
          <w:rFonts w:ascii="Times New Roman" w:hAnsi="Times New Roman" w:cs="Times New Roman"/>
          <w:i/>
          <w:sz w:val="24"/>
          <w:szCs w:val="24"/>
        </w:rPr>
        <w:t>«сегъуна?» («какой?»), «чиди?» («который?»), «сегъунти?» («какие?»)</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sz w:val="24"/>
          <w:szCs w:val="24"/>
        </w:rPr>
        <w:t>знать понятие «глагол», уметь различать и употреблять слова, обозначающие действие и отвечающие на вопросы:</w:t>
      </w:r>
      <w:r w:rsidRPr="009341A5">
        <w:rPr>
          <w:rFonts w:ascii="Times New Roman" w:hAnsi="Times New Roman" w:cs="Times New Roman"/>
          <w:i/>
          <w:sz w:val="24"/>
          <w:szCs w:val="24"/>
        </w:rPr>
        <w:t>«се барес?» («что делать?»),«себирули?» («что делает?»),</w:t>
      </w:r>
      <w:r w:rsidRPr="009341A5">
        <w:rPr>
          <w:rFonts w:ascii="Times New Roman" w:hAnsi="Times New Roman" w:cs="Times New Roman"/>
          <w:b/>
          <w:i/>
          <w:sz w:val="24"/>
          <w:szCs w:val="24"/>
        </w:rPr>
        <w:t>«</w:t>
      </w:r>
      <w:r w:rsidRPr="009341A5">
        <w:rPr>
          <w:rFonts w:ascii="Times New Roman" w:hAnsi="Times New Roman" w:cs="Times New Roman"/>
          <w:i/>
          <w:sz w:val="24"/>
          <w:szCs w:val="24"/>
        </w:rPr>
        <w:t>себиру?» («что будет делать?»);</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изменять глаголы по грамматическим классам и числам, </w:t>
      </w:r>
      <w:r w:rsidRPr="009341A5">
        <w:rPr>
          <w:rFonts w:ascii="Times New Roman" w:hAnsi="Times New Roman" w:cs="Times New Roman"/>
          <w:spacing w:val="-2"/>
          <w:sz w:val="24"/>
          <w:szCs w:val="24"/>
        </w:rPr>
        <w:t>временам;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грамматические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признаки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имён</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существительных;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знать окончания имён существительных во множественном числе, вопросы падежей имён существительных, уметь склонять имена </w:t>
      </w:r>
      <w:r w:rsidRPr="009341A5">
        <w:rPr>
          <w:rFonts w:ascii="Times New Roman" w:hAnsi="Times New Roman" w:cs="Times New Roman"/>
          <w:spacing w:val="-2"/>
          <w:sz w:val="24"/>
          <w:szCs w:val="24"/>
        </w:rPr>
        <w:t>существительные;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 о роли имён прилагательных,глаголов в речи, уметь подбирать к нимсинонимы;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 о настоящем, прошедшем, будущем временах глаголов, и их роли в предложении 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распространенных</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нераспространенных</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2"/>
          <w:sz w:val="24"/>
          <w:szCs w:val="24"/>
        </w:rPr>
        <w:t>предложениях;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второстепенных</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членах</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определять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основную</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мысль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текста,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делить</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текст</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части, знать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признаки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текста-описания,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текста-повествования,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текста-рассуждения;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знать фразеологизмы, омонимы, уметь подбирать синонимы, </w:t>
      </w:r>
      <w:r w:rsidRPr="009341A5">
        <w:rPr>
          <w:rFonts w:ascii="Times New Roman" w:hAnsi="Times New Roman" w:cs="Times New Roman"/>
          <w:spacing w:val="-2"/>
          <w:sz w:val="24"/>
          <w:szCs w:val="24"/>
        </w:rPr>
        <w:t>антонимы.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Предметные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концу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4</w:t>
      </w:r>
      <w:r w:rsidRPr="009341A5">
        <w:rPr>
          <w:rFonts w:ascii="Times New Roman" w:hAnsi="Times New Roman" w:cs="Times New Roman"/>
          <w:spacing w:val="-1"/>
          <w:sz w:val="24"/>
          <w:szCs w:val="24"/>
        </w:rPr>
        <w:t xml:space="preserve"> </w:t>
      </w:r>
      <w:r w:rsidRPr="009341A5">
        <w:rPr>
          <w:rFonts w:ascii="Times New Roman" w:hAnsi="Times New Roman" w:cs="Times New Roman"/>
          <w:spacing w:val="-2"/>
          <w:sz w:val="24"/>
          <w:szCs w:val="24"/>
        </w:rPr>
        <w:t>класса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различать</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части</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4"/>
          <w:sz w:val="24"/>
          <w:szCs w:val="24"/>
        </w:rPr>
        <w:t>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знать</w:t>
      </w:r>
      <w:r w:rsidRPr="009341A5">
        <w:rPr>
          <w:rFonts w:ascii="Times New Roman" w:hAnsi="Times New Roman" w:cs="Times New Roman"/>
          <w:sz w:val="24"/>
          <w:szCs w:val="24"/>
        </w:rPr>
        <w:tab/>
      </w:r>
      <w:r w:rsidRPr="009341A5">
        <w:rPr>
          <w:rFonts w:ascii="Times New Roman" w:hAnsi="Times New Roman" w:cs="Times New Roman"/>
          <w:spacing w:val="-6"/>
          <w:sz w:val="24"/>
          <w:szCs w:val="24"/>
        </w:rPr>
        <w:t>об</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именах</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существительных,</w:t>
      </w:r>
      <w:r w:rsidRPr="009341A5">
        <w:rPr>
          <w:rFonts w:ascii="Times New Roman" w:hAnsi="Times New Roman" w:cs="Times New Roman"/>
          <w:sz w:val="24"/>
          <w:szCs w:val="24"/>
        </w:rPr>
        <w:tab/>
      </w:r>
      <w:r w:rsidRPr="009341A5">
        <w:rPr>
          <w:rFonts w:ascii="Times New Roman" w:hAnsi="Times New Roman" w:cs="Times New Roman"/>
          <w:spacing w:val="-6"/>
          <w:sz w:val="24"/>
          <w:szCs w:val="24"/>
        </w:rPr>
        <w:t>не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имеющих</w:t>
      </w:r>
      <w:r w:rsidRPr="009341A5">
        <w:rPr>
          <w:rFonts w:ascii="Times New Roman" w:hAnsi="Times New Roman" w:cs="Times New Roman"/>
          <w:sz w:val="24"/>
          <w:szCs w:val="24"/>
        </w:rPr>
        <w:tab/>
      </w:r>
      <w:r w:rsidRPr="009341A5">
        <w:rPr>
          <w:rFonts w:ascii="Times New Roman" w:hAnsi="Times New Roman" w:cs="Times New Roman"/>
          <w:spacing w:val="-4"/>
          <w:sz w:val="24"/>
          <w:szCs w:val="24"/>
        </w:rPr>
        <w:t xml:space="preserve">форм </w:t>
      </w:r>
      <w:r w:rsidRPr="009341A5">
        <w:rPr>
          <w:rFonts w:ascii="Times New Roman" w:hAnsi="Times New Roman" w:cs="Times New Roman"/>
          <w:sz w:val="24"/>
          <w:szCs w:val="24"/>
        </w:rPr>
        <w:t>множественного числа;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склонения</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имён</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существительных</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значения</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падежей;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об</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особенностях</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склонения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форм</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множественного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числа имён существительных;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роли</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падежных</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форм</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
          <w:sz w:val="24"/>
          <w:szCs w:val="24"/>
        </w:rPr>
        <w:t xml:space="preserve"> речи;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35"/>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36"/>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37"/>
          <w:sz w:val="24"/>
          <w:szCs w:val="24"/>
        </w:rPr>
        <w:t xml:space="preserve"> </w:t>
      </w:r>
      <w:r w:rsidRPr="009341A5">
        <w:rPr>
          <w:rFonts w:ascii="Times New Roman" w:hAnsi="Times New Roman" w:cs="Times New Roman"/>
          <w:sz w:val="24"/>
          <w:szCs w:val="24"/>
        </w:rPr>
        <w:t>местоимениях,</w:t>
      </w:r>
      <w:r w:rsidRPr="009341A5">
        <w:rPr>
          <w:rFonts w:ascii="Times New Roman" w:hAnsi="Times New Roman" w:cs="Times New Roman"/>
          <w:spacing w:val="33"/>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37"/>
          <w:sz w:val="24"/>
          <w:szCs w:val="24"/>
        </w:rPr>
        <w:t xml:space="preserve"> </w:t>
      </w:r>
      <w:r w:rsidRPr="009341A5">
        <w:rPr>
          <w:rFonts w:ascii="Times New Roman" w:hAnsi="Times New Roman" w:cs="Times New Roman"/>
          <w:sz w:val="24"/>
          <w:szCs w:val="24"/>
        </w:rPr>
        <w:t>личных</w:t>
      </w:r>
      <w:r w:rsidRPr="009341A5">
        <w:rPr>
          <w:rFonts w:ascii="Times New Roman" w:hAnsi="Times New Roman" w:cs="Times New Roman"/>
          <w:spacing w:val="34"/>
          <w:sz w:val="24"/>
          <w:szCs w:val="24"/>
        </w:rPr>
        <w:t xml:space="preserve"> </w:t>
      </w:r>
      <w:r w:rsidRPr="009341A5">
        <w:rPr>
          <w:rFonts w:ascii="Times New Roman" w:hAnsi="Times New Roman" w:cs="Times New Roman"/>
          <w:sz w:val="24"/>
          <w:szCs w:val="24"/>
        </w:rPr>
        <w:t>местоимениях единственного и множественного числа, о склонении личных местоимений;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прямом</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переносном</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 xml:space="preserve">значении </w:t>
      </w:r>
      <w:r w:rsidRPr="009341A5">
        <w:rPr>
          <w:rFonts w:ascii="Times New Roman" w:hAnsi="Times New Roman" w:cs="Times New Roman"/>
          <w:spacing w:val="-2"/>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 представление об именах числительных как группе слов, обозначающих</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количество, отвечающих</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вопросы:</w:t>
      </w:r>
      <w:r w:rsidRPr="009341A5">
        <w:rPr>
          <w:rFonts w:ascii="Times New Roman" w:hAnsi="Times New Roman" w:cs="Times New Roman"/>
          <w:i/>
          <w:sz w:val="24"/>
          <w:szCs w:val="24"/>
        </w:rPr>
        <w:t>«чум?»</w:t>
      </w:r>
      <w:r w:rsidRPr="009341A5">
        <w:rPr>
          <w:rFonts w:ascii="Times New Roman" w:hAnsi="Times New Roman" w:cs="Times New Roman"/>
          <w:i/>
          <w:spacing w:val="40"/>
          <w:sz w:val="24"/>
          <w:szCs w:val="24"/>
        </w:rPr>
        <w:t xml:space="preserve"> </w:t>
      </w:r>
      <w:r w:rsidRPr="009341A5">
        <w:rPr>
          <w:rFonts w:ascii="Times New Roman" w:hAnsi="Times New Roman" w:cs="Times New Roman"/>
          <w:i/>
          <w:sz w:val="24"/>
          <w:szCs w:val="24"/>
        </w:rPr>
        <w:t>(«сколько?»),</w:t>
      </w:r>
      <w:r>
        <w:rPr>
          <w:i/>
        </w:rPr>
        <w:t xml:space="preserve"> «чиди?» («который?»)</w:t>
      </w:r>
      <w:r>
        <w:t>, а также о количественных и порядковых разрядах числительных, об основах количественных числительных;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иметь</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представление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наречиях</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как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группе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слов,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обозначающих признаки действия, отвечающих на вопросы:</w:t>
      </w:r>
      <w:r w:rsidRPr="009341A5">
        <w:rPr>
          <w:rFonts w:ascii="Times New Roman" w:hAnsi="Times New Roman" w:cs="Times New Roman"/>
          <w:i/>
          <w:sz w:val="24"/>
          <w:szCs w:val="24"/>
        </w:rPr>
        <w:t xml:space="preserve">«чинаб?» («где?»), «чина?» («куда?»), «мурт?» («когда?»),«чумличиб?» («во сколько?»), «секьяйда?» </w:t>
      </w:r>
      <w:r w:rsidRPr="009341A5">
        <w:rPr>
          <w:rFonts w:ascii="Times New Roman" w:hAnsi="Times New Roman" w:cs="Times New Roman"/>
          <w:i/>
          <w:spacing w:val="-2"/>
          <w:sz w:val="24"/>
          <w:szCs w:val="24"/>
        </w:rPr>
        <w:t>(«как?»)</w:t>
      </w:r>
      <w:r w:rsidRPr="009341A5">
        <w:rPr>
          <w:rFonts w:ascii="Times New Roman" w:hAnsi="Times New Roman" w:cs="Times New Roman"/>
          <w:spacing w:val="-2"/>
          <w:sz w:val="24"/>
          <w:szCs w:val="24"/>
        </w:rPr>
        <w:t>;</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знать о грамматической основе предложений, алгоритм разбора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определятьоднородные</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члены</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знать</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роли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союзов</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знаков</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препинаний</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при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однородных</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 xml:space="preserve">членах </w:t>
      </w:r>
      <w:r w:rsidRPr="009341A5">
        <w:rPr>
          <w:rFonts w:ascii="Times New Roman" w:hAnsi="Times New Roman" w:cs="Times New Roman"/>
          <w:spacing w:val="-2"/>
          <w:sz w:val="24"/>
          <w:szCs w:val="24"/>
        </w:rPr>
        <w:t>предложения.</w:t>
      </w:r>
    </w:p>
    <w:p w:rsidR="009341A5" w:rsidRPr="009341A5" w:rsidRDefault="009341A5" w:rsidP="009341A5">
      <w:pPr>
        <w:pStyle w:val="aa"/>
        <w:rPr>
          <w:rFonts w:ascii="Times New Roman" w:hAnsi="Times New Roman" w:cs="Times New Roman"/>
          <w:sz w:val="24"/>
          <w:szCs w:val="24"/>
        </w:rPr>
      </w:pPr>
    </w:p>
    <w:p w:rsidR="009341A5" w:rsidRPr="009341A5" w:rsidRDefault="009341A5" w:rsidP="009341A5">
      <w:pPr>
        <w:pStyle w:val="aa"/>
        <w:rPr>
          <w:rFonts w:ascii="Times New Roman" w:hAnsi="Times New Roman" w:cs="Times New Roman"/>
          <w:sz w:val="24"/>
          <w:szCs w:val="24"/>
        </w:rPr>
      </w:pPr>
      <w:bookmarkStart w:id="5" w:name="_bookmark2"/>
      <w:bookmarkEnd w:id="5"/>
      <w:r w:rsidRPr="009341A5">
        <w:rPr>
          <w:rFonts w:ascii="Times New Roman" w:hAnsi="Times New Roman" w:cs="Times New Roman"/>
          <w:sz w:val="24"/>
          <w:szCs w:val="24"/>
        </w:rPr>
        <w:t>СИСТЕМА</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ОЦЕНИВАНИЯ</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ДОСТИЖЕНИЯ</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ПЛАНИРУЕМЫХ РЕЗУЛЬТАТОВ ОСВОЕНИЯ ПРИМЕРНОЙ ПРОГРАММЫ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Система оценки достижения планируемых результатов освоения программы направлена на обеспечение качества образования 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 xml:space="preserve">предполагает вовлеченность в оценочную деятельность как учителей, так и </w:t>
      </w:r>
      <w:r w:rsidRPr="009341A5">
        <w:rPr>
          <w:rFonts w:ascii="Times New Roman" w:hAnsi="Times New Roman" w:cs="Times New Roman"/>
          <w:spacing w:val="-2"/>
          <w:sz w:val="24"/>
          <w:szCs w:val="24"/>
        </w:rPr>
        <w:t>обучающихся.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w:t>
      </w:r>
      <w:r w:rsidRPr="009341A5">
        <w:rPr>
          <w:rFonts w:ascii="Times New Roman" w:hAnsi="Times New Roman" w:cs="Times New Roman"/>
          <w:spacing w:val="25"/>
          <w:sz w:val="24"/>
          <w:szCs w:val="24"/>
        </w:rPr>
        <w:t xml:space="preserve">  </w:t>
      </w:r>
      <w:r w:rsidRPr="009341A5">
        <w:rPr>
          <w:rFonts w:ascii="Times New Roman" w:hAnsi="Times New Roman" w:cs="Times New Roman"/>
          <w:sz w:val="24"/>
          <w:szCs w:val="24"/>
        </w:rPr>
        <w:t>планируемые</w:t>
      </w:r>
      <w:r w:rsidRPr="009341A5">
        <w:rPr>
          <w:rFonts w:ascii="Times New Roman" w:hAnsi="Times New Roman" w:cs="Times New Roman"/>
          <w:spacing w:val="29"/>
          <w:sz w:val="24"/>
          <w:szCs w:val="24"/>
        </w:rPr>
        <w:t xml:space="preserve">  </w:t>
      </w:r>
      <w:r w:rsidRPr="009341A5">
        <w:rPr>
          <w:rFonts w:ascii="Times New Roman" w:hAnsi="Times New Roman" w:cs="Times New Roman"/>
          <w:sz w:val="24"/>
          <w:szCs w:val="24"/>
        </w:rPr>
        <w:t>результаты,</w:t>
      </w:r>
      <w:r w:rsidRPr="009341A5">
        <w:rPr>
          <w:rFonts w:ascii="Times New Roman" w:hAnsi="Times New Roman" w:cs="Times New Roman"/>
          <w:spacing w:val="30"/>
          <w:sz w:val="24"/>
          <w:szCs w:val="24"/>
        </w:rPr>
        <w:t xml:space="preserve">  </w:t>
      </w:r>
      <w:r w:rsidRPr="009341A5">
        <w:rPr>
          <w:rFonts w:ascii="Times New Roman" w:hAnsi="Times New Roman" w:cs="Times New Roman"/>
          <w:sz w:val="24"/>
          <w:szCs w:val="24"/>
        </w:rPr>
        <w:t>составляющие</w:t>
      </w:r>
      <w:r w:rsidRPr="009341A5">
        <w:rPr>
          <w:rFonts w:ascii="Times New Roman" w:hAnsi="Times New Roman" w:cs="Times New Roman"/>
          <w:spacing w:val="30"/>
          <w:sz w:val="24"/>
          <w:szCs w:val="24"/>
        </w:rPr>
        <w:t xml:space="preserve">  </w:t>
      </w:r>
      <w:r w:rsidRPr="009341A5">
        <w:rPr>
          <w:rFonts w:ascii="Times New Roman" w:hAnsi="Times New Roman" w:cs="Times New Roman"/>
          <w:sz w:val="24"/>
          <w:szCs w:val="24"/>
        </w:rPr>
        <w:t>содержание</w:t>
      </w:r>
      <w:r w:rsidRPr="009341A5">
        <w:rPr>
          <w:rFonts w:ascii="Times New Roman" w:hAnsi="Times New Roman" w:cs="Times New Roman"/>
          <w:spacing w:val="30"/>
          <w:sz w:val="24"/>
          <w:szCs w:val="24"/>
        </w:rPr>
        <w:t xml:space="preserve">  </w:t>
      </w:r>
      <w:r w:rsidRPr="009341A5">
        <w:rPr>
          <w:rFonts w:ascii="Times New Roman" w:hAnsi="Times New Roman" w:cs="Times New Roman"/>
          <w:spacing w:val="-2"/>
          <w:sz w:val="24"/>
          <w:szCs w:val="24"/>
        </w:rPr>
        <w:t>блока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«Выпускник научится»,</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включенные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данную</w:t>
      </w:r>
      <w:r w:rsidRPr="009341A5">
        <w:rPr>
          <w:rFonts w:ascii="Times New Roman" w:hAnsi="Times New Roman" w:cs="Times New Roman"/>
          <w:spacing w:val="-2"/>
          <w:sz w:val="24"/>
          <w:szCs w:val="24"/>
        </w:rPr>
        <w:t xml:space="preserve"> программу.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Оценивание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личностных</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результатов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2"/>
          <w:sz w:val="24"/>
          <w:szCs w:val="24"/>
        </w:rPr>
        <w:t>Достижение</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личностных</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результатов</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обеспечивается</w:t>
      </w:r>
      <w:r w:rsidRPr="009341A5">
        <w:rPr>
          <w:rFonts w:ascii="Times New Roman" w:hAnsi="Times New Roman" w:cs="Times New Roman"/>
          <w:spacing w:val="-8"/>
          <w:sz w:val="24"/>
          <w:szCs w:val="24"/>
        </w:rPr>
        <w:t xml:space="preserve"> </w:t>
      </w:r>
      <w:r w:rsidRPr="009341A5">
        <w:rPr>
          <w:rFonts w:ascii="Times New Roman" w:hAnsi="Times New Roman" w:cs="Times New Roman"/>
          <w:spacing w:val="-2"/>
          <w:sz w:val="24"/>
          <w:szCs w:val="24"/>
        </w:rPr>
        <w:t>в</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ходе</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 xml:space="preserve">реализации </w:t>
      </w:r>
      <w:r w:rsidRPr="009341A5">
        <w:rPr>
          <w:rFonts w:ascii="Times New Roman" w:hAnsi="Times New Roman" w:cs="Times New Roman"/>
          <w:sz w:val="24"/>
          <w:szCs w:val="24"/>
        </w:rPr>
        <w:t>всех компонентов образовательной деятельности, включая внеурочную деятельность, реализуемую семьей и школой.Основным объектом оценки личностных результатов служит сформированность универсальных</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учебных действий, включаемых в следующие три основных блока: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Самоопределение – сформированность внутренней позиции обучающегося</w:t>
      </w:r>
      <w:r w:rsidRPr="009341A5">
        <w:rPr>
          <w:rFonts w:ascii="Times New Roman" w:hAnsi="Times New Roman" w:cs="Times New Roman"/>
          <w:spacing w:val="-19"/>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принятие</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освоение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новой</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социальной</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роли</w:t>
      </w:r>
      <w:r w:rsidRPr="009341A5">
        <w:rPr>
          <w:rFonts w:ascii="Times New Roman" w:hAnsi="Times New Roman" w:cs="Times New Roman"/>
          <w:spacing w:val="-14"/>
          <w:sz w:val="24"/>
          <w:szCs w:val="24"/>
        </w:rPr>
        <w:t xml:space="preserve"> </w:t>
      </w:r>
      <w:r w:rsidRPr="009341A5">
        <w:rPr>
          <w:rFonts w:ascii="Times New Roman" w:hAnsi="Times New Roman" w:cs="Times New Roman"/>
          <w:spacing w:val="-2"/>
          <w:sz w:val="24"/>
          <w:szCs w:val="24"/>
        </w:rPr>
        <w:t>обучающегося;</w:t>
      </w:r>
      <w:r w:rsidRPr="009341A5">
        <w:rPr>
          <w:rFonts w:ascii="Times New Roman" w:hAnsi="Times New Roman" w:cs="Times New Roman"/>
          <w:sz w:val="24"/>
          <w:szCs w:val="24"/>
        </w:rPr>
        <w:t xml:space="preserve">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Смыслообразование – поиск и установление личностного смысла (т. 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Морально-этическая ориентация – знание основных моральных норм и ориентация</w:t>
      </w:r>
      <w:r w:rsidRPr="009341A5">
        <w:rPr>
          <w:rFonts w:ascii="Times New Roman" w:hAnsi="Times New Roman" w:cs="Times New Roman"/>
          <w:sz w:val="24"/>
          <w:szCs w:val="24"/>
        </w:rPr>
        <w:tab/>
        <w:t>на</w:t>
      </w:r>
      <w:r>
        <w:rPr>
          <w:rFonts w:ascii="Times New Roman" w:hAnsi="Times New Roman" w:cs="Times New Roman"/>
          <w:sz w:val="24"/>
          <w:szCs w:val="24"/>
        </w:rPr>
        <w:t xml:space="preserve"> </w:t>
      </w:r>
      <w:r w:rsidRPr="009341A5">
        <w:rPr>
          <w:rFonts w:ascii="Times New Roman" w:hAnsi="Times New Roman" w:cs="Times New Roman"/>
          <w:sz w:val="24"/>
          <w:szCs w:val="24"/>
        </w:rPr>
        <w:t>их</w:t>
      </w:r>
      <w:r w:rsidRPr="009341A5">
        <w:rPr>
          <w:rFonts w:ascii="Times New Roman" w:hAnsi="Times New Roman" w:cs="Times New Roman"/>
          <w:sz w:val="24"/>
          <w:szCs w:val="24"/>
        </w:rPr>
        <w:tab/>
        <w:t>выполнение</w:t>
      </w:r>
      <w:r>
        <w:rPr>
          <w:rFonts w:ascii="Times New Roman" w:hAnsi="Times New Roman" w:cs="Times New Roman"/>
          <w:sz w:val="24"/>
          <w:szCs w:val="24"/>
        </w:rPr>
        <w:tab/>
        <w:t xml:space="preserve"> </w:t>
      </w:r>
      <w:r w:rsidRPr="009341A5">
        <w:rPr>
          <w:rFonts w:ascii="Times New Roman" w:hAnsi="Times New Roman" w:cs="Times New Roman"/>
          <w:sz w:val="24"/>
          <w:szCs w:val="24"/>
        </w:rPr>
        <w:t>на</w:t>
      </w:r>
      <w:r>
        <w:rPr>
          <w:rFonts w:ascii="Times New Roman" w:hAnsi="Times New Roman" w:cs="Times New Roman"/>
          <w:sz w:val="24"/>
          <w:szCs w:val="24"/>
        </w:rPr>
        <w:t xml:space="preserve"> </w:t>
      </w:r>
      <w:r w:rsidRPr="009341A5">
        <w:rPr>
          <w:rFonts w:ascii="Times New Roman" w:hAnsi="Times New Roman" w:cs="Times New Roman"/>
          <w:sz w:val="24"/>
          <w:szCs w:val="24"/>
        </w:rPr>
        <w:t>основе</w:t>
      </w:r>
      <w:r w:rsidRPr="009341A5">
        <w:rPr>
          <w:rFonts w:ascii="Times New Roman" w:hAnsi="Times New Roman" w:cs="Times New Roman"/>
          <w:sz w:val="24"/>
          <w:szCs w:val="24"/>
        </w:rPr>
        <w:tab/>
        <w:t>понимания</w:t>
      </w:r>
      <w:r>
        <w:rPr>
          <w:rFonts w:ascii="Times New Roman" w:hAnsi="Times New Roman" w:cs="Times New Roman"/>
          <w:sz w:val="24"/>
          <w:szCs w:val="24"/>
        </w:rPr>
        <w:t xml:space="preserve"> </w:t>
      </w:r>
      <w:r w:rsidRPr="009341A5">
        <w:rPr>
          <w:rFonts w:ascii="Times New Roman" w:hAnsi="Times New Roman" w:cs="Times New Roman"/>
          <w:sz w:val="24"/>
          <w:szCs w:val="24"/>
        </w:rPr>
        <w:t>их</w:t>
      </w:r>
      <w:r>
        <w:rPr>
          <w:rFonts w:ascii="Times New Roman" w:hAnsi="Times New Roman" w:cs="Times New Roman"/>
          <w:sz w:val="24"/>
          <w:szCs w:val="24"/>
        </w:rPr>
        <w:tab/>
        <w:t xml:space="preserve"> </w:t>
      </w:r>
      <w:r w:rsidRPr="009341A5">
        <w:rPr>
          <w:rFonts w:ascii="Times New Roman" w:hAnsi="Times New Roman" w:cs="Times New Roman"/>
          <w:sz w:val="24"/>
          <w:szCs w:val="24"/>
        </w:rPr>
        <w:t>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w:t>
      </w:r>
      <w:r>
        <w:rPr>
          <w:rFonts w:ascii="Times New Roman" w:hAnsi="Times New Roman" w:cs="Times New Roman"/>
          <w:sz w:val="24"/>
          <w:szCs w:val="24"/>
        </w:rPr>
        <w:t xml:space="preserve"> </w:t>
      </w:r>
      <w:r w:rsidRPr="009341A5">
        <w:rPr>
          <w:rFonts w:ascii="Times New Roman" w:hAnsi="Times New Roman" w:cs="Times New Roman"/>
          <w:sz w:val="24"/>
          <w:szCs w:val="24"/>
        </w:rPr>
        <w:t>этических</w:t>
      </w:r>
      <w:r>
        <w:rPr>
          <w:rFonts w:ascii="Times New Roman" w:hAnsi="Times New Roman" w:cs="Times New Roman"/>
          <w:sz w:val="24"/>
          <w:szCs w:val="24"/>
        </w:rPr>
        <w:tab/>
      </w:r>
      <w:r w:rsidRPr="009341A5">
        <w:rPr>
          <w:rFonts w:ascii="Times New Roman" w:hAnsi="Times New Roman" w:cs="Times New Roman"/>
          <w:sz w:val="24"/>
          <w:szCs w:val="24"/>
        </w:rPr>
        <w:t>чувств стыда,</w:t>
      </w:r>
      <w:r w:rsidRPr="009341A5">
        <w:rPr>
          <w:rFonts w:ascii="Times New Roman" w:hAnsi="Times New Roman" w:cs="Times New Roman"/>
          <w:sz w:val="24"/>
          <w:szCs w:val="24"/>
        </w:rPr>
        <w:tab/>
        <w:t>вины,</w:t>
      </w:r>
      <w:r w:rsidRPr="009341A5">
        <w:rPr>
          <w:rFonts w:ascii="Times New Roman" w:hAnsi="Times New Roman" w:cs="Times New Roman"/>
          <w:sz w:val="24"/>
          <w:szCs w:val="24"/>
        </w:rPr>
        <w:tab/>
        <w:t>совести</w:t>
      </w:r>
      <w:r>
        <w:rPr>
          <w:rFonts w:ascii="Times New Roman" w:hAnsi="Times New Roman" w:cs="Times New Roman"/>
          <w:sz w:val="24"/>
          <w:szCs w:val="24"/>
        </w:rPr>
        <w:t xml:space="preserve"> </w:t>
      </w:r>
      <w:r w:rsidRPr="009341A5">
        <w:rPr>
          <w:rFonts w:ascii="Times New Roman" w:hAnsi="Times New Roman" w:cs="Times New Roman"/>
          <w:sz w:val="24"/>
          <w:szCs w:val="24"/>
        </w:rPr>
        <w:t>как</w:t>
      </w:r>
      <w:r w:rsidRPr="009341A5">
        <w:rPr>
          <w:rFonts w:ascii="Times New Roman" w:hAnsi="Times New Roman" w:cs="Times New Roman"/>
          <w:sz w:val="24"/>
          <w:szCs w:val="24"/>
        </w:rPr>
        <w:tab/>
        <w:t>регуляторов</w:t>
      </w:r>
      <w:r>
        <w:rPr>
          <w:rFonts w:ascii="Times New Roman" w:hAnsi="Times New Roman" w:cs="Times New Roman"/>
          <w:sz w:val="24"/>
          <w:szCs w:val="24"/>
        </w:rPr>
        <w:t xml:space="preserve"> </w:t>
      </w:r>
      <w:r w:rsidRPr="009341A5">
        <w:rPr>
          <w:rFonts w:ascii="Times New Roman" w:hAnsi="Times New Roman" w:cs="Times New Roman"/>
          <w:sz w:val="24"/>
          <w:szCs w:val="24"/>
        </w:rPr>
        <w:t>морального поведения.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lastRenderedPageBreak/>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Оценка уровня сформированности ряда универсальных учебных действийпроводится в форме неперсонифицированных процедур.Уровень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Во­первых,</w:t>
      </w:r>
      <w:r w:rsidRPr="009341A5">
        <w:rPr>
          <w:rFonts w:ascii="Times New Roman" w:hAnsi="Times New Roman" w:cs="Times New Roman"/>
          <w:sz w:val="24"/>
          <w:szCs w:val="24"/>
        </w:rPr>
        <w:t xml:space="preserve">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Во­вторых,</w:t>
      </w:r>
      <w:r w:rsidRPr="009341A5">
        <w:rPr>
          <w:rFonts w:ascii="Times New Roman" w:hAnsi="Times New Roman" w:cs="Times New Roman"/>
          <w:sz w:val="24"/>
          <w:szCs w:val="24"/>
        </w:rPr>
        <w:t xml:space="preserve"> достижение метапредметных результатов может рассматриваться как инструментальная основа (или как средство решения) 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как условие успешности выполнения учебных и учебно­практических задач средствами учебных предметов.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учебному предмету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«Родной (даргинский) язык».Достижение этих результатов обеспечивается за счёт основных компонентов образовательной деятельности по предмету.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Примерный план контрольно-оценочных мероприятий по учебному предмету «Родной (даргинский) язык» 1–4 классы</w:t>
      </w:r>
    </w:p>
    <w:p w:rsidR="009341A5" w:rsidRDefault="009341A5" w:rsidP="009341A5">
      <w:pPr>
        <w:pStyle w:val="aa"/>
        <w:rPr>
          <w:rFonts w:ascii="Times New Roman" w:hAnsi="Times New Roman" w:cs="Times New Roman"/>
          <w:sz w:val="28"/>
          <w:szCs w:val="28"/>
        </w:rPr>
      </w:pPr>
    </w:p>
    <w:p w:rsidR="009341A5" w:rsidRPr="009341A5" w:rsidRDefault="009341A5" w:rsidP="009341A5">
      <w:pPr>
        <w:pStyle w:val="aa"/>
        <w:rPr>
          <w:rFonts w:ascii="Times New Roman" w:hAnsi="Times New Roman" w:cs="Times New Roman"/>
          <w:b/>
          <w:sz w:val="28"/>
          <w:szCs w:val="28"/>
        </w:rPr>
      </w:pPr>
      <w:r w:rsidRPr="009341A5">
        <w:rPr>
          <w:rFonts w:ascii="Times New Roman" w:hAnsi="Times New Roman" w:cs="Times New Roman"/>
          <w:b/>
          <w:sz w:val="28"/>
          <w:szCs w:val="28"/>
        </w:rPr>
        <w:t>Критерии оценивания письменных работ</w:t>
      </w:r>
    </w:p>
    <w:p w:rsidR="009341A5" w:rsidRPr="009341A5" w:rsidRDefault="009341A5" w:rsidP="009341A5">
      <w:pPr>
        <w:pStyle w:val="aa"/>
        <w:rPr>
          <w:rFonts w:ascii="Times New Roman" w:hAnsi="Times New Roman" w:cs="Times New Roman"/>
          <w:sz w:val="28"/>
          <w:szCs w:val="28"/>
        </w:rPr>
      </w:pPr>
    </w:p>
    <w:p w:rsidR="009341A5" w:rsidRDefault="009341A5" w:rsidP="009341A5">
      <w:pPr>
        <w:pStyle w:val="aa"/>
        <w:rPr>
          <w:b/>
          <w:sz w:val="1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5"/>
        <w:gridCol w:w="991"/>
        <w:gridCol w:w="1843"/>
        <w:gridCol w:w="1702"/>
        <w:gridCol w:w="1416"/>
      </w:tblGrid>
      <w:tr w:rsidR="009341A5" w:rsidTr="00167AC1">
        <w:trPr>
          <w:trHeight w:val="827"/>
        </w:trPr>
        <w:tc>
          <w:tcPr>
            <w:tcW w:w="427" w:type="dxa"/>
          </w:tcPr>
          <w:p w:rsidR="009341A5" w:rsidRDefault="009341A5" w:rsidP="00167AC1">
            <w:pPr>
              <w:pStyle w:val="aa"/>
              <w:rPr>
                <w:b/>
                <w:sz w:val="23"/>
              </w:rPr>
            </w:pPr>
          </w:p>
          <w:p w:rsidR="009341A5" w:rsidRDefault="009341A5" w:rsidP="00167AC1">
            <w:pPr>
              <w:pStyle w:val="aa"/>
              <w:rPr>
                <w:b/>
              </w:rPr>
            </w:pPr>
            <w:r>
              <w:rPr>
                <w:b/>
              </w:rPr>
              <w:t>№</w:t>
            </w:r>
          </w:p>
        </w:tc>
        <w:tc>
          <w:tcPr>
            <w:tcW w:w="2835" w:type="dxa"/>
          </w:tcPr>
          <w:p w:rsidR="009341A5" w:rsidRDefault="009341A5" w:rsidP="00167AC1">
            <w:pPr>
              <w:pStyle w:val="aa"/>
              <w:rPr>
                <w:b/>
              </w:rPr>
            </w:pPr>
            <w:r>
              <w:rPr>
                <w:b/>
                <w:spacing w:val="-2"/>
              </w:rPr>
              <w:t>Мероприятия</w:t>
            </w:r>
          </w:p>
        </w:tc>
        <w:tc>
          <w:tcPr>
            <w:tcW w:w="991" w:type="dxa"/>
          </w:tcPr>
          <w:p w:rsidR="009341A5" w:rsidRDefault="009341A5" w:rsidP="00167AC1">
            <w:pPr>
              <w:pStyle w:val="aa"/>
              <w:rPr>
                <w:b/>
              </w:rPr>
            </w:pPr>
            <w:r>
              <w:rPr>
                <w:b/>
                <w:spacing w:val="-2"/>
              </w:rPr>
              <w:t>Класс</w:t>
            </w:r>
          </w:p>
        </w:tc>
        <w:tc>
          <w:tcPr>
            <w:tcW w:w="1843" w:type="dxa"/>
          </w:tcPr>
          <w:p w:rsidR="009341A5" w:rsidRDefault="009341A5" w:rsidP="00167AC1">
            <w:pPr>
              <w:pStyle w:val="aa"/>
              <w:rPr>
                <w:b/>
              </w:rPr>
            </w:pPr>
            <w:r>
              <w:rPr>
                <w:b/>
                <w:spacing w:val="-2"/>
              </w:rPr>
              <w:t>Уровни проведения</w:t>
            </w:r>
          </w:p>
        </w:tc>
        <w:tc>
          <w:tcPr>
            <w:tcW w:w="1702" w:type="dxa"/>
          </w:tcPr>
          <w:p w:rsidR="009341A5" w:rsidRDefault="009341A5" w:rsidP="00167AC1">
            <w:pPr>
              <w:pStyle w:val="aa"/>
              <w:rPr>
                <w:b/>
              </w:rPr>
            </w:pPr>
            <w:r>
              <w:rPr>
                <w:b/>
                <w:spacing w:val="-2"/>
              </w:rPr>
              <w:t>Основные процедуры оценки</w:t>
            </w:r>
          </w:p>
        </w:tc>
        <w:tc>
          <w:tcPr>
            <w:tcW w:w="1416" w:type="dxa"/>
          </w:tcPr>
          <w:p w:rsidR="009341A5" w:rsidRDefault="009341A5" w:rsidP="00167AC1">
            <w:pPr>
              <w:pStyle w:val="aa"/>
              <w:rPr>
                <w:b/>
              </w:rPr>
            </w:pPr>
            <w:r>
              <w:rPr>
                <w:b/>
                <w:spacing w:val="-2"/>
              </w:rPr>
              <w:t xml:space="preserve">Сроки проведе- </w:t>
            </w:r>
            <w:r>
              <w:rPr>
                <w:b/>
                <w:spacing w:val="-4"/>
              </w:rPr>
              <w:t>ния</w:t>
            </w:r>
          </w:p>
        </w:tc>
      </w:tr>
      <w:tr w:rsidR="009341A5" w:rsidTr="00167AC1">
        <w:trPr>
          <w:trHeight w:val="828"/>
        </w:trPr>
        <w:tc>
          <w:tcPr>
            <w:tcW w:w="427" w:type="dxa"/>
          </w:tcPr>
          <w:p w:rsidR="009341A5" w:rsidRDefault="009341A5" w:rsidP="00167AC1">
            <w:pPr>
              <w:pStyle w:val="aa"/>
            </w:pPr>
            <w:r>
              <w:rPr>
                <w:spacing w:val="-5"/>
              </w:rPr>
              <w:t>1.</w:t>
            </w:r>
          </w:p>
        </w:tc>
        <w:tc>
          <w:tcPr>
            <w:tcW w:w="2835" w:type="dxa"/>
          </w:tcPr>
          <w:p w:rsidR="009341A5" w:rsidRDefault="009341A5" w:rsidP="00167AC1">
            <w:pPr>
              <w:pStyle w:val="aa"/>
            </w:pPr>
            <w:r>
              <w:t>Стартовая</w:t>
            </w:r>
            <w:r>
              <w:rPr>
                <w:spacing w:val="-1"/>
              </w:rPr>
              <w:t xml:space="preserve"> </w:t>
            </w:r>
            <w:r>
              <w:rPr>
                <w:spacing w:val="-2"/>
              </w:rPr>
              <w:t>диагностика</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Школьный</w:t>
            </w:r>
          </w:p>
        </w:tc>
        <w:tc>
          <w:tcPr>
            <w:tcW w:w="1702" w:type="dxa"/>
          </w:tcPr>
          <w:p w:rsidR="009341A5" w:rsidRDefault="009341A5" w:rsidP="00167AC1">
            <w:pPr>
              <w:pStyle w:val="aa"/>
            </w:pPr>
            <w:r>
              <w:rPr>
                <w:spacing w:val="-2"/>
              </w:rPr>
              <w:t>Внутренняя оценка</w:t>
            </w:r>
          </w:p>
        </w:tc>
        <w:tc>
          <w:tcPr>
            <w:tcW w:w="1416" w:type="dxa"/>
          </w:tcPr>
          <w:p w:rsidR="009341A5" w:rsidRDefault="009341A5" w:rsidP="00167AC1">
            <w:pPr>
              <w:pStyle w:val="aa"/>
            </w:pPr>
            <w:r>
              <w:t>В</w:t>
            </w:r>
            <w:r>
              <w:rPr>
                <w:spacing w:val="-2"/>
              </w:rPr>
              <w:t xml:space="preserve"> начале</w:t>
            </w:r>
          </w:p>
          <w:p w:rsidR="009341A5" w:rsidRDefault="009341A5" w:rsidP="00167AC1">
            <w:pPr>
              <w:pStyle w:val="aa"/>
            </w:pPr>
            <w:r>
              <w:rPr>
                <w:spacing w:val="-2"/>
              </w:rPr>
              <w:t xml:space="preserve">учебного </w:t>
            </w:r>
            <w:r>
              <w:rPr>
                <w:spacing w:val="-4"/>
              </w:rPr>
              <w:t>года</w:t>
            </w:r>
          </w:p>
        </w:tc>
      </w:tr>
      <w:tr w:rsidR="009341A5" w:rsidTr="00167AC1">
        <w:trPr>
          <w:trHeight w:val="551"/>
        </w:trPr>
        <w:tc>
          <w:tcPr>
            <w:tcW w:w="427" w:type="dxa"/>
          </w:tcPr>
          <w:p w:rsidR="009341A5" w:rsidRDefault="009341A5" w:rsidP="00167AC1">
            <w:pPr>
              <w:pStyle w:val="aa"/>
            </w:pPr>
            <w:r>
              <w:rPr>
                <w:spacing w:val="-5"/>
              </w:rPr>
              <w:t>2.</w:t>
            </w:r>
          </w:p>
        </w:tc>
        <w:tc>
          <w:tcPr>
            <w:tcW w:w="2835" w:type="dxa"/>
          </w:tcPr>
          <w:p w:rsidR="009341A5" w:rsidRDefault="009341A5" w:rsidP="00167AC1">
            <w:pPr>
              <w:pStyle w:val="aa"/>
            </w:pPr>
            <w:r>
              <w:t>Текущая,</w:t>
            </w:r>
            <w:r>
              <w:rPr>
                <w:spacing w:val="-5"/>
              </w:rPr>
              <w:t xml:space="preserve"> </w:t>
            </w:r>
            <w:r>
              <w:rPr>
                <w:spacing w:val="-2"/>
              </w:rPr>
              <w:t>тематическая</w:t>
            </w:r>
          </w:p>
          <w:p w:rsidR="009341A5" w:rsidRDefault="009341A5" w:rsidP="00167AC1">
            <w:pPr>
              <w:pStyle w:val="aa"/>
            </w:pPr>
            <w:r>
              <w:rPr>
                <w:spacing w:val="-2"/>
              </w:rPr>
              <w:t>оценка</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Школьный</w:t>
            </w:r>
          </w:p>
        </w:tc>
        <w:tc>
          <w:tcPr>
            <w:tcW w:w="1702" w:type="dxa"/>
          </w:tcPr>
          <w:p w:rsidR="009341A5" w:rsidRDefault="009341A5" w:rsidP="00167AC1">
            <w:pPr>
              <w:pStyle w:val="aa"/>
            </w:pPr>
            <w:r>
              <w:rPr>
                <w:spacing w:val="-2"/>
              </w:rPr>
              <w:t>Внутренняя</w:t>
            </w:r>
          </w:p>
          <w:p w:rsidR="009341A5" w:rsidRDefault="009341A5" w:rsidP="00167AC1">
            <w:pPr>
              <w:pStyle w:val="aa"/>
            </w:pPr>
            <w:r>
              <w:rPr>
                <w:spacing w:val="-2"/>
              </w:rPr>
              <w:t>оценка</w:t>
            </w:r>
          </w:p>
        </w:tc>
        <w:tc>
          <w:tcPr>
            <w:tcW w:w="1416" w:type="dxa"/>
          </w:tcPr>
          <w:p w:rsidR="009341A5" w:rsidRDefault="009341A5" w:rsidP="00167AC1">
            <w:pPr>
              <w:pStyle w:val="aa"/>
            </w:pPr>
            <w:r>
              <w:rPr>
                <w:spacing w:val="-2"/>
              </w:rPr>
              <w:t>Постоянно</w:t>
            </w:r>
          </w:p>
        </w:tc>
      </w:tr>
      <w:tr w:rsidR="009341A5" w:rsidTr="00167AC1">
        <w:trPr>
          <w:trHeight w:val="827"/>
        </w:trPr>
        <w:tc>
          <w:tcPr>
            <w:tcW w:w="427" w:type="dxa"/>
          </w:tcPr>
          <w:p w:rsidR="009341A5" w:rsidRDefault="009341A5" w:rsidP="00167AC1">
            <w:pPr>
              <w:pStyle w:val="aa"/>
            </w:pPr>
            <w:r>
              <w:rPr>
                <w:spacing w:val="-5"/>
              </w:rPr>
              <w:t>3.</w:t>
            </w:r>
          </w:p>
        </w:tc>
        <w:tc>
          <w:tcPr>
            <w:tcW w:w="2835" w:type="dxa"/>
          </w:tcPr>
          <w:p w:rsidR="009341A5" w:rsidRDefault="009341A5" w:rsidP="00167AC1">
            <w:pPr>
              <w:pStyle w:val="aa"/>
            </w:pPr>
            <w:r>
              <w:t>Промежуточная</w:t>
            </w:r>
            <w:r>
              <w:rPr>
                <w:spacing w:val="-15"/>
              </w:rPr>
              <w:t xml:space="preserve"> </w:t>
            </w:r>
            <w:r>
              <w:t xml:space="preserve">оценка </w:t>
            </w:r>
            <w:r>
              <w:rPr>
                <w:spacing w:val="-2"/>
              </w:rPr>
              <w:t>(контрольные,</w:t>
            </w:r>
          </w:p>
          <w:p w:rsidR="009341A5" w:rsidRDefault="009341A5" w:rsidP="00167AC1">
            <w:pPr>
              <w:pStyle w:val="aa"/>
            </w:pPr>
            <w:r>
              <w:t>проверочные</w:t>
            </w:r>
            <w:r>
              <w:rPr>
                <w:spacing w:val="-5"/>
              </w:rPr>
              <w:t xml:space="preserve"> </w:t>
            </w:r>
            <w:r>
              <w:rPr>
                <w:spacing w:val="-2"/>
              </w:rPr>
              <w:t>работы)</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Школьный</w:t>
            </w:r>
          </w:p>
        </w:tc>
        <w:tc>
          <w:tcPr>
            <w:tcW w:w="1702" w:type="dxa"/>
          </w:tcPr>
          <w:p w:rsidR="009341A5" w:rsidRDefault="009341A5" w:rsidP="00167AC1">
            <w:pPr>
              <w:pStyle w:val="aa"/>
            </w:pPr>
            <w:r>
              <w:rPr>
                <w:spacing w:val="-2"/>
              </w:rPr>
              <w:t>Внутренняя оценка</w:t>
            </w:r>
          </w:p>
        </w:tc>
        <w:tc>
          <w:tcPr>
            <w:tcW w:w="1416" w:type="dxa"/>
          </w:tcPr>
          <w:p w:rsidR="009341A5" w:rsidRDefault="009341A5" w:rsidP="00167AC1">
            <w:pPr>
              <w:pStyle w:val="aa"/>
            </w:pPr>
            <w:r>
              <w:t>В</w:t>
            </w:r>
            <w:r>
              <w:rPr>
                <w:spacing w:val="-15"/>
              </w:rPr>
              <w:t xml:space="preserve"> </w:t>
            </w:r>
            <w:r>
              <w:t xml:space="preserve">конце </w:t>
            </w:r>
            <w:r>
              <w:rPr>
                <w:spacing w:val="-2"/>
              </w:rPr>
              <w:t>каждой</w:t>
            </w:r>
          </w:p>
          <w:p w:rsidR="009341A5" w:rsidRDefault="009341A5" w:rsidP="00167AC1">
            <w:pPr>
              <w:pStyle w:val="aa"/>
            </w:pPr>
            <w:r>
              <w:rPr>
                <w:spacing w:val="-2"/>
              </w:rPr>
              <w:t>четверти</w:t>
            </w:r>
          </w:p>
        </w:tc>
      </w:tr>
      <w:tr w:rsidR="009341A5" w:rsidTr="00167AC1">
        <w:trPr>
          <w:trHeight w:val="1103"/>
        </w:trPr>
        <w:tc>
          <w:tcPr>
            <w:tcW w:w="427" w:type="dxa"/>
          </w:tcPr>
          <w:p w:rsidR="009341A5" w:rsidRDefault="009341A5" w:rsidP="00167AC1">
            <w:pPr>
              <w:pStyle w:val="aa"/>
            </w:pPr>
            <w:r>
              <w:rPr>
                <w:spacing w:val="-5"/>
              </w:rPr>
              <w:t>4.</w:t>
            </w:r>
          </w:p>
        </w:tc>
        <w:tc>
          <w:tcPr>
            <w:tcW w:w="2835" w:type="dxa"/>
          </w:tcPr>
          <w:p w:rsidR="009341A5" w:rsidRDefault="009341A5" w:rsidP="00167AC1">
            <w:pPr>
              <w:pStyle w:val="aa"/>
            </w:pPr>
            <w:r>
              <w:t>Промежуточная</w:t>
            </w:r>
            <w:r>
              <w:rPr>
                <w:spacing w:val="-15"/>
              </w:rPr>
              <w:t xml:space="preserve"> </w:t>
            </w:r>
            <w:r>
              <w:t>оценка (проверочные работы)</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Муниципаль</w:t>
            </w:r>
            <w:r>
              <w:rPr>
                <w:spacing w:val="-4"/>
              </w:rPr>
              <w:t xml:space="preserve">ный, </w:t>
            </w:r>
            <w:r>
              <w:rPr>
                <w:spacing w:val="-2"/>
              </w:rPr>
              <w:t>региональный</w:t>
            </w:r>
          </w:p>
        </w:tc>
        <w:tc>
          <w:tcPr>
            <w:tcW w:w="1702" w:type="dxa"/>
          </w:tcPr>
          <w:p w:rsidR="009341A5" w:rsidRDefault="009341A5" w:rsidP="00167AC1">
            <w:pPr>
              <w:pStyle w:val="aa"/>
            </w:pPr>
            <w:r>
              <w:rPr>
                <w:spacing w:val="-2"/>
              </w:rPr>
              <w:t>Внешняя оценка</w:t>
            </w:r>
          </w:p>
        </w:tc>
        <w:tc>
          <w:tcPr>
            <w:tcW w:w="1416" w:type="dxa"/>
          </w:tcPr>
          <w:p w:rsidR="009341A5" w:rsidRDefault="009341A5" w:rsidP="00167AC1">
            <w:pPr>
              <w:pStyle w:val="aa"/>
            </w:pPr>
            <w:r>
              <w:t xml:space="preserve">В конце </w:t>
            </w:r>
            <w:r>
              <w:rPr>
                <w:spacing w:val="-2"/>
              </w:rPr>
              <w:t>четверти (выборочн</w:t>
            </w:r>
          </w:p>
          <w:p w:rsidR="009341A5" w:rsidRDefault="009341A5" w:rsidP="00167AC1">
            <w:pPr>
              <w:pStyle w:val="aa"/>
            </w:pPr>
            <w:r>
              <w:rPr>
                <w:spacing w:val="-5"/>
              </w:rPr>
              <w:t>о)</w:t>
            </w:r>
          </w:p>
        </w:tc>
      </w:tr>
      <w:tr w:rsidR="009341A5" w:rsidTr="00167AC1">
        <w:trPr>
          <w:trHeight w:val="827"/>
        </w:trPr>
        <w:tc>
          <w:tcPr>
            <w:tcW w:w="427" w:type="dxa"/>
          </w:tcPr>
          <w:p w:rsidR="009341A5" w:rsidRDefault="009341A5" w:rsidP="00167AC1">
            <w:pPr>
              <w:pStyle w:val="aa"/>
            </w:pPr>
            <w:r>
              <w:rPr>
                <w:spacing w:val="-5"/>
              </w:rPr>
              <w:t>5.</w:t>
            </w:r>
          </w:p>
        </w:tc>
        <w:tc>
          <w:tcPr>
            <w:tcW w:w="2835" w:type="dxa"/>
          </w:tcPr>
          <w:p w:rsidR="009341A5" w:rsidRDefault="009341A5" w:rsidP="00167AC1">
            <w:pPr>
              <w:pStyle w:val="aa"/>
            </w:pPr>
            <w:r>
              <w:t>Итоговая</w:t>
            </w:r>
            <w:r>
              <w:rPr>
                <w:spacing w:val="-8"/>
              </w:rPr>
              <w:t xml:space="preserve"> </w:t>
            </w:r>
            <w:r>
              <w:rPr>
                <w:spacing w:val="-2"/>
              </w:rPr>
              <w:t>оценка</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Школьный</w:t>
            </w:r>
          </w:p>
        </w:tc>
        <w:tc>
          <w:tcPr>
            <w:tcW w:w="1702" w:type="dxa"/>
          </w:tcPr>
          <w:p w:rsidR="009341A5" w:rsidRDefault="009341A5" w:rsidP="00167AC1">
            <w:pPr>
              <w:pStyle w:val="aa"/>
            </w:pPr>
            <w:r>
              <w:rPr>
                <w:spacing w:val="-2"/>
              </w:rPr>
              <w:t>Внутренняя оценка</w:t>
            </w:r>
          </w:p>
        </w:tc>
        <w:tc>
          <w:tcPr>
            <w:tcW w:w="1416" w:type="dxa"/>
          </w:tcPr>
          <w:p w:rsidR="009341A5" w:rsidRDefault="009341A5" w:rsidP="00167AC1">
            <w:pPr>
              <w:pStyle w:val="aa"/>
            </w:pPr>
            <w:r>
              <w:t xml:space="preserve">В конце </w:t>
            </w:r>
            <w:r>
              <w:rPr>
                <w:spacing w:val="-2"/>
              </w:rPr>
              <w:t>учебного</w:t>
            </w:r>
          </w:p>
          <w:p w:rsidR="009341A5" w:rsidRDefault="009341A5" w:rsidP="00167AC1">
            <w:pPr>
              <w:pStyle w:val="aa"/>
            </w:pPr>
            <w:r>
              <w:rPr>
                <w:spacing w:val="-4"/>
              </w:rPr>
              <w:t>года</w:t>
            </w:r>
          </w:p>
        </w:tc>
      </w:tr>
      <w:tr w:rsidR="009341A5" w:rsidTr="00167AC1">
        <w:trPr>
          <w:trHeight w:val="554"/>
        </w:trPr>
        <w:tc>
          <w:tcPr>
            <w:tcW w:w="427" w:type="dxa"/>
          </w:tcPr>
          <w:p w:rsidR="009341A5" w:rsidRDefault="009341A5" w:rsidP="00167AC1">
            <w:pPr>
              <w:pStyle w:val="aa"/>
            </w:pPr>
            <w:r>
              <w:rPr>
                <w:spacing w:val="-5"/>
              </w:rPr>
              <w:t>6.</w:t>
            </w:r>
          </w:p>
        </w:tc>
        <w:tc>
          <w:tcPr>
            <w:tcW w:w="2835" w:type="dxa"/>
          </w:tcPr>
          <w:p w:rsidR="009341A5" w:rsidRDefault="009341A5" w:rsidP="00167AC1">
            <w:pPr>
              <w:pStyle w:val="aa"/>
            </w:pPr>
            <w:r>
              <w:t>Независимая</w:t>
            </w:r>
            <w:r>
              <w:rPr>
                <w:spacing w:val="-8"/>
              </w:rPr>
              <w:t xml:space="preserve"> </w:t>
            </w:r>
            <w:r>
              <w:rPr>
                <w:spacing w:val="-2"/>
              </w:rPr>
              <w:t>оценка</w:t>
            </w:r>
          </w:p>
          <w:p w:rsidR="009341A5" w:rsidRDefault="009341A5" w:rsidP="00167AC1">
            <w:pPr>
              <w:pStyle w:val="aa"/>
            </w:pPr>
            <w:r>
              <w:t>качества</w:t>
            </w:r>
            <w:r>
              <w:rPr>
                <w:spacing w:val="-5"/>
              </w:rPr>
              <w:t xml:space="preserve"> </w:t>
            </w:r>
            <w:r>
              <w:rPr>
                <w:spacing w:val="-2"/>
              </w:rPr>
              <w:t>образования</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Региональный</w:t>
            </w:r>
          </w:p>
        </w:tc>
        <w:tc>
          <w:tcPr>
            <w:tcW w:w="1702" w:type="dxa"/>
          </w:tcPr>
          <w:p w:rsidR="009341A5" w:rsidRDefault="009341A5" w:rsidP="00167AC1">
            <w:pPr>
              <w:pStyle w:val="aa"/>
            </w:pPr>
            <w:r>
              <w:rPr>
                <w:spacing w:val="-2"/>
              </w:rPr>
              <w:t>Внешняя</w:t>
            </w:r>
          </w:p>
          <w:p w:rsidR="009341A5" w:rsidRDefault="009341A5" w:rsidP="00167AC1">
            <w:pPr>
              <w:pStyle w:val="aa"/>
            </w:pPr>
            <w:r>
              <w:rPr>
                <w:spacing w:val="-2"/>
              </w:rPr>
              <w:t>оценка</w:t>
            </w:r>
          </w:p>
        </w:tc>
        <w:tc>
          <w:tcPr>
            <w:tcW w:w="1416" w:type="dxa"/>
          </w:tcPr>
          <w:p w:rsidR="009341A5" w:rsidRDefault="009341A5" w:rsidP="00167AC1">
            <w:pPr>
              <w:pStyle w:val="aa"/>
            </w:pPr>
            <w:r>
              <w:rPr>
                <w:spacing w:val="-2"/>
              </w:rPr>
              <w:t>Выборочно</w:t>
            </w:r>
          </w:p>
        </w:tc>
      </w:tr>
      <w:tr w:rsidR="009341A5" w:rsidTr="00167AC1">
        <w:trPr>
          <w:trHeight w:val="551"/>
        </w:trPr>
        <w:tc>
          <w:tcPr>
            <w:tcW w:w="427" w:type="dxa"/>
          </w:tcPr>
          <w:p w:rsidR="009341A5" w:rsidRDefault="009341A5" w:rsidP="00167AC1">
            <w:pPr>
              <w:pStyle w:val="aa"/>
            </w:pPr>
            <w:r>
              <w:rPr>
                <w:spacing w:val="-5"/>
              </w:rPr>
              <w:lastRenderedPageBreak/>
              <w:t>7.</w:t>
            </w:r>
          </w:p>
        </w:tc>
        <w:tc>
          <w:tcPr>
            <w:tcW w:w="2835" w:type="dxa"/>
          </w:tcPr>
          <w:p w:rsidR="009341A5" w:rsidRDefault="009341A5" w:rsidP="00167AC1">
            <w:pPr>
              <w:pStyle w:val="aa"/>
            </w:pPr>
            <w:r>
              <w:rPr>
                <w:spacing w:val="-2"/>
              </w:rPr>
              <w:t>Мониторинговые</w:t>
            </w:r>
          </w:p>
          <w:p w:rsidR="009341A5" w:rsidRDefault="009341A5" w:rsidP="00167AC1">
            <w:pPr>
              <w:pStyle w:val="aa"/>
            </w:pPr>
            <w:r>
              <w:rPr>
                <w:spacing w:val="-2"/>
              </w:rPr>
              <w:t>исследования</w:t>
            </w:r>
          </w:p>
        </w:tc>
        <w:tc>
          <w:tcPr>
            <w:tcW w:w="991" w:type="dxa"/>
          </w:tcPr>
          <w:p w:rsidR="009341A5" w:rsidRDefault="009341A5" w:rsidP="00167AC1">
            <w:pPr>
              <w:pStyle w:val="aa"/>
            </w:pPr>
            <w:r>
              <w:rPr>
                <w:spacing w:val="-5"/>
              </w:rPr>
              <w:t>1–4</w:t>
            </w:r>
          </w:p>
        </w:tc>
        <w:tc>
          <w:tcPr>
            <w:tcW w:w="1843" w:type="dxa"/>
          </w:tcPr>
          <w:p w:rsidR="009341A5" w:rsidRDefault="009341A5" w:rsidP="00167AC1">
            <w:pPr>
              <w:pStyle w:val="aa"/>
            </w:pPr>
            <w:r>
              <w:rPr>
                <w:spacing w:val="-2"/>
              </w:rPr>
              <w:t>Региональный</w:t>
            </w:r>
          </w:p>
        </w:tc>
        <w:tc>
          <w:tcPr>
            <w:tcW w:w="1702" w:type="dxa"/>
          </w:tcPr>
          <w:p w:rsidR="009341A5" w:rsidRDefault="009341A5" w:rsidP="00167AC1">
            <w:pPr>
              <w:pStyle w:val="aa"/>
            </w:pPr>
            <w:r>
              <w:rPr>
                <w:spacing w:val="-2"/>
              </w:rPr>
              <w:t>Внешняя</w:t>
            </w:r>
          </w:p>
          <w:p w:rsidR="009341A5" w:rsidRDefault="009341A5" w:rsidP="00167AC1">
            <w:pPr>
              <w:pStyle w:val="aa"/>
            </w:pPr>
            <w:r>
              <w:rPr>
                <w:spacing w:val="-2"/>
              </w:rPr>
              <w:t>оценка</w:t>
            </w:r>
          </w:p>
        </w:tc>
        <w:tc>
          <w:tcPr>
            <w:tcW w:w="1416" w:type="dxa"/>
          </w:tcPr>
          <w:p w:rsidR="009341A5" w:rsidRDefault="009341A5" w:rsidP="00167AC1">
            <w:pPr>
              <w:pStyle w:val="aa"/>
            </w:pPr>
            <w:r>
              <w:rPr>
                <w:spacing w:val="-2"/>
              </w:rPr>
              <w:t>Выборочно</w:t>
            </w:r>
          </w:p>
        </w:tc>
      </w:tr>
    </w:tbl>
    <w:p w:rsidR="009341A5" w:rsidRDefault="009341A5" w:rsidP="009341A5">
      <w:pPr>
        <w:pStyle w:val="aa"/>
        <w:rPr>
          <w:b/>
        </w:rPr>
      </w:pP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Словарный</w:t>
      </w:r>
      <w:r w:rsidRPr="009341A5">
        <w:rPr>
          <w:rFonts w:ascii="Times New Roman" w:hAnsi="Times New Roman" w:cs="Times New Roman"/>
          <w:b/>
          <w:spacing w:val="-18"/>
          <w:sz w:val="24"/>
          <w:szCs w:val="24"/>
        </w:rPr>
        <w:t xml:space="preserve"> </w:t>
      </w:r>
      <w:r w:rsidRPr="009341A5">
        <w:rPr>
          <w:rFonts w:ascii="Times New Roman" w:hAnsi="Times New Roman" w:cs="Times New Roman"/>
          <w:b/>
          <w:sz w:val="24"/>
          <w:szCs w:val="24"/>
        </w:rPr>
        <w:t>диктант.</w:t>
      </w:r>
      <w:r w:rsidRPr="009341A5">
        <w:rPr>
          <w:rFonts w:ascii="Times New Roman" w:hAnsi="Times New Roman" w:cs="Times New Roman"/>
          <w:b/>
          <w:spacing w:val="-15"/>
          <w:sz w:val="24"/>
          <w:szCs w:val="24"/>
        </w:rPr>
        <w:t xml:space="preserve"> </w:t>
      </w:r>
      <w:r w:rsidRPr="009341A5">
        <w:rPr>
          <w:rFonts w:ascii="Times New Roman" w:hAnsi="Times New Roman" w:cs="Times New Roman"/>
          <w:sz w:val="24"/>
          <w:szCs w:val="24"/>
        </w:rPr>
        <w:t>Объём:</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2</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класс</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8–10</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слов,</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3</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класс</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10–12</w:t>
      </w:r>
      <w:r w:rsidRPr="009341A5">
        <w:rPr>
          <w:rFonts w:ascii="Times New Roman" w:hAnsi="Times New Roman" w:cs="Times New Roman"/>
          <w:spacing w:val="-13"/>
          <w:sz w:val="24"/>
          <w:szCs w:val="24"/>
        </w:rPr>
        <w:t xml:space="preserve"> </w:t>
      </w:r>
      <w:r w:rsidRPr="009341A5">
        <w:rPr>
          <w:rFonts w:ascii="Times New Roman" w:hAnsi="Times New Roman" w:cs="Times New Roman"/>
          <w:spacing w:val="-2"/>
          <w:sz w:val="24"/>
          <w:szCs w:val="24"/>
        </w:rPr>
        <w:t>слов,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4</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класс</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 xml:space="preserve">12–15 </w:t>
      </w:r>
      <w:r w:rsidRPr="009341A5">
        <w:rPr>
          <w:rFonts w:ascii="Times New Roman" w:hAnsi="Times New Roman" w:cs="Times New Roman"/>
          <w:spacing w:val="-4"/>
          <w:sz w:val="24"/>
          <w:szCs w:val="24"/>
        </w:rPr>
        <w:t>слов.</w:t>
      </w:r>
      <w:r w:rsidRPr="009341A5">
        <w:rPr>
          <w:rFonts w:ascii="Times New Roman" w:hAnsi="Times New Roman" w:cs="Times New Roman"/>
          <w:sz w:val="24"/>
          <w:szCs w:val="24"/>
        </w:rPr>
        <w:t xml:space="preserve"> Критерии оценивания словарных диктантов: отметка «5» ставится за безошибочное выполнение работы; отметка «4» ставится, если допущена 1ошибка, 1 исправление; отметка «3» ставится, если допущены 2 ошибки,</w:t>
      </w:r>
    </w:p>
    <w:p w:rsidR="009341A5" w:rsidRPr="009341A5" w:rsidRDefault="009341A5" w:rsidP="009341A5">
      <w:pPr>
        <w:pStyle w:val="aa"/>
        <w:rPr>
          <w:rFonts w:ascii="Times New Roman" w:hAnsi="Times New Roman" w:cs="Times New Roman"/>
          <w:sz w:val="24"/>
          <w:szCs w:val="24"/>
        </w:rPr>
      </w:pPr>
    </w:p>
    <w:p w:rsidR="009341A5" w:rsidRDefault="009341A5" w:rsidP="009341A5">
      <w:pPr>
        <w:pStyle w:val="aa"/>
        <w:rPr>
          <w:rFonts w:ascii="Times New Roman" w:hAnsi="Times New Roman" w:cs="Times New Roman"/>
          <w:spacing w:val="-2"/>
          <w:sz w:val="24"/>
          <w:szCs w:val="24"/>
        </w:rPr>
      </w:pPr>
      <w:r w:rsidRPr="009341A5">
        <w:rPr>
          <w:rFonts w:ascii="Times New Roman" w:hAnsi="Times New Roman" w:cs="Times New Roman"/>
          <w:sz w:val="24"/>
          <w:szCs w:val="24"/>
        </w:rPr>
        <w:t>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1</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исправление;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отметка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«2»</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допущено</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3–5</w:t>
      </w:r>
      <w:r w:rsidRPr="009341A5">
        <w:rPr>
          <w:rFonts w:ascii="Times New Roman" w:hAnsi="Times New Roman" w:cs="Times New Roman"/>
          <w:spacing w:val="-2"/>
          <w:sz w:val="24"/>
          <w:szCs w:val="24"/>
        </w:rPr>
        <w:t xml:space="preserve"> ошибок.</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Контрольный</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диктант</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Нормы</w:t>
      </w:r>
      <w:r w:rsidRPr="009341A5">
        <w:rPr>
          <w:rFonts w:ascii="Times New Roman" w:hAnsi="Times New Roman" w:cs="Times New Roman"/>
          <w:b/>
          <w:spacing w:val="-3"/>
          <w:sz w:val="24"/>
          <w:szCs w:val="24"/>
        </w:rPr>
        <w:t xml:space="preserve"> </w:t>
      </w:r>
      <w:r w:rsidRPr="009341A5">
        <w:rPr>
          <w:rFonts w:ascii="Times New Roman" w:hAnsi="Times New Roman" w:cs="Times New Roman"/>
          <w:b/>
          <w:sz w:val="24"/>
          <w:szCs w:val="24"/>
        </w:rPr>
        <w:t>слов</w:t>
      </w:r>
      <w:r w:rsidRPr="009341A5">
        <w:rPr>
          <w:rFonts w:ascii="Times New Roman" w:hAnsi="Times New Roman" w:cs="Times New Roman"/>
          <w:b/>
          <w:spacing w:val="-3"/>
          <w:sz w:val="24"/>
          <w:szCs w:val="24"/>
        </w:rPr>
        <w:t xml:space="preserve"> </w:t>
      </w:r>
      <w:r w:rsidRPr="009341A5">
        <w:rPr>
          <w:rFonts w:ascii="Times New Roman" w:hAnsi="Times New Roman" w:cs="Times New Roman"/>
          <w:b/>
          <w:sz w:val="24"/>
          <w:szCs w:val="24"/>
        </w:rPr>
        <w:t>в</w:t>
      </w:r>
      <w:r w:rsidRPr="009341A5">
        <w:rPr>
          <w:rFonts w:ascii="Times New Roman" w:hAnsi="Times New Roman" w:cs="Times New Roman"/>
          <w:b/>
          <w:spacing w:val="-3"/>
          <w:sz w:val="24"/>
          <w:szCs w:val="24"/>
        </w:rPr>
        <w:t xml:space="preserve"> </w:t>
      </w:r>
      <w:r w:rsidRPr="009341A5">
        <w:rPr>
          <w:rFonts w:ascii="Times New Roman" w:hAnsi="Times New Roman" w:cs="Times New Roman"/>
          <w:b/>
          <w:spacing w:val="-2"/>
          <w:sz w:val="24"/>
          <w:szCs w:val="24"/>
        </w:rPr>
        <w:t>диктантах</w:t>
      </w:r>
    </w:p>
    <w:p w:rsidR="009341A5" w:rsidRPr="009341A5" w:rsidRDefault="009341A5" w:rsidP="009341A5">
      <w:pPr>
        <w:pStyle w:val="aa"/>
        <w:rPr>
          <w:rFonts w:ascii="Times New Roman" w:hAnsi="Times New Roman" w:cs="Times New Roman"/>
          <w:b/>
          <w:sz w:val="24"/>
          <w:szCs w:val="24"/>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3075"/>
        <w:gridCol w:w="3234"/>
      </w:tblGrid>
      <w:tr w:rsidR="009341A5" w:rsidRPr="009341A5" w:rsidTr="00167AC1">
        <w:trPr>
          <w:trHeight w:val="414"/>
        </w:trPr>
        <w:tc>
          <w:tcPr>
            <w:tcW w:w="2482" w:type="dxa"/>
          </w:tcPr>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pacing w:val="-2"/>
                <w:sz w:val="24"/>
                <w:szCs w:val="24"/>
              </w:rPr>
              <w:t>Класс</w:t>
            </w:r>
          </w:p>
        </w:tc>
        <w:tc>
          <w:tcPr>
            <w:tcW w:w="3075" w:type="dxa"/>
          </w:tcPr>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 xml:space="preserve">Первое </w:t>
            </w:r>
            <w:r w:rsidRPr="009341A5">
              <w:rPr>
                <w:rFonts w:ascii="Times New Roman" w:hAnsi="Times New Roman" w:cs="Times New Roman"/>
                <w:b/>
                <w:spacing w:val="-2"/>
                <w:sz w:val="24"/>
                <w:szCs w:val="24"/>
              </w:rPr>
              <w:t>полугодие</w:t>
            </w:r>
          </w:p>
        </w:tc>
        <w:tc>
          <w:tcPr>
            <w:tcW w:w="3234" w:type="dxa"/>
          </w:tcPr>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Конец</w:t>
            </w:r>
            <w:r w:rsidRPr="009341A5">
              <w:rPr>
                <w:rFonts w:ascii="Times New Roman" w:hAnsi="Times New Roman" w:cs="Times New Roman"/>
                <w:b/>
                <w:spacing w:val="-3"/>
                <w:sz w:val="24"/>
                <w:szCs w:val="24"/>
              </w:rPr>
              <w:t xml:space="preserve"> </w:t>
            </w:r>
            <w:r w:rsidRPr="009341A5">
              <w:rPr>
                <w:rFonts w:ascii="Times New Roman" w:hAnsi="Times New Roman" w:cs="Times New Roman"/>
                <w:b/>
                <w:spacing w:val="-4"/>
                <w:sz w:val="24"/>
                <w:szCs w:val="24"/>
              </w:rPr>
              <w:t>года</w:t>
            </w:r>
          </w:p>
        </w:tc>
      </w:tr>
      <w:tr w:rsidR="009341A5" w:rsidRPr="009341A5" w:rsidTr="00167AC1">
        <w:trPr>
          <w:trHeight w:val="417"/>
        </w:trPr>
        <w:tc>
          <w:tcPr>
            <w:tcW w:w="2482"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1</w:t>
            </w:r>
          </w:p>
        </w:tc>
        <w:tc>
          <w:tcPr>
            <w:tcW w:w="3075"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w:t>
            </w:r>
          </w:p>
        </w:tc>
        <w:tc>
          <w:tcPr>
            <w:tcW w:w="3234"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15–20</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r>
      <w:tr w:rsidR="009341A5" w:rsidRPr="009341A5" w:rsidTr="00167AC1">
        <w:trPr>
          <w:trHeight w:val="417"/>
        </w:trPr>
        <w:tc>
          <w:tcPr>
            <w:tcW w:w="2482"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2</w:t>
            </w:r>
          </w:p>
        </w:tc>
        <w:tc>
          <w:tcPr>
            <w:tcW w:w="3075"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25–35</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c>
          <w:tcPr>
            <w:tcW w:w="3234"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35–45</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r>
      <w:tr w:rsidR="009341A5" w:rsidRPr="009341A5" w:rsidTr="00167AC1">
        <w:trPr>
          <w:trHeight w:val="414"/>
        </w:trPr>
        <w:tc>
          <w:tcPr>
            <w:tcW w:w="2482"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3</w:t>
            </w:r>
          </w:p>
        </w:tc>
        <w:tc>
          <w:tcPr>
            <w:tcW w:w="3075"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45</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 xml:space="preserve">–55 </w:t>
            </w:r>
            <w:r w:rsidRPr="009341A5">
              <w:rPr>
                <w:rFonts w:ascii="Times New Roman" w:hAnsi="Times New Roman" w:cs="Times New Roman"/>
                <w:spacing w:val="-4"/>
                <w:sz w:val="24"/>
                <w:szCs w:val="24"/>
              </w:rPr>
              <w:t>слов</w:t>
            </w:r>
          </w:p>
        </w:tc>
        <w:tc>
          <w:tcPr>
            <w:tcW w:w="3234"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55–65</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r>
      <w:tr w:rsidR="009341A5" w:rsidRPr="009341A5" w:rsidTr="00167AC1">
        <w:trPr>
          <w:trHeight w:val="429"/>
        </w:trPr>
        <w:tc>
          <w:tcPr>
            <w:tcW w:w="2482"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4</w:t>
            </w:r>
          </w:p>
        </w:tc>
        <w:tc>
          <w:tcPr>
            <w:tcW w:w="3075"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65–75</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c>
          <w:tcPr>
            <w:tcW w:w="3234" w:type="dxa"/>
          </w:tcPr>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75–80</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4"/>
                <w:sz w:val="24"/>
                <w:szCs w:val="24"/>
              </w:rPr>
              <w:t>слов</w:t>
            </w:r>
          </w:p>
        </w:tc>
      </w:tr>
    </w:tbl>
    <w:p w:rsidR="009341A5" w:rsidRDefault="009341A5" w:rsidP="009341A5">
      <w:pPr>
        <w:pStyle w:val="aa"/>
        <w:rPr>
          <w:rFonts w:ascii="Times New Roman" w:hAnsi="Times New Roman" w:cs="Times New Roman"/>
          <w:b/>
          <w:sz w:val="24"/>
          <w:szCs w:val="24"/>
        </w:rPr>
      </w:pPr>
    </w:p>
    <w:p w:rsidR="009341A5" w:rsidRDefault="009341A5" w:rsidP="009341A5">
      <w:pPr>
        <w:pStyle w:val="aa"/>
        <w:rPr>
          <w:rFonts w:ascii="Times New Roman" w:hAnsi="Times New Roman" w:cs="Times New Roman"/>
          <w:b/>
          <w:sz w:val="24"/>
          <w:szCs w:val="24"/>
        </w:rPr>
      </w:pP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Критерии</w:t>
      </w:r>
      <w:r w:rsidRPr="009341A5">
        <w:rPr>
          <w:rFonts w:ascii="Times New Roman" w:hAnsi="Times New Roman" w:cs="Times New Roman"/>
          <w:b/>
          <w:spacing w:val="-8"/>
          <w:sz w:val="24"/>
          <w:szCs w:val="24"/>
        </w:rPr>
        <w:t xml:space="preserve"> </w:t>
      </w:r>
      <w:r w:rsidRPr="009341A5">
        <w:rPr>
          <w:rFonts w:ascii="Times New Roman" w:hAnsi="Times New Roman" w:cs="Times New Roman"/>
          <w:b/>
          <w:spacing w:val="-2"/>
          <w:sz w:val="24"/>
          <w:szCs w:val="24"/>
        </w:rPr>
        <w:t>оценивания: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Отметка</w:t>
      </w:r>
      <w:r w:rsidRPr="009341A5">
        <w:rPr>
          <w:rFonts w:ascii="Times New Roman" w:hAnsi="Times New Roman" w:cs="Times New Roman"/>
          <w:b/>
          <w:spacing w:val="-18"/>
          <w:sz w:val="24"/>
          <w:szCs w:val="24"/>
        </w:rPr>
        <w:t xml:space="preserve"> </w:t>
      </w:r>
      <w:r w:rsidRPr="009341A5">
        <w:rPr>
          <w:rFonts w:ascii="Times New Roman" w:hAnsi="Times New Roman" w:cs="Times New Roman"/>
          <w:b/>
          <w:sz w:val="24"/>
          <w:szCs w:val="24"/>
        </w:rPr>
        <w:t>«5»</w:t>
      </w:r>
      <w:r w:rsidRPr="009341A5">
        <w:rPr>
          <w:rFonts w:ascii="Times New Roman" w:hAnsi="Times New Roman" w:cs="Times New Roman"/>
          <w:sz w:val="24"/>
          <w:szCs w:val="24"/>
        </w:rPr>
        <w:t>ставится</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диктант,</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котором</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нет</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ошибок</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исправлений, работа</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написана</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аккуратно</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соответствии</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требованиями</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каллиграфии.</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 xml:space="preserve">4- м классе допускается выставление </w:t>
      </w:r>
      <w:r w:rsidRPr="009341A5">
        <w:rPr>
          <w:rFonts w:ascii="Times New Roman" w:hAnsi="Times New Roman" w:cs="Times New Roman"/>
          <w:b/>
          <w:sz w:val="24"/>
          <w:szCs w:val="24"/>
        </w:rPr>
        <w:t>отметки «5»</w:t>
      </w:r>
      <w:r w:rsidRPr="009341A5">
        <w:rPr>
          <w:rFonts w:ascii="Times New Roman" w:hAnsi="Times New Roman" w:cs="Times New Roman"/>
          <w:sz w:val="24"/>
          <w:szCs w:val="24"/>
        </w:rPr>
        <w:t>при одном исправлении графического характера.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Отметка «4»</w:t>
      </w:r>
      <w:r w:rsidRPr="009341A5">
        <w:rPr>
          <w:rFonts w:ascii="Times New Roman" w:hAnsi="Times New Roman" w:cs="Times New Roman"/>
          <w:sz w:val="24"/>
          <w:szCs w:val="24"/>
        </w:rPr>
        <w:t>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Отметка «3»</w:t>
      </w:r>
      <w:r w:rsidRPr="009341A5">
        <w:rPr>
          <w:rFonts w:ascii="Times New Roman" w:hAnsi="Times New Roman" w:cs="Times New Roman"/>
          <w:sz w:val="24"/>
          <w:szCs w:val="24"/>
        </w:rPr>
        <w:t xml:space="preserve">ставится за диктант, если допущено 3–5 ошибок; работа выполнена небрежно, имеются существенные отклонения от норм </w:t>
      </w:r>
      <w:r w:rsidRPr="009341A5">
        <w:rPr>
          <w:rFonts w:ascii="Times New Roman" w:hAnsi="Times New Roman" w:cs="Times New Roman"/>
          <w:spacing w:val="-2"/>
          <w:sz w:val="24"/>
          <w:szCs w:val="24"/>
        </w:rPr>
        <w:t>каллиграфии.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Отметка «2»</w:t>
      </w:r>
      <w:r w:rsidRPr="009341A5">
        <w:rPr>
          <w:rFonts w:ascii="Times New Roman" w:hAnsi="Times New Roman" w:cs="Times New Roman"/>
          <w:sz w:val="24"/>
          <w:szCs w:val="24"/>
        </w:rPr>
        <w:t>ставится за диктант, в котором 5 и более ошибок или более 8 недочетов, работа написана неряшливо.</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Ошибки: нарушение орфографических правил при написании слов, включая ошибки на пропуск, перестановку, замену</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и вставку лишних букв в словах; неправильное написание слов, не регулируемых правилами, круг которых</w:t>
      </w:r>
      <w:r w:rsidRPr="009341A5">
        <w:rPr>
          <w:rFonts w:ascii="Times New Roman" w:hAnsi="Times New Roman" w:cs="Times New Roman"/>
          <w:spacing w:val="46"/>
          <w:w w:val="150"/>
          <w:sz w:val="24"/>
          <w:szCs w:val="24"/>
        </w:rPr>
        <w:t xml:space="preserve"> </w:t>
      </w:r>
      <w:r w:rsidRPr="009341A5">
        <w:rPr>
          <w:rFonts w:ascii="Times New Roman" w:hAnsi="Times New Roman" w:cs="Times New Roman"/>
          <w:sz w:val="24"/>
          <w:szCs w:val="24"/>
        </w:rPr>
        <w:t>очерчен</w:t>
      </w:r>
      <w:r w:rsidRPr="009341A5">
        <w:rPr>
          <w:rFonts w:ascii="Times New Roman" w:hAnsi="Times New Roman" w:cs="Times New Roman"/>
          <w:spacing w:val="48"/>
          <w:w w:val="150"/>
          <w:sz w:val="24"/>
          <w:szCs w:val="24"/>
        </w:rPr>
        <w:t xml:space="preserve"> </w:t>
      </w:r>
      <w:r w:rsidRPr="009341A5">
        <w:rPr>
          <w:rFonts w:ascii="Times New Roman" w:hAnsi="Times New Roman" w:cs="Times New Roman"/>
          <w:sz w:val="24"/>
          <w:szCs w:val="24"/>
        </w:rPr>
        <w:t>программой</w:t>
      </w:r>
      <w:r w:rsidRPr="009341A5">
        <w:rPr>
          <w:rFonts w:ascii="Times New Roman" w:hAnsi="Times New Roman" w:cs="Times New Roman"/>
          <w:spacing w:val="49"/>
          <w:w w:val="150"/>
          <w:sz w:val="24"/>
          <w:szCs w:val="24"/>
        </w:rPr>
        <w:t xml:space="preserve"> </w:t>
      </w:r>
      <w:r w:rsidRPr="009341A5">
        <w:rPr>
          <w:rFonts w:ascii="Times New Roman" w:hAnsi="Times New Roman" w:cs="Times New Roman"/>
          <w:sz w:val="24"/>
          <w:szCs w:val="24"/>
        </w:rPr>
        <w:t>каждого</w:t>
      </w:r>
      <w:r w:rsidRPr="009341A5">
        <w:rPr>
          <w:rFonts w:ascii="Times New Roman" w:hAnsi="Times New Roman" w:cs="Times New Roman"/>
          <w:spacing w:val="46"/>
          <w:w w:val="150"/>
          <w:sz w:val="24"/>
          <w:szCs w:val="24"/>
        </w:rPr>
        <w:t xml:space="preserve"> </w:t>
      </w:r>
      <w:r w:rsidRPr="009341A5">
        <w:rPr>
          <w:rFonts w:ascii="Times New Roman" w:hAnsi="Times New Roman" w:cs="Times New Roman"/>
          <w:sz w:val="24"/>
          <w:szCs w:val="24"/>
        </w:rPr>
        <w:t>класса</w:t>
      </w:r>
      <w:r w:rsidRPr="009341A5">
        <w:rPr>
          <w:rFonts w:ascii="Times New Roman" w:hAnsi="Times New Roman" w:cs="Times New Roman"/>
          <w:spacing w:val="49"/>
          <w:w w:val="150"/>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48"/>
          <w:w w:val="150"/>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46"/>
          <w:w w:val="150"/>
          <w:sz w:val="24"/>
          <w:szCs w:val="24"/>
        </w:rPr>
        <w:t xml:space="preserve"> </w:t>
      </w:r>
      <w:r w:rsidRPr="009341A5">
        <w:rPr>
          <w:rFonts w:ascii="Times New Roman" w:hAnsi="Times New Roman" w:cs="Times New Roman"/>
          <w:spacing w:val="-2"/>
          <w:sz w:val="24"/>
          <w:szCs w:val="24"/>
        </w:rPr>
        <w:t>непроверяемыми</w:t>
      </w:r>
      <w:r w:rsidRPr="009341A5">
        <w:rPr>
          <w:rFonts w:ascii="Times New Roman" w:hAnsi="Times New Roman" w:cs="Times New Roman"/>
          <w:sz w:val="24"/>
          <w:szCs w:val="24"/>
        </w:rPr>
        <w:t xml:space="preserve"> написаниями); наличие ошибок на изученное правило по орфографии; существенное отступление от авторского текста при написании изложения, искажающее смысл произведения; употребление слов в несвойственном значении (в изложении).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Тексты диктантов подбираются средней трудности, с расчётом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по неизученным к данному моменту правилам. Если в тексте присутствуют такие слова, они заранее выписываются на доске.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Учитывается</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только</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последнее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написание.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Оформление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работы так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же</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не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должно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влиять</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оценку,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ибо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таком</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случае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проверяющий</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работу может быть недостаточно объективным. При оценивании работы учитель принимает во внимание каллиграфический навык, а также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Контрольное списывание. </w:t>
      </w:r>
      <w:r w:rsidRPr="009341A5">
        <w:rPr>
          <w:rFonts w:ascii="Times New Roman" w:hAnsi="Times New Roman" w:cs="Times New Roman"/>
          <w:sz w:val="24"/>
          <w:szCs w:val="24"/>
        </w:rPr>
        <w:t xml:space="preserve">Тексты для самостоятельного списывания предлагаются для </w:t>
      </w:r>
      <w:r w:rsidRPr="009341A5">
        <w:rPr>
          <w:rFonts w:ascii="Times New Roman" w:hAnsi="Times New Roman" w:cs="Times New Roman"/>
          <w:sz w:val="24"/>
          <w:szCs w:val="24"/>
        </w:rPr>
        <w:lastRenderedPageBreak/>
        <w:t>каждого класса на 5–8 слов больше, чем тексты для контрольного диктанта.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Нормы</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оценок</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контрольное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списывание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текста:</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отметка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«5»</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ставится за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безукоризненно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выполненную</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работу,</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которой</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нет</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исправлений;</w:t>
      </w:r>
      <w:r w:rsidRPr="009341A5">
        <w:rPr>
          <w:rFonts w:ascii="Times New Roman" w:hAnsi="Times New Roman" w:cs="Times New Roman"/>
          <w:spacing w:val="-17"/>
          <w:sz w:val="24"/>
          <w:szCs w:val="24"/>
        </w:rPr>
        <w:t xml:space="preserve"> </w:t>
      </w:r>
      <w:r w:rsidRPr="009341A5">
        <w:rPr>
          <w:rFonts w:ascii="Times New Roman" w:hAnsi="Times New Roman" w:cs="Times New Roman"/>
          <w:spacing w:val="-2"/>
          <w:sz w:val="24"/>
          <w:szCs w:val="24"/>
        </w:rPr>
        <w:t>отметка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«4»</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работу,</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которой</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допущена</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1</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ошибка</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и/или</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1–2</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исправления; отметка «3» ставится за работу, в которой допущены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Грамматическое</w:t>
      </w:r>
      <w:r w:rsidRPr="009341A5">
        <w:rPr>
          <w:rFonts w:ascii="Times New Roman" w:hAnsi="Times New Roman" w:cs="Times New Roman"/>
          <w:b/>
          <w:spacing w:val="-18"/>
          <w:sz w:val="24"/>
          <w:szCs w:val="24"/>
        </w:rPr>
        <w:t xml:space="preserve"> </w:t>
      </w:r>
      <w:r w:rsidRPr="009341A5">
        <w:rPr>
          <w:rFonts w:ascii="Times New Roman" w:hAnsi="Times New Roman" w:cs="Times New Roman"/>
          <w:b/>
          <w:sz w:val="24"/>
          <w:szCs w:val="24"/>
        </w:rPr>
        <w:t>задание.</w:t>
      </w:r>
      <w:r w:rsidRPr="009341A5">
        <w:rPr>
          <w:rFonts w:ascii="Times New Roman" w:hAnsi="Times New Roman" w:cs="Times New Roman"/>
          <w:b/>
          <w:spacing w:val="-17"/>
          <w:sz w:val="24"/>
          <w:szCs w:val="24"/>
        </w:rPr>
        <w:t xml:space="preserve"> </w:t>
      </w:r>
      <w:r w:rsidRPr="009341A5">
        <w:rPr>
          <w:rFonts w:ascii="Times New Roman" w:hAnsi="Times New Roman" w:cs="Times New Roman"/>
          <w:sz w:val="24"/>
          <w:szCs w:val="24"/>
        </w:rPr>
        <w:t>Задания</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данного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вида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целесообразно</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давать отдельно от контрольного диктанта и контрольного списывания. В грамматическое задание включается от 3 до 4–5 видов работы. Критерии</w:t>
      </w:r>
      <w:r w:rsidRPr="009341A5">
        <w:rPr>
          <w:rFonts w:ascii="Times New Roman" w:hAnsi="Times New Roman" w:cs="Times New Roman"/>
          <w:spacing w:val="39"/>
          <w:sz w:val="24"/>
          <w:szCs w:val="24"/>
        </w:rPr>
        <w:t xml:space="preserve"> </w:t>
      </w:r>
      <w:r w:rsidRPr="009341A5">
        <w:rPr>
          <w:rFonts w:ascii="Times New Roman" w:hAnsi="Times New Roman" w:cs="Times New Roman"/>
          <w:sz w:val="24"/>
          <w:szCs w:val="24"/>
        </w:rPr>
        <w:t>оценивания:</w:t>
      </w:r>
      <w:r w:rsidRPr="009341A5">
        <w:rPr>
          <w:rFonts w:ascii="Times New Roman" w:hAnsi="Times New Roman" w:cs="Times New Roman"/>
          <w:spacing w:val="39"/>
          <w:sz w:val="24"/>
          <w:szCs w:val="24"/>
        </w:rPr>
        <w:t xml:space="preserve"> </w:t>
      </w:r>
      <w:r w:rsidRPr="009341A5">
        <w:rPr>
          <w:rFonts w:ascii="Times New Roman" w:hAnsi="Times New Roman" w:cs="Times New Roman"/>
          <w:b/>
          <w:sz w:val="24"/>
          <w:szCs w:val="24"/>
        </w:rPr>
        <w:t>отметка</w:t>
      </w:r>
      <w:r w:rsidRPr="009341A5">
        <w:rPr>
          <w:rFonts w:ascii="Times New Roman" w:hAnsi="Times New Roman" w:cs="Times New Roman"/>
          <w:b/>
          <w:spacing w:val="39"/>
          <w:sz w:val="24"/>
          <w:szCs w:val="24"/>
        </w:rPr>
        <w:t xml:space="preserve"> </w:t>
      </w:r>
      <w:r w:rsidRPr="009341A5">
        <w:rPr>
          <w:rFonts w:ascii="Times New Roman" w:hAnsi="Times New Roman" w:cs="Times New Roman"/>
          <w:b/>
          <w:sz w:val="24"/>
          <w:szCs w:val="24"/>
        </w:rPr>
        <w:t>«5»</w:t>
      </w:r>
      <w:r w:rsidRPr="009341A5">
        <w:rPr>
          <w:rFonts w:ascii="Times New Roman" w:hAnsi="Times New Roman" w:cs="Times New Roman"/>
          <w:sz w:val="24"/>
          <w:szCs w:val="24"/>
        </w:rPr>
        <w:t>ставится,</w:t>
      </w:r>
      <w:r w:rsidRPr="009341A5">
        <w:rPr>
          <w:rFonts w:ascii="Times New Roman" w:hAnsi="Times New Roman" w:cs="Times New Roman"/>
          <w:spacing w:val="38"/>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38"/>
          <w:sz w:val="24"/>
          <w:szCs w:val="24"/>
        </w:rPr>
        <w:t xml:space="preserve"> </w:t>
      </w:r>
      <w:r w:rsidRPr="009341A5">
        <w:rPr>
          <w:rFonts w:ascii="Times New Roman" w:hAnsi="Times New Roman" w:cs="Times New Roman"/>
          <w:sz w:val="24"/>
          <w:szCs w:val="24"/>
        </w:rPr>
        <w:t>работа</w:t>
      </w:r>
      <w:r w:rsidRPr="009341A5">
        <w:rPr>
          <w:rFonts w:ascii="Times New Roman" w:hAnsi="Times New Roman" w:cs="Times New Roman"/>
          <w:spacing w:val="38"/>
          <w:sz w:val="24"/>
          <w:szCs w:val="24"/>
        </w:rPr>
        <w:t xml:space="preserve"> </w:t>
      </w:r>
      <w:r w:rsidRPr="009341A5">
        <w:rPr>
          <w:rFonts w:ascii="Times New Roman" w:hAnsi="Times New Roman" w:cs="Times New Roman"/>
          <w:sz w:val="24"/>
          <w:szCs w:val="24"/>
        </w:rPr>
        <w:t xml:space="preserve">выполнена без ошибок; </w:t>
      </w:r>
      <w:r w:rsidRPr="009341A5">
        <w:rPr>
          <w:rFonts w:ascii="Times New Roman" w:hAnsi="Times New Roman" w:cs="Times New Roman"/>
          <w:b/>
          <w:sz w:val="24"/>
          <w:szCs w:val="24"/>
        </w:rPr>
        <w:t xml:space="preserve">отметка «4» </w:t>
      </w:r>
      <w:r w:rsidRPr="009341A5">
        <w:rPr>
          <w:rFonts w:ascii="Times New Roman" w:hAnsi="Times New Roman" w:cs="Times New Roman"/>
          <w:sz w:val="24"/>
          <w:szCs w:val="24"/>
        </w:rPr>
        <w:t>ставится, если правильно выполнено не менее 3/4 заданий;</w:t>
      </w:r>
      <w:r w:rsidRPr="009341A5">
        <w:rPr>
          <w:rFonts w:ascii="Times New Roman" w:hAnsi="Times New Roman" w:cs="Times New Roman"/>
          <w:spacing w:val="40"/>
          <w:sz w:val="24"/>
          <w:szCs w:val="24"/>
        </w:rPr>
        <w:t xml:space="preserve"> </w:t>
      </w:r>
      <w:r w:rsidRPr="009341A5">
        <w:rPr>
          <w:rFonts w:ascii="Times New Roman" w:hAnsi="Times New Roman" w:cs="Times New Roman"/>
          <w:b/>
          <w:sz w:val="24"/>
          <w:szCs w:val="24"/>
        </w:rPr>
        <w:t>отметка</w:t>
      </w:r>
      <w:r w:rsidRPr="009341A5">
        <w:rPr>
          <w:rFonts w:ascii="Times New Roman" w:hAnsi="Times New Roman" w:cs="Times New Roman"/>
          <w:b/>
          <w:spacing w:val="40"/>
          <w:sz w:val="24"/>
          <w:szCs w:val="24"/>
        </w:rPr>
        <w:t xml:space="preserve"> </w:t>
      </w:r>
      <w:r w:rsidRPr="009341A5">
        <w:rPr>
          <w:rFonts w:ascii="Times New Roman" w:hAnsi="Times New Roman" w:cs="Times New Roman"/>
          <w:b/>
          <w:sz w:val="24"/>
          <w:szCs w:val="24"/>
        </w:rPr>
        <w:t>«3»</w:t>
      </w:r>
      <w:r w:rsidRPr="009341A5">
        <w:rPr>
          <w:rFonts w:ascii="Times New Roman" w:hAnsi="Times New Roman" w:cs="Times New Roman"/>
          <w:b/>
          <w:spacing w:val="40"/>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правильно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выполнено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не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менее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 xml:space="preserve">1/2 </w:t>
      </w:r>
      <w:r w:rsidRPr="009341A5">
        <w:rPr>
          <w:rFonts w:ascii="Times New Roman" w:hAnsi="Times New Roman" w:cs="Times New Roman"/>
          <w:spacing w:val="-2"/>
          <w:sz w:val="24"/>
          <w:szCs w:val="24"/>
        </w:rPr>
        <w:t>заданий;</w:t>
      </w:r>
      <w:r w:rsidRPr="009341A5">
        <w:rPr>
          <w:rFonts w:ascii="Times New Roman" w:hAnsi="Times New Roman" w:cs="Times New Roman"/>
          <w:spacing w:val="-6"/>
          <w:sz w:val="24"/>
          <w:szCs w:val="24"/>
        </w:rPr>
        <w:t xml:space="preserve"> </w:t>
      </w:r>
      <w:r w:rsidRPr="009341A5">
        <w:rPr>
          <w:rFonts w:ascii="Times New Roman" w:hAnsi="Times New Roman" w:cs="Times New Roman"/>
          <w:b/>
          <w:spacing w:val="-2"/>
          <w:sz w:val="24"/>
          <w:szCs w:val="24"/>
        </w:rPr>
        <w:t>отметка</w:t>
      </w:r>
      <w:r w:rsidRPr="009341A5">
        <w:rPr>
          <w:rFonts w:ascii="Times New Roman" w:hAnsi="Times New Roman" w:cs="Times New Roman"/>
          <w:b/>
          <w:spacing w:val="-5"/>
          <w:sz w:val="24"/>
          <w:szCs w:val="24"/>
        </w:rPr>
        <w:t xml:space="preserve"> </w:t>
      </w:r>
      <w:r w:rsidRPr="009341A5">
        <w:rPr>
          <w:rFonts w:ascii="Times New Roman" w:hAnsi="Times New Roman" w:cs="Times New Roman"/>
          <w:b/>
          <w:spacing w:val="-2"/>
          <w:sz w:val="24"/>
          <w:szCs w:val="24"/>
        </w:rPr>
        <w:t>«2»</w:t>
      </w:r>
      <w:r w:rsidRPr="009341A5">
        <w:rPr>
          <w:rFonts w:ascii="Times New Roman" w:hAnsi="Times New Roman" w:cs="Times New Roman"/>
          <w:b/>
          <w:spacing w:val="-4"/>
          <w:sz w:val="24"/>
          <w:szCs w:val="24"/>
        </w:rPr>
        <w:t xml:space="preserve"> </w:t>
      </w:r>
      <w:r w:rsidRPr="009341A5">
        <w:rPr>
          <w:rFonts w:ascii="Times New Roman" w:hAnsi="Times New Roman" w:cs="Times New Roman"/>
          <w:spacing w:val="-2"/>
          <w:sz w:val="24"/>
          <w:szCs w:val="24"/>
        </w:rPr>
        <w:t>ставится,</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если</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правильновыполнено</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менее</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1/2</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заданий.</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Тесты.</w:t>
      </w:r>
      <w:r w:rsidRPr="009341A5">
        <w:rPr>
          <w:rFonts w:ascii="Times New Roman" w:hAnsi="Times New Roman" w:cs="Times New Roman"/>
          <w:sz w:val="24"/>
          <w:szCs w:val="24"/>
        </w:rPr>
        <w:t>Тестовые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задания</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динамичная</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форма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проверки,</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направленная на</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установление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уровня</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сформированности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умения</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использовать</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свои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знания в нестандартных учебных ситуациях.</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sz w:val="24"/>
          <w:szCs w:val="24"/>
        </w:rPr>
        <w:t>Критерии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оценивания:</w:t>
      </w:r>
      <w:r w:rsidRPr="009341A5">
        <w:rPr>
          <w:rFonts w:ascii="Times New Roman" w:hAnsi="Times New Roman" w:cs="Times New Roman"/>
          <w:spacing w:val="-4"/>
          <w:sz w:val="24"/>
          <w:szCs w:val="24"/>
        </w:rPr>
        <w:t xml:space="preserve"> </w:t>
      </w:r>
      <w:r w:rsidRPr="009341A5">
        <w:rPr>
          <w:rFonts w:ascii="Times New Roman" w:hAnsi="Times New Roman" w:cs="Times New Roman"/>
          <w:b/>
          <w:sz w:val="24"/>
          <w:szCs w:val="24"/>
        </w:rPr>
        <w:t>отметка«5»</w:t>
      </w:r>
      <w:r w:rsidRPr="009341A5">
        <w:rPr>
          <w:rFonts w:ascii="Times New Roman" w:hAnsi="Times New Roman" w:cs="Times New Roman"/>
          <w:sz w:val="24"/>
          <w:szCs w:val="24"/>
        </w:rPr>
        <w:t>ставится,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выполнено</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более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3/4 заданий;</w:t>
      </w:r>
      <w:r w:rsidRPr="009341A5">
        <w:rPr>
          <w:rFonts w:ascii="Times New Roman" w:hAnsi="Times New Roman" w:cs="Times New Roman"/>
          <w:spacing w:val="-2"/>
          <w:sz w:val="24"/>
          <w:szCs w:val="24"/>
        </w:rPr>
        <w:t xml:space="preserve"> </w:t>
      </w:r>
      <w:r w:rsidRPr="009341A5">
        <w:rPr>
          <w:rFonts w:ascii="Times New Roman" w:hAnsi="Times New Roman" w:cs="Times New Roman"/>
          <w:b/>
          <w:sz w:val="24"/>
          <w:szCs w:val="24"/>
        </w:rPr>
        <w:t>отметка «4»</w:t>
      </w:r>
      <w:r w:rsidRPr="009341A5">
        <w:rPr>
          <w:rFonts w:ascii="Times New Roman" w:hAnsi="Times New Roman" w:cs="Times New Roman"/>
          <w:b/>
          <w:spacing w:val="1"/>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если верно выполнено</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3/4</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заданий;</w:t>
      </w:r>
      <w:r w:rsidRPr="009341A5">
        <w:rPr>
          <w:rFonts w:ascii="Times New Roman" w:hAnsi="Times New Roman" w:cs="Times New Roman"/>
          <w:spacing w:val="3"/>
          <w:sz w:val="24"/>
          <w:szCs w:val="24"/>
        </w:rPr>
        <w:t xml:space="preserve"> </w:t>
      </w:r>
      <w:r w:rsidRPr="009341A5">
        <w:rPr>
          <w:rFonts w:ascii="Times New Roman" w:hAnsi="Times New Roman" w:cs="Times New Roman"/>
          <w:b/>
          <w:spacing w:val="-2"/>
          <w:sz w:val="24"/>
          <w:szCs w:val="24"/>
        </w:rPr>
        <w:t>отметка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«3»</w:t>
      </w:r>
      <w:r w:rsidRPr="009341A5">
        <w:rPr>
          <w:rFonts w:ascii="Times New Roman" w:hAnsi="Times New Roman" w:cs="Times New Roman"/>
          <w:b/>
          <w:spacing w:val="-5"/>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верно</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выполнено</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1/2</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 xml:space="preserve">заданий; </w:t>
      </w:r>
      <w:r w:rsidRPr="009341A5">
        <w:rPr>
          <w:rFonts w:ascii="Times New Roman" w:hAnsi="Times New Roman" w:cs="Times New Roman"/>
          <w:b/>
          <w:sz w:val="24"/>
          <w:szCs w:val="24"/>
        </w:rPr>
        <w:t>отметка</w:t>
      </w:r>
      <w:r w:rsidRPr="009341A5">
        <w:rPr>
          <w:rFonts w:ascii="Times New Roman" w:hAnsi="Times New Roman" w:cs="Times New Roman"/>
          <w:b/>
          <w:spacing w:val="-5"/>
          <w:sz w:val="24"/>
          <w:szCs w:val="24"/>
        </w:rPr>
        <w:t xml:space="preserve"> </w:t>
      </w:r>
      <w:r w:rsidRPr="009341A5">
        <w:rPr>
          <w:rFonts w:ascii="Times New Roman" w:hAnsi="Times New Roman" w:cs="Times New Roman"/>
          <w:b/>
          <w:sz w:val="24"/>
          <w:szCs w:val="24"/>
        </w:rPr>
        <w:t>«2»</w:t>
      </w:r>
      <w:r w:rsidRPr="009341A5">
        <w:rPr>
          <w:rFonts w:ascii="Times New Roman" w:hAnsi="Times New Roman" w:cs="Times New Roman"/>
          <w:b/>
          <w:spacing w:val="-5"/>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если верно выполнено менее 1/2 заданий</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Оценивание</w:t>
      </w:r>
      <w:r w:rsidRPr="009341A5">
        <w:rPr>
          <w:rFonts w:ascii="Times New Roman" w:hAnsi="Times New Roman" w:cs="Times New Roman"/>
          <w:b/>
          <w:spacing w:val="-9"/>
          <w:sz w:val="24"/>
          <w:szCs w:val="24"/>
        </w:rPr>
        <w:t xml:space="preserve"> </w:t>
      </w:r>
      <w:r w:rsidRPr="009341A5">
        <w:rPr>
          <w:rFonts w:ascii="Times New Roman" w:hAnsi="Times New Roman" w:cs="Times New Roman"/>
          <w:b/>
          <w:sz w:val="24"/>
          <w:szCs w:val="24"/>
        </w:rPr>
        <w:t>работ</w:t>
      </w:r>
      <w:r w:rsidRPr="009341A5">
        <w:rPr>
          <w:rFonts w:ascii="Times New Roman" w:hAnsi="Times New Roman" w:cs="Times New Roman"/>
          <w:b/>
          <w:spacing w:val="-9"/>
          <w:sz w:val="24"/>
          <w:szCs w:val="24"/>
        </w:rPr>
        <w:t xml:space="preserve"> </w:t>
      </w:r>
      <w:r w:rsidRPr="009341A5">
        <w:rPr>
          <w:rFonts w:ascii="Times New Roman" w:hAnsi="Times New Roman" w:cs="Times New Roman"/>
          <w:b/>
          <w:sz w:val="24"/>
          <w:szCs w:val="24"/>
        </w:rPr>
        <w:t>творческого</w:t>
      </w:r>
      <w:r w:rsidRPr="009341A5">
        <w:rPr>
          <w:rFonts w:ascii="Times New Roman" w:hAnsi="Times New Roman" w:cs="Times New Roman"/>
          <w:b/>
          <w:spacing w:val="-10"/>
          <w:sz w:val="24"/>
          <w:szCs w:val="24"/>
        </w:rPr>
        <w:t xml:space="preserve"> </w:t>
      </w:r>
      <w:r w:rsidRPr="009341A5">
        <w:rPr>
          <w:rFonts w:ascii="Times New Roman" w:hAnsi="Times New Roman" w:cs="Times New Roman"/>
          <w:b/>
          <w:spacing w:val="-2"/>
          <w:sz w:val="24"/>
          <w:szCs w:val="24"/>
        </w:rPr>
        <w:t>характера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К работам творческого характера относятся изложения, сочинения, рассказы по картинкам, личному опыту на начальной ступени школьного образования. Все творческие работыносят обучающий характер, поэтому отрицательная оценка за них не выставляется ив классный журнал не </w:t>
      </w:r>
      <w:r w:rsidRPr="009341A5">
        <w:rPr>
          <w:rFonts w:ascii="Times New Roman" w:hAnsi="Times New Roman" w:cs="Times New Roman"/>
          <w:spacing w:val="-2"/>
          <w:sz w:val="24"/>
          <w:szCs w:val="24"/>
        </w:rPr>
        <w:t>заносится.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Во втором и третьем классах за обучающие изложения и сочинения выставляется</w:t>
      </w:r>
      <w:r>
        <w:rPr>
          <w:rFonts w:ascii="Times New Roman" w:hAnsi="Times New Roman" w:cs="Times New Roman"/>
          <w:sz w:val="24"/>
          <w:szCs w:val="24"/>
        </w:rPr>
        <w:t xml:space="preserve"> </w:t>
      </w:r>
      <w:r w:rsidRPr="009341A5">
        <w:rPr>
          <w:rFonts w:ascii="Times New Roman" w:hAnsi="Times New Roman" w:cs="Times New Roman"/>
          <w:sz w:val="24"/>
          <w:szCs w:val="24"/>
        </w:rPr>
        <w:t>одна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отметка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за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содержание.</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4"/>
          <w:sz w:val="24"/>
          <w:szCs w:val="24"/>
        </w:rPr>
        <w:t xml:space="preserve"> </w:t>
      </w:r>
      <w:r w:rsidRPr="009341A5">
        <w:rPr>
          <w:rFonts w:ascii="Times New Roman" w:hAnsi="Times New Roman" w:cs="Times New Roman"/>
          <w:b/>
          <w:sz w:val="24"/>
          <w:szCs w:val="24"/>
        </w:rPr>
        <w:t>третьем</w:t>
      </w:r>
      <w:r w:rsidRPr="009341A5">
        <w:rPr>
          <w:rFonts w:ascii="Times New Roman" w:hAnsi="Times New Roman" w:cs="Times New Roman"/>
          <w:b/>
          <w:spacing w:val="-4"/>
          <w:sz w:val="24"/>
          <w:szCs w:val="24"/>
        </w:rPr>
        <w:t xml:space="preserve"> </w:t>
      </w:r>
      <w:r w:rsidRPr="009341A5">
        <w:rPr>
          <w:rFonts w:ascii="Times New Roman" w:hAnsi="Times New Roman" w:cs="Times New Roman"/>
          <w:b/>
          <w:sz w:val="24"/>
          <w:szCs w:val="24"/>
        </w:rPr>
        <w:t>классе</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проводится</w:t>
      </w:r>
      <w:r w:rsidRPr="009341A5">
        <w:rPr>
          <w:rFonts w:ascii="Times New Roman" w:hAnsi="Times New Roman" w:cs="Times New Roman"/>
          <w:spacing w:val="-4"/>
          <w:sz w:val="24"/>
          <w:szCs w:val="24"/>
        </w:rPr>
        <w:t xml:space="preserve"> </w:t>
      </w:r>
      <w:r w:rsidRPr="009341A5">
        <w:rPr>
          <w:rFonts w:ascii="Times New Roman" w:hAnsi="Times New Roman" w:cs="Times New Roman"/>
          <w:b/>
          <w:sz w:val="24"/>
          <w:szCs w:val="24"/>
        </w:rPr>
        <w:t>одно</w:t>
      </w:r>
      <w:r w:rsidRPr="009341A5">
        <w:rPr>
          <w:rFonts w:ascii="Times New Roman" w:hAnsi="Times New Roman" w:cs="Times New Roman"/>
          <w:sz w:val="24"/>
          <w:szCs w:val="24"/>
        </w:rPr>
        <w:t xml:space="preserve"> контрольное изложение за учебный год, в четвёртом – две контрольные изложения за год</w:t>
      </w:r>
      <w:r w:rsidRPr="009341A5">
        <w:rPr>
          <w:rFonts w:ascii="Times New Roman" w:hAnsi="Times New Roman" w:cs="Times New Roman"/>
          <w:color w:val="00AF50"/>
          <w:sz w:val="24"/>
          <w:szCs w:val="24"/>
        </w:rPr>
        <w:t xml:space="preserve">. </w:t>
      </w:r>
      <w:r w:rsidRPr="009341A5">
        <w:rPr>
          <w:rFonts w:ascii="Times New Roman" w:hAnsi="Times New Roman" w:cs="Times New Roman"/>
          <w:sz w:val="24"/>
          <w:szCs w:val="24"/>
        </w:rPr>
        <w:t>Оценки за контрольные изложения выставляются через дробную черту за содержание и грамматику. В четвёртом классе заобучающие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контрольные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изложения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журнал</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выставляются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обе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оценки: черездробнуючертув одну клетку.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Нормы</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оценки</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работ</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творческого</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характера За содержание: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 «5» </w:t>
      </w:r>
      <w:r w:rsidRPr="009341A5">
        <w:rPr>
          <w:rFonts w:ascii="Times New Roman" w:hAnsi="Times New Roman" w:cs="Times New Roman"/>
          <w:sz w:val="24"/>
          <w:szCs w:val="24"/>
        </w:rPr>
        <w:t>ставится за последовательное и правильное воспроизведение авторского текста (изложение), логически оправданное раскрытие</w:t>
      </w:r>
      <w:r w:rsidRPr="009341A5">
        <w:rPr>
          <w:rFonts w:ascii="Times New Roman" w:hAnsi="Times New Roman" w:cs="Times New Roman"/>
          <w:spacing w:val="33"/>
          <w:sz w:val="24"/>
          <w:szCs w:val="24"/>
        </w:rPr>
        <w:t xml:space="preserve">  </w:t>
      </w:r>
      <w:r w:rsidRPr="009341A5">
        <w:rPr>
          <w:rFonts w:ascii="Times New Roman" w:hAnsi="Times New Roman" w:cs="Times New Roman"/>
          <w:sz w:val="24"/>
          <w:szCs w:val="24"/>
        </w:rPr>
        <w:t>темы,</w:t>
      </w:r>
      <w:r w:rsidRPr="009341A5">
        <w:rPr>
          <w:rFonts w:ascii="Times New Roman" w:hAnsi="Times New Roman" w:cs="Times New Roman"/>
          <w:spacing w:val="33"/>
          <w:sz w:val="24"/>
          <w:szCs w:val="24"/>
        </w:rPr>
        <w:t xml:space="preserve">  </w:t>
      </w:r>
      <w:r w:rsidRPr="009341A5">
        <w:rPr>
          <w:rFonts w:ascii="Times New Roman" w:hAnsi="Times New Roman" w:cs="Times New Roman"/>
          <w:sz w:val="24"/>
          <w:szCs w:val="24"/>
        </w:rPr>
        <w:t>отсутствие</w:t>
      </w:r>
      <w:r w:rsidRPr="009341A5">
        <w:rPr>
          <w:rFonts w:ascii="Times New Roman" w:hAnsi="Times New Roman" w:cs="Times New Roman"/>
          <w:spacing w:val="35"/>
          <w:sz w:val="24"/>
          <w:szCs w:val="24"/>
        </w:rPr>
        <w:t xml:space="preserve">  </w:t>
      </w:r>
      <w:r w:rsidRPr="009341A5">
        <w:rPr>
          <w:rFonts w:ascii="Times New Roman" w:hAnsi="Times New Roman" w:cs="Times New Roman"/>
          <w:sz w:val="24"/>
          <w:szCs w:val="24"/>
        </w:rPr>
        <w:t>фактических</w:t>
      </w:r>
      <w:r w:rsidRPr="009341A5">
        <w:rPr>
          <w:rFonts w:ascii="Times New Roman" w:hAnsi="Times New Roman" w:cs="Times New Roman"/>
          <w:spacing w:val="35"/>
          <w:sz w:val="24"/>
          <w:szCs w:val="24"/>
        </w:rPr>
        <w:t xml:space="preserve">  </w:t>
      </w:r>
      <w:r w:rsidRPr="009341A5">
        <w:rPr>
          <w:rFonts w:ascii="Times New Roman" w:hAnsi="Times New Roman" w:cs="Times New Roman"/>
          <w:sz w:val="24"/>
          <w:szCs w:val="24"/>
        </w:rPr>
        <w:t>ошибок,</w:t>
      </w:r>
      <w:r w:rsidRPr="009341A5">
        <w:rPr>
          <w:rFonts w:ascii="Times New Roman" w:hAnsi="Times New Roman" w:cs="Times New Roman"/>
          <w:spacing w:val="34"/>
          <w:sz w:val="24"/>
          <w:szCs w:val="24"/>
        </w:rPr>
        <w:t xml:space="preserve">  </w:t>
      </w:r>
      <w:r w:rsidRPr="009341A5">
        <w:rPr>
          <w:rFonts w:ascii="Times New Roman" w:hAnsi="Times New Roman" w:cs="Times New Roman"/>
          <w:sz w:val="24"/>
          <w:szCs w:val="24"/>
        </w:rPr>
        <w:t>богатство</w:t>
      </w:r>
      <w:r w:rsidRPr="009341A5">
        <w:rPr>
          <w:rFonts w:ascii="Times New Roman" w:hAnsi="Times New Roman" w:cs="Times New Roman"/>
          <w:spacing w:val="36"/>
          <w:sz w:val="24"/>
          <w:szCs w:val="24"/>
        </w:rPr>
        <w:t xml:space="preserve">  </w:t>
      </w:r>
      <w:r w:rsidRPr="009341A5">
        <w:rPr>
          <w:rFonts w:ascii="Times New Roman" w:hAnsi="Times New Roman" w:cs="Times New Roman"/>
          <w:spacing w:val="-2"/>
          <w:sz w:val="24"/>
          <w:szCs w:val="24"/>
        </w:rPr>
        <w:t>словаря,</w:t>
      </w:r>
      <w:r w:rsidRPr="009341A5">
        <w:rPr>
          <w:rFonts w:ascii="Times New Roman" w:hAnsi="Times New Roman" w:cs="Times New Roman"/>
          <w:sz w:val="24"/>
          <w:szCs w:val="24"/>
        </w:rPr>
        <w:t xml:space="preserve"> правильное речевое оформление.Допустимоне более одной речевой </w:t>
      </w:r>
      <w:r w:rsidRPr="009341A5">
        <w:rPr>
          <w:rFonts w:ascii="Times New Roman" w:hAnsi="Times New Roman" w:cs="Times New Roman"/>
          <w:spacing w:val="-2"/>
          <w:sz w:val="24"/>
          <w:szCs w:val="24"/>
        </w:rPr>
        <w:t>неточности.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 «4» </w:t>
      </w:r>
      <w:r w:rsidRPr="009341A5">
        <w:rPr>
          <w:rFonts w:ascii="Times New Roman" w:hAnsi="Times New Roman" w:cs="Times New Roman"/>
          <w:sz w:val="24"/>
          <w:szCs w:val="24"/>
        </w:rPr>
        <w:t>ставится за правильную и достаточно полную информацию</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по</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авторскому</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тексту</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(изложение).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Тема</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раскрыта,</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но</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имеются незначительныенарушения в последовательности изложения мыслей, отдельные фактические иречевые неточности. Допустимо не более трёх речевых недочетов в содержании ипостроении 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 «3» </w:t>
      </w:r>
      <w:r w:rsidRPr="009341A5">
        <w:rPr>
          <w:rFonts w:ascii="Times New Roman" w:hAnsi="Times New Roman" w:cs="Times New Roman"/>
          <w:sz w:val="24"/>
          <w:szCs w:val="24"/>
        </w:rP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мыслей,</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построении</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двух</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трёх</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предложений),</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бедность</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словаря, речевые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неточности.</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Допустимо</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не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более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пяти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недочётов</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содержании и построении 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 «2» </w:t>
      </w:r>
      <w:r w:rsidRPr="009341A5">
        <w:rPr>
          <w:rFonts w:ascii="Times New Roman" w:hAnsi="Times New Roman" w:cs="Times New Roman"/>
          <w:sz w:val="24"/>
          <w:szCs w:val="24"/>
        </w:rPr>
        <w:t>ставится за несоответствие работы теме, значительные отступления от авторского текста, большое количество неточностей фактическогохарактера, нарушение последовательности изложения мыслей, отсутствие связимежду частями текста, бедность словаря. В целом в работе допущено более шести речевыхнедочётов и ошибок в содержании и построении 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За</w:t>
      </w:r>
      <w:r w:rsidRPr="009341A5">
        <w:rPr>
          <w:rFonts w:ascii="Times New Roman" w:hAnsi="Times New Roman" w:cs="Times New Roman"/>
          <w:spacing w:val="1"/>
          <w:sz w:val="24"/>
          <w:szCs w:val="24"/>
        </w:rPr>
        <w:t xml:space="preserve"> </w:t>
      </w:r>
      <w:r w:rsidRPr="009341A5">
        <w:rPr>
          <w:rFonts w:ascii="Times New Roman" w:hAnsi="Times New Roman" w:cs="Times New Roman"/>
          <w:spacing w:val="-2"/>
          <w:sz w:val="24"/>
          <w:szCs w:val="24"/>
        </w:rPr>
        <w:t>грамотность:</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pacing w:val="-2"/>
          <w:sz w:val="24"/>
          <w:szCs w:val="24"/>
        </w:rPr>
        <w:t>Отметка</w:t>
      </w:r>
      <w:r w:rsidRPr="009341A5">
        <w:rPr>
          <w:rFonts w:ascii="Times New Roman" w:hAnsi="Times New Roman" w:cs="Times New Roman"/>
          <w:b/>
          <w:sz w:val="24"/>
          <w:szCs w:val="24"/>
        </w:rPr>
        <w:tab/>
      </w:r>
      <w:r w:rsidRPr="009341A5">
        <w:rPr>
          <w:rFonts w:ascii="Times New Roman" w:hAnsi="Times New Roman" w:cs="Times New Roman"/>
          <w:b/>
          <w:spacing w:val="-4"/>
          <w:sz w:val="24"/>
          <w:szCs w:val="24"/>
        </w:rPr>
        <w:t>«5»</w:t>
      </w:r>
      <w:r w:rsidRPr="009341A5">
        <w:rPr>
          <w:rFonts w:ascii="Times New Roman" w:hAnsi="Times New Roman" w:cs="Times New Roman"/>
          <w:b/>
          <w:sz w:val="24"/>
          <w:szCs w:val="24"/>
        </w:rPr>
        <w:tab/>
      </w:r>
      <w:r w:rsidRPr="009341A5">
        <w:rPr>
          <w:rFonts w:ascii="Times New Roman" w:hAnsi="Times New Roman" w:cs="Times New Roman"/>
          <w:spacing w:val="-2"/>
          <w:sz w:val="24"/>
          <w:szCs w:val="24"/>
        </w:rPr>
        <w:t>ставится</w:t>
      </w:r>
      <w:r w:rsidRPr="009341A5">
        <w:rPr>
          <w:rFonts w:ascii="Times New Roman" w:hAnsi="Times New Roman" w:cs="Times New Roman"/>
          <w:sz w:val="24"/>
          <w:szCs w:val="24"/>
        </w:rPr>
        <w:tab/>
      </w:r>
      <w:r w:rsidRPr="009341A5">
        <w:rPr>
          <w:rFonts w:ascii="Times New Roman" w:hAnsi="Times New Roman" w:cs="Times New Roman"/>
          <w:spacing w:val="-6"/>
          <w:sz w:val="24"/>
          <w:szCs w:val="24"/>
        </w:rPr>
        <w:t>за</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отсутствие</w:t>
      </w:r>
      <w:r w:rsidRPr="009341A5">
        <w:rPr>
          <w:rFonts w:ascii="Times New Roman" w:hAnsi="Times New Roman" w:cs="Times New Roman"/>
          <w:sz w:val="24"/>
          <w:szCs w:val="24"/>
        </w:rPr>
        <w:tab/>
      </w:r>
      <w:r w:rsidRPr="009341A5">
        <w:rPr>
          <w:rFonts w:ascii="Times New Roman" w:hAnsi="Times New Roman" w:cs="Times New Roman"/>
          <w:spacing w:val="-2"/>
          <w:sz w:val="24"/>
          <w:szCs w:val="24"/>
        </w:rPr>
        <w:t>орфографических</w:t>
      </w:r>
      <w:r w:rsidRPr="009341A5">
        <w:rPr>
          <w:rFonts w:ascii="Times New Roman" w:hAnsi="Times New Roman" w:cs="Times New Roman"/>
          <w:sz w:val="24"/>
          <w:szCs w:val="24"/>
        </w:rPr>
        <w:tab/>
      </w:r>
      <w:r w:rsidRPr="009341A5">
        <w:rPr>
          <w:rFonts w:ascii="Times New Roman" w:hAnsi="Times New Roman" w:cs="Times New Roman"/>
          <w:spacing w:val="-10"/>
          <w:sz w:val="24"/>
          <w:szCs w:val="24"/>
        </w:rPr>
        <w:t xml:space="preserve">и </w:t>
      </w:r>
      <w:r w:rsidRPr="009341A5">
        <w:rPr>
          <w:rFonts w:ascii="Times New Roman" w:hAnsi="Times New Roman" w:cs="Times New Roman"/>
          <w:sz w:val="24"/>
          <w:szCs w:val="24"/>
        </w:rPr>
        <w:t>пунктуационных ошибок, допустимо одно-два исправления.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 «4» </w:t>
      </w:r>
      <w:r w:rsidRPr="009341A5">
        <w:rPr>
          <w:rFonts w:ascii="Times New Roman" w:hAnsi="Times New Roman" w:cs="Times New Roman"/>
          <w:sz w:val="24"/>
          <w:szCs w:val="24"/>
        </w:rPr>
        <w:t>ставится, если не более двух орфографических и одной пунктуационной ошибки, одно – два исправления.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lastRenderedPageBreak/>
        <w:t>Отметка«3»</w:t>
      </w:r>
      <w:r w:rsidRPr="009341A5">
        <w:rPr>
          <w:rFonts w:ascii="Times New Roman" w:hAnsi="Times New Roman" w:cs="Times New Roman"/>
          <w:b/>
          <w:spacing w:val="-3"/>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три-пять</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орфографических</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ошибок,</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одна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 две пунктуационные, одно – два исправления.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Отметка«2» </w:t>
      </w:r>
      <w:r w:rsidRPr="009341A5">
        <w:rPr>
          <w:rFonts w:ascii="Times New Roman" w:hAnsi="Times New Roman" w:cs="Times New Roman"/>
          <w:sz w:val="24"/>
          <w:szCs w:val="24"/>
        </w:rPr>
        <w:t>ставится, если шесть и более орфографических ошибок, три-четыре пунктуационных, три-четыре исправления.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Проектная</w:t>
      </w:r>
      <w:r w:rsidRPr="009341A5">
        <w:rPr>
          <w:rFonts w:ascii="Times New Roman" w:hAnsi="Times New Roman" w:cs="Times New Roman"/>
          <w:b/>
          <w:spacing w:val="80"/>
          <w:sz w:val="24"/>
          <w:szCs w:val="24"/>
        </w:rPr>
        <w:t xml:space="preserve"> </w:t>
      </w:r>
      <w:r w:rsidRPr="009341A5">
        <w:rPr>
          <w:rFonts w:ascii="Times New Roman" w:hAnsi="Times New Roman" w:cs="Times New Roman"/>
          <w:b/>
          <w:sz w:val="24"/>
          <w:szCs w:val="24"/>
        </w:rPr>
        <w:t>работа.</w:t>
      </w:r>
      <w:r w:rsidRPr="009341A5">
        <w:rPr>
          <w:rFonts w:ascii="Times New Roman" w:hAnsi="Times New Roman" w:cs="Times New Roman"/>
          <w:b/>
          <w:spacing w:val="80"/>
          <w:sz w:val="24"/>
          <w:szCs w:val="24"/>
        </w:rPr>
        <w:t xml:space="preserve"> </w:t>
      </w:r>
      <w:r w:rsidRPr="009341A5">
        <w:rPr>
          <w:rFonts w:ascii="Times New Roman" w:hAnsi="Times New Roman" w:cs="Times New Roman"/>
          <w:sz w:val="24"/>
          <w:szCs w:val="24"/>
        </w:rPr>
        <w:t>Проектная</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деятельность</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позволяет</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закрепить, расширить,</w:t>
      </w:r>
      <w:r w:rsidRPr="009341A5">
        <w:rPr>
          <w:rFonts w:ascii="Times New Roman" w:hAnsi="Times New Roman" w:cs="Times New Roman"/>
          <w:spacing w:val="59"/>
          <w:sz w:val="24"/>
          <w:szCs w:val="24"/>
        </w:rPr>
        <w:t xml:space="preserve"> </w:t>
      </w:r>
      <w:r w:rsidRPr="009341A5">
        <w:rPr>
          <w:rFonts w:ascii="Times New Roman" w:hAnsi="Times New Roman" w:cs="Times New Roman"/>
          <w:sz w:val="24"/>
          <w:szCs w:val="24"/>
        </w:rPr>
        <w:t>углубить</w:t>
      </w:r>
      <w:r w:rsidRPr="009341A5">
        <w:rPr>
          <w:rFonts w:ascii="Times New Roman" w:hAnsi="Times New Roman" w:cs="Times New Roman"/>
          <w:spacing w:val="60"/>
          <w:sz w:val="24"/>
          <w:szCs w:val="24"/>
        </w:rPr>
        <w:t xml:space="preserve"> </w:t>
      </w:r>
      <w:r w:rsidRPr="009341A5">
        <w:rPr>
          <w:rFonts w:ascii="Times New Roman" w:hAnsi="Times New Roman" w:cs="Times New Roman"/>
          <w:sz w:val="24"/>
          <w:szCs w:val="24"/>
        </w:rPr>
        <w:t>полученные</w:t>
      </w:r>
      <w:r w:rsidRPr="009341A5">
        <w:rPr>
          <w:rFonts w:ascii="Times New Roman" w:hAnsi="Times New Roman" w:cs="Times New Roman"/>
          <w:spacing w:val="61"/>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61"/>
          <w:sz w:val="24"/>
          <w:szCs w:val="24"/>
        </w:rPr>
        <w:t xml:space="preserve"> </w:t>
      </w:r>
      <w:r w:rsidRPr="009341A5">
        <w:rPr>
          <w:rFonts w:ascii="Times New Roman" w:hAnsi="Times New Roman" w:cs="Times New Roman"/>
          <w:sz w:val="24"/>
          <w:szCs w:val="24"/>
        </w:rPr>
        <w:t>уроках</w:t>
      </w:r>
      <w:r w:rsidRPr="009341A5">
        <w:rPr>
          <w:rFonts w:ascii="Times New Roman" w:hAnsi="Times New Roman" w:cs="Times New Roman"/>
          <w:spacing w:val="62"/>
          <w:sz w:val="24"/>
          <w:szCs w:val="24"/>
        </w:rPr>
        <w:t xml:space="preserve"> </w:t>
      </w:r>
      <w:r w:rsidRPr="009341A5">
        <w:rPr>
          <w:rFonts w:ascii="Times New Roman" w:hAnsi="Times New Roman" w:cs="Times New Roman"/>
          <w:sz w:val="24"/>
          <w:szCs w:val="24"/>
        </w:rPr>
        <w:t>знания,</w:t>
      </w:r>
      <w:r w:rsidRPr="009341A5">
        <w:rPr>
          <w:rFonts w:ascii="Times New Roman" w:hAnsi="Times New Roman" w:cs="Times New Roman"/>
          <w:spacing w:val="61"/>
          <w:sz w:val="24"/>
          <w:szCs w:val="24"/>
        </w:rPr>
        <w:t xml:space="preserve"> </w:t>
      </w:r>
      <w:r w:rsidRPr="009341A5">
        <w:rPr>
          <w:rFonts w:ascii="Times New Roman" w:hAnsi="Times New Roman" w:cs="Times New Roman"/>
          <w:sz w:val="24"/>
          <w:szCs w:val="24"/>
        </w:rPr>
        <w:t>создаёт</w:t>
      </w:r>
      <w:r w:rsidRPr="009341A5">
        <w:rPr>
          <w:rFonts w:ascii="Times New Roman" w:hAnsi="Times New Roman" w:cs="Times New Roman"/>
          <w:spacing w:val="61"/>
          <w:sz w:val="24"/>
          <w:szCs w:val="24"/>
        </w:rPr>
        <w:t xml:space="preserve"> </w:t>
      </w:r>
      <w:r w:rsidRPr="009341A5">
        <w:rPr>
          <w:rFonts w:ascii="Times New Roman" w:hAnsi="Times New Roman" w:cs="Times New Roman"/>
          <w:sz w:val="24"/>
          <w:szCs w:val="24"/>
        </w:rPr>
        <w:t>условия</w:t>
      </w:r>
      <w:r w:rsidRPr="009341A5">
        <w:rPr>
          <w:rFonts w:ascii="Times New Roman" w:hAnsi="Times New Roman" w:cs="Times New Roman"/>
          <w:spacing w:val="62"/>
          <w:sz w:val="24"/>
          <w:szCs w:val="24"/>
        </w:rPr>
        <w:t xml:space="preserve"> </w:t>
      </w:r>
      <w:r w:rsidRPr="009341A5">
        <w:rPr>
          <w:rFonts w:ascii="Times New Roman" w:hAnsi="Times New Roman" w:cs="Times New Roman"/>
          <w:spacing w:val="-5"/>
          <w:sz w:val="24"/>
          <w:szCs w:val="24"/>
        </w:rPr>
        <w:t>для</w:t>
      </w:r>
      <w:r w:rsidRPr="009341A5">
        <w:rPr>
          <w:rFonts w:ascii="Times New Roman" w:hAnsi="Times New Roman" w:cs="Times New Roman"/>
          <w:sz w:val="24"/>
          <w:szCs w:val="24"/>
        </w:rPr>
        <w:t xml:space="preserve"> творческого</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развития</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обучающихся,</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формирования</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позитивной</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В начальной школе проекты носят обучающий характер, поэтому отрицательные оценки за них не выставляются.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Нормы</w:t>
      </w:r>
      <w:r w:rsidRPr="009341A5">
        <w:rPr>
          <w:rFonts w:ascii="Times New Roman" w:hAnsi="Times New Roman" w:cs="Times New Roman"/>
          <w:b/>
          <w:spacing w:val="-7"/>
          <w:sz w:val="24"/>
          <w:szCs w:val="24"/>
        </w:rPr>
        <w:t xml:space="preserve"> </w:t>
      </w:r>
      <w:r w:rsidRPr="009341A5">
        <w:rPr>
          <w:rFonts w:ascii="Times New Roman" w:hAnsi="Times New Roman" w:cs="Times New Roman"/>
          <w:b/>
          <w:sz w:val="24"/>
          <w:szCs w:val="24"/>
        </w:rPr>
        <w:t>оценивания</w:t>
      </w:r>
      <w:r w:rsidRPr="009341A5">
        <w:rPr>
          <w:rFonts w:ascii="Times New Roman" w:hAnsi="Times New Roman" w:cs="Times New Roman"/>
          <w:sz w:val="24"/>
          <w:szCs w:val="24"/>
        </w:rPr>
        <w:t>по</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баллам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(всего</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15</w:t>
      </w:r>
      <w:r w:rsidRPr="009341A5">
        <w:rPr>
          <w:rFonts w:ascii="Times New Roman" w:hAnsi="Times New Roman" w:cs="Times New Roman"/>
          <w:spacing w:val="-3"/>
          <w:sz w:val="24"/>
          <w:szCs w:val="24"/>
        </w:rPr>
        <w:t xml:space="preserve"> </w:t>
      </w:r>
      <w:r w:rsidRPr="009341A5">
        <w:rPr>
          <w:rFonts w:ascii="Times New Roman" w:hAnsi="Times New Roman" w:cs="Times New Roman"/>
          <w:spacing w:val="-2"/>
          <w:sz w:val="24"/>
          <w:szCs w:val="24"/>
        </w:rPr>
        <w:t>баллов):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Обоснование выбора темы, соответствие содержания сформулированной</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теме,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поставленным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целям</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задачам</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(от</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1</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до</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3</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 xml:space="preserve">баллов):1 балл– осутствует обоснование темы, цель сформулирована нечётко, тема раскрыта не полностью;2 балла –обоснован выбор темы, цель сформулирована нечётко, тема раскрыта не полностью;3 балла – обоснован выбор темы, цель сформулирована в соответствии с темой, тема раскрыта </w:t>
      </w:r>
      <w:r w:rsidRPr="009341A5">
        <w:rPr>
          <w:rFonts w:ascii="Times New Roman" w:hAnsi="Times New Roman" w:cs="Times New Roman"/>
          <w:spacing w:val="-2"/>
          <w:sz w:val="24"/>
          <w:szCs w:val="24"/>
        </w:rPr>
        <w:t>полностью.</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Рефлексия, социальное иприкладное значение полученных результатов, выводы (от 0 до 2 баллов):0 баллов – нет выводов;1 балл – выводы по работе представлены неполно;2 балла – выводы полностью соответствуют теме и цели работы.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Качество публичного выступления, владение материалом:1 балл– участник читает текст доклада;2 балла – участник владеет материалом, нодопускает речевые и грамматические ошибки;3 балла – речь участника грамотная и безошибочная, хорошо владеет материалом.</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Качество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представления</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продукта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проекта:уровень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организации</w:t>
      </w:r>
      <w:r w:rsidRPr="009341A5">
        <w:rPr>
          <w:rFonts w:ascii="Times New Roman" w:hAnsi="Times New Roman" w:cs="Times New Roman"/>
          <w:spacing w:val="8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проведения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презентации:1</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балл– участники</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представляют</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продукт;2</w:t>
      </w:r>
      <w:r w:rsidRPr="009341A5">
        <w:rPr>
          <w:rFonts w:ascii="Times New Roman" w:hAnsi="Times New Roman" w:cs="Times New Roman"/>
          <w:spacing w:val="2"/>
          <w:sz w:val="24"/>
          <w:szCs w:val="24"/>
        </w:rPr>
        <w:t xml:space="preserve"> </w:t>
      </w:r>
      <w:r w:rsidRPr="009341A5">
        <w:rPr>
          <w:rFonts w:ascii="Times New Roman" w:hAnsi="Times New Roman" w:cs="Times New Roman"/>
          <w:spacing w:val="-2"/>
          <w:sz w:val="24"/>
          <w:szCs w:val="24"/>
        </w:rPr>
        <w:t>балла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оригинальность представления продукта;3 балла – оригинальность представления и высокое качествоего выполнения.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Умение вести дискуссию, корректно защищать свои идеи (от 0 до 3 </w:t>
      </w:r>
      <w:r w:rsidRPr="009341A5">
        <w:rPr>
          <w:rFonts w:ascii="Times New Roman" w:hAnsi="Times New Roman" w:cs="Times New Roman"/>
          <w:spacing w:val="-2"/>
          <w:sz w:val="24"/>
          <w:szCs w:val="24"/>
        </w:rPr>
        <w:t>баллов):1</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2"/>
          <w:sz w:val="24"/>
          <w:szCs w:val="24"/>
        </w:rPr>
        <w:t>балл</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2"/>
          <w:sz w:val="24"/>
          <w:szCs w:val="24"/>
        </w:rPr>
        <w:t>–</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не</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умеет</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вести</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2"/>
          <w:sz w:val="24"/>
          <w:szCs w:val="24"/>
        </w:rPr>
        <w:t>дискуссию,</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слабо</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владеет</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2"/>
          <w:sz w:val="24"/>
          <w:szCs w:val="24"/>
        </w:rPr>
        <w:t>материалом;2</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балла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участник</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испытывает</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затруднения</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умении</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отвечать</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на</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вопросы</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комиссии 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слушателей;3</w:t>
      </w:r>
      <w:r w:rsidRPr="009341A5">
        <w:rPr>
          <w:rFonts w:ascii="Times New Roman" w:hAnsi="Times New Roman" w:cs="Times New Roman"/>
          <w:spacing w:val="40"/>
          <w:sz w:val="24"/>
          <w:szCs w:val="24"/>
        </w:rPr>
        <w:t xml:space="preserve"> </w:t>
      </w:r>
      <w:r w:rsidRPr="009341A5">
        <w:rPr>
          <w:rFonts w:ascii="Times New Roman" w:hAnsi="Times New Roman" w:cs="Times New Roman"/>
          <w:b/>
          <w:sz w:val="24"/>
          <w:szCs w:val="24"/>
        </w:rPr>
        <w:t>балла</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участник</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умеет</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вести</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дискуссию,</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доказательно</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 xml:space="preserve">и корректно защищает свои идеи.Дополнительный балл – за креативность (1 </w:t>
      </w:r>
      <w:r w:rsidRPr="009341A5">
        <w:rPr>
          <w:rFonts w:ascii="Times New Roman" w:hAnsi="Times New Roman" w:cs="Times New Roman"/>
          <w:spacing w:val="-2"/>
          <w:sz w:val="24"/>
          <w:szCs w:val="24"/>
        </w:rPr>
        <w:t>балл).</w:t>
      </w:r>
    </w:p>
    <w:p w:rsidR="009341A5" w:rsidRPr="009341A5" w:rsidRDefault="009341A5" w:rsidP="009341A5">
      <w:pPr>
        <w:pStyle w:val="aa"/>
        <w:rPr>
          <w:rFonts w:ascii="Times New Roman" w:hAnsi="Times New Roman" w:cs="Times New Roman"/>
          <w:b/>
          <w:sz w:val="24"/>
          <w:szCs w:val="24"/>
        </w:rPr>
      </w:pPr>
      <w:r w:rsidRPr="009341A5">
        <w:rPr>
          <w:rFonts w:ascii="Times New Roman" w:hAnsi="Times New Roman" w:cs="Times New Roman"/>
          <w:b/>
          <w:sz w:val="24"/>
          <w:szCs w:val="24"/>
        </w:rPr>
        <w:t>Отметка</w:t>
      </w:r>
      <w:r w:rsidRPr="009341A5">
        <w:rPr>
          <w:rFonts w:ascii="Times New Roman" w:hAnsi="Times New Roman" w:cs="Times New Roman"/>
          <w:b/>
          <w:spacing w:val="-8"/>
          <w:sz w:val="24"/>
          <w:szCs w:val="24"/>
        </w:rPr>
        <w:t xml:space="preserve"> </w:t>
      </w:r>
      <w:r w:rsidRPr="009341A5">
        <w:rPr>
          <w:rFonts w:ascii="Times New Roman" w:hAnsi="Times New Roman" w:cs="Times New Roman"/>
          <w:b/>
          <w:sz w:val="24"/>
          <w:szCs w:val="24"/>
        </w:rPr>
        <w:t>«5»</w:t>
      </w:r>
      <w:r w:rsidRPr="009341A5">
        <w:rPr>
          <w:rFonts w:ascii="Times New Roman" w:hAnsi="Times New Roman" w:cs="Times New Roman"/>
          <w:b/>
          <w:spacing w:val="-4"/>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обучающийсяполучает</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от</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12</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до</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15</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 xml:space="preserve">баллов. </w:t>
      </w:r>
      <w:r w:rsidRPr="009341A5">
        <w:rPr>
          <w:rFonts w:ascii="Times New Roman" w:hAnsi="Times New Roman" w:cs="Times New Roman"/>
          <w:b/>
          <w:sz w:val="24"/>
          <w:szCs w:val="24"/>
        </w:rPr>
        <w:t>Отметка</w:t>
      </w:r>
      <w:r w:rsidRPr="009341A5">
        <w:rPr>
          <w:rFonts w:ascii="Times New Roman" w:hAnsi="Times New Roman" w:cs="Times New Roman"/>
          <w:b/>
          <w:spacing w:val="-8"/>
          <w:sz w:val="24"/>
          <w:szCs w:val="24"/>
        </w:rPr>
        <w:t xml:space="preserve"> </w:t>
      </w:r>
      <w:r w:rsidRPr="009341A5">
        <w:rPr>
          <w:rFonts w:ascii="Times New Roman" w:hAnsi="Times New Roman" w:cs="Times New Roman"/>
          <w:b/>
          <w:sz w:val="24"/>
          <w:szCs w:val="24"/>
        </w:rPr>
        <w:t>«4»</w:t>
      </w:r>
      <w:r w:rsidRPr="009341A5">
        <w:rPr>
          <w:rFonts w:ascii="Times New Roman" w:hAnsi="Times New Roman" w:cs="Times New Roman"/>
          <w:b/>
          <w:spacing w:val="-4"/>
          <w:sz w:val="24"/>
          <w:szCs w:val="24"/>
        </w:rPr>
        <w:t xml:space="preserve"> </w:t>
      </w:r>
      <w:r w:rsidRPr="009341A5">
        <w:rPr>
          <w:rFonts w:ascii="Times New Roman" w:hAnsi="Times New Roman" w:cs="Times New Roman"/>
          <w:sz w:val="24"/>
          <w:szCs w:val="24"/>
        </w:rPr>
        <w:t>ставится,</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если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обучающийсяполучает</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от</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10</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до</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12</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 xml:space="preserve">баллов. </w:t>
      </w:r>
      <w:r w:rsidRPr="009341A5">
        <w:rPr>
          <w:rFonts w:ascii="Times New Roman" w:hAnsi="Times New Roman" w:cs="Times New Roman"/>
          <w:b/>
          <w:sz w:val="24"/>
          <w:szCs w:val="24"/>
        </w:rPr>
        <w:t xml:space="preserve">Отметка «3» </w:t>
      </w:r>
      <w:r w:rsidRPr="009341A5">
        <w:rPr>
          <w:rFonts w:ascii="Times New Roman" w:hAnsi="Times New Roman" w:cs="Times New Roman"/>
          <w:sz w:val="24"/>
          <w:szCs w:val="24"/>
        </w:rPr>
        <w:t xml:space="preserve">ставится, если обучающийсяполучает от 7 до 10 баллов. </w:t>
      </w:r>
      <w:r w:rsidRPr="009341A5">
        <w:rPr>
          <w:rFonts w:ascii="Times New Roman" w:hAnsi="Times New Roman" w:cs="Times New Roman"/>
          <w:b/>
          <w:sz w:val="24"/>
          <w:szCs w:val="24"/>
        </w:rPr>
        <w:t>Итоговая оценка знаний обучающихся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Итоговая оценка выставляется в конце каждой четверти и конце учебного года. Она выводится с учётом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письменных работ. Итоговая оценка должна отражать фактическую подготовку обучающихся, а не выводиться как средняя оценка извсех.</w:t>
      </w:r>
    </w:p>
    <w:p w:rsidR="009341A5" w:rsidRDefault="009341A5" w:rsidP="009341A5">
      <w:pPr>
        <w:pStyle w:val="aa"/>
        <w:rPr>
          <w:rFonts w:ascii="Times New Roman" w:hAnsi="Times New Roman" w:cs="Times New Roman"/>
          <w:sz w:val="24"/>
          <w:szCs w:val="24"/>
        </w:rPr>
      </w:pPr>
      <w:bookmarkStart w:id="6" w:name="_bookmark3"/>
      <w:bookmarkEnd w:id="6"/>
      <w:r w:rsidRPr="009341A5">
        <w:rPr>
          <w:rFonts w:ascii="Times New Roman" w:hAnsi="Times New Roman" w:cs="Times New Roman"/>
          <w:b/>
          <w:sz w:val="24"/>
          <w:szCs w:val="24"/>
        </w:rPr>
        <w:t>СОДЕРЖАНИЕ</w:t>
      </w:r>
      <w:r w:rsidRPr="009341A5">
        <w:rPr>
          <w:rFonts w:ascii="Times New Roman" w:hAnsi="Times New Roman" w:cs="Times New Roman"/>
          <w:b/>
          <w:spacing w:val="-18"/>
          <w:sz w:val="24"/>
          <w:szCs w:val="24"/>
        </w:rPr>
        <w:t xml:space="preserve"> </w:t>
      </w:r>
      <w:r w:rsidRPr="009341A5">
        <w:rPr>
          <w:rFonts w:ascii="Times New Roman" w:hAnsi="Times New Roman" w:cs="Times New Roman"/>
          <w:b/>
          <w:sz w:val="24"/>
          <w:szCs w:val="24"/>
        </w:rPr>
        <w:t>УЧЕБНОГО</w:t>
      </w:r>
      <w:r w:rsidRPr="009341A5">
        <w:rPr>
          <w:rFonts w:ascii="Times New Roman" w:hAnsi="Times New Roman" w:cs="Times New Roman"/>
          <w:b/>
          <w:spacing w:val="-15"/>
          <w:sz w:val="24"/>
          <w:szCs w:val="24"/>
        </w:rPr>
        <w:t xml:space="preserve"> </w:t>
      </w:r>
      <w:r w:rsidRPr="009341A5">
        <w:rPr>
          <w:rFonts w:ascii="Times New Roman" w:hAnsi="Times New Roman" w:cs="Times New Roman"/>
          <w:b/>
          <w:sz w:val="24"/>
          <w:szCs w:val="24"/>
        </w:rPr>
        <w:t>ПРЕДМЕТА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 xml:space="preserve"> Виды</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речевой</w:t>
      </w:r>
      <w:r w:rsidRPr="009341A5">
        <w:rPr>
          <w:rFonts w:ascii="Times New Roman" w:hAnsi="Times New Roman" w:cs="Times New Roman"/>
          <w:spacing w:val="-19"/>
          <w:sz w:val="24"/>
          <w:szCs w:val="24"/>
        </w:rPr>
        <w:t xml:space="preserve"> </w:t>
      </w:r>
      <w:r w:rsidRPr="009341A5">
        <w:rPr>
          <w:rFonts w:ascii="Times New Roman" w:hAnsi="Times New Roman" w:cs="Times New Roman"/>
          <w:sz w:val="24"/>
          <w:szCs w:val="24"/>
        </w:rPr>
        <w:t>деятельности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Слушание (аудирование). </w:t>
      </w:r>
      <w:r w:rsidRPr="009341A5">
        <w:rPr>
          <w:rFonts w:ascii="Times New Roman" w:hAnsi="Times New Roman" w:cs="Times New Roman"/>
          <w:sz w:val="24"/>
          <w:szCs w:val="24"/>
        </w:rPr>
        <w:t>Осознание цели и ситуации устного общения.</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Адекватное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восприятие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понимание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звучащей</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речи.</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Понимание</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на слух основной и второстепенной информации предъявляемого текста, определение его основной мысли, передача его содержания по вопросам. Развитие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умения</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слушать</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речь</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собеседника</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(анализировать</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её,</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поддерживать диалог репликами, задавать вопросы). Наблюдение за ролью слова, жестов, мимики, интонации в устном общении людей.</w:t>
      </w:r>
    </w:p>
    <w:p w:rsidR="009341A5" w:rsidRPr="009341A5" w:rsidRDefault="009341A5" w:rsidP="009341A5">
      <w:pPr>
        <w:pStyle w:val="aa"/>
        <w:rPr>
          <w:rFonts w:ascii="Times New Roman" w:hAnsi="Times New Roman" w:cs="Times New Roman"/>
          <w:sz w:val="24"/>
          <w:szCs w:val="24"/>
        </w:rPr>
      </w:pPr>
      <w:r w:rsidRPr="009341A5">
        <w:rPr>
          <w:b/>
          <w:spacing w:val="-4"/>
        </w:rPr>
        <w:t>Говорение.</w:t>
      </w:r>
      <w:r w:rsidRPr="009341A5">
        <w:rPr>
          <w:b/>
          <w:spacing w:val="-6"/>
        </w:rPr>
        <w:t xml:space="preserve"> </w:t>
      </w:r>
      <w:r w:rsidRPr="009341A5">
        <w:rPr>
          <w:spacing w:val="-4"/>
        </w:rPr>
        <w:t>Использование</w:t>
      </w:r>
      <w:r w:rsidRPr="009341A5">
        <w:rPr>
          <w:spacing w:val="-14"/>
        </w:rPr>
        <w:t xml:space="preserve"> </w:t>
      </w:r>
      <w:r w:rsidRPr="009341A5">
        <w:rPr>
          <w:spacing w:val="-4"/>
        </w:rPr>
        <w:t>средств</w:t>
      </w:r>
      <w:r w:rsidRPr="009341A5">
        <w:rPr>
          <w:spacing w:val="-13"/>
        </w:rPr>
        <w:t xml:space="preserve"> </w:t>
      </w:r>
      <w:r w:rsidRPr="009341A5">
        <w:rPr>
          <w:spacing w:val="-4"/>
        </w:rPr>
        <w:t>языка</w:t>
      </w:r>
      <w:r w:rsidRPr="009341A5">
        <w:rPr>
          <w:spacing w:val="-14"/>
        </w:rPr>
        <w:t xml:space="preserve"> </w:t>
      </w:r>
      <w:r w:rsidRPr="009341A5">
        <w:rPr>
          <w:spacing w:val="-4"/>
        </w:rPr>
        <w:t>в</w:t>
      </w:r>
      <w:r w:rsidRPr="009341A5">
        <w:rPr>
          <w:spacing w:val="-13"/>
        </w:rPr>
        <w:t xml:space="preserve"> </w:t>
      </w:r>
      <w:r w:rsidRPr="009341A5">
        <w:rPr>
          <w:spacing w:val="-4"/>
        </w:rPr>
        <w:t>устной</w:t>
      </w:r>
      <w:r w:rsidRPr="009341A5">
        <w:rPr>
          <w:spacing w:val="-14"/>
        </w:rPr>
        <w:t xml:space="preserve"> </w:t>
      </w:r>
      <w:r w:rsidRPr="009341A5">
        <w:rPr>
          <w:spacing w:val="-4"/>
        </w:rPr>
        <w:t>речи</w:t>
      </w:r>
      <w:r w:rsidRPr="009341A5">
        <w:rPr>
          <w:spacing w:val="-13"/>
        </w:rPr>
        <w:t xml:space="preserve"> </w:t>
      </w:r>
      <w:r w:rsidRPr="009341A5">
        <w:rPr>
          <w:spacing w:val="-4"/>
        </w:rPr>
        <w:t>в</w:t>
      </w:r>
      <w:r w:rsidRPr="009341A5">
        <w:rPr>
          <w:spacing w:val="-14"/>
        </w:rPr>
        <w:t xml:space="preserve"> </w:t>
      </w:r>
      <w:r w:rsidRPr="009341A5">
        <w:rPr>
          <w:spacing w:val="-4"/>
        </w:rPr>
        <w:t>соответствии</w:t>
      </w:r>
      <w:r w:rsidRPr="009341A5">
        <w:rPr>
          <w:spacing w:val="8"/>
        </w:rPr>
        <w:t xml:space="preserve"> </w:t>
      </w:r>
      <w:r w:rsidRPr="009341A5">
        <w:rPr>
          <w:spacing w:val="-4"/>
        </w:rPr>
        <w:t xml:space="preserve">с </w:t>
      </w:r>
      <w:r w:rsidRPr="009341A5">
        <w:t>условиями общения для эффективного решения коммуникативных задач.Практическое овладение диалогической формой речи. Овладение умениями</w:t>
      </w:r>
      <w:r w:rsidRPr="009341A5">
        <w:rPr>
          <w:spacing w:val="-6"/>
        </w:rPr>
        <w:t xml:space="preserve"> </w:t>
      </w:r>
      <w:r w:rsidRPr="009341A5">
        <w:t>начать,</w:t>
      </w:r>
      <w:r w:rsidRPr="009341A5">
        <w:rPr>
          <w:spacing w:val="-6"/>
        </w:rPr>
        <w:t xml:space="preserve"> </w:t>
      </w:r>
      <w:r w:rsidRPr="009341A5">
        <w:t>поддержать,</w:t>
      </w:r>
      <w:r w:rsidRPr="009341A5">
        <w:rPr>
          <w:spacing w:val="-6"/>
        </w:rPr>
        <w:t xml:space="preserve"> </w:t>
      </w:r>
      <w:r w:rsidRPr="009341A5">
        <w:t>закончить</w:t>
      </w:r>
      <w:r w:rsidRPr="009341A5">
        <w:rPr>
          <w:spacing w:val="-6"/>
        </w:rPr>
        <w:t xml:space="preserve"> </w:t>
      </w:r>
      <w:r w:rsidRPr="009341A5">
        <w:t>разговор,</w:t>
      </w:r>
      <w:r w:rsidRPr="009341A5">
        <w:rPr>
          <w:spacing w:val="-8"/>
        </w:rPr>
        <w:t xml:space="preserve"> </w:t>
      </w:r>
      <w:r w:rsidRPr="009341A5">
        <w:t>привлечь</w:t>
      </w:r>
      <w:r w:rsidRPr="009341A5">
        <w:rPr>
          <w:spacing w:val="-6"/>
        </w:rPr>
        <w:t xml:space="preserve"> </w:t>
      </w:r>
      <w:r w:rsidRPr="009341A5">
        <w:t>внимание</w:t>
      </w:r>
      <w:r w:rsidRPr="009341A5">
        <w:rPr>
          <w:spacing w:val="-7"/>
        </w:rPr>
        <w:t xml:space="preserve"> </w:t>
      </w:r>
      <w:r w:rsidRPr="009341A5">
        <w:t>и</w:t>
      </w:r>
      <w:r w:rsidRPr="009341A5">
        <w:rPr>
          <w:spacing w:val="-5"/>
        </w:rPr>
        <w:t xml:space="preserve"> </w:t>
      </w:r>
      <w:r w:rsidRPr="009341A5">
        <w:t xml:space="preserve">т.д. Практическое овладение устными </w:t>
      </w:r>
      <w:r w:rsidRPr="009341A5">
        <w:lastRenderedPageBreak/>
        <w:t>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w:t>
      </w:r>
      <w:r w:rsidRPr="009341A5">
        <w:rPr>
          <w:spacing w:val="40"/>
        </w:rPr>
        <w:t xml:space="preserve"> </w:t>
      </w:r>
      <w:r w:rsidRPr="009341A5">
        <w:rPr>
          <w:rFonts w:ascii="Times New Roman" w:hAnsi="Times New Roman" w:cs="Times New Roman"/>
          <w:sz w:val="24"/>
          <w:szCs w:val="24"/>
        </w:rPr>
        <w:t>(приветствие,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прощание,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извинение,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благодарность,</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обращение</w:t>
      </w:r>
      <w:r w:rsidRPr="009341A5">
        <w:rPr>
          <w:rFonts w:ascii="Times New Roman" w:hAnsi="Times New Roman" w:cs="Times New Roman"/>
          <w:spacing w:val="40"/>
          <w:sz w:val="24"/>
          <w:szCs w:val="24"/>
        </w:rPr>
        <w:t xml:space="preserve"> </w:t>
      </w:r>
      <w:r w:rsidRPr="009341A5">
        <w:rPr>
          <w:rFonts w:ascii="Times New Roman" w:hAnsi="Times New Roman" w:cs="Times New Roman"/>
          <w:sz w:val="24"/>
          <w:szCs w:val="24"/>
        </w:rPr>
        <w:t>с</w:t>
      </w:r>
      <w:r>
        <w:rPr>
          <w:rFonts w:ascii="Times New Roman" w:hAnsi="Times New Roman" w:cs="Times New Roman"/>
          <w:sz w:val="24"/>
          <w:szCs w:val="24"/>
        </w:rPr>
        <w:t xml:space="preserve"> </w:t>
      </w:r>
      <w:r w:rsidRPr="009341A5">
        <w:rPr>
          <w:rFonts w:ascii="Times New Roman" w:hAnsi="Times New Roman" w:cs="Times New Roman"/>
          <w:sz w:val="24"/>
          <w:szCs w:val="24"/>
        </w:rPr>
        <w:t>просьбой).</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Соблюдение</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орфоэпических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норм</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правильной</w:t>
      </w:r>
      <w:r w:rsidRPr="009341A5">
        <w:rPr>
          <w:rFonts w:ascii="Times New Roman" w:hAnsi="Times New Roman" w:cs="Times New Roman"/>
          <w:spacing w:val="-5"/>
          <w:sz w:val="24"/>
          <w:szCs w:val="24"/>
        </w:rPr>
        <w:t xml:space="preserve"> </w:t>
      </w:r>
      <w:r w:rsidRPr="009341A5">
        <w:rPr>
          <w:rFonts w:ascii="Times New Roman" w:hAnsi="Times New Roman" w:cs="Times New Roman"/>
          <w:spacing w:val="-2"/>
          <w:sz w:val="24"/>
          <w:szCs w:val="24"/>
        </w:rPr>
        <w:t>интонации.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Практическое овладение устными монологическими высказываниями в</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соответствии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учебной</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задачей</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(описание,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повествование,</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рассуждение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на доступные детям темы).</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Овладение</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нормами</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речевого</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этикета</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ситуациях</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бытового общения (приветствие, прощание, извинение, благодарность, обращение с просьбой). Соблюдение орфоэпических норм и правильной интонации.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Чтение.</w:t>
      </w:r>
      <w:r w:rsidRPr="009341A5">
        <w:rPr>
          <w:rFonts w:ascii="Times New Roman" w:hAnsi="Times New Roman" w:cs="Times New Roman"/>
          <w:b/>
          <w:spacing w:val="-2"/>
          <w:sz w:val="24"/>
          <w:szCs w:val="24"/>
        </w:rPr>
        <w:t xml:space="preserve"> </w:t>
      </w:r>
      <w:r w:rsidRPr="009341A5">
        <w:rPr>
          <w:rFonts w:ascii="Times New Roman" w:hAnsi="Times New Roman" w:cs="Times New Roman"/>
          <w:sz w:val="24"/>
          <w:szCs w:val="24"/>
        </w:rPr>
        <w:t>Чтение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понимание</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учебного</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текста,</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формулировок</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заданий, правил и определений. Выборочное чтение с целью нахождения необходимого учебного материала. Формулирование простых выводов на основе информации, содержащейся в тексте. Интерпретация и обобщение содержащейся</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тексте</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информации.</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Анализ</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оценка</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содержания,</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языковых особенностей и структуры 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Письмо. </w:t>
      </w:r>
      <w:r w:rsidRPr="009341A5">
        <w:rPr>
          <w:rFonts w:ascii="Times New Roman" w:hAnsi="Times New Roman" w:cs="Times New Roman"/>
          <w:sz w:val="24"/>
          <w:szCs w:val="24"/>
        </w:rPr>
        <w:t xml:space="preserve">Написание букв, буквосочетаний, слогов, слов, предложений </w:t>
      </w:r>
      <w:r w:rsidRPr="009341A5">
        <w:rPr>
          <w:rFonts w:ascii="Times New Roman" w:hAnsi="Times New Roman" w:cs="Times New Roman"/>
          <w:spacing w:val="-2"/>
          <w:sz w:val="24"/>
          <w:szCs w:val="24"/>
        </w:rPr>
        <w:t>с</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соблюдением</w:t>
      </w:r>
      <w:r w:rsidRPr="009341A5">
        <w:rPr>
          <w:rFonts w:ascii="Times New Roman" w:hAnsi="Times New Roman" w:cs="Times New Roman"/>
          <w:spacing w:val="-6"/>
          <w:sz w:val="24"/>
          <w:szCs w:val="24"/>
        </w:rPr>
        <w:t xml:space="preserve"> </w:t>
      </w:r>
      <w:r w:rsidRPr="009341A5">
        <w:rPr>
          <w:rFonts w:ascii="Times New Roman" w:hAnsi="Times New Roman" w:cs="Times New Roman"/>
          <w:spacing w:val="-2"/>
          <w:sz w:val="24"/>
          <w:szCs w:val="24"/>
        </w:rPr>
        <w:t>орфографических</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норм.</w:t>
      </w:r>
      <w:r w:rsidRPr="009341A5">
        <w:rPr>
          <w:rFonts w:ascii="Times New Roman" w:hAnsi="Times New Roman" w:cs="Times New Roman"/>
          <w:spacing w:val="-7"/>
          <w:sz w:val="24"/>
          <w:szCs w:val="24"/>
        </w:rPr>
        <w:t xml:space="preserve"> </w:t>
      </w:r>
      <w:r w:rsidRPr="009341A5">
        <w:rPr>
          <w:rFonts w:ascii="Times New Roman" w:hAnsi="Times New Roman" w:cs="Times New Roman"/>
          <w:spacing w:val="-2"/>
          <w:sz w:val="24"/>
          <w:szCs w:val="24"/>
        </w:rPr>
        <w:t>Овладение</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разборчивым,</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 xml:space="preserve">аккуратным </w:t>
      </w:r>
      <w:r w:rsidRPr="009341A5">
        <w:rPr>
          <w:rFonts w:ascii="Times New Roman" w:hAnsi="Times New Roman" w:cs="Times New Roman"/>
          <w:sz w:val="24"/>
          <w:szCs w:val="24"/>
        </w:rPr>
        <w:t>письмом с учётом гигиенических требований к этому виду учебной работы. Дифференциация письменной и устной речи, предложения и текста. Списывание текста, усвоение приёмов и последовательности правильного списывания текста. Написание под диктовку текста в соответствии с изученными нормами правописания. Изложение текста (повествование, повествование с элементами описания).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Обучение</w:t>
      </w:r>
      <w:r w:rsidRPr="009341A5">
        <w:rPr>
          <w:rFonts w:ascii="Times New Roman" w:hAnsi="Times New Roman" w:cs="Times New Roman"/>
          <w:spacing w:val="-4"/>
          <w:sz w:val="24"/>
          <w:szCs w:val="24"/>
        </w:rPr>
        <w:t xml:space="preserve"> </w:t>
      </w:r>
      <w:r w:rsidRPr="009341A5">
        <w:rPr>
          <w:rFonts w:ascii="Times New Roman" w:hAnsi="Times New Roman" w:cs="Times New Roman"/>
          <w:spacing w:val="-2"/>
          <w:sz w:val="24"/>
          <w:szCs w:val="24"/>
        </w:rPr>
        <w:t>грамоте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Фонетика. </w:t>
      </w:r>
      <w:r w:rsidRPr="009341A5">
        <w:rPr>
          <w:rFonts w:ascii="Times New Roman" w:hAnsi="Times New Roman" w:cs="Times New Roman"/>
          <w:sz w:val="24"/>
          <w:szCs w:val="24"/>
        </w:rPr>
        <w:t>Звуки речи, их характеристика.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w:t>
      </w:r>
      <w:r w:rsidRPr="009341A5">
        <w:rPr>
          <w:rFonts w:ascii="Times New Roman" w:hAnsi="Times New Roman" w:cs="Times New Roman"/>
          <w:b/>
          <w:i/>
          <w:sz w:val="24"/>
          <w:szCs w:val="24"/>
        </w:rPr>
        <w:t>м</w:t>
      </w:r>
      <w:r w:rsidRPr="009341A5">
        <w:rPr>
          <w:rFonts w:ascii="Times New Roman" w:hAnsi="Times New Roman" w:cs="Times New Roman"/>
          <w:i/>
          <w:sz w:val="24"/>
          <w:szCs w:val="24"/>
        </w:rPr>
        <w:t>ура-</w:t>
      </w:r>
      <w:r w:rsidRPr="009341A5">
        <w:rPr>
          <w:rFonts w:ascii="Times New Roman" w:hAnsi="Times New Roman" w:cs="Times New Roman"/>
          <w:b/>
          <w:i/>
          <w:sz w:val="24"/>
          <w:szCs w:val="24"/>
        </w:rPr>
        <w:t>ц</w:t>
      </w:r>
      <w:r w:rsidRPr="009341A5">
        <w:rPr>
          <w:rFonts w:ascii="Times New Roman" w:hAnsi="Times New Roman" w:cs="Times New Roman"/>
          <w:i/>
          <w:sz w:val="24"/>
          <w:szCs w:val="24"/>
        </w:rPr>
        <w:t xml:space="preserve">ура, </w:t>
      </w:r>
      <w:r w:rsidRPr="009341A5">
        <w:rPr>
          <w:rFonts w:ascii="Times New Roman" w:hAnsi="Times New Roman" w:cs="Times New Roman"/>
          <w:b/>
          <w:i/>
          <w:sz w:val="24"/>
          <w:szCs w:val="24"/>
        </w:rPr>
        <w:t>д</w:t>
      </w:r>
      <w:r w:rsidRPr="009341A5">
        <w:rPr>
          <w:rFonts w:ascii="Times New Roman" w:hAnsi="Times New Roman" w:cs="Times New Roman"/>
          <w:i/>
          <w:sz w:val="24"/>
          <w:szCs w:val="24"/>
        </w:rPr>
        <w:t>ам-</w:t>
      </w:r>
      <w:r w:rsidRPr="009341A5">
        <w:rPr>
          <w:rFonts w:ascii="Times New Roman" w:hAnsi="Times New Roman" w:cs="Times New Roman"/>
          <w:b/>
          <w:i/>
          <w:sz w:val="24"/>
          <w:szCs w:val="24"/>
        </w:rPr>
        <w:t>к</w:t>
      </w:r>
      <w:r w:rsidRPr="009341A5">
        <w:rPr>
          <w:rFonts w:ascii="Times New Roman" w:hAnsi="Times New Roman" w:cs="Times New Roman"/>
          <w:i/>
          <w:sz w:val="24"/>
          <w:szCs w:val="24"/>
        </w:rPr>
        <w:t>ам</w:t>
      </w:r>
      <w:r w:rsidRPr="009341A5">
        <w:rPr>
          <w:rFonts w:ascii="Times New Roman" w:hAnsi="Times New Roman" w:cs="Times New Roman"/>
          <w:sz w:val="24"/>
          <w:szCs w:val="24"/>
        </w:rPr>
        <w:t>). Составление звуковых моделей слов.</w:t>
      </w:r>
      <w:r w:rsidRPr="009341A5">
        <w:rPr>
          <w:rFonts w:ascii="Times New Roman" w:hAnsi="Times New Roman" w:cs="Times New Roman"/>
          <w:spacing w:val="73"/>
          <w:sz w:val="24"/>
          <w:szCs w:val="24"/>
        </w:rPr>
        <w:t xml:space="preserve"> </w:t>
      </w:r>
      <w:r w:rsidRPr="009341A5">
        <w:rPr>
          <w:rFonts w:ascii="Times New Roman" w:hAnsi="Times New Roman" w:cs="Times New Roman"/>
          <w:sz w:val="24"/>
          <w:szCs w:val="24"/>
        </w:rPr>
        <w:t>Сравнение</w:t>
      </w:r>
      <w:r w:rsidRPr="009341A5">
        <w:rPr>
          <w:rFonts w:ascii="Times New Roman" w:hAnsi="Times New Roman" w:cs="Times New Roman"/>
          <w:spacing w:val="74"/>
          <w:sz w:val="24"/>
          <w:szCs w:val="24"/>
        </w:rPr>
        <w:t xml:space="preserve"> </w:t>
      </w:r>
      <w:r w:rsidRPr="009341A5">
        <w:rPr>
          <w:rFonts w:ascii="Times New Roman" w:hAnsi="Times New Roman" w:cs="Times New Roman"/>
          <w:sz w:val="24"/>
          <w:szCs w:val="24"/>
        </w:rPr>
        <w:t>моделей</w:t>
      </w:r>
      <w:r w:rsidRPr="009341A5">
        <w:rPr>
          <w:rFonts w:ascii="Times New Roman" w:hAnsi="Times New Roman" w:cs="Times New Roman"/>
          <w:spacing w:val="73"/>
          <w:sz w:val="24"/>
          <w:szCs w:val="24"/>
        </w:rPr>
        <w:t xml:space="preserve"> </w:t>
      </w:r>
      <w:r w:rsidRPr="009341A5">
        <w:rPr>
          <w:rFonts w:ascii="Times New Roman" w:hAnsi="Times New Roman" w:cs="Times New Roman"/>
          <w:sz w:val="24"/>
          <w:szCs w:val="24"/>
        </w:rPr>
        <w:t>различных</w:t>
      </w:r>
      <w:r w:rsidRPr="009341A5">
        <w:rPr>
          <w:rFonts w:ascii="Times New Roman" w:hAnsi="Times New Roman" w:cs="Times New Roman"/>
          <w:spacing w:val="72"/>
          <w:sz w:val="24"/>
          <w:szCs w:val="24"/>
        </w:rPr>
        <w:t xml:space="preserve"> </w:t>
      </w:r>
      <w:r w:rsidRPr="009341A5">
        <w:rPr>
          <w:rFonts w:ascii="Times New Roman" w:hAnsi="Times New Roman" w:cs="Times New Roman"/>
          <w:sz w:val="24"/>
          <w:szCs w:val="24"/>
        </w:rPr>
        <w:t>слов.</w:t>
      </w:r>
      <w:r w:rsidRPr="009341A5">
        <w:rPr>
          <w:rFonts w:ascii="Times New Roman" w:hAnsi="Times New Roman" w:cs="Times New Roman"/>
          <w:spacing w:val="73"/>
          <w:sz w:val="24"/>
          <w:szCs w:val="24"/>
        </w:rPr>
        <w:t xml:space="preserve"> </w:t>
      </w:r>
      <w:r w:rsidRPr="009341A5">
        <w:rPr>
          <w:rFonts w:ascii="Times New Roman" w:hAnsi="Times New Roman" w:cs="Times New Roman"/>
          <w:sz w:val="24"/>
          <w:szCs w:val="24"/>
        </w:rPr>
        <w:t>Подбор</w:t>
      </w:r>
      <w:r w:rsidRPr="009341A5">
        <w:rPr>
          <w:rFonts w:ascii="Times New Roman" w:hAnsi="Times New Roman" w:cs="Times New Roman"/>
          <w:spacing w:val="76"/>
          <w:sz w:val="24"/>
          <w:szCs w:val="24"/>
        </w:rPr>
        <w:t xml:space="preserve"> </w:t>
      </w:r>
      <w:r w:rsidRPr="009341A5">
        <w:rPr>
          <w:rFonts w:ascii="Times New Roman" w:hAnsi="Times New Roman" w:cs="Times New Roman"/>
          <w:sz w:val="24"/>
          <w:szCs w:val="24"/>
        </w:rPr>
        <w:t>слов</w:t>
      </w:r>
      <w:r w:rsidRPr="009341A5">
        <w:rPr>
          <w:rFonts w:ascii="Times New Roman" w:hAnsi="Times New Roman" w:cs="Times New Roman"/>
          <w:spacing w:val="73"/>
          <w:sz w:val="24"/>
          <w:szCs w:val="24"/>
        </w:rPr>
        <w:t xml:space="preserve"> </w:t>
      </w:r>
      <w:r w:rsidRPr="009341A5">
        <w:rPr>
          <w:rFonts w:ascii="Times New Roman" w:hAnsi="Times New Roman" w:cs="Times New Roman"/>
          <w:sz w:val="24"/>
          <w:szCs w:val="24"/>
        </w:rPr>
        <w:t>к</w:t>
      </w:r>
      <w:r w:rsidRPr="009341A5">
        <w:rPr>
          <w:rFonts w:ascii="Times New Roman" w:hAnsi="Times New Roman" w:cs="Times New Roman"/>
          <w:spacing w:val="75"/>
          <w:sz w:val="24"/>
          <w:szCs w:val="24"/>
        </w:rPr>
        <w:t xml:space="preserve"> </w:t>
      </w:r>
      <w:r w:rsidRPr="009341A5">
        <w:rPr>
          <w:rFonts w:ascii="Times New Roman" w:hAnsi="Times New Roman" w:cs="Times New Roman"/>
          <w:spacing w:val="-2"/>
          <w:sz w:val="24"/>
          <w:szCs w:val="24"/>
        </w:rPr>
        <w:t>определенной</w:t>
      </w:r>
      <w:r w:rsidRPr="009341A5">
        <w:rPr>
          <w:rFonts w:ascii="Times New Roman" w:hAnsi="Times New Roman" w:cs="Times New Roman"/>
          <w:sz w:val="24"/>
          <w:szCs w:val="24"/>
        </w:rPr>
        <w:t xml:space="preserve"> модели. Различение согласных и гласных. Специфические звуки</w:t>
      </w:r>
      <w:r w:rsidRPr="009341A5">
        <w:rPr>
          <w:rFonts w:ascii="Times New Roman" w:hAnsi="Times New Roman" w:cs="Times New Roman"/>
          <w:i/>
          <w:sz w:val="24"/>
          <w:szCs w:val="24"/>
        </w:rPr>
        <w:t>: [гъ], [гь], [гI], [къ], [кь], [кI], [пI], [тI], [хъ], [хь], [хI], [цI], [чI].</w:t>
      </w:r>
      <w:r w:rsidRPr="009341A5">
        <w:rPr>
          <w:rFonts w:ascii="Times New Roman" w:hAnsi="Times New Roman" w:cs="Times New Roman"/>
          <w:sz w:val="24"/>
          <w:szCs w:val="24"/>
        </w:rPr>
        <w:t xml:space="preserve">Звуко-буквенный анализ слов. Слог как минимальная произносительная единица. </w:t>
      </w:r>
      <w:r w:rsidRPr="009341A5">
        <w:rPr>
          <w:rFonts w:ascii="Times New Roman" w:hAnsi="Times New Roman" w:cs="Times New Roman"/>
          <w:spacing w:val="-2"/>
          <w:sz w:val="24"/>
          <w:szCs w:val="24"/>
        </w:rPr>
        <w:t>Слогообразующая</w:t>
      </w:r>
      <w:r w:rsidRPr="009341A5">
        <w:rPr>
          <w:rFonts w:ascii="Times New Roman" w:hAnsi="Times New Roman" w:cs="Times New Roman"/>
          <w:spacing w:val="-16"/>
          <w:sz w:val="24"/>
          <w:szCs w:val="24"/>
        </w:rPr>
        <w:t xml:space="preserve"> </w:t>
      </w:r>
      <w:r w:rsidRPr="009341A5">
        <w:rPr>
          <w:rFonts w:ascii="Times New Roman" w:hAnsi="Times New Roman" w:cs="Times New Roman"/>
          <w:spacing w:val="-2"/>
          <w:sz w:val="24"/>
          <w:szCs w:val="24"/>
        </w:rPr>
        <w:t>роль</w:t>
      </w:r>
      <w:r w:rsidRPr="009341A5">
        <w:rPr>
          <w:rFonts w:ascii="Times New Roman" w:hAnsi="Times New Roman" w:cs="Times New Roman"/>
          <w:spacing w:val="-15"/>
          <w:sz w:val="24"/>
          <w:szCs w:val="24"/>
        </w:rPr>
        <w:t xml:space="preserve"> </w:t>
      </w:r>
      <w:r w:rsidRPr="009341A5">
        <w:rPr>
          <w:rFonts w:ascii="Times New Roman" w:hAnsi="Times New Roman" w:cs="Times New Roman"/>
          <w:spacing w:val="-2"/>
          <w:sz w:val="24"/>
          <w:szCs w:val="24"/>
        </w:rPr>
        <w:t>гласных.Деление</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2"/>
          <w:sz w:val="24"/>
          <w:szCs w:val="24"/>
        </w:rPr>
        <w:t>слов</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на</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слоги,</w:t>
      </w:r>
      <w:r w:rsidRPr="009341A5">
        <w:rPr>
          <w:rFonts w:ascii="Times New Roman" w:hAnsi="Times New Roman" w:cs="Times New Roman"/>
          <w:spacing w:val="-11"/>
          <w:sz w:val="24"/>
          <w:szCs w:val="24"/>
        </w:rPr>
        <w:t xml:space="preserve"> </w:t>
      </w:r>
      <w:r w:rsidRPr="009341A5">
        <w:rPr>
          <w:rFonts w:ascii="Times New Roman" w:hAnsi="Times New Roman" w:cs="Times New Roman"/>
          <w:spacing w:val="-2"/>
          <w:sz w:val="24"/>
          <w:szCs w:val="24"/>
        </w:rPr>
        <w:t>открытый</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и</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2"/>
          <w:sz w:val="24"/>
          <w:szCs w:val="24"/>
        </w:rPr>
        <w:t>закрытый слоги.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Графика. </w:t>
      </w:r>
      <w:r w:rsidRPr="009341A5">
        <w:rPr>
          <w:rFonts w:ascii="Times New Roman" w:hAnsi="Times New Roman" w:cs="Times New Roman"/>
          <w:sz w:val="24"/>
          <w:szCs w:val="24"/>
        </w:rPr>
        <w:t xml:space="preserve">Различение звука и буквы: буква как знак звука. Овладение позиционным способам обозначения звуков буквами.Гласные буквы </w:t>
      </w:r>
      <w:r w:rsidRPr="009341A5">
        <w:rPr>
          <w:rFonts w:ascii="Times New Roman" w:hAnsi="Times New Roman" w:cs="Times New Roman"/>
          <w:i/>
          <w:sz w:val="24"/>
          <w:szCs w:val="24"/>
        </w:rPr>
        <w:t>е, ё, ю,я;</w:t>
      </w:r>
      <w:r w:rsidRPr="009341A5">
        <w:rPr>
          <w:rFonts w:ascii="Times New Roman" w:hAnsi="Times New Roman" w:cs="Times New Roman"/>
          <w:sz w:val="24"/>
          <w:szCs w:val="24"/>
        </w:rPr>
        <w:t xml:space="preserve">их двойная роль (в зависимости от места в слове).Буква </w:t>
      </w:r>
      <w:r w:rsidRPr="009341A5">
        <w:rPr>
          <w:rFonts w:ascii="Times New Roman" w:hAnsi="Times New Roman" w:cs="Times New Roman"/>
          <w:i/>
          <w:sz w:val="24"/>
          <w:szCs w:val="24"/>
        </w:rPr>
        <w:t>ъ</w:t>
      </w:r>
      <w:r w:rsidRPr="009341A5">
        <w:rPr>
          <w:rFonts w:ascii="Times New Roman" w:hAnsi="Times New Roman" w:cs="Times New Roman"/>
          <w:sz w:val="24"/>
          <w:szCs w:val="24"/>
        </w:rPr>
        <w:t>как согласный звук</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буква.Буква</w:t>
      </w:r>
      <w:r w:rsidRPr="009341A5">
        <w:rPr>
          <w:rFonts w:ascii="Times New Roman" w:hAnsi="Times New Roman" w:cs="Times New Roman"/>
          <w:i/>
          <w:sz w:val="24"/>
          <w:szCs w:val="24"/>
        </w:rPr>
        <w:t>ь</w:t>
      </w:r>
      <w:r w:rsidRPr="009341A5">
        <w:rPr>
          <w:rFonts w:ascii="Times New Roman" w:hAnsi="Times New Roman" w:cs="Times New Roman"/>
          <w:sz w:val="24"/>
          <w:szCs w:val="24"/>
        </w:rPr>
        <w:t>и</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ее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функции</w:t>
      </w:r>
      <w:r w:rsidRPr="009341A5">
        <w:rPr>
          <w:rFonts w:ascii="Times New Roman" w:hAnsi="Times New Roman" w:cs="Times New Roman"/>
          <w:i/>
          <w:sz w:val="24"/>
          <w:szCs w:val="24"/>
        </w:rPr>
        <w:t>.</w:t>
      </w:r>
      <w:r w:rsidRPr="009341A5">
        <w:rPr>
          <w:rFonts w:ascii="Times New Roman" w:hAnsi="Times New Roman" w:cs="Times New Roman"/>
          <w:i/>
          <w:spacing w:val="-14"/>
          <w:sz w:val="24"/>
          <w:szCs w:val="24"/>
        </w:rPr>
        <w:t xml:space="preserve"> </w:t>
      </w:r>
      <w:r w:rsidRPr="009341A5">
        <w:rPr>
          <w:rFonts w:ascii="Times New Roman" w:hAnsi="Times New Roman" w:cs="Times New Roman"/>
          <w:sz w:val="24"/>
          <w:szCs w:val="24"/>
        </w:rPr>
        <w:t>Знакомство</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алфавитомдаргинского</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языка как последовательностью букв. Значениеалфавита.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Чтение. </w:t>
      </w:r>
      <w:r w:rsidRPr="009341A5">
        <w:rPr>
          <w:rFonts w:ascii="Times New Roman" w:hAnsi="Times New Roman" w:cs="Times New Roman"/>
          <w:sz w:val="24"/>
          <w:szCs w:val="24"/>
        </w:rPr>
        <w:t>Формирование навыка слогового чтения. Механизм чтения открытого слога. Слоговое чтение и чтение целыми словами со скоростью, соответствующей</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индивидуальному</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темпу</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ученика.</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Осознанное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чтение</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слов, словосочетаний,</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предложений</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небольших</w:t>
      </w:r>
      <w:r w:rsidRPr="009341A5">
        <w:rPr>
          <w:rFonts w:ascii="Times New Roman" w:hAnsi="Times New Roman" w:cs="Times New Roman"/>
          <w:spacing w:val="-14"/>
          <w:sz w:val="24"/>
          <w:szCs w:val="24"/>
        </w:rPr>
        <w:t xml:space="preserve"> </w:t>
      </w:r>
      <w:r w:rsidRPr="009341A5">
        <w:rPr>
          <w:rFonts w:ascii="Times New Roman" w:hAnsi="Times New Roman" w:cs="Times New Roman"/>
          <w:sz w:val="24"/>
          <w:szCs w:val="24"/>
        </w:rPr>
        <w:t>текстов.</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Чтение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с</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интонациями</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и паузами в соответствии со знаками препинания. Выразительное чтение коротких</w:t>
      </w:r>
      <w:r w:rsidRPr="009341A5">
        <w:rPr>
          <w:rFonts w:ascii="Times New Roman" w:hAnsi="Times New Roman" w:cs="Times New Roman"/>
          <w:spacing w:val="-8"/>
          <w:sz w:val="24"/>
          <w:szCs w:val="24"/>
        </w:rPr>
        <w:t xml:space="preserve"> </w:t>
      </w:r>
      <w:r w:rsidRPr="009341A5">
        <w:rPr>
          <w:rFonts w:ascii="Times New Roman" w:hAnsi="Times New Roman" w:cs="Times New Roman"/>
          <w:sz w:val="24"/>
          <w:szCs w:val="24"/>
        </w:rPr>
        <w:t>текстов</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0"/>
          <w:sz w:val="24"/>
          <w:szCs w:val="24"/>
        </w:rPr>
        <w:t xml:space="preserve"> </w:t>
      </w:r>
      <w:r w:rsidRPr="009341A5">
        <w:rPr>
          <w:rFonts w:ascii="Times New Roman" w:hAnsi="Times New Roman" w:cs="Times New Roman"/>
          <w:sz w:val="24"/>
          <w:szCs w:val="24"/>
        </w:rPr>
        <w:t>стихотворений.Воспроизведение</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прочитанного</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текста</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по вопросам учителя и самостоятельно. Орфографическое и орфоэпическое чтение слов (без терминов). Проговаривание (орфографическое чтение) как средство самоконтроля при письме под диктовку</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 при списывании.</w:t>
      </w:r>
    </w:p>
    <w:p w:rsidR="009341A5" w:rsidRPr="009341A5" w:rsidRDefault="009341A5" w:rsidP="009341A5">
      <w:pPr>
        <w:pStyle w:val="aa"/>
        <w:rPr>
          <w:rFonts w:ascii="Times New Roman" w:hAnsi="Times New Roman" w:cs="Times New Roman"/>
          <w:sz w:val="24"/>
          <w:szCs w:val="24"/>
        </w:rPr>
      </w:pPr>
      <w:r w:rsidRPr="009341A5">
        <w:rPr>
          <w:b/>
        </w:rPr>
        <w:t xml:space="preserve">Письмо. </w:t>
      </w:r>
      <w:r w:rsidRPr="009341A5">
        <w:t>Обучение первоначальному письму и формирование каллиграфического</w:t>
      </w:r>
      <w:r w:rsidRPr="009341A5">
        <w:rPr>
          <w:spacing w:val="-13"/>
        </w:rPr>
        <w:t xml:space="preserve"> </w:t>
      </w:r>
      <w:r w:rsidRPr="009341A5">
        <w:t>навыка.</w:t>
      </w:r>
      <w:r w:rsidRPr="009341A5">
        <w:rPr>
          <w:spacing w:val="-11"/>
        </w:rPr>
        <w:t xml:space="preserve"> </w:t>
      </w:r>
      <w:r w:rsidRPr="009341A5">
        <w:t>Знакомство</w:t>
      </w:r>
      <w:r w:rsidRPr="009341A5">
        <w:rPr>
          <w:spacing w:val="-13"/>
        </w:rPr>
        <w:t xml:space="preserve"> </w:t>
      </w:r>
      <w:r w:rsidRPr="009341A5">
        <w:t>с</w:t>
      </w:r>
      <w:r w:rsidRPr="009341A5">
        <w:rPr>
          <w:spacing w:val="-11"/>
        </w:rPr>
        <w:t xml:space="preserve"> </w:t>
      </w:r>
      <w:r w:rsidRPr="009341A5">
        <w:t>гигиеническими</w:t>
      </w:r>
      <w:r w:rsidRPr="009341A5">
        <w:rPr>
          <w:spacing w:val="-11"/>
        </w:rPr>
        <w:t xml:space="preserve"> </w:t>
      </w:r>
      <w:r w:rsidRPr="009341A5">
        <w:t>требованиями</w:t>
      </w:r>
      <w:r w:rsidRPr="009341A5">
        <w:rPr>
          <w:spacing w:val="-13"/>
        </w:rPr>
        <w:t xml:space="preserve"> </w:t>
      </w:r>
      <w:r w:rsidRPr="009341A5">
        <w:t>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w:t>
      </w:r>
      <w:r w:rsidRPr="009341A5">
        <w:rPr>
          <w:spacing w:val="-8"/>
        </w:rPr>
        <w:t xml:space="preserve"> </w:t>
      </w:r>
      <w:r w:rsidRPr="009341A5">
        <w:t>аккуратным</w:t>
      </w:r>
      <w:r w:rsidRPr="009341A5">
        <w:rPr>
          <w:spacing w:val="-8"/>
        </w:rPr>
        <w:t xml:space="preserve"> </w:t>
      </w:r>
      <w:r w:rsidRPr="009341A5">
        <w:t>письмом.</w:t>
      </w:r>
      <w:r w:rsidRPr="009341A5">
        <w:rPr>
          <w:spacing w:val="-8"/>
        </w:rPr>
        <w:t xml:space="preserve"> </w:t>
      </w:r>
      <w:r w:rsidRPr="009341A5">
        <w:rPr>
          <w:rFonts w:ascii="Times New Roman" w:hAnsi="Times New Roman" w:cs="Times New Roman"/>
          <w:sz w:val="24"/>
          <w:szCs w:val="24"/>
        </w:rPr>
        <w:t>Письмо</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под</w:t>
      </w:r>
      <w:r w:rsidRPr="009341A5">
        <w:rPr>
          <w:rFonts w:ascii="Times New Roman" w:hAnsi="Times New Roman" w:cs="Times New Roman"/>
          <w:spacing w:val="-6"/>
          <w:sz w:val="24"/>
          <w:szCs w:val="24"/>
        </w:rPr>
        <w:t xml:space="preserve"> </w:t>
      </w:r>
      <w:r w:rsidRPr="009341A5">
        <w:rPr>
          <w:rFonts w:ascii="Times New Roman" w:hAnsi="Times New Roman" w:cs="Times New Roman"/>
          <w:sz w:val="24"/>
          <w:szCs w:val="24"/>
        </w:rPr>
        <w:t>диктовку</w:t>
      </w:r>
      <w:r w:rsidRPr="009341A5">
        <w:rPr>
          <w:rFonts w:ascii="Times New Roman" w:hAnsi="Times New Roman" w:cs="Times New Roman"/>
          <w:spacing w:val="-11"/>
          <w:sz w:val="24"/>
          <w:szCs w:val="24"/>
        </w:rPr>
        <w:t xml:space="preserve"> </w:t>
      </w:r>
      <w:r w:rsidRPr="009341A5">
        <w:rPr>
          <w:rFonts w:ascii="Times New Roman" w:hAnsi="Times New Roman" w:cs="Times New Roman"/>
          <w:sz w:val="24"/>
          <w:szCs w:val="24"/>
        </w:rPr>
        <w:t>слов</w:t>
      </w:r>
      <w:r w:rsidRPr="009341A5">
        <w:rPr>
          <w:rFonts w:ascii="Times New Roman" w:hAnsi="Times New Roman" w:cs="Times New Roman"/>
          <w:spacing w:val="-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9"/>
          <w:sz w:val="24"/>
          <w:szCs w:val="24"/>
        </w:rPr>
        <w:t xml:space="preserve"> </w:t>
      </w:r>
      <w:r w:rsidRPr="009341A5">
        <w:rPr>
          <w:rFonts w:ascii="Times New Roman" w:hAnsi="Times New Roman" w:cs="Times New Roman"/>
          <w:sz w:val="24"/>
          <w:szCs w:val="24"/>
        </w:rPr>
        <w:t xml:space="preserve">небольших предложений. Усвоение приёмов и последовательности правильного </w:t>
      </w:r>
      <w:r w:rsidRPr="009341A5">
        <w:rPr>
          <w:rFonts w:ascii="Times New Roman" w:hAnsi="Times New Roman" w:cs="Times New Roman"/>
          <w:sz w:val="24"/>
          <w:szCs w:val="24"/>
        </w:rPr>
        <w:lastRenderedPageBreak/>
        <w:t>списывания слов, предложений и текста.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i/>
          <w:sz w:val="24"/>
          <w:szCs w:val="24"/>
        </w:rPr>
        <w:t>Слово.</w:t>
      </w:r>
      <w:r w:rsidRPr="009341A5">
        <w:rPr>
          <w:rFonts w:ascii="Times New Roman" w:hAnsi="Times New Roman" w:cs="Times New Roman"/>
          <w:sz w:val="24"/>
          <w:szCs w:val="24"/>
        </w:rPr>
        <w:t>Восприятие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слова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как</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объекта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изучения,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материала</w:t>
      </w:r>
      <w:r w:rsidRPr="009341A5">
        <w:rPr>
          <w:rFonts w:ascii="Times New Roman" w:hAnsi="Times New Roman" w:cs="Times New Roman"/>
          <w:spacing w:val="-5"/>
          <w:sz w:val="24"/>
          <w:szCs w:val="24"/>
        </w:rPr>
        <w:t xml:space="preserve"> </w:t>
      </w:r>
      <w:r w:rsidRPr="009341A5">
        <w:rPr>
          <w:rFonts w:ascii="Times New Roman" w:hAnsi="Times New Roman" w:cs="Times New Roman"/>
          <w:sz w:val="24"/>
          <w:szCs w:val="24"/>
        </w:rPr>
        <w:t>для</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анализа. Наблюдение над значением слова. Слова с близкими и противоположными значениями.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Однозначные</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многозначные</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слова.Роль слова как посредника в общении, его номинативная функция. Правильное употребление в речи слов, обозначающих предметы, их признаки и действия. Постановка вопросов к словам-предметам, словам-признакам, словам- действиям.Различение слова, словосочетания и 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Предложение. </w:t>
      </w:r>
      <w:r w:rsidRPr="009341A5">
        <w:rPr>
          <w:rFonts w:ascii="Times New Roman" w:hAnsi="Times New Roman" w:cs="Times New Roman"/>
          <w:sz w:val="24"/>
          <w:szCs w:val="24"/>
        </w:rPr>
        <w:t>Различение слова и предложения. Работа с предложением: выделение слов, изменение их порядка.Оформление предложений на письме. Чтение предложений с различной интонацией. Определение количества предложений в тексте.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Орфография</w:t>
      </w:r>
      <w:r w:rsidRPr="009341A5">
        <w:rPr>
          <w:rFonts w:ascii="Times New Roman" w:hAnsi="Times New Roman" w:cs="Times New Roman"/>
          <w:b/>
          <w:spacing w:val="-3"/>
          <w:sz w:val="24"/>
          <w:szCs w:val="24"/>
        </w:rPr>
        <w:t xml:space="preserve"> </w:t>
      </w:r>
      <w:r w:rsidRPr="009341A5">
        <w:rPr>
          <w:rFonts w:ascii="Times New Roman" w:hAnsi="Times New Roman" w:cs="Times New Roman"/>
          <w:b/>
          <w:sz w:val="24"/>
          <w:szCs w:val="24"/>
        </w:rPr>
        <w:t>и</w:t>
      </w:r>
      <w:r w:rsidRPr="009341A5">
        <w:rPr>
          <w:rFonts w:ascii="Times New Roman" w:hAnsi="Times New Roman" w:cs="Times New Roman"/>
          <w:b/>
          <w:spacing w:val="-5"/>
          <w:sz w:val="24"/>
          <w:szCs w:val="24"/>
        </w:rPr>
        <w:t xml:space="preserve"> </w:t>
      </w:r>
      <w:r w:rsidRPr="009341A5">
        <w:rPr>
          <w:rFonts w:ascii="Times New Roman" w:hAnsi="Times New Roman" w:cs="Times New Roman"/>
          <w:b/>
          <w:sz w:val="24"/>
          <w:szCs w:val="24"/>
        </w:rPr>
        <w:t>пунктуация.</w:t>
      </w:r>
      <w:r w:rsidRPr="009341A5">
        <w:rPr>
          <w:rFonts w:ascii="Times New Roman" w:hAnsi="Times New Roman" w:cs="Times New Roman"/>
          <w:b/>
          <w:spacing w:val="-4"/>
          <w:sz w:val="24"/>
          <w:szCs w:val="24"/>
        </w:rPr>
        <w:t xml:space="preserve"> </w:t>
      </w:r>
      <w:r w:rsidRPr="009341A5">
        <w:rPr>
          <w:rFonts w:ascii="Times New Roman" w:hAnsi="Times New Roman" w:cs="Times New Roman"/>
          <w:sz w:val="24"/>
          <w:szCs w:val="24"/>
        </w:rPr>
        <w:t>Знакомство с правилами правописания и их применение:раздельное написание слов; заглавная буква в начале предложения,в именах собственных; перенос слов по слогам;знаки препинания в конце предложения.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Развитие речи. </w:t>
      </w:r>
      <w:r w:rsidRPr="009341A5">
        <w:rPr>
          <w:rFonts w:ascii="Times New Roman" w:hAnsi="Times New Roman" w:cs="Times New Roman"/>
          <w:sz w:val="24"/>
          <w:szCs w:val="24"/>
        </w:rPr>
        <w:t>Первоначальное представление о тексте как речевом произведении.</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Выделение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тексте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предложений.</w:t>
      </w:r>
      <w:r w:rsidRPr="009341A5">
        <w:rPr>
          <w:rFonts w:ascii="Times New Roman" w:hAnsi="Times New Roman" w:cs="Times New Roman"/>
          <w:spacing w:val="-12"/>
          <w:sz w:val="24"/>
          <w:szCs w:val="24"/>
        </w:rPr>
        <w:t xml:space="preserve"> </w:t>
      </w:r>
      <w:r w:rsidRPr="009341A5">
        <w:rPr>
          <w:rFonts w:ascii="Times New Roman" w:hAnsi="Times New Roman" w:cs="Times New Roman"/>
          <w:sz w:val="24"/>
          <w:szCs w:val="24"/>
        </w:rPr>
        <w:t>Объединение</w:t>
      </w:r>
      <w:r w:rsidRPr="009341A5">
        <w:rPr>
          <w:rFonts w:ascii="Times New Roman" w:hAnsi="Times New Roman" w:cs="Times New Roman"/>
          <w:spacing w:val="-13"/>
          <w:sz w:val="24"/>
          <w:szCs w:val="24"/>
        </w:rPr>
        <w:t xml:space="preserve"> </w:t>
      </w:r>
      <w:r w:rsidRPr="009341A5">
        <w:rPr>
          <w:rFonts w:ascii="Times New Roman" w:hAnsi="Times New Roman" w:cs="Times New Roman"/>
          <w:sz w:val="24"/>
          <w:szCs w:val="24"/>
        </w:rPr>
        <w:t>предложений в</w:t>
      </w:r>
      <w:r w:rsidRPr="009341A5">
        <w:rPr>
          <w:rFonts w:ascii="Times New Roman" w:hAnsi="Times New Roman" w:cs="Times New Roman"/>
          <w:spacing w:val="-4"/>
          <w:sz w:val="24"/>
          <w:szCs w:val="24"/>
        </w:rPr>
        <w:t xml:space="preserve"> </w:t>
      </w:r>
      <w:r w:rsidRPr="009341A5">
        <w:rPr>
          <w:rFonts w:ascii="Times New Roman" w:hAnsi="Times New Roman" w:cs="Times New Roman"/>
          <w:sz w:val="24"/>
          <w:szCs w:val="24"/>
        </w:rPr>
        <w:t>текст.</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Понимание</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прочитанного текста</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при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самостоятельном</w:t>
      </w:r>
      <w:r w:rsidRPr="009341A5">
        <w:rPr>
          <w:rFonts w:ascii="Times New Roman" w:hAnsi="Times New Roman" w:cs="Times New Roman"/>
          <w:spacing w:val="-3"/>
          <w:sz w:val="24"/>
          <w:szCs w:val="24"/>
        </w:rPr>
        <w:t xml:space="preserve"> </w:t>
      </w:r>
      <w:r w:rsidRPr="009341A5">
        <w:rPr>
          <w:rFonts w:ascii="Times New Roman" w:hAnsi="Times New Roman" w:cs="Times New Roman"/>
          <w:sz w:val="24"/>
          <w:szCs w:val="24"/>
        </w:rPr>
        <w:t>чтении</w:t>
      </w:r>
      <w:r w:rsidRPr="009341A5">
        <w:rPr>
          <w:rFonts w:ascii="Times New Roman" w:hAnsi="Times New Roman" w:cs="Times New Roman"/>
          <w:spacing w:val="-2"/>
          <w:sz w:val="24"/>
          <w:szCs w:val="24"/>
        </w:rPr>
        <w:t xml:space="preserve"> </w:t>
      </w:r>
      <w:r w:rsidRPr="009341A5">
        <w:rPr>
          <w:rFonts w:ascii="Times New Roman" w:hAnsi="Times New Roman" w:cs="Times New Roman"/>
          <w:sz w:val="24"/>
          <w:szCs w:val="24"/>
        </w:rPr>
        <w:t>вслух и при его прослушивании.</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Первоначальноепредставление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 и поговорок,разработка проектов.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Участие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в</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учебном</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диалоге,</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оценивание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процесса</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результата</w:t>
      </w:r>
      <w:r w:rsidRPr="009341A5">
        <w:rPr>
          <w:rFonts w:ascii="Times New Roman" w:hAnsi="Times New Roman" w:cs="Times New Roman"/>
          <w:spacing w:val="-17"/>
          <w:sz w:val="24"/>
          <w:szCs w:val="24"/>
        </w:rPr>
        <w:t xml:space="preserve"> </w:t>
      </w:r>
      <w:r w:rsidRPr="009341A5">
        <w:rPr>
          <w:rFonts w:ascii="Times New Roman" w:hAnsi="Times New Roman" w:cs="Times New Roman"/>
          <w:sz w:val="24"/>
          <w:szCs w:val="24"/>
        </w:rPr>
        <w:t xml:space="preserve">решения коммуникативной задачи. Составление диалога на заданные темы и </w:t>
      </w:r>
      <w:r w:rsidRPr="009341A5">
        <w:rPr>
          <w:rFonts w:ascii="Times New Roman" w:hAnsi="Times New Roman" w:cs="Times New Roman"/>
          <w:spacing w:val="-2"/>
          <w:sz w:val="24"/>
          <w:szCs w:val="24"/>
        </w:rPr>
        <w:t>ситуации.</w:t>
      </w:r>
      <w:r w:rsidRPr="009341A5">
        <w:rPr>
          <w:rFonts w:ascii="Times New Roman" w:hAnsi="Times New Roman" w:cs="Times New Roman"/>
          <w:sz w:val="24"/>
          <w:szCs w:val="24"/>
        </w:rPr>
        <w:t xml:space="preserve"> Культура речевого общения. Освоение позитивной модели речевого общения, основанной на доброжелательности, миролюбии и уважении к </w:t>
      </w:r>
      <w:r w:rsidRPr="009341A5">
        <w:rPr>
          <w:rFonts w:ascii="Times New Roman" w:hAnsi="Times New Roman" w:cs="Times New Roman"/>
          <w:spacing w:val="-2"/>
          <w:sz w:val="24"/>
          <w:szCs w:val="24"/>
        </w:rPr>
        <w:t>собеседнику.</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Систематическийкурс «Родной (даргинский) язык» Фонетика</w:t>
      </w:r>
      <w:r w:rsidRPr="009341A5">
        <w:rPr>
          <w:rFonts w:ascii="Times New Roman" w:hAnsi="Times New Roman" w:cs="Times New Roman"/>
          <w:b/>
          <w:spacing w:val="62"/>
          <w:w w:val="150"/>
          <w:sz w:val="24"/>
          <w:szCs w:val="24"/>
        </w:rPr>
        <w:t xml:space="preserve"> </w:t>
      </w:r>
      <w:r w:rsidRPr="009341A5">
        <w:rPr>
          <w:rFonts w:ascii="Times New Roman" w:hAnsi="Times New Roman" w:cs="Times New Roman"/>
          <w:b/>
          <w:sz w:val="24"/>
          <w:szCs w:val="24"/>
        </w:rPr>
        <w:t>и</w:t>
      </w:r>
      <w:r w:rsidRPr="009341A5">
        <w:rPr>
          <w:rFonts w:ascii="Times New Roman" w:hAnsi="Times New Roman" w:cs="Times New Roman"/>
          <w:b/>
          <w:spacing w:val="63"/>
          <w:w w:val="150"/>
          <w:sz w:val="24"/>
          <w:szCs w:val="24"/>
        </w:rPr>
        <w:t xml:space="preserve"> </w:t>
      </w:r>
      <w:r w:rsidRPr="009341A5">
        <w:rPr>
          <w:rFonts w:ascii="Times New Roman" w:hAnsi="Times New Roman" w:cs="Times New Roman"/>
          <w:b/>
          <w:sz w:val="24"/>
          <w:szCs w:val="24"/>
        </w:rPr>
        <w:t>орфоэпия.</w:t>
      </w:r>
      <w:r w:rsidRPr="009341A5">
        <w:rPr>
          <w:rFonts w:ascii="Times New Roman" w:hAnsi="Times New Roman" w:cs="Times New Roman"/>
          <w:b/>
          <w:spacing w:val="63"/>
          <w:w w:val="150"/>
          <w:sz w:val="24"/>
          <w:szCs w:val="24"/>
        </w:rPr>
        <w:t xml:space="preserve"> </w:t>
      </w:r>
      <w:r w:rsidRPr="009341A5">
        <w:rPr>
          <w:rFonts w:ascii="Times New Roman" w:hAnsi="Times New Roman" w:cs="Times New Roman"/>
          <w:sz w:val="24"/>
          <w:szCs w:val="24"/>
        </w:rPr>
        <w:t>Различение</w:t>
      </w:r>
      <w:r w:rsidRPr="009341A5">
        <w:rPr>
          <w:rFonts w:ascii="Times New Roman" w:hAnsi="Times New Roman" w:cs="Times New Roman"/>
          <w:spacing w:val="51"/>
          <w:w w:val="150"/>
          <w:sz w:val="24"/>
          <w:szCs w:val="24"/>
        </w:rPr>
        <w:t xml:space="preserve"> </w:t>
      </w:r>
      <w:r w:rsidRPr="009341A5">
        <w:rPr>
          <w:rFonts w:ascii="Times New Roman" w:hAnsi="Times New Roman" w:cs="Times New Roman"/>
          <w:sz w:val="24"/>
          <w:szCs w:val="24"/>
        </w:rPr>
        <w:t>гласных</w:t>
      </w:r>
      <w:r w:rsidRPr="009341A5">
        <w:rPr>
          <w:rFonts w:ascii="Times New Roman" w:hAnsi="Times New Roman" w:cs="Times New Roman"/>
          <w:spacing w:val="53"/>
          <w:w w:val="150"/>
          <w:sz w:val="24"/>
          <w:szCs w:val="24"/>
        </w:rPr>
        <w:t xml:space="preserve"> </w:t>
      </w:r>
      <w:r w:rsidRPr="009341A5">
        <w:rPr>
          <w:rFonts w:ascii="Times New Roman" w:hAnsi="Times New Roman" w:cs="Times New Roman"/>
          <w:sz w:val="24"/>
          <w:szCs w:val="24"/>
        </w:rPr>
        <w:t>и</w:t>
      </w:r>
      <w:r w:rsidRPr="009341A5">
        <w:rPr>
          <w:rFonts w:ascii="Times New Roman" w:hAnsi="Times New Roman" w:cs="Times New Roman"/>
          <w:spacing w:val="54"/>
          <w:w w:val="150"/>
          <w:sz w:val="24"/>
          <w:szCs w:val="24"/>
        </w:rPr>
        <w:t xml:space="preserve"> </w:t>
      </w:r>
      <w:r w:rsidRPr="009341A5">
        <w:rPr>
          <w:rFonts w:ascii="Times New Roman" w:hAnsi="Times New Roman" w:cs="Times New Roman"/>
          <w:sz w:val="24"/>
          <w:szCs w:val="24"/>
        </w:rPr>
        <w:t>согласных</w:t>
      </w:r>
      <w:r w:rsidRPr="009341A5">
        <w:rPr>
          <w:rFonts w:ascii="Times New Roman" w:hAnsi="Times New Roman" w:cs="Times New Roman"/>
          <w:spacing w:val="55"/>
          <w:w w:val="150"/>
          <w:sz w:val="24"/>
          <w:szCs w:val="24"/>
        </w:rPr>
        <w:t xml:space="preserve"> </w:t>
      </w:r>
      <w:r w:rsidRPr="009341A5">
        <w:rPr>
          <w:rFonts w:ascii="Times New Roman" w:hAnsi="Times New Roman" w:cs="Times New Roman"/>
          <w:spacing w:val="-2"/>
          <w:sz w:val="24"/>
          <w:szCs w:val="24"/>
        </w:rPr>
        <w:t>звуков.</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Специфические</w:t>
      </w:r>
      <w:r w:rsidRPr="009341A5">
        <w:rPr>
          <w:rFonts w:ascii="Times New Roman" w:hAnsi="Times New Roman" w:cs="Times New Roman"/>
          <w:spacing w:val="-18"/>
          <w:sz w:val="24"/>
          <w:szCs w:val="24"/>
        </w:rPr>
        <w:t xml:space="preserve"> </w:t>
      </w:r>
      <w:r w:rsidRPr="009341A5">
        <w:rPr>
          <w:rFonts w:ascii="Times New Roman" w:hAnsi="Times New Roman" w:cs="Times New Roman"/>
          <w:sz w:val="24"/>
          <w:szCs w:val="24"/>
        </w:rPr>
        <w:t>звуки:</w:t>
      </w:r>
      <w:r w:rsidRPr="009341A5">
        <w:rPr>
          <w:rFonts w:ascii="Times New Roman" w:hAnsi="Times New Roman" w:cs="Times New Roman"/>
          <w:spacing w:val="-17"/>
          <w:sz w:val="24"/>
          <w:szCs w:val="24"/>
        </w:rPr>
        <w:t xml:space="preserve"> </w:t>
      </w:r>
      <w:r w:rsidRPr="009341A5">
        <w:rPr>
          <w:rFonts w:ascii="Times New Roman" w:hAnsi="Times New Roman" w:cs="Times New Roman"/>
          <w:i/>
          <w:sz w:val="24"/>
          <w:szCs w:val="24"/>
        </w:rPr>
        <w:t>[гъ],</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[гь],</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[гI],</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[к1],</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[кь],</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[къ],</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[хъ],</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[хь],</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[хI],</w:t>
      </w:r>
      <w:r w:rsidRPr="009341A5">
        <w:rPr>
          <w:rFonts w:ascii="Times New Roman" w:hAnsi="Times New Roman" w:cs="Times New Roman"/>
          <w:i/>
          <w:spacing w:val="-18"/>
          <w:sz w:val="24"/>
          <w:szCs w:val="24"/>
        </w:rPr>
        <w:t xml:space="preserve"> </w:t>
      </w:r>
      <w:r w:rsidRPr="009341A5">
        <w:rPr>
          <w:rFonts w:ascii="Times New Roman" w:hAnsi="Times New Roman" w:cs="Times New Roman"/>
          <w:i/>
          <w:sz w:val="24"/>
          <w:szCs w:val="24"/>
        </w:rPr>
        <w:t>[пI],</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 xml:space="preserve">[тI], </w:t>
      </w:r>
      <w:r w:rsidRPr="009341A5">
        <w:rPr>
          <w:rFonts w:ascii="Times New Roman" w:hAnsi="Times New Roman" w:cs="Times New Roman"/>
          <w:i/>
          <w:spacing w:val="-4"/>
          <w:sz w:val="24"/>
          <w:szCs w:val="24"/>
        </w:rPr>
        <w:t>[цI], [чI];</w:t>
      </w:r>
      <w:r w:rsidRPr="009341A5">
        <w:rPr>
          <w:rFonts w:ascii="Times New Roman" w:hAnsi="Times New Roman" w:cs="Times New Roman"/>
          <w:i/>
          <w:spacing w:val="-14"/>
          <w:sz w:val="24"/>
          <w:szCs w:val="24"/>
        </w:rPr>
        <w:t xml:space="preserve"> </w:t>
      </w:r>
      <w:r w:rsidRPr="009341A5">
        <w:rPr>
          <w:rFonts w:ascii="Times New Roman" w:hAnsi="Times New Roman" w:cs="Times New Roman"/>
          <w:spacing w:val="-4"/>
          <w:sz w:val="24"/>
          <w:szCs w:val="24"/>
        </w:rPr>
        <w:t>передача</w:t>
      </w:r>
      <w:r w:rsidRPr="009341A5">
        <w:rPr>
          <w:rFonts w:ascii="Times New Roman" w:hAnsi="Times New Roman" w:cs="Times New Roman"/>
          <w:spacing w:val="-13"/>
          <w:sz w:val="24"/>
          <w:szCs w:val="24"/>
        </w:rPr>
        <w:t xml:space="preserve"> </w:t>
      </w:r>
      <w:r w:rsidRPr="009341A5">
        <w:rPr>
          <w:rFonts w:ascii="Times New Roman" w:hAnsi="Times New Roman" w:cs="Times New Roman"/>
          <w:spacing w:val="-4"/>
          <w:sz w:val="24"/>
          <w:szCs w:val="24"/>
        </w:rPr>
        <w:t>русских</w:t>
      </w:r>
      <w:r w:rsidRPr="009341A5">
        <w:rPr>
          <w:rFonts w:ascii="Times New Roman" w:hAnsi="Times New Roman" w:cs="Times New Roman"/>
          <w:spacing w:val="-9"/>
          <w:sz w:val="24"/>
          <w:szCs w:val="24"/>
        </w:rPr>
        <w:t xml:space="preserve"> </w:t>
      </w:r>
      <w:r w:rsidRPr="009341A5">
        <w:rPr>
          <w:rFonts w:ascii="Times New Roman" w:hAnsi="Times New Roman" w:cs="Times New Roman"/>
          <w:spacing w:val="-4"/>
          <w:sz w:val="24"/>
          <w:szCs w:val="24"/>
        </w:rPr>
        <w:t>звуков</w:t>
      </w:r>
      <w:r w:rsidRPr="009341A5">
        <w:rPr>
          <w:rFonts w:ascii="Times New Roman" w:hAnsi="Times New Roman" w:cs="Times New Roman"/>
          <w:spacing w:val="-12"/>
          <w:sz w:val="24"/>
          <w:szCs w:val="24"/>
        </w:rPr>
        <w:t xml:space="preserve"> </w:t>
      </w:r>
      <w:r w:rsidRPr="009341A5">
        <w:rPr>
          <w:rFonts w:ascii="Times New Roman" w:hAnsi="Times New Roman" w:cs="Times New Roman"/>
          <w:i/>
          <w:spacing w:val="-4"/>
          <w:sz w:val="24"/>
          <w:szCs w:val="24"/>
        </w:rPr>
        <w:t>[о],[е],[ы],[ф],[щ</w:t>
      </w:r>
      <w:r w:rsidRPr="009341A5">
        <w:rPr>
          <w:rFonts w:ascii="Times New Roman" w:hAnsi="Times New Roman" w:cs="Times New Roman"/>
          <w:spacing w:val="-4"/>
          <w:sz w:val="24"/>
          <w:szCs w:val="24"/>
        </w:rPr>
        <w:t>]</w:t>
      </w:r>
      <w:r w:rsidRPr="009341A5">
        <w:rPr>
          <w:rFonts w:ascii="Times New Roman" w:hAnsi="Times New Roman" w:cs="Times New Roman"/>
          <w:spacing w:val="-14"/>
          <w:sz w:val="24"/>
          <w:szCs w:val="24"/>
        </w:rPr>
        <w:t xml:space="preserve"> </w:t>
      </w:r>
      <w:r w:rsidRPr="009341A5">
        <w:rPr>
          <w:rFonts w:ascii="Times New Roman" w:hAnsi="Times New Roman" w:cs="Times New Roman"/>
          <w:spacing w:val="-4"/>
          <w:sz w:val="24"/>
          <w:szCs w:val="24"/>
        </w:rPr>
        <w:t>в</w:t>
      </w:r>
      <w:r w:rsidRPr="009341A5">
        <w:rPr>
          <w:rFonts w:ascii="Times New Roman" w:hAnsi="Times New Roman" w:cs="Times New Roman"/>
          <w:spacing w:val="-12"/>
          <w:sz w:val="24"/>
          <w:szCs w:val="24"/>
        </w:rPr>
        <w:t xml:space="preserve"> </w:t>
      </w:r>
      <w:r w:rsidRPr="009341A5">
        <w:rPr>
          <w:rFonts w:ascii="Times New Roman" w:hAnsi="Times New Roman" w:cs="Times New Roman"/>
          <w:spacing w:val="-4"/>
          <w:sz w:val="24"/>
          <w:szCs w:val="24"/>
        </w:rPr>
        <w:t>даргинском</w:t>
      </w:r>
      <w:r w:rsidRPr="009341A5">
        <w:rPr>
          <w:rFonts w:ascii="Times New Roman" w:hAnsi="Times New Roman" w:cs="Times New Roman"/>
          <w:spacing w:val="-10"/>
          <w:sz w:val="24"/>
          <w:szCs w:val="24"/>
        </w:rPr>
        <w:t xml:space="preserve"> </w:t>
      </w:r>
      <w:r w:rsidRPr="009341A5">
        <w:rPr>
          <w:rFonts w:ascii="Times New Roman" w:hAnsi="Times New Roman" w:cs="Times New Roman"/>
          <w:spacing w:val="-4"/>
          <w:sz w:val="24"/>
          <w:szCs w:val="24"/>
        </w:rPr>
        <w:t>языке.</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Деление слов на слоги. Произношение звуков и сочетаний звуков в соответствии с нормами современного даргинского литературного языка. Фонетический разбор слова.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 xml:space="preserve">Графика. </w:t>
      </w:r>
      <w:r w:rsidRPr="009341A5">
        <w:rPr>
          <w:rFonts w:ascii="Times New Roman" w:hAnsi="Times New Roman" w:cs="Times New Roman"/>
          <w:sz w:val="24"/>
          <w:szCs w:val="24"/>
        </w:rPr>
        <w:t>Различение звуков и букв. Использование на письме разделительноготвёрдого и мягкого знаков.</w:t>
      </w:r>
    </w:p>
    <w:p w:rsidR="009341A5" w:rsidRPr="009341A5" w:rsidRDefault="009341A5" w:rsidP="009341A5">
      <w:pPr>
        <w:pStyle w:val="aa"/>
        <w:rPr>
          <w:rFonts w:ascii="Times New Roman" w:hAnsi="Times New Roman" w:cs="Times New Roman"/>
          <w:i/>
          <w:sz w:val="24"/>
          <w:szCs w:val="24"/>
        </w:rPr>
      </w:pPr>
      <w:r w:rsidRPr="009341A5">
        <w:rPr>
          <w:rFonts w:ascii="Times New Roman" w:hAnsi="Times New Roman" w:cs="Times New Roman"/>
          <w:spacing w:val="-6"/>
          <w:sz w:val="24"/>
          <w:szCs w:val="24"/>
        </w:rPr>
        <w:t xml:space="preserve">Установлениесоотношениязвукового и буквенного состава слова в словах </w:t>
      </w:r>
      <w:r w:rsidRPr="009341A5">
        <w:rPr>
          <w:rFonts w:ascii="Times New Roman" w:hAnsi="Times New Roman" w:cs="Times New Roman"/>
          <w:sz w:val="24"/>
          <w:szCs w:val="24"/>
        </w:rPr>
        <w:t>с</w:t>
      </w:r>
      <w:r w:rsidRPr="009341A5">
        <w:rPr>
          <w:rFonts w:ascii="Times New Roman" w:hAnsi="Times New Roman" w:cs="Times New Roman"/>
          <w:spacing w:val="-16"/>
          <w:sz w:val="24"/>
          <w:szCs w:val="24"/>
        </w:rPr>
        <w:t xml:space="preserve"> </w:t>
      </w:r>
      <w:r w:rsidRPr="009341A5">
        <w:rPr>
          <w:rFonts w:ascii="Times New Roman" w:hAnsi="Times New Roman" w:cs="Times New Roman"/>
          <w:sz w:val="24"/>
          <w:szCs w:val="24"/>
        </w:rPr>
        <w:t>йотированными</w:t>
      </w:r>
      <w:r w:rsidRPr="009341A5">
        <w:rPr>
          <w:rFonts w:ascii="Times New Roman" w:hAnsi="Times New Roman" w:cs="Times New Roman"/>
          <w:spacing w:val="-15"/>
          <w:sz w:val="24"/>
          <w:szCs w:val="24"/>
        </w:rPr>
        <w:t xml:space="preserve"> </w:t>
      </w:r>
      <w:r w:rsidRPr="009341A5">
        <w:rPr>
          <w:rFonts w:ascii="Times New Roman" w:hAnsi="Times New Roman" w:cs="Times New Roman"/>
          <w:sz w:val="24"/>
          <w:szCs w:val="24"/>
        </w:rPr>
        <w:t>гласными</w:t>
      </w:r>
      <w:r w:rsidRPr="009341A5">
        <w:rPr>
          <w:rFonts w:ascii="Times New Roman" w:hAnsi="Times New Roman" w:cs="Times New Roman"/>
          <w:spacing w:val="-15"/>
          <w:sz w:val="24"/>
          <w:szCs w:val="24"/>
        </w:rPr>
        <w:t xml:space="preserve"> </w:t>
      </w:r>
      <w:r w:rsidRPr="009341A5">
        <w:rPr>
          <w:rFonts w:ascii="Times New Roman" w:hAnsi="Times New Roman" w:cs="Times New Roman"/>
          <w:i/>
          <w:sz w:val="24"/>
          <w:szCs w:val="24"/>
        </w:rPr>
        <w:t>е,</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ё,</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ю,</w:t>
      </w:r>
      <w:r w:rsidRPr="009341A5">
        <w:rPr>
          <w:rFonts w:ascii="Times New Roman" w:hAnsi="Times New Roman" w:cs="Times New Roman"/>
          <w:i/>
          <w:spacing w:val="-17"/>
          <w:sz w:val="24"/>
          <w:szCs w:val="24"/>
        </w:rPr>
        <w:t xml:space="preserve"> </w:t>
      </w:r>
      <w:r w:rsidRPr="009341A5">
        <w:rPr>
          <w:rFonts w:ascii="Times New Roman" w:hAnsi="Times New Roman" w:cs="Times New Roman"/>
          <w:i/>
          <w:sz w:val="24"/>
          <w:szCs w:val="24"/>
        </w:rPr>
        <w:t>я.</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pacing w:val="-6"/>
          <w:sz w:val="24"/>
          <w:szCs w:val="24"/>
        </w:rPr>
        <w:t>Использование небуквенных графических средств, употребление</w:t>
      </w:r>
      <w:r w:rsidRPr="009341A5">
        <w:rPr>
          <w:rFonts w:ascii="Times New Roman" w:hAnsi="Times New Roman" w:cs="Times New Roman"/>
          <w:sz w:val="24"/>
          <w:szCs w:val="24"/>
        </w:rPr>
        <w:t xml:space="preserve"> </w:t>
      </w:r>
      <w:r w:rsidRPr="009341A5">
        <w:rPr>
          <w:rFonts w:ascii="Times New Roman" w:hAnsi="Times New Roman" w:cs="Times New Roman"/>
          <w:spacing w:val="-6"/>
          <w:sz w:val="24"/>
          <w:szCs w:val="24"/>
        </w:rPr>
        <w:t xml:space="preserve">пробела </w:t>
      </w:r>
      <w:r w:rsidRPr="009341A5">
        <w:rPr>
          <w:rFonts w:ascii="Times New Roman" w:hAnsi="Times New Roman" w:cs="Times New Roman"/>
          <w:sz w:val="24"/>
          <w:szCs w:val="24"/>
        </w:rPr>
        <w:t>между словами, знака переноса,</w:t>
      </w:r>
      <w:r w:rsidRPr="009341A5">
        <w:rPr>
          <w:rFonts w:ascii="Times New Roman" w:hAnsi="Times New Roman" w:cs="Times New Roman"/>
          <w:spacing w:val="-1"/>
          <w:sz w:val="24"/>
          <w:szCs w:val="24"/>
        </w:rPr>
        <w:t xml:space="preserve"> </w:t>
      </w:r>
      <w:r w:rsidRPr="009341A5">
        <w:rPr>
          <w:rFonts w:ascii="Times New Roman" w:hAnsi="Times New Roman" w:cs="Times New Roman"/>
          <w:sz w:val="24"/>
          <w:szCs w:val="24"/>
        </w:rPr>
        <w:t>абзаца.</w:t>
      </w:r>
    </w:p>
    <w:p w:rsidR="009341A5" w:rsidRPr="009341A5" w:rsidRDefault="009341A5" w:rsidP="009341A5">
      <w:pPr>
        <w:pStyle w:val="aa"/>
        <w:rPr>
          <w:rFonts w:ascii="Times New Roman" w:hAnsi="Times New Roman" w:cs="Times New Roman"/>
          <w:sz w:val="24"/>
          <w:szCs w:val="24"/>
        </w:rPr>
      </w:pPr>
      <w:r w:rsidRPr="009341A5">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341A5" w:rsidRDefault="009341A5" w:rsidP="009341A5">
      <w:pPr>
        <w:pStyle w:val="aa"/>
        <w:rPr>
          <w:rFonts w:ascii="Times New Roman" w:hAnsi="Times New Roman" w:cs="Times New Roman"/>
          <w:sz w:val="24"/>
          <w:szCs w:val="24"/>
        </w:rPr>
      </w:pPr>
      <w:r w:rsidRPr="009341A5">
        <w:rPr>
          <w:rFonts w:ascii="Times New Roman" w:hAnsi="Times New Roman" w:cs="Times New Roman"/>
          <w:b/>
          <w:sz w:val="24"/>
          <w:szCs w:val="24"/>
        </w:rPr>
        <w:t>Лексика</w:t>
      </w:r>
      <w:r>
        <w:rPr>
          <w:rFonts w:ascii="Times New Roman" w:hAnsi="Times New Roman" w:cs="Times New Roman"/>
          <w:b/>
          <w:sz w:val="24"/>
          <w:szCs w:val="24"/>
          <w:vertAlign w:val="superscript"/>
        </w:rPr>
        <w:t xml:space="preserve"> </w:t>
      </w:r>
    </w:p>
    <w:p w:rsidR="009341A5" w:rsidRPr="009341A5" w:rsidRDefault="009341A5" w:rsidP="009341A5">
      <w:pPr>
        <w:pStyle w:val="aa"/>
        <w:rPr>
          <w:rFonts w:ascii="Times New Roman" w:hAnsi="Times New Roman" w:cs="Times New Roman"/>
          <w:sz w:val="24"/>
          <w:szCs w:val="24"/>
        </w:rPr>
      </w:pPr>
      <w:r w:rsidRPr="009341A5">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r w:rsidRPr="009341A5">
        <w:rPr>
          <w:rFonts w:ascii="Times New Roman" w:hAnsi="Times New Roman" w:cs="Times New Roman"/>
          <w:sz w:val="24"/>
          <w:szCs w:val="24"/>
        </w:rPr>
        <w:t>Наблюдение за использованием в речи синонимов и антонимов.</w:t>
      </w:r>
    </w:p>
    <w:p w:rsidR="009341A5" w:rsidRPr="00D478B1" w:rsidRDefault="009341A5" w:rsidP="00D478B1">
      <w:pPr>
        <w:pStyle w:val="aa"/>
        <w:rPr>
          <w:rFonts w:ascii="Times New Roman" w:hAnsi="Times New Roman" w:cs="Times New Roman"/>
          <w:sz w:val="24"/>
          <w:szCs w:val="24"/>
        </w:rPr>
      </w:pPr>
      <w:r w:rsidRPr="009341A5">
        <w:t>Этикетные слова,</w:t>
      </w:r>
      <w:r w:rsidRPr="009341A5">
        <w:rPr>
          <w:spacing w:val="-18"/>
        </w:rPr>
        <w:t xml:space="preserve"> </w:t>
      </w:r>
      <w:r w:rsidRPr="009341A5">
        <w:t>исконно</w:t>
      </w:r>
      <w:r w:rsidRPr="009341A5">
        <w:rPr>
          <w:spacing w:val="-17"/>
        </w:rPr>
        <w:t xml:space="preserve"> </w:t>
      </w:r>
      <w:r w:rsidRPr="009341A5">
        <w:t>даргинские</w:t>
      </w:r>
      <w:r w:rsidRPr="009341A5">
        <w:rPr>
          <w:spacing w:val="-18"/>
        </w:rPr>
        <w:t xml:space="preserve"> </w:t>
      </w:r>
      <w:r w:rsidRPr="009341A5">
        <w:t>слова</w:t>
      </w:r>
      <w:r w:rsidRPr="009341A5">
        <w:rPr>
          <w:spacing w:val="-17"/>
        </w:rPr>
        <w:t xml:space="preserve"> </w:t>
      </w:r>
      <w:r w:rsidRPr="009341A5">
        <w:t>и</w:t>
      </w:r>
      <w:r w:rsidRPr="009341A5">
        <w:rPr>
          <w:spacing w:val="-18"/>
        </w:rPr>
        <w:t xml:space="preserve"> </w:t>
      </w:r>
      <w:r w:rsidRPr="009341A5">
        <w:t>слова,</w:t>
      </w:r>
      <w:r w:rsidRPr="009341A5">
        <w:rPr>
          <w:spacing w:val="-17"/>
        </w:rPr>
        <w:t xml:space="preserve"> </w:t>
      </w:r>
      <w:r w:rsidRPr="009341A5">
        <w:t>заимствованные</w:t>
      </w:r>
      <w:r w:rsidRPr="009341A5">
        <w:rPr>
          <w:spacing w:val="-18"/>
        </w:rPr>
        <w:t xml:space="preserve"> </w:t>
      </w:r>
      <w:r w:rsidRPr="009341A5">
        <w:t>из других языков.</w:t>
      </w:r>
      <w:r w:rsidRPr="009341A5">
        <w:rPr>
          <w:b/>
        </w:rPr>
        <w:t xml:space="preserve"> Состав слова (морфемика).</w:t>
      </w:r>
      <w:r w:rsidRPr="009341A5">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Выделение в словах с однозначно выделяемыми морфемами корня, суффикса, основы и окончания. Различение изменяемых и неизменяемых слов.Представление</w:t>
      </w:r>
      <w:r w:rsidRPr="009341A5">
        <w:rPr>
          <w:spacing w:val="-1"/>
        </w:rPr>
        <w:t xml:space="preserve"> </w:t>
      </w:r>
      <w:r w:rsidRPr="009341A5">
        <w:t xml:space="preserve">о значении </w:t>
      </w:r>
      <w:r w:rsidRPr="009341A5">
        <w:lastRenderedPageBreak/>
        <w:t>суффиксов и</w:t>
      </w:r>
      <w:r w:rsidRPr="009341A5">
        <w:rPr>
          <w:spacing w:val="-2"/>
        </w:rPr>
        <w:t xml:space="preserve"> </w:t>
      </w:r>
      <w:r w:rsidRPr="009341A5">
        <w:t>приставок. Образование слов</w:t>
      </w:r>
      <w:r w:rsidRPr="009341A5">
        <w:rPr>
          <w:spacing w:val="-3"/>
        </w:rPr>
        <w:t xml:space="preserve"> </w:t>
      </w:r>
      <w:r w:rsidRPr="009341A5">
        <w:t>и форм</w:t>
      </w:r>
      <w:r w:rsidRPr="009341A5">
        <w:rPr>
          <w:spacing w:val="10"/>
        </w:rPr>
        <w:t xml:space="preserve"> </w:t>
      </w:r>
      <w:r w:rsidRPr="009341A5">
        <w:t>слова</w:t>
      </w:r>
      <w:r w:rsidRPr="009341A5">
        <w:rPr>
          <w:spacing w:val="12"/>
        </w:rPr>
        <w:t xml:space="preserve"> </w:t>
      </w:r>
      <w:r w:rsidRPr="009341A5">
        <w:t>с</w:t>
      </w:r>
      <w:r w:rsidRPr="009341A5">
        <w:rPr>
          <w:spacing w:val="10"/>
        </w:rPr>
        <w:t xml:space="preserve"> </w:t>
      </w:r>
      <w:r w:rsidRPr="00D478B1">
        <w:rPr>
          <w:rFonts w:ascii="Times New Roman" w:hAnsi="Times New Roman" w:cs="Times New Roman"/>
          <w:sz w:val="24"/>
          <w:szCs w:val="24"/>
        </w:rPr>
        <w:t>помощью</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суффиксов(адам</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адам</w:t>
      </w:r>
      <w:r w:rsidRPr="00D478B1">
        <w:rPr>
          <w:rFonts w:ascii="Times New Roman" w:hAnsi="Times New Roman" w:cs="Times New Roman"/>
          <w:b/>
          <w:sz w:val="24"/>
          <w:szCs w:val="24"/>
        </w:rPr>
        <w:t>деш;</w:t>
      </w:r>
      <w:r w:rsidRPr="00D478B1">
        <w:rPr>
          <w:rFonts w:ascii="Times New Roman" w:hAnsi="Times New Roman" w:cs="Times New Roman"/>
          <w:sz w:val="24"/>
          <w:szCs w:val="24"/>
        </w:rPr>
        <w:t>тукен</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тукен</w:t>
      </w:r>
      <w:r w:rsidRPr="00D478B1">
        <w:rPr>
          <w:rFonts w:ascii="Times New Roman" w:hAnsi="Times New Roman" w:cs="Times New Roman"/>
          <w:b/>
          <w:spacing w:val="-2"/>
          <w:sz w:val="24"/>
          <w:szCs w:val="24"/>
        </w:rPr>
        <w:t>чи;</w:t>
      </w:r>
      <w:r w:rsidRPr="00D478B1">
        <w:rPr>
          <w:rFonts w:ascii="Times New Roman" w:hAnsi="Times New Roman" w:cs="Times New Roman"/>
          <w:spacing w:val="-2"/>
          <w:sz w:val="24"/>
          <w:szCs w:val="24"/>
        </w:rPr>
        <w:t>арши</w:t>
      </w:r>
    </w:p>
    <w:p w:rsidR="009341A5" w:rsidRPr="00D478B1" w:rsidRDefault="009341A5" w:rsidP="00D478B1">
      <w:pPr>
        <w:pStyle w:val="aa"/>
        <w:rPr>
          <w:rFonts w:ascii="Times New Roman" w:hAnsi="Times New Roman" w:cs="Times New Roman"/>
          <w:sz w:val="24"/>
          <w:szCs w:val="24"/>
        </w:rPr>
      </w:pPr>
      <w:r w:rsidRPr="00D478B1">
        <w:rPr>
          <w:rFonts w:ascii="Times New Roman" w:hAnsi="Times New Roman" w:cs="Times New Roman"/>
          <w:sz w:val="24"/>
          <w:szCs w:val="24"/>
        </w:rPr>
        <w:t>–</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арши</w:t>
      </w:r>
      <w:r w:rsidRPr="00D478B1">
        <w:rPr>
          <w:rFonts w:ascii="Times New Roman" w:hAnsi="Times New Roman" w:cs="Times New Roman"/>
          <w:b/>
          <w:sz w:val="24"/>
          <w:szCs w:val="24"/>
        </w:rPr>
        <w:t>кьяна)</w:t>
      </w:r>
      <w:r w:rsidRPr="00D478B1">
        <w:rPr>
          <w:rFonts w:ascii="Times New Roman" w:hAnsi="Times New Roman" w:cs="Times New Roman"/>
          <w:b/>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приставок(букес</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1"/>
          <w:sz w:val="24"/>
          <w:szCs w:val="24"/>
        </w:rPr>
        <w:t xml:space="preserve"> </w:t>
      </w:r>
      <w:r w:rsidRPr="00D478B1">
        <w:rPr>
          <w:rFonts w:ascii="Times New Roman" w:hAnsi="Times New Roman" w:cs="Times New Roman"/>
          <w:b/>
          <w:sz w:val="24"/>
          <w:szCs w:val="24"/>
        </w:rPr>
        <w:t>ар</w:t>
      </w:r>
      <w:r w:rsidRPr="00D478B1">
        <w:rPr>
          <w:rFonts w:ascii="Times New Roman" w:hAnsi="Times New Roman" w:cs="Times New Roman"/>
          <w:sz w:val="24"/>
          <w:szCs w:val="24"/>
        </w:rPr>
        <w:t>букес</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3"/>
          <w:sz w:val="24"/>
          <w:szCs w:val="24"/>
        </w:rPr>
        <w:t xml:space="preserve"> </w:t>
      </w:r>
      <w:r w:rsidRPr="00D478B1">
        <w:rPr>
          <w:rFonts w:ascii="Times New Roman" w:hAnsi="Times New Roman" w:cs="Times New Roman"/>
          <w:b/>
          <w:sz w:val="24"/>
          <w:szCs w:val="24"/>
        </w:rPr>
        <w:t>ка</w:t>
      </w:r>
      <w:r w:rsidRPr="00D478B1">
        <w:rPr>
          <w:rFonts w:ascii="Times New Roman" w:hAnsi="Times New Roman" w:cs="Times New Roman"/>
          <w:sz w:val="24"/>
          <w:szCs w:val="24"/>
        </w:rPr>
        <w:t>букес;</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бухъес</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5"/>
          <w:sz w:val="24"/>
          <w:szCs w:val="24"/>
        </w:rPr>
        <w:t xml:space="preserve"> </w:t>
      </w:r>
      <w:r w:rsidRPr="00D478B1">
        <w:rPr>
          <w:rFonts w:ascii="Times New Roman" w:hAnsi="Times New Roman" w:cs="Times New Roman"/>
          <w:b/>
          <w:sz w:val="24"/>
          <w:szCs w:val="24"/>
        </w:rPr>
        <w:t>гьаб</w:t>
      </w:r>
      <w:r w:rsidRPr="00D478B1">
        <w:rPr>
          <w:rFonts w:ascii="Times New Roman" w:hAnsi="Times New Roman" w:cs="Times New Roman"/>
          <w:sz w:val="24"/>
          <w:szCs w:val="24"/>
        </w:rPr>
        <w:t>бухъес</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10"/>
          <w:sz w:val="24"/>
          <w:szCs w:val="24"/>
        </w:rPr>
        <w:t>–</w:t>
      </w:r>
    </w:p>
    <w:p w:rsidR="009341A5" w:rsidRPr="00D478B1" w:rsidRDefault="009341A5" w:rsidP="00D478B1">
      <w:pPr>
        <w:pStyle w:val="aa"/>
        <w:rPr>
          <w:rFonts w:ascii="Times New Roman" w:hAnsi="Times New Roman" w:cs="Times New Roman"/>
          <w:sz w:val="24"/>
          <w:szCs w:val="24"/>
        </w:rPr>
      </w:pPr>
      <w:r w:rsidRPr="00D478B1">
        <w:rPr>
          <w:rFonts w:ascii="Times New Roman" w:hAnsi="Times New Roman" w:cs="Times New Roman"/>
          <w:b/>
          <w:sz w:val="24"/>
          <w:szCs w:val="24"/>
        </w:rPr>
        <w:t>гьала</w:t>
      </w:r>
      <w:r w:rsidRPr="00D478B1">
        <w:rPr>
          <w:rFonts w:ascii="Times New Roman" w:hAnsi="Times New Roman" w:cs="Times New Roman"/>
          <w:sz w:val="24"/>
          <w:szCs w:val="24"/>
        </w:rPr>
        <w:t>бухъес).Разбор</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составу.</w:t>
      </w:r>
    </w:p>
    <w:p w:rsidR="009341A5" w:rsidRPr="00D478B1" w:rsidRDefault="009341A5" w:rsidP="00D478B1">
      <w:pPr>
        <w:pStyle w:val="aa"/>
        <w:rPr>
          <w:rFonts w:ascii="Times New Roman" w:hAnsi="Times New Roman" w:cs="Times New Roman"/>
          <w:sz w:val="24"/>
          <w:szCs w:val="24"/>
        </w:rPr>
      </w:pPr>
    </w:p>
    <w:p w:rsidR="009341A5" w:rsidRPr="00D478B1" w:rsidRDefault="009341A5"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sectPr w:rsidR="00AF7D3F" w:rsidRPr="00D478B1">
          <w:footerReference w:type="default" r:id="rId23"/>
          <w:pgSz w:w="11910" w:h="16840"/>
          <w:pgMar w:top="1040" w:right="760" w:bottom="1120" w:left="1600" w:header="0" w:footer="933" w:gutter="0"/>
          <w:cols w:space="720"/>
        </w:sect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lastRenderedPageBreak/>
        <w:t>Морфология.</w:t>
      </w:r>
      <w:r w:rsidRPr="00D478B1">
        <w:rPr>
          <w:rFonts w:ascii="Times New Roman" w:hAnsi="Times New Roman" w:cs="Times New Roman"/>
          <w:b/>
          <w:spacing w:val="-8"/>
          <w:sz w:val="24"/>
          <w:szCs w:val="24"/>
        </w:rPr>
        <w:t xml:space="preserve"> </w:t>
      </w:r>
      <w:r w:rsidRPr="00D478B1">
        <w:rPr>
          <w:rFonts w:ascii="Times New Roman" w:hAnsi="Times New Roman" w:cs="Times New Roman"/>
          <w:sz w:val="24"/>
          <w:szCs w:val="24"/>
        </w:rPr>
        <w:t>Части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Имя существительное. </w:t>
      </w:r>
      <w:r w:rsidRPr="00D478B1">
        <w:rPr>
          <w:rFonts w:ascii="Times New Roman" w:hAnsi="Times New Roman" w:cs="Times New Roman"/>
          <w:sz w:val="24"/>
          <w:szCs w:val="24"/>
        </w:rPr>
        <w:t>Значение и употребление в речи. Различение имён существительных, отвечающих на вопросы: «чи» («кто?») и «се?» («что?)Различение имён существительных по грамматическим признакам (род,</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число,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падеж,</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склонение,</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одушевлённое,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неодушевлённое,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собственное, </w:t>
      </w:r>
      <w:r w:rsidRPr="00D478B1">
        <w:rPr>
          <w:rFonts w:ascii="Times New Roman" w:hAnsi="Times New Roman" w:cs="Times New Roman"/>
          <w:spacing w:val="-4"/>
          <w:sz w:val="24"/>
          <w:szCs w:val="24"/>
        </w:rPr>
        <w:t xml:space="preserve">нарицательное).Изменение существительных по числам и падежам.Изменение </w:t>
      </w:r>
      <w:r w:rsidRPr="00D478B1">
        <w:rPr>
          <w:rFonts w:ascii="Times New Roman" w:hAnsi="Times New Roman" w:cs="Times New Roman"/>
          <w:sz w:val="24"/>
          <w:szCs w:val="24"/>
        </w:rPr>
        <w:t xml:space="preserve">существительных по основным и местным падежам. Определение падежа, в котором употреблено имя существительное. Различение падежных и смысловых (синтаксических) вопросов.Морфологический разбор 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Имя прилагательное.</w:t>
      </w:r>
      <w:r w:rsidRPr="00D478B1">
        <w:rPr>
          <w:rFonts w:ascii="Times New Roman" w:hAnsi="Times New Roman" w:cs="Times New Roman"/>
          <w:sz w:val="24"/>
          <w:szCs w:val="24"/>
        </w:rPr>
        <w:t xml:space="preserve">Значение и употребление в речи. Изменение прилагательных по грамматическим признакам(качественное, относительное, притяжательное, сравнительное,число, падеж, полная, </w:t>
      </w:r>
      <w:r w:rsidRPr="00D478B1">
        <w:rPr>
          <w:rFonts w:ascii="Times New Roman" w:hAnsi="Times New Roman" w:cs="Times New Roman"/>
          <w:spacing w:val="-2"/>
          <w:sz w:val="24"/>
          <w:szCs w:val="24"/>
        </w:rPr>
        <w:t>неполная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форма).Склонение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субстантивированных </w:t>
      </w:r>
      <w:r w:rsidRPr="00D478B1">
        <w:rPr>
          <w:rFonts w:ascii="Times New Roman" w:hAnsi="Times New Roman" w:cs="Times New Roman"/>
          <w:sz w:val="24"/>
          <w:szCs w:val="24"/>
        </w:rPr>
        <w:t>прилагательных.Морфологический</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разбор</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имён</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прилагательных.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Местоимение. </w:t>
      </w:r>
      <w:r w:rsidRPr="00D478B1">
        <w:rPr>
          <w:rFonts w:ascii="Times New Roman" w:hAnsi="Times New Roman" w:cs="Times New Roman"/>
          <w:sz w:val="24"/>
          <w:szCs w:val="24"/>
        </w:rPr>
        <w:t>Общее представление о местоимении. Личные местоимения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1,</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2,</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3</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лица.Значение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Склонение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личных местоимений. Замена в речи имён существительных единственного и множественного числа личными местоимениями.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Глагол. </w:t>
      </w:r>
      <w:r w:rsidRPr="00D478B1">
        <w:rPr>
          <w:rFonts w:ascii="Times New Roman" w:hAnsi="Times New Roman" w:cs="Times New Roman"/>
          <w:sz w:val="24"/>
          <w:szCs w:val="24"/>
        </w:rPr>
        <w:t>Значение и употребление в речи. Неопределённая форма глагола.</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Масдар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(глагол-существительное).Целевая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форма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глагола.</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Глаголы</w:t>
      </w:r>
    </w:p>
    <w:p w:rsidR="00AF7D3F" w:rsidRPr="00D478B1" w:rsidRDefault="00AF7D3F" w:rsidP="00D478B1">
      <w:pPr>
        <w:pStyle w:val="aa"/>
        <w:rPr>
          <w:rFonts w:ascii="Times New Roman" w:hAnsi="Times New Roman" w:cs="Times New Roman"/>
          <w:sz w:val="24"/>
          <w:szCs w:val="24"/>
        </w:rPr>
        <w:sectPr w:rsidR="00AF7D3F" w:rsidRPr="00D478B1">
          <w:pgSz w:w="11910" w:h="16840"/>
          <w:pgMar w:top="1040" w:right="760" w:bottom="1200" w:left="1600" w:header="0" w:footer="933" w:gutter="0"/>
          <w:cols w:space="720"/>
        </w:sect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с показателями грамматических классов. Изменение классных глаголов по грамматическим классам и числам. Изменение глаголов по временам. Морфологический разбор глагола.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Числительное.</w:t>
      </w:r>
      <w:r w:rsidRPr="00D478B1">
        <w:rPr>
          <w:rFonts w:ascii="Times New Roman" w:hAnsi="Times New Roman" w:cs="Times New Roman"/>
          <w:sz w:val="24"/>
          <w:szCs w:val="24"/>
        </w:rPr>
        <w:t>Общее</w:t>
      </w:r>
      <w:r w:rsidRPr="00D478B1">
        <w:rPr>
          <w:rFonts w:ascii="Times New Roman" w:hAnsi="Times New Roman" w:cs="Times New Roman"/>
          <w:spacing w:val="-18"/>
          <w:sz w:val="24"/>
          <w:szCs w:val="24"/>
        </w:rPr>
        <w:t xml:space="preserve"> </w:t>
      </w:r>
      <w:r w:rsidRPr="00D478B1">
        <w:rPr>
          <w:rFonts w:ascii="Times New Roman" w:hAnsi="Times New Roman" w:cs="Times New Roman"/>
          <w:sz w:val="24"/>
          <w:szCs w:val="24"/>
        </w:rPr>
        <w:t>представление</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18"/>
          <w:sz w:val="24"/>
          <w:szCs w:val="24"/>
        </w:rPr>
        <w:t xml:space="preserve"> </w:t>
      </w:r>
      <w:r w:rsidRPr="00D478B1">
        <w:rPr>
          <w:rFonts w:ascii="Times New Roman" w:hAnsi="Times New Roman" w:cs="Times New Roman"/>
          <w:sz w:val="24"/>
          <w:szCs w:val="24"/>
        </w:rPr>
        <w:t>числительном.Количественные и порядковые числительные, употребление их в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Наречие.</w:t>
      </w:r>
      <w:r w:rsidRPr="00D478B1">
        <w:rPr>
          <w:rFonts w:ascii="Times New Roman" w:hAnsi="Times New Roman" w:cs="Times New Roman"/>
          <w:b/>
          <w:spacing w:val="-7"/>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
          <w:sz w:val="24"/>
          <w:szCs w:val="24"/>
        </w:rPr>
        <w:t xml:space="preserve">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Союз.</w:t>
      </w:r>
      <w:r w:rsidRPr="00D478B1">
        <w:rPr>
          <w:rFonts w:ascii="Times New Roman" w:hAnsi="Times New Roman" w:cs="Times New Roman"/>
          <w:b/>
          <w:spacing w:val="-10"/>
          <w:sz w:val="24"/>
          <w:szCs w:val="24"/>
        </w:rPr>
        <w:t xml:space="preserve"> </w:t>
      </w:r>
      <w:r w:rsidRPr="00D478B1">
        <w:rPr>
          <w:rFonts w:ascii="Times New Roman" w:hAnsi="Times New Roman" w:cs="Times New Roman"/>
          <w:sz w:val="24"/>
          <w:szCs w:val="24"/>
        </w:rPr>
        <w:t>Союзы(ва,амма,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-ну,</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-гу,-ра,</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я,</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яра)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Знакомство с наиболее употребительными союзами.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Синтаксис.</w:t>
      </w:r>
      <w:r w:rsidRPr="00D478B1">
        <w:rPr>
          <w:rFonts w:ascii="Times New Roman" w:hAnsi="Times New Roman" w:cs="Times New Roman"/>
          <w:sz w:val="24"/>
          <w:szCs w:val="24"/>
        </w:rPr>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распространённые и нераспространённые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Нахождениеглавных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членов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подлежащего,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сказуемого и прямого дополнения.Различение второстепенных членов предложения (по вопросам). Установление связи (при помощи смысловых вопросов) между словами в словосочетании и 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Нахождениеи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конце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(точка,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вопросительный, восклицательный знаки). Запятая впредложениях с 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Сложные предложения. Различение и употребление в речи простых и сложных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Орфография и пунктуация.</w:t>
      </w:r>
      <w:r w:rsidRPr="00D478B1">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места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орфограммы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Использование</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орфографического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словаря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при работе с текстом.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Правописание</w:t>
      </w:r>
      <w:r w:rsidRPr="00D478B1">
        <w:rPr>
          <w:rFonts w:ascii="Times New Roman" w:hAnsi="Times New Roman" w:cs="Times New Roman"/>
          <w:spacing w:val="33"/>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заимствованных</w:t>
      </w:r>
      <w:r w:rsidRPr="00D478B1">
        <w:rPr>
          <w:rFonts w:ascii="Times New Roman" w:hAnsi="Times New Roman" w:cs="Times New Roman"/>
          <w:spacing w:val="34"/>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русского</w:t>
      </w:r>
      <w:r w:rsidRPr="00D478B1">
        <w:rPr>
          <w:rFonts w:ascii="Times New Roman" w:hAnsi="Times New Roman" w:cs="Times New Roman"/>
          <w:spacing w:val="37"/>
          <w:sz w:val="24"/>
          <w:szCs w:val="24"/>
        </w:rPr>
        <w:t xml:space="preserve"> </w:t>
      </w:r>
      <w:r w:rsidRPr="00D478B1">
        <w:rPr>
          <w:rFonts w:ascii="Times New Roman" w:hAnsi="Times New Roman" w:cs="Times New Roman"/>
          <w:spacing w:val="-2"/>
          <w:sz w:val="24"/>
          <w:szCs w:val="24"/>
        </w:rPr>
        <w:t>языка.</w:t>
      </w:r>
    </w:p>
    <w:p w:rsidR="00AF7D3F" w:rsidRPr="00D478B1" w:rsidRDefault="00AF7D3F" w:rsidP="00D478B1">
      <w:pPr>
        <w:pStyle w:val="aa"/>
        <w:rPr>
          <w:rFonts w:ascii="Times New Roman" w:hAnsi="Times New Roman" w:cs="Times New Roman"/>
          <w:sz w:val="24"/>
          <w:szCs w:val="24"/>
        </w:rPr>
        <w:sectPr w:rsidR="00AF7D3F" w:rsidRPr="00D478B1">
          <w:pgSz w:w="11910" w:h="16840"/>
          <w:pgMar w:top="1040" w:right="760" w:bottom="1200" w:left="1600" w:header="0" w:footer="933" w:gutter="0"/>
          <w:cols w:space="720"/>
        </w:sect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 xml:space="preserve">Правописание разделительных </w:t>
      </w:r>
      <w:r w:rsidRPr="00D478B1">
        <w:rPr>
          <w:rFonts w:ascii="Times New Roman" w:hAnsi="Times New Roman" w:cs="Times New Roman"/>
          <w:b/>
          <w:sz w:val="24"/>
          <w:szCs w:val="24"/>
        </w:rPr>
        <w:t xml:space="preserve">ъ, ь </w:t>
      </w:r>
      <w:r w:rsidRPr="00D478B1">
        <w:rPr>
          <w:rFonts w:ascii="Times New Roman" w:hAnsi="Times New Roman" w:cs="Times New Roman"/>
          <w:sz w:val="24"/>
          <w:szCs w:val="24"/>
        </w:rPr>
        <w:t>знаков.Употребление прописной буквы в начале предложения и в именах собственных.Правописание простых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(ц1уба),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сложных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(бишт1а-бишт1аси),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составных прилагательных обозначающих цвет и оттенки цветов (хъирхъа ц1удара х1улби),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принадлежность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(сай-вег1си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жуз)</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д.</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Правописание глаголовв начальнойформес суффиксами -эс, -ес</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(барес, вявэс), с отрицательными приставками-х1е, -х1я, -ма (х1ек1иб, </w:t>
      </w:r>
      <w:r w:rsidRPr="00D478B1">
        <w:rPr>
          <w:rFonts w:ascii="Times New Roman" w:hAnsi="Times New Roman" w:cs="Times New Roman"/>
          <w:spacing w:val="-2"/>
          <w:sz w:val="24"/>
          <w:szCs w:val="24"/>
        </w:rPr>
        <w:t>х1якьяс,бирмабирид).</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Слитное</w:t>
      </w:r>
      <w:r w:rsidRPr="00D478B1">
        <w:rPr>
          <w:rFonts w:ascii="Times New Roman" w:hAnsi="Times New Roman" w:cs="Times New Roman"/>
          <w:spacing w:val="6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7"/>
          <w:sz w:val="24"/>
          <w:szCs w:val="24"/>
        </w:rPr>
        <w:t xml:space="preserve">   </w:t>
      </w:r>
      <w:r w:rsidRPr="00D478B1">
        <w:rPr>
          <w:rFonts w:ascii="Times New Roman" w:hAnsi="Times New Roman" w:cs="Times New Roman"/>
          <w:sz w:val="24"/>
          <w:szCs w:val="24"/>
        </w:rPr>
        <w:t>раздельное</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правописание</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глагола,</w:t>
      </w:r>
      <w:r w:rsidRPr="00D478B1">
        <w:rPr>
          <w:rFonts w:ascii="Times New Roman" w:hAnsi="Times New Roman" w:cs="Times New Roman"/>
          <w:spacing w:val="68"/>
          <w:sz w:val="24"/>
          <w:szCs w:val="24"/>
        </w:rPr>
        <w:t xml:space="preserve">   </w:t>
      </w:r>
      <w:r w:rsidRPr="00D478B1">
        <w:rPr>
          <w:rFonts w:ascii="Times New Roman" w:hAnsi="Times New Roman" w:cs="Times New Roman"/>
          <w:spacing w:val="-2"/>
          <w:sz w:val="24"/>
          <w:szCs w:val="24"/>
        </w:rPr>
        <w:t>например:</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тиладибариб,тилади</w:t>
      </w:r>
      <w:r w:rsidRPr="00D478B1">
        <w:rPr>
          <w:rFonts w:ascii="Times New Roman" w:hAnsi="Times New Roman" w:cs="Times New Roman"/>
          <w:spacing w:val="54"/>
          <w:sz w:val="24"/>
          <w:szCs w:val="24"/>
        </w:rPr>
        <w:t xml:space="preserve"> </w:t>
      </w:r>
      <w:r w:rsidRPr="00D478B1">
        <w:rPr>
          <w:rFonts w:ascii="Times New Roman" w:hAnsi="Times New Roman" w:cs="Times New Roman"/>
          <w:sz w:val="24"/>
          <w:szCs w:val="24"/>
        </w:rPr>
        <w:t>чина</w:t>
      </w:r>
      <w:r w:rsidRPr="00D478B1">
        <w:rPr>
          <w:rFonts w:ascii="Times New Roman" w:hAnsi="Times New Roman" w:cs="Times New Roman"/>
          <w:spacing w:val="45"/>
          <w:sz w:val="24"/>
          <w:szCs w:val="24"/>
        </w:rPr>
        <w:t xml:space="preserve"> </w:t>
      </w:r>
      <w:r w:rsidRPr="00D478B1">
        <w:rPr>
          <w:rFonts w:ascii="Times New Roman" w:hAnsi="Times New Roman" w:cs="Times New Roman"/>
          <w:spacing w:val="-2"/>
          <w:sz w:val="24"/>
          <w:szCs w:val="24"/>
        </w:rPr>
        <w:t>бареса.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конце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точка,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вопросительный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восклицательный знаки.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(запятая)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предложениях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однородными</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предложениях</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обращением.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Разные способы проверки написания слов: изменение формы слова, использование орфографического словаря.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Текст. Развитие речи. </w:t>
      </w:r>
      <w:r w:rsidRPr="00D478B1">
        <w:rPr>
          <w:rFonts w:ascii="Times New Roman" w:hAnsi="Times New Roman" w:cs="Times New Roman"/>
          <w:sz w:val="24"/>
          <w:szCs w:val="24"/>
        </w:rPr>
        <w:t>Овладение основными видами речевой деятельности (говорение, слушание, чтение и письмо).Осознание ситуации,общения: с какой целью, с кем и где происходит общение.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т.п.).</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Овладение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нормами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речевого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этикета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ситуациях</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речевого и бытового общения (приветствие, прощание, извинение, благодарность, обращение с просьбой).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 Знакомство с признаками текста. Смысловое единство предложений</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тексте.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Заглавие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Последовательность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10"/>
          <w:sz w:val="24"/>
          <w:szCs w:val="24"/>
        </w:rPr>
        <w:t>в</w:t>
      </w:r>
    </w:p>
    <w:p w:rsidR="00AF7D3F" w:rsidRPr="00D478B1" w:rsidRDefault="00AF7D3F" w:rsidP="00D478B1">
      <w:pPr>
        <w:pStyle w:val="aa"/>
        <w:rPr>
          <w:rFonts w:ascii="Times New Roman" w:hAnsi="Times New Roman" w:cs="Times New Roman"/>
          <w:sz w:val="24"/>
          <w:szCs w:val="24"/>
        </w:rPr>
        <w:sectPr w:rsidR="00AF7D3F" w:rsidRPr="00D478B1">
          <w:pgSz w:w="11910" w:h="16840"/>
          <w:pgMar w:top="1040" w:right="760" w:bottom="1200" w:left="1600" w:header="0" w:footer="933" w:gutter="0"/>
          <w:cols w:space="720"/>
        </w:sect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тексте.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Последовательность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частей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(абзацев).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Комплексная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работа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над структурой текста: оглавление, уточнение порядка предложений и частей текста (абзацев).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Типы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текстов: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описание,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повествование,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рассуждение,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особенности. Знакомство с жанрами письма и поздравления. Создание собственных текстов и редактирование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Знакомство с основными видами изложений и сочинений (без заучивания определений): изложение с элементами сочинения, сочинение- повествование, сочинение-описание, сочинение-рассуждение.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Речевой этикет.Умение в процессе общения соблюдать следующие правила этикета: тактичность, предупредительность, терпимость и дображелательность.</w:t>
      </w:r>
      <w:r w:rsidRPr="00D478B1">
        <w:rPr>
          <w:rFonts w:ascii="Times New Roman" w:hAnsi="Times New Roman" w:cs="Times New Roman"/>
          <w:color w:val="212121"/>
          <w:sz w:val="24"/>
          <w:szCs w:val="24"/>
        </w:rPr>
        <w:t>Умение отбирать речевые формулы в соответствии с ситуацией, статусом собеседника, степенью знакомства с ним (уместность, точность, краткость и правильность).</w:t>
      </w:r>
      <w:r w:rsidRPr="00D478B1">
        <w:rPr>
          <w:rFonts w:ascii="Times New Roman" w:hAnsi="Times New Roman" w:cs="Times New Roman"/>
          <w:sz w:val="24"/>
          <w:szCs w:val="24"/>
        </w:rPr>
        <w:t>Использование общеупотребительных форм речевого этикета, например:</w:t>
      </w:r>
      <w:r w:rsidRPr="00D478B1">
        <w:rPr>
          <w:rFonts w:ascii="Times New Roman" w:hAnsi="Times New Roman" w:cs="Times New Roman"/>
          <w:color w:val="212121"/>
          <w:sz w:val="24"/>
          <w:szCs w:val="24"/>
        </w:rPr>
        <w:t>приветствия –«здравствуйте», «добрый день,</w:t>
      </w:r>
      <w:r w:rsidRPr="00D478B1">
        <w:rPr>
          <w:rFonts w:ascii="Times New Roman" w:hAnsi="Times New Roman" w:cs="Times New Roman"/>
          <w:color w:val="212121"/>
          <w:spacing w:val="-11"/>
          <w:sz w:val="24"/>
          <w:szCs w:val="24"/>
        </w:rPr>
        <w:t xml:space="preserve"> </w:t>
      </w:r>
      <w:r w:rsidRPr="00D478B1">
        <w:rPr>
          <w:rFonts w:ascii="Times New Roman" w:hAnsi="Times New Roman" w:cs="Times New Roman"/>
          <w:color w:val="212121"/>
          <w:sz w:val="24"/>
          <w:szCs w:val="24"/>
        </w:rPr>
        <w:t>утро,</w:t>
      </w:r>
      <w:r w:rsidRPr="00D478B1">
        <w:rPr>
          <w:rFonts w:ascii="Times New Roman" w:hAnsi="Times New Roman" w:cs="Times New Roman"/>
          <w:color w:val="212121"/>
          <w:spacing w:val="-11"/>
          <w:sz w:val="24"/>
          <w:szCs w:val="24"/>
        </w:rPr>
        <w:t xml:space="preserve"> </w:t>
      </w:r>
      <w:r w:rsidRPr="00D478B1">
        <w:rPr>
          <w:rFonts w:ascii="Times New Roman" w:hAnsi="Times New Roman" w:cs="Times New Roman"/>
          <w:color w:val="212121"/>
          <w:sz w:val="24"/>
          <w:szCs w:val="24"/>
        </w:rPr>
        <w:t>вечер»;слова</w:t>
      </w:r>
      <w:r w:rsidRPr="00D478B1">
        <w:rPr>
          <w:rFonts w:ascii="Times New Roman" w:hAnsi="Times New Roman" w:cs="Times New Roman"/>
          <w:color w:val="212121"/>
          <w:spacing w:val="-10"/>
          <w:sz w:val="24"/>
          <w:szCs w:val="24"/>
        </w:rPr>
        <w:t xml:space="preserve"> </w:t>
      </w:r>
      <w:r w:rsidRPr="00D478B1">
        <w:rPr>
          <w:rFonts w:ascii="Times New Roman" w:hAnsi="Times New Roman" w:cs="Times New Roman"/>
          <w:color w:val="212121"/>
          <w:sz w:val="24"/>
          <w:szCs w:val="24"/>
        </w:rPr>
        <w:t>для</w:t>
      </w:r>
      <w:r w:rsidRPr="00D478B1">
        <w:rPr>
          <w:rFonts w:ascii="Times New Roman" w:hAnsi="Times New Roman" w:cs="Times New Roman"/>
          <w:color w:val="212121"/>
          <w:spacing w:val="-10"/>
          <w:sz w:val="24"/>
          <w:szCs w:val="24"/>
        </w:rPr>
        <w:t xml:space="preserve"> </w:t>
      </w:r>
      <w:r w:rsidRPr="00D478B1">
        <w:rPr>
          <w:rFonts w:ascii="Times New Roman" w:hAnsi="Times New Roman" w:cs="Times New Roman"/>
          <w:color w:val="212121"/>
          <w:sz w:val="24"/>
          <w:szCs w:val="24"/>
        </w:rPr>
        <w:t>привлечения</w:t>
      </w:r>
      <w:r w:rsidRPr="00D478B1">
        <w:rPr>
          <w:rFonts w:ascii="Times New Roman" w:hAnsi="Times New Roman" w:cs="Times New Roman"/>
          <w:color w:val="212121"/>
          <w:spacing w:val="-9"/>
          <w:sz w:val="24"/>
          <w:szCs w:val="24"/>
        </w:rPr>
        <w:t xml:space="preserve"> </w:t>
      </w:r>
      <w:r w:rsidRPr="00D478B1">
        <w:rPr>
          <w:rFonts w:ascii="Times New Roman" w:hAnsi="Times New Roman" w:cs="Times New Roman"/>
          <w:color w:val="212121"/>
          <w:sz w:val="24"/>
          <w:szCs w:val="24"/>
        </w:rPr>
        <w:t>внимания–</w:t>
      </w:r>
      <w:r w:rsidRPr="00D478B1">
        <w:rPr>
          <w:rFonts w:ascii="Times New Roman" w:hAnsi="Times New Roman" w:cs="Times New Roman"/>
          <w:color w:val="212121"/>
          <w:spacing w:val="-9"/>
          <w:sz w:val="24"/>
          <w:szCs w:val="24"/>
        </w:rPr>
        <w:t xml:space="preserve"> </w:t>
      </w:r>
      <w:r w:rsidRPr="00D478B1">
        <w:rPr>
          <w:rFonts w:ascii="Times New Roman" w:hAnsi="Times New Roman" w:cs="Times New Roman"/>
          <w:color w:val="212121"/>
          <w:sz w:val="24"/>
          <w:szCs w:val="24"/>
        </w:rPr>
        <w:t>«позвольте/разрешите обратиться», «простите», «извините»);для прощания традиционные словосочетания</w:t>
      </w:r>
      <w:r w:rsidRPr="00D478B1">
        <w:rPr>
          <w:rFonts w:ascii="Times New Roman" w:hAnsi="Times New Roman" w:cs="Times New Roman"/>
          <w:color w:val="212121"/>
          <w:spacing w:val="-9"/>
          <w:sz w:val="24"/>
          <w:szCs w:val="24"/>
        </w:rPr>
        <w:t xml:space="preserve"> </w:t>
      </w:r>
      <w:r w:rsidRPr="00D478B1">
        <w:rPr>
          <w:rFonts w:ascii="Times New Roman" w:hAnsi="Times New Roman" w:cs="Times New Roman"/>
          <w:color w:val="212121"/>
          <w:sz w:val="24"/>
          <w:szCs w:val="24"/>
        </w:rPr>
        <w:t>–</w:t>
      </w:r>
      <w:r w:rsidRPr="00D478B1">
        <w:rPr>
          <w:rFonts w:ascii="Times New Roman" w:hAnsi="Times New Roman" w:cs="Times New Roman"/>
          <w:color w:val="212121"/>
          <w:spacing w:val="-8"/>
          <w:sz w:val="24"/>
          <w:szCs w:val="24"/>
        </w:rPr>
        <w:t xml:space="preserve"> </w:t>
      </w:r>
      <w:r w:rsidRPr="00D478B1">
        <w:rPr>
          <w:rFonts w:ascii="Times New Roman" w:hAnsi="Times New Roman" w:cs="Times New Roman"/>
          <w:color w:val="212121"/>
          <w:sz w:val="24"/>
          <w:szCs w:val="24"/>
        </w:rPr>
        <w:t>«до</w:t>
      </w:r>
      <w:r w:rsidRPr="00D478B1">
        <w:rPr>
          <w:rFonts w:ascii="Times New Roman" w:hAnsi="Times New Roman" w:cs="Times New Roman"/>
          <w:color w:val="212121"/>
          <w:spacing w:val="-6"/>
          <w:sz w:val="24"/>
          <w:szCs w:val="24"/>
        </w:rPr>
        <w:t xml:space="preserve"> </w:t>
      </w:r>
      <w:r w:rsidRPr="00D478B1">
        <w:rPr>
          <w:rFonts w:ascii="Times New Roman" w:hAnsi="Times New Roman" w:cs="Times New Roman"/>
          <w:color w:val="212121"/>
          <w:sz w:val="24"/>
          <w:szCs w:val="24"/>
        </w:rPr>
        <w:t>свидания»,</w:t>
      </w:r>
      <w:r w:rsidRPr="00D478B1">
        <w:rPr>
          <w:rFonts w:ascii="Times New Roman" w:hAnsi="Times New Roman" w:cs="Times New Roman"/>
          <w:color w:val="212121"/>
          <w:spacing w:val="-8"/>
          <w:sz w:val="24"/>
          <w:szCs w:val="24"/>
        </w:rPr>
        <w:t xml:space="preserve"> </w:t>
      </w:r>
      <w:r w:rsidRPr="00D478B1">
        <w:rPr>
          <w:rFonts w:ascii="Times New Roman" w:hAnsi="Times New Roman" w:cs="Times New Roman"/>
          <w:color w:val="212121"/>
          <w:sz w:val="24"/>
          <w:szCs w:val="24"/>
        </w:rPr>
        <w:t>«до</w:t>
      </w:r>
      <w:r w:rsidRPr="00D478B1">
        <w:rPr>
          <w:rFonts w:ascii="Times New Roman" w:hAnsi="Times New Roman" w:cs="Times New Roman"/>
          <w:color w:val="212121"/>
          <w:spacing w:val="-6"/>
          <w:sz w:val="24"/>
          <w:szCs w:val="24"/>
        </w:rPr>
        <w:t xml:space="preserve"> </w:t>
      </w:r>
      <w:r w:rsidRPr="00D478B1">
        <w:rPr>
          <w:rFonts w:ascii="Times New Roman" w:hAnsi="Times New Roman" w:cs="Times New Roman"/>
          <w:color w:val="212121"/>
          <w:sz w:val="24"/>
          <w:szCs w:val="24"/>
        </w:rPr>
        <w:t>встречи»,</w:t>
      </w:r>
      <w:r w:rsidRPr="00D478B1">
        <w:rPr>
          <w:rFonts w:ascii="Times New Roman" w:hAnsi="Times New Roman" w:cs="Times New Roman"/>
          <w:color w:val="212121"/>
          <w:spacing w:val="-8"/>
          <w:sz w:val="24"/>
          <w:szCs w:val="24"/>
        </w:rPr>
        <w:t xml:space="preserve"> </w:t>
      </w:r>
      <w:r w:rsidRPr="00D478B1">
        <w:rPr>
          <w:rFonts w:ascii="Times New Roman" w:hAnsi="Times New Roman" w:cs="Times New Roman"/>
          <w:color w:val="212121"/>
          <w:sz w:val="24"/>
          <w:szCs w:val="24"/>
        </w:rPr>
        <w:t>«прощайте»;</w:t>
      </w:r>
      <w:r w:rsidRPr="00D478B1">
        <w:rPr>
          <w:rFonts w:ascii="Times New Roman" w:hAnsi="Times New Roman" w:cs="Times New Roman"/>
          <w:color w:val="212121"/>
          <w:spacing w:val="-6"/>
          <w:sz w:val="24"/>
          <w:szCs w:val="24"/>
        </w:rPr>
        <w:t xml:space="preserve"> </w:t>
      </w:r>
      <w:r w:rsidRPr="00D478B1">
        <w:rPr>
          <w:rFonts w:ascii="Times New Roman" w:hAnsi="Times New Roman" w:cs="Times New Roman"/>
          <w:color w:val="212121"/>
          <w:sz w:val="24"/>
          <w:szCs w:val="24"/>
        </w:rPr>
        <w:t>обращение–</w:t>
      </w:r>
      <w:r w:rsidRPr="00D478B1">
        <w:rPr>
          <w:rFonts w:ascii="Times New Roman" w:hAnsi="Times New Roman" w:cs="Times New Roman"/>
          <w:color w:val="212121"/>
          <w:spacing w:val="-11"/>
          <w:sz w:val="24"/>
          <w:szCs w:val="24"/>
        </w:rPr>
        <w:t xml:space="preserve"> </w:t>
      </w:r>
      <w:r w:rsidRPr="00D478B1">
        <w:rPr>
          <w:rFonts w:ascii="Times New Roman" w:hAnsi="Times New Roman" w:cs="Times New Roman"/>
          <w:color w:val="212121"/>
          <w:sz w:val="24"/>
          <w:szCs w:val="24"/>
        </w:rPr>
        <w:t>по имени-отчеству или по имени;слова благодарности за потраченное время на общение, возможно, за совместную работу – «было очень приятно с вами пообщаться, надеюсь на дальнейшее сотрудничество».</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bookmarkStart w:id="7" w:name="_bookmark4"/>
      <w:bookmarkEnd w:id="7"/>
      <w:r w:rsidRPr="00D478B1">
        <w:rPr>
          <w:rFonts w:ascii="Times New Roman" w:hAnsi="Times New Roman" w:cs="Times New Roman"/>
          <w:sz w:val="24"/>
          <w:szCs w:val="24"/>
        </w:rPr>
        <w:t>ТЕМАТИЧЕСКОЕ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ПЛАНИРОВАНИЕ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УЧЕБНОГО</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ПРЕДМЕТА</w:t>
      </w:r>
    </w:p>
    <w:p w:rsidR="00AF7D3F" w:rsidRPr="00D478B1" w:rsidRDefault="00AF7D3F" w:rsidP="00D478B1">
      <w:pPr>
        <w:pStyle w:val="aa"/>
        <w:rPr>
          <w:rFonts w:ascii="Times New Roman" w:hAnsi="Times New Roman" w:cs="Times New Roman"/>
          <w:b/>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551"/>
        </w:trPr>
        <w:tc>
          <w:tcPr>
            <w:tcW w:w="5240" w:type="dxa"/>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Содержание</w:t>
            </w:r>
            <w:r w:rsidRPr="00D478B1">
              <w:rPr>
                <w:rFonts w:ascii="Times New Roman" w:hAnsi="Times New Roman" w:cs="Times New Roman"/>
                <w:b/>
                <w:spacing w:val="-10"/>
                <w:sz w:val="24"/>
                <w:szCs w:val="24"/>
              </w:rPr>
              <w:t xml:space="preserve"> </w:t>
            </w:r>
            <w:r w:rsidRPr="00D478B1">
              <w:rPr>
                <w:rFonts w:ascii="Times New Roman" w:hAnsi="Times New Roman" w:cs="Times New Roman"/>
                <w:b/>
                <w:spacing w:val="-4"/>
                <w:sz w:val="24"/>
                <w:szCs w:val="24"/>
              </w:rPr>
              <w:t>курса</w:t>
            </w:r>
          </w:p>
        </w:tc>
        <w:tc>
          <w:tcPr>
            <w:tcW w:w="3857" w:type="dxa"/>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Характеристика</w:t>
            </w:r>
            <w:r w:rsidRPr="00D478B1">
              <w:rPr>
                <w:rFonts w:ascii="Times New Roman" w:hAnsi="Times New Roman" w:cs="Times New Roman"/>
                <w:b/>
                <w:spacing w:val="-15"/>
                <w:sz w:val="24"/>
                <w:szCs w:val="24"/>
              </w:rPr>
              <w:t xml:space="preserve"> </w:t>
            </w:r>
            <w:r w:rsidRPr="00D478B1">
              <w:rPr>
                <w:rFonts w:ascii="Times New Roman" w:hAnsi="Times New Roman" w:cs="Times New Roman"/>
                <w:b/>
                <w:sz w:val="24"/>
                <w:szCs w:val="24"/>
              </w:rPr>
              <w:t xml:space="preserve">деятельности </w:t>
            </w:r>
            <w:r w:rsidRPr="00D478B1">
              <w:rPr>
                <w:rFonts w:ascii="Times New Roman" w:hAnsi="Times New Roman" w:cs="Times New Roman"/>
                <w:b/>
                <w:spacing w:val="-2"/>
                <w:sz w:val="24"/>
                <w:szCs w:val="24"/>
              </w:rPr>
              <w:t>обучающихся</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Обучение</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грамоте</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 xml:space="preserve">(69 </w:t>
            </w:r>
            <w:r w:rsidRPr="00D478B1">
              <w:rPr>
                <w:rFonts w:ascii="Times New Roman" w:hAnsi="Times New Roman" w:cs="Times New Roman"/>
                <w:b/>
                <w:spacing w:val="-5"/>
                <w:sz w:val="24"/>
                <w:szCs w:val="24"/>
              </w:rPr>
              <w:t>ч.)</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Фонетика</w:t>
            </w:r>
          </w:p>
        </w:tc>
      </w:tr>
      <w:tr w:rsidR="00AF7D3F" w:rsidRPr="00D478B1" w:rsidTr="00AF7D3F">
        <w:trPr>
          <w:trHeight w:val="278"/>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2"/>
                <w:sz w:val="24"/>
                <w:szCs w:val="24"/>
              </w:rPr>
              <w:t xml:space="preserve"> характеристика.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Выделять</w:t>
            </w:r>
            <w:r w:rsidRPr="00D478B1">
              <w:rPr>
                <w:rFonts w:ascii="Times New Roman" w:hAnsi="Times New Roman" w:cs="Times New Roman"/>
                <w:b/>
                <w:spacing w:val="-15"/>
                <w:sz w:val="24"/>
                <w:szCs w:val="24"/>
              </w:rPr>
              <w:t xml:space="preserve"> </w:t>
            </w:r>
            <w:r w:rsidRPr="00D478B1">
              <w:rPr>
                <w:rFonts w:ascii="Times New Roman" w:hAnsi="Times New Roman" w:cs="Times New Roman"/>
                <w:sz w:val="24"/>
                <w:szCs w:val="24"/>
              </w:rPr>
              <w:t>изучаемые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слов.</w:t>
            </w:r>
          </w:p>
        </w:tc>
      </w:tr>
    </w:tbl>
    <w:p w:rsidR="00AF7D3F" w:rsidRPr="00D478B1" w:rsidRDefault="00AF7D3F" w:rsidP="00D478B1">
      <w:pPr>
        <w:pStyle w:val="aa"/>
        <w:rPr>
          <w:rFonts w:ascii="Times New Roman" w:hAnsi="Times New Roman" w:cs="Times New Roman"/>
          <w:sz w:val="24"/>
          <w:szCs w:val="24"/>
        </w:rPr>
        <w:sectPr w:rsidR="00AF7D3F" w:rsidRPr="00D478B1">
          <w:pgSz w:w="11910" w:h="16840"/>
          <w:pgMar w:top="1040" w:right="760" w:bottom="114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275"/>
        </w:trPr>
        <w:tc>
          <w:tcPr>
            <w:tcW w:w="5240"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Осознание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единства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звукового</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состава</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слова</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 xml:space="preserve">и </w:t>
            </w:r>
            <w:r w:rsidRPr="00D478B1">
              <w:rPr>
                <w:rFonts w:ascii="Times New Roman" w:hAnsi="Times New Roman" w:cs="Times New Roman"/>
                <w:spacing w:val="-5"/>
                <w:sz w:val="24"/>
                <w:szCs w:val="24"/>
              </w:rPr>
              <w:t>его</w:t>
            </w:r>
          </w:p>
        </w:tc>
        <w:tc>
          <w:tcPr>
            <w:tcW w:w="3857"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наличие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заданного</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значения.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Установление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последовательности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звуков</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слове.</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Правильно</w:t>
            </w:r>
            <w:r w:rsidRPr="00D478B1">
              <w:rPr>
                <w:rFonts w:ascii="Times New Roman" w:hAnsi="Times New Roman" w:cs="Times New Roman"/>
                <w:b/>
                <w:spacing w:val="-2"/>
                <w:sz w:val="24"/>
                <w:szCs w:val="24"/>
              </w:rPr>
              <w:t>называть</w:t>
            </w:r>
            <w:r w:rsidRPr="00D478B1">
              <w:rPr>
                <w:rFonts w:ascii="Times New Roman" w:hAnsi="Times New Roman" w:cs="Times New Roman"/>
                <w:spacing w:val="-2"/>
                <w:sz w:val="24"/>
                <w:szCs w:val="24"/>
              </w:rPr>
              <w:t>буквывалфави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Сопоставление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которые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различаются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одним</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тном </w:t>
            </w:r>
            <w:r w:rsidRPr="00D478B1">
              <w:rPr>
                <w:rFonts w:ascii="Times New Roman" w:hAnsi="Times New Roman" w:cs="Times New Roman"/>
                <w:spacing w:val="-2"/>
                <w:sz w:val="24"/>
                <w:szCs w:val="24"/>
              </w:rPr>
              <w:t>порядке.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или</w:t>
            </w:r>
            <w:r w:rsidRPr="00D478B1">
              <w:rPr>
                <w:rFonts w:ascii="Times New Roman" w:hAnsi="Times New Roman" w:cs="Times New Roman"/>
                <w:spacing w:val="47"/>
                <w:sz w:val="24"/>
                <w:szCs w:val="24"/>
              </w:rPr>
              <w:t xml:space="preserve"> </w:t>
            </w:r>
            <w:r w:rsidRPr="00D478B1">
              <w:rPr>
                <w:rFonts w:ascii="Times New Roman" w:hAnsi="Times New Roman" w:cs="Times New Roman"/>
                <w:sz w:val="24"/>
                <w:szCs w:val="24"/>
              </w:rPr>
              <w:t>несколькими</w:t>
            </w:r>
            <w:r w:rsidRPr="00D478B1">
              <w:rPr>
                <w:rFonts w:ascii="Times New Roman" w:hAnsi="Times New Roman" w:cs="Times New Roman"/>
                <w:spacing w:val="48"/>
                <w:sz w:val="24"/>
                <w:szCs w:val="24"/>
              </w:rPr>
              <w:t xml:space="preserve"> </w:t>
            </w:r>
            <w:r w:rsidRPr="00D478B1">
              <w:rPr>
                <w:rFonts w:ascii="Times New Roman" w:hAnsi="Times New Roman" w:cs="Times New Roman"/>
                <w:sz w:val="24"/>
                <w:szCs w:val="24"/>
              </w:rPr>
              <w:t>звуками</w:t>
            </w:r>
            <w:r w:rsidRPr="00D478B1">
              <w:rPr>
                <w:rFonts w:ascii="Times New Roman" w:hAnsi="Times New Roman" w:cs="Times New Roman"/>
                <w:spacing w:val="49"/>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b/>
                <w:sz w:val="24"/>
                <w:szCs w:val="24"/>
              </w:rPr>
              <w:t>м</w:t>
            </w:r>
            <w:r w:rsidRPr="00D478B1">
              <w:rPr>
                <w:rFonts w:ascii="Times New Roman" w:hAnsi="Times New Roman" w:cs="Times New Roman"/>
                <w:sz w:val="24"/>
                <w:szCs w:val="24"/>
              </w:rPr>
              <w:t>ура</w:t>
            </w:r>
            <w:r w:rsidRPr="00D478B1">
              <w:rPr>
                <w:rFonts w:ascii="Times New Roman" w:hAnsi="Times New Roman" w:cs="Times New Roman"/>
                <w:spacing w:val="50"/>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46"/>
                <w:sz w:val="24"/>
                <w:szCs w:val="24"/>
              </w:rPr>
              <w:t xml:space="preserve"> </w:t>
            </w:r>
            <w:r w:rsidRPr="00D478B1">
              <w:rPr>
                <w:rFonts w:ascii="Times New Roman" w:hAnsi="Times New Roman" w:cs="Times New Roman"/>
                <w:b/>
                <w:sz w:val="24"/>
                <w:szCs w:val="24"/>
              </w:rPr>
              <w:t>ц</w:t>
            </w:r>
            <w:r w:rsidRPr="00D478B1">
              <w:rPr>
                <w:rFonts w:ascii="Times New Roman" w:hAnsi="Times New Roman" w:cs="Times New Roman"/>
                <w:sz w:val="24"/>
                <w:szCs w:val="24"/>
              </w:rPr>
              <w:t>ура,</w:t>
            </w:r>
            <w:r w:rsidRPr="00D478B1">
              <w:rPr>
                <w:rFonts w:ascii="Times New Roman" w:hAnsi="Times New Roman" w:cs="Times New Roman"/>
                <w:spacing w:val="50"/>
                <w:sz w:val="24"/>
                <w:szCs w:val="24"/>
              </w:rPr>
              <w:t xml:space="preserve"> </w:t>
            </w:r>
            <w:r w:rsidRPr="00D478B1">
              <w:rPr>
                <w:rFonts w:ascii="Times New Roman" w:hAnsi="Times New Roman" w:cs="Times New Roman"/>
                <w:b/>
                <w:sz w:val="24"/>
                <w:szCs w:val="24"/>
              </w:rPr>
              <w:t>д</w:t>
            </w:r>
            <w:r w:rsidRPr="00D478B1">
              <w:rPr>
                <w:rFonts w:ascii="Times New Roman" w:hAnsi="Times New Roman" w:cs="Times New Roman"/>
                <w:sz w:val="24"/>
                <w:szCs w:val="24"/>
              </w:rPr>
              <w:t>ам</w:t>
            </w:r>
            <w:r w:rsidRPr="00D478B1">
              <w:rPr>
                <w:rFonts w:ascii="Times New Roman" w:hAnsi="Times New Roman" w:cs="Times New Roman"/>
                <w:spacing w:val="48"/>
                <w:sz w:val="24"/>
                <w:szCs w:val="24"/>
              </w:rPr>
              <w:t xml:space="preserve"> </w:t>
            </w:r>
            <w:r w:rsidRPr="00D478B1">
              <w:rPr>
                <w:rFonts w:ascii="Times New Roman" w:hAnsi="Times New Roman" w:cs="Times New Roman"/>
                <w:spacing w:val="-10"/>
                <w:sz w:val="24"/>
                <w:szCs w:val="24"/>
              </w:rPr>
              <w:t>–</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Использовать</w:t>
            </w:r>
            <w:r w:rsidRPr="00D478B1">
              <w:rPr>
                <w:rFonts w:ascii="Times New Roman" w:hAnsi="Times New Roman" w:cs="Times New Roman"/>
                <w:b/>
                <w:spacing w:val="11"/>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алфавита</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5"/>
                <w:sz w:val="24"/>
                <w:szCs w:val="24"/>
              </w:rPr>
              <w:t>при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w:t>
            </w:r>
            <w:r w:rsidRPr="00D478B1">
              <w:rPr>
                <w:rFonts w:ascii="Times New Roman" w:hAnsi="Times New Roman" w:cs="Times New Roman"/>
                <w:spacing w:val="-2"/>
                <w:sz w:val="24"/>
                <w:szCs w:val="24"/>
              </w:rPr>
              <w:t>ам).</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написании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предложений,</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Знать</w:t>
            </w:r>
            <w:r w:rsidRPr="00D478B1">
              <w:rPr>
                <w:rFonts w:ascii="Times New Roman" w:hAnsi="Times New Roman" w:cs="Times New Roman"/>
                <w:spacing w:val="70"/>
                <w:sz w:val="24"/>
                <w:szCs w:val="24"/>
              </w:rPr>
              <w:t xml:space="preserve"> </w:t>
            </w:r>
            <w:r w:rsidRPr="00D478B1">
              <w:rPr>
                <w:rFonts w:ascii="Times New Roman" w:hAnsi="Times New Roman" w:cs="Times New Roman"/>
                <w:sz w:val="24"/>
                <w:szCs w:val="24"/>
              </w:rPr>
              <w:t>особенности</w:t>
            </w:r>
            <w:r w:rsidRPr="00D478B1">
              <w:rPr>
                <w:rFonts w:ascii="Times New Roman" w:hAnsi="Times New Roman" w:cs="Times New Roman"/>
                <w:spacing w:val="71"/>
                <w:sz w:val="24"/>
                <w:szCs w:val="24"/>
              </w:rPr>
              <w:t xml:space="preserve"> </w:t>
            </w:r>
            <w:r w:rsidRPr="00D478B1">
              <w:rPr>
                <w:rFonts w:ascii="Times New Roman" w:hAnsi="Times New Roman" w:cs="Times New Roman"/>
                <w:sz w:val="24"/>
                <w:szCs w:val="24"/>
              </w:rPr>
              <w:t>произношения</w:t>
            </w:r>
            <w:r w:rsidRPr="00D478B1">
              <w:rPr>
                <w:rFonts w:ascii="Times New Roman" w:hAnsi="Times New Roman" w:cs="Times New Roman"/>
                <w:spacing w:val="7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1"/>
                <w:sz w:val="24"/>
                <w:szCs w:val="24"/>
              </w:rPr>
              <w:t xml:space="preserve"> </w:t>
            </w:r>
            <w:r w:rsidRPr="00D478B1">
              <w:rPr>
                <w:rFonts w:ascii="Times New Roman" w:hAnsi="Times New Roman" w:cs="Times New Roman"/>
                <w:spacing w:val="-2"/>
                <w:sz w:val="24"/>
                <w:szCs w:val="24"/>
              </w:rPr>
              <w:t>написания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текстов.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сочетаний</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«рл»</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(хаба</w:t>
            </w:r>
            <w:r w:rsidRPr="00D478B1">
              <w:rPr>
                <w:rFonts w:ascii="Times New Roman" w:hAnsi="Times New Roman" w:cs="Times New Roman"/>
                <w:b/>
                <w:spacing w:val="-2"/>
                <w:sz w:val="24"/>
                <w:szCs w:val="24"/>
              </w:rPr>
              <w:t>рл</w:t>
            </w:r>
            <w:r w:rsidRPr="00D478B1">
              <w:rPr>
                <w:rFonts w:ascii="Times New Roman" w:hAnsi="Times New Roman" w:cs="Times New Roman"/>
                <w:spacing w:val="-2"/>
                <w:sz w:val="24"/>
                <w:szCs w:val="24"/>
              </w:rPr>
              <w:t>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«лл»</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(хаба</w:t>
            </w:r>
            <w:r w:rsidRPr="00D478B1">
              <w:rPr>
                <w:rFonts w:ascii="Times New Roman" w:hAnsi="Times New Roman" w:cs="Times New Roman"/>
                <w:b/>
                <w:spacing w:val="-2"/>
                <w:sz w:val="24"/>
                <w:szCs w:val="24"/>
              </w:rPr>
              <w:t>лл</w:t>
            </w:r>
            <w:r w:rsidRPr="00D478B1">
              <w:rPr>
                <w:rFonts w:ascii="Times New Roman" w:hAnsi="Times New Roman" w:cs="Times New Roman"/>
                <w:spacing w:val="-2"/>
                <w:sz w:val="24"/>
                <w:szCs w:val="24"/>
              </w:rPr>
              <w:t>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Воспроизводить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заданный</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Различение</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согласных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гласных.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учителем</w:t>
            </w:r>
            <w:r w:rsidRPr="00D478B1">
              <w:rPr>
                <w:rFonts w:ascii="Times New Roman" w:hAnsi="Times New Roman" w:cs="Times New Roman"/>
                <w:spacing w:val="39"/>
                <w:sz w:val="24"/>
                <w:szCs w:val="24"/>
              </w:rPr>
              <w:t xml:space="preserve"> </w:t>
            </w:r>
            <w:r w:rsidRPr="00D478B1">
              <w:rPr>
                <w:rFonts w:ascii="Times New Roman" w:hAnsi="Times New Roman" w:cs="Times New Roman"/>
                <w:sz w:val="24"/>
                <w:szCs w:val="24"/>
              </w:rPr>
              <w:t>образец</w:t>
            </w:r>
            <w:r w:rsidRPr="00D478B1">
              <w:rPr>
                <w:rFonts w:ascii="Times New Roman" w:hAnsi="Times New Roman" w:cs="Times New Roman"/>
                <w:spacing w:val="39"/>
                <w:sz w:val="24"/>
                <w:szCs w:val="24"/>
              </w:rPr>
              <w:t xml:space="preserve"> </w:t>
            </w:r>
            <w:r w:rsidRPr="00D478B1">
              <w:rPr>
                <w:rFonts w:ascii="Times New Roman" w:hAnsi="Times New Roman" w:cs="Times New Roman"/>
                <w:spacing w:val="-2"/>
                <w:sz w:val="24"/>
                <w:szCs w:val="24"/>
              </w:rPr>
              <w:t>интонационного</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Звукобуквенный</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анализ</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слов.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выделения</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звука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слове.</w:t>
            </w:r>
          </w:p>
        </w:tc>
      </w:tr>
      <w:tr w:rsidR="00AF7D3F" w:rsidRPr="00D478B1" w:rsidTr="00AF7D3F">
        <w:trPr>
          <w:trHeight w:val="278"/>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Слог</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как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минимальная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произносительная</w:t>
            </w:r>
          </w:p>
        </w:tc>
        <w:tc>
          <w:tcPr>
            <w:tcW w:w="3857" w:type="dxa"/>
            <w:tcBorders>
              <w:top w:val="nil"/>
              <w:bottom w:val="nil"/>
            </w:tcBorders>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Группировать</w:t>
            </w:r>
          </w:p>
        </w:tc>
      </w:tr>
      <w:tr w:rsidR="00AF7D3F" w:rsidRPr="00D478B1" w:rsidTr="00AF7D3F">
        <w:trPr>
          <w:trHeight w:val="273"/>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единица.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Слогообразующая</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роль</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гласных.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первому</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звуку.</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Деление</w:t>
            </w:r>
            <w:r w:rsidRPr="00D478B1">
              <w:rPr>
                <w:rFonts w:ascii="Times New Roman" w:hAnsi="Times New Roman" w:cs="Times New Roman"/>
                <w:spacing w:val="62"/>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6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64"/>
                <w:sz w:val="24"/>
                <w:szCs w:val="24"/>
              </w:rPr>
              <w:t xml:space="preserve"> </w:t>
            </w:r>
            <w:r w:rsidRPr="00D478B1">
              <w:rPr>
                <w:rFonts w:ascii="Times New Roman" w:hAnsi="Times New Roman" w:cs="Times New Roman"/>
                <w:sz w:val="24"/>
                <w:szCs w:val="24"/>
              </w:rPr>
              <w:t>слоги,</w:t>
            </w:r>
            <w:r w:rsidRPr="00D478B1">
              <w:rPr>
                <w:rFonts w:ascii="Times New Roman" w:hAnsi="Times New Roman" w:cs="Times New Roman"/>
                <w:spacing w:val="63"/>
                <w:sz w:val="24"/>
                <w:szCs w:val="24"/>
              </w:rPr>
              <w:t xml:space="preserve"> </w:t>
            </w:r>
            <w:r w:rsidRPr="00D478B1">
              <w:rPr>
                <w:rFonts w:ascii="Times New Roman" w:hAnsi="Times New Roman" w:cs="Times New Roman"/>
                <w:sz w:val="24"/>
                <w:szCs w:val="24"/>
              </w:rPr>
              <w:t>открытый</w:t>
            </w:r>
            <w:r w:rsidRPr="00D478B1">
              <w:rPr>
                <w:rFonts w:ascii="Times New Roman" w:hAnsi="Times New Roman" w:cs="Times New Roman"/>
                <w:spacing w:val="6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3"/>
                <w:sz w:val="24"/>
                <w:szCs w:val="24"/>
              </w:rPr>
              <w:t xml:space="preserve"> </w:t>
            </w:r>
            <w:r w:rsidRPr="00D478B1">
              <w:rPr>
                <w:rFonts w:ascii="Times New Roman" w:hAnsi="Times New Roman" w:cs="Times New Roman"/>
                <w:spacing w:val="-2"/>
                <w:sz w:val="24"/>
                <w:szCs w:val="24"/>
              </w:rPr>
              <w:t>закрытый</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заданным</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звуком.</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Различать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звонкие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глухие.</w:t>
            </w:r>
          </w:p>
        </w:tc>
      </w:tr>
      <w:tr w:rsidR="00AF7D3F" w:rsidRPr="00D478B1" w:rsidTr="00AF7D3F">
        <w:trPr>
          <w:trHeight w:val="274"/>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Объяснять</w:t>
            </w:r>
            <w:r w:rsidRPr="00D478B1">
              <w:rPr>
                <w:rFonts w:ascii="Times New Roman" w:hAnsi="Times New Roman" w:cs="Times New Roman"/>
                <w:b/>
                <w:spacing w:val="16"/>
                <w:sz w:val="24"/>
                <w:szCs w:val="24"/>
              </w:rPr>
              <w:t xml:space="preserve"> </w:t>
            </w:r>
            <w:r w:rsidRPr="00D478B1">
              <w:rPr>
                <w:rFonts w:ascii="Times New Roman" w:hAnsi="Times New Roman" w:cs="Times New Roman"/>
                <w:sz w:val="24"/>
                <w:szCs w:val="24"/>
              </w:rPr>
              <w:t>особенности</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гласных</w:t>
            </w:r>
            <w:r w:rsidRPr="00D478B1">
              <w:rPr>
                <w:rFonts w:ascii="Times New Roman" w:hAnsi="Times New Roman" w:cs="Times New Roman"/>
                <w:spacing w:val="18"/>
                <w:sz w:val="24"/>
                <w:szCs w:val="24"/>
              </w:rPr>
              <w:t xml:space="preserve"> </w:t>
            </w:r>
            <w:r w:rsidRPr="00D478B1">
              <w:rPr>
                <w:rFonts w:ascii="Times New Roman" w:hAnsi="Times New Roman" w:cs="Times New Roman"/>
                <w:spacing w:val="-10"/>
                <w:sz w:val="24"/>
                <w:szCs w:val="24"/>
              </w:rPr>
              <w:t>и</w:t>
            </w:r>
          </w:p>
        </w:tc>
      </w:tr>
      <w:tr w:rsidR="00AF7D3F" w:rsidRPr="00D478B1" w:rsidTr="00AF7D3F">
        <w:trPr>
          <w:trHeight w:val="274"/>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согласных</w:t>
            </w:r>
            <w:r w:rsidRPr="00D478B1">
              <w:rPr>
                <w:rFonts w:ascii="Times New Roman" w:hAnsi="Times New Roman" w:cs="Times New Roman"/>
                <w:spacing w:val="-2"/>
                <w:sz w:val="24"/>
                <w:szCs w:val="24"/>
              </w:rPr>
              <w:t xml:space="preserve"> звуков.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Различать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звуковой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состав</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воспринимаемой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слух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4"/>
                <w:sz w:val="24"/>
                <w:szCs w:val="24"/>
              </w:rPr>
              <w:t>речи.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количеству</w:t>
            </w:r>
            <w:r w:rsidRPr="00D478B1">
              <w:rPr>
                <w:rFonts w:ascii="Times New Roman" w:hAnsi="Times New Roman" w:cs="Times New Roman"/>
                <w:spacing w:val="25"/>
                <w:sz w:val="24"/>
                <w:szCs w:val="24"/>
              </w:rPr>
              <w:t xml:space="preserve"> </w:t>
            </w:r>
            <w:r w:rsidRPr="00D478B1">
              <w:rPr>
                <w:rFonts w:ascii="Times New Roman" w:hAnsi="Times New Roman" w:cs="Times New Roman"/>
                <w:spacing w:val="-2"/>
                <w:sz w:val="24"/>
                <w:szCs w:val="24"/>
              </w:rPr>
              <w:t>слогов.</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Делить</w:t>
            </w:r>
            <w:r w:rsidRPr="00D478B1">
              <w:rPr>
                <w:rFonts w:ascii="Times New Roman" w:hAnsi="Times New Roman" w:cs="Times New Roman"/>
                <w:b/>
                <w:spacing w:val="12"/>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слоги,</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определять</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количество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слогов</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слове.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заданным</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количеством</w:t>
            </w:r>
            <w:r w:rsidRPr="00D478B1">
              <w:rPr>
                <w:rFonts w:ascii="Times New Roman" w:hAnsi="Times New Roman" w:cs="Times New Roman"/>
                <w:spacing w:val="29"/>
                <w:sz w:val="24"/>
                <w:szCs w:val="24"/>
              </w:rPr>
              <w:t xml:space="preserve"> </w:t>
            </w:r>
            <w:r w:rsidRPr="00D478B1">
              <w:rPr>
                <w:rFonts w:ascii="Times New Roman" w:hAnsi="Times New Roman" w:cs="Times New Roman"/>
                <w:spacing w:val="-2"/>
                <w:sz w:val="24"/>
                <w:szCs w:val="24"/>
              </w:rPr>
              <w:t>слогов.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Находить</w:t>
            </w:r>
            <w:r w:rsidRPr="00D478B1">
              <w:rPr>
                <w:rFonts w:ascii="Times New Roman" w:hAnsi="Times New Roman" w:cs="Times New Roman"/>
                <w:b/>
                <w:spacing w:val="71"/>
                <w:w w:val="15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0"/>
                <w:w w:val="150"/>
                <w:sz w:val="24"/>
                <w:szCs w:val="24"/>
              </w:rPr>
              <w:t xml:space="preserve"> </w:t>
            </w:r>
            <w:r w:rsidRPr="00D478B1">
              <w:rPr>
                <w:rFonts w:ascii="Times New Roman" w:hAnsi="Times New Roman" w:cs="Times New Roman"/>
                <w:sz w:val="24"/>
                <w:szCs w:val="24"/>
              </w:rPr>
              <w:t>исправлять</w:t>
            </w:r>
            <w:r w:rsidRPr="00D478B1">
              <w:rPr>
                <w:rFonts w:ascii="Times New Roman" w:hAnsi="Times New Roman" w:cs="Times New Roman"/>
                <w:spacing w:val="70"/>
                <w:w w:val="150"/>
                <w:sz w:val="24"/>
                <w:szCs w:val="24"/>
              </w:rPr>
              <w:t xml:space="preserve"> </w:t>
            </w:r>
            <w:r w:rsidRPr="00D478B1">
              <w:rPr>
                <w:rFonts w:ascii="Times New Roman" w:hAnsi="Times New Roman" w:cs="Times New Roman"/>
                <w:spacing w:val="-2"/>
                <w:sz w:val="24"/>
                <w:szCs w:val="24"/>
              </w:rPr>
              <w:t>ошибки,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допущенные</w:t>
            </w:r>
            <w:r w:rsidRPr="00D478B1">
              <w:rPr>
                <w:rFonts w:ascii="Times New Roman" w:hAnsi="Times New Roman" w:cs="Times New Roman"/>
                <w:spacing w:val="52"/>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делении</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54"/>
                <w:sz w:val="24"/>
                <w:szCs w:val="24"/>
              </w:rPr>
              <w:t xml:space="preserve"> </w:t>
            </w:r>
            <w:r w:rsidRPr="00D478B1">
              <w:rPr>
                <w:rFonts w:ascii="Times New Roman" w:hAnsi="Times New Roman" w:cs="Times New Roman"/>
                <w:spacing w:val="-5"/>
                <w:sz w:val="24"/>
                <w:szCs w:val="24"/>
              </w:rPr>
              <w:t>на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определении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ударного</w:t>
            </w:r>
          </w:p>
        </w:tc>
      </w:tr>
      <w:tr w:rsidR="00AF7D3F" w:rsidRPr="00D478B1" w:rsidTr="00AF7D3F">
        <w:trPr>
          <w:trHeight w:val="278"/>
        </w:trPr>
        <w:tc>
          <w:tcPr>
            <w:tcW w:w="5240" w:type="dxa"/>
            <w:tcBorders>
              <w:top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звука.</w:t>
            </w:r>
          </w:p>
        </w:tc>
      </w:tr>
      <w:tr w:rsidR="00AF7D3F" w:rsidRPr="00D478B1" w:rsidTr="00AF7D3F">
        <w:trPr>
          <w:trHeight w:val="277"/>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Графика</w:t>
            </w:r>
          </w:p>
        </w:tc>
      </w:tr>
      <w:tr w:rsidR="00AF7D3F" w:rsidRPr="00D478B1" w:rsidTr="00AF7D3F">
        <w:trPr>
          <w:trHeight w:val="272"/>
        </w:trPr>
        <w:tc>
          <w:tcPr>
            <w:tcW w:w="5240"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Различение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звука</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буквы:</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буква</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как</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знак</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звука.</w:t>
            </w:r>
          </w:p>
        </w:tc>
        <w:tc>
          <w:tcPr>
            <w:tcW w:w="3857"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Соотносить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Овладение</w:t>
            </w:r>
            <w:r w:rsidRPr="00D478B1">
              <w:rPr>
                <w:rFonts w:ascii="Times New Roman" w:hAnsi="Times New Roman" w:cs="Times New Roman"/>
                <w:spacing w:val="39"/>
                <w:sz w:val="24"/>
                <w:szCs w:val="24"/>
              </w:rPr>
              <w:t xml:space="preserve"> </w:t>
            </w:r>
            <w:r w:rsidRPr="00D478B1">
              <w:rPr>
                <w:rFonts w:ascii="Times New Roman" w:hAnsi="Times New Roman" w:cs="Times New Roman"/>
                <w:sz w:val="24"/>
                <w:szCs w:val="24"/>
              </w:rPr>
              <w:t>позиционным</w:t>
            </w:r>
            <w:r w:rsidRPr="00D478B1">
              <w:rPr>
                <w:rFonts w:ascii="Times New Roman" w:hAnsi="Times New Roman" w:cs="Times New Roman"/>
                <w:spacing w:val="39"/>
                <w:sz w:val="24"/>
                <w:szCs w:val="24"/>
              </w:rPr>
              <w:t xml:space="preserve"> </w:t>
            </w:r>
            <w:r w:rsidRPr="00D478B1">
              <w:rPr>
                <w:rFonts w:ascii="Times New Roman" w:hAnsi="Times New Roman" w:cs="Times New Roman"/>
                <w:sz w:val="24"/>
                <w:szCs w:val="24"/>
              </w:rPr>
              <w:t>способом</w:t>
            </w:r>
            <w:r w:rsidRPr="00D478B1">
              <w:rPr>
                <w:rFonts w:ascii="Times New Roman" w:hAnsi="Times New Roman" w:cs="Times New Roman"/>
                <w:spacing w:val="40"/>
                <w:sz w:val="24"/>
                <w:szCs w:val="24"/>
              </w:rPr>
              <w:t xml:space="preserve"> </w:t>
            </w:r>
            <w:r w:rsidRPr="00D478B1">
              <w:rPr>
                <w:rFonts w:ascii="Times New Roman" w:hAnsi="Times New Roman" w:cs="Times New Roman"/>
                <w:spacing w:val="-2"/>
                <w:sz w:val="24"/>
                <w:szCs w:val="24"/>
              </w:rPr>
              <w:t>обозначения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соответствующую</w:t>
            </w:r>
            <w:r w:rsidRPr="00D478B1">
              <w:rPr>
                <w:rFonts w:ascii="Times New Roman" w:hAnsi="Times New Roman" w:cs="Times New Roman"/>
                <w:spacing w:val="26"/>
                <w:sz w:val="24"/>
                <w:szCs w:val="24"/>
              </w:rPr>
              <w:t xml:space="preserve"> </w:t>
            </w:r>
            <w:r w:rsidRPr="00D478B1">
              <w:rPr>
                <w:rFonts w:ascii="Times New Roman" w:hAnsi="Times New Roman" w:cs="Times New Roman"/>
                <w:sz w:val="24"/>
                <w:szCs w:val="24"/>
              </w:rPr>
              <w:t>ему</w:t>
            </w:r>
            <w:r w:rsidRPr="00D478B1">
              <w:rPr>
                <w:rFonts w:ascii="Times New Roman" w:hAnsi="Times New Roman" w:cs="Times New Roman"/>
                <w:spacing w:val="23"/>
                <w:sz w:val="24"/>
                <w:szCs w:val="24"/>
              </w:rPr>
              <w:t xml:space="preserve"> </w:t>
            </w:r>
            <w:r w:rsidRPr="00D478B1">
              <w:rPr>
                <w:rFonts w:ascii="Times New Roman" w:hAnsi="Times New Roman" w:cs="Times New Roman"/>
                <w:spacing w:val="-2"/>
                <w:sz w:val="24"/>
                <w:szCs w:val="24"/>
              </w:rPr>
              <w:t>букву.</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звуков</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буквами.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Анализировать</w:t>
            </w:r>
            <w:r w:rsidRPr="00D478B1">
              <w:rPr>
                <w:rFonts w:ascii="Times New Roman" w:hAnsi="Times New Roman" w:cs="Times New Roman"/>
                <w:b/>
                <w:spacing w:val="48"/>
                <w:sz w:val="24"/>
                <w:szCs w:val="24"/>
              </w:rPr>
              <w:t xml:space="preserve"> </w:t>
            </w:r>
            <w:r w:rsidRPr="00D478B1">
              <w:rPr>
                <w:rFonts w:ascii="Times New Roman" w:hAnsi="Times New Roman" w:cs="Times New Roman"/>
                <w:sz w:val="24"/>
                <w:szCs w:val="24"/>
              </w:rPr>
              <w:t>буквенный</w:t>
            </w:r>
            <w:r w:rsidRPr="00D478B1">
              <w:rPr>
                <w:rFonts w:ascii="Times New Roman" w:hAnsi="Times New Roman" w:cs="Times New Roman"/>
                <w:spacing w:val="49"/>
                <w:sz w:val="24"/>
                <w:szCs w:val="24"/>
              </w:rPr>
              <w:t xml:space="preserve"> </w:t>
            </w:r>
            <w:r w:rsidRPr="00D478B1">
              <w:rPr>
                <w:rFonts w:ascii="Times New Roman" w:hAnsi="Times New Roman" w:cs="Times New Roman"/>
                <w:spacing w:val="-2"/>
                <w:sz w:val="24"/>
                <w:szCs w:val="24"/>
              </w:rPr>
              <w:t>состав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Гласные</w:t>
            </w:r>
            <w:r w:rsidRPr="00D478B1">
              <w:rPr>
                <w:rFonts w:ascii="Times New Roman" w:hAnsi="Times New Roman" w:cs="Times New Roman"/>
                <w:spacing w:val="6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70"/>
                <w:sz w:val="24"/>
                <w:szCs w:val="24"/>
              </w:rPr>
              <w:t xml:space="preserve"> </w:t>
            </w:r>
            <w:r w:rsidRPr="00D478B1">
              <w:rPr>
                <w:rFonts w:ascii="Times New Roman" w:hAnsi="Times New Roman" w:cs="Times New Roman"/>
                <w:sz w:val="24"/>
                <w:szCs w:val="24"/>
              </w:rPr>
              <w:t>е,</w:t>
            </w:r>
            <w:r w:rsidRPr="00D478B1">
              <w:rPr>
                <w:rFonts w:ascii="Times New Roman" w:hAnsi="Times New Roman" w:cs="Times New Roman"/>
                <w:spacing w:val="67"/>
                <w:sz w:val="24"/>
                <w:szCs w:val="24"/>
              </w:rPr>
              <w:t xml:space="preserve"> </w:t>
            </w:r>
            <w:r w:rsidRPr="00D478B1">
              <w:rPr>
                <w:rFonts w:ascii="Times New Roman" w:hAnsi="Times New Roman" w:cs="Times New Roman"/>
                <w:sz w:val="24"/>
                <w:szCs w:val="24"/>
              </w:rPr>
              <w:t>ё,</w:t>
            </w:r>
            <w:r w:rsidRPr="00D478B1">
              <w:rPr>
                <w:rFonts w:ascii="Times New Roman" w:hAnsi="Times New Roman" w:cs="Times New Roman"/>
                <w:spacing w:val="69"/>
                <w:sz w:val="24"/>
                <w:szCs w:val="24"/>
              </w:rPr>
              <w:t xml:space="preserve"> </w:t>
            </w:r>
            <w:r w:rsidRPr="00D478B1">
              <w:rPr>
                <w:rFonts w:ascii="Times New Roman" w:hAnsi="Times New Roman" w:cs="Times New Roman"/>
                <w:sz w:val="24"/>
                <w:szCs w:val="24"/>
              </w:rPr>
              <w:t>ю,</w:t>
            </w:r>
            <w:r w:rsidRPr="00D478B1">
              <w:rPr>
                <w:rFonts w:ascii="Times New Roman" w:hAnsi="Times New Roman" w:cs="Times New Roman"/>
                <w:spacing w:val="66"/>
                <w:sz w:val="24"/>
                <w:szCs w:val="24"/>
              </w:rPr>
              <w:t xml:space="preserve"> </w:t>
            </w:r>
            <w:r w:rsidRPr="00D478B1">
              <w:rPr>
                <w:rFonts w:ascii="Times New Roman" w:hAnsi="Times New Roman" w:cs="Times New Roman"/>
                <w:sz w:val="24"/>
                <w:szCs w:val="24"/>
              </w:rPr>
              <w:t>я;</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69"/>
                <w:sz w:val="24"/>
                <w:szCs w:val="24"/>
              </w:rPr>
              <w:t xml:space="preserve"> </w:t>
            </w:r>
            <w:r w:rsidRPr="00D478B1">
              <w:rPr>
                <w:rFonts w:ascii="Times New Roman" w:hAnsi="Times New Roman" w:cs="Times New Roman"/>
                <w:sz w:val="24"/>
                <w:szCs w:val="24"/>
              </w:rPr>
              <w:t>двойная</w:t>
            </w:r>
            <w:r w:rsidRPr="00D478B1">
              <w:rPr>
                <w:rFonts w:ascii="Times New Roman" w:hAnsi="Times New Roman" w:cs="Times New Roman"/>
                <w:spacing w:val="67"/>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68"/>
                <w:sz w:val="24"/>
                <w:szCs w:val="24"/>
              </w:rPr>
              <w:t xml:space="preserve"> </w:t>
            </w:r>
            <w:r w:rsidRPr="00D478B1">
              <w:rPr>
                <w:rFonts w:ascii="Times New Roman" w:hAnsi="Times New Roman" w:cs="Times New Roman"/>
                <w:spacing w:val="-10"/>
                <w:sz w:val="24"/>
                <w:szCs w:val="24"/>
              </w:rPr>
              <w:t>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родном</w:t>
            </w:r>
            <w:r w:rsidRPr="00D478B1">
              <w:rPr>
                <w:rFonts w:ascii="Times New Roman" w:hAnsi="Times New Roman" w:cs="Times New Roman"/>
                <w:spacing w:val="67"/>
                <w:sz w:val="24"/>
                <w:szCs w:val="24"/>
              </w:rPr>
              <w:t xml:space="preserve"> </w:t>
            </w:r>
            <w:r w:rsidRPr="00D478B1">
              <w:rPr>
                <w:rFonts w:ascii="Times New Roman" w:hAnsi="Times New Roman" w:cs="Times New Roman"/>
                <w:sz w:val="24"/>
                <w:szCs w:val="24"/>
              </w:rPr>
              <w:t>(даргинском)</w:t>
            </w:r>
            <w:r w:rsidRPr="00D478B1">
              <w:rPr>
                <w:rFonts w:ascii="Times New Roman" w:hAnsi="Times New Roman" w:cs="Times New Roman"/>
                <w:spacing w:val="69"/>
                <w:sz w:val="24"/>
                <w:szCs w:val="24"/>
              </w:rPr>
              <w:t xml:space="preserve"> </w:t>
            </w:r>
            <w:r w:rsidRPr="00D478B1">
              <w:rPr>
                <w:rFonts w:ascii="Times New Roman" w:hAnsi="Times New Roman" w:cs="Times New Roman"/>
                <w:sz w:val="24"/>
                <w:szCs w:val="24"/>
              </w:rPr>
              <w:t>языке</w:t>
            </w:r>
            <w:r w:rsidRPr="00D478B1">
              <w:rPr>
                <w:rFonts w:ascii="Times New Roman" w:hAnsi="Times New Roman" w:cs="Times New Roman"/>
                <w:spacing w:val="7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зависимости</w:t>
            </w:r>
            <w:r w:rsidRPr="00D478B1">
              <w:rPr>
                <w:rFonts w:ascii="Times New Roman" w:hAnsi="Times New Roman" w:cs="Times New Roman"/>
                <w:spacing w:val="72"/>
                <w:sz w:val="24"/>
                <w:szCs w:val="24"/>
              </w:rPr>
              <w:t xml:space="preserve"> </w:t>
            </w:r>
            <w:r w:rsidRPr="00D478B1">
              <w:rPr>
                <w:rFonts w:ascii="Times New Roman" w:hAnsi="Times New Roman" w:cs="Times New Roman"/>
                <w:spacing w:val="-5"/>
                <w:sz w:val="24"/>
                <w:szCs w:val="24"/>
              </w:rPr>
              <w:t>от</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Объяснять</w:t>
            </w:r>
            <w:r w:rsidRPr="00D478B1">
              <w:rPr>
                <w:rFonts w:ascii="Times New Roman" w:hAnsi="Times New Roman" w:cs="Times New Roman"/>
                <w:b/>
                <w:spacing w:val="71"/>
                <w:w w:val="150"/>
                <w:sz w:val="24"/>
                <w:szCs w:val="24"/>
              </w:rPr>
              <w:t xml:space="preserve"> </w:t>
            </w:r>
            <w:r w:rsidRPr="00D478B1">
              <w:rPr>
                <w:rFonts w:ascii="Times New Roman" w:hAnsi="Times New Roman" w:cs="Times New Roman"/>
                <w:sz w:val="24"/>
                <w:szCs w:val="24"/>
              </w:rPr>
              <w:t>функцию</w:t>
            </w:r>
            <w:r w:rsidRPr="00D478B1">
              <w:rPr>
                <w:rFonts w:ascii="Times New Roman" w:hAnsi="Times New Roman" w:cs="Times New Roman"/>
                <w:spacing w:val="69"/>
                <w:w w:val="150"/>
                <w:sz w:val="24"/>
                <w:szCs w:val="24"/>
              </w:rPr>
              <w:t xml:space="preserve"> </w:t>
            </w:r>
            <w:r w:rsidRPr="00D478B1">
              <w:rPr>
                <w:rFonts w:ascii="Times New Roman" w:hAnsi="Times New Roman" w:cs="Times New Roman"/>
                <w:sz w:val="24"/>
                <w:szCs w:val="24"/>
              </w:rPr>
              <w:t>мягкого</w:t>
            </w:r>
            <w:r w:rsidRPr="00D478B1">
              <w:rPr>
                <w:rFonts w:ascii="Times New Roman" w:hAnsi="Times New Roman" w:cs="Times New Roman"/>
                <w:b/>
                <w:sz w:val="24"/>
                <w:szCs w:val="24"/>
              </w:rPr>
              <w:t>ь</w:t>
            </w:r>
            <w:r w:rsidRPr="00D478B1">
              <w:rPr>
                <w:rFonts w:ascii="Times New Roman" w:hAnsi="Times New Roman" w:cs="Times New Roman"/>
                <w:b/>
                <w:spacing w:val="69"/>
                <w:w w:val="150"/>
                <w:sz w:val="24"/>
                <w:szCs w:val="24"/>
              </w:rPr>
              <w:t xml:space="preserve"> </w:t>
            </w:r>
            <w:r w:rsidRPr="00D478B1">
              <w:rPr>
                <w:rFonts w:ascii="Times New Roman" w:hAnsi="Times New Roman" w:cs="Times New Roman"/>
                <w:spacing w:val="-10"/>
                <w:sz w:val="24"/>
                <w:szCs w:val="24"/>
              </w:rPr>
              <w:t>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места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слове).</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твёрдого</w:t>
            </w:r>
            <w:r w:rsidRPr="00D478B1">
              <w:rPr>
                <w:rFonts w:ascii="Times New Roman" w:hAnsi="Times New Roman" w:cs="Times New Roman"/>
                <w:sz w:val="24"/>
                <w:szCs w:val="24"/>
              </w:rPr>
              <w:tab/>
            </w:r>
            <w:r w:rsidRPr="00D478B1">
              <w:rPr>
                <w:rFonts w:ascii="Times New Roman" w:hAnsi="Times New Roman" w:cs="Times New Roman"/>
                <w:b/>
                <w:spacing w:val="-10"/>
                <w:sz w:val="24"/>
                <w:szCs w:val="24"/>
              </w:rPr>
              <w:t>ъ</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знаков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родном</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Буква</w:t>
            </w:r>
            <w:r w:rsidRPr="00D478B1">
              <w:rPr>
                <w:rFonts w:ascii="Times New Roman" w:hAnsi="Times New Roman" w:cs="Times New Roman"/>
                <w:spacing w:val="-2"/>
                <w:sz w:val="24"/>
                <w:szCs w:val="24"/>
              </w:rPr>
              <w:t xml:space="preserve"> </w:t>
            </w:r>
            <w:r w:rsidRPr="00D478B1">
              <w:rPr>
                <w:rFonts w:ascii="Times New Roman" w:hAnsi="Times New Roman" w:cs="Times New Roman"/>
                <w:b/>
                <w:sz w:val="24"/>
                <w:szCs w:val="24"/>
              </w:rPr>
              <w:t>ъ</w:t>
            </w:r>
            <w:r w:rsidRPr="00D478B1">
              <w:rPr>
                <w:rFonts w:ascii="Times New Roman" w:hAnsi="Times New Roman" w:cs="Times New Roman"/>
                <w:b/>
                <w:spacing w:val="-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ее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функция.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(даргинском)</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языке.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Буква</w:t>
            </w:r>
            <w:r w:rsidRPr="00D478B1">
              <w:rPr>
                <w:rFonts w:ascii="Times New Roman" w:hAnsi="Times New Roman" w:cs="Times New Roman"/>
                <w:spacing w:val="-2"/>
                <w:sz w:val="24"/>
                <w:szCs w:val="24"/>
              </w:rPr>
              <w:t xml:space="preserve"> </w:t>
            </w:r>
            <w:r w:rsidRPr="00D478B1">
              <w:rPr>
                <w:rFonts w:ascii="Times New Roman" w:hAnsi="Times New Roman" w:cs="Times New Roman"/>
                <w:b/>
                <w:sz w:val="24"/>
                <w:szCs w:val="24"/>
              </w:rPr>
              <w:t>ь</w:t>
            </w:r>
            <w:r w:rsidRPr="00D478B1">
              <w:rPr>
                <w:rFonts w:ascii="Times New Roman" w:hAnsi="Times New Roman" w:cs="Times New Roman"/>
                <w:b/>
                <w:spacing w:val="-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ее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функция.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Характеризовать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особенности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Знакомство</w:t>
            </w:r>
            <w:r w:rsidRPr="00D478B1">
              <w:rPr>
                <w:rFonts w:ascii="Times New Roman" w:hAnsi="Times New Roman" w:cs="Times New Roman"/>
                <w:spacing w:val="5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60"/>
                <w:sz w:val="24"/>
                <w:szCs w:val="24"/>
              </w:rPr>
              <w:t xml:space="preserve"> </w:t>
            </w:r>
            <w:r w:rsidRPr="00D478B1">
              <w:rPr>
                <w:rFonts w:ascii="Times New Roman" w:hAnsi="Times New Roman" w:cs="Times New Roman"/>
                <w:sz w:val="24"/>
                <w:szCs w:val="24"/>
              </w:rPr>
              <w:t>алфавитомдаргинского</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57"/>
                <w:sz w:val="24"/>
                <w:szCs w:val="24"/>
              </w:rPr>
              <w:t xml:space="preserve"> </w:t>
            </w:r>
            <w:r w:rsidRPr="00D478B1">
              <w:rPr>
                <w:rFonts w:ascii="Times New Roman" w:hAnsi="Times New Roman" w:cs="Times New Roman"/>
                <w:spacing w:val="-5"/>
                <w:sz w:val="24"/>
                <w:szCs w:val="24"/>
              </w:rPr>
              <w:t>как</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специфических</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звуков</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[гъ],</w:t>
            </w:r>
            <w:r w:rsidRPr="00D478B1">
              <w:rPr>
                <w:rFonts w:ascii="Times New Roman" w:hAnsi="Times New Roman" w:cs="Times New Roman"/>
                <w:spacing w:val="28"/>
                <w:sz w:val="24"/>
                <w:szCs w:val="24"/>
              </w:rPr>
              <w:t xml:space="preserve">  </w:t>
            </w:r>
            <w:r w:rsidRPr="00D478B1">
              <w:rPr>
                <w:rFonts w:ascii="Times New Roman" w:hAnsi="Times New Roman" w:cs="Times New Roman"/>
                <w:spacing w:val="-4"/>
                <w:sz w:val="24"/>
                <w:szCs w:val="24"/>
              </w:rPr>
              <w:t>[гь],</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последовательностью</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букв.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[гI],</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[къ],</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[кI],</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[хъ],</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[хь],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[хI],</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10"/>
                <w:sz w:val="24"/>
                <w:szCs w:val="24"/>
              </w:rPr>
              <w:t>[</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Значениеалфавита.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пI],</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[тI],</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[цI],</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4"/>
                <w:sz w:val="24"/>
                <w:szCs w:val="24"/>
              </w:rPr>
              <w:t>[чI].</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Прогнозировать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возможные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трудности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произношении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употреблении</w:t>
            </w:r>
            <w:r w:rsidRPr="00D478B1">
              <w:rPr>
                <w:rFonts w:ascii="Times New Roman" w:hAnsi="Times New Roman" w:cs="Times New Roman"/>
                <w:spacing w:val="57"/>
                <w:sz w:val="24"/>
                <w:szCs w:val="24"/>
              </w:rPr>
              <w:t xml:space="preserve"> </w:t>
            </w:r>
            <w:r w:rsidRPr="00D478B1">
              <w:rPr>
                <w:rFonts w:ascii="Times New Roman" w:hAnsi="Times New Roman" w:cs="Times New Roman"/>
                <w:sz w:val="24"/>
                <w:szCs w:val="24"/>
              </w:rPr>
              <w:t>звуков</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[ё],</w:t>
            </w:r>
            <w:r w:rsidRPr="00D478B1">
              <w:rPr>
                <w:rFonts w:ascii="Times New Roman" w:hAnsi="Times New Roman" w:cs="Times New Roman"/>
                <w:spacing w:val="55"/>
                <w:sz w:val="24"/>
                <w:szCs w:val="24"/>
              </w:rPr>
              <w:t xml:space="preserve"> </w:t>
            </w:r>
            <w:r w:rsidRPr="00D478B1">
              <w:rPr>
                <w:rFonts w:ascii="Times New Roman" w:hAnsi="Times New Roman" w:cs="Times New Roman"/>
                <w:spacing w:val="-4"/>
                <w:sz w:val="24"/>
                <w:szCs w:val="24"/>
              </w:rPr>
              <w:t>[ы],</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[ф],</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[щ],</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отсутствующих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даргинском</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языке.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Прогнозировать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возможные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трудности</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при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произношении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правописании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p>
        </w:tc>
      </w:tr>
      <w:tr w:rsidR="00AF7D3F" w:rsidRPr="00D478B1" w:rsidTr="00AF7D3F">
        <w:trPr>
          <w:trHeight w:val="278"/>
        </w:trPr>
        <w:tc>
          <w:tcPr>
            <w:tcW w:w="5240" w:type="dxa"/>
            <w:tcBorders>
              <w:top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йотированными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гласными 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ё,</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ю,</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5"/>
                <w:sz w:val="24"/>
                <w:szCs w:val="24"/>
              </w:rPr>
              <w:t>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2210"/>
        </w:trPr>
        <w:tc>
          <w:tcPr>
            <w:tcW w:w="5240" w:type="dxa"/>
          </w:tcPr>
          <w:p w:rsidR="00AF7D3F" w:rsidRPr="00D478B1" w:rsidRDefault="00AF7D3F" w:rsidP="00D478B1">
            <w:pPr>
              <w:pStyle w:val="aa"/>
              <w:rPr>
                <w:rFonts w:ascii="Times New Roman" w:hAnsi="Times New Roman" w:cs="Times New Roman"/>
                <w:sz w:val="24"/>
                <w:szCs w:val="24"/>
              </w:rPr>
            </w:pP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Знать</w:t>
            </w:r>
            <w:r w:rsidRPr="00D478B1">
              <w:rPr>
                <w:rFonts w:ascii="Times New Roman" w:hAnsi="Times New Roman" w:cs="Times New Roman"/>
                <w:b/>
                <w:spacing w:val="40"/>
                <w:sz w:val="24"/>
                <w:szCs w:val="24"/>
              </w:rPr>
              <w:t xml:space="preserve"> </w:t>
            </w:r>
            <w:r w:rsidRPr="00D478B1">
              <w:rPr>
                <w:rFonts w:ascii="Times New Roman" w:hAnsi="Times New Roman" w:cs="Times New Roman"/>
                <w:sz w:val="24"/>
                <w:szCs w:val="24"/>
              </w:rPr>
              <w:t>последовательность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даргинскомалфавите.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Воспроизводить </w:t>
            </w:r>
            <w:r w:rsidRPr="00D478B1">
              <w:rPr>
                <w:rFonts w:ascii="Times New Roman" w:hAnsi="Times New Roman" w:cs="Times New Roman"/>
                <w:sz w:val="24"/>
                <w:szCs w:val="24"/>
              </w:rPr>
              <w:t xml:space="preserve">алфавит. </w:t>
            </w:r>
            <w:r w:rsidRPr="00D478B1">
              <w:rPr>
                <w:rFonts w:ascii="Times New Roman" w:hAnsi="Times New Roman" w:cs="Times New Roman"/>
                <w:b/>
                <w:spacing w:val="-2"/>
                <w:sz w:val="24"/>
                <w:szCs w:val="24"/>
              </w:rPr>
              <w:t>Осознавать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алфавит</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как </w:t>
            </w:r>
            <w:r w:rsidRPr="00D478B1">
              <w:rPr>
                <w:rFonts w:ascii="Times New Roman" w:hAnsi="Times New Roman" w:cs="Times New Roman"/>
                <w:sz w:val="24"/>
                <w:szCs w:val="24"/>
              </w:rPr>
              <w:t xml:space="preserve">определённую последовательность </w:t>
            </w:r>
            <w:r w:rsidRPr="00D478B1">
              <w:rPr>
                <w:rFonts w:ascii="Times New Roman" w:hAnsi="Times New Roman" w:cs="Times New Roman"/>
                <w:spacing w:val="-2"/>
                <w:sz w:val="24"/>
                <w:szCs w:val="24"/>
              </w:rPr>
              <w:t>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Восстанавливать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алфавитном порядке.</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Чтение</w:t>
            </w:r>
          </w:p>
        </w:tc>
      </w:tr>
      <w:tr w:rsidR="00AF7D3F" w:rsidRPr="00D478B1" w:rsidTr="00AF7D3F">
        <w:trPr>
          <w:trHeight w:val="272"/>
        </w:trPr>
        <w:tc>
          <w:tcPr>
            <w:tcW w:w="5240"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Формирование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навыка</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слогового</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чтения.</w:t>
            </w:r>
          </w:p>
        </w:tc>
        <w:tc>
          <w:tcPr>
            <w:tcW w:w="3857"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Читать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слоги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изменением</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Механизм</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чтения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открытого</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слога.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гласной</w:t>
            </w:r>
            <w:r w:rsidRPr="00D478B1">
              <w:rPr>
                <w:rFonts w:ascii="Times New Roman" w:hAnsi="Times New Roman" w:cs="Times New Roman"/>
                <w:spacing w:val="18"/>
                <w:sz w:val="24"/>
                <w:szCs w:val="24"/>
              </w:rPr>
              <w:t xml:space="preserve"> </w:t>
            </w:r>
            <w:r w:rsidRPr="00D478B1">
              <w:rPr>
                <w:rFonts w:ascii="Times New Roman" w:hAnsi="Times New Roman" w:cs="Times New Roman"/>
                <w:spacing w:val="-2"/>
                <w:sz w:val="24"/>
                <w:szCs w:val="24"/>
              </w:rPr>
              <w:t>буквы.</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Слоговое</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чтение</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0"/>
                <w:sz w:val="24"/>
                <w:szCs w:val="24"/>
              </w:rPr>
              <w:t xml:space="preserve"> </w:t>
            </w:r>
            <w:r w:rsidRPr="00D478B1">
              <w:rPr>
                <w:rFonts w:ascii="Times New Roman" w:hAnsi="Times New Roman" w:cs="Times New Roman"/>
                <w:sz w:val="24"/>
                <w:szCs w:val="24"/>
              </w:rPr>
              <w:t>чтение</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целыми</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63"/>
                <w:sz w:val="24"/>
                <w:szCs w:val="24"/>
              </w:rPr>
              <w:t xml:space="preserve"> </w:t>
            </w:r>
            <w:r w:rsidRPr="00D478B1">
              <w:rPr>
                <w:rFonts w:ascii="Times New Roman" w:hAnsi="Times New Roman" w:cs="Times New Roman"/>
                <w:spacing w:val="-5"/>
                <w:sz w:val="24"/>
                <w:szCs w:val="24"/>
              </w:rPr>
              <w:t>со</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Воспроизводить</w:t>
            </w:r>
            <w:r w:rsidRPr="00D478B1">
              <w:rPr>
                <w:rFonts w:ascii="Times New Roman" w:hAnsi="Times New Roman" w:cs="Times New Roman"/>
                <w:b/>
                <w:spacing w:val="74"/>
                <w:sz w:val="24"/>
                <w:szCs w:val="24"/>
              </w:rPr>
              <w:t xml:space="preserve"> </w:t>
            </w:r>
            <w:r w:rsidRPr="00D478B1">
              <w:rPr>
                <w:rFonts w:ascii="Times New Roman" w:hAnsi="Times New Roman" w:cs="Times New Roman"/>
                <w:sz w:val="24"/>
                <w:szCs w:val="24"/>
              </w:rPr>
              <w:t>звуковую</w:t>
            </w:r>
            <w:r w:rsidRPr="00D478B1">
              <w:rPr>
                <w:rFonts w:ascii="Times New Roman" w:hAnsi="Times New Roman" w:cs="Times New Roman"/>
                <w:spacing w:val="65"/>
                <w:sz w:val="24"/>
                <w:szCs w:val="24"/>
              </w:rPr>
              <w:t xml:space="preserve"> </w:t>
            </w:r>
            <w:r w:rsidRPr="00D478B1">
              <w:rPr>
                <w:rFonts w:ascii="Times New Roman" w:hAnsi="Times New Roman" w:cs="Times New Roman"/>
                <w:spacing w:val="-4"/>
                <w:sz w:val="24"/>
                <w:szCs w:val="24"/>
              </w:rPr>
              <w:t>форму</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скоростью,</w:t>
            </w:r>
            <w:r w:rsidRPr="00D478B1">
              <w:rPr>
                <w:rFonts w:ascii="Times New Roman" w:hAnsi="Times New Roman" w:cs="Times New Roman"/>
                <w:spacing w:val="52"/>
                <w:w w:val="150"/>
                <w:sz w:val="24"/>
                <w:szCs w:val="24"/>
              </w:rPr>
              <w:t xml:space="preserve"> </w:t>
            </w:r>
            <w:r w:rsidRPr="00D478B1">
              <w:rPr>
                <w:rFonts w:ascii="Times New Roman" w:hAnsi="Times New Roman" w:cs="Times New Roman"/>
                <w:sz w:val="24"/>
                <w:szCs w:val="24"/>
              </w:rPr>
              <w:t>соответствующей</w:t>
            </w:r>
            <w:r w:rsidRPr="00D478B1">
              <w:rPr>
                <w:rFonts w:ascii="Times New Roman" w:hAnsi="Times New Roman" w:cs="Times New Roman"/>
                <w:spacing w:val="53"/>
                <w:w w:val="150"/>
                <w:sz w:val="24"/>
                <w:szCs w:val="24"/>
              </w:rPr>
              <w:t xml:space="preserve"> </w:t>
            </w:r>
            <w:r w:rsidRPr="00D478B1">
              <w:rPr>
                <w:rFonts w:ascii="Times New Roman" w:hAnsi="Times New Roman" w:cs="Times New Roman"/>
                <w:spacing w:val="-2"/>
                <w:sz w:val="24"/>
                <w:szCs w:val="24"/>
              </w:rPr>
              <w:t>индивидуальному</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слова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его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буквенной</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записи.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темпу</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ученика.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Сравнивать</w:t>
            </w:r>
            <w:r w:rsidRPr="00D478B1">
              <w:rPr>
                <w:rFonts w:ascii="Times New Roman" w:hAnsi="Times New Roman" w:cs="Times New Roman"/>
                <w:b/>
                <w:spacing w:val="51"/>
                <w:sz w:val="24"/>
                <w:szCs w:val="24"/>
              </w:rPr>
              <w:t xml:space="preserve"> </w:t>
            </w:r>
            <w:r w:rsidRPr="00D478B1">
              <w:rPr>
                <w:rFonts w:ascii="Times New Roman" w:hAnsi="Times New Roman" w:cs="Times New Roman"/>
                <w:sz w:val="24"/>
                <w:szCs w:val="24"/>
              </w:rPr>
              <w:t>прочитанные</w:t>
            </w:r>
            <w:r w:rsidRPr="00D478B1">
              <w:rPr>
                <w:rFonts w:ascii="Times New Roman" w:hAnsi="Times New Roman" w:cs="Times New Roman"/>
                <w:spacing w:val="46"/>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49"/>
                <w:sz w:val="24"/>
                <w:szCs w:val="24"/>
              </w:rPr>
              <w:t xml:space="preserve"> </w:t>
            </w:r>
            <w:r w:rsidRPr="00D478B1">
              <w:rPr>
                <w:rFonts w:ascii="Times New Roman" w:hAnsi="Times New Roman" w:cs="Times New Roman"/>
                <w:spacing w:val="-10"/>
                <w:sz w:val="24"/>
                <w:szCs w:val="24"/>
              </w:rPr>
              <w:t>с</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Осознанное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чтение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словосочетаний,</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картинками,</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которых</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предложений</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небольших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текстов.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изображены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соответствующие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Чтение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интонациями</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паузами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соответствии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предметы.</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знаками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препинания.</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Анализировать:</w:t>
            </w:r>
            <w:r w:rsidRPr="00D478B1">
              <w:rPr>
                <w:rFonts w:ascii="Times New Roman" w:hAnsi="Times New Roman" w:cs="Times New Roman"/>
                <w:b/>
                <w:spacing w:val="75"/>
                <w:w w:val="150"/>
                <w:sz w:val="24"/>
                <w:szCs w:val="24"/>
              </w:rPr>
              <w:t xml:space="preserve"> </w:t>
            </w:r>
            <w:r w:rsidRPr="00D478B1">
              <w:rPr>
                <w:rFonts w:ascii="Times New Roman" w:hAnsi="Times New Roman" w:cs="Times New Roman"/>
                <w:sz w:val="24"/>
                <w:szCs w:val="24"/>
              </w:rPr>
              <w:t>находить</w:t>
            </w:r>
            <w:r w:rsidRPr="00D478B1">
              <w:rPr>
                <w:rFonts w:ascii="Times New Roman" w:hAnsi="Times New Roman" w:cs="Times New Roman"/>
                <w:spacing w:val="67"/>
                <w:w w:val="150"/>
                <w:sz w:val="24"/>
                <w:szCs w:val="24"/>
              </w:rPr>
              <w:t xml:space="preserve"> </w:t>
            </w:r>
            <w:r w:rsidRPr="00D478B1">
              <w:rPr>
                <w:rFonts w:ascii="Times New Roman" w:hAnsi="Times New Roman" w:cs="Times New Roman"/>
                <w:spacing w:val="-2"/>
                <w:sz w:val="24"/>
                <w:szCs w:val="24"/>
              </w:rPr>
              <w:t>слово,</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Выразительное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чтение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коротких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соответствующее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названию</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стихотворений.</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предмета.</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Воспроизведение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прочитанного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Соединять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начало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конец</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вопросам</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учителя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самостоятельно.</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предложения</w:t>
            </w:r>
            <w:r w:rsidRPr="00D478B1">
              <w:rPr>
                <w:rFonts w:ascii="Times New Roman" w:hAnsi="Times New Roman" w:cs="Times New Roman"/>
                <w:spacing w:val="57"/>
                <w:w w:val="15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57"/>
                <w:w w:val="150"/>
                <w:sz w:val="24"/>
                <w:szCs w:val="24"/>
              </w:rPr>
              <w:t xml:space="preserve"> </w:t>
            </w:r>
            <w:r w:rsidRPr="00D478B1">
              <w:rPr>
                <w:rFonts w:ascii="Times New Roman" w:hAnsi="Times New Roman" w:cs="Times New Roman"/>
                <w:sz w:val="24"/>
                <w:szCs w:val="24"/>
              </w:rPr>
              <w:t>опорой</w:t>
            </w:r>
            <w:r w:rsidRPr="00D478B1">
              <w:rPr>
                <w:rFonts w:ascii="Times New Roman" w:hAnsi="Times New Roman" w:cs="Times New Roman"/>
                <w:spacing w:val="56"/>
                <w:w w:val="150"/>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57"/>
                <w:w w:val="150"/>
                <w:sz w:val="24"/>
                <w:szCs w:val="24"/>
              </w:rPr>
              <w:t xml:space="preserve"> </w:t>
            </w:r>
            <w:r w:rsidRPr="00D478B1">
              <w:rPr>
                <w:rFonts w:ascii="Times New Roman" w:hAnsi="Times New Roman" w:cs="Times New Roman"/>
                <w:spacing w:val="-4"/>
                <w:sz w:val="24"/>
                <w:szCs w:val="24"/>
              </w:rPr>
              <w:t>смысл</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Орфографическое</w:t>
            </w:r>
            <w:r w:rsidRPr="00D478B1">
              <w:rPr>
                <w:rFonts w:ascii="Times New Roman" w:hAnsi="Times New Roman" w:cs="Times New Roman"/>
                <w:spacing w:val="3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орфоэпическое</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чтение</w:t>
            </w:r>
            <w:r w:rsidRPr="00D478B1">
              <w:rPr>
                <w:rFonts w:ascii="Times New Roman" w:hAnsi="Times New Roman" w:cs="Times New Roman"/>
                <w:spacing w:val="35"/>
                <w:sz w:val="24"/>
                <w:szCs w:val="24"/>
              </w:rPr>
              <w:t xml:space="preserve"> </w:t>
            </w:r>
            <w:r w:rsidRPr="00D478B1">
              <w:rPr>
                <w:rFonts w:ascii="Times New Roman" w:hAnsi="Times New Roman" w:cs="Times New Roman"/>
                <w:spacing w:val="-4"/>
                <w:sz w:val="24"/>
                <w:szCs w:val="24"/>
              </w:rPr>
              <w:t>слов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предложения.</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(без</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терминов).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Завершать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незаконченные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Проговаривание</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(орфографическое</w:t>
            </w:r>
            <w:r w:rsidRPr="00D478B1">
              <w:rPr>
                <w:rFonts w:ascii="Times New Roman" w:hAnsi="Times New Roman" w:cs="Times New Roman"/>
                <w:spacing w:val="68"/>
                <w:sz w:val="24"/>
                <w:szCs w:val="24"/>
              </w:rPr>
              <w:t xml:space="preserve"> </w:t>
            </w:r>
            <w:r w:rsidRPr="00D478B1">
              <w:rPr>
                <w:rFonts w:ascii="Times New Roman" w:hAnsi="Times New Roman" w:cs="Times New Roman"/>
                <w:sz w:val="24"/>
                <w:szCs w:val="24"/>
              </w:rPr>
              <w:t>чтение)</w:t>
            </w:r>
            <w:r w:rsidRPr="00D478B1">
              <w:rPr>
                <w:rFonts w:ascii="Times New Roman" w:hAnsi="Times New Roman" w:cs="Times New Roman"/>
                <w:spacing w:val="69"/>
                <w:sz w:val="24"/>
                <w:szCs w:val="24"/>
              </w:rPr>
              <w:t xml:space="preserve"> </w:t>
            </w:r>
            <w:r w:rsidRPr="00D478B1">
              <w:rPr>
                <w:rFonts w:ascii="Times New Roman" w:hAnsi="Times New Roman" w:cs="Times New Roman"/>
                <w:spacing w:val="-5"/>
                <w:sz w:val="24"/>
                <w:szCs w:val="24"/>
              </w:rPr>
              <w:t>как</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предложения</w:t>
            </w:r>
            <w:r w:rsidRPr="00D478B1">
              <w:rPr>
                <w:rFonts w:ascii="Times New Roman" w:hAnsi="Times New Roman" w:cs="Times New Roman"/>
                <w:spacing w:val="78"/>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78"/>
                <w:sz w:val="24"/>
                <w:szCs w:val="24"/>
              </w:rPr>
              <w:t xml:space="preserve"> </w:t>
            </w:r>
            <w:r w:rsidRPr="00D478B1">
              <w:rPr>
                <w:rFonts w:ascii="Times New Roman" w:hAnsi="Times New Roman" w:cs="Times New Roman"/>
                <w:sz w:val="24"/>
                <w:szCs w:val="24"/>
              </w:rPr>
              <w:t>опорой</w:t>
            </w:r>
            <w:r w:rsidRPr="00D478B1">
              <w:rPr>
                <w:rFonts w:ascii="Times New Roman" w:hAnsi="Times New Roman" w:cs="Times New Roman"/>
                <w:spacing w:val="7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78"/>
                <w:sz w:val="24"/>
                <w:szCs w:val="24"/>
              </w:rPr>
              <w:t xml:space="preserve"> </w:t>
            </w:r>
            <w:r w:rsidRPr="00D478B1">
              <w:rPr>
                <w:rFonts w:ascii="Times New Roman" w:hAnsi="Times New Roman" w:cs="Times New Roman"/>
                <w:spacing w:val="-2"/>
                <w:sz w:val="24"/>
                <w:szCs w:val="24"/>
              </w:rPr>
              <w:t>общий</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средство</w:t>
            </w:r>
            <w:r w:rsidRPr="00D478B1">
              <w:rPr>
                <w:rFonts w:ascii="Times New Roman" w:hAnsi="Times New Roman" w:cs="Times New Roman"/>
                <w:sz w:val="24"/>
                <w:szCs w:val="24"/>
              </w:rPr>
              <w:t xml:space="preserve"> </w:t>
            </w:r>
            <w:r w:rsidRPr="00D478B1">
              <w:rPr>
                <w:rFonts w:ascii="Times New Roman" w:hAnsi="Times New Roman" w:cs="Times New Roman"/>
                <w:spacing w:val="-4"/>
                <w:sz w:val="24"/>
                <w:szCs w:val="24"/>
              </w:rPr>
              <w:t>самоконтроля</w:t>
            </w:r>
            <w:r w:rsidRPr="00D478B1">
              <w:rPr>
                <w:rFonts w:ascii="Times New Roman" w:hAnsi="Times New Roman" w:cs="Times New Roman"/>
                <w:sz w:val="24"/>
                <w:szCs w:val="24"/>
              </w:rPr>
              <w:t xml:space="preserve"> </w:t>
            </w:r>
            <w:r w:rsidRPr="00D478B1">
              <w:rPr>
                <w:rFonts w:ascii="Times New Roman" w:hAnsi="Times New Roman" w:cs="Times New Roman"/>
                <w:spacing w:val="-4"/>
                <w:sz w:val="24"/>
                <w:szCs w:val="24"/>
              </w:rPr>
              <w:t>при</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4"/>
                <w:sz w:val="24"/>
                <w:szCs w:val="24"/>
              </w:rPr>
              <w:t>письме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под</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4"/>
                <w:sz w:val="24"/>
                <w:szCs w:val="24"/>
              </w:rPr>
              <w:t>диктовку</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12"/>
                <w:sz w:val="24"/>
                <w:szCs w:val="24"/>
              </w:rPr>
              <w:t>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смысл</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предложения.</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списывании.</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Читать</w:t>
            </w:r>
            <w:r w:rsidRPr="00D478B1">
              <w:rPr>
                <w:rFonts w:ascii="Times New Roman" w:hAnsi="Times New Roman" w:cs="Times New Roman"/>
                <w:b/>
                <w:spacing w:val="26"/>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2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4"/>
                <w:sz w:val="24"/>
                <w:szCs w:val="24"/>
              </w:rPr>
              <w:t xml:space="preserve"> </w:t>
            </w:r>
            <w:r w:rsidRPr="00D478B1">
              <w:rPr>
                <w:rFonts w:ascii="Times New Roman" w:hAnsi="Times New Roman" w:cs="Times New Roman"/>
                <w:spacing w:val="-2"/>
                <w:sz w:val="24"/>
                <w:szCs w:val="24"/>
              </w:rPr>
              <w:t>небольшие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тексты</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53"/>
                <w:sz w:val="24"/>
                <w:szCs w:val="24"/>
              </w:rPr>
              <w:t xml:space="preserve"> </w:t>
            </w:r>
            <w:r w:rsidRPr="00D478B1">
              <w:rPr>
                <w:rFonts w:ascii="Times New Roman" w:hAnsi="Times New Roman" w:cs="Times New Roman"/>
                <w:sz w:val="24"/>
                <w:szCs w:val="24"/>
              </w:rPr>
              <w:t>интонацией</w:t>
            </w:r>
            <w:r w:rsidRPr="00D478B1">
              <w:rPr>
                <w:rFonts w:ascii="Times New Roman" w:hAnsi="Times New Roman" w:cs="Times New Roman"/>
                <w:spacing w:val="6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6"/>
                <w:sz w:val="24"/>
                <w:szCs w:val="24"/>
              </w:rPr>
              <w:t xml:space="preserve"> </w:t>
            </w:r>
            <w:r w:rsidRPr="00D478B1">
              <w:rPr>
                <w:rFonts w:ascii="Times New Roman" w:hAnsi="Times New Roman" w:cs="Times New Roman"/>
                <w:sz w:val="24"/>
                <w:szCs w:val="24"/>
              </w:rPr>
              <w:t>паузами</w:t>
            </w:r>
            <w:r w:rsidRPr="00D478B1">
              <w:rPr>
                <w:rFonts w:ascii="Times New Roman" w:hAnsi="Times New Roman" w:cs="Times New Roman"/>
                <w:spacing w:val="56"/>
                <w:sz w:val="24"/>
                <w:szCs w:val="24"/>
              </w:rPr>
              <w:t xml:space="preserve"> </w:t>
            </w:r>
            <w:r w:rsidRPr="00D478B1">
              <w:rPr>
                <w:rFonts w:ascii="Times New Roman" w:hAnsi="Times New Roman" w:cs="Times New Roman"/>
                <w:spacing w:val="-10"/>
                <w:sz w:val="24"/>
                <w:szCs w:val="24"/>
              </w:rPr>
              <w:t>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соответствии</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со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знаками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препинания.</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Читать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выразительно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использовать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интонацию,</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силу</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голоса,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темп</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речи.</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Анализировать</w:t>
            </w:r>
            <w:r w:rsidRPr="00D478B1">
              <w:rPr>
                <w:rFonts w:ascii="Times New Roman" w:hAnsi="Times New Roman" w:cs="Times New Roman"/>
                <w:b/>
                <w:spacing w:val="70"/>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65"/>
                <w:sz w:val="24"/>
                <w:szCs w:val="24"/>
              </w:rPr>
              <w:t xml:space="preserve"> </w:t>
            </w:r>
            <w:r w:rsidRPr="00D478B1">
              <w:rPr>
                <w:rFonts w:ascii="Times New Roman" w:hAnsi="Times New Roman" w:cs="Times New Roman"/>
                <w:spacing w:val="-2"/>
                <w:sz w:val="24"/>
                <w:szCs w:val="24"/>
              </w:rPr>
              <w:t>осознавать</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смысл</w:t>
            </w:r>
            <w:r w:rsidRPr="00D478B1">
              <w:rPr>
                <w:rFonts w:ascii="Times New Roman" w:hAnsi="Times New Roman" w:cs="Times New Roman"/>
                <w:spacing w:val="75"/>
                <w:sz w:val="24"/>
                <w:szCs w:val="24"/>
              </w:rPr>
              <w:t xml:space="preserve"> </w:t>
            </w:r>
            <w:r w:rsidRPr="00D478B1">
              <w:rPr>
                <w:rFonts w:ascii="Times New Roman" w:hAnsi="Times New Roman" w:cs="Times New Roman"/>
                <w:sz w:val="24"/>
                <w:szCs w:val="24"/>
              </w:rPr>
              <w:t>прочитанного;</w:t>
            </w:r>
            <w:r w:rsidRPr="00D478B1">
              <w:rPr>
                <w:rFonts w:ascii="Times New Roman" w:hAnsi="Times New Roman" w:cs="Times New Roman"/>
                <w:spacing w:val="79"/>
                <w:sz w:val="24"/>
                <w:szCs w:val="24"/>
              </w:rPr>
              <w:t xml:space="preserve"> </w:t>
            </w:r>
            <w:r w:rsidRPr="00D478B1">
              <w:rPr>
                <w:rFonts w:ascii="Times New Roman" w:hAnsi="Times New Roman" w:cs="Times New Roman"/>
                <w:sz w:val="24"/>
                <w:szCs w:val="24"/>
              </w:rPr>
              <w:t>отвечать</w:t>
            </w:r>
            <w:r w:rsidRPr="00D478B1">
              <w:rPr>
                <w:rFonts w:ascii="Times New Roman" w:hAnsi="Times New Roman" w:cs="Times New Roman"/>
                <w:spacing w:val="78"/>
                <w:sz w:val="24"/>
                <w:szCs w:val="24"/>
              </w:rPr>
              <w:t xml:space="preserve"> </w:t>
            </w:r>
            <w:r w:rsidRPr="00D478B1">
              <w:rPr>
                <w:rFonts w:ascii="Times New Roman" w:hAnsi="Times New Roman" w:cs="Times New Roman"/>
                <w:spacing w:val="-5"/>
                <w:sz w:val="24"/>
                <w:szCs w:val="24"/>
              </w:rPr>
              <w:t>на</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вопросы</w:t>
            </w:r>
            <w:r w:rsidRPr="00D478B1">
              <w:rPr>
                <w:rFonts w:ascii="Times New Roman" w:hAnsi="Times New Roman" w:cs="Times New Roman"/>
                <w:spacing w:val="57"/>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54"/>
                <w:sz w:val="24"/>
                <w:szCs w:val="24"/>
              </w:rPr>
              <w:t xml:space="preserve"> </w:t>
            </w:r>
            <w:r w:rsidRPr="00D478B1">
              <w:rPr>
                <w:rFonts w:ascii="Times New Roman" w:hAnsi="Times New Roman" w:cs="Times New Roman"/>
                <w:sz w:val="24"/>
                <w:szCs w:val="24"/>
              </w:rPr>
              <w:t>прочитанному</w:t>
            </w:r>
            <w:r w:rsidRPr="00D478B1">
              <w:rPr>
                <w:rFonts w:ascii="Times New Roman" w:hAnsi="Times New Roman" w:cs="Times New Roman"/>
                <w:spacing w:val="53"/>
                <w:sz w:val="24"/>
                <w:szCs w:val="24"/>
              </w:rPr>
              <w:t xml:space="preserve"> </w:t>
            </w:r>
            <w:r w:rsidRPr="00D478B1">
              <w:rPr>
                <w:rFonts w:ascii="Times New Roman" w:hAnsi="Times New Roman" w:cs="Times New Roman"/>
                <w:spacing w:val="-2"/>
                <w:sz w:val="24"/>
                <w:szCs w:val="24"/>
              </w:rPr>
              <w:t>тексту;</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79"/>
                <w:sz w:val="24"/>
                <w:szCs w:val="24"/>
              </w:rPr>
              <w:t xml:space="preserve"> </w:t>
            </w:r>
            <w:r w:rsidRPr="00D478B1">
              <w:rPr>
                <w:rFonts w:ascii="Times New Roman" w:hAnsi="Times New Roman" w:cs="Times New Roman"/>
                <w:sz w:val="24"/>
                <w:szCs w:val="24"/>
              </w:rPr>
              <w:t>содержащуюся</w:t>
            </w:r>
            <w:r w:rsidRPr="00D478B1">
              <w:rPr>
                <w:rFonts w:ascii="Times New Roman" w:hAnsi="Times New Roman" w:cs="Times New Roman"/>
                <w:spacing w:val="50"/>
                <w:w w:val="15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8"/>
                <w:sz w:val="24"/>
                <w:szCs w:val="24"/>
              </w:rPr>
              <w:t xml:space="preserve"> </w:t>
            </w:r>
            <w:r w:rsidRPr="00D478B1">
              <w:rPr>
                <w:rFonts w:ascii="Times New Roman" w:hAnsi="Times New Roman" w:cs="Times New Roman"/>
                <w:spacing w:val="-2"/>
                <w:sz w:val="24"/>
                <w:szCs w:val="24"/>
              </w:rPr>
              <w:t>тексте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информацию;</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основную</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мысль</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прочитанного</w:t>
            </w:r>
            <w:r w:rsidRPr="00D478B1">
              <w:rPr>
                <w:rFonts w:ascii="Times New Roman" w:hAnsi="Times New Roman" w:cs="Times New Roman"/>
                <w:spacing w:val="30"/>
                <w:sz w:val="24"/>
                <w:szCs w:val="24"/>
              </w:rPr>
              <w:t xml:space="preserve"> </w:t>
            </w:r>
            <w:r w:rsidRPr="00D478B1">
              <w:rPr>
                <w:rFonts w:ascii="Times New Roman" w:hAnsi="Times New Roman" w:cs="Times New Roman"/>
                <w:spacing w:val="-2"/>
                <w:sz w:val="24"/>
                <w:szCs w:val="24"/>
              </w:rPr>
              <w:t>произведения.</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Находить</w:t>
            </w:r>
            <w:r w:rsidRPr="00D478B1">
              <w:rPr>
                <w:rFonts w:ascii="Times New Roman" w:hAnsi="Times New Roman" w:cs="Times New Roman"/>
                <w:b/>
                <w:spacing w:val="43"/>
                <w:sz w:val="24"/>
                <w:szCs w:val="24"/>
              </w:rPr>
              <w:t xml:space="preserve"> </w:t>
            </w:r>
            <w:r w:rsidRPr="00D478B1">
              <w:rPr>
                <w:rFonts w:ascii="Times New Roman" w:hAnsi="Times New Roman" w:cs="Times New Roman"/>
                <w:sz w:val="24"/>
                <w:szCs w:val="24"/>
              </w:rPr>
              <w:t>слово,</w:t>
            </w:r>
            <w:r w:rsidRPr="00D478B1">
              <w:rPr>
                <w:rFonts w:ascii="Times New Roman" w:hAnsi="Times New Roman" w:cs="Times New Roman"/>
                <w:spacing w:val="43"/>
                <w:sz w:val="24"/>
                <w:szCs w:val="24"/>
              </w:rPr>
              <w:t xml:space="preserve"> </w:t>
            </w:r>
            <w:r w:rsidRPr="00D478B1">
              <w:rPr>
                <w:rFonts w:ascii="Times New Roman" w:hAnsi="Times New Roman" w:cs="Times New Roman"/>
                <w:spacing w:val="-2"/>
                <w:sz w:val="24"/>
                <w:szCs w:val="24"/>
              </w:rPr>
              <w:t>соответствующее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названию</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предмета.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Соединять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начало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конец</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предложения</w:t>
            </w:r>
            <w:r w:rsidRPr="00D478B1">
              <w:rPr>
                <w:rFonts w:ascii="Times New Roman" w:hAnsi="Times New Roman" w:cs="Times New Roman"/>
                <w:spacing w:val="63"/>
                <w:w w:val="15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62"/>
                <w:w w:val="150"/>
                <w:sz w:val="24"/>
                <w:szCs w:val="24"/>
              </w:rPr>
              <w:t xml:space="preserve"> </w:t>
            </w:r>
            <w:r w:rsidRPr="00D478B1">
              <w:rPr>
                <w:rFonts w:ascii="Times New Roman" w:hAnsi="Times New Roman" w:cs="Times New Roman"/>
                <w:sz w:val="24"/>
                <w:szCs w:val="24"/>
              </w:rPr>
              <w:t>опорой</w:t>
            </w:r>
            <w:r w:rsidRPr="00D478B1">
              <w:rPr>
                <w:rFonts w:ascii="Times New Roman" w:hAnsi="Times New Roman" w:cs="Times New Roman"/>
                <w:spacing w:val="64"/>
                <w:w w:val="150"/>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62"/>
                <w:w w:val="150"/>
                <w:sz w:val="24"/>
                <w:szCs w:val="24"/>
              </w:rPr>
              <w:t xml:space="preserve"> </w:t>
            </w:r>
            <w:r w:rsidRPr="00D478B1">
              <w:rPr>
                <w:rFonts w:ascii="Times New Roman" w:hAnsi="Times New Roman" w:cs="Times New Roman"/>
                <w:spacing w:val="-4"/>
                <w:sz w:val="24"/>
                <w:szCs w:val="24"/>
              </w:rPr>
              <w:t>смысл</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предложения.</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пропущенные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предложении</w:t>
            </w:r>
            <w:r w:rsidRPr="00D478B1">
              <w:rPr>
                <w:rFonts w:ascii="Times New Roman" w:hAnsi="Times New Roman" w:cs="Times New Roman"/>
                <w:spacing w:val="55"/>
                <w:w w:val="150"/>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55"/>
                <w:w w:val="150"/>
                <w:sz w:val="24"/>
                <w:szCs w:val="24"/>
              </w:rPr>
              <w:t xml:space="preserve"> </w:t>
            </w:r>
            <w:r w:rsidRPr="00D478B1">
              <w:rPr>
                <w:rFonts w:ascii="Times New Roman" w:hAnsi="Times New Roman" w:cs="Times New Roman"/>
                <w:spacing w:val="-2"/>
                <w:sz w:val="24"/>
                <w:szCs w:val="24"/>
              </w:rPr>
              <w:t>ориентируясь</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смысл</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предложения.</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Сравнивать</w:t>
            </w:r>
            <w:r w:rsidRPr="00D478B1">
              <w:rPr>
                <w:rFonts w:ascii="Times New Roman" w:hAnsi="Times New Roman" w:cs="Times New Roman"/>
                <w:b/>
                <w:sz w:val="24"/>
                <w:szCs w:val="24"/>
              </w:rPr>
              <w:tab/>
            </w:r>
            <w:r w:rsidRPr="00D478B1">
              <w:rPr>
                <w:rFonts w:ascii="Times New Roman" w:hAnsi="Times New Roman" w:cs="Times New Roman"/>
                <w:spacing w:val="-5"/>
                <w:sz w:val="24"/>
                <w:szCs w:val="24"/>
              </w:rPr>
              <w:t>два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вида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чтения:</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орфографическое</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4"/>
                <w:sz w:val="24"/>
                <w:szCs w:val="24"/>
              </w:rPr>
              <w:t xml:space="preserve"> </w:t>
            </w:r>
            <w:r w:rsidRPr="00D478B1">
              <w:rPr>
                <w:rFonts w:ascii="Times New Roman" w:hAnsi="Times New Roman" w:cs="Times New Roman"/>
                <w:spacing w:val="-2"/>
                <w:sz w:val="24"/>
                <w:szCs w:val="24"/>
              </w:rPr>
              <w:t>орфоэпическое</w:t>
            </w:r>
          </w:p>
        </w:tc>
      </w:tr>
      <w:tr w:rsidR="00AF7D3F" w:rsidRPr="00D478B1" w:rsidTr="00AF7D3F">
        <w:trPr>
          <w:trHeight w:val="278"/>
        </w:trPr>
        <w:tc>
          <w:tcPr>
            <w:tcW w:w="5240" w:type="dxa"/>
            <w:tcBorders>
              <w:top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целям.</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553"/>
        </w:trPr>
        <w:tc>
          <w:tcPr>
            <w:tcW w:w="5240" w:type="dxa"/>
          </w:tcPr>
          <w:p w:rsidR="00AF7D3F" w:rsidRPr="00D478B1" w:rsidRDefault="00AF7D3F" w:rsidP="00D478B1">
            <w:pPr>
              <w:pStyle w:val="aa"/>
              <w:rPr>
                <w:rFonts w:ascii="Times New Roman" w:hAnsi="Times New Roman" w:cs="Times New Roman"/>
                <w:sz w:val="24"/>
                <w:szCs w:val="24"/>
              </w:rPr>
            </w:pP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Читать,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соблюдая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требования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орфоэпии.</w:t>
            </w:r>
          </w:p>
        </w:tc>
      </w:tr>
      <w:tr w:rsidR="00AF7D3F" w:rsidRPr="00D478B1" w:rsidTr="00AF7D3F">
        <w:trPr>
          <w:trHeight w:val="276"/>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Письмо</w:t>
            </w:r>
          </w:p>
        </w:tc>
      </w:tr>
      <w:tr w:rsidR="00AF7D3F" w:rsidRPr="00D478B1" w:rsidTr="00AF7D3F">
        <w:trPr>
          <w:trHeight w:val="8004"/>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Обучение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первоначальному</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письму </w:t>
            </w:r>
            <w:r w:rsidRPr="00D478B1">
              <w:rPr>
                <w:rFonts w:ascii="Times New Roman" w:hAnsi="Times New Roman" w:cs="Times New Roman"/>
                <w:sz w:val="24"/>
                <w:szCs w:val="24"/>
              </w:rPr>
              <w:t>информирование каллиграфического навыка.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Знакомство с гигиеническими требованиями при </w:t>
            </w:r>
            <w:r w:rsidRPr="00D478B1">
              <w:rPr>
                <w:rFonts w:ascii="Times New Roman" w:hAnsi="Times New Roman" w:cs="Times New Roman"/>
                <w:spacing w:val="-2"/>
                <w:sz w:val="24"/>
                <w:szCs w:val="24"/>
              </w:rPr>
              <w:t>письме.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Развитие мелкой моторики пальцев и свободы движения руки.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Развитие умения ориентироваться на пространстве листа в тетради и на пространстве классной доски.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Овладение начертанием письменных прописных (заглавных) и строчных 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Понимание функции небуквенных графических средств: пробела между словами и знака </w:t>
            </w:r>
            <w:r w:rsidRPr="00D478B1">
              <w:rPr>
                <w:rFonts w:ascii="Times New Roman" w:hAnsi="Times New Roman" w:cs="Times New Roman"/>
                <w:spacing w:val="-2"/>
                <w:sz w:val="24"/>
                <w:szCs w:val="24"/>
              </w:rPr>
              <w:t>переноса.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Овладение разборчивым, аккуратным письмом. </w:t>
            </w:r>
            <w:r w:rsidRPr="00D478B1">
              <w:rPr>
                <w:rFonts w:ascii="Times New Roman" w:hAnsi="Times New Roman" w:cs="Times New Roman"/>
                <w:spacing w:val="-2"/>
                <w:sz w:val="24"/>
                <w:szCs w:val="24"/>
              </w:rPr>
              <w:t>Письмо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под</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диктовку</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небольших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Усвоение приёмов и последовательности правильного списывания слов, предложений и </w:t>
            </w:r>
            <w:r w:rsidRPr="00D478B1">
              <w:rPr>
                <w:rFonts w:ascii="Times New Roman" w:hAnsi="Times New Roman" w:cs="Times New Roman"/>
                <w:spacing w:val="-2"/>
                <w:sz w:val="24"/>
                <w:szCs w:val="24"/>
              </w:rPr>
              <w:t>текста.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Анализировать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поэлементный </w:t>
            </w:r>
            <w:r w:rsidRPr="00D478B1">
              <w:rPr>
                <w:rFonts w:ascii="Times New Roman" w:hAnsi="Times New Roman" w:cs="Times New Roman"/>
                <w:sz w:val="24"/>
                <w:szCs w:val="24"/>
              </w:rPr>
              <w:t>состав 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Сравнивать </w:t>
            </w:r>
            <w:r w:rsidRPr="00D478B1">
              <w:rPr>
                <w:rFonts w:ascii="Times New Roman" w:hAnsi="Times New Roman" w:cs="Times New Roman"/>
                <w:sz w:val="24"/>
                <w:szCs w:val="24"/>
              </w:rPr>
              <w:t>начертания заглавных и строчных 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Моделировать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pacing w:val="-35"/>
                <w:sz w:val="24"/>
                <w:szCs w:val="24"/>
              </w:rPr>
              <w:t xml:space="preserve"> </w:t>
            </w:r>
            <w:r w:rsidRPr="00D478B1">
              <w:rPr>
                <w:rFonts w:ascii="Times New Roman" w:hAnsi="Times New Roman" w:cs="Times New Roman"/>
                <w:sz w:val="24"/>
                <w:szCs w:val="24"/>
              </w:rPr>
              <w:t>(создавать, конструировать)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набора </w:t>
            </w:r>
            <w:r w:rsidRPr="00D478B1">
              <w:rPr>
                <w:rFonts w:ascii="Times New Roman" w:hAnsi="Times New Roman" w:cs="Times New Roman"/>
                <w:spacing w:val="-2"/>
                <w:sz w:val="24"/>
                <w:szCs w:val="24"/>
              </w:rPr>
              <w:t>различных</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элементов</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(с </w:t>
            </w:r>
            <w:r w:rsidRPr="00D478B1">
              <w:rPr>
                <w:rFonts w:ascii="Times New Roman" w:hAnsi="Times New Roman" w:cs="Times New Roman"/>
                <w:spacing w:val="-2"/>
                <w:sz w:val="24"/>
                <w:szCs w:val="24"/>
              </w:rPr>
              <w:t>использованием</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проволоки, </w:t>
            </w:r>
            <w:r w:rsidRPr="00D478B1">
              <w:rPr>
                <w:rFonts w:ascii="Times New Roman" w:hAnsi="Times New Roman" w:cs="Times New Roman"/>
                <w:sz w:val="24"/>
                <w:szCs w:val="24"/>
              </w:rPr>
              <w:t xml:space="preserve">пластилина и других материалов). </w:t>
            </w:r>
            <w:r w:rsidRPr="00D478B1">
              <w:rPr>
                <w:rFonts w:ascii="Times New Roman" w:hAnsi="Times New Roman" w:cs="Times New Roman"/>
                <w:b/>
                <w:spacing w:val="-2"/>
                <w:sz w:val="24"/>
                <w:szCs w:val="24"/>
              </w:rPr>
              <w:t>Сравнивать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pacing w:val="-33"/>
                <w:sz w:val="24"/>
                <w:szCs w:val="24"/>
              </w:rPr>
              <w:t xml:space="preserve"> </w:t>
            </w:r>
            <w:r w:rsidRPr="00D478B1">
              <w:rPr>
                <w:rFonts w:ascii="Times New Roman" w:hAnsi="Times New Roman" w:cs="Times New Roman"/>
                <w:sz w:val="24"/>
                <w:szCs w:val="24"/>
              </w:rPr>
              <w:t>написанные учеником</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предложенным </w:t>
            </w:r>
            <w:r w:rsidRPr="00D478B1">
              <w:rPr>
                <w:rFonts w:ascii="Times New Roman" w:hAnsi="Times New Roman" w:cs="Times New Roman"/>
                <w:spacing w:val="-2"/>
                <w:sz w:val="24"/>
                <w:szCs w:val="24"/>
              </w:rPr>
              <w:t>образцом;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выделенные </w:t>
            </w:r>
            <w:r w:rsidRPr="00D478B1">
              <w:rPr>
                <w:rFonts w:ascii="Times New Roman" w:hAnsi="Times New Roman" w:cs="Times New Roman"/>
                <w:sz w:val="24"/>
                <w:szCs w:val="24"/>
              </w:rPr>
              <w:t xml:space="preserve">печатным и курсивным шрифтами. </w:t>
            </w:r>
            <w:r w:rsidRPr="00D478B1">
              <w:rPr>
                <w:rFonts w:ascii="Times New Roman" w:hAnsi="Times New Roman" w:cs="Times New Roman"/>
                <w:b/>
                <w:spacing w:val="-2"/>
                <w:sz w:val="24"/>
                <w:szCs w:val="24"/>
              </w:rPr>
              <w:t>Контролировать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собственные </w:t>
            </w:r>
            <w:r w:rsidRPr="00D478B1">
              <w:rPr>
                <w:rFonts w:ascii="Times New Roman" w:hAnsi="Times New Roman" w:cs="Times New Roman"/>
                <w:sz w:val="24"/>
                <w:szCs w:val="24"/>
              </w:rPr>
              <w:t>действия: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закрашивать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только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те части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рисунка,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которых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есть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заданная буква.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Выкладывать </w:t>
            </w:r>
            <w:r w:rsidRPr="00D478B1">
              <w:rPr>
                <w:rFonts w:ascii="Times New Roman" w:hAnsi="Times New Roman" w:cs="Times New Roman"/>
                <w:sz w:val="24"/>
                <w:szCs w:val="24"/>
              </w:rPr>
              <w:t xml:space="preserve">слова из разрезной </w:t>
            </w:r>
            <w:r w:rsidRPr="00D478B1">
              <w:rPr>
                <w:rFonts w:ascii="Times New Roman" w:hAnsi="Times New Roman" w:cs="Times New Roman"/>
                <w:spacing w:val="-2"/>
                <w:sz w:val="24"/>
                <w:szCs w:val="24"/>
              </w:rPr>
              <w:t>азбуки.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Списывать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печатный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письменный 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Переносить</w:t>
            </w:r>
            <w:r w:rsidRPr="00D478B1">
              <w:rPr>
                <w:rFonts w:ascii="Times New Roman" w:hAnsi="Times New Roman" w:cs="Times New Roman"/>
                <w:sz w:val="24"/>
                <w:szCs w:val="24"/>
              </w:rPr>
              <w:t xml:space="preserve">слова по слогам. </w:t>
            </w:r>
            <w:r w:rsidRPr="00D478B1">
              <w:rPr>
                <w:rFonts w:ascii="Times New Roman" w:hAnsi="Times New Roman" w:cs="Times New Roman"/>
                <w:b/>
                <w:spacing w:val="-2"/>
                <w:sz w:val="24"/>
                <w:szCs w:val="24"/>
              </w:rPr>
              <w:t>Записывать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под</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диктовку </w:t>
            </w:r>
            <w:r w:rsidRPr="00D478B1">
              <w:rPr>
                <w:rFonts w:ascii="Times New Roman" w:hAnsi="Times New Roman" w:cs="Times New Roman"/>
                <w:sz w:val="24"/>
                <w:szCs w:val="24"/>
              </w:rPr>
              <w:t>отдельные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предложения, состоящие из трёх-пяти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Списывать </w:t>
            </w:r>
            <w:r w:rsidRPr="00D478B1">
              <w:rPr>
                <w:rFonts w:ascii="Times New Roman" w:hAnsi="Times New Roman" w:cs="Times New Roman"/>
                <w:sz w:val="24"/>
                <w:szCs w:val="24"/>
              </w:rPr>
              <w:t xml:space="preserve">слова, предложения в соответствии с заданным </w:t>
            </w:r>
            <w:r w:rsidRPr="00D478B1">
              <w:rPr>
                <w:rFonts w:ascii="Times New Roman" w:hAnsi="Times New Roman" w:cs="Times New Roman"/>
                <w:spacing w:val="-2"/>
                <w:sz w:val="24"/>
                <w:szCs w:val="24"/>
              </w:rPr>
              <w:t>алгоритмом,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контролировать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этапы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работы.</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Слово</w:t>
            </w:r>
          </w:p>
        </w:tc>
      </w:tr>
      <w:tr w:rsidR="00AF7D3F" w:rsidRPr="00D478B1" w:rsidTr="00AF7D3F">
        <w:trPr>
          <w:trHeight w:val="3864"/>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Восприятие слова как объекта изучения, материала для анализа.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Наблюдение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над</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значением</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Роль слова как посредника в общении, его номинативная функция.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Правильное употребление в речи слов, обозначающих предметы, их признаки и </w:t>
            </w:r>
            <w:r w:rsidRPr="00D478B1">
              <w:rPr>
                <w:rFonts w:ascii="Times New Roman" w:hAnsi="Times New Roman" w:cs="Times New Roman"/>
                <w:spacing w:val="-2"/>
                <w:sz w:val="24"/>
                <w:szCs w:val="24"/>
              </w:rPr>
              <w:t>действия.</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Различать </w:t>
            </w:r>
            <w:r w:rsidRPr="00D478B1">
              <w:rPr>
                <w:rFonts w:ascii="Times New Roman" w:hAnsi="Times New Roman" w:cs="Times New Roman"/>
                <w:sz w:val="24"/>
                <w:szCs w:val="24"/>
              </w:rPr>
              <w:t xml:space="preserve">слово, словосочетание. </w:t>
            </w: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соответствии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их</w:t>
            </w:r>
            <w:r w:rsidRPr="00D478B1">
              <w:rPr>
                <w:rFonts w:ascii="Times New Roman" w:hAnsi="Times New Roman" w:cs="Times New Roman"/>
                <w:sz w:val="24"/>
                <w:szCs w:val="24"/>
              </w:rPr>
              <w:tab/>
            </w:r>
            <w:r w:rsidRPr="00D478B1">
              <w:rPr>
                <w:rFonts w:ascii="Times New Roman" w:hAnsi="Times New Roman" w:cs="Times New Roman"/>
                <w:spacing w:val="-54"/>
                <w:sz w:val="24"/>
                <w:szCs w:val="24"/>
              </w:rPr>
              <w:t xml:space="preserve"> </w:t>
            </w:r>
            <w:r w:rsidRPr="00D478B1">
              <w:rPr>
                <w:rFonts w:ascii="Times New Roman" w:hAnsi="Times New Roman" w:cs="Times New Roman"/>
                <w:spacing w:val="-2"/>
                <w:sz w:val="24"/>
                <w:szCs w:val="24"/>
              </w:rPr>
              <w:t>значением (слова,</w:t>
            </w:r>
            <w:r w:rsidRPr="00D478B1">
              <w:rPr>
                <w:rFonts w:ascii="Times New Roman" w:hAnsi="Times New Roman" w:cs="Times New Roman"/>
                <w:sz w:val="24"/>
                <w:szCs w:val="24"/>
              </w:rPr>
              <w:tab/>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называющие</w:t>
            </w:r>
            <w:r w:rsidRPr="00D478B1">
              <w:rPr>
                <w:rFonts w:ascii="Times New Roman" w:hAnsi="Times New Roman" w:cs="Times New Roman"/>
                <w:sz w:val="24"/>
                <w:szCs w:val="24"/>
              </w:rPr>
              <w:tab/>
            </w:r>
            <w:r w:rsidRPr="00D478B1">
              <w:rPr>
                <w:rFonts w:ascii="Times New Roman" w:hAnsi="Times New Roman" w:cs="Times New Roman"/>
                <w:spacing w:val="-44"/>
                <w:sz w:val="24"/>
                <w:szCs w:val="24"/>
              </w:rPr>
              <w:t xml:space="preserve"> </w:t>
            </w:r>
            <w:r w:rsidRPr="00D478B1">
              <w:rPr>
                <w:rFonts w:ascii="Times New Roman" w:hAnsi="Times New Roman" w:cs="Times New Roman"/>
                <w:sz w:val="24"/>
                <w:szCs w:val="24"/>
              </w:rPr>
              <w:t xml:space="preserve">предметы, </w:t>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называющие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признаки, </w:t>
            </w:r>
            <w:r w:rsidRPr="00D478B1">
              <w:rPr>
                <w:rFonts w:ascii="Times New Roman" w:hAnsi="Times New Roman" w:cs="Times New Roman"/>
                <w:sz w:val="24"/>
                <w:szCs w:val="24"/>
              </w:rPr>
              <w:t>слова, называющие действия).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Ставить </w:t>
            </w:r>
            <w:r w:rsidRPr="00D478B1">
              <w:rPr>
                <w:rFonts w:ascii="Times New Roman" w:hAnsi="Times New Roman" w:cs="Times New Roman"/>
                <w:sz w:val="24"/>
                <w:szCs w:val="24"/>
              </w:rPr>
              <w:t xml:space="preserve">вопросы к словам- предметам, словам-признакам, </w:t>
            </w:r>
            <w:r w:rsidRPr="00D478B1">
              <w:rPr>
                <w:rFonts w:ascii="Times New Roman" w:hAnsi="Times New Roman" w:cs="Times New Roman"/>
                <w:spacing w:val="-2"/>
                <w:sz w:val="24"/>
                <w:szCs w:val="24"/>
              </w:rPr>
              <w:t>словам-действиям.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Наблюдать </w:t>
            </w:r>
            <w:r w:rsidRPr="00D478B1">
              <w:rPr>
                <w:rFonts w:ascii="Times New Roman" w:hAnsi="Times New Roman" w:cs="Times New Roman"/>
                <w:sz w:val="24"/>
                <w:szCs w:val="24"/>
              </w:rPr>
              <w:t xml:space="preserve">над значением слова, понимать значение слова в </w:t>
            </w:r>
            <w:r w:rsidRPr="00D478B1">
              <w:rPr>
                <w:rFonts w:ascii="Times New Roman" w:hAnsi="Times New Roman" w:cs="Times New Roman"/>
                <w:spacing w:val="-2"/>
                <w:sz w:val="24"/>
                <w:szCs w:val="24"/>
              </w:rPr>
              <w:t>контексте.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Группировать </w:t>
            </w:r>
            <w:r w:rsidRPr="00D478B1">
              <w:rPr>
                <w:rFonts w:ascii="Times New Roman" w:hAnsi="Times New Roman" w:cs="Times New Roman"/>
                <w:sz w:val="24"/>
                <w:szCs w:val="24"/>
              </w:rPr>
              <w:t>слова, сходные по значению и звучанию.</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t>Предложение</w:t>
            </w:r>
          </w:p>
        </w:tc>
      </w:tr>
      <w:tr w:rsidR="00AF7D3F" w:rsidRPr="00D478B1" w:rsidTr="00AF7D3F">
        <w:trPr>
          <w:trHeight w:val="1103"/>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Различение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слова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Работа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предложением: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выделение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слов, </w:t>
            </w:r>
            <w:r w:rsidRPr="00D478B1">
              <w:rPr>
                <w:rFonts w:ascii="Times New Roman" w:hAnsi="Times New Roman" w:cs="Times New Roman"/>
                <w:sz w:val="24"/>
                <w:szCs w:val="24"/>
              </w:rPr>
              <w:t>изменение их порядка.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Различать</w:t>
            </w:r>
            <w:r w:rsidRPr="00D478B1">
              <w:rPr>
                <w:rFonts w:ascii="Times New Roman" w:hAnsi="Times New Roman" w:cs="Times New Roman"/>
                <w:b/>
                <w:spacing w:val="14"/>
                <w:sz w:val="24"/>
                <w:szCs w:val="24"/>
              </w:rPr>
              <w:t xml:space="preserve"> </w:t>
            </w:r>
            <w:r w:rsidRPr="00D478B1">
              <w:rPr>
                <w:rFonts w:ascii="Times New Roman" w:hAnsi="Times New Roman" w:cs="Times New Roman"/>
                <w:sz w:val="24"/>
                <w:szCs w:val="24"/>
              </w:rPr>
              <w:t xml:space="preserve">слово,словосочетание и </w:t>
            </w:r>
            <w:r w:rsidRPr="00D478B1">
              <w:rPr>
                <w:rFonts w:ascii="Times New Roman" w:hAnsi="Times New Roman" w:cs="Times New Roman"/>
                <w:spacing w:val="-2"/>
                <w:sz w:val="24"/>
                <w:szCs w:val="24"/>
              </w:rPr>
              <w:t>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z w:val="24"/>
                <w:szCs w:val="24"/>
              </w:rPr>
              <w:t>количество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предложении.</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18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6072"/>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Оформление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предложений</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письме. </w:t>
            </w:r>
            <w:r w:rsidRPr="00D478B1">
              <w:rPr>
                <w:rFonts w:ascii="Times New Roman" w:hAnsi="Times New Roman" w:cs="Times New Roman"/>
                <w:sz w:val="24"/>
                <w:szCs w:val="24"/>
              </w:rPr>
              <w:t>Предложения с различной интонацией.</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Списывать </w:t>
            </w:r>
            <w:r w:rsidRPr="00D478B1">
              <w:rPr>
                <w:rFonts w:ascii="Times New Roman" w:hAnsi="Times New Roman" w:cs="Times New Roman"/>
                <w:sz w:val="24"/>
                <w:szCs w:val="24"/>
              </w:rPr>
              <w:t xml:space="preserve">деформированный текст с его параллельной </w:t>
            </w:r>
            <w:r w:rsidRPr="00D478B1">
              <w:rPr>
                <w:rFonts w:ascii="Times New Roman" w:hAnsi="Times New Roman" w:cs="Times New Roman"/>
                <w:spacing w:val="-2"/>
                <w:sz w:val="24"/>
                <w:szCs w:val="24"/>
              </w:rPr>
              <w:t>корректировкой.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Уметь</w:t>
            </w:r>
            <w:r w:rsidRPr="00D478B1">
              <w:rPr>
                <w:rFonts w:ascii="Times New Roman" w:hAnsi="Times New Roman" w:cs="Times New Roman"/>
                <w:b/>
                <w:spacing w:val="80"/>
                <w:sz w:val="24"/>
                <w:szCs w:val="24"/>
              </w:rPr>
              <w:t xml:space="preserve"> </w:t>
            </w:r>
            <w:r w:rsidRPr="00D478B1">
              <w:rPr>
                <w:rFonts w:ascii="Times New Roman" w:hAnsi="Times New Roman" w:cs="Times New Roman"/>
                <w:sz w:val="24"/>
                <w:szCs w:val="24"/>
              </w:rPr>
              <w:t>членить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устную</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речь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на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Правильно</w:t>
            </w:r>
            <w:r w:rsidRPr="00D478B1">
              <w:rPr>
                <w:rFonts w:ascii="Times New Roman" w:hAnsi="Times New Roman" w:cs="Times New Roman"/>
                <w:sz w:val="24"/>
                <w:szCs w:val="24"/>
              </w:rPr>
              <w:tab/>
            </w:r>
            <w:r w:rsidRPr="00D478B1">
              <w:rPr>
                <w:rFonts w:ascii="Times New Roman" w:hAnsi="Times New Roman" w:cs="Times New Roman"/>
                <w:b/>
                <w:spacing w:val="-2"/>
                <w:sz w:val="24"/>
                <w:szCs w:val="24"/>
              </w:rPr>
              <w:t xml:space="preserve">интонировать </w:t>
            </w:r>
            <w:r w:rsidRPr="00D478B1">
              <w:rPr>
                <w:rFonts w:ascii="Times New Roman" w:hAnsi="Times New Roman" w:cs="Times New Roman"/>
                <w:spacing w:val="-2"/>
                <w:sz w:val="24"/>
                <w:szCs w:val="24"/>
              </w:rPr>
              <w:t xml:space="preserve">повествовательные, </w:t>
            </w:r>
            <w:r w:rsidRPr="00D478B1">
              <w:rPr>
                <w:rFonts w:ascii="Times New Roman" w:hAnsi="Times New Roman" w:cs="Times New Roman"/>
                <w:sz w:val="24"/>
                <w:szCs w:val="24"/>
              </w:rPr>
              <w:t>вопросительные,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восклицательные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Уметь</w:t>
            </w:r>
            <w:r w:rsidRPr="00D478B1">
              <w:rPr>
                <w:rFonts w:ascii="Times New Roman" w:hAnsi="Times New Roman" w:cs="Times New Roman"/>
                <w:b/>
                <w:spacing w:val="40"/>
                <w:sz w:val="24"/>
                <w:szCs w:val="24"/>
              </w:rPr>
              <w:t xml:space="preserve"> </w:t>
            </w:r>
            <w:r w:rsidRPr="00D478B1">
              <w:rPr>
                <w:rFonts w:ascii="Times New Roman" w:hAnsi="Times New Roman" w:cs="Times New Roman"/>
                <w:sz w:val="24"/>
                <w:szCs w:val="24"/>
              </w:rPr>
              <w:t>интонировать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предложения в составе связной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Моделировать </w:t>
            </w:r>
            <w:r w:rsidRPr="00D478B1">
              <w:rPr>
                <w:rFonts w:ascii="Times New Roman" w:hAnsi="Times New Roman" w:cs="Times New Roman"/>
                <w:sz w:val="24"/>
                <w:szCs w:val="24"/>
              </w:rPr>
              <w:t xml:space="preserve">предложение. </w:t>
            </w: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z w:val="24"/>
                <w:szCs w:val="24"/>
              </w:rPr>
              <w:t>количество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Списывать </w:t>
            </w:r>
            <w:r w:rsidRPr="00D478B1">
              <w:rPr>
                <w:rFonts w:ascii="Times New Roman" w:hAnsi="Times New Roman" w:cs="Times New Roman"/>
                <w:sz w:val="24"/>
                <w:szCs w:val="24"/>
              </w:rPr>
              <w:t xml:space="preserve">деформированный </w:t>
            </w:r>
            <w:r w:rsidRPr="00D478B1">
              <w:rPr>
                <w:rFonts w:ascii="Times New Roman" w:hAnsi="Times New Roman" w:cs="Times New Roman"/>
                <w:spacing w:val="-2"/>
                <w:sz w:val="24"/>
                <w:szCs w:val="24"/>
              </w:rPr>
              <w:t>текст</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параллельнойкорректировкой.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Придумывать </w:t>
            </w:r>
            <w:r w:rsidRPr="00D478B1">
              <w:rPr>
                <w:rFonts w:ascii="Times New Roman" w:hAnsi="Times New Roman" w:cs="Times New Roman"/>
                <w:sz w:val="24"/>
                <w:szCs w:val="24"/>
              </w:rPr>
              <w:t>предложения с заданным словом с последующим распространением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предложения по предлагаемым образцам.</w:t>
            </w:r>
          </w:p>
        </w:tc>
      </w:tr>
      <w:tr w:rsidR="00AF7D3F" w:rsidRPr="00D478B1" w:rsidTr="00AF7D3F">
        <w:trPr>
          <w:trHeight w:val="278"/>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Орфография</w:t>
            </w:r>
            <w:r w:rsidRPr="00D478B1">
              <w:rPr>
                <w:rFonts w:ascii="Times New Roman" w:hAnsi="Times New Roman" w:cs="Times New Roman"/>
                <w:b/>
                <w:spacing w:val="-5"/>
                <w:sz w:val="24"/>
                <w:szCs w:val="24"/>
              </w:rPr>
              <w:t xml:space="preserve"> </w:t>
            </w:r>
            <w:r w:rsidRPr="00D478B1">
              <w:rPr>
                <w:rFonts w:ascii="Times New Roman" w:hAnsi="Times New Roman" w:cs="Times New Roman"/>
                <w:b/>
                <w:sz w:val="24"/>
                <w:szCs w:val="24"/>
              </w:rPr>
              <w:t>и</w:t>
            </w:r>
            <w:r w:rsidRPr="00D478B1">
              <w:rPr>
                <w:rFonts w:ascii="Times New Roman" w:hAnsi="Times New Roman" w:cs="Times New Roman"/>
                <w:b/>
                <w:spacing w:val="-5"/>
                <w:sz w:val="24"/>
                <w:szCs w:val="24"/>
              </w:rPr>
              <w:t xml:space="preserve"> </w:t>
            </w:r>
            <w:r w:rsidRPr="00D478B1">
              <w:rPr>
                <w:rFonts w:ascii="Times New Roman" w:hAnsi="Times New Roman" w:cs="Times New Roman"/>
                <w:b/>
                <w:spacing w:val="-2"/>
                <w:sz w:val="24"/>
                <w:szCs w:val="24"/>
              </w:rPr>
              <w:t>пунктуация</w:t>
            </w:r>
          </w:p>
        </w:tc>
      </w:tr>
      <w:tr w:rsidR="00AF7D3F" w:rsidRPr="00D478B1" w:rsidTr="00AF7D3F">
        <w:trPr>
          <w:trHeight w:val="6348"/>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Раздельное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написание</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Заглавная буква в начале предложения. Заглавная буква в именах собственных. Знаки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конце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предложения. Деление слов на 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Знакомство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правилами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правописания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их </w:t>
            </w:r>
            <w:r w:rsidRPr="00D478B1">
              <w:rPr>
                <w:rFonts w:ascii="Times New Roman" w:hAnsi="Times New Roman" w:cs="Times New Roman"/>
                <w:spacing w:val="-2"/>
                <w:sz w:val="24"/>
                <w:szCs w:val="24"/>
              </w:rPr>
              <w:t>применение: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раздельное</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написание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заглавная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начале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предложения,в именах собственных;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перенос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удвоенных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согласных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4"/>
                <w:sz w:val="24"/>
                <w:szCs w:val="24"/>
              </w:rPr>
              <w:t>словах(вак1х1ек1иб,баргиб,</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кумекбариб);</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правописание</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4"/>
                <w:sz w:val="24"/>
                <w:szCs w:val="24"/>
              </w:rPr>
              <w:t>удвоенных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гласных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 xml:space="preserve">словах </w:t>
            </w:r>
            <w:r w:rsidRPr="00D478B1">
              <w:rPr>
                <w:rFonts w:ascii="Times New Roman" w:hAnsi="Times New Roman" w:cs="Times New Roman"/>
                <w:sz w:val="24"/>
                <w:szCs w:val="24"/>
              </w:rPr>
              <w:t>(ваъмааби,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баахъни);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правописание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заимствованных</w:t>
            </w:r>
            <w:r w:rsidRPr="00D478B1">
              <w:rPr>
                <w:rFonts w:ascii="Times New Roman" w:hAnsi="Times New Roman" w:cs="Times New Roman"/>
                <w:sz w:val="24"/>
                <w:szCs w:val="24"/>
              </w:rPr>
              <w:tab/>
            </w:r>
            <w:r w:rsidRPr="00D478B1">
              <w:rPr>
                <w:rFonts w:ascii="Times New Roman" w:hAnsi="Times New Roman" w:cs="Times New Roman"/>
                <w:spacing w:val="-8"/>
                <w:sz w:val="24"/>
                <w:szCs w:val="24"/>
              </w:rPr>
              <w:t xml:space="preserve">из </w:t>
            </w:r>
            <w:r w:rsidRPr="00D478B1">
              <w:rPr>
                <w:rFonts w:ascii="Times New Roman" w:hAnsi="Times New Roman" w:cs="Times New Roman"/>
                <w:spacing w:val="-2"/>
                <w:sz w:val="24"/>
                <w:szCs w:val="24"/>
              </w:rPr>
              <w:t>русского</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языка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(учитель,</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тетрадь,</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доска);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знаки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препинания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конце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предложения.</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Анализировать</w:t>
            </w:r>
            <w:r w:rsidRPr="00D478B1">
              <w:rPr>
                <w:rFonts w:ascii="Times New Roman" w:hAnsi="Times New Roman" w:cs="Times New Roman"/>
                <w:spacing w:val="-2"/>
                <w:sz w:val="24"/>
                <w:szCs w:val="24"/>
              </w:rPr>
              <w:t>текст:</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b/>
                <w:spacing w:val="-2"/>
                <w:sz w:val="24"/>
                <w:szCs w:val="24"/>
              </w:rPr>
              <w:t xml:space="preserve">находить </w:t>
            </w:r>
            <w:r w:rsidRPr="00D478B1">
              <w:rPr>
                <w:rFonts w:ascii="Times New Roman" w:hAnsi="Times New Roman" w:cs="Times New Roman"/>
                <w:sz w:val="24"/>
                <w:szCs w:val="24"/>
              </w:rPr>
              <w:t xml:space="preserve">слова со специфическими буквами. </w:t>
            </w:r>
            <w:r w:rsidRPr="00D478B1">
              <w:rPr>
                <w:rFonts w:ascii="Times New Roman" w:hAnsi="Times New Roman" w:cs="Times New Roman"/>
                <w:b/>
                <w:sz w:val="24"/>
                <w:szCs w:val="24"/>
              </w:rPr>
              <w:t>Соотносить</w:t>
            </w:r>
            <w:r w:rsidRPr="00D478B1">
              <w:rPr>
                <w:rFonts w:ascii="Times New Roman" w:hAnsi="Times New Roman" w:cs="Times New Roman"/>
                <w:b/>
                <w:spacing w:val="30"/>
                <w:sz w:val="24"/>
                <w:szCs w:val="24"/>
              </w:rPr>
              <w:t xml:space="preserve"> </w:t>
            </w:r>
            <w:r w:rsidRPr="00D478B1">
              <w:rPr>
                <w:rFonts w:ascii="Times New Roman" w:hAnsi="Times New Roman" w:cs="Times New Roman"/>
                <w:sz w:val="24"/>
                <w:szCs w:val="24"/>
              </w:rPr>
              <w:t>звучание</w:t>
            </w:r>
            <w:r w:rsidRPr="00D478B1">
              <w:rPr>
                <w:rFonts w:ascii="Times New Roman" w:hAnsi="Times New Roman" w:cs="Times New Roman"/>
                <w:spacing w:val="2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 xml:space="preserve">написание </w:t>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объяснять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5"/>
                <w:sz w:val="24"/>
                <w:szCs w:val="24"/>
              </w:rPr>
              <w:t xml:space="preserve"> </w:t>
            </w:r>
            <w:r w:rsidRPr="00D478B1">
              <w:rPr>
                <w:rFonts w:ascii="Times New Roman" w:hAnsi="Times New Roman" w:cs="Times New Roman"/>
                <w:spacing w:val="-2"/>
                <w:sz w:val="24"/>
                <w:szCs w:val="24"/>
              </w:rPr>
              <w:t xml:space="preserve">случаи </w:t>
            </w:r>
            <w:r w:rsidRPr="00D478B1">
              <w:rPr>
                <w:rFonts w:ascii="Times New Roman" w:hAnsi="Times New Roman" w:cs="Times New Roman"/>
                <w:sz w:val="24"/>
                <w:szCs w:val="24"/>
              </w:rPr>
              <w:t>расхождения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звучания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написания. </w:t>
            </w: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которые пишутся</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заглавной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буквы; о</w:t>
            </w:r>
            <w:r w:rsidRPr="00D478B1">
              <w:rPr>
                <w:rFonts w:ascii="Times New Roman" w:hAnsi="Times New Roman" w:cs="Times New Roman"/>
                <w:b/>
                <w:spacing w:val="-2"/>
                <w:sz w:val="24"/>
                <w:szCs w:val="24"/>
              </w:rPr>
              <w:t>бъяснять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правила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написания </w:t>
            </w:r>
            <w:r w:rsidRPr="00D478B1">
              <w:rPr>
                <w:rFonts w:ascii="Times New Roman" w:hAnsi="Times New Roman" w:cs="Times New Roman"/>
                <w:sz w:val="24"/>
                <w:szCs w:val="24"/>
              </w:rPr>
              <w:t xml:space="preserve">слов с заглавной буквы; подбирать </w:t>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которые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пишутся</w:t>
            </w:r>
            <w:r w:rsidRPr="00D478B1">
              <w:rPr>
                <w:rFonts w:ascii="Times New Roman" w:hAnsi="Times New Roman" w:cs="Times New Roman"/>
                <w:sz w:val="24"/>
                <w:szCs w:val="24"/>
              </w:rPr>
              <w:tab/>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 xml:space="preserve">с </w:t>
            </w:r>
            <w:r w:rsidRPr="00D478B1">
              <w:rPr>
                <w:rFonts w:ascii="Times New Roman" w:hAnsi="Times New Roman" w:cs="Times New Roman"/>
                <w:spacing w:val="-2"/>
                <w:sz w:val="24"/>
                <w:szCs w:val="24"/>
              </w:rPr>
              <w:t>заглавной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буквы;</w:t>
            </w:r>
            <w:r w:rsidRPr="00D478B1">
              <w:rPr>
                <w:rFonts w:ascii="Times New Roman" w:hAnsi="Times New Roman" w:cs="Times New Roman"/>
                <w:sz w:val="24"/>
                <w:szCs w:val="24"/>
              </w:rPr>
              <w:tab/>
            </w: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записывать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имена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собственные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на заданную букву.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Оформлять </w:t>
            </w:r>
            <w:r w:rsidRPr="00D478B1">
              <w:rPr>
                <w:rFonts w:ascii="Times New Roman" w:hAnsi="Times New Roman" w:cs="Times New Roman"/>
                <w:sz w:val="24"/>
                <w:szCs w:val="24"/>
              </w:rPr>
              <w:t xml:space="preserve">начало и конец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Контролировать </w:t>
            </w:r>
            <w:r w:rsidRPr="00D478B1">
              <w:rPr>
                <w:rFonts w:ascii="Times New Roman" w:hAnsi="Times New Roman" w:cs="Times New Roman"/>
                <w:sz w:val="24"/>
                <w:szCs w:val="24"/>
              </w:rPr>
              <w:t xml:space="preserve">правильность произношения и правописания даргинских слов с твёрдым знаком </w:t>
            </w:r>
            <w:r w:rsidRPr="00D478B1">
              <w:rPr>
                <w:rFonts w:ascii="Times New Roman" w:hAnsi="Times New Roman" w:cs="Times New Roman"/>
                <w:sz w:val="24"/>
                <w:szCs w:val="24"/>
              </w:rPr>
              <w:lastRenderedPageBreak/>
              <w:t>на конце (диъ, миъ) и в середине слова (варъа, муръа).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Применять </w:t>
            </w:r>
            <w:r w:rsidRPr="00D478B1">
              <w:rPr>
                <w:rFonts w:ascii="Times New Roman" w:hAnsi="Times New Roman" w:cs="Times New Roman"/>
                <w:sz w:val="24"/>
                <w:szCs w:val="24"/>
              </w:rPr>
              <w:t>изученные правила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при списывании и записи под </w:t>
            </w:r>
            <w:r w:rsidRPr="00D478B1">
              <w:rPr>
                <w:rFonts w:ascii="Times New Roman" w:hAnsi="Times New Roman" w:cs="Times New Roman"/>
                <w:spacing w:val="-2"/>
                <w:sz w:val="24"/>
                <w:szCs w:val="24"/>
              </w:rPr>
              <w:t>диктовку.</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pacing w:val="-2"/>
                <w:sz w:val="24"/>
                <w:szCs w:val="24"/>
              </w:rPr>
              <w:lastRenderedPageBreak/>
              <w:t>Развитие</w:t>
            </w:r>
            <w:r w:rsidRPr="00D478B1">
              <w:rPr>
                <w:rFonts w:ascii="Times New Roman" w:hAnsi="Times New Roman" w:cs="Times New Roman"/>
                <w:b/>
                <w:spacing w:val="-6"/>
                <w:sz w:val="24"/>
                <w:szCs w:val="24"/>
              </w:rPr>
              <w:t xml:space="preserve"> </w:t>
            </w:r>
            <w:r w:rsidRPr="00D478B1">
              <w:rPr>
                <w:rFonts w:ascii="Times New Roman" w:hAnsi="Times New Roman" w:cs="Times New Roman"/>
                <w:b/>
                <w:spacing w:val="-4"/>
                <w:sz w:val="24"/>
                <w:szCs w:val="24"/>
              </w:rPr>
              <w:t>речи</w:t>
            </w:r>
          </w:p>
        </w:tc>
      </w:tr>
      <w:tr w:rsidR="00AF7D3F" w:rsidRPr="00D478B1" w:rsidTr="00AF7D3F">
        <w:trPr>
          <w:trHeight w:val="1379"/>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Первоначальное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представление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тексте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как </w:t>
            </w:r>
            <w:r w:rsidRPr="00D478B1">
              <w:rPr>
                <w:rFonts w:ascii="Times New Roman" w:hAnsi="Times New Roman" w:cs="Times New Roman"/>
                <w:sz w:val="24"/>
                <w:szCs w:val="24"/>
              </w:rPr>
              <w:t>речевом произведении.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Выделение в тексте предложений. Объединение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текст.</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текст по серии сюжетных картинок.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Описывать </w:t>
            </w:r>
            <w:r w:rsidRPr="00D478B1">
              <w:rPr>
                <w:rFonts w:ascii="Times New Roman" w:hAnsi="Times New Roman" w:cs="Times New Roman"/>
                <w:sz w:val="24"/>
                <w:szCs w:val="24"/>
              </w:rPr>
              <w:t xml:space="preserve">случаи из собственной жизни, свои наблюдения и </w:t>
            </w:r>
            <w:r w:rsidRPr="00D478B1">
              <w:rPr>
                <w:rFonts w:ascii="Times New Roman" w:hAnsi="Times New Roman" w:cs="Times New Roman"/>
                <w:spacing w:val="-2"/>
                <w:sz w:val="24"/>
                <w:szCs w:val="24"/>
              </w:rPr>
              <w:t>переживания.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1592"/>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 xml:space="preserve">Понимание прочитанного текста при самостоятельном чтении вслух и при его </w:t>
            </w:r>
            <w:r w:rsidRPr="00D478B1">
              <w:rPr>
                <w:rFonts w:ascii="Times New Roman" w:hAnsi="Times New Roman" w:cs="Times New Roman"/>
                <w:spacing w:val="-2"/>
                <w:sz w:val="24"/>
                <w:szCs w:val="24"/>
              </w:rPr>
              <w:t>прослушивании.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Первоначальное представление о речи с помощью наглядно-образных моделей.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смысловые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части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(предложения) с помощью рисунков и схем.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связного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его </w:t>
            </w:r>
            <w:r w:rsidRPr="00D478B1">
              <w:rPr>
                <w:rFonts w:ascii="Times New Roman" w:hAnsi="Times New Roman" w:cs="Times New Roman"/>
                <w:spacing w:val="-2"/>
                <w:sz w:val="24"/>
                <w:szCs w:val="24"/>
              </w:rPr>
              <w:t>запись.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небольших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рассказов </w:t>
            </w:r>
            <w:r w:rsidRPr="00D478B1">
              <w:rPr>
                <w:rFonts w:ascii="Times New Roman" w:hAnsi="Times New Roman" w:cs="Times New Roman"/>
                <w:sz w:val="24"/>
                <w:szCs w:val="24"/>
              </w:rPr>
              <w:t>повествовательного характера по серии сюжетных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картинок,</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материалам</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собственных игр, занятий, наблюдений.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Разгадывание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загадок,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заучивание </w:t>
            </w:r>
            <w:r w:rsidRPr="00D478B1">
              <w:rPr>
                <w:rFonts w:ascii="Times New Roman" w:hAnsi="Times New Roman" w:cs="Times New Roman"/>
                <w:sz w:val="24"/>
                <w:szCs w:val="24"/>
              </w:rPr>
              <w:t>стихотворений,</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использование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пословиц</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поговорок.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Участие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учебном</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диалоге,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оценивание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процесса и результата решения коммуникативной задачи. </w:t>
            </w:r>
            <w:r w:rsidRPr="00D478B1">
              <w:rPr>
                <w:rFonts w:ascii="Times New Roman" w:hAnsi="Times New Roman" w:cs="Times New Roman"/>
                <w:spacing w:val="-2"/>
                <w:sz w:val="24"/>
                <w:szCs w:val="24"/>
              </w:rPr>
              <w:t>Составление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диалога</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темы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ситуации.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Культура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речевого</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общения.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Освоение позитивной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модели речевого общения, основанной на доброжелательности, миролюбии и уважении к собеседнику.</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Определять </w:t>
            </w:r>
            <w:r w:rsidRPr="00D478B1">
              <w:rPr>
                <w:rFonts w:ascii="Times New Roman" w:hAnsi="Times New Roman" w:cs="Times New Roman"/>
                <w:sz w:val="24"/>
                <w:szCs w:val="24"/>
              </w:rPr>
              <w:t>тему высказывания, его главную мысль; понимать заголовок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соответствие </w:t>
            </w:r>
            <w:r w:rsidRPr="00D478B1">
              <w:rPr>
                <w:rFonts w:ascii="Times New Roman" w:hAnsi="Times New Roman" w:cs="Times New Roman"/>
                <w:sz w:val="24"/>
                <w:szCs w:val="24"/>
              </w:rPr>
              <w:t>содержания текста его заголовку.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Отвечать</w:t>
            </w:r>
            <w:r w:rsidRPr="00D478B1">
              <w:rPr>
                <w:rFonts w:ascii="Times New Roman" w:hAnsi="Times New Roman" w:cs="Times New Roman"/>
                <w:b/>
                <w:spacing w:val="-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тексту.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Делить </w:t>
            </w:r>
            <w:r w:rsidRPr="00D478B1">
              <w:rPr>
                <w:rFonts w:ascii="Times New Roman" w:hAnsi="Times New Roman" w:cs="Times New Roman"/>
                <w:sz w:val="24"/>
                <w:szCs w:val="24"/>
              </w:rPr>
              <w:t>текст на части, озаглавливать каждую часть.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высказывание по опорным вопросам.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небольшие тексты повествовательного характера по серии сюжетных картинок.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Воспринимат</w:t>
            </w:r>
            <w:r w:rsidRPr="00D478B1">
              <w:rPr>
                <w:rFonts w:ascii="Times New Roman" w:hAnsi="Times New Roman" w:cs="Times New Roman"/>
                <w:spacing w:val="-2"/>
                <w:sz w:val="24"/>
                <w:szCs w:val="24"/>
              </w:rPr>
              <w:t>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интонацию </w:t>
            </w:r>
            <w:r w:rsidRPr="00D478B1">
              <w:rPr>
                <w:rFonts w:ascii="Times New Roman" w:hAnsi="Times New Roman" w:cs="Times New Roman"/>
                <w:sz w:val="24"/>
                <w:szCs w:val="24"/>
              </w:rPr>
              <w:t xml:space="preserve">различных по цели и структуре </w:t>
            </w:r>
            <w:r w:rsidRPr="00D478B1">
              <w:rPr>
                <w:rFonts w:ascii="Times New Roman" w:hAnsi="Times New Roman" w:cs="Times New Roman"/>
                <w:spacing w:val="-2"/>
                <w:sz w:val="24"/>
                <w:szCs w:val="24"/>
              </w:rPr>
              <w:t>высказываний.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Участвовать </w:t>
            </w:r>
            <w:r w:rsidRPr="00D478B1">
              <w:rPr>
                <w:rFonts w:ascii="Times New Roman" w:hAnsi="Times New Roman" w:cs="Times New Roman"/>
                <w:sz w:val="24"/>
                <w:szCs w:val="24"/>
              </w:rPr>
              <w:t xml:space="preserve">в учебном диалоге, оценивать процесс и результат решения коммуникативной задачи. </w:t>
            </w:r>
            <w:r w:rsidRPr="00D478B1">
              <w:rPr>
                <w:rFonts w:ascii="Times New Roman" w:hAnsi="Times New Roman" w:cs="Times New Roman"/>
                <w:b/>
                <w:sz w:val="24"/>
                <w:szCs w:val="24"/>
              </w:rPr>
              <w:t xml:space="preserve">Включаться </w:t>
            </w:r>
            <w:r w:rsidRPr="00D478B1">
              <w:rPr>
                <w:rFonts w:ascii="Times New Roman" w:hAnsi="Times New Roman" w:cs="Times New Roman"/>
                <w:sz w:val="24"/>
                <w:szCs w:val="24"/>
              </w:rPr>
              <w:t>в групповую работу, связанную с общением.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Пересказывать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содержание </w:t>
            </w:r>
            <w:r w:rsidRPr="00D478B1">
              <w:rPr>
                <w:rFonts w:ascii="Times New Roman" w:hAnsi="Times New Roman" w:cs="Times New Roman"/>
                <w:sz w:val="24"/>
                <w:szCs w:val="24"/>
              </w:rPr>
              <w:t xml:space="preserve">текста с опорой на вопросы </w:t>
            </w:r>
            <w:r w:rsidRPr="00D478B1">
              <w:rPr>
                <w:rFonts w:ascii="Times New Roman" w:hAnsi="Times New Roman" w:cs="Times New Roman"/>
                <w:spacing w:val="-2"/>
                <w:sz w:val="24"/>
                <w:szCs w:val="24"/>
              </w:rPr>
              <w:t>учителя.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Задавать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учителю</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 xml:space="preserve">одноклассникам познавательные </w:t>
            </w:r>
            <w:r w:rsidRPr="00D478B1">
              <w:rPr>
                <w:rFonts w:ascii="Times New Roman" w:hAnsi="Times New Roman" w:cs="Times New Roman"/>
                <w:spacing w:val="-2"/>
                <w:sz w:val="24"/>
                <w:szCs w:val="24"/>
              </w:rPr>
              <w:t>вопросы.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Обосновывать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собственное мнение.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Участвовать </w:t>
            </w:r>
            <w:r w:rsidRPr="00D478B1">
              <w:rPr>
                <w:rFonts w:ascii="Times New Roman" w:hAnsi="Times New Roman" w:cs="Times New Roman"/>
                <w:sz w:val="24"/>
                <w:szCs w:val="24"/>
              </w:rPr>
              <w:t>в учебном диалоге, оценивать процесс и результат решения коммуникативной задачи, уметь слушать, отвечать на вопрос, задавать вопрос, точно реагировать 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реплики,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поддерживать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разговор. </w:t>
            </w:r>
            <w:r w:rsidRPr="00D478B1">
              <w:rPr>
                <w:rFonts w:ascii="Times New Roman" w:hAnsi="Times New Roman" w:cs="Times New Roman"/>
                <w:b/>
                <w:sz w:val="24"/>
                <w:szCs w:val="24"/>
              </w:rPr>
              <w:t xml:space="preserve">Участвовать </w:t>
            </w:r>
            <w:r w:rsidRPr="00D478B1">
              <w:rPr>
                <w:rFonts w:ascii="Times New Roman" w:hAnsi="Times New Roman" w:cs="Times New Roman"/>
                <w:sz w:val="24"/>
                <w:szCs w:val="24"/>
              </w:rPr>
              <w:t>в диалогах на заданные темы и ситуации.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Использовать </w:t>
            </w:r>
            <w:r w:rsidRPr="00D478B1">
              <w:rPr>
                <w:rFonts w:ascii="Times New Roman" w:hAnsi="Times New Roman" w:cs="Times New Roman"/>
                <w:sz w:val="24"/>
                <w:szCs w:val="24"/>
              </w:rPr>
              <w:t>в диалоге сообщения и приветствия, различные формы утверждения, подтверждения, отрицания и сомнения, благодарности.</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Систематический</w:t>
            </w:r>
            <w:r w:rsidRPr="00D478B1">
              <w:rPr>
                <w:rFonts w:ascii="Times New Roman" w:hAnsi="Times New Roman" w:cs="Times New Roman"/>
                <w:b/>
                <w:spacing w:val="-5"/>
                <w:sz w:val="24"/>
                <w:szCs w:val="24"/>
              </w:rPr>
              <w:t xml:space="preserve"> </w:t>
            </w:r>
            <w:r w:rsidRPr="00D478B1">
              <w:rPr>
                <w:rFonts w:ascii="Times New Roman" w:hAnsi="Times New Roman" w:cs="Times New Roman"/>
                <w:b/>
                <w:sz w:val="24"/>
                <w:szCs w:val="24"/>
              </w:rPr>
              <w:t>курс</w:t>
            </w:r>
            <w:r w:rsidRPr="00D478B1">
              <w:rPr>
                <w:rFonts w:ascii="Times New Roman" w:hAnsi="Times New Roman" w:cs="Times New Roman"/>
                <w:b/>
                <w:spacing w:val="-4"/>
                <w:sz w:val="24"/>
                <w:szCs w:val="24"/>
              </w:rPr>
              <w:t xml:space="preserve"> </w:t>
            </w:r>
            <w:r w:rsidRPr="00D478B1">
              <w:rPr>
                <w:rFonts w:ascii="Times New Roman" w:hAnsi="Times New Roman" w:cs="Times New Roman"/>
                <w:b/>
                <w:sz w:val="24"/>
                <w:szCs w:val="24"/>
              </w:rPr>
              <w:t>(204</w:t>
            </w:r>
            <w:r w:rsidRPr="00D478B1">
              <w:rPr>
                <w:rFonts w:ascii="Times New Roman" w:hAnsi="Times New Roman" w:cs="Times New Roman"/>
                <w:b/>
                <w:spacing w:val="-4"/>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278"/>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Фонетика</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и</w:t>
            </w:r>
            <w:r w:rsidRPr="00D478B1">
              <w:rPr>
                <w:rFonts w:ascii="Times New Roman" w:hAnsi="Times New Roman" w:cs="Times New Roman"/>
                <w:b/>
                <w:spacing w:val="-1"/>
                <w:sz w:val="24"/>
                <w:szCs w:val="24"/>
              </w:rPr>
              <w:t xml:space="preserve"> </w:t>
            </w:r>
            <w:r w:rsidRPr="00D478B1">
              <w:rPr>
                <w:rFonts w:ascii="Times New Roman" w:hAnsi="Times New Roman" w:cs="Times New Roman"/>
                <w:b/>
                <w:sz w:val="24"/>
                <w:szCs w:val="24"/>
              </w:rPr>
              <w:t>орфоэпия</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(21</w:t>
            </w:r>
            <w:r w:rsidRPr="00D478B1">
              <w:rPr>
                <w:rFonts w:ascii="Times New Roman" w:hAnsi="Times New Roman" w:cs="Times New Roman"/>
                <w:b/>
                <w:spacing w:val="-1"/>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2207"/>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гласных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согласных</w:t>
            </w:r>
            <w:r w:rsidRPr="00D478B1">
              <w:rPr>
                <w:rFonts w:ascii="Times New Roman" w:hAnsi="Times New Roman" w:cs="Times New Roman"/>
                <w:spacing w:val="-2"/>
                <w:sz w:val="24"/>
                <w:szCs w:val="24"/>
              </w:rPr>
              <w:t xml:space="preserve"> звуков.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Специфические звуки: [гъ],[гь],[гI],[к1], [кь], </w:t>
            </w:r>
            <w:r w:rsidRPr="00D478B1">
              <w:rPr>
                <w:rFonts w:ascii="Times New Roman" w:hAnsi="Times New Roman" w:cs="Times New Roman"/>
                <w:spacing w:val="-4"/>
                <w:sz w:val="24"/>
                <w:szCs w:val="24"/>
              </w:rPr>
              <w:t>[къ],хъ],[хь],[хI],[пI],[тI],[цI],[чI];передачарусски хзвуков</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4"/>
                <w:sz w:val="24"/>
                <w:szCs w:val="24"/>
              </w:rPr>
              <w:t>[о],</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[ё],</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4"/>
                <w:sz w:val="24"/>
                <w:szCs w:val="24"/>
              </w:rPr>
              <w:t>[ы],[ф],[щ] вдаргинскомязыке.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Деление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Произношение звуков и сочетаний звуков в соответствии с нормами современного даргинского литературного языка.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 xml:space="preserve">звуки </w:t>
            </w:r>
            <w:r w:rsidRPr="00D478B1">
              <w:rPr>
                <w:rFonts w:ascii="Times New Roman" w:hAnsi="Times New Roman" w:cs="Times New Roman"/>
                <w:sz w:val="24"/>
                <w:szCs w:val="24"/>
              </w:rPr>
              <w:t>даргинскогоязыка по значимым основаниям (в том числе в ходе заполнения таблицы «Звуки даргинского языка»).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Характеризовать </w:t>
            </w:r>
            <w:r w:rsidRPr="00D478B1">
              <w:rPr>
                <w:rFonts w:ascii="Times New Roman" w:hAnsi="Times New Roman" w:cs="Times New Roman"/>
                <w:sz w:val="24"/>
                <w:szCs w:val="24"/>
              </w:rPr>
              <w:t xml:space="preserve">особенности звуков [гъ],[гь],[гI],[к1], [кь], </w:t>
            </w:r>
            <w:r w:rsidRPr="00D478B1">
              <w:rPr>
                <w:rFonts w:ascii="Times New Roman" w:hAnsi="Times New Roman" w:cs="Times New Roman"/>
                <w:spacing w:val="-2"/>
                <w:sz w:val="24"/>
                <w:szCs w:val="24"/>
              </w:rPr>
              <w:t>[къ],[хъ],[хь],[хI],[пI],[тI],[цI],[чI].</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8556"/>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Фонетический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разбор</w:t>
            </w:r>
            <w:r w:rsidRPr="00D478B1">
              <w:rPr>
                <w:rFonts w:ascii="Times New Roman" w:hAnsi="Times New Roman" w:cs="Times New Roman"/>
                <w:spacing w:val="-2"/>
                <w:sz w:val="24"/>
                <w:szCs w:val="24"/>
              </w:rPr>
              <w:t xml:space="preserve"> слова.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Прогнозировать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возможные </w:t>
            </w:r>
            <w:r w:rsidRPr="00D478B1">
              <w:rPr>
                <w:rFonts w:ascii="Times New Roman" w:hAnsi="Times New Roman" w:cs="Times New Roman"/>
                <w:sz w:val="24"/>
                <w:szCs w:val="24"/>
              </w:rPr>
              <w:t>трудности в произношении и употреблении звуков [о], [ё], [ы], [ф], [щ] отсутствующих в даргинском языке.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характеристике.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Соотносить </w:t>
            </w:r>
            <w:r w:rsidRPr="00D478B1">
              <w:rPr>
                <w:rFonts w:ascii="Times New Roman" w:hAnsi="Times New Roman" w:cs="Times New Roman"/>
                <w:sz w:val="24"/>
                <w:szCs w:val="24"/>
              </w:rPr>
              <w:t xml:space="preserve">звук (выбирая из ряда </w:t>
            </w:r>
            <w:r w:rsidRPr="00D478B1">
              <w:rPr>
                <w:rFonts w:ascii="Times New Roman" w:hAnsi="Times New Roman" w:cs="Times New Roman"/>
                <w:spacing w:val="-2"/>
                <w:sz w:val="24"/>
                <w:szCs w:val="24"/>
              </w:rPr>
              <w:t>предложенных)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качественную характеристику;приводить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примеры гласных звуков, звонкихи глухих согласных.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Группировать </w:t>
            </w:r>
            <w:r w:rsidRPr="00D478B1">
              <w:rPr>
                <w:rFonts w:ascii="Times New Roman" w:hAnsi="Times New Roman" w:cs="Times New Roman"/>
                <w:sz w:val="24"/>
                <w:szCs w:val="24"/>
              </w:rPr>
              <w:t>слова с разным соотношением количества звуков и букв (количество звуков равно количеству букв, количество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звуков меньше количества букв, количество звуков больше количества 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Объяснять </w:t>
            </w:r>
            <w:r w:rsidRPr="00D478B1">
              <w:rPr>
                <w:rFonts w:ascii="Times New Roman" w:hAnsi="Times New Roman" w:cs="Times New Roman"/>
                <w:sz w:val="24"/>
                <w:szCs w:val="24"/>
              </w:rPr>
              <w:t>принцип деления слов на 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Выбирать</w:t>
            </w:r>
            <w:r w:rsidRPr="00D478B1">
              <w:rPr>
                <w:rFonts w:ascii="Times New Roman" w:hAnsi="Times New Roman" w:cs="Times New Roman"/>
                <w:b/>
                <w:spacing w:val="40"/>
                <w:sz w:val="24"/>
                <w:szCs w:val="24"/>
              </w:rPr>
              <w:t xml:space="preserve"> </w:t>
            </w:r>
            <w:r w:rsidRPr="00D478B1">
              <w:rPr>
                <w:rFonts w:ascii="Times New Roman" w:hAnsi="Times New Roman" w:cs="Times New Roman"/>
                <w:sz w:val="24"/>
                <w:szCs w:val="24"/>
              </w:rPr>
              <w:t>необходимый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звук</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из </w:t>
            </w:r>
            <w:r w:rsidRPr="00D478B1">
              <w:rPr>
                <w:rFonts w:ascii="Times New Roman" w:hAnsi="Times New Roman" w:cs="Times New Roman"/>
                <w:spacing w:val="-4"/>
                <w:sz w:val="24"/>
                <w:szCs w:val="24"/>
              </w:rPr>
              <w:t>ряда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предложенных, даватькачественную</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характеристику этому звуку.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Оценивать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правильность </w:t>
            </w:r>
            <w:r w:rsidRPr="00D478B1">
              <w:rPr>
                <w:rFonts w:ascii="Times New Roman" w:hAnsi="Times New Roman" w:cs="Times New Roman"/>
                <w:sz w:val="24"/>
                <w:szCs w:val="24"/>
              </w:rPr>
              <w:t>проведения фонетического анализа слов, проводить фонетический анализ</w:t>
            </w:r>
            <w:r w:rsidRPr="00D478B1">
              <w:rPr>
                <w:rFonts w:ascii="Times New Roman" w:hAnsi="Times New Roman" w:cs="Times New Roman"/>
                <w:spacing w:val="51"/>
                <w:w w:val="150"/>
                <w:sz w:val="24"/>
                <w:szCs w:val="24"/>
              </w:rPr>
              <w:t xml:space="preserve">    </w:t>
            </w:r>
            <w:r w:rsidRPr="00D478B1">
              <w:rPr>
                <w:rFonts w:ascii="Times New Roman" w:hAnsi="Times New Roman" w:cs="Times New Roman"/>
                <w:sz w:val="24"/>
                <w:szCs w:val="24"/>
              </w:rPr>
              <w:t>самостоятельно</w:t>
            </w:r>
            <w:r w:rsidRPr="00D478B1">
              <w:rPr>
                <w:rFonts w:ascii="Times New Roman" w:hAnsi="Times New Roman" w:cs="Times New Roman"/>
                <w:spacing w:val="50"/>
                <w:w w:val="150"/>
                <w:sz w:val="24"/>
                <w:szCs w:val="24"/>
              </w:rPr>
              <w:t xml:space="preserve">    </w:t>
            </w:r>
            <w:r w:rsidRPr="00D478B1">
              <w:rPr>
                <w:rFonts w:ascii="Times New Roman" w:hAnsi="Times New Roman" w:cs="Times New Roman"/>
                <w:spacing w:val="-5"/>
                <w:sz w:val="24"/>
                <w:szCs w:val="24"/>
              </w:rPr>
              <w:t>по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предложенному</w:t>
            </w:r>
            <w:r w:rsidRPr="00D478B1">
              <w:rPr>
                <w:rFonts w:ascii="Times New Roman" w:hAnsi="Times New Roman" w:cs="Times New Roman"/>
                <w:spacing w:val="34"/>
                <w:sz w:val="24"/>
                <w:szCs w:val="24"/>
              </w:rPr>
              <w:t xml:space="preserve"> </w:t>
            </w:r>
            <w:r w:rsidRPr="00D478B1">
              <w:rPr>
                <w:rFonts w:ascii="Times New Roman" w:hAnsi="Times New Roman" w:cs="Times New Roman"/>
                <w:spacing w:val="-2"/>
                <w:sz w:val="24"/>
                <w:szCs w:val="24"/>
              </w:rPr>
              <w:t>алгоритму.</w:t>
            </w:r>
          </w:p>
        </w:tc>
      </w:tr>
      <w:tr w:rsidR="00AF7D3F" w:rsidRPr="00D478B1" w:rsidTr="00AF7D3F">
        <w:trPr>
          <w:trHeight w:val="277"/>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Графика</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(4</w:t>
            </w:r>
            <w:r w:rsidRPr="00D478B1">
              <w:rPr>
                <w:rFonts w:ascii="Times New Roman" w:hAnsi="Times New Roman" w:cs="Times New Roman"/>
                <w:b/>
                <w:spacing w:val="-1"/>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4416"/>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звуков 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букв.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Использование</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письме </w:t>
            </w:r>
            <w:r w:rsidRPr="00D478B1">
              <w:rPr>
                <w:rFonts w:ascii="Times New Roman" w:hAnsi="Times New Roman" w:cs="Times New Roman"/>
                <w:sz w:val="24"/>
                <w:szCs w:val="24"/>
              </w:rPr>
              <w:t>разделительноготвёрдого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(ъ)</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мягкого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знаков. </w:t>
            </w:r>
            <w:r w:rsidRPr="00D478B1">
              <w:rPr>
                <w:rFonts w:ascii="Times New Roman" w:hAnsi="Times New Roman" w:cs="Times New Roman"/>
                <w:spacing w:val="-4"/>
                <w:sz w:val="24"/>
                <w:szCs w:val="24"/>
              </w:rPr>
              <w:t>Установлениесоотношениязвукового</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4"/>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 xml:space="preserve">буквенного </w:t>
            </w:r>
            <w:r w:rsidRPr="00D478B1">
              <w:rPr>
                <w:rFonts w:ascii="Times New Roman" w:hAnsi="Times New Roman" w:cs="Times New Roman"/>
                <w:spacing w:val="-2"/>
                <w:sz w:val="24"/>
                <w:szCs w:val="24"/>
              </w:rPr>
              <w:t>состава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слова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словах</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йотированными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гласными </w:t>
            </w:r>
            <w:r w:rsidRPr="00D478B1">
              <w:rPr>
                <w:rFonts w:ascii="Times New Roman" w:hAnsi="Times New Roman" w:cs="Times New Roman"/>
                <w:sz w:val="24"/>
                <w:szCs w:val="24"/>
              </w:rPr>
              <w:t>(е, ё, ю, 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Использование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небуквенных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графических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 xml:space="preserve">средств, </w:t>
            </w:r>
            <w:r w:rsidRPr="00D478B1">
              <w:rPr>
                <w:rFonts w:ascii="Times New Roman" w:hAnsi="Times New Roman" w:cs="Times New Roman"/>
                <w:spacing w:val="-2"/>
                <w:sz w:val="24"/>
                <w:szCs w:val="24"/>
              </w:rPr>
              <w:t>употребление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пробела между</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 xml:space="preserve">словами, знакапере- </w:t>
            </w:r>
            <w:r w:rsidRPr="00D478B1">
              <w:rPr>
                <w:rFonts w:ascii="Times New Roman" w:hAnsi="Times New Roman" w:cs="Times New Roman"/>
                <w:sz w:val="24"/>
                <w:szCs w:val="24"/>
              </w:rPr>
              <w:t>носа,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абзаца.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Соотносить </w:t>
            </w:r>
            <w:r w:rsidRPr="00D478B1">
              <w:rPr>
                <w:rFonts w:ascii="Times New Roman" w:hAnsi="Times New Roman" w:cs="Times New Roman"/>
                <w:sz w:val="24"/>
                <w:szCs w:val="24"/>
              </w:rPr>
              <w:t xml:space="preserve">звуковой и буквенный состав в словах с йотированными </w:t>
            </w:r>
            <w:r w:rsidRPr="00D478B1">
              <w:rPr>
                <w:rFonts w:ascii="Times New Roman" w:hAnsi="Times New Roman" w:cs="Times New Roman"/>
                <w:spacing w:val="-2"/>
                <w:sz w:val="24"/>
                <w:szCs w:val="24"/>
              </w:rPr>
              <w:t>гласными.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Сравнивать</w:t>
            </w:r>
            <w:r w:rsidRPr="00D478B1">
              <w:rPr>
                <w:rFonts w:ascii="Times New Roman" w:hAnsi="Times New Roman" w:cs="Times New Roman"/>
                <w:b/>
                <w:sz w:val="24"/>
                <w:szCs w:val="24"/>
              </w:rPr>
              <w:tab/>
            </w:r>
            <w:r w:rsidRPr="00D478B1">
              <w:rPr>
                <w:rFonts w:ascii="Times New Roman" w:hAnsi="Times New Roman" w:cs="Times New Roman"/>
                <w:sz w:val="24"/>
                <w:szCs w:val="24"/>
              </w:rPr>
              <w:t>звуковой и буквенный состав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Объяснять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различие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произношении и написаниислов.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Особенности написания слов сь,ъ </w:t>
            </w:r>
            <w:r w:rsidRPr="00D478B1">
              <w:rPr>
                <w:rFonts w:ascii="Times New Roman" w:hAnsi="Times New Roman" w:cs="Times New Roman"/>
                <w:spacing w:val="-2"/>
                <w:sz w:val="24"/>
                <w:szCs w:val="24"/>
              </w:rPr>
              <w:t>знаками.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Называть </w:t>
            </w:r>
            <w:r w:rsidRPr="00D478B1">
              <w:rPr>
                <w:rFonts w:ascii="Times New Roman" w:hAnsi="Times New Roman" w:cs="Times New Roman"/>
                <w:sz w:val="24"/>
                <w:szCs w:val="24"/>
              </w:rPr>
              <w:t xml:space="preserve">правильно буквы даргинского алфавита, знать их </w:t>
            </w:r>
            <w:r w:rsidRPr="00D478B1">
              <w:rPr>
                <w:rFonts w:ascii="Times New Roman" w:hAnsi="Times New Roman" w:cs="Times New Roman"/>
                <w:spacing w:val="-2"/>
                <w:sz w:val="24"/>
                <w:szCs w:val="24"/>
              </w:rPr>
              <w:t>последовательность.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Использовать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даргинский </w:t>
            </w:r>
            <w:r w:rsidRPr="00D478B1">
              <w:rPr>
                <w:rFonts w:ascii="Times New Roman" w:hAnsi="Times New Roman" w:cs="Times New Roman"/>
                <w:sz w:val="24"/>
                <w:szCs w:val="24"/>
              </w:rPr>
              <w:t>алфавит для поиска необходимой информации и для упорядочения найденной информации.</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Лексика</w:t>
            </w:r>
            <w:r w:rsidRPr="00D478B1">
              <w:rPr>
                <w:rFonts w:ascii="Times New Roman" w:hAnsi="Times New Roman" w:cs="Times New Roman"/>
                <w:b/>
                <w:spacing w:val="-1"/>
                <w:sz w:val="24"/>
                <w:szCs w:val="24"/>
              </w:rPr>
              <w:t xml:space="preserve"> </w:t>
            </w:r>
            <w:r w:rsidRPr="00D478B1">
              <w:rPr>
                <w:rFonts w:ascii="Times New Roman" w:hAnsi="Times New Roman" w:cs="Times New Roman"/>
                <w:b/>
                <w:sz w:val="24"/>
                <w:szCs w:val="24"/>
              </w:rPr>
              <w:t>(10</w:t>
            </w:r>
            <w:r w:rsidRPr="00D478B1">
              <w:rPr>
                <w:rFonts w:ascii="Times New Roman" w:hAnsi="Times New Roman" w:cs="Times New Roman"/>
                <w:b/>
                <w:spacing w:val="-2"/>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827"/>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Понимание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как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единства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звучания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значения.</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Представлять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(прогнозировать)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необходимость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использования </w:t>
            </w:r>
            <w:r w:rsidRPr="00D478B1">
              <w:rPr>
                <w:rFonts w:ascii="Times New Roman" w:hAnsi="Times New Roman" w:cs="Times New Roman"/>
                <w:sz w:val="24"/>
                <w:szCs w:val="24"/>
              </w:rPr>
              <w:lastRenderedPageBreak/>
              <w:t>дополнительных</w:t>
            </w:r>
            <w:r w:rsidRPr="00D478B1">
              <w:rPr>
                <w:rFonts w:ascii="Times New Roman" w:hAnsi="Times New Roman" w:cs="Times New Roman"/>
                <w:spacing w:val="44"/>
                <w:sz w:val="24"/>
                <w:szCs w:val="24"/>
              </w:rPr>
              <w:t xml:space="preserve">  </w:t>
            </w:r>
            <w:r w:rsidRPr="00D478B1">
              <w:rPr>
                <w:rFonts w:ascii="Times New Roman" w:hAnsi="Times New Roman" w:cs="Times New Roman"/>
                <w:sz w:val="24"/>
                <w:szCs w:val="24"/>
              </w:rPr>
              <w:t>источников</w:t>
            </w:r>
            <w:r w:rsidRPr="00D478B1">
              <w:rPr>
                <w:rFonts w:ascii="Times New Roman" w:hAnsi="Times New Roman" w:cs="Times New Roman"/>
                <w:spacing w:val="44"/>
                <w:sz w:val="24"/>
                <w:szCs w:val="24"/>
              </w:rPr>
              <w:t xml:space="preserve">  </w:t>
            </w:r>
            <w:r w:rsidRPr="00D478B1">
              <w:rPr>
                <w:rFonts w:ascii="Times New Roman" w:hAnsi="Times New Roman" w:cs="Times New Roman"/>
                <w:spacing w:val="-5"/>
                <w:sz w:val="24"/>
                <w:szCs w:val="24"/>
              </w:rPr>
              <w:t>для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4077"/>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 xml:space="preserve">Выявление слов, значение которых </w:t>
            </w:r>
            <w:r w:rsidRPr="00D478B1">
              <w:rPr>
                <w:rFonts w:ascii="Times New Roman" w:hAnsi="Times New Roman" w:cs="Times New Roman"/>
                <w:spacing w:val="-2"/>
                <w:sz w:val="24"/>
                <w:szCs w:val="24"/>
              </w:rPr>
              <w:t>требуетуточнения.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Определение значения слова по тексту или уточнение значения с помощью толкового </w:t>
            </w:r>
            <w:r w:rsidRPr="00D478B1">
              <w:rPr>
                <w:rFonts w:ascii="Times New Roman" w:hAnsi="Times New Roman" w:cs="Times New Roman"/>
                <w:spacing w:val="-2"/>
                <w:sz w:val="24"/>
                <w:szCs w:val="24"/>
              </w:rPr>
              <w:t>словаря.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Представление об однозначных и многозначных словах, о прямом и переносном значении слова. </w:t>
            </w:r>
            <w:r w:rsidRPr="00D478B1">
              <w:rPr>
                <w:rFonts w:ascii="Times New Roman" w:hAnsi="Times New Roman" w:cs="Times New Roman"/>
                <w:spacing w:val="-2"/>
                <w:sz w:val="24"/>
                <w:szCs w:val="24"/>
              </w:rPr>
              <w:t>Наблюдение</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за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использованием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речи </w:t>
            </w:r>
            <w:r w:rsidRPr="00D478B1">
              <w:rPr>
                <w:rFonts w:ascii="Times New Roman" w:hAnsi="Times New Roman" w:cs="Times New Roman"/>
                <w:sz w:val="24"/>
                <w:szCs w:val="24"/>
              </w:rPr>
              <w:t>синонимов и антонимов.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Наблюдение за использованием в речи </w:t>
            </w:r>
            <w:r w:rsidRPr="00D478B1">
              <w:rPr>
                <w:rFonts w:ascii="Times New Roman" w:hAnsi="Times New Roman" w:cs="Times New Roman"/>
                <w:spacing w:val="-2"/>
                <w:sz w:val="24"/>
                <w:szCs w:val="24"/>
              </w:rPr>
              <w:t>синонимов,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антонимов,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омонимов, фразеологизмов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крылатых </w:t>
            </w:r>
            <w:r w:rsidRPr="00D478B1">
              <w:rPr>
                <w:rFonts w:ascii="Times New Roman" w:hAnsi="Times New Roman" w:cs="Times New Roman"/>
                <w:sz w:val="24"/>
                <w:szCs w:val="24"/>
              </w:rPr>
              <w:t>выражений.Этикетные, исконно-даргинские слова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заимствованные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языков.</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уточнения значения незнакомого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Объяснять </w:t>
            </w:r>
            <w:r w:rsidRPr="00D478B1">
              <w:rPr>
                <w:rFonts w:ascii="Times New Roman" w:hAnsi="Times New Roman" w:cs="Times New Roman"/>
                <w:sz w:val="24"/>
                <w:szCs w:val="24"/>
              </w:rPr>
              <w:t>принцип построения толкового словаря.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(выписывать) </w:t>
            </w:r>
            <w:r w:rsidRPr="00D478B1">
              <w:rPr>
                <w:rFonts w:ascii="Times New Roman" w:hAnsi="Times New Roman" w:cs="Times New Roman"/>
                <w:sz w:val="24"/>
                <w:szCs w:val="24"/>
              </w:rPr>
              <w:t xml:space="preserve">значение слова, пользуясь толковым словариком в учебнике или толковым словарём (сначала с помощью учителя, затем </w:t>
            </w:r>
            <w:r w:rsidRPr="00D478B1">
              <w:rPr>
                <w:rFonts w:ascii="Times New Roman" w:hAnsi="Times New Roman" w:cs="Times New Roman"/>
                <w:spacing w:val="-2"/>
                <w:sz w:val="24"/>
                <w:szCs w:val="24"/>
              </w:rPr>
              <w:t>самостоятельно).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Составлять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собственные </w:t>
            </w:r>
            <w:r w:rsidRPr="00D478B1">
              <w:rPr>
                <w:rFonts w:ascii="Times New Roman" w:hAnsi="Times New Roman" w:cs="Times New Roman"/>
                <w:sz w:val="24"/>
                <w:szCs w:val="24"/>
              </w:rPr>
              <w:t>толковые словарики, внося в них слова, значение которых ранее было неизвестно.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Наблюдать </w:t>
            </w:r>
            <w:r w:rsidRPr="00D478B1">
              <w:rPr>
                <w:rFonts w:ascii="Times New Roman" w:hAnsi="Times New Roman" w:cs="Times New Roman"/>
                <w:sz w:val="24"/>
                <w:szCs w:val="24"/>
              </w:rPr>
              <w:t>за использованием в тексте синонимов, антонимов, однозначных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многозначных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Реконструировать </w:t>
            </w:r>
            <w:r w:rsidRPr="00D478B1">
              <w:rPr>
                <w:rFonts w:ascii="Times New Roman" w:hAnsi="Times New Roman" w:cs="Times New Roman"/>
                <w:sz w:val="24"/>
                <w:szCs w:val="24"/>
              </w:rPr>
              <w:t xml:space="preserve">текст, выбирая </w:t>
            </w:r>
            <w:r w:rsidRPr="00D478B1">
              <w:rPr>
                <w:rFonts w:ascii="Times New Roman" w:hAnsi="Times New Roman" w:cs="Times New Roman"/>
                <w:spacing w:val="-5"/>
                <w:sz w:val="24"/>
                <w:szCs w:val="24"/>
              </w:rPr>
              <w:t>из</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ряда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синонимовнаиболееподходящийдл</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я заполнения пропуска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Контролировать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уместность использования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 xml:space="preserve">предложениях, находить случаи неудачного выбора слова, </w:t>
            </w:r>
            <w:r w:rsidRPr="00D478B1">
              <w:rPr>
                <w:rFonts w:ascii="Times New Roman" w:hAnsi="Times New Roman" w:cs="Times New Roman"/>
                <w:b/>
                <w:sz w:val="24"/>
                <w:szCs w:val="24"/>
              </w:rPr>
              <w:t xml:space="preserve">корректировать </w:t>
            </w:r>
            <w:r w:rsidRPr="00D478B1">
              <w:rPr>
                <w:rFonts w:ascii="Times New Roman" w:hAnsi="Times New Roman" w:cs="Times New Roman"/>
                <w:sz w:val="24"/>
                <w:szCs w:val="24"/>
              </w:rPr>
              <w:t>обнаруженные ошибки, подбирая наиболее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точный синоним.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употребление в тексте слова в прямом и переносном значении.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Сравнивать </w:t>
            </w:r>
            <w:r w:rsidRPr="00D478B1">
              <w:rPr>
                <w:rFonts w:ascii="Times New Roman" w:hAnsi="Times New Roman" w:cs="Times New Roman"/>
                <w:sz w:val="24"/>
                <w:szCs w:val="24"/>
              </w:rPr>
              <w:t>прямое и переносное значение слов, подбирать предложения, в которых слово употребляется в прямом и переносном значении.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Наблюдать </w:t>
            </w:r>
            <w:r w:rsidRPr="00D478B1">
              <w:rPr>
                <w:rFonts w:ascii="Times New Roman" w:hAnsi="Times New Roman" w:cs="Times New Roman"/>
                <w:sz w:val="24"/>
                <w:szCs w:val="24"/>
              </w:rPr>
              <w:t xml:space="preserve">за использованием в речи устойчивых выражений </w:t>
            </w:r>
            <w:r w:rsidRPr="00D478B1">
              <w:rPr>
                <w:rFonts w:ascii="Times New Roman" w:hAnsi="Times New Roman" w:cs="Times New Roman"/>
                <w:spacing w:val="-2"/>
                <w:sz w:val="24"/>
                <w:szCs w:val="24"/>
              </w:rPr>
              <w:t>(фразеологизмов).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Контролировать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уместность использования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предложениях, находить случаи неудачного выбора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Корректировать </w:t>
            </w:r>
            <w:r w:rsidRPr="00D478B1">
              <w:rPr>
                <w:rFonts w:ascii="Times New Roman" w:hAnsi="Times New Roman" w:cs="Times New Roman"/>
                <w:sz w:val="24"/>
                <w:szCs w:val="24"/>
              </w:rPr>
              <w:t xml:space="preserve">речевые ошибки, подбирая наиболее точный </w:t>
            </w:r>
            <w:r w:rsidRPr="00D478B1">
              <w:rPr>
                <w:rFonts w:ascii="Times New Roman" w:hAnsi="Times New Roman" w:cs="Times New Roman"/>
                <w:spacing w:val="-2"/>
                <w:sz w:val="24"/>
                <w:szCs w:val="24"/>
              </w:rPr>
              <w:t>синоним.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Обогащать </w:t>
            </w:r>
            <w:r w:rsidRPr="00D478B1">
              <w:rPr>
                <w:rFonts w:ascii="Times New Roman" w:hAnsi="Times New Roman" w:cs="Times New Roman"/>
                <w:sz w:val="24"/>
                <w:szCs w:val="24"/>
              </w:rPr>
              <w:t>запас слов и активизировать их употребление в процессе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устного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общения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уроке, в школе, в быту.</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658"/>
        </w:trPr>
        <w:tc>
          <w:tcPr>
            <w:tcW w:w="5240" w:type="dxa"/>
          </w:tcPr>
          <w:p w:rsidR="00AF7D3F" w:rsidRPr="00D478B1" w:rsidRDefault="00AF7D3F" w:rsidP="00D478B1">
            <w:pPr>
              <w:pStyle w:val="aa"/>
              <w:rPr>
                <w:rFonts w:ascii="Times New Roman" w:hAnsi="Times New Roman" w:cs="Times New Roman"/>
                <w:sz w:val="24"/>
                <w:szCs w:val="24"/>
              </w:rPr>
            </w:pP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Участвовать </w:t>
            </w:r>
            <w:r w:rsidRPr="00D478B1">
              <w:rPr>
                <w:rFonts w:ascii="Times New Roman" w:hAnsi="Times New Roman" w:cs="Times New Roman"/>
                <w:sz w:val="24"/>
                <w:szCs w:val="24"/>
              </w:rPr>
              <w:t>в знакомстве с этнокультурной лексикой.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Пользоваться </w:t>
            </w:r>
            <w:r w:rsidRPr="00D478B1">
              <w:rPr>
                <w:rFonts w:ascii="Times New Roman" w:hAnsi="Times New Roman" w:cs="Times New Roman"/>
                <w:sz w:val="24"/>
                <w:szCs w:val="24"/>
              </w:rPr>
              <w:t>толковым словарем, словарями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синонимов,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антонимов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 xml:space="preserve">и однокоренных слов, данными в </w:t>
            </w:r>
            <w:r w:rsidRPr="00D478B1">
              <w:rPr>
                <w:rFonts w:ascii="Times New Roman" w:hAnsi="Times New Roman" w:cs="Times New Roman"/>
                <w:spacing w:val="-2"/>
                <w:sz w:val="24"/>
                <w:szCs w:val="24"/>
              </w:rPr>
              <w:t>учебнике.</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Состав</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слова</w:t>
            </w:r>
            <w:r w:rsidRPr="00D478B1">
              <w:rPr>
                <w:rFonts w:ascii="Times New Roman" w:hAnsi="Times New Roman" w:cs="Times New Roman"/>
                <w:b/>
                <w:spacing w:val="-4"/>
                <w:sz w:val="24"/>
                <w:szCs w:val="24"/>
              </w:rPr>
              <w:t xml:space="preserve"> </w:t>
            </w:r>
            <w:r w:rsidRPr="00D478B1">
              <w:rPr>
                <w:rFonts w:ascii="Times New Roman" w:hAnsi="Times New Roman" w:cs="Times New Roman"/>
                <w:b/>
                <w:sz w:val="24"/>
                <w:szCs w:val="24"/>
              </w:rPr>
              <w:t>(морфемика)</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(13</w:t>
            </w:r>
            <w:r w:rsidRPr="00D478B1">
              <w:rPr>
                <w:rFonts w:ascii="Times New Roman" w:hAnsi="Times New Roman" w:cs="Times New Roman"/>
                <w:b/>
                <w:spacing w:val="-2"/>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9384"/>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Овладение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понятием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«родственные </w:t>
            </w:r>
            <w:r w:rsidRPr="00D478B1">
              <w:rPr>
                <w:rFonts w:ascii="Times New Roman" w:hAnsi="Times New Roman" w:cs="Times New Roman"/>
                <w:sz w:val="24"/>
                <w:szCs w:val="24"/>
              </w:rPr>
              <w:t>(однокоренные)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 однокоренных слов и различных форм одного и того же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однокоренных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синонимов.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Выделение в словах с однозначно выделяемыми морфемами корня, суффикса, приставки, основы и окончания.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изменяемых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неизменяемых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слов. Представление о значении суффиксов.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Образование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форм</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помощью суффиксов и приставок.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Разбор</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составу.</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Формулировать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определения </w:t>
            </w:r>
            <w:r w:rsidRPr="00D478B1">
              <w:rPr>
                <w:rFonts w:ascii="Times New Roman" w:hAnsi="Times New Roman" w:cs="Times New Roman"/>
                <w:sz w:val="24"/>
                <w:szCs w:val="24"/>
              </w:rPr>
              <w:t xml:space="preserve">однокоренных слов и корня слова. </w:t>
            </w:r>
            <w:r w:rsidRPr="00D478B1">
              <w:rPr>
                <w:rFonts w:ascii="Times New Roman" w:hAnsi="Times New Roman" w:cs="Times New Roman"/>
                <w:b/>
                <w:spacing w:val="-2"/>
                <w:sz w:val="24"/>
                <w:szCs w:val="24"/>
              </w:rPr>
              <w:t>Различать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однокоренные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слова, </w:t>
            </w:r>
            <w:r w:rsidRPr="00D478B1">
              <w:rPr>
                <w:rFonts w:ascii="Times New Roman" w:hAnsi="Times New Roman" w:cs="Times New Roman"/>
                <w:sz w:val="24"/>
                <w:szCs w:val="24"/>
              </w:rPr>
              <w:t>группировать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однокоренные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слова (с</w:t>
            </w:r>
            <w:r w:rsidRPr="00D478B1">
              <w:rPr>
                <w:rFonts w:ascii="Times New Roman" w:hAnsi="Times New Roman" w:cs="Times New Roman"/>
                <w:spacing w:val="28"/>
                <w:sz w:val="24"/>
                <w:szCs w:val="24"/>
              </w:rPr>
              <w:t xml:space="preserve"> </w:t>
            </w:r>
            <w:r w:rsidRPr="00D478B1">
              <w:rPr>
                <w:rFonts w:ascii="Times New Roman" w:hAnsi="Times New Roman" w:cs="Times New Roman"/>
                <w:sz w:val="24"/>
                <w:szCs w:val="24"/>
              </w:rPr>
              <w:t>общим</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корнем),</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выделять</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 xml:space="preserve">них </w:t>
            </w:r>
            <w:r w:rsidRPr="00D478B1">
              <w:rPr>
                <w:rFonts w:ascii="Times New Roman" w:hAnsi="Times New Roman" w:cs="Times New Roman"/>
                <w:spacing w:val="-2"/>
                <w:sz w:val="24"/>
                <w:szCs w:val="24"/>
              </w:rPr>
              <w:t>корень,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подбирать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примеры </w:t>
            </w:r>
            <w:r w:rsidRPr="00D478B1">
              <w:rPr>
                <w:rFonts w:ascii="Times New Roman" w:hAnsi="Times New Roman" w:cs="Times New Roman"/>
                <w:sz w:val="24"/>
                <w:szCs w:val="24"/>
              </w:rPr>
              <w:t>однокоренных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Различать </w:t>
            </w:r>
            <w:r w:rsidRPr="00D478B1">
              <w:rPr>
                <w:rFonts w:ascii="Times New Roman" w:hAnsi="Times New Roman" w:cs="Times New Roman"/>
                <w:sz w:val="24"/>
                <w:szCs w:val="24"/>
              </w:rPr>
              <w:t>однокоренные слова и синонимы, однокоренные слова и формы одного и того же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Наблюдать</w:t>
            </w:r>
            <w:r w:rsidRPr="00D478B1">
              <w:rPr>
                <w:rFonts w:ascii="Times New Roman" w:hAnsi="Times New Roman" w:cs="Times New Roman"/>
                <w:b/>
                <w:spacing w:val="-15"/>
                <w:sz w:val="24"/>
                <w:szCs w:val="24"/>
              </w:rPr>
              <w:t xml:space="preserve"> </w:t>
            </w:r>
            <w:r w:rsidRPr="00D478B1">
              <w:rPr>
                <w:rFonts w:ascii="Times New Roman" w:hAnsi="Times New Roman" w:cs="Times New Roman"/>
                <w:sz w:val="24"/>
                <w:szCs w:val="24"/>
              </w:rPr>
              <w:t>за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чередованием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звуков в корнеслов.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Находить </w:t>
            </w:r>
            <w:r w:rsidRPr="00D478B1">
              <w:rPr>
                <w:rFonts w:ascii="Times New Roman" w:hAnsi="Times New Roman" w:cs="Times New Roman"/>
                <w:sz w:val="24"/>
                <w:szCs w:val="24"/>
              </w:rPr>
              <w:t xml:space="preserve">чередующиеся звуки в </w:t>
            </w:r>
            <w:r w:rsidRPr="00D478B1">
              <w:rPr>
                <w:rFonts w:ascii="Times New Roman" w:hAnsi="Times New Roman" w:cs="Times New Roman"/>
                <w:spacing w:val="-2"/>
                <w:sz w:val="24"/>
                <w:szCs w:val="24"/>
              </w:rPr>
              <w:t>корнеслова.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Формулировать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определения </w:t>
            </w:r>
            <w:r w:rsidRPr="00D478B1">
              <w:rPr>
                <w:rFonts w:ascii="Times New Roman" w:hAnsi="Times New Roman" w:cs="Times New Roman"/>
                <w:sz w:val="24"/>
                <w:szCs w:val="24"/>
              </w:rPr>
              <w:t>окончания и основы, выделять окончание в слове, доказывать значимость окончания в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Выделять </w:t>
            </w:r>
            <w:r w:rsidRPr="00D478B1">
              <w:rPr>
                <w:rFonts w:ascii="Times New Roman" w:hAnsi="Times New Roman" w:cs="Times New Roman"/>
                <w:sz w:val="24"/>
                <w:szCs w:val="24"/>
              </w:rPr>
              <w:t xml:space="preserve">в словах основу слова. </w:t>
            </w:r>
            <w:r w:rsidRPr="00D478B1">
              <w:rPr>
                <w:rFonts w:ascii="Times New Roman" w:hAnsi="Times New Roman" w:cs="Times New Roman"/>
                <w:b/>
                <w:spacing w:val="-2"/>
                <w:sz w:val="24"/>
                <w:szCs w:val="24"/>
              </w:rPr>
              <w:t>Формулировать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определение </w:t>
            </w:r>
            <w:r w:rsidRPr="00D478B1">
              <w:rPr>
                <w:rFonts w:ascii="Times New Roman" w:hAnsi="Times New Roman" w:cs="Times New Roman"/>
                <w:sz w:val="24"/>
                <w:szCs w:val="24"/>
              </w:rPr>
              <w:t>суффикса и приставки.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Объяснять</w:t>
            </w:r>
            <w:r w:rsidRPr="00D478B1">
              <w:rPr>
                <w:rFonts w:ascii="Times New Roman" w:hAnsi="Times New Roman" w:cs="Times New Roman"/>
                <w:b/>
                <w:spacing w:val="37"/>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37"/>
                <w:sz w:val="24"/>
                <w:szCs w:val="24"/>
              </w:rPr>
              <w:t xml:space="preserve"> </w:t>
            </w:r>
            <w:r w:rsidRPr="00D478B1">
              <w:rPr>
                <w:rFonts w:ascii="Times New Roman" w:hAnsi="Times New Roman" w:cs="Times New Roman"/>
                <w:sz w:val="24"/>
                <w:szCs w:val="24"/>
              </w:rPr>
              <w:t>суффиксов</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и приставок в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Выделять </w:t>
            </w:r>
            <w:r w:rsidRPr="00D478B1">
              <w:rPr>
                <w:rFonts w:ascii="Times New Roman" w:hAnsi="Times New Roman" w:cs="Times New Roman"/>
                <w:sz w:val="24"/>
                <w:szCs w:val="24"/>
              </w:rPr>
              <w:t xml:space="preserve">в словах суффиксы и приставки. </w:t>
            </w:r>
            <w:r w:rsidRPr="00D478B1">
              <w:rPr>
                <w:rFonts w:ascii="Times New Roman" w:hAnsi="Times New Roman" w:cs="Times New Roman"/>
                <w:b/>
                <w:sz w:val="24"/>
                <w:szCs w:val="24"/>
              </w:rPr>
              <w:t xml:space="preserve">Образовывать </w:t>
            </w:r>
            <w:r w:rsidRPr="00D478B1">
              <w:rPr>
                <w:rFonts w:ascii="Times New Roman" w:hAnsi="Times New Roman" w:cs="Times New Roman"/>
                <w:sz w:val="24"/>
                <w:szCs w:val="24"/>
              </w:rPr>
              <w:t>слова с помощью суффикса и приставки.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Обсуждать </w:t>
            </w:r>
            <w:r w:rsidRPr="00D478B1">
              <w:rPr>
                <w:rFonts w:ascii="Times New Roman" w:hAnsi="Times New Roman" w:cs="Times New Roman"/>
                <w:sz w:val="24"/>
                <w:szCs w:val="24"/>
              </w:rPr>
              <w:t>алгоритм разбора слов по составу, планировать учебные действия при определении в слове значимых частей.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Проводить</w:t>
            </w:r>
            <w:r w:rsidRPr="00D478B1">
              <w:rPr>
                <w:rFonts w:ascii="Times New Roman" w:hAnsi="Times New Roman" w:cs="Times New Roman"/>
                <w:b/>
                <w:spacing w:val="-1"/>
                <w:sz w:val="24"/>
                <w:szCs w:val="24"/>
              </w:rPr>
              <w:t xml:space="preserve"> </w:t>
            </w:r>
            <w:r w:rsidRPr="00D478B1">
              <w:rPr>
                <w:rFonts w:ascii="Times New Roman" w:hAnsi="Times New Roman" w:cs="Times New Roman"/>
                <w:sz w:val="24"/>
                <w:szCs w:val="24"/>
              </w:rPr>
              <w:t>разбор</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составу. </w:t>
            </w:r>
            <w:r w:rsidRPr="00D478B1">
              <w:rPr>
                <w:rFonts w:ascii="Times New Roman" w:hAnsi="Times New Roman" w:cs="Times New Roman"/>
                <w:b/>
                <w:sz w:val="24"/>
                <w:szCs w:val="24"/>
              </w:rPr>
              <w:t>Анализировать,</w:t>
            </w:r>
            <w:r w:rsidRPr="00D478B1">
              <w:rPr>
                <w:rFonts w:ascii="Times New Roman" w:hAnsi="Times New Roman" w:cs="Times New Roman"/>
                <w:b/>
                <w:spacing w:val="-15"/>
                <w:sz w:val="24"/>
                <w:szCs w:val="24"/>
              </w:rPr>
              <w:t xml:space="preserve"> </w:t>
            </w:r>
            <w:r w:rsidRPr="00D478B1">
              <w:rPr>
                <w:rFonts w:ascii="Times New Roman" w:hAnsi="Times New Roman" w:cs="Times New Roman"/>
                <w:sz w:val="24"/>
                <w:szCs w:val="24"/>
              </w:rPr>
              <w:t>составлять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модели слова по составу</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 подбирать слова по этим моделям.</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Морфология</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(40</w:t>
            </w:r>
            <w:r w:rsidRPr="00D478B1">
              <w:rPr>
                <w:rFonts w:ascii="Times New Roman" w:hAnsi="Times New Roman" w:cs="Times New Roman"/>
                <w:b/>
                <w:spacing w:val="-2"/>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275"/>
        </w:trPr>
        <w:tc>
          <w:tcPr>
            <w:tcW w:w="9097" w:type="dxa"/>
            <w:gridSpan w:val="2"/>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 xml:space="preserve">Имя </w:t>
            </w:r>
            <w:r w:rsidRPr="00D478B1">
              <w:rPr>
                <w:rFonts w:ascii="Times New Roman" w:hAnsi="Times New Roman" w:cs="Times New Roman"/>
                <w:b/>
                <w:spacing w:val="-2"/>
                <w:sz w:val="24"/>
                <w:szCs w:val="24"/>
              </w:rPr>
              <w:t>существительное</w:t>
            </w:r>
          </w:p>
        </w:tc>
      </w:tr>
      <w:tr w:rsidR="00AF7D3F" w:rsidRPr="00D478B1" w:rsidTr="00AF7D3F">
        <w:trPr>
          <w:trHeight w:val="2484"/>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Значение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Различение</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имёнсуществительных,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отвечающих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4"/>
                <w:sz w:val="24"/>
                <w:szCs w:val="24"/>
              </w:rPr>
              <w:t xml:space="preserve">на </w:t>
            </w:r>
            <w:r w:rsidRPr="00D478B1">
              <w:rPr>
                <w:rFonts w:ascii="Times New Roman" w:hAnsi="Times New Roman" w:cs="Times New Roman"/>
                <w:sz w:val="24"/>
                <w:szCs w:val="24"/>
              </w:rPr>
              <w:t>вопросы «кто?» и «что?» (к примеру, по даргинскому языку)«чи?» «се?».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Различение имён существительных по грамматическим признакам.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Изменение имен существительных по числам и падежам, по основным и местным падежам.</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Распознавать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 xml:space="preserve">имена </w:t>
            </w:r>
            <w:r w:rsidRPr="00D478B1">
              <w:rPr>
                <w:rFonts w:ascii="Times New Roman" w:hAnsi="Times New Roman" w:cs="Times New Roman"/>
                <w:spacing w:val="-2"/>
                <w:sz w:val="24"/>
                <w:szCs w:val="24"/>
              </w:rPr>
              <w:t>существительные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среди</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других частей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определять </w:t>
            </w:r>
            <w:r w:rsidRPr="00D478B1">
              <w:rPr>
                <w:rFonts w:ascii="Times New Roman" w:hAnsi="Times New Roman" w:cs="Times New Roman"/>
                <w:sz w:val="24"/>
                <w:szCs w:val="24"/>
              </w:rPr>
              <w:t xml:space="preserve">лексическое значение 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число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Изменять </w:t>
            </w:r>
            <w:r w:rsidRPr="00D478B1">
              <w:rPr>
                <w:rFonts w:ascii="Times New Roman" w:hAnsi="Times New Roman" w:cs="Times New Roman"/>
                <w:sz w:val="24"/>
                <w:szCs w:val="24"/>
              </w:rPr>
              <w:t xml:space="preserve">форму числа имён </w:t>
            </w:r>
            <w:r w:rsidRPr="00D478B1">
              <w:rPr>
                <w:rFonts w:ascii="Times New Roman" w:hAnsi="Times New Roman" w:cs="Times New Roman"/>
                <w:spacing w:val="-2"/>
                <w:sz w:val="24"/>
                <w:szCs w:val="24"/>
              </w:rPr>
              <w:t>существительных.</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275"/>
        </w:trPr>
        <w:tc>
          <w:tcPr>
            <w:tcW w:w="5240"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Определение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падежа,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котором</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употреблено</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5"/>
                <w:sz w:val="24"/>
                <w:szCs w:val="24"/>
              </w:rPr>
              <w:t>имя</w:t>
            </w:r>
          </w:p>
        </w:tc>
        <w:tc>
          <w:tcPr>
            <w:tcW w:w="3857"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Распознавать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существительное.</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существительные,</w:t>
            </w:r>
            <w:r w:rsidRPr="00D478B1">
              <w:rPr>
                <w:rFonts w:ascii="Times New Roman" w:hAnsi="Times New Roman" w:cs="Times New Roman"/>
                <w:spacing w:val="24"/>
                <w:sz w:val="24"/>
                <w:szCs w:val="24"/>
              </w:rPr>
              <w:t xml:space="preserve"> </w:t>
            </w:r>
            <w:r w:rsidRPr="00D478B1">
              <w:rPr>
                <w:rFonts w:ascii="Times New Roman" w:hAnsi="Times New Roman" w:cs="Times New Roman"/>
                <w:sz w:val="24"/>
                <w:szCs w:val="24"/>
              </w:rPr>
              <w:t>имеющие</w:t>
            </w:r>
            <w:r w:rsidRPr="00D478B1">
              <w:rPr>
                <w:rFonts w:ascii="Times New Roman" w:hAnsi="Times New Roman" w:cs="Times New Roman"/>
                <w:spacing w:val="24"/>
                <w:sz w:val="24"/>
                <w:szCs w:val="24"/>
              </w:rPr>
              <w:t xml:space="preserve"> </w:t>
            </w:r>
            <w:r w:rsidRPr="00D478B1">
              <w:rPr>
                <w:rFonts w:ascii="Times New Roman" w:hAnsi="Times New Roman" w:cs="Times New Roman"/>
                <w:spacing w:val="-2"/>
                <w:sz w:val="24"/>
                <w:szCs w:val="24"/>
              </w:rPr>
              <w:t>форму</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падежных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смысловых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одного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числа.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(синтаксических)</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вопросов.</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роди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падеж</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имён</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Определение</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грамматического</w:t>
            </w:r>
            <w:r w:rsidRPr="00D478B1">
              <w:rPr>
                <w:rFonts w:ascii="Times New Roman" w:hAnsi="Times New Roman" w:cs="Times New Roman"/>
                <w:spacing w:val="23"/>
                <w:sz w:val="24"/>
                <w:szCs w:val="24"/>
              </w:rPr>
              <w:t xml:space="preserve"> </w:t>
            </w:r>
            <w:r w:rsidRPr="00D478B1">
              <w:rPr>
                <w:rFonts w:ascii="Times New Roman" w:hAnsi="Times New Roman" w:cs="Times New Roman"/>
                <w:sz w:val="24"/>
                <w:szCs w:val="24"/>
              </w:rPr>
              <w:t>признака</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2"/>
                <w:sz w:val="24"/>
                <w:szCs w:val="24"/>
              </w:rPr>
              <w:t xml:space="preserve"> </w:t>
            </w:r>
            <w:r w:rsidRPr="00D478B1">
              <w:rPr>
                <w:rFonts w:ascii="Times New Roman" w:hAnsi="Times New Roman" w:cs="Times New Roman"/>
                <w:spacing w:val="-4"/>
                <w:sz w:val="24"/>
                <w:szCs w:val="24"/>
              </w:rPr>
              <w:t>числа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существительных.</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имён</w:t>
            </w:r>
            <w:r w:rsidRPr="00D478B1">
              <w:rPr>
                <w:rFonts w:ascii="Times New Roman" w:hAnsi="Times New Roman" w:cs="Times New Roman"/>
                <w:spacing w:val="-2"/>
                <w:sz w:val="24"/>
                <w:szCs w:val="24"/>
              </w:rPr>
              <w:t xml:space="preserve"> существительных.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spacing w:val="-2"/>
                <w:sz w:val="24"/>
                <w:szCs w:val="24"/>
              </w:rPr>
              <w:t>имена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нарицательные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родам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обосновывать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правильность</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Морфологический</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разбор</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имён</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существительных.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определения</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рода.</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Изменять</w:t>
            </w:r>
            <w:r w:rsidRPr="00D478B1">
              <w:rPr>
                <w:rFonts w:ascii="Times New Roman" w:hAnsi="Times New Roman" w:cs="Times New Roman"/>
                <w:b/>
                <w:spacing w:val="39"/>
                <w:sz w:val="24"/>
                <w:szCs w:val="24"/>
              </w:rPr>
              <w:t xml:space="preserve"> </w:t>
            </w:r>
            <w:r w:rsidRPr="00D478B1">
              <w:rPr>
                <w:rFonts w:ascii="Times New Roman" w:hAnsi="Times New Roman" w:cs="Times New Roman"/>
                <w:sz w:val="24"/>
                <w:szCs w:val="24"/>
              </w:rPr>
              <w:t>имена</w:t>
            </w:r>
            <w:r w:rsidRPr="00D478B1">
              <w:rPr>
                <w:rFonts w:ascii="Times New Roman" w:hAnsi="Times New Roman" w:cs="Times New Roman"/>
                <w:spacing w:val="38"/>
                <w:sz w:val="24"/>
                <w:szCs w:val="24"/>
              </w:rPr>
              <w:t xml:space="preserve"> </w:t>
            </w:r>
            <w:r w:rsidRPr="00D478B1">
              <w:rPr>
                <w:rFonts w:ascii="Times New Roman" w:hAnsi="Times New Roman" w:cs="Times New Roman"/>
                <w:spacing w:val="-2"/>
                <w:sz w:val="24"/>
                <w:szCs w:val="24"/>
              </w:rPr>
              <w:t>существительные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падежам.</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61"/>
                <w:sz w:val="24"/>
                <w:szCs w:val="24"/>
              </w:rPr>
              <w:t xml:space="preserve"> </w:t>
            </w:r>
            <w:r w:rsidRPr="00D478B1">
              <w:rPr>
                <w:rFonts w:ascii="Times New Roman" w:hAnsi="Times New Roman" w:cs="Times New Roman"/>
                <w:sz w:val="24"/>
                <w:szCs w:val="24"/>
              </w:rPr>
              <w:t>падежные</w:t>
            </w:r>
            <w:r w:rsidRPr="00D478B1">
              <w:rPr>
                <w:rFonts w:ascii="Times New Roman" w:hAnsi="Times New Roman" w:cs="Times New Roman"/>
                <w:spacing w:val="6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2"/>
                <w:sz w:val="24"/>
                <w:szCs w:val="24"/>
              </w:rPr>
              <w:t xml:space="preserve"> </w:t>
            </w:r>
            <w:r w:rsidRPr="00D478B1">
              <w:rPr>
                <w:rFonts w:ascii="Times New Roman" w:hAnsi="Times New Roman" w:cs="Times New Roman"/>
                <w:spacing w:val="-2"/>
                <w:sz w:val="24"/>
                <w:szCs w:val="24"/>
              </w:rPr>
              <w:t>смысловые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(синтаксические)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вопросы.</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падеж,</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котором</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употреблено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имя</w:t>
            </w:r>
            <w:r w:rsidRPr="00D478B1">
              <w:rPr>
                <w:rFonts w:ascii="Times New Roman" w:hAnsi="Times New Roman" w:cs="Times New Roman"/>
                <w:spacing w:val="-2"/>
                <w:sz w:val="24"/>
                <w:szCs w:val="24"/>
              </w:rPr>
              <w:t xml:space="preserve"> существительное.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Соблюдать</w:t>
            </w:r>
            <w:r w:rsidRPr="00D478B1">
              <w:rPr>
                <w:rFonts w:ascii="Times New Roman" w:hAnsi="Times New Roman" w:cs="Times New Roman"/>
                <w:b/>
                <w:spacing w:val="25"/>
                <w:sz w:val="24"/>
                <w:szCs w:val="24"/>
              </w:rPr>
              <w:t xml:space="preserve"> </w:t>
            </w:r>
            <w:r w:rsidRPr="00D478B1">
              <w:rPr>
                <w:rFonts w:ascii="Times New Roman" w:hAnsi="Times New Roman" w:cs="Times New Roman"/>
                <w:sz w:val="24"/>
                <w:szCs w:val="24"/>
              </w:rPr>
              <w:t>нормы</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употребления</w:t>
            </w:r>
            <w:r w:rsidRPr="00D478B1">
              <w:rPr>
                <w:rFonts w:ascii="Times New Roman" w:hAnsi="Times New Roman" w:cs="Times New Roman"/>
                <w:spacing w:val="27"/>
                <w:sz w:val="24"/>
                <w:szCs w:val="24"/>
              </w:rPr>
              <w:t xml:space="preserve"> </w:t>
            </w:r>
            <w:r w:rsidRPr="00D478B1">
              <w:rPr>
                <w:rFonts w:ascii="Times New Roman" w:hAnsi="Times New Roman" w:cs="Times New Roman"/>
                <w:spacing w:val="-10"/>
                <w:sz w:val="24"/>
                <w:szCs w:val="24"/>
              </w:rPr>
              <w:t>в</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имён</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tc>
      </w:tr>
      <w:tr w:rsidR="00AF7D3F" w:rsidRPr="00D478B1" w:rsidTr="00AF7D3F">
        <w:trPr>
          <w:trHeight w:val="274"/>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местных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падежах</w:t>
            </w:r>
          </w:p>
        </w:tc>
      </w:tr>
      <w:tr w:rsidR="00AF7D3F" w:rsidRPr="00D478B1" w:rsidTr="00AF7D3F">
        <w:trPr>
          <w:trHeight w:val="274"/>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Распознавать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нарицательные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определять</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имён</w:t>
            </w:r>
            <w:r w:rsidRPr="00D478B1">
              <w:rPr>
                <w:rFonts w:ascii="Times New Roman" w:hAnsi="Times New Roman" w:cs="Times New Roman"/>
                <w:spacing w:val="-2"/>
                <w:sz w:val="24"/>
                <w:szCs w:val="24"/>
              </w:rPr>
              <w:t xml:space="preserve"> собственных.</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Обосновывать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написание</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заглавной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буквы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именах</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собственных.</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Соблюдать</w:t>
            </w:r>
            <w:r w:rsidRPr="00D478B1">
              <w:rPr>
                <w:rFonts w:ascii="Times New Roman" w:hAnsi="Times New Roman" w:cs="Times New Roman"/>
                <w:b/>
                <w:spacing w:val="25"/>
                <w:sz w:val="24"/>
                <w:szCs w:val="24"/>
              </w:rPr>
              <w:t xml:space="preserve"> </w:t>
            </w:r>
            <w:r w:rsidRPr="00D478B1">
              <w:rPr>
                <w:rFonts w:ascii="Times New Roman" w:hAnsi="Times New Roman" w:cs="Times New Roman"/>
                <w:sz w:val="24"/>
                <w:szCs w:val="24"/>
              </w:rPr>
              <w:t>нормы</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употребления</w:t>
            </w:r>
            <w:r w:rsidRPr="00D478B1">
              <w:rPr>
                <w:rFonts w:ascii="Times New Roman" w:hAnsi="Times New Roman" w:cs="Times New Roman"/>
                <w:spacing w:val="27"/>
                <w:sz w:val="24"/>
                <w:szCs w:val="24"/>
              </w:rPr>
              <w:t xml:space="preserve"> </w:t>
            </w:r>
            <w:r w:rsidRPr="00D478B1">
              <w:rPr>
                <w:rFonts w:ascii="Times New Roman" w:hAnsi="Times New Roman" w:cs="Times New Roman"/>
                <w:spacing w:val="-10"/>
                <w:sz w:val="24"/>
                <w:szCs w:val="24"/>
              </w:rPr>
              <w:t>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имён</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местных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падежах.</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Осуществлять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морфологический</w:t>
            </w:r>
          </w:p>
        </w:tc>
      </w:tr>
      <w:tr w:rsidR="00AF7D3F" w:rsidRPr="00D478B1" w:rsidTr="00AF7D3F">
        <w:trPr>
          <w:trHeight w:val="276"/>
        </w:trPr>
        <w:tc>
          <w:tcPr>
            <w:tcW w:w="5240" w:type="dxa"/>
            <w:tcBorders>
              <w:top w:val="nil"/>
              <w:bottom w:val="single" w:sz="6" w:space="0" w:color="000000"/>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single" w:sz="6" w:space="0" w:color="000000"/>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разбор</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именсуществительных.</w:t>
            </w:r>
          </w:p>
        </w:tc>
      </w:tr>
      <w:tr w:rsidR="00AF7D3F" w:rsidRPr="00D478B1" w:rsidTr="00AF7D3F">
        <w:trPr>
          <w:trHeight w:val="275"/>
        </w:trPr>
        <w:tc>
          <w:tcPr>
            <w:tcW w:w="9097" w:type="dxa"/>
            <w:gridSpan w:val="2"/>
            <w:tcBorders>
              <w:top w:val="single" w:sz="6" w:space="0" w:color="000000"/>
            </w:tcBorders>
          </w:tcPr>
          <w:p w:rsidR="00AF7D3F" w:rsidRPr="00D478B1" w:rsidRDefault="00AF7D3F"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Имя</w:t>
            </w:r>
            <w:r w:rsidRPr="00D478B1">
              <w:rPr>
                <w:rFonts w:ascii="Times New Roman" w:hAnsi="Times New Roman" w:cs="Times New Roman"/>
                <w:b/>
                <w:spacing w:val="26"/>
                <w:sz w:val="24"/>
                <w:szCs w:val="24"/>
              </w:rPr>
              <w:t xml:space="preserve"> </w:t>
            </w:r>
            <w:r w:rsidRPr="00D478B1">
              <w:rPr>
                <w:rFonts w:ascii="Times New Roman" w:hAnsi="Times New Roman" w:cs="Times New Roman"/>
                <w:b/>
                <w:spacing w:val="-2"/>
                <w:sz w:val="24"/>
                <w:szCs w:val="24"/>
              </w:rPr>
              <w:t>прилагательное</w:t>
            </w:r>
          </w:p>
        </w:tc>
      </w:tr>
      <w:tr w:rsidR="00AF7D3F" w:rsidRPr="00D478B1" w:rsidTr="00AF7D3F">
        <w:trPr>
          <w:trHeight w:val="272"/>
        </w:trPr>
        <w:tc>
          <w:tcPr>
            <w:tcW w:w="5240"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4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8"/>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4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2"/>
                <w:sz w:val="24"/>
                <w:szCs w:val="24"/>
              </w:rPr>
              <w:t xml:space="preserve"> </w:t>
            </w:r>
            <w:r w:rsidRPr="00D478B1">
              <w:rPr>
                <w:rFonts w:ascii="Times New Roman" w:hAnsi="Times New Roman" w:cs="Times New Roman"/>
                <w:spacing w:val="-2"/>
                <w:sz w:val="24"/>
                <w:szCs w:val="24"/>
              </w:rPr>
              <w:t>речи.</w:t>
            </w:r>
          </w:p>
        </w:tc>
        <w:tc>
          <w:tcPr>
            <w:tcW w:w="3857"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Распознавать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Изменение</w:t>
            </w:r>
            <w:r w:rsidRPr="00D478B1">
              <w:rPr>
                <w:rFonts w:ascii="Times New Roman" w:hAnsi="Times New Roman" w:cs="Times New Roman"/>
                <w:spacing w:val="51"/>
                <w:sz w:val="24"/>
                <w:szCs w:val="24"/>
              </w:rPr>
              <w:t xml:space="preserve"> </w:t>
            </w:r>
            <w:r w:rsidRPr="00D478B1">
              <w:rPr>
                <w:rFonts w:ascii="Times New Roman" w:hAnsi="Times New Roman" w:cs="Times New Roman"/>
                <w:sz w:val="24"/>
                <w:szCs w:val="24"/>
              </w:rPr>
              <w:t>прилагательных</w:t>
            </w:r>
            <w:r w:rsidRPr="00D478B1">
              <w:rPr>
                <w:rFonts w:ascii="Times New Roman" w:hAnsi="Times New Roman" w:cs="Times New Roman"/>
                <w:spacing w:val="54"/>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52"/>
                <w:sz w:val="24"/>
                <w:szCs w:val="24"/>
              </w:rPr>
              <w:t xml:space="preserve"> </w:t>
            </w:r>
            <w:r w:rsidRPr="00D478B1">
              <w:rPr>
                <w:rFonts w:ascii="Times New Roman" w:hAnsi="Times New Roman" w:cs="Times New Roman"/>
                <w:spacing w:val="-2"/>
                <w:sz w:val="24"/>
                <w:szCs w:val="24"/>
              </w:rPr>
              <w:t>грамматическим</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прилагательные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среди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других</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классам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числам.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Склонение</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частей</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речи.</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субстантивированных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прилагательных.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Определять</w:t>
            </w:r>
            <w:r w:rsidRPr="00D478B1">
              <w:rPr>
                <w:rFonts w:ascii="Times New Roman" w:hAnsi="Times New Roman" w:cs="Times New Roman"/>
                <w:b/>
                <w:spacing w:val="45"/>
                <w:sz w:val="24"/>
                <w:szCs w:val="24"/>
              </w:rPr>
              <w:t xml:space="preserve"> </w:t>
            </w:r>
            <w:r w:rsidRPr="00D478B1">
              <w:rPr>
                <w:rFonts w:ascii="Times New Roman" w:hAnsi="Times New Roman" w:cs="Times New Roman"/>
                <w:sz w:val="24"/>
                <w:szCs w:val="24"/>
              </w:rPr>
              <w:t>лексическое</w:t>
            </w:r>
            <w:r w:rsidRPr="00D478B1">
              <w:rPr>
                <w:rFonts w:ascii="Times New Roman" w:hAnsi="Times New Roman" w:cs="Times New Roman"/>
                <w:spacing w:val="46"/>
                <w:sz w:val="24"/>
                <w:szCs w:val="24"/>
              </w:rPr>
              <w:t xml:space="preserve"> </w:t>
            </w:r>
            <w:r w:rsidRPr="00D478B1">
              <w:rPr>
                <w:rFonts w:ascii="Times New Roman" w:hAnsi="Times New Roman" w:cs="Times New Roman"/>
                <w:spacing w:val="-2"/>
                <w:sz w:val="24"/>
                <w:szCs w:val="24"/>
              </w:rPr>
              <w:t>значение</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Морфологический</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разбор</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имён</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4"/>
                <w:sz w:val="24"/>
                <w:szCs w:val="24"/>
              </w:rPr>
              <w:t>прилагательных.</w:t>
            </w: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имён</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прилагательных.</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Выделять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словосочетания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именами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прилагательными</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из</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предложения.</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Подбирать</w:t>
            </w:r>
            <w:r w:rsidRPr="00D478B1">
              <w:rPr>
                <w:rFonts w:ascii="Times New Roman" w:hAnsi="Times New Roman" w:cs="Times New Roman"/>
                <w:b/>
                <w:sz w:val="24"/>
                <w:szCs w:val="24"/>
              </w:rPr>
              <w:tab/>
            </w:r>
            <w:r w:rsidRPr="00D478B1">
              <w:rPr>
                <w:rFonts w:ascii="Times New Roman" w:hAnsi="Times New Roman" w:cs="Times New Roman"/>
                <w:spacing w:val="-10"/>
                <w:sz w:val="24"/>
                <w:szCs w:val="24"/>
              </w:rPr>
              <w:t>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именам</w:t>
            </w:r>
          </w:p>
        </w:tc>
      </w:tr>
      <w:tr w:rsidR="00AF7D3F" w:rsidRPr="00D478B1" w:rsidTr="00AF7D3F">
        <w:trPr>
          <w:trHeight w:val="276"/>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существительным</w:t>
            </w:r>
            <w:r w:rsidRPr="00D478B1">
              <w:rPr>
                <w:rFonts w:ascii="Times New Roman" w:hAnsi="Times New Roman" w:cs="Times New Roman"/>
                <w:spacing w:val="70"/>
                <w:w w:val="150"/>
                <w:sz w:val="24"/>
                <w:szCs w:val="24"/>
              </w:rPr>
              <w:t xml:space="preserve"> </w:t>
            </w:r>
            <w:r w:rsidRPr="00D478B1">
              <w:rPr>
                <w:rFonts w:ascii="Times New Roman" w:hAnsi="Times New Roman" w:cs="Times New Roman"/>
                <w:sz w:val="24"/>
                <w:szCs w:val="24"/>
              </w:rPr>
              <w:t>подходящие</w:t>
            </w:r>
            <w:r w:rsidRPr="00D478B1">
              <w:rPr>
                <w:rFonts w:ascii="Times New Roman" w:hAnsi="Times New Roman" w:cs="Times New Roman"/>
                <w:spacing w:val="72"/>
                <w:w w:val="150"/>
                <w:sz w:val="24"/>
                <w:szCs w:val="24"/>
              </w:rPr>
              <w:t xml:space="preserve"> </w:t>
            </w:r>
            <w:r w:rsidRPr="00D478B1">
              <w:rPr>
                <w:rFonts w:ascii="Times New Roman" w:hAnsi="Times New Roman" w:cs="Times New Roman"/>
                <w:spacing w:val="-5"/>
                <w:sz w:val="24"/>
                <w:szCs w:val="24"/>
              </w:rPr>
              <w:t>по</w:t>
            </w:r>
          </w:p>
        </w:tc>
      </w:tr>
      <w:tr w:rsidR="00AF7D3F" w:rsidRPr="00D478B1" w:rsidTr="00AF7D3F">
        <w:trPr>
          <w:trHeight w:val="275"/>
        </w:trPr>
        <w:tc>
          <w:tcPr>
            <w:tcW w:w="5240"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3857"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смыслу</w:t>
            </w:r>
            <w:r w:rsidRPr="00D478B1">
              <w:rPr>
                <w:rFonts w:ascii="Times New Roman" w:hAnsi="Times New Roman" w:cs="Times New Roman"/>
                <w:spacing w:val="28"/>
                <w:sz w:val="24"/>
                <w:szCs w:val="24"/>
              </w:rPr>
              <w:t xml:space="preserve"> </w:t>
            </w:r>
            <w:r w:rsidRPr="00D478B1">
              <w:rPr>
                <w:rFonts w:ascii="Times New Roman" w:hAnsi="Times New Roman" w:cs="Times New Roman"/>
                <w:sz w:val="24"/>
                <w:szCs w:val="24"/>
              </w:rPr>
              <w:t>имена</w:t>
            </w:r>
            <w:r w:rsidRPr="00D478B1">
              <w:rPr>
                <w:rFonts w:ascii="Times New Roman" w:hAnsi="Times New Roman" w:cs="Times New Roman"/>
                <w:spacing w:val="33"/>
                <w:sz w:val="24"/>
                <w:szCs w:val="24"/>
              </w:rPr>
              <w:t xml:space="preserve"> </w:t>
            </w:r>
            <w:r w:rsidRPr="00D478B1">
              <w:rPr>
                <w:rFonts w:ascii="Times New Roman" w:hAnsi="Times New Roman" w:cs="Times New Roman"/>
                <w:sz w:val="24"/>
                <w:szCs w:val="24"/>
              </w:rPr>
              <w:t>прилагательные,</w:t>
            </w:r>
            <w:r w:rsidRPr="00D478B1">
              <w:rPr>
                <w:rFonts w:ascii="Times New Roman" w:hAnsi="Times New Roman" w:cs="Times New Roman"/>
                <w:spacing w:val="34"/>
                <w:sz w:val="24"/>
                <w:szCs w:val="24"/>
              </w:rPr>
              <w:t xml:space="preserve"> </w:t>
            </w:r>
            <w:r w:rsidRPr="00D478B1">
              <w:rPr>
                <w:rFonts w:ascii="Times New Roman" w:hAnsi="Times New Roman" w:cs="Times New Roman"/>
                <w:sz w:val="24"/>
                <w:szCs w:val="24"/>
              </w:rPr>
              <w:t>а</w:t>
            </w:r>
            <w:r w:rsidRPr="00D478B1">
              <w:rPr>
                <w:rFonts w:ascii="Times New Roman" w:hAnsi="Times New Roman" w:cs="Times New Roman"/>
                <w:spacing w:val="33"/>
                <w:sz w:val="24"/>
                <w:szCs w:val="24"/>
              </w:rPr>
              <w:t xml:space="preserve"> </w:t>
            </w:r>
            <w:r w:rsidRPr="00D478B1">
              <w:rPr>
                <w:rFonts w:ascii="Times New Roman" w:hAnsi="Times New Roman" w:cs="Times New Roman"/>
                <w:spacing w:val="-10"/>
                <w:sz w:val="24"/>
                <w:szCs w:val="24"/>
              </w:rPr>
              <w:t>к</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именам</w:t>
            </w:r>
            <w:r w:rsidRPr="00D478B1">
              <w:rPr>
                <w:rFonts w:ascii="Times New Roman" w:hAnsi="Times New Roman" w:cs="Times New Roman"/>
                <w:spacing w:val="68"/>
                <w:w w:val="150"/>
                <w:sz w:val="24"/>
                <w:szCs w:val="24"/>
              </w:rPr>
              <w:t xml:space="preserve"> </w:t>
            </w:r>
            <w:r w:rsidRPr="00D478B1">
              <w:rPr>
                <w:rFonts w:ascii="Times New Roman" w:hAnsi="Times New Roman" w:cs="Times New Roman"/>
                <w:sz w:val="24"/>
                <w:szCs w:val="24"/>
              </w:rPr>
              <w:t>прилагательным</w:t>
            </w:r>
            <w:r w:rsidRPr="00D478B1">
              <w:rPr>
                <w:rFonts w:ascii="Times New Roman" w:hAnsi="Times New Roman" w:cs="Times New Roman"/>
                <w:spacing w:val="71"/>
                <w:w w:val="150"/>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72"/>
                <w:w w:val="150"/>
                <w:sz w:val="24"/>
                <w:szCs w:val="24"/>
              </w:rPr>
              <w:t xml:space="preserve"> </w:t>
            </w:r>
            <w:r w:rsidRPr="00D478B1">
              <w:rPr>
                <w:rFonts w:ascii="Times New Roman" w:hAnsi="Times New Roman" w:cs="Times New Roman"/>
                <w:spacing w:val="-4"/>
                <w:sz w:val="24"/>
                <w:szCs w:val="24"/>
              </w:rPr>
              <w:t>имена</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955"/>
                <w:tab w:val="left" w:pos="3056"/>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каким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членом</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001"/>
                <w:tab w:val="left" w:pos="3414"/>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предложения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является</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имя</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прилагательное.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Наблюдать</w:t>
            </w:r>
            <w:r w:rsidRPr="00D478B1">
              <w:rPr>
                <w:rFonts w:ascii="Times New Roman" w:hAnsi="Times New Roman" w:cs="Times New Roman"/>
                <w:b/>
                <w:spacing w:val="-3"/>
                <w:sz w:val="24"/>
                <w:szCs w:val="24"/>
              </w:rPr>
              <w:t xml:space="preserve"> </w:t>
            </w:r>
            <w:r w:rsidRPr="00D478B1">
              <w:rPr>
                <w:rFonts w:ascii="Times New Roman" w:hAnsi="Times New Roman" w:cs="Times New Roman"/>
                <w:sz w:val="24"/>
                <w:szCs w:val="24"/>
              </w:rPr>
              <w:t>за употреблением</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4"/>
                <w:sz w:val="24"/>
                <w:szCs w:val="24"/>
              </w:rPr>
              <w:t>имён</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прилагательных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текстах.</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061"/>
                <w:tab w:val="left" w:pos="3037"/>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Выделять</w:t>
            </w:r>
            <w:r w:rsidRPr="00D478B1">
              <w:rPr>
                <w:rFonts w:ascii="Times New Roman" w:hAnsi="Times New Roman" w:cs="Times New Roman"/>
                <w:b/>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текстах</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3234"/>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художественного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стиля</w:t>
            </w:r>
          </w:p>
        </w:tc>
      </w:tr>
      <w:tr w:rsidR="00AF7D3F" w:rsidRPr="00D478B1" w:rsidTr="00AF7D3F">
        <w:trPr>
          <w:trHeight w:val="278"/>
        </w:trPr>
        <w:tc>
          <w:tcPr>
            <w:tcW w:w="5240" w:type="dxa"/>
            <w:tcBorders>
              <w:top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tcBorders>
          </w:tcPr>
          <w:p w:rsidR="00AF7D3F" w:rsidRPr="00D478B1" w:rsidRDefault="00AF7D3F" w:rsidP="00AF7D3F">
            <w:pPr>
              <w:pStyle w:val="TableParagraph"/>
              <w:spacing w:line="259" w:lineRule="exact"/>
              <w:rPr>
                <w:rFonts w:ascii="Times New Roman" w:hAnsi="Times New Roman" w:cs="Times New Roman"/>
                <w:sz w:val="24"/>
                <w:szCs w:val="24"/>
              </w:rPr>
            </w:pPr>
            <w:r w:rsidRPr="00D478B1">
              <w:rPr>
                <w:rFonts w:ascii="Times New Roman" w:hAnsi="Times New Roman" w:cs="Times New Roman"/>
                <w:sz w:val="24"/>
                <w:szCs w:val="24"/>
              </w:rPr>
              <w:t>выразительные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средства</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языка.</w:t>
            </w:r>
          </w:p>
        </w:tc>
      </w:tr>
    </w:tbl>
    <w:p w:rsidR="00AF7D3F" w:rsidRPr="00D478B1" w:rsidRDefault="00AF7D3F" w:rsidP="00AF7D3F">
      <w:pPr>
        <w:spacing w:line="259" w:lineRule="exact"/>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382"/>
        </w:trPr>
        <w:tc>
          <w:tcPr>
            <w:tcW w:w="5240" w:type="dxa"/>
          </w:tcPr>
          <w:p w:rsidR="00AF7D3F" w:rsidRPr="00D478B1" w:rsidRDefault="00AF7D3F" w:rsidP="00AF7D3F">
            <w:pPr>
              <w:pStyle w:val="TableParagraph"/>
              <w:rPr>
                <w:rFonts w:ascii="Times New Roman" w:hAnsi="Times New Roman" w:cs="Times New Roman"/>
                <w:sz w:val="24"/>
                <w:szCs w:val="24"/>
              </w:rPr>
            </w:pPr>
          </w:p>
        </w:tc>
        <w:tc>
          <w:tcPr>
            <w:tcW w:w="3857" w:type="dxa"/>
          </w:tcPr>
          <w:p w:rsidR="00AF7D3F" w:rsidRPr="00D478B1" w:rsidRDefault="00AF7D3F" w:rsidP="00AF7D3F">
            <w:pPr>
              <w:pStyle w:val="TableParagraph"/>
              <w:ind w:right="39"/>
              <w:jc w:val="both"/>
              <w:rPr>
                <w:rFonts w:ascii="Times New Roman" w:hAnsi="Times New Roman" w:cs="Times New Roman"/>
                <w:sz w:val="24"/>
                <w:szCs w:val="24"/>
              </w:rPr>
            </w:pPr>
            <w:r w:rsidRPr="00D478B1">
              <w:rPr>
                <w:rFonts w:ascii="Times New Roman" w:hAnsi="Times New Roman" w:cs="Times New Roman"/>
                <w:b/>
                <w:sz w:val="24"/>
                <w:szCs w:val="24"/>
              </w:rPr>
              <w:t xml:space="preserve">Образовывать </w:t>
            </w:r>
            <w:r w:rsidRPr="00D478B1">
              <w:rPr>
                <w:rFonts w:ascii="Times New Roman" w:hAnsi="Times New Roman" w:cs="Times New Roman"/>
                <w:sz w:val="24"/>
                <w:szCs w:val="24"/>
              </w:rPr>
              <w:t>словосочетания, состоящие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имён</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прилагательных и имён существительных.</w:t>
            </w:r>
          </w:p>
          <w:p w:rsidR="00AF7D3F" w:rsidRPr="00D478B1" w:rsidRDefault="00AF7D3F" w:rsidP="00AF7D3F">
            <w:pPr>
              <w:pStyle w:val="TableParagraph"/>
              <w:spacing w:line="270" w:lineRule="atLeast"/>
              <w:ind w:right="38"/>
              <w:jc w:val="both"/>
              <w:rPr>
                <w:rFonts w:ascii="Times New Roman" w:hAnsi="Times New Roman" w:cs="Times New Roman"/>
                <w:sz w:val="24"/>
                <w:szCs w:val="24"/>
              </w:rPr>
            </w:pPr>
            <w:r w:rsidRPr="00D478B1">
              <w:rPr>
                <w:rFonts w:ascii="Times New Roman" w:hAnsi="Times New Roman" w:cs="Times New Roman"/>
                <w:sz w:val="24"/>
                <w:szCs w:val="24"/>
              </w:rPr>
              <w:t>Осуществлять морфологический разбор имёнприлагательных.</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9" w:right="2662"/>
              <w:jc w:val="center"/>
              <w:rPr>
                <w:rFonts w:ascii="Times New Roman" w:hAnsi="Times New Roman" w:cs="Times New Roman"/>
                <w:b/>
                <w:sz w:val="24"/>
                <w:szCs w:val="24"/>
              </w:rPr>
            </w:pPr>
            <w:r w:rsidRPr="00D478B1">
              <w:rPr>
                <w:rFonts w:ascii="Times New Roman" w:hAnsi="Times New Roman" w:cs="Times New Roman"/>
                <w:b/>
                <w:spacing w:val="-2"/>
                <w:sz w:val="24"/>
                <w:szCs w:val="24"/>
              </w:rPr>
              <w:t>Местоимение</w:t>
            </w:r>
          </w:p>
        </w:tc>
      </w:tr>
      <w:tr w:rsidR="00AF7D3F" w:rsidRPr="00D478B1" w:rsidTr="00AF7D3F">
        <w:trPr>
          <w:trHeight w:val="272"/>
        </w:trPr>
        <w:tc>
          <w:tcPr>
            <w:tcW w:w="5240" w:type="dxa"/>
            <w:tcBorders>
              <w:bottom w:val="nil"/>
            </w:tcBorders>
          </w:tcPr>
          <w:p w:rsidR="00AF7D3F" w:rsidRPr="00D478B1" w:rsidRDefault="00AF7D3F" w:rsidP="00AF7D3F">
            <w:pPr>
              <w:pStyle w:val="TableParagraph"/>
              <w:spacing w:line="253" w:lineRule="exact"/>
              <w:rPr>
                <w:rFonts w:ascii="Times New Roman" w:hAnsi="Times New Roman" w:cs="Times New Roman"/>
                <w:sz w:val="24"/>
                <w:szCs w:val="24"/>
              </w:rPr>
            </w:pPr>
            <w:r w:rsidRPr="00D478B1">
              <w:rPr>
                <w:rFonts w:ascii="Times New Roman" w:hAnsi="Times New Roman" w:cs="Times New Roman"/>
                <w:sz w:val="24"/>
                <w:szCs w:val="24"/>
              </w:rPr>
              <w:t>Общее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представление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местоимении.</w:t>
            </w:r>
          </w:p>
        </w:tc>
        <w:tc>
          <w:tcPr>
            <w:tcW w:w="3857" w:type="dxa"/>
            <w:tcBorders>
              <w:bottom w:val="nil"/>
            </w:tcBorders>
          </w:tcPr>
          <w:p w:rsidR="00AF7D3F" w:rsidRPr="00D478B1" w:rsidRDefault="00AF7D3F" w:rsidP="00AF7D3F">
            <w:pPr>
              <w:pStyle w:val="TableParagraph"/>
              <w:spacing w:line="253" w:lineRule="exact"/>
              <w:rPr>
                <w:rFonts w:ascii="Times New Roman" w:hAnsi="Times New Roman" w:cs="Times New Roman"/>
                <w:sz w:val="24"/>
                <w:szCs w:val="24"/>
              </w:rPr>
            </w:pPr>
            <w:r w:rsidRPr="00D478B1">
              <w:rPr>
                <w:rFonts w:ascii="Times New Roman" w:hAnsi="Times New Roman" w:cs="Times New Roman"/>
                <w:b/>
                <w:sz w:val="24"/>
                <w:szCs w:val="24"/>
              </w:rPr>
              <w:t>Распознавать</w:t>
            </w:r>
            <w:r w:rsidRPr="00D478B1">
              <w:rPr>
                <w:rFonts w:ascii="Times New Roman" w:hAnsi="Times New Roman" w:cs="Times New Roman"/>
                <w:b/>
                <w:spacing w:val="-7"/>
                <w:sz w:val="24"/>
                <w:szCs w:val="24"/>
              </w:rPr>
              <w:t xml:space="preserve"> </w:t>
            </w:r>
            <w:r w:rsidRPr="00D478B1">
              <w:rPr>
                <w:rFonts w:ascii="Times New Roman" w:hAnsi="Times New Roman" w:cs="Times New Roman"/>
                <w:sz w:val="24"/>
                <w:szCs w:val="24"/>
              </w:rPr>
              <w:t>личные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местоимения</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Личные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местоимения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1,</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2,</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3</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4"/>
                <w:sz w:val="24"/>
                <w:szCs w:val="24"/>
              </w:rPr>
              <w:t>лица.</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среди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частей</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4"/>
                <w:sz w:val="24"/>
                <w:szCs w:val="24"/>
              </w:rPr>
              <w:t>речи.</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4"/>
                <w:sz w:val="24"/>
                <w:szCs w:val="24"/>
              </w:rPr>
              <w:t>речи.</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Изменять</w:t>
            </w:r>
            <w:r w:rsidRPr="00D478B1">
              <w:rPr>
                <w:rFonts w:ascii="Times New Roman" w:hAnsi="Times New Roman" w:cs="Times New Roman"/>
                <w:b/>
                <w:spacing w:val="29"/>
                <w:sz w:val="24"/>
                <w:szCs w:val="24"/>
              </w:rPr>
              <w:t xml:space="preserve"> </w:t>
            </w:r>
            <w:r w:rsidRPr="00D478B1">
              <w:rPr>
                <w:rFonts w:ascii="Times New Roman" w:hAnsi="Times New Roman" w:cs="Times New Roman"/>
                <w:sz w:val="24"/>
                <w:szCs w:val="24"/>
              </w:rPr>
              <w:t>личные</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местоимения</w:t>
            </w:r>
            <w:r w:rsidRPr="00D478B1">
              <w:rPr>
                <w:rFonts w:ascii="Times New Roman" w:hAnsi="Times New Roman" w:cs="Times New Roman"/>
                <w:spacing w:val="29"/>
                <w:sz w:val="24"/>
                <w:szCs w:val="24"/>
              </w:rPr>
              <w:t xml:space="preserve"> </w:t>
            </w:r>
            <w:r w:rsidRPr="00D478B1">
              <w:rPr>
                <w:rFonts w:ascii="Times New Roman" w:hAnsi="Times New Roman" w:cs="Times New Roman"/>
                <w:spacing w:val="-5"/>
                <w:sz w:val="24"/>
                <w:szCs w:val="24"/>
              </w:rPr>
              <w:t>по</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Склонение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личных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местоимений.</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падежам.</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tabs>
                <w:tab w:val="left" w:pos="1184"/>
                <w:tab w:val="left" w:pos="1654"/>
                <w:tab w:val="left" w:pos="2491"/>
                <w:tab w:val="left" w:pos="3366"/>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Замена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имён</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существительных</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Различать</w:t>
            </w:r>
            <w:r w:rsidRPr="00D478B1">
              <w:rPr>
                <w:rFonts w:ascii="Times New Roman" w:hAnsi="Times New Roman" w:cs="Times New Roman"/>
                <w:b/>
                <w:spacing w:val="75"/>
                <w:w w:val="150"/>
                <w:sz w:val="24"/>
                <w:szCs w:val="24"/>
              </w:rPr>
              <w:t xml:space="preserve"> </w:t>
            </w:r>
            <w:r w:rsidRPr="00D478B1">
              <w:rPr>
                <w:rFonts w:ascii="Times New Roman" w:hAnsi="Times New Roman" w:cs="Times New Roman"/>
                <w:sz w:val="24"/>
                <w:szCs w:val="24"/>
              </w:rPr>
              <w:t>прямую</w:t>
            </w:r>
            <w:r w:rsidRPr="00D478B1">
              <w:rPr>
                <w:rFonts w:ascii="Times New Roman" w:hAnsi="Times New Roman" w:cs="Times New Roman"/>
                <w:spacing w:val="75"/>
                <w:w w:val="15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9"/>
                <w:w w:val="150"/>
                <w:sz w:val="24"/>
                <w:szCs w:val="24"/>
              </w:rPr>
              <w:t xml:space="preserve"> </w:t>
            </w:r>
            <w:r w:rsidRPr="00D478B1">
              <w:rPr>
                <w:rFonts w:ascii="Times New Roman" w:hAnsi="Times New Roman" w:cs="Times New Roman"/>
                <w:spacing w:val="-2"/>
                <w:sz w:val="24"/>
                <w:szCs w:val="24"/>
              </w:rPr>
              <w:t>косвенную</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единственного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множественного</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числа</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личными</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формы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личных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местоимений.</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местоимениями.</w:t>
            </w:r>
          </w:p>
        </w:tc>
        <w:tc>
          <w:tcPr>
            <w:tcW w:w="3857" w:type="dxa"/>
            <w:tcBorders>
              <w:top w:val="nil"/>
              <w:bottom w:val="nil"/>
            </w:tcBorders>
          </w:tcPr>
          <w:p w:rsidR="00AF7D3F" w:rsidRPr="00D478B1" w:rsidRDefault="00AF7D3F" w:rsidP="00AF7D3F">
            <w:pPr>
              <w:pStyle w:val="TableParagraph"/>
              <w:tabs>
                <w:tab w:val="left" w:pos="1905"/>
                <w:tab w:val="left" w:pos="3028"/>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4"/>
                <w:sz w:val="24"/>
                <w:szCs w:val="24"/>
              </w:rPr>
              <w:t>падеж</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личных</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820"/>
                <w:tab w:val="left" w:pos="3690"/>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местоимений,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употреблённых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форме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косвенных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падежей.</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621"/>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Оценивать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уместность</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866"/>
                <w:tab w:val="left" w:pos="2647"/>
                <w:tab w:val="left" w:pos="3072"/>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употребления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заменять</w:t>
            </w:r>
            <w:r w:rsidRPr="00D478B1">
              <w:rPr>
                <w:rFonts w:ascii="Times New Roman" w:hAnsi="Times New Roman" w:cs="Times New Roman"/>
                <w:spacing w:val="60"/>
                <w:sz w:val="24"/>
                <w:szCs w:val="24"/>
              </w:rPr>
              <w:t xml:space="preserve"> </w:t>
            </w:r>
            <w:r w:rsidRPr="00D478B1">
              <w:rPr>
                <w:rFonts w:ascii="Times New Roman" w:hAnsi="Times New Roman" w:cs="Times New Roman"/>
                <w:sz w:val="24"/>
                <w:szCs w:val="24"/>
              </w:rPr>
              <w:t>повторяющиеся</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58"/>
                <w:sz w:val="24"/>
                <w:szCs w:val="24"/>
              </w:rPr>
              <w:t xml:space="preserve"> </w:t>
            </w:r>
            <w:r w:rsidRPr="00D478B1">
              <w:rPr>
                <w:rFonts w:ascii="Times New Roman" w:hAnsi="Times New Roman" w:cs="Times New Roman"/>
                <w:spacing w:val="-2"/>
                <w:sz w:val="24"/>
                <w:szCs w:val="24"/>
              </w:rPr>
              <w:t>тексте</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951"/>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имена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соответствующими</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местоимениями.</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682"/>
                <w:tab w:val="left" w:pos="2781"/>
                <w:tab w:val="left" w:pos="3139"/>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наличие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тексте</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личных</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местоимений.</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073"/>
                <w:tab w:val="left" w:pos="2997"/>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Редактировать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текст,</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заменяя</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3181"/>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повторяющиеся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соответствующими</w:t>
            </w:r>
          </w:p>
        </w:tc>
      </w:tr>
      <w:tr w:rsidR="00AF7D3F" w:rsidRPr="00D478B1" w:rsidTr="00AF7D3F">
        <w:trPr>
          <w:trHeight w:val="278"/>
        </w:trPr>
        <w:tc>
          <w:tcPr>
            <w:tcW w:w="5240" w:type="dxa"/>
            <w:tcBorders>
              <w:top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tcBorders>
          </w:tcPr>
          <w:p w:rsidR="00AF7D3F" w:rsidRPr="00D478B1" w:rsidRDefault="00AF7D3F" w:rsidP="00AF7D3F">
            <w:pPr>
              <w:pStyle w:val="TableParagraph"/>
              <w:spacing w:line="259" w:lineRule="exact"/>
              <w:rPr>
                <w:rFonts w:ascii="Times New Roman" w:hAnsi="Times New Roman" w:cs="Times New Roman"/>
                <w:sz w:val="24"/>
                <w:szCs w:val="24"/>
              </w:rPr>
            </w:pPr>
            <w:r w:rsidRPr="00D478B1">
              <w:rPr>
                <w:rFonts w:ascii="Times New Roman" w:hAnsi="Times New Roman" w:cs="Times New Roman"/>
                <w:spacing w:val="-2"/>
                <w:sz w:val="24"/>
                <w:szCs w:val="24"/>
              </w:rPr>
              <w:t>местоимениями.</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9" w:right="2663"/>
              <w:jc w:val="center"/>
              <w:rPr>
                <w:rFonts w:ascii="Times New Roman" w:hAnsi="Times New Roman" w:cs="Times New Roman"/>
                <w:b/>
                <w:sz w:val="24"/>
                <w:szCs w:val="24"/>
              </w:rPr>
            </w:pPr>
            <w:r w:rsidRPr="00D478B1">
              <w:rPr>
                <w:rFonts w:ascii="Times New Roman" w:hAnsi="Times New Roman" w:cs="Times New Roman"/>
                <w:b/>
                <w:spacing w:val="-2"/>
                <w:sz w:val="24"/>
                <w:szCs w:val="24"/>
              </w:rPr>
              <w:t>Глагол</w:t>
            </w:r>
          </w:p>
        </w:tc>
      </w:tr>
      <w:tr w:rsidR="00AF7D3F" w:rsidRPr="00D478B1" w:rsidTr="00AF7D3F">
        <w:trPr>
          <w:trHeight w:val="273"/>
        </w:trPr>
        <w:tc>
          <w:tcPr>
            <w:tcW w:w="5240" w:type="dxa"/>
            <w:tcBorders>
              <w:bottom w:val="nil"/>
            </w:tcBorders>
          </w:tcPr>
          <w:p w:rsidR="00AF7D3F" w:rsidRPr="00D478B1" w:rsidRDefault="00AF7D3F" w:rsidP="00AF7D3F">
            <w:pPr>
              <w:pStyle w:val="TableParagraph"/>
              <w:spacing w:line="253" w:lineRule="exact"/>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речи.</w:t>
            </w:r>
          </w:p>
        </w:tc>
        <w:tc>
          <w:tcPr>
            <w:tcW w:w="3857" w:type="dxa"/>
            <w:tcBorders>
              <w:bottom w:val="nil"/>
            </w:tcBorders>
          </w:tcPr>
          <w:p w:rsidR="00AF7D3F" w:rsidRPr="00D478B1" w:rsidRDefault="00AF7D3F" w:rsidP="00AF7D3F">
            <w:pPr>
              <w:pStyle w:val="TableParagraph"/>
              <w:spacing w:line="253" w:lineRule="exact"/>
              <w:rPr>
                <w:rFonts w:ascii="Times New Roman" w:hAnsi="Times New Roman" w:cs="Times New Roman"/>
                <w:sz w:val="24"/>
                <w:szCs w:val="24"/>
              </w:rPr>
            </w:pPr>
            <w:r w:rsidRPr="00D478B1">
              <w:rPr>
                <w:rFonts w:ascii="Times New Roman" w:hAnsi="Times New Roman" w:cs="Times New Roman"/>
                <w:b/>
                <w:sz w:val="24"/>
                <w:szCs w:val="24"/>
              </w:rPr>
              <w:t>Различать</w:t>
            </w:r>
            <w:r w:rsidRPr="00D478B1">
              <w:rPr>
                <w:rFonts w:ascii="Times New Roman" w:hAnsi="Times New Roman" w:cs="Times New Roman"/>
                <w:b/>
                <w:spacing w:val="55"/>
                <w:w w:val="150"/>
                <w:sz w:val="24"/>
                <w:szCs w:val="24"/>
              </w:rPr>
              <w:t xml:space="preserve"> </w:t>
            </w:r>
            <w:r w:rsidRPr="00D478B1">
              <w:rPr>
                <w:rFonts w:ascii="Times New Roman" w:hAnsi="Times New Roman" w:cs="Times New Roman"/>
                <w:sz w:val="24"/>
                <w:szCs w:val="24"/>
              </w:rPr>
              <w:t>глаголы</w:t>
            </w:r>
            <w:r w:rsidRPr="00D478B1">
              <w:rPr>
                <w:rFonts w:ascii="Times New Roman" w:hAnsi="Times New Roman" w:cs="Times New Roman"/>
                <w:spacing w:val="55"/>
                <w:w w:val="150"/>
                <w:sz w:val="24"/>
                <w:szCs w:val="24"/>
              </w:rPr>
              <w:t xml:space="preserve"> </w:t>
            </w:r>
            <w:r w:rsidRPr="00D478B1">
              <w:rPr>
                <w:rFonts w:ascii="Times New Roman" w:hAnsi="Times New Roman" w:cs="Times New Roman"/>
                <w:sz w:val="24"/>
                <w:szCs w:val="24"/>
              </w:rPr>
              <w:t>среди</w:t>
            </w:r>
            <w:r w:rsidRPr="00D478B1">
              <w:rPr>
                <w:rFonts w:ascii="Times New Roman" w:hAnsi="Times New Roman" w:cs="Times New Roman"/>
                <w:spacing w:val="56"/>
                <w:w w:val="150"/>
                <w:sz w:val="24"/>
                <w:szCs w:val="24"/>
              </w:rPr>
              <w:t xml:space="preserve"> </w:t>
            </w:r>
            <w:r w:rsidRPr="00D478B1">
              <w:rPr>
                <w:rFonts w:ascii="Times New Roman" w:hAnsi="Times New Roman" w:cs="Times New Roman"/>
                <w:spacing w:val="-2"/>
                <w:sz w:val="24"/>
                <w:szCs w:val="24"/>
              </w:rPr>
              <w:t>других</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Неопределенная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форма</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глагола.</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слов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тексте.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Целевая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форма</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глагола.</w:t>
            </w:r>
          </w:p>
        </w:tc>
        <w:tc>
          <w:tcPr>
            <w:tcW w:w="3857" w:type="dxa"/>
            <w:tcBorders>
              <w:top w:val="nil"/>
              <w:bottom w:val="nil"/>
            </w:tcBorders>
          </w:tcPr>
          <w:p w:rsidR="00AF7D3F" w:rsidRPr="00D478B1" w:rsidRDefault="00AF7D3F" w:rsidP="00AF7D3F">
            <w:pPr>
              <w:pStyle w:val="TableParagraph"/>
              <w:tabs>
                <w:tab w:val="left" w:pos="2712"/>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изученные</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Глаголы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показателями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грамматических</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классов.</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грамматические</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признаки</w:t>
            </w:r>
            <w:r w:rsidRPr="00D478B1">
              <w:rPr>
                <w:rFonts w:ascii="Times New Roman" w:hAnsi="Times New Roman" w:cs="Times New Roman"/>
                <w:spacing w:val="34"/>
                <w:sz w:val="24"/>
                <w:szCs w:val="24"/>
              </w:rPr>
              <w:t xml:space="preserve"> </w:t>
            </w:r>
            <w:r w:rsidRPr="00D478B1">
              <w:rPr>
                <w:rFonts w:ascii="Times New Roman" w:hAnsi="Times New Roman" w:cs="Times New Roman"/>
                <w:spacing w:val="-2"/>
                <w:sz w:val="24"/>
                <w:szCs w:val="24"/>
              </w:rPr>
              <w:t>глаголов</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tabs>
                <w:tab w:val="left" w:pos="1846"/>
                <w:tab w:val="left" w:pos="3427"/>
                <w:tab w:val="left" w:pos="4936"/>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Изменение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классных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глаголов</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(число,</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время,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предложении).</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грамматическим</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классам</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числам.</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Трансформировать</w:t>
            </w:r>
            <w:r w:rsidRPr="00D478B1">
              <w:rPr>
                <w:rFonts w:ascii="Times New Roman" w:hAnsi="Times New Roman" w:cs="Times New Roman"/>
                <w:b/>
                <w:spacing w:val="7"/>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изменяя</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tabs>
                <w:tab w:val="left" w:pos="1460"/>
                <w:tab w:val="left" w:pos="2582"/>
                <w:tab w:val="left" w:pos="3059"/>
                <w:tab w:val="left" w:pos="4336"/>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Изменение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глаголов</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временам: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простые</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время</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глагола.</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tabs>
                <w:tab w:val="left" w:pos="1187"/>
                <w:tab w:val="left" w:pos="2796"/>
                <w:tab w:val="left" w:pos="4046"/>
                <w:tab w:val="left" w:pos="4435"/>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глаголы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прошедшего,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будущего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общего</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Различать</w:t>
            </w:r>
            <w:r w:rsidRPr="00D478B1">
              <w:rPr>
                <w:rFonts w:ascii="Times New Roman" w:hAnsi="Times New Roman" w:cs="Times New Roman"/>
                <w:b/>
                <w:spacing w:val="53"/>
                <w:w w:val="150"/>
                <w:sz w:val="24"/>
                <w:szCs w:val="24"/>
              </w:rPr>
              <w:t xml:space="preserve"> </w:t>
            </w:r>
            <w:r w:rsidRPr="00D478B1">
              <w:rPr>
                <w:rFonts w:ascii="Times New Roman" w:hAnsi="Times New Roman" w:cs="Times New Roman"/>
                <w:sz w:val="24"/>
                <w:szCs w:val="24"/>
              </w:rPr>
              <w:t>целевую</w:t>
            </w:r>
            <w:r w:rsidRPr="00D478B1">
              <w:rPr>
                <w:rFonts w:ascii="Times New Roman" w:hAnsi="Times New Roman" w:cs="Times New Roman"/>
                <w:spacing w:val="56"/>
                <w:w w:val="150"/>
                <w:sz w:val="24"/>
                <w:szCs w:val="24"/>
              </w:rPr>
              <w:t xml:space="preserve"> </w:t>
            </w:r>
            <w:r w:rsidRPr="00D478B1">
              <w:rPr>
                <w:rFonts w:ascii="Times New Roman" w:hAnsi="Times New Roman" w:cs="Times New Roman"/>
                <w:sz w:val="24"/>
                <w:szCs w:val="24"/>
              </w:rPr>
              <w:t>форму</w:t>
            </w:r>
            <w:r w:rsidRPr="00D478B1">
              <w:rPr>
                <w:rFonts w:ascii="Times New Roman" w:hAnsi="Times New Roman" w:cs="Times New Roman"/>
                <w:spacing w:val="79"/>
                <w:sz w:val="24"/>
                <w:szCs w:val="24"/>
              </w:rPr>
              <w:t xml:space="preserve"> </w:t>
            </w:r>
            <w:r w:rsidRPr="00D478B1">
              <w:rPr>
                <w:rFonts w:ascii="Times New Roman" w:hAnsi="Times New Roman" w:cs="Times New Roman"/>
                <w:spacing w:val="-4"/>
                <w:sz w:val="24"/>
                <w:szCs w:val="24"/>
              </w:rPr>
              <w:t>среди</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tabs>
                <w:tab w:val="left" w:pos="1338"/>
                <w:tab w:val="left" w:pos="2700"/>
                <w:tab w:val="left" w:pos="3832"/>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времени;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составные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прошедшего,</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других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форм</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глагола.</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будущего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настоящего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времени.</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Образовывать</w:t>
            </w:r>
            <w:r w:rsidRPr="00D478B1">
              <w:rPr>
                <w:rFonts w:ascii="Times New Roman" w:hAnsi="Times New Roman" w:cs="Times New Roman"/>
                <w:b/>
                <w:spacing w:val="76"/>
                <w:sz w:val="24"/>
                <w:szCs w:val="24"/>
              </w:rPr>
              <w:t xml:space="preserve"> </w:t>
            </w:r>
            <w:r w:rsidRPr="00D478B1">
              <w:rPr>
                <w:rFonts w:ascii="Times New Roman" w:hAnsi="Times New Roman" w:cs="Times New Roman"/>
                <w:sz w:val="24"/>
                <w:szCs w:val="24"/>
              </w:rPr>
              <w:t>временные</w:t>
            </w:r>
            <w:r w:rsidRPr="00D478B1">
              <w:rPr>
                <w:rFonts w:ascii="Times New Roman" w:hAnsi="Times New Roman" w:cs="Times New Roman"/>
                <w:spacing w:val="75"/>
                <w:sz w:val="24"/>
                <w:szCs w:val="24"/>
              </w:rPr>
              <w:t xml:space="preserve"> </w:t>
            </w:r>
            <w:r w:rsidRPr="00D478B1">
              <w:rPr>
                <w:rFonts w:ascii="Times New Roman" w:hAnsi="Times New Roman" w:cs="Times New Roman"/>
                <w:spacing w:val="-2"/>
                <w:sz w:val="24"/>
                <w:szCs w:val="24"/>
              </w:rPr>
              <w:t>формы</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i/>
                <w:sz w:val="24"/>
                <w:szCs w:val="24"/>
              </w:rPr>
            </w:pPr>
            <w:r w:rsidRPr="00D478B1">
              <w:rPr>
                <w:rFonts w:ascii="Times New Roman" w:hAnsi="Times New Roman" w:cs="Times New Roman"/>
                <w:i/>
                <w:spacing w:val="-4"/>
                <w:sz w:val="24"/>
                <w:szCs w:val="24"/>
              </w:rPr>
              <w:t>Морфологический</w:t>
            </w:r>
            <w:r w:rsidRPr="00D478B1">
              <w:rPr>
                <w:rFonts w:ascii="Times New Roman" w:hAnsi="Times New Roman" w:cs="Times New Roman"/>
                <w:i/>
                <w:spacing w:val="-8"/>
                <w:sz w:val="24"/>
                <w:szCs w:val="24"/>
              </w:rPr>
              <w:t xml:space="preserve"> </w:t>
            </w:r>
            <w:r w:rsidRPr="00D478B1">
              <w:rPr>
                <w:rFonts w:ascii="Times New Roman" w:hAnsi="Times New Roman" w:cs="Times New Roman"/>
                <w:i/>
                <w:spacing w:val="-4"/>
                <w:sz w:val="24"/>
                <w:szCs w:val="24"/>
              </w:rPr>
              <w:t>разбор</w:t>
            </w:r>
            <w:r w:rsidRPr="00D478B1">
              <w:rPr>
                <w:rFonts w:ascii="Times New Roman" w:hAnsi="Times New Roman" w:cs="Times New Roman"/>
                <w:i/>
                <w:spacing w:val="-9"/>
                <w:sz w:val="24"/>
                <w:szCs w:val="24"/>
              </w:rPr>
              <w:t xml:space="preserve"> </w:t>
            </w:r>
            <w:r w:rsidRPr="00D478B1">
              <w:rPr>
                <w:rFonts w:ascii="Times New Roman" w:hAnsi="Times New Roman" w:cs="Times New Roman"/>
                <w:i/>
                <w:spacing w:val="-4"/>
                <w:sz w:val="24"/>
                <w:szCs w:val="24"/>
              </w:rPr>
              <w:t>глагола.</w:t>
            </w: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глагола.</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1603"/>
                <w:tab w:val="left" w:pos="2979"/>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Изменять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классные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глаголы</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458"/>
                <w:tab w:val="left" w:pos="3674"/>
              </w:tabs>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пограмматическим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классам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числам.</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2650"/>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Оценивать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уместность</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употребления</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глаголов</w:t>
            </w:r>
            <w:r w:rsidRPr="00D478B1">
              <w:rPr>
                <w:rFonts w:ascii="Times New Roman" w:hAnsi="Times New Roman" w:cs="Times New Roman"/>
                <w:spacing w:val="3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3"/>
                <w:sz w:val="24"/>
                <w:szCs w:val="24"/>
              </w:rPr>
              <w:t xml:space="preserve">  </w:t>
            </w:r>
            <w:r w:rsidRPr="00D478B1">
              <w:rPr>
                <w:rFonts w:ascii="Times New Roman" w:hAnsi="Times New Roman" w:cs="Times New Roman"/>
                <w:spacing w:val="-2"/>
                <w:sz w:val="24"/>
                <w:szCs w:val="24"/>
              </w:rPr>
              <w:t>тексте,</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заменять</w:t>
            </w:r>
            <w:r w:rsidRPr="00D478B1">
              <w:rPr>
                <w:rFonts w:ascii="Times New Roman" w:hAnsi="Times New Roman" w:cs="Times New Roman"/>
                <w:spacing w:val="64"/>
                <w:w w:val="150"/>
                <w:sz w:val="24"/>
                <w:szCs w:val="24"/>
              </w:rPr>
              <w:t xml:space="preserve"> </w:t>
            </w:r>
            <w:r w:rsidRPr="00D478B1">
              <w:rPr>
                <w:rFonts w:ascii="Times New Roman" w:hAnsi="Times New Roman" w:cs="Times New Roman"/>
                <w:sz w:val="24"/>
                <w:szCs w:val="24"/>
              </w:rPr>
              <w:t>повторяющиеся</w:t>
            </w:r>
            <w:r w:rsidRPr="00D478B1">
              <w:rPr>
                <w:rFonts w:ascii="Times New Roman" w:hAnsi="Times New Roman" w:cs="Times New Roman"/>
                <w:spacing w:val="65"/>
                <w:w w:val="150"/>
                <w:sz w:val="24"/>
                <w:szCs w:val="24"/>
              </w:rPr>
              <w:t xml:space="preserve"> </w:t>
            </w:r>
            <w:r w:rsidRPr="00D478B1">
              <w:rPr>
                <w:rFonts w:ascii="Times New Roman" w:hAnsi="Times New Roman" w:cs="Times New Roman"/>
                <w:spacing w:val="-2"/>
                <w:sz w:val="24"/>
                <w:szCs w:val="24"/>
              </w:rPr>
              <w:t>глаголы</w:t>
            </w:r>
          </w:p>
        </w:tc>
      </w:tr>
      <w:tr w:rsidR="00AF7D3F" w:rsidRPr="00D478B1" w:rsidTr="00AF7D3F">
        <w:trPr>
          <w:trHeight w:val="276"/>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pacing w:val="-2"/>
                <w:sz w:val="24"/>
                <w:szCs w:val="24"/>
              </w:rPr>
              <w:t>синонимами.</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b/>
                <w:sz w:val="24"/>
                <w:szCs w:val="24"/>
              </w:rPr>
              <w:t>Различать</w:t>
            </w:r>
            <w:r w:rsidRPr="00D478B1">
              <w:rPr>
                <w:rFonts w:ascii="Times New Roman" w:hAnsi="Times New Roman" w:cs="Times New Roman"/>
                <w:b/>
                <w:spacing w:val="21"/>
                <w:sz w:val="24"/>
                <w:szCs w:val="24"/>
              </w:rPr>
              <w:t xml:space="preserve"> </w:t>
            </w:r>
            <w:r w:rsidRPr="00D478B1">
              <w:rPr>
                <w:rFonts w:ascii="Times New Roman" w:hAnsi="Times New Roman" w:cs="Times New Roman"/>
                <w:sz w:val="24"/>
                <w:szCs w:val="24"/>
              </w:rPr>
              <w:t>неопределённую</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4"/>
                <w:sz w:val="24"/>
                <w:szCs w:val="24"/>
              </w:rPr>
              <w:t>форму</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spacing w:line="256" w:lineRule="exact"/>
              <w:rPr>
                <w:rFonts w:ascii="Times New Roman" w:hAnsi="Times New Roman" w:cs="Times New Roman"/>
                <w:sz w:val="24"/>
                <w:szCs w:val="24"/>
              </w:rPr>
            </w:pPr>
            <w:r w:rsidRPr="00D478B1">
              <w:rPr>
                <w:rFonts w:ascii="Times New Roman" w:hAnsi="Times New Roman" w:cs="Times New Roman"/>
                <w:sz w:val="24"/>
                <w:szCs w:val="24"/>
              </w:rPr>
              <w:t>и личные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формы </w:t>
            </w:r>
            <w:r w:rsidRPr="00D478B1">
              <w:rPr>
                <w:rFonts w:ascii="Times New Roman" w:hAnsi="Times New Roman" w:cs="Times New Roman"/>
                <w:spacing w:val="-2"/>
                <w:sz w:val="24"/>
                <w:szCs w:val="24"/>
              </w:rPr>
              <w:t>глагола.</w:t>
            </w:r>
          </w:p>
        </w:tc>
      </w:tr>
      <w:tr w:rsidR="00AF7D3F" w:rsidRPr="00D478B1" w:rsidTr="00AF7D3F">
        <w:trPr>
          <w:trHeight w:val="275"/>
        </w:trPr>
        <w:tc>
          <w:tcPr>
            <w:tcW w:w="5240" w:type="dxa"/>
            <w:tcBorders>
              <w:top w:val="nil"/>
              <w:bottom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bottom w:val="nil"/>
            </w:tcBorders>
          </w:tcPr>
          <w:p w:rsidR="00AF7D3F" w:rsidRPr="00D478B1" w:rsidRDefault="00AF7D3F" w:rsidP="00AF7D3F">
            <w:pPr>
              <w:pStyle w:val="TableParagraph"/>
              <w:tabs>
                <w:tab w:val="left" w:pos="3190"/>
              </w:tabs>
              <w:spacing w:line="256" w:lineRule="exact"/>
              <w:rPr>
                <w:rFonts w:ascii="Times New Roman" w:hAnsi="Times New Roman" w:cs="Times New Roman"/>
                <w:sz w:val="24"/>
                <w:szCs w:val="24"/>
              </w:rPr>
            </w:pPr>
            <w:r w:rsidRPr="00D478B1">
              <w:rPr>
                <w:rFonts w:ascii="Times New Roman" w:hAnsi="Times New Roman" w:cs="Times New Roman"/>
                <w:b/>
                <w:spacing w:val="-2"/>
                <w:sz w:val="24"/>
                <w:szCs w:val="24"/>
              </w:rPr>
              <w:t>Трансформировать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текст,</w:t>
            </w:r>
          </w:p>
        </w:tc>
      </w:tr>
      <w:tr w:rsidR="00AF7D3F" w:rsidRPr="00D478B1" w:rsidTr="00AF7D3F">
        <w:trPr>
          <w:trHeight w:val="278"/>
        </w:trPr>
        <w:tc>
          <w:tcPr>
            <w:tcW w:w="5240" w:type="dxa"/>
            <w:tcBorders>
              <w:top w:val="nil"/>
            </w:tcBorders>
          </w:tcPr>
          <w:p w:rsidR="00AF7D3F" w:rsidRPr="00D478B1" w:rsidRDefault="00AF7D3F" w:rsidP="00AF7D3F">
            <w:pPr>
              <w:pStyle w:val="TableParagraph"/>
              <w:rPr>
                <w:rFonts w:ascii="Times New Roman" w:hAnsi="Times New Roman" w:cs="Times New Roman"/>
                <w:sz w:val="24"/>
                <w:szCs w:val="24"/>
              </w:rPr>
            </w:pPr>
          </w:p>
        </w:tc>
        <w:tc>
          <w:tcPr>
            <w:tcW w:w="3857" w:type="dxa"/>
            <w:tcBorders>
              <w:top w:val="nil"/>
            </w:tcBorders>
          </w:tcPr>
          <w:p w:rsidR="00AF7D3F" w:rsidRPr="00D478B1" w:rsidRDefault="00AF7D3F" w:rsidP="00AF7D3F">
            <w:pPr>
              <w:pStyle w:val="TableParagraph"/>
              <w:spacing w:line="259" w:lineRule="exact"/>
              <w:rPr>
                <w:rFonts w:ascii="Times New Roman" w:hAnsi="Times New Roman" w:cs="Times New Roman"/>
                <w:sz w:val="24"/>
                <w:szCs w:val="24"/>
              </w:rPr>
            </w:pPr>
            <w:r w:rsidRPr="00D478B1">
              <w:rPr>
                <w:rFonts w:ascii="Times New Roman" w:hAnsi="Times New Roman" w:cs="Times New Roman"/>
                <w:sz w:val="24"/>
                <w:szCs w:val="24"/>
              </w:rPr>
              <w:t>изменяя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время</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глагола.</w:t>
            </w:r>
          </w:p>
        </w:tc>
      </w:tr>
    </w:tbl>
    <w:p w:rsidR="00AF7D3F" w:rsidRPr="00D478B1" w:rsidRDefault="00AF7D3F" w:rsidP="00AF7D3F">
      <w:pPr>
        <w:spacing w:line="259" w:lineRule="exact"/>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3314"/>
        </w:trPr>
        <w:tc>
          <w:tcPr>
            <w:tcW w:w="5240" w:type="dxa"/>
          </w:tcPr>
          <w:p w:rsidR="00AF7D3F" w:rsidRPr="00D478B1" w:rsidRDefault="00AF7D3F" w:rsidP="00AF7D3F">
            <w:pPr>
              <w:pStyle w:val="TableParagraph"/>
              <w:rPr>
                <w:rFonts w:ascii="Times New Roman" w:hAnsi="Times New Roman" w:cs="Times New Roman"/>
                <w:sz w:val="24"/>
                <w:szCs w:val="24"/>
              </w:rPr>
            </w:pPr>
          </w:p>
        </w:tc>
        <w:tc>
          <w:tcPr>
            <w:tcW w:w="3857" w:type="dxa"/>
          </w:tcPr>
          <w:p w:rsidR="00AF7D3F" w:rsidRPr="00D478B1" w:rsidRDefault="00AF7D3F" w:rsidP="00AF7D3F">
            <w:pPr>
              <w:pStyle w:val="TableParagraph"/>
              <w:tabs>
                <w:tab w:val="left" w:pos="1827"/>
                <w:tab w:val="left" w:pos="2239"/>
                <w:tab w:val="left" w:pos="2853"/>
                <w:tab w:val="left" w:pos="3162"/>
              </w:tabs>
              <w:ind w:right="38"/>
              <w:rPr>
                <w:rFonts w:ascii="Times New Roman" w:hAnsi="Times New Roman" w:cs="Times New Roman"/>
                <w:sz w:val="24"/>
                <w:szCs w:val="24"/>
              </w:rPr>
            </w:pPr>
            <w:r w:rsidRPr="00D478B1">
              <w:rPr>
                <w:rFonts w:ascii="Times New Roman" w:hAnsi="Times New Roman" w:cs="Times New Roman"/>
                <w:b/>
                <w:spacing w:val="-2"/>
                <w:sz w:val="24"/>
                <w:szCs w:val="24"/>
              </w:rPr>
              <w:t>Моделировать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32"/>
                <w:sz w:val="24"/>
                <w:szCs w:val="24"/>
              </w:rPr>
              <w:t xml:space="preserve"> </w:t>
            </w:r>
            <w:r w:rsidRPr="00D478B1">
              <w:rPr>
                <w:rFonts w:ascii="Times New Roman" w:hAnsi="Times New Roman" w:cs="Times New Roman"/>
                <w:spacing w:val="-2"/>
                <w:sz w:val="24"/>
                <w:szCs w:val="24"/>
              </w:rPr>
              <w:t>процессе коллективной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работы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алгоритм определения</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имени </w:t>
            </w:r>
            <w:r w:rsidRPr="00D478B1">
              <w:rPr>
                <w:rFonts w:ascii="Times New Roman" w:hAnsi="Times New Roman" w:cs="Times New Roman"/>
                <w:spacing w:val="-2"/>
                <w:sz w:val="24"/>
                <w:szCs w:val="24"/>
              </w:rPr>
              <w:t>существительного,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прилагательного, глагола.</w:t>
            </w:r>
          </w:p>
          <w:p w:rsidR="00AF7D3F" w:rsidRPr="00D478B1" w:rsidRDefault="00AF7D3F" w:rsidP="00AF7D3F">
            <w:pPr>
              <w:pStyle w:val="TableParagraph"/>
              <w:tabs>
                <w:tab w:val="left" w:pos="1471"/>
                <w:tab w:val="left" w:pos="2147"/>
                <w:tab w:val="left" w:pos="2319"/>
                <w:tab w:val="left" w:pos="2598"/>
                <w:tab w:val="left" w:pos="2866"/>
                <w:tab w:val="left" w:pos="3690"/>
              </w:tabs>
              <w:ind w:right="39"/>
              <w:rPr>
                <w:rFonts w:ascii="Times New Roman" w:hAnsi="Times New Roman" w:cs="Times New Roman"/>
                <w:sz w:val="24"/>
                <w:szCs w:val="24"/>
              </w:rPr>
            </w:pPr>
            <w:r w:rsidRPr="00D478B1">
              <w:rPr>
                <w:rFonts w:ascii="Times New Roman" w:hAnsi="Times New Roman" w:cs="Times New Roman"/>
                <w:b/>
                <w:spacing w:val="-2"/>
                <w:sz w:val="24"/>
                <w:szCs w:val="24"/>
              </w:rPr>
              <w:t>Обобщать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результаты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изучения грамматических</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характеристик существительного,</w:t>
            </w:r>
            <w:r w:rsidRPr="00D478B1">
              <w:rPr>
                <w:rFonts w:ascii="Times New Roman" w:hAnsi="Times New Roman" w:cs="Times New Roman"/>
                <w:spacing w:val="80"/>
                <w:w w:val="150"/>
                <w:sz w:val="24"/>
                <w:szCs w:val="24"/>
              </w:rPr>
              <w:t xml:space="preserve"> </w:t>
            </w:r>
            <w:r w:rsidRPr="00D478B1">
              <w:rPr>
                <w:rFonts w:ascii="Times New Roman" w:hAnsi="Times New Roman" w:cs="Times New Roman"/>
                <w:spacing w:val="-2"/>
                <w:sz w:val="24"/>
                <w:szCs w:val="24"/>
              </w:rPr>
              <w:t>прилагательного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таблицах и схемах.</w:t>
            </w:r>
          </w:p>
          <w:p w:rsidR="00AF7D3F" w:rsidRPr="00D478B1" w:rsidRDefault="00AF7D3F" w:rsidP="00AF7D3F">
            <w:pPr>
              <w:pStyle w:val="TableParagraph"/>
              <w:tabs>
                <w:tab w:val="left" w:pos="1961"/>
              </w:tabs>
              <w:spacing w:line="270" w:lineRule="atLeast"/>
              <w:ind w:right="39"/>
              <w:rPr>
                <w:rFonts w:ascii="Times New Roman" w:hAnsi="Times New Roman" w:cs="Times New Roman"/>
                <w:sz w:val="24"/>
                <w:szCs w:val="24"/>
              </w:rPr>
            </w:pPr>
            <w:r w:rsidRPr="00D478B1">
              <w:rPr>
                <w:rFonts w:ascii="Times New Roman" w:hAnsi="Times New Roman" w:cs="Times New Roman"/>
                <w:spacing w:val="-2"/>
                <w:sz w:val="24"/>
                <w:szCs w:val="24"/>
              </w:rPr>
              <w:t>Осуществлять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морфологический </w:t>
            </w:r>
            <w:r w:rsidRPr="00D478B1">
              <w:rPr>
                <w:rFonts w:ascii="Times New Roman" w:hAnsi="Times New Roman" w:cs="Times New Roman"/>
                <w:sz w:val="24"/>
                <w:szCs w:val="24"/>
              </w:rPr>
              <w:t>разбор глаголов.</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9" w:right="2662"/>
              <w:jc w:val="center"/>
              <w:rPr>
                <w:rFonts w:ascii="Times New Roman" w:hAnsi="Times New Roman" w:cs="Times New Roman"/>
                <w:b/>
                <w:sz w:val="24"/>
                <w:szCs w:val="24"/>
              </w:rPr>
            </w:pPr>
            <w:r w:rsidRPr="00D478B1">
              <w:rPr>
                <w:rFonts w:ascii="Times New Roman" w:hAnsi="Times New Roman" w:cs="Times New Roman"/>
                <w:b/>
                <w:spacing w:val="-2"/>
                <w:sz w:val="24"/>
                <w:szCs w:val="24"/>
              </w:rPr>
              <w:t>Числительное</w:t>
            </w:r>
          </w:p>
        </w:tc>
      </w:tr>
      <w:tr w:rsidR="00AF7D3F" w:rsidRPr="00D478B1" w:rsidTr="00AF7D3F">
        <w:trPr>
          <w:trHeight w:val="3588"/>
        </w:trPr>
        <w:tc>
          <w:tcPr>
            <w:tcW w:w="5240" w:type="dxa"/>
          </w:tcPr>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sz w:val="24"/>
                <w:szCs w:val="24"/>
              </w:rPr>
              <w:t>Общее представление о числительном. Количественные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порядковые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числительные, употребление их в речи.</w:t>
            </w:r>
          </w:p>
        </w:tc>
        <w:tc>
          <w:tcPr>
            <w:tcW w:w="3857" w:type="dxa"/>
          </w:tcPr>
          <w:p w:rsidR="00AF7D3F" w:rsidRPr="00D478B1" w:rsidRDefault="00AF7D3F" w:rsidP="00AF7D3F">
            <w:pPr>
              <w:pStyle w:val="TableParagraph"/>
              <w:ind w:right="38"/>
              <w:jc w:val="both"/>
              <w:rPr>
                <w:rFonts w:ascii="Times New Roman" w:hAnsi="Times New Roman" w:cs="Times New Roman"/>
                <w:sz w:val="24"/>
                <w:szCs w:val="24"/>
              </w:rPr>
            </w:pPr>
            <w:r w:rsidRPr="00D478B1">
              <w:rPr>
                <w:rFonts w:ascii="Times New Roman" w:hAnsi="Times New Roman" w:cs="Times New Roman"/>
                <w:b/>
                <w:sz w:val="24"/>
                <w:szCs w:val="24"/>
              </w:rPr>
              <w:t xml:space="preserve">Отличать </w:t>
            </w:r>
            <w:r w:rsidRPr="00D478B1">
              <w:rPr>
                <w:rFonts w:ascii="Times New Roman" w:hAnsi="Times New Roman" w:cs="Times New Roman"/>
                <w:sz w:val="24"/>
                <w:szCs w:val="24"/>
              </w:rPr>
              <w:t>имена числительные от слов других частей речи со значением количества.</w:t>
            </w:r>
          </w:p>
          <w:p w:rsidR="00AF7D3F" w:rsidRPr="00D478B1" w:rsidRDefault="00AF7D3F" w:rsidP="00AF7D3F">
            <w:pPr>
              <w:pStyle w:val="TableParagraph"/>
              <w:tabs>
                <w:tab w:val="left" w:pos="1597"/>
                <w:tab w:val="left" w:pos="1657"/>
                <w:tab w:val="left" w:pos="1799"/>
                <w:tab w:val="left" w:pos="3079"/>
                <w:tab w:val="left" w:pos="3429"/>
                <w:tab w:val="left" w:pos="3675"/>
              </w:tabs>
              <w:ind w:right="37"/>
              <w:rPr>
                <w:rFonts w:ascii="Times New Roman" w:hAnsi="Times New Roman" w:cs="Times New Roman"/>
                <w:sz w:val="24"/>
                <w:szCs w:val="24"/>
              </w:rPr>
            </w:pPr>
            <w:r w:rsidRPr="00D478B1">
              <w:rPr>
                <w:rFonts w:ascii="Times New Roman" w:hAnsi="Times New Roman" w:cs="Times New Roman"/>
                <w:b/>
                <w:sz w:val="24"/>
                <w:szCs w:val="24"/>
              </w:rPr>
              <w:t>Находить</w:t>
            </w:r>
            <w:r w:rsidRPr="00D478B1">
              <w:rPr>
                <w:rFonts w:ascii="Times New Roman" w:hAnsi="Times New Roman" w:cs="Times New Roman"/>
                <w:sz w:val="24"/>
                <w:szCs w:val="24"/>
              </w:rPr>
              <w:t xml:space="preserve">числительные в тексте. </w:t>
            </w:r>
            <w:r w:rsidRPr="00D478B1">
              <w:rPr>
                <w:rFonts w:ascii="Times New Roman" w:hAnsi="Times New Roman" w:cs="Times New Roman"/>
                <w:b/>
                <w:spacing w:val="-2"/>
                <w:sz w:val="24"/>
                <w:szCs w:val="24"/>
              </w:rPr>
              <w:t>Распознавать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количественные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порядковые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числительные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pacing w:val="-2"/>
                <w:sz w:val="24"/>
                <w:szCs w:val="24"/>
              </w:rPr>
              <w:t>выполнении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упражнений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z w:val="24"/>
                <w:szCs w:val="24"/>
              </w:rPr>
              <w:t>употребленийих в речи.</w:t>
            </w:r>
          </w:p>
          <w:p w:rsidR="00AF7D3F" w:rsidRPr="00D478B1" w:rsidRDefault="00AF7D3F" w:rsidP="00AF7D3F">
            <w:pPr>
              <w:pStyle w:val="TableParagraph"/>
              <w:ind w:right="35"/>
              <w:jc w:val="both"/>
              <w:rPr>
                <w:rFonts w:ascii="Times New Roman" w:hAnsi="Times New Roman" w:cs="Times New Roman"/>
                <w:sz w:val="24"/>
                <w:szCs w:val="24"/>
              </w:rPr>
            </w:pPr>
            <w:r w:rsidRPr="00D478B1">
              <w:rPr>
                <w:rFonts w:ascii="Times New Roman" w:hAnsi="Times New Roman" w:cs="Times New Roman"/>
                <w:sz w:val="24"/>
                <w:szCs w:val="24"/>
              </w:rPr>
              <w:t xml:space="preserve">Правильно </w:t>
            </w:r>
            <w:r w:rsidRPr="00D478B1">
              <w:rPr>
                <w:rFonts w:ascii="Times New Roman" w:hAnsi="Times New Roman" w:cs="Times New Roman"/>
                <w:b/>
                <w:sz w:val="24"/>
                <w:szCs w:val="24"/>
              </w:rPr>
              <w:t xml:space="preserve">использовать </w:t>
            </w:r>
            <w:r w:rsidRPr="00D478B1">
              <w:rPr>
                <w:rFonts w:ascii="Times New Roman" w:hAnsi="Times New Roman" w:cs="Times New Roman"/>
                <w:sz w:val="24"/>
                <w:szCs w:val="24"/>
              </w:rPr>
              <w:t>имена числительные для обозначения дат, перечней и т. д.</w:t>
            </w:r>
          </w:p>
          <w:p w:rsidR="00AF7D3F" w:rsidRPr="00D478B1" w:rsidRDefault="00AF7D3F" w:rsidP="00AF7D3F">
            <w:pPr>
              <w:pStyle w:val="TableParagraph"/>
              <w:spacing w:line="270" w:lineRule="atLeast"/>
              <w:ind w:right="38"/>
              <w:jc w:val="both"/>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 xml:space="preserve">предложения с </w:t>
            </w:r>
            <w:r w:rsidRPr="00D478B1">
              <w:rPr>
                <w:rFonts w:ascii="Times New Roman" w:hAnsi="Times New Roman" w:cs="Times New Roman"/>
                <w:spacing w:val="-2"/>
                <w:sz w:val="24"/>
                <w:szCs w:val="24"/>
              </w:rPr>
              <w:t>числительными.</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9" w:right="2662"/>
              <w:jc w:val="center"/>
              <w:rPr>
                <w:rFonts w:ascii="Times New Roman" w:hAnsi="Times New Roman" w:cs="Times New Roman"/>
                <w:b/>
                <w:sz w:val="24"/>
                <w:szCs w:val="24"/>
              </w:rPr>
            </w:pPr>
            <w:r w:rsidRPr="00D478B1">
              <w:rPr>
                <w:rFonts w:ascii="Times New Roman" w:hAnsi="Times New Roman" w:cs="Times New Roman"/>
                <w:b/>
                <w:spacing w:val="-2"/>
                <w:sz w:val="24"/>
                <w:szCs w:val="24"/>
              </w:rPr>
              <w:t>Наречие</w:t>
            </w:r>
          </w:p>
        </w:tc>
      </w:tr>
      <w:tr w:rsidR="00AF7D3F" w:rsidRPr="00D478B1" w:rsidTr="00AF7D3F">
        <w:trPr>
          <w:trHeight w:val="1656"/>
        </w:trPr>
        <w:tc>
          <w:tcPr>
            <w:tcW w:w="5240" w:type="dxa"/>
          </w:tcPr>
          <w:p w:rsidR="00AF7D3F" w:rsidRPr="00D478B1" w:rsidRDefault="00AF7D3F" w:rsidP="00AF7D3F">
            <w:pPr>
              <w:pStyle w:val="TableParagraph"/>
              <w:spacing w:line="262" w:lineRule="exact"/>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употребление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4"/>
                <w:sz w:val="24"/>
                <w:szCs w:val="24"/>
              </w:rPr>
              <w:t>речи</w:t>
            </w:r>
          </w:p>
        </w:tc>
        <w:tc>
          <w:tcPr>
            <w:tcW w:w="3857" w:type="dxa"/>
          </w:tcPr>
          <w:p w:rsidR="00AF7D3F" w:rsidRPr="00D478B1" w:rsidRDefault="00AF7D3F" w:rsidP="00AF7D3F">
            <w:pPr>
              <w:pStyle w:val="TableParagraph"/>
              <w:ind w:right="37"/>
              <w:jc w:val="both"/>
              <w:rPr>
                <w:rFonts w:ascii="Times New Roman" w:hAnsi="Times New Roman" w:cs="Times New Roman"/>
                <w:sz w:val="24"/>
                <w:szCs w:val="24"/>
              </w:rPr>
            </w:pPr>
            <w:r w:rsidRPr="00D478B1">
              <w:rPr>
                <w:rFonts w:ascii="Times New Roman" w:hAnsi="Times New Roman" w:cs="Times New Roman"/>
                <w:b/>
                <w:sz w:val="24"/>
                <w:szCs w:val="24"/>
              </w:rPr>
              <w:t xml:space="preserve">Распознавать </w:t>
            </w:r>
            <w:r w:rsidRPr="00D478B1">
              <w:rPr>
                <w:rFonts w:ascii="Times New Roman" w:hAnsi="Times New Roman" w:cs="Times New Roman"/>
                <w:sz w:val="24"/>
                <w:szCs w:val="24"/>
              </w:rPr>
              <w:t>наречиесреди слов других частей речи, определять лексическое значениенаречий.</w:t>
            </w:r>
          </w:p>
          <w:p w:rsidR="00AF7D3F" w:rsidRPr="00D478B1" w:rsidRDefault="00AF7D3F" w:rsidP="00AF7D3F">
            <w:pPr>
              <w:pStyle w:val="TableParagraph"/>
              <w:spacing w:line="270" w:lineRule="atLeast"/>
              <w:rPr>
                <w:rFonts w:ascii="Times New Roman" w:hAnsi="Times New Roman" w:cs="Times New Roman"/>
                <w:sz w:val="24"/>
                <w:szCs w:val="24"/>
              </w:rPr>
            </w:pPr>
            <w:r w:rsidRPr="00D478B1">
              <w:rPr>
                <w:rFonts w:ascii="Times New Roman" w:hAnsi="Times New Roman" w:cs="Times New Roman"/>
                <w:b/>
                <w:spacing w:val="-2"/>
                <w:sz w:val="24"/>
                <w:szCs w:val="24"/>
              </w:rPr>
              <w:t>Контролировать</w:t>
            </w:r>
            <w:r w:rsidRPr="00D478B1">
              <w:rPr>
                <w:rFonts w:ascii="Times New Roman" w:hAnsi="Times New Roman" w:cs="Times New Roman"/>
                <w:spacing w:val="-2"/>
                <w:sz w:val="24"/>
                <w:szCs w:val="24"/>
              </w:rPr>
              <w:t xml:space="preserve">уместность </w:t>
            </w:r>
            <w:r w:rsidRPr="00D478B1">
              <w:rPr>
                <w:rFonts w:ascii="Times New Roman" w:hAnsi="Times New Roman" w:cs="Times New Roman"/>
                <w:sz w:val="24"/>
                <w:szCs w:val="24"/>
              </w:rPr>
              <w:t>использования наречий в устной и письменной речи.</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8" w:right="2666"/>
              <w:jc w:val="center"/>
              <w:rPr>
                <w:rFonts w:ascii="Times New Roman" w:hAnsi="Times New Roman" w:cs="Times New Roman"/>
                <w:b/>
                <w:sz w:val="24"/>
                <w:szCs w:val="24"/>
              </w:rPr>
            </w:pPr>
            <w:r w:rsidRPr="00D478B1">
              <w:rPr>
                <w:rFonts w:ascii="Times New Roman" w:hAnsi="Times New Roman" w:cs="Times New Roman"/>
                <w:b/>
                <w:spacing w:val="-4"/>
                <w:sz w:val="24"/>
                <w:szCs w:val="24"/>
              </w:rPr>
              <w:t>Союз</w:t>
            </w:r>
          </w:p>
        </w:tc>
      </w:tr>
      <w:tr w:rsidR="00AF7D3F" w:rsidRPr="00D478B1" w:rsidTr="00AF7D3F">
        <w:trPr>
          <w:trHeight w:val="1655"/>
        </w:trPr>
        <w:tc>
          <w:tcPr>
            <w:tcW w:w="5240" w:type="dxa"/>
          </w:tcPr>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sz w:val="24"/>
                <w:szCs w:val="24"/>
              </w:rPr>
              <w:t>Союзы</w:t>
            </w:r>
            <w:r w:rsidRPr="00D478B1">
              <w:rPr>
                <w:rFonts w:ascii="Times New Roman" w:hAnsi="Times New Roman" w:cs="Times New Roman"/>
                <w:i/>
                <w:sz w:val="24"/>
                <w:szCs w:val="24"/>
              </w:rPr>
              <w:t>(ва,амма,</w:t>
            </w:r>
            <w:r w:rsidRPr="00D478B1">
              <w:rPr>
                <w:rFonts w:ascii="Times New Roman" w:hAnsi="Times New Roman" w:cs="Times New Roman"/>
                <w:i/>
                <w:spacing w:val="28"/>
                <w:sz w:val="24"/>
                <w:szCs w:val="24"/>
              </w:rPr>
              <w:t xml:space="preserve"> </w:t>
            </w:r>
            <w:r w:rsidRPr="00D478B1">
              <w:rPr>
                <w:rFonts w:ascii="Times New Roman" w:hAnsi="Times New Roman" w:cs="Times New Roman"/>
                <w:i/>
                <w:sz w:val="24"/>
                <w:szCs w:val="24"/>
              </w:rPr>
              <w:t>-ну,</w:t>
            </w:r>
            <w:r w:rsidRPr="00D478B1">
              <w:rPr>
                <w:rFonts w:ascii="Times New Roman" w:hAnsi="Times New Roman" w:cs="Times New Roman"/>
                <w:i/>
                <w:spacing w:val="29"/>
                <w:sz w:val="24"/>
                <w:szCs w:val="24"/>
              </w:rPr>
              <w:t xml:space="preserve"> </w:t>
            </w:r>
            <w:r w:rsidRPr="00D478B1">
              <w:rPr>
                <w:rFonts w:ascii="Times New Roman" w:hAnsi="Times New Roman" w:cs="Times New Roman"/>
                <w:i/>
                <w:sz w:val="24"/>
                <w:szCs w:val="24"/>
              </w:rPr>
              <w:t>-гу,-ра,</w:t>
            </w:r>
            <w:r w:rsidRPr="00D478B1">
              <w:rPr>
                <w:rFonts w:ascii="Times New Roman" w:hAnsi="Times New Roman" w:cs="Times New Roman"/>
                <w:i/>
                <w:spacing w:val="28"/>
                <w:sz w:val="24"/>
                <w:szCs w:val="24"/>
              </w:rPr>
              <w:t xml:space="preserve"> </w:t>
            </w:r>
            <w:r w:rsidRPr="00D478B1">
              <w:rPr>
                <w:rFonts w:ascii="Times New Roman" w:hAnsi="Times New Roman" w:cs="Times New Roman"/>
                <w:i/>
                <w:sz w:val="24"/>
                <w:szCs w:val="24"/>
              </w:rPr>
              <w:t>я,</w:t>
            </w:r>
            <w:r w:rsidRPr="00D478B1">
              <w:rPr>
                <w:rFonts w:ascii="Times New Roman" w:hAnsi="Times New Roman" w:cs="Times New Roman"/>
                <w:i/>
                <w:spacing w:val="28"/>
                <w:sz w:val="24"/>
                <w:szCs w:val="24"/>
              </w:rPr>
              <w:t xml:space="preserve"> </w:t>
            </w:r>
            <w:r w:rsidRPr="00D478B1">
              <w:rPr>
                <w:rFonts w:ascii="Times New Roman" w:hAnsi="Times New Roman" w:cs="Times New Roman"/>
                <w:i/>
                <w:sz w:val="24"/>
                <w:szCs w:val="24"/>
              </w:rPr>
              <w:t>яра</w:t>
            </w:r>
            <w:r w:rsidRPr="00D478B1">
              <w:rPr>
                <w:rFonts w:ascii="Times New Roman" w:hAnsi="Times New Roman" w:cs="Times New Roman"/>
                <w:sz w:val="24"/>
                <w:szCs w:val="24"/>
              </w:rPr>
              <w:t>) и</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28"/>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4"/>
                <w:sz w:val="24"/>
                <w:szCs w:val="24"/>
              </w:rPr>
              <w:t>речи.</w:t>
            </w:r>
          </w:p>
          <w:p w:rsidR="00AF7D3F" w:rsidRPr="00D478B1" w:rsidRDefault="00AF7D3F" w:rsidP="00AF7D3F">
            <w:pPr>
              <w:pStyle w:val="TableParagraph"/>
              <w:tabs>
                <w:tab w:val="left" w:pos="1583"/>
                <w:tab w:val="left" w:pos="1950"/>
                <w:tab w:val="left" w:pos="3176"/>
              </w:tabs>
              <w:ind w:right="51"/>
              <w:rPr>
                <w:rFonts w:ascii="Times New Roman" w:hAnsi="Times New Roman" w:cs="Times New Roman"/>
                <w:sz w:val="24"/>
                <w:szCs w:val="24"/>
              </w:rPr>
            </w:pPr>
            <w:r w:rsidRPr="00D478B1">
              <w:rPr>
                <w:rFonts w:ascii="Times New Roman" w:hAnsi="Times New Roman" w:cs="Times New Roman"/>
                <w:spacing w:val="-2"/>
                <w:sz w:val="24"/>
                <w:szCs w:val="24"/>
              </w:rPr>
              <w:t>Знакомство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наиболее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употребительными союзами.</w:t>
            </w:r>
          </w:p>
        </w:tc>
        <w:tc>
          <w:tcPr>
            <w:tcW w:w="3857" w:type="dxa"/>
          </w:tcPr>
          <w:p w:rsidR="00AF7D3F" w:rsidRPr="00D478B1" w:rsidRDefault="00AF7D3F" w:rsidP="00AF7D3F">
            <w:pPr>
              <w:pStyle w:val="TableParagraph"/>
              <w:ind w:right="41"/>
              <w:jc w:val="both"/>
              <w:rPr>
                <w:rFonts w:ascii="Times New Roman" w:hAnsi="Times New Roman" w:cs="Times New Roman"/>
                <w:sz w:val="24"/>
                <w:szCs w:val="24"/>
              </w:rPr>
            </w:pPr>
            <w:r w:rsidRPr="00D478B1">
              <w:rPr>
                <w:rFonts w:ascii="Times New Roman" w:hAnsi="Times New Roman" w:cs="Times New Roman"/>
                <w:b/>
                <w:spacing w:val="-2"/>
                <w:sz w:val="24"/>
                <w:szCs w:val="24"/>
              </w:rPr>
              <w:t>Определять</w:t>
            </w:r>
            <w:r w:rsidRPr="00D478B1">
              <w:rPr>
                <w:rFonts w:ascii="Times New Roman" w:hAnsi="Times New Roman" w:cs="Times New Roman"/>
                <w:spacing w:val="-2"/>
                <w:sz w:val="24"/>
                <w:szCs w:val="24"/>
              </w:rPr>
              <w:t xml:space="preserve">наиболееупотребитель </w:t>
            </w:r>
            <w:r w:rsidRPr="00D478B1">
              <w:rPr>
                <w:rFonts w:ascii="Times New Roman" w:hAnsi="Times New Roman" w:cs="Times New Roman"/>
                <w:sz w:val="24"/>
                <w:szCs w:val="24"/>
              </w:rPr>
              <w:t>ные союзы в речи и их роль при составлении предложений.</w:t>
            </w:r>
          </w:p>
          <w:p w:rsidR="00AF7D3F" w:rsidRPr="00D478B1" w:rsidRDefault="00AF7D3F" w:rsidP="00AF7D3F">
            <w:pPr>
              <w:pStyle w:val="TableParagraph"/>
              <w:spacing w:line="270" w:lineRule="atLeast"/>
              <w:ind w:right="39"/>
              <w:jc w:val="both"/>
              <w:rPr>
                <w:rFonts w:ascii="Times New Roman" w:hAnsi="Times New Roman" w:cs="Times New Roman"/>
                <w:sz w:val="24"/>
                <w:szCs w:val="24"/>
              </w:rPr>
            </w:pPr>
            <w:r w:rsidRPr="00D478B1">
              <w:rPr>
                <w:rFonts w:ascii="Times New Roman" w:hAnsi="Times New Roman" w:cs="Times New Roman"/>
                <w:b/>
                <w:sz w:val="24"/>
                <w:szCs w:val="24"/>
              </w:rPr>
              <w:t xml:space="preserve">Знать </w:t>
            </w:r>
            <w:r w:rsidRPr="00D478B1">
              <w:rPr>
                <w:rFonts w:ascii="Times New Roman" w:hAnsi="Times New Roman" w:cs="Times New Roman"/>
                <w:sz w:val="24"/>
                <w:szCs w:val="24"/>
              </w:rPr>
              <w:t>правила правописания союзов, уметь грамотно писать и применять их в письменнойречи.</w:t>
            </w:r>
          </w:p>
        </w:tc>
      </w:tr>
      <w:tr w:rsidR="00AF7D3F" w:rsidRPr="00D478B1" w:rsidTr="00AF7D3F">
        <w:trPr>
          <w:trHeight w:val="275"/>
        </w:trPr>
        <w:tc>
          <w:tcPr>
            <w:tcW w:w="9097" w:type="dxa"/>
            <w:gridSpan w:val="2"/>
          </w:tcPr>
          <w:p w:rsidR="00AF7D3F" w:rsidRPr="00D478B1" w:rsidRDefault="00AF7D3F" w:rsidP="00AF7D3F">
            <w:pPr>
              <w:pStyle w:val="TableParagraph"/>
              <w:spacing w:line="255" w:lineRule="exact"/>
              <w:ind w:left="2728" w:right="2666"/>
              <w:jc w:val="center"/>
              <w:rPr>
                <w:rFonts w:ascii="Times New Roman" w:hAnsi="Times New Roman" w:cs="Times New Roman"/>
                <w:b/>
                <w:sz w:val="24"/>
                <w:szCs w:val="24"/>
              </w:rPr>
            </w:pPr>
            <w:r w:rsidRPr="00D478B1">
              <w:rPr>
                <w:rFonts w:ascii="Times New Roman" w:hAnsi="Times New Roman" w:cs="Times New Roman"/>
                <w:b/>
                <w:sz w:val="24"/>
                <w:szCs w:val="24"/>
              </w:rPr>
              <w:t>Синтаксис</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(22</w:t>
            </w:r>
            <w:r w:rsidRPr="00D478B1">
              <w:rPr>
                <w:rFonts w:ascii="Times New Roman" w:hAnsi="Times New Roman" w:cs="Times New Roman"/>
                <w:b/>
                <w:spacing w:val="-2"/>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3038"/>
        </w:trPr>
        <w:tc>
          <w:tcPr>
            <w:tcW w:w="5240" w:type="dxa"/>
          </w:tcPr>
          <w:p w:rsidR="00AF7D3F" w:rsidRPr="00D478B1" w:rsidRDefault="00AF7D3F" w:rsidP="00AF7D3F">
            <w:pPr>
              <w:pStyle w:val="TableParagraph"/>
              <w:tabs>
                <w:tab w:val="left" w:pos="2359"/>
                <w:tab w:val="left" w:pos="2417"/>
                <w:tab w:val="left" w:pos="3761"/>
                <w:tab w:val="left" w:pos="5058"/>
              </w:tabs>
              <w:ind w:right="37"/>
              <w:jc w:val="both"/>
              <w:rPr>
                <w:rFonts w:ascii="Times New Roman" w:hAnsi="Times New Roman" w:cs="Times New Roman"/>
                <w:sz w:val="24"/>
                <w:szCs w:val="24"/>
              </w:rPr>
            </w:pPr>
            <w:r w:rsidRPr="00D478B1">
              <w:rPr>
                <w:rFonts w:ascii="Times New Roman" w:hAnsi="Times New Roman" w:cs="Times New Roman"/>
                <w:sz w:val="24"/>
                <w:szCs w:val="24"/>
              </w:rPr>
              <w:lastRenderedPageBreak/>
              <w:t xml:space="preserve">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w:t>
            </w:r>
            <w:r w:rsidRPr="00D478B1">
              <w:rPr>
                <w:rFonts w:ascii="Times New Roman" w:hAnsi="Times New Roman" w:cs="Times New Roman"/>
                <w:spacing w:val="-2"/>
                <w:sz w:val="24"/>
                <w:szCs w:val="24"/>
              </w:rPr>
              <w:t>(интонации):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восклицательные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невосклицательные; по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наличию или отсутствию </w:t>
            </w:r>
            <w:r w:rsidRPr="00D478B1">
              <w:rPr>
                <w:rFonts w:ascii="Times New Roman" w:hAnsi="Times New Roman" w:cs="Times New Roman"/>
                <w:spacing w:val="-2"/>
                <w:sz w:val="24"/>
                <w:szCs w:val="24"/>
              </w:rPr>
              <w:t>второстепенных</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членов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предложения: </w:t>
            </w:r>
            <w:r w:rsidRPr="00D478B1">
              <w:rPr>
                <w:rFonts w:ascii="Times New Roman" w:hAnsi="Times New Roman" w:cs="Times New Roman"/>
                <w:sz w:val="24"/>
                <w:szCs w:val="24"/>
              </w:rPr>
              <w:t xml:space="preserve">распространенные и нераспространенные </w:t>
            </w:r>
            <w:r w:rsidRPr="00D478B1">
              <w:rPr>
                <w:rFonts w:ascii="Times New Roman" w:hAnsi="Times New Roman" w:cs="Times New Roman"/>
                <w:spacing w:val="-2"/>
                <w:sz w:val="24"/>
                <w:szCs w:val="24"/>
              </w:rPr>
              <w:t>предложения.</w:t>
            </w:r>
          </w:p>
        </w:tc>
        <w:tc>
          <w:tcPr>
            <w:tcW w:w="3857" w:type="dxa"/>
          </w:tcPr>
          <w:p w:rsidR="00AF7D3F" w:rsidRPr="00D478B1" w:rsidRDefault="00AF7D3F" w:rsidP="00AF7D3F">
            <w:pPr>
              <w:pStyle w:val="TableParagraph"/>
              <w:tabs>
                <w:tab w:val="left" w:pos="3168"/>
              </w:tabs>
              <w:ind w:right="37"/>
              <w:jc w:val="both"/>
              <w:rPr>
                <w:rFonts w:ascii="Times New Roman" w:hAnsi="Times New Roman" w:cs="Times New Roman"/>
                <w:sz w:val="24"/>
                <w:szCs w:val="24"/>
              </w:rPr>
            </w:pPr>
            <w:r w:rsidRPr="00D478B1">
              <w:rPr>
                <w:rFonts w:ascii="Times New Roman" w:hAnsi="Times New Roman" w:cs="Times New Roman"/>
                <w:b/>
                <w:spacing w:val="-2"/>
                <w:sz w:val="24"/>
                <w:szCs w:val="24"/>
              </w:rPr>
              <w:t>Сравнивать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слово, </w:t>
            </w:r>
            <w:r w:rsidRPr="00D478B1">
              <w:rPr>
                <w:rFonts w:ascii="Times New Roman" w:hAnsi="Times New Roman" w:cs="Times New Roman"/>
                <w:sz w:val="24"/>
                <w:szCs w:val="24"/>
              </w:rPr>
              <w:t>словосочетание и предложение, выявлять их сходства и различия.</w:t>
            </w:r>
          </w:p>
          <w:p w:rsidR="00AF7D3F" w:rsidRPr="00D478B1" w:rsidRDefault="00AF7D3F" w:rsidP="00AF7D3F">
            <w:pPr>
              <w:pStyle w:val="TableParagraph"/>
              <w:ind w:right="45"/>
              <w:jc w:val="both"/>
              <w:rPr>
                <w:rFonts w:ascii="Times New Roman" w:hAnsi="Times New Roman" w:cs="Times New Roman"/>
                <w:sz w:val="24"/>
                <w:szCs w:val="24"/>
              </w:rPr>
            </w:pPr>
            <w:r w:rsidRPr="00D478B1">
              <w:rPr>
                <w:rFonts w:ascii="Times New Roman" w:hAnsi="Times New Roman" w:cs="Times New Roman"/>
                <w:b/>
                <w:sz w:val="24"/>
                <w:szCs w:val="24"/>
              </w:rPr>
              <w:t xml:space="preserve">Устанавливать </w:t>
            </w:r>
            <w:r w:rsidRPr="00D478B1">
              <w:rPr>
                <w:rFonts w:ascii="Times New Roman" w:hAnsi="Times New Roman" w:cs="Times New Roman"/>
                <w:sz w:val="24"/>
                <w:szCs w:val="24"/>
              </w:rPr>
              <w:t xml:space="preserve">при помощи смысловых вопросов связь между словами в предложении и </w:t>
            </w:r>
            <w:r w:rsidRPr="00D478B1">
              <w:rPr>
                <w:rFonts w:ascii="Times New Roman" w:hAnsi="Times New Roman" w:cs="Times New Roman"/>
                <w:spacing w:val="-2"/>
                <w:sz w:val="24"/>
                <w:szCs w:val="24"/>
              </w:rPr>
              <w:t>словосочетании.</w:t>
            </w:r>
          </w:p>
          <w:p w:rsidR="00AF7D3F" w:rsidRPr="00D478B1" w:rsidRDefault="00AF7D3F" w:rsidP="00AF7D3F">
            <w:pPr>
              <w:pStyle w:val="TableParagraph"/>
              <w:tabs>
                <w:tab w:val="left" w:pos="2086"/>
                <w:tab w:val="left" w:pos="3140"/>
              </w:tabs>
              <w:spacing w:line="270" w:lineRule="atLeast"/>
              <w:ind w:right="44"/>
              <w:rPr>
                <w:rFonts w:ascii="Times New Roman" w:hAnsi="Times New Roman" w:cs="Times New Roman"/>
                <w:sz w:val="24"/>
                <w:szCs w:val="24"/>
              </w:rPr>
            </w:pPr>
            <w:r w:rsidRPr="00D478B1">
              <w:rPr>
                <w:rFonts w:ascii="Times New Roman" w:hAnsi="Times New Roman" w:cs="Times New Roman"/>
                <w:b/>
                <w:spacing w:val="-2"/>
                <w:sz w:val="24"/>
                <w:szCs w:val="24"/>
              </w:rPr>
              <w:t>Находить</w:t>
            </w:r>
            <w:r w:rsidRPr="00D478B1">
              <w:rPr>
                <w:rFonts w:ascii="Times New Roman" w:hAnsi="Times New Roman" w:cs="Times New Roman"/>
                <w:b/>
                <w:sz w:val="24"/>
                <w:szCs w:val="24"/>
              </w:rPr>
              <w:tab/>
            </w:r>
            <w:r w:rsidRPr="00D478B1">
              <w:rPr>
                <w:rFonts w:ascii="Times New Roman" w:hAnsi="Times New Roman" w:cs="Times New Roman"/>
                <w:b/>
                <w:spacing w:val="-4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тексте повествовательные,</w:t>
            </w:r>
            <w:r w:rsidRPr="00D478B1">
              <w:rPr>
                <w:rFonts w:ascii="Times New Roman" w:hAnsi="Times New Roman" w:cs="Times New Roman"/>
                <w:spacing w:val="80"/>
                <w:sz w:val="24"/>
                <w:szCs w:val="24"/>
              </w:rPr>
              <w:t xml:space="preserve"> </w:t>
            </w:r>
            <w:r w:rsidRPr="00D478B1">
              <w:rPr>
                <w:rFonts w:ascii="Times New Roman" w:hAnsi="Times New Roman" w:cs="Times New Roman"/>
                <w:spacing w:val="-2"/>
                <w:sz w:val="24"/>
                <w:szCs w:val="24"/>
              </w:rPr>
              <w:t>побудительные,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вопросительные предложения.</w:t>
            </w:r>
          </w:p>
        </w:tc>
      </w:tr>
    </w:tbl>
    <w:p w:rsidR="00AF7D3F" w:rsidRPr="00D478B1" w:rsidRDefault="00AF7D3F" w:rsidP="00AF7D3F">
      <w:pPr>
        <w:spacing w:line="270" w:lineRule="atLeast"/>
        <w:rPr>
          <w:rFonts w:ascii="Times New Roman" w:hAnsi="Times New Roman" w:cs="Times New Roman"/>
          <w:sz w:val="24"/>
          <w:szCs w:val="24"/>
        </w:rPr>
        <w:sectPr w:rsidR="00AF7D3F" w:rsidRPr="00D478B1">
          <w:type w:val="continuous"/>
          <w:pgSz w:w="11910" w:h="16840"/>
          <w:pgMar w:top="1120" w:right="760" w:bottom="116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FC3D4F">
        <w:trPr>
          <w:trHeight w:val="3959"/>
        </w:trPr>
        <w:tc>
          <w:tcPr>
            <w:tcW w:w="5240" w:type="dxa"/>
          </w:tcPr>
          <w:p w:rsidR="00AF7D3F" w:rsidRPr="00D478B1" w:rsidRDefault="00AF7D3F" w:rsidP="00AF7D3F">
            <w:pPr>
              <w:pStyle w:val="TableParagraph"/>
              <w:ind w:right="37"/>
              <w:jc w:val="both"/>
              <w:rPr>
                <w:rFonts w:ascii="Times New Roman" w:hAnsi="Times New Roman" w:cs="Times New Roman"/>
                <w:sz w:val="24"/>
                <w:szCs w:val="24"/>
              </w:rPr>
            </w:pPr>
            <w:r w:rsidRPr="00D478B1">
              <w:rPr>
                <w:rFonts w:ascii="Times New Roman" w:hAnsi="Times New Roman" w:cs="Times New Roman"/>
                <w:sz w:val="24"/>
                <w:szCs w:val="24"/>
              </w:rPr>
              <w:lastRenderedPageBreak/>
              <w:t>Нахождение главных членов предложения: подлежащего, сказуемого.</w:t>
            </w:r>
          </w:p>
          <w:p w:rsidR="00AF7D3F" w:rsidRPr="00D478B1" w:rsidRDefault="00AF7D3F" w:rsidP="00AF7D3F">
            <w:pPr>
              <w:pStyle w:val="TableParagraph"/>
              <w:ind w:right="39"/>
              <w:jc w:val="both"/>
              <w:rPr>
                <w:rFonts w:ascii="Times New Roman" w:hAnsi="Times New Roman" w:cs="Times New Roman"/>
                <w:sz w:val="24"/>
                <w:szCs w:val="24"/>
              </w:rPr>
            </w:pPr>
            <w:r w:rsidRPr="00D478B1">
              <w:rPr>
                <w:rFonts w:ascii="Times New Roman" w:hAnsi="Times New Roman" w:cs="Times New Roman"/>
                <w:sz w:val="24"/>
                <w:szCs w:val="24"/>
              </w:rPr>
              <w:t>Различение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второстепенных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членов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предложения (по вопросам, без терминов).</w:t>
            </w:r>
          </w:p>
          <w:p w:rsidR="00AF7D3F" w:rsidRPr="00D478B1" w:rsidRDefault="00AF7D3F" w:rsidP="00AF7D3F">
            <w:pPr>
              <w:pStyle w:val="TableParagraph"/>
              <w:ind w:right="45"/>
              <w:jc w:val="both"/>
              <w:rPr>
                <w:rFonts w:ascii="Times New Roman" w:hAnsi="Times New Roman" w:cs="Times New Roman"/>
                <w:sz w:val="24"/>
                <w:szCs w:val="24"/>
              </w:rPr>
            </w:pPr>
            <w:r w:rsidRPr="00D478B1">
              <w:rPr>
                <w:rFonts w:ascii="Times New Roman" w:hAnsi="Times New Roman" w:cs="Times New Roman"/>
                <w:sz w:val="24"/>
                <w:szCs w:val="24"/>
              </w:rPr>
              <w:t xml:space="preserve">Установление связи (при помощи смысловых вопросов) между словами в словосочетании и </w:t>
            </w:r>
            <w:r w:rsidRPr="00D478B1">
              <w:rPr>
                <w:rFonts w:ascii="Times New Roman" w:hAnsi="Times New Roman" w:cs="Times New Roman"/>
                <w:spacing w:val="-2"/>
                <w:sz w:val="24"/>
                <w:szCs w:val="24"/>
              </w:rPr>
              <w:t>предложении.</w:t>
            </w:r>
          </w:p>
          <w:p w:rsidR="00AF7D3F" w:rsidRPr="00D478B1" w:rsidRDefault="00AF7D3F" w:rsidP="00AF7D3F">
            <w:pPr>
              <w:pStyle w:val="TableParagraph"/>
              <w:ind w:right="37"/>
              <w:jc w:val="both"/>
              <w:rPr>
                <w:rFonts w:ascii="Times New Roman" w:hAnsi="Times New Roman" w:cs="Times New Roman"/>
                <w:sz w:val="24"/>
                <w:szCs w:val="24"/>
              </w:rPr>
            </w:pPr>
            <w:r w:rsidRPr="00D478B1">
              <w:rPr>
                <w:rFonts w:ascii="Times New Roman" w:hAnsi="Times New Roman" w:cs="Times New Roman"/>
                <w:sz w:val="24"/>
                <w:szCs w:val="24"/>
              </w:rPr>
              <w:t>Нахождение и самостоятельное составление предложений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однородными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членами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без</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союзов и с союзами.</w:t>
            </w:r>
          </w:p>
          <w:p w:rsidR="00AF7D3F" w:rsidRPr="00D478B1" w:rsidRDefault="00AF7D3F" w:rsidP="00AF7D3F">
            <w:pPr>
              <w:pStyle w:val="TableParagraph"/>
              <w:ind w:right="42"/>
              <w:jc w:val="both"/>
              <w:rPr>
                <w:rFonts w:ascii="Times New Roman" w:hAnsi="Times New Roman" w:cs="Times New Roman"/>
                <w:sz w:val="24"/>
                <w:szCs w:val="24"/>
              </w:rPr>
            </w:pPr>
            <w:r w:rsidRPr="00D478B1">
              <w:rPr>
                <w:rFonts w:ascii="Times New Roman" w:hAnsi="Times New Roman" w:cs="Times New Roman"/>
                <w:sz w:val="24"/>
                <w:szCs w:val="24"/>
              </w:rPr>
              <w:t>Использование интонации перечисления в предложениях с однородными членами.</w:t>
            </w:r>
          </w:p>
          <w:p w:rsidR="00AF7D3F" w:rsidRPr="00D478B1" w:rsidRDefault="00AF7D3F" w:rsidP="00AF7D3F">
            <w:pPr>
              <w:pStyle w:val="TableParagraph"/>
              <w:ind w:right="41"/>
              <w:jc w:val="both"/>
              <w:rPr>
                <w:rFonts w:ascii="Times New Roman" w:hAnsi="Times New Roman" w:cs="Times New Roman"/>
                <w:sz w:val="24"/>
                <w:szCs w:val="24"/>
              </w:rPr>
            </w:pPr>
            <w:r w:rsidRPr="00D478B1">
              <w:rPr>
                <w:rFonts w:ascii="Times New Roman" w:hAnsi="Times New Roman" w:cs="Times New Roman"/>
                <w:sz w:val="24"/>
                <w:szCs w:val="24"/>
              </w:rPr>
              <w:t>Знаки препинания в конце предложения (точка, вопросительный, восклицательный знаки).</w:t>
            </w:r>
          </w:p>
          <w:p w:rsidR="00AF7D3F" w:rsidRPr="00D478B1" w:rsidRDefault="00AF7D3F" w:rsidP="00AF7D3F">
            <w:pPr>
              <w:pStyle w:val="TableParagraph"/>
              <w:ind w:right="47"/>
              <w:jc w:val="both"/>
              <w:rPr>
                <w:rFonts w:ascii="Times New Roman" w:hAnsi="Times New Roman" w:cs="Times New Roman"/>
                <w:sz w:val="24"/>
                <w:szCs w:val="24"/>
              </w:rPr>
            </w:pPr>
            <w:r w:rsidRPr="00D478B1">
              <w:rPr>
                <w:rFonts w:ascii="Times New Roman" w:hAnsi="Times New Roman" w:cs="Times New Roman"/>
                <w:sz w:val="24"/>
                <w:szCs w:val="24"/>
              </w:rPr>
              <w:t>Запятая впредложениях с однородными</w:t>
            </w:r>
            <w:r w:rsidRPr="00D478B1">
              <w:rPr>
                <w:rFonts w:ascii="Times New Roman" w:hAnsi="Times New Roman" w:cs="Times New Roman"/>
                <w:spacing w:val="80"/>
                <w:sz w:val="24"/>
                <w:szCs w:val="24"/>
              </w:rPr>
              <w:t xml:space="preserve"> </w:t>
            </w:r>
            <w:r w:rsidRPr="00D478B1">
              <w:rPr>
                <w:rFonts w:ascii="Times New Roman" w:hAnsi="Times New Roman" w:cs="Times New Roman"/>
                <w:spacing w:val="-2"/>
                <w:sz w:val="24"/>
                <w:szCs w:val="24"/>
              </w:rPr>
              <w:t>членами.</w:t>
            </w:r>
          </w:p>
          <w:p w:rsidR="00AF7D3F" w:rsidRPr="00D478B1" w:rsidRDefault="00AF7D3F" w:rsidP="00AF7D3F">
            <w:pPr>
              <w:pStyle w:val="TableParagraph"/>
              <w:jc w:val="both"/>
              <w:rPr>
                <w:rFonts w:ascii="Times New Roman" w:hAnsi="Times New Roman" w:cs="Times New Roman"/>
                <w:sz w:val="24"/>
                <w:szCs w:val="24"/>
              </w:rPr>
            </w:pPr>
            <w:r w:rsidRPr="00D478B1">
              <w:rPr>
                <w:rFonts w:ascii="Times New Roman" w:hAnsi="Times New Roman" w:cs="Times New Roman"/>
                <w:sz w:val="24"/>
                <w:szCs w:val="24"/>
              </w:rPr>
              <w:t>Сложные</w:t>
            </w:r>
            <w:r w:rsidRPr="00D478B1">
              <w:rPr>
                <w:rFonts w:ascii="Times New Roman" w:hAnsi="Times New Roman" w:cs="Times New Roman"/>
                <w:spacing w:val="-2"/>
                <w:sz w:val="24"/>
                <w:szCs w:val="24"/>
              </w:rPr>
              <w:t xml:space="preserve"> предложения.</w:t>
            </w:r>
          </w:p>
          <w:p w:rsidR="00AF7D3F" w:rsidRPr="00D478B1" w:rsidRDefault="00AF7D3F" w:rsidP="00AF7D3F">
            <w:pPr>
              <w:pStyle w:val="TableParagraph"/>
              <w:spacing w:line="237" w:lineRule="auto"/>
              <w:ind w:right="39"/>
              <w:jc w:val="both"/>
              <w:rPr>
                <w:rFonts w:ascii="Times New Roman" w:hAnsi="Times New Roman" w:cs="Times New Roman"/>
                <w:sz w:val="24"/>
                <w:szCs w:val="24"/>
              </w:rPr>
            </w:pPr>
            <w:r w:rsidRPr="00D478B1">
              <w:rPr>
                <w:rFonts w:ascii="Times New Roman" w:hAnsi="Times New Roman" w:cs="Times New Roman"/>
                <w:sz w:val="24"/>
                <w:szCs w:val="24"/>
              </w:rPr>
              <w:t>Различение и употребление в речи простых и сложных предложений.</w:t>
            </w:r>
          </w:p>
          <w:p w:rsidR="00AF7D3F" w:rsidRPr="00D478B1" w:rsidRDefault="00AF7D3F" w:rsidP="00AF7D3F">
            <w:pPr>
              <w:pStyle w:val="TableParagraph"/>
              <w:jc w:val="both"/>
              <w:rPr>
                <w:rFonts w:ascii="Times New Roman" w:hAnsi="Times New Roman" w:cs="Times New Roman"/>
                <w:sz w:val="24"/>
                <w:szCs w:val="24"/>
              </w:rPr>
            </w:pPr>
            <w:r w:rsidRPr="00D478B1">
              <w:rPr>
                <w:rFonts w:ascii="Times New Roman" w:hAnsi="Times New Roman" w:cs="Times New Roman"/>
                <w:sz w:val="24"/>
                <w:szCs w:val="24"/>
              </w:rPr>
              <w:t>Синтаксический</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разбор.</w:t>
            </w:r>
          </w:p>
        </w:tc>
        <w:tc>
          <w:tcPr>
            <w:tcW w:w="3857" w:type="dxa"/>
          </w:tcPr>
          <w:p w:rsidR="00AF7D3F" w:rsidRPr="00D478B1" w:rsidRDefault="00AF7D3F" w:rsidP="00AF7D3F">
            <w:pPr>
              <w:pStyle w:val="TableParagraph"/>
              <w:ind w:right="45"/>
              <w:jc w:val="both"/>
              <w:rPr>
                <w:rFonts w:ascii="Times New Roman" w:hAnsi="Times New Roman" w:cs="Times New Roman"/>
                <w:sz w:val="24"/>
                <w:szCs w:val="24"/>
              </w:rPr>
            </w:pPr>
            <w:r w:rsidRPr="00D478B1">
              <w:rPr>
                <w:rFonts w:ascii="Times New Roman" w:hAnsi="Times New Roman" w:cs="Times New Roman"/>
                <w:b/>
                <w:sz w:val="24"/>
                <w:szCs w:val="24"/>
              </w:rPr>
              <w:t xml:space="preserve">Классифицировать </w:t>
            </w:r>
            <w:r w:rsidRPr="00D478B1">
              <w:rPr>
                <w:rFonts w:ascii="Times New Roman" w:hAnsi="Times New Roman" w:cs="Times New Roman"/>
                <w:sz w:val="24"/>
                <w:szCs w:val="24"/>
              </w:rPr>
              <w:t>предложения по цели высказывания.</w:t>
            </w:r>
          </w:p>
          <w:p w:rsidR="00AF7D3F" w:rsidRPr="00D478B1" w:rsidRDefault="00AF7D3F" w:rsidP="00AF7D3F">
            <w:pPr>
              <w:pStyle w:val="TableParagraph"/>
              <w:ind w:right="47"/>
              <w:jc w:val="both"/>
              <w:rPr>
                <w:rFonts w:ascii="Times New Roman" w:hAnsi="Times New Roman" w:cs="Times New Roman"/>
                <w:sz w:val="24"/>
                <w:szCs w:val="24"/>
              </w:rPr>
            </w:pPr>
            <w:r w:rsidRPr="00D478B1">
              <w:rPr>
                <w:rFonts w:ascii="Times New Roman" w:hAnsi="Times New Roman" w:cs="Times New Roman"/>
                <w:b/>
                <w:sz w:val="24"/>
                <w:szCs w:val="24"/>
              </w:rPr>
              <w:t xml:space="preserve">Соотносить </w:t>
            </w:r>
            <w:r w:rsidRPr="00D478B1">
              <w:rPr>
                <w:rFonts w:ascii="Times New Roman" w:hAnsi="Times New Roman" w:cs="Times New Roman"/>
                <w:sz w:val="24"/>
                <w:szCs w:val="24"/>
              </w:rPr>
              <w:t xml:space="preserve">предложение и его характеристики: находить в тексте предложения с заданными </w:t>
            </w:r>
            <w:r w:rsidRPr="00D478B1">
              <w:rPr>
                <w:rFonts w:ascii="Times New Roman" w:hAnsi="Times New Roman" w:cs="Times New Roman"/>
                <w:spacing w:val="-2"/>
                <w:sz w:val="24"/>
                <w:szCs w:val="24"/>
              </w:rPr>
              <w:t>характеристиками.</w:t>
            </w:r>
          </w:p>
          <w:p w:rsidR="00AF7D3F" w:rsidRPr="00D478B1" w:rsidRDefault="00AF7D3F" w:rsidP="00AF7D3F">
            <w:pPr>
              <w:pStyle w:val="TableParagraph"/>
              <w:tabs>
                <w:tab w:val="left" w:pos="1600"/>
                <w:tab w:val="left" w:pos="2564"/>
                <w:tab w:val="left" w:pos="3178"/>
              </w:tabs>
              <w:ind w:right="47"/>
              <w:rPr>
                <w:rFonts w:ascii="Times New Roman" w:hAnsi="Times New Roman" w:cs="Times New Roman"/>
                <w:sz w:val="24"/>
                <w:szCs w:val="24"/>
              </w:rPr>
            </w:pPr>
            <w:r w:rsidRPr="00D478B1">
              <w:rPr>
                <w:rFonts w:ascii="Times New Roman" w:hAnsi="Times New Roman" w:cs="Times New Roman"/>
                <w:b/>
                <w:spacing w:val="-2"/>
                <w:sz w:val="24"/>
                <w:szCs w:val="24"/>
              </w:rPr>
              <w:t>Анализировать</w:t>
            </w:r>
            <w:r w:rsidRPr="00D478B1">
              <w:rPr>
                <w:rFonts w:ascii="Times New Roman" w:hAnsi="Times New Roman" w:cs="Times New Roman"/>
                <w:b/>
                <w:spacing w:val="40"/>
                <w:sz w:val="24"/>
                <w:szCs w:val="24"/>
              </w:rPr>
              <w:t xml:space="preserve">  </w:t>
            </w:r>
            <w:r w:rsidRPr="00D478B1">
              <w:rPr>
                <w:rFonts w:ascii="Times New Roman" w:hAnsi="Times New Roman" w:cs="Times New Roman"/>
                <w:spacing w:val="-2"/>
                <w:sz w:val="24"/>
                <w:szCs w:val="24"/>
              </w:rPr>
              <w:t>деформированный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текст: </w:t>
            </w:r>
            <w:r w:rsidRPr="00D478B1">
              <w:rPr>
                <w:rFonts w:ascii="Times New Roman" w:hAnsi="Times New Roman" w:cs="Times New Roman"/>
                <w:sz w:val="24"/>
                <w:szCs w:val="24"/>
              </w:rPr>
              <w:t xml:space="preserve">определять границы предложений, </w:t>
            </w:r>
            <w:r w:rsidRPr="00D478B1">
              <w:rPr>
                <w:rFonts w:ascii="Times New Roman" w:hAnsi="Times New Roman" w:cs="Times New Roman"/>
                <w:spacing w:val="-2"/>
                <w:sz w:val="24"/>
                <w:szCs w:val="24"/>
              </w:rPr>
              <w:t>выбирать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знак</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54"/>
                <w:sz w:val="24"/>
                <w:szCs w:val="24"/>
              </w:rPr>
              <w:t xml:space="preserve"> </w:t>
            </w:r>
            <w:r w:rsidRPr="00D478B1">
              <w:rPr>
                <w:rFonts w:ascii="Times New Roman" w:hAnsi="Times New Roman" w:cs="Times New Roman"/>
                <w:spacing w:val="-2"/>
                <w:sz w:val="24"/>
                <w:szCs w:val="24"/>
              </w:rPr>
              <w:t>конце предложений.</w:t>
            </w:r>
          </w:p>
          <w:p w:rsidR="00AF7D3F" w:rsidRPr="00D478B1" w:rsidRDefault="00AF7D3F" w:rsidP="00AF7D3F">
            <w:pPr>
              <w:pStyle w:val="TableParagraph"/>
              <w:tabs>
                <w:tab w:val="left" w:pos="3169"/>
              </w:tabs>
              <w:ind w:right="39"/>
              <w:jc w:val="both"/>
              <w:rPr>
                <w:rFonts w:ascii="Times New Roman" w:hAnsi="Times New Roman" w:cs="Times New Roman"/>
                <w:sz w:val="24"/>
                <w:szCs w:val="24"/>
              </w:rPr>
            </w:pPr>
            <w:r w:rsidRPr="00D478B1">
              <w:rPr>
                <w:rFonts w:ascii="Times New Roman" w:hAnsi="Times New Roman" w:cs="Times New Roman"/>
                <w:b/>
                <w:sz w:val="24"/>
                <w:szCs w:val="24"/>
              </w:rPr>
              <w:t xml:space="preserve">Находить </w:t>
            </w:r>
            <w:r w:rsidRPr="00D478B1">
              <w:rPr>
                <w:rFonts w:ascii="Times New Roman" w:hAnsi="Times New Roman" w:cs="Times New Roman"/>
                <w:sz w:val="24"/>
                <w:szCs w:val="24"/>
              </w:rPr>
              <w:t xml:space="preserve">в тексте главные и </w:t>
            </w:r>
            <w:r w:rsidRPr="00D478B1">
              <w:rPr>
                <w:rFonts w:ascii="Times New Roman" w:hAnsi="Times New Roman" w:cs="Times New Roman"/>
                <w:spacing w:val="-2"/>
                <w:sz w:val="24"/>
                <w:szCs w:val="24"/>
              </w:rPr>
              <w:t>второстепенные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члены </w:t>
            </w:r>
            <w:r w:rsidRPr="00D478B1">
              <w:rPr>
                <w:rFonts w:ascii="Times New Roman" w:hAnsi="Times New Roman" w:cs="Times New Roman"/>
                <w:sz w:val="24"/>
                <w:szCs w:val="24"/>
              </w:rPr>
              <w:t>предложения, ставить вопросы от главного слова к зависимому.</w:t>
            </w:r>
          </w:p>
          <w:p w:rsidR="00AF7D3F" w:rsidRPr="00D478B1" w:rsidRDefault="00AF7D3F" w:rsidP="00AF7D3F">
            <w:pPr>
              <w:pStyle w:val="TableParagraph"/>
              <w:ind w:right="38"/>
              <w:jc w:val="both"/>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 xml:space="preserve">распространённое предложение, сравнивать его с </w:t>
            </w:r>
            <w:r w:rsidRPr="00D478B1">
              <w:rPr>
                <w:rFonts w:ascii="Times New Roman" w:hAnsi="Times New Roman" w:cs="Times New Roman"/>
                <w:spacing w:val="-2"/>
                <w:sz w:val="24"/>
                <w:szCs w:val="24"/>
              </w:rPr>
              <w:t>нераспространённым</w:t>
            </w:r>
          </w:p>
          <w:p w:rsidR="00AF7D3F" w:rsidRPr="00D478B1" w:rsidRDefault="00AF7D3F" w:rsidP="00AF7D3F">
            <w:pPr>
              <w:pStyle w:val="TableParagraph"/>
              <w:spacing w:line="274" w:lineRule="exact"/>
              <w:rPr>
                <w:rFonts w:ascii="Times New Roman" w:hAnsi="Times New Roman" w:cs="Times New Roman"/>
                <w:sz w:val="24"/>
                <w:szCs w:val="24"/>
              </w:rPr>
            </w:pPr>
            <w:r w:rsidRPr="00D478B1">
              <w:rPr>
                <w:rFonts w:ascii="Times New Roman" w:hAnsi="Times New Roman" w:cs="Times New Roman"/>
                <w:spacing w:val="-2"/>
                <w:sz w:val="24"/>
                <w:szCs w:val="24"/>
              </w:rPr>
              <w:t>предложением.</w:t>
            </w:r>
          </w:p>
          <w:p w:rsidR="00AF7D3F" w:rsidRPr="00D478B1" w:rsidRDefault="00AF7D3F" w:rsidP="00AF7D3F">
            <w:pPr>
              <w:pStyle w:val="TableParagraph"/>
              <w:ind w:right="47"/>
              <w:jc w:val="both"/>
              <w:rPr>
                <w:rFonts w:ascii="Times New Roman" w:hAnsi="Times New Roman" w:cs="Times New Roman"/>
                <w:sz w:val="24"/>
                <w:szCs w:val="24"/>
              </w:rPr>
            </w:pPr>
            <w:r w:rsidRPr="00D478B1">
              <w:rPr>
                <w:rFonts w:ascii="Times New Roman" w:hAnsi="Times New Roman" w:cs="Times New Roman"/>
                <w:b/>
                <w:sz w:val="24"/>
                <w:szCs w:val="24"/>
              </w:rPr>
              <w:t xml:space="preserve">Объяснять </w:t>
            </w:r>
            <w:r w:rsidRPr="00D478B1">
              <w:rPr>
                <w:rFonts w:ascii="Times New Roman" w:hAnsi="Times New Roman" w:cs="Times New Roman"/>
                <w:sz w:val="24"/>
                <w:szCs w:val="24"/>
              </w:rPr>
              <w:t>способы нахождения главных членов предложения.</w:t>
            </w:r>
          </w:p>
          <w:p w:rsidR="00AF7D3F" w:rsidRPr="00D478B1" w:rsidRDefault="00AF7D3F" w:rsidP="00AF7D3F">
            <w:pPr>
              <w:pStyle w:val="TableParagraph"/>
              <w:ind w:right="37"/>
              <w:jc w:val="both"/>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самостоятельно составлять предложения с однородными членами по заданной </w:t>
            </w:r>
            <w:r w:rsidRPr="00D478B1">
              <w:rPr>
                <w:rFonts w:ascii="Times New Roman" w:hAnsi="Times New Roman" w:cs="Times New Roman"/>
                <w:spacing w:val="-2"/>
                <w:sz w:val="24"/>
                <w:szCs w:val="24"/>
              </w:rPr>
              <w:t>схеме.</w:t>
            </w:r>
          </w:p>
          <w:p w:rsidR="00AF7D3F" w:rsidRPr="00D478B1" w:rsidRDefault="00AF7D3F" w:rsidP="00AF7D3F">
            <w:pPr>
              <w:pStyle w:val="TableParagraph"/>
              <w:tabs>
                <w:tab w:val="left" w:pos="2941"/>
              </w:tabs>
              <w:ind w:right="38"/>
              <w:jc w:val="both"/>
              <w:rPr>
                <w:rFonts w:ascii="Times New Roman" w:hAnsi="Times New Roman" w:cs="Times New Roman"/>
                <w:sz w:val="24"/>
                <w:szCs w:val="24"/>
              </w:rPr>
            </w:pPr>
            <w:r w:rsidRPr="00D478B1">
              <w:rPr>
                <w:rFonts w:ascii="Times New Roman" w:hAnsi="Times New Roman" w:cs="Times New Roman"/>
                <w:b/>
                <w:sz w:val="24"/>
                <w:szCs w:val="24"/>
              </w:rPr>
              <w:t xml:space="preserve">Составлять </w:t>
            </w:r>
            <w:r w:rsidRPr="00D478B1">
              <w:rPr>
                <w:rFonts w:ascii="Times New Roman" w:hAnsi="Times New Roman" w:cs="Times New Roman"/>
                <w:sz w:val="24"/>
                <w:szCs w:val="24"/>
              </w:rPr>
              <w:t xml:space="preserve">предложения с однородными главными и </w:t>
            </w:r>
            <w:r w:rsidRPr="00D478B1">
              <w:rPr>
                <w:rFonts w:ascii="Times New Roman" w:hAnsi="Times New Roman" w:cs="Times New Roman"/>
                <w:spacing w:val="-2"/>
                <w:sz w:val="24"/>
                <w:szCs w:val="24"/>
              </w:rPr>
              <w:t>второстепенными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членами </w:t>
            </w:r>
            <w:r w:rsidRPr="00D478B1">
              <w:rPr>
                <w:rFonts w:ascii="Times New Roman" w:hAnsi="Times New Roman" w:cs="Times New Roman"/>
                <w:sz w:val="24"/>
                <w:szCs w:val="24"/>
              </w:rPr>
              <w:t>предложения, читать их с правильной интонацией, ставить запятую при перечислении.</w:t>
            </w:r>
          </w:p>
          <w:p w:rsidR="00AF7D3F" w:rsidRPr="00D478B1" w:rsidRDefault="00AF7D3F" w:rsidP="00AF7D3F">
            <w:pPr>
              <w:pStyle w:val="TableParagraph"/>
              <w:ind w:right="36"/>
              <w:jc w:val="both"/>
              <w:rPr>
                <w:rFonts w:ascii="Times New Roman" w:hAnsi="Times New Roman" w:cs="Times New Roman"/>
                <w:sz w:val="24"/>
                <w:szCs w:val="24"/>
              </w:rPr>
            </w:pPr>
            <w:r w:rsidRPr="00D478B1">
              <w:rPr>
                <w:rFonts w:ascii="Times New Roman" w:hAnsi="Times New Roman" w:cs="Times New Roman"/>
                <w:b/>
                <w:sz w:val="24"/>
                <w:szCs w:val="24"/>
              </w:rPr>
              <w:t xml:space="preserve">Сравнивать </w:t>
            </w:r>
            <w:r w:rsidRPr="00D478B1">
              <w:rPr>
                <w:rFonts w:ascii="Times New Roman" w:hAnsi="Times New Roman" w:cs="Times New Roman"/>
                <w:sz w:val="24"/>
                <w:szCs w:val="24"/>
              </w:rPr>
              <w:t>простые и сложные предложения, отмечать различия в структуре и формах связи слов.</w:t>
            </w:r>
          </w:p>
          <w:p w:rsidR="00AF7D3F" w:rsidRPr="00D478B1" w:rsidRDefault="00AF7D3F" w:rsidP="00AF7D3F">
            <w:pPr>
              <w:pStyle w:val="TableParagraph"/>
              <w:tabs>
                <w:tab w:val="left" w:pos="2032"/>
                <w:tab w:val="left" w:pos="3678"/>
              </w:tabs>
              <w:ind w:right="38"/>
              <w:jc w:val="both"/>
              <w:rPr>
                <w:rFonts w:ascii="Times New Roman" w:hAnsi="Times New Roman" w:cs="Times New Roman"/>
                <w:sz w:val="24"/>
                <w:szCs w:val="24"/>
              </w:rPr>
            </w:pPr>
            <w:r w:rsidRPr="00D478B1">
              <w:rPr>
                <w:rFonts w:ascii="Times New Roman" w:hAnsi="Times New Roman" w:cs="Times New Roman"/>
                <w:b/>
                <w:spacing w:val="-2"/>
                <w:sz w:val="24"/>
                <w:szCs w:val="24"/>
              </w:rPr>
              <w:t>Объяснять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значение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правописание</w:t>
            </w:r>
          </w:p>
          <w:p w:rsidR="00AF7D3F" w:rsidRPr="00D478B1" w:rsidRDefault="00AF7D3F" w:rsidP="00AF7D3F">
            <w:pPr>
              <w:pStyle w:val="TableParagraph"/>
              <w:tabs>
                <w:tab w:val="left" w:pos="3699"/>
              </w:tabs>
              <w:ind w:right="38"/>
              <w:jc w:val="both"/>
              <w:rPr>
                <w:rFonts w:ascii="Times New Roman" w:hAnsi="Times New Roman" w:cs="Times New Roman"/>
                <w:b/>
                <w:sz w:val="24"/>
                <w:szCs w:val="24"/>
              </w:rPr>
            </w:pPr>
            <w:r w:rsidRPr="00D478B1">
              <w:rPr>
                <w:rFonts w:ascii="Times New Roman" w:hAnsi="Times New Roman" w:cs="Times New Roman"/>
                <w:spacing w:val="-2"/>
                <w:sz w:val="24"/>
                <w:szCs w:val="24"/>
              </w:rPr>
              <w:t>сложныхпредложений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союзами</w:t>
            </w:r>
            <w:r w:rsidRPr="00D478B1">
              <w:rPr>
                <w:rFonts w:ascii="Times New Roman" w:hAnsi="Times New Roman" w:cs="Times New Roman"/>
                <w:i/>
                <w:spacing w:val="-2"/>
                <w:sz w:val="24"/>
                <w:szCs w:val="24"/>
              </w:rPr>
              <w:t>ва,амма</w:t>
            </w:r>
            <w:r w:rsidRPr="00D478B1">
              <w:rPr>
                <w:rFonts w:ascii="Times New Roman" w:hAnsi="Times New Roman" w:cs="Times New Roman"/>
                <w:b/>
                <w:spacing w:val="-2"/>
                <w:sz w:val="24"/>
                <w:szCs w:val="24"/>
              </w:rPr>
              <w:t>.</w:t>
            </w:r>
          </w:p>
          <w:p w:rsidR="00AF7D3F" w:rsidRPr="00D478B1" w:rsidRDefault="00AF7D3F" w:rsidP="00AF7D3F">
            <w:pPr>
              <w:pStyle w:val="TableParagraph"/>
              <w:ind w:right="37"/>
              <w:jc w:val="both"/>
              <w:rPr>
                <w:rFonts w:ascii="Times New Roman" w:hAnsi="Times New Roman" w:cs="Times New Roman"/>
                <w:sz w:val="24"/>
                <w:szCs w:val="24"/>
              </w:rPr>
            </w:pPr>
            <w:r w:rsidRPr="00D478B1">
              <w:rPr>
                <w:rFonts w:ascii="Times New Roman" w:hAnsi="Times New Roman" w:cs="Times New Roman"/>
                <w:b/>
                <w:sz w:val="24"/>
                <w:szCs w:val="24"/>
              </w:rPr>
              <w:t>Составлять</w:t>
            </w:r>
            <w:r w:rsidRPr="00D478B1">
              <w:rPr>
                <w:rFonts w:ascii="Times New Roman" w:hAnsi="Times New Roman" w:cs="Times New Roman"/>
                <w:sz w:val="24"/>
                <w:szCs w:val="24"/>
              </w:rPr>
              <w:t xml:space="preserve">сложные предложения. </w:t>
            </w:r>
            <w:r w:rsidRPr="00D478B1">
              <w:rPr>
                <w:rFonts w:ascii="Times New Roman" w:hAnsi="Times New Roman" w:cs="Times New Roman"/>
                <w:b/>
                <w:sz w:val="24"/>
                <w:szCs w:val="24"/>
              </w:rPr>
              <w:t>Сопоставлять</w:t>
            </w:r>
            <w:r w:rsidRPr="00D478B1">
              <w:rPr>
                <w:rFonts w:ascii="Times New Roman" w:hAnsi="Times New Roman" w:cs="Times New Roman"/>
                <w:b/>
                <w:spacing w:val="-7"/>
                <w:sz w:val="24"/>
                <w:szCs w:val="24"/>
              </w:rPr>
              <w:t xml:space="preserve"> </w:t>
            </w:r>
            <w:r w:rsidRPr="00D478B1">
              <w:rPr>
                <w:rFonts w:ascii="Times New Roman" w:hAnsi="Times New Roman" w:cs="Times New Roman"/>
                <w:sz w:val="24"/>
                <w:szCs w:val="24"/>
              </w:rPr>
              <w:t>вид</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по цели и эмоциональной окраске со </w:t>
            </w:r>
            <w:r w:rsidRPr="00D478B1">
              <w:rPr>
                <w:rFonts w:ascii="Times New Roman" w:hAnsi="Times New Roman" w:cs="Times New Roman"/>
                <w:sz w:val="24"/>
                <w:szCs w:val="24"/>
              </w:rPr>
              <w:lastRenderedPageBreak/>
              <w:t xml:space="preserve">знаками препинания в конце </w:t>
            </w:r>
            <w:r w:rsidRPr="00D478B1">
              <w:rPr>
                <w:rFonts w:ascii="Times New Roman" w:hAnsi="Times New Roman" w:cs="Times New Roman"/>
                <w:spacing w:val="-2"/>
                <w:sz w:val="24"/>
                <w:szCs w:val="24"/>
              </w:rPr>
              <w:t>предложения.</w:t>
            </w:r>
          </w:p>
          <w:p w:rsidR="00AF7D3F" w:rsidRPr="00D478B1" w:rsidRDefault="00AF7D3F" w:rsidP="00AF7D3F">
            <w:pPr>
              <w:pStyle w:val="TableParagraph"/>
              <w:ind w:right="45"/>
              <w:jc w:val="both"/>
              <w:rPr>
                <w:rFonts w:ascii="Times New Roman" w:hAnsi="Times New Roman" w:cs="Times New Roman"/>
                <w:sz w:val="24"/>
                <w:szCs w:val="24"/>
              </w:rPr>
            </w:pPr>
            <w:r w:rsidRPr="00D478B1">
              <w:rPr>
                <w:rFonts w:ascii="Times New Roman" w:hAnsi="Times New Roman" w:cs="Times New Roman"/>
                <w:b/>
                <w:sz w:val="24"/>
                <w:szCs w:val="24"/>
              </w:rPr>
              <w:t xml:space="preserve">Объяснять </w:t>
            </w:r>
            <w:r w:rsidRPr="00D478B1">
              <w:rPr>
                <w:rFonts w:ascii="Times New Roman" w:hAnsi="Times New Roman" w:cs="Times New Roman"/>
                <w:sz w:val="24"/>
                <w:szCs w:val="24"/>
              </w:rPr>
              <w:t>выбор нужного союза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в предложении с однородными </w:t>
            </w:r>
            <w:r w:rsidRPr="00D478B1">
              <w:rPr>
                <w:rFonts w:ascii="Times New Roman" w:hAnsi="Times New Roman" w:cs="Times New Roman"/>
                <w:spacing w:val="-2"/>
                <w:sz w:val="24"/>
                <w:szCs w:val="24"/>
              </w:rPr>
              <w:t>членами.</w:t>
            </w:r>
          </w:p>
          <w:p w:rsidR="00AF7D3F" w:rsidRPr="00D478B1" w:rsidRDefault="00AF7D3F" w:rsidP="00AF7D3F">
            <w:pPr>
              <w:pStyle w:val="TableParagraph"/>
              <w:tabs>
                <w:tab w:val="left" w:pos="2091"/>
              </w:tabs>
              <w:spacing w:line="270" w:lineRule="atLeast"/>
              <w:ind w:right="38"/>
              <w:jc w:val="both"/>
              <w:rPr>
                <w:rFonts w:ascii="Times New Roman" w:hAnsi="Times New Roman" w:cs="Times New Roman"/>
                <w:sz w:val="24"/>
                <w:szCs w:val="24"/>
              </w:rPr>
            </w:pPr>
            <w:r w:rsidRPr="00D478B1">
              <w:rPr>
                <w:rFonts w:ascii="Times New Roman" w:hAnsi="Times New Roman" w:cs="Times New Roman"/>
                <w:b/>
                <w:sz w:val="24"/>
                <w:szCs w:val="24"/>
              </w:rPr>
              <w:t xml:space="preserve">Контролировать </w:t>
            </w:r>
            <w:r w:rsidRPr="00D478B1">
              <w:rPr>
                <w:rFonts w:ascii="Times New Roman" w:hAnsi="Times New Roman" w:cs="Times New Roman"/>
                <w:sz w:val="24"/>
                <w:szCs w:val="24"/>
              </w:rPr>
              <w:t xml:space="preserve">правильность </w:t>
            </w:r>
            <w:r w:rsidRPr="00D478B1">
              <w:rPr>
                <w:rFonts w:ascii="Times New Roman" w:hAnsi="Times New Roman" w:cs="Times New Roman"/>
                <w:spacing w:val="-2"/>
                <w:sz w:val="24"/>
                <w:szCs w:val="24"/>
              </w:rPr>
              <w:t>выполнения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синтаксического разбора.</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9" w:right="2666"/>
              <w:jc w:val="center"/>
              <w:rPr>
                <w:rFonts w:ascii="Times New Roman" w:hAnsi="Times New Roman" w:cs="Times New Roman"/>
                <w:b/>
                <w:sz w:val="24"/>
                <w:szCs w:val="24"/>
              </w:rPr>
            </w:pPr>
            <w:r w:rsidRPr="00D478B1">
              <w:rPr>
                <w:rFonts w:ascii="Times New Roman" w:hAnsi="Times New Roman" w:cs="Times New Roman"/>
                <w:b/>
                <w:sz w:val="24"/>
                <w:szCs w:val="24"/>
              </w:rPr>
              <w:lastRenderedPageBreak/>
              <w:t>Орфография</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и</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пунктуация</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(43</w:t>
            </w:r>
            <w:r w:rsidRPr="00D478B1">
              <w:rPr>
                <w:rFonts w:ascii="Times New Roman" w:hAnsi="Times New Roman" w:cs="Times New Roman"/>
                <w:b/>
                <w:spacing w:val="-2"/>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554"/>
        </w:trPr>
        <w:tc>
          <w:tcPr>
            <w:tcW w:w="5240" w:type="dxa"/>
          </w:tcPr>
          <w:p w:rsidR="00AF7D3F" w:rsidRPr="00D478B1" w:rsidRDefault="00AF7D3F" w:rsidP="00AF7D3F">
            <w:pPr>
              <w:pStyle w:val="TableParagraph"/>
              <w:tabs>
                <w:tab w:val="left" w:pos="1981"/>
                <w:tab w:val="left" w:pos="4161"/>
              </w:tabs>
              <w:spacing w:line="265" w:lineRule="exact"/>
              <w:rPr>
                <w:rFonts w:ascii="Times New Roman" w:hAnsi="Times New Roman" w:cs="Times New Roman"/>
                <w:sz w:val="24"/>
                <w:szCs w:val="24"/>
              </w:rPr>
            </w:pPr>
            <w:r w:rsidRPr="00D478B1">
              <w:rPr>
                <w:rFonts w:ascii="Times New Roman" w:hAnsi="Times New Roman" w:cs="Times New Roman"/>
                <w:spacing w:val="-2"/>
                <w:sz w:val="24"/>
                <w:szCs w:val="24"/>
              </w:rPr>
              <w:t>Формирование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орфографической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зоркости,</w:t>
            </w:r>
          </w:p>
          <w:p w:rsidR="00AF7D3F" w:rsidRPr="00D478B1" w:rsidRDefault="00AF7D3F" w:rsidP="00AF7D3F">
            <w:pPr>
              <w:pStyle w:val="TableParagraph"/>
              <w:tabs>
                <w:tab w:val="left" w:pos="2004"/>
                <w:tab w:val="left" w:pos="3122"/>
                <w:tab w:val="left" w:pos="4444"/>
              </w:tabs>
              <w:spacing w:line="269" w:lineRule="exact"/>
              <w:rPr>
                <w:rFonts w:ascii="Times New Roman" w:hAnsi="Times New Roman" w:cs="Times New Roman"/>
                <w:sz w:val="24"/>
                <w:szCs w:val="24"/>
              </w:rPr>
            </w:pPr>
            <w:r w:rsidRPr="00D478B1">
              <w:rPr>
                <w:rFonts w:ascii="Times New Roman" w:hAnsi="Times New Roman" w:cs="Times New Roman"/>
                <w:spacing w:val="-2"/>
                <w:sz w:val="24"/>
                <w:szCs w:val="24"/>
              </w:rPr>
              <w:t>использование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разных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способов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выбора</w:t>
            </w:r>
          </w:p>
        </w:tc>
        <w:tc>
          <w:tcPr>
            <w:tcW w:w="3857" w:type="dxa"/>
          </w:tcPr>
          <w:p w:rsidR="00AF7D3F" w:rsidRPr="00D478B1" w:rsidRDefault="00AF7D3F" w:rsidP="00AF7D3F">
            <w:pPr>
              <w:pStyle w:val="TableParagraph"/>
              <w:spacing w:line="265" w:lineRule="exact"/>
              <w:rPr>
                <w:rFonts w:ascii="Times New Roman" w:hAnsi="Times New Roman" w:cs="Times New Roman"/>
                <w:sz w:val="24"/>
                <w:szCs w:val="24"/>
              </w:rPr>
            </w:pPr>
            <w:r w:rsidRPr="00D478B1">
              <w:rPr>
                <w:rFonts w:ascii="Times New Roman" w:hAnsi="Times New Roman" w:cs="Times New Roman"/>
                <w:b/>
                <w:sz w:val="24"/>
                <w:szCs w:val="24"/>
              </w:rPr>
              <w:t>Находить</w:t>
            </w:r>
            <w:r w:rsidRPr="00D478B1">
              <w:rPr>
                <w:rFonts w:ascii="Times New Roman" w:hAnsi="Times New Roman" w:cs="Times New Roman"/>
                <w:b/>
                <w:spacing w:val="5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2"/>
                <w:sz w:val="24"/>
                <w:szCs w:val="24"/>
              </w:rPr>
              <w:t xml:space="preserve"> </w:t>
            </w:r>
            <w:r w:rsidRPr="00D478B1">
              <w:rPr>
                <w:rFonts w:ascii="Times New Roman" w:hAnsi="Times New Roman" w:cs="Times New Roman"/>
                <w:sz w:val="24"/>
                <w:szCs w:val="24"/>
              </w:rPr>
              <w:t>чужой</w:t>
            </w:r>
            <w:r w:rsidRPr="00D478B1">
              <w:rPr>
                <w:rFonts w:ascii="Times New Roman" w:hAnsi="Times New Roman" w:cs="Times New Roman"/>
                <w:spacing w:val="4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7"/>
                <w:sz w:val="24"/>
                <w:szCs w:val="24"/>
              </w:rPr>
              <w:t xml:space="preserve"> </w:t>
            </w:r>
            <w:r w:rsidRPr="00D478B1">
              <w:rPr>
                <w:rFonts w:ascii="Times New Roman" w:hAnsi="Times New Roman" w:cs="Times New Roman"/>
                <w:spacing w:val="-2"/>
                <w:sz w:val="24"/>
                <w:szCs w:val="24"/>
              </w:rPr>
              <w:t>собственной</w:t>
            </w:r>
          </w:p>
          <w:p w:rsidR="00AF7D3F" w:rsidRPr="00D478B1" w:rsidRDefault="00AF7D3F" w:rsidP="00AF7D3F">
            <w:pPr>
              <w:pStyle w:val="TableParagraph"/>
              <w:spacing w:line="269" w:lineRule="exact"/>
              <w:rPr>
                <w:rFonts w:ascii="Times New Roman" w:hAnsi="Times New Roman" w:cs="Times New Roman"/>
                <w:sz w:val="24"/>
                <w:szCs w:val="24"/>
              </w:rPr>
            </w:pPr>
            <w:r w:rsidRPr="00D478B1">
              <w:rPr>
                <w:rFonts w:ascii="Times New Roman" w:hAnsi="Times New Roman" w:cs="Times New Roman"/>
                <w:sz w:val="24"/>
                <w:szCs w:val="24"/>
              </w:rPr>
              <w:t>работе</w:t>
            </w:r>
            <w:r w:rsidRPr="00D478B1">
              <w:rPr>
                <w:rFonts w:ascii="Times New Roman" w:hAnsi="Times New Roman" w:cs="Times New Roman"/>
                <w:spacing w:val="63"/>
                <w:w w:val="150"/>
                <w:sz w:val="24"/>
                <w:szCs w:val="24"/>
              </w:rPr>
              <w:t xml:space="preserve"> </w:t>
            </w:r>
            <w:r w:rsidRPr="00D478B1">
              <w:rPr>
                <w:rFonts w:ascii="Times New Roman" w:hAnsi="Times New Roman" w:cs="Times New Roman"/>
                <w:sz w:val="24"/>
                <w:szCs w:val="24"/>
              </w:rPr>
              <w:t>орфографические</w:t>
            </w:r>
            <w:r w:rsidRPr="00D478B1">
              <w:rPr>
                <w:rFonts w:ascii="Times New Roman" w:hAnsi="Times New Roman" w:cs="Times New Roman"/>
                <w:spacing w:val="62"/>
                <w:w w:val="150"/>
                <w:sz w:val="24"/>
                <w:szCs w:val="24"/>
              </w:rPr>
              <w:t xml:space="preserve"> </w:t>
            </w:r>
            <w:r w:rsidRPr="00D478B1">
              <w:rPr>
                <w:rFonts w:ascii="Times New Roman" w:hAnsi="Times New Roman" w:cs="Times New Roman"/>
                <w:spacing w:val="-2"/>
                <w:sz w:val="24"/>
                <w:szCs w:val="24"/>
              </w:rPr>
              <w:t>ошибки;</w:t>
            </w:r>
          </w:p>
        </w:tc>
      </w:tr>
    </w:tbl>
    <w:p w:rsidR="00AF7D3F" w:rsidRPr="00D478B1" w:rsidRDefault="00AF7D3F" w:rsidP="00AF7D3F">
      <w:pPr>
        <w:spacing w:line="269" w:lineRule="exact"/>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2697"/>
        </w:trPr>
        <w:tc>
          <w:tcPr>
            <w:tcW w:w="5240" w:type="dxa"/>
          </w:tcPr>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sz w:val="24"/>
                <w:szCs w:val="24"/>
              </w:rPr>
              <w:lastRenderedPageBreak/>
              <w:t>написания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зависимости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от</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места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орфограммы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слове.</w:t>
            </w:r>
          </w:p>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sz w:val="24"/>
                <w:szCs w:val="24"/>
              </w:rPr>
              <w:t>Использование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орфографического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словаря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при работе с текстом.</w:t>
            </w:r>
          </w:p>
          <w:p w:rsidR="00AF7D3F" w:rsidRPr="00D478B1" w:rsidRDefault="00AF7D3F" w:rsidP="00AF7D3F">
            <w:pPr>
              <w:pStyle w:val="TableParagraph"/>
              <w:tabs>
                <w:tab w:val="left" w:pos="1854"/>
                <w:tab w:val="left" w:pos="3234"/>
                <w:tab w:val="left" w:pos="4116"/>
                <w:tab w:val="left" w:pos="4461"/>
              </w:tabs>
              <w:ind w:right="51"/>
              <w:rPr>
                <w:rFonts w:ascii="Times New Roman" w:hAnsi="Times New Roman" w:cs="Times New Roman"/>
                <w:sz w:val="24"/>
                <w:szCs w:val="24"/>
              </w:rPr>
            </w:pPr>
            <w:r w:rsidRPr="00D478B1">
              <w:rPr>
                <w:rFonts w:ascii="Times New Roman" w:hAnsi="Times New Roman" w:cs="Times New Roman"/>
                <w:sz w:val="24"/>
                <w:szCs w:val="24"/>
              </w:rPr>
              <w:t xml:space="preserve">Правописание разделительных </w:t>
            </w:r>
            <w:r w:rsidRPr="00D478B1">
              <w:rPr>
                <w:rFonts w:ascii="Times New Roman" w:hAnsi="Times New Roman" w:cs="Times New Roman"/>
                <w:i/>
                <w:sz w:val="24"/>
                <w:szCs w:val="24"/>
              </w:rPr>
              <w:t xml:space="preserve">ъ </w:t>
            </w:r>
            <w:r w:rsidRPr="00D478B1">
              <w:rPr>
                <w:rFonts w:ascii="Times New Roman" w:hAnsi="Times New Roman" w:cs="Times New Roman"/>
                <w:sz w:val="24"/>
                <w:szCs w:val="24"/>
              </w:rPr>
              <w:t xml:space="preserve">и </w:t>
            </w:r>
            <w:r w:rsidRPr="00D478B1">
              <w:rPr>
                <w:rFonts w:ascii="Times New Roman" w:hAnsi="Times New Roman" w:cs="Times New Roman"/>
                <w:i/>
                <w:sz w:val="24"/>
                <w:szCs w:val="24"/>
              </w:rPr>
              <w:t xml:space="preserve">ь </w:t>
            </w:r>
            <w:r w:rsidRPr="00D478B1">
              <w:rPr>
                <w:rFonts w:ascii="Times New Roman" w:hAnsi="Times New Roman" w:cs="Times New Roman"/>
                <w:sz w:val="24"/>
                <w:szCs w:val="24"/>
              </w:rPr>
              <w:t>знаков</w:t>
            </w:r>
            <w:r w:rsidRPr="00D478B1">
              <w:rPr>
                <w:rFonts w:ascii="Times New Roman" w:hAnsi="Times New Roman" w:cs="Times New Roman"/>
                <w:i/>
                <w:sz w:val="24"/>
                <w:szCs w:val="24"/>
              </w:rPr>
              <w:t xml:space="preserve">. </w:t>
            </w:r>
            <w:r w:rsidRPr="00D478B1">
              <w:rPr>
                <w:rFonts w:ascii="Times New Roman" w:hAnsi="Times New Roman" w:cs="Times New Roman"/>
                <w:spacing w:val="-2"/>
                <w:sz w:val="24"/>
                <w:szCs w:val="24"/>
              </w:rPr>
              <w:t>Употребление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прописной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буквы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начале </w:t>
            </w:r>
            <w:r w:rsidRPr="00D478B1">
              <w:rPr>
                <w:rFonts w:ascii="Times New Roman" w:hAnsi="Times New Roman" w:cs="Times New Roman"/>
                <w:sz w:val="24"/>
                <w:szCs w:val="24"/>
              </w:rPr>
              <w:t>предложения и в именах собственных.</w:t>
            </w:r>
          </w:p>
          <w:p w:rsidR="00AF7D3F" w:rsidRPr="00D478B1" w:rsidRDefault="00AF7D3F" w:rsidP="00AF7D3F">
            <w:pPr>
              <w:pStyle w:val="TableParagraph"/>
              <w:tabs>
                <w:tab w:val="left" w:pos="4075"/>
              </w:tabs>
              <w:ind w:right="45"/>
              <w:jc w:val="both"/>
              <w:rPr>
                <w:rFonts w:ascii="Times New Roman" w:hAnsi="Times New Roman" w:cs="Times New Roman"/>
                <w:sz w:val="24"/>
                <w:szCs w:val="24"/>
              </w:rPr>
            </w:pPr>
            <w:r w:rsidRPr="00D478B1">
              <w:rPr>
                <w:rFonts w:ascii="Times New Roman" w:hAnsi="Times New Roman" w:cs="Times New Roman"/>
                <w:sz w:val="24"/>
                <w:szCs w:val="24"/>
              </w:rPr>
              <w:t>Правописание простых (</w:t>
            </w:r>
            <w:r w:rsidRPr="00D478B1">
              <w:rPr>
                <w:rFonts w:ascii="Times New Roman" w:hAnsi="Times New Roman" w:cs="Times New Roman"/>
                <w:i/>
                <w:sz w:val="24"/>
                <w:szCs w:val="24"/>
              </w:rPr>
              <w:t>ц1уба</w:t>
            </w:r>
            <w:r w:rsidRPr="00D478B1">
              <w:rPr>
                <w:rFonts w:ascii="Times New Roman" w:hAnsi="Times New Roman" w:cs="Times New Roman"/>
                <w:sz w:val="24"/>
                <w:szCs w:val="24"/>
              </w:rPr>
              <w:t xml:space="preserve">), сложных </w:t>
            </w:r>
            <w:r w:rsidRPr="00D478B1">
              <w:rPr>
                <w:rFonts w:ascii="Times New Roman" w:hAnsi="Times New Roman" w:cs="Times New Roman"/>
                <w:spacing w:val="-2"/>
                <w:sz w:val="24"/>
                <w:szCs w:val="24"/>
              </w:rPr>
              <w:t>(</w:t>
            </w:r>
            <w:r w:rsidRPr="00D478B1">
              <w:rPr>
                <w:rFonts w:ascii="Times New Roman" w:hAnsi="Times New Roman" w:cs="Times New Roman"/>
                <w:i/>
                <w:spacing w:val="-2"/>
                <w:sz w:val="24"/>
                <w:szCs w:val="24"/>
              </w:rPr>
              <w:t>бишт1а-бишт1аси</w:t>
            </w:r>
            <w:r w:rsidRPr="00D478B1">
              <w:rPr>
                <w:rFonts w:ascii="Times New Roman" w:hAnsi="Times New Roman" w:cs="Times New Roman"/>
                <w:spacing w:val="-2"/>
                <w:sz w:val="24"/>
                <w:szCs w:val="24"/>
              </w:rPr>
              <w:t>),</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составных </w:t>
            </w:r>
            <w:r w:rsidRPr="00D478B1">
              <w:rPr>
                <w:rFonts w:ascii="Times New Roman" w:hAnsi="Times New Roman" w:cs="Times New Roman"/>
                <w:sz w:val="24"/>
                <w:szCs w:val="24"/>
              </w:rPr>
              <w:t>прилагательных обозначающих цвет и оттенки цветов (</w:t>
            </w:r>
            <w:r w:rsidRPr="00D478B1">
              <w:rPr>
                <w:rFonts w:ascii="Times New Roman" w:hAnsi="Times New Roman" w:cs="Times New Roman"/>
                <w:i/>
                <w:sz w:val="24"/>
                <w:szCs w:val="24"/>
              </w:rPr>
              <w:t>хъирхъа ц1удара х1улби</w:t>
            </w:r>
            <w:r w:rsidRPr="00D478B1">
              <w:rPr>
                <w:rFonts w:ascii="Times New Roman" w:hAnsi="Times New Roman" w:cs="Times New Roman"/>
                <w:sz w:val="24"/>
                <w:szCs w:val="24"/>
              </w:rPr>
              <w:t>), принадлежность (</w:t>
            </w:r>
            <w:r w:rsidRPr="00D478B1">
              <w:rPr>
                <w:rFonts w:ascii="Times New Roman" w:hAnsi="Times New Roman" w:cs="Times New Roman"/>
                <w:i/>
                <w:sz w:val="24"/>
                <w:szCs w:val="24"/>
              </w:rPr>
              <w:t>сай-вег1си жуз</w:t>
            </w:r>
            <w:r w:rsidRPr="00D478B1">
              <w:rPr>
                <w:rFonts w:ascii="Times New Roman" w:hAnsi="Times New Roman" w:cs="Times New Roman"/>
                <w:sz w:val="24"/>
                <w:szCs w:val="24"/>
              </w:rPr>
              <w:t>) и т. д.</w:t>
            </w:r>
          </w:p>
          <w:p w:rsidR="00AF7D3F" w:rsidRPr="00D478B1" w:rsidRDefault="00AF7D3F" w:rsidP="00AF7D3F">
            <w:pPr>
              <w:pStyle w:val="TableParagraph"/>
              <w:ind w:right="52"/>
              <w:jc w:val="both"/>
              <w:rPr>
                <w:rFonts w:ascii="Times New Roman" w:hAnsi="Times New Roman" w:cs="Times New Roman"/>
                <w:sz w:val="24"/>
                <w:szCs w:val="24"/>
              </w:rPr>
            </w:pPr>
            <w:r w:rsidRPr="00D478B1">
              <w:rPr>
                <w:rFonts w:ascii="Times New Roman" w:hAnsi="Times New Roman" w:cs="Times New Roman"/>
                <w:sz w:val="24"/>
                <w:szCs w:val="24"/>
              </w:rPr>
              <w:t xml:space="preserve">Правописаниеглаголовв начальной форме с </w:t>
            </w:r>
            <w:r w:rsidRPr="00D478B1">
              <w:rPr>
                <w:rFonts w:ascii="Times New Roman" w:hAnsi="Times New Roman" w:cs="Times New Roman"/>
                <w:spacing w:val="-2"/>
                <w:sz w:val="24"/>
                <w:szCs w:val="24"/>
              </w:rPr>
              <w:t>суффиксами</w:t>
            </w:r>
          </w:p>
          <w:p w:rsidR="00AF7D3F" w:rsidRPr="00D478B1" w:rsidRDefault="00AF7D3F" w:rsidP="00AF7D3F">
            <w:pPr>
              <w:pStyle w:val="TableParagraph"/>
              <w:ind w:right="49" w:firstLine="64"/>
              <w:jc w:val="both"/>
              <w:rPr>
                <w:rFonts w:ascii="Times New Roman" w:hAnsi="Times New Roman" w:cs="Times New Roman"/>
                <w:sz w:val="24"/>
                <w:szCs w:val="24"/>
              </w:rPr>
            </w:pPr>
            <w:r w:rsidRPr="00D478B1">
              <w:rPr>
                <w:rFonts w:ascii="Times New Roman" w:hAnsi="Times New Roman" w:cs="Times New Roman"/>
                <w:sz w:val="24"/>
                <w:szCs w:val="24"/>
              </w:rPr>
              <w:t>-</w:t>
            </w:r>
            <w:r w:rsidRPr="00D478B1">
              <w:rPr>
                <w:rFonts w:ascii="Times New Roman" w:hAnsi="Times New Roman" w:cs="Times New Roman"/>
                <w:i/>
                <w:sz w:val="24"/>
                <w:szCs w:val="24"/>
              </w:rPr>
              <w:t xml:space="preserve">эс, -ес </w:t>
            </w:r>
            <w:r w:rsidRPr="00D478B1">
              <w:rPr>
                <w:rFonts w:ascii="Times New Roman" w:hAnsi="Times New Roman" w:cs="Times New Roman"/>
                <w:sz w:val="24"/>
                <w:szCs w:val="24"/>
              </w:rPr>
              <w:t>(</w:t>
            </w:r>
            <w:r w:rsidRPr="00D478B1">
              <w:rPr>
                <w:rFonts w:ascii="Times New Roman" w:hAnsi="Times New Roman" w:cs="Times New Roman"/>
                <w:i/>
                <w:sz w:val="24"/>
                <w:szCs w:val="24"/>
              </w:rPr>
              <w:t>барес, вявэс</w:t>
            </w:r>
            <w:r w:rsidRPr="00D478B1">
              <w:rPr>
                <w:rFonts w:ascii="Times New Roman" w:hAnsi="Times New Roman" w:cs="Times New Roman"/>
                <w:sz w:val="24"/>
                <w:szCs w:val="24"/>
              </w:rPr>
              <w:t>), с отрицательными приставками</w:t>
            </w:r>
            <w:r w:rsidRPr="00D478B1">
              <w:rPr>
                <w:rFonts w:ascii="Times New Roman" w:hAnsi="Times New Roman" w:cs="Times New Roman"/>
                <w:i/>
                <w:sz w:val="24"/>
                <w:szCs w:val="24"/>
              </w:rPr>
              <w:t xml:space="preserve">х1е, -х1я,-ма(х1ек1иб, х1якьяс, </w:t>
            </w:r>
            <w:r w:rsidRPr="00D478B1">
              <w:rPr>
                <w:rFonts w:ascii="Times New Roman" w:hAnsi="Times New Roman" w:cs="Times New Roman"/>
                <w:i/>
                <w:spacing w:val="-2"/>
                <w:sz w:val="24"/>
                <w:szCs w:val="24"/>
              </w:rPr>
              <w:t>бирмабирид)</w:t>
            </w:r>
            <w:r w:rsidRPr="00D478B1">
              <w:rPr>
                <w:rFonts w:ascii="Times New Roman" w:hAnsi="Times New Roman" w:cs="Times New Roman"/>
                <w:spacing w:val="-2"/>
                <w:sz w:val="24"/>
                <w:szCs w:val="24"/>
              </w:rPr>
              <w:t>.</w:t>
            </w:r>
          </w:p>
          <w:p w:rsidR="00AF7D3F" w:rsidRPr="00D478B1" w:rsidRDefault="00AF7D3F" w:rsidP="00AF7D3F">
            <w:pPr>
              <w:pStyle w:val="TableParagraph"/>
              <w:spacing w:line="237" w:lineRule="auto"/>
              <w:ind w:right="53"/>
              <w:jc w:val="both"/>
              <w:rPr>
                <w:rFonts w:ascii="Times New Roman" w:hAnsi="Times New Roman" w:cs="Times New Roman"/>
                <w:i/>
                <w:sz w:val="24"/>
                <w:szCs w:val="24"/>
              </w:rPr>
            </w:pPr>
            <w:r w:rsidRPr="00D478B1">
              <w:rPr>
                <w:rFonts w:ascii="Times New Roman" w:hAnsi="Times New Roman" w:cs="Times New Roman"/>
                <w:sz w:val="24"/>
                <w:szCs w:val="24"/>
              </w:rPr>
              <w:t xml:space="preserve">Слитное и раздельное написаниеглагола, например: </w:t>
            </w:r>
            <w:r w:rsidRPr="00D478B1">
              <w:rPr>
                <w:rFonts w:ascii="Times New Roman" w:hAnsi="Times New Roman" w:cs="Times New Roman"/>
                <w:i/>
                <w:sz w:val="24"/>
                <w:szCs w:val="24"/>
              </w:rPr>
              <w:t>кумекбариб,кумек чина бареса.</w:t>
            </w:r>
          </w:p>
          <w:p w:rsidR="00AF7D3F" w:rsidRPr="00D478B1" w:rsidRDefault="00AF7D3F" w:rsidP="00AF7D3F">
            <w:pPr>
              <w:pStyle w:val="TableParagraph"/>
              <w:ind w:right="43"/>
              <w:jc w:val="both"/>
              <w:rPr>
                <w:rFonts w:ascii="Times New Roman" w:hAnsi="Times New Roman" w:cs="Times New Roman"/>
                <w:sz w:val="24"/>
                <w:szCs w:val="24"/>
              </w:rPr>
            </w:pPr>
            <w:r w:rsidRPr="00D478B1">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AF7D3F" w:rsidRPr="00D478B1" w:rsidRDefault="00AF7D3F" w:rsidP="00AF7D3F">
            <w:pPr>
              <w:pStyle w:val="TableParagraph"/>
              <w:ind w:right="40"/>
              <w:jc w:val="both"/>
              <w:rPr>
                <w:rFonts w:ascii="Times New Roman" w:hAnsi="Times New Roman" w:cs="Times New Roman"/>
                <w:sz w:val="24"/>
                <w:szCs w:val="24"/>
              </w:rPr>
            </w:pPr>
            <w:r w:rsidRPr="00D478B1">
              <w:rPr>
                <w:rFonts w:ascii="Times New Roman" w:hAnsi="Times New Roman" w:cs="Times New Roman"/>
                <w:sz w:val="24"/>
                <w:szCs w:val="24"/>
              </w:rPr>
              <w:t>Знаки препинания (запятая) в предложениях с однородными членами.Знаки препинания в предложениях с обращением.</w:t>
            </w:r>
          </w:p>
          <w:p w:rsidR="00AF7D3F" w:rsidRPr="00D478B1" w:rsidRDefault="00AF7D3F" w:rsidP="00AF7D3F">
            <w:pPr>
              <w:pStyle w:val="TableParagraph"/>
              <w:ind w:right="51"/>
              <w:jc w:val="both"/>
              <w:rPr>
                <w:rFonts w:ascii="Times New Roman" w:hAnsi="Times New Roman" w:cs="Times New Roman"/>
                <w:sz w:val="24"/>
                <w:szCs w:val="24"/>
              </w:rPr>
            </w:pPr>
            <w:r w:rsidRPr="00D478B1">
              <w:rPr>
                <w:rFonts w:ascii="Times New Roman" w:hAnsi="Times New Roman" w:cs="Times New Roman"/>
                <w:sz w:val="24"/>
                <w:szCs w:val="24"/>
              </w:rPr>
              <w:t xml:space="preserve">Разные способы проверки написания слов: изменение формы слова, использование </w:t>
            </w:r>
            <w:r w:rsidRPr="00D478B1">
              <w:rPr>
                <w:rFonts w:ascii="Times New Roman" w:hAnsi="Times New Roman" w:cs="Times New Roman"/>
                <w:spacing w:val="-2"/>
                <w:sz w:val="24"/>
                <w:szCs w:val="24"/>
              </w:rPr>
              <w:t>орфографическогословаря.</w:t>
            </w:r>
          </w:p>
        </w:tc>
        <w:tc>
          <w:tcPr>
            <w:tcW w:w="3857" w:type="dxa"/>
          </w:tcPr>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sz w:val="24"/>
                <w:szCs w:val="24"/>
              </w:rPr>
              <w:t xml:space="preserve">объяснять их причины. </w:t>
            </w:r>
            <w:r w:rsidRPr="00D478B1">
              <w:rPr>
                <w:rFonts w:ascii="Times New Roman" w:hAnsi="Times New Roman" w:cs="Times New Roman"/>
                <w:b/>
                <w:sz w:val="24"/>
                <w:szCs w:val="24"/>
              </w:rPr>
              <w:t>Устанавливать</w:t>
            </w:r>
            <w:r w:rsidRPr="00D478B1">
              <w:rPr>
                <w:rFonts w:ascii="Times New Roman" w:hAnsi="Times New Roman" w:cs="Times New Roman"/>
                <w:b/>
                <w:spacing w:val="40"/>
                <w:sz w:val="24"/>
                <w:szCs w:val="24"/>
              </w:rPr>
              <w:t xml:space="preserve"> </w:t>
            </w:r>
            <w:r w:rsidRPr="00D478B1">
              <w:rPr>
                <w:rFonts w:ascii="Times New Roman" w:hAnsi="Times New Roman" w:cs="Times New Roman"/>
                <w:sz w:val="24"/>
                <w:szCs w:val="24"/>
              </w:rPr>
              <w:t>наличие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словах изученных орфограмм.</w:t>
            </w:r>
          </w:p>
          <w:p w:rsidR="00AF7D3F" w:rsidRPr="00D478B1" w:rsidRDefault="00AF7D3F" w:rsidP="00AF7D3F">
            <w:pPr>
              <w:pStyle w:val="TableParagraph"/>
              <w:rPr>
                <w:rFonts w:ascii="Times New Roman" w:hAnsi="Times New Roman" w:cs="Times New Roman"/>
                <w:sz w:val="24"/>
                <w:szCs w:val="24"/>
              </w:rPr>
            </w:pPr>
            <w:r w:rsidRPr="00D478B1">
              <w:rPr>
                <w:rFonts w:ascii="Times New Roman" w:hAnsi="Times New Roman" w:cs="Times New Roman"/>
                <w:b/>
                <w:sz w:val="24"/>
                <w:szCs w:val="24"/>
              </w:rPr>
              <w:t>Обосновывать</w:t>
            </w:r>
            <w:r w:rsidRPr="00D478B1">
              <w:rPr>
                <w:rFonts w:ascii="Times New Roman" w:hAnsi="Times New Roman" w:cs="Times New Roman"/>
                <w:sz w:val="24"/>
                <w:szCs w:val="24"/>
              </w:rPr>
              <w:t xml:space="preserve">написание слов. </w:t>
            </w:r>
            <w:r w:rsidRPr="00D478B1">
              <w:rPr>
                <w:rFonts w:ascii="Times New Roman" w:hAnsi="Times New Roman" w:cs="Times New Roman"/>
                <w:b/>
                <w:spacing w:val="-2"/>
                <w:sz w:val="24"/>
                <w:szCs w:val="24"/>
              </w:rPr>
              <w:t>Прогнозировать</w:t>
            </w:r>
            <w:r w:rsidRPr="00D478B1">
              <w:rPr>
                <w:rFonts w:ascii="Times New Roman" w:hAnsi="Times New Roman" w:cs="Times New Roman"/>
                <w:spacing w:val="-2"/>
                <w:sz w:val="24"/>
                <w:szCs w:val="24"/>
              </w:rPr>
              <w:t xml:space="preserve">наличие </w:t>
            </w:r>
            <w:r w:rsidRPr="00D478B1">
              <w:rPr>
                <w:rFonts w:ascii="Times New Roman" w:hAnsi="Times New Roman" w:cs="Times New Roman"/>
                <w:sz w:val="24"/>
                <w:szCs w:val="24"/>
              </w:rPr>
              <w:t>определённых орфограмм.</w:t>
            </w:r>
          </w:p>
          <w:p w:rsidR="00AF7D3F" w:rsidRPr="00D478B1" w:rsidRDefault="00AF7D3F" w:rsidP="00AF7D3F">
            <w:pPr>
              <w:pStyle w:val="TableParagraph"/>
              <w:tabs>
                <w:tab w:val="left" w:pos="2669"/>
              </w:tabs>
              <w:ind w:right="43"/>
              <w:jc w:val="both"/>
              <w:rPr>
                <w:rFonts w:ascii="Times New Roman" w:hAnsi="Times New Roman" w:cs="Times New Roman"/>
                <w:sz w:val="24"/>
                <w:szCs w:val="24"/>
              </w:rPr>
            </w:pPr>
            <w:r w:rsidRPr="00D478B1">
              <w:rPr>
                <w:rFonts w:ascii="Times New Roman" w:hAnsi="Times New Roman" w:cs="Times New Roman"/>
                <w:b/>
                <w:spacing w:val="-2"/>
                <w:sz w:val="24"/>
                <w:szCs w:val="24"/>
              </w:rPr>
              <w:t>Моделировать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алгоритмы </w:t>
            </w:r>
            <w:r w:rsidRPr="00D478B1">
              <w:rPr>
                <w:rFonts w:ascii="Times New Roman" w:hAnsi="Times New Roman" w:cs="Times New Roman"/>
                <w:sz w:val="24"/>
                <w:szCs w:val="24"/>
              </w:rPr>
              <w:t xml:space="preserve">применения орфографических правил, следовать составленным </w:t>
            </w:r>
            <w:r w:rsidRPr="00D478B1">
              <w:rPr>
                <w:rFonts w:ascii="Times New Roman" w:hAnsi="Times New Roman" w:cs="Times New Roman"/>
                <w:spacing w:val="-2"/>
                <w:sz w:val="24"/>
                <w:szCs w:val="24"/>
              </w:rPr>
              <w:t>алгоритмам.</w:t>
            </w:r>
          </w:p>
          <w:p w:rsidR="00AF7D3F" w:rsidRPr="00D478B1" w:rsidRDefault="00AF7D3F" w:rsidP="00AF7D3F">
            <w:pPr>
              <w:pStyle w:val="TableParagraph"/>
              <w:tabs>
                <w:tab w:val="left" w:pos="2140"/>
                <w:tab w:val="left" w:pos="3545"/>
              </w:tabs>
              <w:ind w:right="41"/>
              <w:jc w:val="both"/>
              <w:rPr>
                <w:rFonts w:ascii="Times New Roman" w:hAnsi="Times New Roman" w:cs="Times New Roman"/>
                <w:sz w:val="24"/>
                <w:szCs w:val="24"/>
              </w:rPr>
            </w:pPr>
            <w:r w:rsidRPr="00D478B1">
              <w:rPr>
                <w:rFonts w:ascii="Times New Roman" w:hAnsi="Times New Roman" w:cs="Times New Roman"/>
                <w:b/>
                <w:sz w:val="24"/>
                <w:szCs w:val="24"/>
              </w:rPr>
              <w:t xml:space="preserve">Группировать </w:t>
            </w:r>
            <w:r w:rsidRPr="00D478B1">
              <w:rPr>
                <w:rFonts w:ascii="Times New Roman" w:hAnsi="Times New Roman" w:cs="Times New Roman"/>
                <w:sz w:val="24"/>
                <w:szCs w:val="24"/>
              </w:rPr>
              <w:t xml:space="preserve">слова по месту орфограммы, по типу орфограммы. </w:t>
            </w:r>
            <w:r w:rsidRPr="00D478B1">
              <w:rPr>
                <w:rFonts w:ascii="Times New Roman" w:hAnsi="Times New Roman" w:cs="Times New Roman"/>
                <w:b/>
                <w:sz w:val="24"/>
                <w:szCs w:val="24"/>
              </w:rPr>
              <w:t xml:space="preserve">Прогнозировать </w:t>
            </w:r>
            <w:r w:rsidRPr="00D478B1">
              <w:rPr>
                <w:rFonts w:ascii="Times New Roman" w:hAnsi="Times New Roman" w:cs="Times New Roman"/>
                <w:sz w:val="24"/>
                <w:szCs w:val="24"/>
              </w:rPr>
              <w:t xml:space="preserve">необходимость использования дополнительных источников информации: уточнять </w:t>
            </w:r>
            <w:r w:rsidRPr="00D478B1">
              <w:rPr>
                <w:rFonts w:ascii="Times New Roman" w:hAnsi="Times New Roman" w:cs="Times New Roman"/>
                <w:spacing w:val="-2"/>
                <w:sz w:val="24"/>
                <w:szCs w:val="24"/>
              </w:rPr>
              <w:t>написания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z w:val="24"/>
                <w:szCs w:val="24"/>
              </w:rPr>
              <w:t>орфографическому словарю.</w:t>
            </w:r>
          </w:p>
          <w:p w:rsidR="00AF7D3F" w:rsidRPr="00D478B1" w:rsidRDefault="00AF7D3F" w:rsidP="00AF7D3F">
            <w:pPr>
              <w:pStyle w:val="TableParagraph"/>
              <w:tabs>
                <w:tab w:val="left" w:pos="3161"/>
              </w:tabs>
              <w:ind w:right="41"/>
              <w:jc w:val="both"/>
              <w:rPr>
                <w:rFonts w:ascii="Times New Roman" w:hAnsi="Times New Roman" w:cs="Times New Roman"/>
                <w:sz w:val="24"/>
                <w:szCs w:val="24"/>
              </w:rPr>
            </w:pPr>
            <w:r w:rsidRPr="00D478B1">
              <w:rPr>
                <w:rFonts w:ascii="Times New Roman" w:hAnsi="Times New Roman" w:cs="Times New Roman"/>
                <w:b/>
                <w:spacing w:val="-2"/>
                <w:sz w:val="24"/>
                <w:szCs w:val="24"/>
              </w:rPr>
              <w:t>Классифицировать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слова, </w:t>
            </w:r>
            <w:r w:rsidRPr="00D478B1">
              <w:rPr>
                <w:rFonts w:ascii="Times New Roman" w:hAnsi="Times New Roman" w:cs="Times New Roman"/>
                <w:sz w:val="24"/>
                <w:szCs w:val="24"/>
              </w:rPr>
              <w:t xml:space="preserve">написание которых можно объяснить изученными правилами, и слова, написание которых изученными правилами объяснить </w:t>
            </w:r>
            <w:r w:rsidRPr="00D478B1">
              <w:rPr>
                <w:rFonts w:ascii="Times New Roman" w:hAnsi="Times New Roman" w:cs="Times New Roman"/>
                <w:spacing w:val="-2"/>
                <w:sz w:val="24"/>
                <w:szCs w:val="24"/>
              </w:rPr>
              <w:t>нельзя.</w:t>
            </w:r>
          </w:p>
          <w:p w:rsidR="00AF7D3F" w:rsidRPr="00D478B1" w:rsidRDefault="00AF7D3F" w:rsidP="00AF7D3F">
            <w:pPr>
              <w:pStyle w:val="TableParagraph"/>
              <w:ind w:right="39"/>
              <w:jc w:val="both"/>
              <w:rPr>
                <w:rFonts w:ascii="Times New Roman" w:hAnsi="Times New Roman" w:cs="Times New Roman"/>
                <w:sz w:val="24"/>
                <w:szCs w:val="24"/>
              </w:rPr>
            </w:pPr>
            <w:r w:rsidRPr="00D478B1">
              <w:rPr>
                <w:rFonts w:ascii="Times New Roman" w:hAnsi="Times New Roman" w:cs="Times New Roman"/>
                <w:b/>
                <w:sz w:val="24"/>
                <w:szCs w:val="24"/>
              </w:rPr>
              <w:t xml:space="preserve">Оценивать </w:t>
            </w:r>
            <w:r w:rsidRPr="00D478B1">
              <w:rPr>
                <w:rFonts w:ascii="Times New Roman" w:hAnsi="Times New Roman" w:cs="Times New Roman"/>
                <w:sz w:val="24"/>
                <w:szCs w:val="24"/>
              </w:rPr>
              <w:t>свои возможности грамотного написания слов, составлять собственный словарь трудных слов.</w:t>
            </w:r>
          </w:p>
          <w:p w:rsidR="00AF7D3F" w:rsidRPr="00D478B1" w:rsidRDefault="00AF7D3F" w:rsidP="00AF7D3F">
            <w:pPr>
              <w:pStyle w:val="TableParagraph"/>
              <w:tabs>
                <w:tab w:val="left" w:pos="1455"/>
                <w:tab w:val="left" w:pos="2330"/>
              </w:tabs>
              <w:ind w:right="45"/>
              <w:jc w:val="both"/>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 xml:space="preserve">текст: находить </w:t>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определённой орфограммой.</w:t>
            </w:r>
          </w:p>
          <w:p w:rsidR="00AF7D3F" w:rsidRPr="00D478B1" w:rsidRDefault="00AF7D3F" w:rsidP="00AF7D3F">
            <w:pPr>
              <w:pStyle w:val="TableParagraph"/>
              <w:tabs>
                <w:tab w:val="left" w:pos="2436"/>
              </w:tabs>
              <w:ind w:right="42"/>
              <w:jc w:val="both"/>
              <w:rPr>
                <w:rFonts w:ascii="Times New Roman" w:hAnsi="Times New Roman" w:cs="Times New Roman"/>
                <w:sz w:val="24"/>
                <w:szCs w:val="24"/>
              </w:rPr>
            </w:pPr>
            <w:r w:rsidRPr="00D478B1">
              <w:rPr>
                <w:rFonts w:ascii="Times New Roman" w:hAnsi="Times New Roman" w:cs="Times New Roman"/>
                <w:b/>
                <w:spacing w:val="-2"/>
                <w:sz w:val="24"/>
                <w:szCs w:val="24"/>
              </w:rPr>
              <w:t>Оценивать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соответствие </w:t>
            </w:r>
            <w:r w:rsidRPr="00D478B1">
              <w:rPr>
                <w:rFonts w:ascii="Times New Roman" w:hAnsi="Times New Roman" w:cs="Times New Roman"/>
                <w:sz w:val="24"/>
                <w:szCs w:val="24"/>
              </w:rPr>
              <w:t>написания слов орфографическим нормам, находить допущенные в тексте ошибки.</w:t>
            </w:r>
          </w:p>
          <w:p w:rsidR="00AF7D3F" w:rsidRPr="00D478B1" w:rsidRDefault="00AF7D3F" w:rsidP="00AF7D3F">
            <w:pPr>
              <w:pStyle w:val="TableParagraph"/>
              <w:tabs>
                <w:tab w:val="left" w:pos="1464"/>
                <w:tab w:val="left" w:pos="2837"/>
              </w:tabs>
              <w:ind w:right="42"/>
              <w:jc w:val="both"/>
              <w:rPr>
                <w:rFonts w:ascii="Times New Roman" w:hAnsi="Times New Roman" w:cs="Times New Roman"/>
                <w:sz w:val="24"/>
                <w:szCs w:val="24"/>
              </w:rPr>
            </w:pPr>
            <w:r w:rsidRPr="00D478B1">
              <w:rPr>
                <w:rFonts w:ascii="Times New Roman" w:hAnsi="Times New Roman" w:cs="Times New Roman"/>
                <w:b/>
                <w:sz w:val="24"/>
                <w:szCs w:val="24"/>
              </w:rPr>
              <w:t xml:space="preserve">Контролировать </w:t>
            </w:r>
            <w:r w:rsidRPr="00D478B1">
              <w:rPr>
                <w:rFonts w:ascii="Times New Roman" w:hAnsi="Times New Roman" w:cs="Times New Roman"/>
                <w:sz w:val="24"/>
                <w:szCs w:val="24"/>
              </w:rPr>
              <w:t xml:space="preserve">правильность </w:t>
            </w:r>
            <w:r w:rsidRPr="00D478B1">
              <w:rPr>
                <w:rFonts w:ascii="Times New Roman" w:hAnsi="Times New Roman" w:cs="Times New Roman"/>
                <w:spacing w:val="-2"/>
                <w:sz w:val="24"/>
                <w:szCs w:val="24"/>
              </w:rPr>
              <w:t>записи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находить </w:t>
            </w:r>
            <w:r w:rsidRPr="00D478B1">
              <w:rPr>
                <w:rFonts w:ascii="Times New Roman" w:hAnsi="Times New Roman" w:cs="Times New Roman"/>
                <w:sz w:val="24"/>
                <w:szCs w:val="24"/>
              </w:rPr>
              <w:t>неправильно записанные слова и исправлять ошибки.</w:t>
            </w:r>
          </w:p>
          <w:p w:rsidR="00AF7D3F" w:rsidRPr="00D478B1" w:rsidRDefault="00AF7D3F" w:rsidP="00AF7D3F">
            <w:pPr>
              <w:pStyle w:val="TableParagraph"/>
              <w:ind w:right="45"/>
              <w:jc w:val="both"/>
              <w:rPr>
                <w:rFonts w:ascii="Times New Roman" w:hAnsi="Times New Roman" w:cs="Times New Roman"/>
                <w:sz w:val="24"/>
                <w:szCs w:val="24"/>
              </w:rPr>
            </w:pPr>
            <w:r w:rsidRPr="00D478B1">
              <w:rPr>
                <w:rFonts w:ascii="Times New Roman" w:hAnsi="Times New Roman" w:cs="Times New Roman"/>
                <w:b/>
                <w:sz w:val="24"/>
                <w:szCs w:val="24"/>
              </w:rPr>
              <w:t xml:space="preserve">Моделировать </w:t>
            </w:r>
            <w:r w:rsidRPr="00D478B1">
              <w:rPr>
                <w:rFonts w:ascii="Times New Roman" w:hAnsi="Times New Roman" w:cs="Times New Roman"/>
                <w:sz w:val="24"/>
                <w:szCs w:val="24"/>
              </w:rPr>
              <w:t>предложения, включая в них слова с непроверяемыми орфограммами.</w:t>
            </w:r>
          </w:p>
          <w:p w:rsidR="00AF7D3F" w:rsidRPr="00D478B1" w:rsidRDefault="00AF7D3F" w:rsidP="00AF7D3F">
            <w:pPr>
              <w:pStyle w:val="TableParagraph"/>
              <w:tabs>
                <w:tab w:val="left" w:pos="1572"/>
                <w:tab w:val="left" w:pos="3562"/>
              </w:tabs>
              <w:ind w:right="44"/>
              <w:jc w:val="both"/>
              <w:rPr>
                <w:rFonts w:ascii="Times New Roman" w:hAnsi="Times New Roman" w:cs="Times New Roman"/>
                <w:sz w:val="24"/>
                <w:szCs w:val="24"/>
              </w:rPr>
            </w:pPr>
            <w:r w:rsidRPr="00D478B1">
              <w:rPr>
                <w:rFonts w:ascii="Times New Roman" w:hAnsi="Times New Roman" w:cs="Times New Roman"/>
                <w:b/>
                <w:sz w:val="24"/>
                <w:szCs w:val="24"/>
              </w:rPr>
              <w:t xml:space="preserve">Оценивать </w:t>
            </w:r>
            <w:r w:rsidRPr="00D478B1">
              <w:rPr>
                <w:rFonts w:ascii="Times New Roman" w:hAnsi="Times New Roman" w:cs="Times New Roman"/>
                <w:sz w:val="24"/>
                <w:szCs w:val="24"/>
              </w:rPr>
              <w:t xml:space="preserve">свои возможности при </w:t>
            </w:r>
            <w:r w:rsidRPr="00D478B1">
              <w:rPr>
                <w:rFonts w:ascii="Times New Roman" w:hAnsi="Times New Roman" w:cs="Times New Roman"/>
                <w:spacing w:val="-2"/>
                <w:sz w:val="24"/>
                <w:szCs w:val="24"/>
              </w:rPr>
              <w:t>выборе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упражнений</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на </w:t>
            </w:r>
            <w:r w:rsidRPr="00D478B1">
              <w:rPr>
                <w:rFonts w:ascii="Times New Roman" w:hAnsi="Times New Roman" w:cs="Times New Roman"/>
                <w:sz w:val="24"/>
                <w:szCs w:val="24"/>
              </w:rPr>
              <w:t xml:space="preserve">закрепление орфографического </w:t>
            </w:r>
            <w:r w:rsidRPr="00D478B1">
              <w:rPr>
                <w:rFonts w:ascii="Times New Roman" w:hAnsi="Times New Roman" w:cs="Times New Roman"/>
                <w:spacing w:val="-2"/>
                <w:sz w:val="24"/>
                <w:szCs w:val="24"/>
              </w:rPr>
              <w:t>материала.</w:t>
            </w:r>
          </w:p>
        </w:tc>
      </w:tr>
      <w:tr w:rsidR="00AF7D3F" w:rsidRPr="00D478B1" w:rsidTr="00AF7D3F">
        <w:trPr>
          <w:trHeight w:val="275"/>
        </w:trPr>
        <w:tc>
          <w:tcPr>
            <w:tcW w:w="9097" w:type="dxa"/>
            <w:gridSpan w:val="2"/>
          </w:tcPr>
          <w:p w:rsidR="00AF7D3F" w:rsidRPr="00D478B1" w:rsidRDefault="00AF7D3F" w:rsidP="00AF7D3F">
            <w:pPr>
              <w:pStyle w:val="TableParagraph"/>
              <w:spacing w:line="256" w:lineRule="exact"/>
              <w:ind w:left="2727" w:right="2666"/>
              <w:jc w:val="center"/>
              <w:rPr>
                <w:rFonts w:ascii="Times New Roman" w:hAnsi="Times New Roman" w:cs="Times New Roman"/>
                <w:b/>
                <w:sz w:val="24"/>
                <w:szCs w:val="24"/>
              </w:rPr>
            </w:pPr>
            <w:r w:rsidRPr="00D478B1">
              <w:rPr>
                <w:rFonts w:ascii="Times New Roman" w:hAnsi="Times New Roman" w:cs="Times New Roman"/>
                <w:b/>
                <w:sz w:val="24"/>
                <w:szCs w:val="24"/>
              </w:rPr>
              <w:t>Текст.</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Развитие</w:t>
            </w:r>
            <w:r w:rsidRPr="00D478B1">
              <w:rPr>
                <w:rFonts w:ascii="Times New Roman" w:hAnsi="Times New Roman" w:cs="Times New Roman"/>
                <w:b/>
                <w:spacing w:val="-1"/>
                <w:sz w:val="24"/>
                <w:szCs w:val="24"/>
              </w:rPr>
              <w:t xml:space="preserve"> </w:t>
            </w:r>
            <w:r w:rsidRPr="00D478B1">
              <w:rPr>
                <w:rFonts w:ascii="Times New Roman" w:hAnsi="Times New Roman" w:cs="Times New Roman"/>
                <w:b/>
                <w:sz w:val="24"/>
                <w:szCs w:val="24"/>
              </w:rPr>
              <w:t>речи</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(51</w:t>
            </w:r>
            <w:r w:rsidRPr="00D478B1">
              <w:rPr>
                <w:rFonts w:ascii="Times New Roman" w:hAnsi="Times New Roman" w:cs="Times New Roman"/>
                <w:b/>
                <w:spacing w:val="-1"/>
                <w:sz w:val="24"/>
                <w:szCs w:val="24"/>
              </w:rPr>
              <w:t xml:space="preserve"> </w:t>
            </w:r>
            <w:r w:rsidRPr="00D478B1">
              <w:rPr>
                <w:rFonts w:ascii="Times New Roman" w:hAnsi="Times New Roman" w:cs="Times New Roman"/>
                <w:b/>
                <w:spacing w:val="-5"/>
                <w:sz w:val="24"/>
                <w:szCs w:val="24"/>
              </w:rPr>
              <w:t>ч.)</w:t>
            </w:r>
          </w:p>
        </w:tc>
      </w:tr>
      <w:tr w:rsidR="00AF7D3F" w:rsidRPr="00D478B1" w:rsidTr="00AF7D3F">
        <w:trPr>
          <w:trHeight w:val="1381"/>
        </w:trPr>
        <w:tc>
          <w:tcPr>
            <w:tcW w:w="5240" w:type="dxa"/>
          </w:tcPr>
          <w:p w:rsidR="00AF7D3F" w:rsidRPr="00D478B1" w:rsidRDefault="00AF7D3F" w:rsidP="00AF7D3F">
            <w:pPr>
              <w:pStyle w:val="TableParagraph"/>
              <w:ind w:right="42"/>
              <w:jc w:val="both"/>
              <w:rPr>
                <w:rFonts w:ascii="Times New Roman" w:hAnsi="Times New Roman" w:cs="Times New Roman"/>
                <w:sz w:val="24"/>
                <w:szCs w:val="24"/>
              </w:rPr>
            </w:pPr>
            <w:r w:rsidRPr="00D478B1">
              <w:rPr>
                <w:rFonts w:ascii="Times New Roman" w:hAnsi="Times New Roman" w:cs="Times New Roman"/>
                <w:sz w:val="24"/>
                <w:szCs w:val="24"/>
              </w:rPr>
              <w:t xml:space="preserve">Овладение основными видами речевой деятельности (говорение, слушание, чтение и </w:t>
            </w:r>
            <w:r w:rsidRPr="00D478B1">
              <w:rPr>
                <w:rFonts w:ascii="Times New Roman" w:hAnsi="Times New Roman" w:cs="Times New Roman"/>
                <w:spacing w:val="-2"/>
                <w:sz w:val="24"/>
                <w:szCs w:val="24"/>
              </w:rPr>
              <w:t>письмо).</w:t>
            </w:r>
          </w:p>
          <w:p w:rsidR="00AF7D3F" w:rsidRPr="00D478B1" w:rsidRDefault="00AF7D3F" w:rsidP="00AF7D3F">
            <w:pPr>
              <w:pStyle w:val="TableParagraph"/>
              <w:spacing w:line="270" w:lineRule="atLeast"/>
              <w:ind w:right="43"/>
              <w:jc w:val="both"/>
              <w:rPr>
                <w:rFonts w:ascii="Times New Roman" w:hAnsi="Times New Roman" w:cs="Times New Roman"/>
                <w:sz w:val="24"/>
                <w:szCs w:val="24"/>
              </w:rPr>
            </w:pPr>
            <w:r w:rsidRPr="00D478B1">
              <w:rPr>
                <w:rFonts w:ascii="Times New Roman" w:hAnsi="Times New Roman" w:cs="Times New Roman"/>
                <w:sz w:val="24"/>
                <w:szCs w:val="24"/>
              </w:rPr>
              <w:t>Осознание ситуации, общения: с какой целью, с кем и где происходит общение.</w:t>
            </w:r>
          </w:p>
        </w:tc>
        <w:tc>
          <w:tcPr>
            <w:tcW w:w="3857" w:type="dxa"/>
          </w:tcPr>
          <w:p w:rsidR="00AF7D3F" w:rsidRPr="00D478B1" w:rsidRDefault="00AF7D3F" w:rsidP="00AF7D3F">
            <w:pPr>
              <w:pStyle w:val="TableParagraph"/>
              <w:ind w:right="46"/>
              <w:jc w:val="both"/>
              <w:rPr>
                <w:rFonts w:ascii="Times New Roman" w:hAnsi="Times New Roman" w:cs="Times New Roman"/>
                <w:sz w:val="24"/>
                <w:szCs w:val="24"/>
              </w:rPr>
            </w:pPr>
            <w:r w:rsidRPr="00D478B1">
              <w:rPr>
                <w:rFonts w:ascii="Times New Roman" w:hAnsi="Times New Roman" w:cs="Times New Roman"/>
                <w:b/>
                <w:sz w:val="24"/>
                <w:szCs w:val="24"/>
              </w:rPr>
              <w:t xml:space="preserve">Характеризовать </w:t>
            </w:r>
            <w:r w:rsidRPr="00D478B1">
              <w:rPr>
                <w:rFonts w:ascii="Times New Roman" w:hAnsi="Times New Roman" w:cs="Times New Roman"/>
                <w:sz w:val="24"/>
                <w:szCs w:val="24"/>
              </w:rPr>
              <w:t xml:space="preserve">особенности ситуации общения: цели, задачи, состав участников, место, время, </w:t>
            </w:r>
            <w:r w:rsidRPr="00D478B1">
              <w:rPr>
                <w:rFonts w:ascii="Times New Roman" w:hAnsi="Times New Roman" w:cs="Times New Roman"/>
                <w:spacing w:val="-2"/>
                <w:sz w:val="24"/>
                <w:szCs w:val="24"/>
              </w:rPr>
              <w:t>средствакоммуникации.</w:t>
            </w:r>
          </w:p>
          <w:p w:rsidR="00AF7D3F" w:rsidRPr="00D478B1" w:rsidRDefault="00AF7D3F" w:rsidP="00AF7D3F">
            <w:pPr>
              <w:pStyle w:val="TableParagraph"/>
              <w:spacing w:line="269" w:lineRule="exact"/>
              <w:jc w:val="both"/>
              <w:rPr>
                <w:rFonts w:ascii="Times New Roman" w:hAnsi="Times New Roman" w:cs="Times New Roman"/>
                <w:sz w:val="24"/>
                <w:szCs w:val="24"/>
              </w:rPr>
            </w:pPr>
            <w:r w:rsidRPr="00D478B1">
              <w:rPr>
                <w:rFonts w:ascii="Times New Roman" w:hAnsi="Times New Roman" w:cs="Times New Roman"/>
                <w:b/>
                <w:sz w:val="24"/>
                <w:szCs w:val="24"/>
              </w:rPr>
              <w:t>Обосновывать</w:t>
            </w:r>
            <w:r w:rsidRPr="00D478B1">
              <w:rPr>
                <w:rFonts w:ascii="Times New Roman" w:hAnsi="Times New Roman" w:cs="Times New Roman"/>
                <w:b/>
                <w:spacing w:val="52"/>
                <w:sz w:val="24"/>
                <w:szCs w:val="24"/>
              </w:rPr>
              <w:t xml:space="preserve">  </w:t>
            </w:r>
            <w:r w:rsidRPr="00D478B1">
              <w:rPr>
                <w:rFonts w:ascii="Times New Roman" w:hAnsi="Times New Roman" w:cs="Times New Roman"/>
                <w:spacing w:val="-2"/>
                <w:sz w:val="24"/>
                <w:szCs w:val="24"/>
              </w:rPr>
              <w:t>целесообразность</w:t>
            </w:r>
          </w:p>
        </w:tc>
      </w:tr>
    </w:tbl>
    <w:p w:rsidR="00AF7D3F" w:rsidRPr="00D478B1" w:rsidRDefault="00AF7D3F" w:rsidP="00AF7D3F">
      <w:pPr>
        <w:spacing w:line="269" w:lineRule="exact"/>
        <w:jc w:val="both"/>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D478B1">
        <w:trPr>
          <w:trHeight w:val="415"/>
        </w:trPr>
        <w:tc>
          <w:tcPr>
            <w:tcW w:w="524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 xml:space="preserve">Практическое овладение диалогической формой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Выражение собственного мнения, его </w:t>
            </w:r>
            <w:r w:rsidRPr="00D478B1">
              <w:rPr>
                <w:rFonts w:ascii="Times New Roman" w:hAnsi="Times New Roman" w:cs="Times New Roman"/>
                <w:spacing w:val="-2"/>
                <w:sz w:val="24"/>
                <w:szCs w:val="24"/>
              </w:rPr>
              <w:t>аргументация.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 и т. п.).</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Овладение нормами речевого этикета в ситуациях речевого и бытового общения </w:t>
            </w:r>
            <w:r w:rsidRPr="00D478B1">
              <w:rPr>
                <w:rFonts w:ascii="Times New Roman" w:hAnsi="Times New Roman" w:cs="Times New Roman"/>
                <w:spacing w:val="-2"/>
                <w:sz w:val="24"/>
                <w:szCs w:val="24"/>
              </w:rPr>
              <w:t>(приветствие,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прощание,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извинение, </w:t>
            </w:r>
            <w:r w:rsidRPr="00D478B1">
              <w:rPr>
                <w:rFonts w:ascii="Times New Roman" w:hAnsi="Times New Roman" w:cs="Times New Roman"/>
                <w:sz w:val="24"/>
                <w:szCs w:val="24"/>
              </w:rPr>
              <w:t>благодарность, обращение с просьбой).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Особенности речевого этикета в условиях общения с людьми, плохо владеющими даргинским языком.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Практическое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овладение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устными монологическими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высказываниями</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на </w:t>
            </w:r>
            <w:r w:rsidRPr="00D478B1">
              <w:rPr>
                <w:rFonts w:ascii="Times New Roman" w:hAnsi="Times New Roman" w:cs="Times New Roman"/>
                <w:sz w:val="24"/>
                <w:szCs w:val="24"/>
              </w:rPr>
              <w:t xml:space="preserve">определенную тему с использованием разных типов речи (описание, повествование, </w:t>
            </w:r>
            <w:r w:rsidRPr="00D478B1">
              <w:rPr>
                <w:rFonts w:ascii="Times New Roman" w:hAnsi="Times New Roman" w:cs="Times New Roman"/>
                <w:spacing w:val="-2"/>
                <w:sz w:val="24"/>
                <w:szCs w:val="24"/>
              </w:rPr>
              <w:t>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 Знакомство с признаками текста. Смысловое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единство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тексте. Заглавие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Последовательность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тексте. </w:t>
            </w:r>
            <w:r w:rsidRPr="00D478B1">
              <w:rPr>
                <w:rFonts w:ascii="Times New Roman" w:hAnsi="Times New Roman" w:cs="Times New Roman"/>
                <w:sz w:val="24"/>
                <w:szCs w:val="24"/>
              </w:rPr>
              <w:t>Последовательность частей текста (абзацев).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Комплексная работа над структурой текста: оглавление, уточнение порядка предложений и частей текста (абзацев).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План</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Составление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плана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данному</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тексту.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Создание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собственных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предложенным </w:t>
            </w:r>
            <w:r w:rsidRPr="00D478B1">
              <w:rPr>
                <w:rFonts w:ascii="Times New Roman" w:hAnsi="Times New Roman" w:cs="Times New Roman"/>
                <w:spacing w:val="-2"/>
                <w:sz w:val="24"/>
                <w:szCs w:val="24"/>
              </w:rPr>
              <w:t>планам.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Типы текстов: описание, повествование, рассуждение, их особенности.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Знакомство с жанрами письма и поздравления. Создание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собственных</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текстов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редактирование </w:t>
            </w:r>
            <w:r w:rsidRPr="00D478B1">
              <w:rPr>
                <w:rFonts w:ascii="Times New Roman" w:hAnsi="Times New Roman" w:cs="Times New Roman"/>
                <w:spacing w:val="-2"/>
                <w:sz w:val="24"/>
                <w:szCs w:val="24"/>
              </w:rPr>
              <w:t>заданных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текстов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учётом</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точности, правильности,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богатства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выразительности письменной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использование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текстах </w:t>
            </w:r>
            <w:r w:rsidRPr="00D478B1">
              <w:rPr>
                <w:rFonts w:ascii="Times New Roman" w:hAnsi="Times New Roman" w:cs="Times New Roman"/>
                <w:sz w:val="24"/>
                <w:szCs w:val="24"/>
              </w:rPr>
              <w:t>синонимов и антонимов.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Знакомство с основными видами изложений и сочинений (без заучивания определений): изложение с элементами сочинения, сочинение- повествование, сочинение-описание, сочинение- </w:t>
            </w:r>
            <w:r w:rsidRPr="00D478B1">
              <w:rPr>
                <w:rFonts w:ascii="Times New Roman" w:hAnsi="Times New Roman" w:cs="Times New Roman"/>
                <w:spacing w:val="-2"/>
                <w:sz w:val="24"/>
                <w:szCs w:val="24"/>
              </w:rPr>
              <w:t>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Создание в процессе общения текстов с использованием общеупотребительных форм речевого этикета.</w:t>
            </w: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выбора языковых средств, соответствующих цели и условиям </w:t>
            </w:r>
            <w:r w:rsidRPr="00D478B1">
              <w:rPr>
                <w:rFonts w:ascii="Times New Roman" w:hAnsi="Times New Roman" w:cs="Times New Roman"/>
                <w:spacing w:val="-2"/>
                <w:sz w:val="24"/>
                <w:szCs w:val="24"/>
              </w:rPr>
              <w:t>общения.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Анализировать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уместность </w:t>
            </w:r>
            <w:r w:rsidRPr="00D478B1">
              <w:rPr>
                <w:rFonts w:ascii="Times New Roman" w:hAnsi="Times New Roman" w:cs="Times New Roman"/>
                <w:sz w:val="24"/>
                <w:szCs w:val="24"/>
              </w:rPr>
              <w:t xml:space="preserve">использования средств устного общения в разных речевых ситуациях, во время монолога и </w:t>
            </w:r>
            <w:r w:rsidRPr="00D478B1">
              <w:rPr>
                <w:rFonts w:ascii="Times New Roman" w:hAnsi="Times New Roman" w:cs="Times New Roman"/>
                <w:spacing w:val="-2"/>
                <w:sz w:val="24"/>
                <w:szCs w:val="24"/>
              </w:rPr>
              <w:t>диалога.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Оценивать </w:t>
            </w:r>
            <w:r w:rsidRPr="00D478B1">
              <w:rPr>
                <w:rFonts w:ascii="Times New Roman" w:hAnsi="Times New Roman" w:cs="Times New Roman"/>
                <w:sz w:val="24"/>
                <w:szCs w:val="24"/>
              </w:rPr>
              <w:t>правильность выбора языковых и неязыковых средств устного общения на уроке, 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школе, в быту, со знакомыми и незнакомыми людьми, с людьми разного возраста.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нормы речевого этикета, оценивать собственную речевую культуру.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Моделировать </w:t>
            </w:r>
            <w:r w:rsidRPr="00D478B1">
              <w:rPr>
                <w:rFonts w:ascii="Times New Roman" w:hAnsi="Times New Roman" w:cs="Times New Roman"/>
                <w:sz w:val="24"/>
                <w:szCs w:val="24"/>
              </w:rPr>
              <w:t>правила участия в диалоге, полилоге (умение слышать, точно реагировать на реплики, поддерживать разговор, приводить аргументы).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 xml:space="preserve">собственную успешность участия в диалоге, успешность участия в нём другой </w:t>
            </w:r>
            <w:r w:rsidRPr="00D478B1">
              <w:rPr>
                <w:rFonts w:ascii="Times New Roman" w:hAnsi="Times New Roman" w:cs="Times New Roman"/>
                <w:spacing w:val="-2"/>
                <w:sz w:val="24"/>
                <w:szCs w:val="24"/>
              </w:rPr>
              <w:t>стороны.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Выражать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собственное</w:t>
            </w:r>
            <w:r w:rsidRPr="00D478B1">
              <w:rPr>
                <w:rFonts w:ascii="Times New Roman" w:hAnsi="Times New Roman" w:cs="Times New Roman"/>
                <w:sz w:val="24"/>
                <w:szCs w:val="24"/>
              </w:rPr>
              <w:tab/>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 xml:space="preserve">мнение, </w:t>
            </w:r>
            <w:r w:rsidRPr="00D478B1">
              <w:rPr>
                <w:rFonts w:ascii="Times New Roman" w:hAnsi="Times New Roman" w:cs="Times New Roman"/>
                <w:b/>
                <w:sz w:val="24"/>
                <w:szCs w:val="24"/>
              </w:rPr>
              <w:t>аргументировать</w:t>
            </w:r>
            <w:r w:rsidRPr="00D478B1">
              <w:rPr>
                <w:rFonts w:ascii="Times New Roman" w:hAnsi="Times New Roman" w:cs="Times New Roman"/>
                <w:b/>
                <w:spacing w:val="80"/>
                <w:sz w:val="24"/>
                <w:szCs w:val="24"/>
              </w:rPr>
              <w:t xml:space="preserve"> </w:t>
            </w:r>
            <w:r w:rsidRPr="00D478B1">
              <w:rPr>
                <w:rFonts w:ascii="Times New Roman" w:hAnsi="Times New Roman" w:cs="Times New Roman"/>
                <w:sz w:val="24"/>
                <w:szCs w:val="24"/>
              </w:rPr>
              <w:t>его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учётом </w:t>
            </w:r>
            <w:r w:rsidRPr="00D478B1">
              <w:rPr>
                <w:rFonts w:ascii="Times New Roman" w:hAnsi="Times New Roman" w:cs="Times New Roman"/>
                <w:spacing w:val="-2"/>
                <w:sz w:val="24"/>
                <w:szCs w:val="24"/>
              </w:rPr>
              <w:t>ситуации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общения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(умения слышать,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точно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реагировать</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на </w:t>
            </w:r>
            <w:r w:rsidRPr="00D478B1">
              <w:rPr>
                <w:rFonts w:ascii="Times New Roman" w:hAnsi="Times New Roman" w:cs="Times New Roman"/>
                <w:sz w:val="24"/>
                <w:szCs w:val="24"/>
              </w:rPr>
              <w:t xml:space="preserve">реплики, поддерживать разговор). </w:t>
            </w:r>
            <w:r w:rsidRPr="00D478B1">
              <w:rPr>
                <w:rFonts w:ascii="Times New Roman" w:hAnsi="Times New Roman" w:cs="Times New Roman"/>
                <w:b/>
                <w:spacing w:val="-2"/>
                <w:sz w:val="24"/>
                <w:szCs w:val="24"/>
              </w:rPr>
              <w:t>Определять</w:t>
            </w:r>
            <w:r w:rsidRPr="00D478B1">
              <w:rPr>
                <w:rFonts w:ascii="Times New Roman" w:hAnsi="Times New Roman" w:cs="Times New Roman"/>
                <w:spacing w:val="-2"/>
                <w:sz w:val="24"/>
                <w:szCs w:val="24"/>
              </w:rPr>
              <w:t>темуосновную</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Соотносить </w:t>
            </w:r>
            <w:r w:rsidRPr="00D478B1">
              <w:rPr>
                <w:rFonts w:ascii="Times New Roman" w:hAnsi="Times New Roman" w:cs="Times New Roman"/>
                <w:sz w:val="24"/>
                <w:szCs w:val="24"/>
              </w:rPr>
              <w:t xml:space="preserve">тексты и заголовки, выбирать заголовок из ряда </w:t>
            </w:r>
            <w:r w:rsidRPr="00D478B1">
              <w:rPr>
                <w:rFonts w:ascii="Times New Roman" w:hAnsi="Times New Roman" w:cs="Times New Roman"/>
                <w:spacing w:val="-2"/>
                <w:sz w:val="24"/>
                <w:szCs w:val="24"/>
              </w:rPr>
              <w:t>предложенных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наиболее подходящий.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Создавать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тексты</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z w:val="24"/>
                <w:szCs w:val="24"/>
              </w:rPr>
              <w:t>предложенному заголовку.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Воспроизводить </w:t>
            </w:r>
            <w:r w:rsidRPr="00D478B1">
              <w:rPr>
                <w:rFonts w:ascii="Times New Roman" w:hAnsi="Times New Roman" w:cs="Times New Roman"/>
                <w:sz w:val="24"/>
                <w:szCs w:val="24"/>
              </w:rPr>
              <w:t xml:space="preserve">(пересказывать) текст в соответствии с заданием: подробно, выборочно, от другого </w:t>
            </w:r>
            <w:r w:rsidRPr="00D478B1">
              <w:rPr>
                <w:rFonts w:ascii="Times New Roman" w:hAnsi="Times New Roman" w:cs="Times New Roman"/>
                <w:spacing w:val="-2"/>
                <w:sz w:val="24"/>
                <w:szCs w:val="24"/>
              </w:rPr>
              <w:t>лица.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 xml:space="preserve">и </w:t>
            </w:r>
            <w:r w:rsidRPr="00D478B1">
              <w:rPr>
                <w:rFonts w:ascii="Times New Roman" w:hAnsi="Times New Roman" w:cs="Times New Roman"/>
                <w:b/>
                <w:sz w:val="24"/>
                <w:szCs w:val="24"/>
              </w:rPr>
              <w:t xml:space="preserve">исправлять </w:t>
            </w:r>
            <w:r w:rsidRPr="00D478B1">
              <w:rPr>
                <w:rFonts w:ascii="Times New Roman" w:hAnsi="Times New Roman" w:cs="Times New Roman"/>
                <w:sz w:val="24"/>
                <w:szCs w:val="24"/>
              </w:rPr>
              <w:t>тексты с нарушенным порядком предложений, находить в тексте смысловые пропуски.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Соотносить </w:t>
            </w:r>
            <w:r w:rsidRPr="00D478B1">
              <w:rPr>
                <w:rFonts w:ascii="Times New Roman" w:hAnsi="Times New Roman" w:cs="Times New Roman"/>
                <w:sz w:val="24"/>
                <w:szCs w:val="24"/>
              </w:rPr>
              <w:t xml:space="preserve">текст и несколько </w:t>
            </w:r>
            <w:r w:rsidRPr="00D478B1">
              <w:rPr>
                <w:rFonts w:ascii="Times New Roman" w:hAnsi="Times New Roman" w:cs="Times New Roman"/>
                <w:spacing w:val="-2"/>
                <w:sz w:val="24"/>
                <w:szCs w:val="24"/>
              </w:rPr>
              <w:t>вариантов</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плана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текста, </w:t>
            </w:r>
            <w:r w:rsidRPr="00D478B1">
              <w:rPr>
                <w:rFonts w:ascii="Times New Roman" w:hAnsi="Times New Roman" w:cs="Times New Roman"/>
                <w:sz w:val="24"/>
                <w:szCs w:val="24"/>
              </w:rPr>
              <w:t>обосновывать выбор наиболее удачного плана.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lastRenderedPageBreak/>
              <w:t>Создавать</w:t>
            </w:r>
            <w:r w:rsidRPr="00D478B1">
              <w:rPr>
                <w:rFonts w:ascii="Times New Roman" w:hAnsi="Times New Roman" w:cs="Times New Roman"/>
                <w:b/>
                <w:spacing w:val="56"/>
                <w:sz w:val="24"/>
                <w:szCs w:val="24"/>
              </w:rPr>
              <w:t xml:space="preserve"> </w:t>
            </w:r>
            <w:r w:rsidRPr="00D478B1">
              <w:rPr>
                <w:rFonts w:ascii="Times New Roman" w:hAnsi="Times New Roman" w:cs="Times New Roman"/>
                <w:sz w:val="24"/>
                <w:szCs w:val="24"/>
              </w:rPr>
              <w:t>план</w:t>
            </w:r>
            <w:r w:rsidRPr="00D478B1">
              <w:rPr>
                <w:rFonts w:ascii="Times New Roman" w:hAnsi="Times New Roman" w:cs="Times New Roman"/>
                <w:spacing w:val="50"/>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47"/>
                <w:sz w:val="24"/>
                <w:szCs w:val="24"/>
              </w:rPr>
              <w:t xml:space="preserve"> </w:t>
            </w:r>
            <w:r w:rsidRPr="00D478B1">
              <w:rPr>
                <w:rFonts w:ascii="Times New Roman" w:hAnsi="Times New Roman" w:cs="Times New Roman"/>
                <w:sz w:val="24"/>
                <w:szCs w:val="24"/>
              </w:rPr>
              <w:t>(сначала</w:t>
            </w:r>
            <w:r w:rsidRPr="00D478B1">
              <w:rPr>
                <w:rFonts w:ascii="Times New Roman" w:hAnsi="Times New Roman" w:cs="Times New Roman"/>
                <w:spacing w:val="50"/>
                <w:sz w:val="24"/>
                <w:szCs w:val="24"/>
              </w:rPr>
              <w:t xml:space="preserve"> </w:t>
            </w:r>
            <w:r w:rsidRPr="00D478B1">
              <w:rPr>
                <w:rFonts w:ascii="Times New Roman" w:hAnsi="Times New Roman" w:cs="Times New Roman"/>
                <w:spacing w:val="-10"/>
                <w:sz w:val="24"/>
                <w:szCs w:val="24"/>
              </w:rPr>
              <w:t>с</w:t>
            </w:r>
          </w:p>
        </w:tc>
      </w:tr>
    </w:tbl>
    <w:p w:rsidR="00AF7D3F" w:rsidRDefault="00AF7D3F" w:rsidP="00AF7D3F">
      <w:pPr>
        <w:spacing w:line="269" w:lineRule="exact"/>
        <w:jc w:val="both"/>
        <w:rPr>
          <w:sz w:val="24"/>
        </w:rPr>
        <w:sectPr w:rsidR="00AF7D3F">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3857"/>
      </w:tblGrid>
      <w:tr w:rsidR="00AF7D3F" w:rsidRPr="00D478B1" w:rsidTr="00AF7D3F">
        <w:trPr>
          <w:trHeight w:val="10212"/>
        </w:trPr>
        <w:tc>
          <w:tcPr>
            <w:tcW w:w="5240" w:type="dxa"/>
          </w:tcPr>
          <w:p w:rsidR="00AF7D3F" w:rsidRPr="00D478B1" w:rsidRDefault="00AF7D3F" w:rsidP="00D478B1">
            <w:pPr>
              <w:pStyle w:val="aa"/>
              <w:rPr>
                <w:rFonts w:ascii="Times New Roman" w:hAnsi="Times New Roman" w:cs="Times New Roman"/>
                <w:sz w:val="24"/>
                <w:szCs w:val="24"/>
              </w:rPr>
            </w:pPr>
          </w:p>
        </w:tc>
        <w:tc>
          <w:tcPr>
            <w:tcW w:w="385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помощью учителя, затем </w:t>
            </w:r>
            <w:r w:rsidRPr="00D478B1">
              <w:rPr>
                <w:rFonts w:ascii="Times New Roman" w:hAnsi="Times New Roman" w:cs="Times New Roman"/>
                <w:spacing w:val="-2"/>
                <w:sz w:val="24"/>
                <w:szCs w:val="24"/>
              </w:rPr>
              <w:t>самостоятельно).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Сравнивать </w:t>
            </w:r>
            <w:r w:rsidRPr="00D478B1">
              <w:rPr>
                <w:rFonts w:ascii="Times New Roman" w:hAnsi="Times New Roman" w:cs="Times New Roman"/>
                <w:sz w:val="24"/>
                <w:szCs w:val="24"/>
              </w:rPr>
              <w:t xml:space="preserve">между собой разные </w:t>
            </w:r>
            <w:r w:rsidRPr="00D478B1">
              <w:rPr>
                <w:rFonts w:ascii="Times New Roman" w:hAnsi="Times New Roman" w:cs="Times New Roman"/>
                <w:spacing w:val="-4"/>
                <w:sz w:val="24"/>
                <w:szCs w:val="24"/>
              </w:rPr>
              <w:t>типы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текстов: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описание, повествование,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рассуждение; </w:t>
            </w:r>
            <w:r w:rsidRPr="00D478B1">
              <w:rPr>
                <w:rFonts w:ascii="Times New Roman" w:hAnsi="Times New Roman" w:cs="Times New Roman"/>
                <w:sz w:val="24"/>
                <w:szCs w:val="24"/>
              </w:rPr>
              <w:t xml:space="preserve">осознавать особенности каждого </w:t>
            </w:r>
            <w:r w:rsidRPr="00D478B1">
              <w:rPr>
                <w:rFonts w:ascii="Times New Roman" w:hAnsi="Times New Roman" w:cs="Times New Roman"/>
                <w:spacing w:val="-2"/>
                <w:sz w:val="24"/>
                <w:szCs w:val="24"/>
              </w:rPr>
              <w:t>типа.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Анализировать </w:t>
            </w:r>
            <w:r w:rsidRPr="00D478B1">
              <w:rPr>
                <w:rFonts w:ascii="Times New Roman" w:hAnsi="Times New Roman" w:cs="Times New Roman"/>
                <w:sz w:val="24"/>
                <w:szCs w:val="24"/>
              </w:rPr>
              <w:t>письменную речь по критериям: правильность, богатство, выразительность.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Составлять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устные </w:t>
            </w:r>
            <w:r w:rsidRPr="00D478B1">
              <w:rPr>
                <w:rFonts w:ascii="Times New Roman" w:hAnsi="Times New Roman" w:cs="Times New Roman"/>
                <w:sz w:val="24"/>
                <w:szCs w:val="24"/>
              </w:rPr>
              <w:t xml:space="preserve">монологические высказывания: словесный отчёт о выполненной работе, рассказ на определённую тему с использованием разных </w:t>
            </w:r>
            <w:r w:rsidRPr="00D478B1">
              <w:rPr>
                <w:rFonts w:ascii="Times New Roman" w:hAnsi="Times New Roman" w:cs="Times New Roman"/>
                <w:spacing w:val="-2"/>
                <w:sz w:val="24"/>
                <w:szCs w:val="24"/>
              </w:rPr>
              <w:t>типов</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речи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(описание, </w:t>
            </w:r>
            <w:r w:rsidRPr="00D478B1">
              <w:rPr>
                <w:rFonts w:ascii="Times New Roman" w:hAnsi="Times New Roman" w:cs="Times New Roman"/>
                <w:sz w:val="24"/>
                <w:szCs w:val="24"/>
              </w:rPr>
              <w:t>повествование, 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Сочинять</w:t>
            </w:r>
            <w:r w:rsidRPr="00D478B1">
              <w:rPr>
                <w:rFonts w:ascii="Times New Roman" w:hAnsi="Times New Roman" w:cs="Times New Roman"/>
                <w:b/>
                <w:sz w:val="24"/>
                <w:szCs w:val="24"/>
              </w:rPr>
              <w:tab/>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письма, поздравительные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открытки, записки.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Писать </w:t>
            </w:r>
            <w:r w:rsidRPr="00D478B1">
              <w:rPr>
                <w:rFonts w:ascii="Times New Roman" w:hAnsi="Times New Roman" w:cs="Times New Roman"/>
                <w:sz w:val="24"/>
                <w:szCs w:val="24"/>
              </w:rPr>
              <w:t xml:space="preserve">отзыв на прочитанную </w:t>
            </w:r>
            <w:r w:rsidRPr="00D478B1">
              <w:rPr>
                <w:rFonts w:ascii="Times New Roman" w:hAnsi="Times New Roman" w:cs="Times New Roman"/>
                <w:spacing w:val="-2"/>
                <w:sz w:val="24"/>
                <w:szCs w:val="24"/>
              </w:rPr>
              <w:t>книгу.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Оценивать </w:t>
            </w:r>
            <w:r w:rsidRPr="00D478B1">
              <w:rPr>
                <w:rFonts w:ascii="Times New Roman" w:hAnsi="Times New Roman" w:cs="Times New Roman"/>
                <w:sz w:val="24"/>
                <w:szCs w:val="24"/>
              </w:rPr>
              <w:t>текст, находить в тексте смысловые ошибки.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z w:val="24"/>
                <w:szCs w:val="24"/>
              </w:rPr>
              <w:t xml:space="preserve">Корректировать </w:t>
            </w:r>
            <w:r w:rsidRPr="00D478B1">
              <w:rPr>
                <w:rFonts w:ascii="Times New Roman" w:hAnsi="Times New Roman" w:cs="Times New Roman"/>
                <w:sz w:val="24"/>
                <w:szCs w:val="24"/>
              </w:rPr>
              <w:t>тексты, 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которых допущены смысловые </w:t>
            </w:r>
            <w:r w:rsidRPr="00D478B1">
              <w:rPr>
                <w:rFonts w:ascii="Times New Roman" w:hAnsi="Times New Roman" w:cs="Times New Roman"/>
                <w:spacing w:val="-2"/>
                <w:sz w:val="24"/>
                <w:szCs w:val="24"/>
              </w:rPr>
              <w:t>ошибки.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Анализировать</w:t>
            </w:r>
            <w:r w:rsidRPr="00D478B1">
              <w:rPr>
                <w:rFonts w:ascii="Times New Roman" w:hAnsi="Times New Roman" w:cs="Times New Roman"/>
                <w:b/>
                <w:sz w:val="24"/>
                <w:szCs w:val="24"/>
              </w:rPr>
              <w:t xml:space="preserve"> </w:t>
            </w:r>
            <w:r w:rsidRPr="00D478B1">
              <w:rPr>
                <w:rFonts w:ascii="Times New Roman" w:hAnsi="Times New Roman" w:cs="Times New Roman"/>
                <w:spacing w:val="-2"/>
                <w:sz w:val="24"/>
                <w:szCs w:val="24"/>
              </w:rPr>
              <w:t>последовательность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собственных </w:t>
            </w:r>
            <w:r w:rsidRPr="00D478B1">
              <w:rPr>
                <w:rFonts w:ascii="Times New Roman" w:hAnsi="Times New Roman" w:cs="Times New Roman"/>
                <w:sz w:val="24"/>
                <w:szCs w:val="24"/>
              </w:rPr>
              <w:t>действий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работе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над</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изложе- ниями и сочинениями и соотносить их с разработанным алгоритмом.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b/>
                <w:spacing w:val="-2"/>
                <w:sz w:val="24"/>
                <w:szCs w:val="24"/>
              </w:rPr>
              <w:t>Оценивать</w:t>
            </w:r>
            <w:r w:rsidRPr="00D478B1">
              <w:rPr>
                <w:rFonts w:ascii="Times New Roman" w:hAnsi="Times New Roman" w:cs="Times New Roman"/>
                <w:b/>
                <w:sz w:val="24"/>
                <w:szCs w:val="24"/>
              </w:rPr>
              <w:tab/>
            </w:r>
            <w:r w:rsidRPr="00D478B1">
              <w:rPr>
                <w:rFonts w:ascii="Times New Roman" w:hAnsi="Times New Roman" w:cs="Times New Roman"/>
                <w:spacing w:val="-2"/>
                <w:sz w:val="24"/>
                <w:szCs w:val="24"/>
              </w:rPr>
              <w:t xml:space="preserve">правильность </w:t>
            </w:r>
            <w:r w:rsidRPr="00D478B1">
              <w:rPr>
                <w:rFonts w:ascii="Times New Roman" w:hAnsi="Times New Roman" w:cs="Times New Roman"/>
                <w:sz w:val="24"/>
                <w:szCs w:val="24"/>
              </w:rPr>
              <w:t>выполнения учебной задачи: соотносить собственный текст с исходным</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изложений)</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8"/>
                <w:sz w:val="24"/>
                <w:szCs w:val="24"/>
              </w:rPr>
              <w:t xml:space="preserve">  </w:t>
            </w:r>
            <w:r w:rsidRPr="00D478B1">
              <w:rPr>
                <w:rFonts w:ascii="Times New Roman" w:hAnsi="Times New Roman" w:cs="Times New Roman"/>
                <w:spacing w:val="-10"/>
                <w:sz w:val="24"/>
                <w:szCs w:val="24"/>
              </w:rPr>
              <w:t>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заданной</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темой</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сочинений).</w:t>
            </w:r>
          </w:p>
        </w:tc>
      </w:tr>
    </w:tbl>
    <w:p w:rsidR="00AF7D3F" w:rsidRDefault="00AF7D3F" w:rsidP="00AF7D3F">
      <w:pPr>
        <w:pStyle w:val="a3"/>
        <w:ind w:left="0" w:firstLine="0"/>
        <w:jc w:val="left"/>
        <w:rPr>
          <w:b/>
        </w:rPr>
      </w:pPr>
    </w:p>
    <w:p w:rsidR="00AF7D3F" w:rsidRDefault="00AF7D3F" w:rsidP="00AF7D3F">
      <w:pPr>
        <w:pStyle w:val="a3"/>
        <w:ind w:left="0" w:firstLine="0"/>
        <w:jc w:val="left"/>
        <w:rPr>
          <w:b/>
        </w:rPr>
      </w:pPr>
    </w:p>
    <w:p w:rsidR="00AF7D3F" w:rsidRDefault="00AF7D3F" w:rsidP="00AF7D3F">
      <w:pPr>
        <w:pStyle w:val="a3"/>
        <w:ind w:left="0" w:firstLine="0"/>
        <w:jc w:val="left"/>
        <w:rPr>
          <w:b/>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ПРИМЕРНОЕ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ТЕМАТИЧЕСКОЕ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ПЛАНИРОВАНИЕ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УЧЕБНОГО </w:t>
      </w:r>
      <w:r w:rsidRPr="00D478B1">
        <w:rPr>
          <w:rFonts w:ascii="Times New Roman" w:hAnsi="Times New Roman" w:cs="Times New Roman"/>
          <w:spacing w:val="-2"/>
          <w:sz w:val="24"/>
          <w:szCs w:val="24"/>
        </w:rPr>
        <w:t>ПРЕДМЕТА</w:t>
      </w:r>
    </w:p>
    <w:p w:rsidR="00AF7D3F" w:rsidRPr="00D478B1" w:rsidRDefault="00AF7D3F" w:rsidP="00D478B1">
      <w:pPr>
        <w:pStyle w:val="aa"/>
        <w:rPr>
          <w:rFonts w:ascii="Times New Roman" w:hAnsi="Times New Roman" w:cs="Times New Roman"/>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139"/>
        <w:gridCol w:w="715"/>
        <w:gridCol w:w="4532"/>
      </w:tblGrid>
      <w:tr w:rsidR="00AF7D3F" w:rsidRPr="00D478B1" w:rsidTr="00AF7D3F">
        <w:trPr>
          <w:trHeight w:val="841"/>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Блок</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Тема</w:t>
            </w:r>
          </w:p>
        </w:tc>
        <w:tc>
          <w:tcPr>
            <w:tcW w:w="854" w:type="dxa"/>
            <w:gridSpan w:val="2"/>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Кол-</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6"/>
                <w:sz w:val="24"/>
                <w:szCs w:val="24"/>
              </w:rPr>
              <w:t xml:space="preserve">во </w:t>
            </w:r>
            <w:r w:rsidRPr="00D478B1">
              <w:rPr>
                <w:rFonts w:ascii="Times New Roman" w:hAnsi="Times New Roman" w:cs="Times New Roman"/>
                <w:spacing w:val="-4"/>
                <w:sz w:val="24"/>
                <w:szCs w:val="24"/>
              </w:rPr>
              <w:t>часов</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Характеристика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основных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видов </w:t>
            </w:r>
            <w:r w:rsidRPr="00D478B1">
              <w:rPr>
                <w:rFonts w:ascii="Times New Roman" w:hAnsi="Times New Roman" w:cs="Times New Roman"/>
                <w:spacing w:val="-2"/>
                <w:sz w:val="24"/>
                <w:szCs w:val="24"/>
              </w:rPr>
              <w:t>деятельности</w:t>
            </w:r>
          </w:p>
        </w:tc>
      </w:tr>
      <w:tr w:rsidR="00AF7D3F" w:rsidRPr="00D478B1" w:rsidTr="00AF7D3F">
        <w:trPr>
          <w:trHeight w:val="275"/>
        </w:trPr>
        <w:tc>
          <w:tcPr>
            <w:tcW w:w="9072" w:type="dxa"/>
            <w:gridSpan w:val="5"/>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Обучение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грамоте69</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ч.</w:t>
            </w:r>
          </w:p>
        </w:tc>
      </w:tr>
      <w:tr w:rsidR="00AF7D3F" w:rsidRPr="00D478B1" w:rsidTr="00AF7D3F">
        <w:trPr>
          <w:trHeight w:val="827"/>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Добуквар </w:t>
            </w:r>
            <w:r w:rsidRPr="00D478B1">
              <w:rPr>
                <w:rFonts w:ascii="Times New Roman" w:hAnsi="Times New Roman" w:cs="Times New Roman"/>
                <w:spacing w:val="-4"/>
                <w:sz w:val="24"/>
                <w:szCs w:val="24"/>
              </w:rPr>
              <w:t>ный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период</w:t>
            </w:r>
          </w:p>
        </w:tc>
        <w:tc>
          <w:tcPr>
            <w:tcW w:w="2551" w:type="dxa"/>
            <w:gridSpan w:val="2"/>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Знакомствос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учебником ипрописью.</w:t>
            </w:r>
          </w:p>
        </w:tc>
        <w:tc>
          <w:tcPr>
            <w:tcW w:w="715"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10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Ориентироваться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2"/>
                <w:sz w:val="24"/>
                <w:szCs w:val="24"/>
              </w:rPr>
              <w:t>«Букваре».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Называть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показывать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элементы </w:t>
            </w:r>
            <w:r w:rsidRPr="00D478B1">
              <w:rPr>
                <w:rFonts w:ascii="Times New Roman" w:hAnsi="Times New Roman" w:cs="Times New Roman"/>
                <w:sz w:val="24"/>
                <w:szCs w:val="24"/>
              </w:rPr>
              <w:t>учебной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книги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(обложка,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lastRenderedPageBreak/>
              <w:t>титульный</w:t>
            </w:r>
            <w:r w:rsidRPr="00D478B1">
              <w:rPr>
                <w:rFonts w:ascii="Times New Roman" w:hAnsi="Times New Roman" w:cs="Times New Roman"/>
                <w:spacing w:val="-4"/>
                <w:sz w:val="24"/>
                <w:szCs w:val="24"/>
              </w:rPr>
              <w:t xml:space="preserve"> лист,</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551"/>
        <w:gridCol w:w="714"/>
        <w:gridCol w:w="4531"/>
      </w:tblGrid>
      <w:tr w:rsidR="00AF7D3F" w:rsidRPr="00D478B1" w:rsidTr="00AF7D3F">
        <w:trPr>
          <w:trHeight w:val="14353"/>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lastRenderedPageBreak/>
              <w:t>(Чтение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письмо)</w:t>
            </w:r>
          </w:p>
        </w:tc>
        <w:tc>
          <w:tcPr>
            <w:tcW w:w="255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Речь (устная и письменная) –общее </w:t>
            </w:r>
            <w:r w:rsidRPr="00D478B1">
              <w:rPr>
                <w:rFonts w:ascii="Times New Roman" w:hAnsi="Times New Roman" w:cs="Times New Roman"/>
                <w:spacing w:val="-2"/>
                <w:sz w:val="24"/>
                <w:szCs w:val="24"/>
              </w:rPr>
              <w:t>представление.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Предложение и слово. Членение речи на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слова, слова на слоги с </w:t>
            </w:r>
            <w:r w:rsidRPr="00D478B1">
              <w:rPr>
                <w:rFonts w:ascii="Times New Roman" w:hAnsi="Times New Roman" w:cs="Times New Roman"/>
                <w:spacing w:val="-2"/>
                <w:sz w:val="24"/>
                <w:szCs w:val="24"/>
              </w:rPr>
              <w:t>использованием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графических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схем. Слог, ударение.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Деление</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слов</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на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слоги; </w:t>
            </w:r>
            <w:r w:rsidRPr="00D478B1">
              <w:rPr>
                <w:rFonts w:ascii="Times New Roman" w:hAnsi="Times New Roman" w:cs="Times New Roman"/>
                <w:sz w:val="24"/>
                <w:szCs w:val="24"/>
              </w:rPr>
              <w:t xml:space="preserve">ударение в словах (выделение голосом, длительное и более сильное произнесение одного из слогов в слове), определение количества слогов в </w:t>
            </w:r>
            <w:r w:rsidRPr="00D478B1">
              <w:rPr>
                <w:rFonts w:ascii="Times New Roman" w:hAnsi="Times New Roman" w:cs="Times New Roman"/>
                <w:spacing w:val="-2"/>
                <w:sz w:val="24"/>
                <w:szCs w:val="24"/>
              </w:rPr>
              <w:t>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Представление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о </w:t>
            </w:r>
            <w:r w:rsidRPr="00D478B1">
              <w:rPr>
                <w:rFonts w:ascii="Times New Roman" w:hAnsi="Times New Roman" w:cs="Times New Roman"/>
                <w:sz w:val="24"/>
                <w:szCs w:val="24"/>
              </w:rPr>
              <w:t xml:space="preserve">звуке, различение на </w:t>
            </w:r>
            <w:r w:rsidRPr="00D478B1">
              <w:rPr>
                <w:rFonts w:ascii="Times New Roman" w:hAnsi="Times New Roman" w:cs="Times New Roman"/>
                <w:spacing w:val="-4"/>
                <w:sz w:val="24"/>
                <w:szCs w:val="24"/>
              </w:rPr>
              <w:t>слух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pacing w:val="-2"/>
                <w:sz w:val="24"/>
                <w:szCs w:val="24"/>
              </w:rPr>
              <w:t>произношении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гласных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согласных звуков: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отсутствие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или </w:t>
            </w:r>
            <w:r w:rsidRPr="00D478B1">
              <w:rPr>
                <w:rFonts w:ascii="Times New Roman" w:hAnsi="Times New Roman" w:cs="Times New Roman"/>
                <w:spacing w:val="-2"/>
                <w:sz w:val="24"/>
                <w:szCs w:val="24"/>
              </w:rPr>
              <w:t>наличие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преграды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полости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рта,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наличие или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отсутствие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голоса, </w:t>
            </w:r>
            <w:r w:rsidRPr="00D478B1">
              <w:rPr>
                <w:rFonts w:ascii="Times New Roman" w:hAnsi="Times New Roman" w:cs="Times New Roman"/>
                <w:spacing w:val="-2"/>
                <w:sz w:val="24"/>
                <w:szCs w:val="24"/>
              </w:rPr>
              <w:t>слогообразующая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роль гласных.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Выделение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словах </w:t>
            </w:r>
            <w:r w:rsidRPr="00D478B1">
              <w:rPr>
                <w:rFonts w:ascii="Times New Roman" w:hAnsi="Times New Roman" w:cs="Times New Roman"/>
                <w:spacing w:val="-2"/>
                <w:sz w:val="24"/>
                <w:szCs w:val="24"/>
              </w:rPr>
              <w:t>отдельных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звуков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согласных),</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слого- </w:t>
            </w:r>
            <w:r w:rsidRPr="00D478B1">
              <w:rPr>
                <w:rFonts w:ascii="Times New Roman" w:hAnsi="Times New Roman" w:cs="Times New Roman"/>
                <w:sz w:val="24"/>
                <w:szCs w:val="24"/>
              </w:rPr>
              <w:t>звуковой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анализ</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слов </w:t>
            </w:r>
            <w:r w:rsidRPr="00D478B1">
              <w:rPr>
                <w:rFonts w:ascii="Times New Roman" w:hAnsi="Times New Roman" w:cs="Times New Roman"/>
                <w:spacing w:val="-2"/>
                <w:sz w:val="24"/>
                <w:szCs w:val="24"/>
              </w:rPr>
              <w:t xml:space="preserve">(установление </w:t>
            </w:r>
            <w:r w:rsidRPr="00D478B1">
              <w:rPr>
                <w:rFonts w:ascii="Times New Roman" w:hAnsi="Times New Roman" w:cs="Times New Roman"/>
                <w:sz w:val="24"/>
                <w:szCs w:val="24"/>
              </w:rPr>
              <w:t>количества</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звуков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8"/>
                <w:sz w:val="24"/>
                <w:szCs w:val="24"/>
              </w:rPr>
              <w:t xml:space="preserve"> </w:t>
            </w:r>
            <w:r w:rsidRPr="00D478B1">
              <w:rPr>
                <w:rFonts w:ascii="Times New Roman" w:hAnsi="Times New Roman" w:cs="Times New Roman"/>
                <w:spacing w:val="-4"/>
                <w:sz w:val="24"/>
                <w:szCs w:val="24"/>
              </w:rPr>
              <w:t xml:space="preserve">в </w:t>
            </w:r>
            <w:r w:rsidRPr="00D478B1">
              <w:rPr>
                <w:rFonts w:ascii="Times New Roman" w:hAnsi="Times New Roman" w:cs="Times New Roman"/>
                <w:sz w:val="24"/>
                <w:szCs w:val="24"/>
              </w:rPr>
              <w:t>слове,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характера, </w:t>
            </w:r>
            <w:r w:rsidRPr="00D478B1">
              <w:rPr>
                <w:rFonts w:ascii="Times New Roman" w:hAnsi="Times New Roman" w:cs="Times New Roman"/>
                <w:spacing w:val="-2"/>
                <w:sz w:val="24"/>
                <w:szCs w:val="24"/>
              </w:rPr>
              <w:t>последовательности), выделение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ударных слогов,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соотнесение слышимого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произносимого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слова </w:t>
            </w:r>
            <w:r w:rsidRPr="00D478B1">
              <w:rPr>
                <w:rFonts w:ascii="Times New Roman" w:hAnsi="Times New Roman" w:cs="Times New Roman"/>
                <w:spacing w:val="-6"/>
                <w:sz w:val="24"/>
                <w:szCs w:val="24"/>
              </w:rPr>
              <w:t>со</w:t>
            </w:r>
            <w:r w:rsidRPr="00D478B1">
              <w:rPr>
                <w:rFonts w:ascii="Times New Roman" w:hAnsi="Times New Roman" w:cs="Times New Roman"/>
                <w:sz w:val="24"/>
                <w:szCs w:val="24"/>
              </w:rPr>
              <w:lastRenderedPageBreak/>
              <w:tab/>
            </w:r>
            <w:r w:rsidRPr="00D478B1">
              <w:rPr>
                <w:rFonts w:ascii="Times New Roman" w:hAnsi="Times New Roman" w:cs="Times New Roman"/>
                <w:spacing w:val="-2"/>
                <w:sz w:val="24"/>
                <w:szCs w:val="24"/>
              </w:rPr>
              <w:t>схемой-моделью, отражающей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слого-звуковую структуру.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Самостоятельный подбор</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заданным</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звуком,</w:t>
            </w:r>
          </w:p>
        </w:tc>
        <w:tc>
          <w:tcPr>
            <w:tcW w:w="714" w:type="dxa"/>
          </w:tcPr>
          <w:p w:rsidR="00AF7D3F" w:rsidRPr="00D478B1" w:rsidRDefault="00AF7D3F" w:rsidP="00D478B1">
            <w:pPr>
              <w:pStyle w:val="aa"/>
              <w:rPr>
                <w:rFonts w:ascii="Times New Roman" w:hAnsi="Times New Roman" w:cs="Times New Roman"/>
                <w:sz w:val="24"/>
                <w:szCs w:val="24"/>
              </w:rPr>
            </w:pPr>
          </w:p>
        </w:tc>
        <w:tc>
          <w:tcPr>
            <w:tcW w:w="453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иллюстрации).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Ознакомиться с условными знаками, объяснять значение каждого знака, рассказывать</w:t>
            </w:r>
            <w:r w:rsidRPr="00D478B1">
              <w:rPr>
                <w:rFonts w:ascii="Times New Roman" w:hAnsi="Times New Roman" w:cs="Times New Roman"/>
                <w:spacing w:val="74"/>
                <w:sz w:val="24"/>
                <w:szCs w:val="24"/>
              </w:rPr>
              <w:t xml:space="preserve"> </w:t>
            </w:r>
            <w:r w:rsidRPr="00D478B1">
              <w:rPr>
                <w:rFonts w:ascii="Times New Roman" w:hAnsi="Times New Roman" w:cs="Times New Roman"/>
                <w:sz w:val="24"/>
                <w:szCs w:val="24"/>
              </w:rPr>
              <w:t>об</w:t>
            </w:r>
            <w:r w:rsidRPr="00D478B1">
              <w:rPr>
                <w:rFonts w:ascii="Times New Roman" w:hAnsi="Times New Roman" w:cs="Times New Roman"/>
                <w:spacing w:val="74"/>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76"/>
                <w:sz w:val="24"/>
                <w:szCs w:val="24"/>
              </w:rPr>
              <w:t xml:space="preserve"> </w:t>
            </w:r>
            <w:r w:rsidRPr="00D478B1">
              <w:rPr>
                <w:rFonts w:ascii="Times New Roman" w:hAnsi="Times New Roman" w:cs="Times New Roman"/>
                <w:sz w:val="24"/>
                <w:szCs w:val="24"/>
              </w:rPr>
              <w:t>роли</w:t>
            </w:r>
            <w:r w:rsidRPr="00D478B1">
              <w:rPr>
                <w:rFonts w:ascii="Times New Roman" w:hAnsi="Times New Roman" w:cs="Times New Roman"/>
                <w:spacing w:val="75"/>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77"/>
                <w:sz w:val="24"/>
                <w:szCs w:val="24"/>
              </w:rPr>
              <w:t xml:space="preserve"> </w:t>
            </w:r>
            <w:r w:rsidRPr="00D478B1">
              <w:rPr>
                <w:rFonts w:ascii="Times New Roman" w:hAnsi="Times New Roman" w:cs="Times New Roman"/>
                <w:sz w:val="24"/>
                <w:szCs w:val="24"/>
              </w:rPr>
              <w:t>работе</w:t>
            </w:r>
            <w:r w:rsidRPr="00D478B1">
              <w:rPr>
                <w:rFonts w:ascii="Times New Roman" w:hAnsi="Times New Roman" w:cs="Times New Roman"/>
                <w:spacing w:val="74"/>
                <w:sz w:val="24"/>
                <w:szCs w:val="24"/>
              </w:rPr>
              <w:t xml:space="preserve"> </w:t>
            </w:r>
            <w:r w:rsidRPr="00D478B1">
              <w:rPr>
                <w:rFonts w:ascii="Times New Roman" w:hAnsi="Times New Roman" w:cs="Times New Roman"/>
                <w:spacing w:val="-12"/>
                <w:sz w:val="24"/>
                <w:szCs w:val="24"/>
              </w:rPr>
              <w:t>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«Букварём».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Рассказывать,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правильнообращаться с учебной книгой: бережно раскрывать, переворачивать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страницы,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загибать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их, а использовать закладку и т. д.</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Отвечать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учителя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слушать ответы </w:t>
            </w:r>
            <w:r w:rsidRPr="00D478B1">
              <w:rPr>
                <w:rFonts w:ascii="Times New Roman" w:hAnsi="Times New Roman" w:cs="Times New Roman"/>
                <w:spacing w:val="-2"/>
                <w:sz w:val="24"/>
                <w:szCs w:val="24"/>
              </w:rPr>
              <w:t>товарищей).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Практически различать речь устную (говорение, аудирование) и письменную (чтение, письмо).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Произносить слова по слогам. Делить слова на слоги, определять количество слогов в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Контролировать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свои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действия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z w:val="24"/>
                <w:szCs w:val="24"/>
              </w:rPr>
              <w:t>делении слов на 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Моделировать слова при помощисхем. Приводить примеры слов, состоящих из заданного количества слогов.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Принимать учебную задачу урока. </w:t>
            </w:r>
            <w:r w:rsidRPr="00D478B1">
              <w:rPr>
                <w:rFonts w:ascii="Times New Roman" w:hAnsi="Times New Roman" w:cs="Times New Roman"/>
                <w:spacing w:val="-2"/>
                <w:sz w:val="24"/>
                <w:szCs w:val="24"/>
              </w:rPr>
              <w:t>Соблюдатьгигиенические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требования </w:t>
            </w:r>
            <w:r w:rsidRPr="00D478B1">
              <w:rPr>
                <w:rFonts w:ascii="Times New Roman" w:hAnsi="Times New Roman" w:cs="Times New Roman"/>
                <w:sz w:val="24"/>
                <w:szCs w:val="24"/>
              </w:rPr>
              <w:t>при письме.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Развивать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мелкую</w:t>
            </w:r>
            <w:r w:rsidRPr="00D478B1">
              <w:rPr>
                <w:rFonts w:ascii="Times New Roman" w:hAnsi="Times New Roman" w:cs="Times New Roman"/>
                <w:sz w:val="24"/>
                <w:szCs w:val="24"/>
              </w:rPr>
              <w:tab/>
              <w:t>моторику</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пальцев </w:t>
            </w:r>
            <w:r w:rsidRPr="00D478B1">
              <w:rPr>
                <w:rFonts w:ascii="Times New Roman" w:hAnsi="Times New Roman" w:cs="Times New Roman"/>
                <w:spacing w:val="-2"/>
                <w:sz w:val="24"/>
                <w:szCs w:val="24"/>
              </w:rPr>
              <w:t>руки.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Воспринимать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как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объект </w:t>
            </w:r>
            <w:r w:rsidRPr="00D478B1">
              <w:rPr>
                <w:rFonts w:ascii="Times New Roman" w:hAnsi="Times New Roman" w:cs="Times New Roman"/>
                <w:sz w:val="24"/>
                <w:szCs w:val="24"/>
              </w:rPr>
              <w:t>изучения, материал для анализа.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Наблюдатьнад</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значением</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Выделять</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предложении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слова,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 xml:space="preserve">изменять </w:t>
            </w:r>
            <w:r w:rsidRPr="00D478B1">
              <w:rPr>
                <w:rFonts w:ascii="Times New Roman" w:hAnsi="Times New Roman" w:cs="Times New Roman"/>
                <w:sz w:val="24"/>
                <w:szCs w:val="24"/>
              </w:rPr>
              <w:t>их порядок.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Овладеть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начертанием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письменных </w:t>
            </w:r>
            <w:r w:rsidRPr="00D478B1">
              <w:rPr>
                <w:rFonts w:ascii="Times New Roman" w:hAnsi="Times New Roman" w:cs="Times New Roman"/>
                <w:sz w:val="24"/>
                <w:szCs w:val="24"/>
              </w:rPr>
              <w:t>заглавных и строчных букв.</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551"/>
        <w:gridCol w:w="714"/>
        <w:gridCol w:w="4531"/>
      </w:tblGrid>
      <w:tr w:rsidR="00AF7D3F" w:rsidRPr="00D478B1" w:rsidTr="00AF7D3F">
        <w:trPr>
          <w:trHeight w:val="5244"/>
        </w:trPr>
        <w:tc>
          <w:tcPr>
            <w:tcW w:w="1274" w:type="dxa"/>
          </w:tcPr>
          <w:p w:rsidR="00AF7D3F" w:rsidRPr="00D478B1" w:rsidRDefault="00AF7D3F" w:rsidP="00D478B1">
            <w:pPr>
              <w:pStyle w:val="aa"/>
              <w:rPr>
                <w:rFonts w:ascii="Times New Roman" w:hAnsi="Times New Roman" w:cs="Times New Roman"/>
                <w:sz w:val="24"/>
                <w:szCs w:val="24"/>
              </w:rPr>
            </w:pPr>
          </w:p>
        </w:tc>
        <w:tc>
          <w:tcPr>
            <w:tcW w:w="255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нахождение соответствия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между </w:t>
            </w:r>
            <w:r w:rsidRPr="00D478B1">
              <w:rPr>
                <w:rFonts w:ascii="Times New Roman" w:hAnsi="Times New Roman" w:cs="Times New Roman"/>
                <w:spacing w:val="-2"/>
                <w:sz w:val="24"/>
                <w:szCs w:val="24"/>
              </w:rPr>
              <w:t>произносимыми</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впоследствии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читаемыми)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предъявленными слого-звуковыми схемами-моделями.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Знакомство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буквами</w:t>
            </w:r>
            <w:r w:rsidRPr="00D478B1">
              <w:rPr>
                <w:rFonts w:ascii="Times New Roman" w:hAnsi="Times New Roman" w:cs="Times New Roman"/>
                <w:i/>
                <w:spacing w:val="-2"/>
                <w:sz w:val="24"/>
                <w:szCs w:val="24"/>
              </w:rPr>
              <w:t>а,</w:t>
            </w:r>
            <w:r w:rsidRPr="00D478B1">
              <w:rPr>
                <w:rFonts w:ascii="Times New Roman" w:hAnsi="Times New Roman" w:cs="Times New Roman"/>
                <w:i/>
                <w:sz w:val="24"/>
                <w:szCs w:val="24"/>
              </w:rPr>
              <w:tab/>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и,</w:t>
            </w:r>
            <w:r w:rsidRPr="00D478B1">
              <w:rPr>
                <w:rFonts w:ascii="Times New Roman" w:hAnsi="Times New Roman" w:cs="Times New Roman"/>
                <w:i/>
                <w:sz w:val="24"/>
                <w:szCs w:val="24"/>
              </w:rPr>
              <w:tab/>
            </w:r>
            <w:r w:rsidRPr="00D478B1">
              <w:rPr>
                <w:rFonts w:ascii="Times New Roman" w:hAnsi="Times New Roman" w:cs="Times New Roman"/>
                <w:i/>
                <w:sz w:val="24"/>
                <w:szCs w:val="24"/>
              </w:rPr>
              <w:tab/>
            </w:r>
            <w:r w:rsidRPr="00D478B1">
              <w:rPr>
                <w:rFonts w:ascii="Times New Roman" w:hAnsi="Times New Roman" w:cs="Times New Roman"/>
                <w:i/>
                <w:spacing w:val="-53"/>
                <w:sz w:val="24"/>
                <w:szCs w:val="24"/>
              </w:rPr>
              <w:t xml:space="preserve"> </w:t>
            </w:r>
            <w:r w:rsidRPr="00D478B1">
              <w:rPr>
                <w:rFonts w:ascii="Times New Roman" w:hAnsi="Times New Roman" w:cs="Times New Roman"/>
                <w:i/>
                <w:spacing w:val="-6"/>
                <w:sz w:val="24"/>
                <w:szCs w:val="24"/>
              </w:rPr>
              <w:t xml:space="preserve">у </w:t>
            </w:r>
            <w:r w:rsidRPr="00D478B1">
              <w:rPr>
                <w:rFonts w:ascii="Times New Roman" w:hAnsi="Times New Roman" w:cs="Times New Roman"/>
                <w:sz w:val="24"/>
                <w:szCs w:val="24"/>
              </w:rPr>
              <w:t>узнавание</w:t>
            </w:r>
            <w:r w:rsidRPr="00D478B1">
              <w:rPr>
                <w:rFonts w:ascii="Times New Roman" w:hAnsi="Times New Roman" w:cs="Times New Roman"/>
                <w:spacing w:val="38"/>
                <w:sz w:val="24"/>
                <w:szCs w:val="24"/>
              </w:rPr>
              <w:t xml:space="preserve"> </w:t>
            </w:r>
            <w:r w:rsidRPr="00D478B1">
              <w:rPr>
                <w:rFonts w:ascii="Times New Roman" w:hAnsi="Times New Roman" w:cs="Times New Roman"/>
                <w:sz w:val="24"/>
                <w:szCs w:val="24"/>
              </w:rPr>
              <w:t>букв</w:t>
            </w:r>
            <w:r w:rsidRPr="00D478B1">
              <w:rPr>
                <w:rFonts w:ascii="Times New Roman" w:hAnsi="Times New Roman" w:cs="Times New Roman"/>
                <w:spacing w:val="39"/>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38"/>
                <w:sz w:val="24"/>
                <w:szCs w:val="24"/>
              </w:rPr>
              <w:t xml:space="preserve"> </w:t>
            </w:r>
            <w:r w:rsidRPr="00D478B1">
              <w:rPr>
                <w:rFonts w:ascii="Times New Roman" w:hAnsi="Times New Roman" w:cs="Times New Roman"/>
                <w:sz w:val="24"/>
                <w:szCs w:val="24"/>
              </w:rPr>
              <w:t xml:space="preserve">их </w:t>
            </w:r>
            <w:r w:rsidRPr="00D478B1">
              <w:rPr>
                <w:rFonts w:ascii="Times New Roman" w:hAnsi="Times New Roman" w:cs="Times New Roman"/>
                <w:spacing w:val="-2"/>
                <w:sz w:val="24"/>
                <w:szCs w:val="24"/>
              </w:rPr>
              <w:t>характерным признакам (изолированно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57"/>
                <w:sz w:val="24"/>
                <w:szCs w:val="24"/>
              </w:rPr>
              <w:t xml:space="preserve"> </w:t>
            </w:r>
            <w:r w:rsidRPr="00D478B1">
              <w:rPr>
                <w:rFonts w:ascii="Times New Roman" w:hAnsi="Times New Roman" w:cs="Times New Roman"/>
                <w:spacing w:val="-8"/>
                <w:sz w:val="24"/>
                <w:szCs w:val="24"/>
              </w:rPr>
              <w:t xml:space="preserve">в </w:t>
            </w:r>
            <w:r w:rsidRPr="00D478B1">
              <w:rPr>
                <w:rFonts w:ascii="Times New Roman" w:hAnsi="Times New Roman" w:cs="Times New Roman"/>
                <w:spacing w:val="-2"/>
                <w:sz w:val="24"/>
                <w:szCs w:val="24"/>
              </w:rPr>
              <w:t>составе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различных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позициях), </w:t>
            </w:r>
            <w:r w:rsidRPr="00D478B1">
              <w:rPr>
                <w:rFonts w:ascii="Times New Roman" w:hAnsi="Times New Roman" w:cs="Times New Roman"/>
                <w:spacing w:val="-2"/>
                <w:sz w:val="24"/>
                <w:szCs w:val="24"/>
              </w:rPr>
              <w:t>правильное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соотнесение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звуков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4"/>
                <w:sz w:val="24"/>
                <w:szCs w:val="24"/>
              </w:rPr>
              <w:t>букв.</w:t>
            </w:r>
          </w:p>
        </w:tc>
        <w:tc>
          <w:tcPr>
            <w:tcW w:w="714" w:type="dxa"/>
          </w:tcPr>
          <w:p w:rsidR="00AF7D3F" w:rsidRPr="00D478B1" w:rsidRDefault="00AF7D3F" w:rsidP="00D478B1">
            <w:pPr>
              <w:pStyle w:val="aa"/>
              <w:rPr>
                <w:rFonts w:ascii="Times New Roman" w:hAnsi="Times New Roman" w:cs="Times New Roman"/>
                <w:sz w:val="24"/>
                <w:szCs w:val="24"/>
              </w:rPr>
            </w:pPr>
          </w:p>
        </w:tc>
        <w:tc>
          <w:tcPr>
            <w:tcW w:w="4531" w:type="dxa"/>
          </w:tcPr>
          <w:p w:rsidR="00AF7D3F" w:rsidRPr="00D478B1" w:rsidRDefault="00AF7D3F" w:rsidP="00D478B1">
            <w:pPr>
              <w:pStyle w:val="aa"/>
              <w:rPr>
                <w:rFonts w:ascii="Times New Roman" w:hAnsi="Times New Roman" w:cs="Times New Roman"/>
                <w:sz w:val="24"/>
                <w:szCs w:val="24"/>
              </w:rPr>
            </w:pPr>
          </w:p>
        </w:tc>
      </w:tr>
      <w:tr w:rsidR="00AF7D3F" w:rsidRPr="00D478B1" w:rsidTr="00AF7D3F">
        <w:trPr>
          <w:trHeight w:val="9108"/>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 xml:space="preserve">Букварн </w:t>
            </w:r>
            <w:r w:rsidRPr="00D478B1">
              <w:rPr>
                <w:rFonts w:ascii="Times New Roman" w:hAnsi="Times New Roman" w:cs="Times New Roman"/>
                <w:spacing w:val="-6"/>
                <w:sz w:val="24"/>
                <w:szCs w:val="24"/>
              </w:rPr>
              <w:t xml:space="preserve">ый </w:t>
            </w:r>
            <w:r w:rsidRPr="00D478B1">
              <w:rPr>
                <w:rFonts w:ascii="Times New Roman" w:hAnsi="Times New Roman" w:cs="Times New Roman"/>
                <w:spacing w:val="-2"/>
                <w:sz w:val="24"/>
                <w:szCs w:val="24"/>
              </w:rPr>
              <w:t xml:space="preserve">период </w:t>
            </w:r>
            <w:r w:rsidRPr="00D478B1">
              <w:rPr>
                <w:rFonts w:ascii="Times New Roman" w:hAnsi="Times New Roman" w:cs="Times New Roman"/>
                <w:sz w:val="24"/>
                <w:szCs w:val="24"/>
              </w:rPr>
              <w:t>(Чтение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письмо)</w:t>
            </w:r>
          </w:p>
        </w:tc>
        <w:tc>
          <w:tcPr>
            <w:tcW w:w="255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буквы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А,а.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 </w:t>
            </w:r>
            <w:r w:rsidRPr="00D478B1">
              <w:rPr>
                <w:rFonts w:ascii="Times New Roman" w:hAnsi="Times New Roman" w:cs="Times New Roman"/>
                <w:sz w:val="24"/>
                <w:szCs w:val="24"/>
              </w:rPr>
              <w:t>буквы 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буквы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У,у.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Строчная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заглавная буквыЕ, 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Строчная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заглавная буквы Я, 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[м],</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М,</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м. Звуки буквы С, 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[л],</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Л,</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л. Звук [р], буквы Р, р. Звук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Й,</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[ш],</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Ш,</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ш. Звук [т],буквы Т, 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 [н],буквы Н, н. Звук [к],буквы К, к. Звук [д],буквы Д, д. Звук [б],буквы Б, б. Звук [з], буквы З, з. Звук [в], буквы В, в. Звук</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[ч],</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Ч,</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ч. Звук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п.</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[кI],</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КI, </w:t>
            </w:r>
            <w:r w:rsidRPr="00D478B1">
              <w:rPr>
                <w:rFonts w:ascii="Times New Roman" w:hAnsi="Times New Roman" w:cs="Times New Roman"/>
                <w:spacing w:val="-4"/>
                <w:sz w:val="24"/>
                <w:szCs w:val="24"/>
              </w:rPr>
              <w:t>кI.</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[г],</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Г,</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г.</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[гI],</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ГI,</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 xml:space="preserve">гI. Звук [гь], буквы Гь, </w:t>
            </w:r>
            <w:r w:rsidRPr="00D478B1">
              <w:rPr>
                <w:rFonts w:ascii="Times New Roman" w:hAnsi="Times New Roman" w:cs="Times New Roman"/>
                <w:spacing w:val="-4"/>
                <w:sz w:val="24"/>
                <w:szCs w:val="24"/>
              </w:rPr>
              <w:t>гь.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 [гъ], буквы Гъ, </w:t>
            </w:r>
            <w:r w:rsidRPr="00D478B1">
              <w:rPr>
                <w:rFonts w:ascii="Times New Roman" w:hAnsi="Times New Roman" w:cs="Times New Roman"/>
                <w:spacing w:val="-4"/>
                <w:sz w:val="24"/>
                <w:szCs w:val="24"/>
              </w:rPr>
              <w:t>гъ.</w:t>
            </w:r>
          </w:p>
        </w:tc>
        <w:tc>
          <w:tcPr>
            <w:tcW w:w="71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59 </w:t>
            </w:r>
            <w:r w:rsidRPr="00D478B1">
              <w:rPr>
                <w:rFonts w:ascii="Times New Roman" w:hAnsi="Times New Roman" w:cs="Times New Roman"/>
                <w:spacing w:val="-5"/>
                <w:sz w:val="24"/>
                <w:szCs w:val="24"/>
              </w:rPr>
              <w:t>ч.</w:t>
            </w:r>
          </w:p>
        </w:tc>
        <w:tc>
          <w:tcPr>
            <w:tcW w:w="453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Осуществлять решение учебной задачи под руководством учителя.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 образец изучаемой буквы,выделять элементы в строчных и прописных буквах.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слоги в словах в процессе слогового анализа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позицию (ударную и безударную) слога в слове, определять логическое ударение.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интонационную окраску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Артикулировать звуки в соответствии с особенностями их произношения, осознавать образное представление о </w:t>
            </w:r>
            <w:r w:rsidRPr="00D478B1">
              <w:rPr>
                <w:rFonts w:ascii="Times New Roman" w:hAnsi="Times New Roman" w:cs="Times New Roman"/>
                <w:spacing w:val="-2"/>
                <w:sz w:val="24"/>
                <w:szCs w:val="24"/>
              </w:rPr>
              <w:t>звуке.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Ориентироваться в букваре и прописях (система обозначений, содержание).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Сравнивать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предметы,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объекты: </w:t>
            </w:r>
            <w:r w:rsidRPr="00D478B1">
              <w:rPr>
                <w:rFonts w:ascii="Times New Roman" w:hAnsi="Times New Roman" w:cs="Times New Roman"/>
                <w:sz w:val="24"/>
                <w:szCs w:val="24"/>
              </w:rPr>
              <w:t>находить общее и различие.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Понимать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информацию,</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представленную в виде рисунков, схем.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Вступать в диалог (отвечать на вопросы, задавать вопросы, уточнять непонятное). </w:t>
            </w:r>
            <w:r w:rsidRPr="00D478B1">
              <w:rPr>
                <w:rFonts w:ascii="Times New Roman" w:hAnsi="Times New Roman" w:cs="Times New Roman"/>
                <w:spacing w:val="-2"/>
                <w:sz w:val="24"/>
                <w:szCs w:val="24"/>
              </w:rPr>
              <w:t>Сотрудничать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товарищами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pacing w:val="-2"/>
                <w:sz w:val="24"/>
                <w:szCs w:val="24"/>
              </w:rPr>
              <w:t>выполнении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заданий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паре: </w:t>
            </w:r>
            <w:r w:rsidRPr="00D478B1">
              <w:rPr>
                <w:rFonts w:ascii="Times New Roman" w:hAnsi="Times New Roman" w:cs="Times New Roman"/>
                <w:sz w:val="24"/>
                <w:szCs w:val="24"/>
              </w:rPr>
              <w:t>устанавливать и соблюдать.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Участвовать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коллективном </w:t>
            </w:r>
            <w:r w:rsidRPr="00D478B1">
              <w:rPr>
                <w:rFonts w:ascii="Times New Roman" w:hAnsi="Times New Roman" w:cs="Times New Roman"/>
                <w:sz w:val="24"/>
                <w:szCs w:val="24"/>
              </w:rPr>
              <w:t>обсуждении учебной проблемы.</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551"/>
        <w:gridCol w:w="714"/>
        <w:gridCol w:w="4531"/>
      </w:tblGrid>
      <w:tr w:rsidR="00AF7D3F" w:rsidRPr="00D478B1" w:rsidTr="00AF7D3F">
        <w:trPr>
          <w:trHeight w:val="14353"/>
        </w:trPr>
        <w:tc>
          <w:tcPr>
            <w:tcW w:w="1274" w:type="dxa"/>
          </w:tcPr>
          <w:p w:rsidR="00AF7D3F" w:rsidRPr="00D478B1" w:rsidRDefault="00AF7D3F" w:rsidP="00D478B1">
            <w:pPr>
              <w:pStyle w:val="aa"/>
              <w:rPr>
                <w:rFonts w:ascii="Times New Roman" w:hAnsi="Times New Roman" w:cs="Times New Roman"/>
                <w:sz w:val="24"/>
                <w:szCs w:val="24"/>
              </w:rPr>
            </w:pPr>
          </w:p>
        </w:tc>
        <w:tc>
          <w:tcPr>
            <w:tcW w:w="255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[ц],</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Ц,</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ц.</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[цI],</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ЦI, </w:t>
            </w:r>
            <w:r w:rsidRPr="00D478B1">
              <w:rPr>
                <w:rFonts w:ascii="Times New Roman" w:hAnsi="Times New Roman" w:cs="Times New Roman"/>
                <w:spacing w:val="-4"/>
                <w:sz w:val="24"/>
                <w:szCs w:val="24"/>
              </w:rPr>
              <w:t>цI.</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[чI],</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ЧI, </w:t>
            </w:r>
            <w:r w:rsidRPr="00D478B1">
              <w:rPr>
                <w:rFonts w:ascii="Times New Roman" w:hAnsi="Times New Roman" w:cs="Times New Roman"/>
                <w:spacing w:val="-4"/>
                <w:sz w:val="24"/>
                <w:szCs w:val="24"/>
              </w:rPr>
              <w:t>чI.</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Х,</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5"/>
                <w:sz w:val="24"/>
                <w:szCs w:val="24"/>
              </w:rPr>
              <w:t>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[хI],</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ХI,</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хI. Звук[о],буквы О, 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заимствованных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 [хъ], буквы Хъ, </w:t>
            </w:r>
            <w:r w:rsidRPr="00D478B1">
              <w:rPr>
                <w:rFonts w:ascii="Times New Roman" w:hAnsi="Times New Roman" w:cs="Times New Roman"/>
                <w:spacing w:val="-4"/>
                <w:sz w:val="24"/>
                <w:szCs w:val="24"/>
              </w:rPr>
              <w:t>хъ.</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[тI],</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ТI,</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тI. Звук [къ], буквы Къ, </w:t>
            </w:r>
            <w:r w:rsidRPr="00D478B1">
              <w:rPr>
                <w:rFonts w:ascii="Times New Roman" w:hAnsi="Times New Roman" w:cs="Times New Roman"/>
                <w:spacing w:val="-4"/>
                <w:sz w:val="24"/>
                <w:szCs w:val="24"/>
              </w:rPr>
              <w:t>къ.</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 [хь], буквы Хь, </w:t>
            </w:r>
            <w:r w:rsidRPr="00D478B1">
              <w:rPr>
                <w:rFonts w:ascii="Times New Roman" w:hAnsi="Times New Roman" w:cs="Times New Roman"/>
                <w:spacing w:val="-4"/>
                <w:sz w:val="24"/>
                <w:szCs w:val="24"/>
              </w:rPr>
              <w:t>хь.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 [пI], буквы ПI, </w:t>
            </w:r>
            <w:r w:rsidRPr="00D478B1">
              <w:rPr>
                <w:rFonts w:ascii="Times New Roman" w:hAnsi="Times New Roman" w:cs="Times New Roman"/>
                <w:spacing w:val="-4"/>
                <w:sz w:val="24"/>
                <w:szCs w:val="24"/>
              </w:rPr>
              <w:t>пI.</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Строчная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заглавная буквыПI, пI.</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Звук</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[ж],</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Ж,</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ж. Звук[ф],буквы Ф, ф.</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[ф]</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заимствованных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[э],</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буквы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Э,</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5"/>
                <w:sz w:val="24"/>
                <w:szCs w:val="24"/>
              </w:rPr>
              <w:t>э.</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Строчная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заглавная буквы Ю, 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Букваъ</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(разделительный </w:t>
            </w:r>
            <w:r w:rsidRPr="00D478B1">
              <w:rPr>
                <w:rFonts w:ascii="Times New Roman" w:hAnsi="Times New Roman" w:cs="Times New Roman"/>
                <w:sz w:val="24"/>
                <w:szCs w:val="24"/>
              </w:rPr>
              <w:t>твердый знак).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Звук[щ],буквы</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Щ,</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щ.Звук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[щ]</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заимствованных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Строчная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заглавная буквыЁ, ё.</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звук[ы] взаимствованных словах,букваы.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Буквы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(разделительный </w:t>
            </w:r>
            <w:r w:rsidRPr="00D478B1">
              <w:rPr>
                <w:rFonts w:ascii="Times New Roman" w:hAnsi="Times New Roman" w:cs="Times New Roman"/>
                <w:sz w:val="24"/>
                <w:szCs w:val="24"/>
              </w:rPr>
              <w:t>мягкий знак).</w:t>
            </w:r>
          </w:p>
        </w:tc>
        <w:tc>
          <w:tcPr>
            <w:tcW w:w="714" w:type="dxa"/>
          </w:tcPr>
          <w:p w:rsidR="00AF7D3F" w:rsidRPr="00D478B1" w:rsidRDefault="00AF7D3F" w:rsidP="00D478B1">
            <w:pPr>
              <w:pStyle w:val="aa"/>
              <w:rPr>
                <w:rFonts w:ascii="Times New Roman" w:hAnsi="Times New Roman" w:cs="Times New Roman"/>
                <w:sz w:val="24"/>
                <w:szCs w:val="24"/>
              </w:rPr>
            </w:pPr>
          </w:p>
        </w:tc>
        <w:tc>
          <w:tcPr>
            <w:tcW w:w="453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Организовывать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свое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рабочее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место</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под руководством учителя.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характеристику</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согласным звукам.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Узнавать буквы, обозначающие гласные и согласные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изученными</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буквами.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Узнавать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графический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образ</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букв, </w:t>
            </w:r>
            <w:r w:rsidRPr="00D478B1">
              <w:rPr>
                <w:rFonts w:ascii="Times New Roman" w:hAnsi="Times New Roman" w:cs="Times New Roman"/>
                <w:sz w:val="24"/>
                <w:szCs w:val="24"/>
              </w:rPr>
              <w:t>выделять звуки из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Группировать, систематизировать буквы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обозначению</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ими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разных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звуков и по начертанию.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Обозначать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йотированные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вначале слова и после гласной буквы буквами Е, Ё, Ю, 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Называть буквы в алфавитном порядке. Правильно</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выражать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свои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мысли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речи, наблюдать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ролью</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формоизменения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для точности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высказывания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мысли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связи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Объяснять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многозначных</w:t>
            </w:r>
            <w:r w:rsidRPr="00D478B1">
              <w:rPr>
                <w:rFonts w:ascii="Times New Roman" w:hAnsi="Times New Roman" w:cs="Times New Roman"/>
                <w:spacing w:val="-2"/>
                <w:sz w:val="24"/>
                <w:szCs w:val="24"/>
              </w:rPr>
              <w:t xml:space="preserve">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Отгадывать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буквенные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ребусы.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Правильноупотреблять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заглавную </w:t>
            </w:r>
            <w:r w:rsidRPr="00D478B1">
              <w:rPr>
                <w:rFonts w:ascii="Times New Roman" w:hAnsi="Times New Roman" w:cs="Times New Roman"/>
                <w:sz w:val="24"/>
                <w:szCs w:val="24"/>
              </w:rPr>
              <w:t xml:space="preserve">букву при написании имён собственных. </w:t>
            </w:r>
            <w:r w:rsidRPr="00D478B1">
              <w:rPr>
                <w:rFonts w:ascii="Times New Roman" w:hAnsi="Times New Roman" w:cs="Times New Roman"/>
                <w:spacing w:val="-2"/>
                <w:sz w:val="24"/>
                <w:szCs w:val="24"/>
              </w:rPr>
              <w:t>Воспроизводить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учителем </w:t>
            </w:r>
            <w:r w:rsidRPr="00D478B1">
              <w:rPr>
                <w:rFonts w:ascii="Times New Roman" w:hAnsi="Times New Roman" w:cs="Times New Roman"/>
                <w:sz w:val="24"/>
                <w:szCs w:val="24"/>
              </w:rPr>
              <w:t>образец интонационного выделения звука в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Группировать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первому </w:t>
            </w:r>
            <w:r w:rsidRPr="00D478B1">
              <w:rPr>
                <w:rFonts w:ascii="Times New Roman" w:hAnsi="Times New Roman" w:cs="Times New Roman"/>
                <w:sz w:val="24"/>
                <w:szCs w:val="24"/>
              </w:rPr>
              <w:t>(последнему) звуку.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заданным</w:t>
            </w:r>
            <w:r w:rsidRPr="00D478B1">
              <w:rPr>
                <w:rFonts w:ascii="Times New Roman" w:hAnsi="Times New Roman" w:cs="Times New Roman"/>
                <w:spacing w:val="-2"/>
                <w:sz w:val="24"/>
                <w:szCs w:val="24"/>
              </w:rPr>
              <w:t xml:space="preserve"> звуком.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Вырабатывать навыки чтения слогов, слов, предложений; написания букв прописных и строчных, написание сочетаний букв, слогов, слов; написание гласных в указанных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Опрелелять роль букв ь и ъ в словах. </w:t>
            </w:r>
            <w:r w:rsidRPr="00D478B1">
              <w:rPr>
                <w:rFonts w:ascii="Times New Roman" w:hAnsi="Times New Roman" w:cs="Times New Roman"/>
                <w:spacing w:val="-2"/>
                <w:sz w:val="24"/>
                <w:szCs w:val="24"/>
              </w:rPr>
              <w:t>Читатьдаргинские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разделительнымзнаком.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 заимствованныес русского языка слова с ь мягкими ъ разделительным твердым знаками.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Соблюдать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основные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правила </w:t>
            </w:r>
            <w:r w:rsidRPr="00D478B1">
              <w:rPr>
                <w:rFonts w:ascii="Times New Roman" w:hAnsi="Times New Roman" w:cs="Times New Roman"/>
                <w:sz w:val="24"/>
                <w:szCs w:val="24"/>
              </w:rPr>
              <w:t>произношения русскихзвуков</w:t>
            </w:r>
            <w:r w:rsidRPr="00D478B1">
              <w:rPr>
                <w:rFonts w:ascii="Times New Roman" w:hAnsi="Times New Roman" w:cs="Times New Roman"/>
                <w:i/>
                <w:sz w:val="24"/>
                <w:szCs w:val="24"/>
              </w:rPr>
              <w:t>[о], [ё], [ы], [ф], [щ]</w:t>
            </w:r>
            <w:r w:rsidRPr="00D478B1">
              <w:rPr>
                <w:rFonts w:ascii="Times New Roman" w:hAnsi="Times New Roman" w:cs="Times New Roman"/>
                <w:sz w:val="24"/>
                <w:szCs w:val="24"/>
              </w:rPr>
              <w:t xml:space="preserve">отсутствующих в даргинском </w:t>
            </w:r>
            <w:r w:rsidRPr="00D478B1">
              <w:rPr>
                <w:rFonts w:ascii="Times New Roman" w:hAnsi="Times New Roman" w:cs="Times New Roman"/>
                <w:spacing w:val="-2"/>
                <w:sz w:val="24"/>
                <w:szCs w:val="24"/>
              </w:rPr>
              <w:t>языке.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Производить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слого-звуковой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анализ</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 с изучаемыми звуками.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Классифицировать слова по количеству </w:t>
            </w:r>
            <w:r w:rsidRPr="00D478B1">
              <w:rPr>
                <w:rFonts w:ascii="Times New Roman" w:hAnsi="Times New Roman" w:cs="Times New Roman"/>
                <w:spacing w:val="-2"/>
                <w:sz w:val="24"/>
                <w:szCs w:val="24"/>
              </w:rPr>
              <w:t>слогов.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Делить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слоги,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определять </w:t>
            </w:r>
            <w:r w:rsidRPr="00D478B1">
              <w:rPr>
                <w:rFonts w:ascii="Times New Roman" w:hAnsi="Times New Roman" w:cs="Times New Roman"/>
                <w:sz w:val="24"/>
                <w:szCs w:val="24"/>
              </w:rPr>
              <w:t>количество слогов в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lastRenderedPageBreak/>
              <w:t>Подбирать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заданным</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139"/>
        <w:gridCol w:w="715"/>
        <w:gridCol w:w="4532"/>
      </w:tblGrid>
      <w:tr w:rsidR="00AF7D3F" w:rsidRPr="00D478B1" w:rsidTr="00AF7D3F">
        <w:trPr>
          <w:trHeight w:val="10212"/>
        </w:trPr>
        <w:tc>
          <w:tcPr>
            <w:tcW w:w="1274" w:type="dxa"/>
          </w:tcPr>
          <w:p w:rsidR="00AF7D3F" w:rsidRPr="00D478B1" w:rsidRDefault="00AF7D3F" w:rsidP="00D478B1">
            <w:pPr>
              <w:pStyle w:val="aa"/>
              <w:rPr>
                <w:rFonts w:ascii="Times New Roman" w:hAnsi="Times New Roman" w:cs="Times New Roman"/>
                <w:sz w:val="24"/>
                <w:szCs w:val="24"/>
              </w:rPr>
            </w:pPr>
          </w:p>
        </w:tc>
        <w:tc>
          <w:tcPr>
            <w:tcW w:w="2551" w:type="dxa"/>
            <w:gridSpan w:val="2"/>
          </w:tcPr>
          <w:p w:rsidR="00AF7D3F" w:rsidRPr="00D478B1" w:rsidRDefault="00AF7D3F" w:rsidP="00D478B1">
            <w:pPr>
              <w:pStyle w:val="aa"/>
              <w:rPr>
                <w:rFonts w:ascii="Times New Roman" w:hAnsi="Times New Roman" w:cs="Times New Roman"/>
                <w:sz w:val="24"/>
                <w:szCs w:val="24"/>
              </w:rPr>
            </w:pPr>
          </w:p>
        </w:tc>
        <w:tc>
          <w:tcPr>
            <w:tcW w:w="715"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количеством</w:t>
            </w:r>
            <w:r w:rsidRPr="00D478B1">
              <w:rPr>
                <w:rFonts w:ascii="Times New Roman" w:hAnsi="Times New Roman" w:cs="Times New Roman"/>
                <w:spacing w:val="-2"/>
                <w:sz w:val="24"/>
                <w:szCs w:val="24"/>
              </w:rPr>
              <w:t xml:space="preserve"> слогов.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Находить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исправлять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ошибки, </w:t>
            </w:r>
            <w:r w:rsidRPr="00D478B1">
              <w:rPr>
                <w:rFonts w:ascii="Times New Roman" w:hAnsi="Times New Roman" w:cs="Times New Roman"/>
                <w:sz w:val="24"/>
                <w:szCs w:val="24"/>
              </w:rPr>
              <w:t xml:space="preserve">допущенные при делении слов на слоги. </w:t>
            </w: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рассказ</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сюжетной картинке.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Выделять звуки в процессе слого- звукового анализа, наблюдать за </w:t>
            </w:r>
            <w:r w:rsidRPr="00D478B1">
              <w:rPr>
                <w:rFonts w:ascii="Times New Roman" w:hAnsi="Times New Roman" w:cs="Times New Roman"/>
                <w:spacing w:val="-2"/>
                <w:sz w:val="24"/>
                <w:szCs w:val="24"/>
              </w:rPr>
              <w:t>особенностями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произнесения новыхзвуков.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Характеризовать выделенные звуки с опорой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таблицу,</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доказывать,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что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звуки согласные, сравнивать их. Слышать и различать звуки в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Сопоставлять слова, различающиеся одним звуком.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Приводить примеры слов с новыми </w:t>
            </w:r>
            <w:r w:rsidRPr="00D478B1">
              <w:rPr>
                <w:rFonts w:ascii="Times New Roman" w:hAnsi="Times New Roman" w:cs="Times New Roman"/>
                <w:spacing w:val="-2"/>
                <w:sz w:val="24"/>
                <w:szCs w:val="24"/>
              </w:rPr>
              <w:t>буквами.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за употреблением заглавной буквы в именах собственных.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устные высказывания по </w:t>
            </w:r>
            <w:r w:rsidRPr="00D478B1">
              <w:rPr>
                <w:rFonts w:ascii="Times New Roman" w:hAnsi="Times New Roman" w:cs="Times New Roman"/>
                <w:spacing w:val="-2"/>
                <w:sz w:val="24"/>
                <w:szCs w:val="24"/>
              </w:rPr>
              <w:t>иллюстрациям.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Сравнивать заглавные и строчные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Сравнить написанная буква с предложеннымучителем образцом.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Закрашивать те части рисунка, в которых имеется изучаемая буква.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Списывать с печатного и письменного текста слова и небольших предложений. Списывать слова, предложения в соответствии с изучаемой темой.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Оценивать правильное оформление написанных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(большая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буква в начале предложения, точка в конце).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Контролировать этапы своей работы, оценивать процесс и результат выполнения задания.</w:t>
            </w:r>
          </w:p>
        </w:tc>
      </w:tr>
      <w:tr w:rsidR="00AF7D3F" w:rsidRPr="00D478B1" w:rsidTr="00AF7D3F">
        <w:trPr>
          <w:trHeight w:val="275"/>
        </w:trPr>
        <w:tc>
          <w:tcPr>
            <w:tcW w:w="9072" w:type="dxa"/>
            <w:gridSpan w:val="5"/>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1</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класс</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15 </w:t>
            </w:r>
            <w:r w:rsidRPr="00D478B1">
              <w:rPr>
                <w:rFonts w:ascii="Times New Roman" w:hAnsi="Times New Roman" w:cs="Times New Roman"/>
                <w:spacing w:val="-5"/>
                <w:sz w:val="24"/>
                <w:szCs w:val="24"/>
              </w:rPr>
              <w:t>ч.</w:t>
            </w:r>
          </w:p>
        </w:tc>
      </w:tr>
      <w:tr w:rsidR="00AF7D3F" w:rsidRPr="00D478B1" w:rsidTr="00AF7D3F">
        <w:trPr>
          <w:trHeight w:val="3590"/>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Речь, </w:t>
            </w:r>
            <w:r w:rsidRPr="00D478B1">
              <w:rPr>
                <w:rFonts w:ascii="Times New Roman" w:hAnsi="Times New Roman" w:cs="Times New Roman"/>
                <w:spacing w:val="-2"/>
                <w:sz w:val="24"/>
                <w:szCs w:val="24"/>
              </w:rPr>
              <w:t xml:space="preserve">слово, предложе </w:t>
            </w:r>
            <w:r w:rsidRPr="00D478B1">
              <w:rPr>
                <w:rFonts w:ascii="Times New Roman" w:hAnsi="Times New Roman" w:cs="Times New Roman"/>
                <w:spacing w:val="-4"/>
                <w:sz w:val="24"/>
                <w:szCs w:val="24"/>
              </w:rPr>
              <w:t>ние,</w:t>
            </w:r>
            <w:r w:rsidRPr="00D478B1">
              <w:rPr>
                <w:rFonts w:ascii="Times New Roman" w:hAnsi="Times New Roman" w:cs="Times New Roman"/>
                <w:spacing w:val="40"/>
                <w:sz w:val="24"/>
                <w:szCs w:val="24"/>
              </w:rPr>
              <w:t xml:space="preserve"> </w:t>
            </w:r>
            <w:r w:rsidRPr="00D478B1">
              <w:rPr>
                <w:rFonts w:ascii="Times New Roman" w:hAnsi="Times New Roman" w:cs="Times New Roman"/>
                <w:spacing w:val="-2"/>
                <w:sz w:val="24"/>
                <w:szCs w:val="24"/>
              </w:rPr>
              <w:t>текст</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Наша</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речь.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единица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Роль слова в речи. </w:t>
            </w:r>
            <w:r w:rsidRPr="00D478B1">
              <w:rPr>
                <w:rFonts w:ascii="Times New Roman" w:hAnsi="Times New Roman" w:cs="Times New Roman"/>
                <w:spacing w:val="-2"/>
                <w:sz w:val="24"/>
                <w:szCs w:val="24"/>
              </w:rPr>
              <w:t xml:space="preserve">Номинативная </w:t>
            </w:r>
            <w:r w:rsidRPr="00D478B1">
              <w:rPr>
                <w:rFonts w:ascii="Times New Roman" w:hAnsi="Times New Roman" w:cs="Times New Roman"/>
                <w:sz w:val="24"/>
                <w:szCs w:val="24"/>
              </w:rPr>
              <w:t>функция</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Связь слов по смыслу.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текст как единицы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Заглавная буква в начале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 xml:space="preserve">предложения. Слово. «Вежливые» </w:t>
            </w:r>
            <w:r w:rsidRPr="00D478B1">
              <w:rPr>
                <w:rFonts w:ascii="Times New Roman" w:hAnsi="Times New Roman" w:cs="Times New Roman"/>
                <w:spacing w:val="-2"/>
                <w:sz w:val="24"/>
                <w:szCs w:val="24"/>
              </w:rPr>
              <w:t>слова.</w:t>
            </w:r>
          </w:p>
        </w:tc>
        <w:tc>
          <w:tcPr>
            <w:tcW w:w="854" w:type="dxa"/>
            <w:gridSpan w:val="2"/>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5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Понимать и сохранять учебную задачу </w:t>
            </w:r>
            <w:r w:rsidRPr="00D478B1">
              <w:rPr>
                <w:rFonts w:ascii="Times New Roman" w:hAnsi="Times New Roman" w:cs="Times New Roman"/>
                <w:spacing w:val="-2"/>
                <w:sz w:val="24"/>
                <w:szCs w:val="24"/>
              </w:rPr>
              <w:t>урока.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Знакомитьсяс информацией в учебнике (на форзацах, шмуцтитулах, страницах учебника, в оглавлении, в условных обозначениях, в словарях учебника).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Высказываться 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значении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речи в жизни людей, проявлять уважение к языкам других народов.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устную и письменную речь. Высказываться 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значении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речи в жизни людей.</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9108"/>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«Букетвежливых слов».</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Знакомитьсяс основными видами речевой деятельности человека (слушание, говорение, чтение, письмо).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словам</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 xml:space="preserve">–названиям </w:t>
            </w:r>
            <w:r w:rsidRPr="00D478B1">
              <w:rPr>
                <w:rFonts w:ascii="Times New Roman" w:hAnsi="Times New Roman" w:cs="Times New Roman"/>
                <w:spacing w:val="-2"/>
                <w:sz w:val="24"/>
                <w:szCs w:val="24"/>
              </w:rPr>
              <w:t>предметов.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за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назывной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функцией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слова. Задавать смысловые вопросы от одного слова к другому в словосочетании.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за связью слов по смыслу в предложении и словосочетании.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Знакомиться с текстом как единицей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текст и предложение. Выделять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предложение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текста. Подбирать заголовок к тексту.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деформированных </w:t>
            </w:r>
            <w:r w:rsidRPr="00D478B1">
              <w:rPr>
                <w:rFonts w:ascii="Times New Roman" w:hAnsi="Times New Roman" w:cs="Times New Roman"/>
                <w:spacing w:val="-2"/>
                <w:sz w:val="24"/>
                <w:szCs w:val="24"/>
              </w:rPr>
              <w:t>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Составлятьнебольшие тексты по рисунку, на заданную тему, по данному началу иконцу.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границы предложения в деформированном тексте, выбирать знак препинания в конце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Сравнивать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схемы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предложений, </w:t>
            </w:r>
            <w:r w:rsidRPr="00D478B1">
              <w:rPr>
                <w:rFonts w:ascii="Times New Roman" w:hAnsi="Times New Roman" w:cs="Times New Roman"/>
                <w:sz w:val="24"/>
                <w:szCs w:val="24"/>
              </w:rPr>
              <w:t>соотносить схему и 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вежливые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слова </w:t>
            </w:r>
            <w:r w:rsidRPr="00D478B1">
              <w:rPr>
                <w:rFonts w:ascii="Times New Roman" w:hAnsi="Times New Roman" w:cs="Times New Roman"/>
                <w:sz w:val="24"/>
                <w:szCs w:val="24"/>
              </w:rPr>
              <w:t>ииспользовать их в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диалог</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употреблением</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 нём вежливых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Участвовать в проекте «Букетвежливых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Оценивать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результаты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своей деятельности.</w:t>
            </w:r>
          </w:p>
        </w:tc>
      </w:tr>
      <w:tr w:rsidR="00AF7D3F" w:rsidRPr="00D478B1" w:rsidTr="00AF7D3F">
        <w:trPr>
          <w:trHeight w:val="4970"/>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Звуки и буквы. </w:t>
            </w: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Даргинские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специфические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звуки и 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Перенос</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Правописание </w:t>
            </w:r>
            <w:r w:rsidRPr="00D478B1">
              <w:rPr>
                <w:rFonts w:ascii="Times New Roman" w:hAnsi="Times New Roman" w:cs="Times New Roman"/>
                <w:sz w:val="24"/>
                <w:szCs w:val="24"/>
              </w:rPr>
              <w:t>заимствованных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 с русского языка.</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6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Понимать и сохранять учебную задачу </w:t>
            </w:r>
            <w:r w:rsidRPr="00D478B1">
              <w:rPr>
                <w:rFonts w:ascii="Times New Roman" w:hAnsi="Times New Roman" w:cs="Times New Roman"/>
                <w:spacing w:val="-2"/>
                <w:sz w:val="24"/>
                <w:szCs w:val="24"/>
              </w:rPr>
              <w:t>урока.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Развивать речевой слух: слышать, произносить звуки, выделять звуки из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звуковые модели слов. </w:t>
            </w:r>
            <w:r w:rsidRPr="00D478B1">
              <w:rPr>
                <w:rFonts w:ascii="Times New Roman" w:hAnsi="Times New Roman" w:cs="Times New Roman"/>
                <w:spacing w:val="-2"/>
                <w:sz w:val="24"/>
                <w:szCs w:val="24"/>
              </w:rPr>
              <w:t>Сопоставлять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звуковое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буквенное </w:t>
            </w:r>
            <w:r w:rsidRPr="00D478B1">
              <w:rPr>
                <w:rFonts w:ascii="Times New Roman" w:hAnsi="Times New Roman" w:cs="Times New Roman"/>
                <w:sz w:val="24"/>
                <w:szCs w:val="24"/>
              </w:rPr>
              <w:t>обозначение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Развивать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речевой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слух: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слышать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произносить правильно гласные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согласные</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гласные звуки по их признакам.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над образованием согласных звуков и правильно их произносить.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согласный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звук</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 xml:space="preserve">вне </w:t>
            </w:r>
            <w:r w:rsidRPr="00D478B1">
              <w:rPr>
                <w:rFonts w:ascii="Times New Roman" w:hAnsi="Times New Roman" w:cs="Times New Roman"/>
                <w:spacing w:val="-2"/>
                <w:sz w:val="24"/>
                <w:szCs w:val="24"/>
              </w:rPr>
              <w:t>слова.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3314"/>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над смыслоразличительной ролью согласных звуков и букв, обозначающих согласные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слово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4"/>
                <w:sz w:val="24"/>
                <w:szCs w:val="24"/>
              </w:rPr>
              <w:t>слог.</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Наблюдать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над</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слоговой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структурой </w:t>
            </w:r>
            <w:r w:rsidRPr="00D478B1">
              <w:rPr>
                <w:rFonts w:ascii="Times New Roman" w:hAnsi="Times New Roman" w:cs="Times New Roman"/>
                <w:sz w:val="24"/>
                <w:szCs w:val="24"/>
              </w:rPr>
              <w:t>различных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количество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слогов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Знакомиться с переносом части</w:t>
            </w:r>
            <w:r w:rsidRPr="00D478B1">
              <w:rPr>
                <w:rFonts w:ascii="Times New Roman" w:hAnsi="Times New Roman" w:cs="Times New Roman"/>
                <w:spacing w:val="26"/>
                <w:sz w:val="24"/>
                <w:szCs w:val="24"/>
              </w:rPr>
              <w:t xml:space="preserve"> </w:t>
            </w:r>
            <w:r w:rsidRPr="00D478B1">
              <w:rPr>
                <w:rFonts w:ascii="Times New Roman" w:hAnsi="Times New Roman" w:cs="Times New Roman"/>
                <w:sz w:val="24"/>
                <w:szCs w:val="24"/>
              </w:rPr>
              <w:t>слова с одной строки на другую.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Делить слова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на </w:t>
            </w:r>
            <w:r w:rsidRPr="00D478B1">
              <w:rPr>
                <w:rFonts w:ascii="Times New Roman" w:hAnsi="Times New Roman" w:cs="Times New Roman"/>
                <w:spacing w:val="-2"/>
                <w:sz w:val="24"/>
                <w:szCs w:val="24"/>
              </w:rPr>
              <w:t>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Освоить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переноса</w:t>
            </w:r>
            <w:r w:rsidRPr="00D478B1">
              <w:rPr>
                <w:rFonts w:ascii="Times New Roman" w:hAnsi="Times New Roman" w:cs="Times New Roman"/>
                <w:spacing w:val="-2"/>
                <w:sz w:val="24"/>
                <w:szCs w:val="24"/>
              </w:rPr>
              <w:t xml:space="preserve">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Писать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диктуя себе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их 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слогам.</w:t>
            </w:r>
          </w:p>
        </w:tc>
      </w:tr>
      <w:tr w:rsidR="00AF7D3F" w:rsidRPr="00D478B1" w:rsidTr="00AF7D3F">
        <w:trPr>
          <w:trHeight w:val="8002"/>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w:t>
            </w:r>
          </w:p>
        </w:tc>
        <w:tc>
          <w:tcPr>
            <w:tcW w:w="2412" w:type="dxa"/>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отвечающие </w:t>
            </w:r>
            <w:r w:rsidRPr="00D478B1">
              <w:rPr>
                <w:rFonts w:ascii="Times New Roman" w:hAnsi="Times New Roman" w:cs="Times New Roman"/>
                <w:spacing w:val="-6"/>
                <w:sz w:val="24"/>
                <w:szCs w:val="24"/>
              </w:rPr>
              <w:t xml:space="preserve">на </w:t>
            </w:r>
            <w:r w:rsidRPr="00D478B1">
              <w:rPr>
                <w:rFonts w:ascii="Times New Roman" w:hAnsi="Times New Roman" w:cs="Times New Roman"/>
                <w:spacing w:val="-2"/>
                <w:sz w:val="24"/>
                <w:szCs w:val="24"/>
              </w:rPr>
              <w:t>вопросы:</w:t>
            </w:r>
            <w:r w:rsidRPr="00D478B1">
              <w:rPr>
                <w:rFonts w:ascii="Times New Roman" w:hAnsi="Times New Roman" w:cs="Times New Roman"/>
                <w:i/>
                <w:spacing w:val="-2"/>
                <w:sz w:val="24"/>
                <w:szCs w:val="24"/>
              </w:rPr>
              <w:t>«чи?»(«кто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w:t>
            </w:r>
            <w:r w:rsidRPr="00D478B1">
              <w:rPr>
                <w:rFonts w:ascii="Times New Roman" w:hAnsi="Times New Roman" w:cs="Times New Roman"/>
                <w:i/>
                <w:spacing w:val="-2"/>
                <w:sz w:val="24"/>
                <w:szCs w:val="24"/>
              </w:rPr>
              <w:t xml:space="preserve"> </w:t>
            </w:r>
            <w:r w:rsidRPr="00D478B1">
              <w:rPr>
                <w:rFonts w:ascii="Times New Roman" w:hAnsi="Times New Roman" w:cs="Times New Roman"/>
                <w:i/>
                <w:sz w:val="24"/>
                <w:szCs w:val="24"/>
              </w:rPr>
              <w:t xml:space="preserve">«се?» </w:t>
            </w:r>
            <w:r w:rsidRPr="00D478B1">
              <w:rPr>
                <w:rFonts w:ascii="Times New Roman" w:hAnsi="Times New Roman" w:cs="Times New Roman"/>
                <w:i/>
                <w:spacing w:val="-2"/>
                <w:sz w:val="24"/>
                <w:szCs w:val="24"/>
              </w:rPr>
              <w:t>(«что?»).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Слова, отвечающие </w:t>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вопросы:</w:t>
            </w:r>
            <w:r w:rsidRPr="00D478B1">
              <w:rPr>
                <w:rFonts w:ascii="Times New Roman" w:hAnsi="Times New Roman" w:cs="Times New Roman"/>
                <w:i/>
                <w:spacing w:val="-2"/>
                <w:sz w:val="24"/>
                <w:szCs w:val="24"/>
              </w:rPr>
              <w:t>«се барес?»</w:t>
            </w:r>
            <w:r w:rsidRPr="00D478B1">
              <w:rPr>
                <w:rFonts w:ascii="Times New Roman" w:hAnsi="Times New Roman" w:cs="Times New Roman"/>
                <w:i/>
                <w:sz w:val="24"/>
                <w:szCs w:val="24"/>
              </w:rPr>
              <w:tab/>
            </w:r>
            <w:r w:rsidRPr="00D478B1">
              <w:rPr>
                <w:rFonts w:ascii="Times New Roman" w:hAnsi="Times New Roman" w:cs="Times New Roman"/>
                <w:i/>
                <w:sz w:val="24"/>
                <w:szCs w:val="24"/>
              </w:rPr>
              <w:tab/>
            </w:r>
            <w:r w:rsidRPr="00D478B1">
              <w:rPr>
                <w:rFonts w:ascii="Times New Roman" w:hAnsi="Times New Roman" w:cs="Times New Roman"/>
                <w:i/>
                <w:spacing w:val="-4"/>
                <w:sz w:val="24"/>
                <w:szCs w:val="24"/>
              </w:rPr>
              <w:t>(«что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делать?»),</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«себирули?»</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(«что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делает?»),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«себиру?»</w:t>
            </w:r>
            <w:r w:rsidRPr="00D478B1">
              <w:rPr>
                <w:rFonts w:ascii="Times New Roman" w:hAnsi="Times New Roman" w:cs="Times New Roman"/>
                <w:i/>
                <w:sz w:val="24"/>
                <w:szCs w:val="24"/>
              </w:rPr>
              <w:tab/>
            </w:r>
            <w:r w:rsidRPr="00D478B1">
              <w:rPr>
                <w:rFonts w:ascii="Times New Roman" w:hAnsi="Times New Roman" w:cs="Times New Roman"/>
                <w:i/>
                <w:spacing w:val="-4"/>
                <w:sz w:val="24"/>
                <w:szCs w:val="24"/>
              </w:rPr>
              <w:t xml:space="preserve">(«что </w:t>
            </w:r>
            <w:r w:rsidRPr="00D478B1">
              <w:rPr>
                <w:rFonts w:ascii="Times New Roman" w:hAnsi="Times New Roman" w:cs="Times New Roman"/>
                <w:i/>
                <w:sz w:val="24"/>
                <w:szCs w:val="24"/>
              </w:rPr>
              <w:t>будет делать?»).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отвечающие </w:t>
            </w:r>
            <w:r w:rsidRPr="00D478B1">
              <w:rPr>
                <w:rFonts w:ascii="Times New Roman" w:hAnsi="Times New Roman" w:cs="Times New Roman"/>
                <w:spacing w:val="-5"/>
                <w:sz w:val="24"/>
                <w:szCs w:val="24"/>
              </w:rPr>
              <w:t>на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вопросы:</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w:t>
            </w:r>
            <w:r w:rsidRPr="00D478B1">
              <w:rPr>
                <w:rFonts w:ascii="Times New Roman" w:hAnsi="Times New Roman" w:cs="Times New Roman"/>
                <w:i/>
                <w:spacing w:val="-2"/>
                <w:sz w:val="24"/>
                <w:szCs w:val="24"/>
              </w:rPr>
              <w:t xml:space="preserve">сегъуна?» </w:t>
            </w:r>
            <w:r w:rsidRPr="00D478B1">
              <w:rPr>
                <w:rFonts w:ascii="Times New Roman" w:hAnsi="Times New Roman" w:cs="Times New Roman"/>
                <w:i/>
                <w:sz w:val="24"/>
                <w:szCs w:val="24"/>
              </w:rPr>
              <w:t>(«какой?»),</w:t>
            </w:r>
            <w:r w:rsidRPr="00D478B1">
              <w:rPr>
                <w:rFonts w:ascii="Times New Roman" w:hAnsi="Times New Roman" w:cs="Times New Roman"/>
                <w:i/>
                <w:spacing w:val="80"/>
                <w:sz w:val="24"/>
                <w:szCs w:val="24"/>
              </w:rPr>
              <w:t xml:space="preserve"> </w:t>
            </w:r>
            <w:r w:rsidRPr="00D478B1">
              <w:rPr>
                <w:rFonts w:ascii="Times New Roman" w:hAnsi="Times New Roman" w:cs="Times New Roman"/>
                <w:i/>
                <w:sz w:val="24"/>
                <w:szCs w:val="24"/>
              </w:rPr>
              <w:t xml:space="preserve">«чиди?» </w:t>
            </w:r>
            <w:r w:rsidRPr="00D478B1">
              <w:rPr>
                <w:rFonts w:ascii="Times New Roman" w:hAnsi="Times New Roman" w:cs="Times New Roman"/>
                <w:i/>
                <w:spacing w:val="-2"/>
                <w:sz w:val="24"/>
                <w:szCs w:val="24"/>
              </w:rPr>
              <w:t>(который?),</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«сегъунти» («какие?»).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Заглавная буква в именах, фамилиях, названиях и т.д.</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Диктант.</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Понимать и сохранять учебную задачу </w:t>
            </w:r>
            <w:r w:rsidRPr="00D478B1">
              <w:rPr>
                <w:rFonts w:ascii="Times New Roman" w:hAnsi="Times New Roman" w:cs="Times New Roman"/>
                <w:spacing w:val="-2"/>
                <w:sz w:val="24"/>
                <w:szCs w:val="24"/>
              </w:rPr>
              <w:t>урока.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предмет</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(действие,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признак)</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 слово, называющее предмет (признак предмета, действие предмета).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словам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названиям предметов (из текста, по картинке).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Дифференцировать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предметы, </w:t>
            </w:r>
            <w:r w:rsidRPr="00D478B1">
              <w:rPr>
                <w:rFonts w:ascii="Times New Roman" w:hAnsi="Times New Roman" w:cs="Times New Roman"/>
                <w:sz w:val="24"/>
                <w:szCs w:val="24"/>
              </w:rPr>
              <w:t>отвечающие</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i/>
                <w:sz w:val="24"/>
                <w:szCs w:val="24"/>
              </w:rPr>
              <w:t>«чи?»</w:t>
            </w:r>
            <w:r w:rsidRPr="00D478B1">
              <w:rPr>
                <w:rFonts w:ascii="Times New Roman" w:hAnsi="Times New Roman" w:cs="Times New Roman"/>
                <w:i/>
                <w:spacing w:val="38"/>
                <w:sz w:val="24"/>
                <w:szCs w:val="24"/>
              </w:rPr>
              <w:t xml:space="preserve"> </w:t>
            </w:r>
            <w:r w:rsidRPr="00D478B1">
              <w:rPr>
                <w:rFonts w:ascii="Times New Roman" w:hAnsi="Times New Roman" w:cs="Times New Roman"/>
                <w:i/>
                <w:spacing w:val="-2"/>
                <w:sz w:val="24"/>
                <w:szCs w:val="24"/>
              </w:rPr>
              <w:t>(«кто?»),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 xml:space="preserve">«се?» </w:t>
            </w:r>
            <w:r w:rsidRPr="00D478B1">
              <w:rPr>
                <w:rFonts w:ascii="Times New Roman" w:hAnsi="Times New Roman" w:cs="Times New Roman"/>
                <w:i/>
                <w:spacing w:val="-2"/>
                <w:sz w:val="24"/>
                <w:szCs w:val="24"/>
              </w:rPr>
              <w:t>(«что?»).</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Выяснять роль в речи слов, отвечающих на</w:t>
            </w:r>
            <w:r w:rsidRPr="00D478B1">
              <w:rPr>
                <w:rFonts w:ascii="Times New Roman" w:hAnsi="Times New Roman" w:cs="Times New Roman"/>
                <w:spacing w:val="79"/>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i/>
                <w:sz w:val="24"/>
                <w:szCs w:val="24"/>
              </w:rPr>
              <w:t>«сегъуна?»</w:t>
            </w:r>
            <w:r w:rsidRPr="00D478B1">
              <w:rPr>
                <w:rFonts w:ascii="Times New Roman" w:hAnsi="Times New Roman" w:cs="Times New Roman"/>
                <w:i/>
                <w:spacing w:val="79"/>
                <w:sz w:val="24"/>
                <w:szCs w:val="24"/>
              </w:rPr>
              <w:t xml:space="preserve">   </w:t>
            </w:r>
            <w:r w:rsidRPr="00D478B1">
              <w:rPr>
                <w:rFonts w:ascii="Times New Roman" w:hAnsi="Times New Roman" w:cs="Times New Roman"/>
                <w:i/>
                <w:spacing w:val="-2"/>
                <w:sz w:val="24"/>
                <w:szCs w:val="24"/>
              </w:rPr>
              <w:t>(«какой?»),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i/>
                <w:sz w:val="24"/>
                <w:szCs w:val="24"/>
              </w:rPr>
              <w:t xml:space="preserve">«чиди?» (который?), «сегъунти» («какие?») </w:t>
            </w:r>
            <w:r w:rsidRPr="00D478B1">
              <w:rPr>
                <w:rFonts w:ascii="Times New Roman" w:hAnsi="Times New Roman" w:cs="Times New Roman"/>
                <w:sz w:val="24"/>
                <w:szCs w:val="24"/>
              </w:rPr>
              <w:t>путём сравнения текстов, в которых присутствуют или отсутствуют эти слова.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Наблюдать за словами, отвечающими на вопросы:</w:t>
            </w:r>
            <w:r w:rsidRPr="00D478B1">
              <w:rPr>
                <w:rFonts w:ascii="Times New Roman" w:hAnsi="Times New Roman" w:cs="Times New Roman"/>
                <w:i/>
                <w:sz w:val="24"/>
                <w:szCs w:val="24"/>
              </w:rPr>
              <w:t>«се</w:t>
            </w:r>
            <w:r w:rsidRPr="00D478B1">
              <w:rPr>
                <w:rFonts w:ascii="Times New Roman" w:hAnsi="Times New Roman" w:cs="Times New Roman"/>
                <w:i/>
                <w:spacing w:val="75"/>
                <w:w w:val="150"/>
                <w:sz w:val="24"/>
                <w:szCs w:val="24"/>
              </w:rPr>
              <w:t xml:space="preserve"> </w:t>
            </w:r>
            <w:r w:rsidRPr="00D478B1">
              <w:rPr>
                <w:rFonts w:ascii="Times New Roman" w:hAnsi="Times New Roman" w:cs="Times New Roman"/>
                <w:i/>
                <w:sz w:val="24"/>
                <w:szCs w:val="24"/>
              </w:rPr>
              <w:t>барес?»</w:t>
            </w:r>
            <w:r w:rsidRPr="00D478B1">
              <w:rPr>
                <w:rFonts w:ascii="Times New Roman" w:hAnsi="Times New Roman" w:cs="Times New Roman"/>
                <w:i/>
                <w:spacing w:val="79"/>
                <w:w w:val="150"/>
                <w:sz w:val="24"/>
                <w:szCs w:val="24"/>
              </w:rPr>
              <w:t xml:space="preserve"> </w:t>
            </w:r>
            <w:r w:rsidRPr="00D478B1">
              <w:rPr>
                <w:rFonts w:ascii="Times New Roman" w:hAnsi="Times New Roman" w:cs="Times New Roman"/>
                <w:i/>
                <w:sz w:val="24"/>
                <w:szCs w:val="24"/>
              </w:rPr>
              <w:t>(«что</w:t>
            </w:r>
            <w:r w:rsidRPr="00D478B1">
              <w:rPr>
                <w:rFonts w:ascii="Times New Roman" w:hAnsi="Times New Roman" w:cs="Times New Roman"/>
                <w:i/>
                <w:spacing w:val="76"/>
                <w:w w:val="150"/>
                <w:sz w:val="24"/>
                <w:szCs w:val="24"/>
              </w:rPr>
              <w:t xml:space="preserve"> </w:t>
            </w:r>
            <w:r w:rsidRPr="00D478B1">
              <w:rPr>
                <w:rFonts w:ascii="Times New Roman" w:hAnsi="Times New Roman" w:cs="Times New Roman"/>
                <w:i/>
                <w:spacing w:val="-2"/>
                <w:sz w:val="24"/>
                <w:szCs w:val="24"/>
              </w:rPr>
              <w:t>делать?»),</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«себирули?»</w:t>
            </w:r>
            <w:r w:rsidRPr="00D478B1">
              <w:rPr>
                <w:rFonts w:ascii="Times New Roman" w:hAnsi="Times New Roman" w:cs="Times New Roman"/>
                <w:i/>
                <w:sz w:val="24"/>
                <w:szCs w:val="24"/>
              </w:rPr>
              <w:tab/>
            </w:r>
            <w:r w:rsidRPr="00D478B1">
              <w:rPr>
                <w:rFonts w:ascii="Times New Roman" w:hAnsi="Times New Roman" w:cs="Times New Roman"/>
                <w:i/>
                <w:spacing w:val="-4"/>
                <w:sz w:val="24"/>
                <w:szCs w:val="24"/>
              </w:rPr>
              <w:t>(«что</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делает?»),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«себиру?»(«что</w:t>
            </w:r>
            <w:r w:rsidRPr="00D478B1">
              <w:rPr>
                <w:rFonts w:ascii="Times New Roman" w:hAnsi="Times New Roman" w:cs="Times New Roman"/>
                <w:i/>
                <w:spacing w:val="-2"/>
                <w:sz w:val="24"/>
                <w:szCs w:val="24"/>
              </w:rPr>
              <w:t xml:space="preserve"> </w:t>
            </w:r>
            <w:r w:rsidRPr="00D478B1">
              <w:rPr>
                <w:rFonts w:ascii="Times New Roman" w:hAnsi="Times New Roman" w:cs="Times New Roman"/>
                <w:i/>
                <w:sz w:val="24"/>
                <w:szCs w:val="24"/>
              </w:rPr>
              <w:t>будет</w:t>
            </w:r>
            <w:r w:rsidRPr="00D478B1">
              <w:rPr>
                <w:rFonts w:ascii="Times New Roman" w:hAnsi="Times New Roman" w:cs="Times New Roman"/>
                <w:i/>
                <w:spacing w:val="-1"/>
                <w:sz w:val="24"/>
                <w:szCs w:val="24"/>
              </w:rPr>
              <w:t xml:space="preserve"> </w:t>
            </w:r>
            <w:r w:rsidRPr="00D478B1">
              <w:rPr>
                <w:rFonts w:ascii="Times New Roman" w:hAnsi="Times New Roman" w:cs="Times New Roman"/>
                <w:i/>
                <w:spacing w:val="-2"/>
                <w:sz w:val="24"/>
                <w:szCs w:val="24"/>
              </w:rPr>
              <w:t>делать?»).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Писать имена собственные с заглавной буквы, объяснять их написание.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текст или отдельные предложения с данными словами.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Контролировать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правильность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записи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анализировать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исправлять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ошибки.</w:t>
            </w:r>
          </w:p>
        </w:tc>
      </w:tr>
      <w:tr w:rsidR="00AF7D3F" w:rsidRPr="00D478B1" w:rsidTr="00AF7D3F">
        <w:trPr>
          <w:trHeight w:val="285"/>
        </w:trPr>
        <w:tc>
          <w:tcPr>
            <w:tcW w:w="9072" w:type="dxa"/>
            <w:gridSpan w:val="4"/>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2</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класс68</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ч.</w:t>
            </w:r>
          </w:p>
        </w:tc>
      </w:tr>
      <w:tr w:rsidR="00AF7D3F" w:rsidRPr="00D478B1" w:rsidTr="00AF7D3F">
        <w:trPr>
          <w:trHeight w:val="248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Повторе- </w:t>
            </w:r>
            <w:r w:rsidRPr="00D478B1">
              <w:rPr>
                <w:rFonts w:ascii="Times New Roman" w:hAnsi="Times New Roman" w:cs="Times New Roman"/>
                <w:spacing w:val="-4"/>
                <w:sz w:val="24"/>
                <w:szCs w:val="24"/>
              </w:rPr>
              <w:t>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Повторение изученногов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1</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классе. </w:t>
            </w:r>
            <w:r w:rsidRPr="00D478B1">
              <w:rPr>
                <w:rFonts w:ascii="Times New Roman" w:hAnsi="Times New Roman" w:cs="Times New Roman"/>
                <w:i/>
                <w:spacing w:val="-2"/>
                <w:sz w:val="24"/>
                <w:szCs w:val="24"/>
              </w:rPr>
              <w:t>Контрольное списывание.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i/>
                <w:sz w:val="24"/>
                <w:szCs w:val="24"/>
              </w:rPr>
              <w:t>Составление</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текста по заданной теме</w:t>
            </w:r>
            <w:r w:rsidRPr="00D478B1">
              <w:rPr>
                <w:rFonts w:ascii="Times New Roman" w:hAnsi="Times New Roman" w:cs="Times New Roman"/>
                <w:sz w:val="24"/>
                <w:szCs w:val="24"/>
              </w:rPr>
              <w:t>.</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6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разницу между словом, словосочетанием и предложением.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Задавать смысловые вопросы от одного слова к другому в словосочетании.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Опознавать смысловые связи слов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короткий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рассказ</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рисунку в учебникеили по фотографии своего домашнего питомца.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11317"/>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Анализировать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деформированное </w:t>
            </w:r>
            <w:r w:rsidRPr="00D478B1">
              <w:rPr>
                <w:rFonts w:ascii="Times New Roman" w:hAnsi="Times New Roman" w:cs="Times New Roman"/>
                <w:sz w:val="24"/>
                <w:szCs w:val="24"/>
              </w:rPr>
              <w:t>предложение, задавать смысловые вопросы от одного слова к другому (осваивая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разницу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предложением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 группой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Осваивать разницу между текстом и группой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Списывать предложения из учебника, диктуя по слогам, проверяя свою запись по книге.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предложенияпо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картинке.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анализировать</w:t>
            </w:r>
            <w:r w:rsidRPr="00D478B1">
              <w:rPr>
                <w:rFonts w:ascii="Times New Roman" w:hAnsi="Times New Roman" w:cs="Times New Roman"/>
                <w:spacing w:val="-2"/>
                <w:sz w:val="24"/>
                <w:szCs w:val="24"/>
              </w:rPr>
              <w:t xml:space="preserve"> 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деформированный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 Восстанавливать порядок предложений в 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Проверять, правильно ли оформлены предложения, подчеркивая знакомые </w:t>
            </w:r>
            <w:r w:rsidRPr="00D478B1">
              <w:rPr>
                <w:rFonts w:ascii="Times New Roman" w:hAnsi="Times New Roman" w:cs="Times New Roman"/>
                <w:spacing w:val="-2"/>
                <w:sz w:val="24"/>
                <w:szCs w:val="24"/>
              </w:rPr>
              <w:t>орфограммы.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количество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слогов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 количеству гласных звуков.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алфавит</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2"/>
                <w:sz w:val="24"/>
                <w:szCs w:val="24"/>
              </w:rPr>
              <w:t xml:space="preserve"> практике.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Закреплять знания об особенностях произношения и написания парных звонких и глухих согласных.</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Находить в тексте слова, отвечающие на вопросы: </w:t>
            </w:r>
            <w:r w:rsidRPr="00D478B1">
              <w:rPr>
                <w:rFonts w:ascii="Times New Roman" w:hAnsi="Times New Roman" w:cs="Times New Roman"/>
                <w:i/>
                <w:sz w:val="24"/>
                <w:szCs w:val="24"/>
              </w:rPr>
              <w:t>«чи» («кто?»), «се» («что?»).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словам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названиям предметов из текста в учебнике.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Определятьв предложениях слова, отвечающие на вопросы: </w:t>
            </w:r>
            <w:r w:rsidRPr="00D478B1">
              <w:rPr>
                <w:rFonts w:ascii="Times New Roman" w:hAnsi="Times New Roman" w:cs="Times New Roman"/>
                <w:i/>
                <w:sz w:val="24"/>
                <w:szCs w:val="24"/>
              </w:rPr>
              <w:t>«сегъуна?» («какой?»),</w:t>
            </w:r>
            <w:r w:rsidRPr="00D478B1">
              <w:rPr>
                <w:rFonts w:ascii="Times New Roman" w:hAnsi="Times New Roman" w:cs="Times New Roman"/>
                <w:i/>
                <w:spacing w:val="73"/>
                <w:sz w:val="24"/>
                <w:szCs w:val="24"/>
              </w:rPr>
              <w:t xml:space="preserve">   </w:t>
            </w:r>
            <w:r w:rsidRPr="00D478B1">
              <w:rPr>
                <w:rFonts w:ascii="Times New Roman" w:hAnsi="Times New Roman" w:cs="Times New Roman"/>
                <w:i/>
                <w:sz w:val="24"/>
                <w:szCs w:val="24"/>
              </w:rPr>
              <w:t>«чиди?»</w:t>
            </w:r>
            <w:r w:rsidRPr="00D478B1">
              <w:rPr>
                <w:rFonts w:ascii="Times New Roman" w:hAnsi="Times New Roman" w:cs="Times New Roman"/>
                <w:i/>
                <w:spacing w:val="74"/>
                <w:sz w:val="24"/>
                <w:szCs w:val="24"/>
              </w:rPr>
              <w:t xml:space="preserve">   </w:t>
            </w:r>
            <w:r w:rsidRPr="00D478B1">
              <w:rPr>
                <w:rFonts w:ascii="Times New Roman" w:hAnsi="Times New Roman" w:cs="Times New Roman"/>
                <w:i/>
                <w:spacing w:val="-2"/>
                <w:sz w:val="24"/>
                <w:szCs w:val="24"/>
              </w:rPr>
              <w:t>(«который?»),</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«сегъунти?»</w:t>
            </w:r>
            <w:r w:rsidRPr="00D478B1">
              <w:rPr>
                <w:rFonts w:ascii="Times New Roman" w:hAnsi="Times New Roman" w:cs="Times New Roman"/>
                <w:i/>
                <w:spacing w:val="-7"/>
                <w:sz w:val="24"/>
                <w:szCs w:val="24"/>
              </w:rPr>
              <w:t xml:space="preserve"> </w:t>
            </w:r>
            <w:r w:rsidRPr="00D478B1">
              <w:rPr>
                <w:rFonts w:ascii="Times New Roman" w:hAnsi="Times New Roman" w:cs="Times New Roman"/>
                <w:i/>
                <w:spacing w:val="-2"/>
                <w:sz w:val="24"/>
                <w:szCs w:val="24"/>
              </w:rPr>
              <w:t>(«какие?»).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находить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них слова, обозначающие признак предмета. Осмысленно читать 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тему</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главную</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заголовок.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заголовок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заданному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тексту. Списывать текст, проговаривать его по </w:t>
            </w:r>
            <w:r w:rsidRPr="00D478B1">
              <w:rPr>
                <w:rFonts w:ascii="Times New Roman" w:hAnsi="Times New Roman" w:cs="Times New Roman"/>
                <w:spacing w:val="-2"/>
                <w:sz w:val="24"/>
                <w:szCs w:val="24"/>
              </w:rPr>
              <w:t>слогам.</w:t>
            </w:r>
          </w:p>
        </w:tc>
      </w:tr>
      <w:tr w:rsidR="00AF7D3F" w:rsidRPr="00D478B1" w:rsidTr="00AF7D3F">
        <w:trPr>
          <w:trHeight w:val="303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Перенос</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Звуки и буквы. </w:t>
            </w: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буквы.</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гласные</w:t>
            </w:r>
            <w:r w:rsidRPr="00D478B1">
              <w:rPr>
                <w:rFonts w:ascii="Times New Roman" w:hAnsi="Times New Roman" w:cs="Times New Roman"/>
                <w:spacing w:val="-2"/>
                <w:sz w:val="24"/>
                <w:szCs w:val="24"/>
              </w:rPr>
              <w:t xml:space="preserve">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Объяснять особенности гласных звуков. Правильно произносить гласные звуки. </w:t>
            </w:r>
            <w:r w:rsidRPr="00D478B1">
              <w:rPr>
                <w:rFonts w:ascii="Times New Roman" w:hAnsi="Times New Roman" w:cs="Times New Roman"/>
                <w:spacing w:val="-2"/>
                <w:sz w:val="24"/>
                <w:szCs w:val="24"/>
              </w:rPr>
              <w:t>Различать буквы,</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обозначающие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 xml:space="preserve">гласные </w:t>
            </w:r>
            <w:r w:rsidRPr="00D478B1">
              <w:rPr>
                <w:rFonts w:ascii="Times New Roman" w:hAnsi="Times New Roman" w:cs="Times New Roman"/>
                <w:sz w:val="24"/>
                <w:szCs w:val="24"/>
              </w:rPr>
              <w:t>и согласные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Осознавать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смыслоразличительную</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роль звуков и букввслове.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Распознавать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условные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обозначения </w:t>
            </w:r>
            <w:r w:rsidRPr="00D478B1">
              <w:rPr>
                <w:rFonts w:ascii="Times New Roman" w:hAnsi="Times New Roman" w:cs="Times New Roman"/>
                <w:sz w:val="24"/>
                <w:szCs w:val="24"/>
              </w:rPr>
              <w:t>звуков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количество</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звуков</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букв</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словах.</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13801"/>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Буквы </w:t>
            </w:r>
            <w:r w:rsidRPr="00D478B1">
              <w:rPr>
                <w:rFonts w:ascii="Times New Roman" w:hAnsi="Times New Roman" w:cs="Times New Roman"/>
                <w:i/>
                <w:sz w:val="24"/>
                <w:szCs w:val="24"/>
              </w:rPr>
              <w:t xml:space="preserve">е, ё, ю, я. </w:t>
            </w:r>
            <w:r w:rsidRPr="00D478B1">
              <w:rPr>
                <w:rFonts w:ascii="Times New Roman" w:hAnsi="Times New Roman" w:cs="Times New Roman"/>
                <w:sz w:val="24"/>
                <w:szCs w:val="24"/>
              </w:rPr>
              <w:t>Согласный</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звук</w:t>
            </w:r>
            <w:r w:rsidRPr="00D478B1">
              <w:rPr>
                <w:rFonts w:ascii="Times New Roman" w:hAnsi="Times New Roman" w:cs="Times New Roman"/>
                <w:spacing w:val="35"/>
                <w:sz w:val="24"/>
                <w:szCs w:val="24"/>
              </w:rPr>
              <w:t xml:space="preserve"> </w:t>
            </w:r>
            <w:r w:rsidRPr="00D478B1">
              <w:rPr>
                <w:rFonts w:ascii="Times New Roman" w:hAnsi="Times New Roman" w:cs="Times New Roman"/>
                <w:i/>
                <w:sz w:val="24"/>
                <w:szCs w:val="24"/>
              </w:rPr>
              <w:t xml:space="preserve">[й’] </w:t>
            </w:r>
            <w:r w:rsidRPr="00D478B1">
              <w:rPr>
                <w:rFonts w:ascii="Times New Roman" w:hAnsi="Times New Roman" w:cs="Times New Roman"/>
                <w:sz w:val="24"/>
                <w:szCs w:val="24"/>
              </w:rPr>
              <w:t>и буква 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Звуки</w:t>
            </w:r>
            <w:r w:rsidRPr="00D478B1">
              <w:rPr>
                <w:rFonts w:ascii="Times New Roman" w:hAnsi="Times New Roman" w:cs="Times New Roman"/>
                <w:i/>
                <w:spacing w:val="-2"/>
                <w:sz w:val="24"/>
                <w:szCs w:val="24"/>
              </w:rPr>
              <w:t xml:space="preserve">[в],[г],[ж],[з]. </w:t>
            </w:r>
            <w:r w:rsidRPr="00D478B1">
              <w:rPr>
                <w:rFonts w:ascii="Times New Roman" w:hAnsi="Times New Roman" w:cs="Times New Roman"/>
                <w:spacing w:val="-2"/>
                <w:sz w:val="24"/>
                <w:szCs w:val="24"/>
              </w:rPr>
              <w:t>Буква</w:t>
            </w:r>
            <w:r w:rsidRPr="00D478B1">
              <w:rPr>
                <w:rFonts w:ascii="Times New Roman" w:hAnsi="Times New Roman" w:cs="Times New Roman"/>
                <w:sz w:val="24"/>
                <w:szCs w:val="24"/>
              </w:rPr>
              <w:tab/>
            </w:r>
            <w:r w:rsidRPr="00D478B1">
              <w:rPr>
                <w:rFonts w:ascii="Times New Roman" w:hAnsi="Times New Roman" w:cs="Times New Roman"/>
                <w:i/>
                <w:spacing w:val="-10"/>
                <w:sz w:val="24"/>
                <w:szCs w:val="24"/>
              </w:rPr>
              <w:t>ь</w:t>
            </w:r>
            <w:r w:rsidRPr="00D478B1">
              <w:rPr>
                <w:rFonts w:ascii="Times New Roman" w:hAnsi="Times New Roman" w:cs="Times New Roman"/>
                <w:i/>
                <w:sz w:val="24"/>
                <w:szCs w:val="24"/>
              </w:rPr>
              <w:tab/>
            </w:r>
            <w:r w:rsidRPr="00D478B1">
              <w:rPr>
                <w:rFonts w:ascii="Times New Roman" w:hAnsi="Times New Roman" w:cs="Times New Roman"/>
                <w:spacing w:val="-2"/>
                <w:sz w:val="24"/>
                <w:szCs w:val="24"/>
              </w:rPr>
              <w:t>(мягкий знак).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Буква</w:t>
            </w:r>
            <w:r w:rsidRPr="00D478B1">
              <w:rPr>
                <w:rFonts w:ascii="Times New Roman" w:hAnsi="Times New Roman" w:cs="Times New Roman"/>
                <w:sz w:val="24"/>
                <w:szCs w:val="24"/>
              </w:rPr>
              <w:tab/>
            </w:r>
            <w:r w:rsidRPr="00D478B1">
              <w:rPr>
                <w:rFonts w:ascii="Times New Roman" w:hAnsi="Times New Roman" w:cs="Times New Roman"/>
                <w:i/>
                <w:spacing w:val="-10"/>
                <w:sz w:val="24"/>
                <w:szCs w:val="24"/>
              </w:rPr>
              <w:t>ъ</w:t>
            </w:r>
            <w:r w:rsidRPr="00D478B1">
              <w:rPr>
                <w:rFonts w:ascii="Times New Roman" w:hAnsi="Times New Roman" w:cs="Times New Roman"/>
                <w:i/>
                <w:sz w:val="24"/>
                <w:szCs w:val="24"/>
              </w:rPr>
              <w:tab/>
            </w:r>
            <w:r w:rsidRPr="00D478B1">
              <w:rPr>
                <w:rFonts w:ascii="Times New Roman" w:hAnsi="Times New Roman" w:cs="Times New Roman"/>
                <w:spacing w:val="-2"/>
                <w:sz w:val="24"/>
                <w:szCs w:val="24"/>
              </w:rPr>
              <w:t>(твёрдый знак).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Даргинские специфические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согласные звуки и буквы </w:t>
            </w:r>
            <w:r w:rsidRPr="00D478B1">
              <w:rPr>
                <w:rFonts w:ascii="Times New Roman" w:hAnsi="Times New Roman" w:cs="Times New Roman"/>
                <w:i/>
                <w:sz w:val="24"/>
                <w:szCs w:val="24"/>
              </w:rPr>
              <w:t>гь, гъ, гI, къ, кь,</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кI,п1,</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тI,</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хъ,</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хь,</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хI, ц1, чI.</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Алфавит. </w:t>
            </w:r>
            <w:r w:rsidRPr="00D478B1">
              <w:rPr>
                <w:rFonts w:ascii="Times New Roman" w:hAnsi="Times New Roman" w:cs="Times New Roman"/>
                <w:i/>
                <w:spacing w:val="-2"/>
                <w:sz w:val="24"/>
                <w:szCs w:val="24"/>
              </w:rPr>
              <w:t>Контрольный диктантс грамматическими заданиями.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pacing w:val="-2"/>
                <w:sz w:val="24"/>
                <w:szCs w:val="24"/>
              </w:rPr>
              <w:t>сюжетной</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картинке. Проект: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Удивительные</w:t>
            </w:r>
            <w:r w:rsidRPr="00D478B1">
              <w:rPr>
                <w:rFonts w:ascii="Times New Roman" w:hAnsi="Times New Roman" w:cs="Times New Roman"/>
                <w:i/>
                <w:spacing w:val="40"/>
                <w:sz w:val="24"/>
                <w:szCs w:val="24"/>
              </w:rPr>
              <w:t xml:space="preserve"> </w:t>
            </w:r>
            <w:r w:rsidRPr="00D478B1">
              <w:rPr>
                <w:rFonts w:ascii="Times New Roman" w:hAnsi="Times New Roman" w:cs="Times New Roman"/>
                <w:i/>
                <w:sz w:val="24"/>
                <w:szCs w:val="24"/>
              </w:rPr>
              <w:t>звуки даргинкого языка».</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Объяснять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причины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расхождения </w:t>
            </w:r>
            <w:r w:rsidRPr="00D478B1">
              <w:rPr>
                <w:rFonts w:ascii="Times New Roman" w:hAnsi="Times New Roman" w:cs="Times New Roman"/>
                <w:sz w:val="24"/>
                <w:szCs w:val="24"/>
              </w:rPr>
              <w:t>количества звуков и букв в словах.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Находитьв слове гласные звуки. Различатьсогласный звук [й’] и гласный звук</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также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слоги,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которых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есть звук [й’].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Использоватьправило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переносе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слов с буквой «й».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Соотноситьколичество звуков и букв в таких словах, как</w:t>
            </w:r>
            <w:r w:rsidRPr="00D478B1">
              <w:rPr>
                <w:rFonts w:ascii="Times New Roman" w:hAnsi="Times New Roman" w:cs="Times New Roman"/>
                <w:i/>
                <w:sz w:val="24"/>
                <w:szCs w:val="24"/>
              </w:rPr>
              <w:t xml:space="preserve">къую, ярма, ёлка, ери- </w:t>
            </w:r>
            <w:r w:rsidRPr="00D478B1">
              <w:rPr>
                <w:rFonts w:ascii="Times New Roman" w:hAnsi="Times New Roman" w:cs="Times New Roman"/>
                <w:i/>
                <w:spacing w:val="-4"/>
                <w:sz w:val="24"/>
                <w:szCs w:val="24"/>
              </w:rPr>
              <w:t>юрт</w:t>
            </w:r>
            <w:r w:rsidRPr="00D478B1">
              <w:rPr>
                <w:rFonts w:ascii="Times New Roman" w:hAnsi="Times New Roman" w:cs="Times New Roman"/>
                <w:spacing w:val="-4"/>
                <w:sz w:val="24"/>
                <w:szCs w:val="24"/>
              </w:rPr>
              <w:t>.</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Использовать правила переноса словс специфическими согласными (</w:t>
            </w:r>
            <w:r w:rsidRPr="00D478B1">
              <w:rPr>
                <w:rFonts w:ascii="Times New Roman" w:hAnsi="Times New Roman" w:cs="Times New Roman"/>
                <w:i/>
                <w:sz w:val="24"/>
                <w:szCs w:val="24"/>
              </w:rPr>
              <w:t xml:space="preserve">гь, гъ, гI, къ, кь, кI,п1, тI, хъ, хь, хI, ц1, чI) </w:t>
            </w:r>
            <w:r w:rsidRPr="00D478B1">
              <w:rPr>
                <w:rFonts w:ascii="Times New Roman" w:hAnsi="Times New Roman" w:cs="Times New Roman"/>
                <w:sz w:val="24"/>
                <w:szCs w:val="24"/>
              </w:rPr>
              <w:t xml:space="preserve">буквами </w:t>
            </w:r>
            <w:r w:rsidRPr="00D478B1">
              <w:rPr>
                <w:rFonts w:ascii="Times New Roman" w:hAnsi="Times New Roman" w:cs="Times New Roman"/>
                <w:i/>
                <w:sz w:val="24"/>
                <w:szCs w:val="24"/>
              </w:rPr>
              <w:t>(ла-гьа, къур-гъи, лиг1-мат, къакъ-ба, кьир-кьир,</w:t>
            </w:r>
            <w:r w:rsidRPr="00D478B1">
              <w:rPr>
                <w:rFonts w:ascii="Times New Roman" w:hAnsi="Times New Roman" w:cs="Times New Roman"/>
                <w:i/>
                <w:spacing w:val="-2"/>
                <w:sz w:val="24"/>
                <w:szCs w:val="24"/>
              </w:rPr>
              <w:t xml:space="preserve"> </w:t>
            </w:r>
            <w:r w:rsidRPr="00D478B1">
              <w:rPr>
                <w:rFonts w:ascii="Times New Roman" w:hAnsi="Times New Roman" w:cs="Times New Roman"/>
                <w:i/>
                <w:sz w:val="24"/>
                <w:szCs w:val="24"/>
              </w:rPr>
              <w:t>к1ур-к1ур, п1ял-п1ялаг, ухъ-на, хьухь-бик1ес,</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х1ярх1-ли,</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ц1ерц1-ли,</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ч1ич1- </w:t>
            </w:r>
            <w:r w:rsidRPr="00D478B1">
              <w:rPr>
                <w:rFonts w:ascii="Times New Roman" w:hAnsi="Times New Roman" w:cs="Times New Roman"/>
                <w:i/>
                <w:spacing w:val="-2"/>
                <w:sz w:val="24"/>
                <w:szCs w:val="24"/>
              </w:rPr>
              <w:t>луми.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Называть буквы правильно и располагать ихв алфавитном порядке.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Классифицировать буквы по сходству в их названии, по характеристике звука, который они обозначают.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положение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заданной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алфавите.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w w:val="105"/>
                <w:sz w:val="24"/>
                <w:szCs w:val="24"/>
              </w:rPr>
              <w:t>Находить</w:t>
            </w:r>
            <w:r w:rsidRPr="00D478B1">
              <w:rPr>
                <w:rFonts w:ascii="Times New Roman" w:hAnsi="Times New Roman" w:cs="Times New Roman"/>
                <w:spacing w:val="46"/>
                <w:w w:val="105"/>
                <w:sz w:val="24"/>
                <w:szCs w:val="24"/>
              </w:rPr>
              <w:t xml:space="preserve"> </w:t>
            </w:r>
            <w:r w:rsidRPr="00D478B1">
              <w:rPr>
                <w:rFonts w:ascii="Times New Roman" w:hAnsi="Times New Roman" w:cs="Times New Roman"/>
                <w:w w:val="105"/>
                <w:sz w:val="24"/>
                <w:szCs w:val="24"/>
              </w:rPr>
              <w:t>место</w:t>
            </w:r>
            <w:r w:rsidRPr="00D478B1">
              <w:rPr>
                <w:rFonts w:ascii="Times New Roman" w:hAnsi="Times New Roman" w:cs="Times New Roman"/>
                <w:spacing w:val="47"/>
                <w:w w:val="105"/>
                <w:sz w:val="24"/>
                <w:szCs w:val="24"/>
              </w:rPr>
              <w:t xml:space="preserve"> </w:t>
            </w:r>
            <w:r w:rsidRPr="00D478B1">
              <w:rPr>
                <w:rFonts w:ascii="Times New Roman" w:hAnsi="Times New Roman" w:cs="Times New Roman"/>
                <w:spacing w:val="-2"/>
                <w:w w:val="105"/>
                <w:sz w:val="24"/>
                <w:szCs w:val="24"/>
              </w:rPr>
              <w:t>буквы</w:t>
            </w:r>
            <w:r w:rsidRPr="00D478B1">
              <w:rPr>
                <w:rFonts w:ascii="Times New Roman" w:hAnsi="Times New Roman" w:cs="Times New Roman"/>
                <w:i/>
                <w:spacing w:val="-2"/>
                <w:w w:val="105"/>
                <w:sz w:val="24"/>
                <w:szCs w:val="24"/>
              </w:rPr>
              <w:t>в,г,ж,з</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 ленте букв; характеризовать звуки </w:t>
            </w:r>
            <w:r w:rsidRPr="00D478B1">
              <w:rPr>
                <w:rFonts w:ascii="Times New Roman" w:hAnsi="Times New Roman" w:cs="Times New Roman"/>
                <w:i/>
                <w:spacing w:val="-2"/>
                <w:sz w:val="24"/>
                <w:szCs w:val="24"/>
              </w:rPr>
              <w:t>[в],[г],[ж],[з]</w:t>
            </w:r>
            <w:r w:rsidRPr="00D478B1">
              <w:rPr>
                <w:rFonts w:ascii="Times New Roman" w:hAnsi="Times New Roman" w:cs="Times New Roman"/>
                <w:spacing w:val="-2"/>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буквы</w:t>
            </w:r>
            <w:r w:rsidRPr="00D478B1">
              <w:rPr>
                <w:rFonts w:ascii="Times New Roman" w:hAnsi="Times New Roman" w:cs="Times New Roman"/>
                <w:i/>
                <w:spacing w:val="-2"/>
                <w:sz w:val="24"/>
                <w:szCs w:val="24"/>
              </w:rPr>
              <w:t>в,г,ж;</w:t>
            </w:r>
            <w:r w:rsidRPr="00D478B1">
              <w:rPr>
                <w:rFonts w:ascii="Times New Roman" w:hAnsi="Times New Roman" w:cs="Times New Roman"/>
                <w:spacing w:val="-2"/>
                <w:sz w:val="24"/>
                <w:szCs w:val="24"/>
              </w:rPr>
              <w:t xml:space="preserve">писать </w:t>
            </w:r>
            <w:r w:rsidRPr="00D478B1">
              <w:rPr>
                <w:rFonts w:ascii="Times New Roman" w:hAnsi="Times New Roman" w:cs="Times New Roman"/>
                <w:sz w:val="24"/>
                <w:szCs w:val="24"/>
              </w:rPr>
              <w:t xml:space="preserve">заглавные буквы </w:t>
            </w:r>
            <w:r w:rsidRPr="00D478B1">
              <w:rPr>
                <w:rFonts w:ascii="Times New Roman" w:hAnsi="Times New Roman" w:cs="Times New Roman"/>
                <w:i/>
                <w:sz w:val="24"/>
                <w:szCs w:val="24"/>
              </w:rPr>
              <w:t>В,Г,Ж,З</w:t>
            </w:r>
            <w:r w:rsidRPr="00D478B1">
              <w:rPr>
                <w:rFonts w:ascii="Times New Roman" w:hAnsi="Times New Roman" w:cs="Times New Roman"/>
                <w:sz w:val="24"/>
                <w:szCs w:val="24"/>
              </w:rPr>
              <w:t>.</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буквы, обозначающие даргинские специфические согласные </w:t>
            </w:r>
            <w:r w:rsidRPr="00D478B1">
              <w:rPr>
                <w:rFonts w:ascii="Times New Roman" w:hAnsi="Times New Roman" w:cs="Times New Roman"/>
                <w:spacing w:val="-2"/>
                <w:sz w:val="24"/>
                <w:szCs w:val="24"/>
              </w:rPr>
              <w:t>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Находить в слове даргинские специфические согласные звуки. </w:t>
            </w:r>
            <w:r w:rsidRPr="00D478B1">
              <w:rPr>
                <w:rFonts w:ascii="Times New Roman" w:hAnsi="Times New Roman" w:cs="Times New Roman"/>
                <w:spacing w:val="-2"/>
                <w:sz w:val="24"/>
                <w:szCs w:val="24"/>
              </w:rPr>
              <w:t>Правильнопроизносить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даргинские </w:t>
            </w:r>
            <w:r w:rsidRPr="00D478B1">
              <w:rPr>
                <w:rFonts w:ascii="Times New Roman" w:hAnsi="Times New Roman" w:cs="Times New Roman"/>
                <w:sz w:val="24"/>
                <w:szCs w:val="24"/>
              </w:rPr>
              <w:t>специфические согласные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Проводить звуковой и звуко-буквенный анализ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Работать с памяткой «Алфавит». </w:t>
            </w:r>
            <w:r w:rsidRPr="00D478B1">
              <w:rPr>
                <w:rFonts w:ascii="Times New Roman" w:hAnsi="Times New Roman" w:cs="Times New Roman"/>
                <w:spacing w:val="-2"/>
                <w:sz w:val="24"/>
                <w:szCs w:val="24"/>
              </w:rPr>
              <w:t>Располагать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заданные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алфавитном порядке.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Использовать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знание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алфавита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при </w:t>
            </w:r>
            <w:r w:rsidRPr="00D478B1">
              <w:rPr>
                <w:rFonts w:ascii="Times New Roman" w:hAnsi="Times New Roman" w:cs="Times New Roman"/>
                <w:sz w:val="24"/>
                <w:szCs w:val="24"/>
              </w:rPr>
              <w:t>работе со словарями.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рассказ</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картинке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озаглавливать его.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Участвовать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реализации </w:t>
            </w:r>
            <w:r w:rsidRPr="00D478B1">
              <w:rPr>
                <w:rFonts w:ascii="Times New Roman" w:hAnsi="Times New Roman" w:cs="Times New Roman"/>
                <w:sz w:val="24"/>
                <w:szCs w:val="24"/>
              </w:rPr>
              <w:t xml:space="preserve">проекта«Удивительные звуки даргинкого </w:t>
            </w:r>
            <w:r w:rsidRPr="00D478B1">
              <w:rPr>
                <w:rFonts w:ascii="Times New Roman" w:hAnsi="Times New Roman" w:cs="Times New Roman"/>
                <w:spacing w:val="-2"/>
                <w:sz w:val="24"/>
                <w:szCs w:val="24"/>
              </w:rPr>
              <w:t>языка».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Оценивать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результаты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своей деятельности.</w:t>
            </w:r>
          </w:p>
        </w:tc>
      </w:tr>
      <w:tr w:rsidR="00AF7D3F" w:rsidRPr="00D478B1" w:rsidTr="00AF7D3F">
        <w:trPr>
          <w:trHeight w:val="551"/>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Слог</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Слогкак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минимальная</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5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Принимать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сохранятьучебную</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задачу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урока.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4968"/>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произносительная единица.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Словарный</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диктант. </w:t>
            </w:r>
            <w:r w:rsidRPr="00D478B1">
              <w:rPr>
                <w:rFonts w:ascii="Times New Roman" w:hAnsi="Times New Roman" w:cs="Times New Roman"/>
                <w:i/>
                <w:spacing w:val="-2"/>
                <w:sz w:val="24"/>
                <w:szCs w:val="24"/>
              </w:rPr>
              <w:t>Контрольное списывание.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z w:val="24"/>
                <w:szCs w:val="24"/>
              </w:rPr>
              <w:t>сюжетной картине. Изложение текста по вопросам.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 xml:space="preserve">Проект: «Семья </w:t>
            </w:r>
            <w:r w:rsidRPr="00D478B1">
              <w:rPr>
                <w:rFonts w:ascii="Times New Roman" w:hAnsi="Times New Roman" w:cs="Times New Roman"/>
                <w:i/>
                <w:spacing w:val="-2"/>
                <w:sz w:val="24"/>
                <w:szCs w:val="24"/>
              </w:rPr>
              <w:t>слов».</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Делить слова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на </w:t>
            </w:r>
            <w:r w:rsidRPr="00D478B1">
              <w:rPr>
                <w:rFonts w:ascii="Times New Roman" w:hAnsi="Times New Roman" w:cs="Times New Roman"/>
                <w:spacing w:val="-2"/>
                <w:sz w:val="24"/>
                <w:szCs w:val="24"/>
              </w:rPr>
              <w:t>слоги.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количество в слове слогов. Классифицировать слова по количеству в них слогов.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Наблюдатьнад</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слогообразующей</w:t>
            </w:r>
            <w:r w:rsidRPr="00D478B1">
              <w:rPr>
                <w:rFonts w:ascii="Times New Roman" w:hAnsi="Times New Roman" w:cs="Times New Roman"/>
                <w:spacing w:val="36"/>
                <w:sz w:val="24"/>
                <w:szCs w:val="24"/>
              </w:rPr>
              <w:t xml:space="preserve"> </w:t>
            </w:r>
            <w:r w:rsidRPr="00D478B1">
              <w:rPr>
                <w:rFonts w:ascii="Times New Roman" w:hAnsi="Times New Roman" w:cs="Times New Roman"/>
                <w:sz w:val="24"/>
                <w:szCs w:val="24"/>
              </w:rPr>
              <w:t>ролью гласных звуков.</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Сравниватьслова по возможности переноса слов с одной строки на другую </w:t>
            </w:r>
            <w:r w:rsidRPr="00D478B1">
              <w:rPr>
                <w:rFonts w:ascii="Times New Roman" w:hAnsi="Times New Roman" w:cs="Times New Roman"/>
                <w:i/>
                <w:sz w:val="24"/>
                <w:szCs w:val="24"/>
              </w:rPr>
              <w:t>(хъарахъ,ванза, кьут1кьут1и).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Переноситьслова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слогам.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Писатьсочинение по сюжетной картине, изложение повествовательного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Участвовать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проекте.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«семью слов» по аналогии с данным объектом, участвовать в презентации своей работы.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Оцениватьрезультаты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своей деятельности.</w:t>
            </w:r>
          </w:p>
        </w:tc>
      </w:tr>
      <w:tr w:rsidR="00AF7D3F" w:rsidRPr="00D478B1" w:rsidTr="00AF7D3F">
        <w:trPr>
          <w:trHeight w:val="7728"/>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Устная и </w:t>
            </w:r>
            <w:r w:rsidRPr="00D478B1">
              <w:rPr>
                <w:rFonts w:ascii="Times New Roman" w:hAnsi="Times New Roman" w:cs="Times New Roman"/>
                <w:spacing w:val="-2"/>
                <w:sz w:val="24"/>
                <w:szCs w:val="24"/>
              </w:rPr>
              <w:t xml:space="preserve">письменн </w:t>
            </w:r>
            <w:r w:rsidRPr="00D478B1">
              <w:rPr>
                <w:rFonts w:ascii="Times New Roman" w:hAnsi="Times New Roman" w:cs="Times New Roman"/>
                <w:sz w:val="24"/>
                <w:szCs w:val="24"/>
              </w:rPr>
              <w:t>ая речь</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Речь.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Речь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диалогическая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монологическая.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речевого этикета.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Рассуждать о значении языка и речи в жизни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роли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даргинского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 жизни и общении.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Анализироватьчужую</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речь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(при анализе текстов).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Наблюдатьза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особенностями </w:t>
            </w:r>
            <w:r w:rsidRPr="00D478B1">
              <w:rPr>
                <w:rFonts w:ascii="Times New Roman" w:hAnsi="Times New Roman" w:cs="Times New Roman"/>
                <w:sz w:val="24"/>
                <w:szCs w:val="24"/>
              </w:rPr>
              <w:t>собственной речи иоцениватьеё.</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устную и письменную речь и речь про себя.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Развиватьнавык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смысловогои </w:t>
            </w:r>
            <w:r w:rsidRPr="00D478B1">
              <w:rPr>
                <w:rFonts w:ascii="Times New Roman" w:hAnsi="Times New Roman" w:cs="Times New Roman"/>
                <w:sz w:val="24"/>
                <w:szCs w:val="24"/>
              </w:rPr>
              <w:t>выразительного чтения.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Отличать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диалогическую</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речь</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от </w:t>
            </w:r>
            <w:r w:rsidRPr="00D478B1">
              <w:rPr>
                <w:rFonts w:ascii="Times New Roman" w:hAnsi="Times New Roman" w:cs="Times New Roman"/>
                <w:spacing w:val="-2"/>
                <w:sz w:val="24"/>
                <w:szCs w:val="24"/>
              </w:rPr>
              <w:t>монологической.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диалог</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монолог.</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Участвовать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учебном</w:t>
            </w:r>
            <w:r w:rsidRPr="00D478B1">
              <w:rPr>
                <w:rFonts w:ascii="Times New Roman" w:hAnsi="Times New Roman" w:cs="Times New Roman"/>
                <w:spacing w:val="-2"/>
                <w:sz w:val="24"/>
                <w:szCs w:val="24"/>
              </w:rPr>
              <w:t xml:space="preserve"> диалоге.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Передавать</w:t>
            </w:r>
            <w:r w:rsidRPr="00D478B1">
              <w:rPr>
                <w:rFonts w:ascii="Times New Roman" w:hAnsi="Times New Roman" w:cs="Times New Roman"/>
                <w:sz w:val="24"/>
                <w:szCs w:val="24"/>
              </w:rPr>
              <w:tab/>
              <w:t xml:space="preserve">устно содержание прочитанного текста или составленного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Создавать устный и письменный текст в </w:t>
            </w:r>
            <w:r w:rsidRPr="00D478B1">
              <w:rPr>
                <w:rFonts w:ascii="Times New Roman" w:hAnsi="Times New Roman" w:cs="Times New Roman"/>
                <w:spacing w:val="-2"/>
                <w:sz w:val="24"/>
                <w:szCs w:val="24"/>
              </w:rPr>
              <w:t>соответствии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поставленной </w:t>
            </w:r>
            <w:r w:rsidRPr="00D478B1">
              <w:rPr>
                <w:rFonts w:ascii="Times New Roman" w:hAnsi="Times New Roman" w:cs="Times New Roman"/>
                <w:sz w:val="24"/>
                <w:szCs w:val="24"/>
              </w:rPr>
              <w:t>коммуникативной задачей.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Соблюдатьв речи правила речевого этикета, оценивать свою речь на предмет её вежливости и доброжелательности по отношению к собеседнику.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Составлятьпо рисункам диалог и </w:t>
            </w:r>
            <w:r w:rsidRPr="00D478B1">
              <w:rPr>
                <w:rFonts w:ascii="Times New Roman" w:hAnsi="Times New Roman" w:cs="Times New Roman"/>
                <w:spacing w:val="-2"/>
                <w:sz w:val="24"/>
                <w:szCs w:val="24"/>
              </w:rPr>
              <w:t>монолог.</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предлагаемые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задания.</w:t>
            </w:r>
          </w:p>
        </w:tc>
      </w:tr>
      <w:tr w:rsidR="00AF7D3F" w:rsidRPr="00D478B1" w:rsidTr="00AF7D3F">
        <w:trPr>
          <w:trHeight w:val="1657"/>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Предлож </w:t>
            </w:r>
            <w:r w:rsidRPr="00D478B1">
              <w:rPr>
                <w:rFonts w:ascii="Times New Roman" w:hAnsi="Times New Roman" w:cs="Times New Roman"/>
                <w:spacing w:val="-4"/>
                <w:sz w:val="24"/>
                <w:szCs w:val="24"/>
              </w:rPr>
              <w:t>ение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Предложение. Главные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члены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Подлежащее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сказуемое.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Отличать предложение от группы слов, не составляющих 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границы предложения в деформированном тексте, выбирать знак для обозначения конца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выбор</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знака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10"/>
                <w:sz w:val="24"/>
                <w:szCs w:val="24"/>
              </w:rPr>
              <w:t>в</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6348"/>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Виды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предложений </w:t>
            </w:r>
            <w:r w:rsidRPr="00D478B1">
              <w:rPr>
                <w:rFonts w:ascii="Times New Roman" w:hAnsi="Times New Roman" w:cs="Times New Roman"/>
                <w:spacing w:val="-5"/>
                <w:sz w:val="24"/>
                <w:szCs w:val="24"/>
              </w:rPr>
              <w:t>по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цели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высказывания (повествовательные, вопросительные, побудительные, восклицательнные). </w:t>
            </w:r>
            <w:r w:rsidRPr="00D478B1">
              <w:rPr>
                <w:rFonts w:ascii="Times New Roman" w:hAnsi="Times New Roman" w:cs="Times New Roman"/>
                <w:i/>
                <w:spacing w:val="-2"/>
                <w:sz w:val="24"/>
                <w:szCs w:val="24"/>
              </w:rPr>
              <w:t>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z w:val="24"/>
                <w:szCs w:val="24"/>
              </w:rPr>
              <w:t>сюжетной картине. Проект.</w:t>
            </w:r>
            <w:r w:rsidRPr="00D478B1">
              <w:rPr>
                <w:rFonts w:ascii="Times New Roman" w:hAnsi="Times New Roman" w:cs="Times New Roman"/>
                <w:i/>
                <w:spacing w:val="-7"/>
                <w:sz w:val="24"/>
                <w:szCs w:val="24"/>
              </w:rPr>
              <w:t xml:space="preserve"> </w:t>
            </w:r>
            <w:r w:rsidRPr="00D478B1">
              <w:rPr>
                <w:rFonts w:ascii="Times New Roman" w:hAnsi="Times New Roman" w:cs="Times New Roman"/>
                <w:i/>
                <w:sz w:val="24"/>
                <w:szCs w:val="24"/>
              </w:rPr>
              <w:t>«И</w:t>
            </w:r>
            <w:r w:rsidRPr="00D478B1">
              <w:rPr>
                <w:rFonts w:ascii="Times New Roman" w:hAnsi="Times New Roman" w:cs="Times New Roman"/>
                <w:i/>
                <w:spacing w:val="-8"/>
                <w:sz w:val="24"/>
                <w:szCs w:val="24"/>
              </w:rPr>
              <w:t xml:space="preserve"> </w:t>
            </w:r>
            <w:r w:rsidRPr="00D478B1">
              <w:rPr>
                <w:rFonts w:ascii="Times New Roman" w:hAnsi="Times New Roman" w:cs="Times New Roman"/>
                <w:i/>
                <w:sz w:val="24"/>
                <w:szCs w:val="24"/>
              </w:rPr>
              <w:t>в</w:t>
            </w:r>
            <w:r w:rsidRPr="00D478B1">
              <w:rPr>
                <w:rFonts w:ascii="Times New Roman" w:hAnsi="Times New Roman" w:cs="Times New Roman"/>
                <w:i/>
                <w:spacing w:val="-9"/>
                <w:sz w:val="24"/>
                <w:szCs w:val="24"/>
              </w:rPr>
              <w:t xml:space="preserve"> </w:t>
            </w:r>
            <w:r w:rsidRPr="00D478B1">
              <w:rPr>
                <w:rFonts w:ascii="Times New Roman" w:hAnsi="Times New Roman" w:cs="Times New Roman"/>
                <w:i/>
                <w:sz w:val="24"/>
                <w:szCs w:val="24"/>
              </w:rPr>
              <w:t>шутку, и всерьёз».</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конце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из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59"/>
                <w:w w:val="150"/>
                <w:sz w:val="24"/>
                <w:szCs w:val="24"/>
              </w:rPr>
              <w:t xml:space="preserve">  </w:t>
            </w:r>
            <w:r w:rsidRPr="00D478B1">
              <w:rPr>
                <w:rFonts w:ascii="Times New Roman" w:hAnsi="Times New Roman" w:cs="Times New Roman"/>
                <w:sz w:val="24"/>
                <w:szCs w:val="24"/>
              </w:rPr>
              <w:t>различать</w:t>
            </w:r>
            <w:r w:rsidRPr="00D478B1">
              <w:rPr>
                <w:rFonts w:ascii="Times New Roman" w:hAnsi="Times New Roman" w:cs="Times New Roman"/>
                <w:spacing w:val="59"/>
                <w:w w:val="15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0"/>
                <w:w w:val="150"/>
                <w:sz w:val="24"/>
                <w:szCs w:val="24"/>
              </w:rPr>
              <w:t xml:space="preserve">  </w:t>
            </w:r>
            <w:r w:rsidRPr="00D478B1">
              <w:rPr>
                <w:rFonts w:ascii="Times New Roman" w:hAnsi="Times New Roman" w:cs="Times New Roman"/>
                <w:spacing w:val="-2"/>
                <w:sz w:val="24"/>
                <w:szCs w:val="24"/>
              </w:rPr>
              <w:t>выделять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главные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члены</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 правильность выделения подлежащего и сказуемого.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Анализировать схему и составлять по ней сообщение о главных членах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Обсуждать алгоритм выделения в предложении подлежащего и сказуемого. Определять тип предложений по цели </w:t>
            </w:r>
            <w:r w:rsidRPr="00D478B1">
              <w:rPr>
                <w:rFonts w:ascii="Times New Roman" w:hAnsi="Times New Roman" w:cs="Times New Roman"/>
                <w:spacing w:val="-2"/>
                <w:sz w:val="24"/>
                <w:szCs w:val="24"/>
              </w:rPr>
              <w:t>высказывания.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Выполнятьзадания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проекта«И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шутку,</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 всерьёз»,приниматьрекомендации к выполнению</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проекта:находитьсовместно со сверстниками и взрослыми информацию (занимательные задания) в учебнике, дидактическом материале, в рабочей тетради и в других источниках исоздаватьсвои</w:t>
            </w:r>
            <w:r w:rsidRPr="00D478B1">
              <w:rPr>
                <w:rFonts w:ascii="Times New Roman" w:hAnsi="Times New Roman" w:cs="Times New Roman"/>
                <w:spacing w:val="49"/>
                <w:sz w:val="24"/>
                <w:szCs w:val="24"/>
              </w:rPr>
              <w:t xml:space="preserve"> </w:t>
            </w:r>
            <w:r w:rsidRPr="00D478B1">
              <w:rPr>
                <w:rFonts w:ascii="Times New Roman" w:hAnsi="Times New Roman" w:cs="Times New Roman"/>
                <w:sz w:val="24"/>
                <w:szCs w:val="24"/>
              </w:rPr>
              <w:t>занимательные</w:t>
            </w:r>
            <w:r w:rsidRPr="00D478B1">
              <w:rPr>
                <w:rFonts w:ascii="Times New Roman" w:hAnsi="Times New Roman" w:cs="Times New Roman"/>
                <w:spacing w:val="50"/>
                <w:sz w:val="24"/>
                <w:szCs w:val="24"/>
              </w:rPr>
              <w:t xml:space="preserve"> </w:t>
            </w:r>
            <w:r w:rsidRPr="00D478B1">
              <w:rPr>
                <w:rFonts w:ascii="Times New Roman" w:hAnsi="Times New Roman" w:cs="Times New Roman"/>
                <w:spacing w:val="-2"/>
                <w:sz w:val="24"/>
                <w:szCs w:val="24"/>
              </w:rPr>
              <w:t>задания;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участвоватьв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презентации </w:t>
            </w:r>
            <w:r w:rsidRPr="00D478B1">
              <w:rPr>
                <w:rFonts w:ascii="Times New Roman" w:hAnsi="Times New Roman" w:cs="Times New Roman"/>
                <w:sz w:val="24"/>
                <w:szCs w:val="24"/>
              </w:rPr>
              <w:t>занимательных заданий.</w:t>
            </w:r>
          </w:p>
        </w:tc>
      </w:tr>
      <w:tr w:rsidR="00AF7D3F" w:rsidRPr="00D478B1" w:rsidTr="00AF7D3F">
        <w:trPr>
          <w:trHeight w:val="800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Части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существи тельное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Существительное. 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нарицательные существительные.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Заглавная буква в именах, фамилиях </w:t>
            </w:r>
            <w:r w:rsidRPr="00D478B1">
              <w:rPr>
                <w:rFonts w:ascii="Times New Roman" w:hAnsi="Times New Roman" w:cs="Times New Roman"/>
                <w:spacing w:val="-2"/>
                <w:sz w:val="24"/>
                <w:szCs w:val="24"/>
              </w:rPr>
              <w:t>людей.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Заглавная буква в кличках животных.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Заглавная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буква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названиях местностей.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Изменение </w:t>
            </w:r>
            <w:r w:rsidRPr="00D478B1">
              <w:rPr>
                <w:rFonts w:ascii="Times New Roman" w:hAnsi="Times New Roman" w:cs="Times New Roman"/>
                <w:sz w:val="24"/>
                <w:szCs w:val="24"/>
              </w:rPr>
              <w:t>существительных</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 xml:space="preserve">по </w:t>
            </w:r>
            <w:r w:rsidRPr="00D478B1">
              <w:rPr>
                <w:rFonts w:ascii="Times New Roman" w:hAnsi="Times New Roman" w:cs="Times New Roman"/>
                <w:spacing w:val="-2"/>
                <w:sz w:val="24"/>
                <w:szCs w:val="24"/>
              </w:rPr>
              <w:t>числам.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Единственное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множественное</w:t>
            </w:r>
            <w:r w:rsidRPr="00D478B1">
              <w:rPr>
                <w:rFonts w:ascii="Times New Roman" w:hAnsi="Times New Roman" w:cs="Times New Roman"/>
                <w:spacing w:val="80"/>
                <w:sz w:val="24"/>
                <w:szCs w:val="24"/>
              </w:rPr>
              <w:t xml:space="preserve"> </w:t>
            </w:r>
            <w:r w:rsidRPr="00D478B1">
              <w:rPr>
                <w:rFonts w:ascii="Times New Roman" w:hAnsi="Times New Roman" w:cs="Times New Roman"/>
                <w:spacing w:val="-4"/>
                <w:sz w:val="24"/>
                <w:szCs w:val="24"/>
              </w:rPr>
              <w:t xml:space="preserve">число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z w:val="24"/>
                <w:szCs w:val="24"/>
              </w:rPr>
              <w:t>существительных</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 xml:space="preserve">по </w:t>
            </w:r>
            <w:r w:rsidRPr="00D478B1">
              <w:rPr>
                <w:rFonts w:ascii="Times New Roman" w:hAnsi="Times New Roman" w:cs="Times New Roman"/>
                <w:spacing w:val="-2"/>
                <w:sz w:val="24"/>
                <w:szCs w:val="24"/>
              </w:rPr>
              <w:t>грамматическим признакам.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Слуховой</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диктант. </w:t>
            </w:r>
            <w:r w:rsidRPr="00D478B1">
              <w:rPr>
                <w:rFonts w:ascii="Times New Roman" w:hAnsi="Times New Roman" w:cs="Times New Roman"/>
                <w:i/>
                <w:spacing w:val="-2"/>
                <w:sz w:val="24"/>
                <w:szCs w:val="24"/>
              </w:rPr>
              <w:t>Зрительный диктант.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Словарный</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диктант. </w:t>
            </w:r>
            <w:r w:rsidRPr="00D478B1">
              <w:rPr>
                <w:rFonts w:ascii="Times New Roman" w:hAnsi="Times New Roman" w:cs="Times New Roman"/>
                <w:i/>
                <w:spacing w:val="-2"/>
                <w:sz w:val="24"/>
                <w:szCs w:val="24"/>
              </w:rPr>
              <w:t>Контрольное списывание.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 имя существительное среди других частей речи по обобщённому лексическому значению и </w:t>
            </w:r>
            <w:r w:rsidRPr="00D478B1">
              <w:rPr>
                <w:rFonts w:ascii="Times New Roman" w:hAnsi="Times New Roman" w:cs="Times New Roman"/>
                <w:spacing w:val="-2"/>
                <w:sz w:val="24"/>
                <w:szCs w:val="24"/>
              </w:rPr>
              <w:t>вопросу.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Обосновывать отнесение слова к имени </w:t>
            </w:r>
            <w:r w:rsidRPr="00D478B1">
              <w:rPr>
                <w:rFonts w:ascii="Times New Roman" w:hAnsi="Times New Roman" w:cs="Times New Roman"/>
                <w:spacing w:val="-2"/>
                <w:sz w:val="24"/>
                <w:szCs w:val="24"/>
              </w:rPr>
              <w:t>существительному.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Объяснять лексическое значение слов – имён существительных. Обогащать </w:t>
            </w:r>
            <w:r w:rsidRPr="00D478B1">
              <w:rPr>
                <w:rFonts w:ascii="Times New Roman" w:hAnsi="Times New Roman" w:cs="Times New Roman"/>
                <w:spacing w:val="-2"/>
                <w:sz w:val="24"/>
                <w:szCs w:val="24"/>
              </w:rPr>
              <w:t>собственный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словарь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именами </w:t>
            </w:r>
            <w:r w:rsidRPr="00D478B1">
              <w:rPr>
                <w:rFonts w:ascii="Times New Roman" w:hAnsi="Times New Roman" w:cs="Times New Roman"/>
                <w:sz w:val="24"/>
                <w:szCs w:val="24"/>
              </w:rPr>
              <w:t>существительными разных лексико- тематических групп.</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Соотноситьслова-названия (предметов, признаков, действий), вопросы, на которые они отвечают, с частями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Называтьпо рисунку слова разных частей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речи,составлять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рисунку. </w:t>
            </w: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число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z w:val="24"/>
                <w:szCs w:val="24"/>
              </w:rPr>
              <w:t xml:space="preserve">существительных (единственное и </w:t>
            </w:r>
            <w:r w:rsidRPr="00D478B1">
              <w:rPr>
                <w:rFonts w:ascii="Times New Roman" w:hAnsi="Times New Roman" w:cs="Times New Roman"/>
                <w:spacing w:val="-2"/>
                <w:sz w:val="24"/>
                <w:szCs w:val="24"/>
              </w:rPr>
              <w:t>множественное).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 имена существительные по числам (</w:t>
            </w:r>
            <w:r w:rsidRPr="00D478B1">
              <w:rPr>
                <w:rFonts w:ascii="Times New Roman" w:hAnsi="Times New Roman" w:cs="Times New Roman"/>
                <w:i/>
                <w:sz w:val="24"/>
                <w:szCs w:val="24"/>
              </w:rPr>
              <w:t>хъали – хъулри</w:t>
            </w:r>
            <w:r w:rsidRPr="00D478B1">
              <w:rPr>
                <w:rFonts w:ascii="Times New Roman" w:hAnsi="Times New Roman" w:cs="Times New Roman"/>
                <w:sz w:val="24"/>
                <w:szCs w:val="24"/>
              </w:rPr>
              <w:t>).</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Правильно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произносить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писать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имена существительные в форме единственного и множественного числа (</w:t>
            </w:r>
            <w:r w:rsidRPr="00D478B1">
              <w:rPr>
                <w:rFonts w:ascii="Times New Roman" w:hAnsi="Times New Roman" w:cs="Times New Roman"/>
                <w:i/>
                <w:sz w:val="24"/>
                <w:szCs w:val="24"/>
              </w:rPr>
              <w:t>жуз – жузи,туфли,галга – галгуби</w:t>
            </w:r>
            <w:r w:rsidRPr="00D478B1">
              <w:rPr>
                <w:rFonts w:ascii="Times New Roman" w:hAnsi="Times New Roman" w:cs="Times New Roman"/>
                <w:sz w:val="24"/>
                <w:szCs w:val="24"/>
              </w:rPr>
              <w:t>).</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грамматические признаки имён существительных: одушевлённое или</w:t>
            </w:r>
            <w:r w:rsidRPr="00D478B1">
              <w:rPr>
                <w:rFonts w:ascii="Times New Roman" w:hAnsi="Times New Roman" w:cs="Times New Roman"/>
                <w:spacing w:val="23"/>
                <w:sz w:val="24"/>
                <w:szCs w:val="24"/>
              </w:rPr>
              <w:t xml:space="preserve">  </w:t>
            </w:r>
            <w:r w:rsidRPr="00D478B1">
              <w:rPr>
                <w:rFonts w:ascii="Times New Roman" w:hAnsi="Times New Roman" w:cs="Times New Roman"/>
                <w:sz w:val="24"/>
                <w:szCs w:val="24"/>
              </w:rPr>
              <w:t>неодушевлённое,</w:t>
            </w:r>
            <w:r w:rsidRPr="00D478B1">
              <w:rPr>
                <w:rFonts w:ascii="Times New Roman" w:hAnsi="Times New Roman" w:cs="Times New Roman"/>
                <w:spacing w:val="25"/>
                <w:sz w:val="24"/>
                <w:szCs w:val="24"/>
              </w:rPr>
              <w:t xml:space="preserve">  </w:t>
            </w:r>
            <w:r w:rsidRPr="00D478B1">
              <w:rPr>
                <w:rFonts w:ascii="Times New Roman" w:hAnsi="Times New Roman" w:cs="Times New Roman"/>
                <w:sz w:val="24"/>
                <w:szCs w:val="24"/>
              </w:rPr>
              <w:t>собственное</w:t>
            </w:r>
            <w:r w:rsidRPr="00D478B1">
              <w:rPr>
                <w:rFonts w:ascii="Times New Roman" w:hAnsi="Times New Roman" w:cs="Times New Roman"/>
                <w:spacing w:val="80"/>
                <w:w w:val="150"/>
                <w:sz w:val="24"/>
                <w:szCs w:val="24"/>
              </w:rPr>
              <w:t xml:space="preserve"> </w:t>
            </w:r>
            <w:r w:rsidRPr="00D478B1">
              <w:rPr>
                <w:rFonts w:ascii="Times New Roman" w:hAnsi="Times New Roman" w:cs="Times New Roman"/>
                <w:spacing w:val="-5"/>
                <w:sz w:val="24"/>
                <w:szCs w:val="24"/>
              </w:rPr>
              <w:t>или</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270"/>
        </w:trPr>
        <w:tc>
          <w:tcPr>
            <w:tcW w:w="1274" w:type="dxa"/>
            <w:vMerge w:val="restart"/>
          </w:tcPr>
          <w:p w:rsidR="00AF7D3F" w:rsidRPr="00D478B1" w:rsidRDefault="00AF7D3F" w:rsidP="00D478B1">
            <w:pPr>
              <w:pStyle w:val="aa"/>
              <w:rPr>
                <w:rFonts w:ascii="Times New Roman" w:hAnsi="Times New Roman" w:cs="Times New Roman"/>
                <w:sz w:val="24"/>
                <w:szCs w:val="24"/>
              </w:rPr>
            </w:pPr>
          </w:p>
        </w:tc>
        <w:tc>
          <w:tcPr>
            <w:tcW w:w="2412" w:type="dxa"/>
            <w:tcBorders>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5"/>
                <w:sz w:val="24"/>
                <w:szCs w:val="24"/>
              </w:rPr>
              <w:t>по</w:t>
            </w:r>
          </w:p>
        </w:tc>
        <w:tc>
          <w:tcPr>
            <w:tcW w:w="854" w:type="dxa"/>
            <w:vMerge w:val="restart"/>
          </w:tcPr>
          <w:p w:rsidR="00AF7D3F" w:rsidRPr="00D478B1" w:rsidRDefault="00AF7D3F" w:rsidP="00D478B1">
            <w:pPr>
              <w:pStyle w:val="aa"/>
              <w:rPr>
                <w:rFonts w:ascii="Times New Roman" w:hAnsi="Times New Roman" w:cs="Times New Roman"/>
                <w:sz w:val="24"/>
                <w:szCs w:val="24"/>
              </w:rPr>
            </w:pPr>
          </w:p>
        </w:tc>
        <w:tc>
          <w:tcPr>
            <w:tcW w:w="453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нарицательное;</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число</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(единственное</w:t>
            </w:r>
            <w:r w:rsidRPr="00D478B1">
              <w:rPr>
                <w:rFonts w:ascii="Times New Roman" w:hAnsi="Times New Roman" w:cs="Times New Roman"/>
                <w:spacing w:val="30"/>
                <w:sz w:val="24"/>
                <w:szCs w:val="24"/>
              </w:rPr>
              <w:t xml:space="preserve"> </w:t>
            </w:r>
            <w:r w:rsidRPr="00D478B1">
              <w:rPr>
                <w:rFonts w:ascii="Times New Roman" w:hAnsi="Times New Roman" w:cs="Times New Roman"/>
                <w:spacing w:val="-5"/>
                <w:sz w:val="24"/>
                <w:szCs w:val="24"/>
              </w:rPr>
              <w:t>или</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сюжетной</w:t>
            </w:r>
            <w:r w:rsidRPr="00D478B1">
              <w:rPr>
                <w:rFonts w:ascii="Times New Roman" w:hAnsi="Times New Roman" w:cs="Times New Roman"/>
                <w:i/>
                <w:spacing w:val="-7"/>
                <w:sz w:val="24"/>
                <w:szCs w:val="24"/>
              </w:rPr>
              <w:t xml:space="preserve"> </w:t>
            </w:r>
            <w:r w:rsidRPr="00D478B1">
              <w:rPr>
                <w:rFonts w:ascii="Times New Roman" w:hAnsi="Times New Roman" w:cs="Times New Roman"/>
                <w:i/>
                <w:spacing w:val="-2"/>
                <w:sz w:val="24"/>
                <w:szCs w:val="24"/>
              </w:rPr>
              <w:t>картине.</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множественное),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предложении.</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Классифицировать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существительные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нарицательные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значению</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объединять</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их 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тематические</w:t>
            </w:r>
            <w:r w:rsidRPr="00D478B1">
              <w:rPr>
                <w:rFonts w:ascii="Times New Roman" w:hAnsi="Times New Roman" w:cs="Times New Roman"/>
                <w:spacing w:val="-2"/>
                <w:sz w:val="24"/>
                <w:szCs w:val="24"/>
              </w:rPr>
              <w:t xml:space="preserve"> группы.</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Писать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заглавной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буквы</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собственные.</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Понимать</w:t>
            </w:r>
            <w:r w:rsidRPr="00D478B1">
              <w:rPr>
                <w:rFonts w:ascii="Times New Roman" w:hAnsi="Times New Roman" w:cs="Times New Roman"/>
                <w:spacing w:val="24"/>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23"/>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23"/>
                <w:sz w:val="24"/>
                <w:szCs w:val="24"/>
              </w:rPr>
              <w:t xml:space="preserve"> </w:t>
            </w:r>
            <w:r w:rsidRPr="00D478B1">
              <w:rPr>
                <w:rFonts w:ascii="Times New Roman" w:hAnsi="Times New Roman" w:cs="Times New Roman"/>
                <w:sz w:val="24"/>
                <w:szCs w:val="24"/>
              </w:rPr>
              <w:t>имя,</w:t>
            </w:r>
            <w:r w:rsidRPr="00D478B1">
              <w:rPr>
                <w:rFonts w:ascii="Times New Roman" w:hAnsi="Times New Roman" w:cs="Times New Roman"/>
                <w:spacing w:val="24"/>
                <w:sz w:val="24"/>
                <w:szCs w:val="24"/>
              </w:rPr>
              <w:t xml:space="preserve"> </w:t>
            </w:r>
            <w:r w:rsidRPr="00D478B1">
              <w:rPr>
                <w:rFonts w:ascii="Times New Roman" w:hAnsi="Times New Roman" w:cs="Times New Roman"/>
                <w:spacing w:val="-2"/>
                <w:sz w:val="24"/>
                <w:szCs w:val="24"/>
              </w:rPr>
              <w:t>отчество,</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фамилия,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применять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правила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их</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написания.</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54"/>
                <w:w w:val="150"/>
                <w:sz w:val="24"/>
                <w:szCs w:val="24"/>
              </w:rPr>
              <w:t xml:space="preserve"> </w:t>
            </w:r>
            <w:r w:rsidRPr="00D478B1">
              <w:rPr>
                <w:rFonts w:ascii="Times New Roman" w:hAnsi="Times New Roman" w:cs="Times New Roman"/>
                <w:sz w:val="24"/>
                <w:szCs w:val="24"/>
              </w:rPr>
              <w:t>слова-названия</w:t>
            </w:r>
            <w:r w:rsidRPr="00D478B1">
              <w:rPr>
                <w:rFonts w:ascii="Times New Roman" w:hAnsi="Times New Roman" w:cs="Times New Roman"/>
                <w:spacing w:val="53"/>
                <w:w w:val="150"/>
                <w:sz w:val="24"/>
                <w:szCs w:val="24"/>
              </w:rPr>
              <w:t xml:space="preserve"> </w:t>
            </w:r>
            <w:r w:rsidRPr="00D478B1">
              <w:rPr>
                <w:rFonts w:ascii="Times New Roman" w:hAnsi="Times New Roman" w:cs="Times New Roman"/>
                <w:sz w:val="24"/>
                <w:szCs w:val="24"/>
              </w:rPr>
              <w:t>животных</w:t>
            </w:r>
            <w:r w:rsidRPr="00D478B1">
              <w:rPr>
                <w:rFonts w:ascii="Times New Roman" w:hAnsi="Times New Roman" w:cs="Times New Roman"/>
                <w:spacing w:val="53"/>
                <w:w w:val="150"/>
                <w:sz w:val="24"/>
                <w:szCs w:val="24"/>
              </w:rPr>
              <w:t xml:space="preserve"> </w:t>
            </w:r>
            <w:r w:rsidRPr="00D478B1">
              <w:rPr>
                <w:rFonts w:ascii="Times New Roman" w:hAnsi="Times New Roman" w:cs="Times New Roman"/>
                <w:spacing w:val="-10"/>
                <w:sz w:val="24"/>
                <w:szCs w:val="24"/>
              </w:rPr>
              <w:t>и</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слова-клички</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животных.</w:t>
            </w:r>
          </w:p>
        </w:tc>
      </w:tr>
      <w:tr w:rsidR="00AF7D3F" w:rsidRPr="00D478B1" w:rsidTr="00AF7D3F">
        <w:trPr>
          <w:trHeight w:val="273"/>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рассказ</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картинке.</w:t>
            </w:r>
          </w:p>
        </w:tc>
      </w:tr>
      <w:tr w:rsidR="00AF7D3F" w:rsidRPr="00D478B1" w:rsidTr="00AF7D3F">
        <w:trPr>
          <w:trHeight w:val="4689"/>
        </w:trPr>
        <w:tc>
          <w:tcPr>
            <w:tcW w:w="1274"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Глагол. Значение глаголов </w:t>
            </w:r>
            <w:r w:rsidRPr="00D478B1">
              <w:rPr>
                <w:rFonts w:ascii="Times New Roman" w:hAnsi="Times New Roman" w:cs="Times New Roman"/>
                <w:sz w:val="24"/>
                <w:szCs w:val="24"/>
              </w:rPr>
              <w:t>в речи</w:t>
            </w:r>
          </w:p>
        </w:tc>
        <w:tc>
          <w:tcPr>
            <w:tcW w:w="241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Глагол.</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Значение</w:t>
            </w:r>
            <w:r w:rsidRPr="00D478B1">
              <w:rPr>
                <w:rFonts w:ascii="Times New Roman" w:hAnsi="Times New Roman" w:cs="Times New Roman"/>
                <w:spacing w:val="39"/>
                <w:sz w:val="24"/>
                <w:szCs w:val="24"/>
              </w:rPr>
              <w:t xml:space="preserve"> </w:t>
            </w:r>
            <w:r w:rsidRPr="00D478B1">
              <w:rPr>
                <w:rFonts w:ascii="Times New Roman" w:hAnsi="Times New Roman" w:cs="Times New Roman"/>
                <w:sz w:val="24"/>
                <w:szCs w:val="24"/>
              </w:rPr>
              <w:t>глаголов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Глаголы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форме </w:t>
            </w:r>
            <w:r w:rsidRPr="00D478B1">
              <w:rPr>
                <w:rFonts w:ascii="Times New Roman" w:hAnsi="Times New Roman" w:cs="Times New Roman"/>
                <w:spacing w:val="-2"/>
                <w:sz w:val="24"/>
                <w:szCs w:val="24"/>
              </w:rPr>
              <w:t>единственного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59"/>
                <w:sz w:val="24"/>
                <w:szCs w:val="24"/>
              </w:rPr>
              <w:t xml:space="preserve"> </w:t>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множественного числа;</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формы </w:t>
            </w:r>
            <w:r w:rsidRPr="00D478B1">
              <w:rPr>
                <w:rFonts w:ascii="Times New Roman" w:hAnsi="Times New Roman" w:cs="Times New Roman"/>
                <w:sz w:val="24"/>
                <w:szCs w:val="24"/>
              </w:rPr>
              <w:t>настоящего,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общего, </w:t>
            </w:r>
            <w:r w:rsidRPr="00D478B1">
              <w:rPr>
                <w:rFonts w:ascii="Times New Roman" w:hAnsi="Times New Roman" w:cs="Times New Roman"/>
                <w:spacing w:val="-2"/>
                <w:sz w:val="24"/>
                <w:szCs w:val="24"/>
              </w:rPr>
              <w:t>прошедшего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будущего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времени глаголов.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Синтаксическая функция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глагола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предложении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(чаще </w:t>
            </w:r>
            <w:r w:rsidRPr="00D478B1">
              <w:rPr>
                <w:rFonts w:ascii="Times New Roman" w:hAnsi="Times New Roman" w:cs="Times New Roman"/>
                <w:spacing w:val="-2"/>
                <w:sz w:val="24"/>
                <w:szCs w:val="24"/>
              </w:rPr>
              <w:t>всего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является сказуемым).</w:t>
            </w:r>
          </w:p>
        </w:tc>
        <w:tc>
          <w:tcPr>
            <w:tcW w:w="854"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5"/>
                <w:sz w:val="24"/>
                <w:szCs w:val="24"/>
              </w:rPr>
              <w:t>3ч.</w:t>
            </w:r>
          </w:p>
        </w:tc>
        <w:tc>
          <w:tcPr>
            <w:tcW w:w="453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глагол</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среди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частей речи по обобщённому лексическому значению и вопросу.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 правильность отнесения слова к глаголу.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Ставить вопросы к глаголам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Устанавливать связь между словами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 глаголы по числам, временам (без</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употребления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термина,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вопросам). Использовать в речи глаголы, близкие и противоположные по значению (синонимы, антонимы).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каким членом предложения является глагол в 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рассказ</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вопросам.</w:t>
            </w:r>
          </w:p>
        </w:tc>
      </w:tr>
      <w:tr w:rsidR="00AF7D3F" w:rsidRPr="00D478B1" w:rsidTr="00AF7D3F">
        <w:trPr>
          <w:trHeight w:val="2208"/>
        </w:trPr>
        <w:tc>
          <w:tcPr>
            <w:tcW w:w="1274" w:type="dxa"/>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предварительной подготовкой.</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Обучающее изложение</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«Зимние забавы».</w:t>
            </w:r>
          </w:p>
        </w:tc>
        <w:tc>
          <w:tcPr>
            <w:tcW w:w="854" w:type="dxa"/>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tcBorders>
          </w:tcPr>
          <w:p w:rsidR="00AF7D3F" w:rsidRPr="00D478B1" w:rsidRDefault="00AF7D3F" w:rsidP="00D478B1">
            <w:pPr>
              <w:pStyle w:val="aa"/>
              <w:rPr>
                <w:rFonts w:ascii="Times New Roman" w:hAnsi="Times New Roman" w:cs="Times New Roman"/>
                <w:sz w:val="24"/>
                <w:szCs w:val="24"/>
              </w:rPr>
            </w:pPr>
          </w:p>
        </w:tc>
      </w:tr>
      <w:tr w:rsidR="00AF7D3F" w:rsidRPr="00D478B1" w:rsidTr="00AF7D3F">
        <w:trPr>
          <w:trHeight w:val="3590"/>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5"/>
                <w:sz w:val="24"/>
                <w:szCs w:val="24"/>
              </w:rPr>
              <w:t>Имя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Прилага </w:t>
            </w:r>
            <w:r w:rsidRPr="00D478B1">
              <w:rPr>
                <w:rFonts w:ascii="Times New Roman" w:hAnsi="Times New Roman" w:cs="Times New Roman"/>
                <w:spacing w:val="-4"/>
                <w:sz w:val="24"/>
                <w:szCs w:val="24"/>
              </w:rPr>
              <w:t>тель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5"/>
                <w:sz w:val="24"/>
                <w:szCs w:val="24"/>
              </w:rPr>
              <w:t>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Имя прилагательное как часть речи: </w:t>
            </w:r>
            <w:r w:rsidRPr="00D478B1">
              <w:rPr>
                <w:rFonts w:ascii="Times New Roman" w:hAnsi="Times New Roman" w:cs="Times New Roman"/>
                <w:spacing w:val="-2"/>
                <w:sz w:val="24"/>
                <w:szCs w:val="24"/>
              </w:rPr>
              <w:t>значение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употребление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речи; </w:t>
            </w:r>
            <w:r w:rsidRPr="00D478B1">
              <w:rPr>
                <w:rFonts w:ascii="Times New Roman" w:hAnsi="Times New Roman" w:cs="Times New Roman"/>
                <w:spacing w:val="-2"/>
                <w:sz w:val="24"/>
                <w:szCs w:val="24"/>
              </w:rPr>
              <w:t>формы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единственного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множественного числа.</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Контрольное списывание. 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z w:val="24"/>
                <w:szCs w:val="24"/>
              </w:rPr>
              <w:t>сюжетной картине.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 имя прилагательное среди других частей речи по обобщённому лексическому значению и вопросу.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Находитьимена прилагательные в предложениях и тексте,объяснятьих </w:t>
            </w:r>
            <w:r w:rsidRPr="00D478B1">
              <w:rPr>
                <w:rFonts w:ascii="Times New Roman" w:hAnsi="Times New Roman" w:cs="Times New Roman"/>
                <w:spacing w:val="-2"/>
                <w:sz w:val="24"/>
                <w:szCs w:val="24"/>
              </w:rPr>
              <w:t>значение,ставитьк</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ним </w:t>
            </w:r>
            <w:r w:rsidRPr="00D478B1">
              <w:rPr>
                <w:rFonts w:ascii="Times New Roman" w:hAnsi="Times New Roman" w:cs="Times New Roman"/>
                <w:sz w:val="24"/>
                <w:szCs w:val="24"/>
              </w:rPr>
              <w:t>вопросы,устанавливатьсвязь имени прилагательного с тем именем существительным,к которому относится имя прилагательное.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 правильность отнесения слова к имени прилагательному.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Подбиратьподходящие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смыслу</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4"/>
                <w:sz w:val="24"/>
                <w:szCs w:val="24"/>
              </w:rPr>
              <w:t>имена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2486"/>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прилагательные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именам существительным.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Оценивать целесообразность выбора имён</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прилагательных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характеристики предмета, в том числе синонимичных и антонимичных прилагательных.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за ролью имён прилагательных в тексте-описании.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сжатый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рассказ</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картинке.</w:t>
            </w:r>
          </w:p>
        </w:tc>
      </w:tr>
      <w:tr w:rsidR="00AF7D3F" w:rsidRPr="00D478B1" w:rsidTr="00AF7D3F">
        <w:trPr>
          <w:trHeight w:val="662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Текст</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Признаки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 целостность, связность, законченность.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Тема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текста. </w:t>
            </w:r>
            <w:r w:rsidRPr="00D478B1">
              <w:rPr>
                <w:rFonts w:ascii="Times New Roman" w:hAnsi="Times New Roman" w:cs="Times New Roman"/>
                <w:spacing w:val="-2"/>
                <w:sz w:val="24"/>
                <w:szCs w:val="24"/>
              </w:rPr>
              <w:t>Заглавие.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 xml:space="preserve">Контрольное списывание. </w:t>
            </w:r>
            <w:r w:rsidRPr="00D478B1">
              <w:rPr>
                <w:rFonts w:ascii="Times New Roman" w:hAnsi="Times New Roman" w:cs="Times New Roman"/>
                <w:i/>
                <w:sz w:val="24"/>
                <w:szCs w:val="24"/>
              </w:rPr>
              <w:t>Изложение</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по</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плану.</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Отличатьтекст от других записей по его </w:t>
            </w:r>
            <w:r w:rsidRPr="00D478B1">
              <w:rPr>
                <w:rFonts w:ascii="Times New Roman" w:hAnsi="Times New Roman" w:cs="Times New Roman"/>
                <w:spacing w:val="-2"/>
                <w:sz w:val="24"/>
                <w:szCs w:val="24"/>
              </w:rPr>
              <w:t>признакам.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Осмысленно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читать</w:t>
            </w:r>
            <w:r w:rsidRPr="00D478B1">
              <w:rPr>
                <w:rFonts w:ascii="Times New Roman" w:hAnsi="Times New Roman" w:cs="Times New Roman"/>
                <w:spacing w:val="-2"/>
                <w:sz w:val="24"/>
                <w:szCs w:val="24"/>
              </w:rPr>
              <w:t xml:space="preserve"> 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тему и главную 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 текст и заголовок. Подбирать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заголовок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заданному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тексту. Составлять текст по заданной теме.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w:t>
            </w:r>
            <w:r w:rsidRPr="00D478B1">
              <w:rPr>
                <w:rFonts w:ascii="Times New Roman" w:hAnsi="Times New Roman" w:cs="Times New Roman"/>
                <w:spacing w:val="28"/>
                <w:sz w:val="24"/>
                <w:szCs w:val="24"/>
              </w:rPr>
              <w:t xml:space="preserve"> </w:t>
            </w:r>
            <w:r w:rsidRPr="00D478B1">
              <w:rPr>
                <w:rFonts w:ascii="Times New Roman" w:hAnsi="Times New Roman" w:cs="Times New Roman"/>
                <w:sz w:val="24"/>
                <w:szCs w:val="24"/>
              </w:rPr>
              <w:t>части</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2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9"/>
                <w:sz w:val="24"/>
                <w:szCs w:val="24"/>
              </w:rPr>
              <w:t xml:space="preserve"> </w:t>
            </w:r>
            <w:r w:rsidRPr="00D478B1">
              <w:rPr>
                <w:rFonts w:ascii="Times New Roman" w:hAnsi="Times New Roman" w:cs="Times New Roman"/>
                <w:spacing w:val="-2"/>
                <w:sz w:val="24"/>
                <w:szCs w:val="24"/>
              </w:rPr>
              <w:t>обосновывать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правильность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выделения.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Выбирать ту часть текста, которая </w:t>
            </w:r>
            <w:r w:rsidRPr="00D478B1">
              <w:rPr>
                <w:rFonts w:ascii="Times New Roman" w:hAnsi="Times New Roman" w:cs="Times New Roman"/>
                <w:spacing w:val="-2"/>
                <w:sz w:val="24"/>
                <w:szCs w:val="24"/>
              </w:rPr>
              <w:t>соответствует</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заданной </w:t>
            </w:r>
            <w:r w:rsidRPr="00D478B1">
              <w:rPr>
                <w:rFonts w:ascii="Times New Roman" w:hAnsi="Times New Roman" w:cs="Times New Roman"/>
                <w:sz w:val="24"/>
                <w:szCs w:val="24"/>
              </w:rPr>
              <w:t>коммуникативной задаче.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Передавать</w:t>
            </w:r>
            <w:r w:rsidRPr="00D478B1">
              <w:rPr>
                <w:rFonts w:ascii="Times New Roman" w:hAnsi="Times New Roman" w:cs="Times New Roman"/>
                <w:sz w:val="24"/>
                <w:szCs w:val="24"/>
              </w:rPr>
              <w:tab/>
              <w:t>устно содержание прочитанного текста-образца или составленного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Создавать устный и письменный текст в </w:t>
            </w:r>
            <w:r w:rsidRPr="00D478B1">
              <w:rPr>
                <w:rFonts w:ascii="Times New Roman" w:hAnsi="Times New Roman" w:cs="Times New Roman"/>
                <w:spacing w:val="-2"/>
                <w:sz w:val="24"/>
                <w:szCs w:val="24"/>
              </w:rPr>
              <w:t>соответствии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поставленной </w:t>
            </w:r>
            <w:r w:rsidRPr="00D478B1">
              <w:rPr>
                <w:rFonts w:ascii="Times New Roman" w:hAnsi="Times New Roman" w:cs="Times New Roman"/>
                <w:sz w:val="24"/>
                <w:szCs w:val="24"/>
              </w:rPr>
              <w:t>коммуникативной задачей.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Составлятьтекст из деформированных </w:t>
            </w:r>
            <w:r w:rsidRPr="00D478B1">
              <w:rPr>
                <w:rFonts w:ascii="Times New Roman" w:hAnsi="Times New Roman" w:cs="Times New Roman"/>
                <w:spacing w:val="-2"/>
                <w:sz w:val="24"/>
                <w:szCs w:val="24"/>
              </w:rPr>
              <w:t>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по тематическим группам слов (по набору предложений),из каких текстов они взяты: из одного или разных.</w:t>
            </w:r>
          </w:p>
        </w:tc>
      </w:tr>
      <w:tr w:rsidR="00AF7D3F" w:rsidRPr="00D478B1" w:rsidTr="00AF7D3F">
        <w:trPr>
          <w:trHeight w:val="386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Обобщен </w:t>
            </w:r>
            <w:r w:rsidRPr="00D478B1">
              <w:rPr>
                <w:rFonts w:ascii="Times New Roman" w:hAnsi="Times New Roman" w:cs="Times New Roman"/>
                <w:spacing w:val="-6"/>
                <w:sz w:val="24"/>
                <w:szCs w:val="24"/>
              </w:rPr>
              <w:t>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Повторение изученногово2 классе.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Изложение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pacing w:val="-2"/>
                <w:sz w:val="24"/>
                <w:szCs w:val="24"/>
              </w:rPr>
              <w:t>вопросам.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z w:val="24"/>
                <w:szCs w:val="24"/>
              </w:rPr>
              <w:t>заданной теме.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Характеризовать</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Сопоставлять и сравнивать части речи по значению и роли в 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Делить текст</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на </w:t>
            </w:r>
            <w:r w:rsidRPr="00D478B1">
              <w:rPr>
                <w:rFonts w:ascii="Times New Roman" w:hAnsi="Times New Roman" w:cs="Times New Roman"/>
                <w:spacing w:val="-2"/>
                <w:sz w:val="24"/>
                <w:szCs w:val="24"/>
              </w:rPr>
              <w:t>части.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Воспроизводить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вопросам.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Находитьв словах разные орфограммы. Правильно</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применять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написании. Распознаватьсреди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частей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речи по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обобщённым</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лексическим</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значениям </w:t>
            </w:r>
            <w:r w:rsidRPr="00D478B1">
              <w:rPr>
                <w:rFonts w:ascii="Times New Roman" w:hAnsi="Times New Roman" w:cs="Times New Roman"/>
                <w:spacing w:val="-4"/>
                <w:sz w:val="24"/>
                <w:szCs w:val="24"/>
              </w:rPr>
              <w:t>ипо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вопросам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существительные, </w:t>
            </w:r>
            <w:r w:rsidRPr="00D478B1">
              <w:rPr>
                <w:rFonts w:ascii="Times New Roman" w:hAnsi="Times New Roman" w:cs="Times New Roman"/>
                <w:sz w:val="24"/>
                <w:szCs w:val="24"/>
              </w:rPr>
              <w:t xml:space="preserve">прилагательные, глаголы и местоимения. Определять, каким членом предложения </w:t>
            </w:r>
            <w:r w:rsidRPr="00D478B1">
              <w:rPr>
                <w:rFonts w:ascii="Times New Roman" w:hAnsi="Times New Roman" w:cs="Times New Roman"/>
                <w:spacing w:val="-2"/>
                <w:sz w:val="24"/>
                <w:szCs w:val="24"/>
              </w:rPr>
              <w:t>является</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имя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существительное,</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имя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прилагательное,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глагол</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местоимение.</w:t>
            </w:r>
          </w:p>
        </w:tc>
      </w:tr>
      <w:tr w:rsidR="00AF7D3F" w:rsidRPr="00D478B1" w:rsidTr="00AF7D3F">
        <w:trPr>
          <w:trHeight w:val="275"/>
        </w:trPr>
        <w:tc>
          <w:tcPr>
            <w:tcW w:w="9072" w:type="dxa"/>
            <w:gridSpan w:val="4"/>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3</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класс68</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sz w:val="24"/>
                <w:szCs w:val="24"/>
              </w:rPr>
              <w:t>ч.</w:t>
            </w:r>
          </w:p>
        </w:tc>
      </w:tr>
      <w:tr w:rsidR="00AF7D3F" w:rsidRPr="00D478B1" w:rsidTr="00AF7D3F">
        <w:trPr>
          <w:trHeight w:val="1103"/>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Повторен </w:t>
            </w:r>
            <w:r w:rsidRPr="00D478B1">
              <w:rPr>
                <w:rFonts w:ascii="Times New Roman" w:hAnsi="Times New Roman" w:cs="Times New Roman"/>
                <w:spacing w:val="-6"/>
                <w:sz w:val="24"/>
                <w:szCs w:val="24"/>
              </w:rPr>
              <w:t>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Повторение Изученногово2 классе.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деформированный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 определяя границы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Правильно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оформлять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запись </w:t>
            </w:r>
            <w:r w:rsidRPr="00D478B1">
              <w:rPr>
                <w:rFonts w:ascii="Times New Roman" w:hAnsi="Times New Roman" w:cs="Times New Roman"/>
                <w:sz w:val="24"/>
                <w:szCs w:val="24"/>
              </w:rPr>
              <w:t>предложений на письме.</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270"/>
        </w:trPr>
        <w:tc>
          <w:tcPr>
            <w:tcW w:w="1274" w:type="dxa"/>
            <w:vMerge w:val="restart"/>
          </w:tcPr>
          <w:p w:rsidR="00AF7D3F" w:rsidRPr="00D478B1" w:rsidRDefault="00AF7D3F" w:rsidP="00D478B1">
            <w:pPr>
              <w:pStyle w:val="aa"/>
              <w:rPr>
                <w:rFonts w:ascii="Times New Roman" w:hAnsi="Times New Roman" w:cs="Times New Roman"/>
                <w:sz w:val="24"/>
                <w:szCs w:val="24"/>
              </w:rPr>
            </w:pPr>
          </w:p>
        </w:tc>
        <w:tc>
          <w:tcPr>
            <w:tcW w:w="2412" w:type="dxa"/>
            <w:tcBorders>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Контрольное</w:t>
            </w:r>
          </w:p>
        </w:tc>
        <w:tc>
          <w:tcPr>
            <w:tcW w:w="854" w:type="dxa"/>
            <w:vMerge w:val="restart"/>
          </w:tcPr>
          <w:p w:rsidR="00AF7D3F" w:rsidRPr="00D478B1" w:rsidRDefault="00AF7D3F" w:rsidP="00D478B1">
            <w:pPr>
              <w:pStyle w:val="aa"/>
              <w:rPr>
                <w:rFonts w:ascii="Times New Roman" w:hAnsi="Times New Roman" w:cs="Times New Roman"/>
                <w:sz w:val="24"/>
                <w:szCs w:val="24"/>
              </w:rPr>
            </w:pPr>
          </w:p>
        </w:tc>
        <w:tc>
          <w:tcPr>
            <w:tcW w:w="453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Списывать</w:t>
            </w:r>
            <w:r w:rsidRPr="00D478B1">
              <w:rPr>
                <w:rFonts w:ascii="Times New Roman" w:hAnsi="Times New Roman" w:cs="Times New Roman"/>
                <w:spacing w:val="75"/>
                <w:w w:val="150"/>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75"/>
                <w:w w:val="15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8"/>
                <w:w w:val="150"/>
                <w:sz w:val="24"/>
                <w:szCs w:val="24"/>
              </w:rPr>
              <w:t xml:space="preserve"> </w:t>
            </w:r>
            <w:r w:rsidRPr="00D478B1">
              <w:rPr>
                <w:rFonts w:ascii="Times New Roman" w:hAnsi="Times New Roman" w:cs="Times New Roman"/>
                <w:sz w:val="24"/>
                <w:szCs w:val="24"/>
              </w:rPr>
              <w:t>тексты</w:t>
            </w:r>
            <w:r w:rsidRPr="00D478B1">
              <w:rPr>
                <w:rFonts w:ascii="Times New Roman" w:hAnsi="Times New Roman" w:cs="Times New Roman"/>
                <w:spacing w:val="75"/>
                <w:w w:val="150"/>
                <w:sz w:val="24"/>
                <w:szCs w:val="24"/>
              </w:rPr>
              <w:t xml:space="preserve"> </w:t>
            </w:r>
            <w:r w:rsidRPr="00D478B1">
              <w:rPr>
                <w:rFonts w:ascii="Times New Roman" w:hAnsi="Times New Roman" w:cs="Times New Roman"/>
                <w:spacing w:val="-5"/>
                <w:sz w:val="24"/>
                <w:szCs w:val="24"/>
              </w:rPr>
              <w:t>из</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списывание.</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учебника,</w:t>
            </w:r>
            <w:r w:rsidRPr="00D478B1">
              <w:rPr>
                <w:rFonts w:ascii="Times New Roman" w:hAnsi="Times New Roman" w:cs="Times New Roman"/>
                <w:spacing w:val="51"/>
                <w:w w:val="150"/>
                <w:sz w:val="24"/>
                <w:szCs w:val="24"/>
              </w:rPr>
              <w:t xml:space="preserve"> </w:t>
            </w:r>
            <w:r w:rsidRPr="00D478B1">
              <w:rPr>
                <w:rFonts w:ascii="Times New Roman" w:hAnsi="Times New Roman" w:cs="Times New Roman"/>
                <w:sz w:val="24"/>
                <w:szCs w:val="24"/>
              </w:rPr>
              <w:t>проведя</w:t>
            </w:r>
            <w:r w:rsidRPr="00D478B1">
              <w:rPr>
                <w:rFonts w:ascii="Times New Roman" w:hAnsi="Times New Roman" w:cs="Times New Roman"/>
                <w:spacing w:val="52"/>
                <w:w w:val="150"/>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52"/>
                <w:w w:val="150"/>
                <w:sz w:val="24"/>
                <w:szCs w:val="24"/>
              </w:rPr>
              <w:t xml:space="preserve"> </w:t>
            </w:r>
            <w:r w:rsidRPr="00D478B1">
              <w:rPr>
                <w:rFonts w:ascii="Times New Roman" w:hAnsi="Times New Roman" w:cs="Times New Roman"/>
                <w:spacing w:val="-2"/>
                <w:sz w:val="24"/>
                <w:szCs w:val="24"/>
              </w:rPr>
              <w:t>предварительный</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Зрительно-слуховые</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языковой</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анализ.</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диктанты.</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Писать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зрительно-слуховые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диктанты,</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оценивать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собственный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результат</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написания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диктанта,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анализировать</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заданиями.</w:t>
            </w: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допущенные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ошибки.</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Наблюдать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признаки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(тематическое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единство,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структура,</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связность)</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Проводить</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звуко-буквенный</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анализ</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слов,</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различая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звук</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букву,</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tc>
      </w:tr>
      <w:tr w:rsidR="00AF7D3F" w:rsidRPr="00D478B1" w:rsidTr="00AF7D3F">
        <w:trPr>
          <w:trHeight w:val="265"/>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звуки.</w:t>
            </w:r>
          </w:p>
        </w:tc>
      </w:tr>
      <w:tr w:rsidR="00AF7D3F" w:rsidRPr="00D478B1" w:rsidTr="00AF7D3F">
        <w:trPr>
          <w:trHeight w:val="266"/>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bottom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Применять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изученные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правила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при</w:t>
            </w:r>
          </w:p>
        </w:tc>
      </w:tr>
      <w:tr w:rsidR="00AF7D3F" w:rsidRPr="00D478B1" w:rsidTr="00AF7D3F">
        <w:trPr>
          <w:trHeight w:val="273"/>
        </w:trPr>
        <w:tc>
          <w:tcPr>
            <w:tcW w:w="127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tcBorders>
          </w:tcPr>
          <w:p w:rsidR="00AF7D3F" w:rsidRPr="00D478B1" w:rsidRDefault="00AF7D3F" w:rsidP="00D478B1">
            <w:pPr>
              <w:pStyle w:val="aa"/>
              <w:rPr>
                <w:rFonts w:ascii="Times New Roman" w:hAnsi="Times New Roman" w:cs="Times New Roman"/>
                <w:sz w:val="24"/>
                <w:szCs w:val="24"/>
              </w:rPr>
            </w:pPr>
          </w:p>
        </w:tc>
        <w:tc>
          <w:tcPr>
            <w:tcW w:w="854" w:type="dxa"/>
            <w:vMerge/>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списывании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записи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под</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диктовку.</w:t>
            </w:r>
          </w:p>
        </w:tc>
      </w:tr>
      <w:tr w:rsidR="00AF7D3F" w:rsidRPr="00D478B1" w:rsidTr="00AF7D3F">
        <w:trPr>
          <w:trHeight w:val="4827"/>
        </w:trPr>
        <w:tc>
          <w:tcPr>
            <w:tcW w:w="1274"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Речь. </w:t>
            </w:r>
            <w:r w:rsidRPr="00D478B1">
              <w:rPr>
                <w:rFonts w:ascii="Times New Roman" w:hAnsi="Times New Roman" w:cs="Times New Roman"/>
                <w:spacing w:val="-2"/>
                <w:sz w:val="24"/>
                <w:szCs w:val="24"/>
              </w:rPr>
              <w:t>Текст</w:t>
            </w:r>
          </w:p>
        </w:tc>
        <w:tc>
          <w:tcPr>
            <w:tcW w:w="241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Виды</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Речь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устная,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речь </w:t>
            </w:r>
            <w:r w:rsidRPr="00D478B1">
              <w:rPr>
                <w:rFonts w:ascii="Times New Roman" w:hAnsi="Times New Roman" w:cs="Times New Roman"/>
                <w:spacing w:val="-2"/>
                <w:sz w:val="24"/>
                <w:szCs w:val="24"/>
              </w:rPr>
              <w:t>письменная.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Виды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текстов: повествовательный, </w:t>
            </w:r>
            <w:r w:rsidRPr="00D478B1">
              <w:rPr>
                <w:rFonts w:ascii="Times New Roman" w:hAnsi="Times New Roman" w:cs="Times New Roman"/>
                <w:sz w:val="24"/>
                <w:szCs w:val="24"/>
              </w:rPr>
              <w:t>описательный,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текст- </w:t>
            </w:r>
            <w:r w:rsidRPr="00D478B1">
              <w:rPr>
                <w:rFonts w:ascii="Times New Roman" w:hAnsi="Times New Roman" w:cs="Times New Roman"/>
                <w:spacing w:val="-2"/>
                <w:sz w:val="24"/>
                <w:szCs w:val="24"/>
              </w:rPr>
              <w:t>рассуждение.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на </w:t>
            </w:r>
            <w:r w:rsidRPr="00D478B1">
              <w:rPr>
                <w:rFonts w:ascii="Times New Roman" w:hAnsi="Times New Roman" w:cs="Times New Roman"/>
                <w:i/>
                <w:sz w:val="24"/>
                <w:szCs w:val="24"/>
              </w:rPr>
              <w:t>заданную тему.</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Обучающее изложение.</w:t>
            </w:r>
          </w:p>
        </w:tc>
        <w:tc>
          <w:tcPr>
            <w:tcW w:w="854"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4 </w:t>
            </w:r>
            <w:r w:rsidRPr="00D478B1">
              <w:rPr>
                <w:rFonts w:ascii="Times New Roman" w:hAnsi="Times New Roman" w:cs="Times New Roman"/>
                <w:spacing w:val="-5"/>
                <w:sz w:val="24"/>
                <w:szCs w:val="24"/>
              </w:rPr>
              <w:t>ч.</w:t>
            </w:r>
          </w:p>
        </w:tc>
        <w:tc>
          <w:tcPr>
            <w:tcW w:w="4532" w:type="dxa"/>
            <w:tcBorders>
              <w:bottom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текст и предложение, текст и набор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тему и главную 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заголовок к</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заданному</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 xml:space="preserve">тексту и определять по заголовку содержание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части текста и обосновывать правильность их выделения.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типы текстов: повествование, описание, 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Восстанавливать деформированный текст с нарушенным порядком </w:t>
            </w:r>
            <w:r w:rsidRPr="00D478B1">
              <w:rPr>
                <w:rFonts w:ascii="Times New Roman" w:hAnsi="Times New Roman" w:cs="Times New Roman"/>
                <w:spacing w:val="-2"/>
                <w:sz w:val="24"/>
                <w:szCs w:val="24"/>
              </w:rPr>
              <w:t>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к нему</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заголовок, определять тип текста, записывать составленный </w:t>
            </w:r>
            <w:r w:rsidRPr="00D478B1">
              <w:rPr>
                <w:rFonts w:ascii="Times New Roman" w:hAnsi="Times New Roman" w:cs="Times New Roman"/>
                <w:spacing w:val="-2"/>
                <w:sz w:val="24"/>
                <w:szCs w:val="24"/>
              </w:rPr>
              <w:t>текст.</w:t>
            </w:r>
          </w:p>
        </w:tc>
      </w:tr>
      <w:tr w:rsidR="00AF7D3F" w:rsidRPr="00D478B1" w:rsidTr="00AF7D3F">
        <w:trPr>
          <w:trHeight w:val="1794"/>
        </w:trPr>
        <w:tc>
          <w:tcPr>
            <w:tcW w:w="1274" w:type="dxa"/>
            <w:tcBorders>
              <w:top w:val="nil"/>
            </w:tcBorders>
          </w:tcPr>
          <w:p w:rsidR="00AF7D3F" w:rsidRPr="00D478B1" w:rsidRDefault="00AF7D3F" w:rsidP="00D478B1">
            <w:pPr>
              <w:pStyle w:val="aa"/>
              <w:rPr>
                <w:rFonts w:ascii="Times New Roman" w:hAnsi="Times New Roman" w:cs="Times New Roman"/>
                <w:sz w:val="24"/>
                <w:szCs w:val="24"/>
              </w:rPr>
            </w:pPr>
          </w:p>
        </w:tc>
        <w:tc>
          <w:tcPr>
            <w:tcW w:w="2412" w:type="dxa"/>
            <w:tcBorders>
              <w:top w:val="nil"/>
            </w:tcBorders>
          </w:tcPr>
          <w:p w:rsidR="00AF7D3F" w:rsidRPr="00D478B1" w:rsidRDefault="00AF7D3F" w:rsidP="00D478B1">
            <w:pPr>
              <w:pStyle w:val="aa"/>
              <w:rPr>
                <w:rFonts w:ascii="Times New Roman" w:hAnsi="Times New Roman" w:cs="Times New Roman"/>
                <w:sz w:val="24"/>
                <w:szCs w:val="24"/>
              </w:rPr>
            </w:pPr>
          </w:p>
        </w:tc>
        <w:tc>
          <w:tcPr>
            <w:tcW w:w="854" w:type="dxa"/>
            <w:tcBorders>
              <w:top w:val="nil"/>
            </w:tcBorders>
          </w:tcPr>
          <w:p w:rsidR="00AF7D3F" w:rsidRPr="00D478B1" w:rsidRDefault="00AF7D3F" w:rsidP="00D478B1">
            <w:pPr>
              <w:pStyle w:val="aa"/>
              <w:rPr>
                <w:rFonts w:ascii="Times New Roman" w:hAnsi="Times New Roman" w:cs="Times New Roman"/>
                <w:sz w:val="24"/>
                <w:szCs w:val="24"/>
              </w:rPr>
            </w:pPr>
          </w:p>
        </w:tc>
        <w:tc>
          <w:tcPr>
            <w:tcW w:w="4532" w:type="dxa"/>
            <w:tcBorders>
              <w:top w:val="nil"/>
            </w:tcBorders>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 (с нарушенным порядком предложений), подбирать к нему заголовок, определять тип текста, записывать составленный текст. Отличать</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предложение</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от</w:t>
            </w:r>
            <w:r w:rsidRPr="00D478B1">
              <w:rPr>
                <w:rFonts w:ascii="Times New Roman" w:hAnsi="Times New Roman" w:cs="Times New Roman"/>
                <w:spacing w:val="33"/>
                <w:sz w:val="24"/>
                <w:szCs w:val="24"/>
              </w:rPr>
              <w:t xml:space="preserve"> </w:t>
            </w:r>
            <w:r w:rsidRPr="00D478B1">
              <w:rPr>
                <w:rFonts w:ascii="Times New Roman" w:hAnsi="Times New Roman" w:cs="Times New Roman"/>
                <w:sz w:val="24"/>
                <w:szCs w:val="24"/>
              </w:rPr>
              <w:t>группы</w:t>
            </w:r>
            <w:r w:rsidRPr="00D478B1">
              <w:rPr>
                <w:rFonts w:ascii="Times New Roman" w:hAnsi="Times New Roman" w:cs="Times New Roman"/>
                <w:spacing w:val="33"/>
                <w:sz w:val="24"/>
                <w:szCs w:val="24"/>
              </w:rPr>
              <w:t xml:space="preserve"> </w:t>
            </w:r>
            <w:r w:rsidRPr="00D478B1">
              <w:rPr>
                <w:rFonts w:ascii="Times New Roman" w:hAnsi="Times New Roman" w:cs="Times New Roman"/>
                <w:spacing w:val="-2"/>
                <w:sz w:val="24"/>
                <w:szCs w:val="24"/>
              </w:rPr>
              <w:t>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составляющихпредложение.</w:t>
            </w:r>
          </w:p>
        </w:tc>
      </w:tr>
      <w:tr w:rsidR="00AF7D3F" w:rsidRPr="00D478B1" w:rsidTr="00AF7D3F">
        <w:trPr>
          <w:trHeight w:val="331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Звуки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буквы</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Согласные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звуки</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и </w:t>
            </w:r>
            <w:r w:rsidRPr="00D478B1">
              <w:rPr>
                <w:rFonts w:ascii="Times New Roman" w:hAnsi="Times New Roman" w:cs="Times New Roman"/>
                <w:spacing w:val="-4"/>
                <w:sz w:val="24"/>
                <w:szCs w:val="24"/>
              </w:rPr>
              <w:t>буквы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Гласные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звуки: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[я],[е],[ё],[ю].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Двойная</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роль</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букв</w:t>
            </w:r>
            <w:r w:rsidRPr="00D478B1">
              <w:rPr>
                <w:rFonts w:ascii="Times New Roman" w:hAnsi="Times New Roman" w:cs="Times New Roman"/>
                <w:spacing w:val="-13"/>
                <w:sz w:val="24"/>
                <w:szCs w:val="24"/>
              </w:rPr>
              <w:t xml:space="preserve"> </w:t>
            </w:r>
            <w:r w:rsidRPr="00D478B1">
              <w:rPr>
                <w:rFonts w:ascii="Times New Roman" w:hAnsi="Times New Roman" w:cs="Times New Roman"/>
                <w:i/>
                <w:spacing w:val="-2"/>
                <w:sz w:val="24"/>
                <w:szCs w:val="24"/>
              </w:rPr>
              <w:t xml:space="preserve">(е, </w:t>
            </w:r>
            <w:r w:rsidRPr="00D478B1">
              <w:rPr>
                <w:rFonts w:ascii="Times New Roman" w:hAnsi="Times New Roman" w:cs="Times New Roman"/>
                <w:i/>
                <w:spacing w:val="-6"/>
                <w:sz w:val="24"/>
                <w:szCs w:val="24"/>
              </w:rPr>
              <w:t>ё,</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ю,</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я)</w:t>
            </w:r>
            <w:r w:rsidRPr="00D478B1">
              <w:rPr>
                <w:rFonts w:ascii="Times New Roman" w:hAnsi="Times New Roman" w:cs="Times New Roman"/>
                <w:i/>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родном(даргинском) языке.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pacing w:val="-2"/>
                <w:sz w:val="24"/>
                <w:szCs w:val="24"/>
              </w:rPr>
              <w:t>картинке.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Изложение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pacing w:val="-2"/>
                <w:sz w:val="24"/>
                <w:szCs w:val="24"/>
              </w:rPr>
              <w:t>вопросам.</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согласные, парные, непарные, звонкие, глухие звуки.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Соотноситьколичество звуков и букв в таких</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словах,</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i/>
                <w:sz w:val="24"/>
                <w:szCs w:val="24"/>
              </w:rPr>
              <w:t>юлдаш,ябу,Европа,</w:t>
            </w:r>
            <w:r w:rsidRPr="00D478B1">
              <w:rPr>
                <w:rFonts w:ascii="Times New Roman" w:hAnsi="Times New Roman" w:cs="Times New Roman"/>
                <w:i/>
                <w:spacing w:val="-4"/>
                <w:sz w:val="24"/>
                <w:szCs w:val="24"/>
              </w:rPr>
              <w:t xml:space="preserve"> </w:t>
            </w:r>
            <w:r w:rsidRPr="00D478B1">
              <w:rPr>
                <w:rFonts w:ascii="Times New Roman" w:hAnsi="Times New Roman" w:cs="Times New Roman"/>
                <w:i/>
                <w:sz w:val="24"/>
                <w:szCs w:val="24"/>
              </w:rPr>
              <w:t>ёлка</w:t>
            </w:r>
            <w:r w:rsidRPr="00D478B1">
              <w:rPr>
                <w:rFonts w:ascii="Times New Roman" w:hAnsi="Times New Roman" w:cs="Times New Roman"/>
                <w:sz w:val="24"/>
                <w:szCs w:val="24"/>
              </w:rPr>
              <w:t>. Проводить фонетический анализ, в которых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буквы</w:t>
            </w:r>
            <w:r w:rsidRPr="00D478B1">
              <w:rPr>
                <w:rFonts w:ascii="Times New Roman" w:hAnsi="Times New Roman" w:cs="Times New Roman"/>
                <w:spacing w:val="-1"/>
                <w:sz w:val="24"/>
                <w:szCs w:val="24"/>
              </w:rPr>
              <w:t xml:space="preserve"> </w:t>
            </w:r>
            <w:r w:rsidRPr="00D478B1">
              <w:rPr>
                <w:rFonts w:ascii="Times New Roman" w:hAnsi="Times New Roman" w:cs="Times New Roman"/>
                <w:i/>
                <w:sz w:val="24"/>
                <w:szCs w:val="24"/>
              </w:rPr>
              <w:t>(е,</w:t>
            </w:r>
            <w:r w:rsidRPr="00D478B1">
              <w:rPr>
                <w:rFonts w:ascii="Times New Roman" w:hAnsi="Times New Roman" w:cs="Times New Roman"/>
                <w:i/>
                <w:spacing w:val="-3"/>
                <w:sz w:val="24"/>
                <w:szCs w:val="24"/>
              </w:rPr>
              <w:t xml:space="preserve"> </w:t>
            </w:r>
            <w:r w:rsidRPr="00D478B1">
              <w:rPr>
                <w:rFonts w:ascii="Times New Roman" w:hAnsi="Times New Roman" w:cs="Times New Roman"/>
                <w:i/>
                <w:sz w:val="24"/>
                <w:szCs w:val="24"/>
              </w:rPr>
              <w:t>ё,</w:t>
            </w:r>
            <w:r w:rsidRPr="00D478B1">
              <w:rPr>
                <w:rFonts w:ascii="Times New Roman" w:hAnsi="Times New Roman" w:cs="Times New Roman"/>
                <w:i/>
                <w:spacing w:val="-3"/>
                <w:sz w:val="24"/>
                <w:szCs w:val="24"/>
              </w:rPr>
              <w:t xml:space="preserve"> </w:t>
            </w:r>
            <w:r w:rsidRPr="00D478B1">
              <w:rPr>
                <w:rFonts w:ascii="Times New Roman" w:hAnsi="Times New Roman" w:cs="Times New Roman"/>
                <w:i/>
                <w:sz w:val="24"/>
                <w:szCs w:val="24"/>
              </w:rPr>
              <w:t>ю,</w:t>
            </w:r>
            <w:r w:rsidRPr="00D478B1">
              <w:rPr>
                <w:rFonts w:ascii="Times New Roman" w:hAnsi="Times New Roman" w:cs="Times New Roman"/>
                <w:i/>
                <w:spacing w:val="-1"/>
                <w:sz w:val="24"/>
                <w:szCs w:val="24"/>
              </w:rPr>
              <w:t xml:space="preserve"> </w:t>
            </w:r>
            <w:r w:rsidRPr="00D478B1">
              <w:rPr>
                <w:rFonts w:ascii="Times New Roman" w:hAnsi="Times New Roman" w:cs="Times New Roman"/>
                <w:i/>
                <w:sz w:val="24"/>
                <w:szCs w:val="24"/>
              </w:rPr>
              <w:t>я)</w:t>
            </w:r>
            <w:r w:rsidRPr="00D478B1">
              <w:rPr>
                <w:rFonts w:ascii="Times New Roman" w:hAnsi="Times New Roman" w:cs="Times New Roman"/>
                <w:i/>
                <w:spacing w:val="-5"/>
                <w:sz w:val="24"/>
                <w:szCs w:val="24"/>
              </w:rPr>
              <w:t xml:space="preserve"> </w:t>
            </w:r>
            <w:r w:rsidRPr="00D478B1">
              <w:rPr>
                <w:rFonts w:ascii="Times New Roman" w:hAnsi="Times New Roman" w:cs="Times New Roman"/>
                <w:sz w:val="24"/>
                <w:szCs w:val="24"/>
              </w:rPr>
              <w:t>обозначают</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два </w:t>
            </w:r>
            <w:r w:rsidRPr="00D478B1">
              <w:rPr>
                <w:rFonts w:ascii="Times New Roman" w:hAnsi="Times New Roman" w:cs="Times New Roman"/>
                <w:spacing w:val="-2"/>
                <w:sz w:val="24"/>
                <w:szCs w:val="24"/>
              </w:rPr>
              <w:t>звука.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1658"/>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p>
        </w:tc>
      </w:tr>
      <w:tr w:rsidR="00AF7D3F" w:rsidRPr="00D478B1" w:rsidTr="00AF7D3F">
        <w:trPr>
          <w:trHeight w:val="1186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 слова</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Корень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слова, </w:t>
            </w:r>
            <w:r w:rsidRPr="00D478B1">
              <w:rPr>
                <w:rFonts w:ascii="Times New Roman" w:hAnsi="Times New Roman" w:cs="Times New Roman"/>
                <w:sz w:val="24"/>
                <w:szCs w:val="24"/>
              </w:rPr>
              <w:t>однокоренные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слова, </w:t>
            </w:r>
            <w:r w:rsidRPr="00D478B1">
              <w:rPr>
                <w:rFonts w:ascii="Times New Roman" w:hAnsi="Times New Roman" w:cs="Times New Roman"/>
                <w:spacing w:val="-2"/>
                <w:sz w:val="24"/>
                <w:szCs w:val="24"/>
              </w:rPr>
              <w:t xml:space="preserve">признаки </w:t>
            </w:r>
            <w:r w:rsidRPr="00D478B1">
              <w:rPr>
                <w:rFonts w:ascii="Times New Roman" w:hAnsi="Times New Roman" w:cs="Times New Roman"/>
                <w:sz w:val="24"/>
                <w:szCs w:val="24"/>
              </w:rPr>
              <w:t xml:space="preserve">однокоренных слов. </w:t>
            </w:r>
            <w:r w:rsidRPr="00D478B1">
              <w:rPr>
                <w:rFonts w:ascii="Times New Roman" w:hAnsi="Times New Roman" w:cs="Times New Roman"/>
                <w:spacing w:val="-2"/>
                <w:sz w:val="24"/>
                <w:szCs w:val="24"/>
              </w:rPr>
              <w:t>Явление</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чередования </w:t>
            </w:r>
            <w:r w:rsidRPr="00D478B1">
              <w:rPr>
                <w:rFonts w:ascii="Times New Roman" w:hAnsi="Times New Roman" w:cs="Times New Roman"/>
                <w:sz w:val="24"/>
                <w:szCs w:val="24"/>
              </w:rPr>
              <w:t>в корне.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Окончание слова, признаки и роль окончания, состав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Приставка</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как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значимая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часть </w:t>
            </w: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лексические </w:t>
            </w:r>
            <w:r w:rsidRPr="00D478B1">
              <w:rPr>
                <w:rFonts w:ascii="Times New Roman" w:hAnsi="Times New Roman" w:cs="Times New Roman"/>
                <w:sz w:val="24"/>
                <w:szCs w:val="24"/>
              </w:rPr>
              <w:t xml:space="preserve">значения приставок. </w:t>
            </w:r>
            <w:r w:rsidRPr="00D478B1">
              <w:rPr>
                <w:rFonts w:ascii="Times New Roman" w:hAnsi="Times New Roman" w:cs="Times New Roman"/>
                <w:spacing w:val="-2"/>
                <w:sz w:val="24"/>
                <w:szCs w:val="24"/>
              </w:rPr>
              <w:t xml:space="preserve">Грамматические </w:t>
            </w:r>
            <w:r w:rsidRPr="00D478B1">
              <w:rPr>
                <w:rFonts w:ascii="Times New Roman" w:hAnsi="Times New Roman" w:cs="Times New Roman"/>
                <w:sz w:val="24"/>
                <w:szCs w:val="24"/>
              </w:rPr>
              <w:t>нормы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употребления </w:t>
            </w:r>
            <w:r w:rsidRPr="00D478B1">
              <w:rPr>
                <w:rFonts w:ascii="Times New Roman" w:hAnsi="Times New Roman" w:cs="Times New Roman"/>
                <w:spacing w:val="-2"/>
                <w:sz w:val="24"/>
                <w:szCs w:val="24"/>
              </w:rPr>
              <w:t>глаголов</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приставками.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Суффикс</w:t>
            </w:r>
            <w:r w:rsidRPr="00D478B1">
              <w:rPr>
                <w:rFonts w:ascii="Times New Roman" w:hAnsi="Times New Roman" w:cs="Times New Roman"/>
                <w:sz w:val="24"/>
                <w:szCs w:val="24"/>
              </w:rPr>
              <w:tab/>
            </w:r>
            <w:r w:rsidRPr="00D478B1">
              <w:rPr>
                <w:rFonts w:ascii="Times New Roman" w:hAnsi="Times New Roman" w:cs="Times New Roman"/>
                <w:spacing w:val="-5"/>
                <w:sz w:val="24"/>
                <w:szCs w:val="24"/>
              </w:rPr>
              <w:t>как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значимая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часть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Понятие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основы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Орфографический разбор, словообразовательн </w:t>
            </w:r>
            <w:r w:rsidRPr="00D478B1">
              <w:rPr>
                <w:rFonts w:ascii="Times New Roman" w:hAnsi="Times New Roman" w:cs="Times New Roman"/>
                <w:sz w:val="24"/>
                <w:szCs w:val="24"/>
              </w:rPr>
              <w:t>ый разбор слова.</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Картинный диктант.</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 xml:space="preserve">Проект:«Корни </w:t>
            </w:r>
            <w:r w:rsidRPr="00D478B1">
              <w:rPr>
                <w:rFonts w:ascii="Times New Roman" w:hAnsi="Times New Roman" w:cs="Times New Roman"/>
                <w:i/>
                <w:sz w:val="24"/>
                <w:szCs w:val="24"/>
              </w:rPr>
              <w:t xml:space="preserve">бывают не только у </w:t>
            </w:r>
            <w:r w:rsidRPr="00D478B1">
              <w:rPr>
                <w:rFonts w:ascii="Times New Roman" w:hAnsi="Times New Roman" w:cs="Times New Roman"/>
                <w:i/>
                <w:spacing w:val="-2"/>
                <w:sz w:val="24"/>
                <w:szCs w:val="24"/>
              </w:rPr>
              <w:t>дерева».</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Формулировать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определения </w:t>
            </w:r>
            <w:r w:rsidRPr="00D478B1">
              <w:rPr>
                <w:rFonts w:ascii="Times New Roman" w:hAnsi="Times New Roman" w:cs="Times New Roman"/>
                <w:sz w:val="24"/>
                <w:szCs w:val="24"/>
              </w:rPr>
              <w:t>однокоренных слов и корня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однокоренные слова, группировать однокоренные слова (с общим корнем), выделять в них корень, подбирать примеры однокоренныхслов.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однокоренные слова и формы одного и того же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Находить чередующиеся звуки в корне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сложные слова, находить в них корень.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Формулировать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определение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окончания, выделять окончание в слове, доказывать значимость окончания в </w:t>
            </w:r>
            <w:r w:rsidRPr="00D478B1">
              <w:rPr>
                <w:rFonts w:ascii="Times New Roman" w:hAnsi="Times New Roman" w:cs="Times New Roman"/>
                <w:spacing w:val="-2"/>
                <w:sz w:val="24"/>
                <w:szCs w:val="24"/>
              </w:rPr>
              <w:t>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Формулировать определения приставки и суффикса.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Объяснять значение приставок и суффиксов в 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Выделять в словах приставки и </w:t>
            </w:r>
            <w:r w:rsidRPr="00D478B1">
              <w:rPr>
                <w:rFonts w:ascii="Times New Roman" w:hAnsi="Times New Roman" w:cs="Times New Roman"/>
                <w:spacing w:val="-2"/>
                <w:sz w:val="24"/>
                <w:szCs w:val="24"/>
              </w:rPr>
              <w:t>суффиксы.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 слова с помощью приставки или суффикса.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Осознавать</w:t>
            </w:r>
            <w:r w:rsidRPr="00D478B1">
              <w:rPr>
                <w:rFonts w:ascii="Times New Roman" w:hAnsi="Times New Roman" w:cs="Times New Roman"/>
                <w:spacing w:val="76"/>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77"/>
                <w:sz w:val="24"/>
                <w:szCs w:val="24"/>
              </w:rPr>
              <w:t xml:space="preserve">  </w:t>
            </w:r>
            <w:r w:rsidRPr="00D478B1">
              <w:rPr>
                <w:rFonts w:ascii="Times New Roman" w:hAnsi="Times New Roman" w:cs="Times New Roman"/>
                <w:sz w:val="24"/>
                <w:szCs w:val="24"/>
              </w:rPr>
              <w:t>основы</w:t>
            </w:r>
            <w:r w:rsidRPr="00D478B1">
              <w:rPr>
                <w:rFonts w:ascii="Times New Roman" w:hAnsi="Times New Roman" w:cs="Times New Roman"/>
                <w:spacing w:val="7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6"/>
                <w:sz w:val="24"/>
                <w:szCs w:val="24"/>
              </w:rPr>
              <w:t xml:space="preserve">  </w:t>
            </w:r>
            <w:r w:rsidRPr="00D478B1">
              <w:rPr>
                <w:rFonts w:ascii="Times New Roman" w:hAnsi="Times New Roman" w:cs="Times New Roman"/>
                <w:spacing w:val="-2"/>
                <w:sz w:val="24"/>
                <w:szCs w:val="24"/>
              </w:rPr>
              <w:t>слове,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2"/>
                <w:sz w:val="24"/>
                <w:szCs w:val="24"/>
              </w:rPr>
              <w:t xml:space="preserve"> основу.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w:t>
            </w:r>
            <w:r w:rsidRPr="00D478B1">
              <w:rPr>
                <w:rFonts w:ascii="Times New Roman" w:hAnsi="Times New Roman" w:cs="Times New Roman"/>
                <w:spacing w:val="-2"/>
                <w:sz w:val="24"/>
                <w:szCs w:val="24"/>
              </w:rPr>
              <w:t>словообразовательные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формообразующие.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Образовыватьпроизводные слова от исходных при помощи приставок.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 составлять модели разбора по составу</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и подбирать слова по </w:t>
            </w:r>
            <w:r w:rsidRPr="00D478B1">
              <w:rPr>
                <w:rFonts w:ascii="Times New Roman" w:hAnsi="Times New Roman" w:cs="Times New Roman"/>
                <w:spacing w:val="-2"/>
                <w:sz w:val="24"/>
                <w:szCs w:val="24"/>
              </w:rPr>
              <w:t>этиммоделям.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Знать порядок разбора слова по составу. Участвовать</w:t>
            </w:r>
            <w:r w:rsidRPr="00D478B1">
              <w:rPr>
                <w:rFonts w:ascii="Times New Roman" w:hAnsi="Times New Roman" w:cs="Times New Roman"/>
                <w:spacing w:val="2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проекте</w:t>
            </w:r>
            <w:r w:rsidRPr="00D478B1">
              <w:rPr>
                <w:rFonts w:ascii="Times New Roman" w:hAnsi="Times New Roman" w:cs="Times New Roman"/>
                <w:spacing w:val="28"/>
                <w:sz w:val="24"/>
                <w:szCs w:val="24"/>
              </w:rPr>
              <w:t xml:space="preserve"> </w:t>
            </w:r>
            <w:r w:rsidRPr="00D478B1">
              <w:rPr>
                <w:rFonts w:ascii="Times New Roman" w:hAnsi="Times New Roman" w:cs="Times New Roman"/>
                <w:i/>
                <w:sz w:val="24"/>
                <w:szCs w:val="24"/>
              </w:rPr>
              <w:t>«Корни</w:t>
            </w:r>
            <w:r w:rsidRPr="00D478B1">
              <w:rPr>
                <w:rFonts w:ascii="Times New Roman" w:hAnsi="Times New Roman" w:cs="Times New Roman"/>
                <w:i/>
                <w:spacing w:val="28"/>
                <w:sz w:val="24"/>
                <w:szCs w:val="24"/>
              </w:rPr>
              <w:t xml:space="preserve"> </w:t>
            </w:r>
            <w:r w:rsidRPr="00D478B1">
              <w:rPr>
                <w:rFonts w:ascii="Times New Roman" w:hAnsi="Times New Roman" w:cs="Times New Roman"/>
                <w:i/>
                <w:sz w:val="24"/>
                <w:szCs w:val="24"/>
              </w:rPr>
              <w:t>бывают не только у дерева».</w:t>
            </w:r>
          </w:p>
        </w:tc>
      </w:tr>
      <w:tr w:rsidR="00AF7D3F" w:rsidRPr="00D478B1" w:rsidTr="00AF7D3F">
        <w:trPr>
          <w:trHeight w:val="829"/>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Сложные слова</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Сложные</w:t>
            </w:r>
            <w:r w:rsidRPr="00D478B1">
              <w:rPr>
                <w:rFonts w:ascii="Times New Roman" w:hAnsi="Times New Roman" w:cs="Times New Roman"/>
                <w:spacing w:val="-2"/>
                <w:sz w:val="24"/>
                <w:szCs w:val="24"/>
              </w:rPr>
              <w:t xml:space="preserve">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Правописаниесложн </w:t>
            </w:r>
            <w:r w:rsidRPr="00D478B1">
              <w:rPr>
                <w:rFonts w:ascii="Times New Roman" w:hAnsi="Times New Roman" w:cs="Times New Roman"/>
                <w:sz w:val="24"/>
                <w:szCs w:val="24"/>
              </w:rPr>
              <w:t>ых слов.</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наличие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изученных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 изучаемых орфограмм.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Находить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отмечать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словах</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6072"/>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Сочинение-описание.</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орфограммы.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Обсуждать алгоритм действий для решения орфографических задач и использовать алгоритм в практической </w:t>
            </w:r>
            <w:r w:rsidRPr="00D478B1">
              <w:rPr>
                <w:rFonts w:ascii="Times New Roman" w:hAnsi="Times New Roman" w:cs="Times New Roman"/>
                <w:spacing w:val="-2"/>
                <w:sz w:val="24"/>
                <w:szCs w:val="24"/>
              </w:rPr>
              <w:t>деятельности.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несколько проверочных слов с заданной орфограммой.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Объяснять правильность написания слова с изученными орфограммами.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Работать с орфографическим словарём. Приводить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примеры</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заданной </w:t>
            </w:r>
            <w:r w:rsidRPr="00D478B1">
              <w:rPr>
                <w:rFonts w:ascii="Times New Roman" w:hAnsi="Times New Roman" w:cs="Times New Roman"/>
                <w:spacing w:val="-2"/>
                <w:sz w:val="24"/>
                <w:szCs w:val="24"/>
              </w:rPr>
              <w:t>орфограммой.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Контролироватьправильностьзаписитек </w:t>
            </w:r>
            <w:r w:rsidRPr="00D478B1">
              <w:rPr>
                <w:rFonts w:ascii="Times New Roman" w:hAnsi="Times New Roman" w:cs="Times New Roman"/>
                <w:spacing w:val="-4"/>
                <w:sz w:val="24"/>
                <w:szCs w:val="24"/>
              </w:rPr>
              <w:t>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находитьнеправильнонаписанныесловаи </w:t>
            </w:r>
            <w:r w:rsidRPr="00D478B1">
              <w:rPr>
                <w:rFonts w:ascii="Times New Roman" w:hAnsi="Times New Roman" w:cs="Times New Roman"/>
                <w:sz w:val="24"/>
                <w:szCs w:val="24"/>
              </w:rPr>
              <w:t>исправлять ошибки.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w:t>
            </w:r>
            <w:r w:rsidRPr="00D478B1">
              <w:rPr>
                <w:rFonts w:ascii="Times New Roman" w:hAnsi="Times New Roman" w:cs="Times New Roman"/>
                <w:spacing w:val="74"/>
                <w:w w:val="150"/>
                <w:sz w:val="24"/>
                <w:szCs w:val="24"/>
              </w:rPr>
              <w:t xml:space="preserve"> </w:t>
            </w:r>
            <w:r w:rsidRPr="00D478B1">
              <w:rPr>
                <w:rFonts w:ascii="Times New Roman" w:hAnsi="Times New Roman" w:cs="Times New Roman"/>
                <w:sz w:val="24"/>
                <w:szCs w:val="24"/>
              </w:rPr>
              <w:t>текстах</w:t>
            </w:r>
            <w:r w:rsidRPr="00D478B1">
              <w:rPr>
                <w:rFonts w:ascii="Times New Roman" w:hAnsi="Times New Roman" w:cs="Times New Roman"/>
                <w:spacing w:val="78"/>
                <w:w w:val="15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4"/>
                <w:w w:val="150"/>
                <w:sz w:val="24"/>
                <w:szCs w:val="24"/>
              </w:rPr>
              <w:t xml:space="preserve"> </w:t>
            </w:r>
            <w:r w:rsidRPr="00D478B1">
              <w:rPr>
                <w:rFonts w:ascii="Times New Roman" w:hAnsi="Times New Roman" w:cs="Times New Roman"/>
                <w:sz w:val="24"/>
                <w:szCs w:val="24"/>
              </w:rPr>
              <w:t>впредложениях</w:t>
            </w:r>
            <w:r w:rsidRPr="00D478B1">
              <w:rPr>
                <w:rFonts w:ascii="Times New Roman" w:hAnsi="Times New Roman" w:cs="Times New Roman"/>
                <w:spacing w:val="79"/>
                <w:w w:val="150"/>
                <w:sz w:val="24"/>
                <w:szCs w:val="24"/>
              </w:rPr>
              <w:t xml:space="preserve"> </w:t>
            </w:r>
            <w:r w:rsidRPr="00D478B1">
              <w:rPr>
                <w:rFonts w:ascii="Times New Roman" w:hAnsi="Times New Roman" w:cs="Times New Roman"/>
                <w:spacing w:val="-2"/>
                <w:sz w:val="24"/>
                <w:szCs w:val="24"/>
              </w:rPr>
              <w:t>находить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сложные</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Знать правила правописания сложных слов</w:t>
            </w:r>
            <w:r w:rsidRPr="00D478B1">
              <w:rPr>
                <w:rFonts w:ascii="Times New Roman" w:hAnsi="Times New Roman" w:cs="Times New Roman"/>
                <w:spacing w:val="-11"/>
                <w:sz w:val="24"/>
                <w:szCs w:val="24"/>
              </w:rPr>
              <w:t xml:space="preserve"> </w:t>
            </w:r>
            <w:r w:rsidRPr="00D478B1">
              <w:rPr>
                <w:rFonts w:ascii="Times New Roman" w:hAnsi="Times New Roman" w:cs="Times New Roman"/>
                <w:i/>
                <w:sz w:val="24"/>
                <w:szCs w:val="24"/>
              </w:rPr>
              <w:t>(кумекбариб,</w:t>
            </w:r>
            <w:r w:rsidRPr="00D478B1">
              <w:rPr>
                <w:rFonts w:ascii="Times New Roman" w:hAnsi="Times New Roman" w:cs="Times New Roman"/>
                <w:i/>
                <w:spacing w:val="-13"/>
                <w:sz w:val="24"/>
                <w:szCs w:val="24"/>
              </w:rPr>
              <w:t xml:space="preserve"> </w:t>
            </w:r>
            <w:r w:rsidRPr="00D478B1">
              <w:rPr>
                <w:rFonts w:ascii="Times New Roman" w:hAnsi="Times New Roman" w:cs="Times New Roman"/>
                <w:i/>
                <w:sz w:val="24"/>
                <w:szCs w:val="24"/>
              </w:rPr>
              <w:t>кумек</w:t>
            </w:r>
            <w:r w:rsidRPr="00D478B1">
              <w:rPr>
                <w:rFonts w:ascii="Times New Roman" w:hAnsi="Times New Roman" w:cs="Times New Roman"/>
                <w:i/>
                <w:spacing w:val="-13"/>
                <w:sz w:val="24"/>
                <w:szCs w:val="24"/>
              </w:rPr>
              <w:t xml:space="preserve"> </w:t>
            </w:r>
            <w:r w:rsidRPr="00D478B1">
              <w:rPr>
                <w:rFonts w:ascii="Times New Roman" w:hAnsi="Times New Roman" w:cs="Times New Roman"/>
                <w:i/>
                <w:sz w:val="24"/>
                <w:szCs w:val="24"/>
              </w:rPr>
              <w:t>чина</w:t>
            </w:r>
            <w:r w:rsidRPr="00D478B1">
              <w:rPr>
                <w:rFonts w:ascii="Times New Roman" w:hAnsi="Times New Roman" w:cs="Times New Roman"/>
                <w:i/>
                <w:spacing w:val="-13"/>
                <w:sz w:val="24"/>
                <w:szCs w:val="24"/>
              </w:rPr>
              <w:t xml:space="preserve"> </w:t>
            </w:r>
            <w:r w:rsidRPr="00D478B1">
              <w:rPr>
                <w:rFonts w:ascii="Times New Roman" w:hAnsi="Times New Roman" w:cs="Times New Roman"/>
                <w:i/>
                <w:sz w:val="24"/>
                <w:szCs w:val="24"/>
              </w:rPr>
              <w:t>бареса,</w:t>
            </w:r>
            <w:r w:rsidRPr="00D478B1">
              <w:rPr>
                <w:rFonts w:ascii="Times New Roman" w:hAnsi="Times New Roman" w:cs="Times New Roman"/>
                <w:i/>
                <w:spacing w:val="-13"/>
                <w:sz w:val="24"/>
                <w:szCs w:val="24"/>
              </w:rPr>
              <w:t xml:space="preserve"> </w:t>
            </w:r>
            <w:r w:rsidRPr="00D478B1">
              <w:rPr>
                <w:rFonts w:ascii="Times New Roman" w:hAnsi="Times New Roman" w:cs="Times New Roman"/>
                <w:i/>
                <w:sz w:val="24"/>
                <w:szCs w:val="24"/>
              </w:rPr>
              <w:t xml:space="preserve">ахъ- г1яшбиуб, вяв-гьав, мискин-пякьир, </w:t>
            </w:r>
            <w:r w:rsidRPr="00D478B1">
              <w:rPr>
                <w:rFonts w:ascii="Times New Roman" w:hAnsi="Times New Roman" w:cs="Times New Roman"/>
                <w:i/>
                <w:spacing w:val="-2"/>
                <w:sz w:val="24"/>
                <w:szCs w:val="24"/>
              </w:rPr>
              <w:t>х1унт1ен-ц1убиуб).</w:t>
            </w:r>
          </w:p>
        </w:tc>
      </w:tr>
      <w:tr w:rsidR="00AF7D3F" w:rsidRPr="00D478B1" w:rsidTr="00AF7D3F">
        <w:trPr>
          <w:trHeight w:val="8280"/>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 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Словосоч </w:t>
            </w:r>
            <w:r w:rsidRPr="00D478B1">
              <w:rPr>
                <w:rFonts w:ascii="Times New Roman" w:hAnsi="Times New Roman" w:cs="Times New Roman"/>
                <w:spacing w:val="-4"/>
                <w:sz w:val="24"/>
                <w:szCs w:val="24"/>
              </w:rPr>
              <w:t>ета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5"/>
                <w:sz w:val="24"/>
                <w:szCs w:val="24"/>
              </w:rPr>
              <w:t>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Виды</w:t>
            </w:r>
            <w:r w:rsidRPr="00D478B1">
              <w:rPr>
                <w:rFonts w:ascii="Times New Roman" w:hAnsi="Times New Roman" w:cs="Times New Roman"/>
                <w:spacing w:val="-2"/>
                <w:sz w:val="24"/>
                <w:szCs w:val="24"/>
              </w:rPr>
              <w:t xml:space="preserve">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Главные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членыпредложения. Второстепенные </w:t>
            </w:r>
            <w:r w:rsidRPr="00D478B1">
              <w:rPr>
                <w:rFonts w:ascii="Times New Roman" w:hAnsi="Times New Roman" w:cs="Times New Roman"/>
                <w:sz w:val="24"/>
                <w:szCs w:val="24"/>
              </w:rPr>
              <w:t xml:space="preserve">члены предложения. </w:t>
            </w:r>
            <w:r w:rsidRPr="00D478B1">
              <w:rPr>
                <w:rFonts w:ascii="Times New Roman" w:hAnsi="Times New Roman" w:cs="Times New Roman"/>
                <w:spacing w:val="-2"/>
                <w:sz w:val="24"/>
                <w:szCs w:val="24"/>
              </w:rPr>
              <w:t>Подлежащее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сказуемое.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Распространённые и </w:t>
            </w:r>
            <w:r w:rsidRPr="00D478B1">
              <w:rPr>
                <w:rFonts w:ascii="Times New Roman" w:hAnsi="Times New Roman" w:cs="Times New Roman"/>
                <w:spacing w:val="-2"/>
                <w:sz w:val="24"/>
                <w:szCs w:val="24"/>
              </w:rPr>
              <w:t>нераспространённые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Простые и сложные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Словосочетание. </w:t>
            </w: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Обучающее изложение.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Отличать предложение от группы слов, не составляющихпредложение.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за значением предложений, различных по цели высказывания, находить их в тексте, составлять предложения такого типа.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Соблюдать в устной речи логическое (смысловое)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ударение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интонацию</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конца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Классифицировать предложения по цели высказывания и поинтонации. Обосновывать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знаки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препинания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конце </w:t>
            </w:r>
            <w:r w:rsidRPr="00D478B1">
              <w:rPr>
                <w:rFonts w:ascii="Times New Roman" w:hAnsi="Times New Roman" w:cs="Times New Roman"/>
                <w:spacing w:val="-2"/>
                <w:sz w:val="24"/>
                <w:szCs w:val="24"/>
              </w:rPr>
              <w:t>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Устанавливать при помощи вопросов связь между членами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и выделять главные и второстепенные члены в предложении, распространённые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и нераспространённые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Распространятьнераспространённое </w:t>
            </w:r>
            <w:r w:rsidRPr="00D478B1">
              <w:rPr>
                <w:rFonts w:ascii="Times New Roman" w:hAnsi="Times New Roman" w:cs="Times New Roman"/>
                <w:sz w:val="24"/>
                <w:szCs w:val="24"/>
              </w:rPr>
              <w:t xml:space="preserve">предложение второстепенными членами. </w:t>
            </w:r>
            <w:r w:rsidRPr="00D478B1">
              <w:rPr>
                <w:rFonts w:ascii="Times New Roman" w:hAnsi="Times New Roman" w:cs="Times New Roman"/>
                <w:spacing w:val="-2"/>
                <w:sz w:val="24"/>
                <w:szCs w:val="24"/>
              </w:rPr>
              <w:t>Читать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модели предложения,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находить</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ним </w:t>
            </w:r>
            <w:r w:rsidRPr="00D478B1">
              <w:rPr>
                <w:rFonts w:ascii="Times New Roman" w:hAnsi="Times New Roman" w:cs="Times New Roman"/>
                <w:sz w:val="24"/>
                <w:szCs w:val="24"/>
              </w:rPr>
              <w:t>предложения в 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Обсуждать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алгоритм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разбора </w:t>
            </w:r>
            <w:r w:rsidRPr="00D478B1">
              <w:rPr>
                <w:rFonts w:ascii="Times New Roman" w:hAnsi="Times New Roman" w:cs="Times New Roman"/>
                <w:sz w:val="24"/>
                <w:szCs w:val="24"/>
              </w:rPr>
              <w:t>предложения по членам и разбирать предложение по членам.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простые и сложные предложения, объяснять знаки </w:t>
            </w:r>
            <w:r w:rsidRPr="00D478B1">
              <w:rPr>
                <w:rFonts w:ascii="Times New Roman" w:hAnsi="Times New Roman" w:cs="Times New Roman"/>
                <w:spacing w:val="-2"/>
                <w:sz w:val="24"/>
                <w:szCs w:val="24"/>
              </w:rPr>
              <w:t>препинания</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внутри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сложного</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4142"/>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Разделять запятой части сложного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словосочетание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Выделять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предложении словосочетания.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Контролировать правильность записи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анализировать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исправлять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ошибки.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предлагаемые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задания.</w:t>
            </w:r>
          </w:p>
        </w:tc>
      </w:tr>
      <w:tr w:rsidR="00AF7D3F" w:rsidRPr="00D478B1" w:rsidTr="00AF7D3F">
        <w:trPr>
          <w:trHeight w:val="634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Лексика</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лексическое значение.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Однозначные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многозначные слова. Прямое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переносное значения слов.</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Омонимы. Синонимы. Антонимы. </w:t>
            </w:r>
            <w:r w:rsidRPr="00D478B1">
              <w:rPr>
                <w:rFonts w:ascii="Times New Roman" w:hAnsi="Times New Roman" w:cs="Times New Roman"/>
                <w:i/>
                <w:spacing w:val="-2"/>
                <w:sz w:val="24"/>
                <w:szCs w:val="24"/>
              </w:rPr>
              <w:t>Зрительный диктант.</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5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лексическое значениеслов. </w:t>
            </w:r>
            <w:r w:rsidRPr="00D478B1">
              <w:rPr>
                <w:rFonts w:ascii="Times New Roman" w:hAnsi="Times New Roman" w:cs="Times New Roman"/>
                <w:spacing w:val="-2"/>
                <w:sz w:val="24"/>
                <w:szCs w:val="24"/>
              </w:rPr>
              <w:t>Различать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однозначные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многозначныеслова.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Уметь различать слова в прямом и переносном значении.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омонимы и многозначные </w:t>
            </w:r>
            <w:r w:rsidRPr="00D478B1">
              <w:rPr>
                <w:rFonts w:ascii="Times New Roman" w:hAnsi="Times New Roman" w:cs="Times New Roman"/>
                <w:spacing w:val="-2"/>
                <w:sz w:val="24"/>
                <w:szCs w:val="24"/>
              </w:rPr>
              <w:t>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Опознавать синонимы, устанавливать смысловые и стилистические различия </w:t>
            </w:r>
            <w:r w:rsidRPr="00D478B1">
              <w:rPr>
                <w:rFonts w:ascii="Times New Roman" w:hAnsi="Times New Roman" w:cs="Times New Roman"/>
                <w:spacing w:val="-2"/>
                <w:sz w:val="24"/>
                <w:szCs w:val="24"/>
              </w:rPr>
              <w:t>синонимов.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синонимы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Подбирать синонимы дляустранения повторов в тексте и более точного и успешного решения коммуникативной </w:t>
            </w:r>
            <w:r w:rsidRPr="00D478B1">
              <w:rPr>
                <w:rFonts w:ascii="Times New Roman" w:hAnsi="Times New Roman" w:cs="Times New Roman"/>
                <w:spacing w:val="-2"/>
                <w:sz w:val="24"/>
                <w:szCs w:val="24"/>
              </w:rPr>
              <w:t>задачи.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Оценивать уместность и точность использования слов в 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Опознавать антонимы, составлять антонимичные пары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антонимы для точной характеристики предметов.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Опознавать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омонимы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Выполнять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лексическийразбор</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слова.</w:t>
            </w:r>
          </w:p>
        </w:tc>
      </w:tr>
      <w:tr w:rsidR="00AF7D3F" w:rsidRPr="00D478B1" w:rsidTr="00AF7D3F">
        <w:trPr>
          <w:trHeight w:val="386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Части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существи тельное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Части речи. </w:t>
            </w:r>
            <w:r w:rsidRPr="00D478B1">
              <w:rPr>
                <w:rFonts w:ascii="Times New Roman" w:hAnsi="Times New Roman" w:cs="Times New Roman"/>
                <w:spacing w:val="-2"/>
                <w:sz w:val="24"/>
                <w:szCs w:val="24"/>
              </w:rPr>
              <w:t>Существительное. 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нарицательные существительные.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Категория грамматического класса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Число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Склонение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по изученным признакам слова различных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Классифицировать слова по частям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примеры слов изученных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 имена существительные среди слов других частей речи, определять лексическое значение 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среди однокоренных слов имена существительные.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Распознавать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собственные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нарицательные</w:t>
            </w:r>
            <w:r w:rsidRPr="00D478B1">
              <w:rPr>
                <w:rFonts w:ascii="Times New Roman" w:hAnsi="Times New Roman" w:cs="Times New Roman"/>
                <w:spacing w:val="69"/>
                <w:sz w:val="24"/>
                <w:szCs w:val="24"/>
              </w:rPr>
              <w:t xml:space="preserve"> </w:t>
            </w:r>
            <w:r w:rsidRPr="00D478B1">
              <w:rPr>
                <w:rFonts w:ascii="Times New Roman" w:hAnsi="Times New Roman" w:cs="Times New Roman"/>
                <w:sz w:val="24"/>
                <w:szCs w:val="24"/>
              </w:rPr>
              <w:t>имена</w:t>
            </w:r>
            <w:r w:rsidRPr="00D478B1">
              <w:rPr>
                <w:rFonts w:ascii="Times New Roman" w:hAnsi="Times New Roman" w:cs="Times New Roman"/>
                <w:spacing w:val="72"/>
                <w:sz w:val="24"/>
                <w:szCs w:val="24"/>
              </w:rPr>
              <w:t xml:space="preserve"> </w:t>
            </w:r>
            <w:r w:rsidRPr="00D478B1">
              <w:rPr>
                <w:rFonts w:ascii="Times New Roman" w:hAnsi="Times New Roman" w:cs="Times New Roman"/>
                <w:spacing w:val="-2"/>
                <w:sz w:val="24"/>
                <w:szCs w:val="24"/>
              </w:rPr>
              <w:t>существительные,</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4694"/>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Изменение </w:t>
            </w:r>
            <w:r w:rsidRPr="00D478B1">
              <w:rPr>
                <w:rFonts w:ascii="Times New Roman" w:hAnsi="Times New Roman" w:cs="Times New Roman"/>
                <w:sz w:val="24"/>
                <w:szCs w:val="24"/>
              </w:rPr>
              <w:t>существительных</w:t>
            </w:r>
            <w:r w:rsidRPr="00D478B1">
              <w:rPr>
                <w:rFonts w:ascii="Times New Roman" w:hAnsi="Times New Roman" w:cs="Times New Roman"/>
                <w:spacing w:val="30"/>
                <w:sz w:val="24"/>
                <w:szCs w:val="24"/>
              </w:rPr>
              <w:t xml:space="preserve"> </w:t>
            </w:r>
            <w:r w:rsidRPr="00D478B1">
              <w:rPr>
                <w:rFonts w:ascii="Times New Roman" w:hAnsi="Times New Roman" w:cs="Times New Roman"/>
                <w:sz w:val="24"/>
                <w:szCs w:val="24"/>
              </w:rPr>
              <w:t>по основным падежам.</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значение имён собственных. </w:t>
            </w:r>
            <w:r w:rsidRPr="00D478B1">
              <w:rPr>
                <w:rFonts w:ascii="Times New Roman" w:hAnsi="Times New Roman" w:cs="Times New Roman"/>
                <w:spacing w:val="-2"/>
                <w:sz w:val="24"/>
                <w:szCs w:val="24"/>
              </w:rPr>
              <w:t>Обосновывать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написание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заглавной </w:t>
            </w:r>
            <w:r w:rsidRPr="00D478B1">
              <w:rPr>
                <w:rFonts w:ascii="Times New Roman" w:hAnsi="Times New Roman" w:cs="Times New Roman"/>
                <w:sz w:val="24"/>
                <w:szCs w:val="24"/>
              </w:rPr>
              <w:t>буквы в именах собственных.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число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Изменять имена существительные по </w:t>
            </w:r>
            <w:r w:rsidRPr="00D478B1">
              <w:rPr>
                <w:rFonts w:ascii="Times New Roman" w:hAnsi="Times New Roman" w:cs="Times New Roman"/>
                <w:spacing w:val="-2"/>
                <w:sz w:val="24"/>
                <w:szCs w:val="24"/>
              </w:rPr>
              <w:t>числам.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 имена существительные, имеющие форму одного числа.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Определять категорию грамматического класса имён существительных</w:t>
            </w:r>
            <w:r w:rsidRPr="00D478B1">
              <w:rPr>
                <w:rFonts w:ascii="Times New Roman" w:hAnsi="Times New Roman" w:cs="Times New Roman"/>
                <w:i/>
                <w:sz w:val="24"/>
                <w:szCs w:val="24"/>
              </w:rPr>
              <w:t>.</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Согласовывать имена существительные общего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рода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имена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прилагательные.(</w:t>
            </w:r>
            <w:r w:rsidRPr="00D478B1">
              <w:rPr>
                <w:rFonts w:ascii="Times New Roman" w:hAnsi="Times New Roman" w:cs="Times New Roman"/>
                <w:i/>
                <w:sz w:val="24"/>
                <w:szCs w:val="24"/>
              </w:rPr>
              <w:t>Иш урши духусисай. Ишрурсидухуси сари).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падеж</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существительных.Изменять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существительные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падежам.</w:t>
            </w:r>
          </w:p>
        </w:tc>
      </w:tr>
      <w:tr w:rsidR="00AF7D3F" w:rsidRPr="00D478B1" w:rsidTr="00AF7D3F">
        <w:trPr>
          <w:trHeight w:val="938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 xml:space="preserve">прилагат </w:t>
            </w:r>
            <w:r w:rsidRPr="00D478B1">
              <w:rPr>
                <w:rFonts w:ascii="Times New Roman" w:hAnsi="Times New Roman" w:cs="Times New Roman"/>
                <w:spacing w:val="-4"/>
                <w:sz w:val="24"/>
                <w:szCs w:val="24"/>
              </w:rPr>
              <w:t>ель-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5"/>
                <w:sz w:val="24"/>
                <w:szCs w:val="24"/>
              </w:rPr>
              <w:t>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Имя прилагательное. </w:t>
            </w:r>
            <w:r w:rsidRPr="00D478B1">
              <w:rPr>
                <w:rFonts w:ascii="Times New Roman" w:hAnsi="Times New Roman" w:cs="Times New Roman"/>
                <w:spacing w:val="-2"/>
                <w:sz w:val="24"/>
                <w:szCs w:val="24"/>
              </w:rPr>
              <w:t>Изменение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прилагательных</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pacing w:val="-2"/>
                <w:sz w:val="24"/>
                <w:szCs w:val="24"/>
              </w:rPr>
              <w:t>грамматическим классам.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Изменение имён прилагательных по </w:t>
            </w:r>
            <w:r w:rsidRPr="00D478B1">
              <w:rPr>
                <w:rFonts w:ascii="Times New Roman" w:hAnsi="Times New Roman" w:cs="Times New Roman"/>
                <w:spacing w:val="-2"/>
                <w:sz w:val="24"/>
                <w:szCs w:val="24"/>
              </w:rPr>
              <w:t>числам.</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pacing w:val="-2"/>
                <w:sz w:val="24"/>
                <w:szCs w:val="24"/>
              </w:rPr>
              <w:t>картине.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 рассуждение. Объяснительный диктант.</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Проект:«Описание животного».</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8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 имена прилагательные среди других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лексическое значение имён </w:t>
            </w:r>
            <w:r w:rsidRPr="00D478B1">
              <w:rPr>
                <w:rFonts w:ascii="Times New Roman" w:hAnsi="Times New Roman" w:cs="Times New Roman"/>
                <w:spacing w:val="-2"/>
                <w:sz w:val="24"/>
                <w:szCs w:val="24"/>
              </w:rPr>
              <w:t>прилагательных.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словосочетания с именами прилагательными из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Подбирать к именам существительным подходящие по смыслу имена </w:t>
            </w:r>
            <w:r w:rsidRPr="00D478B1">
              <w:rPr>
                <w:rFonts w:ascii="Times New Roman" w:hAnsi="Times New Roman" w:cs="Times New Roman"/>
                <w:spacing w:val="-2"/>
                <w:sz w:val="24"/>
                <w:szCs w:val="24"/>
              </w:rPr>
              <w:t>прилагательные,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к</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именамприлагательным – имена </w:t>
            </w:r>
            <w:r w:rsidRPr="00D478B1">
              <w:rPr>
                <w:rFonts w:ascii="Times New Roman" w:hAnsi="Times New Roman" w:cs="Times New Roman"/>
                <w:spacing w:val="-2"/>
                <w:sz w:val="24"/>
                <w:szCs w:val="24"/>
              </w:rPr>
              <w:t>существительные.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Распознавать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сложные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имена </w:t>
            </w:r>
            <w:r w:rsidRPr="00D478B1">
              <w:rPr>
                <w:rFonts w:ascii="Times New Roman" w:hAnsi="Times New Roman" w:cs="Times New Roman"/>
                <w:sz w:val="24"/>
                <w:szCs w:val="24"/>
              </w:rPr>
              <w:t>прилагательные и правильно их записывать (</w:t>
            </w:r>
            <w:r w:rsidRPr="00D478B1">
              <w:rPr>
                <w:rFonts w:ascii="Times New Roman" w:hAnsi="Times New Roman" w:cs="Times New Roman"/>
                <w:i/>
                <w:sz w:val="24"/>
                <w:szCs w:val="24"/>
              </w:rPr>
              <w:t>ц1яба-х1унт1ена</w:t>
            </w:r>
            <w:r w:rsidRPr="00D478B1">
              <w:rPr>
                <w:rFonts w:ascii="Times New Roman" w:hAnsi="Times New Roman" w:cs="Times New Roman"/>
                <w:sz w:val="24"/>
                <w:szCs w:val="24"/>
              </w:rPr>
              <w:t>и др.).</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 за употреблением имён прилагательных в таких текстах.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в текстах художественного стиля выразительные средства языка.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(устно) текст-описание о животном по личным наблюдениям с </w:t>
            </w:r>
            <w:r w:rsidRPr="00D478B1">
              <w:rPr>
                <w:rFonts w:ascii="Times New Roman" w:hAnsi="Times New Roman" w:cs="Times New Roman"/>
                <w:spacing w:val="-2"/>
                <w:sz w:val="24"/>
                <w:szCs w:val="24"/>
              </w:rPr>
              <w:t>предварительным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обсуждением </w:t>
            </w:r>
            <w:r w:rsidRPr="00D478B1">
              <w:rPr>
                <w:rFonts w:ascii="Times New Roman" w:hAnsi="Times New Roman" w:cs="Times New Roman"/>
                <w:sz w:val="24"/>
                <w:szCs w:val="24"/>
              </w:rPr>
              <w:t>структуры 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Образовывать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словосочетания,состоящие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имён прилагательных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имёнсуществительных. Определять форму числа имени прилагательного, изменять имена прилагательные по числам.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имена прилагательные для сравнения признаковпредметов.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изученные грамматические признаки имени прилагательного и обосновывать правильность их </w:t>
            </w:r>
            <w:r w:rsidRPr="00D478B1">
              <w:rPr>
                <w:rFonts w:ascii="Times New Roman" w:hAnsi="Times New Roman" w:cs="Times New Roman"/>
                <w:spacing w:val="-2"/>
                <w:sz w:val="24"/>
                <w:szCs w:val="24"/>
              </w:rPr>
              <w:t>выделения.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1106"/>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Наблюдать</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за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употреблением </w:t>
            </w:r>
            <w:r w:rsidRPr="00D478B1">
              <w:rPr>
                <w:rFonts w:ascii="Times New Roman" w:hAnsi="Times New Roman" w:cs="Times New Roman"/>
                <w:sz w:val="24"/>
                <w:szCs w:val="24"/>
              </w:rPr>
              <w:t>прилагательных в художественном</w:t>
            </w:r>
            <w:r w:rsidRPr="00D478B1">
              <w:rPr>
                <w:rFonts w:ascii="Times New Roman" w:hAnsi="Times New Roman" w:cs="Times New Roman"/>
                <w:spacing w:val="40"/>
                <w:sz w:val="24"/>
                <w:szCs w:val="24"/>
              </w:rPr>
              <w:t xml:space="preserve"> </w:t>
            </w:r>
            <w:r w:rsidRPr="00D478B1">
              <w:rPr>
                <w:rFonts w:ascii="Times New Roman" w:hAnsi="Times New Roman" w:cs="Times New Roman"/>
                <w:spacing w:val="-2"/>
                <w:sz w:val="24"/>
                <w:szCs w:val="24"/>
              </w:rPr>
              <w:t>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Участвовать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написании</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проекта.</w:t>
            </w:r>
          </w:p>
        </w:tc>
      </w:tr>
      <w:tr w:rsidR="00AF7D3F" w:rsidRPr="00D478B1" w:rsidTr="00AF7D3F">
        <w:trPr>
          <w:trHeight w:val="3311"/>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Числител </w:t>
            </w:r>
            <w:r w:rsidRPr="00D478B1">
              <w:rPr>
                <w:rFonts w:ascii="Times New Roman" w:hAnsi="Times New Roman" w:cs="Times New Roman"/>
                <w:spacing w:val="-4"/>
                <w:sz w:val="24"/>
                <w:szCs w:val="24"/>
              </w:rPr>
              <w:t>ьное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Числительное. Количественные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порядковые числительные.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Изменение числительных</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pacing w:val="-2"/>
                <w:sz w:val="24"/>
                <w:szCs w:val="24"/>
              </w:rPr>
              <w:t>грамматическим классам.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Изложение повествовательного текста.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Словарный</w:t>
            </w:r>
            <w:r w:rsidRPr="00D478B1">
              <w:rPr>
                <w:rFonts w:ascii="Times New Roman" w:hAnsi="Times New Roman" w:cs="Times New Roman"/>
                <w:i/>
                <w:spacing w:val="-1"/>
                <w:sz w:val="24"/>
                <w:szCs w:val="24"/>
              </w:rPr>
              <w:t xml:space="preserve"> </w:t>
            </w:r>
            <w:r w:rsidRPr="00D478B1">
              <w:rPr>
                <w:rFonts w:ascii="Times New Roman" w:hAnsi="Times New Roman" w:cs="Times New Roman"/>
                <w:i/>
                <w:spacing w:val="-2"/>
                <w:sz w:val="24"/>
                <w:szCs w:val="24"/>
              </w:rPr>
              <w:t>диктант.</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6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 имя числительное по значению и по вопросам </w:t>
            </w:r>
            <w:r w:rsidRPr="00D478B1">
              <w:rPr>
                <w:rFonts w:ascii="Times New Roman" w:hAnsi="Times New Roman" w:cs="Times New Roman"/>
                <w:i/>
                <w:sz w:val="24"/>
                <w:szCs w:val="24"/>
              </w:rPr>
              <w:t xml:space="preserve">«чум?» («сколько?»),«чиди?» («который?»), </w:t>
            </w:r>
            <w:r w:rsidRPr="00D478B1">
              <w:rPr>
                <w:rFonts w:ascii="Times New Roman" w:hAnsi="Times New Roman" w:cs="Times New Roman"/>
                <w:sz w:val="24"/>
                <w:szCs w:val="24"/>
              </w:rPr>
              <w:t>объяснять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имён числительных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Приводить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примеры</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слов-имён числительных.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количественные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порядковые </w:t>
            </w:r>
            <w:r w:rsidRPr="00D478B1">
              <w:rPr>
                <w:rFonts w:ascii="Times New Roman" w:hAnsi="Times New Roman" w:cs="Times New Roman"/>
                <w:spacing w:val="-2"/>
                <w:sz w:val="24"/>
                <w:szCs w:val="24"/>
              </w:rPr>
              <w:t>числительные.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Наблюдать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за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изменением</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числительных по грамматическим классам.</w:t>
            </w:r>
          </w:p>
        </w:tc>
      </w:tr>
      <w:tr w:rsidR="00AF7D3F" w:rsidRPr="00D478B1" w:rsidTr="00AF7D3F">
        <w:trPr>
          <w:trHeight w:val="7729"/>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Глагол</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Глагол как часть речи, его значение, глагольные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 xml:space="preserve">вопросы; изменение глаголов </w:t>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временам: настоящее,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прошедшее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будущее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время </w:t>
            </w:r>
            <w:r w:rsidRPr="00D478B1">
              <w:rPr>
                <w:rFonts w:ascii="Times New Roman" w:hAnsi="Times New Roman" w:cs="Times New Roman"/>
                <w:sz w:val="24"/>
                <w:szCs w:val="24"/>
              </w:rPr>
              <w:t xml:space="preserve">глаголов; изменение глаголов по классам; изменение глаголов по числам и лицам; роль глаголов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Неопределённая </w:t>
            </w:r>
            <w:r w:rsidRPr="00D478B1">
              <w:rPr>
                <w:rFonts w:ascii="Times New Roman" w:hAnsi="Times New Roman" w:cs="Times New Roman"/>
                <w:sz w:val="24"/>
                <w:szCs w:val="24"/>
              </w:rPr>
              <w:t xml:space="preserve">форма глагола. </w:t>
            </w:r>
            <w:r w:rsidRPr="00D478B1">
              <w:rPr>
                <w:rFonts w:ascii="Times New Roman" w:hAnsi="Times New Roman" w:cs="Times New Roman"/>
                <w:i/>
                <w:spacing w:val="-2"/>
                <w:sz w:val="24"/>
                <w:szCs w:val="24"/>
              </w:rPr>
              <w:t>Зрительный диктант.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Слуховой</w:t>
            </w:r>
            <w:r w:rsidRPr="00D478B1">
              <w:rPr>
                <w:rFonts w:ascii="Times New Roman" w:hAnsi="Times New Roman" w:cs="Times New Roman"/>
                <w:i/>
                <w:spacing w:val="-3"/>
                <w:sz w:val="24"/>
                <w:szCs w:val="24"/>
              </w:rPr>
              <w:t xml:space="preserve"> </w:t>
            </w:r>
            <w:r w:rsidRPr="00D478B1">
              <w:rPr>
                <w:rFonts w:ascii="Times New Roman" w:hAnsi="Times New Roman" w:cs="Times New Roman"/>
                <w:i/>
                <w:spacing w:val="-2"/>
                <w:sz w:val="24"/>
                <w:szCs w:val="24"/>
              </w:rPr>
              <w:t>диктант.</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«Летняя пора».</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7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 глаголы среди других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глаголы, отвечающие на определённый вопрос.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лексическое значение </w:t>
            </w:r>
            <w:r w:rsidRPr="00D478B1">
              <w:rPr>
                <w:rFonts w:ascii="Times New Roman" w:hAnsi="Times New Roman" w:cs="Times New Roman"/>
                <w:spacing w:val="-2"/>
                <w:sz w:val="24"/>
                <w:szCs w:val="24"/>
              </w:rPr>
              <w:t>глаголов.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рассказ по сюжетным рисункам (под руководством учителя).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Узнавать неопределённую форму глагола по вопросам.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Образовывать от глаголов в неопределённой форме однокоренные </w:t>
            </w:r>
            <w:r w:rsidRPr="00D478B1">
              <w:rPr>
                <w:rFonts w:ascii="Times New Roman" w:hAnsi="Times New Roman" w:cs="Times New Roman"/>
                <w:spacing w:val="-2"/>
                <w:sz w:val="24"/>
                <w:szCs w:val="24"/>
              </w:rPr>
              <w:t>глаголы.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Определятьчисло</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глагола.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глаголы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числам.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Уточнять лексическое значение слов- глаголов (многозначность, синонимы, </w:t>
            </w:r>
            <w:r w:rsidRPr="00D478B1">
              <w:rPr>
                <w:rFonts w:ascii="Times New Roman" w:hAnsi="Times New Roman" w:cs="Times New Roman"/>
                <w:spacing w:val="-2"/>
                <w:sz w:val="24"/>
                <w:szCs w:val="24"/>
              </w:rPr>
              <w:t>антонимы).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время</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глагола.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глаголы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временам.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Образовывать от неопределённой формы глагола временные формы </w:t>
            </w:r>
            <w:r w:rsidRPr="00D478B1">
              <w:rPr>
                <w:rFonts w:ascii="Times New Roman" w:hAnsi="Times New Roman" w:cs="Times New Roman"/>
                <w:spacing w:val="-2"/>
                <w:sz w:val="24"/>
                <w:szCs w:val="24"/>
              </w:rPr>
              <w:t>глаголов.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категорию рода и числа глаголов в прошедшем времени.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глаголы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лицам</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числам.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Составлять текст описания Участвовать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проекте </w:t>
            </w:r>
            <w:r w:rsidRPr="00D478B1">
              <w:rPr>
                <w:rFonts w:ascii="Times New Roman" w:hAnsi="Times New Roman" w:cs="Times New Roman"/>
                <w:i/>
                <w:sz w:val="24"/>
                <w:szCs w:val="24"/>
              </w:rPr>
              <w:t>«Летняя</w:t>
            </w:r>
            <w:r w:rsidRPr="00D478B1">
              <w:rPr>
                <w:rFonts w:ascii="Times New Roman" w:hAnsi="Times New Roman" w:cs="Times New Roman"/>
                <w:i/>
                <w:spacing w:val="-4"/>
                <w:sz w:val="24"/>
                <w:szCs w:val="24"/>
              </w:rPr>
              <w:t xml:space="preserve"> </w:t>
            </w:r>
            <w:r w:rsidRPr="00D478B1">
              <w:rPr>
                <w:rFonts w:ascii="Times New Roman" w:hAnsi="Times New Roman" w:cs="Times New Roman"/>
                <w:i/>
                <w:spacing w:val="-2"/>
                <w:sz w:val="24"/>
                <w:szCs w:val="24"/>
              </w:rPr>
              <w:t>пора».</w:t>
            </w:r>
          </w:p>
        </w:tc>
      </w:tr>
      <w:tr w:rsidR="00AF7D3F" w:rsidRPr="00D478B1" w:rsidTr="00AF7D3F">
        <w:trPr>
          <w:trHeight w:val="2207"/>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Повторен </w:t>
            </w:r>
            <w:r w:rsidRPr="00D478B1">
              <w:rPr>
                <w:rFonts w:ascii="Times New Roman" w:hAnsi="Times New Roman" w:cs="Times New Roman"/>
                <w:spacing w:val="-6"/>
                <w:sz w:val="24"/>
                <w:szCs w:val="24"/>
              </w:rPr>
              <w:t>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изученно </w:t>
            </w:r>
            <w:r w:rsidRPr="00D478B1">
              <w:rPr>
                <w:rFonts w:ascii="Times New Roman" w:hAnsi="Times New Roman" w:cs="Times New Roman"/>
                <w:spacing w:val="-6"/>
                <w:sz w:val="24"/>
                <w:szCs w:val="24"/>
              </w:rPr>
              <w:t>го</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Предложение. Текст.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Части речи. </w:t>
            </w: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Анализировать предложения по цели высказывания, по интонации, по членам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предложения и текст из данных слов и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Контролировать правильность записи </w:t>
            </w:r>
            <w:r w:rsidRPr="00D478B1">
              <w:rPr>
                <w:rFonts w:ascii="Times New Roman" w:hAnsi="Times New Roman" w:cs="Times New Roman"/>
                <w:spacing w:val="-2"/>
                <w:sz w:val="24"/>
                <w:szCs w:val="24"/>
              </w:rPr>
              <w:t>текста.</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553"/>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2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5"/>
                <w:sz w:val="24"/>
                <w:szCs w:val="24"/>
              </w:rPr>
              <w:t xml:space="preserve"> </w:t>
            </w:r>
            <w:r w:rsidRPr="00D478B1">
              <w:rPr>
                <w:rFonts w:ascii="Times New Roman" w:hAnsi="Times New Roman" w:cs="Times New Roman"/>
                <w:sz w:val="24"/>
                <w:szCs w:val="24"/>
              </w:rPr>
              <w:t>вопросам</w:t>
            </w:r>
            <w:r w:rsidRPr="00D478B1">
              <w:rPr>
                <w:rFonts w:ascii="Times New Roman" w:hAnsi="Times New Roman" w:cs="Times New Roman"/>
                <w:spacing w:val="2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2"/>
                <w:sz w:val="24"/>
                <w:szCs w:val="24"/>
              </w:rPr>
              <w:t xml:space="preserve"> </w:t>
            </w:r>
            <w:r w:rsidRPr="00D478B1">
              <w:rPr>
                <w:rFonts w:ascii="Times New Roman" w:hAnsi="Times New Roman" w:cs="Times New Roman"/>
                <w:spacing w:val="-2"/>
                <w:sz w:val="24"/>
                <w:szCs w:val="24"/>
              </w:rPr>
              <w:t>значению</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частиречи.</w:t>
            </w:r>
          </w:p>
        </w:tc>
      </w:tr>
      <w:tr w:rsidR="00AF7D3F" w:rsidRPr="00D478B1" w:rsidTr="00AF7D3F">
        <w:trPr>
          <w:trHeight w:val="592"/>
        </w:trPr>
        <w:tc>
          <w:tcPr>
            <w:tcW w:w="9072" w:type="dxa"/>
            <w:gridSpan w:val="4"/>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4</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класс</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68 </w:t>
            </w:r>
            <w:r w:rsidRPr="00D478B1">
              <w:rPr>
                <w:rFonts w:ascii="Times New Roman" w:hAnsi="Times New Roman" w:cs="Times New Roman"/>
                <w:spacing w:val="-5"/>
                <w:sz w:val="24"/>
                <w:szCs w:val="24"/>
              </w:rPr>
              <w:t>ч.</w:t>
            </w:r>
          </w:p>
        </w:tc>
      </w:tr>
      <w:tr w:rsidR="00AF7D3F" w:rsidRPr="00D478B1" w:rsidTr="00AF7D3F">
        <w:trPr>
          <w:trHeight w:val="800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Повторен </w:t>
            </w:r>
            <w:r w:rsidRPr="00D478B1">
              <w:rPr>
                <w:rFonts w:ascii="Times New Roman" w:hAnsi="Times New Roman" w:cs="Times New Roman"/>
                <w:spacing w:val="-6"/>
                <w:sz w:val="24"/>
                <w:szCs w:val="24"/>
              </w:rPr>
              <w:t>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изученно </w:t>
            </w:r>
            <w:r w:rsidRPr="00D478B1">
              <w:rPr>
                <w:rFonts w:ascii="Times New Roman" w:hAnsi="Times New Roman" w:cs="Times New Roman"/>
                <w:spacing w:val="-6"/>
                <w:sz w:val="24"/>
                <w:szCs w:val="24"/>
              </w:rPr>
              <w:t>го</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Предложение как единица речи, виды предложений по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цели высказывания, знаки препинания в конце предложения, </w:t>
            </w:r>
            <w:r w:rsidRPr="00D478B1">
              <w:rPr>
                <w:rFonts w:ascii="Times New Roman" w:hAnsi="Times New Roman" w:cs="Times New Roman"/>
                <w:spacing w:val="-2"/>
                <w:sz w:val="24"/>
                <w:szCs w:val="24"/>
              </w:rPr>
              <w:t>главные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второстепенные </w:t>
            </w:r>
            <w:r w:rsidRPr="00D478B1">
              <w:rPr>
                <w:rFonts w:ascii="Times New Roman" w:hAnsi="Times New Roman" w:cs="Times New Roman"/>
                <w:sz w:val="24"/>
                <w:szCs w:val="24"/>
              </w:rPr>
              <w:t>члены</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предложения, </w:t>
            </w:r>
            <w:r w:rsidRPr="00D478B1">
              <w:rPr>
                <w:rFonts w:ascii="Times New Roman" w:hAnsi="Times New Roman" w:cs="Times New Roman"/>
                <w:spacing w:val="-4"/>
                <w:sz w:val="24"/>
                <w:szCs w:val="24"/>
              </w:rPr>
              <w:t>связь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слов</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pacing w:val="-2"/>
                <w:sz w:val="24"/>
                <w:szCs w:val="24"/>
              </w:rPr>
              <w:t>предложении, словосочетание.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Слуховой</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диктант. </w:t>
            </w:r>
            <w:r w:rsidRPr="00D478B1">
              <w:rPr>
                <w:rFonts w:ascii="Times New Roman" w:hAnsi="Times New Roman" w:cs="Times New Roman"/>
                <w:i/>
                <w:spacing w:val="-2"/>
                <w:sz w:val="24"/>
                <w:szCs w:val="24"/>
              </w:rPr>
              <w:t>Зрительный диктант.</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Классифицировать предложения по цели высказывания.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в тексте и распознавать повествовательные, вопросительные и побудительные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Анализировать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деформированные </w:t>
            </w:r>
            <w:r w:rsidRPr="00D478B1">
              <w:rPr>
                <w:rFonts w:ascii="Times New Roman" w:hAnsi="Times New Roman" w:cs="Times New Roman"/>
                <w:sz w:val="24"/>
                <w:szCs w:val="24"/>
              </w:rPr>
              <w:t>предложения и тексты.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Выбирать знак для постановки в конце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предложения, различные по цели высказывания на определенную тему, по схеме.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 использование знаков препинания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конце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предложений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 знака тире в диалогической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Устанавливать при помощи смысловых вопросов связь между словами, словосочетаниями в 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грамматическую основу и второстепенные члены предложения (определение, обстоятельство).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74"/>
                <w:sz w:val="24"/>
                <w:szCs w:val="24"/>
              </w:rPr>
              <w:t xml:space="preserve">  </w:t>
            </w:r>
            <w:r w:rsidRPr="00D478B1">
              <w:rPr>
                <w:rFonts w:ascii="Times New Roman" w:hAnsi="Times New Roman" w:cs="Times New Roman"/>
                <w:sz w:val="24"/>
                <w:szCs w:val="24"/>
              </w:rPr>
              <w:t>схемы</w:t>
            </w:r>
            <w:r w:rsidRPr="00D478B1">
              <w:rPr>
                <w:rFonts w:ascii="Times New Roman" w:hAnsi="Times New Roman" w:cs="Times New Roman"/>
                <w:spacing w:val="74"/>
                <w:sz w:val="24"/>
                <w:szCs w:val="24"/>
              </w:rPr>
              <w:t xml:space="preserve">  </w:t>
            </w:r>
            <w:r w:rsidRPr="00D478B1">
              <w:rPr>
                <w:rFonts w:ascii="Times New Roman" w:hAnsi="Times New Roman" w:cs="Times New Roman"/>
                <w:spacing w:val="-2"/>
                <w:sz w:val="24"/>
                <w:szCs w:val="24"/>
              </w:rPr>
              <w:t>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по ним предложение. </w:t>
            </w:r>
            <w:r w:rsidRPr="00D478B1">
              <w:rPr>
                <w:rFonts w:ascii="Times New Roman" w:hAnsi="Times New Roman" w:cs="Times New Roman"/>
                <w:spacing w:val="-2"/>
                <w:sz w:val="24"/>
                <w:szCs w:val="24"/>
              </w:rPr>
              <w:t>Разбиратьпредложение</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по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членам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предложения</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соответствии </w:t>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поставленной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учебной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задачей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оценивать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правильность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выполнения </w:t>
            </w:r>
            <w:r w:rsidRPr="00D478B1">
              <w:rPr>
                <w:rFonts w:ascii="Times New Roman" w:hAnsi="Times New Roman" w:cs="Times New Roman"/>
                <w:sz w:val="24"/>
                <w:szCs w:val="24"/>
              </w:rPr>
              <w:t>учебного задания.</w:t>
            </w:r>
          </w:p>
        </w:tc>
      </w:tr>
      <w:tr w:rsidR="00AF7D3F" w:rsidRPr="00D478B1" w:rsidTr="00AF7D3F">
        <w:trPr>
          <w:trHeight w:val="3588"/>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Словообр азование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Однокоренные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Сложные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слова </w:t>
            </w:r>
            <w:r w:rsidRPr="00D478B1">
              <w:rPr>
                <w:rFonts w:ascii="Times New Roman" w:hAnsi="Times New Roman" w:cs="Times New Roman"/>
                <w:sz w:val="24"/>
                <w:szCs w:val="24"/>
              </w:rPr>
              <w:t>(общее понятие).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Проект:«Похвальное слово</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знакам препинания».</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5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однокоренные слова и формы одного и того же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Контролировать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правильность </w:t>
            </w:r>
            <w:r w:rsidRPr="00D478B1">
              <w:rPr>
                <w:rFonts w:ascii="Times New Roman" w:hAnsi="Times New Roman" w:cs="Times New Roman"/>
                <w:sz w:val="24"/>
                <w:szCs w:val="24"/>
              </w:rPr>
              <w:t>объединения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группу: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обнаруживать лишнее слово в ряду предложенных.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сложные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речи. Участвовать в проекте.</w:t>
            </w:r>
          </w:p>
        </w:tc>
      </w:tr>
      <w:tr w:rsidR="00AF7D3F" w:rsidRPr="00D478B1" w:rsidTr="00AF7D3F">
        <w:trPr>
          <w:trHeight w:val="1655"/>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Речь. </w:t>
            </w:r>
            <w:r w:rsidRPr="00D478B1">
              <w:rPr>
                <w:rFonts w:ascii="Times New Roman" w:hAnsi="Times New Roman" w:cs="Times New Roman"/>
                <w:spacing w:val="-2"/>
                <w:sz w:val="24"/>
                <w:szCs w:val="24"/>
              </w:rPr>
              <w:t>Текст</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Значение языка и речи в жизни людей, о</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роли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жизни и общении.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 как основная единица речи.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Рассуждать о значении языка и речи в жизни людей, о роли языка в жизни и </w:t>
            </w:r>
            <w:r w:rsidRPr="00D478B1">
              <w:rPr>
                <w:rFonts w:ascii="Times New Roman" w:hAnsi="Times New Roman" w:cs="Times New Roman"/>
                <w:spacing w:val="-2"/>
                <w:sz w:val="24"/>
                <w:szCs w:val="24"/>
              </w:rPr>
              <w:t>общении.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тему и главную 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части</w:t>
            </w:r>
            <w:r w:rsidRPr="00D478B1">
              <w:rPr>
                <w:rFonts w:ascii="Times New Roman" w:hAnsi="Times New Roman" w:cs="Times New Roman"/>
                <w:spacing w:val="55"/>
                <w:sz w:val="24"/>
                <w:szCs w:val="24"/>
              </w:rPr>
              <w:t xml:space="preserve"> </w:t>
            </w:r>
            <w:r w:rsidRPr="00D478B1">
              <w:rPr>
                <w:rFonts w:ascii="Times New Roman" w:hAnsi="Times New Roman" w:cs="Times New Roman"/>
                <w:sz w:val="24"/>
                <w:szCs w:val="24"/>
              </w:rPr>
              <w:t>текста</w:t>
            </w:r>
            <w:r w:rsidRPr="00D478B1">
              <w:rPr>
                <w:rFonts w:ascii="Times New Roman" w:hAnsi="Times New Roman" w:cs="Times New Roman"/>
                <w:spacing w:val="5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5"/>
                <w:sz w:val="24"/>
                <w:szCs w:val="24"/>
              </w:rPr>
              <w:t xml:space="preserve"> </w:t>
            </w:r>
            <w:r w:rsidRPr="00D478B1">
              <w:rPr>
                <w:rFonts w:ascii="Times New Roman" w:hAnsi="Times New Roman" w:cs="Times New Roman"/>
                <w:spacing w:val="-2"/>
                <w:sz w:val="24"/>
                <w:szCs w:val="24"/>
              </w:rPr>
              <w:t>обосновывать</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16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2210"/>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Тема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главная мысльтекста.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Изложение</w:t>
            </w:r>
            <w:r w:rsidRPr="00D478B1">
              <w:rPr>
                <w:rFonts w:ascii="Times New Roman" w:hAnsi="Times New Roman" w:cs="Times New Roman"/>
                <w:i/>
                <w:spacing w:val="-5"/>
                <w:sz w:val="24"/>
                <w:szCs w:val="24"/>
              </w:rPr>
              <w:t xml:space="preserve"> </w:t>
            </w:r>
            <w:r w:rsidRPr="00D478B1">
              <w:rPr>
                <w:rFonts w:ascii="Times New Roman" w:hAnsi="Times New Roman" w:cs="Times New Roman"/>
                <w:i/>
                <w:sz w:val="24"/>
                <w:szCs w:val="24"/>
              </w:rPr>
              <w:t>по</w:t>
            </w:r>
            <w:r w:rsidRPr="00D478B1">
              <w:rPr>
                <w:rFonts w:ascii="Times New Roman" w:hAnsi="Times New Roman" w:cs="Times New Roman"/>
                <w:i/>
                <w:spacing w:val="-4"/>
                <w:sz w:val="24"/>
                <w:szCs w:val="24"/>
              </w:rPr>
              <w:t xml:space="preserve"> </w:t>
            </w:r>
            <w:r w:rsidRPr="00D478B1">
              <w:rPr>
                <w:rFonts w:ascii="Times New Roman" w:hAnsi="Times New Roman" w:cs="Times New Roman"/>
                <w:i/>
                <w:spacing w:val="-2"/>
                <w:sz w:val="24"/>
                <w:szCs w:val="24"/>
              </w:rPr>
              <w:t>плану.</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правильность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выделения.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план</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Соблюдать нормы построения текста </w:t>
            </w:r>
            <w:r w:rsidRPr="00D478B1">
              <w:rPr>
                <w:rFonts w:ascii="Times New Roman" w:hAnsi="Times New Roman" w:cs="Times New Roman"/>
                <w:spacing w:val="-2"/>
                <w:sz w:val="24"/>
                <w:szCs w:val="24"/>
              </w:rPr>
              <w:t>(логичность,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последовательность, </w:t>
            </w:r>
            <w:r w:rsidRPr="00D478B1">
              <w:rPr>
                <w:rFonts w:ascii="Times New Roman" w:hAnsi="Times New Roman" w:cs="Times New Roman"/>
                <w:sz w:val="24"/>
                <w:szCs w:val="24"/>
              </w:rPr>
              <w:t>связность, соответствие теме и др.).</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Сравнивать между собой разные типы </w:t>
            </w:r>
            <w:r w:rsidRPr="00D478B1">
              <w:rPr>
                <w:rFonts w:ascii="Times New Roman" w:hAnsi="Times New Roman" w:cs="Times New Roman"/>
                <w:spacing w:val="-2"/>
                <w:sz w:val="24"/>
                <w:szCs w:val="24"/>
              </w:rPr>
              <w:t>текстов: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повествование, описание,рассуждение.</w:t>
            </w:r>
          </w:p>
        </w:tc>
      </w:tr>
      <w:tr w:rsidR="00AF7D3F" w:rsidRPr="00D478B1" w:rsidTr="00AF7D3F">
        <w:trPr>
          <w:trHeight w:val="11869"/>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 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Словосоч ета-ние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Предложение. Главные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второстепенные </w:t>
            </w:r>
            <w:r w:rsidRPr="00D478B1">
              <w:rPr>
                <w:rFonts w:ascii="Times New Roman" w:hAnsi="Times New Roman" w:cs="Times New Roman"/>
                <w:sz w:val="24"/>
                <w:szCs w:val="24"/>
              </w:rPr>
              <w:t xml:space="preserve">члены предложения. </w:t>
            </w:r>
            <w:r w:rsidRPr="00D478B1">
              <w:rPr>
                <w:rFonts w:ascii="Times New Roman" w:hAnsi="Times New Roman" w:cs="Times New Roman"/>
                <w:spacing w:val="-2"/>
                <w:sz w:val="24"/>
                <w:szCs w:val="24"/>
              </w:rPr>
              <w:t>Предложения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предложения.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Знаки </w:t>
            </w:r>
            <w:r w:rsidRPr="00D478B1">
              <w:rPr>
                <w:rFonts w:ascii="Times New Roman" w:hAnsi="Times New Roman" w:cs="Times New Roman"/>
                <w:spacing w:val="-2"/>
                <w:sz w:val="24"/>
                <w:szCs w:val="24"/>
              </w:rPr>
              <w:t>препинания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предложениях</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Сложное предложение.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Словосочетание.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12ч.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Классифицировать предложения по цели высказывания и по интонации.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 использование знаков препинания в конце предложений.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Устанавливать при помощи смысловых вопросов связь между словами в </w:t>
            </w:r>
            <w:r w:rsidRPr="00D478B1">
              <w:rPr>
                <w:rFonts w:ascii="Times New Roman" w:hAnsi="Times New Roman" w:cs="Times New Roman"/>
                <w:spacing w:val="-2"/>
                <w:sz w:val="24"/>
                <w:szCs w:val="24"/>
              </w:rPr>
              <w:t>предложении.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Выделять главные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члены предложения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 объяснять способы нахождения главных членов 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главные и второстепенные члены предложения, распространённые и </w:t>
            </w:r>
            <w:r w:rsidRPr="00D478B1">
              <w:rPr>
                <w:rFonts w:ascii="Times New Roman" w:hAnsi="Times New Roman" w:cs="Times New Roman"/>
                <w:spacing w:val="-2"/>
                <w:sz w:val="24"/>
                <w:szCs w:val="24"/>
              </w:rPr>
              <w:t>нераспространённыепредложения.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Выделять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предложении словосочетания.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Разбирать предложение по членам </w:t>
            </w:r>
            <w:r w:rsidRPr="00D478B1">
              <w:rPr>
                <w:rFonts w:ascii="Times New Roman" w:hAnsi="Times New Roman" w:cs="Times New Roman"/>
                <w:spacing w:val="-2"/>
                <w:sz w:val="24"/>
                <w:szCs w:val="24"/>
              </w:rPr>
              <w:t>предложения.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Распознавать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z w:val="24"/>
                <w:szCs w:val="24"/>
              </w:rPr>
              <w:t xml:space="preserve">однородными членами, находить их в </w:t>
            </w:r>
            <w:r w:rsidRPr="00D478B1">
              <w:rPr>
                <w:rFonts w:ascii="Times New Roman" w:hAnsi="Times New Roman" w:cs="Times New Roman"/>
                <w:spacing w:val="-2"/>
                <w:sz w:val="24"/>
                <w:szCs w:val="24"/>
              </w:rPr>
              <w:t>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Определять,каким членом предложения являются однородные члены.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Соблюдать интонацию перечисления в предложениях с 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предложения</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z w:val="24"/>
                <w:szCs w:val="24"/>
              </w:rPr>
              <w:t>однороднымичленами без союзов и с союзами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i/>
                <w:sz w:val="24"/>
                <w:szCs w:val="24"/>
              </w:rPr>
              <w:t>амма,</w:t>
            </w:r>
            <w:r w:rsidRPr="00D478B1">
              <w:rPr>
                <w:rFonts w:ascii="Times New Roman" w:hAnsi="Times New Roman" w:cs="Times New Roman"/>
                <w:i/>
                <w:spacing w:val="-10"/>
                <w:sz w:val="24"/>
                <w:szCs w:val="24"/>
              </w:rPr>
              <w:t xml:space="preserve"> </w:t>
            </w:r>
            <w:r w:rsidRPr="00D478B1">
              <w:rPr>
                <w:rFonts w:ascii="Times New Roman" w:hAnsi="Times New Roman" w:cs="Times New Roman"/>
                <w:i/>
                <w:sz w:val="24"/>
                <w:szCs w:val="24"/>
              </w:rPr>
              <w:t>-ну,</w:t>
            </w:r>
            <w:r w:rsidRPr="00D478B1">
              <w:rPr>
                <w:rFonts w:ascii="Times New Roman" w:hAnsi="Times New Roman" w:cs="Times New Roman"/>
                <w:i/>
                <w:spacing w:val="-10"/>
                <w:sz w:val="24"/>
                <w:szCs w:val="24"/>
              </w:rPr>
              <w:t xml:space="preserve"> </w:t>
            </w:r>
            <w:r w:rsidRPr="00D478B1">
              <w:rPr>
                <w:rFonts w:ascii="Times New Roman" w:hAnsi="Times New Roman" w:cs="Times New Roman"/>
                <w:i/>
                <w:sz w:val="24"/>
                <w:szCs w:val="24"/>
              </w:rPr>
              <w:t>-гу,</w:t>
            </w:r>
            <w:r w:rsidRPr="00D478B1">
              <w:rPr>
                <w:rFonts w:ascii="Times New Roman" w:hAnsi="Times New Roman" w:cs="Times New Roman"/>
                <w:i/>
                <w:spacing w:val="-13"/>
                <w:sz w:val="24"/>
                <w:szCs w:val="24"/>
              </w:rPr>
              <w:t xml:space="preserve"> </w:t>
            </w:r>
            <w:r w:rsidRPr="00D478B1">
              <w:rPr>
                <w:rFonts w:ascii="Times New Roman" w:hAnsi="Times New Roman" w:cs="Times New Roman"/>
                <w:i/>
                <w:sz w:val="24"/>
                <w:szCs w:val="24"/>
              </w:rPr>
              <w:t>я,</w:t>
            </w:r>
            <w:r w:rsidRPr="00D478B1">
              <w:rPr>
                <w:rFonts w:ascii="Times New Roman" w:hAnsi="Times New Roman" w:cs="Times New Roman"/>
                <w:i/>
                <w:spacing w:val="-10"/>
                <w:sz w:val="24"/>
                <w:szCs w:val="24"/>
              </w:rPr>
              <w:t xml:space="preserve"> </w:t>
            </w:r>
            <w:r w:rsidRPr="00D478B1">
              <w:rPr>
                <w:rFonts w:ascii="Times New Roman" w:hAnsi="Times New Roman" w:cs="Times New Roman"/>
                <w:i/>
                <w:sz w:val="24"/>
                <w:szCs w:val="24"/>
              </w:rPr>
              <w:t>яра,</w:t>
            </w:r>
            <w:r w:rsidRPr="00D478B1">
              <w:rPr>
                <w:rFonts w:ascii="Times New Roman" w:hAnsi="Times New Roman" w:cs="Times New Roman"/>
                <w:i/>
                <w:spacing w:val="-10"/>
                <w:sz w:val="24"/>
                <w:szCs w:val="24"/>
              </w:rPr>
              <w:t xml:space="preserve"> </w:t>
            </w:r>
            <w:r w:rsidRPr="00D478B1">
              <w:rPr>
                <w:rFonts w:ascii="Times New Roman" w:hAnsi="Times New Roman" w:cs="Times New Roman"/>
                <w:i/>
                <w:sz w:val="24"/>
                <w:szCs w:val="24"/>
              </w:rPr>
              <w:t>яра</w:t>
            </w:r>
            <w:r w:rsidRPr="00D478B1">
              <w:rPr>
                <w:rFonts w:ascii="Times New Roman" w:hAnsi="Times New Roman" w:cs="Times New Roman"/>
                <w:i/>
                <w:spacing w:val="-1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т.</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д.</w:t>
            </w:r>
            <w:r w:rsidRPr="00D478B1">
              <w:rPr>
                <w:rFonts w:ascii="Times New Roman" w:hAnsi="Times New Roman" w:cs="Times New Roman"/>
                <w:i/>
                <w:sz w:val="24"/>
                <w:szCs w:val="24"/>
              </w:rPr>
              <w:t xml:space="preserve">). </w:t>
            </w:r>
            <w:r w:rsidRPr="00D478B1">
              <w:rPr>
                <w:rFonts w:ascii="Times New Roman" w:hAnsi="Times New Roman" w:cs="Times New Roman"/>
                <w:sz w:val="24"/>
                <w:szCs w:val="24"/>
              </w:rPr>
              <w:t>Объяснять выбор нужного союза в предложении с однородными 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Продолжать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рядоднородных </w:t>
            </w:r>
            <w:r w:rsidRPr="00D478B1">
              <w:rPr>
                <w:rFonts w:ascii="Times New Roman" w:hAnsi="Times New Roman" w:cs="Times New Roman"/>
                <w:spacing w:val="-2"/>
                <w:sz w:val="24"/>
                <w:szCs w:val="24"/>
              </w:rPr>
              <w:t>членов.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Обосновыватьпостановку запятых в предложениях с однороднымичленами.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простое предложение с однороднымичленами и сложное </w:t>
            </w:r>
            <w:r w:rsidRPr="00D478B1">
              <w:rPr>
                <w:rFonts w:ascii="Times New Roman" w:hAnsi="Times New Roman" w:cs="Times New Roman"/>
                <w:spacing w:val="-2"/>
                <w:sz w:val="24"/>
                <w:szCs w:val="24"/>
              </w:rPr>
              <w:t>предложение.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Наблюдать за союзами, соединяющими части сложного предложения</w:t>
            </w:r>
            <w:r w:rsidRPr="00D478B1">
              <w:rPr>
                <w:rFonts w:ascii="Times New Roman" w:hAnsi="Times New Roman" w:cs="Times New Roman"/>
                <w:i/>
                <w:sz w:val="24"/>
                <w:szCs w:val="24"/>
              </w:rPr>
              <w:t>.</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Ставить запятые между простыми предложениями, входящими в состав </w:t>
            </w:r>
            <w:r w:rsidRPr="00D478B1">
              <w:rPr>
                <w:rFonts w:ascii="Times New Roman" w:hAnsi="Times New Roman" w:cs="Times New Roman"/>
                <w:spacing w:val="-2"/>
                <w:sz w:val="24"/>
                <w:szCs w:val="24"/>
              </w:rPr>
              <w:t>сложного.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Выделять в сложном предложении его </w:t>
            </w:r>
            <w:r w:rsidRPr="00D478B1">
              <w:rPr>
                <w:rFonts w:ascii="Times New Roman" w:hAnsi="Times New Roman" w:cs="Times New Roman"/>
                <w:spacing w:val="-2"/>
                <w:sz w:val="24"/>
                <w:szCs w:val="24"/>
              </w:rPr>
              <w:t>основы.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Составлятьсложныепредложения.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469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Текст</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Текст как основная единица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Тема и главная </w:t>
            </w:r>
            <w:r w:rsidRPr="00D478B1">
              <w:rPr>
                <w:rFonts w:ascii="Times New Roman" w:hAnsi="Times New Roman" w:cs="Times New Roman"/>
                <w:spacing w:val="-2"/>
                <w:sz w:val="24"/>
                <w:szCs w:val="24"/>
              </w:rPr>
              <w:t>мысльтекста.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Текст, признаки текста, смысловое </w:t>
            </w:r>
            <w:r w:rsidRPr="00D478B1">
              <w:rPr>
                <w:rFonts w:ascii="Times New Roman" w:hAnsi="Times New Roman" w:cs="Times New Roman"/>
                <w:spacing w:val="-2"/>
                <w:sz w:val="24"/>
                <w:szCs w:val="24"/>
              </w:rPr>
              <w:t>единство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предложений</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в </w:t>
            </w:r>
            <w:r w:rsidRPr="00D478B1">
              <w:rPr>
                <w:rFonts w:ascii="Times New Roman" w:hAnsi="Times New Roman" w:cs="Times New Roman"/>
                <w:sz w:val="24"/>
                <w:szCs w:val="24"/>
              </w:rPr>
              <w:t xml:space="preserve">тексте, заглавие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План</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текста,</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типы </w:t>
            </w:r>
            <w:r w:rsidRPr="00D478B1">
              <w:rPr>
                <w:rFonts w:ascii="Times New Roman" w:hAnsi="Times New Roman" w:cs="Times New Roman"/>
                <w:spacing w:val="-2"/>
                <w:sz w:val="24"/>
                <w:szCs w:val="24"/>
              </w:rPr>
              <w:t>текстов: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описание, повествование, рассуждение.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Зрительный диктант.</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тему и главную мысль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Подбиратьзаголовок</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к</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тексту.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Соотноситьзаголовок</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текст.</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план</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Соблюдать нормы построения текста </w:t>
            </w:r>
            <w:r w:rsidRPr="00D478B1">
              <w:rPr>
                <w:rFonts w:ascii="Times New Roman" w:hAnsi="Times New Roman" w:cs="Times New Roman"/>
                <w:spacing w:val="-2"/>
                <w:sz w:val="24"/>
                <w:szCs w:val="24"/>
              </w:rPr>
              <w:t>(логичность,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последовательность, </w:t>
            </w:r>
            <w:r w:rsidRPr="00D478B1">
              <w:rPr>
                <w:rFonts w:ascii="Times New Roman" w:hAnsi="Times New Roman" w:cs="Times New Roman"/>
                <w:sz w:val="24"/>
                <w:szCs w:val="24"/>
              </w:rPr>
              <w:t>связность, соответствие теме и др.).</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Распознать типы текстов (в зависимости от цели высказывания).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Сравнивать между собой разные типы текстов: повествование, описание, </w:t>
            </w:r>
            <w:r w:rsidRPr="00D478B1">
              <w:rPr>
                <w:rFonts w:ascii="Times New Roman" w:hAnsi="Times New Roman" w:cs="Times New Roman"/>
                <w:spacing w:val="-2"/>
                <w:sz w:val="24"/>
                <w:szCs w:val="24"/>
              </w:rPr>
              <w:t>рассуждение.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Анализировать и корректировать тексты, находить в тексте смысловые </w:t>
            </w:r>
            <w:r w:rsidRPr="00D478B1">
              <w:rPr>
                <w:rFonts w:ascii="Times New Roman" w:hAnsi="Times New Roman" w:cs="Times New Roman"/>
                <w:spacing w:val="-2"/>
                <w:sz w:val="24"/>
                <w:szCs w:val="24"/>
              </w:rPr>
              <w:t>ошибки.</w:t>
            </w:r>
          </w:p>
        </w:tc>
      </w:tr>
      <w:tr w:rsidR="00AF7D3F" w:rsidRPr="00D478B1" w:rsidTr="00AF7D3F">
        <w:trPr>
          <w:trHeight w:val="9384"/>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Части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существи тель-ное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Части речи. </w:t>
            </w:r>
            <w:r w:rsidRPr="00D478B1">
              <w:rPr>
                <w:rFonts w:ascii="Times New Roman" w:hAnsi="Times New Roman" w:cs="Times New Roman"/>
                <w:spacing w:val="-2"/>
                <w:sz w:val="24"/>
                <w:szCs w:val="24"/>
              </w:rPr>
              <w:t>Существительное. Категория грамматического класса.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Падежи</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Склонение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Местные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падежи </w:t>
            </w:r>
            <w:r w:rsidRPr="00D478B1">
              <w:rPr>
                <w:rFonts w:ascii="Times New Roman" w:hAnsi="Times New Roman" w:cs="Times New Roman"/>
                <w:sz w:val="24"/>
                <w:szCs w:val="24"/>
              </w:rPr>
              <w:t xml:space="preserve">(общее знакомство). </w:t>
            </w:r>
            <w:r w:rsidRPr="00D478B1">
              <w:rPr>
                <w:rFonts w:ascii="Times New Roman" w:hAnsi="Times New Roman" w:cs="Times New Roman"/>
                <w:i/>
                <w:sz w:val="24"/>
                <w:szCs w:val="24"/>
              </w:rPr>
              <w:t xml:space="preserve">Слуховой диктант. </w:t>
            </w:r>
            <w:r w:rsidRPr="00D478B1">
              <w:rPr>
                <w:rFonts w:ascii="Times New Roman" w:hAnsi="Times New Roman" w:cs="Times New Roman"/>
                <w:i/>
                <w:spacing w:val="-2"/>
                <w:sz w:val="24"/>
                <w:szCs w:val="24"/>
              </w:rPr>
              <w:t>Изложение повествовательного текста.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 xml:space="preserve">Контрольныйдиктан </w:t>
            </w:r>
            <w:r w:rsidRPr="00D478B1">
              <w:rPr>
                <w:rFonts w:ascii="Times New Roman" w:hAnsi="Times New Roman" w:cs="Times New Roman"/>
                <w:i/>
                <w:spacing w:val="-10"/>
                <w:sz w:val="24"/>
                <w:szCs w:val="24"/>
              </w:rPr>
              <w:t>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14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изученные части речи. Классифицировать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частям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речи на основе изученных признаков.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Различать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существительные,определять признаки, присущие именисуществительному.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Изменять имена существительные по </w:t>
            </w:r>
            <w:r w:rsidRPr="00D478B1">
              <w:rPr>
                <w:rFonts w:ascii="Times New Roman" w:hAnsi="Times New Roman" w:cs="Times New Roman"/>
                <w:spacing w:val="-2"/>
                <w:sz w:val="24"/>
                <w:szCs w:val="24"/>
              </w:rPr>
              <w:t>падежам.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падежные и смысловые (синтаксические) вопросы.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падеж, в котором употреблено имя существительное.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имена существительные в начальнойи косвенных формах.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Соблюдать нормы употребления в речи неизменяемых имён существительных в </w:t>
            </w:r>
            <w:r w:rsidRPr="00D478B1">
              <w:rPr>
                <w:rFonts w:ascii="Times New Roman" w:hAnsi="Times New Roman" w:cs="Times New Roman"/>
                <w:spacing w:val="-4"/>
                <w:sz w:val="24"/>
                <w:szCs w:val="24"/>
              </w:rPr>
              <w:t>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местные падежи в устной и письменной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Контролировать правильность записи в тексте имён существительных, находить и исправлять ошибки. Правильно употреблять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устной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письменной</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 xml:space="preserve">речи </w:t>
            </w:r>
            <w:r w:rsidRPr="00D478B1">
              <w:rPr>
                <w:rFonts w:ascii="Times New Roman" w:hAnsi="Times New Roman" w:cs="Times New Roman"/>
                <w:spacing w:val="-4"/>
                <w:sz w:val="24"/>
                <w:szCs w:val="24"/>
              </w:rPr>
              <w:t>имена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существительные</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во </w:t>
            </w:r>
            <w:r w:rsidRPr="00D478B1">
              <w:rPr>
                <w:rFonts w:ascii="Times New Roman" w:hAnsi="Times New Roman" w:cs="Times New Roman"/>
                <w:sz w:val="24"/>
                <w:szCs w:val="24"/>
              </w:rPr>
              <w:t xml:space="preserve">множественном числе </w:t>
            </w:r>
            <w:r w:rsidRPr="00D478B1">
              <w:rPr>
                <w:rFonts w:ascii="Times New Roman" w:hAnsi="Times New Roman" w:cs="Times New Roman"/>
                <w:i/>
                <w:sz w:val="24"/>
                <w:szCs w:val="24"/>
              </w:rPr>
              <w:t>(кьули,мукьри</w:t>
            </w:r>
            <w:r w:rsidRPr="00D478B1">
              <w:rPr>
                <w:rFonts w:ascii="Times New Roman" w:hAnsi="Times New Roman" w:cs="Times New Roman"/>
                <w:sz w:val="24"/>
                <w:szCs w:val="24"/>
              </w:rPr>
              <w:t xml:space="preserve">и </w:t>
            </w:r>
            <w:r w:rsidRPr="00D478B1">
              <w:rPr>
                <w:rFonts w:ascii="Times New Roman" w:hAnsi="Times New Roman" w:cs="Times New Roman"/>
                <w:spacing w:val="-2"/>
                <w:sz w:val="24"/>
                <w:szCs w:val="24"/>
              </w:rPr>
              <w:t>др.).</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Работать с памяткой «Разбор имени существительного как части речи». </w:t>
            </w: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последовательность </w:t>
            </w:r>
            <w:r w:rsidRPr="00D478B1">
              <w:rPr>
                <w:rFonts w:ascii="Times New Roman" w:hAnsi="Times New Roman" w:cs="Times New Roman"/>
                <w:sz w:val="24"/>
                <w:szCs w:val="24"/>
              </w:rPr>
              <w:t>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4968"/>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прилагат ельное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Прилагательное.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Субстантивированн </w:t>
            </w:r>
            <w:r w:rsidRPr="00D478B1">
              <w:rPr>
                <w:rFonts w:ascii="Times New Roman" w:hAnsi="Times New Roman" w:cs="Times New Roman"/>
                <w:spacing w:val="-6"/>
                <w:sz w:val="24"/>
                <w:szCs w:val="24"/>
              </w:rPr>
              <w:t>ые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имена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pacing w:val="-2"/>
                <w:sz w:val="24"/>
                <w:szCs w:val="24"/>
              </w:rPr>
              <w:t xml:space="preserve">прилагательные. </w:t>
            </w:r>
            <w:r w:rsidRPr="00D478B1">
              <w:rPr>
                <w:rFonts w:ascii="Times New Roman" w:hAnsi="Times New Roman" w:cs="Times New Roman"/>
                <w:i/>
                <w:spacing w:val="-2"/>
                <w:sz w:val="24"/>
                <w:szCs w:val="24"/>
              </w:rPr>
              <w:t>Изложение повествовательного текста.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Сочинение-описания.</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Проект:«Имена прилагательные</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 xml:space="preserve">в </w:t>
            </w:r>
            <w:r w:rsidRPr="00D478B1">
              <w:rPr>
                <w:rFonts w:ascii="Times New Roman" w:hAnsi="Times New Roman" w:cs="Times New Roman"/>
                <w:i/>
                <w:spacing w:val="-2"/>
                <w:sz w:val="24"/>
                <w:szCs w:val="24"/>
              </w:rPr>
              <w:t>загадках».</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6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имена прилагательные среди других слов и в 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Подбирать к данному имени </w:t>
            </w:r>
            <w:r w:rsidRPr="00D478B1">
              <w:rPr>
                <w:rFonts w:ascii="Times New Roman" w:hAnsi="Times New Roman" w:cs="Times New Roman"/>
                <w:spacing w:val="-2"/>
                <w:sz w:val="24"/>
                <w:szCs w:val="24"/>
              </w:rPr>
              <w:t>существительному</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максимальное </w:t>
            </w:r>
            <w:r w:rsidRPr="00D478B1">
              <w:rPr>
                <w:rFonts w:ascii="Times New Roman" w:hAnsi="Times New Roman" w:cs="Times New Roman"/>
                <w:sz w:val="24"/>
                <w:szCs w:val="24"/>
              </w:rPr>
              <w:t>количество имён прилагательных.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 имена прилагательные при помощи суффиксов.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начальную форму имени </w:t>
            </w:r>
            <w:r w:rsidRPr="00D478B1">
              <w:rPr>
                <w:rFonts w:ascii="Times New Roman" w:hAnsi="Times New Roman" w:cs="Times New Roman"/>
                <w:spacing w:val="-2"/>
                <w:sz w:val="24"/>
                <w:szCs w:val="24"/>
              </w:rPr>
              <w:t>прилагательного.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Согласовывать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форму</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имени </w:t>
            </w:r>
            <w:r w:rsidRPr="00D478B1">
              <w:rPr>
                <w:rFonts w:ascii="Times New Roman" w:hAnsi="Times New Roman" w:cs="Times New Roman"/>
                <w:sz w:val="24"/>
                <w:szCs w:val="24"/>
              </w:rPr>
              <w:t xml:space="preserve">прилагательного с формой имени существительного при составлении </w:t>
            </w:r>
            <w:r w:rsidRPr="00D478B1">
              <w:rPr>
                <w:rFonts w:ascii="Times New Roman" w:hAnsi="Times New Roman" w:cs="Times New Roman"/>
                <w:spacing w:val="-2"/>
                <w:sz w:val="24"/>
                <w:szCs w:val="24"/>
              </w:rPr>
              <w:t>словосочетаний.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в устной и письменной речи субстантивированные прилагательные.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рассказ о ком или о чём- </w:t>
            </w:r>
            <w:r w:rsidRPr="00D478B1">
              <w:rPr>
                <w:rFonts w:ascii="Times New Roman" w:hAnsi="Times New Roman" w:cs="Times New Roman"/>
                <w:spacing w:val="-2"/>
                <w:sz w:val="24"/>
                <w:szCs w:val="24"/>
              </w:rPr>
              <w:t>нибудь.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текст-описание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картине.</w:t>
            </w:r>
          </w:p>
        </w:tc>
      </w:tr>
      <w:tr w:rsidR="00AF7D3F" w:rsidRPr="00D478B1" w:rsidTr="00AF7D3F">
        <w:trPr>
          <w:trHeight w:val="8280"/>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Местоим </w:t>
            </w:r>
            <w:r w:rsidRPr="00D478B1">
              <w:rPr>
                <w:rFonts w:ascii="Times New Roman" w:hAnsi="Times New Roman" w:cs="Times New Roman"/>
                <w:spacing w:val="-4"/>
                <w:sz w:val="24"/>
                <w:szCs w:val="24"/>
              </w:rPr>
              <w:t>ение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Общее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представление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о </w:t>
            </w:r>
            <w:r w:rsidRPr="00D478B1">
              <w:rPr>
                <w:rFonts w:ascii="Times New Roman" w:hAnsi="Times New Roman" w:cs="Times New Roman"/>
                <w:spacing w:val="-2"/>
                <w:sz w:val="24"/>
                <w:szCs w:val="24"/>
              </w:rPr>
              <w:t>местоимении.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Личные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местоимения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1,2,</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3 </w:t>
            </w:r>
            <w:r w:rsidRPr="00D478B1">
              <w:rPr>
                <w:rFonts w:ascii="Times New Roman" w:hAnsi="Times New Roman" w:cs="Times New Roman"/>
                <w:spacing w:val="-2"/>
                <w:sz w:val="24"/>
                <w:szCs w:val="24"/>
              </w:rPr>
              <w:t>лица.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Склонение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личных местоимений.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Прямая и косвенная </w:t>
            </w:r>
            <w:r w:rsidRPr="00D478B1">
              <w:rPr>
                <w:rFonts w:ascii="Times New Roman" w:hAnsi="Times New Roman" w:cs="Times New Roman"/>
                <w:spacing w:val="-2"/>
                <w:sz w:val="24"/>
                <w:szCs w:val="24"/>
              </w:rPr>
              <w:t>форма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личных метоимений.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Изменение личных местоимений по </w:t>
            </w:r>
            <w:r w:rsidRPr="00D478B1">
              <w:rPr>
                <w:rFonts w:ascii="Times New Roman" w:hAnsi="Times New Roman" w:cs="Times New Roman"/>
                <w:spacing w:val="-2"/>
                <w:sz w:val="24"/>
                <w:szCs w:val="24"/>
              </w:rPr>
              <w:t>падежам.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Изменение личных местоимений по </w:t>
            </w:r>
            <w:r w:rsidRPr="00D478B1">
              <w:rPr>
                <w:rFonts w:ascii="Times New Roman" w:hAnsi="Times New Roman" w:cs="Times New Roman"/>
                <w:spacing w:val="-2"/>
                <w:sz w:val="24"/>
                <w:szCs w:val="24"/>
              </w:rPr>
              <w:t>лицам.</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Сочинение</w:t>
            </w:r>
            <w:r w:rsidRPr="00D478B1">
              <w:rPr>
                <w:rFonts w:ascii="Times New Roman" w:hAnsi="Times New Roman" w:cs="Times New Roman"/>
                <w:i/>
                <w:sz w:val="24"/>
                <w:szCs w:val="24"/>
              </w:rPr>
              <w:tab/>
            </w:r>
            <w:r w:rsidRPr="00D478B1">
              <w:rPr>
                <w:rFonts w:ascii="Times New Roman" w:hAnsi="Times New Roman" w:cs="Times New Roman"/>
                <w:i/>
                <w:spacing w:val="-6"/>
                <w:sz w:val="24"/>
                <w:szCs w:val="24"/>
              </w:rPr>
              <w:t xml:space="preserve">по </w:t>
            </w:r>
            <w:r w:rsidRPr="00D478B1">
              <w:rPr>
                <w:rFonts w:ascii="Times New Roman" w:hAnsi="Times New Roman" w:cs="Times New Roman"/>
                <w:i/>
                <w:sz w:val="24"/>
                <w:szCs w:val="24"/>
              </w:rPr>
              <w:t>сюжетной картине.</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6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местоимения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среди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других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наличие в тексте </w:t>
            </w:r>
            <w:r w:rsidRPr="00D478B1">
              <w:rPr>
                <w:rFonts w:ascii="Times New Roman" w:hAnsi="Times New Roman" w:cs="Times New Roman"/>
                <w:spacing w:val="-2"/>
                <w:sz w:val="24"/>
                <w:szCs w:val="24"/>
              </w:rPr>
              <w:t>местоимений.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Изменять личные местоимения по </w:t>
            </w:r>
            <w:r w:rsidRPr="00D478B1">
              <w:rPr>
                <w:rFonts w:ascii="Times New Roman" w:hAnsi="Times New Roman" w:cs="Times New Roman"/>
                <w:spacing w:val="-2"/>
                <w:sz w:val="24"/>
                <w:szCs w:val="24"/>
              </w:rPr>
              <w:t>падежам.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прямую и косвенную формы личных местоимений.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падеж</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личных</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местоимений, употреблённых в косвенной форме.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Оценивать уместностьупотребления местоимений в тексте, заменять повторяющиеся в тексте имена существительные соответствующими </w:t>
            </w:r>
            <w:r w:rsidRPr="00D478B1">
              <w:rPr>
                <w:rFonts w:ascii="Times New Roman" w:hAnsi="Times New Roman" w:cs="Times New Roman"/>
                <w:spacing w:val="-2"/>
                <w:sz w:val="24"/>
                <w:szCs w:val="24"/>
              </w:rPr>
              <w:t>местоимениями.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Редактировать текст, в котором неправильно употреблены формы </w:t>
            </w:r>
            <w:r w:rsidRPr="00D478B1">
              <w:rPr>
                <w:rFonts w:ascii="Times New Roman" w:hAnsi="Times New Roman" w:cs="Times New Roman"/>
                <w:spacing w:val="-2"/>
                <w:sz w:val="24"/>
                <w:szCs w:val="24"/>
              </w:rPr>
              <w:t>местоимений.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Соблюдать нормы употребления в речевых высказываниях местоимений и их форм.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Устанавливать наличие в словах- </w:t>
            </w:r>
            <w:r w:rsidRPr="00D478B1">
              <w:rPr>
                <w:rFonts w:ascii="Times New Roman" w:hAnsi="Times New Roman" w:cs="Times New Roman"/>
                <w:spacing w:val="-2"/>
                <w:sz w:val="24"/>
                <w:szCs w:val="24"/>
              </w:rPr>
              <w:t>местоимениях</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орфограмм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 xml:space="preserve">обосновывать написание местоимений, употреблённых в формах косвенных </w:t>
            </w:r>
            <w:r w:rsidRPr="00D478B1">
              <w:rPr>
                <w:rFonts w:ascii="Times New Roman" w:hAnsi="Times New Roman" w:cs="Times New Roman"/>
                <w:spacing w:val="-2"/>
                <w:sz w:val="24"/>
                <w:szCs w:val="24"/>
              </w:rPr>
              <w:t>падежей.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Составлять рассказ по сюжетной </w:t>
            </w:r>
            <w:r w:rsidRPr="00D478B1">
              <w:rPr>
                <w:rFonts w:ascii="Times New Roman" w:hAnsi="Times New Roman" w:cs="Times New Roman"/>
                <w:spacing w:val="-2"/>
                <w:sz w:val="24"/>
                <w:szCs w:val="24"/>
              </w:rPr>
              <w:t>картине.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Использовать личные местоимения в </w:t>
            </w:r>
            <w:r w:rsidRPr="00D478B1">
              <w:rPr>
                <w:rFonts w:ascii="Times New Roman" w:hAnsi="Times New Roman" w:cs="Times New Roman"/>
                <w:spacing w:val="-4"/>
                <w:sz w:val="24"/>
                <w:szCs w:val="24"/>
              </w:rPr>
              <w:t>речи.</w:t>
            </w:r>
          </w:p>
        </w:tc>
      </w:tr>
      <w:tr w:rsidR="00AF7D3F" w:rsidRPr="00D478B1" w:rsidTr="00AF7D3F">
        <w:trPr>
          <w:trHeight w:val="1105"/>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Глагол</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Глагол. Неопределённая </w:t>
            </w:r>
            <w:r w:rsidRPr="00D478B1">
              <w:rPr>
                <w:rFonts w:ascii="Times New Roman" w:hAnsi="Times New Roman" w:cs="Times New Roman"/>
                <w:sz w:val="24"/>
                <w:szCs w:val="24"/>
              </w:rPr>
              <w:t>форма глагола.</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13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глаголы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среди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2"/>
                <w:sz w:val="24"/>
                <w:szCs w:val="24"/>
              </w:rPr>
              <w:t xml:space="preserve">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изученные грамматические признаки глаголов (число, время, роль в </w:t>
            </w:r>
            <w:r w:rsidRPr="00D478B1">
              <w:rPr>
                <w:rFonts w:ascii="Times New Roman" w:hAnsi="Times New Roman" w:cs="Times New Roman"/>
                <w:spacing w:val="-2"/>
                <w:sz w:val="24"/>
                <w:szCs w:val="24"/>
              </w:rPr>
              <w:t>предложении).</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9108"/>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Изменение</w:t>
            </w:r>
            <w:r w:rsidRPr="00D478B1">
              <w:rPr>
                <w:rFonts w:ascii="Times New Roman" w:hAnsi="Times New Roman" w:cs="Times New Roman"/>
                <w:spacing w:val="79"/>
                <w:sz w:val="24"/>
                <w:szCs w:val="24"/>
              </w:rPr>
              <w:t xml:space="preserve"> </w:t>
            </w:r>
            <w:r w:rsidRPr="00D478B1">
              <w:rPr>
                <w:rFonts w:ascii="Times New Roman" w:hAnsi="Times New Roman" w:cs="Times New Roman"/>
                <w:sz w:val="24"/>
                <w:szCs w:val="24"/>
              </w:rPr>
              <w:t xml:space="preserve">глаголов </w:t>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классными показателями</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pacing w:val="-2"/>
                <w:sz w:val="24"/>
                <w:szCs w:val="24"/>
              </w:rPr>
              <w:t>грамматическим классам.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Времена глаголов. Изменение</w:t>
            </w:r>
            <w:r w:rsidRPr="00D478B1">
              <w:rPr>
                <w:rFonts w:ascii="Times New Roman" w:hAnsi="Times New Roman" w:cs="Times New Roman"/>
                <w:spacing w:val="75"/>
                <w:sz w:val="24"/>
                <w:szCs w:val="24"/>
              </w:rPr>
              <w:t xml:space="preserve"> </w:t>
            </w:r>
            <w:r w:rsidRPr="00D478B1">
              <w:rPr>
                <w:rFonts w:ascii="Times New Roman" w:hAnsi="Times New Roman" w:cs="Times New Roman"/>
                <w:sz w:val="24"/>
                <w:szCs w:val="24"/>
              </w:rPr>
              <w:t>глаголов по лицам и числам.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Слуховой</w:t>
            </w:r>
            <w:r w:rsidRPr="00D478B1">
              <w:rPr>
                <w:rFonts w:ascii="Times New Roman" w:hAnsi="Times New Roman" w:cs="Times New Roman"/>
                <w:i/>
                <w:spacing w:val="-15"/>
                <w:sz w:val="24"/>
                <w:szCs w:val="24"/>
              </w:rPr>
              <w:t xml:space="preserve"> </w:t>
            </w:r>
            <w:r w:rsidRPr="00D478B1">
              <w:rPr>
                <w:rFonts w:ascii="Times New Roman" w:hAnsi="Times New Roman" w:cs="Times New Roman"/>
                <w:i/>
                <w:sz w:val="24"/>
                <w:szCs w:val="24"/>
              </w:rPr>
              <w:t xml:space="preserve">диктант. </w:t>
            </w:r>
            <w:r w:rsidRPr="00D478B1">
              <w:rPr>
                <w:rFonts w:ascii="Times New Roman" w:hAnsi="Times New Roman" w:cs="Times New Roman"/>
                <w:i/>
                <w:spacing w:val="-2"/>
                <w:sz w:val="24"/>
                <w:szCs w:val="24"/>
              </w:rPr>
              <w:t>Зрительный диктант.</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z w:val="24"/>
                <w:szCs w:val="24"/>
              </w:rPr>
              <w:t>Изложение</w:t>
            </w:r>
            <w:r w:rsidRPr="00D478B1">
              <w:rPr>
                <w:rFonts w:ascii="Times New Roman" w:hAnsi="Times New Roman" w:cs="Times New Roman"/>
                <w:i/>
                <w:spacing w:val="-5"/>
                <w:sz w:val="24"/>
                <w:szCs w:val="24"/>
              </w:rPr>
              <w:t xml:space="preserve"> </w:t>
            </w:r>
            <w:r w:rsidRPr="00D478B1">
              <w:rPr>
                <w:rFonts w:ascii="Times New Roman" w:hAnsi="Times New Roman" w:cs="Times New Roman"/>
                <w:i/>
                <w:sz w:val="24"/>
                <w:szCs w:val="24"/>
              </w:rPr>
              <w:t>по</w:t>
            </w:r>
            <w:r w:rsidRPr="00D478B1">
              <w:rPr>
                <w:rFonts w:ascii="Times New Roman" w:hAnsi="Times New Roman" w:cs="Times New Roman"/>
                <w:i/>
                <w:spacing w:val="-4"/>
                <w:sz w:val="24"/>
                <w:szCs w:val="24"/>
              </w:rPr>
              <w:t xml:space="preserve"> </w:t>
            </w:r>
            <w:r w:rsidRPr="00D478B1">
              <w:rPr>
                <w:rFonts w:ascii="Times New Roman" w:hAnsi="Times New Roman" w:cs="Times New Roman"/>
                <w:i/>
                <w:spacing w:val="-2"/>
                <w:sz w:val="24"/>
                <w:szCs w:val="24"/>
              </w:rPr>
              <w:t>плану.</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Проект:</w:t>
            </w:r>
            <w:r w:rsidRPr="00D478B1">
              <w:rPr>
                <w:rFonts w:ascii="Times New Roman" w:hAnsi="Times New Roman" w:cs="Times New Roman"/>
                <w:i/>
                <w:sz w:val="24"/>
                <w:szCs w:val="24"/>
              </w:rPr>
              <w:tab/>
            </w:r>
            <w:r w:rsidRPr="00D478B1">
              <w:rPr>
                <w:rFonts w:ascii="Times New Roman" w:hAnsi="Times New Roman" w:cs="Times New Roman"/>
                <w:i/>
                <w:spacing w:val="-2"/>
                <w:sz w:val="24"/>
                <w:szCs w:val="24"/>
              </w:rPr>
              <w:t>«Этикет приветствия».</w:t>
            </w: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Трансформировать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изменяя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время </w:t>
            </w:r>
            <w:r w:rsidRPr="00D478B1">
              <w:rPr>
                <w:rFonts w:ascii="Times New Roman" w:hAnsi="Times New Roman" w:cs="Times New Roman"/>
                <w:spacing w:val="-2"/>
                <w:sz w:val="24"/>
                <w:szCs w:val="24"/>
              </w:rPr>
              <w:t>глагола.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Различать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неопределённуюформу </w:t>
            </w:r>
            <w:r w:rsidRPr="00D478B1">
              <w:rPr>
                <w:rFonts w:ascii="Times New Roman" w:hAnsi="Times New Roman" w:cs="Times New Roman"/>
                <w:sz w:val="24"/>
                <w:szCs w:val="24"/>
              </w:rPr>
              <w:t>глаголасредидругих форм глагола.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 от глаголов в неопределённой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форме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временные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формы </w:t>
            </w:r>
            <w:r w:rsidRPr="00D478B1">
              <w:rPr>
                <w:rFonts w:ascii="Times New Roman" w:hAnsi="Times New Roman" w:cs="Times New Roman"/>
                <w:spacing w:val="-2"/>
                <w:sz w:val="24"/>
                <w:szCs w:val="24"/>
              </w:rPr>
              <w:t>глагола.</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Ставить вопрос к глаголам в </w:t>
            </w:r>
            <w:r w:rsidRPr="00D478B1">
              <w:rPr>
                <w:rFonts w:ascii="Times New Roman" w:hAnsi="Times New Roman" w:cs="Times New Roman"/>
                <w:spacing w:val="-2"/>
                <w:sz w:val="24"/>
                <w:szCs w:val="24"/>
              </w:rPr>
              <w:t>неопределённой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форме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классифицировать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глаголы, </w:t>
            </w:r>
            <w:r w:rsidRPr="00D478B1">
              <w:rPr>
                <w:rFonts w:ascii="Times New Roman" w:hAnsi="Times New Roman" w:cs="Times New Roman"/>
                <w:sz w:val="24"/>
                <w:szCs w:val="24"/>
              </w:rPr>
              <w:t>отвечающие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вопрос:</w:t>
            </w:r>
            <w:r w:rsidRPr="00D478B1">
              <w:rPr>
                <w:rFonts w:ascii="Times New Roman" w:hAnsi="Times New Roman" w:cs="Times New Roman"/>
                <w:spacing w:val="-10"/>
                <w:sz w:val="24"/>
                <w:szCs w:val="24"/>
              </w:rPr>
              <w:t xml:space="preserve"> </w:t>
            </w:r>
            <w:r w:rsidRPr="00D478B1">
              <w:rPr>
                <w:rFonts w:ascii="Times New Roman" w:hAnsi="Times New Roman" w:cs="Times New Roman"/>
                <w:i/>
                <w:sz w:val="24"/>
                <w:szCs w:val="24"/>
              </w:rPr>
              <w:t>«се</w:t>
            </w:r>
            <w:r w:rsidRPr="00D478B1">
              <w:rPr>
                <w:rFonts w:ascii="Times New Roman" w:hAnsi="Times New Roman" w:cs="Times New Roman"/>
                <w:i/>
                <w:spacing w:val="-14"/>
                <w:sz w:val="24"/>
                <w:szCs w:val="24"/>
              </w:rPr>
              <w:t xml:space="preserve"> </w:t>
            </w:r>
            <w:r w:rsidRPr="00D478B1">
              <w:rPr>
                <w:rFonts w:ascii="Times New Roman" w:hAnsi="Times New Roman" w:cs="Times New Roman"/>
                <w:i/>
                <w:sz w:val="24"/>
                <w:szCs w:val="24"/>
              </w:rPr>
              <w:t>барес?»</w:t>
            </w:r>
            <w:r w:rsidRPr="00D478B1">
              <w:rPr>
                <w:rFonts w:ascii="Times New Roman" w:hAnsi="Times New Roman" w:cs="Times New Roman"/>
                <w:i/>
                <w:spacing w:val="-10"/>
                <w:sz w:val="24"/>
                <w:szCs w:val="24"/>
              </w:rPr>
              <w:t xml:space="preserve"> </w:t>
            </w:r>
            <w:r w:rsidRPr="00D478B1">
              <w:rPr>
                <w:rFonts w:ascii="Times New Roman" w:hAnsi="Times New Roman" w:cs="Times New Roman"/>
                <w:i/>
                <w:sz w:val="24"/>
                <w:szCs w:val="24"/>
              </w:rPr>
              <w:t xml:space="preserve">(«что </w:t>
            </w:r>
            <w:r w:rsidRPr="00D478B1">
              <w:rPr>
                <w:rFonts w:ascii="Times New Roman" w:hAnsi="Times New Roman" w:cs="Times New Roman"/>
                <w:i/>
                <w:spacing w:val="-2"/>
                <w:sz w:val="24"/>
                <w:szCs w:val="24"/>
              </w:rPr>
              <w:t>делать?»).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 глаголы при помощи приставок и суффиксов.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Работать с таблицами изменения глаголов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настоящего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будущего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времени по лицам и числам.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Изменять глаголы в настоящем и будущем времени по лицам и числам. Определять лицо и число глаголов.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Выделять личные окончания глаголов. </w:t>
            </w:r>
            <w:r w:rsidRPr="00D478B1">
              <w:rPr>
                <w:rFonts w:ascii="Times New Roman" w:hAnsi="Times New Roman" w:cs="Times New Roman"/>
                <w:spacing w:val="-2"/>
                <w:sz w:val="24"/>
                <w:szCs w:val="24"/>
              </w:rPr>
              <w:t>Устанавливать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наличие</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глаголах </w:t>
            </w:r>
            <w:r w:rsidRPr="00D478B1">
              <w:rPr>
                <w:rFonts w:ascii="Times New Roman" w:hAnsi="Times New Roman" w:cs="Times New Roman"/>
                <w:sz w:val="24"/>
                <w:szCs w:val="24"/>
              </w:rPr>
              <w:t>орфограмм,</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доказывать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правильность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их </w:t>
            </w:r>
            <w:r w:rsidRPr="00D478B1">
              <w:rPr>
                <w:rFonts w:ascii="Times New Roman" w:hAnsi="Times New Roman" w:cs="Times New Roman"/>
                <w:spacing w:val="-2"/>
                <w:sz w:val="24"/>
                <w:szCs w:val="24"/>
              </w:rPr>
              <w:t>написания.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и образовывать формы глаголов в прошедшем времени.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Писать зрительные и слуховые </w:t>
            </w:r>
            <w:r w:rsidRPr="00D478B1">
              <w:rPr>
                <w:rFonts w:ascii="Times New Roman" w:hAnsi="Times New Roman" w:cs="Times New Roman"/>
                <w:spacing w:val="-2"/>
                <w:sz w:val="24"/>
                <w:szCs w:val="24"/>
              </w:rPr>
              <w:t>диктанты,оценивать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правильность </w:t>
            </w:r>
            <w:r w:rsidRPr="00D478B1">
              <w:rPr>
                <w:rFonts w:ascii="Times New Roman" w:hAnsi="Times New Roman" w:cs="Times New Roman"/>
                <w:sz w:val="24"/>
                <w:szCs w:val="24"/>
              </w:rPr>
              <w:t xml:space="preserve">написания в словах изученных </w:t>
            </w:r>
            <w:r w:rsidRPr="00D478B1">
              <w:rPr>
                <w:rFonts w:ascii="Times New Roman" w:hAnsi="Times New Roman" w:cs="Times New Roman"/>
                <w:spacing w:val="-2"/>
                <w:sz w:val="24"/>
                <w:szCs w:val="24"/>
              </w:rPr>
              <w:t>орфограмм.</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sz w:val="24"/>
                <w:szCs w:val="24"/>
              </w:rPr>
              <w:t xml:space="preserve">Писать изложение по плану. </w:t>
            </w:r>
            <w:r w:rsidRPr="00D478B1">
              <w:rPr>
                <w:rFonts w:ascii="Times New Roman" w:hAnsi="Times New Roman" w:cs="Times New Roman"/>
                <w:spacing w:val="-2"/>
                <w:sz w:val="24"/>
                <w:szCs w:val="24"/>
              </w:rPr>
              <w:t>Участвовать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проекте</w:t>
            </w:r>
            <w:r w:rsidRPr="00D478B1">
              <w:rPr>
                <w:rFonts w:ascii="Times New Roman" w:hAnsi="Times New Roman" w:cs="Times New Roman"/>
                <w:sz w:val="24"/>
                <w:szCs w:val="24"/>
              </w:rPr>
              <w:tab/>
            </w:r>
            <w:r w:rsidRPr="00D478B1">
              <w:rPr>
                <w:rFonts w:ascii="Times New Roman" w:hAnsi="Times New Roman" w:cs="Times New Roman"/>
                <w:i/>
                <w:spacing w:val="-2"/>
                <w:sz w:val="24"/>
                <w:szCs w:val="24"/>
              </w:rPr>
              <w:t>«Этикет приветствия».</w:t>
            </w:r>
          </w:p>
        </w:tc>
      </w:tr>
      <w:tr w:rsidR="00AF7D3F" w:rsidRPr="00D478B1" w:rsidTr="00AF7D3F">
        <w:trPr>
          <w:trHeight w:val="3036"/>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Наречие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Наречие,</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общее </w:t>
            </w:r>
            <w:r w:rsidRPr="00D478B1">
              <w:rPr>
                <w:rFonts w:ascii="Times New Roman" w:hAnsi="Times New Roman" w:cs="Times New Roman"/>
                <w:spacing w:val="-2"/>
                <w:sz w:val="24"/>
                <w:szCs w:val="24"/>
              </w:rPr>
              <w:t>понятие.</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Контрольный диктант</w:t>
            </w:r>
            <w:r w:rsidRPr="00D478B1">
              <w:rPr>
                <w:rFonts w:ascii="Times New Roman" w:hAnsi="Times New Roman" w:cs="Times New Roman"/>
                <w:i/>
                <w:sz w:val="24"/>
                <w:szCs w:val="24"/>
              </w:rPr>
              <w:tab/>
            </w:r>
            <w:r w:rsidRPr="00D478B1">
              <w:rPr>
                <w:rFonts w:ascii="Times New Roman" w:hAnsi="Times New Roman" w:cs="Times New Roman"/>
                <w:i/>
                <w:spacing w:val="-10"/>
                <w:sz w:val="24"/>
                <w:szCs w:val="24"/>
              </w:rPr>
              <w:t>с</w:t>
            </w:r>
          </w:p>
          <w:p w:rsidR="00AF7D3F" w:rsidRPr="00D478B1" w:rsidRDefault="00AF7D3F"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грамматическими заданиями.</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наречий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предложении и 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наречия</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среди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данных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в </w:t>
            </w:r>
            <w:r w:rsidRPr="00D478B1">
              <w:rPr>
                <w:rFonts w:ascii="Times New Roman" w:hAnsi="Times New Roman" w:cs="Times New Roman"/>
                <w:spacing w:val="-2"/>
                <w:sz w:val="24"/>
                <w:szCs w:val="24"/>
              </w:rPr>
              <w:t>тексте.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Анализировать грамматическиепризнакинаречия. </w:t>
            </w:r>
            <w:r w:rsidRPr="00D478B1">
              <w:rPr>
                <w:rFonts w:ascii="Times New Roman" w:hAnsi="Times New Roman" w:cs="Times New Roman"/>
                <w:sz w:val="24"/>
                <w:szCs w:val="24"/>
              </w:rPr>
              <w:t>Классифицировать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наречия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значению и вопросам.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Образовывать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наречия</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от </w:t>
            </w:r>
            <w:r w:rsidRPr="00D478B1">
              <w:rPr>
                <w:rFonts w:ascii="Times New Roman" w:hAnsi="Times New Roman" w:cs="Times New Roman"/>
                <w:spacing w:val="-2"/>
                <w:sz w:val="24"/>
                <w:szCs w:val="24"/>
              </w:rPr>
              <w:t>имёнприлагательных.</w:t>
            </w:r>
          </w:p>
        </w:tc>
      </w:tr>
      <w:tr w:rsidR="00AF7D3F" w:rsidRPr="00D478B1" w:rsidTr="00AF7D3F">
        <w:trPr>
          <w:trHeight w:val="2209"/>
        </w:trPr>
        <w:tc>
          <w:tcPr>
            <w:tcW w:w="127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Повторен </w:t>
            </w:r>
            <w:r w:rsidRPr="00D478B1">
              <w:rPr>
                <w:rFonts w:ascii="Times New Roman" w:hAnsi="Times New Roman" w:cs="Times New Roman"/>
                <w:spacing w:val="-6"/>
                <w:sz w:val="24"/>
                <w:szCs w:val="24"/>
              </w:rPr>
              <w:t>ие</w:t>
            </w:r>
          </w:p>
        </w:tc>
        <w:tc>
          <w:tcPr>
            <w:tcW w:w="241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 xml:space="preserve">Имя </w:t>
            </w:r>
            <w:r w:rsidRPr="00D478B1">
              <w:rPr>
                <w:rFonts w:ascii="Times New Roman" w:hAnsi="Times New Roman" w:cs="Times New Roman"/>
                <w:spacing w:val="-2"/>
                <w:sz w:val="24"/>
                <w:szCs w:val="24"/>
              </w:rPr>
              <w:t xml:space="preserve">существительное. </w:t>
            </w:r>
            <w:r w:rsidRPr="00D478B1">
              <w:rPr>
                <w:rFonts w:ascii="Times New Roman" w:hAnsi="Times New Roman" w:cs="Times New Roman"/>
                <w:sz w:val="24"/>
                <w:szCs w:val="24"/>
              </w:rPr>
              <w:t>Имя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прилагательное. </w:t>
            </w:r>
            <w:r w:rsidRPr="00D478B1">
              <w:rPr>
                <w:rFonts w:ascii="Times New Roman" w:hAnsi="Times New Roman" w:cs="Times New Roman"/>
                <w:spacing w:val="-2"/>
                <w:sz w:val="24"/>
                <w:szCs w:val="24"/>
              </w:rPr>
              <w:t>Числительное.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Местоимение. Глагол.</w:t>
            </w:r>
          </w:p>
        </w:tc>
        <w:tc>
          <w:tcPr>
            <w:tcW w:w="854"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2 </w:t>
            </w:r>
            <w:r w:rsidRPr="00D478B1">
              <w:rPr>
                <w:rFonts w:ascii="Times New Roman" w:hAnsi="Times New Roman" w:cs="Times New Roman"/>
                <w:spacing w:val="-5"/>
                <w:sz w:val="24"/>
                <w:szCs w:val="24"/>
              </w:rPr>
              <w:t>ч.</w:t>
            </w: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 имена существительные, </w:t>
            </w:r>
            <w:r w:rsidRPr="00D478B1">
              <w:rPr>
                <w:rFonts w:ascii="Times New Roman" w:hAnsi="Times New Roman" w:cs="Times New Roman"/>
                <w:spacing w:val="-2"/>
                <w:sz w:val="24"/>
                <w:szCs w:val="24"/>
              </w:rPr>
              <w:t>прилагательные,</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числительные, </w:t>
            </w:r>
            <w:r w:rsidRPr="00D478B1">
              <w:rPr>
                <w:rFonts w:ascii="Times New Roman" w:hAnsi="Times New Roman" w:cs="Times New Roman"/>
                <w:sz w:val="24"/>
                <w:szCs w:val="24"/>
              </w:rPr>
              <w:t>местоимения, глаголы среди других частей речи.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род, число, падеж имён </w:t>
            </w:r>
            <w:r w:rsidRPr="00D478B1">
              <w:rPr>
                <w:rFonts w:ascii="Times New Roman" w:hAnsi="Times New Roman" w:cs="Times New Roman"/>
                <w:spacing w:val="-2"/>
                <w:sz w:val="24"/>
                <w:szCs w:val="24"/>
              </w:rPr>
              <w:t>существительных.</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Подбирать к заданному суще- ствительному имена прилагательные.</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412"/>
        <w:gridCol w:w="854"/>
        <w:gridCol w:w="4532"/>
      </w:tblGrid>
      <w:tr w:rsidR="00AF7D3F" w:rsidRPr="00D478B1" w:rsidTr="00AF7D3F">
        <w:trPr>
          <w:trHeight w:val="5799"/>
        </w:trPr>
        <w:tc>
          <w:tcPr>
            <w:tcW w:w="1274" w:type="dxa"/>
          </w:tcPr>
          <w:p w:rsidR="00AF7D3F" w:rsidRPr="00D478B1" w:rsidRDefault="00AF7D3F" w:rsidP="00D478B1">
            <w:pPr>
              <w:pStyle w:val="aa"/>
              <w:rPr>
                <w:rFonts w:ascii="Times New Roman" w:hAnsi="Times New Roman" w:cs="Times New Roman"/>
                <w:sz w:val="24"/>
                <w:szCs w:val="24"/>
              </w:rPr>
            </w:pPr>
          </w:p>
        </w:tc>
        <w:tc>
          <w:tcPr>
            <w:tcW w:w="2412" w:type="dxa"/>
          </w:tcPr>
          <w:p w:rsidR="00AF7D3F" w:rsidRPr="00D478B1" w:rsidRDefault="00AF7D3F" w:rsidP="00D478B1">
            <w:pPr>
              <w:pStyle w:val="aa"/>
              <w:rPr>
                <w:rFonts w:ascii="Times New Roman" w:hAnsi="Times New Roman" w:cs="Times New Roman"/>
                <w:sz w:val="24"/>
                <w:szCs w:val="24"/>
              </w:rPr>
            </w:pPr>
          </w:p>
        </w:tc>
        <w:tc>
          <w:tcPr>
            <w:tcW w:w="854" w:type="dxa"/>
          </w:tcPr>
          <w:p w:rsidR="00AF7D3F" w:rsidRPr="00D478B1" w:rsidRDefault="00AF7D3F" w:rsidP="00D478B1">
            <w:pPr>
              <w:pStyle w:val="aa"/>
              <w:rPr>
                <w:rFonts w:ascii="Times New Roman" w:hAnsi="Times New Roman" w:cs="Times New Roman"/>
                <w:sz w:val="24"/>
                <w:szCs w:val="24"/>
              </w:rPr>
            </w:pPr>
          </w:p>
        </w:tc>
        <w:tc>
          <w:tcPr>
            <w:tcW w:w="4532"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Подбирать синонимы и антонимы к </w:t>
            </w:r>
            <w:r w:rsidRPr="00D478B1">
              <w:rPr>
                <w:rFonts w:ascii="Times New Roman" w:hAnsi="Times New Roman" w:cs="Times New Roman"/>
                <w:spacing w:val="-2"/>
                <w:sz w:val="24"/>
                <w:szCs w:val="24"/>
              </w:rPr>
              <w:t>названным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прилагательным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z w:val="24"/>
                <w:szCs w:val="24"/>
              </w:rPr>
              <w:t>существительным и глаголам.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Оценивать уместность употребления слов в тексте, заменять повторяющиеся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в тексте имена существительные </w:t>
            </w:r>
            <w:r w:rsidRPr="00D478B1">
              <w:rPr>
                <w:rFonts w:ascii="Times New Roman" w:hAnsi="Times New Roman" w:cs="Times New Roman"/>
                <w:spacing w:val="-2"/>
                <w:sz w:val="24"/>
                <w:szCs w:val="24"/>
              </w:rPr>
              <w:t>соответствующими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личными местоимениями.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Употреблять в речи количественные и порядковые числительные.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грамматические категории приагательных, глаголов.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Выписывать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существительные, прилагательные,</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числительные, </w:t>
            </w:r>
            <w:r w:rsidRPr="00D478B1">
              <w:rPr>
                <w:rFonts w:ascii="Times New Roman" w:hAnsi="Times New Roman" w:cs="Times New Roman"/>
                <w:sz w:val="24"/>
                <w:szCs w:val="24"/>
              </w:rPr>
              <w:t>местоимения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глаголыв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словосочетаниях с другими словами.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Выполнять тренировочные упражнения на разные виды орфограммпо изученным </w:t>
            </w:r>
            <w:r w:rsidRPr="00D478B1">
              <w:rPr>
                <w:rFonts w:ascii="Times New Roman" w:hAnsi="Times New Roman" w:cs="Times New Roman"/>
                <w:spacing w:val="-2"/>
                <w:sz w:val="24"/>
                <w:szCs w:val="24"/>
              </w:rPr>
              <w:t>темам.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Проводить синтаксический разбор простых предложений.</w:t>
            </w:r>
          </w:p>
        </w:tc>
      </w:tr>
    </w:tbl>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bookmarkStart w:id="8" w:name="_bookmark5"/>
      <w:bookmarkEnd w:id="8"/>
      <w:r w:rsidRPr="00D478B1">
        <w:rPr>
          <w:rFonts w:ascii="Times New Roman" w:hAnsi="Times New Roman" w:cs="Times New Roman"/>
          <w:sz w:val="24"/>
          <w:szCs w:val="24"/>
        </w:rPr>
        <w:t>ПЛАНИРОВАНИЕ</w:t>
      </w:r>
      <w:r w:rsidRPr="00D478B1">
        <w:rPr>
          <w:rFonts w:ascii="Times New Roman" w:hAnsi="Times New Roman" w:cs="Times New Roman"/>
          <w:spacing w:val="-14"/>
          <w:sz w:val="24"/>
          <w:szCs w:val="24"/>
        </w:rPr>
        <w:t xml:space="preserve"> </w:t>
      </w:r>
      <w:r w:rsidRPr="00D478B1">
        <w:rPr>
          <w:rFonts w:ascii="Times New Roman" w:hAnsi="Times New Roman" w:cs="Times New Roman"/>
          <w:spacing w:val="-2"/>
          <w:sz w:val="24"/>
          <w:szCs w:val="24"/>
        </w:rPr>
        <w:t>ВНЕУРОЧНОЙДЕЯТЕЛЬНОСТИ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Организация</w:t>
      </w:r>
      <w:r w:rsidRPr="00D478B1">
        <w:rPr>
          <w:rFonts w:ascii="Times New Roman" w:hAnsi="Times New Roman" w:cs="Times New Roman"/>
          <w:spacing w:val="-18"/>
          <w:sz w:val="24"/>
          <w:szCs w:val="24"/>
        </w:rPr>
        <w:t xml:space="preserve"> </w:t>
      </w:r>
      <w:r w:rsidRPr="00D478B1">
        <w:rPr>
          <w:rFonts w:ascii="Times New Roman" w:hAnsi="Times New Roman" w:cs="Times New Roman"/>
          <w:sz w:val="24"/>
          <w:szCs w:val="24"/>
        </w:rPr>
        <w:t>внеурочной</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осуществляется</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8"/>
          <w:sz w:val="24"/>
          <w:szCs w:val="24"/>
        </w:rPr>
        <w:t xml:space="preserve"> </w:t>
      </w:r>
      <w:r w:rsidRPr="00D478B1">
        <w:rPr>
          <w:rFonts w:ascii="Times New Roman" w:hAnsi="Times New Roman" w:cs="Times New Roman"/>
          <w:sz w:val="24"/>
          <w:szCs w:val="24"/>
        </w:rPr>
        <w:t>формахотличных от урочнойи направленона достижение планируемых результатов освоения основной образовательной программы начального общего образования.Количество часов, выделяемых на внеурочную деятельность с учётом содержания предмета, должно составлять: в первом классе – всего2 часа,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остальных</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(2–4)классах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не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менее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1</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часа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каждой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учебной</w:t>
      </w:r>
      <w:r w:rsidRPr="00D478B1">
        <w:rPr>
          <w:rFonts w:ascii="Times New Roman" w:hAnsi="Times New Roman" w:cs="Times New Roman"/>
          <w:spacing w:val="-2"/>
          <w:sz w:val="24"/>
          <w:szCs w:val="24"/>
        </w:rPr>
        <w:t xml:space="preserve"> четверти.</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2271"/>
        <w:gridCol w:w="2187"/>
        <w:gridCol w:w="3759"/>
      </w:tblGrid>
      <w:tr w:rsidR="00AF7D3F" w:rsidRPr="00D478B1" w:rsidTr="00AF7D3F">
        <w:trPr>
          <w:trHeight w:val="830"/>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Класс</w:t>
            </w:r>
          </w:p>
        </w:tc>
        <w:tc>
          <w:tcPr>
            <w:tcW w:w="227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Формат мероприятия</w:t>
            </w:r>
          </w:p>
        </w:tc>
        <w:tc>
          <w:tcPr>
            <w:tcW w:w="218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Тема</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Характеристикаосновных </w:t>
            </w:r>
            <w:r w:rsidRPr="00D478B1">
              <w:rPr>
                <w:rFonts w:ascii="Times New Roman" w:hAnsi="Times New Roman" w:cs="Times New Roman"/>
                <w:sz w:val="24"/>
                <w:szCs w:val="24"/>
              </w:rPr>
              <w:t xml:space="preserve">видов деятельности </w:t>
            </w:r>
            <w:r w:rsidRPr="00D478B1">
              <w:rPr>
                <w:rFonts w:ascii="Times New Roman" w:hAnsi="Times New Roman" w:cs="Times New Roman"/>
                <w:spacing w:val="-2"/>
                <w:sz w:val="24"/>
                <w:szCs w:val="24"/>
              </w:rPr>
              <w:t>обучающихся</w:t>
            </w:r>
          </w:p>
        </w:tc>
      </w:tr>
      <w:tr w:rsidR="00AF7D3F" w:rsidRPr="00D478B1" w:rsidTr="00AF7D3F">
        <w:trPr>
          <w:trHeight w:val="1104"/>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1</w:t>
            </w:r>
          </w:p>
        </w:tc>
        <w:tc>
          <w:tcPr>
            <w:tcW w:w="227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Конкурс</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загадок</w:t>
            </w:r>
          </w:p>
        </w:tc>
        <w:tc>
          <w:tcPr>
            <w:tcW w:w="218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«Отгадай</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загадку».</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Отгадыватьзагадки</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на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основе </w:t>
            </w:r>
            <w:r w:rsidRPr="00D478B1">
              <w:rPr>
                <w:rFonts w:ascii="Times New Roman" w:hAnsi="Times New Roman" w:cs="Times New Roman"/>
                <w:sz w:val="24"/>
                <w:szCs w:val="24"/>
              </w:rPr>
              <w:t>ключевых (опорных) слов.</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загадки</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учётом </w:t>
            </w:r>
            <w:r w:rsidRPr="00D478B1">
              <w:rPr>
                <w:rFonts w:ascii="Times New Roman" w:hAnsi="Times New Roman" w:cs="Times New Roman"/>
                <w:sz w:val="24"/>
                <w:szCs w:val="24"/>
              </w:rPr>
              <w:t>полученных знаний.</w:t>
            </w:r>
          </w:p>
        </w:tc>
      </w:tr>
      <w:tr w:rsidR="00AF7D3F" w:rsidRPr="00D478B1" w:rsidTr="00AF7D3F">
        <w:trPr>
          <w:trHeight w:val="1931"/>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1</w:t>
            </w:r>
          </w:p>
        </w:tc>
        <w:tc>
          <w:tcPr>
            <w:tcW w:w="227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Праздничный</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4"/>
                <w:sz w:val="24"/>
                <w:szCs w:val="24"/>
              </w:rPr>
              <w:t>вечер</w:t>
            </w:r>
          </w:p>
        </w:tc>
        <w:tc>
          <w:tcPr>
            <w:tcW w:w="218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«Спасибо,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тебе, </w:t>
            </w:r>
            <w:r w:rsidRPr="00D478B1">
              <w:rPr>
                <w:rFonts w:ascii="Times New Roman" w:hAnsi="Times New Roman" w:cs="Times New Roman"/>
                <w:spacing w:val="-2"/>
                <w:sz w:val="24"/>
                <w:szCs w:val="24"/>
              </w:rPr>
              <w:t>букварь!».</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Работать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соответствии</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с </w:t>
            </w:r>
            <w:r w:rsidRPr="00D478B1">
              <w:rPr>
                <w:rFonts w:ascii="Times New Roman" w:hAnsi="Times New Roman" w:cs="Times New Roman"/>
                <w:spacing w:val="-2"/>
                <w:sz w:val="24"/>
                <w:szCs w:val="24"/>
              </w:rPr>
              <w:t>поставленной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задачей, контролировать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оценивать процессрезультатовдеятельности. </w:t>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увлекательной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5"/>
                <w:sz w:val="24"/>
                <w:szCs w:val="24"/>
              </w:rPr>
              <w:t xml:space="preserve"> </w:t>
            </w:r>
            <w:r w:rsidRPr="00D478B1">
              <w:rPr>
                <w:rFonts w:ascii="Times New Roman" w:hAnsi="Times New Roman" w:cs="Times New Roman"/>
                <w:spacing w:val="-2"/>
                <w:sz w:val="24"/>
                <w:szCs w:val="24"/>
              </w:rPr>
              <w:t>игровой формеповторять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систематизировать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знания,</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761"/>
        <w:gridCol w:w="1843"/>
        <w:gridCol w:w="4613"/>
      </w:tblGrid>
      <w:tr w:rsidR="00AF7D3F" w:rsidRPr="00D478B1" w:rsidTr="00D478B1">
        <w:trPr>
          <w:trHeight w:val="1658"/>
        </w:trPr>
        <w:tc>
          <w:tcPr>
            <w:tcW w:w="859" w:type="dxa"/>
          </w:tcPr>
          <w:p w:rsidR="00AF7D3F" w:rsidRPr="00D478B1" w:rsidRDefault="00AF7D3F" w:rsidP="00D478B1">
            <w:pPr>
              <w:pStyle w:val="aa"/>
              <w:rPr>
                <w:rFonts w:ascii="Times New Roman" w:hAnsi="Times New Roman" w:cs="Times New Roman"/>
                <w:sz w:val="24"/>
                <w:szCs w:val="24"/>
              </w:rPr>
            </w:pPr>
          </w:p>
        </w:tc>
        <w:tc>
          <w:tcPr>
            <w:tcW w:w="1761" w:type="dxa"/>
          </w:tcPr>
          <w:p w:rsidR="00AF7D3F" w:rsidRPr="00D478B1" w:rsidRDefault="00AF7D3F" w:rsidP="00D478B1">
            <w:pPr>
              <w:pStyle w:val="aa"/>
              <w:rPr>
                <w:rFonts w:ascii="Times New Roman" w:hAnsi="Times New Roman" w:cs="Times New Roman"/>
                <w:sz w:val="24"/>
                <w:szCs w:val="24"/>
              </w:rPr>
            </w:pPr>
          </w:p>
        </w:tc>
        <w:tc>
          <w:tcPr>
            <w:tcW w:w="1843" w:type="dxa"/>
          </w:tcPr>
          <w:p w:rsidR="00AF7D3F" w:rsidRPr="00D478B1" w:rsidRDefault="00AF7D3F" w:rsidP="00D478B1">
            <w:pPr>
              <w:pStyle w:val="aa"/>
              <w:rPr>
                <w:rFonts w:ascii="Times New Roman" w:hAnsi="Times New Roman" w:cs="Times New Roman"/>
                <w:sz w:val="24"/>
                <w:szCs w:val="24"/>
              </w:rPr>
            </w:pP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полученные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 процессе работы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 курсу «Обучение грамоте».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Выразительно читать стихи; петь </w:t>
            </w:r>
            <w:r w:rsidRPr="00D478B1">
              <w:rPr>
                <w:rFonts w:ascii="Times New Roman" w:hAnsi="Times New Roman" w:cs="Times New Roman"/>
                <w:spacing w:val="-2"/>
                <w:sz w:val="24"/>
                <w:szCs w:val="24"/>
              </w:rPr>
              <w:t>песни.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Вырабатывать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навыки </w:t>
            </w:r>
            <w:r w:rsidRPr="00D478B1">
              <w:rPr>
                <w:rFonts w:ascii="Times New Roman" w:hAnsi="Times New Roman" w:cs="Times New Roman"/>
                <w:sz w:val="24"/>
                <w:szCs w:val="24"/>
              </w:rPr>
              <w:t>совместного труда.</w:t>
            </w:r>
          </w:p>
        </w:tc>
      </w:tr>
      <w:tr w:rsidR="00AF7D3F" w:rsidRPr="00D478B1" w:rsidTr="00D478B1">
        <w:trPr>
          <w:trHeight w:val="3036"/>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2</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Практическое занятие</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«Удивительные слова</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даргинской речи».</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Определитьроль слова в </w:t>
            </w:r>
            <w:r w:rsidRPr="00D478B1">
              <w:rPr>
                <w:rFonts w:ascii="Times New Roman" w:hAnsi="Times New Roman" w:cs="Times New Roman"/>
                <w:spacing w:val="-2"/>
                <w:sz w:val="24"/>
                <w:szCs w:val="24"/>
              </w:rPr>
              <w:t>общении.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Правильно подбирать слова для ответа на вопрос.</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Собирать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материал</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о </w:t>
            </w:r>
            <w:r w:rsidRPr="00D478B1">
              <w:rPr>
                <w:rFonts w:ascii="Times New Roman" w:hAnsi="Times New Roman" w:cs="Times New Roman"/>
                <w:sz w:val="24"/>
                <w:szCs w:val="24"/>
              </w:rPr>
              <w:t>многозначных словах.Подобрать или нарисовать картинки к многозначным словам.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Составитькартинный альбомк </w:t>
            </w:r>
            <w:r w:rsidRPr="00D478B1">
              <w:rPr>
                <w:rFonts w:ascii="Times New Roman" w:hAnsi="Times New Roman" w:cs="Times New Roman"/>
                <w:spacing w:val="-2"/>
                <w:sz w:val="24"/>
                <w:szCs w:val="24"/>
              </w:rPr>
              <w:t>многозначным</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словами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презентовать</w:t>
            </w:r>
            <w:r w:rsidRPr="00D478B1">
              <w:rPr>
                <w:rFonts w:ascii="Times New Roman" w:hAnsi="Times New Roman" w:cs="Times New Roman"/>
                <w:spacing w:val="-4"/>
                <w:sz w:val="24"/>
                <w:szCs w:val="24"/>
              </w:rPr>
              <w:t xml:space="preserve"> его.</w:t>
            </w:r>
          </w:p>
        </w:tc>
      </w:tr>
      <w:tr w:rsidR="00AF7D3F" w:rsidRPr="00D478B1" w:rsidTr="00D478B1">
        <w:trPr>
          <w:trHeight w:val="1996"/>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2</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Конкурс</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Лучший</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чтец </w:t>
            </w:r>
            <w:r w:rsidRPr="00D478B1">
              <w:rPr>
                <w:rFonts w:ascii="Times New Roman" w:hAnsi="Times New Roman" w:cs="Times New Roman"/>
                <w:sz w:val="24"/>
                <w:szCs w:val="24"/>
              </w:rPr>
              <w:t xml:space="preserve">стихотворений на </w:t>
            </w:r>
            <w:r w:rsidRPr="00D478B1">
              <w:rPr>
                <w:rFonts w:ascii="Times New Roman" w:hAnsi="Times New Roman" w:cs="Times New Roman"/>
                <w:spacing w:val="-2"/>
                <w:sz w:val="24"/>
                <w:szCs w:val="24"/>
              </w:rPr>
              <w:t>родномязыке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«Язык</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предков».</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Выразительно</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читать, </w:t>
            </w:r>
            <w:r w:rsidRPr="00D478B1">
              <w:rPr>
                <w:rFonts w:ascii="Times New Roman" w:hAnsi="Times New Roman" w:cs="Times New Roman"/>
                <w:sz w:val="24"/>
                <w:szCs w:val="24"/>
              </w:rPr>
              <w:t xml:space="preserve">декламировать стихи на даргинском языке о родном языке </w:t>
            </w:r>
            <w:r w:rsidRPr="00D478B1">
              <w:rPr>
                <w:rFonts w:ascii="Times New Roman" w:hAnsi="Times New Roman" w:cs="Times New Roman"/>
                <w:spacing w:val="-2"/>
                <w:sz w:val="24"/>
                <w:szCs w:val="24"/>
              </w:rPr>
              <w:t>классиков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даргинской, дагестанской,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русскойи </w:t>
            </w:r>
            <w:r w:rsidRPr="00D478B1">
              <w:rPr>
                <w:rFonts w:ascii="Times New Roman" w:hAnsi="Times New Roman" w:cs="Times New Roman"/>
                <w:sz w:val="24"/>
                <w:szCs w:val="24"/>
              </w:rPr>
              <w:t xml:space="preserve">многонациональной литературы </w:t>
            </w:r>
            <w:r w:rsidRPr="00D478B1">
              <w:rPr>
                <w:rFonts w:ascii="Times New Roman" w:hAnsi="Times New Roman" w:cs="Times New Roman"/>
                <w:spacing w:val="-2"/>
                <w:sz w:val="24"/>
                <w:szCs w:val="24"/>
              </w:rPr>
              <w:t>России.</w:t>
            </w:r>
          </w:p>
        </w:tc>
      </w:tr>
      <w:tr w:rsidR="00AF7D3F" w:rsidRPr="00D478B1" w:rsidTr="00D478B1">
        <w:trPr>
          <w:trHeight w:val="1932"/>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2</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Практическое занятие</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«Письмо</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на </w:t>
            </w:r>
            <w:r w:rsidRPr="00D478B1">
              <w:rPr>
                <w:rFonts w:ascii="Times New Roman" w:hAnsi="Times New Roman" w:cs="Times New Roman"/>
                <w:spacing w:val="-2"/>
                <w:sz w:val="24"/>
                <w:szCs w:val="24"/>
              </w:rPr>
              <w:t>даргинскомязыке».</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Оформлять свои мысли на письме, видеть орфограммы и грамотно писать слова.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Проявлять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ценностное </w:t>
            </w:r>
            <w:r w:rsidRPr="00D478B1">
              <w:rPr>
                <w:rFonts w:ascii="Times New Roman" w:hAnsi="Times New Roman" w:cs="Times New Roman"/>
                <w:sz w:val="24"/>
                <w:szCs w:val="24"/>
              </w:rPr>
              <w:t>отношение родному языку.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Проявлять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интерес</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к </w:t>
            </w:r>
            <w:r w:rsidRPr="00D478B1">
              <w:rPr>
                <w:rFonts w:ascii="Times New Roman" w:hAnsi="Times New Roman" w:cs="Times New Roman"/>
                <w:sz w:val="24"/>
                <w:szCs w:val="24"/>
              </w:rPr>
              <w:t>эпистолярному жанру.</w:t>
            </w:r>
          </w:p>
        </w:tc>
      </w:tr>
      <w:tr w:rsidR="00AF7D3F" w:rsidRPr="00D478B1" w:rsidTr="00D478B1">
        <w:trPr>
          <w:trHeight w:val="1103"/>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2</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Деловая</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игра</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«Диктор телевидения».</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Соблюдать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нормы</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даргинского литературного произношения.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Развивать</w:t>
            </w:r>
            <w:r w:rsidRPr="00D478B1">
              <w:rPr>
                <w:rFonts w:ascii="Times New Roman" w:hAnsi="Times New Roman" w:cs="Times New Roman"/>
                <w:spacing w:val="69"/>
                <w:w w:val="150"/>
                <w:sz w:val="24"/>
                <w:szCs w:val="24"/>
              </w:rPr>
              <w:t xml:space="preserve"> </w:t>
            </w:r>
            <w:r w:rsidRPr="00D478B1">
              <w:rPr>
                <w:rFonts w:ascii="Times New Roman" w:hAnsi="Times New Roman" w:cs="Times New Roman"/>
                <w:sz w:val="24"/>
                <w:szCs w:val="24"/>
              </w:rPr>
              <w:t>диалогическую</w:t>
            </w:r>
            <w:r w:rsidRPr="00D478B1">
              <w:rPr>
                <w:rFonts w:ascii="Times New Roman" w:hAnsi="Times New Roman" w:cs="Times New Roman"/>
                <w:spacing w:val="69"/>
                <w:w w:val="150"/>
                <w:sz w:val="24"/>
                <w:szCs w:val="24"/>
              </w:rPr>
              <w:t xml:space="preserve"> </w:t>
            </w:r>
            <w:r w:rsidRPr="00D478B1">
              <w:rPr>
                <w:rFonts w:ascii="Times New Roman" w:hAnsi="Times New Roman" w:cs="Times New Roman"/>
                <w:spacing w:val="-4"/>
                <w:sz w:val="24"/>
                <w:szCs w:val="24"/>
              </w:rPr>
              <w:t>речь.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Развивать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навыки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паре.</w:t>
            </w:r>
          </w:p>
        </w:tc>
      </w:tr>
      <w:tr w:rsidR="00AF7D3F" w:rsidRPr="00D478B1" w:rsidTr="00D478B1">
        <w:trPr>
          <w:trHeight w:val="1103"/>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3</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Конкурс</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«Пословицы </w:t>
            </w:r>
            <w:r w:rsidRPr="00D478B1">
              <w:rPr>
                <w:rFonts w:ascii="Times New Roman" w:hAnsi="Times New Roman" w:cs="Times New Roman"/>
                <w:sz w:val="24"/>
                <w:szCs w:val="24"/>
              </w:rPr>
              <w:t>ородном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языке».</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Рассказывать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пословицы</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о </w:t>
            </w:r>
            <w:r w:rsidRPr="00D478B1">
              <w:rPr>
                <w:rFonts w:ascii="Times New Roman" w:hAnsi="Times New Roman" w:cs="Times New Roman"/>
                <w:sz w:val="24"/>
                <w:szCs w:val="24"/>
              </w:rPr>
              <w:t>языке, объяснять их смысл.</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мини-рассказы</w:t>
            </w:r>
            <w:r w:rsidRPr="00D478B1">
              <w:rPr>
                <w:rFonts w:ascii="Times New Roman" w:hAnsi="Times New Roman" w:cs="Times New Roman"/>
                <w:sz w:val="24"/>
                <w:szCs w:val="24"/>
              </w:rPr>
              <w:tab/>
            </w:r>
            <w:r w:rsidRPr="00D478B1">
              <w:rPr>
                <w:rFonts w:ascii="Times New Roman" w:hAnsi="Times New Roman" w:cs="Times New Roman"/>
                <w:spacing w:val="-6"/>
                <w:sz w:val="24"/>
                <w:szCs w:val="24"/>
              </w:rPr>
              <w:t xml:space="preserve">по </w:t>
            </w:r>
            <w:r w:rsidRPr="00D478B1">
              <w:rPr>
                <w:rFonts w:ascii="Times New Roman" w:hAnsi="Times New Roman" w:cs="Times New Roman"/>
                <w:spacing w:val="-4"/>
                <w:sz w:val="24"/>
                <w:szCs w:val="24"/>
              </w:rPr>
              <w:t>ним.</w:t>
            </w:r>
          </w:p>
        </w:tc>
      </w:tr>
      <w:tr w:rsidR="00AF7D3F" w:rsidRPr="00D478B1" w:rsidTr="00D478B1">
        <w:trPr>
          <w:trHeight w:val="2208"/>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3</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Занятие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выпуск стенной газеты</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«Как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рождаются </w:t>
            </w:r>
            <w:r w:rsidRPr="00D478B1">
              <w:rPr>
                <w:rFonts w:ascii="Times New Roman" w:hAnsi="Times New Roman" w:cs="Times New Roman"/>
                <w:spacing w:val="-2"/>
                <w:sz w:val="24"/>
                <w:szCs w:val="24"/>
              </w:rPr>
              <w:t>слова».</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Определять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способы словообразования.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Собирать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материал</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выпуска </w:t>
            </w:r>
            <w:r w:rsidRPr="00D478B1">
              <w:rPr>
                <w:rFonts w:ascii="Times New Roman" w:hAnsi="Times New Roman" w:cs="Times New Roman"/>
                <w:spacing w:val="-2"/>
                <w:sz w:val="24"/>
                <w:szCs w:val="24"/>
              </w:rPr>
              <w:t>стенной</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газеты</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и </w:t>
            </w:r>
            <w:r w:rsidRPr="00D478B1">
              <w:rPr>
                <w:rFonts w:ascii="Times New Roman" w:hAnsi="Times New Roman" w:cs="Times New Roman"/>
                <w:spacing w:val="-2"/>
                <w:sz w:val="24"/>
                <w:szCs w:val="24"/>
              </w:rPr>
              <w:t>систематизировать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его. </w:t>
            </w:r>
            <w:r w:rsidRPr="00D478B1">
              <w:rPr>
                <w:rFonts w:ascii="Times New Roman" w:hAnsi="Times New Roman" w:cs="Times New Roman"/>
                <w:spacing w:val="-2"/>
                <w:sz w:val="24"/>
                <w:szCs w:val="24"/>
              </w:rPr>
              <w:t>Проанализироватьсобранный материал</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сделать</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вывод.</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Презентовать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свою</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работу.</w:t>
            </w:r>
          </w:p>
        </w:tc>
      </w:tr>
      <w:tr w:rsidR="00AF7D3F" w:rsidRPr="00D478B1" w:rsidTr="00D478B1">
        <w:trPr>
          <w:trHeight w:val="1103"/>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3</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Практическое занятие</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«Прочитаешь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многое узнаешь».</w:t>
            </w:r>
          </w:p>
        </w:tc>
        <w:tc>
          <w:tcPr>
            <w:tcW w:w="461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Отбирать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анализировать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литературу</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по </w:t>
            </w:r>
            <w:r w:rsidRPr="00D478B1">
              <w:rPr>
                <w:rFonts w:ascii="Times New Roman" w:hAnsi="Times New Roman" w:cs="Times New Roman"/>
                <w:spacing w:val="-2"/>
                <w:sz w:val="24"/>
                <w:szCs w:val="24"/>
              </w:rPr>
              <w:t>теме.</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Составлять</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план</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исследуемой работы.</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761"/>
        <w:gridCol w:w="2697"/>
        <w:gridCol w:w="3759"/>
      </w:tblGrid>
      <w:tr w:rsidR="00AF7D3F" w:rsidRPr="00D478B1" w:rsidTr="00D478B1">
        <w:trPr>
          <w:trHeight w:val="830"/>
        </w:trPr>
        <w:tc>
          <w:tcPr>
            <w:tcW w:w="859" w:type="dxa"/>
          </w:tcPr>
          <w:p w:rsidR="00AF7D3F" w:rsidRPr="00D478B1" w:rsidRDefault="00AF7D3F" w:rsidP="00D478B1">
            <w:pPr>
              <w:pStyle w:val="aa"/>
              <w:rPr>
                <w:rFonts w:ascii="Times New Roman" w:hAnsi="Times New Roman" w:cs="Times New Roman"/>
                <w:sz w:val="24"/>
                <w:szCs w:val="24"/>
              </w:rPr>
            </w:pPr>
          </w:p>
        </w:tc>
        <w:tc>
          <w:tcPr>
            <w:tcW w:w="1761" w:type="dxa"/>
          </w:tcPr>
          <w:p w:rsidR="00AF7D3F" w:rsidRPr="00D478B1" w:rsidRDefault="00AF7D3F" w:rsidP="00D478B1">
            <w:pPr>
              <w:pStyle w:val="aa"/>
              <w:rPr>
                <w:rFonts w:ascii="Times New Roman" w:hAnsi="Times New Roman" w:cs="Times New Roman"/>
                <w:sz w:val="24"/>
                <w:szCs w:val="24"/>
              </w:rPr>
            </w:pPr>
          </w:p>
        </w:tc>
        <w:tc>
          <w:tcPr>
            <w:tcW w:w="2697" w:type="dxa"/>
          </w:tcPr>
          <w:p w:rsidR="00AF7D3F" w:rsidRPr="00D478B1" w:rsidRDefault="00AF7D3F" w:rsidP="00D478B1">
            <w:pPr>
              <w:pStyle w:val="aa"/>
              <w:rPr>
                <w:rFonts w:ascii="Times New Roman" w:hAnsi="Times New Roman" w:cs="Times New Roman"/>
                <w:sz w:val="24"/>
                <w:szCs w:val="24"/>
              </w:rPr>
            </w:pP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Анализироватьрезультаты</w:t>
            </w:r>
            <w:r w:rsidRPr="00D478B1">
              <w:rPr>
                <w:rFonts w:ascii="Times New Roman" w:hAnsi="Times New Roman" w:cs="Times New Roman"/>
                <w:spacing w:val="31"/>
                <w:sz w:val="24"/>
                <w:szCs w:val="24"/>
              </w:rPr>
              <w:t xml:space="preserve"> </w:t>
            </w:r>
            <w:r w:rsidRPr="00D478B1">
              <w:rPr>
                <w:rFonts w:ascii="Times New Roman" w:hAnsi="Times New Roman" w:cs="Times New Roman"/>
                <w:sz w:val="24"/>
                <w:szCs w:val="24"/>
              </w:rPr>
              <w:t xml:space="preserve">своей </w:t>
            </w:r>
            <w:r w:rsidRPr="00D478B1">
              <w:rPr>
                <w:rFonts w:ascii="Times New Roman" w:hAnsi="Times New Roman" w:cs="Times New Roman"/>
                <w:spacing w:val="-2"/>
                <w:sz w:val="24"/>
                <w:szCs w:val="24"/>
              </w:rPr>
              <w:t>деятельность</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в</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области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исследований.</w:t>
            </w:r>
          </w:p>
        </w:tc>
      </w:tr>
      <w:tr w:rsidR="00AF7D3F" w:rsidRPr="00D478B1" w:rsidTr="00D478B1">
        <w:trPr>
          <w:trHeight w:val="4692"/>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3</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Занятие-творческая работа</w:t>
            </w:r>
          </w:p>
        </w:tc>
        <w:tc>
          <w:tcPr>
            <w:tcW w:w="269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Самостоятельный </w:t>
            </w:r>
            <w:r w:rsidRPr="00D478B1">
              <w:rPr>
                <w:rFonts w:ascii="Times New Roman" w:hAnsi="Times New Roman" w:cs="Times New Roman"/>
                <w:sz w:val="24"/>
                <w:szCs w:val="24"/>
              </w:rPr>
              <w:t>выбор темы.</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Самостоятельно</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предлагать </w:t>
            </w:r>
            <w:r w:rsidRPr="00D478B1">
              <w:rPr>
                <w:rFonts w:ascii="Times New Roman" w:hAnsi="Times New Roman" w:cs="Times New Roman"/>
                <w:sz w:val="24"/>
                <w:szCs w:val="24"/>
              </w:rPr>
              <w:t>собственные идеи по выборутем творческой работы.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Правильно определять круг вопросов и проблем при выполнении творческой работы, составлять план действий совместного исследования.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Собирать и перерабатывать материал, необходимый для </w:t>
            </w:r>
            <w:r w:rsidRPr="00D478B1">
              <w:rPr>
                <w:rFonts w:ascii="Times New Roman" w:hAnsi="Times New Roman" w:cs="Times New Roman"/>
                <w:spacing w:val="-2"/>
                <w:sz w:val="24"/>
                <w:szCs w:val="24"/>
              </w:rPr>
              <w:t>исследования.</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Осуществлять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сотрудничество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со </w:t>
            </w:r>
            <w:r w:rsidRPr="00D478B1">
              <w:rPr>
                <w:rFonts w:ascii="Times New Roman" w:hAnsi="Times New Roman" w:cs="Times New Roman"/>
                <w:spacing w:val="-2"/>
                <w:sz w:val="24"/>
                <w:szCs w:val="24"/>
              </w:rPr>
              <w:t>взрослыми.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Презентовать свою работу, участвовать в обсуждении </w:t>
            </w:r>
            <w:r w:rsidRPr="00D478B1">
              <w:rPr>
                <w:rFonts w:ascii="Times New Roman" w:hAnsi="Times New Roman" w:cs="Times New Roman"/>
                <w:spacing w:val="-2"/>
                <w:sz w:val="24"/>
                <w:szCs w:val="24"/>
              </w:rPr>
              <w:t>коллективной</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оценочной деятельности.</w:t>
            </w:r>
          </w:p>
        </w:tc>
      </w:tr>
      <w:tr w:rsidR="00AF7D3F" w:rsidRPr="00D478B1" w:rsidTr="00D478B1">
        <w:trPr>
          <w:trHeight w:val="3863"/>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4</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Экскурсия</w:t>
            </w:r>
          </w:p>
        </w:tc>
        <w:tc>
          <w:tcPr>
            <w:tcW w:w="269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«Топонимика </w:t>
            </w:r>
            <w:r w:rsidRPr="00D478B1">
              <w:rPr>
                <w:rFonts w:ascii="Times New Roman" w:hAnsi="Times New Roman" w:cs="Times New Roman"/>
                <w:sz w:val="24"/>
                <w:szCs w:val="24"/>
              </w:rPr>
              <w:t>родного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села».</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Собирать и изучитьматериал по топонимике и систематизировать </w:t>
            </w:r>
            <w:r w:rsidRPr="00D478B1">
              <w:rPr>
                <w:rFonts w:ascii="Times New Roman" w:hAnsi="Times New Roman" w:cs="Times New Roman"/>
                <w:spacing w:val="-4"/>
                <w:sz w:val="24"/>
                <w:szCs w:val="24"/>
              </w:rPr>
              <w:t>его.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Пополнять активный словарный </w:t>
            </w:r>
            <w:r w:rsidRPr="00D478B1">
              <w:rPr>
                <w:rFonts w:ascii="Times New Roman" w:hAnsi="Times New Roman" w:cs="Times New Roman"/>
                <w:spacing w:val="-2"/>
                <w:sz w:val="24"/>
                <w:szCs w:val="24"/>
              </w:rPr>
              <w:t>запас</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названиями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населённыхпуктов, а такжеозёр, рек, путей, гор,пастбищ, сенокосов,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колодцев,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ключей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др. Уточнять значения некоторых из них, работать в группах, обмениваться информацией, выражать свою точку зрения и обосновывать её.</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Составить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рассказ</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4"/>
                <w:sz w:val="24"/>
                <w:szCs w:val="24"/>
              </w:rPr>
              <w:t>теме.</w:t>
            </w:r>
          </w:p>
        </w:tc>
      </w:tr>
      <w:tr w:rsidR="00AF7D3F" w:rsidRPr="00D478B1" w:rsidTr="00D478B1">
        <w:trPr>
          <w:trHeight w:val="3312"/>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4</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Занятие</w:t>
            </w:r>
          </w:p>
        </w:tc>
        <w:tc>
          <w:tcPr>
            <w:tcW w:w="269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4"/>
                <w:sz w:val="24"/>
                <w:szCs w:val="24"/>
              </w:rPr>
              <w:t>«Что</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я</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хотел </w:t>
            </w:r>
            <w:r w:rsidRPr="00D478B1">
              <w:rPr>
                <w:rFonts w:ascii="Times New Roman" w:hAnsi="Times New Roman" w:cs="Times New Roman"/>
                <w:spacing w:val="-2"/>
                <w:sz w:val="24"/>
                <w:szCs w:val="24"/>
              </w:rPr>
              <w:t>бырассказать</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другим</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о</w:t>
            </w:r>
            <w:r w:rsidRPr="00D478B1">
              <w:rPr>
                <w:rFonts w:ascii="Times New Roman" w:hAnsi="Times New Roman" w:cs="Times New Roman"/>
                <w:sz w:val="24"/>
                <w:szCs w:val="24"/>
              </w:rPr>
              <w:tab/>
            </w:r>
            <w:r w:rsidRPr="00D478B1">
              <w:rPr>
                <w:rFonts w:ascii="Times New Roman" w:hAnsi="Times New Roman" w:cs="Times New Roman"/>
                <w:spacing w:val="-4"/>
                <w:sz w:val="24"/>
                <w:szCs w:val="24"/>
              </w:rPr>
              <w:t xml:space="preserve">своём </w:t>
            </w:r>
            <w:r w:rsidRPr="00D478B1">
              <w:rPr>
                <w:rFonts w:ascii="Times New Roman" w:hAnsi="Times New Roman" w:cs="Times New Roman"/>
                <w:spacing w:val="-2"/>
                <w:sz w:val="24"/>
                <w:szCs w:val="24"/>
              </w:rPr>
              <w:t>родном (даргинском)</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языке,и что яхотел быузнать о других </w:t>
            </w:r>
            <w:r w:rsidRPr="00D478B1">
              <w:rPr>
                <w:rFonts w:ascii="Times New Roman" w:hAnsi="Times New Roman" w:cs="Times New Roman"/>
                <w:spacing w:val="-2"/>
                <w:sz w:val="24"/>
                <w:szCs w:val="24"/>
              </w:rPr>
              <w:t>языкахмира?»</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Осознаватьроль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языка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речи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 жизни людей.</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Оформлятьсвои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мысли</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10"/>
                <w:sz w:val="24"/>
                <w:szCs w:val="24"/>
              </w:rPr>
              <w:t>о</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даргинском и о других языках мира,использовав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высказывания даргинских, дагестанских и русских писателей в устной и письменной форме (на уровне предложения или небольшого </w:t>
            </w:r>
            <w:r w:rsidRPr="00D478B1">
              <w:rPr>
                <w:rFonts w:ascii="Times New Roman" w:hAnsi="Times New Roman" w:cs="Times New Roman"/>
                <w:spacing w:val="-2"/>
                <w:sz w:val="24"/>
                <w:szCs w:val="24"/>
              </w:rPr>
              <w:t>текста).</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Написать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сочинение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родном (даргинском) языке.</w:t>
            </w:r>
          </w:p>
        </w:tc>
      </w:tr>
      <w:tr w:rsidR="00AF7D3F" w:rsidRPr="00D478B1" w:rsidTr="00D478B1">
        <w:trPr>
          <w:trHeight w:val="1655"/>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4</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Деловая</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4"/>
                <w:sz w:val="24"/>
                <w:szCs w:val="24"/>
              </w:rPr>
              <w:t>игра</w:t>
            </w:r>
          </w:p>
        </w:tc>
        <w:tc>
          <w:tcPr>
            <w:tcW w:w="2697"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«Слова</w:t>
            </w:r>
            <w:r w:rsidRPr="00D478B1">
              <w:rPr>
                <w:rFonts w:ascii="Times New Roman" w:hAnsi="Times New Roman" w:cs="Times New Roman"/>
                <w:sz w:val="24"/>
                <w:szCs w:val="24"/>
              </w:rPr>
              <w:tab/>
            </w:r>
            <w:r w:rsidRPr="00D478B1">
              <w:rPr>
                <w:rFonts w:ascii="Times New Roman" w:hAnsi="Times New Roman" w:cs="Times New Roman"/>
                <w:spacing w:val="-10"/>
                <w:sz w:val="24"/>
                <w:szCs w:val="24"/>
              </w:rPr>
              <w:t>–</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родственники».</w:t>
            </w:r>
          </w:p>
        </w:tc>
        <w:tc>
          <w:tcPr>
            <w:tcW w:w="37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Распознаватьродственные слова. Объяснять значение синонимов. К предложенным словам </w:t>
            </w:r>
            <w:r w:rsidRPr="00D478B1">
              <w:rPr>
                <w:rFonts w:ascii="Times New Roman" w:hAnsi="Times New Roman" w:cs="Times New Roman"/>
                <w:spacing w:val="-2"/>
                <w:sz w:val="24"/>
                <w:szCs w:val="24"/>
              </w:rPr>
              <w:t>называтьсинонимы.</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слова по его </w:t>
            </w:r>
            <w:r w:rsidRPr="00D478B1">
              <w:rPr>
                <w:rFonts w:ascii="Times New Roman" w:hAnsi="Times New Roman" w:cs="Times New Roman"/>
                <w:spacing w:val="-2"/>
                <w:sz w:val="24"/>
                <w:szCs w:val="24"/>
              </w:rPr>
              <w:t>описанию.</w:t>
            </w:r>
          </w:p>
        </w:tc>
      </w:tr>
    </w:tbl>
    <w:p w:rsidR="00AF7D3F" w:rsidRPr="00D478B1" w:rsidRDefault="00AF7D3F" w:rsidP="00D478B1">
      <w:pPr>
        <w:pStyle w:val="aa"/>
        <w:rPr>
          <w:rFonts w:ascii="Times New Roman" w:hAnsi="Times New Roman" w:cs="Times New Roman"/>
          <w:sz w:val="24"/>
          <w:szCs w:val="24"/>
        </w:rPr>
        <w:sectPr w:rsidR="00AF7D3F" w:rsidRPr="00D478B1">
          <w:type w:val="continuous"/>
          <w:pgSz w:w="11910" w:h="16840"/>
          <w:pgMar w:top="1120" w:right="760" w:bottom="1200" w:left="1600" w:header="0" w:footer="933" w:gutter="0"/>
          <w:cols w:space="720"/>
        </w:sectPr>
      </w:pPr>
    </w:p>
    <w:tbl>
      <w:tblPr>
        <w:tblStyle w:val="TableNormal"/>
        <w:tblW w:w="687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761"/>
        <w:gridCol w:w="1843"/>
        <w:gridCol w:w="2410"/>
      </w:tblGrid>
      <w:tr w:rsidR="00AF7D3F" w:rsidRPr="00D478B1" w:rsidTr="00AF7D3F">
        <w:trPr>
          <w:trHeight w:val="1934"/>
        </w:trPr>
        <w:tc>
          <w:tcPr>
            <w:tcW w:w="859" w:type="dxa"/>
          </w:tcPr>
          <w:p w:rsidR="00AF7D3F" w:rsidRPr="00D478B1" w:rsidRDefault="00AF7D3F" w:rsidP="00D478B1">
            <w:pPr>
              <w:pStyle w:val="aa"/>
              <w:rPr>
                <w:rFonts w:ascii="Times New Roman" w:hAnsi="Times New Roman" w:cs="Times New Roman"/>
                <w:sz w:val="24"/>
                <w:szCs w:val="24"/>
              </w:rPr>
            </w:pPr>
          </w:p>
        </w:tc>
        <w:tc>
          <w:tcPr>
            <w:tcW w:w="1761" w:type="dxa"/>
          </w:tcPr>
          <w:p w:rsidR="00AF7D3F" w:rsidRPr="00D478B1" w:rsidRDefault="00AF7D3F" w:rsidP="00D478B1">
            <w:pPr>
              <w:pStyle w:val="aa"/>
              <w:rPr>
                <w:rFonts w:ascii="Times New Roman" w:hAnsi="Times New Roman" w:cs="Times New Roman"/>
                <w:sz w:val="24"/>
                <w:szCs w:val="24"/>
              </w:rPr>
            </w:pPr>
          </w:p>
        </w:tc>
        <w:tc>
          <w:tcPr>
            <w:tcW w:w="1843" w:type="dxa"/>
          </w:tcPr>
          <w:p w:rsidR="00AF7D3F" w:rsidRPr="00D478B1" w:rsidRDefault="00AF7D3F" w:rsidP="00D478B1">
            <w:pPr>
              <w:pStyle w:val="aa"/>
              <w:rPr>
                <w:rFonts w:ascii="Times New Roman" w:hAnsi="Times New Roman" w:cs="Times New Roman"/>
                <w:sz w:val="24"/>
                <w:szCs w:val="24"/>
              </w:rPr>
            </w:pPr>
          </w:p>
        </w:tc>
        <w:tc>
          <w:tcPr>
            <w:tcW w:w="241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Образовывать родственные слова по опорным схемам.Подбирать родственные слова к заданному главному слову.</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Придумывать рассказы с предложенными родственными </w:t>
            </w:r>
            <w:r w:rsidRPr="00D478B1">
              <w:rPr>
                <w:rFonts w:ascii="Times New Roman" w:hAnsi="Times New Roman" w:cs="Times New Roman"/>
                <w:spacing w:val="-2"/>
                <w:sz w:val="24"/>
                <w:szCs w:val="24"/>
              </w:rPr>
              <w:t>словами.</w:t>
            </w:r>
          </w:p>
        </w:tc>
      </w:tr>
      <w:tr w:rsidR="00AF7D3F" w:rsidRPr="00D478B1" w:rsidTr="00AF7D3F">
        <w:trPr>
          <w:trHeight w:val="2207"/>
        </w:trPr>
        <w:tc>
          <w:tcPr>
            <w:tcW w:w="859"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4</w:t>
            </w:r>
          </w:p>
        </w:tc>
        <w:tc>
          <w:tcPr>
            <w:tcW w:w="1761"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Викторина</w:t>
            </w:r>
          </w:p>
        </w:tc>
        <w:tc>
          <w:tcPr>
            <w:tcW w:w="1843"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Знатоки</w:t>
            </w: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даргинского</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языка.</w:t>
            </w:r>
          </w:p>
        </w:tc>
        <w:tc>
          <w:tcPr>
            <w:tcW w:w="2410" w:type="dxa"/>
          </w:tcPr>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 игровой форме повторять и </w:t>
            </w:r>
            <w:r w:rsidRPr="00D478B1">
              <w:rPr>
                <w:rFonts w:ascii="Times New Roman" w:hAnsi="Times New Roman" w:cs="Times New Roman"/>
                <w:spacing w:val="-2"/>
                <w:sz w:val="24"/>
                <w:szCs w:val="24"/>
              </w:rPr>
              <w:t>систематизировать</w:t>
            </w:r>
            <w:r w:rsidRPr="00D478B1">
              <w:rPr>
                <w:rFonts w:ascii="Times New Roman" w:hAnsi="Times New Roman" w:cs="Times New Roman"/>
                <w:sz w:val="24"/>
                <w:szCs w:val="24"/>
              </w:rPr>
              <w:tab/>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знания, </w:t>
            </w:r>
            <w:r w:rsidRPr="00D478B1">
              <w:rPr>
                <w:rFonts w:ascii="Times New Roman" w:hAnsi="Times New Roman" w:cs="Times New Roman"/>
                <w:sz w:val="24"/>
                <w:szCs w:val="24"/>
              </w:rPr>
              <w:t xml:space="preserve">полученные в учебномпроцессе пофонетике,орфоэпию, лексики, </w:t>
            </w:r>
            <w:r w:rsidRPr="00D478B1">
              <w:rPr>
                <w:rFonts w:ascii="Times New Roman" w:hAnsi="Times New Roman" w:cs="Times New Roman"/>
                <w:spacing w:val="-2"/>
                <w:sz w:val="24"/>
                <w:szCs w:val="24"/>
              </w:rPr>
              <w:t>морфологии,</w:t>
            </w:r>
            <w:r w:rsidRPr="00D478B1">
              <w:rPr>
                <w:rFonts w:ascii="Times New Roman" w:hAnsi="Times New Roman" w:cs="Times New Roman"/>
                <w:sz w:val="24"/>
                <w:szCs w:val="24"/>
              </w:rPr>
              <w:tab/>
            </w:r>
            <w:r w:rsidRPr="00D478B1">
              <w:rPr>
                <w:rFonts w:ascii="Times New Roman" w:hAnsi="Times New Roman" w:cs="Times New Roman"/>
                <w:spacing w:val="-2"/>
                <w:sz w:val="24"/>
                <w:szCs w:val="24"/>
              </w:rPr>
              <w:t xml:space="preserve">офографии, </w:t>
            </w:r>
            <w:r w:rsidRPr="00D478B1">
              <w:rPr>
                <w:rFonts w:ascii="Times New Roman" w:hAnsi="Times New Roman" w:cs="Times New Roman"/>
                <w:sz w:val="24"/>
                <w:szCs w:val="24"/>
              </w:rPr>
              <w:t xml:space="preserve">морфемики, словообразованию и </w:t>
            </w:r>
            <w:r w:rsidRPr="00D478B1">
              <w:rPr>
                <w:rFonts w:ascii="Times New Roman" w:hAnsi="Times New Roman" w:cs="Times New Roman"/>
                <w:spacing w:val="-2"/>
                <w:sz w:val="24"/>
                <w:szCs w:val="24"/>
              </w:rPr>
              <w:t>синтаксису.</w:t>
            </w:r>
          </w:p>
        </w:tc>
      </w:tr>
    </w:tbl>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bookmarkStart w:id="9" w:name="_bookmark6"/>
      <w:bookmarkEnd w:id="9"/>
      <w:r w:rsidRPr="00D478B1">
        <w:rPr>
          <w:rFonts w:ascii="Times New Roman" w:hAnsi="Times New Roman" w:cs="Times New Roman"/>
          <w:sz w:val="24"/>
          <w:szCs w:val="24"/>
        </w:rPr>
        <w:t>СИСТЕМА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УСЛОВИЙ</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РЕАЛИЗАЦИИ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УЧЕБНОГО</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ПРЕДМЕТА</w:t>
      </w:r>
    </w:p>
    <w:p w:rsidR="00AF7D3F" w:rsidRPr="00D478B1" w:rsidRDefault="00AF7D3F" w:rsidP="00D478B1">
      <w:pPr>
        <w:pStyle w:val="aa"/>
        <w:rPr>
          <w:rFonts w:ascii="Times New Roman" w:hAnsi="Times New Roman" w:cs="Times New Roman"/>
          <w:sz w:val="24"/>
          <w:szCs w:val="24"/>
        </w:rPr>
      </w:pPr>
    </w:p>
    <w:p w:rsidR="00AF7D3F" w:rsidRPr="00D478B1" w:rsidRDefault="00AF7D3F" w:rsidP="00D478B1">
      <w:pPr>
        <w:pStyle w:val="aa"/>
        <w:rPr>
          <w:rFonts w:ascii="Times New Roman" w:hAnsi="Times New Roman" w:cs="Times New Roman"/>
          <w:sz w:val="24"/>
          <w:szCs w:val="24"/>
        </w:rPr>
      </w:pPr>
      <w:r w:rsidRPr="00D478B1">
        <w:rPr>
          <w:rFonts w:ascii="Times New Roman" w:hAnsi="Times New Roman" w:cs="Times New Roman"/>
          <w:sz w:val="24"/>
          <w:szCs w:val="24"/>
        </w:rPr>
        <w:t>Эффективность преподавания учебного предмета «Родной (даргинский) язык» зависит от наличия соответствующего материально- технического оснащения, что объясняется практической направленностью предмета. Учебный кабинет даргинского языка должен быть оснащен современными техническими средствами обучения, учебными материалами даргинскому языку, методическими материалами и пособиями для учителя.</w:t>
      </w:r>
    </w:p>
    <w:p w:rsidR="00E60B60" w:rsidRPr="00D478B1" w:rsidRDefault="00E60B60" w:rsidP="00D478B1">
      <w:pPr>
        <w:pStyle w:val="aa"/>
        <w:rPr>
          <w:rFonts w:ascii="Times New Roman" w:hAnsi="Times New Roman" w:cs="Times New Roman"/>
          <w:sz w:val="24"/>
          <w:szCs w:val="24"/>
        </w:rPr>
      </w:pPr>
    </w:p>
    <w:p w:rsidR="00E60B60" w:rsidRPr="00D478B1" w:rsidRDefault="00E60B60" w:rsidP="00D478B1">
      <w:pPr>
        <w:pStyle w:val="aa"/>
        <w:rPr>
          <w:rFonts w:ascii="Times New Roman" w:hAnsi="Times New Roman" w:cs="Times New Roman"/>
          <w:sz w:val="24"/>
          <w:szCs w:val="24"/>
        </w:rPr>
      </w:pPr>
    </w:p>
    <w:p w:rsidR="00E60B60" w:rsidRDefault="00E60B60" w:rsidP="00E60B60">
      <w:pPr>
        <w:spacing w:line="249" w:lineRule="auto"/>
        <w:jc w:val="both"/>
        <w:rPr>
          <w:sz w:val="20"/>
        </w:rPr>
        <w:sectPr w:rsidR="00E60B60">
          <w:footerReference w:type="even" r:id="rId24"/>
          <w:pgSz w:w="7830" w:h="12020"/>
          <w:pgMar w:top="620" w:right="580" w:bottom="280" w:left="580" w:header="0" w:footer="0" w:gutter="0"/>
          <w:cols w:space="720"/>
        </w:sectPr>
      </w:pPr>
    </w:p>
    <w:p w:rsidR="00777185" w:rsidRDefault="00777185">
      <w:pPr>
        <w:spacing w:line="247" w:lineRule="auto"/>
        <w:sectPr w:rsidR="00777185">
          <w:footerReference w:type="even" r:id="rId25"/>
          <w:footerReference w:type="default" r:id="rId26"/>
          <w:pgSz w:w="7830" w:h="12020"/>
          <w:pgMar w:top="620" w:right="580" w:bottom="900" w:left="580" w:header="0" w:footer="709" w:gutter="0"/>
          <w:cols w:space="720"/>
        </w:sectPr>
      </w:pPr>
    </w:p>
    <w:p w:rsidR="00777185" w:rsidRDefault="00224EB2">
      <w:pPr>
        <w:pStyle w:val="11"/>
      </w:pPr>
      <w:r>
        <w:pict>
          <v:shape id="docshape100" o:spid="_x0000_s1193" style="position:absolute;left:0;text-align:left;margin-left:36.85pt;margin-top:20.85pt;width:317.5pt;height:.1pt;z-index:-15704576;mso-wrap-distance-left:0;mso-wrap-distance-right:0;mso-position-horizontal-relative:page" coordorigin="737,417" coordsize="6350,0" path="m737,417r6350,e" filled="f" strokecolor="#231f20" strokeweight=".5pt">
            <v:path arrowok="t"/>
            <w10:wrap type="topAndBottom" anchorx="page"/>
          </v:shape>
        </w:pict>
      </w:r>
      <w:bookmarkStart w:id="10" w:name="06-0587-01-288-313o10_"/>
      <w:bookmarkEnd w:id="10"/>
      <w:r w:rsidR="002B1729">
        <w:rPr>
          <w:color w:val="231F20"/>
        </w:rPr>
        <w:t>ЛИТЕРАТУРНОЕ</w:t>
      </w:r>
      <w:r w:rsidR="002B1729">
        <w:rPr>
          <w:color w:val="231F20"/>
          <w:spacing w:val="5"/>
        </w:rPr>
        <w:t xml:space="preserve"> </w:t>
      </w:r>
      <w:r w:rsidR="002B1729">
        <w:rPr>
          <w:color w:val="231F20"/>
        </w:rPr>
        <w:t>ЧТЕНИЕ</w:t>
      </w:r>
      <w:r w:rsidR="002B1729">
        <w:rPr>
          <w:color w:val="231F20"/>
          <w:spacing w:val="6"/>
        </w:rPr>
        <w:t xml:space="preserve"> </w:t>
      </w:r>
      <w:r w:rsidR="002B1729">
        <w:rPr>
          <w:color w:val="231F20"/>
        </w:rPr>
        <w:t>НА</w:t>
      </w:r>
      <w:r w:rsidR="002B1729">
        <w:rPr>
          <w:color w:val="231F20"/>
          <w:spacing w:val="5"/>
        </w:rPr>
        <w:t xml:space="preserve"> </w:t>
      </w:r>
      <w:r w:rsidR="002B1729">
        <w:rPr>
          <w:color w:val="231F20"/>
        </w:rPr>
        <w:t>РОДНОМ</w:t>
      </w:r>
      <w:r w:rsidR="002B1729">
        <w:rPr>
          <w:color w:val="231F20"/>
          <w:spacing w:val="6"/>
        </w:rPr>
        <w:t xml:space="preserve"> </w:t>
      </w:r>
      <w:r w:rsidR="002B1729">
        <w:rPr>
          <w:color w:val="231F20"/>
        </w:rPr>
        <w:t>(</w:t>
      </w:r>
      <w:r w:rsidR="00D478B1">
        <w:rPr>
          <w:color w:val="231F20"/>
        </w:rPr>
        <w:t xml:space="preserve">даргинском </w:t>
      </w:r>
      <w:r w:rsidR="002B1729">
        <w:rPr>
          <w:color w:val="231F20"/>
        </w:rPr>
        <w:t>)</w:t>
      </w:r>
      <w:r w:rsidR="002B1729">
        <w:rPr>
          <w:color w:val="231F20"/>
          <w:spacing w:val="5"/>
        </w:rPr>
        <w:t xml:space="preserve"> </w:t>
      </w:r>
      <w:r w:rsidR="002B1729">
        <w:rPr>
          <w:color w:val="231F20"/>
          <w:spacing w:val="-2"/>
        </w:rPr>
        <w:t>ЯЗЫКЕ</w:t>
      </w:r>
    </w:p>
    <w:p w:rsidR="00777185" w:rsidRDefault="002B1729">
      <w:pPr>
        <w:pStyle w:val="a3"/>
        <w:spacing w:before="184" w:line="247" w:lineRule="auto"/>
        <w:ind w:firstLine="340"/>
      </w:pPr>
      <w:r>
        <w:rPr>
          <w:color w:val="231F20"/>
        </w:rPr>
        <w:t>Программа</w:t>
      </w:r>
      <w:r>
        <w:rPr>
          <w:color w:val="231F20"/>
          <w:spacing w:val="-16"/>
        </w:rPr>
        <w:t xml:space="preserve"> </w:t>
      </w:r>
      <w:r>
        <w:rPr>
          <w:color w:val="231F20"/>
        </w:rPr>
        <w:t>по</w:t>
      </w:r>
      <w:r>
        <w:rPr>
          <w:color w:val="231F20"/>
          <w:spacing w:val="-16"/>
        </w:rPr>
        <w:t xml:space="preserve"> </w:t>
      </w:r>
      <w:r>
        <w:rPr>
          <w:color w:val="231F20"/>
        </w:rPr>
        <w:t>учебному</w:t>
      </w:r>
      <w:r>
        <w:rPr>
          <w:color w:val="231F20"/>
          <w:spacing w:val="-16"/>
        </w:rPr>
        <w:t xml:space="preserve"> </w:t>
      </w:r>
      <w:r>
        <w:rPr>
          <w:color w:val="231F20"/>
        </w:rPr>
        <w:t>предмету</w:t>
      </w:r>
      <w:r>
        <w:rPr>
          <w:color w:val="231F20"/>
          <w:spacing w:val="-16"/>
        </w:rPr>
        <w:t xml:space="preserve"> </w:t>
      </w:r>
      <w:r>
        <w:rPr>
          <w:color w:val="231F20"/>
        </w:rPr>
        <w:t>«Литературное</w:t>
      </w:r>
      <w:r>
        <w:rPr>
          <w:color w:val="231F20"/>
          <w:spacing w:val="-16"/>
        </w:rPr>
        <w:t xml:space="preserve"> </w:t>
      </w:r>
      <w:r>
        <w:rPr>
          <w:color w:val="231F20"/>
        </w:rPr>
        <w:t>чтение</w:t>
      </w:r>
      <w:r>
        <w:rPr>
          <w:color w:val="231F20"/>
          <w:spacing w:val="-16"/>
        </w:rPr>
        <w:t xml:space="preserve"> </w:t>
      </w:r>
      <w:r>
        <w:rPr>
          <w:color w:val="231F20"/>
        </w:rPr>
        <w:t>на родном (</w:t>
      </w:r>
      <w:r w:rsidR="00D478B1">
        <w:rPr>
          <w:color w:val="231F20"/>
        </w:rPr>
        <w:t>даргинском</w:t>
      </w:r>
      <w:r>
        <w:rPr>
          <w:color w:val="231F20"/>
        </w:rPr>
        <w:t>) языке» (предметная область «Родной язык и литературное</w:t>
      </w:r>
      <w:r>
        <w:rPr>
          <w:color w:val="231F20"/>
          <w:spacing w:val="-7"/>
        </w:rPr>
        <w:t xml:space="preserve"> </w:t>
      </w:r>
      <w:r>
        <w:rPr>
          <w:color w:val="231F20"/>
        </w:rPr>
        <w:t>чтение</w:t>
      </w:r>
      <w:r>
        <w:rPr>
          <w:color w:val="231F20"/>
          <w:spacing w:val="-7"/>
        </w:rPr>
        <w:t xml:space="preserve"> </w:t>
      </w:r>
      <w:r>
        <w:rPr>
          <w:color w:val="231F20"/>
        </w:rPr>
        <w:t>на</w:t>
      </w:r>
      <w:r>
        <w:rPr>
          <w:color w:val="231F20"/>
          <w:spacing w:val="-7"/>
        </w:rPr>
        <w:t xml:space="preserve"> </w:t>
      </w:r>
      <w:r>
        <w:rPr>
          <w:color w:val="231F20"/>
        </w:rPr>
        <w:t>родном</w:t>
      </w:r>
      <w:r>
        <w:rPr>
          <w:color w:val="231F20"/>
          <w:spacing w:val="-7"/>
        </w:rPr>
        <w:t xml:space="preserve"> </w:t>
      </w:r>
      <w:r>
        <w:rPr>
          <w:color w:val="231F20"/>
        </w:rPr>
        <w:t>языке»)</w:t>
      </w:r>
      <w:r>
        <w:rPr>
          <w:color w:val="231F20"/>
          <w:spacing w:val="-7"/>
        </w:rPr>
        <w:t xml:space="preserve"> </w:t>
      </w:r>
      <w:r>
        <w:rPr>
          <w:color w:val="231F20"/>
        </w:rPr>
        <w:t>включает</w:t>
      </w:r>
      <w:r>
        <w:rPr>
          <w:color w:val="231F20"/>
          <w:spacing w:val="-7"/>
        </w:rPr>
        <w:t xml:space="preserve"> </w:t>
      </w:r>
      <w:r w:rsidR="00D478B1">
        <w:rPr>
          <w:color w:val="231F20"/>
        </w:rPr>
        <w:t>пояснитель</w:t>
      </w:r>
      <w:r>
        <w:rPr>
          <w:color w:val="231F20"/>
        </w:rPr>
        <w:t>ную записку, содержание обучения, планируемые результаты освоения</w:t>
      </w:r>
      <w:r>
        <w:rPr>
          <w:color w:val="231F20"/>
          <w:spacing w:val="-14"/>
        </w:rPr>
        <w:t xml:space="preserve"> </w:t>
      </w:r>
      <w:r>
        <w:rPr>
          <w:color w:val="231F20"/>
        </w:rPr>
        <w:t>программы</w:t>
      </w:r>
      <w:r>
        <w:rPr>
          <w:color w:val="231F20"/>
          <w:spacing w:val="-14"/>
        </w:rPr>
        <w:t xml:space="preserve"> </w:t>
      </w:r>
      <w:r>
        <w:rPr>
          <w:color w:val="231F20"/>
        </w:rPr>
        <w:t>учебного</w:t>
      </w:r>
      <w:r>
        <w:rPr>
          <w:color w:val="231F20"/>
          <w:spacing w:val="-14"/>
        </w:rPr>
        <w:t xml:space="preserve"> </w:t>
      </w:r>
      <w:r>
        <w:rPr>
          <w:color w:val="231F20"/>
        </w:rPr>
        <w:t>предмета,</w:t>
      </w:r>
      <w:r>
        <w:rPr>
          <w:color w:val="231F20"/>
          <w:spacing w:val="-14"/>
        </w:rPr>
        <w:t xml:space="preserve"> </w:t>
      </w:r>
      <w:r>
        <w:rPr>
          <w:color w:val="231F20"/>
        </w:rPr>
        <w:t>тематическое</w:t>
      </w:r>
      <w:r>
        <w:rPr>
          <w:color w:val="231F20"/>
          <w:spacing w:val="-14"/>
        </w:rPr>
        <w:t xml:space="preserve"> </w:t>
      </w:r>
      <w:r w:rsidR="00D478B1">
        <w:rPr>
          <w:color w:val="231F20"/>
        </w:rPr>
        <w:t>плани</w:t>
      </w:r>
      <w:r>
        <w:rPr>
          <w:color w:val="231F20"/>
          <w:spacing w:val="-2"/>
        </w:rPr>
        <w:t>рование.</w:t>
      </w:r>
    </w:p>
    <w:p w:rsidR="00777185" w:rsidRDefault="002B1729">
      <w:pPr>
        <w:pStyle w:val="a3"/>
        <w:spacing w:before="6" w:line="247" w:lineRule="auto"/>
        <w:ind w:right="154" w:firstLine="340"/>
      </w:pPr>
      <w:r>
        <w:rPr>
          <w:color w:val="231F20"/>
        </w:rPr>
        <w:t>Пояснительная</w:t>
      </w:r>
      <w:r>
        <w:rPr>
          <w:color w:val="231F20"/>
          <w:spacing w:val="-16"/>
        </w:rPr>
        <w:t xml:space="preserve"> </w:t>
      </w:r>
      <w:r>
        <w:rPr>
          <w:color w:val="231F20"/>
        </w:rPr>
        <w:t>записка</w:t>
      </w:r>
      <w:r>
        <w:rPr>
          <w:color w:val="231F20"/>
          <w:spacing w:val="-16"/>
        </w:rPr>
        <w:t xml:space="preserve"> </w:t>
      </w:r>
      <w:r>
        <w:rPr>
          <w:color w:val="231F20"/>
        </w:rPr>
        <w:t>отражает</w:t>
      </w:r>
      <w:r>
        <w:rPr>
          <w:color w:val="231F20"/>
          <w:spacing w:val="-16"/>
        </w:rPr>
        <w:t xml:space="preserve"> </w:t>
      </w:r>
      <w:r>
        <w:rPr>
          <w:color w:val="231F20"/>
        </w:rPr>
        <w:t>общие</w:t>
      </w:r>
      <w:r>
        <w:rPr>
          <w:color w:val="231F20"/>
          <w:spacing w:val="-16"/>
        </w:rPr>
        <w:t xml:space="preserve"> </w:t>
      </w:r>
      <w:r>
        <w:rPr>
          <w:color w:val="231F20"/>
        </w:rPr>
        <w:t>цели</w:t>
      </w:r>
      <w:r>
        <w:rPr>
          <w:color w:val="231F20"/>
          <w:spacing w:val="-16"/>
        </w:rPr>
        <w:t xml:space="preserve"> </w:t>
      </w:r>
      <w:r>
        <w:rPr>
          <w:color w:val="231F20"/>
        </w:rPr>
        <w:t>и</w:t>
      </w:r>
      <w:r>
        <w:rPr>
          <w:color w:val="231F20"/>
          <w:spacing w:val="-16"/>
        </w:rPr>
        <w:t xml:space="preserve"> </w:t>
      </w:r>
      <w:r>
        <w:rPr>
          <w:color w:val="231F20"/>
        </w:rPr>
        <w:t>задачи</w:t>
      </w:r>
      <w:r>
        <w:rPr>
          <w:color w:val="231F20"/>
          <w:spacing w:val="-16"/>
        </w:rPr>
        <w:t xml:space="preserve"> </w:t>
      </w:r>
      <w:r>
        <w:rPr>
          <w:color w:val="231F20"/>
        </w:rPr>
        <w:t xml:space="preserve">изу- </w:t>
      </w:r>
      <w:r>
        <w:rPr>
          <w:color w:val="231F20"/>
          <w:w w:val="95"/>
        </w:rPr>
        <w:t xml:space="preserve">чения предмета, а также подходы к отбору содержания, харак- </w:t>
      </w:r>
      <w:r>
        <w:rPr>
          <w:color w:val="231F20"/>
        </w:rPr>
        <w:t>теристику основных тематических разделов, место учебного предмета «Литературное чтение на родном (</w:t>
      </w:r>
      <w:r w:rsidR="00D478B1">
        <w:rPr>
          <w:color w:val="231F20"/>
        </w:rPr>
        <w:t>даргинском</w:t>
      </w:r>
      <w:r>
        <w:rPr>
          <w:color w:val="231F20"/>
        </w:rPr>
        <w:t>) языке» в учебном плане.</w:t>
      </w:r>
    </w:p>
    <w:p w:rsidR="00777185" w:rsidRDefault="002B1729">
      <w:pPr>
        <w:pStyle w:val="a3"/>
        <w:spacing w:before="5" w:line="247" w:lineRule="auto"/>
        <w:ind w:right="156" w:firstLine="340"/>
      </w:pPr>
      <w:r>
        <w:rPr>
          <w:color w:val="231F20"/>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77185" w:rsidRDefault="002B1729">
      <w:pPr>
        <w:pStyle w:val="a3"/>
        <w:spacing w:before="4" w:line="247" w:lineRule="auto"/>
        <w:ind w:firstLine="340"/>
      </w:pPr>
      <w:r>
        <w:rPr>
          <w:color w:val="231F20"/>
          <w:spacing w:val="-2"/>
        </w:rPr>
        <w:t>Планируемые</w:t>
      </w:r>
      <w:r>
        <w:rPr>
          <w:color w:val="231F20"/>
          <w:spacing w:val="-7"/>
        </w:rPr>
        <w:t xml:space="preserve"> </w:t>
      </w:r>
      <w:r>
        <w:rPr>
          <w:color w:val="231F20"/>
          <w:spacing w:val="-2"/>
        </w:rPr>
        <w:t>результаты</w:t>
      </w:r>
      <w:r>
        <w:rPr>
          <w:color w:val="231F20"/>
          <w:spacing w:val="-7"/>
        </w:rPr>
        <w:t xml:space="preserve"> </w:t>
      </w:r>
      <w:r>
        <w:rPr>
          <w:color w:val="231F20"/>
          <w:spacing w:val="-2"/>
        </w:rPr>
        <w:t>включают</w:t>
      </w:r>
      <w:r>
        <w:rPr>
          <w:color w:val="231F20"/>
          <w:spacing w:val="-7"/>
        </w:rPr>
        <w:t xml:space="preserve"> </w:t>
      </w:r>
      <w:r>
        <w:rPr>
          <w:color w:val="231F20"/>
          <w:spacing w:val="-2"/>
        </w:rPr>
        <w:t>личностные,</w:t>
      </w:r>
      <w:r>
        <w:rPr>
          <w:color w:val="231F20"/>
          <w:spacing w:val="-7"/>
        </w:rPr>
        <w:t xml:space="preserve"> </w:t>
      </w:r>
      <w:r>
        <w:rPr>
          <w:color w:val="231F20"/>
          <w:spacing w:val="-2"/>
        </w:rPr>
        <w:t xml:space="preserve">метапред- </w:t>
      </w:r>
      <w:r>
        <w:rPr>
          <w:color w:val="231F20"/>
        </w:rPr>
        <w:t>метные</w:t>
      </w:r>
      <w:r>
        <w:rPr>
          <w:color w:val="231F20"/>
          <w:spacing w:val="-14"/>
        </w:rPr>
        <w:t xml:space="preserve"> </w:t>
      </w:r>
      <w:r>
        <w:rPr>
          <w:color w:val="231F20"/>
        </w:rPr>
        <w:t>результаты</w:t>
      </w:r>
      <w:r>
        <w:rPr>
          <w:color w:val="231F20"/>
          <w:spacing w:val="-14"/>
        </w:rPr>
        <w:t xml:space="preserve"> </w:t>
      </w:r>
      <w:r>
        <w:rPr>
          <w:color w:val="231F20"/>
        </w:rPr>
        <w:t>за</w:t>
      </w:r>
      <w:r>
        <w:rPr>
          <w:color w:val="231F20"/>
          <w:spacing w:val="-14"/>
        </w:rPr>
        <w:t xml:space="preserve"> </w:t>
      </w:r>
      <w:r>
        <w:rPr>
          <w:color w:val="231F20"/>
        </w:rPr>
        <w:t>весь</w:t>
      </w:r>
      <w:r>
        <w:rPr>
          <w:color w:val="231F20"/>
          <w:spacing w:val="-14"/>
        </w:rPr>
        <w:t xml:space="preserve"> </w:t>
      </w:r>
      <w:r>
        <w:rPr>
          <w:color w:val="231F20"/>
        </w:rPr>
        <w:t>период</w:t>
      </w:r>
      <w:r>
        <w:rPr>
          <w:color w:val="231F20"/>
          <w:spacing w:val="-14"/>
        </w:rPr>
        <w:t xml:space="preserve"> </w:t>
      </w:r>
      <w:r>
        <w:rPr>
          <w:color w:val="231F20"/>
        </w:rPr>
        <w:t>обучения,</w:t>
      </w:r>
      <w:r>
        <w:rPr>
          <w:color w:val="231F20"/>
          <w:spacing w:val="-14"/>
        </w:rPr>
        <w:t xml:space="preserve"> </w:t>
      </w:r>
      <w:r>
        <w:rPr>
          <w:color w:val="231F20"/>
        </w:rPr>
        <w:t>а</w:t>
      </w:r>
      <w:r>
        <w:rPr>
          <w:color w:val="231F20"/>
          <w:spacing w:val="-14"/>
        </w:rPr>
        <w:t xml:space="preserve"> </w:t>
      </w:r>
      <w:r>
        <w:rPr>
          <w:color w:val="231F20"/>
        </w:rPr>
        <w:t>также</w:t>
      </w:r>
      <w:r>
        <w:rPr>
          <w:color w:val="231F20"/>
          <w:spacing w:val="-14"/>
        </w:rPr>
        <w:t xml:space="preserve"> </w:t>
      </w:r>
      <w:r>
        <w:rPr>
          <w:color w:val="231F20"/>
        </w:rPr>
        <w:t>предмет- ные результаты за каждый год обучения.</w:t>
      </w:r>
    </w:p>
    <w:p w:rsidR="00777185" w:rsidRDefault="002B1729">
      <w:pPr>
        <w:pStyle w:val="a3"/>
        <w:spacing w:before="3" w:line="247" w:lineRule="auto"/>
        <w:ind w:right="154" w:firstLine="340"/>
      </w:pPr>
      <w:r>
        <w:rPr>
          <w:color w:val="231F20"/>
        </w:rPr>
        <w:t xml:space="preserve">В тематическом планировании описывается программное </w:t>
      </w:r>
      <w:r>
        <w:rPr>
          <w:color w:val="231F20"/>
          <w:w w:val="95"/>
        </w:rPr>
        <w:t xml:space="preserve">содержание по выделенным содержательным разделам, раскры- вается характеристика деятельности, методы и формы, которые </w:t>
      </w:r>
      <w:r>
        <w:rPr>
          <w:color w:val="231F20"/>
        </w:rPr>
        <w:t>целесообразно</w:t>
      </w:r>
      <w:r>
        <w:rPr>
          <w:color w:val="231F20"/>
          <w:spacing w:val="-9"/>
        </w:rPr>
        <w:t xml:space="preserve"> </w:t>
      </w:r>
      <w:r>
        <w:rPr>
          <w:color w:val="231F20"/>
        </w:rPr>
        <w:t>использовать</w:t>
      </w:r>
      <w:r>
        <w:rPr>
          <w:color w:val="231F20"/>
          <w:spacing w:val="-9"/>
        </w:rPr>
        <w:t xml:space="preserve"> </w:t>
      </w:r>
      <w:r>
        <w:rPr>
          <w:color w:val="231F20"/>
        </w:rPr>
        <w:t>при</w:t>
      </w:r>
      <w:r>
        <w:rPr>
          <w:color w:val="231F20"/>
          <w:spacing w:val="-9"/>
        </w:rPr>
        <w:t xml:space="preserve"> </w:t>
      </w:r>
      <w:r>
        <w:rPr>
          <w:color w:val="231F20"/>
        </w:rPr>
        <w:t>изучении</w:t>
      </w:r>
      <w:r>
        <w:rPr>
          <w:color w:val="231F20"/>
          <w:spacing w:val="-9"/>
        </w:rPr>
        <w:t xml:space="preserve"> </w:t>
      </w:r>
      <w:r>
        <w:rPr>
          <w:color w:val="231F20"/>
        </w:rPr>
        <w:t>той</w:t>
      </w:r>
      <w:r>
        <w:rPr>
          <w:color w:val="231F20"/>
          <w:spacing w:val="-9"/>
        </w:rPr>
        <w:t xml:space="preserve"> </w:t>
      </w:r>
      <w:r>
        <w:rPr>
          <w:color w:val="231F20"/>
        </w:rPr>
        <w:t>или</w:t>
      </w:r>
      <w:r>
        <w:rPr>
          <w:color w:val="231F20"/>
          <w:spacing w:val="-9"/>
        </w:rPr>
        <w:t xml:space="preserve"> </w:t>
      </w:r>
      <w:r>
        <w:rPr>
          <w:color w:val="231F20"/>
        </w:rPr>
        <w:t>иной</w:t>
      </w:r>
      <w:r>
        <w:rPr>
          <w:color w:val="231F20"/>
          <w:spacing w:val="-9"/>
        </w:rPr>
        <w:t xml:space="preserve"> </w:t>
      </w:r>
      <w:r>
        <w:rPr>
          <w:color w:val="231F20"/>
        </w:rPr>
        <w:t>темы.</w:t>
      </w:r>
    </w:p>
    <w:p w:rsidR="00777185" w:rsidRDefault="00777185">
      <w:pPr>
        <w:pStyle w:val="a3"/>
        <w:ind w:left="0" w:right="0" w:firstLine="0"/>
        <w:jc w:val="left"/>
        <w:rPr>
          <w:sz w:val="22"/>
        </w:rPr>
      </w:pPr>
    </w:p>
    <w:p w:rsidR="00777185" w:rsidRDefault="00224EB2">
      <w:pPr>
        <w:pStyle w:val="11"/>
        <w:spacing w:before="183"/>
      </w:pPr>
      <w:r>
        <w:pict>
          <v:shape id="docshape101" o:spid="_x0000_s1192" style="position:absolute;left:0;text-align:left;margin-left:36.85pt;margin-top:25.85pt;width:317.5pt;height:.1pt;z-index:-15704064;mso-wrap-distance-left:0;mso-wrap-distance-right:0;mso-position-horizontal-relative:page" coordorigin="737,517" coordsize="6350,0" path="m737,517r6350,e" filled="f" strokecolor="#231f20" strokeweight=".5pt">
            <v:path arrowok="t"/>
            <w10:wrap type="topAndBottom" anchorx="page"/>
          </v:shape>
        </w:pict>
      </w:r>
      <w:r w:rsidR="002B1729">
        <w:rPr>
          <w:color w:val="231F20"/>
          <w:w w:val="95"/>
        </w:rPr>
        <w:t>ПОЯСНИТЕЛЬНАЯ</w:t>
      </w:r>
      <w:r w:rsidR="002B1729">
        <w:rPr>
          <w:color w:val="231F20"/>
          <w:spacing w:val="68"/>
          <w:w w:val="150"/>
        </w:rPr>
        <w:t xml:space="preserve"> </w:t>
      </w:r>
      <w:r w:rsidR="002B1729">
        <w:rPr>
          <w:color w:val="231F20"/>
          <w:spacing w:val="-2"/>
        </w:rPr>
        <w:t>ЗАПИСКА</w:t>
      </w:r>
    </w:p>
    <w:p w:rsidR="00777185" w:rsidRDefault="002B1729">
      <w:pPr>
        <w:pStyle w:val="a3"/>
        <w:spacing w:before="184" w:line="247" w:lineRule="auto"/>
        <w:ind w:right="154" w:firstLine="340"/>
      </w:pPr>
      <w:r>
        <w:rPr>
          <w:color w:val="231F20"/>
        </w:rPr>
        <w:t>Примерная рабочая программа по литературному чтению на</w:t>
      </w:r>
      <w:r>
        <w:rPr>
          <w:color w:val="231F20"/>
          <w:spacing w:val="-10"/>
        </w:rPr>
        <w:t xml:space="preserve"> </w:t>
      </w:r>
      <w:r>
        <w:rPr>
          <w:color w:val="231F20"/>
        </w:rPr>
        <w:t>родном</w:t>
      </w:r>
      <w:r>
        <w:rPr>
          <w:color w:val="231F20"/>
          <w:spacing w:val="-10"/>
        </w:rPr>
        <w:t xml:space="preserve"> </w:t>
      </w:r>
      <w:r>
        <w:rPr>
          <w:color w:val="231F20"/>
        </w:rPr>
        <w:t>(русском)</w:t>
      </w:r>
      <w:r>
        <w:rPr>
          <w:color w:val="231F20"/>
          <w:spacing w:val="-10"/>
        </w:rPr>
        <w:t xml:space="preserve"> </w:t>
      </w:r>
      <w:r>
        <w:rPr>
          <w:color w:val="231F20"/>
        </w:rPr>
        <w:t>языке</w:t>
      </w:r>
      <w:r>
        <w:rPr>
          <w:color w:val="231F20"/>
          <w:spacing w:val="-10"/>
        </w:rPr>
        <w:t xml:space="preserve"> </w:t>
      </w:r>
      <w:r>
        <w:rPr>
          <w:color w:val="231F20"/>
        </w:rPr>
        <w:t>на</w:t>
      </w:r>
      <w:r>
        <w:rPr>
          <w:color w:val="231F20"/>
          <w:spacing w:val="-10"/>
        </w:rPr>
        <w:t xml:space="preserve"> </w:t>
      </w:r>
      <w:r>
        <w:rPr>
          <w:color w:val="231F20"/>
        </w:rPr>
        <w:t>уровне</w:t>
      </w:r>
      <w:r>
        <w:rPr>
          <w:color w:val="231F20"/>
          <w:spacing w:val="-10"/>
        </w:rPr>
        <w:t xml:space="preserve"> </w:t>
      </w:r>
      <w:r>
        <w:rPr>
          <w:color w:val="231F20"/>
        </w:rPr>
        <w:t>начального</w:t>
      </w:r>
      <w:r>
        <w:rPr>
          <w:color w:val="231F20"/>
          <w:spacing w:val="-10"/>
        </w:rPr>
        <w:t xml:space="preserve"> </w:t>
      </w:r>
      <w:r>
        <w:rPr>
          <w:color w:val="231F20"/>
        </w:rPr>
        <w:t>общего</w:t>
      </w:r>
      <w:r>
        <w:rPr>
          <w:color w:val="231F20"/>
          <w:spacing w:val="-10"/>
        </w:rPr>
        <w:t xml:space="preserve"> </w:t>
      </w:r>
      <w:r>
        <w:rPr>
          <w:color w:val="231F20"/>
        </w:rPr>
        <w:t xml:space="preserve">обра- </w:t>
      </w:r>
      <w:r>
        <w:rPr>
          <w:color w:val="231F20"/>
          <w:spacing w:val="-2"/>
        </w:rPr>
        <w:t>зования</w:t>
      </w:r>
      <w:r>
        <w:rPr>
          <w:color w:val="231F20"/>
          <w:spacing w:val="-4"/>
        </w:rPr>
        <w:t xml:space="preserve"> </w:t>
      </w:r>
      <w:r>
        <w:rPr>
          <w:color w:val="231F20"/>
          <w:spacing w:val="-2"/>
        </w:rPr>
        <w:t>подготовлена</w:t>
      </w:r>
      <w:r>
        <w:rPr>
          <w:color w:val="231F20"/>
          <w:spacing w:val="-4"/>
        </w:rPr>
        <w:t xml:space="preserve"> </w:t>
      </w:r>
      <w:r>
        <w:rPr>
          <w:color w:val="231F20"/>
          <w:spacing w:val="-2"/>
        </w:rPr>
        <w:t>в</w:t>
      </w:r>
      <w:r>
        <w:rPr>
          <w:color w:val="231F20"/>
          <w:spacing w:val="-4"/>
        </w:rPr>
        <w:t xml:space="preserve"> </w:t>
      </w:r>
      <w:r>
        <w:rPr>
          <w:color w:val="231F20"/>
          <w:spacing w:val="-2"/>
        </w:rPr>
        <w:t>соответствии</w:t>
      </w:r>
      <w:r>
        <w:rPr>
          <w:color w:val="231F20"/>
          <w:spacing w:val="-4"/>
        </w:rPr>
        <w:t xml:space="preserve"> </w:t>
      </w:r>
      <w:r>
        <w:rPr>
          <w:color w:val="231F20"/>
          <w:spacing w:val="-2"/>
        </w:rPr>
        <w:t>с</w:t>
      </w:r>
      <w:r>
        <w:rPr>
          <w:color w:val="231F20"/>
          <w:spacing w:val="-4"/>
        </w:rPr>
        <w:t xml:space="preserve"> </w:t>
      </w:r>
      <w:r>
        <w:rPr>
          <w:color w:val="231F20"/>
          <w:spacing w:val="-2"/>
        </w:rPr>
        <w:t>реализацией</w:t>
      </w:r>
      <w:r>
        <w:rPr>
          <w:color w:val="231F20"/>
          <w:spacing w:val="-4"/>
        </w:rPr>
        <w:t xml:space="preserve"> </w:t>
      </w:r>
      <w:r>
        <w:rPr>
          <w:color w:val="231F20"/>
          <w:spacing w:val="-2"/>
        </w:rPr>
        <w:t xml:space="preserve">Федераль- </w:t>
      </w:r>
      <w:r>
        <w:rPr>
          <w:color w:val="231F20"/>
        </w:rPr>
        <w:t>ного закона от 3 августа 2018 г. № 317-ФЗ «О внесении изме- нений</w:t>
      </w:r>
      <w:r>
        <w:rPr>
          <w:color w:val="231F20"/>
          <w:spacing w:val="-3"/>
        </w:rPr>
        <w:t xml:space="preserve"> </w:t>
      </w:r>
      <w:r>
        <w:rPr>
          <w:color w:val="231F20"/>
        </w:rPr>
        <w:t>в</w:t>
      </w:r>
      <w:r>
        <w:rPr>
          <w:color w:val="231F20"/>
          <w:spacing w:val="-3"/>
        </w:rPr>
        <w:t xml:space="preserve"> </w:t>
      </w:r>
      <w:r>
        <w:rPr>
          <w:color w:val="231F20"/>
        </w:rPr>
        <w:t>статьи</w:t>
      </w:r>
      <w:r>
        <w:rPr>
          <w:color w:val="231F20"/>
          <w:spacing w:val="-3"/>
        </w:rPr>
        <w:t xml:space="preserve"> </w:t>
      </w:r>
      <w:r>
        <w:rPr>
          <w:color w:val="231F20"/>
        </w:rPr>
        <w:t>11</w:t>
      </w:r>
      <w:r>
        <w:rPr>
          <w:color w:val="231F20"/>
          <w:spacing w:val="-3"/>
        </w:rPr>
        <w:t xml:space="preserve"> </w:t>
      </w:r>
      <w:r>
        <w:rPr>
          <w:color w:val="231F20"/>
        </w:rPr>
        <w:t>и</w:t>
      </w:r>
      <w:r>
        <w:rPr>
          <w:color w:val="231F20"/>
          <w:spacing w:val="-3"/>
        </w:rPr>
        <w:t xml:space="preserve"> </w:t>
      </w:r>
      <w:r>
        <w:rPr>
          <w:color w:val="231F20"/>
        </w:rPr>
        <w:t>14</w:t>
      </w:r>
      <w:r>
        <w:rPr>
          <w:color w:val="231F20"/>
          <w:spacing w:val="-3"/>
        </w:rPr>
        <w:t xml:space="preserve"> </w:t>
      </w:r>
      <w:r>
        <w:rPr>
          <w:color w:val="231F20"/>
        </w:rPr>
        <w:t>Федерального</w:t>
      </w:r>
      <w:r>
        <w:rPr>
          <w:color w:val="231F20"/>
          <w:spacing w:val="-3"/>
        </w:rPr>
        <w:t xml:space="preserve"> </w:t>
      </w:r>
      <w:r>
        <w:rPr>
          <w:color w:val="231F20"/>
        </w:rPr>
        <w:t>закона</w:t>
      </w:r>
      <w:r>
        <w:rPr>
          <w:color w:val="231F20"/>
          <w:spacing w:val="-3"/>
        </w:rPr>
        <w:t xml:space="preserve"> </w:t>
      </w:r>
      <w:r>
        <w:rPr>
          <w:color w:val="231F20"/>
        </w:rPr>
        <w:t>„Об</w:t>
      </w:r>
      <w:r>
        <w:rPr>
          <w:color w:val="231F20"/>
          <w:spacing w:val="-3"/>
        </w:rPr>
        <w:t xml:space="preserve"> </w:t>
      </w:r>
      <w:r>
        <w:rPr>
          <w:color w:val="231F20"/>
        </w:rPr>
        <w:t xml:space="preserve">образовании в Российской Федерации” на основе Федерального государ- </w:t>
      </w:r>
      <w:r>
        <w:rPr>
          <w:color w:val="231F20"/>
          <w:w w:val="95"/>
        </w:rPr>
        <w:t xml:space="preserve">ственного образовательного стандарта начального общего обра- </w:t>
      </w:r>
      <w:r>
        <w:rPr>
          <w:color w:val="231F20"/>
        </w:rPr>
        <w:t>зования (Приказ Министерства просвещения Российской Фе- дерации</w:t>
      </w:r>
      <w:r>
        <w:rPr>
          <w:color w:val="231F20"/>
          <w:spacing w:val="-12"/>
        </w:rPr>
        <w:t xml:space="preserve"> </w:t>
      </w:r>
      <w:r>
        <w:rPr>
          <w:color w:val="231F20"/>
        </w:rPr>
        <w:t>от</w:t>
      </w:r>
      <w:r>
        <w:rPr>
          <w:color w:val="231F20"/>
          <w:spacing w:val="-12"/>
        </w:rPr>
        <w:t xml:space="preserve"> </w:t>
      </w:r>
      <w:r>
        <w:rPr>
          <w:color w:val="231F20"/>
        </w:rPr>
        <w:t>31.05.2021</w:t>
      </w:r>
      <w:r>
        <w:rPr>
          <w:color w:val="231F20"/>
          <w:spacing w:val="-12"/>
        </w:rPr>
        <w:t xml:space="preserve"> </w:t>
      </w:r>
      <w:r>
        <w:rPr>
          <w:color w:val="231F20"/>
        </w:rPr>
        <w:t>г.</w:t>
      </w:r>
      <w:r>
        <w:rPr>
          <w:color w:val="231F20"/>
          <w:spacing w:val="-12"/>
        </w:rPr>
        <w:t xml:space="preserve"> </w:t>
      </w:r>
      <w:r>
        <w:rPr>
          <w:color w:val="231F20"/>
        </w:rPr>
        <w:t>№</w:t>
      </w:r>
      <w:r>
        <w:rPr>
          <w:color w:val="231F20"/>
          <w:spacing w:val="-12"/>
        </w:rPr>
        <w:t xml:space="preserve"> </w:t>
      </w:r>
      <w:r>
        <w:rPr>
          <w:color w:val="231F20"/>
        </w:rPr>
        <w:t>286</w:t>
      </w:r>
      <w:r>
        <w:rPr>
          <w:color w:val="231F20"/>
          <w:spacing w:val="-12"/>
        </w:rPr>
        <w:t xml:space="preserve"> </w:t>
      </w:r>
      <w:r>
        <w:rPr>
          <w:color w:val="231F20"/>
        </w:rPr>
        <w:t>«Об</w:t>
      </w:r>
      <w:r>
        <w:rPr>
          <w:color w:val="231F20"/>
          <w:spacing w:val="-12"/>
        </w:rPr>
        <w:t xml:space="preserve"> </w:t>
      </w:r>
      <w:r>
        <w:rPr>
          <w:color w:val="231F20"/>
        </w:rPr>
        <w:t>утверждении</w:t>
      </w:r>
      <w:r>
        <w:rPr>
          <w:color w:val="231F20"/>
          <w:spacing w:val="-12"/>
        </w:rPr>
        <w:t xml:space="preserve"> </w:t>
      </w:r>
      <w:r>
        <w:rPr>
          <w:color w:val="231F20"/>
        </w:rPr>
        <w:t>федерально- го государственного образовательного стандарта начального общего образования», зарегистрирован Министерством юсти- ции Российской Федерации 05.07.2021 г.</w:t>
      </w:r>
      <w:r>
        <w:rPr>
          <w:color w:val="231F20"/>
          <w:spacing w:val="40"/>
        </w:rPr>
        <w:t xml:space="preserve"> </w:t>
      </w:r>
      <w:r>
        <w:rPr>
          <w:color w:val="231F20"/>
        </w:rPr>
        <w:t>№ 64100), Пример- ной программы воспитания (утверждена решением ФУМО по общему</w:t>
      </w:r>
      <w:r>
        <w:rPr>
          <w:color w:val="231F20"/>
          <w:spacing w:val="-10"/>
        </w:rPr>
        <w:t xml:space="preserve"> </w:t>
      </w:r>
      <w:r>
        <w:rPr>
          <w:color w:val="231F20"/>
        </w:rPr>
        <w:t>образованию</w:t>
      </w:r>
      <w:r>
        <w:rPr>
          <w:color w:val="231F20"/>
          <w:spacing w:val="-9"/>
        </w:rPr>
        <w:t xml:space="preserve"> </w:t>
      </w:r>
      <w:r>
        <w:rPr>
          <w:color w:val="231F20"/>
        </w:rPr>
        <w:t>от</w:t>
      </w:r>
      <w:r>
        <w:rPr>
          <w:color w:val="231F20"/>
          <w:spacing w:val="-10"/>
        </w:rPr>
        <w:t xml:space="preserve"> </w:t>
      </w:r>
      <w:r>
        <w:rPr>
          <w:color w:val="231F20"/>
        </w:rPr>
        <w:t>2</w:t>
      </w:r>
      <w:r>
        <w:rPr>
          <w:color w:val="231F20"/>
          <w:spacing w:val="-9"/>
        </w:rPr>
        <w:t xml:space="preserve"> </w:t>
      </w:r>
      <w:r>
        <w:rPr>
          <w:color w:val="231F20"/>
        </w:rPr>
        <w:t>июня</w:t>
      </w:r>
      <w:r>
        <w:rPr>
          <w:color w:val="231F20"/>
          <w:spacing w:val="-10"/>
        </w:rPr>
        <w:t xml:space="preserve"> </w:t>
      </w:r>
      <w:r>
        <w:rPr>
          <w:color w:val="231F20"/>
        </w:rPr>
        <w:t>2020</w:t>
      </w:r>
      <w:r>
        <w:rPr>
          <w:color w:val="231F20"/>
          <w:spacing w:val="-9"/>
        </w:rPr>
        <w:t xml:space="preserve"> </w:t>
      </w:r>
      <w:r>
        <w:rPr>
          <w:color w:val="231F20"/>
        </w:rPr>
        <w:t>г.)</w:t>
      </w:r>
      <w:r>
        <w:rPr>
          <w:color w:val="231F20"/>
          <w:spacing w:val="-10"/>
        </w:rPr>
        <w:t xml:space="preserve"> </w:t>
      </w:r>
      <w:r>
        <w:rPr>
          <w:color w:val="231F20"/>
        </w:rPr>
        <w:t>и</w:t>
      </w:r>
      <w:r>
        <w:rPr>
          <w:color w:val="231F20"/>
          <w:spacing w:val="-9"/>
        </w:rPr>
        <w:t xml:space="preserve"> </w:t>
      </w:r>
      <w:r>
        <w:rPr>
          <w:color w:val="231F20"/>
        </w:rPr>
        <w:t>с</w:t>
      </w:r>
      <w:r>
        <w:rPr>
          <w:color w:val="231F20"/>
          <w:spacing w:val="-10"/>
        </w:rPr>
        <w:t xml:space="preserve"> </w:t>
      </w:r>
      <w:r>
        <w:rPr>
          <w:color w:val="231F20"/>
        </w:rPr>
        <w:t>учётом</w:t>
      </w:r>
      <w:r>
        <w:rPr>
          <w:color w:val="231F20"/>
          <w:spacing w:val="-9"/>
        </w:rPr>
        <w:t xml:space="preserve"> </w:t>
      </w:r>
      <w:r>
        <w:rPr>
          <w:color w:val="231F20"/>
          <w:spacing w:val="-2"/>
        </w:rPr>
        <w:t>Концепции</w:t>
      </w:r>
    </w:p>
    <w:p w:rsidR="00777185" w:rsidRDefault="00777185">
      <w:pPr>
        <w:spacing w:line="247" w:lineRule="auto"/>
        <w:sectPr w:rsidR="00777185">
          <w:pgSz w:w="7830" w:h="12020"/>
          <w:pgMar w:top="580" w:right="580" w:bottom="920" w:left="580" w:header="0" w:footer="709" w:gutter="0"/>
          <w:cols w:space="720"/>
        </w:sectPr>
      </w:pPr>
    </w:p>
    <w:p w:rsidR="00777185" w:rsidRDefault="002B1729">
      <w:pPr>
        <w:pStyle w:val="a3"/>
        <w:spacing w:before="68" w:line="252" w:lineRule="auto"/>
        <w:ind w:firstLine="0"/>
      </w:pPr>
      <w:r>
        <w:rPr>
          <w:color w:val="231F20"/>
        </w:rPr>
        <w:t>преподавания</w:t>
      </w:r>
      <w:r>
        <w:rPr>
          <w:color w:val="231F20"/>
          <w:spacing w:val="-5"/>
        </w:rPr>
        <w:t xml:space="preserve"> </w:t>
      </w:r>
      <w:r>
        <w:rPr>
          <w:color w:val="231F20"/>
        </w:rPr>
        <w:t>русского</w:t>
      </w:r>
      <w:r>
        <w:rPr>
          <w:color w:val="231F20"/>
          <w:spacing w:val="-5"/>
        </w:rPr>
        <w:t xml:space="preserve"> </w:t>
      </w:r>
      <w:r>
        <w:rPr>
          <w:color w:val="231F20"/>
        </w:rPr>
        <w:t>языка</w:t>
      </w:r>
      <w:r>
        <w:rPr>
          <w:color w:val="231F20"/>
          <w:spacing w:val="-5"/>
        </w:rPr>
        <w:t xml:space="preserve"> </w:t>
      </w:r>
      <w:r>
        <w:rPr>
          <w:color w:val="231F20"/>
        </w:rPr>
        <w:t>и</w:t>
      </w:r>
      <w:r>
        <w:rPr>
          <w:color w:val="231F20"/>
          <w:spacing w:val="-5"/>
        </w:rPr>
        <w:t xml:space="preserve"> </w:t>
      </w:r>
      <w:r>
        <w:rPr>
          <w:color w:val="231F20"/>
        </w:rPr>
        <w:t>литературы</w:t>
      </w:r>
      <w:r>
        <w:rPr>
          <w:color w:val="231F20"/>
          <w:spacing w:val="-5"/>
        </w:rPr>
        <w:t xml:space="preserve"> </w:t>
      </w:r>
      <w:r>
        <w:rPr>
          <w:color w:val="231F20"/>
        </w:rPr>
        <w:t>в</w:t>
      </w:r>
      <w:r>
        <w:rPr>
          <w:color w:val="231F20"/>
          <w:spacing w:val="-5"/>
        </w:rPr>
        <w:t xml:space="preserve"> </w:t>
      </w:r>
      <w:r>
        <w:rPr>
          <w:color w:val="231F20"/>
        </w:rPr>
        <w:t>Российской</w:t>
      </w:r>
      <w:r>
        <w:rPr>
          <w:color w:val="231F20"/>
          <w:spacing w:val="-5"/>
        </w:rPr>
        <w:t xml:space="preserve"> </w:t>
      </w:r>
      <w:r>
        <w:rPr>
          <w:color w:val="231F20"/>
        </w:rPr>
        <w:t>Фе- дерации (утверждённой распоряжением Правительства Рос- сийской Федерации от 9 апреля 2016 г. № 637-р).</w:t>
      </w:r>
    </w:p>
    <w:p w:rsidR="00777185" w:rsidRDefault="00777185">
      <w:pPr>
        <w:pStyle w:val="a3"/>
        <w:spacing w:before="6"/>
        <w:ind w:left="0" w:right="0" w:firstLine="0"/>
        <w:jc w:val="left"/>
        <w:rPr>
          <w:sz w:val="22"/>
        </w:rPr>
      </w:pPr>
    </w:p>
    <w:p w:rsidR="00777185" w:rsidRDefault="002B1729">
      <w:pPr>
        <w:pStyle w:val="31"/>
        <w:spacing w:line="251" w:lineRule="exact"/>
        <w:jc w:val="both"/>
      </w:pPr>
      <w:r>
        <w:rPr>
          <w:color w:val="231F20"/>
          <w:w w:val="90"/>
        </w:rPr>
        <w:t>ОБЩАЯ</w:t>
      </w:r>
      <w:r>
        <w:rPr>
          <w:color w:val="231F20"/>
          <w:spacing w:val="20"/>
        </w:rPr>
        <w:t xml:space="preserve"> </w:t>
      </w:r>
      <w:r>
        <w:rPr>
          <w:color w:val="231F20"/>
          <w:w w:val="90"/>
        </w:rPr>
        <w:t>ХАРАКТЕРИСТИКА</w:t>
      </w:r>
      <w:r>
        <w:rPr>
          <w:color w:val="231F20"/>
          <w:spacing w:val="21"/>
        </w:rPr>
        <w:t xml:space="preserve"> </w:t>
      </w:r>
      <w:r>
        <w:rPr>
          <w:color w:val="231F20"/>
          <w:w w:val="90"/>
        </w:rPr>
        <w:t>УЧЕБНОГО</w:t>
      </w:r>
      <w:r>
        <w:rPr>
          <w:color w:val="231F20"/>
          <w:spacing w:val="21"/>
        </w:rPr>
        <w:t xml:space="preserve"> </w:t>
      </w:r>
      <w:r>
        <w:rPr>
          <w:color w:val="231F20"/>
          <w:spacing w:val="-2"/>
          <w:w w:val="90"/>
        </w:rPr>
        <w:t>ПРЕДМЕТА</w:t>
      </w:r>
    </w:p>
    <w:p w:rsidR="00777185" w:rsidRDefault="002B1729">
      <w:pPr>
        <w:spacing w:line="251" w:lineRule="exact"/>
        <w:ind w:left="157"/>
        <w:jc w:val="both"/>
        <w:rPr>
          <w:rFonts w:ascii="Trebuchet MS" w:hAnsi="Trebuchet MS"/>
        </w:rPr>
      </w:pPr>
      <w:r>
        <w:rPr>
          <w:rFonts w:ascii="Trebuchet MS" w:hAnsi="Trebuchet MS"/>
          <w:color w:val="231F20"/>
          <w:w w:val="90"/>
        </w:rPr>
        <w:t>«ЛИТЕРАТУРНОЕ</w:t>
      </w:r>
      <w:r>
        <w:rPr>
          <w:rFonts w:ascii="Trebuchet MS" w:hAnsi="Trebuchet MS"/>
          <w:color w:val="231F20"/>
          <w:spacing w:val="18"/>
        </w:rPr>
        <w:t xml:space="preserve"> </w:t>
      </w:r>
      <w:r>
        <w:rPr>
          <w:rFonts w:ascii="Trebuchet MS" w:hAnsi="Trebuchet MS"/>
          <w:color w:val="231F20"/>
          <w:w w:val="90"/>
        </w:rPr>
        <w:t>ЧТЕНИЕ</w:t>
      </w:r>
      <w:r>
        <w:rPr>
          <w:rFonts w:ascii="Trebuchet MS" w:hAnsi="Trebuchet MS"/>
          <w:color w:val="231F20"/>
          <w:spacing w:val="18"/>
        </w:rPr>
        <w:t xml:space="preserve"> </w:t>
      </w:r>
      <w:r>
        <w:rPr>
          <w:rFonts w:ascii="Trebuchet MS" w:hAnsi="Trebuchet MS"/>
          <w:color w:val="231F20"/>
          <w:w w:val="90"/>
        </w:rPr>
        <w:t>НА</w:t>
      </w:r>
      <w:r>
        <w:rPr>
          <w:rFonts w:ascii="Trebuchet MS" w:hAnsi="Trebuchet MS"/>
          <w:color w:val="231F20"/>
          <w:spacing w:val="18"/>
        </w:rPr>
        <w:t xml:space="preserve"> </w:t>
      </w:r>
      <w:r>
        <w:rPr>
          <w:rFonts w:ascii="Trebuchet MS" w:hAnsi="Trebuchet MS"/>
          <w:color w:val="231F20"/>
          <w:w w:val="90"/>
        </w:rPr>
        <w:t>РОДНОМ</w:t>
      </w:r>
      <w:r>
        <w:rPr>
          <w:rFonts w:ascii="Trebuchet MS" w:hAnsi="Trebuchet MS"/>
          <w:color w:val="231F20"/>
          <w:spacing w:val="18"/>
        </w:rPr>
        <w:t xml:space="preserve"> </w:t>
      </w:r>
      <w:r w:rsidR="00715B87">
        <w:rPr>
          <w:rFonts w:ascii="Trebuchet MS" w:hAnsi="Trebuchet MS"/>
          <w:color w:val="231F20"/>
          <w:w w:val="90"/>
        </w:rPr>
        <w:t>(ДАРГИНСКОМ</w:t>
      </w:r>
      <w:r>
        <w:rPr>
          <w:rFonts w:ascii="Trebuchet MS" w:hAnsi="Trebuchet MS"/>
          <w:color w:val="231F20"/>
          <w:w w:val="90"/>
        </w:rPr>
        <w:t>)</w:t>
      </w:r>
      <w:r>
        <w:rPr>
          <w:rFonts w:ascii="Trebuchet MS" w:hAnsi="Trebuchet MS"/>
          <w:color w:val="231F20"/>
          <w:spacing w:val="18"/>
        </w:rPr>
        <w:t xml:space="preserve"> </w:t>
      </w:r>
      <w:r>
        <w:rPr>
          <w:rFonts w:ascii="Trebuchet MS" w:hAnsi="Trebuchet MS"/>
          <w:color w:val="231F20"/>
          <w:spacing w:val="-2"/>
          <w:w w:val="90"/>
        </w:rPr>
        <w:t>ЯЗЫКЕ»</w:t>
      </w:r>
    </w:p>
    <w:p w:rsidR="00777185" w:rsidRDefault="00715B87">
      <w:pPr>
        <w:pStyle w:val="a3"/>
        <w:spacing w:before="65" w:line="252" w:lineRule="auto"/>
        <w:ind w:firstLine="340"/>
      </w:pPr>
      <w:r>
        <w:rPr>
          <w:color w:val="231F20"/>
          <w:w w:val="95"/>
        </w:rPr>
        <w:t>Р</w:t>
      </w:r>
      <w:r w:rsidR="002B1729">
        <w:rPr>
          <w:color w:val="231F20"/>
          <w:w w:val="95"/>
        </w:rPr>
        <w:t>абочая программа учебного предмета «Литера</w:t>
      </w:r>
      <w:r w:rsidR="002B1729">
        <w:rPr>
          <w:color w:val="231F20"/>
        </w:rPr>
        <w:t>турное</w:t>
      </w:r>
      <w:r w:rsidR="002B1729">
        <w:rPr>
          <w:color w:val="231F20"/>
          <w:spacing w:val="-15"/>
        </w:rPr>
        <w:t xml:space="preserve"> </w:t>
      </w:r>
      <w:r w:rsidR="002B1729">
        <w:rPr>
          <w:color w:val="231F20"/>
        </w:rPr>
        <w:t>чтение</w:t>
      </w:r>
      <w:r w:rsidR="002B1729">
        <w:rPr>
          <w:color w:val="231F20"/>
          <w:spacing w:val="-15"/>
        </w:rPr>
        <w:t xml:space="preserve"> </w:t>
      </w:r>
      <w:r w:rsidR="002B1729">
        <w:rPr>
          <w:color w:val="231F20"/>
        </w:rPr>
        <w:t>на</w:t>
      </w:r>
      <w:r w:rsidR="002B1729">
        <w:rPr>
          <w:color w:val="231F20"/>
          <w:spacing w:val="-15"/>
        </w:rPr>
        <w:t xml:space="preserve"> </w:t>
      </w:r>
      <w:r w:rsidR="002B1729">
        <w:rPr>
          <w:color w:val="231F20"/>
        </w:rPr>
        <w:t>родном</w:t>
      </w:r>
      <w:r w:rsidR="002B1729">
        <w:rPr>
          <w:color w:val="231F20"/>
          <w:spacing w:val="-15"/>
        </w:rPr>
        <w:t xml:space="preserve"> </w:t>
      </w:r>
      <w:r w:rsidR="002B1729">
        <w:rPr>
          <w:color w:val="231F20"/>
        </w:rPr>
        <w:t>(</w:t>
      </w:r>
      <w:r>
        <w:rPr>
          <w:color w:val="231F20"/>
        </w:rPr>
        <w:t>даргинском</w:t>
      </w:r>
      <w:r w:rsidR="002B1729">
        <w:rPr>
          <w:color w:val="231F20"/>
        </w:rPr>
        <w:t>)</w:t>
      </w:r>
      <w:r w:rsidR="002B1729">
        <w:rPr>
          <w:color w:val="231F20"/>
          <w:spacing w:val="-15"/>
        </w:rPr>
        <w:t xml:space="preserve"> </w:t>
      </w:r>
      <w:r w:rsidR="002B1729">
        <w:rPr>
          <w:color w:val="231F20"/>
        </w:rPr>
        <w:t>языке»</w:t>
      </w:r>
      <w:r w:rsidR="002B1729">
        <w:rPr>
          <w:color w:val="231F20"/>
          <w:spacing w:val="-15"/>
        </w:rPr>
        <w:t xml:space="preserve"> </w:t>
      </w:r>
      <w:r w:rsidR="002B1729">
        <w:rPr>
          <w:color w:val="231F20"/>
        </w:rPr>
        <w:t>разработана</w:t>
      </w:r>
      <w:r w:rsidR="002B1729">
        <w:rPr>
          <w:color w:val="231F20"/>
          <w:spacing w:val="-15"/>
        </w:rPr>
        <w:t xml:space="preserve"> </w:t>
      </w:r>
      <w:r w:rsidR="002B1729">
        <w:rPr>
          <w:color w:val="231F20"/>
        </w:rPr>
        <w:t>для</w:t>
      </w:r>
      <w:r w:rsidR="002B1729">
        <w:rPr>
          <w:color w:val="231F20"/>
          <w:spacing w:val="-15"/>
        </w:rPr>
        <w:t xml:space="preserve"> </w:t>
      </w:r>
      <w:r w:rsidR="002B1729">
        <w:rPr>
          <w:color w:val="231F20"/>
        </w:rPr>
        <w:t>ор- ганизаций,</w:t>
      </w:r>
      <w:r w:rsidR="002B1729">
        <w:rPr>
          <w:color w:val="231F20"/>
          <w:spacing w:val="-14"/>
        </w:rPr>
        <w:t xml:space="preserve"> </w:t>
      </w:r>
      <w:r w:rsidR="002B1729">
        <w:rPr>
          <w:color w:val="231F20"/>
        </w:rPr>
        <w:t>реализующих</w:t>
      </w:r>
      <w:r w:rsidR="002B1729">
        <w:rPr>
          <w:color w:val="231F20"/>
          <w:spacing w:val="-14"/>
        </w:rPr>
        <w:t xml:space="preserve"> </w:t>
      </w:r>
      <w:r w:rsidR="002B1729">
        <w:rPr>
          <w:color w:val="231F20"/>
        </w:rPr>
        <w:t>программы</w:t>
      </w:r>
      <w:r w:rsidR="002B1729">
        <w:rPr>
          <w:color w:val="231F20"/>
          <w:spacing w:val="-14"/>
        </w:rPr>
        <w:t xml:space="preserve"> </w:t>
      </w:r>
      <w:r w:rsidR="002B1729">
        <w:rPr>
          <w:color w:val="231F20"/>
        </w:rPr>
        <w:t>начального</w:t>
      </w:r>
      <w:r w:rsidR="002B1729">
        <w:rPr>
          <w:color w:val="231F20"/>
          <w:spacing w:val="-14"/>
        </w:rPr>
        <w:t xml:space="preserve"> </w:t>
      </w:r>
      <w:r w:rsidR="002B1729">
        <w:rPr>
          <w:color w:val="231F20"/>
        </w:rPr>
        <w:t>общего</w:t>
      </w:r>
      <w:r w:rsidR="002B1729">
        <w:rPr>
          <w:color w:val="231F20"/>
          <w:spacing w:val="-14"/>
        </w:rPr>
        <w:t xml:space="preserve"> </w:t>
      </w:r>
      <w:r w:rsidR="002B1729">
        <w:rPr>
          <w:color w:val="231F20"/>
        </w:rPr>
        <w:t xml:space="preserve">обра- </w:t>
      </w:r>
      <w:r w:rsidR="002B1729">
        <w:rPr>
          <w:color w:val="231F20"/>
          <w:w w:val="95"/>
        </w:rPr>
        <w:t xml:space="preserve">зования. Программа направлена на оказание методической по- </w:t>
      </w:r>
      <w:r w:rsidR="002B1729">
        <w:rPr>
          <w:color w:val="231F20"/>
        </w:rPr>
        <w:t>мощи образовательным организациям и учителю и позволит:</w:t>
      </w:r>
    </w:p>
    <w:p w:rsidR="00777185" w:rsidRDefault="002B1729" w:rsidP="00135B7B">
      <w:pPr>
        <w:pStyle w:val="a5"/>
        <w:numPr>
          <w:ilvl w:val="1"/>
          <w:numId w:val="25"/>
        </w:numPr>
        <w:tabs>
          <w:tab w:val="left" w:pos="760"/>
        </w:tabs>
        <w:spacing w:line="232" w:lineRule="exact"/>
        <w:ind w:right="0"/>
        <w:rPr>
          <w:sz w:val="20"/>
        </w:rPr>
      </w:pPr>
      <w:r>
        <w:rPr>
          <w:color w:val="231F20"/>
          <w:w w:val="95"/>
          <w:sz w:val="20"/>
        </w:rPr>
        <w:t>реализовать</w:t>
      </w:r>
      <w:r>
        <w:rPr>
          <w:color w:val="231F20"/>
          <w:spacing w:val="19"/>
          <w:sz w:val="20"/>
        </w:rPr>
        <w:t xml:space="preserve"> </w:t>
      </w:r>
      <w:r>
        <w:rPr>
          <w:color w:val="231F20"/>
          <w:w w:val="95"/>
          <w:sz w:val="20"/>
        </w:rPr>
        <w:t>в</w:t>
      </w:r>
      <w:r>
        <w:rPr>
          <w:color w:val="231F20"/>
          <w:spacing w:val="21"/>
          <w:sz w:val="20"/>
        </w:rPr>
        <w:t xml:space="preserve"> </w:t>
      </w:r>
      <w:r>
        <w:rPr>
          <w:color w:val="231F20"/>
          <w:w w:val="95"/>
          <w:sz w:val="20"/>
        </w:rPr>
        <w:t>процессе</w:t>
      </w:r>
      <w:r>
        <w:rPr>
          <w:color w:val="231F20"/>
          <w:spacing w:val="22"/>
          <w:sz w:val="20"/>
        </w:rPr>
        <w:t xml:space="preserve"> </w:t>
      </w:r>
      <w:r>
        <w:rPr>
          <w:color w:val="231F20"/>
          <w:w w:val="95"/>
          <w:sz w:val="20"/>
        </w:rPr>
        <w:t>преподавания</w:t>
      </w:r>
      <w:r>
        <w:rPr>
          <w:color w:val="231F20"/>
          <w:spacing w:val="21"/>
          <w:sz w:val="20"/>
        </w:rPr>
        <w:t xml:space="preserve"> </w:t>
      </w:r>
      <w:r>
        <w:rPr>
          <w:color w:val="231F20"/>
          <w:w w:val="95"/>
          <w:sz w:val="20"/>
        </w:rPr>
        <w:t>учебного</w:t>
      </w:r>
      <w:r>
        <w:rPr>
          <w:color w:val="231F20"/>
          <w:spacing w:val="22"/>
          <w:sz w:val="20"/>
        </w:rPr>
        <w:t xml:space="preserve"> </w:t>
      </w:r>
      <w:r>
        <w:rPr>
          <w:color w:val="231F20"/>
          <w:spacing w:val="-2"/>
          <w:w w:val="95"/>
          <w:sz w:val="20"/>
        </w:rPr>
        <w:t>предмета</w:t>
      </w:r>
    </w:p>
    <w:p w:rsidR="00777185" w:rsidRDefault="002B1729">
      <w:pPr>
        <w:pStyle w:val="a3"/>
        <w:spacing w:before="12" w:line="252" w:lineRule="auto"/>
        <w:ind w:right="154" w:firstLine="0"/>
      </w:pPr>
      <w:r>
        <w:rPr>
          <w:color w:val="231F20"/>
        </w:rPr>
        <w:t>«Литературное чтение на родном (</w:t>
      </w:r>
      <w:r w:rsidR="00715B87">
        <w:rPr>
          <w:color w:val="231F20"/>
        </w:rPr>
        <w:t>даргинском) языке» современ</w:t>
      </w:r>
      <w:r>
        <w:rPr>
          <w:color w:val="231F20"/>
        </w:rPr>
        <w:t xml:space="preserve">ные подходы к достижению личностных, метапредметных и </w:t>
      </w:r>
      <w:r>
        <w:rPr>
          <w:color w:val="231F20"/>
          <w:w w:val="95"/>
        </w:rPr>
        <w:t>предметных результатов обучения, сформулированных в Феде</w:t>
      </w:r>
      <w:r>
        <w:rPr>
          <w:color w:val="231F20"/>
        </w:rPr>
        <w:t>ральном</w:t>
      </w:r>
      <w:r>
        <w:rPr>
          <w:color w:val="231F20"/>
          <w:spacing w:val="-7"/>
        </w:rPr>
        <w:t xml:space="preserve"> </w:t>
      </w:r>
      <w:r>
        <w:rPr>
          <w:color w:val="231F20"/>
        </w:rPr>
        <w:t>государственном</w:t>
      </w:r>
      <w:r>
        <w:rPr>
          <w:color w:val="231F20"/>
          <w:spacing w:val="-7"/>
        </w:rPr>
        <w:t xml:space="preserve"> </w:t>
      </w:r>
      <w:r>
        <w:rPr>
          <w:color w:val="231F20"/>
        </w:rPr>
        <w:t>образовательном</w:t>
      </w:r>
      <w:r>
        <w:rPr>
          <w:color w:val="231F20"/>
          <w:spacing w:val="-7"/>
        </w:rPr>
        <w:t xml:space="preserve"> </w:t>
      </w:r>
      <w:r>
        <w:rPr>
          <w:color w:val="231F20"/>
        </w:rPr>
        <w:t>стандарте</w:t>
      </w:r>
      <w:r>
        <w:rPr>
          <w:color w:val="231F20"/>
          <w:spacing w:val="-7"/>
        </w:rPr>
        <w:t xml:space="preserve"> </w:t>
      </w:r>
      <w:r w:rsidR="00715B87">
        <w:rPr>
          <w:color w:val="231F20"/>
        </w:rPr>
        <w:t>началь</w:t>
      </w:r>
      <w:r>
        <w:rPr>
          <w:color w:val="231F20"/>
        </w:rPr>
        <w:t>ного общего образования;</w:t>
      </w:r>
    </w:p>
    <w:p w:rsidR="00777185" w:rsidRDefault="002B1729" w:rsidP="00135B7B">
      <w:pPr>
        <w:pStyle w:val="a5"/>
        <w:numPr>
          <w:ilvl w:val="1"/>
          <w:numId w:val="25"/>
        </w:numPr>
        <w:tabs>
          <w:tab w:val="left" w:pos="778"/>
        </w:tabs>
        <w:spacing w:line="252" w:lineRule="auto"/>
        <w:ind w:left="157" w:firstLine="340"/>
        <w:rPr>
          <w:sz w:val="20"/>
        </w:rPr>
      </w:pPr>
      <w:r>
        <w:rPr>
          <w:color w:val="231F20"/>
          <w:sz w:val="20"/>
        </w:rPr>
        <w:t>определить</w:t>
      </w:r>
      <w:r>
        <w:rPr>
          <w:color w:val="231F20"/>
          <w:spacing w:val="-10"/>
          <w:sz w:val="20"/>
        </w:rPr>
        <w:t xml:space="preserve"> </w:t>
      </w:r>
      <w:r>
        <w:rPr>
          <w:color w:val="231F20"/>
          <w:sz w:val="20"/>
        </w:rPr>
        <w:t>и</w:t>
      </w:r>
      <w:r>
        <w:rPr>
          <w:color w:val="231F20"/>
          <w:spacing w:val="-10"/>
          <w:sz w:val="20"/>
        </w:rPr>
        <w:t xml:space="preserve"> </w:t>
      </w:r>
      <w:r>
        <w:rPr>
          <w:color w:val="231F20"/>
          <w:sz w:val="20"/>
        </w:rPr>
        <w:t>структурировать</w:t>
      </w:r>
      <w:r>
        <w:rPr>
          <w:color w:val="231F20"/>
          <w:spacing w:val="-10"/>
          <w:sz w:val="20"/>
        </w:rPr>
        <w:t xml:space="preserve"> </w:t>
      </w:r>
      <w:r>
        <w:rPr>
          <w:color w:val="231F20"/>
          <w:sz w:val="20"/>
        </w:rPr>
        <w:t>планируемые</w:t>
      </w:r>
      <w:r>
        <w:rPr>
          <w:color w:val="231F20"/>
          <w:spacing w:val="-10"/>
          <w:sz w:val="20"/>
        </w:rPr>
        <w:t xml:space="preserve"> </w:t>
      </w:r>
      <w:r>
        <w:rPr>
          <w:color w:val="231F20"/>
          <w:sz w:val="20"/>
        </w:rPr>
        <w:t>результаты обучения</w:t>
      </w:r>
      <w:r>
        <w:rPr>
          <w:color w:val="231F20"/>
          <w:spacing w:val="-13"/>
          <w:sz w:val="20"/>
        </w:rPr>
        <w:t xml:space="preserve"> </w:t>
      </w:r>
      <w:r>
        <w:rPr>
          <w:color w:val="231F20"/>
          <w:sz w:val="20"/>
        </w:rPr>
        <w:t>и</w:t>
      </w:r>
      <w:r>
        <w:rPr>
          <w:color w:val="231F20"/>
          <w:spacing w:val="-13"/>
          <w:sz w:val="20"/>
        </w:rPr>
        <w:t xml:space="preserve"> </w:t>
      </w:r>
      <w:r>
        <w:rPr>
          <w:color w:val="231F20"/>
          <w:sz w:val="20"/>
        </w:rPr>
        <w:t>содержание</w:t>
      </w:r>
      <w:r>
        <w:rPr>
          <w:color w:val="231F20"/>
          <w:spacing w:val="-13"/>
          <w:sz w:val="20"/>
        </w:rPr>
        <w:t xml:space="preserve"> </w:t>
      </w:r>
      <w:r>
        <w:rPr>
          <w:color w:val="231F20"/>
          <w:sz w:val="20"/>
        </w:rPr>
        <w:t>учебного</w:t>
      </w:r>
      <w:r>
        <w:rPr>
          <w:color w:val="231F20"/>
          <w:spacing w:val="-13"/>
          <w:sz w:val="20"/>
        </w:rPr>
        <w:t xml:space="preserve"> </w:t>
      </w:r>
      <w:r>
        <w:rPr>
          <w:color w:val="231F20"/>
          <w:sz w:val="20"/>
        </w:rPr>
        <w:t>предмета</w:t>
      </w:r>
      <w:r>
        <w:rPr>
          <w:color w:val="231F20"/>
          <w:spacing w:val="-13"/>
          <w:sz w:val="20"/>
        </w:rPr>
        <w:t xml:space="preserve"> </w:t>
      </w:r>
      <w:r>
        <w:rPr>
          <w:color w:val="231F20"/>
          <w:sz w:val="20"/>
        </w:rPr>
        <w:t>«Литературное</w:t>
      </w:r>
      <w:r>
        <w:rPr>
          <w:color w:val="231F20"/>
          <w:spacing w:val="-13"/>
          <w:sz w:val="20"/>
        </w:rPr>
        <w:t xml:space="preserve"> </w:t>
      </w:r>
      <w:r>
        <w:rPr>
          <w:color w:val="231F20"/>
          <w:sz w:val="20"/>
        </w:rPr>
        <w:t>чте- ние на родном (</w:t>
      </w:r>
      <w:r w:rsidR="00715B87">
        <w:rPr>
          <w:color w:val="231F20"/>
          <w:sz w:val="20"/>
        </w:rPr>
        <w:t>даргинском</w:t>
      </w:r>
      <w:r>
        <w:rPr>
          <w:color w:val="231F20"/>
          <w:sz w:val="20"/>
        </w:rPr>
        <w:t>) языке» по годам обучения в соответ</w:t>
      </w:r>
      <w:r>
        <w:rPr>
          <w:color w:val="231F20"/>
          <w:w w:val="95"/>
          <w:sz w:val="20"/>
        </w:rPr>
        <w:t xml:space="preserve">ствии с ФГОС НОО; </w:t>
      </w:r>
      <w:r w:rsidR="00715B87">
        <w:rPr>
          <w:color w:val="231F20"/>
          <w:w w:val="95"/>
          <w:sz w:val="20"/>
        </w:rPr>
        <w:t>О</w:t>
      </w:r>
      <w:r>
        <w:rPr>
          <w:color w:val="231F20"/>
          <w:w w:val="95"/>
          <w:sz w:val="20"/>
        </w:rPr>
        <w:t xml:space="preserve">сновной образовательной про- 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w:t>
      </w:r>
      <w:r>
        <w:rPr>
          <w:color w:val="231F20"/>
          <w:spacing w:val="-2"/>
          <w:sz w:val="20"/>
        </w:rPr>
        <w:t>воспитания</w:t>
      </w:r>
      <w:r>
        <w:rPr>
          <w:color w:val="231F20"/>
          <w:spacing w:val="-5"/>
          <w:sz w:val="20"/>
        </w:rPr>
        <w:t xml:space="preserve"> </w:t>
      </w:r>
      <w:r>
        <w:rPr>
          <w:color w:val="231F20"/>
          <w:spacing w:val="-2"/>
          <w:sz w:val="20"/>
        </w:rPr>
        <w:t>(одобрена</w:t>
      </w:r>
      <w:r>
        <w:rPr>
          <w:color w:val="231F20"/>
          <w:spacing w:val="-5"/>
          <w:sz w:val="20"/>
        </w:rPr>
        <w:t xml:space="preserve"> </w:t>
      </w:r>
      <w:r>
        <w:rPr>
          <w:color w:val="231F20"/>
          <w:spacing w:val="-2"/>
          <w:sz w:val="20"/>
        </w:rPr>
        <w:t>решением</w:t>
      </w:r>
      <w:r>
        <w:rPr>
          <w:color w:val="231F20"/>
          <w:spacing w:val="-5"/>
          <w:sz w:val="20"/>
        </w:rPr>
        <w:t xml:space="preserve"> </w:t>
      </w:r>
      <w:r>
        <w:rPr>
          <w:color w:val="231F20"/>
          <w:spacing w:val="-2"/>
          <w:sz w:val="20"/>
        </w:rPr>
        <w:t>федерального</w:t>
      </w:r>
      <w:r>
        <w:rPr>
          <w:color w:val="231F20"/>
          <w:spacing w:val="-5"/>
          <w:sz w:val="20"/>
        </w:rPr>
        <w:t xml:space="preserve"> </w:t>
      </w:r>
      <w:r>
        <w:rPr>
          <w:color w:val="231F20"/>
          <w:spacing w:val="-2"/>
          <w:sz w:val="20"/>
        </w:rPr>
        <w:t xml:space="preserve">учебно-методи- </w:t>
      </w:r>
      <w:r>
        <w:rPr>
          <w:color w:val="231F20"/>
          <w:sz w:val="20"/>
        </w:rPr>
        <w:t>ческого</w:t>
      </w:r>
      <w:r>
        <w:rPr>
          <w:color w:val="231F20"/>
          <w:spacing w:val="40"/>
          <w:sz w:val="20"/>
        </w:rPr>
        <w:t xml:space="preserve"> </w:t>
      </w:r>
      <w:r>
        <w:rPr>
          <w:color w:val="231F20"/>
          <w:sz w:val="20"/>
        </w:rPr>
        <w:t>объединения</w:t>
      </w:r>
      <w:r>
        <w:rPr>
          <w:color w:val="231F20"/>
          <w:spacing w:val="40"/>
          <w:sz w:val="20"/>
        </w:rPr>
        <w:t xml:space="preserve"> </w:t>
      </w:r>
      <w:r>
        <w:rPr>
          <w:color w:val="231F20"/>
          <w:sz w:val="20"/>
        </w:rPr>
        <w:t>по</w:t>
      </w:r>
      <w:r>
        <w:rPr>
          <w:color w:val="231F20"/>
          <w:spacing w:val="40"/>
          <w:sz w:val="20"/>
        </w:rPr>
        <w:t xml:space="preserve"> </w:t>
      </w:r>
      <w:r>
        <w:rPr>
          <w:color w:val="231F20"/>
          <w:sz w:val="20"/>
        </w:rPr>
        <w:t>общему</w:t>
      </w:r>
      <w:r>
        <w:rPr>
          <w:color w:val="231F20"/>
          <w:spacing w:val="40"/>
          <w:sz w:val="20"/>
        </w:rPr>
        <w:t xml:space="preserve"> </w:t>
      </w:r>
      <w:r>
        <w:rPr>
          <w:color w:val="231F20"/>
          <w:sz w:val="20"/>
        </w:rPr>
        <w:t>образованию,</w:t>
      </w:r>
      <w:r>
        <w:rPr>
          <w:color w:val="231F20"/>
          <w:spacing w:val="40"/>
          <w:sz w:val="20"/>
        </w:rPr>
        <w:t xml:space="preserve"> </w:t>
      </w:r>
      <w:r>
        <w:rPr>
          <w:color w:val="231F20"/>
          <w:sz w:val="20"/>
        </w:rPr>
        <w:t>протокол</w:t>
      </w:r>
      <w:r>
        <w:rPr>
          <w:color w:val="231F20"/>
          <w:spacing w:val="49"/>
          <w:sz w:val="20"/>
        </w:rPr>
        <w:t xml:space="preserve"> </w:t>
      </w:r>
      <w:r>
        <w:rPr>
          <w:color w:val="231F20"/>
          <w:sz w:val="20"/>
        </w:rPr>
        <w:t>от 2 июня 2020 г. № 2/20);</w:t>
      </w:r>
    </w:p>
    <w:p w:rsidR="00777185" w:rsidRDefault="002B1729" w:rsidP="00135B7B">
      <w:pPr>
        <w:pStyle w:val="a5"/>
        <w:numPr>
          <w:ilvl w:val="1"/>
          <w:numId w:val="25"/>
        </w:numPr>
        <w:tabs>
          <w:tab w:val="left" w:pos="826"/>
        </w:tabs>
        <w:spacing w:line="252" w:lineRule="auto"/>
        <w:ind w:left="157" w:right="154" w:firstLine="340"/>
        <w:rPr>
          <w:sz w:val="20"/>
        </w:rPr>
      </w:pPr>
      <w:r>
        <w:rPr>
          <w:color w:val="231F20"/>
          <w:sz w:val="20"/>
        </w:rPr>
        <w:t xml:space="preserve">разработать календарно-тематическое планирование с учётом особенностей конкретного класса, используя рекомен- </w:t>
      </w:r>
      <w:r>
        <w:rPr>
          <w:color w:val="231F20"/>
          <w:w w:val="95"/>
          <w:sz w:val="20"/>
        </w:rPr>
        <w:t xml:space="preserve">дованное примерное распределение учебного времени на изуче- </w:t>
      </w:r>
      <w:r>
        <w:rPr>
          <w:color w:val="231F20"/>
          <w:sz w:val="20"/>
        </w:rPr>
        <w:t>ние определённого раздела/темы, а также предложенные ос- новные</w:t>
      </w:r>
      <w:r>
        <w:rPr>
          <w:color w:val="231F20"/>
          <w:spacing w:val="-13"/>
          <w:sz w:val="20"/>
        </w:rPr>
        <w:t xml:space="preserve"> </w:t>
      </w:r>
      <w:r>
        <w:rPr>
          <w:color w:val="231F20"/>
          <w:sz w:val="20"/>
        </w:rPr>
        <w:t>виды</w:t>
      </w:r>
      <w:r>
        <w:rPr>
          <w:color w:val="231F20"/>
          <w:spacing w:val="-13"/>
          <w:sz w:val="20"/>
        </w:rPr>
        <w:t xml:space="preserve"> </w:t>
      </w:r>
      <w:r>
        <w:rPr>
          <w:color w:val="231F20"/>
          <w:sz w:val="20"/>
        </w:rPr>
        <w:t>учебной</w:t>
      </w:r>
      <w:r>
        <w:rPr>
          <w:color w:val="231F20"/>
          <w:spacing w:val="-13"/>
          <w:sz w:val="20"/>
        </w:rPr>
        <w:t xml:space="preserve"> </w:t>
      </w:r>
      <w:r>
        <w:rPr>
          <w:color w:val="231F20"/>
          <w:sz w:val="20"/>
        </w:rPr>
        <w:t>деятельности</w:t>
      </w:r>
      <w:r>
        <w:rPr>
          <w:color w:val="231F20"/>
          <w:spacing w:val="-13"/>
          <w:sz w:val="20"/>
        </w:rPr>
        <w:t xml:space="preserve"> </w:t>
      </w:r>
      <w:r>
        <w:rPr>
          <w:color w:val="231F20"/>
          <w:sz w:val="20"/>
        </w:rPr>
        <w:t>для</w:t>
      </w:r>
      <w:r>
        <w:rPr>
          <w:color w:val="231F20"/>
          <w:spacing w:val="-13"/>
          <w:sz w:val="20"/>
        </w:rPr>
        <w:t xml:space="preserve"> </w:t>
      </w:r>
      <w:r>
        <w:rPr>
          <w:color w:val="231F20"/>
          <w:sz w:val="20"/>
        </w:rPr>
        <w:t>освоения</w:t>
      </w:r>
      <w:r>
        <w:rPr>
          <w:color w:val="231F20"/>
          <w:spacing w:val="-13"/>
          <w:sz w:val="20"/>
        </w:rPr>
        <w:t xml:space="preserve"> </w:t>
      </w:r>
      <w:r>
        <w:rPr>
          <w:color w:val="231F20"/>
          <w:sz w:val="20"/>
        </w:rPr>
        <w:t>учебного</w:t>
      </w:r>
      <w:r>
        <w:rPr>
          <w:color w:val="231F20"/>
          <w:spacing w:val="-13"/>
          <w:sz w:val="20"/>
        </w:rPr>
        <w:t xml:space="preserve"> </w:t>
      </w:r>
      <w:r>
        <w:rPr>
          <w:color w:val="231F20"/>
          <w:sz w:val="20"/>
        </w:rPr>
        <w:t>ма- териала разделов/тем курса.</w:t>
      </w:r>
    </w:p>
    <w:p w:rsidR="00777185" w:rsidRDefault="002B1729">
      <w:pPr>
        <w:pStyle w:val="a3"/>
        <w:spacing w:line="252" w:lineRule="auto"/>
        <w:ind w:firstLine="340"/>
      </w:pPr>
      <w:r>
        <w:rPr>
          <w:color w:val="231F20"/>
          <w:w w:val="95"/>
        </w:rPr>
        <w:t xml:space="preserve">Содержание программы направлено на достижение резуль- </w:t>
      </w:r>
      <w:r>
        <w:rPr>
          <w:color w:val="231F20"/>
        </w:rPr>
        <w:t>татов</w:t>
      </w:r>
      <w:r>
        <w:rPr>
          <w:color w:val="231F20"/>
          <w:spacing w:val="-15"/>
        </w:rPr>
        <w:t xml:space="preserve"> </w:t>
      </w:r>
      <w:r>
        <w:rPr>
          <w:color w:val="231F20"/>
        </w:rPr>
        <w:t>освоения</w:t>
      </w:r>
      <w:r>
        <w:rPr>
          <w:color w:val="231F20"/>
          <w:spacing w:val="-15"/>
        </w:rPr>
        <w:t xml:space="preserve"> </w:t>
      </w:r>
      <w:r>
        <w:rPr>
          <w:color w:val="231F20"/>
        </w:rPr>
        <w:t>основной</w:t>
      </w:r>
      <w:r>
        <w:rPr>
          <w:color w:val="231F20"/>
          <w:spacing w:val="-15"/>
        </w:rPr>
        <w:t xml:space="preserve"> </w:t>
      </w:r>
      <w:r>
        <w:rPr>
          <w:color w:val="231F20"/>
        </w:rPr>
        <w:t>образовательной</w:t>
      </w:r>
      <w:r>
        <w:rPr>
          <w:color w:val="231F20"/>
          <w:spacing w:val="-15"/>
        </w:rPr>
        <w:t xml:space="preserve"> </w:t>
      </w:r>
      <w:r>
        <w:rPr>
          <w:color w:val="231F20"/>
        </w:rPr>
        <w:t>программы</w:t>
      </w:r>
      <w:r>
        <w:rPr>
          <w:color w:val="231F20"/>
          <w:spacing w:val="-15"/>
        </w:rPr>
        <w:t xml:space="preserve"> </w:t>
      </w:r>
      <w:r>
        <w:rPr>
          <w:color w:val="231F20"/>
        </w:rPr>
        <w:t>началь- ного</w:t>
      </w:r>
      <w:r>
        <w:rPr>
          <w:color w:val="231F20"/>
          <w:spacing w:val="-11"/>
        </w:rPr>
        <w:t xml:space="preserve"> </w:t>
      </w:r>
      <w:r>
        <w:rPr>
          <w:color w:val="231F20"/>
        </w:rPr>
        <w:t>общего</w:t>
      </w:r>
      <w:r>
        <w:rPr>
          <w:color w:val="231F20"/>
          <w:spacing w:val="-11"/>
        </w:rPr>
        <w:t xml:space="preserve"> </w:t>
      </w:r>
      <w:r>
        <w:rPr>
          <w:color w:val="231F20"/>
        </w:rPr>
        <w:t>образования</w:t>
      </w:r>
      <w:r>
        <w:rPr>
          <w:color w:val="231F20"/>
          <w:spacing w:val="-11"/>
        </w:rPr>
        <w:t xml:space="preserve"> </w:t>
      </w:r>
      <w:r>
        <w:rPr>
          <w:color w:val="231F20"/>
        </w:rPr>
        <w:t>в</w:t>
      </w:r>
      <w:r>
        <w:rPr>
          <w:color w:val="231F20"/>
          <w:spacing w:val="-11"/>
        </w:rPr>
        <w:t xml:space="preserve"> </w:t>
      </w:r>
      <w:r>
        <w:rPr>
          <w:color w:val="231F20"/>
        </w:rPr>
        <w:t>части</w:t>
      </w:r>
      <w:r>
        <w:rPr>
          <w:color w:val="231F20"/>
          <w:spacing w:val="-11"/>
        </w:rPr>
        <w:t xml:space="preserve"> </w:t>
      </w:r>
      <w:r>
        <w:rPr>
          <w:color w:val="231F20"/>
        </w:rPr>
        <w:t>требований,</w:t>
      </w:r>
      <w:r>
        <w:rPr>
          <w:color w:val="231F20"/>
          <w:spacing w:val="-11"/>
        </w:rPr>
        <w:t xml:space="preserve"> </w:t>
      </w:r>
      <w:r>
        <w:rPr>
          <w:color w:val="231F20"/>
        </w:rPr>
        <w:t>заданных</w:t>
      </w:r>
      <w:r>
        <w:rPr>
          <w:color w:val="231F20"/>
          <w:spacing w:val="-11"/>
        </w:rPr>
        <w:t xml:space="preserve"> </w:t>
      </w:r>
      <w:r>
        <w:rPr>
          <w:color w:val="231F20"/>
        </w:rPr>
        <w:t>Феде- ральным государственным образовательным стандартом на- чального общего образования к предметной области «Родной язык и литературное чтение на родном языке». Программа ориентирована</w:t>
      </w:r>
      <w:r>
        <w:rPr>
          <w:color w:val="231F20"/>
          <w:spacing w:val="-6"/>
        </w:rPr>
        <w:t xml:space="preserve"> </w:t>
      </w:r>
      <w:r>
        <w:rPr>
          <w:color w:val="231F20"/>
        </w:rPr>
        <w:t>на</w:t>
      </w:r>
      <w:r>
        <w:rPr>
          <w:color w:val="231F20"/>
          <w:spacing w:val="-6"/>
        </w:rPr>
        <w:t xml:space="preserve"> </w:t>
      </w:r>
      <w:r>
        <w:rPr>
          <w:color w:val="231F20"/>
        </w:rPr>
        <w:t>сопровождение</w:t>
      </w:r>
      <w:r>
        <w:rPr>
          <w:color w:val="231F20"/>
          <w:spacing w:val="-6"/>
        </w:rPr>
        <w:t xml:space="preserve"> </w:t>
      </w:r>
      <w:r>
        <w:rPr>
          <w:color w:val="231F20"/>
        </w:rPr>
        <w:t>и</w:t>
      </w:r>
      <w:r>
        <w:rPr>
          <w:color w:val="231F20"/>
          <w:spacing w:val="-6"/>
        </w:rPr>
        <w:t xml:space="preserve"> </w:t>
      </w:r>
      <w:r>
        <w:rPr>
          <w:color w:val="231F20"/>
        </w:rPr>
        <w:t>поддержку</w:t>
      </w:r>
      <w:r>
        <w:rPr>
          <w:color w:val="231F20"/>
          <w:spacing w:val="-6"/>
        </w:rPr>
        <w:t xml:space="preserve"> </w:t>
      </w:r>
      <w:r>
        <w:rPr>
          <w:color w:val="231F20"/>
        </w:rPr>
        <w:t>курса</w:t>
      </w:r>
      <w:r>
        <w:rPr>
          <w:color w:val="231F20"/>
          <w:spacing w:val="-6"/>
        </w:rPr>
        <w:t xml:space="preserve"> </w:t>
      </w:r>
      <w:r>
        <w:rPr>
          <w:color w:val="231F20"/>
        </w:rPr>
        <w:t>литера- турного</w:t>
      </w:r>
      <w:r>
        <w:rPr>
          <w:color w:val="231F20"/>
          <w:spacing w:val="24"/>
        </w:rPr>
        <w:t xml:space="preserve"> </w:t>
      </w:r>
      <w:r>
        <w:rPr>
          <w:color w:val="231F20"/>
        </w:rPr>
        <w:t>чтения,</w:t>
      </w:r>
      <w:r>
        <w:rPr>
          <w:color w:val="231F20"/>
          <w:spacing w:val="24"/>
        </w:rPr>
        <w:t xml:space="preserve"> </w:t>
      </w:r>
      <w:r>
        <w:rPr>
          <w:color w:val="231F20"/>
        </w:rPr>
        <w:t>входящего</w:t>
      </w:r>
      <w:r>
        <w:rPr>
          <w:color w:val="231F20"/>
          <w:spacing w:val="24"/>
        </w:rPr>
        <w:t xml:space="preserve"> </w:t>
      </w:r>
      <w:r>
        <w:rPr>
          <w:color w:val="231F20"/>
        </w:rPr>
        <w:t>в</w:t>
      </w:r>
      <w:r>
        <w:rPr>
          <w:color w:val="231F20"/>
          <w:spacing w:val="24"/>
        </w:rPr>
        <w:t xml:space="preserve"> </w:t>
      </w:r>
      <w:r>
        <w:rPr>
          <w:color w:val="231F20"/>
        </w:rPr>
        <w:t>образовательную</w:t>
      </w:r>
      <w:r>
        <w:rPr>
          <w:color w:val="231F20"/>
          <w:spacing w:val="25"/>
        </w:rPr>
        <w:t xml:space="preserve"> </w:t>
      </w:r>
      <w:r>
        <w:rPr>
          <w:color w:val="231F20"/>
        </w:rPr>
        <w:t>область</w:t>
      </w:r>
      <w:r>
        <w:rPr>
          <w:color w:val="231F20"/>
          <w:spacing w:val="24"/>
        </w:rPr>
        <w:t xml:space="preserve"> </w:t>
      </w:r>
      <w:r>
        <w:rPr>
          <w:color w:val="231F20"/>
          <w:spacing w:val="-2"/>
        </w:rPr>
        <w:t>«Рус-</w:t>
      </w:r>
    </w:p>
    <w:p w:rsidR="00777185" w:rsidRDefault="00777185">
      <w:pPr>
        <w:spacing w:line="252" w:lineRule="auto"/>
        <w:sectPr w:rsidR="00777185">
          <w:footerReference w:type="even" r:id="rId27"/>
          <w:footerReference w:type="default" r:id="rId28"/>
          <w:pgSz w:w="7830" w:h="12020"/>
          <w:pgMar w:top="620" w:right="580" w:bottom="920" w:left="580" w:header="0" w:footer="727" w:gutter="0"/>
          <w:pgNumType w:start="289"/>
          <w:cols w:space="720"/>
        </w:sectPr>
      </w:pPr>
    </w:p>
    <w:p w:rsidR="00777185" w:rsidRDefault="002B1729">
      <w:pPr>
        <w:pStyle w:val="a3"/>
        <w:spacing w:before="68" w:line="247" w:lineRule="auto"/>
        <w:ind w:right="154" w:firstLine="0"/>
      </w:pPr>
      <w:r>
        <w:rPr>
          <w:color w:val="231F20"/>
        </w:rPr>
        <w:t>ский язык и литературное чтение», при этом цели курса лите- ратурного чтения на родном (</w:t>
      </w:r>
      <w:r w:rsidR="0073559B">
        <w:rPr>
          <w:color w:val="231F20"/>
        </w:rPr>
        <w:t>даргинском</w:t>
      </w:r>
      <w:r>
        <w:rPr>
          <w:color w:val="231F20"/>
        </w:rPr>
        <w:t>) языке в рамках пред</w:t>
      </w:r>
      <w:r>
        <w:rPr>
          <w:color w:val="231F20"/>
          <w:w w:val="95"/>
        </w:rPr>
        <w:t xml:space="preserve">метной области «Родной язык и литературное чтение на родном языке» имеют свою специфику. В соответствии с требованиями </w:t>
      </w:r>
      <w:r>
        <w:rPr>
          <w:color w:val="231F20"/>
        </w:rPr>
        <w:t>ФГОС</w:t>
      </w:r>
      <w:r>
        <w:rPr>
          <w:color w:val="231F20"/>
          <w:spacing w:val="-12"/>
        </w:rPr>
        <w:t xml:space="preserve"> </w:t>
      </w:r>
      <w:r>
        <w:rPr>
          <w:color w:val="231F20"/>
        </w:rPr>
        <w:t>НОО</w:t>
      </w:r>
      <w:r>
        <w:rPr>
          <w:color w:val="231F20"/>
          <w:spacing w:val="-12"/>
        </w:rPr>
        <w:t xml:space="preserve"> </w:t>
      </w:r>
      <w:r>
        <w:rPr>
          <w:color w:val="231F20"/>
        </w:rPr>
        <w:t>к</w:t>
      </w:r>
      <w:r>
        <w:rPr>
          <w:color w:val="231F20"/>
          <w:spacing w:val="-12"/>
        </w:rPr>
        <w:t xml:space="preserve"> </w:t>
      </w:r>
      <w:r>
        <w:rPr>
          <w:color w:val="231F20"/>
        </w:rPr>
        <w:t>результатам</w:t>
      </w:r>
      <w:r>
        <w:rPr>
          <w:color w:val="231F20"/>
          <w:spacing w:val="-12"/>
        </w:rPr>
        <w:t xml:space="preserve"> </w:t>
      </w:r>
      <w:r>
        <w:rPr>
          <w:color w:val="231F20"/>
        </w:rPr>
        <w:t>освоения</w:t>
      </w:r>
      <w:r>
        <w:rPr>
          <w:color w:val="231F20"/>
          <w:spacing w:val="-12"/>
        </w:rPr>
        <w:t xml:space="preserve"> </w:t>
      </w:r>
      <w:r>
        <w:rPr>
          <w:color w:val="231F20"/>
        </w:rPr>
        <w:t>основной</w:t>
      </w:r>
      <w:r>
        <w:rPr>
          <w:color w:val="231F20"/>
          <w:spacing w:val="-12"/>
        </w:rPr>
        <w:t xml:space="preserve"> </w:t>
      </w:r>
      <w:r>
        <w:rPr>
          <w:color w:val="231F20"/>
        </w:rPr>
        <w:t xml:space="preserve">образовательной программы по учебному предмету «Литературное чтение на родном языке» курс направлен на формирование понимания </w:t>
      </w:r>
      <w:r>
        <w:rPr>
          <w:color w:val="231F20"/>
          <w:w w:val="95"/>
        </w:rPr>
        <w:t xml:space="preserve">места и роли литературы на родном языке в едином культурном пространстве Российской Федерации, в сохранении и передаче </w:t>
      </w:r>
      <w:r>
        <w:rPr>
          <w:color w:val="231F20"/>
        </w:rPr>
        <w:t>от поколения к поколению историко-культурных, нравствен- ных, эстетических ценностей; понимания роли фольклора и художественной</w:t>
      </w:r>
      <w:r>
        <w:rPr>
          <w:color w:val="231F20"/>
          <w:spacing w:val="-4"/>
        </w:rPr>
        <w:t xml:space="preserve"> </w:t>
      </w:r>
      <w:r>
        <w:rPr>
          <w:color w:val="231F20"/>
        </w:rPr>
        <w:t>литературы</w:t>
      </w:r>
      <w:r>
        <w:rPr>
          <w:color w:val="231F20"/>
          <w:spacing w:val="-4"/>
        </w:rPr>
        <w:t xml:space="preserve"> </w:t>
      </w:r>
      <w:r>
        <w:rPr>
          <w:color w:val="231F20"/>
        </w:rPr>
        <w:t>родного</w:t>
      </w:r>
      <w:r>
        <w:rPr>
          <w:color w:val="231F20"/>
          <w:spacing w:val="-4"/>
        </w:rPr>
        <w:t xml:space="preserve"> </w:t>
      </w:r>
      <w:r>
        <w:rPr>
          <w:color w:val="231F20"/>
        </w:rPr>
        <w:t>народа</w:t>
      </w:r>
      <w:r>
        <w:rPr>
          <w:color w:val="231F20"/>
          <w:spacing w:val="-4"/>
        </w:rPr>
        <w:t xml:space="preserve"> </w:t>
      </w:r>
      <w:r>
        <w:rPr>
          <w:color w:val="231F20"/>
        </w:rPr>
        <w:t>в</w:t>
      </w:r>
      <w:r>
        <w:rPr>
          <w:color w:val="231F20"/>
          <w:spacing w:val="-4"/>
        </w:rPr>
        <w:t xml:space="preserve"> </w:t>
      </w:r>
      <w:r>
        <w:rPr>
          <w:color w:val="231F20"/>
        </w:rPr>
        <w:t>создании</w:t>
      </w:r>
      <w:r>
        <w:rPr>
          <w:color w:val="231F20"/>
          <w:spacing w:val="-4"/>
        </w:rPr>
        <w:t xml:space="preserve"> </w:t>
      </w:r>
      <w:r>
        <w:rPr>
          <w:color w:val="231F20"/>
        </w:rPr>
        <w:t xml:space="preserve">куль- турного, морально-этического и эстетического пространства </w:t>
      </w:r>
      <w:r>
        <w:rPr>
          <w:color w:val="231F20"/>
          <w:w w:val="95"/>
        </w:rPr>
        <w:t xml:space="preserve">субъекта Российской Федерации; на формирование понимания </w:t>
      </w:r>
      <w:r>
        <w:rPr>
          <w:color w:val="231F20"/>
        </w:rPr>
        <w:t>родной</w:t>
      </w:r>
      <w:r>
        <w:rPr>
          <w:color w:val="231F20"/>
          <w:spacing w:val="-12"/>
        </w:rPr>
        <w:t xml:space="preserve"> </w:t>
      </w:r>
      <w:r>
        <w:rPr>
          <w:color w:val="231F20"/>
        </w:rPr>
        <w:t>литературы</w:t>
      </w:r>
      <w:r>
        <w:rPr>
          <w:color w:val="231F20"/>
          <w:spacing w:val="-12"/>
        </w:rPr>
        <w:t xml:space="preserve"> </w:t>
      </w:r>
      <w:r>
        <w:rPr>
          <w:color w:val="231F20"/>
        </w:rPr>
        <w:t>как</w:t>
      </w:r>
      <w:r>
        <w:rPr>
          <w:color w:val="231F20"/>
          <w:spacing w:val="-12"/>
        </w:rPr>
        <w:t xml:space="preserve"> </w:t>
      </w:r>
      <w:r>
        <w:rPr>
          <w:color w:val="231F20"/>
        </w:rPr>
        <w:t>одной</w:t>
      </w:r>
      <w:r>
        <w:rPr>
          <w:color w:val="231F20"/>
          <w:spacing w:val="-12"/>
        </w:rPr>
        <w:t xml:space="preserve"> </w:t>
      </w:r>
      <w:r>
        <w:rPr>
          <w:color w:val="231F20"/>
        </w:rPr>
        <w:t>из</w:t>
      </w:r>
      <w:r>
        <w:rPr>
          <w:color w:val="231F20"/>
          <w:spacing w:val="-12"/>
        </w:rPr>
        <w:t xml:space="preserve"> </w:t>
      </w:r>
      <w:r>
        <w:rPr>
          <w:color w:val="231F20"/>
        </w:rPr>
        <w:t>основных</w:t>
      </w:r>
      <w:r>
        <w:rPr>
          <w:color w:val="231F20"/>
          <w:spacing w:val="-12"/>
        </w:rPr>
        <w:t xml:space="preserve"> </w:t>
      </w:r>
      <w:r>
        <w:rPr>
          <w:color w:val="231F20"/>
        </w:rPr>
        <w:t>национально-куль- турных</w:t>
      </w:r>
      <w:r>
        <w:rPr>
          <w:color w:val="231F20"/>
          <w:spacing w:val="-9"/>
        </w:rPr>
        <w:t xml:space="preserve"> </w:t>
      </w:r>
      <w:r>
        <w:rPr>
          <w:color w:val="231F20"/>
        </w:rPr>
        <w:t>ценностей</w:t>
      </w:r>
      <w:r>
        <w:rPr>
          <w:color w:val="231F20"/>
          <w:spacing w:val="-9"/>
        </w:rPr>
        <w:t xml:space="preserve"> </w:t>
      </w:r>
      <w:r>
        <w:rPr>
          <w:color w:val="231F20"/>
        </w:rPr>
        <w:t>народа,</w:t>
      </w:r>
      <w:r>
        <w:rPr>
          <w:color w:val="231F20"/>
          <w:spacing w:val="-9"/>
        </w:rPr>
        <w:t xml:space="preserve"> </w:t>
      </w:r>
      <w:r>
        <w:rPr>
          <w:color w:val="231F20"/>
        </w:rPr>
        <w:t>как</w:t>
      </w:r>
      <w:r>
        <w:rPr>
          <w:color w:val="231F20"/>
          <w:spacing w:val="-9"/>
        </w:rPr>
        <w:t xml:space="preserve"> </w:t>
      </w:r>
      <w:r>
        <w:rPr>
          <w:color w:val="231F20"/>
        </w:rPr>
        <w:t>особого</w:t>
      </w:r>
      <w:r>
        <w:rPr>
          <w:color w:val="231F20"/>
          <w:spacing w:val="-9"/>
        </w:rPr>
        <w:t xml:space="preserve"> </w:t>
      </w:r>
      <w:r>
        <w:rPr>
          <w:color w:val="231F20"/>
        </w:rPr>
        <w:t>способа</w:t>
      </w:r>
      <w:r>
        <w:rPr>
          <w:color w:val="231F20"/>
          <w:spacing w:val="-9"/>
        </w:rPr>
        <w:t xml:space="preserve"> </w:t>
      </w:r>
      <w:r>
        <w:rPr>
          <w:color w:val="231F20"/>
        </w:rPr>
        <w:t>познания</w:t>
      </w:r>
      <w:r>
        <w:rPr>
          <w:color w:val="231F20"/>
          <w:spacing w:val="-9"/>
        </w:rPr>
        <w:t xml:space="preserve"> </w:t>
      </w:r>
      <w:r>
        <w:rPr>
          <w:color w:val="231F20"/>
        </w:rPr>
        <w:t>жиз- ни, как явления национальной и мировой культуры, средства сохранения</w:t>
      </w:r>
      <w:r>
        <w:rPr>
          <w:color w:val="231F20"/>
          <w:spacing w:val="-4"/>
        </w:rPr>
        <w:t xml:space="preserve"> </w:t>
      </w:r>
      <w:r>
        <w:rPr>
          <w:color w:val="231F20"/>
        </w:rPr>
        <w:t>и</w:t>
      </w:r>
      <w:r>
        <w:rPr>
          <w:color w:val="231F20"/>
          <w:spacing w:val="-4"/>
        </w:rPr>
        <w:t xml:space="preserve"> </w:t>
      </w:r>
      <w:r>
        <w:rPr>
          <w:color w:val="231F20"/>
        </w:rPr>
        <w:t>передачи</w:t>
      </w:r>
      <w:r>
        <w:rPr>
          <w:color w:val="231F20"/>
          <w:spacing w:val="-4"/>
        </w:rPr>
        <w:t xml:space="preserve"> </w:t>
      </w:r>
      <w:r>
        <w:rPr>
          <w:color w:val="231F20"/>
        </w:rPr>
        <w:t>нравственных</w:t>
      </w:r>
      <w:r>
        <w:rPr>
          <w:color w:val="231F20"/>
          <w:spacing w:val="-4"/>
        </w:rPr>
        <w:t xml:space="preserve"> </w:t>
      </w:r>
      <w:r>
        <w:rPr>
          <w:color w:val="231F20"/>
        </w:rPr>
        <w:t>ценностей</w:t>
      </w:r>
      <w:r>
        <w:rPr>
          <w:color w:val="231F20"/>
          <w:spacing w:val="-4"/>
        </w:rPr>
        <w:t xml:space="preserve"> </w:t>
      </w:r>
      <w:r>
        <w:rPr>
          <w:color w:val="231F20"/>
        </w:rPr>
        <w:t>и</w:t>
      </w:r>
      <w:r>
        <w:rPr>
          <w:color w:val="231F20"/>
          <w:spacing w:val="-4"/>
        </w:rPr>
        <w:t xml:space="preserve"> </w:t>
      </w:r>
      <w:r>
        <w:rPr>
          <w:color w:val="231F20"/>
        </w:rPr>
        <w:t xml:space="preserve">традиций, </w:t>
      </w:r>
      <w:r>
        <w:rPr>
          <w:color w:val="231F20"/>
          <w:w w:val="95"/>
        </w:rPr>
        <w:t xml:space="preserve">формирования представлений о мире, национальной истории и </w:t>
      </w:r>
      <w:r>
        <w:rPr>
          <w:color w:val="231F20"/>
        </w:rPr>
        <w:t>культуре,</w:t>
      </w:r>
      <w:r>
        <w:rPr>
          <w:color w:val="231F20"/>
          <w:spacing w:val="-4"/>
        </w:rPr>
        <w:t xml:space="preserve"> </w:t>
      </w:r>
      <w:r>
        <w:rPr>
          <w:color w:val="231F20"/>
        </w:rPr>
        <w:t>воспитания</w:t>
      </w:r>
      <w:r>
        <w:rPr>
          <w:color w:val="231F20"/>
          <w:spacing w:val="-4"/>
        </w:rPr>
        <w:t xml:space="preserve"> </w:t>
      </w:r>
      <w:r>
        <w:rPr>
          <w:color w:val="231F20"/>
        </w:rPr>
        <w:t>потребности</w:t>
      </w:r>
      <w:r>
        <w:rPr>
          <w:color w:val="231F20"/>
          <w:spacing w:val="-4"/>
        </w:rPr>
        <w:t xml:space="preserve"> </w:t>
      </w:r>
      <w:r>
        <w:rPr>
          <w:color w:val="231F20"/>
        </w:rPr>
        <w:t>в</w:t>
      </w:r>
      <w:r>
        <w:rPr>
          <w:color w:val="231F20"/>
          <w:spacing w:val="-4"/>
        </w:rPr>
        <w:t xml:space="preserve"> </w:t>
      </w:r>
      <w:r>
        <w:rPr>
          <w:color w:val="231F20"/>
        </w:rPr>
        <w:t>систематическом</w:t>
      </w:r>
      <w:r>
        <w:rPr>
          <w:color w:val="231F20"/>
          <w:spacing w:val="-4"/>
        </w:rPr>
        <w:t xml:space="preserve"> </w:t>
      </w:r>
      <w:r>
        <w:rPr>
          <w:color w:val="231F20"/>
        </w:rPr>
        <w:t>чтении на</w:t>
      </w:r>
      <w:r>
        <w:rPr>
          <w:color w:val="231F20"/>
          <w:spacing w:val="-2"/>
        </w:rPr>
        <w:t xml:space="preserve"> </w:t>
      </w:r>
      <w:r>
        <w:rPr>
          <w:color w:val="231F20"/>
        </w:rPr>
        <w:t>родном</w:t>
      </w:r>
      <w:r>
        <w:rPr>
          <w:color w:val="231F20"/>
          <w:spacing w:val="-2"/>
        </w:rPr>
        <w:t xml:space="preserve"> </w:t>
      </w:r>
      <w:r>
        <w:rPr>
          <w:color w:val="231F20"/>
        </w:rPr>
        <w:t>языке</w:t>
      </w:r>
      <w:r>
        <w:rPr>
          <w:color w:val="231F20"/>
          <w:spacing w:val="-2"/>
        </w:rPr>
        <w:t xml:space="preserve"> </w:t>
      </w:r>
      <w:r>
        <w:rPr>
          <w:color w:val="231F20"/>
        </w:rPr>
        <w:t>для</w:t>
      </w:r>
      <w:r>
        <w:rPr>
          <w:color w:val="231F20"/>
          <w:spacing w:val="-2"/>
        </w:rPr>
        <w:t xml:space="preserve"> </w:t>
      </w:r>
      <w:r>
        <w:rPr>
          <w:color w:val="231F20"/>
        </w:rPr>
        <w:t>обеспечения</w:t>
      </w:r>
      <w:r>
        <w:rPr>
          <w:color w:val="231F20"/>
          <w:spacing w:val="-2"/>
        </w:rPr>
        <w:t xml:space="preserve"> </w:t>
      </w:r>
      <w:r>
        <w:rPr>
          <w:color w:val="231F20"/>
        </w:rPr>
        <w:t>культурной</w:t>
      </w:r>
      <w:r>
        <w:rPr>
          <w:color w:val="231F20"/>
          <w:spacing w:val="-2"/>
        </w:rPr>
        <w:t xml:space="preserve"> </w:t>
      </w:r>
      <w:r>
        <w:rPr>
          <w:color w:val="231F20"/>
        </w:rPr>
        <w:t>самоидентифи- кации. В основу курса «Литературное чтение на родном (</w:t>
      </w:r>
      <w:r w:rsidR="0073559B">
        <w:rPr>
          <w:color w:val="231F20"/>
        </w:rPr>
        <w:t>даргинском</w:t>
      </w:r>
      <w:r>
        <w:rPr>
          <w:color w:val="231F20"/>
        </w:rPr>
        <w:t xml:space="preserve">) языке» положена мысль о том, что </w:t>
      </w:r>
      <w:r w:rsidR="0073559B">
        <w:rPr>
          <w:color w:val="231F20"/>
        </w:rPr>
        <w:t xml:space="preserve">даргинская </w:t>
      </w:r>
      <w:r>
        <w:rPr>
          <w:color w:val="231F20"/>
        </w:rPr>
        <w:t xml:space="preserve">литература </w:t>
      </w:r>
      <w:r>
        <w:rPr>
          <w:color w:val="231F20"/>
          <w:w w:val="95"/>
        </w:rPr>
        <w:t>включает в себя систему ценностных кодов, единых для нацио</w:t>
      </w:r>
      <w:r>
        <w:rPr>
          <w:color w:val="231F20"/>
        </w:rPr>
        <w:t xml:space="preserve">нальной культурной традиции. Являясь средством не только </w:t>
      </w:r>
      <w:r>
        <w:rPr>
          <w:color w:val="231F20"/>
          <w:w w:val="95"/>
        </w:rPr>
        <w:t xml:space="preserve">их сохранения, но и передачи подрастающему поколению, </w:t>
      </w:r>
      <w:r w:rsidR="0073559B">
        <w:rPr>
          <w:color w:val="231F20"/>
          <w:w w:val="95"/>
        </w:rPr>
        <w:t xml:space="preserve">даргинская </w:t>
      </w:r>
      <w:r>
        <w:rPr>
          <w:color w:val="231F20"/>
        </w:rPr>
        <w:t>литература устанавливает тем самым преемственную связь</w:t>
      </w:r>
      <w:r>
        <w:rPr>
          <w:color w:val="231F20"/>
          <w:spacing w:val="-16"/>
        </w:rPr>
        <w:t xml:space="preserve"> </w:t>
      </w:r>
      <w:r>
        <w:rPr>
          <w:color w:val="231F20"/>
        </w:rPr>
        <w:t>прошлого,</w:t>
      </w:r>
      <w:r>
        <w:rPr>
          <w:color w:val="231F20"/>
          <w:spacing w:val="-16"/>
        </w:rPr>
        <w:t xml:space="preserve"> </w:t>
      </w:r>
      <w:r>
        <w:rPr>
          <w:color w:val="231F20"/>
        </w:rPr>
        <w:t>настоящего</w:t>
      </w:r>
      <w:r>
        <w:rPr>
          <w:color w:val="231F20"/>
          <w:spacing w:val="-16"/>
        </w:rPr>
        <w:t xml:space="preserve"> </w:t>
      </w:r>
      <w:r>
        <w:rPr>
          <w:color w:val="231F20"/>
        </w:rPr>
        <w:t>и</w:t>
      </w:r>
      <w:r>
        <w:rPr>
          <w:color w:val="231F20"/>
          <w:spacing w:val="-16"/>
        </w:rPr>
        <w:t xml:space="preserve"> </w:t>
      </w:r>
      <w:r>
        <w:rPr>
          <w:color w:val="231F20"/>
        </w:rPr>
        <w:t>будущего</w:t>
      </w:r>
      <w:r>
        <w:rPr>
          <w:color w:val="231F20"/>
          <w:spacing w:val="-16"/>
        </w:rPr>
        <w:t xml:space="preserve"> </w:t>
      </w:r>
      <w:r w:rsidR="0073559B">
        <w:rPr>
          <w:color w:val="231F20"/>
        </w:rPr>
        <w:t>даргинской национально-</w:t>
      </w:r>
      <w:r>
        <w:rPr>
          <w:color w:val="231F20"/>
        </w:rPr>
        <w:t>культурной традиции в сознании младших школьников.</w:t>
      </w:r>
    </w:p>
    <w:p w:rsidR="00777185" w:rsidRDefault="002B1729">
      <w:pPr>
        <w:pStyle w:val="31"/>
        <w:spacing w:before="181" w:line="249" w:lineRule="exact"/>
        <w:jc w:val="both"/>
      </w:pPr>
      <w:r>
        <w:rPr>
          <w:color w:val="231F20"/>
          <w:w w:val="95"/>
        </w:rPr>
        <w:t>ЦЕЛИ</w:t>
      </w:r>
      <w:r>
        <w:rPr>
          <w:color w:val="231F20"/>
          <w:spacing w:val="-1"/>
          <w:w w:val="95"/>
        </w:rPr>
        <w:t xml:space="preserve"> </w:t>
      </w:r>
      <w:r>
        <w:rPr>
          <w:color w:val="231F20"/>
          <w:w w:val="95"/>
        </w:rPr>
        <w:t>ИЗУЧЕНИЯ</w:t>
      </w:r>
      <w:r>
        <w:rPr>
          <w:color w:val="231F20"/>
          <w:spacing w:val="-3"/>
        </w:rPr>
        <w:t xml:space="preserve"> </w:t>
      </w:r>
      <w:r>
        <w:rPr>
          <w:color w:val="231F20"/>
          <w:w w:val="95"/>
        </w:rPr>
        <w:t>УЧЕБНОГО</w:t>
      </w:r>
      <w:r>
        <w:rPr>
          <w:color w:val="231F20"/>
          <w:spacing w:val="-4"/>
        </w:rPr>
        <w:t xml:space="preserve"> </w:t>
      </w:r>
      <w:r>
        <w:rPr>
          <w:color w:val="231F20"/>
          <w:spacing w:val="-2"/>
          <w:w w:val="95"/>
        </w:rPr>
        <w:t>ПРЕДМЕТА</w:t>
      </w:r>
    </w:p>
    <w:p w:rsidR="00777185" w:rsidRDefault="002B1729">
      <w:pPr>
        <w:spacing w:line="249" w:lineRule="exact"/>
        <w:ind w:left="157"/>
        <w:jc w:val="both"/>
        <w:rPr>
          <w:rFonts w:ascii="Trebuchet MS" w:hAnsi="Trebuchet MS"/>
        </w:rPr>
      </w:pPr>
      <w:r>
        <w:rPr>
          <w:rFonts w:ascii="Trebuchet MS" w:hAnsi="Trebuchet MS"/>
          <w:color w:val="231F20"/>
          <w:w w:val="90"/>
        </w:rPr>
        <w:t>«ЛИТЕРАТУРНОЕ</w:t>
      </w:r>
      <w:r>
        <w:rPr>
          <w:rFonts w:ascii="Trebuchet MS" w:hAnsi="Trebuchet MS"/>
          <w:color w:val="231F20"/>
          <w:spacing w:val="18"/>
        </w:rPr>
        <w:t xml:space="preserve"> </w:t>
      </w:r>
      <w:r>
        <w:rPr>
          <w:rFonts w:ascii="Trebuchet MS" w:hAnsi="Trebuchet MS"/>
          <w:color w:val="231F20"/>
          <w:w w:val="90"/>
        </w:rPr>
        <w:t>ЧТЕНИЕ</w:t>
      </w:r>
      <w:r>
        <w:rPr>
          <w:rFonts w:ascii="Trebuchet MS" w:hAnsi="Trebuchet MS"/>
          <w:color w:val="231F20"/>
          <w:spacing w:val="18"/>
        </w:rPr>
        <w:t xml:space="preserve"> </w:t>
      </w:r>
      <w:r>
        <w:rPr>
          <w:rFonts w:ascii="Trebuchet MS" w:hAnsi="Trebuchet MS"/>
          <w:color w:val="231F20"/>
          <w:w w:val="90"/>
        </w:rPr>
        <w:t>НА</w:t>
      </w:r>
      <w:r>
        <w:rPr>
          <w:rFonts w:ascii="Trebuchet MS" w:hAnsi="Trebuchet MS"/>
          <w:color w:val="231F20"/>
          <w:spacing w:val="18"/>
        </w:rPr>
        <w:t xml:space="preserve"> </w:t>
      </w:r>
      <w:r>
        <w:rPr>
          <w:rFonts w:ascii="Trebuchet MS" w:hAnsi="Trebuchet MS"/>
          <w:color w:val="231F20"/>
          <w:w w:val="90"/>
        </w:rPr>
        <w:t>РОДНОМ</w:t>
      </w:r>
      <w:r>
        <w:rPr>
          <w:rFonts w:ascii="Trebuchet MS" w:hAnsi="Trebuchet MS"/>
          <w:color w:val="231F20"/>
          <w:spacing w:val="18"/>
        </w:rPr>
        <w:t xml:space="preserve"> </w:t>
      </w:r>
      <w:r>
        <w:rPr>
          <w:rFonts w:ascii="Trebuchet MS" w:hAnsi="Trebuchet MS"/>
          <w:color w:val="231F20"/>
          <w:w w:val="90"/>
        </w:rPr>
        <w:t>(</w:t>
      </w:r>
      <w:r w:rsidR="0073559B">
        <w:rPr>
          <w:rFonts w:ascii="Trebuchet MS" w:hAnsi="Trebuchet MS"/>
          <w:color w:val="231F20"/>
          <w:w w:val="90"/>
        </w:rPr>
        <w:t>даргинском</w:t>
      </w:r>
      <w:r>
        <w:rPr>
          <w:rFonts w:ascii="Trebuchet MS" w:hAnsi="Trebuchet MS"/>
          <w:color w:val="231F20"/>
          <w:w w:val="90"/>
        </w:rPr>
        <w:t>)</w:t>
      </w:r>
      <w:r>
        <w:rPr>
          <w:rFonts w:ascii="Trebuchet MS" w:hAnsi="Trebuchet MS"/>
          <w:color w:val="231F20"/>
          <w:spacing w:val="18"/>
        </w:rPr>
        <w:t xml:space="preserve"> </w:t>
      </w:r>
      <w:r>
        <w:rPr>
          <w:rFonts w:ascii="Trebuchet MS" w:hAnsi="Trebuchet MS"/>
          <w:color w:val="231F20"/>
          <w:spacing w:val="-2"/>
          <w:w w:val="90"/>
        </w:rPr>
        <w:t>ЯЗЫКЕ»</w:t>
      </w:r>
    </w:p>
    <w:p w:rsidR="00777185" w:rsidRDefault="002B1729">
      <w:pPr>
        <w:pStyle w:val="a3"/>
        <w:spacing w:before="62"/>
        <w:ind w:firstLine="340"/>
      </w:pPr>
      <w:r>
        <w:rPr>
          <w:rFonts w:ascii="Book Antiqua" w:hAnsi="Book Antiqua"/>
          <w:b/>
          <w:color w:val="231F20"/>
        </w:rPr>
        <w:t xml:space="preserve">Целями </w:t>
      </w:r>
      <w:r>
        <w:rPr>
          <w:color w:val="231F20"/>
        </w:rPr>
        <w:t>изучения предмета «Литературное чтение на род- ном (</w:t>
      </w:r>
      <w:r w:rsidR="0073559B">
        <w:rPr>
          <w:color w:val="231F20"/>
        </w:rPr>
        <w:t>даргинском</w:t>
      </w:r>
      <w:r>
        <w:rPr>
          <w:color w:val="231F20"/>
        </w:rPr>
        <w:t>) языке» являются:</w:t>
      </w:r>
    </w:p>
    <w:p w:rsidR="00777185" w:rsidRDefault="002B1729">
      <w:pPr>
        <w:pStyle w:val="a3"/>
        <w:spacing w:before="10" w:line="247" w:lineRule="auto"/>
        <w:ind w:left="383" w:right="154" w:hanging="142"/>
      </w:pPr>
      <w:r>
        <w:rPr>
          <w:rFonts w:ascii="Trebuchet MS" w:hAnsi="Trebuchet MS"/>
          <w:color w:val="231F20"/>
          <w:position w:val="1"/>
          <w:sz w:val="14"/>
        </w:rPr>
        <w:t xml:space="preserve">6 </w:t>
      </w:r>
      <w:r>
        <w:rPr>
          <w:color w:val="231F20"/>
        </w:rPr>
        <w:t>воспитание</w:t>
      </w:r>
      <w:r>
        <w:rPr>
          <w:color w:val="231F20"/>
          <w:spacing w:val="-6"/>
        </w:rPr>
        <w:t xml:space="preserve"> </w:t>
      </w:r>
      <w:r>
        <w:rPr>
          <w:color w:val="231F20"/>
        </w:rPr>
        <w:t>ценностного</w:t>
      </w:r>
      <w:r>
        <w:rPr>
          <w:color w:val="231F20"/>
          <w:spacing w:val="-6"/>
        </w:rPr>
        <w:t xml:space="preserve"> </w:t>
      </w:r>
      <w:r>
        <w:rPr>
          <w:color w:val="231F20"/>
        </w:rPr>
        <w:t>отношения</w:t>
      </w:r>
      <w:r>
        <w:rPr>
          <w:color w:val="231F20"/>
          <w:spacing w:val="-6"/>
        </w:rPr>
        <w:t xml:space="preserve"> </w:t>
      </w:r>
      <w:r>
        <w:rPr>
          <w:color w:val="231F20"/>
        </w:rPr>
        <w:t>к</w:t>
      </w:r>
      <w:r>
        <w:rPr>
          <w:color w:val="231F20"/>
          <w:spacing w:val="-6"/>
        </w:rPr>
        <w:t xml:space="preserve"> </w:t>
      </w:r>
      <w:r w:rsidR="0073559B">
        <w:rPr>
          <w:color w:val="231F20"/>
        </w:rPr>
        <w:t xml:space="preserve">даргинской </w:t>
      </w:r>
      <w:r>
        <w:rPr>
          <w:color w:val="231F20"/>
        </w:rPr>
        <w:t>литературе</w:t>
      </w:r>
      <w:r>
        <w:rPr>
          <w:color w:val="231F20"/>
          <w:spacing w:val="-6"/>
        </w:rPr>
        <w:t xml:space="preserve"> </w:t>
      </w:r>
      <w:r>
        <w:rPr>
          <w:color w:val="231F20"/>
        </w:rPr>
        <w:t xml:space="preserve">и </w:t>
      </w:r>
      <w:r w:rsidR="0073559B">
        <w:rPr>
          <w:color w:val="231F20"/>
        </w:rPr>
        <w:t xml:space="preserve">даргинскому </w:t>
      </w:r>
      <w:r>
        <w:rPr>
          <w:color w:val="231F20"/>
        </w:rPr>
        <w:t>языку как существенной части родной культуры;</w:t>
      </w:r>
    </w:p>
    <w:p w:rsidR="00777185" w:rsidRDefault="002B1729">
      <w:pPr>
        <w:pStyle w:val="a3"/>
        <w:spacing w:before="2" w:line="247" w:lineRule="auto"/>
        <w:ind w:left="383" w:hanging="142"/>
      </w:pPr>
      <w:r>
        <w:rPr>
          <w:rFonts w:ascii="Trebuchet MS" w:hAnsi="Trebuchet MS"/>
          <w:color w:val="231F20"/>
          <w:position w:val="1"/>
          <w:sz w:val="14"/>
        </w:rPr>
        <w:t xml:space="preserve">6 </w:t>
      </w:r>
      <w:r>
        <w:rPr>
          <w:color w:val="231F20"/>
        </w:rPr>
        <w:t>включение обучающихся в культурно-языковое простран- ство своего народа и приобщение к его культурному насле- дию и современности, к традициям своего народа;</w:t>
      </w:r>
    </w:p>
    <w:p w:rsidR="00777185" w:rsidRDefault="002B1729">
      <w:pPr>
        <w:pStyle w:val="a3"/>
        <w:spacing w:before="2" w:line="247" w:lineRule="auto"/>
        <w:ind w:left="383"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осознание</w:t>
      </w:r>
      <w:r>
        <w:rPr>
          <w:color w:val="231F20"/>
          <w:spacing w:val="-10"/>
        </w:rPr>
        <w:t xml:space="preserve"> </w:t>
      </w:r>
      <w:r>
        <w:rPr>
          <w:color w:val="231F20"/>
        </w:rPr>
        <w:t>исторической</w:t>
      </w:r>
      <w:r>
        <w:rPr>
          <w:color w:val="231F20"/>
          <w:spacing w:val="-10"/>
        </w:rPr>
        <w:t xml:space="preserve"> </w:t>
      </w:r>
      <w:r>
        <w:rPr>
          <w:color w:val="231F20"/>
        </w:rPr>
        <w:t>преемственности</w:t>
      </w:r>
      <w:r>
        <w:rPr>
          <w:color w:val="231F20"/>
          <w:spacing w:val="-10"/>
        </w:rPr>
        <w:t xml:space="preserve"> </w:t>
      </w:r>
      <w:r>
        <w:rPr>
          <w:color w:val="231F20"/>
        </w:rPr>
        <w:t>поколений,</w:t>
      </w:r>
      <w:r>
        <w:rPr>
          <w:color w:val="231F20"/>
          <w:spacing w:val="-10"/>
        </w:rPr>
        <w:t xml:space="preserve"> </w:t>
      </w:r>
      <w:r>
        <w:rPr>
          <w:color w:val="231F20"/>
        </w:rPr>
        <w:t xml:space="preserve">своей ответственности за сохранение </w:t>
      </w:r>
      <w:r w:rsidR="0073559B">
        <w:rPr>
          <w:color w:val="231F20"/>
        </w:rPr>
        <w:t xml:space="preserve">даргинской </w:t>
      </w:r>
      <w:r>
        <w:rPr>
          <w:color w:val="231F20"/>
        </w:rPr>
        <w:t>культуры;</w:t>
      </w:r>
    </w:p>
    <w:p w:rsidR="00E120BA" w:rsidRDefault="002B1729" w:rsidP="00E120BA">
      <w:pPr>
        <w:pStyle w:val="a3"/>
        <w:spacing w:before="68" w:line="247" w:lineRule="auto"/>
        <w:ind w:firstLine="340"/>
      </w:pPr>
      <w:r>
        <w:rPr>
          <w:rFonts w:ascii="Trebuchet MS" w:hAnsi="Trebuchet MS"/>
          <w:color w:val="231F20"/>
          <w:position w:val="1"/>
          <w:sz w:val="14"/>
        </w:rPr>
        <w:t>6</w:t>
      </w:r>
      <w:r>
        <w:rPr>
          <w:rFonts w:ascii="Trebuchet MS" w:hAnsi="Trebuchet MS"/>
          <w:color w:val="231F20"/>
          <w:spacing w:val="14"/>
          <w:position w:val="1"/>
          <w:sz w:val="14"/>
        </w:rPr>
        <w:t xml:space="preserve"> </w:t>
      </w:r>
      <w:r>
        <w:rPr>
          <w:color w:val="231F20"/>
        </w:rPr>
        <w:t>развитие</w:t>
      </w:r>
      <w:r>
        <w:rPr>
          <w:color w:val="231F20"/>
          <w:spacing w:val="-5"/>
        </w:rPr>
        <w:t xml:space="preserve"> </w:t>
      </w:r>
      <w:r>
        <w:rPr>
          <w:color w:val="231F20"/>
        </w:rPr>
        <w:t>читательских</w:t>
      </w:r>
      <w:r>
        <w:rPr>
          <w:color w:val="231F20"/>
          <w:spacing w:val="-5"/>
        </w:rPr>
        <w:t xml:space="preserve"> </w:t>
      </w:r>
      <w:r>
        <w:rPr>
          <w:color w:val="231F20"/>
          <w:spacing w:val="-2"/>
        </w:rPr>
        <w:t>умений.</w:t>
      </w:r>
      <w:r w:rsidR="00E120BA" w:rsidRPr="00E120BA">
        <w:rPr>
          <w:color w:val="231F20"/>
        </w:rPr>
        <w:t xml:space="preserve"> </w:t>
      </w:r>
      <w:r w:rsidR="00E120BA">
        <w:rPr>
          <w:color w:val="231F20"/>
        </w:rPr>
        <w:t>Достижение данных цел</w:t>
      </w:r>
      <w:r w:rsidR="00D478B1">
        <w:rPr>
          <w:color w:val="231F20"/>
        </w:rPr>
        <w:t>ей предполагает решение следую</w:t>
      </w:r>
      <w:r w:rsidR="00E120BA">
        <w:rPr>
          <w:color w:val="231F20"/>
        </w:rPr>
        <w:t xml:space="preserve">щих </w:t>
      </w:r>
      <w:r w:rsidR="00E120BA">
        <w:rPr>
          <w:rFonts w:ascii="Book Antiqua" w:hAnsi="Book Antiqua"/>
          <w:b/>
          <w:color w:val="231F20"/>
        </w:rPr>
        <w:t>задач</w:t>
      </w:r>
      <w:r w:rsidR="00E120BA">
        <w:rPr>
          <w:color w:val="231F20"/>
        </w:rPr>
        <w:t>:</w:t>
      </w:r>
    </w:p>
    <w:p w:rsidR="00E120BA" w:rsidRDefault="00E120BA" w:rsidP="00E120BA">
      <w:pPr>
        <w:pStyle w:val="a3"/>
        <w:spacing w:line="247" w:lineRule="auto"/>
        <w:ind w:left="383" w:right="15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формирование основ российской гражданской идентичности, </w:t>
      </w:r>
      <w:r>
        <w:rPr>
          <w:color w:val="231F20"/>
        </w:rPr>
        <w:t>чувства</w:t>
      </w:r>
      <w:r>
        <w:rPr>
          <w:color w:val="231F20"/>
          <w:spacing w:val="-11"/>
        </w:rPr>
        <w:t xml:space="preserve"> </w:t>
      </w:r>
      <w:r>
        <w:rPr>
          <w:color w:val="231F20"/>
        </w:rPr>
        <w:t>гордости</w:t>
      </w:r>
      <w:r>
        <w:rPr>
          <w:color w:val="231F20"/>
          <w:spacing w:val="-11"/>
        </w:rPr>
        <w:t xml:space="preserve"> </w:t>
      </w:r>
      <w:r>
        <w:rPr>
          <w:color w:val="231F20"/>
        </w:rPr>
        <w:t>за</w:t>
      </w:r>
      <w:r>
        <w:rPr>
          <w:color w:val="231F20"/>
          <w:spacing w:val="-11"/>
        </w:rPr>
        <w:t xml:space="preserve"> </w:t>
      </w:r>
      <w:r>
        <w:rPr>
          <w:color w:val="231F20"/>
        </w:rPr>
        <w:t>свою</w:t>
      </w:r>
      <w:r>
        <w:rPr>
          <w:color w:val="231F20"/>
          <w:spacing w:val="-11"/>
        </w:rPr>
        <w:t xml:space="preserve"> </w:t>
      </w:r>
      <w:r>
        <w:rPr>
          <w:color w:val="231F20"/>
        </w:rPr>
        <w:t>Родину,</w:t>
      </w:r>
      <w:r>
        <w:rPr>
          <w:color w:val="231F20"/>
          <w:spacing w:val="-11"/>
        </w:rPr>
        <w:t xml:space="preserve"> </w:t>
      </w:r>
      <w:r>
        <w:rPr>
          <w:color w:val="231F20"/>
        </w:rPr>
        <w:t>российский</w:t>
      </w:r>
      <w:r>
        <w:rPr>
          <w:color w:val="231F20"/>
          <w:spacing w:val="-11"/>
        </w:rPr>
        <w:t xml:space="preserve"> </w:t>
      </w:r>
      <w:r>
        <w:rPr>
          <w:color w:val="231F20"/>
        </w:rPr>
        <w:t>народ</w:t>
      </w:r>
      <w:r>
        <w:rPr>
          <w:color w:val="231F20"/>
          <w:spacing w:val="-11"/>
        </w:rPr>
        <w:t xml:space="preserve"> </w:t>
      </w:r>
      <w:r>
        <w:rPr>
          <w:color w:val="231F20"/>
        </w:rPr>
        <w:t>и</w:t>
      </w:r>
      <w:r>
        <w:rPr>
          <w:color w:val="231F20"/>
          <w:spacing w:val="-11"/>
        </w:rPr>
        <w:t xml:space="preserve"> </w:t>
      </w:r>
      <w:r>
        <w:rPr>
          <w:color w:val="231F20"/>
        </w:rPr>
        <w:t xml:space="preserve">исто- рию России, осознание своей этнической и национальной </w:t>
      </w:r>
      <w:r>
        <w:rPr>
          <w:color w:val="231F20"/>
          <w:w w:val="95"/>
        </w:rPr>
        <w:t xml:space="preserve">принадлежности; формирование ценностей многонациональ- </w:t>
      </w:r>
      <w:r>
        <w:rPr>
          <w:color w:val="231F20"/>
        </w:rPr>
        <w:t>ного российского общества;</w:t>
      </w:r>
    </w:p>
    <w:p w:rsidR="00E120BA" w:rsidRDefault="00E120BA" w:rsidP="00E120BA">
      <w:pPr>
        <w:pStyle w:val="a3"/>
        <w:spacing w:line="247" w:lineRule="auto"/>
        <w:ind w:left="383" w:right="154" w:hanging="142"/>
      </w:pPr>
      <w:r>
        <w:rPr>
          <w:rFonts w:ascii="Trebuchet MS" w:hAnsi="Trebuchet MS"/>
          <w:color w:val="231F20"/>
          <w:spacing w:val="-2"/>
          <w:position w:val="1"/>
          <w:sz w:val="14"/>
        </w:rPr>
        <w:t>6</w:t>
      </w:r>
      <w:r>
        <w:rPr>
          <w:rFonts w:ascii="Trebuchet MS" w:hAnsi="Trebuchet MS"/>
          <w:color w:val="231F20"/>
          <w:spacing w:val="18"/>
          <w:position w:val="1"/>
          <w:sz w:val="14"/>
        </w:rPr>
        <w:t xml:space="preserve"> </w:t>
      </w:r>
      <w:r>
        <w:rPr>
          <w:color w:val="231F20"/>
          <w:spacing w:val="-2"/>
        </w:rPr>
        <w:t>воспитание</w:t>
      </w:r>
      <w:r>
        <w:rPr>
          <w:color w:val="231F20"/>
          <w:spacing w:val="-13"/>
        </w:rPr>
        <w:t xml:space="preserve"> </w:t>
      </w:r>
      <w:r>
        <w:rPr>
          <w:color w:val="231F20"/>
          <w:spacing w:val="-2"/>
        </w:rPr>
        <w:t>ценностного</w:t>
      </w:r>
      <w:r>
        <w:rPr>
          <w:color w:val="231F20"/>
          <w:spacing w:val="-13"/>
        </w:rPr>
        <w:t xml:space="preserve"> </w:t>
      </w:r>
      <w:r>
        <w:rPr>
          <w:color w:val="231F20"/>
          <w:spacing w:val="-2"/>
        </w:rPr>
        <w:t>отношения</w:t>
      </w:r>
      <w:r>
        <w:rPr>
          <w:color w:val="231F20"/>
          <w:spacing w:val="-13"/>
        </w:rPr>
        <w:t xml:space="preserve"> </w:t>
      </w:r>
      <w:r>
        <w:rPr>
          <w:color w:val="231F20"/>
          <w:spacing w:val="-2"/>
        </w:rPr>
        <w:t>к</w:t>
      </w:r>
      <w:r>
        <w:rPr>
          <w:color w:val="231F20"/>
          <w:spacing w:val="-13"/>
        </w:rPr>
        <w:t xml:space="preserve"> </w:t>
      </w:r>
      <w:r>
        <w:rPr>
          <w:color w:val="231F20"/>
          <w:spacing w:val="-2"/>
        </w:rPr>
        <w:t xml:space="preserve">историко-культурному </w:t>
      </w:r>
      <w:r>
        <w:rPr>
          <w:color w:val="231F20"/>
          <w:w w:val="95"/>
        </w:rPr>
        <w:t xml:space="preserve">опыту русского народа, введение обучающегося в культурно- языковое пространство своего народа; формирование у млад- </w:t>
      </w:r>
      <w:r>
        <w:rPr>
          <w:color w:val="231F20"/>
        </w:rPr>
        <w:t xml:space="preserve">шего школьника интереса к русской литературе как источ- нику историко-культурных, нравственных, эстетических </w:t>
      </w:r>
      <w:r>
        <w:rPr>
          <w:color w:val="231F20"/>
          <w:spacing w:val="-2"/>
        </w:rPr>
        <w:t>ценностей;</w:t>
      </w:r>
    </w:p>
    <w:p w:rsidR="00E120BA" w:rsidRDefault="00E120BA" w:rsidP="00E120BA">
      <w:pPr>
        <w:pStyle w:val="a3"/>
        <w:spacing w:before="6" w:line="247" w:lineRule="auto"/>
        <w:ind w:left="383" w:right="156" w:hanging="142"/>
      </w:pPr>
      <w:r>
        <w:rPr>
          <w:rFonts w:ascii="Trebuchet MS" w:hAnsi="Trebuchet MS"/>
          <w:color w:val="231F20"/>
          <w:w w:val="95"/>
          <w:position w:val="1"/>
          <w:sz w:val="14"/>
        </w:rPr>
        <w:t>6</w:t>
      </w:r>
      <w:r>
        <w:rPr>
          <w:rFonts w:ascii="Trebuchet MS" w:hAnsi="Trebuchet MS"/>
          <w:color w:val="231F20"/>
          <w:position w:val="1"/>
          <w:sz w:val="14"/>
        </w:rPr>
        <w:t xml:space="preserve"> </w:t>
      </w:r>
      <w:r>
        <w:rPr>
          <w:color w:val="231F20"/>
          <w:w w:val="95"/>
        </w:rPr>
        <w:t xml:space="preserve">формирование представлений об основных нравственно-эти- </w:t>
      </w:r>
      <w:r>
        <w:rPr>
          <w:color w:val="231F20"/>
        </w:rPr>
        <w:t>ческих ценностях, значимых для национального русского сознания и отражённых в родной литературе;</w:t>
      </w:r>
    </w:p>
    <w:p w:rsidR="00E120BA" w:rsidRDefault="00E120BA" w:rsidP="00E120BA">
      <w:pPr>
        <w:pStyle w:val="a3"/>
        <w:spacing w:before="3" w:line="247" w:lineRule="auto"/>
        <w:ind w:left="383" w:hanging="142"/>
      </w:pPr>
      <w:r>
        <w:rPr>
          <w:rFonts w:ascii="Trebuchet MS" w:hAnsi="Trebuchet MS"/>
          <w:color w:val="231F20"/>
          <w:position w:val="1"/>
          <w:sz w:val="14"/>
        </w:rPr>
        <w:t xml:space="preserve">6 </w:t>
      </w:r>
      <w:r>
        <w:rPr>
          <w:color w:val="231F20"/>
        </w:rPr>
        <w:t xml:space="preserve">обогащение знаний о художественно-эстетических возмож- </w:t>
      </w:r>
      <w:r>
        <w:rPr>
          <w:color w:val="231F20"/>
          <w:w w:val="95"/>
        </w:rPr>
        <w:t xml:space="preserve">ностях русского языка на основе изучения произведений рус- </w:t>
      </w:r>
      <w:r>
        <w:rPr>
          <w:color w:val="231F20"/>
        </w:rPr>
        <w:t>ской литературы;</w:t>
      </w:r>
    </w:p>
    <w:p w:rsidR="00E120BA" w:rsidRDefault="00E120BA" w:rsidP="00E120BA">
      <w:pPr>
        <w:pStyle w:val="a3"/>
        <w:spacing w:before="3" w:line="247" w:lineRule="auto"/>
        <w:ind w:left="383"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формирование</w:t>
      </w:r>
      <w:r>
        <w:rPr>
          <w:color w:val="231F20"/>
          <w:spacing w:val="-16"/>
        </w:rPr>
        <w:t xml:space="preserve"> </w:t>
      </w:r>
      <w:r>
        <w:rPr>
          <w:color w:val="231F20"/>
        </w:rPr>
        <w:t>потребности</w:t>
      </w:r>
      <w:r>
        <w:rPr>
          <w:color w:val="231F20"/>
          <w:spacing w:val="-16"/>
        </w:rPr>
        <w:t xml:space="preserve"> </w:t>
      </w:r>
      <w:r>
        <w:rPr>
          <w:color w:val="231F20"/>
        </w:rPr>
        <w:t>в</w:t>
      </w:r>
      <w:r>
        <w:rPr>
          <w:color w:val="231F20"/>
          <w:spacing w:val="-16"/>
        </w:rPr>
        <w:t xml:space="preserve"> </w:t>
      </w:r>
      <w:r>
        <w:rPr>
          <w:color w:val="231F20"/>
        </w:rPr>
        <w:t>постоянном</w:t>
      </w:r>
      <w:r>
        <w:rPr>
          <w:color w:val="231F20"/>
          <w:spacing w:val="-16"/>
        </w:rPr>
        <w:t xml:space="preserve"> </w:t>
      </w:r>
      <w:r>
        <w:rPr>
          <w:color w:val="231F20"/>
        </w:rPr>
        <w:t>чтении</w:t>
      </w:r>
      <w:r>
        <w:rPr>
          <w:color w:val="231F20"/>
          <w:spacing w:val="-16"/>
        </w:rPr>
        <w:t xml:space="preserve"> </w:t>
      </w:r>
      <w:r>
        <w:rPr>
          <w:color w:val="231F20"/>
        </w:rPr>
        <w:t>для</w:t>
      </w:r>
      <w:r>
        <w:rPr>
          <w:color w:val="231F20"/>
          <w:spacing w:val="-16"/>
        </w:rPr>
        <w:t xml:space="preserve"> </w:t>
      </w:r>
      <w:r>
        <w:rPr>
          <w:color w:val="231F20"/>
        </w:rPr>
        <w:t>разви- тия личности, для речевого самосовершенствования;</w:t>
      </w:r>
    </w:p>
    <w:p w:rsidR="00E120BA" w:rsidRDefault="00E120BA" w:rsidP="00E120BA">
      <w:pPr>
        <w:pStyle w:val="a3"/>
        <w:spacing w:before="2" w:line="247" w:lineRule="auto"/>
        <w:ind w:left="383" w:hanging="142"/>
      </w:pPr>
      <w:r>
        <w:rPr>
          <w:rFonts w:ascii="Trebuchet MS" w:hAnsi="Trebuchet MS"/>
          <w:color w:val="231F20"/>
          <w:spacing w:val="-2"/>
          <w:position w:val="1"/>
          <w:sz w:val="14"/>
        </w:rPr>
        <w:t>6</w:t>
      </w:r>
      <w:r>
        <w:rPr>
          <w:rFonts w:ascii="Trebuchet MS" w:hAnsi="Trebuchet MS"/>
          <w:color w:val="231F20"/>
          <w:spacing w:val="14"/>
          <w:position w:val="1"/>
          <w:sz w:val="14"/>
        </w:rPr>
        <w:t xml:space="preserve"> </w:t>
      </w:r>
      <w:r>
        <w:rPr>
          <w:color w:val="231F20"/>
          <w:spacing w:val="-2"/>
        </w:rPr>
        <w:t>совершенствование</w:t>
      </w:r>
      <w:r>
        <w:rPr>
          <w:color w:val="231F20"/>
          <w:spacing w:val="-11"/>
        </w:rPr>
        <w:t xml:space="preserve"> </w:t>
      </w:r>
      <w:r>
        <w:rPr>
          <w:color w:val="231F20"/>
          <w:spacing w:val="-2"/>
        </w:rPr>
        <w:t>читательских</w:t>
      </w:r>
      <w:r>
        <w:rPr>
          <w:color w:val="231F20"/>
          <w:spacing w:val="-11"/>
        </w:rPr>
        <w:t xml:space="preserve"> </w:t>
      </w:r>
      <w:r>
        <w:rPr>
          <w:color w:val="231F20"/>
          <w:spacing w:val="-2"/>
        </w:rPr>
        <w:t>умений</w:t>
      </w:r>
      <w:r>
        <w:rPr>
          <w:color w:val="231F20"/>
          <w:spacing w:val="-11"/>
        </w:rPr>
        <w:t xml:space="preserve"> </w:t>
      </w:r>
      <w:r>
        <w:rPr>
          <w:color w:val="231F20"/>
          <w:spacing w:val="-2"/>
        </w:rPr>
        <w:t>понимать</w:t>
      </w:r>
      <w:r>
        <w:rPr>
          <w:color w:val="231F20"/>
          <w:spacing w:val="-11"/>
        </w:rPr>
        <w:t xml:space="preserve"> </w:t>
      </w:r>
      <w:r>
        <w:rPr>
          <w:color w:val="231F20"/>
          <w:spacing w:val="-2"/>
        </w:rPr>
        <w:t>и</w:t>
      </w:r>
      <w:r>
        <w:rPr>
          <w:color w:val="231F20"/>
          <w:spacing w:val="-11"/>
        </w:rPr>
        <w:t xml:space="preserve"> </w:t>
      </w:r>
      <w:r>
        <w:rPr>
          <w:color w:val="231F20"/>
          <w:spacing w:val="-2"/>
        </w:rPr>
        <w:t xml:space="preserve">оцени- </w:t>
      </w:r>
      <w:r>
        <w:rPr>
          <w:color w:val="231F20"/>
        </w:rPr>
        <w:t>вать</w:t>
      </w:r>
      <w:r>
        <w:rPr>
          <w:color w:val="231F20"/>
          <w:spacing w:val="-4"/>
        </w:rPr>
        <w:t xml:space="preserve"> </w:t>
      </w:r>
      <w:r>
        <w:rPr>
          <w:color w:val="231F20"/>
        </w:rPr>
        <w:t>содержание</w:t>
      </w:r>
      <w:r>
        <w:rPr>
          <w:color w:val="231F20"/>
          <w:spacing w:val="-4"/>
        </w:rPr>
        <w:t xml:space="preserve"> </w:t>
      </w:r>
      <w:r>
        <w:rPr>
          <w:color w:val="231F20"/>
        </w:rPr>
        <w:t>и</w:t>
      </w:r>
      <w:r>
        <w:rPr>
          <w:color w:val="231F20"/>
          <w:spacing w:val="-4"/>
        </w:rPr>
        <w:t xml:space="preserve"> </w:t>
      </w:r>
      <w:r>
        <w:rPr>
          <w:color w:val="231F20"/>
        </w:rPr>
        <w:t>специфику</w:t>
      </w:r>
      <w:r>
        <w:rPr>
          <w:color w:val="231F20"/>
          <w:spacing w:val="-4"/>
        </w:rPr>
        <w:t xml:space="preserve"> </w:t>
      </w:r>
      <w:r>
        <w:rPr>
          <w:color w:val="231F20"/>
        </w:rPr>
        <w:t>различных</w:t>
      </w:r>
      <w:r>
        <w:rPr>
          <w:color w:val="231F20"/>
          <w:spacing w:val="-4"/>
        </w:rPr>
        <w:t xml:space="preserve"> </w:t>
      </w:r>
      <w:r>
        <w:rPr>
          <w:color w:val="231F20"/>
        </w:rPr>
        <w:t>текстов,</w:t>
      </w:r>
      <w:r>
        <w:rPr>
          <w:color w:val="231F20"/>
          <w:spacing w:val="-4"/>
        </w:rPr>
        <w:t xml:space="preserve"> </w:t>
      </w:r>
      <w:r>
        <w:rPr>
          <w:color w:val="231F20"/>
        </w:rPr>
        <w:t>участво- вать в их обсуждении;</w:t>
      </w:r>
    </w:p>
    <w:p w:rsidR="00E120BA" w:rsidRDefault="00E120BA" w:rsidP="00E120BA">
      <w:pPr>
        <w:pStyle w:val="a3"/>
        <w:spacing w:before="3" w:line="247" w:lineRule="auto"/>
        <w:ind w:left="383" w:hanging="142"/>
      </w:pPr>
      <w:r>
        <w:rPr>
          <w:rFonts w:ascii="Trebuchet MS" w:hAnsi="Trebuchet MS"/>
          <w:color w:val="231F20"/>
          <w:position w:val="1"/>
          <w:sz w:val="14"/>
        </w:rPr>
        <w:t xml:space="preserve">6 </w:t>
      </w:r>
      <w:r>
        <w:rPr>
          <w:color w:val="231F20"/>
        </w:rPr>
        <w:t>развитие всех видов речевой деятельности, приобретение опыта</w:t>
      </w:r>
      <w:r>
        <w:rPr>
          <w:color w:val="231F20"/>
          <w:spacing w:val="-13"/>
        </w:rPr>
        <w:t xml:space="preserve"> </w:t>
      </w:r>
      <w:r>
        <w:rPr>
          <w:color w:val="231F20"/>
        </w:rPr>
        <w:t>создания</w:t>
      </w:r>
      <w:r>
        <w:rPr>
          <w:color w:val="231F20"/>
          <w:spacing w:val="-13"/>
        </w:rPr>
        <w:t xml:space="preserve"> </w:t>
      </w:r>
      <w:r>
        <w:rPr>
          <w:color w:val="231F20"/>
        </w:rPr>
        <w:t>устных</w:t>
      </w:r>
      <w:r>
        <w:rPr>
          <w:color w:val="231F20"/>
          <w:spacing w:val="-13"/>
        </w:rPr>
        <w:t xml:space="preserve"> </w:t>
      </w:r>
      <w:r>
        <w:rPr>
          <w:color w:val="231F20"/>
        </w:rPr>
        <w:t>и</w:t>
      </w:r>
      <w:r>
        <w:rPr>
          <w:color w:val="231F20"/>
          <w:spacing w:val="-13"/>
        </w:rPr>
        <w:t xml:space="preserve"> </w:t>
      </w:r>
      <w:r>
        <w:rPr>
          <w:color w:val="231F20"/>
        </w:rPr>
        <w:t>письменных</w:t>
      </w:r>
      <w:r>
        <w:rPr>
          <w:color w:val="231F20"/>
          <w:spacing w:val="-13"/>
        </w:rPr>
        <w:t xml:space="preserve"> </w:t>
      </w:r>
      <w:r>
        <w:rPr>
          <w:color w:val="231F20"/>
        </w:rPr>
        <w:t>высказываний</w:t>
      </w:r>
      <w:r>
        <w:rPr>
          <w:color w:val="231F20"/>
          <w:spacing w:val="-13"/>
        </w:rPr>
        <w:t xml:space="preserve"> </w:t>
      </w:r>
      <w:r>
        <w:rPr>
          <w:color w:val="231F20"/>
        </w:rPr>
        <w:t>о</w:t>
      </w:r>
      <w:r>
        <w:rPr>
          <w:color w:val="231F20"/>
          <w:spacing w:val="-13"/>
        </w:rPr>
        <w:t xml:space="preserve"> </w:t>
      </w:r>
      <w:r>
        <w:rPr>
          <w:color w:val="231F20"/>
        </w:rPr>
        <w:t xml:space="preserve">про- </w:t>
      </w:r>
      <w:r>
        <w:rPr>
          <w:color w:val="231F20"/>
          <w:spacing w:val="-2"/>
        </w:rPr>
        <w:t>читанном.</w:t>
      </w:r>
    </w:p>
    <w:p w:rsidR="00E120BA" w:rsidRDefault="00E120BA" w:rsidP="00E120BA">
      <w:pPr>
        <w:pStyle w:val="31"/>
        <w:spacing w:before="155" w:line="249" w:lineRule="exact"/>
      </w:pPr>
      <w:r>
        <w:rPr>
          <w:color w:val="231F20"/>
          <w:w w:val="90"/>
        </w:rPr>
        <w:t>МЕСТО</w:t>
      </w:r>
      <w:r>
        <w:rPr>
          <w:color w:val="231F20"/>
          <w:spacing w:val="-1"/>
          <w:w w:val="90"/>
        </w:rPr>
        <w:t xml:space="preserve"> </w:t>
      </w:r>
      <w:r>
        <w:rPr>
          <w:color w:val="231F20"/>
          <w:w w:val="90"/>
        </w:rPr>
        <w:t>УЧЕБНОГО</w:t>
      </w:r>
      <w:r>
        <w:rPr>
          <w:color w:val="231F20"/>
          <w:spacing w:val="-1"/>
          <w:w w:val="90"/>
        </w:rPr>
        <w:t xml:space="preserve"> </w:t>
      </w:r>
      <w:r>
        <w:rPr>
          <w:color w:val="231F20"/>
          <w:spacing w:val="-2"/>
          <w:w w:val="90"/>
        </w:rPr>
        <w:t>ПРЕДМЕТА</w:t>
      </w:r>
    </w:p>
    <w:p w:rsidR="00E120BA" w:rsidRDefault="00E120BA" w:rsidP="00E120BA">
      <w:pPr>
        <w:spacing w:before="4" w:line="228" w:lineRule="auto"/>
        <w:ind w:left="158" w:right="1073" w:hanging="2"/>
        <w:rPr>
          <w:rFonts w:ascii="Trebuchet MS" w:hAnsi="Trebuchet MS"/>
        </w:rPr>
      </w:pPr>
      <w:r>
        <w:rPr>
          <w:rFonts w:ascii="Trebuchet MS" w:hAnsi="Trebuchet MS"/>
          <w:color w:val="231F20"/>
          <w:w w:val="90"/>
        </w:rPr>
        <w:t>«ЛИТЕРАТУРНОЕ ЧТЕНИЕ НА РОДНОМ (ДАРГИНСКОМ) ЯЗЫКЕ»</w:t>
      </w:r>
      <w:r>
        <w:rPr>
          <w:rFonts w:ascii="Trebuchet MS" w:hAnsi="Trebuchet MS"/>
          <w:color w:val="231F20"/>
          <w:spacing w:val="80"/>
        </w:rPr>
        <w:t xml:space="preserve"> </w:t>
      </w:r>
      <w:r>
        <w:rPr>
          <w:rFonts w:ascii="Trebuchet MS" w:hAnsi="Trebuchet MS"/>
          <w:color w:val="231F20"/>
        </w:rPr>
        <w:t>В УЧЕБНОМ ПЛАНЕ</w:t>
      </w:r>
    </w:p>
    <w:p w:rsidR="00E120BA" w:rsidRDefault="00E120BA" w:rsidP="00E120BA">
      <w:pPr>
        <w:pStyle w:val="a3"/>
        <w:spacing w:before="65" w:line="247" w:lineRule="auto"/>
        <w:ind w:right="154" w:firstLine="340"/>
      </w:pPr>
      <w:r>
        <w:rPr>
          <w:color w:val="231F20"/>
        </w:rPr>
        <w:t>Программа по предмету «Литературное чтение на родном (даргинском)</w:t>
      </w:r>
      <w:r>
        <w:rPr>
          <w:color w:val="231F20"/>
          <w:spacing w:val="-3"/>
        </w:rPr>
        <w:t xml:space="preserve"> </w:t>
      </w:r>
      <w:r>
        <w:rPr>
          <w:color w:val="231F20"/>
        </w:rPr>
        <w:t>языке»</w:t>
      </w:r>
      <w:r>
        <w:rPr>
          <w:color w:val="231F20"/>
          <w:spacing w:val="-3"/>
        </w:rPr>
        <w:t xml:space="preserve"> </w:t>
      </w:r>
      <w:r>
        <w:rPr>
          <w:color w:val="231F20"/>
        </w:rPr>
        <w:t>составлена</w:t>
      </w:r>
      <w:r>
        <w:rPr>
          <w:color w:val="231F20"/>
          <w:spacing w:val="-3"/>
        </w:rPr>
        <w:t xml:space="preserve"> </w:t>
      </w:r>
      <w:r>
        <w:rPr>
          <w:color w:val="231F20"/>
        </w:rPr>
        <w:t>на</w:t>
      </w:r>
      <w:r>
        <w:rPr>
          <w:color w:val="231F20"/>
          <w:spacing w:val="-3"/>
        </w:rPr>
        <w:t xml:space="preserve"> </w:t>
      </w:r>
      <w:r>
        <w:rPr>
          <w:color w:val="231F20"/>
        </w:rPr>
        <w:t>основе</w:t>
      </w:r>
      <w:r>
        <w:rPr>
          <w:color w:val="231F20"/>
          <w:spacing w:val="-3"/>
        </w:rPr>
        <w:t xml:space="preserve"> </w:t>
      </w:r>
      <w:r>
        <w:rPr>
          <w:color w:val="231F20"/>
        </w:rPr>
        <w:t>требований</w:t>
      </w:r>
      <w:r>
        <w:rPr>
          <w:color w:val="231F20"/>
          <w:spacing w:val="-3"/>
        </w:rPr>
        <w:t xml:space="preserve"> </w:t>
      </w:r>
      <w:r>
        <w:rPr>
          <w:color w:val="231F20"/>
        </w:rPr>
        <w:t>к</w:t>
      </w:r>
      <w:r>
        <w:rPr>
          <w:color w:val="231F20"/>
          <w:spacing w:val="-3"/>
        </w:rPr>
        <w:t xml:space="preserve"> </w:t>
      </w:r>
      <w:r>
        <w:rPr>
          <w:color w:val="231F20"/>
        </w:rPr>
        <w:t>предмет</w:t>
      </w:r>
      <w:r>
        <w:rPr>
          <w:color w:val="231F20"/>
          <w:w w:val="95"/>
        </w:rPr>
        <w:t xml:space="preserve">ным результатам освоения основной образовательной программы, представленных в Федеральном государственном образова- </w:t>
      </w:r>
      <w:r>
        <w:rPr>
          <w:color w:val="231F20"/>
        </w:rPr>
        <w:t>тельном</w:t>
      </w:r>
      <w:r>
        <w:rPr>
          <w:color w:val="231F20"/>
          <w:spacing w:val="-2"/>
        </w:rPr>
        <w:t xml:space="preserve"> </w:t>
      </w:r>
      <w:r>
        <w:rPr>
          <w:color w:val="231F20"/>
        </w:rPr>
        <w:t>стандарте</w:t>
      </w:r>
      <w:r>
        <w:rPr>
          <w:color w:val="231F20"/>
          <w:spacing w:val="-2"/>
        </w:rPr>
        <w:t xml:space="preserve"> </w:t>
      </w:r>
      <w:r>
        <w:rPr>
          <w:color w:val="231F20"/>
        </w:rPr>
        <w:t>начального</w:t>
      </w:r>
      <w:r>
        <w:rPr>
          <w:color w:val="231F20"/>
          <w:spacing w:val="-2"/>
        </w:rPr>
        <w:t xml:space="preserve"> </w:t>
      </w:r>
      <w:r>
        <w:rPr>
          <w:color w:val="231F20"/>
        </w:rPr>
        <w:t>общего</w:t>
      </w:r>
      <w:r>
        <w:rPr>
          <w:color w:val="231F20"/>
          <w:spacing w:val="-2"/>
        </w:rPr>
        <w:t xml:space="preserve"> </w:t>
      </w:r>
      <w:r>
        <w:rPr>
          <w:color w:val="231F20"/>
        </w:rPr>
        <w:t>образования,</w:t>
      </w:r>
      <w:r>
        <w:rPr>
          <w:color w:val="231F20"/>
          <w:spacing w:val="-2"/>
        </w:rPr>
        <w:t xml:space="preserve"> </w:t>
      </w:r>
      <w:r>
        <w:rPr>
          <w:color w:val="231F20"/>
        </w:rPr>
        <w:t>и</w:t>
      </w:r>
      <w:r>
        <w:rPr>
          <w:color w:val="231F20"/>
          <w:spacing w:val="-2"/>
        </w:rPr>
        <w:t xml:space="preserve"> </w:t>
      </w:r>
      <w:r>
        <w:rPr>
          <w:color w:val="231F20"/>
        </w:rPr>
        <w:t>рассчи- тана</w:t>
      </w:r>
      <w:r>
        <w:rPr>
          <w:color w:val="231F20"/>
          <w:spacing w:val="-1"/>
        </w:rPr>
        <w:t xml:space="preserve"> </w:t>
      </w:r>
      <w:r>
        <w:rPr>
          <w:color w:val="231F20"/>
        </w:rPr>
        <w:t>на</w:t>
      </w:r>
      <w:r>
        <w:rPr>
          <w:color w:val="231F20"/>
          <w:spacing w:val="-1"/>
        </w:rPr>
        <w:t xml:space="preserve"> </w:t>
      </w:r>
      <w:r>
        <w:rPr>
          <w:color w:val="231F20"/>
        </w:rPr>
        <w:t>общую</w:t>
      </w:r>
      <w:r>
        <w:rPr>
          <w:color w:val="231F20"/>
          <w:spacing w:val="-1"/>
        </w:rPr>
        <w:t xml:space="preserve"> </w:t>
      </w:r>
      <w:r>
        <w:rPr>
          <w:color w:val="231F20"/>
        </w:rPr>
        <w:t>учебную</w:t>
      </w:r>
      <w:r>
        <w:rPr>
          <w:color w:val="231F20"/>
          <w:spacing w:val="-1"/>
        </w:rPr>
        <w:t xml:space="preserve"> </w:t>
      </w:r>
      <w:r>
        <w:rPr>
          <w:color w:val="231F20"/>
        </w:rPr>
        <w:t>нагрузку</w:t>
      </w:r>
      <w:r>
        <w:rPr>
          <w:color w:val="231F20"/>
          <w:spacing w:val="-1"/>
        </w:rPr>
        <w:t xml:space="preserve"> </w:t>
      </w:r>
      <w:r>
        <w:rPr>
          <w:color w:val="231F20"/>
        </w:rPr>
        <w:t>в</w:t>
      </w:r>
      <w:r>
        <w:rPr>
          <w:color w:val="231F20"/>
          <w:spacing w:val="-1"/>
        </w:rPr>
        <w:t xml:space="preserve"> </w:t>
      </w:r>
      <w:r>
        <w:rPr>
          <w:color w:val="231F20"/>
        </w:rPr>
        <w:t>объёме</w:t>
      </w:r>
      <w:r>
        <w:rPr>
          <w:color w:val="231F20"/>
          <w:spacing w:val="-1"/>
        </w:rPr>
        <w:t xml:space="preserve"> </w:t>
      </w:r>
      <w:r>
        <w:rPr>
          <w:color w:val="231F20"/>
        </w:rPr>
        <w:t>135</w:t>
      </w:r>
      <w:r>
        <w:rPr>
          <w:color w:val="231F20"/>
          <w:spacing w:val="-1"/>
        </w:rPr>
        <w:t xml:space="preserve"> </w:t>
      </w:r>
      <w:r>
        <w:rPr>
          <w:color w:val="231F20"/>
        </w:rPr>
        <w:t>часов</w:t>
      </w:r>
      <w:r>
        <w:rPr>
          <w:color w:val="231F20"/>
          <w:spacing w:val="-1"/>
        </w:rPr>
        <w:t xml:space="preserve"> </w:t>
      </w:r>
      <w:r>
        <w:rPr>
          <w:color w:val="231F20"/>
        </w:rPr>
        <w:t>(33</w:t>
      </w:r>
      <w:r>
        <w:rPr>
          <w:color w:val="231F20"/>
          <w:spacing w:val="-1"/>
        </w:rPr>
        <w:t xml:space="preserve"> </w:t>
      </w:r>
      <w:r>
        <w:rPr>
          <w:color w:val="231F20"/>
        </w:rPr>
        <w:t>часа в</w:t>
      </w:r>
      <w:r>
        <w:rPr>
          <w:color w:val="231F20"/>
          <w:spacing w:val="-3"/>
        </w:rPr>
        <w:t xml:space="preserve"> </w:t>
      </w:r>
      <w:r>
        <w:rPr>
          <w:color w:val="231F20"/>
        </w:rPr>
        <w:t>1</w:t>
      </w:r>
      <w:r>
        <w:rPr>
          <w:color w:val="231F20"/>
          <w:spacing w:val="-3"/>
        </w:rPr>
        <w:t xml:space="preserve"> </w:t>
      </w:r>
      <w:r>
        <w:rPr>
          <w:color w:val="231F20"/>
        </w:rPr>
        <w:t>классе</w:t>
      </w:r>
      <w:r>
        <w:rPr>
          <w:color w:val="231F20"/>
          <w:spacing w:val="-3"/>
        </w:rPr>
        <w:t xml:space="preserve"> </w:t>
      </w:r>
      <w:r>
        <w:rPr>
          <w:color w:val="231F20"/>
        </w:rPr>
        <w:t>и</w:t>
      </w:r>
      <w:r>
        <w:rPr>
          <w:color w:val="231F20"/>
          <w:spacing w:val="-3"/>
        </w:rPr>
        <w:t xml:space="preserve"> </w:t>
      </w:r>
      <w:r>
        <w:rPr>
          <w:color w:val="231F20"/>
        </w:rPr>
        <w:t>по</w:t>
      </w:r>
      <w:r>
        <w:rPr>
          <w:color w:val="231F20"/>
          <w:spacing w:val="-3"/>
        </w:rPr>
        <w:t xml:space="preserve"> </w:t>
      </w:r>
      <w:r>
        <w:rPr>
          <w:color w:val="231F20"/>
        </w:rPr>
        <w:t>34</w:t>
      </w:r>
      <w:r>
        <w:rPr>
          <w:color w:val="231F20"/>
          <w:spacing w:val="-3"/>
        </w:rPr>
        <w:t xml:space="preserve"> </w:t>
      </w:r>
      <w:r>
        <w:rPr>
          <w:color w:val="231F20"/>
        </w:rPr>
        <w:t>часа</w:t>
      </w:r>
      <w:r>
        <w:rPr>
          <w:color w:val="231F20"/>
          <w:spacing w:val="-3"/>
        </w:rPr>
        <w:t xml:space="preserve"> </w:t>
      </w:r>
      <w:r>
        <w:rPr>
          <w:color w:val="231F20"/>
        </w:rPr>
        <w:t>во</w:t>
      </w:r>
      <w:r>
        <w:rPr>
          <w:color w:val="231F20"/>
          <w:spacing w:val="-3"/>
        </w:rPr>
        <w:t xml:space="preserve"> </w:t>
      </w:r>
      <w:r>
        <w:rPr>
          <w:color w:val="231F20"/>
        </w:rPr>
        <w:t>2—4</w:t>
      </w:r>
      <w:r>
        <w:rPr>
          <w:color w:val="231F20"/>
          <w:spacing w:val="-3"/>
        </w:rPr>
        <w:t xml:space="preserve"> </w:t>
      </w:r>
      <w:r>
        <w:rPr>
          <w:color w:val="231F20"/>
        </w:rPr>
        <w:t>классах).</w:t>
      </w:r>
      <w:r>
        <w:rPr>
          <w:color w:val="231F20"/>
          <w:spacing w:val="-3"/>
        </w:rPr>
        <w:t xml:space="preserve"> </w:t>
      </w:r>
      <w:r>
        <w:rPr>
          <w:color w:val="231F20"/>
        </w:rPr>
        <w:t>На</w:t>
      </w:r>
      <w:r>
        <w:rPr>
          <w:color w:val="231F20"/>
          <w:spacing w:val="-3"/>
        </w:rPr>
        <w:t xml:space="preserve"> </w:t>
      </w:r>
      <w:r>
        <w:rPr>
          <w:color w:val="231F20"/>
        </w:rPr>
        <w:t>изучение</w:t>
      </w:r>
      <w:r>
        <w:rPr>
          <w:color w:val="231F20"/>
          <w:spacing w:val="-3"/>
        </w:rPr>
        <w:t xml:space="preserve"> </w:t>
      </w:r>
      <w:r>
        <w:rPr>
          <w:color w:val="231F20"/>
        </w:rPr>
        <w:t>инвари</w:t>
      </w:r>
      <w:r>
        <w:rPr>
          <w:color w:val="231F20"/>
          <w:spacing w:val="-2"/>
        </w:rPr>
        <w:t>антной</w:t>
      </w:r>
      <w:r>
        <w:rPr>
          <w:color w:val="231F20"/>
          <w:spacing w:val="-7"/>
        </w:rPr>
        <w:t xml:space="preserve"> </w:t>
      </w:r>
      <w:r>
        <w:rPr>
          <w:color w:val="231F20"/>
          <w:spacing w:val="-2"/>
        </w:rPr>
        <w:t>части</w:t>
      </w:r>
      <w:r>
        <w:rPr>
          <w:color w:val="231F20"/>
          <w:spacing w:val="-7"/>
        </w:rPr>
        <w:t xml:space="preserve"> </w:t>
      </w:r>
      <w:r>
        <w:rPr>
          <w:color w:val="231F20"/>
          <w:spacing w:val="-2"/>
        </w:rPr>
        <w:t>программы</w:t>
      </w:r>
      <w:r>
        <w:rPr>
          <w:color w:val="231F20"/>
          <w:spacing w:val="-7"/>
        </w:rPr>
        <w:t xml:space="preserve"> </w:t>
      </w:r>
      <w:r>
        <w:rPr>
          <w:color w:val="231F20"/>
          <w:spacing w:val="-2"/>
        </w:rPr>
        <w:t>отводится</w:t>
      </w:r>
      <w:r>
        <w:rPr>
          <w:color w:val="231F20"/>
          <w:spacing w:val="-7"/>
        </w:rPr>
        <w:t xml:space="preserve"> </w:t>
      </w:r>
      <w:r>
        <w:rPr>
          <w:color w:val="231F20"/>
          <w:spacing w:val="-2"/>
        </w:rPr>
        <w:t>118</w:t>
      </w:r>
      <w:r>
        <w:rPr>
          <w:color w:val="231F20"/>
          <w:spacing w:val="-7"/>
        </w:rPr>
        <w:t xml:space="preserve"> </w:t>
      </w:r>
      <w:r>
        <w:rPr>
          <w:color w:val="231F20"/>
          <w:spacing w:val="-2"/>
        </w:rPr>
        <w:t>учебных</w:t>
      </w:r>
      <w:r>
        <w:rPr>
          <w:color w:val="231F20"/>
          <w:spacing w:val="-7"/>
        </w:rPr>
        <w:t xml:space="preserve"> </w:t>
      </w:r>
      <w:r>
        <w:rPr>
          <w:color w:val="231F20"/>
          <w:spacing w:val="-2"/>
        </w:rPr>
        <w:t>часов.</w:t>
      </w:r>
      <w:r>
        <w:rPr>
          <w:color w:val="231F20"/>
          <w:spacing w:val="-7"/>
        </w:rPr>
        <w:t xml:space="preserve"> </w:t>
      </w:r>
      <w:r>
        <w:rPr>
          <w:color w:val="231F20"/>
          <w:spacing w:val="-2"/>
        </w:rPr>
        <w:t>Резерв учебного</w:t>
      </w:r>
      <w:r>
        <w:rPr>
          <w:color w:val="231F20"/>
          <w:spacing w:val="-6"/>
        </w:rPr>
        <w:t xml:space="preserve"> </w:t>
      </w:r>
      <w:r>
        <w:rPr>
          <w:color w:val="231F20"/>
          <w:spacing w:val="-2"/>
        </w:rPr>
        <w:t>времени,</w:t>
      </w:r>
      <w:r>
        <w:rPr>
          <w:color w:val="231F20"/>
          <w:spacing w:val="-6"/>
        </w:rPr>
        <w:t xml:space="preserve"> </w:t>
      </w:r>
      <w:r>
        <w:rPr>
          <w:color w:val="231F20"/>
          <w:spacing w:val="-2"/>
        </w:rPr>
        <w:t>составляющий</w:t>
      </w:r>
      <w:r>
        <w:rPr>
          <w:color w:val="231F20"/>
          <w:spacing w:val="-6"/>
        </w:rPr>
        <w:t xml:space="preserve"> </w:t>
      </w:r>
      <w:r>
        <w:rPr>
          <w:color w:val="231F20"/>
          <w:spacing w:val="-2"/>
        </w:rPr>
        <w:t>17</w:t>
      </w:r>
      <w:r>
        <w:rPr>
          <w:color w:val="231F20"/>
          <w:spacing w:val="-6"/>
        </w:rPr>
        <w:t xml:space="preserve"> </w:t>
      </w:r>
      <w:r>
        <w:rPr>
          <w:color w:val="231F20"/>
          <w:spacing w:val="-2"/>
        </w:rPr>
        <w:t>учебных</w:t>
      </w:r>
      <w:r>
        <w:rPr>
          <w:color w:val="231F20"/>
          <w:spacing w:val="-6"/>
        </w:rPr>
        <w:t xml:space="preserve"> </w:t>
      </w:r>
      <w:r>
        <w:rPr>
          <w:color w:val="231F20"/>
          <w:spacing w:val="-2"/>
        </w:rPr>
        <w:t>часов,</w:t>
      </w:r>
      <w:r>
        <w:rPr>
          <w:color w:val="231F20"/>
          <w:spacing w:val="-6"/>
        </w:rPr>
        <w:t xml:space="preserve"> </w:t>
      </w:r>
      <w:r>
        <w:rPr>
          <w:color w:val="231F20"/>
          <w:spacing w:val="-2"/>
        </w:rPr>
        <w:t xml:space="preserve">отводится </w:t>
      </w:r>
      <w:r>
        <w:rPr>
          <w:color w:val="231F20"/>
        </w:rPr>
        <w:t>на вариативную часть программы, которая предусматривает изучение</w:t>
      </w:r>
      <w:r>
        <w:rPr>
          <w:color w:val="231F20"/>
          <w:spacing w:val="28"/>
        </w:rPr>
        <w:t xml:space="preserve"> </w:t>
      </w:r>
      <w:r>
        <w:rPr>
          <w:color w:val="231F20"/>
        </w:rPr>
        <w:t>произведений,</w:t>
      </w:r>
      <w:r>
        <w:rPr>
          <w:color w:val="231F20"/>
          <w:spacing w:val="28"/>
        </w:rPr>
        <w:t xml:space="preserve"> </w:t>
      </w:r>
      <w:r>
        <w:rPr>
          <w:color w:val="231F20"/>
        </w:rPr>
        <w:t>отобранных</w:t>
      </w:r>
      <w:r>
        <w:rPr>
          <w:color w:val="231F20"/>
          <w:spacing w:val="29"/>
        </w:rPr>
        <w:t xml:space="preserve"> </w:t>
      </w:r>
      <w:r>
        <w:rPr>
          <w:color w:val="231F20"/>
        </w:rPr>
        <w:t>составителями</w:t>
      </w:r>
      <w:r>
        <w:rPr>
          <w:color w:val="231F20"/>
          <w:spacing w:val="28"/>
        </w:rPr>
        <w:t xml:space="preserve"> </w:t>
      </w:r>
      <w:r>
        <w:rPr>
          <w:color w:val="231F20"/>
          <w:spacing w:val="-2"/>
        </w:rPr>
        <w:t>рабочих</w:t>
      </w:r>
      <w:r>
        <w:t xml:space="preserve"> </w:t>
      </w:r>
      <w:r>
        <w:rPr>
          <w:color w:val="231F20"/>
          <w:w w:val="95"/>
        </w:rPr>
        <w:t xml:space="preserve">программ для реализации регионального компонента содержа- </w:t>
      </w:r>
      <w:r>
        <w:rPr>
          <w:color w:val="231F20"/>
        </w:rPr>
        <w:t>ния литературного образования, учитывающего в том числе национальные</w:t>
      </w:r>
      <w:r>
        <w:rPr>
          <w:color w:val="231F20"/>
          <w:spacing w:val="-16"/>
        </w:rPr>
        <w:t xml:space="preserve"> </w:t>
      </w:r>
      <w:r>
        <w:rPr>
          <w:color w:val="231F20"/>
        </w:rPr>
        <w:t>и</w:t>
      </w:r>
      <w:r>
        <w:rPr>
          <w:color w:val="231F20"/>
          <w:spacing w:val="-16"/>
        </w:rPr>
        <w:t xml:space="preserve"> </w:t>
      </w:r>
      <w:r>
        <w:rPr>
          <w:color w:val="231F20"/>
        </w:rPr>
        <w:t>этнокультурные</w:t>
      </w:r>
      <w:r>
        <w:rPr>
          <w:color w:val="231F20"/>
          <w:spacing w:val="-16"/>
        </w:rPr>
        <w:t xml:space="preserve"> </w:t>
      </w:r>
      <w:r>
        <w:rPr>
          <w:color w:val="231F20"/>
        </w:rPr>
        <w:t>особенности</w:t>
      </w:r>
      <w:r>
        <w:rPr>
          <w:color w:val="231F20"/>
          <w:spacing w:val="-16"/>
        </w:rPr>
        <w:t xml:space="preserve"> </w:t>
      </w:r>
      <w:r>
        <w:rPr>
          <w:color w:val="231F20"/>
        </w:rPr>
        <w:t>народов</w:t>
      </w:r>
      <w:r>
        <w:rPr>
          <w:color w:val="231F20"/>
          <w:spacing w:val="-16"/>
        </w:rPr>
        <w:t xml:space="preserve"> </w:t>
      </w:r>
      <w:r w:rsidR="00D478B1">
        <w:rPr>
          <w:color w:val="231F20"/>
        </w:rPr>
        <w:t>Россий</w:t>
      </w:r>
      <w:r>
        <w:rPr>
          <w:color w:val="231F20"/>
        </w:rPr>
        <w:t>ской Федерации.</w:t>
      </w:r>
    </w:p>
    <w:p w:rsidR="00E120BA" w:rsidRDefault="00E120BA" w:rsidP="00E120BA">
      <w:pPr>
        <w:spacing w:line="251" w:lineRule="exact"/>
        <w:ind w:left="158"/>
        <w:rPr>
          <w:rFonts w:ascii="Trebuchet MS" w:hAnsi="Trebuchet MS"/>
        </w:rPr>
      </w:pPr>
      <w:r>
        <w:rPr>
          <w:rFonts w:ascii="Trebuchet MS" w:hAnsi="Trebuchet MS"/>
          <w:color w:val="231F20"/>
          <w:w w:val="90"/>
        </w:rPr>
        <w:t>ОСНОВНЫЕ</w:t>
      </w:r>
      <w:r>
        <w:rPr>
          <w:rFonts w:ascii="Trebuchet MS" w:hAnsi="Trebuchet MS"/>
          <w:color w:val="231F20"/>
          <w:spacing w:val="30"/>
        </w:rPr>
        <w:t xml:space="preserve"> </w:t>
      </w:r>
      <w:r>
        <w:rPr>
          <w:rFonts w:ascii="Trebuchet MS" w:hAnsi="Trebuchet MS"/>
          <w:color w:val="231F20"/>
          <w:w w:val="90"/>
        </w:rPr>
        <w:t>СОДЕРЖАТЕЛЬНЫЕ</w:t>
      </w:r>
      <w:r>
        <w:rPr>
          <w:rFonts w:ascii="Trebuchet MS" w:hAnsi="Trebuchet MS"/>
          <w:color w:val="231F20"/>
          <w:spacing w:val="30"/>
        </w:rPr>
        <w:t xml:space="preserve"> </w:t>
      </w:r>
      <w:r>
        <w:rPr>
          <w:rFonts w:ascii="Trebuchet MS" w:hAnsi="Trebuchet MS"/>
          <w:color w:val="231F20"/>
          <w:spacing w:val="-2"/>
          <w:w w:val="90"/>
        </w:rPr>
        <w:t>ЛИНИИ</w:t>
      </w:r>
    </w:p>
    <w:p w:rsidR="00E120BA" w:rsidRDefault="00E120BA" w:rsidP="00E120BA">
      <w:pPr>
        <w:spacing w:line="246" w:lineRule="exact"/>
        <w:ind w:left="158"/>
        <w:rPr>
          <w:rFonts w:ascii="Trebuchet MS" w:hAnsi="Trebuchet MS"/>
        </w:rPr>
      </w:pPr>
      <w:r>
        <w:rPr>
          <w:rFonts w:ascii="Trebuchet MS" w:hAnsi="Trebuchet MS"/>
          <w:color w:val="231F20"/>
          <w:w w:val="90"/>
        </w:rPr>
        <w:t>ПРИМЕРНОЙ</w:t>
      </w:r>
      <w:r>
        <w:rPr>
          <w:rFonts w:ascii="Trebuchet MS" w:hAnsi="Trebuchet MS"/>
          <w:color w:val="231F20"/>
          <w:spacing w:val="47"/>
        </w:rPr>
        <w:t xml:space="preserve"> </w:t>
      </w:r>
      <w:r>
        <w:rPr>
          <w:rFonts w:ascii="Trebuchet MS" w:hAnsi="Trebuchet MS"/>
          <w:color w:val="231F20"/>
          <w:w w:val="90"/>
        </w:rPr>
        <w:t>РАБОЧЕЙ</w:t>
      </w:r>
      <w:r>
        <w:rPr>
          <w:rFonts w:ascii="Trebuchet MS" w:hAnsi="Trebuchet MS"/>
          <w:color w:val="231F20"/>
          <w:spacing w:val="48"/>
        </w:rPr>
        <w:t xml:space="preserve"> </w:t>
      </w:r>
      <w:r>
        <w:rPr>
          <w:rFonts w:ascii="Trebuchet MS" w:hAnsi="Trebuchet MS"/>
          <w:color w:val="231F20"/>
          <w:w w:val="90"/>
        </w:rPr>
        <w:t>ПРОГРАММЫ</w:t>
      </w:r>
      <w:r>
        <w:rPr>
          <w:rFonts w:ascii="Trebuchet MS" w:hAnsi="Trebuchet MS"/>
          <w:color w:val="231F20"/>
          <w:spacing w:val="47"/>
        </w:rPr>
        <w:t xml:space="preserve"> </w:t>
      </w:r>
      <w:r>
        <w:rPr>
          <w:rFonts w:ascii="Trebuchet MS" w:hAnsi="Trebuchet MS"/>
          <w:color w:val="231F20"/>
          <w:w w:val="90"/>
        </w:rPr>
        <w:t>УЧЕБНОГО</w:t>
      </w:r>
      <w:r>
        <w:rPr>
          <w:rFonts w:ascii="Trebuchet MS" w:hAnsi="Trebuchet MS"/>
          <w:color w:val="231F20"/>
          <w:spacing w:val="48"/>
        </w:rPr>
        <w:t xml:space="preserve"> </w:t>
      </w:r>
      <w:r>
        <w:rPr>
          <w:rFonts w:ascii="Trebuchet MS" w:hAnsi="Trebuchet MS"/>
          <w:color w:val="231F20"/>
          <w:spacing w:val="-2"/>
          <w:w w:val="90"/>
        </w:rPr>
        <w:t>ПРЕДМЕТА</w:t>
      </w:r>
    </w:p>
    <w:p w:rsidR="00E120BA" w:rsidRDefault="00E120BA" w:rsidP="00E120BA">
      <w:pPr>
        <w:spacing w:line="251" w:lineRule="exact"/>
        <w:ind w:left="157"/>
        <w:rPr>
          <w:rFonts w:ascii="Trebuchet MS" w:hAnsi="Trebuchet MS"/>
        </w:rPr>
      </w:pPr>
      <w:r>
        <w:rPr>
          <w:rFonts w:ascii="Trebuchet MS" w:hAnsi="Trebuchet MS"/>
          <w:color w:val="231F20"/>
          <w:w w:val="90"/>
        </w:rPr>
        <w:t>«ЛИТЕРАТУРНОЕ</w:t>
      </w:r>
      <w:r>
        <w:rPr>
          <w:rFonts w:ascii="Trebuchet MS" w:hAnsi="Trebuchet MS"/>
          <w:color w:val="231F20"/>
          <w:spacing w:val="18"/>
        </w:rPr>
        <w:t xml:space="preserve"> </w:t>
      </w:r>
      <w:r>
        <w:rPr>
          <w:rFonts w:ascii="Trebuchet MS" w:hAnsi="Trebuchet MS"/>
          <w:color w:val="231F20"/>
          <w:w w:val="90"/>
        </w:rPr>
        <w:t>ЧТЕНИЕ</w:t>
      </w:r>
      <w:r>
        <w:rPr>
          <w:rFonts w:ascii="Trebuchet MS" w:hAnsi="Trebuchet MS"/>
          <w:color w:val="231F20"/>
          <w:spacing w:val="18"/>
        </w:rPr>
        <w:t xml:space="preserve"> </w:t>
      </w:r>
      <w:r>
        <w:rPr>
          <w:rFonts w:ascii="Trebuchet MS" w:hAnsi="Trebuchet MS"/>
          <w:color w:val="231F20"/>
          <w:w w:val="90"/>
        </w:rPr>
        <w:t>НА</w:t>
      </w:r>
      <w:r>
        <w:rPr>
          <w:rFonts w:ascii="Trebuchet MS" w:hAnsi="Trebuchet MS"/>
          <w:color w:val="231F20"/>
          <w:spacing w:val="18"/>
        </w:rPr>
        <w:t xml:space="preserve"> </w:t>
      </w:r>
      <w:r>
        <w:rPr>
          <w:rFonts w:ascii="Trebuchet MS" w:hAnsi="Trebuchet MS"/>
          <w:color w:val="231F20"/>
          <w:w w:val="90"/>
        </w:rPr>
        <w:t>РОДНОМ</w:t>
      </w:r>
      <w:r>
        <w:rPr>
          <w:rFonts w:ascii="Trebuchet MS" w:hAnsi="Trebuchet MS"/>
          <w:color w:val="231F20"/>
          <w:spacing w:val="18"/>
        </w:rPr>
        <w:t xml:space="preserve"> </w:t>
      </w:r>
      <w:r w:rsidR="00D478B1">
        <w:rPr>
          <w:rFonts w:ascii="Trebuchet MS" w:hAnsi="Trebuchet MS"/>
          <w:color w:val="231F20"/>
          <w:w w:val="90"/>
        </w:rPr>
        <w:t>(даргинском</w:t>
      </w:r>
      <w:r>
        <w:rPr>
          <w:rFonts w:ascii="Trebuchet MS" w:hAnsi="Trebuchet MS"/>
          <w:color w:val="231F20"/>
          <w:w w:val="90"/>
        </w:rPr>
        <w:t>)</w:t>
      </w:r>
      <w:r>
        <w:rPr>
          <w:rFonts w:ascii="Trebuchet MS" w:hAnsi="Trebuchet MS"/>
          <w:color w:val="231F20"/>
          <w:spacing w:val="18"/>
        </w:rPr>
        <w:t xml:space="preserve"> </w:t>
      </w:r>
      <w:r>
        <w:rPr>
          <w:rFonts w:ascii="Trebuchet MS" w:hAnsi="Trebuchet MS"/>
          <w:color w:val="231F20"/>
          <w:spacing w:val="-2"/>
          <w:w w:val="90"/>
        </w:rPr>
        <w:t>ЯЗЫКЕ»</w:t>
      </w:r>
    </w:p>
    <w:p w:rsidR="00E120BA" w:rsidRDefault="00E120BA" w:rsidP="00E120BA">
      <w:pPr>
        <w:pStyle w:val="a3"/>
        <w:spacing w:before="65" w:line="252" w:lineRule="auto"/>
        <w:ind w:right="154" w:firstLine="340"/>
      </w:pPr>
      <w:r>
        <w:rPr>
          <w:color w:val="231F20"/>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 фику</w:t>
      </w:r>
      <w:r>
        <w:rPr>
          <w:color w:val="231F20"/>
          <w:spacing w:val="-4"/>
        </w:rPr>
        <w:t xml:space="preserve"> </w:t>
      </w:r>
      <w:r>
        <w:rPr>
          <w:color w:val="231F20"/>
        </w:rPr>
        <w:t>русской</w:t>
      </w:r>
      <w:r>
        <w:rPr>
          <w:color w:val="231F20"/>
          <w:spacing w:val="-4"/>
        </w:rPr>
        <w:t xml:space="preserve"> </w:t>
      </w:r>
      <w:r>
        <w:rPr>
          <w:color w:val="231F20"/>
        </w:rPr>
        <w:t>литературы;</w:t>
      </w:r>
      <w:r>
        <w:rPr>
          <w:color w:val="231F20"/>
          <w:spacing w:val="-4"/>
        </w:rPr>
        <w:t xml:space="preserve"> </w:t>
      </w:r>
      <w:r>
        <w:rPr>
          <w:color w:val="231F20"/>
        </w:rPr>
        <w:t>взаимосвязь</w:t>
      </w:r>
      <w:r>
        <w:rPr>
          <w:color w:val="231F20"/>
          <w:spacing w:val="-4"/>
        </w:rPr>
        <w:t xml:space="preserve"> </w:t>
      </w:r>
      <w:r>
        <w:rPr>
          <w:color w:val="231F20"/>
        </w:rPr>
        <w:t>русского</w:t>
      </w:r>
      <w:r>
        <w:rPr>
          <w:color w:val="231F20"/>
          <w:spacing w:val="-4"/>
        </w:rPr>
        <w:t xml:space="preserve"> </w:t>
      </w:r>
      <w:r>
        <w:rPr>
          <w:color w:val="231F20"/>
        </w:rPr>
        <w:t>языка</w:t>
      </w:r>
      <w:r>
        <w:rPr>
          <w:color w:val="231F20"/>
          <w:spacing w:val="-4"/>
        </w:rPr>
        <w:t xml:space="preserve"> </w:t>
      </w:r>
      <w:r>
        <w:rPr>
          <w:color w:val="231F20"/>
        </w:rPr>
        <w:t>и</w:t>
      </w:r>
      <w:r>
        <w:rPr>
          <w:color w:val="231F20"/>
          <w:spacing w:val="-4"/>
        </w:rPr>
        <w:t xml:space="preserve"> </w:t>
      </w:r>
      <w:r>
        <w:rPr>
          <w:color w:val="231F20"/>
        </w:rPr>
        <w:t>рус- ской литературы с историей России, с материальной и духов- ной</w:t>
      </w:r>
      <w:r>
        <w:rPr>
          <w:color w:val="231F20"/>
          <w:spacing w:val="-10"/>
        </w:rPr>
        <w:t xml:space="preserve"> </w:t>
      </w:r>
      <w:r>
        <w:rPr>
          <w:color w:val="231F20"/>
        </w:rPr>
        <w:t>культурой</w:t>
      </w:r>
      <w:r>
        <w:rPr>
          <w:color w:val="231F20"/>
          <w:spacing w:val="-10"/>
        </w:rPr>
        <w:t xml:space="preserve"> </w:t>
      </w:r>
      <w:r>
        <w:rPr>
          <w:color w:val="231F20"/>
        </w:rPr>
        <w:t>русского</w:t>
      </w:r>
      <w:r>
        <w:rPr>
          <w:color w:val="231F20"/>
          <w:spacing w:val="-10"/>
        </w:rPr>
        <w:t xml:space="preserve"> </w:t>
      </w:r>
      <w:r>
        <w:rPr>
          <w:color w:val="231F20"/>
        </w:rPr>
        <w:t>народа.</w:t>
      </w:r>
      <w:r>
        <w:rPr>
          <w:color w:val="231F20"/>
          <w:spacing w:val="-10"/>
        </w:rPr>
        <w:t xml:space="preserve"> </w:t>
      </w:r>
      <w:r>
        <w:rPr>
          <w:color w:val="231F20"/>
        </w:rPr>
        <w:t>Учебный</w:t>
      </w:r>
      <w:r>
        <w:rPr>
          <w:color w:val="231F20"/>
          <w:spacing w:val="-10"/>
        </w:rPr>
        <w:t xml:space="preserve"> </w:t>
      </w:r>
      <w:r>
        <w:rPr>
          <w:color w:val="231F20"/>
        </w:rPr>
        <w:t>предмет</w:t>
      </w:r>
      <w:r>
        <w:rPr>
          <w:color w:val="231F20"/>
          <w:spacing w:val="-10"/>
        </w:rPr>
        <w:t xml:space="preserve"> </w:t>
      </w:r>
      <w:r>
        <w:rPr>
          <w:color w:val="231F20"/>
        </w:rPr>
        <w:t>«Литератур- ное</w:t>
      </w:r>
      <w:r>
        <w:rPr>
          <w:color w:val="231F20"/>
          <w:spacing w:val="-6"/>
        </w:rPr>
        <w:t xml:space="preserve"> </w:t>
      </w:r>
      <w:r>
        <w:rPr>
          <w:color w:val="231F20"/>
        </w:rPr>
        <w:t>чтение</w:t>
      </w:r>
      <w:r>
        <w:rPr>
          <w:color w:val="231F20"/>
          <w:spacing w:val="-6"/>
        </w:rPr>
        <w:t xml:space="preserve"> </w:t>
      </w:r>
      <w:r>
        <w:rPr>
          <w:color w:val="231F20"/>
        </w:rPr>
        <w:t>на</w:t>
      </w:r>
      <w:r>
        <w:rPr>
          <w:color w:val="231F20"/>
          <w:spacing w:val="-6"/>
        </w:rPr>
        <w:t xml:space="preserve"> </w:t>
      </w:r>
      <w:r>
        <w:rPr>
          <w:color w:val="231F20"/>
        </w:rPr>
        <w:t>родном</w:t>
      </w:r>
      <w:r>
        <w:rPr>
          <w:color w:val="231F20"/>
          <w:spacing w:val="-6"/>
        </w:rPr>
        <w:t xml:space="preserve"> </w:t>
      </w:r>
      <w:r>
        <w:rPr>
          <w:color w:val="231F20"/>
        </w:rPr>
        <w:t>(даргинском)</w:t>
      </w:r>
      <w:r>
        <w:rPr>
          <w:color w:val="231F20"/>
          <w:spacing w:val="-6"/>
        </w:rPr>
        <w:t xml:space="preserve"> </w:t>
      </w:r>
      <w:r>
        <w:rPr>
          <w:color w:val="231F20"/>
        </w:rPr>
        <w:t>языке»</w:t>
      </w:r>
      <w:r>
        <w:rPr>
          <w:color w:val="231F20"/>
          <w:spacing w:val="-6"/>
        </w:rPr>
        <w:t xml:space="preserve"> </w:t>
      </w:r>
      <w:r>
        <w:rPr>
          <w:color w:val="231F20"/>
        </w:rPr>
        <w:t>не</w:t>
      </w:r>
      <w:r>
        <w:rPr>
          <w:color w:val="231F20"/>
          <w:spacing w:val="-6"/>
        </w:rPr>
        <w:t xml:space="preserve"> </w:t>
      </w:r>
      <w:r>
        <w:rPr>
          <w:color w:val="231F20"/>
        </w:rPr>
        <w:t>ущемляет</w:t>
      </w:r>
      <w:r>
        <w:rPr>
          <w:color w:val="231F20"/>
          <w:spacing w:val="-6"/>
        </w:rPr>
        <w:t xml:space="preserve"> </w:t>
      </w:r>
      <w:r>
        <w:rPr>
          <w:color w:val="231F20"/>
        </w:rPr>
        <w:t>права</w:t>
      </w:r>
      <w:r>
        <w:rPr>
          <w:color w:val="231F20"/>
          <w:spacing w:val="-6"/>
        </w:rPr>
        <w:t xml:space="preserve"> </w:t>
      </w:r>
      <w:r>
        <w:rPr>
          <w:color w:val="231F20"/>
        </w:rPr>
        <w:t>тех школьников,</w:t>
      </w:r>
      <w:r>
        <w:rPr>
          <w:color w:val="231F20"/>
          <w:spacing w:val="-5"/>
        </w:rPr>
        <w:t xml:space="preserve"> </w:t>
      </w:r>
      <w:r>
        <w:rPr>
          <w:color w:val="231F20"/>
        </w:rPr>
        <w:t>которые</w:t>
      </w:r>
      <w:r>
        <w:rPr>
          <w:color w:val="231F20"/>
          <w:spacing w:val="-5"/>
        </w:rPr>
        <w:t xml:space="preserve"> </w:t>
      </w:r>
      <w:r>
        <w:rPr>
          <w:color w:val="231F20"/>
        </w:rPr>
        <w:t>изучают</w:t>
      </w:r>
      <w:r>
        <w:rPr>
          <w:color w:val="231F20"/>
          <w:spacing w:val="-5"/>
        </w:rPr>
        <w:t xml:space="preserve"> </w:t>
      </w:r>
      <w:r>
        <w:rPr>
          <w:color w:val="231F20"/>
        </w:rPr>
        <w:t>иной</w:t>
      </w:r>
      <w:r>
        <w:rPr>
          <w:color w:val="231F20"/>
          <w:spacing w:val="-5"/>
        </w:rPr>
        <w:t xml:space="preserve"> </w:t>
      </w:r>
      <w:r>
        <w:rPr>
          <w:color w:val="231F20"/>
        </w:rPr>
        <w:t>родной</w:t>
      </w:r>
      <w:r>
        <w:rPr>
          <w:color w:val="231F20"/>
          <w:spacing w:val="-5"/>
        </w:rPr>
        <w:t xml:space="preserve"> </w:t>
      </w:r>
      <w:r>
        <w:rPr>
          <w:color w:val="231F20"/>
        </w:rPr>
        <w:t>язык</w:t>
      </w:r>
      <w:r>
        <w:rPr>
          <w:color w:val="231F20"/>
          <w:spacing w:val="-5"/>
        </w:rPr>
        <w:t xml:space="preserve"> </w:t>
      </w:r>
      <w:r>
        <w:rPr>
          <w:color w:val="231F20"/>
        </w:rPr>
        <w:t>и</w:t>
      </w:r>
      <w:r>
        <w:rPr>
          <w:color w:val="231F20"/>
          <w:spacing w:val="-5"/>
        </w:rPr>
        <w:t xml:space="preserve"> </w:t>
      </w:r>
      <w:r>
        <w:rPr>
          <w:color w:val="231F20"/>
        </w:rPr>
        <w:t>иную</w:t>
      </w:r>
      <w:r>
        <w:rPr>
          <w:color w:val="231F20"/>
          <w:spacing w:val="-5"/>
        </w:rPr>
        <w:t xml:space="preserve"> </w:t>
      </w:r>
      <w:r>
        <w:rPr>
          <w:color w:val="231F20"/>
        </w:rPr>
        <w:t>род- ную</w:t>
      </w:r>
      <w:r>
        <w:rPr>
          <w:color w:val="231F20"/>
          <w:spacing w:val="-7"/>
        </w:rPr>
        <w:t xml:space="preserve"> </w:t>
      </w:r>
      <w:r>
        <w:rPr>
          <w:color w:val="231F20"/>
        </w:rPr>
        <w:t>литературу,</w:t>
      </w:r>
      <w:r>
        <w:rPr>
          <w:color w:val="231F20"/>
          <w:spacing w:val="-7"/>
        </w:rPr>
        <w:t xml:space="preserve"> </w:t>
      </w:r>
      <w:r>
        <w:rPr>
          <w:color w:val="231F20"/>
        </w:rPr>
        <w:t>поэтому</w:t>
      </w:r>
      <w:r>
        <w:rPr>
          <w:color w:val="231F20"/>
          <w:spacing w:val="-7"/>
        </w:rPr>
        <w:t xml:space="preserve"> </w:t>
      </w:r>
      <w:r>
        <w:rPr>
          <w:color w:val="231F20"/>
        </w:rPr>
        <w:t>учебное</w:t>
      </w:r>
      <w:r>
        <w:rPr>
          <w:color w:val="231F20"/>
          <w:spacing w:val="-7"/>
        </w:rPr>
        <w:t xml:space="preserve"> </w:t>
      </w:r>
      <w:r>
        <w:rPr>
          <w:color w:val="231F20"/>
        </w:rPr>
        <w:t>время,</w:t>
      </w:r>
      <w:r>
        <w:rPr>
          <w:color w:val="231F20"/>
          <w:spacing w:val="-7"/>
        </w:rPr>
        <w:t xml:space="preserve"> </w:t>
      </w:r>
      <w:r>
        <w:rPr>
          <w:color w:val="231F20"/>
        </w:rPr>
        <w:t>отведённое</w:t>
      </w:r>
      <w:r>
        <w:rPr>
          <w:color w:val="231F20"/>
          <w:spacing w:val="-7"/>
        </w:rPr>
        <w:t xml:space="preserve"> </w:t>
      </w:r>
      <w:r>
        <w:rPr>
          <w:color w:val="231F20"/>
        </w:rPr>
        <w:t>на</w:t>
      </w:r>
      <w:r>
        <w:rPr>
          <w:color w:val="231F20"/>
          <w:spacing w:val="-7"/>
        </w:rPr>
        <w:t xml:space="preserve"> </w:t>
      </w:r>
      <w:r>
        <w:rPr>
          <w:color w:val="231F20"/>
        </w:rPr>
        <w:t>изуче- ние данного предмета, не может рассматриваться как время для</w:t>
      </w:r>
      <w:r>
        <w:rPr>
          <w:color w:val="231F20"/>
          <w:spacing w:val="-16"/>
        </w:rPr>
        <w:t xml:space="preserve"> </w:t>
      </w:r>
      <w:r>
        <w:rPr>
          <w:color w:val="231F20"/>
        </w:rPr>
        <w:t>углублённого</w:t>
      </w:r>
      <w:r>
        <w:rPr>
          <w:color w:val="231F20"/>
          <w:spacing w:val="-16"/>
        </w:rPr>
        <w:t xml:space="preserve"> </w:t>
      </w:r>
      <w:r>
        <w:rPr>
          <w:color w:val="231F20"/>
        </w:rPr>
        <w:t>изучения</w:t>
      </w:r>
      <w:r>
        <w:rPr>
          <w:color w:val="231F20"/>
          <w:spacing w:val="-16"/>
        </w:rPr>
        <w:t xml:space="preserve"> </w:t>
      </w:r>
      <w:r>
        <w:rPr>
          <w:color w:val="231F20"/>
        </w:rPr>
        <w:t>основного</w:t>
      </w:r>
      <w:r>
        <w:rPr>
          <w:color w:val="231F20"/>
          <w:spacing w:val="-16"/>
        </w:rPr>
        <w:t xml:space="preserve"> </w:t>
      </w:r>
      <w:r>
        <w:rPr>
          <w:color w:val="231F20"/>
        </w:rPr>
        <w:t>курса</w:t>
      </w:r>
      <w:r>
        <w:rPr>
          <w:color w:val="231F20"/>
          <w:spacing w:val="-16"/>
        </w:rPr>
        <w:t xml:space="preserve"> </w:t>
      </w:r>
      <w:r>
        <w:rPr>
          <w:color w:val="231F20"/>
        </w:rPr>
        <w:t>литературного</w:t>
      </w:r>
      <w:r>
        <w:rPr>
          <w:color w:val="231F20"/>
          <w:spacing w:val="-16"/>
        </w:rPr>
        <w:t xml:space="preserve"> </w:t>
      </w:r>
      <w:r>
        <w:rPr>
          <w:color w:val="231F20"/>
        </w:rPr>
        <w:t>чтения, входящего в предметную область «Русский язык и литературное</w:t>
      </w:r>
      <w:r>
        <w:rPr>
          <w:color w:val="231F20"/>
          <w:spacing w:val="-16"/>
        </w:rPr>
        <w:t xml:space="preserve"> </w:t>
      </w:r>
      <w:r>
        <w:rPr>
          <w:color w:val="231F20"/>
        </w:rPr>
        <w:t>чтение».</w:t>
      </w:r>
      <w:r>
        <w:rPr>
          <w:color w:val="231F20"/>
          <w:spacing w:val="-16"/>
        </w:rPr>
        <w:t xml:space="preserve"> </w:t>
      </w:r>
      <w:r>
        <w:rPr>
          <w:color w:val="231F20"/>
        </w:rPr>
        <w:t>Курс</w:t>
      </w:r>
      <w:r>
        <w:rPr>
          <w:color w:val="231F20"/>
          <w:spacing w:val="-16"/>
        </w:rPr>
        <w:t xml:space="preserve"> </w:t>
      </w:r>
      <w:r>
        <w:rPr>
          <w:color w:val="231F20"/>
        </w:rPr>
        <w:t>предназначен</w:t>
      </w:r>
      <w:r>
        <w:rPr>
          <w:color w:val="231F20"/>
          <w:spacing w:val="-16"/>
        </w:rPr>
        <w:t xml:space="preserve"> </w:t>
      </w:r>
      <w:r>
        <w:rPr>
          <w:color w:val="231F20"/>
        </w:rPr>
        <w:t>для</w:t>
      </w:r>
      <w:r>
        <w:rPr>
          <w:color w:val="231F20"/>
          <w:spacing w:val="-16"/>
        </w:rPr>
        <w:t xml:space="preserve"> </w:t>
      </w:r>
      <w:r>
        <w:rPr>
          <w:color w:val="231F20"/>
        </w:rPr>
        <w:t>расширения</w:t>
      </w:r>
      <w:r>
        <w:rPr>
          <w:color w:val="231F20"/>
          <w:spacing w:val="-16"/>
        </w:rPr>
        <w:t xml:space="preserve"> </w:t>
      </w:r>
      <w:r>
        <w:rPr>
          <w:color w:val="231F20"/>
        </w:rPr>
        <w:t>литературного и культурного кругозора младших школьников; про</w:t>
      </w:r>
      <w:r>
        <w:rPr>
          <w:color w:val="231F20"/>
          <w:w w:val="95"/>
        </w:rPr>
        <w:t xml:space="preserve">изведения фольклора и русской классики, современной русской </w:t>
      </w:r>
      <w:r>
        <w:rPr>
          <w:color w:val="231F20"/>
        </w:rPr>
        <w:t>литературы, входящие в круг актуального чтения младших школьников, позволяют обеспечить знакомство младших школьников</w:t>
      </w:r>
      <w:r>
        <w:rPr>
          <w:color w:val="231F20"/>
          <w:spacing w:val="-2"/>
        </w:rPr>
        <w:t xml:space="preserve"> </w:t>
      </w:r>
      <w:r>
        <w:rPr>
          <w:color w:val="231F20"/>
        </w:rPr>
        <w:t>с</w:t>
      </w:r>
      <w:r>
        <w:rPr>
          <w:color w:val="231F20"/>
          <w:spacing w:val="-2"/>
        </w:rPr>
        <w:t xml:space="preserve"> </w:t>
      </w:r>
      <w:r>
        <w:rPr>
          <w:color w:val="231F20"/>
        </w:rPr>
        <w:t>ключевыми</w:t>
      </w:r>
      <w:r>
        <w:rPr>
          <w:color w:val="231F20"/>
          <w:spacing w:val="-2"/>
        </w:rPr>
        <w:t xml:space="preserve"> </w:t>
      </w:r>
      <w:r>
        <w:rPr>
          <w:color w:val="231F20"/>
        </w:rPr>
        <w:t>для</w:t>
      </w:r>
      <w:r>
        <w:rPr>
          <w:color w:val="231F20"/>
          <w:spacing w:val="-2"/>
        </w:rPr>
        <w:t xml:space="preserve"> </w:t>
      </w:r>
      <w:r>
        <w:rPr>
          <w:color w:val="231F20"/>
        </w:rPr>
        <w:t>национального</w:t>
      </w:r>
      <w:r>
        <w:rPr>
          <w:color w:val="231F20"/>
          <w:spacing w:val="-2"/>
        </w:rPr>
        <w:t xml:space="preserve"> </w:t>
      </w:r>
      <w:r>
        <w:rPr>
          <w:color w:val="231F20"/>
        </w:rPr>
        <w:t>сознания</w:t>
      </w:r>
      <w:r>
        <w:rPr>
          <w:color w:val="231F20"/>
          <w:spacing w:val="-2"/>
        </w:rPr>
        <w:t xml:space="preserve"> </w:t>
      </w:r>
      <w:r>
        <w:rPr>
          <w:color w:val="231F20"/>
        </w:rPr>
        <w:t>и</w:t>
      </w:r>
      <w:r>
        <w:rPr>
          <w:color w:val="231F20"/>
          <w:spacing w:val="-2"/>
        </w:rPr>
        <w:t xml:space="preserve"> </w:t>
      </w:r>
      <w:r>
        <w:rPr>
          <w:color w:val="231F20"/>
        </w:rPr>
        <w:t>русской</w:t>
      </w:r>
      <w:r>
        <w:rPr>
          <w:color w:val="231F20"/>
          <w:spacing w:val="-11"/>
        </w:rPr>
        <w:t xml:space="preserve"> </w:t>
      </w:r>
      <w:r>
        <w:rPr>
          <w:color w:val="231F20"/>
        </w:rPr>
        <w:t>культуры</w:t>
      </w:r>
      <w:r>
        <w:rPr>
          <w:color w:val="231F20"/>
          <w:spacing w:val="-11"/>
        </w:rPr>
        <w:t xml:space="preserve"> </w:t>
      </w:r>
      <w:r>
        <w:rPr>
          <w:color w:val="231F20"/>
        </w:rPr>
        <w:t>понятиями.</w:t>
      </w:r>
      <w:r>
        <w:rPr>
          <w:color w:val="231F20"/>
          <w:spacing w:val="-11"/>
        </w:rPr>
        <w:t xml:space="preserve"> </w:t>
      </w:r>
      <w:r>
        <w:rPr>
          <w:color w:val="231F20"/>
        </w:rPr>
        <w:t>Предложенные</w:t>
      </w:r>
      <w:r>
        <w:rPr>
          <w:color w:val="231F20"/>
          <w:spacing w:val="-11"/>
        </w:rPr>
        <w:t xml:space="preserve"> </w:t>
      </w:r>
      <w:r>
        <w:rPr>
          <w:color w:val="231F20"/>
        </w:rPr>
        <w:t>младшим</w:t>
      </w:r>
      <w:r>
        <w:rPr>
          <w:color w:val="231F20"/>
          <w:spacing w:val="-11"/>
        </w:rPr>
        <w:t xml:space="preserve"> </w:t>
      </w:r>
      <w:r>
        <w:rPr>
          <w:color w:val="231F20"/>
        </w:rPr>
        <w:t>школьникам</w:t>
      </w:r>
      <w:r>
        <w:rPr>
          <w:color w:val="231F20"/>
          <w:spacing w:val="-7"/>
        </w:rPr>
        <w:t xml:space="preserve"> </w:t>
      </w:r>
      <w:r>
        <w:rPr>
          <w:color w:val="231F20"/>
        </w:rPr>
        <w:t>для</w:t>
      </w:r>
      <w:r>
        <w:rPr>
          <w:color w:val="231F20"/>
          <w:spacing w:val="-7"/>
        </w:rPr>
        <w:t xml:space="preserve"> </w:t>
      </w:r>
      <w:r>
        <w:rPr>
          <w:color w:val="231F20"/>
        </w:rPr>
        <w:t>чтения</w:t>
      </w:r>
      <w:r>
        <w:rPr>
          <w:color w:val="231F20"/>
          <w:spacing w:val="-7"/>
        </w:rPr>
        <w:t xml:space="preserve"> </w:t>
      </w:r>
      <w:r>
        <w:rPr>
          <w:color w:val="231F20"/>
        </w:rPr>
        <w:t>и</w:t>
      </w:r>
      <w:r>
        <w:rPr>
          <w:color w:val="231F20"/>
          <w:spacing w:val="-7"/>
        </w:rPr>
        <w:t xml:space="preserve"> </w:t>
      </w:r>
      <w:r>
        <w:rPr>
          <w:color w:val="231F20"/>
        </w:rPr>
        <w:t>изучения</w:t>
      </w:r>
      <w:r>
        <w:rPr>
          <w:color w:val="231F20"/>
          <w:spacing w:val="-7"/>
        </w:rPr>
        <w:t xml:space="preserve"> </w:t>
      </w:r>
      <w:r>
        <w:rPr>
          <w:color w:val="231F20"/>
        </w:rPr>
        <w:t>произведения</w:t>
      </w:r>
      <w:r>
        <w:rPr>
          <w:color w:val="231F20"/>
          <w:spacing w:val="-7"/>
        </w:rPr>
        <w:t xml:space="preserve"> </w:t>
      </w:r>
      <w:r>
        <w:rPr>
          <w:color w:val="231F20"/>
        </w:rPr>
        <w:t>русской</w:t>
      </w:r>
      <w:r>
        <w:rPr>
          <w:color w:val="231F20"/>
          <w:spacing w:val="-7"/>
        </w:rPr>
        <w:t xml:space="preserve"> </w:t>
      </w:r>
      <w:r>
        <w:rPr>
          <w:color w:val="231F20"/>
        </w:rPr>
        <w:t xml:space="preserve">литературы </w:t>
      </w:r>
      <w:r>
        <w:rPr>
          <w:color w:val="231F20"/>
          <w:w w:val="95"/>
        </w:rPr>
        <w:t xml:space="preserve">отражают разные стороны духовной культуры русского народа, </w:t>
      </w:r>
      <w:r>
        <w:rPr>
          <w:color w:val="231F20"/>
        </w:rPr>
        <w:t>актуализируют</w:t>
      </w:r>
      <w:r>
        <w:rPr>
          <w:color w:val="231F20"/>
          <w:spacing w:val="-9"/>
        </w:rPr>
        <w:t xml:space="preserve"> </w:t>
      </w:r>
      <w:r>
        <w:rPr>
          <w:color w:val="231F20"/>
        </w:rPr>
        <w:t>вечные</w:t>
      </w:r>
      <w:r>
        <w:rPr>
          <w:color w:val="231F20"/>
          <w:spacing w:val="-7"/>
        </w:rPr>
        <w:t xml:space="preserve"> </w:t>
      </w:r>
      <w:r>
        <w:rPr>
          <w:color w:val="231F20"/>
        </w:rPr>
        <w:t>ценности</w:t>
      </w:r>
      <w:r>
        <w:rPr>
          <w:color w:val="231F20"/>
          <w:spacing w:val="-7"/>
        </w:rPr>
        <w:t xml:space="preserve"> </w:t>
      </w:r>
      <w:r>
        <w:rPr>
          <w:color w:val="231F20"/>
        </w:rPr>
        <w:t>(добро,</w:t>
      </w:r>
      <w:r>
        <w:rPr>
          <w:color w:val="231F20"/>
          <w:spacing w:val="-7"/>
        </w:rPr>
        <w:t xml:space="preserve"> </w:t>
      </w:r>
      <w:r>
        <w:rPr>
          <w:color w:val="231F20"/>
        </w:rPr>
        <w:t>сострадание,</w:t>
      </w:r>
      <w:r>
        <w:rPr>
          <w:color w:val="231F20"/>
          <w:spacing w:val="-7"/>
        </w:rPr>
        <w:t xml:space="preserve"> </w:t>
      </w:r>
      <w:r>
        <w:rPr>
          <w:color w:val="231F20"/>
        </w:rPr>
        <w:t>великодушие, милосердие, совесть, правда, любовь и др.).</w:t>
      </w:r>
    </w:p>
    <w:p w:rsidR="00E120BA" w:rsidRDefault="00E120BA" w:rsidP="00E120BA">
      <w:pPr>
        <w:pStyle w:val="a3"/>
        <w:spacing w:line="252" w:lineRule="auto"/>
        <w:ind w:firstLine="340"/>
      </w:pPr>
      <w:r>
        <w:rPr>
          <w:color w:val="231F20"/>
        </w:rPr>
        <w:t>В данной программе специфика курса «Литературное чте- ние на родном (даргинском) языке» реализована благодаря:</w:t>
      </w:r>
    </w:p>
    <w:p w:rsidR="00E120BA" w:rsidRDefault="00E120BA" w:rsidP="00E120BA">
      <w:pPr>
        <w:pStyle w:val="a3"/>
        <w:spacing w:line="252" w:lineRule="auto"/>
        <w:ind w:firstLine="340"/>
      </w:pPr>
      <w:r>
        <w:rPr>
          <w:color w:val="231F20"/>
        </w:rPr>
        <w:t>а)</w:t>
      </w:r>
      <w:r>
        <w:rPr>
          <w:color w:val="231F20"/>
          <w:spacing w:val="-16"/>
        </w:rPr>
        <w:t xml:space="preserve"> </w:t>
      </w:r>
      <w:r>
        <w:rPr>
          <w:color w:val="231F20"/>
        </w:rPr>
        <w:t>отбору</w:t>
      </w:r>
      <w:r>
        <w:rPr>
          <w:color w:val="231F20"/>
          <w:spacing w:val="-16"/>
        </w:rPr>
        <w:t xml:space="preserve"> </w:t>
      </w:r>
      <w:r>
        <w:rPr>
          <w:color w:val="231F20"/>
        </w:rPr>
        <w:t>произведений,</w:t>
      </w:r>
      <w:r>
        <w:rPr>
          <w:color w:val="231F20"/>
          <w:spacing w:val="-16"/>
        </w:rPr>
        <w:t xml:space="preserve"> </w:t>
      </w:r>
      <w:r>
        <w:rPr>
          <w:color w:val="231F20"/>
        </w:rPr>
        <w:t>в</w:t>
      </w:r>
      <w:r>
        <w:rPr>
          <w:color w:val="231F20"/>
          <w:spacing w:val="-16"/>
        </w:rPr>
        <w:t xml:space="preserve"> </w:t>
      </w:r>
      <w:r>
        <w:rPr>
          <w:color w:val="231F20"/>
        </w:rPr>
        <w:t>которых</w:t>
      </w:r>
      <w:r>
        <w:rPr>
          <w:color w:val="231F20"/>
          <w:spacing w:val="-16"/>
        </w:rPr>
        <w:t xml:space="preserve"> </w:t>
      </w:r>
      <w:r>
        <w:rPr>
          <w:color w:val="231F20"/>
        </w:rPr>
        <w:t>отражается</w:t>
      </w:r>
      <w:r>
        <w:rPr>
          <w:color w:val="231F20"/>
          <w:spacing w:val="-16"/>
        </w:rPr>
        <w:t xml:space="preserve"> </w:t>
      </w:r>
      <w:r>
        <w:rPr>
          <w:color w:val="231F20"/>
        </w:rPr>
        <w:t>русский</w:t>
      </w:r>
      <w:r>
        <w:rPr>
          <w:color w:val="231F20"/>
          <w:spacing w:val="-16"/>
        </w:rPr>
        <w:t xml:space="preserve"> </w:t>
      </w:r>
      <w:r>
        <w:rPr>
          <w:color w:val="231F20"/>
        </w:rPr>
        <w:t>на- циональный</w:t>
      </w:r>
      <w:r>
        <w:rPr>
          <w:color w:val="231F20"/>
          <w:spacing w:val="-15"/>
        </w:rPr>
        <w:t xml:space="preserve"> </w:t>
      </w:r>
      <w:r>
        <w:rPr>
          <w:color w:val="231F20"/>
        </w:rPr>
        <w:t>характер,</w:t>
      </w:r>
      <w:r>
        <w:rPr>
          <w:color w:val="231F20"/>
          <w:spacing w:val="-15"/>
        </w:rPr>
        <w:t xml:space="preserve"> </w:t>
      </w:r>
      <w:r>
        <w:rPr>
          <w:color w:val="231F20"/>
        </w:rPr>
        <w:t>обычаи,</w:t>
      </w:r>
      <w:r>
        <w:rPr>
          <w:color w:val="231F20"/>
          <w:spacing w:val="-15"/>
        </w:rPr>
        <w:t xml:space="preserve"> </w:t>
      </w:r>
      <w:r>
        <w:rPr>
          <w:color w:val="231F20"/>
        </w:rPr>
        <w:t>традиции</w:t>
      </w:r>
      <w:r>
        <w:rPr>
          <w:color w:val="231F20"/>
          <w:spacing w:val="-15"/>
        </w:rPr>
        <w:t xml:space="preserve"> </w:t>
      </w:r>
      <w:r>
        <w:rPr>
          <w:color w:val="231F20"/>
        </w:rPr>
        <w:t>русского</w:t>
      </w:r>
      <w:r>
        <w:rPr>
          <w:color w:val="231F20"/>
          <w:spacing w:val="-15"/>
        </w:rPr>
        <w:t xml:space="preserve"> </w:t>
      </w:r>
      <w:r>
        <w:rPr>
          <w:color w:val="231F20"/>
        </w:rPr>
        <w:t>народа,</w:t>
      </w:r>
      <w:r>
        <w:rPr>
          <w:color w:val="231F20"/>
          <w:spacing w:val="-15"/>
        </w:rPr>
        <w:t xml:space="preserve"> </w:t>
      </w:r>
      <w:r>
        <w:rPr>
          <w:color w:val="231F20"/>
        </w:rPr>
        <w:t>ду- ховные основы русской культуры;</w:t>
      </w:r>
    </w:p>
    <w:p w:rsidR="00E120BA" w:rsidRDefault="00E120BA" w:rsidP="00E120BA">
      <w:pPr>
        <w:pStyle w:val="a3"/>
        <w:spacing w:line="252" w:lineRule="auto"/>
        <w:ind w:right="154" w:firstLine="438"/>
      </w:pPr>
      <w:r>
        <w:rPr>
          <w:color w:val="231F20"/>
        </w:rPr>
        <w:t xml:space="preserve">б) вниманию к тем произведениям русских писателей, в </w:t>
      </w:r>
      <w:r>
        <w:rPr>
          <w:color w:val="231F20"/>
          <w:w w:val="95"/>
        </w:rPr>
        <w:t xml:space="preserve">которых отражается мир русского детства: особенности воспи- </w:t>
      </w:r>
      <w:r>
        <w:rPr>
          <w:color w:val="231F20"/>
        </w:rPr>
        <w:t>тания</w:t>
      </w:r>
      <w:r>
        <w:rPr>
          <w:color w:val="231F20"/>
          <w:spacing w:val="-16"/>
        </w:rPr>
        <w:t xml:space="preserve"> </w:t>
      </w:r>
      <w:r>
        <w:rPr>
          <w:color w:val="231F20"/>
        </w:rPr>
        <w:t>ребёнка</w:t>
      </w:r>
      <w:r>
        <w:rPr>
          <w:color w:val="231F20"/>
          <w:spacing w:val="-16"/>
        </w:rPr>
        <w:t xml:space="preserve"> </w:t>
      </w:r>
      <w:r>
        <w:rPr>
          <w:color w:val="231F20"/>
        </w:rPr>
        <w:t>в</w:t>
      </w:r>
      <w:r>
        <w:rPr>
          <w:color w:val="231F20"/>
          <w:spacing w:val="-16"/>
        </w:rPr>
        <w:t xml:space="preserve"> </w:t>
      </w:r>
      <w:r>
        <w:rPr>
          <w:color w:val="231F20"/>
        </w:rPr>
        <w:t>семье,</w:t>
      </w:r>
      <w:r>
        <w:rPr>
          <w:color w:val="231F20"/>
          <w:spacing w:val="-16"/>
        </w:rPr>
        <w:t xml:space="preserve"> </w:t>
      </w:r>
      <w:r>
        <w:rPr>
          <w:color w:val="231F20"/>
        </w:rPr>
        <w:t>его</w:t>
      </w:r>
      <w:r>
        <w:rPr>
          <w:color w:val="231F20"/>
          <w:spacing w:val="-16"/>
        </w:rPr>
        <w:t xml:space="preserve"> </w:t>
      </w:r>
      <w:r>
        <w:rPr>
          <w:color w:val="231F20"/>
        </w:rPr>
        <w:t>взаимоотношений</w:t>
      </w:r>
      <w:r>
        <w:rPr>
          <w:color w:val="231F20"/>
          <w:spacing w:val="-16"/>
        </w:rPr>
        <w:t xml:space="preserve"> </w:t>
      </w:r>
      <w:r>
        <w:rPr>
          <w:color w:val="231F20"/>
        </w:rPr>
        <w:t>со</w:t>
      </w:r>
      <w:r>
        <w:rPr>
          <w:color w:val="231F20"/>
          <w:spacing w:val="-16"/>
        </w:rPr>
        <w:t xml:space="preserve"> </w:t>
      </w:r>
      <w:r>
        <w:rPr>
          <w:color w:val="231F20"/>
        </w:rPr>
        <w:t xml:space="preserve">сверстниками </w:t>
      </w:r>
      <w:r>
        <w:rPr>
          <w:color w:val="231F20"/>
          <w:spacing w:val="-2"/>
        </w:rPr>
        <w:t>и</w:t>
      </w:r>
      <w:r>
        <w:rPr>
          <w:color w:val="231F20"/>
          <w:spacing w:val="-4"/>
        </w:rPr>
        <w:t xml:space="preserve"> </w:t>
      </w:r>
      <w:r>
        <w:rPr>
          <w:color w:val="231F20"/>
          <w:spacing w:val="-2"/>
        </w:rPr>
        <w:t>взрослыми,</w:t>
      </w:r>
      <w:r>
        <w:rPr>
          <w:color w:val="231F20"/>
          <w:spacing w:val="-4"/>
        </w:rPr>
        <w:t xml:space="preserve"> </w:t>
      </w:r>
      <w:r>
        <w:rPr>
          <w:color w:val="231F20"/>
          <w:spacing w:val="-2"/>
        </w:rPr>
        <w:t>особенности</w:t>
      </w:r>
      <w:r>
        <w:rPr>
          <w:color w:val="231F20"/>
          <w:spacing w:val="-4"/>
        </w:rPr>
        <w:t xml:space="preserve"> </w:t>
      </w:r>
      <w:r>
        <w:rPr>
          <w:color w:val="231F20"/>
          <w:spacing w:val="-2"/>
        </w:rPr>
        <w:t>восприятия</w:t>
      </w:r>
      <w:r>
        <w:rPr>
          <w:color w:val="231F20"/>
          <w:spacing w:val="-4"/>
        </w:rPr>
        <w:t xml:space="preserve"> </w:t>
      </w:r>
      <w:r>
        <w:rPr>
          <w:color w:val="231F20"/>
          <w:spacing w:val="-2"/>
        </w:rPr>
        <w:t>ребёнком</w:t>
      </w:r>
      <w:r>
        <w:rPr>
          <w:color w:val="231F20"/>
          <w:spacing w:val="-4"/>
        </w:rPr>
        <w:t xml:space="preserve"> </w:t>
      </w:r>
      <w:r>
        <w:rPr>
          <w:color w:val="231F20"/>
          <w:spacing w:val="-2"/>
        </w:rPr>
        <w:t xml:space="preserve">окружающего </w:t>
      </w:r>
      <w:r>
        <w:rPr>
          <w:color w:val="231F20"/>
          <w:spacing w:val="-4"/>
        </w:rPr>
        <w:t>мира;</w:t>
      </w:r>
    </w:p>
    <w:p w:rsidR="00E120BA" w:rsidRDefault="00E120BA" w:rsidP="00E120BA">
      <w:pPr>
        <w:spacing w:line="252" w:lineRule="auto"/>
        <w:sectPr w:rsidR="00E120BA">
          <w:pgSz w:w="7830" w:h="12020"/>
          <w:pgMar w:top="620" w:right="580" w:bottom="920" w:left="580" w:header="0" w:footer="727" w:gutter="0"/>
          <w:cols w:space="720"/>
        </w:sectPr>
      </w:pPr>
    </w:p>
    <w:p w:rsidR="00E120BA" w:rsidRDefault="00E120BA" w:rsidP="00E120BA">
      <w:pPr>
        <w:pStyle w:val="a3"/>
        <w:spacing w:before="68" w:line="252" w:lineRule="auto"/>
        <w:ind w:firstLine="340"/>
      </w:pPr>
      <w:r>
        <w:rPr>
          <w:color w:val="231F20"/>
        </w:rPr>
        <w:t xml:space="preserve">в) расширенному историко-культурному комментарию к </w:t>
      </w:r>
      <w:r>
        <w:rPr>
          <w:color w:val="231F20"/>
          <w:w w:val="95"/>
        </w:rPr>
        <w:t xml:space="preserve">произведениям, созданным во времена, отстоящие от современ- </w:t>
      </w:r>
      <w:r>
        <w:rPr>
          <w:color w:val="231F20"/>
        </w:rPr>
        <w:t>ности;</w:t>
      </w:r>
      <w:r>
        <w:rPr>
          <w:color w:val="231F20"/>
          <w:spacing w:val="-16"/>
        </w:rPr>
        <w:t xml:space="preserve"> </w:t>
      </w:r>
      <w:r>
        <w:rPr>
          <w:color w:val="231F20"/>
        </w:rPr>
        <w:t>такой</w:t>
      </w:r>
      <w:r>
        <w:rPr>
          <w:color w:val="231F20"/>
          <w:spacing w:val="-16"/>
        </w:rPr>
        <w:t xml:space="preserve"> </w:t>
      </w:r>
      <w:r>
        <w:rPr>
          <w:color w:val="231F20"/>
        </w:rPr>
        <w:t>комментарий</w:t>
      </w:r>
      <w:r>
        <w:rPr>
          <w:color w:val="231F20"/>
          <w:spacing w:val="-16"/>
        </w:rPr>
        <w:t xml:space="preserve"> </w:t>
      </w:r>
      <w:r>
        <w:rPr>
          <w:color w:val="231F20"/>
        </w:rPr>
        <w:t>позволяет</w:t>
      </w:r>
      <w:r>
        <w:rPr>
          <w:color w:val="231F20"/>
          <w:spacing w:val="-16"/>
        </w:rPr>
        <w:t xml:space="preserve"> </w:t>
      </w:r>
      <w:r>
        <w:rPr>
          <w:color w:val="231F20"/>
        </w:rPr>
        <w:t>современному</w:t>
      </w:r>
      <w:r>
        <w:rPr>
          <w:color w:val="231F20"/>
          <w:spacing w:val="-16"/>
        </w:rPr>
        <w:t xml:space="preserve"> </w:t>
      </w:r>
      <w:r>
        <w:rPr>
          <w:color w:val="231F20"/>
        </w:rPr>
        <w:t>младшему школьнику</w:t>
      </w:r>
      <w:r>
        <w:rPr>
          <w:color w:val="231F20"/>
          <w:spacing w:val="-10"/>
        </w:rPr>
        <w:t xml:space="preserve"> </w:t>
      </w:r>
      <w:r>
        <w:rPr>
          <w:color w:val="231F20"/>
        </w:rPr>
        <w:t>лучше</w:t>
      </w:r>
      <w:r>
        <w:rPr>
          <w:color w:val="231F20"/>
          <w:spacing w:val="-10"/>
        </w:rPr>
        <w:t xml:space="preserve"> </w:t>
      </w:r>
      <w:r>
        <w:rPr>
          <w:color w:val="231F20"/>
        </w:rPr>
        <w:t>понять</w:t>
      </w:r>
      <w:r>
        <w:rPr>
          <w:color w:val="231F20"/>
          <w:spacing w:val="-10"/>
        </w:rPr>
        <w:t xml:space="preserve"> </w:t>
      </w:r>
      <w:r>
        <w:rPr>
          <w:color w:val="231F20"/>
        </w:rPr>
        <w:t>особенности</w:t>
      </w:r>
      <w:r>
        <w:rPr>
          <w:color w:val="231F20"/>
          <w:spacing w:val="-10"/>
        </w:rPr>
        <w:t xml:space="preserve"> </w:t>
      </w:r>
      <w:r>
        <w:rPr>
          <w:color w:val="231F20"/>
        </w:rPr>
        <w:t>истории</w:t>
      </w:r>
      <w:r>
        <w:rPr>
          <w:color w:val="231F20"/>
          <w:spacing w:val="-10"/>
        </w:rPr>
        <w:t xml:space="preserve"> </w:t>
      </w:r>
      <w:r>
        <w:rPr>
          <w:color w:val="231F20"/>
        </w:rPr>
        <w:t>и</w:t>
      </w:r>
      <w:r>
        <w:rPr>
          <w:color w:val="231F20"/>
          <w:spacing w:val="-10"/>
        </w:rPr>
        <w:t xml:space="preserve"> </w:t>
      </w:r>
      <w:r>
        <w:rPr>
          <w:color w:val="231F20"/>
        </w:rPr>
        <w:t>культуры</w:t>
      </w:r>
      <w:r>
        <w:rPr>
          <w:color w:val="231F20"/>
          <w:spacing w:val="-10"/>
        </w:rPr>
        <w:t xml:space="preserve"> </w:t>
      </w:r>
      <w:r>
        <w:rPr>
          <w:color w:val="231F20"/>
        </w:rPr>
        <w:t>на- рода,</w:t>
      </w:r>
      <w:r>
        <w:rPr>
          <w:color w:val="231F20"/>
          <w:spacing w:val="-8"/>
        </w:rPr>
        <w:t xml:space="preserve"> </w:t>
      </w:r>
      <w:r>
        <w:rPr>
          <w:color w:val="231F20"/>
        </w:rPr>
        <w:t>а</w:t>
      </w:r>
      <w:r>
        <w:rPr>
          <w:color w:val="231F20"/>
          <w:spacing w:val="-8"/>
        </w:rPr>
        <w:t xml:space="preserve"> </w:t>
      </w:r>
      <w:r>
        <w:rPr>
          <w:color w:val="231F20"/>
        </w:rPr>
        <w:t>также</w:t>
      </w:r>
      <w:r>
        <w:rPr>
          <w:color w:val="231F20"/>
          <w:spacing w:val="-9"/>
        </w:rPr>
        <w:t xml:space="preserve"> </w:t>
      </w:r>
      <w:r>
        <w:rPr>
          <w:color w:val="231F20"/>
        </w:rPr>
        <w:t>содержание</w:t>
      </w:r>
      <w:r>
        <w:rPr>
          <w:color w:val="231F20"/>
          <w:spacing w:val="-8"/>
        </w:rPr>
        <w:t xml:space="preserve"> </w:t>
      </w:r>
      <w:r>
        <w:rPr>
          <w:color w:val="231F20"/>
        </w:rPr>
        <w:t>произведений</w:t>
      </w:r>
      <w:r>
        <w:rPr>
          <w:color w:val="231F20"/>
          <w:spacing w:val="-8"/>
        </w:rPr>
        <w:t xml:space="preserve"> </w:t>
      </w:r>
      <w:r>
        <w:rPr>
          <w:color w:val="231F20"/>
        </w:rPr>
        <w:t>русской</w:t>
      </w:r>
      <w:r>
        <w:rPr>
          <w:color w:val="231F20"/>
          <w:spacing w:val="-9"/>
        </w:rPr>
        <w:t xml:space="preserve"> </w:t>
      </w:r>
      <w:r>
        <w:rPr>
          <w:color w:val="231F20"/>
        </w:rPr>
        <w:t>литературы.</w:t>
      </w:r>
    </w:p>
    <w:p w:rsidR="00E120BA" w:rsidRDefault="00E120BA" w:rsidP="00E120BA">
      <w:pPr>
        <w:pStyle w:val="a3"/>
        <w:spacing w:line="252" w:lineRule="auto"/>
        <w:ind w:right="154" w:firstLine="340"/>
      </w:pPr>
      <w:r>
        <w:rPr>
          <w:color w:val="231F20"/>
        </w:rPr>
        <w:t>Как часть предметной области «Родной язык и литератур- ное</w:t>
      </w:r>
      <w:r>
        <w:rPr>
          <w:color w:val="231F20"/>
          <w:spacing w:val="-12"/>
        </w:rPr>
        <w:t xml:space="preserve"> </w:t>
      </w:r>
      <w:r>
        <w:rPr>
          <w:color w:val="231F20"/>
        </w:rPr>
        <w:t>чтение</w:t>
      </w:r>
      <w:r>
        <w:rPr>
          <w:color w:val="231F20"/>
          <w:spacing w:val="-12"/>
        </w:rPr>
        <w:t xml:space="preserve"> </w:t>
      </w:r>
      <w:r>
        <w:rPr>
          <w:color w:val="231F20"/>
        </w:rPr>
        <w:t>на</w:t>
      </w:r>
      <w:r>
        <w:rPr>
          <w:color w:val="231F20"/>
          <w:spacing w:val="-12"/>
        </w:rPr>
        <w:t xml:space="preserve"> </w:t>
      </w:r>
      <w:r>
        <w:rPr>
          <w:color w:val="231F20"/>
        </w:rPr>
        <w:t>родном</w:t>
      </w:r>
      <w:r>
        <w:rPr>
          <w:color w:val="231F20"/>
          <w:spacing w:val="-12"/>
        </w:rPr>
        <w:t xml:space="preserve"> </w:t>
      </w:r>
      <w:r>
        <w:rPr>
          <w:color w:val="231F20"/>
        </w:rPr>
        <w:t>языке»,</w:t>
      </w:r>
      <w:r>
        <w:rPr>
          <w:color w:val="231F20"/>
          <w:spacing w:val="-12"/>
        </w:rPr>
        <w:t xml:space="preserve"> </w:t>
      </w:r>
      <w:r>
        <w:rPr>
          <w:color w:val="231F20"/>
        </w:rPr>
        <w:t>учебный</w:t>
      </w:r>
      <w:r>
        <w:rPr>
          <w:color w:val="231F20"/>
          <w:spacing w:val="-12"/>
        </w:rPr>
        <w:t xml:space="preserve"> </w:t>
      </w:r>
      <w:r>
        <w:rPr>
          <w:color w:val="231F20"/>
        </w:rPr>
        <w:t>предмет</w:t>
      </w:r>
      <w:r>
        <w:rPr>
          <w:color w:val="231F20"/>
          <w:spacing w:val="-12"/>
        </w:rPr>
        <w:t xml:space="preserve"> </w:t>
      </w:r>
      <w:r>
        <w:rPr>
          <w:color w:val="231F20"/>
        </w:rPr>
        <w:t>«Литературное чтение</w:t>
      </w:r>
      <w:r>
        <w:rPr>
          <w:color w:val="231F20"/>
          <w:spacing w:val="11"/>
        </w:rPr>
        <w:t xml:space="preserve"> </w:t>
      </w:r>
      <w:r>
        <w:rPr>
          <w:color w:val="231F20"/>
        </w:rPr>
        <w:t>на</w:t>
      </w:r>
      <w:r>
        <w:rPr>
          <w:color w:val="231F20"/>
          <w:spacing w:val="11"/>
        </w:rPr>
        <w:t xml:space="preserve"> </w:t>
      </w:r>
      <w:r>
        <w:rPr>
          <w:color w:val="231F20"/>
        </w:rPr>
        <w:t>родном</w:t>
      </w:r>
      <w:r>
        <w:rPr>
          <w:color w:val="231F20"/>
          <w:spacing w:val="11"/>
        </w:rPr>
        <w:t xml:space="preserve"> </w:t>
      </w:r>
      <w:r>
        <w:rPr>
          <w:color w:val="231F20"/>
        </w:rPr>
        <w:t>(даргинском)</w:t>
      </w:r>
      <w:r>
        <w:rPr>
          <w:color w:val="231F20"/>
          <w:spacing w:val="12"/>
        </w:rPr>
        <w:t xml:space="preserve"> </w:t>
      </w:r>
      <w:r>
        <w:rPr>
          <w:color w:val="231F20"/>
        </w:rPr>
        <w:t>языке»</w:t>
      </w:r>
      <w:r>
        <w:rPr>
          <w:color w:val="231F20"/>
          <w:spacing w:val="11"/>
        </w:rPr>
        <w:t xml:space="preserve"> </w:t>
      </w:r>
      <w:r>
        <w:rPr>
          <w:color w:val="231F20"/>
        </w:rPr>
        <w:t>тесно</w:t>
      </w:r>
      <w:r>
        <w:rPr>
          <w:color w:val="231F20"/>
          <w:spacing w:val="11"/>
        </w:rPr>
        <w:t xml:space="preserve"> </w:t>
      </w:r>
      <w:r>
        <w:rPr>
          <w:color w:val="231F20"/>
        </w:rPr>
        <w:t>связан</w:t>
      </w:r>
      <w:r>
        <w:rPr>
          <w:color w:val="231F20"/>
          <w:spacing w:val="12"/>
        </w:rPr>
        <w:t xml:space="preserve"> </w:t>
      </w:r>
      <w:r>
        <w:rPr>
          <w:color w:val="231F20"/>
        </w:rPr>
        <w:t>с</w:t>
      </w:r>
      <w:r>
        <w:rPr>
          <w:color w:val="231F20"/>
          <w:spacing w:val="11"/>
        </w:rPr>
        <w:t xml:space="preserve"> </w:t>
      </w:r>
      <w:r>
        <w:rPr>
          <w:color w:val="231F20"/>
          <w:spacing w:val="-2"/>
        </w:rPr>
        <w:t>предметом</w:t>
      </w:r>
    </w:p>
    <w:p w:rsidR="00E120BA" w:rsidRDefault="00E120BA" w:rsidP="00E120BA">
      <w:pPr>
        <w:pStyle w:val="a3"/>
        <w:spacing w:line="252" w:lineRule="auto"/>
        <w:ind w:right="154" w:firstLine="0"/>
        <w:rPr>
          <w:color w:val="231F20"/>
        </w:rPr>
      </w:pPr>
      <w:r>
        <w:rPr>
          <w:color w:val="231F20"/>
        </w:rPr>
        <w:t>«Родной язык (даргинский)». Изучение предмета «Литературное чтение на родном (даргинском) языке» способствует обогащению речи</w:t>
      </w:r>
      <w:r>
        <w:rPr>
          <w:color w:val="231F20"/>
          <w:spacing w:val="-3"/>
        </w:rPr>
        <w:t xml:space="preserve"> </w:t>
      </w:r>
      <w:r>
        <w:rPr>
          <w:color w:val="231F20"/>
        </w:rPr>
        <w:t>школьников,</w:t>
      </w:r>
      <w:r>
        <w:rPr>
          <w:color w:val="231F20"/>
          <w:spacing w:val="-4"/>
        </w:rPr>
        <w:t xml:space="preserve"> </w:t>
      </w:r>
      <w:r>
        <w:rPr>
          <w:color w:val="231F20"/>
        </w:rPr>
        <w:t>развитию</w:t>
      </w:r>
      <w:r>
        <w:rPr>
          <w:color w:val="231F20"/>
          <w:spacing w:val="-3"/>
        </w:rPr>
        <w:t xml:space="preserve"> </w:t>
      </w:r>
      <w:r>
        <w:rPr>
          <w:color w:val="231F20"/>
        </w:rPr>
        <w:t>их</w:t>
      </w:r>
      <w:r>
        <w:rPr>
          <w:color w:val="231F20"/>
          <w:spacing w:val="-4"/>
        </w:rPr>
        <w:t xml:space="preserve"> </w:t>
      </w:r>
      <w:r>
        <w:rPr>
          <w:color w:val="231F20"/>
        </w:rPr>
        <w:t>речевой</w:t>
      </w:r>
      <w:r>
        <w:rPr>
          <w:color w:val="231F20"/>
          <w:spacing w:val="-3"/>
        </w:rPr>
        <w:t xml:space="preserve"> </w:t>
      </w:r>
      <w:r>
        <w:rPr>
          <w:color w:val="231F20"/>
        </w:rPr>
        <w:t>культуры</w:t>
      </w:r>
      <w:r>
        <w:rPr>
          <w:color w:val="231F20"/>
          <w:spacing w:val="-4"/>
        </w:rPr>
        <w:t xml:space="preserve"> </w:t>
      </w:r>
      <w:r>
        <w:rPr>
          <w:color w:val="231F20"/>
        </w:rPr>
        <w:t>и</w:t>
      </w:r>
      <w:r>
        <w:rPr>
          <w:color w:val="231F20"/>
          <w:spacing w:val="-3"/>
        </w:rPr>
        <w:t xml:space="preserve"> </w:t>
      </w:r>
      <w:r>
        <w:rPr>
          <w:color w:val="231F20"/>
        </w:rPr>
        <w:t>коммуникативных</w:t>
      </w:r>
      <w:r>
        <w:rPr>
          <w:color w:val="231F20"/>
          <w:spacing w:val="-11"/>
        </w:rPr>
        <w:t xml:space="preserve"> </w:t>
      </w:r>
      <w:r>
        <w:rPr>
          <w:color w:val="231F20"/>
        </w:rPr>
        <w:t>умений.</w:t>
      </w:r>
      <w:r>
        <w:rPr>
          <w:color w:val="231F20"/>
          <w:spacing w:val="-11"/>
        </w:rPr>
        <w:t xml:space="preserve"> </w:t>
      </w:r>
      <w:r>
        <w:rPr>
          <w:color w:val="231F20"/>
        </w:rPr>
        <w:t>Оба</w:t>
      </w:r>
      <w:r>
        <w:rPr>
          <w:color w:val="231F20"/>
          <w:spacing w:val="-11"/>
        </w:rPr>
        <w:t xml:space="preserve"> </w:t>
      </w:r>
      <w:r>
        <w:rPr>
          <w:color w:val="231F20"/>
        </w:rPr>
        <w:t>курса</w:t>
      </w:r>
      <w:r>
        <w:rPr>
          <w:color w:val="231F20"/>
          <w:spacing w:val="-11"/>
        </w:rPr>
        <w:t xml:space="preserve"> </w:t>
      </w:r>
      <w:r>
        <w:rPr>
          <w:color w:val="231F20"/>
        </w:rPr>
        <w:t>объединяет</w:t>
      </w:r>
      <w:r>
        <w:rPr>
          <w:color w:val="231F20"/>
          <w:spacing w:val="-11"/>
        </w:rPr>
        <w:t xml:space="preserve"> </w:t>
      </w:r>
      <w:r>
        <w:rPr>
          <w:color w:val="231F20"/>
        </w:rPr>
        <w:t xml:space="preserve">культурно-исторический подход к представлению дидактического материала, на </w:t>
      </w:r>
      <w:r>
        <w:rPr>
          <w:color w:val="231F20"/>
          <w:w w:val="95"/>
        </w:rPr>
        <w:t xml:space="preserve">основе которого выстраиваются проблемно-тематические блоки программы. Каждый из проблемно-тематических блоков вклю- </w:t>
      </w:r>
      <w:r>
        <w:rPr>
          <w:color w:val="231F20"/>
        </w:rPr>
        <w:t>чает</w:t>
      </w:r>
      <w:r>
        <w:rPr>
          <w:color w:val="231F20"/>
          <w:spacing w:val="-6"/>
        </w:rPr>
        <w:t xml:space="preserve"> </w:t>
      </w:r>
      <w:r>
        <w:rPr>
          <w:color w:val="231F20"/>
        </w:rPr>
        <w:t>сопряжённые</w:t>
      </w:r>
      <w:r>
        <w:rPr>
          <w:color w:val="231F20"/>
          <w:spacing w:val="-6"/>
        </w:rPr>
        <w:t xml:space="preserve"> </w:t>
      </w:r>
      <w:r>
        <w:rPr>
          <w:color w:val="231F20"/>
        </w:rPr>
        <w:t>с</w:t>
      </w:r>
      <w:r>
        <w:rPr>
          <w:color w:val="231F20"/>
          <w:spacing w:val="-6"/>
        </w:rPr>
        <w:t xml:space="preserve"> </w:t>
      </w:r>
      <w:r>
        <w:rPr>
          <w:color w:val="231F20"/>
        </w:rPr>
        <w:t>ним</w:t>
      </w:r>
      <w:r>
        <w:rPr>
          <w:color w:val="231F20"/>
          <w:spacing w:val="-6"/>
        </w:rPr>
        <w:t xml:space="preserve"> </w:t>
      </w:r>
      <w:r>
        <w:rPr>
          <w:color w:val="231F20"/>
        </w:rPr>
        <w:t>ключевые</w:t>
      </w:r>
      <w:r>
        <w:rPr>
          <w:color w:val="231F20"/>
          <w:spacing w:val="-6"/>
        </w:rPr>
        <w:t xml:space="preserve"> </w:t>
      </w:r>
      <w:r>
        <w:rPr>
          <w:color w:val="231F20"/>
        </w:rPr>
        <w:t>понятия,</w:t>
      </w:r>
      <w:r>
        <w:rPr>
          <w:color w:val="231F20"/>
          <w:spacing w:val="-6"/>
        </w:rPr>
        <w:t xml:space="preserve"> </w:t>
      </w:r>
      <w:r>
        <w:rPr>
          <w:color w:val="231F20"/>
        </w:rPr>
        <w:t>отражающие</w:t>
      </w:r>
      <w:r>
        <w:rPr>
          <w:color w:val="231F20"/>
          <w:spacing w:val="-6"/>
        </w:rPr>
        <w:t xml:space="preserve"> </w:t>
      </w:r>
      <w:r>
        <w:rPr>
          <w:color w:val="231F20"/>
        </w:rPr>
        <w:t>духовную и материальную культуру русского народа в их исторической</w:t>
      </w:r>
      <w:r>
        <w:rPr>
          <w:color w:val="231F20"/>
          <w:spacing w:val="-11"/>
        </w:rPr>
        <w:t xml:space="preserve"> </w:t>
      </w:r>
      <w:r>
        <w:rPr>
          <w:color w:val="231F20"/>
        </w:rPr>
        <w:t>взаимосвязи.</w:t>
      </w:r>
      <w:r>
        <w:rPr>
          <w:color w:val="231F20"/>
          <w:spacing w:val="-11"/>
        </w:rPr>
        <w:t xml:space="preserve"> </w:t>
      </w:r>
      <w:r>
        <w:rPr>
          <w:color w:val="231F20"/>
        </w:rPr>
        <w:t>Ещё</w:t>
      </w:r>
      <w:r>
        <w:rPr>
          <w:color w:val="231F20"/>
          <w:spacing w:val="-11"/>
        </w:rPr>
        <w:t xml:space="preserve"> </w:t>
      </w:r>
      <w:r>
        <w:rPr>
          <w:color w:val="231F20"/>
        </w:rPr>
        <w:t>одной</w:t>
      </w:r>
      <w:r>
        <w:rPr>
          <w:color w:val="231F20"/>
          <w:spacing w:val="-11"/>
        </w:rPr>
        <w:t xml:space="preserve"> </w:t>
      </w:r>
      <w:r>
        <w:rPr>
          <w:color w:val="231F20"/>
        </w:rPr>
        <w:t>общей</w:t>
      </w:r>
      <w:r>
        <w:rPr>
          <w:color w:val="231F20"/>
          <w:spacing w:val="-11"/>
        </w:rPr>
        <w:t xml:space="preserve"> </w:t>
      </w:r>
      <w:r>
        <w:rPr>
          <w:color w:val="231F20"/>
        </w:rPr>
        <w:t>чертой</w:t>
      </w:r>
      <w:r>
        <w:rPr>
          <w:color w:val="231F20"/>
          <w:spacing w:val="-11"/>
        </w:rPr>
        <w:t xml:space="preserve"> </w:t>
      </w:r>
      <w:r>
        <w:rPr>
          <w:color w:val="231F20"/>
        </w:rPr>
        <w:t>обоих</w:t>
      </w:r>
      <w:r>
        <w:rPr>
          <w:color w:val="231F20"/>
          <w:spacing w:val="-11"/>
        </w:rPr>
        <w:t xml:space="preserve"> </w:t>
      </w:r>
      <w:r>
        <w:rPr>
          <w:color w:val="231F20"/>
        </w:rPr>
        <w:t xml:space="preserve">курсов </w:t>
      </w:r>
      <w:r>
        <w:rPr>
          <w:color w:val="231F20"/>
          <w:w w:val="95"/>
        </w:rPr>
        <w:t xml:space="preserve">является концентрирование их содержания вокруг интересов и </w:t>
      </w:r>
      <w:r>
        <w:rPr>
          <w:color w:val="231F20"/>
        </w:rPr>
        <w:t>запросов ребёнка младшего школьного возраста, что находит отражение в специфике выбранных произведений.</w:t>
      </w:r>
    </w:p>
    <w:p w:rsidR="00EE5371" w:rsidRDefault="00EE5371" w:rsidP="00EE5371">
      <w:pPr>
        <w:pStyle w:val="11"/>
        <w:spacing w:line="266" w:lineRule="exact"/>
      </w:pPr>
      <w:r>
        <w:rPr>
          <w:color w:val="231F20"/>
          <w:w w:val="95"/>
        </w:rPr>
        <w:t>СОДЕРЖАНИЕ</w:t>
      </w:r>
      <w:r>
        <w:rPr>
          <w:color w:val="231F20"/>
          <w:spacing w:val="68"/>
        </w:rPr>
        <w:t xml:space="preserve"> </w:t>
      </w:r>
      <w:r>
        <w:rPr>
          <w:color w:val="231F20"/>
          <w:w w:val="95"/>
        </w:rPr>
        <w:t>УЧЕБНОГО</w:t>
      </w:r>
      <w:r>
        <w:rPr>
          <w:color w:val="231F20"/>
          <w:spacing w:val="68"/>
        </w:rPr>
        <w:t xml:space="preserve"> </w:t>
      </w:r>
      <w:r>
        <w:rPr>
          <w:color w:val="231F20"/>
          <w:spacing w:val="-2"/>
          <w:w w:val="95"/>
        </w:rPr>
        <w:t>ПРЕДМЕТА</w:t>
      </w:r>
    </w:p>
    <w:p w:rsidR="00EE5371" w:rsidRDefault="00224EB2" w:rsidP="00EE5371">
      <w:pPr>
        <w:spacing w:line="266" w:lineRule="exact"/>
        <w:ind w:left="157"/>
        <w:rPr>
          <w:rFonts w:ascii="Calibri" w:hAnsi="Calibri"/>
          <w:b/>
          <w:sz w:val="24"/>
        </w:rPr>
      </w:pPr>
      <w:r>
        <w:pict>
          <v:shape id="docshape106" o:spid="_x0000_s1262" style="position:absolute;left:0;text-align:left;margin-left:36.85pt;margin-top:15.35pt;width:317.5pt;height:.1pt;z-index:-15590400;mso-wrap-distance-left:0;mso-wrap-distance-right:0;mso-position-horizontal-relative:page" coordorigin="737,307" coordsize="6350,0" path="m737,307r6350,e" filled="f" strokecolor="#231f20" strokeweight=".5pt">
            <v:path arrowok="t"/>
            <w10:wrap type="topAndBottom" anchorx="page"/>
          </v:shape>
        </w:pict>
      </w:r>
      <w:r w:rsidR="00EE5371">
        <w:rPr>
          <w:rFonts w:ascii="Calibri" w:hAnsi="Calibri"/>
          <w:b/>
          <w:color w:val="231F20"/>
          <w:sz w:val="24"/>
        </w:rPr>
        <w:t>«ЛИТЕРАТУРНОЕ</w:t>
      </w:r>
      <w:r w:rsidR="00EE5371">
        <w:rPr>
          <w:rFonts w:ascii="Calibri" w:hAnsi="Calibri"/>
          <w:b/>
          <w:color w:val="231F20"/>
          <w:spacing w:val="10"/>
          <w:sz w:val="24"/>
        </w:rPr>
        <w:t xml:space="preserve"> </w:t>
      </w:r>
      <w:r w:rsidR="00EE5371">
        <w:rPr>
          <w:rFonts w:ascii="Calibri" w:hAnsi="Calibri"/>
          <w:b/>
          <w:color w:val="231F20"/>
          <w:sz w:val="24"/>
        </w:rPr>
        <w:t>ЧТЕНИЕ</w:t>
      </w:r>
      <w:r w:rsidR="00EE5371">
        <w:rPr>
          <w:rFonts w:ascii="Calibri" w:hAnsi="Calibri"/>
          <w:b/>
          <w:color w:val="231F20"/>
          <w:spacing w:val="10"/>
          <w:sz w:val="24"/>
        </w:rPr>
        <w:t xml:space="preserve"> </w:t>
      </w:r>
      <w:r w:rsidR="00EE5371">
        <w:rPr>
          <w:rFonts w:ascii="Calibri" w:hAnsi="Calibri"/>
          <w:b/>
          <w:color w:val="231F20"/>
          <w:sz w:val="24"/>
        </w:rPr>
        <w:t>НА</w:t>
      </w:r>
      <w:r w:rsidR="00EE5371">
        <w:rPr>
          <w:rFonts w:ascii="Calibri" w:hAnsi="Calibri"/>
          <w:b/>
          <w:color w:val="231F20"/>
          <w:spacing w:val="11"/>
          <w:sz w:val="24"/>
        </w:rPr>
        <w:t xml:space="preserve"> </w:t>
      </w:r>
      <w:r w:rsidR="00EE5371">
        <w:rPr>
          <w:rFonts w:ascii="Calibri" w:hAnsi="Calibri"/>
          <w:b/>
          <w:color w:val="231F20"/>
          <w:sz w:val="24"/>
        </w:rPr>
        <w:t>РОДНОМ</w:t>
      </w:r>
      <w:r w:rsidR="00EE5371">
        <w:rPr>
          <w:rFonts w:ascii="Calibri" w:hAnsi="Calibri"/>
          <w:b/>
          <w:color w:val="231F20"/>
          <w:spacing w:val="10"/>
          <w:sz w:val="24"/>
        </w:rPr>
        <w:t xml:space="preserve"> </w:t>
      </w:r>
      <w:r w:rsidR="00EE5371">
        <w:rPr>
          <w:rFonts w:ascii="Calibri" w:hAnsi="Calibri"/>
          <w:b/>
          <w:color w:val="231F20"/>
          <w:sz w:val="24"/>
        </w:rPr>
        <w:t>(даргинском)</w:t>
      </w:r>
      <w:r w:rsidR="00EE5371">
        <w:rPr>
          <w:rFonts w:ascii="Calibri" w:hAnsi="Calibri"/>
          <w:b/>
          <w:color w:val="231F20"/>
          <w:spacing w:val="11"/>
          <w:sz w:val="24"/>
        </w:rPr>
        <w:t xml:space="preserve"> </w:t>
      </w:r>
      <w:r w:rsidR="00EE5371">
        <w:rPr>
          <w:rFonts w:ascii="Calibri" w:hAnsi="Calibri"/>
          <w:b/>
          <w:color w:val="231F20"/>
          <w:spacing w:val="-2"/>
          <w:sz w:val="24"/>
        </w:rPr>
        <w:t>ЯЗЫКЕ»</w:t>
      </w:r>
    </w:p>
    <w:p w:rsidR="00EE5371" w:rsidRDefault="00EE5371" w:rsidP="00EE5371">
      <w:pPr>
        <w:pStyle w:val="a3"/>
        <w:spacing w:before="184" w:line="247" w:lineRule="auto"/>
        <w:ind w:right="154" w:firstLine="340"/>
      </w:pPr>
      <w:r>
        <w:rPr>
          <w:color w:val="231F20"/>
        </w:rPr>
        <w:t>При</w:t>
      </w:r>
      <w:r>
        <w:rPr>
          <w:color w:val="231F20"/>
          <w:spacing w:val="-5"/>
        </w:rPr>
        <w:t xml:space="preserve"> </w:t>
      </w:r>
      <w:r>
        <w:rPr>
          <w:color w:val="231F20"/>
        </w:rPr>
        <w:t>определении</w:t>
      </w:r>
      <w:r>
        <w:rPr>
          <w:color w:val="231F20"/>
          <w:spacing w:val="-5"/>
        </w:rPr>
        <w:t xml:space="preserve"> </w:t>
      </w:r>
      <w:r>
        <w:rPr>
          <w:color w:val="231F20"/>
        </w:rPr>
        <w:t>содержания</w:t>
      </w:r>
      <w:r>
        <w:rPr>
          <w:color w:val="231F20"/>
          <w:spacing w:val="-5"/>
        </w:rPr>
        <w:t xml:space="preserve"> </w:t>
      </w:r>
      <w:r>
        <w:rPr>
          <w:color w:val="231F20"/>
        </w:rPr>
        <w:t>курса</w:t>
      </w:r>
      <w:r>
        <w:rPr>
          <w:color w:val="231F20"/>
          <w:spacing w:val="-5"/>
        </w:rPr>
        <w:t xml:space="preserve"> </w:t>
      </w:r>
      <w:r>
        <w:rPr>
          <w:color w:val="231F20"/>
        </w:rPr>
        <w:t>«Литературное</w:t>
      </w:r>
      <w:r>
        <w:rPr>
          <w:color w:val="231F20"/>
          <w:spacing w:val="-5"/>
        </w:rPr>
        <w:t xml:space="preserve"> </w:t>
      </w:r>
      <w:r>
        <w:rPr>
          <w:color w:val="231F20"/>
        </w:rPr>
        <w:t>чтение на родном (даргинском)языке» в центре внимания находятся:</w:t>
      </w:r>
    </w:p>
    <w:p w:rsidR="00EE5371" w:rsidRDefault="00EE5371" w:rsidP="00135B7B">
      <w:pPr>
        <w:pStyle w:val="a5"/>
        <w:numPr>
          <w:ilvl w:val="0"/>
          <w:numId w:val="24"/>
        </w:numPr>
        <w:tabs>
          <w:tab w:val="left" w:pos="789"/>
        </w:tabs>
        <w:spacing w:before="2" w:line="247" w:lineRule="auto"/>
        <w:ind w:right="154" w:firstLine="340"/>
        <w:rPr>
          <w:sz w:val="20"/>
        </w:rPr>
      </w:pPr>
      <w:r>
        <w:rPr>
          <w:color w:val="231F20"/>
          <w:sz w:val="20"/>
        </w:rPr>
        <w:t>Важные для национального сознания концепты, суще- ствующие</w:t>
      </w:r>
      <w:r>
        <w:rPr>
          <w:color w:val="231F20"/>
          <w:spacing w:val="-16"/>
          <w:sz w:val="20"/>
        </w:rPr>
        <w:t xml:space="preserve"> </w:t>
      </w:r>
      <w:r>
        <w:rPr>
          <w:color w:val="231F20"/>
          <w:sz w:val="20"/>
        </w:rPr>
        <w:t>в</w:t>
      </w:r>
      <w:r>
        <w:rPr>
          <w:color w:val="231F20"/>
          <w:spacing w:val="-16"/>
          <w:sz w:val="20"/>
        </w:rPr>
        <w:t xml:space="preserve"> </w:t>
      </w:r>
      <w:r>
        <w:rPr>
          <w:color w:val="231F20"/>
          <w:sz w:val="20"/>
        </w:rPr>
        <w:t>культурном</w:t>
      </w:r>
      <w:r>
        <w:rPr>
          <w:color w:val="231F20"/>
          <w:spacing w:val="-16"/>
          <w:sz w:val="20"/>
        </w:rPr>
        <w:t xml:space="preserve"> </w:t>
      </w:r>
      <w:r>
        <w:rPr>
          <w:color w:val="231F20"/>
          <w:sz w:val="20"/>
        </w:rPr>
        <w:t>пространстве</w:t>
      </w:r>
      <w:r>
        <w:rPr>
          <w:color w:val="231F20"/>
          <w:spacing w:val="-16"/>
          <w:sz w:val="20"/>
        </w:rPr>
        <w:t xml:space="preserve"> </w:t>
      </w:r>
      <w:r>
        <w:rPr>
          <w:color w:val="231F20"/>
          <w:sz w:val="20"/>
        </w:rPr>
        <w:t>на</w:t>
      </w:r>
      <w:r>
        <w:rPr>
          <w:color w:val="231F20"/>
          <w:spacing w:val="-16"/>
          <w:sz w:val="20"/>
        </w:rPr>
        <w:t xml:space="preserve"> </w:t>
      </w:r>
      <w:r>
        <w:rPr>
          <w:color w:val="231F20"/>
          <w:sz w:val="20"/>
        </w:rPr>
        <w:t>протяжении</w:t>
      </w:r>
      <w:r>
        <w:rPr>
          <w:color w:val="231F20"/>
          <w:spacing w:val="-16"/>
          <w:sz w:val="20"/>
        </w:rPr>
        <w:t xml:space="preserve"> </w:t>
      </w:r>
      <w:r>
        <w:rPr>
          <w:color w:val="231F20"/>
          <w:sz w:val="20"/>
        </w:rPr>
        <w:t>длитель- ного</w:t>
      </w:r>
      <w:r>
        <w:rPr>
          <w:color w:val="231F20"/>
          <w:spacing w:val="-11"/>
          <w:sz w:val="20"/>
        </w:rPr>
        <w:t xml:space="preserve"> </w:t>
      </w:r>
      <w:r>
        <w:rPr>
          <w:color w:val="231F20"/>
          <w:sz w:val="20"/>
        </w:rPr>
        <w:t>времени</w:t>
      </w:r>
      <w:r>
        <w:rPr>
          <w:color w:val="231F20"/>
          <w:spacing w:val="-11"/>
          <w:sz w:val="20"/>
        </w:rPr>
        <w:t xml:space="preserve"> </w:t>
      </w:r>
      <w:r>
        <w:rPr>
          <w:color w:val="231F20"/>
          <w:sz w:val="20"/>
        </w:rPr>
        <w:t>—</w:t>
      </w:r>
      <w:r>
        <w:rPr>
          <w:color w:val="231F20"/>
          <w:spacing w:val="-11"/>
          <w:sz w:val="20"/>
        </w:rPr>
        <w:t xml:space="preserve"> </w:t>
      </w:r>
      <w:r>
        <w:rPr>
          <w:color w:val="231F20"/>
          <w:sz w:val="20"/>
        </w:rPr>
        <w:t>вплоть</w:t>
      </w:r>
      <w:r>
        <w:rPr>
          <w:color w:val="231F20"/>
          <w:spacing w:val="-11"/>
          <w:sz w:val="20"/>
        </w:rPr>
        <w:t xml:space="preserve"> </w:t>
      </w:r>
      <w:r>
        <w:rPr>
          <w:color w:val="231F20"/>
          <w:sz w:val="20"/>
        </w:rPr>
        <w:t>до</w:t>
      </w:r>
      <w:r>
        <w:rPr>
          <w:color w:val="231F20"/>
          <w:spacing w:val="-11"/>
          <w:sz w:val="20"/>
        </w:rPr>
        <w:t xml:space="preserve"> </w:t>
      </w:r>
      <w:r>
        <w:rPr>
          <w:color w:val="231F20"/>
          <w:sz w:val="20"/>
        </w:rPr>
        <w:t>современности</w:t>
      </w:r>
      <w:r>
        <w:rPr>
          <w:color w:val="231F20"/>
          <w:spacing w:val="-11"/>
          <w:sz w:val="20"/>
        </w:rPr>
        <w:t xml:space="preserve"> </w:t>
      </w:r>
      <w:r>
        <w:rPr>
          <w:color w:val="231F20"/>
          <w:sz w:val="20"/>
        </w:rPr>
        <w:t>(например,</w:t>
      </w:r>
      <w:r>
        <w:rPr>
          <w:color w:val="231F20"/>
          <w:spacing w:val="-11"/>
          <w:sz w:val="20"/>
        </w:rPr>
        <w:t xml:space="preserve"> </w:t>
      </w:r>
      <w:r>
        <w:rPr>
          <w:color w:val="231F20"/>
          <w:sz w:val="20"/>
        </w:rPr>
        <w:t xml:space="preserve">доброта, </w:t>
      </w:r>
      <w:r>
        <w:rPr>
          <w:color w:val="231F20"/>
          <w:spacing w:val="-2"/>
          <w:sz w:val="20"/>
        </w:rPr>
        <w:t>сострадание,</w:t>
      </w:r>
      <w:r>
        <w:rPr>
          <w:color w:val="231F20"/>
          <w:spacing w:val="-7"/>
          <w:sz w:val="20"/>
        </w:rPr>
        <w:t xml:space="preserve"> </w:t>
      </w:r>
      <w:r>
        <w:rPr>
          <w:color w:val="231F20"/>
          <w:spacing w:val="-2"/>
          <w:sz w:val="20"/>
        </w:rPr>
        <w:t>чувство</w:t>
      </w:r>
      <w:r>
        <w:rPr>
          <w:color w:val="231F20"/>
          <w:spacing w:val="-7"/>
          <w:sz w:val="20"/>
        </w:rPr>
        <w:t xml:space="preserve"> </w:t>
      </w:r>
      <w:r>
        <w:rPr>
          <w:color w:val="231F20"/>
          <w:spacing w:val="-2"/>
          <w:sz w:val="20"/>
        </w:rPr>
        <w:t>справедливости,</w:t>
      </w:r>
      <w:r>
        <w:rPr>
          <w:color w:val="231F20"/>
          <w:spacing w:val="-7"/>
          <w:sz w:val="20"/>
        </w:rPr>
        <w:t xml:space="preserve"> </w:t>
      </w:r>
      <w:r>
        <w:rPr>
          <w:color w:val="231F20"/>
          <w:spacing w:val="-2"/>
          <w:sz w:val="20"/>
        </w:rPr>
        <w:t>совесть</w:t>
      </w:r>
      <w:r>
        <w:rPr>
          <w:color w:val="231F20"/>
          <w:spacing w:val="-7"/>
          <w:sz w:val="20"/>
        </w:rPr>
        <w:t xml:space="preserve"> </w:t>
      </w:r>
      <w:r>
        <w:rPr>
          <w:color w:val="231F20"/>
          <w:spacing w:val="-2"/>
          <w:sz w:val="20"/>
        </w:rPr>
        <w:t>и</w:t>
      </w:r>
      <w:r>
        <w:rPr>
          <w:color w:val="231F20"/>
          <w:spacing w:val="-7"/>
          <w:sz w:val="20"/>
        </w:rPr>
        <w:t xml:space="preserve"> </w:t>
      </w:r>
      <w:r>
        <w:rPr>
          <w:color w:val="231F20"/>
          <w:spacing w:val="-2"/>
          <w:sz w:val="20"/>
        </w:rPr>
        <w:t>т.</w:t>
      </w:r>
      <w:r>
        <w:rPr>
          <w:color w:val="231F20"/>
          <w:spacing w:val="-7"/>
          <w:sz w:val="20"/>
        </w:rPr>
        <w:t xml:space="preserve"> </w:t>
      </w:r>
      <w:r>
        <w:rPr>
          <w:color w:val="231F20"/>
          <w:spacing w:val="-2"/>
          <w:sz w:val="20"/>
        </w:rPr>
        <w:t>д.).</w:t>
      </w:r>
      <w:r>
        <w:rPr>
          <w:color w:val="231F20"/>
          <w:spacing w:val="-7"/>
          <w:sz w:val="20"/>
        </w:rPr>
        <w:t xml:space="preserve"> </w:t>
      </w:r>
      <w:r>
        <w:rPr>
          <w:color w:val="231F20"/>
          <w:spacing w:val="-2"/>
          <w:sz w:val="20"/>
        </w:rPr>
        <w:t>Работа</w:t>
      </w:r>
      <w:r>
        <w:rPr>
          <w:color w:val="231F20"/>
          <w:spacing w:val="-7"/>
          <w:sz w:val="20"/>
        </w:rPr>
        <w:t xml:space="preserve"> </w:t>
      </w:r>
      <w:r>
        <w:rPr>
          <w:color w:val="231F20"/>
          <w:spacing w:val="-2"/>
          <w:sz w:val="20"/>
        </w:rPr>
        <w:t xml:space="preserve">с </w:t>
      </w:r>
      <w:r>
        <w:rPr>
          <w:color w:val="231F20"/>
          <w:w w:val="95"/>
          <w:sz w:val="20"/>
        </w:rPr>
        <w:t xml:space="preserve">этими ключевыми понятиями происходит на материале доступ- </w:t>
      </w:r>
      <w:r>
        <w:rPr>
          <w:color w:val="231F20"/>
          <w:sz w:val="20"/>
        </w:rPr>
        <w:t>ных для восприятия учащихся начальной школы произведе- ний русских писателей, наиболее ярко воплотивших нацио- нальную</w:t>
      </w:r>
      <w:r>
        <w:rPr>
          <w:color w:val="231F20"/>
          <w:spacing w:val="-5"/>
          <w:sz w:val="20"/>
        </w:rPr>
        <w:t xml:space="preserve"> </w:t>
      </w:r>
      <w:r>
        <w:rPr>
          <w:color w:val="231F20"/>
          <w:sz w:val="20"/>
        </w:rPr>
        <w:t>специфику</w:t>
      </w:r>
      <w:r>
        <w:rPr>
          <w:color w:val="231F20"/>
          <w:spacing w:val="-5"/>
          <w:sz w:val="20"/>
        </w:rPr>
        <w:t xml:space="preserve"> </w:t>
      </w:r>
      <w:r>
        <w:rPr>
          <w:color w:val="231F20"/>
          <w:sz w:val="20"/>
        </w:rPr>
        <w:t>русской</w:t>
      </w:r>
      <w:r>
        <w:rPr>
          <w:color w:val="231F20"/>
          <w:spacing w:val="-5"/>
          <w:sz w:val="20"/>
        </w:rPr>
        <w:t xml:space="preserve"> </w:t>
      </w:r>
      <w:r>
        <w:rPr>
          <w:color w:val="231F20"/>
          <w:sz w:val="20"/>
        </w:rPr>
        <w:t>литературы</w:t>
      </w:r>
      <w:r>
        <w:rPr>
          <w:color w:val="231F20"/>
          <w:spacing w:val="-5"/>
          <w:sz w:val="20"/>
        </w:rPr>
        <w:t xml:space="preserve"> </w:t>
      </w:r>
      <w:r>
        <w:rPr>
          <w:color w:val="231F20"/>
          <w:sz w:val="20"/>
        </w:rPr>
        <w:t>и</w:t>
      </w:r>
      <w:r>
        <w:rPr>
          <w:color w:val="231F20"/>
          <w:spacing w:val="-5"/>
          <w:sz w:val="20"/>
        </w:rPr>
        <w:t xml:space="preserve"> </w:t>
      </w:r>
      <w:r>
        <w:rPr>
          <w:color w:val="231F20"/>
          <w:sz w:val="20"/>
        </w:rPr>
        <w:t>культуры.</w:t>
      </w:r>
      <w:r>
        <w:rPr>
          <w:color w:val="231F20"/>
          <w:spacing w:val="-5"/>
          <w:sz w:val="20"/>
        </w:rPr>
        <w:t xml:space="preserve"> </w:t>
      </w:r>
      <w:r>
        <w:rPr>
          <w:color w:val="231F20"/>
          <w:sz w:val="20"/>
        </w:rPr>
        <w:t>Знаком- ство</w:t>
      </w:r>
      <w:r>
        <w:rPr>
          <w:color w:val="231F20"/>
          <w:spacing w:val="-16"/>
          <w:sz w:val="20"/>
        </w:rPr>
        <w:t xml:space="preserve"> </w:t>
      </w:r>
      <w:r>
        <w:rPr>
          <w:color w:val="231F20"/>
          <w:sz w:val="20"/>
        </w:rPr>
        <w:t>с</w:t>
      </w:r>
      <w:r>
        <w:rPr>
          <w:color w:val="231F20"/>
          <w:spacing w:val="-16"/>
          <w:sz w:val="20"/>
        </w:rPr>
        <w:t xml:space="preserve"> </w:t>
      </w:r>
      <w:r>
        <w:rPr>
          <w:color w:val="231F20"/>
          <w:sz w:val="20"/>
        </w:rPr>
        <w:t>этими</w:t>
      </w:r>
      <w:r>
        <w:rPr>
          <w:color w:val="231F20"/>
          <w:spacing w:val="-16"/>
          <w:sz w:val="20"/>
        </w:rPr>
        <w:t xml:space="preserve"> </w:t>
      </w:r>
      <w:r>
        <w:rPr>
          <w:color w:val="231F20"/>
          <w:sz w:val="20"/>
        </w:rPr>
        <w:t>произведениями</w:t>
      </w:r>
      <w:r>
        <w:rPr>
          <w:color w:val="231F20"/>
          <w:spacing w:val="-16"/>
          <w:sz w:val="20"/>
        </w:rPr>
        <w:t xml:space="preserve"> </w:t>
      </w:r>
      <w:r>
        <w:rPr>
          <w:color w:val="231F20"/>
          <w:sz w:val="20"/>
        </w:rPr>
        <w:t>помогает</w:t>
      </w:r>
      <w:r>
        <w:rPr>
          <w:color w:val="231F20"/>
          <w:spacing w:val="-16"/>
          <w:sz w:val="20"/>
        </w:rPr>
        <w:t xml:space="preserve"> </w:t>
      </w:r>
      <w:r>
        <w:rPr>
          <w:color w:val="231F20"/>
          <w:sz w:val="20"/>
        </w:rPr>
        <w:t>младшим</w:t>
      </w:r>
      <w:r>
        <w:rPr>
          <w:color w:val="231F20"/>
          <w:spacing w:val="-16"/>
          <w:sz w:val="20"/>
        </w:rPr>
        <w:t xml:space="preserve"> </w:t>
      </w:r>
      <w:r>
        <w:rPr>
          <w:color w:val="231F20"/>
          <w:sz w:val="20"/>
        </w:rPr>
        <w:t>школьникам понять</w:t>
      </w:r>
      <w:r>
        <w:rPr>
          <w:color w:val="231F20"/>
          <w:spacing w:val="-1"/>
          <w:sz w:val="20"/>
        </w:rPr>
        <w:t xml:space="preserve"> </w:t>
      </w:r>
      <w:r>
        <w:rPr>
          <w:color w:val="231F20"/>
          <w:sz w:val="20"/>
        </w:rPr>
        <w:t>ценности</w:t>
      </w:r>
      <w:r>
        <w:rPr>
          <w:color w:val="231F20"/>
          <w:spacing w:val="-1"/>
          <w:sz w:val="20"/>
        </w:rPr>
        <w:t xml:space="preserve"> </w:t>
      </w:r>
      <w:r>
        <w:rPr>
          <w:color w:val="231F20"/>
          <w:sz w:val="20"/>
        </w:rPr>
        <w:t>национальной</w:t>
      </w:r>
      <w:r>
        <w:rPr>
          <w:color w:val="231F20"/>
          <w:spacing w:val="-1"/>
          <w:sz w:val="20"/>
        </w:rPr>
        <w:t xml:space="preserve"> </w:t>
      </w:r>
      <w:r>
        <w:rPr>
          <w:color w:val="231F20"/>
          <w:sz w:val="20"/>
        </w:rPr>
        <w:t>культурной</w:t>
      </w:r>
      <w:r>
        <w:rPr>
          <w:color w:val="231F20"/>
          <w:spacing w:val="-1"/>
          <w:sz w:val="20"/>
        </w:rPr>
        <w:t xml:space="preserve"> </w:t>
      </w:r>
      <w:r>
        <w:rPr>
          <w:color w:val="231F20"/>
          <w:sz w:val="20"/>
        </w:rPr>
        <w:t>традиции,</w:t>
      </w:r>
      <w:r>
        <w:rPr>
          <w:color w:val="231F20"/>
          <w:spacing w:val="-1"/>
          <w:sz w:val="20"/>
        </w:rPr>
        <w:t xml:space="preserve"> </w:t>
      </w:r>
      <w:r>
        <w:rPr>
          <w:color w:val="231F20"/>
          <w:sz w:val="20"/>
        </w:rPr>
        <w:t>ключе- вые понятия даргинской культуры.</w:t>
      </w:r>
    </w:p>
    <w:p w:rsidR="00EE5371" w:rsidRDefault="00EE5371" w:rsidP="00135B7B">
      <w:pPr>
        <w:pStyle w:val="a5"/>
        <w:numPr>
          <w:ilvl w:val="0"/>
          <w:numId w:val="24"/>
        </w:numPr>
        <w:tabs>
          <w:tab w:val="left" w:pos="782"/>
        </w:tabs>
        <w:spacing w:before="11" w:line="247" w:lineRule="auto"/>
        <w:ind w:right="154" w:firstLine="340"/>
        <w:rPr>
          <w:sz w:val="20"/>
        </w:rPr>
      </w:pPr>
      <w:r>
        <w:rPr>
          <w:color w:val="231F20"/>
          <w:sz w:val="20"/>
        </w:rPr>
        <w:t>Интересы ребёнка младшего школьного возраста: глав- ными</w:t>
      </w:r>
      <w:r>
        <w:rPr>
          <w:color w:val="231F20"/>
          <w:spacing w:val="-16"/>
          <w:sz w:val="20"/>
        </w:rPr>
        <w:t xml:space="preserve"> </w:t>
      </w:r>
      <w:r>
        <w:rPr>
          <w:color w:val="231F20"/>
          <w:sz w:val="20"/>
        </w:rPr>
        <w:t>героями</w:t>
      </w:r>
      <w:r>
        <w:rPr>
          <w:color w:val="231F20"/>
          <w:spacing w:val="-16"/>
          <w:sz w:val="20"/>
        </w:rPr>
        <w:t xml:space="preserve"> </w:t>
      </w:r>
      <w:r>
        <w:rPr>
          <w:color w:val="231F20"/>
          <w:sz w:val="20"/>
        </w:rPr>
        <w:t>значительного</w:t>
      </w:r>
      <w:r>
        <w:rPr>
          <w:color w:val="231F20"/>
          <w:spacing w:val="-16"/>
          <w:sz w:val="20"/>
        </w:rPr>
        <w:t xml:space="preserve"> </w:t>
      </w:r>
      <w:r>
        <w:rPr>
          <w:color w:val="231F20"/>
          <w:sz w:val="20"/>
        </w:rPr>
        <w:t>количества</w:t>
      </w:r>
      <w:r>
        <w:rPr>
          <w:color w:val="231F20"/>
          <w:spacing w:val="-16"/>
          <w:sz w:val="20"/>
        </w:rPr>
        <w:t xml:space="preserve"> </w:t>
      </w:r>
      <w:r>
        <w:rPr>
          <w:color w:val="231F20"/>
          <w:sz w:val="20"/>
        </w:rPr>
        <w:t>произведений</w:t>
      </w:r>
      <w:r>
        <w:rPr>
          <w:color w:val="231F20"/>
          <w:spacing w:val="-16"/>
          <w:sz w:val="20"/>
        </w:rPr>
        <w:t xml:space="preserve"> </w:t>
      </w:r>
      <w:r>
        <w:rPr>
          <w:color w:val="231F20"/>
          <w:sz w:val="20"/>
        </w:rPr>
        <w:t xml:space="preserve">высту- пают сверстники младшего школьника, через их восприятие </w:t>
      </w:r>
      <w:r>
        <w:rPr>
          <w:color w:val="231F20"/>
          <w:w w:val="95"/>
          <w:sz w:val="20"/>
        </w:rPr>
        <w:t xml:space="preserve">обучающиеся открывают для себя представленные в программе </w:t>
      </w:r>
      <w:r>
        <w:rPr>
          <w:color w:val="231F20"/>
          <w:spacing w:val="-2"/>
          <w:sz w:val="20"/>
        </w:rPr>
        <w:t>культурно-исторические</w:t>
      </w:r>
      <w:r>
        <w:rPr>
          <w:color w:val="231F20"/>
          <w:spacing w:val="-6"/>
          <w:sz w:val="20"/>
        </w:rPr>
        <w:t xml:space="preserve"> </w:t>
      </w:r>
      <w:r>
        <w:rPr>
          <w:color w:val="231F20"/>
          <w:spacing w:val="-2"/>
          <w:sz w:val="20"/>
        </w:rPr>
        <w:t>понятия.</w:t>
      </w:r>
      <w:r>
        <w:rPr>
          <w:color w:val="231F20"/>
          <w:spacing w:val="-6"/>
          <w:sz w:val="20"/>
        </w:rPr>
        <w:t xml:space="preserve"> </w:t>
      </w:r>
      <w:r>
        <w:rPr>
          <w:color w:val="231F20"/>
          <w:spacing w:val="-2"/>
          <w:sz w:val="20"/>
        </w:rPr>
        <w:t>В</w:t>
      </w:r>
      <w:r>
        <w:rPr>
          <w:color w:val="231F20"/>
          <w:spacing w:val="-6"/>
          <w:sz w:val="20"/>
        </w:rPr>
        <w:t xml:space="preserve"> </w:t>
      </w:r>
      <w:r>
        <w:rPr>
          <w:color w:val="231F20"/>
          <w:spacing w:val="-2"/>
          <w:sz w:val="20"/>
        </w:rPr>
        <w:t>программу</w:t>
      </w:r>
      <w:r>
        <w:rPr>
          <w:color w:val="231F20"/>
          <w:spacing w:val="-6"/>
          <w:sz w:val="20"/>
        </w:rPr>
        <w:t xml:space="preserve"> </w:t>
      </w:r>
      <w:r>
        <w:rPr>
          <w:color w:val="231F20"/>
          <w:spacing w:val="-2"/>
          <w:sz w:val="20"/>
        </w:rPr>
        <w:t>включены</w:t>
      </w:r>
      <w:r>
        <w:rPr>
          <w:color w:val="231F20"/>
          <w:spacing w:val="-6"/>
          <w:sz w:val="20"/>
        </w:rPr>
        <w:t xml:space="preserve"> </w:t>
      </w:r>
      <w:r>
        <w:rPr>
          <w:color w:val="231F20"/>
          <w:spacing w:val="-2"/>
          <w:sz w:val="20"/>
        </w:rPr>
        <w:t xml:space="preserve">про- </w:t>
      </w:r>
      <w:r>
        <w:rPr>
          <w:color w:val="231F20"/>
          <w:w w:val="95"/>
          <w:sz w:val="20"/>
        </w:rPr>
        <w:t xml:space="preserve">изведения, которые представляют мир детства в разные эпохи, </w:t>
      </w:r>
      <w:r>
        <w:rPr>
          <w:color w:val="231F20"/>
          <w:sz w:val="20"/>
        </w:rPr>
        <w:t>показывают</w:t>
      </w:r>
      <w:r>
        <w:rPr>
          <w:color w:val="231F20"/>
          <w:spacing w:val="-15"/>
          <w:sz w:val="20"/>
        </w:rPr>
        <w:t xml:space="preserve"> </w:t>
      </w:r>
      <w:r>
        <w:rPr>
          <w:color w:val="231F20"/>
          <w:sz w:val="20"/>
        </w:rPr>
        <w:t>пути</w:t>
      </w:r>
      <w:r>
        <w:rPr>
          <w:color w:val="231F20"/>
          <w:spacing w:val="-16"/>
          <w:sz w:val="20"/>
        </w:rPr>
        <w:t xml:space="preserve"> </w:t>
      </w:r>
      <w:r>
        <w:rPr>
          <w:color w:val="231F20"/>
          <w:sz w:val="20"/>
        </w:rPr>
        <w:t>взросления,</w:t>
      </w:r>
      <w:r>
        <w:rPr>
          <w:color w:val="231F20"/>
          <w:spacing w:val="-15"/>
          <w:sz w:val="20"/>
        </w:rPr>
        <w:t xml:space="preserve"> </w:t>
      </w:r>
      <w:r>
        <w:rPr>
          <w:color w:val="231F20"/>
          <w:sz w:val="20"/>
        </w:rPr>
        <w:t>становления</w:t>
      </w:r>
      <w:r>
        <w:rPr>
          <w:color w:val="231F20"/>
          <w:spacing w:val="-16"/>
          <w:sz w:val="20"/>
        </w:rPr>
        <w:t xml:space="preserve"> </w:t>
      </w:r>
      <w:r>
        <w:rPr>
          <w:color w:val="231F20"/>
          <w:sz w:val="20"/>
        </w:rPr>
        <w:t>характера,</w:t>
      </w:r>
      <w:r>
        <w:rPr>
          <w:color w:val="231F20"/>
          <w:spacing w:val="-15"/>
          <w:sz w:val="20"/>
        </w:rPr>
        <w:t xml:space="preserve"> </w:t>
      </w:r>
      <w:r>
        <w:rPr>
          <w:color w:val="231F20"/>
          <w:sz w:val="20"/>
        </w:rPr>
        <w:t xml:space="preserve">форми- </w:t>
      </w:r>
      <w:r>
        <w:rPr>
          <w:color w:val="231F20"/>
          <w:w w:val="95"/>
          <w:sz w:val="20"/>
        </w:rPr>
        <w:t xml:space="preserve">рования нравственных ориентиров; отбор произведений позво- </w:t>
      </w:r>
      <w:r>
        <w:rPr>
          <w:color w:val="231F20"/>
          <w:sz w:val="20"/>
        </w:rPr>
        <w:t xml:space="preserve">ляет ученику глазами сверстника увидеть русскую культуру в </w:t>
      </w:r>
      <w:r>
        <w:rPr>
          <w:color w:val="231F20"/>
          <w:w w:val="95"/>
          <w:sz w:val="20"/>
        </w:rPr>
        <w:t xml:space="preserve">разные исторические периоды. В программе представлено зна- чительное количество произведений современных авторов, про- </w:t>
      </w:r>
      <w:r>
        <w:rPr>
          <w:color w:val="231F20"/>
          <w:sz w:val="20"/>
        </w:rPr>
        <w:t>должающих в своём творчестве национальные традиции рус- ской литературы, эти произведения близки и понятны совре- менному школьнику.</w:t>
      </w:r>
    </w:p>
    <w:p w:rsidR="00EE5371" w:rsidRDefault="00EE5371" w:rsidP="00135B7B">
      <w:pPr>
        <w:pStyle w:val="a5"/>
        <w:numPr>
          <w:ilvl w:val="0"/>
          <w:numId w:val="24"/>
        </w:numPr>
        <w:tabs>
          <w:tab w:val="left" w:pos="781"/>
        </w:tabs>
        <w:spacing w:before="14" w:line="247" w:lineRule="auto"/>
        <w:ind w:right="154" w:firstLine="340"/>
        <w:rPr>
          <w:sz w:val="20"/>
        </w:rPr>
      </w:pPr>
      <w:r>
        <w:rPr>
          <w:color w:val="231F20"/>
          <w:sz w:val="20"/>
        </w:rPr>
        <w:t>Произведения, дающие возможность включить в сферу выделяемых национально-специфических явлений образы и мотивы,</w:t>
      </w:r>
      <w:r>
        <w:rPr>
          <w:color w:val="231F20"/>
          <w:spacing w:val="-11"/>
          <w:sz w:val="20"/>
        </w:rPr>
        <w:t xml:space="preserve"> </w:t>
      </w:r>
      <w:r>
        <w:rPr>
          <w:color w:val="231F20"/>
          <w:sz w:val="20"/>
        </w:rPr>
        <w:t>отражённые</w:t>
      </w:r>
      <w:r>
        <w:rPr>
          <w:color w:val="231F20"/>
          <w:spacing w:val="-11"/>
          <w:sz w:val="20"/>
        </w:rPr>
        <w:t xml:space="preserve"> </w:t>
      </w:r>
      <w:r>
        <w:rPr>
          <w:color w:val="231F20"/>
          <w:sz w:val="20"/>
        </w:rPr>
        <w:t>средствами</w:t>
      </w:r>
      <w:r>
        <w:rPr>
          <w:color w:val="231F20"/>
          <w:spacing w:val="-11"/>
          <w:sz w:val="20"/>
        </w:rPr>
        <w:t xml:space="preserve"> </w:t>
      </w:r>
      <w:r>
        <w:rPr>
          <w:color w:val="231F20"/>
          <w:sz w:val="20"/>
        </w:rPr>
        <w:t>других</w:t>
      </w:r>
      <w:r>
        <w:rPr>
          <w:color w:val="231F20"/>
          <w:spacing w:val="-11"/>
          <w:sz w:val="20"/>
        </w:rPr>
        <w:t xml:space="preserve"> </w:t>
      </w:r>
      <w:r>
        <w:rPr>
          <w:color w:val="231F20"/>
          <w:sz w:val="20"/>
        </w:rPr>
        <w:t>видов</w:t>
      </w:r>
      <w:r>
        <w:rPr>
          <w:color w:val="231F20"/>
          <w:spacing w:val="-11"/>
          <w:sz w:val="20"/>
        </w:rPr>
        <w:t xml:space="preserve"> </w:t>
      </w:r>
      <w:r>
        <w:rPr>
          <w:color w:val="231F20"/>
          <w:sz w:val="20"/>
        </w:rPr>
        <w:t>искусства,</w:t>
      </w:r>
      <w:r>
        <w:rPr>
          <w:color w:val="231F20"/>
          <w:spacing w:val="-11"/>
          <w:sz w:val="20"/>
        </w:rPr>
        <w:t xml:space="preserve"> </w:t>
      </w:r>
      <w:r>
        <w:rPr>
          <w:color w:val="231F20"/>
          <w:sz w:val="20"/>
        </w:rPr>
        <w:t xml:space="preserve">что </w:t>
      </w:r>
      <w:r>
        <w:rPr>
          <w:color w:val="231F20"/>
          <w:w w:val="95"/>
          <w:sz w:val="20"/>
        </w:rPr>
        <w:t xml:space="preserve">позволяет представить обучающимся диалог искусств в русской </w:t>
      </w:r>
      <w:r>
        <w:rPr>
          <w:color w:val="231F20"/>
          <w:spacing w:val="-2"/>
          <w:sz w:val="20"/>
        </w:rPr>
        <w:t>культуре.</w:t>
      </w:r>
    </w:p>
    <w:p w:rsidR="00EE5371" w:rsidRDefault="00EE5371" w:rsidP="00EE5371">
      <w:pPr>
        <w:pStyle w:val="a3"/>
        <w:spacing w:before="68" w:line="247" w:lineRule="auto"/>
        <w:ind w:right="154" w:firstLine="0"/>
      </w:pPr>
      <w:r>
        <w:rPr>
          <w:color w:val="231F20"/>
        </w:rPr>
        <w:t>В</w:t>
      </w:r>
      <w:r>
        <w:rPr>
          <w:color w:val="231F20"/>
          <w:spacing w:val="-16"/>
        </w:rPr>
        <w:t xml:space="preserve"> </w:t>
      </w:r>
      <w:r>
        <w:rPr>
          <w:color w:val="231F20"/>
        </w:rPr>
        <w:t>соответствии</w:t>
      </w:r>
      <w:r>
        <w:rPr>
          <w:color w:val="231F20"/>
          <w:spacing w:val="-16"/>
        </w:rPr>
        <w:t xml:space="preserve"> </w:t>
      </w:r>
      <w:r>
        <w:rPr>
          <w:color w:val="231F20"/>
        </w:rPr>
        <w:t>с</w:t>
      </w:r>
      <w:r>
        <w:rPr>
          <w:color w:val="231F20"/>
          <w:spacing w:val="-16"/>
        </w:rPr>
        <w:t xml:space="preserve"> </w:t>
      </w:r>
      <w:r>
        <w:rPr>
          <w:color w:val="231F20"/>
        </w:rPr>
        <w:t>целями</w:t>
      </w:r>
      <w:r>
        <w:rPr>
          <w:color w:val="231F20"/>
          <w:spacing w:val="-16"/>
        </w:rPr>
        <w:t xml:space="preserve"> </w:t>
      </w:r>
      <w:r>
        <w:rPr>
          <w:color w:val="231F20"/>
        </w:rPr>
        <w:t>изучения</w:t>
      </w:r>
      <w:r>
        <w:rPr>
          <w:color w:val="231F20"/>
          <w:spacing w:val="-16"/>
        </w:rPr>
        <w:t xml:space="preserve"> </w:t>
      </w:r>
      <w:r>
        <w:rPr>
          <w:color w:val="231F20"/>
        </w:rPr>
        <w:t>предмета</w:t>
      </w:r>
      <w:r>
        <w:rPr>
          <w:color w:val="231F20"/>
          <w:spacing w:val="-16"/>
        </w:rPr>
        <w:t xml:space="preserve"> </w:t>
      </w:r>
      <w:r>
        <w:rPr>
          <w:color w:val="231F20"/>
        </w:rPr>
        <w:t>«Литературное чтение</w:t>
      </w:r>
      <w:r>
        <w:rPr>
          <w:color w:val="231F20"/>
          <w:spacing w:val="-7"/>
        </w:rPr>
        <w:t xml:space="preserve"> </w:t>
      </w:r>
      <w:r>
        <w:rPr>
          <w:color w:val="231F20"/>
        </w:rPr>
        <w:t>на</w:t>
      </w:r>
      <w:r>
        <w:rPr>
          <w:color w:val="231F20"/>
          <w:spacing w:val="-7"/>
        </w:rPr>
        <w:t xml:space="preserve"> </w:t>
      </w:r>
      <w:r>
        <w:rPr>
          <w:color w:val="231F20"/>
        </w:rPr>
        <w:t>родном</w:t>
      </w:r>
      <w:r>
        <w:rPr>
          <w:color w:val="231F20"/>
          <w:spacing w:val="-7"/>
        </w:rPr>
        <w:t xml:space="preserve"> </w:t>
      </w:r>
      <w:r>
        <w:rPr>
          <w:color w:val="231F20"/>
        </w:rPr>
        <w:t>(даргинском)</w:t>
      </w:r>
      <w:r>
        <w:rPr>
          <w:color w:val="231F20"/>
          <w:spacing w:val="-7"/>
        </w:rPr>
        <w:t xml:space="preserve"> </w:t>
      </w:r>
      <w:r>
        <w:rPr>
          <w:color w:val="231F20"/>
        </w:rPr>
        <w:t>языке»</w:t>
      </w:r>
      <w:r>
        <w:rPr>
          <w:color w:val="231F20"/>
          <w:spacing w:val="-7"/>
        </w:rPr>
        <w:t xml:space="preserve"> </w:t>
      </w:r>
      <w:r>
        <w:rPr>
          <w:color w:val="231F20"/>
        </w:rPr>
        <w:t>и</w:t>
      </w:r>
      <w:r>
        <w:rPr>
          <w:color w:val="231F20"/>
          <w:spacing w:val="-7"/>
        </w:rPr>
        <w:t xml:space="preserve"> </w:t>
      </w:r>
      <w:r>
        <w:rPr>
          <w:color w:val="231F20"/>
        </w:rPr>
        <w:t>принципами</w:t>
      </w:r>
      <w:r>
        <w:rPr>
          <w:color w:val="231F20"/>
          <w:spacing w:val="-7"/>
        </w:rPr>
        <w:t xml:space="preserve"> </w:t>
      </w:r>
      <w:r>
        <w:rPr>
          <w:color w:val="231F20"/>
        </w:rPr>
        <w:t xml:space="preserve">построения </w:t>
      </w:r>
      <w:r>
        <w:rPr>
          <w:color w:val="231F20"/>
          <w:w w:val="95"/>
        </w:rPr>
        <w:t>курса содержание каждого класса включает два основных раз</w:t>
      </w:r>
      <w:r>
        <w:rPr>
          <w:color w:val="231F20"/>
        </w:rPr>
        <w:t>дела: «Мир детства» и «Россия — Родина моя». В каждом разделе</w:t>
      </w:r>
      <w:r>
        <w:rPr>
          <w:color w:val="231F20"/>
          <w:spacing w:val="-15"/>
        </w:rPr>
        <w:t xml:space="preserve"> </w:t>
      </w:r>
      <w:r>
        <w:rPr>
          <w:color w:val="231F20"/>
        </w:rPr>
        <w:t>выделены</w:t>
      </w:r>
      <w:r>
        <w:rPr>
          <w:color w:val="231F20"/>
          <w:spacing w:val="-15"/>
        </w:rPr>
        <w:t xml:space="preserve"> </w:t>
      </w:r>
      <w:r>
        <w:rPr>
          <w:color w:val="231F20"/>
        </w:rPr>
        <w:t>тематические</w:t>
      </w:r>
      <w:r>
        <w:rPr>
          <w:color w:val="231F20"/>
          <w:spacing w:val="-15"/>
        </w:rPr>
        <w:t xml:space="preserve"> </w:t>
      </w:r>
      <w:r>
        <w:rPr>
          <w:color w:val="231F20"/>
        </w:rPr>
        <w:t>подразделы,</w:t>
      </w:r>
      <w:r>
        <w:rPr>
          <w:color w:val="231F20"/>
          <w:spacing w:val="-15"/>
        </w:rPr>
        <w:t xml:space="preserve"> </w:t>
      </w:r>
      <w:r>
        <w:rPr>
          <w:color w:val="231F20"/>
        </w:rPr>
        <w:t>например,</w:t>
      </w:r>
      <w:r>
        <w:rPr>
          <w:color w:val="231F20"/>
          <w:spacing w:val="-15"/>
        </w:rPr>
        <w:t xml:space="preserve"> </w:t>
      </w:r>
      <w:r>
        <w:rPr>
          <w:color w:val="231F20"/>
        </w:rPr>
        <w:t>в</w:t>
      </w:r>
      <w:r>
        <w:rPr>
          <w:color w:val="231F20"/>
          <w:spacing w:val="-15"/>
        </w:rPr>
        <w:t xml:space="preserve"> </w:t>
      </w:r>
      <w:r>
        <w:rPr>
          <w:color w:val="231F20"/>
        </w:rPr>
        <w:t>первом разделе: «Я взрослею», «Я и моя семья», «Я и книги» и др., во втором:</w:t>
      </w:r>
      <w:r>
        <w:rPr>
          <w:color w:val="231F20"/>
          <w:spacing w:val="40"/>
        </w:rPr>
        <w:t xml:space="preserve"> </w:t>
      </w:r>
      <w:r>
        <w:rPr>
          <w:color w:val="231F20"/>
        </w:rPr>
        <w:t>«Люди</w:t>
      </w:r>
      <w:r>
        <w:rPr>
          <w:color w:val="231F20"/>
          <w:spacing w:val="41"/>
        </w:rPr>
        <w:t xml:space="preserve"> </w:t>
      </w:r>
      <w:r>
        <w:rPr>
          <w:color w:val="231F20"/>
        </w:rPr>
        <w:t>земли</w:t>
      </w:r>
      <w:r>
        <w:rPr>
          <w:color w:val="231F20"/>
          <w:spacing w:val="41"/>
        </w:rPr>
        <w:t xml:space="preserve"> </w:t>
      </w:r>
      <w:r>
        <w:rPr>
          <w:color w:val="231F20"/>
        </w:rPr>
        <w:t>Русской»,</w:t>
      </w:r>
      <w:r>
        <w:rPr>
          <w:color w:val="231F20"/>
          <w:spacing w:val="41"/>
        </w:rPr>
        <w:t xml:space="preserve"> </w:t>
      </w:r>
      <w:r>
        <w:rPr>
          <w:color w:val="231F20"/>
        </w:rPr>
        <w:t>«О</w:t>
      </w:r>
      <w:r>
        <w:rPr>
          <w:color w:val="231F20"/>
          <w:spacing w:val="41"/>
        </w:rPr>
        <w:t xml:space="preserve"> </w:t>
      </w:r>
      <w:r>
        <w:rPr>
          <w:color w:val="231F20"/>
        </w:rPr>
        <w:t>родной</w:t>
      </w:r>
      <w:r>
        <w:rPr>
          <w:color w:val="231F20"/>
          <w:spacing w:val="41"/>
        </w:rPr>
        <w:t xml:space="preserve"> </w:t>
      </w:r>
      <w:r>
        <w:rPr>
          <w:color w:val="231F20"/>
        </w:rPr>
        <w:t>природе».</w:t>
      </w:r>
      <w:r>
        <w:rPr>
          <w:color w:val="231F20"/>
          <w:spacing w:val="-2"/>
        </w:rPr>
        <w:t>Произ</w:t>
      </w:r>
      <w:r w:rsidRPr="00EE5371">
        <w:rPr>
          <w:color w:val="231F20"/>
          <w:spacing w:val="-2"/>
        </w:rPr>
        <w:t xml:space="preserve"> </w:t>
      </w:r>
      <w:r>
        <w:rPr>
          <w:color w:val="231F20"/>
          <w:spacing w:val="-2"/>
        </w:rPr>
        <w:t>ведения</w:t>
      </w:r>
      <w:r>
        <w:rPr>
          <w:color w:val="231F20"/>
          <w:spacing w:val="-8"/>
        </w:rPr>
        <w:t xml:space="preserve"> </w:t>
      </w:r>
      <w:r>
        <w:rPr>
          <w:color w:val="231F20"/>
          <w:spacing w:val="-2"/>
        </w:rPr>
        <w:t>каждого</w:t>
      </w:r>
      <w:r>
        <w:rPr>
          <w:color w:val="231F20"/>
          <w:spacing w:val="-8"/>
        </w:rPr>
        <w:t xml:space="preserve"> </w:t>
      </w:r>
      <w:r>
        <w:rPr>
          <w:color w:val="231F20"/>
          <w:spacing w:val="-2"/>
        </w:rPr>
        <w:t>раздела</w:t>
      </w:r>
      <w:r>
        <w:rPr>
          <w:color w:val="231F20"/>
          <w:spacing w:val="-8"/>
        </w:rPr>
        <w:t xml:space="preserve"> </w:t>
      </w:r>
      <w:r>
        <w:rPr>
          <w:color w:val="231F20"/>
          <w:spacing w:val="-2"/>
        </w:rPr>
        <w:t>находятся</w:t>
      </w:r>
      <w:r>
        <w:rPr>
          <w:color w:val="231F20"/>
          <w:spacing w:val="-8"/>
        </w:rPr>
        <w:t xml:space="preserve"> </w:t>
      </w:r>
      <w:r>
        <w:rPr>
          <w:color w:val="231F20"/>
          <w:spacing w:val="-2"/>
        </w:rPr>
        <w:t>друг</w:t>
      </w:r>
      <w:r>
        <w:rPr>
          <w:color w:val="231F20"/>
          <w:spacing w:val="-8"/>
        </w:rPr>
        <w:t xml:space="preserve"> </w:t>
      </w:r>
      <w:r>
        <w:rPr>
          <w:color w:val="231F20"/>
          <w:spacing w:val="-2"/>
        </w:rPr>
        <w:t>с</w:t>
      </w:r>
      <w:r>
        <w:rPr>
          <w:color w:val="231F20"/>
          <w:spacing w:val="-8"/>
        </w:rPr>
        <w:t xml:space="preserve"> </w:t>
      </w:r>
      <w:r>
        <w:rPr>
          <w:color w:val="231F20"/>
          <w:spacing w:val="-2"/>
        </w:rPr>
        <w:t>другом</w:t>
      </w:r>
      <w:r>
        <w:rPr>
          <w:color w:val="231F20"/>
          <w:spacing w:val="-8"/>
        </w:rPr>
        <w:t xml:space="preserve"> </w:t>
      </w:r>
      <w:r>
        <w:rPr>
          <w:color w:val="231F20"/>
          <w:spacing w:val="-2"/>
        </w:rPr>
        <w:t>в</w:t>
      </w:r>
      <w:r>
        <w:rPr>
          <w:color w:val="231F20"/>
          <w:spacing w:val="-8"/>
        </w:rPr>
        <w:t xml:space="preserve"> </w:t>
      </w:r>
      <w:r>
        <w:rPr>
          <w:color w:val="231F20"/>
          <w:spacing w:val="-2"/>
        </w:rPr>
        <w:t xml:space="preserve">отношени- </w:t>
      </w:r>
      <w:r>
        <w:rPr>
          <w:color w:val="231F20"/>
        </w:rPr>
        <w:t>ях диалога, что позволяет обнаружить существование тради- ции во времени (традиционность формы произведения, темы или проблемы).</w:t>
      </w:r>
    </w:p>
    <w:p w:rsidR="00EE5371" w:rsidRDefault="00EE5371" w:rsidP="00EE5371">
      <w:pPr>
        <w:pStyle w:val="11"/>
        <w:spacing w:before="124" w:line="196" w:lineRule="auto"/>
        <w:ind w:right="1091"/>
      </w:pPr>
      <w:r>
        <w:rPr>
          <w:color w:val="231F20"/>
          <w:w w:val="95"/>
        </w:rPr>
        <w:t>ПЛАНИРУЕМЫЕ</w:t>
      </w:r>
      <w:r>
        <w:rPr>
          <w:color w:val="231F20"/>
          <w:spacing w:val="40"/>
        </w:rPr>
        <w:t xml:space="preserve"> </w:t>
      </w:r>
      <w:r>
        <w:rPr>
          <w:color w:val="231F20"/>
          <w:w w:val="95"/>
        </w:rPr>
        <w:t>РЕЗУЛЬТАТЫ</w:t>
      </w:r>
      <w:r>
        <w:rPr>
          <w:color w:val="231F20"/>
          <w:spacing w:val="40"/>
        </w:rPr>
        <w:t xml:space="preserve"> </w:t>
      </w:r>
      <w:r>
        <w:rPr>
          <w:color w:val="231F20"/>
          <w:w w:val="95"/>
        </w:rPr>
        <w:t xml:space="preserve">ОСВОЕНИЯ </w:t>
      </w:r>
      <w:r>
        <w:rPr>
          <w:color w:val="231F20"/>
        </w:rPr>
        <w:t>ПРОГРАММЫ</w:t>
      </w:r>
      <w:r>
        <w:rPr>
          <w:color w:val="231F20"/>
          <w:spacing w:val="19"/>
        </w:rPr>
        <w:t xml:space="preserve"> </w:t>
      </w:r>
      <w:r>
        <w:rPr>
          <w:color w:val="231F20"/>
        </w:rPr>
        <w:t>УЧЕБНОГО</w:t>
      </w:r>
      <w:r>
        <w:rPr>
          <w:color w:val="231F20"/>
          <w:spacing w:val="19"/>
        </w:rPr>
        <w:t xml:space="preserve"> </w:t>
      </w:r>
      <w:r>
        <w:rPr>
          <w:color w:val="231F20"/>
        </w:rPr>
        <w:t>ПРЕДМЕТА</w:t>
      </w:r>
    </w:p>
    <w:p w:rsidR="00EE5371" w:rsidRDefault="00224EB2" w:rsidP="00EE5371">
      <w:pPr>
        <w:spacing w:line="251" w:lineRule="exact"/>
        <w:ind w:left="157"/>
        <w:rPr>
          <w:rFonts w:ascii="Calibri" w:hAnsi="Calibri"/>
          <w:b/>
          <w:sz w:val="24"/>
        </w:rPr>
      </w:pPr>
      <w:r>
        <w:pict>
          <v:shape id="docshape109" o:spid="_x0000_s1263" style="position:absolute;left:0;text-align:left;margin-left:36.85pt;margin-top:14.6pt;width:317.5pt;height:.1pt;z-index:-15588352;mso-wrap-distance-left:0;mso-wrap-distance-right:0;mso-position-horizontal-relative:page" coordorigin="737,292" coordsize="6350,0" path="m737,292r6350,e" filled="f" strokecolor="#231f20" strokeweight=".5pt">
            <v:path arrowok="t"/>
            <w10:wrap type="topAndBottom" anchorx="page"/>
          </v:shape>
        </w:pict>
      </w:r>
      <w:r w:rsidR="00EE5371">
        <w:rPr>
          <w:rFonts w:ascii="Calibri" w:hAnsi="Calibri"/>
          <w:b/>
          <w:color w:val="231F20"/>
          <w:sz w:val="24"/>
        </w:rPr>
        <w:t>«ЛИТЕРАТУРНОЕ</w:t>
      </w:r>
      <w:r w:rsidR="00EE5371">
        <w:rPr>
          <w:rFonts w:ascii="Calibri" w:hAnsi="Calibri"/>
          <w:b/>
          <w:color w:val="231F20"/>
          <w:spacing w:val="10"/>
          <w:sz w:val="24"/>
        </w:rPr>
        <w:t xml:space="preserve"> </w:t>
      </w:r>
      <w:r w:rsidR="00EE5371">
        <w:rPr>
          <w:rFonts w:ascii="Calibri" w:hAnsi="Calibri"/>
          <w:b/>
          <w:color w:val="231F20"/>
          <w:sz w:val="24"/>
        </w:rPr>
        <w:t>ЧТЕНИЕ</w:t>
      </w:r>
      <w:r w:rsidR="00EE5371">
        <w:rPr>
          <w:rFonts w:ascii="Calibri" w:hAnsi="Calibri"/>
          <w:b/>
          <w:color w:val="231F20"/>
          <w:spacing w:val="10"/>
          <w:sz w:val="24"/>
        </w:rPr>
        <w:t xml:space="preserve"> </w:t>
      </w:r>
      <w:r w:rsidR="00EE5371">
        <w:rPr>
          <w:rFonts w:ascii="Calibri" w:hAnsi="Calibri"/>
          <w:b/>
          <w:color w:val="231F20"/>
          <w:sz w:val="24"/>
        </w:rPr>
        <w:t>НА</w:t>
      </w:r>
      <w:r w:rsidR="00EE5371">
        <w:rPr>
          <w:rFonts w:ascii="Calibri" w:hAnsi="Calibri"/>
          <w:b/>
          <w:color w:val="231F20"/>
          <w:spacing w:val="11"/>
          <w:sz w:val="24"/>
        </w:rPr>
        <w:t xml:space="preserve"> </w:t>
      </w:r>
      <w:r w:rsidR="00EE5371">
        <w:rPr>
          <w:rFonts w:ascii="Calibri" w:hAnsi="Calibri"/>
          <w:b/>
          <w:color w:val="231F20"/>
          <w:sz w:val="24"/>
        </w:rPr>
        <w:t>РОДНОМ</w:t>
      </w:r>
      <w:r w:rsidR="00EE5371">
        <w:rPr>
          <w:rFonts w:ascii="Calibri" w:hAnsi="Calibri"/>
          <w:b/>
          <w:color w:val="231F20"/>
          <w:spacing w:val="10"/>
          <w:sz w:val="24"/>
        </w:rPr>
        <w:t xml:space="preserve"> </w:t>
      </w:r>
      <w:r w:rsidR="00EE5371">
        <w:rPr>
          <w:rFonts w:ascii="Calibri" w:hAnsi="Calibri"/>
          <w:b/>
          <w:color w:val="231F20"/>
          <w:sz w:val="24"/>
        </w:rPr>
        <w:t>(ДАРГИНСКОМ)</w:t>
      </w:r>
      <w:r w:rsidR="00EE5371">
        <w:rPr>
          <w:rFonts w:ascii="Calibri" w:hAnsi="Calibri"/>
          <w:b/>
          <w:color w:val="231F20"/>
          <w:spacing w:val="11"/>
          <w:sz w:val="24"/>
        </w:rPr>
        <w:t xml:space="preserve"> </w:t>
      </w:r>
      <w:r w:rsidR="00EE5371">
        <w:rPr>
          <w:rFonts w:ascii="Calibri" w:hAnsi="Calibri"/>
          <w:b/>
          <w:color w:val="231F20"/>
          <w:spacing w:val="-2"/>
          <w:sz w:val="24"/>
        </w:rPr>
        <w:t>ЯЗЫКЕ»</w:t>
      </w:r>
    </w:p>
    <w:p w:rsidR="00EE5371" w:rsidRDefault="00EE5371" w:rsidP="00EE5371">
      <w:pPr>
        <w:pStyle w:val="a3"/>
        <w:spacing w:before="184" w:line="247" w:lineRule="auto"/>
        <w:ind w:right="154" w:firstLine="340"/>
      </w:pPr>
      <w:r>
        <w:rPr>
          <w:color w:val="231F20"/>
        </w:rPr>
        <w:t>Результаты изучения предмета «Литературное чтения на родном (даргинском) языке» в составе предметной области «Род</w:t>
      </w:r>
      <w:r>
        <w:rPr>
          <w:color w:val="231F20"/>
          <w:w w:val="95"/>
        </w:rPr>
        <w:t>ной язык и литературное чтение на родном языке» соответству</w:t>
      </w:r>
      <w:r>
        <w:rPr>
          <w:color w:val="231F20"/>
        </w:rPr>
        <w:t>ют требованиям к результатам освоения основной образовательной программы начального общего образования, сформу</w:t>
      </w:r>
      <w:r>
        <w:rPr>
          <w:color w:val="231F20"/>
          <w:w w:val="95"/>
        </w:rPr>
        <w:t xml:space="preserve">лированным в Федеральном государственном образовательном </w:t>
      </w:r>
      <w:r>
        <w:rPr>
          <w:color w:val="231F20"/>
        </w:rPr>
        <w:t>стандарте начального общего образования.</w:t>
      </w:r>
    </w:p>
    <w:p w:rsidR="00EE5371" w:rsidRDefault="00EE5371" w:rsidP="00EE5371">
      <w:pPr>
        <w:pStyle w:val="a3"/>
        <w:spacing w:before="1"/>
        <w:ind w:left="0" w:right="0" w:firstLine="0"/>
        <w:jc w:val="left"/>
        <w:rPr>
          <w:sz w:val="17"/>
        </w:rPr>
      </w:pPr>
    </w:p>
    <w:p w:rsidR="00EE5371" w:rsidRDefault="00EE5371" w:rsidP="00EE5371">
      <w:pPr>
        <w:pStyle w:val="31"/>
      </w:pPr>
      <w:r>
        <w:rPr>
          <w:color w:val="231F20"/>
          <w:w w:val="90"/>
        </w:rPr>
        <w:t>ЛИЧНОСТНЫЕ</w:t>
      </w:r>
      <w:r>
        <w:rPr>
          <w:color w:val="231F20"/>
          <w:spacing w:val="26"/>
        </w:rPr>
        <w:t xml:space="preserve"> </w:t>
      </w:r>
      <w:r>
        <w:rPr>
          <w:color w:val="231F20"/>
          <w:spacing w:val="-2"/>
        </w:rPr>
        <w:t>РЕЗУЛЬТАТЫ</w:t>
      </w:r>
    </w:p>
    <w:p w:rsidR="00EE5371" w:rsidRDefault="00EE5371" w:rsidP="00EE5371">
      <w:pPr>
        <w:pStyle w:val="a3"/>
        <w:spacing w:before="62" w:line="247" w:lineRule="auto"/>
        <w:ind w:right="154" w:firstLine="340"/>
      </w:pPr>
      <w:r>
        <w:rPr>
          <w:color w:val="231F20"/>
        </w:rPr>
        <w:t>В результате изучения предмета «Литературное чтения на родном</w:t>
      </w:r>
      <w:r>
        <w:rPr>
          <w:color w:val="231F20"/>
          <w:spacing w:val="-16"/>
        </w:rPr>
        <w:t xml:space="preserve"> </w:t>
      </w:r>
      <w:r>
        <w:rPr>
          <w:color w:val="231F20"/>
        </w:rPr>
        <w:t>(русском)</w:t>
      </w:r>
      <w:r>
        <w:rPr>
          <w:color w:val="231F20"/>
          <w:spacing w:val="-16"/>
        </w:rPr>
        <w:t xml:space="preserve"> </w:t>
      </w:r>
      <w:r>
        <w:rPr>
          <w:color w:val="231F20"/>
        </w:rPr>
        <w:t>языке»</w:t>
      </w:r>
      <w:r>
        <w:rPr>
          <w:color w:val="231F20"/>
          <w:spacing w:val="-16"/>
        </w:rPr>
        <w:t xml:space="preserve"> </w:t>
      </w:r>
      <w:r>
        <w:rPr>
          <w:color w:val="231F20"/>
        </w:rPr>
        <w:t>у</w:t>
      </w:r>
      <w:r>
        <w:rPr>
          <w:color w:val="231F20"/>
          <w:spacing w:val="-16"/>
        </w:rPr>
        <w:t xml:space="preserve"> </w:t>
      </w:r>
      <w:r>
        <w:rPr>
          <w:color w:val="231F20"/>
        </w:rPr>
        <w:t>обучающегося</w:t>
      </w:r>
      <w:r>
        <w:rPr>
          <w:color w:val="231F20"/>
          <w:spacing w:val="-16"/>
        </w:rPr>
        <w:t xml:space="preserve"> </w:t>
      </w:r>
      <w:r>
        <w:rPr>
          <w:color w:val="231F20"/>
        </w:rPr>
        <w:t>будут</w:t>
      </w:r>
      <w:r>
        <w:rPr>
          <w:color w:val="231F20"/>
          <w:spacing w:val="-16"/>
        </w:rPr>
        <w:t xml:space="preserve"> </w:t>
      </w:r>
      <w:r>
        <w:rPr>
          <w:color w:val="231F20"/>
        </w:rPr>
        <w:t>сформированы следующие</w:t>
      </w:r>
      <w:r>
        <w:rPr>
          <w:color w:val="231F20"/>
          <w:spacing w:val="-16"/>
        </w:rPr>
        <w:t xml:space="preserve"> </w:t>
      </w:r>
      <w:r>
        <w:rPr>
          <w:color w:val="231F20"/>
        </w:rPr>
        <w:t>личностные</w:t>
      </w:r>
      <w:r>
        <w:rPr>
          <w:color w:val="231F20"/>
          <w:spacing w:val="-16"/>
        </w:rPr>
        <w:t xml:space="preserve"> </w:t>
      </w:r>
      <w:r>
        <w:rPr>
          <w:color w:val="231F20"/>
        </w:rPr>
        <w:t>результаты,</w:t>
      </w:r>
      <w:r>
        <w:rPr>
          <w:color w:val="231F20"/>
          <w:spacing w:val="-16"/>
        </w:rPr>
        <w:t xml:space="preserve"> </w:t>
      </w:r>
      <w:r>
        <w:rPr>
          <w:color w:val="231F20"/>
        </w:rPr>
        <w:t>представленные</w:t>
      </w:r>
      <w:r>
        <w:rPr>
          <w:color w:val="231F20"/>
          <w:spacing w:val="-16"/>
        </w:rPr>
        <w:t xml:space="preserve"> </w:t>
      </w:r>
      <w:r>
        <w:rPr>
          <w:color w:val="231F20"/>
        </w:rPr>
        <w:t>по</w:t>
      </w:r>
      <w:r>
        <w:rPr>
          <w:color w:val="231F20"/>
          <w:spacing w:val="-16"/>
        </w:rPr>
        <w:t xml:space="preserve"> </w:t>
      </w:r>
      <w:r>
        <w:rPr>
          <w:color w:val="231F20"/>
        </w:rPr>
        <w:t>основ- ным направлениям воспитательной деятельности:</w:t>
      </w:r>
    </w:p>
    <w:p w:rsidR="00EE5371" w:rsidRDefault="00EE5371" w:rsidP="00EE5371">
      <w:pPr>
        <w:pStyle w:val="61"/>
        <w:spacing w:before="6"/>
        <w:ind w:left="497"/>
        <w:rPr>
          <w:rFonts w:ascii="Times New Roman" w:hAnsi="Times New Roman"/>
        </w:rPr>
      </w:pPr>
      <w:r>
        <w:rPr>
          <w:rFonts w:ascii="Times New Roman" w:hAnsi="Times New Roman"/>
          <w:color w:val="231F20"/>
          <w:w w:val="125"/>
        </w:rPr>
        <w:t>гражданско-патриотического</w:t>
      </w:r>
      <w:r>
        <w:rPr>
          <w:rFonts w:ascii="Times New Roman" w:hAnsi="Times New Roman"/>
          <w:color w:val="231F20"/>
          <w:spacing w:val="17"/>
          <w:w w:val="125"/>
        </w:rPr>
        <w:t xml:space="preserve"> </w:t>
      </w:r>
      <w:r>
        <w:rPr>
          <w:rFonts w:ascii="Times New Roman" w:hAnsi="Times New Roman"/>
          <w:color w:val="231F20"/>
          <w:spacing w:val="-2"/>
          <w:w w:val="125"/>
        </w:rPr>
        <w:t>воспитания:</w:t>
      </w:r>
    </w:p>
    <w:p w:rsidR="00EE5371" w:rsidRDefault="00EE5371" w:rsidP="00135B7B">
      <w:pPr>
        <w:pStyle w:val="a5"/>
        <w:numPr>
          <w:ilvl w:val="0"/>
          <w:numId w:val="23"/>
        </w:numPr>
        <w:tabs>
          <w:tab w:val="left" w:pos="877"/>
        </w:tabs>
        <w:spacing w:before="11" w:line="247" w:lineRule="auto"/>
        <w:ind w:right="154" w:firstLine="340"/>
        <w:rPr>
          <w:sz w:val="20"/>
        </w:rPr>
      </w:pPr>
      <w:r>
        <w:rPr>
          <w:color w:val="231F20"/>
          <w:sz w:val="20"/>
        </w:rPr>
        <w:t>становление</w:t>
      </w:r>
      <w:r>
        <w:rPr>
          <w:color w:val="231F20"/>
          <w:spacing w:val="-9"/>
          <w:sz w:val="20"/>
        </w:rPr>
        <w:t xml:space="preserve"> </w:t>
      </w:r>
      <w:r>
        <w:rPr>
          <w:color w:val="231F20"/>
          <w:sz w:val="20"/>
        </w:rPr>
        <w:t>ценностного</w:t>
      </w:r>
      <w:r>
        <w:rPr>
          <w:color w:val="231F20"/>
          <w:spacing w:val="-9"/>
          <w:sz w:val="20"/>
        </w:rPr>
        <w:t xml:space="preserve"> </w:t>
      </w:r>
      <w:r>
        <w:rPr>
          <w:color w:val="231F20"/>
          <w:sz w:val="20"/>
        </w:rPr>
        <w:t>отношения</w:t>
      </w:r>
      <w:r>
        <w:rPr>
          <w:color w:val="231F20"/>
          <w:spacing w:val="-9"/>
          <w:sz w:val="20"/>
        </w:rPr>
        <w:t xml:space="preserve"> </w:t>
      </w:r>
      <w:r>
        <w:rPr>
          <w:color w:val="231F20"/>
          <w:sz w:val="20"/>
        </w:rPr>
        <w:t>к</w:t>
      </w:r>
      <w:r>
        <w:rPr>
          <w:color w:val="231F20"/>
          <w:spacing w:val="-9"/>
          <w:sz w:val="20"/>
        </w:rPr>
        <w:t xml:space="preserve"> </w:t>
      </w:r>
      <w:r>
        <w:rPr>
          <w:color w:val="231F20"/>
          <w:sz w:val="20"/>
        </w:rPr>
        <w:t>своей</w:t>
      </w:r>
      <w:r>
        <w:rPr>
          <w:color w:val="231F20"/>
          <w:spacing w:val="-9"/>
          <w:sz w:val="20"/>
        </w:rPr>
        <w:t xml:space="preserve"> </w:t>
      </w:r>
      <w:r>
        <w:rPr>
          <w:color w:val="231F20"/>
          <w:sz w:val="20"/>
        </w:rPr>
        <w:t>Родине</w:t>
      </w:r>
      <w:r>
        <w:rPr>
          <w:color w:val="231F20"/>
          <w:spacing w:val="-9"/>
          <w:sz w:val="20"/>
        </w:rPr>
        <w:t xml:space="preserve"> </w:t>
      </w:r>
      <w:r>
        <w:rPr>
          <w:color w:val="231F20"/>
          <w:sz w:val="20"/>
        </w:rPr>
        <w:t>— России,</w:t>
      </w:r>
      <w:r>
        <w:rPr>
          <w:color w:val="231F20"/>
          <w:spacing w:val="-2"/>
          <w:sz w:val="20"/>
        </w:rPr>
        <w:t xml:space="preserve"> </w:t>
      </w:r>
      <w:r>
        <w:rPr>
          <w:color w:val="231F20"/>
          <w:sz w:val="20"/>
        </w:rPr>
        <w:t>в</w:t>
      </w:r>
      <w:r>
        <w:rPr>
          <w:color w:val="231F20"/>
          <w:spacing w:val="-2"/>
          <w:sz w:val="20"/>
        </w:rPr>
        <w:t xml:space="preserve"> </w:t>
      </w:r>
      <w:r>
        <w:rPr>
          <w:color w:val="231F20"/>
          <w:sz w:val="20"/>
        </w:rPr>
        <w:t>том</w:t>
      </w:r>
      <w:r>
        <w:rPr>
          <w:color w:val="231F20"/>
          <w:spacing w:val="-2"/>
          <w:sz w:val="20"/>
        </w:rPr>
        <w:t xml:space="preserve"> </w:t>
      </w:r>
      <w:r>
        <w:rPr>
          <w:color w:val="231F20"/>
          <w:sz w:val="20"/>
        </w:rPr>
        <w:t>числе</w:t>
      </w:r>
      <w:r>
        <w:rPr>
          <w:color w:val="231F20"/>
          <w:spacing w:val="-2"/>
          <w:sz w:val="20"/>
        </w:rPr>
        <w:t xml:space="preserve"> </w:t>
      </w:r>
      <w:r>
        <w:rPr>
          <w:color w:val="231F20"/>
          <w:sz w:val="20"/>
        </w:rPr>
        <w:t>через</w:t>
      </w:r>
      <w:r>
        <w:rPr>
          <w:color w:val="231F20"/>
          <w:spacing w:val="-2"/>
          <w:sz w:val="20"/>
        </w:rPr>
        <w:t xml:space="preserve"> </w:t>
      </w:r>
      <w:r>
        <w:rPr>
          <w:color w:val="231F20"/>
          <w:sz w:val="20"/>
        </w:rPr>
        <w:t>изучение</w:t>
      </w:r>
      <w:r>
        <w:rPr>
          <w:color w:val="231F20"/>
          <w:spacing w:val="-2"/>
          <w:sz w:val="20"/>
        </w:rPr>
        <w:t xml:space="preserve"> </w:t>
      </w:r>
      <w:r>
        <w:rPr>
          <w:color w:val="231F20"/>
          <w:sz w:val="20"/>
        </w:rPr>
        <w:t>художественных</w:t>
      </w:r>
      <w:r>
        <w:rPr>
          <w:color w:val="231F20"/>
          <w:spacing w:val="-2"/>
          <w:sz w:val="20"/>
        </w:rPr>
        <w:t xml:space="preserve"> </w:t>
      </w:r>
      <w:r>
        <w:rPr>
          <w:color w:val="231F20"/>
          <w:sz w:val="20"/>
        </w:rPr>
        <w:t>произве- дений, отражающих историю и культуру страны;</w:t>
      </w:r>
    </w:p>
    <w:p w:rsidR="00EE5371" w:rsidRDefault="00EE5371" w:rsidP="00135B7B">
      <w:pPr>
        <w:pStyle w:val="a5"/>
        <w:numPr>
          <w:ilvl w:val="0"/>
          <w:numId w:val="23"/>
        </w:numPr>
        <w:tabs>
          <w:tab w:val="left" w:pos="877"/>
        </w:tabs>
        <w:spacing w:before="3" w:line="247" w:lineRule="auto"/>
        <w:ind w:right="154" w:firstLine="340"/>
        <w:rPr>
          <w:sz w:val="20"/>
        </w:rPr>
      </w:pPr>
      <w:r>
        <w:rPr>
          <w:color w:val="231F20"/>
          <w:w w:val="95"/>
          <w:sz w:val="20"/>
        </w:rPr>
        <w:t xml:space="preserve">осознание своей этнокультурной и российской граждан- </w:t>
      </w:r>
      <w:r>
        <w:rPr>
          <w:color w:val="231F20"/>
          <w:sz w:val="20"/>
        </w:rPr>
        <w:t>ской</w:t>
      </w:r>
      <w:r>
        <w:rPr>
          <w:color w:val="231F20"/>
          <w:spacing w:val="-7"/>
          <w:sz w:val="20"/>
        </w:rPr>
        <w:t xml:space="preserve"> </w:t>
      </w:r>
      <w:r>
        <w:rPr>
          <w:color w:val="231F20"/>
          <w:sz w:val="20"/>
        </w:rPr>
        <w:t>идентичности,</w:t>
      </w:r>
      <w:r>
        <w:rPr>
          <w:color w:val="231F20"/>
          <w:spacing w:val="-7"/>
          <w:sz w:val="20"/>
        </w:rPr>
        <w:t xml:space="preserve"> </w:t>
      </w:r>
      <w:r>
        <w:rPr>
          <w:color w:val="231F20"/>
          <w:sz w:val="20"/>
        </w:rPr>
        <w:t>понимание</w:t>
      </w:r>
      <w:r>
        <w:rPr>
          <w:color w:val="231F20"/>
          <w:spacing w:val="-7"/>
          <w:sz w:val="20"/>
        </w:rPr>
        <w:t xml:space="preserve"> </w:t>
      </w:r>
      <w:r>
        <w:rPr>
          <w:color w:val="231F20"/>
          <w:sz w:val="20"/>
        </w:rPr>
        <w:t>роли</w:t>
      </w:r>
      <w:r>
        <w:rPr>
          <w:color w:val="231F20"/>
          <w:spacing w:val="-7"/>
          <w:sz w:val="20"/>
        </w:rPr>
        <w:t xml:space="preserve"> </w:t>
      </w:r>
      <w:r>
        <w:rPr>
          <w:color w:val="231F20"/>
          <w:sz w:val="20"/>
        </w:rPr>
        <w:t>русского</w:t>
      </w:r>
      <w:r>
        <w:rPr>
          <w:color w:val="231F20"/>
          <w:spacing w:val="-7"/>
          <w:sz w:val="20"/>
        </w:rPr>
        <w:t xml:space="preserve"> </w:t>
      </w:r>
      <w:r>
        <w:rPr>
          <w:color w:val="231F20"/>
          <w:sz w:val="20"/>
        </w:rPr>
        <w:t>языка</w:t>
      </w:r>
      <w:r>
        <w:rPr>
          <w:color w:val="231F20"/>
          <w:spacing w:val="-7"/>
          <w:sz w:val="20"/>
        </w:rPr>
        <w:t xml:space="preserve"> </w:t>
      </w:r>
      <w:r>
        <w:rPr>
          <w:color w:val="231F20"/>
          <w:sz w:val="20"/>
        </w:rPr>
        <w:t>как</w:t>
      </w:r>
      <w:r>
        <w:rPr>
          <w:color w:val="231F20"/>
          <w:spacing w:val="-7"/>
          <w:sz w:val="20"/>
        </w:rPr>
        <w:t xml:space="preserve"> </w:t>
      </w:r>
      <w:r>
        <w:rPr>
          <w:color w:val="231F20"/>
          <w:sz w:val="20"/>
        </w:rPr>
        <w:t>госу- дарственного языка Российской Федерации и языка межна- ционального общения народов России;</w:t>
      </w:r>
    </w:p>
    <w:p w:rsidR="00EE5371" w:rsidRDefault="00EE5371" w:rsidP="00135B7B">
      <w:pPr>
        <w:pStyle w:val="a5"/>
        <w:numPr>
          <w:ilvl w:val="0"/>
          <w:numId w:val="23"/>
        </w:numPr>
        <w:tabs>
          <w:tab w:val="left" w:pos="877"/>
        </w:tabs>
        <w:spacing w:before="4" w:line="247" w:lineRule="auto"/>
        <w:ind w:right="154" w:firstLine="340"/>
        <w:rPr>
          <w:sz w:val="20"/>
        </w:rPr>
      </w:pPr>
      <w:r>
        <w:rPr>
          <w:color w:val="231F20"/>
          <w:sz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уважение к своему и другим народам, формируемое в том</w:t>
      </w:r>
      <w:r>
        <w:rPr>
          <w:color w:val="231F20"/>
          <w:spacing w:val="-6"/>
          <w:sz w:val="20"/>
        </w:rPr>
        <w:t xml:space="preserve"> </w:t>
      </w:r>
      <w:r>
        <w:rPr>
          <w:color w:val="231F20"/>
          <w:sz w:val="20"/>
        </w:rPr>
        <w:t>числе</w:t>
      </w:r>
      <w:r>
        <w:rPr>
          <w:color w:val="231F20"/>
          <w:spacing w:val="-4"/>
          <w:sz w:val="20"/>
        </w:rPr>
        <w:t xml:space="preserve"> </w:t>
      </w:r>
      <w:r>
        <w:rPr>
          <w:color w:val="231F20"/>
          <w:sz w:val="20"/>
        </w:rPr>
        <w:t>на</w:t>
      </w:r>
      <w:r>
        <w:rPr>
          <w:color w:val="231F20"/>
          <w:spacing w:val="-4"/>
          <w:sz w:val="20"/>
        </w:rPr>
        <w:t xml:space="preserve"> </w:t>
      </w:r>
      <w:r>
        <w:rPr>
          <w:color w:val="231F20"/>
          <w:sz w:val="20"/>
        </w:rPr>
        <w:t>основе</w:t>
      </w:r>
      <w:r>
        <w:rPr>
          <w:color w:val="231F20"/>
          <w:spacing w:val="-4"/>
          <w:sz w:val="20"/>
        </w:rPr>
        <w:t xml:space="preserve"> </w:t>
      </w:r>
      <w:r>
        <w:rPr>
          <w:color w:val="231F20"/>
          <w:sz w:val="20"/>
        </w:rPr>
        <w:t>примеров</w:t>
      </w:r>
      <w:r>
        <w:rPr>
          <w:color w:val="231F20"/>
          <w:spacing w:val="-4"/>
          <w:sz w:val="20"/>
        </w:rPr>
        <w:t xml:space="preserve"> </w:t>
      </w:r>
      <w:r>
        <w:rPr>
          <w:color w:val="231F20"/>
          <w:sz w:val="20"/>
        </w:rPr>
        <w:t>из</w:t>
      </w:r>
      <w:r>
        <w:rPr>
          <w:color w:val="231F20"/>
          <w:spacing w:val="-4"/>
          <w:sz w:val="20"/>
        </w:rPr>
        <w:t xml:space="preserve"> </w:t>
      </w:r>
      <w:r>
        <w:rPr>
          <w:color w:val="231F20"/>
          <w:sz w:val="20"/>
        </w:rPr>
        <w:t>художественных</w:t>
      </w:r>
      <w:r>
        <w:rPr>
          <w:color w:val="231F20"/>
          <w:spacing w:val="-4"/>
          <w:sz w:val="20"/>
        </w:rPr>
        <w:t xml:space="preserve"> </w:t>
      </w:r>
      <w:r>
        <w:rPr>
          <w:color w:val="231F20"/>
          <w:sz w:val="20"/>
        </w:rPr>
        <w:t>произведе- ний и фольклора;</w:t>
      </w:r>
    </w:p>
    <w:p w:rsidR="00EE5371" w:rsidRDefault="00EE5371" w:rsidP="00135B7B">
      <w:pPr>
        <w:pStyle w:val="a5"/>
        <w:numPr>
          <w:ilvl w:val="0"/>
          <w:numId w:val="23"/>
        </w:numPr>
        <w:tabs>
          <w:tab w:val="left" w:pos="877"/>
        </w:tabs>
        <w:spacing w:before="3" w:line="247" w:lineRule="auto"/>
        <w:ind w:right="154" w:firstLine="340"/>
        <w:rPr>
          <w:sz w:val="20"/>
        </w:rPr>
      </w:pPr>
      <w:r>
        <w:rPr>
          <w:color w:val="231F20"/>
          <w:sz w:val="20"/>
        </w:rPr>
        <w:t xml:space="preserve">первоначальные представления о человеке как члене </w:t>
      </w:r>
      <w:r>
        <w:rPr>
          <w:color w:val="231F20"/>
          <w:w w:val="95"/>
          <w:sz w:val="20"/>
        </w:rPr>
        <w:t xml:space="preserve">общества, о правах и ответственности, уважении и достоинстве человека, о нравственно-этических нормах поведения и прави- </w:t>
      </w:r>
      <w:r>
        <w:rPr>
          <w:color w:val="231F20"/>
          <w:sz w:val="20"/>
        </w:rPr>
        <w:t>лах межличностных отношений, в том числе отражённых в фольклорных и художественных произведениях;</w:t>
      </w:r>
    </w:p>
    <w:p w:rsidR="00EE5371" w:rsidRDefault="00EE5371" w:rsidP="00EE5371">
      <w:pPr>
        <w:pStyle w:val="61"/>
        <w:spacing w:before="6"/>
        <w:ind w:left="497"/>
        <w:rPr>
          <w:rFonts w:ascii="Times New Roman" w:hAnsi="Times New Roman"/>
        </w:rPr>
      </w:pPr>
      <w:r>
        <w:rPr>
          <w:rFonts w:ascii="Times New Roman" w:hAnsi="Times New Roman"/>
          <w:color w:val="231F20"/>
          <w:w w:val="125"/>
        </w:rPr>
        <w:t>духовно-нравственного</w:t>
      </w:r>
      <w:r>
        <w:rPr>
          <w:rFonts w:ascii="Times New Roman" w:hAnsi="Times New Roman"/>
          <w:color w:val="231F20"/>
          <w:spacing w:val="77"/>
          <w:w w:val="125"/>
        </w:rPr>
        <w:t xml:space="preserve"> </w:t>
      </w:r>
      <w:r>
        <w:rPr>
          <w:rFonts w:ascii="Times New Roman" w:hAnsi="Times New Roman"/>
          <w:color w:val="231F20"/>
          <w:spacing w:val="-2"/>
          <w:w w:val="125"/>
        </w:rPr>
        <w:t>воспитания:</w:t>
      </w:r>
    </w:p>
    <w:p w:rsidR="00EE5371" w:rsidRDefault="00EE5371" w:rsidP="00135B7B">
      <w:pPr>
        <w:pStyle w:val="a5"/>
        <w:numPr>
          <w:ilvl w:val="0"/>
          <w:numId w:val="23"/>
        </w:numPr>
        <w:tabs>
          <w:tab w:val="left" w:pos="877"/>
        </w:tabs>
        <w:spacing w:before="11" w:line="247" w:lineRule="auto"/>
        <w:ind w:firstLine="340"/>
        <w:rPr>
          <w:sz w:val="20"/>
        </w:rPr>
      </w:pPr>
      <w:r>
        <w:rPr>
          <w:color w:val="231F20"/>
          <w:sz w:val="20"/>
        </w:rPr>
        <w:t>признание</w:t>
      </w:r>
      <w:r>
        <w:rPr>
          <w:color w:val="231F20"/>
          <w:spacing w:val="-1"/>
          <w:sz w:val="20"/>
        </w:rPr>
        <w:t xml:space="preserve"> </w:t>
      </w:r>
      <w:r>
        <w:rPr>
          <w:color w:val="231F20"/>
          <w:sz w:val="20"/>
        </w:rPr>
        <w:t>индивидуальности</w:t>
      </w:r>
      <w:r>
        <w:rPr>
          <w:color w:val="231F20"/>
          <w:spacing w:val="-1"/>
          <w:sz w:val="20"/>
        </w:rPr>
        <w:t xml:space="preserve"> </w:t>
      </w:r>
      <w:r>
        <w:rPr>
          <w:color w:val="231F20"/>
          <w:sz w:val="20"/>
        </w:rPr>
        <w:t>каждого</w:t>
      </w:r>
      <w:r>
        <w:rPr>
          <w:color w:val="231F20"/>
          <w:spacing w:val="-1"/>
          <w:sz w:val="20"/>
        </w:rPr>
        <w:t xml:space="preserve"> </w:t>
      </w:r>
      <w:r>
        <w:rPr>
          <w:color w:val="231F20"/>
          <w:sz w:val="20"/>
        </w:rPr>
        <w:t>человека</w:t>
      </w:r>
      <w:r>
        <w:rPr>
          <w:color w:val="231F20"/>
          <w:spacing w:val="-1"/>
          <w:sz w:val="20"/>
        </w:rPr>
        <w:t xml:space="preserve"> </w:t>
      </w:r>
      <w:r>
        <w:rPr>
          <w:color w:val="231F20"/>
          <w:sz w:val="20"/>
        </w:rPr>
        <w:t>с</w:t>
      </w:r>
      <w:r>
        <w:rPr>
          <w:color w:val="231F20"/>
          <w:spacing w:val="-1"/>
          <w:sz w:val="20"/>
        </w:rPr>
        <w:t xml:space="preserve"> </w:t>
      </w:r>
      <w:r>
        <w:rPr>
          <w:color w:val="231F20"/>
          <w:sz w:val="20"/>
        </w:rPr>
        <w:t>опо- рой на собственный жизненный и читательский опыт;</w:t>
      </w:r>
    </w:p>
    <w:p w:rsidR="00EE5371" w:rsidRDefault="00EE5371" w:rsidP="00EE5371">
      <w:pPr>
        <w:pStyle w:val="a3"/>
        <w:spacing w:before="68" w:line="247" w:lineRule="auto"/>
        <w:ind w:firstLine="0"/>
      </w:pPr>
      <w:r>
        <w:rPr>
          <w:color w:val="231F20"/>
        </w:rPr>
        <w:t xml:space="preserve">проявление сопереживания, уважения и доброжела- </w:t>
      </w:r>
      <w:r>
        <w:rPr>
          <w:color w:val="231F20"/>
          <w:w w:val="95"/>
        </w:rPr>
        <w:t>тельности, в том числе с использованием адекватных языковых средств, для выражения своего состояния и чувств; проявление</w:t>
      </w:r>
      <w:r w:rsidRPr="00EE5371">
        <w:rPr>
          <w:color w:val="231F20"/>
          <w:w w:val="95"/>
        </w:rPr>
        <w:t xml:space="preserve"> </w:t>
      </w:r>
      <w:r>
        <w:rPr>
          <w:color w:val="231F20"/>
          <w:w w:val="95"/>
        </w:rPr>
        <w:t xml:space="preserve">эмоционально-нравственной отзывчивости, понимания и сопе- </w:t>
      </w:r>
      <w:r>
        <w:rPr>
          <w:color w:val="231F20"/>
        </w:rPr>
        <w:t>реживания чувствам других людей;</w:t>
      </w:r>
    </w:p>
    <w:p w:rsidR="00EE5371" w:rsidRDefault="00EE5371" w:rsidP="00135B7B">
      <w:pPr>
        <w:pStyle w:val="a5"/>
        <w:numPr>
          <w:ilvl w:val="0"/>
          <w:numId w:val="23"/>
        </w:numPr>
        <w:tabs>
          <w:tab w:val="left" w:pos="877"/>
        </w:tabs>
        <w:spacing w:before="2" w:line="247" w:lineRule="auto"/>
        <w:ind w:right="154" w:firstLine="340"/>
        <w:rPr>
          <w:sz w:val="20"/>
        </w:rPr>
      </w:pPr>
      <w:r>
        <w:rPr>
          <w:color w:val="231F20"/>
          <w:sz w:val="20"/>
        </w:rPr>
        <w:t>неприятие любых форм поведения, направленных на причинение</w:t>
      </w:r>
      <w:r>
        <w:rPr>
          <w:color w:val="231F20"/>
          <w:spacing w:val="-11"/>
          <w:sz w:val="20"/>
        </w:rPr>
        <w:t xml:space="preserve"> </w:t>
      </w:r>
      <w:r>
        <w:rPr>
          <w:color w:val="231F20"/>
          <w:sz w:val="20"/>
        </w:rPr>
        <w:t>физического</w:t>
      </w:r>
      <w:r>
        <w:rPr>
          <w:color w:val="231F20"/>
          <w:spacing w:val="-11"/>
          <w:sz w:val="20"/>
        </w:rPr>
        <w:t xml:space="preserve"> </w:t>
      </w:r>
      <w:r>
        <w:rPr>
          <w:color w:val="231F20"/>
          <w:sz w:val="20"/>
        </w:rPr>
        <w:t>и морального вреда другим людям</w:t>
      </w:r>
      <w:r>
        <w:rPr>
          <w:color w:val="231F20"/>
          <w:spacing w:val="40"/>
          <w:sz w:val="20"/>
        </w:rPr>
        <w:t xml:space="preserve"> </w:t>
      </w:r>
      <w:r>
        <w:rPr>
          <w:color w:val="231F20"/>
          <w:sz w:val="20"/>
        </w:rPr>
        <w:t>(в том числе связанного с использованием недопустимых средств языка);</w:t>
      </w:r>
    </w:p>
    <w:p w:rsidR="00EE5371" w:rsidRDefault="00EE5371" w:rsidP="00135B7B">
      <w:pPr>
        <w:pStyle w:val="a5"/>
        <w:numPr>
          <w:ilvl w:val="0"/>
          <w:numId w:val="23"/>
        </w:numPr>
        <w:tabs>
          <w:tab w:val="left" w:pos="827"/>
        </w:tabs>
        <w:spacing w:before="4" w:line="247" w:lineRule="auto"/>
        <w:ind w:right="154" w:firstLine="340"/>
        <w:rPr>
          <w:sz w:val="20"/>
        </w:rPr>
      </w:pPr>
      <w:r>
        <w:rPr>
          <w:color w:val="231F20"/>
          <w:sz w:val="20"/>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EE5371" w:rsidRDefault="00EE5371" w:rsidP="00EE5371">
      <w:pPr>
        <w:pStyle w:val="61"/>
        <w:spacing w:before="5"/>
        <w:ind w:left="497"/>
        <w:rPr>
          <w:rFonts w:ascii="Times New Roman" w:hAnsi="Times New Roman"/>
        </w:rPr>
      </w:pPr>
      <w:r>
        <w:rPr>
          <w:rFonts w:ascii="Times New Roman" w:hAnsi="Times New Roman"/>
          <w:color w:val="231F20"/>
          <w:w w:val="125"/>
        </w:rPr>
        <w:t>эстетического</w:t>
      </w:r>
      <w:r>
        <w:rPr>
          <w:rFonts w:ascii="Times New Roman" w:hAnsi="Times New Roman"/>
          <w:color w:val="231F20"/>
          <w:spacing w:val="31"/>
          <w:w w:val="125"/>
        </w:rPr>
        <w:t xml:space="preserve"> </w:t>
      </w:r>
      <w:r>
        <w:rPr>
          <w:rFonts w:ascii="Times New Roman" w:hAnsi="Times New Roman"/>
          <w:color w:val="231F20"/>
          <w:spacing w:val="-2"/>
          <w:w w:val="125"/>
        </w:rPr>
        <w:t>воспитания:</w:t>
      </w:r>
    </w:p>
    <w:p w:rsidR="00EE5371" w:rsidRDefault="00EE5371" w:rsidP="00135B7B">
      <w:pPr>
        <w:pStyle w:val="a5"/>
        <w:numPr>
          <w:ilvl w:val="0"/>
          <w:numId w:val="23"/>
        </w:numPr>
        <w:tabs>
          <w:tab w:val="left" w:pos="877"/>
        </w:tabs>
        <w:spacing w:before="11" w:line="247" w:lineRule="auto"/>
        <w:ind w:right="154" w:firstLine="340"/>
        <w:rPr>
          <w:sz w:val="20"/>
        </w:rPr>
      </w:pPr>
      <w:r>
        <w:rPr>
          <w:color w:val="231F20"/>
          <w:sz w:val="20"/>
        </w:rPr>
        <w:t>уважительное отношение и интерес к художественной культуре,</w:t>
      </w:r>
      <w:r>
        <w:rPr>
          <w:color w:val="231F20"/>
          <w:spacing w:val="-16"/>
          <w:sz w:val="20"/>
        </w:rPr>
        <w:t xml:space="preserve"> </w:t>
      </w:r>
      <w:r>
        <w:rPr>
          <w:color w:val="231F20"/>
          <w:sz w:val="20"/>
        </w:rPr>
        <w:t>восприимчивость</w:t>
      </w:r>
      <w:r>
        <w:rPr>
          <w:color w:val="231F20"/>
          <w:spacing w:val="-16"/>
          <w:sz w:val="20"/>
        </w:rPr>
        <w:t xml:space="preserve"> </w:t>
      </w:r>
      <w:r>
        <w:rPr>
          <w:color w:val="231F20"/>
          <w:sz w:val="20"/>
        </w:rPr>
        <w:t>к</w:t>
      </w:r>
      <w:r>
        <w:rPr>
          <w:color w:val="231F20"/>
          <w:spacing w:val="-16"/>
          <w:sz w:val="20"/>
        </w:rPr>
        <w:t xml:space="preserve"> </w:t>
      </w:r>
      <w:r>
        <w:rPr>
          <w:color w:val="231F20"/>
          <w:sz w:val="20"/>
        </w:rPr>
        <w:t>разным</w:t>
      </w:r>
      <w:r>
        <w:rPr>
          <w:color w:val="231F20"/>
          <w:spacing w:val="-16"/>
          <w:sz w:val="20"/>
        </w:rPr>
        <w:t xml:space="preserve"> </w:t>
      </w:r>
      <w:r>
        <w:rPr>
          <w:color w:val="231F20"/>
          <w:sz w:val="20"/>
        </w:rPr>
        <w:t>видам</w:t>
      </w:r>
      <w:r>
        <w:rPr>
          <w:color w:val="231F20"/>
          <w:spacing w:val="-16"/>
          <w:sz w:val="20"/>
        </w:rPr>
        <w:t xml:space="preserve"> </w:t>
      </w:r>
      <w:r>
        <w:rPr>
          <w:color w:val="231F20"/>
          <w:sz w:val="20"/>
        </w:rPr>
        <w:t>искусства,</w:t>
      </w:r>
      <w:r>
        <w:rPr>
          <w:color w:val="231F20"/>
          <w:spacing w:val="-16"/>
          <w:sz w:val="20"/>
        </w:rPr>
        <w:t xml:space="preserve"> </w:t>
      </w:r>
      <w:r>
        <w:rPr>
          <w:color w:val="231F20"/>
          <w:sz w:val="20"/>
        </w:rPr>
        <w:t>тради- циям и творчеству своего и других народов;</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стремление</w:t>
      </w:r>
      <w:r>
        <w:rPr>
          <w:color w:val="231F20"/>
          <w:spacing w:val="-9"/>
          <w:sz w:val="20"/>
        </w:rPr>
        <w:t xml:space="preserve"> </w:t>
      </w:r>
      <w:r>
        <w:rPr>
          <w:color w:val="231F20"/>
          <w:sz w:val="20"/>
        </w:rPr>
        <w:t>к</w:t>
      </w:r>
      <w:r>
        <w:rPr>
          <w:color w:val="231F20"/>
          <w:spacing w:val="-9"/>
          <w:sz w:val="20"/>
        </w:rPr>
        <w:t xml:space="preserve"> </w:t>
      </w:r>
      <w:r>
        <w:rPr>
          <w:color w:val="231F20"/>
          <w:sz w:val="20"/>
        </w:rPr>
        <w:t>самовыражению</w:t>
      </w:r>
      <w:r>
        <w:rPr>
          <w:color w:val="231F20"/>
          <w:spacing w:val="-9"/>
          <w:sz w:val="20"/>
        </w:rPr>
        <w:t xml:space="preserve"> </w:t>
      </w:r>
      <w:r>
        <w:rPr>
          <w:color w:val="231F20"/>
          <w:sz w:val="20"/>
        </w:rPr>
        <w:t>в</w:t>
      </w:r>
      <w:r>
        <w:rPr>
          <w:color w:val="231F20"/>
          <w:spacing w:val="-9"/>
          <w:sz w:val="20"/>
        </w:rPr>
        <w:t xml:space="preserve"> </w:t>
      </w:r>
      <w:r>
        <w:rPr>
          <w:color w:val="231F20"/>
          <w:sz w:val="20"/>
        </w:rPr>
        <w:t>разных</w:t>
      </w:r>
      <w:r>
        <w:rPr>
          <w:color w:val="231F20"/>
          <w:spacing w:val="-9"/>
          <w:sz w:val="20"/>
        </w:rPr>
        <w:t xml:space="preserve"> </w:t>
      </w:r>
      <w:r>
        <w:rPr>
          <w:color w:val="231F20"/>
          <w:sz w:val="20"/>
        </w:rPr>
        <w:t>видах</w:t>
      </w:r>
      <w:r>
        <w:rPr>
          <w:color w:val="231F20"/>
          <w:spacing w:val="-9"/>
          <w:sz w:val="20"/>
        </w:rPr>
        <w:t xml:space="preserve"> </w:t>
      </w:r>
      <w:r>
        <w:rPr>
          <w:color w:val="231F20"/>
          <w:sz w:val="20"/>
        </w:rPr>
        <w:t>художе- ственной деятельности, в том числе в искусстве слова;</w:t>
      </w:r>
    </w:p>
    <w:p w:rsidR="00EE5371" w:rsidRDefault="00EE5371" w:rsidP="00EE5371">
      <w:pPr>
        <w:pStyle w:val="61"/>
        <w:spacing w:before="4" w:line="254" w:lineRule="auto"/>
        <w:ind w:left="157" w:right="156" w:firstLine="340"/>
        <w:jc w:val="both"/>
        <w:rPr>
          <w:rFonts w:ascii="Times New Roman" w:hAnsi="Times New Roman"/>
        </w:rPr>
      </w:pPr>
      <w:r>
        <w:rPr>
          <w:rFonts w:ascii="Times New Roman" w:hAnsi="Times New Roman"/>
          <w:color w:val="231F20"/>
          <w:w w:val="130"/>
        </w:rPr>
        <w:t>физического воспитания, формирования культуры здоровья и эмоционального благополучия:</w:t>
      </w:r>
    </w:p>
    <w:p w:rsidR="00EE5371" w:rsidRDefault="00EE5371" w:rsidP="00135B7B">
      <w:pPr>
        <w:pStyle w:val="a5"/>
        <w:numPr>
          <w:ilvl w:val="0"/>
          <w:numId w:val="23"/>
        </w:numPr>
        <w:tabs>
          <w:tab w:val="left" w:pos="877"/>
        </w:tabs>
        <w:spacing w:line="247" w:lineRule="auto"/>
        <w:ind w:firstLine="340"/>
        <w:rPr>
          <w:sz w:val="20"/>
        </w:rPr>
      </w:pPr>
      <w:r>
        <w:rPr>
          <w:color w:val="231F20"/>
          <w:sz w:val="20"/>
        </w:rPr>
        <w:t>соблюдение</w:t>
      </w:r>
      <w:r>
        <w:rPr>
          <w:color w:val="231F20"/>
          <w:spacing w:val="-12"/>
          <w:sz w:val="20"/>
        </w:rPr>
        <w:t xml:space="preserve"> </w:t>
      </w:r>
      <w:r>
        <w:rPr>
          <w:color w:val="231F20"/>
          <w:sz w:val="20"/>
        </w:rPr>
        <w:t>правил</w:t>
      </w:r>
      <w:r>
        <w:rPr>
          <w:color w:val="231F20"/>
          <w:spacing w:val="-13"/>
          <w:sz w:val="20"/>
        </w:rPr>
        <w:t xml:space="preserve"> </w:t>
      </w:r>
      <w:r>
        <w:rPr>
          <w:color w:val="231F20"/>
          <w:sz w:val="20"/>
        </w:rPr>
        <w:t>здорового</w:t>
      </w:r>
      <w:r>
        <w:rPr>
          <w:color w:val="231F20"/>
          <w:spacing w:val="-12"/>
          <w:sz w:val="20"/>
        </w:rPr>
        <w:t xml:space="preserve"> </w:t>
      </w:r>
      <w:r>
        <w:rPr>
          <w:color w:val="231F20"/>
          <w:sz w:val="20"/>
        </w:rPr>
        <w:t>и</w:t>
      </w:r>
      <w:r>
        <w:rPr>
          <w:color w:val="231F20"/>
          <w:spacing w:val="-13"/>
          <w:sz w:val="20"/>
        </w:rPr>
        <w:t xml:space="preserve"> </w:t>
      </w:r>
      <w:r>
        <w:rPr>
          <w:color w:val="231F20"/>
          <w:sz w:val="20"/>
        </w:rPr>
        <w:t>безопасного</w:t>
      </w:r>
      <w:r>
        <w:rPr>
          <w:color w:val="231F20"/>
          <w:spacing w:val="-12"/>
          <w:sz w:val="20"/>
        </w:rPr>
        <w:t xml:space="preserve"> </w:t>
      </w:r>
      <w:r>
        <w:rPr>
          <w:color w:val="231F20"/>
          <w:sz w:val="20"/>
        </w:rPr>
        <w:t>(для</w:t>
      </w:r>
      <w:r>
        <w:rPr>
          <w:color w:val="231F20"/>
          <w:spacing w:val="-13"/>
          <w:sz w:val="20"/>
        </w:rPr>
        <w:t xml:space="preserve"> </w:t>
      </w:r>
      <w:r>
        <w:rPr>
          <w:color w:val="231F20"/>
          <w:sz w:val="20"/>
        </w:rPr>
        <w:t>себя</w:t>
      </w:r>
      <w:r>
        <w:rPr>
          <w:color w:val="231F20"/>
          <w:spacing w:val="-12"/>
          <w:sz w:val="20"/>
        </w:rPr>
        <w:t xml:space="preserve"> </w:t>
      </w:r>
      <w:r>
        <w:rPr>
          <w:color w:val="231F20"/>
          <w:sz w:val="20"/>
        </w:rPr>
        <w:t>и других</w:t>
      </w:r>
      <w:r>
        <w:rPr>
          <w:color w:val="231F20"/>
          <w:spacing w:val="-12"/>
          <w:sz w:val="20"/>
        </w:rPr>
        <w:t xml:space="preserve"> </w:t>
      </w:r>
      <w:r>
        <w:rPr>
          <w:color w:val="231F20"/>
          <w:sz w:val="20"/>
        </w:rPr>
        <w:t>людей)</w:t>
      </w:r>
      <w:r>
        <w:rPr>
          <w:color w:val="231F20"/>
          <w:spacing w:val="-12"/>
          <w:sz w:val="20"/>
        </w:rPr>
        <w:t xml:space="preserve"> </w:t>
      </w:r>
      <w:r>
        <w:rPr>
          <w:color w:val="231F20"/>
          <w:sz w:val="20"/>
        </w:rPr>
        <w:t>образа</w:t>
      </w:r>
      <w:r>
        <w:rPr>
          <w:color w:val="231F20"/>
          <w:spacing w:val="-12"/>
          <w:sz w:val="20"/>
        </w:rPr>
        <w:t xml:space="preserve"> </w:t>
      </w:r>
      <w:r>
        <w:rPr>
          <w:color w:val="231F20"/>
          <w:sz w:val="20"/>
        </w:rPr>
        <w:t>жизни</w:t>
      </w:r>
      <w:r>
        <w:rPr>
          <w:color w:val="231F20"/>
          <w:spacing w:val="-12"/>
          <w:sz w:val="20"/>
        </w:rPr>
        <w:t xml:space="preserve"> </w:t>
      </w:r>
      <w:r>
        <w:rPr>
          <w:color w:val="231F20"/>
          <w:sz w:val="20"/>
        </w:rPr>
        <w:t>в</w:t>
      </w:r>
      <w:r>
        <w:rPr>
          <w:color w:val="231F20"/>
          <w:spacing w:val="-12"/>
          <w:sz w:val="20"/>
        </w:rPr>
        <w:t xml:space="preserve"> </w:t>
      </w:r>
      <w:r>
        <w:rPr>
          <w:color w:val="231F20"/>
          <w:sz w:val="20"/>
        </w:rPr>
        <w:t>окружающей</w:t>
      </w:r>
      <w:r>
        <w:rPr>
          <w:color w:val="231F20"/>
          <w:spacing w:val="-12"/>
          <w:sz w:val="20"/>
        </w:rPr>
        <w:t xml:space="preserve"> </w:t>
      </w:r>
      <w:r>
        <w:rPr>
          <w:color w:val="231F20"/>
          <w:sz w:val="20"/>
        </w:rPr>
        <w:t>среде</w:t>
      </w:r>
      <w:r>
        <w:rPr>
          <w:color w:val="231F20"/>
          <w:spacing w:val="-12"/>
          <w:sz w:val="20"/>
        </w:rPr>
        <w:t xml:space="preserve"> </w:t>
      </w:r>
      <w:r>
        <w:rPr>
          <w:color w:val="231F20"/>
          <w:sz w:val="20"/>
        </w:rPr>
        <w:t>(в</w:t>
      </w:r>
      <w:r>
        <w:rPr>
          <w:color w:val="231F20"/>
          <w:spacing w:val="-12"/>
          <w:sz w:val="20"/>
        </w:rPr>
        <w:t xml:space="preserve"> </w:t>
      </w:r>
      <w:r>
        <w:rPr>
          <w:color w:val="231F20"/>
          <w:sz w:val="20"/>
        </w:rPr>
        <w:t>том</w:t>
      </w:r>
      <w:r>
        <w:rPr>
          <w:color w:val="231F20"/>
          <w:spacing w:val="-12"/>
          <w:sz w:val="20"/>
        </w:rPr>
        <w:t xml:space="preserve"> </w:t>
      </w:r>
      <w:r>
        <w:rPr>
          <w:color w:val="231F20"/>
          <w:sz w:val="20"/>
        </w:rPr>
        <w:t>числе информационной) при поиске дополнительной информации;</w:t>
      </w:r>
    </w:p>
    <w:p w:rsidR="00EE5371" w:rsidRDefault="00EE5371" w:rsidP="00135B7B">
      <w:pPr>
        <w:pStyle w:val="a5"/>
        <w:numPr>
          <w:ilvl w:val="0"/>
          <w:numId w:val="23"/>
        </w:numPr>
        <w:tabs>
          <w:tab w:val="left" w:pos="877"/>
        </w:tabs>
        <w:spacing w:line="247" w:lineRule="auto"/>
        <w:ind w:right="154" w:firstLine="340"/>
        <w:rPr>
          <w:sz w:val="20"/>
        </w:rPr>
      </w:pPr>
      <w:r>
        <w:rPr>
          <w:color w:val="231F20"/>
          <w:sz w:val="20"/>
        </w:rPr>
        <w:t>бережное отношение к физическому и психическому здоровью,</w:t>
      </w:r>
      <w:r>
        <w:rPr>
          <w:color w:val="231F20"/>
          <w:spacing w:val="-6"/>
          <w:sz w:val="20"/>
        </w:rPr>
        <w:t xml:space="preserve"> </w:t>
      </w:r>
      <w:r>
        <w:rPr>
          <w:color w:val="231F20"/>
          <w:sz w:val="20"/>
        </w:rPr>
        <w:t>проявляющееся</w:t>
      </w:r>
      <w:r>
        <w:rPr>
          <w:color w:val="231F20"/>
          <w:spacing w:val="-6"/>
          <w:sz w:val="20"/>
        </w:rPr>
        <w:t xml:space="preserve"> </w:t>
      </w:r>
      <w:r>
        <w:rPr>
          <w:color w:val="231F20"/>
          <w:sz w:val="20"/>
        </w:rPr>
        <w:t>в</w:t>
      </w:r>
      <w:r>
        <w:rPr>
          <w:color w:val="231F20"/>
          <w:spacing w:val="-6"/>
          <w:sz w:val="20"/>
        </w:rPr>
        <w:t xml:space="preserve"> </w:t>
      </w:r>
      <w:r>
        <w:rPr>
          <w:color w:val="231F20"/>
          <w:sz w:val="20"/>
        </w:rPr>
        <w:t>выборе</w:t>
      </w:r>
      <w:r>
        <w:rPr>
          <w:color w:val="231F20"/>
          <w:spacing w:val="-6"/>
          <w:sz w:val="20"/>
        </w:rPr>
        <w:t xml:space="preserve"> </w:t>
      </w:r>
      <w:r>
        <w:rPr>
          <w:color w:val="231F20"/>
          <w:sz w:val="20"/>
        </w:rPr>
        <w:t>приемлемых</w:t>
      </w:r>
      <w:r>
        <w:rPr>
          <w:color w:val="231F20"/>
          <w:spacing w:val="-6"/>
          <w:sz w:val="20"/>
        </w:rPr>
        <w:t xml:space="preserve"> </w:t>
      </w:r>
      <w:r>
        <w:rPr>
          <w:color w:val="231F20"/>
          <w:sz w:val="20"/>
        </w:rPr>
        <w:t>способов</w:t>
      </w:r>
      <w:r>
        <w:rPr>
          <w:color w:val="231F20"/>
          <w:spacing w:val="-6"/>
          <w:sz w:val="20"/>
        </w:rPr>
        <w:t xml:space="preserve"> </w:t>
      </w:r>
      <w:r>
        <w:rPr>
          <w:color w:val="231F20"/>
          <w:sz w:val="20"/>
        </w:rPr>
        <w:t>ре- чевого</w:t>
      </w:r>
      <w:r>
        <w:rPr>
          <w:color w:val="231F20"/>
          <w:spacing w:val="-16"/>
          <w:sz w:val="20"/>
        </w:rPr>
        <w:t xml:space="preserve"> </w:t>
      </w:r>
      <w:r>
        <w:rPr>
          <w:color w:val="231F20"/>
          <w:sz w:val="20"/>
        </w:rPr>
        <w:t>самовыражения</w:t>
      </w:r>
      <w:r>
        <w:rPr>
          <w:color w:val="231F20"/>
          <w:spacing w:val="-16"/>
          <w:sz w:val="20"/>
        </w:rPr>
        <w:t xml:space="preserve"> </w:t>
      </w:r>
      <w:r>
        <w:rPr>
          <w:color w:val="231F20"/>
          <w:sz w:val="20"/>
        </w:rPr>
        <w:t>и</w:t>
      </w:r>
      <w:r>
        <w:rPr>
          <w:color w:val="231F20"/>
          <w:spacing w:val="-16"/>
          <w:sz w:val="20"/>
        </w:rPr>
        <w:t xml:space="preserve"> </w:t>
      </w:r>
      <w:r>
        <w:rPr>
          <w:color w:val="231F20"/>
          <w:sz w:val="20"/>
        </w:rPr>
        <w:t>соблюдении</w:t>
      </w:r>
      <w:r>
        <w:rPr>
          <w:color w:val="231F20"/>
          <w:spacing w:val="-16"/>
          <w:sz w:val="20"/>
        </w:rPr>
        <w:t xml:space="preserve"> </w:t>
      </w:r>
      <w:r>
        <w:rPr>
          <w:color w:val="231F20"/>
          <w:sz w:val="20"/>
        </w:rPr>
        <w:t>норм</w:t>
      </w:r>
      <w:r>
        <w:rPr>
          <w:color w:val="231F20"/>
          <w:spacing w:val="-16"/>
          <w:sz w:val="20"/>
        </w:rPr>
        <w:t xml:space="preserve"> </w:t>
      </w:r>
      <w:r>
        <w:rPr>
          <w:color w:val="231F20"/>
          <w:sz w:val="20"/>
        </w:rPr>
        <w:t>речевого</w:t>
      </w:r>
      <w:r>
        <w:rPr>
          <w:color w:val="231F20"/>
          <w:spacing w:val="-16"/>
          <w:sz w:val="20"/>
        </w:rPr>
        <w:t xml:space="preserve"> </w:t>
      </w:r>
      <w:r>
        <w:rPr>
          <w:color w:val="231F20"/>
          <w:sz w:val="20"/>
        </w:rPr>
        <w:t>этикета</w:t>
      </w:r>
      <w:r>
        <w:rPr>
          <w:color w:val="231F20"/>
          <w:spacing w:val="-16"/>
          <w:sz w:val="20"/>
        </w:rPr>
        <w:t xml:space="preserve"> </w:t>
      </w:r>
      <w:r>
        <w:rPr>
          <w:color w:val="231F20"/>
          <w:sz w:val="20"/>
        </w:rPr>
        <w:t>и правил общения;</w:t>
      </w:r>
    </w:p>
    <w:p w:rsidR="00EE5371" w:rsidRDefault="00EE5371" w:rsidP="00EE5371">
      <w:pPr>
        <w:pStyle w:val="61"/>
        <w:spacing w:before="5"/>
        <w:ind w:left="497"/>
        <w:rPr>
          <w:rFonts w:ascii="Times New Roman" w:hAnsi="Times New Roman"/>
        </w:rPr>
      </w:pPr>
      <w:r>
        <w:rPr>
          <w:rFonts w:ascii="Times New Roman" w:hAnsi="Times New Roman"/>
          <w:color w:val="231F20"/>
          <w:w w:val="130"/>
        </w:rPr>
        <w:t>трудового</w:t>
      </w:r>
      <w:r>
        <w:rPr>
          <w:rFonts w:ascii="Times New Roman" w:hAnsi="Times New Roman"/>
          <w:color w:val="231F20"/>
          <w:spacing w:val="22"/>
          <w:w w:val="130"/>
        </w:rPr>
        <w:t xml:space="preserve"> </w:t>
      </w:r>
      <w:r>
        <w:rPr>
          <w:rFonts w:ascii="Times New Roman" w:hAnsi="Times New Roman"/>
          <w:color w:val="231F20"/>
          <w:spacing w:val="-2"/>
          <w:w w:val="130"/>
        </w:rPr>
        <w:t>воспитания:</w:t>
      </w:r>
    </w:p>
    <w:p w:rsidR="00EE5371" w:rsidRDefault="00EE5371" w:rsidP="00135B7B">
      <w:pPr>
        <w:pStyle w:val="a5"/>
        <w:numPr>
          <w:ilvl w:val="0"/>
          <w:numId w:val="23"/>
        </w:numPr>
        <w:tabs>
          <w:tab w:val="left" w:pos="877"/>
        </w:tabs>
        <w:spacing w:before="11" w:line="247" w:lineRule="auto"/>
        <w:ind w:right="154" w:firstLine="340"/>
        <w:rPr>
          <w:sz w:val="20"/>
        </w:rPr>
      </w:pPr>
      <w:r>
        <w:rPr>
          <w:color w:val="231F20"/>
          <w:spacing w:val="-2"/>
          <w:sz w:val="20"/>
        </w:rPr>
        <w:t>осознание</w:t>
      </w:r>
      <w:r>
        <w:rPr>
          <w:color w:val="231F20"/>
          <w:spacing w:val="-13"/>
          <w:sz w:val="20"/>
        </w:rPr>
        <w:t xml:space="preserve"> </w:t>
      </w:r>
      <w:r>
        <w:rPr>
          <w:color w:val="231F20"/>
          <w:spacing w:val="-2"/>
          <w:sz w:val="20"/>
        </w:rPr>
        <w:t>ценности</w:t>
      </w:r>
      <w:r>
        <w:rPr>
          <w:color w:val="231F20"/>
          <w:spacing w:val="-13"/>
          <w:sz w:val="20"/>
        </w:rPr>
        <w:t xml:space="preserve"> </w:t>
      </w:r>
      <w:r>
        <w:rPr>
          <w:color w:val="231F20"/>
          <w:spacing w:val="-2"/>
          <w:sz w:val="20"/>
        </w:rPr>
        <w:t>труда</w:t>
      </w:r>
      <w:r>
        <w:rPr>
          <w:color w:val="231F20"/>
          <w:spacing w:val="-13"/>
          <w:sz w:val="20"/>
        </w:rPr>
        <w:t xml:space="preserve"> </w:t>
      </w:r>
      <w:r>
        <w:rPr>
          <w:color w:val="231F20"/>
          <w:spacing w:val="-2"/>
          <w:sz w:val="20"/>
        </w:rPr>
        <w:t>в</w:t>
      </w:r>
      <w:r>
        <w:rPr>
          <w:color w:val="231F20"/>
          <w:spacing w:val="-13"/>
          <w:sz w:val="20"/>
        </w:rPr>
        <w:t xml:space="preserve"> </w:t>
      </w:r>
      <w:r>
        <w:rPr>
          <w:color w:val="231F20"/>
          <w:spacing w:val="-2"/>
          <w:sz w:val="20"/>
        </w:rPr>
        <w:t>жизни</w:t>
      </w:r>
      <w:r>
        <w:rPr>
          <w:color w:val="231F20"/>
          <w:spacing w:val="-13"/>
          <w:sz w:val="20"/>
        </w:rPr>
        <w:t xml:space="preserve"> </w:t>
      </w:r>
      <w:r>
        <w:rPr>
          <w:color w:val="231F20"/>
          <w:spacing w:val="-2"/>
          <w:sz w:val="20"/>
        </w:rPr>
        <w:t>человека</w:t>
      </w:r>
      <w:r>
        <w:rPr>
          <w:color w:val="231F20"/>
          <w:spacing w:val="-13"/>
          <w:sz w:val="20"/>
        </w:rPr>
        <w:t xml:space="preserve"> </w:t>
      </w:r>
      <w:r>
        <w:rPr>
          <w:color w:val="231F20"/>
          <w:spacing w:val="-2"/>
          <w:sz w:val="20"/>
        </w:rPr>
        <w:t>и</w:t>
      </w:r>
      <w:r>
        <w:rPr>
          <w:color w:val="231F20"/>
          <w:spacing w:val="-13"/>
          <w:sz w:val="20"/>
        </w:rPr>
        <w:t xml:space="preserve"> </w:t>
      </w:r>
      <w:r>
        <w:rPr>
          <w:color w:val="231F20"/>
          <w:spacing w:val="-2"/>
          <w:sz w:val="20"/>
        </w:rPr>
        <w:t xml:space="preserve">общества </w:t>
      </w:r>
      <w:r>
        <w:rPr>
          <w:color w:val="231F20"/>
          <w:sz w:val="20"/>
        </w:rPr>
        <w:t>(в</w:t>
      </w:r>
      <w:r>
        <w:rPr>
          <w:color w:val="231F20"/>
          <w:spacing w:val="-15"/>
          <w:sz w:val="20"/>
        </w:rPr>
        <w:t xml:space="preserve"> </w:t>
      </w:r>
      <w:r>
        <w:rPr>
          <w:color w:val="231F20"/>
          <w:sz w:val="20"/>
        </w:rPr>
        <w:t>том</w:t>
      </w:r>
      <w:r>
        <w:rPr>
          <w:color w:val="231F20"/>
          <w:spacing w:val="-15"/>
          <w:sz w:val="20"/>
        </w:rPr>
        <w:t xml:space="preserve"> </w:t>
      </w:r>
      <w:r>
        <w:rPr>
          <w:color w:val="231F20"/>
          <w:sz w:val="20"/>
        </w:rPr>
        <w:t>числе</w:t>
      </w:r>
      <w:r>
        <w:rPr>
          <w:color w:val="231F20"/>
          <w:spacing w:val="-15"/>
          <w:sz w:val="20"/>
        </w:rPr>
        <w:t xml:space="preserve"> </w:t>
      </w:r>
      <w:r>
        <w:rPr>
          <w:color w:val="231F20"/>
          <w:sz w:val="20"/>
        </w:rPr>
        <w:t>благодаря</w:t>
      </w:r>
      <w:r>
        <w:rPr>
          <w:color w:val="231F20"/>
          <w:spacing w:val="-15"/>
          <w:sz w:val="20"/>
        </w:rPr>
        <w:t xml:space="preserve"> </w:t>
      </w:r>
      <w:r>
        <w:rPr>
          <w:color w:val="231F20"/>
          <w:sz w:val="20"/>
        </w:rPr>
        <w:t>примерам</w:t>
      </w:r>
      <w:r>
        <w:rPr>
          <w:color w:val="231F20"/>
          <w:spacing w:val="-15"/>
          <w:sz w:val="20"/>
        </w:rPr>
        <w:t xml:space="preserve"> </w:t>
      </w:r>
      <w:r>
        <w:rPr>
          <w:color w:val="231F20"/>
          <w:sz w:val="20"/>
        </w:rPr>
        <w:t>из</w:t>
      </w:r>
      <w:r>
        <w:rPr>
          <w:color w:val="231F20"/>
          <w:spacing w:val="-15"/>
          <w:sz w:val="20"/>
        </w:rPr>
        <w:t xml:space="preserve"> </w:t>
      </w:r>
      <w:r>
        <w:rPr>
          <w:color w:val="231F20"/>
          <w:sz w:val="20"/>
        </w:rPr>
        <w:t>художественных</w:t>
      </w:r>
      <w:r>
        <w:rPr>
          <w:color w:val="231F20"/>
          <w:spacing w:val="-15"/>
          <w:sz w:val="20"/>
        </w:rPr>
        <w:t xml:space="preserve"> </w:t>
      </w:r>
      <w:r>
        <w:rPr>
          <w:color w:val="231F20"/>
          <w:sz w:val="20"/>
        </w:rPr>
        <w:t xml:space="preserve">произве- </w:t>
      </w:r>
      <w:r>
        <w:rPr>
          <w:color w:val="231F20"/>
          <w:w w:val="95"/>
          <w:sz w:val="20"/>
        </w:rPr>
        <w:t xml:space="preserve">дений), ответственное потребление и бережное отношение к ре- </w:t>
      </w:r>
      <w:r>
        <w:rPr>
          <w:color w:val="231F20"/>
          <w:sz w:val="20"/>
        </w:rPr>
        <w:t>зультатам</w:t>
      </w:r>
      <w:r>
        <w:rPr>
          <w:color w:val="231F20"/>
          <w:spacing w:val="-15"/>
          <w:sz w:val="20"/>
        </w:rPr>
        <w:t xml:space="preserve"> </w:t>
      </w:r>
      <w:r>
        <w:rPr>
          <w:color w:val="231F20"/>
          <w:sz w:val="20"/>
        </w:rPr>
        <w:t>труда,</w:t>
      </w:r>
      <w:r>
        <w:rPr>
          <w:color w:val="231F20"/>
          <w:spacing w:val="-15"/>
          <w:sz w:val="20"/>
        </w:rPr>
        <w:t xml:space="preserve"> </w:t>
      </w:r>
      <w:r>
        <w:rPr>
          <w:color w:val="231F20"/>
          <w:sz w:val="20"/>
        </w:rPr>
        <w:t>навыки</w:t>
      </w:r>
      <w:r>
        <w:rPr>
          <w:color w:val="231F20"/>
          <w:spacing w:val="-15"/>
          <w:sz w:val="20"/>
        </w:rPr>
        <w:t xml:space="preserve"> </w:t>
      </w:r>
      <w:r>
        <w:rPr>
          <w:color w:val="231F20"/>
          <w:sz w:val="20"/>
        </w:rPr>
        <w:t>участия</w:t>
      </w:r>
      <w:r>
        <w:rPr>
          <w:color w:val="231F20"/>
          <w:spacing w:val="-15"/>
          <w:sz w:val="20"/>
        </w:rPr>
        <w:t xml:space="preserve"> </w:t>
      </w:r>
      <w:r>
        <w:rPr>
          <w:color w:val="231F20"/>
          <w:sz w:val="20"/>
        </w:rPr>
        <w:t>в</w:t>
      </w:r>
      <w:r>
        <w:rPr>
          <w:color w:val="231F20"/>
          <w:spacing w:val="-15"/>
          <w:sz w:val="20"/>
        </w:rPr>
        <w:t xml:space="preserve"> </w:t>
      </w:r>
      <w:r>
        <w:rPr>
          <w:color w:val="231F20"/>
          <w:sz w:val="20"/>
        </w:rPr>
        <w:t>различных</w:t>
      </w:r>
      <w:r>
        <w:rPr>
          <w:color w:val="231F20"/>
          <w:spacing w:val="-15"/>
          <w:sz w:val="20"/>
        </w:rPr>
        <w:t xml:space="preserve"> </w:t>
      </w:r>
      <w:r>
        <w:rPr>
          <w:color w:val="231F20"/>
          <w:sz w:val="20"/>
        </w:rPr>
        <w:t>видах</w:t>
      </w:r>
      <w:r>
        <w:rPr>
          <w:color w:val="231F20"/>
          <w:spacing w:val="-15"/>
          <w:sz w:val="20"/>
        </w:rPr>
        <w:t xml:space="preserve"> </w:t>
      </w:r>
      <w:r>
        <w:rPr>
          <w:color w:val="231F20"/>
          <w:sz w:val="20"/>
        </w:rPr>
        <w:t xml:space="preserve">трудовой </w:t>
      </w:r>
      <w:r>
        <w:rPr>
          <w:color w:val="231F20"/>
          <w:w w:val="95"/>
          <w:sz w:val="20"/>
        </w:rPr>
        <w:t xml:space="preserve">деятельности, интерес к различным профессиям, возникающий </w:t>
      </w:r>
      <w:r>
        <w:rPr>
          <w:color w:val="231F20"/>
          <w:sz w:val="20"/>
        </w:rPr>
        <w:t>при</w:t>
      </w:r>
      <w:r>
        <w:rPr>
          <w:color w:val="231F20"/>
          <w:spacing w:val="-6"/>
          <w:sz w:val="20"/>
        </w:rPr>
        <w:t xml:space="preserve"> </w:t>
      </w:r>
      <w:r>
        <w:rPr>
          <w:color w:val="231F20"/>
          <w:sz w:val="20"/>
        </w:rPr>
        <w:t>обсуждении</w:t>
      </w:r>
      <w:r>
        <w:rPr>
          <w:color w:val="231F20"/>
          <w:spacing w:val="-6"/>
          <w:sz w:val="20"/>
        </w:rPr>
        <w:t xml:space="preserve"> </w:t>
      </w:r>
      <w:r>
        <w:rPr>
          <w:color w:val="231F20"/>
          <w:sz w:val="20"/>
        </w:rPr>
        <w:t>примеров</w:t>
      </w:r>
      <w:r>
        <w:rPr>
          <w:color w:val="231F20"/>
          <w:spacing w:val="-6"/>
          <w:sz w:val="20"/>
        </w:rPr>
        <w:t xml:space="preserve"> </w:t>
      </w:r>
      <w:r>
        <w:rPr>
          <w:color w:val="231F20"/>
          <w:sz w:val="20"/>
        </w:rPr>
        <w:t>из</w:t>
      </w:r>
      <w:r>
        <w:rPr>
          <w:color w:val="231F20"/>
          <w:spacing w:val="-6"/>
          <w:sz w:val="20"/>
        </w:rPr>
        <w:t xml:space="preserve"> </w:t>
      </w:r>
      <w:r>
        <w:rPr>
          <w:color w:val="231F20"/>
          <w:sz w:val="20"/>
        </w:rPr>
        <w:t>художественных</w:t>
      </w:r>
      <w:r>
        <w:rPr>
          <w:color w:val="231F20"/>
          <w:spacing w:val="-6"/>
          <w:sz w:val="20"/>
        </w:rPr>
        <w:t xml:space="preserve"> </w:t>
      </w:r>
      <w:r>
        <w:rPr>
          <w:color w:val="231F20"/>
          <w:sz w:val="20"/>
        </w:rPr>
        <w:t>произведений;</w:t>
      </w:r>
    </w:p>
    <w:p w:rsidR="00EE5371" w:rsidRDefault="00EE5371" w:rsidP="00EE5371">
      <w:pPr>
        <w:pStyle w:val="61"/>
        <w:spacing w:before="8"/>
        <w:ind w:left="497"/>
        <w:rPr>
          <w:rFonts w:ascii="Times New Roman" w:hAnsi="Times New Roman"/>
        </w:rPr>
      </w:pPr>
      <w:r>
        <w:rPr>
          <w:rFonts w:ascii="Times New Roman" w:hAnsi="Times New Roman"/>
          <w:color w:val="231F20"/>
          <w:w w:val="125"/>
        </w:rPr>
        <w:t>экологического</w:t>
      </w:r>
      <w:r>
        <w:rPr>
          <w:rFonts w:ascii="Times New Roman" w:hAnsi="Times New Roman"/>
          <w:color w:val="231F20"/>
          <w:spacing w:val="42"/>
          <w:w w:val="125"/>
        </w:rPr>
        <w:t xml:space="preserve"> </w:t>
      </w:r>
      <w:r>
        <w:rPr>
          <w:rFonts w:ascii="Times New Roman" w:hAnsi="Times New Roman"/>
          <w:color w:val="231F20"/>
          <w:spacing w:val="-2"/>
          <w:w w:val="125"/>
        </w:rPr>
        <w:t>воспитания:</w:t>
      </w:r>
    </w:p>
    <w:p w:rsidR="00EE5371" w:rsidRDefault="00EE5371" w:rsidP="00135B7B">
      <w:pPr>
        <w:pStyle w:val="a5"/>
        <w:numPr>
          <w:ilvl w:val="0"/>
          <w:numId w:val="23"/>
        </w:numPr>
        <w:tabs>
          <w:tab w:val="left" w:pos="877"/>
        </w:tabs>
        <w:spacing w:before="11" w:line="247" w:lineRule="auto"/>
        <w:ind w:firstLine="340"/>
        <w:rPr>
          <w:sz w:val="20"/>
        </w:rPr>
      </w:pPr>
      <w:r>
        <w:rPr>
          <w:color w:val="231F20"/>
          <w:w w:val="95"/>
          <w:sz w:val="20"/>
        </w:rPr>
        <w:t xml:space="preserve">бережное отношение к природе, формируемое в процес- </w:t>
      </w:r>
      <w:r>
        <w:rPr>
          <w:color w:val="231F20"/>
          <w:sz w:val="20"/>
        </w:rPr>
        <w:t>се работы с текстами;</w:t>
      </w:r>
    </w:p>
    <w:p w:rsidR="00EE5371" w:rsidRDefault="00EE5371" w:rsidP="00135B7B">
      <w:pPr>
        <w:pStyle w:val="a5"/>
        <w:numPr>
          <w:ilvl w:val="0"/>
          <w:numId w:val="23"/>
        </w:numPr>
        <w:tabs>
          <w:tab w:val="left" w:pos="877"/>
        </w:tabs>
        <w:spacing w:before="2"/>
        <w:ind w:left="876" w:right="0"/>
        <w:jc w:val="left"/>
        <w:rPr>
          <w:sz w:val="20"/>
        </w:rPr>
      </w:pPr>
      <w:r>
        <w:rPr>
          <w:color w:val="231F20"/>
          <w:sz w:val="20"/>
        </w:rPr>
        <w:t>неприятие</w:t>
      </w:r>
      <w:r>
        <w:rPr>
          <w:color w:val="231F20"/>
          <w:spacing w:val="-14"/>
          <w:sz w:val="20"/>
        </w:rPr>
        <w:t xml:space="preserve"> </w:t>
      </w:r>
      <w:r>
        <w:rPr>
          <w:color w:val="231F20"/>
          <w:sz w:val="20"/>
        </w:rPr>
        <w:t>действий,</w:t>
      </w:r>
      <w:r>
        <w:rPr>
          <w:color w:val="231F20"/>
          <w:spacing w:val="-14"/>
          <w:sz w:val="20"/>
        </w:rPr>
        <w:t xml:space="preserve"> </w:t>
      </w:r>
      <w:r>
        <w:rPr>
          <w:color w:val="231F20"/>
          <w:sz w:val="20"/>
        </w:rPr>
        <w:t>приносящих</w:t>
      </w:r>
      <w:r>
        <w:rPr>
          <w:color w:val="231F20"/>
          <w:spacing w:val="-13"/>
          <w:sz w:val="20"/>
        </w:rPr>
        <w:t xml:space="preserve"> </w:t>
      </w:r>
      <w:r>
        <w:rPr>
          <w:color w:val="231F20"/>
          <w:sz w:val="20"/>
        </w:rPr>
        <w:t>ей</w:t>
      </w:r>
      <w:r>
        <w:rPr>
          <w:color w:val="231F20"/>
          <w:spacing w:val="-14"/>
          <w:sz w:val="20"/>
        </w:rPr>
        <w:t xml:space="preserve"> </w:t>
      </w:r>
      <w:r>
        <w:rPr>
          <w:color w:val="231F20"/>
          <w:spacing w:val="-2"/>
          <w:sz w:val="20"/>
        </w:rPr>
        <w:t>вред;</w:t>
      </w:r>
    </w:p>
    <w:p w:rsidR="00EE5371" w:rsidRDefault="00EE5371" w:rsidP="00EE5371">
      <w:pPr>
        <w:pStyle w:val="61"/>
        <w:spacing w:before="10"/>
        <w:ind w:left="497"/>
        <w:rPr>
          <w:rFonts w:ascii="Times New Roman" w:hAnsi="Times New Roman"/>
        </w:rPr>
      </w:pPr>
      <w:r>
        <w:rPr>
          <w:rFonts w:ascii="Times New Roman" w:hAnsi="Times New Roman"/>
          <w:color w:val="231F20"/>
          <w:w w:val="125"/>
        </w:rPr>
        <w:t>ценности</w:t>
      </w:r>
      <w:r>
        <w:rPr>
          <w:rFonts w:ascii="Times New Roman" w:hAnsi="Times New Roman"/>
          <w:color w:val="231F20"/>
          <w:spacing w:val="35"/>
          <w:w w:val="125"/>
        </w:rPr>
        <w:t xml:space="preserve"> </w:t>
      </w:r>
      <w:r>
        <w:rPr>
          <w:rFonts w:ascii="Times New Roman" w:hAnsi="Times New Roman"/>
          <w:color w:val="231F20"/>
          <w:w w:val="125"/>
        </w:rPr>
        <w:t>научного</w:t>
      </w:r>
      <w:r>
        <w:rPr>
          <w:rFonts w:ascii="Times New Roman" w:hAnsi="Times New Roman"/>
          <w:color w:val="231F20"/>
          <w:spacing w:val="35"/>
          <w:w w:val="125"/>
        </w:rPr>
        <w:t xml:space="preserve"> </w:t>
      </w:r>
      <w:r>
        <w:rPr>
          <w:rFonts w:ascii="Times New Roman" w:hAnsi="Times New Roman"/>
          <w:color w:val="231F20"/>
          <w:spacing w:val="-2"/>
          <w:w w:val="125"/>
        </w:rPr>
        <w:t>познания:</w:t>
      </w:r>
    </w:p>
    <w:p w:rsidR="00EE5371" w:rsidRDefault="00EE5371" w:rsidP="00135B7B">
      <w:pPr>
        <w:pStyle w:val="a5"/>
        <w:numPr>
          <w:ilvl w:val="0"/>
          <w:numId w:val="23"/>
        </w:numPr>
        <w:tabs>
          <w:tab w:val="left" w:pos="877"/>
        </w:tabs>
        <w:spacing w:before="11" w:line="247" w:lineRule="auto"/>
        <w:ind w:firstLine="340"/>
        <w:rPr>
          <w:sz w:val="20"/>
        </w:rPr>
      </w:pPr>
      <w:r>
        <w:rPr>
          <w:color w:val="231F20"/>
          <w:sz w:val="20"/>
        </w:rPr>
        <w:t>первоначальные</w:t>
      </w:r>
      <w:r>
        <w:rPr>
          <w:color w:val="231F20"/>
          <w:spacing w:val="-12"/>
          <w:sz w:val="20"/>
        </w:rPr>
        <w:t xml:space="preserve"> </w:t>
      </w:r>
      <w:r>
        <w:rPr>
          <w:color w:val="231F20"/>
          <w:sz w:val="20"/>
        </w:rPr>
        <w:t>представления</w:t>
      </w:r>
      <w:r>
        <w:rPr>
          <w:color w:val="231F20"/>
          <w:spacing w:val="-12"/>
          <w:sz w:val="20"/>
        </w:rPr>
        <w:t xml:space="preserve"> </w:t>
      </w:r>
      <w:r>
        <w:rPr>
          <w:color w:val="231F20"/>
          <w:sz w:val="20"/>
        </w:rPr>
        <w:t>о</w:t>
      </w:r>
      <w:r>
        <w:rPr>
          <w:color w:val="231F20"/>
          <w:spacing w:val="-12"/>
          <w:sz w:val="20"/>
        </w:rPr>
        <w:t xml:space="preserve"> </w:t>
      </w:r>
      <w:r>
        <w:rPr>
          <w:color w:val="231F20"/>
          <w:sz w:val="20"/>
        </w:rPr>
        <w:t>научной</w:t>
      </w:r>
      <w:r>
        <w:rPr>
          <w:color w:val="231F20"/>
          <w:spacing w:val="-13"/>
          <w:sz w:val="20"/>
        </w:rPr>
        <w:t xml:space="preserve"> </w:t>
      </w:r>
      <w:r>
        <w:rPr>
          <w:color w:val="231F20"/>
          <w:sz w:val="20"/>
        </w:rPr>
        <w:t>картине</w:t>
      </w:r>
      <w:r>
        <w:rPr>
          <w:color w:val="231F20"/>
          <w:spacing w:val="-12"/>
          <w:sz w:val="20"/>
        </w:rPr>
        <w:t xml:space="preserve"> </w:t>
      </w:r>
      <w:r>
        <w:rPr>
          <w:color w:val="231F20"/>
          <w:sz w:val="20"/>
        </w:rPr>
        <w:t>ми- ра,</w:t>
      </w:r>
      <w:r>
        <w:rPr>
          <w:color w:val="231F20"/>
          <w:spacing w:val="-2"/>
          <w:sz w:val="20"/>
        </w:rPr>
        <w:t xml:space="preserve"> </w:t>
      </w:r>
      <w:r>
        <w:rPr>
          <w:color w:val="231F20"/>
          <w:sz w:val="20"/>
        </w:rPr>
        <w:t>формируемые</w:t>
      </w:r>
      <w:r>
        <w:rPr>
          <w:color w:val="231F20"/>
          <w:spacing w:val="-2"/>
          <w:sz w:val="20"/>
        </w:rPr>
        <w:t xml:space="preserve"> </w:t>
      </w:r>
      <w:r>
        <w:rPr>
          <w:color w:val="231F20"/>
          <w:sz w:val="20"/>
        </w:rPr>
        <w:t>в</w:t>
      </w:r>
      <w:r>
        <w:rPr>
          <w:color w:val="231F20"/>
          <w:spacing w:val="-2"/>
          <w:sz w:val="20"/>
        </w:rPr>
        <w:t xml:space="preserve"> </w:t>
      </w:r>
      <w:r>
        <w:rPr>
          <w:color w:val="231F20"/>
          <w:sz w:val="20"/>
        </w:rPr>
        <w:t>том</w:t>
      </w:r>
      <w:r>
        <w:rPr>
          <w:color w:val="231F20"/>
          <w:spacing w:val="-2"/>
          <w:sz w:val="20"/>
        </w:rPr>
        <w:t xml:space="preserve"> </w:t>
      </w:r>
      <w:r>
        <w:rPr>
          <w:color w:val="231F20"/>
          <w:sz w:val="20"/>
        </w:rPr>
        <w:t>числе</w:t>
      </w:r>
      <w:r>
        <w:rPr>
          <w:color w:val="231F20"/>
          <w:spacing w:val="-2"/>
          <w:sz w:val="20"/>
        </w:rPr>
        <w:t xml:space="preserve"> </w:t>
      </w:r>
      <w:r>
        <w:rPr>
          <w:color w:val="231F20"/>
          <w:sz w:val="20"/>
        </w:rPr>
        <w:t>в</w:t>
      </w:r>
      <w:r>
        <w:rPr>
          <w:color w:val="231F20"/>
          <w:spacing w:val="-2"/>
          <w:sz w:val="20"/>
        </w:rPr>
        <w:t xml:space="preserve"> </w:t>
      </w:r>
      <w:r>
        <w:rPr>
          <w:color w:val="231F20"/>
          <w:sz w:val="20"/>
        </w:rPr>
        <w:t>процессе</w:t>
      </w:r>
      <w:r>
        <w:rPr>
          <w:color w:val="231F20"/>
          <w:spacing w:val="-2"/>
          <w:sz w:val="20"/>
        </w:rPr>
        <w:t xml:space="preserve"> </w:t>
      </w:r>
      <w:r>
        <w:rPr>
          <w:color w:val="231F20"/>
          <w:sz w:val="20"/>
        </w:rPr>
        <w:t>усвоения</w:t>
      </w:r>
      <w:r>
        <w:rPr>
          <w:color w:val="231F20"/>
          <w:spacing w:val="-2"/>
          <w:sz w:val="20"/>
        </w:rPr>
        <w:t xml:space="preserve"> </w:t>
      </w:r>
      <w:r>
        <w:rPr>
          <w:color w:val="231F20"/>
          <w:sz w:val="20"/>
        </w:rPr>
        <w:t>ряда</w:t>
      </w:r>
      <w:r>
        <w:rPr>
          <w:color w:val="231F20"/>
          <w:spacing w:val="-2"/>
          <w:sz w:val="20"/>
        </w:rPr>
        <w:t xml:space="preserve"> </w:t>
      </w:r>
      <w:r>
        <w:rPr>
          <w:color w:val="231F20"/>
          <w:sz w:val="20"/>
        </w:rPr>
        <w:t>лите- ратуроведческих понятий;</w:t>
      </w:r>
    </w:p>
    <w:p w:rsidR="00EE5371" w:rsidRPr="00EE5371" w:rsidRDefault="00EE5371" w:rsidP="00135B7B">
      <w:pPr>
        <w:pStyle w:val="a5"/>
        <w:numPr>
          <w:ilvl w:val="0"/>
          <w:numId w:val="23"/>
        </w:numPr>
        <w:tabs>
          <w:tab w:val="left" w:pos="877"/>
        </w:tabs>
        <w:spacing w:before="3" w:line="247" w:lineRule="auto"/>
        <w:ind w:right="154" w:firstLine="340"/>
        <w:rPr>
          <w:sz w:val="20"/>
        </w:rPr>
      </w:pPr>
      <w:r>
        <w:rPr>
          <w:color w:val="231F20"/>
          <w:sz w:val="20"/>
        </w:rPr>
        <w:t>познавательные интересы, активность, инициатив- ность, любознательность и самостоятельность в познании, в том</w:t>
      </w:r>
      <w:r>
        <w:rPr>
          <w:color w:val="231F20"/>
          <w:spacing w:val="-7"/>
          <w:sz w:val="20"/>
        </w:rPr>
        <w:t xml:space="preserve"> </w:t>
      </w:r>
      <w:r>
        <w:rPr>
          <w:color w:val="231F20"/>
          <w:sz w:val="20"/>
        </w:rPr>
        <w:t>числе</w:t>
      </w:r>
      <w:r>
        <w:rPr>
          <w:color w:val="231F20"/>
          <w:spacing w:val="-7"/>
          <w:sz w:val="20"/>
        </w:rPr>
        <w:t xml:space="preserve"> </w:t>
      </w:r>
      <w:r>
        <w:rPr>
          <w:color w:val="231F20"/>
          <w:sz w:val="20"/>
        </w:rPr>
        <w:t>познавательный</w:t>
      </w:r>
      <w:r>
        <w:rPr>
          <w:color w:val="231F20"/>
          <w:spacing w:val="-7"/>
          <w:sz w:val="20"/>
        </w:rPr>
        <w:t xml:space="preserve"> </w:t>
      </w:r>
      <w:r>
        <w:rPr>
          <w:color w:val="231F20"/>
          <w:sz w:val="20"/>
        </w:rPr>
        <w:t>интерес</w:t>
      </w:r>
      <w:r>
        <w:rPr>
          <w:color w:val="231F20"/>
          <w:spacing w:val="-7"/>
          <w:sz w:val="20"/>
        </w:rPr>
        <w:t xml:space="preserve"> </w:t>
      </w:r>
      <w:r>
        <w:rPr>
          <w:color w:val="231F20"/>
          <w:sz w:val="20"/>
        </w:rPr>
        <w:t>к</w:t>
      </w:r>
      <w:r>
        <w:rPr>
          <w:color w:val="231F20"/>
          <w:spacing w:val="-7"/>
          <w:sz w:val="20"/>
        </w:rPr>
        <w:t xml:space="preserve"> </w:t>
      </w:r>
      <w:r>
        <w:rPr>
          <w:color w:val="231F20"/>
          <w:sz w:val="20"/>
        </w:rPr>
        <w:t>чтению</w:t>
      </w:r>
      <w:r>
        <w:rPr>
          <w:color w:val="231F20"/>
          <w:spacing w:val="-7"/>
          <w:sz w:val="20"/>
        </w:rPr>
        <w:t xml:space="preserve"> </w:t>
      </w:r>
      <w:r>
        <w:rPr>
          <w:color w:val="231F20"/>
          <w:sz w:val="20"/>
        </w:rPr>
        <w:t>художественных</w:t>
      </w:r>
    </w:p>
    <w:p w:rsidR="00EE5371" w:rsidRDefault="00EE5371" w:rsidP="00EE5371">
      <w:pPr>
        <w:pStyle w:val="a3"/>
        <w:spacing w:before="68" w:line="247" w:lineRule="auto"/>
        <w:ind w:right="0" w:firstLine="0"/>
        <w:jc w:val="left"/>
      </w:pPr>
      <w:r>
        <w:rPr>
          <w:color w:val="231F20"/>
        </w:rPr>
        <w:t>произведений,</w:t>
      </w:r>
      <w:r>
        <w:rPr>
          <w:color w:val="231F20"/>
          <w:spacing w:val="40"/>
        </w:rPr>
        <w:t xml:space="preserve"> </w:t>
      </w:r>
      <w:r>
        <w:rPr>
          <w:color w:val="231F20"/>
        </w:rPr>
        <w:t>активность</w:t>
      </w:r>
      <w:r>
        <w:rPr>
          <w:color w:val="231F20"/>
          <w:spacing w:val="40"/>
        </w:rPr>
        <w:t xml:space="preserve"> </w:t>
      </w:r>
      <w:r>
        <w:rPr>
          <w:color w:val="231F20"/>
        </w:rPr>
        <w:t>и</w:t>
      </w:r>
      <w:r>
        <w:rPr>
          <w:color w:val="231F20"/>
          <w:spacing w:val="40"/>
        </w:rPr>
        <w:t xml:space="preserve"> </w:t>
      </w:r>
      <w:r>
        <w:rPr>
          <w:color w:val="231F20"/>
        </w:rPr>
        <w:t>самостоятельность</w:t>
      </w:r>
      <w:r>
        <w:rPr>
          <w:color w:val="231F20"/>
          <w:spacing w:val="40"/>
        </w:rPr>
        <w:t xml:space="preserve"> </w:t>
      </w:r>
      <w:r>
        <w:rPr>
          <w:color w:val="231F20"/>
        </w:rPr>
        <w:t>при</w:t>
      </w:r>
      <w:r>
        <w:rPr>
          <w:color w:val="231F20"/>
          <w:spacing w:val="40"/>
        </w:rPr>
        <w:t xml:space="preserve"> </w:t>
      </w:r>
      <w:r>
        <w:rPr>
          <w:color w:val="231F20"/>
        </w:rPr>
        <w:t>выборе круга чтения.</w:t>
      </w:r>
    </w:p>
    <w:p w:rsidR="00EE5371" w:rsidRDefault="00EE5371" w:rsidP="00EE5371">
      <w:pPr>
        <w:pStyle w:val="31"/>
        <w:spacing w:before="196"/>
      </w:pPr>
      <w:r>
        <w:rPr>
          <w:color w:val="231F20"/>
          <w:w w:val="85"/>
        </w:rPr>
        <w:t>МЕТАПРЕДМЕТНЫЕ</w:t>
      </w:r>
      <w:r>
        <w:rPr>
          <w:color w:val="231F20"/>
          <w:spacing w:val="68"/>
          <w:w w:val="150"/>
        </w:rPr>
        <w:t xml:space="preserve"> </w:t>
      </w:r>
      <w:r>
        <w:rPr>
          <w:color w:val="231F20"/>
          <w:spacing w:val="-2"/>
        </w:rPr>
        <w:t>РЕЗУЛЬТАТЫ</w:t>
      </w:r>
    </w:p>
    <w:p w:rsidR="00EE5371" w:rsidRDefault="00EE5371" w:rsidP="00EE5371">
      <w:pPr>
        <w:pStyle w:val="a3"/>
        <w:spacing w:before="62" w:line="247" w:lineRule="auto"/>
        <w:ind w:right="154" w:firstLine="340"/>
      </w:pPr>
      <w:r>
        <w:rPr>
          <w:color w:val="231F20"/>
        </w:rPr>
        <w:t>В результате изучения предмета «Литературное чтения на родном</w:t>
      </w:r>
      <w:r>
        <w:rPr>
          <w:color w:val="231F20"/>
          <w:spacing w:val="-16"/>
        </w:rPr>
        <w:t xml:space="preserve"> </w:t>
      </w:r>
      <w:r>
        <w:rPr>
          <w:color w:val="231F20"/>
        </w:rPr>
        <w:t>(даргинском)</w:t>
      </w:r>
      <w:r>
        <w:rPr>
          <w:color w:val="231F20"/>
          <w:spacing w:val="-16"/>
        </w:rPr>
        <w:t xml:space="preserve"> </w:t>
      </w:r>
      <w:r>
        <w:rPr>
          <w:color w:val="231F20"/>
        </w:rPr>
        <w:t>языке»</w:t>
      </w:r>
      <w:r>
        <w:rPr>
          <w:color w:val="231F20"/>
          <w:spacing w:val="-16"/>
        </w:rPr>
        <w:t xml:space="preserve"> </w:t>
      </w:r>
      <w:r>
        <w:rPr>
          <w:color w:val="231F20"/>
        </w:rPr>
        <w:t>у</w:t>
      </w:r>
      <w:r>
        <w:rPr>
          <w:color w:val="231F20"/>
          <w:spacing w:val="-16"/>
        </w:rPr>
        <w:t xml:space="preserve"> </w:t>
      </w:r>
      <w:r>
        <w:rPr>
          <w:color w:val="231F20"/>
        </w:rPr>
        <w:t>обучающегося</w:t>
      </w:r>
      <w:r>
        <w:rPr>
          <w:color w:val="231F20"/>
          <w:spacing w:val="-16"/>
        </w:rPr>
        <w:t xml:space="preserve"> </w:t>
      </w:r>
      <w:r>
        <w:rPr>
          <w:color w:val="231F20"/>
        </w:rPr>
        <w:t>будут</w:t>
      </w:r>
      <w:r>
        <w:rPr>
          <w:color w:val="231F20"/>
          <w:spacing w:val="-16"/>
        </w:rPr>
        <w:t xml:space="preserve"> </w:t>
      </w:r>
      <w:r>
        <w:rPr>
          <w:color w:val="231F20"/>
        </w:rPr>
        <w:t>сформированы следующие</w:t>
      </w:r>
      <w:r>
        <w:rPr>
          <w:color w:val="231F20"/>
          <w:spacing w:val="-5"/>
        </w:rPr>
        <w:t xml:space="preserve"> </w:t>
      </w:r>
      <w:r>
        <w:rPr>
          <w:rFonts w:ascii="Book Antiqua" w:hAnsi="Book Antiqua"/>
          <w:b/>
          <w:color w:val="231F20"/>
        </w:rPr>
        <w:t>познавательные</w:t>
      </w:r>
      <w:r>
        <w:rPr>
          <w:rFonts w:ascii="Book Antiqua" w:hAnsi="Book Antiqua"/>
          <w:b/>
          <w:color w:val="231F20"/>
          <w:spacing w:val="10"/>
        </w:rPr>
        <w:t xml:space="preserve"> </w:t>
      </w:r>
      <w:r>
        <w:rPr>
          <w:color w:val="231F20"/>
        </w:rPr>
        <w:t>универсальные</w:t>
      </w:r>
      <w:r>
        <w:rPr>
          <w:color w:val="231F20"/>
          <w:spacing w:val="-4"/>
        </w:rPr>
        <w:t xml:space="preserve"> </w:t>
      </w:r>
      <w:r>
        <w:rPr>
          <w:color w:val="231F20"/>
        </w:rPr>
        <w:t>учебные</w:t>
      </w:r>
      <w:r>
        <w:rPr>
          <w:color w:val="231F20"/>
          <w:spacing w:val="-5"/>
        </w:rPr>
        <w:t xml:space="preserve"> </w:t>
      </w:r>
      <w:r>
        <w:rPr>
          <w:color w:val="231F20"/>
          <w:spacing w:val="-2"/>
        </w:rPr>
        <w:t>действия.</w:t>
      </w:r>
    </w:p>
    <w:p w:rsidR="00EE5371" w:rsidRDefault="00EE5371" w:rsidP="00EE5371">
      <w:pPr>
        <w:pStyle w:val="61"/>
        <w:spacing w:line="228" w:lineRule="exact"/>
        <w:ind w:left="497"/>
        <w:rPr>
          <w:rFonts w:ascii="Times New Roman" w:hAnsi="Times New Roman"/>
        </w:rPr>
      </w:pPr>
      <w:r>
        <w:rPr>
          <w:rFonts w:ascii="Times New Roman" w:hAnsi="Times New Roman"/>
          <w:color w:val="231F20"/>
          <w:w w:val="125"/>
        </w:rPr>
        <w:t>Базовые</w:t>
      </w:r>
      <w:r>
        <w:rPr>
          <w:rFonts w:ascii="Times New Roman" w:hAnsi="Times New Roman"/>
          <w:color w:val="231F20"/>
          <w:spacing w:val="36"/>
          <w:w w:val="125"/>
        </w:rPr>
        <w:t xml:space="preserve"> </w:t>
      </w:r>
      <w:r>
        <w:rPr>
          <w:rFonts w:ascii="Times New Roman" w:hAnsi="Times New Roman"/>
          <w:color w:val="231F20"/>
          <w:w w:val="125"/>
        </w:rPr>
        <w:t>логические</w:t>
      </w:r>
      <w:r>
        <w:rPr>
          <w:rFonts w:ascii="Times New Roman" w:hAnsi="Times New Roman"/>
          <w:color w:val="231F20"/>
          <w:spacing w:val="36"/>
          <w:w w:val="125"/>
        </w:rPr>
        <w:t xml:space="preserve"> </w:t>
      </w:r>
      <w:r>
        <w:rPr>
          <w:rFonts w:ascii="Times New Roman" w:hAnsi="Times New Roman"/>
          <w:color w:val="231F20"/>
          <w:spacing w:val="-2"/>
          <w:w w:val="125"/>
        </w:rPr>
        <w:t>действия:</w:t>
      </w:r>
    </w:p>
    <w:p w:rsidR="00EE5371" w:rsidRDefault="00EE5371" w:rsidP="00135B7B">
      <w:pPr>
        <w:pStyle w:val="a5"/>
        <w:numPr>
          <w:ilvl w:val="0"/>
          <w:numId w:val="23"/>
        </w:numPr>
        <w:tabs>
          <w:tab w:val="left" w:pos="877"/>
        </w:tabs>
        <w:spacing w:before="11" w:line="247" w:lineRule="auto"/>
        <w:ind w:firstLine="340"/>
        <w:rPr>
          <w:sz w:val="20"/>
        </w:rPr>
      </w:pPr>
      <w:r>
        <w:rPr>
          <w:color w:val="231F20"/>
          <w:sz w:val="20"/>
        </w:rPr>
        <w:t>сравнивать различные тексты, устанавливать основа- ния для сравнения текстов, устанавливать аналогии текстов;</w:t>
      </w:r>
    </w:p>
    <w:p w:rsidR="00EE5371" w:rsidRDefault="00EE5371" w:rsidP="00135B7B">
      <w:pPr>
        <w:pStyle w:val="a5"/>
        <w:numPr>
          <w:ilvl w:val="0"/>
          <w:numId w:val="23"/>
        </w:numPr>
        <w:tabs>
          <w:tab w:val="left" w:pos="877"/>
        </w:tabs>
        <w:spacing w:before="2"/>
        <w:ind w:left="876" w:right="0"/>
        <w:rPr>
          <w:sz w:val="20"/>
        </w:rPr>
      </w:pPr>
      <w:r>
        <w:rPr>
          <w:color w:val="231F20"/>
          <w:w w:val="95"/>
          <w:sz w:val="20"/>
        </w:rPr>
        <w:t>объединять</w:t>
      </w:r>
      <w:r>
        <w:rPr>
          <w:color w:val="231F20"/>
          <w:spacing w:val="-10"/>
          <w:w w:val="95"/>
          <w:sz w:val="20"/>
        </w:rPr>
        <w:t xml:space="preserve"> </w:t>
      </w:r>
      <w:r>
        <w:rPr>
          <w:color w:val="231F20"/>
          <w:w w:val="95"/>
          <w:sz w:val="20"/>
        </w:rPr>
        <w:t>объекты</w:t>
      </w:r>
      <w:r>
        <w:rPr>
          <w:color w:val="231F20"/>
          <w:spacing w:val="-10"/>
          <w:w w:val="95"/>
          <w:sz w:val="20"/>
        </w:rPr>
        <w:t xml:space="preserve"> </w:t>
      </w:r>
      <w:r>
        <w:rPr>
          <w:color w:val="231F20"/>
          <w:w w:val="95"/>
          <w:sz w:val="20"/>
        </w:rPr>
        <w:t>(тексты)</w:t>
      </w:r>
      <w:r>
        <w:rPr>
          <w:color w:val="231F20"/>
          <w:spacing w:val="-10"/>
          <w:w w:val="95"/>
          <w:sz w:val="20"/>
        </w:rPr>
        <w:t xml:space="preserve"> </w:t>
      </w:r>
      <w:r>
        <w:rPr>
          <w:color w:val="231F20"/>
          <w:w w:val="95"/>
          <w:sz w:val="20"/>
        </w:rPr>
        <w:t>по</w:t>
      </w:r>
      <w:r>
        <w:rPr>
          <w:color w:val="231F20"/>
          <w:spacing w:val="-9"/>
          <w:w w:val="95"/>
          <w:sz w:val="20"/>
        </w:rPr>
        <w:t xml:space="preserve"> </w:t>
      </w:r>
      <w:r>
        <w:rPr>
          <w:color w:val="231F20"/>
          <w:w w:val="95"/>
          <w:sz w:val="20"/>
        </w:rPr>
        <w:t>определённому</w:t>
      </w:r>
      <w:r>
        <w:rPr>
          <w:color w:val="231F20"/>
          <w:spacing w:val="-10"/>
          <w:w w:val="95"/>
          <w:sz w:val="20"/>
        </w:rPr>
        <w:t xml:space="preserve"> </w:t>
      </w:r>
      <w:r>
        <w:rPr>
          <w:color w:val="231F20"/>
          <w:spacing w:val="-2"/>
          <w:w w:val="95"/>
          <w:sz w:val="20"/>
        </w:rPr>
        <w:t>признаку;</w:t>
      </w:r>
    </w:p>
    <w:p w:rsidR="00EE5371" w:rsidRDefault="00EE5371" w:rsidP="00135B7B">
      <w:pPr>
        <w:pStyle w:val="a5"/>
        <w:numPr>
          <w:ilvl w:val="0"/>
          <w:numId w:val="23"/>
        </w:numPr>
        <w:tabs>
          <w:tab w:val="left" w:pos="877"/>
        </w:tabs>
        <w:spacing w:before="8" w:line="247" w:lineRule="auto"/>
        <w:ind w:firstLine="340"/>
        <w:rPr>
          <w:sz w:val="20"/>
        </w:rPr>
      </w:pPr>
      <w:r>
        <w:rPr>
          <w:color w:val="231F20"/>
          <w:sz w:val="20"/>
        </w:rPr>
        <w:t>определять</w:t>
      </w:r>
      <w:r>
        <w:rPr>
          <w:color w:val="231F20"/>
          <w:spacing w:val="-16"/>
          <w:sz w:val="20"/>
        </w:rPr>
        <w:t xml:space="preserve"> </w:t>
      </w:r>
      <w:r>
        <w:rPr>
          <w:color w:val="231F20"/>
          <w:sz w:val="20"/>
        </w:rPr>
        <w:t>существенный</w:t>
      </w:r>
      <w:r>
        <w:rPr>
          <w:color w:val="231F20"/>
          <w:spacing w:val="-16"/>
          <w:sz w:val="20"/>
        </w:rPr>
        <w:t xml:space="preserve"> </w:t>
      </w:r>
      <w:r>
        <w:rPr>
          <w:color w:val="231F20"/>
          <w:sz w:val="20"/>
        </w:rPr>
        <w:t>признак</w:t>
      </w:r>
      <w:r>
        <w:rPr>
          <w:color w:val="231F20"/>
          <w:spacing w:val="-16"/>
          <w:sz w:val="20"/>
        </w:rPr>
        <w:t xml:space="preserve"> </w:t>
      </w:r>
      <w:r>
        <w:rPr>
          <w:color w:val="231F20"/>
          <w:sz w:val="20"/>
        </w:rPr>
        <w:t>для</w:t>
      </w:r>
      <w:r>
        <w:rPr>
          <w:color w:val="231F20"/>
          <w:spacing w:val="-16"/>
          <w:sz w:val="20"/>
        </w:rPr>
        <w:t xml:space="preserve"> </w:t>
      </w:r>
      <w:r>
        <w:rPr>
          <w:color w:val="231F20"/>
          <w:sz w:val="20"/>
        </w:rPr>
        <w:t>классификации пословиц, поговорок, фразеологизмов;</w:t>
      </w:r>
    </w:p>
    <w:p w:rsidR="00EE5371" w:rsidRDefault="00EE5371" w:rsidP="00135B7B">
      <w:pPr>
        <w:pStyle w:val="a5"/>
        <w:numPr>
          <w:ilvl w:val="0"/>
          <w:numId w:val="23"/>
        </w:numPr>
        <w:tabs>
          <w:tab w:val="left" w:pos="877"/>
        </w:tabs>
        <w:spacing w:before="2" w:line="247" w:lineRule="auto"/>
        <w:ind w:firstLine="340"/>
        <w:rPr>
          <w:sz w:val="20"/>
        </w:rPr>
      </w:pPr>
      <w:r>
        <w:rPr>
          <w:color w:val="231F20"/>
          <w:sz w:val="20"/>
        </w:rPr>
        <w:t>находить</w:t>
      </w:r>
      <w:r>
        <w:rPr>
          <w:color w:val="231F20"/>
          <w:spacing w:val="-12"/>
          <w:sz w:val="20"/>
        </w:rPr>
        <w:t xml:space="preserve"> </w:t>
      </w:r>
      <w:r>
        <w:rPr>
          <w:color w:val="231F20"/>
          <w:sz w:val="20"/>
        </w:rPr>
        <w:t>в</w:t>
      </w:r>
      <w:r>
        <w:rPr>
          <w:color w:val="231F20"/>
          <w:spacing w:val="-12"/>
          <w:sz w:val="20"/>
        </w:rPr>
        <w:t xml:space="preserve"> </w:t>
      </w:r>
      <w:r>
        <w:rPr>
          <w:color w:val="231F20"/>
          <w:sz w:val="20"/>
        </w:rPr>
        <w:t>текстах</w:t>
      </w:r>
      <w:r>
        <w:rPr>
          <w:color w:val="231F20"/>
          <w:spacing w:val="-12"/>
          <w:sz w:val="20"/>
        </w:rPr>
        <w:t xml:space="preserve"> </w:t>
      </w:r>
      <w:r>
        <w:rPr>
          <w:color w:val="231F20"/>
          <w:sz w:val="20"/>
        </w:rPr>
        <w:t>закономерности</w:t>
      </w:r>
      <w:r>
        <w:rPr>
          <w:color w:val="231F20"/>
          <w:spacing w:val="-12"/>
          <w:sz w:val="20"/>
        </w:rPr>
        <w:t xml:space="preserve"> </w:t>
      </w:r>
      <w:r>
        <w:rPr>
          <w:color w:val="231F20"/>
          <w:sz w:val="20"/>
        </w:rPr>
        <w:t>и</w:t>
      </w:r>
      <w:r>
        <w:rPr>
          <w:color w:val="231F20"/>
          <w:spacing w:val="-12"/>
          <w:sz w:val="20"/>
        </w:rPr>
        <w:t xml:space="preserve"> </w:t>
      </w:r>
      <w:r>
        <w:rPr>
          <w:color w:val="231F20"/>
          <w:sz w:val="20"/>
        </w:rPr>
        <w:t>противоречия</w:t>
      </w:r>
      <w:r>
        <w:rPr>
          <w:color w:val="231F20"/>
          <w:spacing w:val="-12"/>
          <w:sz w:val="20"/>
        </w:rPr>
        <w:t xml:space="preserve"> </w:t>
      </w:r>
      <w:r>
        <w:rPr>
          <w:color w:val="231F20"/>
          <w:sz w:val="20"/>
        </w:rPr>
        <w:t xml:space="preserve">на </w:t>
      </w:r>
      <w:r>
        <w:rPr>
          <w:color w:val="231F20"/>
          <w:w w:val="95"/>
          <w:sz w:val="20"/>
        </w:rPr>
        <w:t xml:space="preserve">основе предложенного учителем алгоритма наблюдения; анали- зировать алгоритм действий при анализе текста, самостоятель- </w:t>
      </w:r>
      <w:r>
        <w:rPr>
          <w:color w:val="231F20"/>
          <w:sz w:val="20"/>
        </w:rPr>
        <w:t>но выделять учебные операции при анализе текстов;</w:t>
      </w:r>
    </w:p>
    <w:p w:rsidR="00EE5371" w:rsidRDefault="00EE5371" w:rsidP="00135B7B">
      <w:pPr>
        <w:pStyle w:val="a5"/>
        <w:numPr>
          <w:ilvl w:val="0"/>
          <w:numId w:val="23"/>
        </w:numPr>
        <w:tabs>
          <w:tab w:val="left" w:pos="877"/>
        </w:tabs>
        <w:spacing w:before="4" w:line="247" w:lineRule="auto"/>
        <w:ind w:firstLine="340"/>
        <w:rPr>
          <w:sz w:val="20"/>
        </w:rPr>
      </w:pPr>
      <w:r>
        <w:rPr>
          <w:color w:val="231F20"/>
          <w:w w:val="95"/>
          <w:sz w:val="20"/>
        </w:rPr>
        <w:t xml:space="preserve">выявлять недостаток информации для решения учебной </w:t>
      </w:r>
      <w:r>
        <w:rPr>
          <w:color w:val="231F20"/>
          <w:sz w:val="20"/>
        </w:rPr>
        <w:t>и практической задачи на основе предложенного алгоритма, формулировать запрос на дополнительную информацию;</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устанавливать</w:t>
      </w:r>
      <w:r>
        <w:rPr>
          <w:color w:val="231F20"/>
          <w:spacing w:val="-3"/>
          <w:sz w:val="20"/>
        </w:rPr>
        <w:t xml:space="preserve"> </w:t>
      </w:r>
      <w:r>
        <w:rPr>
          <w:color w:val="231F20"/>
          <w:sz w:val="20"/>
        </w:rPr>
        <w:t>причинно-следственные</w:t>
      </w:r>
      <w:r>
        <w:rPr>
          <w:color w:val="231F20"/>
          <w:spacing w:val="-3"/>
          <w:sz w:val="20"/>
        </w:rPr>
        <w:t xml:space="preserve"> </w:t>
      </w:r>
      <w:r>
        <w:rPr>
          <w:color w:val="231F20"/>
          <w:sz w:val="20"/>
        </w:rPr>
        <w:t>связи</w:t>
      </w:r>
      <w:r>
        <w:rPr>
          <w:color w:val="231F20"/>
          <w:spacing w:val="-3"/>
          <w:sz w:val="20"/>
        </w:rPr>
        <w:t xml:space="preserve"> </w:t>
      </w:r>
      <w:r>
        <w:rPr>
          <w:color w:val="231F20"/>
          <w:sz w:val="20"/>
        </w:rPr>
        <w:t>при</w:t>
      </w:r>
      <w:r>
        <w:rPr>
          <w:color w:val="231F20"/>
          <w:spacing w:val="-3"/>
          <w:sz w:val="20"/>
        </w:rPr>
        <w:t xml:space="preserve"> </w:t>
      </w:r>
      <w:r>
        <w:rPr>
          <w:color w:val="231F20"/>
          <w:sz w:val="20"/>
        </w:rPr>
        <w:t>ана- лизе текста, делать выводы.</w:t>
      </w:r>
    </w:p>
    <w:p w:rsidR="00EE5371" w:rsidRDefault="00EE5371" w:rsidP="00EE5371">
      <w:pPr>
        <w:pStyle w:val="61"/>
        <w:spacing w:before="4"/>
        <w:ind w:left="497"/>
        <w:rPr>
          <w:rFonts w:ascii="Times New Roman" w:hAnsi="Times New Roman"/>
        </w:rPr>
      </w:pPr>
      <w:r>
        <w:rPr>
          <w:rFonts w:ascii="Times New Roman" w:hAnsi="Times New Roman"/>
          <w:color w:val="231F20"/>
          <w:w w:val="125"/>
        </w:rPr>
        <w:t>Базовые</w:t>
      </w:r>
      <w:r>
        <w:rPr>
          <w:rFonts w:ascii="Times New Roman" w:hAnsi="Times New Roman"/>
          <w:color w:val="231F20"/>
          <w:spacing w:val="43"/>
          <w:w w:val="125"/>
        </w:rPr>
        <w:t xml:space="preserve"> </w:t>
      </w:r>
      <w:r>
        <w:rPr>
          <w:rFonts w:ascii="Times New Roman" w:hAnsi="Times New Roman"/>
          <w:color w:val="231F20"/>
          <w:w w:val="125"/>
        </w:rPr>
        <w:t>исследовательские</w:t>
      </w:r>
      <w:r>
        <w:rPr>
          <w:rFonts w:ascii="Times New Roman" w:hAnsi="Times New Roman"/>
          <w:color w:val="231F20"/>
          <w:spacing w:val="43"/>
          <w:w w:val="125"/>
        </w:rPr>
        <w:t xml:space="preserve"> </w:t>
      </w:r>
      <w:r>
        <w:rPr>
          <w:rFonts w:ascii="Times New Roman" w:hAnsi="Times New Roman"/>
          <w:color w:val="231F20"/>
          <w:spacing w:val="-2"/>
          <w:w w:val="125"/>
        </w:rPr>
        <w:t>действия:</w:t>
      </w:r>
    </w:p>
    <w:p w:rsidR="00EE5371" w:rsidRDefault="00EE5371" w:rsidP="00135B7B">
      <w:pPr>
        <w:pStyle w:val="a5"/>
        <w:numPr>
          <w:ilvl w:val="0"/>
          <w:numId w:val="23"/>
        </w:numPr>
        <w:tabs>
          <w:tab w:val="left" w:pos="877"/>
        </w:tabs>
        <w:spacing w:before="11" w:line="247" w:lineRule="auto"/>
        <w:ind w:right="154" w:firstLine="340"/>
        <w:rPr>
          <w:sz w:val="20"/>
        </w:rPr>
      </w:pPr>
      <w:r>
        <w:rPr>
          <w:color w:val="231F20"/>
          <w:sz w:val="20"/>
        </w:rPr>
        <w:t>с помощью учителя формулировать цель, планировать изменения</w:t>
      </w:r>
      <w:r>
        <w:rPr>
          <w:color w:val="231F20"/>
          <w:spacing w:val="-16"/>
          <w:sz w:val="20"/>
        </w:rPr>
        <w:t xml:space="preserve"> </w:t>
      </w:r>
      <w:r>
        <w:rPr>
          <w:color w:val="231F20"/>
          <w:sz w:val="20"/>
        </w:rPr>
        <w:t>собственного</w:t>
      </w:r>
      <w:r>
        <w:rPr>
          <w:color w:val="231F20"/>
          <w:spacing w:val="-16"/>
          <w:sz w:val="20"/>
        </w:rPr>
        <w:t xml:space="preserve"> </w:t>
      </w:r>
      <w:r>
        <w:rPr>
          <w:color w:val="231F20"/>
          <w:sz w:val="20"/>
        </w:rPr>
        <w:t>высказывания</w:t>
      </w:r>
      <w:r>
        <w:rPr>
          <w:color w:val="231F20"/>
          <w:spacing w:val="-16"/>
          <w:sz w:val="20"/>
        </w:rPr>
        <w:t xml:space="preserve"> </w:t>
      </w:r>
      <w:r>
        <w:rPr>
          <w:color w:val="231F20"/>
          <w:sz w:val="20"/>
        </w:rPr>
        <w:t>в</w:t>
      </w:r>
      <w:r>
        <w:rPr>
          <w:color w:val="231F20"/>
          <w:spacing w:val="-16"/>
          <w:sz w:val="20"/>
        </w:rPr>
        <w:t xml:space="preserve"> </w:t>
      </w:r>
      <w:r>
        <w:rPr>
          <w:color w:val="231F20"/>
          <w:sz w:val="20"/>
        </w:rPr>
        <w:t>соответствии</w:t>
      </w:r>
      <w:r>
        <w:rPr>
          <w:color w:val="231F20"/>
          <w:spacing w:val="-16"/>
          <w:sz w:val="20"/>
        </w:rPr>
        <w:t xml:space="preserve"> </w:t>
      </w:r>
      <w:r>
        <w:rPr>
          <w:color w:val="231F20"/>
          <w:sz w:val="20"/>
        </w:rPr>
        <w:t>с</w:t>
      </w:r>
      <w:r>
        <w:rPr>
          <w:color w:val="231F20"/>
          <w:spacing w:val="-16"/>
          <w:sz w:val="20"/>
        </w:rPr>
        <w:t xml:space="preserve"> </w:t>
      </w:r>
      <w:r>
        <w:rPr>
          <w:color w:val="231F20"/>
          <w:sz w:val="20"/>
        </w:rPr>
        <w:t>рече- вой ситуацией;</w:t>
      </w:r>
    </w:p>
    <w:p w:rsidR="00EE5371" w:rsidRDefault="00EE5371" w:rsidP="00135B7B">
      <w:pPr>
        <w:pStyle w:val="a5"/>
        <w:numPr>
          <w:ilvl w:val="0"/>
          <w:numId w:val="23"/>
        </w:numPr>
        <w:tabs>
          <w:tab w:val="left" w:pos="877"/>
        </w:tabs>
        <w:spacing w:before="3" w:line="247" w:lineRule="auto"/>
        <w:ind w:right="154" w:firstLine="340"/>
        <w:rPr>
          <w:sz w:val="20"/>
        </w:rPr>
      </w:pPr>
      <w:r>
        <w:rPr>
          <w:color w:val="231F20"/>
          <w:sz w:val="20"/>
        </w:rPr>
        <w:t>сравнивать</w:t>
      </w:r>
      <w:r>
        <w:rPr>
          <w:color w:val="231F20"/>
          <w:spacing w:val="-13"/>
          <w:sz w:val="20"/>
        </w:rPr>
        <w:t xml:space="preserve"> </w:t>
      </w:r>
      <w:r>
        <w:rPr>
          <w:color w:val="231F20"/>
          <w:sz w:val="20"/>
        </w:rPr>
        <w:t>несколько</w:t>
      </w:r>
      <w:r>
        <w:rPr>
          <w:color w:val="231F20"/>
          <w:spacing w:val="-13"/>
          <w:sz w:val="20"/>
        </w:rPr>
        <w:t xml:space="preserve"> </w:t>
      </w:r>
      <w:r>
        <w:rPr>
          <w:color w:val="231F20"/>
          <w:sz w:val="20"/>
        </w:rPr>
        <w:t>вариантов</w:t>
      </w:r>
      <w:r>
        <w:rPr>
          <w:color w:val="231F20"/>
          <w:spacing w:val="-13"/>
          <w:sz w:val="20"/>
        </w:rPr>
        <w:t xml:space="preserve"> </w:t>
      </w:r>
      <w:r>
        <w:rPr>
          <w:color w:val="231F20"/>
          <w:sz w:val="20"/>
        </w:rPr>
        <w:t>выполнения</w:t>
      </w:r>
      <w:r>
        <w:rPr>
          <w:color w:val="231F20"/>
          <w:spacing w:val="-13"/>
          <w:sz w:val="20"/>
        </w:rPr>
        <w:t xml:space="preserve"> </w:t>
      </w:r>
      <w:r>
        <w:rPr>
          <w:color w:val="231F20"/>
          <w:sz w:val="20"/>
        </w:rPr>
        <w:t xml:space="preserve">задания, </w:t>
      </w:r>
      <w:r>
        <w:rPr>
          <w:color w:val="231F20"/>
          <w:w w:val="95"/>
          <w:sz w:val="20"/>
        </w:rPr>
        <w:t xml:space="preserve">выбирать наиболее подходящий (на основе предложенных кри- </w:t>
      </w:r>
      <w:r>
        <w:rPr>
          <w:color w:val="231F20"/>
          <w:spacing w:val="-2"/>
          <w:sz w:val="20"/>
        </w:rPr>
        <w:t>териев);</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проводить по предложенному плану несложное мини- исследование,</w:t>
      </w:r>
      <w:r>
        <w:rPr>
          <w:color w:val="231F20"/>
          <w:spacing w:val="-2"/>
          <w:sz w:val="20"/>
        </w:rPr>
        <w:t xml:space="preserve"> </w:t>
      </w:r>
      <w:r>
        <w:rPr>
          <w:color w:val="231F20"/>
          <w:sz w:val="20"/>
        </w:rPr>
        <w:t>выполнять</w:t>
      </w:r>
      <w:r>
        <w:rPr>
          <w:color w:val="231F20"/>
          <w:spacing w:val="-2"/>
          <w:sz w:val="20"/>
        </w:rPr>
        <w:t xml:space="preserve"> </w:t>
      </w:r>
      <w:r>
        <w:rPr>
          <w:color w:val="231F20"/>
          <w:sz w:val="20"/>
        </w:rPr>
        <w:t>по</w:t>
      </w:r>
      <w:r>
        <w:rPr>
          <w:color w:val="231F20"/>
          <w:spacing w:val="-2"/>
          <w:sz w:val="20"/>
        </w:rPr>
        <w:t xml:space="preserve"> </w:t>
      </w:r>
      <w:r>
        <w:rPr>
          <w:color w:val="231F20"/>
          <w:sz w:val="20"/>
        </w:rPr>
        <w:t>предложенному</w:t>
      </w:r>
      <w:r>
        <w:rPr>
          <w:color w:val="231F20"/>
          <w:spacing w:val="-2"/>
          <w:sz w:val="20"/>
        </w:rPr>
        <w:t xml:space="preserve"> </w:t>
      </w:r>
      <w:r>
        <w:rPr>
          <w:color w:val="231F20"/>
          <w:sz w:val="20"/>
        </w:rPr>
        <w:t>плану</w:t>
      </w:r>
      <w:r>
        <w:rPr>
          <w:color w:val="231F20"/>
          <w:spacing w:val="-2"/>
          <w:sz w:val="20"/>
        </w:rPr>
        <w:t xml:space="preserve"> </w:t>
      </w:r>
      <w:r>
        <w:rPr>
          <w:color w:val="231F20"/>
          <w:sz w:val="20"/>
        </w:rPr>
        <w:t xml:space="preserve">проектное </w:t>
      </w:r>
      <w:r>
        <w:rPr>
          <w:color w:val="231F20"/>
          <w:spacing w:val="-2"/>
          <w:sz w:val="20"/>
        </w:rPr>
        <w:t>задание;</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 xml:space="preserve">формулировать выводы и подкреплять их доказатель- </w:t>
      </w:r>
      <w:r>
        <w:rPr>
          <w:color w:val="231F20"/>
          <w:w w:val="95"/>
          <w:sz w:val="20"/>
        </w:rPr>
        <w:t xml:space="preserve">ствами на основе результатов проведённого смыслового анали- </w:t>
      </w:r>
      <w:r>
        <w:rPr>
          <w:color w:val="231F20"/>
          <w:sz w:val="20"/>
        </w:rPr>
        <w:t>за текста; формулировать с помощью учителя вопросы в про- цессе анализа предложенного текстового материала;</w:t>
      </w:r>
    </w:p>
    <w:p w:rsidR="00EE5371" w:rsidRDefault="00EE5371" w:rsidP="00135B7B">
      <w:pPr>
        <w:pStyle w:val="a5"/>
        <w:numPr>
          <w:ilvl w:val="0"/>
          <w:numId w:val="23"/>
        </w:numPr>
        <w:tabs>
          <w:tab w:val="left" w:pos="877"/>
        </w:tabs>
        <w:spacing w:before="4" w:line="247" w:lineRule="auto"/>
        <w:ind w:firstLine="340"/>
        <w:rPr>
          <w:sz w:val="20"/>
        </w:rPr>
      </w:pPr>
      <w:r>
        <w:rPr>
          <w:color w:val="231F20"/>
          <w:sz w:val="20"/>
        </w:rPr>
        <w:t>прогнозировать возможное развитие процессов, собы- тий и их последствия в аналогичных или сходных ситуациях.</w:t>
      </w:r>
    </w:p>
    <w:p w:rsidR="00EE5371" w:rsidRDefault="00EE5371" w:rsidP="00EE5371">
      <w:pPr>
        <w:pStyle w:val="61"/>
        <w:spacing w:before="4"/>
        <w:ind w:left="497"/>
        <w:rPr>
          <w:rFonts w:ascii="Georgia" w:hAnsi="Georgia"/>
          <w:b w:val="0"/>
        </w:rPr>
      </w:pPr>
      <w:r>
        <w:rPr>
          <w:rFonts w:ascii="Times New Roman" w:hAnsi="Times New Roman"/>
          <w:color w:val="231F20"/>
          <w:w w:val="125"/>
        </w:rPr>
        <w:t>Работа</w:t>
      </w:r>
      <w:r>
        <w:rPr>
          <w:rFonts w:ascii="Times New Roman" w:hAnsi="Times New Roman"/>
          <w:color w:val="231F20"/>
          <w:spacing w:val="21"/>
          <w:w w:val="125"/>
        </w:rPr>
        <w:t xml:space="preserve"> </w:t>
      </w:r>
      <w:r>
        <w:rPr>
          <w:rFonts w:ascii="Times New Roman" w:hAnsi="Times New Roman"/>
          <w:color w:val="231F20"/>
          <w:w w:val="125"/>
        </w:rPr>
        <w:t>с</w:t>
      </w:r>
      <w:r>
        <w:rPr>
          <w:rFonts w:ascii="Times New Roman" w:hAnsi="Times New Roman"/>
          <w:color w:val="231F20"/>
          <w:spacing w:val="14"/>
          <w:w w:val="125"/>
        </w:rPr>
        <w:t xml:space="preserve"> </w:t>
      </w:r>
      <w:r>
        <w:rPr>
          <w:rFonts w:ascii="Times New Roman" w:hAnsi="Times New Roman"/>
          <w:color w:val="231F20"/>
          <w:spacing w:val="-2"/>
          <w:w w:val="125"/>
        </w:rPr>
        <w:t>информацией</w:t>
      </w:r>
      <w:r>
        <w:rPr>
          <w:rFonts w:ascii="Georgia" w:hAnsi="Georgia"/>
          <w:b w:val="0"/>
          <w:color w:val="231F20"/>
          <w:spacing w:val="-2"/>
          <w:w w:val="125"/>
        </w:rPr>
        <w:t>:</w:t>
      </w:r>
    </w:p>
    <w:p w:rsidR="00EE5371" w:rsidRDefault="00EE5371" w:rsidP="00135B7B">
      <w:pPr>
        <w:pStyle w:val="a5"/>
        <w:numPr>
          <w:ilvl w:val="0"/>
          <w:numId w:val="23"/>
        </w:numPr>
        <w:tabs>
          <w:tab w:val="left" w:pos="877"/>
        </w:tabs>
        <w:spacing w:before="68" w:line="247" w:lineRule="auto"/>
        <w:ind w:firstLine="340"/>
        <w:rPr>
          <w:sz w:val="20"/>
        </w:rPr>
      </w:pPr>
      <w:r>
        <w:rPr>
          <w:color w:val="231F20"/>
          <w:sz w:val="20"/>
        </w:rPr>
        <w:t>выбирать источник получения информации: нужный словарь,</w:t>
      </w:r>
      <w:r>
        <w:rPr>
          <w:color w:val="231F20"/>
          <w:spacing w:val="-16"/>
          <w:sz w:val="20"/>
        </w:rPr>
        <w:t xml:space="preserve"> </w:t>
      </w:r>
      <w:r>
        <w:rPr>
          <w:color w:val="231F20"/>
          <w:sz w:val="20"/>
        </w:rPr>
        <w:t>справочник</w:t>
      </w:r>
      <w:r>
        <w:rPr>
          <w:color w:val="231F20"/>
          <w:spacing w:val="-16"/>
          <w:sz w:val="20"/>
        </w:rPr>
        <w:t xml:space="preserve"> </w:t>
      </w:r>
      <w:r>
        <w:rPr>
          <w:color w:val="231F20"/>
          <w:sz w:val="20"/>
        </w:rPr>
        <w:t>для</w:t>
      </w:r>
      <w:r>
        <w:rPr>
          <w:color w:val="231F20"/>
          <w:spacing w:val="-16"/>
          <w:sz w:val="20"/>
        </w:rPr>
        <w:t xml:space="preserve"> </w:t>
      </w:r>
      <w:r>
        <w:rPr>
          <w:color w:val="231F20"/>
          <w:sz w:val="20"/>
        </w:rPr>
        <w:t>получения</w:t>
      </w:r>
      <w:r>
        <w:rPr>
          <w:color w:val="231F20"/>
          <w:spacing w:val="-16"/>
          <w:sz w:val="20"/>
        </w:rPr>
        <w:t xml:space="preserve"> </w:t>
      </w:r>
      <w:r>
        <w:rPr>
          <w:color w:val="231F20"/>
          <w:sz w:val="20"/>
        </w:rPr>
        <w:t>запрашиваемой</w:t>
      </w:r>
      <w:r>
        <w:rPr>
          <w:color w:val="231F20"/>
          <w:spacing w:val="-16"/>
          <w:sz w:val="20"/>
        </w:rPr>
        <w:t xml:space="preserve"> </w:t>
      </w:r>
      <w:r>
        <w:rPr>
          <w:color w:val="231F20"/>
          <w:sz w:val="20"/>
        </w:rPr>
        <w:t>информа- ции, для уточнения;</w:t>
      </w:r>
      <w:r w:rsidRPr="00EE5371">
        <w:rPr>
          <w:color w:val="231F20"/>
          <w:sz w:val="20"/>
        </w:rPr>
        <w:t xml:space="preserve"> </w:t>
      </w:r>
      <w:r>
        <w:rPr>
          <w:color w:val="231F20"/>
          <w:sz w:val="20"/>
        </w:rPr>
        <w:t>согласно заданному алгоритму находить представлен- ную</w:t>
      </w:r>
      <w:r>
        <w:rPr>
          <w:color w:val="231F20"/>
          <w:spacing w:val="-7"/>
          <w:sz w:val="20"/>
        </w:rPr>
        <w:t xml:space="preserve"> </w:t>
      </w:r>
      <w:r>
        <w:rPr>
          <w:color w:val="231F20"/>
          <w:sz w:val="20"/>
        </w:rPr>
        <w:t>в</w:t>
      </w:r>
      <w:r>
        <w:rPr>
          <w:color w:val="231F20"/>
          <w:spacing w:val="-7"/>
          <w:sz w:val="20"/>
        </w:rPr>
        <w:t xml:space="preserve"> </w:t>
      </w:r>
      <w:r>
        <w:rPr>
          <w:color w:val="231F20"/>
          <w:sz w:val="20"/>
        </w:rPr>
        <w:t>явном</w:t>
      </w:r>
      <w:r>
        <w:rPr>
          <w:color w:val="231F20"/>
          <w:spacing w:val="-7"/>
          <w:sz w:val="20"/>
        </w:rPr>
        <w:t xml:space="preserve"> </w:t>
      </w:r>
      <w:r>
        <w:rPr>
          <w:color w:val="231F20"/>
          <w:sz w:val="20"/>
        </w:rPr>
        <w:t>виде</w:t>
      </w:r>
      <w:r>
        <w:rPr>
          <w:color w:val="231F20"/>
          <w:spacing w:val="-7"/>
          <w:sz w:val="20"/>
        </w:rPr>
        <w:t xml:space="preserve"> </w:t>
      </w:r>
      <w:r>
        <w:rPr>
          <w:color w:val="231F20"/>
          <w:sz w:val="20"/>
        </w:rPr>
        <w:t>информацию</w:t>
      </w:r>
      <w:r>
        <w:rPr>
          <w:color w:val="231F20"/>
          <w:spacing w:val="-7"/>
          <w:sz w:val="20"/>
        </w:rPr>
        <w:t xml:space="preserve"> </w:t>
      </w:r>
      <w:r>
        <w:rPr>
          <w:color w:val="231F20"/>
          <w:sz w:val="20"/>
        </w:rPr>
        <w:t>в</w:t>
      </w:r>
      <w:r>
        <w:rPr>
          <w:color w:val="231F20"/>
          <w:spacing w:val="-7"/>
          <w:sz w:val="20"/>
        </w:rPr>
        <w:t xml:space="preserve"> </w:t>
      </w:r>
      <w:r>
        <w:rPr>
          <w:color w:val="231F20"/>
          <w:sz w:val="20"/>
        </w:rPr>
        <w:t>предложенном</w:t>
      </w:r>
      <w:r>
        <w:rPr>
          <w:color w:val="231F20"/>
          <w:spacing w:val="-7"/>
          <w:sz w:val="20"/>
        </w:rPr>
        <w:t xml:space="preserve"> </w:t>
      </w:r>
      <w:r>
        <w:rPr>
          <w:color w:val="231F20"/>
          <w:sz w:val="20"/>
        </w:rPr>
        <w:t>источнике:</w:t>
      </w:r>
      <w:r>
        <w:rPr>
          <w:color w:val="231F20"/>
          <w:spacing w:val="-7"/>
          <w:sz w:val="20"/>
        </w:rPr>
        <w:t xml:space="preserve"> </w:t>
      </w:r>
      <w:r>
        <w:rPr>
          <w:color w:val="231F20"/>
          <w:sz w:val="20"/>
        </w:rPr>
        <w:t>в словарях, справочниках;</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распознавать</w:t>
      </w:r>
      <w:r>
        <w:rPr>
          <w:color w:val="231F20"/>
          <w:spacing w:val="-9"/>
          <w:sz w:val="20"/>
        </w:rPr>
        <w:t xml:space="preserve"> </w:t>
      </w:r>
      <w:r>
        <w:rPr>
          <w:color w:val="231F20"/>
          <w:sz w:val="20"/>
        </w:rPr>
        <w:t>достоверную</w:t>
      </w:r>
      <w:r>
        <w:rPr>
          <w:color w:val="231F20"/>
          <w:spacing w:val="-9"/>
          <w:sz w:val="20"/>
        </w:rPr>
        <w:t xml:space="preserve"> </w:t>
      </w:r>
      <w:r>
        <w:rPr>
          <w:color w:val="231F20"/>
          <w:sz w:val="20"/>
        </w:rPr>
        <w:t>и</w:t>
      </w:r>
      <w:r>
        <w:rPr>
          <w:color w:val="231F20"/>
          <w:spacing w:val="-9"/>
          <w:sz w:val="20"/>
        </w:rPr>
        <w:t xml:space="preserve"> </w:t>
      </w:r>
      <w:r>
        <w:rPr>
          <w:color w:val="231F20"/>
          <w:sz w:val="20"/>
        </w:rPr>
        <w:t>недостоверную</w:t>
      </w:r>
      <w:r>
        <w:rPr>
          <w:color w:val="231F20"/>
          <w:spacing w:val="-9"/>
          <w:sz w:val="20"/>
        </w:rPr>
        <w:t xml:space="preserve"> </w:t>
      </w:r>
      <w:r>
        <w:rPr>
          <w:color w:val="231F20"/>
          <w:sz w:val="20"/>
        </w:rPr>
        <w:t>информа- цию самостоятельно или на основании предложенного учите- лем способа её проверки (обращаясь к словарям, справочни- кам, учебнику);</w:t>
      </w:r>
    </w:p>
    <w:p w:rsidR="00EE5371" w:rsidRDefault="00EE5371" w:rsidP="00135B7B">
      <w:pPr>
        <w:pStyle w:val="a5"/>
        <w:numPr>
          <w:ilvl w:val="0"/>
          <w:numId w:val="23"/>
        </w:numPr>
        <w:tabs>
          <w:tab w:val="left" w:pos="877"/>
        </w:tabs>
        <w:spacing w:before="4" w:line="247" w:lineRule="auto"/>
        <w:ind w:right="154" w:firstLine="340"/>
        <w:rPr>
          <w:sz w:val="20"/>
        </w:rPr>
      </w:pPr>
      <w:r>
        <w:rPr>
          <w:color w:val="231F20"/>
          <w:sz w:val="20"/>
        </w:rPr>
        <w:t>соблюдать</w:t>
      </w:r>
      <w:r>
        <w:rPr>
          <w:color w:val="231F20"/>
          <w:spacing w:val="-15"/>
          <w:sz w:val="20"/>
        </w:rPr>
        <w:t xml:space="preserve"> </w:t>
      </w:r>
      <w:r>
        <w:rPr>
          <w:color w:val="231F20"/>
          <w:sz w:val="20"/>
        </w:rPr>
        <w:t>с</w:t>
      </w:r>
      <w:r>
        <w:rPr>
          <w:color w:val="231F20"/>
          <w:spacing w:val="-15"/>
          <w:sz w:val="20"/>
        </w:rPr>
        <w:t xml:space="preserve"> </w:t>
      </w:r>
      <w:r>
        <w:rPr>
          <w:color w:val="231F20"/>
          <w:sz w:val="20"/>
        </w:rPr>
        <w:t>помощью</w:t>
      </w:r>
      <w:r>
        <w:rPr>
          <w:color w:val="231F20"/>
          <w:spacing w:val="-15"/>
          <w:sz w:val="20"/>
        </w:rPr>
        <w:t xml:space="preserve"> </w:t>
      </w:r>
      <w:r>
        <w:rPr>
          <w:color w:val="231F20"/>
          <w:sz w:val="20"/>
        </w:rPr>
        <w:t>взрослых</w:t>
      </w:r>
      <w:r>
        <w:rPr>
          <w:color w:val="231F20"/>
          <w:spacing w:val="-15"/>
          <w:sz w:val="20"/>
        </w:rPr>
        <w:t xml:space="preserve"> </w:t>
      </w:r>
      <w:r>
        <w:rPr>
          <w:color w:val="231F20"/>
          <w:sz w:val="20"/>
        </w:rPr>
        <w:t>(педагогических</w:t>
      </w:r>
      <w:r>
        <w:rPr>
          <w:color w:val="231F20"/>
          <w:spacing w:val="-15"/>
          <w:sz w:val="20"/>
        </w:rPr>
        <w:t xml:space="preserve"> </w:t>
      </w:r>
      <w:r>
        <w:rPr>
          <w:color w:val="231F20"/>
          <w:sz w:val="20"/>
        </w:rPr>
        <w:t>работ- ников,</w:t>
      </w:r>
      <w:r>
        <w:rPr>
          <w:color w:val="231F20"/>
          <w:spacing w:val="-2"/>
          <w:sz w:val="20"/>
        </w:rPr>
        <w:t xml:space="preserve"> </w:t>
      </w:r>
      <w:r>
        <w:rPr>
          <w:color w:val="231F20"/>
          <w:sz w:val="20"/>
        </w:rPr>
        <w:t>родителей,</w:t>
      </w:r>
      <w:r>
        <w:rPr>
          <w:color w:val="231F20"/>
          <w:spacing w:val="-2"/>
          <w:sz w:val="20"/>
        </w:rPr>
        <w:t xml:space="preserve"> </w:t>
      </w:r>
      <w:r>
        <w:rPr>
          <w:color w:val="231F20"/>
          <w:sz w:val="20"/>
        </w:rPr>
        <w:t>законных</w:t>
      </w:r>
      <w:r>
        <w:rPr>
          <w:color w:val="231F20"/>
          <w:spacing w:val="-2"/>
          <w:sz w:val="20"/>
        </w:rPr>
        <w:t xml:space="preserve"> </w:t>
      </w:r>
      <w:r>
        <w:rPr>
          <w:color w:val="231F20"/>
          <w:sz w:val="20"/>
        </w:rPr>
        <w:t>представителей)</w:t>
      </w:r>
      <w:r>
        <w:rPr>
          <w:color w:val="231F20"/>
          <w:spacing w:val="-2"/>
          <w:sz w:val="20"/>
        </w:rPr>
        <w:t xml:space="preserve"> </w:t>
      </w:r>
      <w:r>
        <w:rPr>
          <w:color w:val="231F20"/>
          <w:sz w:val="20"/>
        </w:rPr>
        <w:t>правила</w:t>
      </w:r>
      <w:r>
        <w:rPr>
          <w:color w:val="231F20"/>
          <w:spacing w:val="-2"/>
          <w:sz w:val="20"/>
        </w:rPr>
        <w:t xml:space="preserve"> </w:t>
      </w:r>
      <w:r>
        <w:rPr>
          <w:color w:val="231F20"/>
          <w:sz w:val="20"/>
        </w:rPr>
        <w:t xml:space="preserve">инфор- </w:t>
      </w:r>
      <w:r>
        <w:rPr>
          <w:color w:val="231F20"/>
          <w:w w:val="95"/>
          <w:sz w:val="20"/>
        </w:rPr>
        <w:t>мационной</w:t>
      </w:r>
      <w:r>
        <w:rPr>
          <w:color w:val="231F20"/>
          <w:spacing w:val="7"/>
          <w:sz w:val="20"/>
        </w:rPr>
        <w:t xml:space="preserve"> </w:t>
      </w:r>
      <w:r>
        <w:rPr>
          <w:color w:val="231F20"/>
          <w:w w:val="95"/>
          <w:sz w:val="20"/>
        </w:rPr>
        <w:t>безопасности</w:t>
      </w:r>
      <w:r>
        <w:rPr>
          <w:color w:val="231F20"/>
          <w:spacing w:val="7"/>
          <w:sz w:val="20"/>
        </w:rPr>
        <w:t xml:space="preserve"> </w:t>
      </w:r>
      <w:r>
        <w:rPr>
          <w:color w:val="231F20"/>
          <w:w w:val="95"/>
          <w:sz w:val="20"/>
        </w:rPr>
        <w:t>при</w:t>
      </w:r>
      <w:r>
        <w:rPr>
          <w:color w:val="231F20"/>
          <w:spacing w:val="7"/>
          <w:sz w:val="20"/>
        </w:rPr>
        <w:t xml:space="preserve"> </w:t>
      </w:r>
      <w:r>
        <w:rPr>
          <w:color w:val="231F20"/>
          <w:w w:val="95"/>
          <w:sz w:val="20"/>
        </w:rPr>
        <w:t>поиске</w:t>
      </w:r>
      <w:r>
        <w:rPr>
          <w:color w:val="231F20"/>
          <w:spacing w:val="7"/>
          <w:sz w:val="20"/>
        </w:rPr>
        <w:t xml:space="preserve"> </w:t>
      </w:r>
      <w:r>
        <w:rPr>
          <w:color w:val="231F20"/>
          <w:w w:val="95"/>
          <w:sz w:val="20"/>
        </w:rPr>
        <w:t>информации</w:t>
      </w:r>
      <w:r>
        <w:rPr>
          <w:color w:val="231F20"/>
          <w:spacing w:val="7"/>
          <w:sz w:val="20"/>
        </w:rPr>
        <w:t xml:space="preserve"> </w:t>
      </w:r>
      <w:r>
        <w:rPr>
          <w:color w:val="231F20"/>
          <w:w w:val="95"/>
          <w:sz w:val="20"/>
        </w:rPr>
        <w:t>в</w:t>
      </w:r>
      <w:r>
        <w:rPr>
          <w:color w:val="231F20"/>
          <w:spacing w:val="7"/>
          <w:sz w:val="20"/>
        </w:rPr>
        <w:t xml:space="preserve"> </w:t>
      </w:r>
      <w:r>
        <w:rPr>
          <w:color w:val="231F20"/>
          <w:spacing w:val="-2"/>
          <w:w w:val="95"/>
          <w:sz w:val="20"/>
        </w:rPr>
        <w:t>Интернете;</w:t>
      </w:r>
    </w:p>
    <w:p w:rsidR="00EE5371" w:rsidRDefault="00EE5371" w:rsidP="00135B7B">
      <w:pPr>
        <w:pStyle w:val="a5"/>
        <w:numPr>
          <w:ilvl w:val="0"/>
          <w:numId w:val="23"/>
        </w:numPr>
        <w:tabs>
          <w:tab w:val="left" w:pos="877"/>
        </w:tabs>
        <w:spacing w:before="3" w:line="247" w:lineRule="auto"/>
        <w:ind w:right="156" w:firstLine="340"/>
        <w:rPr>
          <w:sz w:val="20"/>
        </w:rPr>
      </w:pPr>
      <w:r>
        <w:rPr>
          <w:color w:val="231F20"/>
          <w:sz w:val="20"/>
        </w:rPr>
        <w:t xml:space="preserve">анализировать и создавать текстовую, графическую, </w:t>
      </w:r>
      <w:r>
        <w:rPr>
          <w:color w:val="231F20"/>
          <w:w w:val="95"/>
          <w:sz w:val="20"/>
        </w:rPr>
        <w:t>видео,</w:t>
      </w:r>
      <w:r>
        <w:rPr>
          <w:color w:val="231F20"/>
          <w:spacing w:val="-5"/>
          <w:w w:val="95"/>
          <w:sz w:val="20"/>
        </w:rPr>
        <w:t xml:space="preserve"> </w:t>
      </w:r>
      <w:r>
        <w:rPr>
          <w:color w:val="231F20"/>
          <w:w w:val="95"/>
          <w:sz w:val="20"/>
        </w:rPr>
        <w:t>звуковую</w:t>
      </w:r>
      <w:r>
        <w:rPr>
          <w:color w:val="231F20"/>
          <w:spacing w:val="-5"/>
          <w:w w:val="95"/>
          <w:sz w:val="20"/>
        </w:rPr>
        <w:t xml:space="preserve"> </w:t>
      </w:r>
      <w:r>
        <w:rPr>
          <w:color w:val="231F20"/>
          <w:w w:val="95"/>
          <w:sz w:val="20"/>
        </w:rPr>
        <w:t>информацию</w:t>
      </w:r>
      <w:r>
        <w:rPr>
          <w:color w:val="231F20"/>
          <w:spacing w:val="-5"/>
          <w:w w:val="95"/>
          <w:sz w:val="20"/>
        </w:rPr>
        <w:t xml:space="preserve"> </w:t>
      </w:r>
      <w:r>
        <w:rPr>
          <w:color w:val="231F20"/>
          <w:w w:val="95"/>
          <w:sz w:val="20"/>
        </w:rPr>
        <w:t>в</w:t>
      </w:r>
      <w:r>
        <w:rPr>
          <w:color w:val="231F20"/>
          <w:spacing w:val="-5"/>
          <w:w w:val="95"/>
          <w:sz w:val="20"/>
        </w:rPr>
        <w:t xml:space="preserve"> </w:t>
      </w:r>
      <w:r>
        <w:rPr>
          <w:color w:val="231F20"/>
          <w:w w:val="95"/>
          <w:sz w:val="20"/>
        </w:rPr>
        <w:t>соответствии</w:t>
      </w:r>
      <w:r>
        <w:rPr>
          <w:color w:val="231F20"/>
          <w:spacing w:val="-5"/>
          <w:w w:val="95"/>
          <w:sz w:val="20"/>
        </w:rPr>
        <w:t xml:space="preserve"> </w:t>
      </w:r>
      <w:r>
        <w:rPr>
          <w:color w:val="231F20"/>
          <w:w w:val="95"/>
          <w:sz w:val="20"/>
        </w:rPr>
        <w:t>с</w:t>
      </w:r>
      <w:r>
        <w:rPr>
          <w:color w:val="231F20"/>
          <w:spacing w:val="-5"/>
          <w:w w:val="95"/>
          <w:sz w:val="20"/>
        </w:rPr>
        <w:t xml:space="preserve"> </w:t>
      </w:r>
      <w:r>
        <w:rPr>
          <w:color w:val="231F20"/>
          <w:w w:val="95"/>
          <w:sz w:val="20"/>
        </w:rPr>
        <w:t>учебной</w:t>
      </w:r>
      <w:r>
        <w:rPr>
          <w:color w:val="231F20"/>
          <w:spacing w:val="-5"/>
          <w:w w:val="95"/>
          <w:sz w:val="20"/>
        </w:rPr>
        <w:t xml:space="preserve"> </w:t>
      </w:r>
      <w:r>
        <w:rPr>
          <w:color w:val="231F20"/>
          <w:w w:val="95"/>
          <w:sz w:val="20"/>
        </w:rPr>
        <w:t>задачей;</w:t>
      </w:r>
    </w:p>
    <w:p w:rsidR="00EE5371" w:rsidRDefault="00EE5371" w:rsidP="00135B7B">
      <w:pPr>
        <w:pStyle w:val="a5"/>
        <w:numPr>
          <w:ilvl w:val="0"/>
          <w:numId w:val="23"/>
        </w:numPr>
        <w:tabs>
          <w:tab w:val="left" w:pos="877"/>
        </w:tabs>
        <w:spacing w:before="2" w:line="247" w:lineRule="auto"/>
        <w:ind w:right="154" w:firstLine="340"/>
        <w:rPr>
          <w:sz w:val="20"/>
        </w:rPr>
      </w:pPr>
      <w:r>
        <w:rPr>
          <w:color w:val="231F20"/>
          <w:sz w:val="20"/>
        </w:rPr>
        <w:t>понимать информацию, зафиксированную в виде та- блиц, схем; самостоятельно создавать схемы, таблицы для представления результатов работы с текстами.</w:t>
      </w:r>
    </w:p>
    <w:p w:rsidR="00EE5371" w:rsidRDefault="00EE5371" w:rsidP="00EE5371">
      <w:pPr>
        <w:pStyle w:val="a3"/>
        <w:spacing w:before="11"/>
        <w:ind w:left="0" w:right="0" w:firstLine="0"/>
        <w:jc w:val="left"/>
      </w:pPr>
    </w:p>
    <w:p w:rsidR="00EE5371" w:rsidRDefault="00EE5371" w:rsidP="00EE5371">
      <w:pPr>
        <w:pStyle w:val="a3"/>
        <w:spacing w:line="247" w:lineRule="auto"/>
        <w:ind w:right="154" w:firstLine="340"/>
      </w:pPr>
      <w:r>
        <w:rPr>
          <w:color w:val="231F20"/>
        </w:rPr>
        <w:t>К</w:t>
      </w:r>
      <w:r>
        <w:rPr>
          <w:color w:val="231F20"/>
          <w:spacing w:val="-10"/>
        </w:rPr>
        <w:t xml:space="preserve"> </w:t>
      </w:r>
      <w:r>
        <w:rPr>
          <w:color w:val="231F20"/>
        </w:rPr>
        <w:t>концу</w:t>
      </w:r>
      <w:r>
        <w:rPr>
          <w:color w:val="231F20"/>
          <w:spacing w:val="-10"/>
        </w:rPr>
        <w:t xml:space="preserve"> </w:t>
      </w:r>
      <w:r>
        <w:rPr>
          <w:color w:val="231F20"/>
        </w:rPr>
        <w:t>обучения</w:t>
      </w:r>
      <w:r>
        <w:rPr>
          <w:color w:val="231F20"/>
          <w:spacing w:val="-10"/>
        </w:rPr>
        <w:t xml:space="preserve"> </w:t>
      </w:r>
      <w:r>
        <w:rPr>
          <w:color w:val="231F20"/>
        </w:rPr>
        <w:t>в</w:t>
      </w:r>
      <w:r>
        <w:rPr>
          <w:color w:val="231F20"/>
          <w:spacing w:val="-10"/>
        </w:rPr>
        <w:t xml:space="preserve"> </w:t>
      </w:r>
      <w:r>
        <w:rPr>
          <w:color w:val="231F20"/>
        </w:rPr>
        <w:t>начальной</w:t>
      </w:r>
      <w:r>
        <w:rPr>
          <w:color w:val="231F20"/>
          <w:spacing w:val="-10"/>
        </w:rPr>
        <w:t xml:space="preserve"> </w:t>
      </w:r>
      <w:r>
        <w:rPr>
          <w:color w:val="231F20"/>
        </w:rPr>
        <w:t>школе</w:t>
      </w:r>
      <w:r>
        <w:rPr>
          <w:color w:val="231F20"/>
          <w:spacing w:val="-10"/>
        </w:rPr>
        <w:t xml:space="preserve"> </w:t>
      </w:r>
      <w:r>
        <w:rPr>
          <w:color w:val="231F20"/>
        </w:rPr>
        <w:t>у</w:t>
      </w:r>
      <w:r>
        <w:rPr>
          <w:color w:val="231F20"/>
          <w:spacing w:val="-10"/>
        </w:rPr>
        <w:t xml:space="preserve"> </w:t>
      </w:r>
      <w:r>
        <w:rPr>
          <w:color w:val="231F20"/>
        </w:rPr>
        <w:t>обучающегося</w:t>
      </w:r>
      <w:r>
        <w:rPr>
          <w:color w:val="231F20"/>
          <w:spacing w:val="-10"/>
        </w:rPr>
        <w:t xml:space="preserve"> </w:t>
      </w:r>
      <w:r>
        <w:rPr>
          <w:color w:val="231F20"/>
        </w:rPr>
        <w:t xml:space="preserve">фор- </w:t>
      </w:r>
      <w:r>
        <w:rPr>
          <w:color w:val="231F20"/>
          <w:w w:val="95"/>
        </w:rPr>
        <w:t>мируются</w:t>
      </w:r>
      <w:r>
        <w:rPr>
          <w:color w:val="231F20"/>
          <w:spacing w:val="24"/>
        </w:rPr>
        <w:t xml:space="preserve"> </w:t>
      </w:r>
      <w:r>
        <w:rPr>
          <w:rFonts w:ascii="Book Antiqua" w:hAnsi="Book Antiqua"/>
          <w:b/>
          <w:color w:val="231F20"/>
          <w:w w:val="95"/>
        </w:rPr>
        <w:t>коммуникативные</w:t>
      </w:r>
      <w:r>
        <w:rPr>
          <w:rFonts w:ascii="Book Antiqua" w:hAnsi="Book Antiqua"/>
          <w:b/>
          <w:color w:val="231F20"/>
          <w:spacing w:val="39"/>
        </w:rPr>
        <w:t xml:space="preserve"> </w:t>
      </w:r>
      <w:r>
        <w:rPr>
          <w:color w:val="231F20"/>
          <w:w w:val="95"/>
        </w:rPr>
        <w:t>универсальные</w:t>
      </w:r>
      <w:r>
        <w:rPr>
          <w:color w:val="231F20"/>
          <w:spacing w:val="25"/>
        </w:rPr>
        <w:t xml:space="preserve"> </w:t>
      </w:r>
      <w:r>
        <w:rPr>
          <w:color w:val="231F20"/>
          <w:w w:val="95"/>
        </w:rPr>
        <w:t>учебные</w:t>
      </w:r>
      <w:r>
        <w:rPr>
          <w:color w:val="231F20"/>
          <w:spacing w:val="24"/>
        </w:rPr>
        <w:t xml:space="preserve"> </w:t>
      </w:r>
      <w:r>
        <w:rPr>
          <w:color w:val="231F20"/>
          <w:spacing w:val="-2"/>
          <w:w w:val="95"/>
        </w:rPr>
        <w:t>действия.</w:t>
      </w:r>
    </w:p>
    <w:p w:rsidR="00EE5371" w:rsidRDefault="00EE5371" w:rsidP="00EE5371">
      <w:pPr>
        <w:pStyle w:val="61"/>
        <w:spacing w:line="227" w:lineRule="exact"/>
        <w:ind w:left="497"/>
        <w:rPr>
          <w:rFonts w:ascii="Times New Roman" w:hAnsi="Times New Roman"/>
        </w:rPr>
      </w:pPr>
      <w:r>
        <w:rPr>
          <w:rFonts w:ascii="Times New Roman" w:hAnsi="Times New Roman"/>
          <w:color w:val="231F20"/>
          <w:spacing w:val="-2"/>
          <w:w w:val="120"/>
        </w:rPr>
        <w:t>Общение:</w:t>
      </w:r>
    </w:p>
    <w:p w:rsidR="00EE5371" w:rsidRDefault="00EE5371" w:rsidP="00135B7B">
      <w:pPr>
        <w:pStyle w:val="a5"/>
        <w:numPr>
          <w:ilvl w:val="0"/>
          <w:numId w:val="23"/>
        </w:numPr>
        <w:tabs>
          <w:tab w:val="left" w:pos="877"/>
        </w:tabs>
        <w:spacing w:before="11" w:line="247" w:lineRule="auto"/>
        <w:ind w:firstLine="340"/>
        <w:rPr>
          <w:sz w:val="20"/>
        </w:rPr>
      </w:pPr>
      <w:r>
        <w:rPr>
          <w:color w:val="231F20"/>
          <w:sz w:val="20"/>
        </w:rPr>
        <w:t>воспринимать и формулировать суждения, выражать эмоции в соответствии с целями и условиями общения в зна- комой среде;</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проявлять</w:t>
      </w:r>
      <w:r>
        <w:rPr>
          <w:color w:val="231F20"/>
          <w:spacing w:val="-5"/>
          <w:sz w:val="20"/>
        </w:rPr>
        <w:t xml:space="preserve"> </w:t>
      </w:r>
      <w:r>
        <w:rPr>
          <w:color w:val="231F20"/>
          <w:sz w:val="20"/>
        </w:rPr>
        <w:t>уважительное</w:t>
      </w:r>
      <w:r>
        <w:rPr>
          <w:color w:val="231F20"/>
          <w:spacing w:val="-5"/>
          <w:sz w:val="20"/>
        </w:rPr>
        <w:t xml:space="preserve"> </w:t>
      </w:r>
      <w:r>
        <w:rPr>
          <w:color w:val="231F20"/>
          <w:sz w:val="20"/>
        </w:rPr>
        <w:t>отношение</w:t>
      </w:r>
      <w:r>
        <w:rPr>
          <w:color w:val="231F20"/>
          <w:spacing w:val="-5"/>
          <w:sz w:val="20"/>
        </w:rPr>
        <w:t xml:space="preserve"> </w:t>
      </w:r>
      <w:r>
        <w:rPr>
          <w:color w:val="231F20"/>
          <w:sz w:val="20"/>
        </w:rPr>
        <w:t>к</w:t>
      </w:r>
      <w:r>
        <w:rPr>
          <w:color w:val="231F20"/>
          <w:spacing w:val="-5"/>
          <w:sz w:val="20"/>
        </w:rPr>
        <w:t xml:space="preserve"> </w:t>
      </w:r>
      <w:r>
        <w:rPr>
          <w:color w:val="231F20"/>
          <w:sz w:val="20"/>
        </w:rPr>
        <w:t>собеседнику,</w:t>
      </w:r>
      <w:r>
        <w:rPr>
          <w:color w:val="231F20"/>
          <w:spacing w:val="-5"/>
          <w:sz w:val="20"/>
        </w:rPr>
        <w:t xml:space="preserve"> </w:t>
      </w:r>
      <w:r>
        <w:rPr>
          <w:color w:val="231F20"/>
          <w:sz w:val="20"/>
        </w:rPr>
        <w:t>со- блюдать правила ведения диалоги и дискуссии;</w:t>
      </w:r>
    </w:p>
    <w:p w:rsidR="00EE5371" w:rsidRDefault="00EE5371" w:rsidP="00135B7B">
      <w:pPr>
        <w:pStyle w:val="a5"/>
        <w:numPr>
          <w:ilvl w:val="0"/>
          <w:numId w:val="23"/>
        </w:numPr>
        <w:tabs>
          <w:tab w:val="left" w:pos="877"/>
        </w:tabs>
        <w:spacing w:before="2" w:line="247" w:lineRule="auto"/>
        <w:ind w:right="154" w:firstLine="340"/>
        <w:rPr>
          <w:sz w:val="20"/>
        </w:rPr>
      </w:pPr>
      <w:r>
        <w:rPr>
          <w:color w:val="231F20"/>
          <w:sz w:val="20"/>
        </w:rPr>
        <w:t>признавать</w:t>
      </w:r>
      <w:r>
        <w:rPr>
          <w:color w:val="231F20"/>
          <w:spacing w:val="-4"/>
          <w:sz w:val="20"/>
        </w:rPr>
        <w:t xml:space="preserve"> </w:t>
      </w:r>
      <w:r>
        <w:rPr>
          <w:color w:val="231F20"/>
          <w:sz w:val="20"/>
        </w:rPr>
        <w:t>возможность</w:t>
      </w:r>
      <w:r>
        <w:rPr>
          <w:color w:val="231F20"/>
          <w:spacing w:val="-4"/>
          <w:sz w:val="20"/>
        </w:rPr>
        <w:t xml:space="preserve"> </w:t>
      </w:r>
      <w:r>
        <w:rPr>
          <w:color w:val="231F20"/>
          <w:sz w:val="20"/>
        </w:rPr>
        <w:t>существования</w:t>
      </w:r>
      <w:r>
        <w:rPr>
          <w:color w:val="231F20"/>
          <w:spacing w:val="-4"/>
          <w:sz w:val="20"/>
        </w:rPr>
        <w:t xml:space="preserve"> </w:t>
      </w:r>
      <w:r>
        <w:rPr>
          <w:color w:val="231F20"/>
          <w:sz w:val="20"/>
        </w:rPr>
        <w:t>разных</w:t>
      </w:r>
      <w:r>
        <w:rPr>
          <w:color w:val="231F20"/>
          <w:spacing w:val="-4"/>
          <w:sz w:val="20"/>
        </w:rPr>
        <w:t xml:space="preserve"> </w:t>
      </w:r>
      <w:r>
        <w:rPr>
          <w:color w:val="231F20"/>
          <w:sz w:val="20"/>
        </w:rPr>
        <w:t xml:space="preserve">точек </w:t>
      </w:r>
      <w:r>
        <w:rPr>
          <w:color w:val="231F20"/>
          <w:spacing w:val="-2"/>
          <w:sz w:val="20"/>
        </w:rPr>
        <w:t>зрения;</w:t>
      </w:r>
    </w:p>
    <w:p w:rsidR="00EE5371" w:rsidRDefault="00EE5371" w:rsidP="00135B7B">
      <w:pPr>
        <w:pStyle w:val="a5"/>
        <w:numPr>
          <w:ilvl w:val="0"/>
          <w:numId w:val="23"/>
        </w:numPr>
        <w:tabs>
          <w:tab w:val="left" w:pos="877"/>
        </w:tabs>
        <w:spacing w:before="2"/>
        <w:ind w:left="876" w:right="0"/>
        <w:rPr>
          <w:sz w:val="20"/>
        </w:rPr>
      </w:pPr>
      <w:r>
        <w:rPr>
          <w:color w:val="231F20"/>
          <w:spacing w:val="-2"/>
          <w:w w:val="95"/>
          <w:sz w:val="20"/>
        </w:rPr>
        <w:t>корректно</w:t>
      </w:r>
      <w:r>
        <w:rPr>
          <w:color w:val="231F20"/>
          <w:spacing w:val="-3"/>
          <w:w w:val="95"/>
          <w:sz w:val="20"/>
        </w:rPr>
        <w:t xml:space="preserve"> </w:t>
      </w:r>
      <w:r>
        <w:rPr>
          <w:color w:val="231F20"/>
          <w:spacing w:val="-2"/>
          <w:w w:val="95"/>
          <w:sz w:val="20"/>
        </w:rPr>
        <w:t>и</w:t>
      </w:r>
      <w:r>
        <w:rPr>
          <w:color w:val="231F20"/>
          <w:spacing w:val="-3"/>
          <w:w w:val="95"/>
          <w:sz w:val="20"/>
        </w:rPr>
        <w:t xml:space="preserve"> </w:t>
      </w:r>
      <w:r>
        <w:rPr>
          <w:color w:val="231F20"/>
          <w:spacing w:val="-2"/>
          <w:w w:val="95"/>
          <w:sz w:val="20"/>
        </w:rPr>
        <w:t>аргументированно</w:t>
      </w:r>
      <w:r>
        <w:rPr>
          <w:color w:val="231F20"/>
          <w:spacing w:val="-3"/>
          <w:w w:val="95"/>
          <w:sz w:val="20"/>
        </w:rPr>
        <w:t xml:space="preserve"> </w:t>
      </w:r>
      <w:r>
        <w:rPr>
          <w:color w:val="231F20"/>
          <w:spacing w:val="-2"/>
          <w:w w:val="95"/>
          <w:sz w:val="20"/>
        </w:rPr>
        <w:t>высказывать</w:t>
      </w:r>
      <w:r>
        <w:rPr>
          <w:color w:val="231F20"/>
          <w:spacing w:val="-3"/>
          <w:w w:val="95"/>
          <w:sz w:val="20"/>
        </w:rPr>
        <w:t xml:space="preserve"> </w:t>
      </w:r>
      <w:r>
        <w:rPr>
          <w:color w:val="231F20"/>
          <w:spacing w:val="-2"/>
          <w:w w:val="95"/>
          <w:sz w:val="20"/>
        </w:rPr>
        <w:t>своё</w:t>
      </w:r>
      <w:r>
        <w:rPr>
          <w:color w:val="231F20"/>
          <w:spacing w:val="-3"/>
          <w:w w:val="95"/>
          <w:sz w:val="20"/>
        </w:rPr>
        <w:t xml:space="preserve"> </w:t>
      </w:r>
      <w:r>
        <w:rPr>
          <w:color w:val="231F20"/>
          <w:spacing w:val="-2"/>
          <w:w w:val="95"/>
          <w:sz w:val="20"/>
        </w:rPr>
        <w:t>мнение;</w:t>
      </w:r>
    </w:p>
    <w:p w:rsidR="00EE5371" w:rsidRDefault="00EE5371" w:rsidP="00135B7B">
      <w:pPr>
        <w:pStyle w:val="a5"/>
        <w:numPr>
          <w:ilvl w:val="0"/>
          <w:numId w:val="23"/>
        </w:numPr>
        <w:tabs>
          <w:tab w:val="left" w:pos="877"/>
        </w:tabs>
        <w:spacing w:before="8" w:line="247" w:lineRule="auto"/>
        <w:ind w:firstLine="340"/>
        <w:rPr>
          <w:sz w:val="20"/>
        </w:rPr>
      </w:pPr>
      <w:r>
        <w:rPr>
          <w:color w:val="231F20"/>
          <w:w w:val="95"/>
          <w:sz w:val="20"/>
        </w:rPr>
        <w:t xml:space="preserve">строить речевое высказывание в соответствии с постав- </w:t>
      </w:r>
      <w:r>
        <w:rPr>
          <w:color w:val="231F20"/>
          <w:sz w:val="20"/>
        </w:rPr>
        <w:t>ленной задачей;</w:t>
      </w:r>
    </w:p>
    <w:p w:rsidR="00EE5371" w:rsidRDefault="00EE5371" w:rsidP="00135B7B">
      <w:pPr>
        <w:pStyle w:val="a5"/>
        <w:numPr>
          <w:ilvl w:val="0"/>
          <w:numId w:val="23"/>
        </w:numPr>
        <w:tabs>
          <w:tab w:val="left" w:pos="877"/>
        </w:tabs>
        <w:spacing w:before="2" w:line="247" w:lineRule="auto"/>
        <w:ind w:firstLine="340"/>
        <w:rPr>
          <w:sz w:val="20"/>
        </w:rPr>
      </w:pPr>
      <w:r>
        <w:rPr>
          <w:color w:val="231F20"/>
          <w:sz w:val="20"/>
        </w:rPr>
        <w:t>создавать</w:t>
      </w:r>
      <w:r>
        <w:rPr>
          <w:color w:val="231F20"/>
          <w:spacing w:val="-15"/>
          <w:sz w:val="20"/>
        </w:rPr>
        <w:t xml:space="preserve"> </w:t>
      </w:r>
      <w:r>
        <w:rPr>
          <w:color w:val="231F20"/>
          <w:sz w:val="20"/>
        </w:rPr>
        <w:t>устные</w:t>
      </w:r>
      <w:r>
        <w:rPr>
          <w:color w:val="231F20"/>
          <w:spacing w:val="-15"/>
          <w:sz w:val="20"/>
        </w:rPr>
        <w:t xml:space="preserve"> </w:t>
      </w:r>
      <w:r>
        <w:rPr>
          <w:color w:val="231F20"/>
          <w:sz w:val="20"/>
        </w:rPr>
        <w:t>и</w:t>
      </w:r>
      <w:r>
        <w:rPr>
          <w:color w:val="231F20"/>
          <w:spacing w:val="-15"/>
          <w:sz w:val="20"/>
        </w:rPr>
        <w:t xml:space="preserve"> </w:t>
      </w:r>
      <w:r>
        <w:rPr>
          <w:color w:val="231F20"/>
          <w:sz w:val="20"/>
        </w:rPr>
        <w:t>письменные</w:t>
      </w:r>
      <w:r>
        <w:rPr>
          <w:color w:val="231F20"/>
          <w:spacing w:val="-15"/>
          <w:sz w:val="20"/>
        </w:rPr>
        <w:t xml:space="preserve"> </w:t>
      </w:r>
      <w:r>
        <w:rPr>
          <w:color w:val="231F20"/>
          <w:sz w:val="20"/>
        </w:rPr>
        <w:t>тексты</w:t>
      </w:r>
      <w:r>
        <w:rPr>
          <w:color w:val="231F20"/>
          <w:spacing w:val="-15"/>
          <w:sz w:val="20"/>
        </w:rPr>
        <w:t xml:space="preserve"> </w:t>
      </w:r>
      <w:r>
        <w:rPr>
          <w:color w:val="231F20"/>
          <w:sz w:val="20"/>
        </w:rPr>
        <w:t>(описание,</w:t>
      </w:r>
      <w:r>
        <w:rPr>
          <w:color w:val="231F20"/>
          <w:spacing w:val="-15"/>
          <w:sz w:val="20"/>
        </w:rPr>
        <w:t xml:space="preserve"> </w:t>
      </w:r>
      <w:r>
        <w:rPr>
          <w:color w:val="231F20"/>
          <w:sz w:val="20"/>
        </w:rPr>
        <w:t xml:space="preserve">рас- </w:t>
      </w:r>
      <w:r>
        <w:rPr>
          <w:color w:val="231F20"/>
          <w:w w:val="95"/>
          <w:sz w:val="20"/>
        </w:rPr>
        <w:t>суждение, повествование) в соответствии с речевой ситуацией;</w:t>
      </w:r>
    </w:p>
    <w:p w:rsidR="00EE5371" w:rsidRDefault="00EE5371" w:rsidP="00135B7B">
      <w:pPr>
        <w:pStyle w:val="a5"/>
        <w:numPr>
          <w:ilvl w:val="0"/>
          <w:numId w:val="23"/>
        </w:numPr>
        <w:tabs>
          <w:tab w:val="left" w:pos="877"/>
        </w:tabs>
        <w:spacing w:before="2" w:line="247" w:lineRule="auto"/>
        <w:ind w:right="154" w:firstLine="340"/>
        <w:rPr>
          <w:sz w:val="20"/>
        </w:rPr>
      </w:pPr>
      <w:r>
        <w:rPr>
          <w:color w:val="231F20"/>
          <w:sz w:val="20"/>
        </w:rPr>
        <w:t>готовить небольшие публичные выступления о резуль- татах</w:t>
      </w:r>
      <w:r>
        <w:rPr>
          <w:color w:val="231F20"/>
          <w:spacing w:val="-3"/>
          <w:sz w:val="20"/>
        </w:rPr>
        <w:t xml:space="preserve"> </w:t>
      </w:r>
      <w:r>
        <w:rPr>
          <w:color w:val="231F20"/>
          <w:sz w:val="20"/>
        </w:rPr>
        <w:t>парной</w:t>
      </w:r>
      <w:r>
        <w:rPr>
          <w:color w:val="231F20"/>
          <w:spacing w:val="-3"/>
          <w:sz w:val="20"/>
        </w:rPr>
        <w:t xml:space="preserve"> </w:t>
      </w:r>
      <w:r>
        <w:rPr>
          <w:color w:val="231F20"/>
          <w:sz w:val="20"/>
        </w:rPr>
        <w:t>и</w:t>
      </w:r>
      <w:r>
        <w:rPr>
          <w:color w:val="231F20"/>
          <w:spacing w:val="-3"/>
          <w:sz w:val="20"/>
        </w:rPr>
        <w:t xml:space="preserve"> </w:t>
      </w:r>
      <w:r>
        <w:rPr>
          <w:color w:val="231F20"/>
          <w:sz w:val="20"/>
        </w:rPr>
        <w:t>групповой</w:t>
      </w:r>
      <w:r>
        <w:rPr>
          <w:color w:val="231F20"/>
          <w:spacing w:val="-3"/>
          <w:sz w:val="20"/>
        </w:rPr>
        <w:t xml:space="preserve"> </w:t>
      </w:r>
      <w:r>
        <w:rPr>
          <w:color w:val="231F20"/>
          <w:sz w:val="20"/>
        </w:rPr>
        <w:t>работы,</w:t>
      </w:r>
      <w:r>
        <w:rPr>
          <w:color w:val="231F20"/>
          <w:spacing w:val="-3"/>
          <w:sz w:val="20"/>
        </w:rPr>
        <w:t xml:space="preserve"> </w:t>
      </w:r>
      <w:r>
        <w:rPr>
          <w:color w:val="231F20"/>
          <w:sz w:val="20"/>
        </w:rPr>
        <w:t>о</w:t>
      </w:r>
      <w:r>
        <w:rPr>
          <w:color w:val="231F20"/>
          <w:spacing w:val="-3"/>
          <w:sz w:val="20"/>
        </w:rPr>
        <w:t xml:space="preserve"> </w:t>
      </w:r>
      <w:r>
        <w:rPr>
          <w:color w:val="231F20"/>
          <w:sz w:val="20"/>
        </w:rPr>
        <w:t>результатах</w:t>
      </w:r>
      <w:r>
        <w:rPr>
          <w:color w:val="231F20"/>
          <w:spacing w:val="-3"/>
          <w:sz w:val="20"/>
        </w:rPr>
        <w:t xml:space="preserve"> </w:t>
      </w:r>
      <w:r>
        <w:rPr>
          <w:color w:val="231F20"/>
          <w:sz w:val="20"/>
        </w:rPr>
        <w:t>наблюдения, выполненного мини-исследования, проектного задания;</w:t>
      </w:r>
    </w:p>
    <w:p w:rsidR="00EE5371" w:rsidRDefault="00EE5371" w:rsidP="00135B7B">
      <w:pPr>
        <w:pStyle w:val="a5"/>
        <w:numPr>
          <w:ilvl w:val="0"/>
          <w:numId w:val="23"/>
        </w:numPr>
        <w:tabs>
          <w:tab w:val="left" w:pos="877"/>
        </w:tabs>
        <w:spacing w:before="3" w:line="247" w:lineRule="auto"/>
        <w:ind w:right="154" w:firstLine="340"/>
        <w:rPr>
          <w:sz w:val="20"/>
        </w:rPr>
      </w:pPr>
      <w:r>
        <w:rPr>
          <w:color w:val="231F20"/>
          <w:sz w:val="20"/>
        </w:rPr>
        <w:t>подбирать иллюстративный материал (рисунки, фото, плакаты) к тексту выступления.</w:t>
      </w:r>
    </w:p>
    <w:p w:rsidR="00EE5371" w:rsidRDefault="00EE5371" w:rsidP="00EE5371">
      <w:pPr>
        <w:pStyle w:val="61"/>
        <w:spacing w:before="4"/>
        <w:ind w:left="497"/>
        <w:rPr>
          <w:rFonts w:ascii="Times New Roman" w:hAnsi="Times New Roman"/>
        </w:rPr>
      </w:pPr>
      <w:r>
        <w:rPr>
          <w:rFonts w:ascii="Times New Roman" w:hAnsi="Times New Roman"/>
          <w:color w:val="231F20"/>
          <w:w w:val="125"/>
        </w:rPr>
        <w:t>Совместная</w:t>
      </w:r>
      <w:r>
        <w:rPr>
          <w:rFonts w:ascii="Times New Roman" w:hAnsi="Times New Roman"/>
          <w:color w:val="231F20"/>
          <w:spacing w:val="26"/>
          <w:w w:val="125"/>
        </w:rPr>
        <w:t xml:space="preserve"> </w:t>
      </w:r>
      <w:r>
        <w:rPr>
          <w:rFonts w:ascii="Times New Roman" w:hAnsi="Times New Roman"/>
          <w:color w:val="231F20"/>
          <w:spacing w:val="-2"/>
          <w:w w:val="125"/>
        </w:rPr>
        <w:t>деятельность:</w:t>
      </w:r>
    </w:p>
    <w:p w:rsidR="00EE5371" w:rsidRDefault="00EE5371" w:rsidP="00135B7B">
      <w:pPr>
        <w:pStyle w:val="a5"/>
        <w:numPr>
          <w:ilvl w:val="0"/>
          <w:numId w:val="23"/>
        </w:numPr>
        <w:tabs>
          <w:tab w:val="left" w:pos="877"/>
        </w:tabs>
        <w:spacing w:before="11" w:line="247" w:lineRule="auto"/>
        <w:ind w:firstLine="340"/>
        <w:rPr>
          <w:sz w:val="20"/>
        </w:rPr>
      </w:pPr>
      <w:r>
        <w:rPr>
          <w:color w:val="231F20"/>
          <w:sz w:val="20"/>
        </w:rPr>
        <w:t>формулировать краткосрочные и долгосрочные цели (индивидуальные</w:t>
      </w:r>
      <w:r>
        <w:rPr>
          <w:color w:val="231F20"/>
          <w:spacing w:val="-5"/>
          <w:sz w:val="20"/>
        </w:rPr>
        <w:t xml:space="preserve"> </w:t>
      </w:r>
      <w:r>
        <w:rPr>
          <w:color w:val="231F20"/>
          <w:sz w:val="20"/>
        </w:rPr>
        <w:t>с</w:t>
      </w:r>
      <w:r>
        <w:rPr>
          <w:color w:val="231F20"/>
          <w:spacing w:val="-5"/>
          <w:sz w:val="20"/>
        </w:rPr>
        <w:t xml:space="preserve"> </w:t>
      </w:r>
      <w:r>
        <w:rPr>
          <w:color w:val="231F20"/>
          <w:sz w:val="20"/>
        </w:rPr>
        <w:t>учётом</w:t>
      </w:r>
      <w:r>
        <w:rPr>
          <w:color w:val="231F20"/>
          <w:spacing w:val="-5"/>
          <w:sz w:val="20"/>
        </w:rPr>
        <w:t xml:space="preserve"> </w:t>
      </w:r>
      <w:r>
        <w:rPr>
          <w:color w:val="231F20"/>
          <w:sz w:val="20"/>
        </w:rPr>
        <w:t>участия</w:t>
      </w:r>
      <w:r>
        <w:rPr>
          <w:color w:val="231F20"/>
          <w:spacing w:val="-5"/>
          <w:sz w:val="20"/>
        </w:rPr>
        <w:t xml:space="preserve"> </w:t>
      </w:r>
      <w:r>
        <w:rPr>
          <w:color w:val="231F20"/>
          <w:sz w:val="20"/>
        </w:rPr>
        <w:t>в</w:t>
      </w:r>
      <w:r>
        <w:rPr>
          <w:color w:val="231F20"/>
          <w:spacing w:val="-5"/>
          <w:sz w:val="20"/>
        </w:rPr>
        <w:t xml:space="preserve"> </w:t>
      </w:r>
      <w:r>
        <w:rPr>
          <w:color w:val="231F20"/>
          <w:sz w:val="20"/>
        </w:rPr>
        <w:t>коллективных</w:t>
      </w:r>
      <w:r>
        <w:rPr>
          <w:color w:val="231F20"/>
          <w:spacing w:val="-5"/>
          <w:sz w:val="20"/>
        </w:rPr>
        <w:t xml:space="preserve"> </w:t>
      </w:r>
      <w:r>
        <w:rPr>
          <w:color w:val="231F20"/>
          <w:sz w:val="20"/>
        </w:rPr>
        <w:t>задачах)</w:t>
      </w:r>
      <w:r>
        <w:rPr>
          <w:color w:val="231F20"/>
          <w:spacing w:val="-5"/>
          <w:sz w:val="20"/>
        </w:rPr>
        <w:t xml:space="preserve"> </w:t>
      </w:r>
      <w:r>
        <w:rPr>
          <w:color w:val="231F20"/>
          <w:sz w:val="20"/>
        </w:rPr>
        <w:t xml:space="preserve">в </w:t>
      </w:r>
      <w:r>
        <w:rPr>
          <w:color w:val="231F20"/>
          <w:w w:val="95"/>
          <w:sz w:val="20"/>
        </w:rPr>
        <w:t xml:space="preserve">стандартной (типовой) ситуации на основе предложенного учи- </w:t>
      </w:r>
      <w:r>
        <w:rPr>
          <w:color w:val="231F20"/>
          <w:sz w:val="20"/>
        </w:rPr>
        <w:t>телем</w:t>
      </w:r>
      <w:r>
        <w:rPr>
          <w:color w:val="231F20"/>
          <w:spacing w:val="-16"/>
          <w:sz w:val="20"/>
        </w:rPr>
        <w:t xml:space="preserve"> </w:t>
      </w:r>
      <w:r>
        <w:rPr>
          <w:color w:val="231F20"/>
          <w:sz w:val="20"/>
        </w:rPr>
        <w:t>формата</w:t>
      </w:r>
      <w:r>
        <w:rPr>
          <w:color w:val="231F20"/>
          <w:spacing w:val="-16"/>
          <w:sz w:val="20"/>
        </w:rPr>
        <w:t xml:space="preserve"> </w:t>
      </w:r>
      <w:r>
        <w:rPr>
          <w:color w:val="231F20"/>
          <w:sz w:val="20"/>
        </w:rPr>
        <w:t>планирования,</w:t>
      </w:r>
      <w:r>
        <w:rPr>
          <w:color w:val="231F20"/>
          <w:spacing w:val="-16"/>
          <w:sz w:val="20"/>
        </w:rPr>
        <w:t xml:space="preserve"> </w:t>
      </w:r>
      <w:r>
        <w:rPr>
          <w:color w:val="231F20"/>
          <w:sz w:val="20"/>
        </w:rPr>
        <w:t>распределения</w:t>
      </w:r>
      <w:r>
        <w:rPr>
          <w:color w:val="231F20"/>
          <w:spacing w:val="-16"/>
          <w:sz w:val="20"/>
        </w:rPr>
        <w:t xml:space="preserve"> </w:t>
      </w:r>
      <w:r>
        <w:rPr>
          <w:color w:val="231F20"/>
          <w:sz w:val="20"/>
        </w:rPr>
        <w:t>промежуточных шагов и сроков;</w:t>
      </w:r>
    </w:p>
    <w:p w:rsidR="00EE5371" w:rsidRDefault="00EE5371" w:rsidP="00EE5371">
      <w:pPr>
        <w:spacing w:line="247" w:lineRule="auto"/>
        <w:jc w:val="both"/>
        <w:rPr>
          <w:sz w:val="20"/>
        </w:rPr>
        <w:sectPr w:rsidR="00EE5371">
          <w:pgSz w:w="7830" w:h="12020"/>
          <w:pgMar w:top="620" w:right="580" w:bottom="920" w:left="580" w:header="0" w:footer="727" w:gutter="0"/>
          <w:cols w:space="720"/>
        </w:sectPr>
      </w:pPr>
    </w:p>
    <w:p w:rsidR="00EE5371" w:rsidRDefault="00EE5371" w:rsidP="00135B7B">
      <w:pPr>
        <w:pStyle w:val="a5"/>
        <w:numPr>
          <w:ilvl w:val="0"/>
          <w:numId w:val="23"/>
        </w:numPr>
        <w:tabs>
          <w:tab w:val="left" w:pos="877"/>
        </w:tabs>
        <w:spacing w:before="68" w:line="247" w:lineRule="auto"/>
        <w:ind w:right="154" w:firstLine="340"/>
        <w:rPr>
          <w:sz w:val="20"/>
        </w:rPr>
      </w:pPr>
      <w:r>
        <w:rPr>
          <w:color w:val="231F20"/>
          <w:sz w:val="20"/>
        </w:rPr>
        <w:t>принимать</w:t>
      </w:r>
      <w:r>
        <w:rPr>
          <w:color w:val="231F20"/>
          <w:spacing w:val="-16"/>
          <w:sz w:val="20"/>
        </w:rPr>
        <w:t xml:space="preserve"> </w:t>
      </w:r>
      <w:r>
        <w:rPr>
          <w:color w:val="231F20"/>
          <w:sz w:val="20"/>
        </w:rPr>
        <w:t>цель</w:t>
      </w:r>
      <w:r>
        <w:rPr>
          <w:color w:val="231F20"/>
          <w:spacing w:val="-16"/>
          <w:sz w:val="20"/>
        </w:rPr>
        <w:t xml:space="preserve"> </w:t>
      </w:r>
      <w:r>
        <w:rPr>
          <w:color w:val="231F20"/>
          <w:sz w:val="20"/>
        </w:rPr>
        <w:t>совместной</w:t>
      </w:r>
      <w:r>
        <w:rPr>
          <w:color w:val="231F20"/>
          <w:spacing w:val="-16"/>
          <w:sz w:val="20"/>
        </w:rPr>
        <w:t xml:space="preserve"> </w:t>
      </w:r>
      <w:r>
        <w:rPr>
          <w:color w:val="231F20"/>
          <w:sz w:val="20"/>
        </w:rPr>
        <w:t>деятельности,</w:t>
      </w:r>
      <w:r>
        <w:rPr>
          <w:color w:val="231F20"/>
          <w:spacing w:val="-16"/>
          <w:sz w:val="20"/>
        </w:rPr>
        <w:t xml:space="preserve"> </w:t>
      </w:r>
      <w:r>
        <w:rPr>
          <w:color w:val="231F20"/>
          <w:sz w:val="20"/>
        </w:rPr>
        <w:t>коллективно строить</w:t>
      </w:r>
      <w:r>
        <w:rPr>
          <w:color w:val="231F20"/>
          <w:spacing w:val="-9"/>
          <w:sz w:val="20"/>
        </w:rPr>
        <w:t xml:space="preserve"> </w:t>
      </w:r>
      <w:r>
        <w:rPr>
          <w:color w:val="231F20"/>
          <w:sz w:val="20"/>
        </w:rPr>
        <w:t>действия</w:t>
      </w:r>
      <w:r>
        <w:rPr>
          <w:color w:val="231F20"/>
          <w:spacing w:val="-9"/>
          <w:sz w:val="20"/>
        </w:rPr>
        <w:t xml:space="preserve"> </w:t>
      </w:r>
      <w:r>
        <w:rPr>
          <w:color w:val="231F20"/>
          <w:sz w:val="20"/>
        </w:rPr>
        <w:t>по</w:t>
      </w:r>
      <w:r>
        <w:rPr>
          <w:color w:val="231F20"/>
          <w:spacing w:val="-9"/>
          <w:sz w:val="20"/>
        </w:rPr>
        <w:t xml:space="preserve"> </w:t>
      </w:r>
      <w:r>
        <w:rPr>
          <w:color w:val="231F20"/>
          <w:sz w:val="20"/>
        </w:rPr>
        <w:t>её</w:t>
      </w:r>
      <w:r>
        <w:rPr>
          <w:color w:val="231F20"/>
          <w:spacing w:val="-9"/>
          <w:sz w:val="20"/>
        </w:rPr>
        <w:t xml:space="preserve"> </w:t>
      </w:r>
      <w:r>
        <w:rPr>
          <w:color w:val="231F20"/>
          <w:sz w:val="20"/>
        </w:rPr>
        <w:t>достижению:</w:t>
      </w:r>
      <w:r>
        <w:rPr>
          <w:color w:val="231F20"/>
          <w:spacing w:val="-9"/>
          <w:sz w:val="20"/>
        </w:rPr>
        <w:t xml:space="preserve"> </w:t>
      </w:r>
      <w:r>
        <w:rPr>
          <w:color w:val="231F20"/>
          <w:sz w:val="20"/>
        </w:rPr>
        <w:t>распределять</w:t>
      </w:r>
      <w:r>
        <w:rPr>
          <w:color w:val="231F20"/>
          <w:spacing w:val="-9"/>
          <w:sz w:val="20"/>
        </w:rPr>
        <w:t xml:space="preserve"> </w:t>
      </w:r>
      <w:r>
        <w:rPr>
          <w:color w:val="231F20"/>
          <w:sz w:val="20"/>
        </w:rPr>
        <w:t>роли,</w:t>
      </w:r>
      <w:r>
        <w:rPr>
          <w:color w:val="231F20"/>
          <w:spacing w:val="-9"/>
          <w:sz w:val="20"/>
        </w:rPr>
        <w:t xml:space="preserve"> </w:t>
      </w:r>
      <w:r>
        <w:rPr>
          <w:color w:val="231F20"/>
          <w:sz w:val="20"/>
        </w:rPr>
        <w:t xml:space="preserve">дого- </w:t>
      </w:r>
      <w:r>
        <w:rPr>
          <w:color w:val="231F20"/>
          <w:w w:val="95"/>
          <w:sz w:val="20"/>
        </w:rPr>
        <w:t>вариваться,</w:t>
      </w:r>
      <w:r>
        <w:rPr>
          <w:color w:val="231F20"/>
          <w:spacing w:val="10"/>
          <w:sz w:val="20"/>
        </w:rPr>
        <w:t xml:space="preserve"> </w:t>
      </w:r>
      <w:r>
        <w:rPr>
          <w:color w:val="231F20"/>
          <w:w w:val="95"/>
          <w:sz w:val="20"/>
        </w:rPr>
        <w:t>обсуждать</w:t>
      </w:r>
      <w:r>
        <w:rPr>
          <w:color w:val="231F20"/>
          <w:spacing w:val="10"/>
          <w:sz w:val="20"/>
        </w:rPr>
        <w:t xml:space="preserve"> </w:t>
      </w:r>
      <w:r>
        <w:rPr>
          <w:color w:val="231F20"/>
          <w:w w:val="95"/>
          <w:sz w:val="20"/>
        </w:rPr>
        <w:t>процесс</w:t>
      </w:r>
      <w:r>
        <w:rPr>
          <w:color w:val="231F20"/>
          <w:spacing w:val="10"/>
          <w:sz w:val="20"/>
        </w:rPr>
        <w:t xml:space="preserve"> </w:t>
      </w:r>
      <w:r>
        <w:rPr>
          <w:color w:val="231F20"/>
          <w:w w:val="95"/>
          <w:sz w:val="20"/>
        </w:rPr>
        <w:t>и</w:t>
      </w:r>
      <w:r>
        <w:rPr>
          <w:color w:val="231F20"/>
          <w:spacing w:val="10"/>
          <w:sz w:val="20"/>
        </w:rPr>
        <w:t xml:space="preserve"> </w:t>
      </w:r>
      <w:r>
        <w:rPr>
          <w:color w:val="231F20"/>
          <w:w w:val="95"/>
          <w:sz w:val="20"/>
        </w:rPr>
        <w:t>результат</w:t>
      </w:r>
      <w:r>
        <w:rPr>
          <w:color w:val="231F20"/>
          <w:spacing w:val="10"/>
          <w:sz w:val="20"/>
        </w:rPr>
        <w:t xml:space="preserve"> </w:t>
      </w:r>
      <w:r>
        <w:rPr>
          <w:color w:val="231F20"/>
          <w:w w:val="95"/>
          <w:sz w:val="20"/>
        </w:rPr>
        <w:t>совместной</w:t>
      </w:r>
      <w:r>
        <w:rPr>
          <w:color w:val="231F20"/>
          <w:spacing w:val="10"/>
          <w:sz w:val="20"/>
        </w:rPr>
        <w:t xml:space="preserve"> </w:t>
      </w:r>
      <w:r>
        <w:rPr>
          <w:color w:val="231F20"/>
          <w:spacing w:val="-2"/>
          <w:w w:val="95"/>
          <w:sz w:val="20"/>
        </w:rPr>
        <w:t>работы;</w:t>
      </w:r>
    </w:p>
    <w:p w:rsidR="00EE5371" w:rsidRDefault="00EE5371" w:rsidP="00135B7B">
      <w:pPr>
        <w:pStyle w:val="a5"/>
        <w:numPr>
          <w:ilvl w:val="0"/>
          <w:numId w:val="23"/>
        </w:numPr>
        <w:tabs>
          <w:tab w:val="left" w:pos="877"/>
        </w:tabs>
        <w:spacing w:before="3" w:line="247" w:lineRule="auto"/>
        <w:ind w:firstLine="340"/>
        <w:rPr>
          <w:sz w:val="20"/>
        </w:rPr>
      </w:pPr>
      <w:r>
        <w:rPr>
          <w:color w:val="231F20"/>
          <w:sz w:val="20"/>
        </w:rPr>
        <w:t>проявлять готовность руководить, выполнять поруче- ния, подчиняться, самостоятельно разрешать конфликты;</w:t>
      </w:r>
    </w:p>
    <w:p w:rsidR="00EE5371" w:rsidRDefault="00EE5371" w:rsidP="00135B7B">
      <w:pPr>
        <w:pStyle w:val="a5"/>
        <w:numPr>
          <w:ilvl w:val="0"/>
          <w:numId w:val="23"/>
        </w:numPr>
        <w:tabs>
          <w:tab w:val="left" w:pos="877"/>
        </w:tabs>
        <w:spacing w:before="2"/>
        <w:ind w:left="876" w:right="0"/>
        <w:rPr>
          <w:sz w:val="20"/>
        </w:rPr>
      </w:pPr>
      <w:r>
        <w:rPr>
          <w:color w:val="231F20"/>
          <w:w w:val="95"/>
          <w:sz w:val="20"/>
        </w:rPr>
        <w:t>ответственно</w:t>
      </w:r>
      <w:r>
        <w:rPr>
          <w:color w:val="231F20"/>
          <w:spacing w:val="22"/>
          <w:sz w:val="20"/>
        </w:rPr>
        <w:t xml:space="preserve"> </w:t>
      </w:r>
      <w:r>
        <w:rPr>
          <w:color w:val="231F20"/>
          <w:w w:val="95"/>
          <w:sz w:val="20"/>
        </w:rPr>
        <w:t>выполнять</w:t>
      </w:r>
      <w:r>
        <w:rPr>
          <w:color w:val="231F20"/>
          <w:spacing w:val="23"/>
          <w:sz w:val="20"/>
        </w:rPr>
        <w:t xml:space="preserve"> </w:t>
      </w:r>
      <w:r>
        <w:rPr>
          <w:color w:val="231F20"/>
          <w:w w:val="95"/>
          <w:sz w:val="20"/>
        </w:rPr>
        <w:t>свою</w:t>
      </w:r>
      <w:r>
        <w:rPr>
          <w:color w:val="231F20"/>
          <w:spacing w:val="23"/>
          <w:sz w:val="20"/>
        </w:rPr>
        <w:t xml:space="preserve"> </w:t>
      </w:r>
      <w:r>
        <w:rPr>
          <w:color w:val="231F20"/>
          <w:w w:val="95"/>
          <w:sz w:val="20"/>
        </w:rPr>
        <w:t>часть</w:t>
      </w:r>
      <w:r>
        <w:rPr>
          <w:color w:val="231F20"/>
          <w:spacing w:val="23"/>
          <w:sz w:val="20"/>
        </w:rPr>
        <w:t xml:space="preserve"> </w:t>
      </w:r>
      <w:r>
        <w:rPr>
          <w:color w:val="231F20"/>
          <w:spacing w:val="-2"/>
          <w:w w:val="95"/>
          <w:sz w:val="20"/>
        </w:rPr>
        <w:t>работы;</w:t>
      </w:r>
    </w:p>
    <w:p w:rsidR="00EE5371" w:rsidRDefault="00EE5371" w:rsidP="00135B7B">
      <w:pPr>
        <w:pStyle w:val="a5"/>
        <w:numPr>
          <w:ilvl w:val="0"/>
          <w:numId w:val="23"/>
        </w:numPr>
        <w:tabs>
          <w:tab w:val="left" w:pos="877"/>
        </w:tabs>
        <w:spacing w:before="8"/>
        <w:ind w:left="876" w:right="0"/>
        <w:rPr>
          <w:sz w:val="20"/>
        </w:rPr>
      </w:pPr>
      <w:r>
        <w:rPr>
          <w:color w:val="231F20"/>
          <w:sz w:val="20"/>
        </w:rPr>
        <w:t>оценивать</w:t>
      </w:r>
      <w:r>
        <w:rPr>
          <w:color w:val="231F20"/>
          <w:spacing w:val="-9"/>
          <w:sz w:val="20"/>
        </w:rPr>
        <w:t xml:space="preserve"> </w:t>
      </w:r>
      <w:r>
        <w:rPr>
          <w:color w:val="231F20"/>
          <w:sz w:val="20"/>
        </w:rPr>
        <w:t>свой</w:t>
      </w:r>
      <w:r>
        <w:rPr>
          <w:color w:val="231F20"/>
          <w:spacing w:val="-8"/>
          <w:sz w:val="20"/>
        </w:rPr>
        <w:t xml:space="preserve"> </w:t>
      </w:r>
      <w:r>
        <w:rPr>
          <w:color w:val="231F20"/>
          <w:sz w:val="20"/>
        </w:rPr>
        <w:t>вклад</w:t>
      </w:r>
      <w:r>
        <w:rPr>
          <w:color w:val="231F20"/>
          <w:spacing w:val="-9"/>
          <w:sz w:val="20"/>
        </w:rPr>
        <w:t xml:space="preserve"> </w:t>
      </w:r>
      <w:r>
        <w:rPr>
          <w:color w:val="231F20"/>
          <w:sz w:val="20"/>
        </w:rPr>
        <w:t>в</w:t>
      </w:r>
      <w:r>
        <w:rPr>
          <w:color w:val="231F20"/>
          <w:spacing w:val="-8"/>
          <w:sz w:val="20"/>
        </w:rPr>
        <w:t xml:space="preserve"> </w:t>
      </w:r>
      <w:r>
        <w:rPr>
          <w:color w:val="231F20"/>
          <w:sz w:val="20"/>
        </w:rPr>
        <w:t>общий</w:t>
      </w:r>
      <w:r>
        <w:rPr>
          <w:color w:val="231F20"/>
          <w:spacing w:val="-9"/>
          <w:sz w:val="20"/>
        </w:rPr>
        <w:t xml:space="preserve"> </w:t>
      </w:r>
      <w:r>
        <w:rPr>
          <w:color w:val="231F20"/>
          <w:spacing w:val="-2"/>
          <w:sz w:val="20"/>
        </w:rPr>
        <w:t>результат;</w:t>
      </w:r>
    </w:p>
    <w:p w:rsidR="00EE5371" w:rsidRDefault="00EE5371" w:rsidP="00135B7B">
      <w:pPr>
        <w:pStyle w:val="a5"/>
        <w:numPr>
          <w:ilvl w:val="0"/>
          <w:numId w:val="23"/>
        </w:numPr>
        <w:tabs>
          <w:tab w:val="left" w:pos="877"/>
        </w:tabs>
        <w:spacing w:before="8" w:line="247" w:lineRule="auto"/>
        <w:ind w:right="154" w:firstLine="340"/>
        <w:rPr>
          <w:sz w:val="20"/>
        </w:rPr>
      </w:pPr>
      <w:r>
        <w:rPr>
          <w:color w:val="231F20"/>
          <w:sz w:val="20"/>
        </w:rPr>
        <w:t>выполнять</w:t>
      </w:r>
      <w:r>
        <w:rPr>
          <w:color w:val="231F20"/>
          <w:spacing w:val="-11"/>
          <w:sz w:val="20"/>
        </w:rPr>
        <w:t xml:space="preserve"> </w:t>
      </w:r>
      <w:r>
        <w:rPr>
          <w:color w:val="231F20"/>
          <w:sz w:val="20"/>
        </w:rPr>
        <w:t>совместные</w:t>
      </w:r>
      <w:r>
        <w:rPr>
          <w:color w:val="231F20"/>
          <w:spacing w:val="-11"/>
          <w:sz w:val="20"/>
        </w:rPr>
        <w:t xml:space="preserve"> </w:t>
      </w:r>
      <w:r>
        <w:rPr>
          <w:color w:val="231F20"/>
          <w:sz w:val="20"/>
        </w:rPr>
        <w:t>проектные</w:t>
      </w:r>
      <w:r>
        <w:rPr>
          <w:color w:val="231F20"/>
          <w:spacing w:val="-11"/>
          <w:sz w:val="20"/>
        </w:rPr>
        <w:t xml:space="preserve"> </w:t>
      </w:r>
      <w:r>
        <w:rPr>
          <w:color w:val="231F20"/>
          <w:sz w:val="20"/>
        </w:rPr>
        <w:t>задания</w:t>
      </w:r>
      <w:r>
        <w:rPr>
          <w:color w:val="231F20"/>
          <w:spacing w:val="-11"/>
          <w:sz w:val="20"/>
        </w:rPr>
        <w:t xml:space="preserve"> </w:t>
      </w:r>
      <w:r>
        <w:rPr>
          <w:color w:val="231F20"/>
          <w:sz w:val="20"/>
        </w:rPr>
        <w:t>с</w:t>
      </w:r>
      <w:r>
        <w:rPr>
          <w:color w:val="231F20"/>
          <w:spacing w:val="-11"/>
          <w:sz w:val="20"/>
        </w:rPr>
        <w:t xml:space="preserve"> </w:t>
      </w:r>
      <w:r>
        <w:rPr>
          <w:color w:val="231F20"/>
          <w:sz w:val="20"/>
        </w:rPr>
        <w:t>опорой</w:t>
      </w:r>
      <w:r>
        <w:rPr>
          <w:color w:val="231F20"/>
          <w:spacing w:val="-11"/>
          <w:sz w:val="20"/>
        </w:rPr>
        <w:t xml:space="preserve"> </w:t>
      </w:r>
      <w:r>
        <w:rPr>
          <w:color w:val="231F20"/>
          <w:sz w:val="20"/>
        </w:rPr>
        <w:t>на предложенные образцы.</w:t>
      </w:r>
    </w:p>
    <w:p w:rsidR="00EE5371" w:rsidRDefault="00EE5371" w:rsidP="00EE5371">
      <w:pPr>
        <w:pStyle w:val="a3"/>
        <w:spacing w:before="10"/>
        <w:ind w:left="0" w:right="0" w:firstLine="0"/>
        <w:jc w:val="left"/>
      </w:pPr>
    </w:p>
    <w:p w:rsidR="00EE5371" w:rsidRDefault="00EE5371" w:rsidP="00EE5371">
      <w:pPr>
        <w:pStyle w:val="a3"/>
        <w:spacing w:line="247" w:lineRule="auto"/>
        <w:ind w:right="0" w:firstLine="719"/>
        <w:jc w:val="left"/>
      </w:pPr>
      <w:r>
        <w:rPr>
          <w:color w:val="231F20"/>
        </w:rPr>
        <w:t xml:space="preserve">К концу обучения в начальной школе у обучающегося </w:t>
      </w:r>
      <w:r>
        <w:rPr>
          <w:color w:val="231F20"/>
          <w:w w:val="95"/>
        </w:rPr>
        <w:t>формируются</w:t>
      </w:r>
      <w:r>
        <w:rPr>
          <w:color w:val="231F20"/>
          <w:spacing w:val="36"/>
        </w:rPr>
        <w:t xml:space="preserve"> </w:t>
      </w:r>
      <w:r>
        <w:rPr>
          <w:rFonts w:ascii="Book Antiqua" w:hAnsi="Book Antiqua"/>
          <w:b/>
          <w:color w:val="231F20"/>
          <w:w w:val="95"/>
        </w:rPr>
        <w:t>регулятивные</w:t>
      </w:r>
      <w:r>
        <w:rPr>
          <w:rFonts w:ascii="Book Antiqua" w:hAnsi="Book Antiqua"/>
          <w:b/>
          <w:color w:val="231F20"/>
          <w:spacing w:val="51"/>
        </w:rPr>
        <w:t xml:space="preserve"> </w:t>
      </w:r>
      <w:r>
        <w:rPr>
          <w:color w:val="231F20"/>
          <w:w w:val="95"/>
        </w:rPr>
        <w:t>универсальные</w:t>
      </w:r>
      <w:r>
        <w:rPr>
          <w:color w:val="231F20"/>
          <w:spacing w:val="37"/>
        </w:rPr>
        <w:t xml:space="preserve"> </w:t>
      </w:r>
      <w:r>
        <w:rPr>
          <w:color w:val="231F20"/>
          <w:w w:val="95"/>
        </w:rPr>
        <w:t>учебные</w:t>
      </w:r>
      <w:r>
        <w:rPr>
          <w:color w:val="231F20"/>
          <w:spacing w:val="36"/>
        </w:rPr>
        <w:t xml:space="preserve"> </w:t>
      </w:r>
      <w:r>
        <w:rPr>
          <w:color w:val="231F20"/>
          <w:spacing w:val="-2"/>
          <w:w w:val="95"/>
        </w:rPr>
        <w:t>действия.</w:t>
      </w:r>
    </w:p>
    <w:p w:rsidR="00EE5371" w:rsidRDefault="00EE5371" w:rsidP="00EE5371">
      <w:pPr>
        <w:pStyle w:val="61"/>
        <w:spacing w:line="227" w:lineRule="exact"/>
        <w:ind w:left="497"/>
        <w:rPr>
          <w:rFonts w:ascii="Times New Roman" w:hAnsi="Times New Roman"/>
        </w:rPr>
      </w:pPr>
      <w:r>
        <w:rPr>
          <w:rFonts w:ascii="Times New Roman" w:hAnsi="Times New Roman"/>
          <w:color w:val="231F20"/>
          <w:spacing w:val="-2"/>
          <w:w w:val="125"/>
        </w:rPr>
        <w:t>Самоорганизация:</w:t>
      </w:r>
    </w:p>
    <w:p w:rsidR="00EE5371" w:rsidRDefault="00EE5371" w:rsidP="00135B7B">
      <w:pPr>
        <w:pStyle w:val="a5"/>
        <w:numPr>
          <w:ilvl w:val="0"/>
          <w:numId w:val="23"/>
        </w:numPr>
        <w:tabs>
          <w:tab w:val="left" w:pos="877"/>
        </w:tabs>
        <w:spacing w:before="11" w:line="247" w:lineRule="auto"/>
        <w:ind w:right="154" w:firstLine="340"/>
        <w:rPr>
          <w:sz w:val="20"/>
        </w:rPr>
      </w:pPr>
      <w:r>
        <w:rPr>
          <w:color w:val="231F20"/>
          <w:sz w:val="20"/>
        </w:rPr>
        <w:t>планировать</w:t>
      </w:r>
      <w:r>
        <w:rPr>
          <w:color w:val="231F20"/>
          <w:spacing w:val="-11"/>
          <w:sz w:val="20"/>
        </w:rPr>
        <w:t xml:space="preserve"> </w:t>
      </w:r>
      <w:r>
        <w:rPr>
          <w:color w:val="231F20"/>
          <w:sz w:val="20"/>
        </w:rPr>
        <w:t>действия</w:t>
      </w:r>
      <w:r>
        <w:rPr>
          <w:color w:val="231F20"/>
          <w:spacing w:val="-11"/>
          <w:sz w:val="20"/>
        </w:rPr>
        <w:t xml:space="preserve"> </w:t>
      </w:r>
      <w:r>
        <w:rPr>
          <w:color w:val="231F20"/>
          <w:sz w:val="20"/>
        </w:rPr>
        <w:t>по</w:t>
      </w:r>
      <w:r>
        <w:rPr>
          <w:color w:val="231F20"/>
          <w:spacing w:val="-11"/>
          <w:sz w:val="20"/>
        </w:rPr>
        <w:t xml:space="preserve"> </w:t>
      </w:r>
      <w:r>
        <w:rPr>
          <w:color w:val="231F20"/>
          <w:sz w:val="20"/>
        </w:rPr>
        <w:t>решению</w:t>
      </w:r>
      <w:r>
        <w:rPr>
          <w:color w:val="231F20"/>
          <w:spacing w:val="-11"/>
          <w:sz w:val="20"/>
        </w:rPr>
        <w:t xml:space="preserve"> </w:t>
      </w:r>
      <w:r>
        <w:rPr>
          <w:color w:val="231F20"/>
          <w:sz w:val="20"/>
        </w:rPr>
        <w:t>учебной</w:t>
      </w:r>
      <w:r>
        <w:rPr>
          <w:color w:val="231F20"/>
          <w:spacing w:val="-11"/>
          <w:sz w:val="20"/>
        </w:rPr>
        <w:t xml:space="preserve"> </w:t>
      </w:r>
      <w:r>
        <w:rPr>
          <w:color w:val="231F20"/>
          <w:sz w:val="20"/>
        </w:rPr>
        <w:t>задачи</w:t>
      </w:r>
      <w:r>
        <w:rPr>
          <w:color w:val="231F20"/>
          <w:spacing w:val="-11"/>
          <w:sz w:val="20"/>
        </w:rPr>
        <w:t xml:space="preserve"> </w:t>
      </w:r>
      <w:r>
        <w:rPr>
          <w:color w:val="231F20"/>
          <w:sz w:val="20"/>
        </w:rPr>
        <w:t>для получения результата;</w:t>
      </w:r>
    </w:p>
    <w:p w:rsidR="00EE5371" w:rsidRDefault="00EE5371" w:rsidP="00135B7B">
      <w:pPr>
        <w:pStyle w:val="a5"/>
        <w:numPr>
          <w:ilvl w:val="0"/>
          <w:numId w:val="23"/>
        </w:numPr>
        <w:tabs>
          <w:tab w:val="left" w:pos="877"/>
        </w:tabs>
        <w:spacing w:before="2"/>
        <w:ind w:left="876" w:right="0"/>
        <w:jc w:val="left"/>
        <w:rPr>
          <w:sz w:val="20"/>
        </w:rPr>
      </w:pPr>
      <w:r>
        <w:rPr>
          <w:color w:val="231F20"/>
          <w:w w:val="95"/>
          <w:sz w:val="20"/>
        </w:rPr>
        <w:t>выстраивать</w:t>
      </w:r>
      <w:r>
        <w:rPr>
          <w:color w:val="231F20"/>
          <w:spacing w:val="39"/>
          <w:sz w:val="20"/>
        </w:rPr>
        <w:t xml:space="preserve"> </w:t>
      </w:r>
      <w:r>
        <w:rPr>
          <w:color w:val="231F20"/>
          <w:w w:val="95"/>
          <w:sz w:val="20"/>
        </w:rPr>
        <w:t>последовательность</w:t>
      </w:r>
      <w:r>
        <w:rPr>
          <w:color w:val="231F20"/>
          <w:spacing w:val="40"/>
          <w:sz w:val="20"/>
        </w:rPr>
        <w:t xml:space="preserve"> </w:t>
      </w:r>
      <w:r>
        <w:rPr>
          <w:color w:val="231F20"/>
          <w:w w:val="95"/>
          <w:sz w:val="20"/>
        </w:rPr>
        <w:t>выбранных</w:t>
      </w:r>
      <w:r>
        <w:rPr>
          <w:color w:val="231F20"/>
          <w:spacing w:val="40"/>
          <w:sz w:val="20"/>
        </w:rPr>
        <w:t xml:space="preserve"> </w:t>
      </w:r>
      <w:r>
        <w:rPr>
          <w:color w:val="231F20"/>
          <w:spacing w:val="-2"/>
          <w:w w:val="95"/>
          <w:sz w:val="20"/>
        </w:rPr>
        <w:t>действий.</w:t>
      </w:r>
    </w:p>
    <w:p w:rsidR="00EE5371" w:rsidRDefault="00EE5371" w:rsidP="00EE5371">
      <w:pPr>
        <w:pStyle w:val="61"/>
        <w:spacing w:before="10"/>
        <w:ind w:left="497"/>
        <w:rPr>
          <w:rFonts w:ascii="Times New Roman" w:hAnsi="Times New Roman"/>
        </w:rPr>
      </w:pPr>
      <w:r>
        <w:rPr>
          <w:rFonts w:ascii="Times New Roman" w:hAnsi="Times New Roman"/>
          <w:color w:val="231F20"/>
          <w:spacing w:val="-2"/>
          <w:w w:val="125"/>
        </w:rPr>
        <w:t>Самоконтроль:</w:t>
      </w:r>
    </w:p>
    <w:p w:rsidR="00EE5371" w:rsidRDefault="00EE5371" w:rsidP="00135B7B">
      <w:pPr>
        <w:pStyle w:val="a5"/>
        <w:numPr>
          <w:ilvl w:val="0"/>
          <w:numId w:val="23"/>
        </w:numPr>
        <w:tabs>
          <w:tab w:val="left" w:pos="877"/>
        </w:tabs>
        <w:spacing w:before="11" w:line="247" w:lineRule="auto"/>
        <w:ind w:firstLine="340"/>
        <w:jc w:val="left"/>
        <w:rPr>
          <w:sz w:val="20"/>
        </w:rPr>
      </w:pPr>
      <w:r>
        <w:rPr>
          <w:color w:val="231F20"/>
          <w:sz w:val="20"/>
        </w:rPr>
        <w:t>устанавливать</w:t>
      </w:r>
      <w:r>
        <w:rPr>
          <w:color w:val="231F20"/>
          <w:spacing w:val="40"/>
          <w:sz w:val="20"/>
        </w:rPr>
        <w:t xml:space="preserve"> </w:t>
      </w:r>
      <w:r>
        <w:rPr>
          <w:color w:val="231F20"/>
          <w:sz w:val="20"/>
        </w:rPr>
        <w:t>причины</w:t>
      </w:r>
      <w:r>
        <w:rPr>
          <w:color w:val="231F20"/>
          <w:spacing w:val="40"/>
          <w:sz w:val="20"/>
        </w:rPr>
        <w:t xml:space="preserve"> </w:t>
      </w:r>
      <w:r>
        <w:rPr>
          <w:color w:val="231F20"/>
          <w:sz w:val="20"/>
        </w:rPr>
        <w:t>успеха/неудач</w:t>
      </w:r>
      <w:r>
        <w:rPr>
          <w:color w:val="231F20"/>
          <w:spacing w:val="40"/>
          <w:sz w:val="20"/>
        </w:rPr>
        <w:t xml:space="preserve"> </w:t>
      </w:r>
      <w:r>
        <w:rPr>
          <w:color w:val="231F20"/>
          <w:sz w:val="20"/>
        </w:rPr>
        <w:t>учебной</w:t>
      </w:r>
      <w:r>
        <w:rPr>
          <w:color w:val="231F20"/>
          <w:spacing w:val="50"/>
          <w:sz w:val="20"/>
        </w:rPr>
        <w:t xml:space="preserve"> </w:t>
      </w:r>
      <w:r>
        <w:rPr>
          <w:color w:val="231F20"/>
          <w:sz w:val="20"/>
        </w:rPr>
        <w:t xml:space="preserve">дея- </w:t>
      </w:r>
      <w:r>
        <w:rPr>
          <w:color w:val="231F20"/>
          <w:spacing w:val="-2"/>
          <w:sz w:val="20"/>
        </w:rPr>
        <w:t>тельности;</w:t>
      </w:r>
    </w:p>
    <w:p w:rsidR="00EE5371" w:rsidRDefault="00EE5371" w:rsidP="00135B7B">
      <w:pPr>
        <w:pStyle w:val="a5"/>
        <w:numPr>
          <w:ilvl w:val="0"/>
          <w:numId w:val="23"/>
        </w:numPr>
        <w:tabs>
          <w:tab w:val="left" w:pos="877"/>
        </w:tabs>
        <w:spacing w:before="2" w:line="247" w:lineRule="auto"/>
        <w:ind w:right="154" w:firstLine="340"/>
        <w:jc w:val="left"/>
        <w:rPr>
          <w:sz w:val="20"/>
        </w:rPr>
      </w:pPr>
      <w:r>
        <w:rPr>
          <w:color w:val="231F20"/>
          <w:sz w:val="20"/>
        </w:rPr>
        <w:t>корректировать</w:t>
      </w:r>
      <w:r>
        <w:rPr>
          <w:color w:val="231F20"/>
          <w:spacing w:val="15"/>
          <w:sz w:val="20"/>
        </w:rPr>
        <w:t xml:space="preserve"> </w:t>
      </w:r>
      <w:r>
        <w:rPr>
          <w:color w:val="231F20"/>
          <w:sz w:val="20"/>
        </w:rPr>
        <w:t>свои</w:t>
      </w:r>
      <w:r>
        <w:rPr>
          <w:color w:val="231F20"/>
          <w:spacing w:val="14"/>
          <w:sz w:val="20"/>
        </w:rPr>
        <w:t xml:space="preserve"> </w:t>
      </w:r>
      <w:r>
        <w:rPr>
          <w:color w:val="231F20"/>
          <w:sz w:val="20"/>
        </w:rPr>
        <w:t>учебные</w:t>
      </w:r>
      <w:r>
        <w:rPr>
          <w:color w:val="231F20"/>
          <w:spacing w:val="15"/>
          <w:sz w:val="20"/>
        </w:rPr>
        <w:t xml:space="preserve"> </w:t>
      </w:r>
      <w:r>
        <w:rPr>
          <w:color w:val="231F20"/>
          <w:sz w:val="20"/>
        </w:rPr>
        <w:t>действия</w:t>
      </w:r>
      <w:r>
        <w:rPr>
          <w:color w:val="231F20"/>
          <w:spacing w:val="14"/>
          <w:sz w:val="20"/>
        </w:rPr>
        <w:t xml:space="preserve"> </w:t>
      </w:r>
      <w:r>
        <w:rPr>
          <w:color w:val="231F20"/>
          <w:sz w:val="20"/>
        </w:rPr>
        <w:t>для</w:t>
      </w:r>
      <w:r>
        <w:rPr>
          <w:color w:val="231F20"/>
          <w:spacing w:val="15"/>
          <w:sz w:val="20"/>
        </w:rPr>
        <w:t xml:space="preserve"> </w:t>
      </w:r>
      <w:r>
        <w:rPr>
          <w:color w:val="231F20"/>
          <w:sz w:val="20"/>
        </w:rPr>
        <w:t>преодоле- ния</w:t>
      </w:r>
      <w:r>
        <w:rPr>
          <w:color w:val="231F20"/>
          <w:spacing w:val="-16"/>
          <w:sz w:val="20"/>
        </w:rPr>
        <w:t xml:space="preserve"> </w:t>
      </w:r>
      <w:r>
        <w:rPr>
          <w:color w:val="231F20"/>
          <w:sz w:val="20"/>
        </w:rPr>
        <w:t>речевых</w:t>
      </w:r>
      <w:r>
        <w:rPr>
          <w:color w:val="231F20"/>
          <w:spacing w:val="-16"/>
          <w:sz w:val="20"/>
        </w:rPr>
        <w:t xml:space="preserve"> </w:t>
      </w:r>
      <w:r>
        <w:rPr>
          <w:color w:val="231F20"/>
          <w:sz w:val="20"/>
        </w:rPr>
        <w:t>ошибок</w:t>
      </w:r>
      <w:r>
        <w:rPr>
          <w:color w:val="231F20"/>
          <w:spacing w:val="-16"/>
          <w:sz w:val="20"/>
        </w:rPr>
        <w:t xml:space="preserve"> </w:t>
      </w:r>
      <w:r>
        <w:rPr>
          <w:color w:val="231F20"/>
          <w:sz w:val="20"/>
        </w:rPr>
        <w:t>и</w:t>
      </w:r>
      <w:r>
        <w:rPr>
          <w:color w:val="231F20"/>
          <w:spacing w:val="-16"/>
          <w:sz w:val="20"/>
        </w:rPr>
        <w:t xml:space="preserve"> </w:t>
      </w:r>
      <w:r>
        <w:rPr>
          <w:color w:val="231F20"/>
          <w:sz w:val="20"/>
        </w:rPr>
        <w:t>ошибок,</w:t>
      </w:r>
      <w:r>
        <w:rPr>
          <w:color w:val="231F20"/>
          <w:spacing w:val="-16"/>
          <w:sz w:val="20"/>
        </w:rPr>
        <w:t xml:space="preserve"> </w:t>
      </w:r>
      <w:r>
        <w:rPr>
          <w:color w:val="231F20"/>
          <w:sz w:val="20"/>
        </w:rPr>
        <w:t>связанных</w:t>
      </w:r>
      <w:r>
        <w:rPr>
          <w:color w:val="231F20"/>
          <w:spacing w:val="-16"/>
          <w:sz w:val="20"/>
        </w:rPr>
        <w:t xml:space="preserve"> </w:t>
      </w:r>
      <w:r>
        <w:rPr>
          <w:color w:val="231F20"/>
          <w:sz w:val="20"/>
        </w:rPr>
        <w:t>с</w:t>
      </w:r>
      <w:r>
        <w:rPr>
          <w:color w:val="231F20"/>
          <w:spacing w:val="-16"/>
          <w:sz w:val="20"/>
        </w:rPr>
        <w:t xml:space="preserve"> </w:t>
      </w:r>
      <w:r>
        <w:rPr>
          <w:color w:val="231F20"/>
          <w:sz w:val="20"/>
        </w:rPr>
        <w:t>анализом</w:t>
      </w:r>
      <w:r>
        <w:rPr>
          <w:color w:val="231F20"/>
          <w:spacing w:val="-16"/>
          <w:sz w:val="20"/>
        </w:rPr>
        <w:t xml:space="preserve"> </w:t>
      </w:r>
      <w:r>
        <w:rPr>
          <w:color w:val="231F20"/>
          <w:sz w:val="20"/>
        </w:rPr>
        <w:t>текстов;</w:t>
      </w:r>
    </w:p>
    <w:p w:rsidR="00EE5371" w:rsidRDefault="00EE5371" w:rsidP="00135B7B">
      <w:pPr>
        <w:pStyle w:val="a5"/>
        <w:numPr>
          <w:ilvl w:val="0"/>
          <w:numId w:val="23"/>
        </w:numPr>
        <w:tabs>
          <w:tab w:val="left" w:pos="877"/>
        </w:tabs>
        <w:spacing w:before="2" w:line="247" w:lineRule="auto"/>
        <w:ind w:firstLine="340"/>
        <w:jc w:val="left"/>
        <w:rPr>
          <w:sz w:val="20"/>
        </w:rPr>
      </w:pPr>
      <w:r>
        <w:rPr>
          <w:color w:val="231F20"/>
          <w:w w:val="95"/>
          <w:sz w:val="20"/>
        </w:rPr>
        <w:t xml:space="preserve">соотносить результат деятельности с поставленной учеб- </w:t>
      </w:r>
      <w:r>
        <w:rPr>
          <w:color w:val="231F20"/>
          <w:sz w:val="20"/>
        </w:rPr>
        <w:t>ной задачей по анализу текстов;</w:t>
      </w:r>
    </w:p>
    <w:p w:rsidR="00EE5371" w:rsidRDefault="00EE5371" w:rsidP="00135B7B">
      <w:pPr>
        <w:pStyle w:val="a5"/>
        <w:numPr>
          <w:ilvl w:val="0"/>
          <w:numId w:val="23"/>
        </w:numPr>
        <w:tabs>
          <w:tab w:val="left" w:pos="877"/>
        </w:tabs>
        <w:spacing w:before="2"/>
        <w:ind w:left="876" w:right="0"/>
        <w:jc w:val="left"/>
        <w:rPr>
          <w:sz w:val="20"/>
        </w:rPr>
      </w:pPr>
      <w:r>
        <w:rPr>
          <w:color w:val="231F20"/>
          <w:sz w:val="20"/>
        </w:rPr>
        <w:t>находить</w:t>
      </w:r>
      <w:r>
        <w:rPr>
          <w:color w:val="231F20"/>
          <w:spacing w:val="-12"/>
          <w:sz w:val="20"/>
        </w:rPr>
        <w:t xml:space="preserve"> </w:t>
      </w:r>
      <w:r>
        <w:rPr>
          <w:color w:val="231F20"/>
          <w:sz w:val="20"/>
        </w:rPr>
        <w:t>ошибку,</w:t>
      </w:r>
      <w:r>
        <w:rPr>
          <w:color w:val="231F20"/>
          <w:spacing w:val="-11"/>
          <w:sz w:val="20"/>
        </w:rPr>
        <w:t xml:space="preserve"> </w:t>
      </w:r>
      <w:r>
        <w:rPr>
          <w:color w:val="231F20"/>
          <w:sz w:val="20"/>
        </w:rPr>
        <w:t>допущенную</w:t>
      </w:r>
      <w:r>
        <w:rPr>
          <w:color w:val="231F20"/>
          <w:spacing w:val="-11"/>
          <w:sz w:val="20"/>
        </w:rPr>
        <w:t xml:space="preserve"> </w:t>
      </w:r>
      <w:r>
        <w:rPr>
          <w:color w:val="231F20"/>
          <w:sz w:val="20"/>
        </w:rPr>
        <w:t>при</w:t>
      </w:r>
      <w:r>
        <w:rPr>
          <w:color w:val="231F20"/>
          <w:spacing w:val="-12"/>
          <w:sz w:val="20"/>
        </w:rPr>
        <w:t xml:space="preserve"> </w:t>
      </w:r>
      <w:r>
        <w:rPr>
          <w:color w:val="231F20"/>
          <w:sz w:val="20"/>
        </w:rPr>
        <w:t>работе</w:t>
      </w:r>
      <w:r>
        <w:rPr>
          <w:color w:val="231F20"/>
          <w:spacing w:val="-11"/>
          <w:sz w:val="20"/>
        </w:rPr>
        <w:t xml:space="preserve"> </w:t>
      </w:r>
      <w:r>
        <w:rPr>
          <w:color w:val="231F20"/>
          <w:sz w:val="20"/>
        </w:rPr>
        <w:t>с</w:t>
      </w:r>
      <w:r>
        <w:rPr>
          <w:color w:val="231F20"/>
          <w:spacing w:val="-11"/>
          <w:sz w:val="20"/>
        </w:rPr>
        <w:t xml:space="preserve"> </w:t>
      </w:r>
      <w:r>
        <w:rPr>
          <w:color w:val="231F20"/>
          <w:spacing w:val="-2"/>
          <w:sz w:val="20"/>
        </w:rPr>
        <w:t>текстами;</w:t>
      </w:r>
    </w:p>
    <w:p w:rsidR="00EE5371" w:rsidRDefault="00EE5371" w:rsidP="00135B7B">
      <w:pPr>
        <w:pStyle w:val="a5"/>
        <w:numPr>
          <w:ilvl w:val="0"/>
          <w:numId w:val="23"/>
        </w:numPr>
        <w:tabs>
          <w:tab w:val="left" w:pos="877"/>
        </w:tabs>
        <w:spacing w:before="8" w:line="247" w:lineRule="auto"/>
        <w:ind w:firstLine="340"/>
        <w:rPr>
          <w:sz w:val="20"/>
        </w:rPr>
      </w:pPr>
      <w:r>
        <w:rPr>
          <w:color w:val="231F20"/>
          <w:w w:val="95"/>
          <w:sz w:val="20"/>
        </w:rPr>
        <w:t xml:space="preserve">сравнивать результаты своей деятельности и деятельно- </w:t>
      </w:r>
      <w:r>
        <w:rPr>
          <w:color w:val="231F20"/>
          <w:sz w:val="20"/>
        </w:rPr>
        <w:t>сти</w:t>
      </w:r>
      <w:r>
        <w:rPr>
          <w:color w:val="231F20"/>
          <w:spacing w:val="-2"/>
          <w:sz w:val="20"/>
        </w:rPr>
        <w:t xml:space="preserve"> </w:t>
      </w:r>
      <w:r>
        <w:rPr>
          <w:color w:val="231F20"/>
          <w:sz w:val="20"/>
        </w:rPr>
        <w:t>одноклассников,</w:t>
      </w:r>
      <w:r>
        <w:rPr>
          <w:color w:val="231F20"/>
          <w:spacing w:val="-2"/>
          <w:sz w:val="20"/>
        </w:rPr>
        <w:t xml:space="preserve"> </w:t>
      </w:r>
      <w:r>
        <w:rPr>
          <w:color w:val="231F20"/>
          <w:sz w:val="20"/>
        </w:rPr>
        <w:t>объективно</w:t>
      </w:r>
      <w:r>
        <w:rPr>
          <w:color w:val="231F20"/>
          <w:spacing w:val="-2"/>
          <w:sz w:val="20"/>
        </w:rPr>
        <w:t xml:space="preserve"> </w:t>
      </w:r>
      <w:r>
        <w:rPr>
          <w:color w:val="231F20"/>
          <w:sz w:val="20"/>
        </w:rPr>
        <w:t>оценивать</w:t>
      </w:r>
      <w:r>
        <w:rPr>
          <w:color w:val="231F20"/>
          <w:spacing w:val="-2"/>
          <w:sz w:val="20"/>
        </w:rPr>
        <w:t xml:space="preserve"> </w:t>
      </w:r>
      <w:r>
        <w:rPr>
          <w:color w:val="231F20"/>
          <w:sz w:val="20"/>
        </w:rPr>
        <w:t>их</w:t>
      </w:r>
      <w:r>
        <w:rPr>
          <w:color w:val="231F20"/>
          <w:spacing w:val="-2"/>
          <w:sz w:val="20"/>
        </w:rPr>
        <w:t xml:space="preserve"> </w:t>
      </w:r>
      <w:r>
        <w:rPr>
          <w:color w:val="231F20"/>
          <w:sz w:val="20"/>
        </w:rPr>
        <w:t>по</w:t>
      </w:r>
      <w:r>
        <w:rPr>
          <w:color w:val="231F20"/>
          <w:spacing w:val="-1"/>
          <w:sz w:val="20"/>
        </w:rPr>
        <w:t xml:space="preserve"> </w:t>
      </w:r>
      <w:r>
        <w:rPr>
          <w:color w:val="231F20"/>
          <w:sz w:val="20"/>
        </w:rPr>
        <w:t>предложен- ным критериям.</w:t>
      </w:r>
    </w:p>
    <w:p w:rsidR="00EE5371" w:rsidRDefault="00EE5371" w:rsidP="00EE5371">
      <w:pPr>
        <w:pStyle w:val="a3"/>
        <w:spacing w:before="2"/>
        <w:ind w:left="0" w:right="0" w:firstLine="0"/>
        <w:jc w:val="left"/>
        <w:rPr>
          <w:sz w:val="19"/>
        </w:rPr>
      </w:pPr>
    </w:p>
    <w:p w:rsidR="00EE5371" w:rsidRDefault="00EE5371" w:rsidP="00EE5371">
      <w:pPr>
        <w:pStyle w:val="31"/>
      </w:pPr>
      <w:r>
        <w:rPr>
          <w:color w:val="231F20"/>
          <w:w w:val="90"/>
        </w:rPr>
        <w:t>ПРЕДМЕТНЫЕ</w:t>
      </w:r>
      <w:r>
        <w:rPr>
          <w:color w:val="231F20"/>
          <w:spacing w:val="30"/>
        </w:rPr>
        <w:t xml:space="preserve"> </w:t>
      </w:r>
      <w:r>
        <w:rPr>
          <w:color w:val="231F20"/>
          <w:spacing w:val="-2"/>
          <w:w w:val="95"/>
        </w:rPr>
        <w:t>РЕЗУЛЬТАТЫ</w:t>
      </w:r>
    </w:p>
    <w:p w:rsidR="00EE5371" w:rsidRDefault="00EE5371" w:rsidP="00EE5371">
      <w:pPr>
        <w:pStyle w:val="a3"/>
        <w:spacing w:before="176" w:line="247" w:lineRule="auto"/>
        <w:ind w:right="154" w:firstLine="340"/>
      </w:pPr>
      <w:r>
        <w:rPr>
          <w:color w:val="231F20"/>
        </w:rPr>
        <w:t>Изучение</w:t>
      </w:r>
      <w:r>
        <w:rPr>
          <w:color w:val="231F20"/>
          <w:spacing w:val="-9"/>
        </w:rPr>
        <w:t xml:space="preserve"> </w:t>
      </w:r>
      <w:r>
        <w:rPr>
          <w:color w:val="231F20"/>
        </w:rPr>
        <w:t>учебного</w:t>
      </w:r>
      <w:r>
        <w:rPr>
          <w:color w:val="231F20"/>
          <w:spacing w:val="-9"/>
        </w:rPr>
        <w:t xml:space="preserve"> </w:t>
      </w:r>
      <w:r>
        <w:rPr>
          <w:color w:val="231F20"/>
        </w:rPr>
        <w:t>предмета</w:t>
      </w:r>
      <w:r>
        <w:rPr>
          <w:color w:val="231F20"/>
          <w:spacing w:val="-9"/>
        </w:rPr>
        <w:t xml:space="preserve"> </w:t>
      </w:r>
      <w:r>
        <w:rPr>
          <w:color w:val="231F20"/>
        </w:rPr>
        <w:t>«Литературное</w:t>
      </w:r>
      <w:r>
        <w:rPr>
          <w:color w:val="231F20"/>
          <w:spacing w:val="-9"/>
        </w:rPr>
        <w:t xml:space="preserve"> </w:t>
      </w:r>
      <w:r>
        <w:rPr>
          <w:color w:val="231F20"/>
        </w:rPr>
        <w:t>чтение</w:t>
      </w:r>
      <w:r>
        <w:rPr>
          <w:color w:val="231F20"/>
          <w:spacing w:val="-9"/>
        </w:rPr>
        <w:t xml:space="preserve"> </w:t>
      </w:r>
      <w:r>
        <w:rPr>
          <w:color w:val="231F20"/>
        </w:rPr>
        <w:t>на</w:t>
      </w:r>
      <w:r>
        <w:rPr>
          <w:color w:val="231F20"/>
          <w:spacing w:val="-9"/>
        </w:rPr>
        <w:t xml:space="preserve"> </w:t>
      </w:r>
      <w:r>
        <w:rPr>
          <w:color w:val="231F20"/>
        </w:rPr>
        <w:t xml:space="preserve">род- ном (даргинском) языке» в течение четырёх лет обучения должно </w:t>
      </w:r>
      <w:r>
        <w:rPr>
          <w:color w:val="231F20"/>
          <w:spacing w:val="-2"/>
        </w:rPr>
        <w:t>обеспечить:</w:t>
      </w:r>
    </w:p>
    <w:p w:rsidR="00EE5371" w:rsidRDefault="00EE5371" w:rsidP="00EE5371">
      <w:pPr>
        <w:pStyle w:val="a3"/>
        <w:spacing w:before="3" w:line="247" w:lineRule="auto"/>
        <w:ind w:left="383" w:right="154" w:hanging="142"/>
      </w:pPr>
      <w:r>
        <w:rPr>
          <w:rFonts w:ascii="Trebuchet MS" w:hAnsi="Trebuchet MS"/>
          <w:color w:val="231F20"/>
          <w:position w:val="1"/>
          <w:sz w:val="14"/>
        </w:rPr>
        <w:t xml:space="preserve">6 </w:t>
      </w:r>
      <w:r>
        <w:rPr>
          <w:color w:val="231F20"/>
        </w:rPr>
        <w:t>понимание родной литературы как национально- культурной</w:t>
      </w:r>
      <w:r>
        <w:rPr>
          <w:color w:val="231F20"/>
          <w:spacing w:val="-8"/>
        </w:rPr>
        <w:t xml:space="preserve"> </w:t>
      </w:r>
      <w:r>
        <w:rPr>
          <w:color w:val="231F20"/>
        </w:rPr>
        <w:t>ценности</w:t>
      </w:r>
      <w:r>
        <w:rPr>
          <w:color w:val="231F20"/>
          <w:spacing w:val="-8"/>
        </w:rPr>
        <w:t xml:space="preserve"> </w:t>
      </w:r>
      <w:r>
        <w:rPr>
          <w:color w:val="231F20"/>
        </w:rPr>
        <w:t>народа,</w:t>
      </w:r>
      <w:r>
        <w:rPr>
          <w:color w:val="231F20"/>
          <w:spacing w:val="-8"/>
        </w:rPr>
        <w:t xml:space="preserve"> </w:t>
      </w:r>
      <w:r>
        <w:rPr>
          <w:color w:val="231F20"/>
        </w:rPr>
        <w:t>как</w:t>
      </w:r>
      <w:r>
        <w:rPr>
          <w:color w:val="231F20"/>
          <w:spacing w:val="-8"/>
        </w:rPr>
        <w:t xml:space="preserve"> </w:t>
      </w:r>
      <w:r>
        <w:rPr>
          <w:color w:val="231F20"/>
        </w:rPr>
        <w:t>особого</w:t>
      </w:r>
      <w:r>
        <w:rPr>
          <w:color w:val="231F20"/>
          <w:spacing w:val="-8"/>
        </w:rPr>
        <w:t xml:space="preserve"> </w:t>
      </w:r>
      <w:r>
        <w:rPr>
          <w:color w:val="231F20"/>
        </w:rPr>
        <w:t>способа</w:t>
      </w:r>
      <w:r>
        <w:rPr>
          <w:color w:val="231F20"/>
          <w:spacing w:val="-8"/>
        </w:rPr>
        <w:t xml:space="preserve"> </w:t>
      </w:r>
      <w:r>
        <w:rPr>
          <w:color w:val="231F20"/>
        </w:rPr>
        <w:t>познания жизни, как явления национальной и мировой культуры, средства</w:t>
      </w:r>
      <w:r>
        <w:rPr>
          <w:color w:val="231F20"/>
          <w:spacing w:val="-16"/>
        </w:rPr>
        <w:t xml:space="preserve"> </w:t>
      </w:r>
      <w:r>
        <w:rPr>
          <w:color w:val="231F20"/>
        </w:rPr>
        <w:t>сохранения</w:t>
      </w:r>
      <w:r>
        <w:rPr>
          <w:color w:val="231F20"/>
          <w:spacing w:val="-16"/>
        </w:rPr>
        <w:t xml:space="preserve"> </w:t>
      </w:r>
      <w:r>
        <w:rPr>
          <w:color w:val="231F20"/>
        </w:rPr>
        <w:t>и</w:t>
      </w:r>
      <w:r>
        <w:rPr>
          <w:color w:val="231F20"/>
          <w:spacing w:val="-16"/>
        </w:rPr>
        <w:t xml:space="preserve"> </w:t>
      </w:r>
      <w:r>
        <w:rPr>
          <w:color w:val="231F20"/>
        </w:rPr>
        <w:t>передачи</w:t>
      </w:r>
      <w:r>
        <w:rPr>
          <w:color w:val="231F20"/>
          <w:spacing w:val="-16"/>
        </w:rPr>
        <w:t xml:space="preserve"> </w:t>
      </w:r>
      <w:r>
        <w:rPr>
          <w:color w:val="231F20"/>
        </w:rPr>
        <w:t>нравственных</w:t>
      </w:r>
      <w:r>
        <w:rPr>
          <w:color w:val="231F20"/>
          <w:spacing w:val="-16"/>
        </w:rPr>
        <w:t xml:space="preserve"> </w:t>
      </w:r>
      <w:r>
        <w:rPr>
          <w:color w:val="231F20"/>
        </w:rPr>
        <w:t>ценностей</w:t>
      </w:r>
      <w:r>
        <w:rPr>
          <w:color w:val="231F20"/>
          <w:spacing w:val="-16"/>
        </w:rPr>
        <w:t xml:space="preserve"> </w:t>
      </w:r>
      <w:r>
        <w:rPr>
          <w:color w:val="231F20"/>
        </w:rPr>
        <w:t xml:space="preserve">и </w:t>
      </w:r>
      <w:r>
        <w:rPr>
          <w:color w:val="231F20"/>
          <w:spacing w:val="-2"/>
        </w:rPr>
        <w:t>традиций;</w:t>
      </w:r>
    </w:p>
    <w:p w:rsidR="00EE5371" w:rsidRDefault="00EE5371" w:rsidP="00EE5371">
      <w:pPr>
        <w:pStyle w:val="a3"/>
        <w:spacing w:before="5"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осознание коммуникативно-эстетических возможностей рус- </w:t>
      </w:r>
      <w:r>
        <w:rPr>
          <w:color w:val="231F20"/>
        </w:rPr>
        <w:t>ского</w:t>
      </w:r>
      <w:r>
        <w:rPr>
          <w:color w:val="231F20"/>
          <w:spacing w:val="-16"/>
        </w:rPr>
        <w:t xml:space="preserve"> </w:t>
      </w:r>
      <w:r>
        <w:rPr>
          <w:color w:val="231F20"/>
        </w:rPr>
        <w:t>языка</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изучения</w:t>
      </w:r>
      <w:r>
        <w:rPr>
          <w:color w:val="231F20"/>
          <w:spacing w:val="-16"/>
        </w:rPr>
        <w:t xml:space="preserve"> </w:t>
      </w:r>
      <w:r>
        <w:rPr>
          <w:color w:val="231F20"/>
        </w:rPr>
        <w:t>произведений</w:t>
      </w:r>
      <w:r>
        <w:rPr>
          <w:color w:val="231F20"/>
          <w:spacing w:val="-16"/>
        </w:rPr>
        <w:t xml:space="preserve"> </w:t>
      </w:r>
      <w:r>
        <w:rPr>
          <w:color w:val="231F20"/>
        </w:rPr>
        <w:t>русской</w:t>
      </w:r>
      <w:r>
        <w:rPr>
          <w:color w:val="231F20"/>
          <w:spacing w:val="-16"/>
        </w:rPr>
        <w:t xml:space="preserve"> </w:t>
      </w:r>
      <w:r>
        <w:rPr>
          <w:color w:val="231F20"/>
        </w:rPr>
        <w:t xml:space="preserve">лите- </w:t>
      </w:r>
      <w:r>
        <w:rPr>
          <w:color w:val="231F20"/>
          <w:spacing w:val="-2"/>
        </w:rPr>
        <w:t>ратуры;</w:t>
      </w:r>
    </w:p>
    <w:p w:rsidR="00EE5371" w:rsidRDefault="00EE5371" w:rsidP="00EE5371">
      <w:pPr>
        <w:spacing w:line="247" w:lineRule="auto"/>
        <w:sectPr w:rsidR="00EE5371">
          <w:pgSz w:w="7830" w:h="12020"/>
          <w:pgMar w:top="620" w:right="580" w:bottom="920" w:left="580" w:header="0" w:footer="727" w:gutter="0"/>
          <w:cols w:space="720"/>
        </w:sectPr>
      </w:pPr>
    </w:p>
    <w:p w:rsidR="00EE5371" w:rsidRDefault="00EE5371" w:rsidP="00EE5371">
      <w:pPr>
        <w:pStyle w:val="a3"/>
        <w:spacing w:before="68" w:line="247" w:lineRule="auto"/>
        <w:ind w:left="383" w:right="154" w:hanging="142"/>
      </w:pPr>
      <w:r>
        <w:rPr>
          <w:rFonts w:ascii="Trebuchet MS" w:hAnsi="Trebuchet MS"/>
          <w:color w:val="231F20"/>
          <w:position w:val="1"/>
          <w:sz w:val="14"/>
        </w:rPr>
        <w:t xml:space="preserve">6 </w:t>
      </w:r>
      <w:r>
        <w:rPr>
          <w:color w:val="231F20"/>
        </w:rPr>
        <w:t>осознание значимости чтения родной литературы для</w:t>
      </w:r>
      <w:r>
        <w:rPr>
          <w:color w:val="231F20"/>
          <w:spacing w:val="-7"/>
        </w:rPr>
        <w:t xml:space="preserve"> </w:t>
      </w:r>
      <w:r>
        <w:rPr>
          <w:color w:val="231F20"/>
        </w:rPr>
        <w:t>личного</w:t>
      </w:r>
      <w:r>
        <w:rPr>
          <w:color w:val="231F20"/>
          <w:spacing w:val="-7"/>
        </w:rPr>
        <w:t xml:space="preserve"> </w:t>
      </w:r>
      <w:r>
        <w:rPr>
          <w:color w:val="231F20"/>
        </w:rPr>
        <w:t>развития;</w:t>
      </w:r>
      <w:r>
        <w:rPr>
          <w:color w:val="231F20"/>
          <w:spacing w:val="-7"/>
        </w:rPr>
        <w:t xml:space="preserve"> </w:t>
      </w:r>
      <w:r>
        <w:rPr>
          <w:color w:val="231F20"/>
        </w:rPr>
        <w:t>для</w:t>
      </w:r>
      <w:r>
        <w:rPr>
          <w:color w:val="231F20"/>
          <w:spacing w:val="-7"/>
        </w:rPr>
        <w:t xml:space="preserve"> </w:t>
      </w:r>
      <w:r>
        <w:rPr>
          <w:color w:val="231F20"/>
        </w:rPr>
        <w:t>познания</w:t>
      </w:r>
      <w:r>
        <w:rPr>
          <w:color w:val="231F20"/>
          <w:spacing w:val="-7"/>
        </w:rPr>
        <w:t xml:space="preserve"> </w:t>
      </w:r>
      <w:r>
        <w:rPr>
          <w:color w:val="231F20"/>
        </w:rPr>
        <w:t>себя,</w:t>
      </w:r>
      <w:r>
        <w:rPr>
          <w:color w:val="231F20"/>
          <w:spacing w:val="-7"/>
        </w:rPr>
        <w:t xml:space="preserve"> </w:t>
      </w:r>
      <w:r>
        <w:rPr>
          <w:color w:val="231F20"/>
        </w:rPr>
        <w:t>мира,</w:t>
      </w:r>
      <w:r>
        <w:rPr>
          <w:color w:val="231F20"/>
          <w:spacing w:val="-7"/>
        </w:rPr>
        <w:t xml:space="preserve"> </w:t>
      </w:r>
      <w:r>
        <w:rPr>
          <w:color w:val="231F20"/>
        </w:rPr>
        <w:t>национальной истории и культуры; для культурной самоидентификации;</w:t>
      </w:r>
      <w:r>
        <w:rPr>
          <w:color w:val="231F20"/>
          <w:spacing w:val="-13"/>
        </w:rPr>
        <w:t xml:space="preserve"> </w:t>
      </w:r>
      <w:r>
        <w:rPr>
          <w:color w:val="231F20"/>
        </w:rPr>
        <w:t>для</w:t>
      </w:r>
      <w:r>
        <w:rPr>
          <w:color w:val="231F20"/>
          <w:spacing w:val="-13"/>
        </w:rPr>
        <w:t xml:space="preserve"> </w:t>
      </w:r>
      <w:r>
        <w:rPr>
          <w:color w:val="231F20"/>
        </w:rPr>
        <w:t>приобретения</w:t>
      </w:r>
      <w:r>
        <w:rPr>
          <w:color w:val="231F20"/>
          <w:spacing w:val="-13"/>
        </w:rPr>
        <w:t xml:space="preserve"> </w:t>
      </w:r>
      <w:r>
        <w:rPr>
          <w:color w:val="231F20"/>
        </w:rPr>
        <w:t>потребности</w:t>
      </w:r>
      <w:r>
        <w:rPr>
          <w:color w:val="231F20"/>
          <w:spacing w:val="-13"/>
        </w:rPr>
        <w:t xml:space="preserve"> </w:t>
      </w:r>
      <w:r>
        <w:rPr>
          <w:color w:val="231F20"/>
        </w:rPr>
        <w:t>в</w:t>
      </w:r>
      <w:r>
        <w:rPr>
          <w:color w:val="231F20"/>
          <w:spacing w:val="-13"/>
        </w:rPr>
        <w:t xml:space="preserve"> </w:t>
      </w:r>
      <w:r>
        <w:rPr>
          <w:color w:val="231F20"/>
        </w:rPr>
        <w:t>систематическом</w:t>
      </w:r>
      <w:r>
        <w:rPr>
          <w:color w:val="231F20"/>
          <w:spacing w:val="-13"/>
        </w:rPr>
        <w:t xml:space="preserve"> </w:t>
      </w:r>
      <w:r>
        <w:rPr>
          <w:color w:val="231F20"/>
        </w:rPr>
        <w:t>чтении даргинской литературы;</w:t>
      </w:r>
    </w:p>
    <w:p w:rsidR="00EE5371" w:rsidRDefault="00EE5371" w:rsidP="00EE5371">
      <w:pPr>
        <w:pStyle w:val="a3"/>
        <w:spacing w:before="5"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ориентировку в нравственном содержании прочитанного, со- отнесение поступков героев с нравственными нормами, обо- </w:t>
      </w:r>
      <w:r>
        <w:rPr>
          <w:color w:val="231F20"/>
        </w:rPr>
        <w:t>снование нравственной оценки поступков героев;</w:t>
      </w:r>
    </w:p>
    <w:p w:rsidR="00EE5371" w:rsidRDefault="00EE5371" w:rsidP="00EE5371">
      <w:pPr>
        <w:pStyle w:val="a3"/>
        <w:spacing w:before="3" w:line="247" w:lineRule="auto"/>
        <w:ind w:left="383" w:right="15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овладение элементарными представлениями о национальном </w:t>
      </w:r>
      <w:r>
        <w:rPr>
          <w:color w:val="231F20"/>
        </w:rPr>
        <w:t>своеобразии метафор, олицетворений, эпитетов;</w:t>
      </w:r>
    </w:p>
    <w:p w:rsidR="00EE5371" w:rsidRDefault="00EE5371" w:rsidP="00EE5371">
      <w:pPr>
        <w:pStyle w:val="a3"/>
        <w:spacing w:before="2" w:line="247" w:lineRule="auto"/>
        <w:ind w:left="383" w:right="154" w:hanging="142"/>
      </w:pPr>
      <w:r>
        <w:rPr>
          <w:rFonts w:ascii="Trebuchet MS" w:hAnsi="Trebuchet MS"/>
          <w:color w:val="231F20"/>
          <w:position w:val="1"/>
          <w:sz w:val="14"/>
        </w:rPr>
        <w:t xml:space="preserve">6 </w:t>
      </w:r>
      <w:r>
        <w:rPr>
          <w:color w:val="231F20"/>
        </w:rPr>
        <w:t xml:space="preserve">совершенствование читательских умений (чтение вслух и про себя, владение элементарными приёмами интерпрета- </w:t>
      </w:r>
      <w:r>
        <w:rPr>
          <w:color w:val="231F20"/>
          <w:w w:val="95"/>
        </w:rPr>
        <w:t xml:space="preserve">ции, анализа и преобразования художественных, научно-по- </w:t>
      </w:r>
      <w:r>
        <w:rPr>
          <w:color w:val="231F20"/>
        </w:rPr>
        <w:t>пулярных и учебных текстов);</w:t>
      </w:r>
    </w:p>
    <w:p w:rsidR="00EE5371" w:rsidRDefault="00EE5371" w:rsidP="00EE5371">
      <w:pPr>
        <w:pStyle w:val="a3"/>
        <w:spacing w:before="4" w:line="247" w:lineRule="auto"/>
        <w:ind w:left="383" w:right="15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применение опыта чтения произведений русской литературы для речевого самосовершенствования (умения участвовать в </w:t>
      </w:r>
      <w:r>
        <w:rPr>
          <w:color w:val="231F20"/>
        </w:rPr>
        <w:t xml:space="preserve">обсуждении прослушанного/прочитанного текста, доказы- </w:t>
      </w:r>
      <w:r>
        <w:rPr>
          <w:color w:val="231F20"/>
          <w:w w:val="95"/>
        </w:rPr>
        <w:t xml:space="preserve">вать и подтверждать собственное мнение ссылками на текст; </w:t>
      </w:r>
      <w:r>
        <w:rPr>
          <w:color w:val="231F20"/>
        </w:rPr>
        <w:t>передавать</w:t>
      </w:r>
      <w:r>
        <w:rPr>
          <w:color w:val="231F20"/>
          <w:spacing w:val="-7"/>
        </w:rPr>
        <w:t xml:space="preserve"> </w:t>
      </w:r>
      <w:r>
        <w:rPr>
          <w:color w:val="231F20"/>
        </w:rPr>
        <w:t>содержание</w:t>
      </w:r>
      <w:r>
        <w:rPr>
          <w:color w:val="231F20"/>
          <w:spacing w:val="-8"/>
        </w:rPr>
        <w:t xml:space="preserve"> </w:t>
      </w:r>
      <w:r>
        <w:rPr>
          <w:color w:val="231F20"/>
        </w:rPr>
        <w:t>прочитанного</w:t>
      </w:r>
      <w:r>
        <w:rPr>
          <w:color w:val="231F20"/>
          <w:spacing w:val="-7"/>
        </w:rPr>
        <w:t xml:space="preserve"> </w:t>
      </w:r>
      <w:r>
        <w:rPr>
          <w:color w:val="231F20"/>
        </w:rPr>
        <w:t>или</w:t>
      </w:r>
      <w:r>
        <w:rPr>
          <w:color w:val="231F20"/>
          <w:spacing w:val="-8"/>
        </w:rPr>
        <w:t xml:space="preserve"> </w:t>
      </w:r>
      <w:r>
        <w:rPr>
          <w:color w:val="231F20"/>
        </w:rPr>
        <w:t>прослушанного</w:t>
      </w:r>
      <w:r>
        <w:rPr>
          <w:color w:val="231F20"/>
          <w:spacing w:val="-7"/>
        </w:rPr>
        <w:t xml:space="preserve"> </w:t>
      </w:r>
      <w:r>
        <w:rPr>
          <w:color w:val="231F20"/>
        </w:rPr>
        <w:t xml:space="preserve">с </w:t>
      </w:r>
      <w:r>
        <w:rPr>
          <w:color w:val="231F20"/>
          <w:w w:val="95"/>
        </w:rPr>
        <w:t xml:space="preserve">учётом специфики текста в виде пересказа, полного или кра- </w:t>
      </w:r>
      <w:r>
        <w:rPr>
          <w:color w:val="231F20"/>
        </w:rPr>
        <w:t xml:space="preserve">ткого; составлять устный рассказ на основе прочитанных произведений с учётом коммуникативной задачи (для раз- ных адресатов), читать наизусть стихотворные произведе- </w:t>
      </w:r>
      <w:r>
        <w:rPr>
          <w:color w:val="231F20"/>
          <w:spacing w:val="-2"/>
        </w:rPr>
        <w:t>ния);</w:t>
      </w:r>
    </w:p>
    <w:p w:rsidR="00EE5371" w:rsidRDefault="00EE5371" w:rsidP="00EE5371">
      <w:pPr>
        <w:pStyle w:val="a3"/>
        <w:spacing w:before="10" w:line="247" w:lineRule="auto"/>
        <w:ind w:left="383" w:hanging="142"/>
      </w:pPr>
      <w:r>
        <w:rPr>
          <w:rFonts w:ascii="Trebuchet MS" w:hAnsi="Trebuchet MS"/>
          <w:color w:val="231F20"/>
          <w:position w:val="1"/>
          <w:sz w:val="14"/>
        </w:rPr>
        <w:t xml:space="preserve">6 </w:t>
      </w:r>
      <w:r>
        <w:rPr>
          <w:color w:val="231F20"/>
        </w:rPr>
        <w:t>самостоятельный выбор интересующей литературы, обога- щение собственного круга чтения;</w:t>
      </w:r>
    </w:p>
    <w:p w:rsidR="00EE5371" w:rsidRDefault="00EE5371" w:rsidP="00EE5371">
      <w:pPr>
        <w:pStyle w:val="a3"/>
        <w:spacing w:before="2" w:line="247" w:lineRule="auto"/>
        <w:ind w:left="383" w:hanging="142"/>
      </w:pPr>
      <w:r>
        <w:rPr>
          <w:rFonts w:ascii="Trebuchet MS" w:hAnsi="Trebuchet MS"/>
          <w:color w:val="231F20"/>
          <w:position w:val="1"/>
          <w:sz w:val="14"/>
        </w:rPr>
        <w:t xml:space="preserve">6 </w:t>
      </w:r>
      <w:r>
        <w:rPr>
          <w:color w:val="231F20"/>
        </w:rPr>
        <w:t>использование справочных источников для получения до- полнительной информации.</w:t>
      </w:r>
    </w:p>
    <w:p w:rsidR="00EE5371" w:rsidRDefault="00EE5371" w:rsidP="00EE5371">
      <w:pPr>
        <w:pStyle w:val="41"/>
        <w:spacing w:before="151"/>
        <w:ind w:left="157"/>
      </w:pPr>
      <w:r>
        <w:rPr>
          <w:color w:val="231F20"/>
          <w:w w:val="90"/>
        </w:rPr>
        <w:t>Предметные</w:t>
      </w:r>
      <w:r>
        <w:rPr>
          <w:color w:val="231F20"/>
          <w:spacing w:val="9"/>
        </w:rPr>
        <w:t xml:space="preserve"> </w:t>
      </w:r>
      <w:r>
        <w:rPr>
          <w:color w:val="231F20"/>
          <w:w w:val="90"/>
        </w:rPr>
        <w:t>результаты</w:t>
      </w:r>
      <w:r>
        <w:rPr>
          <w:color w:val="231F20"/>
          <w:spacing w:val="9"/>
        </w:rPr>
        <w:t xml:space="preserve"> </w:t>
      </w:r>
      <w:r>
        <w:rPr>
          <w:color w:val="231F20"/>
          <w:w w:val="90"/>
        </w:rPr>
        <w:t>по</w:t>
      </w:r>
      <w:r>
        <w:rPr>
          <w:color w:val="231F20"/>
          <w:spacing w:val="9"/>
        </w:rPr>
        <w:t xml:space="preserve"> </w:t>
      </w:r>
      <w:r>
        <w:rPr>
          <w:color w:val="231F20"/>
          <w:w w:val="90"/>
        </w:rPr>
        <w:t>годам</w:t>
      </w:r>
      <w:r>
        <w:rPr>
          <w:color w:val="231F20"/>
          <w:spacing w:val="9"/>
        </w:rPr>
        <w:t xml:space="preserve"> </w:t>
      </w:r>
      <w:r>
        <w:rPr>
          <w:color w:val="231F20"/>
          <w:spacing w:val="-2"/>
          <w:w w:val="90"/>
        </w:rPr>
        <w:t>обучения</w:t>
      </w:r>
    </w:p>
    <w:p w:rsidR="00EE5371" w:rsidRDefault="00EE5371" w:rsidP="00EE5371">
      <w:pPr>
        <w:spacing w:before="63"/>
        <w:ind w:left="497"/>
        <w:jc w:val="both"/>
        <w:rPr>
          <w:rFonts w:ascii="Book Antiqua" w:hAnsi="Book Antiqua"/>
          <w:b/>
          <w:sz w:val="20"/>
        </w:rPr>
      </w:pPr>
      <w:r>
        <w:rPr>
          <w:color w:val="231F20"/>
          <w:sz w:val="20"/>
        </w:rPr>
        <w:t>К</w:t>
      </w:r>
      <w:r>
        <w:rPr>
          <w:color w:val="231F20"/>
          <w:spacing w:val="9"/>
          <w:sz w:val="20"/>
        </w:rPr>
        <w:t xml:space="preserve"> </w:t>
      </w:r>
      <w:r>
        <w:rPr>
          <w:color w:val="231F20"/>
          <w:sz w:val="20"/>
        </w:rPr>
        <w:t>концу</w:t>
      </w:r>
      <w:r>
        <w:rPr>
          <w:color w:val="231F20"/>
          <w:spacing w:val="11"/>
          <w:sz w:val="20"/>
        </w:rPr>
        <w:t xml:space="preserve"> </w:t>
      </w:r>
      <w:r>
        <w:rPr>
          <w:color w:val="231F20"/>
          <w:sz w:val="20"/>
        </w:rPr>
        <w:t>обучения</w:t>
      </w:r>
      <w:r>
        <w:rPr>
          <w:color w:val="231F20"/>
          <w:spacing w:val="11"/>
          <w:sz w:val="20"/>
        </w:rPr>
        <w:t xml:space="preserve"> </w:t>
      </w:r>
      <w:r>
        <w:rPr>
          <w:color w:val="231F20"/>
          <w:sz w:val="20"/>
        </w:rPr>
        <w:t>в</w:t>
      </w:r>
      <w:r>
        <w:rPr>
          <w:color w:val="231F20"/>
          <w:spacing w:val="11"/>
          <w:sz w:val="20"/>
        </w:rPr>
        <w:t xml:space="preserve"> </w:t>
      </w:r>
      <w:r>
        <w:rPr>
          <w:rFonts w:ascii="Book Antiqua" w:hAnsi="Book Antiqua"/>
          <w:b/>
          <w:color w:val="231F20"/>
          <w:sz w:val="20"/>
        </w:rPr>
        <w:t>1</w:t>
      </w:r>
      <w:r>
        <w:rPr>
          <w:rFonts w:ascii="Book Antiqua" w:hAnsi="Book Antiqua"/>
          <w:b/>
          <w:color w:val="231F20"/>
          <w:spacing w:val="25"/>
          <w:sz w:val="20"/>
        </w:rPr>
        <w:t xml:space="preserve"> </w:t>
      </w:r>
      <w:r>
        <w:rPr>
          <w:rFonts w:ascii="Book Antiqua" w:hAnsi="Book Antiqua"/>
          <w:b/>
          <w:color w:val="231F20"/>
          <w:sz w:val="20"/>
        </w:rPr>
        <w:t>классе</w:t>
      </w:r>
      <w:r>
        <w:rPr>
          <w:rFonts w:ascii="Book Antiqua" w:hAnsi="Book Antiqua"/>
          <w:b/>
          <w:color w:val="231F20"/>
          <w:spacing w:val="24"/>
          <w:sz w:val="20"/>
        </w:rPr>
        <w:t xml:space="preserve"> </w:t>
      </w:r>
      <w:r>
        <w:rPr>
          <w:color w:val="231F20"/>
          <w:sz w:val="20"/>
        </w:rPr>
        <w:t>обучающийся</w:t>
      </w:r>
      <w:r>
        <w:rPr>
          <w:color w:val="231F20"/>
          <w:spacing w:val="12"/>
          <w:sz w:val="20"/>
        </w:rPr>
        <w:t xml:space="preserve"> </w:t>
      </w:r>
      <w:r>
        <w:rPr>
          <w:rFonts w:ascii="Book Antiqua" w:hAnsi="Book Antiqua"/>
          <w:b/>
          <w:color w:val="231F20"/>
          <w:spacing w:val="-2"/>
          <w:sz w:val="20"/>
        </w:rPr>
        <w:t>научится:</w:t>
      </w:r>
    </w:p>
    <w:p w:rsidR="00EE5371" w:rsidRDefault="00EE5371" w:rsidP="00EE5371">
      <w:pPr>
        <w:pStyle w:val="a3"/>
        <w:spacing w:before="1" w:line="247" w:lineRule="auto"/>
        <w:ind w:left="383" w:right="154" w:hanging="142"/>
      </w:pPr>
      <w:r>
        <w:rPr>
          <w:rFonts w:ascii="Trebuchet MS" w:hAnsi="Trebuchet MS"/>
          <w:color w:val="231F20"/>
          <w:position w:val="1"/>
          <w:sz w:val="14"/>
        </w:rPr>
        <w:t xml:space="preserve">6 </w:t>
      </w:r>
      <w:r>
        <w:rPr>
          <w:color w:val="231F20"/>
        </w:rPr>
        <w:t xml:space="preserve">осознавать значимость чтения родной литературы </w:t>
      </w:r>
      <w:r>
        <w:rPr>
          <w:color w:val="231F20"/>
          <w:w w:val="95"/>
        </w:rPr>
        <w:t>для</w:t>
      </w:r>
      <w:r>
        <w:rPr>
          <w:color w:val="231F20"/>
          <w:spacing w:val="6"/>
        </w:rPr>
        <w:t xml:space="preserve"> </w:t>
      </w:r>
      <w:r>
        <w:rPr>
          <w:color w:val="231F20"/>
          <w:w w:val="95"/>
        </w:rPr>
        <w:t>познания</w:t>
      </w:r>
      <w:r>
        <w:rPr>
          <w:color w:val="231F20"/>
          <w:spacing w:val="7"/>
        </w:rPr>
        <w:t xml:space="preserve"> </w:t>
      </w:r>
      <w:r>
        <w:rPr>
          <w:color w:val="231F20"/>
          <w:w w:val="95"/>
        </w:rPr>
        <w:t>себя,</w:t>
      </w:r>
      <w:r>
        <w:rPr>
          <w:color w:val="231F20"/>
          <w:spacing w:val="7"/>
        </w:rPr>
        <w:t xml:space="preserve"> </w:t>
      </w:r>
      <w:r>
        <w:rPr>
          <w:color w:val="231F20"/>
          <w:w w:val="95"/>
        </w:rPr>
        <w:t>мира,</w:t>
      </w:r>
      <w:r>
        <w:rPr>
          <w:color w:val="231F20"/>
          <w:spacing w:val="7"/>
        </w:rPr>
        <w:t xml:space="preserve"> </w:t>
      </w:r>
      <w:r>
        <w:rPr>
          <w:color w:val="231F20"/>
          <w:w w:val="95"/>
        </w:rPr>
        <w:t>национальной</w:t>
      </w:r>
      <w:r>
        <w:rPr>
          <w:color w:val="231F20"/>
          <w:spacing w:val="6"/>
        </w:rPr>
        <w:t xml:space="preserve"> </w:t>
      </w:r>
      <w:r>
        <w:rPr>
          <w:color w:val="231F20"/>
          <w:w w:val="95"/>
        </w:rPr>
        <w:t>истории</w:t>
      </w:r>
      <w:r>
        <w:rPr>
          <w:color w:val="231F20"/>
          <w:spacing w:val="7"/>
        </w:rPr>
        <w:t xml:space="preserve"> </w:t>
      </w:r>
      <w:r>
        <w:rPr>
          <w:color w:val="231F20"/>
          <w:w w:val="95"/>
        </w:rPr>
        <w:t>и</w:t>
      </w:r>
      <w:r>
        <w:rPr>
          <w:color w:val="231F20"/>
          <w:spacing w:val="7"/>
        </w:rPr>
        <w:t xml:space="preserve"> </w:t>
      </w:r>
      <w:r>
        <w:rPr>
          <w:color w:val="231F20"/>
          <w:spacing w:val="-2"/>
          <w:w w:val="95"/>
        </w:rPr>
        <w:t>культуры;</w:t>
      </w:r>
    </w:p>
    <w:p w:rsidR="00EE5371" w:rsidRDefault="00EE5371" w:rsidP="00EE5371">
      <w:pPr>
        <w:pStyle w:val="a3"/>
        <w:spacing w:before="2" w:line="247" w:lineRule="auto"/>
        <w:ind w:left="383"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владеть</w:t>
      </w:r>
      <w:r>
        <w:rPr>
          <w:color w:val="231F20"/>
          <w:spacing w:val="-6"/>
        </w:rPr>
        <w:t xml:space="preserve"> </w:t>
      </w:r>
      <w:r>
        <w:rPr>
          <w:color w:val="231F20"/>
        </w:rPr>
        <w:t>элементарными</w:t>
      </w:r>
      <w:r>
        <w:rPr>
          <w:color w:val="231F20"/>
          <w:spacing w:val="-6"/>
        </w:rPr>
        <w:t xml:space="preserve"> </w:t>
      </w:r>
      <w:r>
        <w:rPr>
          <w:color w:val="231F20"/>
        </w:rPr>
        <w:t>приёмами</w:t>
      </w:r>
      <w:r>
        <w:rPr>
          <w:color w:val="231F20"/>
          <w:spacing w:val="-6"/>
        </w:rPr>
        <w:t xml:space="preserve"> </w:t>
      </w:r>
      <w:r>
        <w:rPr>
          <w:color w:val="231F20"/>
        </w:rPr>
        <w:t>интерпретации</w:t>
      </w:r>
      <w:r>
        <w:rPr>
          <w:color w:val="231F20"/>
          <w:spacing w:val="-6"/>
        </w:rPr>
        <w:t xml:space="preserve"> </w:t>
      </w:r>
      <w:r>
        <w:rPr>
          <w:color w:val="231F20"/>
        </w:rPr>
        <w:t>произве- дений родной литературы;</w:t>
      </w:r>
    </w:p>
    <w:p w:rsidR="00EE5371" w:rsidRDefault="00EE5371" w:rsidP="00EE5371">
      <w:pPr>
        <w:pStyle w:val="a3"/>
        <w:spacing w:before="2" w:line="247" w:lineRule="auto"/>
        <w:ind w:left="383" w:right="154" w:hanging="142"/>
      </w:pPr>
      <w:r>
        <w:rPr>
          <w:rFonts w:ascii="Trebuchet MS" w:hAnsi="Trebuchet MS"/>
          <w:color w:val="231F20"/>
          <w:position w:val="1"/>
          <w:sz w:val="14"/>
        </w:rPr>
        <w:t xml:space="preserve">6 </w:t>
      </w:r>
      <w:r>
        <w:rPr>
          <w:color w:val="231F20"/>
        </w:rPr>
        <w:t>применять опыт чтения произведений русской литературы для</w:t>
      </w:r>
      <w:r>
        <w:rPr>
          <w:color w:val="231F20"/>
          <w:spacing w:val="-16"/>
        </w:rPr>
        <w:t xml:space="preserve"> </w:t>
      </w:r>
      <w:r>
        <w:rPr>
          <w:color w:val="231F20"/>
        </w:rPr>
        <w:t>речевого</w:t>
      </w:r>
      <w:r>
        <w:rPr>
          <w:color w:val="231F20"/>
          <w:spacing w:val="-16"/>
        </w:rPr>
        <w:t xml:space="preserve"> </w:t>
      </w:r>
      <w:r>
        <w:rPr>
          <w:color w:val="231F20"/>
        </w:rPr>
        <w:t>самосовершенствования:</w:t>
      </w:r>
      <w:r>
        <w:rPr>
          <w:color w:val="231F20"/>
          <w:spacing w:val="-16"/>
        </w:rPr>
        <w:t xml:space="preserve"> </w:t>
      </w: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обсуж- дении прослушанного/прочитанного текста;</w:t>
      </w:r>
    </w:p>
    <w:p w:rsidR="00EE5371" w:rsidRDefault="00EE5371" w:rsidP="00EE5371">
      <w:pPr>
        <w:pStyle w:val="a3"/>
        <w:spacing w:before="3" w:line="247" w:lineRule="auto"/>
        <w:ind w:left="383" w:hanging="142"/>
      </w:pPr>
      <w:r>
        <w:rPr>
          <w:rFonts w:ascii="Trebuchet MS" w:hAnsi="Trebuchet MS"/>
          <w:color w:val="231F20"/>
          <w:position w:val="1"/>
          <w:sz w:val="14"/>
        </w:rPr>
        <w:t>6</w:t>
      </w:r>
      <w:r>
        <w:rPr>
          <w:rFonts w:ascii="Trebuchet MS" w:hAnsi="Trebuchet MS"/>
          <w:color w:val="231F20"/>
          <w:spacing w:val="19"/>
          <w:position w:val="1"/>
          <w:sz w:val="14"/>
        </w:rPr>
        <w:t xml:space="preserve"> </w:t>
      </w:r>
      <w:r>
        <w:rPr>
          <w:color w:val="231F20"/>
        </w:rPr>
        <w:t>использовать</w:t>
      </w:r>
      <w:r>
        <w:rPr>
          <w:color w:val="231F20"/>
          <w:spacing w:val="-5"/>
        </w:rPr>
        <w:t xml:space="preserve"> </w:t>
      </w:r>
      <w:r>
        <w:rPr>
          <w:color w:val="231F20"/>
        </w:rPr>
        <w:t>словарь</w:t>
      </w:r>
      <w:r>
        <w:rPr>
          <w:color w:val="231F20"/>
          <w:spacing w:val="-5"/>
        </w:rPr>
        <w:t xml:space="preserve"> </w:t>
      </w:r>
      <w:r>
        <w:rPr>
          <w:color w:val="231F20"/>
        </w:rPr>
        <w:t>учебника</w:t>
      </w:r>
      <w:r>
        <w:rPr>
          <w:color w:val="231F20"/>
          <w:spacing w:val="-5"/>
        </w:rPr>
        <w:t xml:space="preserve"> </w:t>
      </w:r>
      <w:r>
        <w:rPr>
          <w:color w:val="231F20"/>
        </w:rPr>
        <w:t>для</w:t>
      </w:r>
      <w:r>
        <w:rPr>
          <w:color w:val="231F20"/>
          <w:spacing w:val="-5"/>
        </w:rPr>
        <w:t xml:space="preserve"> </w:t>
      </w:r>
      <w:r>
        <w:rPr>
          <w:color w:val="231F20"/>
        </w:rPr>
        <w:t>получения</w:t>
      </w:r>
      <w:r>
        <w:rPr>
          <w:color w:val="231F20"/>
          <w:spacing w:val="-5"/>
        </w:rPr>
        <w:t xml:space="preserve"> </w:t>
      </w:r>
      <w:r>
        <w:rPr>
          <w:color w:val="231F20"/>
        </w:rPr>
        <w:t>дополнитель- ной информации о значении слова;</w:t>
      </w:r>
    </w:p>
    <w:p w:rsidR="00EE5371" w:rsidRDefault="00EE5371" w:rsidP="00EE5371">
      <w:pPr>
        <w:pStyle w:val="a3"/>
        <w:spacing w:before="2" w:line="247" w:lineRule="auto"/>
        <w:ind w:left="383"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читать</w:t>
      </w:r>
      <w:r>
        <w:rPr>
          <w:color w:val="231F20"/>
          <w:spacing w:val="-16"/>
        </w:rPr>
        <w:t xml:space="preserve"> </w:t>
      </w:r>
      <w:r>
        <w:rPr>
          <w:color w:val="231F20"/>
        </w:rPr>
        <w:t>наизусть</w:t>
      </w:r>
      <w:r>
        <w:rPr>
          <w:color w:val="231F20"/>
          <w:spacing w:val="-16"/>
        </w:rPr>
        <w:t xml:space="preserve"> </w:t>
      </w:r>
      <w:r>
        <w:rPr>
          <w:color w:val="231F20"/>
        </w:rPr>
        <w:t>стихотворные</w:t>
      </w:r>
      <w:r>
        <w:rPr>
          <w:color w:val="231F20"/>
          <w:spacing w:val="-16"/>
        </w:rPr>
        <w:t xml:space="preserve"> </w:t>
      </w:r>
      <w:r>
        <w:rPr>
          <w:color w:val="231F20"/>
        </w:rPr>
        <w:t>произведения</w:t>
      </w:r>
      <w:r>
        <w:rPr>
          <w:color w:val="231F20"/>
          <w:spacing w:val="-16"/>
        </w:rPr>
        <w:t xml:space="preserve"> </w:t>
      </w:r>
      <w:r>
        <w:rPr>
          <w:color w:val="231F20"/>
        </w:rPr>
        <w:t>по</w:t>
      </w:r>
      <w:r>
        <w:rPr>
          <w:color w:val="231F20"/>
          <w:spacing w:val="-16"/>
        </w:rPr>
        <w:t xml:space="preserve"> </w:t>
      </w:r>
      <w:r>
        <w:rPr>
          <w:color w:val="231F20"/>
        </w:rPr>
        <w:t>собственно- му выбору.</w:t>
      </w:r>
    </w:p>
    <w:p w:rsidR="00EE5371" w:rsidRDefault="00EE5371" w:rsidP="00EE5371">
      <w:pPr>
        <w:spacing w:line="247" w:lineRule="auto"/>
        <w:sectPr w:rsidR="00EE5371">
          <w:pgSz w:w="7830" w:h="12020"/>
          <w:pgMar w:top="620" w:right="580" w:bottom="920" w:left="580" w:header="0" w:footer="727" w:gutter="0"/>
          <w:cols w:space="720"/>
        </w:sectPr>
      </w:pPr>
    </w:p>
    <w:p w:rsidR="00EE5371" w:rsidRDefault="00EE5371" w:rsidP="00EE5371">
      <w:pPr>
        <w:spacing w:before="68"/>
        <w:ind w:left="497"/>
        <w:jc w:val="both"/>
        <w:rPr>
          <w:rFonts w:ascii="Book Antiqua" w:hAnsi="Book Antiqua"/>
          <w:b/>
          <w:sz w:val="20"/>
        </w:rPr>
      </w:pPr>
      <w:r>
        <w:rPr>
          <w:color w:val="231F20"/>
          <w:sz w:val="20"/>
        </w:rPr>
        <w:t>К</w:t>
      </w:r>
      <w:r>
        <w:rPr>
          <w:color w:val="231F20"/>
          <w:spacing w:val="10"/>
          <w:sz w:val="20"/>
        </w:rPr>
        <w:t xml:space="preserve"> </w:t>
      </w:r>
      <w:r>
        <w:rPr>
          <w:color w:val="231F20"/>
          <w:sz w:val="20"/>
        </w:rPr>
        <w:t>концу</w:t>
      </w:r>
      <w:r>
        <w:rPr>
          <w:color w:val="231F20"/>
          <w:spacing w:val="11"/>
          <w:sz w:val="20"/>
        </w:rPr>
        <w:t xml:space="preserve"> </w:t>
      </w:r>
      <w:r>
        <w:rPr>
          <w:color w:val="231F20"/>
          <w:sz w:val="20"/>
        </w:rPr>
        <w:t>обучения</w:t>
      </w:r>
      <w:r>
        <w:rPr>
          <w:color w:val="231F20"/>
          <w:spacing w:val="10"/>
          <w:sz w:val="20"/>
        </w:rPr>
        <w:t xml:space="preserve"> </w:t>
      </w:r>
      <w:r>
        <w:rPr>
          <w:color w:val="231F20"/>
          <w:sz w:val="20"/>
        </w:rPr>
        <w:t>во</w:t>
      </w:r>
      <w:r>
        <w:rPr>
          <w:color w:val="231F20"/>
          <w:spacing w:val="11"/>
          <w:sz w:val="20"/>
        </w:rPr>
        <w:t xml:space="preserve"> </w:t>
      </w:r>
      <w:r>
        <w:rPr>
          <w:rFonts w:ascii="Book Antiqua" w:hAnsi="Book Antiqua"/>
          <w:b/>
          <w:color w:val="231F20"/>
          <w:sz w:val="20"/>
        </w:rPr>
        <w:t>2</w:t>
      </w:r>
      <w:r>
        <w:rPr>
          <w:rFonts w:ascii="Book Antiqua" w:hAnsi="Book Antiqua"/>
          <w:b/>
          <w:color w:val="231F20"/>
          <w:spacing w:val="25"/>
          <w:sz w:val="20"/>
        </w:rPr>
        <w:t xml:space="preserve"> </w:t>
      </w:r>
      <w:r>
        <w:rPr>
          <w:rFonts w:ascii="Book Antiqua" w:hAnsi="Book Antiqua"/>
          <w:b/>
          <w:color w:val="231F20"/>
          <w:sz w:val="20"/>
        </w:rPr>
        <w:t>классе</w:t>
      </w:r>
      <w:r>
        <w:rPr>
          <w:rFonts w:ascii="Book Antiqua" w:hAnsi="Book Antiqua"/>
          <w:b/>
          <w:color w:val="231F20"/>
          <w:spacing w:val="23"/>
          <w:sz w:val="20"/>
        </w:rPr>
        <w:t xml:space="preserve"> </w:t>
      </w:r>
      <w:r>
        <w:rPr>
          <w:color w:val="231F20"/>
          <w:sz w:val="20"/>
        </w:rPr>
        <w:t>обучающийся</w:t>
      </w:r>
      <w:r>
        <w:rPr>
          <w:color w:val="231F20"/>
          <w:spacing w:val="11"/>
          <w:sz w:val="20"/>
        </w:rPr>
        <w:t xml:space="preserve"> </w:t>
      </w:r>
      <w:r>
        <w:rPr>
          <w:rFonts w:ascii="Book Antiqua" w:hAnsi="Book Antiqua"/>
          <w:b/>
          <w:color w:val="231F20"/>
          <w:spacing w:val="-2"/>
          <w:sz w:val="20"/>
        </w:rPr>
        <w:t>научится:</w:t>
      </w:r>
    </w:p>
    <w:p w:rsidR="00EE5371" w:rsidRDefault="00EE5371" w:rsidP="00EE5371">
      <w:pPr>
        <w:pStyle w:val="a3"/>
        <w:spacing w:before="2"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ориентироваться в нравственном содержании прочитанного, </w:t>
      </w:r>
      <w:r>
        <w:rPr>
          <w:color w:val="231F20"/>
        </w:rPr>
        <w:t>соотносить поступки героев с нравственными нормами;</w:t>
      </w:r>
    </w:p>
    <w:p w:rsidR="00EE5371" w:rsidRDefault="00EE5371" w:rsidP="00EE5371">
      <w:pPr>
        <w:pStyle w:val="a3"/>
        <w:spacing w:before="2" w:line="247" w:lineRule="auto"/>
        <w:ind w:left="383" w:right="154" w:hanging="142"/>
      </w:pPr>
      <w:r>
        <w:rPr>
          <w:rFonts w:ascii="Trebuchet MS" w:hAnsi="Trebuchet MS"/>
          <w:color w:val="231F20"/>
          <w:position w:val="1"/>
          <w:sz w:val="14"/>
        </w:rPr>
        <w:t xml:space="preserve">6 </w:t>
      </w:r>
      <w:r>
        <w:rPr>
          <w:color w:val="231F20"/>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E5371" w:rsidRDefault="00EE5371" w:rsidP="00EE5371">
      <w:pPr>
        <w:pStyle w:val="a3"/>
        <w:spacing w:before="3" w:line="247" w:lineRule="auto"/>
        <w:ind w:left="383" w:right="154"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совершенствовать</w:t>
      </w:r>
      <w:r>
        <w:rPr>
          <w:color w:val="231F20"/>
          <w:spacing w:val="-11"/>
        </w:rPr>
        <w:t xml:space="preserve"> </w:t>
      </w:r>
      <w:r>
        <w:rPr>
          <w:color w:val="231F20"/>
        </w:rPr>
        <w:t>в</w:t>
      </w:r>
      <w:r>
        <w:rPr>
          <w:color w:val="231F20"/>
          <w:spacing w:val="-11"/>
        </w:rPr>
        <w:t xml:space="preserve"> </w:t>
      </w:r>
      <w:r>
        <w:rPr>
          <w:color w:val="231F20"/>
        </w:rPr>
        <w:t>процессе</w:t>
      </w:r>
      <w:r>
        <w:rPr>
          <w:color w:val="231F20"/>
          <w:spacing w:val="-11"/>
        </w:rPr>
        <w:t xml:space="preserve"> </w:t>
      </w:r>
      <w:r>
        <w:rPr>
          <w:color w:val="231F20"/>
        </w:rPr>
        <w:t>чтения</w:t>
      </w:r>
      <w:r>
        <w:rPr>
          <w:color w:val="231F20"/>
          <w:spacing w:val="-11"/>
        </w:rPr>
        <w:t xml:space="preserve"> </w:t>
      </w:r>
      <w:r>
        <w:rPr>
          <w:color w:val="231F20"/>
        </w:rPr>
        <w:t>произведений</w:t>
      </w:r>
      <w:r>
        <w:rPr>
          <w:color w:val="231F20"/>
          <w:spacing w:val="-11"/>
        </w:rPr>
        <w:t xml:space="preserve"> </w:t>
      </w:r>
      <w:r>
        <w:rPr>
          <w:color w:val="231F20"/>
        </w:rPr>
        <w:t>русской литературы читательские умения: читать вслух и про себя, владеть элементарными приёмами интерпретации художе- ственных и учебных текстов;</w:t>
      </w:r>
    </w:p>
    <w:p w:rsidR="00EE5371" w:rsidRDefault="00EE5371" w:rsidP="00EE5371">
      <w:pPr>
        <w:pStyle w:val="a3"/>
        <w:spacing w:before="4" w:line="247" w:lineRule="auto"/>
        <w:ind w:left="383" w:right="154" w:hanging="142"/>
      </w:pPr>
      <w:r>
        <w:rPr>
          <w:rFonts w:ascii="Trebuchet MS" w:hAnsi="Trebuchet MS"/>
          <w:color w:val="231F20"/>
          <w:position w:val="1"/>
          <w:sz w:val="14"/>
        </w:rPr>
        <w:t xml:space="preserve">6 </w:t>
      </w:r>
      <w:r>
        <w:rPr>
          <w:color w:val="231F20"/>
        </w:rPr>
        <w:t>применять опыт чтения произведений русской литературы для</w:t>
      </w:r>
      <w:r>
        <w:rPr>
          <w:color w:val="231F20"/>
          <w:spacing w:val="-16"/>
        </w:rPr>
        <w:t xml:space="preserve"> </w:t>
      </w:r>
      <w:r>
        <w:rPr>
          <w:color w:val="231F20"/>
        </w:rPr>
        <w:t>речевого</w:t>
      </w:r>
      <w:r>
        <w:rPr>
          <w:color w:val="231F20"/>
          <w:spacing w:val="-16"/>
        </w:rPr>
        <w:t xml:space="preserve"> </w:t>
      </w:r>
      <w:r>
        <w:rPr>
          <w:color w:val="231F20"/>
        </w:rPr>
        <w:t>самосовершенствования:</w:t>
      </w:r>
      <w:r>
        <w:rPr>
          <w:color w:val="231F20"/>
          <w:spacing w:val="-16"/>
        </w:rPr>
        <w:t xml:space="preserve"> </w:t>
      </w: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обсуж- дении прослушанного/прочитанного текста, доказывать и подтверждать собственное мнение ссылками на текст;</w:t>
      </w:r>
    </w:p>
    <w:p w:rsidR="00EE5371" w:rsidRDefault="00EE5371" w:rsidP="00EE5371">
      <w:pPr>
        <w:pStyle w:val="a3"/>
        <w:spacing w:before="4"/>
        <w:ind w:left="242" w:right="0" w:firstLine="0"/>
      </w:pPr>
      <w:r>
        <w:rPr>
          <w:rFonts w:ascii="Trebuchet MS" w:hAnsi="Trebuchet MS"/>
          <w:color w:val="231F20"/>
          <w:position w:val="1"/>
          <w:sz w:val="14"/>
        </w:rPr>
        <w:t>6</w:t>
      </w:r>
      <w:r>
        <w:rPr>
          <w:rFonts w:ascii="Trebuchet MS" w:hAnsi="Trebuchet MS"/>
          <w:color w:val="231F20"/>
          <w:spacing w:val="8"/>
          <w:position w:val="1"/>
          <w:sz w:val="14"/>
        </w:rPr>
        <w:t xml:space="preserve"> </w:t>
      </w:r>
      <w:r>
        <w:rPr>
          <w:color w:val="231F20"/>
        </w:rPr>
        <w:t>обогащать</w:t>
      </w:r>
      <w:r>
        <w:rPr>
          <w:color w:val="231F20"/>
          <w:spacing w:val="-11"/>
        </w:rPr>
        <w:t xml:space="preserve"> </w:t>
      </w:r>
      <w:r>
        <w:rPr>
          <w:color w:val="231F20"/>
        </w:rPr>
        <w:t>собственный</w:t>
      </w:r>
      <w:r>
        <w:rPr>
          <w:color w:val="231F20"/>
          <w:spacing w:val="-11"/>
        </w:rPr>
        <w:t xml:space="preserve"> </w:t>
      </w:r>
      <w:r>
        <w:rPr>
          <w:color w:val="231F20"/>
        </w:rPr>
        <w:t>круг</w:t>
      </w:r>
      <w:r>
        <w:rPr>
          <w:color w:val="231F20"/>
          <w:spacing w:val="-11"/>
        </w:rPr>
        <w:t xml:space="preserve"> </w:t>
      </w:r>
      <w:r>
        <w:rPr>
          <w:color w:val="231F20"/>
          <w:spacing w:val="-2"/>
        </w:rPr>
        <w:t>чтения;</w:t>
      </w:r>
    </w:p>
    <w:p w:rsidR="00EE5371" w:rsidRDefault="00EE5371" w:rsidP="00EE5371">
      <w:pPr>
        <w:pStyle w:val="a3"/>
        <w:spacing w:before="8" w:line="247" w:lineRule="auto"/>
        <w:ind w:left="383" w:hanging="142"/>
      </w:pPr>
      <w:r>
        <w:rPr>
          <w:rFonts w:ascii="Trebuchet MS" w:hAnsi="Trebuchet MS"/>
          <w:color w:val="231F20"/>
          <w:position w:val="1"/>
          <w:sz w:val="14"/>
        </w:rPr>
        <w:t xml:space="preserve">6 </w:t>
      </w:r>
      <w:r>
        <w:rPr>
          <w:color w:val="231F20"/>
        </w:rPr>
        <w:t>соотносить впечатления от прочитанных и прослушанных произведений с впечатлениями от других видов искусства.</w:t>
      </w:r>
    </w:p>
    <w:p w:rsidR="00EE5371" w:rsidRDefault="00EE5371" w:rsidP="00EE5371">
      <w:pPr>
        <w:spacing w:before="115"/>
        <w:ind w:left="497"/>
        <w:jc w:val="both"/>
        <w:rPr>
          <w:rFonts w:ascii="Book Antiqua" w:hAnsi="Book Antiqua"/>
          <w:b/>
          <w:sz w:val="20"/>
        </w:rPr>
      </w:pPr>
      <w:r>
        <w:rPr>
          <w:color w:val="231F20"/>
          <w:sz w:val="20"/>
        </w:rPr>
        <w:t>К</w:t>
      </w:r>
      <w:r>
        <w:rPr>
          <w:color w:val="231F20"/>
          <w:spacing w:val="9"/>
          <w:sz w:val="20"/>
        </w:rPr>
        <w:t xml:space="preserve"> </w:t>
      </w:r>
      <w:r>
        <w:rPr>
          <w:color w:val="231F20"/>
          <w:sz w:val="20"/>
        </w:rPr>
        <w:t>концу</w:t>
      </w:r>
      <w:r>
        <w:rPr>
          <w:color w:val="231F20"/>
          <w:spacing w:val="11"/>
          <w:sz w:val="20"/>
        </w:rPr>
        <w:t xml:space="preserve"> </w:t>
      </w:r>
      <w:r>
        <w:rPr>
          <w:color w:val="231F20"/>
          <w:sz w:val="20"/>
        </w:rPr>
        <w:t>обучения</w:t>
      </w:r>
      <w:r>
        <w:rPr>
          <w:color w:val="231F20"/>
          <w:spacing w:val="11"/>
          <w:sz w:val="20"/>
        </w:rPr>
        <w:t xml:space="preserve"> </w:t>
      </w:r>
      <w:r>
        <w:rPr>
          <w:color w:val="231F20"/>
          <w:sz w:val="20"/>
        </w:rPr>
        <w:t>в</w:t>
      </w:r>
      <w:r>
        <w:rPr>
          <w:color w:val="231F20"/>
          <w:spacing w:val="11"/>
          <w:sz w:val="20"/>
        </w:rPr>
        <w:t xml:space="preserve"> </w:t>
      </w:r>
      <w:r>
        <w:rPr>
          <w:rFonts w:ascii="Book Antiqua" w:hAnsi="Book Antiqua"/>
          <w:b/>
          <w:color w:val="231F20"/>
          <w:sz w:val="20"/>
        </w:rPr>
        <w:t>3</w:t>
      </w:r>
      <w:r>
        <w:rPr>
          <w:rFonts w:ascii="Book Antiqua" w:hAnsi="Book Antiqua"/>
          <w:b/>
          <w:color w:val="231F20"/>
          <w:spacing w:val="25"/>
          <w:sz w:val="20"/>
        </w:rPr>
        <w:t xml:space="preserve"> </w:t>
      </w:r>
      <w:r>
        <w:rPr>
          <w:rFonts w:ascii="Book Antiqua" w:hAnsi="Book Antiqua"/>
          <w:b/>
          <w:color w:val="231F20"/>
          <w:sz w:val="20"/>
        </w:rPr>
        <w:t>классе</w:t>
      </w:r>
      <w:r>
        <w:rPr>
          <w:rFonts w:ascii="Book Antiqua" w:hAnsi="Book Antiqua"/>
          <w:b/>
          <w:color w:val="231F20"/>
          <w:spacing w:val="24"/>
          <w:sz w:val="20"/>
        </w:rPr>
        <w:t xml:space="preserve"> </w:t>
      </w:r>
      <w:r>
        <w:rPr>
          <w:color w:val="231F20"/>
          <w:sz w:val="20"/>
        </w:rPr>
        <w:t>обучающийся</w:t>
      </w:r>
      <w:r>
        <w:rPr>
          <w:color w:val="231F20"/>
          <w:spacing w:val="11"/>
          <w:sz w:val="20"/>
        </w:rPr>
        <w:t xml:space="preserve"> </w:t>
      </w:r>
      <w:r>
        <w:rPr>
          <w:rFonts w:ascii="Book Antiqua" w:hAnsi="Book Antiqua"/>
          <w:b/>
          <w:color w:val="231F20"/>
          <w:spacing w:val="-2"/>
          <w:sz w:val="20"/>
        </w:rPr>
        <w:t>научится:</w:t>
      </w:r>
    </w:p>
    <w:p w:rsidR="00EE5371" w:rsidRDefault="00EE5371" w:rsidP="00EE5371">
      <w:pPr>
        <w:pStyle w:val="a3"/>
        <w:spacing w:before="1" w:line="247" w:lineRule="auto"/>
        <w:ind w:left="383" w:hanging="142"/>
      </w:pPr>
      <w:r>
        <w:rPr>
          <w:rFonts w:ascii="Trebuchet MS" w:hAnsi="Trebuchet MS"/>
          <w:color w:val="231F20"/>
          <w:w w:val="95"/>
          <w:position w:val="1"/>
          <w:sz w:val="14"/>
        </w:rPr>
        <w:t xml:space="preserve">6 </w:t>
      </w:r>
      <w:r>
        <w:rPr>
          <w:color w:val="231F20"/>
          <w:w w:val="95"/>
        </w:rPr>
        <w:t xml:space="preserve">осознавать коммуникативно-эстетические возможности рус- </w:t>
      </w:r>
      <w:r>
        <w:rPr>
          <w:color w:val="231F20"/>
        </w:rPr>
        <w:t>ского</w:t>
      </w:r>
      <w:r>
        <w:rPr>
          <w:color w:val="231F20"/>
          <w:spacing w:val="-16"/>
        </w:rPr>
        <w:t xml:space="preserve"> </w:t>
      </w:r>
      <w:r>
        <w:rPr>
          <w:color w:val="231F20"/>
        </w:rPr>
        <w:t>языка</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изучения</w:t>
      </w:r>
      <w:r>
        <w:rPr>
          <w:color w:val="231F20"/>
          <w:spacing w:val="-16"/>
        </w:rPr>
        <w:t xml:space="preserve"> </w:t>
      </w:r>
      <w:r>
        <w:rPr>
          <w:color w:val="231F20"/>
        </w:rPr>
        <w:t>произведений</w:t>
      </w:r>
      <w:r>
        <w:rPr>
          <w:color w:val="231F20"/>
          <w:spacing w:val="-16"/>
        </w:rPr>
        <w:t xml:space="preserve"> </w:t>
      </w:r>
      <w:r>
        <w:rPr>
          <w:color w:val="231F20"/>
        </w:rPr>
        <w:t>русской</w:t>
      </w:r>
      <w:r>
        <w:rPr>
          <w:color w:val="231F20"/>
          <w:spacing w:val="-16"/>
        </w:rPr>
        <w:t xml:space="preserve"> </w:t>
      </w:r>
      <w:r>
        <w:rPr>
          <w:color w:val="231F20"/>
        </w:rPr>
        <w:t xml:space="preserve">лите- </w:t>
      </w:r>
      <w:r>
        <w:rPr>
          <w:color w:val="231F20"/>
          <w:spacing w:val="-2"/>
        </w:rPr>
        <w:t>ратуры;</w:t>
      </w:r>
    </w:p>
    <w:p w:rsidR="00EE5371" w:rsidRDefault="00EE5371" w:rsidP="00EE5371">
      <w:pPr>
        <w:pStyle w:val="a3"/>
        <w:spacing w:before="3" w:line="247" w:lineRule="auto"/>
        <w:ind w:left="383" w:right="15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осознавать</w:t>
      </w:r>
      <w:r>
        <w:rPr>
          <w:color w:val="231F20"/>
          <w:spacing w:val="-16"/>
        </w:rPr>
        <w:t xml:space="preserve"> </w:t>
      </w:r>
      <w:r>
        <w:rPr>
          <w:color w:val="231F20"/>
        </w:rPr>
        <w:t>родную</w:t>
      </w:r>
      <w:r>
        <w:rPr>
          <w:color w:val="231F20"/>
          <w:spacing w:val="-16"/>
        </w:rPr>
        <w:t xml:space="preserve"> </w:t>
      </w:r>
      <w:r>
        <w:rPr>
          <w:color w:val="231F20"/>
        </w:rPr>
        <w:t>литературу</w:t>
      </w:r>
      <w:r>
        <w:rPr>
          <w:color w:val="231F20"/>
          <w:spacing w:val="-16"/>
        </w:rPr>
        <w:t xml:space="preserve"> </w:t>
      </w:r>
      <w:r>
        <w:rPr>
          <w:color w:val="231F20"/>
        </w:rPr>
        <w:t>как</w:t>
      </w:r>
      <w:r>
        <w:rPr>
          <w:color w:val="231F20"/>
          <w:spacing w:val="-16"/>
        </w:rPr>
        <w:t xml:space="preserve"> </w:t>
      </w:r>
      <w:r>
        <w:rPr>
          <w:color w:val="231F20"/>
        </w:rPr>
        <w:t xml:space="preserve">национально-культурную </w:t>
      </w:r>
      <w:r>
        <w:rPr>
          <w:color w:val="231F20"/>
          <w:w w:val="95"/>
        </w:rPr>
        <w:t xml:space="preserve">ценность народа, как средство сохранения и передачи нрав- </w:t>
      </w:r>
      <w:r>
        <w:rPr>
          <w:color w:val="231F20"/>
        </w:rPr>
        <w:t>ственных ценностей и традиций;</w:t>
      </w:r>
    </w:p>
    <w:p w:rsidR="00EE5371" w:rsidRDefault="00EE5371" w:rsidP="00EE5371">
      <w:pPr>
        <w:pStyle w:val="a3"/>
        <w:spacing w:before="3"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давать и обосновывать нравственную оценку поступков геро- </w:t>
      </w:r>
      <w:r>
        <w:rPr>
          <w:color w:val="231F20"/>
          <w:spacing w:val="-4"/>
        </w:rPr>
        <w:t>ев;</w:t>
      </w:r>
    </w:p>
    <w:p w:rsidR="00EE5371" w:rsidRDefault="00EE5371" w:rsidP="00EE5371">
      <w:pPr>
        <w:pStyle w:val="a3"/>
        <w:spacing w:before="2" w:line="247" w:lineRule="auto"/>
        <w:ind w:left="383" w:right="154"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совершенствовать</w:t>
      </w:r>
      <w:r>
        <w:rPr>
          <w:color w:val="231F20"/>
          <w:spacing w:val="-11"/>
        </w:rPr>
        <w:t xml:space="preserve"> </w:t>
      </w:r>
      <w:r>
        <w:rPr>
          <w:color w:val="231F20"/>
        </w:rPr>
        <w:t>в</w:t>
      </w:r>
      <w:r>
        <w:rPr>
          <w:color w:val="231F20"/>
          <w:spacing w:val="-11"/>
        </w:rPr>
        <w:t xml:space="preserve"> </w:t>
      </w:r>
      <w:r>
        <w:rPr>
          <w:color w:val="231F20"/>
        </w:rPr>
        <w:t>процессе</w:t>
      </w:r>
      <w:r>
        <w:rPr>
          <w:color w:val="231F20"/>
          <w:spacing w:val="-11"/>
        </w:rPr>
        <w:t xml:space="preserve"> </w:t>
      </w:r>
      <w:r>
        <w:rPr>
          <w:color w:val="231F20"/>
        </w:rPr>
        <w:t>чтения</w:t>
      </w:r>
      <w:r>
        <w:rPr>
          <w:color w:val="231F20"/>
          <w:spacing w:val="-11"/>
        </w:rPr>
        <w:t xml:space="preserve"> </w:t>
      </w:r>
      <w:r>
        <w:rPr>
          <w:color w:val="231F20"/>
        </w:rPr>
        <w:t>произведений</w:t>
      </w:r>
      <w:r>
        <w:rPr>
          <w:color w:val="231F20"/>
          <w:spacing w:val="-11"/>
        </w:rPr>
        <w:t xml:space="preserve"> </w:t>
      </w:r>
      <w:r>
        <w:rPr>
          <w:color w:val="231F20"/>
        </w:rPr>
        <w:t xml:space="preserve">русской литературы читательские умения: читать вслух и про себя, </w:t>
      </w:r>
      <w:r>
        <w:rPr>
          <w:color w:val="231F20"/>
          <w:w w:val="95"/>
        </w:rPr>
        <w:t xml:space="preserve">владеть элементарными приёмами интерпретации и анализа </w:t>
      </w:r>
      <w:r>
        <w:rPr>
          <w:color w:val="231F20"/>
        </w:rPr>
        <w:t>художественных, научно-популярных и учебных текстов;</w:t>
      </w:r>
    </w:p>
    <w:p w:rsidR="00EE5371" w:rsidRDefault="00EE5371" w:rsidP="00EE5371">
      <w:pPr>
        <w:pStyle w:val="a3"/>
        <w:spacing w:before="4" w:line="247" w:lineRule="auto"/>
        <w:ind w:left="383" w:right="154" w:hanging="142"/>
      </w:pPr>
      <w:r>
        <w:rPr>
          <w:rFonts w:ascii="Trebuchet MS" w:hAnsi="Trebuchet MS"/>
          <w:color w:val="231F20"/>
          <w:position w:val="1"/>
          <w:sz w:val="14"/>
        </w:rPr>
        <w:t xml:space="preserve">6 </w:t>
      </w:r>
      <w:r>
        <w:rPr>
          <w:color w:val="231F20"/>
        </w:rPr>
        <w:t>применять опыт чтения произведений русской литературы для</w:t>
      </w:r>
      <w:r>
        <w:rPr>
          <w:color w:val="231F20"/>
          <w:spacing w:val="-16"/>
        </w:rPr>
        <w:t xml:space="preserve"> </w:t>
      </w:r>
      <w:r>
        <w:rPr>
          <w:color w:val="231F20"/>
        </w:rPr>
        <w:t>речевого</w:t>
      </w:r>
      <w:r>
        <w:rPr>
          <w:color w:val="231F20"/>
          <w:spacing w:val="-16"/>
        </w:rPr>
        <w:t xml:space="preserve"> </w:t>
      </w:r>
      <w:r>
        <w:rPr>
          <w:color w:val="231F20"/>
        </w:rPr>
        <w:t>самосовершенствования:</w:t>
      </w:r>
      <w:r>
        <w:rPr>
          <w:color w:val="231F20"/>
          <w:spacing w:val="-16"/>
        </w:rPr>
        <w:t xml:space="preserve"> </w:t>
      </w: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обсуж- дении прослушанного/прочитанного текста, доказывать и подтверждать</w:t>
      </w:r>
      <w:r>
        <w:rPr>
          <w:color w:val="231F20"/>
          <w:spacing w:val="-16"/>
        </w:rPr>
        <w:t xml:space="preserve"> </w:t>
      </w:r>
      <w:r>
        <w:rPr>
          <w:color w:val="231F20"/>
        </w:rPr>
        <w:t>собственное</w:t>
      </w:r>
      <w:r>
        <w:rPr>
          <w:color w:val="231F20"/>
          <w:spacing w:val="-16"/>
        </w:rPr>
        <w:t xml:space="preserve"> </w:t>
      </w:r>
      <w:r>
        <w:rPr>
          <w:color w:val="231F20"/>
        </w:rPr>
        <w:t>мнение</w:t>
      </w:r>
      <w:r>
        <w:rPr>
          <w:color w:val="231F20"/>
          <w:spacing w:val="-16"/>
        </w:rPr>
        <w:t xml:space="preserve"> </w:t>
      </w:r>
      <w:r>
        <w:rPr>
          <w:color w:val="231F20"/>
        </w:rPr>
        <w:t>ссылками</w:t>
      </w:r>
      <w:r>
        <w:rPr>
          <w:color w:val="231F20"/>
          <w:spacing w:val="-16"/>
        </w:rPr>
        <w:t xml:space="preserve"> </w:t>
      </w:r>
      <w:r>
        <w:rPr>
          <w:color w:val="231F20"/>
        </w:rPr>
        <w:t>на</w:t>
      </w:r>
      <w:r>
        <w:rPr>
          <w:color w:val="231F20"/>
          <w:spacing w:val="-16"/>
        </w:rPr>
        <w:t xml:space="preserve"> </w:t>
      </w:r>
      <w:r>
        <w:rPr>
          <w:color w:val="231F20"/>
        </w:rPr>
        <w:t>текст;</w:t>
      </w:r>
      <w:r>
        <w:rPr>
          <w:color w:val="231F20"/>
          <w:spacing w:val="-16"/>
        </w:rPr>
        <w:t xml:space="preserve"> </w:t>
      </w:r>
      <w:r>
        <w:rPr>
          <w:color w:val="231F20"/>
        </w:rPr>
        <w:t>пере- давать</w:t>
      </w:r>
      <w:r>
        <w:rPr>
          <w:color w:val="231F20"/>
          <w:spacing w:val="-9"/>
        </w:rPr>
        <w:t xml:space="preserve"> </w:t>
      </w:r>
      <w:r>
        <w:rPr>
          <w:color w:val="231F20"/>
        </w:rPr>
        <w:t>содержание</w:t>
      </w:r>
      <w:r>
        <w:rPr>
          <w:color w:val="231F20"/>
          <w:spacing w:val="-9"/>
        </w:rPr>
        <w:t xml:space="preserve"> </w:t>
      </w:r>
      <w:r>
        <w:rPr>
          <w:color w:val="231F20"/>
        </w:rPr>
        <w:t>прочитанного</w:t>
      </w:r>
      <w:r>
        <w:rPr>
          <w:color w:val="231F20"/>
          <w:spacing w:val="-9"/>
        </w:rPr>
        <w:t xml:space="preserve"> </w:t>
      </w:r>
      <w:r>
        <w:rPr>
          <w:color w:val="231F20"/>
        </w:rPr>
        <w:t>или</w:t>
      </w:r>
      <w:r>
        <w:rPr>
          <w:color w:val="231F20"/>
          <w:spacing w:val="-9"/>
        </w:rPr>
        <w:t xml:space="preserve"> </w:t>
      </w:r>
      <w:r>
        <w:rPr>
          <w:color w:val="231F20"/>
        </w:rPr>
        <w:t>прослушанного</w:t>
      </w:r>
      <w:r>
        <w:rPr>
          <w:color w:val="231F20"/>
          <w:spacing w:val="-9"/>
        </w:rPr>
        <w:t xml:space="preserve"> </w:t>
      </w:r>
      <w:r>
        <w:rPr>
          <w:color w:val="231F20"/>
        </w:rPr>
        <w:t>с</w:t>
      </w:r>
      <w:r>
        <w:rPr>
          <w:color w:val="231F20"/>
          <w:spacing w:val="-9"/>
        </w:rPr>
        <w:t xml:space="preserve"> </w:t>
      </w:r>
      <w:r>
        <w:rPr>
          <w:color w:val="231F20"/>
        </w:rPr>
        <w:t xml:space="preserve">учё- </w:t>
      </w:r>
      <w:r>
        <w:rPr>
          <w:color w:val="231F20"/>
          <w:w w:val="95"/>
        </w:rPr>
        <w:t xml:space="preserve">том специфики текста в виде пересказа (полного или кратко- </w:t>
      </w:r>
      <w:r>
        <w:rPr>
          <w:color w:val="231F20"/>
        </w:rPr>
        <w:t>го), пересказывать литературное произведение от имени одного из действующих лиц;</w:t>
      </w:r>
    </w:p>
    <w:p w:rsidR="00EE5371" w:rsidRDefault="00EE5371" w:rsidP="00EE5371">
      <w:pPr>
        <w:pStyle w:val="a3"/>
        <w:spacing w:before="8"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пользоваться справочными источниками для понимания тек- </w:t>
      </w:r>
      <w:r>
        <w:rPr>
          <w:color w:val="231F20"/>
        </w:rPr>
        <w:t>ста и получения дополнительной информации.</w:t>
      </w:r>
    </w:p>
    <w:p w:rsidR="00EE5371" w:rsidRDefault="00EE5371" w:rsidP="00EE5371">
      <w:pPr>
        <w:spacing w:line="247" w:lineRule="auto"/>
        <w:sectPr w:rsidR="00EE5371">
          <w:pgSz w:w="7830" w:h="12020"/>
          <w:pgMar w:top="620" w:right="580" w:bottom="920" w:left="580" w:header="0" w:footer="727" w:gutter="0"/>
          <w:cols w:space="720"/>
        </w:sectPr>
      </w:pPr>
    </w:p>
    <w:p w:rsidR="00EE5371" w:rsidRDefault="00EE5371" w:rsidP="00EE5371">
      <w:pPr>
        <w:spacing w:before="68"/>
        <w:ind w:left="497"/>
        <w:jc w:val="both"/>
        <w:rPr>
          <w:rFonts w:ascii="Book Antiqua" w:hAnsi="Book Antiqua"/>
          <w:b/>
          <w:sz w:val="20"/>
        </w:rPr>
      </w:pPr>
      <w:r>
        <w:rPr>
          <w:color w:val="231F20"/>
          <w:sz w:val="20"/>
        </w:rPr>
        <w:t>К</w:t>
      </w:r>
      <w:r>
        <w:rPr>
          <w:color w:val="231F20"/>
          <w:spacing w:val="9"/>
          <w:sz w:val="20"/>
        </w:rPr>
        <w:t xml:space="preserve"> </w:t>
      </w:r>
      <w:r>
        <w:rPr>
          <w:color w:val="231F20"/>
          <w:sz w:val="20"/>
        </w:rPr>
        <w:t>концу</w:t>
      </w:r>
      <w:r>
        <w:rPr>
          <w:color w:val="231F20"/>
          <w:spacing w:val="11"/>
          <w:sz w:val="20"/>
        </w:rPr>
        <w:t xml:space="preserve"> </w:t>
      </w:r>
      <w:r>
        <w:rPr>
          <w:color w:val="231F20"/>
          <w:sz w:val="20"/>
        </w:rPr>
        <w:t>обучения</w:t>
      </w:r>
      <w:r>
        <w:rPr>
          <w:color w:val="231F20"/>
          <w:spacing w:val="11"/>
          <w:sz w:val="20"/>
        </w:rPr>
        <w:t xml:space="preserve"> </w:t>
      </w:r>
      <w:r>
        <w:rPr>
          <w:color w:val="231F20"/>
          <w:sz w:val="20"/>
        </w:rPr>
        <w:t>в</w:t>
      </w:r>
      <w:r>
        <w:rPr>
          <w:color w:val="231F20"/>
          <w:spacing w:val="11"/>
          <w:sz w:val="20"/>
        </w:rPr>
        <w:t xml:space="preserve"> </w:t>
      </w:r>
      <w:r>
        <w:rPr>
          <w:rFonts w:ascii="Book Antiqua" w:hAnsi="Book Antiqua"/>
          <w:b/>
          <w:color w:val="231F20"/>
          <w:sz w:val="20"/>
        </w:rPr>
        <w:t>4</w:t>
      </w:r>
      <w:r>
        <w:rPr>
          <w:rFonts w:ascii="Book Antiqua" w:hAnsi="Book Antiqua"/>
          <w:b/>
          <w:color w:val="231F20"/>
          <w:spacing w:val="25"/>
          <w:sz w:val="20"/>
        </w:rPr>
        <w:t xml:space="preserve"> </w:t>
      </w:r>
      <w:r>
        <w:rPr>
          <w:rFonts w:ascii="Book Antiqua" w:hAnsi="Book Antiqua"/>
          <w:b/>
          <w:color w:val="231F20"/>
          <w:sz w:val="20"/>
        </w:rPr>
        <w:t>классе</w:t>
      </w:r>
      <w:r>
        <w:rPr>
          <w:rFonts w:ascii="Book Antiqua" w:hAnsi="Book Antiqua"/>
          <w:b/>
          <w:color w:val="231F20"/>
          <w:spacing w:val="24"/>
          <w:sz w:val="20"/>
        </w:rPr>
        <w:t xml:space="preserve"> </w:t>
      </w:r>
      <w:r>
        <w:rPr>
          <w:color w:val="231F20"/>
          <w:sz w:val="20"/>
        </w:rPr>
        <w:t>обучающийся</w:t>
      </w:r>
      <w:r>
        <w:rPr>
          <w:color w:val="231F20"/>
          <w:spacing w:val="11"/>
          <w:sz w:val="20"/>
        </w:rPr>
        <w:t xml:space="preserve"> </w:t>
      </w:r>
      <w:r>
        <w:rPr>
          <w:rFonts w:ascii="Book Antiqua" w:hAnsi="Book Antiqua"/>
          <w:b/>
          <w:color w:val="231F20"/>
          <w:spacing w:val="-2"/>
          <w:sz w:val="20"/>
        </w:rPr>
        <w:t>научится:</w:t>
      </w:r>
    </w:p>
    <w:p w:rsidR="00EE5371" w:rsidRDefault="00EE5371" w:rsidP="00EE5371">
      <w:pPr>
        <w:pStyle w:val="a3"/>
        <w:spacing w:before="2" w:line="247" w:lineRule="auto"/>
        <w:ind w:left="383" w:hanging="142"/>
      </w:pPr>
      <w:r>
        <w:rPr>
          <w:rFonts w:ascii="Trebuchet MS" w:hAnsi="Trebuchet MS"/>
          <w:color w:val="231F20"/>
          <w:position w:val="1"/>
          <w:sz w:val="14"/>
        </w:rPr>
        <w:t>6</w:t>
      </w:r>
      <w:r>
        <w:rPr>
          <w:rFonts w:ascii="Trebuchet MS" w:hAnsi="Trebuchet MS"/>
          <w:color w:val="231F20"/>
          <w:spacing w:val="12"/>
          <w:position w:val="1"/>
          <w:sz w:val="14"/>
        </w:rPr>
        <w:t xml:space="preserve"> </w:t>
      </w:r>
      <w:r>
        <w:rPr>
          <w:color w:val="231F20"/>
        </w:rPr>
        <w:t>осознавать</w:t>
      </w:r>
      <w:r>
        <w:rPr>
          <w:color w:val="231F20"/>
          <w:spacing w:val="-7"/>
        </w:rPr>
        <w:t xml:space="preserve"> </w:t>
      </w:r>
      <w:r>
        <w:rPr>
          <w:color w:val="231F20"/>
        </w:rPr>
        <w:t>значимость</w:t>
      </w:r>
      <w:r>
        <w:rPr>
          <w:color w:val="231F20"/>
          <w:spacing w:val="-7"/>
        </w:rPr>
        <w:t xml:space="preserve"> </w:t>
      </w:r>
      <w:r>
        <w:rPr>
          <w:color w:val="231F20"/>
        </w:rPr>
        <w:t>чтения</w:t>
      </w:r>
      <w:r>
        <w:rPr>
          <w:color w:val="231F20"/>
          <w:spacing w:val="-7"/>
        </w:rPr>
        <w:t xml:space="preserve"> </w:t>
      </w:r>
      <w:r>
        <w:rPr>
          <w:color w:val="231F20"/>
        </w:rPr>
        <w:t>русской</w:t>
      </w:r>
      <w:r>
        <w:rPr>
          <w:color w:val="231F20"/>
          <w:spacing w:val="-7"/>
        </w:rPr>
        <w:t xml:space="preserve"> </w:t>
      </w:r>
      <w:r>
        <w:rPr>
          <w:color w:val="231F20"/>
        </w:rPr>
        <w:t>литературы</w:t>
      </w:r>
      <w:r>
        <w:rPr>
          <w:color w:val="231F20"/>
          <w:spacing w:val="-7"/>
        </w:rPr>
        <w:t xml:space="preserve"> </w:t>
      </w:r>
      <w:r>
        <w:rPr>
          <w:color w:val="231F20"/>
        </w:rPr>
        <w:t>для</w:t>
      </w:r>
      <w:r>
        <w:rPr>
          <w:color w:val="231F20"/>
          <w:spacing w:val="-7"/>
        </w:rPr>
        <w:t xml:space="preserve"> </w:t>
      </w:r>
      <w:r>
        <w:rPr>
          <w:color w:val="231F20"/>
        </w:rPr>
        <w:t>лич- ного развития; для культурной самоидентификации;</w:t>
      </w:r>
    </w:p>
    <w:p w:rsidR="00EE5371" w:rsidRDefault="00EE5371" w:rsidP="00EE5371">
      <w:pPr>
        <w:pStyle w:val="a3"/>
        <w:spacing w:before="2" w:line="247" w:lineRule="auto"/>
        <w:ind w:left="383" w:hanging="142"/>
      </w:pPr>
      <w:r>
        <w:rPr>
          <w:rFonts w:ascii="Trebuchet MS" w:hAnsi="Trebuchet MS"/>
          <w:color w:val="231F20"/>
          <w:position w:val="1"/>
          <w:sz w:val="14"/>
        </w:rPr>
        <w:t xml:space="preserve">6 </w:t>
      </w:r>
      <w:r>
        <w:rPr>
          <w:color w:val="231F20"/>
        </w:rPr>
        <w:t>определять позиции героев художественного текста, пози- цию автора художественного текста;</w:t>
      </w:r>
    </w:p>
    <w:p w:rsidR="00EE5371" w:rsidRDefault="00EE5371" w:rsidP="00EE5371">
      <w:pPr>
        <w:pStyle w:val="a3"/>
        <w:spacing w:before="2" w:line="247" w:lineRule="auto"/>
        <w:ind w:left="383" w:right="154"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совершенствовать</w:t>
      </w:r>
      <w:r>
        <w:rPr>
          <w:color w:val="231F20"/>
          <w:spacing w:val="-11"/>
        </w:rPr>
        <w:t xml:space="preserve"> </w:t>
      </w:r>
      <w:r>
        <w:rPr>
          <w:color w:val="231F20"/>
        </w:rPr>
        <w:t>в</w:t>
      </w:r>
      <w:r>
        <w:rPr>
          <w:color w:val="231F20"/>
          <w:spacing w:val="-11"/>
        </w:rPr>
        <w:t xml:space="preserve"> </w:t>
      </w:r>
      <w:r>
        <w:rPr>
          <w:color w:val="231F20"/>
        </w:rPr>
        <w:t>процессе</w:t>
      </w:r>
      <w:r>
        <w:rPr>
          <w:color w:val="231F20"/>
          <w:spacing w:val="-11"/>
        </w:rPr>
        <w:t xml:space="preserve"> </w:t>
      </w:r>
      <w:r>
        <w:rPr>
          <w:color w:val="231F20"/>
        </w:rPr>
        <w:t>чтения</w:t>
      </w:r>
      <w:r>
        <w:rPr>
          <w:color w:val="231F20"/>
          <w:spacing w:val="-11"/>
        </w:rPr>
        <w:t xml:space="preserve"> </w:t>
      </w:r>
      <w:r>
        <w:rPr>
          <w:color w:val="231F20"/>
        </w:rPr>
        <w:t>произведений</w:t>
      </w:r>
      <w:r>
        <w:rPr>
          <w:color w:val="231F20"/>
          <w:spacing w:val="-11"/>
        </w:rPr>
        <w:t xml:space="preserve"> </w:t>
      </w:r>
      <w:r>
        <w:rPr>
          <w:color w:val="231F20"/>
        </w:rPr>
        <w:t xml:space="preserve">русской литературы читательские умения: читать вслух и про себя, </w:t>
      </w:r>
      <w:r>
        <w:rPr>
          <w:color w:val="231F20"/>
          <w:w w:val="95"/>
        </w:rPr>
        <w:t xml:space="preserve">владеть элементарными приёмами интерпретации, анализа и </w:t>
      </w:r>
      <w:r>
        <w:rPr>
          <w:color w:val="231F20"/>
        </w:rPr>
        <w:t>преобразования художественных, научно-популярных и учебных текстов;</w:t>
      </w:r>
    </w:p>
    <w:p w:rsidR="00EE5371" w:rsidRDefault="00EE5371" w:rsidP="00EE5371">
      <w:pPr>
        <w:pStyle w:val="a3"/>
        <w:spacing w:before="5" w:line="247" w:lineRule="auto"/>
        <w:ind w:left="383" w:right="154" w:hanging="142"/>
      </w:pPr>
      <w:r>
        <w:rPr>
          <w:rFonts w:ascii="Trebuchet MS" w:hAnsi="Trebuchet MS"/>
          <w:color w:val="231F20"/>
          <w:position w:val="1"/>
          <w:sz w:val="14"/>
        </w:rPr>
        <w:t xml:space="preserve">6 </w:t>
      </w:r>
      <w:r>
        <w:rPr>
          <w:color w:val="231F20"/>
        </w:rPr>
        <w:t>применять опыт чтения произведений русской литературы для</w:t>
      </w:r>
      <w:r>
        <w:rPr>
          <w:color w:val="231F20"/>
          <w:spacing w:val="-16"/>
        </w:rPr>
        <w:t xml:space="preserve"> </w:t>
      </w:r>
      <w:r>
        <w:rPr>
          <w:color w:val="231F20"/>
        </w:rPr>
        <w:t>речевого</w:t>
      </w:r>
      <w:r>
        <w:rPr>
          <w:color w:val="231F20"/>
          <w:spacing w:val="-16"/>
        </w:rPr>
        <w:t xml:space="preserve"> </w:t>
      </w:r>
      <w:r>
        <w:rPr>
          <w:color w:val="231F20"/>
        </w:rPr>
        <w:t>самосовершенствования:</w:t>
      </w:r>
      <w:r>
        <w:rPr>
          <w:color w:val="231F20"/>
          <w:spacing w:val="-16"/>
        </w:rPr>
        <w:t xml:space="preserve"> </w:t>
      </w: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обсуж- дении прослушанного/прочитанного текста, доказывать и подтверждать</w:t>
      </w:r>
      <w:r>
        <w:rPr>
          <w:color w:val="231F20"/>
          <w:spacing w:val="-16"/>
        </w:rPr>
        <w:t xml:space="preserve"> </w:t>
      </w:r>
      <w:r>
        <w:rPr>
          <w:color w:val="231F20"/>
        </w:rPr>
        <w:t>собственное</w:t>
      </w:r>
      <w:r>
        <w:rPr>
          <w:color w:val="231F20"/>
          <w:spacing w:val="-16"/>
        </w:rPr>
        <w:t xml:space="preserve"> </w:t>
      </w:r>
      <w:r>
        <w:rPr>
          <w:color w:val="231F20"/>
        </w:rPr>
        <w:t>мнение</w:t>
      </w:r>
      <w:r>
        <w:rPr>
          <w:color w:val="231F20"/>
          <w:spacing w:val="-16"/>
        </w:rPr>
        <w:t xml:space="preserve"> </w:t>
      </w:r>
      <w:r>
        <w:rPr>
          <w:color w:val="231F20"/>
        </w:rPr>
        <w:t>ссылками</w:t>
      </w:r>
      <w:r>
        <w:rPr>
          <w:color w:val="231F20"/>
          <w:spacing w:val="-16"/>
        </w:rPr>
        <w:t xml:space="preserve"> </w:t>
      </w:r>
      <w:r>
        <w:rPr>
          <w:color w:val="231F20"/>
        </w:rPr>
        <w:t>на</w:t>
      </w:r>
      <w:r>
        <w:rPr>
          <w:color w:val="231F20"/>
          <w:spacing w:val="-16"/>
        </w:rPr>
        <w:t xml:space="preserve"> </w:t>
      </w:r>
      <w:r>
        <w:rPr>
          <w:color w:val="231F20"/>
        </w:rPr>
        <w:t>текст;</w:t>
      </w:r>
      <w:r>
        <w:rPr>
          <w:color w:val="231F20"/>
          <w:spacing w:val="-16"/>
        </w:rPr>
        <w:t xml:space="preserve"> </w:t>
      </w:r>
      <w:r>
        <w:rPr>
          <w:color w:val="231F20"/>
        </w:rPr>
        <w:t>пере- давать</w:t>
      </w:r>
      <w:r>
        <w:rPr>
          <w:color w:val="231F20"/>
          <w:spacing w:val="-9"/>
        </w:rPr>
        <w:t xml:space="preserve"> </w:t>
      </w:r>
      <w:r>
        <w:rPr>
          <w:color w:val="231F20"/>
        </w:rPr>
        <w:t>содержание</w:t>
      </w:r>
      <w:r>
        <w:rPr>
          <w:color w:val="231F20"/>
          <w:spacing w:val="-9"/>
        </w:rPr>
        <w:t xml:space="preserve"> </w:t>
      </w:r>
      <w:r>
        <w:rPr>
          <w:color w:val="231F20"/>
        </w:rPr>
        <w:t>прочитанного</w:t>
      </w:r>
      <w:r>
        <w:rPr>
          <w:color w:val="231F20"/>
          <w:spacing w:val="-9"/>
        </w:rPr>
        <w:t xml:space="preserve"> </w:t>
      </w:r>
      <w:r>
        <w:rPr>
          <w:color w:val="231F20"/>
        </w:rPr>
        <w:t>или</w:t>
      </w:r>
      <w:r>
        <w:rPr>
          <w:color w:val="231F20"/>
          <w:spacing w:val="-9"/>
        </w:rPr>
        <w:t xml:space="preserve"> </w:t>
      </w:r>
      <w:r>
        <w:rPr>
          <w:color w:val="231F20"/>
        </w:rPr>
        <w:t>прослушанного</w:t>
      </w:r>
      <w:r>
        <w:rPr>
          <w:color w:val="231F20"/>
          <w:spacing w:val="-9"/>
        </w:rPr>
        <w:t xml:space="preserve"> </w:t>
      </w:r>
      <w:r>
        <w:rPr>
          <w:color w:val="231F20"/>
        </w:rPr>
        <w:t>с</w:t>
      </w:r>
      <w:r>
        <w:rPr>
          <w:color w:val="231F20"/>
          <w:spacing w:val="-9"/>
        </w:rPr>
        <w:t xml:space="preserve"> </w:t>
      </w:r>
      <w:r>
        <w:rPr>
          <w:color w:val="231F20"/>
        </w:rPr>
        <w:t xml:space="preserve">учё- </w:t>
      </w:r>
      <w:r>
        <w:rPr>
          <w:color w:val="231F20"/>
          <w:w w:val="95"/>
        </w:rPr>
        <w:t xml:space="preserve">том специфики текста в виде пересказа (полного или кратко- </w:t>
      </w:r>
      <w:r>
        <w:rPr>
          <w:color w:val="231F20"/>
        </w:rPr>
        <w:t>го); составлять устный рассказ на основе прочитанных произведений с учётом коммуникативной задачи (для раз- ных адресатов);</w:t>
      </w:r>
    </w:p>
    <w:p w:rsidR="00EE5371" w:rsidRDefault="00EE5371" w:rsidP="00EE5371">
      <w:pPr>
        <w:pStyle w:val="a3"/>
        <w:spacing w:before="8" w:line="247" w:lineRule="auto"/>
        <w:ind w:left="383" w:hanging="142"/>
      </w:pPr>
      <w:r>
        <w:rPr>
          <w:rFonts w:ascii="Trebuchet MS" w:hAnsi="Trebuchet MS"/>
          <w:color w:val="231F20"/>
          <w:position w:val="1"/>
          <w:sz w:val="14"/>
        </w:rPr>
        <w:t xml:space="preserve">6 </w:t>
      </w:r>
      <w:r>
        <w:rPr>
          <w:color w:val="231F20"/>
        </w:rPr>
        <w:t>самостоятельно выбирать интересующую литературу, фор- мировать и обогащать собственный круг чтения;</w:t>
      </w:r>
    </w:p>
    <w:p w:rsidR="00EE5371" w:rsidRDefault="00EE5371" w:rsidP="00EE5371">
      <w:pPr>
        <w:pStyle w:val="a3"/>
        <w:spacing w:before="2" w:line="247" w:lineRule="auto"/>
        <w:ind w:left="383"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пользоваться справочными источниками для понимания тек- </w:t>
      </w:r>
      <w:r>
        <w:rPr>
          <w:color w:val="231F20"/>
        </w:rPr>
        <w:t>ста и получения дополнительной информации.</w:t>
      </w:r>
    </w:p>
    <w:p w:rsidR="00EE5371" w:rsidRDefault="00224EB2" w:rsidP="00EE5371">
      <w:pPr>
        <w:pStyle w:val="11"/>
      </w:pPr>
      <w:r>
        <w:pict>
          <v:shape id="docshape110" o:spid="_x0000_s1264" style="position:absolute;left:0;text-align:left;margin-left:36.85pt;margin-top:20.85pt;width:317.5pt;height:.1pt;z-index:-15586304;mso-wrap-distance-left:0;mso-wrap-distance-right:0;mso-position-horizontal-relative:page" coordorigin="737,417" coordsize="6350,0" path="m737,417r6350,e" filled="f" strokecolor="#231f20" strokeweight=".5pt">
            <v:path arrowok="t"/>
            <w10:wrap type="topAndBottom" anchorx="page"/>
          </v:shape>
        </w:pict>
      </w:r>
      <w:bookmarkStart w:id="11" w:name="07-0869-01-314-340o10_"/>
      <w:bookmarkEnd w:id="11"/>
      <w:r w:rsidR="00EE5371">
        <w:rPr>
          <w:color w:val="231F20"/>
          <w:spacing w:val="-2"/>
        </w:rPr>
        <w:t>МАТЕМАТИКА</w:t>
      </w:r>
    </w:p>
    <w:p w:rsidR="00EE5371" w:rsidRDefault="00EE5371" w:rsidP="00EE5371">
      <w:pPr>
        <w:pStyle w:val="a3"/>
        <w:spacing w:before="184" w:line="247" w:lineRule="auto"/>
        <w:ind w:right="154"/>
      </w:pPr>
      <w:r>
        <w:rPr>
          <w:color w:val="231F20"/>
        </w:rPr>
        <w:t xml:space="preserve">Рабочая программа по предмету «Математика» </w:t>
      </w:r>
      <w:r>
        <w:rPr>
          <w:color w:val="231F20"/>
          <w:w w:val="95"/>
        </w:rPr>
        <w:t xml:space="preserve">на уровне начального общего образования составлена на основе Требований к результатам освоения основной образовательной </w:t>
      </w:r>
      <w:r>
        <w:rPr>
          <w:color w:val="231F20"/>
        </w:rPr>
        <w:t xml:space="preserve">программы начального общего образования, представленных </w:t>
      </w:r>
      <w:r>
        <w:rPr>
          <w:color w:val="231F20"/>
          <w:w w:val="95"/>
        </w:rPr>
        <w:t xml:space="preserve">в Федеральном государственном образовательном стандарте на- </w:t>
      </w:r>
      <w:r>
        <w:rPr>
          <w:color w:val="231F20"/>
        </w:rPr>
        <w:t>чального</w:t>
      </w:r>
      <w:r>
        <w:rPr>
          <w:color w:val="231F20"/>
          <w:spacing w:val="-14"/>
        </w:rPr>
        <w:t xml:space="preserve"> </w:t>
      </w:r>
      <w:r>
        <w:rPr>
          <w:color w:val="231F20"/>
        </w:rPr>
        <w:t>общего</w:t>
      </w:r>
      <w:r>
        <w:rPr>
          <w:color w:val="231F20"/>
          <w:spacing w:val="-14"/>
        </w:rPr>
        <w:t xml:space="preserve"> </w:t>
      </w:r>
      <w:r>
        <w:rPr>
          <w:color w:val="231F20"/>
        </w:rPr>
        <w:t>образования,</w:t>
      </w:r>
      <w:r>
        <w:rPr>
          <w:color w:val="231F20"/>
          <w:spacing w:val="-14"/>
        </w:rPr>
        <w:t xml:space="preserve"> </w:t>
      </w:r>
      <w:r>
        <w:rPr>
          <w:color w:val="231F20"/>
        </w:rPr>
        <w:t>а</w:t>
      </w:r>
      <w:r>
        <w:rPr>
          <w:color w:val="231F20"/>
          <w:spacing w:val="-14"/>
        </w:rPr>
        <w:t xml:space="preserve"> </w:t>
      </w:r>
      <w:r>
        <w:rPr>
          <w:color w:val="231F20"/>
        </w:rPr>
        <w:t>также</w:t>
      </w:r>
      <w:r>
        <w:rPr>
          <w:color w:val="231F20"/>
          <w:spacing w:val="-14"/>
        </w:rPr>
        <w:t xml:space="preserve"> </w:t>
      </w:r>
      <w:r>
        <w:rPr>
          <w:color w:val="231F20"/>
        </w:rPr>
        <w:t>Примерной</w:t>
      </w:r>
      <w:r>
        <w:rPr>
          <w:color w:val="231F20"/>
          <w:spacing w:val="-14"/>
        </w:rPr>
        <w:t xml:space="preserve"> </w:t>
      </w:r>
      <w:r>
        <w:rPr>
          <w:color w:val="231F20"/>
        </w:rPr>
        <w:t xml:space="preserve">программы </w:t>
      </w:r>
      <w:r>
        <w:rPr>
          <w:color w:val="231F20"/>
          <w:spacing w:val="-2"/>
        </w:rPr>
        <w:t>воспитания.</w:t>
      </w:r>
    </w:p>
    <w:p w:rsidR="00EE5371" w:rsidRDefault="00EE5371" w:rsidP="00EE5371">
      <w:pPr>
        <w:pStyle w:val="a3"/>
        <w:ind w:left="0" w:right="0" w:firstLine="0"/>
        <w:jc w:val="left"/>
        <w:rPr>
          <w:sz w:val="22"/>
        </w:rPr>
      </w:pPr>
    </w:p>
    <w:p w:rsidR="00EE5371" w:rsidRDefault="00224EB2" w:rsidP="00EE5371">
      <w:pPr>
        <w:pStyle w:val="11"/>
        <w:spacing w:before="189"/>
      </w:pPr>
      <w:r>
        <w:pict>
          <v:shape id="docshape111" o:spid="_x0000_s1265" style="position:absolute;left:0;text-align:left;margin-left:36.85pt;margin-top:26.15pt;width:317.5pt;height:.1pt;z-index:-15585280;mso-wrap-distance-left:0;mso-wrap-distance-right:0;mso-position-horizontal-relative:page" coordorigin="737,523" coordsize="6350,0" path="m737,523r6350,e" filled="f" strokecolor="#231f20" strokeweight=".5pt">
            <v:path arrowok="t"/>
            <w10:wrap type="topAndBottom" anchorx="page"/>
          </v:shape>
        </w:pict>
      </w:r>
      <w:r w:rsidR="00EE5371">
        <w:rPr>
          <w:color w:val="231F20"/>
          <w:w w:val="95"/>
        </w:rPr>
        <w:t>ПОЯСНИТЕЛЬНАЯ</w:t>
      </w:r>
      <w:r w:rsidR="00EE5371">
        <w:rPr>
          <w:color w:val="231F20"/>
          <w:spacing w:val="68"/>
          <w:w w:val="150"/>
        </w:rPr>
        <w:t xml:space="preserve"> </w:t>
      </w:r>
      <w:r w:rsidR="00EE5371">
        <w:rPr>
          <w:color w:val="231F20"/>
          <w:spacing w:val="-2"/>
        </w:rPr>
        <w:t>ЗАПИСКА</w:t>
      </w:r>
    </w:p>
    <w:p w:rsidR="00EE5371" w:rsidRDefault="00EE5371" w:rsidP="00EE5371">
      <w:pPr>
        <w:pStyle w:val="a3"/>
        <w:spacing w:before="184" w:line="247" w:lineRule="auto"/>
      </w:pPr>
      <w:r>
        <w:rPr>
          <w:color w:val="231F20"/>
        </w:rPr>
        <w:t>Программа по учебному предмету «Математика» (предмет- ная область «Математика и информатика») включает поясни- тельную записку, содержание учебного предмета «Математи- 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 вания и тематическое планирование изучения курса.</w:t>
      </w:r>
    </w:p>
    <w:p w:rsidR="00EE5371" w:rsidRDefault="00EE5371" w:rsidP="00EE5371">
      <w:pPr>
        <w:pStyle w:val="a3"/>
        <w:spacing w:before="7" w:line="247" w:lineRule="auto"/>
      </w:pPr>
      <w:r>
        <w:rPr>
          <w:color w:val="231F20"/>
        </w:rPr>
        <w:t>Пояснительная</w:t>
      </w:r>
      <w:r>
        <w:rPr>
          <w:color w:val="231F20"/>
          <w:spacing w:val="-3"/>
        </w:rPr>
        <w:t xml:space="preserve"> </w:t>
      </w:r>
      <w:r>
        <w:rPr>
          <w:color w:val="231F20"/>
        </w:rPr>
        <w:t>записка</w:t>
      </w:r>
      <w:r>
        <w:rPr>
          <w:color w:val="231F20"/>
          <w:spacing w:val="-3"/>
        </w:rPr>
        <w:t xml:space="preserve"> </w:t>
      </w:r>
      <w:r>
        <w:rPr>
          <w:color w:val="231F20"/>
        </w:rPr>
        <w:t>отражает</w:t>
      </w:r>
      <w:r>
        <w:rPr>
          <w:color w:val="231F20"/>
          <w:spacing w:val="-3"/>
        </w:rPr>
        <w:t xml:space="preserve"> </w:t>
      </w:r>
      <w:r>
        <w:rPr>
          <w:color w:val="231F20"/>
        </w:rPr>
        <w:t>общие</w:t>
      </w:r>
      <w:r>
        <w:rPr>
          <w:color w:val="231F20"/>
          <w:spacing w:val="-3"/>
        </w:rPr>
        <w:t xml:space="preserve"> </w:t>
      </w:r>
      <w:r>
        <w:rPr>
          <w:color w:val="231F20"/>
        </w:rPr>
        <w:t>цели</w:t>
      </w:r>
      <w:r>
        <w:rPr>
          <w:color w:val="231F20"/>
          <w:spacing w:val="-3"/>
        </w:rPr>
        <w:t xml:space="preserve"> </w:t>
      </w:r>
      <w:r>
        <w:rPr>
          <w:color w:val="231F20"/>
        </w:rPr>
        <w:t>и</w:t>
      </w:r>
      <w:r>
        <w:rPr>
          <w:color w:val="231F20"/>
          <w:spacing w:val="-3"/>
        </w:rPr>
        <w:t xml:space="preserve"> </w:t>
      </w:r>
      <w:r>
        <w:rPr>
          <w:color w:val="231F20"/>
        </w:rPr>
        <w:t>задачи</w:t>
      </w:r>
      <w:r>
        <w:rPr>
          <w:color w:val="231F20"/>
          <w:spacing w:val="-3"/>
        </w:rPr>
        <w:t xml:space="preserve"> </w:t>
      </w:r>
      <w:r>
        <w:rPr>
          <w:color w:val="231F20"/>
        </w:rPr>
        <w:t>изу- чения предмета, характеристику психологических предпосы- лок</w:t>
      </w:r>
      <w:r>
        <w:rPr>
          <w:color w:val="231F20"/>
          <w:spacing w:val="-9"/>
        </w:rPr>
        <w:t xml:space="preserve"> </w:t>
      </w:r>
      <w:r>
        <w:rPr>
          <w:color w:val="231F20"/>
        </w:rPr>
        <w:t>к</w:t>
      </w:r>
      <w:r>
        <w:rPr>
          <w:color w:val="231F20"/>
          <w:spacing w:val="-9"/>
        </w:rPr>
        <w:t xml:space="preserve"> </w:t>
      </w:r>
      <w:r>
        <w:rPr>
          <w:color w:val="231F20"/>
        </w:rPr>
        <w:t>его</w:t>
      </w:r>
      <w:r>
        <w:rPr>
          <w:color w:val="231F20"/>
          <w:spacing w:val="-9"/>
        </w:rPr>
        <w:t xml:space="preserve"> </w:t>
      </w:r>
      <w:r>
        <w:rPr>
          <w:color w:val="231F20"/>
        </w:rPr>
        <w:t>изучению</w:t>
      </w:r>
      <w:r>
        <w:rPr>
          <w:color w:val="231F20"/>
          <w:spacing w:val="-9"/>
        </w:rPr>
        <w:t xml:space="preserve"> </w:t>
      </w:r>
      <w:r>
        <w:rPr>
          <w:color w:val="231F20"/>
        </w:rPr>
        <w:t>младшими</w:t>
      </w:r>
      <w:r>
        <w:rPr>
          <w:color w:val="231F20"/>
          <w:spacing w:val="-9"/>
        </w:rPr>
        <w:t xml:space="preserve"> </w:t>
      </w:r>
      <w:r>
        <w:rPr>
          <w:color w:val="231F20"/>
        </w:rPr>
        <w:t>школьниками;</w:t>
      </w:r>
      <w:r>
        <w:rPr>
          <w:color w:val="231F20"/>
          <w:spacing w:val="-9"/>
        </w:rPr>
        <w:t xml:space="preserve"> </w:t>
      </w:r>
      <w:r>
        <w:rPr>
          <w:color w:val="231F20"/>
        </w:rPr>
        <w:t>место</w:t>
      </w:r>
      <w:r>
        <w:rPr>
          <w:color w:val="231F20"/>
          <w:spacing w:val="-9"/>
        </w:rPr>
        <w:t xml:space="preserve"> </w:t>
      </w:r>
      <w:r>
        <w:rPr>
          <w:color w:val="231F20"/>
        </w:rPr>
        <w:t>в</w:t>
      </w:r>
      <w:r>
        <w:rPr>
          <w:color w:val="231F20"/>
          <w:spacing w:val="-9"/>
        </w:rPr>
        <w:t xml:space="preserve"> </w:t>
      </w:r>
      <w:r>
        <w:rPr>
          <w:color w:val="231F20"/>
        </w:rPr>
        <w:t>структу- ре учебного плана, а также подходы к отбору содержания, планируемым результатам и тематическому планированию.</w:t>
      </w:r>
    </w:p>
    <w:p w:rsidR="00EE5371" w:rsidRDefault="00EE5371" w:rsidP="00EE5371">
      <w:pPr>
        <w:pStyle w:val="a3"/>
        <w:spacing w:before="5" w:line="247" w:lineRule="auto"/>
        <w:ind w:right="154"/>
      </w:pPr>
      <w:r>
        <w:rPr>
          <w:color w:val="231F20"/>
        </w:rPr>
        <w:t>Содержание обучения раскрывает содержательные линии, которые предлагаются для обязательного изучения в каждом классе начальной школы.</w:t>
      </w:r>
    </w:p>
    <w:p w:rsidR="00EE5371" w:rsidRDefault="00EE5371" w:rsidP="00EE5371">
      <w:pPr>
        <w:pStyle w:val="a3"/>
        <w:spacing w:before="3" w:line="247" w:lineRule="auto"/>
        <w:ind w:right="154"/>
      </w:pPr>
      <w:r>
        <w:rPr>
          <w:color w:val="231F20"/>
          <w:w w:val="95"/>
        </w:rPr>
        <w:t>Содержание</w:t>
      </w:r>
      <w:r>
        <w:rPr>
          <w:color w:val="231F20"/>
          <w:spacing w:val="-1"/>
          <w:w w:val="95"/>
        </w:rPr>
        <w:t xml:space="preserve"> </w:t>
      </w:r>
      <w:r>
        <w:rPr>
          <w:color w:val="231F20"/>
          <w:w w:val="95"/>
        </w:rPr>
        <w:t>обучения</w:t>
      </w:r>
      <w:r>
        <w:rPr>
          <w:color w:val="231F20"/>
          <w:spacing w:val="-1"/>
          <w:w w:val="95"/>
        </w:rPr>
        <w:t xml:space="preserve"> </w:t>
      </w:r>
      <w:r>
        <w:rPr>
          <w:color w:val="231F20"/>
          <w:w w:val="95"/>
        </w:rPr>
        <w:t>в</w:t>
      </w:r>
      <w:r>
        <w:rPr>
          <w:color w:val="231F20"/>
          <w:spacing w:val="-1"/>
          <w:w w:val="95"/>
        </w:rPr>
        <w:t xml:space="preserve"> </w:t>
      </w:r>
      <w:r>
        <w:rPr>
          <w:color w:val="231F20"/>
          <w:w w:val="95"/>
        </w:rPr>
        <w:t>каждом</w:t>
      </w:r>
      <w:r>
        <w:rPr>
          <w:color w:val="231F20"/>
          <w:spacing w:val="-1"/>
          <w:w w:val="95"/>
        </w:rPr>
        <w:t xml:space="preserve"> </w:t>
      </w:r>
      <w:r>
        <w:rPr>
          <w:color w:val="231F20"/>
          <w:w w:val="95"/>
        </w:rPr>
        <w:t>классе</w:t>
      </w:r>
      <w:r>
        <w:rPr>
          <w:color w:val="231F20"/>
          <w:spacing w:val="-1"/>
          <w:w w:val="95"/>
        </w:rPr>
        <w:t xml:space="preserve"> </w:t>
      </w:r>
      <w:r>
        <w:rPr>
          <w:color w:val="231F20"/>
          <w:w w:val="95"/>
        </w:rPr>
        <w:t>завершается</w:t>
      </w:r>
      <w:r>
        <w:rPr>
          <w:color w:val="231F20"/>
          <w:spacing w:val="-1"/>
          <w:w w:val="95"/>
        </w:rPr>
        <w:t xml:space="preserve"> </w:t>
      </w:r>
      <w:r>
        <w:rPr>
          <w:color w:val="231F20"/>
          <w:w w:val="95"/>
        </w:rPr>
        <w:t xml:space="preserve">перечнем </w:t>
      </w:r>
      <w:r>
        <w:rPr>
          <w:color w:val="231F20"/>
        </w:rPr>
        <w:t xml:space="preserve">универсальных учебных действий (УУД) — познавательных, </w:t>
      </w:r>
      <w:r>
        <w:rPr>
          <w:color w:val="231F20"/>
          <w:spacing w:val="-2"/>
        </w:rPr>
        <w:t>коммуникативных</w:t>
      </w:r>
      <w:r>
        <w:rPr>
          <w:color w:val="231F20"/>
          <w:spacing w:val="-5"/>
        </w:rPr>
        <w:t xml:space="preserve"> </w:t>
      </w:r>
      <w:r>
        <w:rPr>
          <w:color w:val="231F20"/>
          <w:spacing w:val="-2"/>
        </w:rPr>
        <w:t>и</w:t>
      </w:r>
      <w:r>
        <w:rPr>
          <w:color w:val="231F20"/>
          <w:spacing w:val="-5"/>
        </w:rPr>
        <w:t xml:space="preserve"> </w:t>
      </w:r>
      <w:r>
        <w:rPr>
          <w:color w:val="231F20"/>
          <w:spacing w:val="-2"/>
        </w:rPr>
        <w:t>регулятивных,</w:t>
      </w:r>
      <w:r>
        <w:rPr>
          <w:color w:val="231F20"/>
          <w:spacing w:val="-5"/>
        </w:rPr>
        <w:t xml:space="preserve"> </w:t>
      </w:r>
      <w:r>
        <w:rPr>
          <w:color w:val="231F20"/>
          <w:spacing w:val="-2"/>
        </w:rPr>
        <w:t>которые</w:t>
      </w:r>
      <w:r>
        <w:rPr>
          <w:color w:val="231F20"/>
          <w:spacing w:val="-5"/>
        </w:rPr>
        <w:t xml:space="preserve"> </w:t>
      </w:r>
      <w:r>
        <w:rPr>
          <w:color w:val="231F20"/>
          <w:spacing w:val="-2"/>
        </w:rPr>
        <w:t>возможно</w:t>
      </w:r>
      <w:r>
        <w:rPr>
          <w:color w:val="231F20"/>
          <w:spacing w:val="-5"/>
        </w:rPr>
        <w:t xml:space="preserve"> </w:t>
      </w:r>
      <w:r>
        <w:rPr>
          <w:color w:val="231F20"/>
          <w:spacing w:val="-2"/>
        </w:rPr>
        <w:t xml:space="preserve">форми- </w:t>
      </w:r>
      <w:r>
        <w:rPr>
          <w:color w:val="231F20"/>
        </w:rPr>
        <w:t xml:space="preserve">ровать средствами учебного предмета «Математика» с учётом возрастных особенностей младших школьников. В первом и </w:t>
      </w:r>
      <w:r>
        <w:rPr>
          <w:color w:val="231F20"/>
          <w:w w:val="95"/>
        </w:rPr>
        <w:t xml:space="preserve">втором классах предлагается пропедевтический уровень форми- </w:t>
      </w:r>
      <w:r>
        <w:rPr>
          <w:color w:val="231F20"/>
        </w:rPr>
        <w:t>рования</w:t>
      </w:r>
      <w:r>
        <w:rPr>
          <w:color w:val="231F20"/>
          <w:spacing w:val="-3"/>
        </w:rPr>
        <w:t xml:space="preserve"> </w:t>
      </w:r>
      <w:r>
        <w:rPr>
          <w:color w:val="231F20"/>
        </w:rPr>
        <w:t>УУД.</w:t>
      </w:r>
      <w:r>
        <w:rPr>
          <w:color w:val="231F20"/>
          <w:spacing w:val="-3"/>
        </w:rPr>
        <w:t xml:space="preserve"> </w:t>
      </w:r>
      <w:r>
        <w:rPr>
          <w:color w:val="231F20"/>
        </w:rPr>
        <w:t>В</w:t>
      </w:r>
      <w:r>
        <w:rPr>
          <w:color w:val="231F20"/>
          <w:spacing w:val="-3"/>
        </w:rPr>
        <w:t xml:space="preserve"> </w:t>
      </w:r>
      <w:r>
        <w:rPr>
          <w:color w:val="231F20"/>
        </w:rPr>
        <w:t>познавательных</w:t>
      </w:r>
      <w:r>
        <w:rPr>
          <w:color w:val="231F20"/>
          <w:spacing w:val="-3"/>
        </w:rPr>
        <w:t xml:space="preserve"> </w:t>
      </w:r>
      <w:r>
        <w:rPr>
          <w:color w:val="231F20"/>
        </w:rPr>
        <w:t>универсальных</w:t>
      </w:r>
      <w:r>
        <w:rPr>
          <w:color w:val="231F20"/>
          <w:spacing w:val="-3"/>
        </w:rPr>
        <w:t xml:space="preserve"> </w:t>
      </w:r>
      <w:r>
        <w:rPr>
          <w:color w:val="231F20"/>
        </w:rPr>
        <w:t>учебных</w:t>
      </w:r>
      <w:r>
        <w:rPr>
          <w:color w:val="231F20"/>
          <w:spacing w:val="-3"/>
        </w:rPr>
        <w:t xml:space="preserve"> </w:t>
      </w:r>
      <w:r>
        <w:rPr>
          <w:color w:val="231F20"/>
        </w:rPr>
        <w:t>дей- ствиях</w:t>
      </w:r>
      <w:r>
        <w:rPr>
          <w:color w:val="231F20"/>
          <w:spacing w:val="-6"/>
        </w:rPr>
        <w:t xml:space="preserve"> </w:t>
      </w:r>
      <w:r>
        <w:rPr>
          <w:color w:val="231F20"/>
        </w:rPr>
        <w:t>выделен</w:t>
      </w:r>
      <w:r>
        <w:rPr>
          <w:color w:val="231F20"/>
          <w:spacing w:val="-6"/>
        </w:rPr>
        <w:t xml:space="preserve"> </w:t>
      </w:r>
      <w:r>
        <w:rPr>
          <w:color w:val="231F20"/>
        </w:rPr>
        <w:t>специальный</w:t>
      </w:r>
      <w:r>
        <w:rPr>
          <w:color w:val="231F20"/>
          <w:spacing w:val="-6"/>
        </w:rPr>
        <w:t xml:space="preserve"> </w:t>
      </w:r>
      <w:r>
        <w:rPr>
          <w:color w:val="231F20"/>
        </w:rPr>
        <w:t>раздел</w:t>
      </w:r>
      <w:r>
        <w:rPr>
          <w:color w:val="231F20"/>
          <w:spacing w:val="-6"/>
        </w:rPr>
        <w:t xml:space="preserve"> </w:t>
      </w:r>
      <w:r>
        <w:rPr>
          <w:color w:val="231F20"/>
        </w:rPr>
        <w:t>«Работа</w:t>
      </w:r>
      <w:r>
        <w:rPr>
          <w:color w:val="231F20"/>
          <w:spacing w:val="-6"/>
        </w:rPr>
        <w:t xml:space="preserve"> </w:t>
      </w:r>
      <w:r>
        <w:rPr>
          <w:color w:val="231F20"/>
        </w:rPr>
        <w:t>с</w:t>
      </w:r>
      <w:r>
        <w:rPr>
          <w:color w:val="231F20"/>
          <w:spacing w:val="-6"/>
        </w:rPr>
        <w:t xml:space="preserve"> </w:t>
      </w:r>
      <w:r>
        <w:rPr>
          <w:color w:val="231F20"/>
        </w:rPr>
        <w:t xml:space="preserve">информацией». </w:t>
      </w:r>
      <w:r>
        <w:rPr>
          <w:color w:val="231F20"/>
          <w:w w:val="95"/>
        </w:rPr>
        <w:t xml:space="preserve">С учётом того, что выполнение правил совместной деятельности </w:t>
      </w:r>
      <w:r>
        <w:rPr>
          <w:color w:val="231F20"/>
        </w:rPr>
        <w:t>строится</w:t>
      </w:r>
      <w:r>
        <w:rPr>
          <w:color w:val="231F20"/>
          <w:spacing w:val="-13"/>
        </w:rPr>
        <w:t xml:space="preserve"> </w:t>
      </w:r>
      <w:r>
        <w:rPr>
          <w:color w:val="231F20"/>
        </w:rPr>
        <w:t>на</w:t>
      </w:r>
      <w:r>
        <w:rPr>
          <w:color w:val="231F20"/>
          <w:spacing w:val="-13"/>
        </w:rPr>
        <w:t xml:space="preserve"> </w:t>
      </w:r>
      <w:r>
        <w:rPr>
          <w:color w:val="231F20"/>
        </w:rPr>
        <w:t>интеграции</w:t>
      </w:r>
      <w:r>
        <w:rPr>
          <w:color w:val="231F20"/>
          <w:spacing w:val="-13"/>
        </w:rPr>
        <w:t xml:space="preserve"> </w:t>
      </w:r>
      <w:r>
        <w:rPr>
          <w:color w:val="231F20"/>
        </w:rPr>
        <w:t>регулятивных</w:t>
      </w:r>
      <w:r>
        <w:rPr>
          <w:color w:val="231F20"/>
          <w:spacing w:val="-13"/>
        </w:rPr>
        <w:t xml:space="preserve"> </w:t>
      </w:r>
      <w:r>
        <w:rPr>
          <w:color w:val="231F20"/>
        </w:rPr>
        <w:t>(определённые</w:t>
      </w:r>
      <w:r>
        <w:rPr>
          <w:color w:val="231F20"/>
          <w:spacing w:val="-13"/>
        </w:rPr>
        <w:t xml:space="preserve"> </w:t>
      </w:r>
      <w:r>
        <w:rPr>
          <w:color w:val="231F20"/>
        </w:rPr>
        <w:t>волевые усилия,</w:t>
      </w:r>
      <w:r>
        <w:rPr>
          <w:color w:val="231F20"/>
          <w:spacing w:val="-9"/>
        </w:rPr>
        <w:t xml:space="preserve"> </w:t>
      </w:r>
      <w:r>
        <w:rPr>
          <w:color w:val="231F20"/>
        </w:rPr>
        <w:t>саморегуляция,</w:t>
      </w:r>
      <w:r>
        <w:rPr>
          <w:color w:val="231F20"/>
          <w:spacing w:val="-9"/>
        </w:rPr>
        <w:t xml:space="preserve"> </w:t>
      </w:r>
      <w:r>
        <w:rPr>
          <w:color w:val="231F20"/>
        </w:rPr>
        <w:t>самоконтроль,</w:t>
      </w:r>
      <w:r>
        <w:rPr>
          <w:color w:val="231F20"/>
          <w:spacing w:val="-9"/>
        </w:rPr>
        <w:t xml:space="preserve"> </w:t>
      </w:r>
      <w:r>
        <w:rPr>
          <w:color w:val="231F20"/>
        </w:rPr>
        <w:t>проявление</w:t>
      </w:r>
      <w:r>
        <w:rPr>
          <w:color w:val="231F20"/>
          <w:spacing w:val="-9"/>
        </w:rPr>
        <w:t xml:space="preserve"> </w:t>
      </w:r>
      <w:r>
        <w:rPr>
          <w:color w:val="231F20"/>
        </w:rPr>
        <w:t>терпения</w:t>
      </w:r>
      <w:r>
        <w:rPr>
          <w:color w:val="231F20"/>
          <w:spacing w:val="-9"/>
        </w:rPr>
        <w:t xml:space="preserve"> </w:t>
      </w:r>
      <w:r>
        <w:rPr>
          <w:color w:val="231F20"/>
        </w:rPr>
        <w:t xml:space="preserve">и </w:t>
      </w:r>
      <w:r>
        <w:rPr>
          <w:color w:val="231F20"/>
          <w:spacing w:val="-2"/>
        </w:rPr>
        <w:t>доброжелательности</w:t>
      </w:r>
      <w:r>
        <w:rPr>
          <w:color w:val="231F20"/>
          <w:spacing w:val="-14"/>
        </w:rPr>
        <w:t xml:space="preserve"> </w:t>
      </w:r>
      <w:r>
        <w:rPr>
          <w:color w:val="231F20"/>
          <w:spacing w:val="-2"/>
        </w:rPr>
        <w:t>при</w:t>
      </w:r>
      <w:r>
        <w:rPr>
          <w:color w:val="231F20"/>
          <w:spacing w:val="-14"/>
        </w:rPr>
        <w:t xml:space="preserve"> </w:t>
      </w:r>
      <w:r>
        <w:rPr>
          <w:color w:val="231F20"/>
          <w:spacing w:val="-2"/>
        </w:rPr>
        <w:t>налаживании</w:t>
      </w:r>
      <w:r>
        <w:rPr>
          <w:color w:val="231F20"/>
          <w:spacing w:val="-14"/>
        </w:rPr>
        <w:t xml:space="preserve"> </w:t>
      </w:r>
      <w:r>
        <w:rPr>
          <w:color w:val="231F20"/>
          <w:spacing w:val="-2"/>
        </w:rPr>
        <w:t>отношений)</w:t>
      </w:r>
      <w:r>
        <w:rPr>
          <w:color w:val="231F20"/>
          <w:spacing w:val="-14"/>
        </w:rPr>
        <w:t xml:space="preserve"> </w:t>
      </w:r>
      <w:r>
        <w:rPr>
          <w:color w:val="231F20"/>
          <w:spacing w:val="-2"/>
        </w:rPr>
        <w:t>и</w:t>
      </w:r>
      <w:r>
        <w:rPr>
          <w:color w:val="231F20"/>
          <w:spacing w:val="-14"/>
        </w:rPr>
        <w:t xml:space="preserve"> </w:t>
      </w:r>
      <w:r>
        <w:rPr>
          <w:color w:val="231F20"/>
          <w:spacing w:val="-2"/>
        </w:rPr>
        <w:t xml:space="preserve">коммуни- </w:t>
      </w:r>
      <w:r>
        <w:rPr>
          <w:color w:val="231F20"/>
          <w:w w:val="95"/>
        </w:rPr>
        <w:t xml:space="preserve">кативных (способность вербальными средствами устанавливать </w:t>
      </w:r>
      <w:r>
        <w:rPr>
          <w:color w:val="231F20"/>
        </w:rPr>
        <w:t>взаимоотношения)</w:t>
      </w:r>
      <w:r>
        <w:rPr>
          <w:color w:val="231F20"/>
          <w:spacing w:val="-14"/>
        </w:rPr>
        <w:t xml:space="preserve"> </w:t>
      </w:r>
      <w:r>
        <w:rPr>
          <w:color w:val="231F20"/>
        </w:rPr>
        <w:t>универсальных</w:t>
      </w:r>
      <w:r>
        <w:rPr>
          <w:color w:val="231F20"/>
          <w:spacing w:val="-13"/>
        </w:rPr>
        <w:t xml:space="preserve"> </w:t>
      </w:r>
      <w:r>
        <w:rPr>
          <w:color w:val="231F20"/>
        </w:rPr>
        <w:t>учебных</w:t>
      </w:r>
      <w:r>
        <w:rPr>
          <w:color w:val="231F20"/>
          <w:spacing w:val="-13"/>
        </w:rPr>
        <w:t xml:space="preserve"> </w:t>
      </w:r>
      <w:r>
        <w:rPr>
          <w:color w:val="231F20"/>
        </w:rPr>
        <w:t>действий,</w:t>
      </w:r>
      <w:r>
        <w:rPr>
          <w:color w:val="231F20"/>
          <w:spacing w:val="-13"/>
        </w:rPr>
        <w:t xml:space="preserve"> </w:t>
      </w:r>
      <w:r>
        <w:rPr>
          <w:color w:val="231F20"/>
        </w:rPr>
        <w:t>их</w:t>
      </w:r>
      <w:r>
        <w:rPr>
          <w:color w:val="231F20"/>
          <w:spacing w:val="-13"/>
        </w:rPr>
        <w:t xml:space="preserve"> </w:t>
      </w:r>
      <w:r>
        <w:rPr>
          <w:color w:val="231F20"/>
          <w:spacing w:val="-2"/>
        </w:rPr>
        <w:t>пере-</w:t>
      </w:r>
    </w:p>
    <w:p w:rsidR="00EE5371" w:rsidRDefault="00EE5371" w:rsidP="00EE5371">
      <w:pPr>
        <w:spacing w:line="247" w:lineRule="auto"/>
        <w:sectPr w:rsidR="00EE5371">
          <w:footerReference w:type="even" r:id="rId29"/>
          <w:pgSz w:w="7830" w:h="12020"/>
          <w:pgMar w:top="580" w:right="580" w:bottom="280" w:left="580" w:header="0" w:footer="0" w:gutter="0"/>
          <w:cols w:space="720"/>
        </w:sectPr>
      </w:pPr>
    </w:p>
    <w:p w:rsidR="00EE5371" w:rsidRDefault="00EE5371" w:rsidP="00EE5371">
      <w:pPr>
        <w:pStyle w:val="a3"/>
        <w:spacing w:before="68" w:line="247" w:lineRule="auto"/>
        <w:ind w:firstLine="0"/>
      </w:pPr>
      <w:r>
        <w:rPr>
          <w:color w:val="231F20"/>
        </w:rPr>
        <w:t>чень</w:t>
      </w:r>
      <w:r>
        <w:rPr>
          <w:color w:val="231F20"/>
          <w:spacing w:val="-14"/>
        </w:rPr>
        <w:t xml:space="preserve"> </w:t>
      </w:r>
      <w:r>
        <w:rPr>
          <w:color w:val="231F20"/>
        </w:rPr>
        <w:t>дан</w:t>
      </w:r>
      <w:r>
        <w:rPr>
          <w:color w:val="231F20"/>
          <w:spacing w:val="-14"/>
        </w:rPr>
        <w:t xml:space="preserve"> </w:t>
      </w:r>
      <w:r>
        <w:rPr>
          <w:color w:val="231F20"/>
        </w:rPr>
        <w:t>в</w:t>
      </w:r>
      <w:r>
        <w:rPr>
          <w:color w:val="231F20"/>
          <w:spacing w:val="-14"/>
        </w:rPr>
        <w:t xml:space="preserve"> </w:t>
      </w:r>
      <w:r>
        <w:rPr>
          <w:color w:val="231F20"/>
        </w:rPr>
        <w:t>специальном</w:t>
      </w:r>
      <w:r>
        <w:rPr>
          <w:color w:val="231F20"/>
          <w:spacing w:val="-14"/>
        </w:rPr>
        <w:t xml:space="preserve"> </w:t>
      </w:r>
      <w:r>
        <w:rPr>
          <w:color w:val="231F20"/>
        </w:rPr>
        <w:t>разделе</w:t>
      </w:r>
      <w:r>
        <w:rPr>
          <w:color w:val="231F20"/>
          <w:spacing w:val="-14"/>
        </w:rPr>
        <w:t xml:space="preserve"> </w:t>
      </w:r>
      <w:r>
        <w:rPr>
          <w:color w:val="231F20"/>
        </w:rPr>
        <w:t>—</w:t>
      </w:r>
      <w:r>
        <w:rPr>
          <w:color w:val="231F20"/>
          <w:spacing w:val="-14"/>
        </w:rPr>
        <w:t xml:space="preserve"> </w:t>
      </w:r>
      <w:r>
        <w:rPr>
          <w:color w:val="231F20"/>
        </w:rPr>
        <w:t>«Совместная</w:t>
      </w:r>
      <w:r>
        <w:rPr>
          <w:color w:val="231F20"/>
          <w:spacing w:val="-14"/>
        </w:rPr>
        <w:t xml:space="preserve"> </w:t>
      </w:r>
      <w:r>
        <w:rPr>
          <w:color w:val="231F20"/>
        </w:rPr>
        <w:t xml:space="preserve">деятельность». </w:t>
      </w:r>
      <w:r>
        <w:rPr>
          <w:color w:val="231F20"/>
          <w:spacing w:val="-2"/>
        </w:rPr>
        <w:t>Планируемые</w:t>
      </w:r>
      <w:r>
        <w:rPr>
          <w:color w:val="231F20"/>
          <w:spacing w:val="-11"/>
        </w:rPr>
        <w:t xml:space="preserve"> </w:t>
      </w:r>
      <w:r>
        <w:rPr>
          <w:color w:val="231F20"/>
          <w:spacing w:val="-2"/>
        </w:rPr>
        <w:t>результаты</w:t>
      </w:r>
      <w:r>
        <w:rPr>
          <w:color w:val="231F20"/>
          <w:spacing w:val="-11"/>
        </w:rPr>
        <w:t xml:space="preserve"> </w:t>
      </w:r>
      <w:r>
        <w:rPr>
          <w:color w:val="231F20"/>
          <w:spacing w:val="-2"/>
        </w:rPr>
        <w:t>включают</w:t>
      </w:r>
      <w:r>
        <w:rPr>
          <w:color w:val="231F20"/>
          <w:spacing w:val="-11"/>
        </w:rPr>
        <w:t xml:space="preserve"> </w:t>
      </w:r>
      <w:r>
        <w:rPr>
          <w:color w:val="231F20"/>
          <w:spacing w:val="-2"/>
        </w:rPr>
        <w:t>личностные,</w:t>
      </w:r>
      <w:r>
        <w:rPr>
          <w:color w:val="231F20"/>
          <w:spacing w:val="-11"/>
        </w:rPr>
        <w:t xml:space="preserve"> </w:t>
      </w:r>
      <w:r>
        <w:rPr>
          <w:color w:val="231F20"/>
          <w:spacing w:val="-2"/>
        </w:rPr>
        <w:t xml:space="preserve">метапредмет- </w:t>
      </w:r>
      <w:r>
        <w:rPr>
          <w:color w:val="231F20"/>
          <w:w w:val="95"/>
        </w:rPr>
        <w:t xml:space="preserve">ные результаты за период обучения, а также предметные дости- </w:t>
      </w:r>
      <w:r>
        <w:rPr>
          <w:color w:val="231F20"/>
        </w:rPr>
        <w:t>жения</w:t>
      </w:r>
      <w:r>
        <w:rPr>
          <w:color w:val="231F20"/>
          <w:spacing w:val="-16"/>
        </w:rPr>
        <w:t xml:space="preserve"> </w:t>
      </w:r>
      <w:r>
        <w:rPr>
          <w:color w:val="231F20"/>
        </w:rPr>
        <w:t>младшего</w:t>
      </w:r>
      <w:r>
        <w:rPr>
          <w:color w:val="231F20"/>
          <w:spacing w:val="-16"/>
        </w:rPr>
        <w:t xml:space="preserve"> </w:t>
      </w:r>
      <w:r>
        <w:rPr>
          <w:color w:val="231F20"/>
        </w:rPr>
        <w:t>школьника</w:t>
      </w:r>
      <w:r>
        <w:rPr>
          <w:color w:val="231F20"/>
          <w:spacing w:val="-16"/>
        </w:rPr>
        <w:t xml:space="preserve"> </w:t>
      </w:r>
      <w:r>
        <w:rPr>
          <w:color w:val="231F20"/>
        </w:rPr>
        <w:t>за</w:t>
      </w:r>
      <w:r>
        <w:rPr>
          <w:color w:val="231F20"/>
          <w:spacing w:val="-16"/>
        </w:rPr>
        <w:t xml:space="preserve"> </w:t>
      </w:r>
      <w:r>
        <w:rPr>
          <w:color w:val="231F20"/>
        </w:rPr>
        <w:t>каждый</w:t>
      </w:r>
      <w:r>
        <w:rPr>
          <w:color w:val="231F20"/>
          <w:spacing w:val="-16"/>
        </w:rPr>
        <w:t xml:space="preserve"> </w:t>
      </w:r>
      <w:r>
        <w:rPr>
          <w:color w:val="231F20"/>
        </w:rPr>
        <w:t>год</w:t>
      </w:r>
      <w:r>
        <w:rPr>
          <w:color w:val="231F20"/>
          <w:spacing w:val="-16"/>
        </w:rPr>
        <w:t xml:space="preserve"> </w:t>
      </w:r>
      <w:r>
        <w:rPr>
          <w:color w:val="231F20"/>
        </w:rPr>
        <w:t>обучения</w:t>
      </w:r>
      <w:r>
        <w:rPr>
          <w:color w:val="231F20"/>
          <w:spacing w:val="-16"/>
        </w:rPr>
        <w:t xml:space="preserve"> </w:t>
      </w:r>
      <w:r>
        <w:rPr>
          <w:color w:val="231F20"/>
        </w:rPr>
        <w:t>в</w:t>
      </w:r>
      <w:r>
        <w:rPr>
          <w:color w:val="231F20"/>
          <w:spacing w:val="-16"/>
        </w:rPr>
        <w:t xml:space="preserve"> </w:t>
      </w:r>
      <w:r>
        <w:rPr>
          <w:color w:val="231F20"/>
        </w:rPr>
        <w:t>началь- ной школе.</w:t>
      </w:r>
    </w:p>
    <w:p w:rsidR="00EE5371" w:rsidRDefault="00EE5371" w:rsidP="00EE5371">
      <w:pPr>
        <w:pStyle w:val="a3"/>
        <w:spacing w:before="5" w:line="247" w:lineRule="auto"/>
      </w:pPr>
      <w:r>
        <w:rPr>
          <w:color w:val="231F20"/>
          <w:w w:val="95"/>
        </w:rPr>
        <w:t xml:space="preserve">В тематическом планировании описывается программное со- держание по всем разделам (темам) содержания обучения каж- дого класса, а также раскрываются методы и формы организа- </w:t>
      </w:r>
      <w:r>
        <w:rPr>
          <w:color w:val="231F20"/>
        </w:rPr>
        <w:t>ции</w:t>
      </w:r>
      <w:r>
        <w:rPr>
          <w:color w:val="231F20"/>
          <w:spacing w:val="-3"/>
        </w:rPr>
        <w:t xml:space="preserve"> </w:t>
      </w:r>
      <w:r>
        <w:rPr>
          <w:color w:val="231F20"/>
        </w:rPr>
        <w:t>обучения</w:t>
      </w:r>
      <w:r>
        <w:rPr>
          <w:color w:val="231F20"/>
          <w:spacing w:val="-3"/>
        </w:rPr>
        <w:t xml:space="preserve"> </w:t>
      </w:r>
      <w:r>
        <w:rPr>
          <w:color w:val="231F20"/>
        </w:rPr>
        <w:t>и</w:t>
      </w:r>
      <w:r>
        <w:rPr>
          <w:color w:val="231F20"/>
          <w:spacing w:val="-3"/>
        </w:rPr>
        <w:t xml:space="preserve"> </w:t>
      </w:r>
      <w:r>
        <w:rPr>
          <w:color w:val="231F20"/>
        </w:rPr>
        <w:t>характеристика</w:t>
      </w:r>
      <w:r>
        <w:rPr>
          <w:color w:val="231F20"/>
          <w:spacing w:val="-3"/>
        </w:rPr>
        <w:t xml:space="preserve"> </w:t>
      </w:r>
      <w:r>
        <w:rPr>
          <w:color w:val="231F20"/>
        </w:rPr>
        <w:t>видов</w:t>
      </w:r>
      <w:r>
        <w:rPr>
          <w:color w:val="231F20"/>
          <w:spacing w:val="-3"/>
        </w:rPr>
        <w:t xml:space="preserve"> </w:t>
      </w:r>
      <w:r>
        <w:rPr>
          <w:color w:val="231F20"/>
        </w:rPr>
        <w:t>деятельности,</w:t>
      </w:r>
      <w:r>
        <w:rPr>
          <w:color w:val="231F20"/>
          <w:spacing w:val="-3"/>
        </w:rPr>
        <w:t xml:space="preserve"> </w:t>
      </w:r>
      <w:r>
        <w:rPr>
          <w:color w:val="231F20"/>
        </w:rPr>
        <w:t>которые целесообразно использовать при изучении той или иной про- граммной темы (раздела). Представлены также способы орга- низации дифференцированного обучения.</w:t>
      </w:r>
    </w:p>
    <w:p w:rsidR="00EE5371" w:rsidRDefault="00EE5371" w:rsidP="00EE5371">
      <w:pPr>
        <w:pStyle w:val="a3"/>
        <w:spacing w:before="7" w:line="247" w:lineRule="auto"/>
        <w:jc w:val="right"/>
      </w:pPr>
      <w:r>
        <w:rPr>
          <w:color w:val="231F20"/>
        </w:rPr>
        <w:t>В</w:t>
      </w:r>
      <w:r>
        <w:rPr>
          <w:color w:val="231F20"/>
          <w:spacing w:val="-4"/>
        </w:rPr>
        <w:t xml:space="preserve"> </w:t>
      </w:r>
      <w:r>
        <w:rPr>
          <w:color w:val="231F20"/>
        </w:rPr>
        <w:t>начальной</w:t>
      </w:r>
      <w:r>
        <w:rPr>
          <w:color w:val="231F20"/>
          <w:spacing w:val="-4"/>
        </w:rPr>
        <w:t xml:space="preserve"> </w:t>
      </w:r>
      <w:r>
        <w:rPr>
          <w:color w:val="231F20"/>
        </w:rPr>
        <w:t>школе</w:t>
      </w:r>
      <w:r>
        <w:rPr>
          <w:color w:val="231F20"/>
          <w:spacing w:val="-4"/>
        </w:rPr>
        <w:t xml:space="preserve"> </w:t>
      </w:r>
      <w:r>
        <w:rPr>
          <w:color w:val="231F20"/>
        </w:rPr>
        <w:t>изучение</w:t>
      </w:r>
      <w:r>
        <w:rPr>
          <w:color w:val="231F20"/>
          <w:spacing w:val="-4"/>
        </w:rPr>
        <w:t xml:space="preserve"> </w:t>
      </w:r>
      <w:r>
        <w:rPr>
          <w:color w:val="231F20"/>
        </w:rPr>
        <w:t>математики</w:t>
      </w:r>
      <w:r>
        <w:rPr>
          <w:color w:val="231F20"/>
          <w:spacing w:val="-4"/>
        </w:rPr>
        <w:t xml:space="preserve"> </w:t>
      </w:r>
      <w:r>
        <w:rPr>
          <w:color w:val="231F20"/>
        </w:rPr>
        <w:t>имеет</w:t>
      </w:r>
      <w:r>
        <w:rPr>
          <w:color w:val="231F20"/>
          <w:spacing w:val="-4"/>
        </w:rPr>
        <w:t xml:space="preserve"> </w:t>
      </w:r>
      <w:r>
        <w:rPr>
          <w:color w:val="231F20"/>
        </w:rPr>
        <w:t>особое</w:t>
      </w:r>
      <w:r>
        <w:rPr>
          <w:color w:val="231F20"/>
          <w:spacing w:val="-4"/>
        </w:rPr>
        <w:t xml:space="preserve"> </w:t>
      </w:r>
      <w:r>
        <w:rPr>
          <w:color w:val="231F20"/>
        </w:rPr>
        <w:t>зна- чение</w:t>
      </w:r>
      <w:r>
        <w:rPr>
          <w:color w:val="231F20"/>
          <w:spacing w:val="35"/>
        </w:rPr>
        <w:t xml:space="preserve"> </w:t>
      </w:r>
      <w:r>
        <w:rPr>
          <w:color w:val="231F20"/>
        </w:rPr>
        <w:t>в</w:t>
      </w:r>
      <w:r>
        <w:rPr>
          <w:color w:val="231F20"/>
          <w:spacing w:val="35"/>
        </w:rPr>
        <w:t xml:space="preserve"> </w:t>
      </w:r>
      <w:r>
        <w:rPr>
          <w:color w:val="231F20"/>
        </w:rPr>
        <w:t>развитии</w:t>
      </w:r>
      <w:r>
        <w:rPr>
          <w:color w:val="231F20"/>
          <w:spacing w:val="35"/>
        </w:rPr>
        <w:t xml:space="preserve"> </w:t>
      </w:r>
      <w:r>
        <w:rPr>
          <w:color w:val="231F20"/>
        </w:rPr>
        <w:t>младшего</w:t>
      </w:r>
      <w:r>
        <w:rPr>
          <w:color w:val="231F20"/>
          <w:spacing w:val="35"/>
        </w:rPr>
        <w:t xml:space="preserve"> </w:t>
      </w:r>
      <w:r>
        <w:rPr>
          <w:color w:val="231F20"/>
        </w:rPr>
        <w:t>школьника.</w:t>
      </w:r>
      <w:r>
        <w:rPr>
          <w:color w:val="231F20"/>
          <w:spacing w:val="35"/>
        </w:rPr>
        <w:t xml:space="preserve"> </w:t>
      </w:r>
      <w:r>
        <w:rPr>
          <w:color w:val="231F20"/>
        </w:rPr>
        <w:t>Приобретённые</w:t>
      </w:r>
      <w:r>
        <w:rPr>
          <w:color w:val="231F20"/>
          <w:spacing w:val="35"/>
        </w:rPr>
        <w:t xml:space="preserve"> </w:t>
      </w:r>
      <w:r>
        <w:rPr>
          <w:color w:val="231F20"/>
        </w:rPr>
        <w:t>им знания, опыт выполнения предметных и универсальных дей- ствий</w:t>
      </w:r>
      <w:r>
        <w:rPr>
          <w:color w:val="231F20"/>
          <w:spacing w:val="-3"/>
        </w:rPr>
        <w:t xml:space="preserve"> </w:t>
      </w:r>
      <w:r>
        <w:rPr>
          <w:color w:val="231F20"/>
        </w:rPr>
        <w:t>на</w:t>
      </w:r>
      <w:r>
        <w:rPr>
          <w:color w:val="231F20"/>
          <w:spacing w:val="-2"/>
        </w:rPr>
        <w:t xml:space="preserve"> </w:t>
      </w:r>
      <w:r>
        <w:rPr>
          <w:color w:val="231F20"/>
        </w:rPr>
        <w:t>математическом</w:t>
      </w:r>
      <w:r>
        <w:rPr>
          <w:color w:val="231F20"/>
          <w:spacing w:val="-2"/>
        </w:rPr>
        <w:t xml:space="preserve"> </w:t>
      </w:r>
      <w:r>
        <w:rPr>
          <w:color w:val="231F20"/>
        </w:rPr>
        <w:t>материале,</w:t>
      </w:r>
      <w:r>
        <w:rPr>
          <w:color w:val="231F20"/>
          <w:spacing w:val="-2"/>
        </w:rPr>
        <w:t xml:space="preserve"> </w:t>
      </w:r>
      <w:r>
        <w:rPr>
          <w:color w:val="231F20"/>
        </w:rPr>
        <w:t>первоначальное</w:t>
      </w:r>
      <w:r>
        <w:rPr>
          <w:color w:val="231F20"/>
          <w:spacing w:val="-3"/>
        </w:rPr>
        <w:t xml:space="preserve"> </w:t>
      </w:r>
      <w:r>
        <w:rPr>
          <w:color w:val="231F20"/>
        </w:rPr>
        <w:t>овладе- ние</w:t>
      </w:r>
      <w:r>
        <w:rPr>
          <w:color w:val="231F20"/>
          <w:spacing w:val="32"/>
        </w:rPr>
        <w:t xml:space="preserve"> </w:t>
      </w:r>
      <w:r>
        <w:rPr>
          <w:color w:val="231F20"/>
        </w:rPr>
        <w:t>математическим</w:t>
      </w:r>
      <w:r>
        <w:rPr>
          <w:color w:val="231F20"/>
          <w:spacing w:val="32"/>
        </w:rPr>
        <w:t xml:space="preserve"> </w:t>
      </w:r>
      <w:r>
        <w:rPr>
          <w:color w:val="231F20"/>
        </w:rPr>
        <w:t>языком</w:t>
      </w:r>
      <w:r>
        <w:rPr>
          <w:color w:val="231F20"/>
          <w:spacing w:val="32"/>
        </w:rPr>
        <w:t xml:space="preserve"> </w:t>
      </w:r>
      <w:r>
        <w:rPr>
          <w:color w:val="231F20"/>
        </w:rPr>
        <w:t>станут</w:t>
      </w:r>
      <w:r>
        <w:rPr>
          <w:color w:val="231F20"/>
          <w:spacing w:val="32"/>
        </w:rPr>
        <w:t xml:space="preserve"> </w:t>
      </w:r>
      <w:r>
        <w:rPr>
          <w:color w:val="231F20"/>
        </w:rPr>
        <w:t>фундаментом</w:t>
      </w:r>
      <w:r>
        <w:rPr>
          <w:color w:val="231F20"/>
          <w:spacing w:val="32"/>
        </w:rPr>
        <w:t xml:space="preserve"> </w:t>
      </w:r>
      <w:r>
        <w:rPr>
          <w:color w:val="231F20"/>
        </w:rPr>
        <w:t xml:space="preserve">обучения </w:t>
      </w:r>
      <w:r>
        <w:rPr>
          <w:color w:val="231F20"/>
          <w:w w:val="95"/>
        </w:rPr>
        <w:t xml:space="preserve">в основном звене школы, а также будут востребованы в жизни. </w:t>
      </w:r>
      <w:r>
        <w:rPr>
          <w:color w:val="231F20"/>
        </w:rPr>
        <w:t>Изучение математики в начальной школе направлено на до- стижение</w:t>
      </w:r>
      <w:r>
        <w:rPr>
          <w:color w:val="231F20"/>
          <w:spacing w:val="18"/>
        </w:rPr>
        <w:t xml:space="preserve"> </w:t>
      </w:r>
      <w:r>
        <w:rPr>
          <w:color w:val="231F20"/>
        </w:rPr>
        <w:t>следующих</w:t>
      </w:r>
      <w:r>
        <w:rPr>
          <w:color w:val="231F20"/>
          <w:spacing w:val="18"/>
        </w:rPr>
        <w:t xml:space="preserve"> </w:t>
      </w:r>
      <w:r>
        <w:rPr>
          <w:color w:val="231F20"/>
        </w:rPr>
        <w:t>образовательных,</w:t>
      </w:r>
      <w:r>
        <w:rPr>
          <w:color w:val="231F20"/>
          <w:spacing w:val="18"/>
        </w:rPr>
        <w:t xml:space="preserve"> </w:t>
      </w:r>
      <w:r>
        <w:rPr>
          <w:color w:val="231F20"/>
        </w:rPr>
        <w:t>развивающих</w:t>
      </w:r>
      <w:r>
        <w:rPr>
          <w:color w:val="231F20"/>
          <w:spacing w:val="19"/>
        </w:rPr>
        <w:t xml:space="preserve"> </w:t>
      </w:r>
      <w:r>
        <w:rPr>
          <w:color w:val="231F20"/>
          <w:spacing w:val="-2"/>
        </w:rPr>
        <w:t>целей,</w:t>
      </w:r>
    </w:p>
    <w:p w:rsidR="00EE5371" w:rsidRDefault="00EE5371" w:rsidP="00EE5371">
      <w:pPr>
        <w:pStyle w:val="a3"/>
        <w:spacing w:before="8"/>
        <w:ind w:right="0" w:firstLine="0"/>
      </w:pPr>
      <w:r>
        <w:rPr>
          <w:color w:val="231F20"/>
        </w:rPr>
        <w:t>а</w:t>
      </w:r>
      <w:r>
        <w:rPr>
          <w:color w:val="231F20"/>
          <w:spacing w:val="3"/>
        </w:rPr>
        <w:t xml:space="preserve"> </w:t>
      </w:r>
      <w:r>
        <w:rPr>
          <w:color w:val="231F20"/>
        </w:rPr>
        <w:t>также</w:t>
      </w:r>
      <w:r>
        <w:rPr>
          <w:color w:val="231F20"/>
          <w:spacing w:val="3"/>
        </w:rPr>
        <w:t xml:space="preserve"> </w:t>
      </w:r>
      <w:r>
        <w:rPr>
          <w:color w:val="231F20"/>
        </w:rPr>
        <w:t>целей</w:t>
      </w:r>
      <w:r>
        <w:rPr>
          <w:color w:val="231F20"/>
          <w:spacing w:val="4"/>
        </w:rPr>
        <w:t xml:space="preserve"> </w:t>
      </w:r>
      <w:r>
        <w:rPr>
          <w:color w:val="231F20"/>
          <w:spacing w:val="-2"/>
        </w:rPr>
        <w:t>воспитания:</w:t>
      </w:r>
    </w:p>
    <w:p w:rsidR="00EE5371" w:rsidRDefault="00EE5371" w:rsidP="0020001A">
      <w:pPr>
        <w:pStyle w:val="a5"/>
        <w:numPr>
          <w:ilvl w:val="0"/>
          <w:numId w:val="1"/>
        </w:numPr>
        <w:tabs>
          <w:tab w:val="left" w:pos="724"/>
        </w:tabs>
        <w:spacing w:before="8" w:line="247" w:lineRule="auto"/>
        <w:ind w:right="154" w:firstLine="226"/>
        <w:rPr>
          <w:sz w:val="20"/>
        </w:rPr>
      </w:pPr>
      <w:r>
        <w:rPr>
          <w:color w:val="231F20"/>
          <w:sz w:val="20"/>
        </w:rPr>
        <w:t>Освоение</w:t>
      </w:r>
      <w:r>
        <w:rPr>
          <w:color w:val="231F20"/>
          <w:spacing w:val="-16"/>
          <w:sz w:val="20"/>
        </w:rPr>
        <w:t xml:space="preserve"> </w:t>
      </w:r>
      <w:r>
        <w:rPr>
          <w:color w:val="231F20"/>
          <w:sz w:val="20"/>
        </w:rPr>
        <w:t>начальных</w:t>
      </w:r>
      <w:r>
        <w:rPr>
          <w:color w:val="231F20"/>
          <w:spacing w:val="-16"/>
          <w:sz w:val="20"/>
        </w:rPr>
        <w:t xml:space="preserve"> </w:t>
      </w:r>
      <w:r>
        <w:rPr>
          <w:color w:val="231F20"/>
          <w:sz w:val="20"/>
        </w:rPr>
        <w:t>математических</w:t>
      </w:r>
      <w:r>
        <w:rPr>
          <w:color w:val="231F20"/>
          <w:spacing w:val="-16"/>
          <w:sz w:val="20"/>
        </w:rPr>
        <w:t xml:space="preserve"> </w:t>
      </w:r>
      <w:r>
        <w:rPr>
          <w:color w:val="231F20"/>
          <w:sz w:val="20"/>
        </w:rPr>
        <w:t>знаний</w:t>
      </w:r>
      <w:r>
        <w:rPr>
          <w:color w:val="231F20"/>
          <w:spacing w:val="-16"/>
          <w:sz w:val="20"/>
        </w:rPr>
        <w:t xml:space="preserve"> </w:t>
      </w:r>
      <w:r>
        <w:rPr>
          <w:color w:val="231F20"/>
          <w:sz w:val="20"/>
        </w:rPr>
        <w:t>—</w:t>
      </w:r>
      <w:r>
        <w:rPr>
          <w:color w:val="231F20"/>
          <w:spacing w:val="-16"/>
          <w:sz w:val="20"/>
        </w:rPr>
        <w:t xml:space="preserve"> </w:t>
      </w:r>
      <w:r>
        <w:rPr>
          <w:color w:val="231F20"/>
          <w:sz w:val="20"/>
        </w:rPr>
        <w:t xml:space="preserve">понима- </w:t>
      </w:r>
      <w:r>
        <w:rPr>
          <w:color w:val="231F20"/>
          <w:w w:val="95"/>
          <w:sz w:val="20"/>
        </w:rPr>
        <w:t xml:space="preserve">ние значения величин и способов их измерения; использование </w:t>
      </w:r>
      <w:r>
        <w:rPr>
          <w:color w:val="231F20"/>
          <w:sz w:val="20"/>
        </w:rPr>
        <w:t>арифметических способов для разрешения сюжетных ситуа- ций; формирование умения решать учебные и практические задачи</w:t>
      </w:r>
      <w:r>
        <w:rPr>
          <w:color w:val="231F20"/>
          <w:spacing w:val="-11"/>
          <w:sz w:val="20"/>
        </w:rPr>
        <w:t xml:space="preserve"> </w:t>
      </w:r>
      <w:r>
        <w:rPr>
          <w:color w:val="231F20"/>
          <w:sz w:val="20"/>
        </w:rPr>
        <w:t>средствами</w:t>
      </w:r>
      <w:r>
        <w:rPr>
          <w:color w:val="231F20"/>
          <w:spacing w:val="-11"/>
          <w:sz w:val="20"/>
        </w:rPr>
        <w:t xml:space="preserve"> </w:t>
      </w:r>
      <w:r>
        <w:rPr>
          <w:color w:val="231F20"/>
          <w:sz w:val="20"/>
        </w:rPr>
        <w:t>математики;</w:t>
      </w:r>
      <w:r>
        <w:rPr>
          <w:color w:val="231F20"/>
          <w:spacing w:val="-11"/>
          <w:sz w:val="20"/>
        </w:rPr>
        <w:t xml:space="preserve"> </w:t>
      </w:r>
      <w:r>
        <w:rPr>
          <w:color w:val="231F20"/>
          <w:sz w:val="20"/>
        </w:rPr>
        <w:t>работа</w:t>
      </w:r>
      <w:r>
        <w:rPr>
          <w:color w:val="231F20"/>
          <w:spacing w:val="-11"/>
          <w:sz w:val="20"/>
        </w:rPr>
        <w:t xml:space="preserve"> </w:t>
      </w:r>
      <w:r>
        <w:rPr>
          <w:color w:val="231F20"/>
          <w:sz w:val="20"/>
        </w:rPr>
        <w:t>с</w:t>
      </w:r>
      <w:r>
        <w:rPr>
          <w:color w:val="231F20"/>
          <w:spacing w:val="-11"/>
          <w:sz w:val="20"/>
        </w:rPr>
        <w:t xml:space="preserve"> </w:t>
      </w:r>
      <w:r>
        <w:rPr>
          <w:color w:val="231F20"/>
          <w:sz w:val="20"/>
        </w:rPr>
        <w:t>алгоритмами</w:t>
      </w:r>
      <w:r>
        <w:rPr>
          <w:color w:val="231F20"/>
          <w:spacing w:val="-11"/>
          <w:sz w:val="20"/>
        </w:rPr>
        <w:t xml:space="preserve"> </w:t>
      </w:r>
      <w:r>
        <w:rPr>
          <w:color w:val="231F20"/>
          <w:sz w:val="20"/>
        </w:rPr>
        <w:t>выпол- нения арифметических действий.</w:t>
      </w:r>
    </w:p>
    <w:p w:rsidR="00EE5371" w:rsidRDefault="00EE5371" w:rsidP="0020001A">
      <w:pPr>
        <w:pStyle w:val="a5"/>
        <w:numPr>
          <w:ilvl w:val="0"/>
          <w:numId w:val="1"/>
        </w:numPr>
        <w:tabs>
          <w:tab w:val="left" w:pos="724"/>
        </w:tabs>
        <w:spacing w:before="6" w:line="247" w:lineRule="auto"/>
        <w:ind w:firstLine="226"/>
        <w:rPr>
          <w:sz w:val="20"/>
        </w:rPr>
      </w:pPr>
      <w:r>
        <w:rPr>
          <w:color w:val="231F20"/>
          <w:w w:val="95"/>
          <w:sz w:val="20"/>
        </w:rPr>
        <w:t xml:space="preserve">Формирование функциональной математической грамот- </w:t>
      </w:r>
      <w:r>
        <w:rPr>
          <w:color w:val="231F20"/>
          <w:sz w:val="20"/>
        </w:rPr>
        <w:t>ности</w:t>
      </w:r>
      <w:r>
        <w:rPr>
          <w:color w:val="231F20"/>
          <w:spacing w:val="-16"/>
          <w:sz w:val="20"/>
        </w:rPr>
        <w:t xml:space="preserve"> </w:t>
      </w:r>
      <w:r>
        <w:rPr>
          <w:color w:val="231F20"/>
          <w:sz w:val="20"/>
        </w:rPr>
        <w:t>младшего</w:t>
      </w:r>
      <w:r>
        <w:rPr>
          <w:color w:val="231F20"/>
          <w:spacing w:val="-16"/>
          <w:sz w:val="20"/>
        </w:rPr>
        <w:t xml:space="preserve"> </w:t>
      </w:r>
      <w:r>
        <w:rPr>
          <w:color w:val="231F20"/>
          <w:sz w:val="20"/>
        </w:rPr>
        <w:t>школьника,</w:t>
      </w:r>
      <w:r>
        <w:rPr>
          <w:color w:val="231F20"/>
          <w:spacing w:val="-16"/>
          <w:sz w:val="20"/>
        </w:rPr>
        <w:t xml:space="preserve"> </w:t>
      </w:r>
      <w:r>
        <w:rPr>
          <w:color w:val="231F20"/>
          <w:sz w:val="20"/>
        </w:rPr>
        <w:t>которая</w:t>
      </w:r>
      <w:r>
        <w:rPr>
          <w:color w:val="231F20"/>
          <w:spacing w:val="-16"/>
          <w:sz w:val="20"/>
        </w:rPr>
        <w:t xml:space="preserve"> </w:t>
      </w:r>
      <w:r>
        <w:rPr>
          <w:color w:val="231F20"/>
          <w:sz w:val="20"/>
        </w:rPr>
        <w:t>характеризуется</w:t>
      </w:r>
      <w:r>
        <w:rPr>
          <w:color w:val="231F20"/>
          <w:spacing w:val="-16"/>
          <w:sz w:val="20"/>
        </w:rPr>
        <w:t xml:space="preserve"> </w:t>
      </w:r>
      <w:r>
        <w:rPr>
          <w:color w:val="231F20"/>
          <w:sz w:val="20"/>
        </w:rPr>
        <w:t xml:space="preserve">наличи- ем у него опыта решения учебно-познавательных и учебно- </w:t>
      </w:r>
      <w:r>
        <w:rPr>
          <w:color w:val="231F20"/>
          <w:w w:val="95"/>
          <w:sz w:val="20"/>
        </w:rPr>
        <w:t xml:space="preserve">практических задач, построенных на понимании и применении </w:t>
      </w:r>
      <w:r>
        <w:rPr>
          <w:color w:val="231F20"/>
          <w:sz w:val="20"/>
        </w:rPr>
        <w:t>математических</w:t>
      </w:r>
      <w:r>
        <w:rPr>
          <w:color w:val="231F20"/>
          <w:spacing w:val="7"/>
          <w:sz w:val="20"/>
        </w:rPr>
        <w:t xml:space="preserve"> </w:t>
      </w:r>
      <w:r>
        <w:rPr>
          <w:color w:val="231F20"/>
          <w:sz w:val="20"/>
        </w:rPr>
        <w:t>отношений</w:t>
      </w:r>
      <w:r>
        <w:rPr>
          <w:color w:val="231F20"/>
          <w:spacing w:val="7"/>
          <w:sz w:val="20"/>
        </w:rPr>
        <w:t xml:space="preserve"> </w:t>
      </w:r>
      <w:r>
        <w:rPr>
          <w:color w:val="231F20"/>
          <w:sz w:val="20"/>
        </w:rPr>
        <w:t>(«часть-целое»,</w:t>
      </w:r>
      <w:r>
        <w:rPr>
          <w:color w:val="231F20"/>
          <w:spacing w:val="8"/>
          <w:sz w:val="20"/>
        </w:rPr>
        <w:t xml:space="preserve"> </w:t>
      </w:r>
      <w:r>
        <w:rPr>
          <w:color w:val="231F20"/>
          <w:sz w:val="20"/>
        </w:rPr>
        <w:t>«больше-</w:t>
      </w:r>
      <w:r>
        <w:rPr>
          <w:color w:val="231F20"/>
          <w:spacing w:val="-2"/>
          <w:sz w:val="20"/>
        </w:rPr>
        <w:t>меньше»,</w:t>
      </w:r>
    </w:p>
    <w:p w:rsidR="00EE5371" w:rsidRDefault="00EE5371" w:rsidP="00EE5371">
      <w:pPr>
        <w:pStyle w:val="a3"/>
        <w:spacing w:before="5" w:line="247" w:lineRule="auto"/>
        <w:ind w:right="154" w:firstLine="0"/>
      </w:pPr>
      <w:r>
        <w:rPr>
          <w:color w:val="231F20"/>
        </w:rPr>
        <w:t xml:space="preserve">«равно-неравно», «порядок»), смысла арифметических дей- ствий, зависимостей (работа, движение, продолжительность </w:t>
      </w:r>
      <w:r>
        <w:rPr>
          <w:color w:val="231F20"/>
          <w:spacing w:val="-2"/>
        </w:rPr>
        <w:t>события).</w:t>
      </w:r>
    </w:p>
    <w:p w:rsidR="00EE5371" w:rsidRDefault="00EE5371" w:rsidP="0020001A">
      <w:pPr>
        <w:pStyle w:val="a5"/>
        <w:numPr>
          <w:ilvl w:val="0"/>
          <w:numId w:val="1"/>
        </w:numPr>
        <w:tabs>
          <w:tab w:val="left" w:pos="724"/>
        </w:tabs>
        <w:spacing w:before="3" w:line="247" w:lineRule="auto"/>
        <w:ind w:firstLine="226"/>
        <w:rPr>
          <w:sz w:val="20"/>
        </w:rPr>
      </w:pPr>
      <w:r>
        <w:rPr>
          <w:color w:val="231F20"/>
          <w:w w:val="95"/>
          <w:sz w:val="20"/>
        </w:rPr>
        <w:t xml:space="preserve">Обеспечение математического развития младшего школь- </w:t>
      </w:r>
      <w:r>
        <w:rPr>
          <w:color w:val="231F20"/>
          <w:sz w:val="20"/>
        </w:rPr>
        <w:t>ника — формирование способности к интеллектуальной дея- 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 ния,</w:t>
      </w:r>
      <w:r>
        <w:rPr>
          <w:color w:val="231F20"/>
          <w:spacing w:val="-5"/>
          <w:sz w:val="20"/>
        </w:rPr>
        <w:t xml:space="preserve"> </w:t>
      </w:r>
      <w:r>
        <w:rPr>
          <w:color w:val="231F20"/>
          <w:sz w:val="20"/>
        </w:rPr>
        <w:t>вести</w:t>
      </w:r>
      <w:r>
        <w:rPr>
          <w:color w:val="231F20"/>
          <w:spacing w:val="-5"/>
          <w:sz w:val="20"/>
        </w:rPr>
        <w:t xml:space="preserve"> </w:t>
      </w:r>
      <w:r>
        <w:rPr>
          <w:color w:val="231F20"/>
          <w:sz w:val="20"/>
        </w:rPr>
        <w:t>поиск</w:t>
      </w:r>
      <w:r>
        <w:rPr>
          <w:color w:val="231F20"/>
          <w:spacing w:val="-5"/>
          <w:sz w:val="20"/>
        </w:rPr>
        <w:t xml:space="preserve"> </w:t>
      </w:r>
      <w:r>
        <w:rPr>
          <w:color w:val="231F20"/>
          <w:sz w:val="20"/>
        </w:rPr>
        <w:t>информации</w:t>
      </w:r>
      <w:r>
        <w:rPr>
          <w:color w:val="231F20"/>
          <w:spacing w:val="-5"/>
          <w:sz w:val="20"/>
        </w:rPr>
        <w:t xml:space="preserve"> </w:t>
      </w:r>
      <w:r>
        <w:rPr>
          <w:color w:val="231F20"/>
          <w:sz w:val="20"/>
        </w:rPr>
        <w:t>(примеров,</w:t>
      </w:r>
      <w:r>
        <w:rPr>
          <w:color w:val="231F20"/>
          <w:spacing w:val="-5"/>
          <w:sz w:val="20"/>
        </w:rPr>
        <w:t xml:space="preserve"> </w:t>
      </w:r>
      <w:r>
        <w:rPr>
          <w:color w:val="231F20"/>
          <w:sz w:val="20"/>
        </w:rPr>
        <w:t>оснований</w:t>
      </w:r>
      <w:r>
        <w:rPr>
          <w:color w:val="231F20"/>
          <w:spacing w:val="-5"/>
          <w:sz w:val="20"/>
        </w:rPr>
        <w:t xml:space="preserve"> </w:t>
      </w:r>
      <w:r>
        <w:rPr>
          <w:color w:val="231F20"/>
          <w:sz w:val="20"/>
        </w:rPr>
        <w:t>для</w:t>
      </w:r>
      <w:r>
        <w:rPr>
          <w:color w:val="231F20"/>
          <w:spacing w:val="-5"/>
          <w:sz w:val="20"/>
        </w:rPr>
        <w:t xml:space="preserve"> </w:t>
      </w:r>
      <w:r>
        <w:rPr>
          <w:color w:val="231F20"/>
          <w:sz w:val="20"/>
        </w:rPr>
        <w:t>упо- рядочения, вариантов и др.).</w:t>
      </w:r>
    </w:p>
    <w:p w:rsidR="00EE5371" w:rsidRDefault="00EE5371" w:rsidP="00EE5371">
      <w:pPr>
        <w:spacing w:line="247" w:lineRule="auto"/>
        <w:jc w:val="both"/>
        <w:rPr>
          <w:sz w:val="20"/>
        </w:rPr>
        <w:sectPr w:rsidR="00EE5371">
          <w:footerReference w:type="default" r:id="rId30"/>
          <w:pgSz w:w="7830" w:h="12020"/>
          <w:pgMar w:top="620" w:right="580" w:bottom="900" w:left="580" w:header="0" w:footer="709" w:gutter="0"/>
          <w:pgNumType w:start="315"/>
          <w:cols w:space="720"/>
        </w:sectPr>
      </w:pPr>
    </w:p>
    <w:p w:rsidR="00EE5371" w:rsidRDefault="00EE5371" w:rsidP="0020001A">
      <w:pPr>
        <w:pStyle w:val="a5"/>
        <w:numPr>
          <w:ilvl w:val="0"/>
          <w:numId w:val="1"/>
        </w:numPr>
        <w:tabs>
          <w:tab w:val="left" w:pos="724"/>
        </w:tabs>
        <w:spacing w:before="68" w:line="247" w:lineRule="auto"/>
        <w:ind w:right="154" w:firstLine="226"/>
        <w:rPr>
          <w:sz w:val="20"/>
        </w:rPr>
      </w:pPr>
      <w:r>
        <w:rPr>
          <w:color w:val="231F20"/>
          <w:spacing w:val="-2"/>
          <w:sz w:val="20"/>
        </w:rPr>
        <w:t>Становление</w:t>
      </w:r>
      <w:r>
        <w:rPr>
          <w:color w:val="231F20"/>
          <w:spacing w:val="-4"/>
          <w:sz w:val="20"/>
        </w:rPr>
        <w:t xml:space="preserve"> </w:t>
      </w:r>
      <w:r>
        <w:rPr>
          <w:color w:val="231F20"/>
          <w:spacing w:val="-2"/>
          <w:sz w:val="20"/>
        </w:rPr>
        <w:t>учебно-познавательных</w:t>
      </w:r>
      <w:r>
        <w:rPr>
          <w:color w:val="231F20"/>
          <w:spacing w:val="-4"/>
          <w:sz w:val="20"/>
        </w:rPr>
        <w:t xml:space="preserve"> </w:t>
      </w:r>
      <w:r>
        <w:rPr>
          <w:color w:val="231F20"/>
          <w:spacing w:val="-2"/>
          <w:sz w:val="20"/>
        </w:rPr>
        <w:t>мотивов</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 xml:space="preserve">интереса </w:t>
      </w:r>
      <w:r>
        <w:rPr>
          <w:color w:val="231F20"/>
          <w:sz w:val="20"/>
        </w:rPr>
        <w:t>к</w:t>
      </w:r>
      <w:r>
        <w:rPr>
          <w:color w:val="231F20"/>
          <w:spacing w:val="-12"/>
          <w:sz w:val="20"/>
        </w:rPr>
        <w:t xml:space="preserve"> </w:t>
      </w:r>
      <w:r>
        <w:rPr>
          <w:color w:val="231F20"/>
          <w:sz w:val="20"/>
        </w:rPr>
        <w:t>изучению</w:t>
      </w:r>
      <w:r>
        <w:rPr>
          <w:color w:val="231F20"/>
          <w:spacing w:val="-12"/>
          <w:sz w:val="20"/>
        </w:rPr>
        <w:t xml:space="preserve"> </w:t>
      </w:r>
      <w:r>
        <w:rPr>
          <w:color w:val="231F20"/>
          <w:sz w:val="20"/>
        </w:rPr>
        <w:t>математики</w:t>
      </w:r>
      <w:r>
        <w:rPr>
          <w:color w:val="231F20"/>
          <w:spacing w:val="-12"/>
          <w:sz w:val="20"/>
        </w:rPr>
        <w:t xml:space="preserve"> </w:t>
      </w:r>
      <w:r>
        <w:rPr>
          <w:color w:val="231F20"/>
          <w:sz w:val="20"/>
        </w:rPr>
        <w:t>и</w:t>
      </w:r>
      <w:r>
        <w:rPr>
          <w:color w:val="231F20"/>
          <w:spacing w:val="-12"/>
          <w:sz w:val="20"/>
        </w:rPr>
        <w:t xml:space="preserve"> </w:t>
      </w:r>
      <w:r>
        <w:rPr>
          <w:color w:val="231F20"/>
          <w:sz w:val="20"/>
        </w:rPr>
        <w:t>умственному</w:t>
      </w:r>
      <w:r>
        <w:rPr>
          <w:color w:val="231F20"/>
          <w:spacing w:val="-12"/>
          <w:sz w:val="20"/>
        </w:rPr>
        <w:t xml:space="preserve"> </w:t>
      </w:r>
      <w:r>
        <w:rPr>
          <w:color w:val="231F20"/>
          <w:sz w:val="20"/>
        </w:rPr>
        <w:t>труду;</w:t>
      </w:r>
      <w:r>
        <w:rPr>
          <w:color w:val="231F20"/>
          <w:spacing w:val="-12"/>
          <w:sz w:val="20"/>
        </w:rPr>
        <w:t xml:space="preserve"> </w:t>
      </w:r>
      <w:r>
        <w:rPr>
          <w:color w:val="231F20"/>
          <w:sz w:val="20"/>
        </w:rPr>
        <w:t>важнейших</w:t>
      </w:r>
      <w:r>
        <w:rPr>
          <w:color w:val="231F20"/>
          <w:spacing w:val="-12"/>
          <w:sz w:val="20"/>
        </w:rPr>
        <w:t xml:space="preserve"> </w:t>
      </w:r>
      <w:r>
        <w:rPr>
          <w:color w:val="231F20"/>
          <w:sz w:val="20"/>
        </w:rPr>
        <w:t xml:space="preserve">ка- честв интеллектуальной деятельности: теоретического и про- странственного мышления, воображения, математической речи, ориентировки в математических терминах и понятиях; </w:t>
      </w:r>
      <w:r>
        <w:rPr>
          <w:color w:val="231F20"/>
          <w:w w:val="95"/>
          <w:sz w:val="20"/>
        </w:rPr>
        <w:t xml:space="preserve">прочных навыков использования математических знаний в по- </w:t>
      </w:r>
      <w:r>
        <w:rPr>
          <w:color w:val="231F20"/>
          <w:sz w:val="20"/>
        </w:rPr>
        <w:t>вседневной жизни.</w:t>
      </w:r>
    </w:p>
    <w:p w:rsidR="00EE5371" w:rsidRDefault="00EE5371" w:rsidP="00EE5371">
      <w:pPr>
        <w:pStyle w:val="a3"/>
        <w:spacing w:before="7" w:line="247" w:lineRule="auto"/>
        <w:ind w:right="152"/>
      </w:pPr>
      <w:r>
        <w:rPr>
          <w:color w:val="231F20"/>
        </w:rPr>
        <w:t xml:space="preserve">В основе конструирования содержания и отбора планируе- мых результатов лежат следующие ценности математики, коррелирующие со становлением личности младшего школь- </w:t>
      </w:r>
      <w:r>
        <w:rPr>
          <w:color w:val="231F20"/>
          <w:spacing w:val="-4"/>
        </w:rPr>
        <w:t>ника:</w:t>
      </w:r>
    </w:p>
    <w:p w:rsidR="00EE5371" w:rsidRDefault="00EE5371" w:rsidP="00EE5371">
      <w:pPr>
        <w:pStyle w:val="a3"/>
        <w:spacing w:before="4" w:line="247" w:lineRule="auto"/>
        <w:ind w:left="383" w:right="156"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понимание математических отношений выступает средством </w:t>
      </w:r>
      <w:r>
        <w:rPr>
          <w:color w:val="231F20"/>
        </w:rPr>
        <w:t>познания закономерностей существования окружающего мира,</w:t>
      </w:r>
      <w:r>
        <w:rPr>
          <w:color w:val="231F20"/>
          <w:spacing w:val="-16"/>
        </w:rPr>
        <w:t xml:space="preserve"> </w:t>
      </w:r>
      <w:r>
        <w:rPr>
          <w:color w:val="231F20"/>
        </w:rPr>
        <w:t>фактов,</w:t>
      </w:r>
      <w:r>
        <w:rPr>
          <w:color w:val="231F20"/>
          <w:spacing w:val="-16"/>
        </w:rPr>
        <w:t xml:space="preserve"> </w:t>
      </w:r>
      <w:r>
        <w:rPr>
          <w:color w:val="231F20"/>
        </w:rPr>
        <w:t>процессов</w:t>
      </w:r>
      <w:r>
        <w:rPr>
          <w:color w:val="231F20"/>
          <w:spacing w:val="-16"/>
        </w:rPr>
        <w:t xml:space="preserve"> </w:t>
      </w:r>
      <w:r>
        <w:rPr>
          <w:color w:val="231F20"/>
        </w:rPr>
        <w:t>и</w:t>
      </w:r>
      <w:r>
        <w:rPr>
          <w:color w:val="231F20"/>
          <w:spacing w:val="-16"/>
        </w:rPr>
        <w:t xml:space="preserve"> </w:t>
      </w:r>
      <w:r>
        <w:rPr>
          <w:color w:val="231F20"/>
        </w:rPr>
        <w:t>явлений,</w:t>
      </w:r>
      <w:r>
        <w:rPr>
          <w:color w:val="231F20"/>
          <w:spacing w:val="-16"/>
        </w:rPr>
        <w:t xml:space="preserve"> </w:t>
      </w:r>
      <w:r>
        <w:rPr>
          <w:color w:val="231F20"/>
        </w:rPr>
        <w:t>происходящих</w:t>
      </w:r>
      <w:r>
        <w:rPr>
          <w:color w:val="231F20"/>
          <w:spacing w:val="-16"/>
        </w:rPr>
        <w:t xml:space="preserve"> </w:t>
      </w:r>
      <w:r>
        <w:rPr>
          <w:color w:val="231F20"/>
        </w:rPr>
        <w:t>в</w:t>
      </w:r>
      <w:r>
        <w:rPr>
          <w:color w:val="231F20"/>
          <w:spacing w:val="-16"/>
        </w:rPr>
        <w:t xml:space="preserve"> </w:t>
      </w:r>
      <w:r>
        <w:rPr>
          <w:color w:val="231F20"/>
        </w:rPr>
        <w:t xml:space="preserve">приро- </w:t>
      </w:r>
      <w:r>
        <w:rPr>
          <w:color w:val="231F20"/>
          <w:w w:val="95"/>
        </w:rPr>
        <w:t xml:space="preserve">де и в обществе (хронология событий, протяжённость по вре- </w:t>
      </w:r>
      <w:r>
        <w:rPr>
          <w:color w:val="231F20"/>
        </w:rPr>
        <w:t>мени,</w:t>
      </w:r>
      <w:r>
        <w:rPr>
          <w:color w:val="231F20"/>
          <w:spacing w:val="-16"/>
        </w:rPr>
        <w:t xml:space="preserve"> </w:t>
      </w:r>
      <w:r>
        <w:rPr>
          <w:color w:val="231F20"/>
        </w:rPr>
        <w:t>образование</w:t>
      </w:r>
      <w:r>
        <w:rPr>
          <w:color w:val="231F20"/>
          <w:spacing w:val="-16"/>
        </w:rPr>
        <w:t xml:space="preserve"> </w:t>
      </w:r>
      <w:r>
        <w:rPr>
          <w:color w:val="231F20"/>
        </w:rPr>
        <w:t>целого</w:t>
      </w:r>
      <w:r>
        <w:rPr>
          <w:color w:val="231F20"/>
          <w:spacing w:val="-16"/>
        </w:rPr>
        <w:t xml:space="preserve"> </w:t>
      </w:r>
      <w:r>
        <w:rPr>
          <w:color w:val="231F20"/>
        </w:rPr>
        <w:t>из</w:t>
      </w:r>
      <w:r>
        <w:rPr>
          <w:color w:val="231F20"/>
          <w:spacing w:val="-16"/>
        </w:rPr>
        <w:t xml:space="preserve"> </w:t>
      </w:r>
      <w:r>
        <w:rPr>
          <w:color w:val="231F20"/>
        </w:rPr>
        <w:t>частей,</w:t>
      </w:r>
      <w:r>
        <w:rPr>
          <w:color w:val="231F20"/>
          <w:spacing w:val="-16"/>
        </w:rPr>
        <w:t xml:space="preserve"> </w:t>
      </w:r>
      <w:r>
        <w:rPr>
          <w:color w:val="231F20"/>
        </w:rPr>
        <w:t>изменение</w:t>
      </w:r>
      <w:r>
        <w:rPr>
          <w:color w:val="231F20"/>
          <w:spacing w:val="-16"/>
        </w:rPr>
        <w:t xml:space="preserve"> </w:t>
      </w:r>
      <w:r>
        <w:rPr>
          <w:color w:val="231F20"/>
        </w:rPr>
        <w:t>формы,</w:t>
      </w:r>
      <w:r>
        <w:rPr>
          <w:color w:val="231F20"/>
          <w:spacing w:val="-16"/>
        </w:rPr>
        <w:t xml:space="preserve"> </w:t>
      </w:r>
      <w:r>
        <w:rPr>
          <w:color w:val="231F20"/>
        </w:rPr>
        <w:t>раз- мера и т. д.);</w:t>
      </w:r>
    </w:p>
    <w:p w:rsidR="00EE5371" w:rsidRDefault="00EE5371" w:rsidP="00EE5371">
      <w:pPr>
        <w:pStyle w:val="a3"/>
        <w:spacing w:before="6" w:line="247" w:lineRule="auto"/>
        <w:ind w:left="383" w:hanging="142"/>
      </w:pPr>
      <w:r>
        <w:rPr>
          <w:rFonts w:ascii="Trebuchet MS" w:hAnsi="Trebuchet MS"/>
          <w:color w:val="231F20"/>
          <w:position w:val="1"/>
          <w:sz w:val="14"/>
        </w:rPr>
        <w:t xml:space="preserve">6 </w:t>
      </w:r>
      <w:r>
        <w:rPr>
          <w:color w:val="231F20"/>
        </w:rPr>
        <w:t>математические</w:t>
      </w:r>
      <w:r>
        <w:rPr>
          <w:color w:val="231F20"/>
          <w:spacing w:val="-4"/>
        </w:rPr>
        <w:t xml:space="preserve"> </w:t>
      </w:r>
      <w:r>
        <w:rPr>
          <w:color w:val="231F20"/>
        </w:rPr>
        <w:t>представления</w:t>
      </w:r>
      <w:r>
        <w:rPr>
          <w:color w:val="231F20"/>
          <w:spacing w:val="-4"/>
        </w:rPr>
        <w:t xml:space="preserve"> </w:t>
      </w:r>
      <w:r>
        <w:rPr>
          <w:color w:val="231F20"/>
        </w:rPr>
        <w:t>о</w:t>
      </w:r>
      <w:r>
        <w:rPr>
          <w:color w:val="231F20"/>
          <w:spacing w:val="-4"/>
        </w:rPr>
        <w:t xml:space="preserve"> </w:t>
      </w:r>
      <w:r>
        <w:rPr>
          <w:color w:val="231F20"/>
        </w:rPr>
        <w:t>числах,</w:t>
      </w:r>
      <w:r>
        <w:rPr>
          <w:color w:val="231F20"/>
          <w:spacing w:val="-4"/>
        </w:rPr>
        <w:t xml:space="preserve"> </w:t>
      </w:r>
      <w:r>
        <w:rPr>
          <w:color w:val="231F20"/>
        </w:rPr>
        <w:t>величинах,</w:t>
      </w:r>
      <w:r>
        <w:rPr>
          <w:color w:val="231F20"/>
          <w:spacing w:val="-4"/>
        </w:rPr>
        <w:t xml:space="preserve"> </w:t>
      </w:r>
      <w:r>
        <w:rPr>
          <w:color w:val="231F20"/>
        </w:rPr>
        <w:t>геоме- трических</w:t>
      </w:r>
      <w:r>
        <w:rPr>
          <w:color w:val="231F20"/>
          <w:spacing w:val="-9"/>
        </w:rPr>
        <w:t xml:space="preserve"> </w:t>
      </w:r>
      <w:r>
        <w:rPr>
          <w:color w:val="231F20"/>
        </w:rPr>
        <w:t>фигурах</w:t>
      </w:r>
      <w:r>
        <w:rPr>
          <w:color w:val="231F20"/>
          <w:spacing w:val="-9"/>
        </w:rPr>
        <w:t xml:space="preserve"> </w:t>
      </w:r>
      <w:r>
        <w:rPr>
          <w:color w:val="231F20"/>
        </w:rPr>
        <w:t>являются</w:t>
      </w:r>
      <w:r>
        <w:rPr>
          <w:color w:val="231F20"/>
          <w:spacing w:val="-9"/>
        </w:rPr>
        <w:t xml:space="preserve"> </w:t>
      </w:r>
      <w:r>
        <w:rPr>
          <w:color w:val="231F20"/>
        </w:rPr>
        <w:t>условием</w:t>
      </w:r>
      <w:r>
        <w:rPr>
          <w:color w:val="231F20"/>
          <w:spacing w:val="-9"/>
        </w:rPr>
        <w:t xml:space="preserve"> </w:t>
      </w:r>
      <w:r>
        <w:rPr>
          <w:color w:val="231F20"/>
        </w:rPr>
        <w:t>целостного</w:t>
      </w:r>
      <w:r>
        <w:rPr>
          <w:color w:val="231F20"/>
          <w:spacing w:val="-9"/>
        </w:rPr>
        <w:t xml:space="preserve"> </w:t>
      </w:r>
      <w:r>
        <w:rPr>
          <w:color w:val="231F20"/>
        </w:rPr>
        <w:t>восприя- тия</w:t>
      </w:r>
      <w:r>
        <w:rPr>
          <w:color w:val="231F20"/>
          <w:spacing w:val="-16"/>
        </w:rPr>
        <w:t xml:space="preserve"> </w:t>
      </w:r>
      <w:r>
        <w:rPr>
          <w:color w:val="231F20"/>
        </w:rPr>
        <w:t>творений</w:t>
      </w:r>
      <w:r>
        <w:rPr>
          <w:color w:val="231F20"/>
          <w:spacing w:val="-16"/>
        </w:rPr>
        <w:t xml:space="preserve"> </w:t>
      </w:r>
      <w:r>
        <w:rPr>
          <w:color w:val="231F20"/>
        </w:rPr>
        <w:t>природы</w:t>
      </w:r>
      <w:r>
        <w:rPr>
          <w:color w:val="231F20"/>
          <w:spacing w:val="-16"/>
        </w:rPr>
        <w:t xml:space="preserve"> </w:t>
      </w:r>
      <w:r>
        <w:rPr>
          <w:color w:val="231F20"/>
        </w:rPr>
        <w:t>и</w:t>
      </w:r>
      <w:r>
        <w:rPr>
          <w:color w:val="231F20"/>
          <w:spacing w:val="-16"/>
        </w:rPr>
        <w:t xml:space="preserve"> </w:t>
      </w:r>
      <w:r>
        <w:rPr>
          <w:color w:val="231F20"/>
        </w:rPr>
        <w:t>человека</w:t>
      </w:r>
      <w:r>
        <w:rPr>
          <w:color w:val="231F20"/>
          <w:spacing w:val="-16"/>
        </w:rPr>
        <w:t xml:space="preserve"> </w:t>
      </w:r>
      <w:r>
        <w:rPr>
          <w:color w:val="231F20"/>
        </w:rPr>
        <w:t>(памятники</w:t>
      </w:r>
      <w:r>
        <w:rPr>
          <w:color w:val="231F20"/>
          <w:spacing w:val="-16"/>
        </w:rPr>
        <w:t xml:space="preserve"> </w:t>
      </w:r>
      <w:r>
        <w:rPr>
          <w:color w:val="231F20"/>
        </w:rPr>
        <w:t>архитектуры, сокровища искусства и культуры, объекты природы);</w:t>
      </w:r>
    </w:p>
    <w:p w:rsidR="00EE5371" w:rsidRDefault="00EE5371" w:rsidP="00EE5371">
      <w:pPr>
        <w:pStyle w:val="a3"/>
        <w:spacing w:before="4" w:line="247" w:lineRule="auto"/>
        <w:ind w:left="383" w:right="15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владение математическим языком, элементами алгоритмиче- </w:t>
      </w:r>
      <w:r>
        <w:rPr>
          <w:color w:val="231F20"/>
        </w:rPr>
        <w:t>ского</w:t>
      </w:r>
      <w:r>
        <w:rPr>
          <w:color w:val="231F20"/>
          <w:spacing w:val="-5"/>
        </w:rPr>
        <w:t xml:space="preserve"> </w:t>
      </w:r>
      <w:r>
        <w:rPr>
          <w:color w:val="231F20"/>
        </w:rPr>
        <w:t>мышления</w:t>
      </w:r>
      <w:r>
        <w:rPr>
          <w:color w:val="231F20"/>
          <w:spacing w:val="-5"/>
        </w:rPr>
        <w:t xml:space="preserve"> </w:t>
      </w:r>
      <w:r>
        <w:rPr>
          <w:color w:val="231F20"/>
        </w:rPr>
        <w:t>позволяет</w:t>
      </w:r>
      <w:r>
        <w:rPr>
          <w:color w:val="231F20"/>
          <w:spacing w:val="-5"/>
        </w:rPr>
        <w:t xml:space="preserve"> </w:t>
      </w:r>
      <w:r>
        <w:rPr>
          <w:color w:val="231F20"/>
        </w:rPr>
        <w:t>ученику</w:t>
      </w:r>
      <w:r>
        <w:rPr>
          <w:color w:val="231F20"/>
          <w:spacing w:val="-5"/>
        </w:rPr>
        <w:t xml:space="preserve"> </w:t>
      </w:r>
      <w:r>
        <w:rPr>
          <w:color w:val="231F20"/>
        </w:rPr>
        <w:t>совершенствовать</w:t>
      </w:r>
      <w:r>
        <w:rPr>
          <w:color w:val="231F20"/>
          <w:spacing w:val="-5"/>
        </w:rPr>
        <w:t xml:space="preserve"> </w:t>
      </w:r>
      <w:r>
        <w:rPr>
          <w:color w:val="231F20"/>
        </w:rPr>
        <w:t>ком- муникативную деятельность (аргументировать свою точку зрения,</w:t>
      </w:r>
      <w:r>
        <w:rPr>
          <w:color w:val="231F20"/>
          <w:spacing w:val="-15"/>
        </w:rPr>
        <w:t xml:space="preserve"> </w:t>
      </w:r>
      <w:r>
        <w:rPr>
          <w:color w:val="231F20"/>
        </w:rPr>
        <w:t>строить</w:t>
      </w:r>
      <w:r>
        <w:rPr>
          <w:color w:val="231F20"/>
          <w:spacing w:val="-15"/>
        </w:rPr>
        <w:t xml:space="preserve"> </w:t>
      </w:r>
      <w:r>
        <w:rPr>
          <w:color w:val="231F20"/>
        </w:rPr>
        <w:t>логические</w:t>
      </w:r>
      <w:r>
        <w:rPr>
          <w:color w:val="231F20"/>
          <w:spacing w:val="-15"/>
        </w:rPr>
        <w:t xml:space="preserve"> </w:t>
      </w:r>
      <w:r>
        <w:rPr>
          <w:color w:val="231F20"/>
        </w:rPr>
        <w:t>цепочки</w:t>
      </w:r>
      <w:r>
        <w:rPr>
          <w:color w:val="231F20"/>
          <w:spacing w:val="-15"/>
        </w:rPr>
        <w:t xml:space="preserve"> </w:t>
      </w:r>
      <w:r>
        <w:rPr>
          <w:color w:val="231F20"/>
        </w:rPr>
        <w:t>рассуждений;</w:t>
      </w:r>
      <w:r>
        <w:rPr>
          <w:color w:val="231F20"/>
          <w:spacing w:val="-15"/>
        </w:rPr>
        <w:t xml:space="preserve"> </w:t>
      </w:r>
      <w:r>
        <w:rPr>
          <w:color w:val="231F20"/>
        </w:rPr>
        <w:t>опровер- гать или подтверждать истинность предположения).</w:t>
      </w:r>
    </w:p>
    <w:p w:rsidR="00EE5371" w:rsidRDefault="00EE5371" w:rsidP="00EE5371">
      <w:pPr>
        <w:pStyle w:val="a3"/>
        <w:spacing w:before="5" w:line="247" w:lineRule="auto"/>
        <w:ind w:right="154"/>
      </w:pPr>
      <w:r>
        <w:rPr>
          <w:color w:val="231F20"/>
        </w:rPr>
        <w:t>Младшие</w:t>
      </w:r>
      <w:r>
        <w:rPr>
          <w:color w:val="231F20"/>
          <w:spacing w:val="-4"/>
        </w:rPr>
        <w:t xml:space="preserve"> </w:t>
      </w:r>
      <w:r>
        <w:rPr>
          <w:color w:val="231F20"/>
        </w:rPr>
        <w:t>школьники</w:t>
      </w:r>
      <w:r>
        <w:rPr>
          <w:color w:val="231F20"/>
          <w:spacing w:val="-4"/>
        </w:rPr>
        <w:t xml:space="preserve"> </w:t>
      </w:r>
      <w:r>
        <w:rPr>
          <w:color w:val="231F20"/>
        </w:rPr>
        <w:t>проявляют</w:t>
      </w:r>
      <w:r>
        <w:rPr>
          <w:color w:val="231F20"/>
          <w:spacing w:val="-4"/>
        </w:rPr>
        <w:t xml:space="preserve"> </w:t>
      </w:r>
      <w:r>
        <w:rPr>
          <w:color w:val="231F20"/>
        </w:rPr>
        <w:t>интерес</w:t>
      </w:r>
      <w:r>
        <w:rPr>
          <w:color w:val="231F20"/>
          <w:spacing w:val="-4"/>
        </w:rPr>
        <w:t xml:space="preserve"> </w:t>
      </w:r>
      <w:r>
        <w:rPr>
          <w:color w:val="231F20"/>
        </w:rPr>
        <w:t>к</w:t>
      </w:r>
      <w:r>
        <w:rPr>
          <w:color w:val="231F20"/>
          <w:spacing w:val="-4"/>
        </w:rPr>
        <w:t xml:space="preserve"> </w:t>
      </w:r>
      <w:r>
        <w:rPr>
          <w:color w:val="231F20"/>
        </w:rPr>
        <w:t xml:space="preserve">математической </w:t>
      </w:r>
      <w:r>
        <w:rPr>
          <w:color w:val="231F20"/>
          <w:w w:val="95"/>
        </w:rPr>
        <w:t xml:space="preserve">сущности предметов и явлений окружающей жизни — возмож- </w:t>
      </w:r>
      <w:r>
        <w:rPr>
          <w:color w:val="231F20"/>
        </w:rPr>
        <w:t>ности их измерить, определить величину, форму, выявить за- висимости и закономерности их расположения во времени и в</w:t>
      </w:r>
      <w:r>
        <w:rPr>
          <w:color w:val="231F20"/>
          <w:spacing w:val="-15"/>
        </w:rPr>
        <w:t xml:space="preserve"> </w:t>
      </w:r>
      <w:r>
        <w:rPr>
          <w:color w:val="231F20"/>
        </w:rPr>
        <w:t>пространстве.</w:t>
      </w:r>
      <w:r>
        <w:rPr>
          <w:color w:val="231F20"/>
          <w:spacing w:val="-15"/>
        </w:rPr>
        <w:t xml:space="preserve"> </w:t>
      </w:r>
      <w:r>
        <w:rPr>
          <w:color w:val="231F20"/>
        </w:rPr>
        <w:t>Осознанию</w:t>
      </w:r>
      <w:r>
        <w:rPr>
          <w:color w:val="231F20"/>
          <w:spacing w:val="-15"/>
        </w:rPr>
        <w:t xml:space="preserve"> </w:t>
      </w:r>
      <w:r>
        <w:rPr>
          <w:color w:val="231F20"/>
        </w:rPr>
        <w:t>младшим</w:t>
      </w:r>
      <w:r>
        <w:rPr>
          <w:color w:val="231F20"/>
          <w:spacing w:val="-15"/>
        </w:rPr>
        <w:t xml:space="preserve"> </w:t>
      </w:r>
      <w:r>
        <w:rPr>
          <w:color w:val="231F20"/>
        </w:rPr>
        <w:t>школьником</w:t>
      </w:r>
      <w:r>
        <w:rPr>
          <w:color w:val="231F20"/>
          <w:spacing w:val="-15"/>
        </w:rPr>
        <w:t xml:space="preserve"> </w:t>
      </w:r>
      <w:r>
        <w:rPr>
          <w:color w:val="231F20"/>
        </w:rPr>
        <w:t>многих</w:t>
      </w:r>
      <w:r>
        <w:rPr>
          <w:color w:val="231F20"/>
          <w:spacing w:val="-15"/>
        </w:rPr>
        <w:t xml:space="preserve"> </w:t>
      </w:r>
      <w:r>
        <w:rPr>
          <w:color w:val="231F20"/>
        </w:rPr>
        <w:t xml:space="preserve">ма- </w:t>
      </w:r>
      <w:r>
        <w:rPr>
          <w:color w:val="231F20"/>
          <w:w w:val="95"/>
        </w:rPr>
        <w:t xml:space="preserve">тематических явлений помогает его тяга к моделированию, что </w:t>
      </w:r>
      <w:r>
        <w:rPr>
          <w:color w:val="231F20"/>
        </w:rPr>
        <w:t xml:space="preserve">облегчает освоение общего способа решения учебной задачи, </w:t>
      </w:r>
      <w:r>
        <w:rPr>
          <w:color w:val="231F20"/>
          <w:spacing w:val="-2"/>
        </w:rPr>
        <w:t>а</w:t>
      </w:r>
      <w:r>
        <w:rPr>
          <w:color w:val="231F20"/>
          <w:spacing w:val="-9"/>
        </w:rPr>
        <w:t xml:space="preserve"> </w:t>
      </w:r>
      <w:r>
        <w:rPr>
          <w:color w:val="231F20"/>
          <w:spacing w:val="-2"/>
        </w:rPr>
        <w:t>также</w:t>
      </w:r>
      <w:r>
        <w:rPr>
          <w:color w:val="231F20"/>
          <w:spacing w:val="-9"/>
        </w:rPr>
        <w:t xml:space="preserve"> </w:t>
      </w:r>
      <w:r>
        <w:rPr>
          <w:color w:val="231F20"/>
          <w:spacing w:val="-2"/>
        </w:rPr>
        <w:t>работу</w:t>
      </w:r>
      <w:r>
        <w:rPr>
          <w:color w:val="231F20"/>
          <w:spacing w:val="-9"/>
        </w:rPr>
        <w:t xml:space="preserve"> </w:t>
      </w:r>
      <w:r>
        <w:rPr>
          <w:color w:val="231F20"/>
          <w:spacing w:val="-2"/>
        </w:rPr>
        <w:t>с</w:t>
      </w:r>
      <w:r>
        <w:rPr>
          <w:color w:val="231F20"/>
          <w:spacing w:val="-9"/>
        </w:rPr>
        <w:t xml:space="preserve"> </w:t>
      </w:r>
      <w:r>
        <w:rPr>
          <w:color w:val="231F20"/>
          <w:spacing w:val="-2"/>
        </w:rPr>
        <w:t>разными</w:t>
      </w:r>
      <w:r>
        <w:rPr>
          <w:color w:val="231F20"/>
          <w:spacing w:val="-9"/>
        </w:rPr>
        <w:t xml:space="preserve"> </w:t>
      </w:r>
      <w:r>
        <w:rPr>
          <w:color w:val="231F20"/>
          <w:spacing w:val="-2"/>
        </w:rPr>
        <w:t>средствами</w:t>
      </w:r>
      <w:r>
        <w:rPr>
          <w:color w:val="231F20"/>
          <w:spacing w:val="-9"/>
        </w:rPr>
        <w:t xml:space="preserve"> </w:t>
      </w:r>
      <w:r>
        <w:rPr>
          <w:color w:val="231F20"/>
          <w:spacing w:val="-2"/>
        </w:rPr>
        <w:t>информации,</w:t>
      </w:r>
      <w:r>
        <w:rPr>
          <w:color w:val="231F20"/>
          <w:spacing w:val="-9"/>
        </w:rPr>
        <w:t xml:space="preserve"> </w:t>
      </w:r>
      <w:r>
        <w:rPr>
          <w:color w:val="231F20"/>
          <w:spacing w:val="-2"/>
        </w:rPr>
        <w:t>в</w:t>
      </w:r>
      <w:r>
        <w:rPr>
          <w:color w:val="231F20"/>
          <w:spacing w:val="-9"/>
        </w:rPr>
        <w:t xml:space="preserve"> </w:t>
      </w:r>
      <w:r>
        <w:rPr>
          <w:color w:val="231F20"/>
          <w:spacing w:val="-2"/>
        </w:rPr>
        <w:t>том</w:t>
      </w:r>
      <w:r>
        <w:rPr>
          <w:color w:val="231F20"/>
          <w:spacing w:val="-9"/>
        </w:rPr>
        <w:t xml:space="preserve"> </w:t>
      </w:r>
      <w:r>
        <w:rPr>
          <w:color w:val="231F20"/>
          <w:spacing w:val="-2"/>
        </w:rPr>
        <w:t xml:space="preserve">чис- </w:t>
      </w:r>
      <w:r>
        <w:rPr>
          <w:color w:val="231F20"/>
        </w:rPr>
        <w:t>ле и графическими (таблица, диаграмма, схема).</w:t>
      </w:r>
    </w:p>
    <w:p w:rsidR="00EE5371" w:rsidRDefault="00EE5371" w:rsidP="00EE5371">
      <w:pPr>
        <w:pStyle w:val="a3"/>
        <w:spacing w:before="9" w:line="247" w:lineRule="auto"/>
        <w:ind w:right="154"/>
      </w:pPr>
      <w:r>
        <w:rPr>
          <w:color w:val="231F20"/>
          <w:spacing w:val="-2"/>
        </w:rPr>
        <w:t>В</w:t>
      </w:r>
      <w:r>
        <w:rPr>
          <w:color w:val="231F20"/>
          <w:spacing w:val="-11"/>
        </w:rPr>
        <w:t xml:space="preserve"> </w:t>
      </w:r>
      <w:r>
        <w:rPr>
          <w:color w:val="231F20"/>
          <w:spacing w:val="-2"/>
        </w:rPr>
        <w:t>начальной</w:t>
      </w:r>
      <w:r>
        <w:rPr>
          <w:color w:val="231F20"/>
          <w:spacing w:val="-11"/>
        </w:rPr>
        <w:t xml:space="preserve"> </w:t>
      </w:r>
      <w:r>
        <w:rPr>
          <w:color w:val="231F20"/>
          <w:spacing w:val="-2"/>
        </w:rPr>
        <w:t>школе</w:t>
      </w:r>
      <w:r>
        <w:rPr>
          <w:color w:val="231F20"/>
          <w:spacing w:val="-11"/>
        </w:rPr>
        <w:t xml:space="preserve"> </w:t>
      </w:r>
      <w:r>
        <w:rPr>
          <w:color w:val="231F20"/>
          <w:spacing w:val="-2"/>
        </w:rPr>
        <w:t>математические</w:t>
      </w:r>
      <w:r>
        <w:rPr>
          <w:color w:val="231F20"/>
          <w:spacing w:val="-11"/>
        </w:rPr>
        <w:t xml:space="preserve"> </w:t>
      </w:r>
      <w:r>
        <w:rPr>
          <w:color w:val="231F20"/>
          <w:spacing w:val="-2"/>
        </w:rPr>
        <w:t>знания</w:t>
      </w:r>
      <w:r>
        <w:rPr>
          <w:color w:val="231F20"/>
          <w:spacing w:val="-11"/>
        </w:rPr>
        <w:t xml:space="preserve"> </w:t>
      </w:r>
      <w:r>
        <w:rPr>
          <w:color w:val="231F20"/>
          <w:spacing w:val="-2"/>
        </w:rPr>
        <w:t>и</w:t>
      </w:r>
      <w:r>
        <w:rPr>
          <w:color w:val="231F20"/>
          <w:spacing w:val="-11"/>
        </w:rPr>
        <w:t xml:space="preserve"> </w:t>
      </w:r>
      <w:r>
        <w:rPr>
          <w:color w:val="231F20"/>
          <w:spacing w:val="-2"/>
        </w:rPr>
        <w:t>умения</w:t>
      </w:r>
      <w:r>
        <w:rPr>
          <w:color w:val="231F20"/>
          <w:spacing w:val="-11"/>
        </w:rPr>
        <w:t xml:space="preserve"> </w:t>
      </w:r>
      <w:r>
        <w:rPr>
          <w:color w:val="231F20"/>
          <w:spacing w:val="-2"/>
        </w:rPr>
        <w:t xml:space="preserve">приме- </w:t>
      </w:r>
      <w:r>
        <w:rPr>
          <w:color w:val="231F20"/>
        </w:rPr>
        <w:t>няются</w:t>
      </w:r>
      <w:r>
        <w:rPr>
          <w:color w:val="231F20"/>
          <w:spacing w:val="-5"/>
        </w:rPr>
        <w:t xml:space="preserve"> </w:t>
      </w:r>
      <w:r>
        <w:rPr>
          <w:color w:val="231F20"/>
        </w:rPr>
        <w:t>школьником</w:t>
      </w:r>
      <w:r>
        <w:rPr>
          <w:color w:val="231F20"/>
          <w:spacing w:val="-5"/>
        </w:rPr>
        <w:t xml:space="preserve"> </w:t>
      </w:r>
      <w:r>
        <w:rPr>
          <w:color w:val="231F20"/>
        </w:rPr>
        <w:t>при</w:t>
      </w:r>
      <w:r>
        <w:rPr>
          <w:color w:val="231F20"/>
          <w:spacing w:val="-5"/>
        </w:rPr>
        <w:t xml:space="preserve"> </w:t>
      </w:r>
      <w:r>
        <w:rPr>
          <w:color w:val="231F20"/>
        </w:rPr>
        <w:t>изучении</w:t>
      </w:r>
      <w:r>
        <w:rPr>
          <w:color w:val="231F20"/>
          <w:spacing w:val="-5"/>
        </w:rPr>
        <w:t xml:space="preserve"> </w:t>
      </w:r>
      <w:r>
        <w:rPr>
          <w:color w:val="231F20"/>
        </w:rPr>
        <w:t>других</w:t>
      </w:r>
      <w:r>
        <w:rPr>
          <w:color w:val="231F20"/>
          <w:spacing w:val="-5"/>
        </w:rPr>
        <w:t xml:space="preserve"> </w:t>
      </w:r>
      <w:r>
        <w:rPr>
          <w:color w:val="231F20"/>
        </w:rPr>
        <w:t>учебных</w:t>
      </w:r>
      <w:r>
        <w:rPr>
          <w:color w:val="231F20"/>
          <w:spacing w:val="-5"/>
        </w:rPr>
        <w:t xml:space="preserve"> </w:t>
      </w:r>
      <w:r>
        <w:rPr>
          <w:color w:val="231F20"/>
        </w:rPr>
        <w:t xml:space="preserve">предметов </w:t>
      </w:r>
      <w:r>
        <w:rPr>
          <w:color w:val="231F20"/>
          <w:w w:val="95"/>
        </w:rPr>
        <w:t xml:space="preserve">(количественные и пространственные характеристики, оценки, </w:t>
      </w:r>
      <w:r>
        <w:rPr>
          <w:color w:val="231F20"/>
        </w:rPr>
        <w:t>расчёты</w:t>
      </w:r>
      <w:r>
        <w:rPr>
          <w:color w:val="231F20"/>
          <w:spacing w:val="-5"/>
        </w:rPr>
        <w:t xml:space="preserve"> </w:t>
      </w:r>
      <w:r>
        <w:rPr>
          <w:color w:val="231F20"/>
        </w:rPr>
        <w:t>и</w:t>
      </w:r>
      <w:r>
        <w:rPr>
          <w:color w:val="231F20"/>
          <w:spacing w:val="-5"/>
        </w:rPr>
        <w:t xml:space="preserve"> </w:t>
      </w:r>
      <w:r>
        <w:rPr>
          <w:color w:val="231F20"/>
        </w:rPr>
        <w:t>прикидка,</w:t>
      </w:r>
      <w:r>
        <w:rPr>
          <w:color w:val="231F20"/>
          <w:spacing w:val="-5"/>
        </w:rPr>
        <w:t xml:space="preserve"> </w:t>
      </w:r>
      <w:r>
        <w:rPr>
          <w:color w:val="231F20"/>
        </w:rPr>
        <w:t>использование</w:t>
      </w:r>
      <w:r>
        <w:rPr>
          <w:color w:val="231F20"/>
          <w:spacing w:val="-5"/>
        </w:rPr>
        <w:t xml:space="preserve"> </w:t>
      </w:r>
      <w:r>
        <w:rPr>
          <w:color w:val="231F20"/>
        </w:rPr>
        <w:t>графических</w:t>
      </w:r>
      <w:r>
        <w:rPr>
          <w:color w:val="231F20"/>
          <w:spacing w:val="-5"/>
        </w:rPr>
        <w:t xml:space="preserve"> </w:t>
      </w:r>
      <w:r>
        <w:rPr>
          <w:color w:val="231F20"/>
        </w:rPr>
        <w:t>форм</w:t>
      </w:r>
      <w:r>
        <w:rPr>
          <w:color w:val="231F20"/>
          <w:spacing w:val="-5"/>
        </w:rPr>
        <w:t xml:space="preserve"> </w:t>
      </w:r>
      <w:r>
        <w:rPr>
          <w:color w:val="231F20"/>
        </w:rPr>
        <w:t xml:space="preserve">пред- ставления информации). Приобретённые учеником умения </w:t>
      </w:r>
      <w:r>
        <w:rPr>
          <w:color w:val="231F20"/>
          <w:spacing w:val="-2"/>
        </w:rPr>
        <w:t>строить</w:t>
      </w:r>
      <w:r>
        <w:rPr>
          <w:color w:val="231F20"/>
          <w:spacing w:val="-7"/>
        </w:rPr>
        <w:t xml:space="preserve"> </w:t>
      </w:r>
      <w:r>
        <w:rPr>
          <w:color w:val="231F20"/>
          <w:spacing w:val="-2"/>
        </w:rPr>
        <w:t>алгоритмы,</w:t>
      </w:r>
      <w:r>
        <w:rPr>
          <w:color w:val="231F20"/>
          <w:spacing w:val="-7"/>
        </w:rPr>
        <w:t xml:space="preserve"> </w:t>
      </w:r>
      <w:r>
        <w:rPr>
          <w:color w:val="231F20"/>
          <w:spacing w:val="-2"/>
        </w:rPr>
        <w:t>выбирать</w:t>
      </w:r>
      <w:r>
        <w:rPr>
          <w:color w:val="231F20"/>
          <w:spacing w:val="-7"/>
        </w:rPr>
        <w:t xml:space="preserve"> </w:t>
      </w:r>
      <w:r>
        <w:rPr>
          <w:color w:val="231F20"/>
          <w:spacing w:val="-2"/>
        </w:rPr>
        <w:t>рациональные</w:t>
      </w:r>
      <w:r>
        <w:rPr>
          <w:color w:val="231F20"/>
          <w:spacing w:val="-7"/>
        </w:rPr>
        <w:t xml:space="preserve"> </w:t>
      </w:r>
      <w:r>
        <w:rPr>
          <w:color w:val="231F20"/>
          <w:spacing w:val="-2"/>
        </w:rPr>
        <w:t>способы</w:t>
      </w:r>
      <w:r>
        <w:rPr>
          <w:color w:val="231F20"/>
          <w:spacing w:val="-7"/>
        </w:rPr>
        <w:t xml:space="preserve"> </w:t>
      </w:r>
      <w:r>
        <w:rPr>
          <w:color w:val="231F20"/>
          <w:spacing w:val="-2"/>
        </w:rPr>
        <w:t>устных</w:t>
      </w:r>
      <w:r>
        <w:rPr>
          <w:color w:val="231F20"/>
          <w:spacing w:val="-7"/>
        </w:rPr>
        <w:t xml:space="preserve"> </w:t>
      </w:r>
      <w:r>
        <w:rPr>
          <w:color w:val="231F20"/>
          <w:spacing w:val="-2"/>
        </w:rPr>
        <w:t xml:space="preserve">и </w:t>
      </w:r>
      <w:r>
        <w:rPr>
          <w:color w:val="231F20"/>
        </w:rPr>
        <w:t>письменных</w:t>
      </w:r>
      <w:r>
        <w:rPr>
          <w:color w:val="231F20"/>
          <w:spacing w:val="10"/>
        </w:rPr>
        <w:t xml:space="preserve"> </w:t>
      </w:r>
      <w:r>
        <w:rPr>
          <w:color w:val="231F20"/>
        </w:rPr>
        <w:t>арифметических</w:t>
      </w:r>
      <w:r>
        <w:rPr>
          <w:color w:val="231F20"/>
          <w:spacing w:val="11"/>
        </w:rPr>
        <w:t xml:space="preserve"> </w:t>
      </w:r>
      <w:r>
        <w:rPr>
          <w:color w:val="231F20"/>
        </w:rPr>
        <w:t>вычислений,</w:t>
      </w:r>
      <w:r>
        <w:rPr>
          <w:color w:val="231F20"/>
          <w:spacing w:val="10"/>
        </w:rPr>
        <w:t xml:space="preserve"> </w:t>
      </w:r>
      <w:r>
        <w:rPr>
          <w:color w:val="231F20"/>
        </w:rPr>
        <w:t>приёмы</w:t>
      </w:r>
      <w:r>
        <w:rPr>
          <w:color w:val="231F20"/>
          <w:spacing w:val="11"/>
        </w:rPr>
        <w:t xml:space="preserve"> </w:t>
      </w:r>
      <w:r>
        <w:rPr>
          <w:color w:val="231F20"/>
          <w:spacing w:val="-2"/>
        </w:rPr>
        <w:t>проверки</w:t>
      </w:r>
    </w:p>
    <w:p w:rsidR="00EE5371" w:rsidRDefault="00EE5371" w:rsidP="00EE5371">
      <w:pPr>
        <w:pStyle w:val="a3"/>
        <w:spacing w:before="6"/>
        <w:ind w:left="0" w:right="0" w:firstLine="0"/>
        <w:jc w:val="left"/>
        <w:rPr>
          <w:sz w:val="9"/>
        </w:rPr>
      </w:pPr>
    </w:p>
    <w:p w:rsidR="00EE5371" w:rsidRDefault="00EE5371" w:rsidP="00EE5371">
      <w:pPr>
        <w:tabs>
          <w:tab w:val="left" w:pos="4185"/>
        </w:tabs>
        <w:spacing w:before="96"/>
        <w:ind w:left="157"/>
        <w:rPr>
          <w:rFonts w:ascii="Trebuchet MS" w:hAnsi="Trebuchet MS"/>
          <w:sz w:val="18"/>
        </w:rPr>
      </w:pPr>
      <w:r>
        <w:rPr>
          <w:rFonts w:ascii="Trebuchet MS" w:hAnsi="Trebuchet MS"/>
          <w:color w:val="231F20"/>
          <w:spacing w:val="-5"/>
          <w:sz w:val="18"/>
        </w:rPr>
        <w:t>316</w:t>
      </w:r>
      <w:r>
        <w:rPr>
          <w:rFonts w:ascii="Trebuchet MS" w:hAnsi="Trebuchet MS"/>
          <w:color w:val="231F20"/>
          <w:sz w:val="18"/>
        </w:rPr>
        <w:tab/>
      </w: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p w:rsidR="00EE5371" w:rsidRDefault="00EE5371" w:rsidP="00EE5371">
      <w:pPr>
        <w:rPr>
          <w:rFonts w:ascii="Trebuchet MS" w:hAnsi="Trebuchet MS"/>
          <w:sz w:val="18"/>
        </w:rPr>
        <w:sectPr w:rsidR="00EE5371">
          <w:footerReference w:type="even" r:id="rId31"/>
          <w:pgSz w:w="7830" w:h="12020"/>
          <w:pgMar w:top="620" w:right="580" w:bottom="280" w:left="580" w:header="0" w:footer="0" w:gutter="0"/>
          <w:cols w:space="720"/>
        </w:sectPr>
      </w:pPr>
    </w:p>
    <w:p w:rsidR="00EE5371" w:rsidRDefault="00EE5371" w:rsidP="00EE5371">
      <w:pPr>
        <w:pStyle w:val="a3"/>
        <w:spacing w:before="68" w:line="247" w:lineRule="auto"/>
        <w:ind w:right="154" w:firstLine="0"/>
      </w:pPr>
      <w:r>
        <w:rPr>
          <w:color w:val="231F20"/>
        </w:rPr>
        <w:t>правильности</w:t>
      </w:r>
      <w:r>
        <w:rPr>
          <w:color w:val="231F20"/>
          <w:spacing w:val="-2"/>
        </w:rPr>
        <w:t xml:space="preserve"> </w:t>
      </w:r>
      <w:r>
        <w:rPr>
          <w:color w:val="231F20"/>
        </w:rPr>
        <w:t>выполнения</w:t>
      </w:r>
      <w:r>
        <w:rPr>
          <w:color w:val="231F20"/>
          <w:spacing w:val="-2"/>
        </w:rPr>
        <w:t xml:space="preserve"> </w:t>
      </w:r>
      <w:r>
        <w:rPr>
          <w:color w:val="231F20"/>
        </w:rPr>
        <w:t>действий,</w:t>
      </w:r>
      <w:r>
        <w:rPr>
          <w:color w:val="231F20"/>
          <w:spacing w:val="-2"/>
        </w:rPr>
        <w:t xml:space="preserve"> </w:t>
      </w:r>
      <w:r>
        <w:rPr>
          <w:color w:val="231F20"/>
        </w:rPr>
        <w:t>а</w:t>
      </w:r>
      <w:r>
        <w:rPr>
          <w:color w:val="231F20"/>
          <w:spacing w:val="-2"/>
        </w:rPr>
        <w:t xml:space="preserve"> </w:t>
      </w:r>
      <w:r>
        <w:rPr>
          <w:color w:val="231F20"/>
        </w:rPr>
        <w:t>также</w:t>
      </w:r>
      <w:r>
        <w:rPr>
          <w:color w:val="231F20"/>
          <w:spacing w:val="-2"/>
        </w:rPr>
        <w:t xml:space="preserve"> </w:t>
      </w:r>
      <w:r>
        <w:rPr>
          <w:color w:val="231F20"/>
        </w:rPr>
        <w:t>различение,</w:t>
      </w:r>
      <w:r>
        <w:rPr>
          <w:color w:val="231F20"/>
          <w:spacing w:val="-2"/>
        </w:rPr>
        <w:t xml:space="preserve"> </w:t>
      </w:r>
      <w:r>
        <w:rPr>
          <w:color w:val="231F20"/>
        </w:rPr>
        <w:t>на- зывание,</w:t>
      </w:r>
      <w:r>
        <w:rPr>
          <w:color w:val="231F20"/>
          <w:spacing w:val="-14"/>
        </w:rPr>
        <w:t xml:space="preserve"> </w:t>
      </w:r>
      <w:r>
        <w:rPr>
          <w:color w:val="231F20"/>
        </w:rPr>
        <w:t>изображение</w:t>
      </w:r>
      <w:r>
        <w:rPr>
          <w:color w:val="231F20"/>
          <w:spacing w:val="-14"/>
        </w:rPr>
        <w:t xml:space="preserve"> </w:t>
      </w:r>
      <w:r>
        <w:rPr>
          <w:color w:val="231F20"/>
        </w:rPr>
        <w:t>геометрических</w:t>
      </w:r>
      <w:r>
        <w:rPr>
          <w:color w:val="231F20"/>
          <w:spacing w:val="-14"/>
        </w:rPr>
        <w:t xml:space="preserve"> </w:t>
      </w:r>
      <w:r>
        <w:rPr>
          <w:color w:val="231F20"/>
        </w:rPr>
        <w:t>фигур,</w:t>
      </w:r>
      <w:r>
        <w:rPr>
          <w:color w:val="231F20"/>
          <w:spacing w:val="-14"/>
        </w:rPr>
        <w:t xml:space="preserve"> </w:t>
      </w:r>
      <w:r>
        <w:rPr>
          <w:color w:val="231F20"/>
        </w:rPr>
        <w:t>нахождение</w:t>
      </w:r>
      <w:r>
        <w:rPr>
          <w:color w:val="231F20"/>
          <w:spacing w:val="-14"/>
        </w:rPr>
        <w:t xml:space="preserve"> </w:t>
      </w:r>
      <w:r>
        <w:rPr>
          <w:color w:val="231F20"/>
        </w:rPr>
        <w:t>ге- ометрических</w:t>
      </w:r>
      <w:r>
        <w:rPr>
          <w:color w:val="231F20"/>
          <w:spacing w:val="-16"/>
        </w:rPr>
        <w:t xml:space="preserve"> </w:t>
      </w:r>
      <w:r>
        <w:rPr>
          <w:color w:val="231F20"/>
        </w:rPr>
        <w:t>величин</w:t>
      </w:r>
      <w:r>
        <w:rPr>
          <w:color w:val="231F20"/>
          <w:spacing w:val="-16"/>
        </w:rPr>
        <w:t xml:space="preserve"> </w:t>
      </w:r>
      <w:r>
        <w:rPr>
          <w:color w:val="231F20"/>
        </w:rPr>
        <w:t>(длина,</w:t>
      </w:r>
      <w:r>
        <w:rPr>
          <w:color w:val="231F20"/>
          <w:spacing w:val="-16"/>
        </w:rPr>
        <w:t xml:space="preserve"> </w:t>
      </w:r>
      <w:r>
        <w:rPr>
          <w:color w:val="231F20"/>
        </w:rPr>
        <w:t>периметр,</w:t>
      </w:r>
      <w:r>
        <w:rPr>
          <w:color w:val="231F20"/>
          <w:spacing w:val="-16"/>
        </w:rPr>
        <w:t xml:space="preserve"> </w:t>
      </w:r>
      <w:r>
        <w:rPr>
          <w:color w:val="231F20"/>
        </w:rPr>
        <w:t>площадь)</w:t>
      </w:r>
      <w:r>
        <w:rPr>
          <w:color w:val="231F20"/>
          <w:spacing w:val="-16"/>
        </w:rPr>
        <w:t xml:space="preserve"> </w:t>
      </w:r>
      <w:r>
        <w:rPr>
          <w:color w:val="231F20"/>
        </w:rPr>
        <w:t>становятся показателями</w:t>
      </w:r>
      <w:r>
        <w:rPr>
          <w:color w:val="231F20"/>
          <w:spacing w:val="-16"/>
        </w:rPr>
        <w:t xml:space="preserve"> </w:t>
      </w:r>
      <w:r>
        <w:rPr>
          <w:color w:val="231F20"/>
        </w:rPr>
        <w:t>сформированной</w:t>
      </w:r>
      <w:r>
        <w:rPr>
          <w:color w:val="231F20"/>
          <w:spacing w:val="-16"/>
        </w:rPr>
        <w:t xml:space="preserve"> </w:t>
      </w:r>
      <w:r>
        <w:rPr>
          <w:color w:val="231F20"/>
        </w:rPr>
        <w:t>функциональной</w:t>
      </w:r>
      <w:r>
        <w:rPr>
          <w:color w:val="231F20"/>
          <w:spacing w:val="-16"/>
        </w:rPr>
        <w:t xml:space="preserve"> </w:t>
      </w:r>
      <w:r>
        <w:rPr>
          <w:color w:val="231F20"/>
        </w:rPr>
        <w:t>грамотности младшего</w:t>
      </w:r>
      <w:r>
        <w:rPr>
          <w:color w:val="231F20"/>
          <w:spacing w:val="-16"/>
        </w:rPr>
        <w:t xml:space="preserve"> </w:t>
      </w:r>
      <w:r>
        <w:rPr>
          <w:color w:val="231F20"/>
        </w:rPr>
        <w:t>школьника</w:t>
      </w:r>
      <w:r>
        <w:rPr>
          <w:color w:val="231F20"/>
          <w:spacing w:val="-16"/>
        </w:rPr>
        <w:t xml:space="preserve"> </w:t>
      </w:r>
      <w:r>
        <w:rPr>
          <w:color w:val="231F20"/>
        </w:rPr>
        <w:t>и</w:t>
      </w:r>
      <w:r>
        <w:rPr>
          <w:color w:val="231F20"/>
          <w:spacing w:val="-16"/>
        </w:rPr>
        <w:t xml:space="preserve"> </w:t>
      </w:r>
      <w:r>
        <w:rPr>
          <w:color w:val="231F20"/>
        </w:rPr>
        <w:t>предпосылкой</w:t>
      </w:r>
      <w:r>
        <w:rPr>
          <w:color w:val="231F20"/>
          <w:spacing w:val="-16"/>
        </w:rPr>
        <w:t xml:space="preserve"> </w:t>
      </w:r>
      <w:r>
        <w:rPr>
          <w:color w:val="231F20"/>
        </w:rPr>
        <w:t>успешного</w:t>
      </w:r>
      <w:r>
        <w:rPr>
          <w:color w:val="231F20"/>
          <w:spacing w:val="-16"/>
        </w:rPr>
        <w:t xml:space="preserve"> </w:t>
      </w:r>
      <w:r>
        <w:rPr>
          <w:color w:val="231F20"/>
        </w:rPr>
        <w:t>дальнейшего обучения в основном звене школы.</w:t>
      </w:r>
    </w:p>
    <w:p w:rsidR="00EE5371" w:rsidRDefault="00EE5371" w:rsidP="00EE5371">
      <w:pPr>
        <w:pStyle w:val="a3"/>
        <w:spacing w:before="6" w:line="247" w:lineRule="auto"/>
      </w:pPr>
      <w:r>
        <w:rPr>
          <w:color w:val="231F20"/>
          <w:w w:val="95"/>
        </w:rPr>
        <w:t>В учебном плане на изучение математики в каж</w:t>
      </w:r>
      <w:r>
        <w:rPr>
          <w:color w:val="231F20"/>
        </w:rPr>
        <w:t>дом</w:t>
      </w:r>
      <w:r>
        <w:rPr>
          <w:color w:val="231F20"/>
          <w:spacing w:val="-12"/>
        </w:rPr>
        <w:t xml:space="preserve"> </w:t>
      </w:r>
      <w:r>
        <w:rPr>
          <w:color w:val="231F20"/>
        </w:rPr>
        <w:t>классе</w:t>
      </w:r>
      <w:r>
        <w:rPr>
          <w:color w:val="231F20"/>
          <w:spacing w:val="-12"/>
        </w:rPr>
        <w:t xml:space="preserve"> </w:t>
      </w:r>
      <w:r>
        <w:rPr>
          <w:color w:val="231F20"/>
        </w:rPr>
        <w:t>начальной</w:t>
      </w:r>
      <w:r>
        <w:rPr>
          <w:color w:val="231F20"/>
          <w:spacing w:val="-12"/>
        </w:rPr>
        <w:t xml:space="preserve"> </w:t>
      </w:r>
      <w:r>
        <w:rPr>
          <w:color w:val="231F20"/>
        </w:rPr>
        <w:t>школы</w:t>
      </w:r>
      <w:r>
        <w:rPr>
          <w:color w:val="231F20"/>
          <w:spacing w:val="-12"/>
        </w:rPr>
        <w:t xml:space="preserve"> </w:t>
      </w:r>
      <w:r>
        <w:rPr>
          <w:color w:val="231F20"/>
        </w:rPr>
        <w:t>отводится</w:t>
      </w:r>
      <w:r>
        <w:rPr>
          <w:color w:val="231F20"/>
          <w:spacing w:val="-12"/>
        </w:rPr>
        <w:t xml:space="preserve"> </w:t>
      </w:r>
      <w:r>
        <w:rPr>
          <w:color w:val="231F20"/>
        </w:rPr>
        <w:t>4</w:t>
      </w:r>
      <w:r>
        <w:rPr>
          <w:color w:val="231F20"/>
          <w:spacing w:val="-12"/>
        </w:rPr>
        <w:t xml:space="preserve"> </w:t>
      </w:r>
      <w:r>
        <w:rPr>
          <w:color w:val="231F20"/>
        </w:rPr>
        <w:t>часа</w:t>
      </w:r>
      <w:r>
        <w:rPr>
          <w:color w:val="231F20"/>
          <w:spacing w:val="-12"/>
        </w:rPr>
        <w:t xml:space="preserve"> </w:t>
      </w:r>
      <w:r>
        <w:rPr>
          <w:color w:val="231F20"/>
        </w:rPr>
        <w:t>в</w:t>
      </w:r>
      <w:r>
        <w:rPr>
          <w:color w:val="231F20"/>
          <w:spacing w:val="-12"/>
        </w:rPr>
        <w:t xml:space="preserve"> </w:t>
      </w:r>
      <w:r>
        <w:rPr>
          <w:color w:val="231F20"/>
        </w:rPr>
        <w:t>неделю,</w:t>
      </w:r>
      <w:r>
        <w:rPr>
          <w:color w:val="231F20"/>
          <w:spacing w:val="-12"/>
        </w:rPr>
        <w:t xml:space="preserve"> </w:t>
      </w:r>
      <w:r>
        <w:rPr>
          <w:color w:val="231F20"/>
        </w:rPr>
        <w:t>всего 540</w:t>
      </w:r>
      <w:r>
        <w:rPr>
          <w:color w:val="231F20"/>
          <w:spacing w:val="-15"/>
        </w:rPr>
        <w:t xml:space="preserve"> </w:t>
      </w:r>
      <w:r>
        <w:rPr>
          <w:color w:val="231F20"/>
        </w:rPr>
        <w:t>часов.</w:t>
      </w:r>
      <w:r>
        <w:rPr>
          <w:color w:val="231F20"/>
          <w:spacing w:val="-15"/>
        </w:rPr>
        <w:t xml:space="preserve"> </w:t>
      </w:r>
      <w:r>
        <w:rPr>
          <w:color w:val="231F20"/>
        </w:rPr>
        <w:t>Из</w:t>
      </w:r>
      <w:r>
        <w:rPr>
          <w:color w:val="231F20"/>
          <w:spacing w:val="-14"/>
        </w:rPr>
        <w:t xml:space="preserve"> </w:t>
      </w:r>
      <w:r>
        <w:rPr>
          <w:color w:val="231F20"/>
        </w:rPr>
        <w:t>них:</w:t>
      </w:r>
      <w:r>
        <w:rPr>
          <w:color w:val="231F20"/>
          <w:spacing w:val="-15"/>
        </w:rPr>
        <w:t xml:space="preserve"> </w:t>
      </w:r>
      <w:r>
        <w:rPr>
          <w:color w:val="231F20"/>
        </w:rPr>
        <w:t>в</w:t>
      </w:r>
      <w:r>
        <w:rPr>
          <w:color w:val="231F20"/>
          <w:spacing w:val="-14"/>
        </w:rPr>
        <w:t xml:space="preserve"> </w:t>
      </w:r>
      <w:r>
        <w:rPr>
          <w:color w:val="231F20"/>
        </w:rPr>
        <w:t>1</w:t>
      </w:r>
      <w:r>
        <w:rPr>
          <w:color w:val="231F20"/>
          <w:spacing w:val="-15"/>
        </w:rPr>
        <w:t xml:space="preserve"> </w:t>
      </w:r>
      <w:r>
        <w:rPr>
          <w:color w:val="231F20"/>
        </w:rPr>
        <w:t>классе</w:t>
      </w:r>
      <w:r>
        <w:rPr>
          <w:color w:val="231F20"/>
          <w:spacing w:val="-14"/>
        </w:rPr>
        <w:t xml:space="preserve"> </w:t>
      </w:r>
      <w:r>
        <w:rPr>
          <w:color w:val="231F20"/>
        </w:rPr>
        <w:t>—</w:t>
      </w:r>
      <w:r>
        <w:rPr>
          <w:color w:val="231F20"/>
          <w:spacing w:val="-15"/>
        </w:rPr>
        <w:t xml:space="preserve"> </w:t>
      </w:r>
      <w:r>
        <w:rPr>
          <w:color w:val="231F20"/>
        </w:rPr>
        <w:t>132</w:t>
      </w:r>
      <w:r>
        <w:rPr>
          <w:color w:val="231F20"/>
          <w:spacing w:val="-14"/>
        </w:rPr>
        <w:t xml:space="preserve"> </w:t>
      </w:r>
      <w:r>
        <w:rPr>
          <w:color w:val="231F20"/>
        </w:rPr>
        <w:t>часа,</w:t>
      </w:r>
      <w:r>
        <w:rPr>
          <w:color w:val="231F20"/>
          <w:spacing w:val="-15"/>
        </w:rPr>
        <w:t xml:space="preserve"> </w:t>
      </w:r>
      <w:r>
        <w:rPr>
          <w:color w:val="231F20"/>
        </w:rPr>
        <w:t>во</w:t>
      </w:r>
      <w:r>
        <w:rPr>
          <w:color w:val="231F20"/>
          <w:spacing w:val="-14"/>
        </w:rPr>
        <w:t xml:space="preserve"> </w:t>
      </w:r>
      <w:r>
        <w:rPr>
          <w:color w:val="231F20"/>
        </w:rPr>
        <w:t>2</w:t>
      </w:r>
      <w:r>
        <w:rPr>
          <w:color w:val="231F20"/>
          <w:spacing w:val="-15"/>
        </w:rPr>
        <w:t xml:space="preserve"> </w:t>
      </w:r>
      <w:r>
        <w:rPr>
          <w:color w:val="231F20"/>
        </w:rPr>
        <w:t>классе</w:t>
      </w:r>
      <w:r>
        <w:rPr>
          <w:color w:val="231F20"/>
          <w:spacing w:val="-14"/>
        </w:rPr>
        <w:t xml:space="preserve"> </w:t>
      </w:r>
      <w:r>
        <w:rPr>
          <w:color w:val="231F20"/>
        </w:rPr>
        <w:t>—</w:t>
      </w:r>
      <w:r>
        <w:rPr>
          <w:color w:val="231F20"/>
          <w:spacing w:val="-15"/>
        </w:rPr>
        <w:t xml:space="preserve"> </w:t>
      </w:r>
      <w:r>
        <w:rPr>
          <w:color w:val="231F20"/>
        </w:rPr>
        <w:t>136</w:t>
      </w:r>
      <w:r>
        <w:rPr>
          <w:color w:val="231F20"/>
          <w:spacing w:val="-14"/>
        </w:rPr>
        <w:t xml:space="preserve"> </w:t>
      </w:r>
      <w:r>
        <w:rPr>
          <w:color w:val="231F20"/>
          <w:spacing w:val="-5"/>
        </w:rPr>
        <w:t>ча-</w:t>
      </w:r>
    </w:p>
    <w:p w:rsidR="00EE5371" w:rsidRDefault="00EE5371" w:rsidP="00EE5371">
      <w:pPr>
        <w:pStyle w:val="a3"/>
        <w:spacing w:before="3"/>
        <w:ind w:right="0" w:firstLine="0"/>
      </w:pPr>
      <w:r>
        <w:rPr>
          <w:color w:val="231F20"/>
        </w:rPr>
        <w:t>сов,</w:t>
      </w:r>
      <w:r>
        <w:rPr>
          <w:color w:val="231F20"/>
          <w:spacing w:val="2"/>
        </w:rPr>
        <w:t xml:space="preserve"> </w:t>
      </w:r>
      <w:r>
        <w:rPr>
          <w:color w:val="231F20"/>
        </w:rPr>
        <w:t>3</w:t>
      </w:r>
      <w:r>
        <w:rPr>
          <w:color w:val="231F20"/>
          <w:spacing w:val="2"/>
        </w:rPr>
        <w:t xml:space="preserve"> </w:t>
      </w:r>
      <w:r>
        <w:rPr>
          <w:color w:val="231F20"/>
        </w:rPr>
        <w:t>классе</w:t>
      </w:r>
      <w:r>
        <w:rPr>
          <w:color w:val="231F20"/>
          <w:spacing w:val="2"/>
        </w:rPr>
        <w:t xml:space="preserve"> </w:t>
      </w:r>
      <w:r>
        <w:rPr>
          <w:color w:val="231F20"/>
        </w:rPr>
        <w:t>—</w:t>
      </w:r>
      <w:r>
        <w:rPr>
          <w:color w:val="231F20"/>
          <w:spacing w:val="2"/>
        </w:rPr>
        <w:t xml:space="preserve"> </w:t>
      </w:r>
      <w:r>
        <w:rPr>
          <w:color w:val="231F20"/>
        </w:rPr>
        <w:t>136</w:t>
      </w:r>
      <w:r>
        <w:rPr>
          <w:color w:val="231F20"/>
          <w:spacing w:val="2"/>
        </w:rPr>
        <w:t xml:space="preserve"> </w:t>
      </w:r>
      <w:r>
        <w:rPr>
          <w:color w:val="231F20"/>
        </w:rPr>
        <w:t>часов,</w:t>
      </w:r>
      <w:r>
        <w:rPr>
          <w:color w:val="231F20"/>
          <w:spacing w:val="3"/>
        </w:rPr>
        <w:t xml:space="preserve"> </w:t>
      </w:r>
      <w:r>
        <w:rPr>
          <w:color w:val="231F20"/>
        </w:rPr>
        <w:t>4</w:t>
      </w:r>
      <w:r>
        <w:rPr>
          <w:color w:val="231F20"/>
          <w:spacing w:val="2"/>
        </w:rPr>
        <w:t xml:space="preserve"> </w:t>
      </w:r>
      <w:r>
        <w:rPr>
          <w:color w:val="231F20"/>
        </w:rPr>
        <w:t>классе</w:t>
      </w:r>
      <w:r>
        <w:rPr>
          <w:color w:val="231F20"/>
          <w:spacing w:val="2"/>
        </w:rPr>
        <w:t xml:space="preserve"> </w:t>
      </w:r>
      <w:r>
        <w:rPr>
          <w:color w:val="231F20"/>
        </w:rPr>
        <w:t>—</w:t>
      </w:r>
      <w:r>
        <w:rPr>
          <w:color w:val="231F20"/>
          <w:spacing w:val="2"/>
        </w:rPr>
        <w:t xml:space="preserve"> </w:t>
      </w:r>
      <w:r>
        <w:rPr>
          <w:color w:val="231F20"/>
        </w:rPr>
        <w:t>136</w:t>
      </w:r>
      <w:r>
        <w:rPr>
          <w:color w:val="231F20"/>
          <w:spacing w:val="2"/>
        </w:rPr>
        <w:t xml:space="preserve"> </w:t>
      </w:r>
      <w:r>
        <w:rPr>
          <w:color w:val="231F20"/>
          <w:spacing w:val="-2"/>
        </w:rPr>
        <w:t>часов.</w:t>
      </w:r>
    </w:p>
    <w:p w:rsidR="00EE5371" w:rsidRDefault="00EE5371" w:rsidP="00EE5371">
      <w:pPr>
        <w:spacing w:line="247" w:lineRule="auto"/>
      </w:pPr>
    </w:p>
    <w:p w:rsidR="00EE5371" w:rsidRDefault="00224EB2" w:rsidP="00EE5371">
      <w:pPr>
        <w:pStyle w:val="11"/>
      </w:pPr>
      <w:r>
        <w:pict>
          <v:shape id="docshape116" o:spid="_x0000_s1266" style="position:absolute;left:0;text-align:left;margin-left:36.85pt;margin-top:20.85pt;width:317.5pt;height:.1pt;z-index:-15583232;mso-wrap-distance-left:0;mso-wrap-distance-right:0;mso-position-horizontal-relative:page" coordorigin="737,417" coordsize="6350,0" path="m737,417r6350,e" filled="f" strokecolor="#231f20" strokeweight=".5pt">
            <v:path arrowok="t"/>
            <w10:wrap type="topAndBottom" anchorx="page"/>
          </v:shape>
        </w:pict>
      </w:r>
      <w:r w:rsidR="00EE5371">
        <w:rPr>
          <w:color w:val="231F20"/>
          <w:w w:val="95"/>
        </w:rPr>
        <w:t>СОДЕРЖАНИЕ</w:t>
      </w:r>
      <w:r w:rsidR="00EE5371">
        <w:rPr>
          <w:color w:val="231F20"/>
          <w:spacing w:val="72"/>
        </w:rPr>
        <w:t xml:space="preserve"> </w:t>
      </w:r>
      <w:r w:rsidR="00EE5371">
        <w:rPr>
          <w:color w:val="231F20"/>
          <w:spacing w:val="-2"/>
        </w:rPr>
        <w:t>ОБУЧЕНИЯ</w:t>
      </w:r>
    </w:p>
    <w:p w:rsidR="00EE5371" w:rsidRDefault="00EE5371" w:rsidP="00EE5371">
      <w:pPr>
        <w:pStyle w:val="a3"/>
        <w:spacing w:before="181" w:line="244" w:lineRule="auto"/>
      </w:pPr>
      <w:r>
        <w:rPr>
          <w:color w:val="231F20"/>
          <w:w w:val="95"/>
        </w:rPr>
        <w:t>Основное</w:t>
      </w:r>
      <w:r>
        <w:rPr>
          <w:color w:val="231F20"/>
          <w:spacing w:val="-3"/>
          <w:w w:val="95"/>
        </w:rPr>
        <w:t xml:space="preserve"> </w:t>
      </w:r>
      <w:r>
        <w:rPr>
          <w:color w:val="231F20"/>
          <w:w w:val="95"/>
        </w:rPr>
        <w:t>содержание</w:t>
      </w:r>
      <w:r>
        <w:rPr>
          <w:color w:val="231F20"/>
          <w:spacing w:val="-3"/>
          <w:w w:val="95"/>
        </w:rPr>
        <w:t xml:space="preserve"> </w:t>
      </w:r>
      <w:r>
        <w:rPr>
          <w:color w:val="231F20"/>
          <w:w w:val="95"/>
        </w:rPr>
        <w:t>обучения</w:t>
      </w:r>
      <w:r>
        <w:rPr>
          <w:color w:val="231F20"/>
          <w:spacing w:val="-3"/>
          <w:w w:val="95"/>
        </w:rPr>
        <w:t xml:space="preserve"> </w:t>
      </w:r>
      <w:r>
        <w:rPr>
          <w:color w:val="231F20"/>
          <w:w w:val="95"/>
        </w:rPr>
        <w:t>в</w:t>
      </w:r>
      <w:r>
        <w:rPr>
          <w:color w:val="231F20"/>
          <w:spacing w:val="-3"/>
          <w:w w:val="95"/>
        </w:rPr>
        <w:t xml:space="preserve"> </w:t>
      </w:r>
      <w:r>
        <w:rPr>
          <w:color w:val="231F20"/>
          <w:w w:val="95"/>
        </w:rPr>
        <w:t>примерной</w:t>
      </w:r>
      <w:r>
        <w:rPr>
          <w:color w:val="231F20"/>
          <w:spacing w:val="-3"/>
          <w:w w:val="95"/>
        </w:rPr>
        <w:t xml:space="preserve"> </w:t>
      </w:r>
      <w:r>
        <w:rPr>
          <w:color w:val="231F20"/>
          <w:w w:val="95"/>
        </w:rPr>
        <w:t>программе</w:t>
      </w:r>
      <w:r>
        <w:rPr>
          <w:color w:val="231F20"/>
          <w:spacing w:val="-3"/>
          <w:w w:val="95"/>
        </w:rPr>
        <w:t xml:space="preserve"> </w:t>
      </w:r>
      <w:r>
        <w:rPr>
          <w:color w:val="231F20"/>
          <w:w w:val="95"/>
        </w:rPr>
        <w:t xml:space="preserve">пред- </w:t>
      </w:r>
      <w:r>
        <w:rPr>
          <w:color w:val="231F20"/>
        </w:rPr>
        <w:t xml:space="preserve">ставлено разделами: «Числа и величины», «Арифметические </w:t>
      </w:r>
      <w:r>
        <w:rPr>
          <w:color w:val="231F20"/>
          <w:spacing w:val="-2"/>
        </w:rPr>
        <w:t xml:space="preserve">действия», «Текстовые задачи», «Пространственные отношения </w:t>
      </w:r>
      <w:r>
        <w:rPr>
          <w:color w:val="231F20"/>
        </w:rPr>
        <w:t>и геометрические фигуры», «Математическая информация».</w:t>
      </w:r>
    </w:p>
    <w:p w:rsidR="00EE5371" w:rsidRDefault="00EE5371" w:rsidP="00135B7B">
      <w:pPr>
        <w:pStyle w:val="31"/>
        <w:numPr>
          <w:ilvl w:val="0"/>
          <w:numId w:val="22"/>
        </w:numPr>
        <w:tabs>
          <w:tab w:val="left" w:pos="352"/>
        </w:tabs>
        <w:spacing w:before="164"/>
      </w:pPr>
      <w:r>
        <w:rPr>
          <w:color w:val="231F20"/>
          <w:spacing w:val="-2"/>
        </w:rPr>
        <w:t>КЛАСС</w:t>
      </w:r>
    </w:p>
    <w:p w:rsidR="00EE5371" w:rsidRDefault="00EE5371" w:rsidP="00EE5371">
      <w:pPr>
        <w:pStyle w:val="a3"/>
        <w:spacing w:before="63"/>
        <w:ind w:left="383" w:right="0" w:firstLine="0"/>
        <w:rPr>
          <w:b/>
        </w:rPr>
      </w:pPr>
      <w:r>
        <w:rPr>
          <w:b/>
          <w:color w:val="231F20"/>
        </w:rPr>
        <w:t>Числа</w:t>
      </w:r>
      <w:r>
        <w:rPr>
          <w:b/>
          <w:color w:val="231F20"/>
          <w:spacing w:val="-9"/>
        </w:rPr>
        <w:t xml:space="preserve"> </w:t>
      </w:r>
      <w:r>
        <w:rPr>
          <w:b/>
          <w:color w:val="231F20"/>
        </w:rPr>
        <w:t>и</w:t>
      </w:r>
      <w:r>
        <w:rPr>
          <w:b/>
          <w:color w:val="231F20"/>
          <w:spacing w:val="-9"/>
        </w:rPr>
        <w:t xml:space="preserve"> </w:t>
      </w:r>
      <w:r>
        <w:rPr>
          <w:b/>
          <w:color w:val="231F20"/>
          <w:spacing w:val="-2"/>
        </w:rPr>
        <w:t>величины</w:t>
      </w:r>
    </w:p>
    <w:p w:rsidR="00EE5371" w:rsidRDefault="00EE5371" w:rsidP="00EE5371">
      <w:pPr>
        <w:pStyle w:val="a3"/>
        <w:spacing w:before="5" w:line="244" w:lineRule="auto"/>
        <w:ind w:right="154"/>
      </w:pPr>
      <w:r>
        <w:rPr>
          <w:color w:val="231F20"/>
        </w:rPr>
        <w:t>Числа</w:t>
      </w:r>
      <w:r>
        <w:rPr>
          <w:color w:val="231F20"/>
          <w:spacing w:val="-10"/>
        </w:rPr>
        <w:t xml:space="preserve"> </w:t>
      </w:r>
      <w:r>
        <w:rPr>
          <w:color w:val="231F20"/>
        </w:rPr>
        <w:t>от</w:t>
      </w:r>
      <w:r>
        <w:rPr>
          <w:color w:val="231F20"/>
          <w:spacing w:val="-10"/>
        </w:rPr>
        <w:t xml:space="preserve"> </w:t>
      </w:r>
      <w:r>
        <w:rPr>
          <w:color w:val="231F20"/>
        </w:rPr>
        <w:t>1</w:t>
      </w:r>
      <w:r>
        <w:rPr>
          <w:color w:val="231F20"/>
          <w:spacing w:val="-10"/>
        </w:rPr>
        <w:t xml:space="preserve"> </w:t>
      </w:r>
      <w:r>
        <w:rPr>
          <w:color w:val="231F20"/>
        </w:rPr>
        <w:t>до</w:t>
      </w:r>
      <w:r>
        <w:rPr>
          <w:color w:val="231F20"/>
          <w:spacing w:val="-10"/>
        </w:rPr>
        <w:t xml:space="preserve"> </w:t>
      </w:r>
      <w:r>
        <w:rPr>
          <w:color w:val="231F20"/>
        </w:rPr>
        <w:t>9:</w:t>
      </w:r>
      <w:r>
        <w:rPr>
          <w:color w:val="231F20"/>
          <w:spacing w:val="-10"/>
        </w:rPr>
        <w:t xml:space="preserve"> </w:t>
      </w:r>
      <w:r>
        <w:rPr>
          <w:color w:val="231F20"/>
        </w:rPr>
        <w:t>различение,</w:t>
      </w:r>
      <w:r>
        <w:rPr>
          <w:color w:val="231F20"/>
          <w:spacing w:val="-10"/>
        </w:rPr>
        <w:t xml:space="preserve"> </w:t>
      </w:r>
      <w:r>
        <w:rPr>
          <w:color w:val="231F20"/>
        </w:rPr>
        <w:t>чтение,</w:t>
      </w:r>
      <w:r>
        <w:rPr>
          <w:color w:val="231F20"/>
          <w:spacing w:val="-10"/>
        </w:rPr>
        <w:t xml:space="preserve"> </w:t>
      </w:r>
      <w:r>
        <w:rPr>
          <w:color w:val="231F20"/>
        </w:rPr>
        <w:t>запись.</w:t>
      </w:r>
      <w:r>
        <w:rPr>
          <w:color w:val="231F20"/>
          <w:spacing w:val="-10"/>
        </w:rPr>
        <w:t xml:space="preserve"> </w:t>
      </w:r>
      <w:r>
        <w:rPr>
          <w:color w:val="231F20"/>
        </w:rPr>
        <w:t>Единица</w:t>
      </w:r>
      <w:r>
        <w:rPr>
          <w:color w:val="231F20"/>
          <w:spacing w:val="-10"/>
        </w:rPr>
        <w:t xml:space="preserve"> </w:t>
      </w:r>
      <w:r>
        <w:rPr>
          <w:color w:val="231F20"/>
        </w:rPr>
        <w:t>счёта. Десяток.</w:t>
      </w:r>
      <w:r>
        <w:rPr>
          <w:color w:val="231F20"/>
          <w:spacing w:val="-16"/>
        </w:rPr>
        <w:t xml:space="preserve"> </w:t>
      </w:r>
      <w:r>
        <w:rPr>
          <w:color w:val="231F20"/>
        </w:rPr>
        <w:t>Счёт</w:t>
      </w:r>
      <w:r>
        <w:rPr>
          <w:color w:val="231F20"/>
          <w:spacing w:val="-16"/>
        </w:rPr>
        <w:t xml:space="preserve"> </w:t>
      </w:r>
      <w:r>
        <w:rPr>
          <w:color w:val="231F20"/>
        </w:rPr>
        <w:t>предметов,</w:t>
      </w:r>
      <w:r>
        <w:rPr>
          <w:color w:val="231F20"/>
          <w:spacing w:val="-16"/>
        </w:rPr>
        <w:t xml:space="preserve"> </w:t>
      </w:r>
      <w:r>
        <w:rPr>
          <w:color w:val="231F20"/>
        </w:rPr>
        <w:t>запись</w:t>
      </w:r>
      <w:r>
        <w:rPr>
          <w:color w:val="231F20"/>
          <w:spacing w:val="-16"/>
        </w:rPr>
        <w:t xml:space="preserve"> </w:t>
      </w:r>
      <w:r>
        <w:rPr>
          <w:color w:val="231F20"/>
        </w:rPr>
        <w:t>результата</w:t>
      </w:r>
      <w:r>
        <w:rPr>
          <w:color w:val="231F20"/>
          <w:spacing w:val="-16"/>
        </w:rPr>
        <w:t xml:space="preserve"> </w:t>
      </w:r>
      <w:r>
        <w:rPr>
          <w:color w:val="231F20"/>
        </w:rPr>
        <w:t>цифрами.</w:t>
      </w:r>
      <w:r>
        <w:rPr>
          <w:color w:val="231F20"/>
          <w:spacing w:val="-16"/>
        </w:rPr>
        <w:t xml:space="preserve"> </w:t>
      </w:r>
      <w:r>
        <w:rPr>
          <w:color w:val="231F20"/>
        </w:rPr>
        <w:t>Число</w:t>
      </w:r>
      <w:r>
        <w:rPr>
          <w:color w:val="231F20"/>
          <w:spacing w:val="-16"/>
        </w:rPr>
        <w:t xml:space="preserve"> </w:t>
      </w:r>
      <w:r>
        <w:rPr>
          <w:color w:val="231F20"/>
        </w:rPr>
        <w:t>и цифра 0 при измерении, вычислении.</w:t>
      </w:r>
    </w:p>
    <w:p w:rsidR="00EE5371" w:rsidRDefault="00EE5371" w:rsidP="00EE5371">
      <w:pPr>
        <w:pStyle w:val="a3"/>
        <w:spacing w:before="2" w:line="244" w:lineRule="auto"/>
      </w:pPr>
      <w:r>
        <w:rPr>
          <w:color w:val="231F20"/>
        </w:rPr>
        <w:t>Числа в пределах 20: чтение, запись, сравнение. Однознач- ные и двузначные числа. Увеличение (уменьшение) числа на несколько единиц.</w:t>
      </w:r>
    </w:p>
    <w:p w:rsidR="00EE5371" w:rsidRDefault="00EE5371" w:rsidP="00EE5371">
      <w:pPr>
        <w:pStyle w:val="a3"/>
        <w:spacing w:before="1" w:line="244" w:lineRule="auto"/>
      </w:pPr>
      <w:r>
        <w:rPr>
          <w:color w:val="231F20"/>
        </w:rPr>
        <w:t>Длина и её измерение. Единицы длины: сантиметр, деци- метр; установление соотношения между ними.</w:t>
      </w:r>
    </w:p>
    <w:p w:rsidR="00EE5371" w:rsidRDefault="00EE5371" w:rsidP="00EE5371">
      <w:pPr>
        <w:pStyle w:val="a3"/>
        <w:ind w:left="0" w:right="0" w:firstLine="0"/>
        <w:jc w:val="left"/>
        <w:rPr>
          <w:sz w:val="18"/>
        </w:rPr>
      </w:pPr>
    </w:p>
    <w:p w:rsidR="00EE5371" w:rsidRDefault="00EE5371" w:rsidP="00EE5371">
      <w:pPr>
        <w:pStyle w:val="a3"/>
        <w:ind w:left="383" w:right="0" w:firstLine="0"/>
        <w:rPr>
          <w:b/>
        </w:rPr>
      </w:pPr>
      <w:r>
        <w:rPr>
          <w:b/>
          <w:color w:val="231F20"/>
          <w:w w:val="90"/>
        </w:rPr>
        <w:t>Арифметические</w:t>
      </w:r>
      <w:r>
        <w:rPr>
          <w:b/>
          <w:color w:val="231F20"/>
          <w:spacing w:val="22"/>
        </w:rPr>
        <w:t xml:space="preserve"> </w:t>
      </w:r>
      <w:r>
        <w:rPr>
          <w:b/>
          <w:color w:val="231F20"/>
          <w:spacing w:val="-2"/>
        </w:rPr>
        <w:t>действия</w:t>
      </w:r>
    </w:p>
    <w:p w:rsidR="00EE5371" w:rsidRDefault="00EE5371" w:rsidP="00EE5371">
      <w:pPr>
        <w:pStyle w:val="a3"/>
        <w:spacing w:before="5" w:line="244" w:lineRule="auto"/>
      </w:pPr>
      <w:r>
        <w:rPr>
          <w:color w:val="231F20"/>
        </w:rPr>
        <w:t>Сложение</w:t>
      </w:r>
      <w:r>
        <w:rPr>
          <w:color w:val="231F20"/>
          <w:spacing w:val="-4"/>
        </w:rPr>
        <w:t xml:space="preserve"> </w:t>
      </w:r>
      <w:r>
        <w:rPr>
          <w:color w:val="231F20"/>
        </w:rPr>
        <w:t>и</w:t>
      </w:r>
      <w:r>
        <w:rPr>
          <w:color w:val="231F20"/>
          <w:spacing w:val="-4"/>
        </w:rPr>
        <w:t xml:space="preserve"> </w:t>
      </w:r>
      <w:r>
        <w:rPr>
          <w:color w:val="231F20"/>
        </w:rPr>
        <w:t>вычитание</w:t>
      </w:r>
      <w:r>
        <w:rPr>
          <w:color w:val="231F20"/>
          <w:spacing w:val="-4"/>
        </w:rPr>
        <w:t xml:space="preserve"> </w:t>
      </w:r>
      <w:r>
        <w:rPr>
          <w:color w:val="231F20"/>
        </w:rPr>
        <w:t>чисел</w:t>
      </w:r>
      <w:r>
        <w:rPr>
          <w:color w:val="231F20"/>
          <w:spacing w:val="-4"/>
        </w:rPr>
        <w:t xml:space="preserve"> </w:t>
      </w:r>
      <w:r>
        <w:rPr>
          <w:color w:val="231F20"/>
        </w:rPr>
        <w:t>в</w:t>
      </w:r>
      <w:r>
        <w:rPr>
          <w:color w:val="231F20"/>
          <w:spacing w:val="-4"/>
        </w:rPr>
        <w:t xml:space="preserve"> </w:t>
      </w:r>
      <w:r>
        <w:rPr>
          <w:color w:val="231F20"/>
        </w:rPr>
        <w:t>пределах</w:t>
      </w:r>
      <w:r>
        <w:rPr>
          <w:color w:val="231F20"/>
          <w:spacing w:val="-4"/>
        </w:rPr>
        <w:t xml:space="preserve"> </w:t>
      </w:r>
      <w:r>
        <w:rPr>
          <w:color w:val="231F20"/>
        </w:rPr>
        <w:t>20.</w:t>
      </w:r>
      <w:r>
        <w:rPr>
          <w:color w:val="231F20"/>
          <w:spacing w:val="-4"/>
        </w:rPr>
        <w:t xml:space="preserve"> </w:t>
      </w:r>
      <w:r>
        <w:rPr>
          <w:color w:val="231F20"/>
        </w:rPr>
        <w:t>Названия</w:t>
      </w:r>
      <w:r>
        <w:rPr>
          <w:color w:val="231F20"/>
          <w:spacing w:val="-4"/>
        </w:rPr>
        <w:t xml:space="preserve"> </w:t>
      </w:r>
      <w:r>
        <w:rPr>
          <w:color w:val="231F20"/>
        </w:rPr>
        <w:t>ком- понентов действий, результатов действий сложения, вычита- ния. Вычитание как действие, обратное сложению.</w:t>
      </w:r>
    </w:p>
    <w:p w:rsidR="00EE5371" w:rsidRDefault="00EE5371" w:rsidP="00EE5371">
      <w:pPr>
        <w:pStyle w:val="a3"/>
        <w:ind w:left="0" w:right="0" w:firstLine="0"/>
        <w:jc w:val="left"/>
        <w:rPr>
          <w:sz w:val="18"/>
        </w:rPr>
      </w:pPr>
    </w:p>
    <w:p w:rsidR="00EE5371" w:rsidRDefault="00EE5371" w:rsidP="00EE5371">
      <w:pPr>
        <w:pStyle w:val="a3"/>
        <w:spacing w:before="1"/>
        <w:ind w:left="383" w:right="0" w:firstLine="0"/>
        <w:rPr>
          <w:b/>
        </w:rPr>
      </w:pPr>
      <w:r>
        <w:rPr>
          <w:b/>
          <w:color w:val="231F20"/>
          <w:w w:val="85"/>
        </w:rPr>
        <w:t>Текстовые</w:t>
      </w:r>
      <w:r>
        <w:rPr>
          <w:b/>
          <w:color w:val="231F20"/>
          <w:spacing w:val="27"/>
        </w:rPr>
        <w:t xml:space="preserve"> </w:t>
      </w:r>
      <w:r>
        <w:rPr>
          <w:b/>
          <w:color w:val="231F20"/>
          <w:spacing w:val="-2"/>
        </w:rPr>
        <w:t>задачи</w:t>
      </w:r>
    </w:p>
    <w:p w:rsidR="00EE5371" w:rsidRDefault="00EE5371" w:rsidP="00EE5371">
      <w:pPr>
        <w:pStyle w:val="a3"/>
        <w:spacing w:before="5" w:line="244" w:lineRule="auto"/>
      </w:pPr>
      <w:r>
        <w:rPr>
          <w:color w:val="231F20"/>
          <w:w w:val="95"/>
        </w:rPr>
        <w:t xml:space="preserve">Текстовая задача: структурные элементы, составление тексто- вой задачи по образцу. Зависимость между данными и искомой </w:t>
      </w:r>
      <w:r>
        <w:rPr>
          <w:color w:val="231F20"/>
          <w:spacing w:val="-2"/>
        </w:rPr>
        <w:t>величиной</w:t>
      </w:r>
      <w:r>
        <w:rPr>
          <w:color w:val="231F20"/>
          <w:spacing w:val="-10"/>
        </w:rPr>
        <w:t xml:space="preserve"> </w:t>
      </w:r>
      <w:r>
        <w:rPr>
          <w:color w:val="231F20"/>
          <w:spacing w:val="-2"/>
        </w:rPr>
        <w:t>в</w:t>
      </w:r>
      <w:r>
        <w:rPr>
          <w:color w:val="231F20"/>
          <w:spacing w:val="-10"/>
        </w:rPr>
        <w:t xml:space="preserve"> </w:t>
      </w:r>
      <w:r>
        <w:rPr>
          <w:color w:val="231F20"/>
          <w:spacing w:val="-2"/>
        </w:rPr>
        <w:t>текстовой</w:t>
      </w:r>
      <w:r>
        <w:rPr>
          <w:color w:val="231F20"/>
          <w:spacing w:val="-10"/>
        </w:rPr>
        <w:t xml:space="preserve"> </w:t>
      </w:r>
      <w:r>
        <w:rPr>
          <w:color w:val="231F20"/>
          <w:spacing w:val="-2"/>
        </w:rPr>
        <w:t>задаче.</w:t>
      </w:r>
      <w:r>
        <w:rPr>
          <w:color w:val="231F20"/>
          <w:spacing w:val="-10"/>
        </w:rPr>
        <w:t xml:space="preserve"> </w:t>
      </w:r>
      <w:r>
        <w:rPr>
          <w:color w:val="231F20"/>
          <w:spacing w:val="-2"/>
        </w:rPr>
        <w:t>Решение</w:t>
      </w:r>
      <w:r>
        <w:rPr>
          <w:color w:val="231F20"/>
          <w:spacing w:val="-10"/>
        </w:rPr>
        <w:t xml:space="preserve"> </w:t>
      </w:r>
      <w:r>
        <w:rPr>
          <w:color w:val="231F20"/>
          <w:spacing w:val="-2"/>
        </w:rPr>
        <w:t>задач</w:t>
      </w:r>
      <w:r>
        <w:rPr>
          <w:color w:val="231F20"/>
          <w:spacing w:val="-10"/>
        </w:rPr>
        <w:t xml:space="preserve"> </w:t>
      </w:r>
      <w:r>
        <w:rPr>
          <w:color w:val="231F20"/>
          <w:spacing w:val="-2"/>
        </w:rPr>
        <w:t>в</w:t>
      </w:r>
      <w:r>
        <w:rPr>
          <w:color w:val="231F20"/>
          <w:spacing w:val="-10"/>
        </w:rPr>
        <w:t xml:space="preserve"> </w:t>
      </w:r>
      <w:r>
        <w:rPr>
          <w:color w:val="231F20"/>
          <w:spacing w:val="-2"/>
        </w:rPr>
        <w:t>одно</w:t>
      </w:r>
      <w:r>
        <w:rPr>
          <w:color w:val="231F20"/>
          <w:spacing w:val="-10"/>
        </w:rPr>
        <w:t xml:space="preserve"> </w:t>
      </w:r>
      <w:r>
        <w:rPr>
          <w:color w:val="231F20"/>
          <w:spacing w:val="-2"/>
        </w:rPr>
        <w:t>действие.</w:t>
      </w:r>
    </w:p>
    <w:p w:rsidR="00EE5371" w:rsidRDefault="00EE5371" w:rsidP="00EE5371">
      <w:pPr>
        <w:pStyle w:val="a3"/>
        <w:ind w:left="0" w:right="0" w:firstLine="0"/>
        <w:jc w:val="left"/>
        <w:rPr>
          <w:sz w:val="18"/>
        </w:rPr>
      </w:pPr>
    </w:p>
    <w:p w:rsidR="00EE5371" w:rsidRDefault="00EE5371" w:rsidP="00EE5371">
      <w:pPr>
        <w:pStyle w:val="a3"/>
        <w:ind w:left="383" w:right="0" w:firstLine="0"/>
        <w:rPr>
          <w:b/>
        </w:rPr>
      </w:pPr>
      <w:r>
        <w:rPr>
          <w:b/>
          <w:color w:val="231F20"/>
          <w:w w:val="90"/>
        </w:rPr>
        <w:t>Пространственные</w:t>
      </w:r>
      <w:r>
        <w:rPr>
          <w:b/>
          <w:color w:val="231F20"/>
          <w:spacing w:val="-5"/>
        </w:rPr>
        <w:t xml:space="preserve"> </w:t>
      </w:r>
      <w:r>
        <w:rPr>
          <w:b/>
          <w:color w:val="231F20"/>
          <w:w w:val="90"/>
        </w:rPr>
        <w:t>отношения</w:t>
      </w:r>
      <w:r>
        <w:rPr>
          <w:b/>
          <w:color w:val="231F20"/>
          <w:spacing w:val="-4"/>
        </w:rPr>
        <w:t xml:space="preserve"> </w:t>
      </w:r>
      <w:r>
        <w:rPr>
          <w:b/>
          <w:color w:val="231F20"/>
          <w:w w:val="90"/>
        </w:rPr>
        <w:t>и</w:t>
      </w:r>
      <w:r>
        <w:rPr>
          <w:b/>
          <w:color w:val="231F20"/>
          <w:spacing w:val="-5"/>
        </w:rPr>
        <w:t xml:space="preserve"> </w:t>
      </w:r>
      <w:r>
        <w:rPr>
          <w:b/>
          <w:color w:val="231F20"/>
          <w:w w:val="90"/>
        </w:rPr>
        <w:t>геометрические</w:t>
      </w:r>
      <w:r>
        <w:rPr>
          <w:b/>
          <w:color w:val="231F20"/>
          <w:spacing w:val="-4"/>
        </w:rPr>
        <w:t xml:space="preserve"> </w:t>
      </w:r>
      <w:r>
        <w:rPr>
          <w:b/>
          <w:color w:val="231F20"/>
          <w:spacing w:val="-2"/>
          <w:w w:val="90"/>
        </w:rPr>
        <w:t>фигуры</w:t>
      </w:r>
    </w:p>
    <w:p w:rsidR="00EE5371" w:rsidRDefault="00EE5371" w:rsidP="00EE5371">
      <w:pPr>
        <w:pStyle w:val="a3"/>
        <w:spacing w:before="5" w:line="244" w:lineRule="auto"/>
        <w:ind w:right="154"/>
      </w:pPr>
      <w:r>
        <w:rPr>
          <w:color w:val="231F20"/>
        </w:rPr>
        <w:t>Расположение предметов и объектов на плоскости, в про- странстве: слева/справа, сверху/снизу, между; установление пространственных отношений.</w:t>
      </w:r>
    </w:p>
    <w:p w:rsidR="00D478B1" w:rsidRDefault="00D478B1" w:rsidP="00EE5371">
      <w:pPr>
        <w:pStyle w:val="a3"/>
        <w:spacing w:before="2" w:line="244" w:lineRule="auto"/>
        <w:rPr>
          <w:color w:val="231F20"/>
        </w:rPr>
      </w:pPr>
    </w:p>
    <w:p w:rsidR="00D478B1" w:rsidRDefault="00D478B1" w:rsidP="00EE5371">
      <w:pPr>
        <w:pStyle w:val="a3"/>
        <w:spacing w:before="2" w:line="244" w:lineRule="auto"/>
        <w:rPr>
          <w:color w:val="231F20"/>
        </w:rPr>
      </w:pPr>
    </w:p>
    <w:p w:rsidR="00EE5371" w:rsidRDefault="00EE5371" w:rsidP="00EE5371">
      <w:pPr>
        <w:pStyle w:val="a3"/>
        <w:spacing w:before="2" w:line="244" w:lineRule="auto"/>
      </w:pPr>
      <w:r>
        <w:rPr>
          <w:color w:val="231F20"/>
        </w:rPr>
        <w:t>Геометрические фигуры: распознавание круга, треугольни- ка, прямоугольника, отрезка. Построение отрезка, квадрата, треугольника с помощью линейки на листе в клетку; измере- ние длины отрезка в сантиметрах.</w:t>
      </w:r>
    </w:p>
    <w:p w:rsidR="00EE5371" w:rsidRDefault="00EE5371" w:rsidP="00EE5371">
      <w:pPr>
        <w:pStyle w:val="a3"/>
        <w:spacing w:before="1"/>
        <w:ind w:left="0" w:right="0" w:firstLine="0"/>
        <w:jc w:val="left"/>
        <w:rPr>
          <w:sz w:val="18"/>
        </w:rPr>
      </w:pPr>
    </w:p>
    <w:p w:rsidR="00EE5371" w:rsidRDefault="00EE5371" w:rsidP="00EE5371">
      <w:pPr>
        <w:pStyle w:val="a3"/>
        <w:ind w:left="383" w:right="0" w:firstLine="0"/>
        <w:rPr>
          <w:b/>
        </w:rPr>
      </w:pPr>
      <w:r>
        <w:rPr>
          <w:b/>
          <w:color w:val="231F20"/>
          <w:w w:val="90"/>
        </w:rPr>
        <w:t>Математическая</w:t>
      </w:r>
      <w:r>
        <w:rPr>
          <w:b/>
          <w:color w:val="231F20"/>
          <w:spacing w:val="24"/>
        </w:rPr>
        <w:t xml:space="preserve"> </w:t>
      </w:r>
      <w:r>
        <w:rPr>
          <w:b/>
          <w:color w:val="231F20"/>
          <w:spacing w:val="-2"/>
          <w:w w:val="95"/>
        </w:rPr>
        <w:t>информация</w:t>
      </w:r>
    </w:p>
    <w:p w:rsidR="00EE5371" w:rsidRDefault="00EE5371" w:rsidP="00EE5371">
      <w:pPr>
        <w:pStyle w:val="a3"/>
        <w:spacing w:before="5" w:line="244" w:lineRule="auto"/>
        <w:ind w:right="154"/>
      </w:pPr>
      <w:r>
        <w:rPr>
          <w:color w:val="231F20"/>
        </w:rPr>
        <w:t>Сбор</w:t>
      </w:r>
      <w:r>
        <w:rPr>
          <w:color w:val="231F20"/>
          <w:spacing w:val="-11"/>
        </w:rPr>
        <w:t xml:space="preserve"> </w:t>
      </w:r>
      <w:r>
        <w:rPr>
          <w:color w:val="231F20"/>
        </w:rPr>
        <w:t>данных</w:t>
      </w:r>
      <w:r>
        <w:rPr>
          <w:color w:val="231F20"/>
          <w:spacing w:val="-11"/>
        </w:rPr>
        <w:t xml:space="preserve"> </w:t>
      </w:r>
      <w:r>
        <w:rPr>
          <w:color w:val="231F20"/>
        </w:rPr>
        <w:t>об</w:t>
      </w:r>
      <w:r>
        <w:rPr>
          <w:color w:val="231F20"/>
          <w:spacing w:val="-11"/>
        </w:rPr>
        <w:t xml:space="preserve"> </w:t>
      </w:r>
      <w:r>
        <w:rPr>
          <w:color w:val="231F20"/>
        </w:rPr>
        <w:t>объекте</w:t>
      </w:r>
      <w:r>
        <w:rPr>
          <w:color w:val="231F20"/>
          <w:spacing w:val="-11"/>
        </w:rPr>
        <w:t xml:space="preserve"> </w:t>
      </w:r>
      <w:r>
        <w:rPr>
          <w:color w:val="231F20"/>
        </w:rPr>
        <w:t>по</w:t>
      </w:r>
      <w:r>
        <w:rPr>
          <w:color w:val="231F20"/>
          <w:spacing w:val="-11"/>
        </w:rPr>
        <w:t xml:space="preserve"> </w:t>
      </w:r>
      <w:r>
        <w:rPr>
          <w:color w:val="231F20"/>
        </w:rPr>
        <w:t>образцу.</w:t>
      </w:r>
      <w:r>
        <w:rPr>
          <w:color w:val="231F20"/>
          <w:spacing w:val="-11"/>
        </w:rPr>
        <w:t xml:space="preserve"> </w:t>
      </w:r>
      <w:r>
        <w:rPr>
          <w:color w:val="231F20"/>
        </w:rPr>
        <w:t>Характеристики</w:t>
      </w:r>
      <w:r>
        <w:rPr>
          <w:color w:val="231F20"/>
          <w:spacing w:val="-11"/>
        </w:rPr>
        <w:t xml:space="preserve"> </w:t>
      </w:r>
      <w:r>
        <w:rPr>
          <w:color w:val="231F20"/>
        </w:rPr>
        <w:t xml:space="preserve">объек- </w:t>
      </w:r>
      <w:r>
        <w:rPr>
          <w:color w:val="231F20"/>
          <w:w w:val="95"/>
        </w:rPr>
        <w:t xml:space="preserve">та, группы объектов (количество, форма, размер). Группировка </w:t>
      </w:r>
      <w:r>
        <w:rPr>
          <w:color w:val="231F20"/>
        </w:rPr>
        <w:t>объектов по заданному признаку.</w:t>
      </w:r>
    </w:p>
    <w:p w:rsidR="00EE5371" w:rsidRDefault="00EE5371" w:rsidP="00EE5371">
      <w:pPr>
        <w:pStyle w:val="a3"/>
        <w:spacing w:line="242" w:lineRule="auto"/>
        <w:ind w:right="154"/>
      </w:pPr>
      <w:r>
        <w:rPr>
          <w:color w:val="231F20"/>
        </w:rPr>
        <w:t>Закономерность</w:t>
      </w:r>
      <w:r>
        <w:rPr>
          <w:color w:val="231F20"/>
          <w:spacing w:val="-16"/>
        </w:rPr>
        <w:t xml:space="preserve"> </w:t>
      </w:r>
      <w:r>
        <w:rPr>
          <w:color w:val="231F20"/>
        </w:rPr>
        <w:t>в</w:t>
      </w:r>
      <w:r>
        <w:rPr>
          <w:color w:val="231F20"/>
          <w:spacing w:val="-16"/>
        </w:rPr>
        <w:t xml:space="preserve"> </w:t>
      </w:r>
      <w:r>
        <w:rPr>
          <w:color w:val="231F20"/>
        </w:rPr>
        <w:t>ряду</w:t>
      </w:r>
      <w:r>
        <w:rPr>
          <w:color w:val="231F20"/>
          <w:spacing w:val="-16"/>
        </w:rPr>
        <w:t xml:space="preserve"> </w:t>
      </w:r>
      <w:r>
        <w:rPr>
          <w:color w:val="231F20"/>
        </w:rPr>
        <w:t>заданных</w:t>
      </w:r>
      <w:r>
        <w:rPr>
          <w:color w:val="231F20"/>
          <w:spacing w:val="-16"/>
        </w:rPr>
        <w:t xml:space="preserve"> </w:t>
      </w:r>
      <w:r>
        <w:rPr>
          <w:color w:val="231F20"/>
        </w:rPr>
        <w:t>объектов:</w:t>
      </w:r>
      <w:r>
        <w:rPr>
          <w:color w:val="231F20"/>
          <w:spacing w:val="-16"/>
        </w:rPr>
        <w:t xml:space="preserve"> </w:t>
      </w:r>
      <w:r>
        <w:rPr>
          <w:color w:val="231F20"/>
        </w:rPr>
        <w:t>её</w:t>
      </w:r>
      <w:r>
        <w:rPr>
          <w:color w:val="231F20"/>
          <w:spacing w:val="-16"/>
        </w:rPr>
        <w:t xml:space="preserve"> </w:t>
      </w:r>
      <w:r>
        <w:rPr>
          <w:color w:val="231F20"/>
        </w:rPr>
        <w:t>обнаружение, продолжение ряда.</w:t>
      </w:r>
    </w:p>
    <w:p w:rsidR="00D478B1" w:rsidRDefault="00D478B1" w:rsidP="00D478B1">
      <w:pPr>
        <w:pStyle w:val="a3"/>
        <w:spacing w:before="68" w:line="249" w:lineRule="auto"/>
      </w:pPr>
      <w:r>
        <w:rPr>
          <w:color w:val="231F20"/>
        </w:rPr>
        <w:t xml:space="preserve">Верные (истинные) и неверные (ложные) предложения, со- ставленные относительно заданного набора математических </w:t>
      </w:r>
      <w:r>
        <w:rPr>
          <w:color w:val="231F20"/>
          <w:spacing w:val="-2"/>
        </w:rPr>
        <w:t>объектов.</w:t>
      </w:r>
    </w:p>
    <w:p w:rsidR="00D478B1" w:rsidRDefault="00D478B1" w:rsidP="00D478B1">
      <w:pPr>
        <w:pStyle w:val="a3"/>
        <w:spacing w:line="249" w:lineRule="auto"/>
        <w:ind w:right="154"/>
      </w:pPr>
      <w:r>
        <w:rPr>
          <w:color w:val="231F20"/>
        </w:rPr>
        <w:t>Чтение</w:t>
      </w:r>
      <w:r>
        <w:rPr>
          <w:color w:val="231F20"/>
          <w:spacing w:val="-15"/>
        </w:rPr>
        <w:t xml:space="preserve"> </w:t>
      </w:r>
      <w:r>
        <w:rPr>
          <w:color w:val="231F20"/>
        </w:rPr>
        <w:t>таблицы</w:t>
      </w:r>
      <w:r>
        <w:rPr>
          <w:color w:val="231F20"/>
          <w:spacing w:val="-15"/>
        </w:rPr>
        <w:t xml:space="preserve"> </w:t>
      </w:r>
      <w:r>
        <w:rPr>
          <w:color w:val="231F20"/>
        </w:rPr>
        <w:t>(содержащей</w:t>
      </w:r>
      <w:r>
        <w:rPr>
          <w:color w:val="231F20"/>
          <w:spacing w:val="-15"/>
        </w:rPr>
        <w:t xml:space="preserve"> </w:t>
      </w:r>
      <w:r>
        <w:rPr>
          <w:color w:val="231F20"/>
        </w:rPr>
        <w:t>не</w:t>
      </w:r>
      <w:r>
        <w:rPr>
          <w:color w:val="231F20"/>
          <w:spacing w:val="-15"/>
        </w:rPr>
        <w:t xml:space="preserve"> </w:t>
      </w:r>
      <w:r>
        <w:rPr>
          <w:color w:val="231F20"/>
        </w:rPr>
        <w:t>более</w:t>
      </w:r>
      <w:r>
        <w:rPr>
          <w:color w:val="231F20"/>
          <w:spacing w:val="-15"/>
        </w:rPr>
        <w:t xml:space="preserve"> </w:t>
      </w:r>
      <w:r>
        <w:rPr>
          <w:color w:val="231F20"/>
        </w:rPr>
        <w:t>4-х</w:t>
      </w:r>
      <w:r>
        <w:rPr>
          <w:color w:val="231F20"/>
          <w:spacing w:val="-15"/>
        </w:rPr>
        <w:t xml:space="preserve"> </w:t>
      </w:r>
      <w:r>
        <w:rPr>
          <w:color w:val="231F20"/>
        </w:rPr>
        <w:t>данных);</w:t>
      </w:r>
      <w:r>
        <w:rPr>
          <w:color w:val="231F20"/>
          <w:spacing w:val="-15"/>
        </w:rPr>
        <w:t xml:space="preserve"> </w:t>
      </w:r>
      <w:r>
        <w:rPr>
          <w:color w:val="231F20"/>
        </w:rPr>
        <w:t>извлече- ние</w:t>
      </w:r>
      <w:r>
        <w:rPr>
          <w:color w:val="231F20"/>
          <w:spacing w:val="-10"/>
        </w:rPr>
        <w:t xml:space="preserve"> </w:t>
      </w:r>
      <w:r>
        <w:rPr>
          <w:color w:val="231F20"/>
        </w:rPr>
        <w:t>данного</w:t>
      </w:r>
      <w:r>
        <w:rPr>
          <w:color w:val="231F20"/>
          <w:spacing w:val="-10"/>
        </w:rPr>
        <w:t xml:space="preserve"> </w:t>
      </w:r>
      <w:r>
        <w:rPr>
          <w:color w:val="231F20"/>
        </w:rPr>
        <w:t>из</w:t>
      </w:r>
      <w:r>
        <w:rPr>
          <w:color w:val="231F20"/>
          <w:spacing w:val="-10"/>
        </w:rPr>
        <w:t xml:space="preserve"> </w:t>
      </w:r>
      <w:r>
        <w:rPr>
          <w:color w:val="231F20"/>
        </w:rPr>
        <w:t>строки,</w:t>
      </w:r>
      <w:r>
        <w:rPr>
          <w:color w:val="231F20"/>
          <w:spacing w:val="-10"/>
        </w:rPr>
        <w:t xml:space="preserve"> </w:t>
      </w:r>
      <w:r>
        <w:rPr>
          <w:color w:val="231F20"/>
        </w:rPr>
        <w:t>столбца;</w:t>
      </w:r>
      <w:r>
        <w:rPr>
          <w:color w:val="231F20"/>
          <w:spacing w:val="-10"/>
        </w:rPr>
        <w:t xml:space="preserve"> </w:t>
      </w:r>
      <w:r>
        <w:rPr>
          <w:color w:val="231F20"/>
        </w:rPr>
        <w:t>внесение</w:t>
      </w:r>
      <w:r>
        <w:rPr>
          <w:color w:val="231F20"/>
          <w:spacing w:val="-10"/>
        </w:rPr>
        <w:t xml:space="preserve"> </w:t>
      </w:r>
      <w:r>
        <w:rPr>
          <w:color w:val="231F20"/>
        </w:rPr>
        <w:t>одного-двух</w:t>
      </w:r>
      <w:r>
        <w:rPr>
          <w:color w:val="231F20"/>
          <w:spacing w:val="-10"/>
        </w:rPr>
        <w:t xml:space="preserve"> </w:t>
      </w:r>
      <w:r>
        <w:rPr>
          <w:color w:val="231F20"/>
        </w:rPr>
        <w:t>данных в таблицу. Чтение рисунка, схемы с одним-двумя числовыми данными (значениями данных величин).</w:t>
      </w:r>
    </w:p>
    <w:p w:rsidR="00D478B1" w:rsidRDefault="00D478B1" w:rsidP="00D478B1">
      <w:pPr>
        <w:pStyle w:val="a3"/>
        <w:spacing w:line="249" w:lineRule="auto"/>
      </w:pPr>
      <w:r>
        <w:rPr>
          <w:color w:val="231F20"/>
        </w:rPr>
        <w:t>Двух-трёхшаговые инструкции, связанные с вычислением, измерением длины, изображением геометрической фигуры.</w:t>
      </w:r>
    </w:p>
    <w:p w:rsidR="00D478B1" w:rsidRDefault="00D478B1" w:rsidP="00D478B1">
      <w:pPr>
        <w:pStyle w:val="21"/>
        <w:spacing w:before="173" w:line="218" w:lineRule="auto"/>
        <w:ind w:right="1389"/>
      </w:pPr>
      <w:r>
        <w:rPr>
          <w:color w:val="231F20"/>
        </w:rPr>
        <w:t>Универсальные учебные действия (пропедевтический уровень)</w:t>
      </w:r>
    </w:p>
    <w:p w:rsidR="00D478B1" w:rsidRDefault="00D478B1" w:rsidP="00D478B1">
      <w:pPr>
        <w:spacing w:before="61"/>
        <w:ind w:left="383"/>
        <w:rPr>
          <w:i/>
          <w:sz w:val="20"/>
        </w:rPr>
      </w:pPr>
      <w:r>
        <w:rPr>
          <w:i/>
          <w:color w:val="231F20"/>
          <w:sz w:val="20"/>
        </w:rPr>
        <w:t>Универсальные</w:t>
      </w:r>
      <w:r>
        <w:rPr>
          <w:i/>
          <w:color w:val="231F20"/>
          <w:spacing w:val="-8"/>
          <w:sz w:val="20"/>
        </w:rPr>
        <w:t xml:space="preserve"> </w:t>
      </w:r>
      <w:r>
        <w:rPr>
          <w:i/>
          <w:color w:val="231F20"/>
          <w:sz w:val="20"/>
        </w:rPr>
        <w:t>познавательные</w:t>
      </w:r>
      <w:r>
        <w:rPr>
          <w:i/>
          <w:color w:val="231F20"/>
          <w:spacing w:val="-8"/>
          <w:sz w:val="20"/>
        </w:rPr>
        <w:t xml:space="preserve"> </w:t>
      </w:r>
      <w:r>
        <w:rPr>
          <w:i/>
          <w:color w:val="231F20"/>
          <w:sz w:val="20"/>
        </w:rPr>
        <w:t>учебные</w:t>
      </w:r>
      <w:r>
        <w:rPr>
          <w:i/>
          <w:color w:val="231F20"/>
          <w:spacing w:val="-7"/>
          <w:sz w:val="20"/>
        </w:rPr>
        <w:t xml:space="preserve"> </w:t>
      </w:r>
      <w:r>
        <w:rPr>
          <w:i/>
          <w:color w:val="231F20"/>
          <w:spacing w:val="-2"/>
          <w:sz w:val="20"/>
        </w:rPr>
        <w:t>действия:</w:t>
      </w:r>
    </w:p>
    <w:p w:rsidR="00D478B1" w:rsidRDefault="00D478B1" w:rsidP="00D478B1">
      <w:pPr>
        <w:pStyle w:val="a3"/>
        <w:spacing w:before="9" w:line="249" w:lineRule="auto"/>
        <w:ind w:left="383" w:right="146" w:hanging="227"/>
        <w:jc w:val="left"/>
      </w:pPr>
      <w:r>
        <w:rPr>
          <w:color w:val="231F20"/>
        </w:rPr>
        <w:t>—наблюдать</w:t>
      </w:r>
      <w:r>
        <w:rPr>
          <w:color w:val="231F20"/>
          <w:spacing w:val="40"/>
        </w:rPr>
        <w:t xml:space="preserve"> </w:t>
      </w:r>
      <w:r>
        <w:rPr>
          <w:color w:val="231F20"/>
        </w:rPr>
        <w:t>математические</w:t>
      </w:r>
      <w:r>
        <w:rPr>
          <w:color w:val="231F20"/>
          <w:spacing w:val="40"/>
        </w:rPr>
        <w:t xml:space="preserve"> </w:t>
      </w:r>
      <w:r>
        <w:rPr>
          <w:color w:val="231F20"/>
        </w:rPr>
        <w:t>объекты</w:t>
      </w:r>
      <w:r>
        <w:rPr>
          <w:color w:val="231F20"/>
          <w:spacing w:val="40"/>
        </w:rPr>
        <w:t xml:space="preserve"> </w:t>
      </w:r>
      <w:r>
        <w:rPr>
          <w:color w:val="231F20"/>
        </w:rPr>
        <w:t>(числа,</w:t>
      </w:r>
      <w:r>
        <w:rPr>
          <w:color w:val="231F20"/>
          <w:spacing w:val="40"/>
        </w:rPr>
        <w:t xml:space="preserve"> </w:t>
      </w:r>
      <w:r>
        <w:rPr>
          <w:color w:val="231F20"/>
        </w:rPr>
        <w:t>величины)</w:t>
      </w:r>
      <w:r>
        <w:rPr>
          <w:color w:val="231F20"/>
          <w:spacing w:val="40"/>
        </w:rPr>
        <w:t xml:space="preserve"> </w:t>
      </w:r>
      <w:r>
        <w:rPr>
          <w:color w:val="231F20"/>
        </w:rPr>
        <w:t>в окружающем мире;</w:t>
      </w:r>
    </w:p>
    <w:p w:rsidR="00D478B1" w:rsidRDefault="00D478B1" w:rsidP="00D478B1">
      <w:pPr>
        <w:pStyle w:val="a3"/>
        <w:spacing w:line="249" w:lineRule="auto"/>
        <w:ind w:left="383" w:right="146" w:hanging="227"/>
        <w:jc w:val="left"/>
      </w:pPr>
      <w:r>
        <w:rPr>
          <w:color w:val="231F20"/>
        </w:rPr>
        <w:t>—обнаруживать</w:t>
      </w:r>
      <w:r>
        <w:rPr>
          <w:color w:val="231F20"/>
          <w:spacing w:val="-8"/>
        </w:rPr>
        <w:t xml:space="preserve"> </w:t>
      </w:r>
      <w:r>
        <w:rPr>
          <w:color w:val="231F20"/>
        </w:rPr>
        <w:t>общее</w:t>
      </w:r>
      <w:r>
        <w:rPr>
          <w:color w:val="231F20"/>
          <w:spacing w:val="-8"/>
        </w:rPr>
        <w:t xml:space="preserve"> </w:t>
      </w:r>
      <w:r>
        <w:rPr>
          <w:color w:val="231F20"/>
        </w:rPr>
        <w:t>и</w:t>
      </w:r>
      <w:r>
        <w:rPr>
          <w:color w:val="231F20"/>
          <w:spacing w:val="-8"/>
        </w:rPr>
        <w:t xml:space="preserve"> </w:t>
      </w:r>
      <w:r>
        <w:rPr>
          <w:color w:val="231F20"/>
        </w:rPr>
        <w:t>различное</w:t>
      </w:r>
      <w:r>
        <w:rPr>
          <w:color w:val="231F20"/>
          <w:spacing w:val="-8"/>
        </w:rPr>
        <w:t xml:space="preserve"> </w:t>
      </w:r>
      <w:r>
        <w:rPr>
          <w:color w:val="231F20"/>
        </w:rPr>
        <w:t>в</w:t>
      </w:r>
      <w:r>
        <w:rPr>
          <w:color w:val="231F20"/>
          <w:spacing w:val="-8"/>
        </w:rPr>
        <w:t xml:space="preserve"> </w:t>
      </w:r>
      <w:r>
        <w:rPr>
          <w:color w:val="231F20"/>
        </w:rPr>
        <w:t>записи</w:t>
      </w:r>
      <w:r>
        <w:rPr>
          <w:color w:val="231F20"/>
          <w:spacing w:val="-8"/>
        </w:rPr>
        <w:t xml:space="preserve"> </w:t>
      </w:r>
      <w:r>
        <w:rPr>
          <w:color w:val="231F20"/>
        </w:rPr>
        <w:t xml:space="preserve">арифметических </w:t>
      </w:r>
      <w:r>
        <w:rPr>
          <w:color w:val="231F20"/>
          <w:spacing w:val="-2"/>
        </w:rPr>
        <w:t>действий;</w:t>
      </w:r>
    </w:p>
    <w:p w:rsidR="00D478B1" w:rsidRDefault="00D478B1" w:rsidP="00D478B1">
      <w:pPr>
        <w:pStyle w:val="a3"/>
        <w:spacing w:line="249" w:lineRule="auto"/>
        <w:ind w:left="383" w:right="146" w:hanging="227"/>
        <w:jc w:val="left"/>
      </w:pPr>
      <w:r>
        <w:rPr>
          <w:color w:val="231F20"/>
        </w:rPr>
        <w:t>—понимать</w:t>
      </w:r>
      <w:r>
        <w:rPr>
          <w:color w:val="231F20"/>
          <w:spacing w:val="-9"/>
        </w:rPr>
        <w:t xml:space="preserve"> </w:t>
      </w:r>
      <w:r>
        <w:rPr>
          <w:color w:val="231F20"/>
        </w:rPr>
        <w:t>назначение</w:t>
      </w:r>
      <w:r>
        <w:rPr>
          <w:color w:val="231F20"/>
          <w:spacing w:val="-9"/>
        </w:rPr>
        <w:t xml:space="preserve"> </w:t>
      </w:r>
      <w:r>
        <w:rPr>
          <w:color w:val="231F20"/>
        </w:rPr>
        <w:t>и</w:t>
      </w:r>
      <w:r>
        <w:rPr>
          <w:color w:val="231F20"/>
          <w:spacing w:val="-9"/>
        </w:rPr>
        <w:t xml:space="preserve"> </w:t>
      </w:r>
      <w:r>
        <w:rPr>
          <w:color w:val="231F20"/>
        </w:rPr>
        <w:t>необходимость</w:t>
      </w:r>
      <w:r>
        <w:rPr>
          <w:color w:val="231F20"/>
          <w:spacing w:val="-9"/>
        </w:rPr>
        <w:t xml:space="preserve"> </w:t>
      </w:r>
      <w:r>
        <w:rPr>
          <w:color w:val="231F20"/>
        </w:rPr>
        <w:t>использования</w:t>
      </w:r>
      <w:r>
        <w:rPr>
          <w:color w:val="231F20"/>
          <w:spacing w:val="-9"/>
        </w:rPr>
        <w:t xml:space="preserve"> </w:t>
      </w:r>
      <w:r>
        <w:rPr>
          <w:color w:val="231F20"/>
        </w:rPr>
        <w:t>вели- чин в жизни;</w:t>
      </w:r>
    </w:p>
    <w:p w:rsidR="00D478B1" w:rsidRDefault="00D478B1" w:rsidP="00D478B1">
      <w:pPr>
        <w:pStyle w:val="a3"/>
        <w:spacing w:line="234" w:lineRule="exact"/>
        <w:ind w:right="0" w:firstLine="0"/>
        <w:jc w:val="left"/>
      </w:pPr>
      <w:r>
        <w:rPr>
          <w:color w:val="231F20"/>
        </w:rPr>
        <w:t>—наблюдать</w:t>
      </w:r>
      <w:r>
        <w:rPr>
          <w:color w:val="231F20"/>
          <w:spacing w:val="-9"/>
        </w:rPr>
        <w:t xml:space="preserve"> </w:t>
      </w:r>
      <w:r>
        <w:rPr>
          <w:color w:val="231F20"/>
        </w:rPr>
        <w:t>действие</w:t>
      </w:r>
      <w:r>
        <w:rPr>
          <w:color w:val="231F20"/>
          <w:spacing w:val="-9"/>
        </w:rPr>
        <w:t xml:space="preserve"> </w:t>
      </w:r>
      <w:r>
        <w:rPr>
          <w:color w:val="231F20"/>
        </w:rPr>
        <w:t>измерительных</w:t>
      </w:r>
      <w:r>
        <w:rPr>
          <w:color w:val="231F20"/>
          <w:spacing w:val="-9"/>
        </w:rPr>
        <w:t xml:space="preserve"> </w:t>
      </w:r>
      <w:r>
        <w:rPr>
          <w:color w:val="231F20"/>
          <w:spacing w:val="-2"/>
        </w:rPr>
        <w:t>приборов;</w:t>
      </w:r>
    </w:p>
    <w:p w:rsidR="00D478B1" w:rsidRDefault="00D478B1" w:rsidP="00D478B1">
      <w:pPr>
        <w:pStyle w:val="a3"/>
        <w:spacing w:before="6"/>
        <w:ind w:right="0" w:firstLine="0"/>
        <w:jc w:val="left"/>
      </w:pPr>
      <w:r>
        <w:rPr>
          <w:color w:val="231F20"/>
          <w:w w:val="95"/>
        </w:rPr>
        <w:t>—сравнивать</w:t>
      </w:r>
      <w:r>
        <w:rPr>
          <w:color w:val="231F20"/>
          <w:spacing w:val="21"/>
        </w:rPr>
        <w:t xml:space="preserve"> </w:t>
      </w:r>
      <w:r>
        <w:rPr>
          <w:color w:val="231F20"/>
          <w:w w:val="95"/>
        </w:rPr>
        <w:t>два</w:t>
      </w:r>
      <w:r>
        <w:rPr>
          <w:color w:val="231F20"/>
          <w:spacing w:val="20"/>
        </w:rPr>
        <w:t xml:space="preserve"> </w:t>
      </w:r>
      <w:r>
        <w:rPr>
          <w:color w:val="231F20"/>
          <w:w w:val="95"/>
        </w:rPr>
        <w:t>объекта,</w:t>
      </w:r>
      <w:r>
        <w:rPr>
          <w:color w:val="231F20"/>
          <w:spacing w:val="21"/>
        </w:rPr>
        <w:t xml:space="preserve"> </w:t>
      </w:r>
      <w:r>
        <w:rPr>
          <w:color w:val="231F20"/>
          <w:w w:val="95"/>
        </w:rPr>
        <w:t>два</w:t>
      </w:r>
      <w:r>
        <w:rPr>
          <w:color w:val="231F20"/>
          <w:spacing w:val="21"/>
        </w:rPr>
        <w:t xml:space="preserve"> </w:t>
      </w:r>
      <w:r>
        <w:rPr>
          <w:color w:val="231F20"/>
          <w:spacing w:val="-2"/>
          <w:w w:val="95"/>
        </w:rPr>
        <w:t>числа;</w:t>
      </w:r>
    </w:p>
    <w:p w:rsidR="00D478B1" w:rsidRDefault="00D478B1" w:rsidP="00D478B1">
      <w:pPr>
        <w:pStyle w:val="a3"/>
        <w:spacing w:before="9"/>
        <w:ind w:right="0" w:firstLine="0"/>
        <w:jc w:val="left"/>
      </w:pPr>
      <w:r>
        <w:rPr>
          <w:color w:val="231F20"/>
        </w:rPr>
        <w:t>—распределять</w:t>
      </w:r>
      <w:r>
        <w:rPr>
          <w:color w:val="231F20"/>
          <w:spacing w:val="-7"/>
        </w:rPr>
        <w:t xml:space="preserve"> </w:t>
      </w:r>
      <w:r>
        <w:rPr>
          <w:color w:val="231F20"/>
        </w:rPr>
        <w:t>объекты</w:t>
      </w:r>
      <w:r>
        <w:rPr>
          <w:color w:val="231F20"/>
          <w:spacing w:val="-7"/>
        </w:rPr>
        <w:t xml:space="preserve"> </w:t>
      </w:r>
      <w:r>
        <w:rPr>
          <w:color w:val="231F20"/>
        </w:rPr>
        <w:t>на</w:t>
      </w:r>
      <w:r>
        <w:rPr>
          <w:color w:val="231F20"/>
          <w:spacing w:val="-8"/>
        </w:rPr>
        <w:t xml:space="preserve"> </w:t>
      </w:r>
      <w:r>
        <w:rPr>
          <w:color w:val="231F20"/>
        </w:rPr>
        <w:t>группы</w:t>
      </w:r>
      <w:r>
        <w:rPr>
          <w:color w:val="231F20"/>
          <w:spacing w:val="-7"/>
        </w:rPr>
        <w:t xml:space="preserve"> </w:t>
      </w:r>
      <w:r>
        <w:rPr>
          <w:color w:val="231F20"/>
        </w:rPr>
        <w:t>по</w:t>
      </w:r>
      <w:r>
        <w:rPr>
          <w:color w:val="231F20"/>
          <w:spacing w:val="-7"/>
        </w:rPr>
        <w:t xml:space="preserve"> </w:t>
      </w:r>
      <w:r>
        <w:rPr>
          <w:color w:val="231F20"/>
        </w:rPr>
        <w:t>заданному</w:t>
      </w:r>
      <w:r>
        <w:rPr>
          <w:color w:val="231F20"/>
          <w:spacing w:val="-7"/>
        </w:rPr>
        <w:t xml:space="preserve"> </w:t>
      </w:r>
      <w:r>
        <w:rPr>
          <w:color w:val="231F20"/>
          <w:spacing w:val="-2"/>
        </w:rPr>
        <w:t>основанию;</w:t>
      </w:r>
    </w:p>
    <w:p w:rsidR="00D478B1" w:rsidRDefault="00D478B1" w:rsidP="00D478B1">
      <w:pPr>
        <w:pStyle w:val="a3"/>
        <w:spacing w:before="9" w:line="249" w:lineRule="auto"/>
        <w:ind w:left="383" w:right="146" w:hanging="227"/>
        <w:jc w:val="left"/>
      </w:pPr>
      <w:r>
        <w:rPr>
          <w:color w:val="231F20"/>
        </w:rPr>
        <w:t>—копировать</w:t>
      </w:r>
      <w:r>
        <w:rPr>
          <w:color w:val="231F20"/>
          <w:spacing w:val="40"/>
        </w:rPr>
        <w:t xml:space="preserve"> </w:t>
      </w:r>
      <w:r>
        <w:rPr>
          <w:color w:val="231F20"/>
        </w:rPr>
        <w:t>изученные</w:t>
      </w:r>
      <w:r>
        <w:rPr>
          <w:color w:val="231F20"/>
          <w:spacing w:val="40"/>
        </w:rPr>
        <w:t xml:space="preserve"> </w:t>
      </w:r>
      <w:r>
        <w:rPr>
          <w:color w:val="231F20"/>
        </w:rPr>
        <w:t>фигуры,</w:t>
      </w:r>
      <w:r>
        <w:rPr>
          <w:color w:val="231F20"/>
          <w:spacing w:val="40"/>
        </w:rPr>
        <w:t xml:space="preserve"> </w:t>
      </w:r>
      <w:r>
        <w:rPr>
          <w:color w:val="231F20"/>
        </w:rPr>
        <w:t>рисовать</w:t>
      </w:r>
      <w:r>
        <w:rPr>
          <w:color w:val="231F20"/>
          <w:spacing w:val="40"/>
        </w:rPr>
        <w:t xml:space="preserve"> </w:t>
      </w:r>
      <w:r>
        <w:rPr>
          <w:color w:val="231F20"/>
        </w:rPr>
        <w:t>от</w:t>
      </w:r>
      <w:r>
        <w:rPr>
          <w:color w:val="231F20"/>
          <w:spacing w:val="40"/>
        </w:rPr>
        <w:t xml:space="preserve"> </w:t>
      </w:r>
      <w:r>
        <w:rPr>
          <w:color w:val="231F20"/>
        </w:rPr>
        <w:t>руки</w:t>
      </w:r>
      <w:r>
        <w:rPr>
          <w:color w:val="231F20"/>
          <w:spacing w:val="40"/>
        </w:rPr>
        <w:t xml:space="preserve"> </w:t>
      </w:r>
      <w:r>
        <w:rPr>
          <w:color w:val="231F20"/>
        </w:rPr>
        <w:t>по</w:t>
      </w:r>
      <w:r>
        <w:rPr>
          <w:color w:val="231F20"/>
          <w:spacing w:val="40"/>
        </w:rPr>
        <w:t xml:space="preserve"> </w:t>
      </w:r>
      <w:r>
        <w:rPr>
          <w:color w:val="231F20"/>
        </w:rPr>
        <w:t>соб- ственному замыслу;</w:t>
      </w:r>
    </w:p>
    <w:p w:rsidR="00D478B1" w:rsidRDefault="00D478B1" w:rsidP="00D478B1">
      <w:pPr>
        <w:pStyle w:val="a3"/>
        <w:spacing w:line="234" w:lineRule="exact"/>
        <w:ind w:right="0" w:firstLine="0"/>
        <w:jc w:val="left"/>
      </w:pPr>
      <w:r>
        <w:rPr>
          <w:color w:val="231F20"/>
        </w:rPr>
        <w:t>—приводить</w:t>
      </w:r>
      <w:r>
        <w:rPr>
          <w:color w:val="231F20"/>
          <w:spacing w:val="-9"/>
        </w:rPr>
        <w:t xml:space="preserve"> </w:t>
      </w:r>
      <w:r>
        <w:rPr>
          <w:color w:val="231F20"/>
        </w:rPr>
        <w:t>примеры</w:t>
      </w:r>
      <w:r>
        <w:rPr>
          <w:color w:val="231F20"/>
          <w:spacing w:val="-9"/>
        </w:rPr>
        <w:t xml:space="preserve"> </w:t>
      </w:r>
      <w:r>
        <w:rPr>
          <w:color w:val="231F20"/>
        </w:rPr>
        <w:t>чисел,</w:t>
      </w:r>
      <w:r>
        <w:rPr>
          <w:color w:val="231F20"/>
          <w:spacing w:val="-8"/>
        </w:rPr>
        <w:t xml:space="preserve"> </w:t>
      </w:r>
      <w:r>
        <w:rPr>
          <w:color w:val="231F20"/>
        </w:rPr>
        <w:t>геометрических</w:t>
      </w:r>
      <w:r>
        <w:rPr>
          <w:color w:val="231F20"/>
          <w:spacing w:val="-9"/>
        </w:rPr>
        <w:t xml:space="preserve"> </w:t>
      </w:r>
      <w:r>
        <w:rPr>
          <w:color w:val="231F20"/>
          <w:spacing w:val="-2"/>
        </w:rPr>
        <w:t>фигур;</w:t>
      </w:r>
    </w:p>
    <w:p w:rsidR="00D478B1" w:rsidRDefault="00D478B1" w:rsidP="00D478B1">
      <w:pPr>
        <w:pStyle w:val="a3"/>
        <w:spacing w:before="9" w:line="249" w:lineRule="auto"/>
        <w:ind w:left="383" w:right="146" w:hanging="227"/>
        <w:jc w:val="left"/>
      </w:pPr>
      <w:r>
        <w:rPr>
          <w:color w:val="231F20"/>
        </w:rPr>
        <w:t>—вести</w:t>
      </w:r>
      <w:r>
        <w:rPr>
          <w:color w:val="231F20"/>
          <w:spacing w:val="-12"/>
        </w:rPr>
        <w:t xml:space="preserve"> </w:t>
      </w:r>
      <w:r>
        <w:rPr>
          <w:color w:val="231F20"/>
        </w:rPr>
        <w:t>порядковый</w:t>
      </w:r>
      <w:r>
        <w:rPr>
          <w:color w:val="231F20"/>
          <w:spacing w:val="-12"/>
        </w:rPr>
        <w:t xml:space="preserve"> </w:t>
      </w:r>
      <w:r>
        <w:rPr>
          <w:color w:val="231F20"/>
        </w:rPr>
        <w:t>и</w:t>
      </w:r>
      <w:r>
        <w:rPr>
          <w:color w:val="231F20"/>
          <w:spacing w:val="-12"/>
        </w:rPr>
        <w:t xml:space="preserve"> </w:t>
      </w:r>
      <w:r>
        <w:rPr>
          <w:color w:val="231F20"/>
        </w:rPr>
        <w:t>количественный</w:t>
      </w:r>
      <w:r>
        <w:rPr>
          <w:color w:val="231F20"/>
          <w:spacing w:val="-12"/>
        </w:rPr>
        <w:t xml:space="preserve"> </w:t>
      </w:r>
      <w:r>
        <w:rPr>
          <w:color w:val="231F20"/>
        </w:rPr>
        <w:t>счет</w:t>
      </w:r>
      <w:r>
        <w:rPr>
          <w:color w:val="231F20"/>
          <w:spacing w:val="-12"/>
        </w:rPr>
        <w:t xml:space="preserve"> </w:t>
      </w:r>
      <w:r>
        <w:rPr>
          <w:color w:val="231F20"/>
        </w:rPr>
        <w:t>(соблюдать</w:t>
      </w:r>
      <w:r>
        <w:rPr>
          <w:color w:val="231F20"/>
          <w:spacing w:val="-12"/>
        </w:rPr>
        <w:t xml:space="preserve"> </w:t>
      </w:r>
      <w:r>
        <w:rPr>
          <w:color w:val="231F20"/>
        </w:rPr>
        <w:t xml:space="preserve">после- </w:t>
      </w:r>
      <w:r>
        <w:rPr>
          <w:color w:val="231F20"/>
          <w:spacing w:val="-2"/>
        </w:rPr>
        <w:t>довательность).</w:t>
      </w:r>
    </w:p>
    <w:p w:rsidR="00D478B1" w:rsidRDefault="00D478B1" w:rsidP="00D478B1">
      <w:pPr>
        <w:spacing w:line="234" w:lineRule="exact"/>
        <w:ind w:left="383"/>
        <w:rPr>
          <w:i/>
          <w:sz w:val="20"/>
        </w:rPr>
      </w:pPr>
      <w:r>
        <w:rPr>
          <w:i/>
          <w:color w:val="231F20"/>
          <w:sz w:val="20"/>
        </w:rPr>
        <w:t>Работа</w:t>
      </w:r>
      <w:r>
        <w:rPr>
          <w:i/>
          <w:color w:val="231F20"/>
          <w:spacing w:val="21"/>
          <w:sz w:val="20"/>
        </w:rPr>
        <w:t xml:space="preserve"> </w:t>
      </w:r>
      <w:r>
        <w:rPr>
          <w:i/>
          <w:color w:val="231F20"/>
          <w:sz w:val="20"/>
        </w:rPr>
        <w:t>с</w:t>
      </w:r>
      <w:r>
        <w:rPr>
          <w:i/>
          <w:color w:val="231F20"/>
          <w:spacing w:val="21"/>
          <w:sz w:val="20"/>
        </w:rPr>
        <w:t xml:space="preserve"> </w:t>
      </w:r>
      <w:r>
        <w:rPr>
          <w:i/>
          <w:color w:val="231F20"/>
          <w:spacing w:val="-2"/>
          <w:sz w:val="20"/>
        </w:rPr>
        <w:t>информацией:</w:t>
      </w:r>
    </w:p>
    <w:p w:rsidR="00D478B1" w:rsidRDefault="00D478B1" w:rsidP="00D478B1">
      <w:pPr>
        <w:pStyle w:val="a3"/>
        <w:spacing w:before="8" w:line="249" w:lineRule="auto"/>
        <w:ind w:left="383" w:right="154" w:hanging="227"/>
      </w:pPr>
      <w:r>
        <w:rPr>
          <w:color w:val="231F20"/>
          <w:w w:val="95"/>
        </w:rPr>
        <w:t xml:space="preserve">—понимать, что математические явления могут быть представ- </w:t>
      </w:r>
      <w:r>
        <w:rPr>
          <w:color w:val="231F20"/>
        </w:rPr>
        <w:t>лены с помощью разных средств: текст, числовая запись, таблица, рисунок, схема;</w:t>
      </w:r>
    </w:p>
    <w:p w:rsidR="00D478B1" w:rsidRDefault="00D478B1" w:rsidP="00D478B1">
      <w:pPr>
        <w:pStyle w:val="a3"/>
        <w:spacing w:line="249" w:lineRule="auto"/>
        <w:ind w:left="383" w:hanging="227"/>
      </w:pPr>
      <w:r>
        <w:rPr>
          <w:color w:val="231F20"/>
        </w:rPr>
        <w:t>—читать таблицу, извлекать информацию, представленную в табличной форме.</w:t>
      </w:r>
    </w:p>
    <w:p w:rsidR="00D478B1" w:rsidRDefault="00D478B1" w:rsidP="00D478B1">
      <w:pPr>
        <w:spacing w:line="234" w:lineRule="exact"/>
        <w:ind w:left="383"/>
        <w:jc w:val="both"/>
        <w:rPr>
          <w:i/>
          <w:sz w:val="20"/>
        </w:rPr>
      </w:pPr>
      <w:r>
        <w:rPr>
          <w:i/>
          <w:color w:val="231F20"/>
          <w:sz w:val="20"/>
        </w:rPr>
        <w:t>Универсальные</w:t>
      </w:r>
      <w:r>
        <w:rPr>
          <w:i/>
          <w:color w:val="231F20"/>
          <w:spacing w:val="-5"/>
          <w:sz w:val="20"/>
        </w:rPr>
        <w:t xml:space="preserve"> </w:t>
      </w:r>
      <w:r>
        <w:rPr>
          <w:i/>
          <w:color w:val="231F20"/>
          <w:sz w:val="20"/>
        </w:rPr>
        <w:t>коммуникативные</w:t>
      </w:r>
      <w:r>
        <w:rPr>
          <w:i/>
          <w:color w:val="231F20"/>
          <w:spacing w:val="-5"/>
          <w:sz w:val="20"/>
        </w:rPr>
        <w:t xml:space="preserve"> </w:t>
      </w:r>
      <w:r>
        <w:rPr>
          <w:i/>
          <w:color w:val="231F20"/>
          <w:sz w:val="20"/>
        </w:rPr>
        <w:t>учебные</w:t>
      </w:r>
      <w:r>
        <w:rPr>
          <w:i/>
          <w:color w:val="231F20"/>
          <w:spacing w:val="-5"/>
          <w:sz w:val="20"/>
        </w:rPr>
        <w:t xml:space="preserve"> </w:t>
      </w:r>
      <w:r>
        <w:rPr>
          <w:i/>
          <w:color w:val="231F20"/>
          <w:spacing w:val="-2"/>
          <w:sz w:val="20"/>
        </w:rPr>
        <w:t>действия:</w:t>
      </w:r>
    </w:p>
    <w:p w:rsidR="00D478B1" w:rsidRDefault="00D478B1" w:rsidP="00D478B1">
      <w:pPr>
        <w:pStyle w:val="a3"/>
        <w:spacing w:before="7" w:line="249" w:lineRule="auto"/>
        <w:ind w:left="383" w:hanging="227"/>
      </w:pPr>
      <w:r>
        <w:rPr>
          <w:color w:val="231F20"/>
          <w:w w:val="95"/>
        </w:rPr>
        <w:t xml:space="preserve">—характеризовать (описывать) число, геометрическую фигуру, </w:t>
      </w:r>
      <w:r>
        <w:rPr>
          <w:color w:val="231F20"/>
        </w:rPr>
        <w:t>последовательность</w:t>
      </w:r>
      <w:r>
        <w:rPr>
          <w:color w:val="231F20"/>
          <w:spacing w:val="-13"/>
        </w:rPr>
        <w:t xml:space="preserve"> </w:t>
      </w:r>
      <w:r>
        <w:rPr>
          <w:color w:val="231F20"/>
        </w:rPr>
        <w:t>из</w:t>
      </w:r>
      <w:r>
        <w:rPr>
          <w:color w:val="231F20"/>
          <w:spacing w:val="-13"/>
        </w:rPr>
        <w:t xml:space="preserve"> </w:t>
      </w:r>
      <w:r>
        <w:rPr>
          <w:color w:val="231F20"/>
        </w:rPr>
        <w:t>нескольких</w:t>
      </w:r>
      <w:r>
        <w:rPr>
          <w:color w:val="231F20"/>
          <w:spacing w:val="-13"/>
        </w:rPr>
        <w:t xml:space="preserve"> </w:t>
      </w:r>
      <w:r>
        <w:rPr>
          <w:color w:val="231F20"/>
        </w:rPr>
        <w:t>чисел,</w:t>
      </w:r>
      <w:r>
        <w:rPr>
          <w:color w:val="231F20"/>
          <w:spacing w:val="-13"/>
        </w:rPr>
        <w:t xml:space="preserve"> </w:t>
      </w:r>
      <w:r>
        <w:rPr>
          <w:color w:val="231F20"/>
        </w:rPr>
        <w:t>записанных</w:t>
      </w:r>
      <w:r>
        <w:rPr>
          <w:color w:val="231F20"/>
          <w:spacing w:val="-13"/>
        </w:rPr>
        <w:t xml:space="preserve"> </w:t>
      </w:r>
      <w:r>
        <w:rPr>
          <w:color w:val="231F20"/>
        </w:rPr>
        <w:t>по</w:t>
      </w:r>
      <w:r>
        <w:rPr>
          <w:color w:val="231F20"/>
          <w:spacing w:val="-13"/>
        </w:rPr>
        <w:t xml:space="preserve"> </w:t>
      </w:r>
      <w:r>
        <w:rPr>
          <w:color w:val="231F20"/>
        </w:rPr>
        <w:t xml:space="preserve">по- </w:t>
      </w:r>
      <w:r>
        <w:rPr>
          <w:color w:val="231F20"/>
          <w:spacing w:val="-2"/>
        </w:rPr>
        <w:t>рядку;</w:t>
      </w:r>
    </w:p>
    <w:p w:rsidR="00D478B1" w:rsidRDefault="00D478B1" w:rsidP="00D478B1">
      <w:pPr>
        <w:pStyle w:val="a3"/>
        <w:spacing w:line="233" w:lineRule="exact"/>
        <w:ind w:right="0" w:firstLine="0"/>
      </w:pPr>
      <w:r>
        <w:rPr>
          <w:color w:val="231F20"/>
          <w:w w:val="95"/>
        </w:rPr>
        <w:t>—комментировать</w:t>
      </w:r>
      <w:r>
        <w:rPr>
          <w:color w:val="231F20"/>
          <w:spacing w:val="33"/>
        </w:rPr>
        <w:t xml:space="preserve"> </w:t>
      </w:r>
      <w:r>
        <w:rPr>
          <w:color w:val="231F20"/>
          <w:w w:val="95"/>
        </w:rPr>
        <w:t>ход</w:t>
      </w:r>
      <w:r>
        <w:rPr>
          <w:color w:val="231F20"/>
          <w:spacing w:val="33"/>
        </w:rPr>
        <w:t xml:space="preserve"> </w:t>
      </w:r>
      <w:r>
        <w:rPr>
          <w:color w:val="231F20"/>
          <w:w w:val="95"/>
        </w:rPr>
        <w:t>сравнения</w:t>
      </w:r>
      <w:r>
        <w:rPr>
          <w:color w:val="231F20"/>
          <w:spacing w:val="33"/>
        </w:rPr>
        <w:t xml:space="preserve"> </w:t>
      </w:r>
      <w:r>
        <w:rPr>
          <w:color w:val="231F20"/>
          <w:w w:val="95"/>
        </w:rPr>
        <w:t>двух</w:t>
      </w:r>
      <w:r>
        <w:rPr>
          <w:color w:val="231F20"/>
          <w:spacing w:val="33"/>
        </w:rPr>
        <w:t xml:space="preserve"> </w:t>
      </w:r>
      <w:r>
        <w:rPr>
          <w:color w:val="231F20"/>
          <w:spacing w:val="-2"/>
          <w:w w:val="95"/>
        </w:rPr>
        <w:t>объектов;</w:t>
      </w:r>
    </w:p>
    <w:p w:rsidR="00D478B1" w:rsidRDefault="00D478B1" w:rsidP="00D478B1">
      <w:pPr>
        <w:pStyle w:val="a3"/>
        <w:spacing w:before="9" w:line="249" w:lineRule="auto"/>
        <w:ind w:left="383" w:hanging="227"/>
      </w:pPr>
      <w:r>
        <w:rPr>
          <w:color w:val="231F20"/>
          <w:w w:val="95"/>
        </w:rPr>
        <w:t xml:space="preserve">—описывать своими словами сюжетную ситуацию и математи- ческое отношение, представленное в задаче; описывать поло- </w:t>
      </w:r>
      <w:r>
        <w:rPr>
          <w:color w:val="231F20"/>
        </w:rPr>
        <w:t>жение предмета в пространстве.</w:t>
      </w:r>
    </w:p>
    <w:p w:rsidR="00D478B1" w:rsidRDefault="00D478B1" w:rsidP="00D478B1">
      <w:pPr>
        <w:pStyle w:val="a3"/>
        <w:spacing w:line="233" w:lineRule="exact"/>
        <w:ind w:right="0" w:firstLine="0"/>
      </w:pPr>
      <w:r>
        <w:rPr>
          <w:color w:val="231F20"/>
        </w:rPr>
        <w:t>—различать</w:t>
      </w:r>
      <w:r>
        <w:rPr>
          <w:color w:val="231F20"/>
          <w:spacing w:val="-7"/>
        </w:rPr>
        <w:t xml:space="preserve"> </w:t>
      </w:r>
      <w:r>
        <w:rPr>
          <w:color w:val="231F20"/>
        </w:rPr>
        <w:t>и</w:t>
      </w:r>
      <w:r>
        <w:rPr>
          <w:color w:val="231F20"/>
          <w:spacing w:val="-7"/>
        </w:rPr>
        <w:t xml:space="preserve"> </w:t>
      </w:r>
      <w:r>
        <w:rPr>
          <w:color w:val="231F20"/>
        </w:rPr>
        <w:t>использовать</w:t>
      </w:r>
      <w:r>
        <w:rPr>
          <w:color w:val="231F20"/>
          <w:spacing w:val="-6"/>
        </w:rPr>
        <w:t xml:space="preserve"> </w:t>
      </w:r>
      <w:r>
        <w:rPr>
          <w:color w:val="231F20"/>
        </w:rPr>
        <w:t>математические</w:t>
      </w:r>
      <w:r>
        <w:rPr>
          <w:color w:val="231F20"/>
          <w:spacing w:val="-7"/>
        </w:rPr>
        <w:t xml:space="preserve"> </w:t>
      </w:r>
      <w:r>
        <w:rPr>
          <w:color w:val="231F20"/>
          <w:spacing w:val="-2"/>
        </w:rPr>
        <w:t>знаки;</w:t>
      </w:r>
    </w:p>
    <w:p w:rsidR="00EE5371" w:rsidRDefault="00EE5371" w:rsidP="00EE5371">
      <w:pPr>
        <w:spacing w:line="242" w:lineRule="auto"/>
        <w:sectPr w:rsidR="00EE5371">
          <w:footerReference w:type="even" r:id="rId32"/>
          <w:pgSz w:w="7830" w:h="12020"/>
          <w:pgMar w:top="580" w:right="580" w:bottom="280" w:left="580" w:header="0" w:footer="0" w:gutter="0"/>
          <w:cols w:space="720"/>
        </w:sectPr>
      </w:pPr>
    </w:p>
    <w:p w:rsidR="00EE5371" w:rsidRDefault="00EE5371" w:rsidP="00EE5371">
      <w:pPr>
        <w:pStyle w:val="a3"/>
        <w:spacing w:before="68" w:line="252" w:lineRule="auto"/>
        <w:ind w:left="383" w:hanging="227"/>
      </w:pPr>
      <w:r>
        <w:rPr>
          <w:color w:val="231F20"/>
        </w:rPr>
        <w:t>—строить</w:t>
      </w:r>
      <w:r>
        <w:rPr>
          <w:color w:val="231F20"/>
          <w:spacing w:val="-16"/>
        </w:rPr>
        <w:t xml:space="preserve"> </w:t>
      </w:r>
      <w:r>
        <w:rPr>
          <w:color w:val="231F20"/>
        </w:rPr>
        <w:t>предложения</w:t>
      </w:r>
      <w:r>
        <w:rPr>
          <w:color w:val="231F20"/>
          <w:spacing w:val="-16"/>
        </w:rPr>
        <w:t xml:space="preserve"> </w:t>
      </w:r>
      <w:r>
        <w:rPr>
          <w:color w:val="231F20"/>
        </w:rPr>
        <w:t>относительно</w:t>
      </w:r>
      <w:r>
        <w:rPr>
          <w:color w:val="231F20"/>
          <w:spacing w:val="-16"/>
        </w:rPr>
        <w:t xml:space="preserve"> </w:t>
      </w:r>
      <w:r>
        <w:rPr>
          <w:color w:val="231F20"/>
        </w:rPr>
        <w:t>заданного</w:t>
      </w:r>
      <w:r>
        <w:rPr>
          <w:color w:val="231F20"/>
          <w:spacing w:val="-16"/>
        </w:rPr>
        <w:t xml:space="preserve"> </w:t>
      </w:r>
      <w:r>
        <w:rPr>
          <w:color w:val="231F20"/>
        </w:rPr>
        <w:t>набора</w:t>
      </w:r>
      <w:r>
        <w:rPr>
          <w:color w:val="231F20"/>
          <w:spacing w:val="-16"/>
        </w:rPr>
        <w:t xml:space="preserve"> </w:t>
      </w:r>
      <w:r>
        <w:rPr>
          <w:color w:val="231F20"/>
        </w:rPr>
        <w:t xml:space="preserve">объек- </w:t>
      </w:r>
      <w:r>
        <w:rPr>
          <w:color w:val="231F20"/>
          <w:spacing w:val="-4"/>
        </w:rPr>
        <w:t>тов.</w:t>
      </w:r>
    </w:p>
    <w:p w:rsidR="00EE5371" w:rsidRDefault="00EE5371" w:rsidP="00EE5371">
      <w:pPr>
        <w:spacing w:line="234" w:lineRule="exact"/>
        <w:ind w:left="383"/>
        <w:jc w:val="both"/>
        <w:rPr>
          <w:i/>
          <w:sz w:val="20"/>
        </w:rPr>
      </w:pPr>
      <w:r>
        <w:rPr>
          <w:i/>
          <w:color w:val="231F20"/>
          <w:sz w:val="20"/>
        </w:rPr>
        <w:t>Универсальные</w:t>
      </w:r>
      <w:r>
        <w:rPr>
          <w:i/>
          <w:color w:val="231F20"/>
          <w:spacing w:val="-9"/>
          <w:sz w:val="20"/>
        </w:rPr>
        <w:t xml:space="preserve"> </w:t>
      </w:r>
      <w:r>
        <w:rPr>
          <w:i/>
          <w:color w:val="231F20"/>
          <w:sz w:val="20"/>
        </w:rPr>
        <w:t>регулятивные</w:t>
      </w:r>
      <w:r>
        <w:rPr>
          <w:i/>
          <w:color w:val="231F20"/>
          <w:spacing w:val="-8"/>
          <w:sz w:val="20"/>
        </w:rPr>
        <w:t xml:space="preserve"> </w:t>
      </w:r>
      <w:r>
        <w:rPr>
          <w:i/>
          <w:color w:val="231F20"/>
          <w:sz w:val="20"/>
        </w:rPr>
        <w:t>учебные</w:t>
      </w:r>
      <w:r>
        <w:rPr>
          <w:i/>
          <w:color w:val="231F20"/>
          <w:spacing w:val="-9"/>
          <w:sz w:val="20"/>
        </w:rPr>
        <w:t xml:space="preserve"> </w:t>
      </w:r>
      <w:r>
        <w:rPr>
          <w:i/>
          <w:color w:val="231F20"/>
          <w:spacing w:val="-2"/>
          <w:sz w:val="20"/>
        </w:rPr>
        <w:t>действия:</w:t>
      </w:r>
    </w:p>
    <w:p w:rsidR="00EE5371" w:rsidRDefault="00EE5371" w:rsidP="00EE5371">
      <w:pPr>
        <w:pStyle w:val="a3"/>
        <w:spacing w:before="11" w:line="252" w:lineRule="auto"/>
        <w:ind w:left="383" w:hanging="227"/>
      </w:pPr>
      <w:r>
        <w:rPr>
          <w:color w:val="231F20"/>
        </w:rPr>
        <w:t xml:space="preserve">—принимать учебную задачу, удерживать её в процессе дея- </w:t>
      </w:r>
      <w:r>
        <w:rPr>
          <w:color w:val="231F20"/>
          <w:spacing w:val="-2"/>
        </w:rPr>
        <w:t>тельности;</w:t>
      </w:r>
    </w:p>
    <w:p w:rsidR="00EE5371" w:rsidRDefault="00EE5371" w:rsidP="00EE5371">
      <w:pPr>
        <w:pStyle w:val="a3"/>
        <w:spacing w:line="252" w:lineRule="auto"/>
        <w:ind w:left="383" w:hanging="227"/>
      </w:pPr>
      <w:r>
        <w:rPr>
          <w:color w:val="231F20"/>
        </w:rPr>
        <w:t xml:space="preserve">—действовать в соответствии с предложенным образцом, ин- </w:t>
      </w:r>
      <w:r>
        <w:rPr>
          <w:color w:val="231F20"/>
          <w:spacing w:val="-2"/>
        </w:rPr>
        <w:t>струкцией;</w:t>
      </w:r>
    </w:p>
    <w:p w:rsidR="00EE5371" w:rsidRDefault="00EE5371" w:rsidP="00EE5371">
      <w:pPr>
        <w:pStyle w:val="a3"/>
        <w:spacing w:line="252" w:lineRule="auto"/>
        <w:ind w:left="383" w:hanging="227"/>
      </w:pPr>
      <w:r>
        <w:rPr>
          <w:color w:val="231F20"/>
        </w:rPr>
        <w:t>—проявлять</w:t>
      </w:r>
      <w:r>
        <w:rPr>
          <w:color w:val="231F20"/>
          <w:spacing w:val="-14"/>
        </w:rPr>
        <w:t xml:space="preserve"> </w:t>
      </w:r>
      <w:r>
        <w:rPr>
          <w:color w:val="231F20"/>
        </w:rPr>
        <w:t>интерес</w:t>
      </w:r>
      <w:r>
        <w:rPr>
          <w:color w:val="231F20"/>
          <w:spacing w:val="-14"/>
        </w:rPr>
        <w:t xml:space="preserve"> </w:t>
      </w:r>
      <w:r>
        <w:rPr>
          <w:color w:val="231F20"/>
        </w:rPr>
        <w:t>к</w:t>
      </w:r>
      <w:r>
        <w:rPr>
          <w:color w:val="231F20"/>
          <w:spacing w:val="-14"/>
        </w:rPr>
        <w:t xml:space="preserve"> </w:t>
      </w:r>
      <w:r>
        <w:rPr>
          <w:color w:val="231F20"/>
        </w:rPr>
        <w:t>проверке</w:t>
      </w:r>
      <w:r>
        <w:rPr>
          <w:color w:val="231F20"/>
          <w:spacing w:val="-14"/>
        </w:rPr>
        <w:t xml:space="preserve"> </w:t>
      </w:r>
      <w:r>
        <w:rPr>
          <w:color w:val="231F20"/>
        </w:rPr>
        <w:t>результатов</w:t>
      </w:r>
      <w:r>
        <w:rPr>
          <w:color w:val="231F20"/>
          <w:spacing w:val="-14"/>
        </w:rPr>
        <w:t xml:space="preserve"> </w:t>
      </w:r>
      <w:r>
        <w:rPr>
          <w:color w:val="231F20"/>
        </w:rPr>
        <w:t>решения</w:t>
      </w:r>
      <w:r>
        <w:rPr>
          <w:color w:val="231F20"/>
          <w:spacing w:val="-14"/>
        </w:rPr>
        <w:t xml:space="preserve"> </w:t>
      </w:r>
      <w:r>
        <w:rPr>
          <w:color w:val="231F20"/>
        </w:rPr>
        <w:t>учебной задачи,</w:t>
      </w:r>
      <w:r>
        <w:rPr>
          <w:color w:val="231F20"/>
          <w:spacing w:val="-9"/>
        </w:rPr>
        <w:t xml:space="preserve"> </w:t>
      </w:r>
      <w:r>
        <w:rPr>
          <w:color w:val="231F20"/>
        </w:rPr>
        <w:t>с</w:t>
      </w:r>
      <w:r>
        <w:rPr>
          <w:color w:val="231F20"/>
          <w:spacing w:val="-9"/>
        </w:rPr>
        <w:t xml:space="preserve"> </w:t>
      </w:r>
      <w:r>
        <w:rPr>
          <w:color w:val="231F20"/>
        </w:rPr>
        <w:t>помощью</w:t>
      </w:r>
      <w:r>
        <w:rPr>
          <w:color w:val="231F20"/>
          <w:spacing w:val="-9"/>
        </w:rPr>
        <w:t xml:space="preserve"> </w:t>
      </w:r>
      <w:r>
        <w:rPr>
          <w:color w:val="231F20"/>
        </w:rPr>
        <w:t>учителя</w:t>
      </w:r>
      <w:r>
        <w:rPr>
          <w:color w:val="231F20"/>
          <w:spacing w:val="-9"/>
        </w:rPr>
        <w:t xml:space="preserve"> </w:t>
      </w:r>
      <w:r>
        <w:rPr>
          <w:color w:val="231F20"/>
        </w:rPr>
        <w:t>устанавливать</w:t>
      </w:r>
      <w:r>
        <w:rPr>
          <w:color w:val="231F20"/>
          <w:spacing w:val="-9"/>
        </w:rPr>
        <w:t xml:space="preserve"> </w:t>
      </w:r>
      <w:r>
        <w:rPr>
          <w:color w:val="231F20"/>
        </w:rPr>
        <w:t>причину</w:t>
      </w:r>
      <w:r>
        <w:rPr>
          <w:color w:val="231F20"/>
          <w:spacing w:val="-9"/>
        </w:rPr>
        <w:t xml:space="preserve"> </w:t>
      </w:r>
      <w:r>
        <w:rPr>
          <w:color w:val="231F20"/>
        </w:rPr>
        <w:t>возник- шей ошибки и трудности;</w:t>
      </w:r>
    </w:p>
    <w:p w:rsidR="00EE5371" w:rsidRDefault="00EE5371" w:rsidP="00EE5371">
      <w:pPr>
        <w:pStyle w:val="a3"/>
        <w:spacing w:line="252" w:lineRule="auto"/>
        <w:ind w:left="383" w:right="154" w:hanging="227"/>
      </w:pPr>
      <w:r>
        <w:rPr>
          <w:color w:val="231F20"/>
        </w:rPr>
        <w:t>—проверять правильность вычисления с помощью другого приёма выполнения действия.</w:t>
      </w:r>
    </w:p>
    <w:p w:rsidR="00EE5371" w:rsidRDefault="00EE5371" w:rsidP="00EE5371">
      <w:pPr>
        <w:spacing w:line="234" w:lineRule="exact"/>
        <w:ind w:left="383"/>
        <w:jc w:val="both"/>
        <w:rPr>
          <w:i/>
          <w:sz w:val="20"/>
        </w:rPr>
      </w:pPr>
      <w:r>
        <w:rPr>
          <w:i/>
          <w:color w:val="231F20"/>
          <w:sz w:val="20"/>
        </w:rPr>
        <w:t>Совместная</w:t>
      </w:r>
      <w:r>
        <w:rPr>
          <w:i/>
          <w:color w:val="231F20"/>
          <w:spacing w:val="-1"/>
          <w:sz w:val="20"/>
        </w:rPr>
        <w:t xml:space="preserve"> </w:t>
      </w:r>
      <w:r>
        <w:rPr>
          <w:i/>
          <w:color w:val="231F20"/>
          <w:spacing w:val="-2"/>
          <w:sz w:val="20"/>
        </w:rPr>
        <w:t>деятельность:</w:t>
      </w:r>
    </w:p>
    <w:p w:rsidR="00EE5371" w:rsidRDefault="00EE5371" w:rsidP="00EE5371">
      <w:pPr>
        <w:pStyle w:val="a3"/>
        <w:spacing w:before="8" w:line="252" w:lineRule="auto"/>
        <w:ind w:left="383" w:hanging="227"/>
      </w:pP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парной</w:t>
      </w:r>
      <w:r>
        <w:rPr>
          <w:color w:val="231F20"/>
          <w:spacing w:val="-16"/>
        </w:rPr>
        <w:t xml:space="preserve"> </w:t>
      </w:r>
      <w:r>
        <w:rPr>
          <w:color w:val="231F20"/>
        </w:rPr>
        <w:t>работе</w:t>
      </w:r>
      <w:r>
        <w:rPr>
          <w:color w:val="231F20"/>
          <w:spacing w:val="-16"/>
        </w:rPr>
        <w:t xml:space="preserve"> </w:t>
      </w:r>
      <w:r>
        <w:rPr>
          <w:color w:val="231F20"/>
        </w:rPr>
        <w:t>с</w:t>
      </w:r>
      <w:r>
        <w:rPr>
          <w:color w:val="231F20"/>
          <w:spacing w:val="-16"/>
        </w:rPr>
        <w:t xml:space="preserve"> </w:t>
      </w:r>
      <w:r>
        <w:rPr>
          <w:color w:val="231F20"/>
        </w:rPr>
        <w:t>математическим</w:t>
      </w:r>
      <w:r>
        <w:rPr>
          <w:color w:val="231F20"/>
          <w:spacing w:val="-16"/>
        </w:rPr>
        <w:t xml:space="preserve"> </w:t>
      </w:r>
      <w:r>
        <w:rPr>
          <w:color w:val="231F20"/>
        </w:rPr>
        <w:t xml:space="preserve">материалом; </w:t>
      </w:r>
      <w:r>
        <w:rPr>
          <w:color w:val="231F20"/>
          <w:spacing w:val="-2"/>
        </w:rPr>
        <w:t>выполнять</w:t>
      </w:r>
      <w:r>
        <w:rPr>
          <w:color w:val="231F20"/>
          <w:spacing w:val="-5"/>
        </w:rPr>
        <w:t xml:space="preserve"> </w:t>
      </w:r>
      <w:r>
        <w:rPr>
          <w:color w:val="231F20"/>
          <w:spacing w:val="-2"/>
        </w:rPr>
        <w:t>правила</w:t>
      </w:r>
      <w:r>
        <w:rPr>
          <w:color w:val="231F20"/>
          <w:spacing w:val="-5"/>
        </w:rPr>
        <w:t xml:space="preserve"> </w:t>
      </w:r>
      <w:r>
        <w:rPr>
          <w:color w:val="231F20"/>
          <w:spacing w:val="-2"/>
        </w:rPr>
        <w:t>совместной</w:t>
      </w:r>
      <w:r>
        <w:rPr>
          <w:color w:val="231F20"/>
          <w:spacing w:val="-5"/>
        </w:rPr>
        <w:t xml:space="preserve"> </w:t>
      </w:r>
      <w:r>
        <w:rPr>
          <w:color w:val="231F20"/>
          <w:spacing w:val="-2"/>
        </w:rPr>
        <w:t>деятельности:</w:t>
      </w:r>
      <w:r>
        <w:rPr>
          <w:color w:val="231F20"/>
          <w:spacing w:val="-5"/>
        </w:rPr>
        <w:t xml:space="preserve"> </w:t>
      </w:r>
      <w:r>
        <w:rPr>
          <w:color w:val="231F20"/>
          <w:spacing w:val="-2"/>
        </w:rPr>
        <w:t xml:space="preserve">договаривать- </w:t>
      </w:r>
      <w:r>
        <w:rPr>
          <w:color w:val="231F20"/>
        </w:rPr>
        <w:t>ся,</w:t>
      </w:r>
      <w:r>
        <w:rPr>
          <w:color w:val="231F20"/>
          <w:spacing w:val="-14"/>
        </w:rPr>
        <w:t xml:space="preserve"> </w:t>
      </w:r>
      <w:r>
        <w:rPr>
          <w:color w:val="231F20"/>
        </w:rPr>
        <w:t>считаться</w:t>
      </w:r>
      <w:r>
        <w:rPr>
          <w:color w:val="231F20"/>
          <w:spacing w:val="-14"/>
        </w:rPr>
        <w:t xml:space="preserve"> </w:t>
      </w:r>
      <w:r>
        <w:rPr>
          <w:color w:val="231F20"/>
        </w:rPr>
        <w:t>с</w:t>
      </w:r>
      <w:r>
        <w:rPr>
          <w:color w:val="231F20"/>
          <w:spacing w:val="-14"/>
        </w:rPr>
        <w:t xml:space="preserve"> </w:t>
      </w:r>
      <w:r>
        <w:rPr>
          <w:color w:val="231F20"/>
        </w:rPr>
        <w:t>мнением</w:t>
      </w:r>
      <w:r>
        <w:rPr>
          <w:color w:val="231F20"/>
          <w:spacing w:val="-14"/>
        </w:rPr>
        <w:t xml:space="preserve"> </w:t>
      </w:r>
      <w:r>
        <w:rPr>
          <w:color w:val="231F20"/>
        </w:rPr>
        <w:t>партнёра,</w:t>
      </w:r>
      <w:r>
        <w:rPr>
          <w:color w:val="231F20"/>
          <w:spacing w:val="-14"/>
        </w:rPr>
        <w:t xml:space="preserve"> </w:t>
      </w:r>
      <w:r>
        <w:rPr>
          <w:color w:val="231F20"/>
        </w:rPr>
        <w:t>спокойно</w:t>
      </w:r>
      <w:r>
        <w:rPr>
          <w:color w:val="231F20"/>
          <w:spacing w:val="-14"/>
        </w:rPr>
        <w:t xml:space="preserve"> </w:t>
      </w:r>
      <w:r>
        <w:rPr>
          <w:color w:val="231F20"/>
        </w:rPr>
        <w:t>и</w:t>
      </w:r>
      <w:r>
        <w:rPr>
          <w:color w:val="231F20"/>
          <w:spacing w:val="-14"/>
        </w:rPr>
        <w:t xml:space="preserve"> </w:t>
      </w:r>
      <w:r>
        <w:rPr>
          <w:color w:val="231F20"/>
        </w:rPr>
        <w:t>мирно</w:t>
      </w:r>
      <w:r>
        <w:rPr>
          <w:color w:val="231F20"/>
          <w:spacing w:val="-14"/>
        </w:rPr>
        <w:t xml:space="preserve"> </w:t>
      </w:r>
      <w:r>
        <w:rPr>
          <w:color w:val="231F20"/>
        </w:rPr>
        <w:t>разре- шать конфликты.</w:t>
      </w:r>
    </w:p>
    <w:p w:rsidR="00EE5371" w:rsidRDefault="00EE5371" w:rsidP="00EE5371">
      <w:pPr>
        <w:pStyle w:val="a3"/>
        <w:spacing w:before="7"/>
        <w:ind w:left="0" w:right="0" w:firstLine="0"/>
        <w:jc w:val="left"/>
        <w:rPr>
          <w:sz w:val="24"/>
        </w:rPr>
      </w:pPr>
    </w:p>
    <w:p w:rsidR="00EE5371" w:rsidRDefault="00EE5371" w:rsidP="00135B7B">
      <w:pPr>
        <w:pStyle w:val="31"/>
        <w:numPr>
          <w:ilvl w:val="0"/>
          <w:numId w:val="22"/>
        </w:numPr>
        <w:tabs>
          <w:tab w:val="left" w:pos="352"/>
        </w:tabs>
      </w:pPr>
      <w:r>
        <w:rPr>
          <w:color w:val="231F20"/>
          <w:spacing w:val="-2"/>
        </w:rPr>
        <w:t>КЛАСС</w:t>
      </w:r>
    </w:p>
    <w:p w:rsidR="00EE5371" w:rsidRDefault="00EE5371" w:rsidP="00EE5371">
      <w:pPr>
        <w:pStyle w:val="a3"/>
        <w:spacing w:before="68"/>
        <w:ind w:left="383" w:right="0" w:firstLine="0"/>
        <w:rPr>
          <w:b/>
        </w:rPr>
      </w:pPr>
      <w:r>
        <w:rPr>
          <w:b/>
          <w:color w:val="231F20"/>
        </w:rPr>
        <w:t>Числа</w:t>
      </w:r>
      <w:r>
        <w:rPr>
          <w:b/>
          <w:color w:val="231F20"/>
          <w:spacing w:val="-9"/>
        </w:rPr>
        <w:t xml:space="preserve"> </w:t>
      </w:r>
      <w:r>
        <w:rPr>
          <w:b/>
          <w:color w:val="231F20"/>
        </w:rPr>
        <w:t>и</w:t>
      </w:r>
      <w:r>
        <w:rPr>
          <w:b/>
          <w:color w:val="231F20"/>
          <w:spacing w:val="-9"/>
        </w:rPr>
        <w:t xml:space="preserve"> </w:t>
      </w:r>
      <w:r>
        <w:rPr>
          <w:b/>
          <w:color w:val="231F20"/>
          <w:spacing w:val="-2"/>
        </w:rPr>
        <w:t>величины</w:t>
      </w:r>
    </w:p>
    <w:p w:rsidR="00EE5371" w:rsidRDefault="00EE5371" w:rsidP="00EE5371">
      <w:pPr>
        <w:pStyle w:val="a3"/>
        <w:spacing w:before="12" w:line="252" w:lineRule="auto"/>
      </w:pPr>
      <w:r>
        <w:rPr>
          <w:color w:val="231F20"/>
        </w:rPr>
        <w:t xml:space="preserve">Числа в пределах 100: чтение, запись, десятичный состав, </w:t>
      </w:r>
      <w:r>
        <w:rPr>
          <w:color w:val="231F20"/>
          <w:w w:val="95"/>
        </w:rPr>
        <w:t xml:space="preserve">сравнение. Запись равенства, неравенства. Увеличение/умень- </w:t>
      </w:r>
      <w:r>
        <w:rPr>
          <w:color w:val="231F20"/>
        </w:rPr>
        <w:t>шение</w:t>
      </w:r>
      <w:r>
        <w:rPr>
          <w:color w:val="231F20"/>
          <w:spacing w:val="-15"/>
        </w:rPr>
        <w:t xml:space="preserve"> </w:t>
      </w:r>
      <w:r>
        <w:rPr>
          <w:color w:val="231F20"/>
        </w:rPr>
        <w:t>числа</w:t>
      </w:r>
      <w:r>
        <w:rPr>
          <w:color w:val="231F20"/>
          <w:spacing w:val="-13"/>
        </w:rPr>
        <w:t xml:space="preserve"> </w:t>
      </w:r>
      <w:r>
        <w:rPr>
          <w:color w:val="231F20"/>
        </w:rPr>
        <w:t>на</w:t>
      </w:r>
      <w:r>
        <w:rPr>
          <w:color w:val="231F20"/>
          <w:spacing w:val="-13"/>
        </w:rPr>
        <w:t xml:space="preserve"> </w:t>
      </w:r>
      <w:r>
        <w:rPr>
          <w:color w:val="231F20"/>
        </w:rPr>
        <w:t>несколько</w:t>
      </w:r>
      <w:r>
        <w:rPr>
          <w:color w:val="231F20"/>
          <w:spacing w:val="-13"/>
        </w:rPr>
        <w:t xml:space="preserve"> </w:t>
      </w:r>
      <w:r>
        <w:rPr>
          <w:color w:val="231F20"/>
        </w:rPr>
        <w:t>единиц/десятков;</w:t>
      </w:r>
      <w:r>
        <w:rPr>
          <w:color w:val="231F20"/>
          <w:spacing w:val="-13"/>
        </w:rPr>
        <w:t xml:space="preserve"> </w:t>
      </w:r>
      <w:r>
        <w:rPr>
          <w:color w:val="231F20"/>
        </w:rPr>
        <w:t>разностное</w:t>
      </w:r>
      <w:r>
        <w:rPr>
          <w:color w:val="231F20"/>
          <w:spacing w:val="-13"/>
        </w:rPr>
        <w:t xml:space="preserve"> </w:t>
      </w:r>
      <w:r>
        <w:rPr>
          <w:color w:val="231F20"/>
        </w:rPr>
        <w:t>срав- нение чисел.</w:t>
      </w:r>
    </w:p>
    <w:p w:rsidR="00EE5371" w:rsidRDefault="00EE5371" w:rsidP="00EE5371">
      <w:pPr>
        <w:pStyle w:val="a3"/>
        <w:spacing w:line="252" w:lineRule="auto"/>
      </w:pPr>
      <w:r>
        <w:rPr>
          <w:color w:val="231F20"/>
        </w:rPr>
        <w:t>Величины: сравнение по массе (единица массы — кило- грамм);</w:t>
      </w:r>
      <w:r>
        <w:rPr>
          <w:color w:val="231F20"/>
          <w:spacing w:val="-1"/>
        </w:rPr>
        <w:t xml:space="preserve"> </w:t>
      </w:r>
      <w:r>
        <w:rPr>
          <w:color w:val="231F20"/>
        </w:rPr>
        <w:t>измерение</w:t>
      </w:r>
      <w:r>
        <w:rPr>
          <w:color w:val="231F20"/>
          <w:spacing w:val="-1"/>
        </w:rPr>
        <w:t xml:space="preserve"> </w:t>
      </w:r>
      <w:r>
        <w:rPr>
          <w:color w:val="231F20"/>
        </w:rPr>
        <w:t>длины</w:t>
      </w:r>
      <w:r>
        <w:rPr>
          <w:color w:val="231F20"/>
          <w:spacing w:val="-1"/>
        </w:rPr>
        <w:t xml:space="preserve"> </w:t>
      </w:r>
      <w:r>
        <w:rPr>
          <w:color w:val="231F20"/>
        </w:rPr>
        <w:t>(единицы</w:t>
      </w:r>
      <w:r>
        <w:rPr>
          <w:color w:val="231F20"/>
          <w:spacing w:val="-1"/>
        </w:rPr>
        <w:t xml:space="preserve"> </w:t>
      </w:r>
      <w:r>
        <w:rPr>
          <w:color w:val="231F20"/>
        </w:rPr>
        <w:t>длины</w:t>
      </w:r>
      <w:r>
        <w:rPr>
          <w:color w:val="231F20"/>
          <w:spacing w:val="-1"/>
        </w:rPr>
        <w:t xml:space="preserve"> </w:t>
      </w:r>
      <w:r>
        <w:rPr>
          <w:color w:val="231F20"/>
        </w:rPr>
        <w:t>—</w:t>
      </w:r>
      <w:r>
        <w:rPr>
          <w:color w:val="231F20"/>
          <w:spacing w:val="-1"/>
        </w:rPr>
        <w:t xml:space="preserve"> </w:t>
      </w:r>
      <w:r>
        <w:rPr>
          <w:color w:val="231F20"/>
        </w:rPr>
        <w:t>метр,</w:t>
      </w:r>
      <w:r>
        <w:rPr>
          <w:color w:val="231F20"/>
          <w:spacing w:val="-1"/>
        </w:rPr>
        <w:t xml:space="preserve"> </w:t>
      </w:r>
      <w:r>
        <w:rPr>
          <w:color w:val="231F20"/>
        </w:rPr>
        <w:t xml:space="preserve">дециметр, </w:t>
      </w:r>
      <w:r>
        <w:rPr>
          <w:color w:val="231F20"/>
          <w:spacing w:val="-2"/>
        </w:rPr>
        <w:t>сантиметр,</w:t>
      </w:r>
      <w:r>
        <w:rPr>
          <w:color w:val="231F20"/>
          <w:spacing w:val="-6"/>
        </w:rPr>
        <w:t xml:space="preserve"> </w:t>
      </w:r>
      <w:r>
        <w:rPr>
          <w:color w:val="231F20"/>
          <w:spacing w:val="-2"/>
        </w:rPr>
        <w:t>миллиметр),</w:t>
      </w:r>
      <w:r>
        <w:rPr>
          <w:color w:val="231F20"/>
          <w:spacing w:val="-6"/>
        </w:rPr>
        <w:t xml:space="preserve"> </w:t>
      </w:r>
      <w:r>
        <w:rPr>
          <w:color w:val="231F20"/>
          <w:spacing w:val="-2"/>
        </w:rPr>
        <w:t>времени</w:t>
      </w:r>
      <w:r>
        <w:rPr>
          <w:color w:val="231F20"/>
          <w:spacing w:val="-6"/>
        </w:rPr>
        <w:t xml:space="preserve"> </w:t>
      </w:r>
      <w:r>
        <w:rPr>
          <w:color w:val="231F20"/>
          <w:spacing w:val="-2"/>
        </w:rPr>
        <w:t>(единицы</w:t>
      </w:r>
      <w:r>
        <w:rPr>
          <w:color w:val="231F20"/>
          <w:spacing w:val="-6"/>
        </w:rPr>
        <w:t xml:space="preserve"> </w:t>
      </w:r>
      <w:r>
        <w:rPr>
          <w:color w:val="231F20"/>
          <w:spacing w:val="-2"/>
        </w:rPr>
        <w:t>времени</w:t>
      </w:r>
      <w:r>
        <w:rPr>
          <w:color w:val="231F20"/>
          <w:spacing w:val="-6"/>
        </w:rPr>
        <w:t xml:space="preserve"> </w:t>
      </w:r>
      <w:r>
        <w:rPr>
          <w:color w:val="231F20"/>
          <w:spacing w:val="-2"/>
        </w:rPr>
        <w:t>—</w:t>
      </w:r>
      <w:r>
        <w:rPr>
          <w:color w:val="231F20"/>
          <w:spacing w:val="-6"/>
        </w:rPr>
        <w:t xml:space="preserve"> </w:t>
      </w:r>
      <w:r>
        <w:rPr>
          <w:color w:val="231F20"/>
          <w:spacing w:val="-2"/>
        </w:rPr>
        <w:t>час,</w:t>
      </w:r>
      <w:r>
        <w:rPr>
          <w:color w:val="231F20"/>
          <w:spacing w:val="-6"/>
        </w:rPr>
        <w:t xml:space="preserve"> </w:t>
      </w:r>
      <w:r>
        <w:rPr>
          <w:color w:val="231F20"/>
          <w:spacing w:val="-2"/>
        </w:rPr>
        <w:t xml:space="preserve">ми- </w:t>
      </w:r>
      <w:r>
        <w:rPr>
          <w:color w:val="231F20"/>
        </w:rPr>
        <w:t>нута). Соотношение между единицами величины (в пределах 100), его применение для решения практических задач.</w:t>
      </w:r>
    </w:p>
    <w:p w:rsidR="00EE5371" w:rsidRDefault="00EE5371" w:rsidP="00EE5371">
      <w:pPr>
        <w:pStyle w:val="a3"/>
        <w:spacing w:before="6"/>
        <w:ind w:left="0" w:right="0" w:firstLine="0"/>
        <w:jc w:val="left"/>
      </w:pPr>
    </w:p>
    <w:p w:rsidR="00EE5371" w:rsidRDefault="00EE5371" w:rsidP="00EE5371">
      <w:pPr>
        <w:pStyle w:val="a3"/>
        <w:ind w:left="383" w:right="0" w:firstLine="0"/>
        <w:rPr>
          <w:b/>
        </w:rPr>
      </w:pPr>
      <w:r>
        <w:rPr>
          <w:b/>
          <w:color w:val="231F20"/>
          <w:w w:val="90"/>
        </w:rPr>
        <w:t>Арифметические</w:t>
      </w:r>
      <w:r>
        <w:rPr>
          <w:b/>
          <w:color w:val="231F20"/>
          <w:spacing w:val="22"/>
        </w:rPr>
        <w:t xml:space="preserve"> </w:t>
      </w:r>
      <w:r>
        <w:rPr>
          <w:b/>
          <w:color w:val="231F20"/>
          <w:spacing w:val="-2"/>
        </w:rPr>
        <w:t>действия</w:t>
      </w:r>
    </w:p>
    <w:p w:rsidR="00EE5371" w:rsidRDefault="00EE5371" w:rsidP="00EE5371">
      <w:pPr>
        <w:pStyle w:val="a3"/>
        <w:spacing w:before="11" w:line="252" w:lineRule="auto"/>
      </w:pPr>
      <w:r>
        <w:rPr>
          <w:color w:val="231F20"/>
        </w:rPr>
        <w:t>Устное сложение и вычитание чисел в пределах 100 без пе- рехода и с переходом через разряд. Письменное сложение и вычитание чисел в пределах 100. Переместительное, сочета- тельное свойства сложения, их применение для вычислений. Взаимосвязь компонентов и результата действия сложения, действия</w:t>
      </w:r>
      <w:r>
        <w:rPr>
          <w:color w:val="231F20"/>
          <w:spacing w:val="-16"/>
        </w:rPr>
        <w:t xml:space="preserve"> </w:t>
      </w:r>
      <w:r>
        <w:rPr>
          <w:color w:val="231F20"/>
        </w:rPr>
        <w:t>вычитания.</w:t>
      </w:r>
      <w:r>
        <w:rPr>
          <w:color w:val="231F20"/>
          <w:spacing w:val="-16"/>
        </w:rPr>
        <w:t xml:space="preserve"> </w:t>
      </w:r>
      <w:r>
        <w:rPr>
          <w:color w:val="231F20"/>
        </w:rPr>
        <w:t>Проверка</w:t>
      </w:r>
      <w:r>
        <w:rPr>
          <w:color w:val="231F20"/>
          <w:spacing w:val="-16"/>
        </w:rPr>
        <w:t xml:space="preserve"> </w:t>
      </w:r>
      <w:r>
        <w:rPr>
          <w:color w:val="231F20"/>
        </w:rPr>
        <w:t>результата</w:t>
      </w:r>
      <w:r>
        <w:rPr>
          <w:color w:val="231F20"/>
          <w:spacing w:val="-16"/>
        </w:rPr>
        <w:t xml:space="preserve"> </w:t>
      </w:r>
      <w:r>
        <w:rPr>
          <w:color w:val="231F20"/>
        </w:rPr>
        <w:t>вычисления</w:t>
      </w:r>
      <w:r>
        <w:rPr>
          <w:color w:val="231F20"/>
          <w:spacing w:val="-16"/>
        </w:rPr>
        <w:t xml:space="preserve"> </w:t>
      </w:r>
      <w:r>
        <w:rPr>
          <w:color w:val="231F20"/>
        </w:rPr>
        <w:t>(реаль- ность ответа, обратное действие).</w:t>
      </w:r>
    </w:p>
    <w:p w:rsidR="00EE5371" w:rsidRDefault="00EE5371" w:rsidP="00EE5371">
      <w:pPr>
        <w:pStyle w:val="a3"/>
        <w:spacing w:line="252" w:lineRule="auto"/>
      </w:pPr>
      <w:r>
        <w:rPr>
          <w:color w:val="231F20"/>
        </w:rPr>
        <w:t>Действия умножения и деления чисел в практических и учебных</w:t>
      </w:r>
      <w:r>
        <w:rPr>
          <w:color w:val="231F20"/>
          <w:spacing w:val="-16"/>
        </w:rPr>
        <w:t xml:space="preserve"> </w:t>
      </w:r>
      <w:r>
        <w:rPr>
          <w:color w:val="231F20"/>
        </w:rPr>
        <w:t>ситуациях.</w:t>
      </w:r>
      <w:r>
        <w:rPr>
          <w:color w:val="231F20"/>
          <w:spacing w:val="-16"/>
        </w:rPr>
        <w:t xml:space="preserve"> </w:t>
      </w:r>
      <w:r>
        <w:rPr>
          <w:color w:val="231F20"/>
        </w:rPr>
        <w:t>Названия</w:t>
      </w:r>
      <w:r>
        <w:rPr>
          <w:color w:val="231F20"/>
          <w:spacing w:val="-16"/>
        </w:rPr>
        <w:t xml:space="preserve"> </w:t>
      </w:r>
      <w:r>
        <w:rPr>
          <w:color w:val="231F20"/>
        </w:rPr>
        <w:t>компонентов</w:t>
      </w:r>
      <w:r>
        <w:rPr>
          <w:color w:val="231F20"/>
          <w:spacing w:val="-16"/>
        </w:rPr>
        <w:t xml:space="preserve"> </w:t>
      </w:r>
      <w:r>
        <w:rPr>
          <w:color w:val="231F20"/>
        </w:rPr>
        <w:t>действий</w:t>
      </w:r>
      <w:r>
        <w:rPr>
          <w:color w:val="231F20"/>
          <w:spacing w:val="-16"/>
        </w:rPr>
        <w:t xml:space="preserve"> </w:t>
      </w:r>
      <w:r>
        <w:rPr>
          <w:color w:val="231F20"/>
        </w:rPr>
        <w:t>умноже- ния, деления.</w:t>
      </w:r>
    </w:p>
    <w:p w:rsidR="00EE5371" w:rsidRDefault="00EE5371" w:rsidP="00EE5371">
      <w:pPr>
        <w:spacing w:line="252" w:lineRule="auto"/>
        <w:sectPr w:rsidR="00EE5371">
          <w:footerReference w:type="even" r:id="rId33"/>
          <w:footerReference w:type="default" r:id="rId34"/>
          <w:pgSz w:w="7830" w:h="12020"/>
          <w:pgMar w:top="620" w:right="580" w:bottom="900" w:left="580" w:header="0" w:footer="709" w:gutter="0"/>
          <w:cols w:space="720"/>
        </w:sectPr>
      </w:pPr>
    </w:p>
    <w:p w:rsidR="00EE5371" w:rsidRDefault="00EE5371" w:rsidP="00EE5371">
      <w:pPr>
        <w:pStyle w:val="a3"/>
        <w:spacing w:before="68" w:line="244" w:lineRule="auto"/>
      </w:pPr>
      <w:r>
        <w:rPr>
          <w:color w:val="231F20"/>
        </w:rPr>
        <w:t>Табличное</w:t>
      </w:r>
      <w:r>
        <w:rPr>
          <w:color w:val="231F20"/>
          <w:spacing w:val="-2"/>
        </w:rPr>
        <w:t xml:space="preserve"> </w:t>
      </w:r>
      <w:r>
        <w:rPr>
          <w:color w:val="231F20"/>
        </w:rPr>
        <w:t>умножение</w:t>
      </w:r>
      <w:r>
        <w:rPr>
          <w:color w:val="231F20"/>
          <w:spacing w:val="-2"/>
        </w:rPr>
        <w:t xml:space="preserve"> </w:t>
      </w:r>
      <w:r>
        <w:rPr>
          <w:color w:val="231F20"/>
        </w:rPr>
        <w:t>в</w:t>
      </w:r>
      <w:r>
        <w:rPr>
          <w:color w:val="231F20"/>
          <w:spacing w:val="-2"/>
        </w:rPr>
        <w:t xml:space="preserve"> </w:t>
      </w:r>
      <w:r>
        <w:rPr>
          <w:color w:val="231F20"/>
        </w:rPr>
        <w:t>пределах</w:t>
      </w:r>
      <w:r>
        <w:rPr>
          <w:color w:val="231F20"/>
          <w:spacing w:val="-2"/>
        </w:rPr>
        <w:t xml:space="preserve"> </w:t>
      </w:r>
      <w:r>
        <w:rPr>
          <w:color w:val="231F20"/>
        </w:rPr>
        <w:t>50.</w:t>
      </w:r>
      <w:r>
        <w:rPr>
          <w:color w:val="231F20"/>
          <w:spacing w:val="-2"/>
        </w:rPr>
        <w:t xml:space="preserve"> </w:t>
      </w:r>
      <w:r>
        <w:rPr>
          <w:color w:val="231F20"/>
        </w:rPr>
        <w:t>Табличные</w:t>
      </w:r>
      <w:r>
        <w:rPr>
          <w:color w:val="231F20"/>
          <w:spacing w:val="-2"/>
        </w:rPr>
        <w:t xml:space="preserve"> </w:t>
      </w:r>
      <w:r>
        <w:rPr>
          <w:color w:val="231F20"/>
        </w:rPr>
        <w:t>случаи</w:t>
      </w:r>
      <w:r>
        <w:rPr>
          <w:color w:val="231F20"/>
          <w:spacing w:val="-2"/>
        </w:rPr>
        <w:t xml:space="preserve"> </w:t>
      </w:r>
      <w:r>
        <w:rPr>
          <w:color w:val="231F20"/>
        </w:rPr>
        <w:t>ум- ножения,</w:t>
      </w:r>
      <w:r>
        <w:rPr>
          <w:color w:val="231F20"/>
          <w:spacing w:val="-16"/>
        </w:rPr>
        <w:t xml:space="preserve"> </w:t>
      </w:r>
      <w:r>
        <w:rPr>
          <w:color w:val="231F20"/>
        </w:rPr>
        <w:t>деления</w:t>
      </w:r>
      <w:r>
        <w:rPr>
          <w:color w:val="231F20"/>
          <w:spacing w:val="-16"/>
        </w:rPr>
        <w:t xml:space="preserve"> </w:t>
      </w:r>
      <w:r>
        <w:rPr>
          <w:color w:val="231F20"/>
        </w:rPr>
        <w:t>при</w:t>
      </w:r>
      <w:r>
        <w:rPr>
          <w:color w:val="231F20"/>
          <w:spacing w:val="-16"/>
        </w:rPr>
        <w:t xml:space="preserve"> </w:t>
      </w:r>
      <w:r>
        <w:rPr>
          <w:color w:val="231F20"/>
        </w:rPr>
        <w:t>вычислениях</w:t>
      </w:r>
      <w:r>
        <w:rPr>
          <w:color w:val="231F20"/>
          <w:spacing w:val="-16"/>
        </w:rPr>
        <w:t xml:space="preserve"> </w:t>
      </w:r>
      <w:r>
        <w:rPr>
          <w:color w:val="231F20"/>
        </w:rPr>
        <w:t>и</w:t>
      </w:r>
      <w:r>
        <w:rPr>
          <w:color w:val="231F20"/>
          <w:spacing w:val="-16"/>
        </w:rPr>
        <w:t xml:space="preserve"> </w:t>
      </w:r>
      <w:r>
        <w:rPr>
          <w:color w:val="231F20"/>
        </w:rPr>
        <w:t>решении</w:t>
      </w:r>
      <w:r>
        <w:rPr>
          <w:color w:val="231F20"/>
          <w:spacing w:val="-16"/>
        </w:rPr>
        <w:t xml:space="preserve"> </w:t>
      </w:r>
      <w:r>
        <w:rPr>
          <w:color w:val="231F20"/>
        </w:rPr>
        <w:t>задач.</w:t>
      </w:r>
      <w:r>
        <w:rPr>
          <w:color w:val="231F20"/>
          <w:spacing w:val="-16"/>
        </w:rPr>
        <w:t xml:space="preserve"> </w:t>
      </w:r>
      <w:r>
        <w:rPr>
          <w:color w:val="231F20"/>
        </w:rPr>
        <w:t>Переме- стительное свойство умножения. Взаимосвязь компонентов и результата действия умножения, действия деления.</w:t>
      </w:r>
    </w:p>
    <w:p w:rsidR="00EE5371" w:rsidRDefault="00EE5371" w:rsidP="00EE5371">
      <w:pPr>
        <w:pStyle w:val="a3"/>
        <w:spacing w:before="3" w:line="244" w:lineRule="auto"/>
      </w:pPr>
      <w:r>
        <w:rPr>
          <w:color w:val="231F20"/>
          <w:w w:val="95"/>
        </w:rPr>
        <w:t xml:space="preserve">Неизвестный компонент действия сложения, действия вычи- </w:t>
      </w:r>
      <w:r>
        <w:rPr>
          <w:color w:val="231F20"/>
        </w:rPr>
        <w:t>тания; его нахождение.</w:t>
      </w:r>
    </w:p>
    <w:p w:rsidR="00EE5371" w:rsidRDefault="00EE5371" w:rsidP="00EE5371">
      <w:pPr>
        <w:pStyle w:val="a3"/>
        <w:spacing w:before="1" w:line="244" w:lineRule="auto"/>
        <w:ind w:right="154"/>
      </w:pPr>
      <w:r>
        <w:rPr>
          <w:color w:val="231F20"/>
        </w:rPr>
        <w:t>Числовое</w:t>
      </w:r>
      <w:r>
        <w:rPr>
          <w:color w:val="231F20"/>
          <w:spacing w:val="-16"/>
        </w:rPr>
        <w:t xml:space="preserve"> </w:t>
      </w:r>
      <w:r>
        <w:rPr>
          <w:color w:val="231F20"/>
        </w:rPr>
        <w:t>выражение:</w:t>
      </w:r>
      <w:r>
        <w:rPr>
          <w:color w:val="231F20"/>
          <w:spacing w:val="-16"/>
        </w:rPr>
        <w:t xml:space="preserve"> </w:t>
      </w:r>
      <w:r>
        <w:rPr>
          <w:color w:val="231F20"/>
        </w:rPr>
        <w:t>чтение,</w:t>
      </w:r>
      <w:r>
        <w:rPr>
          <w:color w:val="231F20"/>
          <w:spacing w:val="-16"/>
        </w:rPr>
        <w:t xml:space="preserve"> </w:t>
      </w:r>
      <w:r>
        <w:rPr>
          <w:color w:val="231F20"/>
        </w:rPr>
        <w:t>запись,</w:t>
      </w:r>
      <w:r>
        <w:rPr>
          <w:color w:val="231F20"/>
          <w:spacing w:val="-16"/>
        </w:rPr>
        <w:t xml:space="preserve"> </w:t>
      </w:r>
      <w:r>
        <w:rPr>
          <w:color w:val="231F20"/>
        </w:rPr>
        <w:t>вычисление</w:t>
      </w:r>
      <w:r>
        <w:rPr>
          <w:color w:val="231F20"/>
          <w:spacing w:val="-16"/>
        </w:rPr>
        <w:t xml:space="preserve"> </w:t>
      </w:r>
      <w:r>
        <w:rPr>
          <w:color w:val="231F20"/>
        </w:rPr>
        <w:t>значения. Порядок</w:t>
      </w:r>
      <w:r>
        <w:rPr>
          <w:color w:val="231F20"/>
          <w:spacing w:val="-15"/>
        </w:rPr>
        <w:t xml:space="preserve"> </w:t>
      </w:r>
      <w:r>
        <w:rPr>
          <w:color w:val="231F20"/>
        </w:rPr>
        <w:t>выполнения</w:t>
      </w:r>
      <w:r>
        <w:rPr>
          <w:color w:val="231F20"/>
          <w:spacing w:val="-15"/>
        </w:rPr>
        <w:t xml:space="preserve"> </w:t>
      </w:r>
      <w:r>
        <w:rPr>
          <w:color w:val="231F20"/>
        </w:rPr>
        <w:t>действий</w:t>
      </w:r>
      <w:r>
        <w:rPr>
          <w:color w:val="231F20"/>
          <w:spacing w:val="-15"/>
        </w:rPr>
        <w:t xml:space="preserve"> </w:t>
      </w:r>
      <w:r>
        <w:rPr>
          <w:color w:val="231F20"/>
        </w:rPr>
        <w:t>в</w:t>
      </w:r>
      <w:r>
        <w:rPr>
          <w:color w:val="231F20"/>
          <w:spacing w:val="-15"/>
        </w:rPr>
        <w:t xml:space="preserve"> </w:t>
      </w:r>
      <w:r>
        <w:rPr>
          <w:color w:val="231F20"/>
        </w:rPr>
        <w:t>числовом</w:t>
      </w:r>
      <w:r>
        <w:rPr>
          <w:color w:val="231F20"/>
          <w:spacing w:val="-15"/>
        </w:rPr>
        <w:t xml:space="preserve"> </w:t>
      </w:r>
      <w:r>
        <w:rPr>
          <w:color w:val="231F20"/>
        </w:rPr>
        <w:t>выражении,</w:t>
      </w:r>
      <w:r>
        <w:rPr>
          <w:color w:val="231F20"/>
          <w:spacing w:val="-15"/>
        </w:rPr>
        <w:t xml:space="preserve"> </w:t>
      </w:r>
      <w:r>
        <w:rPr>
          <w:color w:val="231F20"/>
        </w:rPr>
        <w:t>содер- жащем</w:t>
      </w:r>
      <w:r>
        <w:rPr>
          <w:color w:val="231F20"/>
          <w:spacing w:val="-16"/>
        </w:rPr>
        <w:t xml:space="preserve"> </w:t>
      </w:r>
      <w:r>
        <w:rPr>
          <w:color w:val="231F20"/>
        </w:rPr>
        <w:t>действия</w:t>
      </w:r>
      <w:r>
        <w:rPr>
          <w:color w:val="231F20"/>
          <w:spacing w:val="-16"/>
        </w:rPr>
        <w:t xml:space="preserve"> </w:t>
      </w:r>
      <w:r>
        <w:rPr>
          <w:color w:val="231F20"/>
        </w:rPr>
        <w:t>сложения</w:t>
      </w:r>
      <w:r>
        <w:rPr>
          <w:color w:val="231F20"/>
          <w:spacing w:val="-16"/>
        </w:rPr>
        <w:t xml:space="preserve"> </w:t>
      </w:r>
      <w:r>
        <w:rPr>
          <w:color w:val="231F20"/>
        </w:rPr>
        <w:t>и</w:t>
      </w:r>
      <w:r>
        <w:rPr>
          <w:color w:val="231F20"/>
          <w:spacing w:val="-16"/>
        </w:rPr>
        <w:t xml:space="preserve"> </w:t>
      </w:r>
      <w:r>
        <w:rPr>
          <w:color w:val="231F20"/>
        </w:rPr>
        <w:t>вычитания</w:t>
      </w:r>
      <w:r>
        <w:rPr>
          <w:color w:val="231F20"/>
          <w:spacing w:val="-16"/>
        </w:rPr>
        <w:t xml:space="preserve"> </w:t>
      </w:r>
      <w:r>
        <w:rPr>
          <w:color w:val="231F20"/>
        </w:rPr>
        <w:t>(со</w:t>
      </w:r>
      <w:r>
        <w:rPr>
          <w:color w:val="231F20"/>
          <w:spacing w:val="-16"/>
        </w:rPr>
        <w:t xml:space="preserve"> </w:t>
      </w:r>
      <w:r>
        <w:rPr>
          <w:color w:val="231F20"/>
        </w:rPr>
        <w:t>скобками/без</w:t>
      </w:r>
      <w:r>
        <w:rPr>
          <w:color w:val="231F20"/>
          <w:spacing w:val="-16"/>
        </w:rPr>
        <w:t xml:space="preserve"> </w:t>
      </w:r>
      <w:r>
        <w:rPr>
          <w:color w:val="231F20"/>
        </w:rPr>
        <w:t>ско- 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EE5371" w:rsidRDefault="00EE5371" w:rsidP="00EE5371">
      <w:pPr>
        <w:pStyle w:val="a3"/>
        <w:spacing w:before="3"/>
        <w:ind w:left="0" w:right="0" w:firstLine="0"/>
        <w:jc w:val="left"/>
        <w:rPr>
          <w:sz w:val="17"/>
        </w:rPr>
      </w:pPr>
    </w:p>
    <w:p w:rsidR="00EE5371" w:rsidRDefault="00EE5371" w:rsidP="00EE5371">
      <w:pPr>
        <w:pStyle w:val="a3"/>
        <w:ind w:left="383" w:right="0" w:firstLine="0"/>
        <w:rPr>
          <w:b/>
        </w:rPr>
      </w:pPr>
      <w:r>
        <w:rPr>
          <w:b/>
          <w:color w:val="231F20"/>
          <w:w w:val="85"/>
        </w:rPr>
        <w:t>Текстовые</w:t>
      </w:r>
      <w:r>
        <w:rPr>
          <w:b/>
          <w:color w:val="231F20"/>
          <w:spacing w:val="27"/>
        </w:rPr>
        <w:t xml:space="preserve"> </w:t>
      </w:r>
      <w:r>
        <w:rPr>
          <w:b/>
          <w:color w:val="231F20"/>
          <w:spacing w:val="-2"/>
        </w:rPr>
        <w:t>задачи</w:t>
      </w:r>
    </w:p>
    <w:p w:rsidR="00EE5371" w:rsidRDefault="00EE5371" w:rsidP="00EE5371">
      <w:pPr>
        <w:pStyle w:val="a3"/>
        <w:spacing w:before="6" w:line="244" w:lineRule="auto"/>
        <w:ind w:right="154"/>
      </w:pPr>
      <w:r>
        <w:rPr>
          <w:color w:val="231F20"/>
        </w:rPr>
        <w:t>Чтение,</w:t>
      </w:r>
      <w:r>
        <w:rPr>
          <w:color w:val="231F20"/>
          <w:spacing w:val="-16"/>
        </w:rPr>
        <w:t xml:space="preserve"> </w:t>
      </w:r>
      <w:r>
        <w:rPr>
          <w:color w:val="231F20"/>
        </w:rPr>
        <w:t>представление</w:t>
      </w:r>
      <w:r>
        <w:rPr>
          <w:color w:val="231F20"/>
          <w:spacing w:val="-16"/>
        </w:rPr>
        <w:t xml:space="preserve"> </w:t>
      </w:r>
      <w:r>
        <w:rPr>
          <w:color w:val="231F20"/>
        </w:rPr>
        <w:t>текста</w:t>
      </w:r>
      <w:r>
        <w:rPr>
          <w:color w:val="231F20"/>
          <w:spacing w:val="-16"/>
        </w:rPr>
        <w:t xml:space="preserve"> </w:t>
      </w:r>
      <w:r>
        <w:rPr>
          <w:color w:val="231F20"/>
        </w:rPr>
        <w:t>задачи</w:t>
      </w:r>
      <w:r>
        <w:rPr>
          <w:color w:val="231F20"/>
          <w:spacing w:val="-16"/>
        </w:rPr>
        <w:t xml:space="preserve"> </w:t>
      </w:r>
      <w:r>
        <w:rPr>
          <w:color w:val="231F20"/>
        </w:rPr>
        <w:t>в</w:t>
      </w:r>
      <w:r>
        <w:rPr>
          <w:color w:val="231F20"/>
          <w:spacing w:val="-16"/>
        </w:rPr>
        <w:t xml:space="preserve"> </w:t>
      </w:r>
      <w:r>
        <w:rPr>
          <w:color w:val="231F20"/>
        </w:rPr>
        <w:t>виде</w:t>
      </w:r>
      <w:r>
        <w:rPr>
          <w:color w:val="231F20"/>
          <w:spacing w:val="-16"/>
        </w:rPr>
        <w:t xml:space="preserve"> </w:t>
      </w:r>
      <w:r>
        <w:rPr>
          <w:color w:val="231F20"/>
        </w:rPr>
        <w:t>рисунка,</w:t>
      </w:r>
      <w:r>
        <w:rPr>
          <w:color w:val="231F20"/>
          <w:spacing w:val="-16"/>
        </w:rPr>
        <w:t xml:space="preserve"> </w:t>
      </w:r>
      <w:r>
        <w:rPr>
          <w:color w:val="231F20"/>
        </w:rPr>
        <w:t>схемы или</w:t>
      </w:r>
      <w:r>
        <w:rPr>
          <w:color w:val="231F20"/>
          <w:spacing w:val="-4"/>
        </w:rPr>
        <w:t xml:space="preserve"> </w:t>
      </w:r>
      <w:r>
        <w:rPr>
          <w:color w:val="231F20"/>
        </w:rPr>
        <w:t>другой</w:t>
      </w:r>
      <w:r>
        <w:rPr>
          <w:color w:val="231F20"/>
          <w:spacing w:val="-4"/>
        </w:rPr>
        <w:t xml:space="preserve"> </w:t>
      </w:r>
      <w:r>
        <w:rPr>
          <w:color w:val="231F20"/>
        </w:rPr>
        <w:t>модели.</w:t>
      </w:r>
      <w:r>
        <w:rPr>
          <w:color w:val="231F20"/>
          <w:spacing w:val="-4"/>
        </w:rPr>
        <w:t xml:space="preserve"> </w:t>
      </w:r>
      <w:r>
        <w:rPr>
          <w:color w:val="231F20"/>
        </w:rPr>
        <w:t>План</w:t>
      </w:r>
      <w:r>
        <w:rPr>
          <w:color w:val="231F20"/>
          <w:spacing w:val="-4"/>
        </w:rPr>
        <w:t xml:space="preserve"> </w:t>
      </w:r>
      <w:r>
        <w:rPr>
          <w:color w:val="231F20"/>
        </w:rPr>
        <w:t>решения</w:t>
      </w:r>
      <w:r>
        <w:rPr>
          <w:color w:val="231F20"/>
          <w:spacing w:val="-4"/>
        </w:rPr>
        <w:t xml:space="preserve"> </w:t>
      </w:r>
      <w:r>
        <w:rPr>
          <w:color w:val="231F20"/>
        </w:rPr>
        <w:t>задачи</w:t>
      </w:r>
      <w:r>
        <w:rPr>
          <w:color w:val="231F20"/>
          <w:spacing w:val="-4"/>
        </w:rPr>
        <w:t xml:space="preserve"> </w:t>
      </w:r>
      <w:r>
        <w:rPr>
          <w:color w:val="231F20"/>
        </w:rPr>
        <w:t>в</w:t>
      </w:r>
      <w:r>
        <w:rPr>
          <w:color w:val="231F20"/>
          <w:spacing w:val="-4"/>
        </w:rPr>
        <w:t xml:space="preserve"> </w:t>
      </w:r>
      <w:r>
        <w:rPr>
          <w:color w:val="231F20"/>
        </w:rPr>
        <w:t>два</w:t>
      </w:r>
      <w:r>
        <w:rPr>
          <w:color w:val="231F20"/>
          <w:spacing w:val="-4"/>
        </w:rPr>
        <w:t xml:space="preserve"> </w:t>
      </w:r>
      <w:r>
        <w:rPr>
          <w:color w:val="231F20"/>
        </w:rPr>
        <w:t>действия,</w:t>
      </w:r>
      <w:r>
        <w:rPr>
          <w:color w:val="231F20"/>
          <w:spacing w:val="-4"/>
        </w:rPr>
        <w:t xml:space="preserve"> </w:t>
      </w:r>
      <w:r>
        <w:rPr>
          <w:color w:val="231F20"/>
        </w:rPr>
        <w:t xml:space="preserve">вы- </w:t>
      </w:r>
      <w:r>
        <w:rPr>
          <w:color w:val="231F20"/>
          <w:w w:val="95"/>
        </w:rPr>
        <w:t xml:space="preserve">бор соответствующих плану арифметических действий. Запись </w:t>
      </w:r>
      <w:r>
        <w:rPr>
          <w:color w:val="231F20"/>
        </w:rPr>
        <w:t>решения</w:t>
      </w:r>
      <w:r>
        <w:rPr>
          <w:color w:val="231F20"/>
          <w:spacing w:val="-15"/>
        </w:rPr>
        <w:t xml:space="preserve"> </w:t>
      </w:r>
      <w:r>
        <w:rPr>
          <w:color w:val="231F20"/>
        </w:rPr>
        <w:t>и</w:t>
      </w:r>
      <w:r>
        <w:rPr>
          <w:color w:val="231F20"/>
          <w:spacing w:val="-15"/>
        </w:rPr>
        <w:t xml:space="preserve"> </w:t>
      </w:r>
      <w:r>
        <w:rPr>
          <w:color w:val="231F20"/>
        </w:rPr>
        <w:t>ответа</w:t>
      </w:r>
      <w:r>
        <w:rPr>
          <w:color w:val="231F20"/>
          <w:spacing w:val="-15"/>
        </w:rPr>
        <w:t xml:space="preserve"> </w:t>
      </w:r>
      <w:r>
        <w:rPr>
          <w:color w:val="231F20"/>
        </w:rPr>
        <w:t>задачи.</w:t>
      </w:r>
      <w:r>
        <w:rPr>
          <w:color w:val="231F20"/>
          <w:spacing w:val="-15"/>
        </w:rPr>
        <w:t xml:space="preserve"> </w:t>
      </w:r>
      <w:r>
        <w:rPr>
          <w:color w:val="231F20"/>
        </w:rPr>
        <w:t>Решение</w:t>
      </w:r>
      <w:r>
        <w:rPr>
          <w:color w:val="231F20"/>
          <w:spacing w:val="-15"/>
        </w:rPr>
        <w:t xml:space="preserve"> </w:t>
      </w:r>
      <w:r>
        <w:rPr>
          <w:color w:val="231F20"/>
        </w:rPr>
        <w:t>текстовых</w:t>
      </w:r>
      <w:r>
        <w:rPr>
          <w:color w:val="231F20"/>
          <w:spacing w:val="-15"/>
        </w:rPr>
        <w:t xml:space="preserve"> </w:t>
      </w:r>
      <w:r>
        <w:rPr>
          <w:color w:val="231F20"/>
        </w:rPr>
        <w:t>задач</w:t>
      </w:r>
      <w:r>
        <w:rPr>
          <w:color w:val="231F20"/>
          <w:spacing w:val="-15"/>
        </w:rPr>
        <w:t xml:space="preserve"> </w:t>
      </w:r>
      <w:r>
        <w:rPr>
          <w:color w:val="231F20"/>
        </w:rPr>
        <w:t>на</w:t>
      </w:r>
      <w:r>
        <w:rPr>
          <w:color w:val="231F20"/>
          <w:spacing w:val="-15"/>
        </w:rPr>
        <w:t xml:space="preserve"> </w:t>
      </w:r>
      <w:r>
        <w:rPr>
          <w:color w:val="231F20"/>
        </w:rPr>
        <w:t xml:space="preserve">приме- нение смысла арифметического действия (сложение, вычита- 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w:t>
      </w:r>
      <w:r>
        <w:rPr>
          <w:color w:val="231F20"/>
          <w:w w:val="95"/>
        </w:rPr>
        <w:t xml:space="preserve">проверка на достоверность, следование плану, соответствие по- </w:t>
      </w:r>
      <w:r>
        <w:rPr>
          <w:color w:val="231F20"/>
        </w:rPr>
        <w:t>ставленному вопросу).</w:t>
      </w:r>
    </w:p>
    <w:p w:rsidR="00EE5371" w:rsidRDefault="00EE5371" w:rsidP="00EE5371">
      <w:pPr>
        <w:pStyle w:val="a3"/>
        <w:spacing w:before="5"/>
        <w:ind w:left="0" w:right="0" w:firstLine="0"/>
        <w:jc w:val="left"/>
        <w:rPr>
          <w:sz w:val="17"/>
        </w:rPr>
      </w:pPr>
    </w:p>
    <w:p w:rsidR="00EE5371" w:rsidRDefault="00EE5371" w:rsidP="00EE5371">
      <w:pPr>
        <w:pStyle w:val="a3"/>
        <w:ind w:left="383" w:right="0" w:firstLine="0"/>
        <w:rPr>
          <w:b/>
        </w:rPr>
      </w:pPr>
      <w:r>
        <w:rPr>
          <w:b/>
          <w:color w:val="231F20"/>
          <w:w w:val="90"/>
        </w:rPr>
        <w:t>Пространственные</w:t>
      </w:r>
      <w:r>
        <w:rPr>
          <w:b/>
          <w:color w:val="231F20"/>
          <w:spacing w:val="-5"/>
        </w:rPr>
        <w:t xml:space="preserve"> </w:t>
      </w:r>
      <w:r>
        <w:rPr>
          <w:b/>
          <w:color w:val="231F20"/>
          <w:w w:val="90"/>
        </w:rPr>
        <w:t>отношения</w:t>
      </w:r>
      <w:r>
        <w:rPr>
          <w:b/>
          <w:color w:val="231F20"/>
          <w:spacing w:val="-4"/>
        </w:rPr>
        <w:t xml:space="preserve"> </w:t>
      </w:r>
      <w:r>
        <w:rPr>
          <w:b/>
          <w:color w:val="231F20"/>
          <w:w w:val="90"/>
        </w:rPr>
        <w:t>и</w:t>
      </w:r>
      <w:r>
        <w:rPr>
          <w:b/>
          <w:color w:val="231F20"/>
          <w:spacing w:val="-5"/>
        </w:rPr>
        <w:t xml:space="preserve"> </w:t>
      </w:r>
      <w:r>
        <w:rPr>
          <w:b/>
          <w:color w:val="231F20"/>
          <w:w w:val="90"/>
        </w:rPr>
        <w:t>геометрические</w:t>
      </w:r>
      <w:r>
        <w:rPr>
          <w:b/>
          <w:color w:val="231F20"/>
          <w:spacing w:val="-4"/>
        </w:rPr>
        <w:t xml:space="preserve"> </w:t>
      </w:r>
      <w:r>
        <w:rPr>
          <w:b/>
          <w:color w:val="231F20"/>
          <w:spacing w:val="-2"/>
          <w:w w:val="90"/>
        </w:rPr>
        <w:t>фигуры</w:t>
      </w:r>
    </w:p>
    <w:p w:rsidR="00EE5371" w:rsidRDefault="00EE5371" w:rsidP="00EE5371">
      <w:pPr>
        <w:pStyle w:val="a3"/>
        <w:spacing w:before="6" w:line="244" w:lineRule="auto"/>
      </w:pPr>
      <w:r>
        <w:rPr>
          <w:color w:val="231F20"/>
          <w:w w:val="95"/>
        </w:rPr>
        <w:t xml:space="preserve">Распознавание и изображение геометрических фигур: точка, </w:t>
      </w:r>
      <w:r>
        <w:rPr>
          <w:color w:val="231F20"/>
        </w:rPr>
        <w:t>прямая,</w:t>
      </w:r>
      <w:r>
        <w:rPr>
          <w:color w:val="231F20"/>
          <w:spacing w:val="-14"/>
        </w:rPr>
        <w:t xml:space="preserve"> </w:t>
      </w:r>
      <w:r>
        <w:rPr>
          <w:color w:val="231F20"/>
        </w:rPr>
        <w:t>прямой</w:t>
      </w:r>
      <w:r>
        <w:rPr>
          <w:color w:val="231F20"/>
          <w:spacing w:val="-14"/>
        </w:rPr>
        <w:t xml:space="preserve"> </w:t>
      </w:r>
      <w:r>
        <w:rPr>
          <w:color w:val="231F20"/>
        </w:rPr>
        <w:t>угол,</w:t>
      </w:r>
      <w:r>
        <w:rPr>
          <w:color w:val="231F20"/>
          <w:spacing w:val="-14"/>
        </w:rPr>
        <w:t xml:space="preserve"> </w:t>
      </w:r>
      <w:r>
        <w:rPr>
          <w:color w:val="231F20"/>
        </w:rPr>
        <w:t>ломаная,</w:t>
      </w:r>
      <w:r>
        <w:rPr>
          <w:color w:val="231F20"/>
          <w:spacing w:val="-14"/>
        </w:rPr>
        <w:t xml:space="preserve"> </w:t>
      </w:r>
      <w:r>
        <w:rPr>
          <w:color w:val="231F20"/>
        </w:rPr>
        <w:t>многоугольник.</w:t>
      </w:r>
      <w:r>
        <w:rPr>
          <w:color w:val="231F20"/>
          <w:spacing w:val="-14"/>
        </w:rPr>
        <w:t xml:space="preserve"> </w:t>
      </w:r>
      <w:r>
        <w:rPr>
          <w:color w:val="231F20"/>
        </w:rPr>
        <w:t>Построение</w:t>
      </w:r>
      <w:r>
        <w:rPr>
          <w:color w:val="231F20"/>
          <w:spacing w:val="-14"/>
        </w:rPr>
        <w:t xml:space="preserve"> </w:t>
      </w:r>
      <w:r>
        <w:rPr>
          <w:color w:val="231F20"/>
        </w:rPr>
        <w:t>от- резка заданной длины с помощью линейки. Изображение на клетчатой бумаге прямоугольника с заданными длинами сто- рон,</w:t>
      </w:r>
      <w:r>
        <w:rPr>
          <w:color w:val="231F20"/>
          <w:spacing w:val="-16"/>
        </w:rPr>
        <w:t xml:space="preserve"> </w:t>
      </w:r>
      <w:r>
        <w:rPr>
          <w:color w:val="231F20"/>
        </w:rPr>
        <w:t>квадрата</w:t>
      </w:r>
      <w:r>
        <w:rPr>
          <w:color w:val="231F20"/>
          <w:spacing w:val="-16"/>
        </w:rPr>
        <w:t xml:space="preserve"> </w:t>
      </w:r>
      <w:r>
        <w:rPr>
          <w:color w:val="231F20"/>
        </w:rPr>
        <w:t>с</w:t>
      </w:r>
      <w:r>
        <w:rPr>
          <w:color w:val="231F20"/>
          <w:spacing w:val="-16"/>
        </w:rPr>
        <w:t xml:space="preserve"> </w:t>
      </w:r>
      <w:r>
        <w:rPr>
          <w:color w:val="231F20"/>
        </w:rPr>
        <w:t>заданной</w:t>
      </w:r>
      <w:r>
        <w:rPr>
          <w:color w:val="231F20"/>
          <w:spacing w:val="-16"/>
        </w:rPr>
        <w:t xml:space="preserve"> </w:t>
      </w:r>
      <w:r>
        <w:rPr>
          <w:color w:val="231F20"/>
        </w:rPr>
        <w:t>длиной</w:t>
      </w:r>
      <w:r>
        <w:rPr>
          <w:color w:val="231F20"/>
          <w:spacing w:val="-16"/>
        </w:rPr>
        <w:t xml:space="preserve"> </w:t>
      </w:r>
      <w:r>
        <w:rPr>
          <w:color w:val="231F20"/>
        </w:rPr>
        <w:t>стороны.</w:t>
      </w:r>
      <w:r>
        <w:rPr>
          <w:color w:val="231F20"/>
          <w:spacing w:val="-16"/>
        </w:rPr>
        <w:t xml:space="preserve"> </w:t>
      </w:r>
      <w:r>
        <w:rPr>
          <w:color w:val="231F20"/>
        </w:rPr>
        <w:t>Длина</w:t>
      </w:r>
      <w:r>
        <w:rPr>
          <w:color w:val="231F20"/>
          <w:spacing w:val="-16"/>
        </w:rPr>
        <w:t xml:space="preserve"> </w:t>
      </w:r>
      <w:r>
        <w:rPr>
          <w:color w:val="231F20"/>
        </w:rPr>
        <w:t>ломаной.</w:t>
      </w:r>
      <w:r>
        <w:rPr>
          <w:color w:val="231F20"/>
          <w:spacing w:val="-16"/>
        </w:rPr>
        <w:t xml:space="preserve"> </w:t>
      </w:r>
      <w:r>
        <w:rPr>
          <w:color w:val="231F20"/>
        </w:rPr>
        <w:t>Из- мерение периметра данного/изображенного прямоугольника (квадрата), запись результата измерения в сантиметрах.</w:t>
      </w:r>
    </w:p>
    <w:p w:rsidR="00EE5371" w:rsidRDefault="00EE5371" w:rsidP="00EE5371">
      <w:pPr>
        <w:pStyle w:val="a3"/>
        <w:spacing w:before="4"/>
        <w:ind w:left="0" w:right="0" w:firstLine="0"/>
        <w:jc w:val="left"/>
        <w:rPr>
          <w:sz w:val="17"/>
        </w:rPr>
      </w:pPr>
    </w:p>
    <w:p w:rsidR="00EE5371" w:rsidRDefault="00EE5371" w:rsidP="00EE5371">
      <w:pPr>
        <w:pStyle w:val="a3"/>
        <w:ind w:left="383" w:right="0" w:firstLine="0"/>
        <w:rPr>
          <w:b/>
        </w:rPr>
      </w:pPr>
      <w:r>
        <w:rPr>
          <w:b/>
          <w:color w:val="231F20"/>
          <w:w w:val="90"/>
        </w:rPr>
        <w:t>Математическая</w:t>
      </w:r>
      <w:r>
        <w:rPr>
          <w:b/>
          <w:color w:val="231F20"/>
          <w:spacing w:val="24"/>
        </w:rPr>
        <w:t xml:space="preserve"> </w:t>
      </w:r>
      <w:r>
        <w:rPr>
          <w:b/>
          <w:color w:val="231F20"/>
          <w:spacing w:val="-2"/>
          <w:w w:val="95"/>
        </w:rPr>
        <w:t>информация</w:t>
      </w:r>
    </w:p>
    <w:p w:rsidR="00EE5371" w:rsidRDefault="00EE5371" w:rsidP="00EE5371">
      <w:pPr>
        <w:pStyle w:val="a3"/>
        <w:spacing w:before="5" w:line="244" w:lineRule="auto"/>
        <w:ind w:right="153"/>
      </w:pPr>
      <w:r>
        <w:rPr>
          <w:color w:val="231F20"/>
        </w:rPr>
        <w:t>Нахождение, формулирование одного-двух общих призна- ков набора математических объектов: чисел, величин, геоме- трических</w:t>
      </w:r>
      <w:r>
        <w:rPr>
          <w:color w:val="231F20"/>
          <w:spacing w:val="-4"/>
        </w:rPr>
        <w:t xml:space="preserve"> </w:t>
      </w:r>
      <w:r>
        <w:rPr>
          <w:color w:val="231F20"/>
        </w:rPr>
        <w:t>фигур.</w:t>
      </w:r>
      <w:r>
        <w:rPr>
          <w:color w:val="231F20"/>
          <w:spacing w:val="-4"/>
        </w:rPr>
        <w:t xml:space="preserve"> </w:t>
      </w:r>
      <w:r>
        <w:rPr>
          <w:color w:val="231F20"/>
        </w:rPr>
        <w:t>Классификация</w:t>
      </w:r>
      <w:r>
        <w:rPr>
          <w:color w:val="231F20"/>
          <w:spacing w:val="-4"/>
        </w:rPr>
        <w:t xml:space="preserve"> </w:t>
      </w:r>
      <w:r>
        <w:rPr>
          <w:color w:val="231F20"/>
        </w:rPr>
        <w:t>объектов</w:t>
      </w:r>
      <w:r>
        <w:rPr>
          <w:color w:val="231F20"/>
          <w:spacing w:val="-4"/>
        </w:rPr>
        <w:t xml:space="preserve"> </w:t>
      </w:r>
      <w:r>
        <w:rPr>
          <w:color w:val="231F20"/>
        </w:rPr>
        <w:t>по</w:t>
      </w:r>
      <w:r>
        <w:rPr>
          <w:color w:val="231F20"/>
          <w:spacing w:val="-4"/>
        </w:rPr>
        <w:t xml:space="preserve"> </w:t>
      </w:r>
      <w:r>
        <w:rPr>
          <w:color w:val="231F20"/>
        </w:rPr>
        <w:t>заданному</w:t>
      </w:r>
      <w:r>
        <w:rPr>
          <w:color w:val="231F20"/>
          <w:spacing w:val="-4"/>
        </w:rPr>
        <w:t xml:space="preserve"> </w:t>
      </w:r>
      <w:r>
        <w:rPr>
          <w:color w:val="231F20"/>
        </w:rPr>
        <w:t>или самостоятельно</w:t>
      </w:r>
      <w:r>
        <w:rPr>
          <w:color w:val="231F20"/>
          <w:spacing w:val="40"/>
        </w:rPr>
        <w:t xml:space="preserve"> </w:t>
      </w:r>
      <w:r>
        <w:rPr>
          <w:color w:val="231F20"/>
        </w:rPr>
        <w:t>установленному</w:t>
      </w:r>
      <w:r>
        <w:rPr>
          <w:color w:val="231F20"/>
          <w:spacing w:val="40"/>
        </w:rPr>
        <w:t xml:space="preserve"> </w:t>
      </w:r>
      <w:r>
        <w:rPr>
          <w:color w:val="231F20"/>
        </w:rPr>
        <w:t>признаку.</w:t>
      </w:r>
      <w:r>
        <w:rPr>
          <w:color w:val="231F20"/>
          <w:spacing w:val="40"/>
        </w:rPr>
        <w:t xml:space="preserve"> </w:t>
      </w:r>
      <w:r>
        <w:rPr>
          <w:color w:val="231F20"/>
        </w:rPr>
        <w:t>Закономерность</w:t>
      </w:r>
      <w:r>
        <w:rPr>
          <w:color w:val="231F20"/>
          <w:spacing w:val="40"/>
        </w:rPr>
        <w:t xml:space="preserve"> </w:t>
      </w:r>
      <w:r>
        <w:rPr>
          <w:color w:val="231F20"/>
        </w:rPr>
        <w:t xml:space="preserve">в ряду чисел, геометрических фигур, объектов повседневной </w:t>
      </w:r>
      <w:r>
        <w:rPr>
          <w:color w:val="231F20"/>
          <w:spacing w:val="-2"/>
        </w:rPr>
        <w:t>жизни.</w:t>
      </w:r>
    </w:p>
    <w:p w:rsidR="00EE5371" w:rsidRDefault="00EE5371" w:rsidP="00EE5371">
      <w:pPr>
        <w:pStyle w:val="a3"/>
        <w:spacing w:before="7" w:line="249" w:lineRule="auto"/>
      </w:pPr>
      <w:r>
        <w:rPr>
          <w:color w:val="231F20"/>
        </w:rPr>
        <w:t xml:space="preserve">Верные (истинные) и неверные (ложные) утверждения, со- </w:t>
      </w:r>
      <w:r>
        <w:rPr>
          <w:color w:val="231F20"/>
          <w:w w:val="95"/>
        </w:rPr>
        <w:t>держащие</w:t>
      </w:r>
      <w:r>
        <w:rPr>
          <w:color w:val="231F20"/>
          <w:spacing w:val="51"/>
        </w:rPr>
        <w:t xml:space="preserve"> </w:t>
      </w:r>
      <w:r>
        <w:rPr>
          <w:color w:val="231F20"/>
          <w:w w:val="95"/>
        </w:rPr>
        <w:t>количественные,</w:t>
      </w:r>
      <w:r>
        <w:rPr>
          <w:color w:val="231F20"/>
          <w:spacing w:val="52"/>
        </w:rPr>
        <w:t xml:space="preserve"> </w:t>
      </w:r>
      <w:r>
        <w:rPr>
          <w:color w:val="231F20"/>
          <w:w w:val="95"/>
        </w:rPr>
        <w:t>пространственные</w:t>
      </w:r>
      <w:r>
        <w:rPr>
          <w:color w:val="231F20"/>
          <w:spacing w:val="51"/>
        </w:rPr>
        <w:t xml:space="preserve"> </w:t>
      </w:r>
      <w:r>
        <w:rPr>
          <w:color w:val="231F20"/>
          <w:w w:val="95"/>
        </w:rPr>
        <w:t>отношения,</w:t>
      </w:r>
      <w:r>
        <w:rPr>
          <w:color w:val="231F20"/>
          <w:spacing w:val="52"/>
        </w:rPr>
        <w:t xml:space="preserve"> </w:t>
      </w:r>
      <w:r>
        <w:rPr>
          <w:color w:val="231F20"/>
          <w:spacing w:val="-5"/>
          <w:w w:val="95"/>
        </w:rPr>
        <w:t>за-</w:t>
      </w:r>
    </w:p>
    <w:p w:rsidR="00EE5371" w:rsidRDefault="00EE5371" w:rsidP="00EE5371">
      <w:pPr>
        <w:spacing w:line="249" w:lineRule="auto"/>
        <w:sectPr w:rsidR="00EE5371">
          <w:pgSz w:w="7830" w:h="12020"/>
          <w:pgMar w:top="620" w:right="580" w:bottom="900" w:left="580" w:header="0" w:footer="709" w:gutter="0"/>
          <w:cols w:space="720"/>
        </w:sectPr>
      </w:pPr>
    </w:p>
    <w:p w:rsidR="00EE5371" w:rsidRDefault="00EE5371" w:rsidP="00EE5371">
      <w:pPr>
        <w:pStyle w:val="a3"/>
        <w:spacing w:before="68" w:line="249" w:lineRule="auto"/>
        <w:ind w:right="154" w:firstLine="0"/>
      </w:pPr>
      <w:r>
        <w:rPr>
          <w:color w:val="231F20"/>
        </w:rPr>
        <w:t>висимости между числами/величинами. Конструирование утверждений с использованием слов «каждый», «все».</w:t>
      </w:r>
    </w:p>
    <w:p w:rsidR="00EE5371" w:rsidRDefault="00EE5371" w:rsidP="00EE5371">
      <w:pPr>
        <w:pStyle w:val="a3"/>
        <w:spacing w:line="249" w:lineRule="auto"/>
      </w:pPr>
      <w:r>
        <w:rPr>
          <w:color w:val="231F20"/>
        </w:rPr>
        <w:t>Работа</w:t>
      </w:r>
      <w:r>
        <w:rPr>
          <w:color w:val="231F20"/>
          <w:spacing w:val="-11"/>
        </w:rPr>
        <w:t xml:space="preserve"> </w:t>
      </w:r>
      <w:r>
        <w:rPr>
          <w:color w:val="231F20"/>
        </w:rPr>
        <w:t>с</w:t>
      </w:r>
      <w:r>
        <w:rPr>
          <w:color w:val="231F20"/>
          <w:spacing w:val="-11"/>
        </w:rPr>
        <w:t xml:space="preserve"> </w:t>
      </w:r>
      <w:r>
        <w:rPr>
          <w:color w:val="231F20"/>
        </w:rPr>
        <w:t>таблицами:</w:t>
      </w:r>
      <w:r>
        <w:rPr>
          <w:color w:val="231F20"/>
          <w:spacing w:val="-11"/>
        </w:rPr>
        <w:t xml:space="preserve"> </w:t>
      </w:r>
      <w:r>
        <w:rPr>
          <w:color w:val="231F20"/>
        </w:rPr>
        <w:t>извлечение</w:t>
      </w:r>
      <w:r>
        <w:rPr>
          <w:color w:val="231F20"/>
          <w:spacing w:val="-11"/>
        </w:rPr>
        <w:t xml:space="preserve"> </w:t>
      </w:r>
      <w:r>
        <w:rPr>
          <w:color w:val="231F20"/>
        </w:rPr>
        <w:t>и</w:t>
      </w:r>
      <w:r>
        <w:rPr>
          <w:color w:val="231F20"/>
          <w:spacing w:val="-11"/>
        </w:rPr>
        <w:t xml:space="preserve"> </w:t>
      </w:r>
      <w:r>
        <w:rPr>
          <w:color w:val="231F20"/>
        </w:rPr>
        <w:t>использование</w:t>
      </w:r>
      <w:r>
        <w:rPr>
          <w:color w:val="231F20"/>
          <w:spacing w:val="-11"/>
        </w:rPr>
        <w:t xml:space="preserve"> </w:t>
      </w:r>
      <w:r>
        <w:rPr>
          <w:color w:val="231F20"/>
        </w:rPr>
        <w:t>для</w:t>
      </w:r>
      <w:r>
        <w:rPr>
          <w:color w:val="231F20"/>
          <w:spacing w:val="-11"/>
        </w:rPr>
        <w:t xml:space="preserve"> </w:t>
      </w:r>
      <w:r>
        <w:rPr>
          <w:color w:val="231F20"/>
        </w:rPr>
        <w:t xml:space="preserve">ответа на вопрос информации, представленной в таблице (таблицы </w:t>
      </w:r>
      <w:r>
        <w:rPr>
          <w:color w:val="231F20"/>
          <w:w w:val="95"/>
        </w:rPr>
        <w:t xml:space="preserve">сложения, умножения; график дежурств, наблюдения в приро- </w:t>
      </w:r>
      <w:r>
        <w:rPr>
          <w:color w:val="231F20"/>
        </w:rPr>
        <w:t>де и пр.).</w:t>
      </w:r>
    </w:p>
    <w:p w:rsidR="00EE5371" w:rsidRDefault="00EE5371" w:rsidP="00EE5371">
      <w:pPr>
        <w:pStyle w:val="a3"/>
        <w:spacing w:line="249" w:lineRule="auto"/>
      </w:pPr>
      <w:r>
        <w:rPr>
          <w:color w:val="231F20"/>
        </w:rPr>
        <w:t>Внесение</w:t>
      </w:r>
      <w:r>
        <w:rPr>
          <w:color w:val="231F20"/>
          <w:spacing w:val="-12"/>
        </w:rPr>
        <w:t xml:space="preserve"> </w:t>
      </w:r>
      <w:r>
        <w:rPr>
          <w:color w:val="231F20"/>
        </w:rPr>
        <w:t>данных</w:t>
      </w:r>
      <w:r>
        <w:rPr>
          <w:color w:val="231F20"/>
          <w:spacing w:val="-12"/>
        </w:rPr>
        <w:t xml:space="preserve"> </w:t>
      </w:r>
      <w:r>
        <w:rPr>
          <w:color w:val="231F20"/>
        </w:rPr>
        <w:t>в</w:t>
      </w:r>
      <w:r>
        <w:rPr>
          <w:color w:val="231F20"/>
          <w:spacing w:val="-12"/>
        </w:rPr>
        <w:t xml:space="preserve"> </w:t>
      </w:r>
      <w:r>
        <w:rPr>
          <w:color w:val="231F20"/>
        </w:rPr>
        <w:t>таблицу,</w:t>
      </w:r>
      <w:r>
        <w:rPr>
          <w:color w:val="231F20"/>
          <w:spacing w:val="-12"/>
        </w:rPr>
        <w:t xml:space="preserve"> </w:t>
      </w:r>
      <w:r>
        <w:rPr>
          <w:color w:val="231F20"/>
        </w:rPr>
        <w:t>дополнение</w:t>
      </w:r>
      <w:r>
        <w:rPr>
          <w:color w:val="231F20"/>
          <w:spacing w:val="-12"/>
        </w:rPr>
        <w:t xml:space="preserve"> </w:t>
      </w:r>
      <w:r>
        <w:rPr>
          <w:color w:val="231F20"/>
        </w:rPr>
        <w:t>моделей</w:t>
      </w:r>
      <w:r>
        <w:rPr>
          <w:color w:val="231F20"/>
          <w:spacing w:val="-12"/>
        </w:rPr>
        <w:t xml:space="preserve"> </w:t>
      </w:r>
      <w:r>
        <w:rPr>
          <w:color w:val="231F20"/>
        </w:rPr>
        <w:t>(схем,</w:t>
      </w:r>
      <w:r>
        <w:rPr>
          <w:color w:val="231F20"/>
          <w:spacing w:val="-12"/>
        </w:rPr>
        <w:t xml:space="preserve"> </w:t>
      </w:r>
      <w:r>
        <w:rPr>
          <w:color w:val="231F20"/>
        </w:rPr>
        <w:t>изо- бражений) готовыми числовыми данными.</w:t>
      </w:r>
    </w:p>
    <w:p w:rsidR="00EE5371" w:rsidRDefault="00EE5371" w:rsidP="00EE5371">
      <w:pPr>
        <w:pStyle w:val="a3"/>
        <w:spacing w:line="249" w:lineRule="auto"/>
      </w:pPr>
      <w:r>
        <w:rPr>
          <w:color w:val="231F20"/>
        </w:rPr>
        <w:t>Алгоритмы</w:t>
      </w:r>
      <w:r>
        <w:rPr>
          <w:color w:val="231F20"/>
          <w:spacing w:val="-9"/>
        </w:rPr>
        <w:t xml:space="preserve"> </w:t>
      </w:r>
      <w:r>
        <w:rPr>
          <w:color w:val="231F20"/>
        </w:rPr>
        <w:t>(приёмы,</w:t>
      </w:r>
      <w:r>
        <w:rPr>
          <w:color w:val="231F20"/>
          <w:spacing w:val="-9"/>
        </w:rPr>
        <w:t xml:space="preserve"> </w:t>
      </w:r>
      <w:r>
        <w:rPr>
          <w:color w:val="231F20"/>
        </w:rPr>
        <w:t>правила)</w:t>
      </w:r>
      <w:r>
        <w:rPr>
          <w:color w:val="231F20"/>
          <w:spacing w:val="-9"/>
        </w:rPr>
        <w:t xml:space="preserve"> </w:t>
      </w:r>
      <w:r>
        <w:rPr>
          <w:color w:val="231F20"/>
        </w:rPr>
        <w:t>устных</w:t>
      </w:r>
      <w:r>
        <w:rPr>
          <w:color w:val="231F20"/>
          <w:spacing w:val="-9"/>
        </w:rPr>
        <w:t xml:space="preserve"> </w:t>
      </w:r>
      <w:r>
        <w:rPr>
          <w:color w:val="231F20"/>
        </w:rPr>
        <w:t>и</w:t>
      </w:r>
      <w:r>
        <w:rPr>
          <w:color w:val="231F20"/>
          <w:spacing w:val="-9"/>
        </w:rPr>
        <w:t xml:space="preserve"> </w:t>
      </w:r>
      <w:r>
        <w:rPr>
          <w:color w:val="231F20"/>
        </w:rPr>
        <w:t>письменных</w:t>
      </w:r>
      <w:r>
        <w:rPr>
          <w:color w:val="231F20"/>
          <w:spacing w:val="-9"/>
        </w:rPr>
        <w:t xml:space="preserve"> </w:t>
      </w:r>
      <w:r>
        <w:rPr>
          <w:color w:val="231F20"/>
        </w:rPr>
        <w:t>вычис- лений, измерений и построения геометрических фигур.</w:t>
      </w:r>
    </w:p>
    <w:p w:rsidR="00EE5371" w:rsidRDefault="00EE5371" w:rsidP="00EE5371">
      <w:pPr>
        <w:pStyle w:val="a3"/>
        <w:spacing w:line="249" w:lineRule="auto"/>
      </w:pPr>
      <w:r>
        <w:rPr>
          <w:color w:val="231F20"/>
          <w:w w:val="95"/>
        </w:rPr>
        <w:t xml:space="preserve">Правила работы с электронными средствами обучения (элек- </w:t>
      </w:r>
      <w:r>
        <w:rPr>
          <w:color w:val="231F20"/>
        </w:rPr>
        <w:t>тронной формой учебника, компьютерными тренажёрами).</w:t>
      </w:r>
    </w:p>
    <w:p w:rsidR="00EE5371" w:rsidRDefault="00EE5371" w:rsidP="00EE5371">
      <w:pPr>
        <w:pStyle w:val="21"/>
        <w:spacing w:before="172" w:line="218" w:lineRule="auto"/>
        <w:ind w:right="1389"/>
      </w:pPr>
      <w:r>
        <w:rPr>
          <w:color w:val="231F20"/>
        </w:rPr>
        <w:t>Универсальные учебные действия (пропедевтический уровень)</w:t>
      </w:r>
    </w:p>
    <w:p w:rsidR="00EE5371" w:rsidRDefault="00EE5371" w:rsidP="00EE5371">
      <w:pPr>
        <w:spacing w:before="60"/>
        <w:ind w:left="383"/>
        <w:jc w:val="both"/>
        <w:rPr>
          <w:i/>
          <w:sz w:val="20"/>
        </w:rPr>
      </w:pPr>
      <w:r>
        <w:rPr>
          <w:i/>
          <w:color w:val="231F20"/>
          <w:sz w:val="20"/>
        </w:rPr>
        <w:t>Универсальные</w:t>
      </w:r>
      <w:r>
        <w:rPr>
          <w:i/>
          <w:color w:val="231F20"/>
          <w:spacing w:val="-8"/>
          <w:sz w:val="20"/>
        </w:rPr>
        <w:t xml:space="preserve"> </w:t>
      </w:r>
      <w:r>
        <w:rPr>
          <w:i/>
          <w:color w:val="231F20"/>
          <w:sz w:val="20"/>
        </w:rPr>
        <w:t>познавательные</w:t>
      </w:r>
      <w:r>
        <w:rPr>
          <w:i/>
          <w:color w:val="231F20"/>
          <w:spacing w:val="-8"/>
          <w:sz w:val="20"/>
        </w:rPr>
        <w:t xml:space="preserve"> </w:t>
      </w:r>
      <w:r>
        <w:rPr>
          <w:i/>
          <w:color w:val="231F20"/>
          <w:sz w:val="20"/>
        </w:rPr>
        <w:t>учебные</w:t>
      </w:r>
      <w:r>
        <w:rPr>
          <w:i/>
          <w:color w:val="231F20"/>
          <w:spacing w:val="-7"/>
          <w:sz w:val="20"/>
        </w:rPr>
        <w:t xml:space="preserve"> </w:t>
      </w:r>
      <w:r>
        <w:rPr>
          <w:i/>
          <w:color w:val="231F20"/>
          <w:spacing w:val="-2"/>
          <w:sz w:val="20"/>
        </w:rPr>
        <w:t>действия:</w:t>
      </w:r>
    </w:p>
    <w:p w:rsidR="00EE5371" w:rsidRDefault="00EE5371" w:rsidP="00EE5371">
      <w:pPr>
        <w:pStyle w:val="a3"/>
        <w:spacing w:before="9" w:line="249" w:lineRule="auto"/>
        <w:ind w:left="383" w:hanging="227"/>
      </w:pPr>
      <w:r>
        <w:rPr>
          <w:color w:val="231F20"/>
        </w:rPr>
        <w:t>—наблюдать математические отношения (часть-целое, боль- ше-меньше) в окружающем мире;</w:t>
      </w:r>
    </w:p>
    <w:p w:rsidR="00EE5371" w:rsidRDefault="00EE5371" w:rsidP="00EE5371">
      <w:pPr>
        <w:pStyle w:val="a3"/>
        <w:spacing w:line="249" w:lineRule="auto"/>
        <w:ind w:left="383" w:hanging="227"/>
      </w:pPr>
      <w:r>
        <w:rPr>
          <w:color w:val="231F20"/>
        </w:rPr>
        <w:t>—характеризовать</w:t>
      </w:r>
      <w:r>
        <w:rPr>
          <w:color w:val="231F20"/>
          <w:spacing w:val="-16"/>
        </w:rPr>
        <w:t xml:space="preserve"> </w:t>
      </w:r>
      <w:r>
        <w:rPr>
          <w:color w:val="231F20"/>
        </w:rPr>
        <w:t>назначение</w:t>
      </w:r>
      <w:r>
        <w:rPr>
          <w:color w:val="231F20"/>
          <w:spacing w:val="-16"/>
        </w:rPr>
        <w:t xml:space="preserve"> </w:t>
      </w:r>
      <w:r>
        <w:rPr>
          <w:color w:val="231F20"/>
        </w:rPr>
        <w:t>и</w:t>
      </w:r>
      <w:r>
        <w:rPr>
          <w:color w:val="231F20"/>
          <w:spacing w:val="-16"/>
        </w:rPr>
        <w:t xml:space="preserve"> </w:t>
      </w:r>
      <w:r>
        <w:rPr>
          <w:color w:val="231F20"/>
        </w:rPr>
        <w:t>использовать</w:t>
      </w:r>
      <w:r>
        <w:rPr>
          <w:color w:val="231F20"/>
          <w:spacing w:val="-16"/>
        </w:rPr>
        <w:t xml:space="preserve"> </w:t>
      </w:r>
      <w:r>
        <w:rPr>
          <w:color w:val="231F20"/>
        </w:rPr>
        <w:t>простейшие</w:t>
      </w:r>
      <w:r>
        <w:rPr>
          <w:color w:val="231F20"/>
          <w:spacing w:val="-16"/>
        </w:rPr>
        <w:t xml:space="preserve"> </w:t>
      </w:r>
      <w:r>
        <w:rPr>
          <w:color w:val="231F20"/>
        </w:rPr>
        <w:t>из- мерительные приборы (сантиметровая лента, весы);</w:t>
      </w:r>
    </w:p>
    <w:p w:rsidR="00EE5371" w:rsidRDefault="00EE5371" w:rsidP="00EE5371">
      <w:pPr>
        <w:pStyle w:val="a3"/>
        <w:spacing w:line="249" w:lineRule="auto"/>
        <w:ind w:left="383" w:hanging="227"/>
      </w:pPr>
      <w:r>
        <w:rPr>
          <w:color w:val="231F20"/>
        </w:rPr>
        <w:t>—сравнивать группы объектов (чисел, величин, геометриче- ских фигур) по самостоятельно выбранному основанию;</w:t>
      </w:r>
    </w:p>
    <w:p w:rsidR="00EE5371" w:rsidRDefault="00EE5371" w:rsidP="00EE5371">
      <w:pPr>
        <w:pStyle w:val="a3"/>
        <w:spacing w:line="249" w:lineRule="auto"/>
        <w:ind w:left="383" w:hanging="227"/>
      </w:pPr>
      <w:r>
        <w:rPr>
          <w:color w:val="231F20"/>
        </w:rPr>
        <w:t>—распределять (классифицировать) объекты (числа, величи- ны, геометрические фигуры, текстовые задачи в одно дей- ствие) на группы;</w:t>
      </w:r>
    </w:p>
    <w:p w:rsidR="00EE5371" w:rsidRDefault="00EE5371" w:rsidP="00EE5371">
      <w:pPr>
        <w:pStyle w:val="a3"/>
        <w:spacing w:line="249" w:lineRule="auto"/>
        <w:ind w:left="383" w:right="154" w:hanging="227"/>
      </w:pPr>
      <w:r>
        <w:rPr>
          <w:color w:val="231F20"/>
        </w:rPr>
        <w:t>—обнаруживать</w:t>
      </w:r>
      <w:r>
        <w:rPr>
          <w:color w:val="231F20"/>
          <w:spacing w:val="-16"/>
        </w:rPr>
        <w:t xml:space="preserve"> </w:t>
      </w:r>
      <w:r>
        <w:rPr>
          <w:color w:val="231F20"/>
        </w:rPr>
        <w:t>модели</w:t>
      </w:r>
      <w:r>
        <w:rPr>
          <w:color w:val="231F20"/>
          <w:spacing w:val="-16"/>
        </w:rPr>
        <w:t xml:space="preserve"> </w:t>
      </w:r>
      <w:r>
        <w:rPr>
          <w:color w:val="231F20"/>
        </w:rPr>
        <w:t>геометрических</w:t>
      </w:r>
      <w:r>
        <w:rPr>
          <w:color w:val="231F20"/>
          <w:spacing w:val="-16"/>
        </w:rPr>
        <w:t xml:space="preserve"> </w:t>
      </w:r>
      <w:r>
        <w:rPr>
          <w:color w:val="231F20"/>
        </w:rPr>
        <w:t>фигур</w:t>
      </w:r>
      <w:r>
        <w:rPr>
          <w:color w:val="231F20"/>
          <w:spacing w:val="-16"/>
        </w:rPr>
        <w:t xml:space="preserve"> </w:t>
      </w:r>
      <w:r>
        <w:rPr>
          <w:color w:val="231F20"/>
        </w:rPr>
        <w:t>в</w:t>
      </w:r>
      <w:r>
        <w:rPr>
          <w:color w:val="231F20"/>
          <w:spacing w:val="-16"/>
        </w:rPr>
        <w:t xml:space="preserve"> </w:t>
      </w:r>
      <w:r>
        <w:rPr>
          <w:color w:val="231F20"/>
        </w:rPr>
        <w:t xml:space="preserve">окружающем </w:t>
      </w:r>
      <w:r>
        <w:rPr>
          <w:color w:val="231F20"/>
          <w:spacing w:val="-2"/>
        </w:rPr>
        <w:t>мире;</w:t>
      </w:r>
    </w:p>
    <w:p w:rsidR="00EE5371" w:rsidRDefault="00EE5371" w:rsidP="00EE5371">
      <w:pPr>
        <w:pStyle w:val="a3"/>
        <w:spacing w:line="249" w:lineRule="auto"/>
        <w:ind w:left="383" w:hanging="227"/>
      </w:pPr>
      <w:r>
        <w:rPr>
          <w:color w:val="231F20"/>
        </w:rPr>
        <w:t>—вести</w:t>
      </w:r>
      <w:r>
        <w:rPr>
          <w:color w:val="231F20"/>
          <w:spacing w:val="-16"/>
        </w:rPr>
        <w:t xml:space="preserve"> </w:t>
      </w:r>
      <w:r>
        <w:rPr>
          <w:color w:val="231F20"/>
        </w:rPr>
        <w:t>поиск</w:t>
      </w:r>
      <w:r>
        <w:rPr>
          <w:color w:val="231F20"/>
          <w:spacing w:val="-16"/>
        </w:rPr>
        <w:t xml:space="preserve"> </w:t>
      </w:r>
      <w:r>
        <w:rPr>
          <w:color w:val="231F20"/>
        </w:rPr>
        <w:t>различных</w:t>
      </w:r>
      <w:r>
        <w:rPr>
          <w:color w:val="231F20"/>
          <w:spacing w:val="-16"/>
        </w:rPr>
        <w:t xml:space="preserve"> </w:t>
      </w:r>
      <w:r>
        <w:rPr>
          <w:color w:val="231F20"/>
        </w:rPr>
        <w:t>решений</w:t>
      </w:r>
      <w:r>
        <w:rPr>
          <w:color w:val="231F20"/>
          <w:spacing w:val="-16"/>
        </w:rPr>
        <w:t xml:space="preserve"> </w:t>
      </w:r>
      <w:r>
        <w:rPr>
          <w:color w:val="231F20"/>
        </w:rPr>
        <w:t>задачи</w:t>
      </w:r>
      <w:r>
        <w:rPr>
          <w:color w:val="231F20"/>
          <w:spacing w:val="-16"/>
        </w:rPr>
        <w:t xml:space="preserve"> </w:t>
      </w:r>
      <w:r>
        <w:rPr>
          <w:color w:val="231F20"/>
        </w:rPr>
        <w:t>(расчётной,</w:t>
      </w:r>
      <w:r>
        <w:rPr>
          <w:color w:val="231F20"/>
          <w:spacing w:val="-16"/>
        </w:rPr>
        <w:t xml:space="preserve"> </w:t>
      </w:r>
      <w:r>
        <w:rPr>
          <w:color w:val="231F20"/>
        </w:rPr>
        <w:t>с</w:t>
      </w:r>
      <w:r>
        <w:rPr>
          <w:color w:val="231F20"/>
          <w:spacing w:val="-16"/>
        </w:rPr>
        <w:t xml:space="preserve"> </w:t>
      </w:r>
      <w:r>
        <w:rPr>
          <w:color w:val="231F20"/>
        </w:rPr>
        <w:t>геоме- трическим содержанием);</w:t>
      </w:r>
    </w:p>
    <w:p w:rsidR="00EE5371" w:rsidRDefault="00EE5371" w:rsidP="00EE5371">
      <w:pPr>
        <w:pStyle w:val="a3"/>
        <w:spacing w:line="249" w:lineRule="auto"/>
        <w:ind w:left="383" w:right="154" w:hanging="227"/>
      </w:pPr>
      <w:r>
        <w:rPr>
          <w:color w:val="231F20"/>
        </w:rPr>
        <w:t>—воспроизводить порядок выполнения действий в числовом выражении, содержащем действия сложения и вычитания (со скобками/без скобок);</w:t>
      </w:r>
    </w:p>
    <w:p w:rsidR="00EE5371" w:rsidRDefault="00EE5371" w:rsidP="00EE5371">
      <w:pPr>
        <w:pStyle w:val="a3"/>
        <w:spacing w:line="249" w:lineRule="auto"/>
        <w:ind w:left="383" w:hanging="227"/>
      </w:pPr>
      <w:r>
        <w:rPr>
          <w:color w:val="231F20"/>
          <w:w w:val="95"/>
        </w:rPr>
        <w:t xml:space="preserve">—устанавливать соответствие между математическим выраже- </w:t>
      </w:r>
      <w:r>
        <w:rPr>
          <w:color w:val="231F20"/>
        </w:rPr>
        <w:t>нием и его текстовым описанием;</w:t>
      </w:r>
    </w:p>
    <w:p w:rsidR="00EE5371" w:rsidRDefault="00EE5371" w:rsidP="00EE5371">
      <w:pPr>
        <w:pStyle w:val="a3"/>
        <w:spacing w:line="249" w:lineRule="auto"/>
        <w:ind w:left="383" w:hanging="227"/>
      </w:pPr>
      <w:r>
        <w:rPr>
          <w:color w:val="231F20"/>
        </w:rPr>
        <w:t>—подбирать</w:t>
      </w:r>
      <w:r>
        <w:rPr>
          <w:color w:val="231F20"/>
          <w:spacing w:val="-16"/>
        </w:rPr>
        <w:t xml:space="preserve"> </w:t>
      </w:r>
      <w:r>
        <w:rPr>
          <w:color w:val="231F20"/>
        </w:rPr>
        <w:t>примеры,</w:t>
      </w:r>
      <w:r>
        <w:rPr>
          <w:color w:val="231F20"/>
          <w:spacing w:val="-16"/>
        </w:rPr>
        <w:t xml:space="preserve"> </w:t>
      </w:r>
      <w:r>
        <w:rPr>
          <w:color w:val="231F20"/>
        </w:rPr>
        <w:t>подтверждающие</w:t>
      </w:r>
      <w:r>
        <w:rPr>
          <w:color w:val="231F20"/>
          <w:spacing w:val="-16"/>
        </w:rPr>
        <w:t xml:space="preserve"> </w:t>
      </w:r>
      <w:r>
        <w:rPr>
          <w:color w:val="231F20"/>
        </w:rPr>
        <w:t>суждение,</w:t>
      </w:r>
      <w:r>
        <w:rPr>
          <w:color w:val="231F20"/>
          <w:spacing w:val="-16"/>
        </w:rPr>
        <w:t xml:space="preserve"> </w:t>
      </w:r>
      <w:r>
        <w:rPr>
          <w:color w:val="231F20"/>
        </w:rPr>
        <w:t>вывод,</w:t>
      </w:r>
      <w:r>
        <w:rPr>
          <w:color w:val="231F20"/>
          <w:spacing w:val="-16"/>
        </w:rPr>
        <w:t xml:space="preserve"> </w:t>
      </w:r>
      <w:r>
        <w:rPr>
          <w:color w:val="231F20"/>
        </w:rPr>
        <w:t xml:space="preserve">от- </w:t>
      </w:r>
      <w:r>
        <w:rPr>
          <w:color w:val="231F20"/>
          <w:spacing w:val="-4"/>
        </w:rPr>
        <w:t>вет.</w:t>
      </w:r>
    </w:p>
    <w:p w:rsidR="00EE5371" w:rsidRDefault="00EE5371" w:rsidP="00EE5371">
      <w:pPr>
        <w:spacing w:line="234" w:lineRule="exact"/>
        <w:ind w:left="383"/>
        <w:jc w:val="both"/>
        <w:rPr>
          <w:i/>
          <w:sz w:val="20"/>
        </w:rPr>
      </w:pPr>
      <w:r>
        <w:rPr>
          <w:i/>
          <w:color w:val="231F20"/>
          <w:sz w:val="20"/>
        </w:rPr>
        <w:t>Работа</w:t>
      </w:r>
      <w:r>
        <w:rPr>
          <w:i/>
          <w:color w:val="231F20"/>
          <w:spacing w:val="21"/>
          <w:sz w:val="20"/>
        </w:rPr>
        <w:t xml:space="preserve"> </w:t>
      </w:r>
      <w:r>
        <w:rPr>
          <w:i/>
          <w:color w:val="231F20"/>
          <w:sz w:val="20"/>
        </w:rPr>
        <w:t>с</w:t>
      </w:r>
      <w:r>
        <w:rPr>
          <w:i/>
          <w:color w:val="231F20"/>
          <w:spacing w:val="21"/>
          <w:sz w:val="20"/>
        </w:rPr>
        <w:t xml:space="preserve"> </w:t>
      </w:r>
      <w:r>
        <w:rPr>
          <w:i/>
          <w:color w:val="231F20"/>
          <w:spacing w:val="-2"/>
          <w:sz w:val="20"/>
        </w:rPr>
        <w:t>информацией:</w:t>
      </w:r>
    </w:p>
    <w:p w:rsidR="00EE5371" w:rsidRDefault="00EE5371" w:rsidP="00EE5371">
      <w:pPr>
        <w:pStyle w:val="a3"/>
        <w:spacing w:line="249" w:lineRule="auto"/>
        <w:ind w:left="383" w:hanging="227"/>
      </w:pPr>
      <w:r>
        <w:rPr>
          <w:color w:val="231F20"/>
        </w:rPr>
        <w:t xml:space="preserve">—извлекать и использовать информацию, представленную в </w:t>
      </w:r>
      <w:r>
        <w:rPr>
          <w:color w:val="231F20"/>
          <w:w w:val="95"/>
        </w:rPr>
        <w:t xml:space="preserve">текстовой, графической (рисунок, схема, таблица) форме, за- </w:t>
      </w:r>
      <w:r>
        <w:rPr>
          <w:color w:val="231F20"/>
        </w:rPr>
        <w:t>полнять таблицы;</w:t>
      </w:r>
    </w:p>
    <w:p w:rsidR="00EE5371" w:rsidRDefault="00EE5371" w:rsidP="00EE5371">
      <w:pPr>
        <w:pStyle w:val="a3"/>
        <w:spacing w:line="249" w:lineRule="auto"/>
        <w:ind w:left="383" w:hanging="227"/>
      </w:pPr>
      <w:r>
        <w:rPr>
          <w:color w:val="231F20"/>
        </w:rPr>
        <w:t>—устанавливать</w:t>
      </w:r>
      <w:r>
        <w:rPr>
          <w:color w:val="231F20"/>
          <w:spacing w:val="-16"/>
        </w:rPr>
        <w:t xml:space="preserve"> </w:t>
      </w:r>
      <w:r>
        <w:rPr>
          <w:color w:val="231F20"/>
        </w:rPr>
        <w:t>логику</w:t>
      </w:r>
      <w:r>
        <w:rPr>
          <w:color w:val="231F20"/>
          <w:spacing w:val="-16"/>
        </w:rPr>
        <w:t xml:space="preserve"> </w:t>
      </w:r>
      <w:r>
        <w:rPr>
          <w:color w:val="231F20"/>
        </w:rPr>
        <w:t>перебора</w:t>
      </w:r>
      <w:r>
        <w:rPr>
          <w:color w:val="231F20"/>
          <w:spacing w:val="-16"/>
        </w:rPr>
        <w:t xml:space="preserve"> </w:t>
      </w:r>
      <w:r>
        <w:rPr>
          <w:color w:val="231F20"/>
        </w:rPr>
        <w:t>вариантов</w:t>
      </w:r>
      <w:r>
        <w:rPr>
          <w:color w:val="231F20"/>
          <w:spacing w:val="-16"/>
        </w:rPr>
        <w:t xml:space="preserve"> </w:t>
      </w:r>
      <w:r>
        <w:rPr>
          <w:color w:val="231F20"/>
        </w:rPr>
        <w:t>для</w:t>
      </w:r>
      <w:r>
        <w:rPr>
          <w:color w:val="231F20"/>
          <w:spacing w:val="-16"/>
        </w:rPr>
        <w:t xml:space="preserve"> </w:t>
      </w:r>
      <w:r>
        <w:rPr>
          <w:color w:val="231F20"/>
        </w:rPr>
        <w:t>решения</w:t>
      </w:r>
      <w:r>
        <w:rPr>
          <w:color w:val="231F20"/>
          <w:spacing w:val="-16"/>
        </w:rPr>
        <w:t xml:space="preserve"> </w:t>
      </w:r>
      <w:r>
        <w:rPr>
          <w:color w:val="231F20"/>
        </w:rPr>
        <w:t>про- стейших комбинаторных задач;</w:t>
      </w:r>
    </w:p>
    <w:p w:rsidR="00EE5371" w:rsidRDefault="00EE5371" w:rsidP="00EE5371">
      <w:pPr>
        <w:spacing w:line="249" w:lineRule="auto"/>
        <w:sectPr w:rsidR="00EE5371">
          <w:pgSz w:w="7830" w:h="12020"/>
          <w:pgMar w:top="620" w:right="580" w:bottom="900" w:left="580" w:header="0" w:footer="709" w:gutter="0"/>
          <w:cols w:space="720"/>
        </w:sectPr>
      </w:pPr>
    </w:p>
    <w:p w:rsidR="00EE5371" w:rsidRDefault="00EE5371" w:rsidP="00EE5371">
      <w:pPr>
        <w:pStyle w:val="a3"/>
        <w:spacing w:before="68" w:line="249" w:lineRule="auto"/>
        <w:ind w:left="383" w:hanging="227"/>
      </w:pPr>
      <w:r>
        <w:rPr>
          <w:color w:val="231F20"/>
        </w:rPr>
        <w:t>—дополнять</w:t>
      </w:r>
      <w:r>
        <w:rPr>
          <w:color w:val="231F20"/>
          <w:spacing w:val="-7"/>
        </w:rPr>
        <w:t xml:space="preserve"> </w:t>
      </w:r>
      <w:r>
        <w:rPr>
          <w:color w:val="231F20"/>
        </w:rPr>
        <w:t>модели</w:t>
      </w:r>
      <w:r>
        <w:rPr>
          <w:color w:val="231F20"/>
          <w:spacing w:val="-7"/>
        </w:rPr>
        <w:t xml:space="preserve"> </w:t>
      </w:r>
      <w:r>
        <w:rPr>
          <w:color w:val="231F20"/>
        </w:rPr>
        <w:t>(схемы,</w:t>
      </w:r>
      <w:r>
        <w:rPr>
          <w:color w:val="231F20"/>
          <w:spacing w:val="-7"/>
        </w:rPr>
        <w:t xml:space="preserve"> </w:t>
      </w:r>
      <w:r>
        <w:rPr>
          <w:color w:val="231F20"/>
        </w:rPr>
        <w:t>изображения)</w:t>
      </w:r>
      <w:r>
        <w:rPr>
          <w:color w:val="231F20"/>
          <w:spacing w:val="-7"/>
        </w:rPr>
        <w:t xml:space="preserve"> </w:t>
      </w:r>
      <w:r>
        <w:rPr>
          <w:color w:val="231F20"/>
        </w:rPr>
        <w:t>готовыми</w:t>
      </w:r>
      <w:r>
        <w:rPr>
          <w:color w:val="231F20"/>
          <w:spacing w:val="-7"/>
        </w:rPr>
        <w:t xml:space="preserve"> </w:t>
      </w:r>
      <w:r>
        <w:rPr>
          <w:color w:val="231F20"/>
        </w:rPr>
        <w:t>числовы- ми данными.</w:t>
      </w:r>
    </w:p>
    <w:p w:rsidR="00EE5371" w:rsidRDefault="00EE5371" w:rsidP="00EE5371">
      <w:pPr>
        <w:spacing w:line="234" w:lineRule="exact"/>
        <w:ind w:left="383"/>
        <w:jc w:val="both"/>
        <w:rPr>
          <w:i/>
          <w:sz w:val="20"/>
        </w:rPr>
      </w:pPr>
      <w:r>
        <w:rPr>
          <w:i/>
          <w:color w:val="231F20"/>
          <w:sz w:val="20"/>
        </w:rPr>
        <w:t>Универсальные</w:t>
      </w:r>
      <w:r>
        <w:rPr>
          <w:i/>
          <w:color w:val="231F20"/>
          <w:spacing w:val="-5"/>
          <w:sz w:val="20"/>
        </w:rPr>
        <w:t xml:space="preserve"> </w:t>
      </w:r>
      <w:r>
        <w:rPr>
          <w:i/>
          <w:color w:val="231F20"/>
          <w:sz w:val="20"/>
        </w:rPr>
        <w:t>коммуникативные</w:t>
      </w:r>
      <w:r>
        <w:rPr>
          <w:i/>
          <w:color w:val="231F20"/>
          <w:spacing w:val="-5"/>
          <w:sz w:val="20"/>
        </w:rPr>
        <w:t xml:space="preserve"> </w:t>
      </w:r>
      <w:r>
        <w:rPr>
          <w:i/>
          <w:color w:val="231F20"/>
          <w:sz w:val="20"/>
        </w:rPr>
        <w:t>учебные</w:t>
      </w:r>
      <w:r>
        <w:rPr>
          <w:i/>
          <w:color w:val="231F20"/>
          <w:spacing w:val="-5"/>
          <w:sz w:val="20"/>
        </w:rPr>
        <w:t xml:space="preserve"> </w:t>
      </w:r>
      <w:r>
        <w:rPr>
          <w:i/>
          <w:color w:val="231F20"/>
          <w:spacing w:val="-2"/>
          <w:sz w:val="20"/>
        </w:rPr>
        <w:t>действия:</w:t>
      </w:r>
    </w:p>
    <w:p w:rsidR="00EE5371" w:rsidRDefault="00EE5371" w:rsidP="00EE5371">
      <w:pPr>
        <w:pStyle w:val="a3"/>
        <w:spacing w:before="9"/>
        <w:ind w:right="0" w:firstLine="0"/>
      </w:pPr>
      <w:r>
        <w:rPr>
          <w:color w:val="231F20"/>
        </w:rPr>
        <w:t>—комментировать</w:t>
      </w:r>
      <w:r>
        <w:rPr>
          <w:color w:val="231F20"/>
          <w:spacing w:val="-10"/>
        </w:rPr>
        <w:t xml:space="preserve"> </w:t>
      </w:r>
      <w:r>
        <w:rPr>
          <w:color w:val="231F20"/>
        </w:rPr>
        <w:t>ход</w:t>
      </w:r>
      <w:r>
        <w:rPr>
          <w:color w:val="231F20"/>
          <w:spacing w:val="-10"/>
        </w:rPr>
        <w:t xml:space="preserve"> </w:t>
      </w:r>
      <w:r>
        <w:rPr>
          <w:color w:val="231F20"/>
          <w:spacing w:val="-2"/>
        </w:rPr>
        <w:t>вычислений;</w:t>
      </w:r>
    </w:p>
    <w:p w:rsidR="00EE5371" w:rsidRDefault="00EE5371" w:rsidP="00EE5371">
      <w:pPr>
        <w:pStyle w:val="a3"/>
        <w:spacing w:before="9" w:line="249" w:lineRule="auto"/>
        <w:ind w:left="383" w:hanging="227"/>
      </w:pPr>
      <w:r>
        <w:rPr>
          <w:color w:val="231F20"/>
        </w:rPr>
        <w:t xml:space="preserve">—объяснять выбор величины, соответствующей ситуации из- </w:t>
      </w:r>
      <w:r>
        <w:rPr>
          <w:color w:val="231F20"/>
          <w:spacing w:val="-2"/>
        </w:rPr>
        <w:t>мерения;</w:t>
      </w:r>
    </w:p>
    <w:p w:rsidR="00EE5371" w:rsidRDefault="00EE5371" w:rsidP="00EE5371">
      <w:pPr>
        <w:pStyle w:val="a3"/>
        <w:spacing w:line="249" w:lineRule="auto"/>
        <w:ind w:left="383" w:hanging="227"/>
      </w:pPr>
      <w:r>
        <w:rPr>
          <w:color w:val="231F20"/>
        </w:rPr>
        <w:t>—составлять</w:t>
      </w:r>
      <w:r>
        <w:rPr>
          <w:color w:val="231F20"/>
          <w:spacing w:val="-8"/>
        </w:rPr>
        <w:t xml:space="preserve"> </w:t>
      </w:r>
      <w:r>
        <w:rPr>
          <w:color w:val="231F20"/>
        </w:rPr>
        <w:t>текстовую</w:t>
      </w:r>
      <w:r>
        <w:rPr>
          <w:color w:val="231F20"/>
          <w:spacing w:val="-8"/>
        </w:rPr>
        <w:t xml:space="preserve"> </w:t>
      </w:r>
      <w:r>
        <w:rPr>
          <w:color w:val="231F20"/>
        </w:rPr>
        <w:t>задачу</w:t>
      </w:r>
      <w:r>
        <w:rPr>
          <w:color w:val="231F20"/>
          <w:spacing w:val="-8"/>
        </w:rPr>
        <w:t xml:space="preserve"> </w:t>
      </w:r>
      <w:r>
        <w:rPr>
          <w:color w:val="231F20"/>
        </w:rPr>
        <w:t>с</w:t>
      </w:r>
      <w:r>
        <w:rPr>
          <w:color w:val="231F20"/>
          <w:spacing w:val="-8"/>
        </w:rPr>
        <w:t xml:space="preserve"> </w:t>
      </w:r>
      <w:r>
        <w:rPr>
          <w:color w:val="231F20"/>
        </w:rPr>
        <w:t>заданным</w:t>
      </w:r>
      <w:r>
        <w:rPr>
          <w:color w:val="231F20"/>
          <w:spacing w:val="-8"/>
        </w:rPr>
        <w:t xml:space="preserve"> </w:t>
      </w:r>
      <w:r>
        <w:rPr>
          <w:color w:val="231F20"/>
        </w:rPr>
        <w:t>отношением</w:t>
      </w:r>
      <w:r>
        <w:rPr>
          <w:color w:val="231F20"/>
          <w:spacing w:val="-8"/>
        </w:rPr>
        <w:t xml:space="preserve"> </w:t>
      </w:r>
      <w:r>
        <w:rPr>
          <w:color w:val="231F20"/>
        </w:rPr>
        <w:t>(гото- вым решением) по образцу;</w:t>
      </w:r>
    </w:p>
    <w:p w:rsidR="00EE5371" w:rsidRDefault="00EE5371" w:rsidP="00EE5371">
      <w:pPr>
        <w:pStyle w:val="a3"/>
        <w:spacing w:line="249" w:lineRule="auto"/>
        <w:ind w:left="383" w:right="154" w:hanging="227"/>
      </w:pPr>
      <w:r>
        <w:rPr>
          <w:color w:val="231F20"/>
        </w:rPr>
        <w:t>—использовать математические знаки и терминологию для описания</w:t>
      </w:r>
      <w:r>
        <w:rPr>
          <w:color w:val="231F20"/>
          <w:spacing w:val="-4"/>
        </w:rPr>
        <w:t xml:space="preserve"> </w:t>
      </w:r>
      <w:r>
        <w:rPr>
          <w:color w:val="231F20"/>
        </w:rPr>
        <w:t>сюжетной</w:t>
      </w:r>
      <w:r>
        <w:rPr>
          <w:color w:val="231F20"/>
          <w:spacing w:val="-4"/>
        </w:rPr>
        <w:t xml:space="preserve"> </w:t>
      </w:r>
      <w:r>
        <w:rPr>
          <w:color w:val="231F20"/>
        </w:rPr>
        <w:t>ситуации;</w:t>
      </w:r>
      <w:r>
        <w:rPr>
          <w:color w:val="231F20"/>
          <w:spacing w:val="-4"/>
        </w:rPr>
        <w:t xml:space="preserve"> </w:t>
      </w:r>
      <w:r>
        <w:rPr>
          <w:color w:val="231F20"/>
        </w:rPr>
        <w:t>конструирования</w:t>
      </w:r>
      <w:r>
        <w:rPr>
          <w:color w:val="231F20"/>
          <w:spacing w:val="-4"/>
        </w:rPr>
        <w:t xml:space="preserve"> </w:t>
      </w:r>
      <w:r>
        <w:rPr>
          <w:color w:val="231F20"/>
        </w:rPr>
        <w:t>утвержде- ний, выводов относительно данных объектов, отношения;</w:t>
      </w:r>
    </w:p>
    <w:p w:rsidR="00EE5371" w:rsidRDefault="00EE5371" w:rsidP="00EE5371">
      <w:pPr>
        <w:pStyle w:val="a3"/>
        <w:spacing w:line="249" w:lineRule="auto"/>
        <w:ind w:left="383" w:hanging="227"/>
      </w:pPr>
      <w:r>
        <w:rPr>
          <w:color w:val="231F20"/>
        </w:rPr>
        <w:t>—называть</w:t>
      </w:r>
      <w:r>
        <w:rPr>
          <w:color w:val="231F20"/>
          <w:spacing w:val="-14"/>
        </w:rPr>
        <w:t xml:space="preserve"> </w:t>
      </w:r>
      <w:r>
        <w:rPr>
          <w:color w:val="231F20"/>
        </w:rPr>
        <w:t>числа,</w:t>
      </w:r>
      <w:r>
        <w:rPr>
          <w:color w:val="231F20"/>
          <w:spacing w:val="-14"/>
        </w:rPr>
        <w:t xml:space="preserve"> </w:t>
      </w:r>
      <w:r>
        <w:rPr>
          <w:color w:val="231F20"/>
        </w:rPr>
        <w:t>величины,</w:t>
      </w:r>
      <w:r>
        <w:rPr>
          <w:color w:val="231F20"/>
          <w:spacing w:val="-14"/>
        </w:rPr>
        <w:t xml:space="preserve"> </w:t>
      </w:r>
      <w:r>
        <w:rPr>
          <w:color w:val="231F20"/>
        </w:rPr>
        <w:t>геометрические</w:t>
      </w:r>
      <w:r>
        <w:rPr>
          <w:color w:val="231F20"/>
          <w:spacing w:val="-14"/>
        </w:rPr>
        <w:t xml:space="preserve"> </w:t>
      </w:r>
      <w:r>
        <w:rPr>
          <w:color w:val="231F20"/>
        </w:rPr>
        <w:t>фигуры,</w:t>
      </w:r>
      <w:r>
        <w:rPr>
          <w:color w:val="231F20"/>
          <w:spacing w:val="-14"/>
        </w:rPr>
        <w:t xml:space="preserve"> </w:t>
      </w:r>
      <w:r>
        <w:rPr>
          <w:color w:val="231F20"/>
        </w:rPr>
        <w:t>облада- ющие заданным свойством;</w:t>
      </w:r>
    </w:p>
    <w:p w:rsidR="00EE5371" w:rsidRDefault="00EE5371" w:rsidP="00EE5371">
      <w:pPr>
        <w:pStyle w:val="a3"/>
        <w:spacing w:line="249" w:lineRule="auto"/>
        <w:ind w:left="383" w:hanging="227"/>
      </w:pPr>
      <w:r>
        <w:rPr>
          <w:color w:val="231F20"/>
        </w:rPr>
        <w:t xml:space="preserve">—записывать, читать число, числовое выражение; приводить примеры, иллюстрирующие смысл арифметического дей- </w:t>
      </w:r>
      <w:r>
        <w:rPr>
          <w:color w:val="231F20"/>
          <w:spacing w:val="-2"/>
        </w:rPr>
        <w:t>ствия.</w:t>
      </w:r>
    </w:p>
    <w:p w:rsidR="00EE5371" w:rsidRDefault="00EE5371" w:rsidP="00EE5371">
      <w:pPr>
        <w:pStyle w:val="a3"/>
        <w:spacing w:line="249" w:lineRule="auto"/>
        <w:ind w:left="383" w:hanging="227"/>
      </w:pPr>
      <w:r>
        <w:rPr>
          <w:color w:val="231F20"/>
        </w:rPr>
        <w:t>—конструировать утверждения с использованием слов «каж- дый», «все».</w:t>
      </w:r>
    </w:p>
    <w:p w:rsidR="00EE5371" w:rsidRDefault="00EE5371" w:rsidP="00EE5371">
      <w:pPr>
        <w:spacing w:line="234" w:lineRule="exact"/>
        <w:ind w:left="383"/>
        <w:jc w:val="both"/>
        <w:rPr>
          <w:i/>
          <w:sz w:val="20"/>
        </w:rPr>
      </w:pPr>
      <w:r>
        <w:rPr>
          <w:i/>
          <w:color w:val="231F20"/>
          <w:sz w:val="20"/>
        </w:rPr>
        <w:t>Универсальные</w:t>
      </w:r>
      <w:r>
        <w:rPr>
          <w:i/>
          <w:color w:val="231F20"/>
          <w:spacing w:val="-9"/>
          <w:sz w:val="20"/>
        </w:rPr>
        <w:t xml:space="preserve"> </w:t>
      </w:r>
      <w:r>
        <w:rPr>
          <w:i/>
          <w:color w:val="231F20"/>
          <w:sz w:val="20"/>
        </w:rPr>
        <w:t>регулятивные</w:t>
      </w:r>
      <w:r>
        <w:rPr>
          <w:i/>
          <w:color w:val="231F20"/>
          <w:spacing w:val="-8"/>
          <w:sz w:val="20"/>
        </w:rPr>
        <w:t xml:space="preserve"> </w:t>
      </w:r>
      <w:r>
        <w:rPr>
          <w:i/>
          <w:color w:val="231F20"/>
          <w:sz w:val="20"/>
        </w:rPr>
        <w:t>учебные</w:t>
      </w:r>
      <w:r>
        <w:rPr>
          <w:i/>
          <w:color w:val="231F20"/>
          <w:spacing w:val="-9"/>
          <w:sz w:val="20"/>
        </w:rPr>
        <w:t xml:space="preserve"> </w:t>
      </w:r>
      <w:r>
        <w:rPr>
          <w:i/>
          <w:color w:val="231F20"/>
          <w:spacing w:val="-2"/>
          <w:sz w:val="20"/>
        </w:rPr>
        <w:t>действия:</w:t>
      </w:r>
    </w:p>
    <w:p w:rsidR="00EE5371" w:rsidRDefault="00EE5371" w:rsidP="00EE5371">
      <w:pPr>
        <w:pStyle w:val="a3"/>
        <w:spacing w:before="2" w:line="249" w:lineRule="auto"/>
        <w:ind w:left="383" w:right="146" w:hanging="227"/>
        <w:jc w:val="left"/>
      </w:pPr>
      <w:r>
        <w:rPr>
          <w:color w:val="231F20"/>
        </w:rPr>
        <w:t>—следовать</w:t>
      </w:r>
      <w:r>
        <w:rPr>
          <w:color w:val="231F20"/>
          <w:spacing w:val="18"/>
        </w:rPr>
        <w:t xml:space="preserve"> </w:t>
      </w:r>
      <w:r>
        <w:rPr>
          <w:color w:val="231F20"/>
        </w:rPr>
        <w:t>установленному</w:t>
      </w:r>
      <w:r>
        <w:rPr>
          <w:color w:val="231F20"/>
          <w:spacing w:val="18"/>
        </w:rPr>
        <w:t xml:space="preserve"> </w:t>
      </w:r>
      <w:r>
        <w:rPr>
          <w:color w:val="231F20"/>
        </w:rPr>
        <w:t>правилу,</w:t>
      </w:r>
      <w:r>
        <w:rPr>
          <w:color w:val="231F20"/>
          <w:spacing w:val="18"/>
        </w:rPr>
        <w:t xml:space="preserve"> </w:t>
      </w:r>
      <w:r>
        <w:rPr>
          <w:color w:val="231F20"/>
        </w:rPr>
        <w:t>по</w:t>
      </w:r>
      <w:r>
        <w:rPr>
          <w:color w:val="231F20"/>
          <w:spacing w:val="18"/>
        </w:rPr>
        <w:t xml:space="preserve"> </w:t>
      </w:r>
      <w:r>
        <w:rPr>
          <w:color w:val="231F20"/>
        </w:rPr>
        <w:t>которому</w:t>
      </w:r>
      <w:r>
        <w:rPr>
          <w:color w:val="231F20"/>
          <w:spacing w:val="18"/>
        </w:rPr>
        <w:t xml:space="preserve"> </w:t>
      </w:r>
      <w:r>
        <w:rPr>
          <w:color w:val="231F20"/>
        </w:rPr>
        <w:t>составлен ряд чисел, величин, геометрических фигур;</w:t>
      </w:r>
    </w:p>
    <w:p w:rsidR="00EE5371" w:rsidRDefault="00EE5371" w:rsidP="00EE5371">
      <w:pPr>
        <w:pStyle w:val="a3"/>
        <w:spacing w:line="249" w:lineRule="auto"/>
        <w:ind w:left="383" w:right="146" w:hanging="227"/>
        <w:jc w:val="left"/>
      </w:pPr>
      <w:r>
        <w:rPr>
          <w:color w:val="231F20"/>
        </w:rPr>
        <w:t>—организовывать,</w:t>
      </w:r>
      <w:r>
        <w:rPr>
          <w:color w:val="231F20"/>
          <w:spacing w:val="-5"/>
        </w:rPr>
        <w:t xml:space="preserve"> </w:t>
      </w:r>
      <w:r>
        <w:rPr>
          <w:color w:val="231F20"/>
        </w:rPr>
        <w:t>участвовать,</w:t>
      </w:r>
      <w:r>
        <w:rPr>
          <w:color w:val="231F20"/>
          <w:spacing w:val="-5"/>
        </w:rPr>
        <w:t xml:space="preserve"> </w:t>
      </w:r>
      <w:r>
        <w:rPr>
          <w:color w:val="231F20"/>
        </w:rPr>
        <w:t>контролировать</w:t>
      </w:r>
      <w:r>
        <w:rPr>
          <w:color w:val="231F20"/>
          <w:spacing w:val="-5"/>
        </w:rPr>
        <w:t xml:space="preserve"> </w:t>
      </w:r>
      <w:r>
        <w:rPr>
          <w:color w:val="231F20"/>
        </w:rPr>
        <w:t>ход</w:t>
      </w:r>
      <w:r>
        <w:rPr>
          <w:color w:val="231F20"/>
          <w:spacing w:val="-5"/>
        </w:rPr>
        <w:t xml:space="preserve"> </w:t>
      </w:r>
      <w:r>
        <w:rPr>
          <w:color w:val="231F20"/>
        </w:rPr>
        <w:t>и</w:t>
      </w:r>
      <w:r>
        <w:rPr>
          <w:color w:val="231F20"/>
          <w:spacing w:val="-5"/>
        </w:rPr>
        <w:t xml:space="preserve"> </w:t>
      </w:r>
      <w:r>
        <w:rPr>
          <w:color w:val="231F20"/>
        </w:rPr>
        <w:t>резуль- тат парной работы с математическим материалом;</w:t>
      </w:r>
    </w:p>
    <w:p w:rsidR="00EE5371" w:rsidRDefault="00EE5371" w:rsidP="00EE5371">
      <w:pPr>
        <w:pStyle w:val="a3"/>
        <w:spacing w:line="249" w:lineRule="auto"/>
        <w:ind w:left="383" w:right="146" w:hanging="227"/>
        <w:jc w:val="left"/>
      </w:pPr>
      <w:r>
        <w:rPr>
          <w:color w:val="231F20"/>
        </w:rPr>
        <w:t>—проверять</w:t>
      </w:r>
      <w:r>
        <w:rPr>
          <w:color w:val="231F20"/>
          <w:spacing w:val="40"/>
        </w:rPr>
        <w:t xml:space="preserve"> </w:t>
      </w:r>
      <w:r>
        <w:rPr>
          <w:color w:val="231F20"/>
        </w:rPr>
        <w:t>правильность</w:t>
      </w:r>
      <w:r>
        <w:rPr>
          <w:color w:val="231F20"/>
          <w:spacing w:val="40"/>
        </w:rPr>
        <w:t xml:space="preserve"> </w:t>
      </w:r>
      <w:r>
        <w:rPr>
          <w:color w:val="231F20"/>
        </w:rPr>
        <w:t>вычисления</w:t>
      </w:r>
      <w:r>
        <w:rPr>
          <w:color w:val="231F20"/>
          <w:spacing w:val="40"/>
        </w:rPr>
        <w:t xml:space="preserve"> </w:t>
      </w:r>
      <w:r>
        <w:rPr>
          <w:color w:val="231F20"/>
        </w:rPr>
        <w:t>с</w:t>
      </w:r>
      <w:r>
        <w:rPr>
          <w:color w:val="231F20"/>
          <w:spacing w:val="40"/>
        </w:rPr>
        <w:t xml:space="preserve"> </w:t>
      </w:r>
      <w:r>
        <w:rPr>
          <w:color w:val="231F20"/>
        </w:rPr>
        <w:t>помощью</w:t>
      </w:r>
      <w:r>
        <w:rPr>
          <w:color w:val="231F20"/>
          <w:spacing w:val="40"/>
        </w:rPr>
        <w:t xml:space="preserve"> </w:t>
      </w:r>
      <w:r>
        <w:rPr>
          <w:color w:val="231F20"/>
        </w:rPr>
        <w:t>другого приёма выполнения действия, обратного действия;</w:t>
      </w:r>
    </w:p>
    <w:p w:rsidR="00EE5371" w:rsidRDefault="00EE5371" w:rsidP="00EE5371">
      <w:pPr>
        <w:pStyle w:val="a3"/>
        <w:spacing w:line="249" w:lineRule="auto"/>
        <w:ind w:left="383" w:right="146" w:hanging="227"/>
        <w:jc w:val="left"/>
      </w:pPr>
      <w:r>
        <w:rPr>
          <w:color w:val="231F20"/>
        </w:rPr>
        <w:t>—находить</w:t>
      </w:r>
      <w:r>
        <w:rPr>
          <w:color w:val="231F20"/>
          <w:spacing w:val="-7"/>
        </w:rPr>
        <w:t xml:space="preserve"> </w:t>
      </w:r>
      <w:r>
        <w:rPr>
          <w:color w:val="231F20"/>
        </w:rPr>
        <w:t>с</w:t>
      </w:r>
      <w:r>
        <w:rPr>
          <w:color w:val="231F20"/>
          <w:spacing w:val="-7"/>
        </w:rPr>
        <w:t xml:space="preserve"> </w:t>
      </w:r>
      <w:r>
        <w:rPr>
          <w:color w:val="231F20"/>
        </w:rPr>
        <w:t>помощью</w:t>
      </w:r>
      <w:r>
        <w:rPr>
          <w:color w:val="231F20"/>
          <w:spacing w:val="-7"/>
        </w:rPr>
        <w:t xml:space="preserve"> </w:t>
      </w:r>
      <w:r>
        <w:rPr>
          <w:color w:val="231F20"/>
        </w:rPr>
        <w:t>учителя</w:t>
      </w:r>
      <w:r>
        <w:rPr>
          <w:color w:val="231F20"/>
          <w:spacing w:val="-7"/>
        </w:rPr>
        <w:t xml:space="preserve"> </w:t>
      </w:r>
      <w:r>
        <w:rPr>
          <w:color w:val="231F20"/>
        </w:rPr>
        <w:t>причину</w:t>
      </w:r>
      <w:r>
        <w:rPr>
          <w:color w:val="231F20"/>
          <w:spacing w:val="-7"/>
        </w:rPr>
        <w:t xml:space="preserve"> </w:t>
      </w:r>
      <w:r>
        <w:rPr>
          <w:color w:val="231F20"/>
        </w:rPr>
        <w:t>возникшей</w:t>
      </w:r>
      <w:r>
        <w:rPr>
          <w:color w:val="231F20"/>
          <w:spacing w:val="-7"/>
        </w:rPr>
        <w:t xml:space="preserve"> </w:t>
      </w:r>
      <w:r>
        <w:rPr>
          <w:color w:val="231F20"/>
        </w:rPr>
        <w:t>ошибки</w:t>
      </w:r>
      <w:r>
        <w:rPr>
          <w:color w:val="231F20"/>
          <w:spacing w:val="-7"/>
        </w:rPr>
        <w:t xml:space="preserve"> </w:t>
      </w:r>
      <w:r>
        <w:rPr>
          <w:color w:val="231F20"/>
        </w:rPr>
        <w:t xml:space="preserve">и </w:t>
      </w:r>
      <w:r>
        <w:rPr>
          <w:color w:val="231F20"/>
          <w:spacing w:val="-2"/>
        </w:rPr>
        <w:t>трудности.</w:t>
      </w:r>
    </w:p>
    <w:p w:rsidR="00EE5371" w:rsidRDefault="00EE5371" w:rsidP="00EE5371">
      <w:pPr>
        <w:spacing w:line="234" w:lineRule="exact"/>
        <w:ind w:left="383"/>
        <w:rPr>
          <w:i/>
          <w:sz w:val="20"/>
        </w:rPr>
      </w:pPr>
      <w:r>
        <w:rPr>
          <w:i/>
          <w:color w:val="231F20"/>
          <w:sz w:val="20"/>
        </w:rPr>
        <w:t>Совместная</w:t>
      </w:r>
      <w:r>
        <w:rPr>
          <w:i/>
          <w:color w:val="231F20"/>
          <w:spacing w:val="-1"/>
          <w:sz w:val="20"/>
        </w:rPr>
        <w:t xml:space="preserve"> </w:t>
      </w:r>
      <w:r>
        <w:rPr>
          <w:i/>
          <w:color w:val="231F20"/>
          <w:spacing w:val="-2"/>
          <w:sz w:val="20"/>
        </w:rPr>
        <w:t>деятельность:</w:t>
      </w:r>
    </w:p>
    <w:p w:rsidR="00EE5371" w:rsidRDefault="00EE5371" w:rsidP="00EE5371">
      <w:pPr>
        <w:pStyle w:val="a3"/>
        <w:spacing w:before="5" w:line="249" w:lineRule="auto"/>
        <w:ind w:left="383" w:right="154" w:hanging="227"/>
      </w:pPr>
      <w:r>
        <w:rPr>
          <w:color w:val="231F20"/>
        </w:rPr>
        <w:t xml:space="preserve">—принимать правила совместной деятельности при работе в </w:t>
      </w:r>
      <w:r>
        <w:rPr>
          <w:color w:val="231F20"/>
          <w:spacing w:val="-2"/>
        </w:rPr>
        <w:t>парах, группах,</w:t>
      </w:r>
      <w:r>
        <w:rPr>
          <w:color w:val="231F20"/>
          <w:spacing w:val="-1"/>
        </w:rPr>
        <w:t xml:space="preserve"> </w:t>
      </w:r>
      <w:r>
        <w:rPr>
          <w:color w:val="231F20"/>
          <w:spacing w:val="-2"/>
        </w:rPr>
        <w:t>составленных учителем</w:t>
      </w:r>
      <w:r>
        <w:rPr>
          <w:color w:val="231F20"/>
          <w:spacing w:val="-1"/>
        </w:rPr>
        <w:t xml:space="preserve"> </w:t>
      </w:r>
      <w:r>
        <w:rPr>
          <w:color w:val="231F20"/>
          <w:spacing w:val="-2"/>
        </w:rPr>
        <w:t>или самостоятельно;</w:t>
      </w:r>
    </w:p>
    <w:p w:rsidR="00EE5371" w:rsidRDefault="00EE5371" w:rsidP="00EE5371">
      <w:pPr>
        <w:pStyle w:val="a3"/>
        <w:spacing w:line="249" w:lineRule="auto"/>
        <w:ind w:left="383" w:right="154" w:hanging="227"/>
      </w:pPr>
      <w:r>
        <w:rPr>
          <w:color w:val="231F20"/>
        </w:rPr>
        <w:t>—участвовать</w:t>
      </w:r>
      <w:r>
        <w:rPr>
          <w:color w:val="231F20"/>
          <w:spacing w:val="-15"/>
        </w:rPr>
        <w:t xml:space="preserve"> </w:t>
      </w:r>
      <w:r>
        <w:rPr>
          <w:color w:val="231F20"/>
        </w:rPr>
        <w:t>в</w:t>
      </w:r>
      <w:r>
        <w:rPr>
          <w:color w:val="231F20"/>
          <w:spacing w:val="-15"/>
        </w:rPr>
        <w:t xml:space="preserve"> </w:t>
      </w:r>
      <w:r>
        <w:rPr>
          <w:color w:val="231F20"/>
        </w:rPr>
        <w:t>парной</w:t>
      </w:r>
      <w:r>
        <w:rPr>
          <w:color w:val="231F20"/>
          <w:spacing w:val="-15"/>
        </w:rPr>
        <w:t xml:space="preserve"> </w:t>
      </w:r>
      <w:r>
        <w:rPr>
          <w:color w:val="231F20"/>
        </w:rPr>
        <w:t>и</w:t>
      </w:r>
      <w:r>
        <w:rPr>
          <w:color w:val="231F20"/>
          <w:spacing w:val="-15"/>
        </w:rPr>
        <w:t xml:space="preserve"> </w:t>
      </w:r>
      <w:r>
        <w:rPr>
          <w:color w:val="231F20"/>
        </w:rPr>
        <w:t>групповой</w:t>
      </w:r>
      <w:r>
        <w:rPr>
          <w:color w:val="231F20"/>
          <w:spacing w:val="-15"/>
        </w:rPr>
        <w:t xml:space="preserve"> </w:t>
      </w:r>
      <w:r>
        <w:rPr>
          <w:color w:val="231F20"/>
        </w:rPr>
        <w:t>работе</w:t>
      </w:r>
      <w:r>
        <w:rPr>
          <w:color w:val="231F20"/>
          <w:spacing w:val="-15"/>
        </w:rPr>
        <w:t xml:space="preserve"> </w:t>
      </w:r>
      <w:r>
        <w:rPr>
          <w:color w:val="231F20"/>
        </w:rPr>
        <w:t>с</w:t>
      </w:r>
      <w:r>
        <w:rPr>
          <w:color w:val="231F20"/>
          <w:spacing w:val="-15"/>
        </w:rPr>
        <w:t xml:space="preserve"> </w:t>
      </w:r>
      <w:r>
        <w:rPr>
          <w:color w:val="231F20"/>
        </w:rPr>
        <w:t>математическим материалом:</w:t>
      </w:r>
      <w:r>
        <w:rPr>
          <w:color w:val="231F20"/>
          <w:spacing w:val="-15"/>
        </w:rPr>
        <w:t xml:space="preserve"> </w:t>
      </w:r>
      <w:r>
        <w:rPr>
          <w:color w:val="231F20"/>
        </w:rPr>
        <w:t>обсуждать</w:t>
      </w:r>
      <w:r>
        <w:rPr>
          <w:color w:val="231F20"/>
          <w:spacing w:val="-15"/>
        </w:rPr>
        <w:t xml:space="preserve"> </w:t>
      </w:r>
      <w:r>
        <w:rPr>
          <w:color w:val="231F20"/>
        </w:rPr>
        <w:t>цель</w:t>
      </w:r>
      <w:r>
        <w:rPr>
          <w:color w:val="231F20"/>
          <w:spacing w:val="-15"/>
        </w:rPr>
        <w:t xml:space="preserve"> </w:t>
      </w:r>
      <w:r>
        <w:rPr>
          <w:color w:val="231F20"/>
        </w:rPr>
        <w:t>деятельности,</w:t>
      </w:r>
      <w:r>
        <w:rPr>
          <w:color w:val="231F20"/>
          <w:spacing w:val="-15"/>
        </w:rPr>
        <w:t xml:space="preserve"> </w:t>
      </w:r>
      <w:r>
        <w:rPr>
          <w:color w:val="231F20"/>
        </w:rPr>
        <w:t>ход</w:t>
      </w:r>
      <w:r>
        <w:rPr>
          <w:color w:val="231F20"/>
          <w:spacing w:val="-15"/>
        </w:rPr>
        <w:t xml:space="preserve"> </w:t>
      </w:r>
      <w:r>
        <w:rPr>
          <w:color w:val="231F20"/>
        </w:rPr>
        <w:t>работы,</w:t>
      </w:r>
      <w:r>
        <w:rPr>
          <w:color w:val="231F20"/>
          <w:spacing w:val="-15"/>
        </w:rPr>
        <w:t xml:space="preserve"> </w:t>
      </w:r>
      <w:r>
        <w:rPr>
          <w:color w:val="231F20"/>
        </w:rPr>
        <w:t>ком- ментировать свои действия, выслушивать мнения других участников,</w:t>
      </w:r>
      <w:r>
        <w:rPr>
          <w:color w:val="231F20"/>
          <w:spacing w:val="-16"/>
        </w:rPr>
        <w:t xml:space="preserve"> </w:t>
      </w:r>
      <w:r>
        <w:rPr>
          <w:color w:val="231F20"/>
        </w:rPr>
        <w:t>готовить</w:t>
      </w:r>
      <w:r>
        <w:rPr>
          <w:color w:val="231F20"/>
          <w:spacing w:val="-16"/>
        </w:rPr>
        <w:t xml:space="preserve"> </w:t>
      </w:r>
      <w:r>
        <w:rPr>
          <w:color w:val="231F20"/>
        </w:rPr>
        <w:t>презентацию</w:t>
      </w:r>
      <w:r>
        <w:rPr>
          <w:color w:val="231F20"/>
          <w:spacing w:val="-16"/>
        </w:rPr>
        <w:t xml:space="preserve"> </w:t>
      </w:r>
      <w:r>
        <w:rPr>
          <w:color w:val="231F20"/>
        </w:rPr>
        <w:t>(устное</w:t>
      </w:r>
      <w:r>
        <w:rPr>
          <w:color w:val="231F20"/>
          <w:spacing w:val="-16"/>
        </w:rPr>
        <w:t xml:space="preserve"> </w:t>
      </w:r>
      <w:r>
        <w:rPr>
          <w:color w:val="231F20"/>
        </w:rPr>
        <w:t>выступление)</w:t>
      </w:r>
      <w:r>
        <w:rPr>
          <w:color w:val="231F20"/>
          <w:spacing w:val="-16"/>
        </w:rPr>
        <w:t xml:space="preserve"> </w:t>
      </w:r>
      <w:r>
        <w:rPr>
          <w:color w:val="231F20"/>
        </w:rPr>
        <w:t>ре- шения или ответа;</w:t>
      </w:r>
    </w:p>
    <w:p w:rsidR="00EE5371" w:rsidRDefault="00EE5371" w:rsidP="00EE5371">
      <w:pPr>
        <w:pStyle w:val="a3"/>
        <w:spacing w:line="249" w:lineRule="auto"/>
        <w:ind w:left="383" w:right="154" w:hanging="227"/>
      </w:pPr>
      <w:r>
        <w:rPr>
          <w:color w:val="231F20"/>
          <w:w w:val="95"/>
        </w:rPr>
        <w:t xml:space="preserve">—решать совместно математические задачи поискового и твор- </w:t>
      </w:r>
      <w:r>
        <w:rPr>
          <w:color w:val="231F20"/>
        </w:rPr>
        <w:t xml:space="preserve">ческого характера (определять с помощью измерительных </w:t>
      </w:r>
      <w:r>
        <w:rPr>
          <w:color w:val="231F20"/>
          <w:w w:val="95"/>
        </w:rPr>
        <w:t>инструментов длину, определять время и продолжительность</w:t>
      </w:r>
      <w:r>
        <w:rPr>
          <w:color w:val="231F20"/>
          <w:spacing w:val="80"/>
        </w:rPr>
        <w:t xml:space="preserve"> </w:t>
      </w:r>
      <w:r>
        <w:rPr>
          <w:color w:val="231F20"/>
        </w:rPr>
        <w:t>с</w:t>
      </w:r>
      <w:r>
        <w:rPr>
          <w:color w:val="231F20"/>
          <w:spacing w:val="-9"/>
        </w:rPr>
        <w:t xml:space="preserve"> </w:t>
      </w:r>
      <w:r>
        <w:rPr>
          <w:color w:val="231F20"/>
        </w:rPr>
        <w:t>помощью</w:t>
      </w:r>
      <w:r>
        <w:rPr>
          <w:color w:val="231F20"/>
          <w:spacing w:val="-9"/>
        </w:rPr>
        <w:t xml:space="preserve"> </w:t>
      </w:r>
      <w:r>
        <w:rPr>
          <w:color w:val="231F20"/>
        </w:rPr>
        <w:t>часов;</w:t>
      </w:r>
      <w:r>
        <w:rPr>
          <w:color w:val="231F20"/>
          <w:spacing w:val="-9"/>
        </w:rPr>
        <w:t xml:space="preserve"> </w:t>
      </w:r>
      <w:r>
        <w:rPr>
          <w:color w:val="231F20"/>
        </w:rPr>
        <w:t>выполнять</w:t>
      </w:r>
      <w:r>
        <w:rPr>
          <w:color w:val="231F20"/>
          <w:spacing w:val="-9"/>
        </w:rPr>
        <w:t xml:space="preserve"> </w:t>
      </w:r>
      <w:r>
        <w:rPr>
          <w:color w:val="231F20"/>
        </w:rPr>
        <w:t>прикидку</w:t>
      </w:r>
      <w:r>
        <w:rPr>
          <w:color w:val="231F20"/>
          <w:spacing w:val="-9"/>
        </w:rPr>
        <w:t xml:space="preserve"> </w:t>
      </w:r>
      <w:r>
        <w:rPr>
          <w:color w:val="231F20"/>
        </w:rPr>
        <w:t>и</w:t>
      </w:r>
      <w:r>
        <w:rPr>
          <w:color w:val="231F20"/>
          <w:spacing w:val="-9"/>
        </w:rPr>
        <w:t xml:space="preserve"> </w:t>
      </w:r>
      <w:r>
        <w:rPr>
          <w:color w:val="231F20"/>
        </w:rPr>
        <w:t>оценку</w:t>
      </w:r>
      <w:r>
        <w:rPr>
          <w:color w:val="231F20"/>
          <w:spacing w:val="-9"/>
        </w:rPr>
        <w:t xml:space="preserve"> </w:t>
      </w:r>
      <w:r>
        <w:rPr>
          <w:color w:val="231F20"/>
        </w:rPr>
        <w:t>результата действий, измерений);</w:t>
      </w:r>
    </w:p>
    <w:p w:rsidR="00EE5371" w:rsidRDefault="00EE5371" w:rsidP="00EE5371">
      <w:pPr>
        <w:pStyle w:val="a3"/>
        <w:spacing w:line="249" w:lineRule="auto"/>
        <w:ind w:left="383" w:hanging="227"/>
      </w:pPr>
      <w:r>
        <w:rPr>
          <w:color w:val="231F20"/>
        </w:rPr>
        <w:t>—совместно</w:t>
      </w:r>
      <w:r>
        <w:rPr>
          <w:color w:val="231F20"/>
          <w:spacing w:val="-11"/>
        </w:rPr>
        <w:t xml:space="preserve"> </w:t>
      </w:r>
      <w:r>
        <w:rPr>
          <w:color w:val="231F20"/>
        </w:rPr>
        <w:t>с</w:t>
      </w:r>
      <w:r>
        <w:rPr>
          <w:color w:val="231F20"/>
          <w:spacing w:val="-11"/>
        </w:rPr>
        <w:t xml:space="preserve"> </w:t>
      </w:r>
      <w:r>
        <w:rPr>
          <w:color w:val="231F20"/>
        </w:rPr>
        <w:t>учителем</w:t>
      </w:r>
      <w:r>
        <w:rPr>
          <w:color w:val="231F20"/>
          <w:spacing w:val="-11"/>
        </w:rPr>
        <w:t xml:space="preserve"> </w:t>
      </w:r>
      <w:r>
        <w:rPr>
          <w:color w:val="231F20"/>
        </w:rPr>
        <w:t>оценивать</w:t>
      </w:r>
      <w:r>
        <w:rPr>
          <w:color w:val="231F20"/>
          <w:spacing w:val="-11"/>
        </w:rPr>
        <w:t xml:space="preserve"> </w:t>
      </w:r>
      <w:r>
        <w:rPr>
          <w:color w:val="231F20"/>
        </w:rPr>
        <w:t>результаты</w:t>
      </w:r>
      <w:r>
        <w:rPr>
          <w:color w:val="231F20"/>
          <w:spacing w:val="-11"/>
        </w:rPr>
        <w:t xml:space="preserve"> </w:t>
      </w:r>
      <w:r>
        <w:rPr>
          <w:color w:val="231F20"/>
        </w:rPr>
        <w:t>выполнения</w:t>
      </w:r>
      <w:r>
        <w:rPr>
          <w:color w:val="231F20"/>
          <w:spacing w:val="-11"/>
        </w:rPr>
        <w:t xml:space="preserve"> </w:t>
      </w:r>
      <w:r>
        <w:rPr>
          <w:color w:val="231F20"/>
        </w:rPr>
        <w:t>об- щей работы.</w:t>
      </w:r>
    </w:p>
    <w:p w:rsidR="00EE5371" w:rsidRDefault="00EE5371" w:rsidP="00EE5371">
      <w:pPr>
        <w:spacing w:line="249" w:lineRule="auto"/>
        <w:sectPr w:rsidR="00EE5371">
          <w:pgSz w:w="7830" w:h="12020"/>
          <w:pgMar w:top="620" w:right="580" w:bottom="900" w:left="580" w:header="0" w:footer="709" w:gutter="0"/>
          <w:cols w:space="720"/>
        </w:sectPr>
      </w:pPr>
    </w:p>
    <w:p w:rsidR="00EE5371" w:rsidRDefault="00EE5371" w:rsidP="00135B7B">
      <w:pPr>
        <w:pStyle w:val="31"/>
        <w:numPr>
          <w:ilvl w:val="0"/>
          <w:numId w:val="22"/>
        </w:numPr>
        <w:tabs>
          <w:tab w:val="left" w:pos="352"/>
        </w:tabs>
        <w:spacing w:before="67"/>
        <w:jc w:val="both"/>
      </w:pPr>
      <w:r>
        <w:rPr>
          <w:color w:val="231F20"/>
          <w:spacing w:val="-2"/>
        </w:rPr>
        <w:t>КЛАСС</w:t>
      </w:r>
    </w:p>
    <w:p w:rsidR="00EE5371" w:rsidRDefault="00EE5371" w:rsidP="00EE5371">
      <w:pPr>
        <w:pStyle w:val="a3"/>
        <w:spacing w:before="65"/>
        <w:ind w:left="383" w:right="0" w:firstLine="0"/>
        <w:rPr>
          <w:b/>
        </w:rPr>
      </w:pPr>
      <w:r>
        <w:rPr>
          <w:b/>
          <w:color w:val="231F20"/>
        </w:rPr>
        <w:t>Числа</w:t>
      </w:r>
      <w:r>
        <w:rPr>
          <w:b/>
          <w:color w:val="231F20"/>
          <w:spacing w:val="-9"/>
        </w:rPr>
        <w:t xml:space="preserve"> </w:t>
      </w:r>
      <w:r>
        <w:rPr>
          <w:b/>
          <w:color w:val="231F20"/>
        </w:rPr>
        <w:t>и</w:t>
      </w:r>
      <w:r>
        <w:rPr>
          <w:b/>
          <w:color w:val="231F20"/>
          <w:spacing w:val="-9"/>
        </w:rPr>
        <w:t xml:space="preserve"> </w:t>
      </w:r>
      <w:r>
        <w:rPr>
          <w:b/>
          <w:color w:val="231F20"/>
          <w:spacing w:val="-2"/>
        </w:rPr>
        <w:t>величины</w:t>
      </w:r>
    </w:p>
    <w:p w:rsidR="00EE5371" w:rsidRDefault="00EE5371" w:rsidP="00EE5371">
      <w:pPr>
        <w:pStyle w:val="a3"/>
        <w:spacing w:before="7" w:line="247" w:lineRule="auto"/>
        <w:ind w:right="154"/>
      </w:pPr>
      <w:r>
        <w:rPr>
          <w:color w:val="231F20"/>
          <w:w w:val="95"/>
        </w:rPr>
        <w:t xml:space="preserve">Числа в пределах 1000: чтение, запись, сравнение, представ- </w:t>
      </w:r>
      <w:r>
        <w:rPr>
          <w:color w:val="231F20"/>
        </w:rPr>
        <w:t>ление в виде суммы разрядных слагаемых. Равенства и нера- венства: чтение, составление. Увеличение/уменьшение числа в несколько раз. Кратное сравнение чисел.</w:t>
      </w:r>
    </w:p>
    <w:p w:rsidR="00EE5371" w:rsidRDefault="00EE5371" w:rsidP="00EE5371">
      <w:pPr>
        <w:pStyle w:val="a3"/>
        <w:spacing w:before="1" w:line="247" w:lineRule="auto"/>
      </w:pPr>
      <w:r>
        <w:rPr>
          <w:color w:val="231F20"/>
        </w:rPr>
        <w:t>Масса</w:t>
      </w:r>
      <w:r>
        <w:rPr>
          <w:color w:val="231F20"/>
          <w:spacing w:val="-5"/>
        </w:rPr>
        <w:t xml:space="preserve"> </w:t>
      </w:r>
      <w:r>
        <w:rPr>
          <w:color w:val="231F20"/>
        </w:rPr>
        <w:t>(единица</w:t>
      </w:r>
      <w:r>
        <w:rPr>
          <w:color w:val="231F20"/>
          <w:spacing w:val="-5"/>
        </w:rPr>
        <w:t xml:space="preserve"> </w:t>
      </w:r>
      <w:r>
        <w:rPr>
          <w:color w:val="231F20"/>
        </w:rPr>
        <w:t>массы</w:t>
      </w:r>
      <w:r>
        <w:rPr>
          <w:color w:val="231F20"/>
          <w:spacing w:val="-6"/>
        </w:rPr>
        <w:t xml:space="preserve"> </w:t>
      </w:r>
      <w:r>
        <w:rPr>
          <w:color w:val="231F20"/>
        </w:rPr>
        <w:t>—</w:t>
      </w:r>
      <w:r>
        <w:rPr>
          <w:color w:val="231F20"/>
          <w:spacing w:val="-5"/>
        </w:rPr>
        <w:t xml:space="preserve"> </w:t>
      </w:r>
      <w:r>
        <w:rPr>
          <w:color w:val="231F20"/>
        </w:rPr>
        <w:t>грамм);</w:t>
      </w:r>
      <w:r>
        <w:rPr>
          <w:color w:val="231F20"/>
          <w:spacing w:val="-5"/>
        </w:rPr>
        <w:t xml:space="preserve"> </w:t>
      </w:r>
      <w:r>
        <w:rPr>
          <w:color w:val="231F20"/>
        </w:rPr>
        <w:t>соотношение</w:t>
      </w:r>
      <w:r>
        <w:rPr>
          <w:color w:val="231F20"/>
          <w:spacing w:val="-6"/>
        </w:rPr>
        <w:t xml:space="preserve"> </w:t>
      </w:r>
      <w:r>
        <w:rPr>
          <w:color w:val="231F20"/>
        </w:rPr>
        <w:t>между</w:t>
      </w:r>
      <w:r>
        <w:rPr>
          <w:color w:val="231F20"/>
          <w:spacing w:val="-5"/>
        </w:rPr>
        <w:t xml:space="preserve"> </w:t>
      </w:r>
      <w:r>
        <w:rPr>
          <w:color w:val="231F20"/>
        </w:rPr>
        <w:t>кило- граммом и граммом; отношение «тяжелее/легче на/в».</w:t>
      </w:r>
    </w:p>
    <w:p w:rsidR="00EE5371" w:rsidRDefault="00EE5371" w:rsidP="00EE5371">
      <w:pPr>
        <w:pStyle w:val="a3"/>
        <w:spacing w:line="247" w:lineRule="auto"/>
      </w:pPr>
      <w:r>
        <w:rPr>
          <w:color w:val="231F20"/>
        </w:rPr>
        <w:t>Стоимость</w:t>
      </w:r>
      <w:r>
        <w:rPr>
          <w:color w:val="231F20"/>
          <w:spacing w:val="-4"/>
        </w:rPr>
        <w:t xml:space="preserve"> </w:t>
      </w:r>
      <w:r>
        <w:rPr>
          <w:color w:val="231F20"/>
        </w:rPr>
        <w:t>(единицы</w:t>
      </w:r>
      <w:r>
        <w:rPr>
          <w:color w:val="231F20"/>
          <w:spacing w:val="-4"/>
        </w:rPr>
        <w:t xml:space="preserve"> </w:t>
      </w:r>
      <w:r>
        <w:rPr>
          <w:color w:val="231F20"/>
        </w:rPr>
        <w:t>—</w:t>
      </w:r>
      <w:r>
        <w:rPr>
          <w:color w:val="231F20"/>
          <w:spacing w:val="-4"/>
        </w:rPr>
        <w:t xml:space="preserve"> </w:t>
      </w:r>
      <w:r>
        <w:rPr>
          <w:color w:val="231F20"/>
        </w:rPr>
        <w:t>рубль,</w:t>
      </w:r>
      <w:r>
        <w:rPr>
          <w:color w:val="231F20"/>
          <w:spacing w:val="-4"/>
        </w:rPr>
        <w:t xml:space="preserve"> </w:t>
      </w:r>
      <w:r>
        <w:rPr>
          <w:color w:val="231F20"/>
        </w:rPr>
        <w:t>копейка);</w:t>
      </w:r>
      <w:r>
        <w:rPr>
          <w:color w:val="231F20"/>
          <w:spacing w:val="-4"/>
        </w:rPr>
        <w:t xml:space="preserve"> </w:t>
      </w:r>
      <w:r>
        <w:rPr>
          <w:color w:val="231F20"/>
        </w:rPr>
        <w:t>установление</w:t>
      </w:r>
      <w:r>
        <w:rPr>
          <w:color w:val="231F20"/>
          <w:spacing w:val="-4"/>
        </w:rPr>
        <w:t xml:space="preserve"> </w:t>
      </w:r>
      <w:r>
        <w:rPr>
          <w:color w:val="231F20"/>
        </w:rPr>
        <w:t>отно- шения «дороже/дешевле на/в». Соотношение «цена, количе- ство, стоимость» в практической ситуации.</w:t>
      </w:r>
    </w:p>
    <w:p w:rsidR="00EE5371" w:rsidRDefault="00EE5371" w:rsidP="00EE5371">
      <w:pPr>
        <w:pStyle w:val="a3"/>
        <w:spacing w:before="1" w:line="247" w:lineRule="auto"/>
      </w:pPr>
      <w:r>
        <w:rPr>
          <w:color w:val="231F20"/>
        </w:rPr>
        <w:t>Время</w:t>
      </w:r>
      <w:r>
        <w:rPr>
          <w:color w:val="231F20"/>
          <w:spacing w:val="-9"/>
        </w:rPr>
        <w:t xml:space="preserve"> </w:t>
      </w:r>
      <w:r>
        <w:rPr>
          <w:color w:val="231F20"/>
        </w:rPr>
        <w:t>(единица</w:t>
      </w:r>
      <w:r>
        <w:rPr>
          <w:color w:val="231F20"/>
          <w:spacing w:val="-9"/>
        </w:rPr>
        <w:t xml:space="preserve"> </w:t>
      </w:r>
      <w:r>
        <w:rPr>
          <w:color w:val="231F20"/>
        </w:rPr>
        <w:t>времени</w:t>
      </w:r>
      <w:r>
        <w:rPr>
          <w:color w:val="231F20"/>
          <w:spacing w:val="-9"/>
        </w:rPr>
        <w:t xml:space="preserve"> </w:t>
      </w:r>
      <w:r>
        <w:rPr>
          <w:color w:val="231F20"/>
        </w:rPr>
        <w:t>—</w:t>
      </w:r>
      <w:r>
        <w:rPr>
          <w:color w:val="231F20"/>
          <w:spacing w:val="-9"/>
        </w:rPr>
        <w:t xml:space="preserve"> </w:t>
      </w:r>
      <w:r>
        <w:rPr>
          <w:color w:val="231F20"/>
        </w:rPr>
        <w:t>секунда);</w:t>
      </w:r>
      <w:r>
        <w:rPr>
          <w:color w:val="231F20"/>
          <w:spacing w:val="-9"/>
        </w:rPr>
        <w:t xml:space="preserve"> </w:t>
      </w:r>
      <w:r>
        <w:rPr>
          <w:color w:val="231F20"/>
        </w:rPr>
        <w:t>установление</w:t>
      </w:r>
      <w:r>
        <w:rPr>
          <w:color w:val="231F20"/>
          <w:spacing w:val="-9"/>
        </w:rPr>
        <w:t xml:space="preserve"> </w:t>
      </w:r>
      <w:r>
        <w:rPr>
          <w:color w:val="231F20"/>
        </w:rPr>
        <w:t>отноше- ния</w:t>
      </w:r>
      <w:r>
        <w:rPr>
          <w:color w:val="231F20"/>
          <w:spacing w:val="-13"/>
        </w:rPr>
        <w:t xml:space="preserve"> </w:t>
      </w:r>
      <w:r>
        <w:rPr>
          <w:color w:val="231F20"/>
        </w:rPr>
        <w:t>«быстрее/медленнее</w:t>
      </w:r>
      <w:r>
        <w:rPr>
          <w:color w:val="231F20"/>
          <w:spacing w:val="-13"/>
        </w:rPr>
        <w:t xml:space="preserve"> </w:t>
      </w:r>
      <w:r>
        <w:rPr>
          <w:color w:val="231F20"/>
        </w:rPr>
        <w:t>на/в».</w:t>
      </w:r>
      <w:r>
        <w:rPr>
          <w:color w:val="231F20"/>
          <w:spacing w:val="-13"/>
        </w:rPr>
        <w:t xml:space="preserve"> </w:t>
      </w:r>
      <w:r>
        <w:rPr>
          <w:color w:val="231F20"/>
        </w:rPr>
        <w:t>Соотношение</w:t>
      </w:r>
      <w:r>
        <w:rPr>
          <w:color w:val="231F20"/>
          <w:spacing w:val="-13"/>
        </w:rPr>
        <w:t xml:space="preserve"> </w:t>
      </w:r>
      <w:r>
        <w:rPr>
          <w:color w:val="231F20"/>
        </w:rPr>
        <w:t>«начало,</w:t>
      </w:r>
      <w:r>
        <w:rPr>
          <w:color w:val="231F20"/>
          <w:spacing w:val="-13"/>
        </w:rPr>
        <w:t xml:space="preserve"> </w:t>
      </w:r>
      <w:r>
        <w:rPr>
          <w:color w:val="231F20"/>
        </w:rPr>
        <w:t>оконча- ние, продолжительность события» в практической ситуации.</w:t>
      </w:r>
    </w:p>
    <w:p w:rsidR="00EE5371" w:rsidRDefault="00EE5371" w:rsidP="00EE5371">
      <w:pPr>
        <w:pStyle w:val="a3"/>
        <w:spacing w:before="1" w:line="247" w:lineRule="auto"/>
      </w:pPr>
      <w:r>
        <w:rPr>
          <w:color w:val="231F20"/>
        </w:rPr>
        <w:t>Длина (единица длины — миллиметр, километр); соотноше- ние между величинами в пределах тысячи.</w:t>
      </w:r>
    </w:p>
    <w:p w:rsidR="00EE5371" w:rsidRDefault="00EE5371" w:rsidP="00EE5371">
      <w:pPr>
        <w:pStyle w:val="a3"/>
        <w:spacing w:line="247" w:lineRule="auto"/>
      </w:pPr>
      <w:r>
        <w:rPr>
          <w:color w:val="231F20"/>
        </w:rPr>
        <w:t>Площадь (единицы площади — квадратный метр, квадрат- ный сантиметр, квадратный дециметр, квадратный метр).</w:t>
      </w:r>
    </w:p>
    <w:p w:rsidR="00EE5371" w:rsidRDefault="00EE5371" w:rsidP="00EE5371">
      <w:pPr>
        <w:pStyle w:val="a3"/>
        <w:spacing w:before="7"/>
        <w:ind w:left="0" w:right="0" w:firstLine="0"/>
        <w:jc w:val="left"/>
      </w:pPr>
    </w:p>
    <w:p w:rsidR="00EE5371" w:rsidRDefault="00EE5371" w:rsidP="00EE5371">
      <w:pPr>
        <w:pStyle w:val="a3"/>
        <w:spacing w:before="1"/>
        <w:ind w:left="383" w:right="0" w:firstLine="0"/>
        <w:rPr>
          <w:b/>
        </w:rPr>
      </w:pPr>
      <w:r>
        <w:rPr>
          <w:b/>
          <w:color w:val="231F20"/>
          <w:w w:val="90"/>
        </w:rPr>
        <w:t>Арифметические</w:t>
      </w:r>
      <w:r>
        <w:rPr>
          <w:b/>
          <w:color w:val="231F20"/>
          <w:spacing w:val="22"/>
        </w:rPr>
        <w:t xml:space="preserve"> </w:t>
      </w:r>
      <w:r>
        <w:rPr>
          <w:b/>
          <w:color w:val="231F20"/>
          <w:spacing w:val="-2"/>
        </w:rPr>
        <w:t>действия</w:t>
      </w:r>
    </w:p>
    <w:p w:rsidR="00EE5371" w:rsidRDefault="00EE5371" w:rsidP="00EE5371">
      <w:pPr>
        <w:pStyle w:val="a3"/>
        <w:spacing w:before="7" w:line="247" w:lineRule="auto"/>
        <w:ind w:right="154"/>
      </w:pPr>
      <w:r>
        <w:rPr>
          <w:color w:val="231F20"/>
        </w:rPr>
        <w:t>Устные вычисления, сводимые к действиям в пределах 100 (табличное и внетабличное умножение, деление, действия с круглыми числами).</w:t>
      </w:r>
    </w:p>
    <w:p w:rsidR="00EE5371" w:rsidRDefault="00EE5371" w:rsidP="00EE5371">
      <w:pPr>
        <w:pStyle w:val="a3"/>
        <w:ind w:left="383" w:right="0" w:firstLine="0"/>
      </w:pPr>
      <w:r>
        <w:rPr>
          <w:color w:val="231F20"/>
        </w:rPr>
        <w:t>Письменное</w:t>
      </w:r>
      <w:r>
        <w:rPr>
          <w:color w:val="231F20"/>
          <w:spacing w:val="31"/>
        </w:rPr>
        <w:t xml:space="preserve"> </w:t>
      </w:r>
      <w:r>
        <w:rPr>
          <w:color w:val="231F20"/>
        </w:rPr>
        <w:t>сложение,</w:t>
      </w:r>
      <w:r>
        <w:rPr>
          <w:color w:val="231F20"/>
          <w:spacing w:val="31"/>
        </w:rPr>
        <w:t xml:space="preserve"> </w:t>
      </w:r>
      <w:r>
        <w:rPr>
          <w:color w:val="231F20"/>
        </w:rPr>
        <w:t>вычитание</w:t>
      </w:r>
      <w:r>
        <w:rPr>
          <w:color w:val="231F20"/>
          <w:spacing w:val="31"/>
        </w:rPr>
        <w:t xml:space="preserve"> </w:t>
      </w:r>
      <w:r>
        <w:rPr>
          <w:color w:val="231F20"/>
        </w:rPr>
        <w:t>чисел</w:t>
      </w:r>
      <w:r>
        <w:rPr>
          <w:color w:val="231F20"/>
          <w:spacing w:val="31"/>
        </w:rPr>
        <w:t xml:space="preserve"> </w:t>
      </w:r>
      <w:r>
        <w:rPr>
          <w:color w:val="231F20"/>
        </w:rPr>
        <w:t>в</w:t>
      </w:r>
      <w:r>
        <w:rPr>
          <w:color w:val="231F20"/>
          <w:spacing w:val="31"/>
        </w:rPr>
        <w:t xml:space="preserve"> </w:t>
      </w:r>
      <w:r>
        <w:rPr>
          <w:color w:val="231F20"/>
        </w:rPr>
        <w:t>пределах</w:t>
      </w:r>
      <w:r>
        <w:rPr>
          <w:color w:val="231F20"/>
          <w:spacing w:val="31"/>
        </w:rPr>
        <w:t xml:space="preserve"> </w:t>
      </w:r>
      <w:r>
        <w:rPr>
          <w:color w:val="231F20"/>
          <w:spacing w:val="-2"/>
        </w:rPr>
        <w:t>1000.</w:t>
      </w:r>
    </w:p>
    <w:p w:rsidR="00EE5371" w:rsidRDefault="00EE5371" w:rsidP="00EE5371">
      <w:pPr>
        <w:pStyle w:val="a3"/>
        <w:spacing w:before="8"/>
        <w:ind w:right="0" w:firstLine="0"/>
      </w:pPr>
      <w:r>
        <w:rPr>
          <w:color w:val="231F20"/>
        </w:rPr>
        <w:t>Действия</w:t>
      </w:r>
      <w:r>
        <w:rPr>
          <w:color w:val="231F20"/>
          <w:spacing w:val="-1"/>
        </w:rPr>
        <w:t xml:space="preserve"> </w:t>
      </w:r>
      <w:r>
        <w:rPr>
          <w:color w:val="231F20"/>
        </w:rPr>
        <w:t>с числами 0</w:t>
      </w:r>
      <w:r>
        <w:rPr>
          <w:color w:val="231F20"/>
          <w:spacing w:val="-1"/>
        </w:rPr>
        <w:t xml:space="preserve"> </w:t>
      </w:r>
      <w:r>
        <w:rPr>
          <w:color w:val="231F20"/>
        </w:rPr>
        <w:t xml:space="preserve">и </w:t>
      </w:r>
      <w:r>
        <w:rPr>
          <w:color w:val="231F20"/>
          <w:spacing w:val="-5"/>
        </w:rPr>
        <w:t>1.</w:t>
      </w:r>
    </w:p>
    <w:p w:rsidR="00EE5371" w:rsidRDefault="00EE5371" w:rsidP="00EE5371">
      <w:pPr>
        <w:pStyle w:val="a3"/>
        <w:spacing w:before="7" w:line="247" w:lineRule="auto"/>
        <w:ind w:right="154"/>
      </w:pPr>
      <w:r>
        <w:rPr>
          <w:color w:val="231F20"/>
        </w:rPr>
        <w:t>Письменное</w:t>
      </w:r>
      <w:r>
        <w:rPr>
          <w:color w:val="231F20"/>
          <w:spacing w:val="-16"/>
        </w:rPr>
        <w:t xml:space="preserve"> </w:t>
      </w:r>
      <w:r>
        <w:rPr>
          <w:color w:val="231F20"/>
        </w:rPr>
        <w:t>умножение</w:t>
      </w:r>
      <w:r>
        <w:rPr>
          <w:color w:val="231F20"/>
          <w:spacing w:val="-16"/>
        </w:rPr>
        <w:t xml:space="preserve"> </w:t>
      </w:r>
      <w:r>
        <w:rPr>
          <w:color w:val="231F20"/>
        </w:rPr>
        <w:t>в</w:t>
      </w:r>
      <w:r>
        <w:rPr>
          <w:color w:val="231F20"/>
          <w:spacing w:val="-16"/>
        </w:rPr>
        <w:t xml:space="preserve"> </w:t>
      </w:r>
      <w:r>
        <w:rPr>
          <w:color w:val="231F20"/>
        </w:rPr>
        <w:t>столбик,</w:t>
      </w:r>
      <w:r>
        <w:rPr>
          <w:color w:val="231F20"/>
          <w:spacing w:val="-16"/>
        </w:rPr>
        <w:t xml:space="preserve"> </w:t>
      </w:r>
      <w:r>
        <w:rPr>
          <w:color w:val="231F20"/>
        </w:rPr>
        <w:t>письменное</w:t>
      </w:r>
      <w:r>
        <w:rPr>
          <w:color w:val="231F20"/>
          <w:spacing w:val="-16"/>
        </w:rPr>
        <w:t xml:space="preserve"> </w:t>
      </w:r>
      <w:r>
        <w:rPr>
          <w:color w:val="231F20"/>
        </w:rPr>
        <w:t>деление</w:t>
      </w:r>
      <w:r>
        <w:rPr>
          <w:color w:val="231F20"/>
          <w:spacing w:val="-16"/>
        </w:rPr>
        <w:t xml:space="preserve"> </w:t>
      </w:r>
      <w:r>
        <w:rPr>
          <w:color w:val="231F20"/>
        </w:rPr>
        <w:t>угол- ком.</w:t>
      </w:r>
      <w:r>
        <w:rPr>
          <w:color w:val="231F20"/>
          <w:spacing w:val="-4"/>
        </w:rPr>
        <w:t xml:space="preserve"> </w:t>
      </w:r>
      <w:r>
        <w:rPr>
          <w:color w:val="231F20"/>
        </w:rPr>
        <w:t>Письменное</w:t>
      </w:r>
      <w:r>
        <w:rPr>
          <w:color w:val="231F20"/>
          <w:spacing w:val="-4"/>
        </w:rPr>
        <w:t xml:space="preserve"> </w:t>
      </w:r>
      <w:r>
        <w:rPr>
          <w:color w:val="231F20"/>
        </w:rPr>
        <w:t>умножение,</w:t>
      </w:r>
      <w:r>
        <w:rPr>
          <w:color w:val="231F20"/>
          <w:spacing w:val="-4"/>
        </w:rPr>
        <w:t xml:space="preserve"> </w:t>
      </w:r>
      <w:r>
        <w:rPr>
          <w:color w:val="231F20"/>
        </w:rPr>
        <w:t>деление</w:t>
      </w:r>
      <w:r>
        <w:rPr>
          <w:color w:val="231F20"/>
          <w:spacing w:val="-4"/>
        </w:rPr>
        <w:t xml:space="preserve"> </w:t>
      </w:r>
      <w:r>
        <w:rPr>
          <w:color w:val="231F20"/>
        </w:rPr>
        <w:t>на</w:t>
      </w:r>
      <w:r>
        <w:rPr>
          <w:color w:val="231F20"/>
          <w:spacing w:val="-4"/>
        </w:rPr>
        <w:t xml:space="preserve"> </w:t>
      </w:r>
      <w:r>
        <w:rPr>
          <w:color w:val="231F20"/>
        </w:rPr>
        <w:t>однозначное</w:t>
      </w:r>
      <w:r>
        <w:rPr>
          <w:color w:val="231F20"/>
          <w:spacing w:val="-4"/>
        </w:rPr>
        <w:t xml:space="preserve"> </w:t>
      </w:r>
      <w:r>
        <w:rPr>
          <w:color w:val="231F20"/>
        </w:rPr>
        <w:t>число</w:t>
      </w:r>
      <w:r>
        <w:rPr>
          <w:color w:val="231F20"/>
          <w:spacing w:val="-4"/>
        </w:rPr>
        <w:t xml:space="preserve"> </w:t>
      </w:r>
      <w:r>
        <w:rPr>
          <w:color w:val="231F20"/>
        </w:rPr>
        <w:t>в пределах</w:t>
      </w:r>
      <w:r>
        <w:rPr>
          <w:color w:val="231F20"/>
          <w:spacing w:val="-16"/>
        </w:rPr>
        <w:t xml:space="preserve"> </w:t>
      </w:r>
      <w:r>
        <w:rPr>
          <w:color w:val="231F20"/>
        </w:rPr>
        <w:t>100.</w:t>
      </w:r>
      <w:r>
        <w:rPr>
          <w:color w:val="231F20"/>
          <w:spacing w:val="-16"/>
        </w:rPr>
        <w:t xml:space="preserve"> </w:t>
      </w:r>
      <w:r>
        <w:rPr>
          <w:color w:val="231F20"/>
        </w:rPr>
        <w:t>Проверка</w:t>
      </w:r>
      <w:r>
        <w:rPr>
          <w:color w:val="231F20"/>
          <w:spacing w:val="-16"/>
        </w:rPr>
        <w:t xml:space="preserve"> </w:t>
      </w:r>
      <w:r>
        <w:rPr>
          <w:color w:val="231F20"/>
        </w:rPr>
        <w:t>результата</w:t>
      </w:r>
      <w:r>
        <w:rPr>
          <w:color w:val="231F20"/>
          <w:spacing w:val="-16"/>
        </w:rPr>
        <w:t xml:space="preserve"> </w:t>
      </w:r>
      <w:r>
        <w:rPr>
          <w:color w:val="231F20"/>
        </w:rPr>
        <w:t>вычисления</w:t>
      </w:r>
      <w:r>
        <w:rPr>
          <w:color w:val="231F20"/>
          <w:spacing w:val="-16"/>
        </w:rPr>
        <w:t xml:space="preserve"> </w:t>
      </w:r>
      <w:r>
        <w:rPr>
          <w:color w:val="231F20"/>
        </w:rPr>
        <w:t>(прикидка</w:t>
      </w:r>
      <w:r>
        <w:rPr>
          <w:color w:val="231F20"/>
          <w:spacing w:val="-16"/>
        </w:rPr>
        <w:t xml:space="preserve"> </w:t>
      </w:r>
      <w:r>
        <w:rPr>
          <w:color w:val="231F20"/>
        </w:rPr>
        <w:t xml:space="preserve">или </w:t>
      </w:r>
      <w:r>
        <w:rPr>
          <w:color w:val="231F20"/>
          <w:spacing w:val="-2"/>
        </w:rPr>
        <w:t xml:space="preserve">оценка результата, обратное действие, применение алгоритма, </w:t>
      </w:r>
      <w:r>
        <w:rPr>
          <w:color w:val="231F20"/>
        </w:rPr>
        <w:t>использование калькулятора).</w:t>
      </w:r>
    </w:p>
    <w:p w:rsidR="00EE5371" w:rsidRDefault="00EE5371" w:rsidP="00EE5371">
      <w:pPr>
        <w:pStyle w:val="a3"/>
        <w:spacing w:before="1" w:line="247" w:lineRule="auto"/>
      </w:pPr>
      <w:r>
        <w:rPr>
          <w:color w:val="231F20"/>
        </w:rPr>
        <w:t>Переместительное,</w:t>
      </w:r>
      <w:r>
        <w:rPr>
          <w:color w:val="231F20"/>
          <w:spacing w:val="-8"/>
        </w:rPr>
        <w:t xml:space="preserve"> </w:t>
      </w:r>
      <w:r>
        <w:rPr>
          <w:color w:val="231F20"/>
        </w:rPr>
        <w:t>сочетательное</w:t>
      </w:r>
      <w:r>
        <w:rPr>
          <w:color w:val="231F20"/>
          <w:spacing w:val="-8"/>
        </w:rPr>
        <w:t xml:space="preserve"> </w:t>
      </w:r>
      <w:r>
        <w:rPr>
          <w:color w:val="231F20"/>
        </w:rPr>
        <w:t>свойства</w:t>
      </w:r>
      <w:r>
        <w:rPr>
          <w:color w:val="231F20"/>
          <w:spacing w:val="-8"/>
        </w:rPr>
        <w:t xml:space="preserve"> </w:t>
      </w:r>
      <w:r>
        <w:rPr>
          <w:color w:val="231F20"/>
        </w:rPr>
        <w:t>сложения,</w:t>
      </w:r>
      <w:r>
        <w:rPr>
          <w:color w:val="231F20"/>
          <w:spacing w:val="-8"/>
        </w:rPr>
        <w:t xml:space="preserve"> </w:t>
      </w:r>
      <w:r>
        <w:rPr>
          <w:color w:val="231F20"/>
        </w:rPr>
        <w:t>умно- жения при вычислениях.</w:t>
      </w:r>
    </w:p>
    <w:p w:rsidR="00EE5371" w:rsidRDefault="00EE5371" w:rsidP="00EE5371">
      <w:pPr>
        <w:pStyle w:val="a3"/>
        <w:spacing w:line="247" w:lineRule="auto"/>
      </w:pPr>
      <w:r>
        <w:rPr>
          <w:color w:val="231F20"/>
          <w:w w:val="95"/>
        </w:rPr>
        <w:t xml:space="preserve">Нахождение неизвестного компонента арифметического дей- </w:t>
      </w:r>
      <w:r>
        <w:rPr>
          <w:color w:val="231F20"/>
          <w:spacing w:val="-2"/>
        </w:rPr>
        <w:t>ствия.</w:t>
      </w:r>
    </w:p>
    <w:p w:rsidR="00EE5371" w:rsidRDefault="00EE5371" w:rsidP="00EE5371">
      <w:pPr>
        <w:pStyle w:val="a3"/>
        <w:spacing w:before="1" w:line="247" w:lineRule="auto"/>
      </w:pPr>
      <w:r>
        <w:rPr>
          <w:color w:val="231F20"/>
        </w:rPr>
        <w:t>Порядок</w:t>
      </w:r>
      <w:r>
        <w:rPr>
          <w:color w:val="231F20"/>
          <w:spacing w:val="-2"/>
        </w:rPr>
        <w:t xml:space="preserve"> </w:t>
      </w:r>
      <w:r>
        <w:rPr>
          <w:color w:val="231F20"/>
        </w:rPr>
        <w:t>действий</w:t>
      </w:r>
      <w:r>
        <w:rPr>
          <w:color w:val="231F20"/>
          <w:spacing w:val="-2"/>
        </w:rPr>
        <w:t xml:space="preserve"> </w:t>
      </w:r>
      <w:r>
        <w:rPr>
          <w:color w:val="231F20"/>
        </w:rPr>
        <w:t>в</w:t>
      </w:r>
      <w:r>
        <w:rPr>
          <w:color w:val="231F20"/>
          <w:spacing w:val="-2"/>
        </w:rPr>
        <w:t xml:space="preserve"> </w:t>
      </w:r>
      <w:r>
        <w:rPr>
          <w:color w:val="231F20"/>
        </w:rPr>
        <w:t>числовом</w:t>
      </w:r>
      <w:r>
        <w:rPr>
          <w:color w:val="231F20"/>
          <w:spacing w:val="-2"/>
        </w:rPr>
        <w:t xml:space="preserve"> </w:t>
      </w:r>
      <w:r>
        <w:rPr>
          <w:color w:val="231F20"/>
        </w:rPr>
        <w:t>выражении,</w:t>
      </w:r>
      <w:r>
        <w:rPr>
          <w:color w:val="231F20"/>
          <w:spacing w:val="-2"/>
        </w:rPr>
        <w:t xml:space="preserve"> </w:t>
      </w:r>
      <w:r>
        <w:rPr>
          <w:color w:val="231F20"/>
        </w:rPr>
        <w:t>значение</w:t>
      </w:r>
      <w:r>
        <w:rPr>
          <w:color w:val="231F20"/>
          <w:spacing w:val="-2"/>
        </w:rPr>
        <w:t xml:space="preserve"> </w:t>
      </w:r>
      <w:r>
        <w:rPr>
          <w:color w:val="231F20"/>
        </w:rPr>
        <w:t>число- вого</w:t>
      </w:r>
      <w:r>
        <w:rPr>
          <w:color w:val="231F20"/>
          <w:spacing w:val="-16"/>
        </w:rPr>
        <w:t xml:space="preserve"> </w:t>
      </w:r>
      <w:r>
        <w:rPr>
          <w:color w:val="231F20"/>
        </w:rPr>
        <w:t>выражения,</w:t>
      </w:r>
      <w:r>
        <w:rPr>
          <w:color w:val="231F20"/>
          <w:spacing w:val="-16"/>
        </w:rPr>
        <w:t xml:space="preserve"> </w:t>
      </w:r>
      <w:r>
        <w:rPr>
          <w:color w:val="231F20"/>
        </w:rPr>
        <w:t>содержащего</w:t>
      </w:r>
      <w:r>
        <w:rPr>
          <w:color w:val="231F20"/>
          <w:spacing w:val="-16"/>
        </w:rPr>
        <w:t xml:space="preserve"> </w:t>
      </w:r>
      <w:r>
        <w:rPr>
          <w:color w:val="231F20"/>
        </w:rPr>
        <w:t>несколько</w:t>
      </w:r>
      <w:r>
        <w:rPr>
          <w:color w:val="231F20"/>
          <w:spacing w:val="-16"/>
        </w:rPr>
        <w:t xml:space="preserve"> </w:t>
      </w:r>
      <w:r>
        <w:rPr>
          <w:color w:val="231F20"/>
        </w:rPr>
        <w:t>действий</w:t>
      </w:r>
      <w:r>
        <w:rPr>
          <w:color w:val="231F20"/>
          <w:spacing w:val="-16"/>
        </w:rPr>
        <w:t xml:space="preserve"> </w:t>
      </w:r>
      <w:r>
        <w:rPr>
          <w:color w:val="231F20"/>
        </w:rPr>
        <w:t>(со</w:t>
      </w:r>
      <w:r>
        <w:rPr>
          <w:color w:val="231F20"/>
          <w:spacing w:val="-16"/>
        </w:rPr>
        <w:t xml:space="preserve"> </w:t>
      </w:r>
      <w:r>
        <w:rPr>
          <w:color w:val="231F20"/>
        </w:rPr>
        <w:t>скобка- ми/без скобок), с вычислениями в пределах 1000.</w:t>
      </w:r>
    </w:p>
    <w:p w:rsidR="00EE5371" w:rsidRDefault="00EE5371" w:rsidP="00EE5371">
      <w:pPr>
        <w:pStyle w:val="a3"/>
        <w:ind w:left="383" w:right="0" w:firstLine="0"/>
      </w:pPr>
      <w:r>
        <w:rPr>
          <w:color w:val="231F20"/>
        </w:rPr>
        <w:t>Однородные</w:t>
      </w:r>
      <w:r>
        <w:rPr>
          <w:color w:val="231F20"/>
          <w:spacing w:val="-12"/>
        </w:rPr>
        <w:t xml:space="preserve"> </w:t>
      </w:r>
      <w:r>
        <w:rPr>
          <w:color w:val="231F20"/>
        </w:rPr>
        <w:t>величины:</w:t>
      </w:r>
      <w:r>
        <w:rPr>
          <w:color w:val="231F20"/>
          <w:spacing w:val="-11"/>
        </w:rPr>
        <w:t xml:space="preserve"> </w:t>
      </w:r>
      <w:r>
        <w:rPr>
          <w:color w:val="231F20"/>
        </w:rPr>
        <w:t>сложение</w:t>
      </w:r>
      <w:r>
        <w:rPr>
          <w:color w:val="231F20"/>
          <w:spacing w:val="-11"/>
        </w:rPr>
        <w:t xml:space="preserve"> </w:t>
      </w:r>
      <w:r>
        <w:rPr>
          <w:color w:val="231F20"/>
        </w:rPr>
        <w:t>и</w:t>
      </w:r>
      <w:r>
        <w:rPr>
          <w:color w:val="231F20"/>
          <w:spacing w:val="-11"/>
        </w:rPr>
        <w:t xml:space="preserve"> </w:t>
      </w:r>
      <w:r>
        <w:rPr>
          <w:color w:val="231F20"/>
          <w:spacing w:val="-2"/>
        </w:rPr>
        <w:t>вычитание.</w:t>
      </w:r>
    </w:p>
    <w:p w:rsidR="00EE5371" w:rsidRDefault="00EE5371" w:rsidP="00EE5371">
      <w:pPr>
        <w:pStyle w:val="a3"/>
        <w:spacing w:before="3"/>
        <w:ind w:left="0" w:right="0" w:firstLine="0"/>
        <w:jc w:val="left"/>
        <w:rPr>
          <w:sz w:val="21"/>
        </w:rPr>
      </w:pPr>
    </w:p>
    <w:p w:rsidR="00EE5371" w:rsidRDefault="00EE5371" w:rsidP="00EE5371">
      <w:pPr>
        <w:pStyle w:val="a3"/>
        <w:ind w:left="383" w:right="0" w:firstLine="0"/>
        <w:rPr>
          <w:b/>
        </w:rPr>
      </w:pPr>
      <w:r>
        <w:rPr>
          <w:b/>
          <w:color w:val="231F20"/>
          <w:w w:val="85"/>
        </w:rPr>
        <w:t>Текстовые</w:t>
      </w:r>
      <w:r>
        <w:rPr>
          <w:b/>
          <w:color w:val="231F20"/>
          <w:spacing w:val="27"/>
        </w:rPr>
        <w:t xml:space="preserve"> </w:t>
      </w:r>
      <w:r>
        <w:rPr>
          <w:b/>
          <w:color w:val="231F20"/>
          <w:spacing w:val="-2"/>
        </w:rPr>
        <w:t>задачи</w:t>
      </w:r>
    </w:p>
    <w:p w:rsidR="00EE5371" w:rsidRDefault="00EE5371" w:rsidP="00EE5371">
      <w:pPr>
        <w:pStyle w:val="a3"/>
        <w:spacing w:before="7" w:line="247" w:lineRule="auto"/>
        <w:ind w:right="154"/>
      </w:pPr>
      <w:r>
        <w:rPr>
          <w:color w:val="231F20"/>
        </w:rPr>
        <w:t xml:space="preserve">Работа с текстовой задачей: анализ данных и отношений, </w:t>
      </w:r>
      <w:r>
        <w:rPr>
          <w:color w:val="231F20"/>
          <w:w w:val="95"/>
        </w:rPr>
        <w:t>представление</w:t>
      </w:r>
      <w:r>
        <w:rPr>
          <w:color w:val="231F20"/>
          <w:spacing w:val="20"/>
        </w:rPr>
        <w:t xml:space="preserve"> </w:t>
      </w:r>
      <w:r>
        <w:rPr>
          <w:color w:val="231F20"/>
          <w:w w:val="95"/>
        </w:rPr>
        <w:t>на</w:t>
      </w:r>
      <w:r>
        <w:rPr>
          <w:color w:val="231F20"/>
          <w:spacing w:val="20"/>
        </w:rPr>
        <w:t xml:space="preserve"> </w:t>
      </w:r>
      <w:r>
        <w:rPr>
          <w:color w:val="231F20"/>
          <w:w w:val="95"/>
        </w:rPr>
        <w:t>модели,</w:t>
      </w:r>
      <w:r>
        <w:rPr>
          <w:color w:val="231F20"/>
          <w:spacing w:val="20"/>
        </w:rPr>
        <w:t xml:space="preserve"> </w:t>
      </w:r>
      <w:r>
        <w:rPr>
          <w:color w:val="231F20"/>
          <w:w w:val="95"/>
        </w:rPr>
        <w:t>планирование</w:t>
      </w:r>
      <w:r>
        <w:rPr>
          <w:color w:val="231F20"/>
          <w:spacing w:val="21"/>
        </w:rPr>
        <w:t xml:space="preserve"> </w:t>
      </w:r>
      <w:r>
        <w:rPr>
          <w:color w:val="231F20"/>
          <w:w w:val="95"/>
        </w:rPr>
        <w:t>хода</w:t>
      </w:r>
      <w:r>
        <w:rPr>
          <w:color w:val="231F20"/>
          <w:spacing w:val="20"/>
        </w:rPr>
        <w:t xml:space="preserve"> </w:t>
      </w:r>
      <w:r>
        <w:rPr>
          <w:color w:val="231F20"/>
          <w:w w:val="95"/>
        </w:rPr>
        <w:t>решения</w:t>
      </w:r>
      <w:r>
        <w:rPr>
          <w:color w:val="231F20"/>
          <w:spacing w:val="20"/>
        </w:rPr>
        <w:t xml:space="preserve"> </w:t>
      </w:r>
      <w:r>
        <w:rPr>
          <w:color w:val="231F20"/>
          <w:spacing w:val="-2"/>
          <w:w w:val="95"/>
        </w:rPr>
        <w:t>задачи,</w:t>
      </w:r>
    </w:p>
    <w:p w:rsidR="00EE5371" w:rsidRDefault="00EE5371" w:rsidP="00EE5371">
      <w:pPr>
        <w:spacing w:line="247" w:lineRule="auto"/>
        <w:sectPr w:rsidR="00EE5371">
          <w:pgSz w:w="7830" w:h="12020"/>
          <w:pgMar w:top="600" w:right="580" w:bottom="900" w:left="580" w:header="0" w:footer="709" w:gutter="0"/>
          <w:cols w:space="720"/>
        </w:sectPr>
      </w:pPr>
    </w:p>
    <w:p w:rsidR="00EE5371" w:rsidRDefault="00EE5371" w:rsidP="00EE5371">
      <w:pPr>
        <w:pStyle w:val="a3"/>
        <w:spacing w:before="68" w:line="254" w:lineRule="auto"/>
        <w:ind w:right="154" w:firstLine="0"/>
      </w:pPr>
      <w:r>
        <w:rPr>
          <w:color w:val="231F20"/>
        </w:rPr>
        <w:t xml:space="preserve">решение арифметическим способом. Задачи на понимание </w:t>
      </w:r>
      <w:r>
        <w:rPr>
          <w:color w:val="231F20"/>
          <w:w w:val="95"/>
        </w:rPr>
        <w:t xml:space="preserve">смысла арифметических действий (в том числе деления с остат- </w:t>
      </w:r>
      <w:r>
        <w:rPr>
          <w:color w:val="231F20"/>
        </w:rPr>
        <w:t>ком), отношений (больше/меньше на/в), зависимостей (ку- пля-продажа,</w:t>
      </w:r>
      <w:r>
        <w:rPr>
          <w:color w:val="231F20"/>
          <w:spacing w:val="-16"/>
        </w:rPr>
        <w:t xml:space="preserve"> </w:t>
      </w:r>
      <w:r>
        <w:rPr>
          <w:color w:val="231F20"/>
        </w:rPr>
        <w:t>расчёт</w:t>
      </w:r>
      <w:r>
        <w:rPr>
          <w:color w:val="231F20"/>
          <w:spacing w:val="-16"/>
        </w:rPr>
        <w:t xml:space="preserve"> </w:t>
      </w:r>
      <w:r>
        <w:rPr>
          <w:color w:val="231F20"/>
        </w:rPr>
        <w:t>времени,</w:t>
      </w:r>
      <w:r>
        <w:rPr>
          <w:color w:val="231F20"/>
          <w:spacing w:val="-16"/>
        </w:rPr>
        <w:t xml:space="preserve"> </w:t>
      </w:r>
      <w:r>
        <w:rPr>
          <w:color w:val="231F20"/>
        </w:rPr>
        <w:t>количества),</w:t>
      </w:r>
      <w:r>
        <w:rPr>
          <w:color w:val="231F20"/>
          <w:spacing w:val="-16"/>
        </w:rPr>
        <w:t xml:space="preserve"> </w:t>
      </w:r>
      <w:r>
        <w:rPr>
          <w:color w:val="231F20"/>
        </w:rPr>
        <w:t>на</w:t>
      </w:r>
      <w:r>
        <w:rPr>
          <w:color w:val="231F20"/>
          <w:spacing w:val="-16"/>
        </w:rPr>
        <w:t xml:space="preserve"> </w:t>
      </w:r>
      <w:r>
        <w:rPr>
          <w:color w:val="231F20"/>
        </w:rPr>
        <w:t>сравнение</w:t>
      </w:r>
      <w:r>
        <w:rPr>
          <w:color w:val="231F20"/>
          <w:spacing w:val="-16"/>
        </w:rPr>
        <w:t xml:space="preserve"> </w:t>
      </w:r>
      <w:r>
        <w:rPr>
          <w:color w:val="231F20"/>
        </w:rPr>
        <w:t>(раз- ностное, кратное). Запись решения задачи по действиям и с помощью</w:t>
      </w:r>
      <w:r>
        <w:rPr>
          <w:color w:val="231F20"/>
          <w:spacing w:val="-1"/>
        </w:rPr>
        <w:t xml:space="preserve"> </w:t>
      </w:r>
      <w:r>
        <w:rPr>
          <w:color w:val="231F20"/>
        </w:rPr>
        <w:t>числового</w:t>
      </w:r>
      <w:r>
        <w:rPr>
          <w:color w:val="231F20"/>
          <w:spacing w:val="-1"/>
        </w:rPr>
        <w:t xml:space="preserve"> </w:t>
      </w:r>
      <w:r>
        <w:rPr>
          <w:color w:val="231F20"/>
        </w:rPr>
        <w:t>выражения.</w:t>
      </w:r>
      <w:r>
        <w:rPr>
          <w:color w:val="231F20"/>
          <w:spacing w:val="-1"/>
        </w:rPr>
        <w:t xml:space="preserve"> </w:t>
      </w:r>
      <w:r>
        <w:rPr>
          <w:color w:val="231F20"/>
        </w:rPr>
        <w:t>Проверка</w:t>
      </w:r>
      <w:r>
        <w:rPr>
          <w:color w:val="231F20"/>
          <w:spacing w:val="-1"/>
        </w:rPr>
        <w:t xml:space="preserve"> </w:t>
      </w:r>
      <w:r>
        <w:rPr>
          <w:color w:val="231F20"/>
        </w:rPr>
        <w:t>решения</w:t>
      </w:r>
      <w:r>
        <w:rPr>
          <w:color w:val="231F20"/>
          <w:spacing w:val="-1"/>
        </w:rPr>
        <w:t xml:space="preserve"> </w:t>
      </w:r>
      <w:r>
        <w:rPr>
          <w:color w:val="231F20"/>
        </w:rPr>
        <w:t>и</w:t>
      </w:r>
      <w:r>
        <w:rPr>
          <w:color w:val="231F20"/>
          <w:spacing w:val="-1"/>
        </w:rPr>
        <w:t xml:space="preserve"> </w:t>
      </w:r>
      <w:r>
        <w:rPr>
          <w:color w:val="231F20"/>
        </w:rPr>
        <w:t>оценка полученного результата.</w:t>
      </w:r>
    </w:p>
    <w:p w:rsidR="00EE5371" w:rsidRDefault="00EE5371" w:rsidP="00EE5371">
      <w:pPr>
        <w:pStyle w:val="a3"/>
        <w:spacing w:before="1" w:line="254" w:lineRule="auto"/>
      </w:pPr>
      <w:r>
        <w:rPr>
          <w:color w:val="231F20"/>
        </w:rPr>
        <w:t>Доля величины: половина, треть, четверть, пятая, десятая часть</w:t>
      </w:r>
      <w:r>
        <w:rPr>
          <w:color w:val="231F20"/>
          <w:spacing w:val="-3"/>
        </w:rPr>
        <w:t xml:space="preserve"> </w:t>
      </w:r>
      <w:r>
        <w:rPr>
          <w:color w:val="231F20"/>
        </w:rPr>
        <w:t>в</w:t>
      </w:r>
      <w:r>
        <w:rPr>
          <w:color w:val="231F20"/>
          <w:spacing w:val="-3"/>
        </w:rPr>
        <w:t xml:space="preserve"> </w:t>
      </w:r>
      <w:r>
        <w:rPr>
          <w:color w:val="231F20"/>
        </w:rPr>
        <w:t>практической</w:t>
      </w:r>
      <w:r>
        <w:rPr>
          <w:color w:val="231F20"/>
          <w:spacing w:val="-3"/>
        </w:rPr>
        <w:t xml:space="preserve"> </w:t>
      </w:r>
      <w:r>
        <w:rPr>
          <w:color w:val="231F20"/>
        </w:rPr>
        <w:t>ситуации;</w:t>
      </w:r>
      <w:r>
        <w:rPr>
          <w:color w:val="231F20"/>
          <w:spacing w:val="-3"/>
        </w:rPr>
        <w:t xml:space="preserve"> </w:t>
      </w:r>
      <w:r>
        <w:rPr>
          <w:color w:val="231F20"/>
        </w:rPr>
        <w:t>сравнение</w:t>
      </w:r>
      <w:r>
        <w:rPr>
          <w:color w:val="231F20"/>
          <w:spacing w:val="-3"/>
        </w:rPr>
        <w:t xml:space="preserve"> </w:t>
      </w:r>
      <w:r>
        <w:rPr>
          <w:color w:val="231F20"/>
        </w:rPr>
        <w:t>долей</w:t>
      </w:r>
      <w:r>
        <w:rPr>
          <w:color w:val="231F20"/>
          <w:spacing w:val="-3"/>
        </w:rPr>
        <w:t xml:space="preserve"> </w:t>
      </w:r>
      <w:r>
        <w:rPr>
          <w:color w:val="231F20"/>
        </w:rPr>
        <w:t>одной</w:t>
      </w:r>
      <w:r>
        <w:rPr>
          <w:color w:val="231F20"/>
          <w:spacing w:val="-3"/>
        </w:rPr>
        <w:t xml:space="preserve"> </w:t>
      </w:r>
      <w:r>
        <w:rPr>
          <w:color w:val="231F20"/>
        </w:rPr>
        <w:t>вели- чины. Задачи на нахождение доли величины.</w:t>
      </w:r>
    </w:p>
    <w:p w:rsidR="00EE5371" w:rsidRDefault="00EE5371" w:rsidP="00EE5371">
      <w:pPr>
        <w:pStyle w:val="a3"/>
        <w:spacing w:before="3"/>
        <w:ind w:left="0" w:right="0" w:firstLine="0"/>
        <w:jc w:val="left"/>
        <w:rPr>
          <w:sz w:val="21"/>
        </w:rPr>
      </w:pPr>
    </w:p>
    <w:p w:rsidR="00EE5371" w:rsidRDefault="00EE5371" w:rsidP="00EE5371">
      <w:pPr>
        <w:pStyle w:val="a3"/>
        <w:ind w:left="383" w:right="0" w:firstLine="0"/>
        <w:rPr>
          <w:b/>
        </w:rPr>
      </w:pPr>
      <w:r>
        <w:rPr>
          <w:b/>
          <w:color w:val="231F20"/>
          <w:w w:val="90"/>
        </w:rPr>
        <w:t>Пространственные</w:t>
      </w:r>
      <w:r>
        <w:rPr>
          <w:b/>
          <w:color w:val="231F20"/>
          <w:spacing w:val="-5"/>
        </w:rPr>
        <w:t xml:space="preserve"> </w:t>
      </w:r>
      <w:r>
        <w:rPr>
          <w:b/>
          <w:color w:val="231F20"/>
          <w:w w:val="90"/>
        </w:rPr>
        <w:t>отношения</w:t>
      </w:r>
      <w:r>
        <w:rPr>
          <w:b/>
          <w:color w:val="231F20"/>
          <w:spacing w:val="-4"/>
        </w:rPr>
        <w:t xml:space="preserve"> </w:t>
      </w:r>
      <w:r>
        <w:rPr>
          <w:b/>
          <w:color w:val="231F20"/>
          <w:w w:val="90"/>
        </w:rPr>
        <w:t>и</w:t>
      </w:r>
      <w:r>
        <w:rPr>
          <w:b/>
          <w:color w:val="231F20"/>
          <w:spacing w:val="-5"/>
        </w:rPr>
        <w:t xml:space="preserve"> </w:t>
      </w:r>
      <w:r>
        <w:rPr>
          <w:b/>
          <w:color w:val="231F20"/>
          <w:w w:val="90"/>
        </w:rPr>
        <w:t>геометрические</w:t>
      </w:r>
      <w:r>
        <w:rPr>
          <w:b/>
          <w:color w:val="231F20"/>
          <w:spacing w:val="-4"/>
        </w:rPr>
        <w:t xml:space="preserve"> </w:t>
      </w:r>
      <w:r>
        <w:rPr>
          <w:b/>
          <w:color w:val="231F20"/>
          <w:spacing w:val="-2"/>
          <w:w w:val="90"/>
        </w:rPr>
        <w:t>фигуры</w:t>
      </w:r>
    </w:p>
    <w:p w:rsidR="00EE5371" w:rsidRDefault="00EE5371" w:rsidP="00EE5371">
      <w:pPr>
        <w:pStyle w:val="a3"/>
        <w:spacing w:before="15" w:line="254" w:lineRule="auto"/>
        <w:ind w:right="154"/>
      </w:pPr>
      <w:r>
        <w:rPr>
          <w:color w:val="231F20"/>
        </w:rPr>
        <w:t>Конструирование</w:t>
      </w:r>
      <w:r>
        <w:rPr>
          <w:color w:val="231F20"/>
          <w:spacing w:val="-16"/>
        </w:rPr>
        <w:t xml:space="preserve"> </w:t>
      </w:r>
      <w:r>
        <w:rPr>
          <w:color w:val="231F20"/>
        </w:rPr>
        <w:t>геометрических</w:t>
      </w:r>
      <w:r>
        <w:rPr>
          <w:color w:val="231F20"/>
          <w:spacing w:val="-16"/>
        </w:rPr>
        <w:t xml:space="preserve"> </w:t>
      </w:r>
      <w:r>
        <w:rPr>
          <w:color w:val="231F20"/>
        </w:rPr>
        <w:t>фигур</w:t>
      </w:r>
      <w:r>
        <w:rPr>
          <w:color w:val="231F20"/>
          <w:spacing w:val="-16"/>
        </w:rPr>
        <w:t xml:space="preserve"> </w:t>
      </w:r>
      <w:r>
        <w:rPr>
          <w:color w:val="231F20"/>
        </w:rPr>
        <w:t>(разбиение</w:t>
      </w:r>
      <w:r>
        <w:rPr>
          <w:color w:val="231F20"/>
          <w:spacing w:val="-16"/>
        </w:rPr>
        <w:t xml:space="preserve"> </w:t>
      </w:r>
      <w:r>
        <w:rPr>
          <w:color w:val="231F20"/>
        </w:rPr>
        <w:t>фигуры на части, составление фигуры из частей).</w:t>
      </w:r>
    </w:p>
    <w:p w:rsidR="00EE5371" w:rsidRDefault="00EE5371" w:rsidP="00EE5371">
      <w:pPr>
        <w:pStyle w:val="a3"/>
        <w:spacing w:line="254" w:lineRule="auto"/>
      </w:pPr>
      <w:r>
        <w:rPr>
          <w:color w:val="231F20"/>
        </w:rPr>
        <w:t xml:space="preserve">Периметр многоугольника: измерение, вычисление, запись </w:t>
      </w:r>
      <w:r>
        <w:rPr>
          <w:color w:val="231F20"/>
          <w:spacing w:val="-2"/>
        </w:rPr>
        <w:t>равенства.</w:t>
      </w:r>
    </w:p>
    <w:p w:rsidR="00EE5371" w:rsidRDefault="00EE5371" w:rsidP="00EE5371">
      <w:pPr>
        <w:pStyle w:val="a3"/>
        <w:spacing w:line="254" w:lineRule="auto"/>
      </w:pPr>
      <w:r>
        <w:rPr>
          <w:color w:val="231F20"/>
        </w:rPr>
        <w:t xml:space="preserve">Измерение площади, запись результата измерения в ква- дратных сантиметрах. Вычисление площади прямоугольника </w:t>
      </w:r>
      <w:r>
        <w:rPr>
          <w:color w:val="231F20"/>
          <w:w w:val="95"/>
        </w:rPr>
        <w:t xml:space="preserve">(квадрата) с заданными сторонами, запись равенства. Изобра- </w:t>
      </w:r>
      <w:r>
        <w:rPr>
          <w:color w:val="231F20"/>
        </w:rPr>
        <w:t xml:space="preserve">жение на клетчатой бумаге прямоугольника с заданным зна- чением площади. Сравнение площадей фигур с помощью на- </w:t>
      </w:r>
      <w:r>
        <w:rPr>
          <w:color w:val="231F20"/>
          <w:spacing w:val="-2"/>
        </w:rPr>
        <w:t>ложения.</w:t>
      </w:r>
    </w:p>
    <w:p w:rsidR="00EE5371" w:rsidRDefault="00EE5371" w:rsidP="00EE5371">
      <w:pPr>
        <w:pStyle w:val="a3"/>
        <w:spacing w:before="3"/>
        <w:ind w:left="0" w:right="0" w:firstLine="0"/>
        <w:jc w:val="left"/>
        <w:rPr>
          <w:sz w:val="21"/>
        </w:rPr>
      </w:pPr>
    </w:p>
    <w:p w:rsidR="00EE5371" w:rsidRDefault="00EE5371" w:rsidP="00EE5371">
      <w:pPr>
        <w:pStyle w:val="a3"/>
        <w:spacing w:before="1"/>
        <w:ind w:left="383" w:right="0" w:firstLine="0"/>
        <w:rPr>
          <w:b/>
        </w:rPr>
      </w:pPr>
      <w:r>
        <w:rPr>
          <w:b/>
          <w:color w:val="231F20"/>
          <w:w w:val="90"/>
        </w:rPr>
        <w:t>Математическая</w:t>
      </w:r>
      <w:r>
        <w:rPr>
          <w:b/>
          <w:color w:val="231F20"/>
          <w:spacing w:val="24"/>
        </w:rPr>
        <w:t xml:space="preserve"> </w:t>
      </w:r>
      <w:r>
        <w:rPr>
          <w:b/>
          <w:color w:val="231F20"/>
          <w:spacing w:val="-2"/>
          <w:w w:val="95"/>
        </w:rPr>
        <w:t>информация</w:t>
      </w:r>
    </w:p>
    <w:p w:rsidR="00EE5371" w:rsidRDefault="00EE5371" w:rsidP="00EE5371">
      <w:pPr>
        <w:pStyle w:val="a3"/>
        <w:spacing w:before="14"/>
        <w:ind w:left="383" w:right="0" w:firstLine="0"/>
      </w:pPr>
      <w:r>
        <w:rPr>
          <w:color w:val="231F20"/>
        </w:rPr>
        <w:t>Классификация</w:t>
      </w:r>
      <w:r>
        <w:rPr>
          <w:color w:val="231F20"/>
          <w:spacing w:val="-10"/>
        </w:rPr>
        <w:t xml:space="preserve"> </w:t>
      </w:r>
      <w:r>
        <w:rPr>
          <w:color w:val="231F20"/>
        </w:rPr>
        <w:t>объектов</w:t>
      </w:r>
      <w:r>
        <w:rPr>
          <w:color w:val="231F20"/>
          <w:spacing w:val="-10"/>
        </w:rPr>
        <w:t xml:space="preserve"> </w:t>
      </w:r>
      <w:r>
        <w:rPr>
          <w:color w:val="231F20"/>
        </w:rPr>
        <w:t>по</w:t>
      </w:r>
      <w:r>
        <w:rPr>
          <w:color w:val="231F20"/>
          <w:spacing w:val="-10"/>
        </w:rPr>
        <w:t xml:space="preserve"> </w:t>
      </w:r>
      <w:r>
        <w:rPr>
          <w:color w:val="231F20"/>
        </w:rPr>
        <w:t>двум</w:t>
      </w:r>
      <w:r>
        <w:rPr>
          <w:color w:val="231F20"/>
          <w:spacing w:val="-10"/>
        </w:rPr>
        <w:t xml:space="preserve"> </w:t>
      </w:r>
      <w:r>
        <w:rPr>
          <w:color w:val="231F20"/>
          <w:spacing w:val="-2"/>
        </w:rPr>
        <w:t>признакам.</w:t>
      </w:r>
    </w:p>
    <w:p w:rsidR="00EE5371" w:rsidRDefault="00EE5371" w:rsidP="00EE5371">
      <w:pPr>
        <w:pStyle w:val="a3"/>
        <w:spacing w:before="14" w:line="254" w:lineRule="auto"/>
      </w:pPr>
      <w:r>
        <w:rPr>
          <w:color w:val="231F20"/>
        </w:rPr>
        <w:t>Верные</w:t>
      </w:r>
      <w:r>
        <w:rPr>
          <w:color w:val="231F20"/>
          <w:spacing w:val="-7"/>
        </w:rPr>
        <w:t xml:space="preserve"> </w:t>
      </w:r>
      <w:r>
        <w:rPr>
          <w:color w:val="231F20"/>
        </w:rPr>
        <w:t>(истинные)</w:t>
      </w:r>
      <w:r>
        <w:rPr>
          <w:color w:val="231F20"/>
          <w:spacing w:val="-7"/>
        </w:rPr>
        <w:t xml:space="preserve"> </w:t>
      </w:r>
      <w:r>
        <w:rPr>
          <w:color w:val="231F20"/>
        </w:rPr>
        <w:t>и</w:t>
      </w:r>
      <w:r>
        <w:rPr>
          <w:color w:val="231F20"/>
          <w:spacing w:val="-7"/>
        </w:rPr>
        <w:t xml:space="preserve"> </w:t>
      </w:r>
      <w:r>
        <w:rPr>
          <w:color w:val="231F20"/>
        </w:rPr>
        <w:t>неверные</w:t>
      </w:r>
      <w:r>
        <w:rPr>
          <w:color w:val="231F20"/>
          <w:spacing w:val="-7"/>
        </w:rPr>
        <w:t xml:space="preserve"> </w:t>
      </w:r>
      <w:r>
        <w:rPr>
          <w:color w:val="231F20"/>
        </w:rPr>
        <w:t>(ложные)</w:t>
      </w:r>
      <w:r>
        <w:rPr>
          <w:color w:val="231F20"/>
          <w:spacing w:val="-7"/>
        </w:rPr>
        <w:t xml:space="preserve"> </w:t>
      </w:r>
      <w:r>
        <w:rPr>
          <w:color w:val="231F20"/>
        </w:rPr>
        <w:t>утверждения:</w:t>
      </w:r>
      <w:r>
        <w:rPr>
          <w:color w:val="231F20"/>
          <w:spacing w:val="-7"/>
        </w:rPr>
        <w:t xml:space="preserve"> </w:t>
      </w:r>
      <w:r>
        <w:rPr>
          <w:color w:val="231F20"/>
        </w:rPr>
        <w:t xml:space="preserve">кон- </w:t>
      </w:r>
      <w:r>
        <w:rPr>
          <w:color w:val="231F20"/>
          <w:w w:val="95"/>
        </w:rPr>
        <w:t>струирование,</w:t>
      </w:r>
      <w:r>
        <w:rPr>
          <w:color w:val="231F20"/>
          <w:spacing w:val="26"/>
        </w:rPr>
        <w:t xml:space="preserve"> </w:t>
      </w:r>
      <w:r>
        <w:rPr>
          <w:color w:val="231F20"/>
          <w:w w:val="95"/>
        </w:rPr>
        <w:t>проверка.</w:t>
      </w:r>
      <w:r>
        <w:rPr>
          <w:color w:val="231F20"/>
          <w:spacing w:val="26"/>
        </w:rPr>
        <w:t xml:space="preserve"> </w:t>
      </w:r>
      <w:r>
        <w:rPr>
          <w:color w:val="231F20"/>
          <w:w w:val="95"/>
        </w:rPr>
        <w:t>Логические</w:t>
      </w:r>
      <w:r>
        <w:rPr>
          <w:color w:val="231F20"/>
          <w:spacing w:val="26"/>
        </w:rPr>
        <w:t xml:space="preserve"> </w:t>
      </w:r>
      <w:r>
        <w:rPr>
          <w:color w:val="231F20"/>
          <w:w w:val="95"/>
        </w:rPr>
        <w:t>рассуждения</w:t>
      </w:r>
      <w:r>
        <w:rPr>
          <w:color w:val="231F20"/>
          <w:spacing w:val="26"/>
        </w:rPr>
        <w:t xml:space="preserve"> </w:t>
      </w:r>
      <w:r>
        <w:rPr>
          <w:color w:val="231F20"/>
          <w:w w:val="95"/>
        </w:rPr>
        <w:t>со</w:t>
      </w:r>
      <w:r>
        <w:rPr>
          <w:color w:val="231F20"/>
          <w:spacing w:val="26"/>
        </w:rPr>
        <w:t xml:space="preserve"> </w:t>
      </w:r>
      <w:r>
        <w:rPr>
          <w:color w:val="231F20"/>
          <w:spacing w:val="-2"/>
          <w:w w:val="95"/>
        </w:rPr>
        <w:t>связками</w:t>
      </w:r>
    </w:p>
    <w:p w:rsidR="00EE5371" w:rsidRDefault="00EE5371" w:rsidP="00EE5371">
      <w:pPr>
        <w:pStyle w:val="a3"/>
        <w:ind w:right="0" w:firstLine="0"/>
      </w:pPr>
      <w:r>
        <w:rPr>
          <w:color w:val="231F20"/>
          <w:w w:val="105"/>
        </w:rPr>
        <w:t>«если</w:t>
      </w:r>
      <w:r>
        <w:rPr>
          <w:color w:val="231F20"/>
          <w:spacing w:val="8"/>
          <w:w w:val="105"/>
        </w:rPr>
        <w:t xml:space="preserve"> </w:t>
      </w:r>
      <w:r>
        <w:rPr>
          <w:color w:val="231F20"/>
          <w:w w:val="105"/>
        </w:rPr>
        <w:t>…,</w:t>
      </w:r>
      <w:r>
        <w:rPr>
          <w:color w:val="231F20"/>
          <w:spacing w:val="8"/>
          <w:w w:val="105"/>
        </w:rPr>
        <w:t xml:space="preserve"> </w:t>
      </w:r>
      <w:r>
        <w:rPr>
          <w:color w:val="231F20"/>
          <w:w w:val="105"/>
        </w:rPr>
        <w:t>то</w:t>
      </w:r>
      <w:r>
        <w:rPr>
          <w:color w:val="231F20"/>
          <w:spacing w:val="8"/>
          <w:w w:val="105"/>
        </w:rPr>
        <w:t xml:space="preserve"> </w:t>
      </w:r>
      <w:r>
        <w:rPr>
          <w:color w:val="231F20"/>
          <w:w w:val="105"/>
        </w:rPr>
        <w:t>…»,</w:t>
      </w:r>
      <w:r>
        <w:rPr>
          <w:color w:val="231F20"/>
          <w:spacing w:val="9"/>
          <w:w w:val="105"/>
        </w:rPr>
        <w:t xml:space="preserve"> </w:t>
      </w:r>
      <w:r>
        <w:rPr>
          <w:color w:val="231F20"/>
          <w:w w:val="105"/>
        </w:rPr>
        <w:t>«поэтому»,</w:t>
      </w:r>
      <w:r>
        <w:rPr>
          <w:color w:val="231F20"/>
          <w:spacing w:val="8"/>
          <w:w w:val="105"/>
        </w:rPr>
        <w:t xml:space="preserve"> </w:t>
      </w:r>
      <w:r>
        <w:rPr>
          <w:color w:val="231F20"/>
          <w:spacing w:val="-2"/>
          <w:w w:val="105"/>
        </w:rPr>
        <w:t>«значит».</w:t>
      </w:r>
    </w:p>
    <w:p w:rsidR="00EE5371" w:rsidRDefault="00EE5371" w:rsidP="00EE5371">
      <w:pPr>
        <w:pStyle w:val="a3"/>
        <w:spacing w:before="15" w:line="254" w:lineRule="auto"/>
        <w:ind w:right="154"/>
      </w:pPr>
      <w:r>
        <w:rPr>
          <w:color w:val="231F20"/>
        </w:rPr>
        <w:t>Извлечение и использование для выполнения заданий ин- формации,</w:t>
      </w:r>
      <w:r>
        <w:rPr>
          <w:color w:val="231F20"/>
          <w:spacing w:val="-7"/>
        </w:rPr>
        <w:t xml:space="preserve"> </w:t>
      </w:r>
      <w:r>
        <w:rPr>
          <w:color w:val="231F20"/>
        </w:rPr>
        <w:t>представленной</w:t>
      </w:r>
      <w:r>
        <w:rPr>
          <w:color w:val="231F20"/>
          <w:spacing w:val="-7"/>
        </w:rPr>
        <w:t xml:space="preserve"> </w:t>
      </w:r>
      <w:r>
        <w:rPr>
          <w:color w:val="231F20"/>
        </w:rPr>
        <w:t>в</w:t>
      </w:r>
      <w:r>
        <w:rPr>
          <w:color w:val="231F20"/>
          <w:spacing w:val="-7"/>
        </w:rPr>
        <w:t xml:space="preserve"> </w:t>
      </w:r>
      <w:r>
        <w:rPr>
          <w:color w:val="231F20"/>
        </w:rPr>
        <w:t>таблицах</w:t>
      </w:r>
      <w:r>
        <w:rPr>
          <w:color w:val="231F20"/>
          <w:spacing w:val="-7"/>
        </w:rPr>
        <w:t xml:space="preserve"> </w:t>
      </w:r>
      <w:r>
        <w:rPr>
          <w:color w:val="231F20"/>
        </w:rPr>
        <w:t>с</w:t>
      </w:r>
      <w:r>
        <w:rPr>
          <w:color w:val="231F20"/>
          <w:spacing w:val="-8"/>
        </w:rPr>
        <w:t xml:space="preserve"> </w:t>
      </w:r>
      <w:r>
        <w:rPr>
          <w:color w:val="231F20"/>
        </w:rPr>
        <w:t>данными</w:t>
      </w:r>
      <w:r>
        <w:rPr>
          <w:color w:val="231F20"/>
          <w:spacing w:val="-7"/>
        </w:rPr>
        <w:t xml:space="preserve"> </w:t>
      </w:r>
      <w:r>
        <w:rPr>
          <w:color w:val="231F20"/>
        </w:rPr>
        <w:t>о</w:t>
      </w:r>
      <w:r>
        <w:rPr>
          <w:color w:val="231F20"/>
          <w:spacing w:val="-7"/>
        </w:rPr>
        <w:t xml:space="preserve"> </w:t>
      </w:r>
      <w:r>
        <w:rPr>
          <w:color w:val="231F20"/>
        </w:rPr>
        <w:t xml:space="preserve">реальных </w:t>
      </w:r>
      <w:r>
        <w:rPr>
          <w:color w:val="231F20"/>
          <w:spacing w:val="-2"/>
        </w:rPr>
        <w:t>процессах</w:t>
      </w:r>
      <w:r>
        <w:rPr>
          <w:color w:val="231F20"/>
          <w:spacing w:val="-7"/>
        </w:rPr>
        <w:t xml:space="preserve"> </w:t>
      </w:r>
      <w:r>
        <w:rPr>
          <w:color w:val="231F20"/>
          <w:spacing w:val="-2"/>
        </w:rPr>
        <w:t>и</w:t>
      </w:r>
      <w:r>
        <w:rPr>
          <w:color w:val="231F20"/>
          <w:spacing w:val="-7"/>
        </w:rPr>
        <w:t xml:space="preserve"> </w:t>
      </w:r>
      <w:r>
        <w:rPr>
          <w:color w:val="231F20"/>
          <w:spacing w:val="-2"/>
        </w:rPr>
        <w:t>явлениях</w:t>
      </w:r>
      <w:r>
        <w:rPr>
          <w:color w:val="231F20"/>
          <w:spacing w:val="-7"/>
        </w:rPr>
        <w:t xml:space="preserve"> </w:t>
      </w:r>
      <w:r>
        <w:rPr>
          <w:color w:val="231F20"/>
          <w:spacing w:val="-2"/>
        </w:rPr>
        <w:t>окружающего</w:t>
      </w:r>
      <w:r>
        <w:rPr>
          <w:color w:val="231F20"/>
          <w:spacing w:val="-7"/>
        </w:rPr>
        <w:t xml:space="preserve"> </w:t>
      </w:r>
      <w:r>
        <w:rPr>
          <w:color w:val="231F20"/>
          <w:spacing w:val="-2"/>
        </w:rPr>
        <w:t>мира</w:t>
      </w:r>
      <w:r>
        <w:rPr>
          <w:color w:val="231F20"/>
          <w:spacing w:val="-7"/>
        </w:rPr>
        <w:t xml:space="preserve"> </w:t>
      </w:r>
      <w:r>
        <w:rPr>
          <w:color w:val="231F20"/>
          <w:spacing w:val="-2"/>
        </w:rPr>
        <w:t>(например,</w:t>
      </w:r>
      <w:r>
        <w:rPr>
          <w:color w:val="231F20"/>
          <w:spacing w:val="-7"/>
        </w:rPr>
        <w:t xml:space="preserve"> </w:t>
      </w:r>
      <w:r>
        <w:rPr>
          <w:color w:val="231F20"/>
          <w:spacing w:val="-2"/>
        </w:rPr>
        <w:t xml:space="preserve">расписа- </w:t>
      </w:r>
      <w:r>
        <w:rPr>
          <w:color w:val="231F20"/>
        </w:rPr>
        <w:t>ние</w:t>
      </w:r>
      <w:r>
        <w:rPr>
          <w:color w:val="231F20"/>
          <w:spacing w:val="-14"/>
        </w:rPr>
        <w:t xml:space="preserve"> </w:t>
      </w:r>
      <w:r>
        <w:rPr>
          <w:color w:val="231F20"/>
        </w:rPr>
        <w:t>уроков,</w:t>
      </w:r>
      <w:r>
        <w:rPr>
          <w:color w:val="231F20"/>
          <w:spacing w:val="-14"/>
        </w:rPr>
        <w:t xml:space="preserve"> </w:t>
      </w:r>
      <w:r>
        <w:rPr>
          <w:color w:val="231F20"/>
        </w:rPr>
        <w:t>движения</w:t>
      </w:r>
      <w:r>
        <w:rPr>
          <w:color w:val="231F20"/>
          <w:spacing w:val="-14"/>
        </w:rPr>
        <w:t xml:space="preserve"> </w:t>
      </w:r>
      <w:r>
        <w:rPr>
          <w:color w:val="231F20"/>
        </w:rPr>
        <w:t>автобусов,</w:t>
      </w:r>
      <w:r>
        <w:rPr>
          <w:color w:val="231F20"/>
          <w:spacing w:val="-14"/>
        </w:rPr>
        <w:t xml:space="preserve"> </w:t>
      </w:r>
      <w:r>
        <w:rPr>
          <w:color w:val="231F20"/>
        </w:rPr>
        <w:t>поездов);</w:t>
      </w:r>
      <w:r>
        <w:rPr>
          <w:color w:val="231F20"/>
          <w:spacing w:val="-14"/>
        </w:rPr>
        <w:t xml:space="preserve"> </w:t>
      </w:r>
      <w:r>
        <w:rPr>
          <w:color w:val="231F20"/>
        </w:rPr>
        <w:t>внесение</w:t>
      </w:r>
      <w:r>
        <w:rPr>
          <w:color w:val="231F20"/>
          <w:spacing w:val="-14"/>
        </w:rPr>
        <w:t xml:space="preserve"> </w:t>
      </w:r>
      <w:r>
        <w:rPr>
          <w:color w:val="231F20"/>
        </w:rPr>
        <w:t>данных</w:t>
      </w:r>
      <w:r>
        <w:rPr>
          <w:color w:val="231F20"/>
          <w:spacing w:val="-14"/>
        </w:rPr>
        <w:t xml:space="preserve"> </w:t>
      </w:r>
      <w:r>
        <w:rPr>
          <w:color w:val="231F20"/>
        </w:rPr>
        <w:t>в таблицу; дополнение чертежа данными.</w:t>
      </w:r>
    </w:p>
    <w:p w:rsidR="00EE5371" w:rsidRDefault="00EE5371" w:rsidP="00EE5371">
      <w:pPr>
        <w:pStyle w:val="a3"/>
        <w:spacing w:line="254" w:lineRule="auto"/>
        <w:ind w:right="154"/>
      </w:pPr>
      <w:r>
        <w:rPr>
          <w:color w:val="231F20"/>
        </w:rPr>
        <w:t>Формализованное описание последовательности действий (инструкция, план, схема, алгоритм).</w:t>
      </w:r>
    </w:p>
    <w:p w:rsidR="00EE5371" w:rsidRDefault="00EE5371" w:rsidP="00EE5371">
      <w:pPr>
        <w:pStyle w:val="a3"/>
        <w:spacing w:before="1" w:line="254" w:lineRule="auto"/>
        <w:ind w:right="156"/>
      </w:pPr>
      <w:r>
        <w:rPr>
          <w:color w:val="231F20"/>
        </w:rPr>
        <w:t>Столбчатая диаграмма: чтение, использование данных для решения учебных и практических задач.</w:t>
      </w:r>
    </w:p>
    <w:p w:rsidR="00EE5371" w:rsidRDefault="00EE5371" w:rsidP="00EE5371">
      <w:pPr>
        <w:pStyle w:val="a3"/>
        <w:spacing w:line="254" w:lineRule="auto"/>
        <w:ind w:right="152"/>
      </w:pPr>
      <w:r>
        <w:rPr>
          <w:color w:val="231F20"/>
        </w:rPr>
        <w:t>Алгоритмы</w:t>
      </w:r>
      <w:r>
        <w:rPr>
          <w:color w:val="231F20"/>
          <w:spacing w:val="40"/>
        </w:rPr>
        <w:t xml:space="preserve"> </w:t>
      </w:r>
      <w:r>
        <w:rPr>
          <w:color w:val="231F20"/>
        </w:rPr>
        <w:t>изучения</w:t>
      </w:r>
      <w:r>
        <w:rPr>
          <w:color w:val="231F20"/>
          <w:spacing w:val="40"/>
        </w:rPr>
        <w:t xml:space="preserve"> </w:t>
      </w:r>
      <w:r>
        <w:rPr>
          <w:color w:val="231F20"/>
        </w:rPr>
        <w:t>материала,</w:t>
      </w:r>
      <w:r>
        <w:rPr>
          <w:color w:val="231F20"/>
          <w:spacing w:val="40"/>
        </w:rPr>
        <w:t xml:space="preserve"> </w:t>
      </w:r>
      <w:r>
        <w:rPr>
          <w:color w:val="231F20"/>
        </w:rPr>
        <w:t>выполнения</w:t>
      </w:r>
      <w:r>
        <w:rPr>
          <w:color w:val="231F20"/>
          <w:spacing w:val="40"/>
        </w:rPr>
        <w:t xml:space="preserve"> </w:t>
      </w:r>
      <w:r>
        <w:rPr>
          <w:color w:val="231F20"/>
        </w:rPr>
        <w:t xml:space="preserve">обучающих </w:t>
      </w:r>
      <w:r>
        <w:rPr>
          <w:color w:val="231F20"/>
          <w:w w:val="95"/>
        </w:rPr>
        <w:t xml:space="preserve">и тестовых заданий на доступных электронных средствах обу- </w:t>
      </w:r>
      <w:r>
        <w:rPr>
          <w:color w:val="231F20"/>
        </w:rPr>
        <w:t xml:space="preserve">чения (интерактивной доске, компьютере, других устрой- </w:t>
      </w:r>
      <w:r>
        <w:rPr>
          <w:color w:val="231F20"/>
          <w:spacing w:val="-2"/>
        </w:rPr>
        <w:t>ствах).</w:t>
      </w:r>
    </w:p>
    <w:p w:rsidR="00EE5371" w:rsidRDefault="00EE5371" w:rsidP="00EE5371">
      <w:pPr>
        <w:spacing w:line="254" w:lineRule="auto"/>
        <w:sectPr w:rsidR="00EE5371">
          <w:pgSz w:w="7830" w:h="12020"/>
          <w:pgMar w:top="620" w:right="580" w:bottom="900" w:left="580" w:header="0" w:footer="709" w:gutter="0"/>
          <w:cols w:space="720"/>
        </w:sectPr>
      </w:pPr>
    </w:p>
    <w:p w:rsidR="00EE5371" w:rsidRDefault="00EE5371" w:rsidP="00EE5371">
      <w:pPr>
        <w:pStyle w:val="21"/>
        <w:spacing w:before="84"/>
      </w:pPr>
      <w:r>
        <w:rPr>
          <w:color w:val="231F20"/>
        </w:rPr>
        <w:t>Универсальные</w:t>
      </w:r>
      <w:r>
        <w:rPr>
          <w:color w:val="231F20"/>
          <w:spacing w:val="17"/>
        </w:rPr>
        <w:t xml:space="preserve"> </w:t>
      </w:r>
      <w:r>
        <w:rPr>
          <w:color w:val="231F20"/>
        </w:rPr>
        <w:t>учебные</w:t>
      </w:r>
      <w:r>
        <w:rPr>
          <w:color w:val="231F20"/>
          <w:spacing w:val="17"/>
        </w:rPr>
        <w:t xml:space="preserve"> </w:t>
      </w:r>
      <w:r>
        <w:rPr>
          <w:color w:val="231F20"/>
          <w:spacing w:val="-2"/>
        </w:rPr>
        <w:t>действия</w:t>
      </w:r>
    </w:p>
    <w:p w:rsidR="00EE5371" w:rsidRDefault="00EE5371" w:rsidP="00EE5371">
      <w:pPr>
        <w:spacing w:before="61"/>
        <w:ind w:left="383"/>
        <w:rPr>
          <w:i/>
          <w:sz w:val="20"/>
        </w:rPr>
      </w:pPr>
      <w:r>
        <w:rPr>
          <w:i/>
          <w:color w:val="231F20"/>
          <w:sz w:val="20"/>
        </w:rPr>
        <w:t>Универсальные</w:t>
      </w:r>
      <w:r>
        <w:rPr>
          <w:i/>
          <w:color w:val="231F20"/>
          <w:spacing w:val="-8"/>
          <w:sz w:val="20"/>
        </w:rPr>
        <w:t xml:space="preserve"> </w:t>
      </w:r>
      <w:r>
        <w:rPr>
          <w:i/>
          <w:color w:val="231F20"/>
          <w:sz w:val="20"/>
        </w:rPr>
        <w:t>познавательные</w:t>
      </w:r>
      <w:r>
        <w:rPr>
          <w:i/>
          <w:color w:val="231F20"/>
          <w:spacing w:val="-8"/>
          <w:sz w:val="20"/>
        </w:rPr>
        <w:t xml:space="preserve"> </w:t>
      </w:r>
      <w:r>
        <w:rPr>
          <w:i/>
          <w:color w:val="231F20"/>
          <w:sz w:val="20"/>
        </w:rPr>
        <w:t>учебные</w:t>
      </w:r>
      <w:r>
        <w:rPr>
          <w:i/>
          <w:color w:val="231F20"/>
          <w:spacing w:val="-7"/>
          <w:sz w:val="20"/>
        </w:rPr>
        <w:t xml:space="preserve"> </w:t>
      </w:r>
      <w:r>
        <w:rPr>
          <w:i/>
          <w:color w:val="231F20"/>
          <w:spacing w:val="-2"/>
          <w:sz w:val="20"/>
        </w:rPr>
        <w:t>действия:</w:t>
      </w:r>
    </w:p>
    <w:p w:rsidR="00EE5371" w:rsidRDefault="00EE5371" w:rsidP="00EE5371">
      <w:pPr>
        <w:pStyle w:val="a3"/>
        <w:spacing w:before="13" w:line="254" w:lineRule="auto"/>
        <w:ind w:left="383" w:right="146" w:hanging="227"/>
        <w:jc w:val="left"/>
      </w:pPr>
      <w:r>
        <w:rPr>
          <w:color w:val="231F20"/>
        </w:rPr>
        <w:t>—сравнивать</w:t>
      </w:r>
      <w:r>
        <w:rPr>
          <w:color w:val="231F20"/>
          <w:spacing w:val="-5"/>
        </w:rPr>
        <w:t xml:space="preserve"> </w:t>
      </w:r>
      <w:r>
        <w:rPr>
          <w:color w:val="231F20"/>
        </w:rPr>
        <w:t>математические</w:t>
      </w:r>
      <w:r>
        <w:rPr>
          <w:color w:val="231F20"/>
          <w:spacing w:val="-5"/>
        </w:rPr>
        <w:t xml:space="preserve"> </w:t>
      </w:r>
      <w:r>
        <w:rPr>
          <w:color w:val="231F20"/>
        </w:rPr>
        <w:t>объекты</w:t>
      </w:r>
      <w:r>
        <w:rPr>
          <w:color w:val="231F20"/>
          <w:spacing w:val="-5"/>
        </w:rPr>
        <w:t xml:space="preserve"> </w:t>
      </w:r>
      <w:r>
        <w:rPr>
          <w:color w:val="231F20"/>
        </w:rPr>
        <w:t>(числа,</w:t>
      </w:r>
      <w:r>
        <w:rPr>
          <w:color w:val="231F20"/>
          <w:spacing w:val="-5"/>
        </w:rPr>
        <w:t xml:space="preserve"> </w:t>
      </w:r>
      <w:r>
        <w:rPr>
          <w:color w:val="231F20"/>
        </w:rPr>
        <w:t>величины,</w:t>
      </w:r>
      <w:r>
        <w:rPr>
          <w:color w:val="231F20"/>
          <w:spacing w:val="-5"/>
        </w:rPr>
        <w:t xml:space="preserve"> </w:t>
      </w:r>
      <w:r>
        <w:rPr>
          <w:color w:val="231F20"/>
        </w:rPr>
        <w:t>гео- метрические фигуры);</w:t>
      </w:r>
    </w:p>
    <w:p w:rsidR="00EE5371" w:rsidRDefault="00EE5371" w:rsidP="00EE5371">
      <w:pPr>
        <w:pStyle w:val="a3"/>
        <w:spacing w:line="233" w:lineRule="exact"/>
        <w:ind w:right="0" w:firstLine="0"/>
        <w:jc w:val="left"/>
      </w:pPr>
      <w:r>
        <w:rPr>
          <w:color w:val="231F20"/>
        </w:rPr>
        <w:t>—выбирать</w:t>
      </w:r>
      <w:r>
        <w:rPr>
          <w:color w:val="231F20"/>
          <w:spacing w:val="-3"/>
        </w:rPr>
        <w:t xml:space="preserve"> </w:t>
      </w:r>
      <w:r>
        <w:rPr>
          <w:color w:val="231F20"/>
        </w:rPr>
        <w:t>приём</w:t>
      </w:r>
      <w:r>
        <w:rPr>
          <w:color w:val="231F20"/>
          <w:spacing w:val="-3"/>
        </w:rPr>
        <w:t xml:space="preserve"> </w:t>
      </w:r>
      <w:r>
        <w:rPr>
          <w:color w:val="231F20"/>
        </w:rPr>
        <w:t>вычисления,</w:t>
      </w:r>
      <w:r>
        <w:rPr>
          <w:color w:val="231F20"/>
          <w:spacing w:val="-3"/>
        </w:rPr>
        <w:t xml:space="preserve"> </w:t>
      </w:r>
      <w:r>
        <w:rPr>
          <w:color w:val="231F20"/>
        </w:rPr>
        <w:t>выполнения</w:t>
      </w:r>
      <w:r>
        <w:rPr>
          <w:color w:val="231F20"/>
          <w:spacing w:val="-3"/>
        </w:rPr>
        <w:t xml:space="preserve"> </w:t>
      </w:r>
      <w:r>
        <w:rPr>
          <w:color w:val="231F20"/>
          <w:spacing w:val="-2"/>
        </w:rPr>
        <w:t>действия;</w:t>
      </w:r>
    </w:p>
    <w:p w:rsidR="00EE5371" w:rsidRDefault="00EE5371" w:rsidP="00EE5371">
      <w:pPr>
        <w:pStyle w:val="a3"/>
        <w:spacing w:before="13"/>
        <w:ind w:right="0" w:firstLine="0"/>
        <w:jc w:val="left"/>
      </w:pPr>
      <w:r>
        <w:rPr>
          <w:color w:val="231F20"/>
          <w:w w:val="95"/>
        </w:rPr>
        <w:t>—конструировать</w:t>
      </w:r>
      <w:r>
        <w:rPr>
          <w:color w:val="231F20"/>
          <w:spacing w:val="56"/>
        </w:rPr>
        <w:t xml:space="preserve"> </w:t>
      </w:r>
      <w:r>
        <w:rPr>
          <w:color w:val="231F20"/>
          <w:w w:val="95"/>
        </w:rPr>
        <w:t>геометрические</w:t>
      </w:r>
      <w:r>
        <w:rPr>
          <w:color w:val="231F20"/>
          <w:spacing w:val="57"/>
        </w:rPr>
        <w:t xml:space="preserve"> </w:t>
      </w:r>
      <w:r>
        <w:rPr>
          <w:color w:val="231F20"/>
          <w:spacing w:val="-2"/>
          <w:w w:val="95"/>
        </w:rPr>
        <w:t>фигуры;</w:t>
      </w:r>
    </w:p>
    <w:p w:rsidR="00EE5371" w:rsidRDefault="00EE5371" w:rsidP="00EE5371">
      <w:pPr>
        <w:pStyle w:val="a3"/>
        <w:spacing w:before="13" w:line="254" w:lineRule="auto"/>
        <w:ind w:left="383" w:hanging="227"/>
      </w:pPr>
      <w:r>
        <w:rPr>
          <w:color w:val="231F20"/>
        </w:rPr>
        <w:t>—классифицировать объекты (числа, величины, геометриче- ские</w:t>
      </w:r>
      <w:r>
        <w:rPr>
          <w:color w:val="231F20"/>
          <w:spacing w:val="-16"/>
        </w:rPr>
        <w:t xml:space="preserve"> </w:t>
      </w:r>
      <w:r>
        <w:rPr>
          <w:color w:val="231F20"/>
        </w:rPr>
        <w:t>фигуры,</w:t>
      </w:r>
      <w:r>
        <w:rPr>
          <w:color w:val="231F20"/>
          <w:spacing w:val="-16"/>
        </w:rPr>
        <w:t xml:space="preserve"> </w:t>
      </w:r>
      <w:r>
        <w:rPr>
          <w:color w:val="231F20"/>
        </w:rPr>
        <w:t>текстовые</w:t>
      </w:r>
      <w:r>
        <w:rPr>
          <w:color w:val="231F20"/>
          <w:spacing w:val="-16"/>
        </w:rPr>
        <w:t xml:space="preserve"> </w:t>
      </w:r>
      <w:r>
        <w:rPr>
          <w:color w:val="231F20"/>
        </w:rPr>
        <w:t>задачи</w:t>
      </w:r>
      <w:r>
        <w:rPr>
          <w:color w:val="231F20"/>
          <w:spacing w:val="-16"/>
        </w:rPr>
        <w:t xml:space="preserve"> </w:t>
      </w:r>
      <w:r>
        <w:rPr>
          <w:color w:val="231F20"/>
        </w:rPr>
        <w:t>в</w:t>
      </w:r>
      <w:r>
        <w:rPr>
          <w:color w:val="231F20"/>
          <w:spacing w:val="-16"/>
        </w:rPr>
        <w:t xml:space="preserve"> </w:t>
      </w:r>
      <w:r>
        <w:rPr>
          <w:color w:val="231F20"/>
        </w:rPr>
        <w:t>одно</w:t>
      </w:r>
      <w:r>
        <w:rPr>
          <w:color w:val="231F20"/>
          <w:spacing w:val="-16"/>
        </w:rPr>
        <w:t xml:space="preserve"> </w:t>
      </w:r>
      <w:r>
        <w:rPr>
          <w:color w:val="231F20"/>
        </w:rPr>
        <w:t>действие)</w:t>
      </w:r>
      <w:r>
        <w:rPr>
          <w:color w:val="231F20"/>
          <w:spacing w:val="-16"/>
        </w:rPr>
        <w:t xml:space="preserve"> </w:t>
      </w:r>
      <w:r>
        <w:rPr>
          <w:color w:val="231F20"/>
        </w:rPr>
        <w:t>по</w:t>
      </w:r>
      <w:r>
        <w:rPr>
          <w:color w:val="231F20"/>
          <w:spacing w:val="-16"/>
        </w:rPr>
        <w:t xml:space="preserve"> </w:t>
      </w:r>
      <w:r>
        <w:rPr>
          <w:color w:val="231F20"/>
        </w:rPr>
        <w:t>выбран- ному признаку;</w:t>
      </w:r>
    </w:p>
    <w:p w:rsidR="00EE5371" w:rsidRDefault="00EE5371" w:rsidP="00EE5371">
      <w:pPr>
        <w:pStyle w:val="a3"/>
        <w:spacing w:line="232" w:lineRule="exact"/>
        <w:ind w:right="0" w:firstLine="0"/>
      </w:pPr>
      <w:r>
        <w:rPr>
          <w:color w:val="231F20"/>
        </w:rPr>
        <w:t>—прикидывать</w:t>
      </w:r>
      <w:r>
        <w:rPr>
          <w:color w:val="231F20"/>
          <w:spacing w:val="-10"/>
        </w:rPr>
        <w:t xml:space="preserve"> </w:t>
      </w:r>
      <w:r>
        <w:rPr>
          <w:color w:val="231F20"/>
        </w:rPr>
        <w:t>размеры</w:t>
      </w:r>
      <w:r>
        <w:rPr>
          <w:color w:val="231F20"/>
          <w:spacing w:val="-9"/>
        </w:rPr>
        <w:t xml:space="preserve"> </w:t>
      </w:r>
      <w:r>
        <w:rPr>
          <w:color w:val="231F20"/>
        </w:rPr>
        <w:t>фигуры,</w:t>
      </w:r>
      <w:r>
        <w:rPr>
          <w:color w:val="231F20"/>
          <w:spacing w:val="-10"/>
        </w:rPr>
        <w:t xml:space="preserve"> </w:t>
      </w:r>
      <w:r>
        <w:rPr>
          <w:color w:val="231F20"/>
        </w:rPr>
        <w:t>её</w:t>
      </w:r>
      <w:r>
        <w:rPr>
          <w:color w:val="231F20"/>
          <w:spacing w:val="-9"/>
        </w:rPr>
        <w:t xml:space="preserve"> </w:t>
      </w:r>
      <w:r>
        <w:rPr>
          <w:color w:val="231F20"/>
          <w:spacing w:val="-2"/>
        </w:rPr>
        <w:t>элементов;</w:t>
      </w:r>
    </w:p>
    <w:p w:rsidR="00EE5371" w:rsidRDefault="00EE5371" w:rsidP="00EE5371">
      <w:pPr>
        <w:pStyle w:val="a3"/>
        <w:spacing w:before="14" w:line="254" w:lineRule="auto"/>
        <w:ind w:left="383" w:right="146" w:hanging="227"/>
        <w:jc w:val="left"/>
      </w:pPr>
      <w:r>
        <w:rPr>
          <w:color w:val="231F20"/>
        </w:rPr>
        <w:t>—понимать</w:t>
      </w:r>
      <w:r>
        <w:rPr>
          <w:color w:val="231F20"/>
          <w:spacing w:val="32"/>
        </w:rPr>
        <w:t xml:space="preserve"> </w:t>
      </w:r>
      <w:r>
        <w:rPr>
          <w:color w:val="231F20"/>
        </w:rPr>
        <w:t>смысл</w:t>
      </w:r>
      <w:r>
        <w:rPr>
          <w:color w:val="231F20"/>
          <w:spacing w:val="32"/>
        </w:rPr>
        <w:t xml:space="preserve"> </w:t>
      </w:r>
      <w:r>
        <w:rPr>
          <w:color w:val="231F20"/>
        </w:rPr>
        <w:t>зависимостей</w:t>
      </w:r>
      <w:r>
        <w:rPr>
          <w:color w:val="231F20"/>
          <w:spacing w:val="32"/>
        </w:rPr>
        <w:t xml:space="preserve"> </w:t>
      </w:r>
      <w:r>
        <w:rPr>
          <w:color w:val="231F20"/>
        </w:rPr>
        <w:t>и</w:t>
      </w:r>
      <w:r>
        <w:rPr>
          <w:color w:val="231F20"/>
          <w:spacing w:val="32"/>
        </w:rPr>
        <w:t xml:space="preserve"> </w:t>
      </w:r>
      <w:r>
        <w:rPr>
          <w:color w:val="231F20"/>
        </w:rPr>
        <w:t>математических</w:t>
      </w:r>
      <w:r>
        <w:rPr>
          <w:color w:val="231F20"/>
          <w:spacing w:val="32"/>
        </w:rPr>
        <w:t xml:space="preserve"> </w:t>
      </w:r>
      <w:r>
        <w:rPr>
          <w:color w:val="231F20"/>
        </w:rPr>
        <w:t>отноше- ний, описанных в задаче;</w:t>
      </w:r>
    </w:p>
    <w:p w:rsidR="00EE5371" w:rsidRDefault="00EE5371" w:rsidP="00EE5371">
      <w:pPr>
        <w:pStyle w:val="a3"/>
        <w:spacing w:line="254" w:lineRule="auto"/>
        <w:ind w:left="383" w:right="146" w:hanging="227"/>
        <w:jc w:val="left"/>
      </w:pPr>
      <w:r>
        <w:rPr>
          <w:color w:val="231F20"/>
        </w:rPr>
        <w:t xml:space="preserve">—различать и использовать разные приёмы и алгоритмы вы- </w:t>
      </w:r>
      <w:r>
        <w:rPr>
          <w:color w:val="231F20"/>
          <w:spacing w:val="-2"/>
        </w:rPr>
        <w:t>числения;</w:t>
      </w:r>
    </w:p>
    <w:p w:rsidR="00EE5371" w:rsidRDefault="00EE5371" w:rsidP="00EE5371">
      <w:pPr>
        <w:pStyle w:val="a3"/>
        <w:spacing w:line="254" w:lineRule="auto"/>
        <w:ind w:left="383" w:right="146" w:hanging="227"/>
        <w:jc w:val="left"/>
      </w:pPr>
      <w:r>
        <w:rPr>
          <w:color w:val="231F20"/>
          <w:spacing w:val="-2"/>
        </w:rPr>
        <w:t>—выбирать</w:t>
      </w:r>
      <w:r>
        <w:rPr>
          <w:color w:val="231F20"/>
          <w:spacing w:val="-3"/>
        </w:rPr>
        <w:t xml:space="preserve"> </w:t>
      </w:r>
      <w:r>
        <w:rPr>
          <w:color w:val="231F20"/>
          <w:spacing w:val="-2"/>
        </w:rPr>
        <w:t>метод</w:t>
      </w:r>
      <w:r>
        <w:rPr>
          <w:color w:val="231F20"/>
          <w:spacing w:val="-3"/>
        </w:rPr>
        <w:t xml:space="preserve"> </w:t>
      </w:r>
      <w:r>
        <w:rPr>
          <w:color w:val="231F20"/>
          <w:spacing w:val="-2"/>
        </w:rPr>
        <w:t>решения</w:t>
      </w:r>
      <w:r>
        <w:rPr>
          <w:color w:val="231F20"/>
          <w:spacing w:val="-3"/>
        </w:rPr>
        <w:t xml:space="preserve"> </w:t>
      </w:r>
      <w:r>
        <w:rPr>
          <w:color w:val="231F20"/>
          <w:spacing w:val="-2"/>
        </w:rPr>
        <w:t>(моделирование</w:t>
      </w:r>
      <w:r>
        <w:rPr>
          <w:color w:val="231F20"/>
          <w:spacing w:val="-3"/>
        </w:rPr>
        <w:t xml:space="preserve"> </w:t>
      </w:r>
      <w:r>
        <w:rPr>
          <w:color w:val="231F20"/>
          <w:spacing w:val="-2"/>
        </w:rPr>
        <w:t>ситуации,</w:t>
      </w:r>
      <w:r>
        <w:rPr>
          <w:color w:val="231F20"/>
          <w:spacing w:val="-3"/>
        </w:rPr>
        <w:t xml:space="preserve"> </w:t>
      </w:r>
      <w:r>
        <w:rPr>
          <w:color w:val="231F20"/>
          <w:spacing w:val="-2"/>
        </w:rPr>
        <w:t xml:space="preserve">перебор </w:t>
      </w:r>
      <w:r>
        <w:rPr>
          <w:color w:val="231F20"/>
        </w:rPr>
        <w:t>вариантов, использование алгоритма);</w:t>
      </w:r>
    </w:p>
    <w:p w:rsidR="00EE5371" w:rsidRDefault="00EE5371" w:rsidP="00EE5371">
      <w:pPr>
        <w:pStyle w:val="a3"/>
        <w:spacing w:line="254" w:lineRule="auto"/>
        <w:ind w:left="383" w:right="146" w:hanging="227"/>
        <w:jc w:val="left"/>
      </w:pPr>
      <w:r>
        <w:rPr>
          <w:color w:val="231F20"/>
        </w:rPr>
        <w:t>—соотносить начало, окончание, продолжительность события в практической ситуации;</w:t>
      </w:r>
    </w:p>
    <w:p w:rsidR="00EE5371" w:rsidRDefault="00EE5371" w:rsidP="00EE5371">
      <w:pPr>
        <w:pStyle w:val="a3"/>
        <w:spacing w:line="254" w:lineRule="auto"/>
        <w:ind w:left="383" w:right="146" w:hanging="227"/>
        <w:jc w:val="left"/>
      </w:pPr>
      <w:r>
        <w:rPr>
          <w:color w:val="231F20"/>
        </w:rPr>
        <w:t>—составлять</w:t>
      </w:r>
      <w:r>
        <w:rPr>
          <w:color w:val="231F20"/>
          <w:spacing w:val="35"/>
        </w:rPr>
        <w:t xml:space="preserve"> </w:t>
      </w:r>
      <w:r>
        <w:rPr>
          <w:color w:val="231F20"/>
        </w:rPr>
        <w:t>ряд</w:t>
      </w:r>
      <w:r>
        <w:rPr>
          <w:color w:val="231F20"/>
          <w:spacing w:val="35"/>
        </w:rPr>
        <w:t xml:space="preserve"> </w:t>
      </w:r>
      <w:r>
        <w:rPr>
          <w:color w:val="231F20"/>
        </w:rPr>
        <w:t>чисел</w:t>
      </w:r>
      <w:r>
        <w:rPr>
          <w:color w:val="231F20"/>
          <w:spacing w:val="35"/>
        </w:rPr>
        <w:t xml:space="preserve"> </w:t>
      </w:r>
      <w:r>
        <w:rPr>
          <w:color w:val="231F20"/>
        </w:rPr>
        <w:t>(величин,</w:t>
      </w:r>
      <w:r>
        <w:rPr>
          <w:color w:val="231F20"/>
          <w:spacing w:val="35"/>
        </w:rPr>
        <w:t xml:space="preserve"> </w:t>
      </w:r>
      <w:r>
        <w:rPr>
          <w:color w:val="231F20"/>
        </w:rPr>
        <w:t>геометрических</w:t>
      </w:r>
      <w:r>
        <w:rPr>
          <w:color w:val="231F20"/>
          <w:spacing w:val="35"/>
        </w:rPr>
        <w:t xml:space="preserve"> </w:t>
      </w:r>
      <w:r>
        <w:rPr>
          <w:color w:val="231F20"/>
        </w:rPr>
        <w:t>фигур)</w:t>
      </w:r>
      <w:r>
        <w:rPr>
          <w:color w:val="231F20"/>
          <w:spacing w:val="35"/>
        </w:rPr>
        <w:t xml:space="preserve"> </w:t>
      </w:r>
      <w:r>
        <w:rPr>
          <w:color w:val="231F20"/>
        </w:rPr>
        <w:t>по самостоятельно выбранному правилу;</w:t>
      </w:r>
    </w:p>
    <w:p w:rsidR="00EE5371" w:rsidRDefault="00EE5371" w:rsidP="00EE5371">
      <w:pPr>
        <w:pStyle w:val="a3"/>
        <w:spacing w:line="233" w:lineRule="exact"/>
        <w:ind w:right="0" w:firstLine="0"/>
        <w:jc w:val="left"/>
      </w:pPr>
      <w:r>
        <w:rPr>
          <w:color w:val="231F20"/>
          <w:w w:val="95"/>
        </w:rPr>
        <w:t>—моделировать</w:t>
      </w:r>
      <w:r>
        <w:rPr>
          <w:color w:val="231F20"/>
          <w:spacing w:val="62"/>
        </w:rPr>
        <w:t xml:space="preserve"> </w:t>
      </w:r>
      <w:r>
        <w:rPr>
          <w:color w:val="231F20"/>
          <w:w w:val="95"/>
        </w:rPr>
        <w:t>предложенную</w:t>
      </w:r>
      <w:r>
        <w:rPr>
          <w:color w:val="231F20"/>
          <w:spacing w:val="62"/>
        </w:rPr>
        <w:t xml:space="preserve"> </w:t>
      </w:r>
      <w:r>
        <w:rPr>
          <w:color w:val="231F20"/>
          <w:w w:val="95"/>
        </w:rPr>
        <w:t>практическую</w:t>
      </w:r>
      <w:r>
        <w:rPr>
          <w:color w:val="231F20"/>
          <w:spacing w:val="62"/>
        </w:rPr>
        <w:t xml:space="preserve"> </w:t>
      </w:r>
      <w:r>
        <w:rPr>
          <w:color w:val="231F20"/>
          <w:spacing w:val="-2"/>
          <w:w w:val="95"/>
        </w:rPr>
        <w:t>ситуацию;</w:t>
      </w:r>
    </w:p>
    <w:p w:rsidR="00EE5371" w:rsidRDefault="00EE5371" w:rsidP="00EE5371">
      <w:pPr>
        <w:pStyle w:val="a3"/>
        <w:spacing w:before="6" w:line="254" w:lineRule="auto"/>
        <w:ind w:left="383" w:right="200" w:hanging="227"/>
        <w:jc w:val="left"/>
      </w:pPr>
      <w:r>
        <w:rPr>
          <w:color w:val="231F20"/>
          <w:w w:val="95"/>
        </w:rPr>
        <w:t>—устанавливать последовательность событий, действий сюже-</w:t>
      </w:r>
      <w:r>
        <w:rPr>
          <w:color w:val="231F20"/>
          <w:spacing w:val="40"/>
        </w:rPr>
        <w:t xml:space="preserve"> </w:t>
      </w:r>
      <w:r>
        <w:rPr>
          <w:color w:val="231F20"/>
        </w:rPr>
        <w:t>та текстовой задачи.</w:t>
      </w:r>
    </w:p>
    <w:p w:rsidR="00EE5371" w:rsidRDefault="00EE5371" w:rsidP="00EE5371">
      <w:pPr>
        <w:spacing w:line="233" w:lineRule="exact"/>
        <w:ind w:left="383"/>
        <w:rPr>
          <w:i/>
          <w:sz w:val="20"/>
        </w:rPr>
      </w:pPr>
      <w:r>
        <w:rPr>
          <w:i/>
          <w:color w:val="231F20"/>
          <w:sz w:val="20"/>
        </w:rPr>
        <w:t>Работа</w:t>
      </w:r>
      <w:r>
        <w:rPr>
          <w:i/>
          <w:color w:val="231F20"/>
          <w:spacing w:val="21"/>
          <w:sz w:val="20"/>
        </w:rPr>
        <w:t xml:space="preserve"> </w:t>
      </w:r>
      <w:r>
        <w:rPr>
          <w:i/>
          <w:color w:val="231F20"/>
          <w:sz w:val="20"/>
        </w:rPr>
        <w:t>с</w:t>
      </w:r>
      <w:r>
        <w:rPr>
          <w:i/>
          <w:color w:val="231F20"/>
          <w:spacing w:val="21"/>
          <w:sz w:val="20"/>
        </w:rPr>
        <w:t xml:space="preserve"> </w:t>
      </w:r>
      <w:r>
        <w:rPr>
          <w:i/>
          <w:color w:val="231F20"/>
          <w:spacing w:val="-2"/>
          <w:sz w:val="20"/>
        </w:rPr>
        <w:t>информацией:</w:t>
      </w:r>
    </w:p>
    <w:p w:rsidR="00EE5371" w:rsidRDefault="00EE5371" w:rsidP="00EE5371">
      <w:pPr>
        <w:pStyle w:val="a3"/>
        <w:spacing w:before="13"/>
        <w:ind w:right="0" w:firstLine="0"/>
      </w:pPr>
      <w:r>
        <w:rPr>
          <w:color w:val="231F20"/>
          <w:w w:val="95"/>
        </w:rPr>
        <w:t>—читать</w:t>
      </w:r>
      <w:r>
        <w:rPr>
          <w:color w:val="231F20"/>
          <w:spacing w:val="30"/>
        </w:rPr>
        <w:t xml:space="preserve"> </w:t>
      </w:r>
      <w:r>
        <w:rPr>
          <w:color w:val="231F20"/>
          <w:w w:val="95"/>
        </w:rPr>
        <w:t>информацию,</w:t>
      </w:r>
      <w:r>
        <w:rPr>
          <w:color w:val="231F20"/>
          <w:spacing w:val="30"/>
        </w:rPr>
        <w:t xml:space="preserve"> </w:t>
      </w:r>
      <w:r>
        <w:rPr>
          <w:color w:val="231F20"/>
          <w:w w:val="95"/>
        </w:rPr>
        <w:t>представленную</w:t>
      </w:r>
      <w:r>
        <w:rPr>
          <w:color w:val="231F20"/>
          <w:spacing w:val="31"/>
        </w:rPr>
        <w:t xml:space="preserve"> </w:t>
      </w:r>
      <w:r>
        <w:rPr>
          <w:color w:val="231F20"/>
          <w:w w:val="95"/>
        </w:rPr>
        <w:t>в</w:t>
      </w:r>
      <w:r>
        <w:rPr>
          <w:color w:val="231F20"/>
          <w:spacing w:val="30"/>
        </w:rPr>
        <w:t xml:space="preserve"> </w:t>
      </w:r>
      <w:r>
        <w:rPr>
          <w:color w:val="231F20"/>
          <w:w w:val="95"/>
        </w:rPr>
        <w:t>разных</w:t>
      </w:r>
      <w:r>
        <w:rPr>
          <w:color w:val="231F20"/>
          <w:spacing w:val="31"/>
        </w:rPr>
        <w:t xml:space="preserve"> </w:t>
      </w:r>
      <w:r>
        <w:rPr>
          <w:color w:val="231F20"/>
          <w:spacing w:val="-2"/>
          <w:w w:val="95"/>
        </w:rPr>
        <w:t>формах;</w:t>
      </w:r>
    </w:p>
    <w:p w:rsidR="00EE5371" w:rsidRDefault="00EE5371" w:rsidP="00EE5371">
      <w:pPr>
        <w:pStyle w:val="a3"/>
        <w:spacing w:before="13" w:line="254" w:lineRule="auto"/>
        <w:ind w:left="383" w:hanging="227"/>
      </w:pPr>
      <w:r>
        <w:rPr>
          <w:color w:val="231F20"/>
        </w:rPr>
        <w:t>—извлекать и интерпретировать числовые данные, представ- ленные в таблице, на диаграмме;</w:t>
      </w:r>
    </w:p>
    <w:p w:rsidR="00EE5371" w:rsidRDefault="00EE5371" w:rsidP="00EE5371">
      <w:pPr>
        <w:pStyle w:val="a3"/>
        <w:spacing w:line="254" w:lineRule="auto"/>
        <w:ind w:left="383" w:hanging="227"/>
      </w:pPr>
      <w:r>
        <w:rPr>
          <w:color w:val="231F20"/>
        </w:rPr>
        <w:t>—заполнять таблицы сложения и умножения, дополнять дан- ными чертеж;</w:t>
      </w:r>
    </w:p>
    <w:p w:rsidR="00EE5371" w:rsidRDefault="00EE5371" w:rsidP="00EE5371">
      <w:pPr>
        <w:pStyle w:val="a3"/>
        <w:spacing w:line="254" w:lineRule="auto"/>
        <w:ind w:left="383" w:hanging="227"/>
      </w:pPr>
      <w:r>
        <w:rPr>
          <w:color w:val="231F20"/>
          <w:w w:val="95"/>
        </w:rPr>
        <w:t xml:space="preserve">—устанавливать соответствие между различными записями ре- </w:t>
      </w:r>
      <w:r>
        <w:rPr>
          <w:color w:val="231F20"/>
        </w:rPr>
        <w:t>шения задачи;</w:t>
      </w:r>
    </w:p>
    <w:p w:rsidR="00EE5371" w:rsidRDefault="00EE5371" w:rsidP="00EE5371">
      <w:pPr>
        <w:pStyle w:val="a3"/>
        <w:spacing w:line="254" w:lineRule="auto"/>
        <w:ind w:left="383" w:right="156" w:hanging="227"/>
      </w:pPr>
      <w:r>
        <w:rPr>
          <w:color w:val="231F20"/>
        </w:rPr>
        <w:t>—использовать дополнительную литературу (справочники, словари) для установления и проверки значения математи- ческого термина (понятия).</w:t>
      </w:r>
    </w:p>
    <w:p w:rsidR="00EE5371" w:rsidRDefault="00EE5371" w:rsidP="00EE5371">
      <w:pPr>
        <w:spacing w:line="232" w:lineRule="exact"/>
        <w:ind w:left="383"/>
        <w:jc w:val="both"/>
        <w:rPr>
          <w:i/>
          <w:sz w:val="20"/>
        </w:rPr>
      </w:pPr>
      <w:r>
        <w:rPr>
          <w:i/>
          <w:color w:val="231F20"/>
          <w:sz w:val="20"/>
        </w:rPr>
        <w:t>Универсальные</w:t>
      </w:r>
      <w:r>
        <w:rPr>
          <w:i/>
          <w:color w:val="231F20"/>
          <w:spacing w:val="-5"/>
          <w:sz w:val="20"/>
        </w:rPr>
        <w:t xml:space="preserve"> </w:t>
      </w:r>
      <w:r>
        <w:rPr>
          <w:i/>
          <w:color w:val="231F20"/>
          <w:sz w:val="20"/>
        </w:rPr>
        <w:t>коммуникативные</w:t>
      </w:r>
      <w:r>
        <w:rPr>
          <w:i/>
          <w:color w:val="231F20"/>
          <w:spacing w:val="-5"/>
          <w:sz w:val="20"/>
        </w:rPr>
        <w:t xml:space="preserve"> </w:t>
      </w:r>
      <w:r>
        <w:rPr>
          <w:i/>
          <w:color w:val="231F20"/>
          <w:sz w:val="20"/>
        </w:rPr>
        <w:t>учебные</w:t>
      </w:r>
      <w:r>
        <w:rPr>
          <w:i/>
          <w:color w:val="231F20"/>
          <w:spacing w:val="-5"/>
          <w:sz w:val="20"/>
        </w:rPr>
        <w:t xml:space="preserve"> </w:t>
      </w:r>
      <w:r>
        <w:rPr>
          <w:i/>
          <w:color w:val="231F20"/>
          <w:spacing w:val="-2"/>
          <w:sz w:val="20"/>
        </w:rPr>
        <w:t>действия:</w:t>
      </w:r>
    </w:p>
    <w:p w:rsidR="00EE5371" w:rsidRDefault="00EE5371" w:rsidP="00EE5371">
      <w:pPr>
        <w:pStyle w:val="a3"/>
        <w:spacing w:before="8" w:line="254" w:lineRule="auto"/>
        <w:ind w:left="383" w:right="146" w:hanging="227"/>
        <w:jc w:val="left"/>
      </w:pPr>
      <w:r>
        <w:rPr>
          <w:color w:val="231F20"/>
        </w:rPr>
        <w:t>—использовать математическую терминологию для описания отношений и зависимостей;</w:t>
      </w:r>
    </w:p>
    <w:p w:rsidR="00EE5371" w:rsidRDefault="00EE5371" w:rsidP="00EE5371">
      <w:pPr>
        <w:pStyle w:val="a3"/>
        <w:spacing w:line="254" w:lineRule="auto"/>
        <w:ind w:left="383" w:right="146" w:hanging="227"/>
        <w:jc w:val="left"/>
      </w:pPr>
      <w:r>
        <w:rPr>
          <w:color w:val="231F20"/>
        </w:rPr>
        <w:t>—строить</w:t>
      </w:r>
      <w:r>
        <w:rPr>
          <w:color w:val="231F20"/>
          <w:spacing w:val="-1"/>
        </w:rPr>
        <w:t xml:space="preserve"> </w:t>
      </w:r>
      <w:r>
        <w:rPr>
          <w:color w:val="231F20"/>
        </w:rPr>
        <w:t>речевые</w:t>
      </w:r>
      <w:r>
        <w:rPr>
          <w:color w:val="231F20"/>
          <w:spacing w:val="-1"/>
        </w:rPr>
        <w:t xml:space="preserve"> </w:t>
      </w:r>
      <w:r>
        <w:rPr>
          <w:color w:val="231F20"/>
        </w:rPr>
        <w:t>высказывания</w:t>
      </w:r>
      <w:r>
        <w:rPr>
          <w:color w:val="231F20"/>
          <w:spacing w:val="-1"/>
        </w:rPr>
        <w:t xml:space="preserve"> </w:t>
      </w:r>
      <w:r>
        <w:rPr>
          <w:color w:val="231F20"/>
        </w:rPr>
        <w:t>для</w:t>
      </w:r>
      <w:r>
        <w:rPr>
          <w:color w:val="231F20"/>
          <w:spacing w:val="-1"/>
        </w:rPr>
        <w:t xml:space="preserve"> </w:t>
      </w:r>
      <w:r>
        <w:rPr>
          <w:color w:val="231F20"/>
        </w:rPr>
        <w:t>решения</w:t>
      </w:r>
      <w:r>
        <w:rPr>
          <w:color w:val="231F20"/>
          <w:spacing w:val="-1"/>
        </w:rPr>
        <w:t xml:space="preserve"> </w:t>
      </w:r>
      <w:r>
        <w:rPr>
          <w:color w:val="231F20"/>
        </w:rPr>
        <w:t>задач;</w:t>
      </w:r>
      <w:r>
        <w:rPr>
          <w:color w:val="231F20"/>
          <w:spacing w:val="-1"/>
        </w:rPr>
        <w:t xml:space="preserve"> </w:t>
      </w:r>
      <w:r>
        <w:rPr>
          <w:color w:val="231F20"/>
        </w:rPr>
        <w:t>состав- лять текстовую задачу;</w:t>
      </w:r>
    </w:p>
    <w:p w:rsidR="00EE5371" w:rsidRDefault="00EE5371" w:rsidP="00EE5371">
      <w:pPr>
        <w:pStyle w:val="a3"/>
        <w:spacing w:line="233" w:lineRule="exact"/>
        <w:ind w:right="0" w:firstLine="0"/>
        <w:jc w:val="left"/>
      </w:pPr>
      <w:r>
        <w:rPr>
          <w:color w:val="231F20"/>
        </w:rPr>
        <w:t>—объяснять</w:t>
      </w:r>
      <w:r>
        <w:rPr>
          <w:color w:val="231F20"/>
          <w:spacing w:val="-8"/>
        </w:rPr>
        <w:t xml:space="preserve"> </w:t>
      </w:r>
      <w:r>
        <w:rPr>
          <w:color w:val="231F20"/>
        </w:rPr>
        <w:t>на</w:t>
      </w:r>
      <w:r>
        <w:rPr>
          <w:color w:val="231F20"/>
          <w:spacing w:val="-8"/>
        </w:rPr>
        <w:t xml:space="preserve"> </w:t>
      </w:r>
      <w:r>
        <w:rPr>
          <w:color w:val="231F20"/>
        </w:rPr>
        <w:t>примерах</w:t>
      </w:r>
      <w:r>
        <w:rPr>
          <w:color w:val="231F20"/>
          <w:spacing w:val="-8"/>
        </w:rPr>
        <w:t xml:space="preserve"> </w:t>
      </w:r>
      <w:r>
        <w:rPr>
          <w:color w:val="231F20"/>
        </w:rPr>
        <w:t>отношения</w:t>
      </w:r>
      <w:r>
        <w:rPr>
          <w:color w:val="231F20"/>
          <w:spacing w:val="-7"/>
        </w:rPr>
        <w:t xml:space="preserve"> </w:t>
      </w:r>
      <w:r>
        <w:rPr>
          <w:color w:val="231F20"/>
        </w:rPr>
        <w:t>«больше/меньше</w:t>
      </w:r>
      <w:r>
        <w:rPr>
          <w:color w:val="231F20"/>
          <w:spacing w:val="-8"/>
        </w:rPr>
        <w:t xml:space="preserve"> </w:t>
      </w:r>
      <w:r>
        <w:rPr>
          <w:color w:val="231F20"/>
        </w:rPr>
        <w:t>на</w:t>
      </w:r>
      <w:r>
        <w:rPr>
          <w:color w:val="231F20"/>
          <w:spacing w:val="-8"/>
        </w:rPr>
        <w:t xml:space="preserve"> </w:t>
      </w:r>
      <w:r>
        <w:rPr>
          <w:color w:val="231F20"/>
        </w:rPr>
        <w:t>…</w:t>
      </w:r>
      <w:r>
        <w:rPr>
          <w:color w:val="231F20"/>
          <w:spacing w:val="-7"/>
        </w:rPr>
        <w:t xml:space="preserve"> </w:t>
      </w:r>
      <w:r>
        <w:rPr>
          <w:color w:val="231F20"/>
          <w:spacing w:val="-5"/>
        </w:rPr>
        <w:t>»,</w:t>
      </w:r>
    </w:p>
    <w:p w:rsidR="00EE5371" w:rsidRDefault="00EE5371" w:rsidP="00EE5371">
      <w:pPr>
        <w:pStyle w:val="a3"/>
        <w:spacing w:before="12"/>
        <w:ind w:left="383" w:right="0" w:firstLine="0"/>
        <w:jc w:val="left"/>
      </w:pPr>
      <w:r>
        <w:rPr>
          <w:color w:val="231F20"/>
          <w:w w:val="105"/>
        </w:rPr>
        <w:t>«больше/меньше</w:t>
      </w:r>
      <w:r>
        <w:rPr>
          <w:color w:val="231F20"/>
          <w:spacing w:val="-16"/>
          <w:w w:val="105"/>
        </w:rPr>
        <w:t xml:space="preserve"> </w:t>
      </w:r>
      <w:r>
        <w:rPr>
          <w:color w:val="231F20"/>
          <w:w w:val="105"/>
        </w:rPr>
        <w:t>в</w:t>
      </w:r>
      <w:r>
        <w:rPr>
          <w:color w:val="231F20"/>
          <w:spacing w:val="-15"/>
          <w:w w:val="105"/>
        </w:rPr>
        <w:t xml:space="preserve"> </w:t>
      </w:r>
      <w:r>
        <w:rPr>
          <w:color w:val="231F20"/>
          <w:w w:val="105"/>
        </w:rPr>
        <w:t>…</w:t>
      </w:r>
      <w:r>
        <w:rPr>
          <w:color w:val="231F20"/>
          <w:spacing w:val="-16"/>
          <w:w w:val="105"/>
        </w:rPr>
        <w:t xml:space="preserve"> </w:t>
      </w:r>
      <w:r>
        <w:rPr>
          <w:color w:val="231F20"/>
          <w:w w:val="105"/>
        </w:rPr>
        <w:t>»,</w:t>
      </w:r>
      <w:r>
        <w:rPr>
          <w:color w:val="231F20"/>
          <w:spacing w:val="-15"/>
          <w:w w:val="105"/>
        </w:rPr>
        <w:t xml:space="preserve"> </w:t>
      </w:r>
      <w:r>
        <w:rPr>
          <w:color w:val="231F20"/>
          <w:spacing w:val="-2"/>
          <w:w w:val="105"/>
        </w:rPr>
        <w:t>«равно»;</w:t>
      </w:r>
    </w:p>
    <w:p w:rsidR="00EE5371" w:rsidRDefault="00EE5371" w:rsidP="00EE5371">
      <w:pPr>
        <w:sectPr w:rsidR="00EE5371">
          <w:pgSz w:w="7830" w:h="12020"/>
          <w:pgMar w:top="580" w:right="580" w:bottom="900" w:left="580" w:header="0" w:footer="709" w:gutter="0"/>
          <w:cols w:space="720"/>
        </w:sectPr>
      </w:pPr>
    </w:p>
    <w:p w:rsidR="00EE5371" w:rsidRDefault="00EE5371" w:rsidP="00EE5371">
      <w:pPr>
        <w:pStyle w:val="a3"/>
        <w:spacing w:before="68" w:line="254" w:lineRule="auto"/>
        <w:ind w:left="383" w:hanging="227"/>
      </w:pPr>
      <w:r>
        <w:rPr>
          <w:color w:val="231F20"/>
        </w:rPr>
        <w:t>—использовать математическую символику для составления числовых выражений;</w:t>
      </w:r>
    </w:p>
    <w:p w:rsidR="00EE5371" w:rsidRDefault="00EE5371" w:rsidP="00EE5371">
      <w:pPr>
        <w:pStyle w:val="a3"/>
        <w:spacing w:before="1" w:line="254" w:lineRule="auto"/>
        <w:ind w:left="383" w:hanging="227"/>
      </w:pPr>
      <w:r>
        <w:rPr>
          <w:color w:val="231F20"/>
        </w:rPr>
        <w:t xml:space="preserve">—выбирать, осуществлять переход от одних единиц измере- ния величины к другим в соответствии с практической си- </w:t>
      </w:r>
      <w:r>
        <w:rPr>
          <w:color w:val="231F20"/>
          <w:spacing w:val="-2"/>
        </w:rPr>
        <w:t>туацией;</w:t>
      </w:r>
    </w:p>
    <w:p w:rsidR="00EE5371" w:rsidRDefault="00EE5371" w:rsidP="00EE5371">
      <w:pPr>
        <w:pStyle w:val="a3"/>
        <w:spacing w:line="254" w:lineRule="auto"/>
        <w:ind w:left="383" w:hanging="227"/>
      </w:pPr>
      <w:r>
        <w:rPr>
          <w:color w:val="231F20"/>
          <w:w w:val="95"/>
        </w:rPr>
        <w:t xml:space="preserve">—участвовать в обсуждении ошибок в ходе и результате выпол- </w:t>
      </w:r>
      <w:r>
        <w:rPr>
          <w:color w:val="231F20"/>
        </w:rPr>
        <w:t>нения вычисления.</w:t>
      </w:r>
    </w:p>
    <w:p w:rsidR="00EE5371" w:rsidRDefault="00EE5371" w:rsidP="00EE5371">
      <w:pPr>
        <w:spacing w:before="1"/>
        <w:ind w:left="138" w:right="1200"/>
        <w:jc w:val="right"/>
        <w:rPr>
          <w:i/>
          <w:sz w:val="20"/>
        </w:rPr>
      </w:pPr>
      <w:r>
        <w:rPr>
          <w:i/>
          <w:color w:val="231F20"/>
          <w:sz w:val="20"/>
        </w:rPr>
        <w:t>Универсальные</w:t>
      </w:r>
      <w:r>
        <w:rPr>
          <w:i/>
          <w:color w:val="231F20"/>
          <w:spacing w:val="-9"/>
          <w:sz w:val="20"/>
        </w:rPr>
        <w:t xml:space="preserve"> </w:t>
      </w:r>
      <w:r>
        <w:rPr>
          <w:i/>
          <w:color w:val="231F20"/>
          <w:sz w:val="20"/>
        </w:rPr>
        <w:t>регулятивные</w:t>
      </w:r>
      <w:r>
        <w:rPr>
          <w:i/>
          <w:color w:val="231F20"/>
          <w:spacing w:val="-8"/>
          <w:sz w:val="20"/>
        </w:rPr>
        <w:t xml:space="preserve"> </w:t>
      </w:r>
      <w:r>
        <w:rPr>
          <w:i/>
          <w:color w:val="231F20"/>
          <w:sz w:val="20"/>
        </w:rPr>
        <w:t>учебные</w:t>
      </w:r>
      <w:r>
        <w:rPr>
          <w:i/>
          <w:color w:val="231F20"/>
          <w:spacing w:val="-9"/>
          <w:sz w:val="20"/>
        </w:rPr>
        <w:t xml:space="preserve"> </w:t>
      </w:r>
      <w:r>
        <w:rPr>
          <w:i/>
          <w:color w:val="231F20"/>
          <w:spacing w:val="-2"/>
          <w:sz w:val="20"/>
        </w:rPr>
        <w:t>действия:</w:t>
      </w:r>
    </w:p>
    <w:p w:rsidR="00EE5371" w:rsidRDefault="00EE5371" w:rsidP="00EE5371">
      <w:pPr>
        <w:pStyle w:val="a3"/>
        <w:spacing w:before="14"/>
        <w:ind w:left="138" w:right="1258" w:firstLine="0"/>
        <w:jc w:val="right"/>
      </w:pPr>
      <w:r>
        <w:rPr>
          <w:color w:val="231F20"/>
        </w:rPr>
        <w:t>—проверять ход и</w:t>
      </w:r>
      <w:r>
        <w:rPr>
          <w:color w:val="231F20"/>
          <w:spacing w:val="1"/>
        </w:rPr>
        <w:t xml:space="preserve"> </w:t>
      </w:r>
      <w:r>
        <w:rPr>
          <w:color w:val="231F20"/>
        </w:rPr>
        <w:t xml:space="preserve">результат выполнения </w:t>
      </w:r>
      <w:r>
        <w:rPr>
          <w:color w:val="231F20"/>
          <w:spacing w:val="-2"/>
        </w:rPr>
        <w:t>действия;</w:t>
      </w:r>
    </w:p>
    <w:p w:rsidR="00EE5371" w:rsidRDefault="00EE5371" w:rsidP="00EE5371">
      <w:pPr>
        <w:pStyle w:val="a3"/>
        <w:spacing w:before="14"/>
        <w:ind w:right="0" w:firstLine="0"/>
      </w:pPr>
      <w:r>
        <w:rPr>
          <w:color w:val="231F20"/>
        </w:rPr>
        <w:t>—вести</w:t>
      </w:r>
      <w:r>
        <w:rPr>
          <w:color w:val="231F20"/>
          <w:spacing w:val="-2"/>
        </w:rPr>
        <w:t xml:space="preserve"> </w:t>
      </w:r>
      <w:r>
        <w:rPr>
          <w:color w:val="231F20"/>
        </w:rPr>
        <w:t>поиск</w:t>
      </w:r>
      <w:r>
        <w:rPr>
          <w:color w:val="231F20"/>
          <w:spacing w:val="-2"/>
        </w:rPr>
        <w:t xml:space="preserve"> </w:t>
      </w:r>
      <w:r>
        <w:rPr>
          <w:color w:val="231F20"/>
        </w:rPr>
        <w:t>ошибок,</w:t>
      </w:r>
      <w:r>
        <w:rPr>
          <w:color w:val="231F20"/>
          <w:spacing w:val="-2"/>
        </w:rPr>
        <w:t xml:space="preserve"> </w:t>
      </w:r>
      <w:r>
        <w:rPr>
          <w:color w:val="231F20"/>
        </w:rPr>
        <w:t>характеризовать</w:t>
      </w:r>
      <w:r>
        <w:rPr>
          <w:color w:val="231F20"/>
          <w:spacing w:val="-2"/>
        </w:rPr>
        <w:t xml:space="preserve"> </w:t>
      </w:r>
      <w:r>
        <w:rPr>
          <w:color w:val="231F20"/>
        </w:rPr>
        <w:t>их</w:t>
      </w:r>
      <w:r>
        <w:rPr>
          <w:color w:val="231F20"/>
          <w:spacing w:val="-1"/>
        </w:rPr>
        <w:t xml:space="preserve"> </w:t>
      </w:r>
      <w:r>
        <w:rPr>
          <w:color w:val="231F20"/>
        </w:rPr>
        <w:t>и</w:t>
      </w:r>
      <w:r>
        <w:rPr>
          <w:color w:val="231F20"/>
          <w:spacing w:val="-2"/>
        </w:rPr>
        <w:t xml:space="preserve"> исправлять;</w:t>
      </w:r>
    </w:p>
    <w:p w:rsidR="00EE5371" w:rsidRDefault="00EE5371" w:rsidP="00EE5371">
      <w:pPr>
        <w:pStyle w:val="a3"/>
        <w:spacing w:before="14" w:line="254" w:lineRule="auto"/>
        <w:ind w:left="383" w:hanging="227"/>
      </w:pPr>
      <w:r>
        <w:rPr>
          <w:color w:val="231F20"/>
        </w:rPr>
        <w:t>—формулировать</w:t>
      </w:r>
      <w:r>
        <w:rPr>
          <w:color w:val="231F20"/>
          <w:spacing w:val="-9"/>
        </w:rPr>
        <w:t xml:space="preserve"> </w:t>
      </w:r>
      <w:r>
        <w:rPr>
          <w:color w:val="231F20"/>
        </w:rPr>
        <w:t>ответ</w:t>
      </w:r>
      <w:r>
        <w:rPr>
          <w:color w:val="231F20"/>
          <w:spacing w:val="-9"/>
        </w:rPr>
        <w:t xml:space="preserve"> </w:t>
      </w:r>
      <w:r>
        <w:rPr>
          <w:color w:val="231F20"/>
        </w:rPr>
        <w:t>(вывод),</w:t>
      </w:r>
      <w:r>
        <w:rPr>
          <w:color w:val="231F20"/>
          <w:spacing w:val="-9"/>
        </w:rPr>
        <w:t xml:space="preserve"> </w:t>
      </w:r>
      <w:r>
        <w:rPr>
          <w:color w:val="231F20"/>
        </w:rPr>
        <w:t>подтверждать</w:t>
      </w:r>
      <w:r>
        <w:rPr>
          <w:color w:val="231F20"/>
          <w:spacing w:val="-9"/>
        </w:rPr>
        <w:t xml:space="preserve"> </w:t>
      </w:r>
      <w:r>
        <w:rPr>
          <w:color w:val="231F20"/>
        </w:rPr>
        <w:t>его</w:t>
      </w:r>
      <w:r>
        <w:rPr>
          <w:color w:val="231F20"/>
          <w:spacing w:val="-9"/>
        </w:rPr>
        <w:t xml:space="preserve"> </w:t>
      </w:r>
      <w:r>
        <w:rPr>
          <w:color w:val="231F20"/>
        </w:rPr>
        <w:t>объяснени- ем, расчётами;</w:t>
      </w:r>
    </w:p>
    <w:p w:rsidR="00EE5371" w:rsidRDefault="00EE5371" w:rsidP="00EE5371">
      <w:pPr>
        <w:pStyle w:val="a3"/>
        <w:spacing w:line="254" w:lineRule="auto"/>
        <w:ind w:left="383" w:right="154" w:hanging="227"/>
      </w:pPr>
      <w:r>
        <w:rPr>
          <w:color w:val="231F20"/>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E5371" w:rsidRDefault="00EE5371" w:rsidP="00EE5371">
      <w:pPr>
        <w:spacing w:before="1"/>
        <w:ind w:left="383"/>
        <w:jc w:val="both"/>
        <w:rPr>
          <w:i/>
          <w:sz w:val="20"/>
        </w:rPr>
      </w:pPr>
      <w:r>
        <w:rPr>
          <w:i/>
          <w:color w:val="231F20"/>
          <w:sz w:val="20"/>
        </w:rPr>
        <w:t>Совместная</w:t>
      </w:r>
      <w:r>
        <w:rPr>
          <w:i/>
          <w:color w:val="231F20"/>
          <w:spacing w:val="-1"/>
          <w:sz w:val="20"/>
        </w:rPr>
        <w:t xml:space="preserve"> </w:t>
      </w:r>
      <w:r>
        <w:rPr>
          <w:i/>
          <w:color w:val="231F20"/>
          <w:spacing w:val="-2"/>
          <w:sz w:val="20"/>
        </w:rPr>
        <w:t>деятельность:</w:t>
      </w:r>
    </w:p>
    <w:p w:rsidR="00EE5371" w:rsidRDefault="00EE5371" w:rsidP="00EE5371">
      <w:pPr>
        <w:pStyle w:val="a3"/>
        <w:spacing w:before="14" w:line="254" w:lineRule="auto"/>
        <w:ind w:left="383" w:hanging="227"/>
      </w:pPr>
      <w:r>
        <w:rPr>
          <w:color w:val="231F20"/>
        </w:rPr>
        <w:t>—при</w:t>
      </w:r>
      <w:r>
        <w:rPr>
          <w:color w:val="231F20"/>
          <w:spacing w:val="-16"/>
        </w:rPr>
        <w:t xml:space="preserve"> </w:t>
      </w:r>
      <w:r>
        <w:rPr>
          <w:color w:val="231F20"/>
        </w:rPr>
        <w:t>работе</w:t>
      </w:r>
      <w:r>
        <w:rPr>
          <w:color w:val="231F20"/>
          <w:spacing w:val="-16"/>
        </w:rPr>
        <w:t xml:space="preserve"> </w:t>
      </w:r>
      <w:r>
        <w:rPr>
          <w:color w:val="231F20"/>
        </w:rPr>
        <w:t>в</w:t>
      </w:r>
      <w:r>
        <w:rPr>
          <w:color w:val="231F20"/>
          <w:spacing w:val="-16"/>
        </w:rPr>
        <w:t xml:space="preserve"> </w:t>
      </w:r>
      <w:r>
        <w:rPr>
          <w:color w:val="231F20"/>
        </w:rPr>
        <w:t>группе</w:t>
      </w:r>
      <w:r>
        <w:rPr>
          <w:color w:val="231F20"/>
          <w:spacing w:val="-16"/>
        </w:rPr>
        <w:t xml:space="preserve"> </w:t>
      </w:r>
      <w:r>
        <w:rPr>
          <w:color w:val="231F20"/>
        </w:rPr>
        <w:t>или</w:t>
      </w:r>
      <w:r>
        <w:rPr>
          <w:color w:val="231F20"/>
          <w:spacing w:val="-16"/>
        </w:rPr>
        <w:t xml:space="preserve"> </w:t>
      </w:r>
      <w:r>
        <w:rPr>
          <w:color w:val="231F20"/>
        </w:rPr>
        <w:t>в</w:t>
      </w:r>
      <w:r>
        <w:rPr>
          <w:color w:val="231F20"/>
          <w:spacing w:val="-16"/>
        </w:rPr>
        <w:t xml:space="preserve"> </w:t>
      </w:r>
      <w:r>
        <w:rPr>
          <w:color w:val="231F20"/>
        </w:rPr>
        <w:t>паре</w:t>
      </w:r>
      <w:r>
        <w:rPr>
          <w:color w:val="231F20"/>
          <w:spacing w:val="-16"/>
        </w:rPr>
        <w:t xml:space="preserve"> </w:t>
      </w:r>
      <w:r>
        <w:rPr>
          <w:color w:val="231F20"/>
        </w:rPr>
        <w:t>выполнять</w:t>
      </w:r>
      <w:r>
        <w:rPr>
          <w:color w:val="231F20"/>
          <w:spacing w:val="-16"/>
        </w:rPr>
        <w:t xml:space="preserve"> </w:t>
      </w:r>
      <w:r>
        <w:rPr>
          <w:color w:val="231F20"/>
        </w:rPr>
        <w:t>предложенные</w:t>
      </w:r>
      <w:r>
        <w:rPr>
          <w:color w:val="231F20"/>
          <w:spacing w:val="-16"/>
        </w:rPr>
        <w:t xml:space="preserve"> </w:t>
      </w:r>
      <w:r>
        <w:rPr>
          <w:color w:val="231F20"/>
        </w:rPr>
        <w:t>за- дания (находить разные решения; определять с помощью цифровых и аналоговых приборов, измерительных инстру- ментов длину, массу, время);</w:t>
      </w:r>
    </w:p>
    <w:p w:rsidR="00EE5371" w:rsidRDefault="00EE5371" w:rsidP="00EE5371">
      <w:pPr>
        <w:pStyle w:val="a3"/>
        <w:spacing w:before="1" w:line="254" w:lineRule="auto"/>
        <w:ind w:left="383" w:right="154" w:hanging="227"/>
      </w:pPr>
      <w:r>
        <w:rPr>
          <w:color w:val="231F20"/>
          <w:spacing w:val="-2"/>
        </w:rPr>
        <w:t>—договариваться</w:t>
      </w:r>
      <w:r>
        <w:rPr>
          <w:color w:val="231F20"/>
          <w:spacing w:val="-3"/>
        </w:rPr>
        <w:t xml:space="preserve"> </w:t>
      </w:r>
      <w:r>
        <w:rPr>
          <w:color w:val="231F20"/>
          <w:spacing w:val="-2"/>
        </w:rPr>
        <w:t>о</w:t>
      </w:r>
      <w:r>
        <w:rPr>
          <w:color w:val="231F20"/>
          <w:spacing w:val="-3"/>
        </w:rPr>
        <w:t xml:space="preserve"> </w:t>
      </w:r>
      <w:r>
        <w:rPr>
          <w:color w:val="231F20"/>
          <w:spacing w:val="-2"/>
        </w:rPr>
        <w:t>распределении</w:t>
      </w:r>
      <w:r>
        <w:rPr>
          <w:color w:val="231F20"/>
          <w:spacing w:val="-3"/>
        </w:rPr>
        <w:t xml:space="preserve"> </w:t>
      </w:r>
      <w:r>
        <w:rPr>
          <w:color w:val="231F20"/>
          <w:spacing w:val="-2"/>
        </w:rPr>
        <w:t>обязанностей</w:t>
      </w:r>
      <w:r>
        <w:rPr>
          <w:color w:val="231F20"/>
          <w:spacing w:val="-3"/>
        </w:rPr>
        <w:t xml:space="preserve"> </w:t>
      </w:r>
      <w:r>
        <w:rPr>
          <w:color w:val="231F20"/>
          <w:spacing w:val="-2"/>
        </w:rPr>
        <w:t>в</w:t>
      </w:r>
      <w:r>
        <w:rPr>
          <w:color w:val="231F20"/>
          <w:spacing w:val="-3"/>
        </w:rPr>
        <w:t xml:space="preserve"> </w:t>
      </w:r>
      <w:r>
        <w:rPr>
          <w:color w:val="231F20"/>
          <w:spacing w:val="-2"/>
        </w:rPr>
        <w:t xml:space="preserve">совместном </w:t>
      </w:r>
      <w:r>
        <w:rPr>
          <w:color w:val="231F20"/>
        </w:rPr>
        <w:t>труде, выполнять роли руководителя, подчинённого, сдер- жанно принимать замечания к своей работе;</w:t>
      </w:r>
    </w:p>
    <w:p w:rsidR="00EE5371" w:rsidRDefault="00EE5371" w:rsidP="00EE5371">
      <w:pPr>
        <w:pStyle w:val="a3"/>
        <w:spacing w:line="254" w:lineRule="auto"/>
        <w:ind w:left="383" w:hanging="227"/>
      </w:pPr>
      <w:r>
        <w:rPr>
          <w:color w:val="231F20"/>
        </w:rPr>
        <w:t>—выполнять</w:t>
      </w:r>
      <w:r>
        <w:rPr>
          <w:color w:val="231F20"/>
          <w:spacing w:val="-3"/>
        </w:rPr>
        <w:t xml:space="preserve"> </w:t>
      </w:r>
      <w:r>
        <w:rPr>
          <w:color w:val="231F20"/>
        </w:rPr>
        <w:t>совместно</w:t>
      </w:r>
      <w:r>
        <w:rPr>
          <w:color w:val="231F20"/>
          <w:spacing w:val="-3"/>
        </w:rPr>
        <w:t xml:space="preserve"> </w:t>
      </w:r>
      <w:r>
        <w:rPr>
          <w:color w:val="231F20"/>
        </w:rPr>
        <w:t>прикидку</w:t>
      </w:r>
      <w:r>
        <w:rPr>
          <w:color w:val="231F20"/>
          <w:spacing w:val="-3"/>
        </w:rPr>
        <w:t xml:space="preserve"> </w:t>
      </w:r>
      <w:r>
        <w:rPr>
          <w:color w:val="231F20"/>
        </w:rPr>
        <w:t>и</w:t>
      </w:r>
      <w:r>
        <w:rPr>
          <w:color w:val="231F20"/>
          <w:spacing w:val="-3"/>
        </w:rPr>
        <w:t xml:space="preserve"> </w:t>
      </w:r>
      <w:r>
        <w:rPr>
          <w:color w:val="231F20"/>
        </w:rPr>
        <w:t>оценку</w:t>
      </w:r>
      <w:r>
        <w:rPr>
          <w:color w:val="231F20"/>
          <w:spacing w:val="-3"/>
        </w:rPr>
        <w:t xml:space="preserve"> </w:t>
      </w:r>
      <w:r>
        <w:rPr>
          <w:color w:val="231F20"/>
        </w:rPr>
        <w:t>результата</w:t>
      </w:r>
      <w:r>
        <w:rPr>
          <w:color w:val="231F20"/>
          <w:spacing w:val="-3"/>
        </w:rPr>
        <w:t xml:space="preserve"> </w:t>
      </w:r>
      <w:r>
        <w:rPr>
          <w:color w:val="231F20"/>
        </w:rPr>
        <w:t>выпол- нения общей работы.</w:t>
      </w:r>
    </w:p>
    <w:p w:rsidR="00EE5371" w:rsidRDefault="00EE5371" w:rsidP="00135B7B">
      <w:pPr>
        <w:pStyle w:val="31"/>
        <w:numPr>
          <w:ilvl w:val="0"/>
          <w:numId w:val="22"/>
        </w:numPr>
        <w:tabs>
          <w:tab w:val="left" w:pos="352"/>
        </w:tabs>
        <w:spacing w:before="162"/>
        <w:jc w:val="both"/>
      </w:pPr>
      <w:r>
        <w:rPr>
          <w:color w:val="231F20"/>
          <w:spacing w:val="-2"/>
        </w:rPr>
        <w:t>КЛАСС</w:t>
      </w:r>
    </w:p>
    <w:p w:rsidR="00EE5371" w:rsidRDefault="00EE5371" w:rsidP="00EE5371">
      <w:pPr>
        <w:pStyle w:val="a3"/>
        <w:spacing w:before="72"/>
        <w:ind w:left="383" w:right="0" w:firstLine="0"/>
        <w:rPr>
          <w:b/>
        </w:rPr>
      </w:pPr>
      <w:r>
        <w:rPr>
          <w:b/>
          <w:color w:val="231F20"/>
        </w:rPr>
        <w:t>Числа</w:t>
      </w:r>
      <w:r>
        <w:rPr>
          <w:b/>
          <w:color w:val="231F20"/>
          <w:spacing w:val="-9"/>
        </w:rPr>
        <w:t xml:space="preserve"> </w:t>
      </w:r>
      <w:r>
        <w:rPr>
          <w:b/>
          <w:color w:val="231F20"/>
        </w:rPr>
        <w:t>и</w:t>
      </w:r>
      <w:r>
        <w:rPr>
          <w:b/>
          <w:color w:val="231F20"/>
          <w:spacing w:val="-9"/>
        </w:rPr>
        <w:t xml:space="preserve"> </w:t>
      </w:r>
      <w:r>
        <w:rPr>
          <w:b/>
          <w:color w:val="231F20"/>
          <w:spacing w:val="-2"/>
        </w:rPr>
        <w:t>величины</w:t>
      </w:r>
    </w:p>
    <w:p w:rsidR="00EE5371" w:rsidRDefault="00EE5371" w:rsidP="00EE5371">
      <w:pPr>
        <w:pStyle w:val="a3"/>
        <w:spacing w:before="14" w:line="254" w:lineRule="auto"/>
        <w:ind w:right="154"/>
      </w:pPr>
      <w:r>
        <w:rPr>
          <w:color w:val="231F20"/>
        </w:rPr>
        <w:t xml:space="preserve">Числа в пределах миллиона: чтение, запись, поразрядное </w:t>
      </w:r>
      <w:r>
        <w:rPr>
          <w:color w:val="231F20"/>
          <w:spacing w:val="-2"/>
        </w:rPr>
        <w:t>сравнение</w:t>
      </w:r>
      <w:r>
        <w:rPr>
          <w:color w:val="231F20"/>
          <w:spacing w:val="-8"/>
        </w:rPr>
        <w:t xml:space="preserve"> </w:t>
      </w:r>
      <w:r>
        <w:rPr>
          <w:color w:val="231F20"/>
          <w:spacing w:val="-2"/>
        </w:rPr>
        <w:t>упорядочение.</w:t>
      </w:r>
      <w:r>
        <w:rPr>
          <w:color w:val="231F20"/>
          <w:spacing w:val="-8"/>
        </w:rPr>
        <w:t xml:space="preserve"> </w:t>
      </w:r>
      <w:r>
        <w:rPr>
          <w:color w:val="231F20"/>
          <w:spacing w:val="-2"/>
        </w:rPr>
        <w:t>Число,</w:t>
      </w:r>
      <w:r>
        <w:rPr>
          <w:color w:val="231F20"/>
          <w:spacing w:val="-8"/>
        </w:rPr>
        <w:t xml:space="preserve"> </w:t>
      </w:r>
      <w:r>
        <w:rPr>
          <w:color w:val="231F20"/>
          <w:spacing w:val="-2"/>
        </w:rPr>
        <w:t>большее</w:t>
      </w:r>
      <w:r>
        <w:rPr>
          <w:color w:val="231F20"/>
          <w:spacing w:val="-8"/>
        </w:rPr>
        <w:t xml:space="preserve"> </w:t>
      </w:r>
      <w:r>
        <w:rPr>
          <w:color w:val="231F20"/>
          <w:spacing w:val="-2"/>
        </w:rPr>
        <w:t>или</w:t>
      </w:r>
      <w:r>
        <w:rPr>
          <w:color w:val="231F20"/>
          <w:spacing w:val="-8"/>
        </w:rPr>
        <w:t xml:space="preserve"> </w:t>
      </w:r>
      <w:r>
        <w:rPr>
          <w:color w:val="231F20"/>
          <w:spacing w:val="-2"/>
        </w:rPr>
        <w:t>меньшее</w:t>
      </w:r>
      <w:r>
        <w:rPr>
          <w:color w:val="231F20"/>
          <w:spacing w:val="-8"/>
        </w:rPr>
        <w:t xml:space="preserve"> </w:t>
      </w:r>
      <w:r>
        <w:rPr>
          <w:color w:val="231F20"/>
          <w:spacing w:val="-2"/>
        </w:rPr>
        <w:t xml:space="preserve">данного </w:t>
      </w:r>
      <w:r>
        <w:rPr>
          <w:color w:val="231F20"/>
        </w:rPr>
        <w:t>числа</w:t>
      </w:r>
      <w:r>
        <w:rPr>
          <w:color w:val="231F20"/>
          <w:spacing w:val="-5"/>
        </w:rPr>
        <w:t xml:space="preserve"> </w:t>
      </w:r>
      <w:r>
        <w:rPr>
          <w:color w:val="231F20"/>
        </w:rPr>
        <w:t>на</w:t>
      </w:r>
      <w:r>
        <w:rPr>
          <w:color w:val="231F20"/>
          <w:spacing w:val="-5"/>
        </w:rPr>
        <w:t xml:space="preserve"> </w:t>
      </w:r>
      <w:r>
        <w:rPr>
          <w:color w:val="231F20"/>
        </w:rPr>
        <w:t>заданное</w:t>
      </w:r>
      <w:r>
        <w:rPr>
          <w:color w:val="231F20"/>
          <w:spacing w:val="-5"/>
        </w:rPr>
        <w:t xml:space="preserve"> </w:t>
      </w:r>
      <w:r>
        <w:rPr>
          <w:color w:val="231F20"/>
        </w:rPr>
        <w:t>число</w:t>
      </w:r>
      <w:r>
        <w:rPr>
          <w:color w:val="231F20"/>
          <w:spacing w:val="-5"/>
        </w:rPr>
        <w:t xml:space="preserve"> </w:t>
      </w:r>
      <w:r>
        <w:rPr>
          <w:color w:val="231F20"/>
        </w:rPr>
        <w:t>разрядных</w:t>
      </w:r>
      <w:r>
        <w:rPr>
          <w:color w:val="231F20"/>
          <w:spacing w:val="-5"/>
        </w:rPr>
        <w:t xml:space="preserve"> </w:t>
      </w:r>
      <w:r>
        <w:rPr>
          <w:color w:val="231F20"/>
        </w:rPr>
        <w:t>единиц,</w:t>
      </w:r>
      <w:r>
        <w:rPr>
          <w:color w:val="231F20"/>
          <w:spacing w:val="-5"/>
        </w:rPr>
        <w:t xml:space="preserve"> </w:t>
      </w:r>
      <w:r>
        <w:rPr>
          <w:color w:val="231F20"/>
        </w:rPr>
        <w:t>в</w:t>
      </w:r>
      <w:r>
        <w:rPr>
          <w:color w:val="231F20"/>
          <w:spacing w:val="-5"/>
        </w:rPr>
        <w:t xml:space="preserve"> </w:t>
      </w:r>
      <w:r>
        <w:rPr>
          <w:color w:val="231F20"/>
        </w:rPr>
        <w:t>заданное</w:t>
      </w:r>
      <w:r>
        <w:rPr>
          <w:color w:val="231F20"/>
          <w:spacing w:val="-5"/>
        </w:rPr>
        <w:t xml:space="preserve"> </w:t>
      </w:r>
      <w:r>
        <w:rPr>
          <w:color w:val="231F20"/>
        </w:rPr>
        <w:t xml:space="preserve">число </w:t>
      </w:r>
      <w:r>
        <w:rPr>
          <w:color w:val="231F20"/>
          <w:spacing w:val="-4"/>
        </w:rPr>
        <w:t>раз.</w:t>
      </w:r>
    </w:p>
    <w:p w:rsidR="00EE5371" w:rsidRDefault="00EE5371" w:rsidP="00EE5371">
      <w:pPr>
        <w:pStyle w:val="a3"/>
        <w:spacing w:before="1" w:line="254" w:lineRule="auto"/>
        <w:ind w:right="154"/>
      </w:pPr>
      <w:r>
        <w:rPr>
          <w:color w:val="231F20"/>
        </w:rPr>
        <w:t xml:space="preserve">Величины: сравнение объектов по массе, длине, площади, </w:t>
      </w:r>
      <w:r>
        <w:rPr>
          <w:color w:val="231F20"/>
          <w:spacing w:val="-2"/>
        </w:rPr>
        <w:t>вместимости.</w:t>
      </w:r>
    </w:p>
    <w:p w:rsidR="00EE5371" w:rsidRDefault="00EE5371" w:rsidP="00EE5371">
      <w:pPr>
        <w:pStyle w:val="a3"/>
        <w:spacing w:line="254" w:lineRule="auto"/>
      </w:pPr>
      <w:r>
        <w:rPr>
          <w:color w:val="231F20"/>
        </w:rPr>
        <w:t>Единицы</w:t>
      </w:r>
      <w:r>
        <w:rPr>
          <w:color w:val="231F20"/>
          <w:spacing w:val="-16"/>
        </w:rPr>
        <w:t xml:space="preserve"> </w:t>
      </w:r>
      <w:r>
        <w:rPr>
          <w:color w:val="231F20"/>
        </w:rPr>
        <w:t>массы</w:t>
      </w:r>
      <w:r>
        <w:rPr>
          <w:color w:val="231F20"/>
          <w:spacing w:val="-16"/>
        </w:rPr>
        <w:t xml:space="preserve"> </w:t>
      </w:r>
      <w:r>
        <w:rPr>
          <w:color w:val="231F20"/>
        </w:rPr>
        <w:t>—</w:t>
      </w:r>
      <w:r>
        <w:rPr>
          <w:color w:val="231F20"/>
          <w:spacing w:val="-16"/>
        </w:rPr>
        <w:t xml:space="preserve"> </w:t>
      </w:r>
      <w:r>
        <w:rPr>
          <w:color w:val="231F20"/>
        </w:rPr>
        <w:t>центнер,</w:t>
      </w:r>
      <w:r>
        <w:rPr>
          <w:color w:val="231F20"/>
          <w:spacing w:val="-16"/>
        </w:rPr>
        <w:t xml:space="preserve"> </w:t>
      </w:r>
      <w:r>
        <w:rPr>
          <w:color w:val="231F20"/>
        </w:rPr>
        <w:t>тонна;</w:t>
      </w:r>
      <w:r>
        <w:rPr>
          <w:color w:val="231F20"/>
          <w:spacing w:val="-16"/>
        </w:rPr>
        <w:t xml:space="preserve"> </w:t>
      </w:r>
      <w:r>
        <w:rPr>
          <w:color w:val="231F20"/>
        </w:rPr>
        <w:t>соотношения</w:t>
      </w:r>
      <w:r>
        <w:rPr>
          <w:color w:val="231F20"/>
          <w:spacing w:val="-16"/>
        </w:rPr>
        <w:t xml:space="preserve"> </w:t>
      </w:r>
      <w:r>
        <w:rPr>
          <w:color w:val="231F20"/>
        </w:rPr>
        <w:t>между</w:t>
      </w:r>
      <w:r>
        <w:rPr>
          <w:color w:val="231F20"/>
          <w:spacing w:val="-16"/>
        </w:rPr>
        <w:t xml:space="preserve"> </w:t>
      </w:r>
      <w:r>
        <w:rPr>
          <w:color w:val="231F20"/>
        </w:rPr>
        <w:t>еди- ницами массы.</w:t>
      </w:r>
    </w:p>
    <w:p w:rsidR="00EE5371" w:rsidRDefault="00EE5371" w:rsidP="00EE5371">
      <w:pPr>
        <w:pStyle w:val="a3"/>
        <w:spacing w:line="254" w:lineRule="auto"/>
      </w:pPr>
      <w:r>
        <w:rPr>
          <w:color w:val="231F20"/>
        </w:rPr>
        <w:t>Единицы времени (сутки, неделя, месяц, год, век), соотно- шение между ними.</w:t>
      </w:r>
    </w:p>
    <w:p w:rsidR="00EE5371" w:rsidRDefault="00EE5371" w:rsidP="00EE5371">
      <w:pPr>
        <w:pStyle w:val="a3"/>
        <w:spacing w:before="1" w:line="254" w:lineRule="auto"/>
        <w:ind w:right="156"/>
      </w:pPr>
      <w:r>
        <w:rPr>
          <w:color w:val="231F20"/>
          <w:w w:val="95"/>
        </w:rPr>
        <w:t xml:space="preserve">Единицы длины (миллиметр, сантиметр, дециметр, метр, ки- </w:t>
      </w:r>
      <w:r>
        <w:rPr>
          <w:color w:val="231F20"/>
        </w:rPr>
        <w:t>лометр),</w:t>
      </w:r>
      <w:r>
        <w:rPr>
          <w:color w:val="231F20"/>
          <w:spacing w:val="-5"/>
        </w:rPr>
        <w:t xml:space="preserve"> </w:t>
      </w:r>
      <w:r>
        <w:rPr>
          <w:color w:val="231F20"/>
        </w:rPr>
        <w:t>площади</w:t>
      </w:r>
      <w:r>
        <w:rPr>
          <w:color w:val="231F20"/>
          <w:spacing w:val="-5"/>
        </w:rPr>
        <w:t xml:space="preserve"> </w:t>
      </w:r>
      <w:r>
        <w:rPr>
          <w:color w:val="231F20"/>
        </w:rPr>
        <w:t>(квадратный</w:t>
      </w:r>
      <w:r>
        <w:rPr>
          <w:color w:val="231F20"/>
          <w:spacing w:val="-5"/>
        </w:rPr>
        <w:t xml:space="preserve"> </w:t>
      </w:r>
      <w:r>
        <w:rPr>
          <w:color w:val="231F20"/>
        </w:rPr>
        <w:t>метр,</w:t>
      </w:r>
      <w:r>
        <w:rPr>
          <w:color w:val="231F20"/>
          <w:spacing w:val="-5"/>
        </w:rPr>
        <w:t xml:space="preserve"> </w:t>
      </w:r>
      <w:r>
        <w:rPr>
          <w:color w:val="231F20"/>
        </w:rPr>
        <w:t>квадратный</w:t>
      </w:r>
      <w:r>
        <w:rPr>
          <w:color w:val="231F20"/>
          <w:spacing w:val="-5"/>
        </w:rPr>
        <w:t xml:space="preserve"> </w:t>
      </w:r>
      <w:r>
        <w:rPr>
          <w:color w:val="231F20"/>
        </w:rPr>
        <w:t>сантиметр), вместимости</w:t>
      </w:r>
      <w:r>
        <w:rPr>
          <w:color w:val="231F20"/>
          <w:spacing w:val="-15"/>
        </w:rPr>
        <w:t xml:space="preserve"> </w:t>
      </w:r>
      <w:r>
        <w:rPr>
          <w:color w:val="231F20"/>
        </w:rPr>
        <w:t>(литр),</w:t>
      </w:r>
      <w:r>
        <w:rPr>
          <w:color w:val="231F20"/>
          <w:spacing w:val="-14"/>
        </w:rPr>
        <w:t xml:space="preserve"> </w:t>
      </w:r>
      <w:r>
        <w:rPr>
          <w:color w:val="231F20"/>
        </w:rPr>
        <w:t>скорости</w:t>
      </w:r>
      <w:r>
        <w:rPr>
          <w:color w:val="231F20"/>
          <w:spacing w:val="-14"/>
        </w:rPr>
        <w:t xml:space="preserve"> </w:t>
      </w:r>
      <w:r>
        <w:rPr>
          <w:color w:val="231F20"/>
        </w:rPr>
        <w:t>(километры</w:t>
      </w:r>
      <w:r>
        <w:rPr>
          <w:color w:val="231F20"/>
          <w:spacing w:val="-14"/>
        </w:rPr>
        <w:t xml:space="preserve"> </w:t>
      </w:r>
      <w:r>
        <w:rPr>
          <w:color w:val="231F20"/>
        </w:rPr>
        <w:t>в</w:t>
      </w:r>
      <w:r>
        <w:rPr>
          <w:color w:val="231F20"/>
          <w:spacing w:val="-14"/>
        </w:rPr>
        <w:t xml:space="preserve"> </w:t>
      </w:r>
      <w:r>
        <w:rPr>
          <w:color w:val="231F20"/>
        </w:rPr>
        <w:t>час,</w:t>
      </w:r>
      <w:r>
        <w:rPr>
          <w:color w:val="231F20"/>
          <w:spacing w:val="-14"/>
        </w:rPr>
        <w:t xml:space="preserve"> </w:t>
      </w:r>
      <w:r>
        <w:rPr>
          <w:color w:val="231F20"/>
        </w:rPr>
        <w:t>метры</w:t>
      </w:r>
      <w:r>
        <w:rPr>
          <w:color w:val="231F20"/>
          <w:spacing w:val="-14"/>
        </w:rPr>
        <w:t xml:space="preserve"> </w:t>
      </w:r>
      <w:r>
        <w:rPr>
          <w:color w:val="231F20"/>
        </w:rPr>
        <w:t>в</w:t>
      </w:r>
      <w:r>
        <w:rPr>
          <w:color w:val="231F20"/>
          <w:spacing w:val="-14"/>
        </w:rPr>
        <w:t xml:space="preserve"> </w:t>
      </w:r>
      <w:r>
        <w:rPr>
          <w:color w:val="231F20"/>
          <w:spacing w:val="-2"/>
        </w:rPr>
        <w:t>мину-</w:t>
      </w:r>
    </w:p>
    <w:p w:rsidR="00EE5371" w:rsidRDefault="00EE5371" w:rsidP="00EE5371">
      <w:pPr>
        <w:spacing w:line="254" w:lineRule="auto"/>
        <w:sectPr w:rsidR="00EE5371">
          <w:pgSz w:w="7830" w:h="12020"/>
          <w:pgMar w:top="620" w:right="580" w:bottom="900" w:left="580" w:header="0" w:footer="709" w:gutter="0"/>
          <w:cols w:space="720"/>
        </w:sectPr>
      </w:pPr>
    </w:p>
    <w:p w:rsidR="00EE5371" w:rsidRDefault="00EE5371" w:rsidP="00EE5371">
      <w:pPr>
        <w:pStyle w:val="a3"/>
        <w:spacing w:before="68" w:line="249" w:lineRule="auto"/>
        <w:ind w:right="0" w:firstLine="0"/>
        <w:jc w:val="left"/>
      </w:pPr>
      <w:r>
        <w:rPr>
          <w:color w:val="231F20"/>
        </w:rPr>
        <w:t>ту,</w:t>
      </w:r>
      <w:r>
        <w:rPr>
          <w:color w:val="231F20"/>
          <w:spacing w:val="-10"/>
        </w:rPr>
        <w:t xml:space="preserve"> </w:t>
      </w:r>
      <w:r>
        <w:rPr>
          <w:color w:val="231F20"/>
        </w:rPr>
        <w:t>метры</w:t>
      </w:r>
      <w:r>
        <w:rPr>
          <w:color w:val="231F20"/>
          <w:spacing w:val="-10"/>
        </w:rPr>
        <w:t xml:space="preserve"> </w:t>
      </w:r>
      <w:r>
        <w:rPr>
          <w:color w:val="231F20"/>
        </w:rPr>
        <w:t>в</w:t>
      </w:r>
      <w:r>
        <w:rPr>
          <w:color w:val="231F20"/>
          <w:spacing w:val="-10"/>
        </w:rPr>
        <w:t xml:space="preserve"> </w:t>
      </w:r>
      <w:r>
        <w:rPr>
          <w:color w:val="231F20"/>
        </w:rPr>
        <w:t>секунду);</w:t>
      </w:r>
      <w:r>
        <w:rPr>
          <w:color w:val="231F20"/>
          <w:spacing w:val="-10"/>
        </w:rPr>
        <w:t xml:space="preserve"> </w:t>
      </w:r>
      <w:r>
        <w:rPr>
          <w:color w:val="231F20"/>
        </w:rPr>
        <w:t>соотношение</w:t>
      </w:r>
      <w:r>
        <w:rPr>
          <w:color w:val="231F20"/>
          <w:spacing w:val="-10"/>
        </w:rPr>
        <w:t xml:space="preserve"> </w:t>
      </w:r>
      <w:r>
        <w:rPr>
          <w:color w:val="231F20"/>
        </w:rPr>
        <w:t>между</w:t>
      </w:r>
      <w:r>
        <w:rPr>
          <w:color w:val="231F20"/>
          <w:spacing w:val="-10"/>
        </w:rPr>
        <w:t xml:space="preserve"> </w:t>
      </w:r>
      <w:r>
        <w:rPr>
          <w:color w:val="231F20"/>
        </w:rPr>
        <w:t>единицами</w:t>
      </w:r>
      <w:r>
        <w:rPr>
          <w:color w:val="231F20"/>
          <w:spacing w:val="-10"/>
        </w:rPr>
        <w:t xml:space="preserve"> </w:t>
      </w:r>
      <w:r>
        <w:rPr>
          <w:color w:val="231F20"/>
        </w:rPr>
        <w:t>в</w:t>
      </w:r>
      <w:r>
        <w:rPr>
          <w:color w:val="231F20"/>
          <w:spacing w:val="-10"/>
        </w:rPr>
        <w:t xml:space="preserve"> </w:t>
      </w:r>
      <w:r>
        <w:rPr>
          <w:color w:val="231F20"/>
        </w:rPr>
        <w:t>преде- лах 100 000.</w:t>
      </w:r>
    </w:p>
    <w:p w:rsidR="00EE5371" w:rsidRDefault="00EE5371" w:rsidP="00EE5371">
      <w:pPr>
        <w:pStyle w:val="a3"/>
        <w:spacing w:line="234" w:lineRule="exact"/>
        <w:ind w:left="383" w:right="0" w:firstLine="0"/>
      </w:pPr>
      <w:r>
        <w:rPr>
          <w:color w:val="231F20"/>
        </w:rPr>
        <w:t>Доля</w:t>
      </w:r>
      <w:r>
        <w:rPr>
          <w:color w:val="231F20"/>
          <w:spacing w:val="-2"/>
        </w:rPr>
        <w:t xml:space="preserve"> </w:t>
      </w:r>
      <w:r>
        <w:rPr>
          <w:color w:val="231F20"/>
        </w:rPr>
        <w:t>величины</w:t>
      </w:r>
      <w:r>
        <w:rPr>
          <w:color w:val="231F20"/>
          <w:spacing w:val="-2"/>
        </w:rPr>
        <w:t xml:space="preserve"> </w:t>
      </w:r>
      <w:r>
        <w:rPr>
          <w:color w:val="231F20"/>
        </w:rPr>
        <w:t>времени,</w:t>
      </w:r>
      <w:r>
        <w:rPr>
          <w:color w:val="231F20"/>
          <w:spacing w:val="-2"/>
        </w:rPr>
        <w:t xml:space="preserve"> </w:t>
      </w:r>
      <w:r>
        <w:rPr>
          <w:color w:val="231F20"/>
        </w:rPr>
        <w:t>массы,</w:t>
      </w:r>
      <w:r>
        <w:rPr>
          <w:color w:val="231F20"/>
          <w:spacing w:val="-2"/>
        </w:rPr>
        <w:t xml:space="preserve"> длины.</w:t>
      </w:r>
    </w:p>
    <w:p w:rsidR="00EE5371" w:rsidRDefault="00EE5371" w:rsidP="00EE5371">
      <w:pPr>
        <w:pStyle w:val="a3"/>
        <w:spacing w:before="6"/>
        <w:ind w:left="0" w:right="0" w:firstLine="0"/>
        <w:jc w:val="left"/>
        <w:rPr>
          <w:sz w:val="21"/>
        </w:rPr>
      </w:pPr>
    </w:p>
    <w:p w:rsidR="00EE5371" w:rsidRDefault="00EE5371" w:rsidP="00EE5371">
      <w:pPr>
        <w:pStyle w:val="a3"/>
        <w:ind w:left="383" w:right="0" w:firstLine="0"/>
        <w:rPr>
          <w:b/>
        </w:rPr>
      </w:pPr>
      <w:r>
        <w:rPr>
          <w:b/>
          <w:color w:val="231F20"/>
          <w:w w:val="90"/>
        </w:rPr>
        <w:t>Арифметические</w:t>
      </w:r>
      <w:r>
        <w:rPr>
          <w:b/>
          <w:color w:val="231F20"/>
          <w:spacing w:val="22"/>
        </w:rPr>
        <w:t xml:space="preserve"> </w:t>
      </w:r>
      <w:r>
        <w:rPr>
          <w:b/>
          <w:color w:val="231F20"/>
          <w:spacing w:val="-2"/>
        </w:rPr>
        <w:t>действия</w:t>
      </w:r>
    </w:p>
    <w:p w:rsidR="00EE5371" w:rsidRDefault="00EE5371" w:rsidP="00EE5371">
      <w:pPr>
        <w:pStyle w:val="a3"/>
        <w:spacing w:before="9" w:line="249" w:lineRule="auto"/>
        <w:ind w:right="154"/>
      </w:pPr>
      <w:r>
        <w:rPr>
          <w:color w:val="231F20"/>
        </w:rPr>
        <w:t>Письменное сложение, вычитание многозначных чисел в пределах миллиона. Письменное умножение, деление мно- гозначных</w:t>
      </w:r>
      <w:r>
        <w:rPr>
          <w:color w:val="231F20"/>
          <w:spacing w:val="-16"/>
        </w:rPr>
        <w:t xml:space="preserve"> </w:t>
      </w:r>
      <w:r>
        <w:rPr>
          <w:color w:val="231F20"/>
        </w:rPr>
        <w:t>чисел</w:t>
      </w:r>
      <w:r>
        <w:rPr>
          <w:color w:val="231F20"/>
          <w:spacing w:val="-16"/>
        </w:rPr>
        <w:t xml:space="preserve"> </w:t>
      </w:r>
      <w:r>
        <w:rPr>
          <w:color w:val="231F20"/>
        </w:rPr>
        <w:t>на</w:t>
      </w:r>
      <w:r>
        <w:rPr>
          <w:color w:val="231F20"/>
          <w:spacing w:val="-16"/>
        </w:rPr>
        <w:t xml:space="preserve"> </w:t>
      </w:r>
      <w:r>
        <w:rPr>
          <w:color w:val="231F20"/>
        </w:rPr>
        <w:t>однозначное/двузначное</w:t>
      </w:r>
      <w:r>
        <w:rPr>
          <w:color w:val="231F20"/>
          <w:spacing w:val="-16"/>
        </w:rPr>
        <w:t xml:space="preserve"> </w:t>
      </w:r>
      <w:r>
        <w:rPr>
          <w:color w:val="231F20"/>
        </w:rPr>
        <w:t>число</w:t>
      </w:r>
      <w:r>
        <w:rPr>
          <w:color w:val="231F20"/>
          <w:spacing w:val="-16"/>
        </w:rPr>
        <w:t xml:space="preserve"> </w:t>
      </w:r>
      <w:r>
        <w:rPr>
          <w:color w:val="231F20"/>
        </w:rPr>
        <w:t>в</w:t>
      </w:r>
      <w:r>
        <w:rPr>
          <w:color w:val="231F20"/>
          <w:spacing w:val="-16"/>
        </w:rPr>
        <w:t xml:space="preserve"> </w:t>
      </w:r>
      <w:r>
        <w:rPr>
          <w:color w:val="231F20"/>
        </w:rPr>
        <w:t>пределах 100</w:t>
      </w:r>
      <w:r>
        <w:rPr>
          <w:color w:val="231F20"/>
          <w:spacing w:val="-6"/>
        </w:rPr>
        <w:t xml:space="preserve"> </w:t>
      </w:r>
      <w:r>
        <w:rPr>
          <w:color w:val="231F20"/>
        </w:rPr>
        <w:t>000;</w:t>
      </w:r>
      <w:r>
        <w:rPr>
          <w:color w:val="231F20"/>
          <w:spacing w:val="6"/>
        </w:rPr>
        <w:t xml:space="preserve"> </w:t>
      </w:r>
      <w:r>
        <w:rPr>
          <w:color w:val="231F20"/>
        </w:rPr>
        <w:t>деление</w:t>
      </w:r>
      <w:r>
        <w:rPr>
          <w:color w:val="231F20"/>
          <w:spacing w:val="6"/>
        </w:rPr>
        <w:t xml:space="preserve"> </w:t>
      </w:r>
      <w:r>
        <w:rPr>
          <w:color w:val="231F20"/>
        </w:rPr>
        <w:t>с</w:t>
      </w:r>
      <w:r>
        <w:rPr>
          <w:color w:val="231F20"/>
          <w:spacing w:val="6"/>
        </w:rPr>
        <w:t xml:space="preserve"> </w:t>
      </w:r>
      <w:r>
        <w:rPr>
          <w:color w:val="231F20"/>
        </w:rPr>
        <w:t>остатком.</w:t>
      </w:r>
      <w:r>
        <w:rPr>
          <w:color w:val="231F20"/>
          <w:spacing w:val="6"/>
        </w:rPr>
        <w:t xml:space="preserve"> </w:t>
      </w:r>
      <w:r>
        <w:rPr>
          <w:color w:val="231F20"/>
        </w:rPr>
        <w:t>Умножение/деление</w:t>
      </w:r>
      <w:r>
        <w:rPr>
          <w:color w:val="231F20"/>
          <w:spacing w:val="6"/>
        </w:rPr>
        <w:t xml:space="preserve"> </w:t>
      </w:r>
      <w:r>
        <w:rPr>
          <w:color w:val="231F20"/>
        </w:rPr>
        <w:t>на</w:t>
      </w:r>
      <w:r>
        <w:rPr>
          <w:color w:val="231F20"/>
          <w:spacing w:val="5"/>
        </w:rPr>
        <w:t xml:space="preserve"> </w:t>
      </w:r>
      <w:r>
        <w:rPr>
          <w:color w:val="231F20"/>
        </w:rPr>
        <w:t>10,</w:t>
      </w:r>
      <w:r>
        <w:rPr>
          <w:color w:val="231F20"/>
          <w:spacing w:val="6"/>
        </w:rPr>
        <w:t xml:space="preserve"> </w:t>
      </w:r>
      <w:r>
        <w:rPr>
          <w:color w:val="231F20"/>
          <w:spacing w:val="-4"/>
        </w:rPr>
        <w:t>100,</w:t>
      </w:r>
    </w:p>
    <w:p w:rsidR="00EE5371" w:rsidRDefault="00EE5371" w:rsidP="00EE5371">
      <w:pPr>
        <w:pStyle w:val="a3"/>
        <w:spacing w:line="233" w:lineRule="exact"/>
        <w:ind w:right="0" w:firstLine="0"/>
        <w:jc w:val="left"/>
      </w:pPr>
      <w:r>
        <w:rPr>
          <w:color w:val="231F20"/>
          <w:spacing w:val="-2"/>
        </w:rPr>
        <w:t>1000.</w:t>
      </w:r>
    </w:p>
    <w:p w:rsidR="00EE5371" w:rsidRDefault="00EE5371" w:rsidP="00EE5371">
      <w:pPr>
        <w:pStyle w:val="a3"/>
        <w:spacing w:before="9" w:line="249" w:lineRule="auto"/>
      </w:pPr>
      <w:r>
        <w:rPr>
          <w:color w:val="231F20"/>
          <w:w w:val="95"/>
        </w:rPr>
        <w:t xml:space="preserve">Свойства арифметических действий и их применение для вы- </w:t>
      </w:r>
      <w:r>
        <w:rPr>
          <w:color w:val="231F20"/>
        </w:rPr>
        <w:t>числений.</w:t>
      </w:r>
      <w:r>
        <w:rPr>
          <w:color w:val="231F20"/>
          <w:spacing w:val="-12"/>
        </w:rPr>
        <w:t xml:space="preserve"> </w:t>
      </w:r>
      <w:r>
        <w:rPr>
          <w:color w:val="231F20"/>
        </w:rPr>
        <w:t>Поиск</w:t>
      </w:r>
      <w:r>
        <w:rPr>
          <w:color w:val="231F20"/>
          <w:spacing w:val="-12"/>
        </w:rPr>
        <w:t xml:space="preserve"> </w:t>
      </w:r>
      <w:r>
        <w:rPr>
          <w:color w:val="231F20"/>
        </w:rPr>
        <w:t>значения</w:t>
      </w:r>
      <w:r>
        <w:rPr>
          <w:color w:val="231F20"/>
          <w:spacing w:val="-12"/>
        </w:rPr>
        <w:t xml:space="preserve"> </w:t>
      </w:r>
      <w:r>
        <w:rPr>
          <w:color w:val="231F20"/>
        </w:rPr>
        <w:t>числового</w:t>
      </w:r>
      <w:r>
        <w:rPr>
          <w:color w:val="231F20"/>
          <w:spacing w:val="-12"/>
        </w:rPr>
        <w:t xml:space="preserve"> </w:t>
      </w:r>
      <w:r>
        <w:rPr>
          <w:color w:val="231F20"/>
        </w:rPr>
        <w:t>выражения,</w:t>
      </w:r>
      <w:r>
        <w:rPr>
          <w:color w:val="231F20"/>
          <w:spacing w:val="-12"/>
        </w:rPr>
        <w:t xml:space="preserve"> </w:t>
      </w:r>
      <w:r>
        <w:rPr>
          <w:color w:val="231F20"/>
        </w:rPr>
        <w:t>содержаще- го</w:t>
      </w:r>
      <w:r>
        <w:rPr>
          <w:color w:val="231F20"/>
          <w:spacing w:val="-16"/>
        </w:rPr>
        <w:t xml:space="preserve"> </w:t>
      </w:r>
      <w:r>
        <w:rPr>
          <w:color w:val="231F20"/>
        </w:rPr>
        <w:t>несколько</w:t>
      </w:r>
      <w:r>
        <w:rPr>
          <w:color w:val="231F20"/>
          <w:spacing w:val="-16"/>
        </w:rPr>
        <w:t xml:space="preserve"> </w:t>
      </w:r>
      <w:r>
        <w:rPr>
          <w:color w:val="231F20"/>
        </w:rPr>
        <w:t>действий</w:t>
      </w:r>
      <w:r>
        <w:rPr>
          <w:color w:val="231F20"/>
          <w:spacing w:val="-16"/>
        </w:rPr>
        <w:t xml:space="preserve"> </w:t>
      </w:r>
      <w:r>
        <w:rPr>
          <w:color w:val="231F20"/>
        </w:rPr>
        <w:t>в</w:t>
      </w:r>
      <w:r>
        <w:rPr>
          <w:color w:val="231F20"/>
          <w:spacing w:val="-16"/>
        </w:rPr>
        <w:t xml:space="preserve"> </w:t>
      </w:r>
      <w:r>
        <w:rPr>
          <w:color w:val="231F20"/>
        </w:rPr>
        <w:t>пределах</w:t>
      </w:r>
      <w:r>
        <w:rPr>
          <w:color w:val="231F20"/>
          <w:spacing w:val="-16"/>
        </w:rPr>
        <w:t xml:space="preserve"> </w:t>
      </w:r>
      <w:r>
        <w:rPr>
          <w:color w:val="231F20"/>
        </w:rPr>
        <w:t>100</w:t>
      </w:r>
      <w:r>
        <w:rPr>
          <w:color w:val="231F20"/>
          <w:spacing w:val="-16"/>
        </w:rPr>
        <w:t xml:space="preserve"> </w:t>
      </w:r>
      <w:r>
        <w:rPr>
          <w:color w:val="231F20"/>
        </w:rPr>
        <w:t>000.</w:t>
      </w:r>
      <w:r>
        <w:rPr>
          <w:color w:val="231F20"/>
          <w:spacing w:val="-16"/>
        </w:rPr>
        <w:t xml:space="preserve"> </w:t>
      </w:r>
      <w:r>
        <w:rPr>
          <w:color w:val="231F20"/>
        </w:rPr>
        <w:t>Проверка</w:t>
      </w:r>
      <w:r>
        <w:rPr>
          <w:color w:val="231F20"/>
          <w:spacing w:val="-16"/>
        </w:rPr>
        <w:t xml:space="preserve"> </w:t>
      </w:r>
      <w:r>
        <w:rPr>
          <w:color w:val="231F20"/>
        </w:rPr>
        <w:t>результа- та вычислений, в том числе с помощью калькулятора.</w:t>
      </w:r>
    </w:p>
    <w:p w:rsidR="00EE5371" w:rsidRDefault="00EE5371" w:rsidP="00EE5371">
      <w:pPr>
        <w:pStyle w:val="a3"/>
        <w:spacing w:line="249" w:lineRule="auto"/>
        <w:ind w:right="154"/>
      </w:pPr>
      <w:r>
        <w:rPr>
          <w:color w:val="231F20"/>
          <w:w w:val="95"/>
        </w:rPr>
        <w:t>Равенство, содержащее неизвестный компонент арифметиче- ского</w:t>
      </w:r>
      <w:r>
        <w:rPr>
          <w:color w:val="231F20"/>
          <w:spacing w:val="25"/>
        </w:rPr>
        <w:t xml:space="preserve"> </w:t>
      </w:r>
      <w:r>
        <w:rPr>
          <w:color w:val="231F20"/>
          <w:w w:val="95"/>
        </w:rPr>
        <w:t>действия:</w:t>
      </w:r>
      <w:r>
        <w:rPr>
          <w:color w:val="231F20"/>
          <w:spacing w:val="28"/>
        </w:rPr>
        <w:t xml:space="preserve"> </w:t>
      </w:r>
      <w:r>
        <w:rPr>
          <w:color w:val="231F20"/>
          <w:w w:val="95"/>
        </w:rPr>
        <w:t>запись,</w:t>
      </w:r>
      <w:r>
        <w:rPr>
          <w:color w:val="231F20"/>
          <w:spacing w:val="27"/>
        </w:rPr>
        <w:t xml:space="preserve"> </w:t>
      </w:r>
      <w:r>
        <w:rPr>
          <w:color w:val="231F20"/>
          <w:w w:val="95"/>
        </w:rPr>
        <w:t>нахождение</w:t>
      </w:r>
      <w:r>
        <w:rPr>
          <w:color w:val="231F20"/>
          <w:spacing w:val="28"/>
        </w:rPr>
        <w:t xml:space="preserve"> </w:t>
      </w:r>
      <w:r>
        <w:rPr>
          <w:color w:val="231F20"/>
          <w:w w:val="95"/>
        </w:rPr>
        <w:t>неизвестного</w:t>
      </w:r>
      <w:r>
        <w:rPr>
          <w:color w:val="231F20"/>
          <w:spacing w:val="28"/>
        </w:rPr>
        <w:t xml:space="preserve"> </w:t>
      </w:r>
      <w:r>
        <w:rPr>
          <w:color w:val="231F20"/>
          <w:spacing w:val="-2"/>
          <w:w w:val="95"/>
        </w:rPr>
        <w:t>компонента.</w:t>
      </w:r>
    </w:p>
    <w:p w:rsidR="00EE5371" w:rsidRDefault="00EE5371" w:rsidP="00EE5371">
      <w:pPr>
        <w:pStyle w:val="a3"/>
        <w:spacing w:line="234" w:lineRule="exact"/>
        <w:ind w:left="383" w:right="0" w:firstLine="0"/>
      </w:pPr>
      <w:r>
        <w:rPr>
          <w:color w:val="231F20"/>
        </w:rPr>
        <w:t>Умножение</w:t>
      </w:r>
      <w:r>
        <w:rPr>
          <w:color w:val="231F20"/>
          <w:spacing w:val="-8"/>
        </w:rPr>
        <w:t xml:space="preserve"> </w:t>
      </w:r>
      <w:r>
        <w:rPr>
          <w:color w:val="231F20"/>
        </w:rPr>
        <w:t>и</w:t>
      </w:r>
      <w:r>
        <w:rPr>
          <w:color w:val="231F20"/>
          <w:spacing w:val="-8"/>
        </w:rPr>
        <w:t xml:space="preserve"> </w:t>
      </w:r>
      <w:r>
        <w:rPr>
          <w:color w:val="231F20"/>
        </w:rPr>
        <w:t>деление</w:t>
      </w:r>
      <w:r>
        <w:rPr>
          <w:color w:val="231F20"/>
          <w:spacing w:val="-8"/>
        </w:rPr>
        <w:t xml:space="preserve"> </w:t>
      </w:r>
      <w:r>
        <w:rPr>
          <w:color w:val="231F20"/>
        </w:rPr>
        <w:t>величины</w:t>
      </w:r>
      <w:r>
        <w:rPr>
          <w:color w:val="231F20"/>
          <w:spacing w:val="-8"/>
        </w:rPr>
        <w:t xml:space="preserve"> </w:t>
      </w:r>
      <w:r>
        <w:rPr>
          <w:color w:val="231F20"/>
        </w:rPr>
        <w:t>на</w:t>
      </w:r>
      <w:r>
        <w:rPr>
          <w:color w:val="231F20"/>
          <w:spacing w:val="-8"/>
        </w:rPr>
        <w:t xml:space="preserve"> </w:t>
      </w:r>
      <w:r>
        <w:rPr>
          <w:color w:val="231F20"/>
        </w:rPr>
        <w:t>однозначное</w:t>
      </w:r>
      <w:r>
        <w:rPr>
          <w:color w:val="231F20"/>
          <w:spacing w:val="-8"/>
        </w:rPr>
        <w:t xml:space="preserve"> </w:t>
      </w:r>
      <w:r>
        <w:rPr>
          <w:color w:val="231F20"/>
          <w:spacing w:val="-2"/>
        </w:rPr>
        <w:t>число.</w:t>
      </w:r>
    </w:p>
    <w:p w:rsidR="00EE5371" w:rsidRDefault="00EE5371" w:rsidP="00EE5371">
      <w:pPr>
        <w:pStyle w:val="a3"/>
        <w:spacing w:before="4"/>
        <w:ind w:left="0" w:right="0" w:firstLine="0"/>
        <w:jc w:val="left"/>
        <w:rPr>
          <w:sz w:val="21"/>
        </w:rPr>
      </w:pPr>
    </w:p>
    <w:p w:rsidR="00EE5371" w:rsidRDefault="00EE5371" w:rsidP="00EE5371">
      <w:pPr>
        <w:pStyle w:val="a3"/>
        <w:ind w:left="383" w:right="0" w:firstLine="0"/>
        <w:rPr>
          <w:b/>
        </w:rPr>
      </w:pPr>
      <w:r>
        <w:rPr>
          <w:b/>
          <w:color w:val="231F20"/>
          <w:w w:val="85"/>
        </w:rPr>
        <w:t>Текстовые</w:t>
      </w:r>
      <w:r>
        <w:rPr>
          <w:b/>
          <w:color w:val="231F20"/>
          <w:spacing w:val="27"/>
        </w:rPr>
        <w:t xml:space="preserve"> </w:t>
      </w:r>
      <w:r>
        <w:rPr>
          <w:b/>
          <w:color w:val="231F20"/>
          <w:spacing w:val="-2"/>
        </w:rPr>
        <w:t>задачи</w:t>
      </w:r>
    </w:p>
    <w:p w:rsidR="00EE5371" w:rsidRDefault="00EE5371" w:rsidP="00EE5371">
      <w:pPr>
        <w:pStyle w:val="a3"/>
        <w:spacing w:before="9" w:line="249" w:lineRule="auto"/>
        <w:ind w:right="154"/>
      </w:pPr>
      <w:r>
        <w:rPr>
          <w:color w:val="231F20"/>
        </w:rPr>
        <w:t>Работа с текстовой задачей, решение которой содержит</w:t>
      </w:r>
      <w:r>
        <w:rPr>
          <w:color w:val="231F20"/>
          <w:spacing w:val="80"/>
        </w:rPr>
        <w:t xml:space="preserve"> </w:t>
      </w:r>
      <w:r>
        <w:rPr>
          <w:color w:val="231F20"/>
        </w:rPr>
        <w:t>2—3 действия: анализ, представление на модели; планирова- ние</w:t>
      </w:r>
      <w:r>
        <w:rPr>
          <w:color w:val="231F20"/>
          <w:spacing w:val="-12"/>
        </w:rPr>
        <w:t xml:space="preserve"> </w:t>
      </w:r>
      <w:r>
        <w:rPr>
          <w:color w:val="231F20"/>
        </w:rPr>
        <w:t>и</w:t>
      </w:r>
      <w:r>
        <w:rPr>
          <w:color w:val="231F20"/>
          <w:spacing w:val="-12"/>
        </w:rPr>
        <w:t xml:space="preserve"> </w:t>
      </w:r>
      <w:r>
        <w:rPr>
          <w:color w:val="231F20"/>
        </w:rPr>
        <w:t>запись</w:t>
      </w:r>
      <w:r>
        <w:rPr>
          <w:color w:val="231F20"/>
          <w:spacing w:val="-12"/>
        </w:rPr>
        <w:t xml:space="preserve"> </w:t>
      </w:r>
      <w:r>
        <w:rPr>
          <w:color w:val="231F20"/>
        </w:rPr>
        <w:t>решения;</w:t>
      </w:r>
      <w:r>
        <w:rPr>
          <w:color w:val="231F20"/>
          <w:spacing w:val="-12"/>
        </w:rPr>
        <w:t xml:space="preserve"> </w:t>
      </w:r>
      <w:r>
        <w:rPr>
          <w:color w:val="231F20"/>
        </w:rPr>
        <w:t>проверка</w:t>
      </w:r>
      <w:r>
        <w:rPr>
          <w:color w:val="231F20"/>
          <w:spacing w:val="-12"/>
        </w:rPr>
        <w:t xml:space="preserve"> </w:t>
      </w:r>
      <w:r>
        <w:rPr>
          <w:color w:val="231F20"/>
        </w:rPr>
        <w:t>решения</w:t>
      </w:r>
      <w:r>
        <w:rPr>
          <w:color w:val="231F20"/>
          <w:spacing w:val="-12"/>
        </w:rPr>
        <w:t xml:space="preserve"> </w:t>
      </w:r>
      <w:r>
        <w:rPr>
          <w:color w:val="231F20"/>
        </w:rPr>
        <w:t>и</w:t>
      </w:r>
      <w:r>
        <w:rPr>
          <w:color w:val="231F20"/>
          <w:spacing w:val="-12"/>
        </w:rPr>
        <w:t xml:space="preserve"> </w:t>
      </w:r>
      <w:r>
        <w:rPr>
          <w:color w:val="231F20"/>
        </w:rPr>
        <w:t>ответа.</w:t>
      </w:r>
      <w:r>
        <w:rPr>
          <w:color w:val="231F20"/>
          <w:spacing w:val="-12"/>
        </w:rPr>
        <w:t xml:space="preserve"> </w:t>
      </w:r>
      <w:r>
        <w:rPr>
          <w:color w:val="231F20"/>
        </w:rPr>
        <w:t>Анализ</w:t>
      </w:r>
      <w:r>
        <w:rPr>
          <w:color w:val="231F20"/>
          <w:spacing w:val="-12"/>
        </w:rPr>
        <w:t xml:space="preserve"> </w:t>
      </w:r>
      <w:r>
        <w:rPr>
          <w:color w:val="231F20"/>
        </w:rPr>
        <w:t xml:space="preserve">за- </w:t>
      </w:r>
      <w:r>
        <w:rPr>
          <w:color w:val="231F20"/>
          <w:w w:val="95"/>
        </w:rPr>
        <w:t xml:space="preserve">висимостей, характеризующих процессы: движения (скорость, </w:t>
      </w:r>
      <w:r>
        <w:rPr>
          <w:color w:val="231F20"/>
          <w:spacing w:val="-2"/>
        </w:rPr>
        <w:t xml:space="preserve">время, пройденный путь), работы (производительность, время, </w:t>
      </w:r>
      <w:r>
        <w:rPr>
          <w:color w:val="231F20"/>
        </w:rPr>
        <w:t>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w:t>
      </w:r>
      <w:r>
        <w:rPr>
          <w:color w:val="231F20"/>
          <w:spacing w:val="-3"/>
        </w:rPr>
        <w:t xml:space="preserve"> </w:t>
      </w:r>
      <w:r>
        <w:rPr>
          <w:color w:val="231F20"/>
        </w:rPr>
        <w:t>количества,</w:t>
      </w:r>
      <w:r>
        <w:rPr>
          <w:color w:val="231F20"/>
          <w:spacing w:val="-3"/>
        </w:rPr>
        <w:t xml:space="preserve"> </w:t>
      </w:r>
      <w:r>
        <w:rPr>
          <w:color w:val="231F20"/>
        </w:rPr>
        <w:t>расхода,</w:t>
      </w:r>
      <w:r>
        <w:rPr>
          <w:color w:val="231F20"/>
          <w:spacing w:val="-3"/>
        </w:rPr>
        <w:t xml:space="preserve"> </w:t>
      </w:r>
      <w:r>
        <w:rPr>
          <w:color w:val="231F20"/>
        </w:rPr>
        <w:t>изменения.</w:t>
      </w:r>
      <w:r>
        <w:rPr>
          <w:color w:val="231F20"/>
          <w:spacing w:val="-3"/>
        </w:rPr>
        <w:t xml:space="preserve"> </w:t>
      </w:r>
      <w:r>
        <w:rPr>
          <w:color w:val="231F20"/>
        </w:rPr>
        <w:t>Задачи</w:t>
      </w:r>
      <w:r>
        <w:rPr>
          <w:color w:val="231F20"/>
          <w:spacing w:val="-3"/>
        </w:rPr>
        <w:t xml:space="preserve"> </w:t>
      </w:r>
      <w:r>
        <w:rPr>
          <w:color w:val="231F20"/>
        </w:rPr>
        <w:t>на</w:t>
      </w:r>
      <w:r>
        <w:rPr>
          <w:color w:val="231F20"/>
          <w:spacing w:val="-3"/>
        </w:rPr>
        <w:t xml:space="preserve"> </w:t>
      </w:r>
      <w:r>
        <w:rPr>
          <w:color w:val="231F20"/>
        </w:rPr>
        <w:t>нахожде- ние доли величины, величины по её доле. Разные способы ре- шения</w:t>
      </w:r>
      <w:r>
        <w:rPr>
          <w:color w:val="231F20"/>
          <w:spacing w:val="-7"/>
        </w:rPr>
        <w:t xml:space="preserve"> </w:t>
      </w:r>
      <w:r>
        <w:rPr>
          <w:color w:val="231F20"/>
        </w:rPr>
        <w:t>некоторых</w:t>
      </w:r>
      <w:r>
        <w:rPr>
          <w:color w:val="231F20"/>
          <w:spacing w:val="-7"/>
        </w:rPr>
        <w:t xml:space="preserve"> </w:t>
      </w:r>
      <w:r>
        <w:rPr>
          <w:color w:val="231F20"/>
        </w:rPr>
        <w:t>видов</w:t>
      </w:r>
      <w:r>
        <w:rPr>
          <w:color w:val="231F20"/>
          <w:spacing w:val="-7"/>
        </w:rPr>
        <w:t xml:space="preserve"> </w:t>
      </w:r>
      <w:r>
        <w:rPr>
          <w:color w:val="231F20"/>
        </w:rPr>
        <w:t>изученных</w:t>
      </w:r>
      <w:r>
        <w:rPr>
          <w:color w:val="231F20"/>
          <w:spacing w:val="-7"/>
        </w:rPr>
        <w:t xml:space="preserve"> </w:t>
      </w:r>
      <w:r>
        <w:rPr>
          <w:color w:val="231F20"/>
        </w:rPr>
        <w:t>задач.</w:t>
      </w:r>
      <w:r>
        <w:rPr>
          <w:color w:val="231F20"/>
          <w:spacing w:val="-7"/>
        </w:rPr>
        <w:t xml:space="preserve"> </w:t>
      </w:r>
      <w:r>
        <w:rPr>
          <w:color w:val="231F20"/>
        </w:rPr>
        <w:t>Оформление</w:t>
      </w:r>
      <w:r>
        <w:rPr>
          <w:color w:val="231F20"/>
          <w:spacing w:val="-7"/>
        </w:rPr>
        <w:t xml:space="preserve"> </w:t>
      </w:r>
      <w:r>
        <w:rPr>
          <w:color w:val="231F20"/>
        </w:rPr>
        <w:t>реше- ния по действиям с пояснением, по вопросам, с помощью числового выражения.</w:t>
      </w:r>
    </w:p>
    <w:p w:rsidR="00EE5371" w:rsidRDefault="00EE5371" w:rsidP="00EE5371">
      <w:pPr>
        <w:pStyle w:val="a3"/>
        <w:spacing w:before="1"/>
        <w:ind w:left="0" w:right="0" w:firstLine="0"/>
        <w:jc w:val="left"/>
      </w:pPr>
    </w:p>
    <w:p w:rsidR="00EE5371" w:rsidRDefault="00EE5371" w:rsidP="00EE5371">
      <w:pPr>
        <w:pStyle w:val="a3"/>
        <w:ind w:left="383" w:right="0" w:firstLine="0"/>
        <w:jc w:val="left"/>
        <w:rPr>
          <w:b/>
        </w:rPr>
      </w:pPr>
      <w:r>
        <w:rPr>
          <w:b/>
          <w:color w:val="231F20"/>
          <w:w w:val="90"/>
        </w:rPr>
        <w:t>Пространственные</w:t>
      </w:r>
      <w:r>
        <w:rPr>
          <w:b/>
          <w:color w:val="231F20"/>
          <w:spacing w:val="-5"/>
        </w:rPr>
        <w:t xml:space="preserve"> </w:t>
      </w:r>
      <w:r>
        <w:rPr>
          <w:b/>
          <w:color w:val="231F20"/>
          <w:w w:val="90"/>
        </w:rPr>
        <w:t>отношения</w:t>
      </w:r>
      <w:r>
        <w:rPr>
          <w:b/>
          <w:color w:val="231F20"/>
          <w:spacing w:val="-4"/>
        </w:rPr>
        <w:t xml:space="preserve"> </w:t>
      </w:r>
      <w:r>
        <w:rPr>
          <w:b/>
          <w:color w:val="231F20"/>
          <w:w w:val="90"/>
        </w:rPr>
        <w:t>и</w:t>
      </w:r>
      <w:r>
        <w:rPr>
          <w:b/>
          <w:color w:val="231F20"/>
          <w:spacing w:val="-5"/>
        </w:rPr>
        <w:t xml:space="preserve"> </w:t>
      </w:r>
      <w:r>
        <w:rPr>
          <w:b/>
          <w:color w:val="231F20"/>
          <w:w w:val="90"/>
        </w:rPr>
        <w:t>геометрические</w:t>
      </w:r>
      <w:r>
        <w:rPr>
          <w:b/>
          <w:color w:val="231F20"/>
          <w:spacing w:val="-4"/>
        </w:rPr>
        <w:t xml:space="preserve"> </w:t>
      </w:r>
      <w:r>
        <w:rPr>
          <w:b/>
          <w:color w:val="231F20"/>
          <w:spacing w:val="-2"/>
          <w:w w:val="90"/>
        </w:rPr>
        <w:t>фигуры</w:t>
      </w:r>
    </w:p>
    <w:p w:rsidR="00EE5371" w:rsidRDefault="00EE5371" w:rsidP="00EE5371">
      <w:pPr>
        <w:pStyle w:val="a3"/>
        <w:spacing w:before="9"/>
        <w:ind w:left="383" w:right="0" w:firstLine="0"/>
        <w:jc w:val="left"/>
      </w:pPr>
      <w:r>
        <w:rPr>
          <w:color w:val="231F20"/>
        </w:rPr>
        <w:t>Наглядные</w:t>
      </w:r>
      <w:r>
        <w:rPr>
          <w:color w:val="231F20"/>
          <w:spacing w:val="-11"/>
        </w:rPr>
        <w:t xml:space="preserve"> </w:t>
      </w:r>
      <w:r>
        <w:rPr>
          <w:color w:val="231F20"/>
        </w:rPr>
        <w:t>представления</w:t>
      </w:r>
      <w:r>
        <w:rPr>
          <w:color w:val="231F20"/>
          <w:spacing w:val="-11"/>
        </w:rPr>
        <w:t xml:space="preserve"> </w:t>
      </w:r>
      <w:r>
        <w:rPr>
          <w:color w:val="231F20"/>
        </w:rPr>
        <w:t>о</w:t>
      </w:r>
      <w:r>
        <w:rPr>
          <w:color w:val="231F20"/>
          <w:spacing w:val="-11"/>
        </w:rPr>
        <w:t xml:space="preserve"> </w:t>
      </w:r>
      <w:r>
        <w:rPr>
          <w:color w:val="231F20"/>
          <w:spacing w:val="-2"/>
        </w:rPr>
        <w:t>симметрии.</w:t>
      </w:r>
    </w:p>
    <w:p w:rsidR="00EE5371" w:rsidRDefault="00EE5371" w:rsidP="00EE5371">
      <w:pPr>
        <w:pStyle w:val="a3"/>
        <w:spacing w:before="9" w:line="249" w:lineRule="auto"/>
        <w:ind w:right="154"/>
        <w:jc w:val="right"/>
      </w:pPr>
      <w:r>
        <w:rPr>
          <w:color w:val="231F20"/>
        </w:rPr>
        <w:t>Окружность, круг: распознавание и изображение; построе- ние</w:t>
      </w:r>
      <w:r>
        <w:rPr>
          <w:color w:val="231F20"/>
          <w:spacing w:val="-16"/>
        </w:rPr>
        <w:t xml:space="preserve"> </w:t>
      </w:r>
      <w:r>
        <w:rPr>
          <w:color w:val="231F20"/>
        </w:rPr>
        <w:t>окружности</w:t>
      </w:r>
      <w:r>
        <w:rPr>
          <w:color w:val="231F20"/>
          <w:spacing w:val="-16"/>
        </w:rPr>
        <w:t xml:space="preserve"> </w:t>
      </w:r>
      <w:r>
        <w:rPr>
          <w:color w:val="231F20"/>
        </w:rPr>
        <w:t>заданного</w:t>
      </w:r>
      <w:r>
        <w:rPr>
          <w:color w:val="231F20"/>
          <w:spacing w:val="-16"/>
        </w:rPr>
        <w:t xml:space="preserve"> </w:t>
      </w:r>
      <w:r>
        <w:rPr>
          <w:color w:val="231F20"/>
        </w:rPr>
        <w:t>радиуса.</w:t>
      </w:r>
      <w:r>
        <w:rPr>
          <w:color w:val="231F20"/>
          <w:spacing w:val="-16"/>
        </w:rPr>
        <w:t xml:space="preserve"> </w:t>
      </w:r>
      <w:r>
        <w:rPr>
          <w:color w:val="231F20"/>
        </w:rPr>
        <w:t>Построение</w:t>
      </w:r>
      <w:r>
        <w:rPr>
          <w:color w:val="231F20"/>
          <w:spacing w:val="-16"/>
        </w:rPr>
        <w:t xml:space="preserve"> </w:t>
      </w:r>
      <w:r>
        <w:rPr>
          <w:color w:val="231F20"/>
        </w:rPr>
        <w:t>изученных</w:t>
      </w:r>
      <w:r>
        <w:rPr>
          <w:color w:val="231F20"/>
          <w:spacing w:val="-16"/>
        </w:rPr>
        <w:t xml:space="preserve"> </w:t>
      </w:r>
      <w:r>
        <w:rPr>
          <w:color w:val="231F20"/>
        </w:rPr>
        <w:t>ге- ометрических</w:t>
      </w:r>
      <w:r>
        <w:rPr>
          <w:color w:val="231F20"/>
          <w:spacing w:val="-13"/>
        </w:rPr>
        <w:t xml:space="preserve"> </w:t>
      </w:r>
      <w:r>
        <w:rPr>
          <w:color w:val="231F20"/>
        </w:rPr>
        <w:t>фигур</w:t>
      </w:r>
      <w:r>
        <w:rPr>
          <w:color w:val="231F20"/>
          <w:spacing w:val="-13"/>
        </w:rPr>
        <w:t xml:space="preserve"> </w:t>
      </w:r>
      <w:r>
        <w:rPr>
          <w:color w:val="231F20"/>
        </w:rPr>
        <w:t>с</w:t>
      </w:r>
      <w:r>
        <w:rPr>
          <w:color w:val="231F20"/>
          <w:spacing w:val="-12"/>
        </w:rPr>
        <w:t xml:space="preserve"> </w:t>
      </w:r>
      <w:r>
        <w:rPr>
          <w:color w:val="231F20"/>
        </w:rPr>
        <w:t>помощью</w:t>
      </w:r>
      <w:r>
        <w:rPr>
          <w:color w:val="231F20"/>
          <w:spacing w:val="-13"/>
        </w:rPr>
        <w:t xml:space="preserve"> </w:t>
      </w:r>
      <w:r>
        <w:rPr>
          <w:color w:val="231F20"/>
        </w:rPr>
        <w:t>линейки,</w:t>
      </w:r>
      <w:r>
        <w:rPr>
          <w:color w:val="231F20"/>
          <w:spacing w:val="-13"/>
        </w:rPr>
        <w:t xml:space="preserve"> </w:t>
      </w:r>
      <w:r>
        <w:rPr>
          <w:color w:val="231F20"/>
        </w:rPr>
        <w:t>угольника,</w:t>
      </w:r>
      <w:r>
        <w:rPr>
          <w:color w:val="231F20"/>
          <w:spacing w:val="-13"/>
        </w:rPr>
        <w:t xml:space="preserve"> </w:t>
      </w:r>
      <w:r>
        <w:rPr>
          <w:color w:val="231F20"/>
        </w:rPr>
        <w:t>циркуля. Пространственные геометрические фигуры (тела): шар, куб,</w:t>
      </w:r>
    </w:p>
    <w:p w:rsidR="00EE5371" w:rsidRDefault="00EE5371" w:rsidP="00EE5371">
      <w:pPr>
        <w:pStyle w:val="a3"/>
        <w:spacing w:line="233" w:lineRule="exact"/>
        <w:ind w:right="0" w:firstLine="0"/>
        <w:jc w:val="left"/>
      </w:pPr>
      <w:r>
        <w:rPr>
          <w:color w:val="231F20"/>
        </w:rPr>
        <w:t>цилиндр,</w:t>
      </w:r>
      <w:r>
        <w:rPr>
          <w:color w:val="231F20"/>
          <w:spacing w:val="-3"/>
        </w:rPr>
        <w:t xml:space="preserve"> </w:t>
      </w:r>
      <w:r>
        <w:rPr>
          <w:color w:val="231F20"/>
        </w:rPr>
        <w:t>конус,</w:t>
      </w:r>
      <w:r>
        <w:rPr>
          <w:color w:val="231F20"/>
          <w:spacing w:val="-3"/>
        </w:rPr>
        <w:t xml:space="preserve"> </w:t>
      </w:r>
      <w:r>
        <w:rPr>
          <w:color w:val="231F20"/>
        </w:rPr>
        <w:t>пирамида;</w:t>
      </w:r>
      <w:r>
        <w:rPr>
          <w:color w:val="231F20"/>
          <w:spacing w:val="-3"/>
        </w:rPr>
        <w:t xml:space="preserve"> </w:t>
      </w:r>
      <w:r>
        <w:rPr>
          <w:color w:val="231F20"/>
        </w:rPr>
        <w:t>различение,</w:t>
      </w:r>
      <w:r>
        <w:rPr>
          <w:color w:val="231F20"/>
          <w:spacing w:val="-2"/>
        </w:rPr>
        <w:t xml:space="preserve"> называние.</w:t>
      </w:r>
    </w:p>
    <w:p w:rsidR="00EE5371" w:rsidRDefault="00EE5371" w:rsidP="00EE5371">
      <w:pPr>
        <w:pStyle w:val="a3"/>
        <w:spacing w:before="9" w:line="249" w:lineRule="auto"/>
        <w:ind w:right="154"/>
      </w:pPr>
      <w:r>
        <w:rPr>
          <w:color w:val="231F20"/>
        </w:rPr>
        <w:t xml:space="preserve">Конструирование: разбиение фигуры на прямоугольники </w:t>
      </w:r>
      <w:r>
        <w:rPr>
          <w:color w:val="231F20"/>
          <w:w w:val="95"/>
        </w:rPr>
        <w:t>(квадраты),</w:t>
      </w:r>
      <w:r>
        <w:rPr>
          <w:color w:val="231F20"/>
          <w:spacing w:val="5"/>
        </w:rPr>
        <w:t xml:space="preserve"> </w:t>
      </w:r>
      <w:r>
        <w:rPr>
          <w:color w:val="231F20"/>
          <w:w w:val="95"/>
        </w:rPr>
        <w:t>составление</w:t>
      </w:r>
      <w:r>
        <w:rPr>
          <w:color w:val="231F20"/>
          <w:spacing w:val="6"/>
        </w:rPr>
        <w:t xml:space="preserve"> </w:t>
      </w:r>
      <w:r>
        <w:rPr>
          <w:color w:val="231F20"/>
          <w:w w:val="95"/>
        </w:rPr>
        <w:t>фигур</w:t>
      </w:r>
      <w:r>
        <w:rPr>
          <w:color w:val="231F20"/>
          <w:spacing w:val="5"/>
        </w:rPr>
        <w:t xml:space="preserve"> </w:t>
      </w:r>
      <w:r>
        <w:rPr>
          <w:color w:val="231F20"/>
          <w:w w:val="95"/>
        </w:rPr>
        <w:t>из</w:t>
      </w:r>
      <w:r>
        <w:rPr>
          <w:color w:val="231F20"/>
          <w:spacing w:val="6"/>
        </w:rPr>
        <w:t xml:space="preserve"> </w:t>
      </w:r>
      <w:r>
        <w:rPr>
          <w:color w:val="231F20"/>
          <w:spacing w:val="-2"/>
          <w:w w:val="95"/>
        </w:rPr>
        <w:t>прямоугольников/квадратов.</w:t>
      </w:r>
    </w:p>
    <w:p w:rsidR="00EE5371" w:rsidRDefault="00EE5371" w:rsidP="00EE5371">
      <w:pPr>
        <w:spacing w:line="249" w:lineRule="auto"/>
        <w:sectPr w:rsidR="00EE5371">
          <w:pgSz w:w="7830" w:h="12020"/>
          <w:pgMar w:top="620" w:right="580" w:bottom="900" w:left="580" w:header="0" w:footer="709" w:gutter="0"/>
          <w:cols w:space="720"/>
        </w:sectPr>
      </w:pPr>
    </w:p>
    <w:p w:rsidR="00EE5371" w:rsidRDefault="00EE5371" w:rsidP="00EE5371">
      <w:pPr>
        <w:pStyle w:val="a3"/>
        <w:spacing w:before="68" w:line="244" w:lineRule="auto"/>
        <w:ind w:firstLine="0"/>
      </w:pPr>
      <w:r>
        <w:rPr>
          <w:color w:val="231F20"/>
          <w:spacing w:val="-2"/>
        </w:rPr>
        <w:t>Периметр,</w:t>
      </w:r>
      <w:r>
        <w:rPr>
          <w:color w:val="231F20"/>
          <w:spacing w:val="-8"/>
        </w:rPr>
        <w:t xml:space="preserve"> </w:t>
      </w:r>
      <w:r>
        <w:rPr>
          <w:color w:val="231F20"/>
          <w:spacing w:val="-2"/>
        </w:rPr>
        <w:t>площадь</w:t>
      </w:r>
      <w:r>
        <w:rPr>
          <w:color w:val="231F20"/>
          <w:spacing w:val="-8"/>
        </w:rPr>
        <w:t xml:space="preserve"> </w:t>
      </w:r>
      <w:r>
        <w:rPr>
          <w:color w:val="231F20"/>
          <w:spacing w:val="-2"/>
        </w:rPr>
        <w:t>фигуры,</w:t>
      </w:r>
      <w:r>
        <w:rPr>
          <w:color w:val="231F20"/>
          <w:spacing w:val="-8"/>
        </w:rPr>
        <w:t xml:space="preserve"> </w:t>
      </w:r>
      <w:r>
        <w:rPr>
          <w:color w:val="231F20"/>
          <w:spacing w:val="-2"/>
        </w:rPr>
        <w:t>составленной</w:t>
      </w:r>
      <w:r>
        <w:rPr>
          <w:color w:val="231F20"/>
          <w:spacing w:val="-8"/>
        </w:rPr>
        <w:t xml:space="preserve"> </w:t>
      </w:r>
      <w:r>
        <w:rPr>
          <w:color w:val="231F20"/>
          <w:spacing w:val="-2"/>
        </w:rPr>
        <w:t>из</w:t>
      </w:r>
      <w:r>
        <w:rPr>
          <w:color w:val="231F20"/>
          <w:spacing w:val="-8"/>
        </w:rPr>
        <w:t xml:space="preserve"> </w:t>
      </w:r>
      <w:r>
        <w:rPr>
          <w:color w:val="231F20"/>
          <w:spacing w:val="-2"/>
        </w:rPr>
        <w:t>двух-трёх</w:t>
      </w:r>
      <w:r>
        <w:rPr>
          <w:color w:val="231F20"/>
          <w:spacing w:val="-8"/>
        </w:rPr>
        <w:t xml:space="preserve"> </w:t>
      </w:r>
      <w:r>
        <w:rPr>
          <w:color w:val="231F20"/>
          <w:spacing w:val="-2"/>
        </w:rPr>
        <w:t xml:space="preserve">прямо- </w:t>
      </w:r>
      <w:r>
        <w:rPr>
          <w:color w:val="231F20"/>
        </w:rPr>
        <w:t>угольников (квадратов).</w:t>
      </w:r>
    </w:p>
    <w:p w:rsidR="00EE5371" w:rsidRDefault="00EE5371" w:rsidP="00EE5371">
      <w:pPr>
        <w:pStyle w:val="a3"/>
        <w:spacing w:before="142"/>
        <w:ind w:left="383" w:right="0" w:firstLine="0"/>
        <w:rPr>
          <w:b/>
        </w:rPr>
      </w:pPr>
      <w:r>
        <w:rPr>
          <w:b/>
          <w:color w:val="231F20"/>
          <w:w w:val="90"/>
        </w:rPr>
        <w:t>Математическая</w:t>
      </w:r>
      <w:r>
        <w:rPr>
          <w:b/>
          <w:color w:val="231F20"/>
          <w:spacing w:val="24"/>
        </w:rPr>
        <w:t xml:space="preserve"> </w:t>
      </w:r>
      <w:r>
        <w:rPr>
          <w:b/>
          <w:color w:val="231F20"/>
          <w:spacing w:val="-2"/>
          <w:w w:val="95"/>
        </w:rPr>
        <w:t>информация</w:t>
      </w:r>
    </w:p>
    <w:p w:rsidR="00EE5371" w:rsidRDefault="00EE5371" w:rsidP="00EE5371">
      <w:pPr>
        <w:pStyle w:val="a3"/>
        <w:spacing w:before="5" w:line="244" w:lineRule="auto"/>
      </w:pPr>
      <w:r>
        <w:rPr>
          <w:color w:val="231F20"/>
          <w:w w:val="95"/>
        </w:rPr>
        <w:t xml:space="preserve">Работа с утверждениями: конструирование, проверка истин- </w:t>
      </w:r>
      <w:r>
        <w:rPr>
          <w:color w:val="231F20"/>
        </w:rPr>
        <w:t>ности; составление и проверка логических рассуждений при решении задач.</w:t>
      </w:r>
    </w:p>
    <w:p w:rsidR="00EE5371" w:rsidRDefault="00EE5371" w:rsidP="00EE5371">
      <w:pPr>
        <w:pStyle w:val="a3"/>
        <w:spacing w:before="1" w:line="244" w:lineRule="auto"/>
        <w:ind w:right="154"/>
      </w:pPr>
      <w:r>
        <w:rPr>
          <w:color w:val="231F20"/>
        </w:rPr>
        <w:t xml:space="preserve">Данные о реальных процессах и явлениях окружающего </w:t>
      </w:r>
      <w:r>
        <w:rPr>
          <w:color w:val="231F20"/>
          <w:w w:val="95"/>
        </w:rPr>
        <w:t xml:space="preserve">мира, представленные на диаграммах, схемах, в таблицах, тек- </w:t>
      </w:r>
      <w:r>
        <w:rPr>
          <w:color w:val="231F20"/>
        </w:rPr>
        <w:t>стах.</w:t>
      </w:r>
      <w:r>
        <w:rPr>
          <w:color w:val="231F20"/>
          <w:spacing w:val="-16"/>
        </w:rPr>
        <w:t xml:space="preserve"> </w:t>
      </w:r>
      <w:r>
        <w:rPr>
          <w:color w:val="231F20"/>
        </w:rPr>
        <w:t>Сбор</w:t>
      </w:r>
      <w:r>
        <w:rPr>
          <w:color w:val="231F20"/>
          <w:spacing w:val="-16"/>
        </w:rPr>
        <w:t xml:space="preserve"> </w:t>
      </w:r>
      <w:r>
        <w:rPr>
          <w:color w:val="231F20"/>
        </w:rPr>
        <w:t>математических</w:t>
      </w:r>
      <w:r>
        <w:rPr>
          <w:color w:val="231F20"/>
          <w:spacing w:val="-16"/>
        </w:rPr>
        <w:t xml:space="preserve"> </w:t>
      </w:r>
      <w:r>
        <w:rPr>
          <w:color w:val="231F20"/>
        </w:rPr>
        <w:t>данных</w:t>
      </w:r>
      <w:r>
        <w:rPr>
          <w:color w:val="231F20"/>
          <w:spacing w:val="-16"/>
        </w:rPr>
        <w:t xml:space="preserve"> </w:t>
      </w:r>
      <w:r>
        <w:rPr>
          <w:color w:val="231F20"/>
        </w:rPr>
        <w:t>о</w:t>
      </w:r>
      <w:r>
        <w:rPr>
          <w:color w:val="231F20"/>
          <w:spacing w:val="-16"/>
        </w:rPr>
        <w:t xml:space="preserve"> </w:t>
      </w:r>
      <w:r>
        <w:rPr>
          <w:color w:val="231F20"/>
        </w:rPr>
        <w:t>заданном</w:t>
      </w:r>
      <w:r>
        <w:rPr>
          <w:color w:val="231F20"/>
          <w:spacing w:val="-16"/>
        </w:rPr>
        <w:t xml:space="preserve"> </w:t>
      </w:r>
      <w:r>
        <w:rPr>
          <w:color w:val="231F20"/>
        </w:rPr>
        <w:t>объекте</w:t>
      </w:r>
      <w:r>
        <w:rPr>
          <w:color w:val="231F20"/>
          <w:spacing w:val="-16"/>
        </w:rPr>
        <w:t xml:space="preserve"> </w:t>
      </w:r>
      <w:r>
        <w:rPr>
          <w:color w:val="231F20"/>
        </w:rPr>
        <w:t xml:space="preserve">(числе, </w:t>
      </w:r>
      <w:r>
        <w:rPr>
          <w:color w:val="231F20"/>
          <w:w w:val="95"/>
        </w:rPr>
        <w:t xml:space="preserve">величине, геометрической фигуре). Поиск информации в спра- вочной литературе, сети Интернет. Запись информации в пред- </w:t>
      </w:r>
      <w:r>
        <w:rPr>
          <w:color w:val="231F20"/>
        </w:rPr>
        <w:t>ложенной таблице, на столбчатой диаграмме.</w:t>
      </w:r>
    </w:p>
    <w:p w:rsidR="00EE5371" w:rsidRDefault="00EE5371" w:rsidP="00EE5371">
      <w:pPr>
        <w:pStyle w:val="a3"/>
        <w:spacing w:before="4" w:line="244" w:lineRule="auto"/>
        <w:ind w:right="154"/>
      </w:pPr>
      <w:r>
        <w:rPr>
          <w:color w:val="231F20"/>
        </w:rPr>
        <w:t>Доступные</w:t>
      </w:r>
      <w:r>
        <w:rPr>
          <w:color w:val="231F20"/>
          <w:spacing w:val="-16"/>
        </w:rPr>
        <w:t xml:space="preserve"> </w:t>
      </w:r>
      <w:r>
        <w:rPr>
          <w:color w:val="231F20"/>
        </w:rPr>
        <w:t>электронные</w:t>
      </w:r>
      <w:r>
        <w:rPr>
          <w:color w:val="231F20"/>
          <w:spacing w:val="-16"/>
        </w:rPr>
        <w:t xml:space="preserve"> </w:t>
      </w:r>
      <w:r>
        <w:rPr>
          <w:color w:val="231F20"/>
        </w:rPr>
        <w:t>средства</w:t>
      </w:r>
      <w:r>
        <w:rPr>
          <w:color w:val="231F20"/>
          <w:spacing w:val="-16"/>
        </w:rPr>
        <w:t xml:space="preserve"> </w:t>
      </w:r>
      <w:r>
        <w:rPr>
          <w:color w:val="231F20"/>
        </w:rPr>
        <w:t>обучения,</w:t>
      </w:r>
      <w:r>
        <w:rPr>
          <w:color w:val="231F20"/>
          <w:spacing w:val="-16"/>
        </w:rPr>
        <w:t xml:space="preserve"> </w:t>
      </w:r>
      <w:r>
        <w:rPr>
          <w:color w:val="231F20"/>
        </w:rPr>
        <w:t>пособия,</w:t>
      </w:r>
      <w:r>
        <w:rPr>
          <w:color w:val="231F20"/>
          <w:spacing w:val="-16"/>
        </w:rPr>
        <w:t xml:space="preserve"> </w:t>
      </w:r>
      <w:r>
        <w:rPr>
          <w:color w:val="231F20"/>
        </w:rPr>
        <w:t xml:space="preserve">трена- </w:t>
      </w:r>
      <w:r>
        <w:rPr>
          <w:color w:val="231F20"/>
          <w:w w:val="95"/>
        </w:rPr>
        <w:t xml:space="preserve">жёры, их использование под руководством педагога и самосто- </w:t>
      </w:r>
      <w:r>
        <w:rPr>
          <w:color w:val="231F20"/>
          <w:spacing w:val="-2"/>
        </w:rPr>
        <w:t>ятельно.</w:t>
      </w:r>
      <w:r>
        <w:rPr>
          <w:color w:val="231F20"/>
          <w:spacing w:val="-7"/>
        </w:rPr>
        <w:t xml:space="preserve"> </w:t>
      </w:r>
      <w:r>
        <w:rPr>
          <w:color w:val="231F20"/>
          <w:spacing w:val="-2"/>
        </w:rPr>
        <w:t>Правила</w:t>
      </w:r>
      <w:r>
        <w:rPr>
          <w:color w:val="231F20"/>
          <w:spacing w:val="-7"/>
        </w:rPr>
        <w:t xml:space="preserve"> </w:t>
      </w:r>
      <w:r>
        <w:rPr>
          <w:color w:val="231F20"/>
          <w:spacing w:val="-2"/>
        </w:rPr>
        <w:t>безопасной</w:t>
      </w:r>
      <w:r>
        <w:rPr>
          <w:color w:val="231F20"/>
          <w:spacing w:val="-7"/>
        </w:rPr>
        <w:t xml:space="preserve"> </w:t>
      </w:r>
      <w:r>
        <w:rPr>
          <w:color w:val="231F20"/>
          <w:spacing w:val="-2"/>
        </w:rPr>
        <w:t>работы</w:t>
      </w:r>
      <w:r>
        <w:rPr>
          <w:color w:val="231F20"/>
          <w:spacing w:val="-7"/>
        </w:rPr>
        <w:t xml:space="preserve"> </w:t>
      </w:r>
      <w:r>
        <w:rPr>
          <w:color w:val="231F20"/>
          <w:spacing w:val="-2"/>
        </w:rPr>
        <w:t>с</w:t>
      </w:r>
      <w:r>
        <w:rPr>
          <w:color w:val="231F20"/>
          <w:spacing w:val="-7"/>
        </w:rPr>
        <w:t xml:space="preserve"> </w:t>
      </w:r>
      <w:r>
        <w:rPr>
          <w:color w:val="231F20"/>
          <w:spacing w:val="-2"/>
        </w:rPr>
        <w:t>электронными</w:t>
      </w:r>
      <w:r>
        <w:rPr>
          <w:color w:val="231F20"/>
          <w:spacing w:val="-7"/>
        </w:rPr>
        <w:t xml:space="preserve"> </w:t>
      </w:r>
      <w:r>
        <w:rPr>
          <w:color w:val="231F20"/>
          <w:spacing w:val="-2"/>
        </w:rPr>
        <w:t xml:space="preserve">источни- </w:t>
      </w:r>
      <w:r>
        <w:rPr>
          <w:color w:val="231F20"/>
          <w:w w:val="95"/>
        </w:rPr>
        <w:t xml:space="preserve">ками информации (электронная форма учебника, электронные </w:t>
      </w:r>
      <w:r>
        <w:rPr>
          <w:color w:val="231F20"/>
        </w:rPr>
        <w:t>словари, образовательные сайты, ориентированные на детей младшего школьного возраста).</w:t>
      </w:r>
    </w:p>
    <w:p w:rsidR="00EE5371" w:rsidRDefault="00EE5371" w:rsidP="00EE5371">
      <w:pPr>
        <w:pStyle w:val="a3"/>
        <w:spacing w:before="3"/>
        <w:ind w:left="383" w:right="0" w:firstLine="0"/>
      </w:pPr>
      <w:r>
        <w:rPr>
          <w:color w:val="231F20"/>
        </w:rPr>
        <w:t>Алгоритмы</w:t>
      </w:r>
      <w:r>
        <w:rPr>
          <w:color w:val="231F20"/>
          <w:spacing w:val="5"/>
        </w:rPr>
        <w:t xml:space="preserve"> </w:t>
      </w:r>
      <w:r>
        <w:rPr>
          <w:color w:val="231F20"/>
        </w:rPr>
        <w:t>решения</w:t>
      </w:r>
      <w:r>
        <w:rPr>
          <w:color w:val="231F20"/>
          <w:spacing w:val="6"/>
        </w:rPr>
        <w:t xml:space="preserve"> </w:t>
      </w:r>
      <w:r>
        <w:rPr>
          <w:color w:val="231F20"/>
        </w:rPr>
        <w:t>учебных</w:t>
      </w:r>
      <w:r>
        <w:rPr>
          <w:color w:val="231F20"/>
          <w:spacing w:val="6"/>
        </w:rPr>
        <w:t xml:space="preserve"> </w:t>
      </w:r>
      <w:r>
        <w:rPr>
          <w:color w:val="231F20"/>
        </w:rPr>
        <w:t>и</w:t>
      </w:r>
      <w:r>
        <w:rPr>
          <w:color w:val="231F20"/>
          <w:spacing w:val="5"/>
        </w:rPr>
        <w:t xml:space="preserve"> </w:t>
      </w:r>
      <w:r>
        <w:rPr>
          <w:color w:val="231F20"/>
        </w:rPr>
        <w:t>практических</w:t>
      </w:r>
      <w:r>
        <w:rPr>
          <w:color w:val="231F20"/>
          <w:spacing w:val="6"/>
        </w:rPr>
        <w:t xml:space="preserve"> </w:t>
      </w:r>
      <w:r>
        <w:rPr>
          <w:color w:val="231F20"/>
          <w:spacing w:val="-2"/>
        </w:rPr>
        <w:t>задач.</w:t>
      </w:r>
    </w:p>
    <w:p w:rsidR="00EE5371" w:rsidRDefault="00EE5371" w:rsidP="00EE5371">
      <w:pPr>
        <w:pStyle w:val="21"/>
        <w:spacing w:before="164"/>
        <w:jc w:val="both"/>
      </w:pPr>
      <w:r>
        <w:rPr>
          <w:color w:val="231F20"/>
        </w:rPr>
        <w:t>Универсальные</w:t>
      </w:r>
      <w:r>
        <w:rPr>
          <w:color w:val="231F20"/>
          <w:spacing w:val="17"/>
        </w:rPr>
        <w:t xml:space="preserve"> </w:t>
      </w:r>
      <w:r>
        <w:rPr>
          <w:color w:val="231F20"/>
        </w:rPr>
        <w:t>учебные</w:t>
      </w:r>
      <w:r>
        <w:rPr>
          <w:color w:val="231F20"/>
          <w:spacing w:val="17"/>
        </w:rPr>
        <w:t xml:space="preserve"> </w:t>
      </w:r>
      <w:r>
        <w:rPr>
          <w:color w:val="231F20"/>
          <w:spacing w:val="-2"/>
        </w:rPr>
        <w:t>действия</w:t>
      </w:r>
    </w:p>
    <w:p w:rsidR="00EE5371" w:rsidRDefault="00EE5371" w:rsidP="00EE5371">
      <w:pPr>
        <w:spacing w:before="53"/>
        <w:ind w:left="383"/>
        <w:jc w:val="both"/>
        <w:rPr>
          <w:i/>
          <w:sz w:val="20"/>
        </w:rPr>
      </w:pPr>
      <w:r>
        <w:rPr>
          <w:i/>
          <w:color w:val="231F20"/>
          <w:sz w:val="20"/>
        </w:rPr>
        <w:t>Универсальные</w:t>
      </w:r>
      <w:r>
        <w:rPr>
          <w:i/>
          <w:color w:val="231F20"/>
          <w:spacing w:val="-8"/>
          <w:sz w:val="20"/>
        </w:rPr>
        <w:t xml:space="preserve"> </w:t>
      </w:r>
      <w:r>
        <w:rPr>
          <w:i/>
          <w:color w:val="231F20"/>
          <w:sz w:val="20"/>
        </w:rPr>
        <w:t>познавательные</w:t>
      </w:r>
      <w:r>
        <w:rPr>
          <w:i/>
          <w:color w:val="231F20"/>
          <w:spacing w:val="-8"/>
          <w:sz w:val="20"/>
        </w:rPr>
        <w:t xml:space="preserve"> </w:t>
      </w:r>
      <w:r>
        <w:rPr>
          <w:i/>
          <w:color w:val="231F20"/>
          <w:sz w:val="20"/>
        </w:rPr>
        <w:t>учебные</w:t>
      </w:r>
      <w:r>
        <w:rPr>
          <w:i/>
          <w:color w:val="231F20"/>
          <w:spacing w:val="-7"/>
          <w:sz w:val="20"/>
        </w:rPr>
        <w:t xml:space="preserve"> </w:t>
      </w:r>
      <w:r>
        <w:rPr>
          <w:i/>
          <w:color w:val="231F20"/>
          <w:spacing w:val="-2"/>
          <w:sz w:val="20"/>
        </w:rPr>
        <w:t>действия:</w:t>
      </w:r>
    </w:p>
    <w:p w:rsidR="00EE5371" w:rsidRDefault="00EE5371" w:rsidP="00EE5371">
      <w:pPr>
        <w:pStyle w:val="a3"/>
        <w:spacing w:before="5" w:line="244" w:lineRule="auto"/>
        <w:ind w:left="383" w:hanging="227"/>
      </w:pPr>
      <w:r>
        <w:rPr>
          <w:color w:val="231F20"/>
        </w:rPr>
        <w:t>—ориентироваться в изученной математической терминоло- гии, использовать её в высказываниях и рассуждениях;</w:t>
      </w:r>
    </w:p>
    <w:p w:rsidR="00EE5371" w:rsidRDefault="00EE5371" w:rsidP="00EE5371">
      <w:pPr>
        <w:pStyle w:val="a3"/>
        <w:spacing w:before="1" w:line="244" w:lineRule="auto"/>
        <w:ind w:left="383" w:hanging="227"/>
      </w:pPr>
      <w:r>
        <w:rPr>
          <w:color w:val="231F20"/>
        </w:rPr>
        <w:t>—сравнивать</w:t>
      </w:r>
      <w:r>
        <w:rPr>
          <w:color w:val="231F20"/>
          <w:spacing w:val="-5"/>
        </w:rPr>
        <w:t xml:space="preserve"> </w:t>
      </w:r>
      <w:r>
        <w:rPr>
          <w:color w:val="231F20"/>
        </w:rPr>
        <w:t>математические</w:t>
      </w:r>
      <w:r>
        <w:rPr>
          <w:color w:val="231F20"/>
          <w:spacing w:val="-5"/>
        </w:rPr>
        <w:t xml:space="preserve"> </w:t>
      </w:r>
      <w:r>
        <w:rPr>
          <w:color w:val="231F20"/>
        </w:rPr>
        <w:t>объекты</w:t>
      </w:r>
      <w:r>
        <w:rPr>
          <w:color w:val="231F20"/>
          <w:spacing w:val="-5"/>
        </w:rPr>
        <w:t xml:space="preserve"> </w:t>
      </w:r>
      <w:r>
        <w:rPr>
          <w:color w:val="231F20"/>
        </w:rPr>
        <w:t>(числа,</w:t>
      </w:r>
      <w:r>
        <w:rPr>
          <w:color w:val="231F20"/>
          <w:spacing w:val="-5"/>
        </w:rPr>
        <w:t xml:space="preserve"> </w:t>
      </w:r>
      <w:r>
        <w:rPr>
          <w:color w:val="231F20"/>
        </w:rPr>
        <w:t>величины,</w:t>
      </w:r>
      <w:r>
        <w:rPr>
          <w:color w:val="231F20"/>
          <w:spacing w:val="-5"/>
        </w:rPr>
        <w:t xml:space="preserve"> </w:t>
      </w:r>
      <w:r>
        <w:rPr>
          <w:color w:val="231F20"/>
        </w:rPr>
        <w:t>гео- метрические фигуры), записывать признак сравнения;</w:t>
      </w:r>
    </w:p>
    <w:p w:rsidR="00EE5371" w:rsidRDefault="00EE5371" w:rsidP="00EE5371">
      <w:pPr>
        <w:pStyle w:val="a3"/>
        <w:spacing w:before="1" w:line="244" w:lineRule="auto"/>
        <w:ind w:left="383" w:hanging="227"/>
      </w:pPr>
      <w:r>
        <w:rPr>
          <w:color w:val="231F20"/>
        </w:rPr>
        <w:t>—выбирать</w:t>
      </w:r>
      <w:r>
        <w:rPr>
          <w:color w:val="231F20"/>
          <w:spacing w:val="-7"/>
        </w:rPr>
        <w:t xml:space="preserve"> </w:t>
      </w:r>
      <w:r>
        <w:rPr>
          <w:color w:val="231F20"/>
        </w:rPr>
        <w:t>метод</w:t>
      </w:r>
      <w:r>
        <w:rPr>
          <w:color w:val="231F20"/>
          <w:spacing w:val="-7"/>
        </w:rPr>
        <w:t xml:space="preserve"> </w:t>
      </w:r>
      <w:r>
        <w:rPr>
          <w:color w:val="231F20"/>
        </w:rPr>
        <w:t>решения</w:t>
      </w:r>
      <w:r>
        <w:rPr>
          <w:color w:val="231F20"/>
          <w:spacing w:val="-7"/>
        </w:rPr>
        <w:t xml:space="preserve"> </w:t>
      </w:r>
      <w:r>
        <w:rPr>
          <w:color w:val="231F20"/>
        </w:rPr>
        <w:t>математической</w:t>
      </w:r>
      <w:r>
        <w:rPr>
          <w:color w:val="231F20"/>
          <w:spacing w:val="-7"/>
        </w:rPr>
        <w:t xml:space="preserve"> </w:t>
      </w:r>
      <w:r>
        <w:rPr>
          <w:color w:val="231F20"/>
        </w:rPr>
        <w:t>задачи</w:t>
      </w:r>
      <w:r>
        <w:rPr>
          <w:color w:val="231F20"/>
          <w:spacing w:val="-7"/>
        </w:rPr>
        <w:t xml:space="preserve"> </w:t>
      </w:r>
      <w:r>
        <w:rPr>
          <w:color w:val="231F20"/>
        </w:rPr>
        <w:t>(алгоритм действия,</w:t>
      </w:r>
      <w:r>
        <w:rPr>
          <w:color w:val="231F20"/>
          <w:spacing w:val="-12"/>
        </w:rPr>
        <w:t xml:space="preserve"> </w:t>
      </w:r>
      <w:r>
        <w:rPr>
          <w:color w:val="231F20"/>
        </w:rPr>
        <w:t>приём</w:t>
      </w:r>
      <w:r>
        <w:rPr>
          <w:color w:val="231F20"/>
          <w:spacing w:val="-12"/>
        </w:rPr>
        <w:t xml:space="preserve"> </w:t>
      </w:r>
      <w:r>
        <w:rPr>
          <w:color w:val="231F20"/>
        </w:rPr>
        <w:t>вычисления,</w:t>
      </w:r>
      <w:r>
        <w:rPr>
          <w:color w:val="231F20"/>
          <w:spacing w:val="-12"/>
        </w:rPr>
        <w:t xml:space="preserve"> </w:t>
      </w:r>
      <w:r>
        <w:rPr>
          <w:color w:val="231F20"/>
        </w:rPr>
        <w:t>способ</w:t>
      </w:r>
      <w:r>
        <w:rPr>
          <w:color w:val="231F20"/>
          <w:spacing w:val="-12"/>
        </w:rPr>
        <w:t xml:space="preserve"> </w:t>
      </w:r>
      <w:r>
        <w:rPr>
          <w:color w:val="231F20"/>
        </w:rPr>
        <w:t>решения,</w:t>
      </w:r>
      <w:r>
        <w:rPr>
          <w:color w:val="231F20"/>
          <w:spacing w:val="-12"/>
        </w:rPr>
        <w:t xml:space="preserve"> </w:t>
      </w:r>
      <w:r>
        <w:rPr>
          <w:color w:val="231F20"/>
        </w:rPr>
        <w:t>моделирова- ние ситуации, перебор вариантов);</w:t>
      </w:r>
    </w:p>
    <w:p w:rsidR="00EE5371" w:rsidRDefault="00EE5371" w:rsidP="00EE5371">
      <w:pPr>
        <w:pStyle w:val="a3"/>
        <w:spacing w:before="2" w:line="244" w:lineRule="auto"/>
        <w:ind w:left="383" w:hanging="227"/>
      </w:pPr>
      <w:r>
        <w:rPr>
          <w:color w:val="231F20"/>
        </w:rPr>
        <w:t>—обнаруживать модели изученных геометрических фигур в окружающем мире;</w:t>
      </w:r>
    </w:p>
    <w:p w:rsidR="00EE5371" w:rsidRDefault="00EE5371" w:rsidP="00EE5371">
      <w:pPr>
        <w:pStyle w:val="a3"/>
        <w:spacing w:before="1" w:line="244" w:lineRule="auto"/>
        <w:ind w:left="383" w:hanging="227"/>
      </w:pPr>
      <w:r>
        <w:rPr>
          <w:color w:val="231F20"/>
          <w:w w:val="95"/>
        </w:rPr>
        <w:t xml:space="preserve">—конструировать геометрическую фигуру, обладающую задан- </w:t>
      </w:r>
      <w:r>
        <w:rPr>
          <w:color w:val="231F20"/>
        </w:rPr>
        <w:t>ным свойством (отрезок заданной длины, ломаная опреде- лённой длины, квадрат с заданным периметром);</w:t>
      </w:r>
    </w:p>
    <w:p w:rsidR="00EE5371" w:rsidRDefault="00EE5371" w:rsidP="00EE5371">
      <w:pPr>
        <w:pStyle w:val="a3"/>
        <w:spacing w:before="1"/>
        <w:ind w:right="0" w:firstLine="0"/>
      </w:pPr>
      <w:r>
        <w:rPr>
          <w:color w:val="231F20"/>
        </w:rPr>
        <w:t>—классифицировать</w:t>
      </w:r>
      <w:r>
        <w:rPr>
          <w:color w:val="231F20"/>
          <w:spacing w:val="-13"/>
        </w:rPr>
        <w:t xml:space="preserve"> </w:t>
      </w:r>
      <w:r>
        <w:rPr>
          <w:color w:val="231F20"/>
        </w:rPr>
        <w:t>объекты</w:t>
      </w:r>
      <w:r>
        <w:rPr>
          <w:color w:val="231F20"/>
          <w:spacing w:val="-13"/>
        </w:rPr>
        <w:t xml:space="preserve"> </w:t>
      </w:r>
      <w:r>
        <w:rPr>
          <w:color w:val="231F20"/>
        </w:rPr>
        <w:t>по</w:t>
      </w:r>
      <w:r>
        <w:rPr>
          <w:color w:val="231F20"/>
          <w:spacing w:val="-12"/>
        </w:rPr>
        <w:t xml:space="preserve"> </w:t>
      </w:r>
      <w:r>
        <w:rPr>
          <w:color w:val="231F20"/>
        </w:rPr>
        <w:t>1—2</w:t>
      </w:r>
      <w:r>
        <w:rPr>
          <w:color w:val="231F20"/>
          <w:spacing w:val="-13"/>
        </w:rPr>
        <w:t xml:space="preserve"> </w:t>
      </w:r>
      <w:r>
        <w:rPr>
          <w:color w:val="231F20"/>
        </w:rPr>
        <w:t>выбранным</w:t>
      </w:r>
      <w:r>
        <w:rPr>
          <w:color w:val="231F20"/>
          <w:spacing w:val="-12"/>
        </w:rPr>
        <w:t xml:space="preserve"> </w:t>
      </w:r>
      <w:r>
        <w:rPr>
          <w:color w:val="231F20"/>
          <w:spacing w:val="-2"/>
        </w:rPr>
        <w:t>признакам.</w:t>
      </w:r>
    </w:p>
    <w:p w:rsidR="00EE5371" w:rsidRDefault="00EE5371" w:rsidP="00EE5371">
      <w:pPr>
        <w:pStyle w:val="a3"/>
        <w:spacing w:before="5" w:line="244" w:lineRule="auto"/>
        <w:ind w:left="383" w:hanging="227"/>
      </w:pPr>
      <w:r>
        <w:rPr>
          <w:color w:val="231F20"/>
        </w:rPr>
        <w:t>—составлять</w:t>
      </w:r>
      <w:r>
        <w:rPr>
          <w:color w:val="231F20"/>
          <w:spacing w:val="-7"/>
        </w:rPr>
        <w:t xml:space="preserve"> </w:t>
      </w:r>
      <w:r>
        <w:rPr>
          <w:color w:val="231F20"/>
        </w:rPr>
        <w:t>модель</w:t>
      </w:r>
      <w:r>
        <w:rPr>
          <w:color w:val="231F20"/>
          <w:spacing w:val="-7"/>
        </w:rPr>
        <w:t xml:space="preserve"> </w:t>
      </w:r>
      <w:r>
        <w:rPr>
          <w:color w:val="231F20"/>
        </w:rPr>
        <w:t>математической</w:t>
      </w:r>
      <w:r>
        <w:rPr>
          <w:color w:val="231F20"/>
          <w:spacing w:val="-7"/>
        </w:rPr>
        <w:t xml:space="preserve"> </w:t>
      </w:r>
      <w:r>
        <w:rPr>
          <w:color w:val="231F20"/>
        </w:rPr>
        <w:t>задачи,</w:t>
      </w:r>
      <w:r>
        <w:rPr>
          <w:color w:val="231F20"/>
          <w:spacing w:val="-7"/>
        </w:rPr>
        <w:t xml:space="preserve"> </w:t>
      </w:r>
      <w:r>
        <w:rPr>
          <w:color w:val="231F20"/>
        </w:rPr>
        <w:t>проверять</w:t>
      </w:r>
      <w:r>
        <w:rPr>
          <w:color w:val="231F20"/>
          <w:spacing w:val="-7"/>
        </w:rPr>
        <w:t xml:space="preserve"> </w:t>
      </w:r>
      <w:r>
        <w:rPr>
          <w:color w:val="231F20"/>
        </w:rPr>
        <w:t>её</w:t>
      </w:r>
      <w:r>
        <w:rPr>
          <w:color w:val="231F20"/>
          <w:spacing w:val="-7"/>
        </w:rPr>
        <w:t xml:space="preserve"> </w:t>
      </w:r>
      <w:r>
        <w:rPr>
          <w:color w:val="231F20"/>
        </w:rPr>
        <w:t>со- ответствие условиям задачи;</w:t>
      </w:r>
    </w:p>
    <w:p w:rsidR="00EE5371" w:rsidRDefault="00EE5371" w:rsidP="00EE5371">
      <w:pPr>
        <w:pStyle w:val="a3"/>
        <w:spacing w:before="2" w:line="244" w:lineRule="auto"/>
        <w:ind w:left="383" w:right="154" w:hanging="227"/>
      </w:pPr>
      <w:r>
        <w:rPr>
          <w:color w:val="231F20"/>
        </w:rPr>
        <w:t>—определять с помощью цифровых и аналоговых приборов: массу</w:t>
      </w:r>
      <w:r>
        <w:rPr>
          <w:color w:val="231F20"/>
          <w:spacing w:val="-9"/>
        </w:rPr>
        <w:t xml:space="preserve"> </w:t>
      </w:r>
      <w:r>
        <w:rPr>
          <w:color w:val="231F20"/>
        </w:rPr>
        <w:t>предмета</w:t>
      </w:r>
      <w:r>
        <w:rPr>
          <w:color w:val="231F20"/>
          <w:spacing w:val="-9"/>
        </w:rPr>
        <w:t xml:space="preserve"> </w:t>
      </w:r>
      <w:r>
        <w:rPr>
          <w:color w:val="231F20"/>
        </w:rPr>
        <w:t>(электронные</w:t>
      </w:r>
      <w:r>
        <w:rPr>
          <w:color w:val="231F20"/>
          <w:spacing w:val="-9"/>
        </w:rPr>
        <w:t xml:space="preserve"> </w:t>
      </w:r>
      <w:r>
        <w:rPr>
          <w:color w:val="231F20"/>
        </w:rPr>
        <w:t>и</w:t>
      </w:r>
      <w:r>
        <w:rPr>
          <w:color w:val="231F20"/>
          <w:spacing w:val="-9"/>
        </w:rPr>
        <w:t xml:space="preserve"> </w:t>
      </w:r>
      <w:r>
        <w:rPr>
          <w:color w:val="231F20"/>
        </w:rPr>
        <w:t>гиревые</w:t>
      </w:r>
      <w:r>
        <w:rPr>
          <w:color w:val="231F20"/>
          <w:spacing w:val="-9"/>
        </w:rPr>
        <w:t xml:space="preserve"> </w:t>
      </w:r>
      <w:r>
        <w:rPr>
          <w:color w:val="231F20"/>
        </w:rPr>
        <w:t>весы),</w:t>
      </w:r>
      <w:r>
        <w:rPr>
          <w:color w:val="231F20"/>
          <w:spacing w:val="-9"/>
        </w:rPr>
        <w:t xml:space="preserve"> </w:t>
      </w:r>
      <w:r>
        <w:rPr>
          <w:color w:val="231F20"/>
        </w:rPr>
        <w:t xml:space="preserve">температуру </w:t>
      </w:r>
      <w:r>
        <w:rPr>
          <w:color w:val="231F20"/>
          <w:w w:val="95"/>
        </w:rPr>
        <w:t xml:space="preserve">(градусник), скорость движения транспортного средства (ма- </w:t>
      </w:r>
      <w:r>
        <w:rPr>
          <w:color w:val="231F20"/>
        </w:rPr>
        <w:t xml:space="preserve">кет спидометра), вместимость (с помощью измерительных </w:t>
      </w:r>
      <w:r>
        <w:rPr>
          <w:color w:val="231F20"/>
          <w:spacing w:val="-2"/>
        </w:rPr>
        <w:t>сосудов).</w:t>
      </w:r>
    </w:p>
    <w:p w:rsidR="00EE5371" w:rsidRDefault="00EE5371" w:rsidP="00EE5371">
      <w:pPr>
        <w:spacing w:line="244" w:lineRule="auto"/>
        <w:sectPr w:rsidR="00EE5371">
          <w:pgSz w:w="7830" w:h="12020"/>
          <w:pgMar w:top="620" w:right="580" w:bottom="900" w:left="580" w:header="0" w:footer="709" w:gutter="0"/>
          <w:cols w:space="720"/>
        </w:sectPr>
      </w:pPr>
    </w:p>
    <w:p w:rsidR="00EE5371" w:rsidRDefault="00EE5371" w:rsidP="00EE5371">
      <w:pPr>
        <w:spacing w:before="69"/>
        <w:ind w:left="383"/>
        <w:jc w:val="both"/>
        <w:rPr>
          <w:i/>
          <w:sz w:val="20"/>
        </w:rPr>
      </w:pPr>
      <w:r>
        <w:rPr>
          <w:i/>
          <w:color w:val="231F20"/>
          <w:sz w:val="20"/>
        </w:rPr>
        <w:t>Работа</w:t>
      </w:r>
      <w:r>
        <w:rPr>
          <w:i/>
          <w:color w:val="231F20"/>
          <w:spacing w:val="21"/>
          <w:sz w:val="20"/>
        </w:rPr>
        <w:t xml:space="preserve"> </w:t>
      </w:r>
      <w:r>
        <w:rPr>
          <w:i/>
          <w:color w:val="231F20"/>
          <w:sz w:val="20"/>
        </w:rPr>
        <w:t>с</w:t>
      </w:r>
      <w:r>
        <w:rPr>
          <w:i/>
          <w:color w:val="231F20"/>
          <w:spacing w:val="21"/>
          <w:sz w:val="20"/>
        </w:rPr>
        <w:t xml:space="preserve"> </w:t>
      </w:r>
      <w:r>
        <w:rPr>
          <w:i/>
          <w:color w:val="231F20"/>
          <w:spacing w:val="-2"/>
          <w:sz w:val="20"/>
        </w:rPr>
        <w:t>информацией:</w:t>
      </w:r>
    </w:p>
    <w:p w:rsidR="00EE5371" w:rsidRDefault="00EE5371" w:rsidP="00EE5371">
      <w:pPr>
        <w:pStyle w:val="a3"/>
        <w:spacing w:before="8"/>
        <w:ind w:right="0" w:firstLine="0"/>
      </w:pPr>
      <w:r>
        <w:rPr>
          <w:color w:val="231F20"/>
          <w:w w:val="95"/>
        </w:rPr>
        <w:t>—представлять</w:t>
      </w:r>
      <w:r>
        <w:rPr>
          <w:color w:val="231F20"/>
          <w:spacing w:val="30"/>
        </w:rPr>
        <w:t xml:space="preserve"> </w:t>
      </w:r>
      <w:r>
        <w:rPr>
          <w:color w:val="231F20"/>
          <w:w w:val="95"/>
        </w:rPr>
        <w:t>информацию</w:t>
      </w:r>
      <w:r>
        <w:rPr>
          <w:color w:val="231F20"/>
          <w:spacing w:val="30"/>
        </w:rPr>
        <w:t xml:space="preserve"> </w:t>
      </w:r>
      <w:r>
        <w:rPr>
          <w:color w:val="231F20"/>
          <w:w w:val="95"/>
        </w:rPr>
        <w:t>в</w:t>
      </w:r>
      <w:r>
        <w:rPr>
          <w:color w:val="231F20"/>
          <w:spacing w:val="30"/>
        </w:rPr>
        <w:t xml:space="preserve"> </w:t>
      </w:r>
      <w:r>
        <w:rPr>
          <w:color w:val="231F20"/>
          <w:w w:val="95"/>
        </w:rPr>
        <w:t>разных</w:t>
      </w:r>
      <w:r>
        <w:rPr>
          <w:color w:val="231F20"/>
          <w:spacing w:val="30"/>
        </w:rPr>
        <w:t xml:space="preserve"> </w:t>
      </w:r>
      <w:r>
        <w:rPr>
          <w:color w:val="231F20"/>
          <w:spacing w:val="-2"/>
          <w:w w:val="95"/>
        </w:rPr>
        <w:t>формах;</w:t>
      </w:r>
    </w:p>
    <w:p w:rsidR="00EE5371" w:rsidRDefault="00EE5371" w:rsidP="00EE5371">
      <w:pPr>
        <w:pStyle w:val="a3"/>
        <w:spacing w:before="9" w:line="249" w:lineRule="auto"/>
        <w:ind w:left="383" w:hanging="227"/>
      </w:pPr>
      <w:r>
        <w:rPr>
          <w:color w:val="231F20"/>
        </w:rPr>
        <w:t>—извлекать и интерпретировать информацию, представлен- ную в таблице, на диаграмме;</w:t>
      </w:r>
    </w:p>
    <w:p w:rsidR="00EE5371" w:rsidRDefault="00EE5371" w:rsidP="00EE5371">
      <w:pPr>
        <w:pStyle w:val="a3"/>
        <w:spacing w:line="249" w:lineRule="auto"/>
        <w:ind w:left="383" w:hanging="227"/>
      </w:pPr>
      <w:r>
        <w:rPr>
          <w:color w:val="231F20"/>
        </w:rPr>
        <w:t>—использовать справочную литературу для поиска информа- ции,</w:t>
      </w:r>
      <w:r>
        <w:rPr>
          <w:color w:val="231F20"/>
          <w:spacing w:val="-10"/>
        </w:rPr>
        <w:t xml:space="preserve"> </w:t>
      </w:r>
      <w:r>
        <w:rPr>
          <w:color w:val="231F20"/>
        </w:rPr>
        <w:t>в</w:t>
      </w:r>
      <w:r>
        <w:rPr>
          <w:color w:val="231F20"/>
          <w:spacing w:val="-10"/>
        </w:rPr>
        <w:t xml:space="preserve"> </w:t>
      </w:r>
      <w:r>
        <w:rPr>
          <w:color w:val="231F20"/>
        </w:rPr>
        <w:t>том</w:t>
      </w:r>
      <w:r>
        <w:rPr>
          <w:color w:val="231F20"/>
          <w:spacing w:val="-10"/>
        </w:rPr>
        <w:t xml:space="preserve"> </w:t>
      </w:r>
      <w:r>
        <w:rPr>
          <w:color w:val="231F20"/>
        </w:rPr>
        <w:t>числе</w:t>
      </w:r>
      <w:r>
        <w:rPr>
          <w:color w:val="231F20"/>
          <w:spacing w:val="-10"/>
        </w:rPr>
        <w:t xml:space="preserve"> </w:t>
      </w:r>
      <w:r>
        <w:rPr>
          <w:color w:val="231F20"/>
        </w:rPr>
        <w:t>Интернет</w:t>
      </w:r>
      <w:r>
        <w:rPr>
          <w:color w:val="231F20"/>
          <w:spacing w:val="-10"/>
        </w:rPr>
        <w:t xml:space="preserve"> </w:t>
      </w:r>
      <w:r>
        <w:rPr>
          <w:color w:val="231F20"/>
        </w:rPr>
        <w:t>(в</w:t>
      </w:r>
      <w:r>
        <w:rPr>
          <w:color w:val="231F20"/>
          <w:spacing w:val="-10"/>
        </w:rPr>
        <w:t xml:space="preserve"> </w:t>
      </w:r>
      <w:r>
        <w:rPr>
          <w:color w:val="231F20"/>
        </w:rPr>
        <w:t>условиях</w:t>
      </w:r>
      <w:r>
        <w:rPr>
          <w:color w:val="231F20"/>
          <w:spacing w:val="-10"/>
        </w:rPr>
        <w:t xml:space="preserve"> </w:t>
      </w:r>
      <w:r>
        <w:rPr>
          <w:color w:val="231F20"/>
        </w:rPr>
        <w:t>контролируемого</w:t>
      </w:r>
      <w:r>
        <w:rPr>
          <w:color w:val="231F20"/>
          <w:spacing w:val="-10"/>
        </w:rPr>
        <w:t xml:space="preserve"> </w:t>
      </w:r>
      <w:r>
        <w:rPr>
          <w:color w:val="231F20"/>
        </w:rPr>
        <w:t xml:space="preserve">вы- </w:t>
      </w:r>
      <w:r>
        <w:rPr>
          <w:color w:val="231F20"/>
          <w:spacing w:val="-2"/>
        </w:rPr>
        <w:t>хода).</w:t>
      </w:r>
    </w:p>
    <w:p w:rsidR="00EE5371" w:rsidRDefault="00EE5371" w:rsidP="00EE5371">
      <w:pPr>
        <w:spacing w:line="233" w:lineRule="exact"/>
        <w:ind w:left="383"/>
        <w:jc w:val="both"/>
        <w:rPr>
          <w:i/>
          <w:sz w:val="20"/>
        </w:rPr>
      </w:pPr>
      <w:r>
        <w:rPr>
          <w:i/>
          <w:color w:val="231F20"/>
          <w:sz w:val="20"/>
        </w:rPr>
        <w:t>Универсальные</w:t>
      </w:r>
      <w:r>
        <w:rPr>
          <w:i/>
          <w:color w:val="231F20"/>
          <w:spacing w:val="-5"/>
          <w:sz w:val="20"/>
        </w:rPr>
        <w:t xml:space="preserve"> </w:t>
      </w:r>
      <w:r>
        <w:rPr>
          <w:i/>
          <w:color w:val="231F20"/>
          <w:sz w:val="20"/>
        </w:rPr>
        <w:t>коммуникативные</w:t>
      </w:r>
      <w:r>
        <w:rPr>
          <w:i/>
          <w:color w:val="231F20"/>
          <w:spacing w:val="-5"/>
          <w:sz w:val="20"/>
        </w:rPr>
        <w:t xml:space="preserve"> </w:t>
      </w:r>
      <w:r>
        <w:rPr>
          <w:i/>
          <w:color w:val="231F20"/>
          <w:sz w:val="20"/>
        </w:rPr>
        <w:t>учебные</w:t>
      </w:r>
      <w:r>
        <w:rPr>
          <w:i/>
          <w:color w:val="231F20"/>
          <w:spacing w:val="-5"/>
          <w:sz w:val="20"/>
        </w:rPr>
        <w:t xml:space="preserve"> </w:t>
      </w:r>
      <w:r>
        <w:rPr>
          <w:i/>
          <w:color w:val="231F20"/>
          <w:spacing w:val="-2"/>
          <w:sz w:val="20"/>
        </w:rPr>
        <w:t>действия:</w:t>
      </w:r>
    </w:p>
    <w:p w:rsidR="00EE5371" w:rsidRDefault="00EE5371" w:rsidP="00EE5371">
      <w:pPr>
        <w:pStyle w:val="a3"/>
        <w:spacing w:before="8" w:line="249" w:lineRule="auto"/>
        <w:ind w:left="383" w:right="146" w:hanging="227"/>
        <w:jc w:val="left"/>
      </w:pPr>
      <w:r>
        <w:rPr>
          <w:color w:val="231F20"/>
        </w:rPr>
        <w:t>—использовать</w:t>
      </w:r>
      <w:r>
        <w:rPr>
          <w:color w:val="231F20"/>
          <w:spacing w:val="-14"/>
        </w:rPr>
        <w:t xml:space="preserve"> </w:t>
      </w:r>
      <w:r>
        <w:rPr>
          <w:color w:val="231F20"/>
        </w:rPr>
        <w:t>математическую</w:t>
      </w:r>
      <w:r>
        <w:rPr>
          <w:color w:val="231F20"/>
          <w:spacing w:val="-14"/>
        </w:rPr>
        <w:t xml:space="preserve"> </w:t>
      </w:r>
      <w:r>
        <w:rPr>
          <w:color w:val="231F20"/>
        </w:rPr>
        <w:t>терминологию</w:t>
      </w:r>
      <w:r>
        <w:rPr>
          <w:color w:val="231F20"/>
          <w:spacing w:val="-14"/>
        </w:rPr>
        <w:t xml:space="preserve"> </w:t>
      </w:r>
      <w:r>
        <w:rPr>
          <w:color w:val="231F20"/>
        </w:rPr>
        <w:t>для</w:t>
      </w:r>
      <w:r>
        <w:rPr>
          <w:color w:val="231F20"/>
          <w:spacing w:val="-14"/>
        </w:rPr>
        <w:t xml:space="preserve"> </w:t>
      </w:r>
      <w:r>
        <w:rPr>
          <w:color w:val="231F20"/>
        </w:rPr>
        <w:t>записи</w:t>
      </w:r>
      <w:r>
        <w:rPr>
          <w:color w:val="231F20"/>
          <w:spacing w:val="-14"/>
        </w:rPr>
        <w:t xml:space="preserve"> </w:t>
      </w:r>
      <w:r>
        <w:rPr>
          <w:color w:val="231F20"/>
        </w:rPr>
        <w:t>ре- шения предметной или практической задачи;</w:t>
      </w:r>
    </w:p>
    <w:p w:rsidR="00EE5371" w:rsidRDefault="00EE5371" w:rsidP="00EE5371">
      <w:pPr>
        <w:pStyle w:val="a3"/>
        <w:spacing w:line="249" w:lineRule="auto"/>
        <w:ind w:left="383" w:right="146" w:hanging="227"/>
        <w:jc w:val="left"/>
      </w:pPr>
      <w:r>
        <w:rPr>
          <w:color w:val="231F20"/>
        </w:rPr>
        <w:t>—приводить</w:t>
      </w:r>
      <w:r>
        <w:rPr>
          <w:color w:val="231F20"/>
          <w:spacing w:val="17"/>
        </w:rPr>
        <w:t xml:space="preserve"> </w:t>
      </w:r>
      <w:r>
        <w:rPr>
          <w:color w:val="231F20"/>
        </w:rPr>
        <w:t>примеры</w:t>
      </w:r>
      <w:r>
        <w:rPr>
          <w:color w:val="231F20"/>
          <w:spacing w:val="17"/>
        </w:rPr>
        <w:t xml:space="preserve"> </w:t>
      </w:r>
      <w:r>
        <w:rPr>
          <w:color w:val="231F20"/>
        </w:rPr>
        <w:t>и</w:t>
      </w:r>
      <w:r>
        <w:rPr>
          <w:color w:val="231F20"/>
          <w:spacing w:val="17"/>
        </w:rPr>
        <w:t xml:space="preserve"> </w:t>
      </w:r>
      <w:r>
        <w:rPr>
          <w:color w:val="231F20"/>
        </w:rPr>
        <w:t>контрпримеры</w:t>
      </w:r>
      <w:r>
        <w:rPr>
          <w:color w:val="231F20"/>
          <w:spacing w:val="17"/>
        </w:rPr>
        <w:t xml:space="preserve"> </w:t>
      </w:r>
      <w:r>
        <w:rPr>
          <w:color w:val="231F20"/>
        </w:rPr>
        <w:t>для</w:t>
      </w:r>
      <w:r>
        <w:rPr>
          <w:color w:val="231F20"/>
          <w:spacing w:val="17"/>
        </w:rPr>
        <w:t xml:space="preserve"> </w:t>
      </w:r>
      <w:r>
        <w:rPr>
          <w:color w:val="231F20"/>
        </w:rPr>
        <w:t>подтверждения/ опровержения вывода, гипотезы;</w:t>
      </w:r>
    </w:p>
    <w:p w:rsidR="00EE5371" w:rsidRDefault="00EE5371" w:rsidP="00EE5371">
      <w:pPr>
        <w:pStyle w:val="a3"/>
        <w:spacing w:line="234" w:lineRule="exact"/>
        <w:ind w:right="0" w:firstLine="0"/>
        <w:jc w:val="left"/>
      </w:pPr>
      <w:r>
        <w:rPr>
          <w:color w:val="231F20"/>
        </w:rPr>
        <w:t>—конструировать,</w:t>
      </w:r>
      <w:r>
        <w:rPr>
          <w:color w:val="231F20"/>
          <w:spacing w:val="-10"/>
        </w:rPr>
        <w:t xml:space="preserve"> </w:t>
      </w:r>
      <w:r>
        <w:rPr>
          <w:color w:val="231F20"/>
        </w:rPr>
        <w:t>читать</w:t>
      </w:r>
      <w:r>
        <w:rPr>
          <w:color w:val="231F20"/>
          <w:spacing w:val="-9"/>
        </w:rPr>
        <w:t xml:space="preserve"> </w:t>
      </w:r>
      <w:r>
        <w:rPr>
          <w:color w:val="231F20"/>
        </w:rPr>
        <w:t>числовое</w:t>
      </w:r>
      <w:r>
        <w:rPr>
          <w:color w:val="231F20"/>
          <w:spacing w:val="-9"/>
        </w:rPr>
        <w:t xml:space="preserve"> </w:t>
      </w:r>
      <w:r>
        <w:rPr>
          <w:color w:val="231F20"/>
          <w:spacing w:val="-2"/>
        </w:rPr>
        <w:t>выражение;</w:t>
      </w:r>
    </w:p>
    <w:p w:rsidR="00EE5371" w:rsidRDefault="00EE5371" w:rsidP="00EE5371">
      <w:pPr>
        <w:pStyle w:val="a3"/>
        <w:spacing w:before="7" w:line="249" w:lineRule="auto"/>
        <w:ind w:left="383" w:right="146" w:hanging="227"/>
        <w:jc w:val="left"/>
      </w:pPr>
      <w:r>
        <w:rPr>
          <w:color w:val="231F20"/>
        </w:rPr>
        <w:t>—описывать</w:t>
      </w:r>
      <w:r>
        <w:rPr>
          <w:color w:val="231F20"/>
          <w:spacing w:val="19"/>
        </w:rPr>
        <w:t xml:space="preserve"> </w:t>
      </w:r>
      <w:r>
        <w:rPr>
          <w:color w:val="231F20"/>
        </w:rPr>
        <w:t>практическую</w:t>
      </w:r>
      <w:r>
        <w:rPr>
          <w:color w:val="231F20"/>
          <w:spacing w:val="19"/>
        </w:rPr>
        <w:t xml:space="preserve"> </w:t>
      </w:r>
      <w:r>
        <w:rPr>
          <w:color w:val="231F20"/>
        </w:rPr>
        <w:t>ситуацию</w:t>
      </w:r>
      <w:r>
        <w:rPr>
          <w:color w:val="231F20"/>
          <w:spacing w:val="19"/>
        </w:rPr>
        <w:t xml:space="preserve"> </w:t>
      </w:r>
      <w:r>
        <w:rPr>
          <w:color w:val="231F20"/>
        </w:rPr>
        <w:t>с</w:t>
      </w:r>
      <w:r>
        <w:rPr>
          <w:color w:val="231F20"/>
          <w:spacing w:val="19"/>
        </w:rPr>
        <w:t xml:space="preserve"> </w:t>
      </w:r>
      <w:r>
        <w:rPr>
          <w:color w:val="231F20"/>
        </w:rPr>
        <w:t>использованием</w:t>
      </w:r>
      <w:r>
        <w:rPr>
          <w:color w:val="231F20"/>
          <w:spacing w:val="19"/>
        </w:rPr>
        <w:t xml:space="preserve"> </w:t>
      </w:r>
      <w:r>
        <w:rPr>
          <w:color w:val="231F20"/>
        </w:rPr>
        <w:t>изу- ченной терминологии;</w:t>
      </w:r>
    </w:p>
    <w:p w:rsidR="00EE5371" w:rsidRDefault="00EE5371" w:rsidP="00EE5371">
      <w:pPr>
        <w:pStyle w:val="a3"/>
        <w:spacing w:line="249" w:lineRule="auto"/>
        <w:ind w:left="383" w:right="146" w:hanging="227"/>
        <w:jc w:val="left"/>
      </w:pPr>
      <w:r>
        <w:rPr>
          <w:color w:val="231F20"/>
        </w:rPr>
        <w:t>—характеризовать</w:t>
      </w:r>
      <w:r>
        <w:rPr>
          <w:color w:val="231F20"/>
          <w:spacing w:val="-1"/>
        </w:rPr>
        <w:t xml:space="preserve"> </w:t>
      </w:r>
      <w:r>
        <w:rPr>
          <w:color w:val="231F20"/>
        </w:rPr>
        <w:t>математические</w:t>
      </w:r>
      <w:r>
        <w:rPr>
          <w:color w:val="231F20"/>
          <w:spacing w:val="-1"/>
        </w:rPr>
        <w:t xml:space="preserve"> </w:t>
      </w:r>
      <w:r>
        <w:rPr>
          <w:color w:val="231F20"/>
        </w:rPr>
        <w:t>объекты,</w:t>
      </w:r>
      <w:r>
        <w:rPr>
          <w:color w:val="231F20"/>
          <w:spacing w:val="-1"/>
        </w:rPr>
        <w:t xml:space="preserve"> </w:t>
      </w:r>
      <w:r>
        <w:rPr>
          <w:color w:val="231F20"/>
        </w:rPr>
        <w:t>явления</w:t>
      </w:r>
      <w:r>
        <w:rPr>
          <w:color w:val="231F20"/>
          <w:spacing w:val="-1"/>
        </w:rPr>
        <w:t xml:space="preserve"> </w:t>
      </w:r>
      <w:r>
        <w:rPr>
          <w:color w:val="231F20"/>
        </w:rPr>
        <w:t>и</w:t>
      </w:r>
      <w:r>
        <w:rPr>
          <w:color w:val="231F20"/>
          <w:spacing w:val="-1"/>
        </w:rPr>
        <w:t xml:space="preserve"> </w:t>
      </w:r>
      <w:r>
        <w:rPr>
          <w:color w:val="231F20"/>
        </w:rPr>
        <w:t>собы- тия с помощью изученных величин;</w:t>
      </w:r>
    </w:p>
    <w:p w:rsidR="00EE5371" w:rsidRDefault="00EE5371" w:rsidP="00EE5371">
      <w:pPr>
        <w:pStyle w:val="a3"/>
        <w:spacing w:line="234" w:lineRule="exact"/>
        <w:ind w:right="0" w:firstLine="0"/>
        <w:jc w:val="left"/>
      </w:pPr>
      <w:r>
        <w:rPr>
          <w:color w:val="231F20"/>
        </w:rPr>
        <w:t>—составлять</w:t>
      </w:r>
      <w:r>
        <w:rPr>
          <w:color w:val="231F20"/>
          <w:spacing w:val="-13"/>
        </w:rPr>
        <w:t xml:space="preserve"> </w:t>
      </w:r>
      <w:r>
        <w:rPr>
          <w:color w:val="231F20"/>
        </w:rPr>
        <w:t>инструкцию,</w:t>
      </w:r>
      <w:r>
        <w:rPr>
          <w:color w:val="231F20"/>
          <w:spacing w:val="-12"/>
        </w:rPr>
        <w:t xml:space="preserve"> </w:t>
      </w:r>
      <w:r>
        <w:rPr>
          <w:color w:val="231F20"/>
        </w:rPr>
        <w:t>записывать</w:t>
      </w:r>
      <w:r>
        <w:rPr>
          <w:color w:val="231F20"/>
          <w:spacing w:val="-12"/>
        </w:rPr>
        <w:t xml:space="preserve"> </w:t>
      </w:r>
      <w:r>
        <w:rPr>
          <w:color w:val="231F20"/>
          <w:spacing w:val="-2"/>
        </w:rPr>
        <w:t>рассуждение;</w:t>
      </w:r>
    </w:p>
    <w:p w:rsidR="00EE5371" w:rsidRDefault="00EE5371" w:rsidP="00EE5371">
      <w:pPr>
        <w:pStyle w:val="a3"/>
        <w:spacing w:before="8" w:line="249" w:lineRule="auto"/>
        <w:ind w:left="383" w:right="146" w:hanging="227"/>
        <w:jc w:val="left"/>
      </w:pPr>
      <w:r>
        <w:rPr>
          <w:color w:val="231F20"/>
        </w:rPr>
        <w:t>—инициировать</w:t>
      </w:r>
      <w:r>
        <w:rPr>
          <w:color w:val="231F20"/>
          <w:spacing w:val="-9"/>
        </w:rPr>
        <w:t xml:space="preserve"> </w:t>
      </w:r>
      <w:r>
        <w:rPr>
          <w:color w:val="231F20"/>
        </w:rPr>
        <w:t>обсуждение</w:t>
      </w:r>
      <w:r>
        <w:rPr>
          <w:color w:val="231F20"/>
          <w:spacing w:val="-9"/>
        </w:rPr>
        <w:t xml:space="preserve"> </w:t>
      </w:r>
      <w:r>
        <w:rPr>
          <w:color w:val="231F20"/>
        </w:rPr>
        <w:t>разных</w:t>
      </w:r>
      <w:r>
        <w:rPr>
          <w:color w:val="231F20"/>
          <w:spacing w:val="-9"/>
        </w:rPr>
        <w:t xml:space="preserve"> </w:t>
      </w:r>
      <w:r>
        <w:rPr>
          <w:color w:val="231F20"/>
        </w:rPr>
        <w:t>способов</w:t>
      </w:r>
      <w:r>
        <w:rPr>
          <w:color w:val="231F20"/>
          <w:spacing w:val="-9"/>
        </w:rPr>
        <w:t xml:space="preserve"> </w:t>
      </w:r>
      <w:r>
        <w:rPr>
          <w:color w:val="231F20"/>
        </w:rPr>
        <w:t>выполнения</w:t>
      </w:r>
      <w:r>
        <w:rPr>
          <w:color w:val="231F20"/>
          <w:spacing w:val="-9"/>
        </w:rPr>
        <w:t xml:space="preserve"> </w:t>
      </w:r>
      <w:r>
        <w:rPr>
          <w:color w:val="231F20"/>
        </w:rPr>
        <w:t>за- дания, поиск ошибок в решении.</w:t>
      </w:r>
    </w:p>
    <w:p w:rsidR="00EE5371" w:rsidRDefault="00EE5371" w:rsidP="00EE5371">
      <w:pPr>
        <w:spacing w:line="234" w:lineRule="exact"/>
        <w:ind w:left="383"/>
        <w:rPr>
          <w:i/>
          <w:sz w:val="20"/>
        </w:rPr>
      </w:pPr>
      <w:r>
        <w:rPr>
          <w:i/>
          <w:color w:val="231F20"/>
          <w:sz w:val="20"/>
        </w:rPr>
        <w:t>Универсальные</w:t>
      </w:r>
      <w:r>
        <w:rPr>
          <w:i/>
          <w:color w:val="231F20"/>
          <w:spacing w:val="-9"/>
          <w:sz w:val="20"/>
        </w:rPr>
        <w:t xml:space="preserve"> </w:t>
      </w:r>
      <w:r>
        <w:rPr>
          <w:i/>
          <w:color w:val="231F20"/>
          <w:sz w:val="20"/>
        </w:rPr>
        <w:t>регулятивные</w:t>
      </w:r>
      <w:r>
        <w:rPr>
          <w:i/>
          <w:color w:val="231F20"/>
          <w:spacing w:val="-8"/>
          <w:sz w:val="20"/>
        </w:rPr>
        <w:t xml:space="preserve"> </w:t>
      </w:r>
      <w:r>
        <w:rPr>
          <w:i/>
          <w:color w:val="231F20"/>
          <w:sz w:val="20"/>
        </w:rPr>
        <w:t>учебные</w:t>
      </w:r>
      <w:r>
        <w:rPr>
          <w:i/>
          <w:color w:val="231F20"/>
          <w:spacing w:val="-9"/>
          <w:sz w:val="20"/>
        </w:rPr>
        <w:t xml:space="preserve"> </w:t>
      </w:r>
      <w:r>
        <w:rPr>
          <w:i/>
          <w:color w:val="231F20"/>
          <w:spacing w:val="-2"/>
          <w:sz w:val="20"/>
        </w:rPr>
        <w:t>действия:</w:t>
      </w:r>
    </w:p>
    <w:p w:rsidR="00EE5371" w:rsidRDefault="00EE5371" w:rsidP="00EE5371">
      <w:pPr>
        <w:pStyle w:val="a3"/>
        <w:spacing w:before="9" w:line="249" w:lineRule="auto"/>
        <w:ind w:left="383" w:hanging="227"/>
      </w:pPr>
      <w:r>
        <w:rPr>
          <w:color w:val="231F20"/>
        </w:rPr>
        <w:t>—контролировать правильность и полноту выполнения алго- ритма</w:t>
      </w:r>
      <w:r>
        <w:rPr>
          <w:color w:val="231F20"/>
          <w:spacing w:val="-16"/>
        </w:rPr>
        <w:t xml:space="preserve"> </w:t>
      </w:r>
      <w:r>
        <w:rPr>
          <w:color w:val="231F20"/>
        </w:rPr>
        <w:t>арифметического</w:t>
      </w:r>
      <w:r>
        <w:rPr>
          <w:color w:val="231F20"/>
          <w:spacing w:val="-16"/>
        </w:rPr>
        <w:t xml:space="preserve"> </w:t>
      </w:r>
      <w:r>
        <w:rPr>
          <w:color w:val="231F20"/>
        </w:rPr>
        <w:t>действия,</w:t>
      </w:r>
      <w:r>
        <w:rPr>
          <w:color w:val="231F20"/>
          <w:spacing w:val="-16"/>
        </w:rPr>
        <w:t xml:space="preserve"> </w:t>
      </w:r>
      <w:r>
        <w:rPr>
          <w:color w:val="231F20"/>
        </w:rPr>
        <w:t>решения</w:t>
      </w:r>
      <w:r>
        <w:rPr>
          <w:color w:val="231F20"/>
          <w:spacing w:val="-16"/>
        </w:rPr>
        <w:t xml:space="preserve"> </w:t>
      </w:r>
      <w:r>
        <w:rPr>
          <w:color w:val="231F20"/>
        </w:rPr>
        <w:t>текстовой</w:t>
      </w:r>
      <w:r>
        <w:rPr>
          <w:color w:val="231F20"/>
          <w:spacing w:val="-16"/>
        </w:rPr>
        <w:t xml:space="preserve"> </w:t>
      </w:r>
      <w:r>
        <w:rPr>
          <w:color w:val="231F20"/>
        </w:rPr>
        <w:t>зада- чи, построения геометрической фигуры, измерения;</w:t>
      </w:r>
    </w:p>
    <w:p w:rsidR="00EE5371" w:rsidRDefault="00EE5371" w:rsidP="00EE5371">
      <w:pPr>
        <w:pStyle w:val="a3"/>
        <w:spacing w:line="249" w:lineRule="auto"/>
        <w:ind w:left="383" w:right="156" w:hanging="227"/>
      </w:pPr>
      <w:r>
        <w:rPr>
          <w:color w:val="231F20"/>
        </w:rPr>
        <w:t xml:space="preserve">—самостоятельно выполнять прикидку и оценку результата </w:t>
      </w:r>
      <w:r>
        <w:rPr>
          <w:color w:val="231F20"/>
          <w:spacing w:val="-2"/>
        </w:rPr>
        <w:t>измерений;</w:t>
      </w:r>
    </w:p>
    <w:p w:rsidR="00EE5371" w:rsidRDefault="00EE5371" w:rsidP="00EE5371">
      <w:pPr>
        <w:pStyle w:val="a3"/>
        <w:spacing w:line="249" w:lineRule="auto"/>
        <w:ind w:left="383" w:hanging="227"/>
      </w:pPr>
      <w:r>
        <w:rPr>
          <w:color w:val="231F20"/>
        </w:rPr>
        <w:t>—находить, исправлять, прогнозировать трудности и ошибки и трудности в решении учебной задачи.</w:t>
      </w:r>
    </w:p>
    <w:p w:rsidR="00EE5371" w:rsidRDefault="00EE5371" w:rsidP="00EE5371">
      <w:pPr>
        <w:spacing w:line="234" w:lineRule="exact"/>
        <w:ind w:left="383"/>
        <w:jc w:val="both"/>
        <w:rPr>
          <w:i/>
          <w:sz w:val="20"/>
        </w:rPr>
      </w:pPr>
      <w:r>
        <w:rPr>
          <w:i/>
          <w:color w:val="231F20"/>
          <w:sz w:val="20"/>
        </w:rPr>
        <w:t>Совместная</w:t>
      </w:r>
      <w:r>
        <w:rPr>
          <w:i/>
          <w:color w:val="231F20"/>
          <w:spacing w:val="-1"/>
          <w:sz w:val="20"/>
        </w:rPr>
        <w:t xml:space="preserve"> </w:t>
      </w:r>
      <w:r>
        <w:rPr>
          <w:i/>
          <w:color w:val="231F20"/>
          <w:spacing w:val="-2"/>
          <w:sz w:val="20"/>
        </w:rPr>
        <w:t>деятельность:</w:t>
      </w:r>
    </w:p>
    <w:p w:rsidR="00EE5371" w:rsidRDefault="00EE5371" w:rsidP="00EE5371">
      <w:pPr>
        <w:pStyle w:val="a3"/>
        <w:spacing w:before="6" w:line="249" w:lineRule="auto"/>
        <w:ind w:left="383" w:right="156" w:hanging="227"/>
      </w:pPr>
      <w:r>
        <w:rPr>
          <w:color w:val="231F20"/>
        </w:rPr>
        <w:t>—участвовать в совместной деятельности: договариваться о способе</w:t>
      </w:r>
      <w:r>
        <w:rPr>
          <w:color w:val="231F20"/>
          <w:spacing w:val="-16"/>
        </w:rPr>
        <w:t xml:space="preserve"> </w:t>
      </w:r>
      <w:r>
        <w:rPr>
          <w:color w:val="231F20"/>
        </w:rPr>
        <w:t>решения,</w:t>
      </w:r>
      <w:r>
        <w:rPr>
          <w:color w:val="231F20"/>
          <w:spacing w:val="-16"/>
        </w:rPr>
        <w:t xml:space="preserve"> </w:t>
      </w:r>
      <w:r>
        <w:rPr>
          <w:color w:val="231F20"/>
        </w:rPr>
        <w:t>распределять</w:t>
      </w:r>
      <w:r>
        <w:rPr>
          <w:color w:val="231F20"/>
          <w:spacing w:val="-16"/>
        </w:rPr>
        <w:t xml:space="preserve"> </w:t>
      </w:r>
      <w:r>
        <w:rPr>
          <w:color w:val="231F20"/>
        </w:rPr>
        <w:t>работу</w:t>
      </w:r>
      <w:r>
        <w:rPr>
          <w:color w:val="231F20"/>
          <w:spacing w:val="-16"/>
        </w:rPr>
        <w:t xml:space="preserve"> </w:t>
      </w:r>
      <w:r>
        <w:rPr>
          <w:color w:val="231F20"/>
        </w:rPr>
        <w:t>между</w:t>
      </w:r>
      <w:r>
        <w:rPr>
          <w:color w:val="231F20"/>
          <w:spacing w:val="-16"/>
        </w:rPr>
        <w:t xml:space="preserve"> </w:t>
      </w:r>
      <w:r>
        <w:rPr>
          <w:color w:val="231F20"/>
        </w:rPr>
        <w:t>членами</w:t>
      </w:r>
      <w:r>
        <w:rPr>
          <w:color w:val="231F20"/>
          <w:spacing w:val="-16"/>
        </w:rPr>
        <w:t xml:space="preserve"> </w:t>
      </w:r>
      <w:r>
        <w:rPr>
          <w:color w:val="231F20"/>
        </w:rPr>
        <w:t xml:space="preserve">груп- </w:t>
      </w:r>
      <w:r>
        <w:rPr>
          <w:color w:val="231F20"/>
          <w:spacing w:val="-2"/>
        </w:rPr>
        <w:t>пы</w:t>
      </w:r>
      <w:r>
        <w:rPr>
          <w:color w:val="231F20"/>
          <w:spacing w:val="-9"/>
        </w:rPr>
        <w:t xml:space="preserve"> </w:t>
      </w:r>
      <w:r>
        <w:rPr>
          <w:color w:val="231F20"/>
          <w:spacing w:val="-2"/>
        </w:rPr>
        <w:t>(например,</w:t>
      </w:r>
      <w:r>
        <w:rPr>
          <w:color w:val="231F20"/>
          <w:spacing w:val="-10"/>
        </w:rPr>
        <w:t xml:space="preserve"> </w:t>
      </w:r>
      <w:r>
        <w:rPr>
          <w:color w:val="231F20"/>
          <w:spacing w:val="-2"/>
        </w:rPr>
        <w:t>в</w:t>
      </w:r>
      <w:r>
        <w:rPr>
          <w:color w:val="231F20"/>
          <w:spacing w:val="-9"/>
        </w:rPr>
        <w:t xml:space="preserve"> </w:t>
      </w:r>
      <w:r>
        <w:rPr>
          <w:color w:val="231F20"/>
          <w:spacing w:val="-2"/>
        </w:rPr>
        <w:t>случае</w:t>
      </w:r>
      <w:r>
        <w:rPr>
          <w:color w:val="231F20"/>
          <w:spacing w:val="-10"/>
        </w:rPr>
        <w:t xml:space="preserve"> </w:t>
      </w:r>
      <w:r>
        <w:rPr>
          <w:color w:val="231F20"/>
          <w:spacing w:val="-2"/>
        </w:rPr>
        <w:t>решения</w:t>
      </w:r>
      <w:r>
        <w:rPr>
          <w:color w:val="231F20"/>
          <w:spacing w:val="-9"/>
        </w:rPr>
        <w:t xml:space="preserve"> </w:t>
      </w:r>
      <w:r>
        <w:rPr>
          <w:color w:val="231F20"/>
          <w:spacing w:val="-2"/>
        </w:rPr>
        <w:t>задач,</w:t>
      </w:r>
      <w:r>
        <w:rPr>
          <w:color w:val="231F20"/>
          <w:spacing w:val="-10"/>
        </w:rPr>
        <w:t xml:space="preserve"> </w:t>
      </w:r>
      <w:r>
        <w:rPr>
          <w:color w:val="231F20"/>
          <w:spacing w:val="-2"/>
        </w:rPr>
        <w:t>требующих</w:t>
      </w:r>
      <w:r>
        <w:rPr>
          <w:color w:val="231F20"/>
          <w:spacing w:val="-9"/>
        </w:rPr>
        <w:t xml:space="preserve"> </w:t>
      </w:r>
      <w:r>
        <w:rPr>
          <w:color w:val="231F20"/>
          <w:spacing w:val="-2"/>
        </w:rPr>
        <w:t xml:space="preserve">перебора </w:t>
      </w:r>
      <w:r>
        <w:rPr>
          <w:color w:val="231F20"/>
        </w:rPr>
        <w:t>большого количества вариантов), согласовывать мнения в ходе</w:t>
      </w:r>
      <w:r>
        <w:rPr>
          <w:color w:val="231F20"/>
          <w:spacing w:val="-2"/>
        </w:rPr>
        <w:t xml:space="preserve"> </w:t>
      </w:r>
      <w:r>
        <w:rPr>
          <w:color w:val="231F20"/>
        </w:rPr>
        <w:t>поиска</w:t>
      </w:r>
      <w:r>
        <w:rPr>
          <w:color w:val="231F20"/>
          <w:spacing w:val="-2"/>
        </w:rPr>
        <w:t xml:space="preserve"> </w:t>
      </w:r>
      <w:r>
        <w:rPr>
          <w:color w:val="231F20"/>
        </w:rPr>
        <w:t>доказательств,</w:t>
      </w:r>
      <w:r>
        <w:rPr>
          <w:color w:val="231F20"/>
          <w:spacing w:val="-2"/>
        </w:rPr>
        <w:t xml:space="preserve"> </w:t>
      </w:r>
      <w:r>
        <w:rPr>
          <w:color w:val="231F20"/>
        </w:rPr>
        <w:t>выбора</w:t>
      </w:r>
      <w:r>
        <w:rPr>
          <w:color w:val="231F20"/>
          <w:spacing w:val="-2"/>
        </w:rPr>
        <w:t xml:space="preserve"> </w:t>
      </w:r>
      <w:r>
        <w:rPr>
          <w:color w:val="231F20"/>
        </w:rPr>
        <w:t>рационального</w:t>
      </w:r>
      <w:r>
        <w:rPr>
          <w:color w:val="231F20"/>
          <w:spacing w:val="-2"/>
        </w:rPr>
        <w:t xml:space="preserve"> </w:t>
      </w:r>
      <w:r>
        <w:rPr>
          <w:color w:val="231F20"/>
        </w:rPr>
        <w:t>способа;</w:t>
      </w:r>
    </w:p>
    <w:p w:rsidR="00EE5371" w:rsidRDefault="00EE5371" w:rsidP="00EE5371">
      <w:pPr>
        <w:pStyle w:val="a3"/>
        <w:spacing w:line="249" w:lineRule="auto"/>
        <w:ind w:left="383" w:right="154" w:hanging="227"/>
      </w:pPr>
      <w:r>
        <w:rPr>
          <w:color w:val="231F20"/>
        </w:rPr>
        <w:t>—договариваться</w:t>
      </w:r>
      <w:r>
        <w:rPr>
          <w:color w:val="231F20"/>
          <w:spacing w:val="-16"/>
        </w:rPr>
        <w:t xml:space="preserve"> </w:t>
      </w:r>
      <w:r>
        <w:rPr>
          <w:color w:val="231F20"/>
        </w:rPr>
        <w:t>с</w:t>
      </w:r>
      <w:r>
        <w:rPr>
          <w:color w:val="231F20"/>
          <w:spacing w:val="-16"/>
        </w:rPr>
        <w:t xml:space="preserve"> </w:t>
      </w:r>
      <w:r>
        <w:rPr>
          <w:color w:val="231F20"/>
        </w:rPr>
        <w:t>одноклассниками</w:t>
      </w:r>
      <w:r>
        <w:rPr>
          <w:color w:val="231F20"/>
          <w:spacing w:val="-16"/>
        </w:rPr>
        <w:t xml:space="preserve"> </w:t>
      </w:r>
      <w:r>
        <w:rPr>
          <w:color w:val="231F20"/>
        </w:rPr>
        <w:t>в</w:t>
      </w:r>
      <w:r>
        <w:rPr>
          <w:color w:val="231F20"/>
          <w:spacing w:val="-16"/>
        </w:rPr>
        <w:t xml:space="preserve"> </w:t>
      </w:r>
      <w:r>
        <w:rPr>
          <w:color w:val="231F20"/>
        </w:rPr>
        <w:t>ходе</w:t>
      </w:r>
      <w:r>
        <w:rPr>
          <w:color w:val="231F20"/>
          <w:spacing w:val="-16"/>
        </w:rPr>
        <w:t xml:space="preserve"> </w:t>
      </w:r>
      <w:r>
        <w:rPr>
          <w:color w:val="231F20"/>
        </w:rPr>
        <w:t>организации</w:t>
      </w:r>
      <w:r>
        <w:rPr>
          <w:color w:val="231F20"/>
          <w:spacing w:val="-16"/>
        </w:rPr>
        <w:t xml:space="preserve"> </w:t>
      </w:r>
      <w:r>
        <w:rPr>
          <w:color w:val="231F20"/>
        </w:rPr>
        <w:t>про- ектной</w:t>
      </w:r>
      <w:r>
        <w:rPr>
          <w:color w:val="231F20"/>
          <w:spacing w:val="-12"/>
        </w:rPr>
        <w:t xml:space="preserve"> </w:t>
      </w:r>
      <w:r>
        <w:rPr>
          <w:color w:val="231F20"/>
        </w:rPr>
        <w:t>работы</w:t>
      </w:r>
      <w:r>
        <w:rPr>
          <w:color w:val="231F20"/>
          <w:spacing w:val="-12"/>
        </w:rPr>
        <w:t xml:space="preserve"> </w:t>
      </w:r>
      <w:r>
        <w:rPr>
          <w:color w:val="231F20"/>
        </w:rPr>
        <w:t>с</w:t>
      </w:r>
      <w:r>
        <w:rPr>
          <w:color w:val="231F20"/>
          <w:spacing w:val="-12"/>
        </w:rPr>
        <w:t xml:space="preserve"> </w:t>
      </w:r>
      <w:r>
        <w:rPr>
          <w:color w:val="231F20"/>
        </w:rPr>
        <w:t>величинами</w:t>
      </w:r>
      <w:r>
        <w:rPr>
          <w:color w:val="231F20"/>
          <w:spacing w:val="-12"/>
        </w:rPr>
        <w:t xml:space="preserve"> </w:t>
      </w:r>
      <w:r>
        <w:rPr>
          <w:color w:val="231F20"/>
        </w:rPr>
        <w:t>(составление</w:t>
      </w:r>
      <w:r>
        <w:rPr>
          <w:color w:val="231F20"/>
          <w:spacing w:val="-12"/>
        </w:rPr>
        <w:t xml:space="preserve"> </w:t>
      </w:r>
      <w:r>
        <w:rPr>
          <w:color w:val="231F20"/>
        </w:rPr>
        <w:t>расписания,</w:t>
      </w:r>
      <w:r>
        <w:rPr>
          <w:color w:val="231F20"/>
          <w:spacing w:val="-12"/>
        </w:rPr>
        <w:t xml:space="preserve"> </w:t>
      </w:r>
      <w:r>
        <w:rPr>
          <w:color w:val="231F20"/>
        </w:rPr>
        <w:t>под- счёт</w:t>
      </w:r>
      <w:r>
        <w:rPr>
          <w:color w:val="231F20"/>
          <w:spacing w:val="-8"/>
        </w:rPr>
        <w:t xml:space="preserve"> </w:t>
      </w:r>
      <w:r>
        <w:rPr>
          <w:color w:val="231F20"/>
        </w:rPr>
        <w:t>денег,</w:t>
      </w:r>
      <w:r>
        <w:rPr>
          <w:color w:val="231F20"/>
          <w:spacing w:val="-8"/>
        </w:rPr>
        <w:t xml:space="preserve"> </w:t>
      </w:r>
      <w:r>
        <w:rPr>
          <w:color w:val="231F20"/>
        </w:rPr>
        <w:t>оценка</w:t>
      </w:r>
      <w:r>
        <w:rPr>
          <w:color w:val="231F20"/>
          <w:spacing w:val="-8"/>
        </w:rPr>
        <w:t xml:space="preserve"> </w:t>
      </w:r>
      <w:r>
        <w:rPr>
          <w:color w:val="231F20"/>
        </w:rPr>
        <w:t>стоимости</w:t>
      </w:r>
      <w:r>
        <w:rPr>
          <w:color w:val="231F20"/>
          <w:spacing w:val="-8"/>
        </w:rPr>
        <w:t xml:space="preserve"> </w:t>
      </w:r>
      <w:r>
        <w:rPr>
          <w:color w:val="231F20"/>
        </w:rPr>
        <w:t>и</w:t>
      </w:r>
      <w:r>
        <w:rPr>
          <w:color w:val="231F20"/>
          <w:spacing w:val="-8"/>
        </w:rPr>
        <w:t xml:space="preserve"> </w:t>
      </w:r>
      <w:r>
        <w:rPr>
          <w:color w:val="231F20"/>
        </w:rPr>
        <w:t>веса</w:t>
      </w:r>
      <w:r>
        <w:rPr>
          <w:color w:val="231F20"/>
          <w:spacing w:val="-8"/>
        </w:rPr>
        <w:t xml:space="preserve"> </w:t>
      </w:r>
      <w:r>
        <w:rPr>
          <w:color w:val="231F20"/>
        </w:rPr>
        <w:t>покупки,</w:t>
      </w:r>
      <w:r>
        <w:rPr>
          <w:color w:val="231F20"/>
          <w:spacing w:val="-8"/>
        </w:rPr>
        <w:t xml:space="preserve"> </w:t>
      </w:r>
      <w:r>
        <w:rPr>
          <w:color w:val="231F20"/>
        </w:rPr>
        <w:t>рост</w:t>
      </w:r>
      <w:r>
        <w:rPr>
          <w:color w:val="231F20"/>
          <w:spacing w:val="-8"/>
        </w:rPr>
        <w:t xml:space="preserve"> </w:t>
      </w:r>
      <w:r>
        <w:rPr>
          <w:color w:val="231F20"/>
        </w:rPr>
        <w:t>и</w:t>
      </w:r>
      <w:r>
        <w:rPr>
          <w:color w:val="231F20"/>
          <w:spacing w:val="-8"/>
        </w:rPr>
        <w:t xml:space="preserve"> </w:t>
      </w:r>
      <w:r>
        <w:rPr>
          <w:color w:val="231F20"/>
        </w:rPr>
        <w:t>вес</w:t>
      </w:r>
      <w:r>
        <w:rPr>
          <w:color w:val="231F20"/>
          <w:spacing w:val="-8"/>
        </w:rPr>
        <w:t xml:space="preserve"> </w:t>
      </w:r>
      <w:r>
        <w:rPr>
          <w:color w:val="231F20"/>
        </w:rPr>
        <w:t xml:space="preserve">че- ловека, приближённая оценка расстояний и временных </w:t>
      </w:r>
      <w:r>
        <w:rPr>
          <w:color w:val="231F20"/>
          <w:w w:val="95"/>
        </w:rPr>
        <w:t xml:space="preserve">интервалов; взвешивание; измерение температуры воздуха и </w:t>
      </w:r>
      <w:r>
        <w:rPr>
          <w:color w:val="231F20"/>
        </w:rPr>
        <w:t>воды),</w:t>
      </w:r>
      <w:r>
        <w:rPr>
          <w:color w:val="231F20"/>
          <w:spacing w:val="-10"/>
        </w:rPr>
        <w:t xml:space="preserve"> </w:t>
      </w:r>
      <w:r>
        <w:rPr>
          <w:color w:val="231F20"/>
        </w:rPr>
        <w:t>геометрическими</w:t>
      </w:r>
      <w:r>
        <w:rPr>
          <w:color w:val="231F20"/>
          <w:spacing w:val="-10"/>
        </w:rPr>
        <w:t xml:space="preserve"> </w:t>
      </w:r>
      <w:r>
        <w:rPr>
          <w:color w:val="231F20"/>
        </w:rPr>
        <w:t>фигурами</w:t>
      </w:r>
      <w:r>
        <w:rPr>
          <w:color w:val="231F20"/>
          <w:spacing w:val="-10"/>
        </w:rPr>
        <w:t xml:space="preserve"> </w:t>
      </w:r>
      <w:r>
        <w:rPr>
          <w:color w:val="231F20"/>
        </w:rPr>
        <w:t>(выбор</w:t>
      </w:r>
      <w:r>
        <w:rPr>
          <w:color w:val="231F20"/>
          <w:spacing w:val="-10"/>
        </w:rPr>
        <w:t xml:space="preserve"> </w:t>
      </w:r>
      <w:r>
        <w:rPr>
          <w:color w:val="231F20"/>
        </w:rPr>
        <w:t>формы</w:t>
      </w:r>
      <w:r>
        <w:rPr>
          <w:color w:val="231F20"/>
          <w:spacing w:val="-10"/>
        </w:rPr>
        <w:t xml:space="preserve"> </w:t>
      </w:r>
      <w:r>
        <w:rPr>
          <w:color w:val="231F20"/>
        </w:rPr>
        <w:t>и</w:t>
      </w:r>
      <w:r>
        <w:rPr>
          <w:color w:val="231F20"/>
          <w:spacing w:val="-10"/>
        </w:rPr>
        <w:t xml:space="preserve"> </w:t>
      </w:r>
      <w:r>
        <w:rPr>
          <w:color w:val="231F20"/>
        </w:rPr>
        <w:t xml:space="preserve">деталей </w:t>
      </w:r>
      <w:r>
        <w:rPr>
          <w:color w:val="231F20"/>
          <w:w w:val="95"/>
        </w:rPr>
        <w:t xml:space="preserve">при конструировании, расчёт и разметка, прикидка и оценка </w:t>
      </w:r>
      <w:r>
        <w:rPr>
          <w:color w:val="231F20"/>
        </w:rPr>
        <w:t>конечного результата).</w:t>
      </w:r>
    </w:p>
    <w:p w:rsidR="00EE5371" w:rsidRDefault="00EE5371" w:rsidP="00EE5371">
      <w:pPr>
        <w:spacing w:line="249" w:lineRule="auto"/>
        <w:sectPr w:rsidR="00EE5371">
          <w:pgSz w:w="7830" w:h="12020"/>
          <w:pgMar w:top="620" w:right="580" w:bottom="900" w:left="580" w:header="0" w:footer="709" w:gutter="0"/>
          <w:cols w:space="720"/>
        </w:sectPr>
      </w:pPr>
    </w:p>
    <w:p w:rsidR="00EE5371" w:rsidRDefault="00224EB2" w:rsidP="00EE5371">
      <w:pPr>
        <w:pStyle w:val="11"/>
        <w:spacing w:before="122" w:line="199" w:lineRule="auto"/>
      </w:pPr>
      <w:r>
        <w:pict>
          <v:shape id="docshape121" o:spid="_x0000_s1267" style="position:absolute;left:0;text-align:left;margin-left:36.85pt;margin-top:45.1pt;width:317.5pt;height:.1pt;z-index:-15582208;mso-wrap-distance-left:0;mso-wrap-distance-right:0;mso-position-horizontal-relative:page" coordorigin="737,902" coordsize="6350,0" path="m737,902r6350,e" filled="f" strokecolor="#231f20" strokeweight=".5pt">
            <v:path arrowok="t"/>
            <w10:wrap type="topAndBottom" anchorx="page"/>
          </v:shape>
        </w:pict>
      </w:r>
      <w:r w:rsidR="00EE5371">
        <w:rPr>
          <w:color w:val="231F20"/>
          <w:w w:val="95"/>
        </w:rPr>
        <w:t>ПЛАНИРУЕМЫЕ</w:t>
      </w:r>
      <w:r w:rsidR="00EE5371">
        <w:rPr>
          <w:color w:val="231F20"/>
          <w:spacing w:val="40"/>
        </w:rPr>
        <w:t xml:space="preserve"> </w:t>
      </w:r>
      <w:r w:rsidR="00EE5371">
        <w:rPr>
          <w:color w:val="231F20"/>
          <w:w w:val="95"/>
        </w:rPr>
        <w:t>РЕЗУЛЬТАТЫ</w:t>
      </w:r>
      <w:r w:rsidR="00EE5371">
        <w:rPr>
          <w:color w:val="231F20"/>
          <w:spacing w:val="40"/>
        </w:rPr>
        <w:t xml:space="preserve"> </w:t>
      </w:r>
      <w:r w:rsidR="00EE5371">
        <w:rPr>
          <w:color w:val="231F20"/>
          <w:w w:val="95"/>
        </w:rPr>
        <w:t>ОСВОЕНИЯ</w:t>
      </w:r>
      <w:r w:rsidR="00EE5371">
        <w:rPr>
          <w:color w:val="231F20"/>
          <w:spacing w:val="40"/>
        </w:rPr>
        <w:t xml:space="preserve"> </w:t>
      </w:r>
      <w:r w:rsidR="00EE5371">
        <w:rPr>
          <w:color w:val="231F20"/>
          <w:w w:val="95"/>
        </w:rPr>
        <w:t xml:space="preserve">ПРОГРАММЫ </w:t>
      </w:r>
      <w:r w:rsidR="00EE5371">
        <w:rPr>
          <w:color w:val="231F20"/>
        </w:rPr>
        <w:t>УЧЕБНОГО</w:t>
      </w:r>
      <w:r w:rsidR="00EE5371">
        <w:rPr>
          <w:color w:val="231F20"/>
          <w:spacing w:val="36"/>
        </w:rPr>
        <w:t xml:space="preserve"> </w:t>
      </w:r>
      <w:r w:rsidR="00EE5371">
        <w:rPr>
          <w:color w:val="231F20"/>
        </w:rPr>
        <w:t>ПРЕДМЕТА</w:t>
      </w:r>
      <w:r w:rsidR="00EE5371">
        <w:rPr>
          <w:color w:val="231F20"/>
          <w:spacing w:val="35"/>
        </w:rPr>
        <w:t xml:space="preserve"> </w:t>
      </w:r>
      <w:r w:rsidR="00EE5371">
        <w:rPr>
          <w:color w:val="231F20"/>
        </w:rPr>
        <w:t>«МАТЕМАТИКА»</w:t>
      </w:r>
      <w:r w:rsidR="00EE5371">
        <w:rPr>
          <w:color w:val="231F20"/>
          <w:spacing w:val="35"/>
        </w:rPr>
        <w:t xml:space="preserve"> </w:t>
      </w:r>
      <w:r w:rsidR="00EE5371">
        <w:rPr>
          <w:color w:val="231F20"/>
        </w:rPr>
        <w:t>НА</w:t>
      </w:r>
      <w:r w:rsidR="00EE5371">
        <w:rPr>
          <w:color w:val="231F20"/>
          <w:spacing w:val="36"/>
        </w:rPr>
        <w:t xml:space="preserve"> </w:t>
      </w:r>
      <w:r w:rsidR="00EE5371">
        <w:rPr>
          <w:color w:val="231F20"/>
        </w:rPr>
        <w:t>УРОВНЕ НАЧАЛЬНОГО</w:t>
      </w:r>
      <w:r w:rsidR="00EE5371">
        <w:rPr>
          <w:color w:val="231F20"/>
          <w:spacing w:val="40"/>
        </w:rPr>
        <w:t xml:space="preserve"> </w:t>
      </w:r>
      <w:r w:rsidR="00EE5371">
        <w:rPr>
          <w:color w:val="231F20"/>
        </w:rPr>
        <w:t>ОБЩЕГО</w:t>
      </w:r>
      <w:r w:rsidR="00EE5371">
        <w:rPr>
          <w:color w:val="231F20"/>
          <w:spacing w:val="40"/>
        </w:rPr>
        <w:t xml:space="preserve"> </w:t>
      </w:r>
      <w:r w:rsidR="00EE5371">
        <w:rPr>
          <w:color w:val="231F20"/>
        </w:rPr>
        <w:t>ОБРАЗОВАНИЯ</w:t>
      </w:r>
    </w:p>
    <w:p w:rsidR="00EE5371" w:rsidRDefault="00EE5371" w:rsidP="00EE5371">
      <w:pPr>
        <w:pStyle w:val="a3"/>
        <w:spacing w:before="184" w:line="247" w:lineRule="auto"/>
        <w:ind w:right="154"/>
      </w:pPr>
      <w:r>
        <w:rPr>
          <w:color w:val="231F20"/>
        </w:rPr>
        <w:t>Младший</w:t>
      </w:r>
      <w:r>
        <w:rPr>
          <w:color w:val="231F20"/>
          <w:spacing w:val="-16"/>
        </w:rPr>
        <w:t xml:space="preserve"> </w:t>
      </w:r>
      <w:r>
        <w:rPr>
          <w:color w:val="231F20"/>
        </w:rPr>
        <w:t>школьник</w:t>
      </w:r>
      <w:r>
        <w:rPr>
          <w:color w:val="231F20"/>
          <w:spacing w:val="-16"/>
        </w:rPr>
        <w:t xml:space="preserve"> </w:t>
      </w:r>
      <w:r>
        <w:rPr>
          <w:color w:val="231F20"/>
        </w:rPr>
        <w:t>достигает</w:t>
      </w:r>
      <w:r>
        <w:rPr>
          <w:color w:val="231F20"/>
          <w:spacing w:val="-16"/>
        </w:rPr>
        <w:t xml:space="preserve"> </w:t>
      </w:r>
      <w:r>
        <w:rPr>
          <w:color w:val="231F20"/>
        </w:rPr>
        <w:t>планируемых</w:t>
      </w:r>
      <w:r>
        <w:rPr>
          <w:color w:val="231F20"/>
          <w:spacing w:val="-16"/>
        </w:rPr>
        <w:t xml:space="preserve"> </w:t>
      </w:r>
      <w:r>
        <w:rPr>
          <w:color w:val="231F20"/>
        </w:rPr>
        <w:t>результатов</w:t>
      </w:r>
      <w:r>
        <w:rPr>
          <w:color w:val="231F20"/>
          <w:spacing w:val="-16"/>
        </w:rPr>
        <w:t xml:space="preserve"> </w:t>
      </w:r>
      <w:r>
        <w:rPr>
          <w:color w:val="231F20"/>
        </w:rPr>
        <w:t>об- учения</w:t>
      </w:r>
      <w:r>
        <w:rPr>
          <w:color w:val="231F20"/>
          <w:spacing w:val="-3"/>
        </w:rPr>
        <w:t xml:space="preserve"> </w:t>
      </w:r>
      <w:r>
        <w:rPr>
          <w:color w:val="231F20"/>
        </w:rPr>
        <w:t>в</w:t>
      </w:r>
      <w:r>
        <w:rPr>
          <w:color w:val="231F20"/>
          <w:spacing w:val="-3"/>
        </w:rPr>
        <w:t xml:space="preserve"> </w:t>
      </w:r>
      <w:r>
        <w:rPr>
          <w:color w:val="231F20"/>
        </w:rPr>
        <w:t>соответствии</w:t>
      </w:r>
      <w:r>
        <w:rPr>
          <w:color w:val="231F20"/>
          <w:spacing w:val="-3"/>
        </w:rPr>
        <w:t xml:space="preserve"> </w:t>
      </w:r>
      <w:r>
        <w:rPr>
          <w:color w:val="231F20"/>
        </w:rPr>
        <w:t>со</w:t>
      </w:r>
      <w:r>
        <w:rPr>
          <w:color w:val="231F20"/>
          <w:spacing w:val="-3"/>
        </w:rPr>
        <w:t xml:space="preserve"> </w:t>
      </w:r>
      <w:r>
        <w:rPr>
          <w:color w:val="231F20"/>
        </w:rPr>
        <w:t>своими</w:t>
      </w:r>
      <w:r>
        <w:rPr>
          <w:color w:val="231F20"/>
          <w:spacing w:val="-3"/>
        </w:rPr>
        <w:t xml:space="preserve"> </w:t>
      </w:r>
      <w:r>
        <w:rPr>
          <w:color w:val="231F20"/>
        </w:rPr>
        <w:t>возможностями</w:t>
      </w:r>
      <w:r>
        <w:rPr>
          <w:color w:val="231F20"/>
          <w:spacing w:val="-3"/>
        </w:rPr>
        <w:t xml:space="preserve"> </w:t>
      </w:r>
      <w:r>
        <w:rPr>
          <w:color w:val="231F20"/>
        </w:rPr>
        <w:t>и</w:t>
      </w:r>
      <w:r>
        <w:rPr>
          <w:color w:val="231F20"/>
          <w:spacing w:val="-3"/>
        </w:rPr>
        <w:t xml:space="preserve"> </w:t>
      </w:r>
      <w:r>
        <w:rPr>
          <w:color w:val="231F20"/>
        </w:rPr>
        <w:t>способно- стями.</w:t>
      </w:r>
      <w:r>
        <w:rPr>
          <w:color w:val="231F20"/>
          <w:spacing w:val="-16"/>
        </w:rPr>
        <w:t xml:space="preserve"> </w:t>
      </w:r>
      <w:r>
        <w:rPr>
          <w:color w:val="231F20"/>
        </w:rPr>
        <w:t>На</w:t>
      </w:r>
      <w:r>
        <w:rPr>
          <w:color w:val="231F20"/>
          <w:spacing w:val="-16"/>
        </w:rPr>
        <w:t xml:space="preserve"> </w:t>
      </w:r>
      <w:r>
        <w:rPr>
          <w:color w:val="231F20"/>
        </w:rPr>
        <w:t>его</w:t>
      </w:r>
      <w:r>
        <w:rPr>
          <w:color w:val="231F20"/>
          <w:spacing w:val="-16"/>
        </w:rPr>
        <w:t xml:space="preserve"> </w:t>
      </w:r>
      <w:r>
        <w:rPr>
          <w:color w:val="231F20"/>
        </w:rPr>
        <w:t>успешность</w:t>
      </w:r>
      <w:r>
        <w:rPr>
          <w:color w:val="231F20"/>
          <w:spacing w:val="-16"/>
        </w:rPr>
        <w:t xml:space="preserve"> </w:t>
      </w:r>
      <w:r>
        <w:rPr>
          <w:color w:val="231F20"/>
        </w:rPr>
        <w:t>оказывают</w:t>
      </w:r>
      <w:r>
        <w:rPr>
          <w:color w:val="231F20"/>
          <w:spacing w:val="-16"/>
        </w:rPr>
        <w:t xml:space="preserve"> </w:t>
      </w:r>
      <w:r>
        <w:rPr>
          <w:color w:val="231F20"/>
        </w:rPr>
        <w:t>влияние</w:t>
      </w:r>
      <w:r>
        <w:rPr>
          <w:color w:val="231F20"/>
          <w:spacing w:val="-16"/>
        </w:rPr>
        <w:t xml:space="preserve"> </w:t>
      </w:r>
      <w:r>
        <w:rPr>
          <w:color w:val="231F20"/>
        </w:rPr>
        <w:t>темп</w:t>
      </w:r>
      <w:r>
        <w:rPr>
          <w:color w:val="231F20"/>
          <w:spacing w:val="-16"/>
        </w:rPr>
        <w:t xml:space="preserve"> </w:t>
      </w:r>
      <w:r>
        <w:rPr>
          <w:color w:val="231F20"/>
        </w:rPr>
        <w:t>деятельно- сти ребенка, скорость психического созревания, особенности формирования</w:t>
      </w:r>
      <w:r>
        <w:rPr>
          <w:color w:val="231F20"/>
          <w:spacing w:val="-16"/>
        </w:rPr>
        <w:t xml:space="preserve"> </w:t>
      </w:r>
      <w:r>
        <w:rPr>
          <w:color w:val="231F20"/>
        </w:rPr>
        <w:t>учебной</w:t>
      </w:r>
      <w:r>
        <w:rPr>
          <w:color w:val="231F20"/>
          <w:spacing w:val="-16"/>
        </w:rPr>
        <w:t xml:space="preserve"> </w:t>
      </w:r>
      <w:r>
        <w:rPr>
          <w:color w:val="231F20"/>
        </w:rPr>
        <w:t>деятельности</w:t>
      </w:r>
      <w:r>
        <w:rPr>
          <w:color w:val="231F20"/>
          <w:spacing w:val="-16"/>
        </w:rPr>
        <w:t xml:space="preserve"> </w:t>
      </w:r>
      <w:r>
        <w:rPr>
          <w:color w:val="231F20"/>
        </w:rPr>
        <w:t>(способность</w:t>
      </w:r>
      <w:r>
        <w:rPr>
          <w:color w:val="231F20"/>
          <w:spacing w:val="-16"/>
        </w:rPr>
        <w:t xml:space="preserve"> </w:t>
      </w:r>
      <w:r>
        <w:rPr>
          <w:color w:val="231F20"/>
        </w:rPr>
        <w:t>к</w:t>
      </w:r>
      <w:r>
        <w:rPr>
          <w:color w:val="231F20"/>
          <w:spacing w:val="-16"/>
        </w:rPr>
        <w:t xml:space="preserve"> </w:t>
      </w:r>
      <w:r>
        <w:rPr>
          <w:color w:val="231F20"/>
        </w:rPr>
        <w:t>целепола- ганию,</w:t>
      </w:r>
      <w:r>
        <w:rPr>
          <w:color w:val="231F20"/>
          <w:spacing w:val="40"/>
        </w:rPr>
        <w:t xml:space="preserve"> </w:t>
      </w:r>
      <w:r>
        <w:rPr>
          <w:color w:val="231F20"/>
        </w:rPr>
        <w:t>готовность</w:t>
      </w:r>
      <w:r>
        <w:rPr>
          <w:color w:val="231F20"/>
          <w:spacing w:val="40"/>
        </w:rPr>
        <w:t xml:space="preserve"> </w:t>
      </w:r>
      <w:r>
        <w:rPr>
          <w:color w:val="231F20"/>
        </w:rPr>
        <w:t>планировать</w:t>
      </w:r>
      <w:r>
        <w:rPr>
          <w:color w:val="231F20"/>
          <w:spacing w:val="40"/>
        </w:rPr>
        <w:t xml:space="preserve"> </w:t>
      </w:r>
      <w:r>
        <w:rPr>
          <w:color w:val="231F20"/>
        </w:rPr>
        <w:t>свою</w:t>
      </w:r>
      <w:r>
        <w:rPr>
          <w:color w:val="231F20"/>
          <w:spacing w:val="40"/>
        </w:rPr>
        <w:t xml:space="preserve"> </w:t>
      </w:r>
      <w:r>
        <w:rPr>
          <w:color w:val="231F20"/>
        </w:rPr>
        <w:t>работу,</w:t>
      </w:r>
      <w:r>
        <w:rPr>
          <w:color w:val="231F20"/>
          <w:spacing w:val="40"/>
        </w:rPr>
        <w:t xml:space="preserve"> </w:t>
      </w:r>
      <w:r>
        <w:rPr>
          <w:color w:val="231F20"/>
        </w:rPr>
        <w:t>самоконтроль и т. д.).</w:t>
      </w:r>
    </w:p>
    <w:p w:rsidR="00EE5371" w:rsidRDefault="00EE5371" w:rsidP="00EE5371">
      <w:pPr>
        <w:pStyle w:val="a3"/>
        <w:spacing w:before="7" w:line="247" w:lineRule="auto"/>
        <w:ind w:right="154"/>
      </w:pPr>
      <w:r>
        <w:rPr>
          <w:color w:val="231F20"/>
          <w:w w:val="95"/>
        </w:rPr>
        <w:t xml:space="preserve">Планируемые результаты освоения программы по математи- </w:t>
      </w:r>
      <w:r>
        <w:rPr>
          <w:color w:val="231F20"/>
        </w:rPr>
        <w:t>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 ностных</w:t>
      </w:r>
      <w:r>
        <w:rPr>
          <w:color w:val="231F20"/>
          <w:spacing w:val="-8"/>
        </w:rPr>
        <w:t xml:space="preserve"> </w:t>
      </w:r>
      <w:r>
        <w:rPr>
          <w:color w:val="231F20"/>
        </w:rPr>
        <w:t>качеств</w:t>
      </w:r>
      <w:r>
        <w:rPr>
          <w:color w:val="231F20"/>
          <w:spacing w:val="-8"/>
        </w:rPr>
        <w:t xml:space="preserve"> </w:t>
      </w:r>
      <w:r>
        <w:rPr>
          <w:color w:val="231F20"/>
        </w:rPr>
        <w:t>и</w:t>
      </w:r>
      <w:r>
        <w:rPr>
          <w:color w:val="231F20"/>
          <w:spacing w:val="-8"/>
        </w:rPr>
        <w:t xml:space="preserve"> </w:t>
      </w:r>
      <w:r>
        <w:rPr>
          <w:color w:val="231F20"/>
        </w:rPr>
        <w:t>метапредметных</w:t>
      </w:r>
      <w:r>
        <w:rPr>
          <w:color w:val="231F20"/>
          <w:spacing w:val="-8"/>
        </w:rPr>
        <w:t xml:space="preserve"> </w:t>
      </w:r>
      <w:r>
        <w:rPr>
          <w:color w:val="231F20"/>
        </w:rPr>
        <w:t>действий</w:t>
      </w:r>
      <w:r>
        <w:rPr>
          <w:color w:val="231F20"/>
          <w:spacing w:val="-8"/>
        </w:rPr>
        <w:t xml:space="preserve"> </w:t>
      </w:r>
      <w:r>
        <w:rPr>
          <w:color w:val="231F20"/>
        </w:rPr>
        <w:t>и</w:t>
      </w:r>
      <w:r>
        <w:rPr>
          <w:color w:val="231F20"/>
          <w:spacing w:val="-8"/>
        </w:rPr>
        <w:t xml:space="preserve"> </w:t>
      </w:r>
      <w:r>
        <w:rPr>
          <w:color w:val="231F20"/>
        </w:rPr>
        <w:t>умений,</w:t>
      </w:r>
      <w:r>
        <w:rPr>
          <w:color w:val="231F20"/>
          <w:spacing w:val="-8"/>
        </w:rPr>
        <w:t xml:space="preserve"> </w:t>
      </w:r>
      <w:r>
        <w:rPr>
          <w:color w:val="231F20"/>
        </w:rPr>
        <w:t xml:space="preserve">кото- </w:t>
      </w:r>
      <w:r>
        <w:rPr>
          <w:color w:val="231F20"/>
          <w:w w:val="95"/>
        </w:rPr>
        <w:t>рые могут быть достигнуты на этом этапе обучения. Тем самым подчеркивается, что становление личностных новообразований</w:t>
      </w:r>
      <w:r>
        <w:rPr>
          <w:color w:val="231F20"/>
          <w:spacing w:val="40"/>
        </w:rPr>
        <w:t xml:space="preserve"> </w:t>
      </w:r>
      <w:r>
        <w:rPr>
          <w:color w:val="231F20"/>
        </w:rPr>
        <w:t>и</w:t>
      </w:r>
      <w:r>
        <w:rPr>
          <w:color w:val="231F20"/>
          <w:spacing w:val="-9"/>
        </w:rPr>
        <w:t xml:space="preserve"> </w:t>
      </w:r>
      <w:r>
        <w:rPr>
          <w:color w:val="231F20"/>
        </w:rPr>
        <w:t>универсальных</w:t>
      </w:r>
      <w:r>
        <w:rPr>
          <w:color w:val="231F20"/>
          <w:spacing w:val="-9"/>
        </w:rPr>
        <w:t xml:space="preserve"> </w:t>
      </w:r>
      <w:r>
        <w:rPr>
          <w:color w:val="231F20"/>
        </w:rPr>
        <w:t>учебных</w:t>
      </w:r>
      <w:r>
        <w:rPr>
          <w:color w:val="231F20"/>
          <w:spacing w:val="-9"/>
        </w:rPr>
        <w:t xml:space="preserve"> </w:t>
      </w:r>
      <w:r>
        <w:rPr>
          <w:color w:val="231F20"/>
        </w:rPr>
        <w:t>действий</w:t>
      </w:r>
      <w:r>
        <w:rPr>
          <w:color w:val="231F20"/>
          <w:spacing w:val="-9"/>
        </w:rPr>
        <w:t xml:space="preserve"> </w:t>
      </w:r>
      <w:r>
        <w:rPr>
          <w:color w:val="231F20"/>
        </w:rPr>
        <w:t>осуществляется</w:t>
      </w:r>
      <w:r>
        <w:rPr>
          <w:color w:val="231F20"/>
          <w:spacing w:val="-9"/>
        </w:rPr>
        <w:t xml:space="preserve"> </w:t>
      </w:r>
      <w:r>
        <w:rPr>
          <w:color w:val="231F20"/>
        </w:rPr>
        <w:t>средства- ми математического содержания курса.</w:t>
      </w:r>
    </w:p>
    <w:p w:rsidR="00EE5371" w:rsidRDefault="00EE5371" w:rsidP="00EE5371">
      <w:pPr>
        <w:pStyle w:val="31"/>
        <w:spacing w:before="171"/>
      </w:pPr>
      <w:r>
        <w:rPr>
          <w:color w:val="231F20"/>
          <w:w w:val="90"/>
        </w:rPr>
        <w:t>ЛИЧНОСТНЫЕ</w:t>
      </w:r>
      <w:r>
        <w:rPr>
          <w:color w:val="231F20"/>
          <w:spacing w:val="26"/>
        </w:rPr>
        <w:t xml:space="preserve"> </w:t>
      </w:r>
      <w:r>
        <w:rPr>
          <w:color w:val="231F20"/>
          <w:spacing w:val="-2"/>
        </w:rPr>
        <w:t>РЕЗУЛЬТАТЫ</w:t>
      </w:r>
    </w:p>
    <w:p w:rsidR="00EE5371" w:rsidRDefault="00EE5371" w:rsidP="00EE5371">
      <w:pPr>
        <w:pStyle w:val="a3"/>
        <w:spacing w:before="65" w:line="247" w:lineRule="auto"/>
        <w:ind w:right="154"/>
      </w:pPr>
      <w:r>
        <w:rPr>
          <w:color w:val="231F20"/>
        </w:rPr>
        <w:t>В результате изучения предмета «Математика» в начальной школе у обучающегося будут сформированы следующие лич- ностные результаты:</w:t>
      </w:r>
    </w:p>
    <w:p w:rsidR="00EE5371" w:rsidRDefault="00EE5371" w:rsidP="00EE5371">
      <w:pPr>
        <w:pStyle w:val="a3"/>
        <w:spacing w:before="3" w:line="247" w:lineRule="auto"/>
        <w:ind w:left="383" w:hanging="227"/>
      </w:pPr>
      <w:r>
        <w:rPr>
          <w:color w:val="231F20"/>
          <w:w w:val="95"/>
        </w:rPr>
        <w:t xml:space="preserve">—осознавать необходимость изучения математики для адапта- </w:t>
      </w:r>
      <w:r>
        <w:rPr>
          <w:color w:val="231F20"/>
        </w:rPr>
        <w:t>ции</w:t>
      </w:r>
      <w:r>
        <w:rPr>
          <w:color w:val="231F20"/>
          <w:spacing w:val="-14"/>
        </w:rPr>
        <w:t xml:space="preserve"> </w:t>
      </w:r>
      <w:r>
        <w:rPr>
          <w:color w:val="231F20"/>
        </w:rPr>
        <w:t>к</w:t>
      </w:r>
      <w:r>
        <w:rPr>
          <w:color w:val="231F20"/>
          <w:spacing w:val="-14"/>
        </w:rPr>
        <w:t xml:space="preserve"> </w:t>
      </w:r>
      <w:r>
        <w:rPr>
          <w:color w:val="231F20"/>
        </w:rPr>
        <w:t>жизненным</w:t>
      </w:r>
      <w:r>
        <w:rPr>
          <w:color w:val="231F20"/>
          <w:spacing w:val="-14"/>
        </w:rPr>
        <w:t xml:space="preserve"> </w:t>
      </w:r>
      <w:r>
        <w:rPr>
          <w:color w:val="231F20"/>
        </w:rPr>
        <w:t>ситуациям,</w:t>
      </w:r>
      <w:r>
        <w:rPr>
          <w:color w:val="231F20"/>
          <w:spacing w:val="-14"/>
        </w:rPr>
        <w:t xml:space="preserve"> </w:t>
      </w:r>
      <w:r>
        <w:rPr>
          <w:color w:val="231F20"/>
        </w:rPr>
        <w:t>для</w:t>
      </w:r>
      <w:r>
        <w:rPr>
          <w:color w:val="231F20"/>
          <w:spacing w:val="-14"/>
        </w:rPr>
        <w:t xml:space="preserve"> </w:t>
      </w:r>
      <w:r>
        <w:rPr>
          <w:color w:val="231F20"/>
        </w:rPr>
        <w:t>развития</w:t>
      </w:r>
      <w:r>
        <w:rPr>
          <w:color w:val="231F20"/>
          <w:spacing w:val="-14"/>
        </w:rPr>
        <w:t xml:space="preserve"> </w:t>
      </w:r>
      <w:r>
        <w:rPr>
          <w:color w:val="231F20"/>
        </w:rPr>
        <w:t>общей</w:t>
      </w:r>
      <w:r>
        <w:rPr>
          <w:color w:val="231F20"/>
          <w:spacing w:val="-14"/>
        </w:rPr>
        <w:t xml:space="preserve"> </w:t>
      </w:r>
      <w:r>
        <w:rPr>
          <w:color w:val="231F20"/>
        </w:rPr>
        <w:t>культуры человека; развития способности мыслить, рассуждать, вы- двигать предположения и доказывать или опровергать их;</w:t>
      </w:r>
    </w:p>
    <w:p w:rsidR="00EE5371" w:rsidRDefault="00EE5371" w:rsidP="00EE5371">
      <w:pPr>
        <w:pStyle w:val="a3"/>
        <w:spacing w:before="4" w:line="247" w:lineRule="auto"/>
        <w:ind w:left="383" w:hanging="227"/>
      </w:pPr>
      <w:r>
        <w:rPr>
          <w:color w:val="231F20"/>
          <w:spacing w:val="-2"/>
        </w:rPr>
        <w:t xml:space="preserve">—применять правила совместной деятельности со сверстника- </w:t>
      </w:r>
      <w:r>
        <w:rPr>
          <w:color w:val="231F20"/>
          <w:w w:val="95"/>
        </w:rPr>
        <w:t xml:space="preserve">ми, проявлять способность договариваться, лидировать, сле- довать указаниям, осознавать личную ответственность и объ- </w:t>
      </w:r>
      <w:r>
        <w:rPr>
          <w:color w:val="231F20"/>
        </w:rPr>
        <w:t>ективно оценивать свой вклад в общий результат;</w:t>
      </w:r>
    </w:p>
    <w:p w:rsidR="00EE5371" w:rsidRDefault="00EE5371" w:rsidP="00EE5371">
      <w:pPr>
        <w:pStyle w:val="a3"/>
        <w:spacing w:before="4" w:line="247" w:lineRule="auto"/>
        <w:ind w:left="383" w:hanging="227"/>
      </w:pPr>
      <w:r>
        <w:rPr>
          <w:color w:val="231F20"/>
          <w:spacing w:val="-2"/>
        </w:rPr>
        <w:t>—осваивать</w:t>
      </w:r>
      <w:r>
        <w:rPr>
          <w:color w:val="231F20"/>
          <w:spacing w:val="-6"/>
        </w:rPr>
        <w:t xml:space="preserve"> </w:t>
      </w:r>
      <w:r>
        <w:rPr>
          <w:color w:val="231F20"/>
          <w:spacing w:val="-2"/>
        </w:rPr>
        <w:t>навыки</w:t>
      </w:r>
      <w:r>
        <w:rPr>
          <w:color w:val="231F20"/>
          <w:spacing w:val="-6"/>
        </w:rPr>
        <w:t xml:space="preserve"> </w:t>
      </w:r>
      <w:r>
        <w:rPr>
          <w:color w:val="231F20"/>
          <w:spacing w:val="-2"/>
        </w:rPr>
        <w:t>организации</w:t>
      </w:r>
      <w:r>
        <w:rPr>
          <w:color w:val="231F20"/>
          <w:spacing w:val="-6"/>
        </w:rPr>
        <w:t xml:space="preserve"> </w:t>
      </w:r>
      <w:r>
        <w:rPr>
          <w:color w:val="231F20"/>
          <w:spacing w:val="-2"/>
        </w:rPr>
        <w:t>безопасного</w:t>
      </w:r>
      <w:r>
        <w:rPr>
          <w:color w:val="231F20"/>
          <w:spacing w:val="-6"/>
        </w:rPr>
        <w:t xml:space="preserve"> </w:t>
      </w:r>
      <w:r>
        <w:rPr>
          <w:color w:val="231F20"/>
          <w:spacing w:val="-2"/>
        </w:rPr>
        <w:t>поведения</w:t>
      </w:r>
      <w:r>
        <w:rPr>
          <w:color w:val="231F20"/>
          <w:spacing w:val="-6"/>
        </w:rPr>
        <w:t xml:space="preserve"> </w:t>
      </w:r>
      <w:r>
        <w:rPr>
          <w:color w:val="231F20"/>
          <w:spacing w:val="-2"/>
        </w:rPr>
        <w:t>в</w:t>
      </w:r>
      <w:r>
        <w:rPr>
          <w:color w:val="231F20"/>
          <w:spacing w:val="-6"/>
        </w:rPr>
        <w:t xml:space="preserve"> </w:t>
      </w:r>
      <w:r>
        <w:rPr>
          <w:color w:val="231F20"/>
          <w:spacing w:val="-2"/>
        </w:rPr>
        <w:t xml:space="preserve">ин- </w:t>
      </w:r>
      <w:r>
        <w:rPr>
          <w:color w:val="231F20"/>
        </w:rPr>
        <w:t>формационной среде;</w:t>
      </w:r>
    </w:p>
    <w:p w:rsidR="00EE5371" w:rsidRDefault="00EE5371" w:rsidP="00EE5371">
      <w:pPr>
        <w:pStyle w:val="a3"/>
        <w:spacing w:before="2" w:line="247" w:lineRule="auto"/>
        <w:ind w:left="383" w:hanging="227"/>
      </w:pPr>
      <w:r>
        <w:rPr>
          <w:color w:val="231F20"/>
        </w:rPr>
        <w:t>—применять математику для решения практических задач в повседневной</w:t>
      </w:r>
      <w:r>
        <w:rPr>
          <w:color w:val="231F20"/>
          <w:spacing w:val="-10"/>
        </w:rPr>
        <w:t xml:space="preserve"> </w:t>
      </w:r>
      <w:r>
        <w:rPr>
          <w:color w:val="231F20"/>
        </w:rPr>
        <w:t>жизни,</w:t>
      </w:r>
      <w:r>
        <w:rPr>
          <w:color w:val="231F20"/>
          <w:spacing w:val="-10"/>
        </w:rPr>
        <w:t xml:space="preserve"> </w:t>
      </w:r>
      <w:r>
        <w:rPr>
          <w:color w:val="231F20"/>
        </w:rPr>
        <w:t>в</w:t>
      </w:r>
      <w:r>
        <w:rPr>
          <w:color w:val="231F20"/>
          <w:spacing w:val="-10"/>
        </w:rPr>
        <w:t xml:space="preserve"> </w:t>
      </w:r>
      <w:r>
        <w:rPr>
          <w:color w:val="231F20"/>
        </w:rPr>
        <w:t>том</w:t>
      </w:r>
      <w:r>
        <w:rPr>
          <w:color w:val="231F20"/>
          <w:spacing w:val="-10"/>
        </w:rPr>
        <w:t xml:space="preserve"> </w:t>
      </w:r>
      <w:r>
        <w:rPr>
          <w:color w:val="231F20"/>
        </w:rPr>
        <w:t>числе</w:t>
      </w:r>
      <w:r>
        <w:rPr>
          <w:color w:val="231F20"/>
          <w:spacing w:val="-10"/>
        </w:rPr>
        <w:t xml:space="preserve"> </w:t>
      </w:r>
      <w:r>
        <w:rPr>
          <w:color w:val="231F20"/>
        </w:rPr>
        <w:t>при</w:t>
      </w:r>
      <w:r>
        <w:rPr>
          <w:color w:val="231F20"/>
          <w:spacing w:val="-10"/>
        </w:rPr>
        <w:t xml:space="preserve"> </w:t>
      </w:r>
      <w:r>
        <w:rPr>
          <w:color w:val="231F20"/>
        </w:rPr>
        <w:t>оказании</w:t>
      </w:r>
      <w:r>
        <w:rPr>
          <w:color w:val="231F20"/>
          <w:spacing w:val="-10"/>
        </w:rPr>
        <w:t xml:space="preserve"> </w:t>
      </w:r>
      <w:r>
        <w:rPr>
          <w:color w:val="231F20"/>
        </w:rPr>
        <w:t>помощи</w:t>
      </w:r>
      <w:r>
        <w:rPr>
          <w:color w:val="231F20"/>
          <w:spacing w:val="-10"/>
        </w:rPr>
        <w:t xml:space="preserve"> </w:t>
      </w:r>
      <w:r>
        <w:rPr>
          <w:color w:val="231F20"/>
        </w:rPr>
        <w:t>од- ноклассникам,</w:t>
      </w:r>
      <w:r>
        <w:rPr>
          <w:color w:val="231F20"/>
          <w:spacing w:val="-12"/>
        </w:rPr>
        <w:t xml:space="preserve"> </w:t>
      </w:r>
      <w:r>
        <w:rPr>
          <w:color w:val="231F20"/>
        </w:rPr>
        <w:t>детям</w:t>
      </w:r>
      <w:r>
        <w:rPr>
          <w:color w:val="231F20"/>
          <w:spacing w:val="-12"/>
        </w:rPr>
        <w:t xml:space="preserve"> </w:t>
      </w:r>
      <w:r>
        <w:rPr>
          <w:color w:val="231F20"/>
        </w:rPr>
        <w:t>младшего</w:t>
      </w:r>
      <w:r>
        <w:rPr>
          <w:color w:val="231F20"/>
          <w:spacing w:val="-12"/>
        </w:rPr>
        <w:t xml:space="preserve"> </w:t>
      </w:r>
      <w:r>
        <w:rPr>
          <w:color w:val="231F20"/>
        </w:rPr>
        <w:t>возраста,</w:t>
      </w:r>
      <w:r>
        <w:rPr>
          <w:color w:val="231F20"/>
          <w:spacing w:val="-12"/>
        </w:rPr>
        <w:t xml:space="preserve"> </w:t>
      </w:r>
      <w:r>
        <w:rPr>
          <w:color w:val="231F20"/>
        </w:rPr>
        <w:t>взрослым</w:t>
      </w:r>
      <w:r>
        <w:rPr>
          <w:color w:val="231F20"/>
          <w:spacing w:val="-12"/>
        </w:rPr>
        <w:t xml:space="preserve"> </w:t>
      </w:r>
      <w:r>
        <w:rPr>
          <w:color w:val="231F20"/>
        </w:rPr>
        <w:t>и</w:t>
      </w:r>
      <w:r>
        <w:rPr>
          <w:color w:val="231F20"/>
          <w:spacing w:val="-12"/>
        </w:rPr>
        <w:t xml:space="preserve"> </w:t>
      </w:r>
      <w:r>
        <w:rPr>
          <w:color w:val="231F20"/>
        </w:rPr>
        <w:t>пожи- лым людям;</w:t>
      </w:r>
    </w:p>
    <w:p w:rsidR="00EE5371" w:rsidRDefault="00EE5371" w:rsidP="00EE5371">
      <w:pPr>
        <w:pStyle w:val="a3"/>
        <w:spacing w:before="4" w:line="247" w:lineRule="auto"/>
        <w:ind w:left="383" w:right="154" w:hanging="227"/>
      </w:pPr>
      <w:r>
        <w:rPr>
          <w:color w:val="231F20"/>
        </w:rPr>
        <w:t>—работать</w:t>
      </w:r>
      <w:r>
        <w:rPr>
          <w:color w:val="231F20"/>
          <w:spacing w:val="-1"/>
        </w:rPr>
        <w:t xml:space="preserve"> </w:t>
      </w:r>
      <w:r>
        <w:rPr>
          <w:color w:val="231F20"/>
        </w:rPr>
        <w:t>в</w:t>
      </w:r>
      <w:r>
        <w:rPr>
          <w:color w:val="231F20"/>
          <w:spacing w:val="-1"/>
        </w:rPr>
        <w:t xml:space="preserve"> </w:t>
      </w:r>
      <w:r>
        <w:rPr>
          <w:color w:val="231F20"/>
        </w:rPr>
        <w:t>ситуациях,</w:t>
      </w:r>
      <w:r>
        <w:rPr>
          <w:color w:val="231F20"/>
          <w:spacing w:val="-1"/>
        </w:rPr>
        <w:t xml:space="preserve"> </w:t>
      </w:r>
      <w:r>
        <w:rPr>
          <w:color w:val="231F20"/>
        </w:rPr>
        <w:t>расширяющих</w:t>
      </w:r>
      <w:r>
        <w:rPr>
          <w:color w:val="231F20"/>
          <w:spacing w:val="-1"/>
        </w:rPr>
        <w:t xml:space="preserve"> </w:t>
      </w:r>
      <w:r>
        <w:rPr>
          <w:color w:val="231F20"/>
        </w:rPr>
        <w:t>опыт</w:t>
      </w:r>
      <w:r>
        <w:rPr>
          <w:color w:val="231F20"/>
          <w:spacing w:val="-1"/>
        </w:rPr>
        <w:t xml:space="preserve"> </w:t>
      </w:r>
      <w:r>
        <w:rPr>
          <w:color w:val="231F20"/>
        </w:rPr>
        <w:t>применения</w:t>
      </w:r>
      <w:r>
        <w:rPr>
          <w:color w:val="231F20"/>
          <w:spacing w:val="-1"/>
        </w:rPr>
        <w:t xml:space="preserve"> </w:t>
      </w:r>
      <w:r>
        <w:rPr>
          <w:color w:val="231F20"/>
        </w:rPr>
        <w:t>ма- тематических отношений в реальной жизни, повышающих интерес</w:t>
      </w:r>
      <w:r>
        <w:rPr>
          <w:color w:val="231F20"/>
          <w:spacing w:val="-7"/>
        </w:rPr>
        <w:t xml:space="preserve"> </w:t>
      </w:r>
      <w:r>
        <w:rPr>
          <w:color w:val="231F20"/>
        </w:rPr>
        <w:t>к</w:t>
      </w:r>
      <w:r>
        <w:rPr>
          <w:color w:val="231F20"/>
          <w:spacing w:val="-7"/>
        </w:rPr>
        <w:t xml:space="preserve"> </w:t>
      </w:r>
      <w:r>
        <w:rPr>
          <w:color w:val="231F20"/>
        </w:rPr>
        <w:t>интеллектуальному</w:t>
      </w:r>
      <w:r>
        <w:rPr>
          <w:color w:val="231F20"/>
          <w:spacing w:val="-7"/>
        </w:rPr>
        <w:t xml:space="preserve"> </w:t>
      </w:r>
      <w:r>
        <w:rPr>
          <w:color w:val="231F20"/>
        </w:rPr>
        <w:t>труду</w:t>
      </w:r>
      <w:r>
        <w:rPr>
          <w:color w:val="231F20"/>
          <w:spacing w:val="-7"/>
        </w:rPr>
        <w:t xml:space="preserve"> </w:t>
      </w:r>
      <w:r>
        <w:rPr>
          <w:color w:val="231F20"/>
        </w:rPr>
        <w:t>и</w:t>
      </w:r>
      <w:r>
        <w:rPr>
          <w:color w:val="231F20"/>
          <w:spacing w:val="-7"/>
        </w:rPr>
        <w:t xml:space="preserve"> </w:t>
      </w:r>
      <w:r>
        <w:rPr>
          <w:color w:val="231F20"/>
        </w:rPr>
        <w:t>уверенность</w:t>
      </w:r>
      <w:r>
        <w:rPr>
          <w:color w:val="231F20"/>
          <w:spacing w:val="-7"/>
        </w:rPr>
        <w:t xml:space="preserve"> </w:t>
      </w:r>
      <w:r>
        <w:rPr>
          <w:color w:val="231F20"/>
        </w:rPr>
        <w:t>своих</w:t>
      </w:r>
      <w:r>
        <w:rPr>
          <w:color w:val="231F20"/>
          <w:spacing w:val="-7"/>
        </w:rPr>
        <w:t xml:space="preserve"> </w:t>
      </w:r>
      <w:r>
        <w:rPr>
          <w:color w:val="231F20"/>
          <w:spacing w:val="-5"/>
        </w:rPr>
        <w:t>си-</w:t>
      </w:r>
    </w:p>
    <w:p w:rsidR="00EE5371" w:rsidRDefault="00EE5371" w:rsidP="00EE5371">
      <w:pPr>
        <w:spacing w:line="247" w:lineRule="auto"/>
        <w:sectPr w:rsidR="00EE5371">
          <w:pgSz w:w="7830" w:h="12020"/>
          <w:pgMar w:top="580" w:right="580" w:bottom="900" w:left="580" w:header="0" w:footer="709" w:gutter="0"/>
          <w:cols w:space="720"/>
        </w:sectPr>
      </w:pPr>
    </w:p>
    <w:p w:rsidR="00EE5371" w:rsidRDefault="00EE5371" w:rsidP="00EE5371">
      <w:pPr>
        <w:pStyle w:val="a3"/>
        <w:spacing w:before="68" w:line="249" w:lineRule="auto"/>
        <w:ind w:left="383" w:firstLine="0"/>
      </w:pPr>
      <w:r>
        <w:rPr>
          <w:color w:val="231F20"/>
        </w:rPr>
        <w:t>лах</w:t>
      </w:r>
      <w:r>
        <w:rPr>
          <w:color w:val="231F20"/>
          <w:spacing w:val="-11"/>
        </w:rPr>
        <w:t xml:space="preserve"> </w:t>
      </w:r>
      <w:r>
        <w:rPr>
          <w:color w:val="231F20"/>
        </w:rPr>
        <w:t>при</w:t>
      </w:r>
      <w:r>
        <w:rPr>
          <w:color w:val="231F20"/>
          <w:spacing w:val="-11"/>
        </w:rPr>
        <w:t xml:space="preserve"> </w:t>
      </w:r>
      <w:r>
        <w:rPr>
          <w:color w:val="231F20"/>
        </w:rPr>
        <w:t>решении</w:t>
      </w:r>
      <w:r>
        <w:rPr>
          <w:color w:val="231F20"/>
          <w:spacing w:val="-11"/>
        </w:rPr>
        <w:t xml:space="preserve"> </w:t>
      </w:r>
      <w:r>
        <w:rPr>
          <w:color w:val="231F20"/>
        </w:rPr>
        <w:t>поставленных</w:t>
      </w:r>
      <w:r>
        <w:rPr>
          <w:color w:val="231F20"/>
          <w:spacing w:val="-11"/>
        </w:rPr>
        <w:t xml:space="preserve"> </w:t>
      </w:r>
      <w:r>
        <w:rPr>
          <w:color w:val="231F20"/>
        </w:rPr>
        <w:t>задач,</w:t>
      </w:r>
      <w:r>
        <w:rPr>
          <w:color w:val="231F20"/>
          <w:spacing w:val="-11"/>
        </w:rPr>
        <w:t xml:space="preserve"> </w:t>
      </w:r>
      <w:r>
        <w:rPr>
          <w:color w:val="231F20"/>
        </w:rPr>
        <w:t>умение</w:t>
      </w:r>
      <w:r>
        <w:rPr>
          <w:color w:val="231F20"/>
          <w:spacing w:val="-11"/>
        </w:rPr>
        <w:t xml:space="preserve"> </w:t>
      </w:r>
      <w:r>
        <w:rPr>
          <w:color w:val="231F20"/>
        </w:rPr>
        <w:t xml:space="preserve">преодолевать </w:t>
      </w:r>
      <w:r>
        <w:rPr>
          <w:color w:val="231F20"/>
          <w:spacing w:val="-2"/>
        </w:rPr>
        <w:t>трудности;</w:t>
      </w:r>
    </w:p>
    <w:p w:rsidR="00EE5371" w:rsidRDefault="00EE5371" w:rsidP="00EE5371">
      <w:pPr>
        <w:pStyle w:val="a3"/>
        <w:spacing w:line="249" w:lineRule="auto"/>
        <w:ind w:left="383" w:hanging="227"/>
      </w:pPr>
      <w:r>
        <w:rPr>
          <w:color w:val="231F20"/>
        </w:rPr>
        <w:t>—оценивать</w:t>
      </w:r>
      <w:r>
        <w:rPr>
          <w:color w:val="231F20"/>
          <w:spacing w:val="-16"/>
        </w:rPr>
        <w:t xml:space="preserve"> </w:t>
      </w:r>
      <w:r>
        <w:rPr>
          <w:color w:val="231F20"/>
        </w:rPr>
        <w:t>практические</w:t>
      </w:r>
      <w:r>
        <w:rPr>
          <w:color w:val="231F20"/>
          <w:spacing w:val="-16"/>
        </w:rPr>
        <w:t xml:space="preserve"> </w:t>
      </w:r>
      <w:r>
        <w:rPr>
          <w:color w:val="231F20"/>
        </w:rPr>
        <w:t>и</w:t>
      </w:r>
      <w:r>
        <w:rPr>
          <w:color w:val="231F20"/>
          <w:spacing w:val="-16"/>
        </w:rPr>
        <w:t xml:space="preserve"> </w:t>
      </w:r>
      <w:r>
        <w:rPr>
          <w:color w:val="231F20"/>
        </w:rPr>
        <w:t>учебные</w:t>
      </w:r>
      <w:r>
        <w:rPr>
          <w:color w:val="231F20"/>
          <w:spacing w:val="-16"/>
        </w:rPr>
        <w:t xml:space="preserve"> </w:t>
      </w:r>
      <w:r>
        <w:rPr>
          <w:color w:val="231F20"/>
        </w:rPr>
        <w:t>ситуации</w:t>
      </w:r>
      <w:r>
        <w:rPr>
          <w:color w:val="231F20"/>
          <w:spacing w:val="-16"/>
        </w:rPr>
        <w:t xml:space="preserve"> </w:t>
      </w:r>
      <w:r>
        <w:rPr>
          <w:color w:val="231F20"/>
        </w:rPr>
        <w:t>с</w:t>
      </w:r>
      <w:r>
        <w:rPr>
          <w:color w:val="231F20"/>
          <w:spacing w:val="-16"/>
        </w:rPr>
        <w:t xml:space="preserve"> </w:t>
      </w:r>
      <w:r>
        <w:rPr>
          <w:color w:val="231F20"/>
        </w:rPr>
        <w:t>точки</w:t>
      </w:r>
      <w:r>
        <w:rPr>
          <w:color w:val="231F20"/>
          <w:spacing w:val="-16"/>
        </w:rPr>
        <w:t xml:space="preserve"> </w:t>
      </w:r>
      <w:r>
        <w:rPr>
          <w:color w:val="231F20"/>
        </w:rPr>
        <w:t>зрения возможности</w:t>
      </w:r>
      <w:r>
        <w:rPr>
          <w:color w:val="231F20"/>
          <w:spacing w:val="-9"/>
        </w:rPr>
        <w:t xml:space="preserve"> </w:t>
      </w:r>
      <w:r>
        <w:rPr>
          <w:color w:val="231F20"/>
        </w:rPr>
        <w:t>применения</w:t>
      </w:r>
      <w:r>
        <w:rPr>
          <w:color w:val="231F20"/>
          <w:spacing w:val="-9"/>
        </w:rPr>
        <w:t xml:space="preserve"> </w:t>
      </w:r>
      <w:r>
        <w:rPr>
          <w:color w:val="231F20"/>
        </w:rPr>
        <w:t>математики</w:t>
      </w:r>
      <w:r>
        <w:rPr>
          <w:color w:val="231F20"/>
          <w:spacing w:val="-9"/>
        </w:rPr>
        <w:t xml:space="preserve"> </w:t>
      </w:r>
      <w:r>
        <w:rPr>
          <w:color w:val="231F20"/>
        </w:rPr>
        <w:t>для</w:t>
      </w:r>
      <w:r>
        <w:rPr>
          <w:color w:val="231F20"/>
          <w:spacing w:val="-9"/>
        </w:rPr>
        <w:t xml:space="preserve"> </w:t>
      </w:r>
      <w:r>
        <w:rPr>
          <w:color w:val="231F20"/>
        </w:rPr>
        <w:t>рационального</w:t>
      </w:r>
      <w:r>
        <w:rPr>
          <w:color w:val="231F20"/>
          <w:spacing w:val="-9"/>
        </w:rPr>
        <w:t xml:space="preserve"> </w:t>
      </w:r>
      <w:r>
        <w:rPr>
          <w:color w:val="231F20"/>
        </w:rPr>
        <w:t>и эффективного решения учебных и жизненных проблем;</w:t>
      </w:r>
    </w:p>
    <w:p w:rsidR="00EE5371" w:rsidRDefault="00EE5371" w:rsidP="00EE5371">
      <w:pPr>
        <w:pStyle w:val="a3"/>
        <w:spacing w:line="249" w:lineRule="auto"/>
        <w:ind w:left="383" w:hanging="227"/>
      </w:pPr>
      <w:r>
        <w:rPr>
          <w:color w:val="231F20"/>
        </w:rPr>
        <w:t>—оценивать свои успехи в изучении математики, намечать пути</w:t>
      </w:r>
      <w:r>
        <w:rPr>
          <w:color w:val="231F20"/>
          <w:spacing w:val="-11"/>
        </w:rPr>
        <w:t xml:space="preserve"> </w:t>
      </w:r>
      <w:r>
        <w:rPr>
          <w:color w:val="231F20"/>
        </w:rPr>
        <w:t>устранения</w:t>
      </w:r>
      <w:r>
        <w:rPr>
          <w:color w:val="231F20"/>
          <w:spacing w:val="-11"/>
        </w:rPr>
        <w:t xml:space="preserve"> </w:t>
      </w:r>
      <w:r>
        <w:rPr>
          <w:color w:val="231F20"/>
        </w:rPr>
        <w:t>трудностей;</w:t>
      </w:r>
      <w:r>
        <w:rPr>
          <w:color w:val="231F20"/>
          <w:spacing w:val="-11"/>
        </w:rPr>
        <w:t xml:space="preserve"> </w:t>
      </w:r>
      <w:r>
        <w:rPr>
          <w:color w:val="231F20"/>
        </w:rPr>
        <w:t>стремиться</w:t>
      </w:r>
      <w:r>
        <w:rPr>
          <w:color w:val="231F20"/>
          <w:spacing w:val="-11"/>
        </w:rPr>
        <w:t xml:space="preserve"> </w:t>
      </w:r>
      <w:r>
        <w:rPr>
          <w:color w:val="231F20"/>
        </w:rPr>
        <w:t>углублять</w:t>
      </w:r>
      <w:r>
        <w:rPr>
          <w:color w:val="231F20"/>
          <w:spacing w:val="-11"/>
        </w:rPr>
        <w:t xml:space="preserve"> </w:t>
      </w:r>
      <w:r>
        <w:rPr>
          <w:color w:val="231F20"/>
        </w:rPr>
        <w:t>свои</w:t>
      </w:r>
      <w:r>
        <w:rPr>
          <w:color w:val="231F20"/>
          <w:spacing w:val="-11"/>
        </w:rPr>
        <w:t xml:space="preserve"> </w:t>
      </w:r>
      <w:r>
        <w:rPr>
          <w:color w:val="231F20"/>
        </w:rPr>
        <w:t>ма- тематические знания и умения;</w:t>
      </w:r>
    </w:p>
    <w:p w:rsidR="00EE5371" w:rsidRDefault="00EE5371" w:rsidP="00EE5371">
      <w:pPr>
        <w:pStyle w:val="a3"/>
        <w:spacing w:line="249" w:lineRule="auto"/>
        <w:ind w:left="383" w:hanging="227"/>
      </w:pPr>
      <w:r>
        <w:rPr>
          <w:color w:val="231F20"/>
          <w:w w:val="95"/>
        </w:rPr>
        <w:t xml:space="preserve">—пользоваться разнообразными информационными средства- </w:t>
      </w:r>
      <w:r>
        <w:rPr>
          <w:color w:val="231F20"/>
        </w:rPr>
        <w:t>ми для решения предложенных и самостоятельно выбран- ных учебных проблем, задач.</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85"/>
          <w:sz w:val="24"/>
          <w:szCs w:val="24"/>
        </w:rPr>
        <w:t>МЕТАПРЕДМЕТНЫЕ</w:t>
      </w:r>
      <w:r w:rsidRPr="00D478B1">
        <w:rPr>
          <w:rFonts w:ascii="Times New Roman" w:hAnsi="Times New Roman" w:cs="Times New Roman"/>
          <w:spacing w:val="68"/>
          <w:w w:val="150"/>
          <w:sz w:val="24"/>
          <w:szCs w:val="24"/>
        </w:rPr>
        <w:t xml:space="preserve"> </w:t>
      </w:r>
      <w:r w:rsidRPr="00D478B1">
        <w:rPr>
          <w:rFonts w:ascii="Times New Roman" w:hAnsi="Times New Roman" w:cs="Times New Roman"/>
          <w:spacing w:val="-2"/>
          <w:sz w:val="24"/>
          <w:szCs w:val="24"/>
        </w:rPr>
        <w:t>РЕЗУЛЬТАТЫ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К концу обучения в начальной школе у обучающегося фор- мируются следующие универсальные учебные действия.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познавательные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действия:</w:t>
      </w: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z w:val="24"/>
          <w:szCs w:val="24"/>
        </w:rPr>
        <w:t>Базовые</w:t>
      </w:r>
      <w:r w:rsidRPr="00D478B1">
        <w:rPr>
          <w:rFonts w:ascii="Times New Roman" w:hAnsi="Times New Roman" w:cs="Times New Roman"/>
          <w:i/>
          <w:spacing w:val="12"/>
          <w:sz w:val="24"/>
          <w:szCs w:val="24"/>
        </w:rPr>
        <w:t xml:space="preserve"> </w:t>
      </w:r>
      <w:r w:rsidRPr="00D478B1">
        <w:rPr>
          <w:rFonts w:ascii="Times New Roman" w:hAnsi="Times New Roman" w:cs="Times New Roman"/>
          <w:i/>
          <w:sz w:val="24"/>
          <w:szCs w:val="24"/>
        </w:rPr>
        <w:t>логические</w:t>
      </w:r>
      <w:r w:rsidRPr="00D478B1">
        <w:rPr>
          <w:rFonts w:ascii="Times New Roman" w:hAnsi="Times New Roman" w:cs="Times New Roman"/>
          <w:i/>
          <w:spacing w:val="12"/>
          <w:sz w:val="24"/>
          <w:szCs w:val="24"/>
        </w:rPr>
        <w:t xml:space="preserve"> </w:t>
      </w:r>
      <w:r w:rsidRPr="00D478B1">
        <w:rPr>
          <w:rFonts w:ascii="Times New Roman" w:hAnsi="Times New Roman" w:cs="Times New Roman"/>
          <w:i/>
          <w:spacing w:val="-2"/>
          <w:sz w:val="24"/>
          <w:szCs w:val="24"/>
        </w:rPr>
        <w:t>действия: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—устанавливать связи и зависимости между математически- ми объектами (часть-целое; причина-следствие; протяжён- </w:t>
      </w:r>
      <w:r w:rsidRPr="00D478B1">
        <w:rPr>
          <w:rFonts w:ascii="Times New Roman" w:hAnsi="Times New Roman" w:cs="Times New Roman"/>
          <w:spacing w:val="-2"/>
          <w:sz w:val="24"/>
          <w:szCs w:val="24"/>
        </w:rPr>
        <w:t>ность);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—применять базовые логические универсальные действия: сравнение, анализ, классификация (группировка), обобще- </w:t>
      </w:r>
      <w:r w:rsidRPr="00D478B1">
        <w:rPr>
          <w:rFonts w:ascii="Times New Roman" w:hAnsi="Times New Roman" w:cs="Times New Roman"/>
          <w:spacing w:val="-4"/>
          <w:sz w:val="24"/>
          <w:szCs w:val="24"/>
        </w:rPr>
        <w:t>ние;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—приобретать практические графические и измерительные навыки для успешного решения учебных и житейских за- </w:t>
      </w:r>
      <w:r w:rsidRPr="00D478B1">
        <w:rPr>
          <w:rFonts w:ascii="Times New Roman" w:hAnsi="Times New Roman" w:cs="Times New Roman"/>
          <w:spacing w:val="-4"/>
          <w:sz w:val="24"/>
          <w:szCs w:val="24"/>
        </w:rPr>
        <w:t>дач;</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z w:val="24"/>
          <w:szCs w:val="24"/>
        </w:rPr>
        <w:t>Базовые</w:t>
      </w:r>
      <w:r w:rsidRPr="00D478B1">
        <w:rPr>
          <w:rFonts w:ascii="Times New Roman" w:hAnsi="Times New Roman" w:cs="Times New Roman"/>
          <w:i/>
          <w:spacing w:val="2"/>
          <w:sz w:val="24"/>
          <w:szCs w:val="24"/>
        </w:rPr>
        <w:t xml:space="preserve"> </w:t>
      </w:r>
      <w:r w:rsidRPr="00D478B1">
        <w:rPr>
          <w:rFonts w:ascii="Times New Roman" w:hAnsi="Times New Roman" w:cs="Times New Roman"/>
          <w:i/>
          <w:sz w:val="24"/>
          <w:szCs w:val="24"/>
        </w:rPr>
        <w:t>исследовательские</w:t>
      </w:r>
      <w:r w:rsidRPr="00D478B1">
        <w:rPr>
          <w:rFonts w:ascii="Times New Roman" w:hAnsi="Times New Roman" w:cs="Times New Roman"/>
          <w:i/>
          <w:spacing w:val="2"/>
          <w:sz w:val="24"/>
          <w:szCs w:val="24"/>
        </w:rPr>
        <w:t xml:space="preserve"> </w:t>
      </w:r>
      <w:r w:rsidRPr="00D478B1">
        <w:rPr>
          <w:rFonts w:ascii="Times New Roman" w:hAnsi="Times New Roman" w:cs="Times New Roman"/>
          <w:i/>
          <w:spacing w:val="-2"/>
          <w:sz w:val="24"/>
          <w:szCs w:val="24"/>
        </w:rPr>
        <w:t>действия: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—проявлять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способность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ориентироваться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учебном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материа- ле разных разделов курса математики;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—понимать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адекватно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использовать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математическую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терми- нологию: различать, характеризовать, использовать для ре- шения учебных и практических задач;</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—применять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изученные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методы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познания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(измерение,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модели- рование, перебор вариантов)</w:t>
      </w: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z w:val="24"/>
          <w:szCs w:val="24"/>
        </w:rPr>
        <w:t>Работа</w:t>
      </w:r>
      <w:r w:rsidRPr="00D478B1">
        <w:rPr>
          <w:rFonts w:ascii="Times New Roman" w:hAnsi="Times New Roman" w:cs="Times New Roman"/>
          <w:i/>
          <w:spacing w:val="21"/>
          <w:sz w:val="24"/>
          <w:szCs w:val="24"/>
        </w:rPr>
        <w:t xml:space="preserve"> </w:t>
      </w:r>
      <w:r w:rsidRPr="00D478B1">
        <w:rPr>
          <w:rFonts w:ascii="Times New Roman" w:hAnsi="Times New Roman" w:cs="Times New Roman"/>
          <w:i/>
          <w:sz w:val="24"/>
          <w:szCs w:val="24"/>
        </w:rPr>
        <w:t>с</w:t>
      </w:r>
      <w:r w:rsidRPr="00D478B1">
        <w:rPr>
          <w:rFonts w:ascii="Times New Roman" w:hAnsi="Times New Roman" w:cs="Times New Roman"/>
          <w:i/>
          <w:spacing w:val="21"/>
          <w:sz w:val="24"/>
          <w:szCs w:val="24"/>
        </w:rPr>
        <w:t xml:space="preserve"> </w:t>
      </w:r>
      <w:r w:rsidRPr="00D478B1">
        <w:rPr>
          <w:rFonts w:ascii="Times New Roman" w:hAnsi="Times New Roman" w:cs="Times New Roman"/>
          <w:i/>
          <w:spacing w:val="-2"/>
          <w:sz w:val="24"/>
          <w:szCs w:val="24"/>
        </w:rPr>
        <w:t>информацией:</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использовать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учебных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тексто- </w:t>
      </w:r>
      <w:r w:rsidRPr="00D478B1">
        <w:rPr>
          <w:rFonts w:ascii="Times New Roman" w:hAnsi="Times New Roman" w:cs="Times New Roman"/>
          <w:w w:val="95"/>
          <w:sz w:val="24"/>
          <w:szCs w:val="24"/>
        </w:rPr>
        <w:t xml:space="preserve">вую, графическую информацию в разных источниках инфор- </w:t>
      </w:r>
      <w:r w:rsidRPr="00D478B1">
        <w:rPr>
          <w:rFonts w:ascii="Times New Roman" w:hAnsi="Times New Roman" w:cs="Times New Roman"/>
          <w:sz w:val="24"/>
          <w:szCs w:val="24"/>
        </w:rPr>
        <w:t>мационной среды;</w:t>
      </w:r>
    </w:p>
    <w:p w:rsidR="00EE5371" w:rsidRPr="00D478B1" w:rsidRDefault="00EE5371" w:rsidP="00D478B1">
      <w:pPr>
        <w:pStyle w:val="aa"/>
        <w:rPr>
          <w:rFonts w:ascii="Times New Roman" w:hAnsi="Times New Roman" w:cs="Times New Roman"/>
          <w:sz w:val="24"/>
          <w:szCs w:val="24"/>
        </w:rPr>
        <w:sectPr w:rsidR="00EE5371" w:rsidRPr="00D478B1">
          <w:pgSz w:w="7830" w:h="12020"/>
          <w:pgMar w:top="620" w:right="580" w:bottom="900" w:left="580" w:header="0" w:footer="709" w:gutter="0"/>
          <w:cols w:space="720"/>
        </w:sect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 интерпретировать графически представленную ин- формацию (схему, таблицу, диаграмму, другую модель);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—представлять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информацию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заданной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форме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(дополнять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та- блицу,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текст),</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формулировать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утверждение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образцу,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 ответствии с требованиями учебной задачи;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коммуникативные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действия: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—конструировать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утверждения,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проверять</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истинность; строить логическое рассуждение;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—комментировать</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процесс</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вычисления,</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построения,</w:t>
      </w:r>
      <w:r w:rsidRPr="00D478B1">
        <w:rPr>
          <w:rFonts w:ascii="Times New Roman" w:hAnsi="Times New Roman" w:cs="Times New Roman"/>
          <w:spacing w:val="37"/>
          <w:sz w:val="24"/>
          <w:szCs w:val="24"/>
        </w:rPr>
        <w:t xml:space="preserve"> </w:t>
      </w:r>
      <w:r w:rsidRPr="00D478B1">
        <w:rPr>
          <w:rFonts w:ascii="Times New Roman" w:hAnsi="Times New Roman" w:cs="Times New Roman"/>
          <w:spacing w:val="-2"/>
          <w:w w:val="95"/>
          <w:sz w:val="24"/>
          <w:szCs w:val="24"/>
        </w:rPr>
        <w:t>решения;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—объяснять полученный ответ с использованием изученной </w:t>
      </w:r>
      <w:r w:rsidRPr="00D478B1">
        <w:rPr>
          <w:rFonts w:ascii="Times New Roman" w:hAnsi="Times New Roman" w:cs="Times New Roman"/>
          <w:spacing w:val="-2"/>
          <w:sz w:val="24"/>
          <w:szCs w:val="24"/>
        </w:rPr>
        <w:t>терминологии;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—в процессе диалогов по обсуждению изученного материала — задавать вопросы, высказывать суждения, оценивать высту- </w:t>
      </w:r>
      <w:r w:rsidRPr="00D478B1">
        <w:rPr>
          <w:rFonts w:ascii="Times New Roman" w:hAnsi="Times New Roman" w:cs="Times New Roman"/>
          <w:sz w:val="24"/>
          <w:szCs w:val="24"/>
        </w:rPr>
        <w:t>пления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участников,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доказательства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право- ты, проявлять этику общения;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—создавать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соответствии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учебной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задачей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тексты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разного вида –описание (например, геометрической фигуры), рас- </w:t>
      </w:r>
      <w:r w:rsidRPr="00D478B1">
        <w:rPr>
          <w:rFonts w:ascii="Times New Roman" w:hAnsi="Times New Roman" w:cs="Times New Roman"/>
          <w:spacing w:val="-2"/>
          <w:sz w:val="24"/>
          <w:szCs w:val="24"/>
        </w:rPr>
        <w:t>суждение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(к</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примеру,</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при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решении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задачи),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инструкция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 xml:space="preserve">(на- </w:t>
      </w:r>
      <w:r w:rsidRPr="00D478B1">
        <w:rPr>
          <w:rFonts w:ascii="Times New Roman" w:hAnsi="Times New Roman" w:cs="Times New Roman"/>
          <w:sz w:val="24"/>
          <w:szCs w:val="24"/>
        </w:rPr>
        <w:t>пример, измерение длины отрезка);</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—ориентироваться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алгоритмах:</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воспроизводить,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дополнять, исправлять деформированные; составлять по аналогии;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—самостоятельно</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составлять</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тексты</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заданий,</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аналогичные</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 xml:space="preserve">ти- </w:t>
      </w:r>
      <w:r w:rsidRPr="00D478B1">
        <w:rPr>
          <w:rFonts w:ascii="Times New Roman" w:hAnsi="Times New Roman" w:cs="Times New Roman"/>
          <w:sz w:val="24"/>
          <w:szCs w:val="24"/>
        </w:rPr>
        <w:t>повым изученным.</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регулятивные</w:t>
      </w:r>
      <w:r w:rsidRPr="00D478B1">
        <w:rPr>
          <w:rFonts w:ascii="Times New Roman" w:hAnsi="Times New Roman" w:cs="Times New Roman"/>
          <w:spacing w:val="27"/>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27"/>
          <w:sz w:val="24"/>
          <w:szCs w:val="24"/>
        </w:rPr>
        <w:t xml:space="preserve"> </w:t>
      </w:r>
      <w:r w:rsidRPr="00D478B1">
        <w:rPr>
          <w:rFonts w:ascii="Times New Roman" w:hAnsi="Times New Roman" w:cs="Times New Roman"/>
          <w:spacing w:val="-2"/>
          <w:sz w:val="24"/>
          <w:szCs w:val="24"/>
        </w:rPr>
        <w:t>действия:</w:t>
      </w: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Самоорганизация: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—планировать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этапы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предстоящей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определять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после- довательность учебных действий;</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—выполнять правила безопасного использования электронных </w:t>
      </w:r>
      <w:r w:rsidRPr="00D478B1">
        <w:rPr>
          <w:rFonts w:ascii="Times New Roman" w:hAnsi="Times New Roman" w:cs="Times New Roman"/>
          <w:sz w:val="24"/>
          <w:szCs w:val="24"/>
        </w:rPr>
        <w:t>средств, предлагаемых в процессе обучения.</w:t>
      </w: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Самоконтроль: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—осуществлять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контроль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процесса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результата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деятель- ности; объективно оценивать их;</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—выбирать и при необходимости корректировать способы дей- </w:t>
      </w:r>
      <w:r w:rsidRPr="00D478B1">
        <w:rPr>
          <w:rFonts w:ascii="Times New Roman" w:hAnsi="Times New Roman" w:cs="Times New Roman"/>
          <w:spacing w:val="-2"/>
          <w:sz w:val="24"/>
          <w:szCs w:val="24"/>
        </w:rPr>
        <w:t>ствий;</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—находить ошибки в своей работе, устанавливать их причины, </w:t>
      </w:r>
      <w:r w:rsidRPr="00D478B1">
        <w:rPr>
          <w:rFonts w:ascii="Times New Roman" w:hAnsi="Times New Roman" w:cs="Times New Roman"/>
          <w:sz w:val="24"/>
          <w:szCs w:val="24"/>
        </w:rPr>
        <w:t>вести поиск путей преодоления ошибок;</w:t>
      </w:r>
    </w:p>
    <w:p w:rsidR="00EE5371" w:rsidRPr="00D478B1" w:rsidRDefault="00EE5371" w:rsidP="00D478B1">
      <w:pPr>
        <w:pStyle w:val="aa"/>
        <w:rPr>
          <w:rFonts w:ascii="Times New Roman" w:hAnsi="Times New Roman" w:cs="Times New Roman"/>
          <w:sz w:val="24"/>
          <w:szCs w:val="24"/>
        </w:rPr>
        <w:sectPr w:rsidR="00EE5371" w:rsidRPr="00D478B1">
          <w:pgSz w:w="7830" w:h="12020"/>
          <w:pgMar w:top="620" w:right="580" w:bottom="900" w:left="580" w:header="0" w:footer="709" w:gutter="0"/>
          <w:cols w:space="720"/>
        </w:sectPr>
      </w:pPr>
    </w:p>
    <w:p w:rsidR="00EE5371" w:rsidRPr="00D478B1" w:rsidRDefault="00EE5371" w:rsidP="00D478B1">
      <w:pPr>
        <w:pStyle w:val="aa"/>
        <w:rPr>
          <w:rFonts w:ascii="Times New Roman" w:hAnsi="Times New Roman" w:cs="Times New Roman"/>
          <w:i/>
          <w:sz w:val="24"/>
          <w:szCs w:val="24"/>
        </w:rPr>
      </w:pPr>
      <w:r w:rsidRPr="00D478B1">
        <w:rPr>
          <w:rFonts w:ascii="Times New Roman" w:hAnsi="Times New Roman" w:cs="Times New Roman"/>
          <w:i/>
          <w:spacing w:val="-2"/>
          <w:sz w:val="24"/>
          <w:szCs w:val="24"/>
        </w:rPr>
        <w:t>Самооценка:</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—предвидеть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возможность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возникновения</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трудностей</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оши- бок,</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предусматривать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способы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предупреждения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(форму- лирование вопросов, обращение к учебнику, дополнитель- ным средствам обучения, в том числе электронным);</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—оценивать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рациональность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своих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действий,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давать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им</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каче- ственную характеристику.</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Совместная</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деятельность: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—участвовать в совместной деятельности: распределять работу </w:t>
      </w:r>
      <w:r w:rsidRPr="00D478B1">
        <w:rPr>
          <w:rFonts w:ascii="Times New Roman" w:hAnsi="Times New Roman" w:cs="Times New Roman"/>
          <w:sz w:val="24"/>
          <w:szCs w:val="24"/>
        </w:rPr>
        <w:t>между</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членами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группы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(например,</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случае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задач, </w:t>
      </w:r>
      <w:r w:rsidRPr="00D478B1">
        <w:rPr>
          <w:rFonts w:ascii="Times New Roman" w:hAnsi="Times New Roman" w:cs="Times New Roman"/>
          <w:w w:val="95"/>
          <w:sz w:val="24"/>
          <w:szCs w:val="24"/>
        </w:rPr>
        <w:t xml:space="preserve">требующих перебора большого количества вариантов, приве- </w:t>
      </w:r>
      <w:r w:rsidRPr="00D478B1">
        <w:rPr>
          <w:rFonts w:ascii="Times New Roman" w:hAnsi="Times New Roman" w:cs="Times New Roman"/>
          <w:sz w:val="24"/>
          <w:szCs w:val="24"/>
        </w:rPr>
        <w:t xml:space="preserve">дения примеров и контрпримеров); согласовывать мнения </w:t>
      </w:r>
      <w:r w:rsidRPr="00D478B1">
        <w:rPr>
          <w:rFonts w:ascii="Times New Roman" w:hAnsi="Times New Roman" w:cs="Times New Roman"/>
          <w:w w:val="95"/>
          <w:sz w:val="24"/>
          <w:szCs w:val="24"/>
        </w:rPr>
        <w:t xml:space="preserve">в ходе поиска доказательств, выбора рационального способа, </w:t>
      </w:r>
      <w:r w:rsidRPr="00D478B1">
        <w:rPr>
          <w:rFonts w:ascii="Times New Roman" w:hAnsi="Times New Roman" w:cs="Times New Roman"/>
          <w:sz w:val="24"/>
          <w:szCs w:val="24"/>
        </w:rPr>
        <w:t>анализа информации;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—осуществлять совместный контроль и оценку выполняемых </w:t>
      </w:r>
      <w:r w:rsidRPr="00D478B1">
        <w:rPr>
          <w:rFonts w:ascii="Times New Roman" w:hAnsi="Times New Roman" w:cs="Times New Roman"/>
          <w:w w:val="95"/>
          <w:sz w:val="24"/>
          <w:szCs w:val="24"/>
        </w:rPr>
        <w:t xml:space="preserve">действий, предвидеть возможность возникновения ошибок и </w:t>
      </w:r>
      <w:r w:rsidRPr="00D478B1">
        <w:rPr>
          <w:rFonts w:ascii="Times New Roman" w:hAnsi="Times New Roman" w:cs="Times New Roman"/>
          <w:sz w:val="24"/>
          <w:szCs w:val="24"/>
        </w:rPr>
        <w:t>трудностей, предусматривать пути их предупреждения.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0"/>
          <w:sz w:val="24"/>
          <w:szCs w:val="24"/>
        </w:rPr>
        <w:t>ПРЕДМЕТНЫЕ</w:t>
      </w:r>
      <w:r w:rsidRPr="00D478B1">
        <w:rPr>
          <w:rFonts w:ascii="Times New Roman" w:hAnsi="Times New Roman" w:cs="Times New Roman"/>
          <w:spacing w:val="30"/>
          <w:sz w:val="24"/>
          <w:szCs w:val="24"/>
        </w:rPr>
        <w:t xml:space="preserve"> </w:t>
      </w:r>
      <w:r w:rsidRPr="00D478B1">
        <w:rPr>
          <w:rFonts w:ascii="Times New Roman" w:hAnsi="Times New Roman" w:cs="Times New Roman"/>
          <w:spacing w:val="-2"/>
          <w:w w:val="95"/>
          <w:sz w:val="24"/>
          <w:szCs w:val="24"/>
        </w:rPr>
        <w:t>РЕЗУЛЬТАТЫ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w:t>
      </w:r>
      <w:r w:rsidRPr="00D478B1">
        <w:rPr>
          <w:rFonts w:ascii="Times New Roman" w:hAnsi="Times New Roman" w:cs="Times New Roman"/>
          <w:spacing w:val="16"/>
          <w:sz w:val="24"/>
          <w:szCs w:val="24"/>
        </w:rPr>
        <w:t xml:space="preserve"> </w:t>
      </w:r>
      <w:r w:rsidRPr="00D478B1">
        <w:rPr>
          <w:rFonts w:ascii="Times New Roman" w:hAnsi="Times New Roman" w:cs="Times New Roman"/>
          <w:w w:val="95"/>
          <w:sz w:val="24"/>
          <w:szCs w:val="24"/>
        </w:rPr>
        <w:t>концу</w:t>
      </w:r>
      <w:r w:rsidRPr="00D478B1">
        <w:rPr>
          <w:rFonts w:ascii="Times New Roman" w:hAnsi="Times New Roman" w:cs="Times New Roman"/>
          <w:spacing w:val="17"/>
          <w:sz w:val="24"/>
          <w:szCs w:val="24"/>
        </w:rPr>
        <w:t xml:space="preserve"> </w:t>
      </w:r>
      <w:r w:rsidRPr="00D478B1">
        <w:rPr>
          <w:rFonts w:ascii="Times New Roman" w:hAnsi="Times New Roman" w:cs="Times New Roman"/>
          <w:w w:val="95"/>
          <w:sz w:val="24"/>
          <w:szCs w:val="24"/>
        </w:rPr>
        <w:t>обучения</w:t>
      </w:r>
      <w:r w:rsidRPr="00D478B1">
        <w:rPr>
          <w:rFonts w:ascii="Times New Roman" w:hAnsi="Times New Roman" w:cs="Times New Roman"/>
          <w:spacing w:val="17"/>
          <w:sz w:val="24"/>
          <w:szCs w:val="24"/>
        </w:rPr>
        <w:t xml:space="preserve"> </w:t>
      </w:r>
      <w:r w:rsidRPr="00D478B1">
        <w:rPr>
          <w:rFonts w:ascii="Times New Roman" w:hAnsi="Times New Roman" w:cs="Times New Roman"/>
          <w:w w:val="95"/>
          <w:sz w:val="24"/>
          <w:szCs w:val="24"/>
        </w:rPr>
        <w:t>в</w:t>
      </w:r>
      <w:r w:rsidRPr="00D478B1">
        <w:rPr>
          <w:rFonts w:ascii="Times New Roman" w:hAnsi="Times New Roman" w:cs="Times New Roman"/>
          <w:spacing w:val="17"/>
          <w:sz w:val="24"/>
          <w:szCs w:val="24"/>
        </w:rPr>
        <w:t xml:space="preserve"> </w:t>
      </w:r>
      <w:r w:rsidRPr="00D478B1">
        <w:rPr>
          <w:rFonts w:ascii="Times New Roman" w:hAnsi="Times New Roman" w:cs="Times New Roman"/>
          <w:b/>
          <w:w w:val="95"/>
          <w:sz w:val="24"/>
          <w:szCs w:val="24"/>
        </w:rPr>
        <w:t>первом</w:t>
      </w:r>
      <w:r w:rsidRPr="00D478B1">
        <w:rPr>
          <w:rFonts w:ascii="Times New Roman" w:hAnsi="Times New Roman" w:cs="Times New Roman"/>
          <w:b/>
          <w:spacing w:val="13"/>
          <w:sz w:val="24"/>
          <w:szCs w:val="24"/>
        </w:rPr>
        <w:t xml:space="preserve"> </w:t>
      </w:r>
      <w:r w:rsidRPr="00D478B1">
        <w:rPr>
          <w:rFonts w:ascii="Times New Roman" w:hAnsi="Times New Roman" w:cs="Times New Roman"/>
          <w:b/>
          <w:w w:val="95"/>
          <w:sz w:val="24"/>
          <w:szCs w:val="24"/>
        </w:rPr>
        <w:t>классе</w:t>
      </w:r>
      <w:r w:rsidRPr="00D478B1">
        <w:rPr>
          <w:rFonts w:ascii="Times New Roman" w:hAnsi="Times New Roman" w:cs="Times New Roman"/>
          <w:b/>
          <w:spacing w:val="13"/>
          <w:sz w:val="24"/>
          <w:szCs w:val="24"/>
        </w:rPr>
        <w:t xml:space="preserve"> </w:t>
      </w:r>
      <w:r w:rsidRPr="00D478B1">
        <w:rPr>
          <w:rFonts w:ascii="Times New Roman" w:hAnsi="Times New Roman" w:cs="Times New Roman"/>
          <w:w w:val="95"/>
          <w:sz w:val="24"/>
          <w:szCs w:val="24"/>
        </w:rPr>
        <w:t>обучающийся</w:t>
      </w:r>
      <w:r w:rsidRPr="00D478B1">
        <w:rPr>
          <w:rFonts w:ascii="Times New Roman" w:hAnsi="Times New Roman" w:cs="Times New Roman"/>
          <w:spacing w:val="17"/>
          <w:sz w:val="24"/>
          <w:szCs w:val="24"/>
        </w:rPr>
        <w:t xml:space="preserve"> </w:t>
      </w:r>
      <w:r w:rsidRPr="00D478B1">
        <w:rPr>
          <w:rFonts w:ascii="Times New Roman" w:hAnsi="Times New Roman" w:cs="Times New Roman"/>
          <w:spacing w:val="-2"/>
          <w:w w:val="95"/>
          <w:sz w:val="24"/>
          <w:szCs w:val="24"/>
        </w:rPr>
        <w:t>научится: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 записывать, сравнивать, упорядочивать числа от 0 до 20;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—пересчитывать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различные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объекты,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устанавливать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порядко- вый номер объекта;</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числа,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большие/меньшие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данного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числа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задан- ное число;</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—выполнять арифметические действия сложения и вычитания</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в пределах 20 (устно и письменно) без перехода через деся- </w:t>
      </w:r>
      <w:r w:rsidRPr="00D478B1">
        <w:rPr>
          <w:rFonts w:ascii="Times New Roman" w:hAnsi="Times New Roman" w:cs="Times New Roman"/>
          <w:spacing w:val="-4"/>
          <w:sz w:val="24"/>
          <w:szCs w:val="24"/>
        </w:rPr>
        <w:t>ток;</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—называть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различать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компоненты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действий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сложения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(сла- гаемые, сумма) и вычитания (уменьшаемое, вычитаемое, </w:t>
      </w:r>
      <w:r w:rsidRPr="00D478B1">
        <w:rPr>
          <w:rFonts w:ascii="Times New Roman" w:hAnsi="Times New Roman" w:cs="Times New Roman"/>
          <w:spacing w:val="-2"/>
          <w:sz w:val="24"/>
          <w:szCs w:val="24"/>
        </w:rPr>
        <w:t>разность);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—решать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текстовые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одно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сложение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 читание: выделять условие и требование (вопрос);</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объекты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длине,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устанавливая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ними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 отношение длиннее/короче (выше/ниже, шире/уже);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использовать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единицу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длины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сантиметр;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измерять длину отрезка, чертить отрезок заданной длины (в см);</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число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pacing w:val="-2"/>
          <w:sz w:val="24"/>
          <w:szCs w:val="24"/>
        </w:rPr>
        <w:t>цифру;</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EE5371" w:rsidRPr="00D478B1" w:rsidRDefault="00EE5371" w:rsidP="00D478B1">
      <w:pPr>
        <w:pStyle w:val="aa"/>
        <w:rPr>
          <w:rFonts w:ascii="Times New Roman" w:hAnsi="Times New Roman" w:cs="Times New Roman"/>
          <w:sz w:val="24"/>
          <w:szCs w:val="24"/>
        </w:rPr>
        <w:sectPr w:rsidR="00EE5371" w:rsidRPr="00D478B1">
          <w:pgSz w:w="7830" w:h="12020"/>
          <w:pgMar w:top="620" w:right="580" w:bottom="900" w:left="580" w:header="0" w:footer="709" w:gutter="0"/>
          <w:cols w:space="720"/>
        </w:sect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—устанавливать между объектами соотношения: слева/справа, </w:t>
      </w:r>
      <w:r w:rsidRPr="00D478B1">
        <w:rPr>
          <w:rFonts w:ascii="Times New Roman" w:hAnsi="Times New Roman" w:cs="Times New Roman"/>
          <w:sz w:val="24"/>
          <w:szCs w:val="24"/>
        </w:rPr>
        <w:t>дальше/ближе, между, перед/за, над/под;</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—распознавать верные (истинные) и неверные (ложные) утверж- </w:t>
      </w:r>
      <w:r w:rsidRPr="00D478B1">
        <w:rPr>
          <w:rFonts w:ascii="Times New Roman" w:hAnsi="Times New Roman" w:cs="Times New Roman"/>
          <w:sz w:val="24"/>
          <w:szCs w:val="24"/>
        </w:rPr>
        <w:t>дения</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относительно</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заданного</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набора</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объектов/предметов;</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—группировать объекты по заданному признаку; находить и называть закономерности в ряду объектов повседневной </w:t>
      </w:r>
      <w:r w:rsidRPr="00D478B1">
        <w:rPr>
          <w:rFonts w:ascii="Times New Roman" w:hAnsi="Times New Roman" w:cs="Times New Roman"/>
          <w:spacing w:val="-2"/>
          <w:sz w:val="24"/>
          <w:szCs w:val="24"/>
        </w:rPr>
        <w:t>жизни;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 строки и столбцы таблицы, вносить данное в та- блицу, извлекать данное/данные из таблицы;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—сравнивать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два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объекта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(числа,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геометрические</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фигуры);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—распределять объекты на две группы по заданному основа- </w:t>
      </w:r>
      <w:r w:rsidRPr="00D478B1">
        <w:rPr>
          <w:rFonts w:ascii="Times New Roman" w:hAnsi="Times New Roman" w:cs="Times New Roman"/>
          <w:spacing w:val="-4"/>
          <w:sz w:val="24"/>
          <w:szCs w:val="24"/>
        </w:rPr>
        <w:t>нию.</w:t>
      </w:r>
    </w:p>
    <w:p w:rsidR="00EE5371" w:rsidRPr="00D478B1" w:rsidRDefault="00EE5371" w:rsidP="00D478B1">
      <w:pPr>
        <w:pStyle w:val="aa"/>
        <w:rPr>
          <w:rFonts w:ascii="Times New Roman" w:hAnsi="Times New Roman" w:cs="Times New Roman"/>
          <w:sz w:val="24"/>
          <w:szCs w:val="24"/>
        </w:r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w:t>
      </w:r>
      <w:r w:rsidRPr="00D478B1">
        <w:rPr>
          <w:rFonts w:ascii="Times New Roman" w:hAnsi="Times New Roman" w:cs="Times New Roman"/>
          <w:spacing w:val="9"/>
          <w:sz w:val="24"/>
          <w:szCs w:val="24"/>
        </w:rPr>
        <w:t xml:space="preserve"> </w:t>
      </w:r>
      <w:r w:rsidRPr="00D478B1">
        <w:rPr>
          <w:rFonts w:ascii="Times New Roman" w:hAnsi="Times New Roman" w:cs="Times New Roman"/>
          <w:w w:val="95"/>
          <w:sz w:val="24"/>
          <w:szCs w:val="24"/>
        </w:rPr>
        <w:t>концу</w:t>
      </w:r>
      <w:r w:rsidRPr="00D478B1">
        <w:rPr>
          <w:rFonts w:ascii="Times New Roman" w:hAnsi="Times New Roman" w:cs="Times New Roman"/>
          <w:spacing w:val="10"/>
          <w:sz w:val="24"/>
          <w:szCs w:val="24"/>
        </w:rPr>
        <w:t xml:space="preserve"> </w:t>
      </w:r>
      <w:r w:rsidRPr="00D478B1">
        <w:rPr>
          <w:rFonts w:ascii="Times New Roman" w:hAnsi="Times New Roman" w:cs="Times New Roman"/>
          <w:w w:val="95"/>
          <w:sz w:val="24"/>
          <w:szCs w:val="24"/>
        </w:rPr>
        <w:t>обучения</w:t>
      </w:r>
      <w:r w:rsidRPr="00D478B1">
        <w:rPr>
          <w:rFonts w:ascii="Times New Roman" w:hAnsi="Times New Roman" w:cs="Times New Roman"/>
          <w:spacing w:val="10"/>
          <w:sz w:val="24"/>
          <w:szCs w:val="24"/>
        </w:rPr>
        <w:t xml:space="preserve"> </w:t>
      </w:r>
      <w:r w:rsidRPr="00D478B1">
        <w:rPr>
          <w:rFonts w:ascii="Times New Roman" w:hAnsi="Times New Roman" w:cs="Times New Roman"/>
          <w:w w:val="95"/>
          <w:sz w:val="24"/>
          <w:szCs w:val="24"/>
        </w:rPr>
        <w:t>во</w:t>
      </w:r>
      <w:r w:rsidRPr="00D478B1">
        <w:rPr>
          <w:rFonts w:ascii="Times New Roman" w:hAnsi="Times New Roman" w:cs="Times New Roman"/>
          <w:spacing w:val="11"/>
          <w:sz w:val="24"/>
          <w:szCs w:val="24"/>
        </w:rPr>
        <w:t xml:space="preserve"> </w:t>
      </w:r>
      <w:r w:rsidRPr="00D478B1">
        <w:rPr>
          <w:rFonts w:ascii="Times New Roman" w:hAnsi="Times New Roman" w:cs="Times New Roman"/>
          <w:b/>
          <w:w w:val="95"/>
          <w:sz w:val="24"/>
          <w:szCs w:val="24"/>
        </w:rPr>
        <w:t>втором</w:t>
      </w:r>
      <w:r w:rsidRPr="00D478B1">
        <w:rPr>
          <w:rFonts w:ascii="Times New Roman" w:hAnsi="Times New Roman" w:cs="Times New Roman"/>
          <w:b/>
          <w:spacing w:val="5"/>
          <w:sz w:val="24"/>
          <w:szCs w:val="24"/>
        </w:rPr>
        <w:t xml:space="preserve"> </w:t>
      </w:r>
      <w:r w:rsidRPr="00D478B1">
        <w:rPr>
          <w:rFonts w:ascii="Times New Roman" w:hAnsi="Times New Roman" w:cs="Times New Roman"/>
          <w:b/>
          <w:w w:val="95"/>
          <w:sz w:val="24"/>
          <w:szCs w:val="24"/>
        </w:rPr>
        <w:t>классе</w:t>
      </w:r>
      <w:r w:rsidRPr="00D478B1">
        <w:rPr>
          <w:rFonts w:ascii="Times New Roman" w:hAnsi="Times New Roman" w:cs="Times New Roman"/>
          <w:b/>
          <w:spacing w:val="6"/>
          <w:sz w:val="24"/>
          <w:szCs w:val="24"/>
        </w:rPr>
        <w:t xml:space="preserve"> </w:t>
      </w:r>
      <w:r w:rsidRPr="00D478B1">
        <w:rPr>
          <w:rFonts w:ascii="Times New Roman" w:hAnsi="Times New Roman" w:cs="Times New Roman"/>
          <w:w w:val="95"/>
          <w:sz w:val="24"/>
          <w:szCs w:val="24"/>
        </w:rPr>
        <w:t>обучающийся</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w w:val="95"/>
          <w:sz w:val="24"/>
          <w:szCs w:val="24"/>
        </w:rPr>
        <w:t>научится: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—читать, записывать, сравнивать, упорядочивать числа в пре- </w:t>
      </w:r>
      <w:r w:rsidRPr="00D478B1">
        <w:rPr>
          <w:rFonts w:ascii="Times New Roman" w:hAnsi="Times New Roman" w:cs="Times New Roman"/>
          <w:sz w:val="24"/>
          <w:szCs w:val="24"/>
        </w:rPr>
        <w:t>делах 100;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—находить число большее/меньшее данного числа на заданное </w:t>
      </w:r>
      <w:r w:rsidRPr="00D478B1">
        <w:rPr>
          <w:rFonts w:ascii="Times New Roman" w:hAnsi="Times New Roman" w:cs="Times New Roman"/>
          <w:sz w:val="24"/>
          <w:szCs w:val="24"/>
        </w:rPr>
        <w:t>число (в пределах 100); большее данного числа в заданное число раз (в пределах 20);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—устанавливать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соблюдать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порядок</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вычислении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значе- ния числового выражения (со скобками/без скобок), содер- жащего действия сложения и вычитания в пределах 100;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—выполнять арифметические действия: сложение и вычита- ние, в пределах 100 — устно и письменно; умножение и деление в пределах 50 с использованием таблицы умноже- </w:t>
      </w:r>
      <w:r w:rsidRPr="00D478B1">
        <w:rPr>
          <w:rFonts w:ascii="Times New Roman" w:hAnsi="Times New Roman" w:cs="Times New Roman"/>
          <w:spacing w:val="-4"/>
          <w:sz w:val="24"/>
          <w:szCs w:val="24"/>
        </w:rPr>
        <w:t>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—называть и различать компоненты действий умножения (множители, произведение); деления (делимое, делитель, </w:t>
      </w:r>
      <w:r w:rsidRPr="00D478B1">
        <w:rPr>
          <w:rFonts w:ascii="Times New Roman" w:hAnsi="Times New Roman" w:cs="Times New Roman"/>
          <w:spacing w:val="-2"/>
          <w:sz w:val="24"/>
          <w:szCs w:val="24"/>
        </w:rPr>
        <w:t>частное);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неизвестный</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компонент</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сложения,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вычитания;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—использовать при выполнении практических заданий едини- </w:t>
      </w:r>
      <w:r w:rsidRPr="00D478B1">
        <w:rPr>
          <w:rFonts w:ascii="Times New Roman" w:hAnsi="Times New Roman" w:cs="Times New Roman"/>
          <w:sz w:val="24"/>
          <w:szCs w:val="24"/>
        </w:rPr>
        <w:t xml:space="preserve">цы величин длины (сантиметр, дециметр, метр), массы (ки- лограмм), времени (минута, час); стоимости (рубль, копей- ка); преобразовывать одни единицы данных величин в </w:t>
      </w:r>
      <w:r w:rsidRPr="00D478B1">
        <w:rPr>
          <w:rFonts w:ascii="Times New Roman" w:hAnsi="Times New Roman" w:cs="Times New Roman"/>
          <w:spacing w:val="-2"/>
          <w:sz w:val="24"/>
          <w:szCs w:val="24"/>
        </w:rPr>
        <w:t>другие;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помощью</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измерительных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инструментов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длину; определять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время</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помощью</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часов;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выполнять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прикидку</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 оценку</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результата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измерений;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сравнивать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величины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длины, </w:t>
      </w:r>
      <w:r w:rsidRPr="00D478B1">
        <w:rPr>
          <w:rFonts w:ascii="Times New Roman" w:hAnsi="Times New Roman" w:cs="Times New Roman"/>
          <w:spacing w:val="-2"/>
          <w:sz w:val="24"/>
          <w:szCs w:val="24"/>
        </w:rPr>
        <w:t>массы,</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времени,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стоимости,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устанавливая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между</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ними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 xml:space="preserve">соот- </w:t>
      </w:r>
      <w:r w:rsidRPr="00D478B1">
        <w:rPr>
          <w:rFonts w:ascii="Times New Roman" w:hAnsi="Times New Roman" w:cs="Times New Roman"/>
          <w:sz w:val="24"/>
          <w:szCs w:val="24"/>
        </w:rPr>
        <w:t>ношение «больше/меньше на»;</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—решать</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текстовые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задачи</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одно-два</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действия: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 xml:space="preserve">представлять </w:t>
      </w:r>
      <w:r w:rsidRPr="00D478B1">
        <w:rPr>
          <w:rFonts w:ascii="Times New Roman" w:hAnsi="Times New Roman" w:cs="Times New Roman"/>
          <w:sz w:val="24"/>
          <w:szCs w:val="24"/>
        </w:rPr>
        <w:t>задачу</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(краткая</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запись,</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рисунок,</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таблица</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или</w:t>
      </w:r>
      <w:r w:rsidRPr="00D478B1">
        <w:rPr>
          <w:rFonts w:ascii="Times New Roman" w:hAnsi="Times New Roman" w:cs="Times New Roman"/>
          <w:spacing w:val="35"/>
          <w:sz w:val="24"/>
          <w:szCs w:val="24"/>
        </w:rPr>
        <w:t xml:space="preserve"> </w:t>
      </w:r>
      <w:r w:rsidRPr="00D478B1">
        <w:rPr>
          <w:rFonts w:ascii="Times New Roman" w:hAnsi="Times New Roman" w:cs="Times New Roman"/>
          <w:sz w:val="24"/>
          <w:szCs w:val="24"/>
        </w:rPr>
        <w:t>другая</w:t>
      </w:r>
      <w:r w:rsidRPr="00D478B1">
        <w:rPr>
          <w:rFonts w:ascii="Times New Roman" w:hAnsi="Times New Roman" w:cs="Times New Roman"/>
          <w:spacing w:val="35"/>
          <w:sz w:val="24"/>
          <w:szCs w:val="24"/>
        </w:rPr>
        <w:t xml:space="preserve"> </w:t>
      </w:r>
      <w:r w:rsidRPr="00D478B1">
        <w:rPr>
          <w:rFonts w:ascii="Times New Roman" w:hAnsi="Times New Roman" w:cs="Times New Roman"/>
          <w:spacing w:val="-5"/>
          <w:sz w:val="24"/>
          <w:szCs w:val="24"/>
        </w:rPr>
        <w:t>мо-</w:t>
      </w:r>
    </w:p>
    <w:p w:rsidR="00EE5371" w:rsidRPr="00D478B1" w:rsidRDefault="00EE5371" w:rsidP="00D478B1">
      <w:pPr>
        <w:pStyle w:val="aa"/>
        <w:rPr>
          <w:rFonts w:ascii="Times New Roman" w:hAnsi="Times New Roman" w:cs="Times New Roman"/>
          <w:sz w:val="24"/>
          <w:szCs w:val="24"/>
        </w:rPr>
        <w:sectPr w:rsidR="00EE5371" w:rsidRPr="00D478B1">
          <w:pgSz w:w="7830" w:h="12020"/>
          <w:pgMar w:top="620" w:right="580" w:bottom="900" w:left="580" w:header="0" w:footer="709" w:gutter="0"/>
          <w:cols w:space="720"/>
        </w:sect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дель);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планировать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ход</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текстовой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дей- </w:t>
      </w:r>
      <w:r w:rsidRPr="00D478B1">
        <w:rPr>
          <w:rFonts w:ascii="Times New Roman" w:hAnsi="Times New Roman" w:cs="Times New Roman"/>
          <w:w w:val="95"/>
          <w:sz w:val="24"/>
          <w:szCs w:val="24"/>
        </w:rPr>
        <w:t xml:space="preserve">ствия, оформлять его в виде арифметического действия/дей- </w:t>
      </w:r>
      <w:r w:rsidRPr="00D478B1">
        <w:rPr>
          <w:rFonts w:ascii="Times New Roman" w:hAnsi="Times New Roman" w:cs="Times New Roman"/>
          <w:sz w:val="24"/>
          <w:szCs w:val="24"/>
        </w:rPr>
        <w:t>ствий, записывать ответ;</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называть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геометрические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фигуры: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прямой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угол; ломаную, многоугольник; выделять среди четырехугольни- ков прямоугольники, квадраты;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 бумаге в клетку изображать ломаную, многоугольник; чертить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прямой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угол,</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прямоугольник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заданными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длинами сторон; использовать для выполнения построений линейку, </w:t>
      </w:r>
      <w:r w:rsidRPr="00D478B1">
        <w:rPr>
          <w:rFonts w:ascii="Times New Roman" w:hAnsi="Times New Roman" w:cs="Times New Roman"/>
          <w:spacing w:val="-2"/>
          <w:sz w:val="24"/>
          <w:szCs w:val="24"/>
        </w:rPr>
        <w:t>угольник;</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—выполнять измерение длин реальных объектов с помощью </w:t>
      </w:r>
      <w:r w:rsidRPr="00D478B1">
        <w:rPr>
          <w:rFonts w:ascii="Times New Roman" w:hAnsi="Times New Roman" w:cs="Times New Roman"/>
          <w:spacing w:val="-2"/>
          <w:sz w:val="24"/>
          <w:szCs w:val="24"/>
        </w:rPr>
        <w:t>линейки;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—распознавать верные (истинные) и неверные (ложные) утверж- </w:t>
      </w:r>
      <w:r w:rsidRPr="00D478B1">
        <w:rPr>
          <w:rFonts w:ascii="Times New Roman" w:hAnsi="Times New Roman" w:cs="Times New Roman"/>
          <w:sz w:val="24"/>
          <w:szCs w:val="24"/>
        </w:rPr>
        <w:t>дения со словами «все», «каждый»; проводить одно-двухша- говые логические рассуждения и делать выводы;</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закономерность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ряду</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объектов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(чисел,</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геометри- ческих фигур);</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—представлять информацию в заданной форме: дополнять текст задачи числами, заполнять строку/столбец таблицы, </w:t>
      </w:r>
      <w:r w:rsidRPr="00D478B1">
        <w:rPr>
          <w:rFonts w:ascii="Times New Roman" w:hAnsi="Times New Roman" w:cs="Times New Roman"/>
          <w:w w:val="95"/>
          <w:sz w:val="24"/>
          <w:szCs w:val="24"/>
        </w:rPr>
        <w:t xml:space="preserve">указывать числовые данные на рисунке (изображении геоме- </w:t>
      </w:r>
      <w:r w:rsidRPr="00D478B1">
        <w:rPr>
          <w:rFonts w:ascii="Times New Roman" w:hAnsi="Times New Roman" w:cs="Times New Roman"/>
          <w:sz w:val="24"/>
          <w:szCs w:val="24"/>
        </w:rPr>
        <w:t>трических фигур);</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группы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объектов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(находить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общее,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различное);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—обнаруживать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модели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геометрических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фигур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окружающем </w:t>
      </w:r>
      <w:r w:rsidRPr="00D478B1">
        <w:rPr>
          <w:rFonts w:ascii="Times New Roman" w:hAnsi="Times New Roman" w:cs="Times New Roman"/>
          <w:spacing w:val="-2"/>
          <w:sz w:val="24"/>
          <w:szCs w:val="24"/>
        </w:rPr>
        <w:t>мире;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—подбирать</w:t>
      </w:r>
      <w:r w:rsidRPr="00D478B1">
        <w:rPr>
          <w:rFonts w:ascii="Times New Roman" w:hAnsi="Times New Roman" w:cs="Times New Roman"/>
          <w:spacing w:val="42"/>
          <w:sz w:val="24"/>
          <w:szCs w:val="24"/>
        </w:rPr>
        <w:t xml:space="preserve"> </w:t>
      </w:r>
      <w:r w:rsidRPr="00D478B1">
        <w:rPr>
          <w:rFonts w:ascii="Times New Roman" w:hAnsi="Times New Roman" w:cs="Times New Roman"/>
          <w:w w:val="95"/>
          <w:sz w:val="24"/>
          <w:szCs w:val="24"/>
        </w:rPr>
        <w:t>примеры,</w:t>
      </w:r>
      <w:r w:rsidRPr="00D478B1">
        <w:rPr>
          <w:rFonts w:ascii="Times New Roman" w:hAnsi="Times New Roman" w:cs="Times New Roman"/>
          <w:spacing w:val="42"/>
          <w:sz w:val="24"/>
          <w:szCs w:val="24"/>
        </w:rPr>
        <w:t xml:space="preserve"> </w:t>
      </w:r>
      <w:r w:rsidRPr="00D478B1">
        <w:rPr>
          <w:rFonts w:ascii="Times New Roman" w:hAnsi="Times New Roman" w:cs="Times New Roman"/>
          <w:w w:val="95"/>
          <w:sz w:val="24"/>
          <w:szCs w:val="24"/>
        </w:rPr>
        <w:t>подтверждающие</w:t>
      </w:r>
      <w:r w:rsidRPr="00D478B1">
        <w:rPr>
          <w:rFonts w:ascii="Times New Roman" w:hAnsi="Times New Roman" w:cs="Times New Roman"/>
          <w:spacing w:val="43"/>
          <w:sz w:val="24"/>
          <w:szCs w:val="24"/>
        </w:rPr>
        <w:t xml:space="preserve"> </w:t>
      </w:r>
      <w:r w:rsidRPr="00D478B1">
        <w:rPr>
          <w:rFonts w:ascii="Times New Roman" w:hAnsi="Times New Roman" w:cs="Times New Roman"/>
          <w:w w:val="95"/>
          <w:sz w:val="24"/>
          <w:szCs w:val="24"/>
        </w:rPr>
        <w:t>суждение,</w:t>
      </w:r>
      <w:r w:rsidRPr="00D478B1">
        <w:rPr>
          <w:rFonts w:ascii="Times New Roman" w:hAnsi="Times New Roman" w:cs="Times New Roman"/>
          <w:spacing w:val="42"/>
          <w:sz w:val="24"/>
          <w:szCs w:val="24"/>
        </w:rPr>
        <w:t xml:space="preserve"> </w:t>
      </w:r>
      <w:r w:rsidRPr="00D478B1">
        <w:rPr>
          <w:rFonts w:ascii="Times New Roman" w:hAnsi="Times New Roman" w:cs="Times New Roman"/>
          <w:spacing w:val="-2"/>
          <w:w w:val="95"/>
          <w:sz w:val="24"/>
          <w:szCs w:val="24"/>
        </w:rPr>
        <w:t>ответ;</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(дополнять)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текстовую</w:t>
      </w:r>
      <w:r w:rsidRPr="00D478B1">
        <w:rPr>
          <w:rFonts w:ascii="Times New Roman" w:hAnsi="Times New Roman" w:cs="Times New Roman"/>
          <w:spacing w:val="3"/>
          <w:sz w:val="24"/>
          <w:szCs w:val="24"/>
        </w:rPr>
        <w:t xml:space="preserve"> </w:t>
      </w:r>
      <w:r w:rsidRPr="00D478B1">
        <w:rPr>
          <w:rFonts w:ascii="Times New Roman" w:hAnsi="Times New Roman" w:cs="Times New Roman"/>
          <w:spacing w:val="-2"/>
          <w:sz w:val="24"/>
          <w:szCs w:val="24"/>
        </w:rPr>
        <w:t>задачу;</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—проверять</w:t>
      </w:r>
      <w:r w:rsidRPr="00D478B1">
        <w:rPr>
          <w:rFonts w:ascii="Times New Roman" w:hAnsi="Times New Roman" w:cs="Times New Roman"/>
          <w:spacing w:val="54"/>
          <w:sz w:val="24"/>
          <w:szCs w:val="24"/>
        </w:rPr>
        <w:t xml:space="preserve"> </w:t>
      </w:r>
      <w:r w:rsidRPr="00D478B1">
        <w:rPr>
          <w:rFonts w:ascii="Times New Roman" w:hAnsi="Times New Roman" w:cs="Times New Roman"/>
          <w:w w:val="95"/>
          <w:sz w:val="24"/>
          <w:szCs w:val="24"/>
        </w:rPr>
        <w:t>правильность</w:t>
      </w:r>
      <w:r w:rsidRPr="00D478B1">
        <w:rPr>
          <w:rFonts w:ascii="Times New Roman" w:hAnsi="Times New Roman" w:cs="Times New Roman"/>
          <w:spacing w:val="55"/>
          <w:sz w:val="24"/>
          <w:szCs w:val="24"/>
        </w:rPr>
        <w:t xml:space="preserve"> </w:t>
      </w:r>
      <w:r w:rsidRPr="00D478B1">
        <w:rPr>
          <w:rFonts w:ascii="Times New Roman" w:hAnsi="Times New Roman" w:cs="Times New Roman"/>
          <w:spacing w:val="-2"/>
          <w:w w:val="95"/>
          <w:sz w:val="24"/>
          <w:szCs w:val="24"/>
        </w:rPr>
        <w:t>вычислений.</w:t>
      </w:r>
    </w:p>
    <w:p w:rsidR="00EE5371" w:rsidRPr="00D478B1" w:rsidRDefault="00EE5371" w:rsidP="00D478B1">
      <w:pPr>
        <w:pStyle w:val="aa"/>
        <w:rPr>
          <w:rFonts w:ascii="Times New Roman" w:hAnsi="Times New Roman" w:cs="Times New Roman"/>
          <w:sz w:val="24"/>
          <w:szCs w:val="24"/>
        </w:r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w:t>
      </w:r>
      <w:r w:rsidRPr="00D478B1">
        <w:rPr>
          <w:rFonts w:ascii="Times New Roman" w:hAnsi="Times New Roman" w:cs="Times New Roman"/>
          <w:spacing w:val="10"/>
          <w:sz w:val="24"/>
          <w:szCs w:val="24"/>
        </w:rPr>
        <w:t xml:space="preserve"> </w:t>
      </w:r>
      <w:r w:rsidRPr="00D478B1">
        <w:rPr>
          <w:rFonts w:ascii="Times New Roman" w:hAnsi="Times New Roman" w:cs="Times New Roman"/>
          <w:w w:val="95"/>
          <w:sz w:val="24"/>
          <w:szCs w:val="24"/>
        </w:rPr>
        <w:t>концу</w:t>
      </w:r>
      <w:r w:rsidRPr="00D478B1">
        <w:rPr>
          <w:rFonts w:ascii="Times New Roman" w:hAnsi="Times New Roman" w:cs="Times New Roman"/>
          <w:spacing w:val="11"/>
          <w:sz w:val="24"/>
          <w:szCs w:val="24"/>
        </w:rPr>
        <w:t xml:space="preserve"> </w:t>
      </w:r>
      <w:r w:rsidRPr="00D478B1">
        <w:rPr>
          <w:rFonts w:ascii="Times New Roman" w:hAnsi="Times New Roman" w:cs="Times New Roman"/>
          <w:w w:val="95"/>
          <w:sz w:val="24"/>
          <w:szCs w:val="24"/>
        </w:rPr>
        <w:t>обучения</w:t>
      </w:r>
      <w:r w:rsidRPr="00D478B1">
        <w:rPr>
          <w:rFonts w:ascii="Times New Roman" w:hAnsi="Times New Roman" w:cs="Times New Roman"/>
          <w:spacing w:val="11"/>
          <w:sz w:val="24"/>
          <w:szCs w:val="24"/>
        </w:rPr>
        <w:t xml:space="preserve"> </w:t>
      </w:r>
      <w:r w:rsidRPr="00D478B1">
        <w:rPr>
          <w:rFonts w:ascii="Times New Roman" w:hAnsi="Times New Roman" w:cs="Times New Roman"/>
          <w:w w:val="95"/>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b/>
          <w:w w:val="95"/>
          <w:sz w:val="24"/>
          <w:szCs w:val="24"/>
        </w:rPr>
        <w:t>третьем</w:t>
      </w:r>
      <w:r w:rsidRPr="00D478B1">
        <w:rPr>
          <w:rFonts w:ascii="Times New Roman" w:hAnsi="Times New Roman" w:cs="Times New Roman"/>
          <w:b/>
          <w:spacing w:val="7"/>
          <w:sz w:val="24"/>
          <w:szCs w:val="24"/>
        </w:rPr>
        <w:t xml:space="preserve"> </w:t>
      </w:r>
      <w:r w:rsidRPr="00D478B1">
        <w:rPr>
          <w:rFonts w:ascii="Times New Roman" w:hAnsi="Times New Roman" w:cs="Times New Roman"/>
          <w:b/>
          <w:w w:val="95"/>
          <w:sz w:val="24"/>
          <w:szCs w:val="24"/>
        </w:rPr>
        <w:t>классе</w:t>
      </w:r>
      <w:r w:rsidRPr="00D478B1">
        <w:rPr>
          <w:rFonts w:ascii="Times New Roman" w:hAnsi="Times New Roman" w:cs="Times New Roman"/>
          <w:b/>
          <w:spacing w:val="7"/>
          <w:sz w:val="24"/>
          <w:szCs w:val="24"/>
        </w:rPr>
        <w:t xml:space="preserve"> </w:t>
      </w:r>
      <w:r w:rsidRPr="00D478B1">
        <w:rPr>
          <w:rFonts w:ascii="Times New Roman" w:hAnsi="Times New Roman" w:cs="Times New Roman"/>
          <w:w w:val="95"/>
          <w:sz w:val="24"/>
          <w:szCs w:val="24"/>
        </w:rPr>
        <w:t>обучающийся</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w w:val="95"/>
          <w:sz w:val="24"/>
          <w:szCs w:val="24"/>
        </w:rPr>
        <w:t>научится: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—читать, записывать, сравнивать, упорядочивать числа в пре- </w:t>
      </w:r>
      <w:r w:rsidRPr="00D478B1">
        <w:rPr>
          <w:rFonts w:ascii="Times New Roman" w:hAnsi="Times New Roman" w:cs="Times New Roman"/>
          <w:sz w:val="24"/>
          <w:szCs w:val="24"/>
        </w:rPr>
        <w:t>делах 1000;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—находить число большее/меньшее данного числа на заданное </w:t>
      </w:r>
      <w:r w:rsidRPr="00D478B1">
        <w:rPr>
          <w:rFonts w:ascii="Times New Roman" w:hAnsi="Times New Roman" w:cs="Times New Roman"/>
          <w:sz w:val="24"/>
          <w:szCs w:val="24"/>
        </w:rPr>
        <w:t>число, в заданное число раз (в пределах 1000);</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—выполнять арифметические действия: сложение и вычитание </w:t>
      </w:r>
      <w:r w:rsidRPr="00D478B1">
        <w:rPr>
          <w:rFonts w:ascii="Times New Roman" w:hAnsi="Times New Roman" w:cs="Times New Roman"/>
          <w:sz w:val="24"/>
          <w:szCs w:val="24"/>
        </w:rPr>
        <w:t>(в пределах 100 — устно, в пределах 1000 — письменно); умножение и деление на однозначное число (в пределах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100 — устно и письменно);</w:t>
      </w:r>
    </w:p>
    <w:p w:rsidR="00EE5371" w:rsidRPr="00D478B1" w:rsidRDefault="00EE5371" w:rsidP="00D478B1">
      <w:pPr>
        <w:pStyle w:val="aa"/>
        <w:rPr>
          <w:rFonts w:ascii="Times New Roman" w:hAnsi="Times New Roman" w:cs="Times New Roman"/>
          <w:sz w:val="24"/>
          <w:szCs w:val="24"/>
        </w:rPr>
        <w:sectPr w:rsidR="00EE5371" w:rsidRPr="00D478B1">
          <w:pgSz w:w="7830" w:h="12020"/>
          <w:pgMar w:top="620" w:right="580" w:bottom="900" w:left="580" w:header="0" w:footer="709" w:gutter="0"/>
          <w:cols w:space="720"/>
        </w:sectPr>
      </w:pP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—выполнять действия умножение и деление с числами 0 и 1; деление с остатком;</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—устанавливать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соблюдать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порядок</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действий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вычисле- нии значения числового выражения (со скобками/без ско- бок),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содержащего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арифметические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сложения,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 читания, умножения и деления;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 при вычислениях переместительное и сочета- тельное свойства сложения;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—находить</w:t>
      </w:r>
      <w:r w:rsidRPr="00D478B1">
        <w:rPr>
          <w:rFonts w:ascii="Times New Roman" w:hAnsi="Times New Roman" w:cs="Times New Roman"/>
          <w:spacing w:val="1"/>
          <w:sz w:val="24"/>
          <w:szCs w:val="24"/>
        </w:rPr>
        <w:t xml:space="preserve"> </w:t>
      </w:r>
      <w:r w:rsidRPr="00D478B1">
        <w:rPr>
          <w:rFonts w:ascii="Times New Roman" w:hAnsi="Times New Roman" w:cs="Times New Roman"/>
          <w:w w:val="95"/>
          <w:sz w:val="24"/>
          <w:szCs w:val="24"/>
        </w:rPr>
        <w:t>неизвестный</w:t>
      </w:r>
      <w:r w:rsidRPr="00D478B1">
        <w:rPr>
          <w:rFonts w:ascii="Times New Roman" w:hAnsi="Times New Roman" w:cs="Times New Roman"/>
          <w:spacing w:val="2"/>
          <w:sz w:val="24"/>
          <w:szCs w:val="24"/>
        </w:rPr>
        <w:t xml:space="preserve"> </w:t>
      </w:r>
      <w:r w:rsidRPr="00D478B1">
        <w:rPr>
          <w:rFonts w:ascii="Times New Roman" w:hAnsi="Times New Roman" w:cs="Times New Roman"/>
          <w:w w:val="95"/>
          <w:sz w:val="24"/>
          <w:szCs w:val="24"/>
        </w:rPr>
        <w:t>компонент</w:t>
      </w:r>
      <w:r w:rsidRPr="00D478B1">
        <w:rPr>
          <w:rFonts w:ascii="Times New Roman" w:hAnsi="Times New Roman" w:cs="Times New Roman"/>
          <w:spacing w:val="2"/>
          <w:sz w:val="24"/>
          <w:szCs w:val="24"/>
        </w:rPr>
        <w:t xml:space="preserve"> </w:t>
      </w:r>
      <w:r w:rsidRPr="00D478B1">
        <w:rPr>
          <w:rFonts w:ascii="Times New Roman" w:hAnsi="Times New Roman" w:cs="Times New Roman"/>
          <w:w w:val="95"/>
          <w:sz w:val="24"/>
          <w:szCs w:val="24"/>
        </w:rPr>
        <w:t>арифметического</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2"/>
          <w:w w:val="95"/>
          <w:sz w:val="24"/>
          <w:szCs w:val="24"/>
        </w:rPr>
        <w:t>действия;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 при выполнении практических заданий и ре- шении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задач</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единицы: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длины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(миллиметр,</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сантиметр,</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деци- метр, метр, километр), массы (грамм, килограмм), времени (минута,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час,</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секунда),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стоимости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(копейка,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рубль);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преобра- зовывать одни единицы данной величины в другие;</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 нять прикидку и оценку результата измерений; определять продолжительность события;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—сравнивать</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величины</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длины,</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площади,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массы,</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времени,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 xml:space="preserve">сто- </w:t>
      </w:r>
      <w:r w:rsidRPr="00D478B1">
        <w:rPr>
          <w:rFonts w:ascii="Times New Roman" w:hAnsi="Times New Roman" w:cs="Times New Roman"/>
          <w:sz w:val="24"/>
          <w:szCs w:val="24"/>
        </w:rPr>
        <w:t>имости, устанавливая между ними соотношение «больше/ меньше на/в»;</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—называть, находить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долю</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величины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(половина, </w:t>
      </w:r>
      <w:r w:rsidRPr="00D478B1">
        <w:rPr>
          <w:rFonts w:ascii="Times New Roman" w:hAnsi="Times New Roman" w:cs="Times New Roman"/>
          <w:spacing w:val="-2"/>
          <w:sz w:val="24"/>
          <w:szCs w:val="24"/>
        </w:rPr>
        <w:t>четверть);</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—сравнивать</w:t>
      </w:r>
      <w:r w:rsidRPr="00D478B1">
        <w:rPr>
          <w:rFonts w:ascii="Times New Roman" w:hAnsi="Times New Roman" w:cs="Times New Roman"/>
          <w:spacing w:val="44"/>
          <w:sz w:val="24"/>
          <w:szCs w:val="24"/>
        </w:rPr>
        <w:t xml:space="preserve"> </w:t>
      </w:r>
      <w:r w:rsidRPr="00D478B1">
        <w:rPr>
          <w:rFonts w:ascii="Times New Roman" w:hAnsi="Times New Roman" w:cs="Times New Roman"/>
          <w:w w:val="95"/>
          <w:sz w:val="24"/>
          <w:szCs w:val="24"/>
        </w:rPr>
        <w:t>величины,</w:t>
      </w:r>
      <w:r w:rsidRPr="00D478B1">
        <w:rPr>
          <w:rFonts w:ascii="Times New Roman" w:hAnsi="Times New Roman" w:cs="Times New Roman"/>
          <w:spacing w:val="44"/>
          <w:sz w:val="24"/>
          <w:szCs w:val="24"/>
        </w:rPr>
        <w:t xml:space="preserve"> </w:t>
      </w:r>
      <w:r w:rsidRPr="00D478B1">
        <w:rPr>
          <w:rFonts w:ascii="Times New Roman" w:hAnsi="Times New Roman" w:cs="Times New Roman"/>
          <w:w w:val="95"/>
          <w:sz w:val="24"/>
          <w:szCs w:val="24"/>
        </w:rPr>
        <w:t>выраженные</w:t>
      </w:r>
      <w:r w:rsidRPr="00D478B1">
        <w:rPr>
          <w:rFonts w:ascii="Times New Roman" w:hAnsi="Times New Roman" w:cs="Times New Roman"/>
          <w:spacing w:val="45"/>
          <w:sz w:val="24"/>
          <w:szCs w:val="24"/>
        </w:rPr>
        <w:t xml:space="preserve"> </w:t>
      </w:r>
      <w:r w:rsidRPr="00D478B1">
        <w:rPr>
          <w:rFonts w:ascii="Times New Roman" w:hAnsi="Times New Roman" w:cs="Times New Roman"/>
          <w:spacing w:val="-2"/>
          <w:w w:val="95"/>
          <w:sz w:val="24"/>
          <w:szCs w:val="24"/>
        </w:rPr>
        <w:t>долями;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—знать и использовать при решении задач и в практических ситуациях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(покупка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товара,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определение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времени,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выполне- 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—решать задачи в одно-два действия: представлять текст зада- </w:t>
      </w:r>
      <w:r w:rsidRPr="00D478B1">
        <w:rPr>
          <w:rFonts w:ascii="Times New Roman" w:hAnsi="Times New Roman" w:cs="Times New Roman"/>
          <w:sz w:val="24"/>
          <w:szCs w:val="24"/>
        </w:rPr>
        <w:t>чи,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планировать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ход</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записывать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решение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ответ, анализировать решение (искать другой способ решения), оценивать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ответ</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(устанавливать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его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реалистичность,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прове- рять вычисления);</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—конструировать прямоугольник из данных фигур (квадра- тов),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делить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прямоугольник,</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многоугольник</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заданные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ча- </w:t>
      </w:r>
      <w:r w:rsidRPr="00D478B1">
        <w:rPr>
          <w:rFonts w:ascii="Times New Roman" w:hAnsi="Times New Roman" w:cs="Times New Roman"/>
          <w:spacing w:val="-4"/>
          <w:sz w:val="24"/>
          <w:szCs w:val="24"/>
        </w:rPr>
        <w:t>сти;</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—сравнивать фигуры по площади (наложение, сопоставление числовых значений);</w:t>
      </w:r>
    </w:p>
    <w:p w:rsidR="00EE537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rsidR="00D478B1" w:rsidRPr="00D478B1" w:rsidRDefault="00EE5371" w:rsidP="00D478B1">
      <w:pPr>
        <w:pStyle w:val="aa"/>
        <w:rPr>
          <w:rFonts w:ascii="Times New Roman" w:hAnsi="Times New Roman" w:cs="Times New Roman"/>
          <w:sz w:val="24"/>
          <w:szCs w:val="24"/>
        </w:rPr>
      </w:pPr>
      <w:r w:rsidRPr="00D478B1">
        <w:rPr>
          <w:rFonts w:ascii="Times New Roman" w:hAnsi="Times New Roman" w:cs="Times New Roman"/>
          <w:w w:val="105"/>
          <w:sz w:val="24"/>
          <w:szCs w:val="24"/>
        </w:rPr>
        <w:t>—распознавать верные (истинные) и неверные (ложные) утверждения</w:t>
      </w:r>
      <w:r w:rsidRPr="00D478B1">
        <w:rPr>
          <w:rFonts w:ascii="Times New Roman" w:hAnsi="Times New Roman" w:cs="Times New Roman"/>
          <w:spacing w:val="40"/>
          <w:w w:val="105"/>
          <w:sz w:val="24"/>
          <w:szCs w:val="24"/>
        </w:rPr>
        <w:t xml:space="preserve"> </w:t>
      </w:r>
      <w:r w:rsidRPr="00D478B1">
        <w:rPr>
          <w:rFonts w:ascii="Times New Roman" w:hAnsi="Times New Roman" w:cs="Times New Roman"/>
          <w:w w:val="105"/>
          <w:sz w:val="24"/>
          <w:szCs w:val="24"/>
        </w:rPr>
        <w:t>со</w:t>
      </w:r>
      <w:r w:rsidRPr="00D478B1">
        <w:rPr>
          <w:rFonts w:ascii="Times New Roman" w:hAnsi="Times New Roman" w:cs="Times New Roman"/>
          <w:spacing w:val="40"/>
          <w:w w:val="105"/>
          <w:sz w:val="24"/>
          <w:szCs w:val="24"/>
        </w:rPr>
        <w:t xml:space="preserve"> </w:t>
      </w:r>
      <w:r w:rsidRPr="00D478B1">
        <w:rPr>
          <w:rFonts w:ascii="Times New Roman" w:hAnsi="Times New Roman" w:cs="Times New Roman"/>
          <w:w w:val="105"/>
          <w:sz w:val="24"/>
          <w:szCs w:val="24"/>
        </w:rPr>
        <w:t>словами:</w:t>
      </w:r>
      <w:r w:rsidRPr="00D478B1">
        <w:rPr>
          <w:rFonts w:ascii="Times New Roman" w:hAnsi="Times New Roman" w:cs="Times New Roman"/>
          <w:spacing w:val="39"/>
          <w:w w:val="105"/>
          <w:sz w:val="24"/>
          <w:szCs w:val="24"/>
        </w:rPr>
        <w:t xml:space="preserve"> </w:t>
      </w:r>
      <w:r w:rsidRPr="00D478B1">
        <w:rPr>
          <w:rFonts w:ascii="Times New Roman" w:hAnsi="Times New Roman" w:cs="Times New Roman"/>
          <w:w w:val="105"/>
          <w:sz w:val="24"/>
          <w:szCs w:val="24"/>
        </w:rPr>
        <w:t>«все»,</w:t>
      </w:r>
      <w:r w:rsidRPr="00D478B1">
        <w:rPr>
          <w:rFonts w:ascii="Times New Roman" w:hAnsi="Times New Roman" w:cs="Times New Roman"/>
          <w:spacing w:val="40"/>
          <w:w w:val="105"/>
          <w:sz w:val="24"/>
          <w:szCs w:val="24"/>
        </w:rPr>
        <w:t xml:space="preserve"> </w:t>
      </w:r>
      <w:r w:rsidRPr="00D478B1">
        <w:rPr>
          <w:rFonts w:ascii="Times New Roman" w:hAnsi="Times New Roman" w:cs="Times New Roman"/>
          <w:w w:val="105"/>
          <w:sz w:val="24"/>
          <w:szCs w:val="24"/>
        </w:rPr>
        <w:t>«некоторые»,</w:t>
      </w:r>
      <w:r w:rsidRPr="00D478B1">
        <w:rPr>
          <w:rFonts w:ascii="Times New Roman" w:hAnsi="Times New Roman" w:cs="Times New Roman"/>
          <w:spacing w:val="40"/>
          <w:w w:val="105"/>
          <w:sz w:val="24"/>
          <w:szCs w:val="24"/>
        </w:rPr>
        <w:t xml:space="preserve"> </w:t>
      </w:r>
      <w:r w:rsidRPr="00D478B1">
        <w:rPr>
          <w:rFonts w:ascii="Times New Roman" w:hAnsi="Times New Roman" w:cs="Times New Roman"/>
          <w:w w:val="105"/>
          <w:sz w:val="24"/>
          <w:szCs w:val="24"/>
        </w:rPr>
        <w:t>«и»,</w:t>
      </w:r>
      <w:r w:rsidRPr="00D478B1">
        <w:rPr>
          <w:rFonts w:ascii="Times New Roman" w:hAnsi="Times New Roman" w:cs="Times New Roman"/>
          <w:spacing w:val="40"/>
          <w:w w:val="105"/>
          <w:sz w:val="24"/>
          <w:szCs w:val="24"/>
        </w:rPr>
        <w:t xml:space="preserve"> </w:t>
      </w:r>
      <w:r w:rsidRPr="00D478B1">
        <w:rPr>
          <w:rFonts w:ascii="Times New Roman" w:hAnsi="Times New Roman" w:cs="Times New Roman"/>
          <w:spacing w:val="-2"/>
          <w:w w:val="105"/>
          <w:sz w:val="24"/>
          <w:szCs w:val="24"/>
        </w:rPr>
        <w:t>«каж</w:t>
      </w:r>
      <w:r w:rsidR="00D478B1" w:rsidRPr="00D478B1">
        <w:rPr>
          <w:rFonts w:ascii="Times New Roman" w:hAnsi="Times New Roman" w:cs="Times New Roman"/>
          <w:sz w:val="24"/>
          <w:szCs w:val="24"/>
        </w:rPr>
        <w:t>дый», «если…, то…»; формулировать утверждение (вывод), строить</w:t>
      </w:r>
      <w:r w:rsidR="00D478B1" w:rsidRPr="00D478B1">
        <w:rPr>
          <w:rFonts w:ascii="Times New Roman" w:hAnsi="Times New Roman" w:cs="Times New Roman"/>
          <w:spacing w:val="-11"/>
          <w:sz w:val="24"/>
          <w:szCs w:val="24"/>
        </w:rPr>
        <w:t xml:space="preserve"> </w:t>
      </w:r>
      <w:r w:rsidR="00D478B1" w:rsidRPr="00D478B1">
        <w:rPr>
          <w:rFonts w:ascii="Times New Roman" w:hAnsi="Times New Roman" w:cs="Times New Roman"/>
          <w:sz w:val="24"/>
          <w:szCs w:val="24"/>
        </w:rPr>
        <w:t>логические</w:t>
      </w:r>
      <w:r w:rsidR="00D478B1" w:rsidRPr="00D478B1">
        <w:rPr>
          <w:rFonts w:ascii="Times New Roman" w:hAnsi="Times New Roman" w:cs="Times New Roman"/>
          <w:spacing w:val="-11"/>
          <w:sz w:val="24"/>
          <w:szCs w:val="24"/>
        </w:rPr>
        <w:t xml:space="preserve"> </w:t>
      </w:r>
      <w:r w:rsidR="00D478B1" w:rsidRPr="00D478B1">
        <w:rPr>
          <w:rFonts w:ascii="Times New Roman" w:hAnsi="Times New Roman" w:cs="Times New Roman"/>
          <w:sz w:val="24"/>
          <w:szCs w:val="24"/>
        </w:rPr>
        <w:t>рассуждения</w:t>
      </w:r>
      <w:r w:rsidR="00D478B1" w:rsidRPr="00D478B1">
        <w:rPr>
          <w:rFonts w:ascii="Times New Roman" w:hAnsi="Times New Roman" w:cs="Times New Roman"/>
          <w:spacing w:val="-11"/>
          <w:sz w:val="24"/>
          <w:szCs w:val="24"/>
        </w:rPr>
        <w:t xml:space="preserve"> </w:t>
      </w:r>
      <w:r w:rsidR="00D478B1" w:rsidRPr="00D478B1">
        <w:rPr>
          <w:rFonts w:ascii="Times New Roman" w:hAnsi="Times New Roman" w:cs="Times New Roman"/>
          <w:sz w:val="24"/>
          <w:szCs w:val="24"/>
        </w:rPr>
        <w:t>(одно-двухшаговые),</w:t>
      </w:r>
      <w:r w:rsidR="00D478B1" w:rsidRPr="00D478B1">
        <w:rPr>
          <w:rFonts w:ascii="Times New Roman" w:hAnsi="Times New Roman" w:cs="Times New Roman"/>
          <w:spacing w:val="-11"/>
          <w:sz w:val="24"/>
          <w:szCs w:val="24"/>
        </w:rPr>
        <w:t xml:space="preserve"> </w:t>
      </w:r>
      <w:r w:rsidR="00D478B1" w:rsidRPr="00D478B1">
        <w:rPr>
          <w:rFonts w:ascii="Times New Roman" w:hAnsi="Times New Roman" w:cs="Times New Roman"/>
          <w:sz w:val="24"/>
          <w:szCs w:val="24"/>
        </w:rPr>
        <w:t>в</w:t>
      </w:r>
      <w:r w:rsidR="00D478B1" w:rsidRPr="00D478B1">
        <w:rPr>
          <w:rFonts w:ascii="Times New Roman" w:hAnsi="Times New Roman" w:cs="Times New Roman"/>
          <w:spacing w:val="-11"/>
          <w:sz w:val="24"/>
          <w:szCs w:val="24"/>
        </w:rPr>
        <w:t xml:space="preserve"> </w:t>
      </w:r>
      <w:r w:rsidR="00D478B1" w:rsidRPr="00D478B1">
        <w:rPr>
          <w:rFonts w:ascii="Times New Roman" w:hAnsi="Times New Roman" w:cs="Times New Roman"/>
          <w:sz w:val="24"/>
          <w:szCs w:val="24"/>
        </w:rPr>
        <w:t>том числе с использованием изученных связок;</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—классифицировать</w:t>
      </w:r>
      <w:r w:rsidRPr="00D478B1">
        <w:rPr>
          <w:rFonts w:ascii="Times New Roman" w:hAnsi="Times New Roman" w:cs="Times New Roman"/>
          <w:spacing w:val="38"/>
          <w:sz w:val="24"/>
          <w:szCs w:val="24"/>
        </w:rPr>
        <w:t xml:space="preserve"> </w:t>
      </w:r>
      <w:r w:rsidRPr="00D478B1">
        <w:rPr>
          <w:rFonts w:ascii="Times New Roman" w:hAnsi="Times New Roman" w:cs="Times New Roman"/>
          <w:w w:val="95"/>
          <w:sz w:val="24"/>
          <w:szCs w:val="24"/>
        </w:rPr>
        <w:t>объекты</w:t>
      </w:r>
      <w:r w:rsidRPr="00D478B1">
        <w:rPr>
          <w:rFonts w:ascii="Times New Roman" w:hAnsi="Times New Roman" w:cs="Times New Roman"/>
          <w:spacing w:val="38"/>
          <w:sz w:val="24"/>
          <w:szCs w:val="24"/>
        </w:rPr>
        <w:t xml:space="preserve"> </w:t>
      </w:r>
      <w:r w:rsidRPr="00D478B1">
        <w:rPr>
          <w:rFonts w:ascii="Times New Roman" w:hAnsi="Times New Roman" w:cs="Times New Roman"/>
          <w:w w:val="95"/>
          <w:sz w:val="24"/>
          <w:szCs w:val="24"/>
        </w:rPr>
        <w:t>по</w:t>
      </w:r>
      <w:r w:rsidRPr="00D478B1">
        <w:rPr>
          <w:rFonts w:ascii="Times New Roman" w:hAnsi="Times New Roman" w:cs="Times New Roman"/>
          <w:spacing w:val="39"/>
          <w:sz w:val="24"/>
          <w:szCs w:val="24"/>
        </w:rPr>
        <w:t xml:space="preserve"> </w:t>
      </w:r>
      <w:r w:rsidRPr="00D478B1">
        <w:rPr>
          <w:rFonts w:ascii="Times New Roman" w:hAnsi="Times New Roman" w:cs="Times New Roman"/>
          <w:w w:val="95"/>
          <w:sz w:val="24"/>
          <w:szCs w:val="24"/>
        </w:rPr>
        <w:t>одному-двум</w:t>
      </w:r>
      <w:r w:rsidRPr="00D478B1">
        <w:rPr>
          <w:rFonts w:ascii="Times New Roman" w:hAnsi="Times New Roman" w:cs="Times New Roman"/>
          <w:spacing w:val="38"/>
          <w:sz w:val="24"/>
          <w:szCs w:val="24"/>
        </w:rPr>
        <w:t xml:space="preserve"> </w:t>
      </w:r>
      <w:r w:rsidRPr="00D478B1">
        <w:rPr>
          <w:rFonts w:ascii="Times New Roman" w:hAnsi="Times New Roman" w:cs="Times New Roman"/>
          <w:spacing w:val="-2"/>
          <w:w w:val="95"/>
          <w:sz w:val="24"/>
          <w:szCs w:val="24"/>
        </w:rPr>
        <w:t>признакам;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—извлекать и использовать информацию, представленную в та- </w:t>
      </w:r>
      <w:r w:rsidRPr="00D478B1">
        <w:rPr>
          <w:rFonts w:ascii="Times New Roman" w:hAnsi="Times New Roman" w:cs="Times New Roman"/>
          <w:spacing w:val="-2"/>
          <w:sz w:val="24"/>
          <w:szCs w:val="24"/>
        </w:rPr>
        <w:t>блицах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с</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данными</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о</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реальных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процессах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явлениях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 xml:space="preserve">окружа- </w:t>
      </w:r>
      <w:r w:rsidRPr="00D478B1">
        <w:rPr>
          <w:rFonts w:ascii="Times New Roman" w:hAnsi="Times New Roman" w:cs="Times New Roman"/>
          <w:sz w:val="24"/>
          <w:szCs w:val="24"/>
        </w:rPr>
        <w:t>ющего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(например,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расписание,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режим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 метах повседневной жизни (например, ярлык, этикетка);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—структурировать информацию: заполнять простейшие табли- </w:t>
      </w:r>
      <w:r w:rsidRPr="00D478B1">
        <w:rPr>
          <w:rFonts w:ascii="Times New Roman" w:hAnsi="Times New Roman" w:cs="Times New Roman"/>
          <w:sz w:val="24"/>
          <w:szCs w:val="24"/>
        </w:rPr>
        <w:t>цы по образцу;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—сравнивать математические объекты (находить общее, раз- личное, уникальное);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—выбирать</w:t>
      </w:r>
      <w:r w:rsidRPr="00D478B1">
        <w:rPr>
          <w:rFonts w:ascii="Times New Roman" w:hAnsi="Times New Roman" w:cs="Times New Roman"/>
          <w:spacing w:val="33"/>
          <w:sz w:val="24"/>
          <w:szCs w:val="24"/>
        </w:rPr>
        <w:t xml:space="preserve"> </w:t>
      </w:r>
      <w:r w:rsidRPr="00D478B1">
        <w:rPr>
          <w:rFonts w:ascii="Times New Roman" w:hAnsi="Times New Roman" w:cs="Times New Roman"/>
          <w:w w:val="95"/>
          <w:sz w:val="24"/>
          <w:szCs w:val="24"/>
        </w:rPr>
        <w:t>верное</w:t>
      </w:r>
      <w:r w:rsidRPr="00D478B1">
        <w:rPr>
          <w:rFonts w:ascii="Times New Roman" w:hAnsi="Times New Roman" w:cs="Times New Roman"/>
          <w:spacing w:val="34"/>
          <w:sz w:val="24"/>
          <w:szCs w:val="24"/>
        </w:rPr>
        <w:t xml:space="preserve"> </w:t>
      </w:r>
      <w:r w:rsidRPr="00D478B1">
        <w:rPr>
          <w:rFonts w:ascii="Times New Roman" w:hAnsi="Times New Roman" w:cs="Times New Roman"/>
          <w:w w:val="95"/>
          <w:sz w:val="24"/>
          <w:szCs w:val="24"/>
        </w:rPr>
        <w:t>решение</w:t>
      </w:r>
      <w:r w:rsidRPr="00D478B1">
        <w:rPr>
          <w:rFonts w:ascii="Times New Roman" w:hAnsi="Times New Roman" w:cs="Times New Roman"/>
          <w:spacing w:val="33"/>
          <w:sz w:val="24"/>
          <w:szCs w:val="24"/>
        </w:rPr>
        <w:t xml:space="preserve"> </w:t>
      </w:r>
      <w:r w:rsidRPr="00D478B1">
        <w:rPr>
          <w:rFonts w:ascii="Times New Roman" w:hAnsi="Times New Roman" w:cs="Times New Roman"/>
          <w:w w:val="95"/>
          <w:sz w:val="24"/>
          <w:szCs w:val="24"/>
        </w:rPr>
        <w:t>математической</w:t>
      </w:r>
      <w:r w:rsidRPr="00D478B1">
        <w:rPr>
          <w:rFonts w:ascii="Times New Roman" w:hAnsi="Times New Roman" w:cs="Times New Roman"/>
          <w:spacing w:val="34"/>
          <w:sz w:val="24"/>
          <w:szCs w:val="24"/>
        </w:rPr>
        <w:t xml:space="preserve"> </w:t>
      </w:r>
      <w:r w:rsidRPr="00D478B1">
        <w:rPr>
          <w:rFonts w:ascii="Times New Roman" w:hAnsi="Times New Roman" w:cs="Times New Roman"/>
          <w:spacing w:val="-2"/>
          <w:w w:val="95"/>
          <w:sz w:val="24"/>
          <w:szCs w:val="24"/>
        </w:rPr>
        <w:t>задачи.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К концу обучения в </w:t>
      </w:r>
      <w:r w:rsidRPr="00D478B1">
        <w:rPr>
          <w:rFonts w:ascii="Times New Roman" w:hAnsi="Times New Roman" w:cs="Times New Roman"/>
          <w:b/>
          <w:w w:val="95"/>
          <w:sz w:val="24"/>
          <w:szCs w:val="24"/>
        </w:rPr>
        <w:t xml:space="preserve">четвертом классе </w:t>
      </w:r>
      <w:r w:rsidRPr="00D478B1">
        <w:rPr>
          <w:rFonts w:ascii="Times New Roman" w:hAnsi="Times New Roman" w:cs="Times New Roman"/>
          <w:w w:val="95"/>
          <w:sz w:val="24"/>
          <w:szCs w:val="24"/>
        </w:rPr>
        <w:t xml:space="preserve">обучающийся научит- </w:t>
      </w:r>
      <w:r w:rsidRPr="00D478B1">
        <w:rPr>
          <w:rFonts w:ascii="Times New Roman" w:hAnsi="Times New Roman" w:cs="Times New Roman"/>
          <w:spacing w:val="-4"/>
          <w:sz w:val="24"/>
          <w:szCs w:val="24"/>
        </w:rPr>
        <w:t>ся: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—читать,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записывать,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сравнивать,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упорядочивать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многознач- ные числа;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—находить число большее/меньшее данного числа на заданное </w:t>
      </w:r>
      <w:r w:rsidRPr="00D478B1">
        <w:rPr>
          <w:rFonts w:ascii="Times New Roman" w:hAnsi="Times New Roman" w:cs="Times New Roman"/>
          <w:sz w:val="24"/>
          <w:szCs w:val="24"/>
        </w:rPr>
        <w:t>число, в заданное число раз;</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—выполнять арифметические действия: сложение и вычитание</w:t>
      </w:r>
      <w:r w:rsidRPr="00D478B1">
        <w:rPr>
          <w:rFonts w:ascii="Times New Roman" w:hAnsi="Times New Roman" w:cs="Times New Roman"/>
          <w:spacing w:val="40"/>
          <w:sz w:val="24"/>
          <w:szCs w:val="24"/>
        </w:rPr>
        <w:t xml:space="preserve"> </w:t>
      </w:r>
      <w:r w:rsidRPr="00D478B1">
        <w:rPr>
          <w:rFonts w:ascii="Times New Roman" w:hAnsi="Times New Roman" w:cs="Times New Roman"/>
          <w:spacing w:val="-2"/>
          <w:sz w:val="24"/>
          <w:szCs w:val="24"/>
        </w:rPr>
        <w:t>с</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многозначными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числами</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письменно</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пределах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100</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 xml:space="preserve">уст- </w:t>
      </w:r>
      <w:r w:rsidRPr="00D478B1">
        <w:rPr>
          <w:rFonts w:ascii="Times New Roman" w:hAnsi="Times New Roman" w:cs="Times New Roman"/>
          <w:sz w:val="24"/>
          <w:szCs w:val="24"/>
        </w:rPr>
        <w:t>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умножение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деление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многозначного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числа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однознач- ное,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двузначное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число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письменно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пределах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100</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устно); деление с остатком — письменно (в пределах 1000);</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—вычислять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числового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выражения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(со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 xml:space="preserve">скобками/без </w:t>
      </w:r>
      <w:r w:rsidRPr="00D478B1">
        <w:rPr>
          <w:rFonts w:ascii="Times New Roman" w:hAnsi="Times New Roman" w:cs="Times New Roman"/>
          <w:w w:val="95"/>
          <w:sz w:val="24"/>
          <w:szCs w:val="24"/>
        </w:rPr>
        <w:t xml:space="preserve">скобок), содержащего действия сложения, вычитания, умно- </w:t>
      </w:r>
      <w:r w:rsidRPr="00D478B1">
        <w:rPr>
          <w:rFonts w:ascii="Times New Roman" w:hAnsi="Times New Roman" w:cs="Times New Roman"/>
          <w:sz w:val="24"/>
          <w:szCs w:val="24"/>
        </w:rPr>
        <w:t>жения, деления с многозначными числами;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—использовать при вычислениях изученные свойства арифме- </w:t>
      </w:r>
      <w:r w:rsidRPr="00D478B1">
        <w:rPr>
          <w:rFonts w:ascii="Times New Roman" w:hAnsi="Times New Roman" w:cs="Times New Roman"/>
          <w:sz w:val="24"/>
          <w:szCs w:val="24"/>
        </w:rPr>
        <w:t>тических действий;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—выполнять прикидку результата вычислений; осуществлять проверку полученного результата по критериям: достовер- </w:t>
      </w:r>
      <w:r w:rsidRPr="00D478B1">
        <w:rPr>
          <w:rFonts w:ascii="Times New Roman" w:hAnsi="Times New Roman" w:cs="Times New Roman"/>
          <w:w w:val="95"/>
          <w:sz w:val="24"/>
          <w:szCs w:val="24"/>
        </w:rPr>
        <w:t>ность(реальность),</w:t>
      </w:r>
      <w:r w:rsidRPr="00D478B1">
        <w:rPr>
          <w:rFonts w:ascii="Times New Roman" w:hAnsi="Times New Roman" w:cs="Times New Roman"/>
          <w:sz w:val="24"/>
          <w:szCs w:val="24"/>
        </w:rPr>
        <w:t xml:space="preserve"> </w:t>
      </w:r>
      <w:r w:rsidRPr="00D478B1">
        <w:rPr>
          <w:rFonts w:ascii="Times New Roman" w:hAnsi="Times New Roman" w:cs="Times New Roman"/>
          <w:w w:val="95"/>
          <w:sz w:val="24"/>
          <w:szCs w:val="24"/>
        </w:rPr>
        <w:t>соответствие</w:t>
      </w:r>
      <w:r w:rsidRPr="00D478B1">
        <w:rPr>
          <w:rFonts w:ascii="Times New Roman" w:hAnsi="Times New Roman" w:cs="Times New Roman"/>
          <w:sz w:val="24"/>
          <w:szCs w:val="24"/>
        </w:rPr>
        <w:t xml:space="preserve"> </w:t>
      </w:r>
      <w:r w:rsidRPr="00D478B1">
        <w:rPr>
          <w:rFonts w:ascii="Times New Roman" w:hAnsi="Times New Roman" w:cs="Times New Roman"/>
          <w:w w:val="95"/>
          <w:sz w:val="24"/>
          <w:szCs w:val="24"/>
        </w:rPr>
        <w:t>правилу/алгоритму,</w:t>
      </w:r>
      <w:r w:rsidRPr="00D478B1">
        <w:rPr>
          <w:rFonts w:ascii="Times New Roman" w:hAnsi="Times New Roman" w:cs="Times New Roman"/>
          <w:sz w:val="24"/>
          <w:szCs w:val="24"/>
        </w:rPr>
        <w:t xml:space="preserve"> </w:t>
      </w:r>
      <w:r w:rsidRPr="00D478B1">
        <w:rPr>
          <w:rFonts w:ascii="Times New Roman" w:hAnsi="Times New Roman" w:cs="Times New Roman"/>
          <w:w w:val="95"/>
          <w:sz w:val="24"/>
          <w:szCs w:val="24"/>
        </w:rPr>
        <w:t>а</w:t>
      </w:r>
      <w:r w:rsidRPr="00D478B1">
        <w:rPr>
          <w:rFonts w:ascii="Times New Roman" w:hAnsi="Times New Roman" w:cs="Times New Roman"/>
          <w:sz w:val="24"/>
          <w:szCs w:val="24"/>
        </w:rPr>
        <w:t xml:space="preserve"> </w:t>
      </w:r>
      <w:r w:rsidRPr="00D478B1">
        <w:rPr>
          <w:rFonts w:ascii="Times New Roman" w:hAnsi="Times New Roman" w:cs="Times New Roman"/>
          <w:w w:val="95"/>
          <w:sz w:val="24"/>
          <w:szCs w:val="24"/>
        </w:rPr>
        <w:t>также</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 помощью калькулятора;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долю</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величины,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величину</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ее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доле;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—находить неизвестный компонент арифметического дей- </w:t>
      </w:r>
      <w:r w:rsidRPr="00D478B1">
        <w:rPr>
          <w:rFonts w:ascii="Times New Roman" w:hAnsi="Times New Roman" w:cs="Times New Roman"/>
          <w:spacing w:val="-2"/>
          <w:sz w:val="24"/>
          <w:szCs w:val="24"/>
        </w:rPr>
        <w:t>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единицы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величин</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решении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(дли- на, масса, время, вместимость, стоимость, площадь, ско</w:t>
      </w:r>
      <w:r w:rsidRPr="00D478B1">
        <w:rPr>
          <w:rFonts w:ascii="Times New Roman" w:hAnsi="Times New Roman" w:cs="Times New Roman"/>
          <w:spacing w:val="-2"/>
          <w:sz w:val="24"/>
          <w:szCs w:val="24"/>
        </w:rPr>
        <w:t>рость);</w:t>
      </w:r>
      <w:r w:rsidRPr="00D478B1">
        <w:rPr>
          <w:rFonts w:ascii="Times New Roman" w:hAnsi="Times New Roman" w:cs="Times New Roman"/>
          <w:sz w:val="24"/>
          <w:szCs w:val="24"/>
        </w:rPr>
        <w:t xml:space="preserve"> использовать при решении задач единицы длины (милли- метр,</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сантиметр,</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дециметр,</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метр,</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километр),</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массы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(грамм, килограмм,</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центнер,</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тонна),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времени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(секунда,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минута,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час; сутки,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неделя,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месяц,</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год,</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век),</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вместимости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(литр),</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стоимо- сти (копейка, рубль), площади (квадратный метр, квадрат- ный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дециметр,</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квадратный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сантиметр),</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скорости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(километр в час, метр в секунду);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 при решении текстовых задач и в практиче- ских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ситуациях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соотношения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скоростью,</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временем</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 пройденным</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путем,</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производительностью,</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временем и объёмом работы;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—определять с помощью цифровых и аналоговых приборов </w:t>
      </w:r>
      <w:r w:rsidRPr="00D478B1">
        <w:rPr>
          <w:rFonts w:ascii="Times New Roman" w:hAnsi="Times New Roman" w:cs="Times New Roman"/>
          <w:w w:val="95"/>
          <w:sz w:val="24"/>
          <w:szCs w:val="24"/>
        </w:rPr>
        <w:t xml:space="preserve">массу предмета, температуру (например, воды, воздуха в по- мещении), скорость движения транспортного средства; опре- </w:t>
      </w:r>
      <w:r w:rsidRPr="00D478B1">
        <w:rPr>
          <w:rFonts w:ascii="Times New Roman" w:hAnsi="Times New Roman" w:cs="Times New Roman"/>
          <w:sz w:val="24"/>
          <w:szCs w:val="24"/>
        </w:rPr>
        <w:t>делять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помощью</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измерительных</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сосудов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вместимость;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вы- полнять прикидку и оценку результата измерений;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—решать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текстовые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1—3</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выполнять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преоб- </w:t>
      </w:r>
      <w:r w:rsidRPr="00D478B1">
        <w:rPr>
          <w:rFonts w:ascii="Times New Roman" w:hAnsi="Times New Roman" w:cs="Times New Roman"/>
          <w:w w:val="95"/>
          <w:sz w:val="24"/>
          <w:szCs w:val="24"/>
        </w:rPr>
        <w:t xml:space="preserve">разование заданных величин, выбирать при решении подхо- </w:t>
      </w:r>
      <w:r w:rsidRPr="00D478B1">
        <w:rPr>
          <w:rFonts w:ascii="Times New Roman" w:hAnsi="Times New Roman" w:cs="Times New Roman"/>
          <w:sz w:val="24"/>
          <w:szCs w:val="24"/>
        </w:rPr>
        <w:t>дящие способы вычисления, сочетая устные и письменные вычисления и используя, при необходимости, вычислитель- ные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устройства,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оценивать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полученный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результат</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крите- риям: достоверность/реальность, соответствие условию;</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—решать практические задачи, связанные с повседневной жиз- </w:t>
      </w:r>
      <w:r w:rsidRPr="00D478B1">
        <w:rPr>
          <w:rFonts w:ascii="Times New Roman" w:hAnsi="Times New Roman" w:cs="Times New Roman"/>
          <w:sz w:val="24"/>
          <w:szCs w:val="24"/>
        </w:rPr>
        <w:t xml:space="preserve">нью (на покупки, движение и т.п.), в том числе, с избыточ- ными данными, находить недостающую информацию (на- пример, из таблиц, схем), находить и оценивать различные способы решения, использовать подходящие способы про- </w:t>
      </w:r>
      <w:r w:rsidRPr="00D478B1">
        <w:rPr>
          <w:rFonts w:ascii="Times New Roman" w:hAnsi="Times New Roman" w:cs="Times New Roman"/>
          <w:spacing w:val="-2"/>
          <w:sz w:val="24"/>
          <w:szCs w:val="24"/>
        </w:rPr>
        <w:t>верки;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—различать, называть геометрические фигуры: окружность, </w:t>
      </w:r>
      <w:r w:rsidRPr="00D478B1">
        <w:rPr>
          <w:rFonts w:ascii="Times New Roman" w:hAnsi="Times New Roman" w:cs="Times New Roman"/>
          <w:spacing w:val="-2"/>
          <w:sz w:val="24"/>
          <w:szCs w:val="24"/>
        </w:rPr>
        <w:t>круг;</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—изображать с помощью циркуля и линейки окружность за- данного радиуса;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—различать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изображения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простейших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пространственных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фи- гур: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шара,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куба,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цилиндра,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конуса,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пирамиды;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распознавать в простейших случаях проекции предметов окружающего мира на плоскость (пол, стену);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—выполнять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разбиение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(показывать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рисунке,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чертеже)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 стейшей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составной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фигуры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прямоугольники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(квадраты), находить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периметр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площадь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фигур,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составленных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двух- трех прямоугольников (квадратов);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—распознавать верные (истинные) и неверные (ложные) утверждения; приводить пример, контрпример; формулировать утверждение (вывод), строить логические </w:t>
      </w:r>
      <w:r w:rsidRPr="00D478B1">
        <w:rPr>
          <w:rFonts w:ascii="Times New Roman" w:hAnsi="Times New Roman" w:cs="Times New Roman"/>
          <w:w w:val="95"/>
          <w:sz w:val="24"/>
          <w:szCs w:val="24"/>
        </w:rPr>
        <w:t xml:space="preserve">рассуждения (одно-/двухшаговые) с использованием изучен- </w:t>
      </w:r>
      <w:r w:rsidRPr="00D478B1">
        <w:rPr>
          <w:rFonts w:ascii="Times New Roman" w:hAnsi="Times New Roman" w:cs="Times New Roman"/>
          <w:sz w:val="24"/>
          <w:szCs w:val="24"/>
        </w:rPr>
        <w:t>ных связок;</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—извлекать и использовать для выполнения заданий и реше- ния задач информацию, представленную в простейших столбчатых диаграммах, таблицах с данными о реальных процессах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явлениях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окружающего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(например,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кален- </w:t>
      </w:r>
      <w:r w:rsidRPr="00D478B1">
        <w:rPr>
          <w:rFonts w:ascii="Times New Roman" w:hAnsi="Times New Roman" w:cs="Times New Roman"/>
          <w:w w:val="95"/>
          <w:sz w:val="24"/>
          <w:szCs w:val="24"/>
        </w:rPr>
        <w:t xml:space="preserve">дарь, расписание), в предметах повседневной жизни (напри- </w:t>
      </w:r>
      <w:r w:rsidRPr="00D478B1">
        <w:rPr>
          <w:rFonts w:ascii="Times New Roman" w:hAnsi="Times New Roman" w:cs="Times New Roman"/>
          <w:sz w:val="24"/>
          <w:szCs w:val="24"/>
        </w:rPr>
        <w:t>мер, счет, меню, прайс-лист, объявление);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—заполнять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данными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предложенную</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таблицу,</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столбчатую</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ди- </w:t>
      </w:r>
      <w:r w:rsidRPr="00D478B1">
        <w:rPr>
          <w:rFonts w:ascii="Times New Roman" w:hAnsi="Times New Roman" w:cs="Times New Roman"/>
          <w:spacing w:val="-2"/>
          <w:sz w:val="24"/>
          <w:szCs w:val="24"/>
        </w:rPr>
        <w:t>аграмму;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формализованные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описания</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последовательно- 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(алгоритм,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схема)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практических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учеб- ных ситуациях; дополнять алгоритм, упорядочивать шаги </w:t>
      </w:r>
      <w:r w:rsidRPr="00D478B1">
        <w:rPr>
          <w:rFonts w:ascii="Times New Roman" w:hAnsi="Times New Roman" w:cs="Times New Roman"/>
          <w:spacing w:val="-2"/>
          <w:sz w:val="24"/>
          <w:szCs w:val="24"/>
        </w:rPr>
        <w:t>алгоритма;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—выбирать</w:t>
      </w:r>
      <w:r w:rsidRPr="00D478B1">
        <w:rPr>
          <w:rFonts w:ascii="Times New Roman" w:hAnsi="Times New Roman" w:cs="Times New Roman"/>
          <w:spacing w:val="51"/>
          <w:sz w:val="24"/>
          <w:szCs w:val="24"/>
        </w:rPr>
        <w:t xml:space="preserve"> </w:t>
      </w:r>
      <w:r w:rsidRPr="00D478B1">
        <w:rPr>
          <w:rFonts w:ascii="Times New Roman" w:hAnsi="Times New Roman" w:cs="Times New Roman"/>
          <w:w w:val="95"/>
          <w:sz w:val="24"/>
          <w:szCs w:val="24"/>
        </w:rPr>
        <w:t>рациональное</w:t>
      </w:r>
      <w:r w:rsidRPr="00D478B1">
        <w:rPr>
          <w:rFonts w:ascii="Times New Roman" w:hAnsi="Times New Roman" w:cs="Times New Roman"/>
          <w:spacing w:val="52"/>
          <w:sz w:val="24"/>
          <w:szCs w:val="24"/>
        </w:rPr>
        <w:t xml:space="preserve"> </w:t>
      </w:r>
      <w:r w:rsidRPr="00D478B1">
        <w:rPr>
          <w:rFonts w:ascii="Times New Roman" w:hAnsi="Times New Roman" w:cs="Times New Roman"/>
          <w:spacing w:val="-2"/>
          <w:w w:val="95"/>
          <w:sz w:val="24"/>
          <w:szCs w:val="24"/>
        </w:rPr>
        <w:t>решение;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модель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текстовой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числовое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выражение;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—конструировать</w:t>
      </w:r>
      <w:r w:rsidRPr="00D478B1">
        <w:rPr>
          <w:rFonts w:ascii="Times New Roman" w:hAnsi="Times New Roman" w:cs="Times New Roman"/>
          <w:spacing w:val="42"/>
          <w:sz w:val="24"/>
          <w:szCs w:val="24"/>
        </w:rPr>
        <w:t xml:space="preserve"> </w:t>
      </w:r>
      <w:r w:rsidRPr="00D478B1">
        <w:rPr>
          <w:rFonts w:ascii="Times New Roman" w:hAnsi="Times New Roman" w:cs="Times New Roman"/>
          <w:w w:val="95"/>
          <w:sz w:val="24"/>
          <w:szCs w:val="24"/>
        </w:rPr>
        <w:t>ход</w:t>
      </w:r>
      <w:r w:rsidRPr="00D478B1">
        <w:rPr>
          <w:rFonts w:ascii="Times New Roman" w:hAnsi="Times New Roman" w:cs="Times New Roman"/>
          <w:spacing w:val="42"/>
          <w:sz w:val="24"/>
          <w:szCs w:val="24"/>
        </w:rPr>
        <w:t xml:space="preserve"> </w:t>
      </w:r>
      <w:r w:rsidRPr="00D478B1">
        <w:rPr>
          <w:rFonts w:ascii="Times New Roman" w:hAnsi="Times New Roman" w:cs="Times New Roman"/>
          <w:w w:val="95"/>
          <w:sz w:val="24"/>
          <w:szCs w:val="24"/>
        </w:rPr>
        <w:t>решения</w:t>
      </w:r>
      <w:r w:rsidRPr="00D478B1">
        <w:rPr>
          <w:rFonts w:ascii="Times New Roman" w:hAnsi="Times New Roman" w:cs="Times New Roman"/>
          <w:spacing w:val="42"/>
          <w:sz w:val="24"/>
          <w:szCs w:val="24"/>
        </w:rPr>
        <w:t xml:space="preserve"> </w:t>
      </w:r>
      <w:r w:rsidRPr="00D478B1">
        <w:rPr>
          <w:rFonts w:ascii="Times New Roman" w:hAnsi="Times New Roman" w:cs="Times New Roman"/>
          <w:w w:val="95"/>
          <w:sz w:val="24"/>
          <w:szCs w:val="24"/>
        </w:rPr>
        <w:t>математической</w:t>
      </w:r>
      <w:r w:rsidRPr="00D478B1">
        <w:rPr>
          <w:rFonts w:ascii="Times New Roman" w:hAnsi="Times New Roman" w:cs="Times New Roman"/>
          <w:spacing w:val="42"/>
          <w:sz w:val="24"/>
          <w:szCs w:val="24"/>
        </w:rPr>
        <w:t xml:space="preserve"> </w:t>
      </w:r>
      <w:r w:rsidRPr="00D478B1">
        <w:rPr>
          <w:rFonts w:ascii="Times New Roman" w:hAnsi="Times New Roman" w:cs="Times New Roman"/>
          <w:spacing w:val="-2"/>
          <w:w w:val="95"/>
          <w:sz w:val="24"/>
          <w:szCs w:val="24"/>
        </w:rPr>
        <w:t>задачи;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—находить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все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верные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из</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предложенных.</w:t>
      </w:r>
    </w:p>
    <w:p w:rsidR="00D478B1" w:rsidRPr="00D478B1" w:rsidRDefault="00D478B1" w:rsidP="00D478B1">
      <w:pPr>
        <w:pStyle w:val="aa"/>
        <w:rPr>
          <w:rFonts w:ascii="Times New Roman" w:hAnsi="Times New Roman" w:cs="Times New Roman"/>
          <w:sz w:val="24"/>
          <w:szCs w:val="24"/>
        </w:rPr>
      </w:pPr>
    </w:p>
    <w:p w:rsidR="00D478B1" w:rsidRPr="00D478B1" w:rsidRDefault="00224EB2" w:rsidP="00D478B1">
      <w:pPr>
        <w:pStyle w:val="aa"/>
        <w:rPr>
          <w:rFonts w:ascii="Times New Roman" w:hAnsi="Times New Roman" w:cs="Times New Roman"/>
          <w:sz w:val="24"/>
          <w:szCs w:val="24"/>
        </w:rPr>
      </w:pPr>
      <w:r>
        <w:rPr>
          <w:rFonts w:ascii="Times New Roman" w:hAnsi="Times New Roman" w:cs="Times New Roman"/>
          <w:sz w:val="24"/>
          <w:szCs w:val="24"/>
        </w:rPr>
        <w:pict>
          <v:shape id="docshape126" o:spid="_x0000_s1333" style="position:absolute;margin-left:36.85pt;margin-top:20.85pt;width:317.5pt;height:.1pt;z-index:-15501312;mso-wrap-distance-left:0;mso-wrap-distance-right:0;mso-position-horizontal-relative:page" coordorigin="737,417" coordsize="6350,0" path="m737,417r6350,e" filled="f" strokecolor="#231f20" strokeweight=".5pt">
            <v:path arrowok="t"/>
            <w10:wrap type="topAndBottom" anchorx="page"/>
          </v:shape>
        </w:pict>
      </w:r>
      <w:bookmarkStart w:id="12" w:name="08-0777-01-341-366o10_"/>
      <w:bookmarkEnd w:id="12"/>
      <w:r w:rsidR="00D478B1" w:rsidRPr="00D478B1">
        <w:rPr>
          <w:rFonts w:ascii="Times New Roman" w:hAnsi="Times New Roman" w:cs="Times New Roman"/>
          <w:w w:val="95"/>
          <w:sz w:val="24"/>
          <w:szCs w:val="24"/>
        </w:rPr>
        <w:t>ОКРУЖАЮЩИЙ</w:t>
      </w:r>
      <w:r w:rsidR="00D478B1" w:rsidRPr="00D478B1">
        <w:rPr>
          <w:rFonts w:ascii="Times New Roman" w:hAnsi="Times New Roman" w:cs="Times New Roman"/>
          <w:spacing w:val="55"/>
          <w:w w:val="150"/>
          <w:sz w:val="24"/>
          <w:szCs w:val="24"/>
        </w:rPr>
        <w:t xml:space="preserve"> </w:t>
      </w:r>
      <w:r w:rsidR="00D478B1" w:rsidRPr="00D478B1">
        <w:rPr>
          <w:rFonts w:ascii="Times New Roman" w:hAnsi="Times New Roman" w:cs="Times New Roman"/>
          <w:spacing w:val="-5"/>
          <w:sz w:val="24"/>
          <w:szCs w:val="24"/>
        </w:rPr>
        <w:t>МИР</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Программа по учебному предмету «Окружающий мир» (пред- </w:t>
      </w:r>
      <w:r w:rsidRPr="00D478B1">
        <w:rPr>
          <w:rFonts w:ascii="Times New Roman" w:hAnsi="Times New Roman" w:cs="Times New Roman"/>
          <w:sz w:val="24"/>
          <w:szCs w:val="24"/>
        </w:rPr>
        <w:t>метная</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область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«Обществознание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естествознание»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(«Окружа- ющий мир») включает: пояснительную записку, содержание обучения,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планируемые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результаты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освоения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программы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учеб- ного предмета, тематическое планирование.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Пояснительная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записка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отражает</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общие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цели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изу- чения предмета, характеристику психологических предпосы- лок</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его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изучению</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младшими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школьниками;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место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структу- ре учебного плана, а также подходы к отбору содержания, планируемым результатам и тематическому планированию.</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Содержание обучения раскрывает содержательные линии для обязательного изучения в каждом классе начальной шко- лы.</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Содержание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обучения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каждом</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классе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завершатся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переч- нем универсальных учебных действий — познавательных, </w:t>
      </w:r>
      <w:r w:rsidRPr="00D478B1">
        <w:rPr>
          <w:rFonts w:ascii="Times New Roman" w:hAnsi="Times New Roman" w:cs="Times New Roman"/>
          <w:spacing w:val="-2"/>
          <w:sz w:val="24"/>
          <w:szCs w:val="24"/>
        </w:rPr>
        <w:t>коммуникативных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регулятивных,</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которые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возможно</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 xml:space="preserve">форми- </w:t>
      </w:r>
      <w:r w:rsidRPr="00D478B1">
        <w:rPr>
          <w:rFonts w:ascii="Times New Roman" w:hAnsi="Times New Roman" w:cs="Times New Roman"/>
          <w:sz w:val="24"/>
          <w:szCs w:val="24"/>
        </w:rPr>
        <w:t>ровать</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средствами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учебного</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предмета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«Окружающий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мир»</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учётом</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возрастных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особенностей</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младших</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 xml:space="preserve">школьников. В первом и втором классах предлагается пропедевтический уровень формирования УУД, поскольку становление универ- </w:t>
      </w:r>
      <w:r w:rsidRPr="00D478B1">
        <w:rPr>
          <w:rFonts w:ascii="Times New Roman" w:hAnsi="Times New Roman" w:cs="Times New Roman"/>
          <w:w w:val="95"/>
          <w:sz w:val="24"/>
          <w:szCs w:val="24"/>
        </w:rPr>
        <w:t>сальности действий на этом этапе обучения только начинается.</w:t>
      </w:r>
      <w:r w:rsidRPr="00D478B1">
        <w:rPr>
          <w:rFonts w:ascii="Times New Roman" w:hAnsi="Times New Roman" w:cs="Times New Roman"/>
          <w:sz w:val="24"/>
          <w:szCs w:val="24"/>
        </w:rPr>
        <w:t xml:space="preserve"> С</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учётом</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того,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что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выполнение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правил</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совместной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деятельно- </w:t>
      </w:r>
      <w:r w:rsidRPr="00D478B1">
        <w:rPr>
          <w:rFonts w:ascii="Times New Roman" w:hAnsi="Times New Roman" w:cs="Times New Roman"/>
          <w:w w:val="95"/>
          <w:sz w:val="24"/>
          <w:szCs w:val="24"/>
        </w:rPr>
        <w:t xml:space="preserve">сти строится на интеграции регулятивных (определенные воле- </w:t>
      </w:r>
      <w:r w:rsidRPr="00D478B1">
        <w:rPr>
          <w:rFonts w:ascii="Times New Roman" w:hAnsi="Times New Roman" w:cs="Times New Roman"/>
          <w:sz w:val="24"/>
          <w:szCs w:val="24"/>
        </w:rPr>
        <w:t>вые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усилия,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саморегуляция,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самоконтроль,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проявление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терпе- ния и доброжелательности при налаживании отношений) и </w:t>
      </w:r>
      <w:r w:rsidRPr="00D478B1">
        <w:rPr>
          <w:rFonts w:ascii="Times New Roman" w:hAnsi="Times New Roman" w:cs="Times New Roman"/>
          <w:w w:val="95"/>
          <w:sz w:val="24"/>
          <w:szCs w:val="24"/>
        </w:rPr>
        <w:t xml:space="preserve">коммуникативных (способность вербальными средствами уста- </w:t>
      </w:r>
      <w:r w:rsidRPr="00D478B1">
        <w:rPr>
          <w:rFonts w:ascii="Times New Roman" w:hAnsi="Times New Roman" w:cs="Times New Roman"/>
          <w:sz w:val="24"/>
          <w:szCs w:val="24"/>
        </w:rPr>
        <w:t>навливать взаимоотношения) универсальных учебных дей- ствий,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перечень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дан</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специальном</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разделе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«Совместная </w:t>
      </w:r>
      <w:r w:rsidRPr="00D478B1">
        <w:rPr>
          <w:rFonts w:ascii="Times New Roman" w:hAnsi="Times New Roman" w:cs="Times New Roman"/>
          <w:spacing w:val="-2"/>
          <w:sz w:val="24"/>
          <w:szCs w:val="24"/>
        </w:rPr>
        <w:t>деятельность».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Планируемые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результаты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включают</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личностные,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метапред- метные результаты за период обучения, а также предметные достижения младшего школьника за каждый год обучения в начальной школе.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В Тематическом планировании описывается программное со- </w:t>
      </w:r>
      <w:r w:rsidRPr="00D478B1">
        <w:rPr>
          <w:rFonts w:ascii="Times New Roman" w:hAnsi="Times New Roman" w:cs="Times New Roman"/>
          <w:sz w:val="24"/>
          <w:szCs w:val="24"/>
        </w:rPr>
        <w:t xml:space="preserve">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 </w:t>
      </w:r>
      <w:r w:rsidRPr="00D478B1">
        <w:rPr>
          <w:rFonts w:ascii="Times New Roman" w:hAnsi="Times New Roman" w:cs="Times New Roman"/>
          <w:w w:val="95"/>
          <w:sz w:val="24"/>
          <w:szCs w:val="24"/>
        </w:rPr>
        <w:t xml:space="preserve">образно использовать при изучении той или иной программной </w:t>
      </w:r>
      <w:r w:rsidRPr="00D478B1">
        <w:rPr>
          <w:rFonts w:ascii="Times New Roman" w:hAnsi="Times New Roman" w:cs="Times New Roman"/>
          <w:spacing w:val="-2"/>
          <w:sz w:val="24"/>
          <w:szCs w:val="24"/>
        </w:rPr>
        <w:t>темы.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Представлены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также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способы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организации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дифференциро- ванного обучения. </w:t>
      </w:r>
      <w:r w:rsidR="00224EB2">
        <w:rPr>
          <w:rFonts w:ascii="Times New Roman" w:hAnsi="Times New Roman" w:cs="Times New Roman"/>
          <w:sz w:val="24"/>
          <w:szCs w:val="24"/>
        </w:rPr>
        <w:pict>
          <v:shape id="docshape127" o:spid="_x0000_s1334" style="position:absolute;margin-left:36.85pt;margin-top:20.85pt;width:317.5pt;height:.1pt;z-index:-15499264;mso-wrap-distance-left:0;mso-wrap-distance-right:0;mso-position-horizontal-relative:page;mso-position-vertical-relative:text" coordorigin="737,417" coordsize="6350,0" path="m737,417r6350,e" filled="f" strokecolor="#231f20" strokeweight=".5pt">
            <v:path arrowok="t"/>
            <w10:wrap type="topAndBottom" anchorx="page"/>
          </v:shape>
        </w:pict>
      </w:r>
      <w:r w:rsidRPr="00D478B1">
        <w:rPr>
          <w:rFonts w:ascii="Times New Roman" w:hAnsi="Times New Roman" w:cs="Times New Roman"/>
          <w:color w:val="231F20"/>
          <w:w w:val="95"/>
          <w:sz w:val="24"/>
          <w:szCs w:val="24"/>
        </w:rPr>
        <w:t>ПОЯСНИТЕЛЬНАЯ</w:t>
      </w:r>
      <w:r w:rsidRPr="00D478B1">
        <w:rPr>
          <w:rFonts w:ascii="Times New Roman" w:hAnsi="Times New Roman" w:cs="Times New Roman"/>
          <w:color w:val="231F20"/>
          <w:spacing w:val="68"/>
          <w:w w:val="150"/>
          <w:sz w:val="24"/>
          <w:szCs w:val="24"/>
        </w:rPr>
        <w:t xml:space="preserve"> </w:t>
      </w:r>
      <w:r w:rsidRPr="00D478B1">
        <w:rPr>
          <w:rFonts w:ascii="Times New Roman" w:hAnsi="Times New Roman" w:cs="Times New Roman"/>
          <w:color w:val="231F20"/>
          <w:spacing w:val="-2"/>
          <w:sz w:val="24"/>
          <w:szCs w:val="24"/>
        </w:rPr>
        <w:t>ЗАПИСКА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Примерная рабочая программа по предмету «Окружающий мир»</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уровне</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начального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общего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образования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составлена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 xml:space="preserve">на основе Требований к результатам освоения основной образо- вательной программы начального общего образования, пред- </w:t>
      </w:r>
      <w:r w:rsidRPr="00D478B1">
        <w:rPr>
          <w:rFonts w:ascii="Times New Roman" w:hAnsi="Times New Roman" w:cs="Times New Roman"/>
          <w:color w:val="231F20"/>
          <w:w w:val="95"/>
          <w:sz w:val="24"/>
          <w:szCs w:val="24"/>
        </w:rPr>
        <w:t xml:space="preserve">ставленных в Федеральном государственном образовательном </w:t>
      </w:r>
      <w:r w:rsidRPr="00D478B1">
        <w:rPr>
          <w:rFonts w:ascii="Times New Roman" w:hAnsi="Times New Roman" w:cs="Times New Roman"/>
          <w:color w:val="231F20"/>
          <w:sz w:val="24"/>
          <w:szCs w:val="24"/>
        </w:rPr>
        <w:t xml:space="preserve">стандарте начального общего образования, Примерной про- граммы воспитания, а также с учётом историко-культурного </w:t>
      </w:r>
      <w:r w:rsidRPr="00D478B1">
        <w:rPr>
          <w:rFonts w:ascii="Times New Roman" w:hAnsi="Times New Roman" w:cs="Times New Roman"/>
          <w:color w:val="231F20"/>
          <w:spacing w:val="-2"/>
          <w:sz w:val="24"/>
          <w:szCs w:val="24"/>
        </w:rPr>
        <w:t>стандарта.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Изучение предмета «Окружающий мир», интегрирующего знания о природе, предметном мире, обществе и взаимодей- ствии людей в нём, соответствует потребностям и интересам </w:t>
      </w:r>
      <w:r w:rsidRPr="00D478B1">
        <w:rPr>
          <w:rFonts w:ascii="Times New Roman" w:hAnsi="Times New Roman" w:cs="Times New Roman"/>
          <w:color w:val="231F20"/>
          <w:spacing w:val="-2"/>
          <w:sz w:val="24"/>
          <w:szCs w:val="24"/>
        </w:rPr>
        <w:t>детей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младшего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школьного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возраста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направлено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на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 xml:space="preserve">достиже- </w:t>
      </w:r>
      <w:r w:rsidRPr="00D478B1">
        <w:rPr>
          <w:rFonts w:ascii="Times New Roman" w:hAnsi="Times New Roman" w:cs="Times New Roman"/>
          <w:color w:val="231F20"/>
          <w:sz w:val="24"/>
          <w:szCs w:val="24"/>
        </w:rPr>
        <w:t>ние следующих целей: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6 </w:t>
      </w:r>
      <w:r w:rsidRPr="00D478B1">
        <w:rPr>
          <w:rFonts w:ascii="Times New Roman" w:hAnsi="Times New Roman" w:cs="Times New Roman"/>
          <w:color w:val="231F20"/>
          <w:sz w:val="24"/>
          <w:szCs w:val="24"/>
        </w:rPr>
        <w:t xml:space="preserve">формирование целостного взгляда на мир, осознание места </w:t>
      </w:r>
      <w:r w:rsidRPr="00D478B1">
        <w:rPr>
          <w:rFonts w:ascii="Times New Roman" w:hAnsi="Times New Roman" w:cs="Times New Roman"/>
          <w:color w:val="231F20"/>
          <w:w w:val="95"/>
          <w:sz w:val="24"/>
          <w:szCs w:val="24"/>
        </w:rPr>
        <w:t xml:space="preserve">в нём человека на основе целостного взгляда на окружающий </w:t>
      </w:r>
      <w:r w:rsidRPr="00D478B1">
        <w:rPr>
          <w:rFonts w:ascii="Times New Roman" w:hAnsi="Times New Roman" w:cs="Times New Roman"/>
          <w:color w:val="231F20"/>
          <w:sz w:val="24"/>
          <w:szCs w:val="24"/>
        </w:rPr>
        <w:t xml:space="preserve">мир (природную и социальную среду обитания); освоение </w:t>
      </w:r>
      <w:r w:rsidRPr="00D478B1">
        <w:rPr>
          <w:rFonts w:ascii="Times New Roman" w:hAnsi="Times New Roman" w:cs="Times New Roman"/>
          <w:color w:val="231F20"/>
          <w:w w:val="95"/>
          <w:sz w:val="24"/>
          <w:szCs w:val="24"/>
        </w:rPr>
        <w:t xml:space="preserve">естественно-научных, обществоведческих, нравственно-эти- </w:t>
      </w:r>
      <w:r w:rsidRPr="00D478B1">
        <w:rPr>
          <w:rFonts w:ascii="Times New Roman" w:hAnsi="Times New Roman" w:cs="Times New Roman"/>
          <w:color w:val="231F20"/>
          <w:sz w:val="24"/>
          <w:szCs w:val="24"/>
        </w:rPr>
        <w:t>ческих понятий, представленных в содержании данного учебного предмета;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6 </w:t>
      </w:r>
      <w:r w:rsidRPr="00D478B1">
        <w:rPr>
          <w:rFonts w:ascii="Times New Roman" w:hAnsi="Times New Roman" w:cs="Times New Roman"/>
          <w:color w:val="231F2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 зованием приобретённых знаний в речевой, изобразитель- ной, художественной 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95"/>
          <w:position w:val="1"/>
          <w:sz w:val="24"/>
          <w:szCs w:val="24"/>
        </w:rPr>
        <w:t>6</w:t>
      </w:r>
      <w:r w:rsidRPr="00D478B1">
        <w:rPr>
          <w:rFonts w:ascii="Times New Roman" w:hAnsi="Times New Roman" w:cs="Times New Roman"/>
          <w:color w:val="231F20"/>
          <w:spacing w:val="40"/>
          <w:position w:val="1"/>
          <w:sz w:val="24"/>
          <w:szCs w:val="24"/>
        </w:rPr>
        <w:t xml:space="preserve"> </w:t>
      </w:r>
      <w:r w:rsidRPr="00D478B1">
        <w:rPr>
          <w:rFonts w:ascii="Times New Roman" w:hAnsi="Times New Roman" w:cs="Times New Roman"/>
          <w:color w:val="231F20"/>
          <w:w w:val="95"/>
          <w:sz w:val="24"/>
          <w:szCs w:val="24"/>
        </w:rPr>
        <w:t xml:space="preserve">духовно-нравственное развитие и воспитание личности граж- </w:t>
      </w:r>
      <w:r w:rsidRPr="00D478B1">
        <w:rPr>
          <w:rFonts w:ascii="Times New Roman" w:hAnsi="Times New Roman" w:cs="Times New Roman"/>
          <w:color w:val="231F20"/>
          <w:spacing w:val="-2"/>
          <w:sz w:val="24"/>
          <w:szCs w:val="24"/>
        </w:rPr>
        <w:t>данина</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России,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понимание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своей</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принадлежности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к</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 xml:space="preserve">Россий- </w:t>
      </w:r>
      <w:r w:rsidRPr="00D478B1">
        <w:rPr>
          <w:rFonts w:ascii="Times New Roman" w:hAnsi="Times New Roman" w:cs="Times New Roman"/>
          <w:color w:val="231F20"/>
          <w:sz w:val="24"/>
          <w:szCs w:val="24"/>
        </w:rPr>
        <w:t xml:space="preserve">скому государству, определённому этносу; проявление ува- </w:t>
      </w:r>
      <w:r w:rsidRPr="00D478B1">
        <w:rPr>
          <w:rFonts w:ascii="Times New Roman" w:hAnsi="Times New Roman" w:cs="Times New Roman"/>
          <w:color w:val="231F20"/>
          <w:w w:val="95"/>
          <w:sz w:val="24"/>
          <w:szCs w:val="24"/>
        </w:rPr>
        <w:t xml:space="preserve">жения к истории, культуре, традициям народов РФ; освоение </w:t>
      </w:r>
      <w:r w:rsidRPr="00D478B1">
        <w:rPr>
          <w:rFonts w:ascii="Times New Roman" w:hAnsi="Times New Roman" w:cs="Times New Roman"/>
          <w:color w:val="231F20"/>
          <w:sz w:val="24"/>
          <w:szCs w:val="24"/>
        </w:rPr>
        <w:t xml:space="preserve">младшими школьниками мирового культурного опыта по </w:t>
      </w:r>
      <w:r w:rsidRPr="00D478B1">
        <w:rPr>
          <w:rFonts w:ascii="Times New Roman" w:hAnsi="Times New Roman" w:cs="Times New Roman"/>
          <w:color w:val="231F20"/>
          <w:w w:val="95"/>
          <w:sz w:val="24"/>
          <w:szCs w:val="24"/>
        </w:rPr>
        <w:t xml:space="preserve">созданию общечеловеческих ценностей, законов и правил по- строения взаимоотношений в социуме; обогащение духовно- </w:t>
      </w:r>
      <w:r w:rsidRPr="00D478B1">
        <w:rPr>
          <w:rFonts w:ascii="Times New Roman" w:hAnsi="Times New Roman" w:cs="Times New Roman"/>
          <w:color w:val="231F20"/>
          <w:sz w:val="24"/>
          <w:szCs w:val="24"/>
        </w:rPr>
        <w:t>го богатства обучающихся.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95"/>
          <w:position w:val="1"/>
          <w:sz w:val="24"/>
          <w:szCs w:val="24"/>
        </w:rPr>
        <w:t>6</w:t>
      </w:r>
      <w:r w:rsidRPr="00D478B1">
        <w:rPr>
          <w:rFonts w:ascii="Times New Roman" w:hAnsi="Times New Roman" w:cs="Times New Roman"/>
          <w:color w:val="231F20"/>
          <w:spacing w:val="40"/>
          <w:position w:val="1"/>
          <w:sz w:val="24"/>
          <w:szCs w:val="24"/>
        </w:rPr>
        <w:t xml:space="preserve"> </w:t>
      </w:r>
      <w:r w:rsidRPr="00D478B1">
        <w:rPr>
          <w:rFonts w:ascii="Times New Roman" w:hAnsi="Times New Roman" w:cs="Times New Roman"/>
          <w:color w:val="231F20"/>
          <w:w w:val="95"/>
          <w:sz w:val="24"/>
          <w:szCs w:val="24"/>
        </w:rPr>
        <w:t xml:space="preserve">развитие способности ребёнка к социализации на основе при- </w:t>
      </w:r>
      <w:r w:rsidRPr="00D478B1">
        <w:rPr>
          <w:rFonts w:ascii="Times New Roman" w:hAnsi="Times New Roman" w:cs="Times New Roman"/>
          <w:color w:val="231F20"/>
          <w:sz w:val="24"/>
          <w:szCs w:val="24"/>
        </w:rPr>
        <w:t>нятия гуманистических норм жизни, приобретение опыта эмоционально-положительного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отношения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соот- </w:t>
      </w:r>
      <w:r w:rsidRPr="00D478B1">
        <w:rPr>
          <w:rFonts w:ascii="Times New Roman" w:hAnsi="Times New Roman" w:cs="Times New Roman"/>
          <w:color w:val="231F20"/>
          <w:w w:val="95"/>
          <w:sz w:val="24"/>
          <w:szCs w:val="24"/>
        </w:rPr>
        <w:t xml:space="preserve">ветствии с экологическими нормами поведения; становление </w:t>
      </w:r>
      <w:r w:rsidRPr="00D478B1">
        <w:rPr>
          <w:rFonts w:ascii="Times New Roman" w:hAnsi="Times New Roman" w:cs="Times New Roman"/>
          <w:color w:val="231F20"/>
          <w:sz w:val="24"/>
          <w:szCs w:val="24"/>
        </w:rPr>
        <w:t>навыков повседневного проявления культуры общения, гу- манного отношения к людям, уважительного отношения к их взглядам, мнению и индивидуальности.</w:t>
      </w:r>
    </w:p>
    <w:p w:rsidR="00D478B1" w:rsidRPr="00D478B1" w:rsidRDefault="00D478B1" w:rsidP="00D478B1">
      <w:pPr>
        <w:pStyle w:val="aa"/>
        <w:rPr>
          <w:rFonts w:ascii="Times New Roman" w:hAnsi="Times New Roman" w:cs="Times New Roman"/>
          <w:sz w:val="24"/>
          <w:szCs w:val="24"/>
        </w:rPr>
        <w:sectPr w:rsidR="00D478B1" w:rsidRPr="00D478B1">
          <w:pgSz w:w="7830" w:h="12020"/>
          <w:pgMar w:top="58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Центральной идеей конструирования содержания и плани- руемых результатов обучения является раскрытие роли чело- </w:t>
      </w:r>
      <w:r w:rsidRPr="00D478B1">
        <w:rPr>
          <w:rFonts w:ascii="Times New Roman" w:hAnsi="Times New Roman" w:cs="Times New Roman"/>
          <w:color w:val="231F20"/>
          <w:w w:val="95"/>
          <w:sz w:val="24"/>
          <w:szCs w:val="24"/>
        </w:rPr>
        <w:t xml:space="preserve">века в природе и обществе, ознакомление с правилами поведе- </w:t>
      </w:r>
      <w:r w:rsidRPr="00D478B1">
        <w:rPr>
          <w:rFonts w:ascii="Times New Roman" w:hAnsi="Times New Roman" w:cs="Times New Roman"/>
          <w:color w:val="231F20"/>
          <w:sz w:val="24"/>
          <w:szCs w:val="24"/>
        </w:rPr>
        <w:t>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среде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обитания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освоение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общечеловеческих</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 xml:space="preserve">ценностей взаимодействия в системах «Человек и природа», «Человек и общество», «Человек и другие люди», «Человек и познание». </w:t>
      </w:r>
      <w:r w:rsidRPr="00D478B1">
        <w:rPr>
          <w:rFonts w:ascii="Times New Roman" w:hAnsi="Times New Roman" w:cs="Times New Roman"/>
          <w:color w:val="231F20"/>
          <w:w w:val="95"/>
          <w:sz w:val="24"/>
          <w:szCs w:val="24"/>
        </w:rPr>
        <w:t xml:space="preserve">Важнейшей составляющей всех указанных систем является со- </w:t>
      </w:r>
      <w:r w:rsidRPr="00D478B1">
        <w:rPr>
          <w:rFonts w:ascii="Times New Roman" w:hAnsi="Times New Roman" w:cs="Times New Roman"/>
          <w:color w:val="231F20"/>
          <w:spacing w:val="-2"/>
          <w:sz w:val="24"/>
          <w:szCs w:val="24"/>
        </w:rPr>
        <w:t>держание,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усвоение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которого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гарантирует</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формирование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у</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 xml:space="preserve">об- </w:t>
      </w:r>
      <w:r w:rsidRPr="00D478B1">
        <w:rPr>
          <w:rFonts w:ascii="Times New Roman" w:hAnsi="Times New Roman" w:cs="Times New Roman"/>
          <w:color w:val="231F20"/>
          <w:sz w:val="24"/>
          <w:szCs w:val="24"/>
        </w:rPr>
        <w:t>учающихся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навыков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здорового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образа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жизни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на </w:t>
      </w:r>
      <w:r w:rsidRPr="00D478B1">
        <w:rPr>
          <w:rFonts w:ascii="Times New Roman" w:hAnsi="Times New Roman" w:cs="Times New Roman"/>
          <w:color w:val="231F20"/>
          <w:w w:val="95"/>
          <w:sz w:val="24"/>
          <w:szCs w:val="24"/>
        </w:rPr>
        <w:t xml:space="preserve">основе развивающейся способности предвидеть результаты сво- </w:t>
      </w:r>
      <w:r w:rsidRPr="00D478B1">
        <w:rPr>
          <w:rFonts w:ascii="Times New Roman" w:hAnsi="Times New Roman" w:cs="Times New Roman"/>
          <w:color w:val="231F20"/>
          <w:sz w:val="24"/>
          <w:szCs w:val="24"/>
        </w:rPr>
        <w:t>их поступков и оценки возникшей ситуации. Отбор содержа- ния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курса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«Окружающий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мир»</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осуществлён</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следую- щих ведущих идей: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position w:val="1"/>
          <w:sz w:val="24"/>
          <w:szCs w:val="24"/>
        </w:rPr>
        <w:t>6</w:t>
      </w:r>
      <w:r w:rsidRPr="00D478B1">
        <w:rPr>
          <w:rFonts w:ascii="Times New Roman" w:hAnsi="Times New Roman" w:cs="Times New Roman"/>
          <w:color w:val="231F20"/>
          <w:spacing w:val="13"/>
          <w:position w:val="1"/>
          <w:sz w:val="24"/>
          <w:szCs w:val="24"/>
        </w:rPr>
        <w:t xml:space="preserve"> </w:t>
      </w:r>
      <w:r w:rsidRPr="00D478B1">
        <w:rPr>
          <w:rFonts w:ascii="Times New Roman" w:hAnsi="Times New Roman" w:cs="Times New Roman"/>
          <w:color w:val="231F20"/>
          <w:sz w:val="24"/>
          <w:szCs w:val="24"/>
        </w:rPr>
        <w:t>раскрытие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роли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человека</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обществе;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2"/>
          <w:position w:val="1"/>
          <w:sz w:val="24"/>
          <w:szCs w:val="24"/>
        </w:rPr>
        <w:t>6</w:t>
      </w:r>
      <w:r w:rsidRPr="00D478B1">
        <w:rPr>
          <w:rFonts w:ascii="Times New Roman" w:hAnsi="Times New Roman" w:cs="Times New Roman"/>
          <w:color w:val="231F20"/>
          <w:spacing w:val="13"/>
          <w:position w:val="1"/>
          <w:sz w:val="24"/>
          <w:szCs w:val="24"/>
        </w:rPr>
        <w:t xml:space="preserve"> </w:t>
      </w:r>
      <w:r w:rsidRPr="00D478B1">
        <w:rPr>
          <w:rFonts w:ascii="Times New Roman" w:hAnsi="Times New Roman" w:cs="Times New Roman"/>
          <w:color w:val="231F20"/>
          <w:spacing w:val="-2"/>
          <w:sz w:val="24"/>
          <w:szCs w:val="24"/>
        </w:rPr>
        <w:t>освоение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общечеловеческих</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ценностей</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взаимодействия</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в</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 xml:space="preserve">си- </w:t>
      </w:r>
      <w:r w:rsidRPr="00D478B1">
        <w:rPr>
          <w:rFonts w:ascii="Times New Roman" w:hAnsi="Times New Roman" w:cs="Times New Roman"/>
          <w:color w:val="231F20"/>
          <w:sz w:val="24"/>
          <w:szCs w:val="24"/>
        </w:rPr>
        <w:t xml:space="preserve">стемах «Человек и природа», «Человек и общество», «Чело- век и другие люди», «Человек и его самость», «Человек и </w:t>
      </w:r>
      <w:r w:rsidRPr="00D478B1">
        <w:rPr>
          <w:rFonts w:ascii="Times New Roman" w:hAnsi="Times New Roman" w:cs="Times New Roman"/>
          <w:color w:val="231F20"/>
          <w:spacing w:val="-2"/>
          <w:sz w:val="24"/>
          <w:szCs w:val="24"/>
        </w:rPr>
        <w:t>познание».</w:t>
      </w:r>
    </w:p>
    <w:p w:rsidR="00D478B1" w:rsidRPr="00D478B1" w:rsidRDefault="00D478B1" w:rsidP="00D478B1">
      <w:pPr>
        <w:pStyle w:val="aa"/>
        <w:rPr>
          <w:rFonts w:ascii="Times New Roman" w:hAnsi="Times New Roman" w:cs="Times New Roman"/>
          <w:color w:val="231F20"/>
          <w:spacing w:val="-5"/>
          <w:sz w:val="24"/>
          <w:szCs w:val="24"/>
        </w:rPr>
      </w:pPr>
      <w:r w:rsidRPr="00D478B1">
        <w:rPr>
          <w:rFonts w:ascii="Times New Roman" w:hAnsi="Times New Roman" w:cs="Times New Roman"/>
          <w:color w:val="231F20"/>
          <w:sz w:val="24"/>
          <w:szCs w:val="24"/>
        </w:rPr>
        <w:t>Общее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число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часов,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отведённых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изучение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курса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«Окружа- ющий</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мир»,</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270</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ч</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(два</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часа</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неделю</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каждом</w:t>
      </w:r>
      <w:r w:rsidRPr="00D478B1">
        <w:rPr>
          <w:rFonts w:ascii="Times New Roman" w:hAnsi="Times New Roman" w:cs="Times New Roman"/>
          <w:color w:val="231F20"/>
          <w:spacing w:val="31"/>
          <w:sz w:val="24"/>
          <w:szCs w:val="24"/>
        </w:rPr>
        <w:t xml:space="preserve"> </w:t>
      </w:r>
      <w:r w:rsidRPr="00D478B1">
        <w:rPr>
          <w:rFonts w:ascii="Times New Roman" w:hAnsi="Times New Roman" w:cs="Times New Roman"/>
          <w:color w:val="231F20"/>
          <w:sz w:val="24"/>
          <w:szCs w:val="24"/>
        </w:rPr>
        <w:t>классе): 1</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класс</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66</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ч,</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2</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класс</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68</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ч,</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3</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класс</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68</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ч,</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4</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класс</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68</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5"/>
          <w:sz w:val="24"/>
          <w:szCs w:val="24"/>
        </w:rPr>
        <w:t>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95"/>
          <w:sz w:val="24"/>
          <w:szCs w:val="24"/>
        </w:rPr>
        <w:t>СОДЕРЖАНИЕ</w:t>
      </w:r>
      <w:r w:rsidRPr="00D478B1">
        <w:rPr>
          <w:rFonts w:ascii="Times New Roman" w:hAnsi="Times New Roman" w:cs="Times New Roman"/>
          <w:color w:val="231F20"/>
          <w:spacing w:val="68"/>
          <w:sz w:val="24"/>
          <w:szCs w:val="24"/>
        </w:rPr>
        <w:t xml:space="preserve"> </w:t>
      </w:r>
      <w:r w:rsidRPr="00D478B1">
        <w:rPr>
          <w:rFonts w:ascii="Times New Roman" w:hAnsi="Times New Roman" w:cs="Times New Roman"/>
          <w:color w:val="231F20"/>
          <w:w w:val="95"/>
          <w:sz w:val="24"/>
          <w:szCs w:val="24"/>
        </w:rPr>
        <w:t>УЧЕБНОГО</w:t>
      </w:r>
      <w:r w:rsidRPr="00D478B1">
        <w:rPr>
          <w:rFonts w:ascii="Times New Roman" w:hAnsi="Times New Roman" w:cs="Times New Roman"/>
          <w:color w:val="231F20"/>
          <w:spacing w:val="68"/>
          <w:sz w:val="24"/>
          <w:szCs w:val="24"/>
        </w:rPr>
        <w:t xml:space="preserve"> </w:t>
      </w:r>
      <w:r w:rsidRPr="00D478B1">
        <w:rPr>
          <w:rFonts w:ascii="Times New Roman" w:hAnsi="Times New Roman" w:cs="Times New Roman"/>
          <w:color w:val="231F20"/>
          <w:spacing w:val="-2"/>
          <w:w w:val="95"/>
          <w:sz w:val="24"/>
          <w:szCs w:val="24"/>
        </w:rPr>
        <w:t>ПРЕДМЕТА</w:t>
      </w:r>
    </w:p>
    <w:p w:rsidR="00D478B1" w:rsidRPr="00D478B1" w:rsidRDefault="00224EB2" w:rsidP="00D478B1">
      <w:pPr>
        <w:pStyle w:val="aa"/>
        <w:rPr>
          <w:rFonts w:ascii="Times New Roman" w:hAnsi="Times New Roman" w:cs="Times New Roman"/>
          <w:b/>
          <w:sz w:val="24"/>
          <w:szCs w:val="24"/>
        </w:rPr>
      </w:pPr>
      <w:r>
        <w:rPr>
          <w:rFonts w:ascii="Times New Roman" w:hAnsi="Times New Roman" w:cs="Times New Roman"/>
          <w:sz w:val="24"/>
          <w:szCs w:val="24"/>
        </w:rPr>
        <w:pict>
          <v:shape id="docshape128" o:spid="_x0000_s1335" style="position:absolute;margin-left:36.85pt;margin-top:15.5pt;width:317.5pt;height:.1pt;z-index:-15498240;mso-wrap-distance-left:0;mso-wrap-distance-right:0;mso-position-horizontal-relative:page" coordorigin="737,310" coordsize="6350,0" path="m737,310r6350,e" filled="f" strokecolor="#231f20" strokeweight=".5pt">
            <v:path arrowok="t"/>
            <w10:wrap type="topAndBottom" anchorx="page"/>
          </v:shape>
        </w:pict>
      </w:r>
      <w:r w:rsidR="00D478B1" w:rsidRPr="00D478B1">
        <w:rPr>
          <w:rFonts w:ascii="Times New Roman" w:hAnsi="Times New Roman" w:cs="Times New Roman"/>
          <w:b/>
          <w:color w:val="231F20"/>
          <w:sz w:val="24"/>
          <w:szCs w:val="24"/>
        </w:rPr>
        <w:t>«ОКРУЖАЮЩИЙ</w:t>
      </w:r>
      <w:r w:rsidR="00D478B1" w:rsidRPr="00D478B1">
        <w:rPr>
          <w:rFonts w:ascii="Times New Roman" w:hAnsi="Times New Roman" w:cs="Times New Roman"/>
          <w:b/>
          <w:color w:val="231F20"/>
          <w:spacing w:val="23"/>
          <w:sz w:val="24"/>
          <w:szCs w:val="24"/>
        </w:rPr>
        <w:t xml:space="preserve"> </w:t>
      </w:r>
      <w:r w:rsidR="00D478B1" w:rsidRPr="00D478B1">
        <w:rPr>
          <w:rFonts w:ascii="Times New Roman" w:hAnsi="Times New Roman" w:cs="Times New Roman"/>
          <w:b/>
          <w:color w:val="231F20"/>
          <w:spacing w:val="-4"/>
          <w:sz w:val="24"/>
          <w:szCs w:val="24"/>
        </w:rPr>
        <w:t>МИР»</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95"/>
          <w:sz w:val="24"/>
          <w:szCs w:val="24"/>
        </w:rPr>
        <w:t>КЛАСС</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w w:val="95"/>
          <w:sz w:val="24"/>
          <w:szCs w:val="24"/>
        </w:rPr>
        <w:t>(66</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pacing w:val="-5"/>
          <w:w w:val="95"/>
          <w:sz w:val="24"/>
          <w:szCs w:val="24"/>
        </w:rPr>
        <w:t>ч)</w:t>
      </w:r>
    </w:p>
    <w:p w:rsidR="00D478B1" w:rsidRPr="00D478B1" w:rsidRDefault="00D478B1" w:rsidP="00D478B1">
      <w:pPr>
        <w:pStyle w:val="aa"/>
        <w:rPr>
          <w:rFonts w:ascii="Times New Roman" w:hAnsi="Times New Roman" w:cs="Times New Roman"/>
          <w:i/>
          <w:sz w:val="24"/>
          <w:szCs w:val="24"/>
        </w:rPr>
      </w:pPr>
      <w:r w:rsidRPr="00D478B1">
        <w:rPr>
          <w:rFonts w:ascii="Times New Roman" w:hAnsi="Times New Roman" w:cs="Times New Roman"/>
          <w:i/>
          <w:color w:val="231F20"/>
          <w:sz w:val="24"/>
          <w:szCs w:val="24"/>
        </w:rPr>
        <w:t>Человек</w:t>
      </w:r>
      <w:r w:rsidRPr="00D478B1">
        <w:rPr>
          <w:rFonts w:ascii="Times New Roman" w:hAnsi="Times New Roman" w:cs="Times New Roman"/>
          <w:i/>
          <w:color w:val="231F20"/>
          <w:spacing w:val="16"/>
          <w:sz w:val="24"/>
          <w:szCs w:val="24"/>
        </w:rPr>
        <w:t xml:space="preserve"> </w:t>
      </w:r>
      <w:r w:rsidRPr="00D478B1">
        <w:rPr>
          <w:rFonts w:ascii="Times New Roman" w:hAnsi="Times New Roman" w:cs="Times New Roman"/>
          <w:i/>
          <w:color w:val="231F20"/>
          <w:sz w:val="24"/>
          <w:szCs w:val="24"/>
        </w:rPr>
        <w:t>и</w:t>
      </w:r>
      <w:r w:rsidRPr="00D478B1">
        <w:rPr>
          <w:rFonts w:ascii="Times New Roman" w:hAnsi="Times New Roman" w:cs="Times New Roman"/>
          <w:i/>
          <w:color w:val="231F20"/>
          <w:spacing w:val="16"/>
          <w:sz w:val="24"/>
          <w:szCs w:val="24"/>
        </w:rPr>
        <w:t xml:space="preserve"> </w:t>
      </w:r>
      <w:r w:rsidRPr="00D478B1">
        <w:rPr>
          <w:rFonts w:ascii="Times New Roman" w:hAnsi="Times New Roman" w:cs="Times New Roman"/>
          <w:i/>
          <w:color w:val="231F20"/>
          <w:spacing w:val="-2"/>
          <w:sz w:val="24"/>
          <w:szCs w:val="24"/>
        </w:rPr>
        <w:t>общество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 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материалов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учебного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оборудования;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поза;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освещение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ра- бочего места. Правила безопасной работы на учебном месте. Режим труда и отдыха.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Семья. Моя семья в прошлом и настоящем. Имена и фами- лии членов семьи, их профессии. Взаимоотношения и взаи- мопомощь в семье. Совместный труд и отдых. Домашний </w:t>
      </w:r>
      <w:r w:rsidRPr="00D478B1">
        <w:rPr>
          <w:rFonts w:ascii="Times New Roman" w:hAnsi="Times New Roman" w:cs="Times New Roman"/>
          <w:color w:val="231F20"/>
          <w:spacing w:val="-2"/>
          <w:sz w:val="24"/>
          <w:szCs w:val="24"/>
        </w:rPr>
        <w:t>адрес.</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наша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Родина.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Москва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столица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России.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Символы России (герб, флаг, гимн). Народы России. Первоначальные сведения</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родном</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крае.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Название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своего</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населённого</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пункта (города, села), региона. Культурные объекты родного края. Ценность и красота рукотворного мира. Правила поведения</w:t>
      </w:r>
      <w:r w:rsidRPr="00D478B1">
        <w:rPr>
          <w:rFonts w:ascii="Times New Roman" w:hAnsi="Times New Roman" w:cs="Times New Roman"/>
          <w:color w:val="231F20"/>
          <w:spacing w:val="80"/>
          <w:sz w:val="24"/>
          <w:szCs w:val="24"/>
        </w:rPr>
        <w:t xml:space="preserve"> </w:t>
      </w:r>
      <w:r w:rsidRPr="00D478B1">
        <w:rPr>
          <w:rFonts w:ascii="Times New Roman" w:hAnsi="Times New Roman" w:cs="Times New Roman"/>
          <w:color w:val="231F20"/>
          <w:sz w:val="24"/>
          <w:szCs w:val="24"/>
        </w:rPr>
        <w:t>в социуме.</w:t>
      </w:r>
    </w:p>
    <w:p w:rsidR="00D478B1" w:rsidRPr="00D478B1" w:rsidRDefault="00D478B1" w:rsidP="00D478B1">
      <w:pPr>
        <w:pStyle w:val="aa"/>
        <w:rPr>
          <w:rFonts w:ascii="Times New Roman" w:hAnsi="Times New Roman" w:cs="Times New Roman"/>
          <w:i/>
          <w:sz w:val="24"/>
          <w:szCs w:val="24"/>
        </w:rPr>
      </w:pPr>
      <w:r w:rsidRPr="00D478B1">
        <w:rPr>
          <w:rFonts w:ascii="Times New Roman" w:hAnsi="Times New Roman" w:cs="Times New Roman"/>
          <w:i/>
          <w:color w:val="231F20"/>
          <w:sz w:val="24"/>
          <w:szCs w:val="24"/>
        </w:rPr>
        <w:t>Человек</w:t>
      </w:r>
      <w:r w:rsidRPr="00D478B1">
        <w:rPr>
          <w:rFonts w:ascii="Times New Roman" w:hAnsi="Times New Roman" w:cs="Times New Roman"/>
          <w:i/>
          <w:color w:val="231F20"/>
          <w:spacing w:val="16"/>
          <w:sz w:val="24"/>
          <w:szCs w:val="24"/>
        </w:rPr>
        <w:t xml:space="preserve"> </w:t>
      </w:r>
      <w:r w:rsidRPr="00D478B1">
        <w:rPr>
          <w:rFonts w:ascii="Times New Roman" w:hAnsi="Times New Roman" w:cs="Times New Roman"/>
          <w:i/>
          <w:color w:val="231F20"/>
          <w:sz w:val="24"/>
          <w:szCs w:val="24"/>
        </w:rPr>
        <w:t>и</w:t>
      </w:r>
      <w:r w:rsidRPr="00D478B1">
        <w:rPr>
          <w:rFonts w:ascii="Times New Roman" w:hAnsi="Times New Roman" w:cs="Times New Roman"/>
          <w:i/>
          <w:color w:val="231F20"/>
          <w:spacing w:val="16"/>
          <w:sz w:val="24"/>
          <w:szCs w:val="24"/>
        </w:rPr>
        <w:t xml:space="preserve"> </w:t>
      </w:r>
      <w:r w:rsidRPr="00D478B1">
        <w:rPr>
          <w:rFonts w:ascii="Times New Roman" w:hAnsi="Times New Roman" w:cs="Times New Roman"/>
          <w:i/>
          <w:color w:val="231F20"/>
          <w:spacing w:val="-2"/>
          <w:sz w:val="24"/>
          <w:szCs w:val="24"/>
        </w:rPr>
        <w:t>природа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Природа</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среда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обитания</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человека.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Природа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предметы, созданные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человеком.</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Природные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материалы.</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Бережное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отно- шение к предметам, вещам, уход за ними. Неживая и живая природа.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Наблюдение</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за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погодой</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своего</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края.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Погода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 xml:space="preserve">термо- </w:t>
      </w:r>
      <w:r w:rsidRPr="00D478B1">
        <w:rPr>
          <w:rFonts w:ascii="Times New Roman" w:hAnsi="Times New Roman" w:cs="Times New Roman"/>
          <w:color w:val="231F20"/>
          <w:w w:val="95"/>
          <w:sz w:val="24"/>
          <w:szCs w:val="24"/>
        </w:rPr>
        <w:t>метр. Определение температуры воздуха (воды) по термометру. Сезонные изменения в природе. Взаимосвязи между человеком</w:t>
      </w:r>
      <w:r w:rsidRPr="00D478B1">
        <w:rPr>
          <w:rFonts w:ascii="Times New Roman" w:hAnsi="Times New Roman" w:cs="Times New Roman"/>
          <w:color w:val="231F20"/>
          <w:spacing w:val="40"/>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природой.</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нравственного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поведения в природе.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Растительный</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мир.</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Растения</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ближайшего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окружения</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(узна- вание,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называние,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краткое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описание).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Лиственные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хвойные растения.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Дикорастущие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культурные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растения.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Части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расте- ния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(называние,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краткая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характеристика</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значения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жизни растения): корень, стебель, лист, цветок, плод, семя. Комнат- ные растения, правила содержания и ухода.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Мир животных. Разные группы животных (звери, насеко- мые, птицы, рыбы и др.). Домашние и дикие животные (раз- личия в условиях жизни). Забота о домашних питомц</w:t>
      </w:r>
      <w:r>
        <w:rPr>
          <w:color w:val="231F20"/>
        </w:rPr>
        <w:t>ах.</w:t>
      </w:r>
      <w:r w:rsidRPr="00D478B1">
        <w:rPr>
          <w:rFonts w:ascii="Times New Roman" w:hAnsi="Times New Roman" w:cs="Times New Roman"/>
          <w:sz w:val="24"/>
          <w:szCs w:val="24"/>
        </w:rPr>
        <w:t xml:space="preserve"> Правила</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безопасной</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жизнедеятельности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Понимание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необходимости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соблюдения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режима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дня,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правил здорового питания и личной гигиены. Правила безопасности в быту: пользование бытовыми электроприборами, газовыми </w:t>
      </w:r>
      <w:r w:rsidRPr="00D478B1">
        <w:rPr>
          <w:rFonts w:ascii="Times New Roman" w:hAnsi="Times New Roman" w:cs="Times New Roman"/>
          <w:spacing w:val="-2"/>
          <w:sz w:val="24"/>
          <w:szCs w:val="24"/>
        </w:rPr>
        <w:t>плитами.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Дорога от дома до школы. Правила безопасного поведения пешехода (дорожные знаки, дорожная разметка, дорожные </w:t>
      </w:r>
      <w:r w:rsidRPr="00D478B1">
        <w:rPr>
          <w:rFonts w:ascii="Times New Roman" w:hAnsi="Times New Roman" w:cs="Times New Roman"/>
          <w:spacing w:val="-2"/>
          <w:sz w:val="24"/>
          <w:szCs w:val="24"/>
        </w:rPr>
        <w:t>сигналы).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Безопасность</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сети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Интернет</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(электронный</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дневник</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 xml:space="preserve">элек- </w:t>
      </w:r>
      <w:r w:rsidRPr="00D478B1">
        <w:rPr>
          <w:rFonts w:ascii="Times New Roman" w:hAnsi="Times New Roman" w:cs="Times New Roman"/>
          <w:sz w:val="24"/>
          <w:szCs w:val="24"/>
        </w:rPr>
        <w:t>тронные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ресурсы</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школы)</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условиях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контролируемого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доступа в Интернет.</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 учебные действия (пропедевтический уровень)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Познавательные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сравнивать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происходящие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природе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изменения,</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наблюдать </w:t>
      </w:r>
      <w:r w:rsidRPr="00D478B1">
        <w:rPr>
          <w:rFonts w:ascii="Times New Roman" w:hAnsi="Times New Roman" w:cs="Times New Roman"/>
          <w:w w:val="95"/>
          <w:sz w:val="24"/>
          <w:szCs w:val="24"/>
        </w:rPr>
        <w:t xml:space="preserve">зависимость изменений в живой природе от состояния нежи- </w:t>
      </w:r>
      <w:r w:rsidRPr="00D478B1">
        <w:rPr>
          <w:rFonts w:ascii="Times New Roman" w:hAnsi="Times New Roman" w:cs="Times New Roman"/>
          <w:sz w:val="24"/>
          <w:szCs w:val="24"/>
        </w:rPr>
        <w:t>вой природы;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w w:val="95"/>
          <w:sz w:val="24"/>
          <w:szCs w:val="24"/>
        </w:rPr>
        <w:t xml:space="preserve">приводить примеры представителей разных групп животных </w:t>
      </w:r>
      <w:r w:rsidRPr="00D478B1">
        <w:rPr>
          <w:rFonts w:ascii="Times New Roman" w:hAnsi="Times New Roman" w:cs="Times New Roman"/>
          <w:sz w:val="24"/>
          <w:szCs w:val="24"/>
        </w:rPr>
        <w:t>(звери,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насекомые,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рыбы,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птицы),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называть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главную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особен- </w:t>
      </w:r>
      <w:r w:rsidRPr="00D478B1">
        <w:rPr>
          <w:rFonts w:ascii="Times New Roman" w:hAnsi="Times New Roman" w:cs="Times New Roman"/>
          <w:w w:val="95"/>
          <w:sz w:val="24"/>
          <w:szCs w:val="24"/>
        </w:rPr>
        <w:t>ность</w:t>
      </w:r>
      <w:r w:rsidRPr="00D478B1">
        <w:rPr>
          <w:rFonts w:ascii="Times New Roman" w:hAnsi="Times New Roman" w:cs="Times New Roman"/>
          <w:spacing w:val="8"/>
          <w:sz w:val="24"/>
          <w:szCs w:val="24"/>
        </w:rPr>
        <w:t xml:space="preserve"> </w:t>
      </w:r>
      <w:r w:rsidRPr="00D478B1">
        <w:rPr>
          <w:rFonts w:ascii="Times New Roman" w:hAnsi="Times New Roman" w:cs="Times New Roman"/>
          <w:w w:val="95"/>
          <w:sz w:val="24"/>
          <w:szCs w:val="24"/>
        </w:rPr>
        <w:t>представителей</w:t>
      </w:r>
      <w:r w:rsidRPr="00D478B1">
        <w:rPr>
          <w:rFonts w:ascii="Times New Roman" w:hAnsi="Times New Roman" w:cs="Times New Roman"/>
          <w:spacing w:val="11"/>
          <w:sz w:val="24"/>
          <w:szCs w:val="24"/>
        </w:rPr>
        <w:t xml:space="preserve"> </w:t>
      </w:r>
      <w:r w:rsidRPr="00D478B1">
        <w:rPr>
          <w:rFonts w:ascii="Times New Roman" w:hAnsi="Times New Roman" w:cs="Times New Roman"/>
          <w:w w:val="95"/>
          <w:sz w:val="24"/>
          <w:szCs w:val="24"/>
        </w:rPr>
        <w:t>одной</w:t>
      </w:r>
      <w:r w:rsidRPr="00D478B1">
        <w:rPr>
          <w:rFonts w:ascii="Times New Roman" w:hAnsi="Times New Roman" w:cs="Times New Roman"/>
          <w:spacing w:val="11"/>
          <w:sz w:val="24"/>
          <w:szCs w:val="24"/>
        </w:rPr>
        <w:t xml:space="preserve"> </w:t>
      </w:r>
      <w:r w:rsidRPr="00D478B1">
        <w:rPr>
          <w:rFonts w:ascii="Times New Roman" w:hAnsi="Times New Roman" w:cs="Times New Roman"/>
          <w:w w:val="95"/>
          <w:sz w:val="24"/>
          <w:szCs w:val="24"/>
        </w:rPr>
        <w:t>группы</w:t>
      </w:r>
      <w:r w:rsidRPr="00D478B1">
        <w:rPr>
          <w:rFonts w:ascii="Times New Roman" w:hAnsi="Times New Roman" w:cs="Times New Roman"/>
          <w:spacing w:val="10"/>
          <w:sz w:val="24"/>
          <w:szCs w:val="24"/>
        </w:rPr>
        <w:t xml:space="preserve"> </w:t>
      </w:r>
      <w:r w:rsidRPr="00D478B1">
        <w:rPr>
          <w:rFonts w:ascii="Times New Roman" w:hAnsi="Times New Roman" w:cs="Times New Roman"/>
          <w:w w:val="95"/>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w w:val="95"/>
          <w:sz w:val="24"/>
          <w:szCs w:val="24"/>
        </w:rPr>
        <w:t>пределах</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w w:val="95"/>
          <w:sz w:val="24"/>
          <w:szCs w:val="24"/>
        </w:rPr>
        <w:t>изученного);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приводить</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примеры</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лиственных</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хвойных</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растений,</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срав- нивать их, устанавливать различия во внешнем виде.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Работа</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информацией: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понимать,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что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информация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может</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быть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представлена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раз- ной форме — текста, иллюстраций, видео, таблицы;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соотносить иллюстрацию явления (объекта, предмета) с его </w:t>
      </w:r>
      <w:r w:rsidRPr="00D478B1">
        <w:rPr>
          <w:rFonts w:ascii="Times New Roman" w:hAnsi="Times New Roman" w:cs="Times New Roman"/>
          <w:spacing w:val="-2"/>
          <w:sz w:val="24"/>
          <w:szCs w:val="24"/>
        </w:rPr>
        <w:t>названием.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Коммуникативные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в процессе учебного диалога слушать говорящего; отвечать на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вопросы,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дополнять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ответы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участников;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уважительно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от- носиться к разным мнениям;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1"/>
          <w:position w:val="1"/>
          <w:sz w:val="24"/>
          <w:szCs w:val="24"/>
        </w:rPr>
        <w:t xml:space="preserve"> </w:t>
      </w:r>
      <w:r w:rsidRPr="00D478B1">
        <w:rPr>
          <w:rFonts w:ascii="Times New Roman" w:hAnsi="Times New Roman" w:cs="Times New Roman"/>
          <w:sz w:val="24"/>
          <w:szCs w:val="24"/>
        </w:rPr>
        <w:t>воспроизводить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названия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своего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населенного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пункта,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назва- </w:t>
      </w:r>
      <w:r w:rsidRPr="00D478B1">
        <w:rPr>
          <w:rFonts w:ascii="Times New Roman" w:hAnsi="Times New Roman" w:cs="Times New Roman"/>
          <w:w w:val="95"/>
          <w:sz w:val="24"/>
          <w:szCs w:val="24"/>
        </w:rPr>
        <w:t xml:space="preserve">ние страны, её столицы; воспроизводить наизусть слова гим- </w:t>
      </w:r>
      <w:r w:rsidRPr="00D478B1">
        <w:rPr>
          <w:rFonts w:ascii="Times New Roman" w:hAnsi="Times New Roman" w:cs="Times New Roman"/>
          <w:sz w:val="24"/>
          <w:szCs w:val="24"/>
        </w:rPr>
        <w:t>на 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соотносить предметы декоративно-прикладного искусства</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принадлежностью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народу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РФ,</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описывать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предмет</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 ложенному плану;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описывать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предложенному</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плану</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время</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года,</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передавать в рассказе своё отношение к природным явлениям;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сравнивать домашних и диких животных, объяснять, чем они различаются.</w:t>
      </w:r>
    </w:p>
    <w:p w:rsidR="00D478B1" w:rsidRPr="00D478B1" w:rsidRDefault="00D478B1" w:rsidP="00D478B1">
      <w:pPr>
        <w:pStyle w:val="aa"/>
        <w:rPr>
          <w:rFonts w:ascii="Times New Roman" w:hAnsi="Times New Roman" w:cs="Times New Roman"/>
          <w:sz w:val="24"/>
          <w:szCs w:val="24"/>
        </w:rPr>
        <w:sectPr w:rsidR="00D478B1" w:rsidRPr="00D478B1">
          <w:footerReference w:type="even" r:id="rId35"/>
          <w:footerReference w:type="default" r:id="rId36"/>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Регулятивные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2"/>
          <w:sz w:val="24"/>
          <w:szCs w:val="24"/>
        </w:rPr>
        <w:t xml:space="preserve"> 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w w:val="95"/>
          <w:sz w:val="24"/>
          <w:szCs w:val="24"/>
        </w:rPr>
        <w:t xml:space="preserve">сравнивать организацию своей жизни с установленными пра- вилами здорового образа жизни (выполнение режима, двига- </w:t>
      </w:r>
      <w:r w:rsidRPr="00D478B1">
        <w:rPr>
          <w:rFonts w:ascii="Times New Roman" w:hAnsi="Times New Roman" w:cs="Times New Roman"/>
          <w:sz w:val="24"/>
          <w:szCs w:val="24"/>
        </w:rPr>
        <w:t>тельная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активность,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закаливание,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безопасность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использова- ния бытовых электроприборов);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1"/>
          <w:position w:val="1"/>
          <w:sz w:val="24"/>
          <w:szCs w:val="24"/>
        </w:rPr>
        <w:t xml:space="preserve"> </w:t>
      </w:r>
      <w:r w:rsidRPr="00D478B1">
        <w:rPr>
          <w:rFonts w:ascii="Times New Roman" w:hAnsi="Times New Roman" w:cs="Times New Roman"/>
          <w:sz w:val="24"/>
          <w:szCs w:val="24"/>
        </w:rPr>
        <w:t>оценивать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выполнение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правил</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безопасного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до- рогах и улицах другими детьми, выполнять самооценку;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анализировать предложенные ситуации: устанавливать на- </w:t>
      </w:r>
      <w:r w:rsidRPr="00D478B1">
        <w:rPr>
          <w:rFonts w:ascii="Times New Roman" w:hAnsi="Times New Roman" w:cs="Times New Roman"/>
          <w:w w:val="95"/>
          <w:sz w:val="24"/>
          <w:szCs w:val="24"/>
        </w:rPr>
        <w:t xml:space="preserve">рушения режима дня, организации учебной работы; наруше- </w:t>
      </w:r>
      <w:r w:rsidRPr="00D478B1">
        <w:rPr>
          <w:rFonts w:ascii="Times New Roman" w:hAnsi="Times New Roman" w:cs="Times New Roman"/>
          <w:sz w:val="24"/>
          <w:szCs w:val="24"/>
        </w:rPr>
        <w:t>ния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правил</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дорожного</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движения,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правил</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пользования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элек- тро- и газовыми приборами.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Совместная</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деятельность: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соблюдать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общения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совместной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деятельности: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до- </w:t>
      </w:r>
      <w:r w:rsidRPr="00D478B1">
        <w:rPr>
          <w:rFonts w:ascii="Times New Roman" w:hAnsi="Times New Roman" w:cs="Times New Roman"/>
          <w:spacing w:val="-2"/>
          <w:sz w:val="24"/>
          <w:szCs w:val="24"/>
        </w:rPr>
        <w:t xml:space="preserve">говариваться, справедливо распределять работу, определять </w:t>
      </w:r>
      <w:r w:rsidRPr="00D478B1">
        <w:rPr>
          <w:rFonts w:ascii="Times New Roman" w:hAnsi="Times New Roman" w:cs="Times New Roman"/>
          <w:sz w:val="24"/>
          <w:szCs w:val="24"/>
        </w:rPr>
        <w:t>нарушение правил взаимоотношений, при участии учителя устранять возникающие конфликты.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КЛАСС</w:t>
      </w:r>
      <w:r w:rsidRPr="00D478B1">
        <w:rPr>
          <w:rFonts w:ascii="Times New Roman" w:hAnsi="Times New Roman" w:cs="Times New Roman"/>
          <w:spacing w:val="2"/>
          <w:sz w:val="24"/>
          <w:szCs w:val="24"/>
        </w:rPr>
        <w:t xml:space="preserve"> </w:t>
      </w:r>
      <w:r w:rsidRPr="00D478B1">
        <w:rPr>
          <w:rFonts w:ascii="Times New Roman" w:hAnsi="Times New Roman" w:cs="Times New Roman"/>
          <w:w w:val="95"/>
          <w:sz w:val="24"/>
          <w:szCs w:val="24"/>
        </w:rPr>
        <w:t>(68</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w w:val="95"/>
          <w:sz w:val="24"/>
          <w:szCs w:val="24"/>
        </w:rPr>
        <w:t>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общество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Наша Родина — Россия, Российская Федерация. Россия 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её столица на карте. Государственные символы России. Мо- сква — столица России. Святыни Москвы — святыни России: Кремль, Красная площадь, Большой театр и др. Характери- стика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отдельных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исторических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событий,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связанных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Москвой (основание Москвы, строительство Кремля и др.). Герб Мо- сквы. Расположение Москвы на карте. Города России. Рос- сия — многонациональное государство. Народы России, их традиции,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обычаи,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праздники.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Родной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край,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его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природные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 культурные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достопримечательности.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Значимые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события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 xml:space="preserve">исто- рии родного края. Свой регион и его главный город на карте; </w:t>
      </w:r>
      <w:r w:rsidRPr="00D478B1">
        <w:rPr>
          <w:rFonts w:ascii="Times New Roman" w:hAnsi="Times New Roman" w:cs="Times New Roman"/>
          <w:w w:val="95"/>
          <w:sz w:val="24"/>
          <w:szCs w:val="24"/>
        </w:rPr>
        <w:t xml:space="preserve">символика своего региона. Хозяйственные занятия, профессии </w:t>
      </w:r>
      <w:r w:rsidRPr="00D478B1">
        <w:rPr>
          <w:rFonts w:ascii="Times New Roman" w:hAnsi="Times New Roman" w:cs="Times New Roman"/>
          <w:sz w:val="24"/>
          <w:szCs w:val="24"/>
        </w:rPr>
        <w:t>жителей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родного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края.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труда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 xml:space="preserve">об- </w:t>
      </w:r>
      <w:r w:rsidRPr="00D478B1">
        <w:rPr>
          <w:rFonts w:ascii="Times New Roman" w:hAnsi="Times New Roman" w:cs="Times New Roman"/>
          <w:spacing w:val="-2"/>
          <w:sz w:val="24"/>
          <w:szCs w:val="24"/>
        </w:rPr>
        <w:t>щества.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Семья. Семейные ценности и традиции. Родословная. Состав- </w:t>
      </w:r>
      <w:r w:rsidRPr="00D478B1">
        <w:rPr>
          <w:rFonts w:ascii="Times New Roman" w:hAnsi="Times New Roman" w:cs="Times New Roman"/>
          <w:sz w:val="24"/>
          <w:szCs w:val="24"/>
        </w:rPr>
        <w:t>ление схемы родословного древа, истории семьи.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Правила</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культурного</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поведения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общественных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местах.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 xml:space="preserve">До- </w:t>
      </w:r>
      <w:r w:rsidRPr="00D478B1">
        <w:rPr>
          <w:rFonts w:ascii="Times New Roman" w:hAnsi="Times New Roman" w:cs="Times New Roman"/>
          <w:sz w:val="24"/>
          <w:szCs w:val="24"/>
        </w:rPr>
        <w:t>брота,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справедливость,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честность,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уважение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чужому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мнению 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особенностям</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главные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взаимоотно- шений членов общества.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природа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Методы познания природы: наблюдения, опыты, измерения. Звёзды</w:t>
      </w:r>
      <w:r w:rsidRPr="00D478B1">
        <w:rPr>
          <w:rFonts w:ascii="Times New Roman" w:hAnsi="Times New Roman" w:cs="Times New Roman"/>
          <w:spacing w:val="17"/>
          <w:sz w:val="24"/>
          <w:szCs w:val="24"/>
        </w:rPr>
        <w:t xml:space="preserve"> </w:t>
      </w:r>
      <w:r w:rsidRPr="00D478B1">
        <w:rPr>
          <w:rFonts w:ascii="Times New Roman" w:hAnsi="Times New Roman" w:cs="Times New Roman"/>
          <w:w w:val="95"/>
          <w:sz w:val="24"/>
          <w:szCs w:val="24"/>
        </w:rPr>
        <w:t>и</w:t>
      </w:r>
      <w:r w:rsidRPr="00D478B1">
        <w:rPr>
          <w:rFonts w:ascii="Times New Roman" w:hAnsi="Times New Roman" w:cs="Times New Roman"/>
          <w:spacing w:val="18"/>
          <w:sz w:val="24"/>
          <w:szCs w:val="24"/>
        </w:rPr>
        <w:t xml:space="preserve"> </w:t>
      </w:r>
      <w:r w:rsidRPr="00D478B1">
        <w:rPr>
          <w:rFonts w:ascii="Times New Roman" w:hAnsi="Times New Roman" w:cs="Times New Roman"/>
          <w:w w:val="95"/>
          <w:sz w:val="24"/>
          <w:szCs w:val="24"/>
        </w:rPr>
        <w:t>созвездия,</w:t>
      </w:r>
      <w:r w:rsidRPr="00D478B1">
        <w:rPr>
          <w:rFonts w:ascii="Times New Roman" w:hAnsi="Times New Roman" w:cs="Times New Roman"/>
          <w:spacing w:val="18"/>
          <w:sz w:val="24"/>
          <w:szCs w:val="24"/>
        </w:rPr>
        <w:t xml:space="preserve"> </w:t>
      </w:r>
      <w:r w:rsidRPr="00D478B1">
        <w:rPr>
          <w:rFonts w:ascii="Times New Roman" w:hAnsi="Times New Roman" w:cs="Times New Roman"/>
          <w:w w:val="95"/>
          <w:sz w:val="24"/>
          <w:szCs w:val="24"/>
        </w:rPr>
        <w:t>наблюдения</w:t>
      </w:r>
      <w:r w:rsidRPr="00D478B1">
        <w:rPr>
          <w:rFonts w:ascii="Times New Roman" w:hAnsi="Times New Roman" w:cs="Times New Roman"/>
          <w:spacing w:val="18"/>
          <w:sz w:val="24"/>
          <w:szCs w:val="24"/>
        </w:rPr>
        <w:t xml:space="preserve"> </w:t>
      </w:r>
      <w:r w:rsidRPr="00D478B1">
        <w:rPr>
          <w:rFonts w:ascii="Times New Roman" w:hAnsi="Times New Roman" w:cs="Times New Roman"/>
          <w:w w:val="95"/>
          <w:sz w:val="24"/>
          <w:szCs w:val="24"/>
        </w:rPr>
        <w:t>звёздного</w:t>
      </w:r>
      <w:r w:rsidRPr="00D478B1">
        <w:rPr>
          <w:rFonts w:ascii="Times New Roman" w:hAnsi="Times New Roman" w:cs="Times New Roman"/>
          <w:spacing w:val="18"/>
          <w:sz w:val="24"/>
          <w:szCs w:val="24"/>
        </w:rPr>
        <w:t xml:space="preserve"> </w:t>
      </w:r>
      <w:r w:rsidRPr="00D478B1">
        <w:rPr>
          <w:rFonts w:ascii="Times New Roman" w:hAnsi="Times New Roman" w:cs="Times New Roman"/>
          <w:w w:val="95"/>
          <w:sz w:val="24"/>
          <w:szCs w:val="24"/>
        </w:rPr>
        <w:t>неба.</w:t>
      </w:r>
      <w:r w:rsidRPr="00D478B1">
        <w:rPr>
          <w:rFonts w:ascii="Times New Roman" w:hAnsi="Times New Roman" w:cs="Times New Roman"/>
          <w:spacing w:val="18"/>
          <w:sz w:val="24"/>
          <w:szCs w:val="24"/>
        </w:rPr>
        <w:t xml:space="preserve"> </w:t>
      </w:r>
      <w:r w:rsidRPr="00D478B1">
        <w:rPr>
          <w:rFonts w:ascii="Times New Roman" w:hAnsi="Times New Roman" w:cs="Times New Roman"/>
          <w:w w:val="95"/>
          <w:sz w:val="24"/>
          <w:szCs w:val="24"/>
        </w:rPr>
        <w:t>Планеты.</w:t>
      </w:r>
      <w:r w:rsidRPr="00D478B1">
        <w:rPr>
          <w:rFonts w:ascii="Times New Roman" w:hAnsi="Times New Roman" w:cs="Times New Roman"/>
          <w:spacing w:val="17"/>
          <w:sz w:val="24"/>
          <w:szCs w:val="24"/>
        </w:rPr>
        <w:t xml:space="preserve"> </w:t>
      </w:r>
      <w:r w:rsidRPr="00D478B1">
        <w:rPr>
          <w:rFonts w:ascii="Times New Roman" w:hAnsi="Times New Roman" w:cs="Times New Roman"/>
          <w:spacing w:val="-5"/>
          <w:w w:val="95"/>
          <w:sz w:val="24"/>
          <w:szCs w:val="24"/>
        </w:rPr>
        <w:t>Чем</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Земля отличается от других планет; условия жизни на Земле. Изображения Земли: глобус, карта, план. Карта мира. Мате- </w:t>
      </w:r>
      <w:r w:rsidRPr="00D478B1">
        <w:rPr>
          <w:rFonts w:ascii="Times New Roman" w:hAnsi="Times New Roman" w:cs="Times New Roman"/>
          <w:w w:val="95"/>
          <w:sz w:val="24"/>
          <w:szCs w:val="24"/>
        </w:rPr>
        <w:t xml:space="preserve">рики, океаны. Определение сторон горизонта при помощи ком- </w:t>
      </w:r>
      <w:r w:rsidRPr="00D478B1">
        <w:rPr>
          <w:rFonts w:ascii="Times New Roman" w:hAnsi="Times New Roman" w:cs="Times New Roman"/>
          <w:sz w:val="24"/>
          <w:szCs w:val="24"/>
        </w:rPr>
        <w:t>паса. Ориентирование на местности по местным природным признакам, Солнцу. Компас, устройство; ориентирование с помощью компаса.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Многообразие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растений.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Деревья,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кустарники,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травы.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Дико- растущие и культурные растения. Связи в природе. Годовой ход изменений в жизни растений. Многообразие животных. </w:t>
      </w:r>
      <w:r w:rsidRPr="00D478B1">
        <w:rPr>
          <w:rFonts w:ascii="Times New Roman" w:hAnsi="Times New Roman" w:cs="Times New Roman"/>
          <w:w w:val="95"/>
          <w:sz w:val="24"/>
          <w:szCs w:val="24"/>
        </w:rPr>
        <w:t xml:space="preserve">Насекомые, рыбы, птицы, звери, земноводные, пресмыкающи- </w:t>
      </w:r>
      <w:r w:rsidRPr="00D478B1">
        <w:rPr>
          <w:rFonts w:ascii="Times New Roman" w:hAnsi="Times New Roman" w:cs="Times New Roman"/>
          <w:sz w:val="24"/>
          <w:szCs w:val="24"/>
        </w:rPr>
        <w:t>еся: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общая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характеристика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внешних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признаков.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Связи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при- роде. Годовой ход изменений в жизни животных.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Красная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книга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её</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отдельные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представите- ли растений и животных Красной книги. Заповедники, при- </w:t>
      </w:r>
      <w:r w:rsidRPr="00D478B1">
        <w:rPr>
          <w:rFonts w:ascii="Times New Roman" w:hAnsi="Times New Roman" w:cs="Times New Roman"/>
          <w:w w:val="95"/>
          <w:sz w:val="24"/>
          <w:szCs w:val="24"/>
        </w:rPr>
        <w:t xml:space="preserve">родные парки. Охрана природы. Правила нравственного пове- </w:t>
      </w:r>
      <w:r w:rsidRPr="00D478B1">
        <w:rPr>
          <w:rFonts w:ascii="Times New Roman" w:hAnsi="Times New Roman" w:cs="Times New Roman"/>
          <w:sz w:val="24"/>
          <w:szCs w:val="24"/>
        </w:rPr>
        <w:t>дения на природе.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Правила</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безопасной</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жизнедеятельности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Здоровый образ жизни: режим дня (чередование сна, учеб- ных занятий, двигательной активности) и рациональное пи- тание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(количество</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приёмов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пищи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рацион</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питания).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Физиче- 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 рии), в быту, на прогулках. Правила безопасного поведения пассажира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наземного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транспорта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метро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(ожидание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оста- новке, посадка, размещение в салоне или вагоне, высадка, </w:t>
      </w:r>
      <w:r w:rsidRPr="00D478B1">
        <w:rPr>
          <w:rFonts w:ascii="Times New Roman" w:hAnsi="Times New Roman" w:cs="Times New Roman"/>
          <w:w w:val="95"/>
          <w:sz w:val="24"/>
          <w:szCs w:val="24"/>
        </w:rPr>
        <w:t xml:space="preserve">знаки безопасности на общественном транспорте). Номера те- </w:t>
      </w:r>
      <w:r w:rsidRPr="00D478B1">
        <w:rPr>
          <w:rFonts w:ascii="Times New Roman" w:hAnsi="Times New Roman" w:cs="Times New Roman"/>
          <w:sz w:val="24"/>
          <w:szCs w:val="24"/>
        </w:rPr>
        <w:t>лефонов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экстренной</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помощи.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пользо- вании компьютером. Безопасность в Интернете (коммуника- ция в мессенджерах и социальных группах) в условиях контролируемого доступа в Интернет.</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 учебные действия (пропедевтический уровень)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Познавательные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2"/>
          <w:position w:val="1"/>
          <w:sz w:val="24"/>
          <w:szCs w:val="24"/>
        </w:rPr>
        <w:t xml:space="preserve"> </w:t>
      </w:r>
      <w:r w:rsidRPr="00D478B1">
        <w:rPr>
          <w:rFonts w:ascii="Times New Roman" w:hAnsi="Times New Roman" w:cs="Times New Roman"/>
          <w:sz w:val="24"/>
          <w:szCs w:val="24"/>
        </w:rPr>
        <w:t>ориентироваться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методах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познания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(наблюдение, опыт, сравнение, измерение);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2"/>
          <w:position w:val="1"/>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основе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наблюдения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определять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состояние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вещества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(жид- кое, твёрдое, газообразное);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9"/>
          <w:position w:val="1"/>
          <w:sz w:val="24"/>
          <w:szCs w:val="24"/>
        </w:rPr>
        <w:t xml:space="preserve"> </w:t>
      </w:r>
      <w:r w:rsidRPr="00D478B1">
        <w:rPr>
          <w:rFonts w:ascii="Times New Roman" w:hAnsi="Times New Roman" w:cs="Times New Roman"/>
          <w:sz w:val="24"/>
          <w:szCs w:val="24"/>
        </w:rPr>
        <w:t>различать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символы </w:t>
      </w:r>
      <w:r w:rsidRPr="00D478B1">
        <w:rPr>
          <w:rFonts w:ascii="Times New Roman" w:hAnsi="Times New Roman" w:cs="Times New Roman"/>
          <w:spacing w:val="-5"/>
          <w:sz w:val="24"/>
          <w:szCs w:val="24"/>
        </w:rPr>
        <w:t>РФ;</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4"/>
          <w:position w:val="1"/>
          <w:sz w:val="24"/>
          <w:szCs w:val="24"/>
        </w:rPr>
        <w:t xml:space="preserve"> </w:t>
      </w:r>
      <w:r w:rsidRPr="00D478B1">
        <w:rPr>
          <w:rFonts w:ascii="Times New Roman" w:hAnsi="Times New Roman" w:cs="Times New Roman"/>
          <w:sz w:val="24"/>
          <w:szCs w:val="24"/>
        </w:rPr>
        <w:t>различать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деревья,</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кустарники,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травы;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примеры (в пределах изученного);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4"/>
          <w:position w:val="1"/>
          <w:sz w:val="24"/>
          <w:szCs w:val="24"/>
        </w:rPr>
        <w:t xml:space="preserve"> </w:t>
      </w:r>
      <w:r w:rsidRPr="00D478B1">
        <w:rPr>
          <w:rFonts w:ascii="Times New Roman" w:hAnsi="Times New Roman" w:cs="Times New Roman"/>
          <w:sz w:val="24"/>
          <w:szCs w:val="24"/>
        </w:rPr>
        <w:t>группировать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растения: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дикорастущие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культурные;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лекар- ственные и ядовитые (в пределах изученного);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7"/>
          <w:position w:val="1"/>
          <w:sz w:val="24"/>
          <w:szCs w:val="24"/>
        </w:rPr>
        <w:t xml:space="preserve"> </w:t>
      </w:r>
      <w:r w:rsidRPr="00D478B1">
        <w:rPr>
          <w:rFonts w:ascii="Times New Roman" w:hAnsi="Times New Roman" w:cs="Times New Roman"/>
          <w:sz w:val="24"/>
          <w:szCs w:val="24"/>
        </w:rPr>
        <w:t>различать прошлое,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 xml:space="preserve">настоящее, </w:t>
      </w:r>
      <w:r w:rsidRPr="00D478B1">
        <w:rPr>
          <w:rFonts w:ascii="Times New Roman" w:hAnsi="Times New Roman" w:cs="Times New Roman"/>
          <w:spacing w:val="-2"/>
          <w:sz w:val="24"/>
          <w:szCs w:val="24"/>
        </w:rPr>
        <w:t>будущее.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Работа</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информацией: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2"/>
          <w:position w:val="1"/>
          <w:sz w:val="24"/>
          <w:szCs w:val="24"/>
        </w:rPr>
        <w:t xml:space="preserve"> </w:t>
      </w:r>
      <w:r w:rsidRPr="00D478B1">
        <w:rPr>
          <w:rFonts w:ascii="Times New Roman" w:hAnsi="Times New Roman" w:cs="Times New Roman"/>
          <w:sz w:val="24"/>
          <w:szCs w:val="24"/>
        </w:rPr>
        <w:t>различать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информацию,</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представленную</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тексте,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графиче- ски, аудиовизуально;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3"/>
          <w:position w:val="1"/>
          <w:sz w:val="24"/>
          <w:szCs w:val="24"/>
        </w:rPr>
        <w:t xml:space="preserve"> </w:t>
      </w:r>
      <w:r w:rsidRPr="00D478B1">
        <w:rPr>
          <w:rFonts w:ascii="Times New Roman" w:hAnsi="Times New Roman" w:cs="Times New Roman"/>
          <w:sz w:val="24"/>
          <w:szCs w:val="24"/>
        </w:rPr>
        <w:t>читать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информацию,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представленную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схеме,</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таблице;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2"/>
          <w:position w:val="1"/>
          <w:sz w:val="24"/>
          <w:szCs w:val="24"/>
        </w:rPr>
        <w:t xml:space="preserve"> </w:t>
      </w:r>
      <w:r w:rsidRPr="00D478B1">
        <w:rPr>
          <w:rFonts w:ascii="Times New Roman" w:hAnsi="Times New Roman" w:cs="Times New Roman"/>
          <w:sz w:val="24"/>
          <w:szCs w:val="24"/>
        </w:rPr>
        <w:t>используя текстовую информацию, заполнять таблицы; до- полнять схемы;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5"/>
          <w:position w:val="1"/>
          <w:sz w:val="24"/>
          <w:szCs w:val="24"/>
        </w:rPr>
        <w:t xml:space="preserve"> </w:t>
      </w:r>
      <w:r w:rsidRPr="00D478B1">
        <w:rPr>
          <w:rFonts w:ascii="Times New Roman" w:hAnsi="Times New Roman" w:cs="Times New Roman"/>
          <w:sz w:val="24"/>
          <w:szCs w:val="24"/>
        </w:rPr>
        <w:t>соотносить</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пример</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(рисунок,</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предложенную</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ситуацию)</w:t>
      </w:r>
      <w:r w:rsidRPr="00D478B1">
        <w:rPr>
          <w:rFonts w:ascii="Times New Roman" w:hAnsi="Times New Roman" w:cs="Times New Roman"/>
          <w:spacing w:val="32"/>
          <w:sz w:val="24"/>
          <w:szCs w:val="24"/>
        </w:rPr>
        <w:t xml:space="preserve"> </w:t>
      </w:r>
      <w:r w:rsidRPr="00D478B1">
        <w:rPr>
          <w:rFonts w:ascii="Times New Roman" w:hAnsi="Times New Roman" w:cs="Times New Roman"/>
          <w:sz w:val="24"/>
          <w:szCs w:val="24"/>
        </w:rPr>
        <w:t>со временем протекания.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Коммуникативные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ориентироваться в терминах (понятиях), соотносить их с краткой характеристикой: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термины,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связанные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социальным</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миром</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(инди- видуальность человека, органы чувств, жизнедеятельность; </w:t>
      </w:r>
      <w:r w:rsidRPr="00D478B1">
        <w:rPr>
          <w:rFonts w:ascii="Times New Roman" w:hAnsi="Times New Roman" w:cs="Times New Roman"/>
          <w:spacing w:val="-2"/>
          <w:sz w:val="24"/>
          <w:szCs w:val="24"/>
        </w:rPr>
        <w:t>поколение,</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старшее</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поколение,</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культура</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поведения;</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sz w:val="24"/>
          <w:szCs w:val="24"/>
        </w:rPr>
        <w:t xml:space="preserve">Родина, </w:t>
      </w:r>
      <w:r w:rsidRPr="00D478B1">
        <w:rPr>
          <w:rFonts w:ascii="Times New Roman" w:hAnsi="Times New Roman" w:cs="Times New Roman"/>
          <w:sz w:val="24"/>
          <w:szCs w:val="24"/>
        </w:rPr>
        <w:t>столица, родной край, регион);</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термины,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связанные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миром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(среда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оби- тания, тело, явление, вещество; заповедник);</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термины,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связанные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организацией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жизни и охраны здоровья (режим, правильное питание, закалива- ние, безопасность, опасная ситуация);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4"/>
          <w:position w:val="1"/>
          <w:sz w:val="24"/>
          <w:szCs w:val="24"/>
        </w:rPr>
        <w:t xml:space="preserve"> </w:t>
      </w:r>
      <w:r w:rsidRPr="00D478B1">
        <w:rPr>
          <w:rFonts w:ascii="Times New Roman" w:hAnsi="Times New Roman" w:cs="Times New Roman"/>
          <w:sz w:val="24"/>
          <w:szCs w:val="24"/>
        </w:rPr>
        <w:t>описывать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условия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Земле,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отличие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нашей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планеты от других планет Солнечной системы;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создавать небольшие описания на предложенную тему (на- пример,</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«Моя</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семья»,</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«Какие</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бывают</w:t>
      </w:r>
      <w:r w:rsidRPr="00D478B1">
        <w:rPr>
          <w:rFonts w:ascii="Times New Roman" w:hAnsi="Times New Roman" w:cs="Times New Roman"/>
          <w:spacing w:val="59"/>
          <w:sz w:val="24"/>
          <w:szCs w:val="24"/>
        </w:rPr>
        <w:t xml:space="preserve"> </w:t>
      </w:r>
      <w:r w:rsidRPr="00D478B1">
        <w:rPr>
          <w:rFonts w:ascii="Times New Roman" w:hAnsi="Times New Roman" w:cs="Times New Roman"/>
          <w:sz w:val="24"/>
          <w:szCs w:val="24"/>
        </w:rPr>
        <w:t>профессии?»,</w:t>
      </w:r>
      <w:r w:rsidRPr="00D478B1">
        <w:rPr>
          <w:rFonts w:ascii="Times New Roman" w:hAnsi="Times New Roman" w:cs="Times New Roman"/>
          <w:spacing w:val="59"/>
          <w:sz w:val="24"/>
          <w:szCs w:val="24"/>
        </w:rPr>
        <w:t xml:space="preserve"> </w:t>
      </w:r>
      <w:r w:rsidRPr="00D478B1">
        <w:rPr>
          <w:rFonts w:ascii="Times New Roman" w:hAnsi="Times New Roman" w:cs="Times New Roman"/>
          <w:spacing w:val="-4"/>
          <w:sz w:val="24"/>
          <w:szCs w:val="24"/>
        </w:rPr>
        <w:t>«Что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105"/>
          <w:sz w:val="24"/>
          <w:szCs w:val="24"/>
        </w:rPr>
        <w:t>«умеют» органы чувств?», «Лес — природное сообщество» и др.);</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position w:val="1"/>
          <w:sz w:val="24"/>
          <w:szCs w:val="24"/>
        </w:rPr>
        <w:t xml:space="preserve">6 </w:t>
      </w:r>
      <w:r w:rsidRPr="00D478B1">
        <w:rPr>
          <w:rFonts w:ascii="Times New Roman" w:hAnsi="Times New Roman" w:cs="Times New Roman"/>
          <w:spacing w:val="-2"/>
          <w:sz w:val="24"/>
          <w:szCs w:val="24"/>
        </w:rPr>
        <w:t xml:space="preserve">создавать высказывания-рассуждения (например, признаки </w:t>
      </w:r>
      <w:r w:rsidRPr="00D478B1">
        <w:rPr>
          <w:rFonts w:ascii="Times New Roman" w:hAnsi="Times New Roman" w:cs="Times New Roman"/>
          <w:sz w:val="24"/>
          <w:szCs w:val="24"/>
        </w:rPr>
        <w:t>животного и растения как живого существа; связь измене- ний в живой природе с явлениями неживой природы);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9"/>
          <w:position w:val="1"/>
          <w:sz w:val="24"/>
          <w:szCs w:val="24"/>
        </w:rPr>
        <w:t xml:space="preserve"> </w:t>
      </w:r>
      <w:r w:rsidRPr="00D478B1">
        <w:rPr>
          <w:rFonts w:ascii="Times New Roman" w:hAnsi="Times New Roman" w:cs="Times New Roman"/>
          <w:sz w:val="24"/>
          <w:szCs w:val="24"/>
        </w:rPr>
        <w:t>описывать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современные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события</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от</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имени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участника.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Регулятивные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2"/>
          <w:sz w:val="24"/>
          <w:szCs w:val="24"/>
        </w:rPr>
        <w:t xml:space="preserve"> 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3"/>
          <w:position w:val="1"/>
          <w:sz w:val="24"/>
          <w:szCs w:val="24"/>
        </w:rPr>
        <w:t xml:space="preserve"> </w:t>
      </w:r>
      <w:r w:rsidRPr="00D478B1">
        <w:rPr>
          <w:rFonts w:ascii="Times New Roman" w:hAnsi="Times New Roman" w:cs="Times New Roman"/>
          <w:sz w:val="24"/>
          <w:szCs w:val="24"/>
        </w:rPr>
        <w:t>следовать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образцу,</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предложенному</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плану</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инструкции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 решении учебной задачи;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контролировать с небольшой помощью учителя последова- тельность действий по решению учебной задачи;</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Совместная</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деятельность: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строить свою учебную и игровую деятельность, житейские </w:t>
      </w:r>
      <w:r w:rsidRPr="00D478B1">
        <w:rPr>
          <w:rFonts w:ascii="Times New Roman" w:hAnsi="Times New Roman" w:cs="Times New Roman"/>
          <w:w w:val="95"/>
          <w:sz w:val="24"/>
          <w:szCs w:val="24"/>
        </w:rPr>
        <w:t xml:space="preserve">ситуации в соответствии с правилами поведения, принятыми </w:t>
      </w:r>
      <w:r w:rsidRPr="00D478B1">
        <w:rPr>
          <w:rFonts w:ascii="Times New Roman" w:hAnsi="Times New Roman" w:cs="Times New Roman"/>
          <w:sz w:val="24"/>
          <w:szCs w:val="24"/>
        </w:rPr>
        <w:t>в обществе;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position w:val="1"/>
          <w:sz w:val="24"/>
          <w:szCs w:val="24"/>
        </w:rPr>
        <w:t>6</w:t>
      </w:r>
      <w:r w:rsidRPr="00D478B1">
        <w:rPr>
          <w:rFonts w:ascii="Times New Roman" w:hAnsi="Times New Roman" w:cs="Times New Roman"/>
          <w:spacing w:val="18"/>
          <w:position w:val="1"/>
          <w:sz w:val="24"/>
          <w:szCs w:val="24"/>
        </w:rPr>
        <w:t xml:space="preserve"> </w:t>
      </w:r>
      <w:r w:rsidRPr="00D478B1">
        <w:rPr>
          <w:rFonts w:ascii="Times New Roman" w:hAnsi="Times New Roman" w:cs="Times New Roman"/>
          <w:spacing w:val="-2"/>
          <w:sz w:val="24"/>
          <w:szCs w:val="24"/>
        </w:rPr>
        <w:t>оценивать</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жизненные</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ситуации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точки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зрения</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правил</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пове- </w:t>
      </w:r>
      <w:r w:rsidRPr="00D478B1">
        <w:rPr>
          <w:rFonts w:ascii="Times New Roman" w:hAnsi="Times New Roman" w:cs="Times New Roman"/>
          <w:sz w:val="24"/>
          <w:szCs w:val="24"/>
        </w:rPr>
        <w:t>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проявления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терпения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уважения к собеседнику;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1"/>
          <w:position w:val="1"/>
          <w:sz w:val="24"/>
          <w:szCs w:val="24"/>
        </w:rPr>
        <w:t xml:space="preserve"> </w:t>
      </w:r>
      <w:r w:rsidRPr="00D478B1">
        <w:rPr>
          <w:rFonts w:ascii="Times New Roman" w:hAnsi="Times New Roman" w:cs="Times New Roman"/>
          <w:sz w:val="24"/>
          <w:szCs w:val="24"/>
        </w:rPr>
        <w:t>проводить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парах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(группах)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простые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опыты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определению свойств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разных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веществ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(вода,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молоко,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сахар,</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соль,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 xml:space="preserve">железо), </w:t>
      </w:r>
      <w:r w:rsidRPr="00D478B1">
        <w:rPr>
          <w:rFonts w:ascii="Times New Roman" w:hAnsi="Times New Roman" w:cs="Times New Roman"/>
          <w:w w:val="95"/>
          <w:sz w:val="24"/>
          <w:szCs w:val="24"/>
        </w:rPr>
        <w:t xml:space="preserve">совместно намечать план работы, оценивать свой вклад в об- </w:t>
      </w:r>
      <w:r w:rsidRPr="00D478B1">
        <w:rPr>
          <w:rFonts w:ascii="Times New Roman" w:hAnsi="Times New Roman" w:cs="Times New Roman"/>
          <w:sz w:val="24"/>
          <w:szCs w:val="24"/>
        </w:rPr>
        <w:t>щее дело;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КЛАСС</w:t>
      </w:r>
      <w:r w:rsidRPr="00D478B1">
        <w:rPr>
          <w:rFonts w:ascii="Times New Roman" w:hAnsi="Times New Roman" w:cs="Times New Roman"/>
          <w:spacing w:val="2"/>
          <w:sz w:val="24"/>
          <w:szCs w:val="24"/>
        </w:rPr>
        <w:t xml:space="preserve"> </w:t>
      </w:r>
      <w:r w:rsidRPr="00D478B1">
        <w:rPr>
          <w:rFonts w:ascii="Times New Roman" w:hAnsi="Times New Roman" w:cs="Times New Roman"/>
          <w:w w:val="95"/>
          <w:sz w:val="24"/>
          <w:szCs w:val="24"/>
        </w:rPr>
        <w:t>(68</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w w:val="95"/>
          <w:sz w:val="24"/>
          <w:szCs w:val="24"/>
        </w:rPr>
        <w:t>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общество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Общество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совокупность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которые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объединены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 щей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культурой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связаны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друг</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другом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совместной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деятельно- стью</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имя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общей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цели.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Наша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Родина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Российская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Федера- ция. Уникальные памятники культуры России, родного края. Государственная символика Российской Федерации и своего региона.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Города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Золотого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кольца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Народы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Ува- жение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культуре,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традициям</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своего</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народа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народов, государственным символам 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Семья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коллектив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близких,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родных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Семейный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бюд- жет, доходы и расходы семьи. Уважение к семейным ценно- </w:t>
      </w:r>
      <w:r w:rsidRPr="00D478B1">
        <w:rPr>
          <w:rFonts w:ascii="Times New Roman" w:hAnsi="Times New Roman" w:cs="Times New Roman"/>
          <w:spacing w:val="-2"/>
          <w:sz w:val="24"/>
          <w:szCs w:val="24"/>
        </w:rPr>
        <w:t>стям.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 ностями здоровья, забота о них.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 сии. Особенности труда людей родного края, их профессии.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Страны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народы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мира.</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Памятники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символы стран, в которых они находятся.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природа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Методы изучения природы. Карта мира. Материки и части света.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Вещество.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Разнообразие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веществ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окружающем</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2"/>
          <w:sz w:val="24"/>
          <w:szCs w:val="24"/>
        </w:rPr>
        <w:t>мире.</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Примеры</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веществ:</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соль,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сахар,</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вода,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природный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газ.</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Твёрдые тела,</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жидкости,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газы.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Простейшие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практические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ве- ществами, жидкостями, газами. Воздух — смесь газов. Свой- </w:t>
      </w:r>
      <w:r w:rsidRPr="00D478B1">
        <w:rPr>
          <w:rFonts w:ascii="Times New Roman" w:hAnsi="Times New Roman" w:cs="Times New Roman"/>
          <w:spacing w:val="-2"/>
          <w:sz w:val="24"/>
          <w:szCs w:val="24"/>
        </w:rPr>
        <w:t>ства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воздуха.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Значение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воздуха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для</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растений,</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животных,</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 xml:space="preserve">чело- </w:t>
      </w:r>
      <w:r w:rsidRPr="00D478B1">
        <w:rPr>
          <w:rFonts w:ascii="Times New Roman" w:hAnsi="Times New Roman" w:cs="Times New Roman"/>
          <w:w w:val="95"/>
          <w:sz w:val="24"/>
          <w:szCs w:val="24"/>
        </w:rPr>
        <w:t>века.</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Вода.</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Свойства</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воды.</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Состояния</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воды,</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её</w:t>
      </w:r>
      <w:r w:rsidRPr="00D478B1">
        <w:rPr>
          <w:rFonts w:ascii="Times New Roman" w:hAnsi="Times New Roman" w:cs="Times New Roman"/>
          <w:spacing w:val="-7"/>
          <w:w w:val="95"/>
          <w:sz w:val="24"/>
          <w:szCs w:val="24"/>
        </w:rPr>
        <w:t xml:space="preserve"> </w:t>
      </w:r>
      <w:r w:rsidRPr="00D478B1">
        <w:rPr>
          <w:rFonts w:ascii="Times New Roman" w:hAnsi="Times New Roman" w:cs="Times New Roman"/>
          <w:w w:val="95"/>
          <w:sz w:val="24"/>
          <w:szCs w:val="24"/>
        </w:rPr>
        <w:t xml:space="preserve">распространение </w:t>
      </w:r>
      <w:r w:rsidRPr="00D478B1">
        <w:rPr>
          <w:rFonts w:ascii="Times New Roman" w:hAnsi="Times New Roman" w:cs="Times New Roman"/>
          <w:sz w:val="24"/>
          <w:szCs w:val="24"/>
        </w:rPr>
        <w:t>в природе, значение для живых организмов и хозяйственной жизни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Круговорот</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воды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природе.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Охрана</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 xml:space="preserve">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w:t>
      </w:r>
      <w:r w:rsidRPr="00D478B1">
        <w:rPr>
          <w:rFonts w:ascii="Times New Roman" w:hAnsi="Times New Roman" w:cs="Times New Roman"/>
          <w:spacing w:val="-2"/>
          <w:sz w:val="24"/>
          <w:szCs w:val="24"/>
        </w:rPr>
        <w:t>(2—3</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примера).</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Почва,</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её</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состав,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значение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для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живой</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 xml:space="preserve">природы </w:t>
      </w:r>
      <w:r w:rsidRPr="00D478B1">
        <w:rPr>
          <w:rFonts w:ascii="Times New Roman" w:hAnsi="Times New Roman" w:cs="Times New Roman"/>
          <w:sz w:val="24"/>
          <w:szCs w:val="24"/>
        </w:rPr>
        <w:t>и хозяйственной жизни человека.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Первоначальные представления о бактериях. Грибы: строе- ние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шляпочных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грибов.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Грибы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съедобные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несъедобные.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Раз- </w:t>
      </w:r>
      <w:r w:rsidRPr="00D478B1">
        <w:rPr>
          <w:rFonts w:ascii="Times New Roman" w:hAnsi="Times New Roman" w:cs="Times New Roman"/>
          <w:w w:val="95"/>
          <w:sz w:val="24"/>
          <w:szCs w:val="24"/>
        </w:rPr>
        <w:t xml:space="preserve">нообразие растений. Зависимость жизненного цикла организ- </w:t>
      </w:r>
      <w:r w:rsidRPr="00D478B1">
        <w:rPr>
          <w:rFonts w:ascii="Times New Roman" w:hAnsi="Times New Roman" w:cs="Times New Roman"/>
          <w:sz w:val="24"/>
          <w:szCs w:val="24"/>
        </w:rPr>
        <w:t xml:space="preserve">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 ловека к растениям. Условия, необходимые для жизни расте- 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 </w:t>
      </w:r>
      <w:r w:rsidRPr="00D478B1">
        <w:rPr>
          <w:rFonts w:ascii="Times New Roman" w:hAnsi="Times New Roman" w:cs="Times New Roman"/>
          <w:spacing w:val="-2"/>
          <w:sz w:val="24"/>
          <w:szCs w:val="24"/>
        </w:rPr>
        <w:t>тений.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Разнообразие животных. Зависимость жизненного цикла ор- </w:t>
      </w:r>
      <w:r w:rsidRPr="00D478B1">
        <w:rPr>
          <w:rFonts w:ascii="Times New Roman" w:hAnsi="Times New Roman" w:cs="Times New Roman"/>
          <w:sz w:val="24"/>
          <w:szCs w:val="24"/>
        </w:rPr>
        <w:t>ганизмов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от</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условий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окружающей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среды.</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Размножение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 xml:space="preserve">раз- 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 роде и жизни людей, бережное отношение человека к живот- </w:t>
      </w:r>
      <w:r w:rsidRPr="00D478B1">
        <w:rPr>
          <w:rFonts w:ascii="Times New Roman" w:hAnsi="Times New Roman" w:cs="Times New Roman"/>
          <w:w w:val="95"/>
          <w:sz w:val="24"/>
          <w:szCs w:val="24"/>
        </w:rPr>
        <w:t xml:space="preserve">ным. Охрана животных. Животные родного края, их названия, </w:t>
      </w:r>
      <w:r w:rsidRPr="00D478B1">
        <w:rPr>
          <w:rFonts w:ascii="Times New Roman" w:hAnsi="Times New Roman" w:cs="Times New Roman"/>
          <w:sz w:val="24"/>
          <w:szCs w:val="24"/>
        </w:rPr>
        <w:t>краткая характеристика на основе наблюдений.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Природные сообщества: лес, луг, пруд. Взаимосвязи в при- родном сообществе: растения — пища и укрытие для живот- ных; животные — распространители плодов и семян расте- </w:t>
      </w:r>
      <w:r w:rsidRPr="00D478B1">
        <w:rPr>
          <w:rFonts w:ascii="Times New Roman" w:hAnsi="Times New Roman" w:cs="Times New Roman"/>
          <w:w w:val="95"/>
          <w:sz w:val="24"/>
          <w:szCs w:val="24"/>
        </w:rPr>
        <w:t xml:space="preserve">ний. Влияние человека на природные сообщества. Природные </w:t>
      </w:r>
      <w:r w:rsidRPr="00D478B1">
        <w:rPr>
          <w:rFonts w:ascii="Times New Roman" w:hAnsi="Times New Roman" w:cs="Times New Roman"/>
          <w:sz w:val="24"/>
          <w:szCs w:val="24"/>
        </w:rPr>
        <w:t xml:space="preserve">сообщества родного края (2—3 примера на основе наблюде- </w:t>
      </w:r>
      <w:r w:rsidRPr="00D478B1">
        <w:rPr>
          <w:rFonts w:ascii="Times New Roman" w:hAnsi="Times New Roman" w:cs="Times New Roman"/>
          <w:w w:val="95"/>
          <w:sz w:val="24"/>
          <w:szCs w:val="24"/>
        </w:rPr>
        <w:t xml:space="preserve">ний). Правила нравственного поведения в природных сообще- </w:t>
      </w:r>
      <w:r w:rsidRPr="00D478B1">
        <w:rPr>
          <w:rFonts w:ascii="Times New Roman" w:hAnsi="Times New Roman" w:cs="Times New Roman"/>
          <w:spacing w:val="-2"/>
          <w:sz w:val="24"/>
          <w:szCs w:val="24"/>
        </w:rPr>
        <w:t>ствах.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часть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Общее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представление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строении тела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Системы</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органов</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(опорно-двигательная,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пище- варительная,</w:t>
      </w:r>
      <w:r w:rsidRPr="00D478B1">
        <w:rPr>
          <w:rFonts w:ascii="Times New Roman" w:hAnsi="Times New Roman" w:cs="Times New Roman"/>
          <w:spacing w:val="63"/>
          <w:w w:val="150"/>
          <w:sz w:val="24"/>
          <w:szCs w:val="24"/>
        </w:rPr>
        <w:t xml:space="preserve"> </w:t>
      </w:r>
      <w:r w:rsidRPr="00D478B1">
        <w:rPr>
          <w:rFonts w:ascii="Times New Roman" w:hAnsi="Times New Roman" w:cs="Times New Roman"/>
          <w:sz w:val="24"/>
          <w:szCs w:val="24"/>
        </w:rPr>
        <w:t>дыхательная,</w:t>
      </w:r>
      <w:r w:rsidRPr="00D478B1">
        <w:rPr>
          <w:rFonts w:ascii="Times New Roman" w:hAnsi="Times New Roman" w:cs="Times New Roman"/>
          <w:spacing w:val="64"/>
          <w:w w:val="150"/>
          <w:sz w:val="24"/>
          <w:szCs w:val="24"/>
        </w:rPr>
        <w:t xml:space="preserve"> </w:t>
      </w:r>
      <w:r w:rsidRPr="00D478B1">
        <w:rPr>
          <w:rFonts w:ascii="Times New Roman" w:hAnsi="Times New Roman" w:cs="Times New Roman"/>
          <w:sz w:val="24"/>
          <w:szCs w:val="24"/>
        </w:rPr>
        <w:t>кровеносная,</w:t>
      </w:r>
      <w:r w:rsidRPr="00D478B1">
        <w:rPr>
          <w:rFonts w:ascii="Times New Roman" w:hAnsi="Times New Roman" w:cs="Times New Roman"/>
          <w:spacing w:val="64"/>
          <w:w w:val="150"/>
          <w:sz w:val="24"/>
          <w:szCs w:val="24"/>
        </w:rPr>
        <w:t xml:space="preserve"> </w:t>
      </w:r>
      <w:r w:rsidRPr="00D478B1">
        <w:rPr>
          <w:rFonts w:ascii="Times New Roman" w:hAnsi="Times New Roman" w:cs="Times New Roman"/>
          <w:sz w:val="24"/>
          <w:szCs w:val="24"/>
        </w:rPr>
        <w:t>нервная,</w:t>
      </w:r>
      <w:r w:rsidRPr="00D478B1">
        <w:rPr>
          <w:rFonts w:ascii="Times New Roman" w:hAnsi="Times New Roman" w:cs="Times New Roman"/>
          <w:spacing w:val="63"/>
          <w:w w:val="150"/>
          <w:sz w:val="24"/>
          <w:szCs w:val="24"/>
        </w:rPr>
        <w:t xml:space="preserve"> </w:t>
      </w:r>
      <w:r w:rsidRPr="00D478B1">
        <w:rPr>
          <w:rFonts w:ascii="Times New Roman" w:hAnsi="Times New Roman" w:cs="Times New Roman"/>
          <w:spacing w:val="-2"/>
          <w:sz w:val="24"/>
          <w:szCs w:val="24"/>
        </w:rPr>
        <w:t>органы</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чувств), их роль в жизнедеятельности организма. Измерение температуры тела человека, частоты пульса.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Правила</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безопасной</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жизнедеятельности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Здоровый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образ</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двигательная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активность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(утренняя зарядка, динамические паузы), закаливание и профилактика заболеваний. Забота о здоровье и безопасности окружающих </w:t>
      </w:r>
      <w:r w:rsidRPr="00D478B1">
        <w:rPr>
          <w:rFonts w:ascii="Times New Roman" w:hAnsi="Times New Roman" w:cs="Times New Roman"/>
          <w:w w:val="95"/>
          <w:sz w:val="24"/>
          <w:szCs w:val="24"/>
        </w:rPr>
        <w:t xml:space="preserve">людей. Безопасность во дворе жилого дома (правила перемеще- ния внутри двора и пересечения дворовой проезжей части, без- </w:t>
      </w:r>
      <w:r w:rsidRPr="00D478B1">
        <w:rPr>
          <w:rFonts w:ascii="Times New Roman" w:hAnsi="Times New Roman" w:cs="Times New Roman"/>
          <w:sz w:val="24"/>
          <w:szCs w:val="24"/>
        </w:rPr>
        <w:t>опасные зоны электрических, газовых, тепловых подстанций 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опасных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объектов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инженерной</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инфраструктуры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 xml:space="preserve">жи- лого дома, предупреждающие знаки безопасности). Правила </w:t>
      </w:r>
      <w:r w:rsidRPr="00D478B1">
        <w:rPr>
          <w:rFonts w:ascii="Times New Roman" w:hAnsi="Times New Roman" w:cs="Times New Roman"/>
          <w:w w:val="95"/>
          <w:sz w:val="24"/>
          <w:szCs w:val="24"/>
        </w:rPr>
        <w:t>безопасного</w:t>
      </w:r>
      <w:r w:rsidRPr="00D478B1">
        <w:rPr>
          <w:rFonts w:ascii="Times New Roman" w:hAnsi="Times New Roman" w:cs="Times New Roman"/>
          <w:spacing w:val="40"/>
          <w:sz w:val="24"/>
          <w:szCs w:val="24"/>
        </w:rPr>
        <w:t xml:space="preserve"> </w:t>
      </w:r>
      <w:r w:rsidRPr="00D478B1">
        <w:rPr>
          <w:rFonts w:ascii="Times New Roman" w:hAnsi="Times New Roman" w:cs="Times New Roman"/>
          <w:w w:val="95"/>
          <w:sz w:val="24"/>
          <w:szCs w:val="24"/>
        </w:rPr>
        <w:t>поведения</w:t>
      </w:r>
      <w:r w:rsidRPr="00D478B1">
        <w:rPr>
          <w:rFonts w:ascii="Times New Roman" w:hAnsi="Times New Roman" w:cs="Times New Roman"/>
          <w:spacing w:val="40"/>
          <w:sz w:val="24"/>
          <w:szCs w:val="24"/>
        </w:rPr>
        <w:t xml:space="preserve"> </w:t>
      </w:r>
      <w:r w:rsidRPr="00D478B1">
        <w:rPr>
          <w:rFonts w:ascii="Times New Roman" w:hAnsi="Times New Roman" w:cs="Times New Roman"/>
          <w:w w:val="95"/>
          <w:sz w:val="24"/>
          <w:szCs w:val="24"/>
        </w:rPr>
        <w:t>пассажира</w:t>
      </w:r>
      <w:r w:rsidRPr="00D478B1">
        <w:rPr>
          <w:rFonts w:ascii="Times New Roman" w:hAnsi="Times New Roman" w:cs="Times New Roman"/>
          <w:spacing w:val="40"/>
          <w:sz w:val="24"/>
          <w:szCs w:val="24"/>
        </w:rPr>
        <w:t xml:space="preserve"> </w:t>
      </w:r>
      <w:r w:rsidRPr="00D478B1">
        <w:rPr>
          <w:rFonts w:ascii="Times New Roman" w:hAnsi="Times New Roman" w:cs="Times New Roman"/>
          <w:w w:val="95"/>
          <w:sz w:val="24"/>
          <w:szCs w:val="24"/>
        </w:rPr>
        <w:t>железнодорожного,</w:t>
      </w:r>
      <w:r w:rsidRPr="00D478B1">
        <w:rPr>
          <w:rFonts w:ascii="Times New Roman" w:hAnsi="Times New Roman" w:cs="Times New Roman"/>
          <w:spacing w:val="40"/>
          <w:sz w:val="24"/>
          <w:szCs w:val="24"/>
        </w:rPr>
        <w:t xml:space="preserve"> </w:t>
      </w:r>
      <w:r w:rsidRPr="00D478B1">
        <w:rPr>
          <w:rFonts w:ascii="Times New Roman" w:hAnsi="Times New Roman" w:cs="Times New Roman"/>
          <w:w w:val="95"/>
          <w:sz w:val="24"/>
          <w:szCs w:val="24"/>
        </w:rPr>
        <w:t>водного и авиатранспорта (правила безопасного поведения на вокзалах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аэропортах,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безопасное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поведение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вагоне,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борту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само- лёта, судна; знаки безопасности). Безопасность в Интернете </w:t>
      </w:r>
      <w:r w:rsidRPr="00D478B1">
        <w:rPr>
          <w:rFonts w:ascii="Times New Roman" w:hAnsi="Times New Roman" w:cs="Times New Roman"/>
          <w:w w:val="95"/>
          <w:sz w:val="24"/>
          <w:szCs w:val="24"/>
        </w:rPr>
        <w:t xml:space="preserve">(ориентирование в признаках мошеннических действий, защи- </w:t>
      </w:r>
      <w:r w:rsidRPr="00D478B1">
        <w:rPr>
          <w:rFonts w:ascii="Times New Roman" w:hAnsi="Times New Roman" w:cs="Times New Roman"/>
          <w:sz w:val="24"/>
          <w:szCs w:val="24"/>
        </w:rPr>
        <w:t>та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персональной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информации,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коммуникации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мес- сенджерах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социальных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группах)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условиях</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контролируемо- го доступа в Интернет.</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7"/>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Познавательные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w w:val="95"/>
          <w:sz w:val="24"/>
          <w:szCs w:val="24"/>
        </w:rPr>
        <w:t xml:space="preserve">проводить несложные наблюдения в природе (сезонные изме- </w:t>
      </w:r>
      <w:r w:rsidRPr="00D478B1">
        <w:rPr>
          <w:rFonts w:ascii="Times New Roman" w:hAnsi="Times New Roman" w:cs="Times New Roman"/>
          <w:sz w:val="24"/>
          <w:szCs w:val="24"/>
        </w:rPr>
        <w:t>нения,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поведение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животных)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предложенному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самостоя- тельно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составленному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основе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результатов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совмест- ных с одноклассниками наблюдений (в парах, группах) делать выводы;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устанавливать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зависимость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внешним</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видом,</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особен- ностями поведения и условиями жизни животного;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1"/>
          <w:position w:val="1"/>
          <w:sz w:val="24"/>
          <w:szCs w:val="24"/>
        </w:rPr>
        <w:t xml:space="preserve"> </w:t>
      </w:r>
      <w:r w:rsidRPr="00D478B1">
        <w:rPr>
          <w:rFonts w:ascii="Times New Roman" w:hAnsi="Times New Roman" w:cs="Times New Roman"/>
          <w:sz w:val="24"/>
          <w:szCs w:val="24"/>
        </w:rPr>
        <w:t>определять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процессе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рассматривания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объектов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явлений) существенные признаки и отношения между объектами и </w:t>
      </w:r>
      <w:r w:rsidRPr="00D478B1">
        <w:rPr>
          <w:rFonts w:ascii="Times New Roman" w:hAnsi="Times New Roman" w:cs="Times New Roman"/>
          <w:spacing w:val="-2"/>
          <w:sz w:val="24"/>
          <w:szCs w:val="24"/>
        </w:rPr>
        <w:t>явлениями;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5"/>
          <w:position w:val="1"/>
          <w:sz w:val="24"/>
          <w:szCs w:val="24"/>
        </w:rPr>
        <w:t xml:space="preserve"> </w:t>
      </w:r>
      <w:r w:rsidRPr="00D478B1">
        <w:rPr>
          <w:rFonts w:ascii="Times New Roman" w:hAnsi="Times New Roman" w:cs="Times New Roman"/>
          <w:sz w:val="24"/>
          <w:szCs w:val="24"/>
        </w:rPr>
        <w:t>моделировать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цепи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питания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природном</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сообществе;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sz w:val="24"/>
          <w:szCs w:val="24"/>
        </w:rPr>
        <w:t>различать понятия «век», «столетие», «историческое время»; соотносить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историческое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событие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датой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(историческим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пе- </w:t>
      </w:r>
      <w:r w:rsidRPr="00D478B1">
        <w:rPr>
          <w:rFonts w:ascii="Times New Roman" w:hAnsi="Times New Roman" w:cs="Times New Roman"/>
          <w:spacing w:val="-2"/>
          <w:sz w:val="24"/>
          <w:szCs w:val="24"/>
        </w:rPr>
        <w:t>риодом).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Работа</w:t>
      </w:r>
      <w:r w:rsidRPr="00D478B1">
        <w:rPr>
          <w:rFonts w:ascii="Times New Roman" w:hAnsi="Times New Roman" w:cs="Times New Roman"/>
          <w:spacing w:val="2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информацией: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понимать, что работа с моделями Земли (глобус, карта) мо- </w:t>
      </w:r>
      <w:r w:rsidRPr="00D478B1">
        <w:rPr>
          <w:rFonts w:ascii="Times New Roman" w:hAnsi="Times New Roman" w:cs="Times New Roman"/>
          <w:w w:val="95"/>
          <w:sz w:val="24"/>
          <w:szCs w:val="24"/>
        </w:rPr>
        <w:t xml:space="preserve">жет дать полезную и интересную информацию о природе на- </w:t>
      </w:r>
      <w:r w:rsidRPr="00D478B1">
        <w:rPr>
          <w:rFonts w:ascii="Times New Roman" w:hAnsi="Times New Roman" w:cs="Times New Roman"/>
          <w:sz w:val="24"/>
          <w:szCs w:val="24"/>
        </w:rPr>
        <w:t>шей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планеты;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находить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глобусе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материки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океаны,</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вос- производить их названия; находить на карте нашу страну, столицу, свой регион;</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8"/>
          <w:position w:val="1"/>
          <w:sz w:val="24"/>
          <w:szCs w:val="24"/>
        </w:rPr>
        <w:t xml:space="preserve"> </w:t>
      </w:r>
      <w:r w:rsidRPr="00D478B1">
        <w:rPr>
          <w:rFonts w:ascii="Times New Roman" w:hAnsi="Times New Roman" w:cs="Times New Roman"/>
          <w:sz w:val="24"/>
          <w:szCs w:val="24"/>
        </w:rPr>
        <w:t>читать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несложные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планы,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соотносить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условные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обозначения с изображёнными объектами;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числе в Ин- тернете (в условиях контролируемого входа); соблюдать правила безопасности при работе в информационной сре- </w:t>
      </w:r>
      <w:r w:rsidRPr="00D478B1">
        <w:rPr>
          <w:rFonts w:ascii="Times New Roman" w:hAnsi="Times New Roman" w:cs="Times New Roman"/>
          <w:spacing w:val="-4"/>
          <w:sz w:val="24"/>
          <w:szCs w:val="24"/>
        </w:rPr>
        <w:t>де.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Коммуникативные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5"/>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w w:val="95"/>
          <w:sz w:val="24"/>
          <w:szCs w:val="24"/>
        </w:rPr>
        <w:t>ориентироваться в понятиях, соотносить понятия и термины</w:t>
      </w:r>
      <w:r w:rsidRPr="00D478B1">
        <w:rPr>
          <w:rFonts w:ascii="Times New Roman" w:hAnsi="Times New Roman" w:cs="Times New Roman"/>
          <w:spacing w:val="80"/>
          <w:sz w:val="24"/>
          <w:szCs w:val="24"/>
        </w:rPr>
        <w:t xml:space="preserve"> </w:t>
      </w:r>
      <w:r w:rsidRPr="00D478B1">
        <w:rPr>
          <w:rFonts w:ascii="Times New Roman" w:hAnsi="Times New Roman" w:cs="Times New Roman"/>
          <w:sz w:val="24"/>
          <w:szCs w:val="24"/>
        </w:rPr>
        <w:t>с их краткой характеристикой: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 и термины, связанные с социальным миром (безо- пасность, семейный бюджет, памятник 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 и термины, связанные с миром природы (планета, материк,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океан,</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модель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Земли,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царство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природное сообщество, цепь питания, Красная книга);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—понятия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термины,</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связанные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безопасной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жизнедеятель- ностью (знаки дорожного движения, дорожные ловушки, опасные ситуации, предвидение);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12"/>
          <w:position w:val="1"/>
          <w:sz w:val="24"/>
          <w:szCs w:val="24"/>
        </w:rPr>
        <w:t xml:space="preserve"> </w:t>
      </w:r>
      <w:r w:rsidRPr="00D478B1">
        <w:rPr>
          <w:rFonts w:ascii="Times New Roman" w:hAnsi="Times New Roman" w:cs="Times New Roman"/>
          <w:sz w:val="24"/>
          <w:szCs w:val="24"/>
        </w:rPr>
        <w:t>описывать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(характеризовать)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условия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Земле;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6"/>
          <w:position w:val="1"/>
          <w:sz w:val="24"/>
          <w:szCs w:val="24"/>
        </w:rPr>
        <w:t xml:space="preserve"> </w:t>
      </w:r>
      <w:r w:rsidRPr="00D478B1">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2"/>
          <w:position w:val="1"/>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примеры,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кратко</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характеризовать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представите- лей разных царств природы;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5"/>
          <w:position w:val="1"/>
          <w:sz w:val="24"/>
          <w:szCs w:val="24"/>
        </w:rPr>
        <w:t xml:space="preserve"> </w:t>
      </w:r>
      <w:r w:rsidRPr="00D478B1">
        <w:rPr>
          <w:rFonts w:ascii="Times New Roman" w:hAnsi="Times New Roman" w:cs="Times New Roman"/>
          <w:sz w:val="24"/>
          <w:szCs w:val="24"/>
        </w:rPr>
        <w:t>называть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признаки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(характеризовать)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животного</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(растения) как живого организма;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6"/>
          <w:position w:val="1"/>
          <w:sz w:val="24"/>
          <w:szCs w:val="24"/>
        </w:rPr>
        <w:t xml:space="preserve"> </w:t>
      </w:r>
      <w:r w:rsidRPr="00D478B1">
        <w:rPr>
          <w:rFonts w:ascii="Times New Roman" w:hAnsi="Times New Roman" w:cs="Times New Roman"/>
          <w:sz w:val="24"/>
          <w:szCs w:val="24"/>
        </w:rPr>
        <w:t>описывать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(характеризовать)</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отдельные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страницы</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истории нашей страны (в пределах изученного).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Регулятивные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2"/>
          <w:sz w:val="24"/>
          <w:szCs w:val="24"/>
        </w:rPr>
        <w:t xml:space="preserve"> 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2"/>
          <w:position w:val="1"/>
          <w:sz w:val="24"/>
          <w:szCs w:val="24"/>
        </w:rPr>
        <w:t xml:space="preserve"> </w:t>
      </w:r>
      <w:r w:rsidRPr="00D478B1">
        <w:rPr>
          <w:rFonts w:ascii="Times New Roman" w:hAnsi="Times New Roman" w:cs="Times New Roman"/>
          <w:sz w:val="24"/>
          <w:szCs w:val="24"/>
        </w:rPr>
        <w:t>планировать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шаги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решению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учебной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задачи,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контролиро- вать свои действия (при небольшой помощи учителя);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6</w:t>
      </w:r>
      <w:r w:rsidRPr="00D478B1">
        <w:rPr>
          <w:rFonts w:ascii="Times New Roman" w:hAnsi="Times New Roman" w:cs="Times New Roman"/>
          <w:spacing w:val="7"/>
          <w:position w:val="1"/>
          <w:sz w:val="24"/>
          <w:szCs w:val="24"/>
        </w:rPr>
        <w:t xml:space="preserve"> </w:t>
      </w:r>
      <w:r w:rsidRPr="00D478B1">
        <w:rPr>
          <w:rFonts w:ascii="Times New Roman" w:hAnsi="Times New Roman" w:cs="Times New Roman"/>
          <w:sz w:val="24"/>
          <w:szCs w:val="24"/>
        </w:rPr>
        <w:t>устанавливать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причину</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возникающей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трудности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или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ошиб- ки, корректировать свои 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Совместная</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деятельность: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участвуя в совместной деятельности, выполнять роли руко- </w:t>
      </w:r>
      <w:r w:rsidRPr="00D478B1">
        <w:rPr>
          <w:rFonts w:ascii="Times New Roman" w:hAnsi="Times New Roman" w:cs="Times New Roman"/>
          <w:w w:val="95"/>
          <w:sz w:val="24"/>
          <w:szCs w:val="24"/>
        </w:rPr>
        <w:t xml:space="preserve">водителя (лидера), подчинённого; справедливо оценивать ре- </w:t>
      </w:r>
      <w:r w:rsidRPr="00D478B1">
        <w:rPr>
          <w:rFonts w:ascii="Times New Roman" w:hAnsi="Times New Roman" w:cs="Times New Roman"/>
          <w:sz w:val="24"/>
          <w:szCs w:val="24"/>
        </w:rPr>
        <w:t>зультаты деятельности участников, положительно реагиро- вать на советы и замечания в свой адрес;</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 xml:space="preserve">выполнять правила совместной деятельности, признавать </w:t>
      </w:r>
      <w:r w:rsidRPr="00D478B1">
        <w:rPr>
          <w:rFonts w:ascii="Times New Roman" w:hAnsi="Times New Roman" w:cs="Times New Roman"/>
          <w:w w:val="95"/>
          <w:sz w:val="24"/>
          <w:szCs w:val="24"/>
        </w:rPr>
        <w:t xml:space="preserve">право другого человека иметь собственное суждение, мнение; </w:t>
      </w:r>
      <w:r w:rsidRPr="00D478B1">
        <w:rPr>
          <w:rFonts w:ascii="Times New Roman" w:hAnsi="Times New Roman" w:cs="Times New Roman"/>
          <w:sz w:val="24"/>
          <w:szCs w:val="24"/>
        </w:rPr>
        <w:t>самостоятельно разрешать возникающие конфликты с учё- том этики общения.</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КЛАСС</w:t>
      </w:r>
      <w:r w:rsidRPr="00D478B1">
        <w:rPr>
          <w:rFonts w:ascii="Times New Roman" w:hAnsi="Times New Roman" w:cs="Times New Roman"/>
          <w:spacing w:val="2"/>
          <w:sz w:val="24"/>
          <w:szCs w:val="24"/>
        </w:rPr>
        <w:t xml:space="preserve"> </w:t>
      </w:r>
      <w:r w:rsidRPr="00D478B1">
        <w:rPr>
          <w:rFonts w:ascii="Times New Roman" w:hAnsi="Times New Roman" w:cs="Times New Roman"/>
          <w:w w:val="95"/>
          <w:sz w:val="24"/>
          <w:szCs w:val="24"/>
        </w:rPr>
        <w:t>(68</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5"/>
          <w:w w:val="95"/>
          <w:sz w:val="24"/>
          <w:szCs w:val="24"/>
        </w:rPr>
        <w:t>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общество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Конституция — Основной закон Российской Федерации. </w:t>
      </w:r>
      <w:r w:rsidRPr="00D478B1">
        <w:rPr>
          <w:rFonts w:ascii="Times New Roman" w:hAnsi="Times New Roman" w:cs="Times New Roman"/>
          <w:w w:val="95"/>
          <w:sz w:val="24"/>
          <w:szCs w:val="24"/>
        </w:rPr>
        <w:t xml:space="preserve">Права и обязанности гражданина Российской Федерации. Пре- </w:t>
      </w:r>
      <w:r w:rsidRPr="00D478B1">
        <w:rPr>
          <w:rFonts w:ascii="Times New Roman" w:hAnsi="Times New Roman" w:cs="Times New Roman"/>
          <w:sz w:val="24"/>
          <w:szCs w:val="24"/>
        </w:rPr>
        <w:t xml:space="preserve">зидент Российской Федерации — глава государства. Полити- ко-административная карта России. Общая характеристика </w:t>
      </w:r>
      <w:r w:rsidRPr="00D478B1">
        <w:rPr>
          <w:rFonts w:ascii="Times New Roman" w:hAnsi="Times New Roman" w:cs="Times New Roman"/>
          <w:w w:val="95"/>
          <w:sz w:val="24"/>
          <w:szCs w:val="24"/>
        </w:rPr>
        <w:t xml:space="preserve">родного края, важнейшие достопримечательности, знаменитые </w:t>
      </w:r>
      <w:r w:rsidRPr="00D478B1">
        <w:rPr>
          <w:rFonts w:ascii="Times New Roman" w:hAnsi="Times New Roman" w:cs="Times New Roman"/>
          <w:spacing w:val="-2"/>
          <w:sz w:val="24"/>
          <w:szCs w:val="24"/>
        </w:rPr>
        <w:t>соотечественники.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Города</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России.</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Святыни</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городов</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России.</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Главный</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город</w:t>
      </w:r>
      <w:r w:rsidRPr="00D478B1">
        <w:rPr>
          <w:rFonts w:ascii="Times New Roman" w:hAnsi="Times New Roman" w:cs="Times New Roman"/>
          <w:spacing w:val="-11"/>
          <w:sz w:val="24"/>
          <w:szCs w:val="24"/>
        </w:rPr>
        <w:t xml:space="preserve"> </w:t>
      </w:r>
      <w:r w:rsidRPr="00D478B1">
        <w:rPr>
          <w:rFonts w:ascii="Times New Roman" w:hAnsi="Times New Roman" w:cs="Times New Roman"/>
          <w:spacing w:val="-2"/>
          <w:sz w:val="24"/>
          <w:szCs w:val="24"/>
        </w:rPr>
        <w:t xml:space="preserve">род- </w:t>
      </w:r>
      <w:r w:rsidRPr="00D478B1">
        <w:rPr>
          <w:rFonts w:ascii="Times New Roman" w:hAnsi="Times New Roman" w:cs="Times New Roman"/>
          <w:sz w:val="24"/>
          <w:szCs w:val="24"/>
        </w:rPr>
        <w:t>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края: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достопримечательности,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история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характеристика отдельных исторических событий, связанных с ним.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Праздник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средство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укрепления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 ственной солидарности и упрочения духовных связей между соотечественниками. Новый год, День защитника Отечества, Международный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женский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весны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труда,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По- беды,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народного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единства,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День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Конститу- ции.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Праздники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памятные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даты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своего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региона.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Уважение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к </w:t>
      </w:r>
      <w:r w:rsidRPr="00D478B1">
        <w:rPr>
          <w:rFonts w:ascii="Times New Roman" w:hAnsi="Times New Roman" w:cs="Times New Roman"/>
          <w:w w:val="95"/>
          <w:sz w:val="24"/>
          <w:szCs w:val="24"/>
        </w:rPr>
        <w:t xml:space="preserve">культуре, истории, традициям своего народа и других народов, </w:t>
      </w:r>
      <w:r w:rsidRPr="00D478B1">
        <w:rPr>
          <w:rFonts w:ascii="Times New Roman" w:hAnsi="Times New Roman" w:cs="Times New Roman"/>
          <w:sz w:val="24"/>
          <w:szCs w:val="24"/>
        </w:rPr>
        <w:t>государственным символам 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История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Отечества.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«Лента</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времени»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историческая</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 xml:space="preserve">карта. </w:t>
      </w:r>
      <w:r w:rsidRPr="00D478B1">
        <w:rPr>
          <w:rFonts w:ascii="Times New Roman" w:hAnsi="Times New Roman" w:cs="Times New Roman"/>
          <w:w w:val="95"/>
          <w:sz w:val="24"/>
          <w:szCs w:val="24"/>
        </w:rPr>
        <w:t xml:space="preserve">Наиболее важные и яркие события общественной и культурной </w:t>
      </w:r>
      <w:r w:rsidRPr="00D478B1">
        <w:rPr>
          <w:rFonts w:ascii="Times New Roman" w:hAnsi="Times New Roman" w:cs="Times New Roman"/>
          <w:sz w:val="24"/>
          <w:szCs w:val="24"/>
        </w:rPr>
        <w:t xml:space="preserve">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w:t>
      </w:r>
      <w:r w:rsidRPr="00D478B1">
        <w:rPr>
          <w:rFonts w:ascii="Times New Roman" w:hAnsi="Times New Roman" w:cs="Times New Roman"/>
          <w:w w:val="95"/>
          <w:sz w:val="24"/>
          <w:szCs w:val="24"/>
        </w:rPr>
        <w:t xml:space="preserve">ственные и культурные традиции людей в разные исторические </w:t>
      </w:r>
      <w:r w:rsidRPr="00D478B1">
        <w:rPr>
          <w:rFonts w:ascii="Times New Roman" w:hAnsi="Times New Roman" w:cs="Times New Roman"/>
          <w:sz w:val="24"/>
          <w:szCs w:val="24"/>
        </w:rPr>
        <w:t>времена. Выдающиеся люди разных эпох как носители базо- вых национальных ценностей. Наиболее значимые объекты списка Всемирного культурного наследия в России и за рубе- жом.</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Охрана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памятников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истории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Посильное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уча- стие в охране памятников истории и культуры своего края. </w:t>
      </w:r>
      <w:r w:rsidRPr="00D478B1">
        <w:rPr>
          <w:rFonts w:ascii="Times New Roman" w:hAnsi="Times New Roman" w:cs="Times New Roman"/>
          <w:w w:val="95"/>
          <w:sz w:val="24"/>
          <w:szCs w:val="24"/>
        </w:rPr>
        <w:t xml:space="preserve">Личная ответственность каждого человека за сохранность исто- </w:t>
      </w:r>
      <w:r w:rsidRPr="00D478B1">
        <w:rPr>
          <w:rFonts w:ascii="Times New Roman" w:hAnsi="Times New Roman" w:cs="Times New Roman"/>
          <w:sz w:val="24"/>
          <w:szCs w:val="24"/>
        </w:rPr>
        <w:t>рико-культурного наследия своего края.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Правила нравственного поведения в социуме, отношение к </w:t>
      </w:r>
      <w:r w:rsidRPr="00D478B1">
        <w:rPr>
          <w:rFonts w:ascii="Times New Roman" w:hAnsi="Times New Roman" w:cs="Times New Roman"/>
          <w:w w:val="95"/>
          <w:sz w:val="24"/>
          <w:szCs w:val="24"/>
        </w:rPr>
        <w:t xml:space="preserve">людям независимо от их национальности, социального статуса, </w:t>
      </w:r>
      <w:r w:rsidRPr="00D478B1">
        <w:rPr>
          <w:rFonts w:ascii="Times New Roman" w:hAnsi="Times New Roman" w:cs="Times New Roman"/>
          <w:sz w:val="24"/>
          <w:szCs w:val="24"/>
        </w:rPr>
        <w:t>религиозной принадлежности.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Человек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природа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Методы</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познания</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окружающей</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природы:</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наблюдения,</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 xml:space="preserve">срав- </w:t>
      </w:r>
      <w:r w:rsidRPr="00D478B1">
        <w:rPr>
          <w:rFonts w:ascii="Times New Roman" w:hAnsi="Times New Roman" w:cs="Times New Roman"/>
          <w:sz w:val="24"/>
          <w:szCs w:val="24"/>
        </w:rPr>
        <w:t>нения,</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измерения,</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опыты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исследованию</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природных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объек- тов и явлений. Солнце — ближайшая к нам звезда, источник света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тепла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всего</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живого</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Земле.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Характеристика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пла- </w:t>
      </w:r>
      <w:r w:rsidRPr="00D478B1">
        <w:rPr>
          <w:rFonts w:ascii="Times New Roman" w:hAnsi="Times New Roman" w:cs="Times New Roman"/>
          <w:w w:val="95"/>
          <w:sz w:val="24"/>
          <w:szCs w:val="24"/>
        </w:rPr>
        <w:t>нет</w:t>
      </w:r>
      <w:r w:rsidRPr="00D478B1">
        <w:rPr>
          <w:rFonts w:ascii="Times New Roman" w:hAnsi="Times New Roman" w:cs="Times New Roman"/>
          <w:spacing w:val="20"/>
          <w:sz w:val="24"/>
          <w:szCs w:val="24"/>
        </w:rPr>
        <w:t xml:space="preserve"> </w:t>
      </w:r>
      <w:r w:rsidRPr="00D478B1">
        <w:rPr>
          <w:rFonts w:ascii="Times New Roman" w:hAnsi="Times New Roman" w:cs="Times New Roman"/>
          <w:w w:val="95"/>
          <w:sz w:val="24"/>
          <w:szCs w:val="24"/>
        </w:rPr>
        <w:t>Солнечной</w:t>
      </w:r>
      <w:r w:rsidRPr="00D478B1">
        <w:rPr>
          <w:rFonts w:ascii="Times New Roman" w:hAnsi="Times New Roman" w:cs="Times New Roman"/>
          <w:spacing w:val="20"/>
          <w:sz w:val="24"/>
          <w:szCs w:val="24"/>
        </w:rPr>
        <w:t xml:space="preserve"> </w:t>
      </w:r>
      <w:r w:rsidRPr="00D478B1">
        <w:rPr>
          <w:rFonts w:ascii="Times New Roman" w:hAnsi="Times New Roman" w:cs="Times New Roman"/>
          <w:w w:val="95"/>
          <w:sz w:val="24"/>
          <w:szCs w:val="24"/>
        </w:rPr>
        <w:t>системы.</w:t>
      </w:r>
      <w:r w:rsidRPr="00D478B1">
        <w:rPr>
          <w:rFonts w:ascii="Times New Roman" w:hAnsi="Times New Roman" w:cs="Times New Roman"/>
          <w:spacing w:val="21"/>
          <w:sz w:val="24"/>
          <w:szCs w:val="24"/>
        </w:rPr>
        <w:t xml:space="preserve"> </w:t>
      </w:r>
      <w:r w:rsidRPr="00D478B1">
        <w:rPr>
          <w:rFonts w:ascii="Times New Roman" w:hAnsi="Times New Roman" w:cs="Times New Roman"/>
          <w:w w:val="95"/>
          <w:sz w:val="24"/>
          <w:szCs w:val="24"/>
        </w:rPr>
        <w:t>Естественные</w:t>
      </w:r>
      <w:r w:rsidRPr="00D478B1">
        <w:rPr>
          <w:rFonts w:ascii="Times New Roman" w:hAnsi="Times New Roman" w:cs="Times New Roman"/>
          <w:spacing w:val="20"/>
          <w:sz w:val="24"/>
          <w:szCs w:val="24"/>
        </w:rPr>
        <w:t xml:space="preserve"> </w:t>
      </w:r>
      <w:r w:rsidRPr="00D478B1">
        <w:rPr>
          <w:rFonts w:ascii="Times New Roman" w:hAnsi="Times New Roman" w:cs="Times New Roman"/>
          <w:w w:val="95"/>
          <w:sz w:val="24"/>
          <w:szCs w:val="24"/>
        </w:rPr>
        <w:t>спутники</w:t>
      </w:r>
      <w:r w:rsidRPr="00D478B1">
        <w:rPr>
          <w:rFonts w:ascii="Times New Roman" w:hAnsi="Times New Roman" w:cs="Times New Roman"/>
          <w:spacing w:val="20"/>
          <w:sz w:val="24"/>
          <w:szCs w:val="24"/>
        </w:rPr>
        <w:t xml:space="preserve"> </w:t>
      </w:r>
      <w:r w:rsidRPr="00D478B1">
        <w:rPr>
          <w:rFonts w:ascii="Times New Roman" w:hAnsi="Times New Roman" w:cs="Times New Roman"/>
          <w:w w:val="95"/>
          <w:sz w:val="24"/>
          <w:szCs w:val="24"/>
        </w:rPr>
        <w:t>планет.</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w w:val="95"/>
          <w:sz w:val="24"/>
          <w:szCs w:val="24"/>
        </w:rPr>
        <w:t>Смена</w:t>
      </w:r>
    </w:p>
    <w:p w:rsidR="00D478B1" w:rsidRPr="00D478B1" w:rsidRDefault="00D478B1" w:rsidP="00D478B1">
      <w:pPr>
        <w:pStyle w:val="aa"/>
        <w:rPr>
          <w:rFonts w:ascii="Times New Roman" w:hAnsi="Times New Roman" w:cs="Times New Roman"/>
          <w:sz w:val="24"/>
          <w:szCs w:val="24"/>
        </w:rPr>
        <w:sectPr w:rsidR="00D478B1" w:rsidRPr="00D478B1">
          <w:pgSz w:w="7830" w:h="12020"/>
          <w:pgMar w:top="600" w:right="580" w:bottom="900" w:left="580" w:header="0" w:footer="709"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дня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ночи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Земле.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Вращение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Земли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причина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смены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дня 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ночи.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Обращение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Земли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вокруг</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Солнца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смена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времён</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 xml:space="preserve">года. Формы земной поверхности: равнины, горы, холмы, овраги (общее представление, условное обозначение равнин и гор на </w:t>
      </w:r>
      <w:r w:rsidRPr="00D478B1">
        <w:rPr>
          <w:rFonts w:ascii="Times New Roman" w:hAnsi="Times New Roman" w:cs="Times New Roman"/>
          <w:spacing w:val="-2"/>
          <w:sz w:val="24"/>
          <w:szCs w:val="24"/>
        </w:rPr>
        <w:t>карте).</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Равнины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горы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России.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Особенности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поверхности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 xml:space="preserve">род- </w:t>
      </w:r>
      <w:r w:rsidRPr="00D478B1">
        <w:rPr>
          <w:rFonts w:ascii="Times New Roman" w:hAnsi="Times New Roman" w:cs="Times New Roman"/>
          <w:sz w:val="24"/>
          <w:szCs w:val="24"/>
        </w:rPr>
        <w:t>ного края (краткая характеристика на основе наблюдений). Водоёмы, их разнообразие (океан, море, озеро, пруд, болото); река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водный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поток;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использование</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рек</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водоёмов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челове- ком. Крупнейшие реки и озёра России, моря, омывающие её </w:t>
      </w:r>
      <w:r w:rsidRPr="00D478B1">
        <w:rPr>
          <w:rFonts w:ascii="Times New Roman" w:hAnsi="Times New Roman" w:cs="Times New Roman"/>
          <w:spacing w:val="-2"/>
          <w:sz w:val="24"/>
          <w:szCs w:val="24"/>
        </w:rPr>
        <w:t>берега,</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океаны.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Водоёмы</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реки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родного</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края</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(названия,</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 xml:space="preserve">крат- </w:t>
      </w:r>
      <w:r w:rsidRPr="00D478B1">
        <w:rPr>
          <w:rFonts w:ascii="Times New Roman" w:hAnsi="Times New Roman" w:cs="Times New Roman"/>
          <w:sz w:val="24"/>
          <w:szCs w:val="24"/>
        </w:rPr>
        <w:t>кая характеристика на основе наблюдений).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Наиболее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значимые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природные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объекты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списка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Всемирного наследия в России и за рубежом (2—3 объекта).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Природные зоны России: общее представление, основные природные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зоны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(климат,</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растительный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животный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осо- бенности труда и быта людей, влияние человека на природу изучаемых зон, охрана природы). Связи в природных зонах.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Некоторые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доступные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для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понимания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экологические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 xml:space="preserve">пробле- </w:t>
      </w:r>
      <w:r w:rsidRPr="00D478B1">
        <w:rPr>
          <w:rFonts w:ascii="Times New Roman" w:hAnsi="Times New Roman" w:cs="Times New Roman"/>
          <w:sz w:val="24"/>
          <w:szCs w:val="24"/>
        </w:rPr>
        <w:t>мы взаимодействия человека и природы. Охрана природных богатств:</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воды,</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воздуха,</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полезных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ископаемых,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 xml:space="preserve">растительного </w:t>
      </w:r>
      <w:r w:rsidRPr="00D478B1">
        <w:rPr>
          <w:rFonts w:ascii="Times New Roman" w:hAnsi="Times New Roman" w:cs="Times New Roman"/>
          <w:w w:val="95"/>
          <w:sz w:val="24"/>
          <w:szCs w:val="24"/>
        </w:rPr>
        <w:t xml:space="preserve">и животного мира. Правила нравственного поведения в приро- </w:t>
      </w:r>
      <w:r w:rsidRPr="00D478B1">
        <w:rPr>
          <w:rFonts w:ascii="Times New Roman" w:hAnsi="Times New Roman" w:cs="Times New Roman"/>
          <w:sz w:val="24"/>
          <w:szCs w:val="24"/>
        </w:rPr>
        <w:t>де. Международная Красная книга (отдельные примеры).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Правила</w:t>
      </w:r>
      <w:r w:rsidRPr="00D478B1">
        <w:rPr>
          <w:rFonts w:ascii="Times New Roman" w:hAnsi="Times New Roman" w:cs="Times New Roman"/>
          <w:spacing w:val="20"/>
          <w:sz w:val="24"/>
          <w:szCs w:val="24"/>
        </w:rPr>
        <w:t xml:space="preserve"> </w:t>
      </w:r>
      <w:r w:rsidRPr="00D478B1">
        <w:rPr>
          <w:rFonts w:ascii="Times New Roman" w:hAnsi="Times New Roman" w:cs="Times New Roman"/>
          <w:sz w:val="24"/>
          <w:szCs w:val="24"/>
        </w:rPr>
        <w:t>безопасной</w:t>
      </w:r>
      <w:r w:rsidRPr="00D478B1">
        <w:rPr>
          <w:rFonts w:ascii="Times New Roman" w:hAnsi="Times New Roman" w:cs="Times New Roman"/>
          <w:spacing w:val="21"/>
          <w:sz w:val="24"/>
          <w:szCs w:val="24"/>
        </w:rPr>
        <w:t xml:space="preserve"> </w:t>
      </w:r>
      <w:r w:rsidRPr="00D478B1">
        <w:rPr>
          <w:rFonts w:ascii="Times New Roman" w:hAnsi="Times New Roman" w:cs="Times New Roman"/>
          <w:spacing w:val="-2"/>
          <w:sz w:val="24"/>
          <w:szCs w:val="24"/>
        </w:rPr>
        <w:t>жизнедеятельности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Здоровый образ жизни: профилактика вредных привычек. Безопасность в городе (планирование маршрутов с учётом </w:t>
      </w:r>
      <w:r w:rsidRPr="00D478B1">
        <w:rPr>
          <w:rFonts w:ascii="Times New Roman" w:hAnsi="Times New Roman" w:cs="Times New Roman"/>
          <w:w w:val="95"/>
          <w:sz w:val="24"/>
          <w:szCs w:val="24"/>
        </w:rPr>
        <w:t xml:space="preserve">транспортной инфраструктуры города; правила безопасного по- </w:t>
      </w:r>
      <w:r w:rsidRPr="00D478B1">
        <w:rPr>
          <w:rFonts w:ascii="Times New Roman" w:hAnsi="Times New Roman" w:cs="Times New Roman"/>
          <w:sz w:val="24"/>
          <w:szCs w:val="24"/>
        </w:rPr>
        <w:t xml:space="preserve">ведения в общественных местах, зонах отдыха, учреждениях культуры). Правила безопасного поведения велосипедиста с </w:t>
      </w:r>
      <w:r w:rsidRPr="00D478B1">
        <w:rPr>
          <w:rFonts w:ascii="Times New Roman" w:hAnsi="Times New Roman" w:cs="Times New Roman"/>
          <w:w w:val="95"/>
          <w:sz w:val="24"/>
          <w:szCs w:val="24"/>
        </w:rPr>
        <w:t xml:space="preserve">учётом дорожных знаков и разметки, сигналов и средств защи- </w:t>
      </w:r>
      <w:r w:rsidRPr="00D478B1">
        <w:rPr>
          <w:rFonts w:ascii="Times New Roman" w:hAnsi="Times New Roman" w:cs="Times New Roman"/>
          <w:sz w:val="24"/>
          <w:szCs w:val="24"/>
        </w:rPr>
        <w:t>ты</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велосипедиста.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Безопасность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Интернете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(поиск</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 xml:space="preserve">достовер- </w:t>
      </w:r>
      <w:r w:rsidRPr="00D478B1">
        <w:rPr>
          <w:rFonts w:ascii="Times New Roman" w:hAnsi="Times New Roman" w:cs="Times New Roman"/>
          <w:w w:val="95"/>
          <w:sz w:val="24"/>
          <w:szCs w:val="24"/>
        </w:rPr>
        <w:t xml:space="preserve">ной информации, опознавание государственных образователь- </w:t>
      </w:r>
      <w:r w:rsidRPr="00D478B1">
        <w:rPr>
          <w:rFonts w:ascii="Times New Roman" w:hAnsi="Times New Roman" w:cs="Times New Roman"/>
          <w:sz w:val="24"/>
          <w:szCs w:val="24"/>
        </w:rPr>
        <w:t>ных</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ресурсов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детских</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развлекательных</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порталов)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условиях контролируемого доступа в Интернет.</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Универсальные</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7"/>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Познавательные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универсальные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учебные</w:t>
      </w:r>
      <w:r w:rsidRPr="00D478B1">
        <w:rPr>
          <w:rFonts w:ascii="Times New Roman" w:hAnsi="Times New Roman" w:cs="Times New Roman"/>
          <w:spacing w:val="-1"/>
          <w:sz w:val="24"/>
          <w:szCs w:val="24"/>
        </w:rPr>
        <w:t xml:space="preserve"> </w:t>
      </w:r>
      <w:r w:rsidRPr="00D478B1">
        <w:rPr>
          <w:rFonts w:ascii="Times New Roman" w:hAnsi="Times New Roman" w:cs="Times New Roman"/>
          <w:spacing w:val="-2"/>
          <w:sz w:val="24"/>
          <w:szCs w:val="24"/>
        </w:rPr>
        <w:t>действия: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position w:val="1"/>
          <w:sz w:val="24"/>
          <w:szCs w:val="24"/>
        </w:rPr>
        <w:t>6</w:t>
      </w:r>
      <w:r w:rsidRPr="00D478B1">
        <w:rPr>
          <w:rFonts w:ascii="Times New Roman" w:hAnsi="Times New Roman" w:cs="Times New Roman"/>
          <w:spacing w:val="40"/>
          <w:position w:val="1"/>
          <w:sz w:val="24"/>
          <w:szCs w:val="24"/>
        </w:rPr>
        <w:t xml:space="preserve"> </w:t>
      </w:r>
      <w:r w:rsidRPr="00D478B1">
        <w:rPr>
          <w:rFonts w:ascii="Times New Roman" w:hAnsi="Times New Roman" w:cs="Times New Roman"/>
          <w:w w:val="95"/>
          <w:sz w:val="24"/>
          <w:szCs w:val="24"/>
        </w:rPr>
        <w:t xml:space="preserve">устанавливать последовательность этапов возрастного разви- </w:t>
      </w:r>
      <w:r w:rsidRPr="00D478B1">
        <w:rPr>
          <w:rFonts w:ascii="Times New Roman" w:hAnsi="Times New Roman" w:cs="Times New Roman"/>
          <w:sz w:val="24"/>
          <w:szCs w:val="24"/>
        </w:rPr>
        <w:t>тия человека;</w:t>
      </w:r>
    </w:p>
    <w:p w:rsidR="00D478B1" w:rsidRDefault="00D478B1" w:rsidP="00135B7B">
      <w:pPr>
        <w:pStyle w:val="aa"/>
        <w:numPr>
          <w:ilvl w:val="0"/>
          <w:numId w:val="83"/>
        </w:numPr>
        <w:rPr>
          <w:rFonts w:ascii="Times New Roman" w:hAnsi="Times New Roman" w:cs="Times New Roman"/>
          <w:sz w:val="24"/>
          <w:szCs w:val="24"/>
        </w:rPr>
      </w:pPr>
      <w:r w:rsidRPr="00D478B1">
        <w:rPr>
          <w:rFonts w:ascii="Times New Roman" w:hAnsi="Times New Roman" w:cs="Times New Roman"/>
          <w:w w:val="95"/>
          <w:sz w:val="24"/>
          <w:szCs w:val="24"/>
        </w:rPr>
        <w:t xml:space="preserve">конструировать в учебных и игровых ситуациях правила без- </w:t>
      </w:r>
      <w:r w:rsidRPr="00D478B1">
        <w:rPr>
          <w:rFonts w:ascii="Times New Roman" w:hAnsi="Times New Roman" w:cs="Times New Roman"/>
          <w:sz w:val="24"/>
          <w:szCs w:val="24"/>
        </w:rPr>
        <w:t>опасного поведения в среде обитания;</w:t>
      </w:r>
    </w:p>
    <w:p w:rsidR="00D478B1" w:rsidRDefault="00D478B1" w:rsidP="00135B7B">
      <w:pPr>
        <w:pStyle w:val="aa"/>
        <w:numPr>
          <w:ilvl w:val="0"/>
          <w:numId w:val="83"/>
        </w:numPr>
        <w:rPr>
          <w:rFonts w:ascii="Times New Roman" w:hAnsi="Times New Roman" w:cs="Times New Roman"/>
          <w:sz w:val="24"/>
          <w:szCs w:val="24"/>
        </w:rPr>
      </w:pPr>
      <w:r w:rsidRPr="00D478B1">
        <w:t>моделировать схемы природных объектов (строение почвы; движен</w:t>
      </w:r>
      <w:r w:rsidRPr="00D478B1">
        <w:rPr>
          <w:rFonts w:ascii="Times New Roman" w:hAnsi="Times New Roman" w:cs="Times New Roman"/>
          <w:sz w:val="24"/>
          <w:szCs w:val="24"/>
        </w:rPr>
        <w:t>ие реки, форма поверхности);</w:t>
      </w:r>
      <w:r w:rsidRPr="00D478B1">
        <w:rPr>
          <w:rFonts w:ascii="Times New Roman" w:hAnsi="Times New Roman" w:cs="Times New Roman"/>
          <w:position w:val="1"/>
          <w:sz w:val="24"/>
          <w:szCs w:val="24"/>
        </w:rPr>
        <w:t xml:space="preserve"> 6 </w:t>
      </w:r>
      <w:r w:rsidRPr="00D478B1">
        <w:rPr>
          <w:rFonts w:ascii="Times New Roman" w:hAnsi="Times New Roman" w:cs="Times New Roman"/>
          <w:sz w:val="24"/>
          <w:szCs w:val="24"/>
        </w:rPr>
        <w:t>соотносить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объекты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природы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принадлежностью</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опреде- лённой природной зоне;</w:t>
      </w:r>
    </w:p>
    <w:p w:rsidR="00D478B1" w:rsidRDefault="00D478B1" w:rsidP="00135B7B">
      <w:pPr>
        <w:pStyle w:val="aa"/>
        <w:numPr>
          <w:ilvl w:val="0"/>
          <w:numId w:val="83"/>
        </w:numPr>
        <w:rPr>
          <w:rFonts w:ascii="Times New Roman" w:hAnsi="Times New Roman" w:cs="Times New Roman"/>
          <w:sz w:val="24"/>
          <w:szCs w:val="24"/>
        </w:rPr>
      </w:pPr>
      <w:r w:rsidRPr="00D478B1">
        <w:rPr>
          <w:rFonts w:ascii="Times New Roman" w:hAnsi="Times New Roman" w:cs="Times New Roman"/>
          <w:sz w:val="24"/>
          <w:szCs w:val="24"/>
        </w:rPr>
        <w:t>классифицировать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природные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объекты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принадлежности к природной зоне;</w:t>
      </w:r>
    </w:p>
    <w:p w:rsidR="00D478B1" w:rsidRPr="00D478B1" w:rsidRDefault="00D478B1" w:rsidP="00135B7B">
      <w:pPr>
        <w:pStyle w:val="aa"/>
        <w:numPr>
          <w:ilvl w:val="0"/>
          <w:numId w:val="83"/>
        </w:numPr>
        <w:rPr>
          <w:rFonts w:ascii="Times New Roman" w:hAnsi="Times New Roman" w:cs="Times New Roman"/>
          <w:sz w:val="24"/>
          <w:szCs w:val="24"/>
        </w:rPr>
      </w:pPr>
      <w:r w:rsidRPr="00D478B1">
        <w:rPr>
          <w:rFonts w:ascii="Times New Roman" w:hAnsi="Times New Roman" w:cs="Times New Roman"/>
          <w:sz w:val="24"/>
          <w:szCs w:val="24"/>
        </w:rPr>
        <w:t>определять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разрыв</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реальным</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желательным</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состоя- нием</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объекта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(ситуации)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основе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предложенных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 xml:space="preserve">учителем </w:t>
      </w:r>
      <w:r w:rsidRPr="00D478B1">
        <w:rPr>
          <w:rFonts w:ascii="Times New Roman" w:hAnsi="Times New Roman" w:cs="Times New Roman"/>
          <w:spacing w:val="-2"/>
          <w:sz w:val="24"/>
          <w:szCs w:val="24"/>
        </w:rPr>
        <w:t>вопросов.</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Работа</w:t>
      </w:r>
      <w:r w:rsidRPr="00D478B1">
        <w:rPr>
          <w:rFonts w:ascii="Times New Roman" w:hAnsi="Times New Roman" w:cs="Times New Roman"/>
          <w:b/>
          <w:spacing w:val="21"/>
          <w:sz w:val="24"/>
          <w:szCs w:val="24"/>
        </w:rPr>
        <w:t xml:space="preserve"> </w:t>
      </w:r>
      <w:r w:rsidRPr="00D478B1">
        <w:rPr>
          <w:rFonts w:ascii="Times New Roman" w:hAnsi="Times New Roman" w:cs="Times New Roman"/>
          <w:b/>
          <w:sz w:val="24"/>
          <w:szCs w:val="24"/>
        </w:rPr>
        <w:t>с</w:t>
      </w:r>
      <w:r w:rsidRPr="00D478B1">
        <w:rPr>
          <w:rFonts w:ascii="Times New Roman" w:hAnsi="Times New Roman" w:cs="Times New Roman"/>
          <w:b/>
          <w:spacing w:val="21"/>
          <w:sz w:val="24"/>
          <w:szCs w:val="24"/>
        </w:rPr>
        <w:t xml:space="preserve"> </w:t>
      </w:r>
      <w:r w:rsidRPr="00D478B1">
        <w:rPr>
          <w:rFonts w:ascii="Times New Roman" w:hAnsi="Times New Roman" w:cs="Times New Roman"/>
          <w:b/>
          <w:spacing w:val="-2"/>
          <w:sz w:val="24"/>
          <w:szCs w:val="24"/>
        </w:rPr>
        <w:t>информацией:</w:t>
      </w:r>
    </w:p>
    <w:p w:rsidR="00D478B1" w:rsidRPr="00D478B1" w:rsidRDefault="00D478B1" w:rsidP="00135B7B">
      <w:pPr>
        <w:pStyle w:val="aa"/>
        <w:numPr>
          <w:ilvl w:val="0"/>
          <w:numId w:val="84"/>
        </w:numPr>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умения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работать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информацией,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представлен- ной в разных формах; оценивать объективность информа- ции, учитывать правила безопасного использования элек- тронных ресурсов школы;</w:t>
      </w:r>
    </w:p>
    <w:p w:rsidR="00D478B1" w:rsidRPr="00D478B1" w:rsidRDefault="00D478B1" w:rsidP="00135B7B">
      <w:pPr>
        <w:pStyle w:val="aa"/>
        <w:numPr>
          <w:ilvl w:val="0"/>
          <w:numId w:val="84"/>
        </w:numPr>
        <w:rPr>
          <w:rFonts w:ascii="Times New Roman" w:hAnsi="Times New Roman" w:cs="Times New Roman"/>
          <w:sz w:val="24"/>
          <w:szCs w:val="24"/>
        </w:rPr>
      </w:pPr>
      <w:r w:rsidRPr="00D478B1">
        <w:rPr>
          <w:rFonts w:ascii="Times New Roman" w:hAnsi="Times New Roman" w:cs="Times New Roman"/>
          <w:sz w:val="24"/>
          <w:szCs w:val="24"/>
        </w:rPr>
        <w:t>использовать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уточнения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расширения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своих</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знаний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об окружающем</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мире</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словари,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справочники,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энциклопедии,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 том</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числе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Интернет</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условиях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контролируемого</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выхода);</w:t>
      </w:r>
    </w:p>
    <w:p w:rsidR="00D478B1" w:rsidRPr="00D478B1" w:rsidRDefault="00D478B1" w:rsidP="00135B7B">
      <w:pPr>
        <w:pStyle w:val="aa"/>
        <w:numPr>
          <w:ilvl w:val="0"/>
          <w:numId w:val="84"/>
        </w:numPr>
        <w:rPr>
          <w:rFonts w:ascii="Times New Roman" w:hAnsi="Times New Roman" w:cs="Times New Roman"/>
          <w:sz w:val="24"/>
          <w:szCs w:val="24"/>
        </w:rPr>
      </w:pPr>
      <w:r w:rsidRPr="00D478B1">
        <w:rPr>
          <w:rFonts w:ascii="Times New Roman" w:hAnsi="Times New Roman" w:cs="Times New Roman"/>
          <w:sz w:val="24"/>
          <w:szCs w:val="24"/>
        </w:rPr>
        <w:t>на основе дополнительной информации делать сообщения (доклады)</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предложенную</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тему,</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подготавливать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презента- цию, включая в неё иллюстрации, таблицы, диаграммы.</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Коммуникативные</w:t>
      </w:r>
      <w:r w:rsidRPr="00D478B1">
        <w:rPr>
          <w:rFonts w:ascii="Times New Roman" w:hAnsi="Times New Roman" w:cs="Times New Roman"/>
          <w:b/>
          <w:spacing w:val="-5"/>
          <w:sz w:val="24"/>
          <w:szCs w:val="24"/>
        </w:rPr>
        <w:t xml:space="preserve"> </w:t>
      </w:r>
      <w:r w:rsidRPr="00D478B1">
        <w:rPr>
          <w:rFonts w:ascii="Times New Roman" w:hAnsi="Times New Roman" w:cs="Times New Roman"/>
          <w:b/>
          <w:sz w:val="24"/>
          <w:szCs w:val="24"/>
        </w:rPr>
        <w:t>универсальные</w:t>
      </w:r>
      <w:r w:rsidRPr="00D478B1">
        <w:rPr>
          <w:rFonts w:ascii="Times New Roman" w:hAnsi="Times New Roman" w:cs="Times New Roman"/>
          <w:b/>
          <w:spacing w:val="-4"/>
          <w:sz w:val="24"/>
          <w:szCs w:val="24"/>
        </w:rPr>
        <w:t xml:space="preserve"> </w:t>
      </w:r>
      <w:r w:rsidRPr="00D478B1">
        <w:rPr>
          <w:rFonts w:ascii="Times New Roman" w:hAnsi="Times New Roman" w:cs="Times New Roman"/>
          <w:b/>
          <w:sz w:val="24"/>
          <w:szCs w:val="24"/>
        </w:rPr>
        <w:t>учебные</w:t>
      </w:r>
      <w:r w:rsidRPr="00D478B1">
        <w:rPr>
          <w:rFonts w:ascii="Times New Roman" w:hAnsi="Times New Roman" w:cs="Times New Roman"/>
          <w:b/>
          <w:spacing w:val="-5"/>
          <w:sz w:val="24"/>
          <w:szCs w:val="24"/>
        </w:rPr>
        <w:t xml:space="preserve"> </w:t>
      </w:r>
      <w:r w:rsidRPr="00D478B1">
        <w:rPr>
          <w:rFonts w:ascii="Times New Roman" w:hAnsi="Times New Roman" w:cs="Times New Roman"/>
          <w:b/>
          <w:spacing w:val="-2"/>
          <w:sz w:val="24"/>
          <w:szCs w:val="24"/>
        </w:rPr>
        <w:t>действия:</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ориентироваться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понятиях: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организм,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возраст,</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система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ор- ганов;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культура,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долг,</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соотечественник,</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берестяная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грамота, первопечатник, иконопись, объект Всемирного природного и культурного наследия;</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характеризовать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живой</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организм:</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раскрывать функции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различных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систем</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органов;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объяснять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особую</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роль нервной системы в деятельности организма;</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w w:val="95"/>
          <w:sz w:val="24"/>
          <w:szCs w:val="24"/>
        </w:rPr>
        <w:t xml:space="preserve">составлять краткие суждения о связях и зависимостях в при- </w:t>
      </w:r>
      <w:r w:rsidRPr="00D478B1">
        <w:rPr>
          <w:rFonts w:ascii="Times New Roman" w:hAnsi="Times New Roman" w:cs="Times New Roman"/>
          <w:sz w:val="24"/>
          <w:szCs w:val="24"/>
        </w:rPr>
        <w:t>роде (на основе сезонных изменений, особенностей жизни природных зон, пищевых цепей);</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составлять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небольшие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тексты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«Права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обязанности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гражда- нина РФ»;</w:t>
      </w:r>
    </w:p>
    <w:p w:rsidR="00D478B1" w:rsidRPr="00D478B1" w:rsidRDefault="00D478B1" w:rsidP="00135B7B">
      <w:pPr>
        <w:pStyle w:val="aa"/>
        <w:numPr>
          <w:ilvl w:val="0"/>
          <w:numId w:val="85"/>
        </w:numPr>
        <w:rPr>
          <w:rFonts w:ascii="Times New Roman" w:hAnsi="Times New Roman" w:cs="Times New Roman"/>
          <w:sz w:val="24"/>
          <w:szCs w:val="24"/>
        </w:rPr>
      </w:pPr>
      <w:r w:rsidRPr="00D478B1">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Регулятивные</w:t>
      </w:r>
      <w:r w:rsidRPr="00D478B1">
        <w:rPr>
          <w:rFonts w:ascii="Times New Roman" w:hAnsi="Times New Roman" w:cs="Times New Roman"/>
          <w:b/>
          <w:spacing w:val="-3"/>
          <w:sz w:val="24"/>
          <w:szCs w:val="24"/>
        </w:rPr>
        <w:t xml:space="preserve"> </w:t>
      </w:r>
      <w:r w:rsidRPr="00D478B1">
        <w:rPr>
          <w:rFonts w:ascii="Times New Roman" w:hAnsi="Times New Roman" w:cs="Times New Roman"/>
          <w:b/>
          <w:sz w:val="24"/>
          <w:szCs w:val="24"/>
        </w:rPr>
        <w:t>универсальные</w:t>
      </w:r>
      <w:r w:rsidRPr="00D478B1">
        <w:rPr>
          <w:rFonts w:ascii="Times New Roman" w:hAnsi="Times New Roman" w:cs="Times New Roman"/>
          <w:b/>
          <w:spacing w:val="-2"/>
          <w:sz w:val="24"/>
          <w:szCs w:val="24"/>
        </w:rPr>
        <w:t xml:space="preserve"> </w:t>
      </w:r>
      <w:r w:rsidRPr="00D478B1">
        <w:rPr>
          <w:rFonts w:ascii="Times New Roman" w:hAnsi="Times New Roman" w:cs="Times New Roman"/>
          <w:b/>
          <w:sz w:val="24"/>
          <w:szCs w:val="24"/>
        </w:rPr>
        <w:t>учебные</w:t>
      </w:r>
      <w:r w:rsidRPr="00D478B1">
        <w:rPr>
          <w:rFonts w:ascii="Times New Roman" w:hAnsi="Times New Roman" w:cs="Times New Roman"/>
          <w:b/>
          <w:spacing w:val="-2"/>
          <w:sz w:val="24"/>
          <w:szCs w:val="24"/>
        </w:rPr>
        <w:t xml:space="preserve"> действия:</w:t>
      </w:r>
    </w:p>
    <w:p w:rsidR="00D478B1" w:rsidRPr="00D478B1" w:rsidRDefault="00D478B1" w:rsidP="00135B7B">
      <w:pPr>
        <w:pStyle w:val="aa"/>
        <w:numPr>
          <w:ilvl w:val="0"/>
          <w:numId w:val="86"/>
        </w:numPr>
        <w:rPr>
          <w:rFonts w:ascii="Times New Roman" w:hAnsi="Times New Roman" w:cs="Times New Roman"/>
          <w:sz w:val="24"/>
          <w:szCs w:val="24"/>
        </w:rPr>
      </w:pPr>
      <w:r w:rsidRPr="00D478B1">
        <w:rPr>
          <w:rFonts w:ascii="Times New Roman" w:hAnsi="Times New Roman" w:cs="Times New Roman"/>
          <w:sz w:val="24"/>
          <w:szCs w:val="24"/>
        </w:rPr>
        <w:t>самостоятельно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планировать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алгоритм</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решения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учебной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за- дачи; предвидеть трудности и возможные ошибки;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адекватно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принимать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оценку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планировать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 боту над ошибками;</w:t>
      </w:r>
    </w:p>
    <w:p w:rsidR="00D478B1" w:rsidRPr="00D478B1" w:rsidRDefault="00D478B1" w:rsidP="00135B7B">
      <w:pPr>
        <w:pStyle w:val="aa"/>
        <w:numPr>
          <w:ilvl w:val="0"/>
          <w:numId w:val="86"/>
        </w:numPr>
        <w:rPr>
          <w:rFonts w:ascii="Times New Roman" w:hAnsi="Times New Roman" w:cs="Times New Roman"/>
          <w:sz w:val="24"/>
          <w:szCs w:val="24"/>
        </w:rPr>
      </w:pPr>
      <w:r w:rsidRPr="00D478B1">
        <w:rPr>
          <w:rFonts w:ascii="Times New Roman" w:hAnsi="Times New Roman" w:cs="Times New Roman"/>
          <w:spacing w:val="-2"/>
          <w:sz w:val="24"/>
          <w:szCs w:val="24"/>
        </w:rPr>
        <w:t>находить</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ошибки</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своей</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чужих</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работах,</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устанавливать</w:t>
      </w:r>
      <w:r w:rsidRPr="00D478B1">
        <w:rPr>
          <w:rFonts w:ascii="Times New Roman" w:hAnsi="Times New Roman" w:cs="Times New Roman"/>
          <w:spacing w:val="-12"/>
          <w:sz w:val="24"/>
          <w:szCs w:val="24"/>
        </w:rPr>
        <w:t xml:space="preserve"> </w:t>
      </w:r>
      <w:r w:rsidRPr="00D478B1">
        <w:rPr>
          <w:rFonts w:ascii="Times New Roman" w:hAnsi="Times New Roman" w:cs="Times New Roman"/>
          <w:spacing w:val="-2"/>
          <w:sz w:val="24"/>
          <w:szCs w:val="24"/>
        </w:rPr>
        <w:t>их причины.</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sz w:val="24"/>
          <w:szCs w:val="24"/>
        </w:rPr>
        <w:t>С</w:t>
      </w:r>
      <w:r w:rsidRPr="00D478B1">
        <w:rPr>
          <w:rFonts w:ascii="Times New Roman" w:hAnsi="Times New Roman" w:cs="Times New Roman"/>
          <w:b/>
          <w:sz w:val="24"/>
          <w:szCs w:val="24"/>
        </w:rPr>
        <w:t>овместная</w:t>
      </w:r>
      <w:r w:rsidRPr="00D478B1">
        <w:rPr>
          <w:rFonts w:ascii="Times New Roman" w:hAnsi="Times New Roman" w:cs="Times New Roman"/>
          <w:b/>
          <w:spacing w:val="-1"/>
          <w:sz w:val="24"/>
          <w:szCs w:val="24"/>
        </w:rPr>
        <w:t xml:space="preserve"> </w:t>
      </w:r>
      <w:r w:rsidRPr="00D478B1">
        <w:rPr>
          <w:rFonts w:ascii="Times New Roman" w:hAnsi="Times New Roman" w:cs="Times New Roman"/>
          <w:b/>
          <w:spacing w:val="-2"/>
          <w:sz w:val="24"/>
          <w:szCs w:val="24"/>
        </w:rPr>
        <w:t>деятельность:</w:t>
      </w:r>
    </w:p>
    <w:p w:rsidR="00D478B1" w:rsidRPr="00D478B1" w:rsidRDefault="00D478B1" w:rsidP="00135B7B">
      <w:pPr>
        <w:pStyle w:val="aa"/>
        <w:numPr>
          <w:ilvl w:val="0"/>
          <w:numId w:val="86"/>
        </w:numPr>
        <w:rPr>
          <w:rFonts w:ascii="Times New Roman" w:hAnsi="Times New Roman" w:cs="Times New Roman"/>
          <w:sz w:val="24"/>
          <w:szCs w:val="24"/>
        </w:rPr>
      </w:pPr>
      <w:r w:rsidRPr="00D478B1">
        <w:rPr>
          <w:rFonts w:ascii="Times New Roman" w:hAnsi="Times New Roman" w:cs="Times New Roman"/>
          <w:sz w:val="24"/>
          <w:szCs w:val="24"/>
        </w:rPr>
        <w:t xml:space="preserve">выполнять правила совместной деятельности при выполне- </w:t>
      </w:r>
      <w:r w:rsidRPr="00D478B1">
        <w:rPr>
          <w:rFonts w:ascii="Times New Roman" w:hAnsi="Times New Roman" w:cs="Times New Roman"/>
          <w:spacing w:val="-2"/>
          <w:sz w:val="24"/>
          <w:szCs w:val="24"/>
        </w:rPr>
        <w:t>нии</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разных</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ролей</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руководитель,</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подчинённый,</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 xml:space="preserve">напарник, </w:t>
      </w:r>
      <w:r w:rsidRPr="00D478B1">
        <w:rPr>
          <w:rFonts w:ascii="Times New Roman" w:hAnsi="Times New Roman" w:cs="Times New Roman"/>
          <w:sz w:val="24"/>
          <w:szCs w:val="24"/>
        </w:rPr>
        <w:t>член большого коллектива;</w:t>
      </w:r>
    </w:p>
    <w:p w:rsidR="00D478B1" w:rsidRPr="00D478B1" w:rsidRDefault="00D478B1" w:rsidP="00135B7B">
      <w:pPr>
        <w:pStyle w:val="aa"/>
        <w:numPr>
          <w:ilvl w:val="0"/>
          <w:numId w:val="86"/>
        </w:numPr>
        <w:rPr>
          <w:rFonts w:ascii="Times New Roman" w:hAnsi="Times New Roman" w:cs="Times New Roman"/>
          <w:sz w:val="24"/>
          <w:szCs w:val="24"/>
        </w:rPr>
      </w:pPr>
      <w:r w:rsidRPr="00D478B1">
        <w:rPr>
          <w:rFonts w:ascii="Times New Roman" w:hAnsi="Times New Roman" w:cs="Times New Roman"/>
          <w:sz w:val="24"/>
          <w:szCs w:val="24"/>
        </w:rPr>
        <w:t>ответственно относиться к своим обязанностям в процессе совместной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деятельности,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объективно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оценивать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свой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вклад в общее дело;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position w:val="1"/>
          <w:sz w:val="24"/>
          <w:szCs w:val="24"/>
        </w:rPr>
        <w:t xml:space="preserve">6 </w:t>
      </w:r>
      <w:r w:rsidRPr="00D478B1">
        <w:rPr>
          <w:rFonts w:ascii="Times New Roman" w:hAnsi="Times New Roman" w:cs="Times New Roman"/>
          <w:sz w:val="24"/>
          <w:szCs w:val="24"/>
        </w:rPr>
        <w:t>анализировать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ситуации,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возникающие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процессе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 xml:space="preserve">совмест- </w:t>
      </w:r>
      <w:r w:rsidRPr="00D478B1">
        <w:rPr>
          <w:rFonts w:ascii="Times New Roman" w:hAnsi="Times New Roman" w:cs="Times New Roman"/>
          <w:spacing w:val="-2"/>
          <w:sz w:val="24"/>
          <w:szCs w:val="24"/>
        </w:rPr>
        <w:t>ных</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игр,</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труда,</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использования</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инструментов,</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которые</w:t>
      </w:r>
      <w:r w:rsidRPr="00D478B1">
        <w:rPr>
          <w:rFonts w:ascii="Times New Roman" w:hAnsi="Times New Roman" w:cs="Times New Roman"/>
          <w:spacing w:val="-9"/>
          <w:sz w:val="24"/>
          <w:szCs w:val="24"/>
        </w:rPr>
        <w:t xml:space="preserve"> </w:t>
      </w:r>
      <w:r w:rsidRPr="00D478B1">
        <w:rPr>
          <w:rFonts w:ascii="Times New Roman" w:hAnsi="Times New Roman" w:cs="Times New Roman"/>
          <w:spacing w:val="-2"/>
          <w:sz w:val="24"/>
          <w:szCs w:val="24"/>
        </w:rPr>
        <w:t xml:space="preserve">могут </w:t>
      </w:r>
      <w:r w:rsidRPr="00D478B1">
        <w:rPr>
          <w:rFonts w:ascii="Times New Roman" w:hAnsi="Times New Roman" w:cs="Times New Roman"/>
          <w:sz w:val="24"/>
          <w:szCs w:val="24"/>
        </w:rPr>
        <w:t>стать опасными для здоровья и жизни других людей.</w:t>
      </w:r>
    </w:p>
    <w:p w:rsidR="00D478B1" w:rsidRPr="00D478B1" w:rsidRDefault="00224EB2" w:rsidP="00D478B1">
      <w:pPr>
        <w:pStyle w:val="aa"/>
        <w:jc w:val="center"/>
        <w:rPr>
          <w:rFonts w:ascii="Times New Roman" w:hAnsi="Times New Roman" w:cs="Times New Roman"/>
          <w:b/>
          <w:sz w:val="24"/>
          <w:szCs w:val="24"/>
        </w:rPr>
      </w:pPr>
      <w:r>
        <w:rPr>
          <w:rFonts w:ascii="Times New Roman" w:hAnsi="Times New Roman" w:cs="Times New Roman"/>
          <w:b/>
          <w:sz w:val="24"/>
          <w:szCs w:val="24"/>
        </w:rPr>
        <w:pict>
          <v:shape id="docshape129" o:spid="_x0000_s1342" style="position:absolute;left:0;text-align:left;margin-left:36.85pt;margin-top:32.95pt;width:317.5pt;height:.1pt;z-index:-15488000;mso-wrap-distance-left:0;mso-wrap-distance-right:0;mso-position-horizontal-relative:page" coordorigin="737,659" coordsize="6350,0" path="m737,659r6350,e" filled="f" strokecolor="#231f20" strokeweight=".5pt">
            <v:path arrowok="t"/>
            <w10:wrap type="topAndBottom" anchorx="page"/>
          </v:shape>
        </w:pict>
      </w:r>
      <w:r w:rsidR="00D478B1" w:rsidRPr="00D478B1">
        <w:rPr>
          <w:rFonts w:ascii="Times New Roman" w:hAnsi="Times New Roman" w:cs="Times New Roman"/>
          <w:b/>
          <w:w w:val="95"/>
          <w:sz w:val="24"/>
          <w:szCs w:val="24"/>
        </w:rPr>
        <w:t>ПЛАНИРУЕМЫЕ</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w w:val="95"/>
          <w:sz w:val="24"/>
          <w:szCs w:val="24"/>
        </w:rPr>
        <w:t>РЕЗУЛЬТАТЫ</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w w:val="95"/>
          <w:sz w:val="24"/>
          <w:szCs w:val="24"/>
        </w:rPr>
        <w:t>ОСВОЕНИЯ</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w w:val="95"/>
          <w:sz w:val="24"/>
          <w:szCs w:val="24"/>
        </w:rPr>
        <w:t xml:space="preserve">ПРОГРАММЫ </w:t>
      </w:r>
      <w:r w:rsidR="00D478B1" w:rsidRPr="00D478B1">
        <w:rPr>
          <w:rFonts w:ascii="Times New Roman" w:hAnsi="Times New Roman" w:cs="Times New Roman"/>
          <w:b/>
          <w:sz w:val="24"/>
          <w:szCs w:val="24"/>
        </w:rPr>
        <w:t>УЧЕБНОГО</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sz w:val="24"/>
          <w:szCs w:val="24"/>
        </w:rPr>
        <w:t>ПРЕДМЕТА</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sz w:val="24"/>
          <w:szCs w:val="24"/>
        </w:rPr>
        <w:t>«ОКРУЖАЮЩИЙ</w:t>
      </w:r>
      <w:r w:rsidR="00D478B1" w:rsidRPr="00D478B1">
        <w:rPr>
          <w:rFonts w:ascii="Times New Roman" w:hAnsi="Times New Roman" w:cs="Times New Roman"/>
          <w:b/>
          <w:spacing w:val="40"/>
          <w:sz w:val="24"/>
          <w:szCs w:val="24"/>
        </w:rPr>
        <w:t xml:space="preserve"> </w:t>
      </w:r>
      <w:r w:rsidR="00D478B1" w:rsidRPr="00D478B1">
        <w:rPr>
          <w:rFonts w:ascii="Times New Roman" w:hAnsi="Times New Roman" w:cs="Times New Roman"/>
          <w:b/>
          <w:sz w:val="24"/>
          <w:szCs w:val="24"/>
        </w:rPr>
        <w:t>МИР»</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В младшем школьном возрасте многие психические и лич- </w:t>
      </w:r>
      <w:r w:rsidRPr="00D478B1">
        <w:rPr>
          <w:rFonts w:ascii="Times New Roman" w:hAnsi="Times New Roman" w:cs="Times New Roman"/>
          <w:w w:val="95"/>
          <w:sz w:val="24"/>
          <w:szCs w:val="24"/>
        </w:rPr>
        <w:t xml:space="preserve">ностные новообразования находятся в стадии становления и не отражают завершённый этап их развития. Это происходит ин- дивидуально в соответствии с возможностями ребёнка, темпом </w:t>
      </w:r>
      <w:r w:rsidRPr="00D478B1">
        <w:rPr>
          <w:rFonts w:ascii="Times New Roman" w:hAnsi="Times New Roman" w:cs="Times New Roman"/>
          <w:sz w:val="24"/>
          <w:szCs w:val="24"/>
        </w:rPr>
        <w:t>его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обучаемости,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особенностями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социальной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среды,</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 xml:space="preserve">которой он живёт, поэтому выделять планируемые результаты освое- ния программы учебного предмета «Окружающий мир» в об- ласти личностных и метапредметных достижений по годам обучения нецелесообразно. Исходя из этого, планируемые ре- </w:t>
      </w:r>
      <w:r w:rsidRPr="00D478B1">
        <w:rPr>
          <w:rFonts w:ascii="Times New Roman" w:hAnsi="Times New Roman" w:cs="Times New Roman"/>
          <w:w w:val="95"/>
          <w:sz w:val="24"/>
          <w:szCs w:val="24"/>
        </w:rPr>
        <w:t xml:space="preserve">зультаты начинаются с характеристики обобщённых достиже- </w:t>
      </w:r>
      <w:r w:rsidRPr="00D478B1">
        <w:rPr>
          <w:rFonts w:ascii="Times New Roman" w:hAnsi="Times New Roman" w:cs="Times New Roman"/>
          <w:sz w:val="24"/>
          <w:szCs w:val="24"/>
        </w:rPr>
        <w:t xml:space="preserve">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w:t>
      </w:r>
      <w:r w:rsidRPr="00D478B1">
        <w:rPr>
          <w:rFonts w:ascii="Times New Roman" w:hAnsi="Times New Roman" w:cs="Times New Roman"/>
          <w:spacing w:val="-2"/>
          <w:sz w:val="24"/>
          <w:szCs w:val="24"/>
        </w:rPr>
        <w:t>обучения.</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w w:val="90"/>
          <w:sz w:val="24"/>
          <w:szCs w:val="24"/>
        </w:rPr>
        <w:t>ЛИЧНОСТНЫЕ</w:t>
      </w:r>
      <w:r w:rsidRPr="00D478B1">
        <w:rPr>
          <w:rFonts w:ascii="Times New Roman" w:hAnsi="Times New Roman" w:cs="Times New Roman"/>
          <w:b/>
          <w:spacing w:val="26"/>
          <w:sz w:val="24"/>
          <w:szCs w:val="24"/>
        </w:rPr>
        <w:t xml:space="preserve"> </w:t>
      </w:r>
      <w:r w:rsidRPr="00D478B1">
        <w:rPr>
          <w:rFonts w:ascii="Times New Roman" w:hAnsi="Times New Roman" w:cs="Times New Roman"/>
          <w:b/>
          <w:spacing w:val="-2"/>
          <w:sz w:val="24"/>
          <w:szCs w:val="24"/>
        </w:rPr>
        <w:t>РЕЗУЛЬТАТЫ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 ваться</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традиционными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российскими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социокультурными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 xml:space="preserve">ду- </w:t>
      </w:r>
      <w:r w:rsidRPr="00D478B1">
        <w:rPr>
          <w:rFonts w:ascii="Times New Roman" w:hAnsi="Times New Roman" w:cs="Times New Roman"/>
          <w:w w:val="95"/>
          <w:sz w:val="24"/>
          <w:szCs w:val="24"/>
        </w:rPr>
        <w:t xml:space="preserve">ховно-нравственными ценностями, принятыми в обществе пра- вилами и нормами поведения и должны отражать приобретение </w:t>
      </w:r>
      <w:r w:rsidRPr="00D478B1">
        <w:rPr>
          <w:rFonts w:ascii="Times New Roman" w:hAnsi="Times New Roman" w:cs="Times New Roman"/>
          <w:sz w:val="24"/>
          <w:szCs w:val="24"/>
        </w:rPr>
        <w:t>первоначального опыта деятельности обучающихся, в части:</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Гражданско-патриотического</w:t>
      </w:r>
      <w:r w:rsidRPr="00D478B1">
        <w:rPr>
          <w:rFonts w:ascii="Times New Roman" w:hAnsi="Times New Roman" w:cs="Times New Roman"/>
          <w:b/>
          <w:spacing w:val="62"/>
          <w:w w:val="150"/>
          <w:sz w:val="24"/>
          <w:szCs w:val="24"/>
        </w:rPr>
        <w:t xml:space="preserve"> </w:t>
      </w:r>
      <w:r w:rsidRPr="00D478B1">
        <w:rPr>
          <w:rFonts w:ascii="Times New Roman" w:hAnsi="Times New Roman" w:cs="Times New Roman"/>
          <w:b/>
          <w:spacing w:val="-2"/>
          <w:sz w:val="24"/>
          <w:szCs w:val="24"/>
        </w:rPr>
        <w:t>воспитания:</w:t>
      </w:r>
    </w:p>
    <w:p w:rsidR="00D478B1" w:rsidRPr="00D478B1" w:rsidRDefault="00D478B1" w:rsidP="00135B7B">
      <w:pPr>
        <w:pStyle w:val="aa"/>
        <w:numPr>
          <w:ilvl w:val="0"/>
          <w:numId w:val="87"/>
        </w:numPr>
        <w:rPr>
          <w:rFonts w:ascii="Times New Roman" w:hAnsi="Times New Roman" w:cs="Times New Roman"/>
          <w:sz w:val="24"/>
          <w:szCs w:val="24"/>
        </w:rPr>
      </w:pPr>
      <w:r w:rsidRPr="00D478B1">
        <w:rPr>
          <w:rFonts w:ascii="Times New Roman" w:hAnsi="Times New Roman" w:cs="Times New Roman"/>
          <w:sz w:val="24"/>
          <w:szCs w:val="24"/>
        </w:rPr>
        <w:t>становление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ценностного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отношения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Родине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Рос- сии; понимание особой роли многонациональной России в современном мире;</w:t>
      </w:r>
    </w:p>
    <w:p w:rsidR="00D478B1" w:rsidRPr="00D478B1" w:rsidRDefault="00D478B1" w:rsidP="00135B7B">
      <w:pPr>
        <w:pStyle w:val="aa"/>
        <w:numPr>
          <w:ilvl w:val="0"/>
          <w:numId w:val="87"/>
        </w:numPr>
        <w:rPr>
          <w:rFonts w:ascii="Times New Roman" w:hAnsi="Times New Roman" w:cs="Times New Roman"/>
          <w:sz w:val="24"/>
          <w:szCs w:val="24"/>
        </w:rPr>
      </w:pPr>
      <w:r w:rsidRPr="00D478B1">
        <w:rPr>
          <w:rFonts w:ascii="Times New Roman" w:hAnsi="Times New Roman" w:cs="Times New Roman"/>
          <w:sz w:val="24"/>
          <w:szCs w:val="24"/>
        </w:rPr>
        <w:t>осознание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этнокультурной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российской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 xml:space="preserve">гражданской </w:t>
      </w:r>
      <w:r w:rsidRPr="00D478B1">
        <w:rPr>
          <w:rFonts w:ascii="Times New Roman" w:hAnsi="Times New Roman" w:cs="Times New Roman"/>
          <w:w w:val="95"/>
          <w:sz w:val="24"/>
          <w:szCs w:val="24"/>
        </w:rPr>
        <w:t xml:space="preserve">идентичности, принадлежности к российскому народу, к сво- </w:t>
      </w:r>
      <w:r w:rsidRPr="00D478B1">
        <w:rPr>
          <w:rFonts w:ascii="Times New Roman" w:hAnsi="Times New Roman" w:cs="Times New Roman"/>
          <w:sz w:val="24"/>
          <w:szCs w:val="24"/>
        </w:rPr>
        <w:t>ей национальной общности;</w:t>
      </w:r>
    </w:p>
    <w:p w:rsidR="00D478B1" w:rsidRPr="00D478B1" w:rsidRDefault="00D478B1" w:rsidP="00135B7B">
      <w:pPr>
        <w:pStyle w:val="aa"/>
        <w:numPr>
          <w:ilvl w:val="0"/>
          <w:numId w:val="87"/>
        </w:numPr>
        <w:rPr>
          <w:rFonts w:ascii="Times New Roman" w:hAnsi="Times New Roman" w:cs="Times New Roman"/>
          <w:sz w:val="24"/>
          <w:szCs w:val="24"/>
        </w:rPr>
      </w:pPr>
      <w:r w:rsidRPr="00D478B1">
        <w:rPr>
          <w:rFonts w:ascii="Times New Roman" w:hAnsi="Times New Roman" w:cs="Times New Roman"/>
          <w:sz w:val="24"/>
          <w:szCs w:val="24"/>
        </w:rPr>
        <w:t>сопричастность</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прошлому,</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настоящему</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будущему</w:t>
      </w:r>
      <w:r w:rsidRPr="00D478B1">
        <w:rPr>
          <w:rFonts w:ascii="Times New Roman" w:hAnsi="Times New Roman" w:cs="Times New Roman"/>
          <w:spacing w:val="-4"/>
          <w:sz w:val="24"/>
          <w:szCs w:val="24"/>
        </w:rPr>
        <w:t xml:space="preserve"> </w:t>
      </w:r>
      <w:r w:rsidRPr="00D478B1">
        <w:rPr>
          <w:rFonts w:ascii="Times New Roman" w:hAnsi="Times New Roman" w:cs="Times New Roman"/>
          <w:sz w:val="24"/>
          <w:szCs w:val="24"/>
        </w:rPr>
        <w:t xml:space="preserve">своей страны и родного края; проявление интереса к истории и </w:t>
      </w:r>
      <w:r w:rsidRPr="00D478B1">
        <w:rPr>
          <w:rFonts w:ascii="Times New Roman" w:hAnsi="Times New Roman" w:cs="Times New Roman"/>
          <w:spacing w:val="-2"/>
          <w:sz w:val="24"/>
          <w:szCs w:val="24"/>
        </w:rPr>
        <w:t>многонациональной</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культуре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своей</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страны,</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уважения</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к</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 xml:space="preserve">сво- </w:t>
      </w:r>
      <w:r w:rsidRPr="00D478B1">
        <w:rPr>
          <w:rFonts w:ascii="Times New Roman" w:hAnsi="Times New Roman" w:cs="Times New Roman"/>
          <w:sz w:val="24"/>
          <w:szCs w:val="24"/>
        </w:rPr>
        <w:t>ему и другим народам;</w:t>
      </w:r>
    </w:p>
    <w:p w:rsidR="00D478B1" w:rsidRPr="00D478B1" w:rsidRDefault="00D478B1" w:rsidP="00135B7B">
      <w:pPr>
        <w:pStyle w:val="aa"/>
        <w:numPr>
          <w:ilvl w:val="0"/>
          <w:numId w:val="87"/>
        </w:numPr>
        <w:rPr>
          <w:rFonts w:ascii="Times New Roman" w:hAnsi="Times New Roman" w:cs="Times New Roman"/>
          <w:sz w:val="24"/>
          <w:szCs w:val="24"/>
        </w:rPr>
      </w:pPr>
      <w:r w:rsidRPr="00D478B1">
        <w:rPr>
          <w:rFonts w:ascii="Times New Roman" w:hAnsi="Times New Roman" w:cs="Times New Roman"/>
          <w:sz w:val="24"/>
          <w:szCs w:val="24"/>
        </w:rPr>
        <w:t>первоначальные представления о человеке как члене обще- ства,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осознание</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прав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ответственности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как</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 xml:space="preserve">члена </w:t>
      </w:r>
      <w:r w:rsidRPr="00D478B1">
        <w:rPr>
          <w:rFonts w:ascii="Times New Roman" w:hAnsi="Times New Roman" w:cs="Times New Roman"/>
          <w:spacing w:val="-2"/>
          <w:sz w:val="24"/>
          <w:szCs w:val="24"/>
        </w:rPr>
        <w:t>общества.</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Духовно-нравственного</w:t>
      </w:r>
      <w:r w:rsidRPr="00D478B1">
        <w:rPr>
          <w:rFonts w:ascii="Times New Roman" w:hAnsi="Times New Roman" w:cs="Times New Roman"/>
          <w:b/>
          <w:spacing w:val="58"/>
          <w:sz w:val="24"/>
          <w:szCs w:val="24"/>
        </w:rPr>
        <w:t xml:space="preserve"> </w:t>
      </w:r>
      <w:r w:rsidRPr="00D478B1">
        <w:rPr>
          <w:rFonts w:ascii="Times New Roman" w:hAnsi="Times New Roman" w:cs="Times New Roman"/>
          <w:b/>
          <w:spacing w:val="-2"/>
          <w:sz w:val="24"/>
          <w:szCs w:val="24"/>
        </w:rPr>
        <w:t>воспитания:</w:t>
      </w:r>
    </w:p>
    <w:p w:rsidR="00D478B1" w:rsidRPr="00D478B1" w:rsidRDefault="00D478B1" w:rsidP="00135B7B">
      <w:pPr>
        <w:pStyle w:val="aa"/>
        <w:numPr>
          <w:ilvl w:val="0"/>
          <w:numId w:val="88"/>
        </w:numPr>
        <w:rPr>
          <w:rFonts w:ascii="Times New Roman" w:hAnsi="Times New Roman" w:cs="Times New Roman"/>
          <w:sz w:val="24"/>
          <w:szCs w:val="24"/>
        </w:rPr>
      </w:pPr>
      <w:r w:rsidRPr="00D478B1">
        <w:rPr>
          <w:rFonts w:ascii="Times New Roman" w:hAnsi="Times New Roman" w:cs="Times New Roman"/>
          <w:sz w:val="24"/>
          <w:szCs w:val="24"/>
        </w:rPr>
        <w:t>проявление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общения,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уважительного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отношения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 людям, их взглядам, признанию их индивидуальности;</w:t>
      </w:r>
      <w:r w:rsidRPr="00D478B1">
        <w:rPr>
          <w:rFonts w:ascii="Times New Roman" w:hAnsi="Times New Roman" w:cs="Times New Roman"/>
          <w:color w:val="231F20"/>
          <w:spacing w:val="-2"/>
          <w:sz w:val="24"/>
          <w:szCs w:val="24"/>
        </w:rPr>
        <w:t xml:space="preserve"> принятие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существующих</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обществе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 xml:space="preserve">нравственно-этических </w:t>
      </w:r>
      <w:r w:rsidRPr="00D478B1">
        <w:rPr>
          <w:rFonts w:ascii="Times New Roman" w:hAnsi="Times New Roman" w:cs="Times New Roman"/>
          <w:color w:val="231F20"/>
          <w:sz w:val="24"/>
          <w:szCs w:val="24"/>
        </w:rPr>
        <w:t>норм</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поведения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правил</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межличностных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отношений,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кото- рые строятся на проявлении гуманизма, сопереживания, уважения и доброжелательности;</w:t>
      </w:r>
    </w:p>
    <w:p w:rsidR="00D478B1" w:rsidRPr="00D478B1" w:rsidRDefault="00D478B1" w:rsidP="00135B7B">
      <w:pPr>
        <w:pStyle w:val="aa"/>
        <w:numPr>
          <w:ilvl w:val="0"/>
          <w:numId w:val="88"/>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применение правил совместной деятельности, проявление </w:t>
      </w:r>
      <w:r w:rsidRPr="00D478B1">
        <w:rPr>
          <w:rFonts w:ascii="Times New Roman" w:hAnsi="Times New Roman" w:cs="Times New Roman"/>
          <w:color w:val="231F20"/>
          <w:w w:val="95"/>
          <w:sz w:val="24"/>
          <w:szCs w:val="24"/>
        </w:rPr>
        <w:t xml:space="preserve">способности договариваться, неприятие любых </w:t>
      </w:r>
      <w:r>
        <w:rPr>
          <w:rFonts w:ascii="Times New Roman" w:hAnsi="Times New Roman" w:cs="Times New Roman"/>
          <w:color w:val="231F20"/>
          <w:w w:val="95"/>
          <w:sz w:val="24"/>
          <w:szCs w:val="24"/>
        </w:rPr>
        <w:t>форм поведе</w:t>
      </w:r>
      <w:r w:rsidRPr="00D478B1">
        <w:rPr>
          <w:rFonts w:ascii="Times New Roman" w:hAnsi="Times New Roman" w:cs="Times New Roman"/>
          <w:color w:val="231F20"/>
          <w:w w:val="95"/>
          <w:sz w:val="24"/>
          <w:szCs w:val="24"/>
        </w:rPr>
        <w:t>ния, направленных на причинение физического и морально</w:t>
      </w:r>
      <w:r w:rsidRPr="00D478B1">
        <w:rPr>
          <w:rFonts w:ascii="Times New Roman" w:hAnsi="Times New Roman" w:cs="Times New Roman"/>
          <w:color w:val="231F20"/>
          <w:sz w:val="24"/>
          <w:szCs w:val="24"/>
        </w:rPr>
        <w:t>го вреда другим людям.</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Эстетического</w:t>
      </w:r>
      <w:r w:rsidRPr="00D478B1">
        <w:rPr>
          <w:rFonts w:ascii="Times New Roman" w:hAnsi="Times New Roman" w:cs="Times New Roman"/>
          <w:b/>
          <w:color w:val="231F20"/>
          <w:spacing w:val="41"/>
          <w:sz w:val="24"/>
          <w:szCs w:val="24"/>
        </w:rPr>
        <w:t xml:space="preserve"> </w:t>
      </w:r>
      <w:r w:rsidRPr="00D478B1">
        <w:rPr>
          <w:rFonts w:ascii="Times New Roman" w:hAnsi="Times New Roman" w:cs="Times New Roman"/>
          <w:b/>
          <w:color w:val="231F20"/>
          <w:spacing w:val="-2"/>
          <w:sz w:val="24"/>
          <w:szCs w:val="24"/>
        </w:rPr>
        <w:t>воспитания:</w:t>
      </w:r>
    </w:p>
    <w:p w:rsidR="00D478B1" w:rsidRPr="00D478B1" w:rsidRDefault="00D478B1" w:rsidP="00135B7B">
      <w:pPr>
        <w:pStyle w:val="aa"/>
        <w:numPr>
          <w:ilvl w:val="0"/>
          <w:numId w:val="89"/>
        </w:numPr>
        <w:rPr>
          <w:rFonts w:ascii="Times New Roman" w:hAnsi="Times New Roman" w:cs="Times New Roman"/>
          <w:sz w:val="24"/>
          <w:szCs w:val="24"/>
        </w:rPr>
      </w:pPr>
      <w:r w:rsidRPr="00D478B1">
        <w:rPr>
          <w:rFonts w:ascii="Times New Roman" w:hAnsi="Times New Roman" w:cs="Times New Roman"/>
          <w:color w:val="231F20"/>
          <w:sz w:val="24"/>
          <w:szCs w:val="24"/>
        </w:rPr>
        <w:t>понимание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особой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роли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России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развитии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общемировой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 xml:space="preserve">ху- </w:t>
      </w:r>
      <w:r w:rsidRPr="00D478B1">
        <w:rPr>
          <w:rFonts w:ascii="Times New Roman" w:hAnsi="Times New Roman" w:cs="Times New Roman"/>
          <w:color w:val="231F20"/>
          <w:w w:val="95"/>
          <w:sz w:val="24"/>
          <w:szCs w:val="24"/>
        </w:rPr>
        <w:t xml:space="preserve">дожественной культуры, проявление уважительного отноше- ния, восприимчивости и интереса к разным видам искусства, </w:t>
      </w:r>
      <w:r w:rsidRPr="00D478B1">
        <w:rPr>
          <w:rFonts w:ascii="Times New Roman" w:hAnsi="Times New Roman" w:cs="Times New Roman"/>
          <w:color w:val="231F20"/>
          <w:sz w:val="24"/>
          <w:szCs w:val="24"/>
        </w:rPr>
        <w:t>традициям и творчеству своего и других народов;</w:t>
      </w:r>
    </w:p>
    <w:p w:rsidR="00D478B1" w:rsidRPr="00D478B1" w:rsidRDefault="00D478B1" w:rsidP="00135B7B">
      <w:pPr>
        <w:pStyle w:val="aa"/>
        <w:numPr>
          <w:ilvl w:val="0"/>
          <w:numId w:val="89"/>
        </w:numPr>
        <w:rPr>
          <w:rFonts w:ascii="Times New Roman" w:hAnsi="Times New Roman" w:cs="Times New Roman"/>
          <w:sz w:val="24"/>
          <w:szCs w:val="24"/>
        </w:rPr>
      </w:pPr>
      <w:r w:rsidRPr="00D478B1">
        <w:rPr>
          <w:rFonts w:ascii="Times New Roman" w:hAnsi="Times New Roman" w:cs="Times New Roman"/>
          <w:color w:val="231F20"/>
          <w:sz w:val="24"/>
          <w:szCs w:val="24"/>
        </w:rPr>
        <w:t>использование</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полученных</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знаний</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продуктивной</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 xml:space="preserve">преоб- разующей деятельности, в разных видах художественной </w:t>
      </w:r>
      <w:r w:rsidRPr="00D478B1">
        <w:rPr>
          <w:rFonts w:ascii="Times New Roman" w:hAnsi="Times New Roman" w:cs="Times New Roman"/>
          <w:color w:val="231F20"/>
          <w:spacing w:val="-2"/>
          <w:sz w:val="24"/>
          <w:szCs w:val="24"/>
        </w:rPr>
        <w:t>деятельности.</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Физического воспитания, формирования культуры здоровья и эмоционального благополучия:</w:t>
      </w:r>
    </w:p>
    <w:p w:rsidR="00D478B1" w:rsidRPr="00D478B1" w:rsidRDefault="00D478B1" w:rsidP="00135B7B">
      <w:pPr>
        <w:pStyle w:val="aa"/>
        <w:numPr>
          <w:ilvl w:val="0"/>
          <w:numId w:val="90"/>
        </w:numPr>
        <w:rPr>
          <w:rFonts w:ascii="Times New Roman" w:hAnsi="Times New Roman" w:cs="Times New Roman"/>
          <w:sz w:val="24"/>
          <w:szCs w:val="24"/>
        </w:rPr>
      </w:pPr>
      <w:r w:rsidRPr="00D478B1">
        <w:rPr>
          <w:rFonts w:ascii="Times New Roman" w:hAnsi="Times New Roman" w:cs="Times New Roman"/>
          <w:color w:val="231F20"/>
          <w:sz w:val="24"/>
          <w:szCs w:val="24"/>
        </w:rPr>
        <w:t>соблюдение правил организации здорового и безопасного (для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себя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других</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людей)</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образа</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жизни;</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выполнение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 xml:space="preserve">правил </w:t>
      </w:r>
      <w:r w:rsidRPr="00D478B1">
        <w:rPr>
          <w:rFonts w:ascii="Times New Roman" w:hAnsi="Times New Roman" w:cs="Times New Roman"/>
          <w:color w:val="231F20"/>
          <w:w w:val="95"/>
          <w:sz w:val="24"/>
          <w:szCs w:val="24"/>
        </w:rPr>
        <w:t>безопасного поведении в ок</w:t>
      </w:r>
      <w:r>
        <w:rPr>
          <w:rFonts w:ascii="Times New Roman" w:hAnsi="Times New Roman" w:cs="Times New Roman"/>
          <w:color w:val="231F20"/>
          <w:w w:val="95"/>
          <w:sz w:val="24"/>
          <w:szCs w:val="24"/>
        </w:rPr>
        <w:t>ружающей среде (в том числе ин</w:t>
      </w:r>
      <w:r w:rsidRPr="00D478B1">
        <w:rPr>
          <w:rFonts w:ascii="Times New Roman" w:hAnsi="Times New Roman" w:cs="Times New Roman"/>
          <w:color w:val="231F20"/>
          <w:spacing w:val="-2"/>
          <w:sz w:val="24"/>
          <w:szCs w:val="24"/>
        </w:rPr>
        <w:t>формационной);</w:t>
      </w:r>
    </w:p>
    <w:p w:rsidR="00D478B1" w:rsidRPr="00D478B1" w:rsidRDefault="00D478B1" w:rsidP="00135B7B">
      <w:pPr>
        <w:pStyle w:val="aa"/>
        <w:numPr>
          <w:ilvl w:val="0"/>
          <w:numId w:val="90"/>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приобретение опыта эмоционального отношения к среде оби- </w:t>
      </w:r>
      <w:r w:rsidRPr="00D478B1">
        <w:rPr>
          <w:rFonts w:ascii="Times New Roman" w:hAnsi="Times New Roman" w:cs="Times New Roman"/>
          <w:color w:val="231F20"/>
          <w:sz w:val="24"/>
          <w:szCs w:val="24"/>
        </w:rPr>
        <w:t>тания,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бережное</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отношение</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физическому</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 xml:space="preserve">психическому </w:t>
      </w:r>
      <w:r w:rsidRPr="00D478B1">
        <w:rPr>
          <w:rFonts w:ascii="Times New Roman" w:hAnsi="Times New Roman" w:cs="Times New Roman"/>
          <w:color w:val="231F20"/>
          <w:spacing w:val="-2"/>
          <w:sz w:val="24"/>
          <w:szCs w:val="24"/>
        </w:rPr>
        <w:t>здоровью.</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Трудового</w:t>
      </w:r>
      <w:r w:rsidRPr="00D478B1">
        <w:rPr>
          <w:rFonts w:ascii="Times New Roman" w:hAnsi="Times New Roman" w:cs="Times New Roman"/>
          <w:b/>
          <w:color w:val="231F20"/>
          <w:spacing w:val="17"/>
          <w:sz w:val="24"/>
          <w:szCs w:val="24"/>
        </w:rPr>
        <w:t xml:space="preserve"> </w:t>
      </w:r>
      <w:r w:rsidRPr="00D478B1">
        <w:rPr>
          <w:rFonts w:ascii="Times New Roman" w:hAnsi="Times New Roman" w:cs="Times New Roman"/>
          <w:b/>
          <w:color w:val="231F20"/>
          <w:spacing w:val="-2"/>
          <w:sz w:val="24"/>
          <w:szCs w:val="24"/>
        </w:rPr>
        <w:t>воспитания: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осознание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ценности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трудовой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деятельности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жизни</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челове</w:t>
      </w:r>
      <w:r w:rsidRPr="00D478B1">
        <w:rPr>
          <w:rFonts w:ascii="Times New Roman" w:hAnsi="Times New Roman" w:cs="Times New Roman"/>
          <w:color w:val="231F20"/>
          <w:sz w:val="24"/>
          <w:szCs w:val="24"/>
        </w:rPr>
        <w:t>ка</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общества,</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ответственное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потребление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бережное</w:t>
      </w:r>
      <w:r w:rsidRPr="00D478B1">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отно</w:t>
      </w:r>
      <w:r w:rsidRPr="00D478B1">
        <w:rPr>
          <w:rFonts w:ascii="Times New Roman" w:hAnsi="Times New Roman" w:cs="Times New Roman"/>
          <w:color w:val="231F20"/>
          <w:sz w:val="24"/>
          <w:szCs w:val="24"/>
        </w:rPr>
        <w:t xml:space="preserve">шение к результатам труда, навыки участия в различных </w:t>
      </w:r>
      <w:r w:rsidRPr="00D478B1">
        <w:rPr>
          <w:rFonts w:ascii="Times New Roman" w:hAnsi="Times New Roman" w:cs="Times New Roman"/>
          <w:color w:val="231F20"/>
          <w:w w:val="95"/>
          <w:sz w:val="24"/>
          <w:szCs w:val="24"/>
        </w:rPr>
        <w:t>видах трудовой деятельнос</w:t>
      </w:r>
      <w:r>
        <w:rPr>
          <w:rFonts w:ascii="Times New Roman" w:hAnsi="Times New Roman" w:cs="Times New Roman"/>
          <w:color w:val="231F20"/>
          <w:w w:val="95"/>
          <w:sz w:val="24"/>
          <w:szCs w:val="24"/>
        </w:rPr>
        <w:t>ти, интерес к различным профес</w:t>
      </w:r>
      <w:r w:rsidRPr="00D478B1">
        <w:rPr>
          <w:rFonts w:ascii="Times New Roman" w:hAnsi="Times New Roman" w:cs="Times New Roman"/>
          <w:color w:val="231F20"/>
          <w:spacing w:val="-2"/>
          <w:sz w:val="24"/>
          <w:szCs w:val="24"/>
        </w:rPr>
        <w:t>сиям.</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Экологического</w:t>
      </w:r>
      <w:r w:rsidRPr="00D478B1">
        <w:rPr>
          <w:rFonts w:ascii="Times New Roman" w:hAnsi="Times New Roman" w:cs="Times New Roman"/>
          <w:b/>
          <w:color w:val="231F20"/>
          <w:spacing w:val="20"/>
          <w:sz w:val="24"/>
          <w:szCs w:val="24"/>
        </w:rPr>
        <w:t xml:space="preserve"> </w:t>
      </w:r>
      <w:r w:rsidRPr="00D478B1">
        <w:rPr>
          <w:rFonts w:ascii="Times New Roman" w:hAnsi="Times New Roman" w:cs="Times New Roman"/>
          <w:b/>
          <w:color w:val="231F20"/>
          <w:spacing w:val="-2"/>
          <w:sz w:val="24"/>
          <w:szCs w:val="24"/>
        </w:rPr>
        <w:t>воспитания: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осознание роли человека в природе и обществе, принятие </w:t>
      </w:r>
      <w:r w:rsidRPr="00D478B1">
        <w:rPr>
          <w:rFonts w:ascii="Times New Roman" w:hAnsi="Times New Roman" w:cs="Times New Roman"/>
          <w:color w:val="231F20"/>
          <w:w w:val="95"/>
          <w:sz w:val="24"/>
          <w:szCs w:val="24"/>
        </w:rPr>
        <w:t>экологических норм поведе</w:t>
      </w:r>
      <w:r>
        <w:rPr>
          <w:rFonts w:ascii="Times New Roman" w:hAnsi="Times New Roman" w:cs="Times New Roman"/>
          <w:color w:val="231F20"/>
          <w:w w:val="95"/>
          <w:sz w:val="24"/>
          <w:szCs w:val="24"/>
        </w:rPr>
        <w:t>ния, бережного отношения к при</w:t>
      </w:r>
      <w:r w:rsidRPr="00D478B1">
        <w:rPr>
          <w:rFonts w:ascii="Times New Roman" w:hAnsi="Times New Roman" w:cs="Times New Roman"/>
          <w:color w:val="231F20"/>
          <w:sz w:val="24"/>
          <w:szCs w:val="24"/>
        </w:rPr>
        <w:t>роде, неприятие действий, приносящих ей вред.</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Ценности</w:t>
      </w:r>
      <w:r w:rsidRPr="00D478B1">
        <w:rPr>
          <w:rFonts w:ascii="Times New Roman" w:hAnsi="Times New Roman" w:cs="Times New Roman"/>
          <w:b/>
          <w:color w:val="231F20"/>
          <w:spacing w:val="24"/>
          <w:sz w:val="24"/>
          <w:szCs w:val="24"/>
        </w:rPr>
        <w:t xml:space="preserve"> </w:t>
      </w:r>
      <w:r w:rsidRPr="00D478B1">
        <w:rPr>
          <w:rFonts w:ascii="Times New Roman" w:hAnsi="Times New Roman" w:cs="Times New Roman"/>
          <w:b/>
          <w:color w:val="231F20"/>
          <w:sz w:val="24"/>
          <w:szCs w:val="24"/>
        </w:rPr>
        <w:t>научного</w:t>
      </w:r>
      <w:r w:rsidRPr="00D478B1">
        <w:rPr>
          <w:rFonts w:ascii="Times New Roman" w:hAnsi="Times New Roman" w:cs="Times New Roman"/>
          <w:b/>
          <w:color w:val="231F20"/>
          <w:spacing w:val="25"/>
          <w:sz w:val="24"/>
          <w:szCs w:val="24"/>
        </w:rPr>
        <w:t xml:space="preserve"> </w:t>
      </w:r>
      <w:r w:rsidRPr="00D478B1">
        <w:rPr>
          <w:rFonts w:ascii="Times New Roman" w:hAnsi="Times New Roman" w:cs="Times New Roman"/>
          <w:b/>
          <w:color w:val="231F20"/>
          <w:spacing w:val="-2"/>
          <w:sz w:val="24"/>
          <w:szCs w:val="24"/>
        </w:rPr>
        <w:t>познания: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ориентация</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деятельности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первоначальные</w:t>
      </w:r>
      <w:r w:rsidRPr="00D478B1">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представле</w:t>
      </w:r>
      <w:r w:rsidRPr="00D478B1">
        <w:rPr>
          <w:rFonts w:ascii="Times New Roman" w:hAnsi="Times New Roman" w:cs="Times New Roman"/>
          <w:color w:val="231F20"/>
          <w:sz w:val="24"/>
          <w:szCs w:val="24"/>
        </w:rPr>
        <w:t>ния о научной картине мира;</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color w:val="231F20"/>
          <w:sz w:val="24"/>
          <w:szCs w:val="24"/>
        </w:rPr>
        <w:t>осознание</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ценности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познания,</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проявление</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 xml:space="preserve">познавательного </w:t>
      </w:r>
      <w:r w:rsidRPr="00D478B1">
        <w:rPr>
          <w:rFonts w:ascii="Times New Roman" w:hAnsi="Times New Roman" w:cs="Times New Roman"/>
          <w:color w:val="231F20"/>
          <w:w w:val="95"/>
          <w:sz w:val="24"/>
          <w:szCs w:val="24"/>
        </w:rPr>
        <w:t xml:space="preserve">интереса, активности, инициативности, любознательности и </w:t>
      </w:r>
      <w:r w:rsidRPr="00D478B1">
        <w:rPr>
          <w:rFonts w:ascii="Times New Roman" w:hAnsi="Times New Roman" w:cs="Times New Roman"/>
          <w:color w:val="231F20"/>
          <w:sz w:val="24"/>
          <w:szCs w:val="24"/>
        </w:rPr>
        <w:t>самостоятельности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обогащении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своих</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знаний,</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том</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числе с использованием различных информационных средств.</w:t>
      </w:r>
      <w:r w:rsidRPr="00D478B1">
        <w:rPr>
          <w:rFonts w:ascii="Times New Roman" w:hAnsi="Times New Roman" w:cs="Times New Roman"/>
          <w:color w:val="231F20"/>
          <w:w w:val="85"/>
          <w:sz w:val="24"/>
          <w:szCs w:val="24"/>
        </w:rPr>
        <w:t xml:space="preserve"> </w:t>
      </w:r>
      <w:r w:rsidRPr="00D478B1">
        <w:rPr>
          <w:rFonts w:ascii="Times New Roman" w:hAnsi="Times New Roman" w:cs="Times New Roman"/>
          <w:b/>
          <w:color w:val="231F20"/>
          <w:w w:val="85"/>
          <w:sz w:val="24"/>
          <w:szCs w:val="24"/>
        </w:rPr>
        <w:t>МЕТАПРЕДМЕТНЫЕ</w:t>
      </w:r>
      <w:r w:rsidRPr="00D478B1">
        <w:rPr>
          <w:rFonts w:ascii="Times New Roman" w:hAnsi="Times New Roman" w:cs="Times New Roman"/>
          <w:b/>
          <w:color w:val="231F20"/>
          <w:spacing w:val="68"/>
          <w:w w:val="150"/>
          <w:sz w:val="24"/>
          <w:szCs w:val="24"/>
        </w:rPr>
        <w:t xml:space="preserve"> </w:t>
      </w:r>
      <w:r w:rsidRPr="00D478B1">
        <w:rPr>
          <w:rFonts w:ascii="Times New Roman" w:hAnsi="Times New Roman" w:cs="Times New Roman"/>
          <w:b/>
          <w:color w:val="231F20"/>
          <w:spacing w:val="-2"/>
          <w:sz w:val="24"/>
          <w:szCs w:val="24"/>
        </w:rPr>
        <w:t>РЕЗУЛЬТАТЫ</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color w:val="231F20"/>
          <w:sz w:val="24"/>
          <w:szCs w:val="24"/>
        </w:rPr>
        <w:t>Познавательные</w:t>
      </w:r>
      <w:r w:rsidRPr="00D478B1">
        <w:rPr>
          <w:rFonts w:ascii="Times New Roman" w:hAnsi="Times New Roman" w:cs="Times New Roman"/>
          <w:b/>
          <w:color w:val="231F20"/>
          <w:spacing w:val="15"/>
          <w:sz w:val="24"/>
          <w:szCs w:val="24"/>
        </w:rPr>
        <w:t xml:space="preserve"> </w:t>
      </w:r>
      <w:r w:rsidRPr="00D478B1">
        <w:rPr>
          <w:rFonts w:ascii="Times New Roman" w:hAnsi="Times New Roman" w:cs="Times New Roman"/>
          <w:b/>
          <w:color w:val="231F20"/>
          <w:sz w:val="24"/>
          <w:szCs w:val="24"/>
        </w:rPr>
        <w:t>универсальные</w:t>
      </w:r>
      <w:r w:rsidRPr="00D478B1">
        <w:rPr>
          <w:rFonts w:ascii="Times New Roman" w:hAnsi="Times New Roman" w:cs="Times New Roman"/>
          <w:b/>
          <w:color w:val="231F20"/>
          <w:spacing w:val="15"/>
          <w:sz w:val="24"/>
          <w:szCs w:val="24"/>
        </w:rPr>
        <w:t xml:space="preserve"> </w:t>
      </w:r>
      <w:r w:rsidRPr="00D478B1">
        <w:rPr>
          <w:rFonts w:ascii="Times New Roman" w:hAnsi="Times New Roman" w:cs="Times New Roman"/>
          <w:b/>
          <w:color w:val="231F20"/>
          <w:sz w:val="24"/>
          <w:szCs w:val="24"/>
        </w:rPr>
        <w:t>учебные</w:t>
      </w:r>
      <w:r w:rsidRPr="00D478B1">
        <w:rPr>
          <w:rFonts w:ascii="Times New Roman" w:hAnsi="Times New Roman" w:cs="Times New Roman"/>
          <w:b/>
          <w:color w:val="231F20"/>
          <w:spacing w:val="15"/>
          <w:sz w:val="24"/>
          <w:szCs w:val="24"/>
        </w:rPr>
        <w:t xml:space="preserve"> </w:t>
      </w:r>
      <w:r w:rsidRPr="00D478B1">
        <w:rPr>
          <w:rFonts w:ascii="Times New Roman" w:hAnsi="Times New Roman" w:cs="Times New Roman"/>
          <w:b/>
          <w:color w:val="231F20"/>
          <w:spacing w:val="-2"/>
          <w:sz w:val="24"/>
          <w:szCs w:val="24"/>
        </w:rPr>
        <w:t>действия:</w:t>
      </w:r>
    </w:p>
    <w:p w:rsidR="00D478B1" w:rsidRPr="00D478B1" w:rsidRDefault="00D478B1" w:rsidP="00D478B1">
      <w:pPr>
        <w:pStyle w:val="aa"/>
        <w:rPr>
          <w:rFonts w:ascii="Times New Roman" w:hAnsi="Times New Roman" w:cs="Times New Roman"/>
          <w:i/>
          <w:sz w:val="24"/>
          <w:szCs w:val="24"/>
        </w:rPr>
      </w:pPr>
      <w:r w:rsidRPr="00D478B1">
        <w:rPr>
          <w:rFonts w:ascii="Times New Roman" w:hAnsi="Times New Roman" w:cs="Times New Roman"/>
          <w:i/>
          <w:color w:val="231F20"/>
          <w:sz w:val="24"/>
          <w:szCs w:val="24"/>
        </w:rPr>
        <w:t>Базовые</w:t>
      </w:r>
      <w:r w:rsidRPr="00D478B1">
        <w:rPr>
          <w:rFonts w:ascii="Times New Roman" w:hAnsi="Times New Roman" w:cs="Times New Roman"/>
          <w:i/>
          <w:color w:val="231F20"/>
          <w:spacing w:val="12"/>
          <w:sz w:val="24"/>
          <w:szCs w:val="24"/>
        </w:rPr>
        <w:t xml:space="preserve"> </w:t>
      </w:r>
      <w:r w:rsidRPr="00D478B1">
        <w:rPr>
          <w:rFonts w:ascii="Times New Roman" w:hAnsi="Times New Roman" w:cs="Times New Roman"/>
          <w:i/>
          <w:color w:val="231F20"/>
          <w:sz w:val="24"/>
          <w:szCs w:val="24"/>
        </w:rPr>
        <w:t>логические</w:t>
      </w:r>
      <w:r w:rsidRPr="00D478B1">
        <w:rPr>
          <w:rFonts w:ascii="Times New Roman" w:hAnsi="Times New Roman" w:cs="Times New Roman"/>
          <w:i/>
          <w:color w:val="231F20"/>
          <w:spacing w:val="12"/>
          <w:sz w:val="24"/>
          <w:szCs w:val="24"/>
        </w:rPr>
        <w:t xml:space="preserve"> </w:t>
      </w:r>
      <w:r w:rsidRPr="00D478B1">
        <w:rPr>
          <w:rFonts w:ascii="Times New Roman" w:hAnsi="Times New Roman" w:cs="Times New Roman"/>
          <w:i/>
          <w:color w:val="231F20"/>
          <w:spacing w:val="-2"/>
          <w:sz w:val="24"/>
          <w:szCs w:val="24"/>
        </w:rPr>
        <w:t>действия: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понимать целостность окружающего мира (взаимосвязь при- </w:t>
      </w:r>
      <w:r w:rsidRPr="00D478B1">
        <w:rPr>
          <w:rFonts w:ascii="Times New Roman" w:hAnsi="Times New Roman" w:cs="Times New Roman"/>
          <w:color w:val="231F20"/>
          <w:sz w:val="24"/>
          <w:szCs w:val="24"/>
        </w:rPr>
        <w:t>родной и социальной среды обитания), проявлять способ- ность ориентироваться в изменяющейся действительности;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 основе наблюдений доступных объектов окружающего мира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устанавливать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связи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зависимости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между</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 xml:space="preserve">объектами </w:t>
      </w:r>
      <w:r w:rsidRPr="00D478B1">
        <w:rPr>
          <w:rFonts w:ascii="Times New Roman" w:hAnsi="Times New Roman" w:cs="Times New Roman"/>
          <w:color w:val="231F20"/>
          <w:spacing w:val="-2"/>
          <w:sz w:val="24"/>
          <w:szCs w:val="24"/>
        </w:rPr>
        <w:t>(часть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целое;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причина</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следствие;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изменения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во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 xml:space="preserve">времени </w:t>
      </w:r>
      <w:r w:rsidRPr="00D478B1">
        <w:rPr>
          <w:rFonts w:ascii="Times New Roman" w:hAnsi="Times New Roman" w:cs="Times New Roman"/>
          <w:color w:val="231F20"/>
          <w:sz w:val="24"/>
          <w:szCs w:val="24"/>
        </w:rPr>
        <w:t>и в пространстве);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сравнивать объекты окружающего мира, устанавливать</w:t>
      </w:r>
      <w:r>
        <w:rPr>
          <w:rFonts w:ascii="Times New Roman" w:hAnsi="Times New Roman" w:cs="Times New Roman"/>
          <w:color w:val="231F20"/>
          <w:sz w:val="24"/>
          <w:szCs w:val="24"/>
        </w:rPr>
        <w:t xml:space="preserve"> ос</w:t>
      </w:r>
      <w:r w:rsidRPr="00D478B1">
        <w:rPr>
          <w:rFonts w:ascii="Times New Roman" w:hAnsi="Times New Roman" w:cs="Times New Roman"/>
          <w:color w:val="231F20"/>
          <w:sz w:val="24"/>
          <w:szCs w:val="24"/>
        </w:rPr>
        <w:t>нования для сравнения, устанавливать аналогии;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объединять</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части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объекта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(объекты)</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определённому</w:t>
      </w:r>
      <w:r w:rsidRPr="00D478B1">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при</w:t>
      </w:r>
      <w:r w:rsidRPr="00D478B1">
        <w:rPr>
          <w:rFonts w:ascii="Times New Roman" w:hAnsi="Times New Roman" w:cs="Times New Roman"/>
          <w:color w:val="231F20"/>
          <w:spacing w:val="-2"/>
          <w:sz w:val="24"/>
          <w:szCs w:val="24"/>
        </w:rPr>
        <w:t>знаку;</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определять существенный признак для классификации, классифицировать предложенные объекты;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находить закономерности и противоречия в рассматривае</w:t>
      </w:r>
      <w:r w:rsidRPr="00D478B1">
        <w:rPr>
          <w:rFonts w:ascii="Times New Roman" w:hAnsi="Times New Roman" w:cs="Times New Roman"/>
          <w:color w:val="231F20"/>
          <w:w w:val="95"/>
          <w:sz w:val="24"/>
          <w:szCs w:val="24"/>
        </w:rPr>
        <w:t>мых фактах, данных и наблюдениях на основе предложенно</w:t>
      </w:r>
      <w:r w:rsidRPr="00D478B1">
        <w:rPr>
          <w:rFonts w:ascii="Times New Roman" w:hAnsi="Times New Roman" w:cs="Times New Roman"/>
          <w:color w:val="231F20"/>
          <w:sz w:val="24"/>
          <w:szCs w:val="24"/>
        </w:rPr>
        <w:t>го алгоритма;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выявлять недостаток информации для решения учебной </w:t>
      </w:r>
      <w:r w:rsidRPr="00D478B1">
        <w:rPr>
          <w:rFonts w:ascii="Times New Roman" w:hAnsi="Times New Roman" w:cs="Times New Roman"/>
          <w:color w:val="231F20"/>
          <w:w w:val="95"/>
          <w:sz w:val="24"/>
          <w:szCs w:val="24"/>
        </w:rPr>
        <w:t>(практической)</w:t>
      </w:r>
      <w:r w:rsidRPr="00D478B1">
        <w:rPr>
          <w:rFonts w:ascii="Times New Roman" w:hAnsi="Times New Roman" w:cs="Times New Roman"/>
          <w:color w:val="231F20"/>
          <w:spacing w:val="32"/>
          <w:sz w:val="24"/>
          <w:szCs w:val="24"/>
        </w:rPr>
        <w:t xml:space="preserve"> </w:t>
      </w:r>
      <w:r w:rsidRPr="00D478B1">
        <w:rPr>
          <w:rFonts w:ascii="Times New Roman" w:hAnsi="Times New Roman" w:cs="Times New Roman"/>
          <w:color w:val="231F20"/>
          <w:w w:val="95"/>
          <w:sz w:val="24"/>
          <w:szCs w:val="24"/>
        </w:rPr>
        <w:t>задачи</w:t>
      </w:r>
      <w:r w:rsidRPr="00D478B1">
        <w:rPr>
          <w:rFonts w:ascii="Times New Roman" w:hAnsi="Times New Roman" w:cs="Times New Roman"/>
          <w:color w:val="231F20"/>
          <w:spacing w:val="32"/>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33"/>
          <w:sz w:val="24"/>
          <w:szCs w:val="24"/>
        </w:rPr>
        <w:t xml:space="preserve"> </w:t>
      </w:r>
      <w:r w:rsidRPr="00D478B1">
        <w:rPr>
          <w:rFonts w:ascii="Times New Roman" w:hAnsi="Times New Roman" w:cs="Times New Roman"/>
          <w:color w:val="231F20"/>
          <w:w w:val="95"/>
          <w:sz w:val="24"/>
          <w:szCs w:val="24"/>
        </w:rPr>
        <w:t>основе</w:t>
      </w:r>
      <w:r w:rsidRPr="00D478B1">
        <w:rPr>
          <w:rFonts w:ascii="Times New Roman" w:hAnsi="Times New Roman" w:cs="Times New Roman"/>
          <w:color w:val="231F20"/>
          <w:spacing w:val="32"/>
          <w:sz w:val="24"/>
          <w:szCs w:val="24"/>
        </w:rPr>
        <w:t xml:space="preserve"> </w:t>
      </w:r>
      <w:r w:rsidRPr="00D478B1">
        <w:rPr>
          <w:rFonts w:ascii="Times New Roman" w:hAnsi="Times New Roman" w:cs="Times New Roman"/>
          <w:color w:val="231F20"/>
          <w:w w:val="95"/>
          <w:sz w:val="24"/>
          <w:szCs w:val="24"/>
        </w:rPr>
        <w:t>предложенного</w:t>
      </w:r>
      <w:r w:rsidRPr="00D478B1">
        <w:rPr>
          <w:rFonts w:ascii="Times New Roman" w:hAnsi="Times New Roman" w:cs="Times New Roman"/>
          <w:color w:val="231F20"/>
          <w:spacing w:val="33"/>
          <w:sz w:val="24"/>
          <w:szCs w:val="24"/>
        </w:rPr>
        <w:t xml:space="preserve"> </w:t>
      </w:r>
      <w:r w:rsidRPr="00D478B1">
        <w:rPr>
          <w:rFonts w:ascii="Times New Roman" w:hAnsi="Times New Roman" w:cs="Times New Roman"/>
          <w:color w:val="231F20"/>
          <w:spacing w:val="-2"/>
          <w:w w:val="95"/>
          <w:sz w:val="24"/>
          <w:szCs w:val="24"/>
        </w:rPr>
        <w:t>алгоритма.</w:t>
      </w:r>
    </w:p>
    <w:p w:rsidR="00D478B1" w:rsidRPr="00D478B1" w:rsidRDefault="00D478B1" w:rsidP="00D478B1">
      <w:pPr>
        <w:pStyle w:val="aa"/>
        <w:rPr>
          <w:rFonts w:ascii="Times New Roman" w:hAnsi="Times New Roman" w:cs="Times New Roman"/>
          <w:i/>
          <w:sz w:val="24"/>
          <w:szCs w:val="24"/>
        </w:rPr>
      </w:pPr>
      <w:r w:rsidRPr="00D478B1">
        <w:rPr>
          <w:rFonts w:ascii="Times New Roman" w:hAnsi="Times New Roman" w:cs="Times New Roman"/>
          <w:i/>
          <w:color w:val="231F20"/>
          <w:sz w:val="24"/>
          <w:szCs w:val="24"/>
        </w:rPr>
        <w:t>Базовые</w:t>
      </w:r>
      <w:r w:rsidRPr="00D478B1">
        <w:rPr>
          <w:rFonts w:ascii="Times New Roman" w:hAnsi="Times New Roman" w:cs="Times New Roman"/>
          <w:i/>
          <w:color w:val="231F20"/>
          <w:spacing w:val="2"/>
          <w:sz w:val="24"/>
          <w:szCs w:val="24"/>
        </w:rPr>
        <w:t xml:space="preserve"> </w:t>
      </w:r>
      <w:r w:rsidRPr="00D478B1">
        <w:rPr>
          <w:rFonts w:ascii="Times New Roman" w:hAnsi="Times New Roman" w:cs="Times New Roman"/>
          <w:i/>
          <w:color w:val="231F20"/>
          <w:sz w:val="24"/>
          <w:szCs w:val="24"/>
        </w:rPr>
        <w:t>исследовательские</w:t>
      </w:r>
      <w:r w:rsidRPr="00D478B1">
        <w:rPr>
          <w:rFonts w:ascii="Times New Roman" w:hAnsi="Times New Roman" w:cs="Times New Roman"/>
          <w:i/>
          <w:color w:val="231F20"/>
          <w:spacing w:val="2"/>
          <w:sz w:val="24"/>
          <w:szCs w:val="24"/>
        </w:rPr>
        <w:t xml:space="preserve"> </w:t>
      </w:r>
      <w:r w:rsidRPr="00D478B1">
        <w:rPr>
          <w:rFonts w:ascii="Times New Roman" w:hAnsi="Times New Roman" w:cs="Times New Roman"/>
          <w:i/>
          <w:color w:val="231F20"/>
          <w:spacing w:val="-2"/>
          <w:sz w:val="24"/>
          <w:szCs w:val="24"/>
        </w:rPr>
        <w:t>действия:</w:t>
      </w:r>
    </w:p>
    <w:p w:rsidR="00D478B1" w:rsidRPr="00D478B1" w:rsidRDefault="00D478B1" w:rsidP="00135B7B">
      <w:pPr>
        <w:pStyle w:val="aa"/>
        <w:numPr>
          <w:ilvl w:val="0"/>
          <w:numId w:val="92"/>
        </w:numPr>
        <w:rPr>
          <w:rFonts w:ascii="Times New Roman" w:hAnsi="Times New Roman" w:cs="Times New Roman"/>
          <w:sz w:val="24"/>
          <w:szCs w:val="24"/>
        </w:rPr>
      </w:pPr>
      <w:r w:rsidRPr="00D478B1">
        <w:rPr>
          <w:rFonts w:ascii="Times New Roman" w:hAnsi="Times New Roman" w:cs="Times New Roman"/>
          <w:color w:val="231F20"/>
          <w:sz w:val="24"/>
          <w:szCs w:val="24"/>
        </w:rPr>
        <w:t>проводить (по предложенному и самостоятельно составлен- ному</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плану</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или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выдвинутому</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предположению)</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 xml:space="preserve">наблюдения, </w:t>
      </w:r>
      <w:r w:rsidRPr="00D478B1">
        <w:rPr>
          <w:rFonts w:ascii="Times New Roman" w:hAnsi="Times New Roman" w:cs="Times New Roman"/>
          <w:color w:val="231F20"/>
          <w:w w:val="95"/>
          <w:sz w:val="24"/>
          <w:szCs w:val="24"/>
        </w:rPr>
        <w:t xml:space="preserve">несложные опыты; проявлять интерес к экспериментам, про- </w:t>
      </w:r>
      <w:r w:rsidRPr="00D478B1">
        <w:rPr>
          <w:rFonts w:ascii="Times New Roman" w:hAnsi="Times New Roman" w:cs="Times New Roman"/>
          <w:color w:val="231F20"/>
          <w:sz w:val="24"/>
          <w:szCs w:val="24"/>
        </w:rPr>
        <w:t xml:space="preserve">водимым под руководством учителя;определять разницу между реальным и желательным состо- </w:t>
      </w:r>
      <w:r w:rsidRPr="00D478B1">
        <w:rPr>
          <w:rFonts w:ascii="Times New Roman" w:hAnsi="Times New Roman" w:cs="Times New Roman"/>
          <w:color w:val="231F20"/>
          <w:w w:val="95"/>
          <w:sz w:val="24"/>
          <w:szCs w:val="24"/>
        </w:rPr>
        <w:t>янием</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объекта</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(ситуации)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основе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предложенных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w w:val="95"/>
          <w:sz w:val="24"/>
          <w:szCs w:val="24"/>
        </w:rPr>
        <w:t>вопросов;</w:t>
      </w:r>
    </w:p>
    <w:p w:rsidR="00D478B1" w:rsidRPr="00D478B1" w:rsidRDefault="00D478B1" w:rsidP="00135B7B">
      <w:pPr>
        <w:pStyle w:val="aa"/>
        <w:numPr>
          <w:ilvl w:val="0"/>
          <w:numId w:val="92"/>
        </w:numPr>
        <w:rPr>
          <w:rFonts w:ascii="Times New Roman" w:hAnsi="Times New Roman" w:cs="Times New Roman"/>
          <w:sz w:val="24"/>
          <w:szCs w:val="24"/>
        </w:rPr>
      </w:pPr>
      <w:r w:rsidRPr="00D478B1">
        <w:rPr>
          <w:rFonts w:ascii="Times New Roman" w:hAnsi="Times New Roman" w:cs="Times New Roman"/>
          <w:color w:val="231F20"/>
          <w:sz w:val="24"/>
          <w:szCs w:val="24"/>
        </w:rPr>
        <w:t>формулировать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помощью</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учителя</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цель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предстоящей</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рабо</w:t>
      </w:r>
      <w:r w:rsidRPr="00D478B1">
        <w:rPr>
          <w:rFonts w:ascii="Times New Roman" w:hAnsi="Times New Roman" w:cs="Times New Roman"/>
          <w:color w:val="231F20"/>
          <w:w w:val="95"/>
          <w:sz w:val="24"/>
          <w:szCs w:val="24"/>
        </w:rPr>
        <w:t>ты, прогнозировать возможное развитие процессов, событий</w:t>
      </w:r>
      <w:r w:rsidRPr="00D478B1">
        <w:rPr>
          <w:rFonts w:ascii="Times New Roman" w:hAnsi="Times New Roman" w:cs="Times New Roman"/>
          <w:color w:val="231F20"/>
          <w:spacing w:val="40"/>
          <w:sz w:val="24"/>
          <w:szCs w:val="24"/>
        </w:rPr>
        <w:t xml:space="preserve"> </w:t>
      </w:r>
      <w:r w:rsidRPr="00D478B1">
        <w:rPr>
          <w:rFonts w:ascii="Times New Roman" w:hAnsi="Times New Roman" w:cs="Times New Roman"/>
          <w:color w:val="231F20"/>
          <w:sz w:val="24"/>
          <w:szCs w:val="24"/>
        </w:rPr>
        <w:t>и последствия в аналогичных или сходных ситуациях;</w:t>
      </w:r>
    </w:p>
    <w:p w:rsidR="00D478B1" w:rsidRPr="00D478B1" w:rsidRDefault="00D478B1" w:rsidP="00135B7B">
      <w:pPr>
        <w:pStyle w:val="aa"/>
        <w:numPr>
          <w:ilvl w:val="0"/>
          <w:numId w:val="92"/>
        </w:numPr>
        <w:rPr>
          <w:rFonts w:ascii="Times New Roman" w:hAnsi="Times New Roman" w:cs="Times New Roman"/>
          <w:sz w:val="24"/>
          <w:szCs w:val="24"/>
        </w:rPr>
      </w:pPr>
      <w:r w:rsidRPr="00D478B1">
        <w:rPr>
          <w:rFonts w:ascii="Times New Roman" w:hAnsi="Times New Roman" w:cs="Times New Roman"/>
          <w:color w:val="231F20"/>
          <w:w w:val="95"/>
          <w:sz w:val="24"/>
          <w:szCs w:val="24"/>
        </w:rPr>
        <w:t>моделировать</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ситуации</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основе</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изученного</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материала</w:t>
      </w:r>
      <w:r w:rsidRPr="00D478B1">
        <w:rPr>
          <w:rFonts w:ascii="Times New Roman" w:hAnsi="Times New Roman" w:cs="Times New Roman"/>
          <w:color w:val="231F20"/>
          <w:spacing w:val="-9"/>
          <w:w w:val="95"/>
          <w:sz w:val="24"/>
          <w:szCs w:val="24"/>
        </w:rPr>
        <w:t xml:space="preserve"> </w:t>
      </w:r>
      <w:r w:rsidRPr="00D478B1">
        <w:rPr>
          <w:rFonts w:ascii="Times New Roman" w:hAnsi="Times New Roman" w:cs="Times New Roman"/>
          <w:color w:val="231F20"/>
          <w:w w:val="95"/>
          <w:sz w:val="24"/>
          <w:szCs w:val="24"/>
        </w:rPr>
        <w:t>о</w:t>
      </w:r>
      <w:r w:rsidRPr="00D478B1">
        <w:rPr>
          <w:rFonts w:ascii="Times New Roman" w:hAnsi="Times New Roman" w:cs="Times New Roman"/>
          <w:color w:val="231F20"/>
          <w:spacing w:val="-9"/>
          <w:w w:val="95"/>
          <w:sz w:val="24"/>
          <w:szCs w:val="24"/>
        </w:rPr>
        <w:t xml:space="preserve"> </w:t>
      </w:r>
      <w:r>
        <w:rPr>
          <w:rFonts w:ascii="Times New Roman" w:hAnsi="Times New Roman" w:cs="Times New Roman"/>
          <w:color w:val="231F20"/>
          <w:w w:val="95"/>
          <w:sz w:val="24"/>
          <w:szCs w:val="24"/>
        </w:rPr>
        <w:t>свя</w:t>
      </w:r>
      <w:r w:rsidRPr="00D478B1">
        <w:rPr>
          <w:rFonts w:ascii="Times New Roman" w:hAnsi="Times New Roman" w:cs="Times New Roman"/>
          <w:color w:val="231F20"/>
          <w:w w:val="95"/>
          <w:sz w:val="24"/>
          <w:szCs w:val="24"/>
        </w:rPr>
        <w:t>зях</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в</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природе</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(живая</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и</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неживая</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природа,</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цепи</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питания;</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при</w:t>
      </w:r>
      <w:r w:rsidRPr="00D478B1">
        <w:rPr>
          <w:rFonts w:ascii="Times New Roman" w:hAnsi="Times New Roman" w:cs="Times New Roman"/>
          <w:color w:val="231F20"/>
          <w:sz w:val="24"/>
          <w:szCs w:val="24"/>
        </w:rPr>
        <w:t>родные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зоны),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а</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также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социуме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(лента</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времени;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 xml:space="preserve">поведение </w:t>
      </w:r>
      <w:r w:rsidRPr="00D478B1">
        <w:rPr>
          <w:rFonts w:ascii="Times New Roman" w:hAnsi="Times New Roman" w:cs="Times New Roman"/>
          <w:color w:val="231F20"/>
          <w:w w:val="95"/>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его</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последствия;</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коллективный</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труд</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его</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результаты</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w w:val="95"/>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pacing w:val="-2"/>
          <w:w w:val="95"/>
          <w:sz w:val="24"/>
          <w:szCs w:val="24"/>
        </w:rPr>
        <w:t>др.);</w:t>
      </w:r>
    </w:p>
    <w:p w:rsidR="00D478B1" w:rsidRPr="00D478B1" w:rsidRDefault="00D478B1" w:rsidP="00135B7B">
      <w:pPr>
        <w:pStyle w:val="aa"/>
        <w:numPr>
          <w:ilvl w:val="0"/>
          <w:numId w:val="92"/>
        </w:numPr>
        <w:rPr>
          <w:rFonts w:ascii="Times New Roman" w:hAnsi="Times New Roman" w:cs="Times New Roman"/>
          <w:sz w:val="24"/>
          <w:szCs w:val="24"/>
        </w:rPr>
      </w:pPr>
      <w:r w:rsidRPr="00D478B1">
        <w:rPr>
          <w:rFonts w:ascii="Times New Roman" w:hAnsi="Times New Roman" w:cs="Times New Roman"/>
          <w:color w:val="231F20"/>
          <w:sz w:val="24"/>
          <w:szCs w:val="24"/>
        </w:rPr>
        <w:t>проводить</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предложенному</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плану</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опыт,</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несложное</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иссле дование</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установлению</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особенностей</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объекта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изучения</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 xml:space="preserve">и связей между объектами </w:t>
      </w:r>
      <w:r>
        <w:rPr>
          <w:rFonts w:ascii="Times New Roman" w:hAnsi="Times New Roman" w:cs="Times New Roman"/>
          <w:color w:val="231F20"/>
          <w:sz w:val="24"/>
          <w:szCs w:val="24"/>
        </w:rPr>
        <w:t>(часть — целое, причина — след</w:t>
      </w:r>
      <w:r w:rsidRPr="00D478B1">
        <w:rPr>
          <w:rFonts w:ascii="Times New Roman" w:hAnsi="Times New Roman" w:cs="Times New Roman"/>
          <w:color w:val="231F20"/>
          <w:spacing w:val="-2"/>
          <w:sz w:val="24"/>
          <w:szCs w:val="24"/>
        </w:rPr>
        <w:t>ствие);</w:t>
      </w:r>
    </w:p>
    <w:p w:rsidR="00D478B1" w:rsidRPr="00D478B1" w:rsidRDefault="00D478B1" w:rsidP="00135B7B">
      <w:pPr>
        <w:pStyle w:val="aa"/>
        <w:numPr>
          <w:ilvl w:val="0"/>
          <w:numId w:val="92"/>
        </w:numPr>
        <w:rPr>
          <w:rFonts w:ascii="Times New Roman" w:hAnsi="Times New Roman" w:cs="Times New Roman"/>
          <w:sz w:val="24"/>
          <w:szCs w:val="24"/>
        </w:rPr>
      </w:pPr>
      <w:r w:rsidRPr="00D478B1">
        <w:rPr>
          <w:rFonts w:ascii="Times New Roman" w:hAnsi="Times New Roman" w:cs="Times New Roman"/>
          <w:color w:val="231F20"/>
          <w:sz w:val="24"/>
          <w:szCs w:val="24"/>
        </w:rPr>
        <w:t>формулировать</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выводы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подкреплять</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доказательствами на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результатов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проведённого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наблюдения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(опыта,</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из</w:t>
      </w:r>
      <w:r w:rsidRPr="00D478B1">
        <w:rPr>
          <w:rFonts w:ascii="Times New Roman" w:hAnsi="Times New Roman" w:cs="Times New Roman"/>
          <w:color w:val="231F20"/>
          <w:sz w:val="24"/>
          <w:szCs w:val="24"/>
        </w:rPr>
        <w:t>мерения, исследования).</w:t>
      </w:r>
    </w:p>
    <w:p w:rsidR="00D478B1" w:rsidRPr="00D478B1" w:rsidRDefault="00D478B1" w:rsidP="00D478B1">
      <w:pPr>
        <w:pStyle w:val="aa"/>
        <w:ind w:left="360"/>
        <w:rPr>
          <w:rFonts w:ascii="Times New Roman" w:hAnsi="Times New Roman" w:cs="Times New Roman"/>
          <w:sz w:val="24"/>
          <w:szCs w:val="24"/>
        </w:rPr>
      </w:pPr>
    </w:p>
    <w:p w:rsidR="00D478B1" w:rsidRPr="00D478B1" w:rsidRDefault="00D478B1" w:rsidP="00D478B1">
      <w:pPr>
        <w:pStyle w:val="aa"/>
        <w:ind w:left="720"/>
        <w:rPr>
          <w:rFonts w:ascii="Times New Roman" w:hAnsi="Times New Roman" w:cs="Times New Roman"/>
          <w:b/>
          <w:i/>
          <w:sz w:val="24"/>
          <w:szCs w:val="24"/>
        </w:rPr>
      </w:pPr>
      <w:r w:rsidRPr="00D478B1">
        <w:rPr>
          <w:rFonts w:ascii="Times New Roman" w:hAnsi="Times New Roman" w:cs="Times New Roman"/>
          <w:b/>
          <w:i/>
          <w:color w:val="231F20"/>
          <w:sz w:val="24"/>
          <w:szCs w:val="24"/>
        </w:rPr>
        <w:t>Работа</w:t>
      </w:r>
      <w:r w:rsidRPr="00D478B1">
        <w:rPr>
          <w:rFonts w:ascii="Times New Roman" w:hAnsi="Times New Roman" w:cs="Times New Roman"/>
          <w:b/>
          <w:i/>
          <w:color w:val="231F20"/>
          <w:spacing w:val="21"/>
          <w:sz w:val="24"/>
          <w:szCs w:val="24"/>
        </w:rPr>
        <w:t xml:space="preserve"> </w:t>
      </w:r>
      <w:r w:rsidRPr="00D478B1">
        <w:rPr>
          <w:rFonts w:ascii="Times New Roman" w:hAnsi="Times New Roman" w:cs="Times New Roman"/>
          <w:b/>
          <w:i/>
          <w:color w:val="231F20"/>
          <w:sz w:val="24"/>
          <w:szCs w:val="24"/>
        </w:rPr>
        <w:t>с</w:t>
      </w:r>
      <w:r w:rsidRPr="00D478B1">
        <w:rPr>
          <w:rFonts w:ascii="Times New Roman" w:hAnsi="Times New Roman" w:cs="Times New Roman"/>
          <w:b/>
          <w:i/>
          <w:color w:val="231F20"/>
          <w:spacing w:val="21"/>
          <w:sz w:val="24"/>
          <w:szCs w:val="24"/>
        </w:rPr>
        <w:t xml:space="preserve"> </w:t>
      </w:r>
      <w:r w:rsidRPr="00D478B1">
        <w:rPr>
          <w:rFonts w:ascii="Times New Roman" w:hAnsi="Times New Roman" w:cs="Times New Roman"/>
          <w:b/>
          <w:i/>
          <w:color w:val="231F20"/>
          <w:spacing w:val="-2"/>
          <w:sz w:val="24"/>
          <w:szCs w:val="24"/>
        </w:rPr>
        <w:t>информацией:</w:t>
      </w:r>
    </w:p>
    <w:p w:rsidR="00D478B1" w:rsidRPr="00D478B1" w:rsidRDefault="00D478B1" w:rsidP="00135B7B">
      <w:pPr>
        <w:pStyle w:val="aa"/>
        <w:numPr>
          <w:ilvl w:val="0"/>
          <w:numId w:val="93"/>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использовать различные источники для поиска информации, выбирать источник получения информации с учётом учебной </w:t>
      </w:r>
      <w:r w:rsidRPr="00D478B1">
        <w:rPr>
          <w:rFonts w:ascii="Times New Roman" w:hAnsi="Times New Roman" w:cs="Times New Roman"/>
          <w:color w:val="231F20"/>
          <w:spacing w:val="-2"/>
          <w:sz w:val="24"/>
          <w:szCs w:val="24"/>
        </w:rPr>
        <w:t>задачи;</w:t>
      </w:r>
    </w:p>
    <w:p w:rsidR="00D478B1" w:rsidRPr="00D478B1" w:rsidRDefault="00D478B1" w:rsidP="00135B7B">
      <w:pPr>
        <w:pStyle w:val="aa"/>
        <w:numPr>
          <w:ilvl w:val="0"/>
          <w:numId w:val="93"/>
        </w:numPr>
        <w:rPr>
          <w:rFonts w:ascii="Times New Roman" w:hAnsi="Times New Roman" w:cs="Times New Roman"/>
          <w:sz w:val="24"/>
          <w:szCs w:val="24"/>
        </w:rPr>
      </w:pPr>
      <w:r w:rsidRPr="00D478B1">
        <w:rPr>
          <w:rFonts w:ascii="Times New Roman" w:hAnsi="Times New Roman" w:cs="Times New Roman"/>
          <w:color w:val="231F20"/>
          <w:sz w:val="24"/>
          <w:szCs w:val="24"/>
        </w:rPr>
        <w:t>согласно заданному алгоритму находить в предложенном источнике информацию, представленную в явном виде;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распознавать достоверную и недостоверную информацию са</w:t>
      </w:r>
      <w:r w:rsidRPr="00D478B1">
        <w:rPr>
          <w:rFonts w:ascii="Times New Roman" w:hAnsi="Times New Roman" w:cs="Times New Roman"/>
          <w:color w:val="231F20"/>
          <w:sz w:val="24"/>
          <w:szCs w:val="24"/>
        </w:rPr>
        <w:t>мостоятельно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или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предложенного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учителем</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спосо</w:t>
      </w:r>
      <w:r w:rsidRPr="00D478B1">
        <w:rPr>
          <w:rFonts w:ascii="Times New Roman" w:hAnsi="Times New Roman" w:cs="Times New Roman"/>
          <w:color w:val="231F20"/>
          <w:sz w:val="24"/>
          <w:szCs w:val="24"/>
        </w:rPr>
        <w:t>ба её проверки;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находить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решения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учебных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задач</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тексто</w:t>
      </w:r>
      <w:r w:rsidRPr="00D478B1">
        <w:rPr>
          <w:rFonts w:ascii="Times New Roman" w:hAnsi="Times New Roman" w:cs="Times New Roman"/>
          <w:color w:val="231F20"/>
          <w:sz w:val="24"/>
          <w:szCs w:val="24"/>
        </w:rPr>
        <w:t>вую, графическую, аудиовизуальную информацию;</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читать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интерпретировать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графически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представленную</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ин</w:t>
      </w:r>
      <w:r w:rsidRPr="00D478B1">
        <w:rPr>
          <w:rFonts w:ascii="Times New Roman" w:hAnsi="Times New Roman" w:cs="Times New Roman"/>
          <w:color w:val="231F20"/>
          <w:sz w:val="24"/>
          <w:szCs w:val="24"/>
        </w:rPr>
        <w:t>формацию (схему, таблицу, иллюстрацию);</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 правила информационной безопасности в усло- виях</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контролируемого</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доступа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Интернет</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помощью</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учи</w:t>
      </w:r>
      <w:r w:rsidRPr="00D478B1">
        <w:rPr>
          <w:rFonts w:ascii="Times New Roman" w:hAnsi="Times New Roman" w:cs="Times New Roman"/>
          <w:color w:val="231F20"/>
          <w:spacing w:val="-2"/>
          <w:sz w:val="24"/>
          <w:szCs w:val="24"/>
        </w:rPr>
        <w:t>теля);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 </w:t>
      </w:r>
      <w:r w:rsidRPr="00D478B1">
        <w:rPr>
          <w:rFonts w:ascii="Times New Roman" w:hAnsi="Times New Roman" w:cs="Times New Roman"/>
          <w:color w:val="231F20"/>
          <w:sz w:val="24"/>
          <w:szCs w:val="24"/>
        </w:rPr>
        <w:t>анализировать и создавать текстовую, видео-, графиче- скую, звуковую информацию в соответствии с учебной за</w:t>
      </w:r>
      <w:r w:rsidRPr="00D478B1">
        <w:rPr>
          <w:rFonts w:ascii="Times New Roman" w:hAnsi="Times New Roman" w:cs="Times New Roman"/>
          <w:color w:val="231F20"/>
          <w:spacing w:val="-2"/>
          <w:sz w:val="24"/>
          <w:szCs w:val="24"/>
        </w:rPr>
        <w:t>дачей;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фиксировать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полученные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результаты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текстовой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форме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(от</w:t>
      </w:r>
      <w:r w:rsidRPr="00D478B1">
        <w:rPr>
          <w:rFonts w:ascii="Times New Roman" w:hAnsi="Times New Roman" w:cs="Times New Roman"/>
          <w:color w:val="231F20"/>
          <w:spacing w:val="-2"/>
          <w:sz w:val="24"/>
          <w:szCs w:val="24"/>
        </w:rPr>
        <w:t>чёт,</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выступление,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высказывание)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графическом</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виде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sz w:val="24"/>
          <w:szCs w:val="24"/>
        </w:rPr>
        <w:t>(рису</w:t>
      </w:r>
      <w:r w:rsidRPr="00D478B1">
        <w:rPr>
          <w:rFonts w:ascii="Times New Roman" w:hAnsi="Times New Roman" w:cs="Times New Roman"/>
          <w:color w:val="231F20"/>
          <w:sz w:val="24"/>
          <w:szCs w:val="24"/>
        </w:rPr>
        <w:t>нок, схема, диаграмма).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Коммуникативные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универсальные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учебные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pacing w:val="-2"/>
          <w:sz w:val="24"/>
          <w:szCs w:val="24"/>
        </w:rPr>
        <w:t>действия: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процессе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диалогов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задавать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вопросы,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высказывать</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сужде</w:t>
      </w:r>
      <w:r w:rsidRPr="00D478B1">
        <w:rPr>
          <w:rFonts w:ascii="Times New Roman" w:hAnsi="Times New Roman" w:cs="Times New Roman"/>
          <w:color w:val="231F20"/>
          <w:sz w:val="24"/>
          <w:szCs w:val="24"/>
        </w:rPr>
        <w:t>ния, оценивать выступления участников;</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признавать возможность </w:t>
      </w:r>
      <w:r>
        <w:rPr>
          <w:rFonts w:ascii="Times New Roman" w:hAnsi="Times New Roman" w:cs="Times New Roman"/>
          <w:color w:val="231F20"/>
          <w:sz w:val="24"/>
          <w:szCs w:val="24"/>
        </w:rPr>
        <w:t>существования разных точек зре</w:t>
      </w:r>
      <w:r w:rsidRPr="00D478B1">
        <w:rPr>
          <w:rFonts w:ascii="Times New Roman" w:hAnsi="Times New Roman" w:cs="Times New Roman"/>
          <w:color w:val="231F20"/>
          <w:sz w:val="24"/>
          <w:szCs w:val="24"/>
        </w:rPr>
        <w:t>ния;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корректно</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аргументированно</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высказывать</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своё</w:t>
      </w:r>
      <w:r w:rsidRPr="00D478B1">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мне</w:t>
      </w:r>
      <w:r w:rsidRPr="00D478B1">
        <w:rPr>
          <w:rFonts w:ascii="Times New Roman" w:hAnsi="Times New Roman" w:cs="Times New Roman"/>
          <w:color w:val="231F20"/>
          <w:sz w:val="24"/>
          <w:szCs w:val="24"/>
        </w:rPr>
        <w:t>ние; приводить доказательства своей правоты;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ведения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диалога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дискуссии;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проявлять уважительное отношение к собеседнику;</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pacing w:val="8"/>
          <w:position w:val="1"/>
          <w:sz w:val="24"/>
          <w:szCs w:val="24"/>
        </w:rPr>
        <w:t xml:space="preserve"> </w:t>
      </w: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смысловое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чтение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определения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темы,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глав- ной мысли текста о природе, социальной жизни, взаимоот- ношениях и поступках людей;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создавать устные и письменные тексты (описание, рассужде- </w:t>
      </w:r>
      <w:r w:rsidRPr="00D478B1">
        <w:rPr>
          <w:rFonts w:ascii="Times New Roman" w:hAnsi="Times New Roman" w:cs="Times New Roman"/>
          <w:color w:val="231F20"/>
          <w:sz w:val="24"/>
          <w:szCs w:val="24"/>
        </w:rPr>
        <w:t>ние, повествование);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конструировать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обобщения</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выводы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полученных результатов</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наблюдений</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опытной</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работы,</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подкреплять</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 xml:space="preserve">их </w:t>
      </w:r>
      <w:r w:rsidRPr="00D478B1">
        <w:rPr>
          <w:rFonts w:ascii="Times New Roman" w:hAnsi="Times New Roman" w:cs="Times New Roman"/>
          <w:color w:val="231F20"/>
          <w:spacing w:val="-2"/>
          <w:sz w:val="24"/>
          <w:szCs w:val="24"/>
        </w:rPr>
        <w:t>доказательствами;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находить ошибки и восстанавливать деформированный текст </w:t>
      </w:r>
      <w:r w:rsidRPr="00D478B1">
        <w:rPr>
          <w:rFonts w:ascii="Times New Roman" w:hAnsi="Times New Roman" w:cs="Times New Roman"/>
          <w:color w:val="231F20"/>
          <w:sz w:val="24"/>
          <w:szCs w:val="24"/>
        </w:rPr>
        <w:t>об</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изученных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объектах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явлениях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событиях</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соци</w:t>
      </w:r>
      <w:r w:rsidRPr="00D478B1">
        <w:rPr>
          <w:rFonts w:ascii="Times New Roman" w:hAnsi="Times New Roman" w:cs="Times New Roman"/>
          <w:color w:val="231F20"/>
          <w:sz w:val="24"/>
          <w:szCs w:val="24"/>
        </w:rPr>
        <w:t>альной жизни;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готовить небольшие публичные выступления с возможной презентацией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(текст,</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рисунки,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фото,</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плакаты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др.)</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 xml:space="preserve">тексту </w:t>
      </w:r>
      <w:r w:rsidRPr="00D478B1">
        <w:rPr>
          <w:rFonts w:ascii="Times New Roman" w:hAnsi="Times New Roman" w:cs="Times New Roman"/>
          <w:color w:val="231F20"/>
          <w:spacing w:val="-2"/>
          <w:sz w:val="24"/>
          <w:szCs w:val="24"/>
        </w:rPr>
        <w:t>выступления.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Регулятивные</w:t>
      </w:r>
      <w:r w:rsidRPr="00D478B1">
        <w:rPr>
          <w:rFonts w:ascii="Times New Roman" w:hAnsi="Times New Roman" w:cs="Times New Roman"/>
          <w:color w:val="231F20"/>
          <w:spacing w:val="29"/>
          <w:sz w:val="24"/>
          <w:szCs w:val="24"/>
        </w:rPr>
        <w:t xml:space="preserve"> </w:t>
      </w:r>
      <w:r w:rsidRPr="00D478B1">
        <w:rPr>
          <w:rFonts w:ascii="Times New Roman" w:hAnsi="Times New Roman" w:cs="Times New Roman"/>
          <w:color w:val="231F20"/>
          <w:sz w:val="24"/>
          <w:szCs w:val="24"/>
        </w:rPr>
        <w:t>универсальные</w:t>
      </w:r>
      <w:r w:rsidRPr="00D478B1">
        <w:rPr>
          <w:rFonts w:ascii="Times New Roman" w:hAnsi="Times New Roman" w:cs="Times New Roman"/>
          <w:color w:val="231F20"/>
          <w:spacing w:val="29"/>
          <w:sz w:val="24"/>
          <w:szCs w:val="24"/>
        </w:rPr>
        <w:t xml:space="preserve"> </w:t>
      </w:r>
      <w:r w:rsidRPr="00D478B1">
        <w:rPr>
          <w:rFonts w:ascii="Times New Roman" w:hAnsi="Times New Roman" w:cs="Times New Roman"/>
          <w:color w:val="231F20"/>
          <w:sz w:val="24"/>
          <w:szCs w:val="24"/>
        </w:rPr>
        <w:t>учебные</w:t>
      </w:r>
      <w:r w:rsidRPr="00D478B1">
        <w:rPr>
          <w:rFonts w:ascii="Times New Roman" w:hAnsi="Times New Roman" w:cs="Times New Roman"/>
          <w:color w:val="231F20"/>
          <w:spacing w:val="29"/>
          <w:sz w:val="24"/>
          <w:szCs w:val="24"/>
        </w:rPr>
        <w:t xml:space="preserve"> </w:t>
      </w:r>
      <w:r w:rsidRPr="00D478B1">
        <w:rPr>
          <w:rFonts w:ascii="Times New Roman" w:hAnsi="Times New Roman" w:cs="Times New Roman"/>
          <w:color w:val="231F20"/>
          <w:spacing w:val="-2"/>
          <w:sz w:val="24"/>
          <w:szCs w:val="24"/>
        </w:rPr>
        <w:t>действия:</w:t>
      </w:r>
    </w:p>
    <w:p w:rsidR="00D478B1" w:rsidRPr="00D478B1" w:rsidRDefault="00D478B1" w:rsidP="00135B7B">
      <w:pPr>
        <w:pStyle w:val="aa"/>
        <w:numPr>
          <w:ilvl w:val="0"/>
          <w:numId w:val="91"/>
        </w:numPr>
        <w:rPr>
          <w:rFonts w:ascii="Times New Roman" w:hAnsi="Times New Roman" w:cs="Times New Roman"/>
          <w:i/>
          <w:sz w:val="24"/>
          <w:szCs w:val="24"/>
        </w:rPr>
      </w:pPr>
      <w:r w:rsidRPr="00D478B1">
        <w:rPr>
          <w:rFonts w:ascii="Times New Roman" w:hAnsi="Times New Roman" w:cs="Times New Roman"/>
          <w:i/>
          <w:color w:val="231F20"/>
          <w:spacing w:val="-2"/>
          <w:sz w:val="24"/>
          <w:szCs w:val="24"/>
        </w:rPr>
        <w:t>Самоорганизация: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планировать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самостоятельно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или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небольшой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помощью</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учи</w:t>
      </w:r>
      <w:r w:rsidRPr="00D478B1">
        <w:rPr>
          <w:rFonts w:ascii="Times New Roman" w:hAnsi="Times New Roman" w:cs="Times New Roman"/>
          <w:color w:val="231F20"/>
          <w:sz w:val="24"/>
          <w:szCs w:val="24"/>
        </w:rPr>
        <w:t>теля действия по решению учебной задачи;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pacing w:val="40"/>
          <w:position w:val="1"/>
          <w:sz w:val="24"/>
          <w:szCs w:val="24"/>
        </w:rPr>
        <w:t xml:space="preserve"> </w:t>
      </w:r>
      <w:r w:rsidRPr="00D478B1">
        <w:rPr>
          <w:rFonts w:ascii="Times New Roman" w:hAnsi="Times New Roman" w:cs="Times New Roman"/>
          <w:color w:val="231F20"/>
          <w:w w:val="95"/>
          <w:sz w:val="24"/>
          <w:szCs w:val="24"/>
        </w:rPr>
        <w:t>выстраивать последователь</w:t>
      </w:r>
      <w:r>
        <w:rPr>
          <w:rFonts w:ascii="Times New Roman" w:hAnsi="Times New Roman" w:cs="Times New Roman"/>
          <w:color w:val="231F20"/>
          <w:w w:val="95"/>
          <w:sz w:val="24"/>
          <w:szCs w:val="24"/>
        </w:rPr>
        <w:t>ность выбранных действий и опе</w:t>
      </w:r>
      <w:r w:rsidRPr="00D478B1">
        <w:rPr>
          <w:rFonts w:ascii="Times New Roman" w:hAnsi="Times New Roman" w:cs="Times New Roman"/>
          <w:color w:val="231F20"/>
          <w:spacing w:val="-2"/>
          <w:sz w:val="24"/>
          <w:szCs w:val="24"/>
        </w:rPr>
        <w:t>раций.</w:t>
      </w:r>
    </w:p>
    <w:p w:rsidR="00D478B1" w:rsidRPr="00D478B1" w:rsidRDefault="00D478B1" w:rsidP="00135B7B">
      <w:pPr>
        <w:pStyle w:val="aa"/>
        <w:numPr>
          <w:ilvl w:val="0"/>
          <w:numId w:val="91"/>
        </w:numPr>
        <w:rPr>
          <w:rFonts w:ascii="Times New Roman" w:hAnsi="Times New Roman" w:cs="Times New Roman"/>
          <w:i/>
          <w:sz w:val="24"/>
          <w:szCs w:val="24"/>
        </w:rPr>
      </w:pPr>
      <w:r w:rsidRPr="00D478B1">
        <w:rPr>
          <w:rFonts w:ascii="Times New Roman" w:hAnsi="Times New Roman" w:cs="Times New Roman"/>
          <w:i/>
          <w:color w:val="231F20"/>
          <w:spacing w:val="-2"/>
          <w:sz w:val="24"/>
          <w:szCs w:val="24"/>
        </w:rPr>
        <w:t>Самоконтроль:</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6</w:t>
      </w:r>
      <w:r w:rsidRPr="00D478B1">
        <w:rPr>
          <w:rFonts w:ascii="Times New Roman" w:hAnsi="Times New Roman" w:cs="Times New Roman"/>
          <w:color w:val="231F20"/>
          <w:spacing w:val="-10"/>
          <w:position w:val="1"/>
          <w:sz w:val="24"/>
          <w:szCs w:val="24"/>
        </w:rPr>
        <w:t xml:space="preserve"> </w:t>
      </w:r>
      <w:r w:rsidRPr="00D478B1">
        <w:rPr>
          <w:rFonts w:ascii="Times New Roman" w:hAnsi="Times New Roman" w:cs="Times New Roman"/>
          <w:color w:val="231F20"/>
          <w:sz w:val="24"/>
          <w:szCs w:val="24"/>
        </w:rPr>
        <w:t>осуществлять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контроль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процесса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результата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деятель- </w:t>
      </w:r>
      <w:r w:rsidRPr="00D478B1">
        <w:rPr>
          <w:rFonts w:ascii="Times New Roman" w:hAnsi="Times New Roman" w:cs="Times New Roman"/>
          <w:color w:val="231F20"/>
          <w:spacing w:val="-2"/>
          <w:sz w:val="24"/>
          <w:szCs w:val="24"/>
        </w:rPr>
        <w:t>ности;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находить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ошибки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работе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устанавливать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8"/>
          <w:sz w:val="24"/>
          <w:szCs w:val="24"/>
        </w:rPr>
        <w:t xml:space="preserve"> </w:t>
      </w:r>
      <w:r>
        <w:rPr>
          <w:rFonts w:ascii="Times New Roman" w:hAnsi="Times New Roman" w:cs="Times New Roman"/>
          <w:color w:val="231F20"/>
          <w:sz w:val="24"/>
          <w:szCs w:val="24"/>
        </w:rPr>
        <w:t>причи</w:t>
      </w:r>
      <w:r w:rsidRPr="00D478B1">
        <w:rPr>
          <w:rFonts w:ascii="Times New Roman" w:hAnsi="Times New Roman" w:cs="Times New Roman"/>
          <w:color w:val="231F20"/>
          <w:sz w:val="24"/>
          <w:szCs w:val="24"/>
        </w:rPr>
        <w:t>ны;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корректировать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свои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действия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необходимости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не</w:t>
      </w:r>
      <w:r w:rsidRPr="00D478B1">
        <w:rPr>
          <w:rFonts w:ascii="Times New Roman" w:hAnsi="Times New Roman" w:cs="Times New Roman"/>
          <w:color w:val="231F20"/>
          <w:sz w:val="24"/>
          <w:szCs w:val="24"/>
        </w:rPr>
        <w:t>большой помощью учителя);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предвидеть</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возможность</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возникновения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трудностей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оши</w:t>
      </w:r>
      <w:r w:rsidRPr="00D478B1">
        <w:rPr>
          <w:rFonts w:ascii="Times New Roman" w:hAnsi="Times New Roman" w:cs="Times New Roman"/>
          <w:color w:val="231F20"/>
          <w:w w:val="95"/>
          <w:sz w:val="24"/>
          <w:szCs w:val="24"/>
        </w:rPr>
        <w:t>бок,</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предусматривать</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способы</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их</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предупреждения,</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в</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том</w:t>
      </w:r>
      <w:r w:rsidRPr="00D478B1">
        <w:rPr>
          <w:rFonts w:ascii="Times New Roman" w:hAnsi="Times New Roman" w:cs="Times New Roman"/>
          <w:color w:val="231F20"/>
          <w:spacing w:val="-1"/>
          <w:w w:val="95"/>
          <w:sz w:val="24"/>
          <w:szCs w:val="24"/>
        </w:rPr>
        <w:t xml:space="preserve"> </w:t>
      </w:r>
      <w:r>
        <w:rPr>
          <w:rFonts w:ascii="Times New Roman" w:hAnsi="Times New Roman" w:cs="Times New Roman"/>
          <w:color w:val="231F20"/>
          <w:w w:val="95"/>
          <w:sz w:val="24"/>
          <w:szCs w:val="24"/>
        </w:rPr>
        <w:t>чис</w:t>
      </w:r>
      <w:r w:rsidRPr="00D478B1">
        <w:rPr>
          <w:rFonts w:ascii="Times New Roman" w:hAnsi="Times New Roman" w:cs="Times New Roman"/>
          <w:color w:val="231F20"/>
          <w:sz w:val="24"/>
          <w:szCs w:val="24"/>
        </w:rPr>
        <w:t>ле в житейских ситуациях, опасных для здоровья и жизни.</w:t>
      </w:r>
    </w:p>
    <w:p w:rsidR="00D478B1" w:rsidRPr="00D478B1" w:rsidRDefault="00D478B1" w:rsidP="00D478B1">
      <w:pPr>
        <w:pStyle w:val="aa"/>
        <w:ind w:left="720"/>
        <w:rPr>
          <w:rFonts w:ascii="Times New Roman" w:hAnsi="Times New Roman" w:cs="Times New Roman"/>
          <w:b/>
          <w:sz w:val="24"/>
          <w:szCs w:val="24"/>
        </w:rPr>
      </w:pPr>
      <w:r w:rsidRPr="00D478B1">
        <w:rPr>
          <w:rFonts w:ascii="Times New Roman" w:hAnsi="Times New Roman" w:cs="Times New Roman"/>
          <w:b/>
          <w:i/>
          <w:color w:val="231F20"/>
          <w:spacing w:val="-2"/>
          <w:sz w:val="24"/>
          <w:szCs w:val="24"/>
        </w:rPr>
        <w:t>Самооценка</w:t>
      </w:r>
      <w:r w:rsidRPr="00D478B1">
        <w:rPr>
          <w:rFonts w:ascii="Times New Roman" w:hAnsi="Times New Roman" w:cs="Times New Roman"/>
          <w:b/>
          <w:color w:val="231F20"/>
          <w:spacing w:val="-2"/>
          <w:sz w:val="24"/>
          <w:szCs w:val="24"/>
        </w:rPr>
        <w:t>:</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объективно</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оценивать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результаты</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деятельности,</w:t>
      </w:r>
      <w:r w:rsidRPr="00D478B1">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соот</w:t>
      </w:r>
      <w:r w:rsidRPr="00D478B1">
        <w:rPr>
          <w:rFonts w:ascii="Times New Roman" w:hAnsi="Times New Roman" w:cs="Times New Roman"/>
          <w:color w:val="231F20"/>
          <w:sz w:val="24"/>
          <w:szCs w:val="24"/>
        </w:rPr>
        <w:t>носить свою оценку с оценкой учителя;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оценивать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целесообразность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выбранных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способов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действия, при необходимости корректировать их.</w:t>
      </w:r>
    </w:p>
    <w:p w:rsidR="00D478B1" w:rsidRPr="00D478B1" w:rsidRDefault="00D478B1" w:rsidP="00D478B1">
      <w:pPr>
        <w:pStyle w:val="aa"/>
        <w:ind w:left="720"/>
        <w:rPr>
          <w:rFonts w:ascii="Times New Roman" w:hAnsi="Times New Roman" w:cs="Times New Roman"/>
          <w:b/>
          <w:sz w:val="24"/>
          <w:szCs w:val="24"/>
        </w:rPr>
      </w:pPr>
      <w:r w:rsidRPr="00D478B1">
        <w:rPr>
          <w:rFonts w:ascii="Times New Roman" w:hAnsi="Times New Roman" w:cs="Times New Roman"/>
          <w:b/>
          <w:color w:val="231F20"/>
          <w:spacing w:val="-2"/>
          <w:sz w:val="24"/>
          <w:szCs w:val="24"/>
        </w:rPr>
        <w:t>Совместная</w:t>
      </w:r>
      <w:r w:rsidRPr="00D478B1">
        <w:rPr>
          <w:rFonts w:ascii="Times New Roman" w:hAnsi="Times New Roman" w:cs="Times New Roman"/>
          <w:b/>
          <w:color w:val="231F20"/>
          <w:spacing w:val="16"/>
          <w:sz w:val="24"/>
          <w:szCs w:val="24"/>
        </w:rPr>
        <w:t xml:space="preserve"> </w:t>
      </w:r>
      <w:r w:rsidRPr="00D478B1">
        <w:rPr>
          <w:rFonts w:ascii="Times New Roman" w:hAnsi="Times New Roman" w:cs="Times New Roman"/>
          <w:b/>
          <w:color w:val="231F20"/>
          <w:spacing w:val="-2"/>
          <w:sz w:val="24"/>
          <w:szCs w:val="24"/>
        </w:rPr>
        <w:t>деятельность:</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понимать значение колле</w:t>
      </w:r>
      <w:r>
        <w:rPr>
          <w:rFonts w:ascii="Times New Roman" w:hAnsi="Times New Roman" w:cs="Times New Roman"/>
          <w:color w:val="231F20"/>
          <w:sz w:val="24"/>
          <w:szCs w:val="24"/>
        </w:rPr>
        <w:t>ктивной деятельности для успеш</w:t>
      </w:r>
      <w:r w:rsidRPr="00D478B1">
        <w:rPr>
          <w:rFonts w:ascii="Times New Roman" w:hAnsi="Times New Roman" w:cs="Times New Roman"/>
          <w:color w:val="231F20"/>
          <w:sz w:val="24"/>
          <w:szCs w:val="24"/>
        </w:rPr>
        <w:t>ного</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решения</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учебной</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(практической)</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задачи;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активно</w:t>
      </w:r>
      <w:r w:rsidRPr="00D478B1">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уча</w:t>
      </w:r>
      <w:r w:rsidRPr="00D478B1">
        <w:rPr>
          <w:rFonts w:ascii="Times New Roman" w:hAnsi="Times New Roman" w:cs="Times New Roman"/>
          <w:color w:val="231F20"/>
          <w:sz w:val="24"/>
          <w:szCs w:val="24"/>
        </w:rPr>
        <w:t>ствовать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формулировании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краткосрочных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долгосрочных целей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совместной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деятельности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изученного</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мате</w:t>
      </w:r>
      <w:r w:rsidRPr="00D478B1">
        <w:rPr>
          <w:rFonts w:ascii="Times New Roman" w:hAnsi="Times New Roman" w:cs="Times New Roman"/>
          <w:color w:val="231F20"/>
          <w:sz w:val="24"/>
          <w:szCs w:val="24"/>
        </w:rPr>
        <w:t>риала по окружающему миру);</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коллективно строить действия по достижению общей цели: </w:t>
      </w:r>
      <w:r w:rsidRPr="00D478B1">
        <w:rPr>
          <w:rFonts w:ascii="Times New Roman" w:hAnsi="Times New Roman" w:cs="Times New Roman"/>
          <w:color w:val="231F20"/>
          <w:w w:val="95"/>
          <w:sz w:val="24"/>
          <w:szCs w:val="24"/>
        </w:rPr>
        <w:t>распределять роли, договари</w:t>
      </w:r>
      <w:r>
        <w:rPr>
          <w:rFonts w:ascii="Times New Roman" w:hAnsi="Times New Roman" w:cs="Times New Roman"/>
          <w:color w:val="231F20"/>
          <w:w w:val="95"/>
          <w:sz w:val="24"/>
          <w:szCs w:val="24"/>
        </w:rPr>
        <w:t>ваться, обсуждать процесс и ре</w:t>
      </w:r>
      <w:r w:rsidRPr="00D478B1">
        <w:rPr>
          <w:rFonts w:ascii="Times New Roman" w:hAnsi="Times New Roman" w:cs="Times New Roman"/>
          <w:color w:val="231F20"/>
          <w:sz w:val="24"/>
          <w:szCs w:val="24"/>
        </w:rPr>
        <w:t>зультат совместной работы;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проявлять готовность руководить, выполнять поручения, </w:t>
      </w:r>
      <w:r w:rsidRPr="00D478B1">
        <w:rPr>
          <w:rFonts w:ascii="Times New Roman" w:hAnsi="Times New Roman" w:cs="Times New Roman"/>
          <w:color w:val="231F20"/>
          <w:spacing w:val="-2"/>
          <w:sz w:val="24"/>
          <w:szCs w:val="24"/>
        </w:rPr>
        <w:t>подчиняться;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выполнять правила совместной деятельности: справедливо распределять и оценивать</w:t>
      </w:r>
      <w:r>
        <w:rPr>
          <w:rFonts w:ascii="Times New Roman" w:hAnsi="Times New Roman" w:cs="Times New Roman"/>
          <w:color w:val="231F20"/>
          <w:sz w:val="24"/>
          <w:szCs w:val="24"/>
        </w:rPr>
        <w:t xml:space="preserve"> работу каждого участника; счи</w:t>
      </w:r>
      <w:r w:rsidRPr="00D478B1">
        <w:rPr>
          <w:rFonts w:ascii="Times New Roman" w:hAnsi="Times New Roman" w:cs="Times New Roman"/>
          <w:color w:val="231F20"/>
          <w:sz w:val="24"/>
          <w:szCs w:val="24"/>
        </w:rPr>
        <w:t>таться с наличием разны</w:t>
      </w:r>
      <w:r>
        <w:rPr>
          <w:rFonts w:ascii="Times New Roman" w:hAnsi="Times New Roman" w:cs="Times New Roman"/>
          <w:color w:val="231F20"/>
          <w:sz w:val="24"/>
          <w:szCs w:val="24"/>
        </w:rPr>
        <w:t>х мнений; не допускать конфлик</w:t>
      </w:r>
      <w:r w:rsidRPr="00D478B1">
        <w:rPr>
          <w:rFonts w:ascii="Times New Roman" w:hAnsi="Times New Roman" w:cs="Times New Roman"/>
          <w:color w:val="231F20"/>
          <w:sz w:val="24"/>
          <w:szCs w:val="24"/>
        </w:rPr>
        <w:t xml:space="preserve">тов, при их возникновении мирно разрешать без участия </w:t>
      </w:r>
      <w:r w:rsidRPr="00D478B1">
        <w:rPr>
          <w:rFonts w:ascii="Times New Roman" w:hAnsi="Times New Roman" w:cs="Times New Roman"/>
          <w:color w:val="231F20"/>
          <w:spacing w:val="-2"/>
          <w:sz w:val="24"/>
          <w:szCs w:val="24"/>
        </w:rPr>
        <w:t>взрослого;</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pacing w:val="3"/>
          <w:position w:val="1"/>
          <w:sz w:val="24"/>
          <w:szCs w:val="24"/>
        </w:rPr>
        <w:t xml:space="preserve"> </w:t>
      </w:r>
      <w:r w:rsidRPr="00D478B1">
        <w:rPr>
          <w:rFonts w:ascii="Times New Roman" w:hAnsi="Times New Roman" w:cs="Times New Roman"/>
          <w:color w:val="231F20"/>
          <w:sz w:val="24"/>
          <w:szCs w:val="24"/>
        </w:rPr>
        <w:t>ответственно</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выполнять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свою</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часть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pacing w:val="-2"/>
          <w:sz w:val="24"/>
          <w:szCs w:val="24"/>
        </w:rPr>
        <w:t>работы.</w:t>
      </w:r>
    </w:p>
    <w:p w:rsidR="00D478B1" w:rsidRPr="00D478B1" w:rsidRDefault="00D478B1" w:rsidP="00D478B1">
      <w:pPr>
        <w:pStyle w:val="aa"/>
        <w:ind w:left="720"/>
        <w:rPr>
          <w:rFonts w:ascii="Times New Roman" w:hAnsi="Times New Roman" w:cs="Times New Roman"/>
          <w:b/>
          <w:sz w:val="24"/>
          <w:szCs w:val="24"/>
        </w:rPr>
      </w:pPr>
      <w:r w:rsidRPr="00D478B1">
        <w:rPr>
          <w:rFonts w:ascii="Times New Roman" w:hAnsi="Times New Roman" w:cs="Times New Roman"/>
          <w:b/>
          <w:color w:val="231F20"/>
          <w:w w:val="90"/>
          <w:sz w:val="24"/>
          <w:szCs w:val="24"/>
        </w:rPr>
        <w:t xml:space="preserve">ПРЕДМЕТНЫЕ РЕЗУЛЬТАТЫ ОСВОЕНИЯ ПРОГРАММЫ </w:t>
      </w:r>
      <w:r w:rsidRPr="00D478B1">
        <w:rPr>
          <w:rFonts w:ascii="Times New Roman" w:hAnsi="Times New Roman" w:cs="Times New Roman"/>
          <w:b/>
          <w:color w:val="231F20"/>
          <w:sz w:val="24"/>
          <w:szCs w:val="24"/>
        </w:rPr>
        <w:t>ПО ГОДАМ ОБУЧЕНИЯ</w:t>
      </w:r>
    </w:p>
    <w:p w:rsidR="00D478B1" w:rsidRPr="00D478B1" w:rsidRDefault="00D478B1" w:rsidP="00D478B1">
      <w:pPr>
        <w:pStyle w:val="aa"/>
        <w:ind w:left="720"/>
        <w:rPr>
          <w:rFonts w:ascii="Times New Roman" w:hAnsi="Times New Roman" w:cs="Times New Roman"/>
          <w:sz w:val="24"/>
          <w:szCs w:val="24"/>
        </w:rPr>
      </w:pPr>
      <w:r>
        <w:rPr>
          <w:rFonts w:ascii="Times New Roman" w:hAnsi="Times New Roman" w:cs="Times New Roman"/>
          <w:color w:val="231F20"/>
          <w:spacing w:val="-2"/>
          <w:sz w:val="24"/>
          <w:szCs w:val="24"/>
        </w:rPr>
        <w:t>1</w:t>
      </w:r>
      <w:r w:rsidRPr="00D478B1">
        <w:rPr>
          <w:rFonts w:ascii="Times New Roman" w:hAnsi="Times New Roman" w:cs="Times New Roman"/>
          <w:color w:val="231F20"/>
          <w:spacing w:val="-2"/>
          <w:sz w:val="24"/>
          <w:szCs w:val="24"/>
        </w:rPr>
        <w:t>класс</w:t>
      </w:r>
    </w:p>
    <w:p w:rsidR="00D478B1" w:rsidRPr="00D478B1" w:rsidRDefault="00D478B1" w:rsidP="00D478B1">
      <w:pPr>
        <w:pStyle w:val="aa"/>
        <w:ind w:left="720"/>
        <w:rPr>
          <w:rFonts w:ascii="Times New Roman" w:hAnsi="Times New Roman" w:cs="Times New Roman"/>
          <w:sz w:val="24"/>
          <w:szCs w:val="24"/>
        </w:rPr>
      </w:pP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концу</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обучения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b/>
          <w:color w:val="231F20"/>
          <w:sz w:val="24"/>
          <w:szCs w:val="24"/>
        </w:rPr>
        <w:t>1</w:t>
      </w:r>
      <w:r w:rsidRPr="00D478B1">
        <w:rPr>
          <w:rFonts w:ascii="Times New Roman" w:hAnsi="Times New Roman" w:cs="Times New Roman"/>
          <w:b/>
          <w:color w:val="231F20"/>
          <w:spacing w:val="25"/>
          <w:sz w:val="24"/>
          <w:szCs w:val="24"/>
        </w:rPr>
        <w:t xml:space="preserve"> </w:t>
      </w:r>
      <w:r w:rsidRPr="00D478B1">
        <w:rPr>
          <w:rFonts w:ascii="Times New Roman" w:hAnsi="Times New Roman" w:cs="Times New Roman"/>
          <w:b/>
          <w:color w:val="231F20"/>
          <w:sz w:val="24"/>
          <w:szCs w:val="24"/>
        </w:rPr>
        <w:t>классе</w:t>
      </w:r>
      <w:r w:rsidRPr="00D478B1">
        <w:rPr>
          <w:rFonts w:ascii="Times New Roman" w:hAnsi="Times New Roman" w:cs="Times New Roman"/>
          <w:b/>
          <w:color w:val="231F20"/>
          <w:spacing w:val="24"/>
          <w:sz w:val="24"/>
          <w:szCs w:val="24"/>
        </w:rPr>
        <w:t xml:space="preserve"> </w:t>
      </w:r>
      <w:r w:rsidRPr="00D478B1">
        <w:rPr>
          <w:rFonts w:ascii="Times New Roman" w:hAnsi="Times New Roman" w:cs="Times New Roman"/>
          <w:color w:val="231F20"/>
          <w:sz w:val="24"/>
          <w:szCs w:val="24"/>
        </w:rPr>
        <w:t>обучающийся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pacing w:val="-2"/>
          <w:sz w:val="24"/>
          <w:szCs w:val="24"/>
        </w:rPr>
        <w:t>научится: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называть</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себя</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членов</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семьи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фамилии,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имени,</w:t>
      </w:r>
      <w:r w:rsidRPr="00D478B1">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от</w:t>
      </w:r>
      <w:r w:rsidRPr="00D478B1">
        <w:rPr>
          <w:rFonts w:ascii="Times New Roman" w:hAnsi="Times New Roman" w:cs="Times New Roman"/>
          <w:color w:val="231F20"/>
          <w:sz w:val="24"/>
          <w:szCs w:val="24"/>
        </w:rPr>
        <w:t>честву, профессии членов своей семьи, домашний адрес и адрес</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школы;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проявлять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уважение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семейным</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ценно</w:t>
      </w:r>
      <w:r w:rsidRPr="00D478B1">
        <w:rPr>
          <w:rFonts w:ascii="Times New Roman" w:hAnsi="Times New Roman" w:cs="Times New Roman"/>
          <w:color w:val="231F20"/>
          <w:w w:val="95"/>
          <w:sz w:val="24"/>
          <w:szCs w:val="24"/>
        </w:rPr>
        <w:t>стям и традициям, соблюдат</w:t>
      </w:r>
      <w:r>
        <w:rPr>
          <w:rFonts w:ascii="Times New Roman" w:hAnsi="Times New Roman" w:cs="Times New Roman"/>
          <w:color w:val="231F20"/>
          <w:w w:val="95"/>
          <w:sz w:val="24"/>
          <w:szCs w:val="24"/>
        </w:rPr>
        <w:t>ь правила нравственного поведе</w:t>
      </w:r>
      <w:r w:rsidRPr="00D478B1">
        <w:rPr>
          <w:rFonts w:ascii="Times New Roman" w:hAnsi="Times New Roman" w:cs="Times New Roman"/>
          <w:color w:val="231F20"/>
          <w:sz w:val="24"/>
          <w:szCs w:val="24"/>
        </w:rPr>
        <w:t>ния в социуме и на природе;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воспроизводить</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название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своего</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населённого</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пункта,</w:t>
      </w:r>
      <w:r w:rsidRPr="00D478B1">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регио</w:t>
      </w:r>
      <w:r w:rsidRPr="00D478B1">
        <w:rPr>
          <w:rFonts w:ascii="Times New Roman" w:hAnsi="Times New Roman" w:cs="Times New Roman"/>
          <w:color w:val="231F20"/>
          <w:sz w:val="24"/>
          <w:szCs w:val="24"/>
        </w:rPr>
        <w:t>на, страны;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различать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объекты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живой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неживой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объекты,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Pr>
          <w:rFonts w:ascii="Times New Roman" w:hAnsi="Times New Roman" w:cs="Times New Roman"/>
          <w:color w:val="231F20"/>
          <w:sz w:val="24"/>
          <w:szCs w:val="24"/>
        </w:rPr>
        <w:t>оз</w:t>
      </w:r>
      <w:r w:rsidRPr="00D478B1">
        <w:rPr>
          <w:rFonts w:ascii="Times New Roman" w:hAnsi="Times New Roman" w:cs="Times New Roman"/>
          <w:color w:val="231F20"/>
          <w:spacing w:val="-2"/>
          <w:sz w:val="24"/>
          <w:szCs w:val="24"/>
        </w:rPr>
        <w:t>данные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человеком,</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природные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материалы,</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части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 xml:space="preserve">растений </w:t>
      </w:r>
      <w:r w:rsidRPr="00D478B1">
        <w:rPr>
          <w:rFonts w:ascii="Times New Roman" w:hAnsi="Times New Roman" w:cs="Times New Roman"/>
          <w:color w:val="231F20"/>
          <w:sz w:val="24"/>
          <w:szCs w:val="24"/>
        </w:rPr>
        <w:t xml:space="preserve">(корень, стебель, лист, цветок, плод, семя), </w:t>
      </w:r>
      <w:r>
        <w:rPr>
          <w:rFonts w:ascii="Times New Roman" w:hAnsi="Times New Roman" w:cs="Times New Roman"/>
          <w:color w:val="231F20"/>
          <w:sz w:val="24"/>
          <w:szCs w:val="24"/>
        </w:rPr>
        <w:t>группы живот</w:t>
      </w:r>
      <w:r w:rsidRPr="00D478B1">
        <w:rPr>
          <w:rFonts w:ascii="Times New Roman" w:hAnsi="Times New Roman" w:cs="Times New Roman"/>
          <w:color w:val="231F20"/>
          <w:sz w:val="24"/>
          <w:szCs w:val="24"/>
        </w:rPr>
        <w:t>ных (насекомые, рыбы, птицы, звери);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6</w:t>
      </w:r>
      <w:r w:rsidRPr="00D478B1">
        <w:rPr>
          <w:rFonts w:ascii="Times New Roman" w:hAnsi="Times New Roman" w:cs="Times New Roman"/>
          <w:color w:val="231F20"/>
          <w:spacing w:val="-11"/>
          <w:position w:val="1"/>
          <w:sz w:val="24"/>
          <w:szCs w:val="24"/>
        </w:rPr>
        <w:t xml:space="preserve"> </w:t>
      </w:r>
      <w:r w:rsidRPr="00D478B1">
        <w:rPr>
          <w:rFonts w:ascii="Times New Roman" w:hAnsi="Times New Roman" w:cs="Times New Roman"/>
          <w:color w:val="231F20"/>
          <w:sz w:val="24"/>
          <w:szCs w:val="24"/>
        </w:rPr>
        <w:t>описывать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опорных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слов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наиболее</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распространён</w:t>
      </w:r>
      <w:r w:rsidRPr="00D478B1">
        <w:rPr>
          <w:rFonts w:ascii="Times New Roman" w:hAnsi="Times New Roman" w:cs="Times New Roman"/>
          <w:color w:val="231F20"/>
          <w:sz w:val="24"/>
          <w:szCs w:val="24"/>
        </w:rPr>
        <w:t xml:space="preserve">ные в родном крае дикорастущие и культурные растения, диких и домашних животных; сезонные явления в разные </w:t>
      </w:r>
      <w:r w:rsidRPr="00D478B1">
        <w:rPr>
          <w:rFonts w:ascii="Times New Roman" w:hAnsi="Times New Roman" w:cs="Times New Roman"/>
          <w:color w:val="231F20"/>
          <w:w w:val="95"/>
          <w:sz w:val="24"/>
          <w:szCs w:val="24"/>
        </w:rPr>
        <w:t xml:space="preserve">времена года; деревья, кустарники, травы; основные группы </w:t>
      </w:r>
      <w:r w:rsidRPr="00D478B1">
        <w:rPr>
          <w:rFonts w:ascii="Times New Roman" w:hAnsi="Times New Roman" w:cs="Times New Roman"/>
          <w:color w:val="231F20"/>
          <w:sz w:val="24"/>
          <w:szCs w:val="24"/>
        </w:rPr>
        <w:t>животных (насекомые, рыбы, птицы, звери); выделять их наиболее существенные признаки;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применять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ухода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за</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комнатными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растениями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до</w:t>
      </w:r>
      <w:r w:rsidRPr="00D478B1">
        <w:rPr>
          <w:rFonts w:ascii="Times New Roman" w:hAnsi="Times New Roman" w:cs="Times New Roman"/>
          <w:color w:val="231F20"/>
          <w:sz w:val="24"/>
          <w:szCs w:val="24"/>
        </w:rPr>
        <w:t>машними животными;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проводить,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соблюдая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труда,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несложные групповые и индивидуальные наблюдения (в том числе за сезонными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изменениями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своей</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местности),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изме- рения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том</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числе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вести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счёт</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времени,</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измерять</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температу- ру воздуха) и опыты под руководством учителя;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использовать для ответов на вопросы небольшие тексты о природе и обществе;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оценивать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ситуации,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раскрывающие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положительное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8"/>
          <w:sz w:val="24"/>
          <w:szCs w:val="24"/>
        </w:rPr>
        <w:t xml:space="preserve"> </w:t>
      </w:r>
      <w:r>
        <w:rPr>
          <w:rFonts w:ascii="Times New Roman" w:hAnsi="Times New Roman" w:cs="Times New Roman"/>
          <w:color w:val="231F20"/>
          <w:sz w:val="24"/>
          <w:szCs w:val="24"/>
        </w:rPr>
        <w:t>нега</w:t>
      </w:r>
      <w:r w:rsidRPr="00D478B1">
        <w:rPr>
          <w:rFonts w:ascii="Times New Roman" w:hAnsi="Times New Roman" w:cs="Times New Roman"/>
          <w:color w:val="231F20"/>
          <w:sz w:val="24"/>
          <w:szCs w:val="24"/>
        </w:rPr>
        <w:t>тивное</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отношение</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поведения</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30"/>
          <w:sz w:val="24"/>
          <w:szCs w:val="24"/>
        </w:rPr>
        <w:t xml:space="preserve"> </w:t>
      </w:r>
      <w:r w:rsidRPr="00D478B1">
        <w:rPr>
          <w:rFonts w:ascii="Times New Roman" w:hAnsi="Times New Roman" w:cs="Times New Roman"/>
          <w:color w:val="231F20"/>
          <w:sz w:val="24"/>
          <w:szCs w:val="24"/>
        </w:rPr>
        <w:t>быту, в общественных местах;</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безопасности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учебном</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месте</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школьни</w:t>
      </w:r>
      <w:r w:rsidRPr="00D478B1">
        <w:rPr>
          <w:rFonts w:ascii="Times New Roman" w:hAnsi="Times New Roman" w:cs="Times New Roman"/>
          <w:color w:val="231F20"/>
          <w:sz w:val="24"/>
          <w:szCs w:val="24"/>
        </w:rPr>
        <w:t>ка;</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во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время</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наблюдений</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опытов;</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безопасно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пользоваться бытовыми электроприборами;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здорового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питания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личной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гигиены;</w:t>
      </w:r>
    </w:p>
    <w:p w:rsidR="00D478B1" w:rsidRDefault="00D478B1" w:rsidP="00135B7B">
      <w:pPr>
        <w:pStyle w:val="aa"/>
        <w:numPr>
          <w:ilvl w:val="0"/>
          <w:numId w:val="91"/>
        </w:numPr>
        <w:rPr>
          <w:rFonts w:ascii="Times New Roman" w:hAnsi="Times New Roman" w:cs="Times New Roman"/>
          <w:color w:val="231F20"/>
          <w:spacing w:val="-2"/>
          <w:w w:val="95"/>
          <w:sz w:val="24"/>
          <w:szCs w:val="24"/>
        </w:rPr>
      </w:pPr>
      <w:r w:rsidRPr="00D478B1">
        <w:rPr>
          <w:rFonts w:ascii="Times New Roman" w:hAnsi="Times New Roman" w:cs="Times New Roman"/>
          <w:color w:val="231F20"/>
          <w:w w:val="95"/>
          <w:sz w:val="24"/>
          <w:szCs w:val="24"/>
        </w:rPr>
        <w:t>соблюдать</w:t>
      </w:r>
      <w:r w:rsidRPr="00D478B1">
        <w:rPr>
          <w:rFonts w:ascii="Times New Roman" w:hAnsi="Times New Roman" w:cs="Times New Roman"/>
          <w:color w:val="231F20"/>
          <w:spacing w:val="24"/>
          <w:sz w:val="24"/>
          <w:szCs w:val="24"/>
        </w:rPr>
        <w:t xml:space="preserve"> </w:t>
      </w:r>
      <w:r w:rsidRPr="00D478B1">
        <w:rPr>
          <w:rFonts w:ascii="Times New Roman" w:hAnsi="Times New Roman" w:cs="Times New Roman"/>
          <w:color w:val="231F20"/>
          <w:w w:val="95"/>
          <w:sz w:val="24"/>
          <w:szCs w:val="24"/>
        </w:rPr>
        <w:t>правила</w:t>
      </w:r>
      <w:r w:rsidRPr="00D478B1">
        <w:rPr>
          <w:rFonts w:ascii="Times New Roman" w:hAnsi="Times New Roman" w:cs="Times New Roman"/>
          <w:color w:val="231F20"/>
          <w:spacing w:val="24"/>
          <w:sz w:val="24"/>
          <w:szCs w:val="24"/>
        </w:rPr>
        <w:t xml:space="preserve"> </w:t>
      </w:r>
      <w:r w:rsidRPr="00D478B1">
        <w:rPr>
          <w:rFonts w:ascii="Times New Roman" w:hAnsi="Times New Roman" w:cs="Times New Roman"/>
          <w:color w:val="231F20"/>
          <w:w w:val="95"/>
          <w:sz w:val="24"/>
          <w:szCs w:val="24"/>
        </w:rPr>
        <w:t>безопасного</w:t>
      </w:r>
      <w:r w:rsidRPr="00D478B1">
        <w:rPr>
          <w:rFonts w:ascii="Times New Roman" w:hAnsi="Times New Roman" w:cs="Times New Roman"/>
          <w:color w:val="231F20"/>
          <w:spacing w:val="24"/>
          <w:sz w:val="24"/>
          <w:szCs w:val="24"/>
        </w:rPr>
        <w:t xml:space="preserve"> </w:t>
      </w:r>
      <w:r w:rsidRPr="00D478B1">
        <w:rPr>
          <w:rFonts w:ascii="Times New Roman" w:hAnsi="Times New Roman" w:cs="Times New Roman"/>
          <w:color w:val="231F20"/>
          <w:w w:val="95"/>
          <w:sz w:val="24"/>
          <w:szCs w:val="24"/>
        </w:rPr>
        <w:t>поведения</w:t>
      </w:r>
      <w:r w:rsidRPr="00D478B1">
        <w:rPr>
          <w:rFonts w:ascii="Times New Roman" w:hAnsi="Times New Roman" w:cs="Times New Roman"/>
          <w:color w:val="231F20"/>
          <w:spacing w:val="24"/>
          <w:sz w:val="24"/>
          <w:szCs w:val="24"/>
        </w:rPr>
        <w:t xml:space="preserve"> </w:t>
      </w:r>
      <w:r w:rsidRPr="00D478B1">
        <w:rPr>
          <w:rFonts w:ascii="Times New Roman" w:hAnsi="Times New Roman" w:cs="Times New Roman"/>
          <w:color w:val="231F20"/>
          <w:spacing w:val="-2"/>
          <w:w w:val="95"/>
          <w:sz w:val="24"/>
          <w:szCs w:val="24"/>
        </w:rPr>
        <w:t>пешехода;</w:t>
      </w:r>
    </w:p>
    <w:p w:rsidR="00D478B1" w:rsidRDefault="00D478B1" w:rsidP="00D478B1">
      <w:pPr>
        <w:pStyle w:val="aa"/>
        <w:ind w:firstLine="45"/>
        <w:rPr>
          <w:rFonts w:ascii="Times New Roman" w:hAnsi="Times New Roman" w:cs="Times New Roman"/>
          <w:sz w:val="24"/>
          <w:szCs w:val="24"/>
        </w:rPr>
      </w:pP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соблюдать правила безопасного поведения в природе;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класс</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К концу обучения во 2 классе обучающийся научится: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узнавать государственную символику Российской Федера- ции (гимн, герб, флаг) и своего региона;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 ния в социуме и на природе;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распознавать изученные объекты окружающего мира по их описанию, рисункам и фо</w:t>
      </w:r>
      <w:r>
        <w:rPr>
          <w:rFonts w:ascii="Times New Roman" w:hAnsi="Times New Roman" w:cs="Times New Roman"/>
          <w:sz w:val="24"/>
          <w:szCs w:val="24"/>
        </w:rPr>
        <w:t>тографиям, различать их в окру</w:t>
      </w:r>
      <w:r w:rsidRPr="00D478B1">
        <w:rPr>
          <w:rFonts w:ascii="Times New Roman" w:hAnsi="Times New Roman" w:cs="Times New Roman"/>
          <w:sz w:val="24"/>
          <w:szCs w:val="24"/>
        </w:rPr>
        <w:t>жающем мире;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 xml:space="preserve">приводить примеры изученных традиций, обычаев и </w:t>
      </w:r>
      <w:r>
        <w:rPr>
          <w:rFonts w:ascii="Times New Roman" w:hAnsi="Times New Roman" w:cs="Times New Roman"/>
          <w:sz w:val="24"/>
          <w:szCs w:val="24"/>
        </w:rPr>
        <w:t>празд</w:t>
      </w:r>
      <w:r w:rsidRPr="00D478B1">
        <w:rPr>
          <w:rFonts w:ascii="Times New Roman" w:hAnsi="Times New Roman" w:cs="Times New Roman"/>
          <w:sz w:val="24"/>
          <w:szCs w:val="24"/>
        </w:rPr>
        <w:t xml:space="preserve">ников народов родного края; важных событий прошлого и настоящего родного края; трудовой деятельности и </w:t>
      </w:r>
      <w:r>
        <w:rPr>
          <w:rFonts w:ascii="Times New Roman" w:hAnsi="Times New Roman" w:cs="Times New Roman"/>
          <w:sz w:val="24"/>
          <w:szCs w:val="24"/>
        </w:rPr>
        <w:t>профес</w:t>
      </w:r>
      <w:r w:rsidRPr="00D478B1">
        <w:rPr>
          <w:rFonts w:ascii="Times New Roman" w:hAnsi="Times New Roman" w:cs="Times New Roman"/>
          <w:sz w:val="24"/>
          <w:szCs w:val="24"/>
        </w:rPr>
        <w:t>сий жителей родного края;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приводить примеры изученн</w:t>
      </w:r>
      <w:r>
        <w:rPr>
          <w:rFonts w:ascii="Times New Roman" w:hAnsi="Times New Roman" w:cs="Times New Roman"/>
          <w:sz w:val="24"/>
          <w:szCs w:val="24"/>
        </w:rPr>
        <w:t>ых взаимосвязей в природе, при</w:t>
      </w:r>
      <w:r w:rsidRPr="00D478B1">
        <w:rPr>
          <w:rFonts w:ascii="Times New Roman" w:hAnsi="Times New Roman" w:cs="Times New Roman"/>
          <w:sz w:val="24"/>
          <w:szCs w:val="24"/>
        </w:rPr>
        <w:t>меры, иллюстрирующие значение природы в жизни человека;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 ного края, музейные экспонаты);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 xml:space="preserve">описывать на основе предложенного плана или опорных слов изученные природные объекты и явления, в том числе </w:t>
      </w:r>
      <w:r>
        <w:rPr>
          <w:rFonts w:ascii="Times New Roman" w:hAnsi="Times New Roman" w:cs="Times New Roman"/>
          <w:sz w:val="24"/>
          <w:szCs w:val="24"/>
        </w:rPr>
        <w:t>звёз</w:t>
      </w:r>
      <w:r w:rsidRPr="00D478B1">
        <w:rPr>
          <w:rFonts w:ascii="Times New Roman" w:hAnsi="Times New Roman" w:cs="Times New Roman"/>
          <w:sz w:val="24"/>
          <w:szCs w:val="24"/>
        </w:rPr>
        <w:t>ды, созвездия, планеты;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группировать изученные объекты живой и неживой природы по предложенным признакам;</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сравнивать объекты живой и неживой природы на основе внешних признаков;</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 xml:space="preserve">ориентироваться на местности по местным природным </w:t>
      </w:r>
      <w:r>
        <w:rPr>
          <w:rFonts w:ascii="Times New Roman" w:hAnsi="Times New Roman" w:cs="Times New Roman"/>
          <w:sz w:val="24"/>
          <w:szCs w:val="24"/>
        </w:rPr>
        <w:t>при</w:t>
      </w:r>
      <w:r w:rsidRPr="00D478B1">
        <w:rPr>
          <w:rFonts w:ascii="Times New Roman" w:hAnsi="Times New Roman" w:cs="Times New Roman"/>
          <w:sz w:val="24"/>
          <w:szCs w:val="24"/>
        </w:rPr>
        <w:t>знакам, Солнцу, компасу;</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создавать по заданному плану развёрнутые высказывания о природе и обществе;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использовать для ответов на вопросы небольшие тексты о природе и обществе;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отношения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объектам</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проявления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внимания,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по- мощи людям, нуждающимся в ней;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6</w:t>
      </w:r>
      <w:r w:rsidRPr="00D478B1">
        <w:rPr>
          <w:rFonts w:ascii="Times New Roman" w:hAnsi="Times New Roman" w:cs="Times New Roman"/>
          <w:color w:val="231F20"/>
          <w:spacing w:val="1"/>
          <w:position w:val="1"/>
          <w:sz w:val="24"/>
          <w:szCs w:val="24"/>
        </w:rPr>
        <w:t xml:space="preserve"> </w:t>
      </w: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поведения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школе,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правила безопасного поведения пассажира наземного транспорта и </w:t>
      </w:r>
      <w:r w:rsidRPr="00D478B1">
        <w:rPr>
          <w:rFonts w:ascii="Times New Roman" w:hAnsi="Times New Roman" w:cs="Times New Roman"/>
          <w:color w:val="231F20"/>
          <w:spacing w:val="-2"/>
          <w:sz w:val="24"/>
          <w:szCs w:val="24"/>
        </w:rPr>
        <w:t>метро;</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6</w:t>
      </w:r>
      <w:r w:rsidRPr="00D478B1">
        <w:rPr>
          <w:rFonts w:ascii="Times New Roman" w:hAnsi="Times New Roman" w:cs="Times New Roman"/>
          <w:color w:val="231F20"/>
          <w:spacing w:val="17"/>
          <w:position w:val="1"/>
          <w:sz w:val="24"/>
          <w:szCs w:val="24"/>
        </w:rPr>
        <w:t xml:space="preserve"> </w:t>
      </w: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режим</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дня</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pacing w:val="-2"/>
          <w:sz w:val="24"/>
          <w:szCs w:val="24"/>
        </w:rPr>
        <w:t>питания;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6 </w:t>
      </w:r>
      <w:r w:rsidRPr="00D478B1">
        <w:rPr>
          <w:rFonts w:ascii="Times New Roman" w:hAnsi="Times New Roman" w:cs="Times New Roman"/>
          <w:color w:val="231F20"/>
          <w:sz w:val="24"/>
          <w:szCs w:val="24"/>
        </w:rPr>
        <w:t>безопасно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мессенджеры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Интернета</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условиях контролируемого доступа в Интернет; безопасно осущест- влять коммуникацию в школьных сообществах с помощью учителя в случае необходимости.</w:t>
      </w:r>
    </w:p>
    <w:p w:rsidR="00D478B1" w:rsidRPr="00D478B1" w:rsidRDefault="00D478B1" w:rsidP="00D478B1">
      <w:pPr>
        <w:pStyle w:val="aa"/>
        <w:ind w:left="720"/>
        <w:rPr>
          <w:rFonts w:ascii="Times New Roman" w:hAnsi="Times New Roman" w:cs="Times New Roman"/>
          <w:b/>
          <w:sz w:val="24"/>
          <w:szCs w:val="24"/>
        </w:rPr>
      </w:pPr>
      <w:r w:rsidRPr="00D478B1">
        <w:rPr>
          <w:rFonts w:ascii="Times New Roman" w:hAnsi="Times New Roman" w:cs="Times New Roman"/>
          <w:b/>
          <w:color w:val="231F20"/>
          <w:spacing w:val="-2"/>
          <w:sz w:val="24"/>
          <w:szCs w:val="24"/>
        </w:rPr>
        <w:t>3класс</w:t>
      </w:r>
    </w:p>
    <w:p w:rsidR="00D478B1" w:rsidRPr="00D478B1" w:rsidRDefault="00D478B1" w:rsidP="00D478B1">
      <w:pPr>
        <w:pStyle w:val="aa"/>
        <w:ind w:left="720"/>
        <w:rPr>
          <w:rFonts w:ascii="Times New Roman" w:hAnsi="Times New Roman" w:cs="Times New Roman"/>
          <w:sz w:val="24"/>
          <w:szCs w:val="24"/>
        </w:rPr>
      </w:pPr>
      <w:r w:rsidRPr="00D478B1">
        <w:rPr>
          <w:rFonts w:ascii="Times New Roman" w:hAnsi="Times New Roman" w:cs="Times New Roman"/>
          <w:b/>
          <w:color w:val="231F20"/>
          <w:sz w:val="24"/>
          <w:szCs w:val="24"/>
        </w:rPr>
        <w:t>К</w:t>
      </w:r>
      <w:r w:rsidRPr="00D478B1">
        <w:rPr>
          <w:rFonts w:ascii="Times New Roman" w:hAnsi="Times New Roman" w:cs="Times New Roman"/>
          <w:b/>
          <w:color w:val="231F20"/>
          <w:spacing w:val="9"/>
          <w:sz w:val="24"/>
          <w:szCs w:val="24"/>
        </w:rPr>
        <w:t xml:space="preserve"> </w:t>
      </w:r>
      <w:r w:rsidRPr="00D478B1">
        <w:rPr>
          <w:rFonts w:ascii="Times New Roman" w:hAnsi="Times New Roman" w:cs="Times New Roman"/>
          <w:b/>
          <w:color w:val="231F20"/>
          <w:sz w:val="24"/>
          <w:szCs w:val="24"/>
        </w:rPr>
        <w:t>концу</w:t>
      </w:r>
      <w:r w:rsidRPr="00D478B1">
        <w:rPr>
          <w:rFonts w:ascii="Times New Roman" w:hAnsi="Times New Roman" w:cs="Times New Roman"/>
          <w:b/>
          <w:color w:val="231F20"/>
          <w:spacing w:val="11"/>
          <w:sz w:val="24"/>
          <w:szCs w:val="24"/>
        </w:rPr>
        <w:t xml:space="preserve"> </w:t>
      </w:r>
      <w:r w:rsidRPr="00D478B1">
        <w:rPr>
          <w:rFonts w:ascii="Times New Roman" w:hAnsi="Times New Roman" w:cs="Times New Roman"/>
          <w:b/>
          <w:color w:val="231F20"/>
          <w:sz w:val="24"/>
          <w:szCs w:val="24"/>
        </w:rPr>
        <w:t>обучения</w:t>
      </w:r>
      <w:r w:rsidRPr="00D478B1">
        <w:rPr>
          <w:rFonts w:ascii="Times New Roman" w:hAnsi="Times New Roman" w:cs="Times New Roman"/>
          <w:b/>
          <w:color w:val="231F20"/>
          <w:spacing w:val="11"/>
          <w:sz w:val="24"/>
          <w:szCs w:val="24"/>
        </w:rPr>
        <w:t xml:space="preserve"> </w:t>
      </w:r>
      <w:r w:rsidRPr="00D478B1">
        <w:rPr>
          <w:rFonts w:ascii="Times New Roman" w:hAnsi="Times New Roman" w:cs="Times New Roman"/>
          <w:b/>
          <w:color w:val="231F20"/>
          <w:sz w:val="24"/>
          <w:szCs w:val="24"/>
        </w:rPr>
        <w:t>в</w:t>
      </w:r>
      <w:r w:rsidRPr="00D478B1">
        <w:rPr>
          <w:rFonts w:ascii="Times New Roman" w:hAnsi="Times New Roman" w:cs="Times New Roman"/>
          <w:b/>
          <w:color w:val="231F20"/>
          <w:spacing w:val="11"/>
          <w:sz w:val="24"/>
          <w:szCs w:val="24"/>
        </w:rPr>
        <w:t xml:space="preserve"> </w:t>
      </w:r>
      <w:r w:rsidRPr="00D478B1">
        <w:rPr>
          <w:rFonts w:ascii="Times New Roman" w:hAnsi="Times New Roman" w:cs="Times New Roman"/>
          <w:b/>
          <w:color w:val="231F20"/>
          <w:sz w:val="24"/>
          <w:szCs w:val="24"/>
        </w:rPr>
        <w:t>3</w:t>
      </w:r>
      <w:r w:rsidRPr="00D478B1">
        <w:rPr>
          <w:rFonts w:ascii="Times New Roman" w:hAnsi="Times New Roman" w:cs="Times New Roman"/>
          <w:b/>
          <w:color w:val="231F20"/>
          <w:spacing w:val="25"/>
          <w:sz w:val="24"/>
          <w:szCs w:val="24"/>
        </w:rPr>
        <w:t xml:space="preserve"> </w:t>
      </w:r>
      <w:r w:rsidRPr="00D478B1">
        <w:rPr>
          <w:rFonts w:ascii="Times New Roman" w:hAnsi="Times New Roman" w:cs="Times New Roman"/>
          <w:b/>
          <w:color w:val="231F20"/>
          <w:sz w:val="24"/>
          <w:szCs w:val="24"/>
        </w:rPr>
        <w:t>классе</w:t>
      </w:r>
      <w:r w:rsidRPr="00D478B1">
        <w:rPr>
          <w:rFonts w:ascii="Times New Roman" w:hAnsi="Times New Roman" w:cs="Times New Roman"/>
          <w:b/>
          <w:color w:val="231F20"/>
          <w:spacing w:val="24"/>
          <w:sz w:val="24"/>
          <w:szCs w:val="24"/>
        </w:rPr>
        <w:t xml:space="preserve"> </w:t>
      </w:r>
      <w:r w:rsidRPr="00D478B1">
        <w:rPr>
          <w:rFonts w:ascii="Times New Roman" w:hAnsi="Times New Roman" w:cs="Times New Roman"/>
          <w:color w:val="231F20"/>
          <w:sz w:val="24"/>
          <w:szCs w:val="24"/>
        </w:rPr>
        <w:t>обучающийся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pacing w:val="-2"/>
          <w:sz w:val="24"/>
          <w:szCs w:val="24"/>
        </w:rPr>
        <w:t>научится: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position w:val="1"/>
          <w:sz w:val="24"/>
          <w:szCs w:val="24"/>
        </w:rPr>
        <w:t xml:space="preserve"> </w:t>
      </w:r>
      <w:r w:rsidRPr="00D478B1">
        <w:rPr>
          <w:rFonts w:ascii="Times New Roman" w:hAnsi="Times New Roman" w:cs="Times New Roman"/>
          <w:color w:val="231F20"/>
          <w:sz w:val="24"/>
          <w:szCs w:val="24"/>
        </w:rPr>
        <w:t>различать государственн</w:t>
      </w:r>
      <w:r>
        <w:rPr>
          <w:rFonts w:ascii="Times New Roman" w:hAnsi="Times New Roman" w:cs="Times New Roman"/>
          <w:color w:val="231F20"/>
          <w:sz w:val="24"/>
          <w:szCs w:val="24"/>
        </w:rPr>
        <w:t>ую символику Российской Федера</w:t>
      </w:r>
      <w:r w:rsidRPr="00D478B1">
        <w:rPr>
          <w:rFonts w:ascii="Times New Roman" w:hAnsi="Times New Roman" w:cs="Times New Roman"/>
          <w:color w:val="231F20"/>
          <w:sz w:val="24"/>
          <w:szCs w:val="24"/>
        </w:rPr>
        <w:t>ции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(гимн,</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герб,</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флаг);</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проявлять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уважение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государствен</w:t>
      </w:r>
      <w:r w:rsidRPr="00D478B1">
        <w:rPr>
          <w:rFonts w:ascii="Times New Roman" w:hAnsi="Times New Roman" w:cs="Times New Roman"/>
          <w:color w:val="231F20"/>
          <w:sz w:val="24"/>
          <w:szCs w:val="24"/>
        </w:rPr>
        <w:t>ным символам России и своего региона;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проявлять уважение к семейным ценностям и традициям, традициям</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своего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народа</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других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народов;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пра</w:t>
      </w:r>
      <w:r w:rsidRPr="00D478B1">
        <w:rPr>
          <w:rFonts w:ascii="Times New Roman" w:hAnsi="Times New Roman" w:cs="Times New Roman"/>
          <w:color w:val="231F20"/>
          <w:sz w:val="24"/>
          <w:szCs w:val="24"/>
        </w:rPr>
        <w:t>вила нравственного поведения в социуме;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приводить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примеры</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памятников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культурных</w:t>
      </w:r>
      <w:r w:rsidRPr="00D478B1">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объ</w:t>
      </w:r>
      <w:r w:rsidRPr="00D478B1">
        <w:rPr>
          <w:rFonts w:ascii="Times New Roman" w:hAnsi="Times New Roman" w:cs="Times New Roman"/>
          <w:color w:val="231F20"/>
          <w:spacing w:val="-2"/>
          <w:sz w:val="24"/>
          <w:szCs w:val="24"/>
        </w:rPr>
        <w:t>ектов</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достопримечательностей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родного</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края;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2"/>
          <w:sz w:val="24"/>
          <w:szCs w:val="24"/>
        </w:rPr>
        <w:t>столицы</w:t>
      </w:r>
      <w:r w:rsidRPr="00D478B1">
        <w:rPr>
          <w:rFonts w:ascii="Times New Roman" w:hAnsi="Times New Roman" w:cs="Times New Roman"/>
          <w:color w:val="231F20"/>
          <w:spacing w:val="-7"/>
          <w:sz w:val="24"/>
          <w:szCs w:val="24"/>
        </w:rPr>
        <w:t xml:space="preserve"> </w:t>
      </w:r>
      <w:r>
        <w:rPr>
          <w:rFonts w:ascii="Times New Roman" w:hAnsi="Times New Roman" w:cs="Times New Roman"/>
          <w:color w:val="231F20"/>
          <w:spacing w:val="-2"/>
          <w:sz w:val="24"/>
          <w:szCs w:val="24"/>
        </w:rPr>
        <w:t>Рос</w:t>
      </w:r>
      <w:r w:rsidRPr="00D478B1">
        <w:rPr>
          <w:rFonts w:ascii="Times New Roman" w:hAnsi="Times New Roman" w:cs="Times New Roman"/>
          <w:color w:val="231F20"/>
          <w:sz w:val="24"/>
          <w:szCs w:val="24"/>
        </w:rPr>
        <w:t>сии,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городов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РФ</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богатой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историей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культурой;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российских </w:t>
      </w:r>
      <w:r w:rsidRPr="00D478B1">
        <w:rPr>
          <w:rFonts w:ascii="Times New Roman" w:hAnsi="Times New Roman" w:cs="Times New Roman"/>
          <w:color w:val="231F20"/>
          <w:w w:val="95"/>
          <w:sz w:val="24"/>
          <w:szCs w:val="24"/>
        </w:rPr>
        <w:t>центров декоративно-прикл</w:t>
      </w:r>
      <w:r>
        <w:rPr>
          <w:rFonts w:ascii="Times New Roman" w:hAnsi="Times New Roman" w:cs="Times New Roman"/>
          <w:color w:val="231F20"/>
          <w:w w:val="95"/>
          <w:sz w:val="24"/>
          <w:szCs w:val="24"/>
        </w:rPr>
        <w:t>адного искусства; проявлять ин</w:t>
      </w:r>
      <w:r w:rsidRPr="00D478B1">
        <w:rPr>
          <w:rFonts w:ascii="Times New Roman" w:hAnsi="Times New Roman" w:cs="Times New Roman"/>
          <w:color w:val="231F20"/>
          <w:sz w:val="24"/>
          <w:szCs w:val="24"/>
        </w:rPr>
        <w:t>терес и уважение к истории и культуре народов России;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показывать</w:t>
      </w:r>
      <w:r w:rsidRPr="00D478B1">
        <w:rPr>
          <w:rFonts w:ascii="Times New Roman" w:hAnsi="Times New Roman" w:cs="Times New Roman"/>
          <w:color w:val="231F20"/>
          <w:spacing w:val="-6"/>
          <w:w w:val="95"/>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7"/>
          <w:w w:val="95"/>
          <w:sz w:val="24"/>
          <w:szCs w:val="24"/>
        </w:rPr>
        <w:t xml:space="preserve"> </w:t>
      </w:r>
      <w:r w:rsidRPr="00D478B1">
        <w:rPr>
          <w:rFonts w:ascii="Times New Roman" w:hAnsi="Times New Roman" w:cs="Times New Roman"/>
          <w:color w:val="231F20"/>
          <w:w w:val="95"/>
          <w:sz w:val="24"/>
          <w:szCs w:val="24"/>
        </w:rPr>
        <w:t>карте</w:t>
      </w:r>
      <w:r w:rsidRPr="00D478B1">
        <w:rPr>
          <w:rFonts w:ascii="Times New Roman" w:hAnsi="Times New Roman" w:cs="Times New Roman"/>
          <w:color w:val="231F20"/>
          <w:spacing w:val="-7"/>
          <w:w w:val="95"/>
          <w:sz w:val="24"/>
          <w:szCs w:val="24"/>
        </w:rPr>
        <w:t xml:space="preserve"> </w:t>
      </w:r>
      <w:r w:rsidRPr="00D478B1">
        <w:rPr>
          <w:rFonts w:ascii="Times New Roman" w:hAnsi="Times New Roman" w:cs="Times New Roman"/>
          <w:color w:val="231F20"/>
          <w:w w:val="95"/>
          <w:sz w:val="24"/>
          <w:szCs w:val="24"/>
        </w:rPr>
        <w:t>мира</w:t>
      </w:r>
      <w:r w:rsidRPr="00D478B1">
        <w:rPr>
          <w:rFonts w:ascii="Times New Roman" w:hAnsi="Times New Roman" w:cs="Times New Roman"/>
          <w:color w:val="231F20"/>
          <w:spacing w:val="-6"/>
          <w:w w:val="95"/>
          <w:sz w:val="24"/>
          <w:szCs w:val="24"/>
        </w:rPr>
        <w:t xml:space="preserve"> </w:t>
      </w:r>
      <w:r w:rsidRPr="00D478B1">
        <w:rPr>
          <w:rFonts w:ascii="Times New Roman" w:hAnsi="Times New Roman" w:cs="Times New Roman"/>
          <w:color w:val="231F20"/>
          <w:w w:val="95"/>
          <w:sz w:val="24"/>
          <w:szCs w:val="24"/>
        </w:rPr>
        <w:t>материки,</w:t>
      </w:r>
      <w:r w:rsidRPr="00D478B1">
        <w:rPr>
          <w:rFonts w:ascii="Times New Roman" w:hAnsi="Times New Roman" w:cs="Times New Roman"/>
          <w:color w:val="231F20"/>
          <w:spacing w:val="-7"/>
          <w:w w:val="95"/>
          <w:sz w:val="24"/>
          <w:szCs w:val="24"/>
        </w:rPr>
        <w:t xml:space="preserve"> </w:t>
      </w:r>
      <w:r w:rsidRPr="00D478B1">
        <w:rPr>
          <w:rFonts w:ascii="Times New Roman" w:hAnsi="Times New Roman" w:cs="Times New Roman"/>
          <w:color w:val="231F20"/>
          <w:w w:val="95"/>
          <w:sz w:val="24"/>
          <w:szCs w:val="24"/>
        </w:rPr>
        <w:t>изученные</w:t>
      </w:r>
      <w:r w:rsidRPr="00D478B1">
        <w:rPr>
          <w:rFonts w:ascii="Times New Roman" w:hAnsi="Times New Roman" w:cs="Times New Roman"/>
          <w:color w:val="231F20"/>
          <w:spacing w:val="-7"/>
          <w:w w:val="95"/>
          <w:sz w:val="24"/>
          <w:szCs w:val="24"/>
        </w:rPr>
        <w:t xml:space="preserve"> </w:t>
      </w:r>
      <w:r w:rsidRPr="00D478B1">
        <w:rPr>
          <w:rFonts w:ascii="Times New Roman" w:hAnsi="Times New Roman" w:cs="Times New Roman"/>
          <w:color w:val="231F20"/>
          <w:w w:val="95"/>
          <w:sz w:val="24"/>
          <w:szCs w:val="24"/>
        </w:rPr>
        <w:t>страны</w:t>
      </w:r>
      <w:r w:rsidRPr="00D478B1">
        <w:rPr>
          <w:rFonts w:ascii="Times New Roman" w:hAnsi="Times New Roman" w:cs="Times New Roman"/>
          <w:color w:val="231F20"/>
          <w:spacing w:val="-6"/>
          <w:w w:val="95"/>
          <w:sz w:val="24"/>
          <w:szCs w:val="24"/>
        </w:rPr>
        <w:t xml:space="preserve"> </w:t>
      </w:r>
      <w:r w:rsidRPr="00D478B1">
        <w:rPr>
          <w:rFonts w:ascii="Times New Roman" w:hAnsi="Times New Roman" w:cs="Times New Roman"/>
          <w:color w:val="231F20"/>
          <w:spacing w:val="-2"/>
          <w:w w:val="95"/>
          <w:sz w:val="24"/>
          <w:szCs w:val="24"/>
        </w:rPr>
        <w:t>мира;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различать</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расходы</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доходы</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семейного</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pacing w:val="-2"/>
          <w:sz w:val="24"/>
          <w:szCs w:val="24"/>
        </w:rPr>
        <w:t>бюджета;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распознавать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изученные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объекты</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 xml:space="preserve">описанию, </w:t>
      </w:r>
      <w:r w:rsidRPr="00D478B1">
        <w:rPr>
          <w:rFonts w:ascii="Times New Roman" w:hAnsi="Times New Roman" w:cs="Times New Roman"/>
          <w:color w:val="231F20"/>
          <w:w w:val="95"/>
          <w:sz w:val="24"/>
          <w:szCs w:val="24"/>
        </w:rPr>
        <w:t>рисункам</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w w:val="95"/>
          <w:sz w:val="24"/>
          <w:szCs w:val="24"/>
        </w:rPr>
        <w:t>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w w:val="95"/>
          <w:sz w:val="24"/>
          <w:szCs w:val="24"/>
        </w:rPr>
        <w:t>фотографиям,</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w w:val="95"/>
          <w:sz w:val="24"/>
          <w:szCs w:val="24"/>
        </w:rPr>
        <w:t>различать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w w:val="95"/>
          <w:sz w:val="24"/>
          <w:szCs w:val="24"/>
        </w:rPr>
        <w:t>их</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w w:val="95"/>
          <w:sz w:val="24"/>
          <w:szCs w:val="24"/>
        </w:rPr>
        <w:t>в</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w w:val="95"/>
          <w:sz w:val="24"/>
          <w:szCs w:val="24"/>
        </w:rPr>
        <w:t>окружающем</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w w:val="95"/>
          <w:sz w:val="24"/>
          <w:szCs w:val="24"/>
        </w:rPr>
        <w:t>мире;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проводить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предложенному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плану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или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инструкции</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неболь</w:t>
      </w:r>
      <w:r w:rsidRPr="00D478B1">
        <w:rPr>
          <w:rFonts w:ascii="Times New Roman" w:hAnsi="Times New Roman" w:cs="Times New Roman"/>
          <w:color w:val="231F20"/>
          <w:sz w:val="24"/>
          <w:szCs w:val="24"/>
        </w:rPr>
        <w:t>шие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опыты</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природными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объектами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использованием</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про</w:t>
      </w:r>
      <w:r w:rsidRPr="00D478B1">
        <w:rPr>
          <w:rFonts w:ascii="Times New Roman" w:hAnsi="Times New Roman" w:cs="Times New Roman"/>
          <w:color w:val="231F20"/>
          <w:w w:val="95"/>
          <w:sz w:val="24"/>
          <w:szCs w:val="24"/>
        </w:rPr>
        <w:t>стейшего лабораторного об</w:t>
      </w:r>
      <w:r>
        <w:rPr>
          <w:rFonts w:ascii="Times New Roman" w:hAnsi="Times New Roman" w:cs="Times New Roman"/>
          <w:color w:val="231F20"/>
          <w:w w:val="95"/>
          <w:sz w:val="24"/>
          <w:szCs w:val="24"/>
        </w:rPr>
        <w:t>орудования и измерительных при</w:t>
      </w:r>
      <w:r w:rsidRPr="00D478B1">
        <w:rPr>
          <w:rFonts w:ascii="Times New Roman" w:hAnsi="Times New Roman" w:cs="Times New Roman"/>
          <w:color w:val="231F20"/>
          <w:sz w:val="24"/>
          <w:szCs w:val="24"/>
        </w:rPr>
        <w:t>боров; соблюдать безопасность проведения опытов;</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группировать изученные</w:t>
      </w:r>
      <w:r>
        <w:rPr>
          <w:rFonts w:ascii="Times New Roman" w:hAnsi="Times New Roman" w:cs="Times New Roman"/>
          <w:color w:val="231F20"/>
          <w:sz w:val="24"/>
          <w:szCs w:val="24"/>
        </w:rPr>
        <w:t xml:space="preserve"> объекты живой и неживой приро</w:t>
      </w:r>
      <w:r w:rsidRPr="00D478B1">
        <w:rPr>
          <w:rFonts w:ascii="Times New Roman" w:hAnsi="Times New Roman" w:cs="Times New Roman"/>
          <w:color w:val="231F20"/>
          <w:sz w:val="24"/>
          <w:szCs w:val="24"/>
        </w:rPr>
        <w:t>ды, проводить простейшую классификацию;</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сравнивать по заданному к</w:t>
      </w:r>
      <w:r>
        <w:rPr>
          <w:rFonts w:ascii="Times New Roman" w:hAnsi="Times New Roman" w:cs="Times New Roman"/>
          <w:color w:val="231F20"/>
          <w:w w:val="95"/>
          <w:sz w:val="24"/>
          <w:szCs w:val="24"/>
        </w:rPr>
        <w:t>оличеству признаков объекты жи</w:t>
      </w:r>
      <w:r w:rsidRPr="00D478B1">
        <w:rPr>
          <w:rFonts w:ascii="Times New Roman" w:hAnsi="Times New Roman" w:cs="Times New Roman"/>
          <w:color w:val="231F20"/>
          <w:sz w:val="24"/>
          <w:szCs w:val="24"/>
        </w:rPr>
        <w:t>вой и неживой природы;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описывать на основе предложенного</w:t>
      </w:r>
      <w:r>
        <w:rPr>
          <w:rFonts w:ascii="Times New Roman" w:hAnsi="Times New Roman" w:cs="Times New Roman"/>
          <w:color w:val="231F20"/>
          <w:w w:val="95"/>
          <w:sz w:val="24"/>
          <w:szCs w:val="24"/>
        </w:rPr>
        <w:t xml:space="preserve"> плана изученные объек</w:t>
      </w:r>
      <w:r w:rsidRPr="00D478B1">
        <w:rPr>
          <w:rFonts w:ascii="Times New Roman" w:hAnsi="Times New Roman" w:cs="Times New Roman"/>
          <w:color w:val="231F20"/>
          <w:sz w:val="24"/>
          <w:szCs w:val="24"/>
        </w:rPr>
        <w:t>ты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явления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выделяя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существенные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признаки и характерные свойства;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использовать различные источники информации о природе </w:t>
      </w:r>
      <w:r w:rsidRPr="00D478B1">
        <w:rPr>
          <w:rFonts w:ascii="Times New Roman" w:hAnsi="Times New Roman" w:cs="Times New Roman"/>
          <w:color w:val="231F20"/>
          <w:w w:val="95"/>
          <w:sz w:val="24"/>
          <w:szCs w:val="24"/>
        </w:rPr>
        <w:t xml:space="preserve">и обществе для поиска и извлечения информации, ответов на </w:t>
      </w:r>
      <w:r w:rsidRPr="00D478B1">
        <w:rPr>
          <w:rFonts w:ascii="Times New Roman" w:hAnsi="Times New Roman" w:cs="Times New Roman"/>
          <w:color w:val="231F20"/>
          <w:spacing w:val="-2"/>
          <w:sz w:val="24"/>
          <w:szCs w:val="24"/>
        </w:rPr>
        <w:t>вопросы;</w:t>
      </w:r>
      <w:r w:rsidRPr="00D478B1">
        <w:rPr>
          <w:rFonts w:ascii="Times New Roman" w:hAnsi="Times New Roman" w:cs="Times New Roman"/>
          <w:color w:val="231F20"/>
          <w:position w:val="1"/>
          <w:sz w:val="24"/>
          <w:szCs w:val="24"/>
        </w:rPr>
        <w:t xml:space="preserve"> 6 </w:t>
      </w: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знания</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взаимосвязях</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связи</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чело- века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природы</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объяснения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простейших</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явлений</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про- цессов в природе, организме человека;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создавать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заданному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плану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собственные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развёрнутые</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вы</w:t>
      </w:r>
      <w:r w:rsidRPr="00D478B1">
        <w:rPr>
          <w:rFonts w:ascii="Times New Roman" w:hAnsi="Times New Roman" w:cs="Times New Roman"/>
          <w:color w:val="231F20"/>
          <w:sz w:val="24"/>
          <w:szCs w:val="24"/>
        </w:rPr>
        <w:t>сказывания о природе, человеке и обществе, сопровождая выступление иллюстрациями (презентацией);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соблюдать правила безопас</w:t>
      </w:r>
      <w:r>
        <w:rPr>
          <w:rFonts w:ascii="Times New Roman" w:hAnsi="Times New Roman" w:cs="Times New Roman"/>
          <w:color w:val="231F20"/>
          <w:w w:val="95"/>
          <w:sz w:val="24"/>
          <w:szCs w:val="24"/>
        </w:rPr>
        <w:t>ного поведения пассажира желез</w:t>
      </w:r>
      <w:r w:rsidRPr="00D478B1">
        <w:rPr>
          <w:rFonts w:ascii="Times New Roman" w:hAnsi="Times New Roman" w:cs="Times New Roman"/>
          <w:color w:val="231F20"/>
          <w:sz w:val="24"/>
          <w:szCs w:val="24"/>
        </w:rPr>
        <w:t>нодорожного, водного и авиатранспорта;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здорового</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образа</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жизни,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том</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числе</w:t>
      </w:r>
      <w:r w:rsidRPr="00D478B1">
        <w:rPr>
          <w:rFonts w:ascii="Times New Roman" w:hAnsi="Times New Roman" w:cs="Times New Roman"/>
          <w:color w:val="231F20"/>
          <w:spacing w:val="-8"/>
          <w:sz w:val="24"/>
          <w:szCs w:val="24"/>
        </w:rPr>
        <w:t xml:space="preserve"> </w:t>
      </w:r>
      <w:r>
        <w:rPr>
          <w:rFonts w:ascii="Times New Roman" w:hAnsi="Times New Roman" w:cs="Times New Roman"/>
          <w:color w:val="231F20"/>
          <w:sz w:val="24"/>
          <w:szCs w:val="24"/>
        </w:rPr>
        <w:t>тре</w:t>
      </w:r>
      <w:r w:rsidRPr="00D478B1">
        <w:rPr>
          <w:rFonts w:ascii="Times New Roman" w:hAnsi="Times New Roman" w:cs="Times New Roman"/>
          <w:color w:val="231F20"/>
          <w:sz w:val="24"/>
          <w:szCs w:val="24"/>
        </w:rPr>
        <w:t>бования</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двигательной</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активности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принципы</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 xml:space="preserve">здорового </w:t>
      </w:r>
      <w:r w:rsidRPr="00D478B1">
        <w:rPr>
          <w:rFonts w:ascii="Times New Roman" w:hAnsi="Times New Roman" w:cs="Times New Roman"/>
          <w:color w:val="231F20"/>
          <w:spacing w:val="-2"/>
          <w:sz w:val="24"/>
          <w:szCs w:val="24"/>
        </w:rPr>
        <w:t>питания;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профилактики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pacing w:val="-2"/>
          <w:sz w:val="24"/>
          <w:szCs w:val="24"/>
        </w:rPr>
        <w:t>заболеваний;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соблюдать правила безопасного поведения во дворе жилого </w:t>
      </w:r>
      <w:r w:rsidRPr="00D478B1">
        <w:rPr>
          <w:rFonts w:ascii="Times New Roman" w:hAnsi="Times New Roman" w:cs="Times New Roman"/>
          <w:color w:val="231F20"/>
          <w:spacing w:val="-2"/>
          <w:sz w:val="24"/>
          <w:szCs w:val="24"/>
        </w:rPr>
        <w:t>дома;</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соблюдать</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правила</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нравственного</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поведения</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spacing w:val="-2"/>
          <w:w w:val="95"/>
          <w:sz w:val="24"/>
          <w:szCs w:val="24"/>
        </w:rPr>
        <w:t>природе;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безопасно использовать персональные данные в условиях </w:t>
      </w:r>
      <w:r w:rsidRPr="00D478B1">
        <w:rPr>
          <w:rFonts w:ascii="Times New Roman" w:hAnsi="Times New Roman" w:cs="Times New Roman"/>
          <w:color w:val="231F20"/>
          <w:w w:val="95"/>
          <w:sz w:val="24"/>
          <w:szCs w:val="24"/>
        </w:rPr>
        <w:t>контролируемого доступа в И</w:t>
      </w:r>
      <w:r>
        <w:rPr>
          <w:rFonts w:ascii="Times New Roman" w:hAnsi="Times New Roman" w:cs="Times New Roman"/>
          <w:color w:val="231F20"/>
          <w:w w:val="95"/>
          <w:sz w:val="24"/>
          <w:szCs w:val="24"/>
        </w:rPr>
        <w:t>нтернет; ориентироваться в воз</w:t>
      </w:r>
      <w:r w:rsidRPr="00D478B1">
        <w:rPr>
          <w:rFonts w:ascii="Times New Roman" w:hAnsi="Times New Roman" w:cs="Times New Roman"/>
          <w:color w:val="231F20"/>
          <w:sz w:val="24"/>
          <w:szCs w:val="24"/>
        </w:rPr>
        <w:t xml:space="preserve">можных мошеннических </w:t>
      </w:r>
      <w:r>
        <w:rPr>
          <w:rFonts w:ascii="Times New Roman" w:hAnsi="Times New Roman" w:cs="Times New Roman"/>
          <w:color w:val="231F20"/>
          <w:sz w:val="24"/>
          <w:szCs w:val="24"/>
        </w:rPr>
        <w:t>действиях при общении в мессен</w:t>
      </w:r>
      <w:r w:rsidRPr="00D478B1">
        <w:rPr>
          <w:rFonts w:ascii="Times New Roman" w:hAnsi="Times New Roman" w:cs="Times New Roman"/>
          <w:color w:val="231F20"/>
          <w:spacing w:val="-2"/>
          <w:sz w:val="24"/>
          <w:szCs w:val="24"/>
        </w:rPr>
        <w:t>джерах.</w:t>
      </w:r>
    </w:p>
    <w:p w:rsidR="00D478B1" w:rsidRPr="00D478B1" w:rsidRDefault="00D478B1" w:rsidP="00D478B1">
      <w:pPr>
        <w:pStyle w:val="aa"/>
        <w:ind w:left="720"/>
        <w:rPr>
          <w:rFonts w:ascii="Times New Roman" w:hAnsi="Times New Roman" w:cs="Times New Roman"/>
          <w:b/>
          <w:sz w:val="24"/>
          <w:szCs w:val="24"/>
        </w:rPr>
      </w:pPr>
      <w:r w:rsidRPr="00D478B1">
        <w:rPr>
          <w:rFonts w:ascii="Times New Roman" w:hAnsi="Times New Roman" w:cs="Times New Roman"/>
          <w:b/>
          <w:color w:val="231F20"/>
          <w:spacing w:val="-2"/>
          <w:sz w:val="24"/>
          <w:szCs w:val="24"/>
        </w:rPr>
        <w:t>4класс</w:t>
      </w:r>
    </w:p>
    <w:p w:rsidR="00D478B1" w:rsidRPr="00D478B1" w:rsidRDefault="00D478B1" w:rsidP="00D478B1">
      <w:pPr>
        <w:pStyle w:val="aa"/>
        <w:ind w:left="720"/>
        <w:rPr>
          <w:rFonts w:ascii="Times New Roman" w:hAnsi="Times New Roman" w:cs="Times New Roman"/>
          <w:sz w:val="24"/>
          <w:szCs w:val="24"/>
        </w:rPr>
      </w:pP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концу</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обучения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b/>
          <w:color w:val="231F20"/>
          <w:sz w:val="24"/>
          <w:szCs w:val="24"/>
        </w:rPr>
        <w:t>4</w:t>
      </w:r>
      <w:r w:rsidRPr="00D478B1">
        <w:rPr>
          <w:rFonts w:ascii="Times New Roman" w:hAnsi="Times New Roman" w:cs="Times New Roman"/>
          <w:b/>
          <w:color w:val="231F20"/>
          <w:spacing w:val="25"/>
          <w:sz w:val="24"/>
          <w:szCs w:val="24"/>
        </w:rPr>
        <w:t xml:space="preserve"> </w:t>
      </w:r>
      <w:r w:rsidRPr="00D478B1">
        <w:rPr>
          <w:rFonts w:ascii="Times New Roman" w:hAnsi="Times New Roman" w:cs="Times New Roman"/>
          <w:b/>
          <w:color w:val="231F20"/>
          <w:sz w:val="24"/>
          <w:szCs w:val="24"/>
        </w:rPr>
        <w:t>классе</w:t>
      </w:r>
      <w:r w:rsidRPr="00D478B1">
        <w:rPr>
          <w:rFonts w:ascii="Times New Roman" w:hAnsi="Times New Roman" w:cs="Times New Roman"/>
          <w:b/>
          <w:color w:val="231F20"/>
          <w:spacing w:val="25"/>
          <w:sz w:val="24"/>
          <w:szCs w:val="24"/>
        </w:rPr>
        <w:t xml:space="preserve"> </w:t>
      </w:r>
      <w:r w:rsidRPr="00D478B1">
        <w:rPr>
          <w:rFonts w:ascii="Times New Roman" w:hAnsi="Times New Roman" w:cs="Times New Roman"/>
          <w:color w:val="231F20"/>
          <w:sz w:val="24"/>
          <w:szCs w:val="24"/>
        </w:rPr>
        <w:t>обучающийся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pacing w:val="-2"/>
          <w:sz w:val="24"/>
          <w:szCs w:val="24"/>
        </w:rPr>
        <w:t>научится:</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 xml:space="preserve">проявлять уважение к семейным ценностям и традициям, </w:t>
      </w:r>
      <w:r w:rsidRPr="00D478B1">
        <w:rPr>
          <w:rFonts w:ascii="Times New Roman" w:hAnsi="Times New Roman" w:cs="Times New Roman"/>
          <w:color w:val="231F20"/>
          <w:w w:val="95"/>
          <w:sz w:val="24"/>
          <w:szCs w:val="24"/>
        </w:rPr>
        <w:t>традициям своего народа и других народов, государственным символам России; соблюдать правила нравственного поведе</w:t>
      </w:r>
      <w:r w:rsidRPr="00D478B1">
        <w:rPr>
          <w:rFonts w:ascii="Times New Roman" w:hAnsi="Times New Roman" w:cs="Times New Roman"/>
          <w:color w:val="231F20"/>
          <w:sz w:val="24"/>
          <w:szCs w:val="24"/>
        </w:rPr>
        <w:t>ния в социуме;</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показывать на физической карте изученные крупные геогра- фические объекты России (горы, равнины, реки, озёра, моря, </w:t>
      </w:r>
      <w:r w:rsidRPr="00D478B1">
        <w:rPr>
          <w:rFonts w:ascii="Times New Roman" w:hAnsi="Times New Roman" w:cs="Times New Roman"/>
          <w:color w:val="231F20"/>
          <w:sz w:val="24"/>
          <w:szCs w:val="24"/>
        </w:rPr>
        <w:t>омывающие территорию России);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показывать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исторической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карте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места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изученных</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истори</w:t>
      </w:r>
      <w:r w:rsidRPr="00D478B1">
        <w:rPr>
          <w:rFonts w:ascii="Times New Roman" w:hAnsi="Times New Roman" w:cs="Times New Roman"/>
          <w:color w:val="231F20"/>
          <w:sz w:val="24"/>
          <w:szCs w:val="24"/>
        </w:rPr>
        <w:t>ческих событий;</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sz w:val="24"/>
          <w:szCs w:val="24"/>
        </w:rPr>
        <w:t>находить</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место</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изученных</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событий</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«ленте</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pacing w:val="-2"/>
          <w:sz w:val="24"/>
          <w:szCs w:val="24"/>
        </w:rPr>
        <w:t>времени»;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знать основные права и обязанности гражданина Российской </w:t>
      </w:r>
      <w:r w:rsidRPr="00D478B1">
        <w:rPr>
          <w:rFonts w:ascii="Times New Roman" w:hAnsi="Times New Roman" w:cs="Times New Roman"/>
          <w:color w:val="231F20"/>
          <w:spacing w:val="-2"/>
          <w:sz w:val="24"/>
          <w:szCs w:val="24"/>
        </w:rPr>
        <w:t>Федерации;</w:t>
      </w:r>
    </w:p>
    <w:p w:rsidR="00D478B1" w:rsidRPr="00D478B1" w:rsidRDefault="00D478B1" w:rsidP="00135B7B">
      <w:pPr>
        <w:pStyle w:val="aa"/>
        <w:numPr>
          <w:ilvl w:val="0"/>
          <w:numId w:val="91"/>
        </w:numPr>
        <w:rPr>
          <w:rFonts w:ascii="Times New Roman" w:hAnsi="Times New Roman" w:cs="Times New Roman"/>
          <w:sz w:val="24"/>
          <w:szCs w:val="24"/>
        </w:rPr>
      </w:pPr>
      <w:r w:rsidRPr="00D478B1">
        <w:rPr>
          <w:rFonts w:ascii="Times New Roman" w:hAnsi="Times New Roman" w:cs="Times New Roman"/>
          <w:color w:val="231F20"/>
          <w:w w:val="95"/>
          <w:sz w:val="24"/>
          <w:szCs w:val="24"/>
        </w:rPr>
        <w:t xml:space="preserve">соотносить изученные исторические события и исторических </w:t>
      </w:r>
      <w:r w:rsidRPr="00D478B1">
        <w:rPr>
          <w:rFonts w:ascii="Times New Roman" w:hAnsi="Times New Roman" w:cs="Times New Roman"/>
          <w:color w:val="231F20"/>
          <w:sz w:val="24"/>
          <w:szCs w:val="24"/>
        </w:rPr>
        <w:t>деятелей с веками и периодами истории России;</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рассказывать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государственных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праздниках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России,</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наибо</w:t>
      </w:r>
      <w:r w:rsidRPr="00D478B1">
        <w:rPr>
          <w:rFonts w:ascii="Times New Roman" w:hAnsi="Times New Roman" w:cs="Times New Roman"/>
          <w:color w:val="231F20"/>
          <w:sz w:val="24"/>
          <w:szCs w:val="24"/>
        </w:rPr>
        <w:t>лее важных событиях истории России, наиболее известных российских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исторических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деятелях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разных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периодов,</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досто</w:t>
      </w:r>
      <w:r w:rsidRPr="00D478B1">
        <w:rPr>
          <w:rFonts w:ascii="Times New Roman" w:hAnsi="Times New Roman" w:cs="Times New Roman"/>
          <w:color w:val="231F20"/>
          <w:sz w:val="24"/>
          <w:szCs w:val="24"/>
        </w:rPr>
        <w:t>примечательностях столицы России и ро дного края;</w:t>
      </w:r>
      <w:r w:rsidRPr="00D478B1">
        <w:rPr>
          <w:rFonts w:ascii="Times New Roman" w:hAnsi="Times New Roman" w:cs="Times New Roman"/>
          <w:color w:val="231F20"/>
          <w:w w:val="95"/>
          <w:sz w:val="24"/>
          <w:szCs w:val="24"/>
        </w:rPr>
        <w:t xml:space="preserve"> описывать на основе предл</w:t>
      </w:r>
      <w:r>
        <w:rPr>
          <w:rFonts w:ascii="Times New Roman" w:hAnsi="Times New Roman" w:cs="Times New Roman"/>
          <w:color w:val="231F20"/>
          <w:w w:val="95"/>
          <w:sz w:val="24"/>
          <w:szCs w:val="24"/>
        </w:rPr>
        <w:t>оженного плана изученные объек</w:t>
      </w:r>
      <w:r w:rsidRPr="00D478B1">
        <w:rPr>
          <w:rFonts w:ascii="Times New Roman" w:hAnsi="Times New Roman" w:cs="Times New Roman"/>
          <w:color w:val="231F20"/>
          <w:sz w:val="24"/>
          <w:szCs w:val="24"/>
        </w:rPr>
        <w:t>ты, выделяя их существен</w:t>
      </w:r>
      <w:r>
        <w:rPr>
          <w:rFonts w:ascii="Times New Roman" w:hAnsi="Times New Roman" w:cs="Times New Roman"/>
          <w:color w:val="231F20"/>
          <w:sz w:val="24"/>
          <w:szCs w:val="24"/>
        </w:rPr>
        <w:t>ные признаки, в том числе госу</w:t>
      </w:r>
      <w:r w:rsidRPr="00D478B1">
        <w:rPr>
          <w:rFonts w:ascii="Times New Roman" w:hAnsi="Times New Roman" w:cs="Times New Roman"/>
          <w:color w:val="231F20"/>
          <w:sz w:val="24"/>
          <w:szCs w:val="24"/>
        </w:rPr>
        <w:t>дарственную символику России и своего региона;</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проводить по предложенн</w:t>
      </w:r>
      <w:r>
        <w:rPr>
          <w:rFonts w:ascii="Times New Roman" w:hAnsi="Times New Roman" w:cs="Times New Roman"/>
          <w:color w:val="231F20"/>
          <w:sz w:val="24"/>
          <w:szCs w:val="24"/>
        </w:rPr>
        <w:t>ому/самостоятельно составленно</w:t>
      </w:r>
      <w:r w:rsidRPr="00D478B1">
        <w:rPr>
          <w:rFonts w:ascii="Times New Roman" w:hAnsi="Times New Roman" w:cs="Times New Roman"/>
          <w:color w:val="231F20"/>
          <w:sz w:val="24"/>
          <w:szCs w:val="24"/>
        </w:rPr>
        <w:t>му плану или выдвинут</w:t>
      </w:r>
      <w:r>
        <w:rPr>
          <w:rFonts w:ascii="Times New Roman" w:hAnsi="Times New Roman" w:cs="Times New Roman"/>
          <w:color w:val="231F20"/>
          <w:sz w:val="24"/>
          <w:szCs w:val="24"/>
        </w:rPr>
        <w:t>ому предположению несложные на</w:t>
      </w:r>
      <w:r w:rsidRPr="00D478B1">
        <w:rPr>
          <w:rFonts w:ascii="Times New Roman" w:hAnsi="Times New Roman" w:cs="Times New Roman"/>
          <w:color w:val="231F20"/>
          <w:sz w:val="24"/>
          <w:szCs w:val="24"/>
        </w:rPr>
        <w:t>блюдения, опыты с объектами природы с использованием простейшего</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лабораторного</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оборудования</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измерительных приборов, следуя правилам безопасного труда;</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распознавать</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изученные</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объекты</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явления</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живой</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 xml:space="preserve">нежи- </w:t>
      </w:r>
      <w:r w:rsidRPr="00D478B1">
        <w:rPr>
          <w:rFonts w:ascii="Times New Roman" w:hAnsi="Times New Roman" w:cs="Times New Roman"/>
          <w:color w:val="231F20"/>
          <w:w w:val="95"/>
          <w:sz w:val="24"/>
          <w:szCs w:val="24"/>
        </w:rPr>
        <w:t>вой природы по их описани</w:t>
      </w:r>
      <w:r>
        <w:rPr>
          <w:rFonts w:ascii="Times New Roman" w:hAnsi="Times New Roman" w:cs="Times New Roman"/>
          <w:color w:val="231F20"/>
          <w:w w:val="95"/>
          <w:sz w:val="24"/>
          <w:szCs w:val="24"/>
        </w:rPr>
        <w:t>ю, рисункам и фотографиям, раз</w:t>
      </w:r>
      <w:r w:rsidRPr="00D478B1">
        <w:rPr>
          <w:rFonts w:ascii="Times New Roman" w:hAnsi="Times New Roman" w:cs="Times New Roman"/>
          <w:color w:val="231F20"/>
          <w:sz w:val="24"/>
          <w:szCs w:val="24"/>
        </w:rPr>
        <w:t>личать их в окружающем мире;</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группировать изученные</w:t>
      </w:r>
      <w:r>
        <w:rPr>
          <w:rFonts w:ascii="Times New Roman" w:hAnsi="Times New Roman" w:cs="Times New Roman"/>
          <w:color w:val="231F20"/>
          <w:sz w:val="24"/>
          <w:szCs w:val="24"/>
        </w:rPr>
        <w:t xml:space="preserve"> объекты живой и неживой приро</w:t>
      </w:r>
      <w:r w:rsidRPr="00D478B1">
        <w:rPr>
          <w:rFonts w:ascii="Times New Roman" w:hAnsi="Times New Roman" w:cs="Times New Roman"/>
          <w:color w:val="231F20"/>
          <w:spacing w:val="-2"/>
          <w:sz w:val="24"/>
          <w:szCs w:val="24"/>
        </w:rPr>
        <w:t>ды,</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самостоятельно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выбирая</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признак</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для</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pacing w:val="-2"/>
          <w:sz w:val="24"/>
          <w:szCs w:val="24"/>
        </w:rPr>
        <w:t>группировки;</w:t>
      </w:r>
      <w:r w:rsidRPr="00D478B1">
        <w:rPr>
          <w:rFonts w:ascii="Times New Roman" w:hAnsi="Times New Roman" w:cs="Times New Roman"/>
          <w:color w:val="231F20"/>
          <w:spacing w:val="-5"/>
          <w:sz w:val="24"/>
          <w:szCs w:val="24"/>
        </w:rPr>
        <w:t xml:space="preserve"> </w:t>
      </w:r>
      <w:r>
        <w:rPr>
          <w:rFonts w:ascii="Times New Roman" w:hAnsi="Times New Roman" w:cs="Times New Roman"/>
          <w:color w:val="231F20"/>
          <w:spacing w:val="-2"/>
          <w:sz w:val="24"/>
          <w:szCs w:val="24"/>
        </w:rPr>
        <w:t>про</w:t>
      </w:r>
      <w:r w:rsidRPr="00D478B1">
        <w:rPr>
          <w:rFonts w:ascii="Times New Roman" w:hAnsi="Times New Roman" w:cs="Times New Roman"/>
          <w:color w:val="231F20"/>
          <w:sz w:val="24"/>
          <w:szCs w:val="24"/>
        </w:rPr>
        <w:t>водить простейшие классификации;</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pacing w:val="-2"/>
          <w:sz w:val="24"/>
          <w:szCs w:val="24"/>
        </w:rPr>
        <w:t>сравнивать</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объекты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живой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неживой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природы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на</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основе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pacing w:val="-2"/>
          <w:sz w:val="24"/>
          <w:szCs w:val="24"/>
        </w:rPr>
        <w:t xml:space="preserve">их </w:t>
      </w:r>
      <w:r w:rsidRPr="00D478B1">
        <w:rPr>
          <w:rFonts w:ascii="Times New Roman" w:hAnsi="Times New Roman" w:cs="Times New Roman"/>
          <w:color w:val="231F20"/>
          <w:sz w:val="24"/>
          <w:szCs w:val="24"/>
        </w:rPr>
        <w:t>внешних признаков и известных характерных свойств;</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знания</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взаимосвязях</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природе</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объясне</w:t>
      </w:r>
      <w:r w:rsidRPr="00D478B1">
        <w:rPr>
          <w:rFonts w:ascii="Times New Roman" w:hAnsi="Times New Roman" w:cs="Times New Roman"/>
          <w:color w:val="231F20"/>
          <w:spacing w:val="-2"/>
          <w:sz w:val="24"/>
          <w:szCs w:val="24"/>
        </w:rPr>
        <w:t>ния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простейших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явлений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и</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процессов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природе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(в</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том</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 xml:space="preserve">числе </w:t>
      </w:r>
      <w:r w:rsidRPr="00D478B1">
        <w:rPr>
          <w:rFonts w:ascii="Times New Roman" w:hAnsi="Times New Roman" w:cs="Times New Roman"/>
          <w:color w:val="231F20"/>
          <w:sz w:val="24"/>
          <w:szCs w:val="24"/>
        </w:rPr>
        <w:t>смены</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дня</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ночи,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смены</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времён</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года,</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сезонных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 xml:space="preserve">изменений </w:t>
      </w:r>
      <w:r w:rsidRPr="00D478B1">
        <w:rPr>
          <w:rFonts w:ascii="Times New Roman" w:hAnsi="Times New Roman" w:cs="Times New Roman"/>
          <w:color w:val="231F20"/>
          <w:w w:val="95"/>
          <w:sz w:val="24"/>
          <w:szCs w:val="24"/>
        </w:rPr>
        <w:t>в</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природе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своей</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местности,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причины</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w w:val="95"/>
          <w:sz w:val="24"/>
          <w:szCs w:val="24"/>
        </w:rPr>
        <w:t>смены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w w:val="95"/>
          <w:sz w:val="24"/>
          <w:szCs w:val="24"/>
        </w:rPr>
        <w:t>природных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pacing w:val="-2"/>
          <w:w w:val="95"/>
          <w:sz w:val="24"/>
          <w:szCs w:val="24"/>
        </w:rPr>
        <w:t>зон);</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pacing w:val="-2"/>
          <w:sz w:val="24"/>
          <w:szCs w:val="24"/>
        </w:rPr>
        <w:t>называть</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наиболее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значимые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природные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объекты</w:t>
      </w:r>
      <w:r w:rsidRPr="00D478B1">
        <w:rPr>
          <w:rFonts w:ascii="Times New Roman" w:hAnsi="Times New Roman" w:cs="Times New Roman"/>
          <w:color w:val="231F20"/>
          <w:spacing w:val="-10"/>
          <w:sz w:val="24"/>
          <w:szCs w:val="24"/>
        </w:rPr>
        <w:t xml:space="preserve"> </w:t>
      </w:r>
      <w:r>
        <w:rPr>
          <w:rFonts w:ascii="Times New Roman" w:hAnsi="Times New Roman" w:cs="Times New Roman"/>
          <w:color w:val="231F20"/>
          <w:spacing w:val="-2"/>
          <w:sz w:val="24"/>
          <w:szCs w:val="24"/>
        </w:rPr>
        <w:t>Всемирно</w:t>
      </w:r>
      <w:r w:rsidRPr="00D478B1">
        <w:rPr>
          <w:rFonts w:ascii="Times New Roman" w:hAnsi="Times New Roman" w:cs="Times New Roman"/>
          <w:color w:val="231F20"/>
          <w:sz w:val="24"/>
          <w:szCs w:val="24"/>
        </w:rPr>
        <w:t>го</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наследия</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России</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за</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рубежом</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пределах</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pacing w:val="-2"/>
          <w:sz w:val="24"/>
          <w:szCs w:val="24"/>
        </w:rPr>
        <w:t>изученного);</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называть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экологические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проблемы</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определять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пути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ре</w:t>
      </w:r>
      <w:r w:rsidRPr="00D478B1">
        <w:rPr>
          <w:rFonts w:ascii="Times New Roman" w:hAnsi="Times New Roman" w:cs="Times New Roman"/>
          <w:color w:val="231F20"/>
          <w:spacing w:val="-2"/>
          <w:sz w:val="24"/>
          <w:szCs w:val="24"/>
        </w:rPr>
        <w:t>шения;</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создавать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заданному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плану</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собственные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развёрнутые</w:t>
      </w:r>
      <w:r w:rsidRPr="00D478B1">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вы</w:t>
      </w:r>
      <w:r w:rsidRPr="00D478B1">
        <w:rPr>
          <w:rFonts w:ascii="Times New Roman" w:hAnsi="Times New Roman" w:cs="Times New Roman"/>
          <w:color w:val="231F20"/>
          <w:sz w:val="24"/>
          <w:szCs w:val="24"/>
        </w:rPr>
        <w:t>сказывания о природе и обществе;</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использовать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различные</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источники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информации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поиска и извлечения информации, ответов на вопросы;</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w w:val="95"/>
          <w:sz w:val="24"/>
          <w:szCs w:val="24"/>
        </w:rPr>
        <w:t>соблюдать</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правила</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нравственного</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поведения</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w w:val="95"/>
          <w:sz w:val="24"/>
          <w:szCs w:val="24"/>
        </w:rPr>
        <w:t>на</w:t>
      </w:r>
      <w:r w:rsidRPr="00D478B1">
        <w:rPr>
          <w:rFonts w:ascii="Times New Roman" w:hAnsi="Times New Roman" w:cs="Times New Roman"/>
          <w:color w:val="231F20"/>
          <w:spacing w:val="19"/>
          <w:sz w:val="24"/>
          <w:szCs w:val="24"/>
        </w:rPr>
        <w:t xml:space="preserve"> </w:t>
      </w:r>
      <w:r w:rsidRPr="00D478B1">
        <w:rPr>
          <w:rFonts w:ascii="Times New Roman" w:hAnsi="Times New Roman" w:cs="Times New Roman"/>
          <w:color w:val="231F20"/>
          <w:spacing w:val="-2"/>
          <w:w w:val="95"/>
          <w:sz w:val="24"/>
          <w:szCs w:val="24"/>
        </w:rPr>
        <w:t>природе;</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осознавать возможные последствия вредных привычек для здоровья и жизни человека;</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w w:val="95"/>
          <w:sz w:val="24"/>
          <w:szCs w:val="24"/>
        </w:rPr>
        <w:t>соблюдать</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правила</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безопасного</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поведения</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при</w:t>
      </w:r>
      <w:r w:rsidRPr="00D478B1">
        <w:rPr>
          <w:rFonts w:ascii="Times New Roman" w:hAnsi="Times New Roman" w:cs="Times New Roman"/>
          <w:color w:val="231F20"/>
          <w:spacing w:val="-1"/>
          <w:w w:val="95"/>
          <w:sz w:val="24"/>
          <w:szCs w:val="24"/>
        </w:rPr>
        <w:t xml:space="preserve"> </w:t>
      </w:r>
      <w:r w:rsidRPr="00D478B1">
        <w:rPr>
          <w:rFonts w:ascii="Times New Roman" w:hAnsi="Times New Roman" w:cs="Times New Roman"/>
          <w:color w:val="231F20"/>
          <w:w w:val="95"/>
          <w:sz w:val="24"/>
          <w:szCs w:val="24"/>
        </w:rPr>
        <w:t xml:space="preserve">использовании объектов транспортной инфраструктуры населённого пункта, </w:t>
      </w:r>
      <w:r w:rsidRPr="00D478B1">
        <w:rPr>
          <w:rFonts w:ascii="Times New Roman" w:hAnsi="Times New Roman" w:cs="Times New Roman"/>
          <w:color w:val="231F20"/>
          <w:sz w:val="24"/>
          <w:szCs w:val="24"/>
        </w:rPr>
        <w:t>в театрах, кинотеатрах, торговых центрах, парках и зонах отдыха,</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учреждениях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культуры</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(музеях,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библиотеках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т.д.);</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поведения</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при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езде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вело</w:t>
      </w:r>
      <w:r w:rsidRPr="00D478B1">
        <w:rPr>
          <w:rFonts w:ascii="Times New Roman" w:hAnsi="Times New Roman" w:cs="Times New Roman"/>
          <w:color w:val="231F20"/>
          <w:sz w:val="24"/>
          <w:szCs w:val="24"/>
        </w:rPr>
        <w:t>сипеде, самокате и друг</w:t>
      </w:r>
      <w:r>
        <w:rPr>
          <w:rFonts w:ascii="Times New Roman" w:hAnsi="Times New Roman" w:cs="Times New Roman"/>
          <w:color w:val="231F20"/>
          <w:sz w:val="24"/>
          <w:szCs w:val="24"/>
        </w:rPr>
        <w:t>их средствах индивидуальной мо</w:t>
      </w:r>
      <w:r w:rsidRPr="00D478B1">
        <w:rPr>
          <w:rFonts w:ascii="Times New Roman" w:hAnsi="Times New Roman" w:cs="Times New Roman"/>
          <w:color w:val="231F20"/>
          <w:spacing w:val="-2"/>
          <w:sz w:val="24"/>
          <w:szCs w:val="24"/>
        </w:rPr>
        <w:t>бильности;</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осуществлять безопасный поиск образовательных ресурсов и верифицированной информации в Интернете;</w:t>
      </w:r>
    </w:p>
    <w:p w:rsidR="00D478B1" w:rsidRPr="00D478B1" w:rsidRDefault="00D478B1" w:rsidP="00135B7B">
      <w:pPr>
        <w:pStyle w:val="aa"/>
        <w:numPr>
          <w:ilvl w:val="0"/>
          <w:numId w:val="94"/>
        </w:numPr>
        <w:rPr>
          <w:rFonts w:ascii="Times New Roman" w:hAnsi="Times New Roman" w:cs="Times New Roman"/>
          <w:sz w:val="24"/>
          <w:szCs w:val="24"/>
        </w:rPr>
      </w:pPr>
      <w:r w:rsidRPr="00D478B1">
        <w:rPr>
          <w:rFonts w:ascii="Times New Roman" w:hAnsi="Times New Roman" w:cs="Times New Roman"/>
          <w:color w:val="231F20"/>
          <w:sz w:val="24"/>
          <w:szCs w:val="24"/>
        </w:rPr>
        <w:t>соблюдать</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правила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безопасного</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для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здоровья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использования электронных средств обучения.</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ind w:left="720"/>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00" w:left="580" w:header="0" w:footer="709" w:gutter="0"/>
          <w:cols w:space="720"/>
        </w:sectPr>
      </w:pPr>
    </w:p>
    <w:p w:rsidR="00D478B1" w:rsidRPr="00D478B1" w:rsidRDefault="00224EB2" w:rsidP="00D478B1">
      <w:pPr>
        <w:pStyle w:val="aa"/>
        <w:jc w:val="center"/>
        <w:rPr>
          <w:rFonts w:ascii="Times New Roman" w:hAnsi="Times New Roman" w:cs="Times New Roman"/>
          <w:b/>
          <w:sz w:val="24"/>
          <w:szCs w:val="24"/>
        </w:rPr>
      </w:pPr>
      <w:r>
        <w:rPr>
          <w:rFonts w:ascii="Times New Roman" w:hAnsi="Times New Roman" w:cs="Times New Roman"/>
          <w:b/>
          <w:sz w:val="24"/>
          <w:szCs w:val="24"/>
        </w:rPr>
        <w:pict>
          <v:shape id="docshape134" o:spid="_x0000_s1337" style="position:absolute;left:0;text-align:left;margin-left:36.85pt;margin-top:20.85pt;width:317.5pt;height:.1pt;z-index:-15494144;mso-wrap-distance-left:0;mso-wrap-distance-right:0;mso-position-horizontal-relative:page" coordorigin="737,417" coordsize="6350,0" path="m737,417r6350,e" filled="f" strokecolor="#231f20" strokeweight=".5pt">
            <v:path arrowok="t"/>
            <w10:wrap type="topAndBottom" anchorx="page"/>
          </v:shape>
        </w:pict>
      </w:r>
      <w:bookmarkStart w:id="13" w:name="35-0202-01-367-389o10_"/>
      <w:bookmarkEnd w:id="13"/>
      <w:r w:rsidR="00D478B1" w:rsidRPr="00D478B1">
        <w:rPr>
          <w:rFonts w:ascii="Times New Roman" w:hAnsi="Times New Roman" w:cs="Times New Roman"/>
          <w:b/>
          <w:color w:val="231F20"/>
          <w:sz w:val="24"/>
          <w:szCs w:val="24"/>
        </w:rPr>
        <w:t>ОСНОВЫ</w:t>
      </w:r>
      <w:r w:rsidR="00D478B1" w:rsidRPr="00D478B1">
        <w:rPr>
          <w:rFonts w:ascii="Times New Roman" w:hAnsi="Times New Roman" w:cs="Times New Roman"/>
          <w:b/>
          <w:color w:val="231F20"/>
          <w:spacing w:val="15"/>
          <w:sz w:val="24"/>
          <w:szCs w:val="24"/>
        </w:rPr>
        <w:t xml:space="preserve"> </w:t>
      </w:r>
      <w:r w:rsidR="00D478B1" w:rsidRPr="00D478B1">
        <w:rPr>
          <w:rFonts w:ascii="Times New Roman" w:hAnsi="Times New Roman" w:cs="Times New Roman"/>
          <w:b/>
          <w:color w:val="231F20"/>
          <w:sz w:val="24"/>
          <w:szCs w:val="24"/>
        </w:rPr>
        <w:t>РЕЛИГИОЗНЫХ</w:t>
      </w:r>
      <w:r w:rsidR="00D478B1" w:rsidRPr="00D478B1">
        <w:rPr>
          <w:rFonts w:ascii="Times New Roman" w:hAnsi="Times New Roman" w:cs="Times New Roman"/>
          <w:b/>
          <w:color w:val="231F20"/>
          <w:spacing w:val="16"/>
          <w:sz w:val="24"/>
          <w:szCs w:val="24"/>
        </w:rPr>
        <w:t xml:space="preserve"> </w:t>
      </w:r>
      <w:r w:rsidR="00D478B1" w:rsidRPr="00D478B1">
        <w:rPr>
          <w:rFonts w:ascii="Times New Roman" w:hAnsi="Times New Roman" w:cs="Times New Roman"/>
          <w:b/>
          <w:color w:val="231F20"/>
          <w:sz w:val="24"/>
          <w:szCs w:val="24"/>
        </w:rPr>
        <w:t>КУЛЬТУР</w:t>
      </w:r>
      <w:r w:rsidR="00D478B1" w:rsidRPr="00D478B1">
        <w:rPr>
          <w:rFonts w:ascii="Times New Roman" w:hAnsi="Times New Roman" w:cs="Times New Roman"/>
          <w:b/>
          <w:color w:val="231F20"/>
          <w:spacing w:val="16"/>
          <w:sz w:val="24"/>
          <w:szCs w:val="24"/>
        </w:rPr>
        <w:t xml:space="preserve"> </w:t>
      </w:r>
      <w:r w:rsidR="00D478B1" w:rsidRPr="00D478B1">
        <w:rPr>
          <w:rFonts w:ascii="Times New Roman" w:hAnsi="Times New Roman" w:cs="Times New Roman"/>
          <w:b/>
          <w:color w:val="231F20"/>
          <w:sz w:val="24"/>
          <w:szCs w:val="24"/>
        </w:rPr>
        <w:t>И</w:t>
      </w:r>
      <w:r w:rsidR="00D478B1" w:rsidRPr="00D478B1">
        <w:rPr>
          <w:rFonts w:ascii="Times New Roman" w:hAnsi="Times New Roman" w:cs="Times New Roman"/>
          <w:b/>
          <w:color w:val="231F20"/>
          <w:spacing w:val="16"/>
          <w:sz w:val="24"/>
          <w:szCs w:val="24"/>
        </w:rPr>
        <w:t xml:space="preserve"> </w:t>
      </w:r>
      <w:r w:rsidR="00D478B1" w:rsidRPr="00D478B1">
        <w:rPr>
          <w:rFonts w:ascii="Times New Roman" w:hAnsi="Times New Roman" w:cs="Times New Roman"/>
          <w:b/>
          <w:color w:val="231F20"/>
          <w:sz w:val="24"/>
          <w:szCs w:val="24"/>
        </w:rPr>
        <w:t>СВЕТСКОЙ</w:t>
      </w:r>
      <w:r w:rsidR="00D478B1" w:rsidRPr="00D478B1">
        <w:rPr>
          <w:rFonts w:ascii="Times New Roman" w:hAnsi="Times New Roman" w:cs="Times New Roman"/>
          <w:b/>
          <w:color w:val="231F20"/>
          <w:spacing w:val="16"/>
          <w:sz w:val="24"/>
          <w:szCs w:val="24"/>
        </w:rPr>
        <w:t xml:space="preserve"> </w:t>
      </w:r>
      <w:r w:rsidR="00D478B1" w:rsidRPr="00D478B1">
        <w:rPr>
          <w:rFonts w:ascii="Times New Roman" w:hAnsi="Times New Roman" w:cs="Times New Roman"/>
          <w:b/>
          <w:color w:val="231F20"/>
          <w:spacing w:val="-2"/>
          <w:sz w:val="24"/>
          <w:szCs w:val="24"/>
        </w:rPr>
        <w:t>ЭТИКИ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Примерная рабочая программа по предметной области (учебному предмету) «Основы религиозных культур и свет­ ской этики» на уровне начального общего образования со­ ставлена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на</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основе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Требований</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к</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результатам</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освоения</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z w:val="24"/>
          <w:szCs w:val="24"/>
        </w:rPr>
        <w:t>основ­ ной</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образовательной</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программы</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начального</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общего</w:t>
      </w:r>
      <w:r w:rsidRPr="00D478B1">
        <w:rPr>
          <w:rFonts w:ascii="Times New Roman" w:hAnsi="Times New Roman" w:cs="Times New Roman"/>
          <w:color w:val="231F20"/>
          <w:spacing w:val="-14"/>
          <w:sz w:val="24"/>
          <w:szCs w:val="24"/>
        </w:rPr>
        <w:t xml:space="preserve"> </w:t>
      </w:r>
      <w:r w:rsidRPr="00D478B1">
        <w:rPr>
          <w:rFonts w:ascii="Times New Roman" w:hAnsi="Times New Roman" w:cs="Times New Roman"/>
          <w:color w:val="231F20"/>
          <w:sz w:val="24"/>
          <w:szCs w:val="24"/>
        </w:rPr>
        <w:t>образова­ 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Программа</w:t>
      </w:r>
      <w:r w:rsidRPr="00D478B1">
        <w:rPr>
          <w:rFonts w:ascii="Times New Roman" w:hAnsi="Times New Roman" w:cs="Times New Roman"/>
          <w:color w:val="231F20"/>
          <w:spacing w:val="78"/>
          <w:sz w:val="24"/>
          <w:szCs w:val="24"/>
        </w:rPr>
        <w:t xml:space="preserve"> </w:t>
      </w:r>
      <w:r w:rsidRPr="00D478B1">
        <w:rPr>
          <w:rFonts w:ascii="Times New Roman" w:hAnsi="Times New Roman" w:cs="Times New Roman"/>
          <w:color w:val="231F20"/>
          <w:sz w:val="24"/>
          <w:szCs w:val="24"/>
        </w:rPr>
        <w:t>по</w:t>
      </w:r>
      <w:r w:rsidRPr="00D478B1">
        <w:rPr>
          <w:rFonts w:ascii="Times New Roman" w:hAnsi="Times New Roman" w:cs="Times New Roman"/>
          <w:color w:val="231F20"/>
          <w:spacing w:val="78"/>
          <w:sz w:val="24"/>
          <w:szCs w:val="24"/>
        </w:rPr>
        <w:t xml:space="preserve"> </w:t>
      </w:r>
      <w:r w:rsidRPr="00D478B1">
        <w:rPr>
          <w:rFonts w:ascii="Times New Roman" w:hAnsi="Times New Roman" w:cs="Times New Roman"/>
          <w:color w:val="231F20"/>
          <w:sz w:val="24"/>
          <w:szCs w:val="24"/>
        </w:rPr>
        <w:t>предметной</w:t>
      </w:r>
      <w:r w:rsidRPr="00D478B1">
        <w:rPr>
          <w:rFonts w:ascii="Times New Roman" w:hAnsi="Times New Roman" w:cs="Times New Roman"/>
          <w:color w:val="231F20"/>
          <w:spacing w:val="78"/>
          <w:sz w:val="24"/>
          <w:szCs w:val="24"/>
        </w:rPr>
        <w:t xml:space="preserve"> </w:t>
      </w:r>
      <w:r w:rsidRPr="00D478B1">
        <w:rPr>
          <w:rFonts w:ascii="Times New Roman" w:hAnsi="Times New Roman" w:cs="Times New Roman"/>
          <w:color w:val="231F20"/>
          <w:sz w:val="24"/>
          <w:szCs w:val="24"/>
        </w:rPr>
        <w:t>области</w:t>
      </w:r>
      <w:r w:rsidRPr="00D478B1">
        <w:rPr>
          <w:rFonts w:ascii="Times New Roman" w:hAnsi="Times New Roman" w:cs="Times New Roman"/>
          <w:color w:val="231F20"/>
          <w:spacing w:val="78"/>
          <w:sz w:val="24"/>
          <w:szCs w:val="24"/>
        </w:rPr>
        <w:t xml:space="preserve"> </w:t>
      </w:r>
      <w:r w:rsidRPr="00D478B1">
        <w:rPr>
          <w:rFonts w:ascii="Times New Roman" w:hAnsi="Times New Roman" w:cs="Times New Roman"/>
          <w:color w:val="231F20"/>
          <w:sz w:val="24"/>
          <w:szCs w:val="24"/>
        </w:rPr>
        <w:t>(учебному</w:t>
      </w:r>
      <w:r w:rsidRPr="00D478B1">
        <w:rPr>
          <w:rFonts w:ascii="Times New Roman" w:hAnsi="Times New Roman" w:cs="Times New Roman"/>
          <w:color w:val="231F20"/>
          <w:spacing w:val="78"/>
          <w:sz w:val="24"/>
          <w:szCs w:val="24"/>
        </w:rPr>
        <w:t xml:space="preserve"> </w:t>
      </w:r>
      <w:r w:rsidRPr="00D478B1">
        <w:rPr>
          <w:rFonts w:ascii="Times New Roman" w:hAnsi="Times New Roman" w:cs="Times New Roman"/>
          <w:color w:val="231F20"/>
          <w:spacing w:val="-2"/>
          <w:sz w:val="24"/>
          <w:szCs w:val="24"/>
        </w:rPr>
        <w:t>предмету)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«Основы религиозных культур и светской этики» (далее — ОРКСЭ)</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включает</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пояснительную</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записку,</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содержание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обуче­ ния, планируемые результаты освоения программы ОРКСЭ, тематическое планирование.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Пояснительная записка отражает общие цели и задачи из­ </w:t>
      </w:r>
      <w:r w:rsidRPr="00D478B1">
        <w:rPr>
          <w:rFonts w:ascii="Times New Roman" w:hAnsi="Times New Roman" w:cs="Times New Roman"/>
          <w:color w:val="231F20"/>
          <w:spacing w:val="-2"/>
          <w:sz w:val="24"/>
          <w:szCs w:val="24"/>
        </w:rPr>
        <w:t xml:space="preserve">учения ОРКСЭ, характеристику психологических предпосылок </w:t>
      </w:r>
      <w:r w:rsidRPr="00D478B1">
        <w:rPr>
          <w:rFonts w:ascii="Times New Roman" w:hAnsi="Times New Roman" w:cs="Times New Roman"/>
          <w:color w:val="231F20"/>
          <w:sz w:val="24"/>
          <w:szCs w:val="24"/>
        </w:rPr>
        <w:t>к его изучению младшими школьниками, место ОРКСЭ в структуре учебного плана.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Планируемые результаты освоения программы ОРКСЭ включают личностные, метапредметные, предметные резуль­ таты</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за</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период</w:t>
      </w:r>
      <w:r w:rsidRPr="00D478B1">
        <w:rPr>
          <w:rFonts w:ascii="Times New Roman" w:hAnsi="Times New Roman" w:cs="Times New Roman"/>
          <w:color w:val="231F20"/>
          <w:spacing w:val="-11"/>
          <w:sz w:val="24"/>
          <w:szCs w:val="24"/>
        </w:rPr>
        <w:t xml:space="preserve"> </w:t>
      </w:r>
      <w:r w:rsidRPr="00D478B1">
        <w:rPr>
          <w:rFonts w:ascii="Times New Roman" w:hAnsi="Times New Roman" w:cs="Times New Roman"/>
          <w:color w:val="231F20"/>
          <w:sz w:val="24"/>
          <w:szCs w:val="24"/>
        </w:rPr>
        <w:t>обучения.</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Здесь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же</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представлен</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перечень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уни­ версальных учебных действий (УУД) — познавательных, ком­ муникативных и регулятивных, которые возможно формиро­ вать</w:t>
      </w:r>
      <w:r w:rsidRPr="00D478B1">
        <w:rPr>
          <w:rFonts w:ascii="Times New Roman" w:hAnsi="Times New Roman" w:cs="Times New Roman"/>
          <w:color w:val="231F20"/>
          <w:spacing w:val="56"/>
          <w:w w:val="150"/>
          <w:sz w:val="24"/>
          <w:szCs w:val="24"/>
        </w:rPr>
        <w:t xml:space="preserve"> </w:t>
      </w:r>
      <w:r w:rsidRPr="00D478B1">
        <w:rPr>
          <w:rFonts w:ascii="Times New Roman" w:hAnsi="Times New Roman" w:cs="Times New Roman"/>
          <w:color w:val="231F20"/>
          <w:sz w:val="24"/>
          <w:szCs w:val="24"/>
        </w:rPr>
        <w:t>средствами</w:t>
      </w:r>
      <w:r w:rsidRPr="00D478B1">
        <w:rPr>
          <w:rFonts w:ascii="Times New Roman" w:hAnsi="Times New Roman" w:cs="Times New Roman"/>
          <w:color w:val="231F20"/>
          <w:spacing w:val="56"/>
          <w:w w:val="150"/>
          <w:sz w:val="24"/>
          <w:szCs w:val="24"/>
        </w:rPr>
        <w:t xml:space="preserve"> </w:t>
      </w:r>
      <w:r w:rsidRPr="00D478B1">
        <w:rPr>
          <w:rFonts w:ascii="Times New Roman" w:hAnsi="Times New Roman" w:cs="Times New Roman"/>
          <w:color w:val="231F20"/>
          <w:sz w:val="24"/>
          <w:szCs w:val="24"/>
        </w:rPr>
        <w:t>предметной</w:t>
      </w:r>
      <w:r w:rsidRPr="00D478B1">
        <w:rPr>
          <w:rFonts w:ascii="Times New Roman" w:hAnsi="Times New Roman" w:cs="Times New Roman"/>
          <w:color w:val="231F20"/>
          <w:spacing w:val="57"/>
          <w:w w:val="150"/>
          <w:sz w:val="24"/>
          <w:szCs w:val="24"/>
        </w:rPr>
        <w:t xml:space="preserve"> </w:t>
      </w:r>
      <w:r w:rsidRPr="00D478B1">
        <w:rPr>
          <w:rFonts w:ascii="Times New Roman" w:hAnsi="Times New Roman" w:cs="Times New Roman"/>
          <w:color w:val="231F20"/>
          <w:sz w:val="24"/>
          <w:szCs w:val="24"/>
        </w:rPr>
        <w:t>области</w:t>
      </w:r>
      <w:r w:rsidRPr="00D478B1">
        <w:rPr>
          <w:rFonts w:ascii="Times New Roman" w:hAnsi="Times New Roman" w:cs="Times New Roman"/>
          <w:color w:val="231F20"/>
          <w:spacing w:val="56"/>
          <w:w w:val="150"/>
          <w:sz w:val="24"/>
          <w:szCs w:val="24"/>
        </w:rPr>
        <w:t xml:space="preserve"> </w:t>
      </w:r>
      <w:r w:rsidRPr="00D478B1">
        <w:rPr>
          <w:rFonts w:ascii="Times New Roman" w:hAnsi="Times New Roman" w:cs="Times New Roman"/>
          <w:color w:val="231F20"/>
          <w:sz w:val="24"/>
          <w:szCs w:val="24"/>
        </w:rPr>
        <w:t>(учебного</w:t>
      </w:r>
      <w:r w:rsidRPr="00D478B1">
        <w:rPr>
          <w:rFonts w:ascii="Times New Roman" w:hAnsi="Times New Roman" w:cs="Times New Roman"/>
          <w:color w:val="231F20"/>
          <w:spacing w:val="57"/>
          <w:w w:val="150"/>
          <w:sz w:val="24"/>
          <w:szCs w:val="24"/>
        </w:rPr>
        <w:t xml:space="preserve"> </w:t>
      </w:r>
      <w:r w:rsidRPr="00D478B1">
        <w:rPr>
          <w:rFonts w:ascii="Times New Roman" w:hAnsi="Times New Roman" w:cs="Times New Roman"/>
          <w:color w:val="231F20"/>
          <w:spacing w:val="-2"/>
          <w:sz w:val="24"/>
          <w:szCs w:val="24"/>
        </w:rPr>
        <w:t>предмета)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«Основы религиозных культур и светской этики» с учётом возрастных особенностей четвероклассников.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В тематическом планировании отражено программное со­ держание по всем разделам (темам) курса; раскрывается ха­ рактеристика</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основных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видов</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деятельности</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обучающихся</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при изучении той или иной темы.</w:t>
      </w:r>
    </w:p>
    <w:p w:rsidR="00D478B1" w:rsidRPr="00D478B1" w:rsidRDefault="00D478B1" w:rsidP="00D478B1">
      <w:pPr>
        <w:pStyle w:val="aa"/>
        <w:rPr>
          <w:rFonts w:ascii="Times New Roman" w:hAnsi="Times New Roman" w:cs="Times New Roman"/>
          <w:sz w:val="24"/>
          <w:szCs w:val="24"/>
        </w:rPr>
      </w:pPr>
    </w:p>
    <w:p w:rsidR="00D478B1" w:rsidRPr="00D478B1" w:rsidRDefault="00224EB2" w:rsidP="00D478B1">
      <w:pPr>
        <w:pStyle w:val="aa"/>
        <w:rPr>
          <w:rFonts w:ascii="Times New Roman" w:hAnsi="Times New Roman" w:cs="Times New Roman"/>
          <w:b/>
          <w:sz w:val="24"/>
          <w:szCs w:val="24"/>
        </w:rPr>
      </w:pPr>
      <w:r>
        <w:rPr>
          <w:rFonts w:ascii="Times New Roman" w:hAnsi="Times New Roman" w:cs="Times New Roman"/>
          <w:b/>
          <w:sz w:val="24"/>
          <w:szCs w:val="24"/>
        </w:rPr>
        <w:pict>
          <v:shape id="docshape135" o:spid="_x0000_s1338" style="position:absolute;margin-left:36.85pt;margin-top:25.95pt;width:317.5pt;height:.1pt;z-index:-15493120;mso-wrap-distance-left:0;mso-wrap-distance-right:0;mso-position-horizontal-relative:page" coordorigin="737,519" coordsize="6350,0" path="m737,519r6350,e" filled="f" strokecolor="#231f20" strokeweight=".5pt">
            <v:path arrowok="t"/>
            <w10:wrap type="topAndBottom" anchorx="page"/>
          </v:shape>
        </w:pict>
      </w:r>
      <w:r w:rsidR="00D478B1" w:rsidRPr="00D478B1">
        <w:rPr>
          <w:rFonts w:ascii="Times New Roman" w:hAnsi="Times New Roman" w:cs="Times New Roman"/>
          <w:b/>
          <w:color w:val="231F20"/>
          <w:w w:val="95"/>
          <w:sz w:val="24"/>
          <w:szCs w:val="24"/>
        </w:rPr>
        <w:t>ПОЯСНИТЕЛЬНАЯ</w:t>
      </w:r>
      <w:r w:rsidR="00D478B1" w:rsidRPr="00D478B1">
        <w:rPr>
          <w:rFonts w:ascii="Times New Roman" w:hAnsi="Times New Roman" w:cs="Times New Roman"/>
          <w:b/>
          <w:color w:val="231F20"/>
          <w:spacing w:val="68"/>
          <w:w w:val="150"/>
          <w:sz w:val="24"/>
          <w:szCs w:val="24"/>
        </w:rPr>
        <w:t xml:space="preserve"> </w:t>
      </w:r>
      <w:r w:rsidR="00D478B1" w:rsidRPr="00D478B1">
        <w:rPr>
          <w:rFonts w:ascii="Times New Roman" w:hAnsi="Times New Roman" w:cs="Times New Roman"/>
          <w:b/>
          <w:color w:val="231F20"/>
          <w:spacing w:val="-2"/>
          <w:sz w:val="24"/>
          <w:szCs w:val="24"/>
        </w:rPr>
        <w:t>ЗАПИСКА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Предлагаемая примерная рабочая программа представляет собой рекомендацию для педагогов, школ (ФЗ «Об образова­ нии в РФ» ч. 7.2. ст. 12) и отражает вариант конкретизации </w:t>
      </w:r>
      <w:r w:rsidRPr="00D478B1">
        <w:rPr>
          <w:rFonts w:ascii="Times New Roman" w:hAnsi="Times New Roman" w:cs="Times New Roman"/>
          <w:color w:val="231F20"/>
          <w:w w:val="95"/>
          <w:sz w:val="24"/>
          <w:szCs w:val="24"/>
        </w:rPr>
        <w:t>требований</w:t>
      </w:r>
      <w:r w:rsidRPr="00D478B1">
        <w:rPr>
          <w:rFonts w:ascii="Times New Roman" w:hAnsi="Times New Roman" w:cs="Times New Roman"/>
          <w:color w:val="231F20"/>
          <w:spacing w:val="50"/>
          <w:w w:val="150"/>
          <w:sz w:val="24"/>
          <w:szCs w:val="24"/>
        </w:rPr>
        <w:t xml:space="preserve"> </w:t>
      </w:r>
      <w:r w:rsidRPr="00D478B1">
        <w:rPr>
          <w:rFonts w:ascii="Times New Roman" w:hAnsi="Times New Roman" w:cs="Times New Roman"/>
          <w:color w:val="231F20"/>
          <w:w w:val="95"/>
          <w:sz w:val="24"/>
          <w:szCs w:val="24"/>
        </w:rPr>
        <w:t>Федерального</w:t>
      </w:r>
      <w:r w:rsidRPr="00D478B1">
        <w:rPr>
          <w:rFonts w:ascii="Times New Roman" w:hAnsi="Times New Roman" w:cs="Times New Roman"/>
          <w:color w:val="231F20"/>
          <w:spacing w:val="51"/>
          <w:w w:val="150"/>
          <w:sz w:val="24"/>
          <w:szCs w:val="24"/>
        </w:rPr>
        <w:t xml:space="preserve"> </w:t>
      </w:r>
      <w:r w:rsidRPr="00D478B1">
        <w:rPr>
          <w:rFonts w:ascii="Times New Roman" w:hAnsi="Times New Roman" w:cs="Times New Roman"/>
          <w:color w:val="231F20"/>
          <w:w w:val="95"/>
          <w:sz w:val="24"/>
          <w:szCs w:val="24"/>
        </w:rPr>
        <w:t>государственного</w:t>
      </w:r>
      <w:r w:rsidRPr="00D478B1">
        <w:rPr>
          <w:rFonts w:ascii="Times New Roman" w:hAnsi="Times New Roman" w:cs="Times New Roman"/>
          <w:color w:val="231F20"/>
          <w:spacing w:val="50"/>
          <w:w w:val="150"/>
          <w:sz w:val="24"/>
          <w:szCs w:val="24"/>
        </w:rPr>
        <w:t xml:space="preserve"> </w:t>
      </w:r>
      <w:r w:rsidRPr="00D478B1">
        <w:rPr>
          <w:rFonts w:ascii="Times New Roman" w:hAnsi="Times New Roman" w:cs="Times New Roman"/>
          <w:color w:val="231F20"/>
          <w:spacing w:val="-2"/>
          <w:w w:val="95"/>
          <w:sz w:val="24"/>
          <w:szCs w:val="24"/>
        </w:rPr>
        <w:t>образовательного</w:t>
      </w:r>
      <w:r w:rsidRPr="00D478B1">
        <w:rPr>
          <w:rFonts w:ascii="Times New Roman" w:hAnsi="Times New Roman" w:cs="Times New Roman"/>
          <w:sz w:val="24"/>
          <w:szCs w:val="24"/>
        </w:rPr>
        <w:t xml:space="preserve"> стандарта начального общего образования (далее — ФГОС НОО) по ОРКСЭ и обеспечивает содержательную составляю­ щую ФГОС НОО. Представленное в Программе планирование является примерным, и последовательность изучения темати­ 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 дулей по выбору «Основы православной культуры», «Основы исламской культуры», «Основы буддийской культуры», «Ос­ новы иудейской культуры», «Основы религиозных культур народов России»1, «Основы светской этики». В соответствии с федеральным законом выбор модуля осуществляется по за­ явлению родителей (законных представителей) несовершенно­ летних обучающихся. Выбор установлен в ФЗ «Об образова­ нии в РФ» (ч. 2 ст. 87.).</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Планируемые результаты освоения курса ОРКСЭ включа­ ют результаты по каждому учебному модулю. При конструиро­ 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 держат перечень личностных и метапредметных достижений, которые приобретает каждый обучающийся, независимо от из­ 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 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Основными задачами ОРКСЭ являются: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знакомство обучающихся с основами православной, му­ сульманской, буддийской, иудейской культур, основами миро­ вых религиозных культур и светской этики по выбору роди­ телей (законных представителей);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обобщение знаний, понятий и представлений о духовной культуре и морали, ранее полученных в начальной школе,</w:t>
      </w:r>
    </w:p>
    <w:p w:rsidR="00D478B1" w:rsidRPr="00D478B1" w:rsidRDefault="00224EB2" w:rsidP="00D478B1">
      <w:pPr>
        <w:pStyle w:val="aa"/>
        <w:rPr>
          <w:rFonts w:ascii="Times New Roman" w:hAnsi="Times New Roman" w:cs="Times New Roman"/>
          <w:sz w:val="24"/>
          <w:szCs w:val="24"/>
        </w:rPr>
      </w:pPr>
      <w:r>
        <w:rPr>
          <w:rFonts w:ascii="Times New Roman" w:hAnsi="Times New Roman" w:cs="Times New Roman"/>
          <w:sz w:val="24"/>
          <w:szCs w:val="24"/>
        </w:rPr>
        <w:pict>
          <v:shape id="docshape136" o:spid="_x0000_s1343" style="position:absolute;margin-left:36.85pt;margin-top:11.05pt;width:85.05pt;height:.1pt;z-index:-15485952;mso-wrap-distance-left:0;mso-wrap-distance-right:0;mso-position-horizontal-relative:page" coordorigin="737,221" coordsize="1701,0" path="m737,221r1701,e" filled="f" strokecolor="#231f20" strokeweight=".5pt">
            <v:path arrowok="t"/>
            <w10:wrap type="topAndBottom" anchorx="page"/>
          </v:shape>
        </w:pic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1 Следует обратить внимание на изменение названия одного из мо­ дулей. Название модуля «Основы мировых религиозных культур», изменено на «Основы религиозных культур народов России».</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формирование ценностно­смысловой сферы личности с учётом мировоззренческих и культурных особенностей и потребно­ стей семьи;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развитие способностей обучающихся к общению в поли­ этничной, разномировоззренческой и многоконфессиональной среде на основе взаимного уважения и диалога. Основной ме­ тодологический принцип реализации ОРКСЭ — культурологи­ ческий подход, способствующий формированию у младших школьников первоначальных представлений о культуре тради­ ционных религий народов России (православия, ислама, буд­ дизма, иудаизма), российской светской (гражданской) этике, основанной на конституционных правах, свободах и обязан­ ностях человека и гражданина в Российской Федерации.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 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 ны. Коммуникативный подход к преподаванию предмета ОРКСЭ предполагает организацию коммуникативной деятель­ ности обучающихся, требующей от них умения выслушивать позицию партнёра по деятельности, принимать её, согласовы­ вать усилия для достижения поставленной цели, находить адекватные вербальные средства передачи информации и реф­ лексии. Деятельностный подход, основывающийся на принци­ пе диалогичности, осуществляется в процессе активного вза­ имодействия обучающихся, сотрудничества, обмена информа­ цией, обсуждения разных точек зрения и т. п.</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Предпосылками усвоения младшими школьниками содер­ жания курса являются психологические особенности детей, завершающих обучение в начальной школе: интерес к соци­ альной жизни, любознательность, принятие авторитета взрос­ лого. Психологи подчёркивают естественную открытость де­ тей этого возраста, способность эмоционально реагировать на окружающую действительность, остро реагировать как на до­ брожелательность, отзывчивость, доброту других людей, так и на проявление несправедливости, нанесение обид и оскор­ блений. Всё это становится предпосылкой к пониманию за­ конов существования в социуме и принятию их как руковод­ ства к собственному поведению. Вместе с тем в процессе обу­ чения необходимо учитывать, что младшие школьники с трудом усваивают абстрактные философские сентенции, </w:t>
      </w:r>
      <w:r>
        <w:rPr>
          <w:rFonts w:ascii="Times New Roman" w:hAnsi="Times New Roman" w:cs="Times New Roman"/>
          <w:sz w:val="24"/>
          <w:szCs w:val="24"/>
        </w:rPr>
        <w:t>нрав</w:t>
      </w:r>
      <w:r w:rsidRPr="00D478B1">
        <w:rPr>
          <w:rFonts w:ascii="Times New Roman" w:hAnsi="Times New Roman" w:cs="Times New Roman"/>
          <w:color w:val="231F20"/>
          <w:sz w:val="24"/>
          <w:szCs w:val="24"/>
        </w:rPr>
        <w:t xml:space="preserve"> ственные поучения, поэтому особое внимание должно быть уделено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эмоциональной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стороне</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восприятия</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явлений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социаль­ ной жизни, связанной с проявлением или нарушением нрав­ ственных, этических норм, обсуждение конкретных жизнен­ ных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ситуаций,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дающих</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образцы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нравственно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ценного</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 xml:space="preserve">поведе­ </w:t>
      </w:r>
      <w:r w:rsidRPr="00D478B1">
        <w:rPr>
          <w:rFonts w:ascii="Times New Roman" w:hAnsi="Times New Roman" w:cs="Times New Roman"/>
          <w:color w:val="231F20"/>
          <w:spacing w:val="-4"/>
          <w:sz w:val="24"/>
          <w:szCs w:val="24"/>
        </w:rPr>
        <w:t>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В рамках реализации ОРКСЭ в части преподавания учеб­ ных модулей по основам религиозных культур не предусма­ тривается подготовка обучающихся к участию в богослуже­ ниях, обучение религиозной практике в религиозной общине (Письмо Минобрнауки России от 22.08.2012 №08­250 «О вве­ дении учебного курса ОРКСЭ»).</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i/>
          <w:color w:val="231F20"/>
          <w:w w:val="105"/>
          <w:sz w:val="24"/>
          <w:szCs w:val="24"/>
        </w:rPr>
        <w:t xml:space="preserve">Тематическое планирование </w:t>
      </w:r>
      <w:r w:rsidRPr="00D478B1">
        <w:rPr>
          <w:rFonts w:ascii="Times New Roman" w:hAnsi="Times New Roman" w:cs="Times New Roman"/>
          <w:color w:val="231F20"/>
          <w:w w:val="105"/>
          <w:sz w:val="24"/>
          <w:szCs w:val="24"/>
        </w:rPr>
        <w:t xml:space="preserve">включает название раздела </w:t>
      </w:r>
      <w:r w:rsidRPr="00D478B1">
        <w:rPr>
          <w:rFonts w:ascii="Times New Roman" w:hAnsi="Times New Roman" w:cs="Times New Roman"/>
          <w:color w:val="231F20"/>
          <w:sz w:val="24"/>
          <w:szCs w:val="24"/>
        </w:rPr>
        <w:t xml:space="preserve">(темы) с указание количества академических часов, отводи­ </w:t>
      </w:r>
      <w:r w:rsidRPr="00D478B1">
        <w:rPr>
          <w:rFonts w:ascii="Times New Roman" w:hAnsi="Times New Roman" w:cs="Times New Roman"/>
          <w:color w:val="231F20"/>
          <w:w w:val="105"/>
          <w:sz w:val="24"/>
          <w:szCs w:val="24"/>
        </w:rPr>
        <w:t>мых</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на</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освоение</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каждой</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темы</w:t>
      </w:r>
      <w:r w:rsidRPr="00D478B1">
        <w:rPr>
          <w:rFonts w:ascii="Times New Roman" w:hAnsi="Times New Roman" w:cs="Times New Roman"/>
          <w:color w:val="231F20"/>
          <w:spacing w:val="-16"/>
          <w:w w:val="105"/>
          <w:sz w:val="24"/>
          <w:szCs w:val="24"/>
        </w:rPr>
        <w:t xml:space="preserve"> </w:t>
      </w:r>
      <w:r w:rsidRPr="00D478B1">
        <w:rPr>
          <w:rFonts w:ascii="Times New Roman" w:hAnsi="Times New Roman" w:cs="Times New Roman"/>
          <w:color w:val="231F20"/>
          <w:w w:val="105"/>
          <w:sz w:val="24"/>
          <w:szCs w:val="24"/>
        </w:rPr>
        <w:t>учебного</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модуля,</w:t>
      </w:r>
      <w:r w:rsidRPr="00D478B1">
        <w:rPr>
          <w:rFonts w:ascii="Times New Roman" w:hAnsi="Times New Roman" w:cs="Times New Roman"/>
          <w:color w:val="231F20"/>
          <w:spacing w:val="-17"/>
          <w:w w:val="105"/>
          <w:sz w:val="24"/>
          <w:szCs w:val="24"/>
        </w:rPr>
        <w:t xml:space="preserve"> </w:t>
      </w:r>
      <w:r w:rsidRPr="00D478B1">
        <w:rPr>
          <w:rFonts w:ascii="Times New Roman" w:hAnsi="Times New Roman" w:cs="Times New Roman"/>
          <w:color w:val="231F20"/>
          <w:w w:val="105"/>
          <w:sz w:val="24"/>
          <w:szCs w:val="24"/>
        </w:rPr>
        <w:t>характери­ стику</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основных</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видов</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деятельности</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учащихся,</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в</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том</w:t>
      </w:r>
      <w:r w:rsidRPr="00D478B1">
        <w:rPr>
          <w:rFonts w:ascii="Times New Roman" w:hAnsi="Times New Roman" w:cs="Times New Roman"/>
          <w:color w:val="231F20"/>
          <w:spacing w:val="-6"/>
          <w:w w:val="105"/>
          <w:sz w:val="24"/>
          <w:szCs w:val="24"/>
        </w:rPr>
        <w:t xml:space="preserve"> </w:t>
      </w:r>
      <w:r w:rsidRPr="00D478B1">
        <w:rPr>
          <w:rFonts w:ascii="Times New Roman" w:hAnsi="Times New Roman" w:cs="Times New Roman"/>
          <w:color w:val="231F20"/>
          <w:w w:val="105"/>
          <w:sz w:val="24"/>
          <w:szCs w:val="24"/>
        </w:rPr>
        <w:t>числе с</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учётом</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рабочей</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программы</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воспитания,</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возможность</w:t>
      </w:r>
      <w:r w:rsidRPr="00D478B1">
        <w:rPr>
          <w:rFonts w:ascii="Times New Roman" w:hAnsi="Times New Roman" w:cs="Times New Roman"/>
          <w:color w:val="231F20"/>
          <w:spacing w:val="-8"/>
          <w:w w:val="105"/>
          <w:sz w:val="24"/>
          <w:szCs w:val="24"/>
        </w:rPr>
        <w:t xml:space="preserve"> </w:t>
      </w:r>
      <w:r w:rsidRPr="00D478B1">
        <w:rPr>
          <w:rFonts w:ascii="Times New Roman" w:hAnsi="Times New Roman" w:cs="Times New Roman"/>
          <w:color w:val="231F20"/>
          <w:w w:val="105"/>
          <w:sz w:val="24"/>
          <w:szCs w:val="24"/>
        </w:rPr>
        <w:t xml:space="preserve">ис­ </w:t>
      </w:r>
      <w:r w:rsidRPr="00D478B1">
        <w:rPr>
          <w:rFonts w:ascii="Times New Roman" w:hAnsi="Times New Roman" w:cs="Times New Roman"/>
          <w:color w:val="231F20"/>
          <w:sz w:val="24"/>
          <w:szCs w:val="24"/>
        </w:rPr>
        <w:t xml:space="preserve">пользования по этой теме электронных (цифровых) образова­ тельных ресурсов, являющихся учебно­методическими мате­ </w:t>
      </w:r>
      <w:r w:rsidRPr="00D478B1">
        <w:rPr>
          <w:rFonts w:ascii="Times New Roman" w:hAnsi="Times New Roman" w:cs="Times New Roman"/>
          <w:color w:val="231F20"/>
          <w:w w:val="105"/>
          <w:sz w:val="24"/>
          <w:szCs w:val="24"/>
        </w:rPr>
        <w:t xml:space="preserve">риалами в электронном (цифровом) виде и реализующими </w:t>
      </w:r>
      <w:r w:rsidRPr="00D478B1">
        <w:rPr>
          <w:rFonts w:ascii="Times New Roman" w:hAnsi="Times New Roman" w:cs="Times New Roman"/>
          <w:color w:val="231F20"/>
          <w:sz w:val="24"/>
          <w:szCs w:val="24"/>
        </w:rPr>
        <w:t>дидактические возможности ИКТ, содержание которых соот­ ветствует законодательству об образовании.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i/>
          <w:color w:val="231F20"/>
          <w:w w:val="105"/>
          <w:sz w:val="24"/>
          <w:szCs w:val="24"/>
        </w:rPr>
        <w:t xml:space="preserve">Место ОРКСЭ в учебном плане: </w:t>
      </w:r>
      <w:r w:rsidRPr="00D478B1">
        <w:rPr>
          <w:rFonts w:ascii="Times New Roman" w:hAnsi="Times New Roman" w:cs="Times New Roman"/>
          <w:color w:val="231F20"/>
          <w:w w:val="105"/>
          <w:sz w:val="24"/>
          <w:szCs w:val="24"/>
        </w:rPr>
        <w:t>ОРКСЭ изучается в 4 клас­ се, один час в неделю (34 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95"/>
          <w:sz w:val="24"/>
          <w:szCs w:val="24"/>
        </w:rPr>
        <w:t>СОДЕРЖАНИЕ</w:t>
      </w:r>
      <w:r w:rsidRPr="00D478B1">
        <w:rPr>
          <w:rFonts w:ascii="Times New Roman" w:hAnsi="Times New Roman" w:cs="Times New Roman"/>
          <w:color w:val="231F20"/>
          <w:spacing w:val="53"/>
          <w:sz w:val="24"/>
          <w:szCs w:val="24"/>
        </w:rPr>
        <w:t xml:space="preserve"> </w:t>
      </w:r>
      <w:r w:rsidRPr="00D478B1">
        <w:rPr>
          <w:rFonts w:ascii="Times New Roman" w:hAnsi="Times New Roman" w:cs="Times New Roman"/>
          <w:color w:val="231F20"/>
          <w:w w:val="95"/>
          <w:sz w:val="24"/>
          <w:szCs w:val="24"/>
        </w:rPr>
        <w:t>ПРЕДМЕТНОЙ</w:t>
      </w:r>
      <w:r w:rsidRPr="00D478B1">
        <w:rPr>
          <w:rFonts w:ascii="Times New Roman" w:hAnsi="Times New Roman" w:cs="Times New Roman"/>
          <w:color w:val="231F20"/>
          <w:spacing w:val="54"/>
          <w:sz w:val="24"/>
          <w:szCs w:val="24"/>
        </w:rPr>
        <w:t xml:space="preserve"> </w:t>
      </w:r>
      <w:r w:rsidRPr="00D478B1">
        <w:rPr>
          <w:rFonts w:ascii="Times New Roman" w:hAnsi="Times New Roman" w:cs="Times New Roman"/>
          <w:color w:val="231F20"/>
          <w:spacing w:val="-2"/>
          <w:w w:val="95"/>
          <w:sz w:val="24"/>
          <w:szCs w:val="24"/>
        </w:rPr>
        <w:t>ОБЛАСТИ</w:t>
      </w:r>
    </w:p>
    <w:p w:rsidR="00D478B1" w:rsidRPr="00D478B1" w:rsidRDefault="00224EB2" w:rsidP="00D478B1">
      <w:pPr>
        <w:pStyle w:val="aa"/>
        <w:rPr>
          <w:rFonts w:ascii="Times New Roman" w:hAnsi="Times New Roman" w:cs="Times New Roman"/>
          <w:b/>
          <w:sz w:val="24"/>
          <w:szCs w:val="24"/>
        </w:rPr>
      </w:pPr>
      <w:r>
        <w:rPr>
          <w:rFonts w:ascii="Times New Roman" w:hAnsi="Times New Roman" w:cs="Times New Roman"/>
          <w:sz w:val="24"/>
          <w:szCs w:val="24"/>
        </w:rPr>
        <w:pict>
          <v:shape id="docshape141" o:spid="_x0000_s1344" style="position:absolute;margin-left:36.85pt;margin-top:27.2pt;width:317.5pt;height:.1pt;z-index:-15483904;mso-wrap-distance-left:0;mso-wrap-distance-right:0;mso-position-horizontal-relative:page" coordorigin="737,544" coordsize="6350,0" path="m737,544r6350,e" filled="f" strokecolor="#231f20" strokeweight=".5pt">
            <v:path arrowok="t"/>
            <w10:wrap type="topAndBottom" anchorx="page"/>
          </v:shape>
        </w:pict>
      </w:r>
      <w:r w:rsidR="00D478B1" w:rsidRPr="00D478B1">
        <w:rPr>
          <w:rFonts w:ascii="Times New Roman" w:hAnsi="Times New Roman" w:cs="Times New Roman"/>
          <w:b/>
          <w:color w:val="231F20"/>
          <w:sz w:val="24"/>
          <w:szCs w:val="24"/>
        </w:rPr>
        <w:t>(УЧЕБНОГО</w:t>
      </w:r>
      <w:r w:rsidR="00D478B1" w:rsidRPr="00D478B1">
        <w:rPr>
          <w:rFonts w:ascii="Times New Roman" w:hAnsi="Times New Roman" w:cs="Times New Roman"/>
          <w:b/>
          <w:color w:val="231F20"/>
          <w:spacing w:val="22"/>
          <w:sz w:val="24"/>
          <w:szCs w:val="24"/>
        </w:rPr>
        <w:t xml:space="preserve"> </w:t>
      </w:r>
      <w:r w:rsidR="00D478B1" w:rsidRPr="00D478B1">
        <w:rPr>
          <w:rFonts w:ascii="Times New Roman" w:hAnsi="Times New Roman" w:cs="Times New Roman"/>
          <w:b/>
          <w:color w:val="231F20"/>
          <w:sz w:val="24"/>
          <w:szCs w:val="24"/>
        </w:rPr>
        <w:t>ПРЕДМЕТА)</w:t>
      </w:r>
      <w:r w:rsidR="00D478B1" w:rsidRPr="00D478B1">
        <w:rPr>
          <w:rFonts w:ascii="Times New Roman" w:hAnsi="Times New Roman" w:cs="Times New Roman"/>
          <w:b/>
          <w:color w:val="231F20"/>
          <w:spacing w:val="21"/>
          <w:sz w:val="24"/>
          <w:szCs w:val="24"/>
        </w:rPr>
        <w:t xml:space="preserve"> </w:t>
      </w:r>
      <w:r w:rsidR="00D478B1" w:rsidRPr="00D478B1">
        <w:rPr>
          <w:rFonts w:ascii="Times New Roman" w:hAnsi="Times New Roman" w:cs="Times New Roman"/>
          <w:b/>
          <w:color w:val="231F20"/>
          <w:sz w:val="24"/>
          <w:szCs w:val="24"/>
        </w:rPr>
        <w:t>«ОСНОВЫ</w:t>
      </w:r>
      <w:r w:rsidR="00D478B1" w:rsidRPr="00D478B1">
        <w:rPr>
          <w:rFonts w:ascii="Times New Roman" w:hAnsi="Times New Roman" w:cs="Times New Roman"/>
          <w:b/>
          <w:color w:val="231F20"/>
          <w:spacing w:val="22"/>
          <w:sz w:val="24"/>
          <w:szCs w:val="24"/>
        </w:rPr>
        <w:t xml:space="preserve"> </w:t>
      </w:r>
      <w:r w:rsidR="00D478B1" w:rsidRPr="00D478B1">
        <w:rPr>
          <w:rFonts w:ascii="Times New Roman" w:hAnsi="Times New Roman" w:cs="Times New Roman"/>
          <w:b/>
          <w:color w:val="231F20"/>
          <w:sz w:val="24"/>
          <w:szCs w:val="24"/>
        </w:rPr>
        <w:t>РЕЛИГИОЗНЫХ</w:t>
      </w:r>
      <w:r w:rsidR="00D478B1" w:rsidRPr="00D478B1">
        <w:rPr>
          <w:rFonts w:ascii="Times New Roman" w:hAnsi="Times New Roman" w:cs="Times New Roman"/>
          <w:b/>
          <w:color w:val="231F20"/>
          <w:spacing w:val="22"/>
          <w:sz w:val="24"/>
          <w:szCs w:val="24"/>
        </w:rPr>
        <w:t xml:space="preserve"> </w:t>
      </w:r>
      <w:r w:rsidR="00D478B1" w:rsidRPr="00D478B1">
        <w:rPr>
          <w:rFonts w:ascii="Times New Roman" w:hAnsi="Times New Roman" w:cs="Times New Roman"/>
          <w:b/>
          <w:color w:val="231F20"/>
          <w:sz w:val="24"/>
          <w:szCs w:val="24"/>
        </w:rPr>
        <w:t>КУЛЬТУР И</w:t>
      </w:r>
      <w:r w:rsidR="00D478B1" w:rsidRPr="00D478B1">
        <w:rPr>
          <w:rFonts w:ascii="Times New Roman" w:hAnsi="Times New Roman" w:cs="Times New Roman"/>
          <w:b/>
          <w:color w:val="231F20"/>
          <w:spacing w:val="40"/>
          <w:sz w:val="24"/>
          <w:szCs w:val="24"/>
        </w:rPr>
        <w:t xml:space="preserve"> </w:t>
      </w:r>
      <w:r w:rsidR="00D478B1" w:rsidRPr="00D478B1">
        <w:rPr>
          <w:rFonts w:ascii="Times New Roman" w:hAnsi="Times New Roman" w:cs="Times New Roman"/>
          <w:b/>
          <w:color w:val="231F20"/>
          <w:sz w:val="24"/>
          <w:szCs w:val="24"/>
        </w:rPr>
        <w:t>СВЕТСКОЙ</w:t>
      </w:r>
      <w:r w:rsidR="00D478B1" w:rsidRPr="00D478B1">
        <w:rPr>
          <w:rFonts w:ascii="Times New Roman" w:hAnsi="Times New Roman" w:cs="Times New Roman"/>
          <w:b/>
          <w:color w:val="231F20"/>
          <w:spacing w:val="40"/>
          <w:sz w:val="24"/>
          <w:szCs w:val="24"/>
        </w:rPr>
        <w:t xml:space="preserve"> </w:t>
      </w:r>
      <w:r w:rsidR="00D478B1" w:rsidRPr="00D478B1">
        <w:rPr>
          <w:rFonts w:ascii="Times New Roman" w:hAnsi="Times New Roman" w:cs="Times New Roman"/>
          <w:b/>
          <w:color w:val="231F20"/>
          <w:sz w:val="24"/>
          <w:szCs w:val="24"/>
        </w:rPr>
        <w:t>ЭТИКИ»</w:t>
      </w:r>
    </w:p>
    <w:p w:rsidR="00D478B1" w:rsidRPr="00D478B1" w:rsidRDefault="00D478B1" w:rsidP="00D478B1">
      <w:pPr>
        <w:pStyle w:val="aa"/>
        <w:rPr>
          <w:rFonts w:ascii="Times New Roman" w:hAnsi="Times New Roman" w:cs="Times New Roman"/>
          <w:b/>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православной</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Введение в православную тради­ цию. Культура и религия. Во что верят православные христи­ 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 славие</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России.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Православный</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храм</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другие</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святыни.</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Сим­ волический язык православной культуры: христианское ис­ кусство</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(иконы,</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фрески,</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церковное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пение,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прикладное</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искус­ ство), православный календарь. Праздники. Христианская семья и её ценности.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исламской</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pacing w:val="-2"/>
          <w:sz w:val="24"/>
          <w:szCs w:val="24"/>
        </w:rPr>
        <w:t>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Введение в исламскую традицию. Культура</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религия.</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Пророк</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Мухаммад</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образец</w:t>
      </w:r>
      <w:r w:rsidRPr="00D478B1">
        <w:rPr>
          <w:rFonts w:ascii="Times New Roman" w:hAnsi="Times New Roman" w:cs="Times New Roman"/>
          <w:color w:val="231F20"/>
          <w:spacing w:val="36"/>
          <w:sz w:val="24"/>
          <w:szCs w:val="24"/>
        </w:rPr>
        <w:t xml:space="preserve"> </w:t>
      </w:r>
      <w:r w:rsidRPr="00D478B1">
        <w:rPr>
          <w:rFonts w:ascii="Times New Roman" w:hAnsi="Times New Roman" w:cs="Times New Roman"/>
          <w:color w:val="231F20"/>
          <w:sz w:val="24"/>
          <w:szCs w:val="24"/>
        </w:rPr>
        <w:t>человека и учитель нравственности в исламской традиции. Во что ве­ рят мусульмане. Добро и зло в исламкой традиции. Нрав­ 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 лендарь. Ислам в России. Семья в исламе. Праздники ислам­ ских народов России: их происхождение и особенности про­ ведения. Искусство ислама.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 «Основы</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 xml:space="preserve">буддийской </w:t>
      </w:r>
      <w:r w:rsidRPr="00D478B1">
        <w:rPr>
          <w:rFonts w:ascii="Times New Roman" w:hAnsi="Times New Roman" w:cs="Times New Roman"/>
          <w:color w:val="231F20"/>
          <w:spacing w:val="-2"/>
          <w:sz w:val="24"/>
          <w:szCs w:val="24"/>
        </w:rPr>
        <w:t>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Введение в буддийскую духовную традицию. Культура и религия. Будда и его учение. Буддий­ ские</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святыни.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Будды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бодхисатвы.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Семья</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буддийской</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куль­ туре и её ценности. Буддизм в России. Человек в буддийской картине мира. Буддийские символы. Буддийские ритуалы. Буддийские</w:t>
      </w:r>
      <w:r w:rsidRPr="00D478B1">
        <w:rPr>
          <w:rFonts w:ascii="Times New Roman" w:hAnsi="Times New Roman" w:cs="Times New Roman"/>
          <w:color w:val="231F20"/>
          <w:spacing w:val="67"/>
          <w:sz w:val="24"/>
          <w:szCs w:val="24"/>
        </w:rPr>
        <w:t xml:space="preserve"> </w:t>
      </w:r>
      <w:r w:rsidRPr="00D478B1">
        <w:rPr>
          <w:rFonts w:ascii="Times New Roman" w:hAnsi="Times New Roman" w:cs="Times New Roman"/>
          <w:color w:val="231F20"/>
          <w:sz w:val="24"/>
          <w:szCs w:val="24"/>
        </w:rPr>
        <w:t>святыни.</w:t>
      </w:r>
      <w:r w:rsidRPr="00D478B1">
        <w:rPr>
          <w:rFonts w:ascii="Times New Roman" w:hAnsi="Times New Roman" w:cs="Times New Roman"/>
          <w:color w:val="231F20"/>
          <w:spacing w:val="67"/>
          <w:sz w:val="24"/>
          <w:szCs w:val="24"/>
        </w:rPr>
        <w:t xml:space="preserve"> </w:t>
      </w:r>
      <w:r w:rsidRPr="00D478B1">
        <w:rPr>
          <w:rFonts w:ascii="Times New Roman" w:hAnsi="Times New Roman" w:cs="Times New Roman"/>
          <w:color w:val="231F20"/>
          <w:sz w:val="24"/>
          <w:szCs w:val="24"/>
        </w:rPr>
        <w:t>Буддийские</w:t>
      </w:r>
      <w:r w:rsidRPr="00D478B1">
        <w:rPr>
          <w:rFonts w:ascii="Times New Roman" w:hAnsi="Times New Roman" w:cs="Times New Roman"/>
          <w:color w:val="231F20"/>
          <w:spacing w:val="68"/>
          <w:sz w:val="24"/>
          <w:szCs w:val="24"/>
        </w:rPr>
        <w:t xml:space="preserve"> </w:t>
      </w:r>
      <w:r w:rsidRPr="00D478B1">
        <w:rPr>
          <w:rFonts w:ascii="Times New Roman" w:hAnsi="Times New Roman" w:cs="Times New Roman"/>
          <w:color w:val="231F20"/>
          <w:sz w:val="24"/>
          <w:szCs w:val="24"/>
        </w:rPr>
        <w:t>священные</w:t>
      </w:r>
      <w:r w:rsidRPr="00D478B1">
        <w:rPr>
          <w:rFonts w:ascii="Times New Roman" w:hAnsi="Times New Roman" w:cs="Times New Roman"/>
          <w:color w:val="231F20"/>
          <w:spacing w:val="67"/>
          <w:sz w:val="24"/>
          <w:szCs w:val="24"/>
        </w:rPr>
        <w:t xml:space="preserve"> </w:t>
      </w:r>
      <w:r w:rsidRPr="00D478B1">
        <w:rPr>
          <w:rFonts w:ascii="Times New Roman" w:hAnsi="Times New Roman" w:cs="Times New Roman"/>
          <w:color w:val="231F20"/>
          <w:spacing w:val="-2"/>
          <w:sz w:val="24"/>
          <w:szCs w:val="24"/>
        </w:rPr>
        <w:t>сооружения.</w:t>
      </w:r>
    </w:p>
    <w:p w:rsidR="00D478B1" w:rsidRPr="00D478B1" w:rsidRDefault="00D478B1" w:rsidP="00D478B1">
      <w:pPr>
        <w:pStyle w:val="aa"/>
        <w:rPr>
          <w:rFonts w:ascii="Times New Roman" w:hAnsi="Times New Roman" w:cs="Times New Roman"/>
          <w:sz w:val="24"/>
          <w:szCs w:val="24"/>
        </w:rPr>
        <w:sectPr w:rsidR="00D478B1" w:rsidRPr="00D478B1">
          <w:footerReference w:type="even" r:id="rId37"/>
          <w:footerReference w:type="default" r:id="rId38"/>
          <w:pgSz w:w="7830" w:h="12020"/>
          <w:pgMar w:top="580" w:right="580" w:bottom="920" w:left="580" w:header="0" w:footer="727" w:gutter="0"/>
          <w:pgNumType w:start="371"/>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Буддийский храм. Буддийский календарь. Праздники в буд­ дийской культуре. Искусство в буддийской культуре.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иудейской</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pacing w:val="-2"/>
          <w:sz w:val="24"/>
          <w:szCs w:val="24"/>
        </w:rPr>
        <w:t>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Введение в иудейскую духовную традицию. Культура и религия. Тора — главная книга иуда­ изма. Классические тексты иудаизма. Патриархи еврейского народа. Пророки и праведники в иудейской культуре. Храм</w:t>
      </w:r>
      <w:r w:rsidRPr="00D478B1">
        <w:rPr>
          <w:rFonts w:ascii="Times New Roman" w:hAnsi="Times New Roman" w:cs="Times New Roman"/>
          <w:color w:val="231F20"/>
          <w:spacing w:val="80"/>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жизни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иудеев.</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Назначение</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синагоги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её</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устройство.</w:t>
      </w:r>
      <w:r w:rsidRPr="00D478B1">
        <w:rPr>
          <w:rFonts w:ascii="Times New Roman" w:hAnsi="Times New Roman" w:cs="Times New Roman"/>
          <w:color w:val="231F20"/>
          <w:spacing w:val="-5"/>
          <w:sz w:val="24"/>
          <w:szCs w:val="24"/>
        </w:rPr>
        <w:t xml:space="preserve"> </w:t>
      </w:r>
      <w:r w:rsidRPr="00D478B1">
        <w:rPr>
          <w:rFonts w:ascii="Times New Roman" w:hAnsi="Times New Roman" w:cs="Times New Roman"/>
          <w:color w:val="231F20"/>
          <w:sz w:val="24"/>
          <w:szCs w:val="24"/>
        </w:rPr>
        <w:t>Суббо­ та (Шабат) в иудейской традиции. Иудаизм в России. Тради­ ции иудаизма в повседневной жизни евреев. Ответственное принятие заповедей. Еврейский дом. Еврейский календарь: его</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устройство</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особенности.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Еврейские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праздники: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их</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 xml:space="preserve">исто­ рия и традиции. Ценности семейной жизни в иудейской тра­ </w:t>
      </w:r>
      <w:r w:rsidRPr="00D478B1">
        <w:rPr>
          <w:rFonts w:ascii="Times New Roman" w:hAnsi="Times New Roman" w:cs="Times New Roman"/>
          <w:color w:val="231F20"/>
          <w:spacing w:val="-2"/>
          <w:sz w:val="24"/>
          <w:szCs w:val="24"/>
        </w:rPr>
        <w:t>диции.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религиозных</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z w:val="24"/>
          <w:szCs w:val="24"/>
        </w:rPr>
        <w:t>культур</w:t>
      </w:r>
      <w:r w:rsidRPr="00D478B1">
        <w:rPr>
          <w:rFonts w:ascii="Times New Roman" w:hAnsi="Times New Roman" w:cs="Times New Roman"/>
          <w:color w:val="231F20"/>
          <w:spacing w:val="13"/>
          <w:sz w:val="24"/>
          <w:szCs w:val="24"/>
        </w:rPr>
        <w:t xml:space="preserve"> </w:t>
      </w:r>
      <w:r w:rsidRPr="00D478B1">
        <w:rPr>
          <w:rFonts w:ascii="Times New Roman" w:hAnsi="Times New Roman" w:cs="Times New Roman"/>
          <w:color w:val="231F20"/>
          <w:sz w:val="24"/>
          <w:szCs w:val="24"/>
        </w:rPr>
        <w:t>народов</w:t>
      </w:r>
      <w:r w:rsidRPr="00D478B1">
        <w:rPr>
          <w:rFonts w:ascii="Times New Roman" w:hAnsi="Times New Roman" w:cs="Times New Roman"/>
          <w:color w:val="231F20"/>
          <w:spacing w:val="12"/>
          <w:sz w:val="24"/>
          <w:szCs w:val="24"/>
        </w:rPr>
        <w:t xml:space="preserve"> </w:t>
      </w:r>
      <w:r w:rsidRPr="00D478B1">
        <w:rPr>
          <w:rFonts w:ascii="Times New Roman" w:hAnsi="Times New Roman" w:cs="Times New Roman"/>
          <w:color w:val="231F20"/>
          <w:spacing w:val="-2"/>
          <w:sz w:val="24"/>
          <w:szCs w:val="24"/>
        </w:rPr>
        <w:t>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Культура и религия. Религиозная культура народов России. Мировые религии и иудаизм. Их основатели.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Священные</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книги</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христианства,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ислама,</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иудаиз­ ма, буддизма. Хранители предания в религиях. Человек в религиозных традициях народов России. Добро и зло. Свя­ щенные сооружения. Искусство в религиозной культуре. Ре­ лигия и мораль. Нравственные заповеди христианства, исла­ ма, иудаизма, буддизма. Обычаи и обряды. Праздники и ка­ лендари в религиях. Семья, семейные ценности. Долг, свобода,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ответственность,</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труд.</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Милосердие,</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забота</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2"/>
          <w:sz w:val="24"/>
          <w:szCs w:val="24"/>
        </w:rPr>
        <w:t xml:space="preserve"> </w:t>
      </w:r>
      <w:r w:rsidRPr="00D478B1">
        <w:rPr>
          <w:rFonts w:ascii="Times New Roman" w:hAnsi="Times New Roman" w:cs="Times New Roman"/>
          <w:color w:val="231F20"/>
          <w:sz w:val="24"/>
          <w:szCs w:val="24"/>
        </w:rPr>
        <w:t>слабых, взаимопомощь, социальные проблемы общества и отношение к ним разных религий.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Модуль</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«Основы</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z w:val="24"/>
          <w:szCs w:val="24"/>
        </w:rPr>
        <w:t>светской</w:t>
      </w:r>
      <w:r w:rsidRPr="00D478B1">
        <w:rPr>
          <w:rFonts w:ascii="Times New Roman" w:hAnsi="Times New Roman" w:cs="Times New Roman"/>
          <w:color w:val="231F20"/>
          <w:spacing w:val="10"/>
          <w:sz w:val="24"/>
          <w:szCs w:val="24"/>
        </w:rPr>
        <w:t xml:space="preserve"> </w:t>
      </w:r>
      <w:r w:rsidRPr="00D478B1">
        <w:rPr>
          <w:rFonts w:ascii="Times New Roman" w:hAnsi="Times New Roman" w:cs="Times New Roman"/>
          <w:color w:val="231F20"/>
          <w:spacing w:val="-2"/>
          <w:sz w:val="24"/>
          <w:szCs w:val="24"/>
        </w:rPr>
        <w:t>этики»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Россия — наша Родина. Этика и её значение в жизни че­ 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закон</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(Контитуция)</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государстве</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z w:val="24"/>
          <w:szCs w:val="24"/>
        </w:rPr>
        <w:t>как</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источник</w:t>
      </w:r>
      <w:r w:rsidRPr="00D478B1">
        <w:rPr>
          <w:rFonts w:ascii="Times New Roman" w:hAnsi="Times New Roman" w:cs="Times New Roman"/>
          <w:color w:val="231F20"/>
          <w:spacing w:val="-7"/>
          <w:sz w:val="24"/>
          <w:szCs w:val="24"/>
        </w:rPr>
        <w:t xml:space="preserve"> </w:t>
      </w:r>
      <w:r w:rsidRPr="00D478B1">
        <w:rPr>
          <w:rFonts w:ascii="Times New Roman" w:hAnsi="Times New Roman" w:cs="Times New Roman"/>
          <w:color w:val="231F20"/>
          <w:spacing w:val="-4"/>
          <w:sz w:val="24"/>
          <w:szCs w:val="24"/>
        </w:rPr>
        <w:t>рос­</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 xml:space="preserve">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 сти и этика семейных отношений. Этикет. Образование как нравственная норма. Методы нравственного самосовершен­ </w:t>
      </w:r>
      <w:r w:rsidRPr="00D478B1">
        <w:rPr>
          <w:rFonts w:ascii="Times New Roman" w:hAnsi="Times New Roman" w:cs="Times New Roman"/>
          <w:color w:val="231F20"/>
          <w:spacing w:val="-2"/>
          <w:sz w:val="24"/>
          <w:szCs w:val="24"/>
        </w:rPr>
        <w:t>ствования.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Любовь и уважение к Отечеству. Патриотизм многонацио­ нального и многоконфессионального народа России.</w:t>
      </w:r>
    </w:p>
    <w:p w:rsidR="00D478B1" w:rsidRPr="00D478B1" w:rsidRDefault="00224EB2" w:rsidP="00D478B1">
      <w:pPr>
        <w:pStyle w:val="aa"/>
        <w:rPr>
          <w:rFonts w:ascii="Times New Roman" w:hAnsi="Times New Roman" w:cs="Times New Roman"/>
          <w:sz w:val="24"/>
          <w:szCs w:val="24"/>
        </w:rPr>
      </w:pPr>
      <w:r>
        <w:rPr>
          <w:rFonts w:ascii="Times New Roman" w:hAnsi="Times New Roman" w:cs="Times New Roman"/>
          <w:sz w:val="24"/>
          <w:szCs w:val="24"/>
        </w:rPr>
        <w:pict>
          <v:shape id="docshape146" o:spid="_x0000_s1345" style="position:absolute;margin-left:36.85pt;margin-top:44.6pt;width:317.5pt;height:.1pt;z-index:-15482880;mso-wrap-distance-left:0;mso-wrap-distance-right:0;mso-position-horizontal-relative:page" coordorigin="737,892" coordsize="6350,0" path="m737,892r6350,e" filled="f" strokecolor="#231f20" strokeweight=".5pt">
            <v:path arrowok="t"/>
            <w10:wrap type="topAndBottom" anchorx="page"/>
          </v:shape>
        </w:pict>
      </w:r>
      <w:r w:rsidR="00D478B1" w:rsidRPr="00D478B1">
        <w:rPr>
          <w:rFonts w:ascii="Times New Roman" w:hAnsi="Times New Roman" w:cs="Times New Roman"/>
          <w:color w:val="231F20"/>
          <w:sz w:val="24"/>
          <w:szCs w:val="24"/>
        </w:rPr>
        <w:t>ПЛАНИРУЕМЫЕ</w:t>
      </w:r>
      <w:r w:rsidR="00D478B1" w:rsidRPr="00D478B1">
        <w:rPr>
          <w:rFonts w:ascii="Times New Roman" w:hAnsi="Times New Roman" w:cs="Times New Roman"/>
          <w:color w:val="231F20"/>
          <w:spacing w:val="39"/>
          <w:sz w:val="24"/>
          <w:szCs w:val="24"/>
        </w:rPr>
        <w:t xml:space="preserve"> </w:t>
      </w:r>
      <w:r w:rsidR="00D478B1" w:rsidRPr="00D478B1">
        <w:rPr>
          <w:rFonts w:ascii="Times New Roman" w:hAnsi="Times New Roman" w:cs="Times New Roman"/>
          <w:color w:val="231F20"/>
          <w:sz w:val="24"/>
          <w:szCs w:val="24"/>
        </w:rPr>
        <w:t>РЕЗУЛЬТАТЫ</w:t>
      </w:r>
      <w:r w:rsidR="00D478B1" w:rsidRPr="00D478B1">
        <w:rPr>
          <w:rFonts w:ascii="Times New Roman" w:hAnsi="Times New Roman" w:cs="Times New Roman"/>
          <w:color w:val="231F20"/>
          <w:spacing w:val="39"/>
          <w:sz w:val="24"/>
          <w:szCs w:val="24"/>
        </w:rPr>
        <w:t xml:space="preserve"> </w:t>
      </w:r>
      <w:r w:rsidR="00D478B1" w:rsidRPr="00D478B1">
        <w:rPr>
          <w:rFonts w:ascii="Times New Roman" w:hAnsi="Times New Roman" w:cs="Times New Roman"/>
          <w:color w:val="231F20"/>
          <w:sz w:val="24"/>
          <w:szCs w:val="24"/>
        </w:rPr>
        <w:t>ОСВОЕНИЯ</w:t>
      </w:r>
      <w:r w:rsidR="00D478B1" w:rsidRPr="00D478B1">
        <w:rPr>
          <w:rFonts w:ascii="Times New Roman" w:hAnsi="Times New Roman" w:cs="Times New Roman"/>
          <w:color w:val="231F20"/>
          <w:spacing w:val="39"/>
          <w:sz w:val="24"/>
          <w:szCs w:val="24"/>
        </w:rPr>
        <w:t xml:space="preserve"> </w:t>
      </w:r>
      <w:r w:rsidR="00D478B1" w:rsidRPr="00D478B1">
        <w:rPr>
          <w:rFonts w:ascii="Times New Roman" w:hAnsi="Times New Roman" w:cs="Times New Roman"/>
          <w:color w:val="231F20"/>
          <w:sz w:val="24"/>
          <w:szCs w:val="24"/>
        </w:rPr>
        <w:t>УЧЕБНОГО ПРЕДМЕТА</w:t>
      </w:r>
      <w:r w:rsidR="00D478B1" w:rsidRPr="00D478B1">
        <w:rPr>
          <w:rFonts w:ascii="Times New Roman" w:hAnsi="Times New Roman" w:cs="Times New Roman"/>
          <w:color w:val="231F20"/>
          <w:spacing w:val="8"/>
          <w:sz w:val="24"/>
          <w:szCs w:val="24"/>
        </w:rPr>
        <w:t xml:space="preserve"> </w:t>
      </w:r>
      <w:r w:rsidR="00D478B1" w:rsidRPr="00D478B1">
        <w:rPr>
          <w:rFonts w:ascii="Times New Roman" w:hAnsi="Times New Roman" w:cs="Times New Roman"/>
          <w:color w:val="231F20"/>
          <w:sz w:val="24"/>
          <w:szCs w:val="24"/>
        </w:rPr>
        <w:t>«ОСНОВЫ</w:t>
      </w:r>
      <w:r w:rsidR="00D478B1" w:rsidRPr="00D478B1">
        <w:rPr>
          <w:rFonts w:ascii="Times New Roman" w:hAnsi="Times New Roman" w:cs="Times New Roman"/>
          <w:color w:val="231F20"/>
          <w:spacing w:val="9"/>
          <w:sz w:val="24"/>
          <w:szCs w:val="24"/>
        </w:rPr>
        <w:t xml:space="preserve"> </w:t>
      </w:r>
      <w:r w:rsidR="00D478B1" w:rsidRPr="00D478B1">
        <w:rPr>
          <w:rFonts w:ascii="Times New Roman" w:hAnsi="Times New Roman" w:cs="Times New Roman"/>
          <w:color w:val="231F20"/>
          <w:sz w:val="24"/>
          <w:szCs w:val="24"/>
        </w:rPr>
        <w:t>РЕЛИГИОЗНЫХ</w:t>
      </w:r>
      <w:r w:rsidR="00D478B1" w:rsidRPr="00D478B1">
        <w:rPr>
          <w:rFonts w:ascii="Times New Roman" w:hAnsi="Times New Roman" w:cs="Times New Roman"/>
          <w:color w:val="231F20"/>
          <w:spacing w:val="9"/>
          <w:sz w:val="24"/>
          <w:szCs w:val="24"/>
        </w:rPr>
        <w:t xml:space="preserve"> </w:t>
      </w:r>
      <w:r w:rsidR="00D478B1" w:rsidRPr="00D478B1">
        <w:rPr>
          <w:rFonts w:ascii="Times New Roman" w:hAnsi="Times New Roman" w:cs="Times New Roman"/>
          <w:color w:val="231F20"/>
          <w:sz w:val="24"/>
          <w:szCs w:val="24"/>
        </w:rPr>
        <w:t>КУЛЬТУР</w:t>
      </w:r>
      <w:r w:rsidR="00D478B1" w:rsidRPr="00D478B1">
        <w:rPr>
          <w:rFonts w:ascii="Times New Roman" w:hAnsi="Times New Roman" w:cs="Times New Roman"/>
          <w:color w:val="231F20"/>
          <w:spacing w:val="9"/>
          <w:sz w:val="24"/>
          <w:szCs w:val="24"/>
        </w:rPr>
        <w:t xml:space="preserve"> </w:t>
      </w:r>
      <w:r w:rsidR="00D478B1" w:rsidRPr="00D478B1">
        <w:rPr>
          <w:rFonts w:ascii="Times New Roman" w:hAnsi="Times New Roman" w:cs="Times New Roman"/>
          <w:color w:val="231F20"/>
          <w:sz w:val="24"/>
          <w:szCs w:val="24"/>
        </w:rPr>
        <w:t>И</w:t>
      </w:r>
      <w:r w:rsidR="00D478B1" w:rsidRPr="00D478B1">
        <w:rPr>
          <w:rFonts w:ascii="Times New Roman" w:hAnsi="Times New Roman" w:cs="Times New Roman"/>
          <w:color w:val="231F20"/>
          <w:spacing w:val="9"/>
          <w:sz w:val="24"/>
          <w:szCs w:val="24"/>
        </w:rPr>
        <w:t xml:space="preserve"> </w:t>
      </w:r>
      <w:r w:rsidR="00D478B1" w:rsidRPr="00D478B1">
        <w:rPr>
          <w:rFonts w:ascii="Times New Roman" w:hAnsi="Times New Roman" w:cs="Times New Roman"/>
          <w:color w:val="231F20"/>
          <w:sz w:val="24"/>
          <w:szCs w:val="24"/>
        </w:rPr>
        <w:t>СВЕТСКОЙ ЭТИКИ»</w:t>
      </w:r>
      <w:r w:rsidR="00D478B1" w:rsidRPr="00D478B1">
        <w:rPr>
          <w:rFonts w:ascii="Times New Roman" w:hAnsi="Times New Roman" w:cs="Times New Roman"/>
          <w:color w:val="231F20"/>
          <w:spacing w:val="23"/>
          <w:sz w:val="24"/>
          <w:szCs w:val="24"/>
        </w:rPr>
        <w:t xml:space="preserve"> </w:t>
      </w:r>
      <w:r w:rsidR="00D478B1" w:rsidRPr="00D478B1">
        <w:rPr>
          <w:rFonts w:ascii="Times New Roman" w:hAnsi="Times New Roman" w:cs="Times New Roman"/>
          <w:color w:val="231F20"/>
          <w:sz w:val="24"/>
          <w:szCs w:val="24"/>
        </w:rPr>
        <w:t>НА</w:t>
      </w:r>
      <w:r w:rsidR="00D478B1" w:rsidRPr="00D478B1">
        <w:rPr>
          <w:rFonts w:ascii="Times New Roman" w:hAnsi="Times New Roman" w:cs="Times New Roman"/>
          <w:color w:val="231F20"/>
          <w:spacing w:val="24"/>
          <w:sz w:val="24"/>
          <w:szCs w:val="24"/>
        </w:rPr>
        <w:t xml:space="preserve"> </w:t>
      </w:r>
      <w:r w:rsidR="00D478B1" w:rsidRPr="00D478B1">
        <w:rPr>
          <w:rFonts w:ascii="Times New Roman" w:hAnsi="Times New Roman" w:cs="Times New Roman"/>
          <w:color w:val="231F20"/>
          <w:sz w:val="24"/>
          <w:szCs w:val="24"/>
        </w:rPr>
        <w:t>УРОВНЕ</w:t>
      </w:r>
      <w:r w:rsidR="00D478B1" w:rsidRPr="00D478B1">
        <w:rPr>
          <w:rFonts w:ascii="Times New Roman" w:hAnsi="Times New Roman" w:cs="Times New Roman"/>
          <w:color w:val="231F20"/>
          <w:spacing w:val="24"/>
          <w:sz w:val="24"/>
          <w:szCs w:val="24"/>
        </w:rPr>
        <w:t xml:space="preserve"> </w:t>
      </w:r>
      <w:r w:rsidR="00D478B1" w:rsidRPr="00D478B1">
        <w:rPr>
          <w:rFonts w:ascii="Times New Roman" w:hAnsi="Times New Roman" w:cs="Times New Roman"/>
          <w:color w:val="231F20"/>
          <w:sz w:val="24"/>
          <w:szCs w:val="24"/>
        </w:rPr>
        <w:t>НАЧАЛЬНОГО</w:t>
      </w:r>
      <w:r w:rsidR="00D478B1" w:rsidRPr="00D478B1">
        <w:rPr>
          <w:rFonts w:ascii="Times New Roman" w:hAnsi="Times New Roman" w:cs="Times New Roman"/>
          <w:color w:val="231F20"/>
          <w:spacing w:val="24"/>
          <w:sz w:val="24"/>
          <w:szCs w:val="24"/>
        </w:rPr>
        <w:t xml:space="preserve"> </w:t>
      </w:r>
      <w:r w:rsidR="00D478B1" w:rsidRPr="00D478B1">
        <w:rPr>
          <w:rFonts w:ascii="Times New Roman" w:hAnsi="Times New Roman" w:cs="Times New Roman"/>
          <w:color w:val="231F20"/>
          <w:sz w:val="24"/>
          <w:szCs w:val="24"/>
        </w:rPr>
        <w:t>ОБЩЕГО</w:t>
      </w:r>
      <w:r w:rsidR="00D478B1" w:rsidRPr="00D478B1">
        <w:rPr>
          <w:rFonts w:ascii="Times New Roman" w:hAnsi="Times New Roman" w:cs="Times New Roman"/>
          <w:color w:val="231F20"/>
          <w:spacing w:val="24"/>
          <w:sz w:val="24"/>
          <w:szCs w:val="24"/>
        </w:rPr>
        <w:t xml:space="preserve"> </w:t>
      </w:r>
      <w:r w:rsidR="00D478B1" w:rsidRPr="00D478B1">
        <w:rPr>
          <w:rFonts w:ascii="Times New Roman" w:hAnsi="Times New Roman" w:cs="Times New Roman"/>
          <w:color w:val="231F20"/>
          <w:sz w:val="24"/>
          <w:szCs w:val="24"/>
        </w:rPr>
        <w:t>ОБРАЗОВАНИЯ</w:t>
      </w:r>
    </w:p>
    <w:p w:rsidR="00D478B1" w:rsidRPr="00D478B1" w:rsidRDefault="00D478B1" w:rsidP="00D478B1">
      <w:pPr>
        <w:pStyle w:val="aa"/>
        <w:rPr>
          <w:rFonts w:ascii="Times New Roman" w:hAnsi="Times New Roman" w:cs="Times New Roman"/>
          <w:b/>
          <w:sz w:val="24"/>
          <w:szCs w:val="24"/>
        </w:r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w w:val="80"/>
          <w:sz w:val="24"/>
          <w:szCs w:val="24"/>
        </w:rPr>
        <w:t>ЛИЧНОСТНЫЕ</w:t>
      </w:r>
      <w:r w:rsidRPr="00D478B1">
        <w:rPr>
          <w:rFonts w:ascii="Times New Roman" w:hAnsi="Times New Roman" w:cs="Times New Roman"/>
          <w:color w:val="231F20"/>
          <w:spacing w:val="15"/>
          <w:sz w:val="24"/>
          <w:szCs w:val="24"/>
        </w:rPr>
        <w:t xml:space="preserve"> </w:t>
      </w:r>
      <w:r w:rsidRPr="00D478B1">
        <w:rPr>
          <w:rFonts w:ascii="Times New Roman" w:hAnsi="Times New Roman" w:cs="Times New Roman"/>
          <w:color w:val="231F20"/>
          <w:spacing w:val="-2"/>
          <w:w w:val="90"/>
          <w:sz w:val="24"/>
          <w:szCs w:val="24"/>
        </w:rPr>
        <w:t>РЕЗУЛЬТАТЫ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понимать основы российской гражданской идентичности, испытывать чувство гордости за свою Родину;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 xml:space="preserve">формировать национальную и гражданскую самоидентич­ ность, осознавать свою этническую и национальную при­ </w:t>
      </w:r>
      <w:r w:rsidRPr="00D478B1">
        <w:rPr>
          <w:rFonts w:ascii="Times New Roman" w:hAnsi="Times New Roman" w:cs="Times New Roman"/>
          <w:color w:val="231F20"/>
          <w:spacing w:val="-2"/>
          <w:sz w:val="24"/>
          <w:szCs w:val="24"/>
        </w:rPr>
        <w:t>надлежность;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понимать значение гуманистических и демократических ценностных</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ориентаций;</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осознавать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ценность</w:t>
      </w:r>
      <w:r w:rsidRPr="00D478B1">
        <w:rPr>
          <w:rFonts w:ascii="Times New Roman" w:hAnsi="Times New Roman" w:cs="Times New Roman"/>
          <w:color w:val="231F20"/>
          <w:spacing w:val="-16"/>
          <w:sz w:val="24"/>
          <w:szCs w:val="24"/>
        </w:rPr>
        <w:t xml:space="preserve"> </w:t>
      </w:r>
      <w:r w:rsidRPr="00D478B1">
        <w:rPr>
          <w:rFonts w:ascii="Times New Roman" w:hAnsi="Times New Roman" w:cs="Times New Roman"/>
          <w:color w:val="231F20"/>
          <w:sz w:val="24"/>
          <w:szCs w:val="24"/>
        </w:rPr>
        <w:t xml:space="preserve">человеческой </w:t>
      </w:r>
      <w:r w:rsidRPr="00D478B1">
        <w:rPr>
          <w:rFonts w:ascii="Times New Roman" w:hAnsi="Times New Roman" w:cs="Times New Roman"/>
          <w:color w:val="231F20"/>
          <w:spacing w:val="-2"/>
          <w:sz w:val="24"/>
          <w:szCs w:val="24"/>
        </w:rPr>
        <w:t>жизни;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понимать</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значение</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нравственных</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норм</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ценностей</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как</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ус­ ловия жизни личности, семьи, общества;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осознавать</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право</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гражданина</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РФ</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исповедовать</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любую</w:t>
      </w:r>
      <w:r w:rsidRPr="00D478B1">
        <w:rPr>
          <w:rFonts w:ascii="Times New Roman" w:hAnsi="Times New Roman" w:cs="Times New Roman"/>
          <w:color w:val="231F20"/>
          <w:spacing w:val="-1"/>
          <w:sz w:val="24"/>
          <w:szCs w:val="24"/>
        </w:rPr>
        <w:t xml:space="preserve"> </w:t>
      </w:r>
      <w:r w:rsidRPr="00D478B1">
        <w:rPr>
          <w:rFonts w:ascii="Times New Roman" w:hAnsi="Times New Roman" w:cs="Times New Roman"/>
          <w:color w:val="231F20"/>
          <w:sz w:val="24"/>
          <w:szCs w:val="24"/>
        </w:rPr>
        <w:t>тра­ диционную</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религию</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или</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не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исповедовать</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никакой</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pacing w:val="-2"/>
          <w:sz w:val="24"/>
          <w:szCs w:val="24"/>
        </w:rPr>
        <w:t>религии;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 мо от принадлежности собеседников к религии или к ате­ </w:t>
      </w:r>
      <w:r w:rsidRPr="00D478B1">
        <w:rPr>
          <w:rFonts w:ascii="Times New Roman" w:hAnsi="Times New Roman" w:cs="Times New Roman"/>
          <w:color w:val="231F20"/>
          <w:spacing w:val="-2"/>
          <w:sz w:val="24"/>
          <w:szCs w:val="24"/>
        </w:rPr>
        <w:t>изму;</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 ставителям разного вероисповедания;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строить</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своё</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поведение</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с</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учётом</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нравственных</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норм</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и</w:t>
      </w:r>
      <w:r w:rsidRPr="00D478B1">
        <w:rPr>
          <w:rFonts w:ascii="Times New Roman" w:hAnsi="Times New Roman" w:cs="Times New Roman"/>
          <w:color w:val="231F20"/>
          <w:spacing w:val="-6"/>
          <w:sz w:val="24"/>
          <w:szCs w:val="24"/>
        </w:rPr>
        <w:t xml:space="preserve"> </w:t>
      </w:r>
      <w:r w:rsidRPr="00D478B1">
        <w:rPr>
          <w:rFonts w:ascii="Times New Roman" w:hAnsi="Times New Roman" w:cs="Times New Roman"/>
          <w:color w:val="231F20"/>
          <w:sz w:val="24"/>
          <w:szCs w:val="24"/>
        </w:rPr>
        <w:t>пра­ вил; проявлять в повседневной жизни доброту, справедли­ вость,</w:t>
      </w:r>
      <w:r w:rsidRPr="00D478B1">
        <w:rPr>
          <w:rFonts w:ascii="Times New Roman" w:hAnsi="Times New Roman" w:cs="Times New Roman"/>
          <w:color w:val="231F20"/>
          <w:spacing w:val="-9"/>
          <w:sz w:val="24"/>
          <w:szCs w:val="24"/>
        </w:rPr>
        <w:t xml:space="preserve"> </w:t>
      </w:r>
      <w:r w:rsidRPr="00D478B1">
        <w:rPr>
          <w:rFonts w:ascii="Times New Roman" w:hAnsi="Times New Roman" w:cs="Times New Roman"/>
          <w:color w:val="231F20"/>
          <w:sz w:val="24"/>
          <w:szCs w:val="24"/>
        </w:rPr>
        <w:t>доброжелательность</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в</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общении,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желание</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при</w:t>
      </w:r>
      <w:r w:rsidRPr="00D478B1">
        <w:rPr>
          <w:rFonts w:ascii="Times New Roman" w:hAnsi="Times New Roman" w:cs="Times New Roman"/>
          <w:color w:val="231F20"/>
          <w:spacing w:val="-8"/>
          <w:sz w:val="24"/>
          <w:szCs w:val="24"/>
        </w:rPr>
        <w:t xml:space="preserve"> </w:t>
      </w:r>
      <w:r w:rsidRPr="00D478B1">
        <w:rPr>
          <w:rFonts w:ascii="Times New Roman" w:hAnsi="Times New Roman" w:cs="Times New Roman"/>
          <w:color w:val="231F20"/>
          <w:sz w:val="24"/>
          <w:szCs w:val="24"/>
        </w:rPr>
        <w:t>необхо­ димости прийти на помощь;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понимать</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необходимость</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обогащать</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свои</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знания</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о</w:t>
      </w:r>
      <w:r w:rsidRPr="00D478B1">
        <w:rPr>
          <w:rFonts w:ascii="Times New Roman" w:hAnsi="Times New Roman" w:cs="Times New Roman"/>
          <w:color w:val="231F20"/>
          <w:spacing w:val="-3"/>
          <w:sz w:val="24"/>
          <w:szCs w:val="24"/>
        </w:rPr>
        <w:t xml:space="preserve"> </w:t>
      </w:r>
      <w:r w:rsidRPr="00D478B1">
        <w:rPr>
          <w:rFonts w:ascii="Times New Roman" w:hAnsi="Times New Roman" w:cs="Times New Roman"/>
          <w:color w:val="231F20"/>
          <w:sz w:val="24"/>
          <w:szCs w:val="24"/>
        </w:rPr>
        <w:t>духовно­ нравственной</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культуре,</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стремиться</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анализировать</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своё</w:t>
      </w:r>
      <w:r w:rsidRPr="00D478B1">
        <w:rPr>
          <w:rFonts w:ascii="Times New Roman" w:hAnsi="Times New Roman" w:cs="Times New Roman"/>
          <w:color w:val="231F20"/>
          <w:spacing w:val="-4"/>
          <w:sz w:val="24"/>
          <w:szCs w:val="24"/>
        </w:rPr>
        <w:t xml:space="preserve"> </w:t>
      </w:r>
      <w:r w:rsidRPr="00D478B1">
        <w:rPr>
          <w:rFonts w:ascii="Times New Roman" w:hAnsi="Times New Roman" w:cs="Times New Roman"/>
          <w:color w:val="231F20"/>
          <w:sz w:val="24"/>
          <w:szCs w:val="24"/>
        </w:rPr>
        <w:t xml:space="preserve">по­ </w:t>
      </w:r>
      <w:r w:rsidRPr="00D478B1">
        <w:rPr>
          <w:rFonts w:ascii="Times New Roman" w:hAnsi="Times New Roman" w:cs="Times New Roman"/>
          <w:color w:val="231F20"/>
          <w:w w:val="95"/>
          <w:sz w:val="24"/>
          <w:szCs w:val="24"/>
        </w:rPr>
        <w:t xml:space="preserve">ведение, избегать негативных поступков и действий, оскорб­ </w:t>
      </w:r>
      <w:r w:rsidRPr="00D478B1">
        <w:rPr>
          <w:rFonts w:ascii="Times New Roman" w:hAnsi="Times New Roman" w:cs="Times New Roman"/>
          <w:color w:val="231F20"/>
          <w:sz w:val="24"/>
          <w:szCs w:val="24"/>
        </w:rPr>
        <w:t>ляющих других людей;</w:t>
      </w:r>
    </w:p>
    <w:p w:rsidR="00D478B1" w:rsidRDefault="00D478B1" w:rsidP="00D478B1">
      <w:pPr>
        <w:pStyle w:val="aa"/>
        <w:rPr>
          <w:rFonts w:ascii="Times New Roman" w:hAnsi="Times New Roman" w:cs="Times New Roman"/>
          <w:w w:val="75"/>
          <w:sz w:val="24"/>
          <w:szCs w:val="24"/>
        </w:rPr>
      </w:pPr>
      <w:r w:rsidRPr="00D478B1">
        <w:rPr>
          <w:rFonts w:ascii="Times New Roman" w:hAnsi="Times New Roman" w:cs="Times New Roman"/>
          <w:color w:val="231F20"/>
          <w:spacing w:val="10"/>
          <w:sz w:val="24"/>
          <w:szCs w:val="24"/>
        </w:rPr>
        <w:t>—</w:t>
      </w:r>
      <w:r w:rsidRPr="00D478B1">
        <w:rPr>
          <w:rFonts w:ascii="Times New Roman" w:hAnsi="Times New Roman" w:cs="Times New Roman"/>
          <w:color w:val="231F20"/>
          <w:sz w:val="24"/>
          <w:szCs w:val="24"/>
        </w:rPr>
        <w:t>понимать необходимость бережного отношения к матери­ альным и духовным ценностям.</w:t>
      </w:r>
      <w:r w:rsidRPr="00D478B1">
        <w:rPr>
          <w:rFonts w:ascii="Times New Roman" w:hAnsi="Times New Roman" w:cs="Times New Roman"/>
          <w:w w:val="75"/>
          <w:sz w:val="24"/>
          <w:szCs w:val="24"/>
        </w:rPr>
        <w:t xml:space="preserve"> </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w w:val="75"/>
          <w:sz w:val="24"/>
          <w:szCs w:val="24"/>
        </w:rPr>
        <w:t>МЕТАПРЕДМЕТНЫЕ</w:t>
      </w:r>
      <w:r w:rsidRPr="00D478B1">
        <w:rPr>
          <w:rFonts w:ascii="Times New Roman" w:hAnsi="Times New Roman" w:cs="Times New Roman"/>
          <w:b/>
          <w:spacing w:val="23"/>
          <w:sz w:val="24"/>
          <w:szCs w:val="24"/>
        </w:rPr>
        <w:t xml:space="preserve">  </w:t>
      </w:r>
      <w:r w:rsidRPr="00D478B1">
        <w:rPr>
          <w:rFonts w:ascii="Times New Roman" w:hAnsi="Times New Roman" w:cs="Times New Roman"/>
          <w:b/>
          <w:spacing w:val="-2"/>
          <w:w w:val="90"/>
          <w:sz w:val="24"/>
          <w:szCs w:val="24"/>
        </w:rPr>
        <w:t>РЕЗУЛЬТАТЫ: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w w:val="95"/>
          <w:sz w:val="24"/>
          <w:szCs w:val="24"/>
        </w:rPr>
        <w:t>—</w:t>
      </w:r>
      <w:r w:rsidRPr="00D478B1">
        <w:rPr>
          <w:rFonts w:ascii="Times New Roman" w:hAnsi="Times New Roman" w:cs="Times New Roman"/>
          <w:w w:val="95"/>
          <w:sz w:val="24"/>
          <w:szCs w:val="24"/>
        </w:rPr>
        <w:t xml:space="preserve">формировать умения планировать, контролировать и оцени­ </w:t>
      </w:r>
      <w:r w:rsidRPr="00D478B1">
        <w:rPr>
          <w:rFonts w:ascii="Times New Roman" w:hAnsi="Times New Roman" w:cs="Times New Roman"/>
          <w:sz w:val="24"/>
          <w:szCs w:val="24"/>
        </w:rPr>
        <w:t>вать учебные действия в соответствии с поставленной за­ 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 зации на основе оценки и учёта характера ошибок, пони­ мать причины успеха/неуспеха учебной 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совершенствовать умения в различных видах речевой дея­ тельности и коммуникативных ситуациях; адекватное ис­ 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совершенствовать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умения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области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работы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информацией, осуществления информационного поиска для выполнения учебных заданий;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овладевать навыками смыслового чтения текстов различ­ ных</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стилей</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жанров,</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осознанного</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построения</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речевых</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вы­ сказываний в соответствии с задачами коммуникации;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овладевать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логическими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действиями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анализа,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синтеза,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срав­ нения, обобщения, классификации, установления аналогий </w:t>
      </w:r>
      <w:r w:rsidRPr="00D478B1">
        <w:rPr>
          <w:rFonts w:ascii="Times New Roman" w:hAnsi="Times New Roman" w:cs="Times New Roman"/>
          <w:spacing w:val="-2"/>
          <w:sz w:val="24"/>
          <w:szCs w:val="24"/>
        </w:rPr>
        <w:t xml:space="preserve">и причинно­следственных связей, построения рассуждений, </w:t>
      </w:r>
      <w:r w:rsidRPr="00D478B1">
        <w:rPr>
          <w:rFonts w:ascii="Times New Roman" w:hAnsi="Times New Roman" w:cs="Times New Roman"/>
          <w:sz w:val="24"/>
          <w:szCs w:val="24"/>
        </w:rPr>
        <w:t>отнесения к известным понятиям;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формировать готовность слушать собеседника и вести диа­ лог,</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признавать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возможность</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существования</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различных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то­ чек зрения и право каждого иметь свою собственную, уме­ ний излагать своё мнение и аргументировать свою точку зрения и оценку событий;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совершенствовать организационные умения в области кол­ лективной деятельности, умения определять общую цель и пути её достижения, умений договариваться о распределе­ нии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ролей</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совместной</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деятельности,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адекватно</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оценивать собственное поведение и поведение окружающих.</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Универсальные</w:t>
      </w:r>
      <w:r w:rsidRPr="00D478B1">
        <w:rPr>
          <w:rFonts w:ascii="Times New Roman" w:hAnsi="Times New Roman" w:cs="Times New Roman"/>
          <w:b/>
          <w:spacing w:val="17"/>
          <w:sz w:val="24"/>
          <w:szCs w:val="24"/>
        </w:rPr>
        <w:t xml:space="preserve"> </w:t>
      </w:r>
      <w:r w:rsidRPr="00D478B1">
        <w:rPr>
          <w:rFonts w:ascii="Times New Roman" w:hAnsi="Times New Roman" w:cs="Times New Roman"/>
          <w:b/>
          <w:sz w:val="24"/>
          <w:szCs w:val="24"/>
        </w:rPr>
        <w:t>учебные</w:t>
      </w:r>
      <w:r w:rsidRPr="00D478B1">
        <w:rPr>
          <w:rFonts w:ascii="Times New Roman" w:hAnsi="Times New Roman" w:cs="Times New Roman"/>
          <w:b/>
          <w:spacing w:val="17"/>
          <w:sz w:val="24"/>
          <w:szCs w:val="24"/>
        </w:rPr>
        <w:t xml:space="preserve"> </w:t>
      </w:r>
      <w:r w:rsidRPr="00D478B1">
        <w:rPr>
          <w:rFonts w:ascii="Times New Roman" w:hAnsi="Times New Roman" w:cs="Times New Roman"/>
          <w:b/>
          <w:spacing w:val="-2"/>
          <w:sz w:val="24"/>
          <w:szCs w:val="24"/>
        </w:rPr>
        <w:t>действия</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w w:val="80"/>
          <w:sz w:val="24"/>
          <w:szCs w:val="24"/>
        </w:rPr>
        <w:t>Познавательные</w:t>
      </w:r>
      <w:r w:rsidRPr="00D478B1">
        <w:rPr>
          <w:rFonts w:ascii="Times New Roman" w:hAnsi="Times New Roman" w:cs="Times New Roman"/>
          <w:b/>
          <w:spacing w:val="10"/>
          <w:sz w:val="24"/>
          <w:szCs w:val="24"/>
        </w:rPr>
        <w:t xml:space="preserve"> </w:t>
      </w:r>
      <w:r w:rsidRPr="00D478B1">
        <w:rPr>
          <w:rFonts w:ascii="Times New Roman" w:hAnsi="Times New Roman" w:cs="Times New Roman"/>
          <w:b/>
          <w:spacing w:val="-4"/>
          <w:w w:val="90"/>
          <w:sz w:val="24"/>
          <w:szCs w:val="24"/>
        </w:rPr>
        <w:t>УУД:</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ориентироваться в понятиях, отражающих нравственные ценности</w:t>
      </w:r>
      <w:r w:rsidRPr="00D478B1">
        <w:rPr>
          <w:rFonts w:ascii="Times New Roman" w:hAnsi="Times New Roman" w:cs="Times New Roman"/>
          <w:spacing w:val="57"/>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57"/>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мораль,</w:t>
      </w:r>
      <w:r w:rsidRPr="00D478B1">
        <w:rPr>
          <w:rFonts w:ascii="Times New Roman" w:hAnsi="Times New Roman" w:cs="Times New Roman"/>
          <w:spacing w:val="57"/>
          <w:sz w:val="24"/>
          <w:szCs w:val="24"/>
        </w:rPr>
        <w:t xml:space="preserve"> </w:t>
      </w:r>
      <w:r w:rsidRPr="00D478B1">
        <w:rPr>
          <w:rFonts w:ascii="Times New Roman" w:hAnsi="Times New Roman" w:cs="Times New Roman"/>
          <w:sz w:val="24"/>
          <w:szCs w:val="24"/>
        </w:rPr>
        <w:t>этика,</w:t>
      </w:r>
      <w:r w:rsidRPr="00D478B1">
        <w:rPr>
          <w:rFonts w:ascii="Times New Roman" w:hAnsi="Times New Roman" w:cs="Times New Roman"/>
          <w:spacing w:val="58"/>
          <w:sz w:val="24"/>
          <w:szCs w:val="24"/>
        </w:rPr>
        <w:t xml:space="preserve"> </w:t>
      </w:r>
      <w:r w:rsidRPr="00D478B1">
        <w:rPr>
          <w:rFonts w:ascii="Times New Roman" w:hAnsi="Times New Roman" w:cs="Times New Roman"/>
          <w:sz w:val="24"/>
          <w:szCs w:val="24"/>
        </w:rPr>
        <w:t>этикет,</w:t>
      </w:r>
      <w:r w:rsidRPr="00D478B1">
        <w:rPr>
          <w:rFonts w:ascii="Times New Roman" w:hAnsi="Times New Roman" w:cs="Times New Roman"/>
          <w:spacing w:val="57"/>
          <w:sz w:val="24"/>
          <w:szCs w:val="24"/>
        </w:rPr>
        <w:t xml:space="preserve"> </w:t>
      </w:r>
      <w:r>
        <w:rPr>
          <w:rFonts w:ascii="Times New Roman" w:hAnsi="Times New Roman" w:cs="Times New Roman"/>
          <w:spacing w:val="-2"/>
          <w:sz w:val="24"/>
          <w:szCs w:val="24"/>
        </w:rPr>
        <w:t>справедли</w:t>
      </w:r>
      <w:r w:rsidRPr="00D478B1">
        <w:rPr>
          <w:rFonts w:ascii="Times New Roman" w:hAnsi="Times New Roman" w:cs="Times New Roman"/>
          <w:sz w:val="24"/>
          <w:szCs w:val="24"/>
        </w:rPr>
        <w:t xml:space="preserve"> вость, гуманизм, благотворительность, а также используе­ мых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разных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религиях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пределах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изученного);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использовать разные методы получения знаний о традици­ онных религиях и светской этике (наблюдение, чтение, сравнение, вычисление);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 xml:space="preserve">применять логические действия и операции для решения учебных задач: сравнивать, анализировать, обобщать, де­ </w:t>
      </w:r>
      <w:r w:rsidRPr="00D478B1">
        <w:rPr>
          <w:rFonts w:ascii="Times New Roman" w:hAnsi="Times New Roman" w:cs="Times New Roman"/>
          <w:w w:val="95"/>
          <w:sz w:val="24"/>
          <w:szCs w:val="24"/>
        </w:rPr>
        <w:t>лать</w:t>
      </w:r>
      <w:r w:rsidRPr="00D478B1">
        <w:rPr>
          <w:rFonts w:ascii="Times New Roman" w:hAnsi="Times New Roman" w:cs="Times New Roman"/>
          <w:spacing w:val="19"/>
          <w:sz w:val="24"/>
          <w:szCs w:val="24"/>
        </w:rPr>
        <w:t xml:space="preserve"> </w:t>
      </w:r>
      <w:r w:rsidRPr="00D478B1">
        <w:rPr>
          <w:rFonts w:ascii="Times New Roman" w:hAnsi="Times New Roman" w:cs="Times New Roman"/>
          <w:w w:val="95"/>
          <w:sz w:val="24"/>
          <w:szCs w:val="24"/>
        </w:rPr>
        <w:t>выводы</w:t>
      </w:r>
      <w:r w:rsidRPr="00D478B1">
        <w:rPr>
          <w:rFonts w:ascii="Times New Roman" w:hAnsi="Times New Roman" w:cs="Times New Roman"/>
          <w:spacing w:val="19"/>
          <w:sz w:val="24"/>
          <w:szCs w:val="24"/>
        </w:rPr>
        <w:t xml:space="preserve"> </w:t>
      </w:r>
      <w:r w:rsidRPr="00D478B1">
        <w:rPr>
          <w:rFonts w:ascii="Times New Roman" w:hAnsi="Times New Roman" w:cs="Times New Roman"/>
          <w:w w:val="95"/>
          <w:sz w:val="24"/>
          <w:szCs w:val="24"/>
        </w:rPr>
        <w:t>на</w:t>
      </w:r>
      <w:r w:rsidRPr="00D478B1">
        <w:rPr>
          <w:rFonts w:ascii="Times New Roman" w:hAnsi="Times New Roman" w:cs="Times New Roman"/>
          <w:spacing w:val="20"/>
          <w:sz w:val="24"/>
          <w:szCs w:val="24"/>
        </w:rPr>
        <w:t xml:space="preserve"> </w:t>
      </w:r>
      <w:r w:rsidRPr="00D478B1">
        <w:rPr>
          <w:rFonts w:ascii="Times New Roman" w:hAnsi="Times New Roman" w:cs="Times New Roman"/>
          <w:w w:val="95"/>
          <w:sz w:val="24"/>
          <w:szCs w:val="24"/>
        </w:rPr>
        <w:t>основе</w:t>
      </w:r>
      <w:r w:rsidRPr="00D478B1">
        <w:rPr>
          <w:rFonts w:ascii="Times New Roman" w:hAnsi="Times New Roman" w:cs="Times New Roman"/>
          <w:spacing w:val="19"/>
          <w:sz w:val="24"/>
          <w:szCs w:val="24"/>
        </w:rPr>
        <w:t xml:space="preserve"> </w:t>
      </w:r>
      <w:r w:rsidRPr="00D478B1">
        <w:rPr>
          <w:rFonts w:ascii="Times New Roman" w:hAnsi="Times New Roman" w:cs="Times New Roman"/>
          <w:w w:val="95"/>
          <w:sz w:val="24"/>
          <w:szCs w:val="24"/>
        </w:rPr>
        <w:t>изучаемого</w:t>
      </w:r>
      <w:r w:rsidRPr="00D478B1">
        <w:rPr>
          <w:rFonts w:ascii="Times New Roman" w:hAnsi="Times New Roman" w:cs="Times New Roman"/>
          <w:spacing w:val="19"/>
          <w:sz w:val="24"/>
          <w:szCs w:val="24"/>
        </w:rPr>
        <w:t xml:space="preserve"> </w:t>
      </w:r>
      <w:r w:rsidRPr="00D478B1">
        <w:rPr>
          <w:rFonts w:ascii="Times New Roman" w:hAnsi="Times New Roman" w:cs="Times New Roman"/>
          <w:w w:val="95"/>
          <w:sz w:val="24"/>
          <w:szCs w:val="24"/>
        </w:rPr>
        <w:t>фактического</w:t>
      </w:r>
      <w:r w:rsidRPr="00D478B1">
        <w:rPr>
          <w:rFonts w:ascii="Times New Roman" w:hAnsi="Times New Roman" w:cs="Times New Roman"/>
          <w:spacing w:val="20"/>
          <w:sz w:val="24"/>
          <w:szCs w:val="24"/>
        </w:rPr>
        <w:t xml:space="preserve"> </w:t>
      </w:r>
      <w:r w:rsidRPr="00D478B1">
        <w:rPr>
          <w:rFonts w:ascii="Times New Roman" w:hAnsi="Times New Roman" w:cs="Times New Roman"/>
          <w:spacing w:val="-2"/>
          <w:w w:val="95"/>
          <w:sz w:val="24"/>
          <w:szCs w:val="24"/>
        </w:rPr>
        <w:t>материала;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признавать возможность существования разных точек зре­ 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обосновывать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свои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суждения,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 xml:space="preserve">убедительные </w:t>
      </w:r>
      <w:r w:rsidRPr="00D478B1">
        <w:rPr>
          <w:rFonts w:ascii="Times New Roman" w:hAnsi="Times New Roman" w:cs="Times New Roman"/>
          <w:spacing w:val="-2"/>
          <w:sz w:val="24"/>
          <w:szCs w:val="24"/>
        </w:rPr>
        <w:t>доказательства;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выполнять совместные проектные задания с опорой на предложенные образцы.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w w:val="85"/>
          <w:sz w:val="24"/>
          <w:szCs w:val="24"/>
        </w:rPr>
        <w:t>Работа</w:t>
      </w:r>
      <w:r w:rsidRPr="00D478B1">
        <w:rPr>
          <w:rFonts w:ascii="Times New Roman" w:hAnsi="Times New Roman" w:cs="Times New Roman"/>
          <w:spacing w:val="-3"/>
          <w:w w:val="85"/>
          <w:sz w:val="24"/>
          <w:szCs w:val="24"/>
        </w:rPr>
        <w:t xml:space="preserve"> </w:t>
      </w:r>
      <w:r w:rsidRPr="00D478B1">
        <w:rPr>
          <w:rFonts w:ascii="Times New Roman" w:hAnsi="Times New Roman" w:cs="Times New Roman"/>
          <w:spacing w:val="-2"/>
          <w:w w:val="85"/>
          <w:sz w:val="24"/>
          <w:szCs w:val="24"/>
        </w:rPr>
        <w:t>с</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w w:val="85"/>
          <w:sz w:val="24"/>
          <w:szCs w:val="24"/>
        </w:rPr>
        <w:t>информацией: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воспроизводить прослушанную (прочитанную) информа­ цию, подчёркивать её принадлежность к определённой ре­ лигии и/или к гражданской этике;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использовать разные средства для получения информации 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соответствии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поставленной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учебной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задачей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(текстовую, графическую, видео);</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находить дополнительную информацию к основному учеб­ ному</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материалу</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разных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информационных</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 xml:space="preserve">источниках, в том числе в Интернете (в условиях контролируемого </w:t>
      </w:r>
      <w:r w:rsidRPr="00D478B1">
        <w:rPr>
          <w:rFonts w:ascii="Times New Roman" w:hAnsi="Times New Roman" w:cs="Times New Roman"/>
          <w:spacing w:val="-2"/>
          <w:sz w:val="24"/>
          <w:szCs w:val="24"/>
        </w:rPr>
        <w:t>входа);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—анализировать,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сравнивать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информацию,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представленную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 разных источниках, с помощью учителя, оценивать её объ­ ективность и правильность.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80"/>
          <w:sz w:val="24"/>
          <w:szCs w:val="24"/>
        </w:rPr>
        <w:t>Коммуникативные</w:t>
      </w:r>
      <w:r w:rsidRPr="00D478B1">
        <w:rPr>
          <w:rFonts w:ascii="Times New Roman" w:hAnsi="Times New Roman" w:cs="Times New Roman"/>
          <w:spacing w:val="34"/>
          <w:sz w:val="24"/>
          <w:szCs w:val="24"/>
        </w:rPr>
        <w:t xml:space="preserve"> </w:t>
      </w:r>
      <w:r w:rsidRPr="00D478B1">
        <w:rPr>
          <w:rFonts w:ascii="Times New Roman" w:hAnsi="Times New Roman" w:cs="Times New Roman"/>
          <w:spacing w:val="-4"/>
          <w:w w:val="90"/>
          <w:sz w:val="24"/>
          <w:szCs w:val="24"/>
        </w:rPr>
        <w:t>УУД:</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 клора и художественной литературы, анализа и оценки жизненных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ситуаций,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раскрывающих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проблемы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нравствен­ ности, этики, речевого этикета;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соблюдать</w:t>
      </w:r>
      <w:r w:rsidRPr="00D478B1">
        <w:rPr>
          <w:rFonts w:ascii="Times New Roman" w:hAnsi="Times New Roman" w:cs="Times New Roman"/>
          <w:spacing w:val="-17"/>
          <w:sz w:val="24"/>
          <w:szCs w:val="24"/>
        </w:rPr>
        <w:t xml:space="preserve"> </w:t>
      </w:r>
      <w:r w:rsidRPr="00D478B1">
        <w:rPr>
          <w:rFonts w:ascii="Times New Roman" w:hAnsi="Times New Roman" w:cs="Times New Roman"/>
          <w:sz w:val="24"/>
          <w:szCs w:val="24"/>
        </w:rPr>
        <w:t>правила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ведения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диалога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дискуссии;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корректно задавать вопросы и высказывать своё мнение; проявлять уважительное отношение к собеседнику с учётом особенно­ стей участников общения;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w w:val="95"/>
          <w:sz w:val="24"/>
          <w:szCs w:val="24"/>
        </w:rPr>
        <w:t>—</w:t>
      </w:r>
      <w:r w:rsidRPr="00D478B1">
        <w:rPr>
          <w:rFonts w:ascii="Times New Roman" w:hAnsi="Times New Roman" w:cs="Times New Roman"/>
          <w:w w:val="95"/>
          <w:sz w:val="24"/>
          <w:szCs w:val="24"/>
        </w:rPr>
        <w:t xml:space="preserve">создавать небольшие тексты­описания, тексты­рассуждения </w:t>
      </w:r>
      <w:r w:rsidRPr="00D478B1">
        <w:rPr>
          <w:rFonts w:ascii="Times New Roman" w:hAnsi="Times New Roman" w:cs="Times New Roman"/>
          <w:sz w:val="24"/>
          <w:szCs w:val="24"/>
        </w:rPr>
        <w:t xml:space="preserve">для воссоздания, анализа и оценки нравственно­этических идей, представленных в религиозных учениях и светской </w:t>
      </w:r>
      <w:r w:rsidRPr="00D478B1">
        <w:rPr>
          <w:rFonts w:ascii="Times New Roman" w:hAnsi="Times New Roman" w:cs="Times New Roman"/>
          <w:spacing w:val="-2"/>
          <w:sz w:val="24"/>
          <w:szCs w:val="24"/>
        </w:rPr>
        <w:t>этике.</w:t>
      </w:r>
      <w:r w:rsidRPr="00D478B1">
        <w:rPr>
          <w:rFonts w:ascii="Times New Roman" w:hAnsi="Times New Roman" w:cs="Times New Roman"/>
          <w:w w:val="80"/>
          <w:sz w:val="24"/>
          <w:szCs w:val="24"/>
        </w:rPr>
        <w:t xml:space="preserve"> Регулятивные</w:t>
      </w:r>
      <w:r w:rsidRPr="00D478B1">
        <w:rPr>
          <w:rFonts w:ascii="Times New Roman" w:hAnsi="Times New Roman" w:cs="Times New Roman"/>
          <w:spacing w:val="22"/>
          <w:sz w:val="24"/>
          <w:szCs w:val="24"/>
        </w:rPr>
        <w:t xml:space="preserve"> </w:t>
      </w:r>
      <w:r w:rsidRPr="00D478B1">
        <w:rPr>
          <w:rFonts w:ascii="Times New Roman" w:hAnsi="Times New Roman" w:cs="Times New Roman"/>
          <w:spacing w:val="-4"/>
          <w:w w:val="90"/>
          <w:sz w:val="24"/>
          <w:szCs w:val="24"/>
        </w:rPr>
        <w:t>УУД:</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 xml:space="preserve">проявлять самостоятельность, инициативность, организо­ ванность в осуществлении учебной деятельности и в кон­ кретных жизненных ситуациях; контролировать состояние своего здоровья и эмоционального благополучия, предви­ деть опасные для здоровья и жизни ситуации и способы их </w:t>
      </w:r>
      <w:r w:rsidRPr="00D478B1">
        <w:rPr>
          <w:rFonts w:ascii="Times New Roman" w:hAnsi="Times New Roman" w:cs="Times New Roman"/>
          <w:spacing w:val="-2"/>
          <w:sz w:val="24"/>
          <w:szCs w:val="24"/>
        </w:rPr>
        <w:t>предупреждения;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проявлять готовность изменять себя, оценивать свои по­ ступки, ориентируясь на нравственные правила и нормы современного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проявлять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способность к сознательному самоограничению в поведении;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 своё отношение к анализируемым событиям, по­ ступкам,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действиям:</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одобрять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нравственные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нормы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поведе­ 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осуждать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проявление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несправедливости,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жадности,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не­ честности, зла;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проявлять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высокий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уровень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познавательной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мотивации,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ин­ терес к предмету, желание больше узнать о других религи­ ях и правилах светской этики и этикета.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80"/>
          <w:sz w:val="24"/>
          <w:szCs w:val="24"/>
        </w:rPr>
        <w:t>Совместная</w:t>
      </w:r>
      <w:r w:rsidRPr="00D478B1">
        <w:rPr>
          <w:rFonts w:ascii="Times New Roman" w:hAnsi="Times New Roman" w:cs="Times New Roman"/>
          <w:spacing w:val="4"/>
          <w:sz w:val="24"/>
          <w:szCs w:val="24"/>
        </w:rPr>
        <w:t xml:space="preserve"> </w:t>
      </w:r>
      <w:r w:rsidRPr="00D478B1">
        <w:rPr>
          <w:rFonts w:ascii="Times New Roman" w:hAnsi="Times New Roman" w:cs="Times New Roman"/>
          <w:spacing w:val="-2"/>
          <w:w w:val="90"/>
          <w:sz w:val="24"/>
          <w:szCs w:val="24"/>
        </w:rPr>
        <w:t>деятельность: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 лания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работе,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спокойно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принимать</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замечания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к</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ра­ боте, объективно их оценивать;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 шать возникающие конфликты;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 ным материалом и видеопрезентацией.</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sectPr w:rsidR="00D478B1" w:rsidRPr="00D478B1">
          <w:footerReference w:type="even" r:id="rId39"/>
          <w:footerReference w:type="default" r:id="rId40"/>
          <w:pgSz w:w="7830" w:h="12020"/>
          <w:pgMar w:top="58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Модуль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«Основы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исламской</w:t>
      </w:r>
      <w:r w:rsidRPr="00D478B1">
        <w:rPr>
          <w:rFonts w:ascii="Times New Roman" w:hAnsi="Times New Roman" w:cs="Times New Roman"/>
          <w:spacing w:val="2"/>
          <w:sz w:val="24"/>
          <w:szCs w:val="24"/>
        </w:rPr>
        <w:t xml:space="preserve"> </w:t>
      </w:r>
      <w:r w:rsidRPr="00D478B1">
        <w:rPr>
          <w:rFonts w:ascii="Times New Roman" w:hAnsi="Times New Roman" w:cs="Times New Roman"/>
          <w:spacing w:val="-2"/>
          <w:sz w:val="24"/>
          <w:szCs w:val="24"/>
        </w:rPr>
        <w:t>культуры»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 xml:space="preserve">Предметные результаты освоения образовательной програм­ </w:t>
      </w:r>
      <w:r w:rsidRPr="00D478B1">
        <w:rPr>
          <w:rFonts w:ascii="Times New Roman" w:hAnsi="Times New Roman" w:cs="Times New Roman"/>
          <w:sz w:val="24"/>
          <w:szCs w:val="24"/>
        </w:rPr>
        <w:t>мы модуля «Основы исламской культуры» должны отражать сформированность умений:</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первоначальное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сущ­ ности духовного развития как осознания и усвоения чело­ веком значимых для жизни представлений о себе, людях, окружающей действительности;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 своими словами понимание значимости нрав­ ственного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совершенствования</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роли</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этом</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личных</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усилий человека, приводить примеры;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принятие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значения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тра­ диционных духовных и нравственных ценностей, духовно­ нравственной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народов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обще­ ства как источника и основы духовного развития, нрав­ ственного совершенствования;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нравственных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заповедях,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нормах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исламской религиозной морали, их значении в выстраивании отноше­ ний</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семье,</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между</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людьми,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общении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40"/>
          <w:sz w:val="24"/>
          <w:szCs w:val="24"/>
        </w:rPr>
        <w:t xml:space="preserve"> </w:t>
      </w:r>
      <w:r w:rsidRPr="00D478B1">
        <w:rPr>
          <w:rFonts w:ascii="Times New Roman" w:hAnsi="Times New Roman" w:cs="Times New Roman"/>
          <w:sz w:val="24"/>
          <w:szCs w:val="24"/>
        </w:rPr>
        <w:t>деятельности;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 сердие, ответственность, справедливость, честность, вели­ кодушие, скромность, верность, терпение, выдержка, до­ стойное поведение, стремление к знаниям);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первоначальный опыт осмысления и нравственной оценки поступков,</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(своих</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других</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позиций</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ис­ ламской этики;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—раскрывать своими словами первоначальные представления </w:t>
      </w:r>
      <w:r w:rsidRPr="00D478B1">
        <w:rPr>
          <w:rFonts w:ascii="Times New Roman" w:hAnsi="Times New Roman" w:cs="Times New Roman"/>
          <w:sz w:val="24"/>
          <w:szCs w:val="24"/>
        </w:rPr>
        <w:t>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мировоззрении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(картине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мира)</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исламской</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культуре,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еди­ нобожии, вере и её основах;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 xml:space="preserve">рассказывать о Священном Коране и сунне — примерах из жизни пророка Мухаммада; о праведных предках, о риту­ альной практике в исламе (намаз, хадж, пост, закят, дуа, </w:t>
      </w:r>
      <w:r w:rsidRPr="00D478B1">
        <w:rPr>
          <w:rFonts w:ascii="Times New Roman" w:hAnsi="Times New Roman" w:cs="Times New Roman"/>
          <w:spacing w:val="-2"/>
          <w:sz w:val="24"/>
          <w:szCs w:val="24"/>
        </w:rPr>
        <w:t>зикр);</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 ми и служителями ислама;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праздниках в исламе (Ураза­байрам, Кур­ бан­байрам, Маулид);</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основное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содержание</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норм</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отношений</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4"/>
          <w:sz w:val="24"/>
          <w:szCs w:val="24"/>
        </w:rPr>
        <w:t xml:space="preserve"> </w:t>
      </w:r>
      <w:r w:rsidRPr="00D478B1">
        <w:rPr>
          <w:rFonts w:ascii="Times New Roman" w:hAnsi="Times New Roman" w:cs="Times New Roman"/>
          <w:sz w:val="24"/>
          <w:szCs w:val="24"/>
        </w:rPr>
        <w:t xml:space="preserve">ислам­ ской семье, обязанностей и ответственности членов семьи; норм отношений детей к отцу, матери, братьям и сёстрам, </w:t>
      </w:r>
      <w:r w:rsidRPr="00D478B1">
        <w:rPr>
          <w:rFonts w:ascii="Times New Roman" w:hAnsi="Times New Roman" w:cs="Times New Roman"/>
          <w:spacing w:val="-2"/>
          <w:sz w:val="24"/>
          <w:szCs w:val="24"/>
        </w:rPr>
        <w:t>старшим</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по</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возрасту,</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предкам;</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норм</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отношений</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с</w:t>
      </w:r>
      <w:r w:rsidRPr="00D478B1">
        <w:rPr>
          <w:rFonts w:ascii="Times New Roman" w:hAnsi="Times New Roman" w:cs="Times New Roman"/>
          <w:spacing w:val="-8"/>
          <w:sz w:val="24"/>
          <w:szCs w:val="24"/>
        </w:rPr>
        <w:t xml:space="preserve"> </w:t>
      </w:r>
      <w:r w:rsidRPr="00D478B1">
        <w:rPr>
          <w:rFonts w:ascii="Times New Roman" w:hAnsi="Times New Roman" w:cs="Times New Roman"/>
          <w:spacing w:val="-2"/>
          <w:sz w:val="24"/>
          <w:szCs w:val="24"/>
        </w:rPr>
        <w:t xml:space="preserve">дальними </w:t>
      </w:r>
      <w:r w:rsidRPr="00D478B1">
        <w:rPr>
          <w:rFonts w:ascii="Times New Roman" w:hAnsi="Times New Roman" w:cs="Times New Roman"/>
          <w:w w:val="95"/>
          <w:sz w:val="24"/>
          <w:szCs w:val="24"/>
        </w:rPr>
        <w:t>родственниками,</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соседями;</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исламских</w:t>
      </w:r>
      <w:r w:rsidRPr="00D478B1">
        <w:rPr>
          <w:rFonts w:ascii="Times New Roman" w:hAnsi="Times New Roman" w:cs="Times New Roman"/>
          <w:spacing w:val="37"/>
          <w:sz w:val="24"/>
          <w:szCs w:val="24"/>
        </w:rPr>
        <w:t xml:space="preserve"> </w:t>
      </w:r>
      <w:r w:rsidRPr="00D478B1">
        <w:rPr>
          <w:rFonts w:ascii="Times New Roman" w:hAnsi="Times New Roman" w:cs="Times New Roman"/>
          <w:w w:val="95"/>
          <w:sz w:val="24"/>
          <w:szCs w:val="24"/>
        </w:rPr>
        <w:t>семейных</w:t>
      </w:r>
      <w:r w:rsidRPr="00D478B1">
        <w:rPr>
          <w:rFonts w:ascii="Times New Roman" w:hAnsi="Times New Roman" w:cs="Times New Roman"/>
          <w:spacing w:val="37"/>
          <w:sz w:val="24"/>
          <w:szCs w:val="24"/>
        </w:rPr>
        <w:t xml:space="preserve"> </w:t>
      </w:r>
      <w:r w:rsidRPr="00D478B1">
        <w:rPr>
          <w:rFonts w:ascii="Times New Roman" w:hAnsi="Times New Roman" w:cs="Times New Roman"/>
          <w:spacing w:val="-2"/>
          <w:w w:val="95"/>
          <w:sz w:val="24"/>
          <w:szCs w:val="24"/>
        </w:rPr>
        <w:t>ценностей;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распознавать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исламскую</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символику,</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объяснять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 xml:space="preserve">сло­ вами её смысл и охарактеризовать назначение исламского </w:t>
      </w:r>
      <w:r w:rsidRPr="00D478B1">
        <w:rPr>
          <w:rFonts w:ascii="Times New Roman" w:hAnsi="Times New Roman" w:cs="Times New Roman"/>
          <w:spacing w:val="-2"/>
          <w:sz w:val="24"/>
          <w:szCs w:val="24"/>
        </w:rPr>
        <w:t>орнамента;</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художественной культуре в исламской тра­ диции, религиозных напевах, каллиграфии, архитектуре, книжной миниатюре, религиозной атрибутике, одежде;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излагать</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основные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исторические</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сведения</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возникновении исламской религиозной традиции в России, своими слова­ ми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объяснять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роль</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ислама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становлении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народов России, российской культуры и государственности;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 следия</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местности,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регионе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(мечети,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медресе,</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 xml:space="preserve">памят­ ные и святые места), оформлению и представлению её ре­ </w:t>
      </w:r>
      <w:r w:rsidRPr="00D478B1">
        <w:rPr>
          <w:rFonts w:ascii="Times New Roman" w:hAnsi="Times New Roman" w:cs="Times New Roman"/>
          <w:spacing w:val="-2"/>
          <w:sz w:val="24"/>
          <w:szCs w:val="24"/>
        </w:rPr>
        <w:t>зультатов;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—приводить примеры нравственных поступков, совершаемых </w:t>
      </w:r>
      <w:r w:rsidRPr="00D478B1">
        <w:rPr>
          <w:rFonts w:ascii="Times New Roman" w:hAnsi="Times New Roman" w:cs="Times New Roman"/>
          <w:sz w:val="24"/>
          <w:szCs w:val="24"/>
        </w:rPr>
        <w:t xml:space="preserve">с опорой на этические нормы религиозной культуры и вну­ треннюю установку личности поступать согласно своей со­ </w:t>
      </w:r>
      <w:r w:rsidRPr="00D478B1">
        <w:rPr>
          <w:rFonts w:ascii="Times New Roman" w:hAnsi="Times New Roman" w:cs="Times New Roman"/>
          <w:spacing w:val="-2"/>
          <w:sz w:val="24"/>
          <w:szCs w:val="24"/>
        </w:rPr>
        <w:t>вести;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w w:val="95"/>
          <w:sz w:val="24"/>
          <w:szCs w:val="24"/>
        </w:rPr>
        <w:t>—</w:t>
      </w:r>
      <w:r w:rsidRPr="00D478B1">
        <w:rPr>
          <w:rFonts w:ascii="Times New Roman" w:hAnsi="Times New Roman" w:cs="Times New Roman"/>
          <w:w w:val="95"/>
          <w:sz w:val="24"/>
          <w:szCs w:val="24"/>
        </w:rPr>
        <w:t xml:space="preserve">выражать своими словами понимание свободы мировоззрен­ </w:t>
      </w:r>
      <w:r w:rsidRPr="00D478B1">
        <w:rPr>
          <w:rFonts w:ascii="Times New Roman" w:hAnsi="Times New Roman" w:cs="Times New Roman"/>
          <w:sz w:val="24"/>
          <w:szCs w:val="24"/>
        </w:rPr>
        <w:t xml:space="preserve">ческого выбора, отношения человека, людей в обществе к </w:t>
      </w:r>
      <w:r w:rsidRPr="00D478B1">
        <w:rPr>
          <w:rFonts w:ascii="Times New Roman" w:hAnsi="Times New Roman" w:cs="Times New Roman"/>
          <w:spacing w:val="-2"/>
          <w:sz w:val="24"/>
          <w:szCs w:val="24"/>
        </w:rPr>
        <w:t xml:space="preserve">религии, свободы вероисповедания; понимание российского </w:t>
      </w:r>
      <w:r w:rsidRPr="00D478B1">
        <w:rPr>
          <w:rFonts w:ascii="Times New Roman" w:hAnsi="Times New Roman" w:cs="Times New Roman"/>
          <w:sz w:val="24"/>
          <w:szCs w:val="24"/>
        </w:rPr>
        <w:t>общества как многоэтничного и многорелигиозного (приво­ 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примеры),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общенародного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 xml:space="preserve">(об­ </w:t>
      </w:r>
      <w:r w:rsidRPr="00D478B1">
        <w:rPr>
          <w:rFonts w:ascii="Times New Roman" w:hAnsi="Times New Roman" w:cs="Times New Roman"/>
          <w:spacing w:val="-2"/>
          <w:sz w:val="24"/>
          <w:szCs w:val="24"/>
        </w:rPr>
        <w:t>щенационального,</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гражданского)</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патриотизма,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любви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к</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Оте­ </w:t>
      </w:r>
      <w:r w:rsidRPr="00D478B1">
        <w:rPr>
          <w:rFonts w:ascii="Times New Roman" w:hAnsi="Times New Roman" w:cs="Times New Roman"/>
          <w:sz w:val="24"/>
          <w:szCs w:val="24"/>
        </w:rPr>
        <w:t>честву,</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нашей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общей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Родине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примеры сотрудничества последователей традиционных религий;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называть традиционные религии в России (не менее трёх, кроме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изучаемой),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народы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которых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традицион­ ными религиями исторически являются православие, ис­ лам, буддизм, иудаизм;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человеческого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досто­ инства,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ценности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человеческой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исламской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духовно­ нравственной культуре, традиции.</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следия в своей местности, регионе (синагоги, кладбища, памятные и святые места), оформлению и представлению её результатов;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—приводить примеры нравственных поступков, совершаемых </w:t>
      </w:r>
      <w:r w:rsidRPr="00D478B1">
        <w:rPr>
          <w:rFonts w:ascii="Times New Roman" w:hAnsi="Times New Roman" w:cs="Times New Roman"/>
          <w:sz w:val="24"/>
          <w:szCs w:val="24"/>
        </w:rPr>
        <w:t>с опорой на этические нормы религиозной культуры и вну­ треннюю</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установку</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личности,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поступать</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согласно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 xml:space="preserve">со­ </w:t>
      </w:r>
      <w:r w:rsidRPr="00D478B1">
        <w:rPr>
          <w:rFonts w:ascii="Times New Roman" w:hAnsi="Times New Roman" w:cs="Times New Roman"/>
          <w:spacing w:val="-2"/>
          <w:sz w:val="24"/>
          <w:szCs w:val="24"/>
        </w:rPr>
        <w:t>вести;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w w:val="95"/>
          <w:sz w:val="24"/>
          <w:szCs w:val="24"/>
        </w:rPr>
        <w:t>—</w:t>
      </w:r>
      <w:r w:rsidRPr="00D478B1">
        <w:rPr>
          <w:rFonts w:ascii="Times New Roman" w:hAnsi="Times New Roman" w:cs="Times New Roman"/>
          <w:w w:val="95"/>
          <w:sz w:val="24"/>
          <w:szCs w:val="24"/>
        </w:rPr>
        <w:t xml:space="preserve">выражать своими словами понимание свободы мировоззрен­ </w:t>
      </w:r>
      <w:r w:rsidRPr="00D478B1">
        <w:rPr>
          <w:rFonts w:ascii="Times New Roman" w:hAnsi="Times New Roman" w:cs="Times New Roman"/>
          <w:sz w:val="24"/>
          <w:szCs w:val="24"/>
        </w:rPr>
        <w:t xml:space="preserve">ческого выбора, отношения человека, людей в обществе к </w:t>
      </w:r>
      <w:r w:rsidRPr="00D478B1">
        <w:rPr>
          <w:rFonts w:ascii="Times New Roman" w:hAnsi="Times New Roman" w:cs="Times New Roman"/>
          <w:spacing w:val="-2"/>
          <w:sz w:val="24"/>
          <w:szCs w:val="24"/>
        </w:rPr>
        <w:t xml:space="preserve">религии, свободы вероисповедания; понимание российского </w:t>
      </w:r>
      <w:r w:rsidRPr="00D478B1">
        <w:rPr>
          <w:rFonts w:ascii="Times New Roman" w:hAnsi="Times New Roman" w:cs="Times New Roman"/>
          <w:sz w:val="24"/>
          <w:szCs w:val="24"/>
        </w:rPr>
        <w:t>общества как многоэтничного и многорелигиозного (приво­ дить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примеры),</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общенародного</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 xml:space="preserve">(об­ </w:t>
      </w:r>
      <w:r w:rsidRPr="00D478B1">
        <w:rPr>
          <w:rFonts w:ascii="Times New Roman" w:hAnsi="Times New Roman" w:cs="Times New Roman"/>
          <w:spacing w:val="-2"/>
          <w:sz w:val="24"/>
          <w:szCs w:val="24"/>
        </w:rPr>
        <w:t>щенационального,</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гражданского)</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патриотизма,</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любви</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к</w:t>
      </w:r>
      <w:r w:rsidRPr="00D478B1">
        <w:rPr>
          <w:rFonts w:ascii="Times New Roman" w:hAnsi="Times New Roman" w:cs="Times New Roman"/>
          <w:spacing w:val="-13"/>
          <w:sz w:val="24"/>
          <w:szCs w:val="24"/>
        </w:rPr>
        <w:t xml:space="preserve"> </w:t>
      </w:r>
      <w:r w:rsidRPr="00D478B1">
        <w:rPr>
          <w:rFonts w:ascii="Times New Roman" w:hAnsi="Times New Roman" w:cs="Times New Roman"/>
          <w:spacing w:val="-2"/>
          <w:sz w:val="24"/>
          <w:szCs w:val="24"/>
        </w:rPr>
        <w:t xml:space="preserve">Оте­ </w:t>
      </w:r>
      <w:r w:rsidRPr="00D478B1">
        <w:rPr>
          <w:rFonts w:ascii="Times New Roman" w:hAnsi="Times New Roman" w:cs="Times New Roman"/>
          <w:sz w:val="24"/>
          <w:szCs w:val="24"/>
        </w:rPr>
        <w:t>честву,</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нашей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общей</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Родине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приводить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примеры сотрудничества последователей традиционных религий;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называть традиционные религии в России (не менее трёх, кроме</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изучаемой),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народы</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которых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традицион­ ными религиями исторически являются православие, ис­ лам, буддизм, иудаизм;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человеческого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досто­ инства,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ценности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человеческой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иудейской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духовно­ нравственной культуре, традиции.</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sz w:val="24"/>
          <w:szCs w:val="24"/>
        </w:rPr>
        <w:t>Модуль</w:t>
      </w:r>
      <w:r w:rsidRPr="00D478B1">
        <w:rPr>
          <w:rFonts w:ascii="Times New Roman" w:hAnsi="Times New Roman" w:cs="Times New Roman"/>
          <w:b/>
          <w:spacing w:val="12"/>
          <w:sz w:val="24"/>
          <w:szCs w:val="24"/>
        </w:rPr>
        <w:t xml:space="preserve"> </w:t>
      </w:r>
      <w:r w:rsidRPr="00D478B1">
        <w:rPr>
          <w:rFonts w:ascii="Times New Roman" w:hAnsi="Times New Roman" w:cs="Times New Roman"/>
          <w:b/>
          <w:sz w:val="24"/>
          <w:szCs w:val="24"/>
        </w:rPr>
        <w:t>«Основы</w:t>
      </w:r>
      <w:r w:rsidRPr="00D478B1">
        <w:rPr>
          <w:rFonts w:ascii="Times New Roman" w:hAnsi="Times New Roman" w:cs="Times New Roman"/>
          <w:b/>
          <w:spacing w:val="13"/>
          <w:sz w:val="24"/>
          <w:szCs w:val="24"/>
        </w:rPr>
        <w:t xml:space="preserve"> </w:t>
      </w:r>
      <w:r w:rsidRPr="00D478B1">
        <w:rPr>
          <w:rFonts w:ascii="Times New Roman" w:hAnsi="Times New Roman" w:cs="Times New Roman"/>
          <w:b/>
          <w:sz w:val="24"/>
          <w:szCs w:val="24"/>
        </w:rPr>
        <w:t>религиозных</w:t>
      </w:r>
      <w:r w:rsidRPr="00D478B1">
        <w:rPr>
          <w:rFonts w:ascii="Times New Roman" w:hAnsi="Times New Roman" w:cs="Times New Roman"/>
          <w:b/>
          <w:spacing w:val="12"/>
          <w:sz w:val="24"/>
          <w:szCs w:val="24"/>
        </w:rPr>
        <w:t xml:space="preserve"> </w:t>
      </w:r>
      <w:r w:rsidRPr="00D478B1">
        <w:rPr>
          <w:rFonts w:ascii="Times New Roman" w:hAnsi="Times New Roman" w:cs="Times New Roman"/>
          <w:b/>
          <w:sz w:val="24"/>
          <w:szCs w:val="24"/>
        </w:rPr>
        <w:t>культур</w:t>
      </w:r>
      <w:r w:rsidRPr="00D478B1">
        <w:rPr>
          <w:rFonts w:ascii="Times New Roman" w:hAnsi="Times New Roman" w:cs="Times New Roman"/>
          <w:b/>
          <w:spacing w:val="13"/>
          <w:sz w:val="24"/>
          <w:szCs w:val="24"/>
        </w:rPr>
        <w:t xml:space="preserve"> </w:t>
      </w:r>
      <w:r w:rsidRPr="00D478B1">
        <w:rPr>
          <w:rFonts w:ascii="Times New Roman" w:hAnsi="Times New Roman" w:cs="Times New Roman"/>
          <w:b/>
          <w:sz w:val="24"/>
          <w:szCs w:val="24"/>
        </w:rPr>
        <w:t>народов</w:t>
      </w:r>
      <w:r w:rsidRPr="00D478B1">
        <w:rPr>
          <w:rFonts w:ascii="Times New Roman" w:hAnsi="Times New Roman" w:cs="Times New Roman"/>
          <w:b/>
          <w:spacing w:val="12"/>
          <w:sz w:val="24"/>
          <w:szCs w:val="24"/>
        </w:rPr>
        <w:t xml:space="preserve"> </w:t>
      </w:r>
      <w:r w:rsidRPr="00D478B1">
        <w:rPr>
          <w:rFonts w:ascii="Times New Roman" w:hAnsi="Times New Roman" w:cs="Times New Roman"/>
          <w:b/>
          <w:spacing w:val="-2"/>
          <w:sz w:val="24"/>
          <w:szCs w:val="24"/>
        </w:rPr>
        <w:t>России»</w:t>
      </w:r>
    </w:p>
    <w:p w:rsidR="00D478B1" w:rsidRPr="00D478B1" w:rsidRDefault="00D478B1" w:rsidP="00D478B1">
      <w:pPr>
        <w:pStyle w:val="aa"/>
        <w:rPr>
          <w:rFonts w:ascii="Times New Roman" w:hAnsi="Times New Roman" w:cs="Times New Roman"/>
          <w:b/>
          <w:sz w:val="24"/>
          <w:szCs w:val="24"/>
        </w:rPr>
      </w:pPr>
      <w:r w:rsidRPr="00D478B1">
        <w:rPr>
          <w:rFonts w:ascii="Times New Roman" w:hAnsi="Times New Roman" w:cs="Times New Roman"/>
          <w:b/>
          <w:w w:val="95"/>
          <w:sz w:val="24"/>
          <w:szCs w:val="24"/>
        </w:rPr>
        <w:t xml:space="preserve">Предметные результаты освоения образовательной програм­ </w:t>
      </w:r>
      <w:r w:rsidRPr="00D478B1">
        <w:rPr>
          <w:rFonts w:ascii="Times New Roman" w:hAnsi="Times New Roman" w:cs="Times New Roman"/>
          <w:b/>
          <w:sz w:val="24"/>
          <w:szCs w:val="24"/>
        </w:rPr>
        <w:t>мы модуля «Основы религиозных культур народов России» должны отражать сформированность умений: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первоначальное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сущ­ ности духовного развития как осознания и усвоения чело­ веком значимых для жизни представлений о себе, людях, окружающей действительности;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 своими словами понимание значимости нрав­ ственного самосовершенствования и роли в этом личных усилий человека, приводить примеры;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принятие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значения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тра­ диционных духовных и нравственных ценностей, духовно­ нравственной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народов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обще­ ства как источника и основы духовного развития, нрав­ ственного совершенствования;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 дизм, иудаизм), их значении в выстраивании отношений в семье, между людьми;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раскрывать основное содержание нравственных катего­ 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 нять «золотое правило нравственности» в религиозных тра­ </w:t>
      </w:r>
      <w:r w:rsidRPr="00D478B1">
        <w:rPr>
          <w:rFonts w:ascii="Times New Roman" w:hAnsi="Times New Roman" w:cs="Times New Roman"/>
          <w:spacing w:val="-2"/>
          <w:sz w:val="24"/>
          <w:szCs w:val="24"/>
        </w:rPr>
        <w:t>дициях;</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соотносить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нравственные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формы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нравственны­ 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нормами,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заповедями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традиционных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религиях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народов </w:t>
      </w:r>
      <w:r w:rsidRPr="00D478B1">
        <w:rPr>
          <w:rFonts w:ascii="Times New Roman" w:hAnsi="Times New Roman" w:cs="Times New Roman"/>
          <w:spacing w:val="-2"/>
          <w:sz w:val="24"/>
          <w:szCs w:val="24"/>
        </w:rPr>
        <w:t>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—раскрывать своими словами первоначальные представления </w:t>
      </w:r>
      <w:r w:rsidRPr="00D478B1">
        <w:rPr>
          <w:rFonts w:ascii="Times New Roman" w:hAnsi="Times New Roman" w:cs="Times New Roman"/>
          <w:sz w:val="24"/>
          <w:szCs w:val="24"/>
        </w:rPr>
        <w:t>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мировоззрении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(картине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мира)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вероучении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православия, ислама, буддизма, иудаизма; об основателях религий;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священ</w:t>
      </w:r>
      <w:r>
        <w:rPr>
          <w:rFonts w:ascii="Times New Roman" w:hAnsi="Times New Roman" w:cs="Times New Roman"/>
          <w:sz w:val="24"/>
          <w:szCs w:val="24"/>
        </w:rPr>
        <w:t>ных писаниях традиционных рели</w:t>
      </w:r>
      <w:r w:rsidRPr="00D478B1">
        <w:rPr>
          <w:rFonts w:ascii="Times New Roman" w:hAnsi="Times New Roman" w:cs="Times New Roman"/>
          <w:sz w:val="24"/>
          <w:szCs w:val="24"/>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назначении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устройстве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священных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соору­ жений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(храмов)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традиционных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религий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народов</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ос­ новных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нормах</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храмах,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общения</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w:t>
      </w:r>
      <w:r w:rsidRPr="00D478B1">
        <w:rPr>
          <w:rFonts w:ascii="Times New Roman" w:hAnsi="Times New Roman" w:cs="Times New Roman"/>
          <w:spacing w:val="-16"/>
          <w:sz w:val="24"/>
          <w:szCs w:val="24"/>
        </w:rPr>
        <w:t xml:space="preserve"> </w:t>
      </w:r>
      <w:r w:rsidRPr="00D478B1">
        <w:rPr>
          <w:rFonts w:ascii="Times New Roman" w:hAnsi="Times New Roman" w:cs="Times New Roman"/>
          <w:spacing w:val="-2"/>
          <w:sz w:val="24"/>
          <w:szCs w:val="24"/>
        </w:rPr>
        <w:t>верующими;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религиозных календарях и праздниках тра­ диционных религий народов России (православия, ислама, буддизма, иудаизма, не м</w:t>
      </w:r>
      <w:r>
        <w:rPr>
          <w:rFonts w:ascii="Times New Roman" w:hAnsi="Times New Roman" w:cs="Times New Roman"/>
          <w:sz w:val="24"/>
          <w:szCs w:val="24"/>
        </w:rPr>
        <w:t>енее одного религиозного празд</w:t>
      </w:r>
      <w:r w:rsidRPr="00D478B1">
        <w:rPr>
          <w:rFonts w:ascii="Times New Roman" w:hAnsi="Times New Roman" w:cs="Times New Roman"/>
          <w:sz w:val="24"/>
          <w:szCs w:val="24"/>
        </w:rPr>
        <w:t>ника каждой традиции);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 основное содержание норм отношений в рели­ гиозной семье (православие, ислам, буддизм, иудаизм), об­ 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распознавать религиозную символику традиционных рели­ гий народов России (православия, ислама, буддизма, иуда­ изма минимально по одному символу), объяснять своими словами её значение в религиозной культуре;</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художественной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культуре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традиционных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ре­ лигий народов России (православные иконы, исламская каллиграфия, буддийская танкопись); главных особенно­ стях религиозного искусства православия, ислама, буддиз­ ма, иудаизма (архитектура, изобразительное искусство, язык и поэтика религиозных текстов, музыки или звуковой </w:t>
      </w:r>
      <w:r w:rsidRPr="00D478B1">
        <w:rPr>
          <w:rFonts w:ascii="Times New Roman" w:hAnsi="Times New Roman" w:cs="Times New Roman"/>
          <w:spacing w:val="-2"/>
          <w:sz w:val="24"/>
          <w:szCs w:val="24"/>
        </w:rPr>
        <w:t>среды);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излагать основные исторические сведения о роли традици­ онных религий в становлении культуры народов России, российского об</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Модуль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«Основы</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светской</w:t>
      </w:r>
      <w:r w:rsidRPr="00D478B1">
        <w:rPr>
          <w:rFonts w:ascii="Times New Roman" w:hAnsi="Times New Roman" w:cs="Times New Roman"/>
          <w:spacing w:val="10"/>
          <w:sz w:val="24"/>
          <w:szCs w:val="24"/>
        </w:rPr>
        <w:t xml:space="preserve"> </w:t>
      </w:r>
      <w:r w:rsidRPr="00D478B1">
        <w:rPr>
          <w:rFonts w:ascii="Times New Roman" w:hAnsi="Times New Roman" w:cs="Times New Roman"/>
          <w:spacing w:val="-2"/>
          <w:sz w:val="24"/>
          <w:szCs w:val="24"/>
        </w:rPr>
        <w:t>этики»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w w:val="95"/>
          <w:sz w:val="24"/>
          <w:szCs w:val="24"/>
        </w:rPr>
        <w:t>Предметные результаты ос</w:t>
      </w:r>
      <w:r>
        <w:rPr>
          <w:rFonts w:ascii="Times New Roman" w:hAnsi="Times New Roman" w:cs="Times New Roman"/>
          <w:w w:val="95"/>
          <w:sz w:val="24"/>
          <w:szCs w:val="24"/>
        </w:rPr>
        <w:t>воения образовательной програм</w:t>
      </w:r>
      <w:r w:rsidRPr="00D478B1">
        <w:rPr>
          <w:rFonts w:ascii="Times New Roman" w:hAnsi="Times New Roman" w:cs="Times New Roman"/>
          <w:sz w:val="24"/>
          <w:szCs w:val="24"/>
        </w:rPr>
        <w:t>мы модуля «Основы светской этики» должны отражать сфор­ мированность умений: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первоначальное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0"/>
          <w:sz w:val="24"/>
          <w:szCs w:val="24"/>
        </w:rPr>
        <w:t xml:space="preserve"> </w:t>
      </w:r>
      <w:r w:rsidRPr="00D478B1">
        <w:rPr>
          <w:rFonts w:ascii="Times New Roman" w:hAnsi="Times New Roman" w:cs="Times New Roman"/>
          <w:sz w:val="24"/>
          <w:szCs w:val="24"/>
        </w:rPr>
        <w:t>сущ­ ности духовного развития</w:t>
      </w:r>
      <w:r>
        <w:rPr>
          <w:rFonts w:ascii="Times New Roman" w:hAnsi="Times New Roman" w:cs="Times New Roman"/>
          <w:sz w:val="24"/>
          <w:szCs w:val="24"/>
        </w:rPr>
        <w:t xml:space="preserve"> как осознания и усвоения чело</w:t>
      </w:r>
      <w:r w:rsidRPr="00D478B1">
        <w:rPr>
          <w:rFonts w:ascii="Times New Roman" w:hAnsi="Times New Roman" w:cs="Times New Roman"/>
          <w:sz w:val="24"/>
          <w:szCs w:val="24"/>
        </w:rPr>
        <w:t>веком значимых для жизни представлений о себе, людях, окружающей действительности;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 своими словами понимание значимости нрав­ ственного самосовершенствования и роли в этом личных усилий человека, приводить примеры;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принятие</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значения</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13"/>
          <w:sz w:val="24"/>
          <w:szCs w:val="24"/>
        </w:rPr>
        <w:t xml:space="preserve"> </w:t>
      </w:r>
      <w:r w:rsidRPr="00D478B1">
        <w:rPr>
          <w:rFonts w:ascii="Times New Roman" w:hAnsi="Times New Roman" w:cs="Times New Roman"/>
          <w:sz w:val="24"/>
          <w:szCs w:val="24"/>
        </w:rPr>
        <w:t>тра­ диционных духовных и нравственных ценностей, духовно­ нравственной</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культуры</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народов</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обще­ ства как источника и основы духовного развития, нрав­ ственного совершенствования;</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w w:val="95"/>
          <w:sz w:val="24"/>
          <w:szCs w:val="24"/>
        </w:rPr>
        <w:t>—</w:t>
      </w:r>
      <w:r w:rsidRPr="00D478B1">
        <w:rPr>
          <w:rFonts w:ascii="Times New Roman" w:hAnsi="Times New Roman" w:cs="Times New Roman"/>
          <w:w w:val="95"/>
          <w:sz w:val="24"/>
          <w:szCs w:val="24"/>
        </w:rPr>
        <w:t xml:space="preserve">рассказывать о российской светской (гражданской) этике как </w:t>
      </w:r>
      <w:r w:rsidRPr="00D478B1">
        <w:rPr>
          <w:rFonts w:ascii="Times New Roman" w:hAnsi="Times New Roman" w:cs="Times New Roman"/>
          <w:spacing w:val="-2"/>
          <w:sz w:val="24"/>
          <w:szCs w:val="24"/>
        </w:rPr>
        <w:t>общепринятых</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в</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российском</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обществе</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нормах</w:t>
      </w:r>
      <w:r w:rsidRPr="00D478B1">
        <w:rPr>
          <w:rFonts w:ascii="Times New Roman" w:hAnsi="Times New Roman" w:cs="Times New Roman"/>
          <w:spacing w:val="-6"/>
          <w:sz w:val="24"/>
          <w:szCs w:val="24"/>
        </w:rPr>
        <w:t xml:space="preserve"> </w:t>
      </w:r>
      <w:r w:rsidRPr="00D478B1">
        <w:rPr>
          <w:rFonts w:ascii="Times New Roman" w:hAnsi="Times New Roman" w:cs="Times New Roman"/>
          <w:spacing w:val="-2"/>
          <w:sz w:val="24"/>
          <w:szCs w:val="24"/>
        </w:rPr>
        <w:t>морали,</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отно­</w:t>
      </w:r>
      <w:r w:rsidRPr="00D478B1">
        <w:rPr>
          <w:rFonts w:ascii="Times New Roman" w:hAnsi="Times New Roman" w:cs="Times New Roman"/>
          <w:sz w:val="24"/>
          <w:szCs w:val="24"/>
        </w:rPr>
        <w:t xml:space="preserve"> шений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поведения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основанных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тра­ диционных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духовных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ценностях,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конституционных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правах, свободах</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обязанностях</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7"/>
          <w:sz w:val="24"/>
          <w:szCs w:val="24"/>
        </w:rPr>
        <w:t xml:space="preserve"> </w:t>
      </w:r>
      <w:r w:rsidRPr="00D478B1">
        <w:rPr>
          <w:rFonts w:ascii="Times New Roman" w:hAnsi="Times New Roman" w:cs="Times New Roman"/>
          <w:sz w:val="24"/>
          <w:szCs w:val="24"/>
        </w:rPr>
        <w:t>гражданина</w:t>
      </w:r>
      <w:r w:rsidRPr="00D478B1">
        <w:rPr>
          <w:rFonts w:ascii="Times New Roman" w:hAnsi="Times New Roman" w:cs="Times New Roman"/>
          <w:spacing w:val="8"/>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7"/>
          <w:sz w:val="24"/>
          <w:szCs w:val="24"/>
        </w:rPr>
        <w:t xml:space="preserve"> </w:t>
      </w:r>
      <w:r w:rsidRPr="00D478B1">
        <w:rPr>
          <w:rFonts w:ascii="Times New Roman" w:hAnsi="Times New Roman" w:cs="Times New Roman"/>
          <w:spacing w:val="-2"/>
          <w:sz w:val="24"/>
          <w:szCs w:val="24"/>
        </w:rPr>
        <w:t>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 основное содержание нравственных категорий российской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светской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этики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(справедливость,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совесть,</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ответ­ ственность,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сострадание,</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ценность</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и</w:t>
      </w:r>
      <w:r w:rsidRPr="00D478B1">
        <w:rPr>
          <w:rFonts w:ascii="Times New Roman" w:hAnsi="Times New Roman" w:cs="Times New Roman"/>
          <w:spacing w:val="-5"/>
          <w:sz w:val="24"/>
          <w:szCs w:val="24"/>
        </w:rPr>
        <w:t xml:space="preserve"> </w:t>
      </w:r>
      <w:r w:rsidRPr="00D478B1">
        <w:rPr>
          <w:rFonts w:ascii="Times New Roman" w:hAnsi="Times New Roman" w:cs="Times New Roman"/>
          <w:sz w:val="24"/>
          <w:szCs w:val="24"/>
        </w:rPr>
        <w:t>достоинство</w:t>
      </w:r>
      <w:r w:rsidRPr="00D478B1">
        <w:rPr>
          <w:rFonts w:ascii="Times New Roman" w:hAnsi="Times New Roman" w:cs="Times New Roman"/>
          <w:spacing w:val="-5"/>
          <w:sz w:val="24"/>
          <w:szCs w:val="24"/>
        </w:rPr>
        <w:t xml:space="preserve"> </w:t>
      </w:r>
      <w:r>
        <w:rPr>
          <w:rFonts w:ascii="Times New Roman" w:hAnsi="Times New Roman" w:cs="Times New Roman"/>
          <w:sz w:val="24"/>
          <w:szCs w:val="24"/>
        </w:rPr>
        <w:t>человече</w:t>
      </w:r>
      <w:r w:rsidRPr="00D478B1">
        <w:rPr>
          <w:rFonts w:ascii="Times New Roman" w:hAnsi="Times New Roman" w:cs="Times New Roman"/>
          <w:sz w:val="24"/>
          <w:szCs w:val="24"/>
        </w:rPr>
        <w:t>ской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взаимоуважение,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вера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добро,</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высказывать суждения оценочного характера о значении нравственности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семьи,</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народа,</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общества и государства; умение различать нравственные нормы и нормы этикета, приводить примеры;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—раскрывать своими словами первоначальные представления </w:t>
      </w:r>
      <w:r w:rsidRPr="00D478B1">
        <w:rPr>
          <w:rFonts w:ascii="Times New Roman" w:hAnsi="Times New Roman" w:cs="Times New Roman"/>
          <w:sz w:val="24"/>
          <w:szCs w:val="24"/>
        </w:rPr>
        <w:t>об основных нормах российской светской (гражданской) этики: любовь к Родине, российский патриотизм и граж­ данственность, защита Отечества; уважение памяти пред­ ков, исторического и культурного наследия и особенностей народов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уважение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чести,</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до­ стоинства, доброго имени любого человека; любовь к при­ роде, забота о животных, охрана окружающей среды;</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праздниках как одной из форм историче­ ской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памяти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народа,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праздниках</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(го­ сударственные,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народные,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религиозные,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семейные</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праздни­ ки);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российских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государственных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праздниках,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их</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истории</w:t>
      </w:r>
      <w:r w:rsidRPr="00D478B1">
        <w:rPr>
          <w:rFonts w:ascii="Times New Roman" w:hAnsi="Times New Roman" w:cs="Times New Roman"/>
          <w:spacing w:val="-11"/>
          <w:sz w:val="24"/>
          <w:szCs w:val="24"/>
        </w:rPr>
        <w:t xml:space="preserve"> </w:t>
      </w:r>
      <w:r w:rsidRPr="00D478B1">
        <w:rPr>
          <w:rFonts w:ascii="Times New Roman" w:hAnsi="Times New Roman" w:cs="Times New Roman"/>
          <w:sz w:val="24"/>
          <w:szCs w:val="24"/>
        </w:rPr>
        <w:t>и традициях (не менее трёх), религиозных праздниках (не менее</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двух</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разных</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традиционных</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религий</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народов</w:t>
      </w:r>
      <w:r w:rsidRPr="00D478B1">
        <w:rPr>
          <w:rFonts w:ascii="Times New Roman" w:hAnsi="Times New Roman" w:cs="Times New Roman"/>
          <w:spacing w:val="-12"/>
          <w:sz w:val="24"/>
          <w:szCs w:val="24"/>
        </w:rPr>
        <w:t xml:space="preserve"> </w:t>
      </w:r>
      <w:r w:rsidRPr="00D478B1">
        <w:rPr>
          <w:rFonts w:ascii="Times New Roman" w:hAnsi="Times New Roman" w:cs="Times New Roman"/>
          <w:sz w:val="24"/>
          <w:szCs w:val="24"/>
        </w:rPr>
        <w:t>России), праздниках в своём регионе (не менее одного), о роли се­ мейных праздников в жизни человека, семьи;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 основное содержание понимания семьи, отно­ шений в семье на основе российских традиционных духов­ ных ценностей (семья — союз мужчины и женщины на основе</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взаимной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любви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для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совместной</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жизни,</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рождения</w:t>
      </w:r>
      <w:r w:rsidRPr="00D478B1">
        <w:rPr>
          <w:rFonts w:ascii="Times New Roman" w:hAnsi="Times New Roman" w:cs="Times New Roman"/>
          <w:spacing w:val="-6"/>
          <w:sz w:val="24"/>
          <w:szCs w:val="24"/>
        </w:rPr>
        <w:t xml:space="preserve"> </w:t>
      </w:r>
      <w:r w:rsidRPr="00D478B1">
        <w:rPr>
          <w:rFonts w:ascii="Times New Roman" w:hAnsi="Times New Roman" w:cs="Times New Roman"/>
          <w:sz w:val="24"/>
          <w:szCs w:val="24"/>
        </w:rPr>
        <w:t>и воспитания детей; любовь и забота родителей о детях; лю­ бовь и забота детей о нуждающихся в помощи родителях; уважение старших по возрасту, предков); российских тра­ диционных семейных ценностей;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распознавать</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российскую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государственную</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символику,</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сим­ волику</w:t>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своего</w:t>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региона,</w:t>
      </w:r>
      <w:r w:rsidRPr="00D478B1">
        <w:rPr>
          <w:rFonts w:ascii="Times New Roman" w:hAnsi="Times New Roman" w:cs="Times New Roman"/>
          <w:spacing w:val="46"/>
          <w:sz w:val="24"/>
          <w:szCs w:val="24"/>
        </w:rPr>
        <w:t xml:space="preserve"> </w:t>
      </w:r>
      <w:r w:rsidRPr="00D478B1">
        <w:rPr>
          <w:rFonts w:ascii="Times New Roman" w:hAnsi="Times New Roman" w:cs="Times New Roman"/>
          <w:sz w:val="24"/>
          <w:szCs w:val="24"/>
        </w:rPr>
        <w:t>объяснять</w:t>
      </w:r>
      <w:r w:rsidRPr="00D478B1">
        <w:rPr>
          <w:rFonts w:ascii="Times New Roman" w:hAnsi="Times New Roman" w:cs="Times New Roman"/>
          <w:spacing w:val="45"/>
          <w:sz w:val="24"/>
          <w:szCs w:val="24"/>
        </w:rPr>
        <w:t xml:space="preserve"> </w:t>
      </w:r>
      <w:r w:rsidRPr="00D478B1">
        <w:rPr>
          <w:rFonts w:ascii="Times New Roman" w:hAnsi="Times New Roman" w:cs="Times New Roman"/>
          <w:sz w:val="24"/>
          <w:szCs w:val="24"/>
        </w:rPr>
        <w:t>её</w:t>
      </w:r>
      <w:r w:rsidRPr="00D478B1">
        <w:rPr>
          <w:rFonts w:ascii="Times New Roman" w:hAnsi="Times New Roman" w:cs="Times New Roman"/>
          <w:spacing w:val="46"/>
          <w:sz w:val="24"/>
          <w:szCs w:val="24"/>
        </w:rPr>
        <w:t xml:space="preserve"> </w:t>
      </w:r>
      <w:r w:rsidRPr="00D478B1">
        <w:rPr>
          <w:rFonts w:ascii="Times New Roman" w:hAnsi="Times New Roman" w:cs="Times New Roman"/>
          <w:sz w:val="24"/>
          <w:szCs w:val="24"/>
        </w:rPr>
        <w:t>значение;</w:t>
      </w:r>
      <w:r w:rsidRPr="00D478B1">
        <w:rPr>
          <w:rFonts w:ascii="Times New Roman" w:hAnsi="Times New Roman" w:cs="Times New Roman"/>
          <w:spacing w:val="45"/>
          <w:sz w:val="24"/>
          <w:szCs w:val="24"/>
        </w:rPr>
        <w:t xml:space="preserve"> </w:t>
      </w:r>
      <w:r w:rsidRPr="00D478B1">
        <w:rPr>
          <w:rFonts w:ascii="Times New Roman" w:hAnsi="Times New Roman" w:cs="Times New Roman"/>
          <w:spacing w:val="-2"/>
          <w:sz w:val="24"/>
          <w:szCs w:val="24"/>
        </w:rPr>
        <w:t>выражать</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z w:val="24"/>
          <w:szCs w:val="24"/>
        </w:rPr>
        <w:t xml:space="preserve">уважение российской государственности, законов в рос­ сийском обществе, законных интересов и прав людей, со­ </w:t>
      </w:r>
      <w:r w:rsidRPr="00D478B1">
        <w:rPr>
          <w:rFonts w:ascii="Times New Roman" w:hAnsi="Times New Roman" w:cs="Times New Roman"/>
          <w:spacing w:val="-2"/>
          <w:sz w:val="24"/>
          <w:szCs w:val="24"/>
        </w:rPr>
        <w:t>граждан;</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трудовой морали, нравственных традициях трудовой</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деятельности,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предпринимательства</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15"/>
          <w:sz w:val="24"/>
          <w:szCs w:val="24"/>
        </w:rPr>
        <w:t xml:space="preserve"> </w:t>
      </w:r>
      <w:r w:rsidRPr="00D478B1">
        <w:rPr>
          <w:rFonts w:ascii="Times New Roman" w:hAnsi="Times New Roman" w:cs="Times New Roman"/>
          <w:sz w:val="24"/>
          <w:szCs w:val="24"/>
        </w:rPr>
        <w:t>вы­ ражать</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нравственную</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ориентацию</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на</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трудолюбие,</w:t>
      </w:r>
      <w:r w:rsidRPr="00D478B1">
        <w:rPr>
          <w:rFonts w:ascii="Times New Roman" w:hAnsi="Times New Roman" w:cs="Times New Roman"/>
          <w:spacing w:val="-9"/>
          <w:sz w:val="24"/>
          <w:szCs w:val="24"/>
        </w:rPr>
        <w:t xml:space="preserve"> </w:t>
      </w:r>
      <w:r w:rsidRPr="00D478B1">
        <w:rPr>
          <w:rFonts w:ascii="Times New Roman" w:hAnsi="Times New Roman" w:cs="Times New Roman"/>
          <w:sz w:val="24"/>
          <w:szCs w:val="24"/>
        </w:rPr>
        <w:t>честный труд, уважение к труду, трудящимся, результатам труда;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рассказывать о россий</w:t>
      </w:r>
      <w:r>
        <w:rPr>
          <w:rFonts w:ascii="Times New Roman" w:hAnsi="Times New Roman" w:cs="Times New Roman"/>
          <w:sz w:val="24"/>
          <w:szCs w:val="24"/>
        </w:rPr>
        <w:t>ских культурных и природных па</w:t>
      </w:r>
      <w:r w:rsidRPr="00D478B1">
        <w:rPr>
          <w:rFonts w:ascii="Times New Roman" w:hAnsi="Times New Roman" w:cs="Times New Roman"/>
          <w:sz w:val="24"/>
          <w:szCs w:val="24"/>
        </w:rPr>
        <w:t>мятниках, о культурны</w:t>
      </w:r>
      <w:r>
        <w:rPr>
          <w:rFonts w:ascii="Times New Roman" w:hAnsi="Times New Roman" w:cs="Times New Roman"/>
          <w:sz w:val="24"/>
          <w:szCs w:val="24"/>
        </w:rPr>
        <w:t>х и природных достопримечатель</w:t>
      </w:r>
      <w:r w:rsidRPr="00D478B1">
        <w:rPr>
          <w:rFonts w:ascii="Times New Roman" w:hAnsi="Times New Roman" w:cs="Times New Roman"/>
          <w:sz w:val="24"/>
          <w:szCs w:val="24"/>
        </w:rPr>
        <w:t>ностях своего региона;</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 сти, российской гражданственности и патриотизма в исто­ рии России;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первоначальный опыт поисковой, проектной деятельности по изучению историческо</w:t>
      </w:r>
      <w:r>
        <w:rPr>
          <w:rFonts w:ascii="Times New Roman" w:hAnsi="Times New Roman" w:cs="Times New Roman"/>
          <w:sz w:val="24"/>
          <w:szCs w:val="24"/>
        </w:rPr>
        <w:t>го и культурного наследия наро</w:t>
      </w:r>
      <w:r w:rsidRPr="00D478B1">
        <w:rPr>
          <w:rFonts w:ascii="Times New Roman" w:hAnsi="Times New Roman" w:cs="Times New Roman"/>
          <w:sz w:val="24"/>
          <w:szCs w:val="24"/>
        </w:rPr>
        <w:t>дов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России,</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российского</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общества</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своей</w:t>
      </w:r>
      <w:r w:rsidRPr="00D478B1">
        <w:rPr>
          <w:rFonts w:ascii="Times New Roman" w:hAnsi="Times New Roman" w:cs="Times New Roman"/>
          <w:spacing w:val="-2"/>
          <w:sz w:val="24"/>
          <w:szCs w:val="24"/>
        </w:rPr>
        <w:t xml:space="preserve"> </w:t>
      </w:r>
      <w:r w:rsidRPr="00D478B1">
        <w:rPr>
          <w:rFonts w:ascii="Times New Roman" w:hAnsi="Times New Roman" w:cs="Times New Roman"/>
          <w:sz w:val="24"/>
          <w:szCs w:val="24"/>
        </w:rPr>
        <w:t>местности,</w:t>
      </w:r>
      <w:r w:rsidRPr="00D478B1">
        <w:rPr>
          <w:rFonts w:ascii="Times New Roman" w:hAnsi="Times New Roman" w:cs="Times New Roman"/>
          <w:spacing w:val="-2"/>
          <w:sz w:val="24"/>
          <w:szCs w:val="24"/>
        </w:rPr>
        <w:t xml:space="preserve"> </w:t>
      </w:r>
      <w:r>
        <w:rPr>
          <w:rFonts w:ascii="Times New Roman" w:hAnsi="Times New Roman" w:cs="Times New Roman"/>
          <w:sz w:val="24"/>
          <w:szCs w:val="24"/>
        </w:rPr>
        <w:t>реги</w:t>
      </w:r>
      <w:r w:rsidRPr="00D478B1">
        <w:rPr>
          <w:rFonts w:ascii="Times New Roman" w:hAnsi="Times New Roman" w:cs="Times New Roman"/>
          <w:sz w:val="24"/>
          <w:szCs w:val="24"/>
        </w:rPr>
        <w:t>оне, оформлению и представлению её результатов;</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2"/>
          <w:sz w:val="24"/>
          <w:szCs w:val="24"/>
        </w:rPr>
        <w:t xml:space="preserve">—приводить примеры нравственных поступков, совершаемых </w:t>
      </w:r>
      <w:r w:rsidRPr="00D478B1">
        <w:rPr>
          <w:rFonts w:ascii="Times New Roman" w:hAnsi="Times New Roman" w:cs="Times New Roman"/>
          <w:sz w:val="24"/>
          <w:szCs w:val="24"/>
        </w:rPr>
        <w:t>с опорой на этические нормы российской светской (граж­ данской) этики и внутреннюю установку личности посту­ пать согласно своей совести;</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 своими словами понимание свободы мировоз­ зренческого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выбора,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отношения</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человека,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людей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в</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обществе к религии, свободы вер</w:t>
      </w:r>
      <w:r>
        <w:rPr>
          <w:rFonts w:ascii="Times New Roman" w:hAnsi="Times New Roman" w:cs="Times New Roman"/>
          <w:sz w:val="24"/>
          <w:szCs w:val="24"/>
        </w:rPr>
        <w:t>оисповедания; понимание россий</w:t>
      </w:r>
      <w:r w:rsidRPr="00D478B1">
        <w:rPr>
          <w:rFonts w:ascii="Times New Roman" w:hAnsi="Times New Roman" w:cs="Times New Roman"/>
          <w:sz w:val="24"/>
          <w:szCs w:val="24"/>
        </w:rPr>
        <w:t>ского общества как многоэтничного и многорелигиозного (приводить примеры), п</w:t>
      </w:r>
      <w:r>
        <w:rPr>
          <w:rFonts w:ascii="Times New Roman" w:hAnsi="Times New Roman" w:cs="Times New Roman"/>
          <w:sz w:val="24"/>
          <w:szCs w:val="24"/>
        </w:rPr>
        <w:t>онимание российского общенарод</w:t>
      </w:r>
      <w:r w:rsidRPr="00D478B1">
        <w:rPr>
          <w:rFonts w:ascii="Times New Roman" w:hAnsi="Times New Roman" w:cs="Times New Roman"/>
          <w:sz w:val="24"/>
          <w:szCs w:val="24"/>
        </w:rPr>
        <w:t>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(общенационального,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гражданского)</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патриотизма,</w:t>
      </w:r>
      <w:r w:rsidRPr="00D478B1">
        <w:rPr>
          <w:rFonts w:ascii="Times New Roman" w:hAnsi="Times New Roman" w:cs="Times New Roman"/>
          <w:spacing w:val="-16"/>
          <w:sz w:val="24"/>
          <w:szCs w:val="24"/>
        </w:rPr>
        <w:t xml:space="preserve"> </w:t>
      </w:r>
      <w:r>
        <w:rPr>
          <w:rFonts w:ascii="Times New Roman" w:hAnsi="Times New Roman" w:cs="Times New Roman"/>
          <w:sz w:val="24"/>
          <w:szCs w:val="24"/>
        </w:rPr>
        <w:t>люб</w:t>
      </w:r>
      <w:r w:rsidRPr="00D478B1">
        <w:rPr>
          <w:rFonts w:ascii="Times New Roman" w:hAnsi="Times New Roman" w:cs="Times New Roman"/>
          <w:sz w:val="24"/>
          <w:szCs w:val="24"/>
        </w:rPr>
        <w:t>ви к Отечеству, нашей общей Родине — России; приводить примеры</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сотрудничества</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последователей</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традиционных</w:t>
      </w:r>
      <w:r w:rsidRPr="00D478B1">
        <w:rPr>
          <w:rFonts w:ascii="Times New Roman" w:hAnsi="Times New Roman" w:cs="Times New Roman"/>
          <w:spacing w:val="-16"/>
          <w:sz w:val="24"/>
          <w:szCs w:val="24"/>
        </w:rPr>
        <w:t xml:space="preserve"> </w:t>
      </w:r>
      <w:r w:rsidRPr="00D478B1">
        <w:rPr>
          <w:rFonts w:ascii="Times New Roman" w:hAnsi="Times New Roman" w:cs="Times New Roman"/>
          <w:sz w:val="24"/>
          <w:szCs w:val="24"/>
        </w:rPr>
        <w:t xml:space="preserve">ре­ </w:t>
      </w:r>
      <w:r w:rsidRPr="00D478B1">
        <w:rPr>
          <w:rFonts w:ascii="Times New Roman" w:hAnsi="Times New Roman" w:cs="Times New Roman"/>
          <w:spacing w:val="-2"/>
          <w:sz w:val="24"/>
          <w:szCs w:val="24"/>
        </w:rPr>
        <w:t>лигий;</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называть традиционные религии в России, народы России, для</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которых</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традиционными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религиями</w:t>
      </w:r>
      <w:r w:rsidRPr="00D478B1">
        <w:rPr>
          <w:rFonts w:ascii="Times New Roman" w:hAnsi="Times New Roman" w:cs="Times New Roman"/>
          <w:spacing w:val="-1"/>
          <w:sz w:val="24"/>
          <w:szCs w:val="24"/>
        </w:rPr>
        <w:t xml:space="preserve"> </w:t>
      </w:r>
      <w:r w:rsidRPr="00D478B1">
        <w:rPr>
          <w:rFonts w:ascii="Times New Roman" w:hAnsi="Times New Roman" w:cs="Times New Roman"/>
          <w:sz w:val="24"/>
          <w:szCs w:val="24"/>
        </w:rPr>
        <w:t>исторически</w:t>
      </w:r>
      <w:r w:rsidRPr="00D478B1">
        <w:rPr>
          <w:rFonts w:ascii="Times New Roman" w:hAnsi="Times New Roman" w:cs="Times New Roman"/>
          <w:spacing w:val="-1"/>
          <w:sz w:val="24"/>
          <w:szCs w:val="24"/>
        </w:rPr>
        <w:t xml:space="preserve"> </w:t>
      </w:r>
      <w:r>
        <w:rPr>
          <w:rFonts w:ascii="Times New Roman" w:hAnsi="Times New Roman" w:cs="Times New Roman"/>
          <w:sz w:val="24"/>
          <w:szCs w:val="24"/>
        </w:rPr>
        <w:t>явля</w:t>
      </w:r>
      <w:r w:rsidRPr="00D478B1">
        <w:rPr>
          <w:rFonts w:ascii="Times New Roman" w:hAnsi="Times New Roman" w:cs="Times New Roman"/>
          <w:sz w:val="24"/>
          <w:szCs w:val="24"/>
        </w:rPr>
        <w:t>ются православие, ислам, буддизм, иудаизм;</w:t>
      </w:r>
    </w:p>
    <w:p w:rsidR="00D478B1" w:rsidRPr="00D478B1" w:rsidRDefault="00D478B1" w:rsidP="00D478B1">
      <w:pPr>
        <w:pStyle w:val="aa"/>
        <w:rPr>
          <w:rFonts w:ascii="Times New Roman" w:hAnsi="Times New Roman" w:cs="Times New Roman"/>
          <w:sz w:val="24"/>
          <w:szCs w:val="24"/>
        </w:rPr>
      </w:pPr>
      <w:r w:rsidRPr="00D478B1">
        <w:rPr>
          <w:rFonts w:ascii="Times New Roman" w:hAnsi="Times New Roman" w:cs="Times New Roman"/>
          <w:spacing w:val="10"/>
          <w:sz w:val="24"/>
          <w:szCs w:val="24"/>
        </w:rPr>
        <w:t>—</w:t>
      </w:r>
      <w:r w:rsidRPr="00D478B1">
        <w:rPr>
          <w:rFonts w:ascii="Times New Roman" w:hAnsi="Times New Roman" w:cs="Times New Roman"/>
          <w:sz w:val="24"/>
          <w:szCs w:val="24"/>
        </w:rPr>
        <w:t>выражать</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своими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словами</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понимание</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человеческого</w:t>
      </w:r>
      <w:r w:rsidRPr="00D478B1">
        <w:rPr>
          <w:rFonts w:ascii="Times New Roman" w:hAnsi="Times New Roman" w:cs="Times New Roman"/>
          <w:spacing w:val="-3"/>
          <w:sz w:val="24"/>
          <w:szCs w:val="24"/>
        </w:rPr>
        <w:t xml:space="preserve"> </w:t>
      </w:r>
      <w:r w:rsidRPr="00D478B1">
        <w:rPr>
          <w:rFonts w:ascii="Times New Roman" w:hAnsi="Times New Roman" w:cs="Times New Roman"/>
          <w:sz w:val="24"/>
          <w:szCs w:val="24"/>
        </w:rPr>
        <w:t>досто­ инства, ценности челове</w:t>
      </w:r>
      <w:r>
        <w:rPr>
          <w:rFonts w:ascii="Times New Roman" w:hAnsi="Times New Roman" w:cs="Times New Roman"/>
          <w:sz w:val="24"/>
          <w:szCs w:val="24"/>
        </w:rPr>
        <w:t>ческой жизни в российской свет­</w:t>
      </w:r>
      <w:r w:rsidRPr="00D478B1">
        <w:rPr>
          <w:rFonts w:ascii="Times New Roman" w:hAnsi="Times New Roman" w:cs="Times New Roman"/>
          <w:sz w:val="24"/>
          <w:szCs w:val="24"/>
        </w:rPr>
        <w:t>ской (гражданской) этике.</w:t>
      </w:r>
    </w:p>
    <w:p w:rsidR="00D478B1" w:rsidRPr="00D478B1" w:rsidRDefault="00D478B1" w:rsidP="00D478B1">
      <w:pPr>
        <w:pStyle w:val="aa"/>
        <w:rPr>
          <w:rFonts w:ascii="Times New Roman" w:hAnsi="Times New Roman" w:cs="Times New Roman"/>
          <w:sz w:val="24"/>
          <w:szCs w:val="24"/>
        </w:rPr>
      </w:pPr>
    </w:p>
    <w:p w:rsidR="00D478B1" w:rsidRPr="00D478B1" w:rsidRDefault="00D478B1" w:rsidP="00D478B1">
      <w:pPr>
        <w:pStyle w:val="aa"/>
        <w:rPr>
          <w:rFonts w:ascii="Times New Roman" w:hAnsi="Times New Roman" w:cs="Times New Roman"/>
          <w:sz w:val="24"/>
          <w:szCs w:val="24"/>
        </w:rPr>
        <w:sectPr w:rsidR="00D478B1" w:rsidRPr="00D478B1">
          <w:pgSz w:w="7830" w:h="12020"/>
          <w:pgMar w:top="620" w:right="580" w:bottom="920" w:left="580" w:header="0" w:footer="727" w:gutter="0"/>
          <w:cols w:space="720"/>
        </w:sectPr>
      </w:pPr>
    </w:p>
    <w:p w:rsidR="00193633" w:rsidRDefault="00224EB2" w:rsidP="00193633">
      <w:pPr>
        <w:pStyle w:val="11"/>
      </w:pPr>
      <w:r>
        <w:pict>
          <v:shape id="docshape147" o:spid="_x0000_s1277" style="position:absolute;left:0;text-align:left;margin-left:36.85pt;margin-top:20.85pt;width:317.5pt;height:.1pt;z-index:-15566848;mso-wrap-distance-left:0;mso-wrap-distance-right:0;mso-position-horizontal-relative:page" coordorigin="737,417" coordsize="6350,0" path="m737,417r6350,e" filled="f" strokecolor="#231f20" strokeweight=".5pt">
            <v:path arrowok="t"/>
            <w10:wrap type="topAndBottom" anchorx="page"/>
          </v:shape>
        </w:pict>
      </w:r>
      <w:bookmarkStart w:id="14" w:name="31-0446-01-390-423o10_"/>
      <w:bookmarkEnd w:id="14"/>
      <w:r w:rsidR="00193633">
        <w:rPr>
          <w:color w:val="231F20"/>
          <w:w w:val="95"/>
        </w:rPr>
        <w:t>ИЗОБРАЗИТЕЛЬНОЕ</w:t>
      </w:r>
      <w:r w:rsidR="00193633">
        <w:rPr>
          <w:color w:val="231F20"/>
          <w:spacing w:val="59"/>
          <w:w w:val="150"/>
        </w:rPr>
        <w:t xml:space="preserve"> </w:t>
      </w:r>
      <w:r w:rsidR="00193633">
        <w:rPr>
          <w:color w:val="231F20"/>
          <w:spacing w:val="-2"/>
          <w:w w:val="95"/>
        </w:rPr>
        <w:t>ИСКУССТВО</w:t>
      </w:r>
    </w:p>
    <w:p w:rsidR="00193633" w:rsidRDefault="00193633" w:rsidP="00193633">
      <w:pPr>
        <w:pStyle w:val="a3"/>
        <w:spacing w:before="177"/>
      </w:pPr>
      <w:r>
        <w:rPr>
          <w:color w:val="231F20"/>
        </w:rPr>
        <w:t>Примерная</w:t>
      </w:r>
      <w:r>
        <w:rPr>
          <w:color w:val="231F20"/>
          <w:spacing w:val="-9"/>
        </w:rPr>
        <w:t xml:space="preserve"> </w:t>
      </w:r>
      <w:r>
        <w:rPr>
          <w:color w:val="231F20"/>
        </w:rPr>
        <w:t>рабочая</w:t>
      </w:r>
      <w:r>
        <w:rPr>
          <w:color w:val="231F20"/>
          <w:spacing w:val="-9"/>
        </w:rPr>
        <w:t xml:space="preserve"> </w:t>
      </w:r>
      <w:r>
        <w:rPr>
          <w:color w:val="231F20"/>
        </w:rPr>
        <w:t>программа</w:t>
      </w:r>
      <w:r>
        <w:rPr>
          <w:color w:val="231F20"/>
          <w:spacing w:val="-9"/>
        </w:rPr>
        <w:t xml:space="preserve"> </w:t>
      </w:r>
      <w:r>
        <w:rPr>
          <w:color w:val="231F20"/>
        </w:rPr>
        <w:t>по</w:t>
      </w:r>
      <w:r>
        <w:rPr>
          <w:color w:val="231F20"/>
          <w:spacing w:val="-9"/>
        </w:rPr>
        <w:t xml:space="preserve"> </w:t>
      </w:r>
      <w:r>
        <w:rPr>
          <w:color w:val="231F20"/>
        </w:rPr>
        <w:t>изобразительному</w:t>
      </w:r>
      <w:r>
        <w:rPr>
          <w:color w:val="231F20"/>
          <w:spacing w:val="-9"/>
        </w:rPr>
        <w:t xml:space="preserve"> </w:t>
      </w:r>
      <w:r>
        <w:rPr>
          <w:color w:val="231F20"/>
        </w:rPr>
        <w:t>искус- ству</w:t>
      </w:r>
      <w:r>
        <w:rPr>
          <w:color w:val="231F20"/>
          <w:spacing w:val="-2"/>
        </w:rPr>
        <w:t xml:space="preserve"> </w:t>
      </w:r>
      <w:r>
        <w:rPr>
          <w:color w:val="231F20"/>
        </w:rPr>
        <w:t>на</w:t>
      </w:r>
      <w:r>
        <w:rPr>
          <w:color w:val="231F20"/>
          <w:spacing w:val="-2"/>
        </w:rPr>
        <w:t xml:space="preserve"> </w:t>
      </w:r>
      <w:r>
        <w:rPr>
          <w:color w:val="231F20"/>
        </w:rPr>
        <w:t>уровне</w:t>
      </w:r>
      <w:r>
        <w:rPr>
          <w:color w:val="231F20"/>
          <w:spacing w:val="-2"/>
        </w:rPr>
        <w:t xml:space="preserve"> </w:t>
      </w:r>
      <w:r>
        <w:rPr>
          <w:color w:val="231F20"/>
        </w:rPr>
        <w:t>начального</w:t>
      </w:r>
      <w:r>
        <w:rPr>
          <w:color w:val="231F20"/>
          <w:spacing w:val="-2"/>
        </w:rPr>
        <w:t xml:space="preserve"> </w:t>
      </w:r>
      <w:r>
        <w:rPr>
          <w:color w:val="231F20"/>
        </w:rPr>
        <w:t>общего</w:t>
      </w:r>
      <w:r>
        <w:rPr>
          <w:color w:val="231F20"/>
          <w:spacing w:val="-2"/>
        </w:rPr>
        <w:t xml:space="preserve"> </w:t>
      </w:r>
      <w:r>
        <w:rPr>
          <w:color w:val="231F20"/>
        </w:rPr>
        <w:t>образования</w:t>
      </w:r>
      <w:r>
        <w:rPr>
          <w:color w:val="231F20"/>
          <w:spacing w:val="-2"/>
        </w:rPr>
        <w:t xml:space="preserve"> </w:t>
      </w:r>
      <w:r>
        <w:rPr>
          <w:color w:val="231F20"/>
        </w:rPr>
        <w:t>составлена</w:t>
      </w:r>
      <w:r>
        <w:rPr>
          <w:color w:val="231F20"/>
          <w:spacing w:val="-2"/>
        </w:rPr>
        <w:t xml:space="preserve"> </w:t>
      </w:r>
      <w:r>
        <w:rPr>
          <w:color w:val="231F20"/>
        </w:rPr>
        <w:t xml:space="preserve">на </w:t>
      </w:r>
      <w:r>
        <w:rPr>
          <w:color w:val="231F20"/>
          <w:w w:val="95"/>
        </w:rPr>
        <w:t xml:space="preserve">основе «Требований к результатам освоения основной образова- </w:t>
      </w:r>
      <w:r>
        <w:rPr>
          <w:color w:val="231F20"/>
        </w:rPr>
        <w:t>тельной</w:t>
      </w:r>
      <w:r>
        <w:rPr>
          <w:color w:val="231F20"/>
          <w:spacing w:val="-13"/>
        </w:rPr>
        <w:t xml:space="preserve"> </w:t>
      </w:r>
      <w:r>
        <w:rPr>
          <w:color w:val="231F20"/>
        </w:rPr>
        <w:t>программы»,</w:t>
      </w:r>
      <w:r>
        <w:rPr>
          <w:color w:val="231F20"/>
          <w:spacing w:val="-13"/>
        </w:rPr>
        <w:t xml:space="preserve"> </w:t>
      </w:r>
      <w:r>
        <w:rPr>
          <w:color w:val="231F20"/>
        </w:rPr>
        <w:t>представленных</w:t>
      </w:r>
      <w:r>
        <w:rPr>
          <w:color w:val="231F20"/>
          <w:spacing w:val="-13"/>
        </w:rPr>
        <w:t xml:space="preserve"> </w:t>
      </w:r>
      <w:r>
        <w:rPr>
          <w:color w:val="231F20"/>
        </w:rPr>
        <w:t>в</w:t>
      </w:r>
      <w:r>
        <w:rPr>
          <w:color w:val="231F20"/>
          <w:spacing w:val="-13"/>
        </w:rPr>
        <w:t xml:space="preserve"> </w:t>
      </w:r>
      <w:r>
        <w:rPr>
          <w:color w:val="231F20"/>
        </w:rPr>
        <w:t>Федеральном</w:t>
      </w:r>
      <w:r>
        <w:rPr>
          <w:color w:val="231F20"/>
          <w:spacing w:val="-13"/>
        </w:rPr>
        <w:t xml:space="preserve"> </w:t>
      </w:r>
      <w:r>
        <w:rPr>
          <w:color w:val="231F20"/>
        </w:rPr>
        <w:t xml:space="preserve">государ- </w:t>
      </w:r>
      <w:r>
        <w:rPr>
          <w:color w:val="231F20"/>
          <w:w w:val="95"/>
        </w:rPr>
        <w:t xml:space="preserve">ственном образовательном стандарте начального общего образо- </w:t>
      </w:r>
      <w:r>
        <w:rPr>
          <w:color w:val="231F20"/>
          <w:spacing w:val="-2"/>
        </w:rPr>
        <w:t>вания.</w:t>
      </w:r>
    </w:p>
    <w:p w:rsidR="00193633" w:rsidRDefault="00193633" w:rsidP="00193633">
      <w:pPr>
        <w:pStyle w:val="a3"/>
        <w:spacing w:before="8"/>
        <w:ind w:right="156"/>
      </w:pPr>
      <w:r>
        <w:rPr>
          <w:color w:val="231F20"/>
        </w:rPr>
        <w:t>Содержание</w:t>
      </w:r>
      <w:r>
        <w:rPr>
          <w:color w:val="231F20"/>
          <w:spacing w:val="-1"/>
        </w:rPr>
        <w:t xml:space="preserve"> </w:t>
      </w:r>
      <w:r>
        <w:rPr>
          <w:color w:val="231F20"/>
        </w:rPr>
        <w:t>программы</w:t>
      </w:r>
      <w:r>
        <w:rPr>
          <w:color w:val="231F20"/>
          <w:spacing w:val="-1"/>
        </w:rPr>
        <w:t xml:space="preserve"> </w:t>
      </w:r>
      <w:r>
        <w:rPr>
          <w:color w:val="231F20"/>
        </w:rPr>
        <w:t>распределено</w:t>
      </w:r>
      <w:r>
        <w:rPr>
          <w:color w:val="231F20"/>
          <w:spacing w:val="-1"/>
        </w:rPr>
        <w:t xml:space="preserve"> </w:t>
      </w:r>
      <w:r>
        <w:rPr>
          <w:color w:val="231F20"/>
        </w:rPr>
        <w:t>по</w:t>
      </w:r>
      <w:r>
        <w:rPr>
          <w:color w:val="231F20"/>
          <w:spacing w:val="-1"/>
        </w:rPr>
        <w:t xml:space="preserve"> </w:t>
      </w:r>
      <w:r>
        <w:rPr>
          <w:color w:val="231F20"/>
        </w:rPr>
        <w:t>модулям</w:t>
      </w:r>
      <w:r>
        <w:rPr>
          <w:color w:val="231F20"/>
          <w:spacing w:val="-1"/>
        </w:rPr>
        <w:t xml:space="preserve"> </w:t>
      </w:r>
      <w:r>
        <w:rPr>
          <w:color w:val="231F20"/>
        </w:rPr>
        <w:t>с</w:t>
      </w:r>
      <w:r>
        <w:rPr>
          <w:color w:val="231F20"/>
          <w:spacing w:val="-1"/>
        </w:rPr>
        <w:t xml:space="preserve"> </w:t>
      </w:r>
      <w:r>
        <w:rPr>
          <w:color w:val="231F20"/>
        </w:rPr>
        <w:t>учётом проверяемых требований к результатам освоения учебного предмета, выносимым на промежуточную аттестацию.</w:t>
      </w:r>
    </w:p>
    <w:p w:rsidR="00193633" w:rsidRDefault="00193633" w:rsidP="00193633">
      <w:pPr>
        <w:pStyle w:val="a3"/>
        <w:ind w:left="0" w:right="0" w:firstLine="0"/>
        <w:jc w:val="left"/>
        <w:rPr>
          <w:sz w:val="22"/>
        </w:rPr>
      </w:pPr>
    </w:p>
    <w:p w:rsidR="00193633" w:rsidRDefault="00224EB2" w:rsidP="00193633">
      <w:pPr>
        <w:pStyle w:val="11"/>
        <w:spacing w:before="185"/>
      </w:pPr>
      <w:r>
        <w:pict>
          <v:shape id="docshape148" o:spid="_x0000_s1278" style="position:absolute;left:0;text-align:left;margin-left:36.85pt;margin-top:25.95pt;width:317.5pt;height:.1pt;z-index:-15565824;mso-wrap-distance-left:0;mso-wrap-distance-right:0;mso-position-horizontal-relative:page" coordorigin="737,519" coordsize="6350,0" path="m737,519r6350,e" filled="f" strokecolor="#231f20" strokeweight=".5pt">
            <v:path arrowok="t"/>
            <w10:wrap type="topAndBottom" anchorx="page"/>
          </v:shape>
        </w:pict>
      </w:r>
      <w:r w:rsidR="00193633">
        <w:rPr>
          <w:color w:val="231F20"/>
          <w:w w:val="95"/>
        </w:rPr>
        <w:t>ПОЯСНИТЕЛЬНАЯ</w:t>
      </w:r>
      <w:r w:rsidR="00193633">
        <w:rPr>
          <w:color w:val="231F20"/>
          <w:spacing w:val="68"/>
          <w:w w:val="150"/>
        </w:rPr>
        <w:t xml:space="preserve"> </w:t>
      </w:r>
      <w:r w:rsidR="00193633">
        <w:rPr>
          <w:color w:val="231F20"/>
          <w:spacing w:val="-2"/>
        </w:rPr>
        <w:t>ЗАПИСКА</w:t>
      </w:r>
    </w:p>
    <w:p w:rsidR="00193633" w:rsidRDefault="00193633" w:rsidP="00193633">
      <w:pPr>
        <w:pStyle w:val="a3"/>
        <w:spacing w:before="177"/>
        <w:ind w:right="154"/>
      </w:pPr>
      <w:r>
        <w:rPr>
          <w:color w:val="231F20"/>
        </w:rPr>
        <w:t>Цель преподавания предмета «Изобразительное искусство» состоит</w:t>
      </w:r>
      <w:r>
        <w:rPr>
          <w:color w:val="231F20"/>
          <w:spacing w:val="-16"/>
        </w:rPr>
        <w:t xml:space="preserve"> </w:t>
      </w:r>
      <w:r>
        <w:rPr>
          <w:color w:val="231F20"/>
        </w:rPr>
        <w:t>в</w:t>
      </w:r>
      <w:r>
        <w:rPr>
          <w:color w:val="231F20"/>
          <w:spacing w:val="-16"/>
        </w:rPr>
        <w:t xml:space="preserve"> </w:t>
      </w:r>
      <w:r>
        <w:rPr>
          <w:color w:val="231F20"/>
        </w:rPr>
        <w:t>формировании</w:t>
      </w:r>
      <w:r>
        <w:rPr>
          <w:color w:val="231F20"/>
          <w:spacing w:val="-16"/>
        </w:rPr>
        <w:t xml:space="preserve"> </w:t>
      </w:r>
      <w:r>
        <w:rPr>
          <w:color w:val="231F20"/>
        </w:rPr>
        <w:t>художественной</w:t>
      </w:r>
      <w:r>
        <w:rPr>
          <w:color w:val="231F20"/>
          <w:spacing w:val="-16"/>
        </w:rPr>
        <w:t xml:space="preserve"> </w:t>
      </w:r>
      <w:r>
        <w:rPr>
          <w:color w:val="231F20"/>
        </w:rPr>
        <w:t>культуры</w:t>
      </w:r>
      <w:r>
        <w:rPr>
          <w:color w:val="231F20"/>
          <w:spacing w:val="-16"/>
        </w:rPr>
        <w:t xml:space="preserve"> </w:t>
      </w:r>
      <w:r>
        <w:rPr>
          <w:color w:val="231F20"/>
        </w:rPr>
        <w:t xml:space="preserve">учащихся, </w:t>
      </w:r>
      <w:r>
        <w:rPr>
          <w:color w:val="231F20"/>
          <w:w w:val="95"/>
        </w:rPr>
        <w:t xml:space="preserve">развитии художественно-образного мышления и эстетического </w:t>
      </w:r>
      <w:r>
        <w:rPr>
          <w:color w:val="231F20"/>
        </w:rPr>
        <w:t>отношения к явлениям действительности путём освоения на- чальных основ художественных знаний, умений, навыков и развития творческого потенциала учащихся.</w:t>
      </w:r>
    </w:p>
    <w:p w:rsidR="00193633" w:rsidRDefault="00193633" w:rsidP="00193633">
      <w:pPr>
        <w:pStyle w:val="a3"/>
        <w:spacing w:before="8"/>
      </w:pPr>
      <w:r>
        <w:rPr>
          <w:color w:val="231F20"/>
        </w:rPr>
        <w:t xml:space="preserve">Преподавание предмета направлено на развитие духовной </w:t>
      </w:r>
      <w:r>
        <w:rPr>
          <w:color w:val="231F20"/>
          <w:w w:val="95"/>
        </w:rPr>
        <w:t xml:space="preserve">культуры учащихся, формирование активной эстетической по- </w:t>
      </w:r>
      <w:r>
        <w:rPr>
          <w:color w:val="231F20"/>
        </w:rPr>
        <w:t>зиции</w:t>
      </w:r>
      <w:r>
        <w:rPr>
          <w:color w:val="231F20"/>
          <w:spacing w:val="-16"/>
        </w:rPr>
        <w:t xml:space="preserve"> </w:t>
      </w:r>
      <w:r>
        <w:rPr>
          <w:color w:val="231F20"/>
        </w:rPr>
        <w:t>по</w:t>
      </w:r>
      <w:r>
        <w:rPr>
          <w:color w:val="231F20"/>
          <w:spacing w:val="-16"/>
        </w:rPr>
        <w:t xml:space="preserve"> </w:t>
      </w:r>
      <w:r>
        <w:rPr>
          <w:color w:val="231F20"/>
        </w:rPr>
        <w:t>отношению</w:t>
      </w:r>
      <w:r>
        <w:rPr>
          <w:color w:val="231F20"/>
          <w:spacing w:val="-16"/>
        </w:rPr>
        <w:t xml:space="preserve"> </w:t>
      </w:r>
      <w:r>
        <w:rPr>
          <w:color w:val="231F20"/>
        </w:rPr>
        <w:t>к</w:t>
      </w:r>
      <w:r>
        <w:rPr>
          <w:color w:val="231F20"/>
          <w:spacing w:val="-16"/>
        </w:rPr>
        <w:t xml:space="preserve"> </w:t>
      </w:r>
      <w:r>
        <w:rPr>
          <w:color w:val="231F20"/>
        </w:rPr>
        <w:t>действительности</w:t>
      </w:r>
      <w:r>
        <w:rPr>
          <w:color w:val="231F20"/>
          <w:spacing w:val="-16"/>
        </w:rPr>
        <w:t xml:space="preserve"> </w:t>
      </w:r>
      <w:r>
        <w:rPr>
          <w:color w:val="231F20"/>
        </w:rPr>
        <w:t>и</w:t>
      </w:r>
      <w:r>
        <w:rPr>
          <w:color w:val="231F20"/>
          <w:spacing w:val="-16"/>
        </w:rPr>
        <w:t xml:space="preserve"> </w:t>
      </w:r>
      <w:r>
        <w:rPr>
          <w:color w:val="231F20"/>
        </w:rPr>
        <w:t>произведениям</w:t>
      </w:r>
      <w:r>
        <w:rPr>
          <w:color w:val="231F20"/>
          <w:spacing w:val="-16"/>
        </w:rPr>
        <w:t xml:space="preserve"> </w:t>
      </w:r>
      <w:r>
        <w:rPr>
          <w:color w:val="231F20"/>
        </w:rPr>
        <w:t>ис- кусства,</w:t>
      </w:r>
      <w:r>
        <w:rPr>
          <w:color w:val="231F20"/>
          <w:spacing w:val="-16"/>
        </w:rPr>
        <w:t xml:space="preserve"> </w:t>
      </w:r>
      <w:r>
        <w:rPr>
          <w:color w:val="231F20"/>
        </w:rPr>
        <w:t>понимание</w:t>
      </w:r>
      <w:r>
        <w:rPr>
          <w:color w:val="231F20"/>
          <w:spacing w:val="-16"/>
        </w:rPr>
        <w:t xml:space="preserve"> </w:t>
      </w:r>
      <w:r>
        <w:rPr>
          <w:color w:val="231F20"/>
        </w:rPr>
        <w:t>роли</w:t>
      </w:r>
      <w:r>
        <w:rPr>
          <w:color w:val="231F20"/>
          <w:spacing w:val="-16"/>
        </w:rPr>
        <w:t xml:space="preserve"> </w:t>
      </w:r>
      <w:r>
        <w:rPr>
          <w:color w:val="231F20"/>
        </w:rPr>
        <w:t>и</w:t>
      </w:r>
      <w:r>
        <w:rPr>
          <w:color w:val="231F20"/>
          <w:spacing w:val="-16"/>
        </w:rPr>
        <w:t xml:space="preserve"> </w:t>
      </w:r>
      <w:r>
        <w:rPr>
          <w:color w:val="231F20"/>
        </w:rPr>
        <w:t>значения</w:t>
      </w:r>
      <w:r>
        <w:rPr>
          <w:color w:val="231F20"/>
          <w:spacing w:val="-16"/>
        </w:rPr>
        <w:t xml:space="preserve"> </w:t>
      </w:r>
      <w:r>
        <w:rPr>
          <w:color w:val="231F20"/>
        </w:rPr>
        <w:t>художественной</w:t>
      </w:r>
      <w:r>
        <w:rPr>
          <w:color w:val="231F20"/>
          <w:spacing w:val="-16"/>
        </w:rPr>
        <w:t xml:space="preserve"> </w:t>
      </w:r>
      <w:r>
        <w:rPr>
          <w:color w:val="231F20"/>
        </w:rPr>
        <w:t>деятель- ности в жизни людей.</w:t>
      </w:r>
    </w:p>
    <w:p w:rsidR="00193633" w:rsidRDefault="00193633" w:rsidP="00193633">
      <w:pPr>
        <w:pStyle w:val="a3"/>
        <w:spacing w:before="6"/>
        <w:ind w:right="154"/>
      </w:pPr>
      <w:r>
        <w:rPr>
          <w:color w:val="231F20"/>
          <w:w w:val="95"/>
        </w:rPr>
        <w:t>Содержание</w:t>
      </w:r>
      <w:r>
        <w:rPr>
          <w:color w:val="231F20"/>
          <w:spacing w:val="-2"/>
          <w:w w:val="95"/>
        </w:rPr>
        <w:t xml:space="preserve"> </w:t>
      </w:r>
      <w:r>
        <w:rPr>
          <w:color w:val="231F20"/>
          <w:w w:val="95"/>
        </w:rPr>
        <w:t>предмета</w:t>
      </w:r>
      <w:r>
        <w:rPr>
          <w:color w:val="231F20"/>
          <w:spacing w:val="-2"/>
          <w:w w:val="95"/>
        </w:rPr>
        <w:t xml:space="preserve"> </w:t>
      </w:r>
      <w:r>
        <w:rPr>
          <w:color w:val="231F20"/>
          <w:w w:val="95"/>
        </w:rPr>
        <w:t>охватывает</w:t>
      </w:r>
      <w:r>
        <w:rPr>
          <w:color w:val="231F20"/>
          <w:spacing w:val="-2"/>
          <w:w w:val="95"/>
        </w:rPr>
        <w:t xml:space="preserve"> </w:t>
      </w:r>
      <w:r>
        <w:rPr>
          <w:color w:val="231F20"/>
          <w:w w:val="95"/>
        </w:rPr>
        <w:t>все</w:t>
      </w:r>
      <w:r>
        <w:rPr>
          <w:color w:val="231F20"/>
          <w:spacing w:val="-2"/>
          <w:w w:val="95"/>
        </w:rPr>
        <w:t xml:space="preserve"> </w:t>
      </w:r>
      <w:r>
        <w:rPr>
          <w:color w:val="231F20"/>
          <w:w w:val="95"/>
        </w:rPr>
        <w:t>основные</w:t>
      </w:r>
      <w:r>
        <w:rPr>
          <w:color w:val="231F20"/>
          <w:spacing w:val="-2"/>
          <w:w w:val="95"/>
        </w:rPr>
        <w:t xml:space="preserve"> </w:t>
      </w:r>
      <w:r>
        <w:rPr>
          <w:color w:val="231F20"/>
          <w:w w:val="95"/>
        </w:rPr>
        <w:t>вида</w:t>
      </w:r>
      <w:r>
        <w:rPr>
          <w:color w:val="231F20"/>
          <w:spacing w:val="-2"/>
          <w:w w:val="95"/>
        </w:rPr>
        <w:t xml:space="preserve"> </w:t>
      </w:r>
      <w:r>
        <w:rPr>
          <w:color w:val="231F20"/>
          <w:w w:val="95"/>
        </w:rPr>
        <w:t xml:space="preserve">визуаль- </w:t>
      </w:r>
      <w:r>
        <w:rPr>
          <w:color w:val="231F20"/>
        </w:rPr>
        <w:t>но-пространственных</w:t>
      </w:r>
      <w:r>
        <w:rPr>
          <w:color w:val="231F20"/>
          <w:spacing w:val="-16"/>
        </w:rPr>
        <w:t xml:space="preserve"> </w:t>
      </w:r>
      <w:r>
        <w:rPr>
          <w:color w:val="231F20"/>
        </w:rPr>
        <w:t>искусств</w:t>
      </w:r>
      <w:r>
        <w:rPr>
          <w:color w:val="231F20"/>
          <w:spacing w:val="-16"/>
        </w:rPr>
        <w:t xml:space="preserve"> </w:t>
      </w:r>
      <w:r>
        <w:rPr>
          <w:color w:val="231F20"/>
        </w:rPr>
        <w:t>(собственно</w:t>
      </w:r>
      <w:r>
        <w:rPr>
          <w:color w:val="231F20"/>
          <w:spacing w:val="-16"/>
        </w:rPr>
        <w:t xml:space="preserve"> </w:t>
      </w:r>
      <w:r>
        <w:rPr>
          <w:color w:val="231F20"/>
        </w:rPr>
        <w:t>изобразительных): начальные</w:t>
      </w:r>
      <w:r>
        <w:rPr>
          <w:color w:val="231F20"/>
          <w:spacing w:val="-4"/>
        </w:rPr>
        <w:t xml:space="preserve"> </w:t>
      </w:r>
      <w:r>
        <w:rPr>
          <w:color w:val="231F20"/>
        </w:rPr>
        <w:t>основы</w:t>
      </w:r>
      <w:r>
        <w:rPr>
          <w:color w:val="231F20"/>
          <w:spacing w:val="-4"/>
        </w:rPr>
        <w:t xml:space="preserve"> </w:t>
      </w:r>
      <w:r>
        <w:rPr>
          <w:color w:val="231F20"/>
        </w:rPr>
        <w:t>графики,</w:t>
      </w:r>
      <w:r>
        <w:rPr>
          <w:color w:val="231F20"/>
          <w:spacing w:val="-4"/>
        </w:rPr>
        <w:t xml:space="preserve"> </w:t>
      </w:r>
      <w:r>
        <w:rPr>
          <w:color w:val="231F20"/>
        </w:rPr>
        <w:t>живописи</w:t>
      </w:r>
      <w:r>
        <w:rPr>
          <w:color w:val="231F20"/>
          <w:spacing w:val="-4"/>
        </w:rPr>
        <w:t xml:space="preserve"> </w:t>
      </w:r>
      <w:r>
        <w:rPr>
          <w:color w:val="231F20"/>
        </w:rPr>
        <w:t>и</w:t>
      </w:r>
      <w:r>
        <w:rPr>
          <w:color w:val="231F20"/>
          <w:spacing w:val="-4"/>
        </w:rPr>
        <w:t xml:space="preserve"> </w:t>
      </w:r>
      <w:r>
        <w:rPr>
          <w:color w:val="231F20"/>
        </w:rPr>
        <w:t>скульптуры,</w:t>
      </w:r>
      <w:r>
        <w:rPr>
          <w:color w:val="231F20"/>
          <w:spacing w:val="-4"/>
        </w:rPr>
        <w:t xml:space="preserve"> </w:t>
      </w:r>
      <w:r>
        <w:rPr>
          <w:color w:val="231F20"/>
        </w:rPr>
        <w:t>декора- 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 приятию</w:t>
      </w:r>
      <w:r>
        <w:rPr>
          <w:color w:val="231F20"/>
          <w:spacing w:val="-13"/>
        </w:rPr>
        <w:t xml:space="preserve"> </w:t>
      </w:r>
      <w:r>
        <w:rPr>
          <w:color w:val="231F20"/>
        </w:rPr>
        <w:t>предметно-бытовой</w:t>
      </w:r>
      <w:r>
        <w:rPr>
          <w:color w:val="231F20"/>
          <w:spacing w:val="-13"/>
        </w:rPr>
        <w:t xml:space="preserve"> </w:t>
      </w:r>
      <w:r>
        <w:rPr>
          <w:color w:val="231F20"/>
        </w:rPr>
        <w:t>культуры.</w:t>
      </w:r>
      <w:r>
        <w:rPr>
          <w:color w:val="231F20"/>
          <w:spacing w:val="-13"/>
        </w:rPr>
        <w:t xml:space="preserve"> </w:t>
      </w:r>
      <w:r>
        <w:rPr>
          <w:color w:val="231F20"/>
        </w:rPr>
        <w:t>Для</w:t>
      </w:r>
      <w:r>
        <w:rPr>
          <w:color w:val="231F20"/>
          <w:spacing w:val="-13"/>
        </w:rPr>
        <w:t xml:space="preserve"> </w:t>
      </w:r>
      <w:r>
        <w:rPr>
          <w:color w:val="231F20"/>
        </w:rPr>
        <w:t>учащихся</w:t>
      </w:r>
      <w:r>
        <w:rPr>
          <w:color w:val="231F20"/>
          <w:spacing w:val="-13"/>
        </w:rPr>
        <w:t xml:space="preserve"> </w:t>
      </w:r>
      <w:r>
        <w:rPr>
          <w:color w:val="231F20"/>
        </w:rPr>
        <w:t>началь- ной</w:t>
      </w:r>
      <w:r>
        <w:rPr>
          <w:color w:val="231F20"/>
          <w:spacing w:val="-4"/>
        </w:rPr>
        <w:t xml:space="preserve"> </w:t>
      </w:r>
      <w:r>
        <w:rPr>
          <w:color w:val="231F20"/>
        </w:rPr>
        <w:t>школы</w:t>
      </w:r>
      <w:r>
        <w:rPr>
          <w:color w:val="231F20"/>
          <w:spacing w:val="-4"/>
        </w:rPr>
        <w:t xml:space="preserve"> </w:t>
      </w:r>
      <w:r>
        <w:rPr>
          <w:color w:val="231F20"/>
        </w:rPr>
        <w:t>большое</w:t>
      </w:r>
      <w:r>
        <w:rPr>
          <w:color w:val="231F20"/>
          <w:spacing w:val="-4"/>
        </w:rPr>
        <w:t xml:space="preserve"> </w:t>
      </w:r>
      <w:r>
        <w:rPr>
          <w:color w:val="231F20"/>
        </w:rPr>
        <w:t>значение</w:t>
      </w:r>
      <w:r>
        <w:rPr>
          <w:color w:val="231F20"/>
          <w:spacing w:val="-4"/>
        </w:rPr>
        <w:t xml:space="preserve"> </w:t>
      </w:r>
      <w:r>
        <w:rPr>
          <w:color w:val="231F20"/>
        </w:rPr>
        <w:t>также</w:t>
      </w:r>
      <w:r>
        <w:rPr>
          <w:color w:val="231F20"/>
          <w:spacing w:val="-4"/>
        </w:rPr>
        <w:t xml:space="preserve"> </w:t>
      </w:r>
      <w:r>
        <w:rPr>
          <w:color w:val="231F20"/>
        </w:rPr>
        <w:t>имеет</w:t>
      </w:r>
      <w:r>
        <w:rPr>
          <w:color w:val="231F20"/>
          <w:spacing w:val="-4"/>
        </w:rPr>
        <w:t xml:space="preserve"> </w:t>
      </w:r>
      <w:r>
        <w:rPr>
          <w:color w:val="231F20"/>
        </w:rPr>
        <w:t>восприятие</w:t>
      </w:r>
      <w:r>
        <w:rPr>
          <w:color w:val="231F20"/>
          <w:spacing w:val="-4"/>
        </w:rPr>
        <w:t xml:space="preserve"> </w:t>
      </w:r>
      <w:r>
        <w:rPr>
          <w:color w:val="231F20"/>
        </w:rPr>
        <w:t xml:space="preserve">произ- </w:t>
      </w:r>
      <w:r>
        <w:rPr>
          <w:color w:val="231F20"/>
          <w:w w:val="95"/>
        </w:rPr>
        <w:t>ведений</w:t>
      </w:r>
      <w:r>
        <w:rPr>
          <w:color w:val="231F20"/>
          <w:spacing w:val="-11"/>
          <w:w w:val="95"/>
        </w:rPr>
        <w:t xml:space="preserve"> </w:t>
      </w:r>
      <w:r>
        <w:rPr>
          <w:color w:val="231F20"/>
          <w:w w:val="95"/>
        </w:rPr>
        <w:t>детского</w:t>
      </w:r>
      <w:r>
        <w:rPr>
          <w:color w:val="231F20"/>
          <w:spacing w:val="-11"/>
          <w:w w:val="95"/>
        </w:rPr>
        <w:t xml:space="preserve"> </w:t>
      </w:r>
      <w:r>
        <w:rPr>
          <w:color w:val="231F20"/>
          <w:w w:val="95"/>
        </w:rPr>
        <w:t>творчества,</w:t>
      </w:r>
      <w:r>
        <w:rPr>
          <w:color w:val="231F20"/>
          <w:spacing w:val="-11"/>
          <w:w w:val="95"/>
        </w:rPr>
        <w:t xml:space="preserve"> </w:t>
      </w:r>
      <w:r>
        <w:rPr>
          <w:color w:val="231F20"/>
          <w:w w:val="95"/>
        </w:rPr>
        <w:t>умение</w:t>
      </w:r>
      <w:r>
        <w:rPr>
          <w:color w:val="231F20"/>
          <w:spacing w:val="-11"/>
          <w:w w:val="95"/>
        </w:rPr>
        <w:t xml:space="preserve"> </w:t>
      </w:r>
      <w:r>
        <w:rPr>
          <w:color w:val="231F20"/>
          <w:w w:val="95"/>
        </w:rPr>
        <w:t>обсуждать</w:t>
      </w:r>
      <w:r>
        <w:rPr>
          <w:color w:val="231F20"/>
          <w:spacing w:val="-11"/>
          <w:w w:val="95"/>
        </w:rPr>
        <w:t xml:space="preserve"> </w:t>
      </w:r>
      <w:r>
        <w:rPr>
          <w:color w:val="231F20"/>
          <w:w w:val="95"/>
        </w:rPr>
        <w:t>и</w:t>
      </w:r>
      <w:r>
        <w:rPr>
          <w:color w:val="231F20"/>
          <w:spacing w:val="-11"/>
          <w:w w:val="95"/>
        </w:rPr>
        <w:t xml:space="preserve"> </w:t>
      </w:r>
      <w:r>
        <w:rPr>
          <w:color w:val="231F20"/>
          <w:w w:val="95"/>
        </w:rPr>
        <w:t xml:space="preserve">анализировать </w:t>
      </w:r>
      <w:r>
        <w:rPr>
          <w:color w:val="231F20"/>
        </w:rPr>
        <w:t xml:space="preserve">детские рисунки с позиций выраженного в них содержания, </w:t>
      </w:r>
      <w:r>
        <w:rPr>
          <w:color w:val="231F20"/>
          <w:spacing w:val="-2"/>
        </w:rPr>
        <w:t>художественных средств выразительности, соответствия учеб- ной</w:t>
      </w:r>
      <w:r>
        <w:rPr>
          <w:color w:val="231F20"/>
          <w:spacing w:val="-6"/>
        </w:rPr>
        <w:t xml:space="preserve"> </w:t>
      </w:r>
      <w:r>
        <w:rPr>
          <w:color w:val="231F20"/>
          <w:spacing w:val="-2"/>
        </w:rPr>
        <w:t>задачи,</w:t>
      </w:r>
      <w:r>
        <w:rPr>
          <w:color w:val="231F20"/>
          <w:spacing w:val="-6"/>
        </w:rPr>
        <w:t xml:space="preserve"> </w:t>
      </w:r>
      <w:r>
        <w:rPr>
          <w:color w:val="231F20"/>
          <w:spacing w:val="-2"/>
        </w:rPr>
        <w:t>поставленной</w:t>
      </w:r>
      <w:r>
        <w:rPr>
          <w:color w:val="231F20"/>
          <w:spacing w:val="-6"/>
        </w:rPr>
        <w:t xml:space="preserve"> </w:t>
      </w:r>
      <w:r>
        <w:rPr>
          <w:color w:val="231F20"/>
          <w:spacing w:val="-2"/>
        </w:rPr>
        <w:t>учителем.</w:t>
      </w:r>
      <w:r>
        <w:rPr>
          <w:color w:val="231F20"/>
          <w:spacing w:val="-6"/>
        </w:rPr>
        <w:t xml:space="preserve"> </w:t>
      </w:r>
      <w:r>
        <w:rPr>
          <w:color w:val="231F20"/>
          <w:spacing w:val="-2"/>
        </w:rPr>
        <w:t>Такая</w:t>
      </w:r>
      <w:r>
        <w:rPr>
          <w:color w:val="231F20"/>
          <w:spacing w:val="-6"/>
        </w:rPr>
        <w:t xml:space="preserve"> </w:t>
      </w:r>
      <w:r>
        <w:rPr>
          <w:color w:val="231F20"/>
          <w:spacing w:val="-2"/>
        </w:rPr>
        <w:t>рефлексия</w:t>
      </w:r>
      <w:r>
        <w:rPr>
          <w:color w:val="231F20"/>
          <w:spacing w:val="-6"/>
        </w:rPr>
        <w:t xml:space="preserve"> </w:t>
      </w:r>
      <w:r>
        <w:rPr>
          <w:color w:val="231F20"/>
          <w:spacing w:val="-2"/>
        </w:rPr>
        <w:t xml:space="preserve">детского </w:t>
      </w:r>
      <w:r>
        <w:rPr>
          <w:color w:val="231F20"/>
        </w:rPr>
        <w:t>творчества имеет позитивный обучающий характер.</w:t>
      </w:r>
    </w:p>
    <w:p w:rsidR="00193633" w:rsidRDefault="00193633" w:rsidP="00193633">
      <w:pPr>
        <w:pStyle w:val="a3"/>
        <w:spacing w:before="17"/>
        <w:ind w:right="154"/>
      </w:pPr>
      <w:r>
        <w:rPr>
          <w:color w:val="231F20"/>
          <w:w w:val="95"/>
        </w:rPr>
        <w:t xml:space="preserve">Важнейшей задачей является формирование активного, цен- </w:t>
      </w:r>
      <w:r>
        <w:rPr>
          <w:color w:val="231F20"/>
          <w:spacing w:val="-2"/>
        </w:rPr>
        <w:t>ностного</w:t>
      </w:r>
      <w:r>
        <w:rPr>
          <w:color w:val="231F20"/>
          <w:spacing w:val="-7"/>
        </w:rPr>
        <w:t xml:space="preserve"> </w:t>
      </w:r>
      <w:r>
        <w:rPr>
          <w:color w:val="231F20"/>
          <w:spacing w:val="-2"/>
        </w:rPr>
        <w:t>отношения</w:t>
      </w:r>
      <w:r>
        <w:rPr>
          <w:color w:val="231F20"/>
          <w:spacing w:val="-7"/>
        </w:rPr>
        <w:t xml:space="preserve"> </w:t>
      </w:r>
      <w:r>
        <w:rPr>
          <w:color w:val="231F20"/>
          <w:spacing w:val="-2"/>
        </w:rPr>
        <w:t>к</w:t>
      </w:r>
      <w:r>
        <w:rPr>
          <w:color w:val="231F20"/>
          <w:spacing w:val="-7"/>
        </w:rPr>
        <w:t xml:space="preserve"> </w:t>
      </w:r>
      <w:r>
        <w:rPr>
          <w:color w:val="231F20"/>
          <w:spacing w:val="-2"/>
        </w:rPr>
        <w:t>истории</w:t>
      </w:r>
      <w:r>
        <w:rPr>
          <w:color w:val="231F20"/>
          <w:spacing w:val="-7"/>
        </w:rPr>
        <w:t xml:space="preserve"> </w:t>
      </w:r>
      <w:r>
        <w:rPr>
          <w:color w:val="231F20"/>
          <w:spacing w:val="-2"/>
        </w:rPr>
        <w:t>отечественной</w:t>
      </w:r>
      <w:r>
        <w:rPr>
          <w:color w:val="231F20"/>
          <w:spacing w:val="-7"/>
        </w:rPr>
        <w:t xml:space="preserve"> </w:t>
      </w:r>
      <w:r>
        <w:rPr>
          <w:color w:val="231F20"/>
          <w:spacing w:val="-2"/>
        </w:rPr>
        <w:t>культуры,</w:t>
      </w:r>
      <w:r>
        <w:rPr>
          <w:color w:val="231F20"/>
          <w:spacing w:val="-7"/>
        </w:rPr>
        <w:t xml:space="preserve"> </w:t>
      </w:r>
      <w:r>
        <w:rPr>
          <w:color w:val="231F20"/>
          <w:spacing w:val="-2"/>
        </w:rPr>
        <w:t xml:space="preserve">выра- </w:t>
      </w:r>
      <w:r>
        <w:rPr>
          <w:color w:val="231F20"/>
          <w:w w:val="95"/>
        </w:rPr>
        <w:t>женной</w:t>
      </w:r>
      <w:r>
        <w:rPr>
          <w:color w:val="231F20"/>
          <w:spacing w:val="18"/>
        </w:rPr>
        <w:t xml:space="preserve"> </w:t>
      </w:r>
      <w:r>
        <w:rPr>
          <w:color w:val="231F20"/>
          <w:w w:val="95"/>
        </w:rPr>
        <w:t>в</w:t>
      </w:r>
      <w:r>
        <w:rPr>
          <w:color w:val="231F20"/>
          <w:spacing w:val="18"/>
        </w:rPr>
        <w:t xml:space="preserve"> </w:t>
      </w:r>
      <w:r>
        <w:rPr>
          <w:color w:val="231F20"/>
          <w:w w:val="95"/>
        </w:rPr>
        <w:t>её</w:t>
      </w:r>
      <w:r>
        <w:rPr>
          <w:color w:val="231F20"/>
          <w:spacing w:val="18"/>
        </w:rPr>
        <w:t xml:space="preserve"> </w:t>
      </w:r>
      <w:r>
        <w:rPr>
          <w:color w:val="231F20"/>
          <w:w w:val="95"/>
        </w:rPr>
        <w:t>архитектуре,</w:t>
      </w:r>
      <w:r>
        <w:rPr>
          <w:color w:val="231F20"/>
          <w:spacing w:val="18"/>
        </w:rPr>
        <w:t xml:space="preserve"> </w:t>
      </w:r>
      <w:r>
        <w:rPr>
          <w:color w:val="231F20"/>
          <w:w w:val="95"/>
        </w:rPr>
        <w:t>изобразительном</w:t>
      </w:r>
      <w:r>
        <w:rPr>
          <w:color w:val="231F20"/>
          <w:spacing w:val="18"/>
        </w:rPr>
        <w:t xml:space="preserve"> </w:t>
      </w:r>
      <w:r>
        <w:rPr>
          <w:color w:val="231F20"/>
          <w:w w:val="95"/>
        </w:rPr>
        <w:t>искусстве,</w:t>
      </w:r>
      <w:r>
        <w:rPr>
          <w:color w:val="231F20"/>
          <w:spacing w:val="18"/>
        </w:rPr>
        <w:t xml:space="preserve"> </w:t>
      </w:r>
      <w:r>
        <w:rPr>
          <w:color w:val="231F20"/>
          <w:w w:val="95"/>
        </w:rPr>
        <w:t>в</w:t>
      </w:r>
      <w:r>
        <w:rPr>
          <w:color w:val="231F20"/>
          <w:spacing w:val="18"/>
        </w:rPr>
        <w:t xml:space="preserve"> </w:t>
      </w:r>
      <w:r>
        <w:rPr>
          <w:color w:val="231F20"/>
          <w:spacing w:val="-2"/>
          <w:w w:val="95"/>
        </w:rPr>
        <w:t>нацио-</w:t>
      </w:r>
    </w:p>
    <w:p w:rsidR="00193633" w:rsidRDefault="00193633" w:rsidP="00193633">
      <w:pPr>
        <w:sectPr w:rsidR="00193633">
          <w:footerReference w:type="even" r:id="rId41"/>
          <w:footerReference w:type="default" r:id="rId42"/>
          <w:pgSz w:w="7830" w:h="12020"/>
          <w:pgMar w:top="580" w:right="580" w:bottom="900" w:left="580" w:header="0" w:footer="727" w:gutter="0"/>
          <w:cols w:space="720"/>
        </w:sectPr>
      </w:pPr>
    </w:p>
    <w:p w:rsidR="00193633" w:rsidRDefault="00193633" w:rsidP="00193633">
      <w:pPr>
        <w:pStyle w:val="a3"/>
        <w:spacing w:before="68" w:line="242" w:lineRule="auto"/>
        <w:ind w:firstLine="0"/>
      </w:pPr>
      <w:r>
        <w:rPr>
          <w:color w:val="231F20"/>
          <w:w w:val="95"/>
        </w:rPr>
        <w:t xml:space="preserve">нальных образах предметно-материальной и пространственной </w:t>
      </w:r>
      <w:r>
        <w:rPr>
          <w:color w:val="231F20"/>
        </w:rPr>
        <w:t>среды, в понимании красоты человека.</w:t>
      </w:r>
    </w:p>
    <w:p w:rsidR="00193633" w:rsidRDefault="00193633" w:rsidP="00193633">
      <w:pPr>
        <w:pStyle w:val="a3"/>
        <w:spacing w:line="242" w:lineRule="auto"/>
        <w:ind w:right="154"/>
      </w:pPr>
      <w:r>
        <w:rPr>
          <w:color w:val="231F20"/>
        </w:rPr>
        <w:t>Учебные</w:t>
      </w:r>
      <w:r>
        <w:rPr>
          <w:color w:val="231F20"/>
          <w:spacing w:val="-13"/>
        </w:rPr>
        <w:t xml:space="preserve"> </w:t>
      </w:r>
      <w:r>
        <w:rPr>
          <w:color w:val="231F20"/>
        </w:rPr>
        <w:t>темы,</w:t>
      </w:r>
      <w:r>
        <w:rPr>
          <w:color w:val="231F20"/>
          <w:spacing w:val="-13"/>
        </w:rPr>
        <w:t xml:space="preserve"> </w:t>
      </w:r>
      <w:r>
        <w:rPr>
          <w:color w:val="231F20"/>
        </w:rPr>
        <w:t>связанные</w:t>
      </w:r>
      <w:r>
        <w:rPr>
          <w:color w:val="231F20"/>
          <w:spacing w:val="-13"/>
        </w:rPr>
        <w:t xml:space="preserve"> </w:t>
      </w:r>
      <w:r>
        <w:rPr>
          <w:color w:val="231F20"/>
        </w:rPr>
        <w:t>с</w:t>
      </w:r>
      <w:r>
        <w:rPr>
          <w:color w:val="231F20"/>
          <w:spacing w:val="-13"/>
        </w:rPr>
        <w:t xml:space="preserve"> </w:t>
      </w:r>
      <w:r>
        <w:rPr>
          <w:color w:val="231F20"/>
        </w:rPr>
        <w:t>восприятием,</w:t>
      </w:r>
      <w:r>
        <w:rPr>
          <w:color w:val="231F20"/>
          <w:spacing w:val="-13"/>
        </w:rPr>
        <w:t xml:space="preserve"> </w:t>
      </w:r>
      <w:r>
        <w:rPr>
          <w:color w:val="231F20"/>
        </w:rPr>
        <w:t>могут</w:t>
      </w:r>
      <w:r>
        <w:rPr>
          <w:color w:val="231F20"/>
          <w:spacing w:val="-13"/>
        </w:rPr>
        <w:t xml:space="preserve"> </w:t>
      </w:r>
      <w:r>
        <w:rPr>
          <w:color w:val="231F20"/>
        </w:rPr>
        <w:t>быть</w:t>
      </w:r>
      <w:r>
        <w:rPr>
          <w:color w:val="231F20"/>
          <w:spacing w:val="-13"/>
        </w:rPr>
        <w:t xml:space="preserve"> </w:t>
      </w:r>
      <w:r>
        <w:rPr>
          <w:color w:val="231F20"/>
        </w:rPr>
        <w:t xml:space="preserve">реали- </w:t>
      </w:r>
      <w:r>
        <w:rPr>
          <w:color w:val="231F20"/>
          <w:w w:val="95"/>
        </w:rPr>
        <w:t xml:space="preserve">зованы как отдельные уроки, но чаще всего следует объединять задачи восприятия с задачами практической творческой рабо- </w:t>
      </w:r>
      <w:r>
        <w:rPr>
          <w:color w:val="231F20"/>
        </w:rPr>
        <w:t>ты</w:t>
      </w:r>
      <w:r>
        <w:rPr>
          <w:color w:val="231F20"/>
          <w:spacing w:val="-15"/>
        </w:rPr>
        <w:t xml:space="preserve"> </w:t>
      </w:r>
      <w:r>
        <w:rPr>
          <w:color w:val="231F20"/>
        </w:rPr>
        <w:t>(при</w:t>
      </w:r>
      <w:r>
        <w:rPr>
          <w:color w:val="231F20"/>
          <w:spacing w:val="-15"/>
        </w:rPr>
        <w:t xml:space="preserve"> </w:t>
      </w:r>
      <w:r>
        <w:rPr>
          <w:color w:val="231F20"/>
        </w:rPr>
        <w:t>сохранении</w:t>
      </w:r>
      <w:r>
        <w:rPr>
          <w:color w:val="231F20"/>
          <w:spacing w:val="-15"/>
        </w:rPr>
        <w:t xml:space="preserve"> </w:t>
      </w:r>
      <w:r>
        <w:rPr>
          <w:color w:val="231F20"/>
        </w:rPr>
        <w:t>учебного</w:t>
      </w:r>
      <w:r>
        <w:rPr>
          <w:color w:val="231F20"/>
          <w:spacing w:val="-15"/>
        </w:rPr>
        <w:t xml:space="preserve"> </w:t>
      </w:r>
      <w:r>
        <w:rPr>
          <w:color w:val="231F20"/>
        </w:rPr>
        <w:t>времени</w:t>
      </w:r>
      <w:r>
        <w:rPr>
          <w:color w:val="231F20"/>
          <w:spacing w:val="-15"/>
        </w:rPr>
        <w:t xml:space="preserve"> </w:t>
      </w:r>
      <w:r>
        <w:rPr>
          <w:color w:val="231F20"/>
        </w:rPr>
        <w:t>на</w:t>
      </w:r>
      <w:r>
        <w:rPr>
          <w:color w:val="231F20"/>
          <w:spacing w:val="-15"/>
        </w:rPr>
        <w:t xml:space="preserve"> </w:t>
      </w:r>
      <w:r>
        <w:rPr>
          <w:color w:val="231F20"/>
        </w:rPr>
        <w:t>восприятие</w:t>
      </w:r>
      <w:r>
        <w:rPr>
          <w:color w:val="231F20"/>
          <w:spacing w:val="-15"/>
        </w:rPr>
        <w:t xml:space="preserve"> </w:t>
      </w:r>
      <w:r>
        <w:rPr>
          <w:color w:val="231F20"/>
        </w:rPr>
        <w:t xml:space="preserve">произве- </w:t>
      </w:r>
      <w:r>
        <w:rPr>
          <w:color w:val="231F20"/>
          <w:w w:val="95"/>
        </w:rPr>
        <w:t xml:space="preserve">дений искусства и эстетического наблюдения окружающей дей- </w:t>
      </w:r>
      <w:r>
        <w:rPr>
          <w:color w:val="231F20"/>
          <w:spacing w:val="-2"/>
        </w:rPr>
        <w:t>ствительности).</w:t>
      </w:r>
    </w:p>
    <w:p w:rsidR="00193633" w:rsidRDefault="00193633" w:rsidP="00193633">
      <w:pPr>
        <w:spacing w:line="242" w:lineRule="auto"/>
        <w:ind w:left="157" w:right="154" w:firstLine="226"/>
        <w:jc w:val="both"/>
        <w:rPr>
          <w:sz w:val="20"/>
        </w:rPr>
      </w:pPr>
      <w:r>
        <w:rPr>
          <w:color w:val="231F20"/>
          <w:sz w:val="20"/>
        </w:rPr>
        <w:t>На занятиях учащиеся знакомятся с многообразием видов художественной</w:t>
      </w:r>
      <w:r>
        <w:rPr>
          <w:color w:val="231F20"/>
          <w:spacing w:val="-16"/>
          <w:sz w:val="20"/>
        </w:rPr>
        <w:t xml:space="preserve"> </w:t>
      </w:r>
      <w:r>
        <w:rPr>
          <w:color w:val="231F20"/>
          <w:sz w:val="20"/>
        </w:rPr>
        <w:t>деятельности</w:t>
      </w:r>
      <w:r>
        <w:rPr>
          <w:color w:val="231F20"/>
          <w:spacing w:val="-16"/>
          <w:sz w:val="20"/>
        </w:rPr>
        <w:t xml:space="preserve"> </w:t>
      </w:r>
      <w:r>
        <w:rPr>
          <w:color w:val="231F20"/>
          <w:sz w:val="20"/>
        </w:rPr>
        <w:t>и</w:t>
      </w:r>
      <w:r>
        <w:rPr>
          <w:color w:val="231F20"/>
          <w:spacing w:val="-16"/>
          <w:sz w:val="20"/>
        </w:rPr>
        <w:t xml:space="preserve"> </w:t>
      </w:r>
      <w:r>
        <w:rPr>
          <w:color w:val="231F20"/>
          <w:sz w:val="20"/>
        </w:rPr>
        <w:t>технически</w:t>
      </w:r>
      <w:r>
        <w:rPr>
          <w:color w:val="231F20"/>
          <w:spacing w:val="-16"/>
          <w:sz w:val="20"/>
        </w:rPr>
        <w:t xml:space="preserve"> </w:t>
      </w:r>
      <w:r>
        <w:rPr>
          <w:color w:val="231F20"/>
          <w:sz w:val="20"/>
        </w:rPr>
        <w:t>доступным</w:t>
      </w:r>
      <w:r>
        <w:rPr>
          <w:color w:val="231F20"/>
          <w:spacing w:val="-16"/>
          <w:sz w:val="20"/>
        </w:rPr>
        <w:t xml:space="preserve"> </w:t>
      </w:r>
      <w:r>
        <w:rPr>
          <w:color w:val="231F20"/>
          <w:sz w:val="20"/>
        </w:rPr>
        <w:t xml:space="preserve">разно- образием художественных материалов. Практическая </w:t>
      </w:r>
      <w:r>
        <w:rPr>
          <w:rFonts w:ascii="Times New Roman" w:hAnsi="Times New Roman"/>
          <w:i/>
          <w:color w:val="231F20"/>
          <w:sz w:val="20"/>
        </w:rPr>
        <w:t xml:space="preserve">художе- </w:t>
      </w:r>
      <w:r>
        <w:rPr>
          <w:rFonts w:ascii="Times New Roman" w:hAnsi="Times New Roman"/>
          <w:i/>
          <w:color w:val="231F20"/>
          <w:w w:val="105"/>
          <w:sz w:val="20"/>
        </w:rPr>
        <w:t xml:space="preserve">ственно-творческая деятельность занимает приоритетное пространство учебного времени. При опоре на восприятие </w:t>
      </w:r>
      <w:r>
        <w:rPr>
          <w:color w:val="231F20"/>
          <w:spacing w:val="-2"/>
          <w:sz w:val="20"/>
        </w:rPr>
        <w:t xml:space="preserve">произведений искусства художественно-эстетическое отноше- </w:t>
      </w:r>
      <w:r>
        <w:rPr>
          <w:color w:val="231F20"/>
          <w:sz w:val="20"/>
        </w:rPr>
        <w:t>ние</w:t>
      </w:r>
      <w:r>
        <w:rPr>
          <w:color w:val="231F20"/>
          <w:spacing w:val="-4"/>
          <w:sz w:val="20"/>
        </w:rPr>
        <w:t xml:space="preserve"> </w:t>
      </w:r>
      <w:r>
        <w:rPr>
          <w:color w:val="231F20"/>
          <w:sz w:val="20"/>
        </w:rPr>
        <w:t>к</w:t>
      </w:r>
      <w:r>
        <w:rPr>
          <w:color w:val="231F20"/>
          <w:spacing w:val="-4"/>
          <w:sz w:val="20"/>
        </w:rPr>
        <w:t xml:space="preserve"> </w:t>
      </w:r>
      <w:r>
        <w:rPr>
          <w:color w:val="231F20"/>
          <w:sz w:val="20"/>
        </w:rPr>
        <w:t>миру</w:t>
      </w:r>
      <w:r>
        <w:rPr>
          <w:color w:val="231F20"/>
          <w:spacing w:val="-4"/>
          <w:sz w:val="20"/>
        </w:rPr>
        <w:t xml:space="preserve"> </w:t>
      </w:r>
      <w:r>
        <w:rPr>
          <w:color w:val="231F20"/>
          <w:sz w:val="20"/>
        </w:rPr>
        <w:t>формируется</w:t>
      </w:r>
      <w:r>
        <w:rPr>
          <w:color w:val="231F20"/>
          <w:spacing w:val="-4"/>
          <w:sz w:val="20"/>
        </w:rPr>
        <w:t xml:space="preserve"> </w:t>
      </w:r>
      <w:r>
        <w:rPr>
          <w:color w:val="231F20"/>
          <w:sz w:val="20"/>
        </w:rPr>
        <w:t>прежде</w:t>
      </w:r>
      <w:r>
        <w:rPr>
          <w:color w:val="231F20"/>
          <w:spacing w:val="-4"/>
          <w:sz w:val="20"/>
        </w:rPr>
        <w:t xml:space="preserve"> </w:t>
      </w:r>
      <w:r>
        <w:rPr>
          <w:color w:val="231F20"/>
          <w:sz w:val="20"/>
        </w:rPr>
        <w:t>всего</w:t>
      </w:r>
      <w:r>
        <w:rPr>
          <w:color w:val="231F20"/>
          <w:spacing w:val="-4"/>
          <w:sz w:val="20"/>
        </w:rPr>
        <w:t xml:space="preserve"> </w:t>
      </w:r>
      <w:r>
        <w:rPr>
          <w:color w:val="231F20"/>
          <w:sz w:val="20"/>
        </w:rPr>
        <w:t>в</w:t>
      </w:r>
      <w:r>
        <w:rPr>
          <w:color w:val="231F20"/>
          <w:spacing w:val="-4"/>
          <w:sz w:val="20"/>
        </w:rPr>
        <w:t xml:space="preserve"> </w:t>
      </w:r>
      <w:r>
        <w:rPr>
          <w:color w:val="231F20"/>
          <w:sz w:val="20"/>
        </w:rPr>
        <w:t>собственной</w:t>
      </w:r>
      <w:r>
        <w:rPr>
          <w:color w:val="231F20"/>
          <w:spacing w:val="-4"/>
          <w:sz w:val="20"/>
        </w:rPr>
        <w:t xml:space="preserve"> </w:t>
      </w:r>
      <w:r>
        <w:rPr>
          <w:color w:val="231F20"/>
          <w:sz w:val="20"/>
        </w:rPr>
        <w:t xml:space="preserve">художе- </w:t>
      </w:r>
      <w:r>
        <w:rPr>
          <w:color w:val="231F20"/>
          <w:spacing w:val="-2"/>
          <w:sz w:val="20"/>
        </w:rPr>
        <w:t>ственной</w:t>
      </w:r>
      <w:r>
        <w:rPr>
          <w:color w:val="231F20"/>
          <w:spacing w:val="-6"/>
          <w:sz w:val="20"/>
        </w:rPr>
        <w:t xml:space="preserve"> </w:t>
      </w:r>
      <w:r>
        <w:rPr>
          <w:color w:val="231F20"/>
          <w:spacing w:val="-2"/>
          <w:sz w:val="20"/>
        </w:rPr>
        <w:t>деятельности,</w:t>
      </w:r>
      <w:r>
        <w:rPr>
          <w:color w:val="231F20"/>
          <w:spacing w:val="-6"/>
          <w:sz w:val="20"/>
        </w:rPr>
        <w:t xml:space="preserve"> </w:t>
      </w:r>
      <w:r>
        <w:rPr>
          <w:color w:val="231F20"/>
          <w:spacing w:val="-2"/>
          <w:sz w:val="20"/>
        </w:rPr>
        <w:t>в</w:t>
      </w:r>
      <w:r>
        <w:rPr>
          <w:color w:val="231F20"/>
          <w:spacing w:val="-6"/>
          <w:sz w:val="20"/>
        </w:rPr>
        <w:t xml:space="preserve"> </w:t>
      </w:r>
      <w:r>
        <w:rPr>
          <w:color w:val="231F20"/>
          <w:spacing w:val="-2"/>
          <w:sz w:val="20"/>
        </w:rPr>
        <w:t>процессе</w:t>
      </w:r>
      <w:r>
        <w:rPr>
          <w:color w:val="231F20"/>
          <w:spacing w:val="-6"/>
          <w:sz w:val="20"/>
        </w:rPr>
        <w:t xml:space="preserve"> </w:t>
      </w:r>
      <w:r>
        <w:rPr>
          <w:color w:val="231F20"/>
          <w:spacing w:val="-2"/>
          <w:sz w:val="20"/>
        </w:rPr>
        <w:t>практического</w:t>
      </w:r>
      <w:r>
        <w:rPr>
          <w:color w:val="231F20"/>
          <w:spacing w:val="-6"/>
          <w:sz w:val="20"/>
        </w:rPr>
        <w:t xml:space="preserve"> </w:t>
      </w:r>
      <w:r>
        <w:rPr>
          <w:color w:val="231F20"/>
          <w:spacing w:val="-2"/>
          <w:sz w:val="20"/>
        </w:rPr>
        <w:t>решения</w:t>
      </w:r>
      <w:r>
        <w:rPr>
          <w:color w:val="231F20"/>
          <w:spacing w:val="-6"/>
          <w:sz w:val="20"/>
        </w:rPr>
        <w:t xml:space="preserve"> </w:t>
      </w:r>
      <w:r>
        <w:rPr>
          <w:color w:val="231F20"/>
          <w:spacing w:val="-2"/>
          <w:sz w:val="20"/>
        </w:rPr>
        <w:t xml:space="preserve">ху- </w:t>
      </w:r>
      <w:r>
        <w:rPr>
          <w:color w:val="231F20"/>
          <w:sz w:val="20"/>
        </w:rPr>
        <w:t>дожественно-творческих задач.</w:t>
      </w:r>
    </w:p>
    <w:p w:rsidR="00193633" w:rsidRDefault="00193633" w:rsidP="00193633">
      <w:pPr>
        <w:pStyle w:val="a3"/>
        <w:spacing w:before="8" w:line="242" w:lineRule="auto"/>
      </w:pPr>
      <w:r>
        <w:rPr>
          <w:color w:val="231F20"/>
          <w:w w:val="95"/>
        </w:rPr>
        <w:t>Примерная рабочая программа учитывает психолого-возраст- ные</w:t>
      </w:r>
      <w:r>
        <w:rPr>
          <w:color w:val="231F20"/>
          <w:spacing w:val="-6"/>
          <w:w w:val="95"/>
        </w:rPr>
        <w:t xml:space="preserve"> </w:t>
      </w:r>
      <w:r>
        <w:rPr>
          <w:color w:val="231F20"/>
          <w:w w:val="95"/>
        </w:rPr>
        <w:t>особенности</w:t>
      </w:r>
      <w:r>
        <w:rPr>
          <w:color w:val="231F20"/>
          <w:spacing w:val="-6"/>
          <w:w w:val="95"/>
        </w:rPr>
        <w:t xml:space="preserve"> </w:t>
      </w:r>
      <w:r>
        <w:rPr>
          <w:color w:val="231F20"/>
          <w:w w:val="95"/>
        </w:rPr>
        <w:t>развития</w:t>
      </w:r>
      <w:r>
        <w:rPr>
          <w:color w:val="231F20"/>
          <w:spacing w:val="-6"/>
          <w:w w:val="95"/>
        </w:rPr>
        <w:t xml:space="preserve"> </w:t>
      </w:r>
      <w:r>
        <w:rPr>
          <w:color w:val="231F20"/>
          <w:w w:val="95"/>
        </w:rPr>
        <w:t>детей</w:t>
      </w:r>
      <w:r>
        <w:rPr>
          <w:color w:val="231F20"/>
          <w:spacing w:val="-6"/>
          <w:w w:val="95"/>
        </w:rPr>
        <w:t xml:space="preserve"> </w:t>
      </w:r>
      <w:r>
        <w:rPr>
          <w:color w:val="231F20"/>
          <w:w w:val="95"/>
        </w:rPr>
        <w:t>7—10</w:t>
      </w:r>
      <w:r>
        <w:rPr>
          <w:color w:val="231F20"/>
          <w:spacing w:val="-6"/>
          <w:w w:val="95"/>
        </w:rPr>
        <w:t xml:space="preserve"> </w:t>
      </w:r>
      <w:r>
        <w:rPr>
          <w:color w:val="231F20"/>
          <w:w w:val="95"/>
        </w:rPr>
        <w:t>лет,</w:t>
      </w:r>
      <w:r>
        <w:rPr>
          <w:color w:val="231F20"/>
          <w:spacing w:val="-6"/>
          <w:w w:val="95"/>
        </w:rPr>
        <w:t xml:space="preserve"> </w:t>
      </w:r>
      <w:r>
        <w:rPr>
          <w:color w:val="231F20"/>
          <w:w w:val="95"/>
        </w:rPr>
        <w:t>при</w:t>
      </w:r>
      <w:r>
        <w:rPr>
          <w:color w:val="231F20"/>
          <w:spacing w:val="-6"/>
          <w:w w:val="95"/>
        </w:rPr>
        <w:t xml:space="preserve"> </w:t>
      </w:r>
      <w:r>
        <w:rPr>
          <w:color w:val="231F20"/>
          <w:w w:val="95"/>
        </w:rPr>
        <w:t>этом</w:t>
      </w:r>
      <w:r>
        <w:rPr>
          <w:color w:val="231F20"/>
          <w:spacing w:val="-6"/>
          <w:w w:val="95"/>
        </w:rPr>
        <w:t xml:space="preserve"> </w:t>
      </w:r>
      <w:r>
        <w:rPr>
          <w:color w:val="231F20"/>
          <w:w w:val="95"/>
        </w:rPr>
        <w:t xml:space="preserve">содержание </w:t>
      </w:r>
      <w:r>
        <w:rPr>
          <w:color w:val="231F20"/>
        </w:rPr>
        <w:t xml:space="preserve">занятий может быть адаптировано с учётом индивидуальных </w:t>
      </w:r>
      <w:r>
        <w:rPr>
          <w:color w:val="231F20"/>
          <w:spacing w:val="-2"/>
        </w:rPr>
        <w:t>качеств</w:t>
      </w:r>
      <w:r>
        <w:rPr>
          <w:color w:val="231F20"/>
          <w:spacing w:val="-8"/>
        </w:rPr>
        <w:t xml:space="preserve"> </w:t>
      </w:r>
      <w:r>
        <w:rPr>
          <w:color w:val="231F20"/>
          <w:spacing w:val="-2"/>
        </w:rPr>
        <w:t>обучающихся,</w:t>
      </w:r>
      <w:r>
        <w:rPr>
          <w:color w:val="231F20"/>
          <w:spacing w:val="-8"/>
        </w:rPr>
        <w:t xml:space="preserve"> </w:t>
      </w:r>
      <w:r>
        <w:rPr>
          <w:color w:val="231F20"/>
          <w:spacing w:val="-2"/>
        </w:rPr>
        <w:t>как</w:t>
      </w:r>
      <w:r>
        <w:rPr>
          <w:color w:val="231F20"/>
          <w:spacing w:val="-8"/>
        </w:rPr>
        <w:t xml:space="preserve"> </w:t>
      </w:r>
      <w:r>
        <w:rPr>
          <w:color w:val="231F20"/>
          <w:spacing w:val="-2"/>
        </w:rPr>
        <w:t>для</w:t>
      </w:r>
      <w:r>
        <w:rPr>
          <w:color w:val="231F20"/>
          <w:spacing w:val="-8"/>
        </w:rPr>
        <w:t xml:space="preserve"> </w:t>
      </w:r>
      <w:r>
        <w:rPr>
          <w:color w:val="231F20"/>
          <w:spacing w:val="-2"/>
        </w:rPr>
        <w:t>детей,</w:t>
      </w:r>
      <w:r>
        <w:rPr>
          <w:color w:val="231F20"/>
          <w:spacing w:val="-8"/>
        </w:rPr>
        <w:t xml:space="preserve"> </w:t>
      </w:r>
      <w:r>
        <w:rPr>
          <w:color w:val="231F20"/>
          <w:spacing w:val="-2"/>
        </w:rPr>
        <w:t>проявляющих</w:t>
      </w:r>
      <w:r>
        <w:rPr>
          <w:color w:val="231F20"/>
          <w:spacing w:val="-8"/>
        </w:rPr>
        <w:t xml:space="preserve"> </w:t>
      </w:r>
      <w:r>
        <w:rPr>
          <w:color w:val="231F20"/>
          <w:spacing w:val="-2"/>
        </w:rPr>
        <w:t xml:space="preserve">выдающи- </w:t>
      </w:r>
      <w:r>
        <w:rPr>
          <w:color w:val="231F20"/>
        </w:rPr>
        <w:t>еся</w:t>
      </w:r>
      <w:r>
        <w:rPr>
          <w:color w:val="231F20"/>
          <w:spacing w:val="-1"/>
        </w:rPr>
        <w:t xml:space="preserve"> </w:t>
      </w:r>
      <w:r>
        <w:rPr>
          <w:color w:val="231F20"/>
        </w:rPr>
        <w:t>способности,</w:t>
      </w:r>
      <w:r>
        <w:rPr>
          <w:color w:val="231F20"/>
          <w:spacing w:val="-1"/>
        </w:rPr>
        <w:t xml:space="preserve"> </w:t>
      </w:r>
      <w:r>
        <w:rPr>
          <w:color w:val="231F20"/>
        </w:rPr>
        <w:t>так</w:t>
      </w:r>
      <w:r>
        <w:rPr>
          <w:color w:val="231F20"/>
          <w:spacing w:val="-1"/>
        </w:rPr>
        <w:t xml:space="preserve"> </w:t>
      </w:r>
      <w:r>
        <w:rPr>
          <w:color w:val="231F20"/>
        </w:rPr>
        <w:t>и</w:t>
      </w:r>
      <w:r>
        <w:rPr>
          <w:color w:val="231F20"/>
          <w:spacing w:val="-1"/>
        </w:rPr>
        <w:t xml:space="preserve"> </w:t>
      </w:r>
      <w:r>
        <w:rPr>
          <w:color w:val="231F20"/>
        </w:rPr>
        <w:t>для</w:t>
      </w:r>
      <w:r>
        <w:rPr>
          <w:color w:val="231F20"/>
          <w:spacing w:val="-1"/>
        </w:rPr>
        <w:t xml:space="preserve"> </w:t>
      </w:r>
      <w:r>
        <w:rPr>
          <w:color w:val="231F20"/>
        </w:rPr>
        <w:t>детей-инвалидов</w:t>
      </w:r>
      <w:r>
        <w:rPr>
          <w:color w:val="231F20"/>
          <w:spacing w:val="-1"/>
        </w:rPr>
        <w:t xml:space="preserve"> </w:t>
      </w:r>
      <w:r>
        <w:rPr>
          <w:color w:val="231F20"/>
        </w:rPr>
        <w:t>и</w:t>
      </w:r>
      <w:r>
        <w:rPr>
          <w:color w:val="231F20"/>
          <w:spacing w:val="-1"/>
        </w:rPr>
        <w:t xml:space="preserve"> </w:t>
      </w:r>
      <w:r>
        <w:rPr>
          <w:color w:val="231F20"/>
        </w:rPr>
        <w:t>детей</w:t>
      </w:r>
      <w:r>
        <w:rPr>
          <w:color w:val="231F20"/>
          <w:spacing w:val="-1"/>
        </w:rPr>
        <w:t xml:space="preserve"> </w:t>
      </w:r>
      <w:r>
        <w:rPr>
          <w:color w:val="231F20"/>
        </w:rPr>
        <w:t>с</w:t>
      </w:r>
      <w:r>
        <w:rPr>
          <w:color w:val="231F20"/>
          <w:spacing w:val="-1"/>
        </w:rPr>
        <w:t xml:space="preserve"> </w:t>
      </w:r>
      <w:r>
        <w:rPr>
          <w:color w:val="231F20"/>
        </w:rPr>
        <w:t>ОВЗ.</w:t>
      </w:r>
    </w:p>
    <w:p w:rsidR="00193633" w:rsidRDefault="00193633" w:rsidP="00193633">
      <w:pPr>
        <w:pStyle w:val="a3"/>
        <w:spacing w:line="242" w:lineRule="auto"/>
        <w:ind w:right="154"/>
      </w:pPr>
      <w:r>
        <w:rPr>
          <w:color w:val="231F20"/>
        </w:rPr>
        <w:t xml:space="preserve">В урочное время деятельность обучающихся организуется как в индивидуальном, так и в групповом формате с задачей </w:t>
      </w:r>
      <w:r>
        <w:rPr>
          <w:color w:val="231F20"/>
          <w:w w:val="95"/>
        </w:rPr>
        <w:t xml:space="preserve">формирования навыков сотрудничества в художественной дея- </w:t>
      </w:r>
      <w:r>
        <w:rPr>
          <w:color w:val="231F20"/>
          <w:spacing w:val="-2"/>
        </w:rPr>
        <w:t>тельности.</w:t>
      </w:r>
    </w:p>
    <w:p w:rsidR="00193633" w:rsidRDefault="00193633" w:rsidP="00193633">
      <w:pPr>
        <w:pStyle w:val="21"/>
        <w:spacing w:before="183" w:line="211" w:lineRule="auto"/>
        <w:ind w:right="538"/>
      </w:pPr>
      <w:r>
        <w:rPr>
          <w:color w:val="231F20"/>
          <w:w w:val="95"/>
        </w:rPr>
        <w:t>МЕСТО</w:t>
      </w:r>
      <w:r>
        <w:rPr>
          <w:color w:val="231F20"/>
        </w:rPr>
        <w:t xml:space="preserve"> </w:t>
      </w:r>
      <w:r>
        <w:rPr>
          <w:color w:val="231F20"/>
          <w:w w:val="95"/>
        </w:rPr>
        <w:t>УЧЕБНОГО</w:t>
      </w:r>
      <w:r>
        <w:rPr>
          <w:color w:val="231F20"/>
        </w:rPr>
        <w:t xml:space="preserve"> </w:t>
      </w:r>
      <w:r>
        <w:rPr>
          <w:color w:val="231F20"/>
          <w:w w:val="95"/>
        </w:rPr>
        <w:t>ПРЕДМЕТА</w:t>
      </w:r>
      <w:r>
        <w:rPr>
          <w:color w:val="231F20"/>
        </w:rPr>
        <w:t xml:space="preserve"> </w:t>
      </w:r>
      <w:r>
        <w:rPr>
          <w:color w:val="231F20"/>
          <w:w w:val="95"/>
        </w:rPr>
        <w:t>«ИЗОБРАЗИТЕЛЬНОЕ</w:t>
      </w:r>
      <w:r>
        <w:rPr>
          <w:color w:val="231F20"/>
        </w:rPr>
        <w:t xml:space="preserve"> </w:t>
      </w:r>
      <w:r>
        <w:rPr>
          <w:color w:val="231F20"/>
          <w:w w:val="95"/>
        </w:rPr>
        <w:t>ИСКУССТВО»</w:t>
      </w:r>
      <w:r>
        <w:rPr>
          <w:color w:val="231F20"/>
          <w:spacing w:val="80"/>
        </w:rPr>
        <w:t xml:space="preserve"> </w:t>
      </w:r>
      <w:r>
        <w:rPr>
          <w:color w:val="231F20"/>
        </w:rPr>
        <w:t>В УЧЕБНОМ ПЛАНЕ</w:t>
      </w:r>
    </w:p>
    <w:p w:rsidR="00193633" w:rsidRDefault="00193633" w:rsidP="00193633">
      <w:pPr>
        <w:pStyle w:val="a3"/>
        <w:spacing w:before="57" w:line="242" w:lineRule="auto"/>
        <w:ind w:right="154"/>
      </w:pPr>
      <w:r>
        <w:rPr>
          <w:color w:val="231F20"/>
        </w:rPr>
        <w:t>В соответствии с Федеральным государственным образова- тельным</w:t>
      </w:r>
      <w:r>
        <w:rPr>
          <w:color w:val="231F20"/>
          <w:spacing w:val="-10"/>
        </w:rPr>
        <w:t xml:space="preserve"> </w:t>
      </w:r>
      <w:r>
        <w:rPr>
          <w:color w:val="231F20"/>
        </w:rPr>
        <w:t>стандартом</w:t>
      </w:r>
      <w:r>
        <w:rPr>
          <w:color w:val="231F20"/>
          <w:spacing w:val="-10"/>
        </w:rPr>
        <w:t xml:space="preserve"> </w:t>
      </w:r>
      <w:r>
        <w:rPr>
          <w:color w:val="231F20"/>
        </w:rPr>
        <w:t>начального</w:t>
      </w:r>
      <w:r>
        <w:rPr>
          <w:color w:val="231F20"/>
          <w:spacing w:val="-10"/>
        </w:rPr>
        <w:t xml:space="preserve"> </w:t>
      </w:r>
      <w:r>
        <w:rPr>
          <w:color w:val="231F20"/>
        </w:rPr>
        <w:t>общего</w:t>
      </w:r>
      <w:r>
        <w:rPr>
          <w:color w:val="231F20"/>
          <w:spacing w:val="-10"/>
        </w:rPr>
        <w:t xml:space="preserve"> </w:t>
      </w:r>
      <w:r>
        <w:rPr>
          <w:color w:val="231F20"/>
        </w:rPr>
        <w:t>образования</w:t>
      </w:r>
      <w:r>
        <w:rPr>
          <w:color w:val="231F20"/>
          <w:spacing w:val="-10"/>
        </w:rPr>
        <w:t xml:space="preserve"> </w:t>
      </w:r>
      <w:r>
        <w:rPr>
          <w:color w:val="231F20"/>
        </w:rPr>
        <w:t xml:space="preserve">учебный предмет «Изобразительное искусство» входит в предметную область «Искусство» и является обязательным для изучения. </w:t>
      </w:r>
      <w:r>
        <w:rPr>
          <w:color w:val="231F20"/>
          <w:w w:val="95"/>
        </w:rPr>
        <w:t xml:space="preserve">Содержание предмета «Изобразительное искусство» структури- </w:t>
      </w:r>
      <w:r>
        <w:rPr>
          <w:color w:val="231F20"/>
        </w:rPr>
        <w:t>ровано</w:t>
      </w:r>
      <w:r>
        <w:rPr>
          <w:color w:val="231F20"/>
          <w:spacing w:val="-16"/>
        </w:rPr>
        <w:t xml:space="preserve"> </w:t>
      </w:r>
      <w:r>
        <w:rPr>
          <w:color w:val="231F20"/>
        </w:rPr>
        <w:t>как</w:t>
      </w:r>
      <w:r>
        <w:rPr>
          <w:color w:val="231F20"/>
          <w:spacing w:val="-16"/>
        </w:rPr>
        <w:t xml:space="preserve"> </w:t>
      </w:r>
      <w:r>
        <w:rPr>
          <w:color w:val="231F20"/>
        </w:rPr>
        <w:t>система</w:t>
      </w:r>
      <w:r>
        <w:rPr>
          <w:color w:val="231F20"/>
          <w:spacing w:val="-16"/>
        </w:rPr>
        <w:t xml:space="preserve"> </w:t>
      </w:r>
      <w:r>
        <w:rPr>
          <w:color w:val="231F20"/>
        </w:rPr>
        <w:t>тематических</w:t>
      </w:r>
      <w:r>
        <w:rPr>
          <w:color w:val="231F20"/>
          <w:spacing w:val="-16"/>
        </w:rPr>
        <w:t xml:space="preserve"> </w:t>
      </w:r>
      <w:r>
        <w:rPr>
          <w:color w:val="231F20"/>
        </w:rPr>
        <w:t>модулей</w:t>
      </w:r>
      <w:r>
        <w:rPr>
          <w:color w:val="231F20"/>
          <w:spacing w:val="-16"/>
        </w:rPr>
        <w:t xml:space="preserve"> </w:t>
      </w:r>
      <w:r>
        <w:rPr>
          <w:color w:val="231F20"/>
        </w:rPr>
        <w:t>и</w:t>
      </w:r>
      <w:r>
        <w:rPr>
          <w:color w:val="231F20"/>
          <w:spacing w:val="-16"/>
        </w:rPr>
        <w:t xml:space="preserve"> </w:t>
      </w:r>
      <w:r>
        <w:rPr>
          <w:color w:val="231F20"/>
        </w:rPr>
        <w:t>входит</w:t>
      </w:r>
      <w:r>
        <w:rPr>
          <w:color w:val="231F20"/>
          <w:spacing w:val="-16"/>
        </w:rPr>
        <w:t xml:space="preserve"> </w:t>
      </w:r>
      <w:r>
        <w:rPr>
          <w:color w:val="231F20"/>
        </w:rPr>
        <w:t>в</w:t>
      </w:r>
      <w:r>
        <w:rPr>
          <w:color w:val="231F20"/>
          <w:spacing w:val="-16"/>
        </w:rPr>
        <w:t xml:space="preserve"> </w:t>
      </w:r>
      <w:r>
        <w:rPr>
          <w:color w:val="231F20"/>
        </w:rPr>
        <w:t>учебный план</w:t>
      </w:r>
      <w:r>
        <w:rPr>
          <w:color w:val="231F20"/>
          <w:spacing w:val="-12"/>
        </w:rPr>
        <w:t xml:space="preserve"> </w:t>
      </w:r>
      <w:r>
        <w:rPr>
          <w:color w:val="231F20"/>
        </w:rPr>
        <w:t>1—4</w:t>
      </w:r>
      <w:r>
        <w:rPr>
          <w:color w:val="231F20"/>
          <w:spacing w:val="-12"/>
        </w:rPr>
        <w:t xml:space="preserve"> </w:t>
      </w:r>
      <w:r>
        <w:rPr>
          <w:color w:val="231F20"/>
        </w:rPr>
        <w:t>классов</w:t>
      </w:r>
      <w:r>
        <w:rPr>
          <w:color w:val="231F20"/>
          <w:spacing w:val="-12"/>
        </w:rPr>
        <w:t xml:space="preserve"> </w:t>
      </w:r>
      <w:r>
        <w:rPr>
          <w:color w:val="231F20"/>
        </w:rPr>
        <w:t>программы</w:t>
      </w:r>
      <w:r>
        <w:rPr>
          <w:color w:val="231F20"/>
          <w:spacing w:val="-12"/>
        </w:rPr>
        <w:t xml:space="preserve"> </w:t>
      </w:r>
      <w:r>
        <w:rPr>
          <w:color w:val="231F20"/>
        </w:rPr>
        <w:t>начального</w:t>
      </w:r>
      <w:r>
        <w:rPr>
          <w:color w:val="231F20"/>
          <w:spacing w:val="-12"/>
        </w:rPr>
        <w:t xml:space="preserve"> </w:t>
      </w:r>
      <w:r>
        <w:rPr>
          <w:color w:val="231F20"/>
        </w:rPr>
        <w:t>общего</w:t>
      </w:r>
      <w:r>
        <w:rPr>
          <w:color w:val="231F20"/>
          <w:spacing w:val="-12"/>
        </w:rPr>
        <w:t xml:space="preserve"> </w:t>
      </w:r>
      <w:r>
        <w:rPr>
          <w:color w:val="231F20"/>
        </w:rPr>
        <w:t xml:space="preserve">образования </w:t>
      </w:r>
      <w:r>
        <w:rPr>
          <w:color w:val="231F20"/>
          <w:w w:val="95"/>
        </w:rPr>
        <w:t xml:space="preserve">в объёме 1 ч одного учебного часа в неделю. Изучение содержа- </w:t>
      </w:r>
      <w:r>
        <w:rPr>
          <w:color w:val="231F20"/>
        </w:rPr>
        <w:t>ния всех модулей в 1—4 классах обязательно.</w:t>
      </w:r>
    </w:p>
    <w:p w:rsidR="00193633" w:rsidRDefault="00193633" w:rsidP="00193633">
      <w:pPr>
        <w:pStyle w:val="a3"/>
        <w:spacing w:line="242" w:lineRule="auto"/>
        <w:ind w:right="154"/>
      </w:pPr>
      <w:r>
        <w:rPr>
          <w:color w:val="231F20"/>
          <w:spacing w:val="-2"/>
        </w:rPr>
        <w:t>При</w:t>
      </w:r>
      <w:r>
        <w:rPr>
          <w:color w:val="231F20"/>
          <w:spacing w:val="-5"/>
        </w:rPr>
        <w:t xml:space="preserve"> </w:t>
      </w:r>
      <w:r>
        <w:rPr>
          <w:color w:val="231F20"/>
          <w:spacing w:val="-2"/>
        </w:rPr>
        <w:t>этом</w:t>
      </w:r>
      <w:r>
        <w:rPr>
          <w:color w:val="231F20"/>
          <w:spacing w:val="-5"/>
        </w:rPr>
        <w:t xml:space="preserve"> </w:t>
      </w:r>
      <w:r>
        <w:rPr>
          <w:color w:val="231F20"/>
          <w:spacing w:val="-2"/>
        </w:rPr>
        <w:t>предусматривается</w:t>
      </w:r>
      <w:r>
        <w:rPr>
          <w:color w:val="231F20"/>
          <w:spacing w:val="-5"/>
        </w:rPr>
        <w:t xml:space="preserve"> </w:t>
      </w:r>
      <w:r>
        <w:rPr>
          <w:color w:val="231F20"/>
          <w:spacing w:val="-2"/>
        </w:rPr>
        <w:t>возможность</w:t>
      </w:r>
      <w:r>
        <w:rPr>
          <w:color w:val="231F20"/>
          <w:spacing w:val="-5"/>
        </w:rPr>
        <w:t xml:space="preserve"> </w:t>
      </w:r>
      <w:r>
        <w:rPr>
          <w:color w:val="231F20"/>
          <w:spacing w:val="-2"/>
        </w:rPr>
        <w:t>реализации</w:t>
      </w:r>
      <w:r>
        <w:rPr>
          <w:color w:val="231F20"/>
          <w:spacing w:val="-5"/>
        </w:rPr>
        <w:t xml:space="preserve"> </w:t>
      </w:r>
      <w:r>
        <w:rPr>
          <w:color w:val="231F20"/>
          <w:spacing w:val="-2"/>
        </w:rPr>
        <w:t xml:space="preserve">этого </w:t>
      </w:r>
      <w:r>
        <w:rPr>
          <w:color w:val="231F20"/>
        </w:rPr>
        <w:t>курса</w:t>
      </w:r>
      <w:r>
        <w:rPr>
          <w:color w:val="231F20"/>
          <w:spacing w:val="-16"/>
        </w:rPr>
        <w:t xml:space="preserve"> </w:t>
      </w:r>
      <w:r>
        <w:rPr>
          <w:color w:val="231F20"/>
        </w:rPr>
        <w:t>при</w:t>
      </w:r>
      <w:r>
        <w:rPr>
          <w:color w:val="231F20"/>
          <w:spacing w:val="-16"/>
        </w:rPr>
        <w:t xml:space="preserve"> </w:t>
      </w:r>
      <w:r>
        <w:rPr>
          <w:color w:val="231F20"/>
        </w:rPr>
        <w:t>выделении</w:t>
      </w:r>
      <w:r>
        <w:rPr>
          <w:color w:val="231F20"/>
          <w:spacing w:val="-16"/>
        </w:rPr>
        <w:t xml:space="preserve"> </w:t>
      </w:r>
      <w:r>
        <w:rPr>
          <w:color w:val="231F20"/>
        </w:rPr>
        <w:t>на</w:t>
      </w:r>
      <w:r>
        <w:rPr>
          <w:color w:val="231F20"/>
          <w:spacing w:val="-16"/>
        </w:rPr>
        <w:t xml:space="preserve"> </w:t>
      </w:r>
      <w:r>
        <w:rPr>
          <w:color w:val="231F20"/>
        </w:rPr>
        <w:t>его</w:t>
      </w:r>
      <w:r>
        <w:rPr>
          <w:color w:val="231F20"/>
          <w:spacing w:val="-16"/>
        </w:rPr>
        <w:t xml:space="preserve"> </w:t>
      </w:r>
      <w:r>
        <w:rPr>
          <w:color w:val="231F20"/>
        </w:rPr>
        <w:t>изучение</w:t>
      </w:r>
      <w:r>
        <w:rPr>
          <w:color w:val="231F20"/>
          <w:spacing w:val="-16"/>
        </w:rPr>
        <w:t xml:space="preserve"> </w:t>
      </w:r>
      <w:r>
        <w:rPr>
          <w:color w:val="231F20"/>
        </w:rPr>
        <w:t>двух</w:t>
      </w:r>
      <w:r>
        <w:rPr>
          <w:color w:val="231F20"/>
          <w:spacing w:val="-16"/>
        </w:rPr>
        <w:t xml:space="preserve"> </w:t>
      </w:r>
      <w:r>
        <w:rPr>
          <w:color w:val="231F20"/>
        </w:rPr>
        <w:t>учебных</w:t>
      </w:r>
      <w:r>
        <w:rPr>
          <w:color w:val="231F20"/>
          <w:spacing w:val="-16"/>
        </w:rPr>
        <w:t xml:space="preserve"> </w:t>
      </w:r>
      <w:r>
        <w:rPr>
          <w:color w:val="231F20"/>
        </w:rPr>
        <w:t>часов</w:t>
      </w:r>
      <w:r>
        <w:rPr>
          <w:color w:val="231F20"/>
          <w:spacing w:val="-16"/>
        </w:rPr>
        <w:t xml:space="preserve"> </w:t>
      </w:r>
      <w:r>
        <w:rPr>
          <w:color w:val="231F20"/>
        </w:rPr>
        <w:t>в</w:t>
      </w:r>
      <w:r>
        <w:rPr>
          <w:color w:val="231F20"/>
          <w:spacing w:val="-16"/>
        </w:rPr>
        <w:t xml:space="preserve"> </w:t>
      </w:r>
      <w:r>
        <w:rPr>
          <w:color w:val="231F20"/>
        </w:rPr>
        <w:t xml:space="preserve">не- </w:t>
      </w:r>
      <w:r>
        <w:rPr>
          <w:color w:val="231F20"/>
          <w:spacing w:val="-2"/>
        </w:rPr>
        <w:t>делю</w:t>
      </w:r>
      <w:r>
        <w:rPr>
          <w:color w:val="231F20"/>
          <w:spacing w:val="-6"/>
        </w:rPr>
        <w:t xml:space="preserve"> </w:t>
      </w:r>
      <w:r>
        <w:rPr>
          <w:color w:val="231F20"/>
          <w:spacing w:val="-2"/>
        </w:rPr>
        <w:t>за</w:t>
      </w:r>
      <w:r>
        <w:rPr>
          <w:color w:val="231F20"/>
          <w:spacing w:val="-6"/>
        </w:rPr>
        <w:t xml:space="preserve"> </w:t>
      </w:r>
      <w:r>
        <w:rPr>
          <w:color w:val="231F20"/>
          <w:spacing w:val="-2"/>
        </w:rPr>
        <w:t>счёт</w:t>
      </w:r>
      <w:r>
        <w:rPr>
          <w:color w:val="231F20"/>
          <w:spacing w:val="-6"/>
        </w:rPr>
        <w:t xml:space="preserve"> </w:t>
      </w:r>
      <w:r>
        <w:rPr>
          <w:color w:val="231F20"/>
          <w:spacing w:val="-2"/>
        </w:rPr>
        <w:t>вариативной</w:t>
      </w:r>
      <w:r>
        <w:rPr>
          <w:color w:val="231F20"/>
          <w:spacing w:val="-6"/>
        </w:rPr>
        <w:t xml:space="preserve"> </w:t>
      </w:r>
      <w:r>
        <w:rPr>
          <w:color w:val="231F20"/>
          <w:spacing w:val="-2"/>
        </w:rPr>
        <w:t>части</w:t>
      </w:r>
      <w:r>
        <w:rPr>
          <w:color w:val="231F20"/>
          <w:spacing w:val="-6"/>
        </w:rPr>
        <w:t xml:space="preserve"> </w:t>
      </w:r>
      <w:r>
        <w:rPr>
          <w:color w:val="231F20"/>
          <w:spacing w:val="-2"/>
        </w:rPr>
        <w:t>учебного</w:t>
      </w:r>
      <w:r>
        <w:rPr>
          <w:color w:val="231F20"/>
          <w:spacing w:val="-6"/>
        </w:rPr>
        <w:t xml:space="preserve"> </w:t>
      </w:r>
      <w:r>
        <w:rPr>
          <w:color w:val="231F20"/>
          <w:spacing w:val="-2"/>
        </w:rPr>
        <w:t>плана,</w:t>
      </w:r>
      <w:r>
        <w:rPr>
          <w:color w:val="231F20"/>
          <w:spacing w:val="-6"/>
        </w:rPr>
        <w:t xml:space="preserve"> </w:t>
      </w:r>
      <w:r>
        <w:rPr>
          <w:color w:val="231F20"/>
          <w:spacing w:val="-2"/>
        </w:rPr>
        <w:t xml:space="preserve">определяемой </w:t>
      </w:r>
      <w:r>
        <w:rPr>
          <w:color w:val="231F20"/>
          <w:w w:val="95"/>
        </w:rPr>
        <w:t xml:space="preserve">участниками образовательного процесса. При этом предполага- </w:t>
      </w:r>
      <w:r>
        <w:rPr>
          <w:color w:val="231F20"/>
        </w:rPr>
        <w:t>ется</w:t>
      </w:r>
      <w:r>
        <w:rPr>
          <w:color w:val="231F20"/>
          <w:spacing w:val="-14"/>
        </w:rPr>
        <w:t xml:space="preserve"> </w:t>
      </w:r>
      <w:r>
        <w:rPr>
          <w:color w:val="231F20"/>
        </w:rPr>
        <w:t>не</w:t>
      </w:r>
      <w:r>
        <w:rPr>
          <w:color w:val="231F20"/>
          <w:spacing w:val="-14"/>
        </w:rPr>
        <w:t xml:space="preserve"> </w:t>
      </w:r>
      <w:r>
        <w:rPr>
          <w:color w:val="231F20"/>
        </w:rPr>
        <w:t>увеличение</w:t>
      </w:r>
      <w:r>
        <w:rPr>
          <w:color w:val="231F20"/>
          <w:spacing w:val="-14"/>
        </w:rPr>
        <w:t xml:space="preserve"> </w:t>
      </w:r>
      <w:r>
        <w:rPr>
          <w:color w:val="231F20"/>
        </w:rPr>
        <w:t>количества</w:t>
      </w:r>
      <w:r>
        <w:rPr>
          <w:color w:val="231F20"/>
          <w:spacing w:val="-14"/>
        </w:rPr>
        <w:t xml:space="preserve"> </w:t>
      </w:r>
      <w:r>
        <w:rPr>
          <w:color w:val="231F20"/>
        </w:rPr>
        <w:t>тем</w:t>
      </w:r>
      <w:r>
        <w:rPr>
          <w:color w:val="231F20"/>
          <w:spacing w:val="-14"/>
        </w:rPr>
        <w:t xml:space="preserve"> </w:t>
      </w:r>
      <w:r>
        <w:rPr>
          <w:color w:val="231F20"/>
        </w:rPr>
        <w:t>для</w:t>
      </w:r>
      <w:r>
        <w:rPr>
          <w:color w:val="231F20"/>
          <w:spacing w:val="-14"/>
        </w:rPr>
        <w:t xml:space="preserve"> </w:t>
      </w:r>
      <w:r>
        <w:rPr>
          <w:color w:val="231F20"/>
        </w:rPr>
        <w:t>изучения,</w:t>
      </w:r>
      <w:r>
        <w:rPr>
          <w:color w:val="231F20"/>
          <w:spacing w:val="-14"/>
        </w:rPr>
        <w:t xml:space="preserve"> </w:t>
      </w:r>
      <w:r>
        <w:rPr>
          <w:color w:val="231F20"/>
        </w:rPr>
        <w:t>а</w:t>
      </w:r>
      <w:r>
        <w:rPr>
          <w:color w:val="231F20"/>
          <w:spacing w:val="-14"/>
        </w:rPr>
        <w:t xml:space="preserve"> </w:t>
      </w:r>
      <w:r>
        <w:rPr>
          <w:color w:val="231F20"/>
          <w:spacing w:val="-2"/>
        </w:rPr>
        <w:t>увеличение</w:t>
      </w:r>
    </w:p>
    <w:p w:rsidR="00193633" w:rsidRDefault="00193633" w:rsidP="00193633">
      <w:pPr>
        <w:spacing w:line="242" w:lineRule="auto"/>
        <w:sectPr w:rsidR="00193633">
          <w:footerReference w:type="even" r:id="rId43"/>
          <w:footerReference w:type="default" r:id="rId44"/>
          <w:pgSz w:w="7830" w:h="12020"/>
          <w:pgMar w:top="620" w:right="580" w:bottom="900" w:left="580" w:header="0" w:footer="709" w:gutter="0"/>
          <w:pgNumType w:start="391"/>
          <w:cols w:space="720"/>
        </w:sectPr>
      </w:pPr>
    </w:p>
    <w:p w:rsidR="00193633" w:rsidRDefault="00193633" w:rsidP="00193633">
      <w:pPr>
        <w:pStyle w:val="a3"/>
        <w:spacing w:before="68" w:line="244" w:lineRule="auto"/>
        <w:ind w:right="154" w:firstLine="0"/>
      </w:pPr>
      <w:r>
        <w:rPr>
          <w:color w:val="231F20"/>
        </w:rPr>
        <w:t>времени</w:t>
      </w:r>
      <w:r>
        <w:rPr>
          <w:color w:val="231F20"/>
          <w:spacing w:val="-5"/>
        </w:rPr>
        <w:t xml:space="preserve"> </w:t>
      </w:r>
      <w:r>
        <w:rPr>
          <w:color w:val="231F20"/>
        </w:rPr>
        <w:t>на</w:t>
      </w:r>
      <w:r>
        <w:rPr>
          <w:color w:val="231F20"/>
          <w:spacing w:val="-5"/>
        </w:rPr>
        <w:t xml:space="preserve"> </w:t>
      </w:r>
      <w:r>
        <w:rPr>
          <w:color w:val="231F20"/>
        </w:rPr>
        <w:t>практическую</w:t>
      </w:r>
      <w:r>
        <w:rPr>
          <w:color w:val="231F20"/>
          <w:spacing w:val="-5"/>
        </w:rPr>
        <w:t xml:space="preserve"> </w:t>
      </w:r>
      <w:r>
        <w:rPr>
          <w:color w:val="231F20"/>
        </w:rPr>
        <w:t>художественную</w:t>
      </w:r>
      <w:r>
        <w:rPr>
          <w:color w:val="231F20"/>
          <w:spacing w:val="-5"/>
        </w:rPr>
        <w:t xml:space="preserve"> </w:t>
      </w:r>
      <w:r>
        <w:rPr>
          <w:color w:val="231F20"/>
        </w:rPr>
        <w:t>деятельность.</w:t>
      </w:r>
      <w:r>
        <w:rPr>
          <w:color w:val="231F20"/>
          <w:spacing w:val="-5"/>
        </w:rPr>
        <w:t xml:space="preserve"> </w:t>
      </w:r>
      <w:r>
        <w:rPr>
          <w:color w:val="231F20"/>
        </w:rPr>
        <w:t>Это способствует</w:t>
      </w:r>
      <w:r>
        <w:rPr>
          <w:color w:val="231F20"/>
          <w:spacing w:val="-16"/>
        </w:rPr>
        <w:t xml:space="preserve"> </w:t>
      </w:r>
      <w:r>
        <w:rPr>
          <w:color w:val="231F20"/>
        </w:rPr>
        <w:t>качеству</w:t>
      </w:r>
      <w:r>
        <w:rPr>
          <w:color w:val="231F20"/>
          <w:spacing w:val="-16"/>
        </w:rPr>
        <w:t xml:space="preserve"> </w:t>
      </w:r>
      <w:r>
        <w:rPr>
          <w:color w:val="231F20"/>
        </w:rPr>
        <w:t>обучения</w:t>
      </w:r>
      <w:r>
        <w:rPr>
          <w:color w:val="231F20"/>
          <w:spacing w:val="-16"/>
        </w:rPr>
        <w:t xml:space="preserve"> </w:t>
      </w:r>
      <w:r>
        <w:rPr>
          <w:color w:val="231F20"/>
        </w:rPr>
        <w:t>и</w:t>
      </w:r>
      <w:r>
        <w:rPr>
          <w:color w:val="231F20"/>
          <w:spacing w:val="-16"/>
        </w:rPr>
        <w:t xml:space="preserve"> </w:t>
      </w:r>
      <w:r>
        <w:rPr>
          <w:color w:val="231F20"/>
        </w:rPr>
        <w:t>достижению</w:t>
      </w:r>
      <w:r>
        <w:rPr>
          <w:color w:val="231F20"/>
          <w:spacing w:val="-16"/>
        </w:rPr>
        <w:t xml:space="preserve"> </w:t>
      </w:r>
      <w:r>
        <w:rPr>
          <w:color w:val="231F20"/>
        </w:rPr>
        <w:t>более</w:t>
      </w:r>
      <w:r>
        <w:rPr>
          <w:color w:val="231F20"/>
          <w:spacing w:val="-16"/>
        </w:rPr>
        <w:t xml:space="preserve"> </w:t>
      </w:r>
      <w:r>
        <w:rPr>
          <w:color w:val="231F20"/>
        </w:rPr>
        <w:t>высокого уровня</w:t>
      </w:r>
      <w:r>
        <w:rPr>
          <w:color w:val="231F20"/>
          <w:spacing w:val="-7"/>
        </w:rPr>
        <w:t xml:space="preserve"> </w:t>
      </w:r>
      <w:r>
        <w:rPr>
          <w:color w:val="231F20"/>
        </w:rPr>
        <w:t>как</w:t>
      </w:r>
      <w:r>
        <w:rPr>
          <w:color w:val="231F20"/>
          <w:spacing w:val="-7"/>
        </w:rPr>
        <w:t xml:space="preserve"> </w:t>
      </w:r>
      <w:r>
        <w:rPr>
          <w:color w:val="231F20"/>
        </w:rPr>
        <w:t>предметных,</w:t>
      </w:r>
      <w:r>
        <w:rPr>
          <w:color w:val="231F20"/>
          <w:spacing w:val="-7"/>
        </w:rPr>
        <w:t xml:space="preserve"> </w:t>
      </w:r>
      <w:r>
        <w:rPr>
          <w:color w:val="231F20"/>
        </w:rPr>
        <w:t>так</w:t>
      </w:r>
      <w:r>
        <w:rPr>
          <w:color w:val="231F20"/>
          <w:spacing w:val="-7"/>
        </w:rPr>
        <w:t xml:space="preserve"> </w:t>
      </w:r>
      <w:r>
        <w:rPr>
          <w:color w:val="231F20"/>
        </w:rPr>
        <w:t>и</w:t>
      </w:r>
      <w:r>
        <w:rPr>
          <w:color w:val="231F20"/>
          <w:spacing w:val="-7"/>
        </w:rPr>
        <w:t xml:space="preserve"> </w:t>
      </w:r>
      <w:r>
        <w:rPr>
          <w:color w:val="231F20"/>
        </w:rPr>
        <w:t>личностных</w:t>
      </w:r>
      <w:r>
        <w:rPr>
          <w:color w:val="231F20"/>
          <w:spacing w:val="-7"/>
        </w:rPr>
        <w:t xml:space="preserve"> </w:t>
      </w:r>
      <w:r>
        <w:rPr>
          <w:color w:val="231F20"/>
        </w:rPr>
        <w:t>и</w:t>
      </w:r>
      <w:r>
        <w:rPr>
          <w:color w:val="231F20"/>
          <w:spacing w:val="-7"/>
        </w:rPr>
        <w:t xml:space="preserve"> </w:t>
      </w:r>
      <w:r>
        <w:rPr>
          <w:color w:val="231F20"/>
        </w:rPr>
        <w:t>метапредметных результатов обучения.</w:t>
      </w:r>
    </w:p>
    <w:p w:rsidR="00193633" w:rsidRDefault="00193633" w:rsidP="00193633">
      <w:pPr>
        <w:pStyle w:val="a3"/>
        <w:spacing w:before="3" w:line="244" w:lineRule="auto"/>
        <w:ind w:right="154"/>
      </w:pPr>
      <w:r>
        <w:rPr>
          <w:color w:val="231F20"/>
        </w:rPr>
        <w:t>Общее</w:t>
      </w:r>
      <w:r>
        <w:rPr>
          <w:color w:val="231F20"/>
          <w:spacing w:val="-6"/>
        </w:rPr>
        <w:t xml:space="preserve"> </w:t>
      </w:r>
      <w:r>
        <w:rPr>
          <w:color w:val="231F20"/>
        </w:rPr>
        <w:t>число</w:t>
      </w:r>
      <w:r>
        <w:rPr>
          <w:color w:val="231F20"/>
          <w:spacing w:val="-6"/>
        </w:rPr>
        <w:t xml:space="preserve"> </w:t>
      </w:r>
      <w:r>
        <w:rPr>
          <w:color w:val="231F20"/>
        </w:rPr>
        <w:t>часов,</w:t>
      </w:r>
      <w:r>
        <w:rPr>
          <w:color w:val="231F20"/>
          <w:spacing w:val="-6"/>
        </w:rPr>
        <w:t xml:space="preserve"> </w:t>
      </w:r>
      <w:r>
        <w:rPr>
          <w:color w:val="231F20"/>
        </w:rPr>
        <w:t>отведённых</w:t>
      </w:r>
      <w:r>
        <w:rPr>
          <w:color w:val="231F20"/>
          <w:spacing w:val="-6"/>
        </w:rPr>
        <w:t xml:space="preserve"> </w:t>
      </w:r>
      <w:r>
        <w:rPr>
          <w:color w:val="231F20"/>
        </w:rPr>
        <w:t>на</w:t>
      </w:r>
      <w:r>
        <w:rPr>
          <w:color w:val="231F20"/>
          <w:spacing w:val="-6"/>
        </w:rPr>
        <w:t xml:space="preserve"> </w:t>
      </w:r>
      <w:r>
        <w:rPr>
          <w:color w:val="231F20"/>
        </w:rPr>
        <w:t>изучение</w:t>
      </w:r>
      <w:r>
        <w:rPr>
          <w:color w:val="231F20"/>
          <w:spacing w:val="-6"/>
        </w:rPr>
        <w:t xml:space="preserve"> </w:t>
      </w:r>
      <w:r>
        <w:rPr>
          <w:color w:val="231F20"/>
        </w:rPr>
        <w:t>учебного</w:t>
      </w:r>
      <w:r>
        <w:rPr>
          <w:color w:val="231F20"/>
          <w:spacing w:val="-6"/>
        </w:rPr>
        <w:t xml:space="preserve"> </w:t>
      </w:r>
      <w:r>
        <w:rPr>
          <w:color w:val="231F20"/>
        </w:rPr>
        <w:t>пред- мета</w:t>
      </w:r>
      <w:r>
        <w:rPr>
          <w:color w:val="231F20"/>
          <w:spacing w:val="-12"/>
        </w:rPr>
        <w:t xml:space="preserve"> </w:t>
      </w:r>
      <w:r>
        <w:rPr>
          <w:color w:val="231F20"/>
        </w:rPr>
        <w:t>«Изобразительное</w:t>
      </w:r>
      <w:r>
        <w:rPr>
          <w:color w:val="231F20"/>
          <w:spacing w:val="-12"/>
        </w:rPr>
        <w:t xml:space="preserve"> </w:t>
      </w:r>
      <w:r>
        <w:rPr>
          <w:color w:val="231F20"/>
        </w:rPr>
        <w:t>искусство»,</w:t>
      </w:r>
      <w:r>
        <w:rPr>
          <w:color w:val="231F20"/>
          <w:spacing w:val="-12"/>
        </w:rPr>
        <w:t xml:space="preserve"> </w:t>
      </w:r>
      <w:r>
        <w:rPr>
          <w:color w:val="231F20"/>
        </w:rPr>
        <w:t>—</w:t>
      </w:r>
      <w:r>
        <w:rPr>
          <w:color w:val="231F20"/>
          <w:spacing w:val="-12"/>
        </w:rPr>
        <w:t xml:space="preserve"> </w:t>
      </w:r>
      <w:r>
        <w:rPr>
          <w:color w:val="231F20"/>
        </w:rPr>
        <w:t>135</w:t>
      </w:r>
      <w:r>
        <w:rPr>
          <w:color w:val="231F20"/>
          <w:spacing w:val="-12"/>
        </w:rPr>
        <w:t xml:space="preserve"> </w:t>
      </w:r>
      <w:r>
        <w:rPr>
          <w:color w:val="231F20"/>
        </w:rPr>
        <w:t>ч</w:t>
      </w:r>
      <w:r>
        <w:rPr>
          <w:color w:val="231F20"/>
          <w:spacing w:val="-12"/>
        </w:rPr>
        <w:t xml:space="preserve"> </w:t>
      </w:r>
      <w:r>
        <w:rPr>
          <w:color w:val="231F20"/>
        </w:rPr>
        <w:t>(один</w:t>
      </w:r>
      <w:r>
        <w:rPr>
          <w:color w:val="231F20"/>
          <w:spacing w:val="-12"/>
        </w:rPr>
        <w:t xml:space="preserve"> </w:t>
      </w:r>
      <w:r>
        <w:rPr>
          <w:color w:val="231F20"/>
        </w:rPr>
        <w:t>час</w:t>
      </w:r>
      <w:r>
        <w:rPr>
          <w:color w:val="231F20"/>
          <w:spacing w:val="-12"/>
        </w:rPr>
        <w:t xml:space="preserve"> </w:t>
      </w:r>
      <w:r>
        <w:rPr>
          <w:color w:val="231F20"/>
        </w:rPr>
        <w:t>в</w:t>
      </w:r>
      <w:r>
        <w:rPr>
          <w:color w:val="231F20"/>
          <w:spacing w:val="-12"/>
        </w:rPr>
        <w:t xml:space="preserve"> </w:t>
      </w:r>
      <w:r>
        <w:rPr>
          <w:color w:val="231F20"/>
        </w:rPr>
        <w:t>неделю в каждом классе).</w:t>
      </w:r>
    </w:p>
    <w:p w:rsidR="00193633" w:rsidRDefault="00193633" w:rsidP="00193633">
      <w:pPr>
        <w:pStyle w:val="a3"/>
        <w:spacing w:before="1"/>
        <w:ind w:left="383" w:right="0" w:firstLine="0"/>
      </w:pPr>
      <w:r>
        <w:rPr>
          <w:color w:val="231F20"/>
        </w:rPr>
        <w:t>1</w:t>
      </w:r>
      <w:r>
        <w:rPr>
          <w:color w:val="231F20"/>
          <w:spacing w:val="11"/>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33</w:t>
      </w:r>
      <w:r>
        <w:rPr>
          <w:color w:val="231F20"/>
          <w:spacing w:val="12"/>
        </w:rPr>
        <w:t xml:space="preserve"> </w:t>
      </w:r>
      <w:r>
        <w:rPr>
          <w:color w:val="231F20"/>
        </w:rPr>
        <w:t>ч,</w:t>
      </w:r>
      <w:r>
        <w:rPr>
          <w:color w:val="231F20"/>
          <w:spacing w:val="12"/>
        </w:rPr>
        <w:t xml:space="preserve"> </w:t>
      </w:r>
      <w:r>
        <w:rPr>
          <w:color w:val="231F20"/>
        </w:rPr>
        <w:t>2</w:t>
      </w:r>
      <w:r>
        <w:rPr>
          <w:color w:val="231F20"/>
          <w:spacing w:val="12"/>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34</w:t>
      </w:r>
      <w:r>
        <w:rPr>
          <w:color w:val="231F20"/>
          <w:spacing w:val="11"/>
        </w:rPr>
        <w:t xml:space="preserve"> </w:t>
      </w:r>
      <w:r>
        <w:rPr>
          <w:color w:val="231F20"/>
        </w:rPr>
        <w:t>ч,</w:t>
      </w:r>
      <w:r>
        <w:rPr>
          <w:color w:val="231F20"/>
          <w:spacing w:val="12"/>
        </w:rPr>
        <w:t xml:space="preserve"> </w:t>
      </w:r>
      <w:r>
        <w:rPr>
          <w:color w:val="231F20"/>
        </w:rPr>
        <w:t>3</w:t>
      </w:r>
      <w:r>
        <w:rPr>
          <w:color w:val="231F20"/>
          <w:spacing w:val="12"/>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34</w:t>
      </w:r>
      <w:r>
        <w:rPr>
          <w:color w:val="231F20"/>
          <w:spacing w:val="12"/>
        </w:rPr>
        <w:t xml:space="preserve"> </w:t>
      </w:r>
      <w:r>
        <w:rPr>
          <w:color w:val="231F20"/>
        </w:rPr>
        <w:t>ч,</w:t>
      </w:r>
      <w:r>
        <w:rPr>
          <w:color w:val="231F20"/>
          <w:spacing w:val="12"/>
        </w:rPr>
        <w:t xml:space="preserve"> </w:t>
      </w:r>
      <w:r>
        <w:rPr>
          <w:color w:val="231F20"/>
        </w:rPr>
        <w:t>4</w:t>
      </w:r>
      <w:r>
        <w:rPr>
          <w:color w:val="231F20"/>
          <w:spacing w:val="12"/>
        </w:rPr>
        <w:t xml:space="preserve"> </w:t>
      </w:r>
      <w:r>
        <w:rPr>
          <w:color w:val="231F20"/>
        </w:rPr>
        <w:t>класс</w:t>
      </w:r>
      <w:r>
        <w:rPr>
          <w:color w:val="231F20"/>
          <w:spacing w:val="11"/>
        </w:rPr>
        <w:t xml:space="preserve"> </w:t>
      </w:r>
      <w:r>
        <w:rPr>
          <w:color w:val="231F20"/>
          <w:spacing w:val="-10"/>
        </w:rPr>
        <w:t>—</w:t>
      </w:r>
    </w:p>
    <w:p w:rsidR="00193633" w:rsidRDefault="00193633" w:rsidP="00193633">
      <w:pPr>
        <w:pStyle w:val="a3"/>
        <w:spacing w:before="5"/>
        <w:ind w:right="0" w:firstLine="0"/>
      </w:pPr>
      <w:r>
        <w:rPr>
          <w:color w:val="231F20"/>
        </w:rPr>
        <w:t>34</w:t>
      </w:r>
      <w:r>
        <w:rPr>
          <w:color w:val="231F20"/>
          <w:spacing w:val="-2"/>
        </w:rPr>
        <w:t xml:space="preserve"> </w:t>
      </w:r>
      <w:r>
        <w:rPr>
          <w:color w:val="231F20"/>
          <w:spacing w:val="-5"/>
        </w:rPr>
        <w:t>ч.</w:t>
      </w:r>
    </w:p>
    <w:p w:rsidR="00193633" w:rsidRDefault="00193633" w:rsidP="00193633">
      <w:pPr>
        <w:pStyle w:val="a3"/>
        <w:spacing w:before="10"/>
        <w:ind w:left="0" w:right="0" w:firstLine="0"/>
        <w:jc w:val="left"/>
        <w:rPr>
          <w:sz w:val="30"/>
        </w:rPr>
      </w:pPr>
    </w:p>
    <w:p w:rsidR="00193633" w:rsidRDefault="00193633" w:rsidP="00193633">
      <w:pPr>
        <w:pStyle w:val="11"/>
        <w:spacing w:before="0" w:line="266" w:lineRule="exact"/>
      </w:pPr>
      <w:r>
        <w:rPr>
          <w:color w:val="231F20"/>
          <w:w w:val="95"/>
        </w:rPr>
        <w:t>СОДЕРЖАНИЕ</w:t>
      </w:r>
      <w:r>
        <w:rPr>
          <w:color w:val="231F20"/>
          <w:spacing w:val="68"/>
        </w:rPr>
        <w:t xml:space="preserve"> </w:t>
      </w:r>
      <w:r>
        <w:rPr>
          <w:color w:val="231F20"/>
          <w:w w:val="95"/>
        </w:rPr>
        <w:t>УЧЕБНОГО</w:t>
      </w:r>
      <w:r>
        <w:rPr>
          <w:color w:val="231F20"/>
          <w:spacing w:val="68"/>
        </w:rPr>
        <w:t xml:space="preserve"> </w:t>
      </w:r>
      <w:r>
        <w:rPr>
          <w:color w:val="231F20"/>
          <w:spacing w:val="-2"/>
          <w:w w:val="95"/>
        </w:rPr>
        <w:t>ПРЕДМЕТА</w:t>
      </w:r>
    </w:p>
    <w:p w:rsidR="00193633" w:rsidRDefault="00224EB2" w:rsidP="00193633">
      <w:pPr>
        <w:spacing w:line="266" w:lineRule="exact"/>
        <w:ind w:left="157"/>
        <w:rPr>
          <w:rFonts w:ascii="Calibri" w:hAnsi="Calibri"/>
          <w:b/>
          <w:sz w:val="24"/>
        </w:rPr>
      </w:pPr>
      <w:r>
        <w:pict>
          <v:shape id="docshape153" o:spid="_x0000_s1279" style="position:absolute;left:0;text-align:left;margin-left:36.85pt;margin-top:15.35pt;width:317.5pt;height:.1pt;z-index:-15564800;mso-wrap-distance-left:0;mso-wrap-distance-right:0;mso-position-horizontal-relative:page" coordorigin="737,307" coordsize="6350,0" path="m737,307r6350,e" filled="f" strokecolor="#231f20" strokeweight=".5pt">
            <v:path arrowok="t"/>
            <w10:wrap type="topAndBottom" anchorx="page"/>
          </v:shape>
        </w:pict>
      </w:r>
      <w:r w:rsidR="00193633">
        <w:rPr>
          <w:rFonts w:ascii="Calibri" w:hAnsi="Calibri"/>
          <w:b/>
          <w:color w:val="231F20"/>
          <w:sz w:val="24"/>
        </w:rPr>
        <w:t>«ИЗОБРАЗИТЕЛЬНОЕ</w:t>
      </w:r>
      <w:r w:rsidR="00193633">
        <w:rPr>
          <w:rFonts w:ascii="Calibri" w:hAnsi="Calibri"/>
          <w:b/>
          <w:color w:val="231F20"/>
          <w:spacing w:val="7"/>
          <w:sz w:val="24"/>
        </w:rPr>
        <w:t xml:space="preserve"> </w:t>
      </w:r>
      <w:r w:rsidR="00193633">
        <w:rPr>
          <w:rFonts w:ascii="Calibri" w:hAnsi="Calibri"/>
          <w:b/>
          <w:color w:val="231F20"/>
          <w:spacing w:val="-2"/>
          <w:sz w:val="24"/>
        </w:rPr>
        <w:t>ИСКУССТВО»</w:t>
      </w:r>
    </w:p>
    <w:p w:rsidR="00193633" w:rsidRDefault="00193633" w:rsidP="0020001A">
      <w:pPr>
        <w:pStyle w:val="a5"/>
        <w:numPr>
          <w:ilvl w:val="0"/>
          <w:numId w:val="21"/>
        </w:numPr>
        <w:tabs>
          <w:tab w:val="left" w:pos="352"/>
        </w:tabs>
        <w:spacing w:before="199"/>
        <w:ind w:right="0"/>
        <w:rPr>
          <w:rFonts w:ascii="Trebuchet MS" w:hAnsi="Trebuchet MS"/>
        </w:rPr>
      </w:pPr>
      <w:r>
        <w:rPr>
          <w:rFonts w:ascii="Trebuchet MS" w:hAnsi="Trebuchet MS"/>
          <w:color w:val="231F20"/>
          <w:w w:val="95"/>
        </w:rPr>
        <w:t>КЛАСС</w:t>
      </w:r>
      <w:r>
        <w:rPr>
          <w:rFonts w:ascii="Trebuchet MS" w:hAnsi="Trebuchet MS"/>
          <w:color w:val="231F20"/>
          <w:spacing w:val="-1"/>
        </w:rPr>
        <w:t xml:space="preserve"> </w:t>
      </w:r>
      <w:r>
        <w:rPr>
          <w:rFonts w:ascii="Trebuchet MS" w:hAnsi="Trebuchet MS"/>
          <w:color w:val="231F20"/>
          <w:w w:val="95"/>
        </w:rPr>
        <w:t>(</w:t>
      </w:r>
      <w:r>
        <w:rPr>
          <w:rFonts w:ascii="Calibri" w:hAnsi="Calibri"/>
          <w:i/>
          <w:color w:val="231F20"/>
          <w:w w:val="95"/>
        </w:rPr>
        <w:t>33</w:t>
      </w:r>
      <w:r>
        <w:rPr>
          <w:rFonts w:ascii="Calibri" w:hAnsi="Calibri"/>
          <w:i/>
          <w:color w:val="231F20"/>
          <w:spacing w:val="14"/>
        </w:rPr>
        <w:t xml:space="preserve"> </w:t>
      </w:r>
      <w:r>
        <w:rPr>
          <w:rFonts w:ascii="Calibri" w:hAnsi="Calibri"/>
          <w:i/>
          <w:color w:val="231F20"/>
          <w:spacing w:val="-5"/>
          <w:w w:val="95"/>
        </w:rPr>
        <w:t>ч</w:t>
      </w:r>
      <w:r>
        <w:rPr>
          <w:rFonts w:ascii="Trebuchet MS" w:hAnsi="Trebuchet MS"/>
          <w:color w:val="231F20"/>
          <w:spacing w:val="-5"/>
          <w:w w:val="95"/>
        </w:rPr>
        <w:t>)</w:t>
      </w:r>
    </w:p>
    <w:p w:rsidR="00193633" w:rsidRDefault="00193633" w:rsidP="00193633">
      <w:pPr>
        <w:pStyle w:val="21"/>
        <w:spacing w:before="92"/>
      </w:pPr>
      <w:r>
        <w:rPr>
          <w:color w:val="231F20"/>
          <w:w w:val="95"/>
        </w:rPr>
        <w:t>Модуль</w:t>
      </w:r>
      <w:r>
        <w:rPr>
          <w:color w:val="231F20"/>
          <w:spacing w:val="10"/>
        </w:rPr>
        <w:t xml:space="preserve"> </w:t>
      </w:r>
      <w:r>
        <w:rPr>
          <w:color w:val="231F20"/>
          <w:spacing w:val="-2"/>
        </w:rPr>
        <w:t>«Графика»</w:t>
      </w:r>
    </w:p>
    <w:p w:rsidR="00193633" w:rsidRDefault="00193633" w:rsidP="00193633">
      <w:pPr>
        <w:pStyle w:val="a3"/>
        <w:spacing w:before="52" w:line="244" w:lineRule="auto"/>
        <w:ind w:right="156"/>
      </w:pPr>
      <w:r>
        <w:rPr>
          <w:color w:val="231F20"/>
        </w:rPr>
        <w:t>Расположение</w:t>
      </w:r>
      <w:r>
        <w:rPr>
          <w:color w:val="231F20"/>
          <w:spacing w:val="-2"/>
        </w:rPr>
        <w:t xml:space="preserve"> </w:t>
      </w:r>
      <w:r>
        <w:rPr>
          <w:color w:val="231F20"/>
        </w:rPr>
        <w:t>изображения</w:t>
      </w:r>
      <w:r>
        <w:rPr>
          <w:color w:val="231F20"/>
          <w:spacing w:val="-2"/>
        </w:rPr>
        <w:t xml:space="preserve"> </w:t>
      </w:r>
      <w:r>
        <w:rPr>
          <w:color w:val="231F20"/>
        </w:rPr>
        <w:t>на</w:t>
      </w:r>
      <w:r>
        <w:rPr>
          <w:color w:val="231F20"/>
          <w:spacing w:val="-2"/>
        </w:rPr>
        <w:t xml:space="preserve"> </w:t>
      </w:r>
      <w:r>
        <w:rPr>
          <w:color w:val="231F20"/>
        </w:rPr>
        <w:t>листе.</w:t>
      </w:r>
      <w:r>
        <w:rPr>
          <w:color w:val="231F20"/>
          <w:spacing w:val="-2"/>
        </w:rPr>
        <w:t xml:space="preserve"> </w:t>
      </w:r>
      <w:r>
        <w:rPr>
          <w:color w:val="231F20"/>
        </w:rPr>
        <w:t>Выбор</w:t>
      </w:r>
      <w:r>
        <w:rPr>
          <w:color w:val="231F20"/>
          <w:spacing w:val="-2"/>
        </w:rPr>
        <w:t xml:space="preserve"> </w:t>
      </w:r>
      <w:r>
        <w:rPr>
          <w:color w:val="231F20"/>
        </w:rPr>
        <w:t xml:space="preserve">вертикального </w:t>
      </w:r>
      <w:r>
        <w:rPr>
          <w:color w:val="231F20"/>
          <w:w w:val="95"/>
        </w:rPr>
        <w:t xml:space="preserve">или горизонтального формата листа в зависимости от содержа- </w:t>
      </w:r>
      <w:r>
        <w:rPr>
          <w:color w:val="231F20"/>
        </w:rPr>
        <w:t>ния изображения.</w:t>
      </w:r>
    </w:p>
    <w:p w:rsidR="00193633" w:rsidRDefault="00193633" w:rsidP="00193633">
      <w:pPr>
        <w:pStyle w:val="a3"/>
        <w:spacing w:before="2" w:line="244" w:lineRule="auto"/>
      </w:pPr>
      <w:r>
        <w:rPr>
          <w:color w:val="231F20"/>
        </w:rPr>
        <w:t>Разные</w:t>
      </w:r>
      <w:r>
        <w:rPr>
          <w:color w:val="231F20"/>
          <w:spacing w:val="-15"/>
        </w:rPr>
        <w:t xml:space="preserve"> </w:t>
      </w:r>
      <w:r>
        <w:rPr>
          <w:color w:val="231F20"/>
        </w:rPr>
        <w:t>виды</w:t>
      </w:r>
      <w:r>
        <w:rPr>
          <w:color w:val="231F20"/>
          <w:spacing w:val="-15"/>
        </w:rPr>
        <w:t xml:space="preserve"> </w:t>
      </w:r>
      <w:r>
        <w:rPr>
          <w:color w:val="231F20"/>
        </w:rPr>
        <w:t>линий.</w:t>
      </w:r>
      <w:r>
        <w:rPr>
          <w:color w:val="231F20"/>
          <w:spacing w:val="-15"/>
        </w:rPr>
        <w:t xml:space="preserve"> </w:t>
      </w:r>
      <w:r>
        <w:rPr>
          <w:color w:val="231F20"/>
        </w:rPr>
        <w:t>Линейный</w:t>
      </w:r>
      <w:r>
        <w:rPr>
          <w:color w:val="231F20"/>
          <w:spacing w:val="-15"/>
        </w:rPr>
        <w:t xml:space="preserve"> </w:t>
      </w:r>
      <w:r>
        <w:rPr>
          <w:color w:val="231F20"/>
        </w:rPr>
        <w:t>рисунок.</w:t>
      </w:r>
      <w:r>
        <w:rPr>
          <w:color w:val="231F20"/>
          <w:spacing w:val="-15"/>
        </w:rPr>
        <w:t xml:space="preserve"> </w:t>
      </w:r>
      <w:r>
        <w:rPr>
          <w:color w:val="231F20"/>
        </w:rPr>
        <w:t>Графические</w:t>
      </w:r>
      <w:r>
        <w:rPr>
          <w:color w:val="231F20"/>
          <w:spacing w:val="-15"/>
        </w:rPr>
        <w:t xml:space="preserve"> </w:t>
      </w:r>
      <w:r>
        <w:rPr>
          <w:color w:val="231F20"/>
        </w:rPr>
        <w:t>мате- риалы для линейного рисунка и их особенности. Приёмы ри- сования линией.</w:t>
      </w:r>
    </w:p>
    <w:p w:rsidR="00193633" w:rsidRDefault="00193633" w:rsidP="00193633">
      <w:pPr>
        <w:pStyle w:val="a3"/>
        <w:spacing w:before="1"/>
        <w:ind w:left="383" w:right="0" w:firstLine="0"/>
      </w:pPr>
      <w:r>
        <w:rPr>
          <w:color w:val="231F20"/>
        </w:rPr>
        <w:t>Рисование</w:t>
      </w:r>
      <w:r>
        <w:rPr>
          <w:color w:val="231F20"/>
          <w:spacing w:val="2"/>
        </w:rPr>
        <w:t xml:space="preserve"> </w:t>
      </w:r>
      <w:r>
        <w:rPr>
          <w:color w:val="231F20"/>
        </w:rPr>
        <w:t>с</w:t>
      </w:r>
      <w:r>
        <w:rPr>
          <w:color w:val="231F20"/>
          <w:spacing w:val="2"/>
        </w:rPr>
        <w:t xml:space="preserve"> </w:t>
      </w:r>
      <w:r>
        <w:rPr>
          <w:color w:val="231F20"/>
        </w:rPr>
        <w:t>натуры:</w:t>
      </w:r>
      <w:r>
        <w:rPr>
          <w:color w:val="231F20"/>
          <w:spacing w:val="2"/>
        </w:rPr>
        <w:t xml:space="preserve"> </w:t>
      </w:r>
      <w:r>
        <w:rPr>
          <w:color w:val="231F20"/>
        </w:rPr>
        <w:t>разные</w:t>
      </w:r>
      <w:r>
        <w:rPr>
          <w:color w:val="231F20"/>
          <w:spacing w:val="2"/>
        </w:rPr>
        <w:t xml:space="preserve"> </w:t>
      </w:r>
      <w:r>
        <w:rPr>
          <w:color w:val="231F20"/>
        </w:rPr>
        <w:t>листья</w:t>
      </w:r>
      <w:r>
        <w:rPr>
          <w:color w:val="231F20"/>
          <w:spacing w:val="2"/>
        </w:rPr>
        <w:t xml:space="preserve"> </w:t>
      </w:r>
      <w:r>
        <w:rPr>
          <w:color w:val="231F20"/>
        </w:rPr>
        <w:t>и</w:t>
      </w:r>
      <w:r>
        <w:rPr>
          <w:color w:val="231F20"/>
          <w:spacing w:val="2"/>
        </w:rPr>
        <w:t xml:space="preserve"> </w:t>
      </w:r>
      <w:r>
        <w:rPr>
          <w:color w:val="231F20"/>
        </w:rPr>
        <w:t>их</w:t>
      </w:r>
      <w:r>
        <w:rPr>
          <w:color w:val="231F20"/>
          <w:spacing w:val="2"/>
        </w:rPr>
        <w:t xml:space="preserve"> </w:t>
      </w:r>
      <w:r>
        <w:rPr>
          <w:color w:val="231F20"/>
          <w:spacing w:val="-2"/>
        </w:rPr>
        <w:t>форма.</w:t>
      </w:r>
    </w:p>
    <w:p w:rsidR="00193633" w:rsidRDefault="00193633" w:rsidP="00193633">
      <w:pPr>
        <w:pStyle w:val="a3"/>
        <w:spacing w:before="6" w:line="244" w:lineRule="auto"/>
        <w:ind w:right="154"/>
      </w:pPr>
      <w:r>
        <w:rPr>
          <w:color w:val="231F20"/>
          <w:w w:val="95"/>
        </w:rPr>
        <w:t xml:space="preserve">Представление о пропорциях: короткое — длинное. Развитие </w:t>
      </w:r>
      <w:r>
        <w:rPr>
          <w:color w:val="231F20"/>
        </w:rPr>
        <w:t>навыка</w:t>
      </w:r>
      <w:r>
        <w:rPr>
          <w:color w:val="231F20"/>
          <w:spacing w:val="-14"/>
        </w:rPr>
        <w:t xml:space="preserve"> </w:t>
      </w:r>
      <w:r>
        <w:rPr>
          <w:color w:val="231F20"/>
        </w:rPr>
        <w:t>видения</w:t>
      </w:r>
      <w:r>
        <w:rPr>
          <w:color w:val="231F20"/>
          <w:spacing w:val="-14"/>
        </w:rPr>
        <w:t xml:space="preserve"> </w:t>
      </w:r>
      <w:r>
        <w:rPr>
          <w:color w:val="231F20"/>
        </w:rPr>
        <w:t>соотношения</w:t>
      </w:r>
      <w:r>
        <w:rPr>
          <w:color w:val="231F20"/>
          <w:spacing w:val="-14"/>
        </w:rPr>
        <w:t xml:space="preserve"> </w:t>
      </w:r>
      <w:r>
        <w:rPr>
          <w:color w:val="231F20"/>
        </w:rPr>
        <w:t>частей</w:t>
      </w:r>
      <w:r>
        <w:rPr>
          <w:color w:val="231F20"/>
          <w:spacing w:val="-14"/>
        </w:rPr>
        <w:t xml:space="preserve"> </w:t>
      </w:r>
      <w:r>
        <w:rPr>
          <w:color w:val="231F20"/>
        </w:rPr>
        <w:t>целого</w:t>
      </w:r>
      <w:r>
        <w:rPr>
          <w:color w:val="231F20"/>
          <w:spacing w:val="-14"/>
        </w:rPr>
        <w:t xml:space="preserve"> </w:t>
      </w:r>
      <w:r>
        <w:rPr>
          <w:color w:val="231F20"/>
        </w:rPr>
        <w:t>(на</w:t>
      </w:r>
      <w:r>
        <w:rPr>
          <w:color w:val="231F20"/>
          <w:spacing w:val="-14"/>
        </w:rPr>
        <w:t xml:space="preserve"> </w:t>
      </w:r>
      <w:r>
        <w:rPr>
          <w:color w:val="231F20"/>
        </w:rPr>
        <w:t>основе</w:t>
      </w:r>
      <w:r>
        <w:rPr>
          <w:color w:val="231F20"/>
          <w:spacing w:val="-14"/>
        </w:rPr>
        <w:t xml:space="preserve"> </w:t>
      </w:r>
      <w:r>
        <w:rPr>
          <w:color w:val="231F20"/>
        </w:rPr>
        <w:t>рисун- ков животных).</w:t>
      </w:r>
    </w:p>
    <w:p w:rsidR="00193633" w:rsidRDefault="00193633" w:rsidP="00193633">
      <w:pPr>
        <w:pStyle w:val="a3"/>
        <w:spacing w:before="1" w:line="244" w:lineRule="auto"/>
        <w:ind w:right="154"/>
      </w:pPr>
      <w:r>
        <w:rPr>
          <w:color w:val="231F20"/>
        </w:rPr>
        <w:t>Графическое</w:t>
      </w:r>
      <w:r>
        <w:rPr>
          <w:color w:val="231F20"/>
          <w:spacing w:val="-3"/>
        </w:rPr>
        <w:t xml:space="preserve"> </w:t>
      </w:r>
      <w:r>
        <w:rPr>
          <w:color w:val="231F20"/>
        </w:rPr>
        <w:t>пятно</w:t>
      </w:r>
      <w:r>
        <w:rPr>
          <w:color w:val="231F20"/>
          <w:spacing w:val="-3"/>
        </w:rPr>
        <w:t xml:space="preserve"> </w:t>
      </w:r>
      <w:r>
        <w:rPr>
          <w:color w:val="231F20"/>
        </w:rPr>
        <w:t>(ахроматическое)</w:t>
      </w:r>
      <w:r>
        <w:rPr>
          <w:color w:val="231F20"/>
          <w:spacing w:val="-3"/>
        </w:rPr>
        <w:t xml:space="preserve"> </w:t>
      </w:r>
      <w:r>
        <w:rPr>
          <w:color w:val="231F20"/>
        </w:rPr>
        <w:t>и</w:t>
      </w:r>
      <w:r>
        <w:rPr>
          <w:color w:val="231F20"/>
          <w:spacing w:val="-3"/>
        </w:rPr>
        <w:t xml:space="preserve"> </w:t>
      </w:r>
      <w:r>
        <w:rPr>
          <w:color w:val="231F20"/>
        </w:rPr>
        <w:t>представление</w:t>
      </w:r>
      <w:r>
        <w:rPr>
          <w:color w:val="231F20"/>
          <w:spacing w:val="-3"/>
        </w:rPr>
        <w:t xml:space="preserve"> </w:t>
      </w:r>
      <w:r>
        <w:rPr>
          <w:color w:val="231F20"/>
        </w:rPr>
        <w:t>о</w:t>
      </w:r>
      <w:r>
        <w:rPr>
          <w:color w:val="231F20"/>
          <w:spacing w:val="-3"/>
        </w:rPr>
        <w:t xml:space="preserve"> </w:t>
      </w:r>
      <w:r>
        <w:rPr>
          <w:color w:val="231F20"/>
        </w:rPr>
        <w:t>си- луэте.</w:t>
      </w:r>
      <w:r>
        <w:rPr>
          <w:color w:val="231F20"/>
          <w:spacing w:val="-13"/>
        </w:rPr>
        <w:t xml:space="preserve"> </w:t>
      </w:r>
      <w:r>
        <w:rPr>
          <w:color w:val="231F20"/>
        </w:rPr>
        <w:t>Формирование</w:t>
      </w:r>
      <w:r>
        <w:rPr>
          <w:color w:val="231F20"/>
          <w:spacing w:val="-13"/>
        </w:rPr>
        <w:t xml:space="preserve"> </w:t>
      </w:r>
      <w:r>
        <w:rPr>
          <w:color w:val="231F20"/>
        </w:rPr>
        <w:t>навыка</w:t>
      </w:r>
      <w:r>
        <w:rPr>
          <w:color w:val="231F20"/>
          <w:spacing w:val="-13"/>
        </w:rPr>
        <w:t xml:space="preserve"> </w:t>
      </w:r>
      <w:r>
        <w:rPr>
          <w:color w:val="231F20"/>
        </w:rPr>
        <w:t>видения</w:t>
      </w:r>
      <w:r>
        <w:rPr>
          <w:color w:val="231F20"/>
          <w:spacing w:val="-13"/>
        </w:rPr>
        <w:t xml:space="preserve"> </w:t>
      </w:r>
      <w:r>
        <w:rPr>
          <w:color w:val="231F20"/>
        </w:rPr>
        <w:t>целостности.</w:t>
      </w:r>
      <w:r>
        <w:rPr>
          <w:color w:val="231F20"/>
          <w:spacing w:val="-13"/>
        </w:rPr>
        <w:t xml:space="preserve"> </w:t>
      </w:r>
      <w:r>
        <w:rPr>
          <w:color w:val="231F20"/>
        </w:rPr>
        <w:t>Цельная форма и её части.</w:t>
      </w:r>
    </w:p>
    <w:p w:rsidR="00193633" w:rsidRDefault="00193633" w:rsidP="00193633">
      <w:pPr>
        <w:pStyle w:val="21"/>
        <w:spacing w:before="161"/>
      </w:pPr>
      <w:r>
        <w:rPr>
          <w:color w:val="231F20"/>
          <w:w w:val="95"/>
        </w:rPr>
        <w:t>Модуль</w:t>
      </w:r>
      <w:r>
        <w:rPr>
          <w:color w:val="231F20"/>
          <w:spacing w:val="10"/>
        </w:rPr>
        <w:t xml:space="preserve"> </w:t>
      </w:r>
      <w:r>
        <w:rPr>
          <w:color w:val="231F20"/>
          <w:spacing w:val="-2"/>
        </w:rPr>
        <w:t>«Живопись»</w:t>
      </w:r>
    </w:p>
    <w:p w:rsidR="00193633" w:rsidRDefault="00193633" w:rsidP="00193633">
      <w:pPr>
        <w:pStyle w:val="a3"/>
        <w:spacing w:before="52" w:line="244" w:lineRule="auto"/>
        <w:ind w:right="154"/>
      </w:pPr>
      <w:r>
        <w:rPr>
          <w:color w:val="231F20"/>
        </w:rPr>
        <w:t>Цвет как одно из главных средств выражения в изобрази- тельном</w:t>
      </w:r>
      <w:r>
        <w:rPr>
          <w:color w:val="231F20"/>
          <w:spacing w:val="-1"/>
        </w:rPr>
        <w:t xml:space="preserve"> </w:t>
      </w:r>
      <w:r>
        <w:rPr>
          <w:color w:val="231F20"/>
        </w:rPr>
        <w:t>искусстве.</w:t>
      </w:r>
      <w:r>
        <w:rPr>
          <w:color w:val="231F20"/>
          <w:spacing w:val="-1"/>
        </w:rPr>
        <w:t xml:space="preserve"> </w:t>
      </w:r>
      <w:r>
        <w:rPr>
          <w:color w:val="231F20"/>
        </w:rPr>
        <w:t>Навыки</w:t>
      </w:r>
      <w:r>
        <w:rPr>
          <w:color w:val="231F20"/>
          <w:spacing w:val="-1"/>
        </w:rPr>
        <w:t xml:space="preserve"> </w:t>
      </w:r>
      <w:r>
        <w:rPr>
          <w:color w:val="231F20"/>
        </w:rPr>
        <w:t>работы</w:t>
      </w:r>
      <w:r>
        <w:rPr>
          <w:color w:val="231F20"/>
          <w:spacing w:val="-1"/>
        </w:rPr>
        <w:t xml:space="preserve"> </w:t>
      </w:r>
      <w:r>
        <w:rPr>
          <w:color w:val="231F20"/>
        </w:rPr>
        <w:t>гуашью</w:t>
      </w:r>
      <w:r>
        <w:rPr>
          <w:color w:val="231F20"/>
          <w:spacing w:val="-1"/>
        </w:rPr>
        <w:t xml:space="preserve"> </w:t>
      </w:r>
      <w:r>
        <w:rPr>
          <w:color w:val="231F20"/>
        </w:rPr>
        <w:t>в</w:t>
      </w:r>
      <w:r>
        <w:rPr>
          <w:color w:val="231F20"/>
          <w:spacing w:val="-1"/>
        </w:rPr>
        <w:t xml:space="preserve"> </w:t>
      </w:r>
      <w:r>
        <w:rPr>
          <w:color w:val="231F20"/>
        </w:rPr>
        <w:t>условиях</w:t>
      </w:r>
      <w:r>
        <w:rPr>
          <w:color w:val="231F20"/>
          <w:spacing w:val="-1"/>
        </w:rPr>
        <w:t xml:space="preserve"> </w:t>
      </w:r>
      <w:r>
        <w:rPr>
          <w:color w:val="231F20"/>
        </w:rPr>
        <w:t>урока. Краски «гуашь», кисти, бумага цветная и белая.</w:t>
      </w:r>
    </w:p>
    <w:p w:rsidR="00193633" w:rsidRDefault="00193633" w:rsidP="00193633">
      <w:pPr>
        <w:pStyle w:val="a3"/>
        <w:spacing w:before="2" w:line="244" w:lineRule="auto"/>
      </w:pPr>
      <w:r>
        <w:rPr>
          <w:color w:val="231F20"/>
          <w:w w:val="95"/>
        </w:rPr>
        <w:t xml:space="preserve">Три основных цвета. Ассоциативные представления, связан- </w:t>
      </w:r>
      <w:r>
        <w:rPr>
          <w:color w:val="231F20"/>
        </w:rPr>
        <w:t>ные</w:t>
      </w:r>
      <w:r>
        <w:rPr>
          <w:color w:val="231F20"/>
          <w:spacing w:val="-6"/>
        </w:rPr>
        <w:t xml:space="preserve"> </w:t>
      </w:r>
      <w:r>
        <w:rPr>
          <w:color w:val="231F20"/>
        </w:rPr>
        <w:t>с</w:t>
      </w:r>
      <w:r>
        <w:rPr>
          <w:color w:val="231F20"/>
          <w:spacing w:val="-6"/>
        </w:rPr>
        <w:t xml:space="preserve"> </w:t>
      </w:r>
      <w:r>
        <w:rPr>
          <w:color w:val="231F20"/>
        </w:rPr>
        <w:t>каждым</w:t>
      </w:r>
      <w:r>
        <w:rPr>
          <w:color w:val="231F20"/>
          <w:spacing w:val="-6"/>
        </w:rPr>
        <w:t xml:space="preserve"> </w:t>
      </w:r>
      <w:r>
        <w:rPr>
          <w:color w:val="231F20"/>
        </w:rPr>
        <w:t>цветом.</w:t>
      </w:r>
      <w:r>
        <w:rPr>
          <w:color w:val="231F20"/>
          <w:spacing w:val="-6"/>
        </w:rPr>
        <w:t xml:space="preserve"> </w:t>
      </w:r>
      <w:r>
        <w:rPr>
          <w:color w:val="231F20"/>
        </w:rPr>
        <w:t>Навыки</w:t>
      </w:r>
      <w:r>
        <w:rPr>
          <w:color w:val="231F20"/>
          <w:spacing w:val="-6"/>
        </w:rPr>
        <w:t xml:space="preserve"> </w:t>
      </w:r>
      <w:r>
        <w:rPr>
          <w:color w:val="231F20"/>
        </w:rPr>
        <w:t>смешения</w:t>
      </w:r>
      <w:r>
        <w:rPr>
          <w:color w:val="231F20"/>
          <w:spacing w:val="-6"/>
        </w:rPr>
        <w:t xml:space="preserve"> </w:t>
      </w:r>
      <w:r>
        <w:rPr>
          <w:color w:val="231F20"/>
        </w:rPr>
        <w:t>красок</w:t>
      </w:r>
      <w:r>
        <w:rPr>
          <w:color w:val="231F20"/>
          <w:spacing w:val="-6"/>
        </w:rPr>
        <w:t xml:space="preserve"> </w:t>
      </w:r>
      <w:r>
        <w:rPr>
          <w:color w:val="231F20"/>
        </w:rPr>
        <w:t>и</w:t>
      </w:r>
      <w:r>
        <w:rPr>
          <w:color w:val="231F20"/>
          <w:spacing w:val="-6"/>
        </w:rPr>
        <w:t xml:space="preserve"> </w:t>
      </w:r>
      <w:r>
        <w:rPr>
          <w:color w:val="231F20"/>
        </w:rPr>
        <w:t>получение нового цвета.</w:t>
      </w:r>
    </w:p>
    <w:p w:rsidR="00193633" w:rsidRDefault="00193633" w:rsidP="00193633">
      <w:pPr>
        <w:pStyle w:val="a3"/>
        <w:spacing w:before="2" w:line="244" w:lineRule="auto"/>
        <w:ind w:right="154"/>
      </w:pPr>
      <w:r>
        <w:rPr>
          <w:color w:val="231F20"/>
          <w:w w:val="95"/>
        </w:rPr>
        <w:t xml:space="preserve">Эмоциональная выразительность цвета, способы выражение </w:t>
      </w:r>
      <w:r>
        <w:rPr>
          <w:color w:val="231F20"/>
        </w:rPr>
        <w:t>настроения в изображаемом сюжете.</w:t>
      </w:r>
    </w:p>
    <w:p w:rsidR="00193633" w:rsidRDefault="00193633" w:rsidP="00193633">
      <w:pPr>
        <w:pStyle w:val="a3"/>
        <w:spacing w:before="4" w:line="249" w:lineRule="auto"/>
      </w:pPr>
      <w:r>
        <w:rPr>
          <w:color w:val="231F20"/>
          <w:w w:val="95"/>
        </w:rPr>
        <w:t>Живописное изображение разных цветков по представлению</w:t>
      </w:r>
      <w:r>
        <w:rPr>
          <w:color w:val="231F20"/>
          <w:spacing w:val="40"/>
        </w:rPr>
        <w:t xml:space="preserve"> </w:t>
      </w:r>
      <w:r>
        <w:rPr>
          <w:color w:val="231F20"/>
          <w:w w:val="95"/>
        </w:rPr>
        <w:t xml:space="preserve">и восприятию. Развитие навыков работы гуашью. Эмоциональ- </w:t>
      </w:r>
      <w:r>
        <w:rPr>
          <w:color w:val="231F20"/>
        </w:rPr>
        <w:t>ная выразительность цвета.</w:t>
      </w:r>
    </w:p>
    <w:p w:rsidR="00193633" w:rsidRDefault="00193633" w:rsidP="00193633">
      <w:pPr>
        <w:spacing w:line="249" w:lineRule="auto"/>
        <w:sectPr w:rsidR="00193633">
          <w:pgSz w:w="7830" w:h="12020"/>
          <w:pgMar w:top="620" w:right="580" w:bottom="900" w:left="580" w:header="0" w:footer="709" w:gutter="0"/>
          <w:cols w:space="720"/>
        </w:sectPr>
      </w:pPr>
    </w:p>
    <w:p w:rsidR="00193633" w:rsidRDefault="00193633" w:rsidP="00193633">
      <w:pPr>
        <w:pStyle w:val="a3"/>
        <w:spacing w:before="68" w:line="254" w:lineRule="auto"/>
      </w:pPr>
      <w:r>
        <w:rPr>
          <w:color w:val="231F20"/>
        </w:rPr>
        <w:t>Тематическая композиция «Времена года». Контрастные цветовые</w:t>
      </w:r>
      <w:r>
        <w:rPr>
          <w:color w:val="231F20"/>
          <w:spacing w:val="-10"/>
        </w:rPr>
        <w:t xml:space="preserve"> </w:t>
      </w:r>
      <w:r>
        <w:rPr>
          <w:color w:val="231F20"/>
        </w:rPr>
        <w:t>состояния</w:t>
      </w:r>
      <w:r>
        <w:rPr>
          <w:color w:val="231F20"/>
          <w:spacing w:val="-10"/>
        </w:rPr>
        <w:t xml:space="preserve"> </w:t>
      </w:r>
      <w:r>
        <w:rPr>
          <w:color w:val="231F20"/>
        </w:rPr>
        <w:t>времён</w:t>
      </w:r>
      <w:r>
        <w:rPr>
          <w:color w:val="231F20"/>
          <w:spacing w:val="-10"/>
        </w:rPr>
        <w:t xml:space="preserve"> </w:t>
      </w:r>
      <w:r>
        <w:rPr>
          <w:color w:val="231F20"/>
        </w:rPr>
        <w:t>года.</w:t>
      </w:r>
      <w:r>
        <w:rPr>
          <w:color w:val="231F20"/>
          <w:spacing w:val="-10"/>
        </w:rPr>
        <w:t xml:space="preserve"> </w:t>
      </w:r>
      <w:r>
        <w:rPr>
          <w:color w:val="231F20"/>
        </w:rPr>
        <w:t>Живопись</w:t>
      </w:r>
      <w:r>
        <w:rPr>
          <w:color w:val="231F20"/>
          <w:spacing w:val="-10"/>
        </w:rPr>
        <w:t xml:space="preserve"> </w:t>
      </w:r>
      <w:r>
        <w:rPr>
          <w:color w:val="231F20"/>
        </w:rPr>
        <w:t>(гуашь),</w:t>
      </w:r>
      <w:r>
        <w:rPr>
          <w:color w:val="231F20"/>
          <w:spacing w:val="-10"/>
        </w:rPr>
        <w:t xml:space="preserve"> </w:t>
      </w:r>
      <w:r>
        <w:rPr>
          <w:color w:val="231F20"/>
        </w:rPr>
        <w:t>апплика- ция или смешанная техника.</w:t>
      </w:r>
    </w:p>
    <w:p w:rsidR="00193633" w:rsidRDefault="00193633" w:rsidP="00193633">
      <w:pPr>
        <w:pStyle w:val="a3"/>
        <w:spacing w:before="1" w:line="254" w:lineRule="auto"/>
        <w:ind w:right="154"/>
      </w:pPr>
      <w:r>
        <w:rPr>
          <w:color w:val="231F20"/>
        </w:rPr>
        <w:t>Техника</w:t>
      </w:r>
      <w:r>
        <w:rPr>
          <w:color w:val="231F20"/>
          <w:spacing w:val="-6"/>
        </w:rPr>
        <w:t xml:space="preserve"> </w:t>
      </w:r>
      <w:r>
        <w:rPr>
          <w:color w:val="231F20"/>
        </w:rPr>
        <w:t>монотипии.</w:t>
      </w:r>
      <w:r>
        <w:rPr>
          <w:color w:val="231F20"/>
          <w:spacing w:val="-6"/>
        </w:rPr>
        <w:t xml:space="preserve"> </w:t>
      </w:r>
      <w:r>
        <w:rPr>
          <w:color w:val="231F20"/>
        </w:rPr>
        <w:t>Представления</w:t>
      </w:r>
      <w:r>
        <w:rPr>
          <w:color w:val="231F20"/>
          <w:spacing w:val="-6"/>
        </w:rPr>
        <w:t xml:space="preserve"> </w:t>
      </w:r>
      <w:r>
        <w:rPr>
          <w:color w:val="231F20"/>
        </w:rPr>
        <w:t>о</w:t>
      </w:r>
      <w:r>
        <w:rPr>
          <w:color w:val="231F20"/>
          <w:spacing w:val="-6"/>
        </w:rPr>
        <w:t xml:space="preserve"> </w:t>
      </w:r>
      <w:r>
        <w:rPr>
          <w:color w:val="231F20"/>
        </w:rPr>
        <w:t>симметрии.</w:t>
      </w:r>
      <w:r>
        <w:rPr>
          <w:color w:val="231F20"/>
          <w:spacing w:val="-6"/>
        </w:rPr>
        <w:t xml:space="preserve"> </w:t>
      </w:r>
      <w:r>
        <w:rPr>
          <w:color w:val="231F20"/>
        </w:rPr>
        <w:t xml:space="preserve">Развитие </w:t>
      </w:r>
      <w:r>
        <w:rPr>
          <w:color w:val="231F20"/>
          <w:spacing w:val="-2"/>
        </w:rPr>
        <w:t>воображения.</w:t>
      </w:r>
    </w:p>
    <w:p w:rsidR="00193633" w:rsidRDefault="00193633" w:rsidP="00193633">
      <w:pPr>
        <w:pStyle w:val="21"/>
        <w:spacing w:before="159"/>
      </w:pPr>
      <w:r>
        <w:rPr>
          <w:color w:val="231F20"/>
          <w:w w:val="95"/>
        </w:rPr>
        <w:t>Модуль</w:t>
      </w:r>
      <w:r>
        <w:rPr>
          <w:color w:val="231F20"/>
          <w:spacing w:val="10"/>
        </w:rPr>
        <w:t xml:space="preserve"> </w:t>
      </w:r>
      <w:r>
        <w:rPr>
          <w:color w:val="231F20"/>
          <w:spacing w:val="-2"/>
        </w:rPr>
        <w:t>«Скульптура»</w:t>
      </w:r>
    </w:p>
    <w:p w:rsidR="00193633" w:rsidRDefault="00193633" w:rsidP="00193633">
      <w:pPr>
        <w:pStyle w:val="a3"/>
        <w:spacing w:before="62" w:line="254" w:lineRule="auto"/>
      </w:pPr>
      <w:r>
        <w:rPr>
          <w:color w:val="231F20"/>
        </w:rPr>
        <w:t>Изображение в объёме. Приёмы работы с пластилином; до- щечка, стек, тряпочка.</w:t>
      </w:r>
    </w:p>
    <w:p w:rsidR="00193633" w:rsidRDefault="00193633" w:rsidP="00193633">
      <w:pPr>
        <w:pStyle w:val="a3"/>
        <w:spacing w:line="254" w:lineRule="auto"/>
      </w:pPr>
      <w:r>
        <w:rPr>
          <w:color w:val="231F20"/>
        </w:rPr>
        <w:t>Лепка</w:t>
      </w:r>
      <w:r>
        <w:rPr>
          <w:color w:val="231F20"/>
          <w:spacing w:val="-14"/>
        </w:rPr>
        <w:t xml:space="preserve"> </w:t>
      </w:r>
      <w:r>
        <w:rPr>
          <w:color w:val="231F20"/>
        </w:rPr>
        <w:t>зверушек</w:t>
      </w:r>
      <w:r>
        <w:rPr>
          <w:color w:val="231F20"/>
          <w:spacing w:val="-14"/>
        </w:rPr>
        <w:t xml:space="preserve"> </w:t>
      </w:r>
      <w:r>
        <w:rPr>
          <w:color w:val="231F20"/>
        </w:rPr>
        <w:t>из</w:t>
      </w:r>
      <w:r>
        <w:rPr>
          <w:color w:val="231F20"/>
          <w:spacing w:val="-14"/>
        </w:rPr>
        <w:t xml:space="preserve"> </w:t>
      </w:r>
      <w:r>
        <w:rPr>
          <w:color w:val="231F20"/>
        </w:rPr>
        <w:t>цельной</w:t>
      </w:r>
      <w:r>
        <w:rPr>
          <w:color w:val="231F20"/>
          <w:spacing w:val="-14"/>
        </w:rPr>
        <w:t xml:space="preserve"> </w:t>
      </w:r>
      <w:r>
        <w:rPr>
          <w:color w:val="231F20"/>
        </w:rPr>
        <w:t>формы</w:t>
      </w:r>
      <w:r>
        <w:rPr>
          <w:color w:val="231F20"/>
          <w:spacing w:val="-14"/>
        </w:rPr>
        <w:t xml:space="preserve"> </w:t>
      </w:r>
      <w:r>
        <w:rPr>
          <w:color w:val="231F20"/>
        </w:rPr>
        <w:t>(черепашки,</w:t>
      </w:r>
      <w:r>
        <w:rPr>
          <w:color w:val="231F20"/>
          <w:spacing w:val="-14"/>
        </w:rPr>
        <w:t xml:space="preserve"> </w:t>
      </w:r>
      <w:r>
        <w:rPr>
          <w:color w:val="231F20"/>
        </w:rPr>
        <w:t>ёжика,</w:t>
      </w:r>
      <w:r>
        <w:rPr>
          <w:color w:val="231F20"/>
          <w:spacing w:val="-14"/>
        </w:rPr>
        <w:t xml:space="preserve"> </w:t>
      </w:r>
      <w:r>
        <w:rPr>
          <w:color w:val="231F20"/>
        </w:rPr>
        <w:t>зай- чика,</w:t>
      </w:r>
      <w:r>
        <w:rPr>
          <w:color w:val="231F20"/>
          <w:spacing w:val="-3"/>
        </w:rPr>
        <w:t xml:space="preserve"> </w:t>
      </w:r>
      <w:r>
        <w:rPr>
          <w:color w:val="231F20"/>
        </w:rPr>
        <w:t>птички</w:t>
      </w:r>
      <w:r>
        <w:rPr>
          <w:color w:val="231F20"/>
          <w:spacing w:val="-3"/>
        </w:rPr>
        <w:t xml:space="preserve"> </w:t>
      </w:r>
      <w:r>
        <w:rPr>
          <w:color w:val="231F20"/>
        </w:rPr>
        <w:t>и</w:t>
      </w:r>
      <w:r>
        <w:rPr>
          <w:color w:val="231F20"/>
          <w:spacing w:val="-3"/>
        </w:rPr>
        <w:t xml:space="preserve"> </w:t>
      </w:r>
      <w:r>
        <w:rPr>
          <w:color w:val="231F20"/>
        </w:rPr>
        <w:t>др.).</w:t>
      </w:r>
      <w:r>
        <w:rPr>
          <w:color w:val="231F20"/>
          <w:spacing w:val="-3"/>
        </w:rPr>
        <w:t xml:space="preserve"> </w:t>
      </w:r>
      <w:r>
        <w:rPr>
          <w:color w:val="231F20"/>
        </w:rPr>
        <w:t>Приёмы</w:t>
      </w:r>
      <w:r>
        <w:rPr>
          <w:color w:val="231F20"/>
          <w:spacing w:val="-3"/>
        </w:rPr>
        <w:t xml:space="preserve"> </w:t>
      </w:r>
      <w:r>
        <w:rPr>
          <w:color w:val="231F20"/>
        </w:rPr>
        <w:t>вытягивания,</w:t>
      </w:r>
      <w:r>
        <w:rPr>
          <w:color w:val="231F20"/>
          <w:spacing w:val="-3"/>
        </w:rPr>
        <w:t xml:space="preserve"> </w:t>
      </w:r>
      <w:r>
        <w:rPr>
          <w:color w:val="231F20"/>
        </w:rPr>
        <w:t>вдавливания,</w:t>
      </w:r>
      <w:r>
        <w:rPr>
          <w:color w:val="231F20"/>
          <w:spacing w:val="-3"/>
        </w:rPr>
        <w:t xml:space="preserve"> </w:t>
      </w:r>
      <w:r>
        <w:rPr>
          <w:color w:val="231F20"/>
        </w:rPr>
        <w:t>сги- бания, скручивания.</w:t>
      </w:r>
    </w:p>
    <w:p w:rsidR="00193633" w:rsidRDefault="00193633" w:rsidP="00193633">
      <w:pPr>
        <w:pStyle w:val="a3"/>
        <w:spacing w:line="254" w:lineRule="auto"/>
        <w:ind w:right="154"/>
      </w:pPr>
      <w:r>
        <w:rPr>
          <w:color w:val="231F20"/>
        </w:rPr>
        <w:t>Лепка</w:t>
      </w:r>
      <w:r>
        <w:rPr>
          <w:color w:val="231F20"/>
          <w:spacing w:val="-16"/>
        </w:rPr>
        <w:t xml:space="preserve"> </w:t>
      </w:r>
      <w:r>
        <w:rPr>
          <w:color w:val="231F20"/>
        </w:rPr>
        <w:t>игрушки,</w:t>
      </w:r>
      <w:r>
        <w:rPr>
          <w:color w:val="231F20"/>
          <w:spacing w:val="-16"/>
        </w:rPr>
        <w:t xml:space="preserve"> </w:t>
      </w:r>
      <w:r>
        <w:rPr>
          <w:color w:val="231F20"/>
        </w:rPr>
        <w:t>характерной</w:t>
      </w:r>
      <w:r>
        <w:rPr>
          <w:color w:val="231F20"/>
          <w:spacing w:val="-16"/>
        </w:rPr>
        <w:t xml:space="preserve"> </w:t>
      </w:r>
      <w:r>
        <w:rPr>
          <w:color w:val="231F20"/>
        </w:rPr>
        <w:t>для</w:t>
      </w:r>
      <w:r>
        <w:rPr>
          <w:color w:val="231F20"/>
          <w:spacing w:val="-16"/>
        </w:rPr>
        <w:t xml:space="preserve"> </w:t>
      </w:r>
      <w:r>
        <w:rPr>
          <w:color w:val="231F20"/>
        </w:rPr>
        <w:t>одного</w:t>
      </w:r>
      <w:r>
        <w:rPr>
          <w:color w:val="231F20"/>
          <w:spacing w:val="-16"/>
        </w:rPr>
        <w:t xml:space="preserve"> </w:t>
      </w:r>
      <w:r>
        <w:rPr>
          <w:color w:val="231F20"/>
        </w:rPr>
        <w:t>из</w:t>
      </w:r>
      <w:r>
        <w:rPr>
          <w:color w:val="231F20"/>
          <w:spacing w:val="-16"/>
        </w:rPr>
        <w:t xml:space="preserve"> </w:t>
      </w:r>
      <w:r>
        <w:rPr>
          <w:color w:val="231F20"/>
        </w:rPr>
        <w:t>наиболее</w:t>
      </w:r>
      <w:r>
        <w:rPr>
          <w:color w:val="231F20"/>
          <w:spacing w:val="-16"/>
        </w:rPr>
        <w:t xml:space="preserve"> </w:t>
      </w:r>
      <w:r>
        <w:rPr>
          <w:color w:val="231F20"/>
        </w:rPr>
        <w:t>извест- ных народных художественных промыслов (дымковская или каргопольская</w:t>
      </w:r>
      <w:r>
        <w:rPr>
          <w:color w:val="231F20"/>
          <w:spacing w:val="-5"/>
        </w:rPr>
        <w:t xml:space="preserve"> </w:t>
      </w:r>
      <w:r>
        <w:rPr>
          <w:color w:val="231F20"/>
        </w:rPr>
        <w:t>игрушка</w:t>
      </w:r>
      <w:r>
        <w:rPr>
          <w:color w:val="231F20"/>
          <w:spacing w:val="-5"/>
        </w:rPr>
        <w:t xml:space="preserve"> </w:t>
      </w:r>
      <w:r>
        <w:rPr>
          <w:color w:val="231F20"/>
        </w:rPr>
        <w:t>или</w:t>
      </w:r>
      <w:r>
        <w:rPr>
          <w:color w:val="231F20"/>
          <w:spacing w:val="-5"/>
        </w:rPr>
        <w:t xml:space="preserve"> </w:t>
      </w:r>
      <w:r>
        <w:rPr>
          <w:color w:val="231F20"/>
        </w:rPr>
        <w:t>по</w:t>
      </w:r>
      <w:r>
        <w:rPr>
          <w:color w:val="231F20"/>
          <w:spacing w:val="-5"/>
        </w:rPr>
        <w:t xml:space="preserve"> </w:t>
      </w:r>
      <w:r>
        <w:rPr>
          <w:color w:val="231F20"/>
        </w:rPr>
        <w:t>выбору</w:t>
      </w:r>
      <w:r>
        <w:rPr>
          <w:color w:val="231F20"/>
          <w:spacing w:val="-5"/>
        </w:rPr>
        <w:t xml:space="preserve"> </w:t>
      </w:r>
      <w:r>
        <w:rPr>
          <w:color w:val="231F20"/>
        </w:rPr>
        <w:t>учителя</w:t>
      </w:r>
      <w:r>
        <w:rPr>
          <w:color w:val="231F20"/>
          <w:spacing w:val="-5"/>
        </w:rPr>
        <w:t xml:space="preserve"> </w:t>
      </w:r>
      <w:r>
        <w:rPr>
          <w:color w:val="231F20"/>
        </w:rPr>
        <w:t>с</w:t>
      </w:r>
      <w:r>
        <w:rPr>
          <w:color w:val="231F20"/>
          <w:spacing w:val="-5"/>
        </w:rPr>
        <w:t xml:space="preserve"> </w:t>
      </w:r>
      <w:r>
        <w:rPr>
          <w:color w:val="231F20"/>
        </w:rPr>
        <w:t>учётом</w:t>
      </w:r>
      <w:r>
        <w:rPr>
          <w:color w:val="231F20"/>
          <w:spacing w:val="-5"/>
        </w:rPr>
        <w:t xml:space="preserve"> </w:t>
      </w:r>
      <w:r>
        <w:rPr>
          <w:color w:val="231F20"/>
        </w:rPr>
        <w:t>мест- ных промыслов).</w:t>
      </w:r>
    </w:p>
    <w:p w:rsidR="00193633" w:rsidRDefault="00193633" w:rsidP="00193633">
      <w:pPr>
        <w:pStyle w:val="a3"/>
        <w:spacing w:before="1" w:line="254" w:lineRule="auto"/>
      </w:pPr>
      <w:r>
        <w:rPr>
          <w:color w:val="231F20"/>
          <w:w w:val="95"/>
        </w:rPr>
        <w:t xml:space="preserve">Бумажная пластика. Овладение первичными приёмами над- </w:t>
      </w:r>
      <w:r>
        <w:rPr>
          <w:color w:val="231F20"/>
        </w:rPr>
        <w:t>резания, закручивания, складывания.</w:t>
      </w:r>
    </w:p>
    <w:p w:rsidR="00193633" w:rsidRDefault="00193633" w:rsidP="00193633">
      <w:pPr>
        <w:pStyle w:val="a3"/>
        <w:ind w:left="383" w:right="0" w:firstLine="0"/>
      </w:pPr>
      <w:r>
        <w:rPr>
          <w:color w:val="231F20"/>
        </w:rPr>
        <w:t>Объёмная</w:t>
      </w:r>
      <w:r>
        <w:rPr>
          <w:color w:val="231F20"/>
          <w:spacing w:val="-3"/>
        </w:rPr>
        <w:t xml:space="preserve"> </w:t>
      </w:r>
      <w:r>
        <w:rPr>
          <w:color w:val="231F20"/>
        </w:rPr>
        <w:t>аппликация</w:t>
      </w:r>
      <w:r>
        <w:rPr>
          <w:color w:val="231F20"/>
          <w:spacing w:val="-2"/>
        </w:rPr>
        <w:t xml:space="preserve"> </w:t>
      </w:r>
      <w:r>
        <w:rPr>
          <w:color w:val="231F20"/>
        </w:rPr>
        <w:t>из</w:t>
      </w:r>
      <w:r>
        <w:rPr>
          <w:color w:val="231F20"/>
          <w:spacing w:val="-2"/>
        </w:rPr>
        <w:t xml:space="preserve"> </w:t>
      </w:r>
      <w:r>
        <w:rPr>
          <w:color w:val="231F20"/>
        </w:rPr>
        <w:t>бумаги</w:t>
      </w:r>
      <w:r>
        <w:rPr>
          <w:color w:val="231F20"/>
          <w:spacing w:val="-3"/>
        </w:rPr>
        <w:t xml:space="preserve"> </w:t>
      </w:r>
      <w:r>
        <w:rPr>
          <w:color w:val="231F20"/>
        </w:rPr>
        <w:t>и</w:t>
      </w:r>
      <w:r>
        <w:rPr>
          <w:color w:val="231F20"/>
          <w:spacing w:val="-2"/>
        </w:rPr>
        <w:t xml:space="preserve"> картона.</w:t>
      </w:r>
    </w:p>
    <w:p w:rsidR="00193633" w:rsidRDefault="00193633" w:rsidP="00193633">
      <w:pPr>
        <w:pStyle w:val="21"/>
        <w:spacing w:before="174"/>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193633" w:rsidRDefault="00193633" w:rsidP="00193633">
      <w:pPr>
        <w:pStyle w:val="a3"/>
        <w:spacing w:before="61" w:line="254" w:lineRule="auto"/>
        <w:ind w:right="154"/>
      </w:pPr>
      <w:r>
        <w:rPr>
          <w:color w:val="231F20"/>
        </w:rPr>
        <w:t>Узоры</w:t>
      </w:r>
      <w:r>
        <w:rPr>
          <w:color w:val="231F20"/>
          <w:spacing w:val="-16"/>
        </w:rPr>
        <w:t xml:space="preserve"> </w:t>
      </w:r>
      <w:r>
        <w:rPr>
          <w:color w:val="231F20"/>
        </w:rPr>
        <w:t>в</w:t>
      </w:r>
      <w:r>
        <w:rPr>
          <w:color w:val="231F20"/>
          <w:spacing w:val="-16"/>
        </w:rPr>
        <w:t xml:space="preserve"> </w:t>
      </w:r>
      <w:r>
        <w:rPr>
          <w:color w:val="231F20"/>
        </w:rPr>
        <w:t>природе.</w:t>
      </w:r>
      <w:r>
        <w:rPr>
          <w:color w:val="231F20"/>
          <w:spacing w:val="-16"/>
        </w:rPr>
        <w:t xml:space="preserve"> </w:t>
      </w:r>
      <w:r>
        <w:rPr>
          <w:color w:val="231F20"/>
        </w:rPr>
        <w:t>Наблюдение</w:t>
      </w:r>
      <w:r>
        <w:rPr>
          <w:color w:val="231F20"/>
          <w:spacing w:val="-16"/>
        </w:rPr>
        <w:t xml:space="preserve"> </w:t>
      </w:r>
      <w:r>
        <w:rPr>
          <w:color w:val="231F20"/>
        </w:rPr>
        <w:t>узоров</w:t>
      </w:r>
      <w:r>
        <w:rPr>
          <w:color w:val="231F20"/>
          <w:spacing w:val="-16"/>
        </w:rPr>
        <w:t xml:space="preserve"> </w:t>
      </w:r>
      <w:r>
        <w:rPr>
          <w:color w:val="231F20"/>
        </w:rPr>
        <w:t>в</w:t>
      </w:r>
      <w:r>
        <w:rPr>
          <w:color w:val="231F20"/>
          <w:spacing w:val="-16"/>
        </w:rPr>
        <w:t xml:space="preserve"> </w:t>
      </w:r>
      <w:r>
        <w:rPr>
          <w:color w:val="231F20"/>
        </w:rPr>
        <w:t>живой</w:t>
      </w:r>
      <w:r>
        <w:rPr>
          <w:color w:val="231F20"/>
          <w:spacing w:val="-16"/>
        </w:rPr>
        <w:t xml:space="preserve"> </w:t>
      </w:r>
      <w:r>
        <w:rPr>
          <w:color w:val="231F20"/>
        </w:rPr>
        <w:t>природе</w:t>
      </w:r>
      <w:r>
        <w:rPr>
          <w:color w:val="231F20"/>
          <w:spacing w:val="-16"/>
        </w:rPr>
        <w:t xml:space="preserve"> </w:t>
      </w:r>
      <w:r>
        <w:rPr>
          <w:color w:val="231F20"/>
        </w:rPr>
        <w:t>(в</w:t>
      </w:r>
      <w:r>
        <w:rPr>
          <w:color w:val="231F20"/>
          <w:spacing w:val="-16"/>
        </w:rPr>
        <w:t xml:space="preserve"> </w:t>
      </w:r>
      <w:r>
        <w:rPr>
          <w:color w:val="231F20"/>
        </w:rPr>
        <w:t xml:space="preserve">ус- </w:t>
      </w:r>
      <w:r>
        <w:rPr>
          <w:color w:val="231F20"/>
          <w:w w:val="95"/>
        </w:rPr>
        <w:t xml:space="preserve">ловиях урока на основе фотографий). Эмоционально-эстетиче- </w:t>
      </w:r>
      <w:r>
        <w:rPr>
          <w:color w:val="231F20"/>
        </w:rPr>
        <w:t>ское восприятие объектов действительности. Ассоциативное сопоставление с орнаментами в предметах декоративно-при- кладного искусства.</w:t>
      </w:r>
    </w:p>
    <w:p w:rsidR="00193633" w:rsidRDefault="00193633" w:rsidP="00193633">
      <w:pPr>
        <w:pStyle w:val="a3"/>
        <w:spacing w:before="1" w:line="254" w:lineRule="auto"/>
      </w:pPr>
      <w:r>
        <w:rPr>
          <w:color w:val="231F20"/>
          <w:w w:val="95"/>
        </w:rPr>
        <w:t xml:space="preserve">Узоры и орнаменты, создаваемые людьми, и разнообразие их видов. Орнаменты геометрические и растительные. Декоратив- </w:t>
      </w:r>
      <w:r>
        <w:rPr>
          <w:color w:val="231F20"/>
        </w:rPr>
        <w:t>ная композиция в круге или в полосе.</w:t>
      </w:r>
    </w:p>
    <w:p w:rsidR="00193633" w:rsidRDefault="00193633" w:rsidP="00193633">
      <w:pPr>
        <w:pStyle w:val="a3"/>
        <w:spacing w:line="254" w:lineRule="auto"/>
      </w:pPr>
      <w:r>
        <w:rPr>
          <w:color w:val="231F20"/>
        </w:rPr>
        <w:t>Представления</w:t>
      </w:r>
      <w:r>
        <w:rPr>
          <w:color w:val="231F20"/>
          <w:spacing w:val="-16"/>
        </w:rPr>
        <w:t xml:space="preserve"> </w:t>
      </w:r>
      <w:r>
        <w:rPr>
          <w:color w:val="231F20"/>
        </w:rPr>
        <w:t>о</w:t>
      </w:r>
      <w:r>
        <w:rPr>
          <w:color w:val="231F20"/>
          <w:spacing w:val="-16"/>
        </w:rPr>
        <w:t xml:space="preserve"> </w:t>
      </w:r>
      <w:r>
        <w:rPr>
          <w:color w:val="231F20"/>
        </w:rPr>
        <w:t>симметрии</w:t>
      </w:r>
      <w:r>
        <w:rPr>
          <w:color w:val="231F20"/>
          <w:spacing w:val="-16"/>
        </w:rPr>
        <w:t xml:space="preserve"> </w:t>
      </w:r>
      <w:r>
        <w:rPr>
          <w:color w:val="231F20"/>
        </w:rPr>
        <w:t>и</w:t>
      </w:r>
      <w:r>
        <w:rPr>
          <w:color w:val="231F20"/>
          <w:spacing w:val="-16"/>
        </w:rPr>
        <w:t xml:space="preserve"> </w:t>
      </w:r>
      <w:r>
        <w:rPr>
          <w:color w:val="231F20"/>
        </w:rPr>
        <w:t>наблюдение</w:t>
      </w:r>
      <w:r>
        <w:rPr>
          <w:color w:val="231F20"/>
          <w:spacing w:val="-16"/>
        </w:rPr>
        <w:t xml:space="preserve"> </w:t>
      </w:r>
      <w:r>
        <w:rPr>
          <w:color w:val="231F20"/>
        </w:rPr>
        <w:t>её</w:t>
      </w:r>
      <w:r>
        <w:rPr>
          <w:color w:val="231F20"/>
          <w:spacing w:val="-16"/>
        </w:rPr>
        <w:t xml:space="preserve"> </w:t>
      </w:r>
      <w:r>
        <w:rPr>
          <w:color w:val="231F20"/>
        </w:rPr>
        <w:t>в</w:t>
      </w:r>
      <w:r>
        <w:rPr>
          <w:color w:val="231F20"/>
          <w:spacing w:val="-16"/>
        </w:rPr>
        <w:t xml:space="preserve"> </w:t>
      </w:r>
      <w:r>
        <w:rPr>
          <w:color w:val="231F20"/>
        </w:rPr>
        <w:t>природе.</w:t>
      </w:r>
      <w:r>
        <w:rPr>
          <w:color w:val="231F20"/>
          <w:spacing w:val="-16"/>
        </w:rPr>
        <w:t xml:space="preserve"> </w:t>
      </w:r>
      <w:r>
        <w:rPr>
          <w:color w:val="231F20"/>
        </w:rPr>
        <w:t>По- следовательное</w:t>
      </w:r>
      <w:r>
        <w:rPr>
          <w:color w:val="231F20"/>
          <w:spacing w:val="-13"/>
        </w:rPr>
        <w:t xml:space="preserve"> </w:t>
      </w:r>
      <w:r>
        <w:rPr>
          <w:color w:val="231F20"/>
        </w:rPr>
        <w:t>ведение</w:t>
      </w:r>
      <w:r>
        <w:rPr>
          <w:color w:val="231F20"/>
          <w:spacing w:val="-13"/>
        </w:rPr>
        <w:t xml:space="preserve"> </w:t>
      </w:r>
      <w:r>
        <w:rPr>
          <w:color w:val="231F20"/>
        </w:rPr>
        <w:t>работы</w:t>
      </w:r>
      <w:r>
        <w:rPr>
          <w:color w:val="231F20"/>
          <w:spacing w:val="-13"/>
        </w:rPr>
        <w:t xml:space="preserve"> </w:t>
      </w:r>
      <w:r>
        <w:rPr>
          <w:color w:val="231F20"/>
        </w:rPr>
        <w:t>над</w:t>
      </w:r>
      <w:r>
        <w:rPr>
          <w:color w:val="231F20"/>
          <w:spacing w:val="-13"/>
        </w:rPr>
        <w:t xml:space="preserve"> </w:t>
      </w:r>
      <w:r>
        <w:rPr>
          <w:color w:val="231F20"/>
        </w:rPr>
        <w:t>изображением</w:t>
      </w:r>
      <w:r>
        <w:rPr>
          <w:color w:val="231F20"/>
          <w:spacing w:val="-13"/>
        </w:rPr>
        <w:t xml:space="preserve"> </w:t>
      </w:r>
      <w:r>
        <w:rPr>
          <w:color w:val="231F20"/>
        </w:rPr>
        <w:t>бабочки</w:t>
      </w:r>
      <w:r>
        <w:rPr>
          <w:color w:val="231F20"/>
          <w:spacing w:val="-13"/>
        </w:rPr>
        <w:t xml:space="preserve"> </w:t>
      </w:r>
      <w:r>
        <w:rPr>
          <w:color w:val="231F20"/>
        </w:rPr>
        <w:t xml:space="preserve">по </w:t>
      </w:r>
      <w:r>
        <w:rPr>
          <w:color w:val="231F20"/>
          <w:w w:val="95"/>
        </w:rPr>
        <w:t xml:space="preserve">представлению, использование линии симметрии при составле- </w:t>
      </w:r>
      <w:r>
        <w:rPr>
          <w:color w:val="231F20"/>
        </w:rPr>
        <w:t>нии узора крыльев.</w:t>
      </w:r>
    </w:p>
    <w:p w:rsidR="00193633" w:rsidRDefault="00193633" w:rsidP="00193633">
      <w:pPr>
        <w:pStyle w:val="a3"/>
        <w:spacing w:before="1" w:line="254" w:lineRule="auto"/>
        <w:ind w:right="154"/>
      </w:pPr>
      <w:r>
        <w:rPr>
          <w:color w:val="231F20"/>
        </w:rPr>
        <w:t>Орнамент,</w:t>
      </w:r>
      <w:r>
        <w:rPr>
          <w:color w:val="231F20"/>
          <w:spacing w:val="-16"/>
        </w:rPr>
        <w:t xml:space="preserve"> </w:t>
      </w:r>
      <w:r>
        <w:rPr>
          <w:color w:val="231F20"/>
        </w:rPr>
        <w:t>характерный</w:t>
      </w:r>
      <w:r>
        <w:rPr>
          <w:color w:val="231F20"/>
          <w:spacing w:val="-16"/>
        </w:rPr>
        <w:t xml:space="preserve"> </w:t>
      </w:r>
      <w:r>
        <w:rPr>
          <w:color w:val="231F20"/>
        </w:rPr>
        <w:t>для</w:t>
      </w:r>
      <w:r>
        <w:rPr>
          <w:color w:val="231F20"/>
          <w:spacing w:val="-16"/>
        </w:rPr>
        <w:t xml:space="preserve"> </w:t>
      </w:r>
      <w:r>
        <w:rPr>
          <w:color w:val="231F20"/>
        </w:rPr>
        <w:t>игрушек</w:t>
      </w:r>
      <w:r>
        <w:rPr>
          <w:color w:val="231F20"/>
          <w:spacing w:val="-16"/>
        </w:rPr>
        <w:t xml:space="preserve"> </w:t>
      </w:r>
      <w:r>
        <w:rPr>
          <w:color w:val="231F20"/>
        </w:rPr>
        <w:t>одного</w:t>
      </w:r>
      <w:r>
        <w:rPr>
          <w:color w:val="231F20"/>
          <w:spacing w:val="-16"/>
        </w:rPr>
        <w:t xml:space="preserve"> </w:t>
      </w:r>
      <w:r>
        <w:rPr>
          <w:color w:val="231F20"/>
        </w:rPr>
        <w:t>из</w:t>
      </w:r>
      <w:r>
        <w:rPr>
          <w:color w:val="231F20"/>
          <w:spacing w:val="-16"/>
        </w:rPr>
        <w:t xml:space="preserve"> </w:t>
      </w:r>
      <w:r>
        <w:rPr>
          <w:color w:val="231F20"/>
        </w:rPr>
        <w:t>наиболее</w:t>
      </w:r>
      <w:r>
        <w:rPr>
          <w:color w:val="231F20"/>
          <w:spacing w:val="-16"/>
        </w:rPr>
        <w:t xml:space="preserve"> </w:t>
      </w:r>
      <w:r>
        <w:rPr>
          <w:color w:val="231F20"/>
        </w:rPr>
        <w:t>из- вестных народных художественных промыслов: дымковская или каргопольская игрушка (или по выбору учителя с учётом местных промыслов).</w:t>
      </w:r>
    </w:p>
    <w:p w:rsidR="00193633" w:rsidRDefault="00193633" w:rsidP="00193633">
      <w:pPr>
        <w:pStyle w:val="a3"/>
        <w:spacing w:line="254" w:lineRule="auto"/>
        <w:ind w:right="154" w:firstLine="321"/>
      </w:pPr>
      <w:r>
        <w:rPr>
          <w:color w:val="231F20"/>
        </w:rPr>
        <w:t>Дизайн предмета: изготовление нарядной упаковки путём складывания бумаги и аппликации.</w:t>
      </w:r>
    </w:p>
    <w:p w:rsidR="00193633" w:rsidRDefault="00193633" w:rsidP="00193633">
      <w:pPr>
        <w:pStyle w:val="a3"/>
        <w:spacing w:before="1" w:line="254" w:lineRule="auto"/>
        <w:ind w:right="154"/>
      </w:pPr>
      <w:r>
        <w:rPr>
          <w:color w:val="231F20"/>
        </w:rPr>
        <w:t>Оригами</w:t>
      </w:r>
      <w:r>
        <w:rPr>
          <w:color w:val="231F20"/>
          <w:spacing w:val="-16"/>
        </w:rPr>
        <w:t xml:space="preserve"> </w:t>
      </w:r>
      <w:r>
        <w:rPr>
          <w:color w:val="231F20"/>
        </w:rPr>
        <w:t>—</w:t>
      </w:r>
      <w:r>
        <w:rPr>
          <w:color w:val="231F20"/>
          <w:spacing w:val="-16"/>
        </w:rPr>
        <w:t xml:space="preserve"> </w:t>
      </w:r>
      <w:r>
        <w:rPr>
          <w:color w:val="231F20"/>
        </w:rPr>
        <w:t>создание</w:t>
      </w:r>
      <w:r>
        <w:rPr>
          <w:color w:val="231F20"/>
          <w:spacing w:val="-16"/>
        </w:rPr>
        <w:t xml:space="preserve"> </w:t>
      </w:r>
      <w:r>
        <w:rPr>
          <w:color w:val="231F20"/>
        </w:rPr>
        <w:t>игрушки</w:t>
      </w:r>
      <w:r>
        <w:rPr>
          <w:color w:val="231F20"/>
          <w:spacing w:val="-16"/>
        </w:rPr>
        <w:t xml:space="preserve"> </w:t>
      </w:r>
      <w:r>
        <w:rPr>
          <w:color w:val="231F20"/>
        </w:rPr>
        <w:t>для</w:t>
      </w:r>
      <w:r>
        <w:rPr>
          <w:color w:val="231F20"/>
          <w:spacing w:val="-16"/>
        </w:rPr>
        <w:t xml:space="preserve"> </w:t>
      </w:r>
      <w:r>
        <w:rPr>
          <w:color w:val="231F20"/>
        </w:rPr>
        <w:t>новогодней</w:t>
      </w:r>
      <w:r>
        <w:rPr>
          <w:color w:val="231F20"/>
          <w:spacing w:val="-16"/>
        </w:rPr>
        <w:t xml:space="preserve"> </w:t>
      </w:r>
      <w:r>
        <w:rPr>
          <w:color w:val="231F20"/>
        </w:rPr>
        <w:t>ёлки.</w:t>
      </w:r>
      <w:r>
        <w:rPr>
          <w:color w:val="231F20"/>
          <w:spacing w:val="-16"/>
        </w:rPr>
        <w:t xml:space="preserve"> </w:t>
      </w:r>
      <w:r>
        <w:rPr>
          <w:color w:val="231F20"/>
        </w:rPr>
        <w:t>Приёмы складывания бумаги.</w:t>
      </w:r>
    </w:p>
    <w:p w:rsidR="00193633" w:rsidRDefault="00193633" w:rsidP="00193633">
      <w:pPr>
        <w:spacing w:line="254" w:lineRule="auto"/>
        <w:sectPr w:rsidR="00193633">
          <w:pgSz w:w="7830" w:h="12020"/>
          <w:pgMar w:top="620" w:right="580" w:bottom="900" w:left="580" w:header="0" w:footer="709" w:gutter="0"/>
          <w:cols w:space="720"/>
        </w:sectPr>
      </w:pPr>
    </w:p>
    <w:p w:rsidR="00193633" w:rsidRDefault="00193633" w:rsidP="00193633">
      <w:pPr>
        <w:pStyle w:val="21"/>
        <w:spacing w:before="88"/>
      </w:pPr>
      <w:r>
        <w:rPr>
          <w:color w:val="231F20"/>
          <w:w w:val="95"/>
        </w:rPr>
        <w:t>Модуль</w:t>
      </w:r>
      <w:r>
        <w:rPr>
          <w:color w:val="231F20"/>
          <w:spacing w:val="10"/>
        </w:rPr>
        <w:t xml:space="preserve"> </w:t>
      </w:r>
      <w:r>
        <w:rPr>
          <w:color w:val="231F20"/>
          <w:spacing w:val="-2"/>
          <w:w w:val="95"/>
        </w:rPr>
        <w:t>«Архитектура»</w:t>
      </w:r>
    </w:p>
    <w:p w:rsidR="00193633" w:rsidRDefault="00193633" w:rsidP="00193633">
      <w:pPr>
        <w:pStyle w:val="a3"/>
        <w:spacing w:before="57" w:line="249" w:lineRule="auto"/>
        <w:ind w:right="154"/>
      </w:pPr>
      <w:r>
        <w:rPr>
          <w:color w:val="231F20"/>
        </w:rPr>
        <w:t>Наблюдение разнообразных архитектурных зданий в окру- жающем мире (по фотографиям), обсуждение особенностей и составных частей зданий.</w:t>
      </w:r>
    </w:p>
    <w:p w:rsidR="00193633" w:rsidRDefault="00193633" w:rsidP="00193633">
      <w:pPr>
        <w:pStyle w:val="a3"/>
        <w:spacing w:before="2" w:line="249" w:lineRule="auto"/>
        <w:ind w:right="154"/>
      </w:pPr>
      <w:r>
        <w:rPr>
          <w:color w:val="231F20"/>
          <w:w w:val="95"/>
        </w:rPr>
        <w:t xml:space="preserve">Освоение приёмов конструирования из бумаги. Складывание </w:t>
      </w:r>
      <w:r>
        <w:rPr>
          <w:color w:val="231F20"/>
        </w:rPr>
        <w:t>объёмных простых геометрических тел. Овладение приёмами склеивания, надрезания и вырезания деталей; использование приёма симметрии.</w:t>
      </w:r>
    </w:p>
    <w:p w:rsidR="00193633" w:rsidRDefault="00193633" w:rsidP="00193633">
      <w:pPr>
        <w:pStyle w:val="a3"/>
        <w:spacing w:before="4" w:line="249" w:lineRule="auto"/>
      </w:pPr>
      <w:r>
        <w:rPr>
          <w:color w:val="231F20"/>
        </w:rPr>
        <w:t>Макетирование (или аппликация) пространственной среды сказочного города из бумаги, картона или пластилина.</w:t>
      </w:r>
    </w:p>
    <w:p w:rsidR="00193633" w:rsidRDefault="00193633" w:rsidP="00193633">
      <w:pPr>
        <w:pStyle w:val="21"/>
        <w:spacing w:before="161"/>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193633" w:rsidRDefault="00193633" w:rsidP="00193633">
      <w:pPr>
        <w:pStyle w:val="a3"/>
        <w:spacing w:before="57" w:line="249" w:lineRule="auto"/>
      </w:pPr>
      <w:r>
        <w:rPr>
          <w:color w:val="231F20"/>
          <w:w w:val="95"/>
        </w:rPr>
        <w:t xml:space="preserve">Восприятие произведений детского творчества. Обсуждение </w:t>
      </w:r>
      <w:r>
        <w:rPr>
          <w:color w:val="231F20"/>
        </w:rPr>
        <w:t>сюжетного и эмоционального содержания детских работ.</w:t>
      </w:r>
    </w:p>
    <w:p w:rsidR="00193633" w:rsidRDefault="00193633" w:rsidP="00193633">
      <w:pPr>
        <w:pStyle w:val="a3"/>
        <w:spacing w:before="2" w:line="249" w:lineRule="auto"/>
        <w:ind w:right="154"/>
      </w:pPr>
      <w:r>
        <w:rPr>
          <w:color w:val="231F20"/>
        </w:rPr>
        <w:t>Художественное</w:t>
      </w:r>
      <w:r>
        <w:rPr>
          <w:color w:val="231F20"/>
          <w:spacing w:val="-16"/>
        </w:rPr>
        <w:t xml:space="preserve"> </w:t>
      </w:r>
      <w:r>
        <w:rPr>
          <w:color w:val="231F20"/>
        </w:rPr>
        <w:t>наблюдение</w:t>
      </w:r>
      <w:r>
        <w:rPr>
          <w:color w:val="231F20"/>
          <w:spacing w:val="-16"/>
        </w:rPr>
        <w:t xml:space="preserve"> </w:t>
      </w:r>
      <w:r>
        <w:rPr>
          <w:color w:val="231F20"/>
        </w:rPr>
        <w:t>окружающего</w:t>
      </w:r>
      <w:r>
        <w:rPr>
          <w:color w:val="231F20"/>
          <w:spacing w:val="-16"/>
        </w:rPr>
        <w:t xml:space="preserve"> </w:t>
      </w:r>
      <w:r>
        <w:rPr>
          <w:color w:val="231F20"/>
        </w:rPr>
        <w:t>мира</w:t>
      </w:r>
      <w:r>
        <w:rPr>
          <w:color w:val="231F20"/>
          <w:spacing w:val="-16"/>
        </w:rPr>
        <w:t xml:space="preserve"> </w:t>
      </w:r>
      <w:r>
        <w:rPr>
          <w:color w:val="231F20"/>
        </w:rPr>
        <w:t>природы</w:t>
      </w:r>
      <w:r>
        <w:rPr>
          <w:color w:val="231F20"/>
          <w:spacing w:val="-16"/>
        </w:rPr>
        <w:t xml:space="preserve"> </w:t>
      </w:r>
      <w:r>
        <w:rPr>
          <w:color w:val="231F20"/>
        </w:rPr>
        <w:t xml:space="preserve">и </w:t>
      </w:r>
      <w:r>
        <w:rPr>
          <w:color w:val="231F20"/>
          <w:w w:val="95"/>
        </w:rPr>
        <w:t xml:space="preserve">предметной среды жизни человека в зависимости от поставлен- </w:t>
      </w:r>
      <w:r>
        <w:rPr>
          <w:color w:val="231F20"/>
        </w:rPr>
        <w:t xml:space="preserve">ной аналитической и эстетической задачи наблюдения (уста- </w:t>
      </w:r>
      <w:r>
        <w:rPr>
          <w:color w:val="231F20"/>
          <w:spacing w:val="-2"/>
        </w:rPr>
        <w:t>новки).</w:t>
      </w:r>
    </w:p>
    <w:p w:rsidR="00193633" w:rsidRDefault="00193633" w:rsidP="00193633">
      <w:pPr>
        <w:pStyle w:val="a3"/>
        <w:spacing w:before="3" w:line="249" w:lineRule="auto"/>
        <w:ind w:right="154"/>
      </w:pPr>
      <w:r>
        <w:rPr>
          <w:color w:val="231F20"/>
        </w:rPr>
        <w:t xml:space="preserve">Рассматривание иллюстраций детской книги на основе со- держательных установок учителя в соответствии с изучаемой </w:t>
      </w:r>
      <w:r>
        <w:rPr>
          <w:color w:val="231F20"/>
          <w:spacing w:val="-2"/>
        </w:rPr>
        <w:t>темой.</w:t>
      </w:r>
    </w:p>
    <w:p w:rsidR="00193633" w:rsidRDefault="00193633" w:rsidP="00193633">
      <w:pPr>
        <w:pStyle w:val="a3"/>
        <w:spacing w:before="3" w:line="249" w:lineRule="auto"/>
      </w:pPr>
      <w:r>
        <w:rPr>
          <w:color w:val="231F20"/>
        </w:rPr>
        <w:t>Знакомство с картиной, в которой ярко выражено эмоцио- нальное</w:t>
      </w:r>
      <w:r>
        <w:rPr>
          <w:color w:val="231F20"/>
          <w:spacing w:val="-12"/>
        </w:rPr>
        <w:t xml:space="preserve"> </w:t>
      </w:r>
      <w:r>
        <w:rPr>
          <w:color w:val="231F20"/>
        </w:rPr>
        <w:t>состояние,</w:t>
      </w:r>
      <w:r>
        <w:rPr>
          <w:color w:val="231F20"/>
          <w:spacing w:val="-12"/>
        </w:rPr>
        <w:t xml:space="preserve"> </w:t>
      </w:r>
      <w:r>
        <w:rPr>
          <w:color w:val="231F20"/>
        </w:rPr>
        <w:t>или</w:t>
      </w:r>
      <w:r>
        <w:rPr>
          <w:color w:val="231F20"/>
          <w:spacing w:val="-12"/>
        </w:rPr>
        <w:t xml:space="preserve"> </w:t>
      </w:r>
      <w:r>
        <w:rPr>
          <w:color w:val="231F20"/>
        </w:rPr>
        <w:t>с</w:t>
      </w:r>
      <w:r>
        <w:rPr>
          <w:color w:val="231F20"/>
          <w:spacing w:val="-12"/>
        </w:rPr>
        <w:t xml:space="preserve"> </w:t>
      </w:r>
      <w:r>
        <w:rPr>
          <w:color w:val="231F20"/>
        </w:rPr>
        <w:t>картиной,</w:t>
      </w:r>
      <w:r>
        <w:rPr>
          <w:color w:val="231F20"/>
          <w:spacing w:val="-12"/>
        </w:rPr>
        <w:t xml:space="preserve"> </w:t>
      </w:r>
      <w:r>
        <w:rPr>
          <w:color w:val="231F20"/>
        </w:rPr>
        <w:t>написанной</w:t>
      </w:r>
      <w:r>
        <w:rPr>
          <w:color w:val="231F20"/>
          <w:spacing w:val="-12"/>
        </w:rPr>
        <w:t xml:space="preserve"> </w:t>
      </w:r>
      <w:r>
        <w:rPr>
          <w:color w:val="231F20"/>
        </w:rPr>
        <w:t>на</w:t>
      </w:r>
      <w:r>
        <w:rPr>
          <w:color w:val="231F20"/>
          <w:spacing w:val="-12"/>
        </w:rPr>
        <w:t xml:space="preserve"> </w:t>
      </w:r>
      <w:r>
        <w:rPr>
          <w:color w:val="231F20"/>
        </w:rPr>
        <w:t>сказочный сюжет</w:t>
      </w:r>
      <w:r>
        <w:rPr>
          <w:color w:val="231F20"/>
          <w:spacing w:val="-9"/>
        </w:rPr>
        <w:t xml:space="preserve"> </w:t>
      </w:r>
      <w:r>
        <w:rPr>
          <w:color w:val="231F20"/>
        </w:rPr>
        <w:t>(произведения</w:t>
      </w:r>
      <w:r>
        <w:rPr>
          <w:color w:val="231F20"/>
          <w:spacing w:val="-9"/>
        </w:rPr>
        <w:t xml:space="preserve"> </w:t>
      </w:r>
      <w:r>
        <w:rPr>
          <w:color w:val="231F20"/>
        </w:rPr>
        <w:t>В.</w:t>
      </w:r>
      <w:r>
        <w:rPr>
          <w:color w:val="231F20"/>
          <w:spacing w:val="-9"/>
        </w:rPr>
        <w:t xml:space="preserve"> </w:t>
      </w:r>
      <w:r>
        <w:rPr>
          <w:color w:val="231F20"/>
        </w:rPr>
        <w:t>М.</w:t>
      </w:r>
      <w:r>
        <w:rPr>
          <w:color w:val="231F20"/>
          <w:spacing w:val="-9"/>
        </w:rPr>
        <w:t xml:space="preserve"> </w:t>
      </w:r>
      <w:r>
        <w:rPr>
          <w:color w:val="231F20"/>
        </w:rPr>
        <w:t>Васнецова,</w:t>
      </w:r>
      <w:r>
        <w:rPr>
          <w:color w:val="231F20"/>
          <w:spacing w:val="-9"/>
        </w:rPr>
        <w:t xml:space="preserve"> </w:t>
      </w:r>
      <w:r>
        <w:rPr>
          <w:color w:val="231F20"/>
        </w:rPr>
        <w:t>М.</w:t>
      </w:r>
      <w:r>
        <w:rPr>
          <w:color w:val="231F20"/>
          <w:spacing w:val="-9"/>
        </w:rPr>
        <w:t xml:space="preserve"> </w:t>
      </w:r>
      <w:r>
        <w:rPr>
          <w:color w:val="231F20"/>
        </w:rPr>
        <w:t>А.</w:t>
      </w:r>
      <w:r>
        <w:rPr>
          <w:color w:val="231F20"/>
          <w:spacing w:val="-9"/>
        </w:rPr>
        <w:t xml:space="preserve"> </w:t>
      </w:r>
      <w:r>
        <w:rPr>
          <w:color w:val="231F20"/>
        </w:rPr>
        <w:t>Врубеля</w:t>
      </w:r>
      <w:r>
        <w:rPr>
          <w:color w:val="231F20"/>
          <w:spacing w:val="-9"/>
        </w:rPr>
        <w:t xml:space="preserve"> </w:t>
      </w:r>
      <w:r>
        <w:rPr>
          <w:color w:val="231F20"/>
        </w:rPr>
        <w:t>и</w:t>
      </w:r>
      <w:r>
        <w:rPr>
          <w:color w:val="231F20"/>
          <w:spacing w:val="-9"/>
        </w:rPr>
        <w:t xml:space="preserve"> </w:t>
      </w:r>
      <w:r>
        <w:rPr>
          <w:color w:val="231F20"/>
        </w:rPr>
        <w:t>другие по выбору учителя).</w:t>
      </w:r>
    </w:p>
    <w:p w:rsidR="00193633" w:rsidRDefault="00193633" w:rsidP="00193633">
      <w:pPr>
        <w:pStyle w:val="a3"/>
        <w:spacing w:before="3" w:line="249" w:lineRule="auto"/>
        <w:ind w:right="154"/>
      </w:pPr>
      <w:r>
        <w:rPr>
          <w:color w:val="231F20"/>
        </w:rPr>
        <w:t>Художник</w:t>
      </w:r>
      <w:r>
        <w:rPr>
          <w:color w:val="231F20"/>
          <w:spacing w:val="-15"/>
        </w:rPr>
        <w:t xml:space="preserve"> </w:t>
      </w:r>
      <w:r>
        <w:rPr>
          <w:color w:val="231F20"/>
        </w:rPr>
        <w:t>и</w:t>
      </w:r>
      <w:r>
        <w:rPr>
          <w:color w:val="231F20"/>
          <w:spacing w:val="-15"/>
        </w:rPr>
        <w:t xml:space="preserve"> </w:t>
      </w:r>
      <w:r>
        <w:rPr>
          <w:color w:val="231F20"/>
        </w:rPr>
        <w:t>зритель.</w:t>
      </w:r>
      <w:r>
        <w:rPr>
          <w:color w:val="231F20"/>
          <w:spacing w:val="-15"/>
        </w:rPr>
        <w:t xml:space="preserve"> </w:t>
      </w:r>
      <w:r>
        <w:rPr>
          <w:color w:val="231F20"/>
        </w:rPr>
        <w:t>Освоение</w:t>
      </w:r>
      <w:r>
        <w:rPr>
          <w:color w:val="231F20"/>
          <w:spacing w:val="-15"/>
        </w:rPr>
        <w:t xml:space="preserve"> </w:t>
      </w:r>
      <w:r>
        <w:rPr>
          <w:color w:val="231F20"/>
        </w:rPr>
        <w:t>зрительских</w:t>
      </w:r>
      <w:r>
        <w:rPr>
          <w:color w:val="231F20"/>
          <w:spacing w:val="-15"/>
        </w:rPr>
        <w:t xml:space="preserve"> </w:t>
      </w:r>
      <w:r>
        <w:rPr>
          <w:color w:val="231F20"/>
        </w:rPr>
        <w:t>умений</w:t>
      </w:r>
      <w:r>
        <w:rPr>
          <w:color w:val="231F20"/>
          <w:spacing w:val="-15"/>
        </w:rPr>
        <w:t xml:space="preserve"> </w:t>
      </w:r>
      <w:r>
        <w:rPr>
          <w:color w:val="231F20"/>
        </w:rPr>
        <w:t>на</w:t>
      </w:r>
      <w:r>
        <w:rPr>
          <w:color w:val="231F20"/>
          <w:spacing w:val="-15"/>
        </w:rPr>
        <w:t xml:space="preserve"> </w:t>
      </w:r>
      <w:r>
        <w:rPr>
          <w:color w:val="231F20"/>
        </w:rPr>
        <w:t>осно- ве получаемых знаний и творческих практических задач — установок</w:t>
      </w:r>
      <w:r>
        <w:rPr>
          <w:color w:val="231F20"/>
          <w:spacing w:val="-16"/>
        </w:rPr>
        <w:t xml:space="preserve"> </w:t>
      </w:r>
      <w:r>
        <w:rPr>
          <w:color w:val="231F20"/>
        </w:rPr>
        <w:t>наблюдения.</w:t>
      </w:r>
      <w:r>
        <w:rPr>
          <w:color w:val="231F20"/>
          <w:spacing w:val="-16"/>
        </w:rPr>
        <w:t xml:space="preserve"> </w:t>
      </w:r>
      <w:r>
        <w:rPr>
          <w:color w:val="231F20"/>
        </w:rPr>
        <w:t>Ассоциации</w:t>
      </w:r>
      <w:r>
        <w:rPr>
          <w:color w:val="231F20"/>
          <w:spacing w:val="-16"/>
        </w:rPr>
        <w:t xml:space="preserve"> </w:t>
      </w:r>
      <w:r>
        <w:rPr>
          <w:color w:val="231F20"/>
        </w:rPr>
        <w:t>из</w:t>
      </w:r>
      <w:r>
        <w:rPr>
          <w:color w:val="231F20"/>
          <w:spacing w:val="-16"/>
        </w:rPr>
        <w:t xml:space="preserve"> </w:t>
      </w:r>
      <w:r>
        <w:rPr>
          <w:color w:val="231F20"/>
        </w:rPr>
        <w:t>личного</w:t>
      </w:r>
      <w:r>
        <w:rPr>
          <w:color w:val="231F20"/>
          <w:spacing w:val="-16"/>
        </w:rPr>
        <w:t xml:space="preserve"> </w:t>
      </w:r>
      <w:r>
        <w:rPr>
          <w:color w:val="231F20"/>
        </w:rPr>
        <w:t>опыта</w:t>
      </w:r>
      <w:r>
        <w:rPr>
          <w:color w:val="231F20"/>
          <w:spacing w:val="-16"/>
        </w:rPr>
        <w:t xml:space="preserve"> </w:t>
      </w:r>
      <w:r>
        <w:rPr>
          <w:color w:val="231F20"/>
        </w:rPr>
        <w:t>учащих- ся и оценка эмоционального содержания произведений.</w:t>
      </w:r>
    </w:p>
    <w:p w:rsidR="00193633" w:rsidRDefault="00193633" w:rsidP="00193633">
      <w:pPr>
        <w:pStyle w:val="21"/>
        <w:spacing w:before="162"/>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193633" w:rsidRDefault="00193633" w:rsidP="00193633">
      <w:pPr>
        <w:pStyle w:val="a3"/>
        <w:spacing w:before="58" w:line="249" w:lineRule="auto"/>
      </w:pPr>
      <w:r>
        <w:rPr>
          <w:color w:val="231F20"/>
          <w:w w:val="95"/>
        </w:rPr>
        <w:t xml:space="preserve">Фотографирование мелких деталей природы, выражение яр- </w:t>
      </w:r>
      <w:r>
        <w:rPr>
          <w:color w:val="231F20"/>
        </w:rPr>
        <w:t>ких зрительных впечатлений.</w:t>
      </w:r>
    </w:p>
    <w:p w:rsidR="00193633" w:rsidRDefault="00193633" w:rsidP="00193633">
      <w:pPr>
        <w:pStyle w:val="a3"/>
        <w:spacing w:before="1" w:line="249" w:lineRule="auto"/>
      </w:pPr>
      <w:r>
        <w:rPr>
          <w:color w:val="231F20"/>
        </w:rPr>
        <w:t>Обсуждение</w:t>
      </w:r>
      <w:r>
        <w:rPr>
          <w:color w:val="231F20"/>
          <w:spacing w:val="-10"/>
        </w:rPr>
        <w:t xml:space="preserve"> </w:t>
      </w:r>
      <w:r>
        <w:rPr>
          <w:color w:val="231F20"/>
        </w:rPr>
        <w:t>в</w:t>
      </w:r>
      <w:r>
        <w:rPr>
          <w:color w:val="231F20"/>
          <w:spacing w:val="-10"/>
        </w:rPr>
        <w:t xml:space="preserve"> </w:t>
      </w:r>
      <w:r>
        <w:rPr>
          <w:color w:val="231F20"/>
        </w:rPr>
        <w:t>условиях</w:t>
      </w:r>
      <w:r>
        <w:rPr>
          <w:color w:val="231F20"/>
          <w:spacing w:val="-10"/>
        </w:rPr>
        <w:t xml:space="preserve"> </w:t>
      </w:r>
      <w:r>
        <w:rPr>
          <w:color w:val="231F20"/>
        </w:rPr>
        <w:t>урока</w:t>
      </w:r>
      <w:r>
        <w:rPr>
          <w:color w:val="231F20"/>
          <w:spacing w:val="-10"/>
        </w:rPr>
        <w:t xml:space="preserve"> </w:t>
      </w:r>
      <w:r>
        <w:rPr>
          <w:color w:val="231F20"/>
        </w:rPr>
        <w:t>ученических</w:t>
      </w:r>
      <w:r>
        <w:rPr>
          <w:color w:val="231F20"/>
          <w:spacing w:val="-10"/>
        </w:rPr>
        <w:t xml:space="preserve"> </w:t>
      </w:r>
      <w:r>
        <w:rPr>
          <w:color w:val="231F20"/>
        </w:rPr>
        <w:t>фотографий,</w:t>
      </w:r>
      <w:r>
        <w:rPr>
          <w:color w:val="231F20"/>
          <w:spacing w:val="-10"/>
        </w:rPr>
        <w:t xml:space="preserve"> </w:t>
      </w:r>
      <w:r>
        <w:rPr>
          <w:color w:val="231F20"/>
        </w:rPr>
        <w:t>со- ответствующих изучаемой теме.</w:t>
      </w:r>
    </w:p>
    <w:p w:rsidR="00193633" w:rsidRDefault="00193633" w:rsidP="0020001A">
      <w:pPr>
        <w:pStyle w:val="a5"/>
        <w:numPr>
          <w:ilvl w:val="0"/>
          <w:numId w:val="21"/>
        </w:numPr>
        <w:tabs>
          <w:tab w:val="left" w:pos="352"/>
        </w:tabs>
        <w:spacing w:before="161"/>
        <w:ind w:right="0"/>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193633" w:rsidRDefault="00193633" w:rsidP="00193633">
      <w:pPr>
        <w:pStyle w:val="21"/>
        <w:spacing w:before="97"/>
      </w:pPr>
      <w:r>
        <w:rPr>
          <w:color w:val="231F20"/>
          <w:w w:val="95"/>
        </w:rPr>
        <w:t>Модуль</w:t>
      </w:r>
      <w:r>
        <w:rPr>
          <w:color w:val="231F20"/>
          <w:spacing w:val="10"/>
        </w:rPr>
        <w:t xml:space="preserve"> </w:t>
      </w:r>
      <w:r>
        <w:rPr>
          <w:color w:val="231F20"/>
          <w:spacing w:val="-2"/>
        </w:rPr>
        <w:t>«Графика»</w:t>
      </w:r>
    </w:p>
    <w:p w:rsidR="00193633" w:rsidRDefault="00193633" w:rsidP="00193633">
      <w:pPr>
        <w:pStyle w:val="a3"/>
        <w:spacing w:before="57" w:line="249" w:lineRule="auto"/>
      </w:pPr>
      <w:r>
        <w:rPr>
          <w:color w:val="231F20"/>
        </w:rPr>
        <w:t>Ритм линий. Выразительность линии. Художественные ма- териалы</w:t>
      </w:r>
      <w:r>
        <w:rPr>
          <w:color w:val="231F20"/>
          <w:spacing w:val="-16"/>
        </w:rPr>
        <w:t xml:space="preserve"> </w:t>
      </w:r>
      <w:r>
        <w:rPr>
          <w:color w:val="231F20"/>
        </w:rPr>
        <w:t>для</w:t>
      </w:r>
      <w:r>
        <w:rPr>
          <w:color w:val="231F20"/>
          <w:spacing w:val="-16"/>
        </w:rPr>
        <w:t xml:space="preserve"> </w:t>
      </w:r>
      <w:r>
        <w:rPr>
          <w:color w:val="231F20"/>
        </w:rPr>
        <w:t>линейного</w:t>
      </w:r>
      <w:r>
        <w:rPr>
          <w:color w:val="231F20"/>
          <w:spacing w:val="-16"/>
        </w:rPr>
        <w:t xml:space="preserve"> </w:t>
      </w:r>
      <w:r>
        <w:rPr>
          <w:color w:val="231F20"/>
        </w:rPr>
        <w:t>рисунка</w:t>
      </w:r>
      <w:r>
        <w:rPr>
          <w:color w:val="231F20"/>
          <w:spacing w:val="-16"/>
        </w:rPr>
        <w:t xml:space="preserve"> </w:t>
      </w:r>
      <w:r>
        <w:rPr>
          <w:color w:val="231F20"/>
        </w:rPr>
        <w:t>и</w:t>
      </w:r>
      <w:r>
        <w:rPr>
          <w:color w:val="231F20"/>
          <w:spacing w:val="-16"/>
        </w:rPr>
        <w:t xml:space="preserve"> </w:t>
      </w:r>
      <w:r>
        <w:rPr>
          <w:color w:val="231F20"/>
        </w:rPr>
        <w:t>их</w:t>
      </w:r>
      <w:r>
        <w:rPr>
          <w:color w:val="231F20"/>
          <w:spacing w:val="-16"/>
        </w:rPr>
        <w:t xml:space="preserve"> </w:t>
      </w:r>
      <w:r>
        <w:rPr>
          <w:color w:val="231F20"/>
        </w:rPr>
        <w:t>свойства.</w:t>
      </w:r>
      <w:r>
        <w:rPr>
          <w:color w:val="231F20"/>
          <w:spacing w:val="-16"/>
        </w:rPr>
        <w:t xml:space="preserve"> </w:t>
      </w:r>
      <w:r>
        <w:rPr>
          <w:color w:val="231F20"/>
        </w:rPr>
        <w:t>Развитие</w:t>
      </w:r>
      <w:r>
        <w:rPr>
          <w:color w:val="231F20"/>
          <w:spacing w:val="-16"/>
        </w:rPr>
        <w:t xml:space="preserve"> </w:t>
      </w:r>
      <w:r>
        <w:rPr>
          <w:color w:val="231F20"/>
        </w:rPr>
        <w:t>навы- ков линейного рисунка.</w:t>
      </w:r>
    </w:p>
    <w:p w:rsidR="00193633" w:rsidRDefault="00193633" w:rsidP="00193633">
      <w:pPr>
        <w:spacing w:line="249" w:lineRule="auto"/>
        <w:sectPr w:rsidR="00193633">
          <w:pgSz w:w="7830" w:h="12020"/>
          <w:pgMar w:top="520" w:right="580" w:bottom="900" w:left="580" w:header="0" w:footer="709" w:gutter="0"/>
          <w:cols w:space="720"/>
        </w:sectPr>
      </w:pPr>
    </w:p>
    <w:p w:rsidR="00193633" w:rsidRDefault="00193633" w:rsidP="00193633">
      <w:pPr>
        <w:pStyle w:val="a3"/>
        <w:spacing w:before="68" w:line="249" w:lineRule="auto"/>
      </w:pPr>
      <w:r>
        <w:rPr>
          <w:color w:val="231F20"/>
        </w:rPr>
        <w:t>Пастель и мелки — особенности и выразительные свойства графических материалов, приёмы работы.</w:t>
      </w:r>
    </w:p>
    <w:p w:rsidR="00193633" w:rsidRDefault="00193633" w:rsidP="00193633">
      <w:pPr>
        <w:pStyle w:val="a3"/>
        <w:spacing w:line="249" w:lineRule="auto"/>
      </w:pPr>
      <w:r>
        <w:rPr>
          <w:color w:val="231F20"/>
          <w:spacing w:val="-2"/>
        </w:rPr>
        <w:t>Ритм</w:t>
      </w:r>
      <w:r>
        <w:rPr>
          <w:color w:val="231F20"/>
          <w:spacing w:val="-6"/>
        </w:rPr>
        <w:t xml:space="preserve"> </w:t>
      </w:r>
      <w:r>
        <w:rPr>
          <w:color w:val="231F20"/>
          <w:spacing w:val="-2"/>
        </w:rPr>
        <w:t>пятен:</w:t>
      </w:r>
      <w:r>
        <w:rPr>
          <w:color w:val="231F20"/>
          <w:spacing w:val="-6"/>
        </w:rPr>
        <w:t xml:space="preserve"> </w:t>
      </w:r>
      <w:r>
        <w:rPr>
          <w:color w:val="231F20"/>
          <w:spacing w:val="-2"/>
        </w:rPr>
        <w:t>освоение</w:t>
      </w:r>
      <w:r>
        <w:rPr>
          <w:color w:val="231F20"/>
          <w:spacing w:val="-6"/>
        </w:rPr>
        <w:t xml:space="preserve"> </w:t>
      </w:r>
      <w:r>
        <w:rPr>
          <w:color w:val="231F20"/>
          <w:spacing w:val="-2"/>
        </w:rPr>
        <w:t>основ</w:t>
      </w:r>
      <w:r>
        <w:rPr>
          <w:color w:val="231F20"/>
          <w:spacing w:val="-6"/>
        </w:rPr>
        <w:t xml:space="preserve"> </w:t>
      </w:r>
      <w:r>
        <w:rPr>
          <w:color w:val="231F20"/>
          <w:spacing w:val="-2"/>
        </w:rPr>
        <w:t>композиции.</w:t>
      </w:r>
      <w:r>
        <w:rPr>
          <w:color w:val="231F20"/>
          <w:spacing w:val="-6"/>
        </w:rPr>
        <w:t xml:space="preserve"> </w:t>
      </w:r>
      <w:r>
        <w:rPr>
          <w:color w:val="231F20"/>
          <w:spacing w:val="-2"/>
        </w:rPr>
        <w:t>Расположение</w:t>
      </w:r>
      <w:r>
        <w:rPr>
          <w:color w:val="231F20"/>
          <w:spacing w:val="-6"/>
        </w:rPr>
        <w:t xml:space="preserve"> </w:t>
      </w:r>
      <w:r>
        <w:rPr>
          <w:color w:val="231F20"/>
          <w:spacing w:val="-2"/>
        </w:rPr>
        <w:t xml:space="preserve">пят- </w:t>
      </w:r>
      <w:r>
        <w:rPr>
          <w:color w:val="231F20"/>
        </w:rPr>
        <w:t>на на плоскости листа: сгущение, разброс, доминанта, равно- весие, спокойствие и движение.</w:t>
      </w:r>
    </w:p>
    <w:p w:rsidR="00193633" w:rsidRDefault="00193633" w:rsidP="00193633">
      <w:pPr>
        <w:pStyle w:val="a3"/>
        <w:spacing w:line="249" w:lineRule="auto"/>
        <w:ind w:right="154"/>
      </w:pPr>
      <w:r>
        <w:rPr>
          <w:color w:val="231F20"/>
        </w:rPr>
        <w:t>Пропорции — соотношение частей и целого. Развитие ана- литических навыков видения пропорций. Выразительные свойства пропорций (на основе рисунков птиц).</w:t>
      </w:r>
    </w:p>
    <w:p w:rsidR="00193633" w:rsidRDefault="00193633" w:rsidP="00193633">
      <w:pPr>
        <w:pStyle w:val="a3"/>
        <w:spacing w:line="249" w:lineRule="auto"/>
      </w:pPr>
      <w:r>
        <w:rPr>
          <w:color w:val="231F20"/>
          <w:spacing w:val="-2"/>
        </w:rPr>
        <w:t>Рисунок</w:t>
      </w:r>
      <w:r>
        <w:rPr>
          <w:color w:val="231F20"/>
          <w:spacing w:val="-7"/>
        </w:rPr>
        <w:t xml:space="preserve"> </w:t>
      </w:r>
      <w:r>
        <w:rPr>
          <w:color w:val="231F20"/>
          <w:spacing w:val="-2"/>
        </w:rPr>
        <w:t>с</w:t>
      </w:r>
      <w:r>
        <w:rPr>
          <w:color w:val="231F20"/>
          <w:spacing w:val="-7"/>
        </w:rPr>
        <w:t xml:space="preserve"> </w:t>
      </w:r>
      <w:r>
        <w:rPr>
          <w:color w:val="231F20"/>
          <w:spacing w:val="-2"/>
        </w:rPr>
        <w:t>натуры</w:t>
      </w:r>
      <w:r>
        <w:rPr>
          <w:color w:val="231F20"/>
          <w:spacing w:val="-7"/>
        </w:rPr>
        <w:t xml:space="preserve"> </w:t>
      </w:r>
      <w:r>
        <w:rPr>
          <w:color w:val="231F20"/>
          <w:spacing w:val="-2"/>
        </w:rPr>
        <w:t>простого</w:t>
      </w:r>
      <w:r>
        <w:rPr>
          <w:color w:val="231F20"/>
          <w:spacing w:val="-7"/>
        </w:rPr>
        <w:t xml:space="preserve"> </w:t>
      </w:r>
      <w:r>
        <w:rPr>
          <w:color w:val="231F20"/>
          <w:spacing w:val="-2"/>
        </w:rPr>
        <w:t>предмета.</w:t>
      </w:r>
      <w:r>
        <w:rPr>
          <w:color w:val="231F20"/>
          <w:spacing w:val="-7"/>
        </w:rPr>
        <w:t xml:space="preserve"> </w:t>
      </w:r>
      <w:r>
        <w:rPr>
          <w:color w:val="231F20"/>
          <w:spacing w:val="-2"/>
        </w:rPr>
        <w:t>Расположение</w:t>
      </w:r>
      <w:r>
        <w:rPr>
          <w:color w:val="231F20"/>
          <w:spacing w:val="-7"/>
        </w:rPr>
        <w:t xml:space="preserve"> </w:t>
      </w:r>
      <w:r>
        <w:rPr>
          <w:color w:val="231F20"/>
          <w:spacing w:val="-2"/>
        </w:rPr>
        <w:t xml:space="preserve">предме- </w:t>
      </w:r>
      <w:r>
        <w:rPr>
          <w:color w:val="231F20"/>
        </w:rPr>
        <w:t>та</w:t>
      </w:r>
      <w:r>
        <w:rPr>
          <w:color w:val="231F20"/>
          <w:spacing w:val="-9"/>
        </w:rPr>
        <w:t xml:space="preserve"> </w:t>
      </w:r>
      <w:r>
        <w:rPr>
          <w:color w:val="231F20"/>
        </w:rPr>
        <w:t>на</w:t>
      </w:r>
      <w:r>
        <w:rPr>
          <w:color w:val="231F20"/>
          <w:spacing w:val="-9"/>
        </w:rPr>
        <w:t xml:space="preserve"> </w:t>
      </w:r>
      <w:r>
        <w:rPr>
          <w:color w:val="231F20"/>
        </w:rPr>
        <w:t>листе</w:t>
      </w:r>
      <w:r>
        <w:rPr>
          <w:color w:val="231F20"/>
          <w:spacing w:val="-9"/>
        </w:rPr>
        <w:t xml:space="preserve"> </w:t>
      </w:r>
      <w:r>
        <w:rPr>
          <w:color w:val="231F20"/>
        </w:rPr>
        <w:t>бумаги.</w:t>
      </w:r>
      <w:r>
        <w:rPr>
          <w:color w:val="231F20"/>
          <w:spacing w:val="-9"/>
        </w:rPr>
        <w:t xml:space="preserve"> </w:t>
      </w:r>
      <w:r>
        <w:rPr>
          <w:color w:val="231F20"/>
        </w:rPr>
        <w:t>Определение</w:t>
      </w:r>
      <w:r>
        <w:rPr>
          <w:color w:val="231F20"/>
          <w:spacing w:val="-9"/>
        </w:rPr>
        <w:t xml:space="preserve"> </w:t>
      </w:r>
      <w:r>
        <w:rPr>
          <w:color w:val="231F20"/>
        </w:rPr>
        <w:t>формы</w:t>
      </w:r>
      <w:r>
        <w:rPr>
          <w:color w:val="231F20"/>
          <w:spacing w:val="-9"/>
        </w:rPr>
        <w:t xml:space="preserve"> </w:t>
      </w:r>
      <w:r>
        <w:rPr>
          <w:color w:val="231F20"/>
        </w:rPr>
        <w:t>предмета.</w:t>
      </w:r>
      <w:r>
        <w:rPr>
          <w:color w:val="231F20"/>
          <w:spacing w:val="-9"/>
        </w:rPr>
        <w:t xml:space="preserve"> </w:t>
      </w:r>
      <w:r>
        <w:rPr>
          <w:color w:val="231F20"/>
        </w:rPr>
        <w:t>Соотноше- ние</w:t>
      </w:r>
      <w:r>
        <w:rPr>
          <w:color w:val="231F20"/>
          <w:spacing w:val="-4"/>
        </w:rPr>
        <w:t xml:space="preserve"> </w:t>
      </w:r>
      <w:r>
        <w:rPr>
          <w:color w:val="231F20"/>
        </w:rPr>
        <w:t>частей</w:t>
      </w:r>
      <w:r>
        <w:rPr>
          <w:color w:val="231F20"/>
          <w:spacing w:val="-4"/>
        </w:rPr>
        <w:t xml:space="preserve"> </w:t>
      </w:r>
      <w:r>
        <w:rPr>
          <w:color w:val="231F20"/>
        </w:rPr>
        <w:t>предмета.</w:t>
      </w:r>
      <w:r>
        <w:rPr>
          <w:color w:val="231F20"/>
          <w:spacing w:val="-4"/>
        </w:rPr>
        <w:t xml:space="preserve"> </w:t>
      </w:r>
      <w:r>
        <w:rPr>
          <w:color w:val="231F20"/>
        </w:rPr>
        <w:t>Светлые</w:t>
      </w:r>
      <w:r>
        <w:rPr>
          <w:color w:val="231F20"/>
          <w:spacing w:val="-4"/>
        </w:rPr>
        <w:t xml:space="preserve"> </w:t>
      </w:r>
      <w:r>
        <w:rPr>
          <w:color w:val="231F20"/>
        </w:rPr>
        <w:t>и</w:t>
      </w:r>
      <w:r>
        <w:rPr>
          <w:color w:val="231F20"/>
          <w:spacing w:val="-4"/>
        </w:rPr>
        <w:t xml:space="preserve"> </w:t>
      </w:r>
      <w:r>
        <w:rPr>
          <w:color w:val="231F20"/>
        </w:rPr>
        <w:t>тёмные</w:t>
      </w:r>
      <w:r>
        <w:rPr>
          <w:color w:val="231F20"/>
          <w:spacing w:val="-4"/>
        </w:rPr>
        <w:t xml:space="preserve"> </w:t>
      </w:r>
      <w:r>
        <w:rPr>
          <w:color w:val="231F20"/>
        </w:rPr>
        <w:t>части</w:t>
      </w:r>
      <w:r>
        <w:rPr>
          <w:color w:val="231F20"/>
          <w:spacing w:val="-4"/>
        </w:rPr>
        <w:t xml:space="preserve"> </w:t>
      </w:r>
      <w:r>
        <w:rPr>
          <w:color w:val="231F20"/>
        </w:rPr>
        <w:t>предмета,</w:t>
      </w:r>
      <w:r>
        <w:rPr>
          <w:color w:val="231F20"/>
          <w:spacing w:val="-4"/>
        </w:rPr>
        <w:t xml:space="preserve"> </w:t>
      </w:r>
      <w:r>
        <w:rPr>
          <w:color w:val="231F20"/>
        </w:rPr>
        <w:t>тень под предметом. Штриховка. Умение внимательно рассматри- вать и анализировать форму натурного предмета.</w:t>
      </w:r>
    </w:p>
    <w:p w:rsidR="00193633" w:rsidRDefault="00193633" w:rsidP="00193633">
      <w:pPr>
        <w:pStyle w:val="a3"/>
        <w:spacing w:line="249" w:lineRule="auto"/>
        <w:ind w:right="156"/>
      </w:pPr>
      <w:r>
        <w:rPr>
          <w:color w:val="231F20"/>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193633" w:rsidRDefault="00193633" w:rsidP="00193633">
      <w:pPr>
        <w:pStyle w:val="21"/>
        <w:spacing w:before="151"/>
      </w:pPr>
      <w:r>
        <w:rPr>
          <w:color w:val="231F20"/>
          <w:w w:val="95"/>
        </w:rPr>
        <w:t>Модуль</w:t>
      </w:r>
      <w:r>
        <w:rPr>
          <w:color w:val="231F20"/>
          <w:spacing w:val="10"/>
        </w:rPr>
        <w:t xml:space="preserve"> </w:t>
      </w:r>
      <w:r>
        <w:rPr>
          <w:color w:val="231F20"/>
          <w:spacing w:val="-2"/>
        </w:rPr>
        <w:t>«Живопись»</w:t>
      </w:r>
    </w:p>
    <w:p w:rsidR="00193633" w:rsidRDefault="00193633" w:rsidP="00193633">
      <w:pPr>
        <w:pStyle w:val="a3"/>
        <w:spacing w:before="56" w:line="249" w:lineRule="auto"/>
        <w:ind w:right="154"/>
      </w:pPr>
      <w:r>
        <w:rPr>
          <w:color w:val="231F20"/>
          <w:w w:val="95"/>
        </w:rPr>
        <w:t xml:space="preserve">Цвета основные и составные. Развитие навыков смешивания красок и получения нового цвета. Приёмы работы гуашью. Раз- </w:t>
      </w:r>
      <w:r>
        <w:rPr>
          <w:color w:val="231F20"/>
        </w:rPr>
        <w:t>ный</w:t>
      </w:r>
      <w:r>
        <w:rPr>
          <w:color w:val="231F20"/>
          <w:spacing w:val="-10"/>
        </w:rPr>
        <w:t xml:space="preserve"> </w:t>
      </w:r>
      <w:r>
        <w:rPr>
          <w:color w:val="231F20"/>
        </w:rPr>
        <w:t>характер</w:t>
      </w:r>
      <w:r>
        <w:rPr>
          <w:color w:val="231F20"/>
          <w:spacing w:val="-10"/>
        </w:rPr>
        <w:t xml:space="preserve"> </w:t>
      </w:r>
      <w:r>
        <w:rPr>
          <w:color w:val="231F20"/>
        </w:rPr>
        <w:t>мазков</w:t>
      </w:r>
      <w:r>
        <w:rPr>
          <w:color w:val="231F20"/>
          <w:spacing w:val="-10"/>
        </w:rPr>
        <w:t xml:space="preserve"> </w:t>
      </w:r>
      <w:r>
        <w:rPr>
          <w:color w:val="231F20"/>
        </w:rPr>
        <w:t>и</w:t>
      </w:r>
      <w:r>
        <w:rPr>
          <w:color w:val="231F20"/>
          <w:spacing w:val="-10"/>
        </w:rPr>
        <w:t xml:space="preserve"> </w:t>
      </w:r>
      <w:r>
        <w:rPr>
          <w:color w:val="231F20"/>
        </w:rPr>
        <w:t>движений</w:t>
      </w:r>
      <w:r>
        <w:rPr>
          <w:color w:val="231F20"/>
          <w:spacing w:val="-10"/>
        </w:rPr>
        <w:t xml:space="preserve"> </w:t>
      </w:r>
      <w:r>
        <w:rPr>
          <w:color w:val="231F20"/>
        </w:rPr>
        <w:t>кистью.</w:t>
      </w:r>
      <w:r>
        <w:rPr>
          <w:color w:val="231F20"/>
          <w:spacing w:val="-10"/>
        </w:rPr>
        <w:t xml:space="preserve"> </w:t>
      </w:r>
      <w:r>
        <w:rPr>
          <w:color w:val="231F20"/>
        </w:rPr>
        <w:t>Пастозное,</w:t>
      </w:r>
      <w:r>
        <w:rPr>
          <w:color w:val="231F20"/>
          <w:spacing w:val="-10"/>
        </w:rPr>
        <w:t xml:space="preserve"> </w:t>
      </w:r>
      <w:r>
        <w:rPr>
          <w:color w:val="231F20"/>
        </w:rPr>
        <w:t>плотное и прозрачное нанесение краски.</w:t>
      </w:r>
    </w:p>
    <w:p w:rsidR="00193633" w:rsidRDefault="00193633" w:rsidP="00193633">
      <w:pPr>
        <w:pStyle w:val="a3"/>
        <w:spacing w:line="249" w:lineRule="auto"/>
        <w:ind w:right="154"/>
      </w:pPr>
      <w:r>
        <w:rPr>
          <w:color w:val="231F20"/>
          <w:spacing w:val="-2"/>
        </w:rPr>
        <w:t>Акварель</w:t>
      </w:r>
      <w:r>
        <w:rPr>
          <w:color w:val="231F20"/>
          <w:spacing w:val="-8"/>
        </w:rPr>
        <w:t xml:space="preserve"> </w:t>
      </w:r>
      <w:r>
        <w:rPr>
          <w:color w:val="231F20"/>
          <w:spacing w:val="-2"/>
        </w:rPr>
        <w:t>и</w:t>
      </w:r>
      <w:r>
        <w:rPr>
          <w:color w:val="231F20"/>
          <w:spacing w:val="-8"/>
        </w:rPr>
        <w:t xml:space="preserve"> </w:t>
      </w:r>
      <w:r>
        <w:rPr>
          <w:color w:val="231F20"/>
          <w:spacing w:val="-2"/>
        </w:rPr>
        <w:t>её</w:t>
      </w:r>
      <w:r>
        <w:rPr>
          <w:color w:val="231F20"/>
          <w:spacing w:val="-8"/>
        </w:rPr>
        <w:t xml:space="preserve"> </w:t>
      </w:r>
      <w:r>
        <w:rPr>
          <w:color w:val="231F20"/>
          <w:spacing w:val="-2"/>
        </w:rPr>
        <w:t>свойства.</w:t>
      </w:r>
      <w:r>
        <w:rPr>
          <w:color w:val="231F20"/>
          <w:spacing w:val="-8"/>
        </w:rPr>
        <w:t xml:space="preserve"> </w:t>
      </w:r>
      <w:r>
        <w:rPr>
          <w:color w:val="231F20"/>
          <w:spacing w:val="-2"/>
        </w:rPr>
        <w:t>Акварельные</w:t>
      </w:r>
      <w:r>
        <w:rPr>
          <w:color w:val="231F20"/>
          <w:spacing w:val="-8"/>
        </w:rPr>
        <w:t xml:space="preserve"> </w:t>
      </w:r>
      <w:r>
        <w:rPr>
          <w:color w:val="231F20"/>
          <w:spacing w:val="-2"/>
        </w:rPr>
        <w:t>кисти.</w:t>
      </w:r>
      <w:r>
        <w:rPr>
          <w:color w:val="231F20"/>
          <w:spacing w:val="-8"/>
        </w:rPr>
        <w:t xml:space="preserve"> </w:t>
      </w:r>
      <w:r>
        <w:rPr>
          <w:color w:val="231F20"/>
          <w:spacing w:val="-2"/>
        </w:rPr>
        <w:t>Приёмы</w:t>
      </w:r>
      <w:r>
        <w:rPr>
          <w:color w:val="231F20"/>
          <w:spacing w:val="-8"/>
        </w:rPr>
        <w:t xml:space="preserve"> </w:t>
      </w:r>
      <w:r>
        <w:rPr>
          <w:color w:val="231F20"/>
          <w:spacing w:val="-2"/>
        </w:rPr>
        <w:t>работы акварелью.</w:t>
      </w:r>
    </w:p>
    <w:p w:rsidR="00193633" w:rsidRDefault="00193633" w:rsidP="00193633">
      <w:pPr>
        <w:pStyle w:val="a3"/>
        <w:spacing w:line="234" w:lineRule="exact"/>
        <w:ind w:left="383" w:right="0" w:firstLine="0"/>
      </w:pPr>
      <w:r>
        <w:rPr>
          <w:color w:val="231F20"/>
        </w:rPr>
        <w:t>Цвет</w:t>
      </w:r>
      <w:r>
        <w:rPr>
          <w:color w:val="231F20"/>
          <w:spacing w:val="4"/>
        </w:rPr>
        <w:t xml:space="preserve"> </w:t>
      </w:r>
      <w:r>
        <w:rPr>
          <w:color w:val="231F20"/>
        </w:rPr>
        <w:t>тёплый</w:t>
      </w:r>
      <w:r>
        <w:rPr>
          <w:color w:val="231F20"/>
          <w:spacing w:val="4"/>
        </w:rPr>
        <w:t xml:space="preserve"> </w:t>
      </w:r>
      <w:r>
        <w:rPr>
          <w:color w:val="231F20"/>
        </w:rPr>
        <w:t>и</w:t>
      </w:r>
      <w:r>
        <w:rPr>
          <w:color w:val="231F20"/>
          <w:spacing w:val="4"/>
        </w:rPr>
        <w:t xml:space="preserve"> </w:t>
      </w:r>
      <w:r>
        <w:rPr>
          <w:color w:val="231F20"/>
        </w:rPr>
        <w:t>холодный</w:t>
      </w:r>
      <w:r>
        <w:rPr>
          <w:color w:val="231F20"/>
          <w:spacing w:val="4"/>
        </w:rPr>
        <w:t xml:space="preserve"> </w:t>
      </w:r>
      <w:r>
        <w:rPr>
          <w:color w:val="231F20"/>
        </w:rPr>
        <w:t>—</w:t>
      </w:r>
      <w:r>
        <w:rPr>
          <w:color w:val="231F20"/>
          <w:spacing w:val="4"/>
        </w:rPr>
        <w:t xml:space="preserve"> </w:t>
      </w:r>
      <w:r>
        <w:rPr>
          <w:color w:val="231F20"/>
        </w:rPr>
        <w:t>цветовой</w:t>
      </w:r>
      <w:r>
        <w:rPr>
          <w:color w:val="231F20"/>
          <w:spacing w:val="4"/>
        </w:rPr>
        <w:t xml:space="preserve"> </w:t>
      </w:r>
      <w:r>
        <w:rPr>
          <w:color w:val="231F20"/>
          <w:spacing w:val="-2"/>
        </w:rPr>
        <w:t>контраст.</w:t>
      </w:r>
    </w:p>
    <w:p w:rsidR="00193633" w:rsidRDefault="00193633" w:rsidP="00193633">
      <w:pPr>
        <w:pStyle w:val="a3"/>
        <w:spacing w:before="6" w:line="249" w:lineRule="auto"/>
      </w:pPr>
      <w:r>
        <w:rPr>
          <w:color w:val="231F20"/>
        </w:rPr>
        <w:t>Цвет</w:t>
      </w:r>
      <w:r>
        <w:rPr>
          <w:color w:val="231F20"/>
          <w:spacing w:val="-16"/>
        </w:rPr>
        <w:t xml:space="preserve"> </w:t>
      </w:r>
      <w:r>
        <w:rPr>
          <w:color w:val="231F20"/>
        </w:rPr>
        <w:t>тёмный</w:t>
      </w:r>
      <w:r>
        <w:rPr>
          <w:color w:val="231F20"/>
          <w:spacing w:val="-16"/>
        </w:rPr>
        <w:t xml:space="preserve"> </w:t>
      </w:r>
      <w:r>
        <w:rPr>
          <w:color w:val="231F20"/>
        </w:rPr>
        <w:t>и</w:t>
      </w:r>
      <w:r>
        <w:rPr>
          <w:color w:val="231F20"/>
          <w:spacing w:val="-16"/>
        </w:rPr>
        <w:t xml:space="preserve"> </w:t>
      </w:r>
      <w:r>
        <w:rPr>
          <w:color w:val="231F20"/>
        </w:rPr>
        <w:t>светлый</w:t>
      </w:r>
      <w:r>
        <w:rPr>
          <w:color w:val="231F20"/>
          <w:spacing w:val="-16"/>
        </w:rPr>
        <w:t xml:space="preserve"> </w:t>
      </w:r>
      <w:r>
        <w:rPr>
          <w:color w:val="231F20"/>
        </w:rPr>
        <w:t>(тональные</w:t>
      </w:r>
      <w:r>
        <w:rPr>
          <w:color w:val="231F20"/>
          <w:spacing w:val="-16"/>
        </w:rPr>
        <w:t xml:space="preserve"> </w:t>
      </w:r>
      <w:r>
        <w:rPr>
          <w:color w:val="231F20"/>
        </w:rPr>
        <w:t>отношения).</w:t>
      </w:r>
      <w:r>
        <w:rPr>
          <w:color w:val="231F20"/>
          <w:spacing w:val="-16"/>
        </w:rPr>
        <w:t xml:space="preserve"> </w:t>
      </w:r>
      <w:r>
        <w:rPr>
          <w:color w:val="231F20"/>
        </w:rPr>
        <w:t>Затемнение цвета</w:t>
      </w:r>
      <w:r>
        <w:rPr>
          <w:color w:val="231F20"/>
          <w:spacing w:val="-6"/>
        </w:rPr>
        <w:t xml:space="preserve"> </w:t>
      </w:r>
      <w:r>
        <w:rPr>
          <w:color w:val="231F20"/>
        </w:rPr>
        <w:t>с</w:t>
      </w:r>
      <w:r>
        <w:rPr>
          <w:color w:val="231F20"/>
          <w:spacing w:val="-6"/>
        </w:rPr>
        <w:t xml:space="preserve"> </w:t>
      </w:r>
      <w:r>
        <w:rPr>
          <w:color w:val="231F20"/>
        </w:rPr>
        <w:t>помощью</w:t>
      </w:r>
      <w:r>
        <w:rPr>
          <w:color w:val="231F20"/>
          <w:spacing w:val="-6"/>
        </w:rPr>
        <w:t xml:space="preserve"> </w:t>
      </w:r>
      <w:r>
        <w:rPr>
          <w:color w:val="231F20"/>
        </w:rPr>
        <w:t>тёмной</w:t>
      </w:r>
      <w:r>
        <w:rPr>
          <w:color w:val="231F20"/>
          <w:spacing w:val="-6"/>
        </w:rPr>
        <w:t xml:space="preserve"> </w:t>
      </w:r>
      <w:r>
        <w:rPr>
          <w:color w:val="231F20"/>
        </w:rPr>
        <w:t>краски</w:t>
      </w:r>
      <w:r>
        <w:rPr>
          <w:color w:val="231F20"/>
          <w:spacing w:val="-6"/>
        </w:rPr>
        <w:t xml:space="preserve"> </w:t>
      </w:r>
      <w:r>
        <w:rPr>
          <w:color w:val="231F20"/>
        </w:rPr>
        <w:t>и</w:t>
      </w:r>
      <w:r>
        <w:rPr>
          <w:color w:val="231F20"/>
          <w:spacing w:val="-6"/>
        </w:rPr>
        <w:t xml:space="preserve"> </w:t>
      </w:r>
      <w:r>
        <w:rPr>
          <w:color w:val="231F20"/>
        </w:rPr>
        <w:t>осветление</w:t>
      </w:r>
      <w:r>
        <w:rPr>
          <w:color w:val="231F20"/>
          <w:spacing w:val="-6"/>
        </w:rPr>
        <w:t xml:space="preserve"> </w:t>
      </w:r>
      <w:r>
        <w:rPr>
          <w:color w:val="231F20"/>
        </w:rPr>
        <w:t>цвета.</w:t>
      </w:r>
      <w:r>
        <w:rPr>
          <w:color w:val="231F20"/>
          <w:spacing w:val="-6"/>
        </w:rPr>
        <w:t xml:space="preserve"> </w:t>
      </w:r>
      <w:r>
        <w:rPr>
          <w:color w:val="231F20"/>
        </w:rPr>
        <w:t>Эмоцио- нальная выразительность цветовых состояний и отношений.</w:t>
      </w:r>
    </w:p>
    <w:p w:rsidR="00193633" w:rsidRDefault="00193633" w:rsidP="00193633">
      <w:pPr>
        <w:pStyle w:val="a3"/>
        <w:spacing w:line="249" w:lineRule="auto"/>
      </w:pPr>
      <w:r>
        <w:rPr>
          <w:color w:val="231F20"/>
          <w:w w:val="95"/>
        </w:rPr>
        <w:t xml:space="preserve">Цвет открытый — звонкий и приглушённый, тихий. Эмоцио- </w:t>
      </w:r>
      <w:r>
        <w:rPr>
          <w:color w:val="231F20"/>
        </w:rPr>
        <w:t>нальная выразительность цвета.</w:t>
      </w:r>
    </w:p>
    <w:p w:rsidR="00193633" w:rsidRDefault="00193633" w:rsidP="00193633">
      <w:pPr>
        <w:pStyle w:val="a3"/>
        <w:spacing w:line="249" w:lineRule="auto"/>
        <w:ind w:right="154"/>
      </w:pPr>
      <w:r>
        <w:rPr>
          <w:color w:val="231F20"/>
        </w:rPr>
        <w:t>Изображение</w:t>
      </w:r>
      <w:r>
        <w:rPr>
          <w:color w:val="231F20"/>
          <w:spacing w:val="-16"/>
        </w:rPr>
        <w:t xml:space="preserve"> </w:t>
      </w:r>
      <w:r>
        <w:rPr>
          <w:color w:val="231F20"/>
        </w:rPr>
        <w:t>природы</w:t>
      </w:r>
      <w:r>
        <w:rPr>
          <w:color w:val="231F20"/>
          <w:spacing w:val="-16"/>
        </w:rPr>
        <w:t xml:space="preserve"> </w:t>
      </w:r>
      <w:r>
        <w:rPr>
          <w:color w:val="231F20"/>
        </w:rPr>
        <w:t>(моря)</w:t>
      </w:r>
      <w:r>
        <w:rPr>
          <w:color w:val="231F20"/>
          <w:spacing w:val="-16"/>
        </w:rPr>
        <w:t xml:space="preserve"> </w:t>
      </w:r>
      <w:r>
        <w:rPr>
          <w:color w:val="231F20"/>
        </w:rPr>
        <w:t>в</w:t>
      </w:r>
      <w:r>
        <w:rPr>
          <w:color w:val="231F20"/>
          <w:spacing w:val="-16"/>
        </w:rPr>
        <w:t xml:space="preserve"> </w:t>
      </w:r>
      <w:r>
        <w:rPr>
          <w:color w:val="231F20"/>
        </w:rPr>
        <w:t>разных</w:t>
      </w:r>
      <w:r>
        <w:rPr>
          <w:color w:val="231F20"/>
          <w:spacing w:val="-16"/>
        </w:rPr>
        <w:t xml:space="preserve"> </w:t>
      </w:r>
      <w:r>
        <w:rPr>
          <w:color w:val="231F20"/>
        </w:rPr>
        <w:t>контрастных</w:t>
      </w:r>
      <w:r>
        <w:rPr>
          <w:color w:val="231F20"/>
          <w:spacing w:val="-16"/>
        </w:rPr>
        <w:t xml:space="preserve"> </w:t>
      </w:r>
      <w:r>
        <w:rPr>
          <w:color w:val="231F20"/>
        </w:rPr>
        <w:t>состоя- ниях</w:t>
      </w:r>
      <w:r>
        <w:rPr>
          <w:color w:val="231F20"/>
          <w:spacing w:val="-10"/>
        </w:rPr>
        <w:t xml:space="preserve"> </w:t>
      </w:r>
      <w:r>
        <w:rPr>
          <w:color w:val="231F20"/>
        </w:rPr>
        <w:t>погоды</w:t>
      </w:r>
      <w:r>
        <w:rPr>
          <w:color w:val="231F20"/>
          <w:spacing w:val="-10"/>
        </w:rPr>
        <w:t xml:space="preserve"> </w:t>
      </w:r>
      <w:r>
        <w:rPr>
          <w:color w:val="231F20"/>
        </w:rPr>
        <w:t>и</w:t>
      </w:r>
      <w:r>
        <w:rPr>
          <w:color w:val="231F20"/>
          <w:spacing w:val="-10"/>
        </w:rPr>
        <w:t xml:space="preserve"> </w:t>
      </w:r>
      <w:r>
        <w:rPr>
          <w:color w:val="231F20"/>
        </w:rPr>
        <w:t>соответствующих</w:t>
      </w:r>
      <w:r>
        <w:rPr>
          <w:color w:val="231F20"/>
          <w:spacing w:val="-10"/>
        </w:rPr>
        <w:t xml:space="preserve"> </w:t>
      </w:r>
      <w:r>
        <w:rPr>
          <w:color w:val="231F20"/>
        </w:rPr>
        <w:t>цветовых</w:t>
      </w:r>
      <w:r>
        <w:rPr>
          <w:color w:val="231F20"/>
          <w:spacing w:val="-10"/>
        </w:rPr>
        <w:t xml:space="preserve"> </w:t>
      </w:r>
      <w:r>
        <w:rPr>
          <w:color w:val="231F20"/>
        </w:rPr>
        <w:t>состояниях</w:t>
      </w:r>
      <w:r>
        <w:rPr>
          <w:color w:val="231F20"/>
          <w:spacing w:val="-10"/>
        </w:rPr>
        <w:t xml:space="preserve"> </w:t>
      </w:r>
      <w:r>
        <w:rPr>
          <w:color w:val="231F20"/>
        </w:rPr>
        <w:t>(туман, нежное</w:t>
      </w:r>
      <w:r>
        <w:rPr>
          <w:color w:val="231F20"/>
          <w:spacing w:val="-1"/>
        </w:rPr>
        <w:t xml:space="preserve"> </w:t>
      </w:r>
      <w:r>
        <w:rPr>
          <w:color w:val="231F20"/>
        </w:rPr>
        <w:t>утро,</w:t>
      </w:r>
      <w:r>
        <w:rPr>
          <w:color w:val="231F20"/>
          <w:spacing w:val="-1"/>
        </w:rPr>
        <w:t xml:space="preserve"> </w:t>
      </w:r>
      <w:r>
        <w:rPr>
          <w:color w:val="231F20"/>
        </w:rPr>
        <w:t>гроза,</w:t>
      </w:r>
      <w:r>
        <w:rPr>
          <w:color w:val="231F20"/>
          <w:spacing w:val="-1"/>
        </w:rPr>
        <w:t xml:space="preserve"> </w:t>
      </w:r>
      <w:r>
        <w:rPr>
          <w:color w:val="231F20"/>
        </w:rPr>
        <w:t>буря,</w:t>
      </w:r>
      <w:r>
        <w:rPr>
          <w:color w:val="231F20"/>
          <w:spacing w:val="-1"/>
        </w:rPr>
        <w:t xml:space="preserve"> </w:t>
      </w:r>
      <w:r>
        <w:rPr>
          <w:color w:val="231F20"/>
        </w:rPr>
        <w:t>ветер</w:t>
      </w:r>
      <w:r>
        <w:rPr>
          <w:color w:val="231F20"/>
          <w:spacing w:val="-1"/>
        </w:rPr>
        <w:t xml:space="preserve"> </w:t>
      </w:r>
      <w:r>
        <w:rPr>
          <w:color w:val="231F20"/>
        </w:rPr>
        <w:t>—</w:t>
      </w:r>
      <w:r>
        <w:rPr>
          <w:color w:val="231F20"/>
          <w:spacing w:val="-1"/>
        </w:rPr>
        <w:t xml:space="preserve"> </w:t>
      </w:r>
      <w:r>
        <w:rPr>
          <w:color w:val="231F20"/>
        </w:rPr>
        <w:t>по</w:t>
      </w:r>
      <w:r>
        <w:rPr>
          <w:color w:val="231F20"/>
          <w:spacing w:val="-1"/>
        </w:rPr>
        <w:t xml:space="preserve"> </w:t>
      </w:r>
      <w:r>
        <w:rPr>
          <w:color w:val="231F20"/>
        </w:rPr>
        <w:t>выбору</w:t>
      </w:r>
      <w:r>
        <w:rPr>
          <w:color w:val="231F20"/>
          <w:spacing w:val="-1"/>
        </w:rPr>
        <w:t xml:space="preserve"> </w:t>
      </w:r>
      <w:r>
        <w:rPr>
          <w:color w:val="231F20"/>
        </w:rPr>
        <w:t>учителя).</w:t>
      </w:r>
      <w:r>
        <w:rPr>
          <w:color w:val="231F20"/>
          <w:spacing w:val="-1"/>
        </w:rPr>
        <w:t xml:space="preserve"> </w:t>
      </w:r>
      <w:r>
        <w:rPr>
          <w:color w:val="231F20"/>
        </w:rPr>
        <w:t>Произ- ведения И. К. Айвазовского.</w:t>
      </w:r>
    </w:p>
    <w:p w:rsidR="00193633" w:rsidRDefault="00193633" w:rsidP="00193633">
      <w:pPr>
        <w:pStyle w:val="a3"/>
        <w:spacing w:line="249" w:lineRule="auto"/>
      </w:pPr>
      <w:r>
        <w:rPr>
          <w:color w:val="231F20"/>
          <w:w w:val="95"/>
        </w:rPr>
        <w:t xml:space="preserve">Изображение сказочного персонажа с ярко выраженным ха- </w:t>
      </w:r>
      <w:r>
        <w:rPr>
          <w:color w:val="231F20"/>
        </w:rPr>
        <w:t>рактером (образ мужской или женский).</w:t>
      </w:r>
    </w:p>
    <w:p w:rsidR="00193633" w:rsidRDefault="00193633" w:rsidP="00193633">
      <w:pPr>
        <w:pStyle w:val="21"/>
        <w:spacing w:before="153"/>
      </w:pPr>
      <w:r>
        <w:rPr>
          <w:color w:val="231F20"/>
          <w:w w:val="95"/>
        </w:rPr>
        <w:t>Модуль</w:t>
      </w:r>
      <w:r>
        <w:rPr>
          <w:color w:val="231F20"/>
          <w:spacing w:val="10"/>
        </w:rPr>
        <w:t xml:space="preserve"> </w:t>
      </w:r>
      <w:r>
        <w:rPr>
          <w:color w:val="231F20"/>
          <w:spacing w:val="-2"/>
        </w:rPr>
        <w:t>«Скульптура»</w:t>
      </w:r>
    </w:p>
    <w:p w:rsidR="00193633" w:rsidRDefault="00193633" w:rsidP="00193633">
      <w:pPr>
        <w:pStyle w:val="a3"/>
        <w:spacing w:before="56" w:line="249" w:lineRule="auto"/>
        <w:ind w:right="154"/>
      </w:pPr>
      <w:r>
        <w:rPr>
          <w:color w:val="231F20"/>
        </w:rPr>
        <w:t>Лепка</w:t>
      </w:r>
      <w:r>
        <w:rPr>
          <w:color w:val="231F20"/>
          <w:spacing w:val="-6"/>
        </w:rPr>
        <w:t xml:space="preserve"> </w:t>
      </w:r>
      <w:r>
        <w:rPr>
          <w:color w:val="231F20"/>
        </w:rPr>
        <w:t>из</w:t>
      </w:r>
      <w:r>
        <w:rPr>
          <w:color w:val="231F20"/>
          <w:spacing w:val="-6"/>
        </w:rPr>
        <w:t xml:space="preserve"> </w:t>
      </w:r>
      <w:r>
        <w:rPr>
          <w:color w:val="231F20"/>
        </w:rPr>
        <w:t>пластилины</w:t>
      </w:r>
      <w:r>
        <w:rPr>
          <w:color w:val="231F20"/>
          <w:spacing w:val="-6"/>
        </w:rPr>
        <w:t xml:space="preserve"> </w:t>
      </w:r>
      <w:r>
        <w:rPr>
          <w:color w:val="231F20"/>
        </w:rPr>
        <w:t>или</w:t>
      </w:r>
      <w:r>
        <w:rPr>
          <w:color w:val="231F20"/>
          <w:spacing w:val="-6"/>
        </w:rPr>
        <w:t xml:space="preserve"> </w:t>
      </w:r>
      <w:r>
        <w:rPr>
          <w:color w:val="231F20"/>
        </w:rPr>
        <w:t>глины</w:t>
      </w:r>
      <w:r>
        <w:rPr>
          <w:color w:val="231F20"/>
          <w:spacing w:val="-6"/>
        </w:rPr>
        <w:t xml:space="preserve"> </w:t>
      </w:r>
      <w:r>
        <w:rPr>
          <w:color w:val="231F20"/>
        </w:rPr>
        <w:t>игрушки</w:t>
      </w:r>
      <w:r>
        <w:rPr>
          <w:color w:val="231F20"/>
          <w:spacing w:val="-6"/>
        </w:rPr>
        <w:t xml:space="preserve"> </w:t>
      </w:r>
      <w:r>
        <w:rPr>
          <w:color w:val="231F20"/>
        </w:rPr>
        <w:t>—</w:t>
      </w:r>
      <w:r>
        <w:rPr>
          <w:color w:val="231F20"/>
          <w:spacing w:val="-6"/>
        </w:rPr>
        <w:t xml:space="preserve"> </w:t>
      </w:r>
      <w:r>
        <w:rPr>
          <w:color w:val="231F20"/>
        </w:rPr>
        <w:t>сказочного</w:t>
      </w:r>
      <w:r>
        <w:rPr>
          <w:color w:val="231F20"/>
          <w:spacing w:val="-6"/>
        </w:rPr>
        <w:t xml:space="preserve"> </w:t>
      </w:r>
      <w:r>
        <w:rPr>
          <w:color w:val="231F20"/>
        </w:rPr>
        <w:t>жи- вотного по мотивам выбранного художественного народного промысла (филимоновская игрушка, дымковский петух, кар- гопольский</w:t>
      </w:r>
      <w:r>
        <w:rPr>
          <w:color w:val="231F20"/>
          <w:spacing w:val="-6"/>
        </w:rPr>
        <w:t xml:space="preserve"> </w:t>
      </w:r>
      <w:r>
        <w:rPr>
          <w:color w:val="231F20"/>
        </w:rPr>
        <w:t>Полкан</w:t>
      </w:r>
      <w:r>
        <w:rPr>
          <w:color w:val="231F20"/>
          <w:spacing w:val="-5"/>
        </w:rPr>
        <w:t xml:space="preserve"> </w:t>
      </w:r>
      <w:r>
        <w:rPr>
          <w:color w:val="231F20"/>
        </w:rPr>
        <w:t>и</w:t>
      </w:r>
      <w:r>
        <w:rPr>
          <w:color w:val="231F20"/>
          <w:spacing w:val="-6"/>
        </w:rPr>
        <w:t xml:space="preserve"> </w:t>
      </w:r>
      <w:r>
        <w:rPr>
          <w:color w:val="231F20"/>
        </w:rPr>
        <w:t>другие</w:t>
      </w:r>
      <w:r>
        <w:rPr>
          <w:color w:val="231F20"/>
          <w:spacing w:val="-5"/>
        </w:rPr>
        <w:t xml:space="preserve"> </w:t>
      </w:r>
      <w:r>
        <w:rPr>
          <w:color w:val="231F20"/>
        </w:rPr>
        <w:t>по</w:t>
      </w:r>
      <w:r>
        <w:rPr>
          <w:color w:val="231F20"/>
          <w:spacing w:val="-6"/>
        </w:rPr>
        <w:t xml:space="preserve"> </w:t>
      </w:r>
      <w:r>
        <w:rPr>
          <w:color w:val="231F20"/>
        </w:rPr>
        <w:t>выбору</w:t>
      </w:r>
      <w:r>
        <w:rPr>
          <w:color w:val="231F20"/>
          <w:spacing w:val="-5"/>
        </w:rPr>
        <w:t xml:space="preserve"> </w:t>
      </w:r>
      <w:r>
        <w:rPr>
          <w:color w:val="231F20"/>
        </w:rPr>
        <w:t>учителя</w:t>
      </w:r>
      <w:r>
        <w:rPr>
          <w:color w:val="231F20"/>
          <w:spacing w:val="-6"/>
        </w:rPr>
        <w:t xml:space="preserve"> </w:t>
      </w:r>
      <w:r>
        <w:rPr>
          <w:color w:val="231F20"/>
        </w:rPr>
        <w:t>с</w:t>
      </w:r>
      <w:r>
        <w:rPr>
          <w:color w:val="231F20"/>
          <w:spacing w:val="-5"/>
        </w:rPr>
        <w:t xml:space="preserve"> </w:t>
      </w:r>
      <w:r>
        <w:rPr>
          <w:color w:val="231F20"/>
        </w:rPr>
        <w:t>учётом</w:t>
      </w:r>
      <w:r>
        <w:rPr>
          <w:color w:val="231F20"/>
          <w:spacing w:val="-6"/>
        </w:rPr>
        <w:t xml:space="preserve"> </w:t>
      </w:r>
      <w:r>
        <w:rPr>
          <w:color w:val="231F20"/>
          <w:spacing w:val="-2"/>
        </w:rPr>
        <w:t>мест-</w:t>
      </w:r>
    </w:p>
    <w:p w:rsidR="00193633" w:rsidRDefault="00193633" w:rsidP="00193633">
      <w:pPr>
        <w:spacing w:line="249" w:lineRule="auto"/>
        <w:sectPr w:rsidR="00193633">
          <w:pgSz w:w="7830" w:h="12020"/>
          <w:pgMar w:top="620" w:right="580" w:bottom="900" w:left="580" w:header="0" w:footer="709" w:gutter="0"/>
          <w:cols w:space="720"/>
        </w:sectPr>
      </w:pPr>
    </w:p>
    <w:p w:rsidR="00193633" w:rsidRDefault="00193633" w:rsidP="00193633">
      <w:pPr>
        <w:pStyle w:val="a3"/>
        <w:spacing w:before="68" w:line="242" w:lineRule="auto"/>
        <w:ind w:right="154" w:firstLine="0"/>
      </w:pPr>
      <w:r>
        <w:rPr>
          <w:color w:val="231F20"/>
        </w:rPr>
        <w:t xml:space="preserve">ных промыслов). Способ лепки в соответствии с традициями </w:t>
      </w:r>
      <w:r>
        <w:rPr>
          <w:color w:val="231F20"/>
          <w:spacing w:val="-2"/>
        </w:rPr>
        <w:t>промысла.</w:t>
      </w:r>
    </w:p>
    <w:p w:rsidR="00193633" w:rsidRDefault="00193633" w:rsidP="00193633">
      <w:pPr>
        <w:pStyle w:val="a3"/>
        <w:spacing w:line="242" w:lineRule="auto"/>
      </w:pPr>
      <w:r>
        <w:rPr>
          <w:color w:val="231F20"/>
        </w:rPr>
        <w:t>Лепка</w:t>
      </w:r>
      <w:r>
        <w:rPr>
          <w:color w:val="231F20"/>
          <w:spacing w:val="-2"/>
        </w:rPr>
        <w:t xml:space="preserve"> </w:t>
      </w:r>
      <w:r>
        <w:rPr>
          <w:color w:val="231F20"/>
        </w:rPr>
        <w:t>животных</w:t>
      </w:r>
      <w:r>
        <w:rPr>
          <w:color w:val="231F20"/>
          <w:spacing w:val="-2"/>
        </w:rPr>
        <w:t xml:space="preserve"> </w:t>
      </w:r>
      <w:r>
        <w:rPr>
          <w:color w:val="231F20"/>
        </w:rPr>
        <w:t>(кошка,</w:t>
      </w:r>
      <w:r>
        <w:rPr>
          <w:color w:val="231F20"/>
          <w:spacing w:val="-2"/>
        </w:rPr>
        <w:t xml:space="preserve"> </w:t>
      </w:r>
      <w:r>
        <w:rPr>
          <w:color w:val="231F20"/>
        </w:rPr>
        <w:t>собака,</w:t>
      </w:r>
      <w:r>
        <w:rPr>
          <w:color w:val="231F20"/>
          <w:spacing w:val="-2"/>
        </w:rPr>
        <w:t xml:space="preserve"> </w:t>
      </w:r>
      <w:r>
        <w:rPr>
          <w:color w:val="231F20"/>
        </w:rPr>
        <w:t>медвежонок</w:t>
      </w:r>
      <w:r>
        <w:rPr>
          <w:color w:val="231F20"/>
          <w:spacing w:val="-2"/>
        </w:rPr>
        <w:t xml:space="preserve"> </w:t>
      </w:r>
      <w:r>
        <w:rPr>
          <w:color w:val="231F20"/>
        </w:rPr>
        <w:t>и</w:t>
      </w:r>
      <w:r>
        <w:rPr>
          <w:color w:val="231F20"/>
          <w:spacing w:val="-2"/>
        </w:rPr>
        <w:t xml:space="preserve"> </w:t>
      </w:r>
      <w:r>
        <w:rPr>
          <w:color w:val="231F20"/>
        </w:rPr>
        <w:t>др.)</w:t>
      </w:r>
      <w:r>
        <w:rPr>
          <w:color w:val="231F20"/>
          <w:spacing w:val="-2"/>
        </w:rPr>
        <w:t xml:space="preserve"> </w:t>
      </w:r>
      <w:r>
        <w:rPr>
          <w:color w:val="231F20"/>
        </w:rPr>
        <w:t>с</w:t>
      </w:r>
      <w:r>
        <w:rPr>
          <w:color w:val="231F20"/>
          <w:spacing w:val="-2"/>
        </w:rPr>
        <w:t xml:space="preserve"> </w:t>
      </w:r>
      <w:r>
        <w:rPr>
          <w:color w:val="231F20"/>
        </w:rPr>
        <w:t xml:space="preserve">пере- </w:t>
      </w:r>
      <w:r>
        <w:rPr>
          <w:color w:val="231F20"/>
          <w:w w:val="95"/>
        </w:rPr>
        <w:t xml:space="preserve">дачей характерной пластики движения. Соблюдение цельности </w:t>
      </w:r>
      <w:r>
        <w:rPr>
          <w:color w:val="231F20"/>
        </w:rPr>
        <w:t>формы, её преобразование и добавление деталей.</w:t>
      </w:r>
    </w:p>
    <w:p w:rsidR="00193633" w:rsidRDefault="00193633" w:rsidP="00193633">
      <w:pPr>
        <w:pStyle w:val="a3"/>
        <w:spacing w:line="242" w:lineRule="auto"/>
        <w:ind w:right="154"/>
      </w:pPr>
      <w:r>
        <w:rPr>
          <w:color w:val="231F20"/>
        </w:rPr>
        <w:t>Изображение движения и статики в скульптуре: лепка из пластилина</w:t>
      </w:r>
      <w:r>
        <w:rPr>
          <w:color w:val="231F20"/>
          <w:spacing w:val="-16"/>
        </w:rPr>
        <w:t xml:space="preserve"> </w:t>
      </w:r>
      <w:r>
        <w:rPr>
          <w:color w:val="231F20"/>
        </w:rPr>
        <w:t>тяжёлой,</w:t>
      </w:r>
      <w:r>
        <w:rPr>
          <w:color w:val="231F20"/>
          <w:spacing w:val="-16"/>
        </w:rPr>
        <w:t xml:space="preserve"> </w:t>
      </w:r>
      <w:r>
        <w:rPr>
          <w:color w:val="231F20"/>
        </w:rPr>
        <w:t>неповоротливой</w:t>
      </w:r>
      <w:r>
        <w:rPr>
          <w:color w:val="231F20"/>
          <w:spacing w:val="-16"/>
        </w:rPr>
        <w:t xml:space="preserve"> </w:t>
      </w:r>
      <w:r>
        <w:rPr>
          <w:color w:val="231F20"/>
        </w:rPr>
        <w:t>и</w:t>
      </w:r>
      <w:r>
        <w:rPr>
          <w:color w:val="231F20"/>
          <w:spacing w:val="-16"/>
        </w:rPr>
        <w:t xml:space="preserve"> </w:t>
      </w:r>
      <w:r>
        <w:rPr>
          <w:color w:val="231F20"/>
        </w:rPr>
        <w:t>лёгкой,</w:t>
      </w:r>
      <w:r>
        <w:rPr>
          <w:color w:val="231F20"/>
          <w:spacing w:val="-16"/>
        </w:rPr>
        <w:t xml:space="preserve"> </w:t>
      </w:r>
      <w:r>
        <w:rPr>
          <w:color w:val="231F20"/>
        </w:rPr>
        <w:t xml:space="preserve">стремительной </w:t>
      </w:r>
      <w:r>
        <w:rPr>
          <w:color w:val="231F20"/>
          <w:spacing w:val="-2"/>
        </w:rPr>
        <w:t>формы.</w:t>
      </w:r>
    </w:p>
    <w:p w:rsidR="00193633" w:rsidRDefault="00193633" w:rsidP="00193633">
      <w:pPr>
        <w:pStyle w:val="21"/>
        <w:spacing w:before="159"/>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193633" w:rsidRDefault="00193633" w:rsidP="00193633">
      <w:pPr>
        <w:pStyle w:val="a3"/>
        <w:spacing w:before="49" w:line="242" w:lineRule="auto"/>
      </w:pPr>
      <w:r>
        <w:rPr>
          <w:color w:val="231F20"/>
          <w:w w:val="95"/>
        </w:rPr>
        <w:t xml:space="preserve">Наблюдение узоров в природе (на основе фотографий в усло- </w:t>
      </w:r>
      <w:r>
        <w:rPr>
          <w:color w:val="231F20"/>
        </w:rPr>
        <w:t>виях</w:t>
      </w:r>
      <w:r>
        <w:rPr>
          <w:color w:val="231F20"/>
          <w:spacing w:val="-4"/>
        </w:rPr>
        <w:t xml:space="preserve"> </w:t>
      </w:r>
      <w:r>
        <w:rPr>
          <w:color w:val="231F20"/>
        </w:rPr>
        <w:t>урока):</w:t>
      </w:r>
      <w:r>
        <w:rPr>
          <w:color w:val="231F20"/>
          <w:spacing w:val="-4"/>
        </w:rPr>
        <w:t xml:space="preserve"> </w:t>
      </w:r>
      <w:r>
        <w:rPr>
          <w:color w:val="231F20"/>
        </w:rPr>
        <w:t>снежинки,</w:t>
      </w:r>
      <w:r>
        <w:rPr>
          <w:color w:val="231F20"/>
          <w:spacing w:val="-4"/>
        </w:rPr>
        <w:t xml:space="preserve"> </w:t>
      </w:r>
      <w:r>
        <w:rPr>
          <w:color w:val="231F20"/>
        </w:rPr>
        <w:t>паутинки,</w:t>
      </w:r>
      <w:r>
        <w:rPr>
          <w:color w:val="231F20"/>
          <w:spacing w:val="-4"/>
        </w:rPr>
        <w:t xml:space="preserve"> </w:t>
      </w:r>
      <w:r>
        <w:rPr>
          <w:color w:val="231F20"/>
        </w:rPr>
        <w:t>роса</w:t>
      </w:r>
      <w:r>
        <w:rPr>
          <w:color w:val="231F20"/>
          <w:spacing w:val="-4"/>
        </w:rPr>
        <w:t xml:space="preserve"> </w:t>
      </w:r>
      <w:r>
        <w:rPr>
          <w:color w:val="231F20"/>
        </w:rPr>
        <w:t>на</w:t>
      </w:r>
      <w:r>
        <w:rPr>
          <w:color w:val="231F20"/>
          <w:spacing w:val="-4"/>
        </w:rPr>
        <w:t xml:space="preserve"> </w:t>
      </w:r>
      <w:r>
        <w:rPr>
          <w:color w:val="231F20"/>
        </w:rPr>
        <w:t>листьях</w:t>
      </w:r>
      <w:r>
        <w:rPr>
          <w:color w:val="231F20"/>
          <w:spacing w:val="-4"/>
        </w:rPr>
        <w:t xml:space="preserve"> </w:t>
      </w:r>
      <w:r>
        <w:rPr>
          <w:color w:val="231F20"/>
        </w:rPr>
        <w:t>и</w:t>
      </w:r>
      <w:r>
        <w:rPr>
          <w:color w:val="231F20"/>
          <w:spacing w:val="-4"/>
        </w:rPr>
        <w:t xml:space="preserve"> </w:t>
      </w:r>
      <w:r>
        <w:rPr>
          <w:color w:val="231F20"/>
        </w:rPr>
        <w:t>др.</w:t>
      </w:r>
      <w:r>
        <w:rPr>
          <w:color w:val="231F20"/>
          <w:spacing w:val="-4"/>
        </w:rPr>
        <w:t xml:space="preserve"> </w:t>
      </w:r>
      <w:r>
        <w:rPr>
          <w:color w:val="231F20"/>
        </w:rPr>
        <w:t>Ассо- циативное</w:t>
      </w:r>
      <w:r>
        <w:rPr>
          <w:color w:val="231F20"/>
          <w:spacing w:val="-11"/>
        </w:rPr>
        <w:t xml:space="preserve"> </w:t>
      </w:r>
      <w:r>
        <w:rPr>
          <w:color w:val="231F20"/>
        </w:rPr>
        <w:t>сопоставление</w:t>
      </w:r>
      <w:r>
        <w:rPr>
          <w:color w:val="231F20"/>
          <w:spacing w:val="-11"/>
        </w:rPr>
        <w:t xml:space="preserve"> </w:t>
      </w:r>
      <w:r>
        <w:rPr>
          <w:color w:val="231F20"/>
        </w:rPr>
        <w:t>с</w:t>
      </w:r>
      <w:r>
        <w:rPr>
          <w:color w:val="231F20"/>
          <w:spacing w:val="-11"/>
        </w:rPr>
        <w:t xml:space="preserve"> </w:t>
      </w:r>
      <w:r>
        <w:rPr>
          <w:color w:val="231F20"/>
        </w:rPr>
        <w:t>орнаментами</w:t>
      </w:r>
      <w:r>
        <w:rPr>
          <w:color w:val="231F20"/>
          <w:spacing w:val="-11"/>
        </w:rPr>
        <w:t xml:space="preserve"> </w:t>
      </w:r>
      <w:r>
        <w:rPr>
          <w:color w:val="231F20"/>
        </w:rPr>
        <w:t>в</w:t>
      </w:r>
      <w:r>
        <w:rPr>
          <w:color w:val="231F20"/>
          <w:spacing w:val="-11"/>
        </w:rPr>
        <w:t xml:space="preserve"> </w:t>
      </w:r>
      <w:r>
        <w:rPr>
          <w:color w:val="231F20"/>
        </w:rPr>
        <w:t>предметах</w:t>
      </w:r>
      <w:r>
        <w:rPr>
          <w:color w:val="231F20"/>
          <w:spacing w:val="-11"/>
        </w:rPr>
        <w:t xml:space="preserve"> </w:t>
      </w:r>
      <w:r>
        <w:rPr>
          <w:color w:val="231F20"/>
        </w:rPr>
        <w:t>декора- тивно-прикладного</w:t>
      </w:r>
      <w:r>
        <w:rPr>
          <w:color w:val="231F20"/>
          <w:spacing w:val="-16"/>
        </w:rPr>
        <w:t xml:space="preserve"> </w:t>
      </w:r>
      <w:r>
        <w:rPr>
          <w:color w:val="231F20"/>
        </w:rPr>
        <w:t>искусства</w:t>
      </w:r>
      <w:r>
        <w:rPr>
          <w:color w:val="231F20"/>
          <w:spacing w:val="-16"/>
        </w:rPr>
        <w:t xml:space="preserve"> </w:t>
      </w:r>
      <w:r>
        <w:rPr>
          <w:color w:val="231F20"/>
        </w:rPr>
        <w:t>(кружево,</w:t>
      </w:r>
      <w:r>
        <w:rPr>
          <w:color w:val="231F20"/>
          <w:spacing w:val="-16"/>
        </w:rPr>
        <w:t xml:space="preserve"> </w:t>
      </w:r>
      <w:r>
        <w:rPr>
          <w:color w:val="231F20"/>
        </w:rPr>
        <w:t>вышивка,</w:t>
      </w:r>
      <w:r>
        <w:rPr>
          <w:color w:val="231F20"/>
          <w:spacing w:val="-16"/>
        </w:rPr>
        <w:t xml:space="preserve"> </w:t>
      </w:r>
      <w:r>
        <w:rPr>
          <w:color w:val="231F20"/>
        </w:rPr>
        <w:t>ювелирные изделия и др.).</w:t>
      </w:r>
    </w:p>
    <w:p w:rsidR="00193633" w:rsidRDefault="00193633" w:rsidP="00193633">
      <w:pPr>
        <w:pStyle w:val="a3"/>
        <w:spacing w:line="242" w:lineRule="auto"/>
        <w:ind w:left="383" w:firstLine="0"/>
      </w:pPr>
      <w:r>
        <w:rPr>
          <w:color w:val="231F20"/>
        </w:rPr>
        <w:t>Рисунок</w:t>
      </w:r>
      <w:r>
        <w:rPr>
          <w:color w:val="231F20"/>
          <w:spacing w:val="-16"/>
        </w:rPr>
        <w:t xml:space="preserve"> </w:t>
      </w:r>
      <w:r>
        <w:rPr>
          <w:color w:val="231F20"/>
        </w:rPr>
        <w:t>геометрического</w:t>
      </w:r>
      <w:r>
        <w:rPr>
          <w:color w:val="231F20"/>
          <w:spacing w:val="-16"/>
        </w:rPr>
        <w:t xml:space="preserve"> </w:t>
      </w:r>
      <w:r>
        <w:rPr>
          <w:color w:val="231F20"/>
        </w:rPr>
        <w:t>орнамента</w:t>
      </w:r>
      <w:r>
        <w:rPr>
          <w:color w:val="231F20"/>
          <w:spacing w:val="-16"/>
        </w:rPr>
        <w:t xml:space="preserve"> </w:t>
      </w:r>
      <w:r>
        <w:rPr>
          <w:color w:val="231F20"/>
        </w:rPr>
        <w:t>кружева</w:t>
      </w:r>
      <w:r>
        <w:rPr>
          <w:color w:val="231F20"/>
          <w:spacing w:val="-16"/>
        </w:rPr>
        <w:t xml:space="preserve"> </w:t>
      </w:r>
      <w:r>
        <w:rPr>
          <w:color w:val="231F20"/>
        </w:rPr>
        <w:t>или</w:t>
      </w:r>
      <w:r>
        <w:rPr>
          <w:color w:val="231F20"/>
          <w:spacing w:val="-16"/>
        </w:rPr>
        <w:t xml:space="preserve"> </w:t>
      </w:r>
      <w:r>
        <w:rPr>
          <w:color w:val="231F20"/>
        </w:rPr>
        <w:t xml:space="preserve">вышивки. </w:t>
      </w:r>
      <w:r>
        <w:rPr>
          <w:color w:val="231F20"/>
          <w:w w:val="95"/>
        </w:rPr>
        <w:t>Декоративная</w:t>
      </w:r>
      <w:r>
        <w:rPr>
          <w:color w:val="231F20"/>
          <w:spacing w:val="24"/>
        </w:rPr>
        <w:t xml:space="preserve"> </w:t>
      </w:r>
      <w:r>
        <w:rPr>
          <w:color w:val="231F20"/>
          <w:w w:val="95"/>
        </w:rPr>
        <w:t>композиция.</w:t>
      </w:r>
      <w:r>
        <w:rPr>
          <w:color w:val="231F20"/>
          <w:spacing w:val="25"/>
        </w:rPr>
        <w:t xml:space="preserve"> </w:t>
      </w:r>
      <w:r>
        <w:rPr>
          <w:color w:val="231F20"/>
          <w:w w:val="95"/>
        </w:rPr>
        <w:t>Ритм</w:t>
      </w:r>
      <w:r>
        <w:rPr>
          <w:color w:val="231F20"/>
          <w:spacing w:val="25"/>
        </w:rPr>
        <w:t xml:space="preserve"> </w:t>
      </w:r>
      <w:r>
        <w:rPr>
          <w:color w:val="231F20"/>
          <w:w w:val="95"/>
        </w:rPr>
        <w:t>пятен</w:t>
      </w:r>
      <w:r>
        <w:rPr>
          <w:color w:val="231F20"/>
          <w:spacing w:val="25"/>
        </w:rPr>
        <w:t xml:space="preserve"> </w:t>
      </w:r>
      <w:r>
        <w:rPr>
          <w:color w:val="231F20"/>
          <w:w w:val="95"/>
        </w:rPr>
        <w:t>в</w:t>
      </w:r>
      <w:r>
        <w:rPr>
          <w:color w:val="231F20"/>
          <w:spacing w:val="25"/>
        </w:rPr>
        <w:t xml:space="preserve"> </w:t>
      </w:r>
      <w:r>
        <w:rPr>
          <w:color w:val="231F20"/>
          <w:w w:val="95"/>
        </w:rPr>
        <w:t>декоративной</w:t>
      </w:r>
      <w:r>
        <w:rPr>
          <w:color w:val="231F20"/>
          <w:spacing w:val="25"/>
        </w:rPr>
        <w:t xml:space="preserve"> </w:t>
      </w:r>
      <w:r>
        <w:rPr>
          <w:color w:val="231F20"/>
          <w:spacing w:val="-4"/>
          <w:w w:val="95"/>
        </w:rPr>
        <w:t>апп-</w:t>
      </w:r>
    </w:p>
    <w:p w:rsidR="00193633" w:rsidRDefault="00193633" w:rsidP="00193633">
      <w:pPr>
        <w:pStyle w:val="a3"/>
        <w:spacing w:line="235" w:lineRule="exact"/>
        <w:ind w:right="0" w:firstLine="0"/>
        <w:jc w:val="left"/>
      </w:pPr>
      <w:r>
        <w:rPr>
          <w:color w:val="231F20"/>
          <w:spacing w:val="-2"/>
        </w:rPr>
        <w:t>ликации.</w:t>
      </w:r>
    </w:p>
    <w:p w:rsidR="00193633" w:rsidRDefault="00193633" w:rsidP="00193633">
      <w:pPr>
        <w:pStyle w:val="a3"/>
        <w:spacing w:before="2" w:line="242" w:lineRule="auto"/>
        <w:ind w:left="383" w:right="150" w:firstLine="0"/>
        <w:jc w:val="left"/>
      </w:pPr>
      <w:r>
        <w:rPr>
          <w:color w:val="231F20"/>
        </w:rPr>
        <w:t>Поделки из подручных нехудожественных материалов. Декоративные</w:t>
      </w:r>
      <w:r>
        <w:rPr>
          <w:color w:val="231F20"/>
          <w:spacing w:val="27"/>
        </w:rPr>
        <w:t xml:space="preserve"> </w:t>
      </w:r>
      <w:r>
        <w:rPr>
          <w:color w:val="231F20"/>
        </w:rPr>
        <w:t>изображения</w:t>
      </w:r>
      <w:r>
        <w:rPr>
          <w:color w:val="231F20"/>
          <w:spacing w:val="27"/>
        </w:rPr>
        <w:t xml:space="preserve"> </w:t>
      </w:r>
      <w:r>
        <w:rPr>
          <w:color w:val="231F20"/>
        </w:rPr>
        <w:t>животных</w:t>
      </w:r>
      <w:r>
        <w:rPr>
          <w:color w:val="231F20"/>
          <w:spacing w:val="27"/>
        </w:rPr>
        <w:t xml:space="preserve"> </w:t>
      </w:r>
      <w:r>
        <w:rPr>
          <w:color w:val="231F20"/>
        </w:rPr>
        <w:t>в</w:t>
      </w:r>
      <w:r>
        <w:rPr>
          <w:color w:val="231F20"/>
          <w:spacing w:val="27"/>
        </w:rPr>
        <w:t xml:space="preserve"> </w:t>
      </w:r>
      <w:r>
        <w:rPr>
          <w:color w:val="231F20"/>
        </w:rPr>
        <w:t>игрушках</w:t>
      </w:r>
      <w:r>
        <w:rPr>
          <w:color w:val="231F20"/>
          <w:spacing w:val="27"/>
        </w:rPr>
        <w:t xml:space="preserve"> </w:t>
      </w:r>
      <w:r>
        <w:rPr>
          <w:color w:val="231F20"/>
          <w:spacing w:val="-2"/>
        </w:rPr>
        <w:t>народ-</w:t>
      </w:r>
    </w:p>
    <w:p w:rsidR="00193633" w:rsidRDefault="00193633" w:rsidP="00193633">
      <w:pPr>
        <w:pStyle w:val="a3"/>
        <w:spacing w:line="242" w:lineRule="auto"/>
        <w:ind w:right="154" w:firstLine="0"/>
      </w:pPr>
      <w:r>
        <w:rPr>
          <w:color w:val="231F20"/>
        </w:rPr>
        <w:t>ных промыслов; филимоновские, дымковские, каргопольские игрушки (и другие по выбору учителя с учётом местных худо- жественных промыслов).</w:t>
      </w:r>
    </w:p>
    <w:p w:rsidR="00193633" w:rsidRDefault="00193633" w:rsidP="00193633">
      <w:pPr>
        <w:pStyle w:val="a3"/>
        <w:spacing w:line="242" w:lineRule="auto"/>
      </w:pPr>
      <w:r>
        <w:rPr>
          <w:color w:val="231F20"/>
          <w:w w:val="95"/>
        </w:rPr>
        <w:t xml:space="preserve">Декор одежды человека. Разнообразие украшений. Традици- </w:t>
      </w:r>
      <w:r>
        <w:rPr>
          <w:color w:val="231F20"/>
        </w:rPr>
        <w:t>онные</w:t>
      </w:r>
      <w:r>
        <w:rPr>
          <w:color w:val="231F20"/>
          <w:spacing w:val="-2"/>
        </w:rPr>
        <w:t xml:space="preserve"> </w:t>
      </w:r>
      <w:r>
        <w:rPr>
          <w:color w:val="231F20"/>
        </w:rPr>
        <w:t>народные</w:t>
      </w:r>
      <w:r>
        <w:rPr>
          <w:color w:val="231F20"/>
          <w:spacing w:val="-2"/>
        </w:rPr>
        <w:t xml:space="preserve"> </w:t>
      </w:r>
      <w:r>
        <w:rPr>
          <w:color w:val="231F20"/>
        </w:rPr>
        <w:t>женские</w:t>
      </w:r>
      <w:r>
        <w:rPr>
          <w:color w:val="231F20"/>
          <w:spacing w:val="-2"/>
        </w:rPr>
        <w:t xml:space="preserve"> </w:t>
      </w:r>
      <w:r>
        <w:rPr>
          <w:color w:val="231F20"/>
        </w:rPr>
        <w:t>и</w:t>
      </w:r>
      <w:r>
        <w:rPr>
          <w:color w:val="231F20"/>
          <w:spacing w:val="-2"/>
        </w:rPr>
        <w:t xml:space="preserve"> </w:t>
      </w:r>
      <w:r>
        <w:rPr>
          <w:color w:val="231F20"/>
        </w:rPr>
        <w:t>мужские</w:t>
      </w:r>
      <w:r>
        <w:rPr>
          <w:color w:val="231F20"/>
          <w:spacing w:val="-2"/>
        </w:rPr>
        <w:t xml:space="preserve"> </w:t>
      </w:r>
      <w:r>
        <w:rPr>
          <w:color w:val="231F20"/>
        </w:rPr>
        <w:t>украшения.</w:t>
      </w:r>
      <w:r>
        <w:rPr>
          <w:color w:val="231F20"/>
          <w:spacing w:val="-2"/>
        </w:rPr>
        <w:t xml:space="preserve"> </w:t>
      </w:r>
      <w:r>
        <w:rPr>
          <w:color w:val="231F20"/>
        </w:rPr>
        <w:t>Назначение украшений и их роль в жизни людей.</w:t>
      </w:r>
    </w:p>
    <w:p w:rsidR="00193633" w:rsidRDefault="00193633" w:rsidP="00193633">
      <w:pPr>
        <w:pStyle w:val="21"/>
        <w:spacing w:before="158"/>
      </w:pPr>
      <w:r>
        <w:rPr>
          <w:color w:val="231F20"/>
          <w:w w:val="95"/>
        </w:rPr>
        <w:t>Модуль</w:t>
      </w:r>
      <w:r>
        <w:rPr>
          <w:color w:val="231F20"/>
          <w:spacing w:val="10"/>
        </w:rPr>
        <w:t xml:space="preserve"> </w:t>
      </w:r>
      <w:r>
        <w:rPr>
          <w:color w:val="231F20"/>
          <w:spacing w:val="-2"/>
          <w:w w:val="95"/>
        </w:rPr>
        <w:t>«Архитектура»</w:t>
      </w:r>
    </w:p>
    <w:p w:rsidR="00193633" w:rsidRDefault="00193633" w:rsidP="00193633">
      <w:pPr>
        <w:pStyle w:val="a3"/>
        <w:spacing w:before="49" w:line="242" w:lineRule="auto"/>
        <w:ind w:right="154"/>
      </w:pPr>
      <w:r>
        <w:rPr>
          <w:color w:val="231F20"/>
          <w:w w:val="95"/>
        </w:rPr>
        <w:t xml:space="preserve">Конструирование из бумаги. Приёмы работы с полосой бума- ги, разные варианты складывания, закручивания, надрезания. </w:t>
      </w:r>
      <w:r>
        <w:rPr>
          <w:color w:val="231F20"/>
        </w:rPr>
        <w:t>Макетирование пространства детской площадки.</w:t>
      </w:r>
    </w:p>
    <w:p w:rsidR="00193633" w:rsidRDefault="00193633" w:rsidP="00193633">
      <w:pPr>
        <w:pStyle w:val="a3"/>
        <w:spacing w:line="242" w:lineRule="auto"/>
        <w:jc w:val="right"/>
      </w:pPr>
      <w:r>
        <w:rPr>
          <w:color w:val="231F20"/>
          <w:spacing w:val="-2"/>
        </w:rPr>
        <w:t>Построение</w:t>
      </w:r>
      <w:r>
        <w:rPr>
          <w:color w:val="231F20"/>
          <w:spacing w:val="-8"/>
        </w:rPr>
        <w:t xml:space="preserve"> </w:t>
      </w:r>
      <w:r>
        <w:rPr>
          <w:color w:val="231F20"/>
          <w:spacing w:val="-2"/>
        </w:rPr>
        <w:t>игрового</w:t>
      </w:r>
      <w:r>
        <w:rPr>
          <w:color w:val="231F20"/>
          <w:spacing w:val="-8"/>
        </w:rPr>
        <w:t xml:space="preserve"> </w:t>
      </w:r>
      <w:r>
        <w:rPr>
          <w:color w:val="231F20"/>
          <w:spacing w:val="-2"/>
        </w:rPr>
        <w:t>сказочного</w:t>
      </w:r>
      <w:r>
        <w:rPr>
          <w:color w:val="231F20"/>
          <w:spacing w:val="-8"/>
        </w:rPr>
        <w:t xml:space="preserve"> </w:t>
      </w:r>
      <w:r>
        <w:rPr>
          <w:color w:val="231F20"/>
          <w:spacing w:val="-2"/>
        </w:rPr>
        <w:t>города</w:t>
      </w:r>
      <w:r>
        <w:rPr>
          <w:color w:val="231F20"/>
          <w:spacing w:val="-8"/>
        </w:rPr>
        <w:t xml:space="preserve"> </w:t>
      </w:r>
      <w:r>
        <w:rPr>
          <w:color w:val="231F20"/>
          <w:spacing w:val="-2"/>
        </w:rPr>
        <w:t>из</w:t>
      </w:r>
      <w:r>
        <w:rPr>
          <w:color w:val="231F20"/>
          <w:spacing w:val="-8"/>
        </w:rPr>
        <w:t xml:space="preserve"> </w:t>
      </w:r>
      <w:r>
        <w:rPr>
          <w:color w:val="231F20"/>
          <w:spacing w:val="-2"/>
        </w:rPr>
        <w:t>бумаги</w:t>
      </w:r>
      <w:r>
        <w:rPr>
          <w:color w:val="231F20"/>
          <w:spacing w:val="-8"/>
        </w:rPr>
        <w:t xml:space="preserve"> </w:t>
      </w:r>
      <w:r>
        <w:rPr>
          <w:color w:val="231F20"/>
          <w:spacing w:val="-2"/>
        </w:rPr>
        <w:t>(на</w:t>
      </w:r>
      <w:r>
        <w:rPr>
          <w:color w:val="231F20"/>
          <w:spacing w:val="-8"/>
        </w:rPr>
        <w:t xml:space="preserve"> </w:t>
      </w:r>
      <w:r>
        <w:rPr>
          <w:color w:val="231F20"/>
          <w:spacing w:val="-2"/>
        </w:rPr>
        <w:t>основе сворачивания</w:t>
      </w:r>
      <w:r>
        <w:rPr>
          <w:color w:val="231F20"/>
          <w:spacing w:val="-5"/>
        </w:rPr>
        <w:t xml:space="preserve"> </w:t>
      </w:r>
      <w:r>
        <w:rPr>
          <w:color w:val="231F20"/>
          <w:spacing w:val="-2"/>
        </w:rPr>
        <w:t>геометрических</w:t>
      </w:r>
      <w:r>
        <w:rPr>
          <w:color w:val="231F20"/>
          <w:spacing w:val="-5"/>
        </w:rPr>
        <w:t xml:space="preserve"> </w:t>
      </w:r>
      <w:r>
        <w:rPr>
          <w:color w:val="231F20"/>
          <w:spacing w:val="-2"/>
        </w:rPr>
        <w:t>тел</w:t>
      </w:r>
      <w:r>
        <w:rPr>
          <w:color w:val="231F20"/>
          <w:spacing w:val="-5"/>
        </w:rPr>
        <w:t xml:space="preserve"> </w:t>
      </w:r>
      <w:r>
        <w:rPr>
          <w:color w:val="231F20"/>
          <w:spacing w:val="-2"/>
        </w:rPr>
        <w:t>—</w:t>
      </w:r>
      <w:r>
        <w:rPr>
          <w:color w:val="231F20"/>
          <w:spacing w:val="-5"/>
        </w:rPr>
        <w:t xml:space="preserve"> </w:t>
      </w:r>
      <w:r>
        <w:rPr>
          <w:color w:val="231F20"/>
          <w:spacing w:val="-2"/>
        </w:rPr>
        <w:t>параллелепипедов</w:t>
      </w:r>
      <w:r>
        <w:rPr>
          <w:color w:val="231F20"/>
          <w:spacing w:val="-5"/>
        </w:rPr>
        <w:t xml:space="preserve"> </w:t>
      </w:r>
      <w:r>
        <w:rPr>
          <w:color w:val="231F20"/>
          <w:spacing w:val="-2"/>
        </w:rPr>
        <w:t xml:space="preserve">разной </w:t>
      </w:r>
      <w:r>
        <w:rPr>
          <w:color w:val="231F20"/>
          <w:w w:val="95"/>
        </w:rPr>
        <w:t>высоты,</w:t>
      </w:r>
      <w:r>
        <w:rPr>
          <w:color w:val="231F20"/>
          <w:spacing w:val="-10"/>
          <w:w w:val="95"/>
        </w:rPr>
        <w:t xml:space="preserve"> </w:t>
      </w:r>
      <w:r>
        <w:rPr>
          <w:color w:val="231F20"/>
          <w:w w:val="95"/>
        </w:rPr>
        <w:t>цилиндров</w:t>
      </w:r>
      <w:r>
        <w:rPr>
          <w:color w:val="231F20"/>
          <w:spacing w:val="-10"/>
          <w:w w:val="95"/>
        </w:rPr>
        <w:t xml:space="preserve"> </w:t>
      </w:r>
      <w:r>
        <w:rPr>
          <w:color w:val="231F20"/>
          <w:w w:val="95"/>
        </w:rPr>
        <w:t>с</w:t>
      </w:r>
      <w:r>
        <w:rPr>
          <w:color w:val="231F20"/>
          <w:spacing w:val="-10"/>
          <w:w w:val="95"/>
        </w:rPr>
        <w:t xml:space="preserve"> </w:t>
      </w:r>
      <w:r>
        <w:rPr>
          <w:color w:val="231F20"/>
          <w:w w:val="95"/>
        </w:rPr>
        <w:t>прорезями</w:t>
      </w:r>
      <w:r>
        <w:rPr>
          <w:color w:val="231F20"/>
          <w:spacing w:val="-10"/>
          <w:w w:val="95"/>
        </w:rPr>
        <w:t xml:space="preserve"> </w:t>
      </w:r>
      <w:r>
        <w:rPr>
          <w:color w:val="231F20"/>
          <w:w w:val="95"/>
        </w:rPr>
        <w:t>и</w:t>
      </w:r>
      <w:r>
        <w:rPr>
          <w:color w:val="231F20"/>
          <w:spacing w:val="-10"/>
          <w:w w:val="95"/>
        </w:rPr>
        <w:t xml:space="preserve"> </w:t>
      </w:r>
      <w:r>
        <w:rPr>
          <w:color w:val="231F20"/>
          <w:w w:val="95"/>
        </w:rPr>
        <w:t>наклейками);</w:t>
      </w:r>
      <w:r>
        <w:rPr>
          <w:color w:val="231F20"/>
          <w:spacing w:val="-10"/>
          <w:w w:val="95"/>
        </w:rPr>
        <w:t xml:space="preserve"> </w:t>
      </w:r>
      <w:r>
        <w:rPr>
          <w:color w:val="231F20"/>
          <w:w w:val="95"/>
        </w:rPr>
        <w:t>завивание,</w:t>
      </w:r>
      <w:r>
        <w:rPr>
          <w:color w:val="231F20"/>
          <w:spacing w:val="-10"/>
          <w:w w:val="95"/>
        </w:rPr>
        <w:t xml:space="preserve"> </w:t>
      </w:r>
      <w:r>
        <w:rPr>
          <w:color w:val="231F20"/>
          <w:w w:val="95"/>
        </w:rPr>
        <w:t xml:space="preserve">скру- чивание и складывание полоски бумаги (например, гармошкой). </w:t>
      </w:r>
      <w:r>
        <w:rPr>
          <w:color w:val="231F20"/>
        </w:rPr>
        <w:t>Образ</w:t>
      </w:r>
      <w:r>
        <w:rPr>
          <w:color w:val="231F20"/>
          <w:spacing w:val="40"/>
        </w:rPr>
        <w:t xml:space="preserve"> </w:t>
      </w:r>
      <w:r>
        <w:rPr>
          <w:color w:val="231F20"/>
        </w:rPr>
        <w:t>здания.</w:t>
      </w:r>
      <w:r>
        <w:rPr>
          <w:color w:val="231F20"/>
          <w:spacing w:val="40"/>
        </w:rPr>
        <w:t xml:space="preserve"> </w:t>
      </w:r>
      <w:r>
        <w:rPr>
          <w:color w:val="231F20"/>
        </w:rPr>
        <w:t>Памятники</w:t>
      </w:r>
      <w:r>
        <w:rPr>
          <w:color w:val="231F20"/>
          <w:spacing w:val="40"/>
        </w:rPr>
        <w:t xml:space="preserve"> </w:t>
      </w:r>
      <w:r>
        <w:rPr>
          <w:color w:val="231F20"/>
        </w:rPr>
        <w:t>отечественной</w:t>
      </w:r>
      <w:r>
        <w:rPr>
          <w:color w:val="231F20"/>
          <w:spacing w:val="40"/>
        </w:rPr>
        <w:t xml:space="preserve"> </w:t>
      </w:r>
      <w:r>
        <w:rPr>
          <w:color w:val="231F20"/>
        </w:rPr>
        <w:t>или</w:t>
      </w:r>
      <w:r>
        <w:rPr>
          <w:color w:val="231F20"/>
          <w:spacing w:val="40"/>
        </w:rPr>
        <w:t xml:space="preserve"> </w:t>
      </w:r>
      <w:r>
        <w:rPr>
          <w:color w:val="231F20"/>
        </w:rPr>
        <w:t xml:space="preserve">западноевро- </w:t>
      </w:r>
      <w:r>
        <w:rPr>
          <w:color w:val="231F20"/>
          <w:spacing w:val="-2"/>
        </w:rPr>
        <w:t>пейской</w:t>
      </w:r>
      <w:r>
        <w:rPr>
          <w:color w:val="231F20"/>
          <w:spacing w:val="-6"/>
        </w:rPr>
        <w:t xml:space="preserve"> </w:t>
      </w:r>
      <w:r>
        <w:rPr>
          <w:color w:val="231F20"/>
          <w:spacing w:val="-2"/>
        </w:rPr>
        <w:t>архитектуры</w:t>
      </w:r>
      <w:r>
        <w:rPr>
          <w:color w:val="231F20"/>
          <w:spacing w:val="-6"/>
        </w:rPr>
        <w:t xml:space="preserve"> </w:t>
      </w:r>
      <w:r>
        <w:rPr>
          <w:color w:val="231F20"/>
          <w:spacing w:val="-2"/>
        </w:rPr>
        <w:t>с</w:t>
      </w:r>
      <w:r>
        <w:rPr>
          <w:color w:val="231F20"/>
          <w:spacing w:val="-6"/>
        </w:rPr>
        <w:t xml:space="preserve"> </w:t>
      </w:r>
      <w:r>
        <w:rPr>
          <w:color w:val="231F20"/>
          <w:spacing w:val="-2"/>
        </w:rPr>
        <w:t>ярко</w:t>
      </w:r>
      <w:r>
        <w:rPr>
          <w:color w:val="231F20"/>
          <w:spacing w:val="-6"/>
        </w:rPr>
        <w:t xml:space="preserve"> </w:t>
      </w:r>
      <w:r>
        <w:rPr>
          <w:color w:val="231F20"/>
          <w:spacing w:val="-2"/>
        </w:rPr>
        <w:t>выраженным</w:t>
      </w:r>
      <w:r>
        <w:rPr>
          <w:color w:val="231F20"/>
          <w:spacing w:val="-6"/>
        </w:rPr>
        <w:t xml:space="preserve"> </w:t>
      </w:r>
      <w:r>
        <w:rPr>
          <w:color w:val="231F20"/>
          <w:spacing w:val="-2"/>
        </w:rPr>
        <w:t>характером</w:t>
      </w:r>
      <w:r>
        <w:rPr>
          <w:color w:val="231F20"/>
          <w:spacing w:val="-6"/>
        </w:rPr>
        <w:t xml:space="preserve"> </w:t>
      </w:r>
      <w:r>
        <w:rPr>
          <w:color w:val="231F20"/>
          <w:spacing w:val="-2"/>
        </w:rPr>
        <w:t xml:space="preserve">здания. </w:t>
      </w:r>
      <w:r>
        <w:rPr>
          <w:color w:val="231F20"/>
          <w:w w:val="95"/>
        </w:rPr>
        <w:t>Рисунок</w:t>
      </w:r>
      <w:r>
        <w:rPr>
          <w:color w:val="231F20"/>
          <w:spacing w:val="15"/>
        </w:rPr>
        <w:t xml:space="preserve"> </w:t>
      </w:r>
      <w:r>
        <w:rPr>
          <w:color w:val="231F20"/>
          <w:w w:val="95"/>
        </w:rPr>
        <w:t>дома</w:t>
      </w:r>
      <w:r>
        <w:rPr>
          <w:color w:val="231F20"/>
          <w:spacing w:val="16"/>
        </w:rPr>
        <w:t xml:space="preserve"> </w:t>
      </w:r>
      <w:r>
        <w:rPr>
          <w:color w:val="231F20"/>
          <w:w w:val="95"/>
        </w:rPr>
        <w:t>для</w:t>
      </w:r>
      <w:r>
        <w:rPr>
          <w:color w:val="231F20"/>
          <w:spacing w:val="16"/>
        </w:rPr>
        <w:t xml:space="preserve"> </w:t>
      </w:r>
      <w:r>
        <w:rPr>
          <w:color w:val="231F20"/>
          <w:w w:val="95"/>
        </w:rPr>
        <w:t>доброго</w:t>
      </w:r>
      <w:r>
        <w:rPr>
          <w:color w:val="231F20"/>
          <w:spacing w:val="15"/>
        </w:rPr>
        <w:t xml:space="preserve"> </w:t>
      </w:r>
      <w:r>
        <w:rPr>
          <w:color w:val="231F20"/>
          <w:w w:val="95"/>
        </w:rPr>
        <w:t>или</w:t>
      </w:r>
      <w:r>
        <w:rPr>
          <w:color w:val="231F20"/>
          <w:spacing w:val="16"/>
        </w:rPr>
        <w:t xml:space="preserve"> </w:t>
      </w:r>
      <w:r>
        <w:rPr>
          <w:color w:val="231F20"/>
          <w:w w:val="95"/>
        </w:rPr>
        <w:t>злого</w:t>
      </w:r>
      <w:r>
        <w:rPr>
          <w:color w:val="231F20"/>
          <w:spacing w:val="16"/>
        </w:rPr>
        <w:t xml:space="preserve"> </w:t>
      </w:r>
      <w:r>
        <w:rPr>
          <w:color w:val="231F20"/>
          <w:w w:val="95"/>
        </w:rPr>
        <w:t>сказочного</w:t>
      </w:r>
      <w:r>
        <w:rPr>
          <w:color w:val="231F20"/>
          <w:spacing w:val="15"/>
        </w:rPr>
        <w:t xml:space="preserve"> </w:t>
      </w:r>
      <w:r>
        <w:rPr>
          <w:color w:val="231F20"/>
          <w:w w:val="95"/>
        </w:rPr>
        <w:t>персонажа</w:t>
      </w:r>
      <w:r>
        <w:rPr>
          <w:color w:val="231F20"/>
          <w:spacing w:val="16"/>
        </w:rPr>
        <w:t xml:space="preserve"> </w:t>
      </w:r>
      <w:r>
        <w:rPr>
          <w:color w:val="231F20"/>
          <w:spacing w:val="-4"/>
          <w:w w:val="95"/>
        </w:rPr>
        <w:t>(ил-</w:t>
      </w:r>
    </w:p>
    <w:p w:rsidR="00193633" w:rsidRDefault="00193633" w:rsidP="00193633">
      <w:pPr>
        <w:pStyle w:val="a3"/>
        <w:spacing w:line="234" w:lineRule="exact"/>
        <w:ind w:right="0" w:firstLine="0"/>
        <w:jc w:val="left"/>
      </w:pPr>
      <w:r>
        <w:rPr>
          <w:color w:val="231F20"/>
        </w:rPr>
        <w:t>люстрация</w:t>
      </w:r>
      <w:r>
        <w:rPr>
          <w:color w:val="231F20"/>
          <w:spacing w:val="-6"/>
        </w:rPr>
        <w:t xml:space="preserve"> </w:t>
      </w:r>
      <w:r>
        <w:rPr>
          <w:color w:val="231F20"/>
        </w:rPr>
        <w:t>сказки</w:t>
      </w:r>
      <w:r>
        <w:rPr>
          <w:color w:val="231F20"/>
          <w:spacing w:val="-6"/>
        </w:rPr>
        <w:t xml:space="preserve"> </w:t>
      </w:r>
      <w:r>
        <w:rPr>
          <w:color w:val="231F20"/>
        </w:rPr>
        <w:t>по</w:t>
      </w:r>
      <w:r>
        <w:rPr>
          <w:color w:val="231F20"/>
          <w:spacing w:val="-6"/>
        </w:rPr>
        <w:t xml:space="preserve"> </w:t>
      </w:r>
      <w:r>
        <w:rPr>
          <w:color w:val="231F20"/>
        </w:rPr>
        <w:t>выбору</w:t>
      </w:r>
      <w:r>
        <w:rPr>
          <w:color w:val="231F20"/>
          <w:spacing w:val="-6"/>
        </w:rPr>
        <w:t xml:space="preserve"> </w:t>
      </w:r>
      <w:r>
        <w:rPr>
          <w:color w:val="231F20"/>
          <w:spacing w:val="-2"/>
        </w:rPr>
        <w:t>учителя).</w:t>
      </w:r>
    </w:p>
    <w:p w:rsidR="00193633" w:rsidRDefault="00193633" w:rsidP="00193633">
      <w:pPr>
        <w:pStyle w:val="21"/>
        <w:spacing w:before="161"/>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193633" w:rsidRDefault="00193633" w:rsidP="00193633">
      <w:pPr>
        <w:pStyle w:val="a3"/>
        <w:spacing w:before="50" w:line="242" w:lineRule="auto"/>
      </w:pPr>
      <w:r>
        <w:rPr>
          <w:color w:val="231F20"/>
          <w:w w:val="95"/>
        </w:rPr>
        <w:t xml:space="preserve">Восприятие произведений детского творчества. Обсуждение </w:t>
      </w:r>
      <w:r>
        <w:rPr>
          <w:color w:val="231F20"/>
        </w:rPr>
        <w:t>сюжетного и эмоционального содержания детских работ.</w:t>
      </w:r>
    </w:p>
    <w:p w:rsidR="00193633" w:rsidRDefault="00193633" w:rsidP="00193633">
      <w:pPr>
        <w:spacing w:line="242" w:lineRule="auto"/>
        <w:sectPr w:rsidR="00193633">
          <w:pgSz w:w="7830" w:h="12020"/>
          <w:pgMar w:top="620" w:right="580" w:bottom="900" w:left="580" w:header="0" w:footer="709" w:gutter="0"/>
          <w:cols w:space="720"/>
        </w:sectPr>
      </w:pPr>
    </w:p>
    <w:p w:rsidR="00193633" w:rsidRDefault="00193633" w:rsidP="00193633">
      <w:pPr>
        <w:pStyle w:val="a3"/>
        <w:spacing w:before="68" w:line="244" w:lineRule="auto"/>
      </w:pPr>
      <w:r>
        <w:rPr>
          <w:color w:val="231F20"/>
        </w:rPr>
        <w:t xml:space="preserve">Художественное наблюдение природы и красивых природ- </w:t>
      </w:r>
      <w:r>
        <w:rPr>
          <w:color w:val="231F20"/>
          <w:w w:val="95"/>
        </w:rPr>
        <w:t xml:space="preserve">ных деталей, анализ их конструкции и эмоционального воздей- </w:t>
      </w:r>
      <w:r>
        <w:rPr>
          <w:color w:val="231F20"/>
        </w:rPr>
        <w:t>ствия. Сопоставление их с рукотворными произведениями.</w:t>
      </w:r>
    </w:p>
    <w:p w:rsidR="00193633" w:rsidRDefault="00193633" w:rsidP="00193633">
      <w:pPr>
        <w:pStyle w:val="a3"/>
        <w:spacing w:before="2" w:line="244" w:lineRule="auto"/>
      </w:pPr>
      <w:r>
        <w:rPr>
          <w:color w:val="231F20"/>
          <w:spacing w:val="-2"/>
        </w:rPr>
        <w:t>Восприятие</w:t>
      </w:r>
      <w:r>
        <w:rPr>
          <w:color w:val="231F20"/>
          <w:spacing w:val="-3"/>
        </w:rPr>
        <w:t xml:space="preserve"> </w:t>
      </w:r>
      <w:r>
        <w:rPr>
          <w:color w:val="231F20"/>
          <w:spacing w:val="-2"/>
        </w:rPr>
        <w:t>орнаментальных</w:t>
      </w:r>
      <w:r>
        <w:rPr>
          <w:color w:val="231F20"/>
          <w:spacing w:val="-3"/>
        </w:rPr>
        <w:t xml:space="preserve"> </w:t>
      </w:r>
      <w:r>
        <w:rPr>
          <w:color w:val="231F20"/>
          <w:spacing w:val="-2"/>
        </w:rPr>
        <w:t>произведений</w:t>
      </w:r>
      <w:r>
        <w:rPr>
          <w:color w:val="231F20"/>
          <w:spacing w:val="-3"/>
        </w:rPr>
        <w:t xml:space="preserve"> </w:t>
      </w:r>
      <w:r>
        <w:rPr>
          <w:color w:val="231F20"/>
          <w:spacing w:val="-2"/>
        </w:rPr>
        <w:t>прикладного</w:t>
      </w:r>
      <w:r>
        <w:rPr>
          <w:color w:val="231F20"/>
          <w:spacing w:val="-3"/>
        </w:rPr>
        <w:t xml:space="preserve"> </w:t>
      </w:r>
      <w:r>
        <w:rPr>
          <w:color w:val="231F20"/>
          <w:spacing w:val="-2"/>
        </w:rPr>
        <w:t xml:space="preserve">ис- </w:t>
      </w:r>
      <w:r>
        <w:rPr>
          <w:color w:val="231F20"/>
        </w:rPr>
        <w:t>кусства (кружево, шитьё, резьба и роспись и др.).</w:t>
      </w:r>
    </w:p>
    <w:p w:rsidR="00193633" w:rsidRDefault="00193633" w:rsidP="00193633">
      <w:pPr>
        <w:pStyle w:val="a3"/>
        <w:spacing w:before="1" w:line="244" w:lineRule="auto"/>
      </w:pPr>
      <w:r>
        <w:rPr>
          <w:color w:val="231F20"/>
          <w:w w:val="95"/>
        </w:rPr>
        <w:t xml:space="preserve">Восприятие произведений живописи с активным выражени- </w:t>
      </w:r>
      <w:r>
        <w:rPr>
          <w:color w:val="231F20"/>
        </w:rPr>
        <w:t>ем цветового состояния в природе. Произведения И. И. Леви- тана, А. И. Куинджи, Н. П. Крымова.</w:t>
      </w:r>
    </w:p>
    <w:p w:rsidR="00193633" w:rsidRDefault="00193633" w:rsidP="00193633">
      <w:pPr>
        <w:pStyle w:val="a3"/>
        <w:spacing w:before="2" w:line="244" w:lineRule="auto"/>
        <w:ind w:right="154"/>
      </w:pPr>
      <w:r>
        <w:rPr>
          <w:color w:val="231F20"/>
        </w:rPr>
        <w:t>Восприятие</w:t>
      </w:r>
      <w:r>
        <w:rPr>
          <w:color w:val="231F20"/>
          <w:spacing w:val="-8"/>
        </w:rPr>
        <w:t xml:space="preserve"> </w:t>
      </w:r>
      <w:r>
        <w:rPr>
          <w:color w:val="231F20"/>
        </w:rPr>
        <w:t>произведений</w:t>
      </w:r>
      <w:r>
        <w:rPr>
          <w:color w:val="231F20"/>
          <w:spacing w:val="-8"/>
        </w:rPr>
        <w:t xml:space="preserve"> </w:t>
      </w:r>
      <w:r>
        <w:rPr>
          <w:color w:val="231F20"/>
        </w:rPr>
        <w:t>анималистического</w:t>
      </w:r>
      <w:r>
        <w:rPr>
          <w:color w:val="231F20"/>
          <w:spacing w:val="-8"/>
        </w:rPr>
        <w:t xml:space="preserve"> </w:t>
      </w:r>
      <w:r>
        <w:rPr>
          <w:color w:val="231F20"/>
        </w:rPr>
        <w:t>жанра</w:t>
      </w:r>
      <w:r>
        <w:rPr>
          <w:color w:val="231F20"/>
          <w:spacing w:val="-8"/>
        </w:rPr>
        <w:t xml:space="preserve"> </w:t>
      </w:r>
      <w:r>
        <w:rPr>
          <w:color w:val="231F20"/>
        </w:rPr>
        <w:t>в</w:t>
      </w:r>
      <w:r>
        <w:rPr>
          <w:color w:val="231F20"/>
          <w:spacing w:val="-8"/>
        </w:rPr>
        <w:t xml:space="preserve"> </w:t>
      </w:r>
      <w:r>
        <w:rPr>
          <w:color w:val="231F20"/>
        </w:rPr>
        <w:t>гра- фике</w:t>
      </w:r>
      <w:r>
        <w:rPr>
          <w:color w:val="231F20"/>
          <w:spacing w:val="34"/>
        </w:rPr>
        <w:t xml:space="preserve"> </w:t>
      </w:r>
      <w:r>
        <w:rPr>
          <w:color w:val="231F20"/>
        </w:rPr>
        <w:t>(произведения</w:t>
      </w:r>
      <w:r>
        <w:rPr>
          <w:color w:val="231F20"/>
          <w:spacing w:val="34"/>
        </w:rPr>
        <w:t xml:space="preserve"> </w:t>
      </w:r>
      <w:r>
        <w:rPr>
          <w:color w:val="231F20"/>
        </w:rPr>
        <w:t>В.</w:t>
      </w:r>
      <w:r>
        <w:rPr>
          <w:color w:val="231F20"/>
          <w:spacing w:val="34"/>
        </w:rPr>
        <w:t xml:space="preserve"> </w:t>
      </w:r>
      <w:r>
        <w:rPr>
          <w:color w:val="231F20"/>
        </w:rPr>
        <w:t>В.</w:t>
      </w:r>
      <w:r>
        <w:rPr>
          <w:color w:val="231F20"/>
          <w:spacing w:val="34"/>
        </w:rPr>
        <w:t xml:space="preserve"> </w:t>
      </w:r>
      <w:r>
        <w:rPr>
          <w:color w:val="231F20"/>
        </w:rPr>
        <w:t>Ватагина,</w:t>
      </w:r>
      <w:r>
        <w:rPr>
          <w:color w:val="231F20"/>
          <w:spacing w:val="34"/>
        </w:rPr>
        <w:t xml:space="preserve"> </w:t>
      </w:r>
      <w:r>
        <w:rPr>
          <w:color w:val="231F20"/>
        </w:rPr>
        <w:t>Е.</w:t>
      </w:r>
      <w:r>
        <w:rPr>
          <w:color w:val="231F20"/>
          <w:spacing w:val="34"/>
        </w:rPr>
        <w:t xml:space="preserve"> </w:t>
      </w:r>
      <w:r>
        <w:rPr>
          <w:color w:val="231F20"/>
        </w:rPr>
        <w:t>И.</w:t>
      </w:r>
      <w:r>
        <w:rPr>
          <w:color w:val="231F20"/>
          <w:spacing w:val="34"/>
        </w:rPr>
        <w:t xml:space="preserve"> </w:t>
      </w:r>
      <w:r>
        <w:rPr>
          <w:color w:val="231F20"/>
        </w:rPr>
        <w:t>Чарушина</w:t>
      </w:r>
      <w:r>
        <w:rPr>
          <w:color w:val="231F20"/>
          <w:spacing w:val="34"/>
        </w:rPr>
        <w:t xml:space="preserve"> </w:t>
      </w:r>
      <w:r>
        <w:rPr>
          <w:color w:val="231F20"/>
        </w:rPr>
        <w:t>и</w:t>
      </w:r>
      <w:r>
        <w:rPr>
          <w:color w:val="231F20"/>
          <w:spacing w:val="34"/>
        </w:rPr>
        <w:t xml:space="preserve"> </w:t>
      </w:r>
      <w:r>
        <w:rPr>
          <w:color w:val="231F20"/>
        </w:rPr>
        <w:t xml:space="preserve">др.) </w:t>
      </w:r>
      <w:r>
        <w:rPr>
          <w:color w:val="231F20"/>
          <w:spacing w:val="-2"/>
        </w:rPr>
        <w:t>и</w:t>
      </w:r>
      <w:r>
        <w:rPr>
          <w:color w:val="231F20"/>
          <w:spacing w:val="-9"/>
        </w:rPr>
        <w:t xml:space="preserve"> </w:t>
      </w:r>
      <w:r>
        <w:rPr>
          <w:color w:val="231F20"/>
          <w:spacing w:val="-2"/>
        </w:rPr>
        <w:t>в</w:t>
      </w:r>
      <w:r>
        <w:rPr>
          <w:color w:val="231F20"/>
          <w:spacing w:val="-9"/>
        </w:rPr>
        <w:t xml:space="preserve"> </w:t>
      </w:r>
      <w:r>
        <w:rPr>
          <w:color w:val="231F20"/>
          <w:spacing w:val="-2"/>
        </w:rPr>
        <w:t>скульптуре</w:t>
      </w:r>
      <w:r>
        <w:rPr>
          <w:color w:val="231F20"/>
          <w:spacing w:val="-9"/>
        </w:rPr>
        <w:t xml:space="preserve"> </w:t>
      </w:r>
      <w:r>
        <w:rPr>
          <w:color w:val="231F20"/>
          <w:spacing w:val="-2"/>
        </w:rPr>
        <w:t>(произведения</w:t>
      </w:r>
      <w:r>
        <w:rPr>
          <w:color w:val="231F20"/>
          <w:spacing w:val="-9"/>
        </w:rPr>
        <w:t xml:space="preserve"> </w:t>
      </w:r>
      <w:r>
        <w:rPr>
          <w:color w:val="231F20"/>
          <w:spacing w:val="-2"/>
        </w:rPr>
        <w:t>В.</w:t>
      </w:r>
      <w:r>
        <w:rPr>
          <w:color w:val="231F20"/>
          <w:spacing w:val="-9"/>
        </w:rPr>
        <w:t xml:space="preserve"> </w:t>
      </w:r>
      <w:r>
        <w:rPr>
          <w:color w:val="231F20"/>
          <w:spacing w:val="-2"/>
        </w:rPr>
        <w:t>В.</w:t>
      </w:r>
      <w:r>
        <w:rPr>
          <w:color w:val="231F20"/>
          <w:spacing w:val="-9"/>
        </w:rPr>
        <w:t xml:space="preserve"> </w:t>
      </w:r>
      <w:r>
        <w:rPr>
          <w:color w:val="231F20"/>
          <w:spacing w:val="-2"/>
        </w:rPr>
        <w:t>Ватагина).</w:t>
      </w:r>
      <w:r>
        <w:rPr>
          <w:color w:val="231F20"/>
          <w:spacing w:val="-9"/>
        </w:rPr>
        <w:t xml:space="preserve"> </w:t>
      </w:r>
      <w:r>
        <w:rPr>
          <w:color w:val="231F20"/>
          <w:spacing w:val="-2"/>
        </w:rPr>
        <w:t>Наблюдение</w:t>
      </w:r>
      <w:r>
        <w:rPr>
          <w:color w:val="231F20"/>
          <w:spacing w:val="-9"/>
        </w:rPr>
        <w:t xml:space="preserve"> </w:t>
      </w:r>
      <w:r>
        <w:rPr>
          <w:color w:val="231F20"/>
          <w:spacing w:val="-2"/>
        </w:rPr>
        <w:t xml:space="preserve">жи- </w:t>
      </w:r>
      <w:r>
        <w:rPr>
          <w:color w:val="231F20"/>
        </w:rPr>
        <w:t xml:space="preserve">вотных с точки зрения их пропорций, характера движения, </w:t>
      </w:r>
      <w:r>
        <w:rPr>
          <w:color w:val="231F20"/>
          <w:spacing w:val="-2"/>
        </w:rPr>
        <w:t>пластики.</w:t>
      </w:r>
    </w:p>
    <w:p w:rsidR="00193633" w:rsidRDefault="00193633" w:rsidP="00193633">
      <w:pPr>
        <w:pStyle w:val="21"/>
        <w:spacing w:before="162"/>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193633" w:rsidRDefault="00193633" w:rsidP="00193633">
      <w:pPr>
        <w:pStyle w:val="a3"/>
        <w:spacing w:before="52" w:line="244" w:lineRule="auto"/>
      </w:pPr>
      <w:r>
        <w:rPr>
          <w:color w:val="231F20"/>
        </w:rPr>
        <w:t>Компьютерные средства изображения. Виды линий (в про- грамме Paint или другом графическом редакторе).</w:t>
      </w:r>
    </w:p>
    <w:p w:rsidR="00193633" w:rsidRDefault="00193633" w:rsidP="00193633">
      <w:pPr>
        <w:pStyle w:val="a3"/>
        <w:spacing w:before="1" w:line="244" w:lineRule="auto"/>
      </w:pPr>
      <w:r>
        <w:rPr>
          <w:color w:val="231F20"/>
        </w:rPr>
        <w:t>Компьютерные</w:t>
      </w:r>
      <w:r>
        <w:rPr>
          <w:color w:val="231F20"/>
          <w:spacing w:val="-16"/>
        </w:rPr>
        <w:t xml:space="preserve"> </w:t>
      </w:r>
      <w:r>
        <w:rPr>
          <w:color w:val="231F20"/>
        </w:rPr>
        <w:t>средства</w:t>
      </w:r>
      <w:r>
        <w:rPr>
          <w:color w:val="231F20"/>
          <w:spacing w:val="-16"/>
        </w:rPr>
        <w:t xml:space="preserve"> </w:t>
      </w:r>
      <w:r>
        <w:rPr>
          <w:color w:val="231F20"/>
        </w:rPr>
        <w:t>изображения.</w:t>
      </w:r>
      <w:r>
        <w:rPr>
          <w:color w:val="231F20"/>
          <w:spacing w:val="-16"/>
        </w:rPr>
        <w:t xml:space="preserve"> </w:t>
      </w:r>
      <w:r>
        <w:rPr>
          <w:color w:val="231F20"/>
        </w:rPr>
        <w:t>Работа</w:t>
      </w:r>
      <w:r>
        <w:rPr>
          <w:color w:val="231F20"/>
          <w:spacing w:val="-16"/>
        </w:rPr>
        <w:t xml:space="preserve"> </w:t>
      </w:r>
      <w:r>
        <w:rPr>
          <w:color w:val="231F20"/>
        </w:rPr>
        <w:t>с</w:t>
      </w:r>
      <w:r>
        <w:rPr>
          <w:color w:val="231F20"/>
          <w:spacing w:val="-16"/>
        </w:rPr>
        <w:t xml:space="preserve"> </w:t>
      </w:r>
      <w:r>
        <w:rPr>
          <w:color w:val="231F20"/>
        </w:rPr>
        <w:t>геометриче- скими</w:t>
      </w:r>
      <w:r>
        <w:rPr>
          <w:color w:val="231F20"/>
          <w:spacing w:val="-13"/>
        </w:rPr>
        <w:t xml:space="preserve"> </w:t>
      </w:r>
      <w:r>
        <w:rPr>
          <w:color w:val="231F20"/>
        </w:rPr>
        <w:t>фигурами.</w:t>
      </w:r>
      <w:r>
        <w:rPr>
          <w:color w:val="231F20"/>
          <w:spacing w:val="-13"/>
        </w:rPr>
        <w:t xml:space="preserve"> </w:t>
      </w:r>
      <w:r>
        <w:rPr>
          <w:color w:val="231F20"/>
        </w:rPr>
        <w:t>Трансформация</w:t>
      </w:r>
      <w:r>
        <w:rPr>
          <w:color w:val="231F20"/>
          <w:spacing w:val="-13"/>
        </w:rPr>
        <w:t xml:space="preserve"> </w:t>
      </w:r>
      <w:r>
        <w:rPr>
          <w:color w:val="231F20"/>
        </w:rPr>
        <w:t>и</w:t>
      </w:r>
      <w:r>
        <w:rPr>
          <w:color w:val="231F20"/>
          <w:spacing w:val="-13"/>
        </w:rPr>
        <w:t xml:space="preserve"> </w:t>
      </w:r>
      <w:r>
        <w:rPr>
          <w:color w:val="231F20"/>
        </w:rPr>
        <w:t>копирование</w:t>
      </w:r>
      <w:r>
        <w:rPr>
          <w:color w:val="231F20"/>
          <w:spacing w:val="-13"/>
        </w:rPr>
        <w:t xml:space="preserve"> </w:t>
      </w:r>
      <w:r>
        <w:rPr>
          <w:color w:val="231F20"/>
        </w:rPr>
        <w:t>геометриче- ских фигур в программе Paint.</w:t>
      </w:r>
    </w:p>
    <w:p w:rsidR="00193633" w:rsidRDefault="00193633" w:rsidP="00193633">
      <w:pPr>
        <w:pStyle w:val="a3"/>
        <w:spacing w:before="2" w:line="244" w:lineRule="auto"/>
        <w:ind w:right="154"/>
      </w:pPr>
      <w:r>
        <w:rPr>
          <w:color w:val="231F20"/>
        </w:rPr>
        <w:t>Освоение инструментов традиционного рисования (каран- даш, кисточка, ластик, заливка и др.) в программе Paint на основе простых сюжетов (например, образ дерева).</w:t>
      </w:r>
    </w:p>
    <w:p w:rsidR="00193633" w:rsidRDefault="00193633" w:rsidP="00193633">
      <w:pPr>
        <w:pStyle w:val="a3"/>
        <w:spacing w:before="1" w:line="244" w:lineRule="auto"/>
        <w:ind w:right="154"/>
      </w:pPr>
      <w:r>
        <w:rPr>
          <w:color w:val="231F20"/>
        </w:rPr>
        <w:t>Освоение инструментов традиционного рисования в про- грамме Paint на основе темы «Тёплый и холодный цвета» (на- пример,</w:t>
      </w:r>
      <w:r>
        <w:rPr>
          <w:color w:val="231F20"/>
          <w:spacing w:val="35"/>
        </w:rPr>
        <w:t xml:space="preserve"> </w:t>
      </w:r>
      <w:r>
        <w:rPr>
          <w:color w:val="231F20"/>
        </w:rPr>
        <w:t>«Горящий</w:t>
      </w:r>
      <w:r>
        <w:rPr>
          <w:color w:val="231F20"/>
          <w:spacing w:val="35"/>
        </w:rPr>
        <w:t xml:space="preserve"> </w:t>
      </w:r>
      <w:r>
        <w:rPr>
          <w:color w:val="231F20"/>
        </w:rPr>
        <w:t>костёр</w:t>
      </w:r>
      <w:r>
        <w:rPr>
          <w:color w:val="231F20"/>
          <w:spacing w:val="35"/>
        </w:rPr>
        <w:t xml:space="preserve"> </w:t>
      </w:r>
      <w:r>
        <w:rPr>
          <w:color w:val="231F20"/>
        </w:rPr>
        <w:t>в</w:t>
      </w:r>
      <w:r>
        <w:rPr>
          <w:color w:val="231F20"/>
          <w:spacing w:val="35"/>
        </w:rPr>
        <w:t xml:space="preserve"> </w:t>
      </w:r>
      <w:r>
        <w:rPr>
          <w:color w:val="231F20"/>
        </w:rPr>
        <w:t>синей</w:t>
      </w:r>
      <w:r>
        <w:rPr>
          <w:color w:val="231F20"/>
          <w:spacing w:val="35"/>
        </w:rPr>
        <w:t xml:space="preserve"> </w:t>
      </w:r>
      <w:r>
        <w:rPr>
          <w:color w:val="231F20"/>
        </w:rPr>
        <w:t>ночи»,</w:t>
      </w:r>
      <w:r>
        <w:rPr>
          <w:color w:val="231F20"/>
          <w:spacing w:val="35"/>
        </w:rPr>
        <w:t xml:space="preserve"> </w:t>
      </w:r>
      <w:r>
        <w:rPr>
          <w:color w:val="231F20"/>
        </w:rPr>
        <w:t>«Перо</w:t>
      </w:r>
      <w:r>
        <w:rPr>
          <w:color w:val="231F20"/>
          <w:spacing w:val="35"/>
        </w:rPr>
        <w:t xml:space="preserve"> </w:t>
      </w:r>
      <w:r>
        <w:rPr>
          <w:color w:val="231F20"/>
        </w:rPr>
        <w:t>жар-птицы» и др.).</w:t>
      </w:r>
    </w:p>
    <w:p w:rsidR="00193633" w:rsidRDefault="00193633" w:rsidP="00193633">
      <w:pPr>
        <w:pStyle w:val="a3"/>
        <w:spacing w:before="2" w:line="244" w:lineRule="auto"/>
      </w:pPr>
      <w:r>
        <w:rPr>
          <w:color w:val="231F20"/>
        </w:rPr>
        <w:t>Художественная фотография. Расположение объекта в ка- дре.</w:t>
      </w:r>
      <w:r>
        <w:rPr>
          <w:color w:val="231F20"/>
          <w:spacing w:val="-2"/>
        </w:rPr>
        <w:t xml:space="preserve"> </w:t>
      </w:r>
      <w:r>
        <w:rPr>
          <w:color w:val="231F20"/>
        </w:rPr>
        <w:t>Масштаб.</w:t>
      </w:r>
      <w:r>
        <w:rPr>
          <w:color w:val="231F20"/>
          <w:spacing w:val="-2"/>
        </w:rPr>
        <w:t xml:space="preserve"> </w:t>
      </w:r>
      <w:r>
        <w:rPr>
          <w:color w:val="231F20"/>
        </w:rPr>
        <w:t>Доминанта.</w:t>
      </w:r>
      <w:r>
        <w:rPr>
          <w:color w:val="231F20"/>
          <w:spacing w:val="-2"/>
        </w:rPr>
        <w:t xml:space="preserve"> </w:t>
      </w:r>
      <w:r>
        <w:rPr>
          <w:color w:val="231F20"/>
        </w:rPr>
        <w:t>Обсуждение</w:t>
      </w:r>
      <w:r>
        <w:rPr>
          <w:color w:val="231F20"/>
          <w:spacing w:val="-2"/>
        </w:rPr>
        <w:t xml:space="preserve"> </w:t>
      </w:r>
      <w:r>
        <w:rPr>
          <w:color w:val="231F20"/>
        </w:rPr>
        <w:t>в</w:t>
      </w:r>
      <w:r>
        <w:rPr>
          <w:color w:val="231F20"/>
          <w:spacing w:val="-2"/>
        </w:rPr>
        <w:t xml:space="preserve"> </w:t>
      </w:r>
      <w:r>
        <w:rPr>
          <w:color w:val="231F20"/>
        </w:rPr>
        <w:t>условиях</w:t>
      </w:r>
      <w:r>
        <w:rPr>
          <w:color w:val="231F20"/>
          <w:spacing w:val="-2"/>
        </w:rPr>
        <w:t xml:space="preserve"> </w:t>
      </w:r>
      <w:r>
        <w:rPr>
          <w:color w:val="231F20"/>
        </w:rPr>
        <w:t>урока</w:t>
      </w:r>
      <w:r>
        <w:rPr>
          <w:color w:val="231F20"/>
          <w:spacing w:val="-2"/>
        </w:rPr>
        <w:t xml:space="preserve"> </w:t>
      </w:r>
      <w:r>
        <w:rPr>
          <w:color w:val="231F20"/>
        </w:rPr>
        <w:t>уче- нических фотографий, соответствующих изучаемой теме.</w:t>
      </w:r>
    </w:p>
    <w:p w:rsidR="00193633" w:rsidRDefault="00193633" w:rsidP="0020001A">
      <w:pPr>
        <w:pStyle w:val="a5"/>
        <w:numPr>
          <w:ilvl w:val="0"/>
          <w:numId w:val="21"/>
        </w:numPr>
        <w:tabs>
          <w:tab w:val="left" w:pos="352"/>
        </w:tabs>
        <w:spacing w:before="161"/>
        <w:ind w:right="0"/>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193633" w:rsidRDefault="00193633" w:rsidP="00193633">
      <w:pPr>
        <w:pStyle w:val="21"/>
        <w:spacing w:before="92"/>
      </w:pPr>
      <w:r>
        <w:rPr>
          <w:color w:val="231F20"/>
          <w:w w:val="95"/>
        </w:rPr>
        <w:t>Модуль</w:t>
      </w:r>
      <w:r>
        <w:rPr>
          <w:color w:val="231F20"/>
          <w:spacing w:val="10"/>
        </w:rPr>
        <w:t xml:space="preserve"> </w:t>
      </w:r>
      <w:r>
        <w:rPr>
          <w:color w:val="231F20"/>
          <w:spacing w:val="-2"/>
        </w:rPr>
        <w:t>«Графика»</w:t>
      </w:r>
    </w:p>
    <w:p w:rsidR="00193633" w:rsidRDefault="00193633" w:rsidP="00193633">
      <w:pPr>
        <w:pStyle w:val="a3"/>
        <w:spacing w:before="52" w:line="244" w:lineRule="auto"/>
        <w:ind w:right="154"/>
      </w:pPr>
      <w:r>
        <w:rPr>
          <w:color w:val="231F20"/>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 ций и текста на развороте книги.</w:t>
      </w:r>
    </w:p>
    <w:p w:rsidR="00193633" w:rsidRDefault="00193633" w:rsidP="00193633">
      <w:pPr>
        <w:pStyle w:val="a3"/>
        <w:spacing w:before="2" w:line="244" w:lineRule="auto"/>
        <w:ind w:firstLine="325"/>
      </w:pPr>
      <w:r>
        <w:rPr>
          <w:color w:val="231F20"/>
        </w:rPr>
        <w:t>Поздравительная открытка. Открытка-пожелание. Компо- зиция</w:t>
      </w:r>
      <w:r>
        <w:rPr>
          <w:color w:val="231F20"/>
          <w:spacing w:val="-16"/>
        </w:rPr>
        <w:t xml:space="preserve"> </w:t>
      </w:r>
      <w:r>
        <w:rPr>
          <w:color w:val="231F20"/>
        </w:rPr>
        <w:t>открытки:</w:t>
      </w:r>
      <w:r>
        <w:rPr>
          <w:color w:val="231F20"/>
          <w:spacing w:val="-16"/>
        </w:rPr>
        <w:t xml:space="preserve"> </w:t>
      </w:r>
      <w:r>
        <w:rPr>
          <w:color w:val="231F20"/>
        </w:rPr>
        <w:t>совмещение</w:t>
      </w:r>
      <w:r>
        <w:rPr>
          <w:color w:val="231F20"/>
          <w:spacing w:val="-16"/>
        </w:rPr>
        <w:t xml:space="preserve"> </w:t>
      </w:r>
      <w:r>
        <w:rPr>
          <w:color w:val="231F20"/>
        </w:rPr>
        <w:t>текста</w:t>
      </w:r>
      <w:r>
        <w:rPr>
          <w:color w:val="231F20"/>
          <w:spacing w:val="-16"/>
        </w:rPr>
        <w:t xml:space="preserve"> </w:t>
      </w:r>
      <w:r>
        <w:rPr>
          <w:color w:val="231F20"/>
        </w:rPr>
        <w:t>(шрифта)</w:t>
      </w:r>
      <w:r>
        <w:rPr>
          <w:color w:val="231F20"/>
          <w:spacing w:val="-16"/>
        </w:rPr>
        <w:t xml:space="preserve"> </w:t>
      </w:r>
      <w:r>
        <w:rPr>
          <w:color w:val="231F20"/>
        </w:rPr>
        <w:t>и</w:t>
      </w:r>
      <w:r>
        <w:rPr>
          <w:color w:val="231F20"/>
          <w:spacing w:val="-16"/>
        </w:rPr>
        <w:t xml:space="preserve"> </w:t>
      </w:r>
      <w:r>
        <w:rPr>
          <w:color w:val="231F20"/>
        </w:rPr>
        <w:t>изображения. Рисунок открытки или аппликация.</w:t>
      </w:r>
    </w:p>
    <w:p w:rsidR="00193633" w:rsidRDefault="00193633" w:rsidP="00193633">
      <w:pPr>
        <w:pStyle w:val="a3"/>
        <w:spacing w:before="2" w:line="244" w:lineRule="auto"/>
      </w:pPr>
      <w:r>
        <w:rPr>
          <w:color w:val="231F20"/>
          <w:w w:val="95"/>
        </w:rPr>
        <w:t xml:space="preserve">Эскиз плаката или афиши. Совмещение шрифта и изображе- </w:t>
      </w:r>
      <w:r>
        <w:rPr>
          <w:color w:val="231F20"/>
        </w:rPr>
        <w:t>ния. Особенности композиции плаката.</w:t>
      </w:r>
    </w:p>
    <w:p w:rsidR="00193633" w:rsidRDefault="00193633" w:rsidP="00193633">
      <w:pPr>
        <w:spacing w:line="244" w:lineRule="auto"/>
        <w:sectPr w:rsidR="00193633">
          <w:pgSz w:w="7830" w:h="12020"/>
          <w:pgMar w:top="620" w:right="580" w:bottom="900" w:left="580" w:header="0" w:footer="709" w:gutter="0"/>
          <w:cols w:space="720"/>
        </w:sectPr>
      </w:pPr>
    </w:p>
    <w:p w:rsidR="00193633" w:rsidRDefault="00193633" w:rsidP="00193633">
      <w:pPr>
        <w:pStyle w:val="a3"/>
        <w:spacing w:before="68" w:line="249" w:lineRule="auto"/>
      </w:pPr>
      <w:r>
        <w:rPr>
          <w:color w:val="231F20"/>
        </w:rPr>
        <w:t>Графические</w:t>
      </w:r>
      <w:r>
        <w:rPr>
          <w:color w:val="231F20"/>
          <w:spacing w:val="-12"/>
        </w:rPr>
        <w:t xml:space="preserve"> </w:t>
      </w:r>
      <w:r>
        <w:rPr>
          <w:color w:val="231F20"/>
        </w:rPr>
        <w:t>зарисовки</w:t>
      </w:r>
      <w:r>
        <w:rPr>
          <w:color w:val="231F20"/>
          <w:spacing w:val="-12"/>
        </w:rPr>
        <w:t xml:space="preserve"> </w:t>
      </w:r>
      <w:r>
        <w:rPr>
          <w:color w:val="231F20"/>
        </w:rPr>
        <w:t>карандашами</w:t>
      </w:r>
      <w:r>
        <w:rPr>
          <w:color w:val="231F20"/>
          <w:spacing w:val="-12"/>
        </w:rPr>
        <w:t xml:space="preserve"> </w:t>
      </w:r>
      <w:r>
        <w:rPr>
          <w:color w:val="231F20"/>
        </w:rPr>
        <w:t>по</w:t>
      </w:r>
      <w:r>
        <w:rPr>
          <w:color w:val="231F20"/>
          <w:spacing w:val="-12"/>
        </w:rPr>
        <w:t xml:space="preserve"> </w:t>
      </w:r>
      <w:r>
        <w:rPr>
          <w:color w:val="231F20"/>
        </w:rPr>
        <w:t>памяти</w:t>
      </w:r>
      <w:r>
        <w:rPr>
          <w:color w:val="231F20"/>
          <w:spacing w:val="-12"/>
        </w:rPr>
        <w:t xml:space="preserve"> </w:t>
      </w:r>
      <w:r>
        <w:rPr>
          <w:color w:val="231F20"/>
        </w:rPr>
        <w:t>или</w:t>
      </w:r>
      <w:r>
        <w:rPr>
          <w:color w:val="231F20"/>
          <w:spacing w:val="-12"/>
        </w:rPr>
        <w:t xml:space="preserve"> </w:t>
      </w:r>
      <w:r>
        <w:rPr>
          <w:color w:val="231F20"/>
        </w:rPr>
        <w:t>на</w:t>
      </w:r>
      <w:r>
        <w:rPr>
          <w:color w:val="231F20"/>
          <w:spacing w:val="-12"/>
        </w:rPr>
        <w:t xml:space="preserve"> </w:t>
      </w:r>
      <w:r>
        <w:rPr>
          <w:color w:val="231F20"/>
        </w:rPr>
        <w:t xml:space="preserve">ос- </w:t>
      </w:r>
      <w:r>
        <w:rPr>
          <w:color w:val="231F20"/>
          <w:w w:val="95"/>
        </w:rPr>
        <w:t xml:space="preserve">нове наблюдений и фотографий архитектурных достопримеча- </w:t>
      </w:r>
      <w:r>
        <w:rPr>
          <w:color w:val="231F20"/>
        </w:rPr>
        <w:t>тельностей своего города.</w:t>
      </w:r>
    </w:p>
    <w:p w:rsidR="00193633" w:rsidRDefault="00193633" w:rsidP="00193633">
      <w:pPr>
        <w:pStyle w:val="a3"/>
        <w:spacing w:line="249" w:lineRule="auto"/>
      </w:pPr>
      <w:r>
        <w:rPr>
          <w:color w:val="231F20"/>
        </w:rPr>
        <w:t>Транспорт</w:t>
      </w:r>
      <w:r>
        <w:rPr>
          <w:color w:val="231F20"/>
          <w:spacing w:val="-9"/>
        </w:rPr>
        <w:t xml:space="preserve"> </w:t>
      </w:r>
      <w:r>
        <w:rPr>
          <w:color w:val="231F20"/>
        </w:rPr>
        <w:t>в</w:t>
      </w:r>
      <w:r>
        <w:rPr>
          <w:color w:val="231F20"/>
          <w:spacing w:val="-9"/>
        </w:rPr>
        <w:t xml:space="preserve"> </w:t>
      </w:r>
      <w:r>
        <w:rPr>
          <w:color w:val="231F20"/>
        </w:rPr>
        <w:t>городе.</w:t>
      </w:r>
      <w:r>
        <w:rPr>
          <w:color w:val="231F20"/>
          <w:spacing w:val="-9"/>
        </w:rPr>
        <w:t xml:space="preserve"> </w:t>
      </w:r>
      <w:r>
        <w:rPr>
          <w:color w:val="231F20"/>
        </w:rPr>
        <w:t>Рисунки</w:t>
      </w:r>
      <w:r>
        <w:rPr>
          <w:color w:val="231F20"/>
          <w:spacing w:val="-9"/>
        </w:rPr>
        <w:t xml:space="preserve"> </w:t>
      </w:r>
      <w:r>
        <w:rPr>
          <w:color w:val="231F20"/>
        </w:rPr>
        <w:t>реальных</w:t>
      </w:r>
      <w:r>
        <w:rPr>
          <w:color w:val="231F20"/>
          <w:spacing w:val="-9"/>
        </w:rPr>
        <w:t xml:space="preserve"> </w:t>
      </w:r>
      <w:r>
        <w:rPr>
          <w:color w:val="231F20"/>
        </w:rPr>
        <w:t>или</w:t>
      </w:r>
      <w:r>
        <w:rPr>
          <w:color w:val="231F20"/>
          <w:spacing w:val="-9"/>
        </w:rPr>
        <w:t xml:space="preserve"> </w:t>
      </w:r>
      <w:r>
        <w:rPr>
          <w:color w:val="231F20"/>
        </w:rPr>
        <w:t xml:space="preserve">фантастических </w:t>
      </w:r>
      <w:r>
        <w:rPr>
          <w:color w:val="231F20"/>
          <w:spacing w:val="-2"/>
        </w:rPr>
        <w:t>машин.</w:t>
      </w:r>
    </w:p>
    <w:p w:rsidR="00193633" w:rsidRDefault="00193633" w:rsidP="00193633">
      <w:pPr>
        <w:pStyle w:val="a3"/>
        <w:spacing w:line="249" w:lineRule="auto"/>
      </w:pPr>
      <w:r>
        <w:rPr>
          <w:color w:val="231F20"/>
        </w:rPr>
        <w:t>Изображение</w:t>
      </w:r>
      <w:r>
        <w:rPr>
          <w:color w:val="231F20"/>
          <w:spacing w:val="-11"/>
        </w:rPr>
        <w:t xml:space="preserve"> </w:t>
      </w:r>
      <w:r>
        <w:rPr>
          <w:color w:val="231F20"/>
        </w:rPr>
        <w:t>лица</w:t>
      </w:r>
      <w:r>
        <w:rPr>
          <w:color w:val="231F20"/>
          <w:spacing w:val="-11"/>
        </w:rPr>
        <w:t xml:space="preserve"> </w:t>
      </w:r>
      <w:r>
        <w:rPr>
          <w:color w:val="231F20"/>
        </w:rPr>
        <w:t>человека.</w:t>
      </w:r>
      <w:r>
        <w:rPr>
          <w:color w:val="231F20"/>
          <w:spacing w:val="-11"/>
        </w:rPr>
        <w:t xml:space="preserve"> </w:t>
      </w:r>
      <w:r>
        <w:rPr>
          <w:color w:val="231F20"/>
        </w:rPr>
        <w:t>Строение,</w:t>
      </w:r>
      <w:r>
        <w:rPr>
          <w:color w:val="231F20"/>
          <w:spacing w:val="-11"/>
        </w:rPr>
        <w:t xml:space="preserve"> </w:t>
      </w:r>
      <w:r>
        <w:rPr>
          <w:color w:val="231F20"/>
        </w:rPr>
        <w:t>пропорции,</w:t>
      </w:r>
      <w:r>
        <w:rPr>
          <w:color w:val="231F20"/>
          <w:spacing w:val="-11"/>
        </w:rPr>
        <w:t xml:space="preserve"> </w:t>
      </w:r>
      <w:r>
        <w:rPr>
          <w:color w:val="231F20"/>
        </w:rPr>
        <w:t>взаимо- расположение частей лица.</w:t>
      </w:r>
    </w:p>
    <w:p w:rsidR="00193633" w:rsidRDefault="00193633" w:rsidP="00193633">
      <w:pPr>
        <w:pStyle w:val="a3"/>
        <w:spacing w:line="249" w:lineRule="auto"/>
      </w:pPr>
      <w:r>
        <w:rPr>
          <w:color w:val="231F20"/>
          <w:w w:val="95"/>
        </w:rPr>
        <w:t xml:space="preserve">Эскиз маски для маскарада: изображение лица — маски пер- </w:t>
      </w:r>
      <w:r>
        <w:rPr>
          <w:color w:val="231F20"/>
        </w:rPr>
        <w:t>сонажа</w:t>
      </w:r>
      <w:r>
        <w:rPr>
          <w:color w:val="231F20"/>
          <w:spacing w:val="-15"/>
        </w:rPr>
        <w:t xml:space="preserve"> </w:t>
      </w:r>
      <w:r>
        <w:rPr>
          <w:color w:val="231F20"/>
        </w:rPr>
        <w:t>с</w:t>
      </w:r>
      <w:r>
        <w:rPr>
          <w:color w:val="231F20"/>
          <w:spacing w:val="-15"/>
        </w:rPr>
        <w:t xml:space="preserve"> </w:t>
      </w:r>
      <w:r>
        <w:rPr>
          <w:color w:val="231F20"/>
        </w:rPr>
        <w:t>ярко</w:t>
      </w:r>
      <w:r>
        <w:rPr>
          <w:color w:val="231F20"/>
          <w:spacing w:val="-15"/>
        </w:rPr>
        <w:t xml:space="preserve"> </w:t>
      </w:r>
      <w:r>
        <w:rPr>
          <w:color w:val="231F20"/>
        </w:rPr>
        <w:t>выраженным</w:t>
      </w:r>
      <w:r>
        <w:rPr>
          <w:color w:val="231F20"/>
          <w:spacing w:val="-15"/>
        </w:rPr>
        <w:t xml:space="preserve"> </w:t>
      </w:r>
      <w:r>
        <w:rPr>
          <w:color w:val="231F20"/>
        </w:rPr>
        <w:t>характером.</w:t>
      </w:r>
      <w:r>
        <w:rPr>
          <w:color w:val="231F20"/>
          <w:spacing w:val="-15"/>
        </w:rPr>
        <w:t xml:space="preserve"> </w:t>
      </w:r>
      <w:r>
        <w:rPr>
          <w:color w:val="231F20"/>
        </w:rPr>
        <w:t>Аппликация</w:t>
      </w:r>
      <w:r>
        <w:rPr>
          <w:color w:val="231F20"/>
          <w:spacing w:val="-15"/>
        </w:rPr>
        <w:t xml:space="preserve"> </w:t>
      </w:r>
      <w:r>
        <w:rPr>
          <w:color w:val="231F20"/>
        </w:rPr>
        <w:t>из</w:t>
      </w:r>
      <w:r>
        <w:rPr>
          <w:color w:val="231F20"/>
          <w:spacing w:val="-15"/>
        </w:rPr>
        <w:t xml:space="preserve"> </w:t>
      </w:r>
      <w:r>
        <w:rPr>
          <w:color w:val="231F20"/>
        </w:rPr>
        <w:t>цвет- ной бумаги.</w:t>
      </w:r>
    </w:p>
    <w:p w:rsidR="00193633" w:rsidRDefault="00193633" w:rsidP="00193633">
      <w:pPr>
        <w:pStyle w:val="21"/>
        <w:spacing w:before="154"/>
        <w:jc w:val="both"/>
      </w:pPr>
      <w:r>
        <w:rPr>
          <w:color w:val="231F20"/>
          <w:w w:val="95"/>
        </w:rPr>
        <w:t>Модуль</w:t>
      </w:r>
      <w:r>
        <w:rPr>
          <w:color w:val="231F20"/>
          <w:spacing w:val="10"/>
        </w:rPr>
        <w:t xml:space="preserve"> </w:t>
      </w:r>
      <w:r>
        <w:rPr>
          <w:color w:val="231F20"/>
          <w:spacing w:val="-2"/>
        </w:rPr>
        <w:t>«Живопись»</w:t>
      </w:r>
    </w:p>
    <w:p w:rsidR="00193633" w:rsidRDefault="00193633" w:rsidP="00193633">
      <w:pPr>
        <w:pStyle w:val="a3"/>
        <w:spacing w:before="56" w:line="249" w:lineRule="auto"/>
        <w:ind w:right="156"/>
        <w:jc w:val="right"/>
      </w:pPr>
      <w:r>
        <w:rPr>
          <w:color w:val="231F20"/>
        </w:rPr>
        <w:t xml:space="preserve">Создание сюжетной композиции «В цирке», использование </w:t>
      </w:r>
      <w:r>
        <w:rPr>
          <w:color w:val="231F20"/>
          <w:w w:val="95"/>
        </w:rPr>
        <w:t xml:space="preserve">гуаши или карандаша и акварели (по памяти и представлению). </w:t>
      </w:r>
      <w:r>
        <w:rPr>
          <w:color w:val="231F20"/>
        </w:rPr>
        <w:t>Художник в театре: эскиз занавеса (или декораций сцены)</w:t>
      </w:r>
    </w:p>
    <w:p w:rsidR="00193633" w:rsidRDefault="00193633" w:rsidP="00193633">
      <w:pPr>
        <w:pStyle w:val="a3"/>
        <w:spacing w:line="233" w:lineRule="exact"/>
        <w:ind w:right="0" w:firstLine="0"/>
      </w:pPr>
      <w:r>
        <w:rPr>
          <w:color w:val="231F20"/>
        </w:rPr>
        <w:t>для</w:t>
      </w:r>
      <w:r>
        <w:rPr>
          <w:color w:val="231F20"/>
          <w:spacing w:val="-2"/>
        </w:rPr>
        <w:t xml:space="preserve"> </w:t>
      </w:r>
      <w:r>
        <w:rPr>
          <w:color w:val="231F20"/>
        </w:rPr>
        <w:t>спектакля</w:t>
      </w:r>
      <w:r>
        <w:rPr>
          <w:color w:val="231F20"/>
          <w:spacing w:val="-1"/>
        </w:rPr>
        <w:t xml:space="preserve"> </w:t>
      </w:r>
      <w:r>
        <w:rPr>
          <w:color w:val="231F20"/>
        </w:rPr>
        <w:t>со</w:t>
      </w:r>
      <w:r>
        <w:rPr>
          <w:color w:val="231F20"/>
          <w:spacing w:val="-1"/>
        </w:rPr>
        <w:t xml:space="preserve"> </w:t>
      </w:r>
      <w:r>
        <w:rPr>
          <w:color w:val="231F20"/>
        </w:rPr>
        <w:t>сказочным</w:t>
      </w:r>
      <w:r>
        <w:rPr>
          <w:color w:val="231F20"/>
          <w:spacing w:val="-2"/>
        </w:rPr>
        <w:t xml:space="preserve"> </w:t>
      </w:r>
      <w:r>
        <w:rPr>
          <w:color w:val="231F20"/>
        </w:rPr>
        <w:t>сюжетом</w:t>
      </w:r>
      <w:r>
        <w:rPr>
          <w:color w:val="231F20"/>
          <w:spacing w:val="-1"/>
        </w:rPr>
        <w:t xml:space="preserve"> </w:t>
      </w:r>
      <w:r>
        <w:rPr>
          <w:color w:val="231F20"/>
        </w:rPr>
        <w:t>(сказка</w:t>
      </w:r>
      <w:r>
        <w:rPr>
          <w:color w:val="231F20"/>
          <w:spacing w:val="-1"/>
        </w:rPr>
        <w:t xml:space="preserve"> </w:t>
      </w:r>
      <w:r>
        <w:rPr>
          <w:color w:val="231F20"/>
        </w:rPr>
        <w:t>по</w:t>
      </w:r>
      <w:r>
        <w:rPr>
          <w:color w:val="231F20"/>
          <w:spacing w:val="-1"/>
        </w:rPr>
        <w:t xml:space="preserve"> </w:t>
      </w:r>
      <w:r>
        <w:rPr>
          <w:color w:val="231F20"/>
          <w:spacing w:val="-2"/>
        </w:rPr>
        <w:t>выбору).</w:t>
      </w:r>
    </w:p>
    <w:p w:rsidR="00193633" w:rsidRDefault="00193633" w:rsidP="00193633">
      <w:pPr>
        <w:pStyle w:val="a3"/>
        <w:spacing w:before="9" w:line="249" w:lineRule="auto"/>
      </w:pPr>
      <w:r>
        <w:rPr>
          <w:color w:val="231F20"/>
        </w:rPr>
        <w:t>Тематическая композиция «Праздник в городе». Гуашь по цветной бумаге, возможно совмещение с наклейками в виде коллажа или аппликации.</w:t>
      </w:r>
    </w:p>
    <w:p w:rsidR="00193633" w:rsidRDefault="00193633" w:rsidP="00193633">
      <w:pPr>
        <w:pStyle w:val="a3"/>
        <w:spacing w:line="249" w:lineRule="auto"/>
      </w:pPr>
      <w:r>
        <w:rPr>
          <w:color w:val="231F20"/>
          <w:w w:val="95"/>
        </w:rPr>
        <w:t xml:space="preserve">Натюрморт из простых предметов с натуры или по представ- </w:t>
      </w:r>
      <w:r>
        <w:rPr>
          <w:color w:val="231F20"/>
        </w:rPr>
        <w:t>лению. «Натюрморт-автопортрет» из предметов, характеризу- ющих личность ученика.</w:t>
      </w:r>
    </w:p>
    <w:p w:rsidR="00193633" w:rsidRDefault="00193633" w:rsidP="00193633">
      <w:pPr>
        <w:pStyle w:val="a3"/>
        <w:spacing w:line="249" w:lineRule="auto"/>
        <w:ind w:right="154"/>
      </w:pPr>
      <w:r>
        <w:rPr>
          <w:color w:val="231F20"/>
        </w:rPr>
        <w:t>Пейзаж в живописи. Передача в пейзаже состояний в при- роде.</w:t>
      </w:r>
      <w:r>
        <w:rPr>
          <w:color w:val="231F20"/>
          <w:spacing w:val="-5"/>
        </w:rPr>
        <w:t xml:space="preserve"> </w:t>
      </w:r>
      <w:r>
        <w:rPr>
          <w:color w:val="231F20"/>
        </w:rPr>
        <w:t>Выбор</w:t>
      </w:r>
      <w:r>
        <w:rPr>
          <w:color w:val="231F20"/>
          <w:spacing w:val="-5"/>
        </w:rPr>
        <w:t xml:space="preserve"> </w:t>
      </w:r>
      <w:r>
        <w:rPr>
          <w:color w:val="231F20"/>
        </w:rPr>
        <w:t>для</w:t>
      </w:r>
      <w:r>
        <w:rPr>
          <w:color w:val="231F20"/>
          <w:spacing w:val="-5"/>
        </w:rPr>
        <w:t xml:space="preserve"> </w:t>
      </w:r>
      <w:r>
        <w:rPr>
          <w:color w:val="231F20"/>
        </w:rPr>
        <w:t>изображения</w:t>
      </w:r>
      <w:r>
        <w:rPr>
          <w:color w:val="231F20"/>
          <w:spacing w:val="-5"/>
        </w:rPr>
        <w:t xml:space="preserve"> </w:t>
      </w:r>
      <w:r>
        <w:rPr>
          <w:color w:val="231F20"/>
        </w:rPr>
        <w:t>времени</w:t>
      </w:r>
      <w:r>
        <w:rPr>
          <w:color w:val="231F20"/>
          <w:spacing w:val="-5"/>
        </w:rPr>
        <w:t xml:space="preserve"> </w:t>
      </w:r>
      <w:r>
        <w:rPr>
          <w:color w:val="231F20"/>
        </w:rPr>
        <w:t>года,</w:t>
      </w:r>
      <w:r>
        <w:rPr>
          <w:color w:val="231F20"/>
          <w:spacing w:val="-5"/>
        </w:rPr>
        <w:t xml:space="preserve"> </w:t>
      </w:r>
      <w:r>
        <w:rPr>
          <w:color w:val="231F20"/>
        </w:rPr>
        <w:t>времени</w:t>
      </w:r>
      <w:r>
        <w:rPr>
          <w:color w:val="231F20"/>
          <w:spacing w:val="-5"/>
        </w:rPr>
        <w:t xml:space="preserve"> </w:t>
      </w:r>
      <w:r>
        <w:rPr>
          <w:color w:val="231F20"/>
        </w:rPr>
        <w:t>дня,</w:t>
      </w:r>
      <w:r>
        <w:rPr>
          <w:color w:val="231F20"/>
          <w:spacing w:val="-5"/>
        </w:rPr>
        <w:t xml:space="preserve"> </w:t>
      </w:r>
      <w:r>
        <w:rPr>
          <w:color w:val="231F20"/>
        </w:rPr>
        <w:t>ха- рактера</w:t>
      </w:r>
      <w:r>
        <w:rPr>
          <w:color w:val="231F20"/>
          <w:spacing w:val="-14"/>
        </w:rPr>
        <w:t xml:space="preserve"> </w:t>
      </w:r>
      <w:r>
        <w:rPr>
          <w:color w:val="231F20"/>
        </w:rPr>
        <w:t>погоды</w:t>
      </w:r>
      <w:r>
        <w:rPr>
          <w:color w:val="231F20"/>
          <w:spacing w:val="-14"/>
        </w:rPr>
        <w:t xml:space="preserve"> </w:t>
      </w:r>
      <w:r>
        <w:rPr>
          <w:color w:val="231F20"/>
        </w:rPr>
        <w:t>и</w:t>
      </w:r>
      <w:r>
        <w:rPr>
          <w:color w:val="231F20"/>
          <w:spacing w:val="-14"/>
        </w:rPr>
        <w:t xml:space="preserve"> </w:t>
      </w:r>
      <w:r>
        <w:rPr>
          <w:color w:val="231F20"/>
        </w:rPr>
        <w:t>особенностей</w:t>
      </w:r>
      <w:r>
        <w:rPr>
          <w:color w:val="231F20"/>
          <w:spacing w:val="-14"/>
        </w:rPr>
        <w:t xml:space="preserve"> </w:t>
      </w:r>
      <w:r>
        <w:rPr>
          <w:color w:val="231F20"/>
        </w:rPr>
        <w:t>ландшафта</w:t>
      </w:r>
      <w:r>
        <w:rPr>
          <w:color w:val="231F20"/>
          <w:spacing w:val="-14"/>
        </w:rPr>
        <w:t xml:space="preserve"> </w:t>
      </w:r>
      <w:r>
        <w:rPr>
          <w:color w:val="231F20"/>
        </w:rPr>
        <w:t>(лес</w:t>
      </w:r>
      <w:r>
        <w:rPr>
          <w:color w:val="231F20"/>
          <w:spacing w:val="-14"/>
        </w:rPr>
        <w:t xml:space="preserve"> </w:t>
      </w:r>
      <w:r>
        <w:rPr>
          <w:color w:val="231F20"/>
        </w:rPr>
        <w:t>или</w:t>
      </w:r>
      <w:r>
        <w:rPr>
          <w:color w:val="231F20"/>
          <w:spacing w:val="-14"/>
        </w:rPr>
        <w:t xml:space="preserve"> </w:t>
      </w:r>
      <w:r>
        <w:rPr>
          <w:color w:val="231F20"/>
        </w:rPr>
        <w:t>поле,</w:t>
      </w:r>
      <w:r>
        <w:rPr>
          <w:color w:val="231F20"/>
          <w:spacing w:val="-14"/>
        </w:rPr>
        <w:t xml:space="preserve"> </w:t>
      </w:r>
      <w:r>
        <w:rPr>
          <w:color w:val="231F20"/>
        </w:rPr>
        <w:t>река или озеро); количество и состояние неба в изображении.</w:t>
      </w:r>
    </w:p>
    <w:p w:rsidR="00193633" w:rsidRDefault="00193633" w:rsidP="00193633">
      <w:pPr>
        <w:pStyle w:val="a3"/>
        <w:spacing w:line="249" w:lineRule="auto"/>
      </w:pPr>
      <w:r>
        <w:rPr>
          <w:color w:val="231F20"/>
        </w:rPr>
        <w:t>Портрет человека по памяти и представлению с опорой на натуру.</w:t>
      </w:r>
      <w:r>
        <w:rPr>
          <w:color w:val="231F20"/>
          <w:spacing w:val="-15"/>
        </w:rPr>
        <w:t xml:space="preserve"> </w:t>
      </w:r>
      <w:r>
        <w:rPr>
          <w:color w:val="231F20"/>
        </w:rPr>
        <w:t>Выражение</w:t>
      </w:r>
      <w:r>
        <w:rPr>
          <w:color w:val="231F20"/>
          <w:spacing w:val="-15"/>
        </w:rPr>
        <w:t xml:space="preserve"> </w:t>
      </w:r>
      <w:r>
        <w:rPr>
          <w:color w:val="231F20"/>
        </w:rPr>
        <w:t>в</w:t>
      </w:r>
      <w:r>
        <w:rPr>
          <w:color w:val="231F20"/>
          <w:spacing w:val="-15"/>
        </w:rPr>
        <w:t xml:space="preserve"> </w:t>
      </w:r>
      <w:r>
        <w:rPr>
          <w:color w:val="231F20"/>
        </w:rPr>
        <w:t>портрете</w:t>
      </w:r>
      <w:r>
        <w:rPr>
          <w:color w:val="231F20"/>
          <w:spacing w:val="-15"/>
        </w:rPr>
        <w:t xml:space="preserve"> </w:t>
      </w:r>
      <w:r>
        <w:rPr>
          <w:color w:val="231F20"/>
        </w:rPr>
        <w:t>(автопортрете)</w:t>
      </w:r>
      <w:r>
        <w:rPr>
          <w:color w:val="231F20"/>
          <w:spacing w:val="-15"/>
        </w:rPr>
        <w:t xml:space="preserve"> </w:t>
      </w:r>
      <w:r>
        <w:rPr>
          <w:color w:val="231F20"/>
        </w:rPr>
        <w:t>характера</w:t>
      </w:r>
      <w:r>
        <w:rPr>
          <w:color w:val="231F20"/>
          <w:spacing w:val="-15"/>
        </w:rPr>
        <w:t xml:space="preserve"> </w:t>
      </w:r>
      <w:r>
        <w:rPr>
          <w:color w:val="231F20"/>
        </w:rPr>
        <w:t xml:space="preserve">чело- </w:t>
      </w:r>
      <w:r>
        <w:rPr>
          <w:color w:val="231F20"/>
          <w:w w:val="95"/>
        </w:rPr>
        <w:t xml:space="preserve">века, особенностей его личности с использованием выразитель- </w:t>
      </w:r>
      <w:r>
        <w:rPr>
          <w:color w:val="231F20"/>
        </w:rPr>
        <w:t>ных</w:t>
      </w:r>
      <w:r>
        <w:rPr>
          <w:color w:val="231F20"/>
          <w:spacing w:val="-12"/>
        </w:rPr>
        <w:t xml:space="preserve"> </w:t>
      </w:r>
      <w:r>
        <w:rPr>
          <w:color w:val="231F20"/>
        </w:rPr>
        <w:t>возможностей</w:t>
      </w:r>
      <w:r>
        <w:rPr>
          <w:color w:val="231F20"/>
          <w:spacing w:val="-12"/>
        </w:rPr>
        <w:t xml:space="preserve"> </w:t>
      </w:r>
      <w:r>
        <w:rPr>
          <w:color w:val="231F20"/>
        </w:rPr>
        <w:t>композиционного</w:t>
      </w:r>
      <w:r>
        <w:rPr>
          <w:color w:val="231F20"/>
          <w:spacing w:val="-12"/>
        </w:rPr>
        <w:t xml:space="preserve"> </w:t>
      </w:r>
      <w:r>
        <w:rPr>
          <w:color w:val="231F20"/>
        </w:rPr>
        <w:t>размещения</w:t>
      </w:r>
      <w:r>
        <w:rPr>
          <w:color w:val="231F20"/>
          <w:spacing w:val="-12"/>
        </w:rPr>
        <w:t xml:space="preserve"> </w:t>
      </w:r>
      <w:r>
        <w:rPr>
          <w:color w:val="231F20"/>
        </w:rPr>
        <w:t>в</w:t>
      </w:r>
      <w:r>
        <w:rPr>
          <w:color w:val="231F20"/>
          <w:spacing w:val="-12"/>
        </w:rPr>
        <w:t xml:space="preserve"> </w:t>
      </w:r>
      <w:r>
        <w:rPr>
          <w:color w:val="231F20"/>
        </w:rPr>
        <w:t xml:space="preserve">плоскости </w:t>
      </w:r>
      <w:r>
        <w:rPr>
          <w:color w:val="231F20"/>
          <w:w w:val="95"/>
        </w:rPr>
        <w:t xml:space="preserve">листа, особенностей пропорций и мимики лица, характера цве- </w:t>
      </w:r>
      <w:r>
        <w:rPr>
          <w:color w:val="231F20"/>
        </w:rPr>
        <w:t>тового решения, сильного или мягкого контраста, включения в композицию дополнительных предметов.</w:t>
      </w:r>
    </w:p>
    <w:p w:rsidR="00193633" w:rsidRDefault="00193633" w:rsidP="00193633">
      <w:pPr>
        <w:pStyle w:val="21"/>
        <w:spacing w:before="149"/>
        <w:jc w:val="both"/>
      </w:pPr>
      <w:r>
        <w:rPr>
          <w:color w:val="231F20"/>
          <w:w w:val="95"/>
        </w:rPr>
        <w:t>Модуль</w:t>
      </w:r>
      <w:r>
        <w:rPr>
          <w:color w:val="231F20"/>
          <w:spacing w:val="10"/>
        </w:rPr>
        <w:t xml:space="preserve"> </w:t>
      </w:r>
      <w:r>
        <w:rPr>
          <w:color w:val="231F20"/>
          <w:spacing w:val="-2"/>
        </w:rPr>
        <w:t>«Скульптура»</w:t>
      </w:r>
    </w:p>
    <w:p w:rsidR="00193633" w:rsidRDefault="00193633" w:rsidP="00193633">
      <w:pPr>
        <w:pStyle w:val="a3"/>
        <w:spacing w:before="56" w:line="249" w:lineRule="auto"/>
        <w:ind w:right="154"/>
      </w:pPr>
      <w:r>
        <w:rPr>
          <w:color w:val="231F20"/>
        </w:rPr>
        <w:t>Создание</w:t>
      </w:r>
      <w:r>
        <w:rPr>
          <w:color w:val="231F20"/>
          <w:spacing w:val="-1"/>
        </w:rPr>
        <w:t xml:space="preserve"> </w:t>
      </w:r>
      <w:r>
        <w:rPr>
          <w:color w:val="231F20"/>
        </w:rPr>
        <w:t>игрушки</w:t>
      </w:r>
      <w:r>
        <w:rPr>
          <w:color w:val="231F20"/>
          <w:spacing w:val="-1"/>
        </w:rPr>
        <w:t xml:space="preserve"> </w:t>
      </w:r>
      <w:r>
        <w:rPr>
          <w:color w:val="231F20"/>
        </w:rPr>
        <w:t>из</w:t>
      </w:r>
      <w:r>
        <w:rPr>
          <w:color w:val="231F20"/>
          <w:spacing w:val="-1"/>
        </w:rPr>
        <w:t xml:space="preserve"> </w:t>
      </w:r>
      <w:r>
        <w:rPr>
          <w:color w:val="231F20"/>
        </w:rPr>
        <w:t>подручного</w:t>
      </w:r>
      <w:r>
        <w:rPr>
          <w:color w:val="231F20"/>
          <w:spacing w:val="-1"/>
        </w:rPr>
        <w:t xml:space="preserve"> </w:t>
      </w:r>
      <w:r>
        <w:rPr>
          <w:color w:val="231F20"/>
        </w:rPr>
        <w:t>нехудожественного</w:t>
      </w:r>
      <w:r>
        <w:rPr>
          <w:color w:val="231F20"/>
          <w:spacing w:val="-1"/>
        </w:rPr>
        <w:t xml:space="preserve"> </w:t>
      </w:r>
      <w:r>
        <w:rPr>
          <w:color w:val="231F20"/>
        </w:rPr>
        <w:t xml:space="preserve">мате- </w:t>
      </w:r>
      <w:r>
        <w:rPr>
          <w:color w:val="231F20"/>
          <w:w w:val="95"/>
        </w:rPr>
        <w:t xml:space="preserve">риала, придание ей одушевлённого образа (добавления деталей </w:t>
      </w:r>
      <w:r>
        <w:rPr>
          <w:color w:val="231F20"/>
        </w:rPr>
        <w:t>лепных или из бумаги, ниток или других материалов).</w:t>
      </w:r>
    </w:p>
    <w:p w:rsidR="00193633" w:rsidRDefault="00193633" w:rsidP="00193633">
      <w:pPr>
        <w:pStyle w:val="a3"/>
        <w:spacing w:line="249" w:lineRule="auto"/>
        <w:ind w:right="154"/>
      </w:pPr>
      <w:r>
        <w:rPr>
          <w:color w:val="231F20"/>
        </w:rPr>
        <w:t>Лепка сказочного персонажа на основе сюжета известной сказки или создание этого персонажа путём бумагопластики.</w:t>
      </w:r>
    </w:p>
    <w:p w:rsidR="00193633" w:rsidRDefault="00193633" w:rsidP="00193633">
      <w:pPr>
        <w:pStyle w:val="a3"/>
        <w:spacing w:line="249" w:lineRule="auto"/>
      </w:pPr>
      <w:r>
        <w:rPr>
          <w:color w:val="231F20"/>
          <w:w w:val="95"/>
        </w:rPr>
        <w:t xml:space="preserve">Освоение знаний о видах скульптуры (по назначению) и жан- </w:t>
      </w:r>
      <w:r>
        <w:rPr>
          <w:color w:val="231F20"/>
        </w:rPr>
        <w:t>рах скульптуры (по сюжету изображения).</w:t>
      </w:r>
    </w:p>
    <w:p w:rsidR="00193633" w:rsidRDefault="00193633" w:rsidP="00193633">
      <w:pPr>
        <w:spacing w:line="249" w:lineRule="auto"/>
        <w:sectPr w:rsidR="00193633">
          <w:pgSz w:w="7830" w:h="12020"/>
          <w:pgMar w:top="620" w:right="580" w:bottom="900" w:left="580" w:header="0" w:footer="709" w:gutter="0"/>
          <w:cols w:space="720"/>
        </w:sectPr>
      </w:pPr>
    </w:p>
    <w:p w:rsidR="00193633" w:rsidRDefault="00193633" w:rsidP="00193633">
      <w:pPr>
        <w:pStyle w:val="a3"/>
        <w:spacing w:before="68" w:line="242" w:lineRule="auto"/>
      </w:pPr>
      <w:r>
        <w:rPr>
          <w:color w:val="231F20"/>
        </w:rPr>
        <w:t>Лепка эскиза парковой скульптуры. Выражение пластики движения в скульптуре. Работа с пластилином или глиной.</w:t>
      </w:r>
    </w:p>
    <w:p w:rsidR="00193633" w:rsidRDefault="00193633" w:rsidP="00193633">
      <w:pPr>
        <w:pStyle w:val="21"/>
        <w:spacing w:before="159"/>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193633" w:rsidRDefault="00193633" w:rsidP="00193633">
      <w:pPr>
        <w:pStyle w:val="a3"/>
        <w:spacing w:before="50" w:line="242" w:lineRule="auto"/>
      </w:pPr>
      <w:r>
        <w:rPr>
          <w:color w:val="231F20"/>
          <w:w w:val="95"/>
        </w:rPr>
        <w:t xml:space="preserve">Приёмы исполнения орнаментов и выполнение эскизов укра- </w:t>
      </w:r>
      <w:r>
        <w:rPr>
          <w:color w:val="231F20"/>
        </w:rPr>
        <w:t>шения</w:t>
      </w:r>
      <w:r>
        <w:rPr>
          <w:color w:val="231F20"/>
          <w:spacing w:val="-9"/>
        </w:rPr>
        <w:t xml:space="preserve"> </w:t>
      </w:r>
      <w:r>
        <w:rPr>
          <w:color w:val="231F20"/>
        </w:rPr>
        <w:t>посуды</w:t>
      </w:r>
      <w:r>
        <w:rPr>
          <w:color w:val="231F20"/>
          <w:spacing w:val="-9"/>
        </w:rPr>
        <w:t xml:space="preserve"> </w:t>
      </w:r>
      <w:r>
        <w:rPr>
          <w:color w:val="231F20"/>
        </w:rPr>
        <w:t>из</w:t>
      </w:r>
      <w:r>
        <w:rPr>
          <w:color w:val="231F20"/>
          <w:spacing w:val="-9"/>
        </w:rPr>
        <w:t xml:space="preserve"> </w:t>
      </w:r>
      <w:r>
        <w:rPr>
          <w:color w:val="231F20"/>
        </w:rPr>
        <w:t>дерева</w:t>
      </w:r>
      <w:r>
        <w:rPr>
          <w:color w:val="231F20"/>
          <w:spacing w:val="-9"/>
        </w:rPr>
        <w:t xml:space="preserve"> </w:t>
      </w:r>
      <w:r>
        <w:rPr>
          <w:color w:val="231F20"/>
        </w:rPr>
        <w:t>и</w:t>
      </w:r>
      <w:r>
        <w:rPr>
          <w:color w:val="231F20"/>
          <w:spacing w:val="-9"/>
        </w:rPr>
        <w:t xml:space="preserve"> </w:t>
      </w:r>
      <w:r>
        <w:rPr>
          <w:color w:val="231F20"/>
        </w:rPr>
        <w:t>глины</w:t>
      </w:r>
      <w:r>
        <w:rPr>
          <w:color w:val="231F20"/>
          <w:spacing w:val="-9"/>
        </w:rPr>
        <w:t xml:space="preserve"> </w:t>
      </w:r>
      <w:r>
        <w:rPr>
          <w:color w:val="231F20"/>
        </w:rPr>
        <w:t>в</w:t>
      </w:r>
      <w:r>
        <w:rPr>
          <w:color w:val="231F20"/>
          <w:spacing w:val="-9"/>
        </w:rPr>
        <w:t xml:space="preserve"> </w:t>
      </w:r>
      <w:r>
        <w:rPr>
          <w:color w:val="231F20"/>
        </w:rPr>
        <w:t>традициях</w:t>
      </w:r>
      <w:r>
        <w:rPr>
          <w:color w:val="231F20"/>
          <w:spacing w:val="-9"/>
        </w:rPr>
        <w:t xml:space="preserve"> </w:t>
      </w:r>
      <w:r>
        <w:rPr>
          <w:color w:val="231F20"/>
        </w:rPr>
        <w:t>народных</w:t>
      </w:r>
      <w:r>
        <w:rPr>
          <w:color w:val="231F20"/>
          <w:spacing w:val="-9"/>
        </w:rPr>
        <w:t xml:space="preserve"> </w:t>
      </w:r>
      <w:r>
        <w:rPr>
          <w:color w:val="231F20"/>
        </w:rPr>
        <w:t>худо- жественных промыслов Хохломы и Гжели (или в традициях других промыслов по выбору учителя).</w:t>
      </w:r>
    </w:p>
    <w:p w:rsidR="00193633" w:rsidRDefault="00193633" w:rsidP="00193633">
      <w:pPr>
        <w:pStyle w:val="a3"/>
        <w:spacing w:line="242" w:lineRule="auto"/>
        <w:ind w:right="154"/>
      </w:pPr>
      <w:r>
        <w:rPr>
          <w:color w:val="231F20"/>
        </w:rPr>
        <w:t>Эскизы</w:t>
      </w:r>
      <w:r>
        <w:rPr>
          <w:color w:val="231F20"/>
          <w:spacing w:val="-16"/>
        </w:rPr>
        <w:t xml:space="preserve"> </w:t>
      </w:r>
      <w:r>
        <w:rPr>
          <w:color w:val="231F20"/>
        </w:rPr>
        <w:t>орнаментов</w:t>
      </w:r>
      <w:r>
        <w:rPr>
          <w:color w:val="231F20"/>
          <w:spacing w:val="-16"/>
        </w:rPr>
        <w:t xml:space="preserve"> </w:t>
      </w:r>
      <w:r>
        <w:rPr>
          <w:color w:val="231F20"/>
        </w:rPr>
        <w:t>для</w:t>
      </w:r>
      <w:r>
        <w:rPr>
          <w:color w:val="231F20"/>
          <w:spacing w:val="-16"/>
        </w:rPr>
        <w:t xml:space="preserve"> </w:t>
      </w:r>
      <w:r>
        <w:rPr>
          <w:color w:val="231F20"/>
        </w:rPr>
        <w:t>росписи</w:t>
      </w:r>
      <w:r>
        <w:rPr>
          <w:color w:val="231F20"/>
          <w:spacing w:val="-16"/>
        </w:rPr>
        <w:t xml:space="preserve"> </w:t>
      </w:r>
      <w:r>
        <w:rPr>
          <w:color w:val="231F20"/>
        </w:rPr>
        <w:t>тканей.</w:t>
      </w:r>
      <w:r>
        <w:rPr>
          <w:color w:val="231F20"/>
          <w:spacing w:val="-16"/>
        </w:rPr>
        <w:t xml:space="preserve"> </w:t>
      </w:r>
      <w:r>
        <w:rPr>
          <w:color w:val="231F20"/>
        </w:rPr>
        <w:t>Раппорт.</w:t>
      </w:r>
      <w:r>
        <w:rPr>
          <w:color w:val="231F20"/>
          <w:spacing w:val="-16"/>
        </w:rPr>
        <w:t xml:space="preserve"> </w:t>
      </w:r>
      <w:r>
        <w:rPr>
          <w:color w:val="231F20"/>
        </w:rPr>
        <w:t>Трафарет и создание орнамента при помощи печаток или штампов.</w:t>
      </w:r>
    </w:p>
    <w:p w:rsidR="00193633" w:rsidRDefault="00193633" w:rsidP="00193633">
      <w:pPr>
        <w:pStyle w:val="a3"/>
        <w:spacing w:line="242" w:lineRule="auto"/>
        <w:ind w:right="154"/>
      </w:pPr>
      <w:r>
        <w:rPr>
          <w:color w:val="231F20"/>
          <w:w w:val="95"/>
        </w:rPr>
        <w:t xml:space="preserve">Эскизы орнамента для росписи платка: симметрия или асим- </w:t>
      </w:r>
      <w:r>
        <w:rPr>
          <w:color w:val="231F20"/>
        </w:rPr>
        <w:t xml:space="preserve">метрия построения композиции, статика и динамика узора, </w:t>
      </w:r>
      <w:r>
        <w:rPr>
          <w:color w:val="231F20"/>
          <w:spacing w:val="-2"/>
        </w:rPr>
        <w:t>ритмические</w:t>
      </w:r>
      <w:r>
        <w:rPr>
          <w:color w:val="231F20"/>
          <w:spacing w:val="-3"/>
        </w:rPr>
        <w:t xml:space="preserve"> </w:t>
      </w:r>
      <w:r>
        <w:rPr>
          <w:color w:val="231F20"/>
          <w:spacing w:val="-2"/>
        </w:rPr>
        <w:t>чередования</w:t>
      </w:r>
      <w:r>
        <w:rPr>
          <w:color w:val="231F20"/>
          <w:spacing w:val="-3"/>
        </w:rPr>
        <w:t xml:space="preserve"> </w:t>
      </w:r>
      <w:r>
        <w:rPr>
          <w:color w:val="231F20"/>
          <w:spacing w:val="-2"/>
        </w:rPr>
        <w:t>мотивов,</w:t>
      </w:r>
      <w:r>
        <w:rPr>
          <w:color w:val="231F20"/>
          <w:spacing w:val="-3"/>
        </w:rPr>
        <w:t xml:space="preserve"> </w:t>
      </w:r>
      <w:r>
        <w:rPr>
          <w:color w:val="231F20"/>
          <w:spacing w:val="-2"/>
        </w:rPr>
        <w:t>наличие</w:t>
      </w:r>
      <w:r>
        <w:rPr>
          <w:color w:val="231F20"/>
          <w:spacing w:val="-3"/>
        </w:rPr>
        <w:t xml:space="preserve"> </w:t>
      </w:r>
      <w:r>
        <w:rPr>
          <w:color w:val="231F20"/>
          <w:spacing w:val="-2"/>
        </w:rPr>
        <w:t xml:space="preserve">композиционного </w:t>
      </w:r>
      <w:r>
        <w:rPr>
          <w:color w:val="231F20"/>
        </w:rPr>
        <w:t>центра,</w:t>
      </w:r>
      <w:r>
        <w:rPr>
          <w:color w:val="231F20"/>
          <w:spacing w:val="-6"/>
        </w:rPr>
        <w:t xml:space="preserve"> </w:t>
      </w:r>
      <w:r>
        <w:rPr>
          <w:color w:val="231F20"/>
        </w:rPr>
        <w:t>роспись</w:t>
      </w:r>
      <w:r>
        <w:rPr>
          <w:color w:val="231F20"/>
          <w:spacing w:val="-6"/>
        </w:rPr>
        <w:t xml:space="preserve"> </w:t>
      </w:r>
      <w:r>
        <w:rPr>
          <w:color w:val="231F20"/>
        </w:rPr>
        <w:t>по</w:t>
      </w:r>
      <w:r>
        <w:rPr>
          <w:color w:val="231F20"/>
          <w:spacing w:val="-6"/>
        </w:rPr>
        <w:t xml:space="preserve"> </w:t>
      </w:r>
      <w:r>
        <w:rPr>
          <w:color w:val="231F20"/>
        </w:rPr>
        <w:t>канве.</w:t>
      </w:r>
      <w:r>
        <w:rPr>
          <w:color w:val="231F20"/>
          <w:spacing w:val="-6"/>
        </w:rPr>
        <w:t xml:space="preserve"> </w:t>
      </w:r>
      <w:r>
        <w:rPr>
          <w:color w:val="231F20"/>
        </w:rPr>
        <w:t>Рассматривание</w:t>
      </w:r>
      <w:r>
        <w:rPr>
          <w:color w:val="231F20"/>
          <w:spacing w:val="-6"/>
        </w:rPr>
        <w:t xml:space="preserve"> </w:t>
      </w:r>
      <w:r>
        <w:rPr>
          <w:color w:val="231F20"/>
        </w:rPr>
        <w:t xml:space="preserve">павловопосадских </w:t>
      </w:r>
      <w:r>
        <w:rPr>
          <w:color w:val="231F20"/>
          <w:spacing w:val="-2"/>
        </w:rPr>
        <w:t>платков.</w:t>
      </w:r>
    </w:p>
    <w:p w:rsidR="00193633" w:rsidRDefault="00193633" w:rsidP="00193633">
      <w:pPr>
        <w:pStyle w:val="a3"/>
        <w:spacing w:line="242" w:lineRule="auto"/>
        <w:ind w:right="154"/>
      </w:pPr>
      <w:r>
        <w:rPr>
          <w:color w:val="231F20"/>
        </w:rPr>
        <w:t>Проектирование</w:t>
      </w:r>
      <w:r>
        <w:rPr>
          <w:color w:val="231F20"/>
          <w:spacing w:val="-4"/>
        </w:rPr>
        <w:t xml:space="preserve"> </w:t>
      </w:r>
      <w:r>
        <w:rPr>
          <w:color w:val="231F20"/>
        </w:rPr>
        <w:t>(эскизы)</w:t>
      </w:r>
      <w:r>
        <w:rPr>
          <w:color w:val="231F20"/>
          <w:spacing w:val="-4"/>
        </w:rPr>
        <w:t xml:space="preserve"> </w:t>
      </w:r>
      <w:r>
        <w:rPr>
          <w:color w:val="231F20"/>
        </w:rPr>
        <w:t>декоративных</w:t>
      </w:r>
      <w:r>
        <w:rPr>
          <w:color w:val="231F20"/>
          <w:spacing w:val="-4"/>
        </w:rPr>
        <w:t xml:space="preserve"> </w:t>
      </w:r>
      <w:r>
        <w:rPr>
          <w:color w:val="231F20"/>
        </w:rPr>
        <w:t>украшений</w:t>
      </w:r>
      <w:r>
        <w:rPr>
          <w:color w:val="231F20"/>
          <w:spacing w:val="-4"/>
        </w:rPr>
        <w:t xml:space="preserve"> </w:t>
      </w:r>
      <w:r>
        <w:rPr>
          <w:color w:val="231F20"/>
        </w:rPr>
        <w:t>в</w:t>
      </w:r>
      <w:r>
        <w:rPr>
          <w:color w:val="231F20"/>
          <w:spacing w:val="-4"/>
        </w:rPr>
        <w:t xml:space="preserve"> </w:t>
      </w:r>
      <w:r>
        <w:rPr>
          <w:color w:val="231F20"/>
        </w:rPr>
        <w:t>горо- де: ажурные ограды, украшения фонарей, скамеек, киосков, подставок для цветов и др.</w:t>
      </w:r>
    </w:p>
    <w:p w:rsidR="00193633" w:rsidRDefault="00193633" w:rsidP="00193633">
      <w:pPr>
        <w:pStyle w:val="21"/>
        <w:spacing w:before="157"/>
      </w:pPr>
      <w:r>
        <w:rPr>
          <w:color w:val="231F20"/>
          <w:w w:val="95"/>
        </w:rPr>
        <w:t>Модуль</w:t>
      </w:r>
      <w:r>
        <w:rPr>
          <w:color w:val="231F20"/>
          <w:spacing w:val="10"/>
        </w:rPr>
        <w:t xml:space="preserve"> </w:t>
      </w:r>
      <w:r>
        <w:rPr>
          <w:color w:val="231F20"/>
          <w:spacing w:val="-2"/>
          <w:w w:val="95"/>
        </w:rPr>
        <w:t>«Архитектура»</w:t>
      </w:r>
    </w:p>
    <w:p w:rsidR="00193633" w:rsidRDefault="00193633" w:rsidP="00193633">
      <w:pPr>
        <w:pStyle w:val="a3"/>
        <w:spacing w:before="50" w:line="242" w:lineRule="auto"/>
        <w:ind w:right="154"/>
      </w:pPr>
      <w:r>
        <w:rPr>
          <w:color w:val="231F20"/>
        </w:rPr>
        <w:t>Зарисовки исторических памятников и архитектурных до- стопримечательностей</w:t>
      </w:r>
      <w:r>
        <w:rPr>
          <w:color w:val="231F20"/>
          <w:spacing w:val="-16"/>
        </w:rPr>
        <w:t xml:space="preserve"> </w:t>
      </w:r>
      <w:r>
        <w:rPr>
          <w:color w:val="231F20"/>
        </w:rPr>
        <w:t>города</w:t>
      </w:r>
      <w:r>
        <w:rPr>
          <w:color w:val="231F20"/>
          <w:spacing w:val="-16"/>
        </w:rPr>
        <w:t xml:space="preserve"> </w:t>
      </w:r>
      <w:r>
        <w:rPr>
          <w:color w:val="231F20"/>
        </w:rPr>
        <w:t>или</w:t>
      </w:r>
      <w:r>
        <w:rPr>
          <w:color w:val="231F20"/>
          <w:spacing w:val="-16"/>
        </w:rPr>
        <w:t xml:space="preserve"> </w:t>
      </w:r>
      <w:r>
        <w:rPr>
          <w:color w:val="231F20"/>
        </w:rPr>
        <w:t>села.</w:t>
      </w:r>
      <w:r>
        <w:rPr>
          <w:color w:val="231F20"/>
          <w:spacing w:val="-16"/>
        </w:rPr>
        <w:t xml:space="preserve"> </w:t>
      </w:r>
      <w:r>
        <w:rPr>
          <w:color w:val="231F20"/>
        </w:rPr>
        <w:t>Работа</w:t>
      </w:r>
      <w:r>
        <w:rPr>
          <w:color w:val="231F20"/>
          <w:spacing w:val="-16"/>
        </w:rPr>
        <w:t xml:space="preserve"> </w:t>
      </w:r>
      <w:r>
        <w:rPr>
          <w:color w:val="231F20"/>
        </w:rPr>
        <w:t>по</w:t>
      </w:r>
      <w:r>
        <w:rPr>
          <w:color w:val="231F20"/>
          <w:spacing w:val="-16"/>
        </w:rPr>
        <w:t xml:space="preserve"> </w:t>
      </w:r>
      <w:r>
        <w:rPr>
          <w:color w:val="231F20"/>
        </w:rPr>
        <w:t xml:space="preserve">наблюдению </w:t>
      </w:r>
      <w:r>
        <w:rPr>
          <w:color w:val="231F20"/>
          <w:spacing w:val="-2"/>
        </w:rPr>
        <w:t>и</w:t>
      </w:r>
      <w:r>
        <w:rPr>
          <w:color w:val="231F20"/>
          <w:spacing w:val="-9"/>
        </w:rPr>
        <w:t xml:space="preserve"> </w:t>
      </w:r>
      <w:r>
        <w:rPr>
          <w:color w:val="231F20"/>
          <w:spacing w:val="-2"/>
        </w:rPr>
        <w:t>по</w:t>
      </w:r>
      <w:r>
        <w:rPr>
          <w:color w:val="231F20"/>
          <w:spacing w:val="-9"/>
        </w:rPr>
        <w:t xml:space="preserve"> </w:t>
      </w:r>
      <w:r>
        <w:rPr>
          <w:color w:val="231F20"/>
          <w:spacing w:val="-2"/>
        </w:rPr>
        <w:t>памяти,</w:t>
      </w:r>
      <w:r>
        <w:rPr>
          <w:color w:val="231F20"/>
          <w:spacing w:val="-9"/>
        </w:rPr>
        <w:t xml:space="preserve"> </w:t>
      </w:r>
      <w:r>
        <w:rPr>
          <w:color w:val="231F20"/>
          <w:spacing w:val="-2"/>
        </w:rPr>
        <w:t>на</w:t>
      </w:r>
      <w:r>
        <w:rPr>
          <w:color w:val="231F20"/>
          <w:spacing w:val="-9"/>
        </w:rPr>
        <w:t xml:space="preserve"> </w:t>
      </w:r>
      <w:r>
        <w:rPr>
          <w:color w:val="231F20"/>
          <w:spacing w:val="-2"/>
        </w:rPr>
        <w:t>основе</w:t>
      </w:r>
      <w:r>
        <w:rPr>
          <w:color w:val="231F20"/>
          <w:spacing w:val="-9"/>
        </w:rPr>
        <w:t xml:space="preserve"> </w:t>
      </w:r>
      <w:r>
        <w:rPr>
          <w:color w:val="231F20"/>
          <w:spacing w:val="-2"/>
        </w:rPr>
        <w:t>использования</w:t>
      </w:r>
      <w:r>
        <w:rPr>
          <w:color w:val="231F20"/>
          <w:spacing w:val="-9"/>
        </w:rPr>
        <w:t xml:space="preserve"> </w:t>
      </w:r>
      <w:r>
        <w:rPr>
          <w:color w:val="231F20"/>
          <w:spacing w:val="-2"/>
        </w:rPr>
        <w:t>фотографий</w:t>
      </w:r>
      <w:r>
        <w:rPr>
          <w:color w:val="231F20"/>
          <w:spacing w:val="-9"/>
        </w:rPr>
        <w:t xml:space="preserve"> </w:t>
      </w:r>
      <w:r>
        <w:rPr>
          <w:color w:val="231F20"/>
          <w:spacing w:val="-2"/>
        </w:rPr>
        <w:t>и</w:t>
      </w:r>
      <w:r>
        <w:rPr>
          <w:color w:val="231F20"/>
          <w:spacing w:val="-9"/>
        </w:rPr>
        <w:t xml:space="preserve"> </w:t>
      </w:r>
      <w:r>
        <w:rPr>
          <w:color w:val="231F20"/>
          <w:spacing w:val="-2"/>
        </w:rPr>
        <w:t>образных представлений.</w:t>
      </w:r>
    </w:p>
    <w:p w:rsidR="00193633" w:rsidRDefault="00193633" w:rsidP="00193633">
      <w:pPr>
        <w:pStyle w:val="a3"/>
        <w:spacing w:line="242" w:lineRule="auto"/>
        <w:ind w:right="154"/>
        <w:jc w:val="right"/>
      </w:pPr>
      <w:r>
        <w:rPr>
          <w:color w:val="231F20"/>
          <w:w w:val="95"/>
        </w:rPr>
        <w:t>Проектирование</w:t>
      </w:r>
      <w:r>
        <w:rPr>
          <w:color w:val="231F20"/>
          <w:spacing w:val="40"/>
        </w:rPr>
        <w:t xml:space="preserve"> </w:t>
      </w:r>
      <w:r>
        <w:rPr>
          <w:color w:val="231F20"/>
          <w:w w:val="95"/>
        </w:rPr>
        <w:t>садово-паркового</w:t>
      </w:r>
      <w:r>
        <w:rPr>
          <w:color w:val="231F20"/>
          <w:spacing w:val="40"/>
        </w:rPr>
        <w:t xml:space="preserve"> </w:t>
      </w:r>
      <w:r>
        <w:rPr>
          <w:color w:val="231F20"/>
          <w:w w:val="95"/>
        </w:rPr>
        <w:t>пространства</w:t>
      </w:r>
      <w:r>
        <w:rPr>
          <w:color w:val="231F20"/>
          <w:spacing w:val="40"/>
        </w:rPr>
        <w:t xml:space="preserve"> </w:t>
      </w:r>
      <w:r>
        <w:rPr>
          <w:color w:val="231F20"/>
          <w:w w:val="95"/>
        </w:rPr>
        <w:t>на</w:t>
      </w:r>
      <w:r>
        <w:rPr>
          <w:color w:val="231F20"/>
          <w:spacing w:val="40"/>
        </w:rPr>
        <w:t xml:space="preserve"> </w:t>
      </w:r>
      <w:r>
        <w:rPr>
          <w:color w:val="231F20"/>
          <w:w w:val="95"/>
        </w:rPr>
        <w:t xml:space="preserve">плоско- </w:t>
      </w:r>
      <w:r>
        <w:rPr>
          <w:color w:val="231F20"/>
        </w:rPr>
        <w:t>сти</w:t>
      </w:r>
      <w:r>
        <w:rPr>
          <w:color w:val="231F20"/>
          <w:spacing w:val="-12"/>
        </w:rPr>
        <w:t xml:space="preserve"> </w:t>
      </w:r>
      <w:r>
        <w:rPr>
          <w:color w:val="231F20"/>
        </w:rPr>
        <w:t>(аппликация,</w:t>
      </w:r>
      <w:r>
        <w:rPr>
          <w:color w:val="231F20"/>
          <w:spacing w:val="-12"/>
        </w:rPr>
        <w:t xml:space="preserve"> </w:t>
      </w:r>
      <w:r>
        <w:rPr>
          <w:color w:val="231F20"/>
        </w:rPr>
        <w:t>коллаж)</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виде</w:t>
      </w:r>
      <w:r>
        <w:rPr>
          <w:color w:val="231F20"/>
          <w:spacing w:val="-12"/>
        </w:rPr>
        <w:t xml:space="preserve"> </w:t>
      </w:r>
      <w:r>
        <w:rPr>
          <w:color w:val="231F20"/>
        </w:rPr>
        <w:t>макета</w:t>
      </w:r>
      <w:r>
        <w:rPr>
          <w:color w:val="231F20"/>
          <w:spacing w:val="-12"/>
        </w:rPr>
        <w:t xml:space="preserve"> </w:t>
      </w:r>
      <w:r>
        <w:rPr>
          <w:color w:val="231F20"/>
        </w:rPr>
        <w:t>с</w:t>
      </w:r>
      <w:r>
        <w:rPr>
          <w:color w:val="231F20"/>
          <w:spacing w:val="-12"/>
        </w:rPr>
        <w:t xml:space="preserve"> </w:t>
      </w:r>
      <w:r>
        <w:rPr>
          <w:color w:val="231F20"/>
        </w:rPr>
        <w:t>использованием бумаги,</w:t>
      </w:r>
      <w:r>
        <w:rPr>
          <w:color w:val="231F20"/>
          <w:spacing w:val="-11"/>
        </w:rPr>
        <w:t xml:space="preserve"> </w:t>
      </w:r>
      <w:r>
        <w:rPr>
          <w:color w:val="231F20"/>
        </w:rPr>
        <w:t>картона,</w:t>
      </w:r>
      <w:r>
        <w:rPr>
          <w:color w:val="231F20"/>
          <w:spacing w:val="-11"/>
        </w:rPr>
        <w:t xml:space="preserve"> </w:t>
      </w:r>
      <w:r>
        <w:rPr>
          <w:color w:val="231F20"/>
        </w:rPr>
        <w:t>пенопласта</w:t>
      </w:r>
      <w:r>
        <w:rPr>
          <w:color w:val="231F20"/>
          <w:spacing w:val="-11"/>
        </w:rPr>
        <w:t xml:space="preserve"> </w:t>
      </w:r>
      <w:r>
        <w:rPr>
          <w:color w:val="231F20"/>
        </w:rPr>
        <w:t>и</w:t>
      </w:r>
      <w:r>
        <w:rPr>
          <w:color w:val="231F20"/>
          <w:spacing w:val="-11"/>
        </w:rPr>
        <w:t xml:space="preserve"> </w:t>
      </w:r>
      <w:r>
        <w:rPr>
          <w:color w:val="231F20"/>
        </w:rPr>
        <w:t>других</w:t>
      </w:r>
      <w:r>
        <w:rPr>
          <w:color w:val="231F20"/>
          <w:spacing w:val="-11"/>
        </w:rPr>
        <w:t xml:space="preserve"> </w:t>
      </w:r>
      <w:r>
        <w:rPr>
          <w:color w:val="231F20"/>
        </w:rPr>
        <w:t>подручных</w:t>
      </w:r>
      <w:r>
        <w:rPr>
          <w:color w:val="231F20"/>
          <w:spacing w:val="-11"/>
        </w:rPr>
        <w:t xml:space="preserve"> </w:t>
      </w:r>
      <w:r>
        <w:rPr>
          <w:color w:val="231F20"/>
        </w:rPr>
        <w:t>материалов. Графический</w:t>
      </w:r>
      <w:r>
        <w:rPr>
          <w:color w:val="231F20"/>
          <w:spacing w:val="40"/>
        </w:rPr>
        <w:t xml:space="preserve"> </w:t>
      </w:r>
      <w:r>
        <w:rPr>
          <w:color w:val="231F20"/>
        </w:rPr>
        <w:t>рисунок</w:t>
      </w:r>
      <w:r>
        <w:rPr>
          <w:color w:val="231F20"/>
          <w:spacing w:val="40"/>
        </w:rPr>
        <w:t xml:space="preserve"> </w:t>
      </w:r>
      <w:r>
        <w:rPr>
          <w:color w:val="231F20"/>
        </w:rPr>
        <w:t>(индивидуально)</w:t>
      </w:r>
      <w:r>
        <w:rPr>
          <w:color w:val="231F20"/>
          <w:spacing w:val="40"/>
        </w:rPr>
        <w:t xml:space="preserve"> </w:t>
      </w:r>
      <w:r>
        <w:rPr>
          <w:color w:val="231F20"/>
        </w:rPr>
        <w:t>или</w:t>
      </w:r>
      <w:r>
        <w:rPr>
          <w:color w:val="231F20"/>
          <w:spacing w:val="40"/>
        </w:rPr>
        <w:t xml:space="preserve"> </w:t>
      </w:r>
      <w:r>
        <w:rPr>
          <w:color w:val="231F20"/>
        </w:rPr>
        <w:t>тематическое панно</w:t>
      </w:r>
      <w:r>
        <w:rPr>
          <w:color w:val="231F20"/>
          <w:spacing w:val="-11"/>
        </w:rPr>
        <w:t xml:space="preserve"> </w:t>
      </w:r>
      <w:r>
        <w:rPr>
          <w:color w:val="231F20"/>
        </w:rPr>
        <w:t>«Образ</w:t>
      </w:r>
      <w:r>
        <w:rPr>
          <w:color w:val="231F20"/>
          <w:spacing w:val="-11"/>
        </w:rPr>
        <w:t xml:space="preserve"> </w:t>
      </w:r>
      <w:r>
        <w:rPr>
          <w:color w:val="231F20"/>
        </w:rPr>
        <w:t>моего</w:t>
      </w:r>
      <w:r>
        <w:rPr>
          <w:color w:val="231F20"/>
          <w:spacing w:val="-11"/>
        </w:rPr>
        <w:t xml:space="preserve"> </w:t>
      </w:r>
      <w:r>
        <w:rPr>
          <w:color w:val="231F20"/>
        </w:rPr>
        <w:t>города»</w:t>
      </w:r>
      <w:r>
        <w:rPr>
          <w:color w:val="231F20"/>
          <w:spacing w:val="-11"/>
        </w:rPr>
        <w:t xml:space="preserve"> </w:t>
      </w:r>
      <w:r>
        <w:rPr>
          <w:color w:val="231F20"/>
        </w:rPr>
        <w:t>(села)</w:t>
      </w:r>
      <w:r>
        <w:rPr>
          <w:color w:val="231F20"/>
          <w:spacing w:val="-11"/>
        </w:rPr>
        <w:t xml:space="preserve"> </w:t>
      </w:r>
      <w:r>
        <w:rPr>
          <w:color w:val="231F20"/>
        </w:rPr>
        <w:t>в</w:t>
      </w:r>
      <w:r>
        <w:rPr>
          <w:color w:val="231F20"/>
          <w:spacing w:val="-11"/>
        </w:rPr>
        <w:t xml:space="preserve"> </w:t>
      </w:r>
      <w:r>
        <w:rPr>
          <w:color w:val="231F20"/>
        </w:rPr>
        <w:t>виде</w:t>
      </w:r>
      <w:r>
        <w:rPr>
          <w:color w:val="231F20"/>
          <w:spacing w:val="-11"/>
        </w:rPr>
        <w:t xml:space="preserve"> </w:t>
      </w:r>
      <w:r>
        <w:rPr>
          <w:color w:val="231F20"/>
        </w:rPr>
        <w:t>коллективной</w:t>
      </w:r>
      <w:r>
        <w:rPr>
          <w:color w:val="231F20"/>
          <w:spacing w:val="-11"/>
        </w:rPr>
        <w:t xml:space="preserve"> </w:t>
      </w:r>
      <w:r>
        <w:rPr>
          <w:color w:val="231F20"/>
        </w:rPr>
        <w:t xml:space="preserve">работы </w:t>
      </w:r>
      <w:r>
        <w:rPr>
          <w:color w:val="231F20"/>
          <w:w w:val="95"/>
        </w:rPr>
        <w:t>(композиционная склейка-аппликация рисунков зданий и дру- гих</w:t>
      </w:r>
      <w:r>
        <w:rPr>
          <w:color w:val="231F20"/>
          <w:spacing w:val="27"/>
        </w:rPr>
        <w:t xml:space="preserve"> </w:t>
      </w:r>
      <w:r>
        <w:rPr>
          <w:color w:val="231F20"/>
          <w:w w:val="95"/>
        </w:rPr>
        <w:t>элементов</w:t>
      </w:r>
      <w:r>
        <w:rPr>
          <w:color w:val="231F20"/>
          <w:spacing w:val="27"/>
        </w:rPr>
        <w:t xml:space="preserve"> </w:t>
      </w:r>
      <w:r>
        <w:rPr>
          <w:color w:val="231F20"/>
          <w:w w:val="95"/>
        </w:rPr>
        <w:t>городского</w:t>
      </w:r>
      <w:r>
        <w:rPr>
          <w:color w:val="231F20"/>
          <w:spacing w:val="28"/>
        </w:rPr>
        <w:t xml:space="preserve"> </w:t>
      </w:r>
      <w:r>
        <w:rPr>
          <w:color w:val="231F20"/>
          <w:w w:val="95"/>
        </w:rPr>
        <w:t>пространства,</w:t>
      </w:r>
      <w:r>
        <w:rPr>
          <w:color w:val="231F20"/>
          <w:spacing w:val="27"/>
        </w:rPr>
        <w:t xml:space="preserve"> </w:t>
      </w:r>
      <w:r>
        <w:rPr>
          <w:color w:val="231F20"/>
          <w:w w:val="95"/>
        </w:rPr>
        <w:t>выполненных</w:t>
      </w:r>
      <w:r>
        <w:rPr>
          <w:color w:val="231F20"/>
          <w:spacing w:val="27"/>
        </w:rPr>
        <w:t xml:space="preserve"> </w:t>
      </w:r>
      <w:r>
        <w:rPr>
          <w:color w:val="231F20"/>
          <w:spacing w:val="-2"/>
          <w:w w:val="95"/>
        </w:rPr>
        <w:t>индиви-</w:t>
      </w:r>
    </w:p>
    <w:p w:rsidR="00193633" w:rsidRDefault="00193633" w:rsidP="00193633">
      <w:pPr>
        <w:pStyle w:val="a3"/>
        <w:spacing w:line="234" w:lineRule="exact"/>
        <w:ind w:right="0" w:firstLine="0"/>
        <w:jc w:val="left"/>
      </w:pPr>
      <w:r>
        <w:rPr>
          <w:color w:val="231F20"/>
          <w:spacing w:val="-2"/>
        </w:rPr>
        <w:t>дуально).</w:t>
      </w:r>
    </w:p>
    <w:p w:rsidR="00193633" w:rsidRDefault="00193633" w:rsidP="00193633">
      <w:pPr>
        <w:pStyle w:val="21"/>
        <w:spacing w:before="160"/>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193633" w:rsidRDefault="00193633" w:rsidP="00193633">
      <w:pPr>
        <w:pStyle w:val="a3"/>
        <w:spacing w:before="50" w:line="242" w:lineRule="auto"/>
      </w:pPr>
      <w:r>
        <w:rPr>
          <w:color w:val="231F20"/>
          <w:spacing w:val="-2"/>
        </w:rPr>
        <w:t>Иллюстрации</w:t>
      </w:r>
      <w:r>
        <w:rPr>
          <w:color w:val="231F20"/>
          <w:spacing w:val="-10"/>
        </w:rPr>
        <w:t xml:space="preserve"> </w:t>
      </w:r>
      <w:r>
        <w:rPr>
          <w:color w:val="231F20"/>
          <w:spacing w:val="-2"/>
        </w:rPr>
        <w:t>в</w:t>
      </w:r>
      <w:r>
        <w:rPr>
          <w:color w:val="231F20"/>
          <w:spacing w:val="-10"/>
        </w:rPr>
        <w:t xml:space="preserve"> </w:t>
      </w:r>
      <w:r>
        <w:rPr>
          <w:color w:val="231F20"/>
          <w:spacing w:val="-2"/>
        </w:rPr>
        <w:t>детских</w:t>
      </w:r>
      <w:r>
        <w:rPr>
          <w:color w:val="231F20"/>
          <w:spacing w:val="-10"/>
        </w:rPr>
        <w:t xml:space="preserve"> </w:t>
      </w:r>
      <w:r>
        <w:rPr>
          <w:color w:val="231F20"/>
          <w:spacing w:val="-2"/>
        </w:rPr>
        <w:t>книгах</w:t>
      </w:r>
      <w:r>
        <w:rPr>
          <w:color w:val="231F20"/>
          <w:spacing w:val="-10"/>
        </w:rPr>
        <w:t xml:space="preserve"> </w:t>
      </w:r>
      <w:r>
        <w:rPr>
          <w:color w:val="231F20"/>
          <w:spacing w:val="-2"/>
        </w:rPr>
        <w:t>и</w:t>
      </w:r>
      <w:r>
        <w:rPr>
          <w:color w:val="231F20"/>
          <w:spacing w:val="-10"/>
        </w:rPr>
        <w:t xml:space="preserve"> </w:t>
      </w:r>
      <w:r>
        <w:rPr>
          <w:color w:val="231F20"/>
          <w:spacing w:val="-2"/>
        </w:rPr>
        <w:t>дизайн</w:t>
      </w:r>
      <w:r>
        <w:rPr>
          <w:color w:val="231F20"/>
          <w:spacing w:val="-10"/>
        </w:rPr>
        <w:t xml:space="preserve"> </w:t>
      </w:r>
      <w:r>
        <w:rPr>
          <w:color w:val="231F20"/>
          <w:spacing w:val="-2"/>
        </w:rPr>
        <w:t>детской</w:t>
      </w:r>
      <w:r>
        <w:rPr>
          <w:color w:val="231F20"/>
          <w:spacing w:val="-10"/>
        </w:rPr>
        <w:t xml:space="preserve"> </w:t>
      </w:r>
      <w:r>
        <w:rPr>
          <w:color w:val="231F20"/>
          <w:spacing w:val="-2"/>
        </w:rPr>
        <w:t>книги.</w:t>
      </w:r>
      <w:r>
        <w:rPr>
          <w:color w:val="231F20"/>
          <w:spacing w:val="-10"/>
        </w:rPr>
        <w:t xml:space="preserve"> </w:t>
      </w:r>
      <w:r>
        <w:rPr>
          <w:color w:val="231F20"/>
          <w:spacing w:val="-2"/>
        </w:rPr>
        <w:t xml:space="preserve">Рас- </w:t>
      </w:r>
      <w:r>
        <w:rPr>
          <w:color w:val="231F20"/>
        </w:rPr>
        <w:t>сматривание и обсуждение иллюстраций известных россий- ских иллюстраторов детских книг.</w:t>
      </w:r>
    </w:p>
    <w:p w:rsidR="00193633" w:rsidRDefault="00193633" w:rsidP="00193633">
      <w:pPr>
        <w:pStyle w:val="a3"/>
        <w:spacing w:line="242" w:lineRule="auto"/>
        <w:ind w:right="154"/>
      </w:pPr>
      <w:r>
        <w:rPr>
          <w:color w:val="231F20"/>
        </w:rPr>
        <w:t>Восприятие объектов окружающего мира — архитектура, улицы</w:t>
      </w:r>
      <w:r>
        <w:rPr>
          <w:color w:val="231F20"/>
          <w:spacing w:val="-16"/>
        </w:rPr>
        <w:t xml:space="preserve"> </w:t>
      </w:r>
      <w:r>
        <w:rPr>
          <w:color w:val="231F20"/>
        </w:rPr>
        <w:t>города</w:t>
      </w:r>
      <w:r>
        <w:rPr>
          <w:color w:val="231F20"/>
          <w:spacing w:val="-16"/>
        </w:rPr>
        <w:t xml:space="preserve"> </w:t>
      </w:r>
      <w:r>
        <w:rPr>
          <w:color w:val="231F20"/>
        </w:rPr>
        <w:t>или</w:t>
      </w:r>
      <w:r>
        <w:rPr>
          <w:color w:val="231F20"/>
          <w:spacing w:val="-16"/>
        </w:rPr>
        <w:t xml:space="preserve"> </w:t>
      </w:r>
      <w:r>
        <w:rPr>
          <w:color w:val="231F20"/>
        </w:rPr>
        <w:t>села.</w:t>
      </w:r>
      <w:r>
        <w:rPr>
          <w:color w:val="231F20"/>
          <w:spacing w:val="-16"/>
        </w:rPr>
        <w:t xml:space="preserve"> </w:t>
      </w:r>
      <w:r>
        <w:rPr>
          <w:color w:val="231F20"/>
        </w:rPr>
        <w:t>Памятники</w:t>
      </w:r>
      <w:r>
        <w:rPr>
          <w:color w:val="231F20"/>
          <w:spacing w:val="-16"/>
        </w:rPr>
        <w:t xml:space="preserve"> </w:t>
      </w:r>
      <w:r>
        <w:rPr>
          <w:color w:val="231F20"/>
        </w:rPr>
        <w:t>архитектуры</w:t>
      </w:r>
      <w:r>
        <w:rPr>
          <w:color w:val="231F20"/>
          <w:spacing w:val="-16"/>
        </w:rPr>
        <w:t xml:space="preserve"> </w:t>
      </w:r>
      <w:r>
        <w:rPr>
          <w:color w:val="231F20"/>
        </w:rPr>
        <w:t>и</w:t>
      </w:r>
      <w:r>
        <w:rPr>
          <w:color w:val="231F20"/>
          <w:spacing w:val="-16"/>
        </w:rPr>
        <w:t xml:space="preserve"> </w:t>
      </w:r>
      <w:r>
        <w:rPr>
          <w:color w:val="231F20"/>
        </w:rPr>
        <w:t>архитектур- ные</w:t>
      </w:r>
      <w:r>
        <w:rPr>
          <w:color w:val="231F20"/>
          <w:spacing w:val="-3"/>
        </w:rPr>
        <w:t xml:space="preserve"> </w:t>
      </w:r>
      <w:r>
        <w:rPr>
          <w:color w:val="231F20"/>
        </w:rPr>
        <w:t>достопримечательности</w:t>
      </w:r>
      <w:r>
        <w:rPr>
          <w:color w:val="231F20"/>
          <w:spacing w:val="-3"/>
        </w:rPr>
        <w:t xml:space="preserve"> </w:t>
      </w:r>
      <w:r>
        <w:rPr>
          <w:color w:val="231F20"/>
        </w:rPr>
        <w:t>(по</w:t>
      </w:r>
      <w:r>
        <w:rPr>
          <w:color w:val="231F20"/>
          <w:spacing w:val="-3"/>
        </w:rPr>
        <w:t xml:space="preserve"> </w:t>
      </w:r>
      <w:r>
        <w:rPr>
          <w:color w:val="231F20"/>
        </w:rPr>
        <w:t>выбору</w:t>
      </w:r>
      <w:r>
        <w:rPr>
          <w:color w:val="231F20"/>
          <w:spacing w:val="-3"/>
        </w:rPr>
        <w:t xml:space="preserve"> </w:t>
      </w:r>
      <w:r>
        <w:rPr>
          <w:color w:val="231F20"/>
        </w:rPr>
        <w:t>учителя),</w:t>
      </w:r>
      <w:r>
        <w:rPr>
          <w:color w:val="231F20"/>
          <w:spacing w:val="-3"/>
        </w:rPr>
        <w:t xml:space="preserve"> </w:t>
      </w:r>
      <w:r>
        <w:rPr>
          <w:color w:val="231F20"/>
        </w:rPr>
        <w:t>их</w:t>
      </w:r>
      <w:r>
        <w:rPr>
          <w:color w:val="231F20"/>
          <w:spacing w:val="-3"/>
        </w:rPr>
        <w:t xml:space="preserve"> </w:t>
      </w:r>
      <w:r>
        <w:rPr>
          <w:color w:val="231F20"/>
        </w:rPr>
        <w:t>значение в современном мире.</w:t>
      </w:r>
    </w:p>
    <w:p w:rsidR="00193633" w:rsidRDefault="00193633" w:rsidP="00193633">
      <w:pPr>
        <w:pStyle w:val="a3"/>
        <w:spacing w:line="242" w:lineRule="auto"/>
      </w:pPr>
      <w:r>
        <w:rPr>
          <w:color w:val="231F20"/>
          <w:w w:val="95"/>
        </w:rPr>
        <w:t>Виртуальное путешествие: памятники архитектуры в Москве</w:t>
      </w:r>
      <w:r>
        <w:rPr>
          <w:color w:val="231F20"/>
          <w:spacing w:val="40"/>
        </w:rPr>
        <w:t xml:space="preserve"> </w:t>
      </w:r>
      <w:r>
        <w:rPr>
          <w:color w:val="231F20"/>
        </w:rPr>
        <w:t>и Санкт-Петербурге (обзор памятников по выбору учителя).</w:t>
      </w:r>
    </w:p>
    <w:p w:rsidR="00193633" w:rsidRDefault="00193633" w:rsidP="00193633">
      <w:pPr>
        <w:spacing w:line="242" w:lineRule="auto"/>
        <w:sectPr w:rsidR="00193633">
          <w:pgSz w:w="7830" w:h="12020"/>
          <w:pgMar w:top="620" w:right="580" w:bottom="900" w:left="580" w:header="0" w:footer="709" w:gutter="0"/>
          <w:cols w:space="720"/>
        </w:sectPr>
      </w:pPr>
    </w:p>
    <w:p w:rsidR="00193633" w:rsidRDefault="00193633" w:rsidP="00193633">
      <w:pPr>
        <w:pStyle w:val="a3"/>
        <w:spacing w:before="68" w:line="242" w:lineRule="auto"/>
        <w:ind w:right="154"/>
      </w:pPr>
      <w:r>
        <w:rPr>
          <w:color w:val="231F20"/>
        </w:rPr>
        <w:t>Художественные музеи. Виртуальные путешествия в худо- жественные музеи: Государственная Третьяковская галерея, Государственный</w:t>
      </w:r>
      <w:r>
        <w:rPr>
          <w:color w:val="231F20"/>
          <w:spacing w:val="-1"/>
        </w:rPr>
        <w:t xml:space="preserve"> </w:t>
      </w:r>
      <w:r>
        <w:rPr>
          <w:color w:val="231F20"/>
        </w:rPr>
        <w:t>Эрмитаж,</w:t>
      </w:r>
      <w:r>
        <w:rPr>
          <w:color w:val="231F20"/>
          <w:spacing w:val="-1"/>
        </w:rPr>
        <w:t xml:space="preserve"> </w:t>
      </w:r>
      <w:r>
        <w:rPr>
          <w:color w:val="231F20"/>
        </w:rPr>
        <w:t>Государственный</w:t>
      </w:r>
      <w:r>
        <w:rPr>
          <w:color w:val="231F20"/>
          <w:spacing w:val="-1"/>
        </w:rPr>
        <w:t xml:space="preserve"> </w:t>
      </w:r>
      <w:r>
        <w:rPr>
          <w:color w:val="231F20"/>
        </w:rPr>
        <w:t>Русский</w:t>
      </w:r>
      <w:r>
        <w:rPr>
          <w:color w:val="231F20"/>
          <w:spacing w:val="-1"/>
        </w:rPr>
        <w:t xml:space="preserve"> </w:t>
      </w:r>
      <w:r>
        <w:rPr>
          <w:color w:val="231F20"/>
        </w:rPr>
        <w:t>музей, Государственный</w:t>
      </w:r>
      <w:r>
        <w:rPr>
          <w:color w:val="231F20"/>
          <w:spacing w:val="40"/>
        </w:rPr>
        <w:t xml:space="preserve"> </w:t>
      </w:r>
      <w:r>
        <w:rPr>
          <w:color w:val="231F20"/>
        </w:rPr>
        <w:t>музей</w:t>
      </w:r>
      <w:r>
        <w:rPr>
          <w:color w:val="231F20"/>
          <w:spacing w:val="40"/>
        </w:rPr>
        <w:t xml:space="preserve"> </w:t>
      </w:r>
      <w:r>
        <w:rPr>
          <w:color w:val="231F20"/>
        </w:rPr>
        <w:t>изобразительных</w:t>
      </w:r>
      <w:r>
        <w:rPr>
          <w:color w:val="231F20"/>
          <w:spacing w:val="40"/>
        </w:rPr>
        <w:t xml:space="preserve"> </w:t>
      </w:r>
      <w:r>
        <w:rPr>
          <w:color w:val="231F20"/>
        </w:rPr>
        <w:t>искусств</w:t>
      </w:r>
      <w:r>
        <w:rPr>
          <w:color w:val="231F20"/>
          <w:spacing w:val="40"/>
        </w:rPr>
        <w:t xml:space="preserve"> </w:t>
      </w:r>
      <w:r>
        <w:rPr>
          <w:color w:val="231F20"/>
        </w:rPr>
        <w:t>имени</w:t>
      </w:r>
      <w:r>
        <w:rPr>
          <w:color w:val="231F20"/>
          <w:spacing w:val="80"/>
        </w:rPr>
        <w:t xml:space="preserve"> </w:t>
      </w:r>
      <w:r>
        <w:rPr>
          <w:color w:val="231F20"/>
        </w:rPr>
        <w:t>А. С. Пушкина. Экскурсии в местные художественные музеи и галереи. Виртуальные экскурсии в знаменитые зарубежные художественные</w:t>
      </w:r>
      <w:r>
        <w:rPr>
          <w:color w:val="231F20"/>
          <w:spacing w:val="-6"/>
        </w:rPr>
        <w:t xml:space="preserve"> </w:t>
      </w:r>
      <w:r>
        <w:rPr>
          <w:color w:val="231F20"/>
        </w:rPr>
        <w:t>музеи</w:t>
      </w:r>
      <w:r>
        <w:rPr>
          <w:color w:val="231F20"/>
          <w:spacing w:val="-6"/>
        </w:rPr>
        <w:t xml:space="preserve"> </w:t>
      </w:r>
      <w:r>
        <w:rPr>
          <w:color w:val="231F20"/>
        </w:rPr>
        <w:t>(выбор</w:t>
      </w:r>
      <w:r>
        <w:rPr>
          <w:color w:val="231F20"/>
          <w:spacing w:val="-6"/>
        </w:rPr>
        <w:t xml:space="preserve"> </w:t>
      </w:r>
      <w:r>
        <w:rPr>
          <w:color w:val="231F20"/>
        </w:rPr>
        <w:t>музеев</w:t>
      </w:r>
      <w:r>
        <w:rPr>
          <w:color w:val="231F20"/>
          <w:spacing w:val="-6"/>
        </w:rPr>
        <w:t xml:space="preserve"> </w:t>
      </w:r>
      <w:r>
        <w:rPr>
          <w:color w:val="231F20"/>
        </w:rPr>
        <w:t>—</w:t>
      </w:r>
      <w:r>
        <w:rPr>
          <w:color w:val="231F20"/>
          <w:spacing w:val="-6"/>
        </w:rPr>
        <w:t xml:space="preserve"> </w:t>
      </w:r>
      <w:r>
        <w:rPr>
          <w:color w:val="231F20"/>
        </w:rPr>
        <w:t>за</w:t>
      </w:r>
      <w:r>
        <w:rPr>
          <w:color w:val="231F20"/>
          <w:spacing w:val="-6"/>
        </w:rPr>
        <w:t xml:space="preserve"> </w:t>
      </w:r>
      <w:r>
        <w:rPr>
          <w:color w:val="231F20"/>
        </w:rPr>
        <w:t>учителем).</w:t>
      </w:r>
      <w:r>
        <w:rPr>
          <w:color w:val="231F20"/>
          <w:spacing w:val="-6"/>
        </w:rPr>
        <w:t xml:space="preserve"> </w:t>
      </w:r>
      <w:r>
        <w:rPr>
          <w:color w:val="231F20"/>
        </w:rPr>
        <w:t>Осозна- ние</w:t>
      </w:r>
      <w:r>
        <w:rPr>
          <w:color w:val="231F20"/>
          <w:spacing w:val="-16"/>
        </w:rPr>
        <w:t xml:space="preserve"> </w:t>
      </w:r>
      <w:r>
        <w:rPr>
          <w:color w:val="231F20"/>
        </w:rPr>
        <w:t>значимости</w:t>
      </w:r>
      <w:r>
        <w:rPr>
          <w:color w:val="231F20"/>
          <w:spacing w:val="-16"/>
        </w:rPr>
        <w:t xml:space="preserve"> </w:t>
      </w:r>
      <w:r>
        <w:rPr>
          <w:color w:val="231F20"/>
        </w:rPr>
        <w:t>и</w:t>
      </w:r>
      <w:r>
        <w:rPr>
          <w:color w:val="231F20"/>
          <w:spacing w:val="-16"/>
        </w:rPr>
        <w:t xml:space="preserve"> </w:t>
      </w:r>
      <w:r>
        <w:rPr>
          <w:color w:val="231F20"/>
        </w:rPr>
        <w:t>увлекательности</w:t>
      </w:r>
      <w:r>
        <w:rPr>
          <w:color w:val="231F20"/>
          <w:spacing w:val="-16"/>
        </w:rPr>
        <w:t xml:space="preserve"> </w:t>
      </w:r>
      <w:r>
        <w:rPr>
          <w:color w:val="231F20"/>
        </w:rPr>
        <w:t>посещения</w:t>
      </w:r>
      <w:r>
        <w:rPr>
          <w:color w:val="231F20"/>
          <w:spacing w:val="-16"/>
        </w:rPr>
        <w:t xml:space="preserve"> </w:t>
      </w:r>
      <w:r>
        <w:rPr>
          <w:color w:val="231F20"/>
        </w:rPr>
        <w:t>музеев;</w:t>
      </w:r>
      <w:r>
        <w:rPr>
          <w:color w:val="231F20"/>
          <w:spacing w:val="-16"/>
        </w:rPr>
        <w:t xml:space="preserve"> </w:t>
      </w:r>
      <w:r>
        <w:rPr>
          <w:color w:val="231F20"/>
        </w:rPr>
        <w:t>посеще- ние знаменитого музея как событие; интерес к коллекции му- зея и искусству в целом.</w:t>
      </w:r>
    </w:p>
    <w:p w:rsidR="00193633" w:rsidRDefault="00193633" w:rsidP="00193633">
      <w:pPr>
        <w:pStyle w:val="a3"/>
        <w:spacing w:line="242" w:lineRule="auto"/>
      </w:pPr>
      <w:r>
        <w:rPr>
          <w:color w:val="231F20"/>
          <w:w w:val="95"/>
        </w:rPr>
        <w:t xml:space="preserve">Знания о видах пространственных искусств: виды определя- </w:t>
      </w:r>
      <w:r>
        <w:rPr>
          <w:color w:val="231F20"/>
        </w:rPr>
        <w:t>ются по назначению произведений в жизни людей.</w:t>
      </w:r>
    </w:p>
    <w:p w:rsidR="00193633" w:rsidRDefault="00193633" w:rsidP="00193633">
      <w:pPr>
        <w:pStyle w:val="a3"/>
        <w:spacing w:line="242" w:lineRule="auto"/>
      </w:pPr>
      <w:r>
        <w:rPr>
          <w:color w:val="231F20"/>
        </w:rPr>
        <w:t>Жанры</w:t>
      </w:r>
      <w:r>
        <w:rPr>
          <w:color w:val="231F20"/>
          <w:spacing w:val="-10"/>
        </w:rPr>
        <w:t xml:space="preserve"> </w:t>
      </w:r>
      <w:r>
        <w:rPr>
          <w:color w:val="231F20"/>
        </w:rPr>
        <w:t>в</w:t>
      </w:r>
      <w:r>
        <w:rPr>
          <w:color w:val="231F20"/>
          <w:spacing w:val="-10"/>
        </w:rPr>
        <w:t xml:space="preserve"> </w:t>
      </w:r>
      <w:r>
        <w:rPr>
          <w:color w:val="231F20"/>
        </w:rPr>
        <w:t>изобразительном</w:t>
      </w:r>
      <w:r>
        <w:rPr>
          <w:color w:val="231F20"/>
          <w:spacing w:val="-10"/>
        </w:rPr>
        <w:t xml:space="preserve"> </w:t>
      </w:r>
      <w:r>
        <w:rPr>
          <w:color w:val="231F20"/>
        </w:rPr>
        <w:t>искусстве</w:t>
      </w:r>
      <w:r>
        <w:rPr>
          <w:color w:val="231F20"/>
          <w:spacing w:val="-10"/>
        </w:rPr>
        <w:t xml:space="preserve"> </w:t>
      </w:r>
      <w:r>
        <w:rPr>
          <w:color w:val="231F20"/>
        </w:rPr>
        <w:t>—</w:t>
      </w:r>
      <w:r>
        <w:rPr>
          <w:color w:val="231F20"/>
          <w:spacing w:val="-10"/>
        </w:rPr>
        <w:t xml:space="preserve"> </w:t>
      </w:r>
      <w:r>
        <w:rPr>
          <w:color w:val="231F20"/>
        </w:rPr>
        <w:t>в</w:t>
      </w:r>
      <w:r>
        <w:rPr>
          <w:color w:val="231F20"/>
          <w:spacing w:val="-10"/>
        </w:rPr>
        <w:t xml:space="preserve"> </w:t>
      </w:r>
      <w:r>
        <w:rPr>
          <w:color w:val="231F20"/>
        </w:rPr>
        <w:t>живописи,</w:t>
      </w:r>
      <w:r>
        <w:rPr>
          <w:color w:val="231F20"/>
          <w:spacing w:val="-10"/>
        </w:rPr>
        <w:t xml:space="preserve"> </w:t>
      </w:r>
      <w:r>
        <w:rPr>
          <w:color w:val="231F20"/>
        </w:rPr>
        <w:t>графи- ке,</w:t>
      </w:r>
      <w:r>
        <w:rPr>
          <w:color w:val="231F20"/>
          <w:spacing w:val="-16"/>
        </w:rPr>
        <w:t xml:space="preserve"> </w:t>
      </w:r>
      <w:r>
        <w:rPr>
          <w:color w:val="231F20"/>
        </w:rPr>
        <w:t>скульптуре</w:t>
      </w:r>
      <w:r>
        <w:rPr>
          <w:color w:val="231F20"/>
          <w:spacing w:val="-16"/>
        </w:rPr>
        <w:t xml:space="preserve"> </w:t>
      </w:r>
      <w:r>
        <w:rPr>
          <w:color w:val="231F20"/>
        </w:rPr>
        <w:t>—</w:t>
      </w:r>
      <w:r>
        <w:rPr>
          <w:color w:val="231F20"/>
          <w:spacing w:val="-16"/>
        </w:rPr>
        <w:t xml:space="preserve"> </w:t>
      </w:r>
      <w:r>
        <w:rPr>
          <w:color w:val="231F20"/>
        </w:rPr>
        <w:t>определяются</w:t>
      </w:r>
      <w:r>
        <w:rPr>
          <w:color w:val="231F20"/>
          <w:spacing w:val="-16"/>
        </w:rPr>
        <w:t xml:space="preserve"> </w:t>
      </w:r>
      <w:r>
        <w:rPr>
          <w:color w:val="231F20"/>
        </w:rPr>
        <w:t>предметом</w:t>
      </w:r>
      <w:r>
        <w:rPr>
          <w:color w:val="231F20"/>
          <w:spacing w:val="-16"/>
        </w:rPr>
        <w:t xml:space="preserve"> </w:t>
      </w:r>
      <w:r>
        <w:rPr>
          <w:color w:val="231F20"/>
        </w:rPr>
        <w:t>изображения;</w:t>
      </w:r>
      <w:r>
        <w:rPr>
          <w:color w:val="231F20"/>
          <w:spacing w:val="-16"/>
        </w:rPr>
        <w:t xml:space="preserve"> </w:t>
      </w:r>
      <w:r>
        <w:rPr>
          <w:color w:val="231F20"/>
        </w:rPr>
        <w:t>клас- сификация и сравнение содержания произведений сходного сюжета (портреты, пейзажи и др.).</w:t>
      </w:r>
    </w:p>
    <w:p w:rsidR="00193633" w:rsidRDefault="00193633" w:rsidP="00193633">
      <w:pPr>
        <w:pStyle w:val="a3"/>
        <w:spacing w:line="242" w:lineRule="auto"/>
        <w:ind w:right="154"/>
      </w:pPr>
      <w:r>
        <w:rPr>
          <w:color w:val="231F20"/>
          <w:w w:val="95"/>
        </w:rPr>
        <w:t xml:space="preserve">Представления о произведениях крупнейших отечественных </w:t>
      </w:r>
      <w:r>
        <w:rPr>
          <w:color w:val="231F20"/>
        </w:rPr>
        <w:t>художников-пейзажистов: И. И. Шишкина, И. И. Левитана,</w:t>
      </w:r>
      <w:r>
        <w:rPr>
          <w:color w:val="231F20"/>
          <w:spacing w:val="40"/>
        </w:rPr>
        <w:t xml:space="preserve"> </w:t>
      </w:r>
      <w:r>
        <w:rPr>
          <w:color w:val="231F20"/>
        </w:rPr>
        <w:t>А. К. Саврасова, В. Д. Поленова, А. И. Куинджи, И. К. Айва- зовского и др.</w:t>
      </w:r>
    </w:p>
    <w:p w:rsidR="00193633" w:rsidRDefault="00193633" w:rsidP="00193633">
      <w:pPr>
        <w:pStyle w:val="a3"/>
        <w:spacing w:line="242" w:lineRule="auto"/>
        <w:ind w:right="154"/>
      </w:pPr>
      <w:r>
        <w:rPr>
          <w:color w:val="231F20"/>
          <w:w w:val="95"/>
        </w:rPr>
        <w:t xml:space="preserve">Представления о произведениях крупнейших отечественных </w:t>
      </w:r>
      <w:r>
        <w:rPr>
          <w:color w:val="231F20"/>
        </w:rPr>
        <w:t>портретистов:</w:t>
      </w:r>
      <w:r>
        <w:rPr>
          <w:color w:val="231F20"/>
          <w:spacing w:val="-11"/>
        </w:rPr>
        <w:t xml:space="preserve"> </w:t>
      </w:r>
      <w:r>
        <w:rPr>
          <w:color w:val="231F20"/>
        </w:rPr>
        <w:t>В.</w:t>
      </w:r>
      <w:r>
        <w:rPr>
          <w:color w:val="231F20"/>
          <w:spacing w:val="-10"/>
        </w:rPr>
        <w:t xml:space="preserve"> </w:t>
      </w:r>
      <w:r>
        <w:rPr>
          <w:color w:val="231F20"/>
        </w:rPr>
        <w:t>И.</w:t>
      </w:r>
      <w:r>
        <w:rPr>
          <w:color w:val="231F20"/>
          <w:spacing w:val="-10"/>
        </w:rPr>
        <w:t xml:space="preserve"> </w:t>
      </w:r>
      <w:r>
        <w:rPr>
          <w:color w:val="231F20"/>
        </w:rPr>
        <w:t>Сурикова,</w:t>
      </w:r>
      <w:r>
        <w:rPr>
          <w:color w:val="231F20"/>
          <w:spacing w:val="-10"/>
        </w:rPr>
        <w:t xml:space="preserve"> </w:t>
      </w:r>
      <w:r>
        <w:rPr>
          <w:color w:val="231F20"/>
        </w:rPr>
        <w:t>И.</w:t>
      </w:r>
      <w:r>
        <w:rPr>
          <w:color w:val="231F20"/>
          <w:spacing w:val="-10"/>
        </w:rPr>
        <w:t xml:space="preserve"> </w:t>
      </w:r>
      <w:r>
        <w:rPr>
          <w:color w:val="231F20"/>
        </w:rPr>
        <w:t>Е.</w:t>
      </w:r>
      <w:r>
        <w:rPr>
          <w:color w:val="231F20"/>
          <w:spacing w:val="-10"/>
        </w:rPr>
        <w:t xml:space="preserve"> </w:t>
      </w:r>
      <w:r>
        <w:rPr>
          <w:color w:val="231F20"/>
        </w:rPr>
        <w:t>Репина,</w:t>
      </w:r>
      <w:r>
        <w:rPr>
          <w:color w:val="231F20"/>
          <w:spacing w:val="-10"/>
        </w:rPr>
        <w:t xml:space="preserve"> </w:t>
      </w:r>
      <w:r>
        <w:rPr>
          <w:color w:val="231F20"/>
        </w:rPr>
        <w:t>В.</w:t>
      </w:r>
      <w:r>
        <w:rPr>
          <w:color w:val="231F20"/>
          <w:spacing w:val="-10"/>
        </w:rPr>
        <w:t xml:space="preserve"> </w:t>
      </w:r>
      <w:r>
        <w:rPr>
          <w:color w:val="231F20"/>
        </w:rPr>
        <w:t>А.</w:t>
      </w:r>
      <w:r>
        <w:rPr>
          <w:color w:val="231F20"/>
          <w:spacing w:val="-10"/>
        </w:rPr>
        <w:t xml:space="preserve"> </w:t>
      </w:r>
      <w:r>
        <w:rPr>
          <w:color w:val="231F20"/>
        </w:rPr>
        <w:t>Серова</w:t>
      </w:r>
      <w:r>
        <w:rPr>
          <w:color w:val="231F20"/>
          <w:spacing w:val="-10"/>
        </w:rPr>
        <w:t xml:space="preserve"> </w:t>
      </w:r>
      <w:r>
        <w:rPr>
          <w:color w:val="231F20"/>
        </w:rPr>
        <w:t>и</w:t>
      </w:r>
      <w:r>
        <w:rPr>
          <w:color w:val="231F20"/>
          <w:spacing w:val="-10"/>
        </w:rPr>
        <w:t xml:space="preserve"> </w:t>
      </w:r>
      <w:r>
        <w:rPr>
          <w:color w:val="231F20"/>
          <w:spacing w:val="-5"/>
        </w:rPr>
        <w:t>др.</w:t>
      </w:r>
    </w:p>
    <w:p w:rsidR="00193633" w:rsidRDefault="00193633" w:rsidP="00193633">
      <w:pPr>
        <w:pStyle w:val="21"/>
        <w:spacing w:before="157"/>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193633" w:rsidRDefault="00193633" w:rsidP="00193633">
      <w:pPr>
        <w:pStyle w:val="a3"/>
        <w:spacing w:before="49" w:line="242" w:lineRule="auto"/>
        <w:ind w:right="156"/>
      </w:pPr>
      <w:r>
        <w:rPr>
          <w:color w:val="231F20"/>
          <w:spacing w:val="-2"/>
        </w:rPr>
        <w:t>Построение</w:t>
      </w:r>
      <w:r>
        <w:rPr>
          <w:color w:val="231F20"/>
          <w:spacing w:val="-6"/>
        </w:rPr>
        <w:t xml:space="preserve"> </w:t>
      </w:r>
      <w:r>
        <w:rPr>
          <w:color w:val="231F20"/>
          <w:spacing w:val="-2"/>
        </w:rPr>
        <w:t>в</w:t>
      </w:r>
      <w:r>
        <w:rPr>
          <w:color w:val="231F20"/>
          <w:spacing w:val="-6"/>
        </w:rPr>
        <w:t xml:space="preserve"> </w:t>
      </w:r>
      <w:r>
        <w:rPr>
          <w:color w:val="231F20"/>
          <w:spacing w:val="-2"/>
        </w:rPr>
        <w:t>графическом</w:t>
      </w:r>
      <w:r>
        <w:rPr>
          <w:color w:val="231F20"/>
          <w:spacing w:val="-6"/>
        </w:rPr>
        <w:t xml:space="preserve"> </w:t>
      </w:r>
      <w:r>
        <w:rPr>
          <w:color w:val="231F20"/>
          <w:spacing w:val="-2"/>
        </w:rPr>
        <w:t>редакторе</w:t>
      </w:r>
      <w:r>
        <w:rPr>
          <w:color w:val="231F20"/>
          <w:spacing w:val="-6"/>
        </w:rPr>
        <w:t xml:space="preserve"> </w:t>
      </w:r>
      <w:r>
        <w:rPr>
          <w:color w:val="231F20"/>
          <w:spacing w:val="-2"/>
        </w:rPr>
        <w:t>различных</w:t>
      </w:r>
      <w:r>
        <w:rPr>
          <w:color w:val="231F20"/>
          <w:spacing w:val="-6"/>
        </w:rPr>
        <w:t xml:space="preserve"> </w:t>
      </w:r>
      <w:r>
        <w:rPr>
          <w:color w:val="231F20"/>
          <w:spacing w:val="-2"/>
        </w:rPr>
        <w:t>по</w:t>
      </w:r>
      <w:r>
        <w:rPr>
          <w:color w:val="231F20"/>
          <w:spacing w:val="-6"/>
        </w:rPr>
        <w:t xml:space="preserve"> </w:t>
      </w:r>
      <w:r>
        <w:rPr>
          <w:color w:val="231F20"/>
          <w:spacing w:val="-2"/>
        </w:rPr>
        <w:t xml:space="preserve">эмоцио- </w:t>
      </w:r>
      <w:r>
        <w:rPr>
          <w:color w:val="231F20"/>
        </w:rPr>
        <w:t>нальному</w:t>
      </w:r>
      <w:r>
        <w:rPr>
          <w:color w:val="231F20"/>
          <w:spacing w:val="-11"/>
        </w:rPr>
        <w:t xml:space="preserve"> </w:t>
      </w:r>
      <w:r>
        <w:rPr>
          <w:color w:val="231F20"/>
        </w:rPr>
        <w:t>восприятию</w:t>
      </w:r>
      <w:r>
        <w:rPr>
          <w:color w:val="231F20"/>
          <w:spacing w:val="-11"/>
        </w:rPr>
        <w:t xml:space="preserve"> </w:t>
      </w:r>
      <w:r>
        <w:rPr>
          <w:color w:val="231F20"/>
        </w:rPr>
        <w:t>ритмов</w:t>
      </w:r>
      <w:r>
        <w:rPr>
          <w:color w:val="231F20"/>
          <w:spacing w:val="-11"/>
        </w:rPr>
        <w:t xml:space="preserve"> </w:t>
      </w:r>
      <w:r>
        <w:rPr>
          <w:color w:val="231F20"/>
        </w:rPr>
        <w:t>расположения</w:t>
      </w:r>
      <w:r>
        <w:rPr>
          <w:color w:val="231F20"/>
          <w:spacing w:val="-11"/>
        </w:rPr>
        <w:t xml:space="preserve"> </w:t>
      </w:r>
      <w:r>
        <w:rPr>
          <w:color w:val="231F20"/>
        </w:rPr>
        <w:t>пятен</w:t>
      </w:r>
      <w:r>
        <w:rPr>
          <w:color w:val="231F20"/>
          <w:spacing w:val="-11"/>
        </w:rPr>
        <w:t xml:space="preserve"> </w:t>
      </w:r>
      <w:r>
        <w:rPr>
          <w:color w:val="231F20"/>
        </w:rPr>
        <w:t>на</w:t>
      </w:r>
      <w:r>
        <w:rPr>
          <w:color w:val="231F20"/>
          <w:spacing w:val="-11"/>
        </w:rPr>
        <w:t xml:space="preserve"> </w:t>
      </w:r>
      <w:r>
        <w:rPr>
          <w:color w:val="231F20"/>
        </w:rPr>
        <w:t>плоско- сти:</w:t>
      </w:r>
      <w:r>
        <w:rPr>
          <w:color w:val="231F20"/>
          <w:spacing w:val="-2"/>
        </w:rPr>
        <w:t xml:space="preserve"> </w:t>
      </w:r>
      <w:r>
        <w:rPr>
          <w:color w:val="231F20"/>
        </w:rPr>
        <w:t>покой</w:t>
      </w:r>
      <w:r>
        <w:rPr>
          <w:color w:val="231F20"/>
          <w:spacing w:val="-2"/>
        </w:rPr>
        <w:t xml:space="preserve"> </w:t>
      </w:r>
      <w:r>
        <w:rPr>
          <w:color w:val="231F20"/>
        </w:rPr>
        <w:t>(статика),</w:t>
      </w:r>
      <w:r>
        <w:rPr>
          <w:color w:val="231F20"/>
          <w:spacing w:val="-2"/>
        </w:rPr>
        <w:t xml:space="preserve"> </w:t>
      </w:r>
      <w:r>
        <w:rPr>
          <w:color w:val="231F20"/>
        </w:rPr>
        <w:t>разные</w:t>
      </w:r>
      <w:r>
        <w:rPr>
          <w:color w:val="231F20"/>
          <w:spacing w:val="-2"/>
        </w:rPr>
        <w:t xml:space="preserve"> </w:t>
      </w:r>
      <w:r>
        <w:rPr>
          <w:color w:val="231F20"/>
        </w:rPr>
        <w:t>направления</w:t>
      </w:r>
      <w:r>
        <w:rPr>
          <w:color w:val="231F20"/>
          <w:spacing w:val="-2"/>
        </w:rPr>
        <w:t xml:space="preserve"> </w:t>
      </w:r>
      <w:r>
        <w:rPr>
          <w:color w:val="231F20"/>
        </w:rPr>
        <w:t>и</w:t>
      </w:r>
      <w:r>
        <w:rPr>
          <w:color w:val="231F20"/>
          <w:spacing w:val="-2"/>
        </w:rPr>
        <w:t xml:space="preserve"> </w:t>
      </w:r>
      <w:r>
        <w:rPr>
          <w:color w:val="231F20"/>
        </w:rPr>
        <w:t>ритмы</w:t>
      </w:r>
      <w:r>
        <w:rPr>
          <w:color w:val="231F20"/>
          <w:spacing w:val="-2"/>
        </w:rPr>
        <w:t xml:space="preserve"> </w:t>
      </w:r>
      <w:r>
        <w:rPr>
          <w:color w:val="231F20"/>
        </w:rPr>
        <w:t>движения (собрались, разбежались, догоняют, улетают и т. д.). Вместо пятен</w:t>
      </w:r>
      <w:r>
        <w:rPr>
          <w:color w:val="231F20"/>
          <w:spacing w:val="-16"/>
        </w:rPr>
        <w:t xml:space="preserve"> </w:t>
      </w:r>
      <w:r>
        <w:rPr>
          <w:color w:val="231F20"/>
        </w:rPr>
        <w:t>(геометрических</w:t>
      </w:r>
      <w:r>
        <w:rPr>
          <w:color w:val="231F20"/>
          <w:spacing w:val="-16"/>
        </w:rPr>
        <w:t xml:space="preserve"> </w:t>
      </w:r>
      <w:r>
        <w:rPr>
          <w:color w:val="231F20"/>
        </w:rPr>
        <w:t>фигур)</w:t>
      </w:r>
      <w:r>
        <w:rPr>
          <w:color w:val="231F20"/>
          <w:spacing w:val="-16"/>
        </w:rPr>
        <w:t xml:space="preserve"> </w:t>
      </w:r>
      <w:r>
        <w:rPr>
          <w:color w:val="231F20"/>
        </w:rPr>
        <w:t>могут</w:t>
      </w:r>
      <w:r>
        <w:rPr>
          <w:color w:val="231F20"/>
          <w:spacing w:val="-16"/>
        </w:rPr>
        <w:t xml:space="preserve"> </w:t>
      </w:r>
      <w:r>
        <w:rPr>
          <w:color w:val="231F20"/>
        </w:rPr>
        <w:t>быть</w:t>
      </w:r>
      <w:r>
        <w:rPr>
          <w:color w:val="231F20"/>
          <w:spacing w:val="-16"/>
        </w:rPr>
        <w:t xml:space="preserve"> </w:t>
      </w:r>
      <w:r>
        <w:rPr>
          <w:color w:val="231F20"/>
        </w:rPr>
        <w:t>простые</w:t>
      </w:r>
      <w:r>
        <w:rPr>
          <w:color w:val="231F20"/>
          <w:spacing w:val="-16"/>
        </w:rPr>
        <w:t xml:space="preserve"> </w:t>
      </w:r>
      <w:r>
        <w:rPr>
          <w:color w:val="231F20"/>
        </w:rPr>
        <w:t>силуэты</w:t>
      </w:r>
      <w:r>
        <w:rPr>
          <w:color w:val="231F20"/>
          <w:spacing w:val="-16"/>
        </w:rPr>
        <w:t xml:space="preserve"> </w:t>
      </w:r>
      <w:r>
        <w:rPr>
          <w:color w:val="231F20"/>
        </w:rPr>
        <w:t>ма- шинок, птичек, облаков и др.</w:t>
      </w:r>
    </w:p>
    <w:p w:rsidR="00193633" w:rsidRDefault="00193633" w:rsidP="00193633">
      <w:pPr>
        <w:pStyle w:val="a3"/>
        <w:spacing w:line="242" w:lineRule="auto"/>
        <w:ind w:right="156"/>
      </w:pPr>
      <w:r>
        <w:rPr>
          <w:color w:val="231F20"/>
        </w:rPr>
        <w:t>В</w:t>
      </w:r>
      <w:r>
        <w:rPr>
          <w:color w:val="231F20"/>
          <w:spacing w:val="-9"/>
        </w:rPr>
        <w:t xml:space="preserve"> </w:t>
      </w:r>
      <w:r>
        <w:rPr>
          <w:color w:val="231F20"/>
        </w:rPr>
        <w:t>графическом</w:t>
      </w:r>
      <w:r>
        <w:rPr>
          <w:color w:val="231F20"/>
          <w:spacing w:val="-9"/>
        </w:rPr>
        <w:t xml:space="preserve"> </w:t>
      </w:r>
      <w:r>
        <w:rPr>
          <w:color w:val="231F20"/>
        </w:rPr>
        <w:t>редакторе</w:t>
      </w:r>
      <w:r>
        <w:rPr>
          <w:color w:val="231F20"/>
          <w:spacing w:val="-9"/>
        </w:rPr>
        <w:t xml:space="preserve"> </w:t>
      </w:r>
      <w:r>
        <w:rPr>
          <w:color w:val="231F20"/>
        </w:rPr>
        <w:t>создание</w:t>
      </w:r>
      <w:r>
        <w:rPr>
          <w:color w:val="231F20"/>
          <w:spacing w:val="-9"/>
        </w:rPr>
        <w:t xml:space="preserve"> </w:t>
      </w:r>
      <w:r>
        <w:rPr>
          <w:color w:val="231F20"/>
        </w:rPr>
        <w:t>рисунка</w:t>
      </w:r>
      <w:r>
        <w:rPr>
          <w:color w:val="231F20"/>
          <w:spacing w:val="-9"/>
        </w:rPr>
        <w:t xml:space="preserve"> </w:t>
      </w:r>
      <w:r>
        <w:rPr>
          <w:color w:val="231F20"/>
        </w:rPr>
        <w:t>элемента</w:t>
      </w:r>
      <w:r>
        <w:rPr>
          <w:color w:val="231F20"/>
          <w:spacing w:val="-9"/>
        </w:rPr>
        <w:t xml:space="preserve"> </w:t>
      </w:r>
      <w:r>
        <w:rPr>
          <w:color w:val="231F20"/>
        </w:rPr>
        <w:t>орна- мента</w:t>
      </w:r>
      <w:r>
        <w:rPr>
          <w:color w:val="231F20"/>
          <w:spacing w:val="-16"/>
        </w:rPr>
        <w:t xml:space="preserve"> </w:t>
      </w:r>
      <w:r>
        <w:rPr>
          <w:color w:val="231F20"/>
        </w:rPr>
        <w:t>(паттерна),</w:t>
      </w:r>
      <w:r>
        <w:rPr>
          <w:color w:val="231F20"/>
          <w:spacing w:val="-16"/>
        </w:rPr>
        <w:t xml:space="preserve"> </w:t>
      </w:r>
      <w:r>
        <w:rPr>
          <w:color w:val="231F20"/>
        </w:rPr>
        <w:t>его</w:t>
      </w:r>
      <w:r>
        <w:rPr>
          <w:color w:val="231F20"/>
          <w:spacing w:val="-16"/>
        </w:rPr>
        <w:t xml:space="preserve"> </w:t>
      </w:r>
      <w:r>
        <w:rPr>
          <w:color w:val="231F20"/>
        </w:rPr>
        <w:t>копирование,</w:t>
      </w:r>
      <w:r>
        <w:rPr>
          <w:color w:val="231F20"/>
          <w:spacing w:val="-16"/>
        </w:rPr>
        <w:t xml:space="preserve"> </w:t>
      </w:r>
      <w:r>
        <w:rPr>
          <w:color w:val="231F20"/>
        </w:rPr>
        <w:t>многократное</w:t>
      </w:r>
      <w:r>
        <w:rPr>
          <w:color w:val="231F20"/>
          <w:spacing w:val="-16"/>
        </w:rPr>
        <w:t xml:space="preserve"> </w:t>
      </w:r>
      <w:r>
        <w:rPr>
          <w:color w:val="231F20"/>
        </w:rPr>
        <w:t xml:space="preserve">повторение, </w:t>
      </w:r>
      <w:r>
        <w:rPr>
          <w:color w:val="231F20"/>
          <w:w w:val="95"/>
        </w:rPr>
        <w:t xml:space="preserve">в том числе с поворотами вокруг оси рисунка, и создание орна- мента, в основе которого раппорт. Вариативное создание орна- </w:t>
      </w:r>
      <w:r>
        <w:rPr>
          <w:color w:val="231F20"/>
        </w:rPr>
        <w:t>ментов на основе одного и того же элемента.</w:t>
      </w:r>
    </w:p>
    <w:p w:rsidR="00193633" w:rsidRDefault="00193633" w:rsidP="00193633">
      <w:pPr>
        <w:pStyle w:val="a3"/>
        <w:spacing w:line="242" w:lineRule="auto"/>
      </w:pPr>
      <w:r>
        <w:rPr>
          <w:color w:val="231F20"/>
        </w:rPr>
        <w:t>Изображение и изучение мимики лица в программе Paint (или другом графическом редакторе).</w:t>
      </w:r>
    </w:p>
    <w:p w:rsidR="00193633" w:rsidRDefault="00193633" w:rsidP="00193633">
      <w:pPr>
        <w:pStyle w:val="a3"/>
        <w:spacing w:line="242" w:lineRule="auto"/>
        <w:ind w:right="154"/>
      </w:pPr>
      <w:r>
        <w:rPr>
          <w:color w:val="231F20"/>
          <w:w w:val="95"/>
        </w:rPr>
        <w:t xml:space="preserve">Совмещение с помощью графического редактора векторного изображения, фотографии и шрифта для создания плаката или </w:t>
      </w:r>
      <w:r>
        <w:rPr>
          <w:color w:val="231F20"/>
        </w:rPr>
        <w:t>поздравительной открытки.</w:t>
      </w:r>
    </w:p>
    <w:p w:rsidR="00193633" w:rsidRDefault="00193633" w:rsidP="00193633">
      <w:pPr>
        <w:pStyle w:val="a3"/>
        <w:spacing w:line="242" w:lineRule="auto"/>
        <w:ind w:right="154"/>
      </w:pPr>
      <w:r>
        <w:rPr>
          <w:color w:val="231F20"/>
        </w:rPr>
        <w:t>Редактирование фотографий в программе Picture Manager: изменение</w:t>
      </w:r>
      <w:r>
        <w:rPr>
          <w:color w:val="231F20"/>
          <w:spacing w:val="-14"/>
        </w:rPr>
        <w:t xml:space="preserve"> </w:t>
      </w:r>
      <w:r>
        <w:rPr>
          <w:color w:val="231F20"/>
        </w:rPr>
        <w:t>яркости,</w:t>
      </w:r>
      <w:r>
        <w:rPr>
          <w:color w:val="231F20"/>
          <w:spacing w:val="-14"/>
        </w:rPr>
        <w:t xml:space="preserve"> </w:t>
      </w:r>
      <w:r>
        <w:rPr>
          <w:color w:val="231F20"/>
        </w:rPr>
        <w:t>контраста,</w:t>
      </w:r>
      <w:r>
        <w:rPr>
          <w:color w:val="231F20"/>
          <w:spacing w:val="-14"/>
        </w:rPr>
        <w:t xml:space="preserve"> </w:t>
      </w:r>
      <w:r>
        <w:rPr>
          <w:color w:val="231F20"/>
        </w:rPr>
        <w:t>насыщенности</w:t>
      </w:r>
      <w:r>
        <w:rPr>
          <w:color w:val="231F20"/>
          <w:spacing w:val="-14"/>
        </w:rPr>
        <w:t xml:space="preserve"> </w:t>
      </w:r>
      <w:r>
        <w:rPr>
          <w:color w:val="231F20"/>
        </w:rPr>
        <w:t>цвета;</w:t>
      </w:r>
      <w:r>
        <w:rPr>
          <w:color w:val="231F20"/>
          <w:spacing w:val="-14"/>
        </w:rPr>
        <w:t xml:space="preserve"> </w:t>
      </w:r>
      <w:r>
        <w:rPr>
          <w:color w:val="231F20"/>
        </w:rPr>
        <w:t>обрезка, поворот, отражение.</w:t>
      </w:r>
    </w:p>
    <w:p w:rsidR="00193633" w:rsidRDefault="00193633" w:rsidP="00193633">
      <w:pPr>
        <w:spacing w:line="242" w:lineRule="auto"/>
        <w:sectPr w:rsidR="00193633">
          <w:pgSz w:w="7830" w:h="12020"/>
          <w:pgMar w:top="620" w:right="580" w:bottom="900" w:left="580" w:header="0" w:footer="709" w:gutter="0"/>
          <w:cols w:space="720"/>
        </w:sectPr>
      </w:pPr>
    </w:p>
    <w:p w:rsidR="00193633" w:rsidRDefault="00193633" w:rsidP="00193633">
      <w:pPr>
        <w:pStyle w:val="a3"/>
        <w:spacing w:before="68" w:line="244" w:lineRule="auto"/>
      </w:pPr>
      <w:r>
        <w:rPr>
          <w:color w:val="231F20"/>
        </w:rPr>
        <w:t>Виртуальные</w:t>
      </w:r>
      <w:r>
        <w:rPr>
          <w:color w:val="231F20"/>
          <w:spacing w:val="-16"/>
        </w:rPr>
        <w:t xml:space="preserve"> </w:t>
      </w:r>
      <w:r>
        <w:rPr>
          <w:color w:val="231F20"/>
        </w:rPr>
        <w:t>путешествия</w:t>
      </w:r>
      <w:r>
        <w:rPr>
          <w:color w:val="231F20"/>
          <w:spacing w:val="-16"/>
        </w:rPr>
        <w:t xml:space="preserve"> </w:t>
      </w:r>
      <w:r>
        <w:rPr>
          <w:color w:val="231F20"/>
        </w:rPr>
        <w:t>в</w:t>
      </w:r>
      <w:r>
        <w:rPr>
          <w:color w:val="231F20"/>
          <w:spacing w:val="-16"/>
        </w:rPr>
        <w:t xml:space="preserve"> </w:t>
      </w:r>
      <w:r>
        <w:rPr>
          <w:color w:val="231F20"/>
        </w:rPr>
        <w:t>главные</w:t>
      </w:r>
      <w:r>
        <w:rPr>
          <w:color w:val="231F20"/>
          <w:spacing w:val="-16"/>
        </w:rPr>
        <w:t xml:space="preserve"> </w:t>
      </w:r>
      <w:r>
        <w:rPr>
          <w:color w:val="231F20"/>
        </w:rPr>
        <w:t>художественные</w:t>
      </w:r>
      <w:r>
        <w:rPr>
          <w:color w:val="231F20"/>
          <w:spacing w:val="-16"/>
        </w:rPr>
        <w:t xml:space="preserve"> </w:t>
      </w:r>
      <w:r>
        <w:rPr>
          <w:color w:val="231F20"/>
        </w:rPr>
        <w:t>музеи и музеи местные (по выбору учителя).</w:t>
      </w:r>
    </w:p>
    <w:p w:rsidR="00193633" w:rsidRDefault="00193633" w:rsidP="0020001A">
      <w:pPr>
        <w:pStyle w:val="a5"/>
        <w:numPr>
          <w:ilvl w:val="0"/>
          <w:numId w:val="21"/>
        </w:numPr>
        <w:tabs>
          <w:tab w:val="left" w:pos="352"/>
        </w:tabs>
        <w:spacing w:before="161"/>
        <w:ind w:right="0"/>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193633" w:rsidRDefault="00193633" w:rsidP="00193633">
      <w:pPr>
        <w:pStyle w:val="21"/>
        <w:spacing w:before="91"/>
      </w:pPr>
      <w:r>
        <w:rPr>
          <w:color w:val="231F20"/>
          <w:w w:val="95"/>
        </w:rPr>
        <w:t>Модуль</w:t>
      </w:r>
      <w:r>
        <w:rPr>
          <w:color w:val="231F20"/>
          <w:spacing w:val="10"/>
        </w:rPr>
        <w:t xml:space="preserve"> </w:t>
      </w:r>
      <w:r>
        <w:rPr>
          <w:color w:val="231F20"/>
          <w:spacing w:val="-2"/>
        </w:rPr>
        <w:t>«Графика»</w:t>
      </w:r>
    </w:p>
    <w:p w:rsidR="00193633" w:rsidRDefault="00193633" w:rsidP="00193633">
      <w:pPr>
        <w:pStyle w:val="a3"/>
        <w:spacing w:before="52" w:line="244" w:lineRule="auto"/>
      </w:pPr>
      <w:r>
        <w:rPr>
          <w:color w:val="231F20"/>
        </w:rPr>
        <w:t xml:space="preserve">Правила линейной и воздушной перспективы: уменьшение </w:t>
      </w:r>
      <w:r>
        <w:rPr>
          <w:color w:val="231F20"/>
          <w:w w:val="95"/>
        </w:rPr>
        <w:t xml:space="preserve">размера изображения по мере удаления от первого плана, смяг- </w:t>
      </w:r>
      <w:r>
        <w:rPr>
          <w:color w:val="231F20"/>
        </w:rPr>
        <w:t>чения цветового и тонального контрастов.</w:t>
      </w:r>
    </w:p>
    <w:p w:rsidR="00193633" w:rsidRDefault="00193633" w:rsidP="00193633">
      <w:pPr>
        <w:pStyle w:val="a3"/>
        <w:spacing w:before="2" w:line="244" w:lineRule="auto"/>
      </w:pPr>
      <w:r>
        <w:rPr>
          <w:color w:val="231F20"/>
          <w:spacing w:val="-2"/>
        </w:rPr>
        <w:t>Рисунок</w:t>
      </w:r>
      <w:r>
        <w:rPr>
          <w:color w:val="231F20"/>
          <w:spacing w:val="-5"/>
        </w:rPr>
        <w:t xml:space="preserve"> </w:t>
      </w:r>
      <w:r>
        <w:rPr>
          <w:color w:val="231F20"/>
          <w:spacing w:val="-2"/>
        </w:rPr>
        <w:t>фигуры</w:t>
      </w:r>
      <w:r>
        <w:rPr>
          <w:color w:val="231F20"/>
          <w:spacing w:val="-5"/>
        </w:rPr>
        <w:t xml:space="preserve"> </w:t>
      </w:r>
      <w:r>
        <w:rPr>
          <w:color w:val="231F20"/>
          <w:spacing w:val="-2"/>
        </w:rPr>
        <w:t>человека:</w:t>
      </w:r>
      <w:r>
        <w:rPr>
          <w:color w:val="231F20"/>
          <w:spacing w:val="-5"/>
        </w:rPr>
        <w:t xml:space="preserve"> </w:t>
      </w:r>
      <w:r>
        <w:rPr>
          <w:color w:val="231F20"/>
          <w:spacing w:val="-2"/>
        </w:rPr>
        <w:t>основные</w:t>
      </w:r>
      <w:r>
        <w:rPr>
          <w:color w:val="231F20"/>
          <w:spacing w:val="-5"/>
        </w:rPr>
        <w:t xml:space="preserve"> </w:t>
      </w:r>
      <w:r>
        <w:rPr>
          <w:color w:val="231F20"/>
          <w:spacing w:val="-2"/>
        </w:rPr>
        <w:t>пропорции</w:t>
      </w:r>
      <w:r>
        <w:rPr>
          <w:color w:val="231F20"/>
          <w:spacing w:val="-5"/>
        </w:rPr>
        <w:t xml:space="preserve"> </w:t>
      </w:r>
      <w:r>
        <w:rPr>
          <w:color w:val="231F20"/>
          <w:spacing w:val="-2"/>
        </w:rPr>
        <w:t>и</w:t>
      </w:r>
      <w:r>
        <w:rPr>
          <w:color w:val="231F20"/>
          <w:spacing w:val="-5"/>
        </w:rPr>
        <w:t xml:space="preserve"> </w:t>
      </w:r>
      <w:r>
        <w:rPr>
          <w:color w:val="231F20"/>
          <w:spacing w:val="-2"/>
        </w:rPr>
        <w:t xml:space="preserve">взаимоот- </w:t>
      </w:r>
      <w:r>
        <w:rPr>
          <w:color w:val="231F20"/>
        </w:rPr>
        <w:t>ношение частей фигуры, передача движения фигуры на пло- скости листа: бег, ходьба, сидящая и стоящая фигуры.</w:t>
      </w:r>
    </w:p>
    <w:p w:rsidR="00193633" w:rsidRDefault="00193633" w:rsidP="00193633">
      <w:pPr>
        <w:pStyle w:val="a3"/>
        <w:spacing w:before="2" w:line="244" w:lineRule="auto"/>
        <w:ind w:right="154"/>
      </w:pPr>
      <w:r>
        <w:rPr>
          <w:color w:val="231F20"/>
        </w:rPr>
        <w:t>Графическое изображение героев былин, древних легенд, сказок и сказаний разных народов.</w:t>
      </w:r>
    </w:p>
    <w:p w:rsidR="00193633" w:rsidRDefault="00193633" w:rsidP="00193633">
      <w:pPr>
        <w:pStyle w:val="a3"/>
        <w:spacing w:before="1" w:line="244" w:lineRule="auto"/>
      </w:pPr>
      <w:r>
        <w:rPr>
          <w:color w:val="231F20"/>
          <w:w w:val="95"/>
        </w:rPr>
        <w:t xml:space="preserve">Изображение города — тематическая графическая компози- ция; использование карандаша, мелков, фломастеров (смешан- </w:t>
      </w:r>
      <w:r>
        <w:rPr>
          <w:color w:val="231F20"/>
        </w:rPr>
        <w:t>ная техника).</w:t>
      </w:r>
    </w:p>
    <w:p w:rsidR="00193633" w:rsidRDefault="00193633" w:rsidP="00193633">
      <w:pPr>
        <w:pStyle w:val="21"/>
        <w:spacing w:before="160"/>
      </w:pPr>
      <w:r>
        <w:rPr>
          <w:color w:val="231F20"/>
          <w:w w:val="95"/>
        </w:rPr>
        <w:t>Модуль</w:t>
      </w:r>
      <w:r>
        <w:rPr>
          <w:color w:val="231F20"/>
          <w:spacing w:val="10"/>
        </w:rPr>
        <w:t xml:space="preserve"> </w:t>
      </w:r>
      <w:r>
        <w:rPr>
          <w:color w:val="231F20"/>
          <w:spacing w:val="-2"/>
        </w:rPr>
        <w:t>«Живопись»</w:t>
      </w:r>
    </w:p>
    <w:p w:rsidR="00193633" w:rsidRDefault="00193633" w:rsidP="00193633">
      <w:pPr>
        <w:pStyle w:val="a3"/>
        <w:spacing w:before="53" w:line="244" w:lineRule="auto"/>
      </w:pPr>
      <w:r>
        <w:rPr>
          <w:color w:val="231F20"/>
        </w:rPr>
        <w:t>Красота</w:t>
      </w:r>
      <w:r>
        <w:rPr>
          <w:color w:val="231F20"/>
          <w:spacing w:val="-12"/>
        </w:rPr>
        <w:t xml:space="preserve"> </w:t>
      </w:r>
      <w:r>
        <w:rPr>
          <w:color w:val="231F20"/>
        </w:rPr>
        <w:t>природы</w:t>
      </w:r>
      <w:r>
        <w:rPr>
          <w:color w:val="231F20"/>
          <w:spacing w:val="-12"/>
        </w:rPr>
        <w:t xml:space="preserve"> </w:t>
      </w:r>
      <w:r>
        <w:rPr>
          <w:color w:val="231F20"/>
        </w:rPr>
        <w:t>разных</w:t>
      </w:r>
      <w:r>
        <w:rPr>
          <w:color w:val="231F20"/>
          <w:spacing w:val="-12"/>
        </w:rPr>
        <w:t xml:space="preserve"> </w:t>
      </w:r>
      <w:r>
        <w:rPr>
          <w:color w:val="231F20"/>
        </w:rPr>
        <w:t>климатических</w:t>
      </w:r>
      <w:r>
        <w:rPr>
          <w:color w:val="231F20"/>
          <w:spacing w:val="-12"/>
        </w:rPr>
        <w:t xml:space="preserve"> </w:t>
      </w:r>
      <w:r>
        <w:rPr>
          <w:color w:val="231F20"/>
        </w:rPr>
        <w:t>зон,</w:t>
      </w:r>
      <w:r>
        <w:rPr>
          <w:color w:val="231F20"/>
          <w:spacing w:val="-12"/>
        </w:rPr>
        <w:t xml:space="preserve"> </w:t>
      </w:r>
      <w:r>
        <w:rPr>
          <w:color w:val="231F20"/>
        </w:rPr>
        <w:t>создание</w:t>
      </w:r>
      <w:r>
        <w:rPr>
          <w:color w:val="231F20"/>
          <w:spacing w:val="-12"/>
        </w:rPr>
        <w:t xml:space="preserve"> </w:t>
      </w:r>
      <w:r>
        <w:rPr>
          <w:color w:val="231F20"/>
        </w:rPr>
        <w:t xml:space="preserve">пей- зажных композиций (горный, степной, среднерусский ланд- </w:t>
      </w:r>
      <w:r>
        <w:rPr>
          <w:color w:val="231F20"/>
          <w:spacing w:val="-2"/>
        </w:rPr>
        <w:t>шафт).</w:t>
      </w:r>
    </w:p>
    <w:p w:rsidR="00193633" w:rsidRDefault="00193633" w:rsidP="00193633">
      <w:pPr>
        <w:pStyle w:val="a3"/>
        <w:spacing w:before="1" w:line="244" w:lineRule="auto"/>
        <w:ind w:right="154"/>
      </w:pPr>
      <w:r>
        <w:rPr>
          <w:color w:val="231F20"/>
        </w:rPr>
        <w:t>Портретные</w:t>
      </w:r>
      <w:r>
        <w:rPr>
          <w:color w:val="231F20"/>
          <w:spacing w:val="-5"/>
        </w:rPr>
        <w:t xml:space="preserve"> </w:t>
      </w:r>
      <w:r>
        <w:rPr>
          <w:color w:val="231F20"/>
        </w:rPr>
        <w:t>изображения</w:t>
      </w:r>
      <w:r>
        <w:rPr>
          <w:color w:val="231F20"/>
          <w:spacing w:val="-5"/>
        </w:rPr>
        <w:t xml:space="preserve"> </w:t>
      </w:r>
      <w:r>
        <w:rPr>
          <w:color w:val="231F20"/>
        </w:rPr>
        <w:t>человека</w:t>
      </w:r>
      <w:r>
        <w:rPr>
          <w:color w:val="231F20"/>
          <w:spacing w:val="-5"/>
        </w:rPr>
        <w:t xml:space="preserve"> </w:t>
      </w:r>
      <w:r>
        <w:rPr>
          <w:color w:val="231F20"/>
        </w:rPr>
        <w:t>по</w:t>
      </w:r>
      <w:r>
        <w:rPr>
          <w:color w:val="231F20"/>
          <w:spacing w:val="-5"/>
        </w:rPr>
        <w:t xml:space="preserve"> </w:t>
      </w:r>
      <w:r>
        <w:rPr>
          <w:color w:val="231F20"/>
        </w:rPr>
        <w:t>представлению</w:t>
      </w:r>
      <w:r>
        <w:rPr>
          <w:color w:val="231F20"/>
          <w:spacing w:val="-5"/>
        </w:rPr>
        <w:t xml:space="preserve"> </w:t>
      </w:r>
      <w:r>
        <w:rPr>
          <w:color w:val="231F20"/>
        </w:rPr>
        <w:t>и</w:t>
      </w:r>
      <w:r>
        <w:rPr>
          <w:color w:val="231F20"/>
          <w:spacing w:val="-5"/>
        </w:rPr>
        <w:t xml:space="preserve"> </w:t>
      </w:r>
      <w:r>
        <w:rPr>
          <w:color w:val="231F20"/>
        </w:rPr>
        <w:t>на- блюдению</w:t>
      </w:r>
      <w:r>
        <w:rPr>
          <w:color w:val="231F20"/>
          <w:spacing w:val="-13"/>
        </w:rPr>
        <w:t xml:space="preserve"> </w:t>
      </w:r>
      <w:r>
        <w:rPr>
          <w:color w:val="231F20"/>
        </w:rPr>
        <w:t>с</w:t>
      </w:r>
      <w:r>
        <w:rPr>
          <w:color w:val="231F20"/>
          <w:spacing w:val="-14"/>
        </w:rPr>
        <w:t xml:space="preserve"> </w:t>
      </w:r>
      <w:r>
        <w:rPr>
          <w:color w:val="231F20"/>
        </w:rPr>
        <w:t>разным</w:t>
      </w:r>
      <w:r>
        <w:rPr>
          <w:color w:val="231F20"/>
          <w:spacing w:val="-13"/>
        </w:rPr>
        <w:t xml:space="preserve"> </w:t>
      </w:r>
      <w:r>
        <w:rPr>
          <w:color w:val="231F20"/>
        </w:rPr>
        <w:t>содержанием:</w:t>
      </w:r>
      <w:r>
        <w:rPr>
          <w:color w:val="231F20"/>
          <w:spacing w:val="-14"/>
        </w:rPr>
        <w:t xml:space="preserve"> </w:t>
      </w:r>
      <w:r>
        <w:rPr>
          <w:color w:val="231F20"/>
        </w:rPr>
        <w:t>женский</w:t>
      </w:r>
      <w:r>
        <w:rPr>
          <w:color w:val="231F20"/>
          <w:spacing w:val="-13"/>
        </w:rPr>
        <w:t xml:space="preserve"> </w:t>
      </w:r>
      <w:r>
        <w:rPr>
          <w:color w:val="231F20"/>
        </w:rPr>
        <w:t>или</w:t>
      </w:r>
      <w:r>
        <w:rPr>
          <w:color w:val="231F20"/>
          <w:spacing w:val="-14"/>
        </w:rPr>
        <w:t xml:space="preserve"> </w:t>
      </w:r>
      <w:r>
        <w:rPr>
          <w:color w:val="231F20"/>
        </w:rPr>
        <w:t>мужской</w:t>
      </w:r>
      <w:r>
        <w:rPr>
          <w:color w:val="231F20"/>
          <w:spacing w:val="-13"/>
        </w:rPr>
        <w:t xml:space="preserve"> </w:t>
      </w:r>
      <w:r>
        <w:rPr>
          <w:color w:val="231F20"/>
        </w:rPr>
        <w:t xml:space="preserve">пор- трет, двойной портрет матери и ребёнка, портрет пожилого </w:t>
      </w:r>
      <w:r>
        <w:rPr>
          <w:color w:val="231F20"/>
          <w:w w:val="95"/>
        </w:rPr>
        <w:t xml:space="preserve">человека, детский портрет или автопортрет, портрет персонажа </w:t>
      </w:r>
      <w:r>
        <w:rPr>
          <w:color w:val="231F20"/>
        </w:rPr>
        <w:t>по представлению (из выбранной культурной эпохи).</w:t>
      </w:r>
    </w:p>
    <w:p w:rsidR="00193633" w:rsidRDefault="00193633" w:rsidP="00193633">
      <w:pPr>
        <w:pStyle w:val="a3"/>
        <w:spacing w:before="3" w:line="244" w:lineRule="auto"/>
        <w:ind w:right="154"/>
      </w:pPr>
      <w:r>
        <w:rPr>
          <w:color w:val="231F20"/>
          <w:w w:val="95"/>
        </w:rPr>
        <w:t xml:space="preserve">Тематические многофигурные композиции: коллективно соз- данные панно-аппликации из индивидуальных рисунков и вы- резанных персонажей на темы праздников народов мира или в </w:t>
      </w:r>
      <w:r>
        <w:rPr>
          <w:color w:val="231F20"/>
        </w:rPr>
        <w:t>качестве иллюстраций к сказкам и легендам.</w:t>
      </w:r>
    </w:p>
    <w:p w:rsidR="00193633" w:rsidRDefault="00193633" w:rsidP="00193633">
      <w:pPr>
        <w:pStyle w:val="21"/>
        <w:spacing w:before="161"/>
      </w:pPr>
      <w:r>
        <w:rPr>
          <w:color w:val="231F20"/>
          <w:w w:val="95"/>
        </w:rPr>
        <w:t>Модуль</w:t>
      </w:r>
      <w:r>
        <w:rPr>
          <w:color w:val="231F20"/>
          <w:spacing w:val="10"/>
        </w:rPr>
        <w:t xml:space="preserve"> </w:t>
      </w:r>
      <w:r>
        <w:rPr>
          <w:color w:val="231F20"/>
          <w:spacing w:val="-2"/>
        </w:rPr>
        <w:t>«Скульптура»</w:t>
      </w:r>
    </w:p>
    <w:p w:rsidR="00193633" w:rsidRDefault="00193633" w:rsidP="00193633">
      <w:pPr>
        <w:pStyle w:val="a3"/>
        <w:spacing w:before="53" w:line="244" w:lineRule="auto"/>
      </w:pPr>
      <w:r>
        <w:rPr>
          <w:color w:val="231F20"/>
        </w:rPr>
        <w:t>Знакомство</w:t>
      </w:r>
      <w:r>
        <w:rPr>
          <w:color w:val="231F20"/>
          <w:spacing w:val="-16"/>
        </w:rPr>
        <w:t xml:space="preserve"> </w:t>
      </w:r>
      <w:r>
        <w:rPr>
          <w:color w:val="231F20"/>
        </w:rPr>
        <w:t>со</w:t>
      </w:r>
      <w:r>
        <w:rPr>
          <w:color w:val="231F20"/>
          <w:spacing w:val="-16"/>
        </w:rPr>
        <w:t xml:space="preserve"> </w:t>
      </w:r>
      <w:r>
        <w:rPr>
          <w:color w:val="231F20"/>
        </w:rPr>
        <w:t>скульптурными</w:t>
      </w:r>
      <w:r>
        <w:rPr>
          <w:color w:val="231F20"/>
          <w:spacing w:val="-16"/>
        </w:rPr>
        <w:t xml:space="preserve"> </w:t>
      </w:r>
      <w:r>
        <w:rPr>
          <w:color w:val="231F20"/>
        </w:rPr>
        <w:t>памятниками</w:t>
      </w:r>
      <w:r>
        <w:rPr>
          <w:color w:val="231F20"/>
          <w:spacing w:val="-16"/>
        </w:rPr>
        <w:t xml:space="preserve"> </w:t>
      </w:r>
      <w:r>
        <w:rPr>
          <w:color w:val="231F20"/>
        </w:rPr>
        <w:t>героям</w:t>
      </w:r>
      <w:r>
        <w:rPr>
          <w:color w:val="231F20"/>
          <w:spacing w:val="-16"/>
        </w:rPr>
        <w:t xml:space="preserve"> </w:t>
      </w:r>
      <w:r>
        <w:rPr>
          <w:color w:val="231F20"/>
        </w:rPr>
        <w:t>и</w:t>
      </w:r>
      <w:r>
        <w:rPr>
          <w:color w:val="231F20"/>
          <w:spacing w:val="-16"/>
        </w:rPr>
        <w:t xml:space="preserve"> </w:t>
      </w:r>
      <w:r>
        <w:rPr>
          <w:color w:val="231F20"/>
        </w:rPr>
        <w:t>мемо- риальными комплексами.</w:t>
      </w:r>
    </w:p>
    <w:p w:rsidR="00193633" w:rsidRDefault="00193633" w:rsidP="00193633">
      <w:pPr>
        <w:pStyle w:val="a3"/>
        <w:spacing w:before="1" w:line="244" w:lineRule="auto"/>
        <w:ind w:right="154"/>
      </w:pPr>
      <w:r>
        <w:rPr>
          <w:color w:val="231F20"/>
        </w:rPr>
        <w:t>Создание</w:t>
      </w:r>
      <w:r>
        <w:rPr>
          <w:color w:val="231F20"/>
          <w:spacing w:val="-14"/>
        </w:rPr>
        <w:t xml:space="preserve"> </w:t>
      </w:r>
      <w:r>
        <w:rPr>
          <w:color w:val="231F20"/>
        </w:rPr>
        <w:t>эскиза</w:t>
      </w:r>
      <w:r>
        <w:rPr>
          <w:color w:val="231F20"/>
          <w:spacing w:val="-14"/>
        </w:rPr>
        <w:t xml:space="preserve"> </w:t>
      </w:r>
      <w:r>
        <w:rPr>
          <w:color w:val="231F20"/>
        </w:rPr>
        <w:t>памятника</w:t>
      </w:r>
      <w:r>
        <w:rPr>
          <w:color w:val="231F20"/>
          <w:spacing w:val="-14"/>
        </w:rPr>
        <w:t xml:space="preserve"> </w:t>
      </w:r>
      <w:r>
        <w:rPr>
          <w:color w:val="231F20"/>
        </w:rPr>
        <w:t>народному</w:t>
      </w:r>
      <w:r>
        <w:rPr>
          <w:color w:val="231F20"/>
          <w:spacing w:val="-14"/>
        </w:rPr>
        <w:t xml:space="preserve"> </w:t>
      </w:r>
      <w:r>
        <w:rPr>
          <w:color w:val="231F20"/>
        </w:rPr>
        <w:t>герою.</w:t>
      </w:r>
      <w:r>
        <w:rPr>
          <w:color w:val="231F20"/>
          <w:spacing w:val="-14"/>
        </w:rPr>
        <w:t xml:space="preserve"> </w:t>
      </w:r>
      <w:r>
        <w:rPr>
          <w:color w:val="231F20"/>
        </w:rPr>
        <w:t>Работа</w:t>
      </w:r>
      <w:r>
        <w:rPr>
          <w:color w:val="231F20"/>
          <w:spacing w:val="-14"/>
        </w:rPr>
        <w:t xml:space="preserve"> </w:t>
      </w:r>
      <w:r>
        <w:rPr>
          <w:color w:val="231F20"/>
        </w:rPr>
        <w:t>с</w:t>
      </w:r>
      <w:r>
        <w:rPr>
          <w:color w:val="231F20"/>
          <w:spacing w:val="-14"/>
        </w:rPr>
        <w:t xml:space="preserve"> </w:t>
      </w:r>
      <w:r>
        <w:rPr>
          <w:color w:val="231F20"/>
        </w:rPr>
        <w:t>пла- стилином</w:t>
      </w:r>
      <w:r>
        <w:rPr>
          <w:color w:val="231F20"/>
          <w:spacing w:val="-11"/>
        </w:rPr>
        <w:t xml:space="preserve"> </w:t>
      </w:r>
      <w:r>
        <w:rPr>
          <w:color w:val="231F20"/>
        </w:rPr>
        <w:t>или</w:t>
      </w:r>
      <w:r>
        <w:rPr>
          <w:color w:val="231F20"/>
          <w:spacing w:val="-10"/>
        </w:rPr>
        <w:t xml:space="preserve"> </w:t>
      </w:r>
      <w:r>
        <w:rPr>
          <w:color w:val="231F20"/>
        </w:rPr>
        <w:t>глиной.</w:t>
      </w:r>
      <w:r>
        <w:rPr>
          <w:color w:val="231F20"/>
          <w:spacing w:val="-10"/>
        </w:rPr>
        <w:t xml:space="preserve"> </w:t>
      </w:r>
      <w:r>
        <w:rPr>
          <w:color w:val="231F20"/>
        </w:rPr>
        <w:t>Выражение</w:t>
      </w:r>
      <w:r>
        <w:rPr>
          <w:color w:val="231F20"/>
          <w:spacing w:val="-10"/>
        </w:rPr>
        <w:t xml:space="preserve"> </w:t>
      </w:r>
      <w:r>
        <w:rPr>
          <w:color w:val="231F20"/>
        </w:rPr>
        <w:t>значительности,</w:t>
      </w:r>
      <w:r>
        <w:rPr>
          <w:color w:val="231F20"/>
          <w:spacing w:val="-11"/>
        </w:rPr>
        <w:t xml:space="preserve"> </w:t>
      </w:r>
      <w:r>
        <w:rPr>
          <w:color w:val="231F20"/>
        </w:rPr>
        <w:t>трагизма</w:t>
      </w:r>
      <w:r>
        <w:rPr>
          <w:color w:val="231F20"/>
          <w:spacing w:val="-11"/>
        </w:rPr>
        <w:t xml:space="preserve"> </w:t>
      </w:r>
      <w:r>
        <w:rPr>
          <w:color w:val="231F20"/>
        </w:rPr>
        <w:t>и победительной силы.</w:t>
      </w:r>
    </w:p>
    <w:p w:rsidR="00193633" w:rsidRDefault="00193633" w:rsidP="00193633">
      <w:pPr>
        <w:pStyle w:val="21"/>
        <w:spacing w:before="160"/>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193633" w:rsidRDefault="00193633" w:rsidP="00193633">
      <w:pPr>
        <w:pStyle w:val="a3"/>
        <w:spacing w:before="53" w:line="244" w:lineRule="auto"/>
      </w:pPr>
      <w:r>
        <w:rPr>
          <w:color w:val="231F20"/>
          <w:w w:val="95"/>
        </w:rPr>
        <w:t xml:space="preserve">Орнаменты разных народов. Подчинённость орнамента фор- </w:t>
      </w:r>
      <w:r>
        <w:rPr>
          <w:color w:val="231F20"/>
        </w:rPr>
        <w:t>ме</w:t>
      </w:r>
      <w:r>
        <w:rPr>
          <w:color w:val="231F20"/>
          <w:spacing w:val="-16"/>
        </w:rPr>
        <w:t xml:space="preserve"> </w:t>
      </w:r>
      <w:r>
        <w:rPr>
          <w:color w:val="231F20"/>
        </w:rPr>
        <w:t>и</w:t>
      </w:r>
      <w:r>
        <w:rPr>
          <w:color w:val="231F20"/>
          <w:spacing w:val="-16"/>
        </w:rPr>
        <w:t xml:space="preserve"> </w:t>
      </w:r>
      <w:r>
        <w:rPr>
          <w:color w:val="231F20"/>
        </w:rPr>
        <w:t>назначению</w:t>
      </w:r>
      <w:r>
        <w:rPr>
          <w:color w:val="231F20"/>
          <w:spacing w:val="-16"/>
        </w:rPr>
        <w:t xml:space="preserve"> </w:t>
      </w:r>
      <w:r>
        <w:rPr>
          <w:color w:val="231F20"/>
        </w:rPr>
        <w:t>предмета,</w:t>
      </w:r>
      <w:r>
        <w:rPr>
          <w:color w:val="231F20"/>
          <w:spacing w:val="-16"/>
        </w:rPr>
        <w:t xml:space="preserve"> </w:t>
      </w:r>
      <w:r>
        <w:rPr>
          <w:color w:val="231F20"/>
        </w:rPr>
        <w:t>в</w:t>
      </w:r>
      <w:r>
        <w:rPr>
          <w:color w:val="231F20"/>
          <w:spacing w:val="-16"/>
        </w:rPr>
        <w:t xml:space="preserve"> </w:t>
      </w:r>
      <w:r>
        <w:rPr>
          <w:color w:val="231F20"/>
        </w:rPr>
        <w:t>художественной</w:t>
      </w:r>
      <w:r>
        <w:rPr>
          <w:color w:val="231F20"/>
          <w:spacing w:val="-16"/>
        </w:rPr>
        <w:t xml:space="preserve"> </w:t>
      </w:r>
      <w:r>
        <w:rPr>
          <w:color w:val="231F20"/>
        </w:rPr>
        <w:t>обработке</w:t>
      </w:r>
      <w:r>
        <w:rPr>
          <w:color w:val="231F20"/>
          <w:spacing w:val="-16"/>
        </w:rPr>
        <w:t xml:space="preserve"> </w:t>
      </w:r>
      <w:r>
        <w:rPr>
          <w:color w:val="231F20"/>
        </w:rPr>
        <w:t>кото- рого</w:t>
      </w:r>
      <w:r>
        <w:rPr>
          <w:color w:val="231F20"/>
          <w:spacing w:val="14"/>
        </w:rPr>
        <w:t xml:space="preserve"> </w:t>
      </w:r>
      <w:r>
        <w:rPr>
          <w:color w:val="231F20"/>
        </w:rPr>
        <w:t>он</w:t>
      </w:r>
      <w:r>
        <w:rPr>
          <w:color w:val="231F20"/>
          <w:spacing w:val="14"/>
        </w:rPr>
        <w:t xml:space="preserve"> </w:t>
      </w:r>
      <w:r>
        <w:rPr>
          <w:color w:val="231F20"/>
        </w:rPr>
        <w:t>применяется.</w:t>
      </w:r>
      <w:r>
        <w:rPr>
          <w:color w:val="231F20"/>
          <w:spacing w:val="14"/>
        </w:rPr>
        <w:t xml:space="preserve"> </w:t>
      </w:r>
      <w:r>
        <w:rPr>
          <w:color w:val="231F20"/>
        </w:rPr>
        <w:t>Особенности</w:t>
      </w:r>
      <w:r>
        <w:rPr>
          <w:color w:val="231F20"/>
          <w:spacing w:val="14"/>
        </w:rPr>
        <w:t xml:space="preserve"> </w:t>
      </w:r>
      <w:r>
        <w:rPr>
          <w:color w:val="231F20"/>
        </w:rPr>
        <w:t>символов</w:t>
      </w:r>
      <w:r>
        <w:rPr>
          <w:color w:val="231F20"/>
          <w:spacing w:val="14"/>
        </w:rPr>
        <w:t xml:space="preserve"> </w:t>
      </w:r>
      <w:r>
        <w:rPr>
          <w:color w:val="231F20"/>
        </w:rPr>
        <w:t>и</w:t>
      </w:r>
      <w:r>
        <w:rPr>
          <w:color w:val="231F20"/>
          <w:spacing w:val="15"/>
        </w:rPr>
        <w:t xml:space="preserve"> </w:t>
      </w:r>
      <w:r>
        <w:rPr>
          <w:color w:val="231F20"/>
          <w:spacing w:val="-2"/>
        </w:rPr>
        <w:t>изобразитель-</w:t>
      </w:r>
    </w:p>
    <w:p w:rsidR="00193633" w:rsidRDefault="00193633" w:rsidP="00193633">
      <w:pPr>
        <w:spacing w:line="244" w:lineRule="auto"/>
        <w:sectPr w:rsidR="00193633">
          <w:pgSz w:w="7830" w:h="12020"/>
          <w:pgMar w:top="620" w:right="580" w:bottom="900" w:left="580" w:header="0" w:footer="709" w:gutter="0"/>
          <w:cols w:space="720"/>
        </w:sectPr>
      </w:pPr>
    </w:p>
    <w:p w:rsidR="00193633" w:rsidRDefault="00193633" w:rsidP="00193633">
      <w:pPr>
        <w:pStyle w:val="a3"/>
        <w:spacing w:before="68" w:line="242" w:lineRule="auto"/>
        <w:ind w:firstLine="0"/>
      </w:pPr>
      <w:r>
        <w:rPr>
          <w:color w:val="231F20"/>
        </w:rPr>
        <w:t>ных мотивов в орнаментах разных народов. Орнаменты в архитектуре, на тканях, одежде, предметах быта и др.</w:t>
      </w:r>
    </w:p>
    <w:p w:rsidR="00193633" w:rsidRDefault="00193633" w:rsidP="00193633">
      <w:pPr>
        <w:pStyle w:val="a3"/>
        <w:spacing w:line="242" w:lineRule="auto"/>
      </w:pPr>
      <w:r>
        <w:rPr>
          <w:color w:val="231F20"/>
        </w:rPr>
        <w:t>Мотивы</w:t>
      </w:r>
      <w:r>
        <w:rPr>
          <w:color w:val="231F20"/>
          <w:spacing w:val="-10"/>
        </w:rPr>
        <w:t xml:space="preserve"> </w:t>
      </w:r>
      <w:r>
        <w:rPr>
          <w:color w:val="231F20"/>
        </w:rPr>
        <w:t>и</w:t>
      </w:r>
      <w:r>
        <w:rPr>
          <w:color w:val="231F20"/>
          <w:spacing w:val="-10"/>
        </w:rPr>
        <w:t xml:space="preserve"> </w:t>
      </w:r>
      <w:r>
        <w:rPr>
          <w:color w:val="231F20"/>
        </w:rPr>
        <w:t>назначение</w:t>
      </w:r>
      <w:r>
        <w:rPr>
          <w:color w:val="231F20"/>
          <w:spacing w:val="-10"/>
        </w:rPr>
        <w:t xml:space="preserve"> </w:t>
      </w:r>
      <w:r>
        <w:rPr>
          <w:color w:val="231F20"/>
        </w:rPr>
        <w:t>русских</w:t>
      </w:r>
      <w:r>
        <w:rPr>
          <w:color w:val="231F20"/>
          <w:spacing w:val="-10"/>
        </w:rPr>
        <w:t xml:space="preserve"> </w:t>
      </w:r>
      <w:r>
        <w:rPr>
          <w:color w:val="231F20"/>
        </w:rPr>
        <w:t>народных</w:t>
      </w:r>
      <w:r>
        <w:rPr>
          <w:color w:val="231F20"/>
          <w:spacing w:val="-10"/>
        </w:rPr>
        <w:t xml:space="preserve"> </w:t>
      </w:r>
      <w:r>
        <w:rPr>
          <w:color w:val="231F20"/>
        </w:rPr>
        <w:t>орнаментов.</w:t>
      </w:r>
      <w:r>
        <w:rPr>
          <w:color w:val="231F20"/>
          <w:spacing w:val="-10"/>
        </w:rPr>
        <w:t xml:space="preserve"> </w:t>
      </w:r>
      <w:r>
        <w:rPr>
          <w:color w:val="231F20"/>
        </w:rPr>
        <w:t>Дере- вянная</w:t>
      </w:r>
      <w:r>
        <w:rPr>
          <w:color w:val="231F20"/>
          <w:spacing w:val="-16"/>
        </w:rPr>
        <w:t xml:space="preserve"> </w:t>
      </w:r>
      <w:r>
        <w:rPr>
          <w:color w:val="231F20"/>
        </w:rPr>
        <w:t>резьба</w:t>
      </w:r>
      <w:r>
        <w:rPr>
          <w:color w:val="231F20"/>
          <w:spacing w:val="-16"/>
        </w:rPr>
        <w:t xml:space="preserve"> </w:t>
      </w:r>
      <w:r>
        <w:rPr>
          <w:color w:val="231F20"/>
        </w:rPr>
        <w:t>и</w:t>
      </w:r>
      <w:r>
        <w:rPr>
          <w:color w:val="231F20"/>
          <w:spacing w:val="-16"/>
        </w:rPr>
        <w:t xml:space="preserve"> </w:t>
      </w:r>
      <w:r>
        <w:rPr>
          <w:color w:val="231F20"/>
        </w:rPr>
        <w:t>роспись,</w:t>
      </w:r>
      <w:r>
        <w:rPr>
          <w:color w:val="231F20"/>
          <w:spacing w:val="-16"/>
        </w:rPr>
        <w:t xml:space="preserve"> </w:t>
      </w:r>
      <w:r>
        <w:rPr>
          <w:color w:val="231F20"/>
        </w:rPr>
        <w:t>украшение</w:t>
      </w:r>
      <w:r>
        <w:rPr>
          <w:color w:val="231F20"/>
          <w:spacing w:val="-16"/>
        </w:rPr>
        <w:t xml:space="preserve"> </w:t>
      </w:r>
      <w:r>
        <w:rPr>
          <w:color w:val="231F20"/>
        </w:rPr>
        <w:t>наличников</w:t>
      </w:r>
      <w:r>
        <w:rPr>
          <w:color w:val="231F20"/>
          <w:spacing w:val="-16"/>
        </w:rPr>
        <w:t xml:space="preserve"> </w:t>
      </w:r>
      <w:r>
        <w:rPr>
          <w:color w:val="231F20"/>
        </w:rPr>
        <w:t>и</w:t>
      </w:r>
      <w:r>
        <w:rPr>
          <w:color w:val="231F20"/>
          <w:spacing w:val="-16"/>
        </w:rPr>
        <w:t xml:space="preserve"> </w:t>
      </w:r>
      <w:r>
        <w:rPr>
          <w:color w:val="231F20"/>
        </w:rPr>
        <w:t>других</w:t>
      </w:r>
      <w:r>
        <w:rPr>
          <w:color w:val="231F20"/>
          <w:spacing w:val="-16"/>
        </w:rPr>
        <w:t xml:space="preserve"> </w:t>
      </w:r>
      <w:r>
        <w:rPr>
          <w:color w:val="231F20"/>
        </w:rPr>
        <w:t>эле- ментов избы, вышивка, декор головных уборов и др.</w:t>
      </w:r>
    </w:p>
    <w:p w:rsidR="00193633" w:rsidRDefault="00193633" w:rsidP="00193633">
      <w:pPr>
        <w:pStyle w:val="a3"/>
        <w:spacing w:line="242" w:lineRule="auto"/>
      </w:pPr>
      <w:r>
        <w:rPr>
          <w:color w:val="231F20"/>
          <w:w w:val="95"/>
        </w:rPr>
        <w:t xml:space="preserve">Орнаментальное украшение каменной архитектуры в памят- </w:t>
      </w:r>
      <w:r>
        <w:rPr>
          <w:color w:val="231F20"/>
        </w:rPr>
        <w:t xml:space="preserve">никах русской культуры, каменная резьба, росписи стен, из- </w:t>
      </w:r>
      <w:r>
        <w:rPr>
          <w:color w:val="231F20"/>
          <w:spacing w:val="-2"/>
        </w:rPr>
        <w:t>разцы.</w:t>
      </w:r>
    </w:p>
    <w:p w:rsidR="00193633" w:rsidRDefault="00193633" w:rsidP="00193633">
      <w:pPr>
        <w:pStyle w:val="a3"/>
        <w:spacing w:line="242" w:lineRule="auto"/>
        <w:ind w:right="154"/>
      </w:pPr>
      <w:r>
        <w:rPr>
          <w:color w:val="231F20"/>
          <w:w w:val="95"/>
        </w:rPr>
        <w:t xml:space="preserve">Народный костюм. Русский народный праздничный костюм, </w:t>
      </w:r>
      <w:r>
        <w:rPr>
          <w:color w:val="231F20"/>
        </w:rPr>
        <w:t>символы</w:t>
      </w:r>
      <w:r>
        <w:rPr>
          <w:color w:val="231F20"/>
          <w:spacing w:val="-14"/>
        </w:rPr>
        <w:t xml:space="preserve"> </w:t>
      </w:r>
      <w:r>
        <w:rPr>
          <w:color w:val="231F20"/>
        </w:rPr>
        <w:t>и</w:t>
      </w:r>
      <w:r>
        <w:rPr>
          <w:color w:val="231F20"/>
          <w:spacing w:val="-14"/>
        </w:rPr>
        <w:t xml:space="preserve"> </w:t>
      </w:r>
      <w:r>
        <w:rPr>
          <w:color w:val="231F20"/>
        </w:rPr>
        <w:t>обереги</w:t>
      </w:r>
      <w:r>
        <w:rPr>
          <w:color w:val="231F20"/>
          <w:spacing w:val="-14"/>
        </w:rPr>
        <w:t xml:space="preserve"> </w:t>
      </w:r>
      <w:r>
        <w:rPr>
          <w:color w:val="231F20"/>
        </w:rPr>
        <w:t>в</w:t>
      </w:r>
      <w:r>
        <w:rPr>
          <w:color w:val="231F20"/>
          <w:spacing w:val="-14"/>
        </w:rPr>
        <w:t xml:space="preserve"> </w:t>
      </w:r>
      <w:r>
        <w:rPr>
          <w:color w:val="231F20"/>
        </w:rPr>
        <w:t>его</w:t>
      </w:r>
      <w:r>
        <w:rPr>
          <w:color w:val="231F20"/>
          <w:spacing w:val="-14"/>
        </w:rPr>
        <w:t xml:space="preserve"> </w:t>
      </w:r>
      <w:r>
        <w:rPr>
          <w:color w:val="231F20"/>
        </w:rPr>
        <w:t>декоре.</w:t>
      </w:r>
      <w:r>
        <w:rPr>
          <w:color w:val="231F20"/>
          <w:spacing w:val="-14"/>
        </w:rPr>
        <w:t xml:space="preserve"> </w:t>
      </w:r>
      <w:r>
        <w:rPr>
          <w:color w:val="231F20"/>
        </w:rPr>
        <w:t>Головные</w:t>
      </w:r>
      <w:r>
        <w:rPr>
          <w:color w:val="231F20"/>
          <w:spacing w:val="-14"/>
        </w:rPr>
        <w:t xml:space="preserve"> </w:t>
      </w:r>
      <w:r>
        <w:rPr>
          <w:color w:val="231F20"/>
        </w:rPr>
        <w:t>уборы.</w:t>
      </w:r>
      <w:r>
        <w:rPr>
          <w:color w:val="231F20"/>
          <w:spacing w:val="-14"/>
        </w:rPr>
        <w:t xml:space="preserve"> </w:t>
      </w:r>
      <w:r>
        <w:rPr>
          <w:color w:val="231F20"/>
        </w:rPr>
        <w:t>Особенности мужской</w:t>
      </w:r>
      <w:r>
        <w:rPr>
          <w:color w:val="231F20"/>
          <w:spacing w:val="-9"/>
        </w:rPr>
        <w:t xml:space="preserve"> </w:t>
      </w:r>
      <w:r>
        <w:rPr>
          <w:color w:val="231F20"/>
        </w:rPr>
        <w:t>одежды</w:t>
      </w:r>
      <w:r>
        <w:rPr>
          <w:color w:val="231F20"/>
          <w:spacing w:val="-9"/>
        </w:rPr>
        <w:t xml:space="preserve"> </w:t>
      </w:r>
      <w:r>
        <w:rPr>
          <w:color w:val="231F20"/>
        </w:rPr>
        <w:t>разных</w:t>
      </w:r>
      <w:r>
        <w:rPr>
          <w:color w:val="231F20"/>
          <w:spacing w:val="-9"/>
        </w:rPr>
        <w:t xml:space="preserve"> </w:t>
      </w:r>
      <w:r>
        <w:rPr>
          <w:color w:val="231F20"/>
        </w:rPr>
        <w:t>сословий,</w:t>
      </w:r>
      <w:r>
        <w:rPr>
          <w:color w:val="231F20"/>
          <w:spacing w:val="-9"/>
        </w:rPr>
        <w:t xml:space="preserve"> </w:t>
      </w:r>
      <w:r>
        <w:rPr>
          <w:color w:val="231F20"/>
        </w:rPr>
        <w:t>связь</w:t>
      </w:r>
      <w:r>
        <w:rPr>
          <w:color w:val="231F20"/>
          <w:spacing w:val="-9"/>
        </w:rPr>
        <w:t xml:space="preserve"> </w:t>
      </w:r>
      <w:r>
        <w:rPr>
          <w:color w:val="231F20"/>
        </w:rPr>
        <w:t>украшения</w:t>
      </w:r>
      <w:r>
        <w:rPr>
          <w:color w:val="231F20"/>
          <w:spacing w:val="-9"/>
        </w:rPr>
        <w:t xml:space="preserve"> </w:t>
      </w:r>
      <w:r>
        <w:rPr>
          <w:color w:val="231F20"/>
        </w:rPr>
        <w:t>костюма мужчины с родом его занятий.</w:t>
      </w:r>
    </w:p>
    <w:p w:rsidR="00193633" w:rsidRDefault="00193633" w:rsidP="00193633">
      <w:pPr>
        <w:pStyle w:val="a3"/>
        <w:spacing w:line="234" w:lineRule="exact"/>
        <w:ind w:left="383" w:right="0" w:firstLine="0"/>
      </w:pPr>
      <w:r>
        <w:rPr>
          <w:color w:val="231F20"/>
        </w:rPr>
        <w:t>Женский</w:t>
      </w:r>
      <w:r>
        <w:rPr>
          <w:color w:val="231F20"/>
          <w:spacing w:val="-8"/>
        </w:rPr>
        <w:t xml:space="preserve"> </w:t>
      </w:r>
      <w:r>
        <w:rPr>
          <w:color w:val="231F20"/>
        </w:rPr>
        <w:t>и</w:t>
      </w:r>
      <w:r>
        <w:rPr>
          <w:color w:val="231F20"/>
          <w:spacing w:val="-7"/>
        </w:rPr>
        <w:t xml:space="preserve"> </w:t>
      </w:r>
      <w:r>
        <w:rPr>
          <w:color w:val="231F20"/>
        </w:rPr>
        <w:t>мужской</w:t>
      </w:r>
      <w:r>
        <w:rPr>
          <w:color w:val="231F20"/>
          <w:spacing w:val="-7"/>
        </w:rPr>
        <w:t xml:space="preserve"> </w:t>
      </w:r>
      <w:r>
        <w:rPr>
          <w:color w:val="231F20"/>
        </w:rPr>
        <w:t>костюмы</w:t>
      </w:r>
      <w:r>
        <w:rPr>
          <w:color w:val="231F20"/>
          <w:spacing w:val="-7"/>
        </w:rPr>
        <w:t xml:space="preserve"> </w:t>
      </w:r>
      <w:r>
        <w:rPr>
          <w:color w:val="231F20"/>
        </w:rPr>
        <w:t>в</w:t>
      </w:r>
      <w:r>
        <w:rPr>
          <w:color w:val="231F20"/>
          <w:spacing w:val="-7"/>
        </w:rPr>
        <w:t xml:space="preserve"> </w:t>
      </w:r>
      <w:r>
        <w:rPr>
          <w:color w:val="231F20"/>
        </w:rPr>
        <w:t>традициях</w:t>
      </w:r>
      <w:r>
        <w:rPr>
          <w:color w:val="231F20"/>
          <w:spacing w:val="-7"/>
        </w:rPr>
        <w:t xml:space="preserve"> </w:t>
      </w:r>
      <w:r>
        <w:rPr>
          <w:color w:val="231F20"/>
        </w:rPr>
        <w:t>разных</w:t>
      </w:r>
      <w:r>
        <w:rPr>
          <w:color w:val="231F20"/>
          <w:spacing w:val="-7"/>
        </w:rPr>
        <w:t xml:space="preserve"> </w:t>
      </w:r>
      <w:r>
        <w:rPr>
          <w:color w:val="231F20"/>
          <w:spacing w:val="-2"/>
        </w:rPr>
        <w:t>народов.</w:t>
      </w:r>
    </w:p>
    <w:p w:rsidR="00193633" w:rsidRDefault="00193633" w:rsidP="00193633">
      <w:pPr>
        <w:pStyle w:val="a3"/>
        <w:spacing w:before="2"/>
        <w:ind w:right="0" w:firstLine="0"/>
      </w:pPr>
      <w:r>
        <w:rPr>
          <w:color w:val="231F20"/>
        </w:rPr>
        <w:t>Своеобразие</w:t>
      </w:r>
      <w:r>
        <w:rPr>
          <w:color w:val="231F20"/>
          <w:spacing w:val="-14"/>
        </w:rPr>
        <w:t xml:space="preserve"> </w:t>
      </w:r>
      <w:r>
        <w:rPr>
          <w:color w:val="231F20"/>
        </w:rPr>
        <w:t>одежды</w:t>
      </w:r>
      <w:r>
        <w:rPr>
          <w:color w:val="231F20"/>
          <w:spacing w:val="-13"/>
        </w:rPr>
        <w:t xml:space="preserve"> </w:t>
      </w:r>
      <w:r>
        <w:rPr>
          <w:color w:val="231F20"/>
        </w:rPr>
        <w:t>разных</w:t>
      </w:r>
      <w:r>
        <w:rPr>
          <w:color w:val="231F20"/>
          <w:spacing w:val="-13"/>
        </w:rPr>
        <w:t xml:space="preserve"> </w:t>
      </w:r>
      <w:r>
        <w:rPr>
          <w:color w:val="231F20"/>
        </w:rPr>
        <w:t>эпох</w:t>
      </w:r>
      <w:r>
        <w:rPr>
          <w:color w:val="231F20"/>
          <w:spacing w:val="-13"/>
        </w:rPr>
        <w:t xml:space="preserve"> </w:t>
      </w:r>
      <w:r>
        <w:rPr>
          <w:color w:val="231F20"/>
        </w:rPr>
        <w:t>и</w:t>
      </w:r>
      <w:r>
        <w:rPr>
          <w:color w:val="231F20"/>
          <w:spacing w:val="-14"/>
        </w:rPr>
        <w:t xml:space="preserve"> </w:t>
      </w:r>
      <w:r>
        <w:rPr>
          <w:color w:val="231F20"/>
          <w:spacing w:val="-2"/>
        </w:rPr>
        <w:t>культур.</w:t>
      </w:r>
    </w:p>
    <w:p w:rsidR="00193633" w:rsidRDefault="00193633" w:rsidP="00193633">
      <w:pPr>
        <w:pStyle w:val="21"/>
        <w:spacing w:before="161"/>
        <w:jc w:val="both"/>
      </w:pPr>
      <w:r>
        <w:rPr>
          <w:color w:val="231F20"/>
          <w:w w:val="95"/>
        </w:rPr>
        <w:t>Модуль</w:t>
      </w:r>
      <w:r>
        <w:rPr>
          <w:color w:val="231F20"/>
          <w:spacing w:val="10"/>
        </w:rPr>
        <w:t xml:space="preserve"> </w:t>
      </w:r>
      <w:r>
        <w:rPr>
          <w:color w:val="231F20"/>
          <w:spacing w:val="-2"/>
          <w:w w:val="95"/>
        </w:rPr>
        <w:t>«Архитектура»</w:t>
      </w:r>
    </w:p>
    <w:p w:rsidR="00193633" w:rsidRDefault="00193633" w:rsidP="00193633">
      <w:pPr>
        <w:pStyle w:val="a3"/>
        <w:spacing w:before="49" w:line="242" w:lineRule="auto"/>
        <w:ind w:right="154"/>
      </w:pPr>
      <w:r>
        <w:rPr>
          <w:color w:val="231F20"/>
        </w:rPr>
        <w:t>Конструкция традиционных народных жилищ, их связь с окружающей</w:t>
      </w:r>
      <w:r>
        <w:rPr>
          <w:color w:val="231F20"/>
          <w:spacing w:val="-12"/>
        </w:rPr>
        <w:t xml:space="preserve"> </w:t>
      </w:r>
      <w:r>
        <w:rPr>
          <w:color w:val="231F20"/>
        </w:rPr>
        <w:t>природой:</w:t>
      </w:r>
      <w:r>
        <w:rPr>
          <w:color w:val="231F20"/>
          <w:spacing w:val="-12"/>
        </w:rPr>
        <w:t xml:space="preserve"> </w:t>
      </w:r>
      <w:r>
        <w:rPr>
          <w:color w:val="231F20"/>
        </w:rPr>
        <w:t>дома</w:t>
      </w:r>
      <w:r>
        <w:rPr>
          <w:color w:val="231F20"/>
          <w:spacing w:val="-12"/>
        </w:rPr>
        <w:t xml:space="preserve"> </w:t>
      </w:r>
      <w:r>
        <w:rPr>
          <w:color w:val="231F20"/>
        </w:rPr>
        <w:t>из</w:t>
      </w:r>
      <w:r>
        <w:rPr>
          <w:color w:val="231F20"/>
          <w:spacing w:val="-12"/>
        </w:rPr>
        <w:t xml:space="preserve"> </w:t>
      </w:r>
      <w:r>
        <w:rPr>
          <w:color w:val="231F20"/>
        </w:rPr>
        <w:t>дерева,</w:t>
      </w:r>
      <w:r>
        <w:rPr>
          <w:color w:val="231F20"/>
          <w:spacing w:val="-12"/>
        </w:rPr>
        <w:t xml:space="preserve"> </w:t>
      </w:r>
      <w:r>
        <w:rPr>
          <w:color w:val="231F20"/>
        </w:rPr>
        <w:t>глины,</w:t>
      </w:r>
      <w:r>
        <w:rPr>
          <w:color w:val="231F20"/>
          <w:spacing w:val="-12"/>
        </w:rPr>
        <w:t xml:space="preserve"> </w:t>
      </w:r>
      <w:r>
        <w:rPr>
          <w:color w:val="231F20"/>
        </w:rPr>
        <w:t>камня;</w:t>
      </w:r>
      <w:r>
        <w:rPr>
          <w:color w:val="231F20"/>
          <w:spacing w:val="-12"/>
        </w:rPr>
        <w:t xml:space="preserve"> </w:t>
      </w:r>
      <w:r>
        <w:rPr>
          <w:color w:val="231F20"/>
        </w:rPr>
        <w:t>юрта</w:t>
      </w:r>
      <w:r>
        <w:rPr>
          <w:color w:val="231F20"/>
          <w:spacing w:val="-12"/>
        </w:rPr>
        <w:t xml:space="preserve"> </w:t>
      </w:r>
      <w:r>
        <w:rPr>
          <w:color w:val="231F20"/>
        </w:rPr>
        <w:t xml:space="preserve">и её устройство (каркасный дом); изображение традиционных </w:t>
      </w:r>
      <w:r>
        <w:rPr>
          <w:color w:val="231F20"/>
          <w:spacing w:val="-2"/>
        </w:rPr>
        <w:t>жилищ.</w:t>
      </w:r>
    </w:p>
    <w:p w:rsidR="00193633" w:rsidRDefault="00193633" w:rsidP="00193633">
      <w:pPr>
        <w:pStyle w:val="a3"/>
        <w:spacing w:line="242" w:lineRule="auto"/>
        <w:ind w:right="154"/>
      </w:pPr>
      <w:r>
        <w:rPr>
          <w:color w:val="231F20"/>
        </w:rPr>
        <w:t>Деревянная изба, её конструкция и декор. Моделирование избы</w:t>
      </w:r>
      <w:r>
        <w:rPr>
          <w:color w:val="231F20"/>
          <w:spacing w:val="-5"/>
        </w:rPr>
        <w:t xml:space="preserve"> </w:t>
      </w:r>
      <w:r>
        <w:rPr>
          <w:color w:val="231F20"/>
        </w:rPr>
        <w:t>из</w:t>
      </w:r>
      <w:r>
        <w:rPr>
          <w:color w:val="231F20"/>
          <w:spacing w:val="-5"/>
        </w:rPr>
        <w:t xml:space="preserve"> </w:t>
      </w:r>
      <w:r>
        <w:rPr>
          <w:color w:val="231F20"/>
        </w:rPr>
        <w:t>бумаги</w:t>
      </w:r>
      <w:r>
        <w:rPr>
          <w:color w:val="231F20"/>
          <w:spacing w:val="-5"/>
        </w:rPr>
        <w:t xml:space="preserve"> </w:t>
      </w:r>
      <w:r>
        <w:rPr>
          <w:color w:val="231F20"/>
        </w:rPr>
        <w:t>или</w:t>
      </w:r>
      <w:r>
        <w:rPr>
          <w:color w:val="231F20"/>
          <w:spacing w:val="-5"/>
        </w:rPr>
        <w:t xml:space="preserve"> </w:t>
      </w:r>
      <w:r>
        <w:rPr>
          <w:color w:val="231F20"/>
        </w:rPr>
        <w:t>изображение</w:t>
      </w:r>
      <w:r>
        <w:rPr>
          <w:color w:val="231F20"/>
          <w:spacing w:val="-5"/>
        </w:rPr>
        <w:t xml:space="preserve"> </w:t>
      </w:r>
      <w:r>
        <w:rPr>
          <w:color w:val="231F20"/>
        </w:rPr>
        <w:t>на</w:t>
      </w:r>
      <w:r>
        <w:rPr>
          <w:color w:val="231F20"/>
          <w:spacing w:val="-5"/>
        </w:rPr>
        <w:t xml:space="preserve"> </w:t>
      </w:r>
      <w:r>
        <w:rPr>
          <w:color w:val="231F20"/>
        </w:rPr>
        <w:t>плоскости</w:t>
      </w:r>
      <w:r>
        <w:rPr>
          <w:color w:val="231F20"/>
          <w:spacing w:val="-5"/>
        </w:rPr>
        <w:t xml:space="preserve"> </w:t>
      </w:r>
      <w:r>
        <w:rPr>
          <w:color w:val="231F20"/>
        </w:rPr>
        <w:t>в</w:t>
      </w:r>
      <w:r>
        <w:rPr>
          <w:color w:val="231F20"/>
          <w:spacing w:val="-5"/>
        </w:rPr>
        <w:t xml:space="preserve"> </w:t>
      </w:r>
      <w:r>
        <w:rPr>
          <w:color w:val="231F20"/>
        </w:rPr>
        <w:t>технике</w:t>
      </w:r>
      <w:r>
        <w:rPr>
          <w:color w:val="231F20"/>
          <w:spacing w:val="-5"/>
        </w:rPr>
        <w:t xml:space="preserve"> </w:t>
      </w:r>
      <w:r>
        <w:rPr>
          <w:color w:val="231F20"/>
        </w:rPr>
        <w:t xml:space="preserve">апп- </w:t>
      </w:r>
      <w:r>
        <w:rPr>
          <w:color w:val="231F20"/>
          <w:w w:val="95"/>
        </w:rPr>
        <w:t xml:space="preserve">ликации её фасада и традиционного декора. Понимание тесной </w:t>
      </w:r>
      <w:r>
        <w:rPr>
          <w:color w:val="231F20"/>
        </w:rPr>
        <w:t>связи</w:t>
      </w:r>
      <w:r>
        <w:rPr>
          <w:color w:val="231F20"/>
          <w:spacing w:val="-1"/>
        </w:rPr>
        <w:t xml:space="preserve"> </w:t>
      </w:r>
      <w:r>
        <w:rPr>
          <w:color w:val="231F20"/>
        </w:rPr>
        <w:t>красоты</w:t>
      </w:r>
      <w:r>
        <w:rPr>
          <w:color w:val="231F20"/>
          <w:spacing w:val="-1"/>
        </w:rPr>
        <w:t xml:space="preserve"> </w:t>
      </w:r>
      <w:r>
        <w:rPr>
          <w:color w:val="231F20"/>
        </w:rPr>
        <w:t>и</w:t>
      </w:r>
      <w:r>
        <w:rPr>
          <w:color w:val="231F20"/>
          <w:spacing w:val="-1"/>
        </w:rPr>
        <w:t xml:space="preserve"> </w:t>
      </w:r>
      <w:r>
        <w:rPr>
          <w:color w:val="231F20"/>
        </w:rPr>
        <w:t>пользы,</w:t>
      </w:r>
      <w:r>
        <w:rPr>
          <w:color w:val="231F20"/>
          <w:spacing w:val="-1"/>
        </w:rPr>
        <w:t xml:space="preserve"> </w:t>
      </w:r>
      <w:r>
        <w:rPr>
          <w:color w:val="231F20"/>
        </w:rPr>
        <w:t>функционального</w:t>
      </w:r>
      <w:r>
        <w:rPr>
          <w:color w:val="231F20"/>
          <w:spacing w:val="-1"/>
        </w:rPr>
        <w:t xml:space="preserve"> </w:t>
      </w:r>
      <w:r>
        <w:rPr>
          <w:color w:val="231F20"/>
        </w:rPr>
        <w:t>и</w:t>
      </w:r>
      <w:r>
        <w:rPr>
          <w:color w:val="231F20"/>
          <w:spacing w:val="-1"/>
        </w:rPr>
        <w:t xml:space="preserve"> </w:t>
      </w:r>
      <w:r>
        <w:rPr>
          <w:color w:val="231F20"/>
        </w:rPr>
        <w:t>декоративного</w:t>
      </w:r>
      <w:r>
        <w:rPr>
          <w:color w:val="231F20"/>
          <w:spacing w:val="-1"/>
        </w:rPr>
        <w:t xml:space="preserve"> </w:t>
      </w:r>
      <w:r>
        <w:rPr>
          <w:color w:val="231F20"/>
        </w:rPr>
        <w:t>в архитектуре</w:t>
      </w:r>
      <w:r>
        <w:rPr>
          <w:color w:val="231F20"/>
          <w:spacing w:val="-16"/>
        </w:rPr>
        <w:t xml:space="preserve"> </w:t>
      </w:r>
      <w:r>
        <w:rPr>
          <w:color w:val="231F20"/>
        </w:rPr>
        <w:t>традиционного</w:t>
      </w:r>
      <w:r>
        <w:rPr>
          <w:color w:val="231F20"/>
          <w:spacing w:val="-16"/>
        </w:rPr>
        <w:t xml:space="preserve"> </w:t>
      </w:r>
      <w:r>
        <w:rPr>
          <w:color w:val="231F20"/>
        </w:rPr>
        <w:t>жилого</w:t>
      </w:r>
      <w:r>
        <w:rPr>
          <w:color w:val="231F20"/>
          <w:spacing w:val="-16"/>
        </w:rPr>
        <w:t xml:space="preserve"> </w:t>
      </w:r>
      <w:r>
        <w:rPr>
          <w:color w:val="231F20"/>
        </w:rPr>
        <w:t>деревянного</w:t>
      </w:r>
      <w:r>
        <w:rPr>
          <w:color w:val="231F20"/>
          <w:spacing w:val="-16"/>
        </w:rPr>
        <w:t xml:space="preserve"> </w:t>
      </w:r>
      <w:r>
        <w:rPr>
          <w:color w:val="231F20"/>
        </w:rPr>
        <w:t>дома.</w:t>
      </w:r>
      <w:r>
        <w:rPr>
          <w:color w:val="231F20"/>
          <w:spacing w:val="-16"/>
        </w:rPr>
        <w:t xml:space="preserve"> </w:t>
      </w:r>
      <w:r>
        <w:rPr>
          <w:color w:val="231F20"/>
        </w:rPr>
        <w:t>Разные виды изб и надворных построек.</w:t>
      </w:r>
    </w:p>
    <w:p w:rsidR="00193633" w:rsidRDefault="00193633" w:rsidP="00193633">
      <w:pPr>
        <w:pStyle w:val="a3"/>
        <w:spacing w:line="242" w:lineRule="auto"/>
      </w:pPr>
      <w:r>
        <w:rPr>
          <w:color w:val="231F20"/>
          <w:spacing w:val="-2"/>
        </w:rPr>
        <w:t>Конструкция</w:t>
      </w:r>
      <w:r>
        <w:rPr>
          <w:color w:val="231F20"/>
          <w:spacing w:val="-6"/>
        </w:rPr>
        <w:t xml:space="preserve"> </w:t>
      </w:r>
      <w:r>
        <w:rPr>
          <w:color w:val="231F20"/>
          <w:spacing w:val="-2"/>
        </w:rPr>
        <w:t>и</w:t>
      </w:r>
      <w:r>
        <w:rPr>
          <w:color w:val="231F20"/>
          <w:spacing w:val="-6"/>
        </w:rPr>
        <w:t xml:space="preserve"> </w:t>
      </w:r>
      <w:r>
        <w:rPr>
          <w:color w:val="231F20"/>
          <w:spacing w:val="-2"/>
        </w:rPr>
        <w:t>изображение</w:t>
      </w:r>
      <w:r>
        <w:rPr>
          <w:color w:val="231F20"/>
          <w:spacing w:val="-6"/>
        </w:rPr>
        <w:t xml:space="preserve"> </w:t>
      </w:r>
      <w:r>
        <w:rPr>
          <w:color w:val="231F20"/>
          <w:spacing w:val="-2"/>
        </w:rPr>
        <w:t>здания</w:t>
      </w:r>
      <w:r>
        <w:rPr>
          <w:color w:val="231F20"/>
          <w:spacing w:val="-6"/>
        </w:rPr>
        <w:t xml:space="preserve"> </w:t>
      </w:r>
      <w:r>
        <w:rPr>
          <w:color w:val="231F20"/>
          <w:spacing w:val="-2"/>
        </w:rPr>
        <w:t>каменного</w:t>
      </w:r>
      <w:r>
        <w:rPr>
          <w:color w:val="231F20"/>
          <w:spacing w:val="-6"/>
        </w:rPr>
        <w:t xml:space="preserve"> </w:t>
      </w:r>
      <w:r>
        <w:rPr>
          <w:color w:val="231F20"/>
          <w:spacing w:val="-2"/>
        </w:rPr>
        <w:t>собора:</w:t>
      </w:r>
      <w:r>
        <w:rPr>
          <w:color w:val="231F20"/>
          <w:spacing w:val="-6"/>
        </w:rPr>
        <w:t xml:space="preserve"> </w:t>
      </w:r>
      <w:r>
        <w:rPr>
          <w:color w:val="231F20"/>
          <w:spacing w:val="-2"/>
        </w:rPr>
        <w:t>свод, нефы,</w:t>
      </w:r>
      <w:r>
        <w:rPr>
          <w:color w:val="231F20"/>
          <w:spacing w:val="-9"/>
        </w:rPr>
        <w:t xml:space="preserve"> </w:t>
      </w:r>
      <w:r>
        <w:rPr>
          <w:color w:val="231F20"/>
          <w:spacing w:val="-2"/>
        </w:rPr>
        <w:t>закомары,</w:t>
      </w:r>
      <w:r>
        <w:rPr>
          <w:color w:val="231F20"/>
          <w:spacing w:val="-9"/>
        </w:rPr>
        <w:t xml:space="preserve"> </w:t>
      </w:r>
      <w:r>
        <w:rPr>
          <w:color w:val="231F20"/>
          <w:spacing w:val="-2"/>
        </w:rPr>
        <w:t>глава,</w:t>
      </w:r>
      <w:r>
        <w:rPr>
          <w:color w:val="231F20"/>
          <w:spacing w:val="-9"/>
        </w:rPr>
        <w:t xml:space="preserve"> </w:t>
      </w:r>
      <w:r>
        <w:rPr>
          <w:color w:val="231F20"/>
          <w:spacing w:val="-2"/>
        </w:rPr>
        <w:t>купол.</w:t>
      </w:r>
      <w:r>
        <w:rPr>
          <w:color w:val="231F20"/>
          <w:spacing w:val="-9"/>
        </w:rPr>
        <w:t xml:space="preserve"> </w:t>
      </w:r>
      <w:r>
        <w:rPr>
          <w:color w:val="231F20"/>
          <w:spacing w:val="-2"/>
        </w:rPr>
        <w:t>Роль</w:t>
      </w:r>
      <w:r>
        <w:rPr>
          <w:color w:val="231F20"/>
          <w:spacing w:val="-9"/>
        </w:rPr>
        <w:t xml:space="preserve"> </w:t>
      </w:r>
      <w:r>
        <w:rPr>
          <w:color w:val="231F20"/>
          <w:spacing w:val="-2"/>
        </w:rPr>
        <w:t>собора</w:t>
      </w:r>
      <w:r>
        <w:rPr>
          <w:color w:val="231F20"/>
          <w:spacing w:val="-9"/>
        </w:rPr>
        <w:t xml:space="preserve"> </w:t>
      </w:r>
      <w:r>
        <w:rPr>
          <w:color w:val="231F20"/>
          <w:spacing w:val="-2"/>
        </w:rPr>
        <w:t>в</w:t>
      </w:r>
      <w:r>
        <w:rPr>
          <w:color w:val="231F20"/>
          <w:spacing w:val="-9"/>
        </w:rPr>
        <w:t xml:space="preserve"> </w:t>
      </w:r>
      <w:r>
        <w:rPr>
          <w:color w:val="231F20"/>
          <w:spacing w:val="-2"/>
        </w:rPr>
        <w:t>организации</w:t>
      </w:r>
      <w:r>
        <w:rPr>
          <w:color w:val="231F20"/>
          <w:spacing w:val="-9"/>
        </w:rPr>
        <w:t xml:space="preserve"> </w:t>
      </w:r>
      <w:r>
        <w:rPr>
          <w:color w:val="231F20"/>
          <w:spacing w:val="-2"/>
        </w:rPr>
        <w:t xml:space="preserve">жиз- </w:t>
      </w:r>
      <w:r>
        <w:rPr>
          <w:color w:val="231F20"/>
        </w:rPr>
        <w:t>ни древнего города, собор как архитектурная доминанта.</w:t>
      </w:r>
    </w:p>
    <w:p w:rsidR="00193633" w:rsidRDefault="00193633" w:rsidP="00193633">
      <w:pPr>
        <w:pStyle w:val="a3"/>
        <w:spacing w:line="242" w:lineRule="auto"/>
      </w:pPr>
      <w:r>
        <w:rPr>
          <w:color w:val="231F20"/>
        </w:rPr>
        <w:t>Традиции архитектурной конструкции храмовых построек разных</w:t>
      </w:r>
      <w:r>
        <w:rPr>
          <w:color w:val="231F20"/>
          <w:spacing w:val="-16"/>
        </w:rPr>
        <w:t xml:space="preserve"> </w:t>
      </w:r>
      <w:r>
        <w:rPr>
          <w:color w:val="231F20"/>
        </w:rPr>
        <w:t>народов.</w:t>
      </w:r>
      <w:r>
        <w:rPr>
          <w:color w:val="231F20"/>
          <w:spacing w:val="-16"/>
        </w:rPr>
        <w:t xml:space="preserve"> </w:t>
      </w:r>
      <w:r>
        <w:rPr>
          <w:color w:val="231F20"/>
        </w:rPr>
        <w:t>Изображение</w:t>
      </w:r>
      <w:r>
        <w:rPr>
          <w:color w:val="231F20"/>
          <w:spacing w:val="-16"/>
        </w:rPr>
        <w:t xml:space="preserve"> </w:t>
      </w:r>
      <w:r>
        <w:rPr>
          <w:color w:val="231F20"/>
        </w:rPr>
        <w:t>типичной</w:t>
      </w:r>
      <w:r>
        <w:rPr>
          <w:color w:val="231F20"/>
          <w:spacing w:val="-16"/>
        </w:rPr>
        <w:t xml:space="preserve"> </w:t>
      </w:r>
      <w:r>
        <w:rPr>
          <w:color w:val="231F20"/>
        </w:rPr>
        <w:t>конструкции</w:t>
      </w:r>
      <w:r>
        <w:rPr>
          <w:color w:val="231F20"/>
          <w:spacing w:val="-16"/>
        </w:rPr>
        <w:t xml:space="preserve"> </w:t>
      </w:r>
      <w:r>
        <w:rPr>
          <w:color w:val="231F20"/>
        </w:rPr>
        <w:t>зданий: древнегреческий храм, готический или романский собор, ме- четь, пагода.</w:t>
      </w:r>
    </w:p>
    <w:p w:rsidR="00193633" w:rsidRDefault="00193633" w:rsidP="00193633">
      <w:pPr>
        <w:pStyle w:val="a3"/>
        <w:spacing w:line="242" w:lineRule="auto"/>
        <w:ind w:right="154"/>
      </w:pPr>
      <w:r>
        <w:rPr>
          <w:color w:val="231F20"/>
        </w:rPr>
        <w:t>Освоение</w:t>
      </w:r>
      <w:r>
        <w:rPr>
          <w:color w:val="231F20"/>
          <w:spacing w:val="-12"/>
        </w:rPr>
        <w:t xml:space="preserve"> </w:t>
      </w:r>
      <w:r>
        <w:rPr>
          <w:color w:val="231F20"/>
        </w:rPr>
        <w:t>образа</w:t>
      </w:r>
      <w:r>
        <w:rPr>
          <w:color w:val="231F20"/>
          <w:spacing w:val="-12"/>
        </w:rPr>
        <w:t xml:space="preserve"> </w:t>
      </w:r>
      <w:r>
        <w:rPr>
          <w:color w:val="231F20"/>
        </w:rPr>
        <w:t>и</w:t>
      </w:r>
      <w:r>
        <w:rPr>
          <w:color w:val="231F20"/>
          <w:spacing w:val="-12"/>
        </w:rPr>
        <w:t xml:space="preserve"> </w:t>
      </w:r>
      <w:r>
        <w:rPr>
          <w:color w:val="231F20"/>
        </w:rPr>
        <w:t>структуры</w:t>
      </w:r>
      <w:r>
        <w:rPr>
          <w:color w:val="231F20"/>
          <w:spacing w:val="-12"/>
        </w:rPr>
        <w:t xml:space="preserve"> </w:t>
      </w:r>
      <w:r>
        <w:rPr>
          <w:color w:val="231F20"/>
        </w:rPr>
        <w:t>архитектурного</w:t>
      </w:r>
      <w:r>
        <w:rPr>
          <w:color w:val="231F20"/>
          <w:spacing w:val="-12"/>
        </w:rPr>
        <w:t xml:space="preserve"> </w:t>
      </w:r>
      <w:r>
        <w:rPr>
          <w:color w:val="231F20"/>
        </w:rPr>
        <w:t>пространства древнерусского города. Крепостные стены и башни, торг, по- сад,</w:t>
      </w:r>
      <w:r>
        <w:rPr>
          <w:color w:val="231F20"/>
          <w:spacing w:val="-16"/>
        </w:rPr>
        <w:t xml:space="preserve"> </w:t>
      </w:r>
      <w:r>
        <w:rPr>
          <w:color w:val="231F20"/>
        </w:rPr>
        <w:t>главный</w:t>
      </w:r>
      <w:r>
        <w:rPr>
          <w:color w:val="231F20"/>
          <w:spacing w:val="-16"/>
        </w:rPr>
        <w:t xml:space="preserve"> </w:t>
      </w:r>
      <w:r>
        <w:rPr>
          <w:color w:val="231F20"/>
        </w:rPr>
        <w:t>собор.</w:t>
      </w:r>
      <w:r>
        <w:rPr>
          <w:color w:val="231F20"/>
          <w:spacing w:val="-16"/>
        </w:rPr>
        <w:t xml:space="preserve"> </w:t>
      </w:r>
      <w:r>
        <w:rPr>
          <w:color w:val="231F20"/>
        </w:rPr>
        <w:t>Красота</w:t>
      </w:r>
      <w:r>
        <w:rPr>
          <w:color w:val="231F20"/>
          <w:spacing w:val="-16"/>
        </w:rPr>
        <w:t xml:space="preserve"> </w:t>
      </w:r>
      <w:r>
        <w:rPr>
          <w:color w:val="231F20"/>
        </w:rPr>
        <w:t>и</w:t>
      </w:r>
      <w:r>
        <w:rPr>
          <w:color w:val="231F20"/>
          <w:spacing w:val="-16"/>
        </w:rPr>
        <w:t xml:space="preserve"> </w:t>
      </w:r>
      <w:r>
        <w:rPr>
          <w:color w:val="231F20"/>
        </w:rPr>
        <w:t>мудрость</w:t>
      </w:r>
      <w:r>
        <w:rPr>
          <w:color w:val="231F20"/>
          <w:spacing w:val="-16"/>
        </w:rPr>
        <w:t xml:space="preserve"> </w:t>
      </w:r>
      <w:r>
        <w:rPr>
          <w:color w:val="231F20"/>
        </w:rPr>
        <w:t>в</w:t>
      </w:r>
      <w:r>
        <w:rPr>
          <w:color w:val="231F20"/>
          <w:spacing w:val="-16"/>
        </w:rPr>
        <w:t xml:space="preserve"> </w:t>
      </w:r>
      <w:r>
        <w:rPr>
          <w:color w:val="231F20"/>
        </w:rPr>
        <w:t>организации</w:t>
      </w:r>
      <w:r>
        <w:rPr>
          <w:color w:val="231F20"/>
          <w:spacing w:val="-16"/>
        </w:rPr>
        <w:t xml:space="preserve"> </w:t>
      </w:r>
      <w:r>
        <w:rPr>
          <w:color w:val="231F20"/>
        </w:rPr>
        <w:t>города, жизнь в городе.</w:t>
      </w:r>
    </w:p>
    <w:p w:rsidR="00193633" w:rsidRDefault="00193633" w:rsidP="00193633">
      <w:pPr>
        <w:pStyle w:val="a3"/>
        <w:spacing w:line="242" w:lineRule="auto"/>
        <w:ind w:right="154"/>
      </w:pPr>
      <w:r>
        <w:rPr>
          <w:color w:val="231F20"/>
        </w:rPr>
        <w:t>Понимание значения для современных людей сохранения культурного наследия.</w:t>
      </w:r>
    </w:p>
    <w:p w:rsidR="00193633" w:rsidRDefault="00193633" w:rsidP="00193633">
      <w:pPr>
        <w:pStyle w:val="21"/>
        <w:spacing w:before="157"/>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193633" w:rsidRDefault="00193633" w:rsidP="00193633">
      <w:pPr>
        <w:pStyle w:val="a3"/>
        <w:spacing w:before="49" w:line="242" w:lineRule="auto"/>
        <w:ind w:right="154"/>
      </w:pPr>
      <w:r>
        <w:rPr>
          <w:color w:val="231F20"/>
        </w:rPr>
        <w:t>Произведения</w:t>
      </w:r>
      <w:r>
        <w:rPr>
          <w:color w:val="231F20"/>
          <w:spacing w:val="-3"/>
        </w:rPr>
        <w:t xml:space="preserve"> </w:t>
      </w:r>
      <w:r>
        <w:rPr>
          <w:color w:val="231F20"/>
        </w:rPr>
        <w:t>В.</w:t>
      </w:r>
      <w:r>
        <w:rPr>
          <w:color w:val="231F20"/>
          <w:spacing w:val="-3"/>
        </w:rPr>
        <w:t xml:space="preserve"> </w:t>
      </w:r>
      <w:r>
        <w:rPr>
          <w:color w:val="231F20"/>
        </w:rPr>
        <w:t>М.</w:t>
      </w:r>
      <w:r>
        <w:rPr>
          <w:color w:val="231F20"/>
          <w:spacing w:val="-3"/>
        </w:rPr>
        <w:t xml:space="preserve"> </w:t>
      </w:r>
      <w:r>
        <w:rPr>
          <w:color w:val="231F20"/>
        </w:rPr>
        <w:t>Васнецова,</w:t>
      </w:r>
      <w:r>
        <w:rPr>
          <w:color w:val="231F20"/>
          <w:spacing w:val="-3"/>
        </w:rPr>
        <w:t xml:space="preserve"> </w:t>
      </w:r>
      <w:r>
        <w:rPr>
          <w:color w:val="231F20"/>
        </w:rPr>
        <w:t>Б.</w:t>
      </w:r>
      <w:r>
        <w:rPr>
          <w:color w:val="231F20"/>
          <w:spacing w:val="-3"/>
        </w:rPr>
        <w:t xml:space="preserve"> </w:t>
      </w:r>
      <w:r>
        <w:rPr>
          <w:color w:val="231F20"/>
        </w:rPr>
        <w:t>М.</w:t>
      </w:r>
      <w:r>
        <w:rPr>
          <w:color w:val="231F20"/>
          <w:spacing w:val="-3"/>
        </w:rPr>
        <w:t xml:space="preserve"> </w:t>
      </w:r>
      <w:r>
        <w:rPr>
          <w:color w:val="231F20"/>
        </w:rPr>
        <w:t>Кустодиева,</w:t>
      </w:r>
      <w:r>
        <w:rPr>
          <w:color w:val="231F20"/>
          <w:spacing w:val="-3"/>
        </w:rPr>
        <w:t xml:space="preserve"> </w:t>
      </w:r>
      <w:r>
        <w:rPr>
          <w:color w:val="231F20"/>
        </w:rPr>
        <w:t>А.</w:t>
      </w:r>
      <w:r>
        <w:rPr>
          <w:color w:val="231F20"/>
          <w:spacing w:val="-3"/>
        </w:rPr>
        <w:t xml:space="preserve"> </w:t>
      </w:r>
      <w:r>
        <w:rPr>
          <w:color w:val="231F20"/>
        </w:rPr>
        <w:t>М.</w:t>
      </w:r>
      <w:r>
        <w:rPr>
          <w:color w:val="231F20"/>
          <w:spacing w:val="-3"/>
        </w:rPr>
        <w:t xml:space="preserve"> </w:t>
      </w:r>
      <w:r>
        <w:rPr>
          <w:color w:val="231F20"/>
        </w:rPr>
        <w:t xml:space="preserve">Ва- </w:t>
      </w:r>
      <w:r>
        <w:rPr>
          <w:color w:val="231F20"/>
          <w:w w:val="105"/>
        </w:rPr>
        <w:t>снецова,</w:t>
      </w:r>
      <w:r>
        <w:rPr>
          <w:color w:val="231F20"/>
          <w:spacing w:val="-6"/>
          <w:w w:val="105"/>
        </w:rPr>
        <w:t xml:space="preserve"> </w:t>
      </w:r>
      <w:r>
        <w:rPr>
          <w:color w:val="231F20"/>
          <w:w w:val="105"/>
        </w:rPr>
        <w:t>В.</w:t>
      </w:r>
      <w:r>
        <w:rPr>
          <w:color w:val="231F20"/>
          <w:spacing w:val="-6"/>
          <w:w w:val="105"/>
        </w:rPr>
        <w:t xml:space="preserve"> </w:t>
      </w:r>
      <w:r>
        <w:rPr>
          <w:color w:val="231F20"/>
          <w:w w:val="105"/>
        </w:rPr>
        <w:t>И.</w:t>
      </w:r>
      <w:r>
        <w:rPr>
          <w:color w:val="231F20"/>
          <w:spacing w:val="-6"/>
          <w:w w:val="105"/>
        </w:rPr>
        <w:t xml:space="preserve"> </w:t>
      </w:r>
      <w:r>
        <w:rPr>
          <w:color w:val="231F20"/>
          <w:w w:val="105"/>
        </w:rPr>
        <w:t>Сурикова,</w:t>
      </w:r>
      <w:r>
        <w:rPr>
          <w:color w:val="231F20"/>
          <w:spacing w:val="-5"/>
          <w:w w:val="105"/>
        </w:rPr>
        <w:t xml:space="preserve"> </w:t>
      </w:r>
      <w:r>
        <w:rPr>
          <w:color w:val="231F20"/>
          <w:w w:val="105"/>
        </w:rPr>
        <w:t>К.</w:t>
      </w:r>
      <w:r>
        <w:rPr>
          <w:color w:val="231F20"/>
          <w:spacing w:val="-6"/>
          <w:w w:val="105"/>
        </w:rPr>
        <w:t xml:space="preserve"> </w:t>
      </w:r>
      <w:r>
        <w:rPr>
          <w:color w:val="231F20"/>
          <w:w w:val="105"/>
        </w:rPr>
        <w:t>А.</w:t>
      </w:r>
      <w:r>
        <w:rPr>
          <w:color w:val="231F20"/>
          <w:spacing w:val="-6"/>
          <w:w w:val="105"/>
        </w:rPr>
        <w:t xml:space="preserve"> </w:t>
      </w:r>
      <w:r>
        <w:rPr>
          <w:color w:val="231F20"/>
          <w:w w:val="105"/>
        </w:rPr>
        <w:t>Коровина,</w:t>
      </w:r>
      <w:r>
        <w:rPr>
          <w:color w:val="231F20"/>
          <w:spacing w:val="-5"/>
          <w:w w:val="105"/>
        </w:rPr>
        <w:t xml:space="preserve"> </w:t>
      </w:r>
      <w:r>
        <w:rPr>
          <w:color w:val="231F20"/>
          <w:w w:val="105"/>
        </w:rPr>
        <w:t>А.</w:t>
      </w:r>
      <w:r>
        <w:rPr>
          <w:color w:val="231F20"/>
          <w:spacing w:val="-6"/>
          <w:w w:val="105"/>
        </w:rPr>
        <w:t xml:space="preserve"> </w:t>
      </w:r>
      <w:r>
        <w:rPr>
          <w:color w:val="231F20"/>
          <w:w w:val="105"/>
        </w:rPr>
        <w:t>Г.</w:t>
      </w:r>
      <w:r>
        <w:rPr>
          <w:color w:val="231F20"/>
          <w:spacing w:val="-6"/>
          <w:w w:val="105"/>
        </w:rPr>
        <w:t xml:space="preserve"> </w:t>
      </w:r>
      <w:r>
        <w:rPr>
          <w:color w:val="231F20"/>
          <w:spacing w:val="-2"/>
          <w:w w:val="95"/>
        </w:rPr>
        <w:t>Венецианова,</w:t>
      </w:r>
    </w:p>
    <w:p w:rsidR="00193633" w:rsidRDefault="00193633" w:rsidP="00193633">
      <w:pPr>
        <w:spacing w:line="242" w:lineRule="auto"/>
        <w:sectPr w:rsidR="00193633">
          <w:pgSz w:w="7830" w:h="12020"/>
          <w:pgMar w:top="620" w:right="580" w:bottom="900" w:left="580" w:header="0" w:footer="709" w:gutter="0"/>
          <w:cols w:space="720"/>
        </w:sectPr>
      </w:pPr>
    </w:p>
    <w:p w:rsidR="00193633" w:rsidRDefault="00193633" w:rsidP="00193633">
      <w:pPr>
        <w:pStyle w:val="a3"/>
        <w:spacing w:before="68" w:line="242" w:lineRule="auto"/>
        <w:ind w:right="154" w:firstLine="0"/>
      </w:pPr>
      <w:r>
        <w:rPr>
          <w:color w:val="231F20"/>
        </w:rPr>
        <w:t>А.</w:t>
      </w:r>
      <w:r>
        <w:rPr>
          <w:color w:val="231F20"/>
          <w:spacing w:val="-12"/>
        </w:rPr>
        <w:t xml:space="preserve"> </w:t>
      </w:r>
      <w:r>
        <w:rPr>
          <w:color w:val="231F20"/>
        </w:rPr>
        <w:t>П.</w:t>
      </w:r>
      <w:r>
        <w:rPr>
          <w:color w:val="231F20"/>
          <w:spacing w:val="-12"/>
        </w:rPr>
        <w:t xml:space="preserve"> </w:t>
      </w:r>
      <w:r>
        <w:rPr>
          <w:color w:val="231F20"/>
        </w:rPr>
        <w:t>Рябушкина,</w:t>
      </w:r>
      <w:r>
        <w:rPr>
          <w:color w:val="231F20"/>
          <w:spacing w:val="-12"/>
        </w:rPr>
        <w:t xml:space="preserve"> </w:t>
      </w:r>
      <w:r>
        <w:rPr>
          <w:color w:val="231F20"/>
        </w:rPr>
        <w:t>И.</w:t>
      </w:r>
      <w:r>
        <w:rPr>
          <w:color w:val="231F20"/>
          <w:spacing w:val="-12"/>
        </w:rPr>
        <w:t xml:space="preserve"> </w:t>
      </w:r>
      <w:r>
        <w:rPr>
          <w:color w:val="231F20"/>
        </w:rPr>
        <w:t>Я.</w:t>
      </w:r>
      <w:r>
        <w:rPr>
          <w:color w:val="231F20"/>
          <w:spacing w:val="-12"/>
        </w:rPr>
        <w:t xml:space="preserve"> </w:t>
      </w:r>
      <w:r>
        <w:rPr>
          <w:color w:val="231F20"/>
        </w:rPr>
        <w:t>Билибина</w:t>
      </w:r>
      <w:r>
        <w:rPr>
          <w:color w:val="231F20"/>
          <w:spacing w:val="-12"/>
        </w:rPr>
        <w:t xml:space="preserve"> </w:t>
      </w:r>
      <w:r>
        <w:rPr>
          <w:color w:val="231F20"/>
        </w:rPr>
        <w:t>на</w:t>
      </w:r>
      <w:r>
        <w:rPr>
          <w:color w:val="231F20"/>
          <w:spacing w:val="-12"/>
        </w:rPr>
        <w:t xml:space="preserve"> </w:t>
      </w:r>
      <w:r>
        <w:rPr>
          <w:color w:val="231F20"/>
        </w:rPr>
        <w:t>темы</w:t>
      </w:r>
      <w:r>
        <w:rPr>
          <w:color w:val="231F20"/>
          <w:spacing w:val="-12"/>
        </w:rPr>
        <w:t xml:space="preserve"> </w:t>
      </w:r>
      <w:r>
        <w:rPr>
          <w:color w:val="231F20"/>
        </w:rPr>
        <w:t>истории</w:t>
      </w:r>
      <w:r>
        <w:rPr>
          <w:color w:val="231F20"/>
          <w:spacing w:val="-12"/>
        </w:rPr>
        <w:t xml:space="preserve"> </w:t>
      </w:r>
      <w:r>
        <w:rPr>
          <w:color w:val="231F20"/>
        </w:rPr>
        <w:t>и</w:t>
      </w:r>
      <w:r>
        <w:rPr>
          <w:color w:val="231F20"/>
          <w:spacing w:val="-12"/>
        </w:rPr>
        <w:t xml:space="preserve"> </w:t>
      </w:r>
      <w:r>
        <w:rPr>
          <w:color w:val="231F20"/>
        </w:rPr>
        <w:t>традиций русской отечественной культуры.</w:t>
      </w:r>
    </w:p>
    <w:p w:rsidR="00193633" w:rsidRDefault="00193633" w:rsidP="00193633">
      <w:pPr>
        <w:pStyle w:val="a3"/>
        <w:spacing w:line="242" w:lineRule="auto"/>
        <w:ind w:right="154"/>
      </w:pPr>
      <w:r>
        <w:rPr>
          <w:color w:val="231F20"/>
        </w:rPr>
        <w:t>Примеры произведений великих европейских художников: Леонардо да Винчи, Рафаэля, Рембрандта, Пикассо (и других по выбору учителя).</w:t>
      </w:r>
    </w:p>
    <w:p w:rsidR="00193633" w:rsidRDefault="00193633" w:rsidP="00193633">
      <w:pPr>
        <w:pStyle w:val="a3"/>
        <w:spacing w:line="242" w:lineRule="auto"/>
        <w:ind w:right="156"/>
      </w:pPr>
      <w:r>
        <w:rPr>
          <w:color w:val="231F20"/>
          <w:w w:val="95"/>
        </w:rPr>
        <w:t xml:space="preserve">Памятники древнерусского каменного зодчества: Московский </w:t>
      </w:r>
      <w:r>
        <w:rPr>
          <w:color w:val="231F20"/>
        </w:rPr>
        <w:t xml:space="preserve">Кремль, Новгородский детинец, Псковский кром, Казанский </w:t>
      </w:r>
      <w:r>
        <w:rPr>
          <w:color w:val="231F20"/>
          <w:spacing w:val="-2"/>
        </w:rPr>
        <w:t>кремль</w:t>
      </w:r>
      <w:r>
        <w:rPr>
          <w:color w:val="231F20"/>
          <w:spacing w:val="-12"/>
        </w:rPr>
        <w:t xml:space="preserve"> </w:t>
      </w:r>
      <w:r>
        <w:rPr>
          <w:color w:val="231F20"/>
          <w:spacing w:val="-2"/>
        </w:rPr>
        <w:t>(и</w:t>
      </w:r>
      <w:r>
        <w:rPr>
          <w:color w:val="231F20"/>
          <w:spacing w:val="-12"/>
        </w:rPr>
        <w:t xml:space="preserve"> </w:t>
      </w:r>
      <w:r>
        <w:rPr>
          <w:color w:val="231F20"/>
          <w:spacing w:val="-2"/>
        </w:rPr>
        <w:t>другие</w:t>
      </w:r>
      <w:r>
        <w:rPr>
          <w:color w:val="231F20"/>
          <w:spacing w:val="-12"/>
        </w:rPr>
        <w:t xml:space="preserve"> </w:t>
      </w:r>
      <w:r>
        <w:rPr>
          <w:color w:val="231F20"/>
          <w:spacing w:val="-2"/>
        </w:rPr>
        <w:t>с</w:t>
      </w:r>
      <w:r>
        <w:rPr>
          <w:color w:val="231F20"/>
          <w:spacing w:val="-12"/>
        </w:rPr>
        <w:t xml:space="preserve"> </w:t>
      </w:r>
      <w:r>
        <w:rPr>
          <w:color w:val="231F20"/>
          <w:spacing w:val="-2"/>
        </w:rPr>
        <w:t>учётом</w:t>
      </w:r>
      <w:r>
        <w:rPr>
          <w:color w:val="231F20"/>
          <w:spacing w:val="-12"/>
        </w:rPr>
        <w:t xml:space="preserve"> </w:t>
      </w:r>
      <w:r>
        <w:rPr>
          <w:color w:val="231F20"/>
          <w:spacing w:val="-2"/>
        </w:rPr>
        <w:t>местных</w:t>
      </w:r>
      <w:r>
        <w:rPr>
          <w:color w:val="231F20"/>
          <w:spacing w:val="-12"/>
        </w:rPr>
        <w:t xml:space="preserve"> </w:t>
      </w:r>
      <w:r>
        <w:rPr>
          <w:color w:val="231F20"/>
          <w:spacing w:val="-2"/>
        </w:rPr>
        <w:t>архитектурных</w:t>
      </w:r>
      <w:r>
        <w:rPr>
          <w:color w:val="231F20"/>
          <w:spacing w:val="-12"/>
        </w:rPr>
        <w:t xml:space="preserve"> </w:t>
      </w:r>
      <w:r>
        <w:rPr>
          <w:color w:val="231F20"/>
          <w:spacing w:val="-2"/>
        </w:rPr>
        <w:t xml:space="preserve">комплексов, </w:t>
      </w:r>
      <w:r>
        <w:rPr>
          <w:color w:val="231F20"/>
        </w:rPr>
        <w:t>в</w:t>
      </w:r>
      <w:r>
        <w:rPr>
          <w:color w:val="231F20"/>
          <w:spacing w:val="-4"/>
        </w:rPr>
        <w:t xml:space="preserve"> </w:t>
      </w:r>
      <w:r>
        <w:rPr>
          <w:color w:val="231F20"/>
        </w:rPr>
        <w:t>том</w:t>
      </w:r>
      <w:r>
        <w:rPr>
          <w:color w:val="231F20"/>
          <w:spacing w:val="-4"/>
        </w:rPr>
        <w:t xml:space="preserve"> </w:t>
      </w:r>
      <w:r>
        <w:rPr>
          <w:color w:val="231F20"/>
        </w:rPr>
        <w:t>числе</w:t>
      </w:r>
      <w:r>
        <w:rPr>
          <w:color w:val="231F20"/>
          <w:spacing w:val="-4"/>
        </w:rPr>
        <w:t xml:space="preserve"> </w:t>
      </w:r>
      <w:r>
        <w:rPr>
          <w:color w:val="231F20"/>
        </w:rPr>
        <w:t>монастырских).</w:t>
      </w:r>
      <w:r>
        <w:rPr>
          <w:color w:val="231F20"/>
          <w:spacing w:val="-4"/>
        </w:rPr>
        <w:t xml:space="preserve"> </w:t>
      </w:r>
      <w:r>
        <w:rPr>
          <w:color w:val="231F20"/>
        </w:rPr>
        <w:t>Памятники</w:t>
      </w:r>
      <w:r>
        <w:rPr>
          <w:color w:val="231F20"/>
          <w:spacing w:val="-4"/>
        </w:rPr>
        <w:t xml:space="preserve"> </w:t>
      </w:r>
      <w:r>
        <w:rPr>
          <w:color w:val="231F20"/>
        </w:rPr>
        <w:t>русского</w:t>
      </w:r>
      <w:r>
        <w:rPr>
          <w:color w:val="231F20"/>
          <w:spacing w:val="-4"/>
        </w:rPr>
        <w:t xml:space="preserve"> </w:t>
      </w:r>
      <w:r>
        <w:rPr>
          <w:color w:val="231F20"/>
        </w:rPr>
        <w:t>деревянного зодчества. Архитектурный комплекс на острове Кижи.</w:t>
      </w:r>
    </w:p>
    <w:p w:rsidR="00193633" w:rsidRDefault="00193633" w:rsidP="00193633">
      <w:pPr>
        <w:pStyle w:val="a3"/>
        <w:spacing w:line="242" w:lineRule="auto"/>
        <w:ind w:right="154"/>
      </w:pPr>
      <w:r>
        <w:rPr>
          <w:color w:val="231F20"/>
          <w:spacing w:val="-2"/>
        </w:rPr>
        <w:t>Художественная</w:t>
      </w:r>
      <w:r>
        <w:rPr>
          <w:color w:val="231F20"/>
          <w:spacing w:val="-7"/>
        </w:rPr>
        <w:t xml:space="preserve"> </w:t>
      </w:r>
      <w:r>
        <w:rPr>
          <w:color w:val="231F20"/>
          <w:spacing w:val="-2"/>
        </w:rPr>
        <w:t>культура</w:t>
      </w:r>
      <w:r>
        <w:rPr>
          <w:color w:val="231F20"/>
          <w:spacing w:val="-7"/>
        </w:rPr>
        <w:t xml:space="preserve"> </w:t>
      </w:r>
      <w:r>
        <w:rPr>
          <w:color w:val="231F20"/>
          <w:spacing w:val="-2"/>
        </w:rPr>
        <w:t>разных</w:t>
      </w:r>
      <w:r>
        <w:rPr>
          <w:color w:val="231F20"/>
          <w:spacing w:val="-7"/>
        </w:rPr>
        <w:t xml:space="preserve"> </w:t>
      </w:r>
      <w:r>
        <w:rPr>
          <w:color w:val="231F20"/>
          <w:spacing w:val="-2"/>
        </w:rPr>
        <w:t>эпох</w:t>
      </w:r>
      <w:r>
        <w:rPr>
          <w:color w:val="231F20"/>
          <w:spacing w:val="-7"/>
        </w:rPr>
        <w:t xml:space="preserve"> </w:t>
      </w:r>
      <w:r>
        <w:rPr>
          <w:color w:val="231F20"/>
          <w:spacing w:val="-2"/>
        </w:rPr>
        <w:t>и</w:t>
      </w:r>
      <w:r>
        <w:rPr>
          <w:color w:val="231F20"/>
          <w:spacing w:val="-7"/>
        </w:rPr>
        <w:t xml:space="preserve"> </w:t>
      </w:r>
      <w:r>
        <w:rPr>
          <w:color w:val="231F20"/>
          <w:spacing w:val="-2"/>
        </w:rPr>
        <w:t>народов.</w:t>
      </w:r>
      <w:r>
        <w:rPr>
          <w:color w:val="231F20"/>
          <w:spacing w:val="-7"/>
        </w:rPr>
        <w:t xml:space="preserve"> </w:t>
      </w:r>
      <w:r>
        <w:rPr>
          <w:color w:val="231F20"/>
          <w:spacing w:val="-2"/>
        </w:rPr>
        <w:t xml:space="preserve">Представ- </w:t>
      </w:r>
      <w:r>
        <w:rPr>
          <w:color w:val="231F20"/>
        </w:rPr>
        <w:t>ления об архитектурных, декоративных и изобразительных произведениях в культуре Древней Греции, других культур Древнего</w:t>
      </w:r>
      <w:r>
        <w:rPr>
          <w:color w:val="231F20"/>
          <w:spacing w:val="-2"/>
        </w:rPr>
        <w:t xml:space="preserve"> </w:t>
      </w:r>
      <w:r>
        <w:rPr>
          <w:color w:val="231F20"/>
        </w:rPr>
        <w:t>мира.</w:t>
      </w:r>
      <w:r>
        <w:rPr>
          <w:color w:val="231F20"/>
          <w:spacing w:val="-2"/>
        </w:rPr>
        <w:t xml:space="preserve"> </w:t>
      </w:r>
      <w:r>
        <w:rPr>
          <w:color w:val="231F20"/>
        </w:rPr>
        <w:t>Архитектурные</w:t>
      </w:r>
      <w:r>
        <w:rPr>
          <w:color w:val="231F20"/>
          <w:spacing w:val="-2"/>
        </w:rPr>
        <w:t xml:space="preserve"> </w:t>
      </w:r>
      <w:r>
        <w:rPr>
          <w:color w:val="231F20"/>
        </w:rPr>
        <w:t>памятники</w:t>
      </w:r>
      <w:r>
        <w:rPr>
          <w:color w:val="231F20"/>
          <w:spacing w:val="-2"/>
        </w:rPr>
        <w:t xml:space="preserve"> </w:t>
      </w:r>
      <w:r>
        <w:rPr>
          <w:color w:val="231F20"/>
        </w:rPr>
        <w:t>Западной</w:t>
      </w:r>
      <w:r>
        <w:rPr>
          <w:color w:val="231F20"/>
          <w:spacing w:val="-2"/>
        </w:rPr>
        <w:t xml:space="preserve"> </w:t>
      </w:r>
      <w:r>
        <w:rPr>
          <w:color w:val="231F20"/>
        </w:rPr>
        <w:t>Европы Средних</w:t>
      </w:r>
      <w:r>
        <w:rPr>
          <w:color w:val="231F20"/>
          <w:spacing w:val="-6"/>
        </w:rPr>
        <w:t xml:space="preserve"> </w:t>
      </w:r>
      <w:r>
        <w:rPr>
          <w:color w:val="231F20"/>
        </w:rPr>
        <w:t>веков</w:t>
      </w:r>
      <w:r>
        <w:rPr>
          <w:color w:val="231F20"/>
          <w:spacing w:val="-6"/>
        </w:rPr>
        <w:t xml:space="preserve"> </w:t>
      </w:r>
      <w:r>
        <w:rPr>
          <w:color w:val="231F20"/>
        </w:rPr>
        <w:t>и</w:t>
      </w:r>
      <w:r>
        <w:rPr>
          <w:color w:val="231F20"/>
          <w:spacing w:val="-6"/>
        </w:rPr>
        <w:t xml:space="preserve"> </w:t>
      </w:r>
      <w:r>
        <w:rPr>
          <w:color w:val="231F20"/>
        </w:rPr>
        <w:t>эпохи</w:t>
      </w:r>
      <w:r>
        <w:rPr>
          <w:color w:val="231F20"/>
          <w:spacing w:val="-6"/>
        </w:rPr>
        <w:t xml:space="preserve"> </w:t>
      </w:r>
      <w:r>
        <w:rPr>
          <w:color w:val="231F20"/>
        </w:rPr>
        <w:t>Возрождения.</w:t>
      </w:r>
      <w:r>
        <w:rPr>
          <w:color w:val="231F20"/>
          <w:spacing w:val="-6"/>
        </w:rPr>
        <w:t xml:space="preserve"> </w:t>
      </w:r>
      <w:r>
        <w:rPr>
          <w:color w:val="231F20"/>
        </w:rPr>
        <w:t>Произведения</w:t>
      </w:r>
      <w:r>
        <w:rPr>
          <w:color w:val="231F20"/>
          <w:spacing w:val="-6"/>
        </w:rPr>
        <w:t xml:space="preserve"> </w:t>
      </w:r>
      <w:r>
        <w:rPr>
          <w:color w:val="231F20"/>
        </w:rPr>
        <w:t xml:space="preserve">предмет- </w:t>
      </w:r>
      <w:r>
        <w:rPr>
          <w:color w:val="231F20"/>
          <w:w w:val="95"/>
        </w:rPr>
        <w:t xml:space="preserve">но-пространственной культуры, составляющие истоки, основа- </w:t>
      </w:r>
      <w:r>
        <w:rPr>
          <w:color w:val="231F20"/>
        </w:rPr>
        <w:t>ния национальных культур в современном мире.</w:t>
      </w:r>
    </w:p>
    <w:p w:rsidR="00193633" w:rsidRDefault="00193633" w:rsidP="00193633">
      <w:pPr>
        <w:pStyle w:val="a3"/>
        <w:spacing w:line="242" w:lineRule="auto"/>
        <w:ind w:right="154"/>
      </w:pPr>
      <w:r>
        <w:rPr>
          <w:color w:val="231F20"/>
        </w:rPr>
        <w:t>Памятники национальным героям. Памятник К. Минину и Д. Пожарскому скульптора И. П. Мартоса в Москве. Мемори- альные</w:t>
      </w:r>
      <w:r>
        <w:rPr>
          <w:color w:val="231F20"/>
          <w:spacing w:val="-9"/>
        </w:rPr>
        <w:t xml:space="preserve"> </w:t>
      </w:r>
      <w:r>
        <w:rPr>
          <w:color w:val="231F20"/>
        </w:rPr>
        <w:t>ансамбли:</w:t>
      </w:r>
      <w:r>
        <w:rPr>
          <w:color w:val="231F20"/>
          <w:spacing w:val="-9"/>
        </w:rPr>
        <w:t xml:space="preserve"> </w:t>
      </w:r>
      <w:r>
        <w:rPr>
          <w:color w:val="231F20"/>
        </w:rPr>
        <w:t>Могила</w:t>
      </w:r>
      <w:r>
        <w:rPr>
          <w:color w:val="231F20"/>
          <w:spacing w:val="-9"/>
        </w:rPr>
        <w:t xml:space="preserve"> </w:t>
      </w:r>
      <w:r>
        <w:rPr>
          <w:color w:val="231F20"/>
        </w:rPr>
        <w:t>Неизвестного</w:t>
      </w:r>
      <w:r>
        <w:rPr>
          <w:color w:val="231F20"/>
          <w:spacing w:val="-9"/>
        </w:rPr>
        <w:t xml:space="preserve"> </w:t>
      </w:r>
      <w:r>
        <w:rPr>
          <w:color w:val="231F20"/>
        </w:rPr>
        <w:t>Солдата</w:t>
      </w:r>
      <w:r>
        <w:rPr>
          <w:color w:val="231F20"/>
          <w:spacing w:val="-9"/>
        </w:rPr>
        <w:t xml:space="preserve"> </w:t>
      </w:r>
      <w:r>
        <w:rPr>
          <w:color w:val="231F20"/>
        </w:rPr>
        <w:t>в</w:t>
      </w:r>
      <w:r>
        <w:rPr>
          <w:color w:val="231F20"/>
          <w:spacing w:val="-9"/>
        </w:rPr>
        <w:t xml:space="preserve"> </w:t>
      </w:r>
      <w:r>
        <w:rPr>
          <w:color w:val="231F20"/>
        </w:rPr>
        <w:t>Москве;</w:t>
      </w:r>
      <w:r>
        <w:rPr>
          <w:color w:val="231F20"/>
          <w:spacing w:val="-9"/>
        </w:rPr>
        <w:t xml:space="preserve"> </w:t>
      </w:r>
      <w:r>
        <w:rPr>
          <w:color w:val="231F20"/>
        </w:rPr>
        <w:t>па- мятник-ансамбль «Героям Сталинградской битвы» на Мамае- вом кургане (и другие по выбору учителя).</w:t>
      </w:r>
    </w:p>
    <w:p w:rsidR="00193633" w:rsidRDefault="00193633" w:rsidP="00193633">
      <w:pPr>
        <w:pStyle w:val="21"/>
        <w:spacing w:before="157"/>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193633" w:rsidRDefault="00193633" w:rsidP="00193633">
      <w:pPr>
        <w:pStyle w:val="a3"/>
        <w:spacing w:before="49" w:line="242" w:lineRule="auto"/>
        <w:ind w:right="154"/>
      </w:pPr>
      <w:r>
        <w:rPr>
          <w:color w:val="231F20"/>
          <w:w w:val="95"/>
        </w:rPr>
        <w:t>Изображение и освоение в программе Paint правил линейной</w:t>
      </w:r>
      <w:r>
        <w:rPr>
          <w:color w:val="231F20"/>
          <w:spacing w:val="40"/>
        </w:rPr>
        <w:t xml:space="preserve"> </w:t>
      </w:r>
      <w:r>
        <w:rPr>
          <w:color w:val="231F20"/>
        </w:rPr>
        <w:t>и воздушной перспективы: изображение линии горизонта и точки</w:t>
      </w:r>
      <w:r>
        <w:rPr>
          <w:color w:val="231F20"/>
          <w:spacing w:val="-7"/>
        </w:rPr>
        <w:t xml:space="preserve"> </w:t>
      </w:r>
      <w:r>
        <w:rPr>
          <w:color w:val="231F20"/>
        </w:rPr>
        <w:t>схода,</w:t>
      </w:r>
      <w:r>
        <w:rPr>
          <w:color w:val="231F20"/>
          <w:spacing w:val="-7"/>
        </w:rPr>
        <w:t xml:space="preserve"> </w:t>
      </w:r>
      <w:r>
        <w:rPr>
          <w:color w:val="231F20"/>
        </w:rPr>
        <w:t>перспективных</w:t>
      </w:r>
      <w:r>
        <w:rPr>
          <w:color w:val="231F20"/>
          <w:spacing w:val="-7"/>
        </w:rPr>
        <w:t xml:space="preserve"> </w:t>
      </w:r>
      <w:r>
        <w:rPr>
          <w:color w:val="231F20"/>
        </w:rPr>
        <w:t>сокращений,</w:t>
      </w:r>
      <w:r>
        <w:rPr>
          <w:color w:val="231F20"/>
          <w:spacing w:val="-7"/>
        </w:rPr>
        <w:t xml:space="preserve"> </w:t>
      </w:r>
      <w:r>
        <w:rPr>
          <w:color w:val="231F20"/>
        </w:rPr>
        <w:t>цветовых</w:t>
      </w:r>
      <w:r>
        <w:rPr>
          <w:color w:val="231F20"/>
          <w:spacing w:val="-7"/>
        </w:rPr>
        <w:t xml:space="preserve"> </w:t>
      </w:r>
      <w:r>
        <w:rPr>
          <w:color w:val="231F20"/>
        </w:rPr>
        <w:t>и</w:t>
      </w:r>
      <w:r>
        <w:rPr>
          <w:color w:val="231F20"/>
          <w:spacing w:val="-7"/>
        </w:rPr>
        <w:t xml:space="preserve"> </w:t>
      </w:r>
      <w:r>
        <w:rPr>
          <w:color w:val="231F20"/>
        </w:rPr>
        <w:t>тональ- ных изменений.</w:t>
      </w:r>
    </w:p>
    <w:p w:rsidR="00193633" w:rsidRDefault="00193633" w:rsidP="00193633">
      <w:pPr>
        <w:pStyle w:val="a3"/>
        <w:spacing w:line="242" w:lineRule="auto"/>
        <w:ind w:right="154"/>
      </w:pPr>
      <w:r>
        <w:rPr>
          <w:color w:val="231F20"/>
          <w:w w:val="95"/>
        </w:rPr>
        <w:t xml:space="preserve">Моделирование в графическом редакторе с помощью инстру- </w:t>
      </w:r>
      <w:r>
        <w:rPr>
          <w:color w:val="231F20"/>
        </w:rPr>
        <w:t xml:space="preserve">ментов геометрических фигур конструкции традиционного </w:t>
      </w:r>
      <w:r>
        <w:rPr>
          <w:color w:val="231F20"/>
          <w:w w:val="95"/>
        </w:rPr>
        <w:t xml:space="preserve">крестьянского деревянного дома (избы) и различных вариантов его устройства. Моделирование конструкции разных видов тра- </w:t>
      </w:r>
      <w:r>
        <w:rPr>
          <w:color w:val="231F20"/>
        </w:rPr>
        <w:t>диционных</w:t>
      </w:r>
      <w:r>
        <w:rPr>
          <w:color w:val="231F20"/>
          <w:spacing w:val="40"/>
        </w:rPr>
        <w:t xml:space="preserve"> </w:t>
      </w:r>
      <w:r>
        <w:rPr>
          <w:color w:val="231F20"/>
        </w:rPr>
        <w:t>жилищ</w:t>
      </w:r>
      <w:r>
        <w:rPr>
          <w:color w:val="231F20"/>
          <w:spacing w:val="40"/>
        </w:rPr>
        <w:t xml:space="preserve"> </w:t>
      </w:r>
      <w:r>
        <w:rPr>
          <w:color w:val="231F20"/>
        </w:rPr>
        <w:t>разных</w:t>
      </w:r>
      <w:r>
        <w:rPr>
          <w:color w:val="231F20"/>
          <w:spacing w:val="40"/>
        </w:rPr>
        <w:t xml:space="preserve"> </w:t>
      </w:r>
      <w:r>
        <w:rPr>
          <w:color w:val="231F20"/>
        </w:rPr>
        <w:t>народов</w:t>
      </w:r>
      <w:r>
        <w:rPr>
          <w:color w:val="231F20"/>
          <w:spacing w:val="40"/>
        </w:rPr>
        <w:t xml:space="preserve"> </w:t>
      </w:r>
      <w:r>
        <w:rPr>
          <w:color w:val="231F20"/>
        </w:rPr>
        <w:t>(юрта,</w:t>
      </w:r>
      <w:r>
        <w:rPr>
          <w:color w:val="231F20"/>
          <w:spacing w:val="40"/>
        </w:rPr>
        <w:t xml:space="preserve"> </w:t>
      </w:r>
      <w:r>
        <w:rPr>
          <w:color w:val="231F20"/>
        </w:rPr>
        <w:t>каркасный</w:t>
      </w:r>
      <w:r>
        <w:rPr>
          <w:color w:val="231F20"/>
          <w:spacing w:val="40"/>
        </w:rPr>
        <w:t xml:space="preserve"> </w:t>
      </w:r>
      <w:r>
        <w:rPr>
          <w:color w:val="231F20"/>
        </w:rPr>
        <w:t>дом и др., в том числе с учётом местных традиций).</w:t>
      </w:r>
    </w:p>
    <w:p w:rsidR="00193633" w:rsidRDefault="00193633" w:rsidP="00193633">
      <w:pPr>
        <w:pStyle w:val="a3"/>
        <w:spacing w:line="242" w:lineRule="auto"/>
        <w:ind w:right="154"/>
      </w:pPr>
      <w:r>
        <w:rPr>
          <w:color w:val="231F20"/>
          <w:w w:val="95"/>
        </w:rPr>
        <w:t xml:space="preserve">Моделирование в графическом редакторе с помощью инстру- </w:t>
      </w:r>
      <w:r>
        <w:rPr>
          <w:color w:val="231F20"/>
        </w:rPr>
        <w:t>ментов</w:t>
      </w:r>
      <w:r>
        <w:rPr>
          <w:color w:val="231F20"/>
          <w:spacing w:val="-4"/>
        </w:rPr>
        <w:t xml:space="preserve"> </w:t>
      </w:r>
      <w:r>
        <w:rPr>
          <w:color w:val="231F20"/>
        </w:rPr>
        <w:t>геометрических</w:t>
      </w:r>
      <w:r>
        <w:rPr>
          <w:color w:val="231F20"/>
          <w:spacing w:val="-4"/>
        </w:rPr>
        <w:t xml:space="preserve"> </w:t>
      </w:r>
      <w:r>
        <w:rPr>
          <w:color w:val="231F20"/>
        </w:rPr>
        <w:t>фигур</w:t>
      </w:r>
      <w:r>
        <w:rPr>
          <w:color w:val="231F20"/>
          <w:spacing w:val="-4"/>
        </w:rPr>
        <w:t xml:space="preserve"> </w:t>
      </w:r>
      <w:r>
        <w:rPr>
          <w:color w:val="231F20"/>
        </w:rPr>
        <w:t>конструкций</w:t>
      </w:r>
      <w:r>
        <w:rPr>
          <w:color w:val="231F20"/>
          <w:spacing w:val="-4"/>
        </w:rPr>
        <w:t xml:space="preserve"> </w:t>
      </w:r>
      <w:r>
        <w:rPr>
          <w:color w:val="231F20"/>
        </w:rPr>
        <w:t>храмовых</w:t>
      </w:r>
      <w:r>
        <w:rPr>
          <w:color w:val="231F20"/>
          <w:spacing w:val="-4"/>
        </w:rPr>
        <w:t xml:space="preserve"> </w:t>
      </w:r>
      <w:r>
        <w:rPr>
          <w:color w:val="231F20"/>
        </w:rPr>
        <w:t>зданий разных культур: каменный православный собор, готический или романский собор, пагода, мечеть.</w:t>
      </w:r>
    </w:p>
    <w:p w:rsidR="00193633" w:rsidRDefault="00193633" w:rsidP="00193633">
      <w:pPr>
        <w:pStyle w:val="a3"/>
        <w:spacing w:line="242" w:lineRule="auto"/>
      </w:pPr>
      <w:r>
        <w:rPr>
          <w:color w:val="231F20"/>
          <w:w w:val="95"/>
        </w:rPr>
        <w:t xml:space="preserve">Построение в графическом редакторе с помощью геометриче- </w:t>
      </w:r>
      <w:r>
        <w:rPr>
          <w:color w:val="231F20"/>
          <w:spacing w:val="-2"/>
        </w:rPr>
        <w:t>ских</w:t>
      </w:r>
      <w:r>
        <w:rPr>
          <w:color w:val="231F20"/>
          <w:spacing w:val="-13"/>
        </w:rPr>
        <w:t xml:space="preserve"> </w:t>
      </w:r>
      <w:r>
        <w:rPr>
          <w:color w:val="231F20"/>
          <w:spacing w:val="-2"/>
        </w:rPr>
        <w:t>фигур</w:t>
      </w:r>
      <w:r>
        <w:rPr>
          <w:color w:val="231F20"/>
          <w:spacing w:val="-13"/>
        </w:rPr>
        <w:t xml:space="preserve"> </w:t>
      </w:r>
      <w:r>
        <w:rPr>
          <w:color w:val="231F20"/>
          <w:spacing w:val="-2"/>
        </w:rPr>
        <w:t>или</w:t>
      </w:r>
      <w:r>
        <w:rPr>
          <w:color w:val="231F20"/>
          <w:spacing w:val="-13"/>
        </w:rPr>
        <w:t xml:space="preserve"> </w:t>
      </w:r>
      <w:r>
        <w:rPr>
          <w:color w:val="231F20"/>
          <w:spacing w:val="-2"/>
        </w:rPr>
        <w:t>на</w:t>
      </w:r>
      <w:r>
        <w:rPr>
          <w:color w:val="231F20"/>
          <w:spacing w:val="-13"/>
        </w:rPr>
        <w:t xml:space="preserve"> </w:t>
      </w:r>
      <w:r>
        <w:rPr>
          <w:color w:val="231F20"/>
          <w:spacing w:val="-2"/>
        </w:rPr>
        <w:t>линейной</w:t>
      </w:r>
      <w:r>
        <w:rPr>
          <w:color w:val="231F20"/>
          <w:spacing w:val="-13"/>
        </w:rPr>
        <w:t xml:space="preserve"> </w:t>
      </w:r>
      <w:r>
        <w:rPr>
          <w:color w:val="231F20"/>
          <w:spacing w:val="-2"/>
        </w:rPr>
        <w:t>основе</w:t>
      </w:r>
      <w:r>
        <w:rPr>
          <w:color w:val="231F20"/>
          <w:spacing w:val="-13"/>
        </w:rPr>
        <w:t xml:space="preserve"> </w:t>
      </w:r>
      <w:r>
        <w:rPr>
          <w:color w:val="231F20"/>
          <w:spacing w:val="-2"/>
        </w:rPr>
        <w:t>пропорций</w:t>
      </w:r>
      <w:r>
        <w:rPr>
          <w:color w:val="231F20"/>
          <w:spacing w:val="-13"/>
        </w:rPr>
        <w:t xml:space="preserve"> </w:t>
      </w:r>
      <w:r>
        <w:rPr>
          <w:color w:val="231F20"/>
          <w:spacing w:val="-2"/>
        </w:rPr>
        <w:t>фигуры</w:t>
      </w:r>
      <w:r>
        <w:rPr>
          <w:color w:val="231F20"/>
          <w:spacing w:val="-13"/>
        </w:rPr>
        <w:t xml:space="preserve"> </w:t>
      </w:r>
      <w:r>
        <w:rPr>
          <w:color w:val="231F20"/>
          <w:spacing w:val="-2"/>
        </w:rPr>
        <w:t xml:space="preserve">челове- </w:t>
      </w:r>
      <w:r>
        <w:rPr>
          <w:color w:val="231F20"/>
          <w:w w:val="95"/>
        </w:rPr>
        <w:t xml:space="preserve">ка, изображение различных фаз движения. Создание анимации </w:t>
      </w:r>
      <w:r>
        <w:rPr>
          <w:color w:val="231F20"/>
          <w:spacing w:val="-2"/>
        </w:rPr>
        <w:t>схематического</w:t>
      </w:r>
      <w:r>
        <w:rPr>
          <w:color w:val="231F20"/>
          <w:spacing w:val="-12"/>
        </w:rPr>
        <w:t xml:space="preserve"> </w:t>
      </w:r>
      <w:r>
        <w:rPr>
          <w:color w:val="231F20"/>
          <w:spacing w:val="-2"/>
        </w:rPr>
        <w:t>движения</w:t>
      </w:r>
      <w:r>
        <w:rPr>
          <w:color w:val="231F20"/>
          <w:spacing w:val="-12"/>
        </w:rPr>
        <w:t xml:space="preserve"> </w:t>
      </w:r>
      <w:r>
        <w:rPr>
          <w:color w:val="231F20"/>
          <w:spacing w:val="-2"/>
        </w:rPr>
        <w:t>человека</w:t>
      </w:r>
      <w:r>
        <w:rPr>
          <w:color w:val="231F20"/>
          <w:spacing w:val="-12"/>
        </w:rPr>
        <w:t xml:space="preserve"> </w:t>
      </w:r>
      <w:r>
        <w:rPr>
          <w:color w:val="231F20"/>
          <w:spacing w:val="-2"/>
        </w:rPr>
        <w:t>(при</w:t>
      </w:r>
      <w:r>
        <w:rPr>
          <w:color w:val="231F20"/>
          <w:spacing w:val="-12"/>
        </w:rPr>
        <w:t xml:space="preserve"> </w:t>
      </w:r>
      <w:r>
        <w:rPr>
          <w:color w:val="231F20"/>
          <w:spacing w:val="-2"/>
        </w:rPr>
        <w:t>соответствующих</w:t>
      </w:r>
      <w:r>
        <w:rPr>
          <w:color w:val="231F20"/>
          <w:spacing w:val="-12"/>
        </w:rPr>
        <w:t xml:space="preserve"> </w:t>
      </w:r>
      <w:r>
        <w:rPr>
          <w:color w:val="231F20"/>
          <w:spacing w:val="-2"/>
        </w:rPr>
        <w:t xml:space="preserve">тех- </w:t>
      </w:r>
      <w:r>
        <w:rPr>
          <w:color w:val="231F20"/>
        </w:rPr>
        <w:t>нических условиях).</w:t>
      </w:r>
    </w:p>
    <w:p w:rsidR="00193633" w:rsidRDefault="00193633" w:rsidP="00193633">
      <w:pPr>
        <w:spacing w:line="242" w:lineRule="auto"/>
        <w:sectPr w:rsidR="00193633">
          <w:pgSz w:w="7830" w:h="12020"/>
          <w:pgMar w:top="620" w:right="580" w:bottom="900" w:left="580" w:header="0" w:footer="709" w:gutter="0"/>
          <w:cols w:space="720"/>
        </w:sectPr>
      </w:pPr>
    </w:p>
    <w:p w:rsidR="00193633" w:rsidRDefault="00193633" w:rsidP="00193633">
      <w:pPr>
        <w:pStyle w:val="a3"/>
        <w:spacing w:before="68" w:line="252" w:lineRule="auto"/>
      </w:pPr>
      <w:r>
        <w:rPr>
          <w:color w:val="231F20"/>
          <w:w w:val="95"/>
        </w:rPr>
        <w:t xml:space="preserve">Анимация простого движения нарисованной фигурки: загру- </w:t>
      </w:r>
      <w:r>
        <w:rPr>
          <w:color w:val="231F20"/>
        </w:rPr>
        <w:t>зить две фазы движения фигурки в виртуальный редактор GIF-анимации</w:t>
      </w:r>
      <w:r>
        <w:rPr>
          <w:color w:val="231F20"/>
          <w:spacing w:val="-11"/>
        </w:rPr>
        <w:t xml:space="preserve"> </w:t>
      </w:r>
      <w:r>
        <w:rPr>
          <w:color w:val="231F20"/>
        </w:rPr>
        <w:t>и</w:t>
      </w:r>
      <w:r>
        <w:rPr>
          <w:color w:val="231F20"/>
          <w:spacing w:val="-11"/>
        </w:rPr>
        <w:t xml:space="preserve"> </w:t>
      </w:r>
      <w:r>
        <w:rPr>
          <w:color w:val="231F20"/>
        </w:rPr>
        <w:t>сохранить</w:t>
      </w:r>
      <w:r>
        <w:rPr>
          <w:color w:val="231F20"/>
          <w:spacing w:val="-11"/>
        </w:rPr>
        <w:t xml:space="preserve"> </w:t>
      </w:r>
      <w:r>
        <w:rPr>
          <w:color w:val="231F20"/>
        </w:rPr>
        <w:t>простое</w:t>
      </w:r>
      <w:r>
        <w:rPr>
          <w:color w:val="231F20"/>
          <w:spacing w:val="-11"/>
        </w:rPr>
        <w:t xml:space="preserve"> </w:t>
      </w:r>
      <w:r>
        <w:rPr>
          <w:color w:val="231F20"/>
        </w:rPr>
        <w:t>повторяющееся</w:t>
      </w:r>
      <w:r>
        <w:rPr>
          <w:color w:val="231F20"/>
          <w:spacing w:val="-11"/>
        </w:rPr>
        <w:t xml:space="preserve"> </w:t>
      </w:r>
      <w:r>
        <w:rPr>
          <w:color w:val="231F20"/>
        </w:rPr>
        <w:t>движение своего рисунка.</w:t>
      </w:r>
    </w:p>
    <w:p w:rsidR="00193633" w:rsidRDefault="00193633" w:rsidP="00193633">
      <w:pPr>
        <w:pStyle w:val="a3"/>
        <w:spacing w:line="252" w:lineRule="auto"/>
      </w:pPr>
      <w:r>
        <w:rPr>
          <w:color w:val="231F20"/>
          <w:w w:val="95"/>
        </w:rPr>
        <w:t xml:space="preserve">Создание компьютерной презентации в программе PowerPoint </w:t>
      </w:r>
      <w:r>
        <w:rPr>
          <w:color w:val="231F20"/>
        </w:rPr>
        <w:t>на тему архитектуры, декоративного и изобразительного ис- кусства выбранной эпохи или национальной культуры.</w:t>
      </w:r>
    </w:p>
    <w:p w:rsidR="00193633" w:rsidRDefault="00193633" w:rsidP="00193633">
      <w:pPr>
        <w:pStyle w:val="a3"/>
        <w:spacing w:line="252" w:lineRule="auto"/>
      </w:pPr>
      <w:r>
        <w:rPr>
          <w:color w:val="231F20"/>
        </w:rPr>
        <w:t>Виртуальные тематические путешествия по художествен- ным музеям мира.</w:t>
      </w:r>
    </w:p>
    <w:p w:rsidR="00193633" w:rsidRDefault="00193633" w:rsidP="00193633">
      <w:pPr>
        <w:pStyle w:val="11"/>
        <w:spacing w:before="181" w:line="270" w:lineRule="exact"/>
      </w:pPr>
      <w:r>
        <w:rPr>
          <w:color w:val="231F20"/>
          <w:w w:val="95"/>
        </w:rPr>
        <w:t>ПЛАНИРУЕМЫЕ</w:t>
      </w:r>
      <w:r>
        <w:rPr>
          <w:color w:val="231F20"/>
          <w:spacing w:val="57"/>
        </w:rPr>
        <w:t xml:space="preserve"> </w:t>
      </w:r>
      <w:r>
        <w:rPr>
          <w:color w:val="231F20"/>
          <w:w w:val="95"/>
        </w:rPr>
        <w:t>РЕЗУЛЬТАТЫ</w:t>
      </w:r>
      <w:r>
        <w:rPr>
          <w:color w:val="231F20"/>
          <w:spacing w:val="57"/>
        </w:rPr>
        <w:t xml:space="preserve"> </w:t>
      </w:r>
      <w:r>
        <w:rPr>
          <w:color w:val="231F20"/>
          <w:spacing w:val="-2"/>
          <w:w w:val="95"/>
        </w:rPr>
        <w:t>ОСВОЕНИЯ</w:t>
      </w:r>
    </w:p>
    <w:p w:rsidR="00193633" w:rsidRDefault="00224EB2" w:rsidP="00193633">
      <w:pPr>
        <w:spacing w:before="14" w:line="201" w:lineRule="auto"/>
        <w:ind w:left="158" w:right="538"/>
        <w:rPr>
          <w:rFonts w:ascii="Calibri" w:hAnsi="Calibri"/>
          <w:b/>
          <w:sz w:val="24"/>
        </w:rPr>
      </w:pPr>
      <w:r>
        <w:pict>
          <v:shape id="docshape154" o:spid="_x0000_s1280" style="position:absolute;left:0;text-align:left;margin-left:36.85pt;margin-top:27.85pt;width:317.5pt;height:.1pt;z-index:-15562752;mso-wrap-distance-left:0;mso-wrap-distance-right:0;mso-position-horizontal-relative:page" coordorigin="737,557" coordsize="6350,0" path="m737,557r6350,e" filled="f" strokecolor="#231f20" strokeweight=".5pt">
            <v:path arrowok="t"/>
            <w10:wrap type="topAndBottom" anchorx="page"/>
          </v:shape>
        </w:pict>
      </w:r>
      <w:r w:rsidR="00193633">
        <w:rPr>
          <w:rFonts w:ascii="Calibri" w:hAnsi="Calibri"/>
          <w:b/>
          <w:color w:val="231F20"/>
          <w:sz w:val="24"/>
        </w:rPr>
        <w:t>УЧЕБНОГО</w:t>
      </w:r>
      <w:r w:rsidR="00193633">
        <w:rPr>
          <w:rFonts w:ascii="Calibri" w:hAnsi="Calibri"/>
          <w:b/>
          <w:color w:val="231F20"/>
          <w:spacing w:val="1"/>
          <w:sz w:val="24"/>
        </w:rPr>
        <w:t xml:space="preserve"> </w:t>
      </w:r>
      <w:r w:rsidR="00193633">
        <w:rPr>
          <w:rFonts w:ascii="Calibri" w:hAnsi="Calibri"/>
          <w:b/>
          <w:color w:val="231F20"/>
          <w:sz w:val="24"/>
        </w:rPr>
        <w:t>ПРЕДМЕТА «ИЗОБРАЗИТЕЛЬНОЕ</w:t>
      </w:r>
      <w:r w:rsidR="00193633">
        <w:rPr>
          <w:rFonts w:ascii="Calibri" w:hAnsi="Calibri"/>
          <w:b/>
          <w:color w:val="231F20"/>
          <w:spacing w:val="1"/>
          <w:sz w:val="24"/>
        </w:rPr>
        <w:t xml:space="preserve"> </w:t>
      </w:r>
      <w:r w:rsidR="00193633">
        <w:rPr>
          <w:rFonts w:ascii="Calibri" w:hAnsi="Calibri"/>
          <w:b/>
          <w:color w:val="231F20"/>
          <w:sz w:val="24"/>
        </w:rPr>
        <w:t>ИСКУССТВО» НА</w:t>
      </w:r>
      <w:r w:rsidR="00193633">
        <w:rPr>
          <w:rFonts w:ascii="Calibri" w:hAnsi="Calibri"/>
          <w:b/>
          <w:color w:val="231F20"/>
          <w:spacing w:val="40"/>
          <w:sz w:val="24"/>
        </w:rPr>
        <w:t xml:space="preserve"> </w:t>
      </w:r>
      <w:r w:rsidR="00193633">
        <w:rPr>
          <w:rFonts w:ascii="Calibri" w:hAnsi="Calibri"/>
          <w:b/>
          <w:color w:val="231F20"/>
          <w:sz w:val="24"/>
        </w:rPr>
        <w:t>УРОВНЕ</w:t>
      </w:r>
      <w:r w:rsidR="00193633">
        <w:rPr>
          <w:rFonts w:ascii="Calibri" w:hAnsi="Calibri"/>
          <w:b/>
          <w:color w:val="231F20"/>
          <w:spacing w:val="40"/>
          <w:sz w:val="24"/>
        </w:rPr>
        <w:t xml:space="preserve"> </w:t>
      </w:r>
      <w:r w:rsidR="00193633">
        <w:rPr>
          <w:rFonts w:ascii="Calibri" w:hAnsi="Calibri"/>
          <w:b/>
          <w:color w:val="231F20"/>
          <w:sz w:val="24"/>
        </w:rPr>
        <w:t>НАЧАЛЬНОГО</w:t>
      </w:r>
      <w:r w:rsidR="00193633">
        <w:rPr>
          <w:rFonts w:ascii="Calibri" w:hAnsi="Calibri"/>
          <w:b/>
          <w:color w:val="231F20"/>
          <w:spacing w:val="40"/>
          <w:sz w:val="24"/>
        </w:rPr>
        <w:t xml:space="preserve"> </w:t>
      </w:r>
      <w:r w:rsidR="00193633">
        <w:rPr>
          <w:rFonts w:ascii="Calibri" w:hAnsi="Calibri"/>
          <w:b/>
          <w:color w:val="231F20"/>
          <w:sz w:val="24"/>
        </w:rPr>
        <w:t>ОБЩЕГО</w:t>
      </w:r>
      <w:r w:rsidR="00193633">
        <w:rPr>
          <w:rFonts w:ascii="Calibri" w:hAnsi="Calibri"/>
          <w:b/>
          <w:color w:val="231F20"/>
          <w:spacing w:val="40"/>
          <w:sz w:val="24"/>
        </w:rPr>
        <w:t xml:space="preserve"> </w:t>
      </w:r>
      <w:r w:rsidR="00193633">
        <w:rPr>
          <w:rFonts w:ascii="Calibri" w:hAnsi="Calibri"/>
          <w:b/>
          <w:color w:val="231F20"/>
          <w:sz w:val="24"/>
        </w:rPr>
        <w:t>ОБРАЗОВАНИЯ</w:t>
      </w:r>
    </w:p>
    <w:p w:rsidR="00193633" w:rsidRDefault="00193633" w:rsidP="00193633">
      <w:pPr>
        <w:pStyle w:val="31"/>
        <w:spacing w:before="223"/>
      </w:pPr>
      <w:r>
        <w:rPr>
          <w:color w:val="231F20"/>
          <w:w w:val="90"/>
        </w:rPr>
        <w:t>ЛИЧНОСТНЫЕ</w:t>
      </w:r>
      <w:r>
        <w:rPr>
          <w:color w:val="231F20"/>
          <w:spacing w:val="26"/>
        </w:rPr>
        <w:t xml:space="preserve"> </w:t>
      </w:r>
      <w:r>
        <w:rPr>
          <w:color w:val="231F20"/>
          <w:spacing w:val="-2"/>
        </w:rPr>
        <w:t>РЕЗУЛЬТАТЫ</w:t>
      </w:r>
    </w:p>
    <w:p w:rsidR="00193633" w:rsidRDefault="00193633" w:rsidP="00193633">
      <w:pPr>
        <w:pStyle w:val="a3"/>
        <w:spacing w:before="69" w:line="252" w:lineRule="auto"/>
        <w:ind w:right="154"/>
      </w:pPr>
      <w:r>
        <w:rPr>
          <w:color w:val="231F20"/>
          <w:w w:val="95"/>
        </w:rPr>
        <w:t xml:space="preserve">В центре примерной программы по изобразительному искус- ству в соответствии с ФГОС начального образования находится </w:t>
      </w:r>
      <w:r>
        <w:rPr>
          <w:color w:val="231F20"/>
        </w:rPr>
        <w:t xml:space="preserve">личностное развитие обучающихся, приобщение их к россий- </w:t>
      </w:r>
      <w:r>
        <w:rPr>
          <w:color w:val="231F20"/>
          <w:spacing w:val="-2"/>
        </w:rPr>
        <w:t>ским</w:t>
      </w:r>
      <w:r>
        <w:rPr>
          <w:color w:val="231F20"/>
          <w:spacing w:val="-7"/>
        </w:rPr>
        <w:t xml:space="preserve"> </w:t>
      </w:r>
      <w:r>
        <w:rPr>
          <w:color w:val="231F20"/>
          <w:spacing w:val="-2"/>
        </w:rPr>
        <w:t>традиционным</w:t>
      </w:r>
      <w:r>
        <w:rPr>
          <w:color w:val="231F20"/>
          <w:spacing w:val="-7"/>
        </w:rPr>
        <w:t xml:space="preserve"> </w:t>
      </w:r>
      <w:r>
        <w:rPr>
          <w:color w:val="231F20"/>
          <w:spacing w:val="-2"/>
        </w:rPr>
        <w:t>духовным</w:t>
      </w:r>
      <w:r>
        <w:rPr>
          <w:color w:val="231F20"/>
          <w:spacing w:val="-7"/>
        </w:rPr>
        <w:t xml:space="preserve"> </w:t>
      </w:r>
      <w:r>
        <w:rPr>
          <w:color w:val="231F20"/>
          <w:spacing w:val="-2"/>
        </w:rPr>
        <w:t>ценностям,</w:t>
      </w:r>
      <w:r>
        <w:rPr>
          <w:color w:val="231F20"/>
          <w:spacing w:val="-7"/>
        </w:rPr>
        <w:t xml:space="preserve"> </w:t>
      </w:r>
      <w:r>
        <w:rPr>
          <w:color w:val="231F20"/>
          <w:spacing w:val="-2"/>
        </w:rPr>
        <w:t>а</w:t>
      </w:r>
      <w:r>
        <w:rPr>
          <w:color w:val="231F20"/>
          <w:spacing w:val="-7"/>
        </w:rPr>
        <w:t xml:space="preserve"> </w:t>
      </w:r>
      <w:r>
        <w:rPr>
          <w:color w:val="231F20"/>
          <w:spacing w:val="-2"/>
        </w:rPr>
        <w:t>также</w:t>
      </w:r>
      <w:r>
        <w:rPr>
          <w:color w:val="231F20"/>
          <w:spacing w:val="-7"/>
        </w:rPr>
        <w:t xml:space="preserve"> </w:t>
      </w:r>
      <w:r>
        <w:rPr>
          <w:color w:val="231F20"/>
          <w:spacing w:val="-2"/>
        </w:rPr>
        <w:t xml:space="preserve">социализа- </w:t>
      </w:r>
      <w:r>
        <w:rPr>
          <w:color w:val="231F20"/>
        </w:rPr>
        <w:t>ция личности.</w:t>
      </w:r>
    </w:p>
    <w:p w:rsidR="00193633" w:rsidRDefault="00193633" w:rsidP="00193633">
      <w:pPr>
        <w:pStyle w:val="a3"/>
        <w:spacing w:line="252" w:lineRule="auto"/>
      </w:pPr>
      <w:r>
        <w:rPr>
          <w:color w:val="231F20"/>
          <w:w w:val="95"/>
        </w:rPr>
        <w:t xml:space="preserve">Программа призвана обеспечить достижение обучающимися </w:t>
      </w:r>
      <w:r>
        <w:rPr>
          <w:color w:val="231F20"/>
        </w:rPr>
        <w:t>личностных результатов:</w:t>
      </w:r>
    </w:p>
    <w:p w:rsidR="00193633" w:rsidRDefault="00193633" w:rsidP="00193633">
      <w:pPr>
        <w:pStyle w:val="a3"/>
        <w:spacing w:line="252" w:lineRule="auto"/>
      </w:pPr>
      <w:r>
        <w:rPr>
          <w:color w:val="231F20"/>
        </w:rPr>
        <w:t xml:space="preserve">уважения и ценностного отношения к своей Родине — Рос- </w:t>
      </w:r>
      <w:r>
        <w:rPr>
          <w:color w:val="231F20"/>
          <w:spacing w:val="-4"/>
        </w:rPr>
        <w:t>сии;</w:t>
      </w:r>
    </w:p>
    <w:p w:rsidR="00193633" w:rsidRDefault="00193633" w:rsidP="00193633">
      <w:pPr>
        <w:pStyle w:val="a3"/>
        <w:spacing w:line="252" w:lineRule="auto"/>
      </w:pPr>
      <w:r>
        <w:rPr>
          <w:color w:val="231F20"/>
          <w:w w:val="95"/>
        </w:rPr>
        <w:t xml:space="preserve">ценностно-смысловые ориентации и установки, отражающие </w:t>
      </w:r>
      <w:r>
        <w:rPr>
          <w:color w:val="231F20"/>
        </w:rPr>
        <w:t>индивидуально-личностные позиции и социально значимые личностные качества;</w:t>
      </w:r>
    </w:p>
    <w:p w:rsidR="00193633" w:rsidRDefault="00193633" w:rsidP="00193633">
      <w:pPr>
        <w:pStyle w:val="a3"/>
        <w:spacing w:line="234" w:lineRule="exact"/>
        <w:ind w:left="455" w:right="0" w:firstLine="0"/>
      </w:pPr>
      <w:r>
        <w:rPr>
          <w:color w:val="231F20"/>
          <w:w w:val="95"/>
        </w:rPr>
        <w:t>духовно-нравственное</w:t>
      </w:r>
      <w:r>
        <w:rPr>
          <w:color w:val="231F20"/>
          <w:spacing w:val="22"/>
        </w:rPr>
        <w:t xml:space="preserve"> </w:t>
      </w:r>
      <w:r>
        <w:rPr>
          <w:color w:val="231F20"/>
          <w:w w:val="95"/>
        </w:rPr>
        <w:t>развитие</w:t>
      </w:r>
      <w:r>
        <w:rPr>
          <w:color w:val="231F20"/>
          <w:spacing w:val="23"/>
        </w:rPr>
        <w:t xml:space="preserve"> </w:t>
      </w:r>
      <w:r>
        <w:rPr>
          <w:color w:val="231F20"/>
          <w:spacing w:val="-2"/>
          <w:w w:val="95"/>
        </w:rPr>
        <w:t>обучающихся;</w:t>
      </w:r>
    </w:p>
    <w:p w:rsidR="00193633" w:rsidRDefault="00193633" w:rsidP="00193633">
      <w:pPr>
        <w:pStyle w:val="a3"/>
        <w:spacing w:before="11" w:line="252" w:lineRule="auto"/>
        <w:ind w:firstLine="285"/>
      </w:pPr>
      <w:r>
        <w:rPr>
          <w:color w:val="231F20"/>
          <w:w w:val="95"/>
        </w:rPr>
        <w:t>мотивацию к познанию и обучению, готовность к саморазви- тию</w:t>
      </w:r>
      <w:r>
        <w:rPr>
          <w:color w:val="231F20"/>
          <w:spacing w:val="11"/>
        </w:rPr>
        <w:t xml:space="preserve"> </w:t>
      </w:r>
      <w:r>
        <w:rPr>
          <w:color w:val="231F20"/>
          <w:w w:val="95"/>
        </w:rPr>
        <w:t>и</w:t>
      </w:r>
      <w:r>
        <w:rPr>
          <w:color w:val="231F20"/>
          <w:spacing w:val="11"/>
        </w:rPr>
        <w:t xml:space="preserve"> </w:t>
      </w:r>
      <w:r>
        <w:rPr>
          <w:color w:val="231F20"/>
          <w:w w:val="95"/>
        </w:rPr>
        <w:t>активному</w:t>
      </w:r>
      <w:r>
        <w:rPr>
          <w:color w:val="231F20"/>
          <w:spacing w:val="11"/>
        </w:rPr>
        <w:t xml:space="preserve"> </w:t>
      </w:r>
      <w:r>
        <w:rPr>
          <w:color w:val="231F20"/>
          <w:w w:val="95"/>
        </w:rPr>
        <w:t>участию</w:t>
      </w:r>
      <w:r>
        <w:rPr>
          <w:color w:val="231F20"/>
          <w:spacing w:val="11"/>
        </w:rPr>
        <w:t xml:space="preserve"> </w:t>
      </w:r>
      <w:r>
        <w:rPr>
          <w:color w:val="231F20"/>
          <w:w w:val="95"/>
        </w:rPr>
        <w:t>в</w:t>
      </w:r>
      <w:r>
        <w:rPr>
          <w:color w:val="231F20"/>
          <w:spacing w:val="11"/>
        </w:rPr>
        <w:t xml:space="preserve"> </w:t>
      </w:r>
      <w:r>
        <w:rPr>
          <w:color w:val="231F20"/>
          <w:w w:val="95"/>
        </w:rPr>
        <w:t>социально-значимой</w:t>
      </w:r>
      <w:r>
        <w:rPr>
          <w:color w:val="231F20"/>
          <w:spacing w:val="11"/>
        </w:rPr>
        <w:t xml:space="preserve"> </w:t>
      </w:r>
      <w:r>
        <w:rPr>
          <w:color w:val="231F20"/>
          <w:spacing w:val="-2"/>
          <w:w w:val="95"/>
        </w:rPr>
        <w:t>деятельности;</w:t>
      </w:r>
    </w:p>
    <w:p w:rsidR="00193633" w:rsidRDefault="00193633" w:rsidP="00193633">
      <w:pPr>
        <w:pStyle w:val="a3"/>
        <w:spacing w:line="252" w:lineRule="auto"/>
        <w:ind w:left="468" w:hanging="13"/>
      </w:pPr>
      <w:r>
        <w:rPr>
          <w:color w:val="231F20"/>
        </w:rPr>
        <w:t>позитивный опыт участия в творческой деятельности; интерес</w:t>
      </w:r>
      <w:r>
        <w:rPr>
          <w:color w:val="231F20"/>
          <w:spacing w:val="-3"/>
        </w:rPr>
        <w:t xml:space="preserve"> </w:t>
      </w:r>
      <w:r>
        <w:rPr>
          <w:color w:val="231F20"/>
        </w:rPr>
        <w:t>к</w:t>
      </w:r>
      <w:r>
        <w:rPr>
          <w:color w:val="231F20"/>
          <w:spacing w:val="-2"/>
        </w:rPr>
        <w:t xml:space="preserve"> </w:t>
      </w:r>
      <w:r>
        <w:rPr>
          <w:color w:val="231F20"/>
        </w:rPr>
        <w:t>произведениям</w:t>
      </w:r>
      <w:r>
        <w:rPr>
          <w:color w:val="231F20"/>
          <w:spacing w:val="-3"/>
        </w:rPr>
        <w:t xml:space="preserve"> </w:t>
      </w:r>
      <w:r>
        <w:rPr>
          <w:color w:val="231F20"/>
        </w:rPr>
        <w:t>искусства</w:t>
      </w:r>
      <w:r>
        <w:rPr>
          <w:color w:val="231F20"/>
          <w:spacing w:val="-2"/>
        </w:rPr>
        <w:t xml:space="preserve"> </w:t>
      </w:r>
      <w:r>
        <w:rPr>
          <w:color w:val="231F20"/>
        </w:rPr>
        <w:t>и</w:t>
      </w:r>
      <w:r>
        <w:rPr>
          <w:color w:val="231F20"/>
          <w:spacing w:val="-2"/>
        </w:rPr>
        <w:t xml:space="preserve"> </w:t>
      </w:r>
      <w:r>
        <w:rPr>
          <w:color w:val="231F20"/>
        </w:rPr>
        <w:t>литературы,</w:t>
      </w:r>
      <w:r>
        <w:rPr>
          <w:color w:val="231F20"/>
          <w:spacing w:val="-3"/>
        </w:rPr>
        <w:t xml:space="preserve"> </w:t>
      </w:r>
      <w:r>
        <w:rPr>
          <w:color w:val="231F20"/>
          <w:spacing w:val="-2"/>
        </w:rPr>
        <w:t>постро-</w:t>
      </w:r>
    </w:p>
    <w:p w:rsidR="00193633" w:rsidRDefault="00193633" w:rsidP="00193633">
      <w:pPr>
        <w:pStyle w:val="a3"/>
        <w:spacing w:line="252" w:lineRule="auto"/>
        <w:ind w:firstLine="0"/>
      </w:pPr>
      <w:r>
        <w:rPr>
          <w:color w:val="231F20"/>
          <w:w w:val="95"/>
        </w:rPr>
        <w:t xml:space="preserve">енным на принципах нравственности и гуманизма, уважитель- </w:t>
      </w:r>
      <w:r>
        <w:rPr>
          <w:color w:val="231F20"/>
          <w:spacing w:val="-2"/>
        </w:rPr>
        <w:t>ного</w:t>
      </w:r>
      <w:r>
        <w:rPr>
          <w:color w:val="231F20"/>
          <w:spacing w:val="-11"/>
        </w:rPr>
        <w:t xml:space="preserve"> </w:t>
      </w:r>
      <w:r>
        <w:rPr>
          <w:color w:val="231F20"/>
          <w:spacing w:val="-2"/>
        </w:rPr>
        <w:t>отношения</w:t>
      </w:r>
      <w:r>
        <w:rPr>
          <w:color w:val="231F20"/>
          <w:spacing w:val="-11"/>
        </w:rPr>
        <w:t xml:space="preserve"> </w:t>
      </w:r>
      <w:r>
        <w:rPr>
          <w:color w:val="231F20"/>
          <w:spacing w:val="-2"/>
        </w:rPr>
        <w:t>и</w:t>
      </w:r>
      <w:r>
        <w:rPr>
          <w:color w:val="231F20"/>
          <w:spacing w:val="-11"/>
        </w:rPr>
        <w:t xml:space="preserve"> </w:t>
      </w:r>
      <w:r>
        <w:rPr>
          <w:color w:val="231F20"/>
          <w:spacing w:val="-2"/>
        </w:rPr>
        <w:t>интереса</w:t>
      </w:r>
      <w:r>
        <w:rPr>
          <w:color w:val="231F20"/>
          <w:spacing w:val="-11"/>
        </w:rPr>
        <w:t xml:space="preserve"> </w:t>
      </w:r>
      <w:r>
        <w:rPr>
          <w:color w:val="231F20"/>
          <w:spacing w:val="-2"/>
        </w:rPr>
        <w:t>к</w:t>
      </w:r>
      <w:r>
        <w:rPr>
          <w:color w:val="231F20"/>
          <w:spacing w:val="-11"/>
        </w:rPr>
        <w:t xml:space="preserve"> </w:t>
      </w:r>
      <w:r>
        <w:rPr>
          <w:color w:val="231F20"/>
          <w:spacing w:val="-2"/>
        </w:rPr>
        <w:t>культурным</w:t>
      </w:r>
      <w:r>
        <w:rPr>
          <w:color w:val="231F20"/>
          <w:spacing w:val="-11"/>
        </w:rPr>
        <w:t xml:space="preserve"> </w:t>
      </w:r>
      <w:r>
        <w:rPr>
          <w:color w:val="231F20"/>
          <w:spacing w:val="-2"/>
        </w:rPr>
        <w:t>традициям</w:t>
      </w:r>
      <w:r>
        <w:rPr>
          <w:color w:val="231F20"/>
          <w:spacing w:val="-11"/>
        </w:rPr>
        <w:t xml:space="preserve"> </w:t>
      </w:r>
      <w:r>
        <w:rPr>
          <w:color w:val="231F20"/>
          <w:spacing w:val="-2"/>
        </w:rPr>
        <w:t>и</w:t>
      </w:r>
      <w:r>
        <w:rPr>
          <w:color w:val="231F20"/>
          <w:spacing w:val="-11"/>
        </w:rPr>
        <w:t xml:space="preserve"> </w:t>
      </w:r>
      <w:r>
        <w:rPr>
          <w:color w:val="231F20"/>
          <w:spacing w:val="-2"/>
        </w:rPr>
        <w:t xml:space="preserve">творче- </w:t>
      </w:r>
      <w:r>
        <w:rPr>
          <w:color w:val="231F20"/>
        </w:rPr>
        <w:t>ству своего и других народов.</w:t>
      </w:r>
    </w:p>
    <w:p w:rsidR="00193633" w:rsidRDefault="00193633" w:rsidP="00193633">
      <w:pPr>
        <w:pStyle w:val="a3"/>
        <w:spacing w:line="252" w:lineRule="auto"/>
      </w:pPr>
      <w:r>
        <w:rPr>
          <w:rFonts w:ascii="Times New Roman" w:hAnsi="Times New Roman"/>
          <w:i/>
          <w:color w:val="231F20"/>
        </w:rPr>
        <w:t>Патриотическое</w:t>
      </w:r>
      <w:r>
        <w:rPr>
          <w:rFonts w:ascii="Times New Roman" w:hAnsi="Times New Roman"/>
          <w:i/>
          <w:color w:val="231F20"/>
          <w:spacing w:val="80"/>
        </w:rPr>
        <w:t xml:space="preserve"> </w:t>
      </w:r>
      <w:r>
        <w:rPr>
          <w:rFonts w:ascii="Times New Roman" w:hAnsi="Times New Roman"/>
          <w:i/>
          <w:color w:val="231F20"/>
        </w:rPr>
        <w:t>воспитание</w:t>
      </w:r>
      <w:r>
        <w:rPr>
          <w:rFonts w:ascii="Times New Roman" w:hAnsi="Times New Roman"/>
          <w:i/>
          <w:color w:val="231F20"/>
          <w:spacing w:val="80"/>
        </w:rPr>
        <w:t xml:space="preserve"> </w:t>
      </w:r>
      <w:r>
        <w:rPr>
          <w:color w:val="231F20"/>
        </w:rPr>
        <w:t>осуществляется</w:t>
      </w:r>
      <w:r>
        <w:rPr>
          <w:color w:val="231F20"/>
          <w:spacing w:val="40"/>
        </w:rPr>
        <w:t xml:space="preserve"> </w:t>
      </w:r>
      <w:r>
        <w:rPr>
          <w:color w:val="231F20"/>
        </w:rPr>
        <w:t>через</w:t>
      </w:r>
      <w:r>
        <w:rPr>
          <w:color w:val="231F20"/>
          <w:spacing w:val="40"/>
        </w:rPr>
        <w:t xml:space="preserve"> </w:t>
      </w:r>
      <w:r>
        <w:rPr>
          <w:color w:val="231F20"/>
        </w:rPr>
        <w:t>освое-</w:t>
      </w:r>
      <w:r>
        <w:rPr>
          <w:color w:val="231F20"/>
          <w:spacing w:val="40"/>
        </w:rPr>
        <w:t xml:space="preserve"> </w:t>
      </w:r>
      <w:r>
        <w:rPr>
          <w:color w:val="231F20"/>
        </w:rPr>
        <w:t>ние</w:t>
      </w:r>
      <w:r>
        <w:rPr>
          <w:color w:val="231F20"/>
          <w:spacing w:val="-1"/>
        </w:rPr>
        <w:t xml:space="preserve"> </w:t>
      </w:r>
      <w:r>
        <w:rPr>
          <w:color w:val="231F20"/>
        </w:rPr>
        <w:t>школьниками</w:t>
      </w:r>
      <w:r>
        <w:rPr>
          <w:color w:val="231F20"/>
          <w:spacing w:val="-1"/>
        </w:rPr>
        <w:t xml:space="preserve"> </w:t>
      </w:r>
      <w:r>
        <w:rPr>
          <w:color w:val="231F20"/>
        </w:rPr>
        <w:t>содержания</w:t>
      </w:r>
      <w:r>
        <w:rPr>
          <w:color w:val="231F20"/>
          <w:spacing w:val="-1"/>
        </w:rPr>
        <w:t xml:space="preserve"> </w:t>
      </w:r>
      <w:r>
        <w:rPr>
          <w:color w:val="231F20"/>
        </w:rPr>
        <w:t>традиций</w:t>
      </w:r>
      <w:r>
        <w:rPr>
          <w:color w:val="231F20"/>
          <w:spacing w:val="-1"/>
        </w:rPr>
        <w:t xml:space="preserve"> </w:t>
      </w:r>
      <w:r>
        <w:rPr>
          <w:color w:val="231F20"/>
        </w:rPr>
        <w:t>отечественной</w:t>
      </w:r>
      <w:r>
        <w:rPr>
          <w:color w:val="231F20"/>
          <w:spacing w:val="-1"/>
        </w:rPr>
        <w:t xml:space="preserve"> </w:t>
      </w:r>
      <w:r>
        <w:rPr>
          <w:color w:val="231F20"/>
        </w:rPr>
        <w:t>куль- туры,</w:t>
      </w:r>
      <w:r>
        <w:rPr>
          <w:color w:val="231F20"/>
          <w:spacing w:val="-4"/>
        </w:rPr>
        <w:t xml:space="preserve"> </w:t>
      </w:r>
      <w:r>
        <w:rPr>
          <w:color w:val="231F20"/>
        </w:rPr>
        <w:t>выраженной</w:t>
      </w:r>
      <w:r>
        <w:rPr>
          <w:color w:val="231F20"/>
          <w:spacing w:val="-4"/>
        </w:rPr>
        <w:t xml:space="preserve"> </w:t>
      </w:r>
      <w:r>
        <w:rPr>
          <w:color w:val="231F20"/>
        </w:rPr>
        <w:t>в</w:t>
      </w:r>
      <w:r>
        <w:rPr>
          <w:color w:val="231F20"/>
          <w:spacing w:val="-4"/>
        </w:rPr>
        <w:t xml:space="preserve"> </w:t>
      </w:r>
      <w:r>
        <w:rPr>
          <w:color w:val="231F20"/>
        </w:rPr>
        <w:t>её</w:t>
      </w:r>
      <w:r>
        <w:rPr>
          <w:color w:val="231F20"/>
          <w:spacing w:val="-4"/>
        </w:rPr>
        <w:t xml:space="preserve"> </w:t>
      </w:r>
      <w:r>
        <w:rPr>
          <w:color w:val="231F20"/>
        </w:rPr>
        <w:t>архитектуре,</w:t>
      </w:r>
      <w:r>
        <w:rPr>
          <w:color w:val="231F20"/>
          <w:spacing w:val="-4"/>
        </w:rPr>
        <w:t xml:space="preserve"> </w:t>
      </w:r>
      <w:r>
        <w:rPr>
          <w:color w:val="231F20"/>
        </w:rPr>
        <w:t>народном,</w:t>
      </w:r>
      <w:r>
        <w:rPr>
          <w:color w:val="231F20"/>
          <w:spacing w:val="-4"/>
        </w:rPr>
        <w:t xml:space="preserve"> </w:t>
      </w:r>
      <w:r>
        <w:rPr>
          <w:color w:val="231F20"/>
        </w:rPr>
        <w:t xml:space="preserve">декоративно- </w:t>
      </w:r>
      <w:r>
        <w:rPr>
          <w:color w:val="231F20"/>
          <w:spacing w:val="-2"/>
        </w:rPr>
        <w:t>прикладном</w:t>
      </w:r>
      <w:r>
        <w:rPr>
          <w:color w:val="231F20"/>
          <w:spacing w:val="-9"/>
        </w:rPr>
        <w:t xml:space="preserve"> </w:t>
      </w:r>
      <w:r>
        <w:rPr>
          <w:color w:val="231F20"/>
          <w:spacing w:val="-2"/>
        </w:rPr>
        <w:t>и</w:t>
      </w:r>
      <w:r>
        <w:rPr>
          <w:color w:val="231F20"/>
          <w:spacing w:val="-9"/>
        </w:rPr>
        <w:t xml:space="preserve"> </w:t>
      </w:r>
      <w:r>
        <w:rPr>
          <w:color w:val="231F20"/>
          <w:spacing w:val="-2"/>
        </w:rPr>
        <w:t>изобразительном</w:t>
      </w:r>
      <w:r>
        <w:rPr>
          <w:color w:val="231F20"/>
          <w:spacing w:val="-9"/>
        </w:rPr>
        <w:t xml:space="preserve"> </w:t>
      </w:r>
      <w:r>
        <w:rPr>
          <w:color w:val="231F20"/>
          <w:spacing w:val="-2"/>
        </w:rPr>
        <w:t>искусстве.</w:t>
      </w:r>
      <w:r>
        <w:rPr>
          <w:color w:val="231F20"/>
          <w:spacing w:val="-9"/>
        </w:rPr>
        <w:t xml:space="preserve"> </w:t>
      </w:r>
      <w:r>
        <w:rPr>
          <w:color w:val="231F20"/>
          <w:spacing w:val="-2"/>
        </w:rPr>
        <w:t>Урок</w:t>
      </w:r>
      <w:r>
        <w:rPr>
          <w:color w:val="231F20"/>
          <w:spacing w:val="-9"/>
        </w:rPr>
        <w:t xml:space="preserve"> </w:t>
      </w:r>
      <w:r>
        <w:rPr>
          <w:color w:val="231F20"/>
          <w:spacing w:val="-2"/>
        </w:rPr>
        <w:t>искусства</w:t>
      </w:r>
      <w:r>
        <w:rPr>
          <w:color w:val="231F20"/>
          <w:spacing w:val="-9"/>
        </w:rPr>
        <w:t xml:space="preserve"> </w:t>
      </w:r>
      <w:r>
        <w:rPr>
          <w:color w:val="231F20"/>
          <w:spacing w:val="-2"/>
        </w:rPr>
        <w:t xml:space="preserve">вос- </w:t>
      </w:r>
      <w:r>
        <w:rPr>
          <w:color w:val="231F20"/>
        </w:rPr>
        <w:t>питывает</w:t>
      </w:r>
      <w:r>
        <w:rPr>
          <w:color w:val="231F20"/>
          <w:spacing w:val="-12"/>
        </w:rPr>
        <w:t xml:space="preserve"> </w:t>
      </w:r>
      <w:r>
        <w:rPr>
          <w:color w:val="231F20"/>
        </w:rPr>
        <w:t>патриотизм</w:t>
      </w:r>
      <w:r>
        <w:rPr>
          <w:color w:val="231F20"/>
          <w:spacing w:val="-11"/>
        </w:rPr>
        <w:t xml:space="preserve"> </w:t>
      </w:r>
      <w:r>
        <w:rPr>
          <w:color w:val="231F20"/>
        </w:rPr>
        <w:t>не</w:t>
      </w:r>
      <w:r>
        <w:rPr>
          <w:color w:val="231F20"/>
          <w:spacing w:val="-11"/>
        </w:rPr>
        <w:t xml:space="preserve"> </w:t>
      </w:r>
      <w:r>
        <w:rPr>
          <w:color w:val="231F20"/>
        </w:rPr>
        <w:t>в</w:t>
      </w:r>
      <w:r>
        <w:rPr>
          <w:color w:val="231F20"/>
          <w:spacing w:val="-11"/>
        </w:rPr>
        <w:t xml:space="preserve"> </w:t>
      </w:r>
      <w:r>
        <w:rPr>
          <w:color w:val="231F20"/>
        </w:rPr>
        <w:t>декларативной</w:t>
      </w:r>
      <w:r>
        <w:rPr>
          <w:color w:val="231F20"/>
          <w:spacing w:val="-11"/>
        </w:rPr>
        <w:t xml:space="preserve"> </w:t>
      </w:r>
      <w:r>
        <w:rPr>
          <w:color w:val="231F20"/>
        </w:rPr>
        <w:t>форме,</w:t>
      </w:r>
      <w:r>
        <w:rPr>
          <w:color w:val="231F20"/>
          <w:spacing w:val="-11"/>
        </w:rPr>
        <w:t xml:space="preserve"> </w:t>
      </w:r>
      <w:r>
        <w:rPr>
          <w:color w:val="231F20"/>
        </w:rPr>
        <w:t>а</w:t>
      </w:r>
      <w:r>
        <w:rPr>
          <w:color w:val="231F20"/>
          <w:spacing w:val="-11"/>
        </w:rPr>
        <w:t xml:space="preserve"> </w:t>
      </w:r>
      <w:r>
        <w:rPr>
          <w:color w:val="231F20"/>
        </w:rPr>
        <w:t>в</w:t>
      </w:r>
      <w:r>
        <w:rPr>
          <w:color w:val="231F20"/>
          <w:spacing w:val="-11"/>
        </w:rPr>
        <w:t xml:space="preserve"> </w:t>
      </w:r>
      <w:r>
        <w:rPr>
          <w:color w:val="231F20"/>
          <w:spacing w:val="-2"/>
        </w:rPr>
        <w:t>процессе</w:t>
      </w:r>
    </w:p>
    <w:p w:rsidR="00193633" w:rsidRDefault="00193633" w:rsidP="00193633">
      <w:pPr>
        <w:spacing w:line="252" w:lineRule="auto"/>
        <w:sectPr w:rsidR="00193633">
          <w:footerReference w:type="even" r:id="rId45"/>
          <w:footerReference w:type="default" r:id="rId46"/>
          <w:pgSz w:w="7830" w:h="12020"/>
          <w:pgMar w:top="620" w:right="580" w:bottom="900" w:left="580" w:header="0" w:footer="709" w:gutter="0"/>
          <w:cols w:space="720"/>
        </w:sectPr>
      </w:pPr>
    </w:p>
    <w:p w:rsidR="00777185" w:rsidRDefault="00777185">
      <w:pPr>
        <w:pStyle w:val="a3"/>
        <w:ind w:left="0" w:right="0" w:firstLine="0"/>
        <w:jc w:val="left"/>
        <w:rPr>
          <w:sz w:val="22"/>
        </w:rPr>
      </w:pPr>
    </w:p>
    <w:p w:rsidR="00777185" w:rsidRDefault="002B1729">
      <w:pPr>
        <w:pStyle w:val="a3"/>
        <w:spacing w:before="68" w:line="249" w:lineRule="auto"/>
        <w:ind w:right="154" w:firstLine="0"/>
      </w:pPr>
      <w:r>
        <w:rPr>
          <w:color w:val="231F20"/>
          <w:w w:val="95"/>
        </w:rPr>
        <w:t xml:space="preserve">восприятия и освоения в личной художественной деятельности </w:t>
      </w:r>
      <w:r>
        <w:rPr>
          <w:color w:val="231F20"/>
        </w:rPr>
        <w:t>конкретных</w:t>
      </w:r>
      <w:r>
        <w:rPr>
          <w:color w:val="231F20"/>
          <w:spacing w:val="-11"/>
        </w:rPr>
        <w:t xml:space="preserve"> </w:t>
      </w:r>
      <w:r>
        <w:rPr>
          <w:color w:val="231F20"/>
        </w:rPr>
        <w:t>знаний</w:t>
      </w:r>
      <w:r>
        <w:rPr>
          <w:color w:val="231F20"/>
          <w:spacing w:val="-11"/>
        </w:rPr>
        <w:t xml:space="preserve"> </w:t>
      </w:r>
      <w:r>
        <w:rPr>
          <w:color w:val="231F20"/>
        </w:rPr>
        <w:t>о</w:t>
      </w:r>
      <w:r>
        <w:rPr>
          <w:color w:val="231F20"/>
          <w:spacing w:val="-11"/>
        </w:rPr>
        <w:t xml:space="preserve"> </w:t>
      </w:r>
      <w:r>
        <w:rPr>
          <w:color w:val="231F20"/>
        </w:rPr>
        <w:t>красоте</w:t>
      </w:r>
      <w:r>
        <w:rPr>
          <w:color w:val="231F20"/>
          <w:spacing w:val="-11"/>
        </w:rPr>
        <w:t xml:space="preserve"> </w:t>
      </w:r>
      <w:r>
        <w:rPr>
          <w:color w:val="231F20"/>
        </w:rPr>
        <w:t>и</w:t>
      </w:r>
      <w:r>
        <w:rPr>
          <w:color w:val="231F20"/>
          <w:spacing w:val="-11"/>
        </w:rPr>
        <w:t xml:space="preserve"> </w:t>
      </w:r>
      <w:r>
        <w:rPr>
          <w:color w:val="231F20"/>
        </w:rPr>
        <w:t>мудрости,</w:t>
      </w:r>
      <w:r>
        <w:rPr>
          <w:color w:val="231F20"/>
          <w:spacing w:val="-11"/>
        </w:rPr>
        <w:t xml:space="preserve"> </w:t>
      </w:r>
      <w:r>
        <w:rPr>
          <w:color w:val="231F20"/>
        </w:rPr>
        <w:t>заложенных</w:t>
      </w:r>
      <w:r>
        <w:rPr>
          <w:color w:val="231F20"/>
          <w:spacing w:val="-11"/>
        </w:rPr>
        <w:t xml:space="preserve"> </w:t>
      </w:r>
      <w:r>
        <w:rPr>
          <w:color w:val="231F20"/>
        </w:rPr>
        <w:t>в</w:t>
      </w:r>
      <w:r>
        <w:rPr>
          <w:color w:val="231F20"/>
          <w:spacing w:val="-11"/>
        </w:rPr>
        <w:t xml:space="preserve"> </w:t>
      </w:r>
      <w:r>
        <w:rPr>
          <w:color w:val="231F20"/>
        </w:rPr>
        <w:t>куль- турных традициях.</w:t>
      </w:r>
    </w:p>
    <w:p w:rsidR="00777185" w:rsidRDefault="002B1729">
      <w:pPr>
        <w:pStyle w:val="a3"/>
        <w:spacing w:line="249" w:lineRule="auto"/>
        <w:ind w:right="153"/>
      </w:pPr>
      <w:r>
        <w:rPr>
          <w:rFonts w:ascii="Times New Roman" w:hAnsi="Times New Roman"/>
          <w:i/>
          <w:color w:val="231F20"/>
        </w:rPr>
        <w:t xml:space="preserve">Гражданское воспитание </w:t>
      </w:r>
      <w:r>
        <w:rPr>
          <w:color w:val="231F20"/>
        </w:rPr>
        <w:t>формируется через развитие чув- ства личной причастности к жизни общества и созидающих качеств личности, приобщение обучающихся к ценностям отечественной</w:t>
      </w:r>
      <w:r>
        <w:rPr>
          <w:color w:val="231F20"/>
          <w:spacing w:val="-7"/>
        </w:rPr>
        <w:t xml:space="preserve"> </w:t>
      </w:r>
      <w:r>
        <w:rPr>
          <w:color w:val="231F20"/>
        </w:rPr>
        <w:t>и</w:t>
      </w:r>
      <w:r>
        <w:rPr>
          <w:color w:val="231F20"/>
          <w:spacing w:val="-7"/>
        </w:rPr>
        <w:t xml:space="preserve"> </w:t>
      </w:r>
      <w:r>
        <w:rPr>
          <w:color w:val="231F20"/>
        </w:rPr>
        <w:t>мировой</w:t>
      </w:r>
      <w:r>
        <w:rPr>
          <w:color w:val="231F20"/>
          <w:spacing w:val="-7"/>
        </w:rPr>
        <w:t xml:space="preserve"> </w:t>
      </w:r>
      <w:r>
        <w:rPr>
          <w:color w:val="231F20"/>
        </w:rPr>
        <w:t>культуры.</w:t>
      </w:r>
      <w:r>
        <w:rPr>
          <w:color w:val="231F20"/>
          <w:spacing w:val="-7"/>
        </w:rPr>
        <w:t xml:space="preserve"> </w:t>
      </w:r>
      <w:r>
        <w:rPr>
          <w:color w:val="231F20"/>
        </w:rPr>
        <w:t>Учебный</w:t>
      </w:r>
      <w:r>
        <w:rPr>
          <w:color w:val="231F20"/>
          <w:spacing w:val="-7"/>
        </w:rPr>
        <w:t xml:space="preserve"> </w:t>
      </w:r>
      <w:r>
        <w:rPr>
          <w:color w:val="231F20"/>
        </w:rPr>
        <w:t>предмет</w:t>
      </w:r>
      <w:r>
        <w:rPr>
          <w:color w:val="231F20"/>
          <w:spacing w:val="-7"/>
        </w:rPr>
        <w:t xml:space="preserve"> </w:t>
      </w:r>
      <w:r>
        <w:rPr>
          <w:color w:val="231F20"/>
        </w:rPr>
        <w:t xml:space="preserve">способ- </w:t>
      </w:r>
      <w:r>
        <w:rPr>
          <w:color w:val="231F20"/>
          <w:w w:val="95"/>
        </w:rPr>
        <w:t xml:space="preserve">ствует пониманию особенностей жизни разных народов и кра- </w:t>
      </w:r>
      <w:r>
        <w:rPr>
          <w:color w:val="231F20"/>
        </w:rPr>
        <w:t>соты национальных эстетических идеалов. Коллективные творческие</w:t>
      </w:r>
      <w:r>
        <w:rPr>
          <w:color w:val="231F20"/>
          <w:spacing w:val="-12"/>
        </w:rPr>
        <w:t xml:space="preserve"> </w:t>
      </w:r>
      <w:r>
        <w:rPr>
          <w:color w:val="231F20"/>
        </w:rPr>
        <w:t>работы</w:t>
      </w:r>
      <w:r>
        <w:rPr>
          <w:color w:val="231F20"/>
          <w:spacing w:val="-12"/>
        </w:rPr>
        <w:t xml:space="preserve"> </w:t>
      </w:r>
      <w:r>
        <w:rPr>
          <w:color w:val="231F20"/>
        </w:rPr>
        <w:t>создают</w:t>
      </w:r>
      <w:r>
        <w:rPr>
          <w:color w:val="231F20"/>
          <w:spacing w:val="-12"/>
        </w:rPr>
        <w:t xml:space="preserve"> </w:t>
      </w:r>
      <w:r>
        <w:rPr>
          <w:color w:val="231F20"/>
        </w:rPr>
        <w:t>условия</w:t>
      </w:r>
      <w:r>
        <w:rPr>
          <w:color w:val="231F20"/>
          <w:spacing w:val="-12"/>
        </w:rPr>
        <w:t xml:space="preserve"> </w:t>
      </w:r>
      <w:r>
        <w:rPr>
          <w:color w:val="231F20"/>
        </w:rPr>
        <w:t>для</w:t>
      </w:r>
      <w:r>
        <w:rPr>
          <w:color w:val="231F20"/>
          <w:spacing w:val="-12"/>
        </w:rPr>
        <w:t xml:space="preserve"> </w:t>
      </w:r>
      <w:r>
        <w:rPr>
          <w:color w:val="231F20"/>
        </w:rPr>
        <w:t>разных</w:t>
      </w:r>
      <w:r>
        <w:rPr>
          <w:color w:val="231F20"/>
          <w:spacing w:val="-12"/>
        </w:rPr>
        <w:t xml:space="preserve"> </w:t>
      </w:r>
      <w:r>
        <w:rPr>
          <w:color w:val="231F20"/>
        </w:rPr>
        <w:t>форм</w:t>
      </w:r>
      <w:r>
        <w:rPr>
          <w:color w:val="231F20"/>
          <w:spacing w:val="-12"/>
        </w:rPr>
        <w:t xml:space="preserve"> </w:t>
      </w:r>
      <w:r>
        <w:rPr>
          <w:color w:val="231F20"/>
        </w:rPr>
        <w:t xml:space="preserve">художе- ственно-творческой деятельности, способствуют пониманию другого человека, становлению чувства личной ответствен- </w:t>
      </w:r>
      <w:r>
        <w:rPr>
          <w:color w:val="231F20"/>
          <w:spacing w:val="-2"/>
        </w:rPr>
        <w:t>ности.</w:t>
      </w:r>
    </w:p>
    <w:p w:rsidR="00777185" w:rsidRDefault="002B1729">
      <w:pPr>
        <w:pStyle w:val="a3"/>
        <w:spacing w:line="249" w:lineRule="auto"/>
        <w:ind w:right="154"/>
      </w:pPr>
      <w:r>
        <w:rPr>
          <w:rFonts w:ascii="Times New Roman" w:hAnsi="Times New Roman"/>
          <w:i/>
          <w:color w:val="231F20"/>
        </w:rPr>
        <w:t xml:space="preserve">Духовно-нравственное воспитание </w:t>
      </w:r>
      <w:r>
        <w:rPr>
          <w:color w:val="231F20"/>
        </w:rPr>
        <w:t>является стержнем ху- дожественного</w:t>
      </w:r>
      <w:r>
        <w:rPr>
          <w:color w:val="231F20"/>
          <w:spacing w:val="-10"/>
        </w:rPr>
        <w:t xml:space="preserve"> </w:t>
      </w:r>
      <w:r>
        <w:rPr>
          <w:color w:val="231F20"/>
        </w:rPr>
        <w:t>развития</w:t>
      </w:r>
      <w:r>
        <w:rPr>
          <w:color w:val="231F20"/>
          <w:spacing w:val="-10"/>
        </w:rPr>
        <w:t xml:space="preserve"> </w:t>
      </w:r>
      <w:r>
        <w:rPr>
          <w:color w:val="231F20"/>
        </w:rPr>
        <w:t>обучающегося,</w:t>
      </w:r>
      <w:r>
        <w:rPr>
          <w:color w:val="231F20"/>
          <w:spacing w:val="-10"/>
        </w:rPr>
        <w:t xml:space="preserve"> </w:t>
      </w:r>
      <w:r>
        <w:rPr>
          <w:color w:val="231F20"/>
        </w:rPr>
        <w:t>приобщения</w:t>
      </w:r>
      <w:r>
        <w:rPr>
          <w:color w:val="231F20"/>
          <w:spacing w:val="-10"/>
        </w:rPr>
        <w:t xml:space="preserve"> </w:t>
      </w:r>
      <w:r>
        <w:rPr>
          <w:color w:val="231F20"/>
        </w:rPr>
        <w:t>его</w:t>
      </w:r>
      <w:r>
        <w:rPr>
          <w:color w:val="231F20"/>
          <w:spacing w:val="-10"/>
        </w:rPr>
        <w:t xml:space="preserve"> </w:t>
      </w:r>
      <w:r>
        <w:rPr>
          <w:color w:val="231F20"/>
        </w:rPr>
        <w:t>к</w:t>
      </w:r>
      <w:r>
        <w:rPr>
          <w:color w:val="231F20"/>
          <w:spacing w:val="-10"/>
        </w:rPr>
        <w:t xml:space="preserve"> </w:t>
      </w:r>
      <w:r>
        <w:rPr>
          <w:color w:val="231F20"/>
        </w:rPr>
        <w:t xml:space="preserve">ис- кусству как сфере, концентрирующей в себе духовно-нрав- </w:t>
      </w:r>
      <w:r>
        <w:rPr>
          <w:color w:val="231F20"/>
          <w:w w:val="95"/>
        </w:rPr>
        <w:t xml:space="preserve">ственного поиск человечества. Учебные задания направлены на </w:t>
      </w:r>
      <w:r>
        <w:rPr>
          <w:color w:val="231F20"/>
        </w:rPr>
        <w:t>развитие внутреннего мира обучающегося и воспитание его эмоционально-образной, чувственной сферы. Занятия искус- ством</w:t>
      </w:r>
      <w:r>
        <w:rPr>
          <w:color w:val="231F20"/>
          <w:spacing w:val="-6"/>
        </w:rPr>
        <w:t xml:space="preserve"> </w:t>
      </w:r>
      <w:r>
        <w:rPr>
          <w:color w:val="231F20"/>
        </w:rPr>
        <w:t>помогают</w:t>
      </w:r>
      <w:r>
        <w:rPr>
          <w:color w:val="231F20"/>
          <w:spacing w:val="-6"/>
        </w:rPr>
        <w:t xml:space="preserve"> </w:t>
      </w:r>
      <w:r>
        <w:rPr>
          <w:color w:val="231F20"/>
        </w:rPr>
        <w:t>школьнику</w:t>
      </w:r>
      <w:r>
        <w:rPr>
          <w:color w:val="231F20"/>
          <w:spacing w:val="-6"/>
        </w:rPr>
        <w:t xml:space="preserve"> </w:t>
      </w:r>
      <w:r>
        <w:rPr>
          <w:color w:val="231F20"/>
        </w:rPr>
        <w:t>обрести</w:t>
      </w:r>
      <w:r>
        <w:rPr>
          <w:color w:val="231F20"/>
          <w:spacing w:val="-6"/>
        </w:rPr>
        <w:t xml:space="preserve"> </w:t>
      </w:r>
      <w:r>
        <w:rPr>
          <w:color w:val="231F20"/>
        </w:rPr>
        <w:t>социально</w:t>
      </w:r>
      <w:r>
        <w:rPr>
          <w:color w:val="231F20"/>
          <w:spacing w:val="-6"/>
        </w:rPr>
        <w:t xml:space="preserve"> </w:t>
      </w:r>
      <w:r>
        <w:rPr>
          <w:color w:val="231F20"/>
        </w:rPr>
        <w:t>значимые</w:t>
      </w:r>
      <w:r>
        <w:rPr>
          <w:color w:val="231F20"/>
          <w:spacing w:val="-6"/>
        </w:rPr>
        <w:t xml:space="preserve"> </w:t>
      </w:r>
      <w:r>
        <w:rPr>
          <w:color w:val="231F20"/>
        </w:rPr>
        <w:t>зна- ния.</w:t>
      </w:r>
      <w:r>
        <w:rPr>
          <w:color w:val="231F20"/>
          <w:spacing w:val="-16"/>
        </w:rPr>
        <w:t xml:space="preserve"> </w:t>
      </w:r>
      <w:r>
        <w:rPr>
          <w:color w:val="231F20"/>
        </w:rPr>
        <w:t>Развитие</w:t>
      </w:r>
      <w:r>
        <w:rPr>
          <w:color w:val="231F20"/>
          <w:spacing w:val="-16"/>
        </w:rPr>
        <w:t xml:space="preserve"> </w:t>
      </w:r>
      <w:r>
        <w:rPr>
          <w:color w:val="231F20"/>
        </w:rPr>
        <w:t>творческих</w:t>
      </w:r>
      <w:r>
        <w:rPr>
          <w:color w:val="231F20"/>
          <w:spacing w:val="-16"/>
        </w:rPr>
        <w:t xml:space="preserve"> </w:t>
      </w:r>
      <w:r>
        <w:rPr>
          <w:color w:val="231F20"/>
        </w:rPr>
        <w:t>способностей</w:t>
      </w:r>
      <w:r>
        <w:rPr>
          <w:color w:val="231F20"/>
          <w:spacing w:val="-16"/>
        </w:rPr>
        <w:t xml:space="preserve"> </w:t>
      </w:r>
      <w:r>
        <w:rPr>
          <w:color w:val="231F20"/>
        </w:rPr>
        <w:t>способствует</w:t>
      </w:r>
      <w:r>
        <w:rPr>
          <w:color w:val="231F20"/>
          <w:spacing w:val="-16"/>
        </w:rPr>
        <w:t xml:space="preserve"> </w:t>
      </w:r>
      <w:r>
        <w:rPr>
          <w:color w:val="231F20"/>
        </w:rPr>
        <w:t>росту</w:t>
      </w:r>
      <w:r>
        <w:rPr>
          <w:color w:val="231F20"/>
          <w:spacing w:val="-16"/>
        </w:rPr>
        <w:t xml:space="preserve"> </w:t>
      </w:r>
      <w:r>
        <w:rPr>
          <w:color w:val="231F20"/>
        </w:rPr>
        <w:t>са- мосознания, осознания себя как личности и члена общества.</w:t>
      </w:r>
    </w:p>
    <w:p w:rsidR="00777185" w:rsidRDefault="002B1729">
      <w:pPr>
        <w:pStyle w:val="a3"/>
        <w:spacing w:line="249" w:lineRule="auto"/>
        <w:ind w:right="156"/>
      </w:pPr>
      <w:r>
        <w:rPr>
          <w:rFonts w:ascii="Times New Roman" w:hAnsi="Times New Roman"/>
          <w:i/>
          <w:color w:val="231F20"/>
        </w:rPr>
        <w:t>Эстетическое</w:t>
      </w:r>
      <w:r>
        <w:rPr>
          <w:rFonts w:ascii="Times New Roman" w:hAnsi="Times New Roman"/>
          <w:i/>
          <w:color w:val="231F20"/>
          <w:spacing w:val="40"/>
        </w:rPr>
        <w:t xml:space="preserve"> </w:t>
      </w:r>
      <w:r>
        <w:rPr>
          <w:rFonts w:ascii="Times New Roman" w:hAnsi="Times New Roman"/>
          <w:i/>
          <w:color w:val="231F20"/>
        </w:rPr>
        <w:t>воспитание</w:t>
      </w:r>
      <w:r>
        <w:rPr>
          <w:rFonts w:ascii="Times New Roman" w:hAnsi="Times New Roman"/>
          <w:i/>
          <w:color w:val="231F20"/>
          <w:spacing w:val="40"/>
        </w:rPr>
        <w:t xml:space="preserve"> </w:t>
      </w:r>
      <w:r>
        <w:rPr>
          <w:rFonts w:ascii="Times New Roman" w:hAnsi="Times New Roman"/>
          <w:i/>
          <w:color w:val="231F20"/>
        </w:rPr>
        <w:t>—</w:t>
      </w:r>
      <w:r>
        <w:rPr>
          <w:rFonts w:ascii="Times New Roman" w:hAnsi="Times New Roman"/>
          <w:i/>
          <w:color w:val="231F20"/>
          <w:spacing w:val="40"/>
        </w:rPr>
        <w:t xml:space="preserve"> </w:t>
      </w:r>
      <w:r>
        <w:rPr>
          <w:color w:val="231F20"/>
        </w:rPr>
        <w:t xml:space="preserve">важнейший компонент и ус- </w:t>
      </w:r>
      <w:r>
        <w:rPr>
          <w:color w:val="231F20"/>
          <w:w w:val="95"/>
        </w:rPr>
        <w:t xml:space="preserve">ловие развития социально значимых отношений обучающихся, </w:t>
      </w:r>
      <w:r>
        <w:rPr>
          <w:color w:val="231F20"/>
        </w:rPr>
        <w:t>формирования</w:t>
      </w:r>
      <w:r>
        <w:rPr>
          <w:color w:val="231F20"/>
          <w:spacing w:val="-5"/>
        </w:rPr>
        <w:t xml:space="preserve"> </w:t>
      </w:r>
      <w:r>
        <w:rPr>
          <w:color w:val="231F20"/>
        </w:rPr>
        <w:t>представлений</w:t>
      </w:r>
      <w:r>
        <w:rPr>
          <w:color w:val="231F20"/>
          <w:spacing w:val="-5"/>
        </w:rPr>
        <w:t xml:space="preserve"> </w:t>
      </w:r>
      <w:r>
        <w:rPr>
          <w:color w:val="231F20"/>
        </w:rPr>
        <w:t>о</w:t>
      </w:r>
      <w:r>
        <w:rPr>
          <w:color w:val="231F20"/>
          <w:spacing w:val="-5"/>
        </w:rPr>
        <w:t xml:space="preserve"> </w:t>
      </w:r>
      <w:r>
        <w:rPr>
          <w:color w:val="231F20"/>
        </w:rPr>
        <w:t>прекрасном</w:t>
      </w:r>
      <w:r>
        <w:rPr>
          <w:color w:val="231F20"/>
          <w:spacing w:val="-5"/>
        </w:rPr>
        <w:t xml:space="preserve"> </w:t>
      </w:r>
      <w:r>
        <w:rPr>
          <w:color w:val="231F20"/>
        </w:rPr>
        <w:t>и</w:t>
      </w:r>
      <w:r>
        <w:rPr>
          <w:color w:val="231F20"/>
          <w:spacing w:val="-5"/>
        </w:rPr>
        <w:t xml:space="preserve"> </w:t>
      </w:r>
      <w:r>
        <w:rPr>
          <w:color w:val="231F20"/>
        </w:rPr>
        <w:t>безобразном,</w:t>
      </w:r>
      <w:r>
        <w:rPr>
          <w:color w:val="231F20"/>
          <w:spacing w:val="-5"/>
        </w:rPr>
        <w:t xml:space="preserve"> </w:t>
      </w:r>
      <w:r>
        <w:rPr>
          <w:color w:val="231F20"/>
        </w:rPr>
        <w:t xml:space="preserve">о </w:t>
      </w:r>
      <w:r>
        <w:rPr>
          <w:color w:val="231F20"/>
          <w:w w:val="95"/>
        </w:rPr>
        <w:t xml:space="preserve">высоком и низком. Эстетическое воспитание способствует фор- </w:t>
      </w:r>
      <w:r>
        <w:rPr>
          <w:color w:val="231F20"/>
          <w:spacing w:val="-2"/>
        </w:rPr>
        <w:t>мированию</w:t>
      </w:r>
      <w:r>
        <w:rPr>
          <w:color w:val="231F20"/>
          <w:spacing w:val="-7"/>
        </w:rPr>
        <w:t xml:space="preserve"> </w:t>
      </w:r>
      <w:r>
        <w:rPr>
          <w:color w:val="231F20"/>
          <w:spacing w:val="-2"/>
        </w:rPr>
        <w:t>ценностных</w:t>
      </w:r>
      <w:r>
        <w:rPr>
          <w:color w:val="231F20"/>
          <w:spacing w:val="-7"/>
        </w:rPr>
        <w:t xml:space="preserve"> </w:t>
      </w:r>
      <w:r>
        <w:rPr>
          <w:color w:val="231F20"/>
          <w:spacing w:val="-2"/>
        </w:rPr>
        <w:t>ориентаций</w:t>
      </w:r>
      <w:r>
        <w:rPr>
          <w:color w:val="231F20"/>
          <w:spacing w:val="-7"/>
        </w:rPr>
        <w:t xml:space="preserve"> </w:t>
      </w:r>
      <w:r>
        <w:rPr>
          <w:color w:val="231F20"/>
          <w:spacing w:val="-2"/>
        </w:rPr>
        <w:t>школьников</w:t>
      </w:r>
      <w:r>
        <w:rPr>
          <w:color w:val="231F20"/>
          <w:spacing w:val="-7"/>
        </w:rPr>
        <w:t xml:space="preserve"> </w:t>
      </w:r>
      <w:r>
        <w:rPr>
          <w:color w:val="231F20"/>
          <w:spacing w:val="-2"/>
        </w:rPr>
        <w:t>в</w:t>
      </w:r>
      <w:r>
        <w:rPr>
          <w:color w:val="231F20"/>
          <w:spacing w:val="-7"/>
        </w:rPr>
        <w:t xml:space="preserve"> </w:t>
      </w:r>
      <w:r>
        <w:rPr>
          <w:color w:val="231F20"/>
          <w:spacing w:val="-2"/>
        </w:rPr>
        <w:t xml:space="preserve">отношении </w:t>
      </w:r>
      <w:r>
        <w:rPr>
          <w:color w:val="231F20"/>
        </w:rPr>
        <w:t>к</w:t>
      </w:r>
      <w:r>
        <w:rPr>
          <w:color w:val="231F20"/>
          <w:spacing w:val="-16"/>
        </w:rPr>
        <w:t xml:space="preserve"> </w:t>
      </w:r>
      <w:r>
        <w:rPr>
          <w:color w:val="231F20"/>
        </w:rPr>
        <w:t>окружающим</w:t>
      </w:r>
      <w:r>
        <w:rPr>
          <w:color w:val="231F20"/>
          <w:spacing w:val="-16"/>
        </w:rPr>
        <w:t xml:space="preserve"> </w:t>
      </w:r>
      <w:r>
        <w:rPr>
          <w:color w:val="231F20"/>
        </w:rPr>
        <w:t>людям,</w:t>
      </w:r>
      <w:r>
        <w:rPr>
          <w:color w:val="231F20"/>
          <w:spacing w:val="-16"/>
        </w:rPr>
        <w:t xml:space="preserve"> </w:t>
      </w:r>
      <w:r>
        <w:rPr>
          <w:color w:val="231F20"/>
        </w:rPr>
        <w:t>в</w:t>
      </w:r>
      <w:r>
        <w:rPr>
          <w:color w:val="231F20"/>
          <w:spacing w:val="-16"/>
        </w:rPr>
        <w:t xml:space="preserve"> </w:t>
      </w:r>
      <w:r>
        <w:rPr>
          <w:color w:val="231F20"/>
        </w:rPr>
        <w:t>стремлении</w:t>
      </w:r>
      <w:r>
        <w:rPr>
          <w:color w:val="231F20"/>
          <w:spacing w:val="-16"/>
        </w:rPr>
        <w:t xml:space="preserve"> </w:t>
      </w:r>
      <w:r>
        <w:rPr>
          <w:color w:val="231F20"/>
        </w:rPr>
        <w:t>к</w:t>
      </w:r>
      <w:r>
        <w:rPr>
          <w:color w:val="231F20"/>
          <w:spacing w:val="-16"/>
        </w:rPr>
        <w:t xml:space="preserve"> </w:t>
      </w:r>
      <w:r>
        <w:rPr>
          <w:color w:val="231F20"/>
        </w:rPr>
        <w:t>их</w:t>
      </w:r>
      <w:r>
        <w:rPr>
          <w:color w:val="231F20"/>
          <w:spacing w:val="-16"/>
        </w:rPr>
        <w:t xml:space="preserve"> </w:t>
      </w:r>
      <w:r>
        <w:rPr>
          <w:color w:val="231F20"/>
        </w:rPr>
        <w:t>пониманию,</w:t>
      </w:r>
      <w:r>
        <w:rPr>
          <w:color w:val="231F20"/>
          <w:spacing w:val="-16"/>
        </w:rPr>
        <w:t xml:space="preserve"> </w:t>
      </w:r>
      <w:r>
        <w:rPr>
          <w:color w:val="231F20"/>
        </w:rPr>
        <w:t>а</w:t>
      </w:r>
      <w:r>
        <w:rPr>
          <w:color w:val="231F20"/>
          <w:spacing w:val="-16"/>
        </w:rPr>
        <w:t xml:space="preserve"> </w:t>
      </w:r>
      <w:r>
        <w:rPr>
          <w:color w:val="231F20"/>
        </w:rPr>
        <w:t>также в</w:t>
      </w:r>
      <w:r>
        <w:rPr>
          <w:color w:val="231F20"/>
          <w:spacing w:val="-6"/>
        </w:rPr>
        <w:t xml:space="preserve"> </w:t>
      </w:r>
      <w:r>
        <w:rPr>
          <w:color w:val="231F20"/>
        </w:rPr>
        <w:t>отношении</w:t>
      </w:r>
      <w:r>
        <w:rPr>
          <w:color w:val="231F20"/>
          <w:spacing w:val="-6"/>
        </w:rPr>
        <w:t xml:space="preserve"> </w:t>
      </w:r>
      <w:r>
        <w:rPr>
          <w:color w:val="231F20"/>
        </w:rPr>
        <w:t>к</w:t>
      </w:r>
      <w:r>
        <w:rPr>
          <w:color w:val="231F20"/>
          <w:spacing w:val="-6"/>
        </w:rPr>
        <w:t xml:space="preserve"> </w:t>
      </w:r>
      <w:r>
        <w:rPr>
          <w:color w:val="231F20"/>
        </w:rPr>
        <w:t>семье,</w:t>
      </w:r>
      <w:r>
        <w:rPr>
          <w:color w:val="231F20"/>
          <w:spacing w:val="-6"/>
        </w:rPr>
        <w:t xml:space="preserve"> </w:t>
      </w:r>
      <w:r>
        <w:rPr>
          <w:color w:val="231F20"/>
        </w:rPr>
        <w:t>природе,</w:t>
      </w:r>
      <w:r>
        <w:rPr>
          <w:color w:val="231F20"/>
          <w:spacing w:val="-6"/>
        </w:rPr>
        <w:t xml:space="preserve"> </w:t>
      </w:r>
      <w:r>
        <w:rPr>
          <w:color w:val="231F20"/>
        </w:rPr>
        <w:t>труду,</w:t>
      </w:r>
      <w:r>
        <w:rPr>
          <w:color w:val="231F20"/>
          <w:spacing w:val="-6"/>
        </w:rPr>
        <w:t xml:space="preserve"> </w:t>
      </w:r>
      <w:r>
        <w:rPr>
          <w:color w:val="231F20"/>
        </w:rPr>
        <w:t>искусству,</w:t>
      </w:r>
      <w:r>
        <w:rPr>
          <w:color w:val="231F20"/>
          <w:spacing w:val="-6"/>
        </w:rPr>
        <w:t xml:space="preserve"> </w:t>
      </w:r>
      <w:r>
        <w:rPr>
          <w:color w:val="231F20"/>
        </w:rPr>
        <w:t xml:space="preserve">культурному </w:t>
      </w:r>
      <w:r>
        <w:rPr>
          <w:color w:val="231F20"/>
          <w:spacing w:val="-2"/>
        </w:rPr>
        <w:t>наследию.</w:t>
      </w:r>
    </w:p>
    <w:p w:rsidR="00777185" w:rsidRDefault="002B1729">
      <w:pPr>
        <w:pStyle w:val="a3"/>
        <w:spacing w:line="249" w:lineRule="auto"/>
        <w:ind w:right="154"/>
      </w:pPr>
      <w:r>
        <w:rPr>
          <w:rFonts w:ascii="Times New Roman" w:hAnsi="Times New Roman"/>
          <w:i/>
          <w:color w:val="231F20"/>
          <w:w w:val="105"/>
        </w:rPr>
        <w:t>Ценности</w:t>
      </w:r>
      <w:r>
        <w:rPr>
          <w:rFonts w:ascii="Times New Roman" w:hAnsi="Times New Roman"/>
          <w:i/>
          <w:color w:val="231F20"/>
          <w:spacing w:val="80"/>
          <w:w w:val="105"/>
        </w:rPr>
        <w:t xml:space="preserve"> </w:t>
      </w:r>
      <w:r>
        <w:rPr>
          <w:rFonts w:ascii="Times New Roman" w:hAnsi="Times New Roman"/>
          <w:i/>
          <w:color w:val="231F20"/>
          <w:w w:val="105"/>
        </w:rPr>
        <w:t>познавательной</w:t>
      </w:r>
      <w:r>
        <w:rPr>
          <w:rFonts w:ascii="Times New Roman" w:hAnsi="Times New Roman"/>
          <w:i/>
          <w:color w:val="231F20"/>
          <w:spacing w:val="80"/>
          <w:w w:val="105"/>
        </w:rPr>
        <w:t xml:space="preserve"> </w:t>
      </w:r>
      <w:r>
        <w:rPr>
          <w:rFonts w:ascii="Times New Roman" w:hAnsi="Times New Roman"/>
          <w:i/>
          <w:color w:val="231F20"/>
          <w:w w:val="105"/>
        </w:rPr>
        <w:t>деятельности</w:t>
      </w:r>
      <w:r>
        <w:rPr>
          <w:rFonts w:ascii="Times New Roman" w:hAnsi="Times New Roman"/>
          <w:i/>
          <w:color w:val="231F20"/>
          <w:spacing w:val="80"/>
          <w:w w:val="105"/>
        </w:rPr>
        <w:t xml:space="preserve"> </w:t>
      </w:r>
      <w:r>
        <w:rPr>
          <w:color w:val="231F20"/>
          <w:w w:val="105"/>
        </w:rPr>
        <w:t>воспитываются</w:t>
      </w:r>
      <w:r>
        <w:rPr>
          <w:color w:val="231F20"/>
          <w:spacing w:val="40"/>
          <w:w w:val="105"/>
        </w:rPr>
        <w:t xml:space="preserve"> </w:t>
      </w:r>
      <w:r>
        <w:rPr>
          <w:color w:val="231F20"/>
        </w:rPr>
        <w:t>как</w:t>
      </w:r>
      <w:r>
        <w:rPr>
          <w:color w:val="231F20"/>
          <w:spacing w:val="-16"/>
        </w:rPr>
        <w:t xml:space="preserve"> </w:t>
      </w:r>
      <w:r>
        <w:rPr>
          <w:color w:val="231F20"/>
        </w:rPr>
        <w:t>эмоционально</w:t>
      </w:r>
      <w:r>
        <w:rPr>
          <w:color w:val="231F20"/>
          <w:spacing w:val="-16"/>
        </w:rPr>
        <w:t xml:space="preserve"> </w:t>
      </w:r>
      <w:r>
        <w:rPr>
          <w:color w:val="231F20"/>
        </w:rPr>
        <w:t>окрашенный</w:t>
      </w:r>
      <w:r>
        <w:rPr>
          <w:color w:val="231F20"/>
          <w:spacing w:val="-16"/>
        </w:rPr>
        <w:t xml:space="preserve"> </w:t>
      </w:r>
      <w:r>
        <w:rPr>
          <w:color w:val="231F20"/>
        </w:rPr>
        <w:t>интерес</w:t>
      </w:r>
      <w:r>
        <w:rPr>
          <w:color w:val="231F20"/>
          <w:spacing w:val="-16"/>
        </w:rPr>
        <w:t xml:space="preserve"> </w:t>
      </w:r>
      <w:r>
        <w:rPr>
          <w:color w:val="231F20"/>
        </w:rPr>
        <w:t>к</w:t>
      </w:r>
      <w:r>
        <w:rPr>
          <w:color w:val="231F20"/>
          <w:spacing w:val="-16"/>
        </w:rPr>
        <w:t xml:space="preserve"> </w:t>
      </w:r>
      <w:r>
        <w:rPr>
          <w:color w:val="231F20"/>
        </w:rPr>
        <w:t>жизни</w:t>
      </w:r>
      <w:r>
        <w:rPr>
          <w:color w:val="231F20"/>
          <w:spacing w:val="-16"/>
        </w:rPr>
        <w:t xml:space="preserve"> </w:t>
      </w:r>
      <w:r>
        <w:rPr>
          <w:color w:val="231F20"/>
        </w:rPr>
        <w:t>людей</w:t>
      </w:r>
      <w:r>
        <w:rPr>
          <w:color w:val="231F20"/>
          <w:spacing w:val="-16"/>
        </w:rPr>
        <w:t xml:space="preserve"> </w:t>
      </w:r>
      <w:r>
        <w:rPr>
          <w:color w:val="231F20"/>
        </w:rPr>
        <w:t>и</w:t>
      </w:r>
      <w:r>
        <w:rPr>
          <w:color w:val="231F20"/>
          <w:spacing w:val="-16"/>
        </w:rPr>
        <w:t xml:space="preserve"> </w:t>
      </w:r>
      <w:r>
        <w:rPr>
          <w:color w:val="231F20"/>
        </w:rPr>
        <w:t xml:space="preserve">при- </w:t>
      </w:r>
      <w:r>
        <w:rPr>
          <w:color w:val="231F20"/>
          <w:w w:val="95"/>
        </w:rPr>
        <w:t xml:space="preserve">роды. Происходит это в процессе развития навыков восприятия </w:t>
      </w:r>
      <w:r>
        <w:rPr>
          <w:color w:val="231F20"/>
          <w:w w:val="105"/>
        </w:rPr>
        <w:t>и</w:t>
      </w:r>
      <w:r>
        <w:rPr>
          <w:color w:val="231F20"/>
          <w:spacing w:val="-3"/>
          <w:w w:val="105"/>
        </w:rPr>
        <w:t xml:space="preserve"> </w:t>
      </w:r>
      <w:r>
        <w:rPr>
          <w:color w:val="231F20"/>
          <w:w w:val="105"/>
        </w:rPr>
        <w:t>художественной</w:t>
      </w:r>
      <w:r>
        <w:rPr>
          <w:color w:val="231F20"/>
          <w:spacing w:val="-3"/>
          <w:w w:val="105"/>
        </w:rPr>
        <w:t xml:space="preserve"> </w:t>
      </w:r>
      <w:r>
        <w:rPr>
          <w:color w:val="231F20"/>
          <w:w w:val="105"/>
        </w:rPr>
        <w:t>рефлексии</w:t>
      </w:r>
      <w:r>
        <w:rPr>
          <w:color w:val="231F20"/>
          <w:spacing w:val="-3"/>
          <w:w w:val="105"/>
        </w:rPr>
        <w:t xml:space="preserve"> </w:t>
      </w:r>
      <w:r>
        <w:rPr>
          <w:color w:val="231F20"/>
          <w:w w:val="105"/>
        </w:rPr>
        <w:t>своих</w:t>
      </w:r>
      <w:r>
        <w:rPr>
          <w:color w:val="231F20"/>
          <w:spacing w:val="-3"/>
          <w:w w:val="105"/>
        </w:rPr>
        <w:t xml:space="preserve"> </w:t>
      </w:r>
      <w:r>
        <w:rPr>
          <w:color w:val="231F20"/>
          <w:w w:val="105"/>
        </w:rPr>
        <w:t>наблюдений</w:t>
      </w:r>
      <w:r>
        <w:rPr>
          <w:color w:val="231F20"/>
          <w:spacing w:val="-3"/>
          <w:w w:val="105"/>
        </w:rPr>
        <w:t xml:space="preserve"> </w:t>
      </w:r>
      <w:r>
        <w:rPr>
          <w:color w:val="231F20"/>
          <w:w w:val="105"/>
        </w:rPr>
        <w:t>в</w:t>
      </w:r>
      <w:r>
        <w:rPr>
          <w:color w:val="231F20"/>
          <w:spacing w:val="-3"/>
          <w:w w:val="105"/>
        </w:rPr>
        <w:t xml:space="preserve"> </w:t>
      </w:r>
      <w:r>
        <w:rPr>
          <w:color w:val="231F20"/>
          <w:w w:val="105"/>
        </w:rPr>
        <w:t xml:space="preserve">художе- </w:t>
      </w:r>
      <w:r>
        <w:rPr>
          <w:color w:val="231F20"/>
        </w:rPr>
        <w:t>ственно-творческой</w:t>
      </w:r>
      <w:r>
        <w:rPr>
          <w:color w:val="231F20"/>
          <w:spacing w:val="-13"/>
        </w:rPr>
        <w:t xml:space="preserve"> </w:t>
      </w:r>
      <w:r>
        <w:rPr>
          <w:color w:val="231F20"/>
        </w:rPr>
        <w:t>деятельности.</w:t>
      </w:r>
      <w:r>
        <w:rPr>
          <w:color w:val="231F20"/>
          <w:spacing w:val="-13"/>
        </w:rPr>
        <w:t xml:space="preserve"> </w:t>
      </w:r>
      <w:r>
        <w:rPr>
          <w:color w:val="231F20"/>
        </w:rPr>
        <w:t>Навыки</w:t>
      </w:r>
      <w:r>
        <w:rPr>
          <w:color w:val="231F20"/>
          <w:spacing w:val="-13"/>
        </w:rPr>
        <w:t xml:space="preserve"> </w:t>
      </w:r>
      <w:r>
        <w:rPr>
          <w:color w:val="231F20"/>
        </w:rPr>
        <w:t>исследовательской деятельности развиваются при выполнении заданий культур- но-исторической направленности.</w:t>
      </w:r>
    </w:p>
    <w:p w:rsidR="00777185" w:rsidRDefault="002B1729">
      <w:pPr>
        <w:pStyle w:val="a3"/>
        <w:spacing w:line="247" w:lineRule="auto"/>
        <w:ind w:right="154"/>
      </w:pPr>
      <w:r>
        <w:rPr>
          <w:rFonts w:ascii="Times New Roman" w:hAnsi="Times New Roman"/>
          <w:i/>
          <w:color w:val="231F20"/>
        </w:rPr>
        <w:t xml:space="preserve">Экологическое воспитание </w:t>
      </w:r>
      <w:r>
        <w:rPr>
          <w:color w:val="231F20"/>
        </w:rPr>
        <w:t xml:space="preserve">происходит в процессе художе- </w:t>
      </w:r>
      <w:r>
        <w:rPr>
          <w:color w:val="231F20"/>
          <w:spacing w:val="-2"/>
        </w:rPr>
        <w:t>ственно-эстетического</w:t>
      </w:r>
      <w:r>
        <w:rPr>
          <w:color w:val="231F20"/>
          <w:spacing w:val="-8"/>
        </w:rPr>
        <w:t xml:space="preserve"> </w:t>
      </w:r>
      <w:r>
        <w:rPr>
          <w:color w:val="231F20"/>
          <w:spacing w:val="-2"/>
        </w:rPr>
        <w:t>наблюдения</w:t>
      </w:r>
      <w:r>
        <w:rPr>
          <w:color w:val="231F20"/>
          <w:spacing w:val="-8"/>
        </w:rPr>
        <w:t xml:space="preserve"> </w:t>
      </w:r>
      <w:r>
        <w:rPr>
          <w:color w:val="231F20"/>
          <w:spacing w:val="-2"/>
        </w:rPr>
        <w:t>природы</w:t>
      </w:r>
      <w:r>
        <w:rPr>
          <w:color w:val="231F20"/>
          <w:spacing w:val="-8"/>
        </w:rPr>
        <w:t xml:space="preserve"> </w:t>
      </w:r>
      <w:r>
        <w:rPr>
          <w:color w:val="231F20"/>
          <w:spacing w:val="-2"/>
        </w:rPr>
        <w:t>и</w:t>
      </w:r>
      <w:r>
        <w:rPr>
          <w:color w:val="231F20"/>
          <w:spacing w:val="-8"/>
        </w:rPr>
        <w:t xml:space="preserve"> </w:t>
      </w:r>
      <w:r>
        <w:rPr>
          <w:color w:val="231F20"/>
          <w:spacing w:val="-2"/>
        </w:rPr>
        <w:t>её</w:t>
      </w:r>
      <w:r>
        <w:rPr>
          <w:color w:val="231F20"/>
          <w:spacing w:val="-8"/>
        </w:rPr>
        <w:t xml:space="preserve"> </w:t>
      </w:r>
      <w:r>
        <w:rPr>
          <w:color w:val="231F20"/>
          <w:spacing w:val="-2"/>
        </w:rPr>
        <w:t>образа</w:t>
      </w:r>
      <w:r>
        <w:rPr>
          <w:color w:val="231F20"/>
          <w:spacing w:val="-8"/>
        </w:rPr>
        <w:t xml:space="preserve"> </w:t>
      </w:r>
      <w:r>
        <w:rPr>
          <w:color w:val="231F20"/>
          <w:spacing w:val="-2"/>
        </w:rPr>
        <w:t>в</w:t>
      </w:r>
      <w:r>
        <w:rPr>
          <w:color w:val="231F20"/>
          <w:spacing w:val="-8"/>
        </w:rPr>
        <w:t xml:space="preserve"> </w:t>
      </w:r>
      <w:r>
        <w:rPr>
          <w:color w:val="231F20"/>
          <w:spacing w:val="-2"/>
        </w:rPr>
        <w:t xml:space="preserve">про- </w:t>
      </w:r>
      <w:r>
        <w:rPr>
          <w:color w:val="231F20"/>
          <w:w w:val="95"/>
        </w:rPr>
        <w:t xml:space="preserve">изведениях искусства. Формирование эстетических чувств спо- </w:t>
      </w:r>
      <w:r>
        <w:rPr>
          <w:color w:val="231F20"/>
        </w:rPr>
        <w:t>собствует активному неприятию действий, приносящих вред окружающей среде.</w:t>
      </w:r>
    </w:p>
    <w:p w:rsidR="00777185" w:rsidRDefault="00777185">
      <w:pPr>
        <w:spacing w:line="247" w:lineRule="auto"/>
        <w:sectPr w:rsidR="00777185">
          <w:footerReference w:type="even" r:id="rId47"/>
          <w:footerReference w:type="default" r:id="rId48"/>
          <w:pgSz w:w="7830" w:h="12020"/>
          <w:pgMar w:top="620" w:right="580" w:bottom="900" w:left="580" w:header="0" w:footer="709" w:gutter="0"/>
          <w:cols w:space="720"/>
        </w:sectPr>
      </w:pPr>
    </w:p>
    <w:p w:rsidR="00777185" w:rsidRDefault="002B1729">
      <w:pPr>
        <w:pStyle w:val="a3"/>
        <w:spacing w:before="68" w:line="254" w:lineRule="auto"/>
        <w:ind w:right="154"/>
      </w:pPr>
      <w:r>
        <w:rPr>
          <w:rFonts w:ascii="Times New Roman" w:hAnsi="Times New Roman"/>
          <w:i/>
          <w:color w:val="231F20"/>
        </w:rPr>
        <w:t xml:space="preserve">Трудовое воспитание </w:t>
      </w:r>
      <w:r>
        <w:rPr>
          <w:color w:val="231F20"/>
        </w:rPr>
        <w:t xml:space="preserve">осуществляется в процессе личной ху- </w:t>
      </w:r>
      <w:r>
        <w:rPr>
          <w:color w:val="231F20"/>
          <w:w w:val="95"/>
        </w:rPr>
        <w:t xml:space="preserve">дожественно-творческой работы по освоению художественных </w:t>
      </w:r>
      <w:r>
        <w:rPr>
          <w:color w:val="231F20"/>
        </w:rPr>
        <w:t>материалов</w:t>
      </w:r>
      <w:r>
        <w:rPr>
          <w:color w:val="231F20"/>
          <w:spacing w:val="-1"/>
        </w:rPr>
        <w:t xml:space="preserve"> </w:t>
      </w:r>
      <w:r>
        <w:rPr>
          <w:color w:val="231F20"/>
        </w:rPr>
        <w:t>и</w:t>
      </w:r>
      <w:r>
        <w:rPr>
          <w:color w:val="231F20"/>
          <w:spacing w:val="-1"/>
        </w:rPr>
        <w:t xml:space="preserve"> </w:t>
      </w:r>
      <w:r>
        <w:rPr>
          <w:color w:val="231F20"/>
        </w:rPr>
        <w:t>удовлетворения</w:t>
      </w:r>
      <w:r>
        <w:rPr>
          <w:color w:val="231F20"/>
          <w:spacing w:val="-1"/>
        </w:rPr>
        <w:t xml:space="preserve"> </w:t>
      </w:r>
      <w:r>
        <w:rPr>
          <w:color w:val="231F20"/>
        </w:rPr>
        <w:t>от</w:t>
      </w:r>
      <w:r>
        <w:rPr>
          <w:color w:val="231F20"/>
          <w:spacing w:val="-1"/>
        </w:rPr>
        <w:t xml:space="preserve"> </w:t>
      </w:r>
      <w:r>
        <w:rPr>
          <w:color w:val="231F20"/>
        </w:rPr>
        <w:t>создания</w:t>
      </w:r>
      <w:r>
        <w:rPr>
          <w:color w:val="231F20"/>
          <w:spacing w:val="-1"/>
        </w:rPr>
        <w:t xml:space="preserve"> </w:t>
      </w:r>
      <w:r>
        <w:rPr>
          <w:color w:val="231F20"/>
        </w:rPr>
        <w:t>реального,</w:t>
      </w:r>
      <w:r>
        <w:rPr>
          <w:color w:val="231F20"/>
          <w:spacing w:val="-1"/>
        </w:rPr>
        <w:t xml:space="preserve"> </w:t>
      </w:r>
      <w:r>
        <w:rPr>
          <w:color w:val="231F20"/>
        </w:rPr>
        <w:t>практи- ческого</w:t>
      </w:r>
      <w:r>
        <w:rPr>
          <w:color w:val="231F20"/>
          <w:spacing w:val="-16"/>
        </w:rPr>
        <w:t xml:space="preserve"> </w:t>
      </w:r>
      <w:r>
        <w:rPr>
          <w:color w:val="231F20"/>
        </w:rPr>
        <w:t>продукта.</w:t>
      </w:r>
      <w:r>
        <w:rPr>
          <w:color w:val="231F20"/>
          <w:spacing w:val="-16"/>
        </w:rPr>
        <w:t xml:space="preserve"> </w:t>
      </w:r>
      <w:r>
        <w:rPr>
          <w:color w:val="231F20"/>
        </w:rPr>
        <w:t>Воспитываются</w:t>
      </w:r>
      <w:r>
        <w:rPr>
          <w:color w:val="231F20"/>
          <w:spacing w:val="-16"/>
        </w:rPr>
        <w:t xml:space="preserve"> </w:t>
      </w:r>
      <w:r>
        <w:rPr>
          <w:color w:val="231F20"/>
        </w:rPr>
        <w:t>стремление</w:t>
      </w:r>
      <w:r>
        <w:rPr>
          <w:color w:val="231F20"/>
          <w:spacing w:val="-16"/>
        </w:rPr>
        <w:t xml:space="preserve"> </w:t>
      </w:r>
      <w:r>
        <w:rPr>
          <w:color w:val="231F20"/>
        </w:rPr>
        <w:t>достичь</w:t>
      </w:r>
      <w:r>
        <w:rPr>
          <w:color w:val="231F20"/>
          <w:spacing w:val="-16"/>
        </w:rPr>
        <w:t xml:space="preserve"> </w:t>
      </w:r>
      <w:r>
        <w:rPr>
          <w:color w:val="231F20"/>
        </w:rPr>
        <w:t>резуль- тат, упорство, творческая инициатива, понимание эстетики трудовой деятельности. Важны также умения сотрудничать с одноклассниками,</w:t>
      </w:r>
      <w:r>
        <w:rPr>
          <w:color w:val="231F20"/>
          <w:spacing w:val="-1"/>
        </w:rPr>
        <w:t xml:space="preserve"> </w:t>
      </w:r>
      <w:r>
        <w:rPr>
          <w:color w:val="231F20"/>
        </w:rPr>
        <w:t>работать</w:t>
      </w:r>
      <w:r>
        <w:rPr>
          <w:color w:val="231F20"/>
          <w:spacing w:val="-1"/>
        </w:rPr>
        <w:t xml:space="preserve"> </w:t>
      </w:r>
      <w:r>
        <w:rPr>
          <w:color w:val="231F20"/>
        </w:rPr>
        <w:t>в</w:t>
      </w:r>
      <w:r>
        <w:rPr>
          <w:color w:val="231F20"/>
          <w:spacing w:val="-1"/>
        </w:rPr>
        <w:t xml:space="preserve"> </w:t>
      </w:r>
      <w:r>
        <w:rPr>
          <w:color w:val="231F20"/>
        </w:rPr>
        <w:t>команде,</w:t>
      </w:r>
      <w:r>
        <w:rPr>
          <w:color w:val="231F20"/>
          <w:spacing w:val="-1"/>
        </w:rPr>
        <w:t xml:space="preserve"> </w:t>
      </w:r>
      <w:r>
        <w:rPr>
          <w:color w:val="231F20"/>
        </w:rPr>
        <w:t>выполнять</w:t>
      </w:r>
      <w:r>
        <w:rPr>
          <w:color w:val="231F20"/>
          <w:spacing w:val="-1"/>
        </w:rPr>
        <w:t xml:space="preserve"> </w:t>
      </w:r>
      <w:r>
        <w:rPr>
          <w:color w:val="231F20"/>
        </w:rPr>
        <w:t>коллектив- ную</w:t>
      </w:r>
      <w:r>
        <w:rPr>
          <w:color w:val="231F20"/>
          <w:spacing w:val="-12"/>
        </w:rPr>
        <w:t xml:space="preserve"> </w:t>
      </w:r>
      <w:r>
        <w:rPr>
          <w:color w:val="231F20"/>
        </w:rPr>
        <w:t>работу</w:t>
      </w:r>
      <w:r>
        <w:rPr>
          <w:color w:val="231F20"/>
          <w:spacing w:val="-12"/>
        </w:rPr>
        <w:t xml:space="preserve"> </w:t>
      </w:r>
      <w:r>
        <w:rPr>
          <w:color w:val="231F20"/>
        </w:rPr>
        <w:t>—</w:t>
      </w:r>
      <w:r>
        <w:rPr>
          <w:color w:val="231F20"/>
          <w:spacing w:val="-12"/>
        </w:rPr>
        <w:t xml:space="preserve"> </w:t>
      </w:r>
      <w:r>
        <w:rPr>
          <w:color w:val="231F20"/>
        </w:rPr>
        <w:t>обязательные</w:t>
      </w:r>
      <w:r>
        <w:rPr>
          <w:color w:val="231F20"/>
          <w:spacing w:val="-12"/>
        </w:rPr>
        <w:t xml:space="preserve"> </w:t>
      </w:r>
      <w:r>
        <w:rPr>
          <w:color w:val="231F20"/>
        </w:rPr>
        <w:t>требования</w:t>
      </w:r>
      <w:r>
        <w:rPr>
          <w:color w:val="231F20"/>
          <w:spacing w:val="-12"/>
        </w:rPr>
        <w:t xml:space="preserve"> </w:t>
      </w:r>
      <w:r>
        <w:rPr>
          <w:color w:val="231F20"/>
        </w:rPr>
        <w:t>к</w:t>
      </w:r>
      <w:r>
        <w:rPr>
          <w:color w:val="231F20"/>
          <w:spacing w:val="-12"/>
        </w:rPr>
        <w:t xml:space="preserve"> </w:t>
      </w:r>
      <w:r>
        <w:rPr>
          <w:color w:val="231F20"/>
        </w:rPr>
        <w:t>определённым</w:t>
      </w:r>
      <w:r>
        <w:rPr>
          <w:color w:val="231F20"/>
          <w:spacing w:val="-12"/>
        </w:rPr>
        <w:t xml:space="preserve"> </w:t>
      </w:r>
      <w:r>
        <w:rPr>
          <w:color w:val="231F20"/>
        </w:rPr>
        <w:t>зада- ниям по программе.</w:t>
      </w:r>
    </w:p>
    <w:p w:rsidR="00777185" w:rsidRDefault="002B1729">
      <w:pPr>
        <w:spacing w:before="164"/>
        <w:ind w:left="158"/>
        <w:rPr>
          <w:rFonts w:ascii="Trebuchet MS" w:hAnsi="Trebuchet MS"/>
        </w:rPr>
      </w:pPr>
      <w:r>
        <w:rPr>
          <w:rFonts w:ascii="Trebuchet MS" w:hAnsi="Trebuchet MS"/>
          <w:color w:val="231F20"/>
          <w:w w:val="85"/>
        </w:rPr>
        <w:t>МЕТАПРЕДМЕТНЫЕ</w:t>
      </w:r>
      <w:r>
        <w:rPr>
          <w:rFonts w:ascii="Trebuchet MS" w:hAnsi="Trebuchet MS"/>
          <w:color w:val="231F20"/>
          <w:spacing w:val="68"/>
          <w:w w:val="150"/>
        </w:rPr>
        <w:t xml:space="preserve"> </w:t>
      </w:r>
      <w:r>
        <w:rPr>
          <w:rFonts w:ascii="Trebuchet MS" w:hAnsi="Trebuchet MS"/>
          <w:color w:val="231F20"/>
          <w:spacing w:val="-2"/>
        </w:rPr>
        <w:t>РЕЗУЛЬТАТЫ</w:t>
      </w:r>
    </w:p>
    <w:p w:rsidR="00777185" w:rsidRDefault="002B1729" w:rsidP="0020001A">
      <w:pPr>
        <w:pStyle w:val="21"/>
        <w:numPr>
          <w:ilvl w:val="0"/>
          <w:numId w:val="20"/>
        </w:numPr>
        <w:tabs>
          <w:tab w:val="left" w:pos="449"/>
        </w:tabs>
        <w:spacing w:before="110"/>
      </w:pPr>
      <w:r>
        <w:rPr>
          <w:color w:val="231F20"/>
          <w:spacing w:val="-2"/>
        </w:rPr>
        <w:t>Овладение</w:t>
      </w:r>
      <w:r>
        <w:rPr>
          <w:color w:val="231F20"/>
          <w:spacing w:val="21"/>
        </w:rPr>
        <w:t xml:space="preserve"> </w:t>
      </w:r>
      <w:r>
        <w:rPr>
          <w:color w:val="231F20"/>
          <w:spacing w:val="-2"/>
        </w:rPr>
        <w:t>универсальными</w:t>
      </w:r>
      <w:r>
        <w:rPr>
          <w:color w:val="231F20"/>
          <w:spacing w:val="21"/>
        </w:rPr>
        <w:t xml:space="preserve"> </w:t>
      </w:r>
      <w:r>
        <w:rPr>
          <w:color w:val="231F20"/>
          <w:spacing w:val="-2"/>
        </w:rPr>
        <w:t>познавательными</w:t>
      </w:r>
      <w:r>
        <w:rPr>
          <w:color w:val="231F20"/>
          <w:spacing w:val="22"/>
        </w:rPr>
        <w:t xml:space="preserve"> </w:t>
      </w:r>
      <w:r>
        <w:rPr>
          <w:color w:val="231F20"/>
          <w:spacing w:val="-2"/>
        </w:rPr>
        <w:t>действиями</w:t>
      </w:r>
    </w:p>
    <w:p w:rsidR="00777185" w:rsidRDefault="002B1729">
      <w:pPr>
        <w:pStyle w:val="41"/>
        <w:spacing w:before="104"/>
        <w:ind w:left="157"/>
      </w:pPr>
      <w:r>
        <w:rPr>
          <w:color w:val="231F20"/>
          <w:w w:val="90"/>
        </w:rPr>
        <w:t>Пространственные</w:t>
      </w:r>
      <w:r>
        <w:rPr>
          <w:color w:val="231F20"/>
          <w:spacing w:val="17"/>
        </w:rPr>
        <w:t xml:space="preserve"> </w:t>
      </w:r>
      <w:r>
        <w:rPr>
          <w:color w:val="231F20"/>
          <w:w w:val="90"/>
        </w:rPr>
        <w:t>представления</w:t>
      </w:r>
      <w:r>
        <w:rPr>
          <w:color w:val="231F20"/>
          <w:spacing w:val="18"/>
        </w:rPr>
        <w:t xml:space="preserve"> </w:t>
      </w:r>
      <w:r>
        <w:rPr>
          <w:color w:val="231F20"/>
          <w:w w:val="90"/>
        </w:rPr>
        <w:t>и</w:t>
      </w:r>
      <w:r>
        <w:rPr>
          <w:color w:val="231F20"/>
          <w:spacing w:val="18"/>
        </w:rPr>
        <w:t xml:space="preserve"> </w:t>
      </w:r>
      <w:r>
        <w:rPr>
          <w:color w:val="231F20"/>
          <w:w w:val="90"/>
        </w:rPr>
        <w:t>сенсорные</w:t>
      </w:r>
      <w:r>
        <w:rPr>
          <w:color w:val="231F20"/>
          <w:spacing w:val="18"/>
        </w:rPr>
        <w:t xml:space="preserve"> </w:t>
      </w:r>
      <w:r>
        <w:rPr>
          <w:color w:val="231F20"/>
          <w:spacing w:val="-2"/>
          <w:w w:val="90"/>
        </w:rPr>
        <w:t>способности:</w:t>
      </w:r>
    </w:p>
    <w:p w:rsidR="00777185" w:rsidRDefault="002B1729">
      <w:pPr>
        <w:pStyle w:val="a3"/>
        <w:spacing w:before="71"/>
        <w:ind w:left="383" w:right="0" w:firstLine="0"/>
        <w:jc w:val="left"/>
      </w:pPr>
      <w:r>
        <w:rPr>
          <w:color w:val="231F20"/>
          <w:w w:val="95"/>
        </w:rPr>
        <w:t>характеризовать</w:t>
      </w:r>
      <w:r>
        <w:rPr>
          <w:color w:val="231F20"/>
          <w:spacing w:val="26"/>
        </w:rPr>
        <w:t xml:space="preserve"> </w:t>
      </w:r>
      <w:r>
        <w:rPr>
          <w:color w:val="231F20"/>
          <w:w w:val="95"/>
        </w:rPr>
        <w:t>форму</w:t>
      </w:r>
      <w:r>
        <w:rPr>
          <w:color w:val="231F20"/>
          <w:spacing w:val="26"/>
        </w:rPr>
        <w:t xml:space="preserve"> </w:t>
      </w:r>
      <w:r>
        <w:rPr>
          <w:color w:val="231F20"/>
          <w:w w:val="95"/>
        </w:rPr>
        <w:t>предмета,</w:t>
      </w:r>
      <w:r>
        <w:rPr>
          <w:color w:val="231F20"/>
          <w:spacing w:val="27"/>
        </w:rPr>
        <w:t xml:space="preserve"> </w:t>
      </w:r>
      <w:r>
        <w:rPr>
          <w:color w:val="231F20"/>
          <w:spacing w:val="-2"/>
          <w:w w:val="95"/>
        </w:rPr>
        <w:t>конструкции;</w:t>
      </w:r>
    </w:p>
    <w:p w:rsidR="00777185" w:rsidRDefault="002B1729">
      <w:pPr>
        <w:pStyle w:val="a3"/>
        <w:spacing w:before="15" w:line="254" w:lineRule="auto"/>
        <w:ind w:right="0"/>
        <w:jc w:val="left"/>
      </w:pPr>
      <w:r>
        <w:rPr>
          <w:color w:val="231F20"/>
        </w:rPr>
        <w:t>выявлять</w:t>
      </w:r>
      <w:r>
        <w:rPr>
          <w:color w:val="231F20"/>
          <w:spacing w:val="-2"/>
        </w:rPr>
        <w:t xml:space="preserve"> </w:t>
      </w:r>
      <w:r>
        <w:rPr>
          <w:color w:val="231F20"/>
        </w:rPr>
        <w:t>доминантные</w:t>
      </w:r>
      <w:r>
        <w:rPr>
          <w:color w:val="231F20"/>
          <w:spacing w:val="-2"/>
        </w:rPr>
        <w:t xml:space="preserve"> </w:t>
      </w:r>
      <w:r>
        <w:rPr>
          <w:color w:val="231F20"/>
        </w:rPr>
        <w:t>черты</w:t>
      </w:r>
      <w:r>
        <w:rPr>
          <w:color w:val="231F20"/>
          <w:spacing w:val="-2"/>
        </w:rPr>
        <w:t xml:space="preserve"> </w:t>
      </w:r>
      <w:r>
        <w:rPr>
          <w:color w:val="231F20"/>
        </w:rPr>
        <w:t>(характерные</w:t>
      </w:r>
      <w:r>
        <w:rPr>
          <w:color w:val="231F20"/>
          <w:spacing w:val="-2"/>
        </w:rPr>
        <w:t xml:space="preserve"> </w:t>
      </w:r>
      <w:r>
        <w:rPr>
          <w:color w:val="231F20"/>
        </w:rPr>
        <w:t>особенности)</w:t>
      </w:r>
      <w:r>
        <w:rPr>
          <w:color w:val="231F20"/>
          <w:spacing w:val="-2"/>
        </w:rPr>
        <w:t xml:space="preserve"> </w:t>
      </w:r>
      <w:r>
        <w:rPr>
          <w:color w:val="231F20"/>
        </w:rPr>
        <w:t>в визуальном образе;</w:t>
      </w:r>
    </w:p>
    <w:p w:rsidR="00777185" w:rsidRDefault="002B1729">
      <w:pPr>
        <w:pStyle w:val="a3"/>
        <w:spacing w:line="254" w:lineRule="auto"/>
        <w:ind w:right="0"/>
        <w:jc w:val="left"/>
      </w:pPr>
      <w:r>
        <w:rPr>
          <w:color w:val="231F20"/>
          <w:w w:val="95"/>
        </w:rPr>
        <w:t xml:space="preserve">сравнивать плоскостные и пространственные объекты по за- </w:t>
      </w:r>
      <w:r>
        <w:rPr>
          <w:color w:val="231F20"/>
        </w:rPr>
        <w:t>данным основаниям;</w:t>
      </w:r>
    </w:p>
    <w:p w:rsidR="00777185" w:rsidRDefault="002B1729">
      <w:pPr>
        <w:pStyle w:val="a3"/>
        <w:spacing w:line="254" w:lineRule="auto"/>
        <w:ind w:right="0"/>
        <w:jc w:val="left"/>
      </w:pPr>
      <w:r>
        <w:rPr>
          <w:color w:val="231F20"/>
        </w:rPr>
        <w:t>находить</w:t>
      </w:r>
      <w:r>
        <w:rPr>
          <w:color w:val="231F20"/>
          <w:spacing w:val="-10"/>
        </w:rPr>
        <w:t xml:space="preserve"> </w:t>
      </w:r>
      <w:r>
        <w:rPr>
          <w:color w:val="231F20"/>
        </w:rPr>
        <w:t>ассоциативные</w:t>
      </w:r>
      <w:r>
        <w:rPr>
          <w:color w:val="231F20"/>
          <w:spacing w:val="-9"/>
        </w:rPr>
        <w:t xml:space="preserve"> </w:t>
      </w:r>
      <w:r>
        <w:rPr>
          <w:color w:val="231F20"/>
        </w:rPr>
        <w:t>связи</w:t>
      </w:r>
      <w:r>
        <w:rPr>
          <w:color w:val="231F20"/>
          <w:spacing w:val="-10"/>
        </w:rPr>
        <w:t xml:space="preserve"> </w:t>
      </w:r>
      <w:r>
        <w:rPr>
          <w:color w:val="231F20"/>
        </w:rPr>
        <w:t>между</w:t>
      </w:r>
      <w:r>
        <w:rPr>
          <w:color w:val="231F20"/>
          <w:spacing w:val="-9"/>
        </w:rPr>
        <w:t xml:space="preserve"> </w:t>
      </w:r>
      <w:r>
        <w:rPr>
          <w:color w:val="231F20"/>
        </w:rPr>
        <w:t>визуальными</w:t>
      </w:r>
      <w:r>
        <w:rPr>
          <w:color w:val="231F20"/>
          <w:spacing w:val="-9"/>
        </w:rPr>
        <w:t xml:space="preserve"> </w:t>
      </w:r>
      <w:r>
        <w:rPr>
          <w:color w:val="231F20"/>
        </w:rPr>
        <w:t>образа- ми разных форм и предметов;</w:t>
      </w:r>
    </w:p>
    <w:p w:rsidR="00777185" w:rsidRDefault="002B1729">
      <w:pPr>
        <w:pStyle w:val="a3"/>
        <w:spacing w:line="254" w:lineRule="auto"/>
        <w:ind w:right="0"/>
        <w:jc w:val="left"/>
      </w:pPr>
      <w:r>
        <w:rPr>
          <w:color w:val="231F20"/>
          <w:w w:val="95"/>
        </w:rPr>
        <w:t xml:space="preserve">сопоставлять части и целое в видимом образе, предмете, кон- </w:t>
      </w:r>
      <w:r>
        <w:rPr>
          <w:color w:val="231F20"/>
          <w:spacing w:val="-2"/>
        </w:rPr>
        <w:t>струкции;</w:t>
      </w:r>
    </w:p>
    <w:p w:rsidR="00777185" w:rsidRDefault="002B1729">
      <w:pPr>
        <w:pStyle w:val="a3"/>
        <w:spacing w:before="1" w:line="254" w:lineRule="auto"/>
        <w:ind w:right="0"/>
        <w:jc w:val="left"/>
      </w:pPr>
      <w:r>
        <w:rPr>
          <w:color w:val="231F20"/>
          <w:w w:val="95"/>
        </w:rPr>
        <w:t xml:space="preserve">анализировать пропорциональные отношения частей внутри </w:t>
      </w:r>
      <w:r>
        <w:rPr>
          <w:color w:val="231F20"/>
        </w:rPr>
        <w:t>целого и предметов между собой;</w:t>
      </w:r>
    </w:p>
    <w:p w:rsidR="00777185" w:rsidRDefault="002B1729">
      <w:pPr>
        <w:pStyle w:val="a3"/>
        <w:ind w:left="383" w:right="0" w:firstLine="0"/>
        <w:jc w:val="left"/>
      </w:pPr>
      <w:r>
        <w:rPr>
          <w:color w:val="231F20"/>
          <w:w w:val="95"/>
        </w:rPr>
        <w:t>обобщать</w:t>
      </w:r>
      <w:r>
        <w:rPr>
          <w:color w:val="231F20"/>
          <w:spacing w:val="17"/>
        </w:rPr>
        <w:t xml:space="preserve"> </w:t>
      </w:r>
      <w:r>
        <w:rPr>
          <w:color w:val="231F20"/>
          <w:w w:val="95"/>
        </w:rPr>
        <w:t>форму</w:t>
      </w:r>
      <w:r>
        <w:rPr>
          <w:color w:val="231F20"/>
          <w:spacing w:val="17"/>
        </w:rPr>
        <w:t xml:space="preserve"> </w:t>
      </w:r>
      <w:r>
        <w:rPr>
          <w:color w:val="231F20"/>
          <w:w w:val="95"/>
        </w:rPr>
        <w:t>составной</w:t>
      </w:r>
      <w:r>
        <w:rPr>
          <w:color w:val="231F20"/>
          <w:spacing w:val="17"/>
        </w:rPr>
        <w:t xml:space="preserve"> </w:t>
      </w:r>
      <w:r>
        <w:rPr>
          <w:color w:val="231F20"/>
          <w:spacing w:val="-2"/>
          <w:w w:val="95"/>
        </w:rPr>
        <w:t>конструкции;</w:t>
      </w:r>
    </w:p>
    <w:p w:rsidR="00777185" w:rsidRDefault="002B1729">
      <w:pPr>
        <w:pStyle w:val="a3"/>
        <w:spacing w:before="14" w:line="254" w:lineRule="auto"/>
      </w:pPr>
      <w:r>
        <w:rPr>
          <w:color w:val="231F20"/>
        </w:rPr>
        <w:t xml:space="preserve">выявлять и анализировать ритмические отношения в про- </w:t>
      </w:r>
      <w:r>
        <w:rPr>
          <w:color w:val="231F20"/>
          <w:spacing w:val="-2"/>
        </w:rPr>
        <w:t>странстве</w:t>
      </w:r>
      <w:r>
        <w:rPr>
          <w:color w:val="231F20"/>
          <w:spacing w:val="-9"/>
        </w:rPr>
        <w:t xml:space="preserve"> </w:t>
      </w:r>
      <w:r>
        <w:rPr>
          <w:color w:val="231F20"/>
          <w:spacing w:val="-2"/>
        </w:rPr>
        <w:t>и</w:t>
      </w:r>
      <w:r>
        <w:rPr>
          <w:color w:val="231F20"/>
          <w:spacing w:val="-9"/>
        </w:rPr>
        <w:t xml:space="preserve"> </w:t>
      </w:r>
      <w:r>
        <w:rPr>
          <w:color w:val="231F20"/>
          <w:spacing w:val="-2"/>
        </w:rPr>
        <w:t>в</w:t>
      </w:r>
      <w:r>
        <w:rPr>
          <w:color w:val="231F20"/>
          <w:spacing w:val="-9"/>
        </w:rPr>
        <w:t xml:space="preserve"> </w:t>
      </w:r>
      <w:r>
        <w:rPr>
          <w:color w:val="231F20"/>
          <w:spacing w:val="-2"/>
        </w:rPr>
        <w:t>изображении</w:t>
      </w:r>
      <w:r>
        <w:rPr>
          <w:color w:val="231F20"/>
          <w:spacing w:val="-9"/>
        </w:rPr>
        <w:t xml:space="preserve"> </w:t>
      </w:r>
      <w:r>
        <w:rPr>
          <w:color w:val="231F20"/>
          <w:spacing w:val="-2"/>
        </w:rPr>
        <w:t>(визуальном</w:t>
      </w:r>
      <w:r>
        <w:rPr>
          <w:color w:val="231F20"/>
          <w:spacing w:val="-9"/>
        </w:rPr>
        <w:t xml:space="preserve"> </w:t>
      </w:r>
      <w:r>
        <w:rPr>
          <w:color w:val="231F20"/>
          <w:spacing w:val="-2"/>
        </w:rPr>
        <w:t>образе)</w:t>
      </w:r>
      <w:r>
        <w:rPr>
          <w:color w:val="231F20"/>
          <w:spacing w:val="-9"/>
        </w:rPr>
        <w:t xml:space="preserve"> </w:t>
      </w:r>
      <w:r>
        <w:rPr>
          <w:color w:val="231F20"/>
          <w:spacing w:val="-2"/>
        </w:rPr>
        <w:t>на</w:t>
      </w:r>
      <w:r>
        <w:rPr>
          <w:color w:val="231F20"/>
          <w:spacing w:val="-9"/>
        </w:rPr>
        <w:t xml:space="preserve"> </w:t>
      </w:r>
      <w:r>
        <w:rPr>
          <w:color w:val="231F20"/>
          <w:spacing w:val="-2"/>
        </w:rPr>
        <w:t xml:space="preserve">установлен- </w:t>
      </w:r>
      <w:r>
        <w:rPr>
          <w:color w:val="231F20"/>
        </w:rPr>
        <w:t>ных основаниях;</w:t>
      </w:r>
    </w:p>
    <w:p w:rsidR="00777185" w:rsidRDefault="002B1729">
      <w:pPr>
        <w:pStyle w:val="a3"/>
        <w:spacing w:before="1" w:line="254" w:lineRule="auto"/>
      </w:pPr>
      <w:r>
        <w:rPr>
          <w:color w:val="231F20"/>
        </w:rPr>
        <w:t xml:space="preserve">абстрагировать образ реальности при построении плоской </w:t>
      </w:r>
      <w:r>
        <w:rPr>
          <w:color w:val="231F20"/>
          <w:spacing w:val="-2"/>
        </w:rPr>
        <w:t>композиции;</w:t>
      </w:r>
    </w:p>
    <w:p w:rsidR="00777185" w:rsidRDefault="002B1729">
      <w:pPr>
        <w:pStyle w:val="a3"/>
        <w:spacing w:line="254" w:lineRule="auto"/>
      </w:pPr>
      <w:r>
        <w:rPr>
          <w:color w:val="231F20"/>
        </w:rPr>
        <w:t>соотносить</w:t>
      </w:r>
      <w:r>
        <w:rPr>
          <w:color w:val="231F20"/>
          <w:spacing w:val="-3"/>
        </w:rPr>
        <w:t xml:space="preserve"> </w:t>
      </w:r>
      <w:r>
        <w:rPr>
          <w:color w:val="231F20"/>
        </w:rPr>
        <w:t>тональные</w:t>
      </w:r>
      <w:r>
        <w:rPr>
          <w:color w:val="231F20"/>
          <w:spacing w:val="-3"/>
        </w:rPr>
        <w:t xml:space="preserve"> </w:t>
      </w:r>
      <w:r>
        <w:rPr>
          <w:color w:val="231F20"/>
        </w:rPr>
        <w:t>отношения</w:t>
      </w:r>
      <w:r>
        <w:rPr>
          <w:color w:val="231F20"/>
          <w:spacing w:val="-3"/>
        </w:rPr>
        <w:t xml:space="preserve"> </w:t>
      </w:r>
      <w:r>
        <w:rPr>
          <w:color w:val="231F20"/>
        </w:rPr>
        <w:t>(тёмное</w:t>
      </w:r>
      <w:r>
        <w:rPr>
          <w:color w:val="231F20"/>
          <w:spacing w:val="-3"/>
        </w:rPr>
        <w:t xml:space="preserve"> </w:t>
      </w:r>
      <w:r>
        <w:rPr>
          <w:color w:val="231F20"/>
        </w:rPr>
        <w:t>—</w:t>
      </w:r>
      <w:r>
        <w:rPr>
          <w:color w:val="231F20"/>
          <w:spacing w:val="-3"/>
        </w:rPr>
        <w:t xml:space="preserve"> </w:t>
      </w:r>
      <w:r>
        <w:rPr>
          <w:color w:val="231F20"/>
        </w:rPr>
        <w:t>светлое)</w:t>
      </w:r>
      <w:r>
        <w:rPr>
          <w:color w:val="231F20"/>
          <w:spacing w:val="-3"/>
        </w:rPr>
        <w:t xml:space="preserve"> </w:t>
      </w:r>
      <w:r>
        <w:rPr>
          <w:color w:val="231F20"/>
        </w:rPr>
        <w:t>в</w:t>
      </w:r>
      <w:r>
        <w:rPr>
          <w:color w:val="231F20"/>
          <w:spacing w:val="-3"/>
        </w:rPr>
        <w:t xml:space="preserve"> </w:t>
      </w:r>
      <w:r>
        <w:rPr>
          <w:color w:val="231F20"/>
        </w:rPr>
        <w:t>про- странственных и плоскостных объектах;</w:t>
      </w:r>
    </w:p>
    <w:p w:rsidR="00777185" w:rsidRDefault="002B1729">
      <w:pPr>
        <w:pStyle w:val="a3"/>
        <w:spacing w:line="254" w:lineRule="auto"/>
      </w:pPr>
      <w:r>
        <w:rPr>
          <w:color w:val="231F20"/>
        </w:rPr>
        <w:t>выявлять</w:t>
      </w:r>
      <w:r>
        <w:rPr>
          <w:color w:val="231F20"/>
          <w:spacing w:val="-8"/>
        </w:rPr>
        <w:t xml:space="preserve"> </w:t>
      </w:r>
      <w:r>
        <w:rPr>
          <w:color w:val="231F20"/>
        </w:rPr>
        <w:t>и</w:t>
      </w:r>
      <w:r>
        <w:rPr>
          <w:color w:val="231F20"/>
          <w:spacing w:val="-8"/>
        </w:rPr>
        <w:t xml:space="preserve"> </w:t>
      </w:r>
      <w:r>
        <w:rPr>
          <w:color w:val="231F20"/>
        </w:rPr>
        <w:t>анализировать</w:t>
      </w:r>
      <w:r>
        <w:rPr>
          <w:color w:val="231F20"/>
          <w:spacing w:val="-8"/>
        </w:rPr>
        <w:t xml:space="preserve"> </w:t>
      </w:r>
      <w:r>
        <w:rPr>
          <w:color w:val="231F20"/>
        </w:rPr>
        <w:t>эмоциональное</w:t>
      </w:r>
      <w:r>
        <w:rPr>
          <w:color w:val="231F20"/>
          <w:spacing w:val="-8"/>
        </w:rPr>
        <w:t xml:space="preserve"> </w:t>
      </w:r>
      <w:r>
        <w:rPr>
          <w:color w:val="231F20"/>
        </w:rPr>
        <w:t>воздействие</w:t>
      </w:r>
      <w:r>
        <w:rPr>
          <w:color w:val="231F20"/>
          <w:spacing w:val="-8"/>
        </w:rPr>
        <w:t xml:space="preserve"> </w:t>
      </w:r>
      <w:r>
        <w:rPr>
          <w:color w:val="231F20"/>
        </w:rPr>
        <w:t xml:space="preserve">цве- </w:t>
      </w:r>
      <w:r>
        <w:rPr>
          <w:color w:val="231F20"/>
          <w:w w:val="95"/>
        </w:rPr>
        <w:t xml:space="preserve">товых отношений в пространственной среде и плоскостном изо- </w:t>
      </w:r>
      <w:r>
        <w:rPr>
          <w:color w:val="231F20"/>
          <w:spacing w:val="-2"/>
        </w:rPr>
        <w:t>бражении.</w:t>
      </w:r>
    </w:p>
    <w:p w:rsidR="00777185" w:rsidRDefault="002B1729">
      <w:pPr>
        <w:pStyle w:val="41"/>
        <w:spacing w:before="163"/>
        <w:ind w:left="157"/>
      </w:pPr>
      <w:r>
        <w:rPr>
          <w:color w:val="231F20"/>
          <w:w w:val="90"/>
        </w:rPr>
        <w:t>Базовые</w:t>
      </w:r>
      <w:r>
        <w:rPr>
          <w:color w:val="231F20"/>
          <w:spacing w:val="10"/>
        </w:rPr>
        <w:t xml:space="preserve"> </w:t>
      </w:r>
      <w:r>
        <w:rPr>
          <w:color w:val="231F20"/>
          <w:w w:val="90"/>
        </w:rPr>
        <w:t>логические</w:t>
      </w:r>
      <w:r>
        <w:rPr>
          <w:color w:val="231F20"/>
          <w:spacing w:val="11"/>
        </w:rPr>
        <w:t xml:space="preserve"> </w:t>
      </w:r>
      <w:r>
        <w:rPr>
          <w:color w:val="231F20"/>
          <w:w w:val="90"/>
        </w:rPr>
        <w:t>и</w:t>
      </w:r>
      <w:r>
        <w:rPr>
          <w:color w:val="231F20"/>
          <w:spacing w:val="11"/>
        </w:rPr>
        <w:t xml:space="preserve"> </w:t>
      </w:r>
      <w:r>
        <w:rPr>
          <w:color w:val="231F20"/>
          <w:w w:val="90"/>
        </w:rPr>
        <w:t>исследовательские</w:t>
      </w:r>
      <w:r>
        <w:rPr>
          <w:color w:val="231F20"/>
          <w:spacing w:val="11"/>
        </w:rPr>
        <w:t xml:space="preserve"> </w:t>
      </w:r>
      <w:r>
        <w:rPr>
          <w:color w:val="231F20"/>
          <w:spacing w:val="-2"/>
          <w:w w:val="90"/>
        </w:rPr>
        <w:t>действия:</w:t>
      </w:r>
    </w:p>
    <w:p w:rsidR="00777185" w:rsidRDefault="002B1729">
      <w:pPr>
        <w:pStyle w:val="a3"/>
        <w:spacing w:before="71" w:line="254" w:lineRule="auto"/>
      </w:pPr>
      <w:r>
        <w:rPr>
          <w:color w:val="231F20"/>
        </w:rPr>
        <w:t>проявлять</w:t>
      </w:r>
      <w:r>
        <w:rPr>
          <w:color w:val="231F20"/>
          <w:spacing w:val="-16"/>
        </w:rPr>
        <w:t xml:space="preserve"> </w:t>
      </w:r>
      <w:r>
        <w:rPr>
          <w:color w:val="231F20"/>
        </w:rPr>
        <w:t>исследовательские,</w:t>
      </w:r>
      <w:r>
        <w:rPr>
          <w:color w:val="231F20"/>
          <w:spacing w:val="-16"/>
        </w:rPr>
        <w:t xml:space="preserve"> </w:t>
      </w:r>
      <w:r>
        <w:rPr>
          <w:color w:val="231F20"/>
        </w:rPr>
        <w:t>экспериментальные</w:t>
      </w:r>
      <w:r>
        <w:rPr>
          <w:color w:val="231F20"/>
          <w:spacing w:val="-16"/>
        </w:rPr>
        <w:t xml:space="preserve"> </w:t>
      </w:r>
      <w:r>
        <w:rPr>
          <w:color w:val="231F20"/>
        </w:rPr>
        <w:t>действия в</w:t>
      </w:r>
      <w:r>
        <w:rPr>
          <w:color w:val="231F20"/>
          <w:spacing w:val="-4"/>
        </w:rPr>
        <w:t xml:space="preserve"> </w:t>
      </w:r>
      <w:r>
        <w:rPr>
          <w:color w:val="231F20"/>
        </w:rPr>
        <w:t>процессе</w:t>
      </w:r>
      <w:r>
        <w:rPr>
          <w:color w:val="231F20"/>
          <w:spacing w:val="-4"/>
        </w:rPr>
        <w:t xml:space="preserve"> </w:t>
      </w:r>
      <w:r>
        <w:rPr>
          <w:color w:val="231F20"/>
        </w:rPr>
        <w:t>освоения</w:t>
      </w:r>
      <w:r>
        <w:rPr>
          <w:color w:val="231F20"/>
          <w:spacing w:val="-4"/>
        </w:rPr>
        <w:t xml:space="preserve"> </w:t>
      </w:r>
      <w:r>
        <w:rPr>
          <w:color w:val="231F20"/>
        </w:rPr>
        <w:t>выразительных</w:t>
      </w:r>
      <w:r>
        <w:rPr>
          <w:color w:val="231F20"/>
          <w:spacing w:val="-5"/>
        </w:rPr>
        <w:t xml:space="preserve"> </w:t>
      </w:r>
      <w:r>
        <w:rPr>
          <w:color w:val="231F20"/>
        </w:rPr>
        <w:t>свойств</w:t>
      </w:r>
      <w:r>
        <w:rPr>
          <w:color w:val="231F20"/>
          <w:spacing w:val="-5"/>
        </w:rPr>
        <w:t xml:space="preserve"> </w:t>
      </w:r>
      <w:r>
        <w:rPr>
          <w:color w:val="231F20"/>
        </w:rPr>
        <w:t>различных</w:t>
      </w:r>
      <w:r>
        <w:rPr>
          <w:color w:val="231F20"/>
          <w:spacing w:val="-5"/>
        </w:rPr>
        <w:t xml:space="preserve"> </w:t>
      </w:r>
      <w:r>
        <w:rPr>
          <w:color w:val="231F20"/>
        </w:rPr>
        <w:t>худо- жественных материалов;</w:t>
      </w:r>
    </w:p>
    <w:p w:rsidR="00777185" w:rsidRDefault="00777185">
      <w:pPr>
        <w:spacing w:line="254" w:lineRule="auto"/>
        <w:sectPr w:rsidR="00777185">
          <w:pgSz w:w="7830" w:h="12020"/>
          <w:pgMar w:top="620" w:right="580" w:bottom="900" w:left="580" w:header="0" w:footer="709" w:gutter="0"/>
          <w:cols w:space="720"/>
        </w:sectPr>
      </w:pPr>
    </w:p>
    <w:p w:rsidR="00777185" w:rsidRDefault="002B1729">
      <w:pPr>
        <w:pStyle w:val="a3"/>
        <w:spacing w:before="68" w:line="249" w:lineRule="auto"/>
        <w:ind w:right="154"/>
        <w:jc w:val="right"/>
      </w:pPr>
      <w:r>
        <w:rPr>
          <w:color w:val="231F20"/>
        </w:rPr>
        <w:t>проявлять</w:t>
      </w:r>
      <w:r>
        <w:rPr>
          <w:color w:val="231F20"/>
          <w:spacing w:val="11"/>
        </w:rPr>
        <w:t xml:space="preserve"> </w:t>
      </w:r>
      <w:r>
        <w:rPr>
          <w:color w:val="231F20"/>
        </w:rPr>
        <w:t>творческие</w:t>
      </w:r>
      <w:r>
        <w:rPr>
          <w:color w:val="231F20"/>
          <w:spacing w:val="11"/>
        </w:rPr>
        <w:t xml:space="preserve"> </w:t>
      </w:r>
      <w:r>
        <w:rPr>
          <w:color w:val="231F20"/>
        </w:rPr>
        <w:t>экспериментальные</w:t>
      </w:r>
      <w:r>
        <w:rPr>
          <w:color w:val="231F20"/>
          <w:spacing w:val="11"/>
        </w:rPr>
        <w:t xml:space="preserve"> </w:t>
      </w:r>
      <w:r>
        <w:rPr>
          <w:color w:val="231F20"/>
        </w:rPr>
        <w:t>действия</w:t>
      </w:r>
      <w:r>
        <w:rPr>
          <w:color w:val="231F20"/>
          <w:spacing w:val="11"/>
        </w:rPr>
        <w:t xml:space="preserve"> </w:t>
      </w:r>
      <w:r>
        <w:rPr>
          <w:color w:val="231F20"/>
        </w:rPr>
        <w:t>в</w:t>
      </w:r>
      <w:r>
        <w:rPr>
          <w:color w:val="231F20"/>
          <w:spacing w:val="11"/>
        </w:rPr>
        <w:t xml:space="preserve"> </w:t>
      </w:r>
      <w:r>
        <w:rPr>
          <w:color w:val="231F20"/>
        </w:rPr>
        <w:t xml:space="preserve">про- </w:t>
      </w:r>
      <w:r>
        <w:rPr>
          <w:color w:val="231F20"/>
          <w:spacing w:val="-2"/>
        </w:rPr>
        <w:t xml:space="preserve">цессе самостоятельного выполнения художественных заданий; </w:t>
      </w:r>
      <w:r>
        <w:rPr>
          <w:color w:val="231F20"/>
        </w:rPr>
        <w:t>проявлять исследовательские и аналитические действия на основе</w:t>
      </w:r>
      <w:r>
        <w:rPr>
          <w:color w:val="231F20"/>
          <w:spacing w:val="-3"/>
        </w:rPr>
        <w:t xml:space="preserve"> </w:t>
      </w:r>
      <w:r>
        <w:rPr>
          <w:color w:val="231F20"/>
        </w:rPr>
        <w:t>определённых</w:t>
      </w:r>
      <w:r>
        <w:rPr>
          <w:color w:val="231F20"/>
          <w:spacing w:val="-3"/>
        </w:rPr>
        <w:t xml:space="preserve"> </w:t>
      </w:r>
      <w:r>
        <w:rPr>
          <w:color w:val="231F20"/>
        </w:rPr>
        <w:t>учебных</w:t>
      </w:r>
      <w:r>
        <w:rPr>
          <w:color w:val="231F20"/>
          <w:spacing w:val="-3"/>
        </w:rPr>
        <w:t xml:space="preserve"> </w:t>
      </w:r>
      <w:r>
        <w:rPr>
          <w:color w:val="231F20"/>
        </w:rPr>
        <w:t>установок</w:t>
      </w:r>
      <w:r>
        <w:rPr>
          <w:color w:val="231F20"/>
          <w:spacing w:val="-3"/>
        </w:rPr>
        <w:t xml:space="preserve"> </w:t>
      </w:r>
      <w:r>
        <w:rPr>
          <w:color w:val="231F20"/>
        </w:rPr>
        <w:t>в</w:t>
      </w:r>
      <w:r>
        <w:rPr>
          <w:color w:val="231F20"/>
          <w:spacing w:val="-3"/>
        </w:rPr>
        <w:t xml:space="preserve"> </w:t>
      </w:r>
      <w:r>
        <w:rPr>
          <w:color w:val="231F20"/>
        </w:rPr>
        <w:t>процессе</w:t>
      </w:r>
      <w:r>
        <w:rPr>
          <w:color w:val="231F20"/>
          <w:spacing w:val="-3"/>
        </w:rPr>
        <w:t xml:space="preserve"> </w:t>
      </w:r>
      <w:r>
        <w:rPr>
          <w:color w:val="231F20"/>
        </w:rPr>
        <w:t xml:space="preserve">восприя- </w:t>
      </w:r>
      <w:r>
        <w:rPr>
          <w:color w:val="231F20"/>
          <w:w w:val="95"/>
        </w:rPr>
        <w:t>тия</w:t>
      </w:r>
      <w:r>
        <w:rPr>
          <w:color w:val="231F20"/>
          <w:spacing w:val="38"/>
        </w:rPr>
        <w:t xml:space="preserve"> </w:t>
      </w:r>
      <w:r>
        <w:rPr>
          <w:color w:val="231F20"/>
          <w:w w:val="95"/>
        </w:rPr>
        <w:t>произведений</w:t>
      </w:r>
      <w:r>
        <w:rPr>
          <w:color w:val="231F20"/>
          <w:spacing w:val="39"/>
        </w:rPr>
        <w:t xml:space="preserve"> </w:t>
      </w:r>
      <w:r>
        <w:rPr>
          <w:color w:val="231F20"/>
          <w:w w:val="95"/>
        </w:rPr>
        <w:t>изобразительного</w:t>
      </w:r>
      <w:r>
        <w:rPr>
          <w:color w:val="231F20"/>
          <w:spacing w:val="39"/>
        </w:rPr>
        <w:t xml:space="preserve"> </w:t>
      </w:r>
      <w:r>
        <w:rPr>
          <w:color w:val="231F20"/>
          <w:w w:val="95"/>
        </w:rPr>
        <w:t>искусства,</w:t>
      </w:r>
      <w:r>
        <w:rPr>
          <w:color w:val="231F20"/>
          <w:spacing w:val="39"/>
        </w:rPr>
        <w:t xml:space="preserve"> </w:t>
      </w:r>
      <w:r>
        <w:rPr>
          <w:color w:val="231F20"/>
          <w:w w:val="95"/>
        </w:rPr>
        <w:t>архитектуры</w:t>
      </w:r>
      <w:r>
        <w:rPr>
          <w:color w:val="231F20"/>
          <w:spacing w:val="39"/>
        </w:rPr>
        <w:t xml:space="preserve"> </w:t>
      </w:r>
      <w:r>
        <w:rPr>
          <w:color w:val="231F20"/>
          <w:spacing w:val="-10"/>
          <w:w w:val="95"/>
        </w:rPr>
        <w:t>и</w:t>
      </w:r>
    </w:p>
    <w:p w:rsidR="00777185" w:rsidRDefault="002B1729">
      <w:pPr>
        <w:pStyle w:val="a3"/>
        <w:spacing w:line="232" w:lineRule="exact"/>
        <w:ind w:right="0" w:firstLine="0"/>
      </w:pPr>
      <w:r>
        <w:rPr>
          <w:color w:val="231F20"/>
          <w:w w:val="95"/>
        </w:rPr>
        <w:t>продуктов</w:t>
      </w:r>
      <w:r>
        <w:rPr>
          <w:color w:val="231F20"/>
          <w:spacing w:val="36"/>
        </w:rPr>
        <w:t xml:space="preserve"> </w:t>
      </w:r>
      <w:r>
        <w:rPr>
          <w:color w:val="231F20"/>
          <w:w w:val="95"/>
        </w:rPr>
        <w:t>детского</w:t>
      </w:r>
      <w:r>
        <w:rPr>
          <w:color w:val="231F20"/>
          <w:spacing w:val="36"/>
        </w:rPr>
        <w:t xml:space="preserve"> </w:t>
      </w:r>
      <w:r>
        <w:rPr>
          <w:color w:val="231F20"/>
          <w:w w:val="95"/>
        </w:rPr>
        <w:t>художественного</w:t>
      </w:r>
      <w:r>
        <w:rPr>
          <w:color w:val="231F20"/>
          <w:spacing w:val="36"/>
        </w:rPr>
        <w:t xml:space="preserve"> </w:t>
      </w:r>
      <w:r>
        <w:rPr>
          <w:color w:val="231F20"/>
          <w:spacing w:val="-2"/>
          <w:w w:val="95"/>
        </w:rPr>
        <w:t>творчества;</w:t>
      </w:r>
    </w:p>
    <w:p w:rsidR="00777185" w:rsidRDefault="002B1729">
      <w:pPr>
        <w:pStyle w:val="a3"/>
        <w:spacing w:before="9" w:line="249" w:lineRule="auto"/>
        <w:ind w:right="154"/>
      </w:pPr>
      <w:r>
        <w:rPr>
          <w:color w:val="231F20"/>
        </w:rPr>
        <w:t xml:space="preserve">использовать наблюдения для получения информации об </w:t>
      </w:r>
      <w:r>
        <w:rPr>
          <w:color w:val="231F20"/>
          <w:w w:val="95"/>
        </w:rPr>
        <w:t xml:space="preserve">особенностях объектов и состояния природы, предметного мира </w:t>
      </w:r>
      <w:r>
        <w:rPr>
          <w:color w:val="231F20"/>
        </w:rPr>
        <w:t>человека, городской среды;</w:t>
      </w:r>
    </w:p>
    <w:p w:rsidR="00777185" w:rsidRDefault="002B1729">
      <w:pPr>
        <w:pStyle w:val="a3"/>
        <w:spacing w:line="249" w:lineRule="auto"/>
      </w:pPr>
      <w:r>
        <w:rPr>
          <w:color w:val="231F20"/>
        </w:rPr>
        <w:t>анализировать</w:t>
      </w:r>
      <w:r>
        <w:rPr>
          <w:color w:val="231F20"/>
          <w:spacing w:val="-5"/>
        </w:rPr>
        <w:t xml:space="preserve"> </w:t>
      </w:r>
      <w:r>
        <w:rPr>
          <w:color w:val="231F20"/>
        </w:rPr>
        <w:t>и</w:t>
      </w:r>
      <w:r>
        <w:rPr>
          <w:color w:val="231F20"/>
          <w:spacing w:val="-5"/>
        </w:rPr>
        <w:t xml:space="preserve"> </w:t>
      </w:r>
      <w:r>
        <w:rPr>
          <w:color w:val="231F20"/>
        </w:rPr>
        <w:t>оценивать</w:t>
      </w:r>
      <w:r>
        <w:rPr>
          <w:color w:val="231F20"/>
          <w:spacing w:val="-5"/>
        </w:rPr>
        <w:t xml:space="preserve"> </w:t>
      </w:r>
      <w:r>
        <w:rPr>
          <w:color w:val="231F20"/>
        </w:rPr>
        <w:t>с</w:t>
      </w:r>
      <w:r>
        <w:rPr>
          <w:color w:val="231F20"/>
          <w:spacing w:val="-5"/>
        </w:rPr>
        <w:t xml:space="preserve"> </w:t>
      </w:r>
      <w:r>
        <w:rPr>
          <w:color w:val="231F20"/>
        </w:rPr>
        <w:t>позиций</w:t>
      </w:r>
      <w:r>
        <w:rPr>
          <w:color w:val="231F20"/>
          <w:spacing w:val="-5"/>
        </w:rPr>
        <w:t xml:space="preserve"> </w:t>
      </w:r>
      <w:r>
        <w:rPr>
          <w:color w:val="231F20"/>
        </w:rPr>
        <w:t>эстетических</w:t>
      </w:r>
      <w:r>
        <w:rPr>
          <w:color w:val="231F20"/>
          <w:spacing w:val="-5"/>
        </w:rPr>
        <w:t xml:space="preserve"> </w:t>
      </w:r>
      <w:r>
        <w:rPr>
          <w:color w:val="231F20"/>
        </w:rPr>
        <w:t>катего- рий явления природы и предметно-пространственную среду жизни человека;</w:t>
      </w:r>
    </w:p>
    <w:p w:rsidR="00777185" w:rsidRDefault="002B1729">
      <w:pPr>
        <w:pStyle w:val="a3"/>
        <w:spacing w:line="249" w:lineRule="auto"/>
        <w:ind w:right="154"/>
      </w:pPr>
      <w:r>
        <w:rPr>
          <w:color w:val="231F20"/>
        </w:rPr>
        <w:t>формулировать выводы, соответствующие эстетическим, аналитическим</w:t>
      </w:r>
      <w:r>
        <w:rPr>
          <w:color w:val="231F20"/>
          <w:spacing w:val="-6"/>
        </w:rPr>
        <w:t xml:space="preserve"> </w:t>
      </w:r>
      <w:r>
        <w:rPr>
          <w:color w:val="231F20"/>
        </w:rPr>
        <w:t>и</w:t>
      </w:r>
      <w:r>
        <w:rPr>
          <w:color w:val="231F20"/>
          <w:spacing w:val="-6"/>
        </w:rPr>
        <w:t xml:space="preserve"> </w:t>
      </w:r>
      <w:r>
        <w:rPr>
          <w:color w:val="231F20"/>
        </w:rPr>
        <w:t>другим</w:t>
      </w:r>
      <w:r>
        <w:rPr>
          <w:color w:val="231F20"/>
          <w:spacing w:val="-6"/>
        </w:rPr>
        <w:t xml:space="preserve"> </w:t>
      </w:r>
      <w:r>
        <w:rPr>
          <w:color w:val="231F20"/>
        </w:rPr>
        <w:t>учебным</w:t>
      </w:r>
      <w:r>
        <w:rPr>
          <w:color w:val="231F20"/>
          <w:spacing w:val="-6"/>
        </w:rPr>
        <w:t xml:space="preserve"> </w:t>
      </w:r>
      <w:r>
        <w:rPr>
          <w:color w:val="231F20"/>
        </w:rPr>
        <w:t>установкам</w:t>
      </w:r>
      <w:r>
        <w:rPr>
          <w:color w:val="231F20"/>
          <w:spacing w:val="-6"/>
        </w:rPr>
        <w:t xml:space="preserve"> </w:t>
      </w:r>
      <w:r>
        <w:rPr>
          <w:color w:val="231F20"/>
        </w:rPr>
        <w:t>по</w:t>
      </w:r>
      <w:r>
        <w:rPr>
          <w:color w:val="231F20"/>
          <w:spacing w:val="-6"/>
        </w:rPr>
        <w:t xml:space="preserve"> </w:t>
      </w:r>
      <w:r>
        <w:rPr>
          <w:color w:val="231F20"/>
        </w:rPr>
        <w:t>результатам проведённого наблюдения;</w:t>
      </w:r>
    </w:p>
    <w:p w:rsidR="00777185" w:rsidRDefault="002B1729">
      <w:pPr>
        <w:pStyle w:val="a3"/>
        <w:spacing w:line="249" w:lineRule="auto"/>
      </w:pPr>
      <w:r>
        <w:rPr>
          <w:color w:val="231F20"/>
          <w:w w:val="95"/>
        </w:rPr>
        <w:t xml:space="preserve">использовать знаково-символические средства для составле- </w:t>
      </w:r>
      <w:r>
        <w:rPr>
          <w:color w:val="231F20"/>
        </w:rPr>
        <w:t>ния орнаментов и декоративных композиций;</w:t>
      </w:r>
    </w:p>
    <w:p w:rsidR="00777185" w:rsidRDefault="002B1729">
      <w:pPr>
        <w:pStyle w:val="a3"/>
        <w:spacing w:line="249" w:lineRule="auto"/>
      </w:pPr>
      <w:r>
        <w:rPr>
          <w:color w:val="231F20"/>
          <w:w w:val="95"/>
        </w:rPr>
        <w:t xml:space="preserve">классифицировать произведения искусства по видам и, соот- </w:t>
      </w:r>
      <w:r>
        <w:rPr>
          <w:color w:val="231F20"/>
        </w:rPr>
        <w:t>ветственно, по назначению в жизни людей;</w:t>
      </w:r>
    </w:p>
    <w:p w:rsidR="00777185" w:rsidRDefault="002B1729">
      <w:pPr>
        <w:pStyle w:val="a3"/>
        <w:spacing w:line="249" w:lineRule="auto"/>
      </w:pPr>
      <w:r>
        <w:rPr>
          <w:color w:val="231F20"/>
        </w:rPr>
        <w:t xml:space="preserve">классифицировать произведения изобразительного искус- ства по жанрам в качестве инструмента анализа содержания </w:t>
      </w:r>
      <w:r>
        <w:rPr>
          <w:color w:val="231F20"/>
          <w:spacing w:val="-2"/>
        </w:rPr>
        <w:t>произведений;</w:t>
      </w:r>
    </w:p>
    <w:p w:rsidR="00777185" w:rsidRDefault="002B1729">
      <w:pPr>
        <w:pStyle w:val="a3"/>
        <w:spacing w:line="249" w:lineRule="auto"/>
      </w:pPr>
      <w:r>
        <w:rPr>
          <w:color w:val="231F20"/>
        </w:rPr>
        <w:t>ставить</w:t>
      </w:r>
      <w:r>
        <w:rPr>
          <w:color w:val="231F20"/>
          <w:spacing w:val="-7"/>
        </w:rPr>
        <w:t xml:space="preserve"> </w:t>
      </w:r>
      <w:r>
        <w:rPr>
          <w:color w:val="231F20"/>
        </w:rPr>
        <w:t>и</w:t>
      </w:r>
      <w:r>
        <w:rPr>
          <w:color w:val="231F20"/>
          <w:spacing w:val="-7"/>
        </w:rPr>
        <w:t xml:space="preserve"> </w:t>
      </w:r>
      <w:r>
        <w:rPr>
          <w:color w:val="231F20"/>
        </w:rPr>
        <w:t>использовать</w:t>
      </w:r>
      <w:r>
        <w:rPr>
          <w:color w:val="231F20"/>
          <w:spacing w:val="-7"/>
        </w:rPr>
        <w:t xml:space="preserve"> </w:t>
      </w:r>
      <w:r>
        <w:rPr>
          <w:color w:val="231F20"/>
        </w:rPr>
        <w:t>вопросы</w:t>
      </w:r>
      <w:r>
        <w:rPr>
          <w:color w:val="231F20"/>
          <w:spacing w:val="-7"/>
        </w:rPr>
        <w:t xml:space="preserve"> </w:t>
      </w:r>
      <w:r>
        <w:rPr>
          <w:color w:val="231F20"/>
        </w:rPr>
        <w:t>как</w:t>
      </w:r>
      <w:r>
        <w:rPr>
          <w:color w:val="231F20"/>
          <w:spacing w:val="-7"/>
        </w:rPr>
        <w:t xml:space="preserve"> </w:t>
      </w:r>
      <w:r>
        <w:rPr>
          <w:color w:val="231F20"/>
        </w:rPr>
        <w:t>исследовательский</w:t>
      </w:r>
      <w:r>
        <w:rPr>
          <w:color w:val="231F20"/>
          <w:spacing w:val="-7"/>
        </w:rPr>
        <w:t xml:space="preserve"> </w:t>
      </w:r>
      <w:r>
        <w:rPr>
          <w:color w:val="231F20"/>
        </w:rPr>
        <w:t>ин- струмент познания.</w:t>
      </w:r>
    </w:p>
    <w:p w:rsidR="00777185" w:rsidRDefault="00777185">
      <w:pPr>
        <w:pStyle w:val="a3"/>
        <w:spacing w:before="1"/>
        <w:ind w:left="0" w:right="0" w:firstLine="0"/>
        <w:jc w:val="left"/>
      </w:pPr>
    </w:p>
    <w:p w:rsidR="00777185" w:rsidRDefault="002B1729">
      <w:pPr>
        <w:pStyle w:val="61"/>
        <w:jc w:val="both"/>
        <w:rPr>
          <w:rFonts w:ascii="Times New Roman" w:hAnsi="Times New Roman"/>
        </w:rPr>
      </w:pPr>
      <w:r>
        <w:rPr>
          <w:rFonts w:ascii="Times New Roman" w:hAnsi="Times New Roman"/>
          <w:color w:val="231F20"/>
          <w:w w:val="125"/>
        </w:rPr>
        <w:t>Работа</w:t>
      </w:r>
      <w:r>
        <w:rPr>
          <w:rFonts w:ascii="Times New Roman" w:hAnsi="Times New Roman"/>
          <w:color w:val="231F20"/>
          <w:spacing w:val="20"/>
          <w:w w:val="125"/>
        </w:rPr>
        <w:t xml:space="preserve"> </w:t>
      </w:r>
      <w:r>
        <w:rPr>
          <w:rFonts w:ascii="Times New Roman" w:hAnsi="Times New Roman"/>
          <w:color w:val="231F20"/>
          <w:w w:val="125"/>
        </w:rPr>
        <w:t>с</w:t>
      </w:r>
      <w:r>
        <w:rPr>
          <w:rFonts w:ascii="Times New Roman" w:hAnsi="Times New Roman"/>
          <w:color w:val="231F20"/>
          <w:spacing w:val="21"/>
          <w:w w:val="125"/>
        </w:rPr>
        <w:t xml:space="preserve"> </w:t>
      </w:r>
      <w:r>
        <w:rPr>
          <w:rFonts w:ascii="Times New Roman" w:hAnsi="Times New Roman"/>
          <w:color w:val="231F20"/>
          <w:spacing w:val="-2"/>
          <w:w w:val="125"/>
        </w:rPr>
        <w:t>информацией:</w:t>
      </w:r>
    </w:p>
    <w:p w:rsidR="00777185" w:rsidRDefault="002B1729">
      <w:pPr>
        <w:pStyle w:val="a3"/>
        <w:spacing w:before="12"/>
        <w:ind w:left="383" w:right="0" w:firstLine="0"/>
      </w:pPr>
      <w:r>
        <w:rPr>
          <w:color w:val="231F20"/>
          <w:w w:val="95"/>
        </w:rPr>
        <w:t>использовать</w:t>
      </w:r>
      <w:r>
        <w:rPr>
          <w:color w:val="231F20"/>
          <w:spacing w:val="49"/>
        </w:rPr>
        <w:t xml:space="preserve"> </w:t>
      </w:r>
      <w:r>
        <w:rPr>
          <w:color w:val="231F20"/>
          <w:w w:val="95"/>
        </w:rPr>
        <w:t>электронные</w:t>
      </w:r>
      <w:r>
        <w:rPr>
          <w:color w:val="231F20"/>
          <w:spacing w:val="50"/>
        </w:rPr>
        <w:t xml:space="preserve"> </w:t>
      </w:r>
      <w:r>
        <w:rPr>
          <w:color w:val="231F20"/>
          <w:w w:val="95"/>
        </w:rPr>
        <w:t>образовательные</w:t>
      </w:r>
      <w:r>
        <w:rPr>
          <w:color w:val="231F20"/>
          <w:spacing w:val="50"/>
        </w:rPr>
        <w:t xml:space="preserve"> </w:t>
      </w:r>
      <w:r>
        <w:rPr>
          <w:color w:val="231F20"/>
          <w:spacing w:val="-2"/>
          <w:w w:val="95"/>
        </w:rPr>
        <w:t>ресурсы;</w:t>
      </w:r>
    </w:p>
    <w:p w:rsidR="00777185" w:rsidRDefault="002B1729">
      <w:pPr>
        <w:pStyle w:val="a3"/>
        <w:spacing w:before="9" w:line="249" w:lineRule="auto"/>
      </w:pPr>
      <w:r>
        <w:rPr>
          <w:color w:val="231F20"/>
        </w:rPr>
        <w:t>уметь</w:t>
      </w:r>
      <w:r>
        <w:rPr>
          <w:color w:val="231F20"/>
          <w:spacing w:val="-15"/>
        </w:rPr>
        <w:t xml:space="preserve"> </w:t>
      </w:r>
      <w:r>
        <w:rPr>
          <w:color w:val="231F20"/>
        </w:rPr>
        <w:t>работать</w:t>
      </w:r>
      <w:r>
        <w:rPr>
          <w:color w:val="231F20"/>
          <w:spacing w:val="-15"/>
        </w:rPr>
        <w:t xml:space="preserve"> </w:t>
      </w:r>
      <w:r>
        <w:rPr>
          <w:color w:val="231F20"/>
        </w:rPr>
        <w:t>с</w:t>
      </w:r>
      <w:r>
        <w:rPr>
          <w:color w:val="231F20"/>
          <w:spacing w:val="-15"/>
        </w:rPr>
        <w:t xml:space="preserve"> </w:t>
      </w:r>
      <w:r>
        <w:rPr>
          <w:color w:val="231F20"/>
        </w:rPr>
        <w:t>электронными</w:t>
      </w:r>
      <w:r>
        <w:rPr>
          <w:color w:val="231F20"/>
          <w:spacing w:val="-15"/>
        </w:rPr>
        <w:t xml:space="preserve"> </w:t>
      </w:r>
      <w:r>
        <w:rPr>
          <w:color w:val="231F20"/>
        </w:rPr>
        <w:t>учебниками</w:t>
      </w:r>
      <w:r>
        <w:rPr>
          <w:color w:val="231F20"/>
          <w:spacing w:val="-15"/>
        </w:rPr>
        <w:t xml:space="preserve"> </w:t>
      </w:r>
      <w:r>
        <w:rPr>
          <w:color w:val="231F20"/>
        </w:rPr>
        <w:t>и</w:t>
      </w:r>
      <w:r>
        <w:rPr>
          <w:color w:val="231F20"/>
          <w:spacing w:val="-15"/>
        </w:rPr>
        <w:t xml:space="preserve"> </w:t>
      </w:r>
      <w:r>
        <w:rPr>
          <w:color w:val="231F20"/>
        </w:rPr>
        <w:t>учебными</w:t>
      </w:r>
      <w:r>
        <w:rPr>
          <w:color w:val="231F20"/>
          <w:spacing w:val="-15"/>
        </w:rPr>
        <w:t xml:space="preserve"> </w:t>
      </w:r>
      <w:r>
        <w:rPr>
          <w:color w:val="231F20"/>
        </w:rPr>
        <w:t xml:space="preserve">по- </w:t>
      </w:r>
      <w:r>
        <w:rPr>
          <w:color w:val="231F20"/>
          <w:spacing w:val="-2"/>
        </w:rPr>
        <w:t>собиями;</w:t>
      </w:r>
    </w:p>
    <w:p w:rsidR="00777185" w:rsidRDefault="002B1729">
      <w:pPr>
        <w:pStyle w:val="a3"/>
        <w:spacing w:line="249" w:lineRule="auto"/>
        <w:ind w:right="156"/>
      </w:pPr>
      <w:r>
        <w:rPr>
          <w:color w:val="231F20"/>
        </w:rPr>
        <w:t>выбирать</w:t>
      </w:r>
      <w:r>
        <w:rPr>
          <w:color w:val="231F20"/>
          <w:spacing w:val="-9"/>
        </w:rPr>
        <w:t xml:space="preserve"> </w:t>
      </w:r>
      <w:r>
        <w:rPr>
          <w:color w:val="231F20"/>
        </w:rPr>
        <w:t>источник</w:t>
      </w:r>
      <w:r>
        <w:rPr>
          <w:color w:val="231F20"/>
          <w:spacing w:val="-9"/>
        </w:rPr>
        <w:t xml:space="preserve"> </w:t>
      </w:r>
      <w:r>
        <w:rPr>
          <w:color w:val="231F20"/>
        </w:rPr>
        <w:t>для</w:t>
      </w:r>
      <w:r>
        <w:rPr>
          <w:color w:val="231F20"/>
          <w:spacing w:val="-9"/>
        </w:rPr>
        <w:t xml:space="preserve"> </w:t>
      </w:r>
      <w:r>
        <w:rPr>
          <w:color w:val="231F20"/>
        </w:rPr>
        <w:t>получения</w:t>
      </w:r>
      <w:r>
        <w:rPr>
          <w:color w:val="231F20"/>
          <w:spacing w:val="-9"/>
        </w:rPr>
        <w:t xml:space="preserve"> </w:t>
      </w:r>
      <w:r>
        <w:rPr>
          <w:color w:val="231F20"/>
        </w:rPr>
        <w:t>информации:</w:t>
      </w:r>
      <w:r>
        <w:rPr>
          <w:color w:val="231F20"/>
          <w:spacing w:val="-9"/>
        </w:rPr>
        <w:t xml:space="preserve"> </w:t>
      </w:r>
      <w:r>
        <w:rPr>
          <w:color w:val="231F20"/>
        </w:rPr>
        <w:t xml:space="preserve">поисковые </w:t>
      </w:r>
      <w:r>
        <w:rPr>
          <w:color w:val="231F20"/>
          <w:w w:val="95"/>
        </w:rPr>
        <w:t xml:space="preserve">системы Интернета, цифровые электронные средства, справоч- </w:t>
      </w:r>
      <w:r>
        <w:rPr>
          <w:color w:val="231F20"/>
        </w:rPr>
        <w:t>ники, художественные альбомы и детские книги;</w:t>
      </w:r>
    </w:p>
    <w:p w:rsidR="00777185" w:rsidRDefault="002B1729">
      <w:pPr>
        <w:pStyle w:val="a3"/>
        <w:spacing w:line="249" w:lineRule="auto"/>
      </w:pPr>
      <w:r>
        <w:rPr>
          <w:color w:val="231F20"/>
          <w:spacing w:val="-2"/>
        </w:rPr>
        <w:t xml:space="preserve">анализировать, интерпретировать, обобщать и систематизи- </w:t>
      </w:r>
      <w:r>
        <w:rPr>
          <w:color w:val="231F20"/>
        </w:rPr>
        <w:t>ровать</w:t>
      </w:r>
      <w:r>
        <w:rPr>
          <w:color w:val="231F20"/>
          <w:spacing w:val="-16"/>
        </w:rPr>
        <w:t xml:space="preserve"> </w:t>
      </w:r>
      <w:r>
        <w:rPr>
          <w:color w:val="231F20"/>
        </w:rPr>
        <w:t>информацию,</w:t>
      </w:r>
      <w:r>
        <w:rPr>
          <w:color w:val="231F20"/>
          <w:spacing w:val="-16"/>
        </w:rPr>
        <w:t xml:space="preserve"> </w:t>
      </w:r>
      <w:r>
        <w:rPr>
          <w:color w:val="231F20"/>
        </w:rPr>
        <w:t>представленную</w:t>
      </w:r>
      <w:r>
        <w:rPr>
          <w:color w:val="231F20"/>
          <w:spacing w:val="-16"/>
        </w:rPr>
        <w:t xml:space="preserve"> </w:t>
      </w:r>
      <w:r>
        <w:rPr>
          <w:color w:val="231F20"/>
        </w:rPr>
        <w:t>в</w:t>
      </w:r>
      <w:r>
        <w:rPr>
          <w:color w:val="231F20"/>
          <w:spacing w:val="-16"/>
        </w:rPr>
        <w:t xml:space="preserve"> </w:t>
      </w:r>
      <w:r>
        <w:rPr>
          <w:color w:val="231F20"/>
        </w:rPr>
        <w:t>произведениях</w:t>
      </w:r>
      <w:r>
        <w:rPr>
          <w:color w:val="231F20"/>
          <w:spacing w:val="-16"/>
        </w:rPr>
        <w:t xml:space="preserve"> </w:t>
      </w:r>
      <w:r>
        <w:rPr>
          <w:color w:val="231F20"/>
        </w:rPr>
        <w:t>искус- ства, текстах, таблицах и схемах;</w:t>
      </w:r>
    </w:p>
    <w:p w:rsidR="00777185" w:rsidRDefault="002B1729">
      <w:pPr>
        <w:pStyle w:val="a3"/>
        <w:spacing w:line="249" w:lineRule="auto"/>
      </w:pPr>
      <w:r>
        <w:rPr>
          <w:color w:val="231F20"/>
        </w:rPr>
        <w:t>самостоятельно</w:t>
      </w:r>
      <w:r>
        <w:rPr>
          <w:color w:val="231F20"/>
          <w:spacing w:val="-14"/>
        </w:rPr>
        <w:t xml:space="preserve"> </w:t>
      </w:r>
      <w:r>
        <w:rPr>
          <w:color w:val="231F20"/>
        </w:rPr>
        <w:t>готовить</w:t>
      </w:r>
      <w:r>
        <w:rPr>
          <w:color w:val="231F20"/>
          <w:spacing w:val="-14"/>
        </w:rPr>
        <w:t xml:space="preserve"> </w:t>
      </w:r>
      <w:r>
        <w:rPr>
          <w:color w:val="231F20"/>
        </w:rPr>
        <w:t>информацию</w:t>
      </w:r>
      <w:r>
        <w:rPr>
          <w:color w:val="231F20"/>
          <w:spacing w:val="-14"/>
        </w:rPr>
        <w:t xml:space="preserve"> </w:t>
      </w:r>
      <w:r>
        <w:rPr>
          <w:color w:val="231F20"/>
        </w:rPr>
        <w:t>на</w:t>
      </w:r>
      <w:r>
        <w:rPr>
          <w:color w:val="231F20"/>
          <w:spacing w:val="-14"/>
        </w:rPr>
        <w:t xml:space="preserve"> </w:t>
      </w:r>
      <w:r>
        <w:rPr>
          <w:color w:val="231F20"/>
        </w:rPr>
        <w:t>заданную</w:t>
      </w:r>
      <w:r>
        <w:rPr>
          <w:color w:val="231F20"/>
          <w:spacing w:val="-14"/>
        </w:rPr>
        <w:t xml:space="preserve"> </w:t>
      </w:r>
      <w:r>
        <w:rPr>
          <w:color w:val="231F20"/>
        </w:rPr>
        <w:t>или</w:t>
      </w:r>
      <w:r>
        <w:rPr>
          <w:color w:val="231F20"/>
          <w:spacing w:val="-14"/>
        </w:rPr>
        <w:t xml:space="preserve"> </w:t>
      </w:r>
      <w:r>
        <w:rPr>
          <w:color w:val="231F20"/>
        </w:rPr>
        <w:t>вы- бранную</w:t>
      </w:r>
      <w:r>
        <w:rPr>
          <w:color w:val="231F20"/>
          <w:spacing w:val="-9"/>
        </w:rPr>
        <w:t xml:space="preserve"> </w:t>
      </w:r>
      <w:r>
        <w:rPr>
          <w:color w:val="231F20"/>
        </w:rPr>
        <w:t>тему</w:t>
      </w:r>
      <w:r>
        <w:rPr>
          <w:color w:val="231F20"/>
          <w:spacing w:val="-9"/>
        </w:rPr>
        <w:t xml:space="preserve"> </w:t>
      </w:r>
      <w:r>
        <w:rPr>
          <w:color w:val="231F20"/>
        </w:rPr>
        <w:t>и</w:t>
      </w:r>
      <w:r>
        <w:rPr>
          <w:color w:val="231F20"/>
          <w:spacing w:val="-9"/>
        </w:rPr>
        <w:t xml:space="preserve"> </w:t>
      </w:r>
      <w:r>
        <w:rPr>
          <w:color w:val="231F20"/>
        </w:rPr>
        <w:t>представлять</w:t>
      </w:r>
      <w:r>
        <w:rPr>
          <w:color w:val="231F20"/>
          <w:spacing w:val="-9"/>
        </w:rPr>
        <w:t xml:space="preserve"> </w:t>
      </w:r>
      <w:r>
        <w:rPr>
          <w:color w:val="231F20"/>
        </w:rPr>
        <w:t>её</w:t>
      </w:r>
      <w:r>
        <w:rPr>
          <w:color w:val="231F20"/>
          <w:spacing w:val="-9"/>
        </w:rPr>
        <w:t xml:space="preserve"> </w:t>
      </w:r>
      <w:r>
        <w:rPr>
          <w:color w:val="231F20"/>
        </w:rPr>
        <w:t>в</w:t>
      </w:r>
      <w:r>
        <w:rPr>
          <w:color w:val="231F20"/>
          <w:spacing w:val="-9"/>
        </w:rPr>
        <w:t xml:space="preserve"> </w:t>
      </w:r>
      <w:r>
        <w:rPr>
          <w:color w:val="231F20"/>
        </w:rPr>
        <w:t>различных</w:t>
      </w:r>
      <w:r>
        <w:rPr>
          <w:color w:val="231F20"/>
          <w:spacing w:val="-9"/>
        </w:rPr>
        <w:t xml:space="preserve"> </w:t>
      </w:r>
      <w:r>
        <w:rPr>
          <w:color w:val="231F20"/>
        </w:rPr>
        <w:t>видах:</w:t>
      </w:r>
      <w:r>
        <w:rPr>
          <w:color w:val="231F20"/>
          <w:spacing w:val="-9"/>
        </w:rPr>
        <w:t xml:space="preserve"> </w:t>
      </w:r>
      <w:r>
        <w:rPr>
          <w:color w:val="231F20"/>
        </w:rPr>
        <w:t>рисунках и эскизах, электронных презентациях;</w:t>
      </w:r>
    </w:p>
    <w:p w:rsidR="00777185" w:rsidRDefault="002B1729">
      <w:pPr>
        <w:pStyle w:val="a3"/>
        <w:spacing w:line="249" w:lineRule="auto"/>
      </w:pPr>
      <w:r>
        <w:rPr>
          <w:color w:val="231F20"/>
        </w:rPr>
        <w:t>осуществлять виртуальные путешествия по архитектурным памятникам, в отечественные художественные музеи и зару- бежные художественные музеи (галереи) на основе установок и квестов, предложенных учителем;</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9" w:lineRule="auto"/>
      </w:pPr>
      <w:r>
        <w:rPr>
          <w:color w:val="231F20"/>
          <w:w w:val="95"/>
        </w:rPr>
        <w:t xml:space="preserve">соблюдать правила информационной безопасности при рабо- </w:t>
      </w:r>
      <w:r>
        <w:rPr>
          <w:color w:val="231F20"/>
        </w:rPr>
        <w:t>те в сети Интернет.</w:t>
      </w:r>
    </w:p>
    <w:p w:rsidR="00777185" w:rsidRDefault="002B1729" w:rsidP="0020001A">
      <w:pPr>
        <w:pStyle w:val="a5"/>
        <w:numPr>
          <w:ilvl w:val="0"/>
          <w:numId w:val="20"/>
        </w:numPr>
        <w:tabs>
          <w:tab w:val="left" w:pos="442"/>
        </w:tabs>
        <w:spacing w:before="158" w:line="268" w:lineRule="auto"/>
        <w:ind w:left="383" w:right="154" w:hanging="227"/>
        <w:rPr>
          <w:sz w:val="20"/>
        </w:rPr>
      </w:pPr>
      <w:r>
        <w:tab/>
      </w:r>
      <w:r>
        <w:rPr>
          <w:rFonts w:ascii="Calibri" w:hAnsi="Calibri"/>
          <w:b/>
          <w:color w:val="231F20"/>
        </w:rPr>
        <w:t xml:space="preserve">Овладение универсальными коммуникативными действиями </w:t>
      </w:r>
      <w:r>
        <w:rPr>
          <w:color w:val="231F20"/>
          <w:sz w:val="20"/>
        </w:rPr>
        <w:t>Обучающиеся должны овладеть следующими действиями: понимать</w:t>
      </w:r>
      <w:r>
        <w:rPr>
          <w:color w:val="231F20"/>
          <w:spacing w:val="20"/>
          <w:sz w:val="20"/>
        </w:rPr>
        <w:t xml:space="preserve"> </w:t>
      </w:r>
      <w:r>
        <w:rPr>
          <w:color w:val="231F20"/>
          <w:sz w:val="20"/>
        </w:rPr>
        <w:t>искусство</w:t>
      </w:r>
      <w:r>
        <w:rPr>
          <w:color w:val="231F20"/>
          <w:spacing w:val="21"/>
          <w:sz w:val="20"/>
        </w:rPr>
        <w:t xml:space="preserve"> </w:t>
      </w:r>
      <w:r>
        <w:rPr>
          <w:color w:val="231F20"/>
          <w:sz w:val="20"/>
        </w:rPr>
        <w:t>в</w:t>
      </w:r>
      <w:r>
        <w:rPr>
          <w:color w:val="231F20"/>
          <w:spacing w:val="20"/>
          <w:sz w:val="20"/>
        </w:rPr>
        <w:t xml:space="preserve"> </w:t>
      </w:r>
      <w:r>
        <w:rPr>
          <w:color w:val="231F20"/>
          <w:sz w:val="20"/>
        </w:rPr>
        <w:t>качестве</w:t>
      </w:r>
      <w:r>
        <w:rPr>
          <w:color w:val="231F20"/>
          <w:spacing w:val="21"/>
          <w:sz w:val="20"/>
        </w:rPr>
        <w:t xml:space="preserve"> </w:t>
      </w:r>
      <w:r>
        <w:rPr>
          <w:color w:val="231F20"/>
          <w:sz w:val="20"/>
        </w:rPr>
        <w:t>особого</w:t>
      </w:r>
      <w:r>
        <w:rPr>
          <w:color w:val="231F20"/>
          <w:spacing w:val="21"/>
          <w:sz w:val="20"/>
        </w:rPr>
        <w:t xml:space="preserve"> </w:t>
      </w:r>
      <w:r>
        <w:rPr>
          <w:color w:val="231F20"/>
          <w:sz w:val="20"/>
        </w:rPr>
        <w:t>языка</w:t>
      </w:r>
      <w:r>
        <w:rPr>
          <w:color w:val="231F20"/>
          <w:spacing w:val="20"/>
          <w:sz w:val="20"/>
        </w:rPr>
        <w:t xml:space="preserve"> </w:t>
      </w:r>
      <w:r>
        <w:rPr>
          <w:color w:val="231F20"/>
          <w:sz w:val="20"/>
        </w:rPr>
        <w:t>общения</w:t>
      </w:r>
      <w:r>
        <w:rPr>
          <w:color w:val="231F20"/>
          <w:spacing w:val="21"/>
          <w:sz w:val="20"/>
        </w:rPr>
        <w:t xml:space="preserve"> </w:t>
      </w:r>
      <w:r>
        <w:rPr>
          <w:color w:val="231F20"/>
          <w:spacing w:val="-10"/>
          <w:sz w:val="20"/>
        </w:rPr>
        <w:t>—</w:t>
      </w:r>
    </w:p>
    <w:p w:rsidR="00777185" w:rsidRDefault="002B1729">
      <w:pPr>
        <w:pStyle w:val="a3"/>
        <w:spacing w:line="220" w:lineRule="exact"/>
        <w:ind w:right="0" w:firstLine="0"/>
        <w:jc w:val="left"/>
      </w:pPr>
      <w:r>
        <w:rPr>
          <w:color w:val="231F20"/>
        </w:rPr>
        <w:t>межличностного</w:t>
      </w:r>
      <w:r>
        <w:rPr>
          <w:color w:val="231F20"/>
          <w:spacing w:val="-6"/>
        </w:rPr>
        <w:t xml:space="preserve"> </w:t>
      </w:r>
      <w:r>
        <w:rPr>
          <w:color w:val="231F20"/>
        </w:rPr>
        <w:t>(автор</w:t>
      </w:r>
      <w:r>
        <w:rPr>
          <w:color w:val="231F20"/>
          <w:spacing w:val="-5"/>
        </w:rPr>
        <w:t xml:space="preserve"> </w:t>
      </w:r>
      <w:r>
        <w:rPr>
          <w:color w:val="231F20"/>
        </w:rPr>
        <w:t>—</w:t>
      </w:r>
      <w:r>
        <w:rPr>
          <w:color w:val="231F20"/>
          <w:spacing w:val="-5"/>
        </w:rPr>
        <w:t xml:space="preserve"> </w:t>
      </w:r>
      <w:r>
        <w:rPr>
          <w:color w:val="231F20"/>
        </w:rPr>
        <w:t>зритель),</w:t>
      </w:r>
      <w:r>
        <w:rPr>
          <w:color w:val="231F20"/>
          <w:spacing w:val="-5"/>
        </w:rPr>
        <w:t xml:space="preserve"> </w:t>
      </w:r>
      <w:r>
        <w:rPr>
          <w:color w:val="231F20"/>
        </w:rPr>
        <w:t>между</w:t>
      </w:r>
      <w:r>
        <w:rPr>
          <w:color w:val="231F20"/>
          <w:spacing w:val="-6"/>
        </w:rPr>
        <w:t xml:space="preserve"> </w:t>
      </w:r>
      <w:r>
        <w:rPr>
          <w:color w:val="231F20"/>
        </w:rPr>
        <w:t>поколениями,</w:t>
      </w:r>
      <w:r>
        <w:rPr>
          <w:color w:val="231F20"/>
          <w:spacing w:val="-5"/>
        </w:rPr>
        <w:t xml:space="preserve"> </w:t>
      </w:r>
      <w:r>
        <w:rPr>
          <w:color w:val="231F20"/>
          <w:spacing w:val="-4"/>
        </w:rPr>
        <w:t>меж-</w:t>
      </w:r>
    </w:p>
    <w:p w:rsidR="00777185" w:rsidRDefault="002B1729">
      <w:pPr>
        <w:pStyle w:val="a3"/>
        <w:spacing w:before="9"/>
        <w:ind w:right="0" w:firstLine="0"/>
        <w:jc w:val="left"/>
      </w:pPr>
      <w:r>
        <w:rPr>
          <w:color w:val="231F20"/>
        </w:rPr>
        <w:t>ду</w:t>
      </w:r>
      <w:r>
        <w:rPr>
          <w:color w:val="231F20"/>
          <w:spacing w:val="5"/>
        </w:rPr>
        <w:t xml:space="preserve"> </w:t>
      </w:r>
      <w:r>
        <w:rPr>
          <w:color w:val="231F20"/>
          <w:spacing w:val="-2"/>
        </w:rPr>
        <w:t>народами;</w:t>
      </w:r>
    </w:p>
    <w:p w:rsidR="00777185" w:rsidRDefault="002B1729">
      <w:pPr>
        <w:pStyle w:val="a3"/>
        <w:spacing w:before="9" w:line="249" w:lineRule="auto"/>
      </w:pPr>
      <w:r>
        <w:rPr>
          <w:color w:val="231F20"/>
        </w:rPr>
        <w:t xml:space="preserve">вести диалог и участвовать в дискуссии, проявляя уважи- </w:t>
      </w:r>
      <w:r>
        <w:rPr>
          <w:color w:val="231F20"/>
          <w:spacing w:val="-2"/>
        </w:rPr>
        <w:t>тельное</w:t>
      </w:r>
      <w:r>
        <w:rPr>
          <w:color w:val="231F20"/>
          <w:spacing w:val="-7"/>
        </w:rPr>
        <w:t xml:space="preserve"> </w:t>
      </w:r>
      <w:r>
        <w:rPr>
          <w:color w:val="231F20"/>
          <w:spacing w:val="-2"/>
        </w:rPr>
        <w:t>отношение</w:t>
      </w:r>
      <w:r>
        <w:rPr>
          <w:color w:val="231F20"/>
          <w:spacing w:val="-7"/>
        </w:rPr>
        <w:t xml:space="preserve"> </w:t>
      </w:r>
      <w:r>
        <w:rPr>
          <w:color w:val="231F20"/>
          <w:spacing w:val="-2"/>
        </w:rPr>
        <w:t>к</w:t>
      </w:r>
      <w:r>
        <w:rPr>
          <w:color w:val="231F20"/>
          <w:spacing w:val="-7"/>
        </w:rPr>
        <w:t xml:space="preserve"> </w:t>
      </w:r>
      <w:r>
        <w:rPr>
          <w:color w:val="231F20"/>
          <w:spacing w:val="-2"/>
        </w:rPr>
        <w:t>оппонентам,</w:t>
      </w:r>
      <w:r>
        <w:rPr>
          <w:color w:val="231F20"/>
          <w:spacing w:val="-7"/>
        </w:rPr>
        <w:t xml:space="preserve"> </w:t>
      </w:r>
      <w:r>
        <w:rPr>
          <w:color w:val="231F20"/>
          <w:spacing w:val="-2"/>
        </w:rPr>
        <w:t>сопоставлять</w:t>
      </w:r>
      <w:r>
        <w:rPr>
          <w:color w:val="231F20"/>
          <w:spacing w:val="-7"/>
        </w:rPr>
        <w:t xml:space="preserve"> </w:t>
      </w:r>
      <w:r>
        <w:rPr>
          <w:color w:val="231F20"/>
          <w:spacing w:val="-2"/>
        </w:rPr>
        <w:t>свои</w:t>
      </w:r>
      <w:r>
        <w:rPr>
          <w:color w:val="231F20"/>
          <w:spacing w:val="-7"/>
        </w:rPr>
        <w:t xml:space="preserve"> </w:t>
      </w:r>
      <w:r>
        <w:rPr>
          <w:color w:val="231F20"/>
          <w:spacing w:val="-2"/>
        </w:rPr>
        <w:t xml:space="preserve">суждения </w:t>
      </w:r>
      <w:r>
        <w:rPr>
          <w:color w:val="231F20"/>
        </w:rPr>
        <w:t xml:space="preserve">с суждениями участников общения, выявляя и корректно от- </w:t>
      </w:r>
      <w:r>
        <w:rPr>
          <w:color w:val="231F20"/>
          <w:w w:val="95"/>
        </w:rPr>
        <w:t xml:space="preserve">стаивая свои позиции в оценке и понимании обсуждаемого яв- </w:t>
      </w:r>
      <w:r>
        <w:rPr>
          <w:color w:val="231F20"/>
          <w:spacing w:val="-2"/>
        </w:rPr>
        <w:t>ления;</w:t>
      </w:r>
    </w:p>
    <w:p w:rsidR="00777185" w:rsidRDefault="002B1729">
      <w:pPr>
        <w:pStyle w:val="a3"/>
        <w:spacing w:line="249" w:lineRule="auto"/>
        <w:ind w:right="154"/>
      </w:pPr>
      <w:r>
        <w:rPr>
          <w:color w:val="231F20"/>
        </w:rPr>
        <w:t>находить</w:t>
      </w:r>
      <w:r>
        <w:rPr>
          <w:color w:val="231F20"/>
          <w:spacing w:val="-13"/>
        </w:rPr>
        <w:t xml:space="preserve"> </w:t>
      </w:r>
      <w:r>
        <w:rPr>
          <w:color w:val="231F20"/>
        </w:rPr>
        <w:t>общее</w:t>
      </w:r>
      <w:r>
        <w:rPr>
          <w:color w:val="231F20"/>
          <w:spacing w:val="-13"/>
        </w:rPr>
        <w:t xml:space="preserve"> </w:t>
      </w:r>
      <w:r>
        <w:rPr>
          <w:color w:val="231F20"/>
        </w:rPr>
        <w:t>решение</w:t>
      </w:r>
      <w:r>
        <w:rPr>
          <w:color w:val="231F20"/>
          <w:spacing w:val="-13"/>
        </w:rPr>
        <w:t xml:space="preserve"> </w:t>
      </w:r>
      <w:r>
        <w:rPr>
          <w:color w:val="231F20"/>
        </w:rPr>
        <w:t>и</w:t>
      </w:r>
      <w:r>
        <w:rPr>
          <w:color w:val="231F20"/>
          <w:spacing w:val="-13"/>
        </w:rPr>
        <w:t xml:space="preserve"> </w:t>
      </w:r>
      <w:r>
        <w:rPr>
          <w:color w:val="231F20"/>
        </w:rPr>
        <w:t>разрешать</w:t>
      </w:r>
      <w:r>
        <w:rPr>
          <w:color w:val="231F20"/>
          <w:spacing w:val="-13"/>
        </w:rPr>
        <w:t xml:space="preserve"> </w:t>
      </w:r>
      <w:r>
        <w:rPr>
          <w:color w:val="231F20"/>
        </w:rPr>
        <w:t>конфликты</w:t>
      </w:r>
      <w:r>
        <w:rPr>
          <w:color w:val="231F20"/>
          <w:spacing w:val="-13"/>
        </w:rPr>
        <w:t xml:space="preserve"> </w:t>
      </w:r>
      <w:r>
        <w:rPr>
          <w:color w:val="231F20"/>
        </w:rPr>
        <w:t>на</w:t>
      </w:r>
      <w:r>
        <w:rPr>
          <w:color w:val="231F20"/>
          <w:spacing w:val="-13"/>
        </w:rPr>
        <w:t xml:space="preserve"> </w:t>
      </w:r>
      <w:r>
        <w:rPr>
          <w:color w:val="231F20"/>
        </w:rPr>
        <w:t xml:space="preserve">основе </w:t>
      </w:r>
      <w:r>
        <w:rPr>
          <w:color w:val="231F20"/>
          <w:spacing w:val="-2"/>
        </w:rPr>
        <w:t>общих</w:t>
      </w:r>
      <w:r>
        <w:rPr>
          <w:color w:val="231F20"/>
          <w:spacing w:val="-8"/>
        </w:rPr>
        <w:t xml:space="preserve"> </w:t>
      </w:r>
      <w:r>
        <w:rPr>
          <w:color w:val="231F20"/>
          <w:spacing w:val="-2"/>
        </w:rPr>
        <w:t>позиций</w:t>
      </w:r>
      <w:r>
        <w:rPr>
          <w:color w:val="231F20"/>
          <w:spacing w:val="-8"/>
        </w:rPr>
        <w:t xml:space="preserve"> </w:t>
      </w:r>
      <w:r>
        <w:rPr>
          <w:color w:val="231F20"/>
          <w:spacing w:val="-2"/>
        </w:rPr>
        <w:t>и</w:t>
      </w:r>
      <w:r>
        <w:rPr>
          <w:color w:val="231F20"/>
          <w:spacing w:val="-8"/>
        </w:rPr>
        <w:t xml:space="preserve"> </w:t>
      </w:r>
      <w:r>
        <w:rPr>
          <w:color w:val="231F20"/>
          <w:spacing w:val="-2"/>
        </w:rPr>
        <w:t>учёта</w:t>
      </w:r>
      <w:r>
        <w:rPr>
          <w:color w:val="231F20"/>
          <w:spacing w:val="-8"/>
        </w:rPr>
        <w:t xml:space="preserve"> </w:t>
      </w:r>
      <w:r>
        <w:rPr>
          <w:color w:val="231F20"/>
          <w:spacing w:val="-2"/>
        </w:rPr>
        <w:t>интересов</w:t>
      </w:r>
      <w:r>
        <w:rPr>
          <w:color w:val="231F20"/>
          <w:spacing w:val="-8"/>
        </w:rPr>
        <w:t xml:space="preserve"> </w:t>
      </w:r>
      <w:r>
        <w:rPr>
          <w:color w:val="231F20"/>
          <w:spacing w:val="-2"/>
        </w:rPr>
        <w:t>в</w:t>
      </w:r>
      <w:r>
        <w:rPr>
          <w:color w:val="231F20"/>
          <w:spacing w:val="-8"/>
        </w:rPr>
        <w:t xml:space="preserve"> </w:t>
      </w:r>
      <w:r>
        <w:rPr>
          <w:color w:val="231F20"/>
          <w:spacing w:val="-2"/>
        </w:rPr>
        <w:t>процессе</w:t>
      </w:r>
      <w:r>
        <w:rPr>
          <w:color w:val="231F20"/>
          <w:spacing w:val="-8"/>
        </w:rPr>
        <w:t xml:space="preserve"> </w:t>
      </w:r>
      <w:r>
        <w:rPr>
          <w:color w:val="231F20"/>
          <w:spacing w:val="-2"/>
        </w:rPr>
        <w:t>совместной</w:t>
      </w:r>
      <w:r>
        <w:rPr>
          <w:color w:val="231F20"/>
          <w:spacing w:val="-8"/>
        </w:rPr>
        <w:t xml:space="preserve"> </w:t>
      </w:r>
      <w:r>
        <w:rPr>
          <w:color w:val="231F20"/>
          <w:spacing w:val="-2"/>
        </w:rPr>
        <w:t xml:space="preserve">худо- </w:t>
      </w:r>
      <w:r>
        <w:rPr>
          <w:color w:val="231F20"/>
        </w:rPr>
        <w:t>жественной деятельности;</w:t>
      </w:r>
    </w:p>
    <w:p w:rsidR="00777185" w:rsidRDefault="002B1729">
      <w:pPr>
        <w:pStyle w:val="a3"/>
        <w:spacing w:line="249" w:lineRule="auto"/>
        <w:ind w:right="154"/>
      </w:pPr>
      <w:r>
        <w:rPr>
          <w:color w:val="231F20"/>
          <w:w w:val="95"/>
        </w:rPr>
        <w:t xml:space="preserve">демонстрировать и объяснять результаты своего творческого, </w:t>
      </w:r>
      <w:r>
        <w:rPr>
          <w:color w:val="231F20"/>
        </w:rPr>
        <w:t>художественного или исследовательского опыта;</w:t>
      </w:r>
    </w:p>
    <w:p w:rsidR="00777185" w:rsidRDefault="002B1729">
      <w:pPr>
        <w:pStyle w:val="a3"/>
        <w:spacing w:line="249" w:lineRule="auto"/>
      </w:pPr>
      <w:r>
        <w:rPr>
          <w:color w:val="231F20"/>
          <w:w w:val="95"/>
        </w:rPr>
        <w:t xml:space="preserve">анализировать произведения детского художественного твор- </w:t>
      </w:r>
      <w:r>
        <w:rPr>
          <w:color w:val="231F20"/>
        </w:rPr>
        <w:t>чества с позиций их содержания и в соответствии с учебной задачей, поставленной учителем;</w:t>
      </w:r>
    </w:p>
    <w:p w:rsidR="00777185" w:rsidRDefault="002B1729">
      <w:pPr>
        <w:pStyle w:val="a3"/>
        <w:spacing w:line="249" w:lineRule="auto"/>
      </w:pPr>
      <w:r>
        <w:rPr>
          <w:color w:val="231F20"/>
        </w:rPr>
        <w:t>признавать своё и чужое право на ошибку, развивать свои способности</w:t>
      </w:r>
      <w:r>
        <w:rPr>
          <w:color w:val="231F20"/>
          <w:spacing w:val="-10"/>
        </w:rPr>
        <w:t xml:space="preserve"> </w:t>
      </w:r>
      <w:r>
        <w:rPr>
          <w:color w:val="231F20"/>
        </w:rPr>
        <w:t>сопереживать,</w:t>
      </w:r>
      <w:r>
        <w:rPr>
          <w:color w:val="231F20"/>
          <w:spacing w:val="-10"/>
        </w:rPr>
        <w:t xml:space="preserve"> </w:t>
      </w:r>
      <w:r>
        <w:rPr>
          <w:color w:val="231F20"/>
        </w:rPr>
        <w:t>понимать</w:t>
      </w:r>
      <w:r>
        <w:rPr>
          <w:color w:val="231F20"/>
          <w:spacing w:val="-10"/>
        </w:rPr>
        <w:t xml:space="preserve"> </w:t>
      </w:r>
      <w:r>
        <w:rPr>
          <w:color w:val="231F20"/>
        </w:rPr>
        <w:t>намерения</w:t>
      </w:r>
      <w:r>
        <w:rPr>
          <w:color w:val="231F20"/>
          <w:spacing w:val="-10"/>
        </w:rPr>
        <w:t xml:space="preserve"> </w:t>
      </w:r>
      <w:r>
        <w:rPr>
          <w:color w:val="231F20"/>
        </w:rPr>
        <w:t>и</w:t>
      </w:r>
      <w:r>
        <w:rPr>
          <w:color w:val="231F20"/>
          <w:spacing w:val="-10"/>
        </w:rPr>
        <w:t xml:space="preserve"> </w:t>
      </w:r>
      <w:r>
        <w:rPr>
          <w:color w:val="231F20"/>
        </w:rPr>
        <w:t>пережива- ния свои и других людей;</w:t>
      </w:r>
    </w:p>
    <w:p w:rsidR="00777185" w:rsidRDefault="002B1729">
      <w:pPr>
        <w:pStyle w:val="a3"/>
        <w:spacing w:line="249" w:lineRule="auto"/>
      </w:pPr>
      <w:r>
        <w:rPr>
          <w:color w:val="231F20"/>
        </w:rPr>
        <w:t>взаимодействовать,</w:t>
      </w:r>
      <w:r>
        <w:rPr>
          <w:color w:val="231F20"/>
          <w:spacing w:val="-5"/>
        </w:rPr>
        <w:t xml:space="preserve"> </w:t>
      </w:r>
      <w:r>
        <w:rPr>
          <w:color w:val="231F20"/>
        </w:rPr>
        <w:t>сотрудничать</w:t>
      </w:r>
      <w:r>
        <w:rPr>
          <w:color w:val="231F20"/>
          <w:spacing w:val="-3"/>
        </w:rPr>
        <w:t xml:space="preserve"> </w:t>
      </w:r>
      <w:r>
        <w:rPr>
          <w:color w:val="231F20"/>
        </w:rPr>
        <w:t>в</w:t>
      </w:r>
      <w:r>
        <w:rPr>
          <w:color w:val="231F20"/>
          <w:spacing w:val="-3"/>
        </w:rPr>
        <w:t xml:space="preserve"> </w:t>
      </w:r>
      <w:r>
        <w:rPr>
          <w:color w:val="231F20"/>
        </w:rPr>
        <w:t>процессе</w:t>
      </w:r>
      <w:r>
        <w:rPr>
          <w:color w:val="231F20"/>
          <w:spacing w:val="-3"/>
        </w:rPr>
        <w:t xml:space="preserve"> </w:t>
      </w:r>
      <w:r>
        <w:rPr>
          <w:color w:val="231F20"/>
        </w:rPr>
        <w:t>коллективной работы, принимать цель совместной деятельности и строить действия</w:t>
      </w:r>
      <w:r>
        <w:rPr>
          <w:color w:val="231F20"/>
          <w:spacing w:val="-16"/>
        </w:rPr>
        <w:t xml:space="preserve"> </w:t>
      </w:r>
      <w:r>
        <w:rPr>
          <w:color w:val="231F20"/>
        </w:rPr>
        <w:t>по</w:t>
      </w:r>
      <w:r>
        <w:rPr>
          <w:color w:val="231F20"/>
          <w:spacing w:val="-16"/>
        </w:rPr>
        <w:t xml:space="preserve"> </w:t>
      </w:r>
      <w:r>
        <w:rPr>
          <w:color w:val="231F20"/>
        </w:rPr>
        <w:t>её</w:t>
      </w:r>
      <w:r>
        <w:rPr>
          <w:color w:val="231F20"/>
          <w:spacing w:val="-16"/>
        </w:rPr>
        <w:t xml:space="preserve"> </w:t>
      </w:r>
      <w:r>
        <w:rPr>
          <w:color w:val="231F20"/>
        </w:rPr>
        <w:t>достижению,</w:t>
      </w:r>
      <w:r>
        <w:rPr>
          <w:color w:val="231F20"/>
          <w:spacing w:val="-16"/>
        </w:rPr>
        <w:t xml:space="preserve"> </w:t>
      </w:r>
      <w:r>
        <w:rPr>
          <w:color w:val="231F20"/>
        </w:rPr>
        <w:t>договариваться,</w:t>
      </w:r>
      <w:r>
        <w:rPr>
          <w:color w:val="231F20"/>
          <w:spacing w:val="-16"/>
        </w:rPr>
        <w:t xml:space="preserve"> </w:t>
      </w:r>
      <w:r>
        <w:rPr>
          <w:color w:val="231F20"/>
        </w:rPr>
        <w:t>выполнять</w:t>
      </w:r>
      <w:r>
        <w:rPr>
          <w:color w:val="231F20"/>
          <w:spacing w:val="-16"/>
        </w:rPr>
        <w:t xml:space="preserve"> </w:t>
      </w:r>
      <w:r>
        <w:rPr>
          <w:color w:val="231F20"/>
        </w:rPr>
        <w:t xml:space="preserve">пору- </w:t>
      </w:r>
      <w:r>
        <w:rPr>
          <w:color w:val="231F20"/>
          <w:w w:val="95"/>
        </w:rPr>
        <w:t xml:space="preserve">чения, подчиняться, ответственно относиться к своей задаче по </w:t>
      </w:r>
      <w:r>
        <w:rPr>
          <w:color w:val="231F20"/>
        </w:rPr>
        <w:t>достижению общего результата.</w:t>
      </w:r>
    </w:p>
    <w:p w:rsidR="00777185" w:rsidRDefault="002B1729" w:rsidP="0020001A">
      <w:pPr>
        <w:pStyle w:val="a5"/>
        <w:numPr>
          <w:ilvl w:val="0"/>
          <w:numId w:val="20"/>
        </w:numPr>
        <w:tabs>
          <w:tab w:val="left" w:pos="440"/>
        </w:tabs>
        <w:spacing w:before="148" w:line="268" w:lineRule="auto"/>
        <w:ind w:left="383" w:hanging="227"/>
        <w:rPr>
          <w:sz w:val="20"/>
        </w:rPr>
      </w:pPr>
      <w:r>
        <w:tab/>
      </w:r>
      <w:r>
        <w:rPr>
          <w:rFonts w:ascii="Calibri" w:hAnsi="Calibri"/>
          <w:b/>
          <w:color w:val="231F20"/>
        </w:rPr>
        <w:t xml:space="preserve">Овладение универсальными регулятивными действиями </w:t>
      </w:r>
      <w:r>
        <w:rPr>
          <w:color w:val="231F20"/>
          <w:sz w:val="20"/>
        </w:rPr>
        <w:t>Обучающиеся должны овладеть следующими действиями: внимательно</w:t>
      </w:r>
      <w:r>
        <w:rPr>
          <w:color w:val="231F20"/>
          <w:spacing w:val="22"/>
          <w:sz w:val="20"/>
        </w:rPr>
        <w:t xml:space="preserve"> </w:t>
      </w:r>
      <w:r>
        <w:rPr>
          <w:color w:val="231F20"/>
          <w:sz w:val="20"/>
        </w:rPr>
        <w:t>относиться</w:t>
      </w:r>
      <w:r>
        <w:rPr>
          <w:color w:val="231F20"/>
          <w:spacing w:val="22"/>
          <w:sz w:val="20"/>
        </w:rPr>
        <w:t xml:space="preserve"> </w:t>
      </w:r>
      <w:r>
        <w:rPr>
          <w:color w:val="231F20"/>
          <w:sz w:val="20"/>
        </w:rPr>
        <w:t>и</w:t>
      </w:r>
      <w:r>
        <w:rPr>
          <w:color w:val="231F20"/>
          <w:spacing w:val="22"/>
          <w:sz w:val="20"/>
        </w:rPr>
        <w:t xml:space="preserve"> </w:t>
      </w:r>
      <w:r>
        <w:rPr>
          <w:color w:val="231F20"/>
          <w:sz w:val="20"/>
        </w:rPr>
        <w:t>выполнять</w:t>
      </w:r>
      <w:r>
        <w:rPr>
          <w:color w:val="231F20"/>
          <w:spacing w:val="22"/>
          <w:sz w:val="20"/>
        </w:rPr>
        <w:t xml:space="preserve"> </w:t>
      </w:r>
      <w:r>
        <w:rPr>
          <w:color w:val="231F20"/>
          <w:sz w:val="20"/>
        </w:rPr>
        <w:t>учебные</w:t>
      </w:r>
      <w:r>
        <w:rPr>
          <w:color w:val="231F20"/>
          <w:spacing w:val="22"/>
          <w:sz w:val="20"/>
        </w:rPr>
        <w:t xml:space="preserve"> </w:t>
      </w:r>
      <w:r>
        <w:rPr>
          <w:color w:val="231F20"/>
          <w:sz w:val="20"/>
        </w:rPr>
        <w:t>задачи,</w:t>
      </w:r>
      <w:r>
        <w:rPr>
          <w:color w:val="231F20"/>
          <w:spacing w:val="22"/>
          <w:sz w:val="20"/>
        </w:rPr>
        <w:t xml:space="preserve"> </w:t>
      </w:r>
      <w:r>
        <w:rPr>
          <w:color w:val="231F20"/>
          <w:sz w:val="20"/>
        </w:rPr>
        <w:t>по-</w:t>
      </w:r>
    </w:p>
    <w:p w:rsidR="00777185" w:rsidRDefault="002B1729">
      <w:pPr>
        <w:pStyle w:val="a3"/>
        <w:spacing w:line="220" w:lineRule="exact"/>
        <w:ind w:right="0" w:firstLine="0"/>
        <w:jc w:val="left"/>
      </w:pPr>
      <w:r>
        <w:rPr>
          <w:color w:val="231F20"/>
          <w:w w:val="95"/>
        </w:rPr>
        <w:t>ставленные</w:t>
      </w:r>
      <w:r>
        <w:rPr>
          <w:color w:val="231F20"/>
          <w:spacing w:val="31"/>
        </w:rPr>
        <w:t xml:space="preserve"> </w:t>
      </w:r>
      <w:r>
        <w:rPr>
          <w:color w:val="231F20"/>
          <w:spacing w:val="-2"/>
        </w:rPr>
        <w:t>учителем;</w:t>
      </w:r>
    </w:p>
    <w:p w:rsidR="00777185" w:rsidRDefault="002B1729">
      <w:pPr>
        <w:pStyle w:val="a3"/>
        <w:spacing w:before="8" w:line="249" w:lineRule="auto"/>
      </w:pPr>
      <w:r>
        <w:rPr>
          <w:color w:val="231F20"/>
          <w:w w:val="95"/>
        </w:rPr>
        <w:t xml:space="preserve">соблюдать последовательность учебных действий при выпол- </w:t>
      </w:r>
      <w:r>
        <w:rPr>
          <w:color w:val="231F20"/>
        </w:rPr>
        <w:t>нении задания;</w:t>
      </w:r>
    </w:p>
    <w:p w:rsidR="00777185" w:rsidRDefault="002B1729">
      <w:pPr>
        <w:pStyle w:val="a3"/>
        <w:spacing w:line="249" w:lineRule="auto"/>
      </w:pPr>
      <w:r>
        <w:rPr>
          <w:color w:val="231F20"/>
        </w:rPr>
        <w:t>уметь</w:t>
      </w:r>
      <w:r>
        <w:rPr>
          <w:color w:val="231F20"/>
          <w:spacing w:val="-14"/>
        </w:rPr>
        <w:t xml:space="preserve"> </w:t>
      </w:r>
      <w:r>
        <w:rPr>
          <w:color w:val="231F20"/>
        </w:rPr>
        <w:t>организовывать</w:t>
      </w:r>
      <w:r>
        <w:rPr>
          <w:color w:val="231F20"/>
          <w:spacing w:val="-14"/>
        </w:rPr>
        <w:t xml:space="preserve"> </w:t>
      </w:r>
      <w:r>
        <w:rPr>
          <w:color w:val="231F20"/>
        </w:rPr>
        <w:t>своё</w:t>
      </w:r>
      <w:r>
        <w:rPr>
          <w:color w:val="231F20"/>
          <w:spacing w:val="-14"/>
        </w:rPr>
        <w:t xml:space="preserve"> </w:t>
      </w:r>
      <w:r>
        <w:rPr>
          <w:color w:val="231F20"/>
        </w:rPr>
        <w:t>рабочее</w:t>
      </w:r>
      <w:r>
        <w:rPr>
          <w:color w:val="231F20"/>
          <w:spacing w:val="-14"/>
        </w:rPr>
        <w:t xml:space="preserve"> </w:t>
      </w:r>
      <w:r>
        <w:rPr>
          <w:color w:val="231F20"/>
        </w:rPr>
        <w:t>место</w:t>
      </w:r>
      <w:r>
        <w:rPr>
          <w:color w:val="231F20"/>
          <w:spacing w:val="-14"/>
        </w:rPr>
        <w:t xml:space="preserve"> </w:t>
      </w:r>
      <w:r>
        <w:rPr>
          <w:color w:val="231F20"/>
        </w:rPr>
        <w:t>для</w:t>
      </w:r>
      <w:r>
        <w:rPr>
          <w:color w:val="231F20"/>
          <w:spacing w:val="-14"/>
        </w:rPr>
        <w:t xml:space="preserve"> </w:t>
      </w:r>
      <w:r>
        <w:rPr>
          <w:color w:val="231F20"/>
        </w:rPr>
        <w:t>практической работы, сохраняя порядок в окружающем пространстве и бе- режно относясь к используемым материалам;</w:t>
      </w:r>
    </w:p>
    <w:p w:rsidR="00777185" w:rsidRDefault="002B1729">
      <w:pPr>
        <w:pStyle w:val="a3"/>
        <w:spacing w:line="249" w:lineRule="auto"/>
      </w:pPr>
      <w:r>
        <w:rPr>
          <w:color w:val="231F20"/>
        </w:rPr>
        <w:t>соотносить свои действия с планируемыми результатами, осуществлять контроль своей деятельности в процессе дости- жения результата.</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31"/>
        <w:spacing w:before="67"/>
      </w:pPr>
      <w:r>
        <w:rPr>
          <w:color w:val="231F20"/>
          <w:w w:val="90"/>
        </w:rPr>
        <w:t>ПРЕДМЕТНЫЕ</w:t>
      </w:r>
      <w:r>
        <w:rPr>
          <w:color w:val="231F20"/>
          <w:spacing w:val="30"/>
        </w:rPr>
        <w:t xml:space="preserve"> </w:t>
      </w:r>
      <w:r>
        <w:rPr>
          <w:color w:val="231F20"/>
          <w:spacing w:val="-2"/>
          <w:w w:val="95"/>
        </w:rPr>
        <w:t>РЕЗУЛЬТАТЫ</w:t>
      </w:r>
    </w:p>
    <w:p w:rsidR="00777185" w:rsidRDefault="002B1729">
      <w:pPr>
        <w:pStyle w:val="a3"/>
        <w:spacing w:before="68" w:line="249" w:lineRule="auto"/>
      </w:pPr>
      <w:r>
        <w:rPr>
          <w:color w:val="231F20"/>
          <w:w w:val="95"/>
        </w:rPr>
        <w:t xml:space="preserve">Предметные результаты сформулированы по годам обучения </w:t>
      </w:r>
      <w:r>
        <w:rPr>
          <w:color w:val="231F20"/>
        </w:rPr>
        <w:t>на</w:t>
      </w:r>
      <w:r>
        <w:rPr>
          <w:color w:val="231F20"/>
          <w:spacing w:val="-3"/>
        </w:rPr>
        <w:t xml:space="preserve"> </w:t>
      </w:r>
      <w:r>
        <w:rPr>
          <w:color w:val="231F20"/>
        </w:rPr>
        <w:t>основе</w:t>
      </w:r>
      <w:r>
        <w:rPr>
          <w:color w:val="231F20"/>
          <w:spacing w:val="-3"/>
        </w:rPr>
        <w:t xml:space="preserve"> </w:t>
      </w:r>
      <w:r>
        <w:rPr>
          <w:color w:val="231F20"/>
        </w:rPr>
        <w:t>модульного</w:t>
      </w:r>
      <w:r>
        <w:rPr>
          <w:color w:val="231F20"/>
          <w:spacing w:val="-3"/>
        </w:rPr>
        <w:t xml:space="preserve"> </w:t>
      </w:r>
      <w:r>
        <w:rPr>
          <w:color w:val="231F20"/>
        </w:rPr>
        <w:t>построения</w:t>
      </w:r>
      <w:r>
        <w:rPr>
          <w:color w:val="231F20"/>
          <w:spacing w:val="-3"/>
        </w:rPr>
        <w:t xml:space="preserve"> </w:t>
      </w:r>
      <w:r>
        <w:rPr>
          <w:color w:val="231F20"/>
        </w:rPr>
        <w:t>содержания</w:t>
      </w:r>
      <w:r>
        <w:rPr>
          <w:color w:val="231F20"/>
          <w:spacing w:val="-3"/>
        </w:rPr>
        <w:t xml:space="preserve"> </w:t>
      </w:r>
      <w:r>
        <w:rPr>
          <w:color w:val="231F20"/>
        </w:rPr>
        <w:t>в</w:t>
      </w:r>
      <w:r>
        <w:rPr>
          <w:color w:val="231F20"/>
          <w:spacing w:val="-3"/>
        </w:rPr>
        <w:t xml:space="preserve"> </w:t>
      </w:r>
      <w:r>
        <w:rPr>
          <w:color w:val="231F20"/>
        </w:rPr>
        <w:t xml:space="preserve">соответствии с Приложением № 8 к Федеральному государственному обра- зовательному стандарту начального общего образования, </w:t>
      </w:r>
      <w:r>
        <w:rPr>
          <w:color w:val="231F20"/>
          <w:w w:val="95"/>
        </w:rPr>
        <w:t xml:space="preserve">утверждённому приказом Министерства просвещения Россий- </w:t>
      </w:r>
      <w:r>
        <w:rPr>
          <w:color w:val="231F20"/>
        </w:rPr>
        <w:t>ской Федерации.</w:t>
      </w:r>
    </w:p>
    <w:p w:rsidR="00777185" w:rsidRDefault="002B1729" w:rsidP="0020001A">
      <w:pPr>
        <w:pStyle w:val="a5"/>
        <w:numPr>
          <w:ilvl w:val="0"/>
          <w:numId w:val="19"/>
        </w:numPr>
        <w:tabs>
          <w:tab w:val="left" w:pos="352"/>
        </w:tabs>
        <w:spacing w:before="167"/>
        <w:ind w:right="0"/>
        <w:rPr>
          <w:rFonts w:ascii="Trebuchet MS" w:hAnsi="Trebuchet MS"/>
        </w:rPr>
      </w:pPr>
      <w:r>
        <w:rPr>
          <w:rFonts w:ascii="Trebuchet MS" w:hAnsi="Trebuchet MS"/>
          <w:color w:val="231F20"/>
          <w:spacing w:val="-2"/>
        </w:rPr>
        <w:t>КЛАСС</w:t>
      </w:r>
    </w:p>
    <w:p w:rsidR="00777185" w:rsidRDefault="002B1729">
      <w:pPr>
        <w:pStyle w:val="21"/>
        <w:spacing w:before="107"/>
      </w:pPr>
      <w:r>
        <w:rPr>
          <w:color w:val="231F20"/>
          <w:w w:val="95"/>
        </w:rPr>
        <w:t>Модуль</w:t>
      </w:r>
      <w:r>
        <w:rPr>
          <w:color w:val="231F20"/>
          <w:spacing w:val="10"/>
        </w:rPr>
        <w:t xml:space="preserve"> </w:t>
      </w:r>
      <w:r>
        <w:rPr>
          <w:color w:val="231F20"/>
          <w:spacing w:val="-2"/>
        </w:rPr>
        <w:t>«Графика»</w:t>
      </w:r>
    </w:p>
    <w:p w:rsidR="00777185" w:rsidRDefault="002B1729">
      <w:pPr>
        <w:pStyle w:val="a3"/>
        <w:spacing w:before="57" w:line="249" w:lineRule="auto"/>
      </w:pPr>
      <w:r>
        <w:rPr>
          <w:color w:val="231F20"/>
        </w:rPr>
        <w:t>Осваивать навыки применения свойств простых графиче- ских</w:t>
      </w:r>
      <w:r>
        <w:rPr>
          <w:color w:val="231F20"/>
          <w:spacing w:val="-10"/>
        </w:rPr>
        <w:t xml:space="preserve"> </w:t>
      </w:r>
      <w:r>
        <w:rPr>
          <w:color w:val="231F20"/>
        </w:rPr>
        <w:t>материалов</w:t>
      </w:r>
      <w:r>
        <w:rPr>
          <w:color w:val="231F20"/>
          <w:spacing w:val="-10"/>
        </w:rPr>
        <w:t xml:space="preserve"> </w:t>
      </w:r>
      <w:r>
        <w:rPr>
          <w:color w:val="231F20"/>
        </w:rPr>
        <w:t>в</w:t>
      </w:r>
      <w:r>
        <w:rPr>
          <w:color w:val="231F20"/>
          <w:spacing w:val="-10"/>
        </w:rPr>
        <w:t xml:space="preserve"> </w:t>
      </w:r>
      <w:r>
        <w:rPr>
          <w:color w:val="231F20"/>
        </w:rPr>
        <w:t>самостоятельной</w:t>
      </w:r>
      <w:r>
        <w:rPr>
          <w:color w:val="231F20"/>
          <w:spacing w:val="-10"/>
        </w:rPr>
        <w:t xml:space="preserve"> </w:t>
      </w:r>
      <w:r>
        <w:rPr>
          <w:color w:val="231F20"/>
        </w:rPr>
        <w:t>творческой</w:t>
      </w:r>
      <w:r>
        <w:rPr>
          <w:color w:val="231F20"/>
          <w:spacing w:val="-10"/>
        </w:rPr>
        <w:t xml:space="preserve"> </w:t>
      </w:r>
      <w:r>
        <w:rPr>
          <w:color w:val="231F20"/>
        </w:rPr>
        <w:t>работе</w:t>
      </w:r>
      <w:r>
        <w:rPr>
          <w:color w:val="231F20"/>
          <w:spacing w:val="-10"/>
        </w:rPr>
        <w:t xml:space="preserve"> </w:t>
      </w:r>
      <w:r>
        <w:rPr>
          <w:color w:val="231F20"/>
        </w:rPr>
        <w:t>в</w:t>
      </w:r>
      <w:r>
        <w:rPr>
          <w:color w:val="231F20"/>
          <w:spacing w:val="-10"/>
        </w:rPr>
        <w:t xml:space="preserve"> </w:t>
      </w:r>
      <w:r>
        <w:rPr>
          <w:color w:val="231F20"/>
        </w:rPr>
        <w:t>усло- виях урока.</w:t>
      </w:r>
    </w:p>
    <w:p w:rsidR="00777185" w:rsidRDefault="002B1729">
      <w:pPr>
        <w:pStyle w:val="a3"/>
        <w:spacing w:before="3" w:line="249" w:lineRule="auto"/>
        <w:ind w:right="154"/>
      </w:pPr>
      <w:r>
        <w:rPr>
          <w:color w:val="231F20"/>
        </w:rPr>
        <w:t>Приобретать</w:t>
      </w:r>
      <w:r>
        <w:rPr>
          <w:color w:val="231F20"/>
          <w:spacing w:val="-8"/>
        </w:rPr>
        <w:t xml:space="preserve"> </w:t>
      </w:r>
      <w:r>
        <w:rPr>
          <w:color w:val="231F20"/>
        </w:rPr>
        <w:t>первичный</w:t>
      </w:r>
      <w:r>
        <w:rPr>
          <w:color w:val="231F20"/>
          <w:spacing w:val="-8"/>
        </w:rPr>
        <w:t xml:space="preserve"> </w:t>
      </w:r>
      <w:r>
        <w:rPr>
          <w:color w:val="231F20"/>
        </w:rPr>
        <w:t>опыт</w:t>
      </w:r>
      <w:r>
        <w:rPr>
          <w:color w:val="231F20"/>
          <w:spacing w:val="-8"/>
        </w:rPr>
        <w:t xml:space="preserve"> </w:t>
      </w:r>
      <w:r>
        <w:rPr>
          <w:color w:val="231F20"/>
        </w:rPr>
        <w:t>в</w:t>
      </w:r>
      <w:r>
        <w:rPr>
          <w:color w:val="231F20"/>
          <w:spacing w:val="-8"/>
        </w:rPr>
        <w:t xml:space="preserve"> </w:t>
      </w:r>
      <w:r>
        <w:rPr>
          <w:color w:val="231F20"/>
        </w:rPr>
        <w:t>создании</w:t>
      </w:r>
      <w:r>
        <w:rPr>
          <w:color w:val="231F20"/>
          <w:spacing w:val="-8"/>
        </w:rPr>
        <w:t xml:space="preserve"> </w:t>
      </w:r>
      <w:r>
        <w:rPr>
          <w:color w:val="231F20"/>
        </w:rPr>
        <w:t>графического</w:t>
      </w:r>
      <w:r>
        <w:rPr>
          <w:color w:val="231F20"/>
          <w:spacing w:val="-8"/>
        </w:rPr>
        <w:t xml:space="preserve"> </w:t>
      </w:r>
      <w:r>
        <w:rPr>
          <w:color w:val="231F20"/>
        </w:rPr>
        <w:t xml:space="preserve">ри- сунка на основе знакомства со средствами изобразительного </w:t>
      </w:r>
      <w:r>
        <w:rPr>
          <w:color w:val="231F20"/>
          <w:spacing w:val="-2"/>
        </w:rPr>
        <w:t>языка.</w:t>
      </w:r>
    </w:p>
    <w:p w:rsidR="00777185" w:rsidRDefault="002B1729">
      <w:pPr>
        <w:pStyle w:val="a3"/>
        <w:spacing w:before="2" w:line="249" w:lineRule="auto"/>
        <w:ind w:right="154"/>
      </w:pPr>
      <w:r>
        <w:rPr>
          <w:color w:val="231F20"/>
          <w:w w:val="95"/>
        </w:rPr>
        <w:t xml:space="preserve">Приобретать опыт аналитического наблюдения формы пред- </w:t>
      </w:r>
      <w:r>
        <w:rPr>
          <w:color w:val="231F20"/>
        </w:rPr>
        <w:t>мета, опыт обобщения и геометризации наблюдаемой формы как основы обучения рисунку.</w:t>
      </w:r>
    </w:p>
    <w:p w:rsidR="00777185" w:rsidRDefault="002B1729">
      <w:pPr>
        <w:pStyle w:val="a3"/>
        <w:spacing w:before="3" w:line="249" w:lineRule="auto"/>
        <w:ind w:right="154"/>
      </w:pPr>
      <w:r>
        <w:rPr>
          <w:color w:val="231F20"/>
        </w:rPr>
        <w:t>Приобретать опыт создания рисунка простого (плоского) предмета с натуры.</w:t>
      </w:r>
    </w:p>
    <w:p w:rsidR="00777185" w:rsidRDefault="002B1729">
      <w:pPr>
        <w:pStyle w:val="a3"/>
        <w:spacing w:before="1" w:line="249" w:lineRule="auto"/>
        <w:ind w:right="154"/>
      </w:pPr>
      <w:r>
        <w:rPr>
          <w:color w:val="231F20"/>
        </w:rPr>
        <w:t>Учиться</w:t>
      </w:r>
      <w:r>
        <w:rPr>
          <w:color w:val="231F20"/>
          <w:spacing w:val="-10"/>
        </w:rPr>
        <w:t xml:space="preserve"> </w:t>
      </w:r>
      <w:r>
        <w:rPr>
          <w:color w:val="231F20"/>
        </w:rPr>
        <w:t>анализировать</w:t>
      </w:r>
      <w:r>
        <w:rPr>
          <w:color w:val="231F20"/>
          <w:spacing w:val="-10"/>
        </w:rPr>
        <w:t xml:space="preserve"> </w:t>
      </w:r>
      <w:r>
        <w:rPr>
          <w:color w:val="231F20"/>
        </w:rPr>
        <w:t>соотношения</w:t>
      </w:r>
      <w:r>
        <w:rPr>
          <w:color w:val="231F20"/>
          <w:spacing w:val="-10"/>
        </w:rPr>
        <w:t xml:space="preserve"> </w:t>
      </w:r>
      <w:r>
        <w:rPr>
          <w:color w:val="231F20"/>
        </w:rPr>
        <w:t>пропорций,</w:t>
      </w:r>
      <w:r>
        <w:rPr>
          <w:color w:val="231F20"/>
          <w:spacing w:val="-10"/>
        </w:rPr>
        <w:t xml:space="preserve"> </w:t>
      </w:r>
      <w:r>
        <w:rPr>
          <w:color w:val="231F20"/>
        </w:rPr>
        <w:t>визуально сравнивать пространственные величины.</w:t>
      </w:r>
    </w:p>
    <w:p w:rsidR="00777185" w:rsidRDefault="002B1729">
      <w:pPr>
        <w:pStyle w:val="a3"/>
        <w:spacing w:before="2" w:line="249" w:lineRule="auto"/>
        <w:ind w:right="156"/>
      </w:pPr>
      <w:r>
        <w:rPr>
          <w:color w:val="231F20"/>
        </w:rPr>
        <w:t>Приобретать</w:t>
      </w:r>
      <w:r>
        <w:rPr>
          <w:color w:val="231F20"/>
          <w:spacing w:val="-16"/>
        </w:rPr>
        <w:t xml:space="preserve"> </w:t>
      </w:r>
      <w:r>
        <w:rPr>
          <w:color w:val="231F20"/>
        </w:rPr>
        <w:t>первичные</w:t>
      </w:r>
      <w:r>
        <w:rPr>
          <w:color w:val="231F20"/>
          <w:spacing w:val="-16"/>
        </w:rPr>
        <w:t xml:space="preserve"> </w:t>
      </w:r>
      <w:r>
        <w:rPr>
          <w:color w:val="231F20"/>
        </w:rPr>
        <w:t>знания</w:t>
      </w:r>
      <w:r>
        <w:rPr>
          <w:color w:val="231F20"/>
          <w:spacing w:val="-16"/>
        </w:rPr>
        <w:t xml:space="preserve"> </w:t>
      </w:r>
      <w:r>
        <w:rPr>
          <w:color w:val="231F20"/>
        </w:rPr>
        <w:t>и</w:t>
      </w:r>
      <w:r>
        <w:rPr>
          <w:color w:val="231F20"/>
          <w:spacing w:val="-16"/>
        </w:rPr>
        <w:t xml:space="preserve"> </w:t>
      </w:r>
      <w:r>
        <w:rPr>
          <w:color w:val="231F20"/>
        </w:rPr>
        <w:t>навыки</w:t>
      </w:r>
      <w:r>
        <w:rPr>
          <w:color w:val="231F20"/>
          <w:spacing w:val="-16"/>
        </w:rPr>
        <w:t xml:space="preserve"> </w:t>
      </w:r>
      <w:r>
        <w:rPr>
          <w:color w:val="231F20"/>
        </w:rPr>
        <w:t>композиционного расположения изображения на листе.</w:t>
      </w:r>
    </w:p>
    <w:p w:rsidR="00777185" w:rsidRDefault="002B1729">
      <w:pPr>
        <w:pStyle w:val="a3"/>
        <w:spacing w:before="2" w:line="249" w:lineRule="auto"/>
      </w:pPr>
      <w:r>
        <w:rPr>
          <w:color w:val="231F20"/>
        </w:rPr>
        <w:t>Уметь</w:t>
      </w:r>
      <w:r>
        <w:rPr>
          <w:color w:val="231F20"/>
          <w:spacing w:val="-9"/>
        </w:rPr>
        <w:t xml:space="preserve"> </w:t>
      </w:r>
      <w:r>
        <w:rPr>
          <w:color w:val="231F20"/>
        </w:rPr>
        <w:t>выбирать</w:t>
      </w:r>
      <w:r>
        <w:rPr>
          <w:color w:val="231F20"/>
          <w:spacing w:val="-9"/>
        </w:rPr>
        <w:t xml:space="preserve"> </w:t>
      </w:r>
      <w:r>
        <w:rPr>
          <w:color w:val="231F20"/>
        </w:rPr>
        <w:t>вертикальный</w:t>
      </w:r>
      <w:r>
        <w:rPr>
          <w:color w:val="231F20"/>
          <w:spacing w:val="-9"/>
        </w:rPr>
        <w:t xml:space="preserve"> </w:t>
      </w:r>
      <w:r>
        <w:rPr>
          <w:color w:val="231F20"/>
        </w:rPr>
        <w:t>или</w:t>
      </w:r>
      <w:r>
        <w:rPr>
          <w:color w:val="231F20"/>
          <w:spacing w:val="-9"/>
        </w:rPr>
        <w:t xml:space="preserve"> </w:t>
      </w:r>
      <w:r>
        <w:rPr>
          <w:color w:val="231F20"/>
        </w:rPr>
        <w:t>горизонтальный</w:t>
      </w:r>
      <w:r>
        <w:rPr>
          <w:color w:val="231F20"/>
          <w:spacing w:val="-9"/>
        </w:rPr>
        <w:t xml:space="preserve"> </w:t>
      </w:r>
      <w:r>
        <w:rPr>
          <w:color w:val="231F20"/>
        </w:rPr>
        <w:t>формат листа для выполнения соответствующих задач рисунка.</w:t>
      </w:r>
    </w:p>
    <w:p w:rsidR="00777185" w:rsidRDefault="002B1729">
      <w:pPr>
        <w:pStyle w:val="a3"/>
        <w:spacing w:before="1" w:line="249" w:lineRule="auto"/>
        <w:ind w:right="154"/>
      </w:pPr>
      <w:r>
        <w:rPr>
          <w:color w:val="231F20"/>
        </w:rPr>
        <w:t xml:space="preserve">Воспринимать учебную задачу, поставленную учителем, и решать её в своей практической художественной деятельно- </w:t>
      </w:r>
      <w:r>
        <w:rPr>
          <w:color w:val="231F20"/>
          <w:spacing w:val="-4"/>
        </w:rPr>
        <w:t>сти.</w:t>
      </w:r>
    </w:p>
    <w:p w:rsidR="00777185" w:rsidRDefault="002B1729">
      <w:pPr>
        <w:pStyle w:val="a3"/>
        <w:spacing w:before="3" w:line="249" w:lineRule="auto"/>
      </w:pPr>
      <w:r>
        <w:rPr>
          <w:color w:val="231F20"/>
        </w:rPr>
        <w:t xml:space="preserve">Уметь обсуждать результаты своей практической работы и работы товарищей с позиций соответствия их поставленной </w:t>
      </w:r>
      <w:r>
        <w:rPr>
          <w:color w:val="231F20"/>
          <w:w w:val="95"/>
        </w:rPr>
        <w:t>учебной задаче, с позиций выраженного в рисунке содержания</w:t>
      </w:r>
      <w:r>
        <w:rPr>
          <w:color w:val="231F20"/>
          <w:spacing w:val="40"/>
        </w:rPr>
        <w:t xml:space="preserve"> </w:t>
      </w:r>
      <w:r>
        <w:rPr>
          <w:color w:val="231F20"/>
          <w:w w:val="95"/>
        </w:rPr>
        <w:t xml:space="preserve">и графических средств его выражения (в рамках программного </w:t>
      </w:r>
      <w:r>
        <w:rPr>
          <w:color w:val="231F20"/>
          <w:spacing w:val="-2"/>
        </w:rPr>
        <w:t>материала).</w:t>
      </w:r>
    </w:p>
    <w:p w:rsidR="00777185" w:rsidRDefault="002B1729">
      <w:pPr>
        <w:pStyle w:val="21"/>
        <w:spacing w:before="163"/>
      </w:pPr>
      <w:r>
        <w:rPr>
          <w:color w:val="231F20"/>
          <w:w w:val="95"/>
        </w:rPr>
        <w:t>Модуль</w:t>
      </w:r>
      <w:r>
        <w:rPr>
          <w:color w:val="231F20"/>
          <w:spacing w:val="10"/>
        </w:rPr>
        <w:t xml:space="preserve"> </w:t>
      </w:r>
      <w:r>
        <w:rPr>
          <w:color w:val="231F20"/>
          <w:spacing w:val="-2"/>
        </w:rPr>
        <w:t>«Живопись»</w:t>
      </w:r>
    </w:p>
    <w:p w:rsidR="00777185" w:rsidRDefault="002B1729">
      <w:pPr>
        <w:pStyle w:val="a3"/>
        <w:spacing w:before="58" w:line="249" w:lineRule="auto"/>
        <w:ind w:right="154"/>
      </w:pPr>
      <w:r>
        <w:rPr>
          <w:color w:val="231F20"/>
        </w:rPr>
        <w:t xml:space="preserve">Осваивать навыки работы красками «гуашь» в условиях </w:t>
      </w:r>
      <w:r>
        <w:rPr>
          <w:color w:val="231F20"/>
          <w:spacing w:val="-2"/>
        </w:rPr>
        <w:t>урока.</w:t>
      </w:r>
    </w:p>
    <w:p w:rsidR="00777185" w:rsidRDefault="002B1729">
      <w:pPr>
        <w:pStyle w:val="a3"/>
        <w:spacing w:before="1" w:line="249" w:lineRule="auto"/>
      </w:pPr>
      <w:r>
        <w:rPr>
          <w:color w:val="231F20"/>
        </w:rPr>
        <w:t>Знать три основных цвета; обсуждать и называть ассоциа- тивные представления, которые рождает каждый цвет.</w:t>
      </w:r>
    </w:p>
    <w:p w:rsidR="00777185" w:rsidRDefault="00777185">
      <w:pPr>
        <w:spacing w:line="249" w:lineRule="auto"/>
        <w:sectPr w:rsidR="00777185">
          <w:pgSz w:w="7830" w:h="12020"/>
          <w:pgMar w:top="600" w:right="580" w:bottom="900" w:left="580" w:header="0" w:footer="709" w:gutter="0"/>
          <w:cols w:space="720"/>
        </w:sectPr>
      </w:pPr>
    </w:p>
    <w:p w:rsidR="00777185" w:rsidRDefault="002B1729">
      <w:pPr>
        <w:pStyle w:val="a3"/>
        <w:spacing w:before="68" w:line="254" w:lineRule="auto"/>
      </w:pPr>
      <w:r>
        <w:rPr>
          <w:color w:val="231F20"/>
        </w:rPr>
        <w:t xml:space="preserve">Осознавать эмоциональное звучание цвета и уметь форму- лировать своё мнение с опорой на опыт жизненных ассоциа- </w:t>
      </w:r>
      <w:r>
        <w:rPr>
          <w:color w:val="231F20"/>
          <w:spacing w:val="-4"/>
        </w:rPr>
        <w:t>ций.</w:t>
      </w:r>
    </w:p>
    <w:p w:rsidR="00777185" w:rsidRDefault="002B1729">
      <w:pPr>
        <w:pStyle w:val="a3"/>
        <w:spacing w:before="2" w:line="254" w:lineRule="auto"/>
      </w:pPr>
      <w:r>
        <w:rPr>
          <w:color w:val="231F20"/>
        </w:rPr>
        <w:t>Приобретать</w:t>
      </w:r>
      <w:r>
        <w:rPr>
          <w:color w:val="231F20"/>
          <w:spacing w:val="-7"/>
        </w:rPr>
        <w:t xml:space="preserve"> </w:t>
      </w:r>
      <w:r>
        <w:rPr>
          <w:color w:val="231F20"/>
        </w:rPr>
        <w:t>опыт</w:t>
      </w:r>
      <w:r>
        <w:rPr>
          <w:color w:val="231F20"/>
          <w:spacing w:val="-7"/>
        </w:rPr>
        <w:t xml:space="preserve"> </w:t>
      </w:r>
      <w:r>
        <w:rPr>
          <w:color w:val="231F20"/>
        </w:rPr>
        <w:t>экспериментирования,</w:t>
      </w:r>
      <w:r>
        <w:rPr>
          <w:color w:val="231F20"/>
          <w:spacing w:val="-7"/>
        </w:rPr>
        <w:t xml:space="preserve"> </w:t>
      </w:r>
      <w:r>
        <w:rPr>
          <w:color w:val="231F20"/>
        </w:rPr>
        <w:t>исследования</w:t>
      </w:r>
      <w:r>
        <w:rPr>
          <w:color w:val="231F20"/>
          <w:spacing w:val="-7"/>
        </w:rPr>
        <w:t xml:space="preserve"> </w:t>
      </w:r>
      <w:r>
        <w:rPr>
          <w:color w:val="231F20"/>
        </w:rPr>
        <w:t>ре- зультатов смешения красок и получения нового цвета.</w:t>
      </w:r>
    </w:p>
    <w:p w:rsidR="00777185" w:rsidRDefault="002B1729">
      <w:pPr>
        <w:pStyle w:val="a3"/>
        <w:spacing w:before="1" w:line="254" w:lineRule="auto"/>
      </w:pPr>
      <w:r>
        <w:rPr>
          <w:color w:val="231F20"/>
        </w:rPr>
        <w:t>Вести</w:t>
      </w:r>
      <w:r>
        <w:rPr>
          <w:color w:val="231F20"/>
          <w:spacing w:val="-16"/>
        </w:rPr>
        <w:t xml:space="preserve"> </w:t>
      </w:r>
      <w:r>
        <w:rPr>
          <w:color w:val="231F20"/>
        </w:rPr>
        <w:t>творческую</w:t>
      </w:r>
      <w:r>
        <w:rPr>
          <w:color w:val="231F20"/>
          <w:spacing w:val="-16"/>
        </w:rPr>
        <w:t xml:space="preserve"> </w:t>
      </w:r>
      <w:r>
        <w:rPr>
          <w:color w:val="231F20"/>
        </w:rPr>
        <w:t>работу</w:t>
      </w:r>
      <w:r>
        <w:rPr>
          <w:color w:val="231F20"/>
          <w:spacing w:val="-16"/>
        </w:rPr>
        <w:t xml:space="preserve"> </w:t>
      </w:r>
      <w:r>
        <w:rPr>
          <w:color w:val="231F20"/>
        </w:rPr>
        <w:t>на</w:t>
      </w:r>
      <w:r>
        <w:rPr>
          <w:color w:val="231F20"/>
          <w:spacing w:val="-16"/>
        </w:rPr>
        <w:t xml:space="preserve"> </w:t>
      </w:r>
      <w:r>
        <w:rPr>
          <w:color w:val="231F20"/>
        </w:rPr>
        <w:t>заданную</w:t>
      </w:r>
      <w:r>
        <w:rPr>
          <w:color w:val="231F20"/>
          <w:spacing w:val="-16"/>
        </w:rPr>
        <w:t xml:space="preserve"> </w:t>
      </w:r>
      <w:r>
        <w:rPr>
          <w:color w:val="231F20"/>
        </w:rPr>
        <w:t>тему</w:t>
      </w:r>
      <w:r>
        <w:rPr>
          <w:color w:val="231F20"/>
          <w:spacing w:val="-16"/>
        </w:rPr>
        <w:t xml:space="preserve"> </w:t>
      </w:r>
      <w:r>
        <w:rPr>
          <w:color w:val="231F20"/>
        </w:rPr>
        <w:t>с</w:t>
      </w:r>
      <w:r>
        <w:rPr>
          <w:color w:val="231F20"/>
          <w:spacing w:val="-16"/>
        </w:rPr>
        <w:t xml:space="preserve"> </w:t>
      </w:r>
      <w:r>
        <w:rPr>
          <w:color w:val="231F20"/>
        </w:rPr>
        <w:t>опорой</w:t>
      </w:r>
      <w:r>
        <w:rPr>
          <w:color w:val="231F20"/>
          <w:spacing w:val="-16"/>
        </w:rPr>
        <w:t xml:space="preserve"> </w:t>
      </w:r>
      <w:r>
        <w:rPr>
          <w:color w:val="231F20"/>
        </w:rPr>
        <w:t>на</w:t>
      </w:r>
      <w:r>
        <w:rPr>
          <w:color w:val="231F20"/>
          <w:spacing w:val="-16"/>
        </w:rPr>
        <w:t xml:space="preserve"> </w:t>
      </w:r>
      <w:r>
        <w:rPr>
          <w:color w:val="231F20"/>
        </w:rPr>
        <w:t>зри- тельные впечатления, организованные педагогом.</w:t>
      </w:r>
    </w:p>
    <w:p w:rsidR="00777185" w:rsidRDefault="002B1729">
      <w:pPr>
        <w:pStyle w:val="21"/>
        <w:spacing w:before="160"/>
      </w:pPr>
      <w:r>
        <w:rPr>
          <w:color w:val="231F20"/>
          <w:w w:val="95"/>
        </w:rPr>
        <w:t>Модуль</w:t>
      </w:r>
      <w:r>
        <w:rPr>
          <w:color w:val="231F20"/>
          <w:spacing w:val="10"/>
        </w:rPr>
        <w:t xml:space="preserve"> </w:t>
      </w:r>
      <w:r>
        <w:rPr>
          <w:color w:val="231F20"/>
          <w:spacing w:val="-2"/>
        </w:rPr>
        <w:t>«Скульптура»</w:t>
      </w:r>
    </w:p>
    <w:p w:rsidR="00777185" w:rsidRDefault="002B1729">
      <w:pPr>
        <w:pStyle w:val="a3"/>
        <w:spacing w:before="62" w:line="254" w:lineRule="auto"/>
      </w:pPr>
      <w:r>
        <w:rPr>
          <w:color w:val="231F20"/>
        </w:rPr>
        <w:t>Приобретать</w:t>
      </w:r>
      <w:r>
        <w:rPr>
          <w:color w:val="231F20"/>
          <w:spacing w:val="-2"/>
        </w:rPr>
        <w:t xml:space="preserve"> </w:t>
      </w:r>
      <w:r>
        <w:rPr>
          <w:color w:val="231F20"/>
        </w:rPr>
        <w:t>опыт</w:t>
      </w:r>
      <w:r>
        <w:rPr>
          <w:color w:val="231F20"/>
          <w:spacing w:val="-2"/>
        </w:rPr>
        <w:t xml:space="preserve"> </w:t>
      </w:r>
      <w:r>
        <w:rPr>
          <w:color w:val="231F20"/>
        </w:rPr>
        <w:t>аналитического</w:t>
      </w:r>
      <w:r>
        <w:rPr>
          <w:color w:val="231F20"/>
          <w:spacing w:val="-2"/>
        </w:rPr>
        <w:t xml:space="preserve"> </w:t>
      </w:r>
      <w:r>
        <w:rPr>
          <w:color w:val="231F20"/>
        </w:rPr>
        <w:t>наблюдения,</w:t>
      </w:r>
      <w:r>
        <w:rPr>
          <w:color w:val="231F20"/>
          <w:spacing w:val="-2"/>
        </w:rPr>
        <w:t xml:space="preserve"> </w:t>
      </w:r>
      <w:r>
        <w:rPr>
          <w:color w:val="231F20"/>
        </w:rPr>
        <w:t>поиска</w:t>
      </w:r>
      <w:r>
        <w:rPr>
          <w:color w:val="231F20"/>
          <w:spacing w:val="-2"/>
        </w:rPr>
        <w:t xml:space="preserve"> </w:t>
      </w:r>
      <w:r>
        <w:rPr>
          <w:color w:val="231F20"/>
        </w:rPr>
        <w:t xml:space="preserve">вы- </w:t>
      </w:r>
      <w:r>
        <w:rPr>
          <w:color w:val="231F20"/>
          <w:w w:val="95"/>
        </w:rPr>
        <w:t xml:space="preserve">разительных образных объёмных форм в природе (облака, кам- </w:t>
      </w:r>
      <w:r>
        <w:rPr>
          <w:color w:val="231F20"/>
        </w:rPr>
        <w:t>ни, коряги, формы плодов и др.).</w:t>
      </w:r>
    </w:p>
    <w:p w:rsidR="00777185" w:rsidRDefault="002B1729">
      <w:pPr>
        <w:pStyle w:val="a3"/>
        <w:spacing w:before="2" w:line="254" w:lineRule="auto"/>
      </w:pPr>
      <w:r>
        <w:rPr>
          <w:color w:val="231F20"/>
        </w:rPr>
        <w:t>Осваивать</w:t>
      </w:r>
      <w:r>
        <w:rPr>
          <w:color w:val="231F20"/>
          <w:spacing w:val="-5"/>
        </w:rPr>
        <w:t xml:space="preserve"> </w:t>
      </w:r>
      <w:r>
        <w:rPr>
          <w:color w:val="231F20"/>
        </w:rPr>
        <w:t>первичные</w:t>
      </w:r>
      <w:r>
        <w:rPr>
          <w:color w:val="231F20"/>
          <w:spacing w:val="-5"/>
        </w:rPr>
        <w:t xml:space="preserve"> </w:t>
      </w:r>
      <w:r>
        <w:rPr>
          <w:color w:val="231F20"/>
        </w:rPr>
        <w:t>приёмы</w:t>
      </w:r>
      <w:r>
        <w:rPr>
          <w:color w:val="231F20"/>
          <w:spacing w:val="-5"/>
        </w:rPr>
        <w:t xml:space="preserve"> </w:t>
      </w:r>
      <w:r>
        <w:rPr>
          <w:color w:val="231F20"/>
        </w:rPr>
        <w:t>лепки</w:t>
      </w:r>
      <w:r>
        <w:rPr>
          <w:color w:val="231F20"/>
          <w:spacing w:val="-5"/>
        </w:rPr>
        <w:t xml:space="preserve"> </w:t>
      </w:r>
      <w:r>
        <w:rPr>
          <w:color w:val="231F20"/>
        </w:rPr>
        <w:t>из</w:t>
      </w:r>
      <w:r>
        <w:rPr>
          <w:color w:val="231F20"/>
          <w:spacing w:val="-5"/>
        </w:rPr>
        <w:t xml:space="preserve"> </w:t>
      </w:r>
      <w:r>
        <w:rPr>
          <w:color w:val="231F20"/>
        </w:rPr>
        <w:t>пластилина,</w:t>
      </w:r>
      <w:r>
        <w:rPr>
          <w:color w:val="231F20"/>
          <w:spacing w:val="-5"/>
        </w:rPr>
        <w:t xml:space="preserve"> </w:t>
      </w:r>
      <w:r>
        <w:rPr>
          <w:color w:val="231F20"/>
        </w:rPr>
        <w:t xml:space="preserve">приоб- ретать представления о целостной форме в объёмном изобра- </w:t>
      </w:r>
      <w:r>
        <w:rPr>
          <w:color w:val="231F20"/>
          <w:spacing w:val="-2"/>
        </w:rPr>
        <w:t>жении.</w:t>
      </w:r>
    </w:p>
    <w:p w:rsidR="00777185" w:rsidRDefault="002B1729">
      <w:pPr>
        <w:pStyle w:val="a3"/>
        <w:spacing w:before="1" w:line="254" w:lineRule="auto"/>
      </w:pPr>
      <w:r>
        <w:rPr>
          <w:color w:val="231F20"/>
          <w:w w:val="95"/>
        </w:rPr>
        <w:t xml:space="preserve">Овладевать первичными навыками бумагопластики — созда- ния объёмных форм из бумаги путём её складывания, надреза- </w:t>
      </w:r>
      <w:r>
        <w:rPr>
          <w:color w:val="231F20"/>
        </w:rPr>
        <w:t>ния, закручивания и др.</w:t>
      </w:r>
    </w:p>
    <w:p w:rsidR="00777185" w:rsidRDefault="002B1729">
      <w:pPr>
        <w:pStyle w:val="21"/>
        <w:spacing w:before="161"/>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777185" w:rsidRDefault="002B1729">
      <w:pPr>
        <w:pStyle w:val="a3"/>
        <w:spacing w:before="62" w:line="254" w:lineRule="auto"/>
        <w:ind w:right="154"/>
      </w:pPr>
      <w:r>
        <w:rPr>
          <w:color w:val="231F20"/>
          <w:w w:val="95"/>
        </w:rPr>
        <w:t xml:space="preserve">Уметь рассматривать и эстетически характеризовать различ- </w:t>
      </w:r>
      <w:r>
        <w:rPr>
          <w:color w:val="231F20"/>
        </w:rPr>
        <w:t xml:space="preserve">ные примеры узоров в природе (в условиях урока на основе </w:t>
      </w:r>
      <w:r>
        <w:rPr>
          <w:color w:val="231F20"/>
          <w:w w:val="95"/>
        </w:rPr>
        <w:t xml:space="preserve">фотографий); приводить примеры, сопоставлять и искать ассо- циации с орнаментами в произведениях декоративно-приклад- </w:t>
      </w:r>
      <w:r>
        <w:rPr>
          <w:color w:val="231F20"/>
        </w:rPr>
        <w:t>ного искусства.</w:t>
      </w:r>
    </w:p>
    <w:p w:rsidR="00777185" w:rsidRDefault="002B1729">
      <w:pPr>
        <w:pStyle w:val="a3"/>
        <w:spacing w:before="3" w:line="254" w:lineRule="auto"/>
      </w:pPr>
      <w:r>
        <w:rPr>
          <w:color w:val="231F20"/>
        </w:rPr>
        <w:t>Различать виды орнаментов по изобразительным мотивам: растительные, геометрические, анималистические.</w:t>
      </w:r>
    </w:p>
    <w:p w:rsidR="00777185" w:rsidRDefault="002B1729">
      <w:pPr>
        <w:pStyle w:val="a3"/>
        <w:spacing w:before="1" w:line="254" w:lineRule="auto"/>
      </w:pPr>
      <w:r>
        <w:rPr>
          <w:color w:val="231F20"/>
        </w:rPr>
        <w:t>Учиться использовать правила симметрии в своей художе- ственной деятельности.</w:t>
      </w:r>
    </w:p>
    <w:p w:rsidR="00777185" w:rsidRDefault="002B1729">
      <w:pPr>
        <w:pStyle w:val="a3"/>
        <w:spacing w:before="1" w:line="254" w:lineRule="auto"/>
        <w:ind w:right="154"/>
      </w:pPr>
      <w:r>
        <w:rPr>
          <w:color w:val="231F20"/>
        </w:rPr>
        <w:t xml:space="preserve">Приобретать опыт создания орнаментальной декоративной композиции (стилизованной: декоративный цветок или пти- </w:t>
      </w:r>
      <w:r>
        <w:rPr>
          <w:color w:val="231F20"/>
          <w:spacing w:val="-4"/>
        </w:rPr>
        <w:t>ца).</w:t>
      </w:r>
    </w:p>
    <w:p w:rsidR="00777185" w:rsidRDefault="002B1729">
      <w:pPr>
        <w:pStyle w:val="a3"/>
        <w:spacing w:before="1" w:line="254" w:lineRule="auto"/>
        <w:ind w:right="154"/>
      </w:pPr>
      <w:r>
        <w:rPr>
          <w:color w:val="231F20"/>
        </w:rPr>
        <w:t>Приобретать</w:t>
      </w:r>
      <w:r>
        <w:rPr>
          <w:color w:val="231F20"/>
          <w:spacing w:val="-7"/>
        </w:rPr>
        <w:t xml:space="preserve"> </w:t>
      </w:r>
      <w:r>
        <w:rPr>
          <w:color w:val="231F20"/>
        </w:rPr>
        <w:t>знания</w:t>
      </w:r>
      <w:r>
        <w:rPr>
          <w:color w:val="231F20"/>
          <w:spacing w:val="-7"/>
        </w:rPr>
        <w:t xml:space="preserve"> </w:t>
      </w:r>
      <w:r>
        <w:rPr>
          <w:color w:val="231F20"/>
        </w:rPr>
        <w:t>о</w:t>
      </w:r>
      <w:r>
        <w:rPr>
          <w:color w:val="231F20"/>
          <w:spacing w:val="-7"/>
        </w:rPr>
        <w:t xml:space="preserve"> </w:t>
      </w:r>
      <w:r>
        <w:rPr>
          <w:color w:val="231F20"/>
        </w:rPr>
        <w:t>значении</w:t>
      </w:r>
      <w:r>
        <w:rPr>
          <w:color w:val="231F20"/>
          <w:spacing w:val="-7"/>
        </w:rPr>
        <w:t xml:space="preserve"> </w:t>
      </w:r>
      <w:r>
        <w:rPr>
          <w:color w:val="231F20"/>
        </w:rPr>
        <w:t>и</w:t>
      </w:r>
      <w:r>
        <w:rPr>
          <w:color w:val="231F20"/>
          <w:spacing w:val="-7"/>
        </w:rPr>
        <w:t xml:space="preserve"> </w:t>
      </w:r>
      <w:r>
        <w:rPr>
          <w:color w:val="231F20"/>
        </w:rPr>
        <w:t>назначении</w:t>
      </w:r>
      <w:r>
        <w:rPr>
          <w:color w:val="231F20"/>
          <w:spacing w:val="-7"/>
        </w:rPr>
        <w:t xml:space="preserve"> </w:t>
      </w:r>
      <w:r>
        <w:rPr>
          <w:color w:val="231F20"/>
        </w:rPr>
        <w:t>украшений</w:t>
      </w:r>
      <w:r>
        <w:rPr>
          <w:color w:val="231F20"/>
          <w:spacing w:val="-7"/>
        </w:rPr>
        <w:t xml:space="preserve"> </w:t>
      </w:r>
      <w:r>
        <w:rPr>
          <w:color w:val="231F20"/>
        </w:rPr>
        <w:t>в жизни людей.</w:t>
      </w:r>
    </w:p>
    <w:p w:rsidR="00777185" w:rsidRDefault="002B1729">
      <w:pPr>
        <w:pStyle w:val="a3"/>
        <w:spacing w:before="2" w:line="254" w:lineRule="auto"/>
      </w:pPr>
      <w:r>
        <w:rPr>
          <w:color w:val="231F20"/>
        </w:rPr>
        <w:t xml:space="preserve">Приобретать представления о глиняных игрушках отече- </w:t>
      </w:r>
      <w:r>
        <w:rPr>
          <w:color w:val="231F20"/>
          <w:spacing w:val="-2"/>
        </w:rPr>
        <w:t xml:space="preserve">ственных народных художественных промыслов (дымковская, </w:t>
      </w:r>
      <w:r>
        <w:rPr>
          <w:color w:val="231F20"/>
        </w:rPr>
        <w:t>каргопольская</w:t>
      </w:r>
      <w:r>
        <w:rPr>
          <w:color w:val="231F20"/>
          <w:spacing w:val="-6"/>
        </w:rPr>
        <w:t xml:space="preserve"> </w:t>
      </w:r>
      <w:r>
        <w:rPr>
          <w:color w:val="231F20"/>
        </w:rPr>
        <w:t>игрушки</w:t>
      </w:r>
      <w:r>
        <w:rPr>
          <w:color w:val="231F20"/>
          <w:spacing w:val="-6"/>
        </w:rPr>
        <w:t xml:space="preserve"> </w:t>
      </w:r>
      <w:r>
        <w:rPr>
          <w:color w:val="231F20"/>
        </w:rPr>
        <w:t>или</w:t>
      </w:r>
      <w:r>
        <w:rPr>
          <w:color w:val="231F20"/>
          <w:spacing w:val="-6"/>
        </w:rPr>
        <w:t xml:space="preserve"> </w:t>
      </w:r>
      <w:r>
        <w:rPr>
          <w:color w:val="231F20"/>
        </w:rPr>
        <w:t>по</w:t>
      </w:r>
      <w:r>
        <w:rPr>
          <w:color w:val="231F20"/>
          <w:spacing w:val="-7"/>
        </w:rPr>
        <w:t xml:space="preserve"> </w:t>
      </w:r>
      <w:r>
        <w:rPr>
          <w:color w:val="231F20"/>
        </w:rPr>
        <w:t>выбору</w:t>
      </w:r>
      <w:r>
        <w:rPr>
          <w:color w:val="231F20"/>
          <w:spacing w:val="-6"/>
        </w:rPr>
        <w:t xml:space="preserve"> </w:t>
      </w:r>
      <w:r>
        <w:rPr>
          <w:color w:val="231F20"/>
        </w:rPr>
        <w:t>учителя</w:t>
      </w:r>
      <w:r>
        <w:rPr>
          <w:color w:val="231F20"/>
          <w:spacing w:val="-6"/>
        </w:rPr>
        <w:t xml:space="preserve"> </w:t>
      </w:r>
      <w:r>
        <w:rPr>
          <w:color w:val="231F20"/>
        </w:rPr>
        <w:t>с</w:t>
      </w:r>
      <w:r>
        <w:rPr>
          <w:color w:val="231F20"/>
          <w:spacing w:val="-6"/>
        </w:rPr>
        <w:t xml:space="preserve"> </w:t>
      </w:r>
      <w:r>
        <w:rPr>
          <w:color w:val="231F20"/>
        </w:rPr>
        <w:t>учётом</w:t>
      </w:r>
      <w:r>
        <w:rPr>
          <w:color w:val="231F20"/>
          <w:spacing w:val="-7"/>
        </w:rPr>
        <w:t xml:space="preserve"> </w:t>
      </w:r>
      <w:r>
        <w:rPr>
          <w:color w:val="231F20"/>
        </w:rPr>
        <w:t>мест- ных промыслов) и опыт практической художественной дея- тельности по мотивам игрушки выбранного промысла.</w:t>
      </w:r>
    </w:p>
    <w:p w:rsidR="00777185" w:rsidRDefault="002B1729">
      <w:pPr>
        <w:pStyle w:val="a3"/>
        <w:spacing w:before="2" w:line="254" w:lineRule="auto"/>
        <w:ind w:right="154"/>
      </w:pPr>
      <w:r>
        <w:rPr>
          <w:color w:val="231F20"/>
          <w:w w:val="95"/>
        </w:rPr>
        <w:t>Иметь опыт и соответствующие возрасту навыки подготовки</w:t>
      </w:r>
      <w:r>
        <w:rPr>
          <w:color w:val="231F20"/>
          <w:spacing w:val="40"/>
        </w:rPr>
        <w:t xml:space="preserve"> </w:t>
      </w:r>
      <w:r>
        <w:rPr>
          <w:color w:val="231F20"/>
        </w:rPr>
        <w:t>и оформления общего праздника.</w:t>
      </w:r>
    </w:p>
    <w:p w:rsidR="00777185" w:rsidRDefault="00777185">
      <w:pPr>
        <w:spacing w:line="254" w:lineRule="auto"/>
        <w:sectPr w:rsidR="00777185">
          <w:pgSz w:w="7830" w:h="12020"/>
          <w:pgMar w:top="620" w:right="580" w:bottom="900" w:left="580" w:header="0" w:footer="709" w:gutter="0"/>
          <w:cols w:space="720"/>
        </w:sectPr>
      </w:pPr>
    </w:p>
    <w:p w:rsidR="00777185" w:rsidRDefault="002B1729">
      <w:pPr>
        <w:pStyle w:val="21"/>
        <w:spacing w:before="84"/>
      </w:pPr>
      <w:r>
        <w:rPr>
          <w:color w:val="231F20"/>
          <w:w w:val="95"/>
        </w:rPr>
        <w:t>Модуль</w:t>
      </w:r>
      <w:r>
        <w:rPr>
          <w:color w:val="231F20"/>
          <w:spacing w:val="10"/>
        </w:rPr>
        <w:t xml:space="preserve"> </w:t>
      </w:r>
      <w:r>
        <w:rPr>
          <w:color w:val="231F20"/>
          <w:spacing w:val="-2"/>
          <w:w w:val="95"/>
        </w:rPr>
        <w:t>«Архитектура»</w:t>
      </w:r>
    </w:p>
    <w:p w:rsidR="00777185" w:rsidRDefault="002B1729">
      <w:pPr>
        <w:pStyle w:val="a3"/>
        <w:spacing w:before="55" w:line="247" w:lineRule="auto"/>
      </w:pPr>
      <w:r>
        <w:rPr>
          <w:color w:val="231F20"/>
          <w:w w:val="95"/>
        </w:rPr>
        <w:t xml:space="preserve">Рассматривать различные произведения архитектуры в окру- </w:t>
      </w:r>
      <w:r>
        <w:rPr>
          <w:color w:val="231F20"/>
        </w:rPr>
        <w:t>жающем</w:t>
      </w:r>
      <w:r>
        <w:rPr>
          <w:color w:val="231F20"/>
          <w:spacing w:val="-16"/>
        </w:rPr>
        <w:t xml:space="preserve"> </w:t>
      </w:r>
      <w:r>
        <w:rPr>
          <w:color w:val="231F20"/>
        </w:rPr>
        <w:t>мире</w:t>
      </w:r>
      <w:r>
        <w:rPr>
          <w:color w:val="231F20"/>
          <w:spacing w:val="-16"/>
        </w:rPr>
        <w:t xml:space="preserve"> </w:t>
      </w:r>
      <w:r>
        <w:rPr>
          <w:color w:val="231F20"/>
        </w:rPr>
        <w:t>(по</w:t>
      </w:r>
      <w:r>
        <w:rPr>
          <w:color w:val="231F20"/>
          <w:spacing w:val="-16"/>
        </w:rPr>
        <w:t xml:space="preserve"> </w:t>
      </w:r>
      <w:r>
        <w:rPr>
          <w:color w:val="231F20"/>
        </w:rPr>
        <w:t>фотографиям</w:t>
      </w:r>
      <w:r>
        <w:rPr>
          <w:color w:val="231F20"/>
          <w:spacing w:val="-16"/>
        </w:rPr>
        <w:t xml:space="preserve"> </w:t>
      </w:r>
      <w:r>
        <w:rPr>
          <w:color w:val="231F20"/>
        </w:rPr>
        <w:t>в</w:t>
      </w:r>
      <w:r>
        <w:rPr>
          <w:color w:val="231F20"/>
          <w:spacing w:val="-16"/>
        </w:rPr>
        <w:t xml:space="preserve"> </w:t>
      </w:r>
      <w:r>
        <w:rPr>
          <w:color w:val="231F20"/>
        </w:rPr>
        <w:t>условиях</w:t>
      </w:r>
      <w:r>
        <w:rPr>
          <w:color w:val="231F20"/>
          <w:spacing w:val="-16"/>
        </w:rPr>
        <w:t xml:space="preserve"> </w:t>
      </w:r>
      <w:r>
        <w:rPr>
          <w:color w:val="231F20"/>
        </w:rPr>
        <w:t>урока);</w:t>
      </w:r>
      <w:r>
        <w:rPr>
          <w:color w:val="231F20"/>
          <w:spacing w:val="-16"/>
        </w:rPr>
        <w:t xml:space="preserve"> </w:t>
      </w:r>
      <w:r>
        <w:rPr>
          <w:color w:val="231F20"/>
        </w:rPr>
        <w:t xml:space="preserve">анализиро- </w:t>
      </w:r>
      <w:r>
        <w:rPr>
          <w:color w:val="231F20"/>
          <w:w w:val="95"/>
        </w:rPr>
        <w:t xml:space="preserve">вать и характеризовать особенности и составные части рассма- </w:t>
      </w:r>
      <w:r>
        <w:rPr>
          <w:color w:val="231F20"/>
        </w:rPr>
        <w:t>триваемых зданий.</w:t>
      </w:r>
    </w:p>
    <w:p w:rsidR="00777185" w:rsidRDefault="002B1729">
      <w:pPr>
        <w:pStyle w:val="a3"/>
        <w:spacing w:line="247" w:lineRule="auto"/>
        <w:ind w:right="156"/>
      </w:pPr>
      <w:r>
        <w:rPr>
          <w:color w:val="231F20"/>
          <w:w w:val="95"/>
        </w:rPr>
        <w:t xml:space="preserve">Осваивать приёмы конструирования из бумаги, складывания </w:t>
      </w:r>
      <w:r>
        <w:rPr>
          <w:color w:val="231F20"/>
        </w:rPr>
        <w:t>объёмных простых геометрических тел.</w:t>
      </w:r>
    </w:p>
    <w:p w:rsidR="00777185" w:rsidRDefault="002B1729">
      <w:pPr>
        <w:pStyle w:val="a3"/>
        <w:spacing w:before="1" w:line="247" w:lineRule="auto"/>
      </w:pPr>
      <w:r>
        <w:rPr>
          <w:color w:val="231F20"/>
        </w:rPr>
        <w:t>Приобретать опыт пространственного макетирования (ска- зочный город) в форме коллективной игровой деятельности.</w:t>
      </w:r>
    </w:p>
    <w:p w:rsidR="00777185" w:rsidRDefault="002B1729">
      <w:pPr>
        <w:pStyle w:val="a3"/>
        <w:spacing w:line="247" w:lineRule="auto"/>
        <w:ind w:right="156"/>
      </w:pPr>
      <w:r>
        <w:rPr>
          <w:color w:val="231F20"/>
          <w:w w:val="95"/>
        </w:rPr>
        <w:t xml:space="preserve">Приобретать представления о конструктивной основе любого </w:t>
      </w:r>
      <w:r>
        <w:rPr>
          <w:color w:val="231F20"/>
        </w:rPr>
        <w:t>предмета и первичные навыки анализа его строения.</w:t>
      </w:r>
    </w:p>
    <w:p w:rsidR="00777185" w:rsidRDefault="002B1729">
      <w:pPr>
        <w:pStyle w:val="21"/>
        <w:spacing w:before="160"/>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777185" w:rsidRDefault="002B1729">
      <w:pPr>
        <w:pStyle w:val="a3"/>
        <w:spacing w:before="54" w:line="247" w:lineRule="auto"/>
      </w:pPr>
      <w:r>
        <w:rPr>
          <w:color w:val="231F20"/>
        </w:rPr>
        <w:t>Приобретать</w:t>
      </w:r>
      <w:r>
        <w:rPr>
          <w:color w:val="231F20"/>
          <w:spacing w:val="-16"/>
        </w:rPr>
        <w:t xml:space="preserve"> </w:t>
      </w:r>
      <w:r>
        <w:rPr>
          <w:color w:val="231F20"/>
        </w:rPr>
        <w:t>умения</w:t>
      </w:r>
      <w:r>
        <w:rPr>
          <w:color w:val="231F20"/>
          <w:spacing w:val="-16"/>
        </w:rPr>
        <w:t xml:space="preserve"> </w:t>
      </w:r>
      <w:r>
        <w:rPr>
          <w:color w:val="231F20"/>
        </w:rPr>
        <w:t>рассматривать,</w:t>
      </w:r>
      <w:r>
        <w:rPr>
          <w:color w:val="231F20"/>
          <w:spacing w:val="-16"/>
        </w:rPr>
        <w:t xml:space="preserve"> </w:t>
      </w:r>
      <w:r>
        <w:rPr>
          <w:color w:val="231F20"/>
        </w:rPr>
        <w:t>анализировать</w:t>
      </w:r>
      <w:r>
        <w:rPr>
          <w:color w:val="231F20"/>
          <w:spacing w:val="-16"/>
        </w:rPr>
        <w:t xml:space="preserve"> </w:t>
      </w:r>
      <w:r>
        <w:rPr>
          <w:color w:val="231F20"/>
        </w:rPr>
        <w:t>детские рисунки</w:t>
      </w:r>
      <w:r>
        <w:rPr>
          <w:color w:val="231F20"/>
          <w:spacing w:val="-16"/>
        </w:rPr>
        <w:t xml:space="preserve"> </w:t>
      </w:r>
      <w:r>
        <w:rPr>
          <w:color w:val="231F20"/>
        </w:rPr>
        <w:t>с</w:t>
      </w:r>
      <w:r>
        <w:rPr>
          <w:color w:val="231F20"/>
          <w:spacing w:val="-16"/>
        </w:rPr>
        <w:t xml:space="preserve"> </w:t>
      </w:r>
      <w:r>
        <w:rPr>
          <w:color w:val="231F20"/>
        </w:rPr>
        <w:t>позиций</w:t>
      </w:r>
      <w:r>
        <w:rPr>
          <w:color w:val="231F20"/>
          <w:spacing w:val="-16"/>
        </w:rPr>
        <w:t xml:space="preserve"> </w:t>
      </w:r>
      <w:r>
        <w:rPr>
          <w:color w:val="231F20"/>
        </w:rPr>
        <w:t>их</w:t>
      </w:r>
      <w:r>
        <w:rPr>
          <w:color w:val="231F20"/>
          <w:spacing w:val="-16"/>
        </w:rPr>
        <w:t xml:space="preserve"> </w:t>
      </w:r>
      <w:r>
        <w:rPr>
          <w:color w:val="231F20"/>
        </w:rPr>
        <w:t>содержания</w:t>
      </w:r>
      <w:r>
        <w:rPr>
          <w:color w:val="231F20"/>
          <w:spacing w:val="-16"/>
        </w:rPr>
        <w:t xml:space="preserve"> </w:t>
      </w:r>
      <w:r>
        <w:rPr>
          <w:color w:val="231F20"/>
        </w:rPr>
        <w:t>и</w:t>
      </w:r>
      <w:r>
        <w:rPr>
          <w:color w:val="231F20"/>
          <w:spacing w:val="-16"/>
        </w:rPr>
        <w:t xml:space="preserve"> </w:t>
      </w:r>
      <w:r>
        <w:rPr>
          <w:color w:val="231F20"/>
        </w:rPr>
        <w:t>сюжета,</w:t>
      </w:r>
      <w:r>
        <w:rPr>
          <w:color w:val="231F20"/>
          <w:spacing w:val="-16"/>
        </w:rPr>
        <w:t xml:space="preserve"> </w:t>
      </w:r>
      <w:r>
        <w:rPr>
          <w:color w:val="231F20"/>
        </w:rPr>
        <w:t>настроения,</w:t>
      </w:r>
      <w:r>
        <w:rPr>
          <w:color w:val="231F20"/>
          <w:spacing w:val="-16"/>
        </w:rPr>
        <w:t xml:space="preserve"> </w:t>
      </w:r>
      <w:r>
        <w:rPr>
          <w:color w:val="231F20"/>
        </w:rPr>
        <w:t xml:space="preserve">ком- </w:t>
      </w:r>
      <w:r>
        <w:rPr>
          <w:color w:val="231F20"/>
          <w:spacing w:val="-2"/>
        </w:rPr>
        <w:t>позиции</w:t>
      </w:r>
      <w:r>
        <w:rPr>
          <w:color w:val="231F20"/>
          <w:spacing w:val="-6"/>
        </w:rPr>
        <w:t xml:space="preserve"> </w:t>
      </w:r>
      <w:r>
        <w:rPr>
          <w:color w:val="231F20"/>
          <w:spacing w:val="-2"/>
        </w:rPr>
        <w:t>(расположения</w:t>
      </w:r>
      <w:r>
        <w:rPr>
          <w:color w:val="231F20"/>
          <w:spacing w:val="-6"/>
        </w:rPr>
        <w:t xml:space="preserve"> </w:t>
      </w:r>
      <w:r>
        <w:rPr>
          <w:color w:val="231F20"/>
          <w:spacing w:val="-2"/>
        </w:rPr>
        <w:t>на</w:t>
      </w:r>
      <w:r>
        <w:rPr>
          <w:color w:val="231F20"/>
          <w:spacing w:val="-6"/>
        </w:rPr>
        <w:t xml:space="preserve"> </w:t>
      </w:r>
      <w:r>
        <w:rPr>
          <w:color w:val="231F20"/>
          <w:spacing w:val="-2"/>
        </w:rPr>
        <w:t>листе),</w:t>
      </w:r>
      <w:r>
        <w:rPr>
          <w:color w:val="231F20"/>
          <w:spacing w:val="-6"/>
        </w:rPr>
        <w:t xml:space="preserve"> </w:t>
      </w:r>
      <w:r>
        <w:rPr>
          <w:color w:val="231F20"/>
          <w:spacing w:val="-2"/>
        </w:rPr>
        <w:t>цвета,</w:t>
      </w:r>
      <w:r>
        <w:rPr>
          <w:color w:val="231F20"/>
          <w:spacing w:val="-6"/>
        </w:rPr>
        <w:t xml:space="preserve"> </w:t>
      </w:r>
      <w:r>
        <w:rPr>
          <w:color w:val="231F20"/>
          <w:spacing w:val="-2"/>
        </w:rPr>
        <w:t>а</w:t>
      </w:r>
      <w:r>
        <w:rPr>
          <w:color w:val="231F20"/>
          <w:spacing w:val="-6"/>
        </w:rPr>
        <w:t xml:space="preserve"> </w:t>
      </w:r>
      <w:r>
        <w:rPr>
          <w:color w:val="231F20"/>
          <w:spacing w:val="-2"/>
        </w:rPr>
        <w:t>также</w:t>
      </w:r>
      <w:r>
        <w:rPr>
          <w:color w:val="231F20"/>
          <w:spacing w:val="-6"/>
        </w:rPr>
        <w:t xml:space="preserve"> </w:t>
      </w:r>
      <w:r>
        <w:rPr>
          <w:color w:val="231F20"/>
          <w:spacing w:val="-2"/>
        </w:rPr>
        <w:t xml:space="preserve">соответствия </w:t>
      </w:r>
      <w:r>
        <w:rPr>
          <w:color w:val="231F20"/>
        </w:rPr>
        <w:t>учебной задаче, поставленной учителем.</w:t>
      </w:r>
    </w:p>
    <w:p w:rsidR="00777185" w:rsidRDefault="002B1729">
      <w:pPr>
        <w:pStyle w:val="a3"/>
        <w:spacing w:before="1" w:line="247" w:lineRule="auto"/>
        <w:ind w:right="154"/>
      </w:pPr>
      <w:r>
        <w:rPr>
          <w:color w:val="231F20"/>
          <w:w w:val="95"/>
        </w:rPr>
        <w:t xml:space="preserve">Приобретать опыт эстетического наблюдения природы на ос- </w:t>
      </w:r>
      <w:r>
        <w:rPr>
          <w:color w:val="231F20"/>
        </w:rPr>
        <w:t>нове эмоциональных впечатлений с учётом учебных задач и визуальной установки учителя.</w:t>
      </w:r>
    </w:p>
    <w:p w:rsidR="00777185" w:rsidRDefault="002B1729">
      <w:pPr>
        <w:pStyle w:val="a3"/>
        <w:spacing w:line="247" w:lineRule="auto"/>
      </w:pPr>
      <w:r>
        <w:rPr>
          <w:color w:val="231F20"/>
          <w:w w:val="95"/>
        </w:rPr>
        <w:t xml:space="preserve">Приобретать опыт художественного наблюдения предметной </w:t>
      </w:r>
      <w:r>
        <w:rPr>
          <w:color w:val="231F20"/>
        </w:rPr>
        <w:t>среды</w:t>
      </w:r>
      <w:r>
        <w:rPr>
          <w:color w:val="231F20"/>
          <w:spacing w:val="-2"/>
        </w:rPr>
        <w:t xml:space="preserve"> </w:t>
      </w:r>
      <w:r>
        <w:rPr>
          <w:color w:val="231F20"/>
        </w:rPr>
        <w:t>жизни</w:t>
      </w:r>
      <w:r>
        <w:rPr>
          <w:color w:val="231F20"/>
          <w:spacing w:val="-3"/>
        </w:rPr>
        <w:t xml:space="preserve"> </w:t>
      </w:r>
      <w:r>
        <w:rPr>
          <w:color w:val="231F20"/>
        </w:rPr>
        <w:t>человека</w:t>
      </w:r>
      <w:r>
        <w:rPr>
          <w:color w:val="231F20"/>
          <w:spacing w:val="-2"/>
        </w:rPr>
        <w:t xml:space="preserve"> </w:t>
      </w:r>
      <w:r>
        <w:rPr>
          <w:color w:val="231F20"/>
        </w:rPr>
        <w:t>в</w:t>
      </w:r>
      <w:r>
        <w:rPr>
          <w:color w:val="231F20"/>
          <w:spacing w:val="-3"/>
        </w:rPr>
        <w:t xml:space="preserve"> </w:t>
      </w:r>
      <w:r>
        <w:rPr>
          <w:color w:val="231F20"/>
        </w:rPr>
        <w:t>зависимости</w:t>
      </w:r>
      <w:r>
        <w:rPr>
          <w:color w:val="231F20"/>
          <w:spacing w:val="-2"/>
        </w:rPr>
        <w:t xml:space="preserve"> </w:t>
      </w:r>
      <w:r>
        <w:rPr>
          <w:color w:val="231F20"/>
        </w:rPr>
        <w:t>от</w:t>
      </w:r>
      <w:r>
        <w:rPr>
          <w:color w:val="231F20"/>
          <w:spacing w:val="-3"/>
        </w:rPr>
        <w:t xml:space="preserve"> </w:t>
      </w:r>
      <w:r>
        <w:rPr>
          <w:color w:val="231F20"/>
        </w:rPr>
        <w:t>поставленной</w:t>
      </w:r>
      <w:r>
        <w:rPr>
          <w:color w:val="231F20"/>
          <w:spacing w:val="-2"/>
        </w:rPr>
        <w:t xml:space="preserve"> </w:t>
      </w:r>
      <w:r>
        <w:rPr>
          <w:color w:val="231F20"/>
        </w:rPr>
        <w:t>анали- тической и эстетической задачи (установки).</w:t>
      </w:r>
    </w:p>
    <w:p w:rsidR="00777185" w:rsidRDefault="002B1729">
      <w:pPr>
        <w:pStyle w:val="a3"/>
        <w:spacing w:before="1" w:line="247" w:lineRule="auto"/>
        <w:ind w:right="154"/>
      </w:pPr>
      <w:r>
        <w:rPr>
          <w:color w:val="231F20"/>
          <w:w w:val="95"/>
        </w:rPr>
        <w:t xml:space="preserve">Осваивать опыт эстетического восприятия и аналитического </w:t>
      </w:r>
      <w:r>
        <w:rPr>
          <w:color w:val="231F20"/>
        </w:rPr>
        <w:t>наблюдения архитектурных построек.</w:t>
      </w:r>
    </w:p>
    <w:p w:rsidR="00777185" w:rsidRDefault="002B1729">
      <w:pPr>
        <w:pStyle w:val="a3"/>
        <w:spacing w:line="247" w:lineRule="auto"/>
        <w:ind w:right="154"/>
      </w:pPr>
      <w:r>
        <w:rPr>
          <w:color w:val="231F20"/>
        </w:rPr>
        <w:t>Осваивать</w:t>
      </w:r>
      <w:r>
        <w:rPr>
          <w:color w:val="231F20"/>
          <w:spacing w:val="-9"/>
        </w:rPr>
        <w:t xml:space="preserve"> </w:t>
      </w:r>
      <w:r>
        <w:rPr>
          <w:color w:val="231F20"/>
        </w:rPr>
        <w:t>опыт</w:t>
      </w:r>
      <w:r>
        <w:rPr>
          <w:color w:val="231F20"/>
          <w:spacing w:val="-9"/>
        </w:rPr>
        <w:t xml:space="preserve"> </w:t>
      </w:r>
      <w:r>
        <w:rPr>
          <w:color w:val="231F20"/>
        </w:rPr>
        <w:t>эстетического,</w:t>
      </w:r>
      <w:r>
        <w:rPr>
          <w:color w:val="231F20"/>
          <w:spacing w:val="-9"/>
        </w:rPr>
        <w:t xml:space="preserve"> </w:t>
      </w:r>
      <w:r>
        <w:rPr>
          <w:color w:val="231F20"/>
        </w:rPr>
        <w:t>эмоционального</w:t>
      </w:r>
      <w:r>
        <w:rPr>
          <w:color w:val="231F20"/>
          <w:spacing w:val="-9"/>
        </w:rPr>
        <w:t xml:space="preserve"> </w:t>
      </w:r>
      <w:r>
        <w:rPr>
          <w:color w:val="231F20"/>
        </w:rPr>
        <w:t>общения</w:t>
      </w:r>
      <w:r>
        <w:rPr>
          <w:color w:val="231F20"/>
          <w:spacing w:val="-9"/>
        </w:rPr>
        <w:t xml:space="preserve"> </w:t>
      </w:r>
      <w:r>
        <w:rPr>
          <w:color w:val="231F20"/>
        </w:rPr>
        <w:t>со станковой картиной, понимать значение зрительских умений и</w:t>
      </w:r>
      <w:r>
        <w:rPr>
          <w:color w:val="231F20"/>
          <w:spacing w:val="-4"/>
        </w:rPr>
        <w:t xml:space="preserve"> </w:t>
      </w:r>
      <w:r>
        <w:rPr>
          <w:color w:val="231F20"/>
        </w:rPr>
        <w:t>специальных</w:t>
      </w:r>
      <w:r>
        <w:rPr>
          <w:color w:val="231F20"/>
          <w:spacing w:val="-4"/>
        </w:rPr>
        <w:t xml:space="preserve"> </w:t>
      </w:r>
      <w:r>
        <w:rPr>
          <w:color w:val="231F20"/>
        </w:rPr>
        <w:t>знаний;</w:t>
      </w:r>
      <w:r>
        <w:rPr>
          <w:color w:val="231F20"/>
          <w:spacing w:val="-4"/>
        </w:rPr>
        <w:t xml:space="preserve"> </w:t>
      </w:r>
      <w:r>
        <w:rPr>
          <w:color w:val="231F20"/>
        </w:rPr>
        <w:t>приобретать</w:t>
      </w:r>
      <w:r>
        <w:rPr>
          <w:color w:val="231F20"/>
          <w:spacing w:val="-4"/>
        </w:rPr>
        <w:t xml:space="preserve"> </w:t>
      </w:r>
      <w:r>
        <w:rPr>
          <w:color w:val="231F20"/>
        </w:rPr>
        <w:t>опыт</w:t>
      </w:r>
      <w:r>
        <w:rPr>
          <w:color w:val="231F20"/>
          <w:spacing w:val="-4"/>
        </w:rPr>
        <w:t xml:space="preserve"> </w:t>
      </w:r>
      <w:r>
        <w:rPr>
          <w:color w:val="231F20"/>
        </w:rPr>
        <w:t>восприятия</w:t>
      </w:r>
      <w:r>
        <w:rPr>
          <w:color w:val="231F20"/>
          <w:spacing w:val="-4"/>
        </w:rPr>
        <w:t xml:space="preserve"> </w:t>
      </w:r>
      <w:r>
        <w:rPr>
          <w:color w:val="231F20"/>
        </w:rPr>
        <w:t>картин со</w:t>
      </w:r>
      <w:r>
        <w:rPr>
          <w:color w:val="231F20"/>
          <w:spacing w:val="-7"/>
        </w:rPr>
        <w:t xml:space="preserve"> </w:t>
      </w:r>
      <w:r>
        <w:rPr>
          <w:color w:val="231F20"/>
        </w:rPr>
        <w:t>сказочным</w:t>
      </w:r>
      <w:r>
        <w:rPr>
          <w:color w:val="231F20"/>
          <w:spacing w:val="-7"/>
        </w:rPr>
        <w:t xml:space="preserve"> </w:t>
      </w:r>
      <w:r>
        <w:rPr>
          <w:color w:val="231F20"/>
        </w:rPr>
        <w:t>сюжетом</w:t>
      </w:r>
      <w:r>
        <w:rPr>
          <w:color w:val="231F20"/>
          <w:spacing w:val="-7"/>
        </w:rPr>
        <w:t xml:space="preserve"> </w:t>
      </w:r>
      <w:r>
        <w:rPr>
          <w:color w:val="231F20"/>
        </w:rPr>
        <w:t>(В.</w:t>
      </w:r>
      <w:r>
        <w:rPr>
          <w:color w:val="231F20"/>
          <w:spacing w:val="-7"/>
        </w:rPr>
        <w:t xml:space="preserve"> </w:t>
      </w:r>
      <w:r>
        <w:rPr>
          <w:color w:val="231F20"/>
        </w:rPr>
        <w:t>М.</w:t>
      </w:r>
      <w:r>
        <w:rPr>
          <w:color w:val="231F20"/>
          <w:spacing w:val="-7"/>
        </w:rPr>
        <w:t xml:space="preserve"> </w:t>
      </w:r>
      <w:r>
        <w:rPr>
          <w:color w:val="231F20"/>
        </w:rPr>
        <w:t>Васнецова,</w:t>
      </w:r>
      <w:r>
        <w:rPr>
          <w:color w:val="231F20"/>
          <w:spacing w:val="-7"/>
        </w:rPr>
        <w:t xml:space="preserve"> </w:t>
      </w:r>
      <w:r>
        <w:rPr>
          <w:color w:val="231F20"/>
        </w:rPr>
        <w:t>М.</w:t>
      </w:r>
      <w:r>
        <w:rPr>
          <w:color w:val="231F20"/>
          <w:spacing w:val="-7"/>
        </w:rPr>
        <w:t xml:space="preserve"> </w:t>
      </w:r>
      <w:r>
        <w:rPr>
          <w:color w:val="231F20"/>
        </w:rPr>
        <w:t>А.</w:t>
      </w:r>
      <w:r>
        <w:rPr>
          <w:color w:val="231F20"/>
          <w:spacing w:val="-7"/>
        </w:rPr>
        <w:t xml:space="preserve"> </w:t>
      </w:r>
      <w:r>
        <w:rPr>
          <w:color w:val="231F20"/>
        </w:rPr>
        <w:t>Врубеля</w:t>
      </w:r>
      <w:r>
        <w:rPr>
          <w:color w:val="231F20"/>
          <w:spacing w:val="-7"/>
        </w:rPr>
        <w:t xml:space="preserve"> </w:t>
      </w:r>
      <w:r>
        <w:rPr>
          <w:color w:val="231F20"/>
        </w:rPr>
        <w:t>и</w:t>
      </w:r>
      <w:r>
        <w:rPr>
          <w:color w:val="231F20"/>
          <w:spacing w:val="-7"/>
        </w:rPr>
        <w:t xml:space="preserve"> </w:t>
      </w:r>
      <w:r>
        <w:rPr>
          <w:color w:val="231F20"/>
        </w:rPr>
        <w:t>дру- гих</w:t>
      </w:r>
      <w:r>
        <w:rPr>
          <w:color w:val="231F20"/>
          <w:spacing w:val="32"/>
        </w:rPr>
        <w:t xml:space="preserve"> </w:t>
      </w:r>
      <w:r>
        <w:rPr>
          <w:color w:val="231F20"/>
        </w:rPr>
        <w:t>художников</w:t>
      </w:r>
      <w:r>
        <w:rPr>
          <w:color w:val="231F20"/>
          <w:spacing w:val="32"/>
        </w:rPr>
        <w:t xml:space="preserve"> </w:t>
      </w:r>
      <w:r>
        <w:rPr>
          <w:color w:val="231F20"/>
        </w:rPr>
        <w:t>по</w:t>
      </w:r>
      <w:r>
        <w:rPr>
          <w:color w:val="231F20"/>
          <w:spacing w:val="32"/>
        </w:rPr>
        <w:t xml:space="preserve"> </w:t>
      </w:r>
      <w:r>
        <w:rPr>
          <w:color w:val="231F20"/>
        </w:rPr>
        <w:t>выбору</w:t>
      </w:r>
      <w:r>
        <w:rPr>
          <w:color w:val="231F20"/>
          <w:spacing w:val="32"/>
        </w:rPr>
        <w:t xml:space="preserve"> </w:t>
      </w:r>
      <w:r>
        <w:rPr>
          <w:color w:val="231F20"/>
        </w:rPr>
        <w:t>учителя),</w:t>
      </w:r>
      <w:r>
        <w:rPr>
          <w:color w:val="231F20"/>
          <w:spacing w:val="32"/>
        </w:rPr>
        <w:t xml:space="preserve"> </w:t>
      </w:r>
      <w:r>
        <w:rPr>
          <w:color w:val="231F20"/>
        </w:rPr>
        <w:t>а</w:t>
      </w:r>
      <w:r>
        <w:rPr>
          <w:color w:val="231F20"/>
          <w:spacing w:val="32"/>
        </w:rPr>
        <w:t xml:space="preserve"> </w:t>
      </w:r>
      <w:r>
        <w:rPr>
          <w:color w:val="231F20"/>
        </w:rPr>
        <w:t>также</w:t>
      </w:r>
      <w:r>
        <w:rPr>
          <w:color w:val="231F20"/>
          <w:spacing w:val="32"/>
        </w:rPr>
        <w:t xml:space="preserve"> </w:t>
      </w:r>
      <w:r>
        <w:rPr>
          <w:color w:val="231F20"/>
        </w:rPr>
        <w:t>произведений с</w:t>
      </w:r>
      <w:r>
        <w:rPr>
          <w:color w:val="231F20"/>
          <w:spacing w:val="-7"/>
        </w:rPr>
        <w:t xml:space="preserve"> </w:t>
      </w:r>
      <w:r>
        <w:rPr>
          <w:color w:val="231F20"/>
        </w:rPr>
        <w:t>ярко</w:t>
      </w:r>
      <w:r>
        <w:rPr>
          <w:color w:val="231F20"/>
          <w:spacing w:val="-7"/>
        </w:rPr>
        <w:t xml:space="preserve"> </w:t>
      </w:r>
      <w:r>
        <w:rPr>
          <w:color w:val="231F20"/>
        </w:rPr>
        <w:t>выраженным</w:t>
      </w:r>
      <w:r>
        <w:rPr>
          <w:color w:val="231F20"/>
          <w:spacing w:val="-7"/>
        </w:rPr>
        <w:t xml:space="preserve"> </w:t>
      </w:r>
      <w:r>
        <w:rPr>
          <w:color w:val="231F20"/>
        </w:rPr>
        <w:t>эмоциональным</w:t>
      </w:r>
      <w:r>
        <w:rPr>
          <w:color w:val="231F20"/>
          <w:spacing w:val="-7"/>
        </w:rPr>
        <w:t xml:space="preserve"> </w:t>
      </w:r>
      <w:r>
        <w:rPr>
          <w:color w:val="231F20"/>
        </w:rPr>
        <w:t>настроением</w:t>
      </w:r>
      <w:r>
        <w:rPr>
          <w:color w:val="231F20"/>
          <w:spacing w:val="-7"/>
        </w:rPr>
        <w:t xml:space="preserve"> </w:t>
      </w:r>
      <w:r>
        <w:rPr>
          <w:color w:val="231F20"/>
        </w:rPr>
        <w:t>(например, натюрморты В. Ван Гога или А. Матисса).</w:t>
      </w:r>
    </w:p>
    <w:p w:rsidR="00777185" w:rsidRDefault="002B1729">
      <w:pPr>
        <w:pStyle w:val="a3"/>
        <w:spacing w:before="2" w:line="247" w:lineRule="auto"/>
      </w:pPr>
      <w:r>
        <w:rPr>
          <w:color w:val="231F20"/>
        </w:rPr>
        <w:t>Осваивать новый опыт восприятия художественных иллю- страций в детских книгах и отношения к ним в соответствии с учебной установкой.</w:t>
      </w:r>
    </w:p>
    <w:p w:rsidR="00777185" w:rsidRDefault="002B1729">
      <w:pPr>
        <w:pStyle w:val="21"/>
        <w:spacing w:before="159"/>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777185" w:rsidRDefault="002B1729">
      <w:pPr>
        <w:pStyle w:val="a3"/>
        <w:spacing w:before="55" w:line="247" w:lineRule="auto"/>
      </w:pPr>
      <w:r>
        <w:rPr>
          <w:color w:val="231F20"/>
        </w:rPr>
        <w:t>Приобретать опыт создания фотографий с целью эстетиче- ского и целенаправленного наблюдения природы.</w:t>
      </w:r>
    </w:p>
    <w:p w:rsidR="00777185" w:rsidRDefault="002B1729">
      <w:pPr>
        <w:pStyle w:val="a3"/>
        <w:spacing w:line="247" w:lineRule="auto"/>
        <w:ind w:right="154"/>
      </w:pPr>
      <w:r>
        <w:rPr>
          <w:color w:val="231F20"/>
        </w:rPr>
        <w:t>Приобретать опыт обсуждения фотографий с точки зрения того,</w:t>
      </w:r>
      <w:r>
        <w:rPr>
          <w:color w:val="231F20"/>
          <w:spacing w:val="-6"/>
        </w:rPr>
        <w:t xml:space="preserve"> </w:t>
      </w:r>
      <w:r>
        <w:rPr>
          <w:color w:val="231F20"/>
        </w:rPr>
        <w:t>с</w:t>
      </w:r>
      <w:r>
        <w:rPr>
          <w:color w:val="231F20"/>
          <w:spacing w:val="-6"/>
        </w:rPr>
        <w:t xml:space="preserve"> </w:t>
      </w:r>
      <w:r>
        <w:rPr>
          <w:color w:val="231F20"/>
        </w:rPr>
        <w:t>какой</w:t>
      </w:r>
      <w:r>
        <w:rPr>
          <w:color w:val="231F20"/>
          <w:spacing w:val="-6"/>
        </w:rPr>
        <w:t xml:space="preserve"> </w:t>
      </w:r>
      <w:r>
        <w:rPr>
          <w:color w:val="231F20"/>
        </w:rPr>
        <w:t>целью</w:t>
      </w:r>
      <w:r>
        <w:rPr>
          <w:color w:val="231F20"/>
          <w:spacing w:val="-6"/>
        </w:rPr>
        <w:t xml:space="preserve"> </w:t>
      </w:r>
      <w:r>
        <w:rPr>
          <w:color w:val="231F20"/>
        </w:rPr>
        <w:t>сделан</w:t>
      </w:r>
      <w:r>
        <w:rPr>
          <w:color w:val="231F20"/>
          <w:spacing w:val="-6"/>
        </w:rPr>
        <w:t xml:space="preserve"> </w:t>
      </w:r>
      <w:r>
        <w:rPr>
          <w:color w:val="231F20"/>
        </w:rPr>
        <w:t>снимок,</w:t>
      </w:r>
      <w:r>
        <w:rPr>
          <w:color w:val="231F20"/>
          <w:spacing w:val="-6"/>
        </w:rPr>
        <w:t xml:space="preserve"> </w:t>
      </w:r>
      <w:r>
        <w:rPr>
          <w:color w:val="231F20"/>
        </w:rPr>
        <w:t>насколько</w:t>
      </w:r>
      <w:r>
        <w:rPr>
          <w:color w:val="231F20"/>
          <w:spacing w:val="-6"/>
        </w:rPr>
        <w:t xml:space="preserve"> </w:t>
      </w:r>
      <w:r>
        <w:rPr>
          <w:color w:val="231F20"/>
        </w:rPr>
        <w:t>значимо</w:t>
      </w:r>
      <w:r>
        <w:rPr>
          <w:color w:val="231F20"/>
          <w:spacing w:val="-6"/>
        </w:rPr>
        <w:t xml:space="preserve"> </w:t>
      </w:r>
      <w:r>
        <w:rPr>
          <w:color w:val="231F20"/>
        </w:rPr>
        <w:t>его</w:t>
      </w:r>
      <w:r>
        <w:rPr>
          <w:color w:val="231F20"/>
          <w:spacing w:val="-6"/>
        </w:rPr>
        <w:t xml:space="preserve"> </w:t>
      </w:r>
      <w:r>
        <w:rPr>
          <w:color w:val="231F20"/>
        </w:rPr>
        <w:t>со- держание и какова композиция в кадре.</w:t>
      </w:r>
    </w:p>
    <w:p w:rsidR="00777185" w:rsidRDefault="00777185">
      <w:pPr>
        <w:spacing w:line="247" w:lineRule="auto"/>
        <w:sectPr w:rsidR="00777185">
          <w:pgSz w:w="7830" w:h="12020"/>
          <w:pgMar w:top="580" w:right="580" w:bottom="900" w:left="580" w:header="0" w:footer="709" w:gutter="0"/>
          <w:cols w:space="720"/>
        </w:sectPr>
      </w:pPr>
    </w:p>
    <w:p w:rsidR="00777185" w:rsidRDefault="002B1729" w:rsidP="0020001A">
      <w:pPr>
        <w:pStyle w:val="a5"/>
        <w:numPr>
          <w:ilvl w:val="0"/>
          <w:numId w:val="19"/>
        </w:numPr>
        <w:tabs>
          <w:tab w:val="left" w:pos="352"/>
        </w:tabs>
        <w:spacing w:before="67"/>
        <w:ind w:right="0"/>
        <w:rPr>
          <w:rFonts w:ascii="Trebuchet MS" w:hAnsi="Trebuchet MS"/>
        </w:rPr>
      </w:pPr>
      <w:r>
        <w:rPr>
          <w:rFonts w:ascii="Trebuchet MS" w:hAnsi="Trebuchet MS"/>
          <w:color w:val="231F20"/>
          <w:spacing w:val="-2"/>
        </w:rPr>
        <w:t>КЛАСС</w:t>
      </w:r>
    </w:p>
    <w:p w:rsidR="00777185" w:rsidRDefault="002B1729">
      <w:pPr>
        <w:pStyle w:val="21"/>
        <w:spacing w:before="107"/>
      </w:pPr>
      <w:r>
        <w:rPr>
          <w:color w:val="231F20"/>
          <w:w w:val="95"/>
        </w:rPr>
        <w:t>Модуль</w:t>
      </w:r>
      <w:r>
        <w:rPr>
          <w:color w:val="231F20"/>
          <w:spacing w:val="10"/>
        </w:rPr>
        <w:t xml:space="preserve"> </w:t>
      </w:r>
      <w:r>
        <w:rPr>
          <w:color w:val="231F20"/>
          <w:spacing w:val="-2"/>
        </w:rPr>
        <w:t>«Графика»</w:t>
      </w:r>
    </w:p>
    <w:p w:rsidR="00777185" w:rsidRDefault="002B1729">
      <w:pPr>
        <w:pStyle w:val="a3"/>
        <w:spacing w:before="57" w:line="249" w:lineRule="auto"/>
        <w:ind w:right="154"/>
      </w:pPr>
      <w:r>
        <w:rPr>
          <w:color w:val="231F20"/>
        </w:rPr>
        <w:t>Осваивать</w:t>
      </w:r>
      <w:r>
        <w:rPr>
          <w:color w:val="231F20"/>
          <w:spacing w:val="-5"/>
        </w:rPr>
        <w:t xml:space="preserve"> </w:t>
      </w:r>
      <w:r>
        <w:rPr>
          <w:color w:val="231F20"/>
        </w:rPr>
        <w:t>особенности</w:t>
      </w:r>
      <w:r>
        <w:rPr>
          <w:color w:val="231F20"/>
          <w:spacing w:val="-5"/>
        </w:rPr>
        <w:t xml:space="preserve"> </w:t>
      </w:r>
      <w:r>
        <w:rPr>
          <w:color w:val="231F20"/>
        </w:rPr>
        <w:t>и</w:t>
      </w:r>
      <w:r>
        <w:rPr>
          <w:color w:val="231F20"/>
          <w:spacing w:val="-5"/>
        </w:rPr>
        <w:t xml:space="preserve"> </w:t>
      </w:r>
      <w:r>
        <w:rPr>
          <w:color w:val="231F20"/>
        </w:rPr>
        <w:t>приёмы</w:t>
      </w:r>
      <w:r>
        <w:rPr>
          <w:color w:val="231F20"/>
          <w:spacing w:val="-5"/>
        </w:rPr>
        <w:t xml:space="preserve"> </w:t>
      </w:r>
      <w:r>
        <w:rPr>
          <w:color w:val="231F20"/>
        </w:rPr>
        <w:t>работы</w:t>
      </w:r>
      <w:r>
        <w:rPr>
          <w:color w:val="231F20"/>
          <w:spacing w:val="-5"/>
        </w:rPr>
        <w:t xml:space="preserve"> </w:t>
      </w:r>
      <w:r>
        <w:rPr>
          <w:color w:val="231F20"/>
        </w:rPr>
        <w:t>новыми</w:t>
      </w:r>
      <w:r>
        <w:rPr>
          <w:color w:val="231F20"/>
          <w:spacing w:val="-5"/>
        </w:rPr>
        <w:t xml:space="preserve"> </w:t>
      </w:r>
      <w:r>
        <w:rPr>
          <w:color w:val="231F20"/>
        </w:rPr>
        <w:t xml:space="preserve">графиче- </w:t>
      </w:r>
      <w:r>
        <w:rPr>
          <w:color w:val="231F20"/>
          <w:w w:val="95"/>
        </w:rPr>
        <w:t xml:space="preserve">скими художественными материалами; осваивать выразитель- </w:t>
      </w:r>
      <w:r>
        <w:rPr>
          <w:color w:val="231F20"/>
        </w:rPr>
        <w:t xml:space="preserve">ные свойства твёрдых, сухих, мягких и жидких графических </w:t>
      </w:r>
      <w:r>
        <w:rPr>
          <w:color w:val="231F20"/>
          <w:spacing w:val="-2"/>
        </w:rPr>
        <w:t>материалов.</w:t>
      </w:r>
    </w:p>
    <w:p w:rsidR="00777185" w:rsidRDefault="002B1729">
      <w:pPr>
        <w:pStyle w:val="a3"/>
        <w:spacing w:before="4" w:line="249" w:lineRule="auto"/>
      </w:pPr>
      <w:r>
        <w:rPr>
          <w:color w:val="231F20"/>
        </w:rPr>
        <w:t>Приобретать навыки изображения на основе разной по ха- рактеру и способу наложения линии.</w:t>
      </w:r>
    </w:p>
    <w:p w:rsidR="00777185" w:rsidRDefault="002B1729">
      <w:pPr>
        <w:pStyle w:val="a3"/>
        <w:spacing w:before="1" w:line="249" w:lineRule="auto"/>
      </w:pPr>
      <w:r>
        <w:rPr>
          <w:color w:val="231F20"/>
          <w:spacing w:val="-2"/>
        </w:rPr>
        <w:t>Овладевать</w:t>
      </w:r>
      <w:r>
        <w:rPr>
          <w:color w:val="231F20"/>
          <w:spacing w:val="-6"/>
        </w:rPr>
        <w:t xml:space="preserve"> </w:t>
      </w:r>
      <w:r>
        <w:rPr>
          <w:color w:val="231F20"/>
          <w:spacing w:val="-2"/>
        </w:rPr>
        <w:t>понятием</w:t>
      </w:r>
      <w:r>
        <w:rPr>
          <w:color w:val="231F20"/>
          <w:spacing w:val="-6"/>
        </w:rPr>
        <w:t xml:space="preserve"> </w:t>
      </w:r>
      <w:r>
        <w:rPr>
          <w:color w:val="231F20"/>
          <w:spacing w:val="-2"/>
        </w:rPr>
        <w:t>«ритм»</w:t>
      </w:r>
      <w:r>
        <w:rPr>
          <w:color w:val="231F20"/>
          <w:spacing w:val="-6"/>
        </w:rPr>
        <w:t xml:space="preserve"> </w:t>
      </w:r>
      <w:r>
        <w:rPr>
          <w:color w:val="231F20"/>
          <w:spacing w:val="-2"/>
        </w:rPr>
        <w:t>и</w:t>
      </w:r>
      <w:r>
        <w:rPr>
          <w:color w:val="231F20"/>
          <w:spacing w:val="-6"/>
        </w:rPr>
        <w:t xml:space="preserve"> </w:t>
      </w:r>
      <w:r>
        <w:rPr>
          <w:color w:val="231F20"/>
          <w:spacing w:val="-2"/>
        </w:rPr>
        <w:t>навыками</w:t>
      </w:r>
      <w:r>
        <w:rPr>
          <w:color w:val="231F20"/>
          <w:spacing w:val="-6"/>
        </w:rPr>
        <w:t xml:space="preserve"> </w:t>
      </w:r>
      <w:r>
        <w:rPr>
          <w:color w:val="231F20"/>
          <w:spacing w:val="-2"/>
        </w:rPr>
        <w:t>ритмической</w:t>
      </w:r>
      <w:r>
        <w:rPr>
          <w:color w:val="231F20"/>
          <w:spacing w:val="-6"/>
        </w:rPr>
        <w:t xml:space="preserve"> </w:t>
      </w:r>
      <w:r>
        <w:rPr>
          <w:color w:val="231F20"/>
          <w:spacing w:val="-2"/>
        </w:rPr>
        <w:t xml:space="preserve">орга- </w:t>
      </w:r>
      <w:r>
        <w:rPr>
          <w:color w:val="231F20"/>
          <w:w w:val="95"/>
        </w:rPr>
        <w:t xml:space="preserve">низации изображения как необходимой композиционной осно- </w:t>
      </w:r>
      <w:r>
        <w:rPr>
          <w:color w:val="231F20"/>
        </w:rPr>
        <w:t>вы выражения содержания.</w:t>
      </w:r>
    </w:p>
    <w:p w:rsidR="00777185" w:rsidRDefault="002B1729">
      <w:pPr>
        <w:pStyle w:val="a3"/>
        <w:spacing w:before="3" w:line="249" w:lineRule="auto"/>
        <w:ind w:right="154"/>
      </w:pPr>
      <w:r>
        <w:rPr>
          <w:color w:val="231F20"/>
          <w:spacing w:val="-2"/>
        </w:rPr>
        <w:t xml:space="preserve">Осваивать навык визуального сравнения пространственных </w:t>
      </w:r>
      <w:r>
        <w:rPr>
          <w:color w:val="231F20"/>
        </w:rPr>
        <w:t>величин,</w:t>
      </w:r>
      <w:r>
        <w:rPr>
          <w:color w:val="231F20"/>
          <w:spacing w:val="-3"/>
        </w:rPr>
        <w:t xml:space="preserve"> </w:t>
      </w:r>
      <w:r>
        <w:rPr>
          <w:color w:val="231F20"/>
        </w:rPr>
        <w:t>приобретать</w:t>
      </w:r>
      <w:r>
        <w:rPr>
          <w:color w:val="231F20"/>
          <w:spacing w:val="-3"/>
        </w:rPr>
        <w:t xml:space="preserve"> </w:t>
      </w:r>
      <w:r>
        <w:rPr>
          <w:color w:val="231F20"/>
        </w:rPr>
        <w:t>умения</w:t>
      </w:r>
      <w:r>
        <w:rPr>
          <w:color w:val="231F20"/>
          <w:spacing w:val="-3"/>
        </w:rPr>
        <w:t xml:space="preserve"> </w:t>
      </w:r>
      <w:r>
        <w:rPr>
          <w:color w:val="231F20"/>
        </w:rPr>
        <w:t>соотносить</w:t>
      </w:r>
      <w:r>
        <w:rPr>
          <w:color w:val="231F20"/>
          <w:spacing w:val="-3"/>
        </w:rPr>
        <w:t xml:space="preserve"> </w:t>
      </w:r>
      <w:r>
        <w:rPr>
          <w:color w:val="231F20"/>
        </w:rPr>
        <w:t>пропорции</w:t>
      </w:r>
      <w:r>
        <w:rPr>
          <w:color w:val="231F20"/>
          <w:spacing w:val="-3"/>
        </w:rPr>
        <w:t xml:space="preserve"> </w:t>
      </w:r>
      <w:r>
        <w:rPr>
          <w:color w:val="231F20"/>
        </w:rPr>
        <w:t>в</w:t>
      </w:r>
      <w:r>
        <w:rPr>
          <w:color w:val="231F20"/>
          <w:spacing w:val="-3"/>
        </w:rPr>
        <w:t xml:space="preserve"> </w:t>
      </w:r>
      <w:r>
        <w:rPr>
          <w:color w:val="231F20"/>
        </w:rPr>
        <w:t>рисун- ках</w:t>
      </w:r>
      <w:r>
        <w:rPr>
          <w:color w:val="231F20"/>
          <w:spacing w:val="-6"/>
        </w:rPr>
        <w:t xml:space="preserve"> </w:t>
      </w:r>
      <w:r>
        <w:rPr>
          <w:color w:val="231F20"/>
        </w:rPr>
        <w:t>птиц</w:t>
      </w:r>
      <w:r>
        <w:rPr>
          <w:color w:val="231F20"/>
          <w:spacing w:val="-6"/>
        </w:rPr>
        <w:t xml:space="preserve"> </w:t>
      </w:r>
      <w:r>
        <w:rPr>
          <w:color w:val="231F20"/>
        </w:rPr>
        <w:t>и</w:t>
      </w:r>
      <w:r>
        <w:rPr>
          <w:color w:val="231F20"/>
          <w:spacing w:val="-6"/>
        </w:rPr>
        <w:t xml:space="preserve"> </w:t>
      </w:r>
      <w:r>
        <w:rPr>
          <w:color w:val="231F20"/>
        </w:rPr>
        <w:t>животных</w:t>
      </w:r>
      <w:r>
        <w:rPr>
          <w:color w:val="231F20"/>
          <w:spacing w:val="-6"/>
        </w:rPr>
        <w:t xml:space="preserve"> </w:t>
      </w:r>
      <w:r>
        <w:rPr>
          <w:color w:val="231F20"/>
        </w:rPr>
        <w:t>(с</w:t>
      </w:r>
      <w:r>
        <w:rPr>
          <w:color w:val="231F20"/>
          <w:spacing w:val="-6"/>
        </w:rPr>
        <w:t xml:space="preserve"> </w:t>
      </w:r>
      <w:r>
        <w:rPr>
          <w:color w:val="231F20"/>
        </w:rPr>
        <w:t>опорой</w:t>
      </w:r>
      <w:r>
        <w:rPr>
          <w:color w:val="231F20"/>
          <w:spacing w:val="-6"/>
        </w:rPr>
        <w:t xml:space="preserve"> </w:t>
      </w:r>
      <w:r>
        <w:rPr>
          <w:color w:val="231F20"/>
        </w:rPr>
        <w:t>на</w:t>
      </w:r>
      <w:r>
        <w:rPr>
          <w:color w:val="231F20"/>
          <w:spacing w:val="-6"/>
        </w:rPr>
        <w:t xml:space="preserve"> </w:t>
      </w:r>
      <w:r>
        <w:rPr>
          <w:color w:val="231F20"/>
        </w:rPr>
        <w:t>зрительские</w:t>
      </w:r>
      <w:r>
        <w:rPr>
          <w:color w:val="231F20"/>
          <w:spacing w:val="-6"/>
        </w:rPr>
        <w:t xml:space="preserve"> </w:t>
      </w:r>
      <w:r>
        <w:rPr>
          <w:color w:val="231F20"/>
        </w:rPr>
        <w:t>впечатления</w:t>
      </w:r>
      <w:r>
        <w:rPr>
          <w:color w:val="231F20"/>
          <w:spacing w:val="-6"/>
        </w:rPr>
        <w:t xml:space="preserve"> </w:t>
      </w:r>
      <w:r>
        <w:rPr>
          <w:color w:val="231F20"/>
        </w:rPr>
        <w:t xml:space="preserve">и </w:t>
      </w:r>
      <w:r>
        <w:rPr>
          <w:color w:val="231F20"/>
          <w:spacing w:val="-2"/>
        </w:rPr>
        <w:t>анализ).</w:t>
      </w:r>
    </w:p>
    <w:p w:rsidR="00777185" w:rsidRDefault="002B1729">
      <w:pPr>
        <w:pStyle w:val="a3"/>
        <w:spacing w:before="3" w:line="249" w:lineRule="auto"/>
      </w:pPr>
      <w:r>
        <w:rPr>
          <w:color w:val="231F20"/>
          <w:w w:val="95"/>
        </w:rPr>
        <w:t xml:space="preserve">Приобретать умение вести рисунок с натуры, видеть пропор- </w:t>
      </w:r>
      <w:r>
        <w:rPr>
          <w:color w:val="231F20"/>
        </w:rPr>
        <w:t xml:space="preserve">ции объекта, расположение его в пространстве; располагать </w:t>
      </w:r>
      <w:r>
        <w:rPr>
          <w:color w:val="231F20"/>
          <w:spacing w:val="-2"/>
        </w:rPr>
        <w:t>изображение</w:t>
      </w:r>
      <w:r>
        <w:rPr>
          <w:color w:val="231F20"/>
          <w:spacing w:val="-7"/>
        </w:rPr>
        <w:t xml:space="preserve"> </w:t>
      </w:r>
      <w:r>
        <w:rPr>
          <w:color w:val="231F20"/>
          <w:spacing w:val="-2"/>
        </w:rPr>
        <w:t>на</w:t>
      </w:r>
      <w:r>
        <w:rPr>
          <w:color w:val="231F20"/>
          <w:spacing w:val="-7"/>
        </w:rPr>
        <w:t xml:space="preserve"> </w:t>
      </w:r>
      <w:r>
        <w:rPr>
          <w:color w:val="231F20"/>
          <w:spacing w:val="-2"/>
        </w:rPr>
        <w:t>листе,</w:t>
      </w:r>
      <w:r>
        <w:rPr>
          <w:color w:val="231F20"/>
          <w:spacing w:val="-8"/>
        </w:rPr>
        <w:t xml:space="preserve"> </w:t>
      </w:r>
      <w:r>
        <w:rPr>
          <w:color w:val="231F20"/>
          <w:spacing w:val="-2"/>
        </w:rPr>
        <w:t>соблюдая</w:t>
      </w:r>
      <w:r>
        <w:rPr>
          <w:color w:val="231F20"/>
          <w:spacing w:val="-7"/>
        </w:rPr>
        <w:t xml:space="preserve"> </w:t>
      </w:r>
      <w:r>
        <w:rPr>
          <w:color w:val="231F20"/>
          <w:spacing w:val="-2"/>
        </w:rPr>
        <w:t>этапы</w:t>
      </w:r>
      <w:r>
        <w:rPr>
          <w:color w:val="231F20"/>
          <w:spacing w:val="-7"/>
        </w:rPr>
        <w:t xml:space="preserve"> </w:t>
      </w:r>
      <w:r>
        <w:rPr>
          <w:color w:val="231F20"/>
          <w:spacing w:val="-2"/>
        </w:rPr>
        <w:t>ведения</w:t>
      </w:r>
      <w:r>
        <w:rPr>
          <w:color w:val="231F20"/>
          <w:spacing w:val="-7"/>
        </w:rPr>
        <w:t xml:space="preserve"> </w:t>
      </w:r>
      <w:r>
        <w:rPr>
          <w:color w:val="231F20"/>
          <w:spacing w:val="-2"/>
        </w:rPr>
        <w:t>рисунка,</w:t>
      </w:r>
      <w:r>
        <w:rPr>
          <w:color w:val="231F20"/>
          <w:spacing w:val="-7"/>
        </w:rPr>
        <w:t xml:space="preserve"> </w:t>
      </w:r>
      <w:r>
        <w:rPr>
          <w:color w:val="231F20"/>
          <w:spacing w:val="-2"/>
        </w:rPr>
        <w:t xml:space="preserve">осва- </w:t>
      </w:r>
      <w:r>
        <w:rPr>
          <w:color w:val="231F20"/>
        </w:rPr>
        <w:t>ивая навык штриховки.</w:t>
      </w:r>
    </w:p>
    <w:p w:rsidR="00777185" w:rsidRDefault="002B1729">
      <w:pPr>
        <w:pStyle w:val="21"/>
        <w:spacing w:before="163"/>
      </w:pPr>
      <w:r>
        <w:rPr>
          <w:color w:val="231F20"/>
          <w:w w:val="95"/>
        </w:rPr>
        <w:t>Модуль</w:t>
      </w:r>
      <w:r>
        <w:rPr>
          <w:color w:val="231F20"/>
          <w:spacing w:val="10"/>
        </w:rPr>
        <w:t xml:space="preserve"> </w:t>
      </w:r>
      <w:r>
        <w:rPr>
          <w:color w:val="231F20"/>
          <w:spacing w:val="-2"/>
        </w:rPr>
        <w:t>«Живопись»</w:t>
      </w:r>
    </w:p>
    <w:p w:rsidR="00777185" w:rsidRDefault="002B1729">
      <w:pPr>
        <w:pStyle w:val="a3"/>
        <w:spacing w:before="57" w:line="249" w:lineRule="auto"/>
        <w:ind w:right="154"/>
      </w:pPr>
      <w:r>
        <w:rPr>
          <w:color w:val="231F20"/>
          <w:w w:val="95"/>
        </w:rPr>
        <w:t xml:space="preserve">Осваивать навыки работы цветом, навыки смешения красок, </w:t>
      </w:r>
      <w:r>
        <w:rPr>
          <w:color w:val="231F20"/>
        </w:rPr>
        <w:t>пастозное</w:t>
      </w:r>
      <w:r>
        <w:rPr>
          <w:color w:val="231F20"/>
          <w:spacing w:val="-7"/>
        </w:rPr>
        <w:t xml:space="preserve"> </w:t>
      </w:r>
      <w:r>
        <w:rPr>
          <w:color w:val="231F20"/>
        </w:rPr>
        <w:t>плотное</w:t>
      </w:r>
      <w:r>
        <w:rPr>
          <w:color w:val="231F20"/>
          <w:spacing w:val="-7"/>
        </w:rPr>
        <w:t xml:space="preserve"> </w:t>
      </w:r>
      <w:r>
        <w:rPr>
          <w:color w:val="231F20"/>
        </w:rPr>
        <w:t>и</w:t>
      </w:r>
      <w:r>
        <w:rPr>
          <w:color w:val="231F20"/>
          <w:spacing w:val="-7"/>
        </w:rPr>
        <w:t xml:space="preserve"> </w:t>
      </w:r>
      <w:r>
        <w:rPr>
          <w:color w:val="231F20"/>
        </w:rPr>
        <w:t>прозрачное</w:t>
      </w:r>
      <w:r>
        <w:rPr>
          <w:color w:val="231F20"/>
          <w:spacing w:val="-7"/>
        </w:rPr>
        <w:t xml:space="preserve"> </w:t>
      </w:r>
      <w:r>
        <w:rPr>
          <w:color w:val="231F20"/>
        </w:rPr>
        <w:t>нанесение</w:t>
      </w:r>
      <w:r>
        <w:rPr>
          <w:color w:val="231F20"/>
          <w:spacing w:val="-7"/>
        </w:rPr>
        <w:t xml:space="preserve"> </w:t>
      </w:r>
      <w:r>
        <w:rPr>
          <w:color w:val="231F20"/>
        </w:rPr>
        <w:t>краски;</w:t>
      </w:r>
      <w:r>
        <w:rPr>
          <w:color w:val="231F20"/>
          <w:spacing w:val="-7"/>
        </w:rPr>
        <w:t xml:space="preserve"> </w:t>
      </w:r>
      <w:r>
        <w:rPr>
          <w:color w:val="231F20"/>
        </w:rPr>
        <w:t xml:space="preserve">осваивать </w:t>
      </w:r>
      <w:r>
        <w:rPr>
          <w:color w:val="231F20"/>
          <w:w w:val="95"/>
        </w:rPr>
        <w:t xml:space="preserve">разный характер мазков и движений кистью, навыки создания </w:t>
      </w:r>
      <w:r>
        <w:rPr>
          <w:color w:val="231F20"/>
        </w:rPr>
        <w:t>выразительной фактуры и кроющие качества гуаши.</w:t>
      </w:r>
    </w:p>
    <w:p w:rsidR="00777185" w:rsidRDefault="002B1729">
      <w:pPr>
        <w:pStyle w:val="a3"/>
        <w:spacing w:before="4" w:line="249" w:lineRule="auto"/>
        <w:ind w:right="154"/>
      </w:pPr>
      <w:r>
        <w:rPr>
          <w:color w:val="231F20"/>
        </w:rPr>
        <w:t>Приобретать</w:t>
      </w:r>
      <w:r>
        <w:rPr>
          <w:color w:val="231F20"/>
          <w:spacing w:val="-10"/>
        </w:rPr>
        <w:t xml:space="preserve"> </w:t>
      </w:r>
      <w:r>
        <w:rPr>
          <w:color w:val="231F20"/>
        </w:rPr>
        <w:t>опыт</w:t>
      </w:r>
      <w:r>
        <w:rPr>
          <w:color w:val="231F20"/>
          <w:spacing w:val="-10"/>
        </w:rPr>
        <w:t xml:space="preserve"> </w:t>
      </w:r>
      <w:r>
        <w:rPr>
          <w:color w:val="231F20"/>
        </w:rPr>
        <w:t>работы</w:t>
      </w:r>
      <w:r>
        <w:rPr>
          <w:color w:val="231F20"/>
          <w:spacing w:val="-10"/>
        </w:rPr>
        <w:t xml:space="preserve"> </w:t>
      </w:r>
      <w:r>
        <w:rPr>
          <w:color w:val="231F20"/>
        </w:rPr>
        <w:t>акварельной</w:t>
      </w:r>
      <w:r>
        <w:rPr>
          <w:color w:val="231F20"/>
          <w:spacing w:val="-10"/>
        </w:rPr>
        <w:t xml:space="preserve"> </w:t>
      </w:r>
      <w:r>
        <w:rPr>
          <w:color w:val="231F20"/>
        </w:rPr>
        <w:t>краской</w:t>
      </w:r>
      <w:r>
        <w:rPr>
          <w:color w:val="231F20"/>
          <w:spacing w:val="-10"/>
        </w:rPr>
        <w:t xml:space="preserve"> </w:t>
      </w:r>
      <w:r>
        <w:rPr>
          <w:color w:val="231F20"/>
        </w:rPr>
        <w:t>и</w:t>
      </w:r>
      <w:r>
        <w:rPr>
          <w:color w:val="231F20"/>
          <w:spacing w:val="-10"/>
        </w:rPr>
        <w:t xml:space="preserve"> </w:t>
      </w:r>
      <w:r>
        <w:rPr>
          <w:color w:val="231F20"/>
        </w:rPr>
        <w:t>понимать особенности работы прозрачной краской.</w:t>
      </w:r>
    </w:p>
    <w:p w:rsidR="00777185" w:rsidRDefault="002B1729">
      <w:pPr>
        <w:pStyle w:val="a3"/>
        <w:spacing w:before="1" w:line="249" w:lineRule="auto"/>
      </w:pPr>
      <w:r>
        <w:rPr>
          <w:color w:val="231F20"/>
        </w:rPr>
        <w:t>Знать</w:t>
      </w:r>
      <w:r>
        <w:rPr>
          <w:color w:val="231F20"/>
          <w:spacing w:val="-16"/>
        </w:rPr>
        <w:t xml:space="preserve"> </w:t>
      </w:r>
      <w:r>
        <w:rPr>
          <w:color w:val="231F20"/>
        </w:rPr>
        <w:t>названия</w:t>
      </w:r>
      <w:r>
        <w:rPr>
          <w:color w:val="231F20"/>
          <w:spacing w:val="-16"/>
        </w:rPr>
        <w:t xml:space="preserve"> </w:t>
      </w:r>
      <w:r>
        <w:rPr>
          <w:color w:val="231F20"/>
        </w:rPr>
        <w:t>основных</w:t>
      </w:r>
      <w:r>
        <w:rPr>
          <w:color w:val="231F20"/>
          <w:spacing w:val="-16"/>
        </w:rPr>
        <w:t xml:space="preserve"> </w:t>
      </w:r>
      <w:r>
        <w:rPr>
          <w:color w:val="231F20"/>
        </w:rPr>
        <w:t>и</w:t>
      </w:r>
      <w:r>
        <w:rPr>
          <w:color w:val="231F20"/>
          <w:spacing w:val="-16"/>
        </w:rPr>
        <w:t xml:space="preserve"> </w:t>
      </w:r>
      <w:r>
        <w:rPr>
          <w:color w:val="231F20"/>
        </w:rPr>
        <w:t>составных</w:t>
      </w:r>
      <w:r>
        <w:rPr>
          <w:color w:val="231F20"/>
          <w:spacing w:val="-16"/>
        </w:rPr>
        <w:t xml:space="preserve"> </w:t>
      </w:r>
      <w:r>
        <w:rPr>
          <w:color w:val="231F20"/>
        </w:rPr>
        <w:t>цветов</w:t>
      </w:r>
      <w:r>
        <w:rPr>
          <w:color w:val="231F20"/>
          <w:spacing w:val="-16"/>
        </w:rPr>
        <w:t xml:space="preserve"> </w:t>
      </w:r>
      <w:r>
        <w:rPr>
          <w:color w:val="231F20"/>
        </w:rPr>
        <w:t>и</w:t>
      </w:r>
      <w:r>
        <w:rPr>
          <w:color w:val="231F20"/>
          <w:spacing w:val="-16"/>
        </w:rPr>
        <w:t xml:space="preserve"> </w:t>
      </w:r>
      <w:r>
        <w:rPr>
          <w:color w:val="231F20"/>
        </w:rPr>
        <w:t>способы</w:t>
      </w:r>
      <w:r>
        <w:rPr>
          <w:color w:val="231F20"/>
          <w:spacing w:val="-16"/>
        </w:rPr>
        <w:t xml:space="preserve"> </w:t>
      </w:r>
      <w:r>
        <w:rPr>
          <w:color w:val="231F20"/>
        </w:rPr>
        <w:t>по- лучения разных оттенков составного цвета.</w:t>
      </w:r>
    </w:p>
    <w:p w:rsidR="00777185" w:rsidRDefault="002B1729">
      <w:pPr>
        <w:pStyle w:val="a3"/>
        <w:spacing w:before="2" w:line="249" w:lineRule="auto"/>
      </w:pPr>
      <w:r>
        <w:rPr>
          <w:color w:val="231F20"/>
          <w:spacing w:val="-2"/>
        </w:rPr>
        <w:t>Различать</w:t>
      </w:r>
      <w:r>
        <w:rPr>
          <w:color w:val="231F20"/>
          <w:spacing w:val="-10"/>
        </w:rPr>
        <w:t xml:space="preserve"> </w:t>
      </w:r>
      <w:r>
        <w:rPr>
          <w:color w:val="231F20"/>
          <w:spacing w:val="-2"/>
        </w:rPr>
        <w:t>и</w:t>
      </w:r>
      <w:r>
        <w:rPr>
          <w:color w:val="231F20"/>
          <w:spacing w:val="-10"/>
        </w:rPr>
        <w:t xml:space="preserve"> </w:t>
      </w:r>
      <w:r>
        <w:rPr>
          <w:color w:val="231F20"/>
          <w:spacing w:val="-2"/>
        </w:rPr>
        <w:t>сравнивать</w:t>
      </w:r>
      <w:r>
        <w:rPr>
          <w:color w:val="231F20"/>
          <w:spacing w:val="-10"/>
        </w:rPr>
        <w:t xml:space="preserve"> </w:t>
      </w:r>
      <w:r>
        <w:rPr>
          <w:color w:val="231F20"/>
          <w:spacing w:val="-2"/>
        </w:rPr>
        <w:t>тёмные</w:t>
      </w:r>
      <w:r>
        <w:rPr>
          <w:color w:val="231F20"/>
          <w:spacing w:val="-10"/>
        </w:rPr>
        <w:t xml:space="preserve"> </w:t>
      </w:r>
      <w:r>
        <w:rPr>
          <w:color w:val="231F20"/>
          <w:spacing w:val="-2"/>
        </w:rPr>
        <w:t>и</w:t>
      </w:r>
      <w:r>
        <w:rPr>
          <w:color w:val="231F20"/>
          <w:spacing w:val="-10"/>
        </w:rPr>
        <w:t xml:space="preserve"> </w:t>
      </w:r>
      <w:r>
        <w:rPr>
          <w:color w:val="231F20"/>
          <w:spacing w:val="-2"/>
        </w:rPr>
        <w:t>светлые</w:t>
      </w:r>
      <w:r>
        <w:rPr>
          <w:color w:val="231F20"/>
          <w:spacing w:val="-10"/>
        </w:rPr>
        <w:t xml:space="preserve"> </w:t>
      </w:r>
      <w:r>
        <w:rPr>
          <w:color w:val="231F20"/>
          <w:spacing w:val="-2"/>
        </w:rPr>
        <w:t>оттенки</w:t>
      </w:r>
      <w:r>
        <w:rPr>
          <w:color w:val="231F20"/>
          <w:spacing w:val="-10"/>
        </w:rPr>
        <w:t xml:space="preserve"> </w:t>
      </w:r>
      <w:r>
        <w:rPr>
          <w:color w:val="231F20"/>
          <w:spacing w:val="-2"/>
        </w:rPr>
        <w:t>цвета;</w:t>
      </w:r>
      <w:r>
        <w:rPr>
          <w:color w:val="231F20"/>
          <w:spacing w:val="-10"/>
        </w:rPr>
        <w:t xml:space="preserve"> </w:t>
      </w:r>
      <w:r>
        <w:rPr>
          <w:color w:val="231F20"/>
          <w:spacing w:val="-2"/>
        </w:rPr>
        <w:t xml:space="preserve">ос- </w:t>
      </w:r>
      <w:r>
        <w:rPr>
          <w:color w:val="231F20"/>
        </w:rPr>
        <w:t>ваивать</w:t>
      </w:r>
      <w:r>
        <w:rPr>
          <w:color w:val="231F20"/>
          <w:spacing w:val="-15"/>
        </w:rPr>
        <w:t xml:space="preserve"> </w:t>
      </w:r>
      <w:r>
        <w:rPr>
          <w:color w:val="231F20"/>
        </w:rPr>
        <w:t>смешение</w:t>
      </w:r>
      <w:r>
        <w:rPr>
          <w:color w:val="231F20"/>
          <w:spacing w:val="-15"/>
        </w:rPr>
        <w:t xml:space="preserve"> </w:t>
      </w:r>
      <w:r>
        <w:rPr>
          <w:color w:val="231F20"/>
        </w:rPr>
        <w:t>цветных</w:t>
      </w:r>
      <w:r>
        <w:rPr>
          <w:color w:val="231F20"/>
          <w:spacing w:val="-15"/>
        </w:rPr>
        <w:t xml:space="preserve"> </w:t>
      </w:r>
      <w:r>
        <w:rPr>
          <w:color w:val="231F20"/>
        </w:rPr>
        <w:t>красок</w:t>
      </w:r>
      <w:r>
        <w:rPr>
          <w:color w:val="231F20"/>
          <w:spacing w:val="-15"/>
        </w:rPr>
        <w:t xml:space="preserve"> </w:t>
      </w:r>
      <w:r>
        <w:rPr>
          <w:color w:val="231F20"/>
        </w:rPr>
        <w:t>с</w:t>
      </w:r>
      <w:r>
        <w:rPr>
          <w:color w:val="231F20"/>
          <w:spacing w:val="-15"/>
        </w:rPr>
        <w:t xml:space="preserve"> </w:t>
      </w:r>
      <w:r>
        <w:rPr>
          <w:color w:val="231F20"/>
        </w:rPr>
        <w:t>белой</w:t>
      </w:r>
      <w:r>
        <w:rPr>
          <w:color w:val="231F20"/>
          <w:spacing w:val="-15"/>
        </w:rPr>
        <w:t xml:space="preserve"> </w:t>
      </w:r>
      <w:r>
        <w:rPr>
          <w:color w:val="231F20"/>
        </w:rPr>
        <w:t>и</w:t>
      </w:r>
      <w:r>
        <w:rPr>
          <w:color w:val="231F20"/>
          <w:spacing w:val="-15"/>
        </w:rPr>
        <w:t xml:space="preserve"> </w:t>
      </w:r>
      <w:r>
        <w:rPr>
          <w:color w:val="231F20"/>
        </w:rPr>
        <w:t>чёрной</w:t>
      </w:r>
      <w:r>
        <w:rPr>
          <w:color w:val="231F20"/>
          <w:spacing w:val="-15"/>
        </w:rPr>
        <w:t xml:space="preserve"> </w:t>
      </w:r>
      <w:r>
        <w:rPr>
          <w:color w:val="231F20"/>
        </w:rPr>
        <w:t>(для</w:t>
      </w:r>
      <w:r>
        <w:rPr>
          <w:color w:val="231F20"/>
          <w:spacing w:val="-15"/>
        </w:rPr>
        <w:t xml:space="preserve"> </w:t>
      </w:r>
      <w:r>
        <w:rPr>
          <w:color w:val="231F20"/>
        </w:rPr>
        <w:t>изме- нения их тона).</w:t>
      </w:r>
    </w:p>
    <w:p w:rsidR="00777185" w:rsidRDefault="002B1729">
      <w:pPr>
        <w:pStyle w:val="a3"/>
        <w:spacing w:before="2" w:line="249" w:lineRule="auto"/>
      </w:pPr>
      <w:r>
        <w:rPr>
          <w:color w:val="231F20"/>
        </w:rPr>
        <w:t>Знать</w:t>
      </w:r>
      <w:r>
        <w:rPr>
          <w:color w:val="231F20"/>
          <w:spacing w:val="-4"/>
        </w:rPr>
        <w:t xml:space="preserve"> </w:t>
      </w:r>
      <w:r>
        <w:rPr>
          <w:color w:val="231F20"/>
        </w:rPr>
        <w:t>о</w:t>
      </w:r>
      <w:r>
        <w:rPr>
          <w:color w:val="231F20"/>
          <w:spacing w:val="-4"/>
        </w:rPr>
        <w:t xml:space="preserve"> </w:t>
      </w:r>
      <w:r>
        <w:rPr>
          <w:color w:val="231F20"/>
        </w:rPr>
        <w:t>делении</w:t>
      </w:r>
      <w:r>
        <w:rPr>
          <w:color w:val="231F20"/>
          <w:spacing w:val="-4"/>
        </w:rPr>
        <w:t xml:space="preserve"> </w:t>
      </w:r>
      <w:r>
        <w:rPr>
          <w:color w:val="231F20"/>
        </w:rPr>
        <w:t>цветов</w:t>
      </w:r>
      <w:r>
        <w:rPr>
          <w:color w:val="231F20"/>
          <w:spacing w:val="-4"/>
        </w:rPr>
        <w:t xml:space="preserve"> </w:t>
      </w:r>
      <w:r>
        <w:rPr>
          <w:color w:val="231F20"/>
        </w:rPr>
        <w:t>на</w:t>
      </w:r>
      <w:r>
        <w:rPr>
          <w:color w:val="231F20"/>
          <w:spacing w:val="-4"/>
        </w:rPr>
        <w:t xml:space="preserve"> </w:t>
      </w:r>
      <w:r>
        <w:rPr>
          <w:color w:val="231F20"/>
        </w:rPr>
        <w:t>тёплые</w:t>
      </w:r>
      <w:r>
        <w:rPr>
          <w:color w:val="231F20"/>
          <w:spacing w:val="-4"/>
        </w:rPr>
        <w:t xml:space="preserve"> </w:t>
      </w:r>
      <w:r>
        <w:rPr>
          <w:color w:val="231F20"/>
        </w:rPr>
        <w:t>и</w:t>
      </w:r>
      <w:r>
        <w:rPr>
          <w:color w:val="231F20"/>
          <w:spacing w:val="-4"/>
        </w:rPr>
        <w:t xml:space="preserve"> </w:t>
      </w:r>
      <w:r>
        <w:rPr>
          <w:color w:val="231F20"/>
        </w:rPr>
        <w:t>холодные;</w:t>
      </w:r>
      <w:r>
        <w:rPr>
          <w:color w:val="231F20"/>
          <w:spacing w:val="-4"/>
        </w:rPr>
        <w:t xml:space="preserve"> </w:t>
      </w:r>
      <w:r>
        <w:rPr>
          <w:color w:val="231F20"/>
        </w:rPr>
        <w:t>уметь</w:t>
      </w:r>
      <w:r>
        <w:rPr>
          <w:color w:val="231F20"/>
          <w:spacing w:val="-4"/>
        </w:rPr>
        <w:t xml:space="preserve"> </w:t>
      </w:r>
      <w:r>
        <w:rPr>
          <w:color w:val="231F20"/>
        </w:rPr>
        <w:t>разли- чать и сравнивать тёплые и холодные оттенки цвета.</w:t>
      </w:r>
    </w:p>
    <w:p w:rsidR="00777185" w:rsidRDefault="002B1729">
      <w:pPr>
        <w:pStyle w:val="a3"/>
        <w:spacing w:before="2" w:line="249" w:lineRule="auto"/>
        <w:ind w:right="154"/>
      </w:pPr>
      <w:r>
        <w:rPr>
          <w:color w:val="231F20"/>
          <w:w w:val="95"/>
        </w:rPr>
        <w:t xml:space="preserve">Осваивать эмоциональную выразительность цвета: цвет звон- </w:t>
      </w:r>
      <w:r>
        <w:rPr>
          <w:color w:val="231F20"/>
        </w:rPr>
        <w:t>кий</w:t>
      </w:r>
      <w:r>
        <w:rPr>
          <w:color w:val="231F20"/>
          <w:spacing w:val="37"/>
        </w:rPr>
        <w:t xml:space="preserve"> </w:t>
      </w:r>
      <w:r>
        <w:rPr>
          <w:color w:val="231F20"/>
        </w:rPr>
        <w:t>и</w:t>
      </w:r>
      <w:r>
        <w:rPr>
          <w:color w:val="231F20"/>
          <w:spacing w:val="37"/>
        </w:rPr>
        <w:t xml:space="preserve"> </w:t>
      </w:r>
      <w:r>
        <w:rPr>
          <w:color w:val="231F20"/>
        </w:rPr>
        <w:t>яркий,</w:t>
      </w:r>
      <w:r>
        <w:rPr>
          <w:color w:val="231F20"/>
          <w:spacing w:val="37"/>
        </w:rPr>
        <w:t xml:space="preserve"> </w:t>
      </w:r>
      <w:r>
        <w:rPr>
          <w:color w:val="231F20"/>
        </w:rPr>
        <w:t>радостный;</w:t>
      </w:r>
      <w:r>
        <w:rPr>
          <w:color w:val="231F20"/>
          <w:spacing w:val="37"/>
        </w:rPr>
        <w:t xml:space="preserve"> </w:t>
      </w:r>
      <w:r>
        <w:rPr>
          <w:color w:val="231F20"/>
        </w:rPr>
        <w:t>цвет</w:t>
      </w:r>
      <w:r>
        <w:rPr>
          <w:color w:val="231F20"/>
          <w:spacing w:val="37"/>
        </w:rPr>
        <w:t xml:space="preserve"> </w:t>
      </w:r>
      <w:r>
        <w:rPr>
          <w:color w:val="231F20"/>
        </w:rPr>
        <w:t>мягкий,</w:t>
      </w:r>
      <w:r>
        <w:rPr>
          <w:color w:val="231F20"/>
          <w:spacing w:val="37"/>
        </w:rPr>
        <w:t xml:space="preserve"> </w:t>
      </w:r>
      <w:r>
        <w:rPr>
          <w:color w:val="231F20"/>
        </w:rPr>
        <w:t>«глухой»</w:t>
      </w:r>
      <w:r>
        <w:rPr>
          <w:color w:val="231F20"/>
          <w:spacing w:val="37"/>
        </w:rPr>
        <w:t xml:space="preserve"> </w:t>
      </w:r>
      <w:r>
        <w:rPr>
          <w:color w:val="231F20"/>
        </w:rPr>
        <w:t>и</w:t>
      </w:r>
      <w:r>
        <w:rPr>
          <w:color w:val="231F20"/>
          <w:spacing w:val="37"/>
        </w:rPr>
        <w:t xml:space="preserve"> </w:t>
      </w:r>
      <w:r>
        <w:rPr>
          <w:color w:val="231F20"/>
        </w:rPr>
        <w:t>мрачный и др.</w:t>
      </w:r>
    </w:p>
    <w:p w:rsidR="00777185" w:rsidRDefault="002B1729">
      <w:pPr>
        <w:pStyle w:val="a3"/>
        <w:spacing w:before="3" w:line="249" w:lineRule="auto"/>
      </w:pPr>
      <w:r>
        <w:rPr>
          <w:color w:val="231F20"/>
        </w:rPr>
        <w:t>Приобретать</w:t>
      </w:r>
      <w:r>
        <w:rPr>
          <w:color w:val="231F20"/>
          <w:spacing w:val="-8"/>
        </w:rPr>
        <w:t xml:space="preserve"> </w:t>
      </w:r>
      <w:r>
        <w:rPr>
          <w:color w:val="231F20"/>
        </w:rPr>
        <w:t>опыт</w:t>
      </w:r>
      <w:r>
        <w:rPr>
          <w:color w:val="231F20"/>
          <w:spacing w:val="-8"/>
        </w:rPr>
        <w:t xml:space="preserve"> </w:t>
      </w:r>
      <w:r>
        <w:rPr>
          <w:color w:val="231F20"/>
        </w:rPr>
        <w:t>создания</w:t>
      </w:r>
      <w:r>
        <w:rPr>
          <w:color w:val="231F20"/>
          <w:spacing w:val="-8"/>
        </w:rPr>
        <w:t xml:space="preserve"> </w:t>
      </w:r>
      <w:r>
        <w:rPr>
          <w:color w:val="231F20"/>
        </w:rPr>
        <w:t>пейзажей,</w:t>
      </w:r>
      <w:r>
        <w:rPr>
          <w:color w:val="231F20"/>
          <w:spacing w:val="-8"/>
        </w:rPr>
        <w:t xml:space="preserve"> </w:t>
      </w:r>
      <w:r>
        <w:rPr>
          <w:color w:val="231F20"/>
        </w:rPr>
        <w:t>передающих</w:t>
      </w:r>
      <w:r>
        <w:rPr>
          <w:color w:val="231F20"/>
          <w:spacing w:val="-8"/>
        </w:rPr>
        <w:t xml:space="preserve"> </w:t>
      </w:r>
      <w:r>
        <w:rPr>
          <w:color w:val="231F20"/>
        </w:rPr>
        <w:t>разные состояния</w:t>
      </w:r>
      <w:r>
        <w:rPr>
          <w:color w:val="231F20"/>
          <w:spacing w:val="-12"/>
        </w:rPr>
        <w:t xml:space="preserve"> </w:t>
      </w:r>
      <w:r>
        <w:rPr>
          <w:color w:val="231F20"/>
        </w:rPr>
        <w:t>погоды</w:t>
      </w:r>
      <w:r>
        <w:rPr>
          <w:color w:val="231F20"/>
          <w:spacing w:val="-12"/>
        </w:rPr>
        <w:t xml:space="preserve"> </w:t>
      </w:r>
      <w:r>
        <w:rPr>
          <w:color w:val="231F20"/>
        </w:rPr>
        <w:t>(туман,</w:t>
      </w:r>
      <w:r>
        <w:rPr>
          <w:color w:val="231F20"/>
          <w:spacing w:val="-12"/>
        </w:rPr>
        <w:t xml:space="preserve"> </w:t>
      </w:r>
      <w:r>
        <w:rPr>
          <w:color w:val="231F20"/>
        </w:rPr>
        <w:t>грозу</w:t>
      </w:r>
      <w:r>
        <w:rPr>
          <w:color w:val="231F20"/>
          <w:spacing w:val="-12"/>
        </w:rPr>
        <w:t xml:space="preserve"> </w:t>
      </w:r>
      <w:r>
        <w:rPr>
          <w:color w:val="231F20"/>
        </w:rPr>
        <w:t>и</w:t>
      </w:r>
      <w:r>
        <w:rPr>
          <w:color w:val="231F20"/>
          <w:spacing w:val="-12"/>
        </w:rPr>
        <w:t xml:space="preserve"> </w:t>
      </w:r>
      <w:r>
        <w:rPr>
          <w:color w:val="231F20"/>
        </w:rPr>
        <w:t>др.)</w:t>
      </w:r>
      <w:r>
        <w:rPr>
          <w:color w:val="231F20"/>
          <w:spacing w:val="-12"/>
        </w:rPr>
        <w:t xml:space="preserve"> </w:t>
      </w:r>
      <w:r>
        <w:rPr>
          <w:color w:val="231F20"/>
        </w:rPr>
        <w:t>на</w:t>
      </w:r>
      <w:r>
        <w:rPr>
          <w:color w:val="231F20"/>
          <w:spacing w:val="-12"/>
        </w:rPr>
        <w:t xml:space="preserve"> </w:t>
      </w:r>
      <w:r>
        <w:rPr>
          <w:color w:val="231F20"/>
        </w:rPr>
        <w:t>основе</w:t>
      </w:r>
      <w:r>
        <w:rPr>
          <w:color w:val="231F20"/>
          <w:spacing w:val="-12"/>
        </w:rPr>
        <w:t xml:space="preserve"> </w:t>
      </w:r>
      <w:r>
        <w:rPr>
          <w:color w:val="231F20"/>
        </w:rPr>
        <w:t>изменения</w:t>
      </w:r>
      <w:r>
        <w:rPr>
          <w:color w:val="231F20"/>
          <w:spacing w:val="-12"/>
        </w:rPr>
        <w:t xml:space="preserve"> </w:t>
      </w:r>
      <w:r>
        <w:rPr>
          <w:color w:val="231F20"/>
        </w:rPr>
        <w:t>то- нального</w:t>
      </w:r>
      <w:r>
        <w:rPr>
          <w:color w:val="231F20"/>
          <w:spacing w:val="-10"/>
        </w:rPr>
        <w:t xml:space="preserve"> </w:t>
      </w:r>
      <w:r>
        <w:rPr>
          <w:color w:val="231F20"/>
        </w:rPr>
        <w:t>звучания</w:t>
      </w:r>
      <w:r>
        <w:rPr>
          <w:color w:val="231F20"/>
          <w:spacing w:val="-10"/>
        </w:rPr>
        <w:t xml:space="preserve"> </w:t>
      </w:r>
      <w:r>
        <w:rPr>
          <w:color w:val="231F20"/>
        </w:rPr>
        <w:t>цвета;</w:t>
      </w:r>
      <w:r>
        <w:rPr>
          <w:color w:val="231F20"/>
          <w:spacing w:val="-10"/>
        </w:rPr>
        <w:t xml:space="preserve"> </w:t>
      </w:r>
      <w:r>
        <w:rPr>
          <w:color w:val="231F20"/>
        </w:rPr>
        <w:t>приобретать</w:t>
      </w:r>
      <w:r>
        <w:rPr>
          <w:color w:val="231F20"/>
          <w:spacing w:val="-10"/>
        </w:rPr>
        <w:t xml:space="preserve"> </w:t>
      </w:r>
      <w:r>
        <w:rPr>
          <w:color w:val="231F20"/>
        </w:rPr>
        <w:t>опыт</w:t>
      </w:r>
      <w:r>
        <w:rPr>
          <w:color w:val="231F20"/>
          <w:spacing w:val="-10"/>
        </w:rPr>
        <w:t xml:space="preserve"> </w:t>
      </w:r>
      <w:r>
        <w:rPr>
          <w:color w:val="231F20"/>
        </w:rPr>
        <w:t>передачи</w:t>
      </w:r>
      <w:r>
        <w:rPr>
          <w:color w:val="231F20"/>
          <w:spacing w:val="-10"/>
        </w:rPr>
        <w:t xml:space="preserve"> </w:t>
      </w:r>
      <w:r>
        <w:rPr>
          <w:color w:val="231F20"/>
        </w:rPr>
        <w:t>разного цветового состояния моря.</w:t>
      </w:r>
    </w:p>
    <w:p w:rsidR="00777185" w:rsidRDefault="00777185">
      <w:pPr>
        <w:spacing w:line="249" w:lineRule="auto"/>
        <w:sectPr w:rsidR="00777185">
          <w:pgSz w:w="7830" w:h="12020"/>
          <w:pgMar w:top="600" w:right="580" w:bottom="900" w:left="580" w:header="0" w:footer="709" w:gutter="0"/>
          <w:cols w:space="720"/>
        </w:sectPr>
      </w:pPr>
    </w:p>
    <w:p w:rsidR="00777185" w:rsidRDefault="002B1729">
      <w:pPr>
        <w:pStyle w:val="a3"/>
        <w:spacing w:before="68" w:line="249" w:lineRule="auto"/>
      </w:pPr>
      <w:r>
        <w:rPr>
          <w:color w:val="231F20"/>
        </w:rPr>
        <w:t>Уметь в изображении сказочных персонажей выразить их характер</w:t>
      </w:r>
      <w:r>
        <w:rPr>
          <w:color w:val="231F20"/>
          <w:spacing w:val="-7"/>
        </w:rPr>
        <w:t xml:space="preserve"> </w:t>
      </w:r>
      <w:r>
        <w:rPr>
          <w:color w:val="231F20"/>
        </w:rPr>
        <w:t>(герои</w:t>
      </w:r>
      <w:r>
        <w:rPr>
          <w:color w:val="231F20"/>
          <w:spacing w:val="-7"/>
        </w:rPr>
        <w:t xml:space="preserve"> </w:t>
      </w:r>
      <w:r>
        <w:rPr>
          <w:color w:val="231F20"/>
        </w:rPr>
        <w:t>сказок</w:t>
      </w:r>
      <w:r>
        <w:rPr>
          <w:color w:val="231F20"/>
          <w:spacing w:val="-7"/>
        </w:rPr>
        <w:t xml:space="preserve"> </w:t>
      </w:r>
      <w:r>
        <w:rPr>
          <w:color w:val="231F20"/>
        </w:rPr>
        <w:t>добрые</w:t>
      </w:r>
      <w:r>
        <w:rPr>
          <w:color w:val="231F20"/>
          <w:spacing w:val="-7"/>
        </w:rPr>
        <w:t xml:space="preserve"> </w:t>
      </w:r>
      <w:r>
        <w:rPr>
          <w:color w:val="231F20"/>
        </w:rPr>
        <w:t>и</w:t>
      </w:r>
      <w:r>
        <w:rPr>
          <w:color w:val="231F20"/>
          <w:spacing w:val="-7"/>
        </w:rPr>
        <w:t xml:space="preserve"> </w:t>
      </w:r>
      <w:r>
        <w:rPr>
          <w:color w:val="231F20"/>
        </w:rPr>
        <w:t>злые,</w:t>
      </w:r>
      <w:r>
        <w:rPr>
          <w:color w:val="231F20"/>
          <w:spacing w:val="-7"/>
        </w:rPr>
        <w:t xml:space="preserve"> </w:t>
      </w:r>
      <w:r>
        <w:rPr>
          <w:color w:val="231F20"/>
        </w:rPr>
        <w:t>нежные</w:t>
      </w:r>
      <w:r>
        <w:rPr>
          <w:color w:val="231F20"/>
          <w:spacing w:val="-7"/>
        </w:rPr>
        <w:t xml:space="preserve"> </w:t>
      </w:r>
      <w:r>
        <w:rPr>
          <w:color w:val="231F20"/>
        </w:rPr>
        <w:t>и</w:t>
      </w:r>
      <w:r>
        <w:rPr>
          <w:color w:val="231F20"/>
          <w:spacing w:val="-7"/>
        </w:rPr>
        <w:t xml:space="preserve"> </w:t>
      </w:r>
      <w:r>
        <w:rPr>
          <w:color w:val="231F20"/>
        </w:rPr>
        <w:t>грозные);</w:t>
      </w:r>
      <w:r>
        <w:rPr>
          <w:color w:val="231F20"/>
          <w:spacing w:val="-7"/>
        </w:rPr>
        <w:t xml:space="preserve"> </w:t>
      </w:r>
      <w:r>
        <w:rPr>
          <w:color w:val="231F20"/>
        </w:rPr>
        <w:t>об- суждать, объяснять, какими художественными средствами удалось показать характер сказочных персонажей.</w:t>
      </w:r>
    </w:p>
    <w:p w:rsidR="00777185" w:rsidRDefault="002B1729">
      <w:pPr>
        <w:pStyle w:val="21"/>
        <w:spacing w:before="157"/>
      </w:pPr>
      <w:r>
        <w:rPr>
          <w:color w:val="231F20"/>
          <w:w w:val="95"/>
        </w:rPr>
        <w:t>Модуль</w:t>
      </w:r>
      <w:r>
        <w:rPr>
          <w:color w:val="231F20"/>
          <w:spacing w:val="10"/>
        </w:rPr>
        <w:t xml:space="preserve"> </w:t>
      </w:r>
      <w:r>
        <w:rPr>
          <w:color w:val="231F20"/>
          <w:spacing w:val="-2"/>
        </w:rPr>
        <w:t>«Скульптура»</w:t>
      </w:r>
    </w:p>
    <w:p w:rsidR="00777185" w:rsidRDefault="002B1729">
      <w:pPr>
        <w:pStyle w:val="a3"/>
        <w:spacing w:before="56" w:line="249" w:lineRule="auto"/>
      </w:pPr>
      <w:r>
        <w:rPr>
          <w:color w:val="231F20"/>
        </w:rPr>
        <w:t>Познакомиться</w:t>
      </w:r>
      <w:r>
        <w:rPr>
          <w:color w:val="231F20"/>
          <w:spacing w:val="-5"/>
        </w:rPr>
        <w:t xml:space="preserve"> </w:t>
      </w:r>
      <w:r>
        <w:rPr>
          <w:color w:val="231F20"/>
        </w:rPr>
        <w:t>с</w:t>
      </w:r>
      <w:r>
        <w:rPr>
          <w:color w:val="231F20"/>
          <w:spacing w:val="-5"/>
        </w:rPr>
        <w:t xml:space="preserve"> </w:t>
      </w:r>
      <w:r>
        <w:rPr>
          <w:color w:val="231F20"/>
        </w:rPr>
        <w:t>традиционными</w:t>
      </w:r>
      <w:r>
        <w:rPr>
          <w:color w:val="231F20"/>
          <w:spacing w:val="-5"/>
        </w:rPr>
        <w:t xml:space="preserve"> </w:t>
      </w:r>
      <w:r>
        <w:rPr>
          <w:color w:val="231F20"/>
        </w:rPr>
        <w:t>игрушками</w:t>
      </w:r>
      <w:r>
        <w:rPr>
          <w:color w:val="231F20"/>
          <w:spacing w:val="-5"/>
        </w:rPr>
        <w:t xml:space="preserve"> </w:t>
      </w:r>
      <w:r>
        <w:rPr>
          <w:color w:val="231F20"/>
        </w:rPr>
        <w:t>одного</w:t>
      </w:r>
      <w:r>
        <w:rPr>
          <w:color w:val="231F20"/>
          <w:spacing w:val="-5"/>
        </w:rPr>
        <w:t xml:space="preserve"> </w:t>
      </w:r>
      <w:r>
        <w:rPr>
          <w:color w:val="231F20"/>
        </w:rPr>
        <w:t>из</w:t>
      </w:r>
      <w:r>
        <w:rPr>
          <w:color w:val="231F20"/>
          <w:spacing w:val="-5"/>
        </w:rPr>
        <w:t xml:space="preserve"> </w:t>
      </w:r>
      <w:r>
        <w:rPr>
          <w:color w:val="231F20"/>
        </w:rPr>
        <w:t>на- родных</w:t>
      </w:r>
      <w:r>
        <w:rPr>
          <w:color w:val="231F20"/>
          <w:spacing w:val="-10"/>
        </w:rPr>
        <w:t xml:space="preserve"> </w:t>
      </w:r>
      <w:r>
        <w:rPr>
          <w:color w:val="231F20"/>
        </w:rPr>
        <w:t>художественных</w:t>
      </w:r>
      <w:r>
        <w:rPr>
          <w:color w:val="231F20"/>
          <w:spacing w:val="-11"/>
        </w:rPr>
        <w:t xml:space="preserve"> </w:t>
      </w:r>
      <w:r>
        <w:rPr>
          <w:color w:val="231F20"/>
        </w:rPr>
        <w:t>промыслов;</w:t>
      </w:r>
      <w:r>
        <w:rPr>
          <w:color w:val="231F20"/>
          <w:spacing w:val="-10"/>
        </w:rPr>
        <w:t xml:space="preserve"> </w:t>
      </w:r>
      <w:r>
        <w:rPr>
          <w:color w:val="231F20"/>
        </w:rPr>
        <w:t>освоить</w:t>
      </w:r>
      <w:r>
        <w:rPr>
          <w:color w:val="231F20"/>
          <w:spacing w:val="-11"/>
        </w:rPr>
        <w:t xml:space="preserve"> </w:t>
      </w:r>
      <w:r>
        <w:rPr>
          <w:color w:val="231F20"/>
        </w:rPr>
        <w:t>приёмы</w:t>
      </w:r>
      <w:r>
        <w:rPr>
          <w:color w:val="231F20"/>
          <w:spacing w:val="-10"/>
        </w:rPr>
        <w:t xml:space="preserve"> </w:t>
      </w:r>
      <w:r>
        <w:rPr>
          <w:color w:val="231F20"/>
        </w:rPr>
        <w:t>и</w:t>
      </w:r>
      <w:r>
        <w:rPr>
          <w:color w:val="231F20"/>
          <w:spacing w:val="-11"/>
        </w:rPr>
        <w:t xml:space="preserve"> </w:t>
      </w:r>
      <w:r>
        <w:rPr>
          <w:color w:val="231F20"/>
        </w:rPr>
        <w:t xml:space="preserve">после- довательность лепки игрушки в традициях выбранного про- мысла; выполнить в технике лепки фигурку сказочного зверя </w:t>
      </w:r>
      <w:r>
        <w:rPr>
          <w:color w:val="231F20"/>
          <w:w w:val="95"/>
        </w:rPr>
        <w:t xml:space="preserve">по мотивам традиций выбранного промысла (по выбору: фили- </w:t>
      </w:r>
      <w:r>
        <w:rPr>
          <w:color w:val="231F20"/>
        </w:rPr>
        <w:t>моновская,</w:t>
      </w:r>
      <w:r>
        <w:rPr>
          <w:color w:val="231F20"/>
          <w:spacing w:val="-16"/>
        </w:rPr>
        <w:t xml:space="preserve"> </w:t>
      </w:r>
      <w:r>
        <w:rPr>
          <w:color w:val="231F20"/>
        </w:rPr>
        <w:t>абашевская,</w:t>
      </w:r>
      <w:r>
        <w:rPr>
          <w:color w:val="231F20"/>
          <w:spacing w:val="-16"/>
        </w:rPr>
        <w:t xml:space="preserve"> </w:t>
      </w:r>
      <w:r>
        <w:rPr>
          <w:color w:val="231F20"/>
        </w:rPr>
        <w:t>каргопольская,</w:t>
      </w:r>
      <w:r>
        <w:rPr>
          <w:color w:val="231F20"/>
          <w:spacing w:val="-16"/>
        </w:rPr>
        <w:t xml:space="preserve"> </w:t>
      </w:r>
      <w:r>
        <w:rPr>
          <w:color w:val="231F20"/>
        </w:rPr>
        <w:t>дымковская</w:t>
      </w:r>
      <w:r>
        <w:rPr>
          <w:color w:val="231F20"/>
          <w:spacing w:val="-16"/>
        </w:rPr>
        <w:t xml:space="preserve"> </w:t>
      </w:r>
      <w:r>
        <w:rPr>
          <w:color w:val="231F20"/>
        </w:rPr>
        <w:t>игрушки или с учётом местных промыслов).</w:t>
      </w:r>
    </w:p>
    <w:p w:rsidR="00777185" w:rsidRDefault="002B1729">
      <w:pPr>
        <w:pStyle w:val="a3"/>
        <w:spacing w:line="249" w:lineRule="auto"/>
      </w:pPr>
      <w:r>
        <w:rPr>
          <w:color w:val="231F20"/>
          <w:spacing w:val="-2"/>
        </w:rPr>
        <w:t>Знать</w:t>
      </w:r>
      <w:r>
        <w:rPr>
          <w:color w:val="231F20"/>
          <w:spacing w:val="-8"/>
        </w:rPr>
        <w:t xml:space="preserve"> </w:t>
      </w:r>
      <w:r>
        <w:rPr>
          <w:color w:val="231F20"/>
          <w:spacing w:val="-2"/>
        </w:rPr>
        <w:t>об</w:t>
      </w:r>
      <w:r>
        <w:rPr>
          <w:color w:val="231F20"/>
          <w:spacing w:val="-8"/>
        </w:rPr>
        <w:t xml:space="preserve"> </w:t>
      </w:r>
      <w:r>
        <w:rPr>
          <w:color w:val="231F20"/>
          <w:spacing w:val="-2"/>
        </w:rPr>
        <w:t>изменениях</w:t>
      </w:r>
      <w:r>
        <w:rPr>
          <w:color w:val="231F20"/>
          <w:spacing w:val="-8"/>
        </w:rPr>
        <w:t xml:space="preserve"> </w:t>
      </w:r>
      <w:r>
        <w:rPr>
          <w:color w:val="231F20"/>
          <w:spacing w:val="-2"/>
        </w:rPr>
        <w:t>скульптурного</w:t>
      </w:r>
      <w:r>
        <w:rPr>
          <w:color w:val="231F20"/>
          <w:spacing w:val="-8"/>
        </w:rPr>
        <w:t xml:space="preserve"> </w:t>
      </w:r>
      <w:r>
        <w:rPr>
          <w:color w:val="231F20"/>
          <w:spacing w:val="-2"/>
        </w:rPr>
        <w:t>образа</w:t>
      </w:r>
      <w:r>
        <w:rPr>
          <w:color w:val="231F20"/>
          <w:spacing w:val="-8"/>
        </w:rPr>
        <w:t xml:space="preserve"> </w:t>
      </w:r>
      <w:r>
        <w:rPr>
          <w:color w:val="231F20"/>
          <w:spacing w:val="-2"/>
        </w:rPr>
        <w:t>при</w:t>
      </w:r>
      <w:r>
        <w:rPr>
          <w:color w:val="231F20"/>
          <w:spacing w:val="-8"/>
        </w:rPr>
        <w:t xml:space="preserve"> </w:t>
      </w:r>
      <w:r>
        <w:rPr>
          <w:color w:val="231F20"/>
          <w:spacing w:val="-2"/>
        </w:rPr>
        <w:t>осмотре</w:t>
      </w:r>
      <w:r>
        <w:rPr>
          <w:color w:val="231F20"/>
          <w:spacing w:val="-8"/>
        </w:rPr>
        <w:t xml:space="preserve"> </w:t>
      </w:r>
      <w:r>
        <w:rPr>
          <w:color w:val="231F20"/>
          <w:spacing w:val="-2"/>
        </w:rPr>
        <w:t xml:space="preserve">про- </w:t>
      </w:r>
      <w:r>
        <w:rPr>
          <w:color w:val="231F20"/>
        </w:rPr>
        <w:t>изведения с разных сторон.</w:t>
      </w:r>
    </w:p>
    <w:p w:rsidR="00777185" w:rsidRDefault="002B1729">
      <w:pPr>
        <w:pStyle w:val="a3"/>
        <w:spacing w:line="249" w:lineRule="auto"/>
      </w:pPr>
      <w:r>
        <w:rPr>
          <w:color w:val="231F20"/>
        </w:rPr>
        <w:t>Приобретать</w:t>
      </w:r>
      <w:r>
        <w:rPr>
          <w:color w:val="231F20"/>
          <w:spacing w:val="-16"/>
        </w:rPr>
        <w:t xml:space="preserve"> </w:t>
      </w:r>
      <w:r>
        <w:rPr>
          <w:color w:val="231F20"/>
        </w:rPr>
        <w:t>в</w:t>
      </w:r>
      <w:r>
        <w:rPr>
          <w:color w:val="231F20"/>
          <w:spacing w:val="-16"/>
        </w:rPr>
        <w:t xml:space="preserve"> </w:t>
      </w:r>
      <w:r>
        <w:rPr>
          <w:color w:val="231F20"/>
        </w:rPr>
        <w:t>процессе</w:t>
      </w:r>
      <w:r>
        <w:rPr>
          <w:color w:val="231F20"/>
          <w:spacing w:val="-16"/>
        </w:rPr>
        <w:t xml:space="preserve"> </w:t>
      </w:r>
      <w:r>
        <w:rPr>
          <w:color w:val="231F20"/>
        </w:rPr>
        <w:t>лепки</w:t>
      </w:r>
      <w:r>
        <w:rPr>
          <w:color w:val="231F20"/>
          <w:spacing w:val="-16"/>
        </w:rPr>
        <w:t xml:space="preserve"> </w:t>
      </w:r>
      <w:r>
        <w:rPr>
          <w:color w:val="231F20"/>
        </w:rPr>
        <w:t>из</w:t>
      </w:r>
      <w:r>
        <w:rPr>
          <w:color w:val="231F20"/>
          <w:spacing w:val="-16"/>
        </w:rPr>
        <w:t xml:space="preserve"> </w:t>
      </w:r>
      <w:r>
        <w:rPr>
          <w:color w:val="231F20"/>
        </w:rPr>
        <w:t>пластилина</w:t>
      </w:r>
      <w:r>
        <w:rPr>
          <w:color w:val="231F20"/>
          <w:spacing w:val="-16"/>
        </w:rPr>
        <w:t xml:space="preserve"> </w:t>
      </w:r>
      <w:r>
        <w:rPr>
          <w:color w:val="231F20"/>
        </w:rPr>
        <w:t>опыт</w:t>
      </w:r>
      <w:r>
        <w:rPr>
          <w:color w:val="231F20"/>
          <w:spacing w:val="-16"/>
        </w:rPr>
        <w:t xml:space="preserve"> </w:t>
      </w:r>
      <w:r>
        <w:rPr>
          <w:color w:val="231F20"/>
        </w:rPr>
        <w:t>передачи движения</w:t>
      </w:r>
      <w:r>
        <w:rPr>
          <w:color w:val="231F20"/>
          <w:spacing w:val="-12"/>
        </w:rPr>
        <w:t xml:space="preserve"> </w:t>
      </w:r>
      <w:r>
        <w:rPr>
          <w:color w:val="231F20"/>
        </w:rPr>
        <w:t>цельной</w:t>
      </w:r>
      <w:r>
        <w:rPr>
          <w:color w:val="231F20"/>
          <w:spacing w:val="-13"/>
        </w:rPr>
        <w:t xml:space="preserve"> </w:t>
      </w:r>
      <w:r>
        <w:rPr>
          <w:color w:val="231F20"/>
        </w:rPr>
        <w:t>лепной</w:t>
      </w:r>
      <w:r>
        <w:rPr>
          <w:color w:val="231F20"/>
          <w:spacing w:val="-12"/>
        </w:rPr>
        <w:t xml:space="preserve"> </w:t>
      </w:r>
      <w:r>
        <w:rPr>
          <w:color w:val="231F20"/>
        </w:rPr>
        <w:t>формы</w:t>
      </w:r>
      <w:r>
        <w:rPr>
          <w:color w:val="231F20"/>
          <w:spacing w:val="-13"/>
        </w:rPr>
        <w:t xml:space="preserve"> </w:t>
      </w:r>
      <w:r>
        <w:rPr>
          <w:color w:val="231F20"/>
        </w:rPr>
        <w:t>и</w:t>
      </w:r>
      <w:r>
        <w:rPr>
          <w:color w:val="231F20"/>
          <w:spacing w:val="-12"/>
        </w:rPr>
        <w:t xml:space="preserve"> </w:t>
      </w:r>
      <w:r>
        <w:rPr>
          <w:color w:val="231F20"/>
        </w:rPr>
        <w:t>разного</w:t>
      </w:r>
      <w:r>
        <w:rPr>
          <w:color w:val="231F20"/>
          <w:spacing w:val="-13"/>
        </w:rPr>
        <w:t xml:space="preserve"> </w:t>
      </w:r>
      <w:r>
        <w:rPr>
          <w:color w:val="231F20"/>
        </w:rPr>
        <w:t>характера</w:t>
      </w:r>
      <w:r>
        <w:rPr>
          <w:color w:val="231F20"/>
          <w:spacing w:val="-12"/>
        </w:rPr>
        <w:t xml:space="preserve"> </w:t>
      </w:r>
      <w:r>
        <w:rPr>
          <w:color w:val="231F20"/>
        </w:rPr>
        <w:t>движе- ния этой формы (изображения зверушки).</w:t>
      </w:r>
    </w:p>
    <w:p w:rsidR="00777185" w:rsidRDefault="002B1729">
      <w:pPr>
        <w:pStyle w:val="21"/>
        <w:spacing w:before="153"/>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777185" w:rsidRDefault="002B1729">
      <w:pPr>
        <w:pStyle w:val="a3"/>
        <w:spacing w:before="56" w:line="249" w:lineRule="auto"/>
      </w:pPr>
      <w:r>
        <w:rPr>
          <w:color w:val="231F20"/>
          <w:w w:val="95"/>
        </w:rPr>
        <w:t xml:space="preserve">Рассматривать, анализировать и эстетически оценивать раз- </w:t>
      </w:r>
      <w:r>
        <w:rPr>
          <w:color w:val="231F20"/>
        </w:rPr>
        <w:t>нообразие форм в природе, воспринимаемых как узоры.</w:t>
      </w:r>
    </w:p>
    <w:p w:rsidR="00777185" w:rsidRDefault="002B1729">
      <w:pPr>
        <w:pStyle w:val="a3"/>
        <w:spacing w:line="249" w:lineRule="auto"/>
        <w:ind w:right="154"/>
      </w:pPr>
      <w:r>
        <w:rPr>
          <w:color w:val="231F20"/>
          <w:w w:val="95"/>
        </w:rPr>
        <w:t xml:space="preserve">Сравнивать, сопоставлять природные явления — узоры (кап- </w:t>
      </w:r>
      <w:r>
        <w:rPr>
          <w:color w:val="231F20"/>
        </w:rPr>
        <w:t xml:space="preserve">ли, снежинки, паутинки, роса на листьях, серёжки во время цветения деревьев и др.) — с рукотворными произведениями </w:t>
      </w:r>
      <w:r>
        <w:rPr>
          <w:color w:val="231F20"/>
          <w:w w:val="95"/>
        </w:rPr>
        <w:t>декоративного искусства (кружево, шитьё, ювелирные изделия</w:t>
      </w:r>
      <w:r>
        <w:rPr>
          <w:color w:val="231F20"/>
          <w:spacing w:val="80"/>
        </w:rPr>
        <w:t xml:space="preserve"> </w:t>
      </w:r>
      <w:r>
        <w:rPr>
          <w:color w:val="231F20"/>
        </w:rPr>
        <w:t>и др.).</w:t>
      </w:r>
    </w:p>
    <w:p w:rsidR="00777185" w:rsidRDefault="002B1729">
      <w:pPr>
        <w:pStyle w:val="a3"/>
        <w:spacing w:line="249" w:lineRule="auto"/>
      </w:pPr>
      <w:r>
        <w:rPr>
          <w:color w:val="231F20"/>
          <w:w w:val="95"/>
        </w:rPr>
        <w:t xml:space="preserve">Приобретать опыт выполнения эскиза геометрического орна- </w:t>
      </w:r>
      <w:r>
        <w:rPr>
          <w:color w:val="231F20"/>
        </w:rPr>
        <w:t>мента кружева или вышивки на основе природных мотивов.</w:t>
      </w:r>
    </w:p>
    <w:p w:rsidR="00777185" w:rsidRDefault="002B1729">
      <w:pPr>
        <w:pStyle w:val="a3"/>
        <w:spacing w:line="249" w:lineRule="auto"/>
      </w:pPr>
      <w:r>
        <w:rPr>
          <w:color w:val="231F20"/>
          <w:spacing w:val="-2"/>
        </w:rPr>
        <w:t>Осваивать</w:t>
      </w:r>
      <w:r>
        <w:rPr>
          <w:color w:val="231F20"/>
          <w:spacing w:val="-4"/>
        </w:rPr>
        <w:t xml:space="preserve"> </w:t>
      </w:r>
      <w:r>
        <w:rPr>
          <w:color w:val="231F20"/>
          <w:spacing w:val="-2"/>
        </w:rPr>
        <w:t>приёмы</w:t>
      </w:r>
      <w:r>
        <w:rPr>
          <w:color w:val="231F20"/>
          <w:spacing w:val="-4"/>
        </w:rPr>
        <w:t xml:space="preserve"> </w:t>
      </w:r>
      <w:r>
        <w:rPr>
          <w:color w:val="231F20"/>
          <w:spacing w:val="-2"/>
        </w:rPr>
        <w:t>орнаментального</w:t>
      </w:r>
      <w:r>
        <w:rPr>
          <w:color w:val="231F20"/>
          <w:spacing w:val="-4"/>
        </w:rPr>
        <w:t xml:space="preserve"> </w:t>
      </w:r>
      <w:r>
        <w:rPr>
          <w:color w:val="231F20"/>
          <w:spacing w:val="-2"/>
        </w:rPr>
        <w:t>оформления</w:t>
      </w:r>
      <w:r>
        <w:rPr>
          <w:color w:val="231F20"/>
          <w:spacing w:val="-4"/>
        </w:rPr>
        <w:t xml:space="preserve"> </w:t>
      </w:r>
      <w:r>
        <w:rPr>
          <w:color w:val="231F20"/>
          <w:spacing w:val="-2"/>
        </w:rPr>
        <w:t>сказочных глиняных</w:t>
      </w:r>
      <w:r>
        <w:rPr>
          <w:color w:val="231F20"/>
          <w:spacing w:val="-8"/>
        </w:rPr>
        <w:t xml:space="preserve"> </w:t>
      </w:r>
      <w:r>
        <w:rPr>
          <w:color w:val="231F20"/>
          <w:spacing w:val="-2"/>
        </w:rPr>
        <w:t>зверушек,</w:t>
      </w:r>
      <w:r>
        <w:rPr>
          <w:color w:val="231F20"/>
          <w:spacing w:val="-8"/>
        </w:rPr>
        <w:t xml:space="preserve"> </w:t>
      </w:r>
      <w:r>
        <w:rPr>
          <w:color w:val="231F20"/>
          <w:spacing w:val="-2"/>
        </w:rPr>
        <w:t>созданных</w:t>
      </w:r>
      <w:r>
        <w:rPr>
          <w:color w:val="231F20"/>
          <w:spacing w:val="-8"/>
        </w:rPr>
        <w:t xml:space="preserve"> </w:t>
      </w:r>
      <w:r>
        <w:rPr>
          <w:color w:val="231F20"/>
          <w:spacing w:val="-2"/>
        </w:rPr>
        <w:t>по</w:t>
      </w:r>
      <w:r>
        <w:rPr>
          <w:color w:val="231F20"/>
          <w:spacing w:val="-8"/>
        </w:rPr>
        <w:t xml:space="preserve"> </w:t>
      </w:r>
      <w:r>
        <w:rPr>
          <w:color w:val="231F20"/>
          <w:spacing w:val="-2"/>
        </w:rPr>
        <w:t>мотивам</w:t>
      </w:r>
      <w:r>
        <w:rPr>
          <w:color w:val="231F20"/>
          <w:spacing w:val="-8"/>
        </w:rPr>
        <w:t xml:space="preserve"> </w:t>
      </w:r>
      <w:r>
        <w:rPr>
          <w:color w:val="231F20"/>
          <w:spacing w:val="-2"/>
        </w:rPr>
        <w:t>народного</w:t>
      </w:r>
      <w:r>
        <w:rPr>
          <w:color w:val="231F20"/>
          <w:spacing w:val="-8"/>
        </w:rPr>
        <w:t xml:space="preserve"> </w:t>
      </w:r>
      <w:r>
        <w:rPr>
          <w:color w:val="231F20"/>
          <w:spacing w:val="-2"/>
        </w:rPr>
        <w:t xml:space="preserve">художе- </w:t>
      </w:r>
      <w:r>
        <w:rPr>
          <w:color w:val="231F20"/>
        </w:rPr>
        <w:t>ственного</w:t>
      </w:r>
      <w:r>
        <w:rPr>
          <w:color w:val="231F20"/>
          <w:spacing w:val="-16"/>
        </w:rPr>
        <w:t xml:space="preserve"> </w:t>
      </w:r>
      <w:r>
        <w:rPr>
          <w:color w:val="231F20"/>
        </w:rPr>
        <w:t>промысла</w:t>
      </w:r>
      <w:r>
        <w:rPr>
          <w:color w:val="231F20"/>
          <w:spacing w:val="-16"/>
        </w:rPr>
        <w:t xml:space="preserve"> </w:t>
      </w:r>
      <w:r>
        <w:rPr>
          <w:color w:val="231F20"/>
        </w:rPr>
        <w:t>(по</w:t>
      </w:r>
      <w:r>
        <w:rPr>
          <w:color w:val="231F20"/>
          <w:spacing w:val="-16"/>
        </w:rPr>
        <w:t xml:space="preserve"> </w:t>
      </w:r>
      <w:r>
        <w:rPr>
          <w:color w:val="231F20"/>
        </w:rPr>
        <w:t>выбору:</w:t>
      </w:r>
      <w:r>
        <w:rPr>
          <w:color w:val="231F20"/>
          <w:spacing w:val="-16"/>
        </w:rPr>
        <w:t xml:space="preserve"> </w:t>
      </w:r>
      <w:r>
        <w:rPr>
          <w:color w:val="231F20"/>
        </w:rPr>
        <w:t>филимоновская,</w:t>
      </w:r>
      <w:r>
        <w:rPr>
          <w:color w:val="231F20"/>
          <w:spacing w:val="-16"/>
        </w:rPr>
        <w:t xml:space="preserve"> </w:t>
      </w:r>
      <w:r>
        <w:rPr>
          <w:color w:val="231F20"/>
        </w:rPr>
        <w:t xml:space="preserve">абашевская, каргопольская, дымковская игрушки или с учётом местных </w:t>
      </w:r>
      <w:r>
        <w:rPr>
          <w:color w:val="231F20"/>
          <w:spacing w:val="-2"/>
        </w:rPr>
        <w:t>промыслов).</w:t>
      </w:r>
    </w:p>
    <w:p w:rsidR="00777185" w:rsidRDefault="002B1729">
      <w:pPr>
        <w:pStyle w:val="a3"/>
        <w:spacing w:line="249" w:lineRule="auto"/>
        <w:ind w:right="156"/>
      </w:pPr>
      <w:r>
        <w:rPr>
          <w:color w:val="231F20"/>
          <w:w w:val="95"/>
        </w:rPr>
        <w:t xml:space="preserve">Приобретать опыт преобразования бытовых подручных неху- </w:t>
      </w:r>
      <w:r>
        <w:rPr>
          <w:color w:val="231F20"/>
        </w:rPr>
        <w:t xml:space="preserve">дожественных материалов в художественные изображения и </w:t>
      </w:r>
      <w:r>
        <w:rPr>
          <w:color w:val="231F20"/>
          <w:spacing w:val="-2"/>
        </w:rPr>
        <w:t>поделки.</w:t>
      </w:r>
    </w:p>
    <w:p w:rsidR="00777185" w:rsidRDefault="002B1729">
      <w:pPr>
        <w:pStyle w:val="a3"/>
        <w:spacing w:line="249" w:lineRule="auto"/>
        <w:ind w:right="154"/>
      </w:pPr>
      <w:r>
        <w:rPr>
          <w:color w:val="231F20"/>
          <w:w w:val="95"/>
        </w:rPr>
        <w:t xml:space="preserve">Рассматривать, анализировать, сравнивать украшения чело- </w:t>
      </w:r>
      <w:r>
        <w:rPr>
          <w:color w:val="231F20"/>
        </w:rPr>
        <w:t>века на примерах иллюстраций к народным сказкам лучших художников-иллюстраторов</w:t>
      </w:r>
      <w:r>
        <w:rPr>
          <w:color w:val="231F20"/>
          <w:spacing w:val="-16"/>
        </w:rPr>
        <w:t xml:space="preserve"> </w:t>
      </w:r>
      <w:r>
        <w:rPr>
          <w:color w:val="231F20"/>
        </w:rPr>
        <w:t>(например,</w:t>
      </w:r>
      <w:r>
        <w:rPr>
          <w:color w:val="231F20"/>
          <w:spacing w:val="-16"/>
        </w:rPr>
        <w:t xml:space="preserve"> </w:t>
      </w:r>
      <w:r>
        <w:rPr>
          <w:color w:val="231F20"/>
        </w:rPr>
        <w:t>И.</w:t>
      </w:r>
      <w:r>
        <w:rPr>
          <w:color w:val="231F20"/>
          <w:spacing w:val="-16"/>
        </w:rPr>
        <w:t xml:space="preserve"> </w:t>
      </w:r>
      <w:r>
        <w:rPr>
          <w:color w:val="231F20"/>
        </w:rPr>
        <w:t>Я.</w:t>
      </w:r>
      <w:r>
        <w:rPr>
          <w:color w:val="231F20"/>
          <w:spacing w:val="-16"/>
        </w:rPr>
        <w:t xml:space="preserve"> </w:t>
      </w:r>
      <w:r>
        <w:rPr>
          <w:color w:val="231F20"/>
        </w:rPr>
        <w:t>Билибина),</w:t>
      </w:r>
      <w:r>
        <w:rPr>
          <w:color w:val="231F20"/>
          <w:spacing w:val="-16"/>
        </w:rPr>
        <w:t xml:space="preserve"> </w:t>
      </w:r>
      <w:r>
        <w:rPr>
          <w:color w:val="231F20"/>
        </w:rPr>
        <w:t>когда украшения</w:t>
      </w:r>
      <w:r>
        <w:rPr>
          <w:color w:val="231F20"/>
          <w:spacing w:val="-11"/>
        </w:rPr>
        <w:t xml:space="preserve"> </w:t>
      </w:r>
      <w:r>
        <w:rPr>
          <w:color w:val="231F20"/>
        </w:rPr>
        <w:t>не</w:t>
      </w:r>
      <w:r>
        <w:rPr>
          <w:color w:val="231F20"/>
          <w:spacing w:val="-11"/>
        </w:rPr>
        <w:t xml:space="preserve"> </w:t>
      </w:r>
      <w:r>
        <w:rPr>
          <w:color w:val="231F20"/>
        </w:rPr>
        <w:t>только</w:t>
      </w:r>
      <w:r>
        <w:rPr>
          <w:color w:val="231F20"/>
          <w:spacing w:val="-11"/>
        </w:rPr>
        <w:t xml:space="preserve"> </w:t>
      </w:r>
      <w:r>
        <w:rPr>
          <w:color w:val="231F20"/>
        </w:rPr>
        <w:t>соответствуют</w:t>
      </w:r>
      <w:r>
        <w:rPr>
          <w:color w:val="231F20"/>
          <w:spacing w:val="-11"/>
        </w:rPr>
        <w:t xml:space="preserve"> </w:t>
      </w:r>
      <w:r>
        <w:rPr>
          <w:color w:val="231F20"/>
        </w:rPr>
        <w:t>народным</w:t>
      </w:r>
      <w:r>
        <w:rPr>
          <w:color w:val="231F20"/>
          <w:spacing w:val="-11"/>
        </w:rPr>
        <w:t xml:space="preserve"> </w:t>
      </w:r>
      <w:r>
        <w:rPr>
          <w:color w:val="231F20"/>
        </w:rPr>
        <w:t>традициям,</w:t>
      </w:r>
      <w:r>
        <w:rPr>
          <w:color w:val="231F20"/>
          <w:spacing w:val="-11"/>
        </w:rPr>
        <w:t xml:space="preserve"> </w:t>
      </w:r>
      <w:r>
        <w:rPr>
          <w:color w:val="231F20"/>
        </w:rPr>
        <w:t xml:space="preserve">но </w:t>
      </w:r>
      <w:r>
        <w:rPr>
          <w:color w:val="231F20"/>
          <w:w w:val="95"/>
        </w:rPr>
        <w:t>и</w:t>
      </w:r>
      <w:r>
        <w:rPr>
          <w:color w:val="231F20"/>
          <w:spacing w:val="16"/>
        </w:rPr>
        <w:t xml:space="preserve"> </w:t>
      </w:r>
      <w:r>
        <w:rPr>
          <w:color w:val="231F20"/>
          <w:w w:val="95"/>
        </w:rPr>
        <w:t>выражают</w:t>
      </w:r>
      <w:r>
        <w:rPr>
          <w:color w:val="231F20"/>
          <w:spacing w:val="17"/>
        </w:rPr>
        <w:t xml:space="preserve"> </w:t>
      </w:r>
      <w:r>
        <w:rPr>
          <w:color w:val="231F20"/>
          <w:w w:val="95"/>
        </w:rPr>
        <w:t>характер</w:t>
      </w:r>
      <w:r>
        <w:rPr>
          <w:color w:val="231F20"/>
          <w:spacing w:val="17"/>
        </w:rPr>
        <w:t xml:space="preserve"> </w:t>
      </w:r>
      <w:r>
        <w:rPr>
          <w:color w:val="231F20"/>
          <w:w w:val="95"/>
        </w:rPr>
        <w:t>персонажа;</w:t>
      </w:r>
      <w:r>
        <w:rPr>
          <w:color w:val="231F20"/>
          <w:spacing w:val="16"/>
        </w:rPr>
        <w:t xml:space="preserve"> </w:t>
      </w:r>
      <w:r>
        <w:rPr>
          <w:color w:val="231F20"/>
          <w:w w:val="95"/>
        </w:rPr>
        <w:t>учиться</w:t>
      </w:r>
      <w:r>
        <w:rPr>
          <w:color w:val="231F20"/>
          <w:spacing w:val="17"/>
        </w:rPr>
        <w:t xml:space="preserve"> </w:t>
      </w:r>
      <w:r>
        <w:rPr>
          <w:color w:val="231F20"/>
          <w:w w:val="95"/>
        </w:rPr>
        <w:t>понимать,</w:t>
      </w:r>
      <w:r>
        <w:rPr>
          <w:color w:val="231F20"/>
          <w:spacing w:val="17"/>
        </w:rPr>
        <w:t xml:space="preserve"> </w:t>
      </w:r>
      <w:r>
        <w:rPr>
          <w:color w:val="231F20"/>
          <w:w w:val="95"/>
        </w:rPr>
        <w:t>что</w:t>
      </w:r>
      <w:r>
        <w:rPr>
          <w:color w:val="231F20"/>
          <w:spacing w:val="16"/>
        </w:rPr>
        <w:t xml:space="preserve"> </w:t>
      </w:r>
      <w:r>
        <w:rPr>
          <w:color w:val="231F20"/>
          <w:spacing w:val="-2"/>
          <w:w w:val="95"/>
        </w:rPr>
        <w:t>укра-</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9" w:lineRule="auto"/>
        <w:ind w:right="0" w:firstLine="0"/>
        <w:jc w:val="left"/>
      </w:pPr>
      <w:r>
        <w:rPr>
          <w:color w:val="231F20"/>
        </w:rPr>
        <w:t>шения</w:t>
      </w:r>
      <w:r>
        <w:rPr>
          <w:color w:val="231F20"/>
          <w:spacing w:val="12"/>
        </w:rPr>
        <w:t xml:space="preserve"> </w:t>
      </w:r>
      <w:r>
        <w:rPr>
          <w:color w:val="231F20"/>
        </w:rPr>
        <w:t>человека</w:t>
      </w:r>
      <w:r>
        <w:rPr>
          <w:color w:val="231F20"/>
          <w:spacing w:val="12"/>
        </w:rPr>
        <w:t xml:space="preserve"> </w:t>
      </w:r>
      <w:r>
        <w:rPr>
          <w:color w:val="231F20"/>
        </w:rPr>
        <w:t>рассказывают</w:t>
      </w:r>
      <w:r>
        <w:rPr>
          <w:color w:val="231F20"/>
          <w:spacing w:val="12"/>
        </w:rPr>
        <w:t xml:space="preserve"> </w:t>
      </w:r>
      <w:r>
        <w:rPr>
          <w:color w:val="231F20"/>
        </w:rPr>
        <w:t>о</w:t>
      </w:r>
      <w:r>
        <w:rPr>
          <w:color w:val="231F20"/>
          <w:spacing w:val="12"/>
        </w:rPr>
        <w:t xml:space="preserve"> </w:t>
      </w:r>
      <w:r>
        <w:rPr>
          <w:color w:val="231F20"/>
        </w:rPr>
        <w:t>нём,</w:t>
      </w:r>
      <w:r>
        <w:rPr>
          <w:color w:val="231F20"/>
          <w:spacing w:val="12"/>
        </w:rPr>
        <w:t xml:space="preserve"> </w:t>
      </w:r>
      <w:r>
        <w:rPr>
          <w:color w:val="231F20"/>
        </w:rPr>
        <w:t>выявляют</w:t>
      </w:r>
      <w:r>
        <w:rPr>
          <w:color w:val="231F20"/>
          <w:spacing w:val="12"/>
        </w:rPr>
        <w:t xml:space="preserve"> </w:t>
      </w:r>
      <w:r>
        <w:rPr>
          <w:color w:val="231F20"/>
        </w:rPr>
        <w:t>особенности его характера, его представления о красоте.</w:t>
      </w:r>
    </w:p>
    <w:p w:rsidR="00777185" w:rsidRDefault="002B1729">
      <w:pPr>
        <w:pStyle w:val="a3"/>
        <w:spacing w:line="249" w:lineRule="auto"/>
      </w:pPr>
      <w:r>
        <w:rPr>
          <w:color w:val="231F20"/>
        </w:rPr>
        <w:t>Приобретать</w:t>
      </w:r>
      <w:r>
        <w:rPr>
          <w:color w:val="231F20"/>
          <w:spacing w:val="-12"/>
        </w:rPr>
        <w:t xml:space="preserve"> </w:t>
      </w:r>
      <w:r>
        <w:rPr>
          <w:color w:val="231F20"/>
        </w:rPr>
        <w:t>опыт</w:t>
      </w:r>
      <w:r>
        <w:rPr>
          <w:color w:val="231F20"/>
          <w:spacing w:val="-12"/>
        </w:rPr>
        <w:t xml:space="preserve"> </w:t>
      </w:r>
      <w:r>
        <w:rPr>
          <w:color w:val="231F20"/>
        </w:rPr>
        <w:t>выполнения</w:t>
      </w:r>
      <w:r>
        <w:rPr>
          <w:color w:val="231F20"/>
          <w:spacing w:val="-12"/>
        </w:rPr>
        <w:t xml:space="preserve"> </w:t>
      </w:r>
      <w:r>
        <w:rPr>
          <w:color w:val="231F20"/>
        </w:rPr>
        <w:t>красками</w:t>
      </w:r>
      <w:r>
        <w:rPr>
          <w:color w:val="231F20"/>
          <w:spacing w:val="-12"/>
        </w:rPr>
        <w:t xml:space="preserve"> </w:t>
      </w:r>
      <w:r>
        <w:rPr>
          <w:color w:val="231F20"/>
        </w:rPr>
        <w:t>рисунков</w:t>
      </w:r>
      <w:r>
        <w:rPr>
          <w:color w:val="231F20"/>
          <w:spacing w:val="-12"/>
        </w:rPr>
        <w:t xml:space="preserve"> </w:t>
      </w:r>
      <w:r>
        <w:rPr>
          <w:color w:val="231F20"/>
        </w:rPr>
        <w:t>украше- ний народных былинных персонажей.</w:t>
      </w:r>
    </w:p>
    <w:p w:rsidR="00777185" w:rsidRDefault="002B1729">
      <w:pPr>
        <w:pStyle w:val="21"/>
        <w:spacing w:before="157"/>
      </w:pPr>
      <w:r>
        <w:rPr>
          <w:color w:val="231F20"/>
          <w:w w:val="95"/>
        </w:rPr>
        <w:t>Модуль</w:t>
      </w:r>
      <w:r>
        <w:rPr>
          <w:color w:val="231F20"/>
          <w:spacing w:val="10"/>
        </w:rPr>
        <w:t xml:space="preserve"> </w:t>
      </w:r>
      <w:r>
        <w:rPr>
          <w:color w:val="231F20"/>
          <w:spacing w:val="-2"/>
          <w:w w:val="95"/>
        </w:rPr>
        <w:t>«Архитектура»</w:t>
      </w:r>
    </w:p>
    <w:p w:rsidR="00777185" w:rsidRDefault="002B1729">
      <w:pPr>
        <w:pStyle w:val="a3"/>
        <w:spacing w:before="56" w:line="249" w:lineRule="auto"/>
      </w:pPr>
      <w:r>
        <w:rPr>
          <w:color w:val="231F20"/>
        </w:rPr>
        <w:t>Осваивать</w:t>
      </w:r>
      <w:r>
        <w:rPr>
          <w:color w:val="231F20"/>
          <w:spacing w:val="-16"/>
        </w:rPr>
        <w:t xml:space="preserve"> </w:t>
      </w:r>
      <w:r>
        <w:rPr>
          <w:color w:val="231F20"/>
        </w:rPr>
        <w:t>приёмы</w:t>
      </w:r>
      <w:r>
        <w:rPr>
          <w:color w:val="231F20"/>
          <w:spacing w:val="-16"/>
        </w:rPr>
        <w:t xml:space="preserve"> </w:t>
      </w:r>
      <w:r>
        <w:rPr>
          <w:color w:val="231F20"/>
        </w:rPr>
        <w:t>создания</w:t>
      </w:r>
      <w:r>
        <w:rPr>
          <w:color w:val="231F20"/>
          <w:spacing w:val="-16"/>
        </w:rPr>
        <w:t xml:space="preserve"> </w:t>
      </w:r>
      <w:r>
        <w:rPr>
          <w:color w:val="231F20"/>
        </w:rPr>
        <w:t>объёмных</w:t>
      </w:r>
      <w:r>
        <w:rPr>
          <w:color w:val="231F20"/>
          <w:spacing w:val="-16"/>
        </w:rPr>
        <w:t xml:space="preserve"> </w:t>
      </w:r>
      <w:r>
        <w:rPr>
          <w:color w:val="231F20"/>
        </w:rPr>
        <w:t>предметов</w:t>
      </w:r>
      <w:r>
        <w:rPr>
          <w:color w:val="231F20"/>
          <w:spacing w:val="-16"/>
        </w:rPr>
        <w:t xml:space="preserve"> </w:t>
      </w:r>
      <w:r>
        <w:rPr>
          <w:color w:val="231F20"/>
        </w:rPr>
        <w:t>из</w:t>
      </w:r>
      <w:r>
        <w:rPr>
          <w:color w:val="231F20"/>
          <w:spacing w:val="-16"/>
        </w:rPr>
        <w:t xml:space="preserve"> </w:t>
      </w:r>
      <w:r>
        <w:rPr>
          <w:color w:val="231F20"/>
        </w:rPr>
        <w:t>бумаги и объёмного декорирования предметов из бумаги.</w:t>
      </w:r>
    </w:p>
    <w:p w:rsidR="00777185" w:rsidRDefault="002B1729">
      <w:pPr>
        <w:pStyle w:val="a3"/>
        <w:spacing w:line="249" w:lineRule="auto"/>
        <w:ind w:right="154"/>
      </w:pPr>
      <w:r>
        <w:rPr>
          <w:color w:val="231F20"/>
          <w:w w:val="95"/>
        </w:rPr>
        <w:t xml:space="preserve">Участвовать в коллективной работе по построению из бумаги </w:t>
      </w:r>
      <w:r>
        <w:rPr>
          <w:color w:val="231F20"/>
        </w:rPr>
        <w:t>пространственного</w:t>
      </w:r>
      <w:r>
        <w:rPr>
          <w:color w:val="231F20"/>
          <w:spacing w:val="-16"/>
        </w:rPr>
        <w:t xml:space="preserve"> </w:t>
      </w:r>
      <w:r>
        <w:rPr>
          <w:color w:val="231F20"/>
        </w:rPr>
        <w:t>макета</w:t>
      </w:r>
      <w:r>
        <w:rPr>
          <w:color w:val="231F20"/>
          <w:spacing w:val="-16"/>
        </w:rPr>
        <w:t xml:space="preserve"> </w:t>
      </w:r>
      <w:r>
        <w:rPr>
          <w:color w:val="231F20"/>
        </w:rPr>
        <w:t>сказочного</w:t>
      </w:r>
      <w:r>
        <w:rPr>
          <w:color w:val="231F20"/>
          <w:spacing w:val="-16"/>
        </w:rPr>
        <w:t xml:space="preserve"> </w:t>
      </w:r>
      <w:r>
        <w:rPr>
          <w:color w:val="231F20"/>
        </w:rPr>
        <w:t>города</w:t>
      </w:r>
      <w:r>
        <w:rPr>
          <w:color w:val="231F20"/>
          <w:spacing w:val="-16"/>
        </w:rPr>
        <w:t xml:space="preserve"> </w:t>
      </w:r>
      <w:r>
        <w:rPr>
          <w:color w:val="231F20"/>
        </w:rPr>
        <w:t>или</w:t>
      </w:r>
      <w:r>
        <w:rPr>
          <w:color w:val="231F20"/>
          <w:spacing w:val="-16"/>
        </w:rPr>
        <w:t xml:space="preserve"> </w:t>
      </w:r>
      <w:r>
        <w:rPr>
          <w:color w:val="231F20"/>
        </w:rPr>
        <w:t>детской</w:t>
      </w:r>
      <w:r>
        <w:rPr>
          <w:color w:val="231F20"/>
          <w:spacing w:val="-16"/>
        </w:rPr>
        <w:t xml:space="preserve"> </w:t>
      </w:r>
      <w:r>
        <w:rPr>
          <w:color w:val="231F20"/>
        </w:rPr>
        <w:t xml:space="preserve">пло- </w:t>
      </w:r>
      <w:r>
        <w:rPr>
          <w:color w:val="231F20"/>
          <w:spacing w:val="-2"/>
        </w:rPr>
        <w:t>щадки.</w:t>
      </w:r>
    </w:p>
    <w:p w:rsidR="00777185" w:rsidRDefault="002B1729">
      <w:pPr>
        <w:pStyle w:val="a3"/>
        <w:spacing w:line="249" w:lineRule="auto"/>
      </w:pPr>
      <w:r>
        <w:rPr>
          <w:color w:val="231F20"/>
        </w:rPr>
        <w:t>Рассматривать, характеризовать конструкцию архитектур- ных строений (по фотографиям в условиях урока), указывая составные части и их пропорциональные соотношения.</w:t>
      </w:r>
    </w:p>
    <w:p w:rsidR="00777185" w:rsidRDefault="002B1729">
      <w:pPr>
        <w:pStyle w:val="a3"/>
        <w:spacing w:line="249" w:lineRule="auto"/>
      </w:pPr>
      <w:r>
        <w:rPr>
          <w:color w:val="231F20"/>
          <w:w w:val="95"/>
        </w:rPr>
        <w:t xml:space="preserve">Осваивать понимание образа здания, то есть его эмоциональ- </w:t>
      </w:r>
      <w:r>
        <w:rPr>
          <w:color w:val="231F20"/>
        </w:rPr>
        <w:t>ного воздействия.</w:t>
      </w:r>
    </w:p>
    <w:p w:rsidR="00777185" w:rsidRDefault="002B1729">
      <w:pPr>
        <w:pStyle w:val="a3"/>
        <w:spacing w:line="249" w:lineRule="auto"/>
        <w:ind w:right="154" w:firstLine="279"/>
      </w:pPr>
      <w:r>
        <w:rPr>
          <w:color w:val="231F20"/>
          <w:w w:val="95"/>
        </w:rPr>
        <w:t xml:space="preserve">Рассматривать, приводить примеры и обсуждать вид разных </w:t>
      </w:r>
      <w:r>
        <w:rPr>
          <w:color w:val="231F20"/>
        </w:rPr>
        <w:t>жилищ,</w:t>
      </w:r>
      <w:r>
        <w:rPr>
          <w:color w:val="231F20"/>
          <w:spacing w:val="-14"/>
        </w:rPr>
        <w:t xml:space="preserve"> </w:t>
      </w:r>
      <w:r>
        <w:rPr>
          <w:color w:val="231F20"/>
        </w:rPr>
        <w:t>домиков</w:t>
      </w:r>
      <w:r>
        <w:rPr>
          <w:color w:val="231F20"/>
          <w:spacing w:val="-13"/>
        </w:rPr>
        <w:t xml:space="preserve"> </w:t>
      </w:r>
      <w:r>
        <w:rPr>
          <w:color w:val="231F20"/>
        </w:rPr>
        <w:t>сказочных</w:t>
      </w:r>
      <w:r>
        <w:rPr>
          <w:color w:val="231F20"/>
          <w:spacing w:val="-13"/>
        </w:rPr>
        <w:t xml:space="preserve"> </w:t>
      </w:r>
      <w:r>
        <w:rPr>
          <w:color w:val="231F20"/>
        </w:rPr>
        <w:t>героев</w:t>
      </w:r>
      <w:r>
        <w:rPr>
          <w:color w:val="231F20"/>
          <w:spacing w:val="-13"/>
        </w:rPr>
        <w:t xml:space="preserve"> </w:t>
      </w:r>
      <w:r>
        <w:rPr>
          <w:color w:val="231F20"/>
        </w:rPr>
        <w:t>в</w:t>
      </w:r>
      <w:r>
        <w:rPr>
          <w:color w:val="231F20"/>
          <w:spacing w:val="-13"/>
        </w:rPr>
        <w:t xml:space="preserve"> </w:t>
      </w:r>
      <w:r>
        <w:rPr>
          <w:color w:val="231F20"/>
        </w:rPr>
        <w:t>иллюстрациях</w:t>
      </w:r>
      <w:r>
        <w:rPr>
          <w:color w:val="231F20"/>
          <w:spacing w:val="-14"/>
        </w:rPr>
        <w:t xml:space="preserve"> </w:t>
      </w:r>
      <w:r>
        <w:rPr>
          <w:color w:val="231F20"/>
        </w:rPr>
        <w:t>известных художников</w:t>
      </w:r>
      <w:r>
        <w:rPr>
          <w:color w:val="231F20"/>
          <w:spacing w:val="-12"/>
        </w:rPr>
        <w:t xml:space="preserve"> </w:t>
      </w:r>
      <w:r>
        <w:rPr>
          <w:color w:val="231F20"/>
        </w:rPr>
        <w:t>детской</w:t>
      </w:r>
      <w:r>
        <w:rPr>
          <w:color w:val="231F20"/>
          <w:spacing w:val="-12"/>
        </w:rPr>
        <w:t xml:space="preserve"> </w:t>
      </w:r>
      <w:r>
        <w:rPr>
          <w:color w:val="231F20"/>
        </w:rPr>
        <w:t>книги,</w:t>
      </w:r>
      <w:r>
        <w:rPr>
          <w:color w:val="231F20"/>
          <w:spacing w:val="-12"/>
        </w:rPr>
        <w:t xml:space="preserve"> </w:t>
      </w:r>
      <w:r>
        <w:rPr>
          <w:color w:val="231F20"/>
        </w:rPr>
        <w:t>развивая</w:t>
      </w:r>
      <w:r>
        <w:rPr>
          <w:color w:val="231F20"/>
          <w:spacing w:val="-12"/>
        </w:rPr>
        <w:t xml:space="preserve"> </w:t>
      </w:r>
      <w:r>
        <w:rPr>
          <w:color w:val="231F20"/>
        </w:rPr>
        <w:t>фантазию</w:t>
      </w:r>
      <w:r>
        <w:rPr>
          <w:color w:val="231F20"/>
          <w:spacing w:val="-12"/>
        </w:rPr>
        <w:t xml:space="preserve"> </w:t>
      </w:r>
      <w:r>
        <w:rPr>
          <w:color w:val="231F20"/>
        </w:rPr>
        <w:t>и</w:t>
      </w:r>
      <w:r>
        <w:rPr>
          <w:color w:val="231F20"/>
          <w:spacing w:val="-12"/>
        </w:rPr>
        <w:t xml:space="preserve"> </w:t>
      </w:r>
      <w:r>
        <w:rPr>
          <w:color w:val="231F20"/>
        </w:rPr>
        <w:t>внимание</w:t>
      </w:r>
      <w:r>
        <w:rPr>
          <w:color w:val="231F20"/>
          <w:spacing w:val="-12"/>
        </w:rPr>
        <w:t xml:space="preserve"> </w:t>
      </w:r>
      <w:r>
        <w:rPr>
          <w:color w:val="231F20"/>
        </w:rPr>
        <w:t>к архитектурным постройкам.</w:t>
      </w:r>
    </w:p>
    <w:p w:rsidR="00777185" w:rsidRDefault="002B1729">
      <w:pPr>
        <w:pStyle w:val="a3"/>
        <w:spacing w:line="249" w:lineRule="auto"/>
      </w:pPr>
      <w:r>
        <w:rPr>
          <w:color w:val="231F20"/>
        </w:rPr>
        <w:t>Приобретать</w:t>
      </w:r>
      <w:r>
        <w:rPr>
          <w:color w:val="231F20"/>
          <w:spacing w:val="-16"/>
        </w:rPr>
        <w:t xml:space="preserve"> </w:t>
      </w:r>
      <w:r>
        <w:rPr>
          <w:color w:val="231F20"/>
        </w:rPr>
        <w:t>опыт</w:t>
      </w:r>
      <w:r>
        <w:rPr>
          <w:color w:val="231F20"/>
          <w:spacing w:val="-16"/>
        </w:rPr>
        <w:t xml:space="preserve"> </w:t>
      </w:r>
      <w:r>
        <w:rPr>
          <w:color w:val="231F20"/>
        </w:rPr>
        <w:t>сочинения</w:t>
      </w:r>
      <w:r>
        <w:rPr>
          <w:color w:val="231F20"/>
          <w:spacing w:val="-16"/>
        </w:rPr>
        <w:t xml:space="preserve"> </w:t>
      </w:r>
      <w:r>
        <w:rPr>
          <w:color w:val="231F20"/>
        </w:rPr>
        <w:t>и</w:t>
      </w:r>
      <w:r>
        <w:rPr>
          <w:color w:val="231F20"/>
          <w:spacing w:val="-16"/>
        </w:rPr>
        <w:t xml:space="preserve"> </w:t>
      </w:r>
      <w:r>
        <w:rPr>
          <w:color w:val="231F20"/>
        </w:rPr>
        <w:t>изображения</w:t>
      </w:r>
      <w:r>
        <w:rPr>
          <w:color w:val="231F20"/>
          <w:spacing w:val="-16"/>
        </w:rPr>
        <w:t xml:space="preserve"> </w:t>
      </w:r>
      <w:r>
        <w:rPr>
          <w:color w:val="231F20"/>
        </w:rPr>
        <w:t>жилья</w:t>
      </w:r>
      <w:r>
        <w:rPr>
          <w:color w:val="231F20"/>
          <w:spacing w:val="-16"/>
        </w:rPr>
        <w:t xml:space="preserve"> </w:t>
      </w:r>
      <w:r>
        <w:rPr>
          <w:color w:val="231F20"/>
        </w:rPr>
        <w:t>для</w:t>
      </w:r>
      <w:r>
        <w:rPr>
          <w:color w:val="231F20"/>
          <w:spacing w:val="-16"/>
        </w:rPr>
        <w:t xml:space="preserve"> </w:t>
      </w:r>
      <w:r>
        <w:rPr>
          <w:color w:val="231F20"/>
        </w:rPr>
        <w:t xml:space="preserve">раз- </w:t>
      </w:r>
      <w:r>
        <w:rPr>
          <w:color w:val="231F20"/>
          <w:w w:val="95"/>
        </w:rPr>
        <w:t xml:space="preserve">ных по своему характеру героев литературных и народных ска- </w:t>
      </w:r>
      <w:r>
        <w:rPr>
          <w:color w:val="231F20"/>
          <w:spacing w:val="-4"/>
        </w:rPr>
        <w:t>зок.</w:t>
      </w:r>
    </w:p>
    <w:p w:rsidR="00777185" w:rsidRDefault="002B1729">
      <w:pPr>
        <w:pStyle w:val="21"/>
        <w:spacing w:before="150"/>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777185" w:rsidRDefault="002B1729">
      <w:pPr>
        <w:pStyle w:val="a3"/>
        <w:spacing w:before="56" w:line="249" w:lineRule="auto"/>
        <w:ind w:right="156"/>
      </w:pPr>
      <w:r>
        <w:rPr>
          <w:color w:val="231F20"/>
          <w:spacing w:val="-2"/>
        </w:rPr>
        <w:t>Обсуждать</w:t>
      </w:r>
      <w:r>
        <w:rPr>
          <w:color w:val="231F20"/>
          <w:spacing w:val="-3"/>
        </w:rPr>
        <w:t xml:space="preserve"> </w:t>
      </w:r>
      <w:r>
        <w:rPr>
          <w:color w:val="231F20"/>
          <w:spacing w:val="-2"/>
        </w:rPr>
        <w:t>примеры</w:t>
      </w:r>
      <w:r>
        <w:rPr>
          <w:color w:val="231F20"/>
          <w:spacing w:val="-3"/>
        </w:rPr>
        <w:t xml:space="preserve"> </w:t>
      </w:r>
      <w:r>
        <w:rPr>
          <w:color w:val="231F20"/>
          <w:spacing w:val="-2"/>
        </w:rPr>
        <w:t>детского</w:t>
      </w:r>
      <w:r>
        <w:rPr>
          <w:color w:val="231F20"/>
          <w:spacing w:val="-3"/>
        </w:rPr>
        <w:t xml:space="preserve"> </w:t>
      </w:r>
      <w:r>
        <w:rPr>
          <w:color w:val="231F20"/>
          <w:spacing w:val="-2"/>
        </w:rPr>
        <w:t>художественного</w:t>
      </w:r>
      <w:r>
        <w:rPr>
          <w:color w:val="231F20"/>
          <w:spacing w:val="-3"/>
        </w:rPr>
        <w:t xml:space="preserve"> </w:t>
      </w:r>
      <w:r>
        <w:rPr>
          <w:color w:val="231F20"/>
          <w:spacing w:val="-2"/>
        </w:rPr>
        <w:t>творчества</w:t>
      </w:r>
      <w:r>
        <w:rPr>
          <w:color w:val="231F20"/>
          <w:spacing w:val="-3"/>
        </w:rPr>
        <w:t xml:space="preserve"> </w:t>
      </w:r>
      <w:r>
        <w:rPr>
          <w:color w:val="231F20"/>
          <w:spacing w:val="-2"/>
        </w:rPr>
        <w:t xml:space="preserve">с </w:t>
      </w:r>
      <w:r>
        <w:rPr>
          <w:color w:val="231F20"/>
        </w:rPr>
        <w:t>точки</w:t>
      </w:r>
      <w:r>
        <w:rPr>
          <w:color w:val="231F20"/>
          <w:spacing w:val="-8"/>
        </w:rPr>
        <w:t xml:space="preserve"> </w:t>
      </w:r>
      <w:r>
        <w:rPr>
          <w:color w:val="231F20"/>
        </w:rPr>
        <w:t>зрения</w:t>
      </w:r>
      <w:r>
        <w:rPr>
          <w:color w:val="231F20"/>
          <w:spacing w:val="-8"/>
        </w:rPr>
        <w:t xml:space="preserve"> </w:t>
      </w:r>
      <w:r>
        <w:rPr>
          <w:color w:val="231F20"/>
        </w:rPr>
        <w:t>выражения</w:t>
      </w:r>
      <w:r>
        <w:rPr>
          <w:color w:val="231F20"/>
          <w:spacing w:val="-8"/>
        </w:rPr>
        <w:t xml:space="preserve"> </w:t>
      </w:r>
      <w:r>
        <w:rPr>
          <w:color w:val="231F20"/>
        </w:rPr>
        <w:t>в</w:t>
      </w:r>
      <w:r>
        <w:rPr>
          <w:color w:val="231F20"/>
          <w:spacing w:val="-8"/>
        </w:rPr>
        <w:t xml:space="preserve"> </w:t>
      </w:r>
      <w:r>
        <w:rPr>
          <w:color w:val="231F20"/>
        </w:rPr>
        <w:t>них</w:t>
      </w:r>
      <w:r>
        <w:rPr>
          <w:color w:val="231F20"/>
          <w:spacing w:val="-8"/>
        </w:rPr>
        <w:t xml:space="preserve"> </w:t>
      </w:r>
      <w:r>
        <w:rPr>
          <w:color w:val="231F20"/>
        </w:rPr>
        <w:t>содержания,</w:t>
      </w:r>
      <w:r>
        <w:rPr>
          <w:color w:val="231F20"/>
          <w:spacing w:val="-8"/>
        </w:rPr>
        <w:t xml:space="preserve"> </w:t>
      </w:r>
      <w:r>
        <w:rPr>
          <w:color w:val="231F20"/>
        </w:rPr>
        <w:t>настроения,</w:t>
      </w:r>
      <w:r>
        <w:rPr>
          <w:color w:val="231F20"/>
          <w:spacing w:val="-8"/>
        </w:rPr>
        <w:t xml:space="preserve"> </w:t>
      </w:r>
      <w:r>
        <w:rPr>
          <w:color w:val="231F20"/>
        </w:rPr>
        <w:t>рас- положения</w:t>
      </w:r>
      <w:r>
        <w:rPr>
          <w:color w:val="231F20"/>
          <w:spacing w:val="-13"/>
        </w:rPr>
        <w:t xml:space="preserve"> </w:t>
      </w:r>
      <w:r>
        <w:rPr>
          <w:color w:val="231F20"/>
        </w:rPr>
        <w:t>изображения</w:t>
      </w:r>
      <w:r>
        <w:rPr>
          <w:color w:val="231F20"/>
          <w:spacing w:val="-13"/>
        </w:rPr>
        <w:t xml:space="preserve"> </w:t>
      </w:r>
      <w:r>
        <w:rPr>
          <w:color w:val="231F20"/>
        </w:rPr>
        <w:t>в</w:t>
      </w:r>
      <w:r>
        <w:rPr>
          <w:color w:val="231F20"/>
          <w:spacing w:val="-13"/>
        </w:rPr>
        <w:t xml:space="preserve"> </w:t>
      </w:r>
      <w:r>
        <w:rPr>
          <w:color w:val="231F20"/>
        </w:rPr>
        <w:t>листе,</w:t>
      </w:r>
      <w:r>
        <w:rPr>
          <w:color w:val="231F20"/>
          <w:spacing w:val="-13"/>
        </w:rPr>
        <w:t xml:space="preserve"> </w:t>
      </w:r>
      <w:r>
        <w:rPr>
          <w:color w:val="231F20"/>
        </w:rPr>
        <w:t>цвета</w:t>
      </w:r>
      <w:r>
        <w:rPr>
          <w:color w:val="231F20"/>
          <w:spacing w:val="-13"/>
        </w:rPr>
        <w:t xml:space="preserve"> </w:t>
      </w:r>
      <w:r>
        <w:rPr>
          <w:color w:val="231F20"/>
        </w:rPr>
        <w:t>и</w:t>
      </w:r>
      <w:r>
        <w:rPr>
          <w:color w:val="231F20"/>
          <w:spacing w:val="-13"/>
        </w:rPr>
        <w:t xml:space="preserve"> </w:t>
      </w:r>
      <w:r>
        <w:rPr>
          <w:color w:val="231F20"/>
        </w:rPr>
        <w:t>других</w:t>
      </w:r>
      <w:r>
        <w:rPr>
          <w:color w:val="231F20"/>
          <w:spacing w:val="-13"/>
        </w:rPr>
        <w:t xml:space="preserve"> </w:t>
      </w:r>
      <w:r>
        <w:rPr>
          <w:color w:val="231F20"/>
        </w:rPr>
        <w:t>средств</w:t>
      </w:r>
      <w:r>
        <w:rPr>
          <w:color w:val="231F20"/>
          <w:spacing w:val="-13"/>
        </w:rPr>
        <w:t xml:space="preserve"> </w:t>
      </w:r>
      <w:r>
        <w:rPr>
          <w:color w:val="231F20"/>
        </w:rPr>
        <w:t xml:space="preserve">худо- </w:t>
      </w:r>
      <w:r>
        <w:rPr>
          <w:color w:val="231F20"/>
          <w:w w:val="95"/>
        </w:rPr>
        <w:t xml:space="preserve">жественной выразительности, а также ответа на поставленную </w:t>
      </w:r>
      <w:r>
        <w:rPr>
          <w:color w:val="231F20"/>
        </w:rPr>
        <w:t>учебную задачу.</w:t>
      </w:r>
    </w:p>
    <w:p w:rsidR="00777185" w:rsidRDefault="002B1729">
      <w:pPr>
        <w:pStyle w:val="a3"/>
        <w:spacing w:line="249" w:lineRule="auto"/>
      </w:pPr>
      <w:r>
        <w:rPr>
          <w:color w:val="231F20"/>
          <w:w w:val="95"/>
        </w:rPr>
        <w:t>Осваивать</w:t>
      </w:r>
      <w:r>
        <w:rPr>
          <w:color w:val="231F20"/>
          <w:spacing w:val="-10"/>
          <w:w w:val="95"/>
        </w:rPr>
        <w:t xml:space="preserve"> </w:t>
      </w:r>
      <w:r>
        <w:rPr>
          <w:color w:val="231F20"/>
          <w:w w:val="95"/>
        </w:rPr>
        <w:t>и</w:t>
      </w:r>
      <w:r>
        <w:rPr>
          <w:color w:val="231F20"/>
          <w:spacing w:val="-10"/>
          <w:w w:val="95"/>
        </w:rPr>
        <w:t xml:space="preserve"> </w:t>
      </w:r>
      <w:r>
        <w:rPr>
          <w:color w:val="231F20"/>
          <w:w w:val="95"/>
        </w:rPr>
        <w:t>развивать</w:t>
      </w:r>
      <w:r>
        <w:rPr>
          <w:color w:val="231F20"/>
          <w:spacing w:val="-10"/>
          <w:w w:val="95"/>
        </w:rPr>
        <w:t xml:space="preserve"> </w:t>
      </w:r>
      <w:r>
        <w:rPr>
          <w:color w:val="231F20"/>
          <w:w w:val="95"/>
        </w:rPr>
        <w:t>умения</w:t>
      </w:r>
      <w:r>
        <w:rPr>
          <w:color w:val="231F20"/>
          <w:spacing w:val="-10"/>
          <w:w w:val="95"/>
        </w:rPr>
        <w:t xml:space="preserve"> </w:t>
      </w:r>
      <w:r>
        <w:rPr>
          <w:color w:val="231F20"/>
          <w:w w:val="95"/>
        </w:rPr>
        <w:t>вести</w:t>
      </w:r>
      <w:r>
        <w:rPr>
          <w:color w:val="231F20"/>
          <w:spacing w:val="-10"/>
          <w:w w:val="95"/>
        </w:rPr>
        <w:t xml:space="preserve"> </w:t>
      </w:r>
      <w:r>
        <w:rPr>
          <w:color w:val="231F20"/>
          <w:w w:val="95"/>
        </w:rPr>
        <w:t>эстетическое</w:t>
      </w:r>
      <w:r>
        <w:rPr>
          <w:color w:val="231F20"/>
          <w:spacing w:val="-10"/>
          <w:w w:val="95"/>
        </w:rPr>
        <w:t xml:space="preserve"> </w:t>
      </w:r>
      <w:r>
        <w:rPr>
          <w:color w:val="231F20"/>
          <w:w w:val="95"/>
        </w:rPr>
        <w:t xml:space="preserve">наблюдение </w:t>
      </w:r>
      <w:r>
        <w:rPr>
          <w:color w:val="231F20"/>
        </w:rPr>
        <w:t>явлений</w:t>
      </w:r>
      <w:r>
        <w:rPr>
          <w:color w:val="231F20"/>
          <w:spacing w:val="-2"/>
        </w:rPr>
        <w:t xml:space="preserve"> </w:t>
      </w:r>
      <w:r>
        <w:rPr>
          <w:color w:val="231F20"/>
        </w:rPr>
        <w:t>природы,</w:t>
      </w:r>
      <w:r>
        <w:rPr>
          <w:color w:val="231F20"/>
          <w:spacing w:val="-2"/>
        </w:rPr>
        <w:t xml:space="preserve"> </w:t>
      </w:r>
      <w:r>
        <w:rPr>
          <w:color w:val="231F20"/>
        </w:rPr>
        <w:t>а</w:t>
      </w:r>
      <w:r>
        <w:rPr>
          <w:color w:val="231F20"/>
          <w:spacing w:val="-2"/>
        </w:rPr>
        <w:t xml:space="preserve"> </w:t>
      </w:r>
      <w:r>
        <w:rPr>
          <w:color w:val="231F20"/>
        </w:rPr>
        <w:t>также</w:t>
      </w:r>
      <w:r>
        <w:rPr>
          <w:color w:val="231F20"/>
          <w:spacing w:val="-2"/>
        </w:rPr>
        <w:t xml:space="preserve"> </w:t>
      </w:r>
      <w:r>
        <w:rPr>
          <w:color w:val="231F20"/>
        </w:rPr>
        <w:t>потребность</w:t>
      </w:r>
      <w:r>
        <w:rPr>
          <w:color w:val="231F20"/>
          <w:spacing w:val="-2"/>
        </w:rPr>
        <w:t xml:space="preserve"> </w:t>
      </w:r>
      <w:r>
        <w:rPr>
          <w:color w:val="231F20"/>
        </w:rPr>
        <w:t>в</w:t>
      </w:r>
      <w:r>
        <w:rPr>
          <w:color w:val="231F20"/>
          <w:spacing w:val="-2"/>
        </w:rPr>
        <w:t xml:space="preserve"> </w:t>
      </w:r>
      <w:r>
        <w:rPr>
          <w:color w:val="231F20"/>
        </w:rPr>
        <w:t>таком</w:t>
      </w:r>
      <w:r>
        <w:rPr>
          <w:color w:val="231F20"/>
          <w:spacing w:val="-2"/>
        </w:rPr>
        <w:t xml:space="preserve"> </w:t>
      </w:r>
      <w:r>
        <w:rPr>
          <w:color w:val="231F20"/>
        </w:rPr>
        <w:t>наблюдении.</w:t>
      </w:r>
    </w:p>
    <w:p w:rsidR="00777185" w:rsidRDefault="002B1729">
      <w:pPr>
        <w:pStyle w:val="a3"/>
        <w:spacing w:line="249" w:lineRule="auto"/>
      </w:pPr>
      <w:r>
        <w:rPr>
          <w:color w:val="231F20"/>
          <w:w w:val="95"/>
        </w:rPr>
        <w:t xml:space="preserve">Приобретать опыт эстетического наблюдения и художествен- </w:t>
      </w:r>
      <w:r>
        <w:rPr>
          <w:color w:val="231F20"/>
        </w:rPr>
        <w:t>ного</w:t>
      </w:r>
      <w:r>
        <w:rPr>
          <w:color w:val="231F20"/>
          <w:spacing w:val="-4"/>
        </w:rPr>
        <w:t xml:space="preserve"> </w:t>
      </w:r>
      <w:r>
        <w:rPr>
          <w:color w:val="231F20"/>
        </w:rPr>
        <w:t>анализа</w:t>
      </w:r>
      <w:r>
        <w:rPr>
          <w:color w:val="231F20"/>
          <w:spacing w:val="-4"/>
        </w:rPr>
        <w:t xml:space="preserve"> </w:t>
      </w:r>
      <w:r>
        <w:rPr>
          <w:color w:val="231F20"/>
        </w:rPr>
        <w:t>произведений</w:t>
      </w:r>
      <w:r>
        <w:rPr>
          <w:color w:val="231F20"/>
          <w:spacing w:val="-4"/>
        </w:rPr>
        <w:t xml:space="preserve"> </w:t>
      </w:r>
      <w:r>
        <w:rPr>
          <w:color w:val="231F20"/>
        </w:rPr>
        <w:t>декоративного</w:t>
      </w:r>
      <w:r>
        <w:rPr>
          <w:color w:val="231F20"/>
          <w:spacing w:val="-4"/>
        </w:rPr>
        <w:t xml:space="preserve"> </w:t>
      </w:r>
      <w:r>
        <w:rPr>
          <w:color w:val="231F20"/>
        </w:rPr>
        <w:t>искусства</w:t>
      </w:r>
      <w:r>
        <w:rPr>
          <w:color w:val="231F20"/>
          <w:spacing w:val="-4"/>
        </w:rPr>
        <w:t xml:space="preserve"> </w:t>
      </w:r>
      <w:r>
        <w:rPr>
          <w:color w:val="231F20"/>
        </w:rPr>
        <w:t>и</w:t>
      </w:r>
      <w:r>
        <w:rPr>
          <w:color w:val="231F20"/>
          <w:spacing w:val="-4"/>
        </w:rPr>
        <w:t xml:space="preserve"> </w:t>
      </w:r>
      <w:r>
        <w:rPr>
          <w:color w:val="231F20"/>
        </w:rPr>
        <w:t>их</w:t>
      </w:r>
      <w:r>
        <w:rPr>
          <w:color w:val="231F20"/>
          <w:spacing w:val="-4"/>
        </w:rPr>
        <w:t xml:space="preserve"> </w:t>
      </w:r>
      <w:r>
        <w:rPr>
          <w:color w:val="231F20"/>
        </w:rPr>
        <w:t>ор- наментальной</w:t>
      </w:r>
      <w:r>
        <w:rPr>
          <w:color w:val="231F20"/>
          <w:spacing w:val="-16"/>
        </w:rPr>
        <w:t xml:space="preserve"> </w:t>
      </w:r>
      <w:r>
        <w:rPr>
          <w:color w:val="231F20"/>
        </w:rPr>
        <w:t>организации</w:t>
      </w:r>
      <w:r>
        <w:rPr>
          <w:color w:val="231F20"/>
          <w:spacing w:val="-16"/>
        </w:rPr>
        <w:t xml:space="preserve"> </w:t>
      </w:r>
      <w:r>
        <w:rPr>
          <w:color w:val="231F20"/>
        </w:rPr>
        <w:t>(кружево,</w:t>
      </w:r>
      <w:r>
        <w:rPr>
          <w:color w:val="231F20"/>
          <w:spacing w:val="-16"/>
        </w:rPr>
        <w:t xml:space="preserve"> </w:t>
      </w:r>
      <w:r>
        <w:rPr>
          <w:color w:val="231F20"/>
        </w:rPr>
        <w:t>шитьё,</w:t>
      </w:r>
      <w:r>
        <w:rPr>
          <w:color w:val="231F20"/>
          <w:spacing w:val="-16"/>
        </w:rPr>
        <w:t xml:space="preserve"> </w:t>
      </w:r>
      <w:r>
        <w:rPr>
          <w:color w:val="231F20"/>
        </w:rPr>
        <w:t>резьба</w:t>
      </w:r>
      <w:r>
        <w:rPr>
          <w:color w:val="231F20"/>
          <w:spacing w:val="-16"/>
        </w:rPr>
        <w:t xml:space="preserve"> </w:t>
      </w:r>
      <w:r>
        <w:rPr>
          <w:color w:val="231F20"/>
        </w:rPr>
        <w:t>и</w:t>
      </w:r>
      <w:r>
        <w:rPr>
          <w:color w:val="231F20"/>
          <w:spacing w:val="-16"/>
        </w:rPr>
        <w:t xml:space="preserve"> </w:t>
      </w:r>
      <w:r>
        <w:rPr>
          <w:color w:val="231F20"/>
        </w:rPr>
        <w:t>роспись по дереву и ткани, чеканка и др.).</w:t>
      </w:r>
    </w:p>
    <w:p w:rsidR="00777185" w:rsidRDefault="002B1729">
      <w:pPr>
        <w:pStyle w:val="a3"/>
        <w:spacing w:line="249" w:lineRule="auto"/>
        <w:ind w:right="154"/>
      </w:pPr>
      <w:r>
        <w:rPr>
          <w:color w:val="231F20"/>
          <w:w w:val="95"/>
        </w:rPr>
        <w:t xml:space="preserve">Приобретать опыт восприятия, эстетического анализа произ- </w:t>
      </w:r>
      <w:r>
        <w:rPr>
          <w:color w:val="231F20"/>
        </w:rPr>
        <w:t>ведений</w:t>
      </w:r>
      <w:r>
        <w:rPr>
          <w:color w:val="231F20"/>
          <w:spacing w:val="-16"/>
        </w:rPr>
        <w:t xml:space="preserve"> </w:t>
      </w:r>
      <w:r>
        <w:rPr>
          <w:color w:val="231F20"/>
        </w:rPr>
        <w:t>отечественных</w:t>
      </w:r>
      <w:r>
        <w:rPr>
          <w:color w:val="231F20"/>
          <w:spacing w:val="-16"/>
        </w:rPr>
        <w:t xml:space="preserve"> </w:t>
      </w:r>
      <w:r>
        <w:rPr>
          <w:color w:val="231F20"/>
        </w:rPr>
        <w:t>художников-пейзажистов</w:t>
      </w:r>
      <w:r>
        <w:rPr>
          <w:color w:val="231F20"/>
          <w:spacing w:val="-16"/>
        </w:rPr>
        <w:t xml:space="preserve"> </w:t>
      </w:r>
      <w:r>
        <w:rPr>
          <w:color w:val="231F20"/>
        </w:rPr>
        <w:t>(И.</w:t>
      </w:r>
      <w:r>
        <w:rPr>
          <w:color w:val="231F20"/>
          <w:spacing w:val="-16"/>
        </w:rPr>
        <w:t xml:space="preserve"> </w:t>
      </w:r>
      <w:r>
        <w:rPr>
          <w:color w:val="231F20"/>
        </w:rPr>
        <w:t>И.</w:t>
      </w:r>
      <w:r>
        <w:rPr>
          <w:color w:val="231F20"/>
          <w:spacing w:val="-16"/>
        </w:rPr>
        <w:t xml:space="preserve"> </w:t>
      </w:r>
      <w:r>
        <w:rPr>
          <w:color w:val="231F20"/>
        </w:rPr>
        <w:t>Леви- тана,</w:t>
      </w:r>
      <w:r>
        <w:rPr>
          <w:color w:val="231F20"/>
          <w:spacing w:val="40"/>
        </w:rPr>
        <w:t xml:space="preserve"> </w:t>
      </w:r>
      <w:r>
        <w:rPr>
          <w:color w:val="231F20"/>
        </w:rPr>
        <w:t>И.</w:t>
      </w:r>
      <w:r>
        <w:rPr>
          <w:color w:val="231F20"/>
          <w:spacing w:val="40"/>
        </w:rPr>
        <w:t xml:space="preserve"> </w:t>
      </w:r>
      <w:r>
        <w:rPr>
          <w:color w:val="231F20"/>
        </w:rPr>
        <w:t>И.</w:t>
      </w:r>
      <w:r>
        <w:rPr>
          <w:color w:val="231F20"/>
          <w:spacing w:val="40"/>
        </w:rPr>
        <w:t xml:space="preserve"> </w:t>
      </w:r>
      <w:r>
        <w:rPr>
          <w:color w:val="231F20"/>
        </w:rPr>
        <w:t>Шишкина,</w:t>
      </w:r>
      <w:r>
        <w:rPr>
          <w:color w:val="231F20"/>
          <w:spacing w:val="40"/>
        </w:rPr>
        <w:t xml:space="preserve"> </w:t>
      </w:r>
      <w:r>
        <w:rPr>
          <w:color w:val="231F20"/>
        </w:rPr>
        <w:t>И.</w:t>
      </w:r>
      <w:r>
        <w:rPr>
          <w:color w:val="231F20"/>
          <w:spacing w:val="40"/>
        </w:rPr>
        <w:t xml:space="preserve"> </w:t>
      </w:r>
      <w:r>
        <w:rPr>
          <w:color w:val="231F20"/>
        </w:rPr>
        <w:t>К.</w:t>
      </w:r>
      <w:r>
        <w:rPr>
          <w:color w:val="231F20"/>
          <w:spacing w:val="40"/>
        </w:rPr>
        <w:t xml:space="preserve"> </w:t>
      </w:r>
      <w:r>
        <w:rPr>
          <w:color w:val="231F20"/>
        </w:rPr>
        <w:t>Айвазовского,</w:t>
      </w:r>
      <w:r>
        <w:rPr>
          <w:color w:val="231F20"/>
          <w:spacing w:val="40"/>
        </w:rPr>
        <w:t xml:space="preserve"> </w:t>
      </w:r>
      <w:r>
        <w:rPr>
          <w:color w:val="231F20"/>
        </w:rPr>
        <w:t>А.</w:t>
      </w:r>
      <w:r>
        <w:rPr>
          <w:color w:val="231F20"/>
          <w:spacing w:val="40"/>
        </w:rPr>
        <w:t xml:space="preserve"> </w:t>
      </w:r>
      <w:r>
        <w:rPr>
          <w:color w:val="231F20"/>
        </w:rPr>
        <w:t>И.</w:t>
      </w:r>
      <w:r>
        <w:rPr>
          <w:color w:val="231F20"/>
          <w:spacing w:val="40"/>
        </w:rPr>
        <w:t xml:space="preserve"> </w:t>
      </w:r>
      <w:r>
        <w:rPr>
          <w:color w:val="231F20"/>
        </w:rPr>
        <w:t>Куинджи, Н. П. Крымова и других по выбору учителя), а также худож- ников-анималистов</w:t>
      </w:r>
      <w:r>
        <w:rPr>
          <w:color w:val="231F20"/>
          <w:spacing w:val="-2"/>
        </w:rPr>
        <w:t xml:space="preserve"> </w:t>
      </w:r>
      <w:r>
        <w:rPr>
          <w:color w:val="231F20"/>
        </w:rPr>
        <w:t>(В.</w:t>
      </w:r>
      <w:r>
        <w:rPr>
          <w:color w:val="231F20"/>
          <w:spacing w:val="-2"/>
        </w:rPr>
        <w:t xml:space="preserve"> </w:t>
      </w:r>
      <w:r>
        <w:rPr>
          <w:color w:val="231F20"/>
        </w:rPr>
        <w:t>В.</w:t>
      </w:r>
      <w:r>
        <w:rPr>
          <w:color w:val="231F20"/>
          <w:spacing w:val="-2"/>
        </w:rPr>
        <w:t xml:space="preserve"> </w:t>
      </w:r>
      <w:r>
        <w:rPr>
          <w:color w:val="231F20"/>
        </w:rPr>
        <w:t>Ватагина,</w:t>
      </w:r>
      <w:r>
        <w:rPr>
          <w:color w:val="231F20"/>
          <w:spacing w:val="-2"/>
        </w:rPr>
        <w:t xml:space="preserve"> </w:t>
      </w:r>
      <w:r>
        <w:rPr>
          <w:color w:val="231F20"/>
        </w:rPr>
        <w:t>Е.</w:t>
      </w:r>
      <w:r>
        <w:rPr>
          <w:color w:val="231F20"/>
          <w:spacing w:val="-2"/>
        </w:rPr>
        <w:t xml:space="preserve"> </w:t>
      </w:r>
      <w:r>
        <w:rPr>
          <w:color w:val="231F20"/>
        </w:rPr>
        <w:t>И.</w:t>
      </w:r>
      <w:r>
        <w:rPr>
          <w:color w:val="231F20"/>
          <w:spacing w:val="-2"/>
        </w:rPr>
        <w:t xml:space="preserve"> </w:t>
      </w:r>
      <w:r>
        <w:rPr>
          <w:color w:val="231F20"/>
        </w:rPr>
        <w:t>Чарушина</w:t>
      </w:r>
      <w:r>
        <w:rPr>
          <w:color w:val="231F20"/>
          <w:spacing w:val="-2"/>
        </w:rPr>
        <w:t xml:space="preserve"> </w:t>
      </w:r>
      <w:r>
        <w:rPr>
          <w:color w:val="231F20"/>
        </w:rPr>
        <w:t>и</w:t>
      </w:r>
      <w:r>
        <w:rPr>
          <w:color w:val="231F20"/>
          <w:spacing w:val="-2"/>
        </w:rPr>
        <w:t xml:space="preserve"> </w:t>
      </w:r>
      <w:r>
        <w:rPr>
          <w:color w:val="231F20"/>
        </w:rPr>
        <w:t>других по выбору учителя).</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4" w:lineRule="auto"/>
      </w:pPr>
      <w:r>
        <w:rPr>
          <w:color w:val="231F20"/>
          <w:w w:val="95"/>
        </w:rPr>
        <w:t xml:space="preserve">Приобретать опыт восприятия, эстетического анализа произ- </w:t>
      </w:r>
      <w:r>
        <w:rPr>
          <w:color w:val="231F20"/>
        </w:rPr>
        <w:t>ведений</w:t>
      </w:r>
      <w:r>
        <w:rPr>
          <w:color w:val="231F20"/>
          <w:spacing w:val="-3"/>
        </w:rPr>
        <w:t xml:space="preserve"> </w:t>
      </w:r>
      <w:r>
        <w:rPr>
          <w:color w:val="231F20"/>
        </w:rPr>
        <w:t>живописи</w:t>
      </w:r>
      <w:r>
        <w:rPr>
          <w:color w:val="231F20"/>
          <w:spacing w:val="-3"/>
        </w:rPr>
        <w:t xml:space="preserve"> </w:t>
      </w:r>
      <w:r>
        <w:rPr>
          <w:color w:val="231F20"/>
        </w:rPr>
        <w:t>западноевропейских</w:t>
      </w:r>
      <w:r>
        <w:rPr>
          <w:color w:val="231F20"/>
          <w:spacing w:val="-3"/>
        </w:rPr>
        <w:t xml:space="preserve"> </w:t>
      </w:r>
      <w:r>
        <w:rPr>
          <w:color w:val="231F20"/>
        </w:rPr>
        <w:t>художников</w:t>
      </w:r>
      <w:r>
        <w:rPr>
          <w:color w:val="231F20"/>
          <w:spacing w:val="-3"/>
        </w:rPr>
        <w:t xml:space="preserve"> </w:t>
      </w:r>
      <w:r>
        <w:rPr>
          <w:color w:val="231F20"/>
        </w:rPr>
        <w:t>с</w:t>
      </w:r>
      <w:r>
        <w:rPr>
          <w:color w:val="231F20"/>
          <w:spacing w:val="-3"/>
        </w:rPr>
        <w:t xml:space="preserve"> </w:t>
      </w:r>
      <w:r>
        <w:rPr>
          <w:color w:val="231F20"/>
        </w:rPr>
        <w:t>актив- ным, ярким выражением настроения (В. Ван Гога, К. Моне,</w:t>
      </w:r>
      <w:r>
        <w:rPr>
          <w:color w:val="231F20"/>
          <w:spacing w:val="40"/>
        </w:rPr>
        <w:t xml:space="preserve"> </w:t>
      </w:r>
      <w:r>
        <w:rPr>
          <w:color w:val="231F20"/>
        </w:rPr>
        <w:t>А. Матисса и других по выбору учителя).</w:t>
      </w:r>
    </w:p>
    <w:p w:rsidR="00777185" w:rsidRDefault="002B1729">
      <w:pPr>
        <w:pStyle w:val="a3"/>
        <w:spacing w:before="3" w:line="244" w:lineRule="auto"/>
      </w:pPr>
      <w:r>
        <w:rPr>
          <w:color w:val="231F20"/>
        </w:rPr>
        <w:t>Знать имена и узнавать наиболее известные произведения художников И. И. Левитана, И. И. Шишкина, И. К. Айвазов- ского,</w:t>
      </w:r>
      <w:r>
        <w:rPr>
          <w:color w:val="231F20"/>
          <w:spacing w:val="-14"/>
        </w:rPr>
        <w:t xml:space="preserve"> </w:t>
      </w:r>
      <w:r>
        <w:rPr>
          <w:color w:val="231F20"/>
        </w:rPr>
        <w:t>В.</w:t>
      </w:r>
      <w:r>
        <w:rPr>
          <w:color w:val="231F20"/>
          <w:spacing w:val="-14"/>
        </w:rPr>
        <w:t xml:space="preserve"> </w:t>
      </w:r>
      <w:r>
        <w:rPr>
          <w:color w:val="231F20"/>
        </w:rPr>
        <w:t>М.</w:t>
      </w:r>
      <w:r>
        <w:rPr>
          <w:color w:val="231F20"/>
          <w:spacing w:val="-14"/>
        </w:rPr>
        <w:t xml:space="preserve"> </w:t>
      </w:r>
      <w:r>
        <w:rPr>
          <w:color w:val="231F20"/>
        </w:rPr>
        <w:t>Васнецова,</w:t>
      </w:r>
      <w:r>
        <w:rPr>
          <w:color w:val="231F20"/>
          <w:spacing w:val="-14"/>
        </w:rPr>
        <w:t xml:space="preserve"> </w:t>
      </w:r>
      <w:r>
        <w:rPr>
          <w:color w:val="231F20"/>
        </w:rPr>
        <w:t>В.</w:t>
      </w:r>
      <w:r>
        <w:rPr>
          <w:color w:val="231F20"/>
          <w:spacing w:val="-14"/>
        </w:rPr>
        <w:t xml:space="preserve"> </w:t>
      </w:r>
      <w:r>
        <w:rPr>
          <w:color w:val="231F20"/>
        </w:rPr>
        <w:t>В.</w:t>
      </w:r>
      <w:r>
        <w:rPr>
          <w:color w:val="231F20"/>
          <w:spacing w:val="-14"/>
        </w:rPr>
        <w:t xml:space="preserve"> </w:t>
      </w:r>
      <w:r>
        <w:rPr>
          <w:color w:val="231F20"/>
        </w:rPr>
        <w:t>Ватагина,</w:t>
      </w:r>
      <w:r>
        <w:rPr>
          <w:color w:val="231F20"/>
          <w:spacing w:val="-14"/>
        </w:rPr>
        <w:t xml:space="preserve"> </w:t>
      </w:r>
      <w:r>
        <w:rPr>
          <w:color w:val="231F20"/>
        </w:rPr>
        <w:t>Е.</w:t>
      </w:r>
      <w:r>
        <w:rPr>
          <w:color w:val="231F20"/>
          <w:spacing w:val="-14"/>
        </w:rPr>
        <w:t xml:space="preserve"> </w:t>
      </w:r>
      <w:r>
        <w:rPr>
          <w:color w:val="231F20"/>
        </w:rPr>
        <w:t>И.</w:t>
      </w:r>
      <w:r>
        <w:rPr>
          <w:color w:val="231F20"/>
          <w:spacing w:val="-14"/>
        </w:rPr>
        <w:t xml:space="preserve"> </w:t>
      </w:r>
      <w:r>
        <w:rPr>
          <w:color w:val="231F20"/>
        </w:rPr>
        <w:t>Чарушина</w:t>
      </w:r>
      <w:r>
        <w:rPr>
          <w:color w:val="231F20"/>
          <w:spacing w:val="-14"/>
        </w:rPr>
        <w:t xml:space="preserve"> </w:t>
      </w:r>
      <w:r>
        <w:rPr>
          <w:color w:val="231F20"/>
        </w:rPr>
        <w:t>(и</w:t>
      </w:r>
      <w:r>
        <w:rPr>
          <w:color w:val="231F20"/>
          <w:spacing w:val="-14"/>
        </w:rPr>
        <w:t xml:space="preserve"> </w:t>
      </w:r>
      <w:r>
        <w:rPr>
          <w:color w:val="231F20"/>
        </w:rPr>
        <w:t>дру- гих по выбору учителя).</w:t>
      </w:r>
    </w:p>
    <w:p w:rsidR="00777185" w:rsidRDefault="002B1729">
      <w:pPr>
        <w:pStyle w:val="21"/>
        <w:spacing w:before="161"/>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777185" w:rsidRDefault="002B1729">
      <w:pPr>
        <w:pStyle w:val="a3"/>
        <w:spacing w:before="52" w:line="244" w:lineRule="auto"/>
      </w:pPr>
      <w:r>
        <w:rPr>
          <w:color w:val="231F20"/>
          <w:w w:val="95"/>
        </w:rPr>
        <w:t xml:space="preserve">Осваивать возможности изображения с помощью разных ви- </w:t>
      </w:r>
      <w:r>
        <w:rPr>
          <w:color w:val="231F20"/>
        </w:rPr>
        <w:t>дов</w:t>
      </w:r>
      <w:r>
        <w:rPr>
          <w:color w:val="231F20"/>
          <w:spacing w:val="-6"/>
        </w:rPr>
        <w:t xml:space="preserve"> </w:t>
      </w:r>
      <w:r>
        <w:rPr>
          <w:color w:val="231F20"/>
        </w:rPr>
        <w:t>линий</w:t>
      </w:r>
      <w:r>
        <w:rPr>
          <w:color w:val="231F20"/>
          <w:spacing w:val="-6"/>
        </w:rPr>
        <w:t xml:space="preserve"> </w:t>
      </w:r>
      <w:r>
        <w:rPr>
          <w:color w:val="231F20"/>
        </w:rPr>
        <w:t>в</w:t>
      </w:r>
      <w:r>
        <w:rPr>
          <w:color w:val="231F20"/>
          <w:spacing w:val="-6"/>
        </w:rPr>
        <w:t xml:space="preserve"> </w:t>
      </w:r>
      <w:r>
        <w:rPr>
          <w:color w:val="231F20"/>
        </w:rPr>
        <w:t>программе</w:t>
      </w:r>
      <w:r>
        <w:rPr>
          <w:color w:val="231F20"/>
          <w:spacing w:val="-6"/>
        </w:rPr>
        <w:t xml:space="preserve"> </w:t>
      </w:r>
      <w:r>
        <w:rPr>
          <w:color w:val="231F20"/>
        </w:rPr>
        <w:t>Paint</w:t>
      </w:r>
      <w:r>
        <w:rPr>
          <w:color w:val="231F20"/>
          <w:spacing w:val="-6"/>
        </w:rPr>
        <w:t xml:space="preserve"> </w:t>
      </w:r>
      <w:r>
        <w:rPr>
          <w:color w:val="231F20"/>
        </w:rPr>
        <w:t>(или</w:t>
      </w:r>
      <w:r>
        <w:rPr>
          <w:color w:val="231F20"/>
          <w:spacing w:val="-6"/>
        </w:rPr>
        <w:t xml:space="preserve"> </w:t>
      </w:r>
      <w:r>
        <w:rPr>
          <w:color w:val="231F20"/>
        </w:rPr>
        <w:t>другом</w:t>
      </w:r>
      <w:r>
        <w:rPr>
          <w:color w:val="231F20"/>
          <w:spacing w:val="-6"/>
        </w:rPr>
        <w:t xml:space="preserve"> </w:t>
      </w:r>
      <w:r>
        <w:rPr>
          <w:color w:val="231F20"/>
        </w:rPr>
        <w:t>графическом</w:t>
      </w:r>
      <w:r>
        <w:rPr>
          <w:color w:val="231F20"/>
          <w:spacing w:val="-6"/>
        </w:rPr>
        <w:t xml:space="preserve"> </w:t>
      </w:r>
      <w:r>
        <w:rPr>
          <w:color w:val="231F20"/>
        </w:rPr>
        <w:t xml:space="preserve">редак- </w:t>
      </w:r>
      <w:r>
        <w:rPr>
          <w:color w:val="231F20"/>
          <w:spacing w:val="-2"/>
        </w:rPr>
        <w:t>торе).</w:t>
      </w:r>
    </w:p>
    <w:p w:rsidR="00777185" w:rsidRDefault="002B1729">
      <w:pPr>
        <w:pStyle w:val="a3"/>
        <w:spacing w:before="2" w:line="244" w:lineRule="auto"/>
      </w:pPr>
      <w:r>
        <w:rPr>
          <w:color w:val="231F20"/>
          <w:w w:val="95"/>
        </w:rPr>
        <w:t xml:space="preserve">Осваивать приёмы трансформации и копирования геометри- </w:t>
      </w:r>
      <w:r>
        <w:rPr>
          <w:color w:val="231F20"/>
        </w:rPr>
        <w:t>ческих фигур в программе Paint, а также построения из них простых рисунков или орнаментов.</w:t>
      </w:r>
    </w:p>
    <w:p w:rsidR="00777185" w:rsidRDefault="002B1729">
      <w:pPr>
        <w:pStyle w:val="a3"/>
        <w:spacing w:before="1" w:line="244" w:lineRule="auto"/>
        <w:ind w:right="154"/>
      </w:pPr>
      <w:r>
        <w:rPr>
          <w:color w:val="231F20"/>
        </w:rPr>
        <w:t>Осваивать</w:t>
      </w:r>
      <w:r>
        <w:rPr>
          <w:color w:val="231F20"/>
          <w:spacing w:val="-14"/>
        </w:rPr>
        <w:t xml:space="preserve"> </w:t>
      </w:r>
      <w:r>
        <w:rPr>
          <w:color w:val="231F20"/>
        </w:rPr>
        <w:t>в</w:t>
      </w:r>
      <w:r>
        <w:rPr>
          <w:color w:val="231F20"/>
          <w:spacing w:val="-14"/>
        </w:rPr>
        <w:t xml:space="preserve"> </w:t>
      </w:r>
      <w:r>
        <w:rPr>
          <w:color w:val="231F20"/>
        </w:rPr>
        <w:t>компьютерном</w:t>
      </w:r>
      <w:r>
        <w:rPr>
          <w:color w:val="231F20"/>
          <w:spacing w:val="-14"/>
        </w:rPr>
        <w:t xml:space="preserve"> </w:t>
      </w:r>
      <w:r>
        <w:rPr>
          <w:color w:val="231F20"/>
        </w:rPr>
        <w:t>редакторе</w:t>
      </w:r>
      <w:r>
        <w:rPr>
          <w:color w:val="231F20"/>
          <w:spacing w:val="-14"/>
        </w:rPr>
        <w:t xml:space="preserve"> </w:t>
      </w:r>
      <w:r>
        <w:rPr>
          <w:color w:val="231F20"/>
        </w:rPr>
        <w:t>(например,</w:t>
      </w:r>
      <w:r>
        <w:rPr>
          <w:color w:val="231F20"/>
          <w:spacing w:val="-14"/>
        </w:rPr>
        <w:t xml:space="preserve"> </w:t>
      </w:r>
      <w:r>
        <w:rPr>
          <w:color w:val="231F20"/>
        </w:rPr>
        <w:t>Paint)</w:t>
      </w:r>
      <w:r>
        <w:rPr>
          <w:color w:val="231F20"/>
          <w:spacing w:val="-14"/>
        </w:rPr>
        <w:t xml:space="preserve"> </w:t>
      </w:r>
      <w:r>
        <w:rPr>
          <w:color w:val="231F20"/>
        </w:rPr>
        <w:t>ин- струменты</w:t>
      </w:r>
      <w:r>
        <w:rPr>
          <w:color w:val="231F20"/>
          <w:spacing w:val="-6"/>
        </w:rPr>
        <w:t xml:space="preserve"> </w:t>
      </w:r>
      <w:r>
        <w:rPr>
          <w:color w:val="231F20"/>
        </w:rPr>
        <w:t>и</w:t>
      </w:r>
      <w:r>
        <w:rPr>
          <w:color w:val="231F20"/>
          <w:spacing w:val="-6"/>
        </w:rPr>
        <w:t xml:space="preserve"> </w:t>
      </w:r>
      <w:r>
        <w:rPr>
          <w:color w:val="231F20"/>
        </w:rPr>
        <w:t>техники</w:t>
      </w:r>
      <w:r>
        <w:rPr>
          <w:color w:val="231F20"/>
          <w:spacing w:val="-6"/>
        </w:rPr>
        <w:t xml:space="preserve"> </w:t>
      </w:r>
      <w:r>
        <w:rPr>
          <w:color w:val="231F20"/>
        </w:rPr>
        <w:t>—</w:t>
      </w:r>
      <w:r>
        <w:rPr>
          <w:color w:val="231F20"/>
          <w:spacing w:val="-6"/>
        </w:rPr>
        <w:t xml:space="preserve"> </w:t>
      </w:r>
      <w:r>
        <w:rPr>
          <w:color w:val="231F20"/>
        </w:rPr>
        <w:t>карандаш,</w:t>
      </w:r>
      <w:r>
        <w:rPr>
          <w:color w:val="231F20"/>
          <w:spacing w:val="-6"/>
        </w:rPr>
        <w:t xml:space="preserve"> </w:t>
      </w:r>
      <w:r>
        <w:rPr>
          <w:color w:val="231F20"/>
        </w:rPr>
        <w:t>кисточка,</w:t>
      </w:r>
      <w:r>
        <w:rPr>
          <w:color w:val="231F20"/>
          <w:spacing w:val="-6"/>
        </w:rPr>
        <w:t xml:space="preserve"> </w:t>
      </w:r>
      <w:r>
        <w:rPr>
          <w:color w:val="231F20"/>
        </w:rPr>
        <w:t>ластик,</w:t>
      </w:r>
      <w:r>
        <w:rPr>
          <w:color w:val="231F20"/>
          <w:spacing w:val="-6"/>
        </w:rPr>
        <w:t xml:space="preserve"> </w:t>
      </w:r>
      <w:r>
        <w:rPr>
          <w:color w:val="231F20"/>
        </w:rPr>
        <w:t>заливка и</w:t>
      </w:r>
      <w:r>
        <w:rPr>
          <w:color w:val="231F20"/>
          <w:spacing w:val="-11"/>
        </w:rPr>
        <w:t xml:space="preserve"> </w:t>
      </w:r>
      <w:r>
        <w:rPr>
          <w:color w:val="231F20"/>
        </w:rPr>
        <w:t>др.</w:t>
      </w:r>
      <w:r>
        <w:rPr>
          <w:color w:val="231F20"/>
          <w:spacing w:val="-11"/>
        </w:rPr>
        <w:t xml:space="preserve"> </w:t>
      </w:r>
      <w:r>
        <w:rPr>
          <w:color w:val="231F20"/>
        </w:rPr>
        <w:t>—</w:t>
      </w:r>
      <w:r>
        <w:rPr>
          <w:color w:val="231F20"/>
          <w:spacing w:val="-11"/>
        </w:rPr>
        <w:t xml:space="preserve"> </w:t>
      </w:r>
      <w:r>
        <w:rPr>
          <w:color w:val="231F20"/>
        </w:rPr>
        <w:t>и</w:t>
      </w:r>
      <w:r>
        <w:rPr>
          <w:color w:val="231F20"/>
          <w:spacing w:val="-11"/>
        </w:rPr>
        <w:t xml:space="preserve"> </w:t>
      </w:r>
      <w:r>
        <w:rPr>
          <w:color w:val="231F20"/>
        </w:rPr>
        <w:t>создавать</w:t>
      </w:r>
      <w:r>
        <w:rPr>
          <w:color w:val="231F20"/>
          <w:spacing w:val="-11"/>
        </w:rPr>
        <w:t xml:space="preserve"> </w:t>
      </w:r>
      <w:r>
        <w:rPr>
          <w:color w:val="231F20"/>
        </w:rPr>
        <w:t>простые</w:t>
      </w:r>
      <w:r>
        <w:rPr>
          <w:color w:val="231F20"/>
          <w:spacing w:val="-11"/>
        </w:rPr>
        <w:t xml:space="preserve"> </w:t>
      </w:r>
      <w:r>
        <w:rPr>
          <w:color w:val="231F20"/>
        </w:rPr>
        <w:t>рисунки</w:t>
      </w:r>
      <w:r>
        <w:rPr>
          <w:color w:val="231F20"/>
          <w:spacing w:val="-11"/>
        </w:rPr>
        <w:t xml:space="preserve"> </w:t>
      </w:r>
      <w:r>
        <w:rPr>
          <w:color w:val="231F20"/>
        </w:rPr>
        <w:t>или</w:t>
      </w:r>
      <w:r>
        <w:rPr>
          <w:color w:val="231F20"/>
          <w:spacing w:val="-11"/>
        </w:rPr>
        <w:t xml:space="preserve"> </w:t>
      </w:r>
      <w:r>
        <w:rPr>
          <w:color w:val="231F20"/>
        </w:rPr>
        <w:t>композиции</w:t>
      </w:r>
      <w:r>
        <w:rPr>
          <w:color w:val="231F20"/>
          <w:spacing w:val="-11"/>
        </w:rPr>
        <w:t xml:space="preserve"> </w:t>
      </w:r>
      <w:r>
        <w:rPr>
          <w:color w:val="231F20"/>
        </w:rPr>
        <w:t>(напри- мер, образ дерева).</w:t>
      </w:r>
    </w:p>
    <w:p w:rsidR="00777185" w:rsidRDefault="002B1729">
      <w:pPr>
        <w:pStyle w:val="a3"/>
        <w:spacing w:before="3" w:line="244" w:lineRule="auto"/>
        <w:jc w:val="right"/>
      </w:pPr>
      <w:r>
        <w:rPr>
          <w:color w:val="231F20"/>
          <w:w w:val="95"/>
        </w:rPr>
        <w:t>Осваивать</w:t>
      </w:r>
      <w:r>
        <w:rPr>
          <w:color w:val="231F20"/>
          <w:spacing w:val="-9"/>
          <w:w w:val="95"/>
        </w:rPr>
        <w:t xml:space="preserve"> </w:t>
      </w:r>
      <w:r>
        <w:rPr>
          <w:color w:val="231F20"/>
          <w:w w:val="95"/>
        </w:rPr>
        <w:t>композиционное</w:t>
      </w:r>
      <w:r>
        <w:rPr>
          <w:color w:val="231F20"/>
          <w:spacing w:val="-9"/>
          <w:w w:val="95"/>
        </w:rPr>
        <w:t xml:space="preserve"> </w:t>
      </w:r>
      <w:r>
        <w:rPr>
          <w:color w:val="231F20"/>
          <w:w w:val="95"/>
        </w:rPr>
        <w:t>построение</w:t>
      </w:r>
      <w:r>
        <w:rPr>
          <w:color w:val="231F20"/>
          <w:spacing w:val="-9"/>
          <w:w w:val="95"/>
        </w:rPr>
        <w:t xml:space="preserve"> </w:t>
      </w:r>
      <w:r>
        <w:rPr>
          <w:color w:val="231F20"/>
          <w:w w:val="95"/>
        </w:rPr>
        <w:t>кадра</w:t>
      </w:r>
      <w:r>
        <w:rPr>
          <w:color w:val="231F20"/>
          <w:spacing w:val="-9"/>
          <w:w w:val="95"/>
        </w:rPr>
        <w:t xml:space="preserve"> </w:t>
      </w:r>
      <w:r>
        <w:rPr>
          <w:color w:val="231F20"/>
          <w:w w:val="95"/>
        </w:rPr>
        <w:t>при</w:t>
      </w:r>
      <w:r>
        <w:rPr>
          <w:color w:val="231F20"/>
          <w:spacing w:val="-9"/>
          <w:w w:val="95"/>
        </w:rPr>
        <w:t xml:space="preserve"> </w:t>
      </w:r>
      <w:r>
        <w:rPr>
          <w:color w:val="231F20"/>
          <w:w w:val="95"/>
        </w:rPr>
        <w:t xml:space="preserve">фотографи- </w:t>
      </w:r>
      <w:r>
        <w:rPr>
          <w:color w:val="231F20"/>
          <w:spacing w:val="-2"/>
        </w:rPr>
        <w:t>ровании:</w:t>
      </w:r>
      <w:r>
        <w:rPr>
          <w:color w:val="231F20"/>
          <w:spacing w:val="-6"/>
        </w:rPr>
        <w:t xml:space="preserve"> </w:t>
      </w:r>
      <w:r>
        <w:rPr>
          <w:color w:val="231F20"/>
          <w:spacing w:val="-2"/>
        </w:rPr>
        <w:t>расположение</w:t>
      </w:r>
      <w:r>
        <w:rPr>
          <w:color w:val="231F20"/>
          <w:spacing w:val="-6"/>
        </w:rPr>
        <w:t xml:space="preserve"> </w:t>
      </w:r>
      <w:r>
        <w:rPr>
          <w:color w:val="231F20"/>
          <w:spacing w:val="-2"/>
        </w:rPr>
        <w:t>объекта</w:t>
      </w:r>
      <w:r>
        <w:rPr>
          <w:color w:val="231F20"/>
          <w:spacing w:val="-6"/>
        </w:rPr>
        <w:t xml:space="preserve"> </w:t>
      </w:r>
      <w:r>
        <w:rPr>
          <w:color w:val="231F20"/>
          <w:spacing w:val="-2"/>
        </w:rPr>
        <w:t>в</w:t>
      </w:r>
      <w:r>
        <w:rPr>
          <w:color w:val="231F20"/>
          <w:spacing w:val="-6"/>
        </w:rPr>
        <w:t xml:space="preserve"> </w:t>
      </w:r>
      <w:r>
        <w:rPr>
          <w:color w:val="231F20"/>
          <w:spacing w:val="-2"/>
        </w:rPr>
        <w:t>кадре,</w:t>
      </w:r>
      <w:r>
        <w:rPr>
          <w:color w:val="231F20"/>
          <w:spacing w:val="-6"/>
        </w:rPr>
        <w:t xml:space="preserve"> </w:t>
      </w:r>
      <w:r>
        <w:rPr>
          <w:color w:val="231F20"/>
          <w:spacing w:val="-2"/>
        </w:rPr>
        <w:t>масштаб,</w:t>
      </w:r>
      <w:r>
        <w:rPr>
          <w:color w:val="231F20"/>
          <w:spacing w:val="-6"/>
        </w:rPr>
        <w:t xml:space="preserve"> </w:t>
      </w:r>
      <w:r>
        <w:rPr>
          <w:color w:val="231F20"/>
          <w:spacing w:val="-2"/>
        </w:rPr>
        <w:t xml:space="preserve">доминанта. </w:t>
      </w:r>
      <w:r>
        <w:rPr>
          <w:color w:val="231F20"/>
        </w:rPr>
        <w:t>Участвовать в обсуждении композиционного построения ка-</w:t>
      </w:r>
    </w:p>
    <w:p w:rsidR="00777185" w:rsidRDefault="002B1729">
      <w:pPr>
        <w:pStyle w:val="a3"/>
        <w:spacing w:before="1"/>
        <w:ind w:right="0" w:firstLine="0"/>
      </w:pPr>
      <w:r>
        <w:rPr>
          <w:color w:val="231F20"/>
        </w:rPr>
        <w:t>дра</w:t>
      </w:r>
      <w:r>
        <w:rPr>
          <w:color w:val="231F20"/>
          <w:spacing w:val="-9"/>
        </w:rPr>
        <w:t xml:space="preserve"> </w:t>
      </w:r>
      <w:r>
        <w:rPr>
          <w:color w:val="231F20"/>
        </w:rPr>
        <w:t>в</w:t>
      </w:r>
      <w:r>
        <w:rPr>
          <w:color w:val="231F20"/>
          <w:spacing w:val="-8"/>
        </w:rPr>
        <w:t xml:space="preserve"> </w:t>
      </w:r>
      <w:r>
        <w:rPr>
          <w:color w:val="231F20"/>
          <w:spacing w:val="-2"/>
        </w:rPr>
        <w:t>фотографии.</w:t>
      </w:r>
    </w:p>
    <w:p w:rsidR="00777185" w:rsidRDefault="002B1729" w:rsidP="0020001A">
      <w:pPr>
        <w:pStyle w:val="a5"/>
        <w:numPr>
          <w:ilvl w:val="0"/>
          <w:numId w:val="19"/>
        </w:numPr>
        <w:tabs>
          <w:tab w:val="left" w:pos="352"/>
        </w:tabs>
        <w:spacing w:before="167"/>
        <w:ind w:right="0"/>
        <w:rPr>
          <w:rFonts w:ascii="Trebuchet MS" w:hAnsi="Trebuchet MS"/>
        </w:rPr>
      </w:pPr>
      <w:r>
        <w:rPr>
          <w:rFonts w:ascii="Trebuchet MS" w:hAnsi="Trebuchet MS"/>
          <w:color w:val="231F20"/>
          <w:spacing w:val="-2"/>
        </w:rPr>
        <w:t>КЛАСС</w:t>
      </w:r>
    </w:p>
    <w:p w:rsidR="00777185" w:rsidRDefault="002B1729">
      <w:pPr>
        <w:pStyle w:val="21"/>
        <w:spacing w:before="102"/>
        <w:jc w:val="both"/>
      </w:pPr>
      <w:r>
        <w:rPr>
          <w:color w:val="231F20"/>
          <w:w w:val="95"/>
        </w:rPr>
        <w:t>Модуль</w:t>
      </w:r>
      <w:r>
        <w:rPr>
          <w:color w:val="231F20"/>
          <w:spacing w:val="10"/>
        </w:rPr>
        <w:t xml:space="preserve"> </w:t>
      </w:r>
      <w:r>
        <w:rPr>
          <w:color w:val="231F20"/>
          <w:spacing w:val="-2"/>
        </w:rPr>
        <w:t>«Графика»</w:t>
      </w:r>
    </w:p>
    <w:p w:rsidR="00777185" w:rsidRDefault="002B1729">
      <w:pPr>
        <w:pStyle w:val="a3"/>
        <w:spacing w:before="52" w:line="244" w:lineRule="auto"/>
      </w:pPr>
      <w:r>
        <w:rPr>
          <w:color w:val="231F20"/>
        </w:rPr>
        <w:t>Приобретать</w:t>
      </w:r>
      <w:r>
        <w:rPr>
          <w:color w:val="231F20"/>
          <w:spacing w:val="-6"/>
        </w:rPr>
        <w:t xml:space="preserve"> </w:t>
      </w:r>
      <w:r>
        <w:rPr>
          <w:color w:val="231F20"/>
        </w:rPr>
        <w:t>представление</w:t>
      </w:r>
      <w:r>
        <w:rPr>
          <w:color w:val="231F20"/>
          <w:spacing w:val="-6"/>
        </w:rPr>
        <w:t xml:space="preserve"> </w:t>
      </w:r>
      <w:r>
        <w:rPr>
          <w:color w:val="231F20"/>
        </w:rPr>
        <w:t>о</w:t>
      </w:r>
      <w:r>
        <w:rPr>
          <w:color w:val="231F20"/>
          <w:spacing w:val="-6"/>
        </w:rPr>
        <w:t xml:space="preserve"> </w:t>
      </w:r>
      <w:r>
        <w:rPr>
          <w:color w:val="231F20"/>
        </w:rPr>
        <w:t>художественном</w:t>
      </w:r>
      <w:r>
        <w:rPr>
          <w:color w:val="231F20"/>
          <w:spacing w:val="-6"/>
        </w:rPr>
        <w:t xml:space="preserve"> </w:t>
      </w:r>
      <w:r>
        <w:rPr>
          <w:color w:val="231F20"/>
        </w:rPr>
        <w:t>оформлении книги,</w:t>
      </w:r>
      <w:r>
        <w:rPr>
          <w:color w:val="231F20"/>
          <w:spacing w:val="39"/>
        </w:rPr>
        <w:t xml:space="preserve"> </w:t>
      </w:r>
      <w:r>
        <w:rPr>
          <w:color w:val="231F20"/>
        </w:rPr>
        <w:t>о</w:t>
      </w:r>
      <w:r>
        <w:rPr>
          <w:color w:val="231F20"/>
          <w:spacing w:val="39"/>
        </w:rPr>
        <w:t xml:space="preserve"> </w:t>
      </w:r>
      <w:r>
        <w:rPr>
          <w:color w:val="231F20"/>
        </w:rPr>
        <w:t>дизайне</w:t>
      </w:r>
      <w:r>
        <w:rPr>
          <w:color w:val="231F20"/>
          <w:spacing w:val="39"/>
        </w:rPr>
        <w:t xml:space="preserve"> </w:t>
      </w:r>
      <w:r>
        <w:rPr>
          <w:color w:val="231F20"/>
        </w:rPr>
        <w:t>книги,</w:t>
      </w:r>
      <w:r>
        <w:rPr>
          <w:color w:val="231F20"/>
          <w:spacing w:val="39"/>
        </w:rPr>
        <w:t xml:space="preserve"> </w:t>
      </w:r>
      <w:r>
        <w:rPr>
          <w:color w:val="231F20"/>
        </w:rPr>
        <w:t>многообразии</w:t>
      </w:r>
      <w:r>
        <w:rPr>
          <w:color w:val="231F20"/>
          <w:spacing w:val="39"/>
        </w:rPr>
        <w:t xml:space="preserve"> </w:t>
      </w:r>
      <w:r>
        <w:rPr>
          <w:color w:val="231F20"/>
        </w:rPr>
        <w:t>форм</w:t>
      </w:r>
      <w:r>
        <w:rPr>
          <w:color w:val="231F20"/>
          <w:spacing w:val="39"/>
        </w:rPr>
        <w:t xml:space="preserve"> </w:t>
      </w:r>
      <w:r>
        <w:rPr>
          <w:color w:val="231F20"/>
        </w:rPr>
        <w:t>детских</w:t>
      </w:r>
      <w:r>
        <w:rPr>
          <w:color w:val="231F20"/>
          <w:spacing w:val="39"/>
        </w:rPr>
        <w:t xml:space="preserve"> </w:t>
      </w:r>
      <w:r>
        <w:rPr>
          <w:color w:val="231F20"/>
        </w:rPr>
        <w:t>книг, о работе художников-иллюстраторов.</w:t>
      </w:r>
    </w:p>
    <w:p w:rsidR="00777185" w:rsidRDefault="002B1729">
      <w:pPr>
        <w:pStyle w:val="a3"/>
        <w:spacing w:before="2" w:line="244" w:lineRule="auto"/>
      </w:pPr>
      <w:r>
        <w:rPr>
          <w:color w:val="231F20"/>
          <w:w w:val="95"/>
        </w:rPr>
        <w:t xml:space="preserve">Получать опыт создания эскиза книжки-игрушки на выбран- </w:t>
      </w:r>
      <w:r>
        <w:rPr>
          <w:color w:val="231F20"/>
        </w:rPr>
        <w:t>ный</w:t>
      </w:r>
      <w:r>
        <w:rPr>
          <w:color w:val="231F20"/>
          <w:spacing w:val="-2"/>
        </w:rPr>
        <w:t xml:space="preserve"> </w:t>
      </w:r>
      <w:r>
        <w:rPr>
          <w:color w:val="231F20"/>
        </w:rPr>
        <w:t>сюжет:</w:t>
      </w:r>
      <w:r>
        <w:rPr>
          <w:color w:val="231F20"/>
          <w:spacing w:val="-2"/>
        </w:rPr>
        <w:t xml:space="preserve"> </w:t>
      </w:r>
      <w:r>
        <w:rPr>
          <w:color w:val="231F20"/>
        </w:rPr>
        <w:t>рисунок</w:t>
      </w:r>
      <w:r>
        <w:rPr>
          <w:color w:val="231F20"/>
          <w:spacing w:val="-2"/>
        </w:rPr>
        <w:t xml:space="preserve"> </w:t>
      </w:r>
      <w:r>
        <w:rPr>
          <w:color w:val="231F20"/>
        </w:rPr>
        <w:t>обложки</w:t>
      </w:r>
      <w:r>
        <w:rPr>
          <w:color w:val="231F20"/>
          <w:spacing w:val="-2"/>
        </w:rPr>
        <w:t xml:space="preserve"> </w:t>
      </w:r>
      <w:r>
        <w:rPr>
          <w:color w:val="231F20"/>
        </w:rPr>
        <w:t>с</w:t>
      </w:r>
      <w:r>
        <w:rPr>
          <w:color w:val="231F20"/>
          <w:spacing w:val="-2"/>
        </w:rPr>
        <w:t xml:space="preserve"> </w:t>
      </w:r>
      <w:r>
        <w:rPr>
          <w:color w:val="231F20"/>
        </w:rPr>
        <w:t>соединением</w:t>
      </w:r>
      <w:r>
        <w:rPr>
          <w:color w:val="231F20"/>
          <w:spacing w:val="-2"/>
        </w:rPr>
        <w:t xml:space="preserve"> </w:t>
      </w:r>
      <w:r>
        <w:rPr>
          <w:color w:val="231F20"/>
        </w:rPr>
        <w:t>шрифта</w:t>
      </w:r>
      <w:r>
        <w:rPr>
          <w:color w:val="231F20"/>
          <w:spacing w:val="-2"/>
        </w:rPr>
        <w:t xml:space="preserve"> </w:t>
      </w:r>
      <w:r>
        <w:rPr>
          <w:color w:val="231F20"/>
        </w:rPr>
        <w:t>(текста) и изображения, рисунок заглавной буквицы, создание иллю- страций, размещение текста и иллюстраций на развороте.</w:t>
      </w:r>
    </w:p>
    <w:p w:rsidR="00777185" w:rsidRDefault="002B1729">
      <w:pPr>
        <w:pStyle w:val="a3"/>
        <w:spacing w:before="2" w:line="244" w:lineRule="auto"/>
      </w:pPr>
      <w:r>
        <w:rPr>
          <w:color w:val="231F20"/>
        </w:rPr>
        <w:t xml:space="preserve">Узнавать об искусстве шрифта и образных (изобразитель- </w:t>
      </w:r>
      <w:r>
        <w:rPr>
          <w:color w:val="231F20"/>
          <w:spacing w:val="-2"/>
        </w:rPr>
        <w:t>ных)</w:t>
      </w:r>
      <w:r>
        <w:rPr>
          <w:color w:val="231F20"/>
          <w:spacing w:val="-9"/>
        </w:rPr>
        <w:t xml:space="preserve"> </w:t>
      </w:r>
      <w:r>
        <w:rPr>
          <w:color w:val="231F20"/>
          <w:spacing w:val="-2"/>
        </w:rPr>
        <w:t>возможностях</w:t>
      </w:r>
      <w:r>
        <w:rPr>
          <w:color w:val="231F20"/>
          <w:spacing w:val="-9"/>
        </w:rPr>
        <w:t xml:space="preserve"> </w:t>
      </w:r>
      <w:r>
        <w:rPr>
          <w:color w:val="231F20"/>
          <w:spacing w:val="-2"/>
        </w:rPr>
        <w:t>надписи,</w:t>
      </w:r>
      <w:r>
        <w:rPr>
          <w:color w:val="231F20"/>
          <w:spacing w:val="-9"/>
        </w:rPr>
        <w:t xml:space="preserve"> </w:t>
      </w:r>
      <w:r>
        <w:rPr>
          <w:color w:val="231F20"/>
          <w:spacing w:val="-2"/>
        </w:rPr>
        <w:t>о</w:t>
      </w:r>
      <w:r>
        <w:rPr>
          <w:color w:val="231F20"/>
          <w:spacing w:val="-9"/>
        </w:rPr>
        <w:t xml:space="preserve"> </w:t>
      </w:r>
      <w:r>
        <w:rPr>
          <w:color w:val="231F20"/>
          <w:spacing w:val="-2"/>
        </w:rPr>
        <w:t>работе</w:t>
      </w:r>
      <w:r>
        <w:rPr>
          <w:color w:val="231F20"/>
          <w:spacing w:val="-9"/>
        </w:rPr>
        <w:t xml:space="preserve"> </w:t>
      </w:r>
      <w:r>
        <w:rPr>
          <w:color w:val="231F20"/>
          <w:spacing w:val="-2"/>
        </w:rPr>
        <w:t>художника</w:t>
      </w:r>
      <w:r>
        <w:rPr>
          <w:color w:val="231F20"/>
          <w:spacing w:val="-9"/>
        </w:rPr>
        <w:t xml:space="preserve"> </w:t>
      </w:r>
      <w:r>
        <w:rPr>
          <w:color w:val="231F20"/>
          <w:spacing w:val="-2"/>
        </w:rPr>
        <w:t>над</w:t>
      </w:r>
      <w:r>
        <w:rPr>
          <w:color w:val="231F20"/>
          <w:spacing w:val="-9"/>
        </w:rPr>
        <w:t xml:space="preserve"> </w:t>
      </w:r>
      <w:r>
        <w:rPr>
          <w:color w:val="231F20"/>
          <w:spacing w:val="-2"/>
        </w:rPr>
        <w:t xml:space="preserve">шрифто- </w:t>
      </w:r>
      <w:r>
        <w:rPr>
          <w:color w:val="231F20"/>
        </w:rPr>
        <w:t>вой композицией.</w:t>
      </w:r>
    </w:p>
    <w:p w:rsidR="00777185" w:rsidRDefault="002B1729">
      <w:pPr>
        <w:pStyle w:val="a3"/>
        <w:spacing w:before="2" w:line="244" w:lineRule="auto"/>
      </w:pPr>
      <w:r>
        <w:rPr>
          <w:color w:val="231F20"/>
          <w:w w:val="95"/>
        </w:rPr>
        <w:t xml:space="preserve">Создавать практическую творческую работу — поздравитель- </w:t>
      </w:r>
      <w:r>
        <w:rPr>
          <w:color w:val="231F20"/>
        </w:rPr>
        <w:t>ную открытку, совмещая в ней шрифт и изображение.</w:t>
      </w:r>
    </w:p>
    <w:p w:rsidR="00777185" w:rsidRDefault="002B1729">
      <w:pPr>
        <w:pStyle w:val="a3"/>
        <w:spacing w:before="1" w:line="244" w:lineRule="auto"/>
        <w:ind w:left="383" w:firstLine="0"/>
      </w:pPr>
      <w:r>
        <w:rPr>
          <w:color w:val="231F20"/>
        </w:rPr>
        <w:t>Узнавать о работе художников над плакатами и афишами. Выполнять</w:t>
      </w:r>
      <w:r>
        <w:rPr>
          <w:color w:val="231F20"/>
          <w:spacing w:val="13"/>
        </w:rPr>
        <w:t xml:space="preserve"> </w:t>
      </w:r>
      <w:r>
        <w:rPr>
          <w:color w:val="231F20"/>
        </w:rPr>
        <w:t>творческую</w:t>
      </w:r>
      <w:r>
        <w:rPr>
          <w:color w:val="231F20"/>
          <w:spacing w:val="13"/>
        </w:rPr>
        <w:t xml:space="preserve"> </w:t>
      </w:r>
      <w:r>
        <w:rPr>
          <w:color w:val="231F20"/>
        </w:rPr>
        <w:t>композицию</w:t>
      </w:r>
      <w:r>
        <w:rPr>
          <w:color w:val="231F20"/>
          <w:spacing w:val="14"/>
        </w:rPr>
        <w:t xml:space="preserve"> </w:t>
      </w:r>
      <w:r>
        <w:rPr>
          <w:color w:val="231F20"/>
        </w:rPr>
        <w:t>—</w:t>
      </w:r>
      <w:r>
        <w:rPr>
          <w:color w:val="231F20"/>
          <w:spacing w:val="13"/>
        </w:rPr>
        <w:t xml:space="preserve"> </w:t>
      </w:r>
      <w:r>
        <w:rPr>
          <w:color w:val="231F20"/>
        </w:rPr>
        <w:t>эскиз</w:t>
      </w:r>
      <w:r>
        <w:rPr>
          <w:color w:val="231F20"/>
          <w:spacing w:val="14"/>
        </w:rPr>
        <w:t xml:space="preserve"> </w:t>
      </w:r>
      <w:r>
        <w:rPr>
          <w:color w:val="231F20"/>
        </w:rPr>
        <w:t>афиши</w:t>
      </w:r>
      <w:r>
        <w:rPr>
          <w:color w:val="231F20"/>
          <w:spacing w:val="13"/>
        </w:rPr>
        <w:t xml:space="preserve"> </w:t>
      </w:r>
      <w:r>
        <w:rPr>
          <w:color w:val="231F20"/>
        </w:rPr>
        <w:t>к</w:t>
      </w:r>
      <w:r>
        <w:rPr>
          <w:color w:val="231F20"/>
          <w:spacing w:val="14"/>
        </w:rPr>
        <w:t xml:space="preserve"> </w:t>
      </w:r>
      <w:r>
        <w:rPr>
          <w:color w:val="231F20"/>
          <w:spacing w:val="-5"/>
        </w:rPr>
        <w:t>вы-</w:t>
      </w:r>
    </w:p>
    <w:p w:rsidR="00777185" w:rsidRDefault="002B1729">
      <w:pPr>
        <w:pStyle w:val="a3"/>
        <w:spacing w:before="1"/>
        <w:ind w:right="0" w:firstLine="0"/>
      </w:pPr>
      <w:r>
        <w:rPr>
          <w:color w:val="231F20"/>
        </w:rPr>
        <w:t>бранному</w:t>
      </w:r>
      <w:r>
        <w:rPr>
          <w:color w:val="231F20"/>
          <w:spacing w:val="-5"/>
        </w:rPr>
        <w:t xml:space="preserve"> </w:t>
      </w:r>
      <w:r>
        <w:rPr>
          <w:color w:val="231F20"/>
        </w:rPr>
        <w:t>спектаклю</w:t>
      </w:r>
      <w:r>
        <w:rPr>
          <w:color w:val="231F20"/>
          <w:spacing w:val="-5"/>
        </w:rPr>
        <w:t xml:space="preserve"> </w:t>
      </w:r>
      <w:r>
        <w:rPr>
          <w:color w:val="231F20"/>
        </w:rPr>
        <w:t>или</w:t>
      </w:r>
      <w:r>
        <w:rPr>
          <w:color w:val="231F20"/>
          <w:spacing w:val="-4"/>
        </w:rPr>
        <w:t xml:space="preserve"> </w:t>
      </w:r>
      <w:r>
        <w:rPr>
          <w:color w:val="231F20"/>
          <w:spacing w:val="-2"/>
        </w:rPr>
        <w:t>фильму.</w:t>
      </w:r>
    </w:p>
    <w:p w:rsidR="00777185" w:rsidRDefault="00777185">
      <w:pPr>
        <w:sectPr w:rsidR="00777185">
          <w:pgSz w:w="7830" w:h="12020"/>
          <w:pgMar w:top="620" w:right="580" w:bottom="900" w:left="580" w:header="0" w:footer="709" w:gutter="0"/>
          <w:cols w:space="720"/>
        </w:sectPr>
      </w:pPr>
    </w:p>
    <w:p w:rsidR="00777185" w:rsidRDefault="002B1729">
      <w:pPr>
        <w:pStyle w:val="a3"/>
        <w:spacing w:before="68" w:line="249" w:lineRule="auto"/>
        <w:ind w:right="0"/>
        <w:jc w:val="left"/>
      </w:pPr>
      <w:r>
        <w:rPr>
          <w:color w:val="231F20"/>
          <w:spacing w:val="-2"/>
        </w:rPr>
        <w:t>Узнавать</w:t>
      </w:r>
      <w:r>
        <w:rPr>
          <w:color w:val="231F20"/>
          <w:spacing w:val="-7"/>
        </w:rPr>
        <w:t xml:space="preserve"> </w:t>
      </w:r>
      <w:r>
        <w:rPr>
          <w:color w:val="231F20"/>
          <w:spacing w:val="-2"/>
        </w:rPr>
        <w:t>основные</w:t>
      </w:r>
      <w:r>
        <w:rPr>
          <w:color w:val="231F20"/>
          <w:spacing w:val="-7"/>
        </w:rPr>
        <w:t xml:space="preserve"> </w:t>
      </w:r>
      <w:r>
        <w:rPr>
          <w:color w:val="231F20"/>
          <w:spacing w:val="-2"/>
        </w:rPr>
        <w:t>пропорции</w:t>
      </w:r>
      <w:r>
        <w:rPr>
          <w:color w:val="231F20"/>
          <w:spacing w:val="-7"/>
        </w:rPr>
        <w:t xml:space="preserve"> </w:t>
      </w:r>
      <w:r>
        <w:rPr>
          <w:color w:val="231F20"/>
          <w:spacing w:val="-2"/>
        </w:rPr>
        <w:t>лица</w:t>
      </w:r>
      <w:r>
        <w:rPr>
          <w:color w:val="231F20"/>
          <w:spacing w:val="-7"/>
        </w:rPr>
        <w:t xml:space="preserve"> </w:t>
      </w:r>
      <w:r>
        <w:rPr>
          <w:color w:val="231F20"/>
          <w:spacing w:val="-2"/>
        </w:rPr>
        <w:t>человека,</w:t>
      </w:r>
      <w:r>
        <w:rPr>
          <w:color w:val="231F20"/>
          <w:spacing w:val="-7"/>
        </w:rPr>
        <w:t xml:space="preserve"> </w:t>
      </w:r>
      <w:r>
        <w:rPr>
          <w:color w:val="231F20"/>
          <w:spacing w:val="-2"/>
        </w:rPr>
        <w:t>взаимное</w:t>
      </w:r>
      <w:r>
        <w:rPr>
          <w:color w:val="231F20"/>
          <w:spacing w:val="-7"/>
        </w:rPr>
        <w:t xml:space="preserve"> </w:t>
      </w:r>
      <w:r>
        <w:rPr>
          <w:color w:val="231F20"/>
          <w:spacing w:val="-2"/>
        </w:rPr>
        <w:t xml:space="preserve">рас- </w:t>
      </w:r>
      <w:r>
        <w:rPr>
          <w:color w:val="231F20"/>
        </w:rPr>
        <w:t>положение частей лица.</w:t>
      </w:r>
    </w:p>
    <w:p w:rsidR="00777185" w:rsidRDefault="002B1729">
      <w:pPr>
        <w:pStyle w:val="a3"/>
        <w:spacing w:line="234" w:lineRule="exact"/>
        <w:ind w:left="383" w:right="0" w:firstLine="0"/>
        <w:jc w:val="left"/>
      </w:pPr>
      <w:r>
        <w:rPr>
          <w:color w:val="231F20"/>
        </w:rPr>
        <w:t>Приобретать</w:t>
      </w:r>
      <w:r>
        <w:rPr>
          <w:color w:val="231F20"/>
          <w:spacing w:val="-14"/>
        </w:rPr>
        <w:t xml:space="preserve"> </w:t>
      </w:r>
      <w:r>
        <w:rPr>
          <w:color w:val="231F20"/>
        </w:rPr>
        <w:t>опыт</w:t>
      </w:r>
      <w:r>
        <w:rPr>
          <w:color w:val="231F20"/>
          <w:spacing w:val="-13"/>
        </w:rPr>
        <w:t xml:space="preserve"> </w:t>
      </w:r>
      <w:r>
        <w:rPr>
          <w:color w:val="231F20"/>
        </w:rPr>
        <w:t>рисования</w:t>
      </w:r>
      <w:r>
        <w:rPr>
          <w:color w:val="231F20"/>
          <w:spacing w:val="-13"/>
        </w:rPr>
        <w:t xml:space="preserve"> </w:t>
      </w:r>
      <w:r>
        <w:rPr>
          <w:color w:val="231F20"/>
        </w:rPr>
        <w:t>портрета</w:t>
      </w:r>
      <w:r>
        <w:rPr>
          <w:color w:val="231F20"/>
          <w:spacing w:val="-13"/>
        </w:rPr>
        <w:t xml:space="preserve"> </w:t>
      </w:r>
      <w:r>
        <w:rPr>
          <w:color w:val="231F20"/>
        </w:rPr>
        <w:t>(лица)</w:t>
      </w:r>
      <w:r>
        <w:rPr>
          <w:color w:val="231F20"/>
          <w:spacing w:val="-13"/>
        </w:rPr>
        <w:t xml:space="preserve"> </w:t>
      </w:r>
      <w:r>
        <w:rPr>
          <w:color w:val="231F20"/>
          <w:spacing w:val="-2"/>
        </w:rPr>
        <w:t>человека.</w:t>
      </w:r>
    </w:p>
    <w:p w:rsidR="00777185" w:rsidRDefault="002B1729">
      <w:pPr>
        <w:pStyle w:val="a3"/>
        <w:spacing w:before="9" w:line="249" w:lineRule="auto"/>
        <w:ind w:right="0"/>
        <w:jc w:val="left"/>
      </w:pPr>
      <w:r>
        <w:rPr>
          <w:color w:val="231F20"/>
          <w:spacing w:val="-2"/>
        </w:rPr>
        <w:t>Создавать</w:t>
      </w:r>
      <w:r>
        <w:rPr>
          <w:color w:val="231F20"/>
          <w:spacing w:val="-4"/>
        </w:rPr>
        <w:t xml:space="preserve"> </w:t>
      </w:r>
      <w:r>
        <w:rPr>
          <w:color w:val="231F20"/>
          <w:spacing w:val="-2"/>
        </w:rPr>
        <w:t>маску</w:t>
      </w:r>
      <w:r>
        <w:rPr>
          <w:color w:val="231F20"/>
          <w:spacing w:val="-4"/>
        </w:rPr>
        <w:t xml:space="preserve"> </w:t>
      </w:r>
      <w:r>
        <w:rPr>
          <w:color w:val="231F20"/>
          <w:spacing w:val="-2"/>
        </w:rPr>
        <w:t>сказочного</w:t>
      </w:r>
      <w:r>
        <w:rPr>
          <w:color w:val="231F20"/>
          <w:spacing w:val="-4"/>
        </w:rPr>
        <w:t xml:space="preserve"> </w:t>
      </w:r>
      <w:r>
        <w:rPr>
          <w:color w:val="231F20"/>
          <w:spacing w:val="-2"/>
        </w:rPr>
        <w:t>персонажа</w:t>
      </w:r>
      <w:r>
        <w:rPr>
          <w:color w:val="231F20"/>
          <w:spacing w:val="-4"/>
        </w:rPr>
        <w:t xml:space="preserve"> </w:t>
      </w:r>
      <w:r>
        <w:rPr>
          <w:color w:val="231F20"/>
          <w:spacing w:val="-2"/>
        </w:rPr>
        <w:t>с</w:t>
      </w:r>
      <w:r>
        <w:rPr>
          <w:color w:val="231F20"/>
          <w:spacing w:val="-4"/>
        </w:rPr>
        <w:t xml:space="preserve"> </w:t>
      </w:r>
      <w:r>
        <w:rPr>
          <w:color w:val="231F20"/>
          <w:spacing w:val="-2"/>
        </w:rPr>
        <w:t>ярко</w:t>
      </w:r>
      <w:r>
        <w:rPr>
          <w:color w:val="231F20"/>
          <w:spacing w:val="-4"/>
        </w:rPr>
        <w:t xml:space="preserve"> </w:t>
      </w:r>
      <w:r>
        <w:rPr>
          <w:color w:val="231F20"/>
          <w:spacing w:val="-2"/>
        </w:rPr>
        <w:t xml:space="preserve">выраженным </w:t>
      </w:r>
      <w:r>
        <w:rPr>
          <w:color w:val="231F20"/>
        </w:rPr>
        <w:t>характером лица (для карнавала или спектакля).</w:t>
      </w:r>
    </w:p>
    <w:p w:rsidR="00777185" w:rsidRDefault="002B1729">
      <w:pPr>
        <w:pStyle w:val="21"/>
        <w:spacing w:before="158"/>
      </w:pPr>
      <w:r>
        <w:rPr>
          <w:color w:val="231F20"/>
          <w:w w:val="95"/>
        </w:rPr>
        <w:t>Модуль</w:t>
      </w:r>
      <w:r>
        <w:rPr>
          <w:color w:val="231F20"/>
          <w:spacing w:val="10"/>
        </w:rPr>
        <w:t xml:space="preserve"> </w:t>
      </w:r>
      <w:r>
        <w:rPr>
          <w:color w:val="231F20"/>
          <w:spacing w:val="-2"/>
        </w:rPr>
        <w:t>«Живопись»</w:t>
      </w:r>
    </w:p>
    <w:p w:rsidR="00777185" w:rsidRDefault="002B1729">
      <w:pPr>
        <w:pStyle w:val="a3"/>
        <w:spacing w:before="56" w:line="249" w:lineRule="auto"/>
      </w:pPr>
      <w:r>
        <w:rPr>
          <w:color w:val="231F20"/>
        </w:rPr>
        <w:t>Осваивать приёмы создания живописной композиции (на- тюрморта) по наблюдению натуры или по представлению.</w:t>
      </w:r>
    </w:p>
    <w:p w:rsidR="00777185" w:rsidRDefault="002B1729">
      <w:pPr>
        <w:pStyle w:val="a3"/>
        <w:spacing w:line="249" w:lineRule="auto"/>
        <w:ind w:right="154"/>
      </w:pPr>
      <w:r>
        <w:rPr>
          <w:color w:val="231F20"/>
        </w:rPr>
        <w:t>Рассматривать,</w:t>
      </w:r>
      <w:r>
        <w:rPr>
          <w:color w:val="231F20"/>
          <w:spacing w:val="-10"/>
        </w:rPr>
        <w:t xml:space="preserve"> </w:t>
      </w:r>
      <w:r>
        <w:rPr>
          <w:color w:val="231F20"/>
        </w:rPr>
        <w:t>эстетически</w:t>
      </w:r>
      <w:r>
        <w:rPr>
          <w:color w:val="231F20"/>
          <w:spacing w:val="-10"/>
        </w:rPr>
        <w:t xml:space="preserve"> </w:t>
      </w:r>
      <w:r>
        <w:rPr>
          <w:color w:val="231F20"/>
        </w:rPr>
        <w:t>анализировать</w:t>
      </w:r>
      <w:r>
        <w:rPr>
          <w:color w:val="231F20"/>
          <w:spacing w:val="-10"/>
        </w:rPr>
        <w:t xml:space="preserve"> </w:t>
      </w:r>
      <w:r>
        <w:rPr>
          <w:color w:val="231F20"/>
        </w:rPr>
        <w:t>сюжет</w:t>
      </w:r>
      <w:r>
        <w:rPr>
          <w:color w:val="231F20"/>
          <w:spacing w:val="-10"/>
        </w:rPr>
        <w:t xml:space="preserve"> </w:t>
      </w:r>
      <w:r>
        <w:rPr>
          <w:color w:val="231F20"/>
        </w:rPr>
        <w:t>и</w:t>
      </w:r>
      <w:r>
        <w:rPr>
          <w:color w:val="231F20"/>
          <w:spacing w:val="-10"/>
        </w:rPr>
        <w:t xml:space="preserve"> </w:t>
      </w:r>
      <w:r>
        <w:rPr>
          <w:color w:val="231F20"/>
        </w:rPr>
        <w:t>компо- зицию, эмоциональное настроение в натюрмортах известных отечественных художников.</w:t>
      </w:r>
    </w:p>
    <w:p w:rsidR="00777185" w:rsidRDefault="002B1729">
      <w:pPr>
        <w:pStyle w:val="a3"/>
        <w:spacing w:line="249" w:lineRule="auto"/>
      </w:pPr>
      <w:r>
        <w:rPr>
          <w:color w:val="231F20"/>
        </w:rPr>
        <w:t xml:space="preserve">Приобретать опыт создания творческой живописной рабо- ты — натюрморта с ярко выраженным настроением или «на- </w:t>
      </w:r>
      <w:r>
        <w:rPr>
          <w:color w:val="231F20"/>
          <w:spacing w:val="-2"/>
        </w:rPr>
        <w:t>тюрморта-автопортрета».</w:t>
      </w:r>
    </w:p>
    <w:p w:rsidR="00777185" w:rsidRDefault="002B1729">
      <w:pPr>
        <w:pStyle w:val="a3"/>
        <w:spacing w:line="249" w:lineRule="auto"/>
      </w:pPr>
      <w:r>
        <w:rPr>
          <w:color w:val="231F20"/>
        </w:rPr>
        <w:t>Изображать</w:t>
      </w:r>
      <w:r>
        <w:rPr>
          <w:color w:val="231F20"/>
          <w:spacing w:val="-6"/>
        </w:rPr>
        <w:t xml:space="preserve"> </w:t>
      </w:r>
      <w:r>
        <w:rPr>
          <w:color w:val="231F20"/>
        </w:rPr>
        <w:t>красками</w:t>
      </w:r>
      <w:r>
        <w:rPr>
          <w:color w:val="231F20"/>
          <w:spacing w:val="-6"/>
        </w:rPr>
        <w:t xml:space="preserve"> </w:t>
      </w:r>
      <w:r>
        <w:rPr>
          <w:color w:val="231F20"/>
        </w:rPr>
        <w:t>портрет</w:t>
      </w:r>
      <w:r>
        <w:rPr>
          <w:color w:val="231F20"/>
          <w:spacing w:val="-6"/>
        </w:rPr>
        <w:t xml:space="preserve"> </w:t>
      </w:r>
      <w:r>
        <w:rPr>
          <w:color w:val="231F20"/>
        </w:rPr>
        <w:t>человека</w:t>
      </w:r>
      <w:r>
        <w:rPr>
          <w:color w:val="231F20"/>
          <w:spacing w:val="-6"/>
        </w:rPr>
        <w:t xml:space="preserve"> </w:t>
      </w:r>
      <w:r>
        <w:rPr>
          <w:color w:val="231F20"/>
        </w:rPr>
        <w:t>с</w:t>
      </w:r>
      <w:r>
        <w:rPr>
          <w:color w:val="231F20"/>
          <w:spacing w:val="-6"/>
        </w:rPr>
        <w:t xml:space="preserve"> </w:t>
      </w:r>
      <w:r>
        <w:rPr>
          <w:color w:val="231F20"/>
        </w:rPr>
        <w:t>опорой</w:t>
      </w:r>
      <w:r>
        <w:rPr>
          <w:color w:val="231F20"/>
          <w:spacing w:val="-6"/>
        </w:rPr>
        <w:t xml:space="preserve"> </w:t>
      </w:r>
      <w:r>
        <w:rPr>
          <w:color w:val="231F20"/>
        </w:rPr>
        <w:t>на</w:t>
      </w:r>
      <w:r>
        <w:rPr>
          <w:color w:val="231F20"/>
          <w:spacing w:val="-6"/>
        </w:rPr>
        <w:t xml:space="preserve"> </w:t>
      </w:r>
      <w:r>
        <w:rPr>
          <w:color w:val="231F20"/>
        </w:rPr>
        <w:t>натуру или по представлению.</w:t>
      </w:r>
    </w:p>
    <w:p w:rsidR="00777185" w:rsidRDefault="002B1729">
      <w:pPr>
        <w:pStyle w:val="a3"/>
        <w:spacing w:line="249" w:lineRule="auto"/>
      </w:pPr>
      <w:r>
        <w:rPr>
          <w:color w:val="231F20"/>
          <w:w w:val="95"/>
        </w:rPr>
        <w:t xml:space="preserve">Создавать пейзаж, передавая в нём активное состояние при- </w:t>
      </w:r>
      <w:r>
        <w:rPr>
          <w:color w:val="231F20"/>
          <w:spacing w:val="-2"/>
        </w:rPr>
        <w:t>роды.</w:t>
      </w:r>
    </w:p>
    <w:p w:rsidR="00777185" w:rsidRDefault="002B1729">
      <w:pPr>
        <w:pStyle w:val="a3"/>
        <w:spacing w:line="249" w:lineRule="auto"/>
      </w:pPr>
      <w:r>
        <w:rPr>
          <w:color w:val="231F20"/>
        </w:rPr>
        <w:t>Приобрести</w:t>
      </w:r>
      <w:r>
        <w:rPr>
          <w:color w:val="231F20"/>
          <w:spacing w:val="-16"/>
        </w:rPr>
        <w:t xml:space="preserve"> </w:t>
      </w:r>
      <w:r>
        <w:rPr>
          <w:color w:val="231F20"/>
        </w:rPr>
        <w:t>представление</w:t>
      </w:r>
      <w:r>
        <w:rPr>
          <w:color w:val="231F20"/>
          <w:spacing w:val="-16"/>
        </w:rPr>
        <w:t xml:space="preserve"> </w:t>
      </w:r>
      <w:r>
        <w:rPr>
          <w:color w:val="231F20"/>
        </w:rPr>
        <w:t>о</w:t>
      </w:r>
      <w:r>
        <w:rPr>
          <w:color w:val="231F20"/>
          <w:spacing w:val="-16"/>
        </w:rPr>
        <w:t xml:space="preserve"> </w:t>
      </w:r>
      <w:r>
        <w:rPr>
          <w:color w:val="231F20"/>
        </w:rPr>
        <w:t>деятельности</w:t>
      </w:r>
      <w:r>
        <w:rPr>
          <w:color w:val="231F20"/>
          <w:spacing w:val="-16"/>
        </w:rPr>
        <w:t xml:space="preserve"> </w:t>
      </w:r>
      <w:r>
        <w:rPr>
          <w:color w:val="231F20"/>
        </w:rPr>
        <w:t>художника</w:t>
      </w:r>
      <w:r>
        <w:rPr>
          <w:color w:val="231F20"/>
          <w:spacing w:val="-16"/>
        </w:rPr>
        <w:t xml:space="preserve"> </w:t>
      </w:r>
      <w:r>
        <w:rPr>
          <w:color w:val="231F20"/>
        </w:rPr>
        <w:t>в</w:t>
      </w:r>
      <w:r>
        <w:rPr>
          <w:color w:val="231F20"/>
          <w:spacing w:val="-16"/>
        </w:rPr>
        <w:t xml:space="preserve"> </w:t>
      </w:r>
      <w:r>
        <w:rPr>
          <w:color w:val="231F20"/>
        </w:rPr>
        <w:t xml:space="preserve">теа- </w:t>
      </w:r>
      <w:r>
        <w:rPr>
          <w:color w:val="231F20"/>
          <w:spacing w:val="-4"/>
        </w:rPr>
        <w:t>тре.</w:t>
      </w:r>
    </w:p>
    <w:p w:rsidR="00777185" w:rsidRDefault="002B1729">
      <w:pPr>
        <w:pStyle w:val="a3"/>
        <w:spacing w:line="249" w:lineRule="auto"/>
      </w:pPr>
      <w:r>
        <w:rPr>
          <w:color w:val="231F20"/>
          <w:w w:val="95"/>
        </w:rPr>
        <w:t xml:space="preserve">Создать красками эскиз занавеса или эскиз декораций к вы- </w:t>
      </w:r>
      <w:r>
        <w:rPr>
          <w:color w:val="231F20"/>
        </w:rPr>
        <w:t>бранному сюжету.</w:t>
      </w:r>
    </w:p>
    <w:p w:rsidR="00777185" w:rsidRDefault="002B1729">
      <w:pPr>
        <w:pStyle w:val="a3"/>
        <w:spacing w:line="249" w:lineRule="auto"/>
      </w:pPr>
      <w:r>
        <w:rPr>
          <w:color w:val="231F20"/>
          <w:w w:val="95"/>
        </w:rPr>
        <w:t xml:space="preserve">Познакомиться с работой художников по оформлению празд- </w:t>
      </w:r>
      <w:r>
        <w:rPr>
          <w:color w:val="231F20"/>
          <w:spacing w:val="-2"/>
        </w:rPr>
        <w:t>ников.</w:t>
      </w:r>
    </w:p>
    <w:p w:rsidR="00777185" w:rsidRDefault="002B1729">
      <w:pPr>
        <w:pStyle w:val="a3"/>
        <w:spacing w:line="249" w:lineRule="auto"/>
        <w:ind w:right="154"/>
      </w:pPr>
      <w:r>
        <w:rPr>
          <w:color w:val="231F20"/>
        </w:rPr>
        <w:t>Выполнить</w:t>
      </w:r>
      <w:r>
        <w:rPr>
          <w:color w:val="231F20"/>
          <w:spacing w:val="-3"/>
        </w:rPr>
        <w:t xml:space="preserve"> </w:t>
      </w:r>
      <w:r>
        <w:rPr>
          <w:color w:val="231F20"/>
        </w:rPr>
        <w:t>тематическую</w:t>
      </w:r>
      <w:r>
        <w:rPr>
          <w:color w:val="231F20"/>
          <w:spacing w:val="-3"/>
        </w:rPr>
        <w:t xml:space="preserve"> </w:t>
      </w:r>
      <w:r>
        <w:rPr>
          <w:color w:val="231F20"/>
        </w:rPr>
        <w:t>композицию</w:t>
      </w:r>
      <w:r>
        <w:rPr>
          <w:color w:val="231F20"/>
          <w:spacing w:val="-3"/>
        </w:rPr>
        <w:t xml:space="preserve"> </w:t>
      </w:r>
      <w:r>
        <w:rPr>
          <w:color w:val="231F20"/>
        </w:rPr>
        <w:t>«Праздник</w:t>
      </w:r>
      <w:r>
        <w:rPr>
          <w:color w:val="231F20"/>
          <w:spacing w:val="-3"/>
        </w:rPr>
        <w:t xml:space="preserve"> </w:t>
      </w:r>
      <w:r>
        <w:rPr>
          <w:color w:val="231F20"/>
        </w:rPr>
        <w:t>в</w:t>
      </w:r>
      <w:r>
        <w:rPr>
          <w:color w:val="231F20"/>
          <w:spacing w:val="-3"/>
        </w:rPr>
        <w:t xml:space="preserve"> </w:t>
      </w:r>
      <w:r>
        <w:rPr>
          <w:color w:val="231F20"/>
        </w:rPr>
        <w:t>городе» на основе наблюдений, по памяти и по представлению.</w:t>
      </w:r>
    </w:p>
    <w:p w:rsidR="00777185" w:rsidRDefault="002B1729">
      <w:pPr>
        <w:pStyle w:val="21"/>
        <w:spacing w:before="148"/>
      </w:pPr>
      <w:r>
        <w:rPr>
          <w:color w:val="231F20"/>
          <w:w w:val="95"/>
        </w:rPr>
        <w:t>Модуль</w:t>
      </w:r>
      <w:r>
        <w:rPr>
          <w:color w:val="231F20"/>
          <w:spacing w:val="10"/>
        </w:rPr>
        <w:t xml:space="preserve"> </w:t>
      </w:r>
      <w:r>
        <w:rPr>
          <w:color w:val="231F20"/>
          <w:spacing w:val="-2"/>
        </w:rPr>
        <w:t>«Скульптура»</w:t>
      </w:r>
    </w:p>
    <w:p w:rsidR="00777185" w:rsidRDefault="002B1729">
      <w:pPr>
        <w:pStyle w:val="a3"/>
        <w:spacing w:before="56" w:line="249" w:lineRule="auto"/>
      </w:pPr>
      <w:r>
        <w:rPr>
          <w:color w:val="231F20"/>
        </w:rPr>
        <w:t>Приобрести</w:t>
      </w:r>
      <w:r>
        <w:rPr>
          <w:color w:val="231F20"/>
          <w:spacing w:val="-16"/>
        </w:rPr>
        <w:t xml:space="preserve"> </w:t>
      </w:r>
      <w:r>
        <w:rPr>
          <w:color w:val="231F20"/>
        </w:rPr>
        <w:t>опыт</w:t>
      </w:r>
      <w:r>
        <w:rPr>
          <w:color w:val="231F20"/>
          <w:spacing w:val="-16"/>
        </w:rPr>
        <w:t xml:space="preserve"> </w:t>
      </w:r>
      <w:r>
        <w:rPr>
          <w:color w:val="231F20"/>
        </w:rPr>
        <w:t>творческой</w:t>
      </w:r>
      <w:r>
        <w:rPr>
          <w:color w:val="231F20"/>
          <w:spacing w:val="-15"/>
        </w:rPr>
        <w:t xml:space="preserve"> </w:t>
      </w:r>
      <w:r>
        <w:rPr>
          <w:color w:val="231F20"/>
        </w:rPr>
        <w:t>работы:</w:t>
      </w:r>
      <w:r>
        <w:rPr>
          <w:color w:val="231F20"/>
          <w:spacing w:val="-16"/>
        </w:rPr>
        <w:t xml:space="preserve"> </w:t>
      </w:r>
      <w:r>
        <w:rPr>
          <w:color w:val="231F20"/>
        </w:rPr>
        <w:t>лепка</w:t>
      </w:r>
      <w:r>
        <w:rPr>
          <w:color w:val="231F20"/>
          <w:spacing w:val="-16"/>
        </w:rPr>
        <w:t xml:space="preserve"> </w:t>
      </w:r>
      <w:r>
        <w:rPr>
          <w:color w:val="231F20"/>
        </w:rPr>
        <w:t>сказочного</w:t>
      </w:r>
      <w:r>
        <w:rPr>
          <w:color w:val="231F20"/>
          <w:spacing w:val="-15"/>
        </w:rPr>
        <w:t xml:space="preserve"> </w:t>
      </w:r>
      <w:r>
        <w:rPr>
          <w:color w:val="231F20"/>
        </w:rPr>
        <w:t xml:space="preserve">пер- </w:t>
      </w:r>
      <w:r>
        <w:rPr>
          <w:color w:val="231F20"/>
          <w:w w:val="95"/>
        </w:rPr>
        <w:t xml:space="preserve">сонажа на основе сюжета известной сказки (или создание этого </w:t>
      </w:r>
      <w:r>
        <w:rPr>
          <w:color w:val="231F20"/>
        </w:rPr>
        <w:t>персонажа в технике бумагопластики, по выбору учителя).</w:t>
      </w:r>
    </w:p>
    <w:p w:rsidR="00777185" w:rsidRDefault="002B1729">
      <w:pPr>
        <w:pStyle w:val="a3"/>
        <w:spacing w:line="249" w:lineRule="auto"/>
      </w:pPr>
      <w:r>
        <w:rPr>
          <w:color w:val="231F20"/>
          <w:w w:val="95"/>
        </w:rPr>
        <w:t xml:space="preserve">Учиться создавать игрушку из подручного нехудожественно- </w:t>
      </w:r>
      <w:r>
        <w:rPr>
          <w:color w:val="231F20"/>
        </w:rPr>
        <w:t>го материала путём добавления к ней необходимых деталей и тем самым «одушевления образа».</w:t>
      </w:r>
    </w:p>
    <w:p w:rsidR="00777185" w:rsidRDefault="002B1729">
      <w:pPr>
        <w:pStyle w:val="a3"/>
        <w:spacing w:line="249" w:lineRule="auto"/>
      </w:pPr>
      <w:r>
        <w:rPr>
          <w:color w:val="231F20"/>
        </w:rPr>
        <w:t xml:space="preserve">Узнавать о видах скульптуры: скульптурные памятники, </w:t>
      </w:r>
      <w:r>
        <w:rPr>
          <w:color w:val="231F20"/>
          <w:w w:val="95"/>
        </w:rPr>
        <w:t>парковая</w:t>
      </w:r>
      <w:r>
        <w:rPr>
          <w:color w:val="231F20"/>
          <w:spacing w:val="14"/>
        </w:rPr>
        <w:t xml:space="preserve"> </w:t>
      </w:r>
      <w:r>
        <w:rPr>
          <w:color w:val="231F20"/>
          <w:w w:val="95"/>
        </w:rPr>
        <w:t>скульптура,</w:t>
      </w:r>
      <w:r>
        <w:rPr>
          <w:color w:val="231F20"/>
          <w:spacing w:val="14"/>
        </w:rPr>
        <w:t xml:space="preserve"> </w:t>
      </w:r>
      <w:r>
        <w:rPr>
          <w:color w:val="231F20"/>
          <w:w w:val="95"/>
        </w:rPr>
        <w:t>мелкая</w:t>
      </w:r>
      <w:r>
        <w:rPr>
          <w:color w:val="231F20"/>
          <w:spacing w:val="14"/>
        </w:rPr>
        <w:t xml:space="preserve"> </w:t>
      </w:r>
      <w:r>
        <w:rPr>
          <w:color w:val="231F20"/>
          <w:w w:val="95"/>
        </w:rPr>
        <w:t>пластика,</w:t>
      </w:r>
      <w:r>
        <w:rPr>
          <w:color w:val="231F20"/>
          <w:spacing w:val="15"/>
        </w:rPr>
        <w:t xml:space="preserve"> </w:t>
      </w:r>
      <w:r>
        <w:rPr>
          <w:color w:val="231F20"/>
          <w:w w:val="95"/>
        </w:rPr>
        <w:t>рельеф</w:t>
      </w:r>
      <w:r>
        <w:rPr>
          <w:color w:val="231F20"/>
          <w:spacing w:val="14"/>
        </w:rPr>
        <w:t xml:space="preserve"> </w:t>
      </w:r>
      <w:r>
        <w:rPr>
          <w:color w:val="231F20"/>
          <w:w w:val="95"/>
        </w:rPr>
        <w:t>(виды</w:t>
      </w:r>
      <w:r>
        <w:rPr>
          <w:color w:val="231F20"/>
          <w:spacing w:val="14"/>
        </w:rPr>
        <w:t xml:space="preserve"> </w:t>
      </w:r>
      <w:r>
        <w:rPr>
          <w:color w:val="231F20"/>
          <w:spacing w:val="-2"/>
          <w:w w:val="95"/>
        </w:rPr>
        <w:t>рельефа).</w:t>
      </w:r>
    </w:p>
    <w:p w:rsidR="00777185" w:rsidRDefault="002B1729">
      <w:pPr>
        <w:pStyle w:val="a3"/>
        <w:spacing w:line="234" w:lineRule="exact"/>
        <w:ind w:left="383" w:right="0" w:firstLine="0"/>
      </w:pPr>
      <w:r>
        <w:rPr>
          <w:color w:val="231F20"/>
        </w:rPr>
        <w:t>Приобретать</w:t>
      </w:r>
      <w:r>
        <w:rPr>
          <w:color w:val="231F20"/>
          <w:spacing w:val="-11"/>
        </w:rPr>
        <w:t xml:space="preserve"> </w:t>
      </w:r>
      <w:r>
        <w:rPr>
          <w:color w:val="231F20"/>
        </w:rPr>
        <w:t>опыт</w:t>
      </w:r>
      <w:r>
        <w:rPr>
          <w:color w:val="231F20"/>
          <w:spacing w:val="-11"/>
        </w:rPr>
        <w:t xml:space="preserve"> </w:t>
      </w:r>
      <w:r>
        <w:rPr>
          <w:color w:val="231F20"/>
        </w:rPr>
        <w:t>лепки</w:t>
      </w:r>
      <w:r>
        <w:rPr>
          <w:color w:val="231F20"/>
          <w:spacing w:val="-11"/>
        </w:rPr>
        <w:t xml:space="preserve"> </w:t>
      </w:r>
      <w:r>
        <w:rPr>
          <w:color w:val="231F20"/>
        </w:rPr>
        <w:t>эскиза</w:t>
      </w:r>
      <w:r>
        <w:rPr>
          <w:color w:val="231F20"/>
          <w:spacing w:val="-11"/>
        </w:rPr>
        <w:t xml:space="preserve"> </w:t>
      </w:r>
      <w:r>
        <w:rPr>
          <w:color w:val="231F20"/>
        </w:rPr>
        <w:t>парковой</w:t>
      </w:r>
      <w:r>
        <w:rPr>
          <w:color w:val="231F20"/>
          <w:spacing w:val="-11"/>
        </w:rPr>
        <w:t xml:space="preserve"> </w:t>
      </w:r>
      <w:r>
        <w:rPr>
          <w:color w:val="231F20"/>
          <w:spacing w:val="-2"/>
        </w:rPr>
        <w:t>скульптуры.</w:t>
      </w:r>
    </w:p>
    <w:p w:rsidR="00777185" w:rsidRDefault="002B1729">
      <w:pPr>
        <w:pStyle w:val="21"/>
        <w:spacing w:before="165"/>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777185" w:rsidRDefault="002B1729">
      <w:pPr>
        <w:pStyle w:val="a3"/>
        <w:spacing w:before="56" w:line="249" w:lineRule="auto"/>
      </w:pPr>
      <w:r>
        <w:rPr>
          <w:color w:val="231F20"/>
        </w:rPr>
        <w:t>Узнавать</w:t>
      </w:r>
      <w:r>
        <w:rPr>
          <w:color w:val="231F20"/>
          <w:spacing w:val="-12"/>
        </w:rPr>
        <w:t xml:space="preserve"> </w:t>
      </w:r>
      <w:r>
        <w:rPr>
          <w:color w:val="231F20"/>
        </w:rPr>
        <w:t>о</w:t>
      </w:r>
      <w:r>
        <w:rPr>
          <w:color w:val="231F20"/>
          <w:spacing w:val="-12"/>
        </w:rPr>
        <w:t xml:space="preserve"> </w:t>
      </w:r>
      <w:r>
        <w:rPr>
          <w:color w:val="231F20"/>
        </w:rPr>
        <w:t>создании</w:t>
      </w:r>
      <w:r>
        <w:rPr>
          <w:color w:val="231F20"/>
          <w:spacing w:val="-12"/>
        </w:rPr>
        <w:t xml:space="preserve"> </w:t>
      </w:r>
      <w:r>
        <w:rPr>
          <w:color w:val="231F20"/>
        </w:rPr>
        <w:t>глиняной</w:t>
      </w:r>
      <w:r>
        <w:rPr>
          <w:color w:val="231F20"/>
          <w:spacing w:val="-12"/>
        </w:rPr>
        <w:t xml:space="preserve"> </w:t>
      </w:r>
      <w:r>
        <w:rPr>
          <w:color w:val="231F20"/>
        </w:rPr>
        <w:t>и</w:t>
      </w:r>
      <w:r>
        <w:rPr>
          <w:color w:val="231F20"/>
          <w:spacing w:val="-12"/>
        </w:rPr>
        <w:t xml:space="preserve"> </w:t>
      </w:r>
      <w:r>
        <w:rPr>
          <w:color w:val="231F20"/>
        </w:rPr>
        <w:t>деревянной</w:t>
      </w:r>
      <w:r>
        <w:rPr>
          <w:color w:val="231F20"/>
          <w:spacing w:val="-12"/>
        </w:rPr>
        <w:t xml:space="preserve"> </w:t>
      </w:r>
      <w:r>
        <w:rPr>
          <w:color w:val="231F20"/>
        </w:rPr>
        <w:t>посуды:</w:t>
      </w:r>
      <w:r>
        <w:rPr>
          <w:color w:val="231F20"/>
          <w:spacing w:val="-12"/>
        </w:rPr>
        <w:t xml:space="preserve"> </w:t>
      </w:r>
      <w:r>
        <w:rPr>
          <w:color w:val="231F20"/>
        </w:rPr>
        <w:t>народ- ные художественные промыслы Гжель и Хохлома.</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9" w:lineRule="auto"/>
      </w:pPr>
      <w:r>
        <w:rPr>
          <w:color w:val="231F20"/>
        </w:rPr>
        <w:t xml:space="preserve">Знакомиться с приёмами исполнения традиционных орна- ментов, украшающих посуду Гжели и Хохломы; осваивать </w:t>
      </w:r>
      <w:r>
        <w:rPr>
          <w:color w:val="231F20"/>
          <w:w w:val="95"/>
        </w:rPr>
        <w:t xml:space="preserve">простые кистевые приёмы, свойственные этим промыслам; вы- </w:t>
      </w:r>
      <w:r>
        <w:rPr>
          <w:color w:val="231F20"/>
        </w:rPr>
        <w:t>полнить</w:t>
      </w:r>
      <w:r>
        <w:rPr>
          <w:color w:val="231F20"/>
          <w:spacing w:val="-16"/>
        </w:rPr>
        <w:t xml:space="preserve"> </w:t>
      </w:r>
      <w:r>
        <w:rPr>
          <w:color w:val="231F20"/>
        </w:rPr>
        <w:t>эскизы</w:t>
      </w:r>
      <w:r>
        <w:rPr>
          <w:color w:val="231F20"/>
          <w:spacing w:val="-16"/>
        </w:rPr>
        <w:t xml:space="preserve"> </w:t>
      </w:r>
      <w:r>
        <w:rPr>
          <w:color w:val="231F20"/>
        </w:rPr>
        <w:t>орнаментов,</w:t>
      </w:r>
      <w:r>
        <w:rPr>
          <w:color w:val="231F20"/>
          <w:spacing w:val="-16"/>
        </w:rPr>
        <w:t xml:space="preserve"> </w:t>
      </w:r>
      <w:r>
        <w:rPr>
          <w:color w:val="231F20"/>
        </w:rPr>
        <w:t>украшающих</w:t>
      </w:r>
      <w:r>
        <w:rPr>
          <w:color w:val="231F20"/>
          <w:spacing w:val="-16"/>
        </w:rPr>
        <w:t xml:space="preserve"> </w:t>
      </w:r>
      <w:r>
        <w:rPr>
          <w:color w:val="231F20"/>
        </w:rPr>
        <w:t>посуду</w:t>
      </w:r>
      <w:r>
        <w:rPr>
          <w:color w:val="231F20"/>
          <w:spacing w:val="-16"/>
        </w:rPr>
        <w:t xml:space="preserve"> </w:t>
      </w:r>
      <w:r>
        <w:rPr>
          <w:color w:val="231F20"/>
        </w:rPr>
        <w:t>(по</w:t>
      </w:r>
      <w:r>
        <w:rPr>
          <w:color w:val="231F20"/>
          <w:spacing w:val="-16"/>
        </w:rPr>
        <w:t xml:space="preserve"> </w:t>
      </w:r>
      <w:r>
        <w:rPr>
          <w:color w:val="231F20"/>
        </w:rPr>
        <w:t>мотивам выбранного художественного промысла).</w:t>
      </w:r>
    </w:p>
    <w:p w:rsidR="00777185" w:rsidRDefault="002B1729">
      <w:pPr>
        <w:pStyle w:val="a3"/>
        <w:spacing w:line="249" w:lineRule="auto"/>
      </w:pPr>
      <w:r>
        <w:rPr>
          <w:color w:val="231F20"/>
        </w:rPr>
        <w:t>Узнать</w:t>
      </w:r>
      <w:r>
        <w:rPr>
          <w:color w:val="231F20"/>
          <w:spacing w:val="-10"/>
        </w:rPr>
        <w:t xml:space="preserve"> </w:t>
      </w:r>
      <w:r>
        <w:rPr>
          <w:color w:val="231F20"/>
        </w:rPr>
        <w:t>о</w:t>
      </w:r>
      <w:r>
        <w:rPr>
          <w:color w:val="231F20"/>
          <w:spacing w:val="-10"/>
        </w:rPr>
        <w:t xml:space="preserve"> </w:t>
      </w:r>
      <w:r>
        <w:rPr>
          <w:color w:val="231F20"/>
        </w:rPr>
        <w:t>сетчатых</w:t>
      </w:r>
      <w:r>
        <w:rPr>
          <w:color w:val="231F20"/>
          <w:spacing w:val="-10"/>
        </w:rPr>
        <w:t xml:space="preserve"> </w:t>
      </w:r>
      <w:r>
        <w:rPr>
          <w:color w:val="231F20"/>
        </w:rPr>
        <w:t>видах</w:t>
      </w:r>
      <w:r>
        <w:rPr>
          <w:color w:val="231F20"/>
          <w:spacing w:val="-10"/>
        </w:rPr>
        <w:t xml:space="preserve"> </w:t>
      </w:r>
      <w:r>
        <w:rPr>
          <w:color w:val="231F20"/>
        </w:rPr>
        <w:t>орнаментов</w:t>
      </w:r>
      <w:r>
        <w:rPr>
          <w:color w:val="231F20"/>
          <w:spacing w:val="-10"/>
        </w:rPr>
        <w:t xml:space="preserve"> </w:t>
      </w:r>
      <w:r>
        <w:rPr>
          <w:color w:val="231F20"/>
        </w:rPr>
        <w:t>и</w:t>
      </w:r>
      <w:r>
        <w:rPr>
          <w:color w:val="231F20"/>
          <w:spacing w:val="-10"/>
        </w:rPr>
        <w:t xml:space="preserve"> </w:t>
      </w:r>
      <w:r>
        <w:rPr>
          <w:color w:val="231F20"/>
        </w:rPr>
        <w:t>их</w:t>
      </w:r>
      <w:r>
        <w:rPr>
          <w:color w:val="231F20"/>
          <w:spacing w:val="-10"/>
        </w:rPr>
        <w:t xml:space="preserve"> </w:t>
      </w:r>
      <w:r>
        <w:rPr>
          <w:color w:val="231F20"/>
        </w:rPr>
        <w:t>применении</w:t>
      </w:r>
      <w:r>
        <w:rPr>
          <w:color w:val="231F20"/>
          <w:spacing w:val="-10"/>
        </w:rPr>
        <w:t xml:space="preserve"> </w:t>
      </w:r>
      <w:r>
        <w:rPr>
          <w:color w:val="231F20"/>
        </w:rPr>
        <w:t>в</w:t>
      </w:r>
      <w:r>
        <w:rPr>
          <w:color w:val="231F20"/>
          <w:spacing w:val="-10"/>
        </w:rPr>
        <w:t xml:space="preserve"> </w:t>
      </w:r>
      <w:r>
        <w:rPr>
          <w:color w:val="231F20"/>
        </w:rPr>
        <w:t>ро- списи тканей, стен и др.; уметь рассуждать с опорой на зри- тельный материал о видах симметрии в сетчатом орнаменте.</w:t>
      </w:r>
    </w:p>
    <w:p w:rsidR="00777185" w:rsidRDefault="002B1729">
      <w:pPr>
        <w:pStyle w:val="a3"/>
        <w:spacing w:line="249" w:lineRule="auto"/>
      </w:pPr>
      <w:r>
        <w:rPr>
          <w:color w:val="231F20"/>
        </w:rPr>
        <w:t>Осваивать</w:t>
      </w:r>
      <w:r>
        <w:rPr>
          <w:color w:val="231F20"/>
          <w:spacing w:val="-16"/>
        </w:rPr>
        <w:t xml:space="preserve"> </w:t>
      </w:r>
      <w:r>
        <w:rPr>
          <w:color w:val="231F20"/>
        </w:rPr>
        <w:t>навыки</w:t>
      </w:r>
      <w:r>
        <w:rPr>
          <w:color w:val="231F20"/>
          <w:spacing w:val="-16"/>
        </w:rPr>
        <w:t xml:space="preserve"> </w:t>
      </w:r>
      <w:r>
        <w:rPr>
          <w:color w:val="231F20"/>
        </w:rPr>
        <w:t>создания</w:t>
      </w:r>
      <w:r>
        <w:rPr>
          <w:color w:val="231F20"/>
          <w:spacing w:val="-16"/>
        </w:rPr>
        <w:t xml:space="preserve"> </w:t>
      </w:r>
      <w:r>
        <w:rPr>
          <w:color w:val="231F20"/>
        </w:rPr>
        <w:t>орнаментов</w:t>
      </w:r>
      <w:r>
        <w:rPr>
          <w:color w:val="231F20"/>
          <w:spacing w:val="-16"/>
        </w:rPr>
        <w:t xml:space="preserve"> </w:t>
      </w:r>
      <w:r>
        <w:rPr>
          <w:color w:val="231F20"/>
        </w:rPr>
        <w:t>при</w:t>
      </w:r>
      <w:r>
        <w:rPr>
          <w:color w:val="231F20"/>
          <w:spacing w:val="-16"/>
        </w:rPr>
        <w:t xml:space="preserve"> </w:t>
      </w:r>
      <w:r>
        <w:rPr>
          <w:color w:val="231F20"/>
        </w:rPr>
        <w:t>помощи</w:t>
      </w:r>
      <w:r>
        <w:rPr>
          <w:color w:val="231F20"/>
          <w:spacing w:val="-16"/>
        </w:rPr>
        <w:t xml:space="preserve"> </w:t>
      </w:r>
      <w:r>
        <w:rPr>
          <w:color w:val="231F20"/>
        </w:rPr>
        <w:t>штам- пов и трафаретов.</w:t>
      </w:r>
    </w:p>
    <w:p w:rsidR="00777185" w:rsidRDefault="002B1729">
      <w:pPr>
        <w:pStyle w:val="a3"/>
        <w:spacing w:line="249" w:lineRule="auto"/>
      </w:pPr>
      <w:r>
        <w:rPr>
          <w:color w:val="231F20"/>
        </w:rPr>
        <w:t>Получить</w:t>
      </w:r>
      <w:r>
        <w:rPr>
          <w:color w:val="231F20"/>
          <w:spacing w:val="-10"/>
        </w:rPr>
        <w:t xml:space="preserve"> </w:t>
      </w:r>
      <w:r>
        <w:rPr>
          <w:color w:val="231F20"/>
        </w:rPr>
        <w:t>опыт</w:t>
      </w:r>
      <w:r>
        <w:rPr>
          <w:color w:val="231F20"/>
          <w:spacing w:val="-10"/>
        </w:rPr>
        <w:t xml:space="preserve"> </w:t>
      </w:r>
      <w:r>
        <w:rPr>
          <w:color w:val="231F20"/>
        </w:rPr>
        <w:t>создания</w:t>
      </w:r>
      <w:r>
        <w:rPr>
          <w:color w:val="231F20"/>
          <w:spacing w:val="-10"/>
        </w:rPr>
        <w:t xml:space="preserve"> </w:t>
      </w:r>
      <w:r>
        <w:rPr>
          <w:color w:val="231F20"/>
        </w:rPr>
        <w:t>композиции</w:t>
      </w:r>
      <w:r>
        <w:rPr>
          <w:color w:val="231F20"/>
          <w:spacing w:val="-10"/>
        </w:rPr>
        <w:t xml:space="preserve"> </w:t>
      </w:r>
      <w:r>
        <w:rPr>
          <w:color w:val="231F20"/>
        </w:rPr>
        <w:t>орнамента</w:t>
      </w:r>
      <w:r>
        <w:rPr>
          <w:color w:val="231F20"/>
          <w:spacing w:val="-10"/>
        </w:rPr>
        <w:t xml:space="preserve"> </w:t>
      </w:r>
      <w:r>
        <w:rPr>
          <w:color w:val="231F20"/>
        </w:rPr>
        <w:t>в</w:t>
      </w:r>
      <w:r>
        <w:rPr>
          <w:color w:val="231F20"/>
          <w:spacing w:val="-10"/>
        </w:rPr>
        <w:t xml:space="preserve"> </w:t>
      </w:r>
      <w:r>
        <w:rPr>
          <w:color w:val="231F20"/>
        </w:rPr>
        <w:t>квадрате (в качестве эскиза росписи женского платка).</w:t>
      </w:r>
    </w:p>
    <w:p w:rsidR="00777185" w:rsidRDefault="002B1729">
      <w:pPr>
        <w:pStyle w:val="21"/>
        <w:spacing w:before="153"/>
      </w:pPr>
      <w:r>
        <w:rPr>
          <w:color w:val="231F20"/>
          <w:w w:val="95"/>
        </w:rPr>
        <w:t>Модуль</w:t>
      </w:r>
      <w:r>
        <w:rPr>
          <w:color w:val="231F20"/>
          <w:spacing w:val="10"/>
        </w:rPr>
        <w:t xml:space="preserve"> </w:t>
      </w:r>
      <w:r>
        <w:rPr>
          <w:color w:val="231F20"/>
          <w:spacing w:val="-2"/>
          <w:w w:val="95"/>
        </w:rPr>
        <w:t>«Архитектура»</w:t>
      </w:r>
    </w:p>
    <w:p w:rsidR="00777185" w:rsidRDefault="002B1729">
      <w:pPr>
        <w:pStyle w:val="a3"/>
        <w:spacing w:before="56" w:line="249" w:lineRule="auto"/>
        <w:ind w:right="154"/>
      </w:pPr>
      <w:r>
        <w:rPr>
          <w:color w:val="231F20"/>
        </w:rPr>
        <w:t>Выполнить</w:t>
      </w:r>
      <w:r>
        <w:rPr>
          <w:color w:val="231F20"/>
          <w:spacing w:val="-3"/>
        </w:rPr>
        <w:t xml:space="preserve"> </w:t>
      </w:r>
      <w:r>
        <w:rPr>
          <w:color w:val="231F20"/>
        </w:rPr>
        <w:t>зарисовки</w:t>
      </w:r>
      <w:r>
        <w:rPr>
          <w:color w:val="231F20"/>
          <w:spacing w:val="-3"/>
        </w:rPr>
        <w:t xml:space="preserve"> </w:t>
      </w:r>
      <w:r>
        <w:rPr>
          <w:color w:val="231F20"/>
        </w:rPr>
        <w:t>или</w:t>
      </w:r>
      <w:r>
        <w:rPr>
          <w:color w:val="231F20"/>
          <w:spacing w:val="-3"/>
        </w:rPr>
        <w:t xml:space="preserve"> </w:t>
      </w:r>
      <w:r>
        <w:rPr>
          <w:color w:val="231F20"/>
        </w:rPr>
        <w:t>творческие</w:t>
      </w:r>
      <w:r>
        <w:rPr>
          <w:color w:val="231F20"/>
          <w:spacing w:val="-3"/>
        </w:rPr>
        <w:t xml:space="preserve"> </w:t>
      </w:r>
      <w:r>
        <w:rPr>
          <w:color w:val="231F20"/>
        </w:rPr>
        <w:t>рисунки</w:t>
      </w:r>
      <w:r>
        <w:rPr>
          <w:color w:val="231F20"/>
          <w:spacing w:val="-3"/>
        </w:rPr>
        <w:t xml:space="preserve"> </w:t>
      </w:r>
      <w:r>
        <w:rPr>
          <w:color w:val="231F20"/>
        </w:rPr>
        <w:t>по</w:t>
      </w:r>
      <w:r>
        <w:rPr>
          <w:color w:val="231F20"/>
          <w:spacing w:val="-3"/>
        </w:rPr>
        <w:t xml:space="preserve"> </w:t>
      </w:r>
      <w:r>
        <w:rPr>
          <w:color w:val="231F20"/>
        </w:rPr>
        <w:t>памяти</w:t>
      </w:r>
      <w:r>
        <w:rPr>
          <w:color w:val="231F20"/>
          <w:spacing w:val="-3"/>
        </w:rPr>
        <w:t xml:space="preserve"> </w:t>
      </w:r>
      <w:r>
        <w:rPr>
          <w:color w:val="231F20"/>
        </w:rPr>
        <w:t xml:space="preserve">и </w:t>
      </w:r>
      <w:r>
        <w:rPr>
          <w:color w:val="231F20"/>
          <w:w w:val="95"/>
        </w:rPr>
        <w:t xml:space="preserve">по представлению на тему исторических памятников или архи- </w:t>
      </w:r>
      <w:r>
        <w:rPr>
          <w:color w:val="231F20"/>
        </w:rPr>
        <w:t>тектурных достопримечательностей своего города.</w:t>
      </w:r>
    </w:p>
    <w:p w:rsidR="00777185" w:rsidRDefault="002B1729">
      <w:pPr>
        <w:pStyle w:val="a3"/>
        <w:spacing w:line="249" w:lineRule="auto"/>
      </w:pPr>
      <w:r>
        <w:rPr>
          <w:color w:val="231F20"/>
        </w:rPr>
        <w:t>Создать</w:t>
      </w:r>
      <w:r>
        <w:rPr>
          <w:color w:val="231F20"/>
          <w:spacing w:val="-6"/>
        </w:rPr>
        <w:t xml:space="preserve"> </w:t>
      </w:r>
      <w:r>
        <w:rPr>
          <w:color w:val="231F20"/>
        </w:rPr>
        <w:t>эскиз</w:t>
      </w:r>
      <w:r>
        <w:rPr>
          <w:color w:val="231F20"/>
          <w:spacing w:val="-6"/>
        </w:rPr>
        <w:t xml:space="preserve"> </w:t>
      </w:r>
      <w:r>
        <w:rPr>
          <w:color w:val="231F20"/>
        </w:rPr>
        <w:t>макета</w:t>
      </w:r>
      <w:r>
        <w:rPr>
          <w:color w:val="231F20"/>
          <w:spacing w:val="-6"/>
        </w:rPr>
        <w:t xml:space="preserve"> </w:t>
      </w:r>
      <w:r>
        <w:rPr>
          <w:color w:val="231F20"/>
        </w:rPr>
        <w:t>паркового</w:t>
      </w:r>
      <w:r>
        <w:rPr>
          <w:color w:val="231F20"/>
          <w:spacing w:val="-6"/>
        </w:rPr>
        <w:t xml:space="preserve"> </w:t>
      </w:r>
      <w:r>
        <w:rPr>
          <w:color w:val="231F20"/>
        </w:rPr>
        <w:t>пространства</w:t>
      </w:r>
      <w:r>
        <w:rPr>
          <w:color w:val="231F20"/>
          <w:spacing w:val="-6"/>
        </w:rPr>
        <w:t xml:space="preserve"> </w:t>
      </w:r>
      <w:r>
        <w:rPr>
          <w:color w:val="231F20"/>
        </w:rPr>
        <w:t>или</w:t>
      </w:r>
      <w:r>
        <w:rPr>
          <w:color w:val="231F20"/>
          <w:spacing w:val="-6"/>
        </w:rPr>
        <w:t xml:space="preserve"> </w:t>
      </w:r>
      <w:r>
        <w:rPr>
          <w:color w:val="231F20"/>
        </w:rPr>
        <w:t>участво- вать в коллективной работе по созданию такого макета.</w:t>
      </w:r>
    </w:p>
    <w:p w:rsidR="00777185" w:rsidRDefault="002B1729">
      <w:pPr>
        <w:pStyle w:val="a3"/>
        <w:spacing w:line="249" w:lineRule="auto"/>
        <w:ind w:right="154"/>
      </w:pPr>
      <w:r>
        <w:rPr>
          <w:color w:val="231F20"/>
        </w:rPr>
        <w:t>Создать</w:t>
      </w:r>
      <w:r>
        <w:rPr>
          <w:color w:val="231F20"/>
          <w:spacing w:val="-16"/>
        </w:rPr>
        <w:t xml:space="preserve"> </w:t>
      </w:r>
      <w:r>
        <w:rPr>
          <w:color w:val="231F20"/>
        </w:rPr>
        <w:t>в</w:t>
      </w:r>
      <w:r>
        <w:rPr>
          <w:color w:val="231F20"/>
          <w:spacing w:val="-16"/>
        </w:rPr>
        <w:t xml:space="preserve"> </w:t>
      </w:r>
      <w:r>
        <w:rPr>
          <w:color w:val="231F20"/>
        </w:rPr>
        <w:t>виде</w:t>
      </w:r>
      <w:r>
        <w:rPr>
          <w:color w:val="231F20"/>
          <w:spacing w:val="-16"/>
        </w:rPr>
        <w:t xml:space="preserve"> </w:t>
      </w:r>
      <w:r>
        <w:rPr>
          <w:color w:val="231F20"/>
        </w:rPr>
        <w:t>рисунков</w:t>
      </w:r>
      <w:r>
        <w:rPr>
          <w:color w:val="231F20"/>
          <w:spacing w:val="-16"/>
        </w:rPr>
        <w:t xml:space="preserve"> </w:t>
      </w:r>
      <w:r>
        <w:rPr>
          <w:color w:val="231F20"/>
        </w:rPr>
        <w:t>или</w:t>
      </w:r>
      <w:r>
        <w:rPr>
          <w:color w:val="231F20"/>
          <w:spacing w:val="-16"/>
        </w:rPr>
        <w:t xml:space="preserve"> </w:t>
      </w:r>
      <w:r>
        <w:rPr>
          <w:color w:val="231F20"/>
        </w:rPr>
        <w:t>объёмных</w:t>
      </w:r>
      <w:r>
        <w:rPr>
          <w:color w:val="231F20"/>
          <w:spacing w:val="-16"/>
        </w:rPr>
        <w:t xml:space="preserve"> </w:t>
      </w:r>
      <w:r>
        <w:rPr>
          <w:color w:val="231F20"/>
        </w:rPr>
        <w:t>аппликаций</w:t>
      </w:r>
      <w:r>
        <w:rPr>
          <w:color w:val="231F20"/>
          <w:spacing w:val="-16"/>
        </w:rPr>
        <w:t xml:space="preserve"> </w:t>
      </w:r>
      <w:r>
        <w:rPr>
          <w:color w:val="231F20"/>
        </w:rPr>
        <w:t>из</w:t>
      </w:r>
      <w:r>
        <w:rPr>
          <w:color w:val="231F20"/>
          <w:spacing w:val="-16"/>
        </w:rPr>
        <w:t xml:space="preserve"> </w:t>
      </w:r>
      <w:r>
        <w:rPr>
          <w:color w:val="231F20"/>
        </w:rPr>
        <w:t xml:space="preserve">цвет- </w:t>
      </w:r>
      <w:r>
        <w:rPr>
          <w:color w:val="231F20"/>
          <w:w w:val="95"/>
        </w:rPr>
        <w:t xml:space="preserve">ной бумаги эскизы разнообразных малых архитектурных форм, </w:t>
      </w:r>
      <w:r>
        <w:rPr>
          <w:color w:val="231F20"/>
        </w:rPr>
        <w:t>наполняющих городское пространство.</w:t>
      </w:r>
    </w:p>
    <w:p w:rsidR="00777185" w:rsidRDefault="002B1729">
      <w:pPr>
        <w:pStyle w:val="a3"/>
        <w:spacing w:line="249" w:lineRule="auto"/>
      </w:pPr>
      <w:r>
        <w:rPr>
          <w:color w:val="231F20"/>
        </w:rPr>
        <w:t>Придумать и нарисовать (или выполнить в технике бумаго- пластики) транспортное средство.</w:t>
      </w:r>
    </w:p>
    <w:p w:rsidR="00777185" w:rsidRDefault="002B1729">
      <w:pPr>
        <w:pStyle w:val="a3"/>
        <w:spacing w:line="249" w:lineRule="auto"/>
      </w:pPr>
      <w:r>
        <w:rPr>
          <w:color w:val="231F20"/>
          <w:w w:val="95"/>
        </w:rPr>
        <w:t xml:space="preserve">Выполнить творческий рисунок — создать образ своего горо- </w:t>
      </w:r>
      <w:r>
        <w:rPr>
          <w:color w:val="231F20"/>
        </w:rPr>
        <w:t>да или села или участвовать в коллективной работе по созда- нию образа своего города или села (в виде коллажа).</w:t>
      </w:r>
    </w:p>
    <w:p w:rsidR="00777185" w:rsidRDefault="002B1729">
      <w:pPr>
        <w:pStyle w:val="21"/>
        <w:spacing w:before="152"/>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777185" w:rsidRDefault="002B1729">
      <w:pPr>
        <w:pStyle w:val="a3"/>
        <w:spacing w:before="56" w:line="249" w:lineRule="auto"/>
      </w:pPr>
      <w:r>
        <w:rPr>
          <w:color w:val="231F20"/>
        </w:rPr>
        <w:t>Рассматривать</w:t>
      </w:r>
      <w:r>
        <w:rPr>
          <w:color w:val="231F20"/>
          <w:spacing w:val="-16"/>
        </w:rPr>
        <w:t xml:space="preserve"> </w:t>
      </w:r>
      <w:r>
        <w:rPr>
          <w:color w:val="231F20"/>
        </w:rPr>
        <w:t>и</w:t>
      </w:r>
      <w:r>
        <w:rPr>
          <w:color w:val="231F20"/>
          <w:spacing w:val="-16"/>
        </w:rPr>
        <w:t xml:space="preserve"> </w:t>
      </w:r>
      <w:r>
        <w:rPr>
          <w:color w:val="231F20"/>
        </w:rPr>
        <w:t>обсуждать</w:t>
      </w:r>
      <w:r>
        <w:rPr>
          <w:color w:val="231F20"/>
          <w:spacing w:val="-16"/>
        </w:rPr>
        <w:t xml:space="preserve"> </w:t>
      </w:r>
      <w:r>
        <w:rPr>
          <w:color w:val="231F20"/>
        </w:rPr>
        <w:t>содержание</w:t>
      </w:r>
      <w:r>
        <w:rPr>
          <w:color w:val="231F20"/>
          <w:spacing w:val="-16"/>
        </w:rPr>
        <w:t xml:space="preserve"> </w:t>
      </w:r>
      <w:r>
        <w:rPr>
          <w:color w:val="231F20"/>
        </w:rPr>
        <w:t>работы</w:t>
      </w:r>
      <w:r>
        <w:rPr>
          <w:color w:val="231F20"/>
          <w:spacing w:val="-16"/>
        </w:rPr>
        <w:t xml:space="preserve"> </w:t>
      </w:r>
      <w:r>
        <w:rPr>
          <w:color w:val="231F20"/>
        </w:rPr>
        <w:t xml:space="preserve">художника, ценностно и эстетически относиться к иллюстрациям извест- </w:t>
      </w:r>
      <w:r>
        <w:rPr>
          <w:color w:val="231F20"/>
          <w:spacing w:val="-2"/>
        </w:rPr>
        <w:t>ных</w:t>
      </w:r>
      <w:r>
        <w:rPr>
          <w:color w:val="231F20"/>
          <w:spacing w:val="-7"/>
        </w:rPr>
        <w:t xml:space="preserve"> </w:t>
      </w:r>
      <w:r>
        <w:rPr>
          <w:color w:val="231F20"/>
          <w:spacing w:val="-2"/>
        </w:rPr>
        <w:t>отечественных</w:t>
      </w:r>
      <w:r>
        <w:rPr>
          <w:color w:val="231F20"/>
          <w:spacing w:val="-7"/>
        </w:rPr>
        <w:t xml:space="preserve"> </w:t>
      </w:r>
      <w:r>
        <w:rPr>
          <w:color w:val="231F20"/>
          <w:spacing w:val="-2"/>
        </w:rPr>
        <w:t>художников</w:t>
      </w:r>
      <w:r>
        <w:rPr>
          <w:color w:val="231F20"/>
          <w:spacing w:val="-7"/>
        </w:rPr>
        <w:t xml:space="preserve"> </w:t>
      </w:r>
      <w:r>
        <w:rPr>
          <w:color w:val="231F20"/>
          <w:spacing w:val="-2"/>
        </w:rPr>
        <w:t>детских</w:t>
      </w:r>
      <w:r>
        <w:rPr>
          <w:color w:val="231F20"/>
          <w:spacing w:val="-7"/>
        </w:rPr>
        <w:t xml:space="preserve"> </w:t>
      </w:r>
      <w:r>
        <w:rPr>
          <w:color w:val="231F20"/>
          <w:spacing w:val="-2"/>
        </w:rPr>
        <w:t>книг,</w:t>
      </w:r>
      <w:r>
        <w:rPr>
          <w:color w:val="231F20"/>
          <w:spacing w:val="-7"/>
        </w:rPr>
        <w:t xml:space="preserve"> </w:t>
      </w:r>
      <w:r>
        <w:rPr>
          <w:color w:val="231F20"/>
          <w:spacing w:val="-2"/>
        </w:rPr>
        <w:t>получая</w:t>
      </w:r>
      <w:r>
        <w:rPr>
          <w:color w:val="231F20"/>
          <w:spacing w:val="-7"/>
        </w:rPr>
        <w:t xml:space="preserve"> </w:t>
      </w:r>
      <w:r>
        <w:rPr>
          <w:color w:val="231F20"/>
          <w:spacing w:val="-2"/>
        </w:rPr>
        <w:t xml:space="preserve">различ- </w:t>
      </w:r>
      <w:r>
        <w:rPr>
          <w:color w:val="231F20"/>
        </w:rPr>
        <w:t>ную визуально-образную информацию; знать имена несколь- ких художников детской книги.</w:t>
      </w:r>
    </w:p>
    <w:p w:rsidR="00777185" w:rsidRDefault="002B1729">
      <w:pPr>
        <w:pStyle w:val="a3"/>
        <w:spacing w:line="249" w:lineRule="auto"/>
      </w:pPr>
      <w:r>
        <w:rPr>
          <w:color w:val="231F20"/>
        </w:rPr>
        <w:t xml:space="preserve">Рассматривать и анализировать архитектурные постройки </w:t>
      </w:r>
      <w:r>
        <w:rPr>
          <w:color w:val="231F20"/>
          <w:w w:val="95"/>
        </w:rPr>
        <w:t xml:space="preserve">своего города (села), характерные особенности улиц и площадей, </w:t>
      </w:r>
      <w:r>
        <w:rPr>
          <w:color w:val="231F20"/>
        </w:rPr>
        <w:t>выделять</w:t>
      </w:r>
      <w:r>
        <w:rPr>
          <w:color w:val="231F20"/>
          <w:spacing w:val="-5"/>
        </w:rPr>
        <w:t xml:space="preserve"> </w:t>
      </w:r>
      <w:r>
        <w:rPr>
          <w:color w:val="231F20"/>
        </w:rPr>
        <w:t>центральные</w:t>
      </w:r>
      <w:r>
        <w:rPr>
          <w:color w:val="231F20"/>
          <w:spacing w:val="-5"/>
        </w:rPr>
        <w:t xml:space="preserve"> </w:t>
      </w:r>
      <w:r>
        <w:rPr>
          <w:color w:val="231F20"/>
        </w:rPr>
        <w:t>по</w:t>
      </w:r>
      <w:r>
        <w:rPr>
          <w:color w:val="231F20"/>
          <w:spacing w:val="-5"/>
        </w:rPr>
        <w:t xml:space="preserve"> </w:t>
      </w:r>
      <w:r>
        <w:rPr>
          <w:color w:val="231F20"/>
        </w:rPr>
        <w:t>архитектуре</w:t>
      </w:r>
      <w:r>
        <w:rPr>
          <w:color w:val="231F20"/>
          <w:spacing w:val="-5"/>
        </w:rPr>
        <w:t xml:space="preserve"> </w:t>
      </w:r>
      <w:r>
        <w:rPr>
          <w:color w:val="231F20"/>
        </w:rPr>
        <w:t>здания</w:t>
      </w:r>
      <w:r>
        <w:rPr>
          <w:color w:val="231F20"/>
          <w:spacing w:val="-5"/>
        </w:rPr>
        <w:t xml:space="preserve"> </w:t>
      </w:r>
      <w:r>
        <w:rPr>
          <w:color w:val="231F20"/>
        </w:rPr>
        <w:t>и</w:t>
      </w:r>
      <w:r>
        <w:rPr>
          <w:color w:val="231F20"/>
          <w:spacing w:val="-5"/>
        </w:rPr>
        <w:t xml:space="preserve"> </w:t>
      </w:r>
      <w:r>
        <w:rPr>
          <w:color w:val="231F20"/>
        </w:rPr>
        <w:t>обсуждать</w:t>
      </w:r>
      <w:r>
        <w:rPr>
          <w:color w:val="231F20"/>
          <w:spacing w:val="-5"/>
        </w:rPr>
        <w:t xml:space="preserve"> </w:t>
      </w:r>
      <w:r>
        <w:rPr>
          <w:color w:val="231F20"/>
        </w:rPr>
        <w:t xml:space="preserve">их </w:t>
      </w:r>
      <w:r>
        <w:rPr>
          <w:color w:val="231F20"/>
          <w:w w:val="95"/>
        </w:rPr>
        <w:t xml:space="preserve">архитектурные особенности; приобретать представления, анали- </w:t>
      </w:r>
      <w:r>
        <w:rPr>
          <w:color w:val="231F20"/>
        </w:rPr>
        <w:t>тический</w:t>
      </w:r>
      <w:r>
        <w:rPr>
          <w:color w:val="231F20"/>
          <w:spacing w:val="-16"/>
        </w:rPr>
        <w:t xml:space="preserve"> </w:t>
      </w:r>
      <w:r>
        <w:rPr>
          <w:color w:val="231F20"/>
        </w:rPr>
        <w:t>и</w:t>
      </w:r>
      <w:r>
        <w:rPr>
          <w:color w:val="231F20"/>
          <w:spacing w:val="-16"/>
        </w:rPr>
        <w:t xml:space="preserve"> </w:t>
      </w:r>
      <w:r>
        <w:rPr>
          <w:color w:val="231F20"/>
        </w:rPr>
        <w:t>эмоциональный</w:t>
      </w:r>
      <w:r>
        <w:rPr>
          <w:color w:val="231F20"/>
          <w:spacing w:val="-16"/>
        </w:rPr>
        <w:t xml:space="preserve"> </w:t>
      </w:r>
      <w:r>
        <w:rPr>
          <w:color w:val="231F20"/>
        </w:rPr>
        <w:t>опыт</w:t>
      </w:r>
      <w:r>
        <w:rPr>
          <w:color w:val="231F20"/>
          <w:spacing w:val="-16"/>
        </w:rPr>
        <w:t xml:space="preserve"> </w:t>
      </w:r>
      <w:r>
        <w:rPr>
          <w:color w:val="231F20"/>
        </w:rPr>
        <w:t>восприятия</w:t>
      </w:r>
      <w:r>
        <w:rPr>
          <w:color w:val="231F20"/>
          <w:spacing w:val="-16"/>
        </w:rPr>
        <w:t xml:space="preserve"> </w:t>
      </w:r>
      <w:r>
        <w:rPr>
          <w:color w:val="231F20"/>
        </w:rPr>
        <w:t>наиболее</w:t>
      </w:r>
      <w:r>
        <w:rPr>
          <w:color w:val="231F20"/>
          <w:spacing w:val="-16"/>
        </w:rPr>
        <w:t xml:space="preserve"> </w:t>
      </w:r>
      <w:r>
        <w:rPr>
          <w:color w:val="231F20"/>
        </w:rPr>
        <w:t xml:space="preserve">извест- </w:t>
      </w:r>
      <w:r>
        <w:rPr>
          <w:color w:val="231F20"/>
          <w:spacing w:val="-2"/>
        </w:rPr>
        <w:t>ных</w:t>
      </w:r>
      <w:r>
        <w:rPr>
          <w:color w:val="231F20"/>
          <w:spacing w:val="-14"/>
        </w:rPr>
        <w:t xml:space="preserve"> </w:t>
      </w:r>
      <w:r>
        <w:rPr>
          <w:color w:val="231F20"/>
          <w:spacing w:val="-2"/>
        </w:rPr>
        <w:t>памятников</w:t>
      </w:r>
      <w:r>
        <w:rPr>
          <w:color w:val="231F20"/>
          <w:spacing w:val="-14"/>
        </w:rPr>
        <w:t xml:space="preserve"> </w:t>
      </w:r>
      <w:r>
        <w:rPr>
          <w:color w:val="231F20"/>
          <w:spacing w:val="-2"/>
        </w:rPr>
        <w:t>архитектуры</w:t>
      </w:r>
      <w:r>
        <w:rPr>
          <w:color w:val="231F20"/>
          <w:spacing w:val="-14"/>
        </w:rPr>
        <w:t xml:space="preserve"> </w:t>
      </w:r>
      <w:r>
        <w:rPr>
          <w:color w:val="231F20"/>
          <w:spacing w:val="-2"/>
        </w:rPr>
        <w:t>Москвы</w:t>
      </w:r>
      <w:r>
        <w:rPr>
          <w:color w:val="231F20"/>
          <w:spacing w:val="-14"/>
        </w:rPr>
        <w:t xml:space="preserve"> </w:t>
      </w:r>
      <w:r>
        <w:rPr>
          <w:color w:val="231F20"/>
          <w:spacing w:val="-2"/>
        </w:rPr>
        <w:t>и</w:t>
      </w:r>
      <w:r>
        <w:rPr>
          <w:color w:val="231F20"/>
          <w:spacing w:val="-14"/>
        </w:rPr>
        <w:t xml:space="preserve"> </w:t>
      </w:r>
      <w:r>
        <w:rPr>
          <w:color w:val="231F20"/>
          <w:spacing w:val="-2"/>
        </w:rPr>
        <w:t>Санкт-Петербурга</w:t>
      </w:r>
      <w:r>
        <w:rPr>
          <w:color w:val="231F20"/>
          <w:spacing w:val="-14"/>
        </w:rPr>
        <w:t xml:space="preserve"> </w:t>
      </w:r>
      <w:r>
        <w:rPr>
          <w:color w:val="231F20"/>
          <w:spacing w:val="-2"/>
        </w:rPr>
        <w:t>(для жителей</w:t>
      </w:r>
      <w:r>
        <w:rPr>
          <w:color w:val="231F20"/>
          <w:spacing w:val="-13"/>
        </w:rPr>
        <w:t xml:space="preserve"> </w:t>
      </w:r>
      <w:r>
        <w:rPr>
          <w:color w:val="231F20"/>
          <w:spacing w:val="-2"/>
        </w:rPr>
        <w:t>регионов</w:t>
      </w:r>
      <w:r>
        <w:rPr>
          <w:color w:val="231F20"/>
          <w:spacing w:val="-13"/>
        </w:rPr>
        <w:t xml:space="preserve"> </w:t>
      </w:r>
      <w:r>
        <w:rPr>
          <w:color w:val="231F20"/>
          <w:spacing w:val="-2"/>
        </w:rPr>
        <w:t>на</w:t>
      </w:r>
      <w:r>
        <w:rPr>
          <w:color w:val="231F20"/>
          <w:spacing w:val="-13"/>
        </w:rPr>
        <w:t xml:space="preserve"> </w:t>
      </w:r>
      <w:r>
        <w:rPr>
          <w:color w:val="231F20"/>
          <w:spacing w:val="-2"/>
        </w:rPr>
        <w:t>основе</w:t>
      </w:r>
      <w:r>
        <w:rPr>
          <w:color w:val="231F20"/>
          <w:spacing w:val="-13"/>
        </w:rPr>
        <w:t xml:space="preserve"> </w:t>
      </w:r>
      <w:r>
        <w:rPr>
          <w:color w:val="231F20"/>
          <w:spacing w:val="-2"/>
        </w:rPr>
        <w:t>фотографий,</w:t>
      </w:r>
      <w:r>
        <w:rPr>
          <w:color w:val="231F20"/>
          <w:spacing w:val="-13"/>
        </w:rPr>
        <w:t xml:space="preserve"> </w:t>
      </w:r>
      <w:r>
        <w:rPr>
          <w:color w:val="231F20"/>
          <w:spacing w:val="-2"/>
        </w:rPr>
        <w:t>телепередач</w:t>
      </w:r>
      <w:r>
        <w:rPr>
          <w:color w:val="231F20"/>
          <w:spacing w:val="-13"/>
        </w:rPr>
        <w:t xml:space="preserve"> </w:t>
      </w:r>
      <w:r>
        <w:rPr>
          <w:color w:val="231F20"/>
          <w:spacing w:val="-2"/>
        </w:rPr>
        <w:t>и</w:t>
      </w:r>
      <w:r>
        <w:rPr>
          <w:color w:val="231F20"/>
          <w:spacing w:val="-13"/>
        </w:rPr>
        <w:t xml:space="preserve"> </w:t>
      </w:r>
      <w:r>
        <w:rPr>
          <w:color w:val="231F20"/>
          <w:spacing w:val="-2"/>
        </w:rPr>
        <w:t>вирту- альных</w:t>
      </w:r>
      <w:r>
        <w:rPr>
          <w:color w:val="231F20"/>
          <w:spacing w:val="-7"/>
        </w:rPr>
        <w:t xml:space="preserve"> </w:t>
      </w:r>
      <w:r>
        <w:rPr>
          <w:color w:val="231F20"/>
          <w:spacing w:val="-2"/>
        </w:rPr>
        <w:t>путешествий),</w:t>
      </w:r>
      <w:r>
        <w:rPr>
          <w:color w:val="231F20"/>
          <w:spacing w:val="-7"/>
        </w:rPr>
        <w:t xml:space="preserve"> </w:t>
      </w:r>
      <w:r>
        <w:rPr>
          <w:color w:val="231F20"/>
          <w:spacing w:val="-2"/>
        </w:rPr>
        <w:t>уметь</w:t>
      </w:r>
      <w:r>
        <w:rPr>
          <w:color w:val="231F20"/>
          <w:spacing w:val="-6"/>
        </w:rPr>
        <w:t xml:space="preserve"> </w:t>
      </w:r>
      <w:r>
        <w:rPr>
          <w:color w:val="231F20"/>
          <w:spacing w:val="-2"/>
        </w:rPr>
        <w:t>обсуждать</w:t>
      </w:r>
      <w:r>
        <w:rPr>
          <w:color w:val="231F20"/>
          <w:spacing w:val="-7"/>
        </w:rPr>
        <w:t xml:space="preserve"> </w:t>
      </w:r>
      <w:r>
        <w:rPr>
          <w:color w:val="231F20"/>
          <w:spacing w:val="-2"/>
        </w:rPr>
        <w:t>увиденные</w:t>
      </w:r>
      <w:r>
        <w:rPr>
          <w:color w:val="231F20"/>
          <w:spacing w:val="-6"/>
        </w:rPr>
        <w:t xml:space="preserve"> </w:t>
      </w:r>
      <w:r>
        <w:rPr>
          <w:color w:val="231F20"/>
          <w:spacing w:val="-2"/>
        </w:rPr>
        <w:t>памятники.</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9" w:lineRule="auto"/>
        <w:ind w:right="154"/>
      </w:pPr>
      <w:r>
        <w:rPr>
          <w:color w:val="231F20"/>
        </w:rPr>
        <w:t>Знать и уметь объяснять назначение основных видов про- странственных</w:t>
      </w:r>
      <w:r>
        <w:rPr>
          <w:color w:val="231F20"/>
          <w:spacing w:val="-15"/>
        </w:rPr>
        <w:t xml:space="preserve"> </w:t>
      </w:r>
      <w:r>
        <w:rPr>
          <w:color w:val="231F20"/>
        </w:rPr>
        <w:t>искусств:</w:t>
      </w:r>
      <w:r>
        <w:rPr>
          <w:color w:val="231F20"/>
          <w:spacing w:val="-15"/>
        </w:rPr>
        <w:t xml:space="preserve"> </w:t>
      </w:r>
      <w:r>
        <w:rPr>
          <w:color w:val="231F20"/>
        </w:rPr>
        <w:t>изобразительных</w:t>
      </w:r>
      <w:r>
        <w:rPr>
          <w:color w:val="231F20"/>
          <w:spacing w:val="-15"/>
        </w:rPr>
        <w:t xml:space="preserve"> </w:t>
      </w:r>
      <w:r>
        <w:rPr>
          <w:color w:val="231F20"/>
        </w:rPr>
        <w:t>видов</w:t>
      </w:r>
      <w:r>
        <w:rPr>
          <w:color w:val="231F20"/>
          <w:spacing w:val="-15"/>
        </w:rPr>
        <w:t xml:space="preserve"> </w:t>
      </w:r>
      <w:r>
        <w:rPr>
          <w:color w:val="231F20"/>
        </w:rPr>
        <w:t>искусства</w:t>
      </w:r>
      <w:r>
        <w:rPr>
          <w:color w:val="231F20"/>
          <w:spacing w:val="-15"/>
        </w:rPr>
        <w:t xml:space="preserve"> </w:t>
      </w:r>
      <w:r>
        <w:rPr>
          <w:color w:val="231F20"/>
        </w:rPr>
        <w:t>— живописи,</w:t>
      </w:r>
      <w:r>
        <w:rPr>
          <w:color w:val="231F20"/>
          <w:spacing w:val="-16"/>
        </w:rPr>
        <w:t xml:space="preserve"> </w:t>
      </w:r>
      <w:r>
        <w:rPr>
          <w:color w:val="231F20"/>
        </w:rPr>
        <w:t>графики,</w:t>
      </w:r>
      <w:r>
        <w:rPr>
          <w:color w:val="231F20"/>
          <w:spacing w:val="-16"/>
        </w:rPr>
        <w:t xml:space="preserve"> </w:t>
      </w:r>
      <w:r>
        <w:rPr>
          <w:color w:val="231F20"/>
        </w:rPr>
        <w:t>скульптуры;</w:t>
      </w:r>
      <w:r>
        <w:rPr>
          <w:color w:val="231F20"/>
          <w:spacing w:val="-16"/>
        </w:rPr>
        <w:t xml:space="preserve"> </w:t>
      </w:r>
      <w:r>
        <w:rPr>
          <w:color w:val="231F20"/>
        </w:rPr>
        <w:t>архитектуры,</w:t>
      </w:r>
      <w:r>
        <w:rPr>
          <w:color w:val="231F20"/>
          <w:spacing w:val="-16"/>
        </w:rPr>
        <w:t xml:space="preserve"> </w:t>
      </w:r>
      <w:r>
        <w:rPr>
          <w:color w:val="231F20"/>
        </w:rPr>
        <w:t>дизайна,</w:t>
      </w:r>
      <w:r>
        <w:rPr>
          <w:color w:val="231F20"/>
          <w:spacing w:val="-16"/>
        </w:rPr>
        <w:t xml:space="preserve"> </w:t>
      </w:r>
      <w:r>
        <w:rPr>
          <w:color w:val="231F20"/>
        </w:rPr>
        <w:t>деко- ративно-прикладных видов искусства, а также деятельности художника в кино, в театре, на празднике.</w:t>
      </w:r>
    </w:p>
    <w:p w:rsidR="00777185" w:rsidRDefault="002B1729">
      <w:pPr>
        <w:pStyle w:val="a3"/>
        <w:spacing w:line="249" w:lineRule="auto"/>
        <w:ind w:right="154"/>
      </w:pPr>
      <w:r>
        <w:rPr>
          <w:color w:val="231F20"/>
          <w:w w:val="95"/>
        </w:rPr>
        <w:t xml:space="preserve">Знать и уметь называть основные жанры живописи, графики </w:t>
      </w:r>
      <w:r>
        <w:rPr>
          <w:color w:val="231F20"/>
        </w:rPr>
        <w:t>и скульптуры, определяемые предметом изображения.</w:t>
      </w:r>
    </w:p>
    <w:p w:rsidR="00777185" w:rsidRDefault="002B1729">
      <w:pPr>
        <w:pStyle w:val="a3"/>
        <w:spacing w:line="249" w:lineRule="auto"/>
        <w:ind w:right="151"/>
      </w:pPr>
      <w:r>
        <w:rPr>
          <w:color w:val="231F20"/>
          <w:w w:val="95"/>
        </w:rPr>
        <w:t xml:space="preserve">Знать имена крупнейших отечественных художников-пейза- </w:t>
      </w:r>
      <w:r>
        <w:rPr>
          <w:color w:val="231F20"/>
        </w:rPr>
        <w:t>жистов:</w:t>
      </w:r>
      <w:r>
        <w:rPr>
          <w:color w:val="231F20"/>
          <w:spacing w:val="40"/>
        </w:rPr>
        <w:t xml:space="preserve"> </w:t>
      </w:r>
      <w:r>
        <w:rPr>
          <w:color w:val="231F20"/>
        </w:rPr>
        <w:t>И.</w:t>
      </w:r>
      <w:r>
        <w:rPr>
          <w:color w:val="231F20"/>
          <w:spacing w:val="40"/>
        </w:rPr>
        <w:t xml:space="preserve"> </w:t>
      </w:r>
      <w:r>
        <w:rPr>
          <w:color w:val="231F20"/>
        </w:rPr>
        <w:t>И.</w:t>
      </w:r>
      <w:r>
        <w:rPr>
          <w:color w:val="231F20"/>
          <w:spacing w:val="40"/>
        </w:rPr>
        <w:t xml:space="preserve"> </w:t>
      </w:r>
      <w:r>
        <w:rPr>
          <w:color w:val="231F20"/>
        </w:rPr>
        <w:t>Шишкина,</w:t>
      </w:r>
      <w:r>
        <w:rPr>
          <w:color w:val="231F20"/>
          <w:spacing w:val="40"/>
        </w:rPr>
        <w:t xml:space="preserve"> </w:t>
      </w:r>
      <w:r>
        <w:rPr>
          <w:color w:val="231F20"/>
        </w:rPr>
        <w:t>И.</w:t>
      </w:r>
      <w:r>
        <w:rPr>
          <w:color w:val="231F20"/>
          <w:spacing w:val="40"/>
        </w:rPr>
        <w:t xml:space="preserve"> </w:t>
      </w:r>
      <w:r>
        <w:rPr>
          <w:color w:val="231F20"/>
        </w:rPr>
        <w:t>И.</w:t>
      </w:r>
      <w:r>
        <w:rPr>
          <w:color w:val="231F20"/>
          <w:spacing w:val="40"/>
        </w:rPr>
        <w:t xml:space="preserve"> </w:t>
      </w:r>
      <w:r>
        <w:rPr>
          <w:color w:val="231F20"/>
        </w:rPr>
        <w:t>Левитана,</w:t>
      </w:r>
      <w:r>
        <w:rPr>
          <w:color w:val="231F20"/>
          <w:spacing w:val="40"/>
        </w:rPr>
        <w:t xml:space="preserve"> </w:t>
      </w:r>
      <w:r>
        <w:rPr>
          <w:color w:val="231F20"/>
        </w:rPr>
        <w:t>А.</w:t>
      </w:r>
      <w:r>
        <w:rPr>
          <w:color w:val="231F20"/>
          <w:spacing w:val="40"/>
        </w:rPr>
        <w:t xml:space="preserve"> </w:t>
      </w:r>
      <w:r>
        <w:rPr>
          <w:color w:val="231F20"/>
        </w:rPr>
        <w:t>К.</w:t>
      </w:r>
      <w:r>
        <w:rPr>
          <w:color w:val="231F20"/>
          <w:spacing w:val="40"/>
        </w:rPr>
        <w:t xml:space="preserve"> </w:t>
      </w:r>
      <w:r>
        <w:rPr>
          <w:color w:val="231F20"/>
        </w:rPr>
        <w:t xml:space="preserve">Саврасова, В. Д. Поленова, А. И. Куинджи, И. К. Айвазовского и других (по выбору учителя), приобретать представления об их про- </w:t>
      </w:r>
      <w:r>
        <w:rPr>
          <w:color w:val="231F20"/>
          <w:spacing w:val="-2"/>
        </w:rPr>
        <w:t>изведениях.</w:t>
      </w:r>
    </w:p>
    <w:p w:rsidR="00777185" w:rsidRDefault="002B1729">
      <w:pPr>
        <w:pStyle w:val="a3"/>
        <w:spacing w:line="249" w:lineRule="auto"/>
        <w:ind w:right="154"/>
      </w:pPr>
      <w:r>
        <w:rPr>
          <w:color w:val="231F20"/>
        </w:rPr>
        <w:t xml:space="preserve">Осуществлять виртуальные интерактивные путешествия в </w:t>
      </w:r>
      <w:r>
        <w:rPr>
          <w:color w:val="231F20"/>
          <w:w w:val="95"/>
        </w:rPr>
        <w:t xml:space="preserve">художественные музеи, участвовать в исследовательских кве- </w:t>
      </w:r>
      <w:r>
        <w:rPr>
          <w:color w:val="231F20"/>
        </w:rPr>
        <w:t xml:space="preserve">стах, в обсуждении впечатлений от виртуальных путеше- </w:t>
      </w:r>
      <w:r>
        <w:rPr>
          <w:color w:val="231F20"/>
          <w:spacing w:val="-2"/>
        </w:rPr>
        <w:t>ствий.</w:t>
      </w:r>
    </w:p>
    <w:p w:rsidR="00777185" w:rsidRDefault="002B1729">
      <w:pPr>
        <w:pStyle w:val="a3"/>
        <w:spacing w:line="249" w:lineRule="auto"/>
        <w:ind w:right="151"/>
      </w:pPr>
      <w:r>
        <w:rPr>
          <w:color w:val="231F20"/>
        </w:rPr>
        <w:t>Знать</w:t>
      </w:r>
      <w:r>
        <w:rPr>
          <w:color w:val="231F20"/>
          <w:spacing w:val="40"/>
        </w:rPr>
        <w:t xml:space="preserve"> </w:t>
      </w:r>
      <w:r>
        <w:rPr>
          <w:color w:val="231F20"/>
        </w:rPr>
        <w:t>имена</w:t>
      </w:r>
      <w:r>
        <w:rPr>
          <w:color w:val="231F20"/>
          <w:spacing w:val="40"/>
        </w:rPr>
        <w:t xml:space="preserve"> </w:t>
      </w:r>
      <w:r>
        <w:rPr>
          <w:color w:val="231F20"/>
        </w:rPr>
        <w:t>крупнейших</w:t>
      </w:r>
      <w:r>
        <w:rPr>
          <w:color w:val="231F20"/>
          <w:spacing w:val="40"/>
        </w:rPr>
        <w:t xml:space="preserve"> </w:t>
      </w:r>
      <w:r>
        <w:rPr>
          <w:color w:val="231F20"/>
        </w:rPr>
        <w:t>отечественных</w:t>
      </w:r>
      <w:r>
        <w:rPr>
          <w:color w:val="231F20"/>
          <w:spacing w:val="40"/>
        </w:rPr>
        <w:t xml:space="preserve"> </w:t>
      </w:r>
      <w:r>
        <w:rPr>
          <w:color w:val="231F20"/>
        </w:rPr>
        <w:t>портретистов:</w:t>
      </w:r>
      <w:r>
        <w:rPr>
          <w:color w:val="231F20"/>
          <w:spacing w:val="40"/>
        </w:rPr>
        <w:t xml:space="preserve"> </w:t>
      </w:r>
      <w:r>
        <w:rPr>
          <w:color w:val="231F20"/>
        </w:rPr>
        <w:t xml:space="preserve">В. И. Сурикова, И. Е. Репина, В. А. Серова и других (по вы- бору учителя), приобретать представления об их произведе- </w:t>
      </w:r>
      <w:r>
        <w:rPr>
          <w:color w:val="231F20"/>
          <w:spacing w:val="-2"/>
        </w:rPr>
        <w:t>ниях.</w:t>
      </w:r>
    </w:p>
    <w:p w:rsidR="00777185" w:rsidRDefault="002B1729">
      <w:pPr>
        <w:pStyle w:val="a3"/>
        <w:spacing w:line="249" w:lineRule="auto"/>
      </w:pPr>
      <w:r>
        <w:rPr>
          <w:color w:val="231F20"/>
        </w:rPr>
        <w:t>Понимать</w:t>
      </w:r>
      <w:r>
        <w:rPr>
          <w:color w:val="231F20"/>
          <w:spacing w:val="-16"/>
        </w:rPr>
        <w:t xml:space="preserve"> </w:t>
      </w:r>
      <w:r>
        <w:rPr>
          <w:color w:val="231F20"/>
        </w:rPr>
        <w:t>значение</w:t>
      </w:r>
      <w:r>
        <w:rPr>
          <w:color w:val="231F20"/>
          <w:spacing w:val="-16"/>
        </w:rPr>
        <w:t xml:space="preserve"> </w:t>
      </w:r>
      <w:r>
        <w:rPr>
          <w:color w:val="231F20"/>
        </w:rPr>
        <w:t>музеев</w:t>
      </w:r>
      <w:r>
        <w:rPr>
          <w:color w:val="231F20"/>
          <w:spacing w:val="-16"/>
        </w:rPr>
        <w:t xml:space="preserve"> </w:t>
      </w:r>
      <w:r>
        <w:rPr>
          <w:color w:val="231F20"/>
        </w:rPr>
        <w:t>и</w:t>
      </w:r>
      <w:r>
        <w:rPr>
          <w:color w:val="231F20"/>
          <w:spacing w:val="-16"/>
        </w:rPr>
        <w:t xml:space="preserve"> </w:t>
      </w:r>
      <w:r>
        <w:rPr>
          <w:color w:val="231F20"/>
        </w:rPr>
        <w:t>называть,</w:t>
      </w:r>
      <w:r>
        <w:rPr>
          <w:color w:val="231F20"/>
          <w:spacing w:val="-16"/>
        </w:rPr>
        <w:t xml:space="preserve"> </w:t>
      </w:r>
      <w:r>
        <w:rPr>
          <w:color w:val="231F20"/>
        </w:rPr>
        <w:t>указывать,</w:t>
      </w:r>
      <w:r>
        <w:rPr>
          <w:color w:val="231F20"/>
          <w:spacing w:val="-16"/>
        </w:rPr>
        <w:t xml:space="preserve"> </w:t>
      </w:r>
      <w:r>
        <w:rPr>
          <w:color w:val="231F20"/>
        </w:rPr>
        <w:t>где</w:t>
      </w:r>
      <w:r>
        <w:rPr>
          <w:color w:val="231F20"/>
          <w:spacing w:val="-16"/>
        </w:rPr>
        <w:t xml:space="preserve"> </w:t>
      </w:r>
      <w:r>
        <w:rPr>
          <w:color w:val="231F20"/>
        </w:rPr>
        <w:t xml:space="preserve">нахо- дятся и чему посвящены их коллекции: Государственная Тре- </w:t>
      </w:r>
      <w:r>
        <w:rPr>
          <w:color w:val="231F20"/>
          <w:w w:val="95"/>
        </w:rPr>
        <w:t xml:space="preserve">тьяковская галерея, Государственный Эрмитаж, Государствен- </w:t>
      </w:r>
      <w:r>
        <w:rPr>
          <w:color w:val="231F20"/>
        </w:rPr>
        <w:t>ный</w:t>
      </w:r>
      <w:r>
        <w:rPr>
          <w:color w:val="231F20"/>
          <w:spacing w:val="-3"/>
        </w:rPr>
        <w:t xml:space="preserve"> </w:t>
      </w:r>
      <w:r>
        <w:rPr>
          <w:color w:val="231F20"/>
        </w:rPr>
        <w:t>Русский</w:t>
      </w:r>
      <w:r>
        <w:rPr>
          <w:color w:val="231F20"/>
          <w:spacing w:val="-3"/>
        </w:rPr>
        <w:t xml:space="preserve"> </w:t>
      </w:r>
      <w:r>
        <w:rPr>
          <w:color w:val="231F20"/>
        </w:rPr>
        <w:t>музей,</w:t>
      </w:r>
      <w:r>
        <w:rPr>
          <w:color w:val="231F20"/>
          <w:spacing w:val="-3"/>
        </w:rPr>
        <w:t xml:space="preserve"> </w:t>
      </w:r>
      <w:r>
        <w:rPr>
          <w:color w:val="231F20"/>
        </w:rPr>
        <w:t>Государственный</w:t>
      </w:r>
      <w:r>
        <w:rPr>
          <w:color w:val="231F20"/>
          <w:spacing w:val="-3"/>
        </w:rPr>
        <w:t xml:space="preserve"> </w:t>
      </w:r>
      <w:r>
        <w:rPr>
          <w:color w:val="231F20"/>
        </w:rPr>
        <w:t>музей</w:t>
      </w:r>
      <w:r>
        <w:rPr>
          <w:color w:val="231F20"/>
          <w:spacing w:val="-3"/>
        </w:rPr>
        <w:t xml:space="preserve"> </w:t>
      </w:r>
      <w:r>
        <w:rPr>
          <w:color w:val="231F20"/>
        </w:rPr>
        <w:t>изобразительных искусств имени А. С. Пушкина.</w:t>
      </w:r>
    </w:p>
    <w:p w:rsidR="00777185" w:rsidRDefault="002B1729">
      <w:pPr>
        <w:pStyle w:val="a3"/>
        <w:spacing w:line="249" w:lineRule="auto"/>
      </w:pPr>
      <w:r>
        <w:rPr>
          <w:color w:val="231F20"/>
        </w:rPr>
        <w:t>Знать, что в России много замечательных художественных музеев, иметь представление о коллекциях своих региональ- ных музеев.</w:t>
      </w:r>
    </w:p>
    <w:p w:rsidR="00777185" w:rsidRDefault="002B1729">
      <w:pPr>
        <w:pStyle w:val="21"/>
        <w:spacing w:before="144"/>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777185" w:rsidRDefault="002B1729">
      <w:pPr>
        <w:pStyle w:val="a3"/>
        <w:spacing w:before="56" w:line="249" w:lineRule="auto"/>
      </w:pPr>
      <w:r>
        <w:rPr>
          <w:color w:val="231F20"/>
          <w:spacing w:val="-2"/>
        </w:rPr>
        <w:t>Осваивать</w:t>
      </w:r>
      <w:r>
        <w:rPr>
          <w:color w:val="231F20"/>
          <w:spacing w:val="-7"/>
        </w:rPr>
        <w:t xml:space="preserve"> </w:t>
      </w:r>
      <w:r>
        <w:rPr>
          <w:color w:val="231F20"/>
          <w:spacing w:val="-2"/>
        </w:rPr>
        <w:t>приёмы</w:t>
      </w:r>
      <w:r>
        <w:rPr>
          <w:color w:val="231F20"/>
          <w:spacing w:val="-7"/>
        </w:rPr>
        <w:t xml:space="preserve"> </w:t>
      </w:r>
      <w:r>
        <w:rPr>
          <w:color w:val="231F20"/>
          <w:spacing w:val="-2"/>
        </w:rPr>
        <w:t>работы</w:t>
      </w:r>
      <w:r>
        <w:rPr>
          <w:color w:val="231F20"/>
          <w:spacing w:val="-7"/>
        </w:rPr>
        <w:t xml:space="preserve"> </w:t>
      </w:r>
      <w:r>
        <w:rPr>
          <w:color w:val="231F20"/>
          <w:spacing w:val="-2"/>
        </w:rPr>
        <w:t>в</w:t>
      </w:r>
      <w:r>
        <w:rPr>
          <w:color w:val="231F20"/>
          <w:spacing w:val="-7"/>
        </w:rPr>
        <w:t xml:space="preserve"> </w:t>
      </w:r>
      <w:r>
        <w:rPr>
          <w:color w:val="231F20"/>
          <w:spacing w:val="-2"/>
        </w:rPr>
        <w:t>графическом</w:t>
      </w:r>
      <w:r>
        <w:rPr>
          <w:color w:val="231F20"/>
          <w:spacing w:val="-7"/>
        </w:rPr>
        <w:t xml:space="preserve"> </w:t>
      </w:r>
      <w:r>
        <w:rPr>
          <w:color w:val="231F20"/>
          <w:spacing w:val="-2"/>
        </w:rPr>
        <w:t>редакторе</w:t>
      </w:r>
      <w:r>
        <w:rPr>
          <w:color w:val="231F20"/>
          <w:spacing w:val="-7"/>
        </w:rPr>
        <w:t xml:space="preserve"> </w:t>
      </w:r>
      <w:r>
        <w:rPr>
          <w:color w:val="231F20"/>
          <w:spacing w:val="-2"/>
        </w:rPr>
        <w:t>с</w:t>
      </w:r>
      <w:r>
        <w:rPr>
          <w:color w:val="231F20"/>
          <w:spacing w:val="-7"/>
        </w:rPr>
        <w:t xml:space="preserve"> </w:t>
      </w:r>
      <w:r>
        <w:rPr>
          <w:color w:val="231F20"/>
          <w:spacing w:val="-2"/>
        </w:rPr>
        <w:t xml:space="preserve">лини- </w:t>
      </w:r>
      <w:r>
        <w:rPr>
          <w:color w:val="231F20"/>
        </w:rPr>
        <w:t>ями,</w:t>
      </w:r>
      <w:r>
        <w:rPr>
          <w:color w:val="231F20"/>
          <w:spacing w:val="-10"/>
        </w:rPr>
        <w:t xml:space="preserve"> </w:t>
      </w:r>
      <w:r>
        <w:rPr>
          <w:color w:val="231F20"/>
        </w:rPr>
        <w:t>геометрическими</w:t>
      </w:r>
      <w:r>
        <w:rPr>
          <w:color w:val="231F20"/>
          <w:spacing w:val="-10"/>
        </w:rPr>
        <w:t xml:space="preserve"> </w:t>
      </w:r>
      <w:r>
        <w:rPr>
          <w:color w:val="231F20"/>
        </w:rPr>
        <w:t>фигурами,</w:t>
      </w:r>
      <w:r>
        <w:rPr>
          <w:color w:val="231F20"/>
          <w:spacing w:val="-10"/>
        </w:rPr>
        <w:t xml:space="preserve"> </w:t>
      </w:r>
      <w:r>
        <w:rPr>
          <w:color w:val="231F20"/>
        </w:rPr>
        <w:t>инструментами</w:t>
      </w:r>
      <w:r>
        <w:rPr>
          <w:color w:val="231F20"/>
          <w:spacing w:val="-10"/>
        </w:rPr>
        <w:t xml:space="preserve"> </w:t>
      </w:r>
      <w:r>
        <w:rPr>
          <w:color w:val="231F20"/>
        </w:rPr>
        <w:t>традицион- ного рисования.</w:t>
      </w:r>
    </w:p>
    <w:p w:rsidR="00777185" w:rsidRDefault="002B1729">
      <w:pPr>
        <w:pStyle w:val="a3"/>
        <w:spacing w:line="249" w:lineRule="auto"/>
        <w:ind w:right="154"/>
      </w:pPr>
      <w:r>
        <w:rPr>
          <w:color w:val="231F20"/>
        </w:rPr>
        <w:t>Применять</w:t>
      </w:r>
      <w:r>
        <w:rPr>
          <w:color w:val="231F20"/>
          <w:spacing w:val="-10"/>
        </w:rPr>
        <w:t xml:space="preserve"> </w:t>
      </w:r>
      <w:r>
        <w:rPr>
          <w:color w:val="231F20"/>
        </w:rPr>
        <w:t>получаемые</w:t>
      </w:r>
      <w:r>
        <w:rPr>
          <w:color w:val="231F20"/>
          <w:spacing w:val="-10"/>
        </w:rPr>
        <w:t xml:space="preserve"> </w:t>
      </w:r>
      <w:r>
        <w:rPr>
          <w:color w:val="231F20"/>
        </w:rPr>
        <w:t>навыки</w:t>
      </w:r>
      <w:r>
        <w:rPr>
          <w:color w:val="231F20"/>
          <w:spacing w:val="-10"/>
        </w:rPr>
        <w:t xml:space="preserve"> </w:t>
      </w:r>
      <w:r>
        <w:rPr>
          <w:color w:val="231F20"/>
        </w:rPr>
        <w:t>для</w:t>
      </w:r>
      <w:r>
        <w:rPr>
          <w:color w:val="231F20"/>
          <w:spacing w:val="-10"/>
        </w:rPr>
        <w:t xml:space="preserve"> </w:t>
      </w:r>
      <w:r>
        <w:rPr>
          <w:color w:val="231F20"/>
        </w:rPr>
        <w:t>усвоения</w:t>
      </w:r>
      <w:r>
        <w:rPr>
          <w:color w:val="231F20"/>
          <w:spacing w:val="-10"/>
        </w:rPr>
        <w:t xml:space="preserve"> </w:t>
      </w:r>
      <w:r>
        <w:rPr>
          <w:color w:val="231F20"/>
        </w:rPr>
        <w:t xml:space="preserve">определённых </w:t>
      </w:r>
      <w:r>
        <w:rPr>
          <w:color w:val="231F20"/>
          <w:w w:val="95"/>
        </w:rPr>
        <w:t xml:space="preserve">учебных тем, например: исследования свойств ритма и постро- ения ритмических композиций, составления орнаментов путём </w:t>
      </w:r>
      <w:r>
        <w:rPr>
          <w:color w:val="231F20"/>
        </w:rPr>
        <w:t xml:space="preserve">различных повторений рисунка узора, простого повторения </w:t>
      </w:r>
      <w:r>
        <w:rPr>
          <w:color w:val="231F20"/>
          <w:w w:val="95"/>
        </w:rPr>
        <w:t xml:space="preserve">(раппорт), экспериментируя на свойствах симметрии; создание </w:t>
      </w:r>
      <w:r>
        <w:rPr>
          <w:color w:val="231F20"/>
          <w:spacing w:val="-2"/>
        </w:rPr>
        <w:t>паттернов.</w:t>
      </w:r>
    </w:p>
    <w:p w:rsidR="00777185" w:rsidRDefault="002B1729">
      <w:pPr>
        <w:pStyle w:val="a3"/>
        <w:spacing w:line="249" w:lineRule="auto"/>
        <w:ind w:right="154"/>
      </w:pPr>
      <w:r>
        <w:rPr>
          <w:color w:val="231F20"/>
          <w:w w:val="95"/>
        </w:rPr>
        <w:t xml:space="preserve">Осваивать с помощью создания схемы лица человека его кон- </w:t>
      </w:r>
      <w:r>
        <w:rPr>
          <w:color w:val="231F20"/>
        </w:rPr>
        <w:t>струкцию и пропорции; осваивать с помощью графического редактора схематическое изменение мимики лица.</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4" w:lineRule="auto"/>
        <w:ind w:right="154"/>
        <w:jc w:val="right"/>
      </w:pPr>
      <w:r>
        <w:rPr>
          <w:color w:val="231F20"/>
          <w:w w:val="95"/>
        </w:rPr>
        <w:t xml:space="preserve">Осваивать приёмы соединения шрифта и векторного изобра- </w:t>
      </w:r>
      <w:r>
        <w:rPr>
          <w:color w:val="231F20"/>
        </w:rPr>
        <w:t>жения</w:t>
      </w:r>
      <w:r>
        <w:rPr>
          <w:color w:val="231F20"/>
          <w:spacing w:val="-12"/>
        </w:rPr>
        <w:t xml:space="preserve"> </w:t>
      </w:r>
      <w:r>
        <w:rPr>
          <w:color w:val="231F20"/>
        </w:rPr>
        <w:t>при</w:t>
      </w:r>
      <w:r>
        <w:rPr>
          <w:color w:val="231F20"/>
          <w:spacing w:val="-12"/>
        </w:rPr>
        <w:t xml:space="preserve"> </w:t>
      </w:r>
      <w:r>
        <w:rPr>
          <w:color w:val="231F20"/>
        </w:rPr>
        <w:t>создании</w:t>
      </w:r>
      <w:r>
        <w:rPr>
          <w:color w:val="231F20"/>
          <w:spacing w:val="-12"/>
        </w:rPr>
        <w:t xml:space="preserve"> </w:t>
      </w:r>
      <w:r>
        <w:rPr>
          <w:color w:val="231F20"/>
        </w:rPr>
        <w:t>поздравительных</w:t>
      </w:r>
      <w:r>
        <w:rPr>
          <w:color w:val="231F20"/>
          <w:spacing w:val="-12"/>
        </w:rPr>
        <w:t xml:space="preserve"> </w:t>
      </w:r>
      <w:r>
        <w:rPr>
          <w:color w:val="231F20"/>
        </w:rPr>
        <w:t>открыток,</w:t>
      </w:r>
      <w:r>
        <w:rPr>
          <w:color w:val="231F20"/>
          <w:spacing w:val="-12"/>
        </w:rPr>
        <w:t xml:space="preserve"> </w:t>
      </w:r>
      <w:r>
        <w:rPr>
          <w:color w:val="231F20"/>
        </w:rPr>
        <w:t>афиши</w:t>
      </w:r>
      <w:r>
        <w:rPr>
          <w:color w:val="231F20"/>
          <w:spacing w:val="-11"/>
        </w:rPr>
        <w:t xml:space="preserve"> </w:t>
      </w:r>
      <w:r>
        <w:rPr>
          <w:color w:val="231F20"/>
        </w:rPr>
        <w:t>и</w:t>
      </w:r>
      <w:r>
        <w:rPr>
          <w:color w:val="231F20"/>
          <w:spacing w:val="-12"/>
        </w:rPr>
        <w:t xml:space="preserve"> </w:t>
      </w:r>
      <w:r>
        <w:rPr>
          <w:color w:val="231F20"/>
          <w:spacing w:val="-5"/>
        </w:rPr>
        <w:t>др.</w:t>
      </w:r>
    </w:p>
    <w:p w:rsidR="00777185" w:rsidRDefault="002B1729">
      <w:pPr>
        <w:pStyle w:val="a3"/>
        <w:spacing w:before="2" w:line="244" w:lineRule="auto"/>
        <w:ind w:right="154"/>
      </w:pPr>
      <w:r>
        <w:rPr>
          <w:color w:val="231F20"/>
        </w:rPr>
        <w:t>Осваивать</w:t>
      </w:r>
      <w:r>
        <w:rPr>
          <w:color w:val="231F20"/>
          <w:spacing w:val="-11"/>
        </w:rPr>
        <w:t xml:space="preserve"> </w:t>
      </w:r>
      <w:r>
        <w:rPr>
          <w:color w:val="231F20"/>
        </w:rPr>
        <w:t>приёмы</w:t>
      </w:r>
      <w:r>
        <w:rPr>
          <w:color w:val="231F20"/>
          <w:spacing w:val="-11"/>
        </w:rPr>
        <w:t xml:space="preserve"> </w:t>
      </w:r>
      <w:r>
        <w:rPr>
          <w:color w:val="231F20"/>
        </w:rPr>
        <w:t>редактирования</w:t>
      </w:r>
      <w:r>
        <w:rPr>
          <w:color w:val="231F20"/>
          <w:spacing w:val="-11"/>
        </w:rPr>
        <w:t xml:space="preserve"> </w:t>
      </w:r>
      <w:r>
        <w:rPr>
          <w:color w:val="231F20"/>
        </w:rPr>
        <w:t>цифровых</w:t>
      </w:r>
      <w:r>
        <w:rPr>
          <w:color w:val="231F20"/>
          <w:spacing w:val="-11"/>
        </w:rPr>
        <w:t xml:space="preserve"> </w:t>
      </w:r>
      <w:r>
        <w:rPr>
          <w:color w:val="231F20"/>
        </w:rPr>
        <w:t xml:space="preserve">фотографий с помощью компьютерной программы Picture Manager (или </w:t>
      </w:r>
      <w:r>
        <w:rPr>
          <w:color w:val="231F20"/>
          <w:w w:val="95"/>
        </w:rPr>
        <w:t xml:space="preserve">другой): изменение яркости, контраста и насыщенности цвета; </w:t>
      </w:r>
      <w:r>
        <w:rPr>
          <w:color w:val="231F20"/>
        </w:rPr>
        <w:t>обрезка изображения, поворот, отражение.</w:t>
      </w:r>
    </w:p>
    <w:p w:rsidR="00777185" w:rsidRDefault="002B1729">
      <w:pPr>
        <w:pStyle w:val="a3"/>
        <w:spacing w:before="2" w:line="244" w:lineRule="auto"/>
      </w:pPr>
      <w:r>
        <w:rPr>
          <w:color w:val="231F20"/>
          <w:w w:val="95"/>
        </w:rPr>
        <w:t xml:space="preserve">Осуществлять виртуальные путешествия в отечественные ху- </w:t>
      </w:r>
      <w:r>
        <w:rPr>
          <w:color w:val="231F20"/>
          <w:spacing w:val="-2"/>
        </w:rPr>
        <w:t>дожественные</w:t>
      </w:r>
      <w:r>
        <w:rPr>
          <w:color w:val="231F20"/>
          <w:spacing w:val="-8"/>
        </w:rPr>
        <w:t xml:space="preserve"> </w:t>
      </w:r>
      <w:r>
        <w:rPr>
          <w:color w:val="231F20"/>
          <w:spacing w:val="-2"/>
        </w:rPr>
        <w:t>музеи</w:t>
      </w:r>
      <w:r>
        <w:rPr>
          <w:color w:val="231F20"/>
          <w:spacing w:val="-8"/>
        </w:rPr>
        <w:t xml:space="preserve"> </w:t>
      </w:r>
      <w:r>
        <w:rPr>
          <w:color w:val="231F20"/>
          <w:spacing w:val="-2"/>
        </w:rPr>
        <w:t>и,</w:t>
      </w:r>
      <w:r>
        <w:rPr>
          <w:color w:val="231F20"/>
          <w:spacing w:val="-8"/>
        </w:rPr>
        <w:t xml:space="preserve"> </w:t>
      </w:r>
      <w:r>
        <w:rPr>
          <w:color w:val="231F20"/>
          <w:spacing w:val="-2"/>
        </w:rPr>
        <w:t>возможно,</w:t>
      </w:r>
      <w:r>
        <w:rPr>
          <w:color w:val="231F20"/>
          <w:spacing w:val="-8"/>
        </w:rPr>
        <w:t xml:space="preserve"> </w:t>
      </w:r>
      <w:r>
        <w:rPr>
          <w:color w:val="231F20"/>
          <w:spacing w:val="-2"/>
        </w:rPr>
        <w:t>знаменитые</w:t>
      </w:r>
      <w:r>
        <w:rPr>
          <w:color w:val="231F20"/>
          <w:spacing w:val="-8"/>
        </w:rPr>
        <w:t xml:space="preserve"> </w:t>
      </w:r>
      <w:r>
        <w:rPr>
          <w:color w:val="231F20"/>
          <w:spacing w:val="-2"/>
        </w:rPr>
        <w:t>зарубежные</w:t>
      </w:r>
      <w:r>
        <w:rPr>
          <w:color w:val="231F20"/>
          <w:spacing w:val="-8"/>
        </w:rPr>
        <w:t xml:space="preserve"> </w:t>
      </w:r>
      <w:r>
        <w:rPr>
          <w:color w:val="231F20"/>
          <w:spacing w:val="-2"/>
        </w:rPr>
        <w:t xml:space="preserve">ху- </w:t>
      </w:r>
      <w:r>
        <w:rPr>
          <w:color w:val="231F20"/>
        </w:rPr>
        <w:t>дожественные музеи на основе установок и квестов, предло- женных учителем.</w:t>
      </w:r>
    </w:p>
    <w:p w:rsidR="00777185" w:rsidRDefault="002B1729" w:rsidP="0020001A">
      <w:pPr>
        <w:pStyle w:val="a5"/>
        <w:numPr>
          <w:ilvl w:val="0"/>
          <w:numId w:val="19"/>
        </w:numPr>
        <w:tabs>
          <w:tab w:val="left" w:pos="352"/>
        </w:tabs>
        <w:spacing w:before="164"/>
        <w:ind w:right="0"/>
        <w:rPr>
          <w:rFonts w:ascii="Trebuchet MS" w:hAnsi="Trebuchet MS"/>
        </w:rPr>
      </w:pPr>
      <w:r>
        <w:rPr>
          <w:rFonts w:ascii="Trebuchet MS" w:hAnsi="Trebuchet MS"/>
          <w:color w:val="231F20"/>
          <w:spacing w:val="-2"/>
        </w:rPr>
        <w:t>КЛАСС</w:t>
      </w:r>
    </w:p>
    <w:p w:rsidR="00777185" w:rsidRDefault="002B1729">
      <w:pPr>
        <w:pStyle w:val="21"/>
        <w:spacing w:before="101"/>
      </w:pPr>
      <w:r>
        <w:rPr>
          <w:color w:val="231F20"/>
          <w:w w:val="95"/>
        </w:rPr>
        <w:t>Модуль</w:t>
      </w:r>
      <w:r>
        <w:rPr>
          <w:color w:val="231F20"/>
          <w:spacing w:val="10"/>
        </w:rPr>
        <w:t xml:space="preserve"> </w:t>
      </w:r>
      <w:r>
        <w:rPr>
          <w:color w:val="231F20"/>
          <w:spacing w:val="-2"/>
        </w:rPr>
        <w:t>«Графика»</w:t>
      </w:r>
    </w:p>
    <w:p w:rsidR="00777185" w:rsidRDefault="002B1729">
      <w:pPr>
        <w:pStyle w:val="a3"/>
        <w:spacing w:before="53" w:line="244" w:lineRule="auto"/>
        <w:ind w:right="154"/>
        <w:jc w:val="right"/>
      </w:pPr>
      <w:r>
        <w:rPr>
          <w:color w:val="231F20"/>
        </w:rPr>
        <w:t>Осваивать</w:t>
      </w:r>
      <w:r>
        <w:rPr>
          <w:color w:val="231F20"/>
          <w:spacing w:val="18"/>
        </w:rPr>
        <w:t xml:space="preserve"> </w:t>
      </w:r>
      <w:r>
        <w:rPr>
          <w:color w:val="231F20"/>
        </w:rPr>
        <w:t>правила</w:t>
      </w:r>
      <w:r>
        <w:rPr>
          <w:color w:val="231F20"/>
          <w:spacing w:val="18"/>
        </w:rPr>
        <w:t xml:space="preserve"> </w:t>
      </w:r>
      <w:r>
        <w:rPr>
          <w:color w:val="231F20"/>
        </w:rPr>
        <w:t>линейной</w:t>
      </w:r>
      <w:r>
        <w:rPr>
          <w:color w:val="231F20"/>
          <w:spacing w:val="18"/>
        </w:rPr>
        <w:t xml:space="preserve"> </w:t>
      </w:r>
      <w:r>
        <w:rPr>
          <w:color w:val="231F20"/>
        </w:rPr>
        <w:t>и</w:t>
      </w:r>
      <w:r>
        <w:rPr>
          <w:color w:val="231F20"/>
          <w:spacing w:val="18"/>
        </w:rPr>
        <w:t xml:space="preserve"> </w:t>
      </w:r>
      <w:r>
        <w:rPr>
          <w:color w:val="231F20"/>
        </w:rPr>
        <w:t>воздушной</w:t>
      </w:r>
      <w:r>
        <w:rPr>
          <w:color w:val="231F20"/>
          <w:spacing w:val="18"/>
        </w:rPr>
        <w:t xml:space="preserve"> </w:t>
      </w:r>
      <w:r>
        <w:rPr>
          <w:color w:val="231F20"/>
        </w:rPr>
        <w:t>перспективы</w:t>
      </w:r>
      <w:r>
        <w:rPr>
          <w:color w:val="231F20"/>
          <w:spacing w:val="18"/>
        </w:rPr>
        <w:t xml:space="preserve"> </w:t>
      </w:r>
      <w:r>
        <w:rPr>
          <w:color w:val="231F20"/>
        </w:rPr>
        <w:t>и применять</w:t>
      </w:r>
      <w:r>
        <w:rPr>
          <w:color w:val="231F20"/>
          <w:spacing w:val="-14"/>
        </w:rPr>
        <w:t xml:space="preserve"> </w:t>
      </w:r>
      <w:r>
        <w:rPr>
          <w:color w:val="231F20"/>
        </w:rPr>
        <w:t>их</w:t>
      </w:r>
      <w:r>
        <w:rPr>
          <w:color w:val="231F20"/>
          <w:spacing w:val="-14"/>
        </w:rPr>
        <w:t xml:space="preserve"> </w:t>
      </w:r>
      <w:r>
        <w:rPr>
          <w:color w:val="231F20"/>
        </w:rPr>
        <w:t>в</w:t>
      </w:r>
      <w:r>
        <w:rPr>
          <w:color w:val="231F20"/>
          <w:spacing w:val="-14"/>
        </w:rPr>
        <w:t xml:space="preserve"> </w:t>
      </w:r>
      <w:r>
        <w:rPr>
          <w:color w:val="231F20"/>
        </w:rPr>
        <w:t>своей</w:t>
      </w:r>
      <w:r>
        <w:rPr>
          <w:color w:val="231F20"/>
          <w:spacing w:val="-14"/>
        </w:rPr>
        <w:t xml:space="preserve"> </w:t>
      </w:r>
      <w:r>
        <w:rPr>
          <w:color w:val="231F20"/>
        </w:rPr>
        <w:t>практической</w:t>
      </w:r>
      <w:r>
        <w:rPr>
          <w:color w:val="231F20"/>
          <w:spacing w:val="-14"/>
        </w:rPr>
        <w:t xml:space="preserve"> </w:t>
      </w:r>
      <w:r>
        <w:rPr>
          <w:color w:val="231F20"/>
        </w:rPr>
        <w:t>творческой</w:t>
      </w:r>
      <w:r>
        <w:rPr>
          <w:color w:val="231F20"/>
          <w:spacing w:val="-14"/>
        </w:rPr>
        <w:t xml:space="preserve"> </w:t>
      </w:r>
      <w:r>
        <w:rPr>
          <w:color w:val="231F20"/>
        </w:rPr>
        <w:t>деятельности. Изучать основные пропорции фигуры человека, пропорцио- нальные отношения</w:t>
      </w:r>
      <w:r>
        <w:rPr>
          <w:color w:val="231F20"/>
          <w:spacing w:val="1"/>
        </w:rPr>
        <w:t xml:space="preserve"> </w:t>
      </w:r>
      <w:r>
        <w:rPr>
          <w:color w:val="231F20"/>
        </w:rPr>
        <w:t>отдельных</w:t>
      </w:r>
      <w:r>
        <w:rPr>
          <w:color w:val="231F20"/>
          <w:spacing w:val="1"/>
        </w:rPr>
        <w:t xml:space="preserve"> </w:t>
      </w:r>
      <w:r>
        <w:rPr>
          <w:color w:val="231F20"/>
        </w:rPr>
        <w:t>частей фигуры</w:t>
      </w:r>
      <w:r>
        <w:rPr>
          <w:color w:val="231F20"/>
          <w:spacing w:val="1"/>
        </w:rPr>
        <w:t xml:space="preserve"> </w:t>
      </w:r>
      <w:r>
        <w:rPr>
          <w:color w:val="231F20"/>
        </w:rPr>
        <w:t>и</w:t>
      </w:r>
      <w:r>
        <w:rPr>
          <w:color w:val="231F20"/>
          <w:spacing w:val="1"/>
        </w:rPr>
        <w:t xml:space="preserve"> </w:t>
      </w:r>
      <w:r>
        <w:rPr>
          <w:color w:val="231F20"/>
        </w:rPr>
        <w:t xml:space="preserve">учиться </w:t>
      </w:r>
      <w:r>
        <w:rPr>
          <w:color w:val="231F20"/>
          <w:spacing w:val="-4"/>
        </w:rPr>
        <w:t>при-</w:t>
      </w:r>
    </w:p>
    <w:p w:rsidR="00777185" w:rsidRDefault="002B1729">
      <w:pPr>
        <w:pStyle w:val="a3"/>
        <w:spacing w:before="2"/>
        <w:ind w:right="0" w:firstLine="0"/>
      </w:pPr>
      <w:r>
        <w:rPr>
          <w:color w:val="231F20"/>
        </w:rPr>
        <w:t>менять</w:t>
      </w:r>
      <w:r>
        <w:rPr>
          <w:color w:val="231F20"/>
          <w:spacing w:val="-6"/>
        </w:rPr>
        <w:t xml:space="preserve"> </w:t>
      </w:r>
      <w:r>
        <w:rPr>
          <w:color w:val="231F20"/>
        </w:rPr>
        <w:t>эти</w:t>
      </w:r>
      <w:r>
        <w:rPr>
          <w:color w:val="231F20"/>
          <w:spacing w:val="-5"/>
        </w:rPr>
        <w:t xml:space="preserve"> </w:t>
      </w:r>
      <w:r>
        <w:rPr>
          <w:color w:val="231F20"/>
        </w:rPr>
        <w:t>знания</w:t>
      </w:r>
      <w:r>
        <w:rPr>
          <w:color w:val="231F20"/>
          <w:spacing w:val="-5"/>
        </w:rPr>
        <w:t xml:space="preserve"> </w:t>
      </w:r>
      <w:r>
        <w:rPr>
          <w:color w:val="231F20"/>
        </w:rPr>
        <w:t>в</w:t>
      </w:r>
      <w:r>
        <w:rPr>
          <w:color w:val="231F20"/>
          <w:spacing w:val="-6"/>
        </w:rPr>
        <w:t xml:space="preserve"> </w:t>
      </w:r>
      <w:r>
        <w:rPr>
          <w:color w:val="231F20"/>
        </w:rPr>
        <w:t>своих</w:t>
      </w:r>
      <w:r>
        <w:rPr>
          <w:color w:val="231F20"/>
          <w:spacing w:val="-5"/>
        </w:rPr>
        <w:t xml:space="preserve"> </w:t>
      </w:r>
      <w:r>
        <w:rPr>
          <w:color w:val="231F20"/>
          <w:spacing w:val="-2"/>
        </w:rPr>
        <w:t>рисунках.</w:t>
      </w:r>
    </w:p>
    <w:p w:rsidR="00777185" w:rsidRDefault="002B1729">
      <w:pPr>
        <w:pStyle w:val="a3"/>
        <w:spacing w:before="5" w:line="244" w:lineRule="auto"/>
      </w:pPr>
      <w:r>
        <w:rPr>
          <w:color w:val="231F20"/>
          <w:w w:val="95"/>
        </w:rPr>
        <w:t xml:space="preserve">Приобретать представление о традиционных одеждах разных </w:t>
      </w:r>
      <w:r>
        <w:rPr>
          <w:color w:val="231F20"/>
        </w:rPr>
        <w:t>народов</w:t>
      </w:r>
      <w:r>
        <w:rPr>
          <w:color w:val="231F20"/>
          <w:spacing w:val="-7"/>
        </w:rPr>
        <w:t xml:space="preserve"> </w:t>
      </w:r>
      <w:r>
        <w:rPr>
          <w:color w:val="231F20"/>
        </w:rPr>
        <w:t>и</w:t>
      </w:r>
      <w:r>
        <w:rPr>
          <w:color w:val="231F20"/>
          <w:spacing w:val="-7"/>
        </w:rPr>
        <w:t xml:space="preserve"> </w:t>
      </w:r>
      <w:r>
        <w:rPr>
          <w:color w:val="231F20"/>
        </w:rPr>
        <w:t>представление</w:t>
      </w:r>
      <w:r>
        <w:rPr>
          <w:color w:val="231F20"/>
          <w:spacing w:val="-7"/>
        </w:rPr>
        <w:t xml:space="preserve"> </w:t>
      </w:r>
      <w:r>
        <w:rPr>
          <w:color w:val="231F20"/>
        </w:rPr>
        <w:t>о</w:t>
      </w:r>
      <w:r>
        <w:rPr>
          <w:color w:val="231F20"/>
          <w:spacing w:val="-7"/>
        </w:rPr>
        <w:t xml:space="preserve"> </w:t>
      </w:r>
      <w:r>
        <w:rPr>
          <w:color w:val="231F20"/>
        </w:rPr>
        <w:t>красоте</w:t>
      </w:r>
      <w:r>
        <w:rPr>
          <w:color w:val="231F20"/>
          <w:spacing w:val="-7"/>
        </w:rPr>
        <w:t xml:space="preserve"> </w:t>
      </w:r>
      <w:r>
        <w:rPr>
          <w:color w:val="231F20"/>
        </w:rPr>
        <w:t>человека</w:t>
      </w:r>
      <w:r>
        <w:rPr>
          <w:color w:val="231F20"/>
          <w:spacing w:val="-7"/>
        </w:rPr>
        <w:t xml:space="preserve"> </w:t>
      </w:r>
      <w:r>
        <w:rPr>
          <w:color w:val="231F20"/>
        </w:rPr>
        <w:t>в</w:t>
      </w:r>
      <w:r>
        <w:rPr>
          <w:color w:val="231F20"/>
          <w:spacing w:val="-7"/>
        </w:rPr>
        <w:t xml:space="preserve"> </w:t>
      </w:r>
      <w:r>
        <w:rPr>
          <w:color w:val="231F20"/>
        </w:rPr>
        <w:t>разных</w:t>
      </w:r>
      <w:r>
        <w:rPr>
          <w:color w:val="231F20"/>
          <w:spacing w:val="-7"/>
        </w:rPr>
        <w:t xml:space="preserve"> </w:t>
      </w:r>
      <w:r>
        <w:rPr>
          <w:color w:val="231F20"/>
        </w:rPr>
        <w:t xml:space="preserve">культу- </w:t>
      </w:r>
      <w:r>
        <w:rPr>
          <w:color w:val="231F20"/>
          <w:w w:val="95"/>
        </w:rPr>
        <w:t>рах;</w:t>
      </w:r>
      <w:r>
        <w:rPr>
          <w:color w:val="231F20"/>
          <w:spacing w:val="-4"/>
          <w:w w:val="95"/>
        </w:rPr>
        <w:t xml:space="preserve"> </w:t>
      </w:r>
      <w:r>
        <w:rPr>
          <w:color w:val="231F20"/>
          <w:w w:val="95"/>
        </w:rPr>
        <w:t>применять</w:t>
      </w:r>
      <w:r>
        <w:rPr>
          <w:color w:val="231F20"/>
          <w:spacing w:val="-4"/>
          <w:w w:val="95"/>
        </w:rPr>
        <w:t xml:space="preserve"> </w:t>
      </w:r>
      <w:r>
        <w:rPr>
          <w:color w:val="231F20"/>
          <w:w w:val="95"/>
        </w:rPr>
        <w:t>эти</w:t>
      </w:r>
      <w:r>
        <w:rPr>
          <w:color w:val="231F20"/>
          <w:spacing w:val="-4"/>
          <w:w w:val="95"/>
        </w:rPr>
        <w:t xml:space="preserve"> </w:t>
      </w:r>
      <w:r>
        <w:rPr>
          <w:color w:val="231F20"/>
          <w:w w:val="95"/>
        </w:rPr>
        <w:t>знания</w:t>
      </w:r>
      <w:r>
        <w:rPr>
          <w:color w:val="231F20"/>
          <w:spacing w:val="-4"/>
          <w:w w:val="95"/>
        </w:rPr>
        <w:t xml:space="preserve"> </w:t>
      </w:r>
      <w:r>
        <w:rPr>
          <w:color w:val="231F20"/>
          <w:w w:val="95"/>
        </w:rPr>
        <w:t>в</w:t>
      </w:r>
      <w:r>
        <w:rPr>
          <w:color w:val="231F20"/>
          <w:spacing w:val="-4"/>
          <w:w w:val="95"/>
        </w:rPr>
        <w:t xml:space="preserve"> </w:t>
      </w:r>
      <w:r>
        <w:rPr>
          <w:color w:val="231F20"/>
          <w:w w:val="95"/>
        </w:rPr>
        <w:t>изображении</w:t>
      </w:r>
      <w:r>
        <w:rPr>
          <w:color w:val="231F20"/>
          <w:spacing w:val="-4"/>
          <w:w w:val="95"/>
        </w:rPr>
        <w:t xml:space="preserve"> </w:t>
      </w:r>
      <w:r>
        <w:rPr>
          <w:color w:val="231F20"/>
          <w:w w:val="95"/>
        </w:rPr>
        <w:t>персонажей</w:t>
      </w:r>
      <w:r>
        <w:rPr>
          <w:color w:val="231F20"/>
          <w:spacing w:val="-4"/>
          <w:w w:val="95"/>
        </w:rPr>
        <w:t xml:space="preserve"> </w:t>
      </w:r>
      <w:r>
        <w:rPr>
          <w:color w:val="231F20"/>
          <w:w w:val="95"/>
        </w:rPr>
        <w:t xml:space="preserve">сказаний </w:t>
      </w:r>
      <w:r>
        <w:rPr>
          <w:color w:val="231F20"/>
        </w:rPr>
        <w:t>и легенд или просто представителей народов разных культур.</w:t>
      </w:r>
    </w:p>
    <w:p w:rsidR="00777185" w:rsidRDefault="002B1729">
      <w:pPr>
        <w:pStyle w:val="a3"/>
        <w:spacing w:before="2" w:line="244" w:lineRule="auto"/>
      </w:pPr>
      <w:r>
        <w:rPr>
          <w:color w:val="231F20"/>
        </w:rPr>
        <w:t>Создавать</w:t>
      </w:r>
      <w:r>
        <w:rPr>
          <w:color w:val="231F20"/>
          <w:spacing w:val="-11"/>
        </w:rPr>
        <w:t xml:space="preserve"> </w:t>
      </w:r>
      <w:r>
        <w:rPr>
          <w:color w:val="231F20"/>
        </w:rPr>
        <w:t>зарисовки</w:t>
      </w:r>
      <w:r>
        <w:rPr>
          <w:color w:val="231F20"/>
          <w:spacing w:val="-11"/>
        </w:rPr>
        <w:t xml:space="preserve"> </w:t>
      </w:r>
      <w:r>
        <w:rPr>
          <w:color w:val="231F20"/>
        </w:rPr>
        <w:t>памятников</w:t>
      </w:r>
      <w:r>
        <w:rPr>
          <w:color w:val="231F20"/>
          <w:spacing w:val="-11"/>
        </w:rPr>
        <w:t xml:space="preserve"> </w:t>
      </w:r>
      <w:r>
        <w:rPr>
          <w:color w:val="231F20"/>
        </w:rPr>
        <w:t>отечественной</w:t>
      </w:r>
      <w:r>
        <w:rPr>
          <w:color w:val="231F20"/>
          <w:spacing w:val="-11"/>
        </w:rPr>
        <w:t xml:space="preserve"> </w:t>
      </w:r>
      <w:r>
        <w:rPr>
          <w:color w:val="231F20"/>
        </w:rPr>
        <w:t>и</w:t>
      </w:r>
      <w:r>
        <w:rPr>
          <w:color w:val="231F20"/>
          <w:spacing w:val="-11"/>
        </w:rPr>
        <w:t xml:space="preserve"> </w:t>
      </w:r>
      <w:r>
        <w:rPr>
          <w:color w:val="231F20"/>
        </w:rPr>
        <w:t xml:space="preserve">мировой </w:t>
      </w:r>
      <w:r>
        <w:rPr>
          <w:color w:val="231F20"/>
          <w:spacing w:val="-2"/>
        </w:rPr>
        <w:t>архитектуры.</w:t>
      </w:r>
    </w:p>
    <w:p w:rsidR="00777185" w:rsidRDefault="002B1729">
      <w:pPr>
        <w:pStyle w:val="21"/>
        <w:spacing w:before="161"/>
        <w:jc w:val="both"/>
      </w:pPr>
      <w:r>
        <w:rPr>
          <w:color w:val="231F20"/>
          <w:w w:val="95"/>
        </w:rPr>
        <w:t>Модуль</w:t>
      </w:r>
      <w:r>
        <w:rPr>
          <w:color w:val="231F20"/>
          <w:spacing w:val="10"/>
        </w:rPr>
        <w:t xml:space="preserve"> </w:t>
      </w:r>
      <w:r>
        <w:rPr>
          <w:color w:val="231F20"/>
          <w:spacing w:val="-2"/>
        </w:rPr>
        <w:t>«Живопись»</w:t>
      </w:r>
    </w:p>
    <w:p w:rsidR="00777185" w:rsidRDefault="002B1729">
      <w:pPr>
        <w:pStyle w:val="a3"/>
        <w:spacing w:before="52" w:line="244" w:lineRule="auto"/>
      </w:pPr>
      <w:r>
        <w:rPr>
          <w:color w:val="231F20"/>
        </w:rPr>
        <w:t>Выполнять</w:t>
      </w:r>
      <w:r>
        <w:rPr>
          <w:color w:val="231F20"/>
          <w:spacing w:val="-16"/>
        </w:rPr>
        <w:t xml:space="preserve"> </w:t>
      </w:r>
      <w:r>
        <w:rPr>
          <w:color w:val="231F20"/>
        </w:rPr>
        <w:t>живописное</w:t>
      </w:r>
      <w:r>
        <w:rPr>
          <w:color w:val="231F20"/>
          <w:spacing w:val="-16"/>
        </w:rPr>
        <w:t xml:space="preserve"> </w:t>
      </w:r>
      <w:r>
        <w:rPr>
          <w:color w:val="231F20"/>
        </w:rPr>
        <w:t>изображение</w:t>
      </w:r>
      <w:r>
        <w:rPr>
          <w:color w:val="231F20"/>
          <w:spacing w:val="-16"/>
        </w:rPr>
        <w:t xml:space="preserve"> </w:t>
      </w:r>
      <w:r>
        <w:rPr>
          <w:color w:val="231F20"/>
        </w:rPr>
        <w:t>пейзажей</w:t>
      </w:r>
      <w:r>
        <w:rPr>
          <w:color w:val="231F20"/>
          <w:spacing w:val="-16"/>
        </w:rPr>
        <w:t xml:space="preserve"> </w:t>
      </w:r>
      <w:r>
        <w:rPr>
          <w:color w:val="231F20"/>
        </w:rPr>
        <w:t>разных</w:t>
      </w:r>
      <w:r>
        <w:rPr>
          <w:color w:val="231F20"/>
          <w:spacing w:val="-16"/>
        </w:rPr>
        <w:t xml:space="preserve"> </w:t>
      </w:r>
      <w:r>
        <w:rPr>
          <w:color w:val="231F20"/>
        </w:rPr>
        <w:t>кли- матических зон (пейзаж гор, пейзаж степной или пустынной зоны, пейзаж, типичный для среднерусской природы).</w:t>
      </w:r>
    </w:p>
    <w:p w:rsidR="00777185" w:rsidRDefault="002B1729">
      <w:pPr>
        <w:pStyle w:val="a3"/>
        <w:spacing w:before="2" w:line="244" w:lineRule="auto"/>
      </w:pPr>
      <w:r>
        <w:rPr>
          <w:color w:val="231F20"/>
          <w:w w:val="95"/>
        </w:rPr>
        <w:t xml:space="preserve">Передавать в изображении народные представления о красо- те человека, создавать образ женщины в русском народном ко- </w:t>
      </w:r>
      <w:r>
        <w:rPr>
          <w:color w:val="231F20"/>
        </w:rPr>
        <w:t>стюме и образ мужчины в народном костюме.</w:t>
      </w:r>
    </w:p>
    <w:p w:rsidR="00777185" w:rsidRDefault="002B1729">
      <w:pPr>
        <w:pStyle w:val="a3"/>
        <w:spacing w:before="1" w:line="244" w:lineRule="auto"/>
        <w:ind w:right="154"/>
      </w:pPr>
      <w:r>
        <w:rPr>
          <w:color w:val="231F20"/>
        </w:rPr>
        <w:t>Приобретать</w:t>
      </w:r>
      <w:r>
        <w:rPr>
          <w:color w:val="231F20"/>
          <w:spacing w:val="-7"/>
        </w:rPr>
        <w:t xml:space="preserve"> </w:t>
      </w:r>
      <w:r>
        <w:rPr>
          <w:color w:val="231F20"/>
        </w:rPr>
        <w:t>опыт</w:t>
      </w:r>
      <w:r>
        <w:rPr>
          <w:color w:val="231F20"/>
          <w:spacing w:val="-7"/>
        </w:rPr>
        <w:t xml:space="preserve"> </w:t>
      </w:r>
      <w:r>
        <w:rPr>
          <w:color w:val="231F20"/>
        </w:rPr>
        <w:t>создания</w:t>
      </w:r>
      <w:r>
        <w:rPr>
          <w:color w:val="231F20"/>
          <w:spacing w:val="-7"/>
        </w:rPr>
        <w:t xml:space="preserve"> </w:t>
      </w:r>
      <w:r>
        <w:rPr>
          <w:color w:val="231F20"/>
        </w:rPr>
        <w:t>портретов</w:t>
      </w:r>
      <w:r>
        <w:rPr>
          <w:color w:val="231F20"/>
          <w:spacing w:val="-7"/>
        </w:rPr>
        <w:t xml:space="preserve"> </w:t>
      </w:r>
      <w:r>
        <w:rPr>
          <w:color w:val="231F20"/>
        </w:rPr>
        <w:t>женских</w:t>
      </w:r>
      <w:r>
        <w:rPr>
          <w:color w:val="231F20"/>
          <w:spacing w:val="-7"/>
        </w:rPr>
        <w:t xml:space="preserve"> </w:t>
      </w:r>
      <w:r>
        <w:rPr>
          <w:color w:val="231F20"/>
        </w:rPr>
        <w:t>и</w:t>
      </w:r>
      <w:r>
        <w:rPr>
          <w:color w:val="231F20"/>
          <w:spacing w:val="-7"/>
        </w:rPr>
        <w:t xml:space="preserve"> </w:t>
      </w:r>
      <w:r>
        <w:rPr>
          <w:color w:val="231F20"/>
        </w:rPr>
        <w:t>мужских, портрета пожилого человека, детского портрета или автопор- трета, портрета персонажа (по представлению из выбранной культурной эпохи).</w:t>
      </w:r>
    </w:p>
    <w:p w:rsidR="00777185" w:rsidRDefault="002B1729">
      <w:pPr>
        <w:pStyle w:val="a3"/>
        <w:spacing w:before="2" w:line="244" w:lineRule="auto"/>
      </w:pPr>
      <w:r>
        <w:rPr>
          <w:color w:val="231F20"/>
          <w:w w:val="95"/>
        </w:rPr>
        <w:t xml:space="preserve">Создавать двойной портрет (например, портрет матери и ре- </w:t>
      </w:r>
      <w:r>
        <w:rPr>
          <w:color w:val="231F20"/>
          <w:spacing w:val="-2"/>
        </w:rPr>
        <w:t>бёнка).</w:t>
      </w:r>
    </w:p>
    <w:p w:rsidR="00777185" w:rsidRDefault="002B1729">
      <w:pPr>
        <w:pStyle w:val="a3"/>
        <w:spacing w:before="1" w:line="244" w:lineRule="auto"/>
      </w:pPr>
      <w:r>
        <w:rPr>
          <w:color w:val="231F20"/>
          <w:w w:val="95"/>
        </w:rPr>
        <w:t xml:space="preserve">Приобретать опыт создания композиции на тему «Древнерус- </w:t>
      </w:r>
      <w:r>
        <w:rPr>
          <w:color w:val="231F20"/>
        </w:rPr>
        <w:t>ский город».</w:t>
      </w:r>
    </w:p>
    <w:p w:rsidR="00777185" w:rsidRDefault="002B1729">
      <w:pPr>
        <w:pStyle w:val="a3"/>
        <w:spacing w:before="1" w:line="244" w:lineRule="auto"/>
      </w:pP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коллективной</w:t>
      </w:r>
      <w:r>
        <w:rPr>
          <w:color w:val="231F20"/>
          <w:spacing w:val="-16"/>
        </w:rPr>
        <w:t xml:space="preserve"> </w:t>
      </w:r>
      <w:r>
        <w:rPr>
          <w:color w:val="231F20"/>
        </w:rPr>
        <w:t>творческой</w:t>
      </w:r>
      <w:r>
        <w:rPr>
          <w:color w:val="231F20"/>
          <w:spacing w:val="-16"/>
        </w:rPr>
        <w:t xml:space="preserve"> </w:t>
      </w:r>
      <w:r>
        <w:rPr>
          <w:color w:val="231F20"/>
        </w:rPr>
        <w:t>работе</w:t>
      </w:r>
      <w:r>
        <w:rPr>
          <w:color w:val="231F20"/>
          <w:spacing w:val="-16"/>
        </w:rPr>
        <w:t xml:space="preserve"> </w:t>
      </w:r>
      <w:r>
        <w:rPr>
          <w:color w:val="231F20"/>
        </w:rPr>
        <w:t>по</w:t>
      </w:r>
      <w:r>
        <w:rPr>
          <w:color w:val="231F20"/>
          <w:spacing w:val="-16"/>
        </w:rPr>
        <w:t xml:space="preserve"> </w:t>
      </w:r>
      <w:r>
        <w:rPr>
          <w:color w:val="231F20"/>
        </w:rPr>
        <w:t>созданию композиционного</w:t>
      </w:r>
      <w:r>
        <w:rPr>
          <w:color w:val="231F20"/>
          <w:spacing w:val="3"/>
        </w:rPr>
        <w:t xml:space="preserve"> </w:t>
      </w:r>
      <w:r>
        <w:rPr>
          <w:color w:val="231F20"/>
        </w:rPr>
        <w:t>панно</w:t>
      </w:r>
      <w:r>
        <w:rPr>
          <w:color w:val="231F20"/>
          <w:spacing w:val="3"/>
        </w:rPr>
        <w:t xml:space="preserve"> </w:t>
      </w:r>
      <w:r>
        <w:rPr>
          <w:color w:val="231F20"/>
        </w:rPr>
        <w:t>(аппликации</w:t>
      </w:r>
      <w:r>
        <w:rPr>
          <w:color w:val="231F20"/>
          <w:spacing w:val="4"/>
        </w:rPr>
        <w:t xml:space="preserve"> </w:t>
      </w:r>
      <w:r>
        <w:rPr>
          <w:color w:val="231F20"/>
        </w:rPr>
        <w:t>из</w:t>
      </w:r>
      <w:r>
        <w:rPr>
          <w:color w:val="231F20"/>
          <w:spacing w:val="3"/>
        </w:rPr>
        <w:t xml:space="preserve"> </w:t>
      </w:r>
      <w:r>
        <w:rPr>
          <w:color w:val="231F20"/>
        </w:rPr>
        <w:t>индивидуальных</w:t>
      </w:r>
      <w:r>
        <w:rPr>
          <w:color w:val="231F20"/>
          <w:spacing w:val="4"/>
        </w:rPr>
        <w:t xml:space="preserve"> </w:t>
      </w:r>
      <w:r>
        <w:rPr>
          <w:color w:val="231F20"/>
          <w:spacing w:val="-5"/>
        </w:rPr>
        <w:t>ри-</w:t>
      </w:r>
    </w:p>
    <w:p w:rsidR="00777185" w:rsidRDefault="00777185">
      <w:pPr>
        <w:spacing w:line="244" w:lineRule="auto"/>
        <w:sectPr w:rsidR="00777185">
          <w:pgSz w:w="7830" w:h="12020"/>
          <w:pgMar w:top="620" w:right="580" w:bottom="900" w:left="580" w:header="0" w:footer="709" w:gutter="0"/>
          <w:cols w:space="720"/>
        </w:sectPr>
      </w:pPr>
    </w:p>
    <w:p w:rsidR="00777185" w:rsidRDefault="002B1729">
      <w:pPr>
        <w:pStyle w:val="a3"/>
        <w:spacing w:before="68" w:line="249" w:lineRule="auto"/>
        <w:ind w:firstLine="0"/>
      </w:pPr>
      <w:r>
        <w:rPr>
          <w:color w:val="231F20"/>
        </w:rPr>
        <w:t>сунков) на темы народных праздников (русского народного праздника</w:t>
      </w:r>
      <w:r>
        <w:rPr>
          <w:color w:val="231F20"/>
          <w:spacing w:val="33"/>
        </w:rPr>
        <w:t xml:space="preserve"> </w:t>
      </w:r>
      <w:r>
        <w:rPr>
          <w:color w:val="231F20"/>
        </w:rPr>
        <w:t>и</w:t>
      </w:r>
      <w:r>
        <w:rPr>
          <w:color w:val="231F20"/>
          <w:spacing w:val="33"/>
        </w:rPr>
        <w:t xml:space="preserve"> </w:t>
      </w:r>
      <w:r>
        <w:rPr>
          <w:color w:val="231F20"/>
        </w:rPr>
        <w:t>традиционных</w:t>
      </w:r>
      <w:r>
        <w:rPr>
          <w:color w:val="231F20"/>
          <w:spacing w:val="33"/>
        </w:rPr>
        <w:t xml:space="preserve"> </w:t>
      </w:r>
      <w:r>
        <w:rPr>
          <w:color w:val="231F20"/>
        </w:rPr>
        <w:t>праздников</w:t>
      </w:r>
      <w:r>
        <w:rPr>
          <w:color w:val="231F20"/>
          <w:spacing w:val="33"/>
        </w:rPr>
        <w:t xml:space="preserve"> </w:t>
      </w:r>
      <w:r>
        <w:rPr>
          <w:color w:val="231F20"/>
        </w:rPr>
        <w:t>у</w:t>
      </w:r>
      <w:r>
        <w:rPr>
          <w:color w:val="231F20"/>
          <w:spacing w:val="33"/>
        </w:rPr>
        <w:t xml:space="preserve"> </w:t>
      </w:r>
      <w:r>
        <w:rPr>
          <w:color w:val="231F20"/>
        </w:rPr>
        <w:t>разных</w:t>
      </w:r>
      <w:r>
        <w:rPr>
          <w:color w:val="231F20"/>
          <w:spacing w:val="33"/>
        </w:rPr>
        <w:t xml:space="preserve"> </w:t>
      </w:r>
      <w:r>
        <w:rPr>
          <w:color w:val="231F20"/>
        </w:rPr>
        <w:t>народов), в</w:t>
      </w:r>
      <w:r>
        <w:rPr>
          <w:color w:val="231F20"/>
          <w:spacing w:val="-16"/>
        </w:rPr>
        <w:t xml:space="preserve"> </w:t>
      </w:r>
      <w:r>
        <w:rPr>
          <w:color w:val="231F20"/>
        </w:rPr>
        <w:t>которых</w:t>
      </w:r>
      <w:r>
        <w:rPr>
          <w:color w:val="231F20"/>
          <w:spacing w:val="-16"/>
        </w:rPr>
        <w:t xml:space="preserve"> </w:t>
      </w:r>
      <w:r>
        <w:rPr>
          <w:color w:val="231F20"/>
        </w:rPr>
        <w:t>выражается</w:t>
      </w:r>
      <w:r>
        <w:rPr>
          <w:color w:val="231F20"/>
          <w:spacing w:val="-16"/>
        </w:rPr>
        <w:t xml:space="preserve"> </w:t>
      </w:r>
      <w:r>
        <w:rPr>
          <w:color w:val="231F20"/>
        </w:rPr>
        <w:t>обобщённый</w:t>
      </w:r>
      <w:r>
        <w:rPr>
          <w:color w:val="231F20"/>
          <w:spacing w:val="-16"/>
        </w:rPr>
        <w:t xml:space="preserve"> </w:t>
      </w:r>
      <w:r>
        <w:rPr>
          <w:color w:val="231F20"/>
        </w:rPr>
        <w:t>образ</w:t>
      </w:r>
      <w:r>
        <w:rPr>
          <w:color w:val="231F20"/>
          <w:spacing w:val="-16"/>
        </w:rPr>
        <w:t xml:space="preserve"> </w:t>
      </w:r>
      <w:r>
        <w:rPr>
          <w:color w:val="231F20"/>
        </w:rPr>
        <w:t>национальной</w:t>
      </w:r>
      <w:r>
        <w:rPr>
          <w:color w:val="231F20"/>
          <w:spacing w:val="-16"/>
        </w:rPr>
        <w:t xml:space="preserve"> </w:t>
      </w:r>
      <w:r>
        <w:rPr>
          <w:color w:val="231F20"/>
        </w:rPr>
        <w:t xml:space="preserve">куль- </w:t>
      </w:r>
      <w:r>
        <w:rPr>
          <w:color w:val="231F20"/>
          <w:spacing w:val="-2"/>
        </w:rPr>
        <w:t>туры.</w:t>
      </w:r>
    </w:p>
    <w:p w:rsidR="00777185" w:rsidRDefault="002B1729">
      <w:pPr>
        <w:pStyle w:val="21"/>
        <w:spacing w:before="157"/>
      </w:pPr>
      <w:r>
        <w:rPr>
          <w:color w:val="231F20"/>
          <w:w w:val="95"/>
        </w:rPr>
        <w:t>Модуль</w:t>
      </w:r>
      <w:r>
        <w:rPr>
          <w:color w:val="231F20"/>
          <w:spacing w:val="10"/>
        </w:rPr>
        <w:t xml:space="preserve"> </w:t>
      </w:r>
      <w:r>
        <w:rPr>
          <w:color w:val="231F20"/>
          <w:spacing w:val="-2"/>
        </w:rPr>
        <w:t>«Скульптура»</w:t>
      </w:r>
    </w:p>
    <w:p w:rsidR="00777185" w:rsidRDefault="002B1729">
      <w:pPr>
        <w:pStyle w:val="a3"/>
        <w:spacing w:before="56" w:line="249" w:lineRule="auto"/>
      </w:pPr>
      <w:r>
        <w:rPr>
          <w:color w:val="231F20"/>
        </w:rPr>
        <w:t>Лепка из пластилина эскиза памятника выбранному герою или</w:t>
      </w:r>
      <w:r>
        <w:rPr>
          <w:color w:val="231F20"/>
          <w:spacing w:val="-9"/>
        </w:rPr>
        <w:t xml:space="preserve"> </w:t>
      </w:r>
      <w:r>
        <w:rPr>
          <w:color w:val="231F20"/>
        </w:rPr>
        <w:t>участие</w:t>
      </w:r>
      <w:r>
        <w:rPr>
          <w:color w:val="231F20"/>
          <w:spacing w:val="-9"/>
        </w:rPr>
        <w:t xml:space="preserve"> </w:t>
      </w:r>
      <w:r>
        <w:rPr>
          <w:color w:val="231F20"/>
        </w:rPr>
        <w:t>в</w:t>
      </w:r>
      <w:r>
        <w:rPr>
          <w:color w:val="231F20"/>
          <w:spacing w:val="-9"/>
        </w:rPr>
        <w:t xml:space="preserve"> </w:t>
      </w:r>
      <w:r>
        <w:rPr>
          <w:color w:val="231F20"/>
        </w:rPr>
        <w:t>коллективной</w:t>
      </w:r>
      <w:r>
        <w:rPr>
          <w:color w:val="231F20"/>
          <w:spacing w:val="-9"/>
        </w:rPr>
        <w:t xml:space="preserve"> </w:t>
      </w:r>
      <w:r>
        <w:rPr>
          <w:color w:val="231F20"/>
        </w:rPr>
        <w:t>разработке</w:t>
      </w:r>
      <w:r>
        <w:rPr>
          <w:color w:val="231F20"/>
          <w:spacing w:val="-9"/>
        </w:rPr>
        <w:t xml:space="preserve"> </w:t>
      </w:r>
      <w:r>
        <w:rPr>
          <w:color w:val="231F20"/>
        </w:rPr>
        <w:t>проекта</w:t>
      </w:r>
      <w:r>
        <w:rPr>
          <w:color w:val="231F20"/>
          <w:spacing w:val="-9"/>
        </w:rPr>
        <w:t xml:space="preserve"> </w:t>
      </w:r>
      <w:r>
        <w:rPr>
          <w:color w:val="231F20"/>
        </w:rPr>
        <w:t>макета</w:t>
      </w:r>
      <w:r>
        <w:rPr>
          <w:color w:val="231F20"/>
          <w:spacing w:val="-9"/>
        </w:rPr>
        <w:t xml:space="preserve"> </w:t>
      </w:r>
      <w:r>
        <w:rPr>
          <w:color w:val="231F20"/>
        </w:rPr>
        <w:t>мемо- риального комплекса (работа выполняется после освоения со- бранного</w:t>
      </w:r>
      <w:r>
        <w:rPr>
          <w:color w:val="231F20"/>
          <w:spacing w:val="-7"/>
        </w:rPr>
        <w:t xml:space="preserve"> </w:t>
      </w:r>
      <w:r>
        <w:rPr>
          <w:color w:val="231F20"/>
        </w:rPr>
        <w:t>материала</w:t>
      </w:r>
      <w:r>
        <w:rPr>
          <w:color w:val="231F20"/>
          <w:spacing w:val="-7"/>
        </w:rPr>
        <w:t xml:space="preserve"> </w:t>
      </w:r>
      <w:r>
        <w:rPr>
          <w:color w:val="231F20"/>
        </w:rPr>
        <w:t>о</w:t>
      </w:r>
      <w:r>
        <w:rPr>
          <w:color w:val="231F20"/>
          <w:spacing w:val="-7"/>
        </w:rPr>
        <w:t xml:space="preserve"> </w:t>
      </w:r>
      <w:r>
        <w:rPr>
          <w:color w:val="231F20"/>
        </w:rPr>
        <w:t>мемориальных</w:t>
      </w:r>
      <w:r>
        <w:rPr>
          <w:color w:val="231F20"/>
          <w:spacing w:val="-7"/>
        </w:rPr>
        <w:t xml:space="preserve"> </w:t>
      </w:r>
      <w:r>
        <w:rPr>
          <w:color w:val="231F20"/>
        </w:rPr>
        <w:t>комплексах,</w:t>
      </w:r>
      <w:r>
        <w:rPr>
          <w:color w:val="231F20"/>
          <w:spacing w:val="-7"/>
        </w:rPr>
        <w:t xml:space="preserve"> </w:t>
      </w:r>
      <w:r>
        <w:rPr>
          <w:color w:val="231F20"/>
        </w:rPr>
        <w:t>существую- щих в нашей стране).</w:t>
      </w:r>
    </w:p>
    <w:p w:rsidR="00777185" w:rsidRDefault="002B1729">
      <w:pPr>
        <w:pStyle w:val="21"/>
        <w:spacing w:before="157"/>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777185" w:rsidRDefault="002B1729">
      <w:pPr>
        <w:pStyle w:val="a3"/>
        <w:spacing w:before="56" w:line="249" w:lineRule="auto"/>
        <w:ind w:right="154"/>
      </w:pPr>
      <w:r>
        <w:rPr>
          <w:color w:val="231F20"/>
        </w:rPr>
        <w:t>Исследовать</w:t>
      </w:r>
      <w:r>
        <w:rPr>
          <w:color w:val="231F20"/>
          <w:spacing w:val="-16"/>
        </w:rPr>
        <w:t xml:space="preserve"> </w:t>
      </w:r>
      <w:r>
        <w:rPr>
          <w:color w:val="231F20"/>
        </w:rPr>
        <w:t>и</w:t>
      </w:r>
      <w:r>
        <w:rPr>
          <w:color w:val="231F20"/>
          <w:spacing w:val="-16"/>
        </w:rPr>
        <w:t xml:space="preserve"> </w:t>
      </w:r>
      <w:r>
        <w:rPr>
          <w:color w:val="231F20"/>
        </w:rPr>
        <w:t>делать</w:t>
      </w:r>
      <w:r>
        <w:rPr>
          <w:color w:val="231F20"/>
          <w:spacing w:val="-16"/>
        </w:rPr>
        <w:t xml:space="preserve"> </w:t>
      </w:r>
      <w:r>
        <w:rPr>
          <w:color w:val="231F20"/>
        </w:rPr>
        <w:t>зарисовки</w:t>
      </w:r>
      <w:r>
        <w:rPr>
          <w:color w:val="231F20"/>
          <w:spacing w:val="-16"/>
        </w:rPr>
        <w:t xml:space="preserve"> </w:t>
      </w:r>
      <w:r>
        <w:rPr>
          <w:color w:val="231F20"/>
        </w:rPr>
        <w:t>особенностей,</w:t>
      </w:r>
      <w:r>
        <w:rPr>
          <w:color w:val="231F20"/>
          <w:spacing w:val="-16"/>
        </w:rPr>
        <w:t xml:space="preserve"> </w:t>
      </w:r>
      <w:r>
        <w:rPr>
          <w:color w:val="231F20"/>
        </w:rPr>
        <w:t>характерных для орнаментов разных народов или исторических эпох (осо- бенности</w:t>
      </w:r>
      <w:r>
        <w:rPr>
          <w:color w:val="231F20"/>
          <w:spacing w:val="-3"/>
        </w:rPr>
        <w:t xml:space="preserve"> </w:t>
      </w:r>
      <w:r>
        <w:rPr>
          <w:color w:val="231F20"/>
        </w:rPr>
        <w:t>символов</w:t>
      </w:r>
      <w:r>
        <w:rPr>
          <w:color w:val="231F20"/>
          <w:spacing w:val="-3"/>
        </w:rPr>
        <w:t xml:space="preserve"> </w:t>
      </w:r>
      <w:r>
        <w:rPr>
          <w:color w:val="231F20"/>
        </w:rPr>
        <w:t>и</w:t>
      </w:r>
      <w:r>
        <w:rPr>
          <w:color w:val="231F20"/>
          <w:spacing w:val="-3"/>
        </w:rPr>
        <w:t xml:space="preserve"> </w:t>
      </w:r>
      <w:r>
        <w:rPr>
          <w:color w:val="231F20"/>
        </w:rPr>
        <w:t>стилизованных</w:t>
      </w:r>
      <w:r>
        <w:rPr>
          <w:color w:val="231F20"/>
          <w:spacing w:val="-3"/>
        </w:rPr>
        <w:t xml:space="preserve"> </w:t>
      </w:r>
      <w:r>
        <w:rPr>
          <w:color w:val="231F20"/>
        </w:rPr>
        <w:t>мотивов);</w:t>
      </w:r>
      <w:r>
        <w:rPr>
          <w:color w:val="231F20"/>
          <w:spacing w:val="-3"/>
        </w:rPr>
        <w:t xml:space="preserve"> </w:t>
      </w:r>
      <w:r>
        <w:rPr>
          <w:color w:val="231F20"/>
        </w:rPr>
        <w:t>показать</w:t>
      </w:r>
      <w:r>
        <w:rPr>
          <w:color w:val="231F20"/>
          <w:spacing w:val="-3"/>
        </w:rPr>
        <w:t xml:space="preserve"> </w:t>
      </w:r>
      <w:r>
        <w:rPr>
          <w:color w:val="231F20"/>
        </w:rPr>
        <w:t>в</w:t>
      </w:r>
      <w:r>
        <w:rPr>
          <w:color w:val="231F20"/>
          <w:spacing w:val="-3"/>
        </w:rPr>
        <w:t xml:space="preserve"> </w:t>
      </w:r>
      <w:r>
        <w:rPr>
          <w:color w:val="231F20"/>
        </w:rPr>
        <w:t>ри- сунках традиции использования орнаментов в архитектуре, одежде,</w:t>
      </w:r>
      <w:r>
        <w:rPr>
          <w:color w:val="231F20"/>
          <w:spacing w:val="-14"/>
        </w:rPr>
        <w:t xml:space="preserve"> </w:t>
      </w:r>
      <w:r>
        <w:rPr>
          <w:color w:val="231F20"/>
        </w:rPr>
        <w:t>оформлении</w:t>
      </w:r>
      <w:r>
        <w:rPr>
          <w:color w:val="231F20"/>
          <w:spacing w:val="-15"/>
        </w:rPr>
        <w:t xml:space="preserve"> </w:t>
      </w:r>
      <w:r>
        <w:rPr>
          <w:color w:val="231F20"/>
        </w:rPr>
        <w:t>предметов</w:t>
      </w:r>
      <w:r>
        <w:rPr>
          <w:color w:val="231F20"/>
          <w:spacing w:val="-14"/>
        </w:rPr>
        <w:t xml:space="preserve"> </w:t>
      </w:r>
      <w:r>
        <w:rPr>
          <w:color w:val="231F20"/>
        </w:rPr>
        <w:t>быта</w:t>
      </w:r>
      <w:r>
        <w:rPr>
          <w:color w:val="231F20"/>
          <w:spacing w:val="-14"/>
        </w:rPr>
        <w:t xml:space="preserve"> </w:t>
      </w:r>
      <w:r>
        <w:rPr>
          <w:color w:val="231F20"/>
        </w:rPr>
        <w:t>у</w:t>
      </w:r>
      <w:r>
        <w:rPr>
          <w:color w:val="231F20"/>
          <w:spacing w:val="-14"/>
        </w:rPr>
        <w:t xml:space="preserve"> </w:t>
      </w:r>
      <w:r>
        <w:rPr>
          <w:color w:val="231F20"/>
        </w:rPr>
        <w:t>разных</w:t>
      </w:r>
      <w:r>
        <w:rPr>
          <w:color w:val="231F20"/>
          <w:spacing w:val="-14"/>
        </w:rPr>
        <w:t xml:space="preserve"> </w:t>
      </w:r>
      <w:r>
        <w:rPr>
          <w:color w:val="231F20"/>
        </w:rPr>
        <w:t>народов,</w:t>
      </w:r>
      <w:r>
        <w:rPr>
          <w:color w:val="231F20"/>
          <w:spacing w:val="-14"/>
        </w:rPr>
        <w:t xml:space="preserve"> </w:t>
      </w:r>
      <w:r>
        <w:rPr>
          <w:color w:val="231F20"/>
        </w:rPr>
        <w:t>в</w:t>
      </w:r>
      <w:r>
        <w:rPr>
          <w:color w:val="231F20"/>
          <w:spacing w:val="-14"/>
        </w:rPr>
        <w:t xml:space="preserve"> </w:t>
      </w:r>
      <w:r>
        <w:rPr>
          <w:color w:val="231F20"/>
        </w:rPr>
        <w:t>раз- ные эпохи.</w:t>
      </w:r>
    </w:p>
    <w:p w:rsidR="00777185" w:rsidRDefault="002B1729">
      <w:pPr>
        <w:pStyle w:val="a3"/>
        <w:spacing w:line="249" w:lineRule="auto"/>
        <w:ind w:right="154"/>
      </w:pPr>
      <w:r>
        <w:rPr>
          <w:color w:val="231F20"/>
          <w:spacing w:val="-2"/>
        </w:rPr>
        <w:t>Изучить</w:t>
      </w:r>
      <w:r>
        <w:rPr>
          <w:color w:val="231F20"/>
          <w:spacing w:val="-8"/>
        </w:rPr>
        <w:t xml:space="preserve"> </w:t>
      </w:r>
      <w:r>
        <w:rPr>
          <w:color w:val="231F20"/>
          <w:spacing w:val="-2"/>
        </w:rPr>
        <w:t>и</w:t>
      </w:r>
      <w:r>
        <w:rPr>
          <w:color w:val="231F20"/>
          <w:spacing w:val="-8"/>
        </w:rPr>
        <w:t xml:space="preserve"> </w:t>
      </w:r>
      <w:r>
        <w:rPr>
          <w:color w:val="231F20"/>
          <w:spacing w:val="-2"/>
        </w:rPr>
        <w:t>показать</w:t>
      </w:r>
      <w:r>
        <w:rPr>
          <w:color w:val="231F20"/>
          <w:spacing w:val="-8"/>
        </w:rPr>
        <w:t xml:space="preserve"> </w:t>
      </w:r>
      <w:r>
        <w:rPr>
          <w:color w:val="231F20"/>
          <w:spacing w:val="-2"/>
        </w:rPr>
        <w:t>в</w:t>
      </w:r>
      <w:r>
        <w:rPr>
          <w:color w:val="231F20"/>
          <w:spacing w:val="-8"/>
        </w:rPr>
        <w:t xml:space="preserve"> </w:t>
      </w:r>
      <w:r>
        <w:rPr>
          <w:color w:val="231F20"/>
          <w:spacing w:val="-2"/>
        </w:rPr>
        <w:t>практической</w:t>
      </w:r>
      <w:r>
        <w:rPr>
          <w:color w:val="231F20"/>
          <w:spacing w:val="-8"/>
        </w:rPr>
        <w:t xml:space="preserve"> </w:t>
      </w:r>
      <w:r>
        <w:rPr>
          <w:color w:val="231F20"/>
          <w:spacing w:val="-2"/>
        </w:rPr>
        <w:t>творческой</w:t>
      </w:r>
      <w:r>
        <w:rPr>
          <w:color w:val="231F20"/>
          <w:spacing w:val="-8"/>
        </w:rPr>
        <w:t xml:space="preserve"> </w:t>
      </w:r>
      <w:r>
        <w:rPr>
          <w:color w:val="231F20"/>
          <w:spacing w:val="-2"/>
        </w:rPr>
        <w:t>работе</w:t>
      </w:r>
      <w:r>
        <w:rPr>
          <w:color w:val="231F20"/>
          <w:spacing w:val="-8"/>
        </w:rPr>
        <w:t xml:space="preserve"> </w:t>
      </w:r>
      <w:r>
        <w:rPr>
          <w:color w:val="231F20"/>
          <w:spacing w:val="-2"/>
        </w:rPr>
        <w:t xml:space="preserve">орна- </w:t>
      </w:r>
      <w:r>
        <w:rPr>
          <w:color w:val="231F20"/>
        </w:rPr>
        <w:t>менты, традиционные мотивы и символы русской народной культуры</w:t>
      </w:r>
      <w:r>
        <w:rPr>
          <w:color w:val="231F20"/>
          <w:spacing w:val="-15"/>
        </w:rPr>
        <w:t xml:space="preserve"> </w:t>
      </w:r>
      <w:r>
        <w:rPr>
          <w:color w:val="231F20"/>
        </w:rPr>
        <w:t>(в</w:t>
      </w:r>
      <w:r>
        <w:rPr>
          <w:color w:val="231F20"/>
          <w:spacing w:val="-15"/>
        </w:rPr>
        <w:t xml:space="preserve"> </w:t>
      </w:r>
      <w:r>
        <w:rPr>
          <w:color w:val="231F20"/>
        </w:rPr>
        <w:t>деревянной</w:t>
      </w:r>
      <w:r>
        <w:rPr>
          <w:color w:val="231F20"/>
          <w:spacing w:val="-15"/>
        </w:rPr>
        <w:t xml:space="preserve"> </w:t>
      </w:r>
      <w:r>
        <w:rPr>
          <w:color w:val="231F20"/>
        </w:rPr>
        <w:t>резьбе</w:t>
      </w:r>
      <w:r>
        <w:rPr>
          <w:color w:val="231F20"/>
          <w:spacing w:val="-15"/>
        </w:rPr>
        <w:t xml:space="preserve"> </w:t>
      </w:r>
      <w:r>
        <w:rPr>
          <w:color w:val="231F20"/>
        </w:rPr>
        <w:t>и</w:t>
      </w:r>
      <w:r>
        <w:rPr>
          <w:color w:val="231F20"/>
          <w:spacing w:val="-15"/>
        </w:rPr>
        <w:t xml:space="preserve"> </w:t>
      </w:r>
      <w:r>
        <w:rPr>
          <w:color w:val="231F20"/>
        </w:rPr>
        <w:t>росписи</w:t>
      </w:r>
      <w:r>
        <w:rPr>
          <w:color w:val="231F20"/>
          <w:spacing w:val="-15"/>
        </w:rPr>
        <w:t xml:space="preserve"> </w:t>
      </w:r>
      <w:r>
        <w:rPr>
          <w:color w:val="231F20"/>
        </w:rPr>
        <w:t>по</w:t>
      </w:r>
      <w:r>
        <w:rPr>
          <w:color w:val="231F20"/>
          <w:spacing w:val="-15"/>
        </w:rPr>
        <w:t xml:space="preserve"> </w:t>
      </w:r>
      <w:r>
        <w:rPr>
          <w:color w:val="231F20"/>
        </w:rPr>
        <w:t>дереву,</w:t>
      </w:r>
      <w:r>
        <w:rPr>
          <w:color w:val="231F20"/>
          <w:spacing w:val="-15"/>
        </w:rPr>
        <w:t xml:space="preserve"> </w:t>
      </w:r>
      <w:r>
        <w:rPr>
          <w:color w:val="231F20"/>
        </w:rPr>
        <w:t>вышивке, декоре</w:t>
      </w:r>
      <w:r>
        <w:rPr>
          <w:color w:val="231F20"/>
          <w:spacing w:val="-16"/>
        </w:rPr>
        <w:t xml:space="preserve"> </w:t>
      </w:r>
      <w:r>
        <w:rPr>
          <w:color w:val="231F20"/>
        </w:rPr>
        <w:t>головных</w:t>
      </w:r>
      <w:r>
        <w:rPr>
          <w:color w:val="231F20"/>
          <w:spacing w:val="-16"/>
        </w:rPr>
        <w:t xml:space="preserve"> </w:t>
      </w:r>
      <w:r>
        <w:rPr>
          <w:color w:val="231F20"/>
        </w:rPr>
        <w:t>уборов,</w:t>
      </w:r>
      <w:r>
        <w:rPr>
          <w:color w:val="231F20"/>
          <w:spacing w:val="-16"/>
        </w:rPr>
        <w:t xml:space="preserve"> </w:t>
      </w:r>
      <w:r>
        <w:rPr>
          <w:color w:val="231F20"/>
        </w:rPr>
        <w:t>орнаментах,</w:t>
      </w:r>
      <w:r>
        <w:rPr>
          <w:color w:val="231F20"/>
          <w:spacing w:val="-16"/>
        </w:rPr>
        <w:t xml:space="preserve"> </w:t>
      </w:r>
      <w:r>
        <w:rPr>
          <w:color w:val="231F20"/>
        </w:rPr>
        <w:t>которые</w:t>
      </w:r>
      <w:r>
        <w:rPr>
          <w:color w:val="231F20"/>
          <w:spacing w:val="-16"/>
        </w:rPr>
        <w:t xml:space="preserve"> </w:t>
      </w:r>
      <w:r>
        <w:rPr>
          <w:color w:val="231F20"/>
        </w:rPr>
        <w:t>характерны</w:t>
      </w:r>
      <w:r>
        <w:rPr>
          <w:color w:val="231F20"/>
          <w:spacing w:val="-16"/>
        </w:rPr>
        <w:t xml:space="preserve"> </w:t>
      </w:r>
      <w:r>
        <w:rPr>
          <w:color w:val="231F20"/>
        </w:rPr>
        <w:t>для предметов быта).</w:t>
      </w:r>
    </w:p>
    <w:p w:rsidR="00777185" w:rsidRDefault="002B1729">
      <w:pPr>
        <w:pStyle w:val="a3"/>
        <w:spacing w:line="249" w:lineRule="auto"/>
        <w:ind w:right="154"/>
      </w:pPr>
      <w:r>
        <w:rPr>
          <w:color w:val="231F20"/>
        </w:rPr>
        <w:t>Получить представления о красоте русского народного ко- стюма и головных женских уборов, особенностях мужской одежды</w:t>
      </w:r>
      <w:r>
        <w:rPr>
          <w:color w:val="231F20"/>
          <w:spacing w:val="-16"/>
        </w:rPr>
        <w:t xml:space="preserve"> </w:t>
      </w:r>
      <w:r>
        <w:rPr>
          <w:color w:val="231F20"/>
        </w:rPr>
        <w:t>разных</w:t>
      </w:r>
      <w:r>
        <w:rPr>
          <w:color w:val="231F20"/>
          <w:spacing w:val="-16"/>
        </w:rPr>
        <w:t xml:space="preserve"> </w:t>
      </w:r>
      <w:r>
        <w:rPr>
          <w:color w:val="231F20"/>
        </w:rPr>
        <w:t>сословий,</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о</w:t>
      </w:r>
      <w:r>
        <w:rPr>
          <w:color w:val="231F20"/>
          <w:spacing w:val="-16"/>
        </w:rPr>
        <w:t xml:space="preserve"> </w:t>
      </w:r>
      <w:r>
        <w:rPr>
          <w:color w:val="231F20"/>
        </w:rPr>
        <w:t>связи</w:t>
      </w:r>
      <w:r>
        <w:rPr>
          <w:color w:val="231F20"/>
          <w:spacing w:val="-16"/>
        </w:rPr>
        <w:t xml:space="preserve"> </w:t>
      </w:r>
      <w:r>
        <w:rPr>
          <w:color w:val="231F20"/>
        </w:rPr>
        <w:t>украшения</w:t>
      </w:r>
      <w:r>
        <w:rPr>
          <w:color w:val="231F20"/>
          <w:spacing w:val="-16"/>
        </w:rPr>
        <w:t xml:space="preserve"> </w:t>
      </w:r>
      <w:r>
        <w:rPr>
          <w:color w:val="231F20"/>
        </w:rPr>
        <w:t>костюма мужчины с родом его занятий и положением в обществе.</w:t>
      </w:r>
    </w:p>
    <w:p w:rsidR="00777185" w:rsidRDefault="002B1729">
      <w:pPr>
        <w:pStyle w:val="a3"/>
        <w:spacing w:line="249" w:lineRule="auto"/>
      </w:pPr>
      <w:r>
        <w:rPr>
          <w:color w:val="231F20"/>
        </w:rPr>
        <w:t>Познакомиться с женским и мужским костюмами в тради- циях</w:t>
      </w:r>
      <w:r>
        <w:rPr>
          <w:color w:val="231F20"/>
          <w:spacing w:val="-13"/>
        </w:rPr>
        <w:t xml:space="preserve"> </w:t>
      </w:r>
      <w:r>
        <w:rPr>
          <w:color w:val="231F20"/>
        </w:rPr>
        <w:t>разных</w:t>
      </w:r>
      <w:r>
        <w:rPr>
          <w:color w:val="231F20"/>
          <w:spacing w:val="-13"/>
        </w:rPr>
        <w:t xml:space="preserve"> </w:t>
      </w:r>
      <w:r>
        <w:rPr>
          <w:color w:val="231F20"/>
        </w:rPr>
        <w:t>народов,</w:t>
      </w:r>
      <w:r>
        <w:rPr>
          <w:color w:val="231F20"/>
          <w:spacing w:val="-13"/>
        </w:rPr>
        <w:t xml:space="preserve"> </w:t>
      </w:r>
      <w:r>
        <w:rPr>
          <w:color w:val="231F20"/>
        </w:rPr>
        <w:t>со</w:t>
      </w:r>
      <w:r>
        <w:rPr>
          <w:color w:val="231F20"/>
          <w:spacing w:val="-13"/>
        </w:rPr>
        <w:t xml:space="preserve"> </w:t>
      </w:r>
      <w:r>
        <w:rPr>
          <w:color w:val="231F20"/>
        </w:rPr>
        <w:t>своеобразием</w:t>
      </w:r>
      <w:r>
        <w:rPr>
          <w:color w:val="231F20"/>
          <w:spacing w:val="-13"/>
        </w:rPr>
        <w:t xml:space="preserve"> </w:t>
      </w:r>
      <w:r>
        <w:rPr>
          <w:color w:val="231F20"/>
        </w:rPr>
        <w:t>одежды</w:t>
      </w:r>
      <w:r>
        <w:rPr>
          <w:color w:val="231F20"/>
          <w:spacing w:val="-13"/>
        </w:rPr>
        <w:t xml:space="preserve"> </w:t>
      </w:r>
      <w:r>
        <w:rPr>
          <w:color w:val="231F20"/>
        </w:rPr>
        <w:t>в</w:t>
      </w:r>
      <w:r>
        <w:rPr>
          <w:color w:val="231F20"/>
          <w:spacing w:val="-13"/>
        </w:rPr>
        <w:t xml:space="preserve"> </w:t>
      </w:r>
      <w:r>
        <w:rPr>
          <w:color w:val="231F20"/>
        </w:rPr>
        <w:t>разных</w:t>
      </w:r>
      <w:r>
        <w:rPr>
          <w:color w:val="231F20"/>
          <w:spacing w:val="-13"/>
        </w:rPr>
        <w:t xml:space="preserve"> </w:t>
      </w:r>
      <w:r>
        <w:rPr>
          <w:color w:val="231F20"/>
        </w:rPr>
        <w:t>куль- турах и в разные эпохи.</w:t>
      </w:r>
    </w:p>
    <w:p w:rsidR="00777185" w:rsidRDefault="002B1729">
      <w:pPr>
        <w:pStyle w:val="21"/>
        <w:spacing w:before="149"/>
      </w:pPr>
      <w:r>
        <w:rPr>
          <w:color w:val="231F20"/>
          <w:w w:val="95"/>
        </w:rPr>
        <w:t>Модуль</w:t>
      </w:r>
      <w:r>
        <w:rPr>
          <w:color w:val="231F20"/>
          <w:spacing w:val="10"/>
        </w:rPr>
        <w:t xml:space="preserve"> </w:t>
      </w:r>
      <w:r>
        <w:rPr>
          <w:color w:val="231F20"/>
          <w:spacing w:val="-2"/>
          <w:w w:val="95"/>
        </w:rPr>
        <w:t>«Архитектура»</w:t>
      </w:r>
    </w:p>
    <w:p w:rsidR="00777185" w:rsidRDefault="002B1729">
      <w:pPr>
        <w:pStyle w:val="a3"/>
        <w:spacing w:before="56" w:line="249" w:lineRule="auto"/>
      </w:pPr>
      <w:r>
        <w:rPr>
          <w:color w:val="231F20"/>
        </w:rPr>
        <w:t>Получить представление о конструкции традиционных жи- лищ у разных народов, об их связи с окружающей природой.</w:t>
      </w:r>
    </w:p>
    <w:p w:rsidR="00777185" w:rsidRDefault="002B1729">
      <w:pPr>
        <w:pStyle w:val="a3"/>
        <w:spacing w:line="249" w:lineRule="auto"/>
        <w:jc w:val="right"/>
      </w:pPr>
      <w:r>
        <w:rPr>
          <w:color w:val="231F20"/>
          <w:spacing w:val="-2"/>
        </w:rPr>
        <w:t>Познакомиться</w:t>
      </w:r>
      <w:r>
        <w:rPr>
          <w:color w:val="231F20"/>
          <w:spacing w:val="-12"/>
        </w:rPr>
        <w:t xml:space="preserve"> </w:t>
      </w:r>
      <w:r>
        <w:rPr>
          <w:color w:val="231F20"/>
          <w:spacing w:val="-2"/>
        </w:rPr>
        <w:t>с</w:t>
      </w:r>
      <w:r>
        <w:rPr>
          <w:color w:val="231F20"/>
          <w:spacing w:val="-12"/>
        </w:rPr>
        <w:t xml:space="preserve"> </w:t>
      </w:r>
      <w:r>
        <w:rPr>
          <w:color w:val="231F20"/>
          <w:spacing w:val="-2"/>
        </w:rPr>
        <w:t>конструкцией</w:t>
      </w:r>
      <w:r>
        <w:rPr>
          <w:color w:val="231F20"/>
          <w:spacing w:val="-12"/>
        </w:rPr>
        <w:t xml:space="preserve"> </w:t>
      </w:r>
      <w:r>
        <w:rPr>
          <w:color w:val="231F20"/>
          <w:spacing w:val="-2"/>
        </w:rPr>
        <w:t>избы</w:t>
      </w:r>
      <w:r>
        <w:rPr>
          <w:color w:val="231F20"/>
          <w:spacing w:val="-12"/>
        </w:rPr>
        <w:t xml:space="preserve"> </w:t>
      </w:r>
      <w:r>
        <w:rPr>
          <w:color w:val="231F20"/>
          <w:spacing w:val="-2"/>
        </w:rPr>
        <w:t>—</w:t>
      </w:r>
      <w:r>
        <w:rPr>
          <w:color w:val="231F20"/>
          <w:spacing w:val="-12"/>
        </w:rPr>
        <w:t xml:space="preserve"> </w:t>
      </w:r>
      <w:r>
        <w:rPr>
          <w:color w:val="231F20"/>
          <w:spacing w:val="-2"/>
        </w:rPr>
        <w:t>традиционного</w:t>
      </w:r>
      <w:r>
        <w:rPr>
          <w:color w:val="231F20"/>
          <w:spacing w:val="-12"/>
        </w:rPr>
        <w:t xml:space="preserve"> </w:t>
      </w:r>
      <w:r>
        <w:rPr>
          <w:color w:val="231F20"/>
          <w:spacing w:val="-2"/>
        </w:rPr>
        <w:t xml:space="preserve">дере- </w:t>
      </w:r>
      <w:r>
        <w:rPr>
          <w:color w:val="231F20"/>
        </w:rPr>
        <w:t>вянного</w:t>
      </w:r>
      <w:r>
        <w:rPr>
          <w:color w:val="231F20"/>
          <w:spacing w:val="-4"/>
        </w:rPr>
        <w:t xml:space="preserve"> </w:t>
      </w:r>
      <w:r>
        <w:rPr>
          <w:color w:val="231F20"/>
        </w:rPr>
        <w:t>жилого</w:t>
      </w:r>
      <w:r>
        <w:rPr>
          <w:color w:val="231F20"/>
          <w:spacing w:val="-4"/>
        </w:rPr>
        <w:t xml:space="preserve"> </w:t>
      </w:r>
      <w:r>
        <w:rPr>
          <w:color w:val="231F20"/>
        </w:rPr>
        <w:t>дома</w:t>
      </w:r>
      <w:r>
        <w:rPr>
          <w:color w:val="231F20"/>
          <w:spacing w:val="-4"/>
        </w:rPr>
        <w:t xml:space="preserve"> </w:t>
      </w:r>
      <w:r>
        <w:rPr>
          <w:color w:val="231F20"/>
        </w:rPr>
        <w:t>—</w:t>
      </w:r>
      <w:r>
        <w:rPr>
          <w:color w:val="231F20"/>
          <w:spacing w:val="-4"/>
        </w:rPr>
        <w:t xml:space="preserve"> </w:t>
      </w:r>
      <w:r>
        <w:rPr>
          <w:color w:val="231F20"/>
        </w:rPr>
        <w:t>и</w:t>
      </w:r>
      <w:r>
        <w:rPr>
          <w:color w:val="231F20"/>
          <w:spacing w:val="-4"/>
        </w:rPr>
        <w:t xml:space="preserve"> </w:t>
      </w:r>
      <w:r>
        <w:rPr>
          <w:color w:val="231F20"/>
        </w:rPr>
        <w:t>надворных</w:t>
      </w:r>
      <w:r>
        <w:rPr>
          <w:color w:val="231F20"/>
          <w:spacing w:val="-5"/>
        </w:rPr>
        <w:t xml:space="preserve"> </w:t>
      </w:r>
      <w:r>
        <w:rPr>
          <w:color w:val="231F20"/>
        </w:rPr>
        <w:t>построек;</w:t>
      </w:r>
      <w:r>
        <w:rPr>
          <w:color w:val="231F20"/>
          <w:spacing w:val="-4"/>
        </w:rPr>
        <w:t xml:space="preserve"> </w:t>
      </w:r>
      <w:r>
        <w:rPr>
          <w:color w:val="231F20"/>
        </w:rPr>
        <w:t>уметь</w:t>
      </w:r>
      <w:r>
        <w:rPr>
          <w:color w:val="231F20"/>
          <w:spacing w:val="-4"/>
        </w:rPr>
        <w:t xml:space="preserve"> </w:t>
      </w:r>
      <w:r>
        <w:rPr>
          <w:color w:val="231F20"/>
        </w:rPr>
        <w:t xml:space="preserve">строить </w:t>
      </w:r>
      <w:r>
        <w:rPr>
          <w:color w:val="231F20"/>
          <w:w w:val="95"/>
        </w:rPr>
        <w:t xml:space="preserve">из бумаги или изображать конструкцию избы; понимать и уметь </w:t>
      </w:r>
      <w:r>
        <w:rPr>
          <w:color w:val="231F20"/>
        </w:rPr>
        <w:t xml:space="preserve">объяснять тесную связь декора (украшений) избы с функцио- </w:t>
      </w:r>
      <w:r>
        <w:rPr>
          <w:color w:val="231F20"/>
          <w:w w:val="95"/>
        </w:rPr>
        <w:t xml:space="preserve">нальным значением тех же деталей: единство красоты и пользы. </w:t>
      </w:r>
      <w:r>
        <w:rPr>
          <w:color w:val="231F20"/>
        </w:rPr>
        <w:t>Иметь представления о конструктивных особенностях пере-</w:t>
      </w:r>
    </w:p>
    <w:p w:rsidR="00777185" w:rsidRDefault="002B1729">
      <w:pPr>
        <w:pStyle w:val="a3"/>
        <w:spacing w:line="231" w:lineRule="exact"/>
        <w:ind w:right="0" w:firstLine="0"/>
      </w:pPr>
      <w:r>
        <w:rPr>
          <w:color w:val="231F20"/>
        </w:rPr>
        <w:t>носного</w:t>
      </w:r>
      <w:r>
        <w:rPr>
          <w:color w:val="231F20"/>
          <w:spacing w:val="10"/>
        </w:rPr>
        <w:t xml:space="preserve"> </w:t>
      </w:r>
      <w:r>
        <w:rPr>
          <w:color w:val="231F20"/>
        </w:rPr>
        <w:t>жилища</w:t>
      </w:r>
      <w:r>
        <w:rPr>
          <w:color w:val="231F20"/>
          <w:spacing w:val="11"/>
        </w:rPr>
        <w:t xml:space="preserve"> </w:t>
      </w:r>
      <w:r>
        <w:rPr>
          <w:color w:val="231F20"/>
        </w:rPr>
        <w:t>—</w:t>
      </w:r>
      <w:r>
        <w:rPr>
          <w:color w:val="231F20"/>
          <w:spacing w:val="11"/>
        </w:rPr>
        <w:t xml:space="preserve"> </w:t>
      </w:r>
      <w:r>
        <w:rPr>
          <w:color w:val="231F20"/>
          <w:spacing w:val="-4"/>
        </w:rPr>
        <w:t>юрты.</w:t>
      </w:r>
    </w:p>
    <w:p w:rsidR="00777185" w:rsidRDefault="00777185">
      <w:pPr>
        <w:spacing w:line="231" w:lineRule="exact"/>
        <w:sectPr w:rsidR="00777185">
          <w:pgSz w:w="7830" w:h="12020"/>
          <w:pgMar w:top="620" w:right="580" w:bottom="900" w:left="580" w:header="0" w:footer="709" w:gutter="0"/>
          <w:cols w:space="720"/>
        </w:sectPr>
      </w:pPr>
    </w:p>
    <w:p w:rsidR="00777185" w:rsidRDefault="002B1729">
      <w:pPr>
        <w:pStyle w:val="a3"/>
        <w:spacing w:before="68" w:line="249" w:lineRule="auto"/>
        <w:ind w:right="154"/>
        <w:jc w:val="right"/>
      </w:pPr>
      <w:r>
        <w:rPr>
          <w:color w:val="231F20"/>
          <w:spacing w:val="-2"/>
        </w:rPr>
        <w:t>Иметь</w:t>
      </w:r>
      <w:r>
        <w:rPr>
          <w:color w:val="231F20"/>
          <w:spacing w:val="-7"/>
        </w:rPr>
        <w:t xml:space="preserve"> </w:t>
      </w:r>
      <w:r>
        <w:rPr>
          <w:color w:val="231F20"/>
          <w:spacing w:val="-2"/>
        </w:rPr>
        <w:t>знания,</w:t>
      </w:r>
      <w:r>
        <w:rPr>
          <w:color w:val="231F20"/>
          <w:spacing w:val="-7"/>
        </w:rPr>
        <w:t xml:space="preserve"> </w:t>
      </w:r>
      <w:r>
        <w:rPr>
          <w:color w:val="231F20"/>
          <w:spacing w:val="-2"/>
        </w:rPr>
        <w:t>уметь</w:t>
      </w:r>
      <w:r>
        <w:rPr>
          <w:color w:val="231F20"/>
          <w:spacing w:val="-7"/>
        </w:rPr>
        <w:t xml:space="preserve"> </w:t>
      </w:r>
      <w:r>
        <w:rPr>
          <w:color w:val="231F20"/>
          <w:spacing w:val="-2"/>
        </w:rPr>
        <w:t>объяснять</w:t>
      </w:r>
      <w:r>
        <w:rPr>
          <w:color w:val="231F20"/>
          <w:spacing w:val="-7"/>
        </w:rPr>
        <w:t xml:space="preserve"> </w:t>
      </w:r>
      <w:r>
        <w:rPr>
          <w:color w:val="231F20"/>
          <w:spacing w:val="-2"/>
        </w:rPr>
        <w:t>и</w:t>
      </w:r>
      <w:r>
        <w:rPr>
          <w:color w:val="231F20"/>
          <w:spacing w:val="-7"/>
        </w:rPr>
        <w:t xml:space="preserve"> </w:t>
      </w:r>
      <w:r>
        <w:rPr>
          <w:color w:val="231F20"/>
          <w:spacing w:val="-2"/>
        </w:rPr>
        <w:t>изображать</w:t>
      </w:r>
      <w:r>
        <w:rPr>
          <w:color w:val="231F20"/>
          <w:spacing w:val="-7"/>
        </w:rPr>
        <w:t xml:space="preserve"> </w:t>
      </w:r>
      <w:r>
        <w:rPr>
          <w:color w:val="231F20"/>
          <w:spacing w:val="-2"/>
        </w:rPr>
        <w:t xml:space="preserve">традиционную </w:t>
      </w:r>
      <w:r>
        <w:rPr>
          <w:color w:val="231F20"/>
        </w:rPr>
        <w:t>конструкцию</w:t>
      </w:r>
      <w:r>
        <w:rPr>
          <w:color w:val="231F20"/>
          <w:spacing w:val="6"/>
        </w:rPr>
        <w:t xml:space="preserve"> </w:t>
      </w:r>
      <w:r>
        <w:rPr>
          <w:color w:val="231F20"/>
        </w:rPr>
        <w:t>здания</w:t>
      </w:r>
      <w:r>
        <w:rPr>
          <w:color w:val="231F20"/>
          <w:spacing w:val="6"/>
        </w:rPr>
        <w:t xml:space="preserve"> </w:t>
      </w:r>
      <w:r>
        <w:rPr>
          <w:color w:val="231F20"/>
        </w:rPr>
        <w:t>каменного</w:t>
      </w:r>
      <w:r>
        <w:rPr>
          <w:color w:val="231F20"/>
          <w:spacing w:val="6"/>
        </w:rPr>
        <w:t xml:space="preserve"> </w:t>
      </w:r>
      <w:r>
        <w:rPr>
          <w:color w:val="231F20"/>
        </w:rPr>
        <w:t>древнерусского</w:t>
      </w:r>
      <w:r>
        <w:rPr>
          <w:color w:val="231F20"/>
          <w:spacing w:val="6"/>
        </w:rPr>
        <w:t xml:space="preserve"> </w:t>
      </w:r>
      <w:r>
        <w:rPr>
          <w:color w:val="231F20"/>
        </w:rPr>
        <w:t>храма;</w:t>
      </w:r>
      <w:r>
        <w:rPr>
          <w:color w:val="231F20"/>
          <w:spacing w:val="6"/>
        </w:rPr>
        <w:t xml:space="preserve"> </w:t>
      </w:r>
      <w:r>
        <w:rPr>
          <w:color w:val="231F20"/>
        </w:rPr>
        <w:t>знать примеры</w:t>
      </w:r>
      <w:r>
        <w:rPr>
          <w:color w:val="231F20"/>
          <w:spacing w:val="-12"/>
        </w:rPr>
        <w:t xml:space="preserve"> </w:t>
      </w:r>
      <w:r>
        <w:rPr>
          <w:color w:val="231F20"/>
        </w:rPr>
        <w:t>наиболее</w:t>
      </w:r>
      <w:r>
        <w:rPr>
          <w:color w:val="231F20"/>
          <w:spacing w:val="-12"/>
        </w:rPr>
        <w:t xml:space="preserve"> </w:t>
      </w:r>
      <w:r>
        <w:rPr>
          <w:color w:val="231F20"/>
        </w:rPr>
        <w:t>значительных</w:t>
      </w:r>
      <w:r>
        <w:rPr>
          <w:color w:val="231F20"/>
          <w:spacing w:val="-12"/>
        </w:rPr>
        <w:t xml:space="preserve"> </w:t>
      </w:r>
      <w:r>
        <w:rPr>
          <w:color w:val="231F20"/>
        </w:rPr>
        <w:t>древнерусских</w:t>
      </w:r>
      <w:r>
        <w:rPr>
          <w:color w:val="231F20"/>
          <w:spacing w:val="-12"/>
        </w:rPr>
        <w:t xml:space="preserve"> </w:t>
      </w:r>
      <w:r>
        <w:rPr>
          <w:color w:val="231F20"/>
        </w:rPr>
        <w:t>соборов</w:t>
      </w:r>
      <w:r>
        <w:rPr>
          <w:color w:val="231F20"/>
          <w:spacing w:val="-12"/>
        </w:rPr>
        <w:t xml:space="preserve"> </w:t>
      </w:r>
      <w:r>
        <w:rPr>
          <w:color w:val="231F20"/>
        </w:rPr>
        <w:t>и</w:t>
      </w:r>
      <w:r>
        <w:rPr>
          <w:color w:val="231F20"/>
          <w:spacing w:val="-12"/>
        </w:rPr>
        <w:t xml:space="preserve"> </w:t>
      </w:r>
      <w:r>
        <w:rPr>
          <w:color w:val="231F20"/>
        </w:rPr>
        <w:t>где они</w:t>
      </w:r>
      <w:r>
        <w:rPr>
          <w:color w:val="231F20"/>
          <w:spacing w:val="-14"/>
        </w:rPr>
        <w:t xml:space="preserve"> </w:t>
      </w:r>
      <w:r>
        <w:rPr>
          <w:color w:val="231F20"/>
        </w:rPr>
        <w:t>находятся;</w:t>
      </w:r>
      <w:r>
        <w:rPr>
          <w:color w:val="231F20"/>
          <w:spacing w:val="-14"/>
        </w:rPr>
        <w:t xml:space="preserve"> </w:t>
      </w:r>
      <w:r>
        <w:rPr>
          <w:color w:val="231F20"/>
        </w:rPr>
        <w:t>иметь</w:t>
      </w:r>
      <w:r>
        <w:rPr>
          <w:color w:val="231F20"/>
          <w:spacing w:val="-14"/>
        </w:rPr>
        <w:t xml:space="preserve"> </w:t>
      </w:r>
      <w:r>
        <w:rPr>
          <w:color w:val="231F20"/>
        </w:rPr>
        <w:t>представление</w:t>
      </w:r>
      <w:r>
        <w:rPr>
          <w:color w:val="231F20"/>
          <w:spacing w:val="-14"/>
        </w:rPr>
        <w:t xml:space="preserve"> </w:t>
      </w:r>
      <w:r>
        <w:rPr>
          <w:color w:val="231F20"/>
        </w:rPr>
        <w:t>о</w:t>
      </w:r>
      <w:r>
        <w:rPr>
          <w:color w:val="231F20"/>
          <w:spacing w:val="-14"/>
        </w:rPr>
        <w:t xml:space="preserve"> </w:t>
      </w:r>
      <w:r>
        <w:rPr>
          <w:color w:val="231F20"/>
        </w:rPr>
        <w:t>красоте</w:t>
      </w:r>
      <w:r>
        <w:rPr>
          <w:color w:val="231F20"/>
          <w:spacing w:val="-14"/>
        </w:rPr>
        <w:t xml:space="preserve"> </w:t>
      </w:r>
      <w:r>
        <w:rPr>
          <w:color w:val="231F20"/>
        </w:rPr>
        <w:t>и</w:t>
      </w:r>
      <w:r>
        <w:rPr>
          <w:color w:val="231F20"/>
          <w:spacing w:val="-14"/>
        </w:rPr>
        <w:t xml:space="preserve"> </w:t>
      </w:r>
      <w:r>
        <w:rPr>
          <w:color w:val="231F20"/>
        </w:rPr>
        <w:t xml:space="preserve">конструктив- </w:t>
      </w:r>
      <w:r>
        <w:rPr>
          <w:color w:val="231F20"/>
          <w:w w:val="95"/>
        </w:rPr>
        <w:t xml:space="preserve">ных особенностях памятников русского деревянного зодчества. </w:t>
      </w:r>
      <w:r>
        <w:rPr>
          <w:color w:val="231F20"/>
        </w:rPr>
        <w:t>Иметь представления об устройстве и красоте древнерусско- го</w:t>
      </w:r>
      <w:r>
        <w:rPr>
          <w:color w:val="231F20"/>
          <w:spacing w:val="-16"/>
        </w:rPr>
        <w:t xml:space="preserve"> </w:t>
      </w:r>
      <w:r>
        <w:rPr>
          <w:color w:val="231F20"/>
        </w:rPr>
        <w:t>города,</w:t>
      </w:r>
      <w:r>
        <w:rPr>
          <w:color w:val="231F20"/>
          <w:spacing w:val="-16"/>
        </w:rPr>
        <w:t xml:space="preserve"> </w:t>
      </w:r>
      <w:r>
        <w:rPr>
          <w:color w:val="231F20"/>
        </w:rPr>
        <w:t>его</w:t>
      </w:r>
      <w:r>
        <w:rPr>
          <w:color w:val="231F20"/>
          <w:spacing w:val="-16"/>
        </w:rPr>
        <w:t xml:space="preserve"> </w:t>
      </w:r>
      <w:r>
        <w:rPr>
          <w:color w:val="231F20"/>
        </w:rPr>
        <w:t>архитектурном</w:t>
      </w:r>
      <w:r>
        <w:rPr>
          <w:color w:val="231F20"/>
          <w:spacing w:val="-16"/>
        </w:rPr>
        <w:t xml:space="preserve"> </w:t>
      </w:r>
      <w:r>
        <w:rPr>
          <w:color w:val="231F20"/>
        </w:rPr>
        <w:t>устройстве</w:t>
      </w:r>
      <w:r>
        <w:rPr>
          <w:color w:val="231F20"/>
          <w:spacing w:val="-16"/>
        </w:rPr>
        <w:t xml:space="preserve"> </w:t>
      </w:r>
      <w:r>
        <w:rPr>
          <w:color w:val="231F20"/>
        </w:rPr>
        <w:t>и</w:t>
      </w:r>
      <w:r>
        <w:rPr>
          <w:color w:val="231F20"/>
          <w:spacing w:val="-16"/>
        </w:rPr>
        <w:t xml:space="preserve"> </w:t>
      </w:r>
      <w:r>
        <w:rPr>
          <w:color w:val="231F20"/>
        </w:rPr>
        <w:t>жизни</w:t>
      </w:r>
      <w:r>
        <w:rPr>
          <w:color w:val="231F20"/>
          <w:spacing w:val="-16"/>
        </w:rPr>
        <w:t xml:space="preserve"> </w:t>
      </w:r>
      <w:r>
        <w:rPr>
          <w:color w:val="231F20"/>
        </w:rPr>
        <w:t>в</w:t>
      </w:r>
      <w:r>
        <w:rPr>
          <w:color w:val="231F20"/>
          <w:spacing w:val="-16"/>
        </w:rPr>
        <w:t xml:space="preserve"> </w:t>
      </w:r>
      <w:r>
        <w:rPr>
          <w:color w:val="231F20"/>
        </w:rPr>
        <w:t>нём</w:t>
      </w:r>
      <w:r>
        <w:rPr>
          <w:color w:val="231F20"/>
          <w:spacing w:val="-16"/>
        </w:rPr>
        <w:t xml:space="preserve"> </w:t>
      </w:r>
      <w:r>
        <w:rPr>
          <w:color w:val="231F20"/>
        </w:rPr>
        <w:t>людей. Знать</w:t>
      </w:r>
      <w:r>
        <w:rPr>
          <w:color w:val="231F20"/>
          <w:spacing w:val="40"/>
        </w:rPr>
        <w:t xml:space="preserve"> </w:t>
      </w:r>
      <w:r>
        <w:rPr>
          <w:color w:val="231F20"/>
        </w:rPr>
        <w:t>основные</w:t>
      </w:r>
      <w:r>
        <w:rPr>
          <w:color w:val="231F20"/>
          <w:spacing w:val="40"/>
        </w:rPr>
        <w:t xml:space="preserve"> </w:t>
      </w:r>
      <w:r>
        <w:rPr>
          <w:color w:val="231F20"/>
        </w:rPr>
        <w:t>конструктивные</w:t>
      </w:r>
      <w:r>
        <w:rPr>
          <w:color w:val="231F20"/>
          <w:spacing w:val="40"/>
        </w:rPr>
        <w:t xml:space="preserve"> </w:t>
      </w:r>
      <w:r>
        <w:rPr>
          <w:color w:val="231F20"/>
        </w:rPr>
        <w:t>черты</w:t>
      </w:r>
      <w:r>
        <w:rPr>
          <w:color w:val="231F20"/>
          <w:spacing w:val="40"/>
        </w:rPr>
        <w:t xml:space="preserve"> </w:t>
      </w:r>
      <w:r>
        <w:rPr>
          <w:color w:val="231F20"/>
        </w:rPr>
        <w:t>древнегреческого храма,</w:t>
      </w:r>
      <w:r>
        <w:rPr>
          <w:color w:val="231F20"/>
          <w:spacing w:val="-7"/>
        </w:rPr>
        <w:t xml:space="preserve"> </w:t>
      </w:r>
      <w:r>
        <w:rPr>
          <w:color w:val="231F20"/>
        </w:rPr>
        <w:t>уметь</w:t>
      </w:r>
      <w:r>
        <w:rPr>
          <w:color w:val="231F20"/>
          <w:spacing w:val="-7"/>
        </w:rPr>
        <w:t xml:space="preserve"> </w:t>
      </w:r>
      <w:r>
        <w:rPr>
          <w:color w:val="231F20"/>
        </w:rPr>
        <w:t>его</w:t>
      </w:r>
      <w:r>
        <w:rPr>
          <w:color w:val="231F20"/>
          <w:spacing w:val="-6"/>
        </w:rPr>
        <w:t xml:space="preserve"> </w:t>
      </w:r>
      <w:r>
        <w:rPr>
          <w:color w:val="231F20"/>
        </w:rPr>
        <w:t>изобразить;</w:t>
      </w:r>
      <w:r>
        <w:rPr>
          <w:color w:val="231F20"/>
          <w:spacing w:val="-7"/>
        </w:rPr>
        <w:t xml:space="preserve"> </w:t>
      </w:r>
      <w:r>
        <w:rPr>
          <w:color w:val="231F20"/>
        </w:rPr>
        <w:t>иметь</w:t>
      </w:r>
      <w:r>
        <w:rPr>
          <w:color w:val="231F20"/>
          <w:spacing w:val="-6"/>
        </w:rPr>
        <w:t xml:space="preserve"> </w:t>
      </w:r>
      <w:r>
        <w:rPr>
          <w:color w:val="231F20"/>
        </w:rPr>
        <w:t>общее,</w:t>
      </w:r>
      <w:r>
        <w:rPr>
          <w:color w:val="231F20"/>
          <w:spacing w:val="-7"/>
        </w:rPr>
        <w:t xml:space="preserve"> </w:t>
      </w:r>
      <w:r>
        <w:rPr>
          <w:color w:val="231F20"/>
        </w:rPr>
        <w:t>целостное</w:t>
      </w:r>
      <w:r>
        <w:rPr>
          <w:color w:val="231F20"/>
          <w:spacing w:val="-6"/>
        </w:rPr>
        <w:t xml:space="preserve"> </w:t>
      </w:r>
      <w:r>
        <w:rPr>
          <w:color w:val="231F20"/>
          <w:spacing w:val="-2"/>
        </w:rPr>
        <w:t>образное</w:t>
      </w:r>
    </w:p>
    <w:p w:rsidR="00777185" w:rsidRDefault="002B1729">
      <w:pPr>
        <w:pStyle w:val="a3"/>
        <w:spacing w:line="230" w:lineRule="exact"/>
        <w:ind w:right="0" w:firstLine="0"/>
      </w:pPr>
      <w:r>
        <w:rPr>
          <w:color w:val="231F20"/>
          <w:w w:val="95"/>
        </w:rPr>
        <w:t>представление</w:t>
      </w:r>
      <w:r>
        <w:rPr>
          <w:color w:val="231F20"/>
          <w:spacing w:val="21"/>
        </w:rPr>
        <w:t xml:space="preserve"> </w:t>
      </w:r>
      <w:r>
        <w:rPr>
          <w:color w:val="231F20"/>
          <w:w w:val="95"/>
        </w:rPr>
        <w:t>о</w:t>
      </w:r>
      <w:r>
        <w:rPr>
          <w:color w:val="231F20"/>
          <w:spacing w:val="22"/>
        </w:rPr>
        <w:t xml:space="preserve"> </w:t>
      </w:r>
      <w:r>
        <w:rPr>
          <w:color w:val="231F20"/>
          <w:w w:val="95"/>
        </w:rPr>
        <w:t>древнегреческой</w:t>
      </w:r>
      <w:r>
        <w:rPr>
          <w:color w:val="231F20"/>
          <w:spacing w:val="22"/>
        </w:rPr>
        <w:t xml:space="preserve"> </w:t>
      </w:r>
      <w:r>
        <w:rPr>
          <w:color w:val="231F20"/>
          <w:spacing w:val="-2"/>
          <w:w w:val="95"/>
        </w:rPr>
        <w:t>культуре.</w:t>
      </w:r>
    </w:p>
    <w:p w:rsidR="00777185" w:rsidRDefault="002B1729">
      <w:pPr>
        <w:pStyle w:val="a3"/>
        <w:spacing w:before="9" w:line="249" w:lineRule="auto"/>
      </w:pPr>
      <w:r>
        <w:rPr>
          <w:color w:val="231F20"/>
        </w:rPr>
        <w:t>Иметь</w:t>
      </w:r>
      <w:r>
        <w:rPr>
          <w:color w:val="231F20"/>
          <w:spacing w:val="-11"/>
        </w:rPr>
        <w:t xml:space="preserve"> </w:t>
      </w:r>
      <w:r>
        <w:rPr>
          <w:color w:val="231F20"/>
        </w:rPr>
        <w:t>представление</w:t>
      </w:r>
      <w:r>
        <w:rPr>
          <w:color w:val="231F20"/>
          <w:spacing w:val="-11"/>
        </w:rPr>
        <w:t xml:space="preserve"> </w:t>
      </w:r>
      <w:r>
        <w:rPr>
          <w:color w:val="231F20"/>
        </w:rPr>
        <w:t>об</w:t>
      </w:r>
      <w:r>
        <w:rPr>
          <w:color w:val="231F20"/>
          <w:spacing w:val="-11"/>
        </w:rPr>
        <w:t xml:space="preserve"> </w:t>
      </w:r>
      <w:r>
        <w:rPr>
          <w:color w:val="231F20"/>
        </w:rPr>
        <w:t>основных</w:t>
      </w:r>
      <w:r>
        <w:rPr>
          <w:color w:val="231F20"/>
          <w:spacing w:val="-12"/>
        </w:rPr>
        <w:t xml:space="preserve"> </w:t>
      </w:r>
      <w:r>
        <w:rPr>
          <w:color w:val="231F20"/>
        </w:rPr>
        <w:t>характерных</w:t>
      </w:r>
      <w:r>
        <w:rPr>
          <w:color w:val="231F20"/>
          <w:spacing w:val="-12"/>
        </w:rPr>
        <w:t xml:space="preserve"> </w:t>
      </w:r>
      <w:r>
        <w:rPr>
          <w:color w:val="231F20"/>
        </w:rPr>
        <w:t>чертах</w:t>
      </w:r>
      <w:r>
        <w:rPr>
          <w:color w:val="231F20"/>
          <w:spacing w:val="-11"/>
        </w:rPr>
        <w:t xml:space="preserve"> </w:t>
      </w:r>
      <w:r>
        <w:rPr>
          <w:color w:val="231F20"/>
        </w:rPr>
        <w:t>хра- мовых</w:t>
      </w:r>
      <w:r>
        <w:rPr>
          <w:color w:val="231F20"/>
          <w:spacing w:val="-3"/>
        </w:rPr>
        <w:t xml:space="preserve"> </w:t>
      </w:r>
      <w:r>
        <w:rPr>
          <w:color w:val="231F20"/>
        </w:rPr>
        <w:t>сооружений,</w:t>
      </w:r>
      <w:r>
        <w:rPr>
          <w:color w:val="231F20"/>
          <w:spacing w:val="-3"/>
        </w:rPr>
        <w:t xml:space="preserve"> </w:t>
      </w:r>
      <w:r>
        <w:rPr>
          <w:color w:val="231F20"/>
        </w:rPr>
        <w:t>характерных</w:t>
      </w:r>
      <w:r>
        <w:rPr>
          <w:color w:val="231F20"/>
          <w:spacing w:val="-3"/>
        </w:rPr>
        <w:t xml:space="preserve"> </w:t>
      </w:r>
      <w:r>
        <w:rPr>
          <w:color w:val="231F20"/>
        </w:rPr>
        <w:t>для</w:t>
      </w:r>
      <w:r>
        <w:rPr>
          <w:color w:val="231F20"/>
          <w:spacing w:val="-3"/>
        </w:rPr>
        <w:t xml:space="preserve"> </w:t>
      </w:r>
      <w:r>
        <w:rPr>
          <w:color w:val="231F20"/>
        </w:rPr>
        <w:t>разных</w:t>
      </w:r>
      <w:r>
        <w:rPr>
          <w:color w:val="231F20"/>
          <w:spacing w:val="-3"/>
        </w:rPr>
        <w:t xml:space="preserve"> </w:t>
      </w:r>
      <w:r>
        <w:rPr>
          <w:color w:val="231F20"/>
        </w:rPr>
        <w:t>культур:</w:t>
      </w:r>
      <w:r>
        <w:rPr>
          <w:color w:val="231F20"/>
          <w:spacing w:val="-3"/>
        </w:rPr>
        <w:t xml:space="preserve"> </w:t>
      </w:r>
      <w:r>
        <w:rPr>
          <w:color w:val="231F20"/>
        </w:rPr>
        <w:t>готиче- ский (романский) собор в европейских городах, буддийская пагода, мусульманская мечеть; уметь изображать их.</w:t>
      </w:r>
    </w:p>
    <w:p w:rsidR="00777185" w:rsidRDefault="002B1729">
      <w:pPr>
        <w:pStyle w:val="a3"/>
        <w:spacing w:line="249" w:lineRule="auto"/>
        <w:ind w:right="154"/>
      </w:pPr>
      <w:r>
        <w:rPr>
          <w:color w:val="231F20"/>
        </w:rPr>
        <w:t>Понимать</w:t>
      </w:r>
      <w:r>
        <w:rPr>
          <w:color w:val="231F20"/>
          <w:spacing w:val="-15"/>
        </w:rPr>
        <w:t xml:space="preserve"> </w:t>
      </w:r>
      <w:r>
        <w:rPr>
          <w:color w:val="231F20"/>
        </w:rPr>
        <w:t>и</w:t>
      </w:r>
      <w:r>
        <w:rPr>
          <w:color w:val="231F20"/>
          <w:spacing w:val="-15"/>
        </w:rPr>
        <w:t xml:space="preserve"> </w:t>
      </w:r>
      <w:r>
        <w:rPr>
          <w:color w:val="231F20"/>
        </w:rPr>
        <w:t>уметь</w:t>
      </w:r>
      <w:r>
        <w:rPr>
          <w:color w:val="231F20"/>
          <w:spacing w:val="-15"/>
        </w:rPr>
        <w:t xml:space="preserve"> </w:t>
      </w:r>
      <w:r>
        <w:rPr>
          <w:color w:val="231F20"/>
        </w:rPr>
        <w:t>объяснять,</w:t>
      </w:r>
      <w:r>
        <w:rPr>
          <w:color w:val="231F20"/>
          <w:spacing w:val="-15"/>
        </w:rPr>
        <w:t xml:space="preserve"> </w:t>
      </w:r>
      <w:r>
        <w:rPr>
          <w:color w:val="231F20"/>
        </w:rPr>
        <w:t>в</w:t>
      </w:r>
      <w:r>
        <w:rPr>
          <w:color w:val="231F20"/>
          <w:spacing w:val="-15"/>
        </w:rPr>
        <w:t xml:space="preserve"> </w:t>
      </w:r>
      <w:r>
        <w:rPr>
          <w:color w:val="231F20"/>
        </w:rPr>
        <w:t>чём</w:t>
      </w:r>
      <w:r>
        <w:rPr>
          <w:color w:val="231F20"/>
          <w:spacing w:val="-15"/>
        </w:rPr>
        <w:t xml:space="preserve"> </w:t>
      </w:r>
      <w:r>
        <w:rPr>
          <w:color w:val="231F20"/>
        </w:rPr>
        <w:t>заключается</w:t>
      </w:r>
      <w:r>
        <w:rPr>
          <w:color w:val="231F20"/>
          <w:spacing w:val="-15"/>
        </w:rPr>
        <w:t xml:space="preserve"> </w:t>
      </w:r>
      <w:r>
        <w:rPr>
          <w:color w:val="231F20"/>
        </w:rPr>
        <w:t>значимость для</w:t>
      </w:r>
      <w:r>
        <w:rPr>
          <w:color w:val="231F20"/>
          <w:spacing w:val="-5"/>
        </w:rPr>
        <w:t xml:space="preserve"> </w:t>
      </w:r>
      <w:r>
        <w:rPr>
          <w:color w:val="231F20"/>
        </w:rPr>
        <w:t>современных</w:t>
      </w:r>
      <w:r>
        <w:rPr>
          <w:color w:val="231F20"/>
          <w:spacing w:val="-5"/>
        </w:rPr>
        <w:t xml:space="preserve"> </w:t>
      </w:r>
      <w:r>
        <w:rPr>
          <w:color w:val="231F20"/>
        </w:rPr>
        <w:t>людей</w:t>
      </w:r>
      <w:r>
        <w:rPr>
          <w:color w:val="231F20"/>
          <w:spacing w:val="-5"/>
        </w:rPr>
        <w:t xml:space="preserve"> </w:t>
      </w:r>
      <w:r>
        <w:rPr>
          <w:color w:val="231F20"/>
        </w:rPr>
        <w:t>сохранения</w:t>
      </w:r>
      <w:r>
        <w:rPr>
          <w:color w:val="231F20"/>
          <w:spacing w:val="-5"/>
        </w:rPr>
        <w:t xml:space="preserve"> </w:t>
      </w:r>
      <w:r>
        <w:rPr>
          <w:color w:val="231F20"/>
        </w:rPr>
        <w:t>архитектурных</w:t>
      </w:r>
      <w:r>
        <w:rPr>
          <w:color w:val="231F20"/>
          <w:spacing w:val="-5"/>
        </w:rPr>
        <w:t xml:space="preserve"> </w:t>
      </w:r>
      <w:r>
        <w:rPr>
          <w:color w:val="231F20"/>
        </w:rPr>
        <w:t>памятни- ков и исторического образа своей и мировой культуры.</w:t>
      </w:r>
    </w:p>
    <w:p w:rsidR="00777185" w:rsidRDefault="002B1729">
      <w:pPr>
        <w:pStyle w:val="21"/>
        <w:spacing w:before="155"/>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777185" w:rsidRDefault="002B1729">
      <w:pPr>
        <w:pStyle w:val="a3"/>
        <w:spacing w:before="56" w:line="249" w:lineRule="auto"/>
        <w:ind w:right="156"/>
      </w:pPr>
      <w:r>
        <w:rPr>
          <w:color w:val="231F20"/>
        </w:rPr>
        <w:t xml:space="preserve">Формировать восприятие произведений искусства на темы </w:t>
      </w:r>
      <w:r>
        <w:rPr>
          <w:color w:val="231F20"/>
          <w:w w:val="95"/>
        </w:rPr>
        <w:t xml:space="preserve">истории и традиций русской отечественной культуры (произве- </w:t>
      </w:r>
      <w:r>
        <w:rPr>
          <w:color w:val="231F20"/>
        </w:rPr>
        <w:t>дения В. М. Васнецова, А. М. Васнецова, Б. М. Кустодиева,</w:t>
      </w:r>
      <w:r>
        <w:rPr>
          <w:color w:val="231F20"/>
          <w:spacing w:val="80"/>
        </w:rPr>
        <w:t xml:space="preserve"> </w:t>
      </w:r>
      <w:r>
        <w:rPr>
          <w:color w:val="231F20"/>
          <w:w w:val="95"/>
        </w:rPr>
        <w:t xml:space="preserve">В. И. Сурикова, К. А. Коровина, А. Г. Венецианова, А. П. Рябуш- </w:t>
      </w:r>
      <w:r>
        <w:rPr>
          <w:color w:val="231F20"/>
        </w:rPr>
        <w:t>кина, И. Я. Билибина и других по выбору учителя).</w:t>
      </w:r>
    </w:p>
    <w:p w:rsidR="00777185" w:rsidRDefault="002B1729">
      <w:pPr>
        <w:pStyle w:val="a3"/>
        <w:spacing w:line="249" w:lineRule="auto"/>
        <w:ind w:right="153"/>
      </w:pPr>
      <w:r>
        <w:rPr>
          <w:color w:val="231F20"/>
        </w:rPr>
        <w:t xml:space="preserve">Иметь образные представления о каменном древнерусском </w:t>
      </w:r>
      <w:r>
        <w:rPr>
          <w:color w:val="231F20"/>
          <w:w w:val="95"/>
        </w:rPr>
        <w:t xml:space="preserve">зодчестве (Московский Кремль, Новгородский детинец, Псков- </w:t>
      </w:r>
      <w:r>
        <w:rPr>
          <w:color w:val="231F20"/>
        </w:rPr>
        <w:t>ский кром, Казанский кремль и другие с учётом местных ар- хитектурных комплексов, в том числе монастырских), о па- мятниках русского деревянного зодчества (архитектурный комплекс на острове Кижи).</w:t>
      </w:r>
    </w:p>
    <w:p w:rsidR="00777185" w:rsidRDefault="002B1729">
      <w:pPr>
        <w:pStyle w:val="a3"/>
        <w:spacing w:line="249" w:lineRule="auto"/>
      </w:pPr>
      <w:r>
        <w:rPr>
          <w:color w:val="231F20"/>
        </w:rPr>
        <w:t>Узнавать соборы Московского Кремля, Софийский собор в Великом Новгороде, храм Покрова на Нерли.</w:t>
      </w:r>
    </w:p>
    <w:p w:rsidR="00777185" w:rsidRDefault="002B1729">
      <w:pPr>
        <w:pStyle w:val="a3"/>
        <w:spacing w:line="249" w:lineRule="auto"/>
      </w:pPr>
      <w:r>
        <w:rPr>
          <w:color w:val="231F20"/>
        </w:rPr>
        <w:t>Уметь</w:t>
      </w:r>
      <w:r>
        <w:rPr>
          <w:color w:val="231F20"/>
          <w:spacing w:val="-1"/>
        </w:rPr>
        <w:t xml:space="preserve"> </w:t>
      </w:r>
      <w:r>
        <w:rPr>
          <w:color w:val="231F20"/>
        </w:rPr>
        <w:t>называть</w:t>
      </w:r>
      <w:r>
        <w:rPr>
          <w:color w:val="231F20"/>
          <w:spacing w:val="-1"/>
        </w:rPr>
        <w:t xml:space="preserve"> </w:t>
      </w:r>
      <w:r>
        <w:rPr>
          <w:color w:val="231F20"/>
        </w:rPr>
        <w:t>и</w:t>
      </w:r>
      <w:r>
        <w:rPr>
          <w:color w:val="231F20"/>
          <w:spacing w:val="-1"/>
        </w:rPr>
        <w:t xml:space="preserve"> </w:t>
      </w:r>
      <w:r>
        <w:rPr>
          <w:color w:val="231F20"/>
        </w:rPr>
        <w:t>объяснять</w:t>
      </w:r>
      <w:r>
        <w:rPr>
          <w:color w:val="231F20"/>
          <w:spacing w:val="-1"/>
        </w:rPr>
        <w:t xml:space="preserve"> </w:t>
      </w:r>
      <w:r>
        <w:rPr>
          <w:color w:val="231F20"/>
        </w:rPr>
        <w:t>содержание</w:t>
      </w:r>
      <w:r>
        <w:rPr>
          <w:color w:val="231F20"/>
          <w:spacing w:val="-1"/>
        </w:rPr>
        <w:t xml:space="preserve"> </w:t>
      </w:r>
      <w:r>
        <w:rPr>
          <w:color w:val="231F20"/>
        </w:rPr>
        <w:t>памятника</w:t>
      </w:r>
      <w:r>
        <w:rPr>
          <w:color w:val="231F20"/>
          <w:spacing w:val="-1"/>
        </w:rPr>
        <w:t xml:space="preserve"> </w:t>
      </w:r>
      <w:r>
        <w:rPr>
          <w:color w:val="231F20"/>
        </w:rPr>
        <w:t>К.</w:t>
      </w:r>
      <w:r>
        <w:rPr>
          <w:color w:val="231F20"/>
          <w:spacing w:val="-1"/>
        </w:rPr>
        <w:t xml:space="preserve"> </w:t>
      </w:r>
      <w:r>
        <w:rPr>
          <w:color w:val="231F20"/>
        </w:rPr>
        <w:t>Ми- нину и Д. Пожарскому скульптора И. П. Мартоса в Москве.</w:t>
      </w:r>
    </w:p>
    <w:p w:rsidR="00777185" w:rsidRDefault="002B1729">
      <w:pPr>
        <w:pStyle w:val="a3"/>
        <w:spacing w:line="249" w:lineRule="auto"/>
      </w:pPr>
      <w:r>
        <w:rPr>
          <w:color w:val="231F20"/>
        </w:rPr>
        <w:t xml:space="preserve">Знать и узнавать основные памятники наиболее значимых </w:t>
      </w:r>
      <w:r>
        <w:rPr>
          <w:color w:val="231F20"/>
          <w:w w:val="95"/>
        </w:rPr>
        <w:t xml:space="preserve">мемориальных ансамблей и уметь объяснять их особое значение </w:t>
      </w:r>
      <w:r>
        <w:rPr>
          <w:color w:val="231F20"/>
          <w:spacing w:val="-2"/>
        </w:rPr>
        <w:t>в</w:t>
      </w:r>
      <w:r>
        <w:rPr>
          <w:color w:val="231F20"/>
          <w:spacing w:val="-9"/>
        </w:rPr>
        <w:t xml:space="preserve"> </w:t>
      </w:r>
      <w:r>
        <w:rPr>
          <w:color w:val="231F20"/>
          <w:spacing w:val="-2"/>
        </w:rPr>
        <w:t>жизни</w:t>
      </w:r>
      <w:r>
        <w:rPr>
          <w:color w:val="231F20"/>
          <w:spacing w:val="-9"/>
        </w:rPr>
        <w:t xml:space="preserve"> </w:t>
      </w:r>
      <w:r>
        <w:rPr>
          <w:color w:val="231F20"/>
          <w:spacing w:val="-2"/>
        </w:rPr>
        <w:t>людей</w:t>
      </w:r>
      <w:r>
        <w:rPr>
          <w:color w:val="231F20"/>
          <w:spacing w:val="-9"/>
        </w:rPr>
        <w:t xml:space="preserve"> </w:t>
      </w:r>
      <w:r>
        <w:rPr>
          <w:color w:val="231F20"/>
          <w:spacing w:val="-2"/>
        </w:rPr>
        <w:t>(мемориальные</w:t>
      </w:r>
      <w:r>
        <w:rPr>
          <w:color w:val="231F20"/>
          <w:spacing w:val="-9"/>
        </w:rPr>
        <w:t xml:space="preserve"> </w:t>
      </w:r>
      <w:r>
        <w:rPr>
          <w:color w:val="231F20"/>
          <w:spacing w:val="-2"/>
        </w:rPr>
        <w:t>ансамбли:</w:t>
      </w:r>
      <w:r>
        <w:rPr>
          <w:color w:val="231F20"/>
          <w:spacing w:val="-9"/>
        </w:rPr>
        <w:t xml:space="preserve"> </w:t>
      </w:r>
      <w:r>
        <w:rPr>
          <w:color w:val="231F20"/>
          <w:spacing w:val="-2"/>
        </w:rPr>
        <w:t>Могила</w:t>
      </w:r>
      <w:r>
        <w:rPr>
          <w:color w:val="231F20"/>
          <w:spacing w:val="-9"/>
        </w:rPr>
        <w:t xml:space="preserve"> </w:t>
      </w:r>
      <w:r>
        <w:rPr>
          <w:color w:val="231F20"/>
          <w:spacing w:val="-2"/>
        </w:rPr>
        <w:t xml:space="preserve">Неизвестного </w:t>
      </w:r>
      <w:r>
        <w:rPr>
          <w:color w:val="231F20"/>
          <w:w w:val="95"/>
        </w:rPr>
        <w:t xml:space="preserve">Солдата в Москве; памятник-ансамбль «Героям Сталинградской </w:t>
      </w:r>
      <w:r>
        <w:rPr>
          <w:color w:val="231F20"/>
        </w:rPr>
        <w:t>битвы» на Мамаевом кургане; «Воин-освободитель» в берлин- ском</w:t>
      </w:r>
      <w:r>
        <w:rPr>
          <w:color w:val="231F20"/>
          <w:spacing w:val="-3"/>
        </w:rPr>
        <w:t xml:space="preserve"> </w:t>
      </w:r>
      <w:r>
        <w:rPr>
          <w:color w:val="231F20"/>
        </w:rPr>
        <w:t>Трептов-парке;</w:t>
      </w:r>
      <w:r>
        <w:rPr>
          <w:color w:val="231F20"/>
          <w:spacing w:val="-3"/>
        </w:rPr>
        <w:t xml:space="preserve"> </w:t>
      </w:r>
      <w:r>
        <w:rPr>
          <w:color w:val="231F20"/>
        </w:rPr>
        <w:t>Пискарёвский</w:t>
      </w:r>
      <w:r>
        <w:rPr>
          <w:color w:val="231F20"/>
          <w:spacing w:val="-3"/>
        </w:rPr>
        <w:t xml:space="preserve"> </w:t>
      </w:r>
      <w:r>
        <w:rPr>
          <w:color w:val="231F20"/>
        </w:rPr>
        <w:t>мемориал</w:t>
      </w:r>
      <w:r>
        <w:rPr>
          <w:color w:val="231F20"/>
          <w:spacing w:val="-3"/>
        </w:rPr>
        <w:t xml:space="preserve"> </w:t>
      </w:r>
      <w:r>
        <w:rPr>
          <w:color w:val="231F20"/>
        </w:rPr>
        <w:t>в</w:t>
      </w:r>
      <w:r>
        <w:rPr>
          <w:color w:val="231F20"/>
          <w:spacing w:val="-3"/>
        </w:rPr>
        <w:t xml:space="preserve"> </w:t>
      </w:r>
      <w:r>
        <w:rPr>
          <w:color w:val="231F20"/>
        </w:rPr>
        <w:t xml:space="preserve">Санкт-Петер- </w:t>
      </w:r>
      <w:r>
        <w:rPr>
          <w:color w:val="231F20"/>
          <w:spacing w:val="-2"/>
        </w:rPr>
        <w:t>бурге</w:t>
      </w:r>
      <w:r>
        <w:rPr>
          <w:color w:val="231F20"/>
          <w:spacing w:val="-10"/>
        </w:rPr>
        <w:t xml:space="preserve"> </w:t>
      </w:r>
      <w:r>
        <w:rPr>
          <w:color w:val="231F20"/>
          <w:spacing w:val="-2"/>
        </w:rPr>
        <w:t>и</w:t>
      </w:r>
      <w:r>
        <w:rPr>
          <w:color w:val="231F20"/>
          <w:spacing w:val="-10"/>
        </w:rPr>
        <w:t xml:space="preserve"> </w:t>
      </w:r>
      <w:r>
        <w:rPr>
          <w:color w:val="231F20"/>
          <w:spacing w:val="-2"/>
        </w:rPr>
        <w:t>другие</w:t>
      </w:r>
      <w:r>
        <w:rPr>
          <w:color w:val="231F20"/>
          <w:spacing w:val="-10"/>
        </w:rPr>
        <w:t xml:space="preserve"> </w:t>
      </w:r>
      <w:r>
        <w:rPr>
          <w:color w:val="231F20"/>
          <w:spacing w:val="-2"/>
        </w:rPr>
        <w:t>по</w:t>
      </w:r>
      <w:r>
        <w:rPr>
          <w:color w:val="231F20"/>
          <w:spacing w:val="-10"/>
        </w:rPr>
        <w:t xml:space="preserve"> </w:t>
      </w:r>
      <w:r>
        <w:rPr>
          <w:color w:val="231F20"/>
          <w:spacing w:val="-2"/>
        </w:rPr>
        <w:t>выбору</w:t>
      </w:r>
      <w:r>
        <w:rPr>
          <w:color w:val="231F20"/>
          <w:spacing w:val="-10"/>
        </w:rPr>
        <w:t xml:space="preserve"> </w:t>
      </w:r>
      <w:r>
        <w:rPr>
          <w:color w:val="231F20"/>
          <w:spacing w:val="-2"/>
        </w:rPr>
        <w:t>учителя);</w:t>
      </w:r>
      <w:r>
        <w:rPr>
          <w:color w:val="231F20"/>
          <w:spacing w:val="-10"/>
        </w:rPr>
        <w:t xml:space="preserve"> </w:t>
      </w:r>
      <w:r>
        <w:rPr>
          <w:color w:val="231F20"/>
          <w:spacing w:val="-2"/>
        </w:rPr>
        <w:t>знать</w:t>
      </w:r>
      <w:r>
        <w:rPr>
          <w:color w:val="231F20"/>
          <w:spacing w:val="-10"/>
        </w:rPr>
        <w:t xml:space="preserve"> </w:t>
      </w:r>
      <w:r>
        <w:rPr>
          <w:color w:val="231F20"/>
          <w:spacing w:val="-2"/>
        </w:rPr>
        <w:t>о</w:t>
      </w:r>
      <w:r>
        <w:rPr>
          <w:color w:val="231F20"/>
          <w:spacing w:val="-10"/>
        </w:rPr>
        <w:t xml:space="preserve"> </w:t>
      </w:r>
      <w:r>
        <w:rPr>
          <w:color w:val="231F20"/>
          <w:spacing w:val="-2"/>
        </w:rPr>
        <w:t>правилах</w:t>
      </w:r>
      <w:r>
        <w:rPr>
          <w:color w:val="231F20"/>
          <w:spacing w:val="-10"/>
        </w:rPr>
        <w:t xml:space="preserve"> </w:t>
      </w:r>
      <w:r>
        <w:rPr>
          <w:color w:val="231F20"/>
          <w:spacing w:val="-2"/>
        </w:rPr>
        <w:t xml:space="preserve">поведения </w:t>
      </w:r>
      <w:r>
        <w:rPr>
          <w:color w:val="231F20"/>
        </w:rPr>
        <w:t>при посещении мемориальных памятников.</w:t>
      </w:r>
    </w:p>
    <w:p w:rsidR="00777185" w:rsidRDefault="00777185">
      <w:pPr>
        <w:spacing w:line="249" w:lineRule="auto"/>
        <w:sectPr w:rsidR="00777185">
          <w:pgSz w:w="7830" w:h="12020"/>
          <w:pgMar w:top="620" w:right="580" w:bottom="900" w:left="580" w:header="0" w:footer="709" w:gutter="0"/>
          <w:cols w:space="720"/>
        </w:sectPr>
      </w:pPr>
    </w:p>
    <w:p w:rsidR="00777185" w:rsidRDefault="002B1729">
      <w:pPr>
        <w:pStyle w:val="a3"/>
        <w:spacing w:before="68" w:line="249" w:lineRule="auto"/>
        <w:ind w:right="156"/>
      </w:pPr>
      <w:r>
        <w:rPr>
          <w:color w:val="231F20"/>
        </w:rPr>
        <w:t>Иметь представления об архитектурных, декоративных и изобразительных произведениях в культуре Древней Греции, других</w:t>
      </w:r>
      <w:r>
        <w:rPr>
          <w:color w:val="231F20"/>
          <w:spacing w:val="-8"/>
        </w:rPr>
        <w:t xml:space="preserve"> </w:t>
      </w:r>
      <w:r>
        <w:rPr>
          <w:color w:val="231F20"/>
        </w:rPr>
        <w:t>культурах</w:t>
      </w:r>
      <w:r>
        <w:rPr>
          <w:color w:val="231F20"/>
          <w:spacing w:val="-8"/>
        </w:rPr>
        <w:t xml:space="preserve"> </w:t>
      </w:r>
      <w:r>
        <w:rPr>
          <w:color w:val="231F20"/>
        </w:rPr>
        <w:t>Древнего</w:t>
      </w:r>
      <w:r>
        <w:rPr>
          <w:color w:val="231F20"/>
          <w:spacing w:val="-8"/>
        </w:rPr>
        <w:t xml:space="preserve"> </w:t>
      </w:r>
      <w:r>
        <w:rPr>
          <w:color w:val="231F20"/>
        </w:rPr>
        <w:t>мира,</w:t>
      </w:r>
      <w:r>
        <w:rPr>
          <w:color w:val="231F20"/>
          <w:spacing w:val="-8"/>
        </w:rPr>
        <w:t xml:space="preserve"> </w:t>
      </w:r>
      <w:r>
        <w:rPr>
          <w:color w:val="231F20"/>
        </w:rPr>
        <w:t>в</w:t>
      </w:r>
      <w:r>
        <w:rPr>
          <w:color w:val="231F20"/>
          <w:spacing w:val="-8"/>
        </w:rPr>
        <w:t xml:space="preserve"> </w:t>
      </w:r>
      <w:r>
        <w:rPr>
          <w:color w:val="231F20"/>
        </w:rPr>
        <w:t>том</w:t>
      </w:r>
      <w:r>
        <w:rPr>
          <w:color w:val="231F20"/>
          <w:spacing w:val="-8"/>
        </w:rPr>
        <w:t xml:space="preserve"> </w:t>
      </w:r>
      <w:r>
        <w:rPr>
          <w:color w:val="231F20"/>
        </w:rPr>
        <w:t>числе</w:t>
      </w:r>
      <w:r>
        <w:rPr>
          <w:color w:val="231F20"/>
          <w:spacing w:val="-8"/>
        </w:rPr>
        <w:t xml:space="preserve"> </w:t>
      </w:r>
      <w:r>
        <w:rPr>
          <w:color w:val="231F20"/>
        </w:rPr>
        <w:t>Древнего</w:t>
      </w:r>
      <w:r>
        <w:rPr>
          <w:color w:val="231F20"/>
          <w:spacing w:val="-8"/>
        </w:rPr>
        <w:t xml:space="preserve"> </w:t>
      </w:r>
      <w:r>
        <w:rPr>
          <w:color w:val="231F20"/>
        </w:rPr>
        <w:t>Восто- ка; уметь обсуждать эти произведения.</w:t>
      </w:r>
    </w:p>
    <w:p w:rsidR="00777185" w:rsidRDefault="002B1729">
      <w:pPr>
        <w:pStyle w:val="a3"/>
        <w:spacing w:line="249" w:lineRule="auto"/>
        <w:ind w:right="154"/>
      </w:pPr>
      <w:r>
        <w:rPr>
          <w:color w:val="231F20"/>
        </w:rPr>
        <w:t>Узнавать, различать общий вид и представлять основные компоненты конструкции готических (романских) соборов; знать</w:t>
      </w:r>
      <w:r>
        <w:rPr>
          <w:color w:val="231F20"/>
          <w:spacing w:val="-6"/>
        </w:rPr>
        <w:t xml:space="preserve"> </w:t>
      </w:r>
      <w:r>
        <w:rPr>
          <w:color w:val="231F20"/>
        </w:rPr>
        <w:t>особенности</w:t>
      </w:r>
      <w:r>
        <w:rPr>
          <w:color w:val="231F20"/>
          <w:spacing w:val="-6"/>
        </w:rPr>
        <w:t xml:space="preserve"> </w:t>
      </w:r>
      <w:r>
        <w:rPr>
          <w:color w:val="231F20"/>
        </w:rPr>
        <w:t>архитектурного</w:t>
      </w:r>
      <w:r>
        <w:rPr>
          <w:color w:val="231F20"/>
          <w:spacing w:val="-6"/>
        </w:rPr>
        <w:t xml:space="preserve"> </w:t>
      </w:r>
      <w:r>
        <w:rPr>
          <w:color w:val="231F20"/>
        </w:rPr>
        <w:t>устройства</w:t>
      </w:r>
      <w:r>
        <w:rPr>
          <w:color w:val="231F20"/>
          <w:spacing w:val="-6"/>
        </w:rPr>
        <w:t xml:space="preserve"> </w:t>
      </w:r>
      <w:r>
        <w:rPr>
          <w:color w:val="231F20"/>
        </w:rPr>
        <w:t>мусульманских мечетей;</w:t>
      </w:r>
      <w:r>
        <w:rPr>
          <w:color w:val="231F20"/>
          <w:spacing w:val="-1"/>
        </w:rPr>
        <w:t xml:space="preserve"> </w:t>
      </w:r>
      <w:r>
        <w:rPr>
          <w:color w:val="231F20"/>
        </w:rPr>
        <w:t>иметь</w:t>
      </w:r>
      <w:r>
        <w:rPr>
          <w:color w:val="231F20"/>
          <w:spacing w:val="-1"/>
        </w:rPr>
        <w:t xml:space="preserve"> </w:t>
      </w:r>
      <w:r>
        <w:rPr>
          <w:color w:val="231F20"/>
        </w:rPr>
        <w:t>представление</w:t>
      </w:r>
      <w:r>
        <w:rPr>
          <w:color w:val="231F20"/>
          <w:spacing w:val="-1"/>
        </w:rPr>
        <w:t xml:space="preserve"> </w:t>
      </w:r>
      <w:r>
        <w:rPr>
          <w:color w:val="231F20"/>
        </w:rPr>
        <w:t>об</w:t>
      </w:r>
      <w:r>
        <w:rPr>
          <w:color w:val="231F20"/>
          <w:spacing w:val="-1"/>
        </w:rPr>
        <w:t xml:space="preserve"> </w:t>
      </w:r>
      <w:r>
        <w:rPr>
          <w:color w:val="231F20"/>
        </w:rPr>
        <w:t>архитектурном</w:t>
      </w:r>
      <w:r>
        <w:rPr>
          <w:color w:val="231F20"/>
          <w:spacing w:val="-1"/>
        </w:rPr>
        <w:t xml:space="preserve"> </w:t>
      </w:r>
      <w:r>
        <w:rPr>
          <w:color w:val="231F20"/>
        </w:rPr>
        <w:t>своеобразии здания буддийской пагоды.</w:t>
      </w:r>
    </w:p>
    <w:p w:rsidR="00777185" w:rsidRDefault="002B1729">
      <w:pPr>
        <w:pStyle w:val="a3"/>
        <w:spacing w:line="249" w:lineRule="auto"/>
      </w:pPr>
      <w:r>
        <w:rPr>
          <w:color w:val="231F20"/>
        </w:rPr>
        <w:t>Приводить</w:t>
      </w:r>
      <w:r>
        <w:rPr>
          <w:color w:val="231F20"/>
          <w:spacing w:val="-16"/>
        </w:rPr>
        <w:t xml:space="preserve"> </w:t>
      </w:r>
      <w:r>
        <w:rPr>
          <w:color w:val="231F20"/>
        </w:rPr>
        <w:t>примеры</w:t>
      </w:r>
      <w:r>
        <w:rPr>
          <w:color w:val="231F20"/>
          <w:spacing w:val="-16"/>
        </w:rPr>
        <w:t xml:space="preserve"> </w:t>
      </w:r>
      <w:r>
        <w:rPr>
          <w:color w:val="231F20"/>
        </w:rPr>
        <w:t>произведений</w:t>
      </w:r>
      <w:r>
        <w:rPr>
          <w:color w:val="231F20"/>
          <w:spacing w:val="-16"/>
        </w:rPr>
        <w:t xml:space="preserve"> </w:t>
      </w:r>
      <w:r>
        <w:rPr>
          <w:color w:val="231F20"/>
        </w:rPr>
        <w:t>великих</w:t>
      </w:r>
      <w:r>
        <w:rPr>
          <w:color w:val="231F20"/>
          <w:spacing w:val="-16"/>
        </w:rPr>
        <w:t xml:space="preserve"> </w:t>
      </w:r>
      <w:r>
        <w:rPr>
          <w:color w:val="231F20"/>
        </w:rPr>
        <w:t>европейских</w:t>
      </w:r>
      <w:r>
        <w:rPr>
          <w:color w:val="231F20"/>
          <w:spacing w:val="-16"/>
        </w:rPr>
        <w:t xml:space="preserve"> </w:t>
      </w:r>
      <w:r>
        <w:rPr>
          <w:color w:val="231F20"/>
        </w:rPr>
        <w:t>ху- дожников:</w:t>
      </w:r>
      <w:r>
        <w:rPr>
          <w:color w:val="231F20"/>
          <w:spacing w:val="-16"/>
        </w:rPr>
        <w:t xml:space="preserve"> </w:t>
      </w:r>
      <w:r>
        <w:rPr>
          <w:color w:val="231F20"/>
        </w:rPr>
        <w:t>Леонардо</w:t>
      </w:r>
      <w:r>
        <w:rPr>
          <w:color w:val="231F20"/>
          <w:spacing w:val="-16"/>
        </w:rPr>
        <w:t xml:space="preserve"> </w:t>
      </w:r>
      <w:r>
        <w:rPr>
          <w:color w:val="231F20"/>
        </w:rPr>
        <w:t>да</w:t>
      </w:r>
      <w:r>
        <w:rPr>
          <w:color w:val="231F20"/>
          <w:spacing w:val="-16"/>
        </w:rPr>
        <w:t xml:space="preserve"> </w:t>
      </w:r>
      <w:r>
        <w:rPr>
          <w:color w:val="231F20"/>
        </w:rPr>
        <w:t>Винчи,</w:t>
      </w:r>
      <w:r>
        <w:rPr>
          <w:color w:val="231F20"/>
          <w:spacing w:val="-16"/>
        </w:rPr>
        <w:t xml:space="preserve"> </w:t>
      </w:r>
      <w:r>
        <w:rPr>
          <w:color w:val="231F20"/>
        </w:rPr>
        <w:t>Рафаэля,</w:t>
      </w:r>
      <w:r>
        <w:rPr>
          <w:color w:val="231F20"/>
          <w:spacing w:val="-16"/>
        </w:rPr>
        <w:t xml:space="preserve"> </w:t>
      </w:r>
      <w:r>
        <w:rPr>
          <w:color w:val="231F20"/>
        </w:rPr>
        <w:t>Рембрандта,</w:t>
      </w:r>
      <w:r>
        <w:rPr>
          <w:color w:val="231F20"/>
          <w:spacing w:val="-16"/>
        </w:rPr>
        <w:t xml:space="preserve"> </w:t>
      </w:r>
      <w:r>
        <w:rPr>
          <w:color w:val="231F20"/>
        </w:rPr>
        <w:t>Пикассо и других (по выбору учителя).</w:t>
      </w:r>
    </w:p>
    <w:p w:rsidR="00777185" w:rsidRDefault="002B1729">
      <w:pPr>
        <w:pStyle w:val="21"/>
        <w:spacing w:before="153"/>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777185" w:rsidRDefault="002B1729">
      <w:pPr>
        <w:pStyle w:val="a3"/>
        <w:spacing w:before="56" w:line="249" w:lineRule="auto"/>
      </w:pPr>
      <w:r>
        <w:rPr>
          <w:color w:val="231F20"/>
          <w:w w:val="95"/>
        </w:rPr>
        <w:t xml:space="preserve">Осваивать правила линейной и воздушной перспективы с по- </w:t>
      </w:r>
      <w:r>
        <w:rPr>
          <w:color w:val="231F20"/>
        </w:rPr>
        <w:t>мощью графических изображений и их варьирования в ком- пьютерной программе Paint: изображение линии горизонта и точки</w:t>
      </w:r>
      <w:r>
        <w:rPr>
          <w:color w:val="231F20"/>
          <w:spacing w:val="-7"/>
        </w:rPr>
        <w:t xml:space="preserve"> </w:t>
      </w:r>
      <w:r>
        <w:rPr>
          <w:color w:val="231F20"/>
        </w:rPr>
        <w:t>схода,</w:t>
      </w:r>
      <w:r>
        <w:rPr>
          <w:color w:val="231F20"/>
          <w:spacing w:val="-7"/>
        </w:rPr>
        <w:t xml:space="preserve"> </w:t>
      </w:r>
      <w:r>
        <w:rPr>
          <w:color w:val="231F20"/>
        </w:rPr>
        <w:t>перспективных</w:t>
      </w:r>
      <w:r>
        <w:rPr>
          <w:color w:val="231F20"/>
          <w:spacing w:val="-7"/>
        </w:rPr>
        <w:t xml:space="preserve"> </w:t>
      </w:r>
      <w:r>
        <w:rPr>
          <w:color w:val="231F20"/>
        </w:rPr>
        <w:t>сокращений,</w:t>
      </w:r>
      <w:r>
        <w:rPr>
          <w:color w:val="231F20"/>
          <w:spacing w:val="-7"/>
        </w:rPr>
        <w:t xml:space="preserve"> </w:t>
      </w:r>
      <w:r>
        <w:rPr>
          <w:color w:val="231F20"/>
        </w:rPr>
        <w:t>цветовых</w:t>
      </w:r>
      <w:r>
        <w:rPr>
          <w:color w:val="231F20"/>
          <w:spacing w:val="-7"/>
        </w:rPr>
        <w:t xml:space="preserve"> </w:t>
      </w:r>
      <w:r>
        <w:rPr>
          <w:color w:val="231F20"/>
        </w:rPr>
        <w:t>и</w:t>
      </w:r>
      <w:r>
        <w:rPr>
          <w:color w:val="231F20"/>
          <w:spacing w:val="-7"/>
        </w:rPr>
        <w:t xml:space="preserve"> </w:t>
      </w:r>
      <w:r>
        <w:rPr>
          <w:color w:val="231F20"/>
        </w:rPr>
        <w:t>тональ- ных изменений.</w:t>
      </w:r>
    </w:p>
    <w:p w:rsidR="00777185" w:rsidRDefault="002B1729">
      <w:pPr>
        <w:pStyle w:val="a3"/>
        <w:spacing w:line="249" w:lineRule="auto"/>
        <w:ind w:right="154"/>
      </w:pPr>
      <w:r>
        <w:rPr>
          <w:color w:val="231F20"/>
        </w:rPr>
        <w:t>Моделировать</w:t>
      </w:r>
      <w:r>
        <w:rPr>
          <w:color w:val="231F20"/>
          <w:spacing w:val="-14"/>
        </w:rPr>
        <w:t xml:space="preserve"> </w:t>
      </w:r>
      <w:r>
        <w:rPr>
          <w:color w:val="231F20"/>
        </w:rPr>
        <w:t>в</w:t>
      </w:r>
      <w:r>
        <w:rPr>
          <w:color w:val="231F20"/>
          <w:spacing w:val="-14"/>
        </w:rPr>
        <w:t xml:space="preserve"> </w:t>
      </w:r>
      <w:r>
        <w:rPr>
          <w:color w:val="231F20"/>
        </w:rPr>
        <w:t>графическом</w:t>
      </w:r>
      <w:r>
        <w:rPr>
          <w:color w:val="231F20"/>
          <w:spacing w:val="-14"/>
        </w:rPr>
        <w:t xml:space="preserve"> </w:t>
      </w:r>
      <w:r>
        <w:rPr>
          <w:color w:val="231F20"/>
        </w:rPr>
        <w:t>редакторе</w:t>
      </w:r>
      <w:r>
        <w:rPr>
          <w:color w:val="231F20"/>
          <w:spacing w:val="-14"/>
        </w:rPr>
        <w:t xml:space="preserve"> </w:t>
      </w:r>
      <w:r>
        <w:rPr>
          <w:color w:val="231F20"/>
        </w:rPr>
        <w:t>с</w:t>
      </w:r>
      <w:r>
        <w:rPr>
          <w:color w:val="231F20"/>
          <w:spacing w:val="-14"/>
        </w:rPr>
        <w:t xml:space="preserve"> </w:t>
      </w:r>
      <w:r>
        <w:rPr>
          <w:color w:val="231F20"/>
        </w:rPr>
        <w:t>помощью</w:t>
      </w:r>
      <w:r>
        <w:rPr>
          <w:color w:val="231F20"/>
          <w:spacing w:val="-14"/>
        </w:rPr>
        <w:t xml:space="preserve"> </w:t>
      </w:r>
      <w:r>
        <w:rPr>
          <w:color w:val="231F20"/>
        </w:rPr>
        <w:t xml:space="preserve">инстру- ментов геометрических фигур конструкцию традиционного </w:t>
      </w:r>
      <w:r>
        <w:rPr>
          <w:color w:val="231F20"/>
          <w:spacing w:val="-2"/>
        </w:rPr>
        <w:t>крестьянского</w:t>
      </w:r>
      <w:r>
        <w:rPr>
          <w:color w:val="231F20"/>
          <w:spacing w:val="-5"/>
        </w:rPr>
        <w:t xml:space="preserve"> </w:t>
      </w:r>
      <w:r>
        <w:rPr>
          <w:color w:val="231F20"/>
          <w:spacing w:val="-2"/>
        </w:rPr>
        <w:t>деревянного</w:t>
      </w:r>
      <w:r>
        <w:rPr>
          <w:color w:val="231F20"/>
          <w:spacing w:val="-5"/>
        </w:rPr>
        <w:t xml:space="preserve"> </w:t>
      </w:r>
      <w:r>
        <w:rPr>
          <w:color w:val="231F20"/>
          <w:spacing w:val="-2"/>
        </w:rPr>
        <w:t>дома</w:t>
      </w:r>
      <w:r>
        <w:rPr>
          <w:color w:val="231F20"/>
          <w:spacing w:val="-5"/>
        </w:rPr>
        <w:t xml:space="preserve"> </w:t>
      </w:r>
      <w:r>
        <w:rPr>
          <w:color w:val="231F20"/>
          <w:spacing w:val="-2"/>
        </w:rPr>
        <w:t>(избы)</w:t>
      </w:r>
      <w:r>
        <w:rPr>
          <w:color w:val="231F20"/>
          <w:spacing w:val="-5"/>
        </w:rPr>
        <w:t xml:space="preserve"> </w:t>
      </w:r>
      <w:r>
        <w:rPr>
          <w:color w:val="231F20"/>
          <w:spacing w:val="-2"/>
        </w:rPr>
        <w:t>и</w:t>
      </w:r>
      <w:r>
        <w:rPr>
          <w:color w:val="231F20"/>
          <w:spacing w:val="-5"/>
        </w:rPr>
        <w:t xml:space="preserve"> </w:t>
      </w:r>
      <w:r>
        <w:rPr>
          <w:color w:val="231F20"/>
          <w:spacing w:val="-2"/>
        </w:rPr>
        <w:t>различные</w:t>
      </w:r>
      <w:r>
        <w:rPr>
          <w:color w:val="231F20"/>
          <w:spacing w:val="-5"/>
        </w:rPr>
        <w:t xml:space="preserve"> </w:t>
      </w:r>
      <w:r>
        <w:rPr>
          <w:color w:val="231F20"/>
          <w:spacing w:val="-2"/>
        </w:rPr>
        <w:t xml:space="preserve">варианты </w:t>
      </w:r>
      <w:r>
        <w:rPr>
          <w:color w:val="231F20"/>
        </w:rPr>
        <w:t>его устройства.</w:t>
      </w:r>
    </w:p>
    <w:p w:rsidR="00777185" w:rsidRDefault="002B1729">
      <w:pPr>
        <w:pStyle w:val="a3"/>
        <w:spacing w:line="249" w:lineRule="auto"/>
        <w:ind w:right="154"/>
      </w:pPr>
      <w:r>
        <w:rPr>
          <w:color w:val="231F20"/>
        </w:rPr>
        <w:t>Использовать</w:t>
      </w:r>
      <w:r>
        <w:rPr>
          <w:color w:val="231F20"/>
          <w:spacing w:val="-16"/>
        </w:rPr>
        <w:t xml:space="preserve"> </w:t>
      </w:r>
      <w:r>
        <w:rPr>
          <w:color w:val="231F20"/>
        </w:rPr>
        <w:t>поисковую</w:t>
      </w:r>
      <w:r>
        <w:rPr>
          <w:color w:val="231F20"/>
          <w:spacing w:val="-16"/>
        </w:rPr>
        <w:t xml:space="preserve"> </w:t>
      </w:r>
      <w:r>
        <w:rPr>
          <w:color w:val="231F20"/>
        </w:rPr>
        <w:t>систему</w:t>
      </w:r>
      <w:r>
        <w:rPr>
          <w:color w:val="231F20"/>
          <w:spacing w:val="-16"/>
        </w:rPr>
        <w:t xml:space="preserve"> </w:t>
      </w:r>
      <w:r>
        <w:rPr>
          <w:color w:val="231F20"/>
        </w:rPr>
        <w:t>для</w:t>
      </w:r>
      <w:r>
        <w:rPr>
          <w:color w:val="231F20"/>
          <w:spacing w:val="-16"/>
        </w:rPr>
        <w:t xml:space="preserve"> </w:t>
      </w:r>
      <w:r>
        <w:rPr>
          <w:color w:val="231F20"/>
        </w:rPr>
        <w:t>знакомства</w:t>
      </w:r>
      <w:r>
        <w:rPr>
          <w:color w:val="231F20"/>
          <w:spacing w:val="-16"/>
        </w:rPr>
        <w:t xml:space="preserve"> </w:t>
      </w:r>
      <w:r>
        <w:rPr>
          <w:color w:val="231F20"/>
        </w:rPr>
        <w:t>с</w:t>
      </w:r>
      <w:r>
        <w:rPr>
          <w:color w:val="231F20"/>
          <w:spacing w:val="-16"/>
        </w:rPr>
        <w:t xml:space="preserve"> </w:t>
      </w:r>
      <w:r>
        <w:rPr>
          <w:color w:val="231F20"/>
        </w:rPr>
        <w:t xml:space="preserve">разными видами деревянного дома на основе избы и традициями и её </w:t>
      </w:r>
      <w:r>
        <w:rPr>
          <w:color w:val="231F20"/>
          <w:spacing w:val="-2"/>
        </w:rPr>
        <w:t>украшений.</w:t>
      </w:r>
    </w:p>
    <w:p w:rsidR="00777185" w:rsidRDefault="002B1729">
      <w:pPr>
        <w:pStyle w:val="a3"/>
        <w:spacing w:line="249" w:lineRule="auto"/>
        <w:ind w:right="154"/>
      </w:pPr>
      <w:r>
        <w:rPr>
          <w:color w:val="231F20"/>
          <w:spacing w:val="-2"/>
        </w:rPr>
        <w:t>Осваивать</w:t>
      </w:r>
      <w:r>
        <w:rPr>
          <w:color w:val="231F20"/>
          <w:spacing w:val="-7"/>
        </w:rPr>
        <w:t xml:space="preserve"> </w:t>
      </w:r>
      <w:r>
        <w:rPr>
          <w:color w:val="231F20"/>
          <w:spacing w:val="-2"/>
        </w:rPr>
        <w:t>строение</w:t>
      </w:r>
      <w:r>
        <w:rPr>
          <w:color w:val="231F20"/>
          <w:spacing w:val="-7"/>
        </w:rPr>
        <w:t xml:space="preserve"> </w:t>
      </w:r>
      <w:r>
        <w:rPr>
          <w:color w:val="231F20"/>
          <w:spacing w:val="-2"/>
        </w:rPr>
        <w:t>юрты,</w:t>
      </w:r>
      <w:r>
        <w:rPr>
          <w:color w:val="231F20"/>
          <w:spacing w:val="-7"/>
        </w:rPr>
        <w:t xml:space="preserve"> </w:t>
      </w:r>
      <w:r>
        <w:rPr>
          <w:color w:val="231F20"/>
          <w:spacing w:val="-2"/>
        </w:rPr>
        <w:t>моделируя</w:t>
      </w:r>
      <w:r>
        <w:rPr>
          <w:color w:val="231F20"/>
          <w:spacing w:val="-7"/>
        </w:rPr>
        <w:t xml:space="preserve"> </w:t>
      </w:r>
      <w:r>
        <w:rPr>
          <w:color w:val="231F20"/>
          <w:spacing w:val="-2"/>
        </w:rPr>
        <w:t>её</w:t>
      </w:r>
      <w:r>
        <w:rPr>
          <w:color w:val="231F20"/>
          <w:spacing w:val="-7"/>
        </w:rPr>
        <w:t xml:space="preserve"> </w:t>
      </w:r>
      <w:r>
        <w:rPr>
          <w:color w:val="231F20"/>
          <w:spacing w:val="-2"/>
        </w:rPr>
        <w:t>конструкцию</w:t>
      </w:r>
      <w:r>
        <w:rPr>
          <w:color w:val="231F20"/>
          <w:spacing w:val="-7"/>
        </w:rPr>
        <w:t xml:space="preserve"> </w:t>
      </w:r>
      <w:r>
        <w:rPr>
          <w:color w:val="231F20"/>
          <w:spacing w:val="-2"/>
        </w:rPr>
        <w:t>в</w:t>
      </w:r>
      <w:r>
        <w:rPr>
          <w:color w:val="231F20"/>
          <w:spacing w:val="-7"/>
        </w:rPr>
        <w:t xml:space="preserve"> </w:t>
      </w:r>
      <w:r>
        <w:rPr>
          <w:color w:val="231F20"/>
          <w:spacing w:val="-2"/>
        </w:rPr>
        <w:t xml:space="preserve">гра- </w:t>
      </w:r>
      <w:r>
        <w:rPr>
          <w:color w:val="231F20"/>
          <w:w w:val="95"/>
        </w:rPr>
        <w:t xml:space="preserve">фическом редакторе с помощью инструментов геометрических </w:t>
      </w:r>
      <w:r>
        <w:rPr>
          <w:color w:val="231F20"/>
        </w:rPr>
        <w:t>фигур, находить в поисковой системе разнообразные модели юрты, её украшения, внешний и внутренний вид юрты.</w:t>
      </w:r>
    </w:p>
    <w:p w:rsidR="00777185" w:rsidRDefault="002B1729">
      <w:pPr>
        <w:pStyle w:val="a3"/>
        <w:spacing w:line="249" w:lineRule="auto"/>
        <w:ind w:right="154"/>
      </w:pPr>
      <w:r>
        <w:rPr>
          <w:color w:val="231F20"/>
        </w:rPr>
        <w:t>Моделировать</w:t>
      </w:r>
      <w:r>
        <w:rPr>
          <w:color w:val="231F20"/>
          <w:spacing w:val="-14"/>
        </w:rPr>
        <w:t xml:space="preserve"> </w:t>
      </w:r>
      <w:r>
        <w:rPr>
          <w:color w:val="231F20"/>
        </w:rPr>
        <w:t>в</w:t>
      </w:r>
      <w:r>
        <w:rPr>
          <w:color w:val="231F20"/>
          <w:spacing w:val="-14"/>
        </w:rPr>
        <w:t xml:space="preserve"> </w:t>
      </w:r>
      <w:r>
        <w:rPr>
          <w:color w:val="231F20"/>
        </w:rPr>
        <w:t>графическом</w:t>
      </w:r>
      <w:r>
        <w:rPr>
          <w:color w:val="231F20"/>
          <w:spacing w:val="-14"/>
        </w:rPr>
        <w:t xml:space="preserve"> </w:t>
      </w:r>
      <w:r>
        <w:rPr>
          <w:color w:val="231F20"/>
        </w:rPr>
        <w:t>редакторе</w:t>
      </w:r>
      <w:r>
        <w:rPr>
          <w:color w:val="231F20"/>
          <w:spacing w:val="-14"/>
        </w:rPr>
        <w:t xml:space="preserve"> </w:t>
      </w:r>
      <w:r>
        <w:rPr>
          <w:color w:val="231F20"/>
        </w:rPr>
        <w:t>с</w:t>
      </w:r>
      <w:r>
        <w:rPr>
          <w:color w:val="231F20"/>
          <w:spacing w:val="-14"/>
        </w:rPr>
        <w:t xml:space="preserve"> </w:t>
      </w:r>
      <w:r>
        <w:rPr>
          <w:color w:val="231F20"/>
        </w:rPr>
        <w:t>помощью</w:t>
      </w:r>
      <w:r>
        <w:rPr>
          <w:color w:val="231F20"/>
          <w:spacing w:val="-14"/>
        </w:rPr>
        <w:t xml:space="preserve"> </w:t>
      </w:r>
      <w:r>
        <w:rPr>
          <w:color w:val="231F20"/>
        </w:rPr>
        <w:t>инстру- ментов</w:t>
      </w:r>
      <w:r>
        <w:rPr>
          <w:color w:val="231F20"/>
          <w:spacing w:val="-4"/>
        </w:rPr>
        <w:t xml:space="preserve"> </w:t>
      </w:r>
      <w:r>
        <w:rPr>
          <w:color w:val="231F20"/>
        </w:rPr>
        <w:t>геометрических</w:t>
      </w:r>
      <w:r>
        <w:rPr>
          <w:color w:val="231F20"/>
          <w:spacing w:val="-4"/>
        </w:rPr>
        <w:t xml:space="preserve"> </w:t>
      </w:r>
      <w:r>
        <w:rPr>
          <w:color w:val="231F20"/>
        </w:rPr>
        <w:t>фигур</w:t>
      </w:r>
      <w:r>
        <w:rPr>
          <w:color w:val="231F20"/>
          <w:spacing w:val="-4"/>
        </w:rPr>
        <w:t xml:space="preserve"> </w:t>
      </w:r>
      <w:r>
        <w:rPr>
          <w:color w:val="231F20"/>
        </w:rPr>
        <w:t>конструкции</w:t>
      </w:r>
      <w:r>
        <w:rPr>
          <w:color w:val="231F20"/>
          <w:spacing w:val="-4"/>
        </w:rPr>
        <w:t xml:space="preserve"> </w:t>
      </w:r>
      <w:r>
        <w:rPr>
          <w:color w:val="231F20"/>
        </w:rPr>
        <w:t>храмовых</w:t>
      </w:r>
      <w:r>
        <w:rPr>
          <w:color w:val="231F20"/>
          <w:spacing w:val="-4"/>
        </w:rPr>
        <w:t xml:space="preserve"> </w:t>
      </w:r>
      <w:r>
        <w:rPr>
          <w:color w:val="231F20"/>
        </w:rPr>
        <w:t>зданий разных</w:t>
      </w:r>
      <w:r>
        <w:rPr>
          <w:color w:val="231F20"/>
          <w:spacing w:val="-16"/>
        </w:rPr>
        <w:t xml:space="preserve"> </w:t>
      </w:r>
      <w:r>
        <w:rPr>
          <w:color w:val="231F20"/>
        </w:rPr>
        <w:t>культур</w:t>
      </w:r>
      <w:r>
        <w:rPr>
          <w:color w:val="231F20"/>
          <w:spacing w:val="-16"/>
        </w:rPr>
        <w:t xml:space="preserve"> </w:t>
      </w:r>
      <w:r>
        <w:rPr>
          <w:color w:val="231F20"/>
        </w:rPr>
        <w:t>(каменный</w:t>
      </w:r>
      <w:r>
        <w:rPr>
          <w:color w:val="231F20"/>
          <w:spacing w:val="-16"/>
        </w:rPr>
        <w:t xml:space="preserve"> </w:t>
      </w:r>
      <w:r>
        <w:rPr>
          <w:color w:val="231F20"/>
        </w:rPr>
        <w:t>православный</w:t>
      </w:r>
      <w:r>
        <w:rPr>
          <w:color w:val="231F20"/>
          <w:spacing w:val="-16"/>
        </w:rPr>
        <w:t xml:space="preserve"> </w:t>
      </w:r>
      <w:r>
        <w:rPr>
          <w:color w:val="231F20"/>
        </w:rPr>
        <w:t>собор</w:t>
      </w:r>
      <w:r>
        <w:rPr>
          <w:color w:val="231F20"/>
          <w:spacing w:val="-16"/>
        </w:rPr>
        <w:t xml:space="preserve"> </w:t>
      </w:r>
      <w:r>
        <w:rPr>
          <w:color w:val="231F20"/>
        </w:rPr>
        <w:t>с</w:t>
      </w:r>
      <w:r>
        <w:rPr>
          <w:color w:val="231F20"/>
          <w:spacing w:val="-16"/>
        </w:rPr>
        <w:t xml:space="preserve"> </w:t>
      </w:r>
      <w:r>
        <w:rPr>
          <w:color w:val="231F20"/>
        </w:rPr>
        <w:t>закомарами, со сводами-нефами, главой, куполом; готический или роман- ский собор; пагода; мечеть).</w:t>
      </w:r>
    </w:p>
    <w:p w:rsidR="00777185" w:rsidRDefault="002B1729">
      <w:pPr>
        <w:pStyle w:val="a3"/>
        <w:spacing w:line="247" w:lineRule="auto"/>
        <w:ind w:right="156"/>
      </w:pPr>
      <w:r>
        <w:rPr>
          <w:color w:val="231F20"/>
        </w:rPr>
        <w:t>Построить пропорции фигуры человека в графическом ре- 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77185" w:rsidRDefault="002B1729">
      <w:pPr>
        <w:pStyle w:val="a3"/>
      </w:pPr>
      <w:r>
        <w:rPr>
          <w:color w:val="231F20"/>
          <w:w w:val="95"/>
        </w:rPr>
        <w:t xml:space="preserve">Освоить анимацию простого повторяющегося движения изо- </w:t>
      </w:r>
      <w:r>
        <w:rPr>
          <w:color w:val="231F20"/>
        </w:rPr>
        <w:t>бражения в виртуальном редакторе GIF-анимации.</w:t>
      </w:r>
    </w:p>
    <w:p w:rsidR="00777185" w:rsidRDefault="00777185">
      <w:pPr>
        <w:sectPr w:rsidR="00777185">
          <w:pgSz w:w="7830" w:h="12020"/>
          <w:pgMar w:top="620" w:right="580" w:bottom="900" w:left="580" w:header="0" w:footer="709" w:gutter="0"/>
          <w:cols w:space="720"/>
        </w:sectPr>
      </w:pPr>
    </w:p>
    <w:p w:rsidR="00777185" w:rsidRDefault="002B1729">
      <w:pPr>
        <w:pStyle w:val="a3"/>
        <w:spacing w:before="68" w:line="249" w:lineRule="auto"/>
        <w:ind w:right="154"/>
      </w:pPr>
      <w:r>
        <w:rPr>
          <w:color w:val="231F20"/>
          <w:w w:val="95"/>
        </w:rPr>
        <w:t xml:space="preserve">Освоить и проводить компьютерные презентации в програм- </w:t>
      </w:r>
      <w:r>
        <w:rPr>
          <w:color w:val="231F20"/>
          <w:spacing w:val="-2"/>
        </w:rPr>
        <w:t>ме</w:t>
      </w:r>
      <w:r>
        <w:rPr>
          <w:color w:val="231F20"/>
          <w:spacing w:val="-8"/>
        </w:rPr>
        <w:t xml:space="preserve"> </w:t>
      </w:r>
      <w:r>
        <w:rPr>
          <w:color w:val="231F20"/>
          <w:spacing w:val="-2"/>
        </w:rPr>
        <w:t>PowerPoint</w:t>
      </w:r>
      <w:r>
        <w:rPr>
          <w:color w:val="231F20"/>
          <w:spacing w:val="-8"/>
        </w:rPr>
        <w:t xml:space="preserve"> </w:t>
      </w:r>
      <w:r>
        <w:rPr>
          <w:color w:val="231F20"/>
          <w:spacing w:val="-2"/>
        </w:rPr>
        <w:t>по</w:t>
      </w:r>
      <w:r>
        <w:rPr>
          <w:color w:val="231F20"/>
          <w:spacing w:val="-8"/>
        </w:rPr>
        <w:t xml:space="preserve"> </w:t>
      </w:r>
      <w:r>
        <w:rPr>
          <w:color w:val="231F20"/>
          <w:spacing w:val="-2"/>
        </w:rPr>
        <w:t>темам</w:t>
      </w:r>
      <w:r>
        <w:rPr>
          <w:color w:val="231F20"/>
          <w:spacing w:val="-8"/>
        </w:rPr>
        <w:t xml:space="preserve"> </w:t>
      </w:r>
      <w:r>
        <w:rPr>
          <w:color w:val="231F20"/>
          <w:spacing w:val="-2"/>
        </w:rPr>
        <w:t>изучаемого</w:t>
      </w:r>
      <w:r>
        <w:rPr>
          <w:color w:val="231F20"/>
          <w:spacing w:val="-8"/>
        </w:rPr>
        <w:t xml:space="preserve"> </w:t>
      </w:r>
      <w:r>
        <w:rPr>
          <w:color w:val="231F20"/>
          <w:spacing w:val="-2"/>
        </w:rPr>
        <w:t>материала,</w:t>
      </w:r>
      <w:r>
        <w:rPr>
          <w:color w:val="231F20"/>
          <w:spacing w:val="-8"/>
        </w:rPr>
        <w:t xml:space="preserve"> </w:t>
      </w:r>
      <w:r>
        <w:rPr>
          <w:color w:val="231F20"/>
          <w:spacing w:val="-2"/>
        </w:rPr>
        <w:t>собирая</w:t>
      </w:r>
      <w:r>
        <w:rPr>
          <w:color w:val="231F20"/>
          <w:spacing w:val="-8"/>
        </w:rPr>
        <w:t xml:space="preserve"> </w:t>
      </w:r>
      <w:r>
        <w:rPr>
          <w:color w:val="231F20"/>
          <w:spacing w:val="-2"/>
        </w:rPr>
        <w:t>в</w:t>
      </w:r>
      <w:r>
        <w:rPr>
          <w:color w:val="231F20"/>
          <w:spacing w:val="-8"/>
        </w:rPr>
        <w:t xml:space="preserve"> </w:t>
      </w:r>
      <w:r>
        <w:rPr>
          <w:color w:val="231F20"/>
          <w:spacing w:val="-2"/>
        </w:rPr>
        <w:t xml:space="preserve">поис- </w:t>
      </w:r>
      <w:r>
        <w:rPr>
          <w:color w:val="231F20"/>
        </w:rPr>
        <w:t>ковых</w:t>
      </w:r>
      <w:r>
        <w:rPr>
          <w:color w:val="231F20"/>
          <w:spacing w:val="-16"/>
        </w:rPr>
        <w:t xml:space="preserve"> </w:t>
      </w:r>
      <w:r>
        <w:rPr>
          <w:color w:val="231F20"/>
        </w:rPr>
        <w:t>системах</w:t>
      </w:r>
      <w:r>
        <w:rPr>
          <w:color w:val="231F20"/>
          <w:spacing w:val="-16"/>
        </w:rPr>
        <w:t xml:space="preserve"> </w:t>
      </w:r>
      <w:r>
        <w:rPr>
          <w:color w:val="231F20"/>
        </w:rPr>
        <w:t>нужный</w:t>
      </w:r>
      <w:r>
        <w:rPr>
          <w:color w:val="231F20"/>
          <w:spacing w:val="-16"/>
        </w:rPr>
        <w:t xml:space="preserve"> </w:t>
      </w:r>
      <w:r>
        <w:rPr>
          <w:color w:val="231F20"/>
        </w:rPr>
        <w:t>материал,</w:t>
      </w:r>
      <w:r>
        <w:rPr>
          <w:color w:val="231F20"/>
          <w:spacing w:val="-16"/>
        </w:rPr>
        <w:t xml:space="preserve"> </w:t>
      </w:r>
      <w:r>
        <w:rPr>
          <w:color w:val="231F20"/>
        </w:rPr>
        <w:t>или</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 xml:space="preserve">собственных </w:t>
      </w:r>
      <w:r>
        <w:rPr>
          <w:color w:val="231F20"/>
          <w:w w:val="95"/>
        </w:rPr>
        <w:t xml:space="preserve">фотографий и фотографий своих рисунков; делать шрифтовые надписи наиболее важных определений, названий, положений, </w:t>
      </w:r>
      <w:r>
        <w:rPr>
          <w:color w:val="231F20"/>
        </w:rPr>
        <w:t>которые надо помнить и знать.</w:t>
      </w:r>
    </w:p>
    <w:p w:rsidR="00777185" w:rsidRDefault="002B1729">
      <w:pPr>
        <w:pStyle w:val="a3"/>
        <w:spacing w:line="249" w:lineRule="auto"/>
      </w:pPr>
      <w:r>
        <w:rPr>
          <w:color w:val="231F20"/>
          <w:w w:val="95"/>
        </w:rPr>
        <w:t xml:space="preserve">Совершать виртуальные тематические путешествия по худо- </w:t>
      </w:r>
      <w:r>
        <w:rPr>
          <w:color w:val="231F20"/>
        </w:rPr>
        <w:t>жественным музеям мира.</w:t>
      </w:r>
    </w:p>
    <w:p w:rsidR="00193633" w:rsidRDefault="00224EB2" w:rsidP="00193633">
      <w:pPr>
        <w:pStyle w:val="21"/>
        <w:spacing w:before="80"/>
        <w:ind w:left="113"/>
      </w:pPr>
      <w:r>
        <w:pict>
          <v:shapetype id="_x0000_t202" coordsize="21600,21600" o:spt="202" path="m,l,21600r21600,l21600,xe">
            <v:stroke joinstyle="miter"/>
            <v:path gradientshapeok="t" o:connecttype="rect"/>
          </v:shapetype>
          <v:shape id="docshape183" o:spid="_x0000_s1281" type="#_x0000_t202" style="position:absolute;left:0;text-align:left;margin-left:33.95pt;margin-top:35.85pt;width:12.5pt;height:86.35pt;z-index:487755776;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sz w:val="18"/>
                    </w:rPr>
                    <w:t>МУЗЫКА.</w:t>
                  </w:r>
                  <w:r>
                    <w:rPr>
                      <w:rFonts w:ascii="Trebuchet MS" w:hAnsi="Trebuchet MS"/>
                      <w:color w:val="231F20"/>
                      <w:spacing w:val="-14"/>
                      <w:sz w:val="18"/>
                    </w:rPr>
                    <w:t xml:space="preserve"> </w:t>
                  </w:r>
                  <w:r>
                    <w:rPr>
                      <w:rFonts w:ascii="Trebuchet MS" w:hAnsi="Trebuchet MS"/>
                      <w:color w:val="231F20"/>
                      <w:sz w:val="18"/>
                    </w:rPr>
                    <w:t>1—4</w:t>
                  </w:r>
                  <w:r>
                    <w:rPr>
                      <w:rFonts w:ascii="Trebuchet MS" w:hAnsi="Trebuchet MS"/>
                      <w:color w:val="231F20"/>
                      <w:spacing w:val="-13"/>
                      <w:sz w:val="18"/>
                    </w:rPr>
                    <w:t xml:space="preserve"> </w:t>
                  </w:r>
                  <w:r>
                    <w:rPr>
                      <w:rFonts w:ascii="Trebuchet MS" w:hAnsi="Trebuchet MS"/>
                      <w:color w:val="231F20"/>
                      <w:spacing w:val="-2"/>
                      <w:w w:val="90"/>
                      <w:sz w:val="18"/>
                    </w:rPr>
                    <w:t>классы</w:t>
                  </w:r>
                </w:p>
              </w:txbxContent>
            </v:textbox>
            <w10:wrap anchorx="page" anchory="page"/>
          </v:shape>
        </w:pict>
      </w:r>
      <w:r>
        <w:pict>
          <v:shape id="docshape184" o:spid="_x0000_s1282" type="#_x0000_t202" style="position:absolute;left:0;text-align:left;margin-left:33.85pt;margin-top:339.7pt;width:12.6pt;height:15.7pt;z-index:487756800;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439</w:t>
                  </w:r>
                </w:p>
              </w:txbxContent>
            </v:textbox>
            <w10:wrap anchorx="page" anchory="page"/>
          </v:shape>
        </w:pict>
      </w:r>
      <w:r w:rsidR="00193633">
        <w:rPr>
          <w:color w:val="231F20"/>
        </w:rPr>
        <w:t>Модуль</w:t>
      </w:r>
      <w:r w:rsidR="00193633">
        <w:rPr>
          <w:color w:val="231F20"/>
          <w:spacing w:val="10"/>
        </w:rPr>
        <w:t xml:space="preserve"> </w:t>
      </w:r>
      <w:r w:rsidR="00193633">
        <w:rPr>
          <w:color w:val="231F20"/>
        </w:rPr>
        <w:t>№</w:t>
      </w:r>
      <w:r w:rsidR="00193633">
        <w:rPr>
          <w:color w:val="231F20"/>
          <w:spacing w:val="10"/>
        </w:rPr>
        <w:t xml:space="preserve"> </w:t>
      </w:r>
      <w:r w:rsidR="00193633">
        <w:rPr>
          <w:color w:val="231F20"/>
        </w:rPr>
        <w:t>2</w:t>
      </w:r>
      <w:r w:rsidR="00193633">
        <w:rPr>
          <w:color w:val="231F20"/>
          <w:spacing w:val="10"/>
        </w:rPr>
        <w:t xml:space="preserve"> </w:t>
      </w:r>
      <w:r w:rsidR="00193633">
        <w:rPr>
          <w:color w:val="231F20"/>
        </w:rPr>
        <w:t>«Народная</w:t>
      </w:r>
      <w:r w:rsidR="00193633">
        <w:rPr>
          <w:color w:val="231F20"/>
          <w:spacing w:val="10"/>
        </w:rPr>
        <w:t xml:space="preserve"> </w:t>
      </w:r>
      <w:r w:rsidR="00193633">
        <w:rPr>
          <w:color w:val="231F20"/>
        </w:rPr>
        <w:t>музыка</w:t>
      </w:r>
      <w:r w:rsidR="00193633">
        <w:rPr>
          <w:color w:val="231F20"/>
          <w:spacing w:val="10"/>
        </w:rPr>
        <w:t xml:space="preserve"> </w:t>
      </w:r>
      <w:r w:rsidR="00193633">
        <w:rPr>
          <w:color w:val="231F20"/>
          <w:spacing w:val="-2"/>
        </w:rPr>
        <w:t>России»</w:t>
      </w:r>
    </w:p>
    <w:p w:rsidR="00193633" w:rsidRDefault="00193633" w:rsidP="00193633">
      <w:pPr>
        <w:pStyle w:val="a3"/>
        <w:spacing w:before="58" w:line="252" w:lineRule="auto"/>
        <w:ind w:left="113" w:right="2629"/>
      </w:pPr>
      <w:r>
        <w:rPr>
          <w:color w:val="231F20"/>
        </w:rPr>
        <w:t>Данный</w:t>
      </w:r>
      <w:r>
        <w:rPr>
          <w:color w:val="231F20"/>
          <w:spacing w:val="-10"/>
        </w:rPr>
        <w:t xml:space="preserve"> </w:t>
      </w:r>
      <w:r>
        <w:rPr>
          <w:color w:val="231F20"/>
        </w:rPr>
        <w:t>модуль</w:t>
      </w:r>
      <w:r>
        <w:rPr>
          <w:color w:val="231F20"/>
          <w:spacing w:val="-10"/>
        </w:rPr>
        <w:t xml:space="preserve"> </w:t>
      </w:r>
      <w:r>
        <w:rPr>
          <w:color w:val="231F20"/>
        </w:rPr>
        <w:t>является</w:t>
      </w:r>
      <w:r>
        <w:rPr>
          <w:color w:val="231F20"/>
          <w:spacing w:val="-10"/>
        </w:rPr>
        <w:t xml:space="preserve"> </w:t>
      </w:r>
      <w:r>
        <w:rPr>
          <w:color w:val="231F20"/>
        </w:rPr>
        <w:t>одним</w:t>
      </w:r>
      <w:r>
        <w:rPr>
          <w:color w:val="231F20"/>
          <w:spacing w:val="-10"/>
        </w:rPr>
        <w:t xml:space="preserve"> </w:t>
      </w:r>
      <w:r>
        <w:rPr>
          <w:color w:val="231F20"/>
        </w:rPr>
        <w:t>из</w:t>
      </w:r>
      <w:r>
        <w:rPr>
          <w:color w:val="231F20"/>
          <w:spacing w:val="-10"/>
        </w:rPr>
        <w:t xml:space="preserve"> </w:t>
      </w:r>
      <w:r>
        <w:rPr>
          <w:color w:val="231F20"/>
        </w:rPr>
        <w:t>наиболее</w:t>
      </w:r>
      <w:r>
        <w:rPr>
          <w:color w:val="231F20"/>
          <w:spacing w:val="-10"/>
        </w:rPr>
        <w:t xml:space="preserve"> </w:t>
      </w:r>
      <w:r>
        <w:rPr>
          <w:color w:val="231F20"/>
        </w:rPr>
        <w:t>значимых.</w:t>
      </w:r>
      <w:r>
        <w:rPr>
          <w:color w:val="231F20"/>
          <w:spacing w:val="-10"/>
        </w:rPr>
        <w:t xml:space="preserve"> </w:t>
      </w:r>
      <w:r>
        <w:rPr>
          <w:color w:val="231F20"/>
        </w:rPr>
        <w:t>Цели</w:t>
      </w:r>
      <w:r>
        <w:rPr>
          <w:color w:val="231F20"/>
          <w:spacing w:val="-10"/>
        </w:rPr>
        <w:t xml:space="preserve"> </w:t>
      </w:r>
      <w:r>
        <w:rPr>
          <w:color w:val="231F20"/>
        </w:rPr>
        <w:t>воспитания национальной</w:t>
      </w:r>
      <w:r>
        <w:rPr>
          <w:color w:val="231F20"/>
          <w:spacing w:val="-12"/>
        </w:rPr>
        <w:t xml:space="preserve"> </w:t>
      </w:r>
      <w:r>
        <w:rPr>
          <w:color w:val="231F20"/>
        </w:rPr>
        <w:t>и</w:t>
      </w:r>
      <w:r>
        <w:rPr>
          <w:color w:val="231F20"/>
          <w:spacing w:val="-12"/>
        </w:rPr>
        <w:t xml:space="preserve"> </w:t>
      </w:r>
      <w:r>
        <w:rPr>
          <w:color w:val="231F20"/>
        </w:rPr>
        <w:t>гражданской</w:t>
      </w:r>
      <w:r>
        <w:rPr>
          <w:color w:val="231F20"/>
          <w:spacing w:val="-12"/>
        </w:rPr>
        <w:t xml:space="preserve"> </w:t>
      </w:r>
      <w:r>
        <w:rPr>
          <w:color w:val="231F20"/>
        </w:rPr>
        <w:t>идентичности,</w:t>
      </w:r>
      <w:r>
        <w:rPr>
          <w:color w:val="231F20"/>
          <w:spacing w:val="-12"/>
        </w:rPr>
        <w:t xml:space="preserve"> </w:t>
      </w:r>
      <w:r>
        <w:rPr>
          <w:color w:val="231F20"/>
        </w:rPr>
        <w:t>а</w:t>
      </w:r>
      <w:r>
        <w:rPr>
          <w:color w:val="231F20"/>
          <w:spacing w:val="-12"/>
        </w:rPr>
        <w:t xml:space="preserve"> </w:t>
      </w:r>
      <w:r>
        <w:rPr>
          <w:color w:val="231F20"/>
        </w:rPr>
        <w:t>также</w:t>
      </w:r>
      <w:r>
        <w:rPr>
          <w:color w:val="231F20"/>
          <w:spacing w:val="-12"/>
        </w:rPr>
        <w:t xml:space="preserve"> </w:t>
      </w:r>
      <w:r>
        <w:rPr>
          <w:color w:val="231F20"/>
        </w:rPr>
        <w:t>принцип</w:t>
      </w:r>
      <w:r>
        <w:rPr>
          <w:color w:val="231F20"/>
          <w:spacing w:val="-12"/>
        </w:rPr>
        <w:t xml:space="preserve"> </w:t>
      </w:r>
      <w:r>
        <w:rPr>
          <w:color w:val="231F20"/>
        </w:rPr>
        <w:t>«вхождения в</w:t>
      </w:r>
      <w:r>
        <w:rPr>
          <w:color w:val="231F20"/>
          <w:spacing w:val="-15"/>
        </w:rPr>
        <w:t xml:space="preserve"> </w:t>
      </w:r>
      <w:r>
        <w:rPr>
          <w:color w:val="231F20"/>
        </w:rPr>
        <w:t>музыку</w:t>
      </w:r>
      <w:r>
        <w:rPr>
          <w:color w:val="231F20"/>
          <w:spacing w:val="-15"/>
        </w:rPr>
        <w:t xml:space="preserve"> </w:t>
      </w:r>
      <w:r>
        <w:rPr>
          <w:color w:val="231F20"/>
        </w:rPr>
        <w:t>от</w:t>
      </w:r>
      <w:r>
        <w:rPr>
          <w:color w:val="231F20"/>
          <w:spacing w:val="-15"/>
        </w:rPr>
        <w:t xml:space="preserve"> </w:t>
      </w:r>
      <w:r>
        <w:rPr>
          <w:color w:val="231F20"/>
        </w:rPr>
        <w:t>родного</w:t>
      </w:r>
      <w:r>
        <w:rPr>
          <w:color w:val="231F20"/>
          <w:spacing w:val="-15"/>
        </w:rPr>
        <w:t xml:space="preserve"> </w:t>
      </w:r>
      <w:r>
        <w:rPr>
          <w:color w:val="231F20"/>
        </w:rPr>
        <w:t>порога»</w:t>
      </w:r>
      <w:r>
        <w:rPr>
          <w:color w:val="231F20"/>
          <w:spacing w:val="-15"/>
        </w:rPr>
        <w:t xml:space="preserve"> </w:t>
      </w:r>
      <w:r>
        <w:rPr>
          <w:color w:val="231F20"/>
        </w:rPr>
        <w:t>предполагают,</w:t>
      </w:r>
      <w:r>
        <w:rPr>
          <w:color w:val="231F20"/>
          <w:spacing w:val="-15"/>
        </w:rPr>
        <w:t xml:space="preserve"> </w:t>
      </w:r>
      <w:r>
        <w:rPr>
          <w:color w:val="231F20"/>
        </w:rPr>
        <w:t>что</w:t>
      </w:r>
      <w:r>
        <w:rPr>
          <w:color w:val="231F20"/>
          <w:spacing w:val="-15"/>
        </w:rPr>
        <w:t xml:space="preserve"> </w:t>
      </w:r>
      <w:r>
        <w:rPr>
          <w:color w:val="231F20"/>
        </w:rPr>
        <w:t>отправной</w:t>
      </w:r>
      <w:r>
        <w:rPr>
          <w:color w:val="231F20"/>
          <w:spacing w:val="-15"/>
        </w:rPr>
        <w:t xml:space="preserve"> </w:t>
      </w:r>
      <w:r>
        <w:rPr>
          <w:color w:val="231F20"/>
        </w:rPr>
        <w:t>точкой</w:t>
      </w:r>
      <w:r>
        <w:rPr>
          <w:color w:val="231F20"/>
          <w:spacing w:val="-15"/>
        </w:rPr>
        <w:t xml:space="preserve"> </w:t>
      </w:r>
      <w:r>
        <w:rPr>
          <w:color w:val="231F20"/>
        </w:rPr>
        <w:t>для</w:t>
      </w:r>
      <w:r>
        <w:rPr>
          <w:color w:val="231F20"/>
          <w:spacing w:val="-15"/>
        </w:rPr>
        <w:t xml:space="preserve"> </w:t>
      </w:r>
      <w:r>
        <w:rPr>
          <w:color w:val="231F20"/>
        </w:rPr>
        <w:t xml:space="preserve">осво- ения всего богатства и разнообразия музыки должна быть музыкальная </w:t>
      </w:r>
      <w:r>
        <w:rPr>
          <w:color w:val="231F20"/>
          <w:w w:val="95"/>
        </w:rPr>
        <w:t xml:space="preserve">культура родного края, своего народа, других народов нашей страны. Необ- ходимо обеспечить глубокое и содержательное освоение основ традиционно- </w:t>
      </w:r>
      <w:r>
        <w:rPr>
          <w:color w:val="231F20"/>
        </w:rPr>
        <w:t xml:space="preserve">го фольклора, отталкиваясь в первую очередь от материнского и детского </w:t>
      </w:r>
      <w:r>
        <w:rPr>
          <w:color w:val="231F20"/>
          <w:w w:val="95"/>
        </w:rPr>
        <w:t xml:space="preserve">фольклора, календарных обрядов и праздников. Особое внимание необходи- мо уделить подлинному, аутентичному звучанию народной музыки, научить </w:t>
      </w:r>
      <w:r>
        <w:rPr>
          <w:color w:val="231F20"/>
        </w:rPr>
        <w:t>детей</w:t>
      </w:r>
      <w:r>
        <w:rPr>
          <w:color w:val="231F20"/>
          <w:spacing w:val="-7"/>
        </w:rPr>
        <w:t xml:space="preserve"> </w:t>
      </w:r>
      <w:r>
        <w:rPr>
          <w:color w:val="231F20"/>
        </w:rPr>
        <w:t>отличать</w:t>
      </w:r>
      <w:r>
        <w:rPr>
          <w:color w:val="231F20"/>
          <w:spacing w:val="-7"/>
        </w:rPr>
        <w:t xml:space="preserve"> </w:t>
      </w:r>
      <w:r>
        <w:rPr>
          <w:color w:val="231F20"/>
        </w:rPr>
        <w:t>настоящую</w:t>
      </w:r>
      <w:r>
        <w:rPr>
          <w:color w:val="231F20"/>
          <w:spacing w:val="-7"/>
        </w:rPr>
        <w:t xml:space="preserve"> </w:t>
      </w:r>
      <w:r>
        <w:rPr>
          <w:color w:val="231F20"/>
        </w:rPr>
        <w:t>народную</w:t>
      </w:r>
      <w:r>
        <w:rPr>
          <w:color w:val="231F20"/>
          <w:spacing w:val="-7"/>
        </w:rPr>
        <w:t xml:space="preserve"> </w:t>
      </w:r>
      <w:r>
        <w:rPr>
          <w:color w:val="231F20"/>
        </w:rPr>
        <w:t>музыку</w:t>
      </w:r>
      <w:r>
        <w:rPr>
          <w:color w:val="231F20"/>
          <w:spacing w:val="-7"/>
        </w:rPr>
        <w:t xml:space="preserve"> </w:t>
      </w:r>
      <w:r>
        <w:rPr>
          <w:color w:val="231F20"/>
        </w:rPr>
        <w:t>от</w:t>
      </w:r>
      <w:r>
        <w:rPr>
          <w:color w:val="231F20"/>
          <w:spacing w:val="-7"/>
        </w:rPr>
        <w:t xml:space="preserve"> </w:t>
      </w:r>
      <w:r>
        <w:rPr>
          <w:color w:val="231F20"/>
        </w:rPr>
        <w:t>эстрадных</w:t>
      </w:r>
      <w:r>
        <w:rPr>
          <w:color w:val="231F20"/>
          <w:spacing w:val="-7"/>
        </w:rPr>
        <w:t xml:space="preserve"> </w:t>
      </w:r>
      <w:r>
        <w:rPr>
          <w:color w:val="231F20"/>
        </w:rPr>
        <w:t>шоу-программ, эксплуатирующих фольклорный колорит.</w:t>
      </w:r>
    </w:p>
    <w:p w:rsidR="00193633" w:rsidRDefault="00193633" w:rsidP="00193633">
      <w:pPr>
        <w:pStyle w:val="a3"/>
        <w:ind w:left="0" w:right="0" w:firstLine="0"/>
        <w:jc w:val="left"/>
      </w:pPr>
    </w:p>
    <w:p w:rsidR="00193633" w:rsidRDefault="00193633" w:rsidP="00193633">
      <w:pPr>
        <w:pStyle w:val="a3"/>
        <w:spacing w:before="1"/>
        <w:ind w:left="0" w:right="0" w:firstLine="0"/>
        <w:jc w:val="left"/>
        <w:rPr>
          <w:sz w:val="10"/>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748"/>
        </w:trPr>
        <w:tc>
          <w:tcPr>
            <w:tcW w:w="1191" w:type="dxa"/>
          </w:tcPr>
          <w:p w:rsidR="00193633" w:rsidRDefault="00193633" w:rsidP="00360551">
            <w:pPr>
              <w:pStyle w:val="TableParagraph"/>
              <w:spacing w:before="66" w:line="235" w:lineRule="auto"/>
              <w:ind w:left="165"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4"/>
            </w:pPr>
          </w:p>
          <w:p w:rsidR="00193633" w:rsidRDefault="00193633" w:rsidP="00360551">
            <w:pPr>
              <w:pStyle w:val="TableParagraph"/>
              <w:spacing w:before="1"/>
              <w:ind w:left="345"/>
              <w:rPr>
                <w:rFonts w:ascii="Georgia" w:hAnsi="Georgia"/>
                <w:b/>
                <w:sz w:val="18"/>
              </w:rPr>
            </w:pPr>
            <w:r>
              <w:rPr>
                <w:rFonts w:ascii="Georgia" w:hAnsi="Georgia"/>
                <w:b/>
                <w:color w:val="231F20"/>
                <w:spacing w:val="-4"/>
                <w:sz w:val="18"/>
              </w:rPr>
              <w:t>Тема</w:t>
            </w:r>
          </w:p>
        </w:tc>
        <w:tc>
          <w:tcPr>
            <w:tcW w:w="2211" w:type="dxa"/>
          </w:tcPr>
          <w:p w:rsidR="00193633" w:rsidRDefault="00193633" w:rsidP="00360551">
            <w:pPr>
              <w:pStyle w:val="TableParagraph"/>
              <w:spacing w:before="4"/>
            </w:pPr>
          </w:p>
          <w:p w:rsidR="00193633" w:rsidRDefault="00193633" w:rsidP="00360551">
            <w:pPr>
              <w:pStyle w:val="TableParagraph"/>
              <w:spacing w:before="1"/>
              <w:ind w:left="552"/>
              <w:rPr>
                <w:rFonts w:ascii="Georgia" w:hAnsi="Georgia"/>
                <w:b/>
                <w:sz w:val="18"/>
              </w:rPr>
            </w:pPr>
            <w:r>
              <w:rPr>
                <w:rFonts w:ascii="Georgia" w:hAnsi="Georgia"/>
                <w:b/>
                <w:color w:val="231F20"/>
                <w:spacing w:val="-2"/>
                <w:sz w:val="18"/>
              </w:rPr>
              <w:t>Содержание</w:t>
            </w:r>
          </w:p>
        </w:tc>
        <w:tc>
          <w:tcPr>
            <w:tcW w:w="5602" w:type="dxa"/>
            <w:tcBorders>
              <w:top w:val="single" w:sz="6" w:space="0" w:color="231F20"/>
              <w:bottom w:val="single" w:sz="6" w:space="0" w:color="231F20"/>
            </w:tcBorders>
          </w:tcPr>
          <w:p w:rsidR="00193633" w:rsidRDefault="00193633" w:rsidP="00360551">
            <w:pPr>
              <w:pStyle w:val="TableParagraph"/>
              <w:spacing w:before="4"/>
            </w:pPr>
          </w:p>
          <w:p w:rsidR="00193633" w:rsidRDefault="00193633" w:rsidP="00360551">
            <w:pPr>
              <w:pStyle w:val="TableParagraph"/>
              <w:spacing w:before="1"/>
              <w:ind w:left="1256"/>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2208"/>
        </w:trPr>
        <w:tc>
          <w:tcPr>
            <w:tcW w:w="1191" w:type="dxa"/>
            <w:tcBorders>
              <w:left w:val="single" w:sz="6" w:space="0" w:color="231F20"/>
              <w:bottom w:val="single" w:sz="6" w:space="0" w:color="231F20"/>
            </w:tcBorders>
          </w:tcPr>
          <w:p w:rsidR="00193633" w:rsidRDefault="00193633" w:rsidP="00360551">
            <w:pPr>
              <w:pStyle w:val="TableParagraph"/>
              <w:spacing w:before="58" w:line="209" w:lineRule="exact"/>
              <w:ind w:left="110"/>
              <w:rPr>
                <w:sz w:val="18"/>
              </w:rPr>
            </w:pPr>
            <w:r>
              <w:rPr>
                <w:color w:val="231F20"/>
                <w:spacing w:val="-5"/>
                <w:w w:val="125"/>
                <w:sz w:val="18"/>
              </w:rPr>
              <w:t>А)</w:t>
            </w:r>
          </w:p>
          <w:p w:rsidR="00193633" w:rsidRDefault="00193633" w:rsidP="00360551">
            <w:pPr>
              <w:pStyle w:val="TableParagraph"/>
              <w:spacing w:before="3" w:line="232" w:lineRule="auto"/>
              <w:ind w:left="110"/>
              <w:rPr>
                <w:sz w:val="18"/>
              </w:rPr>
            </w:pPr>
            <w:r>
              <w:rPr>
                <w:color w:val="231F20"/>
                <w:sz w:val="18"/>
              </w:rPr>
              <w:t>1—2</w:t>
            </w:r>
            <w:r>
              <w:rPr>
                <w:color w:val="231F20"/>
                <w:spacing w:val="-9"/>
                <w:sz w:val="18"/>
              </w:rPr>
              <w:t xml:space="preserve"> </w:t>
            </w:r>
            <w:r>
              <w:rPr>
                <w:color w:val="231F20"/>
                <w:sz w:val="18"/>
              </w:rPr>
              <w:t xml:space="preserve">уч. </w:t>
            </w:r>
            <w:r>
              <w:rPr>
                <w:color w:val="231F20"/>
                <w:spacing w:val="-4"/>
                <w:sz w:val="18"/>
              </w:rPr>
              <w:t>часа</w:t>
            </w:r>
          </w:p>
        </w:tc>
        <w:tc>
          <w:tcPr>
            <w:tcW w:w="1134" w:type="dxa"/>
          </w:tcPr>
          <w:p w:rsidR="00193633" w:rsidRDefault="00193633" w:rsidP="00360551">
            <w:pPr>
              <w:pStyle w:val="TableParagraph"/>
              <w:spacing w:before="63" w:line="232" w:lineRule="auto"/>
              <w:ind w:left="112" w:right="368"/>
              <w:rPr>
                <w:sz w:val="18"/>
              </w:rPr>
            </w:pPr>
            <w:r>
              <w:rPr>
                <w:color w:val="231F20"/>
                <w:spacing w:val="-2"/>
                <w:sz w:val="18"/>
              </w:rPr>
              <w:t>Край,</w:t>
            </w:r>
            <w:r>
              <w:rPr>
                <w:color w:val="231F20"/>
                <w:spacing w:val="40"/>
                <w:sz w:val="18"/>
              </w:rPr>
              <w:t xml:space="preserve"> </w:t>
            </w:r>
            <w:r>
              <w:rPr>
                <w:color w:val="231F20"/>
                <w:sz w:val="18"/>
              </w:rPr>
              <w:t>в</w:t>
            </w:r>
            <w:r>
              <w:rPr>
                <w:color w:val="231F20"/>
                <w:spacing w:val="-15"/>
                <w:sz w:val="18"/>
              </w:rPr>
              <w:t xml:space="preserve"> </w:t>
            </w:r>
            <w:r>
              <w:rPr>
                <w:color w:val="231F20"/>
                <w:sz w:val="18"/>
              </w:rPr>
              <w:t>кото- ром</w:t>
            </w:r>
            <w:r>
              <w:rPr>
                <w:color w:val="231F20"/>
                <w:spacing w:val="-6"/>
                <w:sz w:val="18"/>
              </w:rPr>
              <w:t xml:space="preserve"> </w:t>
            </w:r>
            <w:r>
              <w:rPr>
                <w:color w:val="231F20"/>
                <w:spacing w:val="-5"/>
                <w:sz w:val="18"/>
              </w:rPr>
              <w:t>ты</w:t>
            </w:r>
          </w:p>
          <w:p w:rsidR="00193633" w:rsidRDefault="00193633" w:rsidP="00360551">
            <w:pPr>
              <w:pStyle w:val="TableParagraph"/>
              <w:spacing w:line="209" w:lineRule="exact"/>
              <w:ind w:left="112"/>
              <w:rPr>
                <w:sz w:val="18"/>
              </w:rPr>
            </w:pPr>
            <w:r>
              <w:rPr>
                <w:color w:val="231F20"/>
                <w:spacing w:val="-2"/>
                <w:sz w:val="18"/>
              </w:rPr>
              <w:t>живёшь</w:t>
            </w:r>
          </w:p>
        </w:tc>
        <w:tc>
          <w:tcPr>
            <w:tcW w:w="2211" w:type="dxa"/>
            <w:tcBorders>
              <w:bottom w:val="single" w:sz="6" w:space="0" w:color="231F20"/>
            </w:tcBorders>
          </w:tcPr>
          <w:p w:rsidR="00193633" w:rsidRDefault="00193633" w:rsidP="00360551">
            <w:pPr>
              <w:pStyle w:val="TableParagraph"/>
              <w:spacing w:before="63" w:line="232" w:lineRule="auto"/>
              <w:ind w:left="112" w:right="289"/>
              <w:rPr>
                <w:sz w:val="18"/>
              </w:rPr>
            </w:pPr>
            <w:r>
              <w:rPr>
                <w:color w:val="231F20"/>
                <w:spacing w:val="-2"/>
                <w:sz w:val="18"/>
              </w:rPr>
              <w:t xml:space="preserve">Музыкальные </w:t>
            </w:r>
            <w:r>
              <w:rPr>
                <w:color w:val="231F20"/>
                <w:sz w:val="18"/>
              </w:rPr>
              <w:t>традиции малой Родины. Песни, обряды,</w:t>
            </w:r>
            <w:r>
              <w:rPr>
                <w:color w:val="231F20"/>
                <w:spacing w:val="-15"/>
                <w:sz w:val="18"/>
              </w:rPr>
              <w:t xml:space="preserve"> </w:t>
            </w:r>
            <w:r>
              <w:rPr>
                <w:color w:val="231F20"/>
                <w:sz w:val="18"/>
              </w:rPr>
              <w:t>музыкаль- ные инструменты</w:t>
            </w:r>
          </w:p>
        </w:tc>
        <w:tc>
          <w:tcPr>
            <w:tcW w:w="5602" w:type="dxa"/>
            <w:tcBorders>
              <w:top w:val="single" w:sz="6" w:space="0" w:color="231F20"/>
              <w:bottom w:val="single" w:sz="6" w:space="0" w:color="231F20"/>
            </w:tcBorders>
          </w:tcPr>
          <w:p w:rsidR="00193633" w:rsidRDefault="00193633" w:rsidP="00360551">
            <w:pPr>
              <w:pStyle w:val="TableParagraph"/>
              <w:spacing w:before="63" w:line="232" w:lineRule="auto"/>
              <w:ind w:left="112"/>
              <w:rPr>
                <w:sz w:val="18"/>
              </w:rPr>
            </w:pPr>
            <w:r>
              <w:rPr>
                <w:color w:val="231F20"/>
                <w:sz w:val="18"/>
              </w:rPr>
              <w:t>Разучивание,</w:t>
            </w:r>
            <w:r>
              <w:rPr>
                <w:color w:val="231F20"/>
                <w:spacing w:val="-12"/>
                <w:sz w:val="18"/>
              </w:rPr>
              <w:t xml:space="preserve"> </w:t>
            </w:r>
            <w:r>
              <w:rPr>
                <w:color w:val="231F20"/>
                <w:sz w:val="18"/>
              </w:rPr>
              <w:t>исполнение</w:t>
            </w:r>
            <w:r>
              <w:rPr>
                <w:color w:val="231F20"/>
                <w:spacing w:val="-12"/>
                <w:sz w:val="18"/>
              </w:rPr>
              <w:t xml:space="preserve"> </w:t>
            </w:r>
            <w:r>
              <w:rPr>
                <w:color w:val="231F20"/>
                <w:sz w:val="18"/>
              </w:rPr>
              <w:t>образцов</w:t>
            </w:r>
            <w:r>
              <w:rPr>
                <w:color w:val="231F20"/>
                <w:spacing w:val="-12"/>
                <w:sz w:val="18"/>
              </w:rPr>
              <w:t xml:space="preserve"> </w:t>
            </w:r>
            <w:r>
              <w:rPr>
                <w:color w:val="231F20"/>
                <w:sz w:val="18"/>
              </w:rPr>
              <w:t>традиционного</w:t>
            </w:r>
            <w:r>
              <w:rPr>
                <w:color w:val="231F20"/>
                <w:spacing w:val="-12"/>
                <w:sz w:val="18"/>
              </w:rPr>
              <w:t xml:space="preserve"> </w:t>
            </w:r>
            <w:r>
              <w:rPr>
                <w:color w:val="231F20"/>
                <w:sz w:val="18"/>
              </w:rPr>
              <w:t>фоль- клора</w:t>
            </w:r>
            <w:r>
              <w:rPr>
                <w:color w:val="231F20"/>
                <w:spacing w:val="-13"/>
                <w:sz w:val="18"/>
              </w:rPr>
              <w:t xml:space="preserve"> </w:t>
            </w:r>
            <w:r>
              <w:rPr>
                <w:color w:val="231F20"/>
                <w:sz w:val="18"/>
              </w:rPr>
              <w:t>своей</w:t>
            </w:r>
            <w:r>
              <w:rPr>
                <w:color w:val="231F20"/>
                <w:spacing w:val="-13"/>
                <w:sz w:val="18"/>
              </w:rPr>
              <w:t xml:space="preserve"> </w:t>
            </w:r>
            <w:r>
              <w:rPr>
                <w:color w:val="231F20"/>
                <w:sz w:val="18"/>
              </w:rPr>
              <w:t>местности,</w:t>
            </w:r>
            <w:r>
              <w:rPr>
                <w:color w:val="231F20"/>
                <w:spacing w:val="-13"/>
                <w:sz w:val="18"/>
              </w:rPr>
              <w:t xml:space="preserve"> </w:t>
            </w:r>
            <w:r>
              <w:rPr>
                <w:color w:val="231F20"/>
                <w:sz w:val="18"/>
              </w:rPr>
              <w:t>песен,</w:t>
            </w:r>
            <w:r>
              <w:rPr>
                <w:color w:val="231F20"/>
                <w:spacing w:val="-13"/>
                <w:sz w:val="18"/>
              </w:rPr>
              <w:t xml:space="preserve"> </w:t>
            </w:r>
            <w:r>
              <w:rPr>
                <w:color w:val="231F20"/>
                <w:sz w:val="18"/>
              </w:rPr>
              <w:t>посвящённых</w:t>
            </w:r>
            <w:r>
              <w:rPr>
                <w:color w:val="231F20"/>
                <w:spacing w:val="-13"/>
                <w:sz w:val="18"/>
              </w:rPr>
              <w:t xml:space="preserve"> </w:t>
            </w:r>
            <w:r>
              <w:rPr>
                <w:color w:val="231F20"/>
                <w:sz w:val="18"/>
              </w:rPr>
              <w:t>своей</w:t>
            </w:r>
            <w:r>
              <w:rPr>
                <w:color w:val="231F20"/>
                <w:spacing w:val="-13"/>
                <w:sz w:val="18"/>
              </w:rPr>
              <w:t xml:space="preserve"> </w:t>
            </w:r>
            <w:r>
              <w:rPr>
                <w:color w:val="231F20"/>
                <w:sz w:val="18"/>
              </w:rPr>
              <w:t>малой родине, песен композиторов-земляков.</w:t>
            </w:r>
          </w:p>
          <w:p w:rsidR="00193633" w:rsidRDefault="00193633" w:rsidP="00360551">
            <w:pPr>
              <w:pStyle w:val="TableParagraph"/>
              <w:spacing w:before="4" w:line="232" w:lineRule="auto"/>
              <w:ind w:left="112"/>
              <w:rPr>
                <w:sz w:val="18"/>
              </w:rPr>
            </w:pPr>
            <w:r>
              <w:rPr>
                <w:color w:val="231F20"/>
                <w:sz w:val="18"/>
              </w:rPr>
              <w:t>Диалог с учителем о музыкальных традициях своего родного края.</w:t>
            </w:r>
          </w:p>
          <w:p w:rsidR="00193633" w:rsidRDefault="00193633" w:rsidP="00360551">
            <w:pPr>
              <w:pStyle w:val="TableParagraph"/>
              <w:spacing w:line="206"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2" w:line="232" w:lineRule="auto"/>
              <w:ind w:left="112" w:right="104"/>
              <w:rPr>
                <w:sz w:val="18"/>
              </w:rPr>
            </w:pPr>
            <w:r>
              <w:rPr>
                <w:color w:val="231F20"/>
                <w:sz w:val="18"/>
              </w:rPr>
              <w:t>Просмотр</w:t>
            </w:r>
            <w:r>
              <w:rPr>
                <w:color w:val="231F20"/>
                <w:spacing w:val="-11"/>
                <w:sz w:val="18"/>
              </w:rPr>
              <w:t xml:space="preserve"> </w:t>
            </w:r>
            <w:r>
              <w:rPr>
                <w:color w:val="231F20"/>
                <w:sz w:val="18"/>
              </w:rPr>
              <w:t>видеофильма</w:t>
            </w:r>
            <w:r>
              <w:rPr>
                <w:color w:val="231F20"/>
                <w:spacing w:val="-11"/>
                <w:sz w:val="18"/>
              </w:rPr>
              <w:t xml:space="preserve"> </w:t>
            </w:r>
            <w:r>
              <w:rPr>
                <w:color w:val="231F20"/>
                <w:sz w:val="18"/>
              </w:rPr>
              <w:t>о</w:t>
            </w:r>
            <w:r>
              <w:rPr>
                <w:color w:val="231F20"/>
                <w:spacing w:val="-11"/>
                <w:sz w:val="18"/>
              </w:rPr>
              <w:t xml:space="preserve"> </w:t>
            </w:r>
            <w:r>
              <w:rPr>
                <w:color w:val="231F20"/>
                <w:sz w:val="18"/>
              </w:rPr>
              <w:t>культуре</w:t>
            </w:r>
            <w:r>
              <w:rPr>
                <w:color w:val="231F20"/>
                <w:spacing w:val="-11"/>
                <w:sz w:val="18"/>
              </w:rPr>
              <w:t xml:space="preserve"> </w:t>
            </w:r>
            <w:r>
              <w:rPr>
                <w:color w:val="231F20"/>
                <w:sz w:val="18"/>
              </w:rPr>
              <w:t>родного</w:t>
            </w:r>
            <w:r>
              <w:rPr>
                <w:color w:val="231F20"/>
                <w:spacing w:val="-11"/>
                <w:sz w:val="18"/>
              </w:rPr>
              <w:t xml:space="preserve"> </w:t>
            </w:r>
            <w:r>
              <w:rPr>
                <w:color w:val="231F20"/>
                <w:sz w:val="18"/>
              </w:rPr>
              <w:t>края. Посещение краеведческого музея.</w:t>
            </w:r>
          </w:p>
          <w:p w:rsidR="00193633" w:rsidRDefault="00193633" w:rsidP="00360551">
            <w:pPr>
              <w:pStyle w:val="TableParagraph"/>
              <w:spacing w:line="208" w:lineRule="exact"/>
              <w:ind w:left="112"/>
              <w:rPr>
                <w:sz w:val="18"/>
              </w:rPr>
            </w:pPr>
            <w:r>
              <w:rPr>
                <w:color w:val="231F20"/>
                <w:w w:val="95"/>
                <w:sz w:val="18"/>
              </w:rPr>
              <w:t>Посещение</w:t>
            </w:r>
            <w:r>
              <w:rPr>
                <w:color w:val="231F20"/>
                <w:spacing w:val="44"/>
                <w:sz w:val="18"/>
              </w:rPr>
              <w:t xml:space="preserve"> </w:t>
            </w:r>
            <w:r>
              <w:rPr>
                <w:color w:val="231F20"/>
                <w:w w:val="95"/>
                <w:sz w:val="18"/>
              </w:rPr>
              <w:t>этнографического</w:t>
            </w:r>
            <w:r>
              <w:rPr>
                <w:color w:val="231F20"/>
                <w:spacing w:val="45"/>
                <w:sz w:val="18"/>
              </w:rPr>
              <w:t xml:space="preserve"> </w:t>
            </w:r>
            <w:r>
              <w:rPr>
                <w:color w:val="231F20"/>
                <w:w w:val="95"/>
                <w:sz w:val="18"/>
              </w:rPr>
              <w:t>спектакля,</w:t>
            </w:r>
            <w:r>
              <w:rPr>
                <w:color w:val="231F20"/>
                <w:spacing w:val="44"/>
                <w:sz w:val="18"/>
              </w:rPr>
              <w:t xml:space="preserve"> </w:t>
            </w:r>
            <w:r>
              <w:rPr>
                <w:color w:val="231F20"/>
                <w:spacing w:val="-2"/>
                <w:w w:val="95"/>
                <w:sz w:val="18"/>
              </w:rPr>
              <w:t>концерта</w:t>
            </w:r>
          </w:p>
        </w:tc>
      </w:tr>
    </w:tbl>
    <w:p w:rsidR="00193633" w:rsidRDefault="00193633" w:rsidP="00193633">
      <w:pPr>
        <w:spacing w:line="208" w:lineRule="exact"/>
        <w:rPr>
          <w:sz w:val="18"/>
        </w:rPr>
        <w:sectPr w:rsidR="00193633">
          <w:footerReference w:type="default" r:id="rId49"/>
          <w:pgSz w:w="12020" w:h="7830" w:orient="landscape"/>
          <w:pgMar w:top="600" w:right="600" w:bottom="280" w:left="1020" w:header="0" w:footer="0" w:gutter="0"/>
          <w:cols w:space="720"/>
        </w:sectPr>
      </w:pPr>
    </w:p>
    <w:p w:rsidR="00193633" w:rsidRDefault="00224EB2" w:rsidP="00193633">
      <w:pPr>
        <w:spacing w:before="68"/>
        <w:ind w:right="135"/>
        <w:jc w:val="right"/>
        <w:rPr>
          <w:rFonts w:ascii="Times New Roman" w:hAnsi="Times New Roman"/>
          <w:i/>
          <w:sz w:val="18"/>
        </w:rPr>
      </w:pPr>
      <w:r>
        <w:pict>
          <v:shape id="docshape185" o:spid="_x0000_s1283" type="#_x0000_t202" style="position:absolute;left:0;text-align:left;margin-left:33.85pt;margin-top:35.85pt;width:12.6pt;height:16.35pt;z-index:487757824;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440</w:t>
                  </w:r>
                </w:p>
              </w:txbxContent>
            </v:textbox>
            <w10:wrap anchorx="page" anchory="page"/>
          </v:shape>
        </w:pict>
      </w:r>
      <w:r>
        <w:pict>
          <v:shape id="docshape186" o:spid="_x0000_s1284" type="#_x0000_t202" style="position:absolute;left:0;text-align:left;margin-left:33.95pt;margin-top:237.3pt;width:12.5pt;height:118.05pt;z-index:487758848;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r w:rsidR="00193633">
        <w:rPr>
          <w:rFonts w:ascii="Times New Roman" w:hAnsi="Times New Roman"/>
          <w:i/>
          <w:color w:val="231F20"/>
          <w:w w:val="115"/>
          <w:sz w:val="18"/>
        </w:rPr>
        <w:t>Продолжение</w:t>
      </w:r>
      <w:r w:rsidR="00193633">
        <w:rPr>
          <w:rFonts w:ascii="Times New Roman" w:hAnsi="Times New Roman"/>
          <w:i/>
          <w:color w:val="231F20"/>
          <w:spacing w:val="-12"/>
          <w:w w:val="115"/>
          <w:sz w:val="18"/>
        </w:rPr>
        <w:t xml:space="preserve"> </w:t>
      </w:r>
      <w:r w:rsidR="00193633">
        <w:rPr>
          <w:rFonts w:ascii="Times New Roman" w:hAnsi="Times New Roman"/>
          <w:i/>
          <w:color w:val="231F20"/>
          <w:spacing w:val="-4"/>
          <w:w w:val="120"/>
          <w:sz w:val="18"/>
        </w:rPr>
        <w:t>табл.</w:t>
      </w:r>
    </w:p>
    <w:p w:rsidR="00193633" w:rsidRDefault="00193633" w:rsidP="00193633">
      <w:pPr>
        <w:pStyle w:val="a3"/>
        <w:spacing w:before="6"/>
        <w:ind w:left="0" w:right="0" w:firstLine="0"/>
        <w:jc w:val="left"/>
        <w:rPr>
          <w:rFonts w:ascii="Times New Roman"/>
          <w:i/>
          <w:sz w:val="6"/>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758"/>
        </w:trPr>
        <w:tc>
          <w:tcPr>
            <w:tcW w:w="1191" w:type="dxa"/>
          </w:tcPr>
          <w:p w:rsidR="00193633" w:rsidRDefault="00193633" w:rsidP="00360551">
            <w:pPr>
              <w:pStyle w:val="TableParagraph"/>
              <w:spacing w:before="69" w:line="235" w:lineRule="auto"/>
              <w:ind w:left="166"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345"/>
              <w:rPr>
                <w:rFonts w:ascii="Georgia" w:hAnsi="Georgia"/>
                <w:b/>
                <w:sz w:val="18"/>
              </w:rPr>
            </w:pPr>
            <w:r>
              <w:rPr>
                <w:rFonts w:ascii="Georgia" w:hAnsi="Georgia"/>
                <w:b/>
                <w:color w:val="231F20"/>
                <w:spacing w:val="-4"/>
                <w:sz w:val="18"/>
              </w:rPr>
              <w:t>Тема</w:t>
            </w:r>
          </w:p>
        </w:tc>
        <w:tc>
          <w:tcPr>
            <w:tcW w:w="2211"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552"/>
              <w:rPr>
                <w:rFonts w:ascii="Georgia" w:hAnsi="Georgia"/>
                <w:b/>
                <w:sz w:val="18"/>
              </w:rPr>
            </w:pPr>
            <w:r>
              <w:rPr>
                <w:rFonts w:ascii="Georgia" w:hAnsi="Georgia"/>
                <w:b/>
                <w:color w:val="231F20"/>
                <w:spacing w:val="-2"/>
                <w:sz w:val="18"/>
              </w:rPr>
              <w:t>Содержание</w:t>
            </w:r>
          </w:p>
        </w:tc>
        <w:tc>
          <w:tcPr>
            <w:tcW w:w="5602"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1256"/>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2848"/>
        </w:trPr>
        <w:tc>
          <w:tcPr>
            <w:tcW w:w="1191" w:type="dxa"/>
            <w:tcBorders>
              <w:left w:val="single" w:sz="6" w:space="0" w:color="231F20"/>
              <w:right w:val="single" w:sz="6" w:space="0" w:color="231F20"/>
            </w:tcBorders>
          </w:tcPr>
          <w:p w:rsidR="00193633" w:rsidRDefault="00193633" w:rsidP="00360551">
            <w:pPr>
              <w:pStyle w:val="TableParagraph"/>
              <w:spacing w:before="61" w:line="209" w:lineRule="exact"/>
              <w:ind w:left="110"/>
              <w:rPr>
                <w:sz w:val="18"/>
              </w:rPr>
            </w:pPr>
            <w:r>
              <w:rPr>
                <w:color w:val="231F20"/>
                <w:spacing w:val="-5"/>
                <w:w w:val="105"/>
                <w:sz w:val="18"/>
              </w:rPr>
              <w:t>Б)</w:t>
            </w:r>
          </w:p>
          <w:p w:rsidR="00193633" w:rsidRDefault="00193633" w:rsidP="00360551">
            <w:pPr>
              <w:pStyle w:val="TableParagraph"/>
              <w:spacing w:before="2" w:line="232" w:lineRule="auto"/>
              <w:ind w:left="110"/>
              <w:rPr>
                <w:sz w:val="18"/>
              </w:rPr>
            </w:pPr>
            <w:r>
              <w:rPr>
                <w:color w:val="231F20"/>
                <w:sz w:val="18"/>
              </w:rPr>
              <w:t>1—3</w:t>
            </w:r>
            <w:r>
              <w:rPr>
                <w:color w:val="231F20"/>
                <w:spacing w:val="-11"/>
                <w:sz w:val="18"/>
              </w:rPr>
              <w:t xml:space="preserve"> </w:t>
            </w:r>
            <w:r>
              <w:rPr>
                <w:color w:val="231F20"/>
                <w:sz w:val="18"/>
              </w:rPr>
              <w:t xml:space="preserve">уч. </w:t>
            </w:r>
            <w:r>
              <w:rPr>
                <w:color w:val="231F20"/>
                <w:spacing w:val="-4"/>
                <w:sz w:val="18"/>
              </w:rPr>
              <w:t>часа</w:t>
            </w:r>
          </w:p>
        </w:tc>
        <w:tc>
          <w:tcPr>
            <w:tcW w:w="1134" w:type="dxa"/>
            <w:tcBorders>
              <w:left w:val="single" w:sz="6" w:space="0" w:color="231F20"/>
            </w:tcBorders>
          </w:tcPr>
          <w:p w:rsidR="00193633" w:rsidRDefault="00193633" w:rsidP="00360551">
            <w:pPr>
              <w:pStyle w:val="TableParagraph"/>
              <w:spacing w:before="66" w:line="232" w:lineRule="auto"/>
              <w:ind w:left="110"/>
              <w:rPr>
                <w:sz w:val="18"/>
              </w:rPr>
            </w:pPr>
            <w:r>
              <w:rPr>
                <w:color w:val="231F20"/>
                <w:spacing w:val="-2"/>
                <w:sz w:val="18"/>
              </w:rPr>
              <w:t>Русский фольклор</w:t>
            </w:r>
          </w:p>
        </w:tc>
        <w:tc>
          <w:tcPr>
            <w:tcW w:w="2211" w:type="dxa"/>
          </w:tcPr>
          <w:p w:rsidR="00193633" w:rsidRDefault="00193633" w:rsidP="00360551">
            <w:pPr>
              <w:pStyle w:val="TableParagraph"/>
              <w:spacing w:before="66" w:line="232" w:lineRule="auto"/>
              <w:ind w:left="112"/>
              <w:rPr>
                <w:sz w:val="18"/>
              </w:rPr>
            </w:pPr>
            <w:r>
              <w:rPr>
                <w:color w:val="231F20"/>
                <w:sz w:val="18"/>
              </w:rPr>
              <w:t xml:space="preserve">Русские народные песни (трудовые, </w:t>
            </w:r>
            <w:r>
              <w:rPr>
                <w:color w:val="231F20"/>
                <w:spacing w:val="-2"/>
                <w:sz w:val="18"/>
              </w:rPr>
              <w:t xml:space="preserve">солдатские, </w:t>
            </w:r>
            <w:r>
              <w:rPr>
                <w:color w:val="231F20"/>
                <w:sz w:val="18"/>
              </w:rPr>
              <w:t>хороводные и др.). Детский фольклор (игровые,</w:t>
            </w:r>
            <w:r>
              <w:rPr>
                <w:color w:val="231F20"/>
                <w:spacing w:val="-5"/>
                <w:sz w:val="18"/>
              </w:rPr>
              <w:t xml:space="preserve"> </w:t>
            </w:r>
            <w:r>
              <w:rPr>
                <w:color w:val="231F20"/>
                <w:sz w:val="18"/>
              </w:rPr>
              <w:t xml:space="preserve">заклички, потешки, считалки, </w:t>
            </w:r>
            <w:r>
              <w:rPr>
                <w:color w:val="231F20"/>
                <w:spacing w:val="-2"/>
                <w:sz w:val="18"/>
              </w:rPr>
              <w:t>прибаутки)</w:t>
            </w:r>
          </w:p>
        </w:tc>
        <w:tc>
          <w:tcPr>
            <w:tcW w:w="5602" w:type="dxa"/>
            <w:tcBorders>
              <w:bottom w:val="single" w:sz="6" w:space="0" w:color="231F20"/>
            </w:tcBorders>
          </w:tcPr>
          <w:p w:rsidR="00193633" w:rsidRDefault="00193633" w:rsidP="00360551">
            <w:pPr>
              <w:pStyle w:val="TableParagraph"/>
              <w:spacing w:before="66" w:line="232" w:lineRule="auto"/>
              <w:ind w:left="112"/>
              <w:rPr>
                <w:sz w:val="18"/>
              </w:rPr>
            </w:pPr>
            <w:r>
              <w:rPr>
                <w:color w:val="231F20"/>
                <w:sz w:val="18"/>
              </w:rPr>
              <w:t>Разучивание,</w:t>
            </w:r>
            <w:r>
              <w:rPr>
                <w:color w:val="231F20"/>
                <w:spacing w:val="-15"/>
                <w:sz w:val="18"/>
              </w:rPr>
              <w:t xml:space="preserve"> </w:t>
            </w:r>
            <w:r>
              <w:rPr>
                <w:color w:val="231F20"/>
                <w:sz w:val="18"/>
              </w:rPr>
              <w:t>исполнение</w:t>
            </w:r>
            <w:r>
              <w:rPr>
                <w:color w:val="231F20"/>
                <w:spacing w:val="-14"/>
                <w:sz w:val="18"/>
              </w:rPr>
              <w:t xml:space="preserve"> </w:t>
            </w:r>
            <w:r>
              <w:rPr>
                <w:color w:val="231F20"/>
                <w:sz w:val="18"/>
              </w:rPr>
              <w:t>русских</w:t>
            </w:r>
            <w:r>
              <w:rPr>
                <w:color w:val="231F20"/>
                <w:spacing w:val="-14"/>
                <w:sz w:val="18"/>
              </w:rPr>
              <w:t xml:space="preserve"> </w:t>
            </w:r>
            <w:r>
              <w:rPr>
                <w:color w:val="231F20"/>
                <w:sz w:val="18"/>
              </w:rPr>
              <w:t>народных</w:t>
            </w:r>
            <w:r>
              <w:rPr>
                <w:color w:val="231F20"/>
                <w:spacing w:val="-15"/>
                <w:sz w:val="18"/>
              </w:rPr>
              <w:t xml:space="preserve"> </w:t>
            </w:r>
            <w:r>
              <w:rPr>
                <w:color w:val="231F20"/>
                <w:sz w:val="18"/>
              </w:rPr>
              <w:t>песен</w:t>
            </w:r>
            <w:r>
              <w:rPr>
                <w:color w:val="231F20"/>
                <w:spacing w:val="-14"/>
                <w:sz w:val="18"/>
              </w:rPr>
              <w:t xml:space="preserve"> </w:t>
            </w:r>
            <w:r>
              <w:rPr>
                <w:color w:val="231F20"/>
                <w:sz w:val="18"/>
              </w:rPr>
              <w:t xml:space="preserve">разных </w:t>
            </w:r>
            <w:r>
              <w:rPr>
                <w:color w:val="231F20"/>
                <w:spacing w:val="-2"/>
                <w:sz w:val="18"/>
              </w:rPr>
              <w:t>жанров.</w:t>
            </w:r>
          </w:p>
          <w:p w:rsidR="00193633" w:rsidRDefault="00193633" w:rsidP="00360551">
            <w:pPr>
              <w:pStyle w:val="TableParagraph"/>
              <w:spacing w:before="2" w:line="232" w:lineRule="auto"/>
              <w:ind w:left="112" w:right="218"/>
              <w:rPr>
                <w:sz w:val="18"/>
              </w:rPr>
            </w:pPr>
            <w:r>
              <w:rPr>
                <w:color w:val="231F20"/>
                <w:sz w:val="18"/>
              </w:rPr>
              <w:t>Участие</w:t>
            </w:r>
            <w:r>
              <w:rPr>
                <w:color w:val="231F20"/>
                <w:spacing w:val="-12"/>
                <w:sz w:val="18"/>
              </w:rPr>
              <w:t xml:space="preserve"> </w:t>
            </w:r>
            <w:r>
              <w:rPr>
                <w:color w:val="231F20"/>
                <w:sz w:val="18"/>
              </w:rPr>
              <w:t>в</w:t>
            </w:r>
            <w:r>
              <w:rPr>
                <w:color w:val="231F20"/>
                <w:spacing w:val="-12"/>
                <w:sz w:val="18"/>
              </w:rPr>
              <w:t xml:space="preserve"> </w:t>
            </w:r>
            <w:r>
              <w:rPr>
                <w:color w:val="231F20"/>
                <w:sz w:val="18"/>
              </w:rPr>
              <w:t>коллективной</w:t>
            </w:r>
            <w:r>
              <w:rPr>
                <w:color w:val="231F20"/>
                <w:spacing w:val="-12"/>
                <w:sz w:val="18"/>
              </w:rPr>
              <w:t xml:space="preserve"> </w:t>
            </w:r>
            <w:r>
              <w:rPr>
                <w:color w:val="231F20"/>
                <w:sz w:val="18"/>
              </w:rPr>
              <w:t>традиционной</w:t>
            </w:r>
            <w:r>
              <w:rPr>
                <w:color w:val="231F20"/>
                <w:spacing w:val="-12"/>
                <w:sz w:val="18"/>
              </w:rPr>
              <w:t xml:space="preserve"> </w:t>
            </w:r>
            <w:r>
              <w:rPr>
                <w:color w:val="231F20"/>
                <w:sz w:val="18"/>
              </w:rPr>
              <w:t xml:space="preserve">музыкальной </w:t>
            </w:r>
            <w:r>
              <w:rPr>
                <w:color w:val="231F20"/>
                <w:spacing w:val="-2"/>
                <w:sz w:val="18"/>
              </w:rPr>
              <w:t>игре</w:t>
            </w:r>
            <w:r>
              <w:rPr>
                <w:color w:val="231F20"/>
                <w:spacing w:val="-2"/>
                <w:position w:val="4"/>
                <w:sz w:val="12"/>
              </w:rPr>
              <w:t>1</w:t>
            </w:r>
            <w:r>
              <w:rPr>
                <w:color w:val="231F20"/>
                <w:spacing w:val="-2"/>
                <w:sz w:val="18"/>
              </w:rPr>
              <w:t>.</w:t>
            </w:r>
          </w:p>
          <w:p w:rsidR="00193633" w:rsidRDefault="00193633" w:rsidP="00360551">
            <w:pPr>
              <w:pStyle w:val="TableParagraph"/>
              <w:spacing w:before="2" w:line="232" w:lineRule="auto"/>
              <w:ind w:left="112" w:right="310"/>
              <w:rPr>
                <w:sz w:val="18"/>
              </w:rPr>
            </w:pPr>
            <w:r>
              <w:rPr>
                <w:color w:val="231F20"/>
                <w:sz w:val="18"/>
              </w:rPr>
              <w:t>Сочинение</w:t>
            </w:r>
            <w:r>
              <w:rPr>
                <w:color w:val="231F20"/>
                <w:spacing w:val="-15"/>
                <w:sz w:val="18"/>
              </w:rPr>
              <w:t xml:space="preserve"> </w:t>
            </w:r>
            <w:r>
              <w:rPr>
                <w:color w:val="231F20"/>
                <w:sz w:val="18"/>
              </w:rPr>
              <w:t>мелодий,</w:t>
            </w:r>
            <w:r>
              <w:rPr>
                <w:color w:val="231F20"/>
                <w:spacing w:val="-14"/>
                <w:sz w:val="18"/>
              </w:rPr>
              <w:t xml:space="preserve"> </w:t>
            </w:r>
            <w:r>
              <w:rPr>
                <w:color w:val="231F20"/>
                <w:sz w:val="18"/>
              </w:rPr>
              <w:t>вокальная</w:t>
            </w:r>
            <w:r>
              <w:rPr>
                <w:color w:val="231F20"/>
                <w:spacing w:val="-15"/>
                <w:sz w:val="18"/>
              </w:rPr>
              <w:t xml:space="preserve"> </w:t>
            </w:r>
            <w:r>
              <w:rPr>
                <w:color w:val="231F20"/>
                <w:sz w:val="18"/>
              </w:rPr>
              <w:t>импровизация</w:t>
            </w:r>
            <w:r>
              <w:rPr>
                <w:color w:val="231F20"/>
                <w:spacing w:val="-14"/>
                <w:sz w:val="18"/>
              </w:rPr>
              <w:t xml:space="preserve"> </w:t>
            </w:r>
            <w:r>
              <w:rPr>
                <w:color w:val="231F20"/>
                <w:sz w:val="18"/>
              </w:rPr>
              <w:t>на</w:t>
            </w:r>
            <w:r>
              <w:rPr>
                <w:color w:val="231F20"/>
                <w:spacing w:val="-14"/>
                <w:sz w:val="18"/>
              </w:rPr>
              <w:t xml:space="preserve"> </w:t>
            </w:r>
            <w:r>
              <w:rPr>
                <w:color w:val="231F20"/>
                <w:sz w:val="18"/>
              </w:rPr>
              <w:t>основе текстов игрового детского фольклора.</w:t>
            </w:r>
          </w:p>
          <w:p w:rsidR="00193633" w:rsidRDefault="00193633" w:rsidP="00360551">
            <w:pPr>
              <w:pStyle w:val="TableParagraph"/>
              <w:spacing w:before="2" w:line="232" w:lineRule="auto"/>
              <w:ind w:left="112" w:right="104"/>
              <w:rPr>
                <w:sz w:val="18"/>
              </w:rPr>
            </w:pPr>
            <w:r>
              <w:rPr>
                <w:color w:val="231F20"/>
                <w:sz w:val="18"/>
              </w:rPr>
              <w:t>Ритмическая импровизация, сочинение аккомпанемента на</w:t>
            </w:r>
            <w:r>
              <w:rPr>
                <w:color w:val="231F20"/>
                <w:spacing w:val="-15"/>
                <w:sz w:val="18"/>
              </w:rPr>
              <w:t xml:space="preserve"> </w:t>
            </w:r>
            <w:r>
              <w:rPr>
                <w:color w:val="231F20"/>
                <w:sz w:val="18"/>
              </w:rPr>
              <w:t>ударных</w:t>
            </w:r>
            <w:r>
              <w:rPr>
                <w:color w:val="231F20"/>
                <w:spacing w:val="-14"/>
                <w:sz w:val="18"/>
              </w:rPr>
              <w:t xml:space="preserve"> </w:t>
            </w:r>
            <w:r>
              <w:rPr>
                <w:color w:val="231F20"/>
                <w:sz w:val="18"/>
              </w:rPr>
              <w:t>инструментах</w:t>
            </w:r>
            <w:r>
              <w:rPr>
                <w:color w:val="231F20"/>
                <w:spacing w:val="-15"/>
                <w:sz w:val="18"/>
              </w:rPr>
              <w:t xml:space="preserve"> </w:t>
            </w:r>
            <w:r>
              <w:rPr>
                <w:color w:val="231F20"/>
                <w:sz w:val="18"/>
              </w:rPr>
              <w:t>к</w:t>
            </w:r>
            <w:r>
              <w:rPr>
                <w:color w:val="231F20"/>
                <w:spacing w:val="-14"/>
                <w:sz w:val="18"/>
              </w:rPr>
              <w:t xml:space="preserve"> </w:t>
            </w:r>
            <w:r>
              <w:rPr>
                <w:color w:val="231F20"/>
                <w:sz w:val="18"/>
              </w:rPr>
              <w:t>изученным</w:t>
            </w:r>
            <w:r>
              <w:rPr>
                <w:color w:val="231F20"/>
                <w:spacing w:val="-14"/>
                <w:sz w:val="18"/>
              </w:rPr>
              <w:t xml:space="preserve"> </w:t>
            </w:r>
            <w:r>
              <w:rPr>
                <w:color w:val="231F20"/>
                <w:sz w:val="18"/>
              </w:rPr>
              <w:t>народным</w:t>
            </w:r>
            <w:r>
              <w:rPr>
                <w:color w:val="231F20"/>
                <w:spacing w:val="-15"/>
                <w:sz w:val="18"/>
              </w:rPr>
              <w:t xml:space="preserve"> </w:t>
            </w:r>
            <w:r>
              <w:rPr>
                <w:color w:val="231F20"/>
                <w:sz w:val="18"/>
              </w:rPr>
              <w:t xml:space="preserve">песням. </w:t>
            </w:r>
            <w:r>
              <w:rPr>
                <w:rFonts w:ascii="Times New Roman" w:hAnsi="Times New Roman"/>
                <w:i/>
                <w:color w:val="231F20"/>
                <w:w w:val="110"/>
                <w:sz w:val="18"/>
              </w:rPr>
              <w:t>На</w:t>
            </w:r>
            <w:r>
              <w:rPr>
                <w:rFonts w:ascii="Times New Roman" w:hAnsi="Times New Roman"/>
                <w:i/>
                <w:color w:val="231F20"/>
                <w:spacing w:val="40"/>
                <w:w w:val="110"/>
                <w:sz w:val="18"/>
              </w:rPr>
              <w:t xml:space="preserve"> </w:t>
            </w:r>
            <w:r>
              <w:rPr>
                <w:rFonts w:ascii="Times New Roman" w:hAnsi="Times New Roman"/>
                <w:i/>
                <w:color w:val="231F20"/>
                <w:w w:val="110"/>
                <w:sz w:val="18"/>
              </w:rPr>
              <w:t>выбор</w:t>
            </w:r>
            <w:r>
              <w:rPr>
                <w:rFonts w:ascii="Times New Roman" w:hAnsi="Times New Roman"/>
                <w:i/>
                <w:color w:val="231F20"/>
                <w:spacing w:val="40"/>
                <w:w w:val="110"/>
                <w:sz w:val="18"/>
              </w:rPr>
              <w:t xml:space="preserve"> </w:t>
            </w:r>
            <w:r>
              <w:rPr>
                <w:rFonts w:ascii="Times New Roman" w:hAnsi="Times New Roman"/>
                <w:i/>
                <w:color w:val="231F20"/>
                <w:w w:val="110"/>
                <w:sz w:val="18"/>
              </w:rPr>
              <w:t>или</w:t>
            </w:r>
            <w:r>
              <w:rPr>
                <w:rFonts w:ascii="Times New Roman" w:hAnsi="Times New Roman"/>
                <w:i/>
                <w:color w:val="231F20"/>
                <w:spacing w:val="40"/>
                <w:w w:val="110"/>
                <w:sz w:val="18"/>
              </w:rPr>
              <w:t xml:space="preserve"> </w:t>
            </w:r>
            <w:r>
              <w:rPr>
                <w:rFonts w:ascii="Times New Roman" w:hAnsi="Times New Roman"/>
                <w:i/>
                <w:color w:val="231F20"/>
                <w:w w:val="110"/>
                <w:sz w:val="18"/>
              </w:rPr>
              <w:t>факультативно</w:t>
            </w:r>
            <w:r>
              <w:rPr>
                <w:color w:val="231F20"/>
                <w:w w:val="110"/>
                <w:sz w:val="18"/>
              </w:rPr>
              <w:t>:</w:t>
            </w:r>
          </w:p>
          <w:p w:rsidR="00193633" w:rsidRDefault="00193633" w:rsidP="00360551">
            <w:pPr>
              <w:pStyle w:val="TableParagraph"/>
              <w:spacing w:before="3" w:line="232" w:lineRule="auto"/>
              <w:ind w:left="112" w:right="218"/>
              <w:rPr>
                <w:sz w:val="18"/>
              </w:rPr>
            </w:pPr>
            <w:r>
              <w:rPr>
                <w:color w:val="231F20"/>
                <w:sz w:val="18"/>
              </w:rPr>
              <w:t>Исполнение на клавишных или духовых инструментах (фортепиано,</w:t>
            </w:r>
            <w:r>
              <w:rPr>
                <w:color w:val="231F20"/>
                <w:spacing w:val="-15"/>
                <w:sz w:val="18"/>
              </w:rPr>
              <w:t xml:space="preserve"> </w:t>
            </w:r>
            <w:r>
              <w:rPr>
                <w:color w:val="231F20"/>
                <w:sz w:val="18"/>
              </w:rPr>
              <w:t>синтезатор,</w:t>
            </w:r>
            <w:r>
              <w:rPr>
                <w:color w:val="231F20"/>
                <w:spacing w:val="-14"/>
                <w:sz w:val="18"/>
              </w:rPr>
              <w:t xml:space="preserve"> </w:t>
            </w:r>
            <w:r>
              <w:rPr>
                <w:color w:val="231F20"/>
                <w:sz w:val="18"/>
              </w:rPr>
              <w:t>свирель,</w:t>
            </w:r>
            <w:r>
              <w:rPr>
                <w:color w:val="231F20"/>
                <w:spacing w:val="-15"/>
                <w:sz w:val="18"/>
              </w:rPr>
              <w:t xml:space="preserve"> </w:t>
            </w:r>
            <w:r>
              <w:rPr>
                <w:color w:val="231F20"/>
                <w:sz w:val="18"/>
              </w:rPr>
              <w:t>блокфлейта,</w:t>
            </w:r>
            <w:r>
              <w:rPr>
                <w:color w:val="231F20"/>
                <w:spacing w:val="-14"/>
                <w:sz w:val="18"/>
              </w:rPr>
              <w:t xml:space="preserve"> </w:t>
            </w:r>
            <w:r>
              <w:rPr>
                <w:color w:val="231F20"/>
                <w:sz w:val="18"/>
              </w:rPr>
              <w:t>мелодика и</w:t>
            </w:r>
            <w:r>
              <w:rPr>
                <w:color w:val="231F20"/>
                <w:spacing w:val="-4"/>
                <w:sz w:val="18"/>
              </w:rPr>
              <w:t xml:space="preserve"> </w:t>
            </w:r>
            <w:r>
              <w:rPr>
                <w:color w:val="231F20"/>
                <w:sz w:val="18"/>
              </w:rPr>
              <w:t>др.)</w:t>
            </w:r>
            <w:r>
              <w:rPr>
                <w:color w:val="231F20"/>
                <w:spacing w:val="-4"/>
                <w:sz w:val="18"/>
              </w:rPr>
              <w:t xml:space="preserve"> </w:t>
            </w:r>
            <w:r>
              <w:rPr>
                <w:color w:val="231F20"/>
                <w:sz w:val="18"/>
              </w:rPr>
              <w:t>мелодий</w:t>
            </w:r>
            <w:r>
              <w:rPr>
                <w:color w:val="231F20"/>
                <w:spacing w:val="-4"/>
                <w:sz w:val="18"/>
              </w:rPr>
              <w:t xml:space="preserve"> </w:t>
            </w:r>
            <w:r>
              <w:rPr>
                <w:color w:val="231F20"/>
                <w:sz w:val="18"/>
              </w:rPr>
              <w:t>народных</w:t>
            </w:r>
            <w:r>
              <w:rPr>
                <w:color w:val="231F20"/>
                <w:spacing w:val="-4"/>
                <w:sz w:val="18"/>
              </w:rPr>
              <w:t xml:space="preserve"> </w:t>
            </w:r>
            <w:r>
              <w:rPr>
                <w:color w:val="231F20"/>
                <w:sz w:val="18"/>
              </w:rPr>
              <w:t>песен,</w:t>
            </w:r>
            <w:r>
              <w:rPr>
                <w:color w:val="231F20"/>
                <w:spacing w:val="-4"/>
                <w:sz w:val="18"/>
              </w:rPr>
              <w:t xml:space="preserve"> </w:t>
            </w:r>
            <w:r>
              <w:rPr>
                <w:color w:val="231F20"/>
                <w:sz w:val="18"/>
              </w:rPr>
              <w:t>прослеживание</w:t>
            </w:r>
            <w:r>
              <w:rPr>
                <w:color w:val="231F20"/>
                <w:spacing w:val="-4"/>
                <w:sz w:val="18"/>
              </w:rPr>
              <w:t xml:space="preserve"> </w:t>
            </w:r>
            <w:r>
              <w:rPr>
                <w:color w:val="231F20"/>
                <w:sz w:val="18"/>
              </w:rPr>
              <w:t>мелодии по нотной записи</w:t>
            </w:r>
          </w:p>
        </w:tc>
      </w:tr>
      <w:tr w:rsidR="00193633" w:rsidTr="00360551">
        <w:trPr>
          <w:trHeight w:val="2433"/>
        </w:trPr>
        <w:tc>
          <w:tcPr>
            <w:tcW w:w="1191" w:type="dxa"/>
            <w:tcBorders>
              <w:left w:val="single" w:sz="6" w:space="0" w:color="231F20"/>
              <w:bottom w:val="single" w:sz="6" w:space="0" w:color="231F20"/>
              <w:right w:val="single" w:sz="6" w:space="0" w:color="231F20"/>
            </w:tcBorders>
          </w:tcPr>
          <w:p w:rsidR="00193633" w:rsidRDefault="00193633" w:rsidP="00360551">
            <w:pPr>
              <w:pStyle w:val="TableParagraph"/>
              <w:spacing w:before="58" w:line="209" w:lineRule="exact"/>
              <w:ind w:left="110"/>
              <w:rPr>
                <w:sz w:val="18"/>
              </w:rPr>
            </w:pPr>
            <w:r>
              <w:rPr>
                <w:color w:val="231F20"/>
                <w:spacing w:val="-5"/>
                <w:w w:val="105"/>
                <w:sz w:val="18"/>
              </w:rPr>
              <w:t>В)</w:t>
            </w:r>
          </w:p>
          <w:p w:rsidR="00193633" w:rsidRDefault="00193633" w:rsidP="00360551">
            <w:pPr>
              <w:pStyle w:val="TableParagraph"/>
              <w:spacing w:before="3" w:line="232" w:lineRule="auto"/>
              <w:ind w:left="110"/>
              <w:rPr>
                <w:sz w:val="18"/>
              </w:rPr>
            </w:pPr>
            <w:r>
              <w:rPr>
                <w:color w:val="231F20"/>
                <w:sz w:val="18"/>
              </w:rPr>
              <w:t>1—3</w:t>
            </w:r>
            <w:r>
              <w:rPr>
                <w:color w:val="231F20"/>
                <w:spacing w:val="-11"/>
                <w:sz w:val="18"/>
              </w:rPr>
              <w:t xml:space="preserve"> </w:t>
            </w:r>
            <w:r>
              <w:rPr>
                <w:color w:val="231F20"/>
                <w:sz w:val="18"/>
              </w:rPr>
              <w:t xml:space="preserve">уч. </w:t>
            </w:r>
            <w:r>
              <w:rPr>
                <w:color w:val="231F20"/>
                <w:spacing w:val="-4"/>
                <w:sz w:val="18"/>
              </w:rPr>
              <w:t>часа</w:t>
            </w:r>
          </w:p>
        </w:tc>
        <w:tc>
          <w:tcPr>
            <w:tcW w:w="1134" w:type="dxa"/>
            <w:tcBorders>
              <w:left w:val="single" w:sz="6" w:space="0" w:color="231F20"/>
            </w:tcBorders>
          </w:tcPr>
          <w:p w:rsidR="00193633" w:rsidRDefault="00193633" w:rsidP="00360551">
            <w:pPr>
              <w:pStyle w:val="TableParagraph"/>
              <w:spacing w:before="63" w:line="232" w:lineRule="auto"/>
              <w:ind w:left="110" w:right="142"/>
              <w:rPr>
                <w:sz w:val="18"/>
              </w:rPr>
            </w:pPr>
            <w:r>
              <w:rPr>
                <w:color w:val="231F20"/>
                <w:spacing w:val="-2"/>
                <w:sz w:val="18"/>
              </w:rPr>
              <w:t xml:space="preserve">Русские </w:t>
            </w:r>
            <w:r>
              <w:rPr>
                <w:color w:val="231F20"/>
                <w:spacing w:val="-2"/>
                <w:w w:val="95"/>
                <w:sz w:val="18"/>
              </w:rPr>
              <w:t xml:space="preserve">народные </w:t>
            </w:r>
            <w:r>
              <w:rPr>
                <w:color w:val="231F20"/>
                <w:spacing w:val="-2"/>
                <w:sz w:val="18"/>
              </w:rPr>
              <w:t>музы- кальные инстру- менты</w:t>
            </w:r>
          </w:p>
        </w:tc>
        <w:tc>
          <w:tcPr>
            <w:tcW w:w="2211" w:type="dxa"/>
            <w:tcBorders>
              <w:bottom w:val="single" w:sz="6" w:space="0" w:color="231F20"/>
            </w:tcBorders>
          </w:tcPr>
          <w:p w:rsidR="00193633" w:rsidRDefault="00193633" w:rsidP="00360551">
            <w:pPr>
              <w:pStyle w:val="TableParagraph"/>
              <w:spacing w:before="63" w:line="232" w:lineRule="auto"/>
              <w:ind w:left="112" w:right="159"/>
              <w:rPr>
                <w:sz w:val="18"/>
              </w:rPr>
            </w:pPr>
            <w:r>
              <w:rPr>
                <w:color w:val="231F20"/>
                <w:sz w:val="18"/>
              </w:rPr>
              <w:t>Народные</w:t>
            </w:r>
            <w:r>
              <w:rPr>
                <w:color w:val="231F20"/>
                <w:spacing w:val="-15"/>
                <w:sz w:val="18"/>
              </w:rPr>
              <w:t xml:space="preserve"> </w:t>
            </w:r>
            <w:r>
              <w:rPr>
                <w:color w:val="231F20"/>
                <w:sz w:val="18"/>
              </w:rPr>
              <w:t>музыкаль- ные инструменты (балалайка, рожок, свирель, гусли, гармонь, ложки).</w:t>
            </w:r>
          </w:p>
          <w:p w:rsidR="00193633" w:rsidRDefault="00193633" w:rsidP="00360551">
            <w:pPr>
              <w:pStyle w:val="TableParagraph"/>
              <w:spacing w:before="6" w:line="232" w:lineRule="auto"/>
              <w:ind w:left="112" w:right="289"/>
              <w:rPr>
                <w:sz w:val="18"/>
              </w:rPr>
            </w:pPr>
            <w:r>
              <w:rPr>
                <w:color w:val="231F20"/>
                <w:spacing w:val="-2"/>
                <w:w w:val="95"/>
                <w:sz w:val="18"/>
              </w:rPr>
              <w:t xml:space="preserve">Инструментальные </w:t>
            </w:r>
            <w:r>
              <w:rPr>
                <w:color w:val="231F20"/>
                <w:spacing w:val="-2"/>
                <w:sz w:val="18"/>
              </w:rPr>
              <w:t>наигрыши.</w:t>
            </w:r>
          </w:p>
          <w:p w:rsidR="00193633" w:rsidRDefault="00193633" w:rsidP="00360551">
            <w:pPr>
              <w:pStyle w:val="TableParagraph"/>
              <w:spacing w:line="208" w:lineRule="exact"/>
              <w:ind w:left="112"/>
              <w:rPr>
                <w:sz w:val="18"/>
              </w:rPr>
            </w:pPr>
            <w:r>
              <w:rPr>
                <w:color w:val="231F20"/>
                <w:sz w:val="18"/>
              </w:rPr>
              <w:t>Плясовые</w:t>
            </w:r>
            <w:r>
              <w:rPr>
                <w:color w:val="231F20"/>
                <w:spacing w:val="15"/>
                <w:sz w:val="18"/>
              </w:rPr>
              <w:t xml:space="preserve"> </w:t>
            </w:r>
            <w:r>
              <w:rPr>
                <w:color w:val="231F20"/>
                <w:spacing w:val="-2"/>
                <w:sz w:val="18"/>
              </w:rPr>
              <w:t>мелодии</w:t>
            </w:r>
          </w:p>
        </w:tc>
        <w:tc>
          <w:tcPr>
            <w:tcW w:w="5602" w:type="dxa"/>
            <w:tcBorders>
              <w:top w:val="single" w:sz="6" w:space="0" w:color="231F20"/>
              <w:bottom w:val="single" w:sz="6" w:space="0" w:color="231F20"/>
            </w:tcBorders>
          </w:tcPr>
          <w:p w:rsidR="00193633" w:rsidRDefault="00193633" w:rsidP="00360551">
            <w:pPr>
              <w:pStyle w:val="TableParagraph"/>
              <w:spacing w:before="63" w:line="232" w:lineRule="auto"/>
              <w:ind w:left="112" w:right="135"/>
              <w:rPr>
                <w:sz w:val="18"/>
              </w:rPr>
            </w:pPr>
            <w:r>
              <w:rPr>
                <w:color w:val="231F20"/>
                <w:spacing w:val="-2"/>
                <w:sz w:val="18"/>
              </w:rPr>
              <w:t>Знакомство</w:t>
            </w:r>
            <w:r>
              <w:rPr>
                <w:color w:val="231F20"/>
                <w:spacing w:val="-8"/>
                <w:sz w:val="18"/>
              </w:rPr>
              <w:t xml:space="preserve"> </w:t>
            </w:r>
            <w:r>
              <w:rPr>
                <w:color w:val="231F20"/>
                <w:spacing w:val="-2"/>
                <w:sz w:val="18"/>
              </w:rPr>
              <w:t>с</w:t>
            </w:r>
            <w:r>
              <w:rPr>
                <w:color w:val="231F20"/>
                <w:spacing w:val="-8"/>
                <w:sz w:val="18"/>
              </w:rPr>
              <w:t xml:space="preserve"> </w:t>
            </w:r>
            <w:r>
              <w:rPr>
                <w:color w:val="231F20"/>
                <w:spacing w:val="-2"/>
                <w:sz w:val="18"/>
              </w:rPr>
              <w:t>внешним</w:t>
            </w:r>
            <w:r>
              <w:rPr>
                <w:color w:val="231F20"/>
                <w:spacing w:val="-8"/>
                <w:sz w:val="18"/>
              </w:rPr>
              <w:t xml:space="preserve"> </w:t>
            </w:r>
            <w:r>
              <w:rPr>
                <w:color w:val="231F20"/>
                <w:spacing w:val="-2"/>
                <w:sz w:val="18"/>
              </w:rPr>
              <w:t>видом,</w:t>
            </w:r>
            <w:r>
              <w:rPr>
                <w:color w:val="231F20"/>
                <w:spacing w:val="-8"/>
                <w:sz w:val="18"/>
              </w:rPr>
              <w:t xml:space="preserve"> </w:t>
            </w:r>
            <w:r>
              <w:rPr>
                <w:color w:val="231F20"/>
                <w:spacing w:val="-2"/>
                <w:sz w:val="18"/>
              </w:rPr>
              <w:t>особенностями</w:t>
            </w:r>
            <w:r>
              <w:rPr>
                <w:color w:val="231F20"/>
                <w:spacing w:val="-8"/>
                <w:sz w:val="18"/>
              </w:rPr>
              <w:t xml:space="preserve"> </w:t>
            </w:r>
            <w:r>
              <w:rPr>
                <w:color w:val="231F20"/>
                <w:spacing w:val="-2"/>
                <w:sz w:val="18"/>
              </w:rPr>
              <w:t xml:space="preserve">исполнения </w:t>
            </w:r>
            <w:r>
              <w:rPr>
                <w:color w:val="231F20"/>
                <w:sz w:val="18"/>
              </w:rPr>
              <w:t>и звучания русских народных инструментов.</w:t>
            </w:r>
          </w:p>
          <w:p w:rsidR="00193633" w:rsidRDefault="00193633" w:rsidP="00360551">
            <w:pPr>
              <w:pStyle w:val="TableParagraph"/>
              <w:spacing w:before="2" w:line="232" w:lineRule="auto"/>
              <w:ind w:left="112" w:right="184"/>
              <w:rPr>
                <w:sz w:val="18"/>
              </w:rPr>
            </w:pPr>
            <w:r>
              <w:rPr>
                <w:color w:val="231F20"/>
                <w:sz w:val="18"/>
              </w:rPr>
              <w:t>Определение</w:t>
            </w:r>
            <w:r>
              <w:rPr>
                <w:color w:val="231F20"/>
                <w:spacing w:val="-15"/>
                <w:sz w:val="18"/>
              </w:rPr>
              <w:t xml:space="preserve"> </w:t>
            </w:r>
            <w:r>
              <w:rPr>
                <w:color w:val="231F20"/>
                <w:sz w:val="18"/>
              </w:rPr>
              <w:t>на</w:t>
            </w:r>
            <w:r>
              <w:rPr>
                <w:color w:val="231F20"/>
                <w:spacing w:val="-14"/>
                <w:sz w:val="18"/>
              </w:rPr>
              <w:t xml:space="preserve"> </w:t>
            </w:r>
            <w:r>
              <w:rPr>
                <w:color w:val="231F20"/>
                <w:sz w:val="18"/>
              </w:rPr>
              <w:t>слух</w:t>
            </w:r>
            <w:r>
              <w:rPr>
                <w:color w:val="231F20"/>
                <w:spacing w:val="-15"/>
                <w:sz w:val="18"/>
              </w:rPr>
              <w:t xml:space="preserve"> </w:t>
            </w:r>
            <w:r>
              <w:rPr>
                <w:color w:val="231F20"/>
                <w:sz w:val="18"/>
              </w:rPr>
              <w:t>тембров</w:t>
            </w:r>
            <w:r>
              <w:rPr>
                <w:color w:val="231F20"/>
                <w:spacing w:val="-14"/>
                <w:sz w:val="18"/>
              </w:rPr>
              <w:t xml:space="preserve"> </w:t>
            </w:r>
            <w:r>
              <w:rPr>
                <w:color w:val="231F20"/>
                <w:sz w:val="18"/>
              </w:rPr>
              <w:t>инструментов.</w:t>
            </w:r>
            <w:r>
              <w:rPr>
                <w:color w:val="231F20"/>
                <w:spacing w:val="-14"/>
                <w:sz w:val="18"/>
              </w:rPr>
              <w:t xml:space="preserve"> </w:t>
            </w:r>
            <w:r>
              <w:rPr>
                <w:color w:val="231F20"/>
                <w:sz w:val="18"/>
              </w:rPr>
              <w:t xml:space="preserve">Классифика- ция на группы духовых, ударных, струнных. Музыкаль- ная викторина на знание тембров народных инструмен- </w:t>
            </w:r>
            <w:r>
              <w:rPr>
                <w:color w:val="231F20"/>
                <w:spacing w:val="-4"/>
                <w:sz w:val="18"/>
              </w:rPr>
              <w:t>тов.</w:t>
            </w:r>
          </w:p>
          <w:p w:rsidR="00193633" w:rsidRDefault="00193633" w:rsidP="00360551">
            <w:pPr>
              <w:pStyle w:val="TableParagraph"/>
              <w:spacing w:before="5" w:line="232" w:lineRule="auto"/>
              <w:ind w:left="112"/>
              <w:rPr>
                <w:sz w:val="18"/>
              </w:rPr>
            </w:pPr>
            <w:r>
              <w:rPr>
                <w:color w:val="231F20"/>
                <w:sz w:val="18"/>
              </w:rPr>
              <w:t>Двигательная</w:t>
            </w:r>
            <w:r>
              <w:rPr>
                <w:color w:val="231F20"/>
                <w:spacing w:val="-15"/>
                <w:sz w:val="18"/>
              </w:rPr>
              <w:t xml:space="preserve"> </w:t>
            </w:r>
            <w:r>
              <w:rPr>
                <w:color w:val="231F20"/>
                <w:sz w:val="18"/>
              </w:rPr>
              <w:t>игра</w:t>
            </w:r>
            <w:r>
              <w:rPr>
                <w:color w:val="231F20"/>
                <w:spacing w:val="-14"/>
                <w:sz w:val="18"/>
              </w:rPr>
              <w:t xml:space="preserve"> </w:t>
            </w:r>
            <w:r>
              <w:rPr>
                <w:color w:val="231F20"/>
                <w:sz w:val="18"/>
              </w:rPr>
              <w:t>—</w:t>
            </w:r>
            <w:r>
              <w:rPr>
                <w:color w:val="231F20"/>
                <w:spacing w:val="-15"/>
                <w:sz w:val="18"/>
              </w:rPr>
              <w:t xml:space="preserve"> </w:t>
            </w:r>
            <w:r>
              <w:rPr>
                <w:color w:val="231F20"/>
                <w:sz w:val="18"/>
              </w:rPr>
              <w:t>импровизация-подражание</w:t>
            </w:r>
            <w:r>
              <w:rPr>
                <w:color w:val="231F20"/>
                <w:spacing w:val="-14"/>
                <w:sz w:val="18"/>
              </w:rPr>
              <w:t xml:space="preserve"> </w:t>
            </w:r>
            <w:r>
              <w:rPr>
                <w:color w:val="231F20"/>
                <w:sz w:val="18"/>
              </w:rPr>
              <w:t>игре</w:t>
            </w:r>
            <w:r>
              <w:rPr>
                <w:color w:val="231F20"/>
                <w:spacing w:val="-14"/>
                <w:sz w:val="18"/>
              </w:rPr>
              <w:t xml:space="preserve"> </w:t>
            </w:r>
            <w:r>
              <w:rPr>
                <w:color w:val="231F20"/>
                <w:sz w:val="18"/>
              </w:rPr>
              <w:t>на музыкальных инструментах.</w:t>
            </w:r>
          </w:p>
          <w:p w:rsidR="00193633" w:rsidRDefault="00193633" w:rsidP="00360551">
            <w:pPr>
              <w:pStyle w:val="TableParagraph"/>
              <w:spacing w:before="2" w:line="232" w:lineRule="auto"/>
              <w:ind w:left="112"/>
              <w:rPr>
                <w:sz w:val="18"/>
              </w:rPr>
            </w:pPr>
            <w:r>
              <w:rPr>
                <w:color w:val="231F20"/>
                <w:sz w:val="18"/>
              </w:rPr>
              <w:t>Слушание фортепианных пьес композиторов, исполнение песен,</w:t>
            </w:r>
            <w:r>
              <w:rPr>
                <w:color w:val="231F20"/>
                <w:spacing w:val="-15"/>
                <w:sz w:val="18"/>
              </w:rPr>
              <w:t xml:space="preserve"> </w:t>
            </w:r>
            <w:r>
              <w:rPr>
                <w:color w:val="231F20"/>
                <w:sz w:val="18"/>
              </w:rPr>
              <w:t>в</w:t>
            </w:r>
            <w:r>
              <w:rPr>
                <w:color w:val="231F20"/>
                <w:spacing w:val="-14"/>
                <w:sz w:val="18"/>
              </w:rPr>
              <w:t xml:space="preserve"> </w:t>
            </w:r>
            <w:r>
              <w:rPr>
                <w:color w:val="231F20"/>
                <w:sz w:val="18"/>
              </w:rPr>
              <w:t>которых</w:t>
            </w:r>
            <w:r>
              <w:rPr>
                <w:color w:val="231F20"/>
                <w:spacing w:val="-15"/>
                <w:sz w:val="18"/>
              </w:rPr>
              <w:t xml:space="preserve"> </w:t>
            </w:r>
            <w:r>
              <w:rPr>
                <w:color w:val="231F20"/>
                <w:sz w:val="18"/>
              </w:rPr>
              <w:t>присутствуют</w:t>
            </w:r>
            <w:r>
              <w:rPr>
                <w:color w:val="231F20"/>
                <w:spacing w:val="-14"/>
                <w:sz w:val="18"/>
              </w:rPr>
              <w:t xml:space="preserve"> </w:t>
            </w:r>
            <w:r>
              <w:rPr>
                <w:color w:val="231F20"/>
                <w:sz w:val="18"/>
              </w:rPr>
              <w:t>звукоизобразительные</w:t>
            </w:r>
            <w:r>
              <w:rPr>
                <w:color w:val="231F20"/>
                <w:spacing w:val="-14"/>
                <w:sz w:val="18"/>
              </w:rPr>
              <w:t xml:space="preserve"> </w:t>
            </w:r>
            <w:r>
              <w:rPr>
                <w:color w:val="231F20"/>
                <w:sz w:val="18"/>
              </w:rPr>
              <w:t>эле- менты, подражание голосам народных инструментов.</w:t>
            </w:r>
          </w:p>
        </w:tc>
      </w:tr>
    </w:tbl>
    <w:p w:rsidR="00193633" w:rsidRDefault="00193633" w:rsidP="00193633">
      <w:pPr>
        <w:spacing w:line="232" w:lineRule="auto"/>
        <w:rPr>
          <w:sz w:val="18"/>
        </w:rPr>
        <w:sectPr w:rsidR="00193633">
          <w:footerReference w:type="even" r:id="rId50"/>
          <w:pgSz w:w="12020" w:h="7830" w:orient="landscape"/>
          <w:pgMar w:top="640" w:right="600" w:bottom="280" w:left="1020" w:header="0" w:footer="0" w:gutter="0"/>
          <w:cols w:space="720"/>
        </w:sectPr>
      </w:pPr>
    </w:p>
    <w:p w:rsidR="00193633" w:rsidRDefault="00224EB2" w:rsidP="00193633">
      <w:pPr>
        <w:pStyle w:val="a3"/>
        <w:spacing w:before="10"/>
        <w:ind w:left="0" w:right="0" w:firstLine="0"/>
        <w:jc w:val="left"/>
        <w:rPr>
          <w:rFonts w:ascii="Times New Roman"/>
          <w:i/>
          <w:sz w:val="2"/>
        </w:rPr>
      </w:pPr>
      <w:r>
        <w:pict>
          <v:shape id="docshape187" o:spid="_x0000_s1285" type="#_x0000_t202" style="position:absolute;margin-left:33.95pt;margin-top:35.85pt;width:12.5pt;height:86.35pt;z-index:487759872;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sz w:val="18"/>
                    </w:rPr>
                    <w:t>МУЗЫКА.</w:t>
                  </w:r>
                  <w:r>
                    <w:rPr>
                      <w:rFonts w:ascii="Trebuchet MS" w:hAnsi="Trebuchet MS"/>
                      <w:color w:val="231F20"/>
                      <w:spacing w:val="-14"/>
                      <w:sz w:val="18"/>
                    </w:rPr>
                    <w:t xml:space="preserve"> </w:t>
                  </w:r>
                  <w:r>
                    <w:rPr>
                      <w:rFonts w:ascii="Trebuchet MS" w:hAnsi="Trebuchet MS"/>
                      <w:color w:val="231F20"/>
                      <w:sz w:val="18"/>
                    </w:rPr>
                    <w:t>1—4</w:t>
                  </w:r>
                  <w:r>
                    <w:rPr>
                      <w:rFonts w:ascii="Trebuchet MS" w:hAnsi="Trebuchet MS"/>
                      <w:color w:val="231F20"/>
                      <w:spacing w:val="-13"/>
                      <w:sz w:val="18"/>
                    </w:rPr>
                    <w:t xml:space="preserve"> </w:t>
                  </w:r>
                  <w:r>
                    <w:rPr>
                      <w:rFonts w:ascii="Trebuchet MS" w:hAnsi="Trebuchet MS"/>
                      <w:color w:val="231F20"/>
                      <w:spacing w:val="-2"/>
                      <w:w w:val="90"/>
                      <w:sz w:val="18"/>
                    </w:rPr>
                    <w:t>классы</w:t>
                  </w:r>
                </w:p>
              </w:txbxContent>
            </v:textbox>
            <w10:wrap anchorx="page" anchory="page"/>
          </v:shape>
        </w:pict>
      </w:r>
      <w:r>
        <w:pict>
          <v:shape id="docshape188" o:spid="_x0000_s1286" type="#_x0000_t202" style="position:absolute;margin-left:33.85pt;margin-top:339.9pt;width:12.6pt;height:14.9pt;z-index:487760896;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7"/>
                      <w:sz w:val="18"/>
                    </w:rPr>
                    <w:t>441</w:t>
                  </w:r>
                </w:p>
              </w:txbxContent>
            </v:textbox>
            <w10:wrap anchorx="page" anchory="page"/>
          </v:shape>
        </w:pic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1153"/>
        </w:trPr>
        <w:tc>
          <w:tcPr>
            <w:tcW w:w="1191" w:type="dxa"/>
          </w:tcPr>
          <w:p w:rsidR="00193633" w:rsidRDefault="00193633" w:rsidP="00360551">
            <w:pPr>
              <w:pStyle w:val="TableParagraph"/>
              <w:rPr>
                <w:rFonts w:ascii="Times New Roman"/>
                <w:sz w:val="16"/>
              </w:rPr>
            </w:pPr>
          </w:p>
        </w:tc>
        <w:tc>
          <w:tcPr>
            <w:tcW w:w="1134" w:type="dxa"/>
          </w:tcPr>
          <w:p w:rsidR="00193633" w:rsidRDefault="00193633" w:rsidP="00360551">
            <w:pPr>
              <w:pStyle w:val="TableParagraph"/>
              <w:rPr>
                <w:rFonts w:ascii="Times New Roman"/>
                <w:sz w:val="16"/>
              </w:rPr>
            </w:pPr>
          </w:p>
        </w:tc>
        <w:tc>
          <w:tcPr>
            <w:tcW w:w="2211" w:type="dxa"/>
          </w:tcPr>
          <w:p w:rsidR="00193633" w:rsidRDefault="00193633" w:rsidP="00360551">
            <w:pPr>
              <w:pStyle w:val="TableParagraph"/>
              <w:rPr>
                <w:rFonts w:ascii="Times New Roman"/>
                <w:sz w:val="16"/>
              </w:rPr>
            </w:pPr>
          </w:p>
        </w:tc>
        <w:tc>
          <w:tcPr>
            <w:tcW w:w="5602" w:type="dxa"/>
          </w:tcPr>
          <w:p w:rsidR="00193633" w:rsidRDefault="00193633" w:rsidP="00360551">
            <w:pPr>
              <w:pStyle w:val="TableParagraph"/>
              <w:spacing w:before="61" w:line="206"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3" w:line="228" w:lineRule="auto"/>
              <w:ind w:left="112"/>
              <w:rPr>
                <w:sz w:val="18"/>
              </w:rPr>
            </w:pPr>
            <w:r>
              <w:rPr>
                <w:color w:val="231F20"/>
                <w:sz w:val="18"/>
              </w:rPr>
              <w:t>Просмотр</w:t>
            </w:r>
            <w:r>
              <w:rPr>
                <w:color w:val="231F20"/>
                <w:spacing w:val="-10"/>
                <w:sz w:val="18"/>
              </w:rPr>
              <w:t xml:space="preserve"> </w:t>
            </w:r>
            <w:r>
              <w:rPr>
                <w:color w:val="231F20"/>
                <w:sz w:val="18"/>
              </w:rPr>
              <w:t>видеофильма</w:t>
            </w:r>
            <w:r>
              <w:rPr>
                <w:color w:val="231F20"/>
                <w:spacing w:val="-10"/>
                <w:sz w:val="18"/>
              </w:rPr>
              <w:t xml:space="preserve"> </w:t>
            </w:r>
            <w:r>
              <w:rPr>
                <w:color w:val="231F20"/>
                <w:sz w:val="18"/>
              </w:rPr>
              <w:t>о</w:t>
            </w:r>
            <w:r>
              <w:rPr>
                <w:color w:val="231F20"/>
                <w:spacing w:val="-10"/>
                <w:sz w:val="18"/>
              </w:rPr>
              <w:t xml:space="preserve"> </w:t>
            </w:r>
            <w:r>
              <w:rPr>
                <w:color w:val="231F20"/>
                <w:sz w:val="18"/>
              </w:rPr>
              <w:t>русских</w:t>
            </w:r>
            <w:r>
              <w:rPr>
                <w:color w:val="231F20"/>
                <w:spacing w:val="-10"/>
                <w:sz w:val="18"/>
              </w:rPr>
              <w:t xml:space="preserve"> </w:t>
            </w:r>
            <w:r>
              <w:rPr>
                <w:color w:val="231F20"/>
                <w:sz w:val="18"/>
              </w:rPr>
              <w:t>музыкальных</w:t>
            </w:r>
            <w:r>
              <w:rPr>
                <w:color w:val="231F20"/>
                <w:spacing w:val="-10"/>
                <w:sz w:val="18"/>
              </w:rPr>
              <w:t xml:space="preserve"> </w:t>
            </w:r>
            <w:r>
              <w:rPr>
                <w:color w:val="231F20"/>
                <w:sz w:val="18"/>
              </w:rPr>
              <w:t xml:space="preserve">инстру- </w:t>
            </w:r>
            <w:r>
              <w:rPr>
                <w:color w:val="231F20"/>
                <w:spacing w:val="-2"/>
                <w:sz w:val="18"/>
              </w:rPr>
              <w:t>ментах.</w:t>
            </w:r>
          </w:p>
          <w:p w:rsidR="00193633" w:rsidRDefault="00193633" w:rsidP="00360551">
            <w:pPr>
              <w:pStyle w:val="TableParagraph"/>
              <w:spacing w:line="228" w:lineRule="auto"/>
              <w:ind w:left="112"/>
              <w:rPr>
                <w:sz w:val="18"/>
              </w:rPr>
            </w:pPr>
            <w:r>
              <w:rPr>
                <w:color w:val="231F20"/>
                <w:sz w:val="18"/>
              </w:rPr>
              <w:t>Посещение музыкального или краеведческого музея. Освоение</w:t>
            </w:r>
            <w:r>
              <w:rPr>
                <w:color w:val="231F20"/>
                <w:spacing w:val="-12"/>
                <w:sz w:val="18"/>
              </w:rPr>
              <w:t xml:space="preserve"> </w:t>
            </w:r>
            <w:r>
              <w:rPr>
                <w:color w:val="231F20"/>
                <w:sz w:val="18"/>
              </w:rPr>
              <w:t>простейших</w:t>
            </w:r>
            <w:r>
              <w:rPr>
                <w:color w:val="231F20"/>
                <w:spacing w:val="-12"/>
                <w:sz w:val="18"/>
              </w:rPr>
              <w:t xml:space="preserve"> </w:t>
            </w:r>
            <w:r>
              <w:rPr>
                <w:color w:val="231F20"/>
                <w:sz w:val="18"/>
              </w:rPr>
              <w:t>навыков</w:t>
            </w:r>
            <w:r>
              <w:rPr>
                <w:color w:val="231F20"/>
                <w:spacing w:val="-12"/>
                <w:sz w:val="18"/>
              </w:rPr>
              <w:t xml:space="preserve"> </w:t>
            </w:r>
            <w:r>
              <w:rPr>
                <w:color w:val="231F20"/>
                <w:sz w:val="18"/>
              </w:rPr>
              <w:t>игры</w:t>
            </w:r>
            <w:r>
              <w:rPr>
                <w:color w:val="231F20"/>
                <w:spacing w:val="-12"/>
                <w:sz w:val="18"/>
              </w:rPr>
              <w:t xml:space="preserve"> </w:t>
            </w:r>
            <w:r>
              <w:rPr>
                <w:color w:val="231F20"/>
                <w:sz w:val="18"/>
              </w:rPr>
              <w:t>на</w:t>
            </w:r>
            <w:r>
              <w:rPr>
                <w:color w:val="231F20"/>
                <w:spacing w:val="-12"/>
                <w:sz w:val="18"/>
              </w:rPr>
              <w:t xml:space="preserve"> </w:t>
            </w:r>
            <w:r>
              <w:rPr>
                <w:color w:val="231F20"/>
                <w:sz w:val="18"/>
              </w:rPr>
              <w:t>свирели,</w:t>
            </w:r>
            <w:r>
              <w:rPr>
                <w:color w:val="231F20"/>
                <w:spacing w:val="-12"/>
                <w:sz w:val="18"/>
              </w:rPr>
              <w:t xml:space="preserve"> </w:t>
            </w:r>
            <w:r>
              <w:rPr>
                <w:color w:val="231F20"/>
                <w:sz w:val="18"/>
              </w:rPr>
              <w:t>ложках</w:t>
            </w:r>
          </w:p>
        </w:tc>
      </w:tr>
      <w:tr w:rsidR="00193633" w:rsidTr="00360551">
        <w:trPr>
          <w:trHeight w:val="2550"/>
        </w:trPr>
        <w:tc>
          <w:tcPr>
            <w:tcW w:w="1191" w:type="dxa"/>
            <w:tcBorders>
              <w:left w:val="single" w:sz="6" w:space="0" w:color="231F20"/>
              <w:right w:val="single" w:sz="6" w:space="0" w:color="231F20"/>
            </w:tcBorders>
          </w:tcPr>
          <w:p w:rsidR="00193633" w:rsidRDefault="00193633" w:rsidP="00360551">
            <w:pPr>
              <w:pStyle w:val="TableParagraph"/>
              <w:spacing w:before="61" w:line="206" w:lineRule="exact"/>
              <w:ind w:left="110"/>
              <w:rPr>
                <w:sz w:val="18"/>
              </w:rPr>
            </w:pPr>
            <w:r>
              <w:rPr>
                <w:color w:val="231F20"/>
                <w:spacing w:val="-5"/>
                <w:w w:val="110"/>
                <w:sz w:val="18"/>
              </w:rPr>
              <w:t>Г)</w:t>
            </w:r>
          </w:p>
          <w:p w:rsidR="00193633" w:rsidRDefault="00193633" w:rsidP="00360551">
            <w:pPr>
              <w:pStyle w:val="TableParagraph"/>
              <w:spacing w:before="3" w:line="228" w:lineRule="auto"/>
              <w:ind w:left="110"/>
              <w:rPr>
                <w:sz w:val="18"/>
              </w:rPr>
            </w:pPr>
            <w:r>
              <w:rPr>
                <w:color w:val="231F20"/>
                <w:sz w:val="18"/>
              </w:rPr>
              <w:t>1—3</w:t>
            </w:r>
            <w:r>
              <w:rPr>
                <w:color w:val="231F20"/>
                <w:spacing w:val="-11"/>
                <w:sz w:val="18"/>
              </w:rPr>
              <w:t xml:space="preserve"> </w:t>
            </w:r>
            <w:r>
              <w:rPr>
                <w:color w:val="231F20"/>
                <w:sz w:val="18"/>
              </w:rPr>
              <w:t xml:space="preserve">уч. </w:t>
            </w:r>
            <w:r>
              <w:rPr>
                <w:color w:val="231F20"/>
                <w:spacing w:val="-4"/>
                <w:sz w:val="18"/>
              </w:rPr>
              <w:t>часа</w:t>
            </w:r>
          </w:p>
        </w:tc>
        <w:tc>
          <w:tcPr>
            <w:tcW w:w="1134" w:type="dxa"/>
            <w:tcBorders>
              <w:left w:val="single" w:sz="6" w:space="0" w:color="231F20"/>
            </w:tcBorders>
          </w:tcPr>
          <w:p w:rsidR="00193633" w:rsidRDefault="00193633" w:rsidP="00360551">
            <w:pPr>
              <w:pStyle w:val="TableParagraph"/>
              <w:spacing w:before="69" w:line="228" w:lineRule="auto"/>
              <w:ind w:left="110" w:right="269"/>
              <w:jc w:val="both"/>
              <w:rPr>
                <w:sz w:val="18"/>
              </w:rPr>
            </w:pPr>
            <w:r>
              <w:rPr>
                <w:color w:val="231F20"/>
                <w:spacing w:val="-2"/>
                <w:sz w:val="18"/>
              </w:rPr>
              <w:t xml:space="preserve">Сказки, </w:t>
            </w:r>
            <w:r>
              <w:rPr>
                <w:color w:val="231F20"/>
                <w:sz w:val="18"/>
              </w:rPr>
              <w:t>мифы</w:t>
            </w:r>
            <w:r>
              <w:rPr>
                <w:color w:val="231F20"/>
                <w:spacing w:val="-15"/>
                <w:sz w:val="18"/>
              </w:rPr>
              <w:t xml:space="preserve"> </w:t>
            </w:r>
            <w:r>
              <w:rPr>
                <w:color w:val="231F20"/>
                <w:sz w:val="18"/>
              </w:rPr>
              <w:t xml:space="preserve">и </w:t>
            </w:r>
            <w:r>
              <w:rPr>
                <w:color w:val="231F20"/>
                <w:spacing w:val="-2"/>
                <w:sz w:val="18"/>
              </w:rPr>
              <w:t>легенды</w:t>
            </w:r>
          </w:p>
        </w:tc>
        <w:tc>
          <w:tcPr>
            <w:tcW w:w="2211" w:type="dxa"/>
          </w:tcPr>
          <w:p w:rsidR="00193633" w:rsidRDefault="00193633" w:rsidP="00360551">
            <w:pPr>
              <w:pStyle w:val="TableParagraph"/>
              <w:spacing w:before="69" w:line="228" w:lineRule="auto"/>
              <w:ind w:left="112" w:right="131"/>
              <w:rPr>
                <w:sz w:val="18"/>
              </w:rPr>
            </w:pPr>
            <w:r>
              <w:rPr>
                <w:color w:val="231F20"/>
                <w:sz w:val="18"/>
              </w:rPr>
              <w:t>Народные</w:t>
            </w:r>
            <w:r>
              <w:rPr>
                <w:color w:val="231F20"/>
                <w:spacing w:val="-15"/>
                <w:sz w:val="18"/>
              </w:rPr>
              <w:t xml:space="preserve"> </w:t>
            </w:r>
            <w:r>
              <w:rPr>
                <w:color w:val="231F20"/>
                <w:sz w:val="18"/>
              </w:rPr>
              <w:t>сказители. Русские народные сказания, былины.</w:t>
            </w:r>
          </w:p>
          <w:p w:rsidR="00193633" w:rsidRDefault="00193633" w:rsidP="00360551">
            <w:pPr>
              <w:pStyle w:val="TableParagraph"/>
              <w:spacing w:line="228" w:lineRule="auto"/>
              <w:ind w:left="112" w:right="889"/>
              <w:rPr>
                <w:sz w:val="18"/>
              </w:rPr>
            </w:pPr>
            <w:r>
              <w:rPr>
                <w:color w:val="231F20"/>
                <w:w w:val="95"/>
                <w:sz w:val="18"/>
              </w:rPr>
              <w:t>Эпос</w:t>
            </w:r>
            <w:r>
              <w:rPr>
                <w:color w:val="231F20"/>
                <w:spacing w:val="-12"/>
                <w:w w:val="95"/>
                <w:sz w:val="18"/>
              </w:rPr>
              <w:t xml:space="preserve"> </w:t>
            </w:r>
            <w:r>
              <w:rPr>
                <w:color w:val="231F20"/>
                <w:w w:val="95"/>
                <w:sz w:val="18"/>
              </w:rPr>
              <w:t xml:space="preserve">народов </w:t>
            </w:r>
            <w:r>
              <w:rPr>
                <w:color w:val="231F20"/>
                <w:spacing w:val="-2"/>
                <w:sz w:val="18"/>
              </w:rPr>
              <w:t>России</w:t>
            </w:r>
            <w:r>
              <w:rPr>
                <w:color w:val="231F20"/>
                <w:spacing w:val="-2"/>
                <w:position w:val="4"/>
                <w:sz w:val="12"/>
              </w:rPr>
              <w:t>2</w:t>
            </w:r>
            <w:r>
              <w:rPr>
                <w:color w:val="231F20"/>
                <w:spacing w:val="-2"/>
                <w:sz w:val="18"/>
              </w:rPr>
              <w:t>.</w:t>
            </w:r>
          </w:p>
          <w:p w:rsidR="00193633" w:rsidRDefault="00193633" w:rsidP="00360551">
            <w:pPr>
              <w:pStyle w:val="TableParagraph"/>
              <w:spacing w:line="228" w:lineRule="auto"/>
              <w:ind w:left="112" w:right="411"/>
              <w:rPr>
                <w:sz w:val="18"/>
              </w:rPr>
            </w:pPr>
            <w:r>
              <w:rPr>
                <w:color w:val="231F20"/>
                <w:sz w:val="18"/>
              </w:rPr>
              <w:t>Сказки</w:t>
            </w:r>
            <w:r>
              <w:rPr>
                <w:color w:val="231F20"/>
                <w:spacing w:val="-15"/>
                <w:sz w:val="18"/>
              </w:rPr>
              <w:t xml:space="preserve"> </w:t>
            </w:r>
            <w:r>
              <w:rPr>
                <w:color w:val="231F20"/>
                <w:sz w:val="18"/>
              </w:rPr>
              <w:t>и</w:t>
            </w:r>
            <w:r>
              <w:rPr>
                <w:color w:val="231F20"/>
                <w:spacing w:val="-14"/>
                <w:sz w:val="18"/>
              </w:rPr>
              <w:t xml:space="preserve"> </w:t>
            </w:r>
            <w:r>
              <w:rPr>
                <w:color w:val="231F20"/>
                <w:sz w:val="18"/>
              </w:rPr>
              <w:t>легенды о музыке</w:t>
            </w:r>
          </w:p>
          <w:p w:rsidR="00193633" w:rsidRDefault="00193633" w:rsidP="00360551">
            <w:pPr>
              <w:pStyle w:val="TableParagraph"/>
              <w:spacing w:line="201" w:lineRule="exact"/>
              <w:ind w:left="112"/>
              <w:rPr>
                <w:sz w:val="18"/>
              </w:rPr>
            </w:pPr>
            <w:r>
              <w:rPr>
                <w:color w:val="231F20"/>
                <w:sz w:val="18"/>
              </w:rPr>
              <w:t>и</w:t>
            </w:r>
            <w:r>
              <w:rPr>
                <w:color w:val="231F20"/>
                <w:spacing w:val="5"/>
                <w:sz w:val="18"/>
              </w:rPr>
              <w:t xml:space="preserve"> </w:t>
            </w:r>
            <w:r>
              <w:rPr>
                <w:color w:val="231F20"/>
                <w:spacing w:val="-2"/>
                <w:sz w:val="18"/>
              </w:rPr>
              <w:t>музыкантах</w:t>
            </w:r>
          </w:p>
        </w:tc>
        <w:tc>
          <w:tcPr>
            <w:tcW w:w="5602" w:type="dxa"/>
            <w:tcBorders>
              <w:bottom w:val="single" w:sz="6" w:space="0" w:color="231F20"/>
            </w:tcBorders>
          </w:tcPr>
          <w:p w:rsidR="00193633" w:rsidRDefault="00193633" w:rsidP="00360551">
            <w:pPr>
              <w:pStyle w:val="TableParagraph"/>
              <w:spacing w:before="69" w:line="228" w:lineRule="auto"/>
              <w:ind w:left="112"/>
              <w:rPr>
                <w:sz w:val="18"/>
              </w:rPr>
            </w:pPr>
            <w:r>
              <w:rPr>
                <w:color w:val="231F20"/>
                <w:w w:val="95"/>
                <w:sz w:val="18"/>
              </w:rPr>
              <w:t xml:space="preserve">Знакомство с манерой сказывания нараспев. Слушание </w:t>
            </w:r>
            <w:r>
              <w:rPr>
                <w:color w:val="231F20"/>
                <w:sz w:val="18"/>
              </w:rPr>
              <w:t xml:space="preserve">сказок, былин, эпических сказаний, рассказываемых </w:t>
            </w:r>
            <w:r>
              <w:rPr>
                <w:color w:val="231F20"/>
                <w:spacing w:val="-2"/>
                <w:sz w:val="18"/>
              </w:rPr>
              <w:t>нараспев.</w:t>
            </w:r>
          </w:p>
          <w:p w:rsidR="00193633" w:rsidRDefault="00193633" w:rsidP="00360551">
            <w:pPr>
              <w:pStyle w:val="TableParagraph"/>
              <w:spacing w:line="228" w:lineRule="auto"/>
              <w:ind w:left="112"/>
              <w:rPr>
                <w:sz w:val="18"/>
              </w:rPr>
            </w:pPr>
            <w:r>
              <w:rPr>
                <w:color w:val="231F20"/>
                <w:sz w:val="18"/>
              </w:rPr>
              <w:t>В</w:t>
            </w:r>
            <w:r>
              <w:rPr>
                <w:color w:val="231F20"/>
                <w:spacing w:val="-4"/>
                <w:sz w:val="18"/>
              </w:rPr>
              <w:t xml:space="preserve"> </w:t>
            </w:r>
            <w:r>
              <w:rPr>
                <w:color w:val="231F20"/>
                <w:sz w:val="18"/>
              </w:rPr>
              <w:t>инструментальной</w:t>
            </w:r>
            <w:r>
              <w:rPr>
                <w:color w:val="231F20"/>
                <w:spacing w:val="-4"/>
                <w:sz w:val="18"/>
              </w:rPr>
              <w:t xml:space="preserve"> </w:t>
            </w:r>
            <w:r>
              <w:rPr>
                <w:color w:val="231F20"/>
                <w:sz w:val="18"/>
              </w:rPr>
              <w:t>музыке</w:t>
            </w:r>
            <w:r>
              <w:rPr>
                <w:color w:val="231F20"/>
                <w:spacing w:val="-4"/>
                <w:sz w:val="18"/>
              </w:rPr>
              <w:t xml:space="preserve"> </w:t>
            </w:r>
            <w:r>
              <w:rPr>
                <w:color w:val="231F20"/>
                <w:sz w:val="18"/>
              </w:rPr>
              <w:t>определение</w:t>
            </w:r>
            <w:r>
              <w:rPr>
                <w:color w:val="231F20"/>
                <w:spacing w:val="-4"/>
                <w:sz w:val="18"/>
              </w:rPr>
              <w:t xml:space="preserve"> </w:t>
            </w:r>
            <w:r>
              <w:rPr>
                <w:color w:val="231F20"/>
                <w:sz w:val="18"/>
              </w:rPr>
              <w:t>на</w:t>
            </w:r>
            <w:r>
              <w:rPr>
                <w:color w:val="231F20"/>
                <w:spacing w:val="-4"/>
                <w:sz w:val="18"/>
              </w:rPr>
              <w:t xml:space="preserve"> </w:t>
            </w:r>
            <w:r>
              <w:rPr>
                <w:color w:val="231F20"/>
                <w:sz w:val="18"/>
              </w:rPr>
              <w:t>слух</w:t>
            </w:r>
            <w:r>
              <w:rPr>
                <w:color w:val="231F20"/>
                <w:spacing w:val="-4"/>
                <w:sz w:val="18"/>
              </w:rPr>
              <w:t xml:space="preserve"> </w:t>
            </w:r>
            <w:r>
              <w:rPr>
                <w:color w:val="231F20"/>
                <w:sz w:val="18"/>
              </w:rPr>
              <w:t>музы- кальных интонаций речитативного характера.</w:t>
            </w:r>
          </w:p>
          <w:p w:rsidR="00193633" w:rsidRDefault="00193633" w:rsidP="00360551">
            <w:pPr>
              <w:pStyle w:val="TableParagraph"/>
              <w:spacing w:line="228" w:lineRule="auto"/>
              <w:ind w:left="112" w:right="339"/>
              <w:rPr>
                <w:sz w:val="18"/>
              </w:rPr>
            </w:pPr>
            <w:r>
              <w:rPr>
                <w:color w:val="231F20"/>
                <w:sz w:val="18"/>
              </w:rPr>
              <w:t>Создание</w:t>
            </w:r>
            <w:r>
              <w:rPr>
                <w:color w:val="231F20"/>
                <w:spacing w:val="-9"/>
                <w:sz w:val="18"/>
              </w:rPr>
              <w:t xml:space="preserve"> </w:t>
            </w:r>
            <w:r>
              <w:rPr>
                <w:color w:val="231F20"/>
                <w:sz w:val="18"/>
              </w:rPr>
              <w:t>иллюстраций</w:t>
            </w:r>
            <w:r>
              <w:rPr>
                <w:color w:val="231F20"/>
                <w:spacing w:val="-9"/>
                <w:sz w:val="18"/>
              </w:rPr>
              <w:t xml:space="preserve"> </w:t>
            </w:r>
            <w:r>
              <w:rPr>
                <w:color w:val="231F20"/>
                <w:sz w:val="18"/>
              </w:rPr>
              <w:t>к</w:t>
            </w:r>
            <w:r>
              <w:rPr>
                <w:color w:val="231F20"/>
                <w:spacing w:val="-9"/>
                <w:sz w:val="18"/>
              </w:rPr>
              <w:t xml:space="preserve"> </w:t>
            </w:r>
            <w:r>
              <w:rPr>
                <w:color w:val="231F20"/>
                <w:sz w:val="18"/>
              </w:rPr>
              <w:t>прослушанным</w:t>
            </w:r>
            <w:r>
              <w:rPr>
                <w:color w:val="231F20"/>
                <w:spacing w:val="-9"/>
                <w:sz w:val="18"/>
              </w:rPr>
              <w:t xml:space="preserve"> </w:t>
            </w:r>
            <w:r>
              <w:rPr>
                <w:color w:val="231F20"/>
                <w:sz w:val="18"/>
              </w:rPr>
              <w:t>музыкальным и литературным произведениям.</w:t>
            </w:r>
          </w:p>
          <w:p w:rsidR="00193633" w:rsidRDefault="00193633" w:rsidP="00360551">
            <w:pPr>
              <w:pStyle w:val="TableParagraph"/>
              <w:spacing w:line="196"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line="228" w:lineRule="auto"/>
              <w:ind w:left="112"/>
              <w:rPr>
                <w:sz w:val="18"/>
              </w:rPr>
            </w:pPr>
            <w:r>
              <w:rPr>
                <w:color w:val="231F20"/>
                <w:sz w:val="18"/>
              </w:rPr>
              <w:t>Просмотр</w:t>
            </w:r>
            <w:r>
              <w:rPr>
                <w:color w:val="231F20"/>
                <w:spacing w:val="-15"/>
                <w:sz w:val="18"/>
              </w:rPr>
              <w:t xml:space="preserve"> </w:t>
            </w:r>
            <w:r>
              <w:rPr>
                <w:color w:val="231F20"/>
                <w:sz w:val="18"/>
              </w:rPr>
              <w:t>фильмов,</w:t>
            </w:r>
            <w:r>
              <w:rPr>
                <w:color w:val="231F20"/>
                <w:spacing w:val="-14"/>
                <w:sz w:val="18"/>
              </w:rPr>
              <w:t xml:space="preserve"> </w:t>
            </w:r>
            <w:r>
              <w:rPr>
                <w:color w:val="231F20"/>
                <w:sz w:val="18"/>
              </w:rPr>
              <w:t>мультфильмов,</w:t>
            </w:r>
            <w:r>
              <w:rPr>
                <w:color w:val="231F20"/>
                <w:spacing w:val="-15"/>
                <w:sz w:val="18"/>
              </w:rPr>
              <w:t xml:space="preserve"> </w:t>
            </w:r>
            <w:r>
              <w:rPr>
                <w:color w:val="231F20"/>
                <w:sz w:val="18"/>
              </w:rPr>
              <w:t>созданных</w:t>
            </w:r>
            <w:r>
              <w:rPr>
                <w:color w:val="231F20"/>
                <w:spacing w:val="-14"/>
                <w:sz w:val="18"/>
              </w:rPr>
              <w:t xml:space="preserve"> </w:t>
            </w:r>
            <w:r>
              <w:rPr>
                <w:color w:val="231F20"/>
                <w:sz w:val="18"/>
              </w:rPr>
              <w:t>на</w:t>
            </w:r>
            <w:r>
              <w:rPr>
                <w:color w:val="231F20"/>
                <w:spacing w:val="-14"/>
                <w:sz w:val="18"/>
              </w:rPr>
              <w:t xml:space="preserve"> </w:t>
            </w:r>
            <w:r>
              <w:rPr>
                <w:color w:val="231F20"/>
                <w:sz w:val="18"/>
              </w:rPr>
              <w:t>основе былин, сказаний.</w:t>
            </w:r>
          </w:p>
          <w:p w:rsidR="00193633" w:rsidRDefault="00193633" w:rsidP="00360551">
            <w:pPr>
              <w:pStyle w:val="TableParagraph"/>
              <w:spacing w:line="228" w:lineRule="auto"/>
              <w:ind w:left="112" w:right="218"/>
              <w:rPr>
                <w:sz w:val="18"/>
              </w:rPr>
            </w:pPr>
            <w:r>
              <w:rPr>
                <w:color w:val="231F20"/>
                <w:w w:val="95"/>
                <w:sz w:val="18"/>
              </w:rPr>
              <w:t xml:space="preserve">Речитативная импровизация — чтение нараспев фрагмен- </w:t>
            </w:r>
            <w:r>
              <w:rPr>
                <w:color w:val="231F20"/>
                <w:sz w:val="18"/>
              </w:rPr>
              <w:t>та сказки, былины</w:t>
            </w:r>
          </w:p>
        </w:tc>
      </w:tr>
      <w:tr w:rsidR="00193633" w:rsidTr="00360551">
        <w:trPr>
          <w:trHeight w:val="1148"/>
        </w:trPr>
        <w:tc>
          <w:tcPr>
            <w:tcW w:w="1191" w:type="dxa"/>
          </w:tcPr>
          <w:p w:rsidR="00193633" w:rsidRDefault="00193633" w:rsidP="00360551">
            <w:pPr>
              <w:pStyle w:val="TableParagraph"/>
              <w:spacing w:before="58" w:line="206" w:lineRule="exact"/>
              <w:ind w:left="113"/>
              <w:rPr>
                <w:sz w:val="18"/>
              </w:rPr>
            </w:pPr>
            <w:r>
              <w:rPr>
                <w:color w:val="231F20"/>
                <w:spacing w:val="-5"/>
                <w:w w:val="105"/>
                <w:sz w:val="18"/>
              </w:rPr>
              <w:t>Д)</w:t>
            </w:r>
          </w:p>
          <w:p w:rsidR="00193633" w:rsidRDefault="00193633" w:rsidP="00360551">
            <w:pPr>
              <w:pStyle w:val="TableParagraph"/>
              <w:spacing w:before="3" w:line="228" w:lineRule="auto"/>
              <w:ind w:left="113"/>
              <w:rPr>
                <w:sz w:val="18"/>
              </w:rPr>
            </w:pPr>
            <w:r>
              <w:rPr>
                <w:color w:val="231F20"/>
                <w:sz w:val="18"/>
              </w:rPr>
              <w:t>2—4</w:t>
            </w:r>
            <w:r>
              <w:rPr>
                <w:color w:val="231F20"/>
                <w:spacing w:val="-12"/>
                <w:sz w:val="18"/>
              </w:rPr>
              <w:t xml:space="preserve"> </w:t>
            </w:r>
            <w:r>
              <w:rPr>
                <w:color w:val="231F20"/>
                <w:sz w:val="18"/>
              </w:rPr>
              <w:t xml:space="preserve">уч. </w:t>
            </w:r>
            <w:r>
              <w:rPr>
                <w:color w:val="231F20"/>
                <w:spacing w:val="-4"/>
                <w:sz w:val="18"/>
              </w:rPr>
              <w:t>часа</w:t>
            </w:r>
          </w:p>
        </w:tc>
        <w:tc>
          <w:tcPr>
            <w:tcW w:w="1134" w:type="dxa"/>
          </w:tcPr>
          <w:p w:rsidR="00193633" w:rsidRDefault="00193633" w:rsidP="00360551">
            <w:pPr>
              <w:pStyle w:val="TableParagraph"/>
              <w:spacing w:before="67" w:line="228" w:lineRule="auto"/>
              <w:ind w:left="112" w:right="192"/>
              <w:rPr>
                <w:sz w:val="18"/>
              </w:rPr>
            </w:pPr>
            <w:r>
              <w:rPr>
                <w:color w:val="231F20"/>
                <w:spacing w:val="-2"/>
                <w:sz w:val="18"/>
              </w:rPr>
              <w:t xml:space="preserve">Жанры музы- кального фольк- </w:t>
            </w:r>
            <w:r>
              <w:rPr>
                <w:color w:val="231F20"/>
                <w:spacing w:val="-4"/>
                <w:sz w:val="18"/>
              </w:rPr>
              <w:t>лора</w:t>
            </w:r>
          </w:p>
        </w:tc>
        <w:tc>
          <w:tcPr>
            <w:tcW w:w="2211" w:type="dxa"/>
          </w:tcPr>
          <w:p w:rsidR="00193633" w:rsidRDefault="00193633" w:rsidP="00360551">
            <w:pPr>
              <w:pStyle w:val="TableParagraph"/>
              <w:spacing w:before="67" w:line="228" w:lineRule="auto"/>
              <w:ind w:left="112" w:right="96"/>
              <w:rPr>
                <w:sz w:val="18"/>
              </w:rPr>
            </w:pPr>
            <w:r>
              <w:rPr>
                <w:color w:val="231F20"/>
                <w:sz w:val="18"/>
              </w:rPr>
              <w:t xml:space="preserve">Фольклорные жан- ры, общие для всех </w:t>
            </w:r>
            <w:r>
              <w:rPr>
                <w:color w:val="231F20"/>
                <w:spacing w:val="-2"/>
                <w:sz w:val="18"/>
              </w:rPr>
              <w:t>народов:</w:t>
            </w:r>
            <w:r>
              <w:rPr>
                <w:color w:val="231F20"/>
                <w:spacing w:val="-13"/>
                <w:sz w:val="18"/>
              </w:rPr>
              <w:t xml:space="preserve"> </w:t>
            </w:r>
            <w:r>
              <w:rPr>
                <w:color w:val="231F20"/>
                <w:spacing w:val="-2"/>
                <w:sz w:val="18"/>
              </w:rPr>
              <w:t xml:space="preserve">лирические, </w:t>
            </w:r>
            <w:r>
              <w:rPr>
                <w:color w:val="231F20"/>
                <w:sz w:val="18"/>
              </w:rPr>
              <w:t>трудовые, колыбель- ные песни, танцы</w:t>
            </w:r>
          </w:p>
        </w:tc>
        <w:tc>
          <w:tcPr>
            <w:tcW w:w="5602" w:type="dxa"/>
            <w:tcBorders>
              <w:top w:val="single" w:sz="6" w:space="0" w:color="231F20"/>
              <w:bottom w:val="single" w:sz="6" w:space="0" w:color="231F20"/>
            </w:tcBorders>
          </w:tcPr>
          <w:p w:rsidR="00193633" w:rsidRDefault="00193633" w:rsidP="00360551">
            <w:pPr>
              <w:pStyle w:val="TableParagraph"/>
              <w:spacing w:before="67" w:line="228" w:lineRule="auto"/>
              <w:ind w:left="112"/>
              <w:rPr>
                <w:sz w:val="18"/>
              </w:rPr>
            </w:pPr>
            <w:r>
              <w:rPr>
                <w:color w:val="231F20"/>
                <w:sz w:val="18"/>
              </w:rPr>
              <w:t>Различение</w:t>
            </w:r>
            <w:r>
              <w:rPr>
                <w:color w:val="231F20"/>
                <w:spacing w:val="-1"/>
                <w:sz w:val="18"/>
              </w:rPr>
              <w:t xml:space="preserve"> </w:t>
            </w:r>
            <w:r>
              <w:rPr>
                <w:color w:val="231F20"/>
                <w:sz w:val="18"/>
              </w:rPr>
              <w:t>на</w:t>
            </w:r>
            <w:r>
              <w:rPr>
                <w:color w:val="231F20"/>
                <w:spacing w:val="-1"/>
                <w:sz w:val="18"/>
              </w:rPr>
              <w:t xml:space="preserve"> </w:t>
            </w:r>
            <w:r>
              <w:rPr>
                <w:color w:val="231F20"/>
                <w:sz w:val="18"/>
              </w:rPr>
              <w:t>слух</w:t>
            </w:r>
            <w:r>
              <w:rPr>
                <w:color w:val="231F20"/>
                <w:spacing w:val="-1"/>
                <w:sz w:val="18"/>
              </w:rPr>
              <w:t xml:space="preserve"> </w:t>
            </w:r>
            <w:r>
              <w:rPr>
                <w:color w:val="231F20"/>
                <w:sz w:val="18"/>
              </w:rPr>
              <w:t>контрастных</w:t>
            </w:r>
            <w:r>
              <w:rPr>
                <w:color w:val="231F20"/>
                <w:spacing w:val="-1"/>
                <w:sz w:val="18"/>
              </w:rPr>
              <w:t xml:space="preserve"> </w:t>
            </w:r>
            <w:r>
              <w:rPr>
                <w:color w:val="231F20"/>
                <w:sz w:val="18"/>
              </w:rPr>
              <w:t>по</w:t>
            </w:r>
            <w:r>
              <w:rPr>
                <w:color w:val="231F20"/>
                <w:spacing w:val="-1"/>
                <w:sz w:val="18"/>
              </w:rPr>
              <w:t xml:space="preserve"> </w:t>
            </w:r>
            <w:r>
              <w:rPr>
                <w:color w:val="231F20"/>
                <w:sz w:val="18"/>
              </w:rPr>
              <w:t>характеру</w:t>
            </w:r>
            <w:r>
              <w:rPr>
                <w:color w:val="231F20"/>
                <w:spacing w:val="-1"/>
                <w:sz w:val="18"/>
              </w:rPr>
              <w:t xml:space="preserve"> </w:t>
            </w:r>
            <w:r>
              <w:rPr>
                <w:color w:val="231F20"/>
                <w:sz w:val="18"/>
              </w:rPr>
              <w:t>фольклор- ных жанров: колыбельная, трудовая, лирическая, плясо- вая. Определение, характеристика типичных элементов музыкального языка (темп, ритм, мелодия, динамика</w:t>
            </w:r>
          </w:p>
          <w:p w:rsidR="00193633" w:rsidRDefault="00193633" w:rsidP="00360551">
            <w:pPr>
              <w:pStyle w:val="TableParagraph"/>
              <w:spacing w:line="200" w:lineRule="exact"/>
              <w:ind w:left="112"/>
              <w:rPr>
                <w:sz w:val="18"/>
              </w:rPr>
            </w:pPr>
            <w:r>
              <w:rPr>
                <w:color w:val="231F20"/>
                <w:sz w:val="18"/>
              </w:rPr>
              <w:t>и</w:t>
            </w:r>
            <w:r>
              <w:rPr>
                <w:color w:val="231F20"/>
                <w:spacing w:val="-6"/>
                <w:sz w:val="18"/>
              </w:rPr>
              <w:t xml:space="preserve"> </w:t>
            </w:r>
            <w:r>
              <w:rPr>
                <w:color w:val="231F20"/>
                <w:sz w:val="18"/>
              </w:rPr>
              <w:t>др.),</w:t>
            </w:r>
            <w:r>
              <w:rPr>
                <w:color w:val="231F20"/>
                <w:spacing w:val="-5"/>
                <w:sz w:val="18"/>
              </w:rPr>
              <w:t xml:space="preserve"> </w:t>
            </w:r>
            <w:r>
              <w:rPr>
                <w:color w:val="231F20"/>
                <w:sz w:val="18"/>
              </w:rPr>
              <w:t>состава</w:t>
            </w:r>
            <w:r>
              <w:rPr>
                <w:color w:val="231F20"/>
                <w:spacing w:val="-5"/>
                <w:sz w:val="18"/>
              </w:rPr>
              <w:t xml:space="preserve"> </w:t>
            </w:r>
            <w:r>
              <w:rPr>
                <w:color w:val="231F20"/>
                <w:spacing w:val="-2"/>
                <w:sz w:val="18"/>
              </w:rPr>
              <w:t>исполнителей.</w:t>
            </w:r>
          </w:p>
        </w:tc>
      </w:tr>
    </w:tbl>
    <w:p w:rsidR="00193633" w:rsidRDefault="00224EB2" w:rsidP="00193633">
      <w:pPr>
        <w:pStyle w:val="a3"/>
        <w:ind w:left="0" w:right="0" w:firstLine="0"/>
        <w:jc w:val="left"/>
        <w:rPr>
          <w:rFonts w:ascii="Times New Roman"/>
          <w:i/>
        </w:rPr>
      </w:pPr>
      <w:r>
        <w:pict>
          <v:shape id="docshape189" o:spid="_x0000_s1301" style="position:absolute;margin-left:56.7pt;margin-top:12.75pt;width:85.05pt;height:.1pt;z-index:-15540224;mso-wrap-distance-left:0;mso-wrap-distance-right:0;mso-position-horizontal-relative:page;mso-position-vertical-relative:text" coordorigin="1134,255" coordsize="1701,0" path="m1134,255r1701,e" filled="f" strokecolor="#939598" strokeweight=".5pt">
            <v:path arrowok="t"/>
            <w10:wrap type="topAndBottom" anchorx="page"/>
          </v:shape>
        </w:pict>
      </w:r>
    </w:p>
    <w:p w:rsidR="00193633" w:rsidRDefault="00193633" w:rsidP="00193633">
      <w:pPr>
        <w:spacing w:before="19" w:line="206" w:lineRule="exact"/>
        <w:ind w:left="113"/>
        <w:jc w:val="both"/>
        <w:rPr>
          <w:sz w:val="18"/>
        </w:rPr>
      </w:pPr>
      <w:r>
        <w:rPr>
          <w:color w:val="231F20"/>
          <w:position w:val="4"/>
          <w:sz w:val="12"/>
        </w:rPr>
        <w:t>1</w:t>
      </w:r>
      <w:r>
        <w:rPr>
          <w:color w:val="231F20"/>
          <w:spacing w:val="56"/>
          <w:position w:val="4"/>
          <w:sz w:val="12"/>
        </w:rPr>
        <w:t xml:space="preserve">  </w:t>
      </w:r>
      <w:r>
        <w:rPr>
          <w:color w:val="231F20"/>
          <w:sz w:val="18"/>
        </w:rPr>
        <w:t>По</w:t>
      </w:r>
      <w:r>
        <w:rPr>
          <w:color w:val="231F20"/>
          <w:spacing w:val="9"/>
          <w:sz w:val="18"/>
        </w:rPr>
        <w:t xml:space="preserve"> </w:t>
      </w:r>
      <w:r>
        <w:rPr>
          <w:color w:val="231F20"/>
          <w:sz w:val="18"/>
        </w:rPr>
        <w:t>выбору</w:t>
      </w:r>
      <w:r>
        <w:rPr>
          <w:color w:val="231F20"/>
          <w:spacing w:val="8"/>
          <w:sz w:val="18"/>
        </w:rPr>
        <w:t xml:space="preserve"> </w:t>
      </w:r>
      <w:r>
        <w:rPr>
          <w:color w:val="231F20"/>
          <w:sz w:val="18"/>
        </w:rPr>
        <w:t>учителя</w:t>
      </w:r>
      <w:r>
        <w:rPr>
          <w:color w:val="231F20"/>
          <w:spacing w:val="9"/>
          <w:sz w:val="18"/>
        </w:rPr>
        <w:t xml:space="preserve"> </w:t>
      </w:r>
      <w:r>
        <w:rPr>
          <w:color w:val="231F20"/>
          <w:sz w:val="18"/>
        </w:rPr>
        <w:t>могут</w:t>
      </w:r>
      <w:r>
        <w:rPr>
          <w:color w:val="231F20"/>
          <w:spacing w:val="8"/>
          <w:sz w:val="18"/>
        </w:rPr>
        <w:t xml:space="preserve"> </w:t>
      </w:r>
      <w:r>
        <w:rPr>
          <w:color w:val="231F20"/>
          <w:sz w:val="18"/>
        </w:rPr>
        <w:t>быть</w:t>
      </w:r>
      <w:r>
        <w:rPr>
          <w:color w:val="231F20"/>
          <w:spacing w:val="8"/>
          <w:sz w:val="18"/>
        </w:rPr>
        <w:t xml:space="preserve"> </w:t>
      </w:r>
      <w:r>
        <w:rPr>
          <w:color w:val="231F20"/>
          <w:sz w:val="18"/>
        </w:rPr>
        <w:t>освоены</w:t>
      </w:r>
      <w:r>
        <w:rPr>
          <w:color w:val="231F20"/>
          <w:spacing w:val="8"/>
          <w:sz w:val="18"/>
        </w:rPr>
        <w:t xml:space="preserve"> </w:t>
      </w:r>
      <w:r>
        <w:rPr>
          <w:color w:val="231F20"/>
          <w:sz w:val="18"/>
        </w:rPr>
        <w:t>игры</w:t>
      </w:r>
      <w:r>
        <w:rPr>
          <w:color w:val="231F20"/>
          <w:spacing w:val="9"/>
          <w:sz w:val="18"/>
        </w:rPr>
        <w:t xml:space="preserve"> </w:t>
      </w:r>
      <w:r>
        <w:rPr>
          <w:color w:val="231F20"/>
          <w:sz w:val="18"/>
        </w:rPr>
        <w:t>«Бояре»,</w:t>
      </w:r>
      <w:r>
        <w:rPr>
          <w:color w:val="231F20"/>
          <w:spacing w:val="8"/>
          <w:sz w:val="18"/>
        </w:rPr>
        <w:t xml:space="preserve"> </w:t>
      </w:r>
      <w:r>
        <w:rPr>
          <w:color w:val="231F20"/>
          <w:sz w:val="18"/>
        </w:rPr>
        <w:t>«Плетень»,</w:t>
      </w:r>
      <w:r>
        <w:rPr>
          <w:color w:val="231F20"/>
          <w:spacing w:val="8"/>
          <w:sz w:val="18"/>
        </w:rPr>
        <w:t xml:space="preserve"> </w:t>
      </w:r>
      <w:r>
        <w:rPr>
          <w:color w:val="231F20"/>
          <w:sz w:val="18"/>
        </w:rPr>
        <w:t>«Бабка-</w:t>
      </w:r>
      <w:r>
        <w:rPr>
          <w:color w:val="231F20"/>
          <w:spacing w:val="-2"/>
          <w:sz w:val="18"/>
        </w:rPr>
        <w:t>ёжка»,</w:t>
      </w:r>
    </w:p>
    <w:p w:rsidR="00193633" w:rsidRDefault="00193633" w:rsidP="00193633">
      <w:pPr>
        <w:spacing w:before="3" w:line="228" w:lineRule="auto"/>
        <w:ind w:left="340" w:right="2629"/>
        <w:jc w:val="both"/>
        <w:rPr>
          <w:sz w:val="18"/>
        </w:rPr>
      </w:pPr>
      <w:r>
        <w:rPr>
          <w:color w:val="231F20"/>
          <w:sz w:val="18"/>
        </w:rPr>
        <w:t>«Заинька» и др. Важным результатом освоения данного блока является готов- ность обучающихся играть в данные игры во время перемен и после уроков.</w:t>
      </w:r>
    </w:p>
    <w:p w:rsidR="00193633" w:rsidRDefault="00193633" w:rsidP="00193633">
      <w:pPr>
        <w:spacing w:line="228" w:lineRule="auto"/>
        <w:ind w:left="340" w:right="2628" w:hanging="227"/>
        <w:jc w:val="both"/>
        <w:rPr>
          <w:sz w:val="18"/>
        </w:rPr>
      </w:pPr>
      <w:r>
        <w:rPr>
          <w:color w:val="231F20"/>
          <w:position w:val="4"/>
          <w:sz w:val="12"/>
        </w:rPr>
        <w:t>2</w:t>
      </w:r>
      <w:r>
        <w:rPr>
          <w:color w:val="231F20"/>
          <w:spacing w:val="40"/>
          <w:position w:val="4"/>
          <w:sz w:val="12"/>
        </w:rPr>
        <w:t xml:space="preserve"> </w:t>
      </w:r>
      <w:r>
        <w:rPr>
          <w:color w:val="231F20"/>
          <w:sz w:val="18"/>
        </w:rPr>
        <w:t>По выбору учителя отдельные сказания или примеры из эпоса народов России, например:</w:t>
      </w:r>
      <w:r>
        <w:rPr>
          <w:color w:val="231F20"/>
          <w:spacing w:val="-6"/>
          <w:sz w:val="18"/>
        </w:rPr>
        <w:t xml:space="preserve"> </w:t>
      </w:r>
      <w:r>
        <w:rPr>
          <w:color w:val="231F20"/>
          <w:sz w:val="18"/>
        </w:rPr>
        <w:t>якутского</w:t>
      </w:r>
      <w:r>
        <w:rPr>
          <w:color w:val="231F20"/>
          <w:spacing w:val="-6"/>
          <w:sz w:val="18"/>
        </w:rPr>
        <w:t xml:space="preserve"> </w:t>
      </w:r>
      <w:r>
        <w:rPr>
          <w:color w:val="231F20"/>
          <w:sz w:val="18"/>
        </w:rPr>
        <w:t>Олонхо,</w:t>
      </w:r>
      <w:r>
        <w:rPr>
          <w:color w:val="231F20"/>
          <w:spacing w:val="-6"/>
          <w:sz w:val="18"/>
        </w:rPr>
        <w:t xml:space="preserve"> </w:t>
      </w:r>
      <w:r>
        <w:rPr>
          <w:color w:val="231F20"/>
          <w:sz w:val="18"/>
        </w:rPr>
        <w:t>карело-финской</w:t>
      </w:r>
      <w:r>
        <w:rPr>
          <w:color w:val="231F20"/>
          <w:spacing w:val="-6"/>
          <w:sz w:val="18"/>
        </w:rPr>
        <w:t xml:space="preserve"> </w:t>
      </w:r>
      <w:r>
        <w:rPr>
          <w:color w:val="231F20"/>
          <w:sz w:val="18"/>
        </w:rPr>
        <w:t>Калевалы,</w:t>
      </w:r>
      <w:r>
        <w:rPr>
          <w:color w:val="231F20"/>
          <w:spacing w:val="-6"/>
          <w:sz w:val="18"/>
        </w:rPr>
        <w:t xml:space="preserve"> </w:t>
      </w:r>
      <w:r>
        <w:rPr>
          <w:color w:val="231F20"/>
          <w:sz w:val="18"/>
        </w:rPr>
        <w:t>калмыцкого</w:t>
      </w:r>
      <w:r>
        <w:rPr>
          <w:color w:val="231F20"/>
          <w:spacing w:val="-6"/>
          <w:sz w:val="18"/>
        </w:rPr>
        <w:t xml:space="preserve"> </w:t>
      </w:r>
      <w:r>
        <w:rPr>
          <w:color w:val="231F20"/>
          <w:sz w:val="18"/>
        </w:rPr>
        <w:t>Джангара, Нартского эпоса и т. п.</w:t>
      </w:r>
    </w:p>
    <w:p w:rsidR="00193633" w:rsidRDefault="00193633" w:rsidP="00193633">
      <w:pPr>
        <w:spacing w:line="228" w:lineRule="auto"/>
        <w:jc w:val="both"/>
        <w:rPr>
          <w:sz w:val="18"/>
        </w:rPr>
        <w:sectPr w:rsidR="00193633">
          <w:footerReference w:type="default" r:id="rId51"/>
          <w:pgSz w:w="12020" w:h="7830" w:orient="landscape"/>
          <w:pgMar w:top="700" w:right="600" w:bottom="280" w:left="1020" w:header="0" w:footer="0" w:gutter="0"/>
          <w:cols w:space="720"/>
        </w:sectPr>
      </w:pPr>
    </w:p>
    <w:p w:rsidR="00193633" w:rsidRDefault="00224EB2" w:rsidP="00193633">
      <w:pPr>
        <w:spacing w:before="68"/>
        <w:ind w:right="135"/>
        <w:jc w:val="right"/>
        <w:rPr>
          <w:rFonts w:ascii="Times New Roman" w:hAnsi="Times New Roman"/>
          <w:i/>
          <w:sz w:val="18"/>
        </w:rPr>
      </w:pPr>
      <w:r>
        <w:pict>
          <v:shape id="docshape190" o:spid="_x0000_s1287" type="#_x0000_t202" style="position:absolute;left:0;text-align:left;margin-left:33.85pt;margin-top:35.85pt;width:12.6pt;height:16.05pt;z-index:487761920;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442</w:t>
                  </w:r>
                </w:p>
              </w:txbxContent>
            </v:textbox>
            <w10:wrap anchorx="page" anchory="page"/>
          </v:shape>
        </w:pict>
      </w:r>
      <w:r>
        <w:pict>
          <v:shape id="docshape191" o:spid="_x0000_s1288" type="#_x0000_t202" style="position:absolute;left:0;text-align:left;margin-left:33.95pt;margin-top:237.3pt;width:12.5pt;height:118.05pt;z-index:487762944;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r w:rsidR="00193633">
        <w:rPr>
          <w:rFonts w:ascii="Times New Roman" w:hAnsi="Times New Roman"/>
          <w:i/>
          <w:color w:val="231F20"/>
          <w:w w:val="115"/>
          <w:sz w:val="18"/>
        </w:rPr>
        <w:t>Продолжение</w:t>
      </w:r>
      <w:r w:rsidR="00193633">
        <w:rPr>
          <w:rFonts w:ascii="Times New Roman" w:hAnsi="Times New Roman"/>
          <w:i/>
          <w:color w:val="231F20"/>
          <w:spacing w:val="-12"/>
          <w:w w:val="115"/>
          <w:sz w:val="18"/>
        </w:rPr>
        <w:t xml:space="preserve"> </w:t>
      </w:r>
      <w:r w:rsidR="00193633">
        <w:rPr>
          <w:rFonts w:ascii="Times New Roman" w:hAnsi="Times New Roman"/>
          <w:i/>
          <w:color w:val="231F20"/>
          <w:spacing w:val="-4"/>
          <w:w w:val="120"/>
          <w:sz w:val="18"/>
        </w:rPr>
        <w:t>табл.</w:t>
      </w:r>
    </w:p>
    <w:p w:rsidR="00193633" w:rsidRDefault="00193633" w:rsidP="00193633">
      <w:pPr>
        <w:pStyle w:val="a3"/>
        <w:spacing w:before="6"/>
        <w:ind w:left="0" w:right="0" w:firstLine="0"/>
        <w:jc w:val="left"/>
        <w:rPr>
          <w:rFonts w:ascii="Times New Roman"/>
          <w:i/>
          <w:sz w:val="6"/>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758"/>
        </w:trPr>
        <w:tc>
          <w:tcPr>
            <w:tcW w:w="1191" w:type="dxa"/>
          </w:tcPr>
          <w:p w:rsidR="00193633" w:rsidRDefault="00193633" w:rsidP="00360551">
            <w:pPr>
              <w:pStyle w:val="TableParagraph"/>
              <w:spacing w:before="69" w:line="235" w:lineRule="auto"/>
              <w:ind w:left="166"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345"/>
              <w:rPr>
                <w:rFonts w:ascii="Georgia" w:hAnsi="Georgia"/>
                <w:b/>
                <w:sz w:val="18"/>
              </w:rPr>
            </w:pPr>
            <w:r>
              <w:rPr>
                <w:rFonts w:ascii="Georgia" w:hAnsi="Georgia"/>
                <w:b/>
                <w:color w:val="231F20"/>
                <w:spacing w:val="-4"/>
                <w:sz w:val="18"/>
              </w:rPr>
              <w:t>Тема</w:t>
            </w:r>
          </w:p>
        </w:tc>
        <w:tc>
          <w:tcPr>
            <w:tcW w:w="2211"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552"/>
              <w:rPr>
                <w:rFonts w:ascii="Georgia" w:hAnsi="Georgia"/>
                <w:b/>
                <w:sz w:val="18"/>
              </w:rPr>
            </w:pPr>
            <w:r>
              <w:rPr>
                <w:rFonts w:ascii="Georgia" w:hAnsi="Georgia"/>
                <w:b/>
                <w:color w:val="231F20"/>
                <w:spacing w:val="-2"/>
                <w:sz w:val="18"/>
              </w:rPr>
              <w:t>Содержание</w:t>
            </w:r>
          </w:p>
        </w:tc>
        <w:tc>
          <w:tcPr>
            <w:tcW w:w="5602"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1256"/>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2744"/>
        </w:trPr>
        <w:tc>
          <w:tcPr>
            <w:tcW w:w="1191" w:type="dxa"/>
            <w:tcBorders>
              <w:left w:val="single" w:sz="6" w:space="0" w:color="231F20"/>
              <w:right w:val="single" w:sz="6" w:space="0" w:color="231F20"/>
            </w:tcBorders>
          </w:tcPr>
          <w:p w:rsidR="00193633" w:rsidRDefault="00193633" w:rsidP="00360551">
            <w:pPr>
              <w:pStyle w:val="TableParagraph"/>
              <w:rPr>
                <w:rFonts w:ascii="Times New Roman"/>
                <w:sz w:val="16"/>
              </w:rPr>
            </w:pPr>
          </w:p>
        </w:tc>
        <w:tc>
          <w:tcPr>
            <w:tcW w:w="1134" w:type="dxa"/>
            <w:tcBorders>
              <w:left w:val="single" w:sz="6" w:space="0" w:color="231F20"/>
            </w:tcBorders>
          </w:tcPr>
          <w:p w:rsidR="00193633" w:rsidRDefault="00193633" w:rsidP="00360551">
            <w:pPr>
              <w:pStyle w:val="TableParagraph"/>
              <w:rPr>
                <w:rFonts w:ascii="Times New Roman"/>
                <w:sz w:val="16"/>
              </w:rPr>
            </w:pPr>
          </w:p>
        </w:tc>
        <w:tc>
          <w:tcPr>
            <w:tcW w:w="2211" w:type="dxa"/>
          </w:tcPr>
          <w:p w:rsidR="00193633" w:rsidRDefault="00193633" w:rsidP="00360551">
            <w:pPr>
              <w:pStyle w:val="TableParagraph"/>
              <w:spacing w:before="66" w:line="232" w:lineRule="auto"/>
              <w:ind w:left="112"/>
              <w:rPr>
                <w:sz w:val="18"/>
              </w:rPr>
            </w:pPr>
            <w:r>
              <w:rPr>
                <w:color w:val="231F20"/>
                <w:sz w:val="18"/>
              </w:rPr>
              <w:t>и пляски. Традици- онные</w:t>
            </w:r>
            <w:r>
              <w:rPr>
                <w:color w:val="231F20"/>
                <w:spacing w:val="-15"/>
                <w:sz w:val="18"/>
              </w:rPr>
              <w:t xml:space="preserve"> </w:t>
            </w:r>
            <w:r>
              <w:rPr>
                <w:color w:val="231F20"/>
                <w:sz w:val="18"/>
              </w:rPr>
              <w:t xml:space="preserve">музыкальные </w:t>
            </w:r>
            <w:r>
              <w:rPr>
                <w:color w:val="231F20"/>
                <w:spacing w:val="-2"/>
                <w:sz w:val="18"/>
              </w:rPr>
              <w:t>инструменты</w:t>
            </w:r>
          </w:p>
        </w:tc>
        <w:tc>
          <w:tcPr>
            <w:tcW w:w="5602" w:type="dxa"/>
            <w:tcBorders>
              <w:bottom w:val="single" w:sz="6" w:space="0" w:color="231F20"/>
            </w:tcBorders>
          </w:tcPr>
          <w:p w:rsidR="00193633" w:rsidRDefault="00193633" w:rsidP="00360551">
            <w:pPr>
              <w:pStyle w:val="TableParagraph"/>
              <w:spacing w:before="66" w:line="232" w:lineRule="auto"/>
              <w:ind w:left="112"/>
              <w:rPr>
                <w:sz w:val="18"/>
              </w:rPr>
            </w:pPr>
            <w:r>
              <w:rPr>
                <w:color w:val="231F20"/>
                <w:spacing w:val="-2"/>
                <w:sz w:val="18"/>
              </w:rPr>
              <w:t xml:space="preserve">Определение тембра музыкальных инструментов, отнесе- </w:t>
            </w:r>
            <w:r>
              <w:rPr>
                <w:color w:val="231F20"/>
                <w:sz w:val="18"/>
              </w:rPr>
              <w:t>ние к одной из групп (духовые, ударные, струнные).</w:t>
            </w:r>
          </w:p>
          <w:p w:rsidR="00193633" w:rsidRDefault="00193633" w:rsidP="00360551">
            <w:pPr>
              <w:pStyle w:val="TableParagraph"/>
              <w:spacing w:before="2" w:line="232" w:lineRule="auto"/>
              <w:ind w:left="112"/>
              <w:rPr>
                <w:sz w:val="18"/>
              </w:rPr>
            </w:pPr>
            <w:r>
              <w:rPr>
                <w:color w:val="231F20"/>
                <w:sz w:val="18"/>
              </w:rPr>
              <w:t>Разучивание,</w:t>
            </w:r>
            <w:r>
              <w:rPr>
                <w:color w:val="231F20"/>
                <w:spacing w:val="-15"/>
                <w:sz w:val="18"/>
              </w:rPr>
              <w:t xml:space="preserve"> </w:t>
            </w:r>
            <w:r>
              <w:rPr>
                <w:color w:val="231F20"/>
                <w:sz w:val="18"/>
              </w:rPr>
              <w:t>исполнение</w:t>
            </w:r>
            <w:r>
              <w:rPr>
                <w:color w:val="231F20"/>
                <w:spacing w:val="-14"/>
                <w:sz w:val="18"/>
              </w:rPr>
              <w:t xml:space="preserve"> </w:t>
            </w:r>
            <w:r>
              <w:rPr>
                <w:color w:val="231F20"/>
                <w:sz w:val="18"/>
              </w:rPr>
              <w:t>песен</w:t>
            </w:r>
            <w:r>
              <w:rPr>
                <w:color w:val="231F20"/>
                <w:spacing w:val="-15"/>
                <w:sz w:val="18"/>
              </w:rPr>
              <w:t xml:space="preserve"> </w:t>
            </w:r>
            <w:r>
              <w:rPr>
                <w:color w:val="231F20"/>
                <w:sz w:val="18"/>
              </w:rPr>
              <w:t>разных</w:t>
            </w:r>
            <w:r>
              <w:rPr>
                <w:color w:val="231F20"/>
                <w:spacing w:val="-14"/>
                <w:sz w:val="18"/>
              </w:rPr>
              <w:t xml:space="preserve"> </w:t>
            </w:r>
            <w:r>
              <w:rPr>
                <w:color w:val="231F20"/>
                <w:sz w:val="18"/>
              </w:rPr>
              <w:t>жанров,</w:t>
            </w:r>
            <w:r>
              <w:rPr>
                <w:color w:val="231F20"/>
                <w:spacing w:val="-14"/>
                <w:sz w:val="18"/>
              </w:rPr>
              <w:t xml:space="preserve"> </w:t>
            </w:r>
            <w:r>
              <w:rPr>
                <w:color w:val="231F20"/>
                <w:sz w:val="18"/>
              </w:rPr>
              <w:t xml:space="preserve">относя- щихся к фольклору разных народов Российской Феде- </w:t>
            </w:r>
            <w:r>
              <w:rPr>
                <w:color w:val="231F20"/>
                <w:spacing w:val="-2"/>
                <w:sz w:val="18"/>
              </w:rPr>
              <w:t>рации.</w:t>
            </w:r>
          </w:p>
          <w:p w:rsidR="00193633" w:rsidRDefault="00193633" w:rsidP="00360551">
            <w:pPr>
              <w:pStyle w:val="TableParagraph"/>
              <w:spacing w:before="3" w:line="232" w:lineRule="auto"/>
              <w:ind w:left="112"/>
              <w:rPr>
                <w:sz w:val="18"/>
              </w:rPr>
            </w:pPr>
            <w:r>
              <w:rPr>
                <w:color w:val="231F20"/>
                <w:sz w:val="18"/>
              </w:rPr>
              <w:t xml:space="preserve">Импровизации, сочинение к ним ритмических аккомпа- нементов (звучащими жестами, на ударных инструмен- </w:t>
            </w:r>
            <w:r>
              <w:rPr>
                <w:color w:val="231F20"/>
                <w:spacing w:val="-2"/>
                <w:sz w:val="18"/>
              </w:rPr>
              <w:t>тах).</w:t>
            </w:r>
          </w:p>
          <w:p w:rsidR="00193633" w:rsidRDefault="00193633" w:rsidP="00360551">
            <w:pPr>
              <w:pStyle w:val="TableParagraph"/>
              <w:spacing w:line="207"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3" w:line="232" w:lineRule="auto"/>
              <w:ind w:left="112" w:right="218"/>
              <w:rPr>
                <w:sz w:val="18"/>
              </w:rPr>
            </w:pPr>
            <w:r>
              <w:rPr>
                <w:color w:val="231F20"/>
                <w:sz w:val="18"/>
              </w:rPr>
              <w:t>Исполнение</w:t>
            </w:r>
            <w:r>
              <w:rPr>
                <w:color w:val="231F20"/>
                <w:spacing w:val="-3"/>
                <w:sz w:val="18"/>
              </w:rPr>
              <w:t xml:space="preserve"> </w:t>
            </w:r>
            <w:r>
              <w:rPr>
                <w:color w:val="231F20"/>
                <w:sz w:val="18"/>
              </w:rPr>
              <w:t>на</w:t>
            </w:r>
            <w:r>
              <w:rPr>
                <w:color w:val="231F20"/>
                <w:spacing w:val="-3"/>
                <w:sz w:val="18"/>
              </w:rPr>
              <w:t xml:space="preserve"> </w:t>
            </w:r>
            <w:r>
              <w:rPr>
                <w:color w:val="231F20"/>
                <w:sz w:val="18"/>
              </w:rPr>
              <w:t>клавишных</w:t>
            </w:r>
            <w:r>
              <w:rPr>
                <w:color w:val="231F20"/>
                <w:spacing w:val="-3"/>
                <w:sz w:val="18"/>
              </w:rPr>
              <w:t xml:space="preserve"> </w:t>
            </w:r>
            <w:r>
              <w:rPr>
                <w:color w:val="231F20"/>
                <w:sz w:val="18"/>
              </w:rPr>
              <w:t>или</w:t>
            </w:r>
            <w:r>
              <w:rPr>
                <w:color w:val="231F20"/>
                <w:spacing w:val="-3"/>
                <w:sz w:val="18"/>
              </w:rPr>
              <w:t xml:space="preserve"> </w:t>
            </w:r>
            <w:r>
              <w:rPr>
                <w:color w:val="231F20"/>
                <w:sz w:val="18"/>
              </w:rPr>
              <w:t>духовых</w:t>
            </w:r>
            <w:r>
              <w:rPr>
                <w:color w:val="231F20"/>
                <w:spacing w:val="-3"/>
                <w:sz w:val="18"/>
              </w:rPr>
              <w:t xml:space="preserve"> </w:t>
            </w:r>
            <w:r>
              <w:rPr>
                <w:color w:val="231F20"/>
                <w:sz w:val="18"/>
              </w:rPr>
              <w:t>инструментах (см. выше) мелодий народных песен, прослеживание мелодии по нотной записи</w:t>
            </w:r>
          </w:p>
        </w:tc>
      </w:tr>
      <w:tr w:rsidR="00193633" w:rsidTr="00360551">
        <w:trPr>
          <w:trHeight w:val="2535"/>
        </w:trPr>
        <w:tc>
          <w:tcPr>
            <w:tcW w:w="1191" w:type="dxa"/>
            <w:tcBorders>
              <w:left w:val="single" w:sz="6" w:space="0" w:color="231F20"/>
              <w:bottom w:val="single" w:sz="6" w:space="0" w:color="231F20"/>
              <w:right w:val="single" w:sz="6" w:space="0" w:color="231F20"/>
            </w:tcBorders>
          </w:tcPr>
          <w:p w:rsidR="00193633" w:rsidRDefault="00193633" w:rsidP="00360551">
            <w:pPr>
              <w:pStyle w:val="TableParagraph"/>
              <w:spacing w:before="58" w:line="209" w:lineRule="exact"/>
              <w:ind w:left="110"/>
              <w:rPr>
                <w:sz w:val="18"/>
              </w:rPr>
            </w:pPr>
            <w:r>
              <w:rPr>
                <w:color w:val="231F20"/>
                <w:spacing w:val="-5"/>
                <w:w w:val="105"/>
                <w:sz w:val="18"/>
              </w:rPr>
              <w:t>Е)</w:t>
            </w:r>
          </w:p>
          <w:p w:rsidR="00193633" w:rsidRDefault="00193633" w:rsidP="00360551">
            <w:pPr>
              <w:pStyle w:val="TableParagraph"/>
              <w:spacing w:before="3" w:line="232" w:lineRule="auto"/>
              <w:ind w:left="110"/>
              <w:rPr>
                <w:sz w:val="18"/>
              </w:rPr>
            </w:pPr>
            <w:r>
              <w:rPr>
                <w:color w:val="231F20"/>
                <w:sz w:val="18"/>
              </w:rPr>
              <w:t>1—3</w:t>
            </w:r>
            <w:r>
              <w:rPr>
                <w:color w:val="231F20"/>
                <w:spacing w:val="-11"/>
                <w:sz w:val="18"/>
              </w:rPr>
              <w:t xml:space="preserve"> </w:t>
            </w:r>
            <w:r>
              <w:rPr>
                <w:color w:val="231F20"/>
                <w:sz w:val="18"/>
              </w:rPr>
              <w:t xml:space="preserve">уч. </w:t>
            </w:r>
            <w:r>
              <w:rPr>
                <w:color w:val="231F20"/>
                <w:spacing w:val="-4"/>
                <w:sz w:val="18"/>
              </w:rPr>
              <w:t>часа</w:t>
            </w:r>
          </w:p>
        </w:tc>
        <w:tc>
          <w:tcPr>
            <w:tcW w:w="1134" w:type="dxa"/>
            <w:tcBorders>
              <w:left w:val="single" w:sz="6" w:space="0" w:color="231F20"/>
            </w:tcBorders>
          </w:tcPr>
          <w:p w:rsidR="00193633" w:rsidRDefault="00193633" w:rsidP="00360551">
            <w:pPr>
              <w:pStyle w:val="TableParagraph"/>
              <w:spacing w:before="63" w:line="232" w:lineRule="auto"/>
              <w:ind w:left="110" w:right="102"/>
              <w:rPr>
                <w:sz w:val="18"/>
              </w:rPr>
            </w:pPr>
            <w:r>
              <w:rPr>
                <w:color w:val="231F20"/>
                <w:spacing w:val="-2"/>
                <w:w w:val="95"/>
                <w:sz w:val="18"/>
              </w:rPr>
              <w:t xml:space="preserve">Народные </w:t>
            </w:r>
            <w:r>
              <w:rPr>
                <w:color w:val="231F20"/>
                <w:spacing w:val="-2"/>
                <w:sz w:val="18"/>
              </w:rPr>
              <w:t xml:space="preserve">праздни- </w:t>
            </w:r>
            <w:r>
              <w:rPr>
                <w:color w:val="231F20"/>
                <w:spacing w:val="-6"/>
                <w:sz w:val="18"/>
              </w:rPr>
              <w:t>ки</w:t>
            </w:r>
          </w:p>
        </w:tc>
        <w:tc>
          <w:tcPr>
            <w:tcW w:w="2211" w:type="dxa"/>
            <w:tcBorders>
              <w:bottom w:val="single" w:sz="6" w:space="0" w:color="231F20"/>
            </w:tcBorders>
          </w:tcPr>
          <w:p w:rsidR="00193633" w:rsidRDefault="00193633" w:rsidP="00360551">
            <w:pPr>
              <w:pStyle w:val="TableParagraph"/>
              <w:spacing w:before="63" w:line="232" w:lineRule="auto"/>
              <w:ind w:left="112"/>
              <w:rPr>
                <w:sz w:val="18"/>
              </w:rPr>
            </w:pPr>
            <w:r>
              <w:rPr>
                <w:color w:val="231F20"/>
                <w:sz w:val="18"/>
              </w:rPr>
              <w:t xml:space="preserve">Обряды, игры, </w:t>
            </w:r>
            <w:r>
              <w:rPr>
                <w:color w:val="231F20"/>
                <w:w w:val="95"/>
                <w:sz w:val="18"/>
              </w:rPr>
              <w:t xml:space="preserve">хороводы, празднич- </w:t>
            </w:r>
            <w:r>
              <w:rPr>
                <w:color w:val="231F20"/>
                <w:sz w:val="18"/>
              </w:rPr>
              <w:t>ная символика —</w:t>
            </w:r>
          </w:p>
          <w:p w:rsidR="00193633" w:rsidRDefault="00193633" w:rsidP="00360551">
            <w:pPr>
              <w:pStyle w:val="TableParagraph"/>
              <w:spacing w:before="4" w:line="232" w:lineRule="auto"/>
              <w:ind w:left="112" w:right="396"/>
              <w:rPr>
                <w:sz w:val="12"/>
              </w:rPr>
            </w:pPr>
            <w:r>
              <w:rPr>
                <w:color w:val="231F20"/>
                <w:spacing w:val="-2"/>
                <w:sz w:val="18"/>
              </w:rPr>
              <w:t>на</w:t>
            </w:r>
            <w:r>
              <w:rPr>
                <w:color w:val="231F20"/>
                <w:spacing w:val="-13"/>
                <w:sz w:val="18"/>
              </w:rPr>
              <w:t xml:space="preserve"> </w:t>
            </w:r>
            <w:r>
              <w:rPr>
                <w:color w:val="231F20"/>
                <w:spacing w:val="-2"/>
                <w:sz w:val="18"/>
              </w:rPr>
              <w:t>примере</w:t>
            </w:r>
            <w:r>
              <w:rPr>
                <w:color w:val="231F20"/>
                <w:spacing w:val="-12"/>
                <w:sz w:val="18"/>
              </w:rPr>
              <w:t xml:space="preserve"> </w:t>
            </w:r>
            <w:r>
              <w:rPr>
                <w:color w:val="231F20"/>
                <w:spacing w:val="-2"/>
                <w:sz w:val="18"/>
              </w:rPr>
              <w:t xml:space="preserve">одного </w:t>
            </w:r>
            <w:r>
              <w:rPr>
                <w:color w:val="231F20"/>
                <w:sz w:val="18"/>
              </w:rPr>
              <w:t xml:space="preserve">или нескольких </w:t>
            </w:r>
            <w:r>
              <w:rPr>
                <w:color w:val="231F20"/>
                <w:spacing w:val="-2"/>
                <w:sz w:val="18"/>
              </w:rPr>
              <w:t>народных праздников</w:t>
            </w:r>
            <w:r>
              <w:rPr>
                <w:color w:val="231F20"/>
                <w:spacing w:val="-2"/>
                <w:position w:val="4"/>
                <w:sz w:val="12"/>
              </w:rPr>
              <w:t>1</w:t>
            </w:r>
          </w:p>
        </w:tc>
        <w:tc>
          <w:tcPr>
            <w:tcW w:w="5602" w:type="dxa"/>
            <w:tcBorders>
              <w:top w:val="single" w:sz="6" w:space="0" w:color="231F20"/>
              <w:bottom w:val="single" w:sz="6" w:space="0" w:color="231F20"/>
            </w:tcBorders>
          </w:tcPr>
          <w:p w:rsidR="00193633" w:rsidRDefault="00193633" w:rsidP="00360551">
            <w:pPr>
              <w:pStyle w:val="TableParagraph"/>
              <w:spacing w:before="63" w:line="232" w:lineRule="auto"/>
              <w:ind w:left="112" w:right="282"/>
              <w:jc w:val="both"/>
              <w:rPr>
                <w:sz w:val="18"/>
              </w:rPr>
            </w:pPr>
            <w:r>
              <w:rPr>
                <w:color w:val="231F20"/>
                <w:w w:val="95"/>
                <w:sz w:val="18"/>
              </w:rPr>
              <w:t xml:space="preserve">Знакомство с праздничными обычаями, обрядами, быто- </w:t>
            </w:r>
            <w:r>
              <w:rPr>
                <w:color w:val="231F20"/>
                <w:sz w:val="18"/>
              </w:rPr>
              <w:t>вавшими</w:t>
            </w:r>
            <w:r>
              <w:rPr>
                <w:color w:val="231F20"/>
                <w:spacing w:val="-10"/>
                <w:sz w:val="18"/>
              </w:rPr>
              <w:t xml:space="preserve"> </w:t>
            </w:r>
            <w:r>
              <w:rPr>
                <w:color w:val="231F20"/>
                <w:sz w:val="18"/>
              </w:rPr>
              <w:t>ранее</w:t>
            </w:r>
            <w:r>
              <w:rPr>
                <w:color w:val="231F20"/>
                <w:spacing w:val="-10"/>
                <w:sz w:val="18"/>
              </w:rPr>
              <w:t xml:space="preserve"> </w:t>
            </w:r>
            <w:r>
              <w:rPr>
                <w:color w:val="231F20"/>
                <w:sz w:val="18"/>
              </w:rPr>
              <w:t>и</w:t>
            </w:r>
            <w:r>
              <w:rPr>
                <w:color w:val="231F20"/>
                <w:spacing w:val="-10"/>
                <w:sz w:val="18"/>
              </w:rPr>
              <w:t xml:space="preserve"> </w:t>
            </w:r>
            <w:r>
              <w:rPr>
                <w:color w:val="231F20"/>
                <w:sz w:val="18"/>
              </w:rPr>
              <w:t>сохранившимися</w:t>
            </w:r>
            <w:r>
              <w:rPr>
                <w:color w:val="231F20"/>
                <w:spacing w:val="-10"/>
                <w:sz w:val="18"/>
              </w:rPr>
              <w:t xml:space="preserve"> </w:t>
            </w:r>
            <w:r>
              <w:rPr>
                <w:color w:val="231F20"/>
                <w:sz w:val="18"/>
              </w:rPr>
              <w:t>сегодня</w:t>
            </w:r>
            <w:r>
              <w:rPr>
                <w:color w:val="231F20"/>
                <w:spacing w:val="-10"/>
                <w:sz w:val="18"/>
              </w:rPr>
              <w:t xml:space="preserve"> </w:t>
            </w:r>
            <w:r>
              <w:rPr>
                <w:color w:val="231F20"/>
                <w:sz w:val="18"/>
              </w:rPr>
              <w:t>у</w:t>
            </w:r>
            <w:r>
              <w:rPr>
                <w:color w:val="231F20"/>
                <w:spacing w:val="-10"/>
                <w:sz w:val="18"/>
              </w:rPr>
              <w:t xml:space="preserve"> </w:t>
            </w:r>
            <w:r>
              <w:rPr>
                <w:color w:val="231F20"/>
                <w:sz w:val="18"/>
              </w:rPr>
              <w:t>различных народностей Российской Федерации.</w:t>
            </w:r>
          </w:p>
          <w:p w:rsidR="00193633" w:rsidRDefault="00193633" w:rsidP="00360551">
            <w:pPr>
              <w:pStyle w:val="TableParagraph"/>
              <w:spacing w:before="4" w:line="232" w:lineRule="auto"/>
              <w:ind w:left="112" w:right="516"/>
              <w:jc w:val="both"/>
              <w:rPr>
                <w:sz w:val="18"/>
              </w:rPr>
            </w:pPr>
            <w:r>
              <w:rPr>
                <w:color w:val="231F20"/>
                <w:spacing w:val="-2"/>
                <w:sz w:val="18"/>
              </w:rPr>
              <w:t>Разучивание</w:t>
            </w:r>
            <w:r>
              <w:rPr>
                <w:color w:val="231F20"/>
                <w:spacing w:val="-7"/>
                <w:sz w:val="18"/>
              </w:rPr>
              <w:t xml:space="preserve"> </w:t>
            </w:r>
            <w:r>
              <w:rPr>
                <w:color w:val="231F20"/>
                <w:spacing w:val="-2"/>
                <w:sz w:val="18"/>
              </w:rPr>
              <w:t>песен,</w:t>
            </w:r>
            <w:r>
              <w:rPr>
                <w:color w:val="231F20"/>
                <w:spacing w:val="-7"/>
                <w:sz w:val="18"/>
              </w:rPr>
              <w:t xml:space="preserve"> </w:t>
            </w:r>
            <w:r>
              <w:rPr>
                <w:color w:val="231F20"/>
                <w:spacing w:val="-2"/>
                <w:sz w:val="18"/>
              </w:rPr>
              <w:t>реконструкция</w:t>
            </w:r>
            <w:r>
              <w:rPr>
                <w:color w:val="231F20"/>
                <w:spacing w:val="-7"/>
                <w:sz w:val="18"/>
              </w:rPr>
              <w:t xml:space="preserve"> </w:t>
            </w:r>
            <w:r>
              <w:rPr>
                <w:color w:val="231F20"/>
                <w:spacing w:val="-2"/>
                <w:sz w:val="18"/>
              </w:rPr>
              <w:t>фрагмента</w:t>
            </w:r>
            <w:r>
              <w:rPr>
                <w:color w:val="231F20"/>
                <w:spacing w:val="-7"/>
                <w:sz w:val="18"/>
              </w:rPr>
              <w:t xml:space="preserve"> </w:t>
            </w:r>
            <w:r>
              <w:rPr>
                <w:color w:val="231F20"/>
                <w:spacing w:val="-2"/>
                <w:sz w:val="18"/>
              </w:rPr>
              <w:t xml:space="preserve">обряда, </w:t>
            </w:r>
            <w:r>
              <w:rPr>
                <w:color w:val="231F20"/>
                <w:sz w:val="18"/>
              </w:rPr>
              <w:t>участие в коллективной традиционной игре</w:t>
            </w:r>
            <w:r>
              <w:rPr>
                <w:color w:val="231F20"/>
                <w:position w:val="4"/>
                <w:sz w:val="12"/>
              </w:rPr>
              <w:t>2</w:t>
            </w:r>
            <w:r>
              <w:rPr>
                <w:color w:val="231F20"/>
                <w:sz w:val="18"/>
              </w:rPr>
              <w:t>.</w:t>
            </w:r>
          </w:p>
          <w:p w:rsidR="00193633" w:rsidRDefault="00193633" w:rsidP="00360551">
            <w:pPr>
              <w:pStyle w:val="TableParagraph"/>
              <w:spacing w:line="206" w:lineRule="exact"/>
              <w:ind w:left="112"/>
              <w:jc w:val="both"/>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2" w:line="232" w:lineRule="auto"/>
              <w:ind w:left="112" w:right="729"/>
              <w:rPr>
                <w:sz w:val="18"/>
              </w:rPr>
            </w:pPr>
            <w:r>
              <w:rPr>
                <w:color w:val="231F20"/>
                <w:spacing w:val="-2"/>
                <w:sz w:val="18"/>
              </w:rPr>
              <w:t xml:space="preserve">Просмотр фильма/ мультфильма, рассказывающего </w:t>
            </w:r>
            <w:r>
              <w:rPr>
                <w:color w:val="231F20"/>
                <w:sz w:val="18"/>
              </w:rPr>
              <w:t>о символике фольклорного праздника.</w:t>
            </w:r>
          </w:p>
          <w:p w:rsidR="00193633" w:rsidRDefault="00193633" w:rsidP="00360551">
            <w:pPr>
              <w:pStyle w:val="TableParagraph"/>
              <w:spacing w:before="2" w:line="232" w:lineRule="auto"/>
              <w:ind w:left="112"/>
              <w:rPr>
                <w:sz w:val="18"/>
              </w:rPr>
            </w:pPr>
            <w:r>
              <w:rPr>
                <w:color w:val="231F20"/>
                <w:sz w:val="18"/>
              </w:rPr>
              <w:t>Посещение театра, театрализованного представления. Участие</w:t>
            </w:r>
            <w:r>
              <w:rPr>
                <w:color w:val="231F20"/>
                <w:spacing w:val="-2"/>
                <w:sz w:val="18"/>
              </w:rPr>
              <w:t xml:space="preserve"> </w:t>
            </w:r>
            <w:r>
              <w:rPr>
                <w:color w:val="231F20"/>
                <w:sz w:val="18"/>
              </w:rPr>
              <w:t>в</w:t>
            </w:r>
            <w:r>
              <w:rPr>
                <w:color w:val="231F20"/>
                <w:spacing w:val="-2"/>
                <w:sz w:val="18"/>
              </w:rPr>
              <w:t xml:space="preserve"> </w:t>
            </w:r>
            <w:r>
              <w:rPr>
                <w:color w:val="231F20"/>
                <w:sz w:val="18"/>
              </w:rPr>
              <w:t>народных</w:t>
            </w:r>
            <w:r>
              <w:rPr>
                <w:color w:val="231F20"/>
                <w:spacing w:val="-2"/>
                <w:sz w:val="18"/>
              </w:rPr>
              <w:t xml:space="preserve"> </w:t>
            </w:r>
            <w:r>
              <w:rPr>
                <w:color w:val="231F20"/>
                <w:sz w:val="18"/>
              </w:rPr>
              <w:t>гуляньях</w:t>
            </w:r>
            <w:r>
              <w:rPr>
                <w:color w:val="231F20"/>
                <w:spacing w:val="-2"/>
                <w:sz w:val="18"/>
              </w:rPr>
              <w:t xml:space="preserve"> </w:t>
            </w:r>
            <w:r>
              <w:rPr>
                <w:color w:val="231F20"/>
                <w:sz w:val="18"/>
              </w:rPr>
              <w:t>на</w:t>
            </w:r>
            <w:r>
              <w:rPr>
                <w:color w:val="231F20"/>
                <w:spacing w:val="-2"/>
                <w:sz w:val="18"/>
              </w:rPr>
              <w:t xml:space="preserve"> </w:t>
            </w:r>
            <w:r>
              <w:rPr>
                <w:color w:val="231F20"/>
                <w:sz w:val="18"/>
              </w:rPr>
              <w:t>улицах</w:t>
            </w:r>
            <w:r>
              <w:rPr>
                <w:color w:val="231F20"/>
                <w:spacing w:val="-2"/>
                <w:sz w:val="18"/>
              </w:rPr>
              <w:t xml:space="preserve"> </w:t>
            </w:r>
            <w:r>
              <w:rPr>
                <w:color w:val="231F20"/>
                <w:sz w:val="18"/>
              </w:rPr>
              <w:t>родного</w:t>
            </w:r>
            <w:r>
              <w:rPr>
                <w:color w:val="231F20"/>
                <w:spacing w:val="-2"/>
                <w:sz w:val="18"/>
              </w:rPr>
              <w:t xml:space="preserve"> </w:t>
            </w:r>
            <w:r>
              <w:rPr>
                <w:color w:val="231F20"/>
                <w:sz w:val="18"/>
              </w:rPr>
              <w:t xml:space="preserve">города, </w:t>
            </w:r>
            <w:r>
              <w:rPr>
                <w:color w:val="231F20"/>
                <w:spacing w:val="-2"/>
                <w:sz w:val="18"/>
              </w:rPr>
              <w:t>посёлка</w:t>
            </w:r>
          </w:p>
        </w:tc>
      </w:tr>
    </w:tbl>
    <w:p w:rsidR="00193633" w:rsidRDefault="00193633" w:rsidP="00193633">
      <w:pPr>
        <w:spacing w:line="232" w:lineRule="auto"/>
        <w:rPr>
          <w:sz w:val="18"/>
        </w:rPr>
        <w:sectPr w:rsidR="00193633">
          <w:footerReference w:type="even" r:id="rId52"/>
          <w:pgSz w:w="12020" w:h="7830" w:orient="landscape"/>
          <w:pgMar w:top="640" w:right="600" w:bottom="280" w:left="1020" w:header="0" w:footer="0" w:gutter="0"/>
          <w:cols w:space="720"/>
        </w:sectPr>
      </w:pPr>
    </w:p>
    <w:p w:rsidR="00193633" w:rsidRDefault="00224EB2" w:rsidP="00193633">
      <w:pPr>
        <w:pStyle w:val="a3"/>
        <w:spacing w:before="10"/>
        <w:ind w:left="0" w:right="0" w:firstLine="0"/>
        <w:jc w:val="left"/>
        <w:rPr>
          <w:rFonts w:ascii="Times New Roman"/>
          <w:i/>
          <w:sz w:val="2"/>
        </w:rPr>
      </w:pPr>
      <w:r>
        <w:pict>
          <v:shape id="docshape192" o:spid="_x0000_s1289" type="#_x0000_t202" style="position:absolute;margin-left:33.95pt;margin-top:35.85pt;width:12.5pt;height:82.75pt;z-index:487763968;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spacing w:val="-2"/>
                      <w:w w:val="95"/>
                      <w:sz w:val="18"/>
                    </w:rPr>
                    <w:t>МУЗЫКА.</w:t>
                  </w:r>
                  <w:r>
                    <w:rPr>
                      <w:rFonts w:ascii="Trebuchet MS" w:hAnsi="Trebuchet MS"/>
                      <w:color w:val="231F20"/>
                      <w:spacing w:val="-5"/>
                      <w:w w:val="95"/>
                      <w:sz w:val="18"/>
                    </w:rPr>
                    <w:t xml:space="preserve"> </w:t>
                  </w:r>
                  <w:r>
                    <w:rPr>
                      <w:rFonts w:ascii="Trebuchet MS" w:hAnsi="Trebuchet MS"/>
                      <w:color w:val="231F20"/>
                      <w:spacing w:val="-2"/>
                      <w:w w:val="95"/>
                      <w:sz w:val="18"/>
                    </w:rPr>
                    <w:t>1—4</w:t>
                  </w:r>
                  <w:r>
                    <w:rPr>
                      <w:rFonts w:ascii="Trebuchet MS" w:hAnsi="Trebuchet MS"/>
                      <w:color w:val="231F20"/>
                      <w:spacing w:val="-4"/>
                      <w:w w:val="95"/>
                      <w:sz w:val="18"/>
                    </w:rPr>
                    <w:t xml:space="preserve"> </w:t>
                  </w:r>
                  <w:r>
                    <w:rPr>
                      <w:rFonts w:ascii="Trebuchet MS" w:hAnsi="Trebuchet MS"/>
                      <w:color w:val="231F20"/>
                      <w:spacing w:val="-2"/>
                      <w:w w:val="90"/>
                      <w:sz w:val="18"/>
                    </w:rPr>
                    <w:t>классы</w:t>
                  </w:r>
                </w:p>
              </w:txbxContent>
            </v:textbox>
            <w10:wrap anchorx="page" anchory="page"/>
          </v:shape>
        </w:pict>
      </w:r>
      <w:r>
        <w:pict>
          <v:shape id="docshape193" o:spid="_x0000_s1290" type="#_x0000_t202" style="position:absolute;margin-left:33.85pt;margin-top:339.5pt;width:12.6pt;height:15.6pt;z-index:487764992;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443</w:t>
                  </w:r>
                </w:p>
              </w:txbxContent>
            </v:textbox>
            <w10:wrap anchorx="page" anchory="page"/>
          </v:shape>
        </w:pic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1503"/>
        </w:trPr>
        <w:tc>
          <w:tcPr>
            <w:tcW w:w="1191" w:type="dxa"/>
            <w:tcBorders>
              <w:left w:val="single" w:sz="6" w:space="0" w:color="231F20"/>
            </w:tcBorders>
          </w:tcPr>
          <w:p w:rsidR="00193633" w:rsidRDefault="00193633" w:rsidP="00360551">
            <w:pPr>
              <w:pStyle w:val="TableParagraph"/>
              <w:spacing w:before="61" w:line="203" w:lineRule="exact"/>
              <w:ind w:left="110"/>
              <w:rPr>
                <w:sz w:val="18"/>
              </w:rPr>
            </w:pPr>
            <w:r>
              <w:rPr>
                <w:color w:val="231F20"/>
                <w:spacing w:val="-5"/>
                <w:w w:val="115"/>
                <w:sz w:val="18"/>
              </w:rPr>
              <w:t>Ж)</w:t>
            </w:r>
          </w:p>
          <w:p w:rsidR="00193633" w:rsidRDefault="00193633" w:rsidP="00360551">
            <w:pPr>
              <w:pStyle w:val="TableParagraph"/>
              <w:spacing w:before="5" w:line="220" w:lineRule="auto"/>
              <w:ind w:left="110"/>
              <w:rPr>
                <w:sz w:val="18"/>
              </w:rPr>
            </w:pPr>
            <w:r>
              <w:rPr>
                <w:color w:val="231F20"/>
                <w:sz w:val="18"/>
              </w:rPr>
              <w:t>1—3</w:t>
            </w:r>
            <w:r>
              <w:rPr>
                <w:color w:val="231F20"/>
                <w:spacing w:val="-9"/>
                <w:sz w:val="18"/>
              </w:rPr>
              <w:t xml:space="preserve"> </w:t>
            </w:r>
            <w:r>
              <w:rPr>
                <w:color w:val="231F20"/>
                <w:sz w:val="18"/>
              </w:rPr>
              <w:t xml:space="preserve">уч. </w:t>
            </w:r>
            <w:r>
              <w:rPr>
                <w:color w:val="231F20"/>
                <w:spacing w:val="-4"/>
                <w:sz w:val="18"/>
              </w:rPr>
              <w:t>часа</w:t>
            </w:r>
          </w:p>
        </w:tc>
        <w:tc>
          <w:tcPr>
            <w:tcW w:w="1134" w:type="dxa"/>
          </w:tcPr>
          <w:p w:rsidR="00193633" w:rsidRDefault="00193633" w:rsidP="00360551">
            <w:pPr>
              <w:pStyle w:val="TableParagraph"/>
              <w:spacing w:before="74" w:line="220" w:lineRule="auto"/>
              <w:ind w:left="112"/>
              <w:rPr>
                <w:sz w:val="18"/>
              </w:rPr>
            </w:pPr>
            <w:r>
              <w:rPr>
                <w:color w:val="231F20"/>
                <w:spacing w:val="-2"/>
                <w:sz w:val="18"/>
              </w:rPr>
              <w:t xml:space="preserve">Первые артисты, </w:t>
            </w:r>
            <w:r>
              <w:rPr>
                <w:color w:val="231F20"/>
                <w:spacing w:val="-2"/>
                <w:w w:val="95"/>
                <w:sz w:val="18"/>
              </w:rPr>
              <w:t xml:space="preserve">народный </w:t>
            </w:r>
            <w:r>
              <w:rPr>
                <w:color w:val="231F20"/>
                <w:spacing w:val="-2"/>
                <w:sz w:val="18"/>
              </w:rPr>
              <w:t>театр</w:t>
            </w:r>
          </w:p>
        </w:tc>
        <w:tc>
          <w:tcPr>
            <w:tcW w:w="2211" w:type="dxa"/>
          </w:tcPr>
          <w:p w:rsidR="00193633" w:rsidRDefault="00193633" w:rsidP="00360551">
            <w:pPr>
              <w:pStyle w:val="TableParagraph"/>
              <w:spacing w:before="74" w:line="220" w:lineRule="auto"/>
              <w:ind w:left="112"/>
              <w:rPr>
                <w:sz w:val="18"/>
              </w:rPr>
            </w:pPr>
            <w:r>
              <w:rPr>
                <w:color w:val="231F20"/>
                <w:spacing w:val="-2"/>
                <w:sz w:val="18"/>
              </w:rPr>
              <w:t>Скоморохи. Ярмарочный</w:t>
            </w:r>
            <w:r>
              <w:rPr>
                <w:color w:val="231F20"/>
                <w:spacing w:val="-13"/>
                <w:sz w:val="18"/>
              </w:rPr>
              <w:t xml:space="preserve"> </w:t>
            </w:r>
            <w:r>
              <w:rPr>
                <w:color w:val="231F20"/>
                <w:spacing w:val="-2"/>
                <w:sz w:val="18"/>
              </w:rPr>
              <w:t>балаган. Вертеп</w:t>
            </w:r>
          </w:p>
        </w:tc>
        <w:tc>
          <w:tcPr>
            <w:tcW w:w="5602" w:type="dxa"/>
          </w:tcPr>
          <w:p w:rsidR="00193633" w:rsidRDefault="00193633" w:rsidP="00360551">
            <w:pPr>
              <w:pStyle w:val="TableParagraph"/>
              <w:spacing w:before="74" w:line="220" w:lineRule="auto"/>
              <w:ind w:left="112" w:right="499"/>
              <w:rPr>
                <w:sz w:val="18"/>
              </w:rPr>
            </w:pPr>
            <w:r>
              <w:rPr>
                <w:color w:val="231F20"/>
                <w:sz w:val="18"/>
              </w:rPr>
              <w:t>Чтение</w:t>
            </w:r>
            <w:r>
              <w:rPr>
                <w:color w:val="231F20"/>
                <w:spacing w:val="-6"/>
                <w:sz w:val="18"/>
              </w:rPr>
              <w:t xml:space="preserve"> </w:t>
            </w:r>
            <w:r>
              <w:rPr>
                <w:color w:val="231F20"/>
                <w:sz w:val="18"/>
              </w:rPr>
              <w:t>учебных,</w:t>
            </w:r>
            <w:r>
              <w:rPr>
                <w:color w:val="231F20"/>
                <w:spacing w:val="-6"/>
                <w:sz w:val="18"/>
              </w:rPr>
              <w:t xml:space="preserve"> </w:t>
            </w:r>
            <w:r>
              <w:rPr>
                <w:color w:val="231F20"/>
                <w:sz w:val="18"/>
              </w:rPr>
              <w:t>справочных</w:t>
            </w:r>
            <w:r>
              <w:rPr>
                <w:color w:val="231F20"/>
                <w:spacing w:val="-6"/>
                <w:sz w:val="18"/>
              </w:rPr>
              <w:t xml:space="preserve"> </w:t>
            </w:r>
            <w:r>
              <w:rPr>
                <w:color w:val="231F20"/>
                <w:sz w:val="18"/>
              </w:rPr>
              <w:t>текстов</w:t>
            </w:r>
            <w:r>
              <w:rPr>
                <w:color w:val="231F20"/>
                <w:spacing w:val="-6"/>
                <w:sz w:val="18"/>
              </w:rPr>
              <w:t xml:space="preserve"> </w:t>
            </w:r>
            <w:r>
              <w:rPr>
                <w:color w:val="231F20"/>
                <w:sz w:val="18"/>
              </w:rPr>
              <w:t>по</w:t>
            </w:r>
            <w:r>
              <w:rPr>
                <w:color w:val="231F20"/>
                <w:spacing w:val="-6"/>
                <w:sz w:val="18"/>
              </w:rPr>
              <w:t xml:space="preserve"> </w:t>
            </w:r>
            <w:r>
              <w:rPr>
                <w:color w:val="231F20"/>
                <w:sz w:val="18"/>
              </w:rPr>
              <w:t>теме.</w:t>
            </w:r>
            <w:r>
              <w:rPr>
                <w:color w:val="231F20"/>
                <w:spacing w:val="-6"/>
                <w:sz w:val="18"/>
              </w:rPr>
              <w:t xml:space="preserve"> </w:t>
            </w:r>
            <w:r>
              <w:rPr>
                <w:color w:val="231F20"/>
                <w:sz w:val="18"/>
              </w:rPr>
              <w:t>Диалог с учителем.</w:t>
            </w:r>
          </w:p>
          <w:p w:rsidR="00193633" w:rsidRDefault="00193633" w:rsidP="00360551">
            <w:pPr>
              <w:pStyle w:val="TableParagraph"/>
              <w:spacing w:line="188" w:lineRule="exact"/>
              <w:ind w:left="112"/>
              <w:rPr>
                <w:sz w:val="18"/>
              </w:rPr>
            </w:pPr>
            <w:r>
              <w:rPr>
                <w:color w:val="231F20"/>
                <w:sz w:val="18"/>
              </w:rPr>
              <w:t>Разучивание,</w:t>
            </w:r>
            <w:r>
              <w:rPr>
                <w:color w:val="231F20"/>
                <w:spacing w:val="-10"/>
                <w:sz w:val="18"/>
              </w:rPr>
              <w:t xml:space="preserve"> </w:t>
            </w:r>
            <w:r>
              <w:rPr>
                <w:color w:val="231F20"/>
                <w:sz w:val="18"/>
              </w:rPr>
              <w:t>исполнение</w:t>
            </w:r>
            <w:r>
              <w:rPr>
                <w:color w:val="231F20"/>
                <w:spacing w:val="-9"/>
                <w:sz w:val="18"/>
              </w:rPr>
              <w:t xml:space="preserve"> </w:t>
            </w:r>
            <w:r>
              <w:rPr>
                <w:color w:val="231F20"/>
                <w:spacing w:val="-2"/>
                <w:sz w:val="18"/>
              </w:rPr>
              <w:t>скоморошин.</w:t>
            </w:r>
          </w:p>
          <w:p w:rsidR="00193633" w:rsidRDefault="00193633" w:rsidP="00360551">
            <w:pPr>
              <w:pStyle w:val="TableParagraph"/>
              <w:spacing w:line="194"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5" w:line="220" w:lineRule="auto"/>
              <w:ind w:left="112" w:right="104"/>
              <w:rPr>
                <w:sz w:val="18"/>
              </w:rPr>
            </w:pPr>
            <w:r>
              <w:rPr>
                <w:color w:val="231F20"/>
                <w:sz w:val="18"/>
              </w:rPr>
              <w:t>Просмотр</w:t>
            </w:r>
            <w:r>
              <w:rPr>
                <w:color w:val="231F20"/>
                <w:spacing w:val="-15"/>
                <w:sz w:val="18"/>
              </w:rPr>
              <w:t xml:space="preserve"> </w:t>
            </w:r>
            <w:r>
              <w:rPr>
                <w:color w:val="231F20"/>
                <w:sz w:val="18"/>
              </w:rPr>
              <w:t>фильма/</w:t>
            </w:r>
            <w:r>
              <w:rPr>
                <w:color w:val="231F20"/>
                <w:spacing w:val="-14"/>
                <w:sz w:val="18"/>
              </w:rPr>
              <w:t xml:space="preserve"> </w:t>
            </w:r>
            <w:r>
              <w:rPr>
                <w:color w:val="231F20"/>
                <w:sz w:val="18"/>
              </w:rPr>
              <w:t>мультфильма,</w:t>
            </w:r>
            <w:r>
              <w:rPr>
                <w:color w:val="231F20"/>
                <w:spacing w:val="-15"/>
                <w:sz w:val="18"/>
              </w:rPr>
              <w:t xml:space="preserve"> </w:t>
            </w:r>
            <w:r>
              <w:rPr>
                <w:color w:val="231F20"/>
                <w:sz w:val="18"/>
              </w:rPr>
              <w:t>фрагмента</w:t>
            </w:r>
            <w:r>
              <w:rPr>
                <w:color w:val="231F20"/>
                <w:spacing w:val="-14"/>
                <w:sz w:val="18"/>
              </w:rPr>
              <w:t xml:space="preserve"> </w:t>
            </w:r>
            <w:r>
              <w:rPr>
                <w:color w:val="231F20"/>
                <w:sz w:val="18"/>
              </w:rPr>
              <w:t xml:space="preserve">музыкально- го спектакля. Творческий проект — театрализованная </w:t>
            </w:r>
            <w:r>
              <w:rPr>
                <w:color w:val="231F20"/>
                <w:spacing w:val="-2"/>
                <w:sz w:val="18"/>
              </w:rPr>
              <w:t>постановка</w:t>
            </w:r>
          </w:p>
        </w:tc>
      </w:tr>
      <w:tr w:rsidR="00193633" w:rsidTr="00360551">
        <w:trPr>
          <w:trHeight w:val="2082"/>
        </w:trPr>
        <w:tc>
          <w:tcPr>
            <w:tcW w:w="1191" w:type="dxa"/>
            <w:tcBorders>
              <w:left w:val="single" w:sz="6" w:space="0" w:color="231F20"/>
            </w:tcBorders>
          </w:tcPr>
          <w:p w:rsidR="00193633" w:rsidRDefault="00193633" w:rsidP="00360551">
            <w:pPr>
              <w:pStyle w:val="TableParagraph"/>
              <w:spacing w:before="61" w:line="203" w:lineRule="exact"/>
              <w:ind w:left="110"/>
              <w:rPr>
                <w:sz w:val="18"/>
              </w:rPr>
            </w:pPr>
            <w:r>
              <w:rPr>
                <w:color w:val="231F20"/>
                <w:spacing w:val="-5"/>
                <w:w w:val="105"/>
                <w:sz w:val="18"/>
              </w:rPr>
              <w:t>З)</w:t>
            </w:r>
          </w:p>
          <w:p w:rsidR="00193633" w:rsidRDefault="00193633" w:rsidP="00360551">
            <w:pPr>
              <w:pStyle w:val="TableParagraph"/>
              <w:spacing w:before="5" w:line="220" w:lineRule="auto"/>
              <w:ind w:left="110"/>
              <w:rPr>
                <w:sz w:val="18"/>
              </w:rPr>
            </w:pPr>
            <w:r>
              <w:rPr>
                <w:color w:val="231F20"/>
                <w:sz w:val="18"/>
              </w:rPr>
              <w:t>2—8</w:t>
            </w:r>
            <w:r>
              <w:rPr>
                <w:color w:val="231F20"/>
                <w:spacing w:val="-9"/>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74" w:line="220" w:lineRule="auto"/>
              <w:ind w:left="112"/>
              <w:rPr>
                <w:sz w:val="18"/>
              </w:rPr>
            </w:pPr>
            <w:r>
              <w:rPr>
                <w:color w:val="231F20"/>
                <w:spacing w:val="-2"/>
                <w:sz w:val="18"/>
              </w:rPr>
              <w:t>Фольклор народов России</w:t>
            </w:r>
          </w:p>
        </w:tc>
        <w:tc>
          <w:tcPr>
            <w:tcW w:w="2211" w:type="dxa"/>
          </w:tcPr>
          <w:p w:rsidR="00193633" w:rsidRDefault="00193633" w:rsidP="00360551">
            <w:pPr>
              <w:pStyle w:val="TableParagraph"/>
              <w:spacing w:before="74" w:line="220" w:lineRule="auto"/>
              <w:ind w:left="112"/>
              <w:rPr>
                <w:sz w:val="18"/>
              </w:rPr>
            </w:pPr>
            <w:r>
              <w:rPr>
                <w:color w:val="231F20"/>
                <w:spacing w:val="-2"/>
                <w:sz w:val="18"/>
              </w:rPr>
              <w:t xml:space="preserve">Музыкальные </w:t>
            </w:r>
            <w:r>
              <w:rPr>
                <w:color w:val="231F20"/>
                <w:sz w:val="18"/>
              </w:rPr>
              <w:t xml:space="preserve">традиции, особенно- </w:t>
            </w:r>
            <w:r>
              <w:rPr>
                <w:color w:val="231F20"/>
                <w:spacing w:val="-2"/>
                <w:sz w:val="18"/>
              </w:rPr>
              <w:t>сти</w:t>
            </w:r>
            <w:r>
              <w:rPr>
                <w:color w:val="231F20"/>
                <w:spacing w:val="-13"/>
                <w:sz w:val="18"/>
              </w:rPr>
              <w:t xml:space="preserve"> </w:t>
            </w:r>
            <w:r>
              <w:rPr>
                <w:color w:val="231F20"/>
                <w:spacing w:val="-2"/>
                <w:sz w:val="18"/>
              </w:rPr>
              <w:t>народной</w:t>
            </w:r>
            <w:r>
              <w:rPr>
                <w:color w:val="231F20"/>
                <w:spacing w:val="-12"/>
                <w:sz w:val="18"/>
              </w:rPr>
              <w:t xml:space="preserve"> </w:t>
            </w:r>
            <w:r>
              <w:rPr>
                <w:color w:val="231F20"/>
                <w:spacing w:val="-2"/>
                <w:sz w:val="18"/>
              </w:rPr>
              <w:t xml:space="preserve">музыки </w:t>
            </w:r>
            <w:r>
              <w:rPr>
                <w:color w:val="231F20"/>
                <w:sz w:val="18"/>
              </w:rPr>
              <w:t>республик Россий- ской Федерации</w:t>
            </w:r>
            <w:r>
              <w:rPr>
                <w:color w:val="231F20"/>
                <w:position w:val="4"/>
                <w:sz w:val="12"/>
              </w:rPr>
              <w:t>3</w:t>
            </w:r>
            <w:r>
              <w:rPr>
                <w:color w:val="231F20"/>
                <w:sz w:val="18"/>
              </w:rPr>
              <w:t>.</w:t>
            </w:r>
          </w:p>
          <w:p w:rsidR="00193633" w:rsidRDefault="00193633" w:rsidP="00360551">
            <w:pPr>
              <w:pStyle w:val="TableParagraph"/>
              <w:spacing w:line="220" w:lineRule="auto"/>
              <w:ind w:left="112" w:right="243"/>
              <w:rPr>
                <w:sz w:val="18"/>
              </w:rPr>
            </w:pPr>
            <w:r>
              <w:rPr>
                <w:color w:val="231F20"/>
                <w:sz w:val="18"/>
              </w:rPr>
              <w:t>Жанры,</w:t>
            </w:r>
            <w:r>
              <w:rPr>
                <w:color w:val="231F20"/>
                <w:spacing w:val="-15"/>
                <w:sz w:val="18"/>
              </w:rPr>
              <w:t xml:space="preserve"> </w:t>
            </w:r>
            <w:r>
              <w:rPr>
                <w:color w:val="231F20"/>
                <w:sz w:val="18"/>
              </w:rPr>
              <w:t xml:space="preserve">интонации, </w:t>
            </w:r>
            <w:r>
              <w:rPr>
                <w:color w:val="231F20"/>
                <w:spacing w:val="-2"/>
                <w:sz w:val="18"/>
              </w:rPr>
              <w:t>музыкальные инструменты, музыканты- исполнители</w:t>
            </w:r>
          </w:p>
        </w:tc>
        <w:tc>
          <w:tcPr>
            <w:tcW w:w="5602" w:type="dxa"/>
            <w:tcBorders>
              <w:bottom w:val="single" w:sz="6" w:space="0" w:color="231F20"/>
            </w:tcBorders>
          </w:tcPr>
          <w:p w:rsidR="00193633" w:rsidRDefault="00193633" w:rsidP="00360551">
            <w:pPr>
              <w:pStyle w:val="TableParagraph"/>
              <w:spacing w:before="74" w:line="220" w:lineRule="auto"/>
              <w:ind w:left="112" w:right="104"/>
              <w:rPr>
                <w:sz w:val="18"/>
              </w:rPr>
            </w:pPr>
            <w:r>
              <w:rPr>
                <w:color w:val="231F20"/>
                <w:sz w:val="18"/>
              </w:rPr>
              <w:t xml:space="preserve">Знакомство с особенностями музыкального фольклора </w:t>
            </w:r>
            <w:r>
              <w:rPr>
                <w:color w:val="231F20"/>
                <w:w w:val="95"/>
                <w:sz w:val="18"/>
              </w:rPr>
              <w:t xml:space="preserve">различных народностей Российской Федерации. Опреде- </w:t>
            </w:r>
            <w:r>
              <w:rPr>
                <w:color w:val="231F20"/>
                <w:sz w:val="18"/>
              </w:rPr>
              <w:t>ление характерных черт, характеристика типичных элементов музыкального языка (ритм, лад, интонации). Разучивание</w:t>
            </w:r>
            <w:r>
              <w:rPr>
                <w:color w:val="231F20"/>
                <w:spacing w:val="-15"/>
                <w:sz w:val="18"/>
              </w:rPr>
              <w:t xml:space="preserve"> </w:t>
            </w:r>
            <w:r>
              <w:rPr>
                <w:color w:val="231F20"/>
                <w:sz w:val="18"/>
              </w:rPr>
              <w:t>песен,</w:t>
            </w:r>
            <w:r>
              <w:rPr>
                <w:color w:val="231F20"/>
                <w:spacing w:val="-14"/>
                <w:sz w:val="18"/>
              </w:rPr>
              <w:t xml:space="preserve"> </w:t>
            </w:r>
            <w:r>
              <w:rPr>
                <w:color w:val="231F20"/>
                <w:sz w:val="18"/>
              </w:rPr>
              <w:t>танцев,</w:t>
            </w:r>
            <w:r>
              <w:rPr>
                <w:color w:val="231F20"/>
                <w:spacing w:val="-15"/>
                <w:sz w:val="18"/>
              </w:rPr>
              <w:t xml:space="preserve"> </w:t>
            </w:r>
            <w:r>
              <w:rPr>
                <w:color w:val="231F20"/>
                <w:sz w:val="18"/>
              </w:rPr>
              <w:t>импровизация</w:t>
            </w:r>
            <w:r>
              <w:rPr>
                <w:color w:val="231F20"/>
                <w:spacing w:val="-14"/>
                <w:sz w:val="18"/>
              </w:rPr>
              <w:t xml:space="preserve"> </w:t>
            </w:r>
            <w:r>
              <w:rPr>
                <w:color w:val="231F20"/>
                <w:sz w:val="18"/>
              </w:rPr>
              <w:t>ритмических аккомпанементов на ударных инструментах.</w:t>
            </w:r>
          </w:p>
          <w:p w:rsidR="00193633" w:rsidRDefault="00193633" w:rsidP="00360551">
            <w:pPr>
              <w:pStyle w:val="TableParagraph"/>
              <w:spacing w:line="187"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before="5" w:line="220" w:lineRule="auto"/>
              <w:ind w:left="112"/>
              <w:rPr>
                <w:sz w:val="18"/>
              </w:rPr>
            </w:pPr>
            <w:r>
              <w:rPr>
                <w:color w:val="231F20"/>
                <w:sz w:val="18"/>
              </w:rPr>
              <w:t>Исполнение</w:t>
            </w:r>
            <w:r>
              <w:rPr>
                <w:color w:val="231F20"/>
                <w:spacing w:val="-3"/>
                <w:sz w:val="18"/>
              </w:rPr>
              <w:t xml:space="preserve"> </w:t>
            </w:r>
            <w:r>
              <w:rPr>
                <w:color w:val="231F20"/>
                <w:sz w:val="18"/>
              </w:rPr>
              <w:t>на</w:t>
            </w:r>
            <w:r>
              <w:rPr>
                <w:color w:val="231F20"/>
                <w:spacing w:val="-3"/>
                <w:sz w:val="18"/>
              </w:rPr>
              <w:t xml:space="preserve"> </w:t>
            </w:r>
            <w:r>
              <w:rPr>
                <w:color w:val="231F20"/>
                <w:sz w:val="18"/>
              </w:rPr>
              <w:t>клавишных</w:t>
            </w:r>
            <w:r>
              <w:rPr>
                <w:color w:val="231F20"/>
                <w:spacing w:val="-3"/>
                <w:sz w:val="18"/>
              </w:rPr>
              <w:t xml:space="preserve"> </w:t>
            </w:r>
            <w:r>
              <w:rPr>
                <w:color w:val="231F20"/>
                <w:sz w:val="18"/>
              </w:rPr>
              <w:t>или</w:t>
            </w:r>
            <w:r>
              <w:rPr>
                <w:color w:val="231F20"/>
                <w:spacing w:val="-3"/>
                <w:sz w:val="18"/>
              </w:rPr>
              <w:t xml:space="preserve"> </w:t>
            </w:r>
            <w:r>
              <w:rPr>
                <w:color w:val="231F20"/>
                <w:sz w:val="18"/>
              </w:rPr>
              <w:t>духовых</w:t>
            </w:r>
            <w:r>
              <w:rPr>
                <w:color w:val="231F20"/>
                <w:spacing w:val="-3"/>
                <w:sz w:val="18"/>
              </w:rPr>
              <w:t xml:space="preserve"> </w:t>
            </w:r>
            <w:r>
              <w:rPr>
                <w:color w:val="231F20"/>
                <w:sz w:val="18"/>
              </w:rPr>
              <w:t>инструментах мелодий народных песен, прослеживание мелодии по нотной записи.</w:t>
            </w:r>
          </w:p>
        </w:tc>
      </w:tr>
    </w:tbl>
    <w:p w:rsidR="00193633" w:rsidRDefault="00224EB2" w:rsidP="00193633">
      <w:pPr>
        <w:pStyle w:val="a3"/>
        <w:spacing w:before="8"/>
        <w:ind w:left="0" w:right="0" w:firstLine="0"/>
        <w:jc w:val="left"/>
        <w:rPr>
          <w:rFonts w:ascii="Times New Roman"/>
          <w:i/>
          <w:sz w:val="9"/>
        </w:rPr>
      </w:pPr>
      <w:r>
        <w:pict>
          <v:shape id="docshape194" o:spid="_x0000_s1302" style="position:absolute;margin-left:56.7pt;margin-top:6.8pt;width:85.05pt;height:.1pt;z-index:-15539200;mso-wrap-distance-left:0;mso-wrap-distance-right:0;mso-position-horizontal-relative:page;mso-position-vertical-relative:text" coordorigin="1134,136" coordsize="1701,0" path="m1134,136r1700,e" filled="f" strokecolor="#939598" strokeweight=".5pt">
            <v:path arrowok="t"/>
            <w10:wrap type="topAndBottom" anchorx="page"/>
          </v:shape>
        </w:pict>
      </w:r>
    </w:p>
    <w:p w:rsidR="00193633" w:rsidRDefault="00193633" w:rsidP="00193633">
      <w:pPr>
        <w:spacing w:before="28" w:line="228" w:lineRule="auto"/>
        <w:ind w:left="340" w:right="2629" w:hanging="227"/>
        <w:jc w:val="both"/>
        <w:rPr>
          <w:sz w:val="18"/>
        </w:rPr>
      </w:pPr>
      <w:r>
        <w:rPr>
          <w:color w:val="231F20"/>
          <w:position w:val="4"/>
          <w:sz w:val="12"/>
        </w:rPr>
        <w:t>1</w:t>
      </w:r>
      <w:r>
        <w:rPr>
          <w:color w:val="231F20"/>
          <w:spacing w:val="60"/>
          <w:position w:val="4"/>
          <w:sz w:val="12"/>
        </w:rPr>
        <w:t xml:space="preserve"> </w:t>
      </w:r>
      <w:r>
        <w:rPr>
          <w:color w:val="231F20"/>
          <w:sz w:val="18"/>
        </w:rPr>
        <w:t>По</w:t>
      </w:r>
      <w:r>
        <w:rPr>
          <w:color w:val="231F20"/>
          <w:spacing w:val="-15"/>
          <w:sz w:val="18"/>
        </w:rPr>
        <w:t xml:space="preserve"> </w:t>
      </w:r>
      <w:r>
        <w:rPr>
          <w:color w:val="231F20"/>
          <w:sz w:val="18"/>
        </w:rPr>
        <w:t>выбору</w:t>
      </w:r>
      <w:r>
        <w:rPr>
          <w:color w:val="231F20"/>
          <w:spacing w:val="-14"/>
          <w:sz w:val="18"/>
        </w:rPr>
        <w:t xml:space="preserve"> </w:t>
      </w:r>
      <w:r>
        <w:rPr>
          <w:color w:val="231F20"/>
          <w:sz w:val="18"/>
        </w:rPr>
        <w:t>учителя</w:t>
      </w:r>
      <w:r>
        <w:rPr>
          <w:color w:val="231F20"/>
          <w:spacing w:val="-14"/>
          <w:sz w:val="18"/>
        </w:rPr>
        <w:t xml:space="preserve"> </w:t>
      </w:r>
      <w:r>
        <w:rPr>
          <w:color w:val="231F20"/>
          <w:sz w:val="18"/>
        </w:rPr>
        <w:t>внимание</w:t>
      </w:r>
      <w:r>
        <w:rPr>
          <w:color w:val="231F20"/>
          <w:spacing w:val="-15"/>
          <w:sz w:val="18"/>
        </w:rPr>
        <w:t xml:space="preserve"> </w:t>
      </w:r>
      <w:r>
        <w:rPr>
          <w:color w:val="231F20"/>
          <w:sz w:val="18"/>
        </w:rPr>
        <w:t>обучающихся</w:t>
      </w:r>
      <w:r>
        <w:rPr>
          <w:color w:val="231F20"/>
          <w:spacing w:val="-14"/>
          <w:sz w:val="18"/>
        </w:rPr>
        <w:t xml:space="preserve"> </w:t>
      </w:r>
      <w:r>
        <w:rPr>
          <w:color w:val="231F20"/>
          <w:sz w:val="18"/>
        </w:rPr>
        <w:t>может</w:t>
      </w:r>
      <w:r>
        <w:rPr>
          <w:color w:val="231F20"/>
          <w:spacing w:val="-15"/>
          <w:sz w:val="18"/>
        </w:rPr>
        <w:t xml:space="preserve"> </w:t>
      </w:r>
      <w:r>
        <w:rPr>
          <w:color w:val="231F20"/>
          <w:sz w:val="18"/>
        </w:rPr>
        <w:t>быть</w:t>
      </w:r>
      <w:r>
        <w:rPr>
          <w:color w:val="231F20"/>
          <w:spacing w:val="-14"/>
          <w:sz w:val="18"/>
        </w:rPr>
        <w:t xml:space="preserve"> </w:t>
      </w:r>
      <w:r>
        <w:rPr>
          <w:color w:val="231F20"/>
          <w:sz w:val="18"/>
        </w:rPr>
        <w:t>сосредоточено</w:t>
      </w:r>
      <w:r>
        <w:rPr>
          <w:color w:val="231F20"/>
          <w:spacing w:val="-14"/>
          <w:sz w:val="18"/>
        </w:rPr>
        <w:t xml:space="preserve"> </w:t>
      </w:r>
      <w:r>
        <w:rPr>
          <w:color w:val="231F20"/>
          <w:sz w:val="18"/>
        </w:rPr>
        <w:t>на</w:t>
      </w:r>
      <w:r>
        <w:rPr>
          <w:color w:val="231F20"/>
          <w:spacing w:val="-15"/>
          <w:sz w:val="18"/>
        </w:rPr>
        <w:t xml:space="preserve"> </w:t>
      </w:r>
      <w:r>
        <w:rPr>
          <w:color w:val="231F20"/>
          <w:sz w:val="18"/>
        </w:rPr>
        <w:t xml:space="preserve">русских </w:t>
      </w:r>
      <w:r>
        <w:rPr>
          <w:color w:val="231F20"/>
          <w:w w:val="95"/>
          <w:sz w:val="18"/>
        </w:rPr>
        <w:t xml:space="preserve">традиционных народных праздниках (Рождество, Осенины, Масленица, Троица и </w:t>
      </w:r>
      <w:r>
        <w:rPr>
          <w:color w:val="231F20"/>
          <w:spacing w:val="-2"/>
          <w:sz w:val="18"/>
        </w:rPr>
        <w:t>др.)</w:t>
      </w:r>
      <w:r>
        <w:rPr>
          <w:color w:val="231F20"/>
          <w:spacing w:val="-4"/>
          <w:sz w:val="18"/>
        </w:rPr>
        <w:t xml:space="preserve"> </w:t>
      </w:r>
      <w:r>
        <w:rPr>
          <w:color w:val="231F20"/>
          <w:spacing w:val="-2"/>
          <w:sz w:val="18"/>
        </w:rPr>
        <w:t>и/или</w:t>
      </w:r>
      <w:r>
        <w:rPr>
          <w:color w:val="231F20"/>
          <w:spacing w:val="-4"/>
          <w:sz w:val="18"/>
        </w:rPr>
        <w:t xml:space="preserve"> </w:t>
      </w:r>
      <w:r>
        <w:rPr>
          <w:color w:val="231F20"/>
          <w:spacing w:val="-2"/>
          <w:sz w:val="18"/>
        </w:rPr>
        <w:t>праздниках</w:t>
      </w:r>
      <w:r>
        <w:rPr>
          <w:color w:val="231F20"/>
          <w:spacing w:val="-4"/>
          <w:sz w:val="18"/>
        </w:rPr>
        <w:t xml:space="preserve"> </w:t>
      </w:r>
      <w:r>
        <w:rPr>
          <w:color w:val="231F20"/>
          <w:spacing w:val="-2"/>
          <w:sz w:val="18"/>
        </w:rPr>
        <w:t>других</w:t>
      </w:r>
      <w:r>
        <w:rPr>
          <w:color w:val="231F20"/>
          <w:spacing w:val="-4"/>
          <w:sz w:val="18"/>
        </w:rPr>
        <w:t xml:space="preserve"> </w:t>
      </w:r>
      <w:r>
        <w:rPr>
          <w:color w:val="231F20"/>
          <w:spacing w:val="-2"/>
          <w:sz w:val="18"/>
        </w:rPr>
        <w:t>народов</w:t>
      </w:r>
      <w:r>
        <w:rPr>
          <w:color w:val="231F20"/>
          <w:spacing w:val="-4"/>
          <w:sz w:val="18"/>
        </w:rPr>
        <w:t xml:space="preserve"> </w:t>
      </w:r>
      <w:r>
        <w:rPr>
          <w:color w:val="231F20"/>
          <w:spacing w:val="-2"/>
          <w:sz w:val="18"/>
        </w:rPr>
        <w:t>России</w:t>
      </w:r>
      <w:r>
        <w:rPr>
          <w:color w:val="231F20"/>
          <w:spacing w:val="-4"/>
          <w:sz w:val="18"/>
        </w:rPr>
        <w:t xml:space="preserve"> </w:t>
      </w:r>
      <w:r>
        <w:rPr>
          <w:color w:val="231F20"/>
          <w:spacing w:val="-2"/>
          <w:sz w:val="18"/>
        </w:rPr>
        <w:t>(Сабантуй,</w:t>
      </w:r>
      <w:r>
        <w:rPr>
          <w:color w:val="231F20"/>
          <w:spacing w:val="-4"/>
          <w:sz w:val="18"/>
        </w:rPr>
        <w:t xml:space="preserve"> </w:t>
      </w:r>
      <w:r>
        <w:rPr>
          <w:color w:val="231F20"/>
          <w:spacing w:val="-2"/>
          <w:sz w:val="18"/>
        </w:rPr>
        <w:t>Байрам,</w:t>
      </w:r>
      <w:r>
        <w:rPr>
          <w:color w:val="231F20"/>
          <w:spacing w:val="-4"/>
          <w:sz w:val="18"/>
        </w:rPr>
        <w:t xml:space="preserve"> </w:t>
      </w:r>
      <w:r>
        <w:rPr>
          <w:color w:val="231F20"/>
          <w:spacing w:val="-2"/>
          <w:sz w:val="18"/>
        </w:rPr>
        <w:t>Навруз,</w:t>
      </w:r>
      <w:r>
        <w:rPr>
          <w:color w:val="231F20"/>
          <w:spacing w:val="-4"/>
          <w:sz w:val="18"/>
        </w:rPr>
        <w:t xml:space="preserve"> </w:t>
      </w:r>
      <w:r>
        <w:rPr>
          <w:color w:val="231F20"/>
          <w:spacing w:val="-2"/>
          <w:sz w:val="18"/>
        </w:rPr>
        <w:t xml:space="preserve">Ысыах </w:t>
      </w:r>
      <w:r>
        <w:rPr>
          <w:color w:val="231F20"/>
          <w:sz w:val="18"/>
        </w:rPr>
        <w:t>и т. д.).</w:t>
      </w:r>
    </w:p>
    <w:p w:rsidR="00193633" w:rsidRDefault="00193633" w:rsidP="00193633">
      <w:pPr>
        <w:spacing w:line="228" w:lineRule="auto"/>
        <w:ind w:left="340" w:right="2629" w:hanging="227"/>
        <w:jc w:val="both"/>
        <w:rPr>
          <w:sz w:val="18"/>
        </w:rPr>
      </w:pPr>
      <w:r>
        <w:rPr>
          <w:color w:val="231F20"/>
          <w:position w:val="4"/>
          <w:sz w:val="12"/>
        </w:rPr>
        <w:t>2</w:t>
      </w:r>
      <w:r>
        <w:rPr>
          <w:color w:val="231F20"/>
          <w:spacing w:val="55"/>
          <w:position w:val="4"/>
          <w:sz w:val="12"/>
        </w:rPr>
        <w:t xml:space="preserve"> </w:t>
      </w:r>
      <w:r>
        <w:rPr>
          <w:color w:val="231F20"/>
          <w:sz w:val="18"/>
        </w:rPr>
        <w:t>По</w:t>
      </w:r>
      <w:r>
        <w:rPr>
          <w:color w:val="231F20"/>
          <w:spacing w:val="-15"/>
          <w:sz w:val="18"/>
        </w:rPr>
        <w:t xml:space="preserve"> </w:t>
      </w:r>
      <w:r>
        <w:rPr>
          <w:color w:val="231F20"/>
          <w:sz w:val="18"/>
        </w:rPr>
        <w:t>выбору</w:t>
      </w:r>
      <w:r>
        <w:rPr>
          <w:color w:val="231F20"/>
          <w:spacing w:val="-14"/>
          <w:sz w:val="18"/>
        </w:rPr>
        <w:t xml:space="preserve"> </w:t>
      </w:r>
      <w:r>
        <w:rPr>
          <w:color w:val="231F20"/>
          <w:sz w:val="18"/>
        </w:rPr>
        <w:t>учителя</w:t>
      </w:r>
      <w:r>
        <w:rPr>
          <w:color w:val="231F20"/>
          <w:spacing w:val="-15"/>
          <w:sz w:val="18"/>
        </w:rPr>
        <w:t xml:space="preserve"> </w:t>
      </w:r>
      <w:r>
        <w:rPr>
          <w:color w:val="231F20"/>
          <w:sz w:val="18"/>
        </w:rPr>
        <w:t>могут</w:t>
      </w:r>
      <w:r>
        <w:rPr>
          <w:color w:val="231F20"/>
          <w:spacing w:val="-14"/>
          <w:sz w:val="18"/>
        </w:rPr>
        <w:t xml:space="preserve"> </w:t>
      </w:r>
      <w:r>
        <w:rPr>
          <w:color w:val="231F20"/>
          <w:sz w:val="18"/>
        </w:rPr>
        <w:t>быть</w:t>
      </w:r>
      <w:r>
        <w:rPr>
          <w:color w:val="231F20"/>
          <w:spacing w:val="-14"/>
          <w:sz w:val="18"/>
        </w:rPr>
        <w:t xml:space="preserve"> </w:t>
      </w:r>
      <w:r>
        <w:rPr>
          <w:color w:val="231F20"/>
          <w:sz w:val="18"/>
        </w:rPr>
        <w:t>освоены</w:t>
      </w:r>
      <w:r>
        <w:rPr>
          <w:color w:val="231F20"/>
          <w:spacing w:val="-15"/>
          <w:sz w:val="18"/>
        </w:rPr>
        <w:t xml:space="preserve"> </w:t>
      </w:r>
      <w:r>
        <w:rPr>
          <w:color w:val="231F20"/>
          <w:sz w:val="18"/>
        </w:rPr>
        <w:t>традиционные</w:t>
      </w:r>
      <w:r>
        <w:rPr>
          <w:color w:val="231F20"/>
          <w:spacing w:val="-14"/>
          <w:sz w:val="18"/>
        </w:rPr>
        <w:t xml:space="preserve"> </w:t>
      </w:r>
      <w:r>
        <w:rPr>
          <w:color w:val="231F20"/>
          <w:sz w:val="18"/>
        </w:rPr>
        <w:t>игры</w:t>
      </w:r>
      <w:r>
        <w:rPr>
          <w:color w:val="231F20"/>
          <w:spacing w:val="-15"/>
          <w:sz w:val="18"/>
        </w:rPr>
        <w:t xml:space="preserve"> </w:t>
      </w:r>
      <w:r>
        <w:rPr>
          <w:color w:val="231F20"/>
          <w:sz w:val="18"/>
        </w:rPr>
        <w:t>территориально</w:t>
      </w:r>
      <w:r>
        <w:rPr>
          <w:color w:val="231F20"/>
          <w:spacing w:val="-14"/>
          <w:sz w:val="18"/>
        </w:rPr>
        <w:t xml:space="preserve"> </w:t>
      </w:r>
      <w:r>
        <w:rPr>
          <w:color w:val="231F20"/>
          <w:sz w:val="18"/>
        </w:rPr>
        <w:t xml:space="preserve">близ- </w:t>
      </w:r>
      <w:r>
        <w:rPr>
          <w:color w:val="231F20"/>
          <w:w w:val="95"/>
          <w:sz w:val="18"/>
        </w:rPr>
        <w:t>ких или, наоборот, далёких регионов. Важным результатом освоения данного бло-</w:t>
      </w:r>
      <w:r>
        <w:rPr>
          <w:color w:val="231F20"/>
          <w:spacing w:val="40"/>
          <w:sz w:val="18"/>
        </w:rPr>
        <w:t xml:space="preserve"> </w:t>
      </w:r>
      <w:r>
        <w:rPr>
          <w:color w:val="231F20"/>
          <w:sz w:val="18"/>
        </w:rPr>
        <w:t>ка является готовность обучающихся играть в данные игры во время перемен и после уроков.</w:t>
      </w:r>
    </w:p>
    <w:p w:rsidR="00193633" w:rsidRDefault="00193633" w:rsidP="00193633">
      <w:pPr>
        <w:spacing w:line="228" w:lineRule="auto"/>
        <w:ind w:left="340" w:right="2629" w:hanging="227"/>
        <w:jc w:val="both"/>
        <w:rPr>
          <w:sz w:val="18"/>
        </w:rPr>
      </w:pPr>
      <w:r>
        <w:rPr>
          <w:color w:val="231F20"/>
          <w:position w:val="4"/>
          <w:sz w:val="12"/>
        </w:rPr>
        <w:t>3</w:t>
      </w:r>
      <w:r>
        <w:rPr>
          <w:color w:val="231F20"/>
          <w:spacing w:val="18"/>
          <w:position w:val="4"/>
          <w:sz w:val="12"/>
        </w:rPr>
        <w:t xml:space="preserve"> </w:t>
      </w:r>
      <w:r>
        <w:rPr>
          <w:color w:val="231F20"/>
          <w:sz w:val="18"/>
        </w:rPr>
        <w:t>В</w:t>
      </w:r>
      <w:r>
        <w:rPr>
          <w:color w:val="231F20"/>
          <w:spacing w:val="-14"/>
          <w:sz w:val="18"/>
        </w:rPr>
        <w:t xml:space="preserve"> </w:t>
      </w:r>
      <w:r>
        <w:rPr>
          <w:color w:val="231F20"/>
          <w:sz w:val="18"/>
        </w:rPr>
        <w:t>зависимости</w:t>
      </w:r>
      <w:r>
        <w:rPr>
          <w:color w:val="231F20"/>
          <w:spacing w:val="-14"/>
          <w:sz w:val="18"/>
        </w:rPr>
        <w:t xml:space="preserve"> </w:t>
      </w:r>
      <w:r>
        <w:rPr>
          <w:color w:val="231F20"/>
          <w:sz w:val="18"/>
        </w:rPr>
        <w:t>от</w:t>
      </w:r>
      <w:r>
        <w:rPr>
          <w:color w:val="231F20"/>
          <w:spacing w:val="-15"/>
          <w:sz w:val="18"/>
        </w:rPr>
        <w:t xml:space="preserve"> </w:t>
      </w:r>
      <w:r>
        <w:rPr>
          <w:color w:val="231F20"/>
          <w:sz w:val="18"/>
        </w:rPr>
        <w:t>выбранного</w:t>
      </w:r>
      <w:r>
        <w:rPr>
          <w:color w:val="231F20"/>
          <w:spacing w:val="-14"/>
          <w:sz w:val="18"/>
        </w:rPr>
        <w:t xml:space="preserve"> </w:t>
      </w:r>
      <w:r>
        <w:rPr>
          <w:color w:val="231F20"/>
          <w:sz w:val="18"/>
        </w:rPr>
        <w:t>варианта</w:t>
      </w:r>
      <w:r>
        <w:rPr>
          <w:color w:val="231F20"/>
          <w:spacing w:val="-14"/>
          <w:sz w:val="18"/>
        </w:rPr>
        <w:t xml:space="preserve"> </w:t>
      </w:r>
      <w:r>
        <w:rPr>
          <w:color w:val="231F20"/>
          <w:sz w:val="18"/>
        </w:rPr>
        <w:t>календарно-тематического</w:t>
      </w:r>
      <w:r>
        <w:rPr>
          <w:color w:val="231F20"/>
          <w:spacing w:val="-15"/>
          <w:sz w:val="18"/>
        </w:rPr>
        <w:t xml:space="preserve"> </w:t>
      </w:r>
      <w:r>
        <w:rPr>
          <w:color w:val="231F20"/>
          <w:sz w:val="18"/>
        </w:rPr>
        <w:t xml:space="preserve">планирования </w:t>
      </w:r>
      <w:r>
        <w:rPr>
          <w:color w:val="231F20"/>
          <w:w w:val="95"/>
          <w:sz w:val="18"/>
        </w:rPr>
        <w:t xml:space="preserve">может быть представлена культура 2—3 регионов России на выбор учителя. Особое </w:t>
      </w:r>
      <w:r>
        <w:rPr>
          <w:color w:val="231F20"/>
          <w:spacing w:val="-2"/>
          <w:sz w:val="18"/>
        </w:rPr>
        <w:t>внимание</w:t>
      </w:r>
      <w:r>
        <w:rPr>
          <w:color w:val="231F20"/>
          <w:spacing w:val="-13"/>
          <w:sz w:val="18"/>
        </w:rPr>
        <w:t xml:space="preserve"> </w:t>
      </w:r>
      <w:r>
        <w:rPr>
          <w:color w:val="231F20"/>
          <w:spacing w:val="-2"/>
          <w:sz w:val="18"/>
        </w:rPr>
        <w:t>следует</w:t>
      </w:r>
      <w:r>
        <w:rPr>
          <w:color w:val="231F20"/>
          <w:spacing w:val="-12"/>
          <w:sz w:val="18"/>
        </w:rPr>
        <w:t xml:space="preserve"> </w:t>
      </w:r>
      <w:r>
        <w:rPr>
          <w:color w:val="231F20"/>
          <w:spacing w:val="-2"/>
          <w:sz w:val="18"/>
        </w:rPr>
        <w:t>уделить</w:t>
      </w:r>
      <w:r>
        <w:rPr>
          <w:color w:val="231F20"/>
          <w:spacing w:val="-13"/>
          <w:sz w:val="18"/>
        </w:rPr>
        <w:t xml:space="preserve"> </w:t>
      </w:r>
      <w:r>
        <w:rPr>
          <w:color w:val="231F20"/>
          <w:spacing w:val="-2"/>
          <w:sz w:val="18"/>
        </w:rPr>
        <w:t>как</w:t>
      </w:r>
      <w:r>
        <w:rPr>
          <w:color w:val="231F20"/>
          <w:spacing w:val="-12"/>
          <w:sz w:val="18"/>
        </w:rPr>
        <w:t xml:space="preserve"> </w:t>
      </w:r>
      <w:r>
        <w:rPr>
          <w:color w:val="231F20"/>
          <w:spacing w:val="-2"/>
          <w:sz w:val="18"/>
        </w:rPr>
        <w:t>наиболее</w:t>
      </w:r>
      <w:r>
        <w:rPr>
          <w:color w:val="231F20"/>
          <w:spacing w:val="-12"/>
          <w:sz w:val="18"/>
        </w:rPr>
        <w:t xml:space="preserve"> </w:t>
      </w:r>
      <w:r>
        <w:rPr>
          <w:color w:val="231F20"/>
          <w:spacing w:val="-2"/>
          <w:sz w:val="18"/>
        </w:rPr>
        <w:t>распространённым</w:t>
      </w:r>
      <w:r>
        <w:rPr>
          <w:color w:val="231F20"/>
          <w:spacing w:val="-13"/>
          <w:sz w:val="18"/>
        </w:rPr>
        <w:t xml:space="preserve"> </w:t>
      </w:r>
      <w:r>
        <w:rPr>
          <w:color w:val="231F20"/>
          <w:spacing w:val="-2"/>
          <w:sz w:val="18"/>
        </w:rPr>
        <w:t>чертам,</w:t>
      </w:r>
      <w:r>
        <w:rPr>
          <w:color w:val="231F20"/>
          <w:spacing w:val="-12"/>
          <w:sz w:val="18"/>
        </w:rPr>
        <w:t xml:space="preserve"> </w:t>
      </w:r>
      <w:r>
        <w:rPr>
          <w:color w:val="231F20"/>
          <w:spacing w:val="-2"/>
          <w:sz w:val="18"/>
        </w:rPr>
        <w:t>так</w:t>
      </w:r>
      <w:r>
        <w:rPr>
          <w:color w:val="231F20"/>
          <w:spacing w:val="-13"/>
          <w:sz w:val="18"/>
        </w:rPr>
        <w:t xml:space="preserve"> </w:t>
      </w:r>
      <w:r>
        <w:rPr>
          <w:color w:val="231F20"/>
          <w:spacing w:val="-2"/>
          <w:sz w:val="18"/>
        </w:rPr>
        <w:t>и</w:t>
      </w:r>
      <w:r>
        <w:rPr>
          <w:color w:val="231F20"/>
          <w:spacing w:val="-12"/>
          <w:sz w:val="18"/>
        </w:rPr>
        <w:t xml:space="preserve"> </w:t>
      </w:r>
      <w:r>
        <w:rPr>
          <w:color w:val="231F20"/>
          <w:spacing w:val="-2"/>
          <w:sz w:val="18"/>
        </w:rPr>
        <w:t>уникаль- ным</w:t>
      </w:r>
      <w:r>
        <w:rPr>
          <w:color w:val="231F20"/>
          <w:spacing w:val="-13"/>
          <w:sz w:val="18"/>
        </w:rPr>
        <w:t xml:space="preserve"> </w:t>
      </w:r>
      <w:r>
        <w:rPr>
          <w:color w:val="231F20"/>
          <w:spacing w:val="-2"/>
          <w:sz w:val="18"/>
        </w:rPr>
        <w:t>самобытным</w:t>
      </w:r>
      <w:r>
        <w:rPr>
          <w:color w:val="231F20"/>
          <w:spacing w:val="-12"/>
          <w:sz w:val="18"/>
        </w:rPr>
        <w:t xml:space="preserve"> </w:t>
      </w:r>
      <w:r>
        <w:rPr>
          <w:color w:val="231F20"/>
          <w:spacing w:val="-2"/>
          <w:sz w:val="18"/>
        </w:rPr>
        <w:t>явлениям,</w:t>
      </w:r>
      <w:r>
        <w:rPr>
          <w:color w:val="231F20"/>
          <w:spacing w:val="-13"/>
          <w:sz w:val="18"/>
        </w:rPr>
        <w:t xml:space="preserve"> </w:t>
      </w:r>
      <w:r>
        <w:rPr>
          <w:color w:val="231F20"/>
          <w:spacing w:val="-2"/>
          <w:sz w:val="18"/>
        </w:rPr>
        <w:t>например:</w:t>
      </w:r>
      <w:r>
        <w:rPr>
          <w:color w:val="231F20"/>
          <w:spacing w:val="-12"/>
          <w:sz w:val="18"/>
        </w:rPr>
        <w:t xml:space="preserve"> </w:t>
      </w:r>
      <w:r>
        <w:rPr>
          <w:color w:val="231F20"/>
          <w:spacing w:val="-2"/>
          <w:sz w:val="18"/>
        </w:rPr>
        <w:t>тувинское</w:t>
      </w:r>
      <w:r>
        <w:rPr>
          <w:color w:val="231F20"/>
          <w:spacing w:val="-12"/>
          <w:sz w:val="18"/>
        </w:rPr>
        <w:t xml:space="preserve"> </w:t>
      </w:r>
      <w:r>
        <w:rPr>
          <w:color w:val="231F20"/>
          <w:spacing w:val="-2"/>
          <w:sz w:val="18"/>
        </w:rPr>
        <w:t>горловое</w:t>
      </w:r>
      <w:r>
        <w:rPr>
          <w:color w:val="231F20"/>
          <w:spacing w:val="-13"/>
          <w:sz w:val="18"/>
        </w:rPr>
        <w:t xml:space="preserve"> </w:t>
      </w:r>
      <w:r>
        <w:rPr>
          <w:color w:val="231F20"/>
          <w:spacing w:val="-2"/>
          <w:sz w:val="18"/>
        </w:rPr>
        <w:t>пение,</w:t>
      </w:r>
      <w:r>
        <w:rPr>
          <w:color w:val="231F20"/>
          <w:spacing w:val="-12"/>
          <w:sz w:val="18"/>
        </w:rPr>
        <w:t xml:space="preserve"> </w:t>
      </w:r>
      <w:r>
        <w:rPr>
          <w:color w:val="231F20"/>
          <w:spacing w:val="-2"/>
          <w:sz w:val="18"/>
        </w:rPr>
        <w:t>кавказская</w:t>
      </w:r>
      <w:r>
        <w:rPr>
          <w:color w:val="231F20"/>
          <w:spacing w:val="-13"/>
          <w:sz w:val="18"/>
        </w:rPr>
        <w:t xml:space="preserve"> </w:t>
      </w:r>
      <w:r>
        <w:rPr>
          <w:color w:val="231F20"/>
          <w:spacing w:val="-2"/>
          <w:sz w:val="18"/>
        </w:rPr>
        <w:t xml:space="preserve">лез- </w:t>
      </w:r>
      <w:r>
        <w:rPr>
          <w:color w:val="231F20"/>
          <w:w w:val="95"/>
          <w:sz w:val="18"/>
        </w:rPr>
        <w:t>гинка,</w:t>
      </w:r>
      <w:r>
        <w:rPr>
          <w:color w:val="231F20"/>
          <w:spacing w:val="1"/>
          <w:sz w:val="18"/>
        </w:rPr>
        <w:t xml:space="preserve"> </w:t>
      </w:r>
      <w:r>
        <w:rPr>
          <w:color w:val="231F20"/>
          <w:w w:val="95"/>
          <w:sz w:val="18"/>
        </w:rPr>
        <w:t>якутский</w:t>
      </w:r>
      <w:r>
        <w:rPr>
          <w:color w:val="231F20"/>
          <w:spacing w:val="2"/>
          <w:sz w:val="18"/>
        </w:rPr>
        <w:t xml:space="preserve"> </w:t>
      </w:r>
      <w:r>
        <w:rPr>
          <w:color w:val="231F20"/>
          <w:w w:val="95"/>
          <w:sz w:val="18"/>
        </w:rPr>
        <w:t>варган,</w:t>
      </w:r>
      <w:r>
        <w:rPr>
          <w:color w:val="231F20"/>
          <w:spacing w:val="2"/>
          <w:sz w:val="18"/>
        </w:rPr>
        <w:t xml:space="preserve"> </w:t>
      </w:r>
      <w:r>
        <w:rPr>
          <w:color w:val="231F20"/>
          <w:w w:val="95"/>
          <w:sz w:val="18"/>
        </w:rPr>
        <w:t>пентатонные</w:t>
      </w:r>
      <w:r>
        <w:rPr>
          <w:color w:val="231F20"/>
          <w:spacing w:val="1"/>
          <w:sz w:val="18"/>
        </w:rPr>
        <w:t xml:space="preserve"> </w:t>
      </w:r>
      <w:r>
        <w:rPr>
          <w:color w:val="231F20"/>
          <w:w w:val="95"/>
          <w:sz w:val="18"/>
        </w:rPr>
        <w:t>лады</w:t>
      </w:r>
      <w:r>
        <w:rPr>
          <w:color w:val="231F20"/>
          <w:spacing w:val="2"/>
          <w:sz w:val="18"/>
        </w:rPr>
        <w:t xml:space="preserve"> </w:t>
      </w:r>
      <w:r>
        <w:rPr>
          <w:color w:val="231F20"/>
          <w:w w:val="95"/>
          <w:sz w:val="18"/>
        </w:rPr>
        <w:t>в</w:t>
      </w:r>
      <w:r>
        <w:rPr>
          <w:color w:val="231F20"/>
          <w:spacing w:val="2"/>
          <w:sz w:val="18"/>
        </w:rPr>
        <w:t xml:space="preserve"> </w:t>
      </w:r>
      <w:r>
        <w:rPr>
          <w:color w:val="231F20"/>
          <w:w w:val="95"/>
          <w:sz w:val="18"/>
        </w:rPr>
        <w:t>музыке</w:t>
      </w:r>
      <w:r>
        <w:rPr>
          <w:color w:val="231F20"/>
          <w:spacing w:val="1"/>
          <w:sz w:val="18"/>
        </w:rPr>
        <w:t xml:space="preserve"> </w:t>
      </w:r>
      <w:r>
        <w:rPr>
          <w:color w:val="231F20"/>
          <w:w w:val="95"/>
          <w:sz w:val="18"/>
        </w:rPr>
        <w:t>республик</w:t>
      </w:r>
      <w:r>
        <w:rPr>
          <w:color w:val="231F20"/>
          <w:spacing w:val="2"/>
          <w:sz w:val="18"/>
        </w:rPr>
        <w:t xml:space="preserve"> </w:t>
      </w:r>
      <w:r>
        <w:rPr>
          <w:color w:val="231F20"/>
          <w:w w:val="95"/>
          <w:sz w:val="18"/>
        </w:rPr>
        <w:t>Поволжья,</w:t>
      </w:r>
      <w:r>
        <w:rPr>
          <w:color w:val="231F20"/>
          <w:spacing w:val="2"/>
          <w:sz w:val="18"/>
        </w:rPr>
        <w:t xml:space="preserve"> </w:t>
      </w:r>
      <w:r>
        <w:rPr>
          <w:color w:val="231F20"/>
          <w:spacing w:val="-2"/>
          <w:w w:val="95"/>
          <w:sz w:val="18"/>
        </w:rPr>
        <w:t>Сибири.</w:t>
      </w:r>
    </w:p>
    <w:p w:rsidR="00193633" w:rsidRDefault="00193633" w:rsidP="00193633">
      <w:pPr>
        <w:spacing w:line="228" w:lineRule="auto"/>
        <w:jc w:val="both"/>
        <w:rPr>
          <w:sz w:val="18"/>
        </w:rPr>
        <w:sectPr w:rsidR="00193633">
          <w:footerReference w:type="default" r:id="rId53"/>
          <w:pgSz w:w="12020" w:h="7830" w:orient="landscape"/>
          <w:pgMar w:top="700" w:right="600" w:bottom="280" w:left="1020" w:header="0" w:footer="0" w:gutter="0"/>
          <w:cols w:space="720"/>
        </w:sectPr>
      </w:pPr>
    </w:p>
    <w:p w:rsidR="00193633" w:rsidRDefault="00224EB2" w:rsidP="00193633">
      <w:pPr>
        <w:spacing w:before="68"/>
        <w:ind w:right="135"/>
        <w:jc w:val="right"/>
        <w:rPr>
          <w:rFonts w:ascii="Times New Roman" w:hAnsi="Times New Roman"/>
          <w:i/>
          <w:sz w:val="18"/>
        </w:rPr>
      </w:pPr>
      <w:r>
        <w:pict>
          <v:shape id="docshape195" o:spid="_x0000_s1291" type="#_x0000_t202" style="position:absolute;left:0;text-align:left;margin-left:33.85pt;margin-top:35.85pt;width:12.6pt;height:16.15pt;z-index:487766016;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444</w:t>
                  </w:r>
                </w:p>
              </w:txbxContent>
            </v:textbox>
            <w10:wrap anchorx="page" anchory="page"/>
          </v:shape>
        </w:pict>
      </w:r>
      <w:r>
        <w:pict>
          <v:shape id="docshape196" o:spid="_x0000_s1292" type="#_x0000_t202" style="position:absolute;left:0;text-align:left;margin-left:33.95pt;margin-top:237.3pt;width:12.5pt;height:118.05pt;z-index:487767040;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r w:rsidR="00193633">
        <w:rPr>
          <w:rFonts w:ascii="Times New Roman" w:hAnsi="Times New Roman"/>
          <w:i/>
          <w:color w:val="231F20"/>
          <w:spacing w:val="-2"/>
          <w:w w:val="120"/>
          <w:sz w:val="18"/>
        </w:rPr>
        <w:t>Окончание</w:t>
      </w:r>
      <w:r w:rsidR="00193633">
        <w:rPr>
          <w:rFonts w:ascii="Times New Roman" w:hAnsi="Times New Roman"/>
          <w:i/>
          <w:color w:val="231F20"/>
          <w:spacing w:val="1"/>
          <w:w w:val="120"/>
          <w:sz w:val="18"/>
        </w:rPr>
        <w:t xml:space="preserve"> </w:t>
      </w:r>
      <w:r w:rsidR="00193633">
        <w:rPr>
          <w:rFonts w:ascii="Times New Roman" w:hAnsi="Times New Roman"/>
          <w:i/>
          <w:color w:val="231F20"/>
          <w:spacing w:val="-4"/>
          <w:w w:val="120"/>
          <w:sz w:val="18"/>
        </w:rPr>
        <w:t>табл.</w:t>
      </w:r>
    </w:p>
    <w:p w:rsidR="00193633" w:rsidRDefault="00193633" w:rsidP="00193633">
      <w:pPr>
        <w:pStyle w:val="a3"/>
        <w:spacing w:before="6"/>
        <w:ind w:left="0" w:right="0" w:firstLine="0"/>
        <w:jc w:val="left"/>
        <w:rPr>
          <w:rFonts w:ascii="Times New Roman"/>
          <w:i/>
          <w:sz w:val="6"/>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193633" w:rsidTr="00360551">
        <w:trPr>
          <w:trHeight w:val="758"/>
        </w:trPr>
        <w:tc>
          <w:tcPr>
            <w:tcW w:w="1191" w:type="dxa"/>
          </w:tcPr>
          <w:p w:rsidR="00193633" w:rsidRDefault="00193633" w:rsidP="00360551">
            <w:pPr>
              <w:pStyle w:val="TableParagraph"/>
              <w:spacing w:before="69" w:line="235" w:lineRule="auto"/>
              <w:ind w:left="166"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345"/>
              <w:rPr>
                <w:rFonts w:ascii="Georgia" w:hAnsi="Georgia"/>
                <w:b/>
                <w:sz w:val="18"/>
              </w:rPr>
            </w:pPr>
            <w:r>
              <w:rPr>
                <w:rFonts w:ascii="Georgia" w:hAnsi="Georgia"/>
                <w:b/>
                <w:color w:val="231F20"/>
                <w:spacing w:val="-4"/>
                <w:sz w:val="18"/>
              </w:rPr>
              <w:t>Тема</w:t>
            </w:r>
          </w:p>
        </w:tc>
        <w:tc>
          <w:tcPr>
            <w:tcW w:w="2211"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552"/>
              <w:rPr>
                <w:rFonts w:ascii="Georgia" w:hAnsi="Georgia"/>
                <w:b/>
                <w:sz w:val="18"/>
              </w:rPr>
            </w:pPr>
            <w:r>
              <w:rPr>
                <w:rFonts w:ascii="Georgia" w:hAnsi="Georgia"/>
                <w:b/>
                <w:color w:val="231F20"/>
                <w:spacing w:val="-2"/>
                <w:sz w:val="18"/>
              </w:rPr>
              <w:t>Содержание</w:t>
            </w:r>
          </w:p>
        </w:tc>
        <w:tc>
          <w:tcPr>
            <w:tcW w:w="5602"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1256"/>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753"/>
        </w:trPr>
        <w:tc>
          <w:tcPr>
            <w:tcW w:w="1191" w:type="dxa"/>
          </w:tcPr>
          <w:p w:rsidR="00193633" w:rsidRDefault="00193633" w:rsidP="00360551">
            <w:pPr>
              <w:pStyle w:val="TableParagraph"/>
              <w:rPr>
                <w:rFonts w:ascii="Times New Roman"/>
                <w:sz w:val="18"/>
              </w:rPr>
            </w:pPr>
          </w:p>
        </w:tc>
        <w:tc>
          <w:tcPr>
            <w:tcW w:w="1134" w:type="dxa"/>
          </w:tcPr>
          <w:p w:rsidR="00193633" w:rsidRDefault="00193633" w:rsidP="00360551">
            <w:pPr>
              <w:pStyle w:val="TableParagraph"/>
              <w:rPr>
                <w:rFonts w:ascii="Times New Roman"/>
                <w:sz w:val="18"/>
              </w:rPr>
            </w:pPr>
          </w:p>
        </w:tc>
        <w:tc>
          <w:tcPr>
            <w:tcW w:w="2211" w:type="dxa"/>
          </w:tcPr>
          <w:p w:rsidR="00193633" w:rsidRDefault="00193633" w:rsidP="00360551">
            <w:pPr>
              <w:pStyle w:val="TableParagraph"/>
              <w:rPr>
                <w:rFonts w:ascii="Times New Roman"/>
                <w:sz w:val="18"/>
              </w:rPr>
            </w:pPr>
          </w:p>
        </w:tc>
        <w:tc>
          <w:tcPr>
            <w:tcW w:w="5602" w:type="dxa"/>
          </w:tcPr>
          <w:p w:rsidR="00193633" w:rsidRDefault="00193633" w:rsidP="00360551">
            <w:pPr>
              <w:pStyle w:val="TableParagraph"/>
              <w:spacing w:before="69" w:line="228" w:lineRule="auto"/>
              <w:ind w:left="112" w:right="737"/>
              <w:jc w:val="both"/>
              <w:rPr>
                <w:sz w:val="18"/>
              </w:rPr>
            </w:pPr>
            <w:r>
              <w:rPr>
                <w:color w:val="231F20"/>
                <w:sz w:val="18"/>
              </w:rPr>
              <w:t>Творческие,</w:t>
            </w:r>
            <w:r>
              <w:rPr>
                <w:color w:val="231F20"/>
                <w:spacing w:val="-14"/>
                <w:sz w:val="18"/>
              </w:rPr>
              <w:t xml:space="preserve"> </w:t>
            </w:r>
            <w:r>
              <w:rPr>
                <w:color w:val="231F20"/>
                <w:sz w:val="18"/>
              </w:rPr>
              <w:t>исследовательские</w:t>
            </w:r>
            <w:r>
              <w:rPr>
                <w:color w:val="231F20"/>
                <w:spacing w:val="-14"/>
                <w:sz w:val="18"/>
              </w:rPr>
              <w:t xml:space="preserve"> </w:t>
            </w:r>
            <w:r>
              <w:rPr>
                <w:color w:val="231F20"/>
                <w:sz w:val="18"/>
              </w:rPr>
              <w:t>проекты,</w:t>
            </w:r>
            <w:r>
              <w:rPr>
                <w:color w:val="231F20"/>
                <w:spacing w:val="-14"/>
                <w:sz w:val="18"/>
              </w:rPr>
              <w:t xml:space="preserve"> </w:t>
            </w:r>
            <w:r>
              <w:rPr>
                <w:color w:val="231F20"/>
                <w:sz w:val="18"/>
              </w:rPr>
              <w:t xml:space="preserve">школьные </w:t>
            </w:r>
            <w:r>
              <w:rPr>
                <w:color w:val="231F20"/>
                <w:spacing w:val="-2"/>
                <w:sz w:val="18"/>
              </w:rPr>
              <w:t xml:space="preserve">фестивали, посвящённые музыкальному творчеству </w:t>
            </w:r>
            <w:r>
              <w:rPr>
                <w:color w:val="231F20"/>
                <w:sz w:val="18"/>
              </w:rPr>
              <w:t>народов России</w:t>
            </w:r>
          </w:p>
        </w:tc>
      </w:tr>
      <w:tr w:rsidR="00193633" w:rsidTr="00360551">
        <w:trPr>
          <w:trHeight w:val="3350"/>
        </w:trPr>
        <w:tc>
          <w:tcPr>
            <w:tcW w:w="1191" w:type="dxa"/>
            <w:tcBorders>
              <w:left w:val="single" w:sz="6" w:space="0" w:color="231F20"/>
              <w:right w:val="single" w:sz="6" w:space="0" w:color="231F20"/>
            </w:tcBorders>
          </w:tcPr>
          <w:p w:rsidR="00193633" w:rsidRDefault="00193633" w:rsidP="00360551">
            <w:pPr>
              <w:pStyle w:val="TableParagraph"/>
              <w:spacing w:before="61" w:line="206" w:lineRule="exact"/>
              <w:ind w:left="110"/>
              <w:rPr>
                <w:sz w:val="18"/>
              </w:rPr>
            </w:pPr>
            <w:r>
              <w:rPr>
                <w:color w:val="231F20"/>
                <w:spacing w:val="-5"/>
                <w:w w:val="110"/>
                <w:sz w:val="18"/>
              </w:rPr>
              <w:t>И)</w:t>
            </w:r>
          </w:p>
          <w:p w:rsidR="00193633" w:rsidRDefault="00193633" w:rsidP="00360551">
            <w:pPr>
              <w:pStyle w:val="TableParagraph"/>
              <w:spacing w:before="3" w:line="228" w:lineRule="auto"/>
              <w:ind w:left="110"/>
              <w:rPr>
                <w:sz w:val="18"/>
              </w:rPr>
            </w:pPr>
            <w:r>
              <w:rPr>
                <w:color w:val="231F20"/>
                <w:sz w:val="18"/>
              </w:rPr>
              <w:t>2—8</w:t>
            </w:r>
            <w:r>
              <w:rPr>
                <w:color w:val="231F20"/>
                <w:spacing w:val="-11"/>
                <w:sz w:val="18"/>
              </w:rPr>
              <w:t xml:space="preserve"> </w:t>
            </w:r>
            <w:r>
              <w:rPr>
                <w:color w:val="231F20"/>
                <w:sz w:val="18"/>
              </w:rPr>
              <w:t xml:space="preserve">уч. </w:t>
            </w:r>
            <w:r>
              <w:rPr>
                <w:color w:val="231F20"/>
                <w:spacing w:val="-2"/>
                <w:sz w:val="18"/>
              </w:rPr>
              <w:t>часов</w:t>
            </w:r>
          </w:p>
        </w:tc>
        <w:tc>
          <w:tcPr>
            <w:tcW w:w="1134" w:type="dxa"/>
            <w:tcBorders>
              <w:left w:val="single" w:sz="6" w:space="0" w:color="231F20"/>
            </w:tcBorders>
          </w:tcPr>
          <w:p w:rsidR="00193633" w:rsidRDefault="00193633" w:rsidP="00360551">
            <w:pPr>
              <w:pStyle w:val="TableParagraph"/>
              <w:spacing w:before="69" w:line="228" w:lineRule="auto"/>
              <w:ind w:left="110" w:right="104"/>
              <w:rPr>
                <w:sz w:val="18"/>
              </w:rPr>
            </w:pPr>
            <w:r>
              <w:rPr>
                <w:color w:val="231F20"/>
                <w:spacing w:val="-2"/>
                <w:sz w:val="18"/>
              </w:rPr>
              <w:t xml:space="preserve">Фольклор </w:t>
            </w:r>
            <w:r>
              <w:rPr>
                <w:color w:val="231F20"/>
                <w:sz w:val="18"/>
              </w:rPr>
              <w:t xml:space="preserve">в твор- </w:t>
            </w:r>
            <w:r>
              <w:rPr>
                <w:color w:val="231F20"/>
                <w:spacing w:val="-2"/>
                <w:sz w:val="18"/>
              </w:rPr>
              <w:t xml:space="preserve">честве </w:t>
            </w:r>
            <w:r>
              <w:rPr>
                <w:color w:val="231F20"/>
                <w:spacing w:val="-2"/>
                <w:w w:val="90"/>
                <w:sz w:val="18"/>
              </w:rPr>
              <w:t xml:space="preserve">професси- </w:t>
            </w:r>
            <w:r>
              <w:rPr>
                <w:color w:val="231F20"/>
                <w:spacing w:val="-2"/>
                <w:sz w:val="18"/>
              </w:rPr>
              <w:t>ональных музы- кантов</w:t>
            </w:r>
          </w:p>
        </w:tc>
        <w:tc>
          <w:tcPr>
            <w:tcW w:w="2211" w:type="dxa"/>
          </w:tcPr>
          <w:p w:rsidR="00193633" w:rsidRDefault="00193633" w:rsidP="00360551">
            <w:pPr>
              <w:pStyle w:val="TableParagraph"/>
              <w:spacing w:before="69" w:line="228" w:lineRule="auto"/>
              <w:ind w:left="112" w:right="345"/>
              <w:rPr>
                <w:sz w:val="18"/>
              </w:rPr>
            </w:pPr>
            <w:r>
              <w:rPr>
                <w:color w:val="231F20"/>
                <w:spacing w:val="-2"/>
                <w:sz w:val="18"/>
              </w:rPr>
              <w:t>Собиратели фольклора. Народные</w:t>
            </w:r>
            <w:r>
              <w:rPr>
                <w:color w:val="231F20"/>
                <w:spacing w:val="-13"/>
                <w:sz w:val="18"/>
              </w:rPr>
              <w:t xml:space="preserve"> </w:t>
            </w:r>
            <w:r>
              <w:rPr>
                <w:color w:val="231F20"/>
                <w:spacing w:val="-2"/>
                <w:sz w:val="18"/>
              </w:rPr>
              <w:t xml:space="preserve">мелодии </w:t>
            </w:r>
            <w:r>
              <w:rPr>
                <w:color w:val="231F20"/>
                <w:sz w:val="18"/>
              </w:rPr>
              <w:t xml:space="preserve">в обработке </w:t>
            </w:r>
            <w:r>
              <w:rPr>
                <w:color w:val="231F20"/>
                <w:spacing w:val="-2"/>
                <w:sz w:val="18"/>
              </w:rPr>
              <w:t>композиторов.</w:t>
            </w:r>
          </w:p>
          <w:p w:rsidR="00193633" w:rsidRDefault="00193633" w:rsidP="00360551">
            <w:pPr>
              <w:pStyle w:val="TableParagraph"/>
              <w:spacing w:line="228" w:lineRule="auto"/>
              <w:ind w:left="112" w:right="289"/>
              <w:rPr>
                <w:sz w:val="18"/>
              </w:rPr>
            </w:pPr>
            <w:r>
              <w:rPr>
                <w:color w:val="231F20"/>
                <w:spacing w:val="-2"/>
                <w:sz w:val="18"/>
              </w:rPr>
              <w:t>Народные</w:t>
            </w:r>
            <w:r>
              <w:rPr>
                <w:color w:val="231F20"/>
                <w:spacing w:val="-13"/>
                <w:sz w:val="18"/>
              </w:rPr>
              <w:t xml:space="preserve"> </w:t>
            </w:r>
            <w:r>
              <w:rPr>
                <w:color w:val="231F20"/>
                <w:spacing w:val="-2"/>
                <w:sz w:val="18"/>
              </w:rPr>
              <w:t>жанры, интонации</w:t>
            </w:r>
          </w:p>
          <w:p w:rsidR="00193633" w:rsidRDefault="00193633" w:rsidP="00360551">
            <w:pPr>
              <w:pStyle w:val="TableParagraph"/>
              <w:spacing w:line="196" w:lineRule="exact"/>
              <w:ind w:left="112"/>
              <w:rPr>
                <w:sz w:val="18"/>
              </w:rPr>
            </w:pPr>
            <w:r>
              <w:rPr>
                <w:color w:val="231F20"/>
                <w:sz w:val="18"/>
              </w:rPr>
              <w:t>как</w:t>
            </w:r>
            <w:r>
              <w:rPr>
                <w:color w:val="231F20"/>
                <w:spacing w:val="7"/>
                <w:sz w:val="18"/>
              </w:rPr>
              <w:t xml:space="preserve"> </w:t>
            </w:r>
            <w:r>
              <w:rPr>
                <w:color w:val="231F20"/>
                <w:spacing w:val="-2"/>
                <w:sz w:val="18"/>
              </w:rPr>
              <w:t>основа</w:t>
            </w:r>
          </w:p>
          <w:p w:rsidR="00193633" w:rsidRDefault="00193633" w:rsidP="00360551">
            <w:pPr>
              <w:pStyle w:val="TableParagraph"/>
              <w:spacing w:line="228" w:lineRule="auto"/>
              <w:ind w:left="112" w:right="152"/>
              <w:rPr>
                <w:sz w:val="18"/>
              </w:rPr>
            </w:pPr>
            <w:r>
              <w:rPr>
                <w:color w:val="231F20"/>
                <w:sz w:val="18"/>
              </w:rPr>
              <w:t>для</w:t>
            </w:r>
            <w:r>
              <w:rPr>
                <w:color w:val="231F20"/>
                <w:spacing w:val="-15"/>
                <w:sz w:val="18"/>
              </w:rPr>
              <w:t xml:space="preserve"> </w:t>
            </w:r>
            <w:r>
              <w:rPr>
                <w:color w:val="231F20"/>
                <w:sz w:val="18"/>
              </w:rPr>
              <w:t xml:space="preserve">композиторского </w:t>
            </w:r>
            <w:r>
              <w:rPr>
                <w:color w:val="231F20"/>
                <w:spacing w:val="-2"/>
                <w:sz w:val="18"/>
              </w:rPr>
              <w:t>творчества</w:t>
            </w:r>
          </w:p>
        </w:tc>
        <w:tc>
          <w:tcPr>
            <w:tcW w:w="5602" w:type="dxa"/>
            <w:tcBorders>
              <w:bottom w:val="single" w:sz="6" w:space="0" w:color="231F20"/>
            </w:tcBorders>
          </w:tcPr>
          <w:p w:rsidR="00193633" w:rsidRDefault="00193633" w:rsidP="00360551">
            <w:pPr>
              <w:pStyle w:val="TableParagraph"/>
              <w:spacing w:before="69" w:line="228" w:lineRule="auto"/>
              <w:ind w:left="112"/>
              <w:rPr>
                <w:sz w:val="18"/>
              </w:rPr>
            </w:pPr>
            <w:r>
              <w:rPr>
                <w:color w:val="231F20"/>
                <w:sz w:val="18"/>
              </w:rPr>
              <w:t>Диалог с учителем о значении фольклористики. Чтение учебных, популярных текстов о собирателях фольклора. Слушание</w:t>
            </w:r>
            <w:r>
              <w:rPr>
                <w:color w:val="231F20"/>
                <w:spacing w:val="-4"/>
                <w:sz w:val="18"/>
              </w:rPr>
              <w:t xml:space="preserve"> </w:t>
            </w:r>
            <w:r>
              <w:rPr>
                <w:color w:val="231F20"/>
                <w:sz w:val="18"/>
              </w:rPr>
              <w:t>музыки,</w:t>
            </w:r>
            <w:r>
              <w:rPr>
                <w:color w:val="231F20"/>
                <w:spacing w:val="-4"/>
                <w:sz w:val="18"/>
              </w:rPr>
              <w:t xml:space="preserve"> </w:t>
            </w:r>
            <w:r>
              <w:rPr>
                <w:color w:val="231F20"/>
                <w:sz w:val="18"/>
              </w:rPr>
              <w:t>созданной</w:t>
            </w:r>
            <w:r>
              <w:rPr>
                <w:color w:val="231F20"/>
                <w:spacing w:val="-4"/>
                <w:sz w:val="18"/>
              </w:rPr>
              <w:t xml:space="preserve"> </w:t>
            </w:r>
            <w:r>
              <w:rPr>
                <w:color w:val="231F20"/>
                <w:sz w:val="18"/>
              </w:rPr>
              <w:t>композиторами</w:t>
            </w:r>
            <w:r>
              <w:rPr>
                <w:color w:val="231F20"/>
                <w:spacing w:val="-4"/>
                <w:sz w:val="18"/>
              </w:rPr>
              <w:t xml:space="preserve"> </w:t>
            </w:r>
            <w:r>
              <w:rPr>
                <w:color w:val="231F20"/>
                <w:sz w:val="18"/>
              </w:rPr>
              <w:t>на</w:t>
            </w:r>
            <w:r>
              <w:rPr>
                <w:color w:val="231F20"/>
                <w:spacing w:val="-4"/>
                <w:sz w:val="18"/>
              </w:rPr>
              <w:t xml:space="preserve"> </w:t>
            </w:r>
            <w:r>
              <w:rPr>
                <w:color w:val="231F20"/>
                <w:sz w:val="18"/>
              </w:rPr>
              <w:t>основе народных жанров и интонаций. Определение приёмов обработки, развития народных мелодий.</w:t>
            </w:r>
          </w:p>
          <w:p w:rsidR="00193633" w:rsidRDefault="00193633" w:rsidP="00360551">
            <w:pPr>
              <w:pStyle w:val="TableParagraph"/>
              <w:spacing w:line="228" w:lineRule="auto"/>
              <w:ind w:left="112"/>
              <w:rPr>
                <w:sz w:val="18"/>
              </w:rPr>
            </w:pPr>
            <w:r>
              <w:rPr>
                <w:color w:val="231F20"/>
                <w:sz w:val="18"/>
              </w:rPr>
              <w:t>Разучивание, исполнение народных песен в композитор- ской обработке. Сравнение звучания одних и тех же мелодий</w:t>
            </w:r>
            <w:r>
              <w:rPr>
                <w:color w:val="231F20"/>
                <w:spacing w:val="-4"/>
                <w:sz w:val="18"/>
              </w:rPr>
              <w:t xml:space="preserve"> </w:t>
            </w:r>
            <w:r>
              <w:rPr>
                <w:color w:val="231F20"/>
                <w:sz w:val="18"/>
              </w:rPr>
              <w:t>в</w:t>
            </w:r>
            <w:r>
              <w:rPr>
                <w:color w:val="231F20"/>
                <w:spacing w:val="-4"/>
                <w:sz w:val="18"/>
              </w:rPr>
              <w:t xml:space="preserve"> </w:t>
            </w:r>
            <w:r>
              <w:rPr>
                <w:color w:val="231F20"/>
                <w:sz w:val="18"/>
              </w:rPr>
              <w:t>народном</w:t>
            </w:r>
            <w:r>
              <w:rPr>
                <w:color w:val="231F20"/>
                <w:spacing w:val="-4"/>
                <w:sz w:val="18"/>
              </w:rPr>
              <w:t xml:space="preserve"> </w:t>
            </w:r>
            <w:r>
              <w:rPr>
                <w:color w:val="231F20"/>
                <w:sz w:val="18"/>
              </w:rPr>
              <w:t>и</w:t>
            </w:r>
            <w:r>
              <w:rPr>
                <w:color w:val="231F20"/>
                <w:spacing w:val="-4"/>
                <w:sz w:val="18"/>
              </w:rPr>
              <w:t xml:space="preserve"> </w:t>
            </w:r>
            <w:r>
              <w:rPr>
                <w:color w:val="231F20"/>
                <w:sz w:val="18"/>
              </w:rPr>
              <w:t>композиторском</w:t>
            </w:r>
            <w:r>
              <w:rPr>
                <w:color w:val="231F20"/>
                <w:spacing w:val="-4"/>
                <w:sz w:val="18"/>
              </w:rPr>
              <w:t xml:space="preserve"> </w:t>
            </w:r>
            <w:r>
              <w:rPr>
                <w:color w:val="231F20"/>
                <w:sz w:val="18"/>
              </w:rPr>
              <w:t>варианте.</w:t>
            </w:r>
            <w:r>
              <w:rPr>
                <w:color w:val="231F20"/>
                <w:spacing w:val="-4"/>
                <w:sz w:val="18"/>
              </w:rPr>
              <w:t xml:space="preserve"> </w:t>
            </w:r>
            <w:r>
              <w:rPr>
                <w:color w:val="231F20"/>
                <w:sz w:val="18"/>
              </w:rPr>
              <w:t xml:space="preserve">Обсуж- </w:t>
            </w:r>
            <w:r>
              <w:rPr>
                <w:color w:val="231F20"/>
                <w:spacing w:val="-2"/>
                <w:sz w:val="18"/>
              </w:rPr>
              <w:t>дение</w:t>
            </w:r>
            <w:r>
              <w:rPr>
                <w:color w:val="231F20"/>
                <w:spacing w:val="-5"/>
                <w:sz w:val="18"/>
              </w:rPr>
              <w:t xml:space="preserve"> </w:t>
            </w:r>
            <w:r>
              <w:rPr>
                <w:color w:val="231F20"/>
                <w:spacing w:val="-2"/>
                <w:sz w:val="18"/>
              </w:rPr>
              <w:t>аргументированных</w:t>
            </w:r>
            <w:r>
              <w:rPr>
                <w:color w:val="231F20"/>
                <w:spacing w:val="-6"/>
                <w:sz w:val="18"/>
              </w:rPr>
              <w:t xml:space="preserve"> </w:t>
            </w:r>
            <w:r>
              <w:rPr>
                <w:color w:val="231F20"/>
                <w:spacing w:val="-2"/>
                <w:sz w:val="18"/>
              </w:rPr>
              <w:t>оценочных</w:t>
            </w:r>
            <w:r>
              <w:rPr>
                <w:color w:val="231F20"/>
                <w:spacing w:val="-5"/>
                <w:sz w:val="18"/>
              </w:rPr>
              <w:t xml:space="preserve"> </w:t>
            </w:r>
            <w:r>
              <w:rPr>
                <w:color w:val="231F20"/>
                <w:spacing w:val="-2"/>
                <w:sz w:val="18"/>
              </w:rPr>
              <w:t>суждений</w:t>
            </w:r>
            <w:r>
              <w:rPr>
                <w:color w:val="231F20"/>
                <w:spacing w:val="-6"/>
                <w:sz w:val="18"/>
              </w:rPr>
              <w:t xml:space="preserve"> </w:t>
            </w:r>
            <w:r>
              <w:rPr>
                <w:color w:val="231F20"/>
                <w:spacing w:val="-2"/>
                <w:sz w:val="18"/>
              </w:rPr>
              <w:t>на</w:t>
            </w:r>
            <w:r>
              <w:rPr>
                <w:color w:val="231F20"/>
                <w:spacing w:val="-5"/>
                <w:sz w:val="18"/>
              </w:rPr>
              <w:t xml:space="preserve"> </w:t>
            </w:r>
            <w:r>
              <w:rPr>
                <w:color w:val="231F20"/>
                <w:spacing w:val="-2"/>
                <w:sz w:val="18"/>
              </w:rPr>
              <w:t>основе сравнения.</w:t>
            </w:r>
          </w:p>
          <w:p w:rsidR="00193633" w:rsidRDefault="00193633" w:rsidP="00360551">
            <w:pPr>
              <w:pStyle w:val="TableParagraph"/>
              <w:spacing w:line="194" w:lineRule="exact"/>
              <w:ind w:left="112"/>
              <w:rPr>
                <w:sz w:val="18"/>
              </w:rPr>
            </w:pPr>
            <w:r>
              <w:rPr>
                <w:rFonts w:ascii="Times New Roman" w:hAnsi="Times New Roman"/>
                <w:i/>
                <w:color w:val="231F20"/>
                <w:w w:val="120"/>
                <w:sz w:val="18"/>
              </w:rPr>
              <w:t>На</w:t>
            </w:r>
            <w:r>
              <w:rPr>
                <w:rFonts w:ascii="Times New Roman" w:hAnsi="Times New Roman"/>
                <w:i/>
                <w:color w:val="231F20"/>
                <w:spacing w:val="11"/>
                <w:w w:val="120"/>
                <w:sz w:val="18"/>
              </w:rPr>
              <w:t xml:space="preserve"> </w:t>
            </w:r>
            <w:r>
              <w:rPr>
                <w:rFonts w:ascii="Times New Roman" w:hAnsi="Times New Roman"/>
                <w:i/>
                <w:color w:val="231F20"/>
                <w:w w:val="120"/>
                <w:sz w:val="18"/>
              </w:rPr>
              <w:t>выбор</w:t>
            </w:r>
            <w:r>
              <w:rPr>
                <w:rFonts w:ascii="Times New Roman" w:hAnsi="Times New Roman"/>
                <w:i/>
                <w:color w:val="231F20"/>
                <w:spacing w:val="11"/>
                <w:w w:val="120"/>
                <w:sz w:val="18"/>
              </w:rPr>
              <w:t xml:space="preserve"> </w:t>
            </w:r>
            <w:r>
              <w:rPr>
                <w:rFonts w:ascii="Times New Roman" w:hAnsi="Times New Roman"/>
                <w:i/>
                <w:color w:val="231F20"/>
                <w:w w:val="120"/>
                <w:sz w:val="18"/>
              </w:rPr>
              <w:t>или</w:t>
            </w:r>
            <w:r>
              <w:rPr>
                <w:rFonts w:ascii="Times New Roman" w:hAnsi="Times New Roman"/>
                <w:i/>
                <w:color w:val="231F20"/>
                <w:spacing w:val="12"/>
                <w:w w:val="120"/>
                <w:sz w:val="18"/>
              </w:rPr>
              <w:t xml:space="preserve"> </w:t>
            </w:r>
            <w:r>
              <w:rPr>
                <w:rFonts w:ascii="Times New Roman" w:hAnsi="Times New Roman"/>
                <w:i/>
                <w:color w:val="231F20"/>
                <w:spacing w:val="-2"/>
                <w:w w:val="120"/>
                <w:sz w:val="18"/>
              </w:rPr>
              <w:t>факультативно</w:t>
            </w:r>
            <w:r>
              <w:rPr>
                <w:color w:val="231F20"/>
                <w:spacing w:val="-2"/>
                <w:w w:val="120"/>
                <w:sz w:val="18"/>
              </w:rPr>
              <w:t>:</w:t>
            </w:r>
          </w:p>
          <w:p w:rsidR="00193633" w:rsidRDefault="00193633" w:rsidP="00360551">
            <w:pPr>
              <w:pStyle w:val="TableParagraph"/>
              <w:spacing w:line="228" w:lineRule="auto"/>
              <w:ind w:left="112" w:right="104"/>
              <w:rPr>
                <w:sz w:val="18"/>
              </w:rPr>
            </w:pPr>
            <w:r>
              <w:rPr>
                <w:color w:val="231F20"/>
                <w:sz w:val="18"/>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творче- </w:t>
            </w:r>
            <w:r>
              <w:rPr>
                <w:color w:val="231F20"/>
                <w:spacing w:val="-2"/>
                <w:sz w:val="18"/>
              </w:rPr>
              <w:t xml:space="preserve">ством современных художников, модельеров, дизайнеров, </w:t>
            </w:r>
            <w:r>
              <w:rPr>
                <w:color w:val="231F20"/>
                <w:sz w:val="18"/>
              </w:rPr>
              <w:t>работающих в соответствующих техниках росписи</w:t>
            </w:r>
          </w:p>
        </w:tc>
      </w:tr>
    </w:tbl>
    <w:p w:rsidR="00193633" w:rsidRDefault="00193633" w:rsidP="00193633">
      <w:pPr>
        <w:spacing w:line="228" w:lineRule="auto"/>
        <w:rPr>
          <w:sz w:val="18"/>
        </w:rPr>
        <w:sectPr w:rsidR="00193633">
          <w:footerReference w:type="even" r:id="rId54"/>
          <w:pgSz w:w="12020" w:h="7830" w:orient="landscape"/>
          <w:pgMar w:top="640" w:right="600" w:bottom="280" w:left="1020" w:header="0" w:footer="0" w:gutter="0"/>
          <w:cols w:space="720"/>
        </w:sectPr>
      </w:pPr>
    </w:p>
    <w:p w:rsidR="00193633" w:rsidRDefault="00224EB2" w:rsidP="00193633">
      <w:pPr>
        <w:pStyle w:val="21"/>
        <w:spacing w:before="80"/>
        <w:ind w:left="113"/>
      </w:pPr>
      <w:r>
        <w:pict>
          <v:shape id="docshape197" o:spid="_x0000_s1293" type="#_x0000_t202" style="position:absolute;left:0;text-align:left;margin-left:33.95pt;margin-top:35.85pt;width:12.5pt;height:86.35pt;z-index:487768064;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sz w:val="18"/>
                    </w:rPr>
                    <w:t>МУЗЫКА.</w:t>
                  </w:r>
                  <w:r>
                    <w:rPr>
                      <w:rFonts w:ascii="Trebuchet MS" w:hAnsi="Trebuchet MS"/>
                      <w:color w:val="231F20"/>
                      <w:spacing w:val="-14"/>
                      <w:sz w:val="18"/>
                    </w:rPr>
                    <w:t xml:space="preserve"> </w:t>
                  </w:r>
                  <w:r>
                    <w:rPr>
                      <w:rFonts w:ascii="Trebuchet MS" w:hAnsi="Trebuchet MS"/>
                      <w:color w:val="231F20"/>
                      <w:sz w:val="18"/>
                    </w:rPr>
                    <w:t>1—4</w:t>
                  </w:r>
                  <w:r>
                    <w:rPr>
                      <w:rFonts w:ascii="Trebuchet MS" w:hAnsi="Trebuchet MS"/>
                      <w:color w:val="231F20"/>
                      <w:spacing w:val="-13"/>
                      <w:sz w:val="18"/>
                    </w:rPr>
                    <w:t xml:space="preserve"> </w:t>
                  </w:r>
                  <w:r>
                    <w:rPr>
                      <w:rFonts w:ascii="Trebuchet MS" w:hAnsi="Trebuchet MS"/>
                      <w:color w:val="231F20"/>
                      <w:spacing w:val="-2"/>
                      <w:w w:val="90"/>
                      <w:sz w:val="18"/>
                    </w:rPr>
                    <w:t>классы</w:t>
                  </w:r>
                </w:p>
              </w:txbxContent>
            </v:textbox>
            <w10:wrap anchorx="page" anchory="page"/>
          </v:shape>
        </w:pict>
      </w:r>
      <w:r>
        <w:pict>
          <v:shape id="docshape198" o:spid="_x0000_s1294" type="#_x0000_t202" style="position:absolute;left:0;text-align:left;margin-left:33.85pt;margin-top:339.3pt;width:12.6pt;height:16.05pt;z-index:487769088;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445</w:t>
                  </w:r>
                </w:p>
              </w:txbxContent>
            </v:textbox>
            <w10:wrap anchorx="page" anchory="page"/>
          </v:shape>
        </w:pict>
      </w:r>
      <w:r w:rsidR="00193633">
        <w:rPr>
          <w:color w:val="231F20"/>
        </w:rPr>
        <w:t>Модуль</w:t>
      </w:r>
      <w:r w:rsidR="00193633">
        <w:rPr>
          <w:color w:val="231F20"/>
          <w:spacing w:val="6"/>
        </w:rPr>
        <w:t xml:space="preserve"> </w:t>
      </w:r>
      <w:r w:rsidR="00193633">
        <w:rPr>
          <w:color w:val="231F20"/>
        </w:rPr>
        <w:t>№</w:t>
      </w:r>
      <w:r w:rsidR="00193633">
        <w:rPr>
          <w:color w:val="231F20"/>
          <w:spacing w:val="7"/>
        </w:rPr>
        <w:t xml:space="preserve"> </w:t>
      </w:r>
      <w:r w:rsidR="00193633">
        <w:rPr>
          <w:color w:val="231F20"/>
        </w:rPr>
        <w:t>3</w:t>
      </w:r>
      <w:r w:rsidR="00193633">
        <w:rPr>
          <w:color w:val="231F20"/>
          <w:spacing w:val="7"/>
        </w:rPr>
        <w:t xml:space="preserve"> </w:t>
      </w:r>
      <w:r w:rsidR="00193633">
        <w:rPr>
          <w:color w:val="231F20"/>
        </w:rPr>
        <w:t>«Музыка</w:t>
      </w:r>
      <w:r w:rsidR="00193633">
        <w:rPr>
          <w:color w:val="231F20"/>
          <w:spacing w:val="6"/>
        </w:rPr>
        <w:t xml:space="preserve"> </w:t>
      </w:r>
      <w:r w:rsidR="00193633">
        <w:rPr>
          <w:color w:val="231F20"/>
        </w:rPr>
        <w:t>народов</w:t>
      </w:r>
      <w:r w:rsidR="00193633">
        <w:rPr>
          <w:color w:val="231F20"/>
          <w:spacing w:val="7"/>
        </w:rPr>
        <w:t xml:space="preserve"> </w:t>
      </w:r>
      <w:r w:rsidR="00193633">
        <w:rPr>
          <w:color w:val="231F20"/>
          <w:spacing w:val="-2"/>
        </w:rPr>
        <w:t>мира»</w:t>
      </w:r>
    </w:p>
    <w:p w:rsidR="00193633" w:rsidRDefault="00193633" w:rsidP="00193633">
      <w:pPr>
        <w:pStyle w:val="a3"/>
        <w:spacing w:before="58" w:line="252" w:lineRule="auto"/>
        <w:ind w:left="113" w:right="2628"/>
      </w:pPr>
      <w:r>
        <w:rPr>
          <w:color w:val="231F20"/>
        </w:rPr>
        <w:t>Данный модуль является продолжением и дополнением модуля «Народ- ная музыка России». «Между музыкой моего народа и музыкой других на- родов нет непереходимых границ» — тезис, выдвинутый Д. Б. Кабалев- ским во второй половине ХХ века, остаётся по-прежнему актуальным. Интонационная</w:t>
      </w:r>
      <w:r>
        <w:rPr>
          <w:color w:val="231F20"/>
          <w:spacing w:val="-16"/>
        </w:rPr>
        <w:t xml:space="preserve"> </w:t>
      </w:r>
      <w:r>
        <w:rPr>
          <w:color w:val="231F20"/>
        </w:rPr>
        <w:t>и</w:t>
      </w:r>
      <w:r>
        <w:rPr>
          <w:color w:val="231F20"/>
          <w:spacing w:val="-16"/>
        </w:rPr>
        <w:t xml:space="preserve"> </w:t>
      </w:r>
      <w:r>
        <w:rPr>
          <w:color w:val="231F20"/>
        </w:rPr>
        <w:t>жанровая</w:t>
      </w:r>
      <w:r>
        <w:rPr>
          <w:color w:val="231F20"/>
          <w:spacing w:val="-16"/>
        </w:rPr>
        <w:t xml:space="preserve"> </w:t>
      </w:r>
      <w:r>
        <w:rPr>
          <w:color w:val="231F20"/>
        </w:rPr>
        <w:t>близость</w:t>
      </w:r>
      <w:r>
        <w:rPr>
          <w:color w:val="231F20"/>
          <w:spacing w:val="-16"/>
        </w:rPr>
        <w:t xml:space="preserve"> </w:t>
      </w:r>
      <w:r>
        <w:rPr>
          <w:color w:val="231F20"/>
        </w:rPr>
        <w:t>русского,</w:t>
      </w:r>
      <w:r>
        <w:rPr>
          <w:color w:val="231F20"/>
          <w:spacing w:val="-16"/>
        </w:rPr>
        <w:t xml:space="preserve"> </w:t>
      </w:r>
      <w:r>
        <w:rPr>
          <w:color w:val="231F20"/>
        </w:rPr>
        <w:t>украинского</w:t>
      </w:r>
      <w:r>
        <w:rPr>
          <w:color w:val="231F20"/>
          <w:spacing w:val="-16"/>
        </w:rPr>
        <w:t xml:space="preserve"> </w:t>
      </w:r>
      <w:r>
        <w:rPr>
          <w:color w:val="231F20"/>
        </w:rPr>
        <w:t>и</w:t>
      </w:r>
      <w:r>
        <w:rPr>
          <w:color w:val="231F20"/>
          <w:spacing w:val="-16"/>
        </w:rPr>
        <w:t xml:space="preserve"> </w:t>
      </w:r>
      <w:r>
        <w:rPr>
          <w:color w:val="231F20"/>
        </w:rPr>
        <w:t>белорусского фольклора, межнациональные семьи с кавказскими, среднеазиатскими корнями</w:t>
      </w:r>
      <w:r>
        <w:rPr>
          <w:color w:val="231F20"/>
          <w:spacing w:val="-4"/>
        </w:rPr>
        <w:t xml:space="preserve"> </w:t>
      </w:r>
      <w:r>
        <w:rPr>
          <w:color w:val="231F20"/>
        </w:rPr>
        <w:t>—</w:t>
      </w:r>
      <w:r>
        <w:rPr>
          <w:color w:val="231F20"/>
          <w:spacing w:val="-4"/>
        </w:rPr>
        <w:t xml:space="preserve"> </w:t>
      </w:r>
      <w:r>
        <w:rPr>
          <w:color w:val="231F20"/>
        </w:rPr>
        <w:t>это</w:t>
      </w:r>
      <w:r>
        <w:rPr>
          <w:color w:val="231F20"/>
          <w:spacing w:val="-4"/>
        </w:rPr>
        <w:t xml:space="preserve"> </w:t>
      </w:r>
      <w:r>
        <w:rPr>
          <w:color w:val="231F20"/>
        </w:rPr>
        <w:t>реальная</w:t>
      </w:r>
      <w:r>
        <w:rPr>
          <w:color w:val="231F20"/>
          <w:spacing w:val="-4"/>
        </w:rPr>
        <w:t xml:space="preserve"> </w:t>
      </w:r>
      <w:r>
        <w:rPr>
          <w:color w:val="231F20"/>
        </w:rPr>
        <w:t>картина</w:t>
      </w:r>
      <w:r>
        <w:rPr>
          <w:color w:val="231F20"/>
          <w:spacing w:val="-4"/>
        </w:rPr>
        <w:t xml:space="preserve"> </w:t>
      </w:r>
      <w:r>
        <w:rPr>
          <w:color w:val="231F20"/>
        </w:rPr>
        <w:t>культурного</w:t>
      </w:r>
      <w:r>
        <w:rPr>
          <w:color w:val="231F20"/>
          <w:spacing w:val="-4"/>
        </w:rPr>
        <w:t xml:space="preserve"> </w:t>
      </w:r>
      <w:r>
        <w:rPr>
          <w:color w:val="231F20"/>
        </w:rPr>
        <w:t>разнообразия,</w:t>
      </w:r>
      <w:r>
        <w:rPr>
          <w:color w:val="231F20"/>
          <w:spacing w:val="-4"/>
        </w:rPr>
        <w:t xml:space="preserve"> </w:t>
      </w:r>
      <w:r>
        <w:rPr>
          <w:color w:val="231F20"/>
        </w:rPr>
        <w:t>сохраняюще- гося в современной России.</w:t>
      </w:r>
    </w:p>
    <w:p w:rsidR="00193633" w:rsidRDefault="00193633" w:rsidP="00193633">
      <w:pPr>
        <w:pStyle w:val="a3"/>
        <w:spacing w:line="252" w:lineRule="auto"/>
        <w:ind w:left="113" w:right="2629"/>
      </w:pPr>
      <w:r>
        <w:rPr>
          <w:color w:val="231F20"/>
          <w:w w:val="95"/>
        </w:rPr>
        <w:t xml:space="preserve">Не менее важным фактором является принципиальная многомерность со- </w:t>
      </w:r>
      <w:r>
        <w:rPr>
          <w:color w:val="231F20"/>
        </w:rPr>
        <w:t>временной культуры, вбирающей в себя национальные традиции и стили народов</w:t>
      </w:r>
      <w:r>
        <w:rPr>
          <w:color w:val="231F20"/>
          <w:spacing w:val="-5"/>
        </w:rPr>
        <w:t xml:space="preserve"> </w:t>
      </w:r>
      <w:r>
        <w:rPr>
          <w:color w:val="231F20"/>
        </w:rPr>
        <w:t>всего</w:t>
      </w:r>
      <w:r>
        <w:rPr>
          <w:color w:val="231F20"/>
          <w:spacing w:val="-5"/>
        </w:rPr>
        <w:t xml:space="preserve"> </w:t>
      </w:r>
      <w:r>
        <w:rPr>
          <w:color w:val="231F20"/>
        </w:rPr>
        <w:t>мира.</w:t>
      </w:r>
      <w:r>
        <w:rPr>
          <w:color w:val="231F20"/>
          <w:spacing w:val="-5"/>
        </w:rPr>
        <w:t xml:space="preserve"> </w:t>
      </w:r>
      <w:r>
        <w:rPr>
          <w:color w:val="231F20"/>
        </w:rPr>
        <w:t>Изучение</w:t>
      </w:r>
      <w:r>
        <w:rPr>
          <w:color w:val="231F20"/>
          <w:spacing w:val="-5"/>
        </w:rPr>
        <w:t xml:space="preserve"> </w:t>
      </w:r>
      <w:r>
        <w:rPr>
          <w:color w:val="231F20"/>
        </w:rPr>
        <w:t>данного</w:t>
      </w:r>
      <w:r>
        <w:rPr>
          <w:color w:val="231F20"/>
          <w:spacing w:val="-5"/>
        </w:rPr>
        <w:t xml:space="preserve"> </w:t>
      </w:r>
      <w:r>
        <w:rPr>
          <w:color w:val="231F20"/>
        </w:rPr>
        <w:t>модуля</w:t>
      </w:r>
      <w:r>
        <w:rPr>
          <w:color w:val="231F20"/>
          <w:spacing w:val="-5"/>
        </w:rPr>
        <w:t xml:space="preserve"> </w:t>
      </w:r>
      <w:r>
        <w:rPr>
          <w:color w:val="231F20"/>
        </w:rPr>
        <w:t>в</w:t>
      </w:r>
      <w:r>
        <w:rPr>
          <w:color w:val="231F20"/>
          <w:spacing w:val="-5"/>
        </w:rPr>
        <w:t xml:space="preserve"> </w:t>
      </w:r>
      <w:r>
        <w:rPr>
          <w:color w:val="231F20"/>
        </w:rPr>
        <w:t>начальной</w:t>
      </w:r>
      <w:r>
        <w:rPr>
          <w:color w:val="231F20"/>
          <w:spacing w:val="-5"/>
        </w:rPr>
        <w:t xml:space="preserve"> </w:t>
      </w:r>
      <w:r>
        <w:rPr>
          <w:color w:val="231F20"/>
        </w:rPr>
        <w:t>школе</w:t>
      </w:r>
      <w:r>
        <w:rPr>
          <w:color w:val="231F20"/>
          <w:spacing w:val="-5"/>
        </w:rPr>
        <w:t xml:space="preserve"> </w:t>
      </w:r>
      <w:r>
        <w:rPr>
          <w:color w:val="231F20"/>
        </w:rPr>
        <w:t>соответ- ствует</w:t>
      </w:r>
      <w:r>
        <w:rPr>
          <w:color w:val="231F20"/>
          <w:spacing w:val="-11"/>
        </w:rPr>
        <w:t xml:space="preserve"> </w:t>
      </w:r>
      <w:r>
        <w:rPr>
          <w:color w:val="231F20"/>
        </w:rPr>
        <w:t>не</w:t>
      </w:r>
      <w:r>
        <w:rPr>
          <w:color w:val="231F20"/>
          <w:spacing w:val="-11"/>
        </w:rPr>
        <w:t xml:space="preserve"> </w:t>
      </w:r>
      <w:r>
        <w:rPr>
          <w:color w:val="231F20"/>
        </w:rPr>
        <w:t>только</w:t>
      </w:r>
      <w:r>
        <w:rPr>
          <w:color w:val="231F20"/>
          <w:spacing w:val="-11"/>
        </w:rPr>
        <w:t xml:space="preserve"> </w:t>
      </w:r>
      <w:r>
        <w:rPr>
          <w:color w:val="231F20"/>
        </w:rPr>
        <w:t>современному</w:t>
      </w:r>
      <w:r>
        <w:rPr>
          <w:color w:val="231F20"/>
          <w:spacing w:val="-11"/>
        </w:rPr>
        <w:t xml:space="preserve"> </w:t>
      </w:r>
      <w:r>
        <w:rPr>
          <w:color w:val="231F20"/>
        </w:rPr>
        <w:t>облику</w:t>
      </w:r>
      <w:r>
        <w:rPr>
          <w:color w:val="231F20"/>
          <w:spacing w:val="-11"/>
        </w:rPr>
        <w:t xml:space="preserve"> </w:t>
      </w:r>
      <w:r>
        <w:rPr>
          <w:color w:val="231F20"/>
        </w:rPr>
        <w:t>музыкального</w:t>
      </w:r>
      <w:r>
        <w:rPr>
          <w:color w:val="231F20"/>
          <w:spacing w:val="-11"/>
        </w:rPr>
        <w:t xml:space="preserve"> </w:t>
      </w:r>
      <w:r>
        <w:rPr>
          <w:color w:val="231F20"/>
        </w:rPr>
        <w:t>искусства,</w:t>
      </w:r>
      <w:r>
        <w:rPr>
          <w:color w:val="231F20"/>
          <w:spacing w:val="-11"/>
        </w:rPr>
        <w:t xml:space="preserve"> </w:t>
      </w:r>
      <w:r>
        <w:rPr>
          <w:color w:val="231F20"/>
        </w:rPr>
        <w:t>но</w:t>
      </w:r>
      <w:r>
        <w:rPr>
          <w:color w:val="231F20"/>
          <w:spacing w:val="-11"/>
        </w:rPr>
        <w:t xml:space="preserve"> </w:t>
      </w:r>
      <w:r>
        <w:rPr>
          <w:color w:val="231F20"/>
        </w:rPr>
        <w:t>и</w:t>
      </w:r>
      <w:r>
        <w:rPr>
          <w:color w:val="231F20"/>
          <w:spacing w:val="-11"/>
        </w:rPr>
        <w:t xml:space="preserve"> </w:t>
      </w:r>
      <w:r>
        <w:rPr>
          <w:color w:val="231F20"/>
        </w:rPr>
        <w:t xml:space="preserve">прин- </w:t>
      </w:r>
      <w:r>
        <w:rPr>
          <w:color w:val="231F20"/>
          <w:spacing w:val="-2"/>
        </w:rPr>
        <w:t>ципиальным</w:t>
      </w:r>
      <w:r>
        <w:rPr>
          <w:color w:val="231F20"/>
          <w:spacing w:val="-3"/>
        </w:rPr>
        <w:t xml:space="preserve"> </w:t>
      </w:r>
      <w:r>
        <w:rPr>
          <w:color w:val="231F20"/>
          <w:spacing w:val="-2"/>
        </w:rPr>
        <w:t>установкам</w:t>
      </w:r>
      <w:r>
        <w:rPr>
          <w:color w:val="231F20"/>
          <w:spacing w:val="-3"/>
        </w:rPr>
        <w:t xml:space="preserve"> </w:t>
      </w:r>
      <w:r>
        <w:rPr>
          <w:color w:val="231F20"/>
          <w:spacing w:val="-2"/>
        </w:rPr>
        <w:t>концепции</w:t>
      </w:r>
      <w:r>
        <w:rPr>
          <w:color w:val="231F20"/>
          <w:spacing w:val="-3"/>
        </w:rPr>
        <w:t xml:space="preserve"> </w:t>
      </w:r>
      <w:r>
        <w:rPr>
          <w:color w:val="231F20"/>
          <w:spacing w:val="-2"/>
        </w:rPr>
        <w:t>базовых</w:t>
      </w:r>
      <w:r>
        <w:rPr>
          <w:color w:val="231F20"/>
          <w:spacing w:val="-3"/>
        </w:rPr>
        <w:t xml:space="preserve"> </w:t>
      </w:r>
      <w:r>
        <w:rPr>
          <w:color w:val="231F20"/>
          <w:spacing w:val="-2"/>
        </w:rPr>
        <w:t>национальных</w:t>
      </w:r>
      <w:r>
        <w:rPr>
          <w:color w:val="231F20"/>
          <w:spacing w:val="-3"/>
        </w:rPr>
        <w:t xml:space="preserve"> </w:t>
      </w:r>
      <w:r>
        <w:rPr>
          <w:color w:val="231F20"/>
          <w:spacing w:val="-2"/>
        </w:rPr>
        <w:t>ценностей.</w:t>
      </w:r>
      <w:r>
        <w:rPr>
          <w:color w:val="231F20"/>
          <w:spacing w:val="-3"/>
        </w:rPr>
        <w:t xml:space="preserve"> </w:t>
      </w:r>
      <w:r>
        <w:rPr>
          <w:color w:val="231F20"/>
          <w:spacing w:val="-2"/>
        </w:rPr>
        <w:t xml:space="preserve">По- </w:t>
      </w:r>
      <w:r>
        <w:rPr>
          <w:color w:val="231F20"/>
        </w:rPr>
        <w:t xml:space="preserve">нимание и принятие через освоение произведений искусства — наиболее </w:t>
      </w:r>
      <w:r>
        <w:rPr>
          <w:color w:val="231F20"/>
          <w:w w:val="95"/>
        </w:rPr>
        <w:t xml:space="preserve">эффективный способ предупреждения этнических и расовых предрассудков, </w:t>
      </w:r>
      <w:r>
        <w:rPr>
          <w:color w:val="231F20"/>
        </w:rPr>
        <w:t>воспитания уважения к представителям других народов и религий.</w:t>
      </w:r>
    </w:p>
    <w:p w:rsidR="00193633" w:rsidRDefault="00193633" w:rsidP="00193633">
      <w:pPr>
        <w:pStyle w:val="a3"/>
        <w:spacing w:before="10"/>
        <w:ind w:left="0" w:right="0" w:firstLine="0"/>
        <w:jc w:val="left"/>
        <w:rPr>
          <w:sz w:val="29"/>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193633" w:rsidTr="00360551">
        <w:trPr>
          <w:trHeight w:val="748"/>
        </w:trPr>
        <w:tc>
          <w:tcPr>
            <w:tcW w:w="1191" w:type="dxa"/>
          </w:tcPr>
          <w:p w:rsidR="00193633" w:rsidRDefault="00193633" w:rsidP="00360551">
            <w:pPr>
              <w:pStyle w:val="TableParagraph"/>
              <w:spacing w:before="66" w:line="235" w:lineRule="auto"/>
              <w:ind w:left="165"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4"/>
            </w:pPr>
          </w:p>
          <w:p w:rsidR="00193633" w:rsidRDefault="00193633" w:rsidP="00360551">
            <w:pPr>
              <w:pStyle w:val="TableParagraph"/>
              <w:spacing w:before="1"/>
              <w:ind w:left="345"/>
              <w:rPr>
                <w:rFonts w:ascii="Georgia" w:hAnsi="Georgia"/>
                <w:b/>
                <w:sz w:val="18"/>
              </w:rPr>
            </w:pPr>
            <w:r>
              <w:rPr>
                <w:rFonts w:ascii="Georgia" w:hAnsi="Georgia"/>
                <w:b/>
                <w:color w:val="231F20"/>
                <w:spacing w:val="-4"/>
                <w:sz w:val="18"/>
              </w:rPr>
              <w:t>Тема</w:t>
            </w:r>
          </w:p>
        </w:tc>
        <w:tc>
          <w:tcPr>
            <w:tcW w:w="4185" w:type="dxa"/>
            <w:tcBorders>
              <w:top w:val="single" w:sz="6" w:space="0" w:color="231F20"/>
              <w:bottom w:val="single" w:sz="6" w:space="0" w:color="231F20"/>
            </w:tcBorders>
          </w:tcPr>
          <w:p w:rsidR="00193633" w:rsidRDefault="00193633" w:rsidP="00360551">
            <w:pPr>
              <w:pStyle w:val="TableParagraph"/>
              <w:spacing w:before="4"/>
            </w:pPr>
          </w:p>
          <w:p w:rsidR="00193633" w:rsidRDefault="00193633" w:rsidP="00360551">
            <w:pPr>
              <w:pStyle w:val="TableParagraph"/>
              <w:spacing w:before="1"/>
              <w:ind w:left="1479" w:right="1471"/>
              <w:jc w:val="center"/>
              <w:rPr>
                <w:rFonts w:ascii="Georgia" w:hAnsi="Georgia"/>
                <w:b/>
                <w:sz w:val="18"/>
              </w:rPr>
            </w:pPr>
            <w:r>
              <w:rPr>
                <w:rFonts w:ascii="Georgia" w:hAnsi="Georgia"/>
                <w:b/>
                <w:color w:val="231F20"/>
                <w:spacing w:val="-2"/>
                <w:sz w:val="18"/>
              </w:rPr>
              <w:t>Содержание</w:t>
            </w:r>
          </w:p>
        </w:tc>
        <w:tc>
          <w:tcPr>
            <w:tcW w:w="3628" w:type="dxa"/>
            <w:tcBorders>
              <w:top w:val="single" w:sz="6" w:space="0" w:color="231F20"/>
              <w:bottom w:val="single" w:sz="6" w:space="0" w:color="231F20"/>
            </w:tcBorders>
          </w:tcPr>
          <w:p w:rsidR="00193633" w:rsidRDefault="00193633" w:rsidP="00360551">
            <w:pPr>
              <w:pStyle w:val="TableParagraph"/>
              <w:spacing w:before="4"/>
            </w:pPr>
          </w:p>
          <w:p w:rsidR="00193633" w:rsidRDefault="00193633" w:rsidP="00360551">
            <w:pPr>
              <w:pStyle w:val="TableParagraph"/>
              <w:spacing w:before="1"/>
              <w:ind w:left="269"/>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989"/>
        </w:trPr>
        <w:tc>
          <w:tcPr>
            <w:tcW w:w="1191" w:type="dxa"/>
            <w:tcBorders>
              <w:bottom w:val="single" w:sz="6" w:space="0" w:color="231F20"/>
            </w:tcBorders>
          </w:tcPr>
          <w:p w:rsidR="00193633" w:rsidRDefault="00193633" w:rsidP="00360551">
            <w:pPr>
              <w:pStyle w:val="TableParagraph"/>
              <w:spacing w:before="58" w:line="209" w:lineRule="exact"/>
              <w:ind w:left="113"/>
              <w:rPr>
                <w:sz w:val="18"/>
              </w:rPr>
            </w:pPr>
            <w:r>
              <w:rPr>
                <w:color w:val="231F20"/>
                <w:spacing w:val="-5"/>
                <w:w w:val="125"/>
                <w:sz w:val="18"/>
              </w:rPr>
              <w:t>А)</w:t>
            </w:r>
          </w:p>
          <w:p w:rsidR="00193633" w:rsidRDefault="00193633" w:rsidP="00360551">
            <w:pPr>
              <w:pStyle w:val="TableParagraph"/>
              <w:spacing w:before="3" w:line="232" w:lineRule="auto"/>
              <w:ind w:left="113"/>
              <w:rPr>
                <w:sz w:val="18"/>
              </w:rPr>
            </w:pPr>
            <w:r>
              <w:rPr>
                <w:color w:val="231F20"/>
                <w:sz w:val="18"/>
              </w:rPr>
              <w:t>2—6</w:t>
            </w:r>
            <w:r>
              <w:rPr>
                <w:color w:val="231F20"/>
                <w:spacing w:val="-12"/>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3" w:line="232" w:lineRule="auto"/>
              <w:ind w:left="112"/>
              <w:rPr>
                <w:sz w:val="18"/>
              </w:rPr>
            </w:pPr>
            <w:r>
              <w:rPr>
                <w:color w:val="231F20"/>
                <w:spacing w:val="-2"/>
                <w:sz w:val="18"/>
              </w:rPr>
              <w:t>Музыка наших соседей</w:t>
            </w:r>
          </w:p>
        </w:tc>
        <w:tc>
          <w:tcPr>
            <w:tcW w:w="4185" w:type="dxa"/>
            <w:tcBorders>
              <w:top w:val="single" w:sz="6" w:space="0" w:color="231F20"/>
              <w:bottom w:val="single" w:sz="6" w:space="0" w:color="231F20"/>
            </w:tcBorders>
          </w:tcPr>
          <w:p w:rsidR="00193633" w:rsidRDefault="00193633" w:rsidP="00360551">
            <w:pPr>
              <w:pStyle w:val="TableParagraph"/>
              <w:spacing w:before="63" w:line="232" w:lineRule="auto"/>
              <w:ind w:left="112" w:right="218"/>
              <w:rPr>
                <w:sz w:val="18"/>
              </w:rPr>
            </w:pPr>
            <w:r>
              <w:rPr>
                <w:color w:val="231F20"/>
                <w:sz w:val="18"/>
              </w:rPr>
              <w:t>Фольклор и музыкальные традиции Белоруссии, Украины, Прибалтики (песни,</w:t>
            </w:r>
            <w:r>
              <w:rPr>
                <w:color w:val="231F20"/>
                <w:spacing w:val="-8"/>
                <w:sz w:val="18"/>
              </w:rPr>
              <w:t xml:space="preserve"> </w:t>
            </w:r>
            <w:r>
              <w:rPr>
                <w:color w:val="231F20"/>
                <w:sz w:val="18"/>
              </w:rPr>
              <w:t>танцы,</w:t>
            </w:r>
            <w:r>
              <w:rPr>
                <w:color w:val="231F20"/>
                <w:spacing w:val="-8"/>
                <w:sz w:val="18"/>
              </w:rPr>
              <w:t xml:space="preserve"> </w:t>
            </w:r>
            <w:r>
              <w:rPr>
                <w:color w:val="231F20"/>
                <w:sz w:val="18"/>
              </w:rPr>
              <w:t>обычаи,</w:t>
            </w:r>
            <w:r>
              <w:rPr>
                <w:color w:val="231F20"/>
                <w:spacing w:val="-8"/>
                <w:sz w:val="18"/>
              </w:rPr>
              <w:t xml:space="preserve"> </w:t>
            </w:r>
            <w:r>
              <w:rPr>
                <w:color w:val="231F20"/>
                <w:sz w:val="18"/>
              </w:rPr>
              <w:t xml:space="preserve">музыкальные </w:t>
            </w:r>
            <w:r>
              <w:rPr>
                <w:color w:val="231F20"/>
                <w:spacing w:val="-2"/>
                <w:sz w:val="18"/>
              </w:rPr>
              <w:t>инструменты)</w:t>
            </w:r>
          </w:p>
        </w:tc>
        <w:tc>
          <w:tcPr>
            <w:tcW w:w="3628" w:type="dxa"/>
            <w:tcBorders>
              <w:top w:val="single" w:sz="6" w:space="0" w:color="231F20"/>
              <w:bottom w:val="single" w:sz="6" w:space="0" w:color="231F20"/>
            </w:tcBorders>
          </w:tcPr>
          <w:p w:rsidR="00193633" w:rsidRDefault="00193633" w:rsidP="00360551">
            <w:pPr>
              <w:pStyle w:val="TableParagraph"/>
              <w:spacing w:before="63" w:line="232" w:lineRule="auto"/>
              <w:ind w:left="112"/>
              <w:rPr>
                <w:sz w:val="18"/>
              </w:rPr>
            </w:pPr>
            <w:r>
              <w:rPr>
                <w:color w:val="231F20"/>
                <w:sz w:val="18"/>
              </w:rPr>
              <w:t>Знакомство с особенностями музы- кального</w:t>
            </w:r>
            <w:r>
              <w:rPr>
                <w:color w:val="231F20"/>
                <w:spacing w:val="-12"/>
                <w:sz w:val="18"/>
              </w:rPr>
              <w:t xml:space="preserve"> </w:t>
            </w:r>
            <w:r>
              <w:rPr>
                <w:color w:val="231F20"/>
                <w:sz w:val="18"/>
              </w:rPr>
              <w:t>фольклора</w:t>
            </w:r>
            <w:r>
              <w:rPr>
                <w:color w:val="231F20"/>
                <w:spacing w:val="-12"/>
                <w:sz w:val="18"/>
              </w:rPr>
              <w:t xml:space="preserve"> </w:t>
            </w:r>
            <w:r>
              <w:rPr>
                <w:color w:val="231F20"/>
                <w:sz w:val="18"/>
              </w:rPr>
              <w:t>народов</w:t>
            </w:r>
            <w:r>
              <w:rPr>
                <w:color w:val="231F20"/>
                <w:spacing w:val="-12"/>
                <w:sz w:val="18"/>
              </w:rPr>
              <w:t xml:space="preserve"> </w:t>
            </w:r>
            <w:r>
              <w:rPr>
                <w:color w:val="231F20"/>
                <w:sz w:val="18"/>
              </w:rPr>
              <w:t>других стран. Определение характерных черт, типичных элементов музы-</w:t>
            </w:r>
          </w:p>
        </w:tc>
      </w:tr>
    </w:tbl>
    <w:p w:rsidR="00193633" w:rsidRDefault="00193633" w:rsidP="00193633">
      <w:pPr>
        <w:spacing w:line="232" w:lineRule="auto"/>
        <w:rPr>
          <w:sz w:val="18"/>
        </w:rPr>
        <w:sectPr w:rsidR="00193633">
          <w:footerReference w:type="default" r:id="rId55"/>
          <w:pgSz w:w="12020" w:h="7830" w:orient="landscape"/>
          <w:pgMar w:top="600" w:right="600" w:bottom="280" w:left="1020" w:header="0" w:footer="0" w:gutter="0"/>
          <w:cols w:space="720"/>
        </w:sectPr>
      </w:pPr>
    </w:p>
    <w:p w:rsidR="00193633" w:rsidRDefault="00224EB2" w:rsidP="00193633">
      <w:pPr>
        <w:spacing w:before="68"/>
        <w:ind w:right="135"/>
        <w:jc w:val="right"/>
        <w:rPr>
          <w:rFonts w:ascii="Times New Roman" w:hAnsi="Times New Roman"/>
          <w:i/>
          <w:sz w:val="18"/>
        </w:rPr>
      </w:pPr>
      <w:r>
        <w:pict>
          <v:shape id="docshape199" o:spid="_x0000_s1295" type="#_x0000_t202" style="position:absolute;left:0;text-align:left;margin-left:33.85pt;margin-top:35.85pt;width:12.6pt;height:16.05pt;z-index:487770112;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446</w:t>
                  </w:r>
                </w:p>
              </w:txbxContent>
            </v:textbox>
            <w10:wrap anchorx="page" anchory="page"/>
          </v:shape>
        </w:pict>
      </w:r>
      <w:r>
        <w:pict>
          <v:shape id="docshape200" o:spid="_x0000_s1296" type="#_x0000_t202" style="position:absolute;left:0;text-align:left;margin-left:33.95pt;margin-top:237.3pt;width:12.5pt;height:120.2pt;z-index:487771136;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4"/>
                      <w:sz w:val="18"/>
                    </w:rPr>
                    <w:t xml:space="preserve"> </w:t>
                  </w:r>
                  <w:r>
                    <w:rPr>
                      <w:rFonts w:ascii="Trebuchet MS" w:hAnsi="Trebuchet MS"/>
                      <w:color w:val="231F20"/>
                      <w:w w:val="90"/>
                      <w:sz w:val="18"/>
                    </w:rPr>
                    <w:t>рабочая</w:t>
                  </w:r>
                  <w:r>
                    <w:rPr>
                      <w:rFonts w:ascii="Trebuchet MS" w:hAnsi="Trebuchet MS"/>
                      <w:color w:val="231F20"/>
                      <w:spacing w:val="4"/>
                      <w:sz w:val="18"/>
                    </w:rPr>
                    <w:t xml:space="preserve"> </w:t>
                  </w:r>
                  <w:r>
                    <w:rPr>
                      <w:rFonts w:ascii="Trebuchet MS" w:hAnsi="Trebuchet MS"/>
                      <w:color w:val="231F20"/>
                      <w:spacing w:val="-2"/>
                      <w:w w:val="90"/>
                      <w:sz w:val="18"/>
                    </w:rPr>
                    <w:t>программа</w:t>
                  </w:r>
                </w:p>
              </w:txbxContent>
            </v:textbox>
            <w10:wrap anchorx="page" anchory="page"/>
          </v:shape>
        </w:pict>
      </w:r>
      <w:r w:rsidR="00193633">
        <w:rPr>
          <w:rFonts w:ascii="Times New Roman" w:hAnsi="Times New Roman"/>
          <w:i/>
          <w:color w:val="231F20"/>
          <w:w w:val="115"/>
          <w:sz w:val="18"/>
        </w:rPr>
        <w:t>Продолжение</w:t>
      </w:r>
      <w:r w:rsidR="00193633">
        <w:rPr>
          <w:rFonts w:ascii="Times New Roman" w:hAnsi="Times New Roman"/>
          <w:i/>
          <w:color w:val="231F20"/>
          <w:spacing w:val="-12"/>
          <w:w w:val="115"/>
          <w:sz w:val="18"/>
        </w:rPr>
        <w:t xml:space="preserve"> </w:t>
      </w:r>
      <w:r w:rsidR="00193633">
        <w:rPr>
          <w:rFonts w:ascii="Times New Roman" w:hAnsi="Times New Roman"/>
          <w:i/>
          <w:color w:val="231F20"/>
          <w:spacing w:val="-4"/>
          <w:w w:val="120"/>
          <w:sz w:val="18"/>
        </w:rPr>
        <w:t>табл.</w:t>
      </w:r>
    </w:p>
    <w:p w:rsidR="00193633" w:rsidRDefault="00193633" w:rsidP="00193633">
      <w:pPr>
        <w:pStyle w:val="a3"/>
        <w:spacing w:before="6"/>
        <w:ind w:left="0" w:right="0" w:firstLine="0"/>
        <w:jc w:val="left"/>
        <w:rPr>
          <w:rFonts w:ascii="Times New Roman"/>
          <w:i/>
          <w:sz w:val="6"/>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193633" w:rsidTr="00360551">
        <w:trPr>
          <w:trHeight w:val="758"/>
        </w:trPr>
        <w:tc>
          <w:tcPr>
            <w:tcW w:w="1191" w:type="dxa"/>
          </w:tcPr>
          <w:p w:rsidR="00193633" w:rsidRDefault="00193633" w:rsidP="00360551">
            <w:pPr>
              <w:pStyle w:val="TableParagraph"/>
              <w:spacing w:before="69" w:line="235" w:lineRule="auto"/>
              <w:ind w:left="166"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345"/>
              <w:rPr>
                <w:rFonts w:ascii="Georgia" w:hAnsi="Georgia"/>
                <w:b/>
                <w:sz w:val="18"/>
              </w:rPr>
            </w:pPr>
            <w:r>
              <w:rPr>
                <w:rFonts w:ascii="Georgia" w:hAnsi="Georgia"/>
                <w:b/>
                <w:color w:val="231F20"/>
                <w:spacing w:val="-4"/>
                <w:sz w:val="18"/>
              </w:rPr>
              <w:t>Тема</w:t>
            </w:r>
          </w:p>
        </w:tc>
        <w:tc>
          <w:tcPr>
            <w:tcW w:w="4185"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1480" w:right="1471"/>
              <w:jc w:val="center"/>
              <w:rPr>
                <w:rFonts w:ascii="Georgia" w:hAnsi="Georgia"/>
                <w:b/>
                <w:sz w:val="18"/>
              </w:rPr>
            </w:pPr>
            <w:r>
              <w:rPr>
                <w:rFonts w:ascii="Georgia" w:hAnsi="Georgia"/>
                <w:b/>
                <w:color w:val="231F20"/>
                <w:spacing w:val="-2"/>
                <w:sz w:val="18"/>
              </w:rPr>
              <w:t>Содержание</w:t>
            </w:r>
          </w:p>
        </w:tc>
        <w:tc>
          <w:tcPr>
            <w:tcW w:w="3628"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269"/>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1377"/>
        </w:trPr>
        <w:tc>
          <w:tcPr>
            <w:tcW w:w="1191" w:type="dxa"/>
            <w:tcBorders>
              <w:left w:val="single" w:sz="6" w:space="0" w:color="231F20"/>
            </w:tcBorders>
          </w:tcPr>
          <w:p w:rsidR="00193633" w:rsidRDefault="00193633" w:rsidP="00360551">
            <w:pPr>
              <w:pStyle w:val="TableParagraph"/>
              <w:spacing w:before="61" w:line="208" w:lineRule="exact"/>
              <w:ind w:left="110"/>
              <w:rPr>
                <w:sz w:val="18"/>
              </w:rPr>
            </w:pPr>
            <w:r>
              <w:rPr>
                <w:color w:val="231F20"/>
                <w:spacing w:val="-5"/>
                <w:w w:val="105"/>
                <w:sz w:val="18"/>
              </w:rPr>
              <w:t>Б)</w:t>
            </w:r>
          </w:p>
          <w:p w:rsidR="00193633" w:rsidRDefault="00193633" w:rsidP="00360551">
            <w:pPr>
              <w:pStyle w:val="TableParagraph"/>
              <w:spacing w:before="2" w:line="232" w:lineRule="auto"/>
              <w:ind w:left="110"/>
              <w:rPr>
                <w:sz w:val="18"/>
              </w:rPr>
            </w:pPr>
            <w:r>
              <w:rPr>
                <w:color w:val="231F20"/>
                <w:sz w:val="18"/>
              </w:rPr>
              <w:t>2—6</w:t>
            </w:r>
            <w:r>
              <w:rPr>
                <w:color w:val="231F20"/>
                <w:spacing w:val="-9"/>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6" w:line="232" w:lineRule="auto"/>
              <w:ind w:left="112" w:right="163"/>
              <w:rPr>
                <w:sz w:val="12"/>
              </w:rPr>
            </w:pPr>
            <w:r>
              <w:rPr>
                <w:color w:val="231F20"/>
                <w:spacing w:val="-2"/>
                <w:sz w:val="18"/>
              </w:rPr>
              <w:t xml:space="preserve">Кавказ- </w:t>
            </w:r>
            <w:r>
              <w:rPr>
                <w:color w:val="231F20"/>
                <w:spacing w:val="-4"/>
                <w:sz w:val="18"/>
              </w:rPr>
              <w:t xml:space="preserve">ские </w:t>
            </w:r>
            <w:r>
              <w:rPr>
                <w:color w:val="231F20"/>
                <w:spacing w:val="-2"/>
                <w:sz w:val="18"/>
              </w:rPr>
              <w:t>мелодии и</w:t>
            </w:r>
            <w:r>
              <w:rPr>
                <w:color w:val="231F20"/>
                <w:spacing w:val="-13"/>
                <w:sz w:val="18"/>
              </w:rPr>
              <w:t xml:space="preserve"> </w:t>
            </w:r>
            <w:r>
              <w:rPr>
                <w:color w:val="231F20"/>
                <w:spacing w:val="-2"/>
                <w:sz w:val="18"/>
              </w:rPr>
              <w:t>ритмы</w:t>
            </w:r>
            <w:r>
              <w:rPr>
                <w:color w:val="231F20"/>
                <w:spacing w:val="-2"/>
                <w:position w:val="4"/>
                <w:sz w:val="12"/>
              </w:rPr>
              <w:t>1</w:t>
            </w:r>
          </w:p>
        </w:tc>
        <w:tc>
          <w:tcPr>
            <w:tcW w:w="4185" w:type="dxa"/>
          </w:tcPr>
          <w:p w:rsidR="00193633" w:rsidRDefault="00193633" w:rsidP="00360551">
            <w:pPr>
              <w:pStyle w:val="TableParagraph"/>
              <w:spacing w:before="66" w:line="232" w:lineRule="auto"/>
              <w:ind w:left="112"/>
              <w:rPr>
                <w:sz w:val="18"/>
              </w:rPr>
            </w:pPr>
            <w:r>
              <w:rPr>
                <w:color w:val="231F20"/>
                <w:sz w:val="18"/>
              </w:rPr>
              <w:t>Музыкальные традиции и праздники, народные инструменты и жанры. Компо- зиторы</w:t>
            </w:r>
            <w:r>
              <w:rPr>
                <w:color w:val="231F20"/>
                <w:spacing w:val="-3"/>
                <w:sz w:val="18"/>
              </w:rPr>
              <w:t xml:space="preserve"> </w:t>
            </w:r>
            <w:r>
              <w:rPr>
                <w:color w:val="231F20"/>
                <w:sz w:val="18"/>
              </w:rPr>
              <w:t>и</w:t>
            </w:r>
            <w:r>
              <w:rPr>
                <w:color w:val="231F20"/>
                <w:spacing w:val="-3"/>
                <w:sz w:val="18"/>
              </w:rPr>
              <w:t xml:space="preserve"> </w:t>
            </w:r>
            <w:r>
              <w:rPr>
                <w:color w:val="231F20"/>
                <w:sz w:val="18"/>
              </w:rPr>
              <w:t>музыканты-исполнители</w:t>
            </w:r>
            <w:r>
              <w:rPr>
                <w:color w:val="231F20"/>
                <w:spacing w:val="-3"/>
                <w:sz w:val="18"/>
              </w:rPr>
              <w:t xml:space="preserve"> </w:t>
            </w:r>
            <w:r>
              <w:rPr>
                <w:color w:val="231F20"/>
                <w:sz w:val="18"/>
              </w:rPr>
              <w:t>Грузии, Армении, Азербайджана</w:t>
            </w:r>
            <w:r>
              <w:rPr>
                <w:color w:val="231F20"/>
                <w:position w:val="4"/>
                <w:sz w:val="12"/>
              </w:rPr>
              <w:t>2</w:t>
            </w:r>
            <w:r>
              <w:rPr>
                <w:color w:val="231F20"/>
                <w:sz w:val="18"/>
              </w:rPr>
              <w:t>. Близость музы- кальной</w:t>
            </w:r>
            <w:r>
              <w:rPr>
                <w:color w:val="231F20"/>
                <w:spacing w:val="-6"/>
                <w:sz w:val="18"/>
              </w:rPr>
              <w:t xml:space="preserve"> </w:t>
            </w:r>
            <w:r>
              <w:rPr>
                <w:color w:val="231F20"/>
                <w:sz w:val="18"/>
              </w:rPr>
              <w:t>культуры</w:t>
            </w:r>
            <w:r>
              <w:rPr>
                <w:color w:val="231F20"/>
                <w:spacing w:val="-6"/>
                <w:sz w:val="18"/>
              </w:rPr>
              <w:t xml:space="preserve"> </w:t>
            </w:r>
            <w:r>
              <w:rPr>
                <w:color w:val="231F20"/>
                <w:sz w:val="18"/>
              </w:rPr>
              <w:t>этих</w:t>
            </w:r>
            <w:r>
              <w:rPr>
                <w:color w:val="231F20"/>
                <w:spacing w:val="-6"/>
                <w:sz w:val="18"/>
              </w:rPr>
              <w:t xml:space="preserve"> </w:t>
            </w:r>
            <w:r>
              <w:rPr>
                <w:color w:val="231F20"/>
                <w:sz w:val="18"/>
              </w:rPr>
              <w:t>стран</w:t>
            </w:r>
            <w:r>
              <w:rPr>
                <w:color w:val="231F20"/>
                <w:spacing w:val="-6"/>
                <w:sz w:val="18"/>
              </w:rPr>
              <w:t xml:space="preserve"> </w:t>
            </w:r>
            <w:r>
              <w:rPr>
                <w:color w:val="231F20"/>
                <w:sz w:val="18"/>
              </w:rPr>
              <w:t>с</w:t>
            </w:r>
            <w:r>
              <w:rPr>
                <w:color w:val="231F20"/>
                <w:spacing w:val="-6"/>
                <w:sz w:val="18"/>
              </w:rPr>
              <w:t xml:space="preserve"> </w:t>
            </w:r>
            <w:r>
              <w:rPr>
                <w:color w:val="231F20"/>
                <w:sz w:val="18"/>
              </w:rPr>
              <w:t>российски- ми республиками Северного Кавказа</w:t>
            </w:r>
          </w:p>
        </w:tc>
        <w:tc>
          <w:tcPr>
            <w:tcW w:w="3628" w:type="dxa"/>
            <w:vMerge w:val="restart"/>
            <w:tcBorders>
              <w:bottom w:val="single" w:sz="6" w:space="0" w:color="231F20"/>
            </w:tcBorders>
          </w:tcPr>
          <w:p w:rsidR="00193633" w:rsidRDefault="00193633" w:rsidP="00360551">
            <w:pPr>
              <w:pStyle w:val="TableParagraph"/>
              <w:spacing w:before="71" w:line="225" w:lineRule="auto"/>
              <w:ind w:left="112" w:right="126"/>
              <w:rPr>
                <w:sz w:val="18"/>
              </w:rPr>
            </w:pPr>
            <w:r>
              <w:rPr>
                <w:color w:val="231F20"/>
                <w:sz w:val="18"/>
              </w:rPr>
              <w:t>кального</w:t>
            </w:r>
            <w:r>
              <w:rPr>
                <w:color w:val="231F20"/>
                <w:spacing w:val="-2"/>
                <w:sz w:val="18"/>
              </w:rPr>
              <w:t xml:space="preserve"> </w:t>
            </w:r>
            <w:r>
              <w:rPr>
                <w:color w:val="231F20"/>
                <w:sz w:val="18"/>
              </w:rPr>
              <w:t>языка</w:t>
            </w:r>
            <w:r>
              <w:rPr>
                <w:color w:val="231F20"/>
                <w:spacing w:val="-2"/>
                <w:sz w:val="18"/>
              </w:rPr>
              <w:t xml:space="preserve"> </w:t>
            </w:r>
            <w:r>
              <w:rPr>
                <w:color w:val="231F20"/>
                <w:sz w:val="18"/>
              </w:rPr>
              <w:t>(ритм,</w:t>
            </w:r>
            <w:r>
              <w:rPr>
                <w:color w:val="231F20"/>
                <w:spacing w:val="-2"/>
                <w:sz w:val="18"/>
              </w:rPr>
              <w:t xml:space="preserve"> </w:t>
            </w:r>
            <w:r>
              <w:rPr>
                <w:color w:val="231F20"/>
                <w:sz w:val="18"/>
              </w:rPr>
              <w:t>лад,</w:t>
            </w:r>
            <w:r>
              <w:rPr>
                <w:color w:val="231F20"/>
                <w:spacing w:val="-2"/>
                <w:sz w:val="18"/>
              </w:rPr>
              <w:t xml:space="preserve"> </w:t>
            </w:r>
            <w:r>
              <w:rPr>
                <w:color w:val="231F20"/>
                <w:sz w:val="18"/>
              </w:rPr>
              <w:t xml:space="preserve">интона- </w:t>
            </w:r>
            <w:r>
              <w:rPr>
                <w:color w:val="231F20"/>
                <w:spacing w:val="-2"/>
                <w:sz w:val="18"/>
              </w:rPr>
              <w:t>ции).</w:t>
            </w:r>
          </w:p>
          <w:p w:rsidR="00193633" w:rsidRDefault="00193633" w:rsidP="00360551">
            <w:pPr>
              <w:pStyle w:val="TableParagraph"/>
              <w:spacing w:line="225" w:lineRule="auto"/>
              <w:ind w:left="112" w:right="126"/>
              <w:rPr>
                <w:sz w:val="18"/>
              </w:rPr>
            </w:pPr>
            <w:r>
              <w:rPr>
                <w:color w:val="231F20"/>
                <w:sz w:val="18"/>
              </w:rPr>
              <w:t xml:space="preserve">Знакомство с внешним видом, </w:t>
            </w:r>
            <w:r>
              <w:rPr>
                <w:color w:val="231F20"/>
                <w:spacing w:val="-2"/>
                <w:sz w:val="18"/>
              </w:rPr>
              <w:t>особенностями</w:t>
            </w:r>
            <w:r>
              <w:rPr>
                <w:color w:val="231F20"/>
                <w:spacing w:val="-7"/>
                <w:sz w:val="18"/>
              </w:rPr>
              <w:t xml:space="preserve"> </w:t>
            </w:r>
            <w:r>
              <w:rPr>
                <w:color w:val="231F20"/>
                <w:spacing w:val="-2"/>
                <w:sz w:val="18"/>
              </w:rPr>
              <w:t>исполнения</w:t>
            </w:r>
            <w:r>
              <w:rPr>
                <w:color w:val="231F20"/>
                <w:spacing w:val="-7"/>
                <w:sz w:val="18"/>
              </w:rPr>
              <w:t xml:space="preserve"> </w:t>
            </w:r>
            <w:r>
              <w:rPr>
                <w:color w:val="231F20"/>
                <w:spacing w:val="-2"/>
                <w:sz w:val="18"/>
              </w:rPr>
              <w:t>и</w:t>
            </w:r>
            <w:r>
              <w:rPr>
                <w:color w:val="231F20"/>
                <w:spacing w:val="-7"/>
                <w:sz w:val="18"/>
              </w:rPr>
              <w:t xml:space="preserve"> </w:t>
            </w:r>
            <w:r>
              <w:rPr>
                <w:color w:val="231F20"/>
                <w:spacing w:val="-2"/>
                <w:sz w:val="18"/>
              </w:rPr>
              <w:t xml:space="preserve">звуча- </w:t>
            </w:r>
            <w:r>
              <w:rPr>
                <w:color w:val="231F20"/>
                <w:sz w:val="18"/>
              </w:rPr>
              <w:t>ния народных инструментов.</w:t>
            </w:r>
          </w:p>
          <w:p w:rsidR="00193633" w:rsidRDefault="00193633" w:rsidP="00360551">
            <w:pPr>
              <w:pStyle w:val="TableParagraph"/>
              <w:spacing w:line="225" w:lineRule="auto"/>
              <w:ind w:left="112" w:right="126"/>
              <w:rPr>
                <w:sz w:val="18"/>
              </w:rPr>
            </w:pPr>
            <w:r>
              <w:rPr>
                <w:color w:val="231F20"/>
                <w:sz w:val="18"/>
              </w:rPr>
              <w:t>Определение</w:t>
            </w:r>
            <w:r>
              <w:rPr>
                <w:color w:val="231F20"/>
                <w:spacing w:val="-15"/>
                <w:sz w:val="18"/>
              </w:rPr>
              <w:t xml:space="preserve"> </w:t>
            </w:r>
            <w:r>
              <w:rPr>
                <w:color w:val="231F20"/>
                <w:sz w:val="18"/>
              </w:rPr>
              <w:t>на</w:t>
            </w:r>
            <w:r>
              <w:rPr>
                <w:color w:val="231F20"/>
                <w:spacing w:val="-14"/>
                <w:sz w:val="18"/>
              </w:rPr>
              <w:t xml:space="preserve"> </w:t>
            </w:r>
            <w:r>
              <w:rPr>
                <w:color w:val="231F20"/>
                <w:sz w:val="18"/>
              </w:rPr>
              <w:t>слух</w:t>
            </w:r>
            <w:r>
              <w:rPr>
                <w:color w:val="231F20"/>
                <w:spacing w:val="-15"/>
                <w:sz w:val="18"/>
              </w:rPr>
              <w:t xml:space="preserve"> </w:t>
            </w:r>
            <w:r>
              <w:rPr>
                <w:color w:val="231F20"/>
                <w:sz w:val="18"/>
              </w:rPr>
              <w:t>тембров</w:t>
            </w:r>
            <w:r>
              <w:rPr>
                <w:color w:val="231F20"/>
                <w:spacing w:val="-14"/>
                <w:sz w:val="18"/>
              </w:rPr>
              <w:t xml:space="preserve"> </w:t>
            </w:r>
            <w:r>
              <w:rPr>
                <w:color w:val="231F20"/>
                <w:sz w:val="18"/>
              </w:rPr>
              <w:t xml:space="preserve">ин- </w:t>
            </w:r>
            <w:r>
              <w:rPr>
                <w:color w:val="231F20"/>
                <w:spacing w:val="-2"/>
                <w:sz w:val="18"/>
              </w:rPr>
              <w:t>струментов.</w:t>
            </w:r>
          </w:p>
          <w:p w:rsidR="00193633" w:rsidRDefault="00193633" w:rsidP="00360551">
            <w:pPr>
              <w:pStyle w:val="TableParagraph"/>
              <w:spacing w:line="225" w:lineRule="auto"/>
              <w:ind w:left="112" w:right="126"/>
              <w:rPr>
                <w:sz w:val="18"/>
              </w:rPr>
            </w:pPr>
            <w:r>
              <w:rPr>
                <w:color w:val="231F20"/>
                <w:sz w:val="18"/>
              </w:rPr>
              <w:t>Классификация</w:t>
            </w:r>
            <w:r>
              <w:rPr>
                <w:color w:val="231F20"/>
                <w:spacing w:val="-11"/>
                <w:sz w:val="18"/>
              </w:rPr>
              <w:t xml:space="preserve"> </w:t>
            </w:r>
            <w:r>
              <w:rPr>
                <w:color w:val="231F20"/>
                <w:sz w:val="18"/>
              </w:rPr>
              <w:t>на</w:t>
            </w:r>
            <w:r>
              <w:rPr>
                <w:color w:val="231F20"/>
                <w:spacing w:val="-11"/>
                <w:sz w:val="18"/>
              </w:rPr>
              <w:t xml:space="preserve"> </w:t>
            </w:r>
            <w:r>
              <w:rPr>
                <w:color w:val="231F20"/>
                <w:sz w:val="18"/>
              </w:rPr>
              <w:t>группы</w:t>
            </w:r>
            <w:r>
              <w:rPr>
                <w:color w:val="231F20"/>
                <w:spacing w:val="-11"/>
                <w:sz w:val="18"/>
              </w:rPr>
              <w:t xml:space="preserve"> </w:t>
            </w:r>
            <w:r>
              <w:rPr>
                <w:color w:val="231F20"/>
                <w:sz w:val="18"/>
              </w:rPr>
              <w:t>духовых, ударных, струнных.</w:t>
            </w:r>
          </w:p>
          <w:p w:rsidR="00193633" w:rsidRDefault="00193633" w:rsidP="00360551">
            <w:pPr>
              <w:pStyle w:val="TableParagraph"/>
              <w:spacing w:line="225" w:lineRule="auto"/>
              <w:ind w:left="112" w:right="241"/>
              <w:rPr>
                <w:sz w:val="18"/>
              </w:rPr>
            </w:pPr>
            <w:r>
              <w:rPr>
                <w:color w:val="231F20"/>
                <w:sz w:val="18"/>
              </w:rPr>
              <w:t>Музыкальная</w:t>
            </w:r>
            <w:r>
              <w:rPr>
                <w:color w:val="231F20"/>
                <w:spacing w:val="-5"/>
                <w:sz w:val="18"/>
              </w:rPr>
              <w:t xml:space="preserve"> </w:t>
            </w:r>
            <w:r>
              <w:rPr>
                <w:color w:val="231F20"/>
                <w:sz w:val="18"/>
              </w:rPr>
              <w:t>викторина</w:t>
            </w:r>
            <w:r>
              <w:rPr>
                <w:color w:val="231F20"/>
                <w:spacing w:val="-5"/>
                <w:sz w:val="18"/>
              </w:rPr>
              <w:t xml:space="preserve"> </w:t>
            </w:r>
            <w:r>
              <w:rPr>
                <w:color w:val="231F20"/>
                <w:sz w:val="18"/>
              </w:rPr>
              <w:t>на</w:t>
            </w:r>
            <w:r>
              <w:rPr>
                <w:color w:val="231F20"/>
                <w:spacing w:val="-5"/>
                <w:sz w:val="18"/>
              </w:rPr>
              <w:t xml:space="preserve"> </w:t>
            </w:r>
            <w:r>
              <w:rPr>
                <w:color w:val="231F20"/>
                <w:sz w:val="18"/>
              </w:rPr>
              <w:t>знание тембров народных инструментов. Двигательная игра — импровиза- ция-подражание</w:t>
            </w:r>
            <w:r>
              <w:rPr>
                <w:color w:val="231F20"/>
                <w:spacing w:val="-15"/>
                <w:sz w:val="18"/>
              </w:rPr>
              <w:t xml:space="preserve"> </w:t>
            </w:r>
            <w:r>
              <w:rPr>
                <w:color w:val="231F20"/>
                <w:sz w:val="18"/>
              </w:rPr>
              <w:t>игре</w:t>
            </w:r>
            <w:r>
              <w:rPr>
                <w:color w:val="231F20"/>
                <w:spacing w:val="-14"/>
                <w:sz w:val="18"/>
              </w:rPr>
              <w:t xml:space="preserve"> </w:t>
            </w:r>
            <w:r>
              <w:rPr>
                <w:color w:val="231F20"/>
                <w:sz w:val="18"/>
              </w:rPr>
              <w:t>на</w:t>
            </w:r>
            <w:r>
              <w:rPr>
                <w:color w:val="231F20"/>
                <w:spacing w:val="-15"/>
                <w:sz w:val="18"/>
              </w:rPr>
              <w:t xml:space="preserve"> </w:t>
            </w:r>
            <w:r>
              <w:rPr>
                <w:color w:val="231F20"/>
                <w:sz w:val="18"/>
              </w:rPr>
              <w:t>музыкаль- ных инструментах.</w:t>
            </w:r>
          </w:p>
          <w:p w:rsidR="00193633" w:rsidRDefault="00193633" w:rsidP="00360551">
            <w:pPr>
              <w:pStyle w:val="TableParagraph"/>
              <w:spacing w:line="225" w:lineRule="auto"/>
              <w:ind w:left="112" w:right="126"/>
              <w:rPr>
                <w:sz w:val="18"/>
              </w:rPr>
            </w:pPr>
            <w:r>
              <w:rPr>
                <w:color w:val="231F20"/>
                <w:sz w:val="18"/>
              </w:rPr>
              <w:t xml:space="preserve">Сравнение интонаций, жанров, </w:t>
            </w:r>
            <w:r>
              <w:rPr>
                <w:color w:val="231F20"/>
                <w:spacing w:val="-2"/>
                <w:sz w:val="18"/>
              </w:rPr>
              <w:t>ладов,</w:t>
            </w:r>
            <w:r>
              <w:rPr>
                <w:color w:val="231F20"/>
                <w:spacing w:val="-10"/>
                <w:sz w:val="18"/>
              </w:rPr>
              <w:t xml:space="preserve"> </w:t>
            </w:r>
            <w:r>
              <w:rPr>
                <w:color w:val="231F20"/>
                <w:spacing w:val="-2"/>
                <w:sz w:val="18"/>
              </w:rPr>
              <w:t>инструментов</w:t>
            </w:r>
            <w:r>
              <w:rPr>
                <w:color w:val="231F20"/>
                <w:spacing w:val="-10"/>
                <w:sz w:val="18"/>
              </w:rPr>
              <w:t xml:space="preserve"> </w:t>
            </w:r>
            <w:r>
              <w:rPr>
                <w:color w:val="231F20"/>
                <w:spacing w:val="-2"/>
                <w:sz w:val="18"/>
              </w:rPr>
              <w:t>других</w:t>
            </w:r>
            <w:r>
              <w:rPr>
                <w:color w:val="231F20"/>
                <w:spacing w:val="-10"/>
                <w:sz w:val="18"/>
              </w:rPr>
              <w:t xml:space="preserve"> </w:t>
            </w:r>
            <w:r>
              <w:rPr>
                <w:color w:val="231F20"/>
                <w:spacing w:val="-2"/>
                <w:sz w:val="18"/>
              </w:rPr>
              <w:t xml:space="preserve">народов </w:t>
            </w:r>
            <w:r>
              <w:rPr>
                <w:color w:val="231F20"/>
                <w:sz w:val="18"/>
              </w:rPr>
              <w:t>с фольклорными элементами наро- дов России.</w:t>
            </w:r>
          </w:p>
          <w:p w:rsidR="00193633" w:rsidRDefault="00193633" w:rsidP="00360551">
            <w:pPr>
              <w:pStyle w:val="TableParagraph"/>
              <w:spacing w:line="225" w:lineRule="auto"/>
              <w:ind w:left="112" w:right="397"/>
              <w:jc w:val="both"/>
              <w:rPr>
                <w:sz w:val="18"/>
              </w:rPr>
            </w:pPr>
            <w:r>
              <w:rPr>
                <w:color w:val="231F20"/>
                <w:sz w:val="18"/>
              </w:rPr>
              <w:t>Разучивание</w:t>
            </w:r>
            <w:r>
              <w:rPr>
                <w:color w:val="231F20"/>
                <w:spacing w:val="-6"/>
                <w:sz w:val="18"/>
              </w:rPr>
              <w:t xml:space="preserve"> </w:t>
            </w:r>
            <w:r>
              <w:rPr>
                <w:color w:val="231F20"/>
                <w:sz w:val="18"/>
              </w:rPr>
              <w:t>и</w:t>
            </w:r>
            <w:r>
              <w:rPr>
                <w:color w:val="231F20"/>
                <w:spacing w:val="-6"/>
                <w:sz w:val="18"/>
              </w:rPr>
              <w:t xml:space="preserve"> </w:t>
            </w:r>
            <w:r>
              <w:rPr>
                <w:color w:val="231F20"/>
                <w:sz w:val="18"/>
              </w:rPr>
              <w:t>исполнение</w:t>
            </w:r>
            <w:r>
              <w:rPr>
                <w:color w:val="231F20"/>
                <w:spacing w:val="-6"/>
                <w:sz w:val="18"/>
              </w:rPr>
              <w:t xml:space="preserve"> </w:t>
            </w:r>
            <w:r>
              <w:rPr>
                <w:color w:val="231F20"/>
                <w:sz w:val="18"/>
              </w:rPr>
              <w:t xml:space="preserve">песен, </w:t>
            </w:r>
            <w:r>
              <w:rPr>
                <w:color w:val="231F20"/>
                <w:w w:val="95"/>
                <w:sz w:val="18"/>
              </w:rPr>
              <w:t xml:space="preserve">танцев, сочинение, импровизация </w:t>
            </w:r>
            <w:r>
              <w:rPr>
                <w:color w:val="231F20"/>
                <w:sz w:val="18"/>
              </w:rPr>
              <w:t>ритмических аккомпанементов</w:t>
            </w:r>
          </w:p>
          <w:p w:rsidR="00193633" w:rsidRDefault="00193633" w:rsidP="00360551">
            <w:pPr>
              <w:pStyle w:val="TableParagraph"/>
              <w:spacing w:line="225" w:lineRule="auto"/>
              <w:ind w:left="112" w:right="126"/>
              <w:rPr>
                <w:sz w:val="18"/>
              </w:rPr>
            </w:pPr>
            <w:r>
              <w:rPr>
                <w:color w:val="231F20"/>
                <w:sz w:val="18"/>
              </w:rPr>
              <w:t>к</w:t>
            </w:r>
            <w:r>
              <w:rPr>
                <w:color w:val="231F20"/>
                <w:spacing w:val="-7"/>
                <w:sz w:val="18"/>
              </w:rPr>
              <w:t xml:space="preserve"> </w:t>
            </w:r>
            <w:r>
              <w:rPr>
                <w:color w:val="231F20"/>
                <w:sz w:val="18"/>
              </w:rPr>
              <w:t>ним</w:t>
            </w:r>
            <w:r>
              <w:rPr>
                <w:color w:val="231F20"/>
                <w:spacing w:val="-7"/>
                <w:sz w:val="18"/>
              </w:rPr>
              <w:t xml:space="preserve"> </w:t>
            </w:r>
            <w:r>
              <w:rPr>
                <w:color w:val="231F20"/>
                <w:sz w:val="18"/>
              </w:rPr>
              <w:t>(с</w:t>
            </w:r>
            <w:r>
              <w:rPr>
                <w:color w:val="231F20"/>
                <w:spacing w:val="-7"/>
                <w:sz w:val="18"/>
              </w:rPr>
              <w:t xml:space="preserve"> </w:t>
            </w:r>
            <w:r>
              <w:rPr>
                <w:color w:val="231F20"/>
                <w:sz w:val="18"/>
              </w:rPr>
              <w:t>помощью</w:t>
            </w:r>
            <w:r>
              <w:rPr>
                <w:color w:val="231F20"/>
                <w:spacing w:val="-7"/>
                <w:sz w:val="18"/>
              </w:rPr>
              <w:t xml:space="preserve"> </w:t>
            </w:r>
            <w:r>
              <w:rPr>
                <w:color w:val="231F20"/>
                <w:sz w:val="18"/>
              </w:rPr>
              <w:t>звучащих</w:t>
            </w:r>
            <w:r>
              <w:rPr>
                <w:color w:val="231F20"/>
                <w:spacing w:val="-7"/>
                <w:sz w:val="18"/>
              </w:rPr>
              <w:t xml:space="preserve"> </w:t>
            </w:r>
            <w:r>
              <w:rPr>
                <w:color w:val="231F20"/>
                <w:sz w:val="18"/>
              </w:rPr>
              <w:t>жестов или на ударных инструментах).</w:t>
            </w:r>
          </w:p>
          <w:p w:rsidR="00193633" w:rsidRDefault="00193633" w:rsidP="00360551">
            <w:pPr>
              <w:pStyle w:val="TableParagraph"/>
              <w:spacing w:line="225" w:lineRule="auto"/>
              <w:ind w:left="112" w:right="126"/>
              <w:rPr>
                <w:sz w:val="18"/>
              </w:rPr>
            </w:pPr>
            <w:r>
              <w:rPr>
                <w:rFonts w:ascii="Times New Roman" w:hAnsi="Times New Roman"/>
                <w:i/>
                <w:color w:val="231F20"/>
                <w:w w:val="110"/>
                <w:sz w:val="18"/>
              </w:rPr>
              <w:t>На</w:t>
            </w:r>
            <w:r>
              <w:rPr>
                <w:rFonts w:ascii="Times New Roman" w:hAnsi="Times New Roman"/>
                <w:i/>
                <w:color w:val="231F20"/>
                <w:spacing w:val="40"/>
                <w:w w:val="110"/>
                <w:sz w:val="18"/>
              </w:rPr>
              <w:t xml:space="preserve"> </w:t>
            </w:r>
            <w:r>
              <w:rPr>
                <w:rFonts w:ascii="Times New Roman" w:hAnsi="Times New Roman"/>
                <w:i/>
                <w:color w:val="231F20"/>
                <w:w w:val="110"/>
                <w:sz w:val="18"/>
              </w:rPr>
              <w:t>выбор</w:t>
            </w:r>
            <w:r>
              <w:rPr>
                <w:rFonts w:ascii="Times New Roman" w:hAnsi="Times New Roman"/>
                <w:i/>
                <w:color w:val="231F20"/>
                <w:spacing w:val="40"/>
                <w:w w:val="110"/>
                <w:sz w:val="18"/>
              </w:rPr>
              <w:t xml:space="preserve"> </w:t>
            </w:r>
            <w:r>
              <w:rPr>
                <w:rFonts w:ascii="Times New Roman" w:hAnsi="Times New Roman"/>
                <w:i/>
                <w:color w:val="231F20"/>
                <w:w w:val="110"/>
                <w:sz w:val="18"/>
              </w:rPr>
              <w:t>или</w:t>
            </w:r>
            <w:r>
              <w:rPr>
                <w:rFonts w:ascii="Times New Roman" w:hAnsi="Times New Roman"/>
                <w:i/>
                <w:color w:val="231F20"/>
                <w:spacing w:val="40"/>
                <w:w w:val="110"/>
                <w:sz w:val="18"/>
              </w:rPr>
              <w:t xml:space="preserve"> </w:t>
            </w:r>
            <w:r>
              <w:rPr>
                <w:rFonts w:ascii="Times New Roman" w:hAnsi="Times New Roman"/>
                <w:i/>
                <w:color w:val="231F20"/>
                <w:w w:val="110"/>
                <w:sz w:val="18"/>
              </w:rPr>
              <w:t>факультативно</w:t>
            </w:r>
            <w:r>
              <w:rPr>
                <w:color w:val="231F20"/>
                <w:w w:val="110"/>
                <w:sz w:val="18"/>
              </w:rPr>
              <w:t xml:space="preserve">: </w:t>
            </w:r>
            <w:r>
              <w:rPr>
                <w:color w:val="231F20"/>
                <w:w w:val="105"/>
                <w:sz w:val="18"/>
              </w:rPr>
              <w:t>Исполнение</w:t>
            </w:r>
            <w:r>
              <w:rPr>
                <w:color w:val="231F20"/>
                <w:spacing w:val="-5"/>
                <w:w w:val="105"/>
                <w:sz w:val="18"/>
              </w:rPr>
              <w:t xml:space="preserve"> </w:t>
            </w:r>
            <w:r>
              <w:rPr>
                <w:color w:val="231F20"/>
                <w:w w:val="105"/>
                <w:sz w:val="18"/>
              </w:rPr>
              <w:t>на</w:t>
            </w:r>
            <w:r>
              <w:rPr>
                <w:color w:val="231F20"/>
                <w:spacing w:val="-5"/>
                <w:w w:val="105"/>
                <w:sz w:val="18"/>
              </w:rPr>
              <w:t xml:space="preserve"> </w:t>
            </w:r>
            <w:r>
              <w:rPr>
                <w:color w:val="231F20"/>
                <w:w w:val="105"/>
                <w:sz w:val="18"/>
              </w:rPr>
              <w:t>клавишных</w:t>
            </w:r>
            <w:r>
              <w:rPr>
                <w:color w:val="231F20"/>
                <w:spacing w:val="-5"/>
                <w:w w:val="105"/>
                <w:sz w:val="18"/>
              </w:rPr>
              <w:t xml:space="preserve"> </w:t>
            </w:r>
            <w:r>
              <w:rPr>
                <w:color w:val="231F20"/>
                <w:w w:val="105"/>
                <w:sz w:val="18"/>
              </w:rPr>
              <w:t xml:space="preserve">или </w:t>
            </w:r>
            <w:r>
              <w:rPr>
                <w:color w:val="231F20"/>
                <w:spacing w:val="-2"/>
                <w:sz w:val="18"/>
              </w:rPr>
              <w:t>духовых</w:t>
            </w:r>
            <w:r>
              <w:rPr>
                <w:color w:val="231F20"/>
                <w:spacing w:val="-5"/>
                <w:sz w:val="18"/>
              </w:rPr>
              <w:t xml:space="preserve"> </w:t>
            </w:r>
            <w:r>
              <w:rPr>
                <w:color w:val="231F20"/>
                <w:spacing w:val="-2"/>
                <w:sz w:val="18"/>
              </w:rPr>
              <w:t>инструментах</w:t>
            </w:r>
            <w:r>
              <w:rPr>
                <w:color w:val="231F20"/>
                <w:spacing w:val="-5"/>
                <w:sz w:val="18"/>
              </w:rPr>
              <w:t xml:space="preserve"> </w:t>
            </w:r>
            <w:r>
              <w:rPr>
                <w:color w:val="231F20"/>
                <w:spacing w:val="-2"/>
                <w:sz w:val="18"/>
              </w:rPr>
              <w:t>народных</w:t>
            </w:r>
          </w:p>
        </w:tc>
      </w:tr>
      <w:tr w:rsidR="00193633" w:rsidTr="00360551">
        <w:trPr>
          <w:trHeight w:val="759"/>
        </w:trPr>
        <w:tc>
          <w:tcPr>
            <w:tcW w:w="1191" w:type="dxa"/>
          </w:tcPr>
          <w:p w:rsidR="00193633" w:rsidRDefault="00193633" w:rsidP="00360551">
            <w:pPr>
              <w:pStyle w:val="TableParagraph"/>
              <w:spacing w:before="58" w:line="208" w:lineRule="exact"/>
              <w:ind w:left="113"/>
              <w:rPr>
                <w:sz w:val="18"/>
              </w:rPr>
            </w:pPr>
            <w:r>
              <w:rPr>
                <w:color w:val="231F20"/>
                <w:spacing w:val="-5"/>
                <w:w w:val="105"/>
                <w:sz w:val="18"/>
              </w:rPr>
              <w:t>В)</w:t>
            </w:r>
          </w:p>
          <w:p w:rsidR="00193633" w:rsidRDefault="00193633" w:rsidP="00360551">
            <w:pPr>
              <w:pStyle w:val="TableParagraph"/>
              <w:spacing w:before="2" w:line="232" w:lineRule="auto"/>
              <w:ind w:left="113"/>
              <w:rPr>
                <w:sz w:val="18"/>
              </w:rPr>
            </w:pPr>
            <w:r>
              <w:rPr>
                <w:color w:val="231F20"/>
                <w:sz w:val="18"/>
              </w:rPr>
              <w:t>2—6</w:t>
            </w:r>
            <w:r>
              <w:rPr>
                <w:color w:val="231F20"/>
                <w:spacing w:val="-12"/>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3" w:line="232" w:lineRule="auto"/>
              <w:ind w:left="112" w:right="287"/>
              <w:jc w:val="both"/>
              <w:rPr>
                <w:sz w:val="18"/>
              </w:rPr>
            </w:pPr>
            <w:r>
              <w:rPr>
                <w:color w:val="231F20"/>
                <w:spacing w:val="-2"/>
                <w:sz w:val="18"/>
              </w:rPr>
              <w:t xml:space="preserve">Музыка </w:t>
            </w:r>
            <w:r>
              <w:rPr>
                <w:color w:val="231F20"/>
                <w:spacing w:val="-2"/>
                <w:w w:val="95"/>
                <w:sz w:val="18"/>
              </w:rPr>
              <w:t xml:space="preserve">народов </w:t>
            </w:r>
            <w:r>
              <w:rPr>
                <w:color w:val="231F20"/>
                <w:spacing w:val="-2"/>
                <w:sz w:val="18"/>
              </w:rPr>
              <w:t>Европы</w:t>
            </w:r>
          </w:p>
        </w:tc>
        <w:tc>
          <w:tcPr>
            <w:tcW w:w="4185" w:type="dxa"/>
          </w:tcPr>
          <w:p w:rsidR="00193633" w:rsidRDefault="00193633" w:rsidP="00360551">
            <w:pPr>
              <w:pStyle w:val="TableParagraph"/>
              <w:spacing w:before="63" w:line="232" w:lineRule="auto"/>
              <w:ind w:left="112"/>
              <w:rPr>
                <w:sz w:val="18"/>
              </w:rPr>
            </w:pPr>
            <w:r>
              <w:rPr>
                <w:color w:val="231F20"/>
                <w:sz w:val="18"/>
              </w:rPr>
              <w:t xml:space="preserve">Танцевальный и песенный фольклор </w:t>
            </w:r>
            <w:r>
              <w:rPr>
                <w:color w:val="231F20"/>
                <w:w w:val="95"/>
                <w:sz w:val="18"/>
              </w:rPr>
              <w:t>европейских народов</w:t>
            </w:r>
            <w:r>
              <w:rPr>
                <w:color w:val="231F20"/>
                <w:w w:val="95"/>
                <w:position w:val="4"/>
                <w:sz w:val="12"/>
              </w:rPr>
              <w:t>3</w:t>
            </w:r>
            <w:r>
              <w:rPr>
                <w:color w:val="231F20"/>
                <w:w w:val="95"/>
                <w:sz w:val="18"/>
              </w:rPr>
              <w:t xml:space="preserve">. Канон. Странствую- </w:t>
            </w:r>
            <w:r>
              <w:rPr>
                <w:color w:val="231F20"/>
                <w:sz w:val="18"/>
              </w:rPr>
              <w:t>щие музыканты. Карнавал</w:t>
            </w:r>
          </w:p>
        </w:tc>
        <w:tc>
          <w:tcPr>
            <w:tcW w:w="3628" w:type="dxa"/>
            <w:vMerge/>
            <w:tcBorders>
              <w:top w:val="nil"/>
              <w:bottom w:val="single" w:sz="6" w:space="0" w:color="231F20"/>
            </w:tcBorders>
          </w:tcPr>
          <w:p w:rsidR="00193633" w:rsidRDefault="00193633" w:rsidP="00360551">
            <w:pPr>
              <w:rPr>
                <w:sz w:val="2"/>
                <w:szCs w:val="2"/>
              </w:rPr>
            </w:pPr>
          </w:p>
        </w:tc>
      </w:tr>
      <w:tr w:rsidR="00193633" w:rsidTr="00360551">
        <w:trPr>
          <w:trHeight w:val="1169"/>
        </w:trPr>
        <w:tc>
          <w:tcPr>
            <w:tcW w:w="1191" w:type="dxa"/>
            <w:tcBorders>
              <w:left w:val="single" w:sz="6" w:space="0" w:color="231F20"/>
            </w:tcBorders>
          </w:tcPr>
          <w:p w:rsidR="00193633" w:rsidRDefault="00193633" w:rsidP="00360551">
            <w:pPr>
              <w:pStyle w:val="TableParagraph"/>
              <w:spacing w:before="58" w:line="208" w:lineRule="exact"/>
              <w:ind w:left="110"/>
              <w:rPr>
                <w:sz w:val="18"/>
              </w:rPr>
            </w:pPr>
            <w:r>
              <w:rPr>
                <w:color w:val="231F20"/>
                <w:spacing w:val="-5"/>
                <w:w w:val="110"/>
                <w:sz w:val="18"/>
              </w:rPr>
              <w:t>Г)</w:t>
            </w:r>
          </w:p>
          <w:p w:rsidR="00193633" w:rsidRDefault="00193633" w:rsidP="00360551">
            <w:pPr>
              <w:pStyle w:val="TableParagraph"/>
              <w:spacing w:before="2" w:line="232" w:lineRule="auto"/>
              <w:ind w:left="110"/>
              <w:rPr>
                <w:sz w:val="18"/>
              </w:rPr>
            </w:pPr>
            <w:r>
              <w:rPr>
                <w:color w:val="231F20"/>
                <w:sz w:val="18"/>
              </w:rPr>
              <w:t>2—6</w:t>
            </w:r>
            <w:r>
              <w:rPr>
                <w:color w:val="231F20"/>
                <w:spacing w:val="-9"/>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3" w:line="232" w:lineRule="auto"/>
              <w:ind w:left="112" w:right="158"/>
              <w:rPr>
                <w:sz w:val="18"/>
              </w:rPr>
            </w:pPr>
            <w:r>
              <w:rPr>
                <w:color w:val="231F20"/>
                <w:spacing w:val="-2"/>
                <w:sz w:val="18"/>
              </w:rPr>
              <w:t xml:space="preserve">Музыка Испании </w:t>
            </w:r>
            <w:r>
              <w:rPr>
                <w:color w:val="231F20"/>
                <w:sz w:val="18"/>
              </w:rPr>
              <w:t>и</w:t>
            </w:r>
            <w:r>
              <w:rPr>
                <w:color w:val="231F20"/>
                <w:spacing w:val="-12"/>
                <w:sz w:val="18"/>
              </w:rPr>
              <w:t xml:space="preserve"> </w:t>
            </w:r>
            <w:r>
              <w:rPr>
                <w:color w:val="231F20"/>
                <w:sz w:val="18"/>
              </w:rPr>
              <w:t xml:space="preserve">Латин- </w:t>
            </w:r>
            <w:r>
              <w:rPr>
                <w:color w:val="231F20"/>
                <w:spacing w:val="-4"/>
                <w:sz w:val="18"/>
              </w:rPr>
              <w:t xml:space="preserve">ской </w:t>
            </w:r>
            <w:r>
              <w:rPr>
                <w:color w:val="231F20"/>
                <w:spacing w:val="-2"/>
                <w:sz w:val="18"/>
              </w:rPr>
              <w:t>Америки</w:t>
            </w:r>
          </w:p>
        </w:tc>
        <w:tc>
          <w:tcPr>
            <w:tcW w:w="4185" w:type="dxa"/>
          </w:tcPr>
          <w:p w:rsidR="00193633" w:rsidRDefault="00193633" w:rsidP="00360551">
            <w:pPr>
              <w:pStyle w:val="TableParagraph"/>
              <w:spacing w:before="63" w:line="232" w:lineRule="auto"/>
              <w:ind w:left="112" w:right="218"/>
              <w:rPr>
                <w:sz w:val="18"/>
              </w:rPr>
            </w:pPr>
            <w:r>
              <w:rPr>
                <w:color w:val="231F20"/>
                <w:sz w:val="18"/>
              </w:rPr>
              <w:t xml:space="preserve">Фламенко. Искусство игры на гитаре, </w:t>
            </w:r>
            <w:r>
              <w:rPr>
                <w:color w:val="231F20"/>
                <w:w w:val="95"/>
                <w:sz w:val="18"/>
              </w:rPr>
              <w:t xml:space="preserve">кастаньеты, латиноамериканские ударные </w:t>
            </w:r>
            <w:r>
              <w:rPr>
                <w:color w:val="231F20"/>
                <w:sz w:val="18"/>
              </w:rPr>
              <w:t>инструменты. Танцевальные жанры</w:t>
            </w:r>
            <w:r>
              <w:rPr>
                <w:color w:val="231F20"/>
                <w:position w:val="4"/>
                <w:sz w:val="12"/>
              </w:rPr>
              <w:t>4</w:t>
            </w:r>
            <w:r>
              <w:rPr>
                <w:color w:val="231F20"/>
                <w:sz w:val="18"/>
              </w:rPr>
              <w:t>.</w:t>
            </w:r>
          </w:p>
          <w:p w:rsidR="00193633" w:rsidRDefault="00193633" w:rsidP="00360551">
            <w:pPr>
              <w:pStyle w:val="TableParagraph"/>
              <w:spacing w:before="2" w:line="232" w:lineRule="auto"/>
              <w:ind w:left="112" w:right="218"/>
              <w:rPr>
                <w:sz w:val="12"/>
              </w:rPr>
            </w:pPr>
            <w:r>
              <w:rPr>
                <w:color w:val="231F20"/>
                <w:spacing w:val="-2"/>
                <w:sz w:val="18"/>
              </w:rPr>
              <w:t>Профессиональные</w:t>
            </w:r>
            <w:r>
              <w:rPr>
                <w:color w:val="231F20"/>
                <w:spacing w:val="-3"/>
                <w:sz w:val="18"/>
              </w:rPr>
              <w:t xml:space="preserve"> </w:t>
            </w:r>
            <w:r>
              <w:rPr>
                <w:color w:val="231F20"/>
                <w:spacing w:val="-2"/>
                <w:sz w:val="18"/>
              </w:rPr>
              <w:t>композиторы</w:t>
            </w:r>
            <w:r>
              <w:rPr>
                <w:color w:val="231F20"/>
                <w:spacing w:val="-3"/>
                <w:sz w:val="18"/>
              </w:rPr>
              <w:t xml:space="preserve"> </w:t>
            </w:r>
            <w:r>
              <w:rPr>
                <w:color w:val="231F20"/>
                <w:spacing w:val="-2"/>
                <w:sz w:val="18"/>
              </w:rPr>
              <w:t>и</w:t>
            </w:r>
            <w:r>
              <w:rPr>
                <w:color w:val="231F20"/>
                <w:spacing w:val="-3"/>
                <w:sz w:val="18"/>
              </w:rPr>
              <w:t xml:space="preserve"> </w:t>
            </w:r>
            <w:r>
              <w:rPr>
                <w:color w:val="231F20"/>
                <w:spacing w:val="-2"/>
                <w:sz w:val="18"/>
              </w:rPr>
              <w:t>испол- нители</w:t>
            </w:r>
            <w:r>
              <w:rPr>
                <w:color w:val="231F20"/>
                <w:spacing w:val="-2"/>
                <w:position w:val="4"/>
                <w:sz w:val="12"/>
              </w:rPr>
              <w:t>5</w:t>
            </w:r>
          </w:p>
        </w:tc>
        <w:tc>
          <w:tcPr>
            <w:tcW w:w="3628" w:type="dxa"/>
            <w:vMerge/>
            <w:tcBorders>
              <w:top w:val="nil"/>
              <w:bottom w:val="single" w:sz="6" w:space="0" w:color="231F20"/>
            </w:tcBorders>
          </w:tcPr>
          <w:p w:rsidR="00193633" w:rsidRDefault="00193633" w:rsidP="00360551">
            <w:pPr>
              <w:rPr>
                <w:sz w:val="2"/>
                <w:szCs w:val="2"/>
              </w:rPr>
            </w:pPr>
          </w:p>
        </w:tc>
      </w:tr>
      <w:tr w:rsidR="00193633" w:rsidTr="00360551">
        <w:trPr>
          <w:trHeight w:val="964"/>
        </w:trPr>
        <w:tc>
          <w:tcPr>
            <w:tcW w:w="1191" w:type="dxa"/>
          </w:tcPr>
          <w:p w:rsidR="00193633" w:rsidRDefault="00193633" w:rsidP="00360551">
            <w:pPr>
              <w:pStyle w:val="TableParagraph"/>
              <w:spacing w:before="58" w:line="208" w:lineRule="exact"/>
              <w:ind w:left="113"/>
              <w:rPr>
                <w:sz w:val="18"/>
              </w:rPr>
            </w:pPr>
            <w:r>
              <w:rPr>
                <w:color w:val="231F20"/>
                <w:spacing w:val="-5"/>
                <w:w w:val="105"/>
                <w:sz w:val="18"/>
              </w:rPr>
              <w:t>Д)</w:t>
            </w:r>
          </w:p>
          <w:p w:rsidR="00193633" w:rsidRDefault="00193633" w:rsidP="00360551">
            <w:pPr>
              <w:pStyle w:val="TableParagraph"/>
              <w:spacing w:before="2" w:line="232" w:lineRule="auto"/>
              <w:ind w:left="113"/>
              <w:rPr>
                <w:sz w:val="18"/>
              </w:rPr>
            </w:pPr>
            <w:r>
              <w:rPr>
                <w:color w:val="231F20"/>
                <w:sz w:val="18"/>
              </w:rPr>
              <w:t>2—6</w:t>
            </w:r>
            <w:r>
              <w:rPr>
                <w:color w:val="231F20"/>
                <w:spacing w:val="-12"/>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3" w:line="232" w:lineRule="auto"/>
              <w:ind w:left="112"/>
              <w:rPr>
                <w:sz w:val="18"/>
              </w:rPr>
            </w:pPr>
            <w:r>
              <w:rPr>
                <w:color w:val="231F20"/>
                <w:spacing w:val="-2"/>
                <w:sz w:val="18"/>
              </w:rPr>
              <w:t xml:space="preserve">Музыка </w:t>
            </w:r>
            <w:r>
              <w:rPr>
                <w:color w:val="231F20"/>
                <w:spacing w:val="-4"/>
                <w:w w:val="105"/>
                <w:sz w:val="18"/>
              </w:rPr>
              <w:t>США</w:t>
            </w:r>
          </w:p>
        </w:tc>
        <w:tc>
          <w:tcPr>
            <w:tcW w:w="4185" w:type="dxa"/>
            <w:tcBorders>
              <w:bottom w:val="single" w:sz="6" w:space="0" w:color="231F20"/>
            </w:tcBorders>
          </w:tcPr>
          <w:p w:rsidR="00193633" w:rsidRDefault="00193633" w:rsidP="00360551">
            <w:pPr>
              <w:pStyle w:val="TableParagraph"/>
              <w:spacing w:before="63" w:line="232" w:lineRule="auto"/>
              <w:ind w:left="112"/>
              <w:rPr>
                <w:sz w:val="18"/>
              </w:rPr>
            </w:pPr>
            <w:r>
              <w:rPr>
                <w:color w:val="231F20"/>
                <w:sz w:val="18"/>
              </w:rPr>
              <w:t>Смешение традиций и культур в музыке Северной Америки. Африканские ритмы, трудовые</w:t>
            </w:r>
            <w:r>
              <w:rPr>
                <w:color w:val="231F20"/>
                <w:spacing w:val="-15"/>
                <w:sz w:val="18"/>
              </w:rPr>
              <w:t xml:space="preserve"> </w:t>
            </w:r>
            <w:r>
              <w:rPr>
                <w:color w:val="231F20"/>
                <w:sz w:val="18"/>
              </w:rPr>
              <w:t>песни</w:t>
            </w:r>
            <w:r>
              <w:rPr>
                <w:color w:val="231F20"/>
                <w:spacing w:val="-14"/>
                <w:sz w:val="18"/>
              </w:rPr>
              <w:t xml:space="preserve"> </w:t>
            </w:r>
            <w:r>
              <w:rPr>
                <w:color w:val="231F20"/>
                <w:sz w:val="18"/>
              </w:rPr>
              <w:t>негров.</w:t>
            </w:r>
            <w:r>
              <w:rPr>
                <w:color w:val="231F20"/>
                <w:spacing w:val="-15"/>
                <w:sz w:val="18"/>
              </w:rPr>
              <w:t xml:space="preserve"> </w:t>
            </w:r>
            <w:r>
              <w:rPr>
                <w:color w:val="231F20"/>
                <w:sz w:val="18"/>
              </w:rPr>
              <w:t>Спиричуэлс.</w:t>
            </w:r>
            <w:r>
              <w:rPr>
                <w:color w:val="231F20"/>
                <w:spacing w:val="-14"/>
                <w:sz w:val="18"/>
              </w:rPr>
              <w:t xml:space="preserve"> </w:t>
            </w:r>
            <w:r>
              <w:rPr>
                <w:color w:val="231F20"/>
                <w:sz w:val="18"/>
              </w:rPr>
              <w:t>Джаз. Творчество Дж. Гершвина</w:t>
            </w:r>
          </w:p>
        </w:tc>
        <w:tc>
          <w:tcPr>
            <w:tcW w:w="3628" w:type="dxa"/>
            <w:vMerge/>
            <w:tcBorders>
              <w:top w:val="nil"/>
              <w:bottom w:val="single" w:sz="6" w:space="0" w:color="231F20"/>
            </w:tcBorders>
          </w:tcPr>
          <w:p w:rsidR="00193633" w:rsidRDefault="00193633" w:rsidP="00360551">
            <w:pPr>
              <w:rPr>
                <w:sz w:val="2"/>
                <w:szCs w:val="2"/>
              </w:rPr>
            </w:pPr>
          </w:p>
        </w:tc>
      </w:tr>
      <w:tr w:rsidR="00193633" w:rsidTr="00360551">
        <w:trPr>
          <w:trHeight w:val="964"/>
        </w:trPr>
        <w:tc>
          <w:tcPr>
            <w:tcW w:w="1191" w:type="dxa"/>
            <w:tcBorders>
              <w:bottom w:val="single" w:sz="6" w:space="0" w:color="231F20"/>
            </w:tcBorders>
          </w:tcPr>
          <w:p w:rsidR="00193633" w:rsidRDefault="00193633" w:rsidP="00360551">
            <w:pPr>
              <w:pStyle w:val="TableParagraph"/>
              <w:spacing w:before="58" w:line="208" w:lineRule="exact"/>
              <w:ind w:left="113"/>
              <w:rPr>
                <w:sz w:val="18"/>
              </w:rPr>
            </w:pPr>
            <w:r>
              <w:rPr>
                <w:color w:val="231F20"/>
                <w:spacing w:val="-5"/>
                <w:w w:val="105"/>
                <w:sz w:val="18"/>
              </w:rPr>
              <w:t>Е)</w:t>
            </w:r>
          </w:p>
          <w:p w:rsidR="00193633" w:rsidRDefault="00193633" w:rsidP="00360551">
            <w:pPr>
              <w:pStyle w:val="TableParagraph"/>
              <w:spacing w:before="2" w:line="232" w:lineRule="auto"/>
              <w:ind w:left="113"/>
              <w:rPr>
                <w:sz w:val="18"/>
              </w:rPr>
            </w:pPr>
            <w:r>
              <w:rPr>
                <w:color w:val="231F20"/>
                <w:sz w:val="18"/>
              </w:rPr>
              <w:t>2—6</w:t>
            </w:r>
            <w:r>
              <w:rPr>
                <w:color w:val="231F20"/>
                <w:spacing w:val="-12"/>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63" w:line="232" w:lineRule="auto"/>
              <w:ind w:left="112" w:right="272"/>
              <w:jc w:val="both"/>
              <w:rPr>
                <w:sz w:val="18"/>
              </w:rPr>
            </w:pPr>
            <w:r>
              <w:rPr>
                <w:color w:val="231F20"/>
                <w:spacing w:val="-2"/>
                <w:sz w:val="18"/>
              </w:rPr>
              <w:t xml:space="preserve">Музыка Японии </w:t>
            </w:r>
            <w:r>
              <w:rPr>
                <w:color w:val="231F20"/>
                <w:sz w:val="18"/>
              </w:rPr>
              <w:t>и</w:t>
            </w:r>
            <w:r>
              <w:rPr>
                <w:color w:val="231F20"/>
                <w:spacing w:val="5"/>
                <w:sz w:val="18"/>
              </w:rPr>
              <w:t xml:space="preserve"> </w:t>
            </w:r>
            <w:r>
              <w:rPr>
                <w:color w:val="231F20"/>
                <w:spacing w:val="-2"/>
                <w:sz w:val="18"/>
              </w:rPr>
              <w:t>Китая</w:t>
            </w:r>
          </w:p>
        </w:tc>
        <w:tc>
          <w:tcPr>
            <w:tcW w:w="4185" w:type="dxa"/>
            <w:tcBorders>
              <w:top w:val="single" w:sz="6" w:space="0" w:color="231F20"/>
              <w:bottom w:val="single" w:sz="6" w:space="0" w:color="231F20"/>
            </w:tcBorders>
          </w:tcPr>
          <w:p w:rsidR="00193633" w:rsidRDefault="00193633" w:rsidP="00360551">
            <w:pPr>
              <w:pStyle w:val="TableParagraph"/>
              <w:spacing w:before="63" w:line="232" w:lineRule="auto"/>
              <w:ind w:left="112"/>
              <w:rPr>
                <w:sz w:val="18"/>
              </w:rPr>
            </w:pPr>
            <w:r>
              <w:rPr>
                <w:color w:val="231F20"/>
                <w:sz w:val="18"/>
              </w:rPr>
              <w:t>Древние истоки музыкальной культуры стран Юго-Восточной Азии. Император- ские</w:t>
            </w:r>
            <w:r>
              <w:rPr>
                <w:color w:val="231F20"/>
                <w:spacing w:val="-15"/>
                <w:sz w:val="18"/>
              </w:rPr>
              <w:t xml:space="preserve"> </w:t>
            </w:r>
            <w:r>
              <w:rPr>
                <w:color w:val="231F20"/>
                <w:sz w:val="18"/>
              </w:rPr>
              <w:t>церемонии,</w:t>
            </w:r>
            <w:r>
              <w:rPr>
                <w:color w:val="231F20"/>
                <w:spacing w:val="-14"/>
                <w:sz w:val="18"/>
              </w:rPr>
              <w:t xml:space="preserve"> </w:t>
            </w:r>
            <w:r>
              <w:rPr>
                <w:color w:val="231F20"/>
                <w:sz w:val="18"/>
              </w:rPr>
              <w:t>музыкальные</w:t>
            </w:r>
            <w:r>
              <w:rPr>
                <w:color w:val="231F20"/>
                <w:spacing w:val="-15"/>
                <w:sz w:val="18"/>
              </w:rPr>
              <w:t xml:space="preserve"> </w:t>
            </w:r>
            <w:r>
              <w:rPr>
                <w:color w:val="231F20"/>
                <w:sz w:val="18"/>
              </w:rPr>
              <w:t>инструмен- ты. Пентатоника</w:t>
            </w:r>
          </w:p>
        </w:tc>
        <w:tc>
          <w:tcPr>
            <w:tcW w:w="3628" w:type="dxa"/>
            <w:vMerge/>
            <w:tcBorders>
              <w:top w:val="nil"/>
              <w:bottom w:val="single" w:sz="6" w:space="0" w:color="231F20"/>
            </w:tcBorders>
          </w:tcPr>
          <w:p w:rsidR="00193633" w:rsidRDefault="00193633" w:rsidP="00360551">
            <w:pPr>
              <w:rPr>
                <w:sz w:val="2"/>
                <w:szCs w:val="2"/>
              </w:rPr>
            </w:pPr>
          </w:p>
        </w:tc>
      </w:tr>
    </w:tbl>
    <w:p w:rsidR="00193633" w:rsidRDefault="00193633" w:rsidP="00193633">
      <w:pPr>
        <w:rPr>
          <w:sz w:val="2"/>
          <w:szCs w:val="2"/>
        </w:rPr>
        <w:sectPr w:rsidR="00193633">
          <w:footerReference w:type="even" r:id="rId56"/>
          <w:pgSz w:w="12020" w:h="7830" w:orient="landscape"/>
          <w:pgMar w:top="640" w:right="600" w:bottom="280" w:left="1020" w:header="0" w:footer="0" w:gutter="0"/>
          <w:cols w:space="720"/>
        </w:sectPr>
      </w:pPr>
    </w:p>
    <w:p w:rsidR="00193633" w:rsidRDefault="00224EB2" w:rsidP="00193633">
      <w:pPr>
        <w:pStyle w:val="a3"/>
        <w:spacing w:before="10"/>
        <w:ind w:left="0" w:right="0" w:firstLine="0"/>
        <w:jc w:val="left"/>
        <w:rPr>
          <w:rFonts w:ascii="Times New Roman"/>
          <w:i/>
          <w:sz w:val="2"/>
        </w:rPr>
      </w:pPr>
      <w:r>
        <w:pict>
          <v:shape id="docshape201" o:spid="_x0000_s1297" type="#_x0000_t202" style="position:absolute;margin-left:33.95pt;margin-top:35.85pt;width:12.5pt;height:85.5pt;z-index:487772160;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spacing w:val="-2"/>
                      <w:sz w:val="18"/>
                    </w:rPr>
                    <w:t>МУЗЫКА.</w:t>
                  </w:r>
                  <w:r>
                    <w:rPr>
                      <w:rFonts w:ascii="Trebuchet MS" w:hAnsi="Trebuchet MS"/>
                      <w:color w:val="231F20"/>
                      <w:spacing w:val="-10"/>
                      <w:sz w:val="18"/>
                    </w:rPr>
                    <w:t xml:space="preserve"> </w:t>
                  </w:r>
                  <w:r>
                    <w:rPr>
                      <w:rFonts w:ascii="Trebuchet MS" w:hAnsi="Trebuchet MS"/>
                      <w:color w:val="231F20"/>
                      <w:spacing w:val="-2"/>
                      <w:sz w:val="18"/>
                    </w:rPr>
                    <w:t>1—4</w:t>
                  </w:r>
                  <w:r>
                    <w:rPr>
                      <w:rFonts w:ascii="Trebuchet MS" w:hAnsi="Trebuchet MS"/>
                      <w:color w:val="231F20"/>
                      <w:spacing w:val="-9"/>
                      <w:sz w:val="18"/>
                    </w:rPr>
                    <w:t xml:space="preserve"> </w:t>
                  </w:r>
                  <w:r>
                    <w:rPr>
                      <w:rFonts w:ascii="Trebuchet MS" w:hAnsi="Trebuchet MS"/>
                      <w:color w:val="231F20"/>
                      <w:spacing w:val="-2"/>
                      <w:w w:val="90"/>
                      <w:sz w:val="18"/>
                    </w:rPr>
                    <w:t>классы</w:t>
                  </w:r>
                </w:p>
              </w:txbxContent>
            </v:textbox>
            <w10:wrap anchorx="page" anchory="page"/>
          </v:shape>
        </w:pict>
      </w:r>
      <w:r>
        <w:pict>
          <v:shape id="docshape202" o:spid="_x0000_s1298" type="#_x0000_t202" style="position:absolute;margin-left:33.85pt;margin-top:339.95pt;width:12.6pt;height:14.75pt;z-index:487773184;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8"/>
                      <w:sz w:val="18"/>
                    </w:rPr>
                    <w:t>447</w:t>
                  </w:r>
                </w:p>
              </w:txbxContent>
            </v:textbox>
            <w10:wrap anchorx="page" anchory="page"/>
          </v:shape>
        </w:pic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193633" w:rsidTr="00360551">
        <w:trPr>
          <w:trHeight w:val="1309"/>
        </w:trPr>
        <w:tc>
          <w:tcPr>
            <w:tcW w:w="1191" w:type="dxa"/>
            <w:tcBorders>
              <w:left w:val="single" w:sz="6" w:space="0" w:color="231F20"/>
            </w:tcBorders>
          </w:tcPr>
          <w:p w:rsidR="00193633" w:rsidRDefault="00193633" w:rsidP="00360551">
            <w:pPr>
              <w:pStyle w:val="TableParagraph"/>
              <w:spacing w:before="61" w:line="203" w:lineRule="exact"/>
              <w:ind w:left="110"/>
              <w:rPr>
                <w:sz w:val="18"/>
              </w:rPr>
            </w:pPr>
            <w:r>
              <w:rPr>
                <w:color w:val="231F20"/>
                <w:spacing w:val="-5"/>
                <w:w w:val="115"/>
                <w:sz w:val="18"/>
              </w:rPr>
              <w:t>Ж)</w:t>
            </w:r>
          </w:p>
          <w:p w:rsidR="00193633" w:rsidRDefault="00193633" w:rsidP="00360551">
            <w:pPr>
              <w:pStyle w:val="TableParagraph"/>
              <w:spacing w:before="5" w:line="220" w:lineRule="auto"/>
              <w:ind w:left="110"/>
              <w:rPr>
                <w:sz w:val="18"/>
              </w:rPr>
            </w:pPr>
            <w:r>
              <w:rPr>
                <w:color w:val="231F20"/>
                <w:sz w:val="18"/>
              </w:rPr>
              <w:t>2—6</w:t>
            </w:r>
            <w:r>
              <w:rPr>
                <w:color w:val="231F20"/>
                <w:spacing w:val="-9"/>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74" w:line="220" w:lineRule="auto"/>
              <w:ind w:left="112" w:right="268"/>
              <w:jc w:val="both"/>
              <w:rPr>
                <w:sz w:val="12"/>
              </w:rPr>
            </w:pPr>
            <w:r>
              <w:rPr>
                <w:color w:val="231F20"/>
                <w:spacing w:val="-2"/>
                <w:sz w:val="18"/>
              </w:rPr>
              <w:t xml:space="preserve">Музыка </w:t>
            </w:r>
            <w:r>
              <w:rPr>
                <w:color w:val="231F20"/>
                <w:spacing w:val="-2"/>
                <w:w w:val="95"/>
                <w:sz w:val="18"/>
              </w:rPr>
              <w:t xml:space="preserve">Средней </w:t>
            </w:r>
            <w:r>
              <w:rPr>
                <w:color w:val="231F20"/>
                <w:spacing w:val="-2"/>
                <w:sz w:val="18"/>
              </w:rPr>
              <w:t>Азии</w:t>
            </w:r>
            <w:r>
              <w:rPr>
                <w:color w:val="231F20"/>
                <w:spacing w:val="-2"/>
                <w:position w:val="4"/>
                <w:sz w:val="12"/>
              </w:rPr>
              <w:t>6</w:t>
            </w:r>
          </w:p>
        </w:tc>
        <w:tc>
          <w:tcPr>
            <w:tcW w:w="4185" w:type="dxa"/>
          </w:tcPr>
          <w:p w:rsidR="00193633" w:rsidRDefault="00193633" w:rsidP="00360551">
            <w:pPr>
              <w:pStyle w:val="TableParagraph"/>
              <w:spacing w:before="74" w:line="220" w:lineRule="auto"/>
              <w:ind w:left="112" w:right="530"/>
              <w:jc w:val="both"/>
              <w:rPr>
                <w:sz w:val="18"/>
              </w:rPr>
            </w:pPr>
            <w:r>
              <w:rPr>
                <w:color w:val="231F20"/>
                <w:sz w:val="18"/>
              </w:rPr>
              <w:t xml:space="preserve">Музыкальные традиции и праздники, </w:t>
            </w:r>
            <w:r>
              <w:rPr>
                <w:color w:val="231F20"/>
                <w:w w:val="95"/>
                <w:sz w:val="18"/>
              </w:rPr>
              <w:t xml:space="preserve">народные инструменты и современные </w:t>
            </w:r>
            <w:r>
              <w:rPr>
                <w:color w:val="231F20"/>
                <w:sz w:val="18"/>
              </w:rPr>
              <w:t>исполнители Казахстана, Киргизии,</w:t>
            </w:r>
          </w:p>
          <w:p w:rsidR="00193633" w:rsidRDefault="00193633" w:rsidP="00360551">
            <w:pPr>
              <w:pStyle w:val="TableParagraph"/>
              <w:spacing w:line="197" w:lineRule="exact"/>
              <w:ind w:left="112"/>
              <w:jc w:val="both"/>
              <w:rPr>
                <w:sz w:val="18"/>
              </w:rPr>
            </w:pPr>
            <w:r>
              <w:rPr>
                <w:color w:val="231F20"/>
                <w:sz w:val="18"/>
              </w:rPr>
              <w:t>и</w:t>
            </w:r>
            <w:r>
              <w:rPr>
                <w:color w:val="231F20"/>
                <w:spacing w:val="-2"/>
                <w:sz w:val="18"/>
              </w:rPr>
              <w:t xml:space="preserve"> </w:t>
            </w:r>
            <w:r>
              <w:rPr>
                <w:color w:val="231F20"/>
                <w:sz w:val="18"/>
              </w:rPr>
              <w:t>других</w:t>
            </w:r>
            <w:r>
              <w:rPr>
                <w:color w:val="231F20"/>
                <w:spacing w:val="-1"/>
                <w:sz w:val="18"/>
              </w:rPr>
              <w:t xml:space="preserve"> </w:t>
            </w:r>
            <w:r>
              <w:rPr>
                <w:color w:val="231F20"/>
                <w:sz w:val="18"/>
              </w:rPr>
              <w:t>стран</w:t>
            </w:r>
            <w:r>
              <w:rPr>
                <w:color w:val="231F20"/>
                <w:spacing w:val="-1"/>
                <w:sz w:val="18"/>
              </w:rPr>
              <w:t xml:space="preserve"> </w:t>
            </w:r>
            <w:r>
              <w:rPr>
                <w:color w:val="231F20"/>
                <w:spacing w:val="-2"/>
                <w:sz w:val="18"/>
              </w:rPr>
              <w:t>региона</w:t>
            </w:r>
          </w:p>
        </w:tc>
        <w:tc>
          <w:tcPr>
            <w:tcW w:w="3628" w:type="dxa"/>
          </w:tcPr>
          <w:p w:rsidR="00193633" w:rsidRDefault="00193633" w:rsidP="00360551">
            <w:pPr>
              <w:pStyle w:val="TableParagraph"/>
              <w:spacing w:before="74" w:line="220" w:lineRule="auto"/>
              <w:ind w:left="112" w:right="141"/>
              <w:rPr>
                <w:sz w:val="18"/>
              </w:rPr>
            </w:pPr>
            <w:r>
              <w:rPr>
                <w:color w:val="231F20"/>
                <w:sz w:val="18"/>
              </w:rPr>
              <w:t>мелодий,</w:t>
            </w:r>
            <w:r>
              <w:rPr>
                <w:color w:val="231F20"/>
                <w:spacing w:val="-11"/>
                <w:sz w:val="18"/>
              </w:rPr>
              <w:t xml:space="preserve"> </w:t>
            </w:r>
            <w:r>
              <w:rPr>
                <w:color w:val="231F20"/>
                <w:sz w:val="18"/>
              </w:rPr>
              <w:t>прослеживание</w:t>
            </w:r>
            <w:r>
              <w:rPr>
                <w:color w:val="231F20"/>
                <w:spacing w:val="-11"/>
                <w:sz w:val="18"/>
              </w:rPr>
              <w:t xml:space="preserve"> </w:t>
            </w:r>
            <w:r>
              <w:rPr>
                <w:color w:val="231F20"/>
                <w:sz w:val="18"/>
              </w:rPr>
              <w:t>их</w:t>
            </w:r>
            <w:r>
              <w:rPr>
                <w:color w:val="231F20"/>
                <w:spacing w:val="-11"/>
                <w:sz w:val="18"/>
              </w:rPr>
              <w:t xml:space="preserve"> </w:t>
            </w:r>
            <w:r>
              <w:rPr>
                <w:color w:val="231F20"/>
                <w:sz w:val="18"/>
              </w:rPr>
              <w:t>по нотной записи.</w:t>
            </w:r>
          </w:p>
          <w:p w:rsidR="00193633" w:rsidRDefault="00193633" w:rsidP="00360551">
            <w:pPr>
              <w:pStyle w:val="TableParagraph"/>
              <w:spacing w:line="220" w:lineRule="auto"/>
              <w:ind w:left="112"/>
              <w:rPr>
                <w:sz w:val="18"/>
              </w:rPr>
            </w:pPr>
            <w:r>
              <w:rPr>
                <w:color w:val="231F20"/>
                <w:sz w:val="18"/>
              </w:rPr>
              <w:t>Творческие, исследовательские проекты, школьные фестивали, посвящённые</w:t>
            </w:r>
            <w:r>
              <w:rPr>
                <w:color w:val="231F20"/>
                <w:spacing w:val="-11"/>
                <w:sz w:val="18"/>
              </w:rPr>
              <w:t xml:space="preserve"> </w:t>
            </w:r>
            <w:r>
              <w:rPr>
                <w:color w:val="231F20"/>
                <w:sz w:val="18"/>
              </w:rPr>
              <w:t>музыкальной</w:t>
            </w:r>
            <w:r>
              <w:rPr>
                <w:color w:val="231F20"/>
                <w:spacing w:val="-11"/>
                <w:sz w:val="18"/>
              </w:rPr>
              <w:t xml:space="preserve"> </w:t>
            </w:r>
            <w:r>
              <w:rPr>
                <w:color w:val="231F20"/>
                <w:sz w:val="18"/>
              </w:rPr>
              <w:t>культуре народов мира</w:t>
            </w:r>
          </w:p>
        </w:tc>
      </w:tr>
      <w:tr w:rsidR="00193633" w:rsidTr="00360551">
        <w:trPr>
          <w:trHeight w:val="921"/>
        </w:trPr>
        <w:tc>
          <w:tcPr>
            <w:tcW w:w="1191" w:type="dxa"/>
          </w:tcPr>
          <w:p w:rsidR="00193633" w:rsidRDefault="00193633" w:rsidP="00360551">
            <w:pPr>
              <w:pStyle w:val="TableParagraph"/>
              <w:spacing w:before="61" w:line="203" w:lineRule="exact"/>
              <w:ind w:left="113"/>
              <w:rPr>
                <w:sz w:val="18"/>
              </w:rPr>
            </w:pPr>
            <w:r>
              <w:rPr>
                <w:color w:val="231F20"/>
                <w:spacing w:val="-5"/>
                <w:w w:val="105"/>
                <w:sz w:val="18"/>
              </w:rPr>
              <w:t>З)</w:t>
            </w:r>
          </w:p>
          <w:p w:rsidR="00193633" w:rsidRDefault="00193633" w:rsidP="00360551">
            <w:pPr>
              <w:pStyle w:val="TableParagraph"/>
              <w:spacing w:before="5" w:line="220" w:lineRule="auto"/>
              <w:ind w:left="113"/>
              <w:rPr>
                <w:sz w:val="18"/>
              </w:rPr>
            </w:pPr>
            <w:r>
              <w:rPr>
                <w:color w:val="231F20"/>
                <w:sz w:val="18"/>
              </w:rPr>
              <w:t>2—6</w:t>
            </w:r>
            <w:r>
              <w:rPr>
                <w:color w:val="231F20"/>
                <w:spacing w:val="-12"/>
                <w:sz w:val="18"/>
              </w:rPr>
              <w:t xml:space="preserve"> </w:t>
            </w:r>
            <w:r>
              <w:rPr>
                <w:color w:val="231F20"/>
                <w:sz w:val="18"/>
              </w:rPr>
              <w:t xml:space="preserve">уч. </w:t>
            </w:r>
            <w:r>
              <w:rPr>
                <w:color w:val="231F20"/>
                <w:spacing w:val="-2"/>
                <w:sz w:val="18"/>
              </w:rPr>
              <w:t>часов</w:t>
            </w:r>
          </w:p>
        </w:tc>
        <w:tc>
          <w:tcPr>
            <w:tcW w:w="1134" w:type="dxa"/>
          </w:tcPr>
          <w:p w:rsidR="00193633" w:rsidRDefault="00193633" w:rsidP="00360551">
            <w:pPr>
              <w:pStyle w:val="TableParagraph"/>
              <w:spacing w:before="74" w:line="220" w:lineRule="auto"/>
              <w:ind w:left="112" w:right="395"/>
              <w:jc w:val="both"/>
              <w:rPr>
                <w:sz w:val="18"/>
              </w:rPr>
            </w:pPr>
            <w:r>
              <w:rPr>
                <w:color w:val="231F20"/>
                <w:spacing w:val="-4"/>
                <w:sz w:val="18"/>
              </w:rPr>
              <w:t xml:space="preserve">Певец </w:t>
            </w:r>
            <w:r>
              <w:rPr>
                <w:color w:val="231F20"/>
                <w:spacing w:val="-2"/>
                <w:sz w:val="18"/>
              </w:rPr>
              <w:t xml:space="preserve">своего </w:t>
            </w:r>
            <w:r>
              <w:rPr>
                <w:color w:val="231F20"/>
                <w:spacing w:val="-2"/>
                <w:w w:val="95"/>
                <w:sz w:val="18"/>
              </w:rPr>
              <w:t>народа</w:t>
            </w:r>
          </w:p>
        </w:tc>
        <w:tc>
          <w:tcPr>
            <w:tcW w:w="4185" w:type="dxa"/>
          </w:tcPr>
          <w:p w:rsidR="00193633" w:rsidRDefault="00193633" w:rsidP="00360551">
            <w:pPr>
              <w:pStyle w:val="TableParagraph"/>
              <w:spacing w:before="74" w:line="220" w:lineRule="auto"/>
              <w:ind w:left="112"/>
              <w:rPr>
                <w:sz w:val="12"/>
              </w:rPr>
            </w:pPr>
            <w:r>
              <w:rPr>
                <w:color w:val="231F20"/>
                <w:spacing w:val="-2"/>
                <w:sz w:val="18"/>
              </w:rPr>
              <w:t>Интонации</w:t>
            </w:r>
            <w:r>
              <w:rPr>
                <w:color w:val="231F20"/>
                <w:spacing w:val="-11"/>
                <w:sz w:val="18"/>
              </w:rPr>
              <w:t xml:space="preserve"> </w:t>
            </w:r>
            <w:r>
              <w:rPr>
                <w:color w:val="231F20"/>
                <w:spacing w:val="-2"/>
                <w:sz w:val="18"/>
              </w:rPr>
              <w:t>народной</w:t>
            </w:r>
            <w:r>
              <w:rPr>
                <w:color w:val="231F20"/>
                <w:spacing w:val="-11"/>
                <w:sz w:val="18"/>
              </w:rPr>
              <w:t xml:space="preserve"> </w:t>
            </w:r>
            <w:r>
              <w:rPr>
                <w:color w:val="231F20"/>
                <w:spacing w:val="-2"/>
                <w:sz w:val="18"/>
              </w:rPr>
              <w:t>музыки</w:t>
            </w:r>
            <w:r>
              <w:rPr>
                <w:color w:val="231F20"/>
                <w:spacing w:val="-11"/>
                <w:sz w:val="18"/>
              </w:rPr>
              <w:t xml:space="preserve"> </w:t>
            </w:r>
            <w:r>
              <w:rPr>
                <w:color w:val="231F20"/>
                <w:spacing w:val="-2"/>
                <w:sz w:val="18"/>
              </w:rPr>
              <w:t>в</w:t>
            </w:r>
            <w:r>
              <w:rPr>
                <w:color w:val="231F20"/>
                <w:spacing w:val="-11"/>
                <w:sz w:val="18"/>
              </w:rPr>
              <w:t xml:space="preserve"> </w:t>
            </w:r>
            <w:r>
              <w:rPr>
                <w:color w:val="231F20"/>
                <w:spacing w:val="-2"/>
                <w:sz w:val="18"/>
              </w:rPr>
              <w:t xml:space="preserve">творчестве </w:t>
            </w:r>
            <w:r>
              <w:rPr>
                <w:color w:val="231F20"/>
                <w:sz w:val="18"/>
              </w:rPr>
              <w:t>зарубежных композиторов — ярких представителей</w:t>
            </w:r>
            <w:r>
              <w:rPr>
                <w:color w:val="231F20"/>
                <w:spacing w:val="-12"/>
                <w:sz w:val="18"/>
              </w:rPr>
              <w:t xml:space="preserve"> </w:t>
            </w:r>
            <w:r>
              <w:rPr>
                <w:color w:val="231F20"/>
                <w:sz w:val="18"/>
              </w:rPr>
              <w:t>национального</w:t>
            </w:r>
            <w:r>
              <w:rPr>
                <w:color w:val="231F20"/>
                <w:spacing w:val="-12"/>
                <w:sz w:val="18"/>
              </w:rPr>
              <w:t xml:space="preserve"> </w:t>
            </w:r>
            <w:r>
              <w:rPr>
                <w:color w:val="231F20"/>
                <w:sz w:val="18"/>
              </w:rPr>
              <w:t>музыкаль- ного стиля своей страны</w:t>
            </w:r>
            <w:r>
              <w:rPr>
                <w:color w:val="231F20"/>
                <w:position w:val="4"/>
                <w:sz w:val="12"/>
              </w:rPr>
              <w:t>7</w:t>
            </w:r>
          </w:p>
        </w:tc>
        <w:tc>
          <w:tcPr>
            <w:tcW w:w="3628" w:type="dxa"/>
          </w:tcPr>
          <w:p w:rsidR="00193633" w:rsidRDefault="00193633" w:rsidP="00360551">
            <w:pPr>
              <w:pStyle w:val="TableParagraph"/>
              <w:spacing w:before="74" w:line="220" w:lineRule="auto"/>
              <w:ind w:left="112"/>
              <w:rPr>
                <w:sz w:val="18"/>
              </w:rPr>
            </w:pPr>
            <w:r>
              <w:rPr>
                <w:color w:val="231F20"/>
                <w:w w:val="95"/>
                <w:sz w:val="18"/>
              </w:rPr>
              <w:t xml:space="preserve">Знакомство с творчеством компози- </w:t>
            </w:r>
            <w:r>
              <w:rPr>
                <w:color w:val="231F20"/>
                <w:sz w:val="18"/>
              </w:rPr>
              <w:t>торов. Сравнение их сочинений</w:t>
            </w:r>
          </w:p>
          <w:p w:rsidR="00193633" w:rsidRDefault="00193633" w:rsidP="00360551">
            <w:pPr>
              <w:pStyle w:val="TableParagraph"/>
              <w:spacing w:line="220" w:lineRule="auto"/>
              <w:ind w:left="112"/>
              <w:rPr>
                <w:sz w:val="18"/>
              </w:rPr>
            </w:pPr>
            <w:r>
              <w:rPr>
                <w:color w:val="231F20"/>
                <w:sz w:val="18"/>
              </w:rPr>
              <w:t>с</w:t>
            </w:r>
            <w:r>
              <w:rPr>
                <w:color w:val="231F20"/>
                <w:spacing w:val="-2"/>
                <w:sz w:val="18"/>
              </w:rPr>
              <w:t xml:space="preserve"> </w:t>
            </w:r>
            <w:r>
              <w:rPr>
                <w:color w:val="231F20"/>
                <w:sz w:val="18"/>
              </w:rPr>
              <w:t>народной</w:t>
            </w:r>
            <w:r>
              <w:rPr>
                <w:color w:val="231F20"/>
                <w:spacing w:val="-2"/>
                <w:sz w:val="18"/>
              </w:rPr>
              <w:t xml:space="preserve"> </w:t>
            </w:r>
            <w:r>
              <w:rPr>
                <w:color w:val="231F20"/>
                <w:sz w:val="18"/>
              </w:rPr>
              <w:t>музыкой.</w:t>
            </w:r>
            <w:r>
              <w:rPr>
                <w:color w:val="231F20"/>
                <w:spacing w:val="-2"/>
                <w:sz w:val="18"/>
              </w:rPr>
              <w:t xml:space="preserve"> </w:t>
            </w:r>
            <w:r>
              <w:rPr>
                <w:color w:val="231F20"/>
                <w:sz w:val="18"/>
              </w:rPr>
              <w:t xml:space="preserve">Определение </w:t>
            </w:r>
            <w:r>
              <w:rPr>
                <w:color w:val="231F20"/>
                <w:w w:val="95"/>
                <w:sz w:val="18"/>
              </w:rPr>
              <w:t>формы,</w:t>
            </w:r>
            <w:r>
              <w:rPr>
                <w:color w:val="231F20"/>
                <w:spacing w:val="17"/>
                <w:sz w:val="18"/>
              </w:rPr>
              <w:t xml:space="preserve"> </w:t>
            </w:r>
            <w:r>
              <w:rPr>
                <w:color w:val="231F20"/>
                <w:w w:val="95"/>
                <w:sz w:val="18"/>
              </w:rPr>
              <w:t>принципа</w:t>
            </w:r>
            <w:r>
              <w:rPr>
                <w:color w:val="231F20"/>
                <w:spacing w:val="17"/>
                <w:sz w:val="18"/>
              </w:rPr>
              <w:t xml:space="preserve"> </w:t>
            </w:r>
            <w:r>
              <w:rPr>
                <w:color w:val="231F20"/>
                <w:w w:val="95"/>
                <w:sz w:val="18"/>
              </w:rPr>
              <w:t>развития</w:t>
            </w:r>
            <w:r>
              <w:rPr>
                <w:color w:val="231F20"/>
                <w:spacing w:val="17"/>
                <w:sz w:val="18"/>
              </w:rPr>
              <w:t xml:space="preserve"> </w:t>
            </w:r>
            <w:r>
              <w:rPr>
                <w:color w:val="231F20"/>
                <w:spacing w:val="-2"/>
                <w:w w:val="95"/>
                <w:sz w:val="18"/>
              </w:rPr>
              <w:t>фольк-</w:t>
            </w:r>
          </w:p>
        </w:tc>
      </w:tr>
    </w:tbl>
    <w:p w:rsidR="00193633" w:rsidRDefault="00224EB2" w:rsidP="00193633">
      <w:pPr>
        <w:pStyle w:val="a3"/>
        <w:spacing w:before="6"/>
        <w:ind w:left="0" w:right="0" w:firstLine="0"/>
        <w:jc w:val="left"/>
        <w:rPr>
          <w:rFonts w:ascii="Times New Roman"/>
          <w:i/>
          <w:sz w:val="9"/>
        </w:rPr>
      </w:pPr>
      <w:r>
        <w:pict>
          <v:shape id="docshape203" o:spid="_x0000_s1303" style="position:absolute;margin-left:56.7pt;margin-top:6.7pt;width:85.05pt;height:.1pt;z-index:-15538176;mso-wrap-distance-left:0;mso-wrap-distance-right:0;mso-position-horizontal-relative:page;mso-position-vertical-relative:text" coordorigin="1134,134" coordsize="1701,0" path="m1134,134r1701,e" filled="f" strokecolor="#939598" strokeweight=".5pt">
            <v:path arrowok="t"/>
            <w10:wrap type="topAndBottom" anchorx="page"/>
          </v:shape>
        </w:pict>
      </w:r>
    </w:p>
    <w:p w:rsidR="00193633" w:rsidRDefault="00224EB2" w:rsidP="00193633">
      <w:pPr>
        <w:spacing w:before="68"/>
        <w:ind w:right="135"/>
        <w:jc w:val="right"/>
        <w:rPr>
          <w:rFonts w:ascii="Times New Roman" w:hAnsi="Times New Roman"/>
          <w:i/>
          <w:sz w:val="18"/>
        </w:rPr>
      </w:pPr>
      <w:r>
        <w:pict>
          <v:shape id="docshape204" o:spid="_x0000_s1299" type="#_x0000_t202" style="position:absolute;left:0;text-align:left;margin-left:33.85pt;margin-top:35.85pt;width:12.6pt;height:16.1pt;z-index:487774208;mso-position-horizontal-relative:page;mso-position-vertical-relative:page" filled="f" stroked="f">
            <v:textbox style="layout-flow:vertical" inset="0,0,0,0">
              <w:txbxContent>
                <w:p w:rsidR="002E70BA" w:rsidRDefault="002E70BA" w:rsidP="00193633">
                  <w:pPr>
                    <w:spacing w:before="16"/>
                    <w:ind w:left="20"/>
                    <w:rPr>
                      <w:rFonts w:ascii="Trebuchet MS"/>
                      <w:sz w:val="18"/>
                    </w:rPr>
                  </w:pPr>
                  <w:r>
                    <w:rPr>
                      <w:rFonts w:ascii="Trebuchet MS"/>
                      <w:color w:val="231F20"/>
                      <w:spacing w:val="-5"/>
                      <w:sz w:val="18"/>
                    </w:rPr>
                    <w:t>448</w:t>
                  </w:r>
                </w:p>
              </w:txbxContent>
            </v:textbox>
            <w10:wrap anchorx="page" anchory="page"/>
          </v:shape>
        </w:pict>
      </w:r>
      <w:r>
        <w:pict>
          <v:shape id="docshape205" o:spid="_x0000_s1300" type="#_x0000_t202" style="position:absolute;left:0;text-align:left;margin-left:33.95pt;margin-top:237.3pt;width:12.5pt;height:118.05pt;z-index:487775232;mso-position-horizontal-relative:page;mso-position-vertical-relative:page" filled="f" stroked="f">
            <v:textbox style="layout-flow:vertical" inset="0,0,0,0">
              <w:txbxContent>
                <w:p w:rsidR="002E70BA" w:rsidRDefault="002E70BA" w:rsidP="00193633">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r w:rsidR="00193633">
        <w:rPr>
          <w:rFonts w:ascii="Times New Roman" w:hAnsi="Times New Roman"/>
          <w:i/>
          <w:color w:val="231F20"/>
          <w:spacing w:val="-2"/>
          <w:w w:val="120"/>
          <w:sz w:val="18"/>
        </w:rPr>
        <w:t>Окончание</w:t>
      </w:r>
      <w:r w:rsidR="00193633">
        <w:rPr>
          <w:rFonts w:ascii="Times New Roman" w:hAnsi="Times New Roman"/>
          <w:i/>
          <w:color w:val="231F20"/>
          <w:spacing w:val="1"/>
          <w:w w:val="120"/>
          <w:sz w:val="18"/>
        </w:rPr>
        <w:t xml:space="preserve"> </w:t>
      </w:r>
      <w:r w:rsidR="00193633">
        <w:rPr>
          <w:rFonts w:ascii="Times New Roman" w:hAnsi="Times New Roman"/>
          <w:i/>
          <w:color w:val="231F20"/>
          <w:spacing w:val="-4"/>
          <w:w w:val="120"/>
          <w:sz w:val="18"/>
        </w:rPr>
        <w:t>табл.</w:t>
      </w:r>
    </w:p>
    <w:p w:rsidR="00193633" w:rsidRDefault="00193633" w:rsidP="00193633">
      <w:pPr>
        <w:pStyle w:val="a3"/>
        <w:spacing w:before="6"/>
        <w:ind w:left="0" w:right="0" w:firstLine="0"/>
        <w:jc w:val="left"/>
        <w:rPr>
          <w:rFonts w:ascii="Times New Roman"/>
          <w:i/>
          <w:sz w:val="6"/>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193633" w:rsidTr="00360551">
        <w:trPr>
          <w:trHeight w:val="758"/>
        </w:trPr>
        <w:tc>
          <w:tcPr>
            <w:tcW w:w="1191" w:type="dxa"/>
          </w:tcPr>
          <w:p w:rsidR="00193633" w:rsidRDefault="00193633" w:rsidP="00360551">
            <w:pPr>
              <w:pStyle w:val="TableParagraph"/>
              <w:spacing w:before="69" w:line="235" w:lineRule="auto"/>
              <w:ind w:left="166" w:right="154"/>
              <w:jc w:val="center"/>
              <w:rPr>
                <w:rFonts w:ascii="Georgia" w:hAnsi="Georgia"/>
                <w:b/>
                <w:sz w:val="18"/>
              </w:rPr>
            </w:pPr>
            <w:r>
              <w:rPr>
                <w:rFonts w:ascii="Georgia" w:hAnsi="Georgia"/>
                <w:b/>
                <w:color w:val="231F20"/>
                <w:spacing w:val="-2"/>
                <w:w w:val="95"/>
                <w:sz w:val="18"/>
              </w:rPr>
              <w:t>№</w:t>
            </w:r>
            <w:r>
              <w:rPr>
                <w:rFonts w:ascii="Georgia" w:hAnsi="Georgia"/>
                <w:b/>
                <w:color w:val="231F20"/>
                <w:spacing w:val="-4"/>
                <w:sz w:val="18"/>
              </w:rPr>
              <w:t xml:space="preserve"> </w:t>
            </w:r>
            <w:r>
              <w:rPr>
                <w:rFonts w:ascii="Georgia" w:hAnsi="Georgia"/>
                <w:b/>
                <w:color w:val="231F20"/>
                <w:spacing w:val="-2"/>
                <w:w w:val="95"/>
                <w:sz w:val="18"/>
              </w:rPr>
              <w:t xml:space="preserve">блока, </w:t>
            </w:r>
            <w:r>
              <w:rPr>
                <w:rFonts w:ascii="Georgia" w:hAnsi="Georgia"/>
                <w:b/>
                <w:color w:val="231F20"/>
                <w:spacing w:val="-2"/>
                <w:sz w:val="18"/>
              </w:rPr>
              <w:t>кол-во часов</w:t>
            </w:r>
          </w:p>
        </w:tc>
        <w:tc>
          <w:tcPr>
            <w:tcW w:w="1134"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345"/>
              <w:rPr>
                <w:rFonts w:ascii="Georgia" w:hAnsi="Georgia"/>
                <w:b/>
                <w:sz w:val="18"/>
              </w:rPr>
            </w:pPr>
            <w:r>
              <w:rPr>
                <w:rFonts w:ascii="Georgia" w:hAnsi="Georgia"/>
                <w:b/>
                <w:color w:val="231F20"/>
                <w:spacing w:val="-4"/>
                <w:sz w:val="18"/>
              </w:rPr>
              <w:t>Тема</w:t>
            </w:r>
          </w:p>
        </w:tc>
        <w:tc>
          <w:tcPr>
            <w:tcW w:w="4185"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1480" w:right="1471"/>
              <w:jc w:val="center"/>
              <w:rPr>
                <w:rFonts w:ascii="Georgia" w:hAnsi="Georgia"/>
                <w:b/>
                <w:sz w:val="18"/>
              </w:rPr>
            </w:pPr>
            <w:r>
              <w:rPr>
                <w:rFonts w:ascii="Georgia" w:hAnsi="Georgia"/>
                <w:b/>
                <w:color w:val="231F20"/>
                <w:spacing w:val="-2"/>
                <w:sz w:val="18"/>
              </w:rPr>
              <w:t>Содержание</w:t>
            </w:r>
          </w:p>
        </w:tc>
        <w:tc>
          <w:tcPr>
            <w:tcW w:w="3628" w:type="dxa"/>
          </w:tcPr>
          <w:p w:rsidR="00193633" w:rsidRDefault="00193633" w:rsidP="00360551">
            <w:pPr>
              <w:pStyle w:val="TableParagraph"/>
              <w:spacing w:before="1"/>
              <w:rPr>
                <w:rFonts w:ascii="Times New Roman"/>
                <w:i/>
                <w:sz w:val="23"/>
              </w:rPr>
            </w:pPr>
          </w:p>
          <w:p w:rsidR="00193633" w:rsidRDefault="00193633" w:rsidP="00360551">
            <w:pPr>
              <w:pStyle w:val="TableParagraph"/>
              <w:ind w:left="269"/>
              <w:rPr>
                <w:rFonts w:ascii="Georgia" w:hAnsi="Georgia"/>
                <w:b/>
                <w:sz w:val="18"/>
              </w:rPr>
            </w:pPr>
            <w:r>
              <w:rPr>
                <w:rFonts w:ascii="Georgia" w:hAnsi="Georgia"/>
                <w:b/>
                <w:color w:val="231F20"/>
                <w:w w:val="90"/>
                <w:sz w:val="18"/>
              </w:rPr>
              <w:t>Виды</w:t>
            </w:r>
            <w:r>
              <w:rPr>
                <w:rFonts w:ascii="Georgia" w:hAnsi="Georgia"/>
                <w:b/>
                <w:color w:val="231F20"/>
                <w:spacing w:val="30"/>
                <w:sz w:val="18"/>
              </w:rPr>
              <w:t xml:space="preserve"> </w:t>
            </w:r>
            <w:r>
              <w:rPr>
                <w:rFonts w:ascii="Georgia" w:hAnsi="Georgia"/>
                <w:b/>
                <w:color w:val="231F20"/>
                <w:w w:val="90"/>
                <w:sz w:val="18"/>
              </w:rPr>
              <w:t>деятельности</w:t>
            </w:r>
            <w:r>
              <w:rPr>
                <w:rFonts w:ascii="Georgia" w:hAnsi="Georgia"/>
                <w:b/>
                <w:color w:val="231F20"/>
                <w:spacing w:val="30"/>
                <w:sz w:val="18"/>
              </w:rPr>
              <w:t xml:space="preserve"> </w:t>
            </w:r>
            <w:r>
              <w:rPr>
                <w:rFonts w:ascii="Georgia" w:hAnsi="Georgia"/>
                <w:b/>
                <w:color w:val="231F20"/>
                <w:spacing w:val="-2"/>
                <w:w w:val="90"/>
                <w:sz w:val="18"/>
              </w:rPr>
              <w:t>обучающихся</w:t>
            </w:r>
          </w:p>
        </w:tc>
      </w:tr>
      <w:tr w:rsidR="00193633" w:rsidTr="00360551">
        <w:trPr>
          <w:trHeight w:val="2753"/>
        </w:trPr>
        <w:tc>
          <w:tcPr>
            <w:tcW w:w="1191" w:type="dxa"/>
            <w:tcBorders>
              <w:left w:val="single" w:sz="6" w:space="0" w:color="231F20"/>
              <w:right w:val="single" w:sz="6" w:space="0" w:color="231F20"/>
            </w:tcBorders>
          </w:tcPr>
          <w:p w:rsidR="00193633" w:rsidRDefault="00193633" w:rsidP="00360551">
            <w:pPr>
              <w:pStyle w:val="TableParagraph"/>
              <w:spacing w:before="61" w:line="206" w:lineRule="exact"/>
              <w:ind w:left="110"/>
              <w:rPr>
                <w:sz w:val="18"/>
              </w:rPr>
            </w:pPr>
            <w:r>
              <w:rPr>
                <w:color w:val="231F20"/>
                <w:spacing w:val="-5"/>
                <w:w w:val="110"/>
                <w:sz w:val="18"/>
              </w:rPr>
              <w:t>И)</w:t>
            </w:r>
          </w:p>
          <w:p w:rsidR="00193633" w:rsidRDefault="00193633" w:rsidP="00360551">
            <w:pPr>
              <w:pStyle w:val="TableParagraph"/>
              <w:spacing w:before="3" w:line="228" w:lineRule="auto"/>
              <w:ind w:left="110"/>
              <w:rPr>
                <w:sz w:val="18"/>
              </w:rPr>
            </w:pPr>
            <w:r>
              <w:rPr>
                <w:color w:val="231F20"/>
                <w:sz w:val="18"/>
              </w:rPr>
              <w:t>2—6</w:t>
            </w:r>
            <w:r>
              <w:rPr>
                <w:color w:val="231F20"/>
                <w:spacing w:val="-11"/>
                <w:sz w:val="18"/>
              </w:rPr>
              <w:t xml:space="preserve"> </w:t>
            </w:r>
            <w:r>
              <w:rPr>
                <w:color w:val="231F20"/>
                <w:sz w:val="18"/>
              </w:rPr>
              <w:t xml:space="preserve">уч. </w:t>
            </w:r>
            <w:r>
              <w:rPr>
                <w:color w:val="231F20"/>
                <w:spacing w:val="-2"/>
                <w:sz w:val="18"/>
              </w:rPr>
              <w:t>часов</w:t>
            </w:r>
          </w:p>
        </w:tc>
        <w:tc>
          <w:tcPr>
            <w:tcW w:w="1134" w:type="dxa"/>
            <w:tcBorders>
              <w:left w:val="single" w:sz="6" w:space="0" w:color="231F20"/>
            </w:tcBorders>
          </w:tcPr>
          <w:p w:rsidR="00193633" w:rsidRDefault="00193633" w:rsidP="00360551">
            <w:pPr>
              <w:pStyle w:val="TableParagraph"/>
              <w:spacing w:before="69" w:line="228" w:lineRule="auto"/>
              <w:ind w:left="110" w:right="284"/>
              <w:rPr>
                <w:sz w:val="18"/>
              </w:rPr>
            </w:pPr>
            <w:r>
              <w:rPr>
                <w:color w:val="231F20"/>
                <w:spacing w:val="-2"/>
                <w:w w:val="105"/>
                <w:sz w:val="18"/>
              </w:rPr>
              <w:t xml:space="preserve">Диалог </w:t>
            </w:r>
            <w:r>
              <w:rPr>
                <w:color w:val="231F20"/>
                <w:spacing w:val="-4"/>
                <w:w w:val="105"/>
                <w:sz w:val="18"/>
              </w:rPr>
              <w:t>культур</w:t>
            </w:r>
          </w:p>
        </w:tc>
        <w:tc>
          <w:tcPr>
            <w:tcW w:w="4185" w:type="dxa"/>
          </w:tcPr>
          <w:p w:rsidR="00193633" w:rsidRDefault="00193633" w:rsidP="00360551">
            <w:pPr>
              <w:pStyle w:val="TableParagraph"/>
              <w:spacing w:before="69" w:line="228" w:lineRule="auto"/>
              <w:ind w:left="112" w:right="218"/>
              <w:rPr>
                <w:sz w:val="18"/>
              </w:rPr>
            </w:pPr>
            <w:r>
              <w:rPr>
                <w:color w:val="231F20"/>
                <w:sz w:val="18"/>
              </w:rPr>
              <w:t>Культурные</w:t>
            </w:r>
            <w:r>
              <w:rPr>
                <w:color w:val="231F20"/>
                <w:spacing w:val="-9"/>
                <w:sz w:val="18"/>
              </w:rPr>
              <w:t xml:space="preserve"> </w:t>
            </w:r>
            <w:r>
              <w:rPr>
                <w:color w:val="231F20"/>
                <w:sz w:val="18"/>
              </w:rPr>
              <w:t>связи</w:t>
            </w:r>
            <w:r>
              <w:rPr>
                <w:color w:val="231F20"/>
                <w:spacing w:val="-9"/>
                <w:sz w:val="18"/>
              </w:rPr>
              <w:t xml:space="preserve"> </w:t>
            </w:r>
            <w:r>
              <w:rPr>
                <w:color w:val="231F20"/>
                <w:sz w:val="18"/>
              </w:rPr>
              <w:t>между</w:t>
            </w:r>
            <w:r>
              <w:rPr>
                <w:color w:val="231F20"/>
                <w:spacing w:val="-9"/>
                <w:sz w:val="18"/>
              </w:rPr>
              <w:t xml:space="preserve"> </w:t>
            </w:r>
            <w:r>
              <w:rPr>
                <w:color w:val="231F20"/>
                <w:sz w:val="18"/>
              </w:rPr>
              <w:t>музыкантами разных стран.</w:t>
            </w:r>
          </w:p>
          <w:p w:rsidR="00193633" w:rsidRDefault="00193633" w:rsidP="00360551">
            <w:pPr>
              <w:pStyle w:val="TableParagraph"/>
              <w:spacing w:line="228" w:lineRule="auto"/>
              <w:ind w:left="112" w:right="218"/>
              <w:rPr>
                <w:sz w:val="18"/>
              </w:rPr>
            </w:pPr>
            <w:r>
              <w:rPr>
                <w:color w:val="231F20"/>
                <w:sz w:val="18"/>
              </w:rPr>
              <w:t>Образы, интонации фольклора других народов</w:t>
            </w:r>
            <w:r>
              <w:rPr>
                <w:color w:val="231F20"/>
                <w:spacing w:val="-12"/>
                <w:sz w:val="18"/>
              </w:rPr>
              <w:t xml:space="preserve"> </w:t>
            </w:r>
            <w:r>
              <w:rPr>
                <w:color w:val="231F20"/>
                <w:sz w:val="18"/>
              </w:rPr>
              <w:t>и</w:t>
            </w:r>
            <w:r>
              <w:rPr>
                <w:color w:val="231F20"/>
                <w:spacing w:val="-12"/>
                <w:sz w:val="18"/>
              </w:rPr>
              <w:t xml:space="preserve"> </w:t>
            </w:r>
            <w:r>
              <w:rPr>
                <w:color w:val="231F20"/>
                <w:sz w:val="18"/>
              </w:rPr>
              <w:t>стран</w:t>
            </w:r>
            <w:r>
              <w:rPr>
                <w:color w:val="231F20"/>
                <w:spacing w:val="-12"/>
                <w:sz w:val="18"/>
              </w:rPr>
              <w:t xml:space="preserve"> </w:t>
            </w:r>
            <w:r>
              <w:rPr>
                <w:color w:val="231F20"/>
                <w:sz w:val="18"/>
              </w:rPr>
              <w:t>в</w:t>
            </w:r>
            <w:r>
              <w:rPr>
                <w:color w:val="231F20"/>
                <w:spacing w:val="-12"/>
                <w:sz w:val="18"/>
              </w:rPr>
              <w:t xml:space="preserve"> </w:t>
            </w:r>
            <w:r>
              <w:rPr>
                <w:color w:val="231F20"/>
                <w:sz w:val="18"/>
              </w:rPr>
              <w:t>музыке</w:t>
            </w:r>
            <w:r>
              <w:rPr>
                <w:color w:val="231F20"/>
                <w:spacing w:val="-12"/>
                <w:sz w:val="18"/>
              </w:rPr>
              <w:t xml:space="preserve"> </w:t>
            </w:r>
            <w:r>
              <w:rPr>
                <w:color w:val="231F20"/>
                <w:sz w:val="18"/>
              </w:rPr>
              <w:t>отечественных и</w:t>
            </w:r>
            <w:r>
              <w:rPr>
                <w:color w:val="231F20"/>
                <w:spacing w:val="-9"/>
                <w:sz w:val="18"/>
              </w:rPr>
              <w:t xml:space="preserve"> </w:t>
            </w:r>
            <w:r>
              <w:rPr>
                <w:color w:val="231F20"/>
                <w:sz w:val="18"/>
              </w:rPr>
              <w:t>зарубежных</w:t>
            </w:r>
            <w:r>
              <w:rPr>
                <w:color w:val="231F20"/>
                <w:spacing w:val="-9"/>
                <w:sz w:val="18"/>
              </w:rPr>
              <w:t xml:space="preserve"> </w:t>
            </w:r>
            <w:r>
              <w:rPr>
                <w:color w:val="231F20"/>
                <w:sz w:val="18"/>
              </w:rPr>
              <w:t>композиторов</w:t>
            </w:r>
            <w:r>
              <w:rPr>
                <w:color w:val="231F20"/>
                <w:spacing w:val="-9"/>
                <w:sz w:val="18"/>
              </w:rPr>
              <w:t xml:space="preserve"> </w:t>
            </w:r>
            <w:r>
              <w:rPr>
                <w:color w:val="231F20"/>
                <w:sz w:val="18"/>
              </w:rPr>
              <w:t>(в</w:t>
            </w:r>
            <w:r>
              <w:rPr>
                <w:color w:val="231F20"/>
                <w:spacing w:val="-9"/>
                <w:sz w:val="18"/>
              </w:rPr>
              <w:t xml:space="preserve"> </w:t>
            </w:r>
            <w:r>
              <w:rPr>
                <w:color w:val="231F20"/>
                <w:sz w:val="18"/>
              </w:rPr>
              <w:t>том</w:t>
            </w:r>
            <w:r>
              <w:rPr>
                <w:color w:val="231F20"/>
                <w:spacing w:val="-9"/>
                <w:sz w:val="18"/>
              </w:rPr>
              <w:t xml:space="preserve"> </w:t>
            </w:r>
            <w:r>
              <w:rPr>
                <w:color w:val="231F20"/>
                <w:sz w:val="18"/>
              </w:rPr>
              <w:t>числе образы других культур в музыке русских композиторов и русские музыкальные</w:t>
            </w:r>
          </w:p>
          <w:p w:rsidR="00193633" w:rsidRDefault="00193633" w:rsidP="00360551">
            <w:pPr>
              <w:pStyle w:val="TableParagraph"/>
              <w:spacing w:line="228" w:lineRule="auto"/>
              <w:ind w:left="112"/>
              <w:rPr>
                <w:sz w:val="18"/>
              </w:rPr>
            </w:pPr>
            <w:r>
              <w:rPr>
                <w:color w:val="231F20"/>
                <w:spacing w:val="-2"/>
                <w:sz w:val="18"/>
              </w:rPr>
              <w:t>цитаты</w:t>
            </w:r>
            <w:r>
              <w:rPr>
                <w:color w:val="231F20"/>
                <w:spacing w:val="-9"/>
                <w:sz w:val="18"/>
              </w:rPr>
              <w:t xml:space="preserve"> </w:t>
            </w:r>
            <w:r>
              <w:rPr>
                <w:color w:val="231F20"/>
                <w:spacing w:val="-2"/>
                <w:sz w:val="18"/>
              </w:rPr>
              <w:t>в</w:t>
            </w:r>
            <w:r>
              <w:rPr>
                <w:color w:val="231F20"/>
                <w:spacing w:val="-9"/>
                <w:sz w:val="18"/>
              </w:rPr>
              <w:t xml:space="preserve"> </w:t>
            </w:r>
            <w:r>
              <w:rPr>
                <w:color w:val="231F20"/>
                <w:spacing w:val="-2"/>
                <w:sz w:val="18"/>
              </w:rPr>
              <w:t>творчестве</w:t>
            </w:r>
            <w:r>
              <w:rPr>
                <w:color w:val="231F20"/>
                <w:spacing w:val="-9"/>
                <w:sz w:val="18"/>
              </w:rPr>
              <w:t xml:space="preserve"> </w:t>
            </w:r>
            <w:r>
              <w:rPr>
                <w:color w:val="231F20"/>
                <w:spacing w:val="-2"/>
                <w:sz w:val="18"/>
              </w:rPr>
              <w:t>зарубежных</w:t>
            </w:r>
            <w:r>
              <w:rPr>
                <w:color w:val="231F20"/>
                <w:spacing w:val="-9"/>
                <w:sz w:val="18"/>
              </w:rPr>
              <w:t xml:space="preserve"> </w:t>
            </w:r>
            <w:r>
              <w:rPr>
                <w:color w:val="231F20"/>
                <w:spacing w:val="-2"/>
                <w:sz w:val="18"/>
              </w:rPr>
              <w:t>компози- торов)</w:t>
            </w:r>
          </w:p>
        </w:tc>
        <w:tc>
          <w:tcPr>
            <w:tcW w:w="3628" w:type="dxa"/>
          </w:tcPr>
          <w:p w:rsidR="00193633" w:rsidRDefault="00193633" w:rsidP="00360551">
            <w:pPr>
              <w:pStyle w:val="TableParagraph"/>
              <w:spacing w:before="69" w:line="228" w:lineRule="auto"/>
              <w:ind w:left="112" w:right="379"/>
              <w:jc w:val="both"/>
              <w:rPr>
                <w:sz w:val="18"/>
              </w:rPr>
            </w:pPr>
            <w:r>
              <w:rPr>
                <w:color w:val="231F20"/>
                <w:sz w:val="18"/>
              </w:rPr>
              <w:t>лорного</w:t>
            </w:r>
            <w:r>
              <w:rPr>
                <w:color w:val="231F20"/>
                <w:spacing w:val="-10"/>
                <w:sz w:val="18"/>
              </w:rPr>
              <w:t xml:space="preserve"> </w:t>
            </w:r>
            <w:r>
              <w:rPr>
                <w:color w:val="231F20"/>
                <w:sz w:val="18"/>
              </w:rPr>
              <w:t>музыкального</w:t>
            </w:r>
            <w:r>
              <w:rPr>
                <w:color w:val="231F20"/>
                <w:spacing w:val="-10"/>
                <w:sz w:val="18"/>
              </w:rPr>
              <w:t xml:space="preserve"> </w:t>
            </w:r>
            <w:r>
              <w:rPr>
                <w:color w:val="231F20"/>
                <w:sz w:val="18"/>
              </w:rPr>
              <w:t>материала. Вокализация наиболее ярких тем инструментальных сочинений.</w:t>
            </w:r>
          </w:p>
          <w:p w:rsidR="00193633" w:rsidRDefault="00193633" w:rsidP="00360551">
            <w:pPr>
              <w:pStyle w:val="TableParagraph"/>
              <w:spacing w:line="228" w:lineRule="auto"/>
              <w:ind w:left="112" w:right="141"/>
              <w:rPr>
                <w:sz w:val="18"/>
              </w:rPr>
            </w:pPr>
            <w:r>
              <w:rPr>
                <w:color w:val="231F20"/>
                <w:sz w:val="18"/>
              </w:rPr>
              <w:t>Разучивание,</w:t>
            </w:r>
            <w:r>
              <w:rPr>
                <w:color w:val="231F20"/>
                <w:spacing w:val="-15"/>
                <w:sz w:val="18"/>
              </w:rPr>
              <w:t xml:space="preserve"> </w:t>
            </w:r>
            <w:r>
              <w:rPr>
                <w:color w:val="231F20"/>
                <w:sz w:val="18"/>
              </w:rPr>
              <w:t>исполнение</w:t>
            </w:r>
            <w:r>
              <w:rPr>
                <w:color w:val="231F20"/>
                <w:spacing w:val="-14"/>
                <w:sz w:val="18"/>
              </w:rPr>
              <w:t xml:space="preserve"> </w:t>
            </w:r>
            <w:r>
              <w:rPr>
                <w:color w:val="231F20"/>
                <w:sz w:val="18"/>
              </w:rPr>
              <w:t>доступных вокальных сочинений.</w:t>
            </w:r>
          </w:p>
          <w:p w:rsidR="00193633" w:rsidRDefault="00193633" w:rsidP="00360551">
            <w:pPr>
              <w:pStyle w:val="TableParagraph"/>
              <w:spacing w:line="228" w:lineRule="auto"/>
              <w:ind w:left="112" w:right="141"/>
              <w:rPr>
                <w:sz w:val="18"/>
              </w:rPr>
            </w:pPr>
            <w:r>
              <w:rPr>
                <w:rFonts w:ascii="Times New Roman" w:hAnsi="Times New Roman"/>
                <w:i/>
                <w:color w:val="231F20"/>
                <w:w w:val="110"/>
                <w:sz w:val="18"/>
              </w:rPr>
              <w:t>На</w:t>
            </w:r>
            <w:r>
              <w:rPr>
                <w:rFonts w:ascii="Times New Roman" w:hAnsi="Times New Roman"/>
                <w:i/>
                <w:color w:val="231F20"/>
                <w:spacing w:val="40"/>
                <w:w w:val="110"/>
                <w:sz w:val="18"/>
              </w:rPr>
              <w:t xml:space="preserve"> </w:t>
            </w:r>
            <w:r>
              <w:rPr>
                <w:rFonts w:ascii="Times New Roman" w:hAnsi="Times New Roman"/>
                <w:i/>
                <w:color w:val="231F20"/>
                <w:w w:val="110"/>
                <w:sz w:val="18"/>
              </w:rPr>
              <w:t>выбор</w:t>
            </w:r>
            <w:r>
              <w:rPr>
                <w:rFonts w:ascii="Times New Roman" w:hAnsi="Times New Roman"/>
                <w:i/>
                <w:color w:val="231F20"/>
                <w:spacing w:val="40"/>
                <w:w w:val="110"/>
                <w:sz w:val="18"/>
              </w:rPr>
              <w:t xml:space="preserve"> </w:t>
            </w:r>
            <w:r>
              <w:rPr>
                <w:rFonts w:ascii="Times New Roman" w:hAnsi="Times New Roman"/>
                <w:i/>
                <w:color w:val="231F20"/>
                <w:w w:val="110"/>
                <w:sz w:val="18"/>
              </w:rPr>
              <w:t>или</w:t>
            </w:r>
            <w:r>
              <w:rPr>
                <w:rFonts w:ascii="Times New Roman" w:hAnsi="Times New Roman"/>
                <w:i/>
                <w:color w:val="231F20"/>
                <w:spacing w:val="40"/>
                <w:w w:val="110"/>
                <w:sz w:val="18"/>
              </w:rPr>
              <w:t xml:space="preserve"> </w:t>
            </w:r>
            <w:r>
              <w:rPr>
                <w:rFonts w:ascii="Times New Roman" w:hAnsi="Times New Roman"/>
                <w:i/>
                <w:color w:val="231F20"/>
                <w:w w:val="110"/>
                <w:sz w:val="18"/>
              </w:rPr>
              <w:t>факультативно</w:t>
            </w:r>
            <w:r>
              <w:rPr>
                <w:color w:val="231F20"/>
                <w:w w:val="110"/>
                <w:sz w:val="18"/>
              </w:rPr>
              <w:t xml:space="preserve">: </w:t>
            </w:r>
            <w:r>
              <w:rPr>
                <w:color w:val="231F20"/>
                <w:w w:val="105"/>
                <w:sz w:val="18"/>
              </w:rPr>
              <w:t xml:space="preserve">Исполнение на клавишных или </w:t>
            </w:r>
            <w:r>
              <w:rPr>
                <w:color w:val="231F20"/>
                <w:spacing w:val="-2"/>
                <w:sz w:val="18"/>
              </w:rPr>
              <w:t>духовых</w:t>
            </w:r>
            <w:r>
              <w:rPr>
                <w:color w:val="231F20"/>
                <w:spacing w:val="-5"/>
                <w:sz w:val="18"/>
              </w:rPr>
              <w:t xml:space="preserve"> </w:t>
            </w:r>
            <w:r>
              <w:rPr>
                <w:color w:val="231F20"/>
                <w:spacing w:val="-2"/>
                <w:sz w:val="18"/>
              </w:rPr>
              <w:t>инструментах</w:t>
            </w:r>
            <w:r>
              <w:rPr>
                <w:color w:val="231F20"/>
                <w:spacing w:val="-5"/>
                <w:sz w:val="18"/>
              </w:rPr>
              <w:t xml:space="preserve"> </w:t>
            </w:r>
            <w:r>
              <w:rPr>
                <w:color w:val="231F20"/>
                <w:spacing w:val="-2"/>
                <w:sz w:val="18"/>
              </w:rPr>
              <w:t xml:space="preserve">композитор- </w:t>
            </w:r>
            <w:r>
              <w:rPr>
                <w:color w:val="231F20"/>
                <w:w w:val="105"/>
                <w:sz w:val="18"/>
              </w:rPr>
              <w:t xml:space="preserve">ских мелодий, прослеживание их </w:t>
            </w:r>
            <w:r>
              <w:rPr>
                <w:color w:val="231F20"/>
                <w:w w:val="110"/>
                <w:sz w:val="18"/>
              </w:rPr>
              <w:t>по</w:t>
            </w:r>
            <w:r>
              <w:rPr>
                <w:color w:val="231F20"/>
                <w:spacing w:val="-15"/>
                <w:w w:val="110"/>
                <w:sz w:val="18"/>
              </w:rPr>
              <w:t xml:space="preserve"> </w:t>
            </w:r>
            <w:r>
              <w:rPr>
                <w:color w:val="231F20"/>
                <w:w w:val="110"/>
                <w:sz w:val="18"/>
              </w:rPr>
              <w:t>нотной</w:t>
            </w:r>
            <w:r>
              <w:rPr>
                <w:color w:val="231F20"/>
                <w:spacing w:val="-15"/>
                <w:w w:val="110"/>
                <w:sz w:val="18"/>
              </w:rPr>
              <w:t xml:space="preserve"> </w:t>
            </w:r>
            <w:r>
              <w:rPr>
                <w:color w:val="231F20"/>
                <w:w w:val="110"/>
                <w:sz w:val="18"/>
              </w:rPr>
              <w:t>записи.</w:t>
            </w:r>
          </w:p>
          <w:p w:rsidR="00193633" w:rsidRDefault="00193633" w:rsidP="00360551">
            <w:pPr>
              <w:pStyle w:val="TableParagraph"/>
              <w:spacing w:line="228" w:lineRule="auto"/>
              <w:ind w:left="112"/>
              <w:rPr>
                <w:sz w:val="18"/>
              </w:rPr>
            </w:pPr>
            <w:r>
              <w:rPr>
                <w:color w:val="231F20"/>
                <w:sz w:val="18"/>
              </w:rPr>
              <w:t xml:space="preserve">Творческие, исследовательские </w:t>
            </w:r>
            <w:r>
              <w:rPr>
                <w:color w:val="231F20"/>
                <w:w w:val="95"/>
                <w:sz w:val="18"/>
              </w:rPr>
              <w:t xml:space="preserve">проекты, посвящённые выдающимся </w:t>
            </w:r>
            <w:r>
              <w:rPr>
                <w:color w:val="231F20"/>
                <w:spacing w:val="-2"/>
                <w:sz w:val="18"/>
              </w:rPr>
              <w:t>композиторам</w:t>
            </w:r>
          </w:p>
        </w:tc>
      </w:tr>
    </w:tbl>
    <w:p w:rsidR="00193633" w:rsidRDefault="00193633" w:rsidP="00193633">
      <w:pPr>
        <w:spacing w:line="228" w:lineRule="auto"/>
        <w:rPr>
          <w:sz w:val="18"/>
        </w:rPr>
        <w:sectPr w:rsidR="00193633">
          <w:footerReference w:type="even" r:id="rId57"/>
          <w:pgSz w:w="12020" w:h="7830" w:orient="landscape"/>
          <w:pgMar w:top="640" w:right="600" w:bottom="280" w:left="1020" w:header="0" w:footer="0" w:gutter="0"/>
          <w:cols w:space="720"/>
        </w:sectPr>
      </w:pPr>
    </w:p>
    <w:p w:rsidR="00777185" w:rsidRDefault="002B1729">
      <w:pPr>
        <w:pStyle w:val="11"/>
        <w:spacing w:before="124" w:line="196" w:lineRule="auto"/>
        <w:ind w:left="118" w:right="1263"/>
      </w:pPr>
      <w:r>
        <w:rPr>
          <w:color w:val="231F20"/>
          <w:w w:val="95"/>
        </w:rPr>
        <w:t>ПЛАНИРУЕМЫЕ</w:t>
      </w:r>
      <w:r>
        <w:rPr>
          <w:color w:val="231F20"/>
          <w:spacing w:val="40"/>
        </w:rPr>
        <w:t xml:space="preserve"> </w:t>
      </w:r>
      <w:r>
        <w:rPr>
          <w:color w:val="231F20"/>
          <w:w w:val="95"/>
        </w:rPr>
        <w:t>РЕЗУЛЬТАТЫ</w:t>
      </w:r>
      <w:r>
        <w:rPr>
          <w:color w:val="231F20"/>
          <w:spacing w:val="40"/>
        </w:rPr>
        <w:t xml:space="preserve"> </w:t>
      </w:r>
      <w:r>
        <w:rPr>
          <w:color w:val="231F20"/>
          <w:w w:val="95"/>
        </w:rPr>
        <w:t xml:space="preserve">ОСВОЕНИЯ </w:t>
      </w:r>
      <w:r>
        <w:rPr>
          <w:color w:val="231F20"/>
        </w:rPr>
        <w:t>УЧЕБНОГО</w:t>
      </w:r>
      <w:r>
        <w:rPr>
          <w:color w:val="231F20"/>
          <w:spacing w:val="40"/>
        </w:rPr>
        <w:t xml:space="preserve"> </w:t>
      </w:r>
      <w:r>
        <w:rPr>
          <w:color w:val="231F20"/>
        </w:rPr>
        <w:t>ПРЕДМЕТА</w:t>
      </w:r>
      <w:r>
        <w:rPr>
          <w:color w:val="231F20"/>
          <w:spacing w:val="40"/>
        </w:rPr>
        <w:t xml:space="preserve"> </w:t>
      </w:r>
      <w:r>
        <w:rPr>
          <w:color w:val="231F20"/>
        </w:rPr>
        <w:t>«ТЕХНОЛОГИЯ»</w:t>
      </w:r>
    </w:p>
    <w:p w:rsidR="00777185" w:rsidRDefault="00224EB2">
      <w:pPr>
        <w:spacing w:line="251" w:lineRule="exact"/>
        <w:ind w:left="118"/>
        <w:rPr>
          <w:rFonts w:ascii="Calibri" w:hAnsi="Calibri"/>
          <w:b/>
          <w:sz w:val="24"/>
        </w:rPr>
      </w:pPr>
      <w:r>
        <w:pict>
          <v:shape id="docshape286" o:spid="_x0000_s1059" style="position:absolute;left:0;text-align:left;margin-left:36.85pt;margin-top:14.6pt;width:317.5pt;height:.1pt;z-index:-15635968;mso-wrap-distance-left:0;mso-wrap-distance-right:0;mso-position-horizontal-relative:page" coordorigin="737,292" coordsize="6350,0" path="m737,292r6350,e" filled="f" strokecolor="#231f20" strokeweight=".5pt">
            <v:path arrowok="t"/>
            <w10:wrap type="topAndBottom" anchorx="page"/>
          </v:shape>
        </w:pict>
      </w:r>
      <w:r w:rsidR="002B1729">
        <w:rPr>
          <w:rFonts w:ascii="Calibri" w:hAnsi="Calibri"/>
          <w:b/>
          <w:color w:val="231F20"/>
          <w:sz w:val="24"/>
        </w:rPr>
        <w:t>НА</w:t>
      </w:r>
      <w:r w:rsidR="002B1729">
        <w:rPr>
          <w:rFonts w:ascii="Calibri" w:hAnsi="Calibri"/>
          <w:b/>
          <w:color w:val="231F20"/>
          <w:spacing w:val="6"/>
          <w:sz w:val="24"/>
        </w:rPr>
        <w:t xml:space="preserve"> </w:t>
      </w:r>
      <w:r w:rsidR="002B1729">
        <w:rPr>
          <w:rFonts w:ascii="Calibri" w:hAnsi="Calibri"/>
          <w:b/>
          <w:color w:val="231F20"/>
          <w:sz w:val="24"/>
        </w:rPr>
        <w:t>УРОВНЕ</w:t>
      </w:r>
      <w:r w:rsidR="002B1729">
        <w:rPr>
          <w:rFonts w:ascii="Calibri" w:hAnsi="Calibri"/>
          <w:b/>
          <w:color w:val="231F20"/>
          <w:spacing w:val="7"/>
          <w:sz w:val="24"/>
        </w:rPr>
        <w:t xml:space="preserve"> </w:t>
      </w:r>
      <w:r w:rsidR="002B1729">
        <w:rPr>
          <w:rFonts w:ascii="Calibri" w:hAnsi="Calibri"/>
          <w:b/>
          <w:color w:val="231F20"/>
          <w:sz w:val="24"/>
        </w:rPr>
        <w:t>НАЧАЛЬНОГО</w:t>
      </w:r>
      <w:r w:rsidR="002B1729">
        <w:rPr>
          <w:rFonts w:ascii="Calibri" w:hAnsi="Calibri"/>
          <w:b/>
          <w:color w:val="231F20"/>
          <w:spacing w:val="7"/>
          <w:sz w:val="24"/>
        </w:rPr>
        <w:t xml:space="preserve"> </w:t>
      </w:r>
      <w:r w:rsidR="002B1729">
        <w:rPr>
          <w:rFonts w:ascii="Calibri" w:hAnsi="Calibri"/>
          <w:b/>
          <w:color w:val="231F20"/>
          <w:sz w:val="24"/>
        </w:rPr>
        <w:t>ОБЩЕГО</w:t>
      </w:r>
      <w:r w:rsidR="002B1729">
        <w:rPr>
          <w:rFonts w:ascii="Calibri" w:hAnsi="Calibri"/>
          <w:b/>
          <w:color w:val="231F20"/>
          <w:spacing w:val="7"/>
          <w:sz w:val="24"/>
        </w:rPr>
        <w:t xml:space="preserve"> </w:t>
      </w:r>
      <w:r w:rsidR="002B1729">
        <w:rPr>
          <w:rFonts w:ascii="Calibri" w:hAnsi="Calibri"/>
          <w:b/>
          <w:color w:val="231F20"/>
          <w:spacing w:val="-2"/>
          <w:sz w:val="24"/>
        </w:rPr>
        <w:t>ОБРАЗОВАНИЯ</w:t>
      </w:r>
    </w:p>
    <w:p w:rsidR="00777185" w:rsidRDefault="002B1729">
      <w:pPr>
        <w:pStyle w:val="31"/>
        <w:spacing w:before="230"/>
        <w:ind w:left="118"/>
      </w:pPr>
      <w:r>
        <w:rPr>
          <w:color w:val="231F20"/>
          <w:w w:val="90"/>
        </w:rPr>
        <w:t>ЛИЧНОСТНЫЕ</w:t>
      </w:r>
      <w:r>
        <w:rPr>
          <w:color w:val="231F20"/>
          <w:spacing w:val="4"/>
        </w:rPr>
        <w:t xml:space="preserve"> </w:t>
      </w:r>
      <w:r>
        <w:rPr>
          <w:color w:val="231F20"/>
          <w:w w:val="90"/>
        </w:rPr>
        <w:t>РЕЗУЛЬТАТЫ</w:t>
      </w:r>
      <w:r>
        <w:rPr>
          <w:color w:val="231F20"/>
          <w:spacing w:val="5"/>
        </w:rPr>
        <w:t xml:space="preserve"> </w:t>
      </w:r>
      <w:r>
        <w:rPr>
          <w:color w:val="231F20"/>
          <w:spacing w:val="-2"/>
          <w:w w:val="90"/>
        </w:rPr>
        <w:t>ОБУЧАЮЩЕГОСЯ</w:t>
      </w:r>
    </w:p>
    <w:p w:rsidR="00777185" w:rsidRDefault="002B1729">
      <w:pPr>
        <w:pStyle w:val="a3"/>
        <w:spacing w:before="68" w:line="252" w:lineRule="auto"/>
        <w:ind w:left="117" w:right="114"/>
      </w:pPr>
      <w:r>
        <w:rPr>
          <w:color w:val="231F20"/>
        </w:rPr>
        <w:t>В результате изучения предмета «Технология» в начальной школе у обучающегося будут сформированы следующие лич- ностные новообразования:</w:t>
      </w:r>
    </w:p>
    <w:p w:rsidR="00777185" w:rsidRDefault="002B1729">
      <w:pPr>
        <w:pStyle w:val="a3"/>
        <w:spacing w:line="252" w:lineRule="auto"/>
        <w:ind w:left="343" w:right="115" w:hanging="227"/>
      </w:pPr>
      <w:r>
        <w:rPr>
          <w:color w:val="231F20"/>
          <w:w w:val="95"/>
        </w:rPr>
        <w:t xml:space="preserve">—первоначальные представления о созидательном и нравствен- </w:t>
      </w:r>
      <w:r>
        <w:rPr>
          <w:color w:val="231F20"/>
        </w:rPr>
        <w:t>ном значении труда в жизни человека и общества; уважи- тельное отношение к труду и творчеству мастеров;</w:t>
      </w:r>
    </w:p>
    <w:p w:rsidR="00777185" w:rsidRDefault="002B1729">
      <w:pPr>
        <w:pStyle w:val="a3"/>
        <w:spacing w:line="252" w:lineRule="auto"/>
        <w:ind w:left="343" w:right="114" w:hanging="227"/>
      </w:pPr>
      <w:r>
        <w:rPr>
          <w:color w:val="231F20"/>
        </w:rPr>
        <w:t>—осознание роли человека и используемых им технологий в сохранении</w:t>
      </w:r>
      <w:r>
        <w:rPr>
          <w:color w:val="231F20"/>
          <w:spacing w:val="-16"/>
        </w:rPr>
        <w:t xml:space="preserve"> </w:t>
      </w:r>
      <w:r>
        <w:rPr>
          <w:color w:val="231F20"/>
        </w:rPr>
        <w:t>гармонического</w:t>
      </w:r>
      <w:r>
        <w:rPr>
          <w:color w:val="231F20"/>
          <w:spacing w:val="-16"/>
        </w:rPr>
        <w:t xml:space="preserve"> </w:t>
      </w:r>
      <w:r>
        <w:rPr>
          <w:color w:val="231F20"/>
        </w:rPr>
        <w:t>сосуществования</w:t>
      </w:r>
      <w:r>
        <w:rPr>
          <w:color w:val="231F20"/>
          <w:spacing w:val="-16"/>
        </w:rPr>
        <w:t xml:space="preserve"> </w:t>
      </w:r>
      <w:r>
        <w:rPr>
          <w:color w:val="231F20"/>
        </w:rPr>
        <w:t xml:space="preserve">рукотворного </w:t>
      </w:r>
      <w:r>
        <w:rPr>
          <w:color w:val="231F20"/>
          <w:w w:val="95"/>
        </w:rPr>
        <w:t xml:space="preserve">мира с миром природы; ответственное отношение к сохране- </w:t>
      </w:r>
      <w:r>
        <w:rPr>
          <w:color w:val="231F20"/>
        </w:rPr>
        <w:t>нию окружающей среды;</w:t>
      </w:r>
    </w:p>
    <w:p w:rsidR="00777185" w:rsidRDefault="002B1729">
      <w:pPr>
        <w:pStyle w:val="a3"/>
        <w:spacing w:line="252" w:lineRule="auto"/>
        <w:ind w:left="343" w:right="114" w:hanging="227"/>
      </w:pPr>
      <w:r>
        <w:rPr>
          <w:color w:val="231F20"/>
        </w:rPr>
        <w:t>—понимание</w:t>
      </w:r>
      <w:r>
        <w:rPr>
          <w:color w:val="231F20"/>
          <w:spacing w:val="-16"/>
        </w:rPr>
        <w:t xml:space="preserve"> </w:t>
      </w:r>
      <w:r>
        <w:rPr>
          <w:color w:val="231F20"/>
        </w:rPr>
        <w:t>культурно-исторической</w:t>
      </w:r>
      <w:r>
        <w:rPr>
          <w:color w:val="231F20"/>
          <w:spacing w:val="-16"/>
        </w:rPr>
        <w:t xml:space="preserve"> </w:t>
      </w:r>
      <w:r>
        <w:rPr>
          <w:color w:val="231F20"/>
        </w:rPr>
        <w:t>ценности</w:t>
      </w:r>
      <w:r>
        <w:rPr>
          <w:color w:val="231F20"/>
          <w:spacing w:val="-16"/>
        </w:rPr>
        <w:t xml:space="preserve"> </w:t>
      </w:r>
      <w:r>
        <w:rPr>
          <w:color w:val="231F20"/>
        </w:rPr>
        <w:t>традиций,</w:t>
      </w:r>
      <w:r>
        <w:rPr>
          <w:color w:val="231F20"/>
          <w:spacing w:val="-16"/>
        </w:rPr>
        <w:t xml:space="preserve"> </w:t>
      </w:r>
      <w:r>
        <w:rPr>
          <w:color w:val="231F20"/>
        </w:rPr>
        <w:t>от- ражённых в предметном мире; чувство сопричастности к культуре</w:t>
      </w:r>
      <w:r>
        <w:rPr>
          <w:color w:val="231F20"/>
          <w:spacing w:val="-16"/>
        </w:rPr>
        <w:t xml:space="preserve"> </w:t>
      </w:r>
      <w:r>
        <w:rPr>
          <w:color w:val="231F20"/>
        </w:rPr>
        <w:t>своего</w:t>
      </w:r>
      <w:r>
        <w:rPr>
          <w:color w:val="231F20"/>
          <w:spacing w:val="-16"/>
        </w:rPr>
        <w:t xml:space="preserve"> </w:t>
      </w:r>
      <w:r>
        <w:rPr>
          <w:color w:val="231F20"/>
        </w:rPr>
        <w:t>народа,</w:t>
      </w:r>
      <w:r>
        <w:rPr>
          <w:color w:val="231F20"/>
          <w:spacing w:val="-16"/>
        </w:rPr>
        <w:t xml:space="preserve"> </w:t>
      </w:r>
      <w:r>
        <w:rPr>
          <w:color w:val="231F20"/>
        </w:rPr>
        <w:t>уважительное</w:t>
      </w:r>
      <w:r>
        <w:rPr>
          <w:color w:val="231F20"/>
          <w:spacing w:val="-16"/>
        </w:rPr>
        <w:t xml:space="preserve"> </w:t>
      </w:r>
      <w:r>
        <w:rPr>
          <w:color w:val="231F20"/>
        </w:rPr>
        <w:t>отношение</w:t>
      </w:r>
      <w:r>
        <w:rPr>
          <w:color w:val="231F20"/>
          <w:spacing w:val="-16"/>
        </w:rPr>
        <w:t xml:space="preserve"> </w:t>
      </w:r>
      <w:r>
        <w:rPr>
          <w:color w:val="231F20"/>
        </w:rPr>
        <w:t>к</w:t>
      </w:r>
      <w:r>
        <w:rPr>
          <w:color w:val="231F20"/>
          <w:spacing w:val="-16"/>
        </w:rPr>
        <w:t xml:space="preserve"> </w:t>
      </w:r>
      <w:r>
        <w:rPr>
          <w:color w:val="231F20"/>
        </w:rPr>
        <w:t>культур- ным традициям других народов;</w:t>
      </w:r>
    </w:p>
    <w:p w:rsidR="00777185" w:rsidRDefault="002B1729">
      <w:pPr>
        <w:pStyle w:val="a3"/>
        <w:spacing w:line="252" w:lineRule="auto"/>
        <w:ind w:left="343" w:right="114" w:hanging="227"/>
      </w:pPr>
      <w:r>
        <w:rPr>
          <w:color w:val="231F20"/>
          <w:w w:val="95"/>
        </w:rPr>
        <w:t xml:space="preserve">—проявление способности к эстетической оценке окружающей </w:t>
      </w:r>
      <w:r>
        <w:rPr>
          <w:color w:val="231F20"/>
        </w:rPr>
        <w:t>предметной среды; эстетические чувства — эмоциональ- но-положительное</w:t>
      </w:r>
      <w:r>
        <w:rPr>
          <w:color w:val="231F20"/>
          <w:spacing w:val="-16"/>
        </w:rPr>
        <w:t xml:space="preserve"> </w:t>
      </w:r>
      <w:r>
        <w:rPr>
          <w:color w:val="231F20"/>
        </w:rPr>
        <w:t>восприятие</w:t>
      </w:r>
      <w:r>
        <w:rPr>
          <w:color w:val="231F20"/>
          <w:spacing w:val="-16"/>
        </w:rPr>
        <w:t xml:space="preserve"> </w:t>
      </w:r>
      <w:r>
        <w:rPr>
          <w:color w:val="231F20"/>
        </w:rPr>
        <w:t>и</w:t>
      </w:r>
      <w:r>
        <w:rPr>
          <w:color w:val="231F20"/>
          <w:spacing w:val="-16"/>
        </w:rPr>
        <w:t xml:space="preserve"> </w:t>
      </w:r>
      <w:r>
        <w:rPr>
          <w:color w:val="231F20"/>
        </w:rPr>
        <w:t>понимание</w:t>
      </w:r>
      <w:r>
        <w:rPr>
          <w:color w:val="231F20"/>
          <w:spacing w:val="-16"/>
        </w:rPr>
        <w:t xml:space="preserve"> </w:t>
      </w:r>
      <w:r>
        <w:rPr>
          <w:color w:val="231F20"/>
        </w:rPr>
        <w:t>красоты</w:t>
      </w:r>
      <w:r>
        <w:rPr>
          <w:color w:val="231F20"/>
          <w:spacing w:val="-16"/>
        </w:rPr>
        <w:t xml:space="preserve"> </w:t>
      </w:r>
      <w:r>
        <w:rPr>
          <w:color w:val="231F20"/>
        </w:rPr>
        <w:t>форм</w:t>
      </w:r>
      <w:r>
        <w:rPr>
          <w:color w:val="231F20"/>
          <w:spacing w:val="-16"/>
        </w:rPr>
        <w:t xml:space="preserve"> </w:t>
      </w:r>
      <w:r>
        <w:rPr>
          <w:color w:val="231F20"/>
        </w:rPr>
        <w:t>и образов природных объектов, образцов мировой и отече- ственной художественной культуры;</w:t>
      </w:r>
    </w:p>
    <w:p w:rsidR="00777185" w:rsidRDefault="002B1729">
      <w:pPr>
        <w:pStyle w:val="a3"/>
        <w:spacing w:line="252" w:lineRule="auto"/>
        <w:ind w:left="343" w:right="114" w:hanging="227"/>
      </w:pPr>
      <w:r>
        <w:rPr>
          <w:color w:val="231F20"/>
          <w:w w:val="95"/>
        </w:rPr>
        <w:t xml:space="preserve">—проявление положительного отношения и интереса к различ- ным видам творческой преобразующей деятельности, стрем- ление к творческой самореализации; мотивация к творческо- </w:t>
      </w:r>
      <w:r>
        <w:rPr>
          <w:color w:val="231F20"/>
        </w:rPr>
        <w:t>му труду, работе на результат; способность к различным видам практической преобразующей деятельности;</w:t>
      </w:r>
    </w:p>
    <w:p w:rsidR="00777185" w:rsidRDefault="002B1729">
      <w:pPr>
        <w:pStyle w:val="a3"/>
        <w:spacing w:line="252" w:lineRule="auto"/>
        <w:ind w:left="343" w:right="115" w:hanging="227"/>
      </w:pPr>
      <w:r>
        <w:rPr>
          <w:color w:val="231F20"/>
        </w:rPr>
        <w:t xml:space="preserve">—проявление устойчивых волевых качества и способность к саморегуляции: организованность, аккуратность, трудолю- </w:t>
      </w:r>
      <w:r>
        <w:rPr>
          <w:color w:val="231F20"/>
          <w:w w:val="95"/>
        </w:rPr>
        <w:t xml:space="preserve">бие, ответственность, умение справляться с доступными про- </w:t>
      </w:r>
      <w:r>
        <w:rPr>
          <w:color w:val="231F20"/>
          <w:spacing w:val="-2"/>
        </w:rPr>
        <w:t>блемами;</w:t>
      </w:r>
    </w:p>
    <w:p w:rsidR="00777185" w:rsidRDefault="002B1729">
      <w:pPr>
        <w:pStyle w:val="a3"/>
        <w:spacing w:line="252" w:lineRule="auto"/>
        <w:ind w:left="343" w:right="114" w:hanging="227"/>
      </w:pPr>
      <w:r>
        <w:rPr>
          <w:color w:val="231F20"/>
        </w:rPr>
        <w:t xml:space="preserve">—готовность вступать в сотрудничество с другими людьми с учётом этики общения; проявление толерантности и добро- </w:t>
      </w:r>
      <w:r>
        <w:rPr>
          <w:color w:val="231F20"/>
          <w:spacing w:val="-2"/>
        </w:rPr>
        <w:t>желательности.</w:t>
      </w:r>
    </w:p>
    <w:p w:rsidR="00777185" w:rsidRDefault="00777185">
      <w:pPr>
        <w:pStyle w:val="a3"/>
        <w:ind w:left="0" w:right="0" w:firstLine="0"/>
        <w:jc w:val="left"/>
        <w:rPr>
          <w:sz w:val="22"/>
        </w:rPr>
      </w:pPr>
    </w:p>
    <w:p w:rsidR="00777185" w:rsidRDefault="002B1729">
      <w:pPr>
        <w:pStyle w:val="31"/>
        <w:spacing w:before="147"/>
        <w:ind w:left="118"/>
      </w:pPr>
      <w:r>
        <w:rPr>
          <w:color w:val="231F20"/>
          <w:w w:val="85"/>
        </w:rPr>
        <w:t>МЕТАПРЕДМЕТНЫЕ</w:t>
      </w:r>
      <w:r>
        <w:rPr>
          <w:color w:val="231F20"/>
          <w:spacing w:val="75"/>
        </w:rPr>
        <w:t xml:space="preserve"> </w:t>
      </w:r>
      <w:r>
        <w:rPr>
          <w:color w:val="231F20"/>
          <w:w w:val="85"/>
        </w:rPr>
        <w:t>РЕЗУЛЬТАТЫ</w:t>
      </w:r>
      <w:r>
        <w:rPr>
          <w:color w:val="231F20"/>
          <w:spacing w:val="76"/>
        </w:rPr>
        <w:t xml:space="preserve"> </w:t>
      </w:r>
      <w:r>
        <w:rPr>
          <w:color w:val="231F20"/>
          <w:spacing w:val="-2"/>
          <w:w w:val="85"/>
        </w:rPr>
        <w:t>ОБУЧАЮЩЕГОСЯ</w:t>
      </w:r>
    </w:p>
    <w:p w:rsidR="00777185" w:rsidRDefault="002B1729">
      <w:pPr>
        <w:pStyle w:val="a3"/>
        <w:spacing w:before="69" w:line="252" w:lineRule="auto"/>
        <w:ind w:left="117" w:right="115"/>
      </w:pPr>
      <w:r>
        <w:rPr>
          <w:color w:val="231F20"/>
        </w:rPr>
        <w:t>К концу обучения в начальной школе у обучающегося фор- мируются следующие универсальные учебные действия.</w:t>
      </w:r>
    </w:p>
    <w:p w:rsidR="00777185" w:rsidRDefault="00777185">
      <w:pPr>
        <w:spacing w:line="252" w:lineRule="auto"/>
        <w:sectPr w:rsidR="00777185">
          <w:footerReference w:type="even" r:id="rId58"/>
          <w:footerReference w:type="default" r:id="rId59"/>
          <w:pgSz w:w="7830" w:h="12020"/>
          <w:pgMar w:top="580" w:right="620" w:bottom="900" w:left="620" w:header="0" w:footer="709" w:gutter="0"/>
          <w:cols w:space="720"/>
        </w:sectPr>
      </w:pPr>
    </w:p>
    <w:p w:rsidR="00777185" w:rsidRDefault="002B1729">
      <w:pPr>
        <w:pStyle w:val="21"/>
        <w:spacing w:before="84"/>
        <w:ind w:left="117"/>
      </w:pPr>
      <w:r>
        <w:rPr>
          <w:color w:val="231F20"/>
          <w:spacing w:val="-2"/>
        </w:rPr>
        <w:t>Познавательные</w:t>
      </w:r>
      <w:r>
        <w:rPr>
          <w:color w:val="231F20"/>
          <w:spacing w:val="25"/>
        </w:rPr>
        <w:t xml:space="preserve"> </w:t>
      </w:r>
      <w:r>
        <w:rPr>
          <w:color w:val="231F20"/>
          <w:spacing w:val="-4"/>
        </w:rPr>
        <w:t>УУД:</w:t>
      </w:r>
    </w:p>
    <w:p w:rsidR="00777185" w:rsidRDefault="002B1729">
      <w:pPr>
        <w:pStyle w:val="a3"/>
        <w:spacing w:before="55" w:line="247" w:lineRule="auto"/>
        <w:ind w:left="343" w:right="114" w:hanging="227"/>
      </w:pPr>
      <w:r>
        <w:rPr>
          <w:color w:val="231F20"/>
        </w:rPr>
        <w:t xml:space="preserve">—ориентироваться в терминах и понятиях, используемых в технологии (в пределах изученного), использовать изучен- ную терминологию в своих устных и письменных высказы- </w:t>
      </w:r>
      <w:r>
        <w:rPr>
          <w:color w:val="231F20"/>
          <w:spacing w:val="-2"/>
        </w:rPr>
        <w:t>ваниях;</w:t>
      </w:r>
    </w:p>
    <w:p w:rsidR="00777185" w:rsidRDefault="002B1729">
      <w:pPr>
        <w:pStyle w:val="a3"/>
        <w:spacing w:line="247" w:lineRule="auto"/>
        <w:ind w:left="343" w:right="115" w:hanging="227"/>
      </w:pPr>
      <w:r>
        <w:rPr>
          <w:color w:val="231F20"/>
        </w:rPr>
        <w:t>—осуществлять анализ объектов и изделий с выделением су- щественных и несущественных признаков;</w:t>
      </w:r>
    </w:p>
    <w:p w:rsidR="00777185" w:rsidRDefault="002B1729">
      <w:pPr>
        <w:pStyle w:val="a3"/>
        <w:spacing w:before="1" w:line="247" w:lineRule="auto"/>
        <w:ind w:left="343" w:right="114" w:hanging="227"/>
      </w:pPr>
      <w:r>
        <w:rPr>
          <w:color w:val="231F20"/>
          <w:spacing w:val="-2"/>
        </w:rPr>
        <w:t>—сравнивать</w:t>
      </w:r>
      <w:r>
        <w:rPr>
          <w:color w:val="231F20"/>
          <w:spacing w:val="-6"/>
        </w:rPr>
        <w:t xml:space="preserve"> </w:t>
      </w:r>
      <w:r>
        <w:rPr>
          <w:color w:val="231F20"/>
          <w:spacing w:val="-2"/>
        </w:rPr>
        <w:t>группы</w:t>
      </w:r>
      <w:r>
        <w:rPr>
          <w:color w:val="231F20"/>
          <w:spacing w:val="-6"/>
        </w:rPr>
        <w:t xml:space="preserve"> </w:t>
      </w:r>
      <w:r>
        <w:rPr>
          <w:color w:val="231F20"/>
          <w:spacing w:val="-2"/>
        </w:rPr>
        <w:t>объектов/изделий,</w:t>
      </w:r>
      <w:r>
        <w:rPr>
          <w:color w:val="231F20"/>
          <w:spacing w:val="-6"/>
        </w:rPr>
        <w:t xml:space="preserve"> </w:t>
      </w:r>
      <w:r>
        <w:rPr>
          <w:color w:val="231F20"/>
          <w:spacing w:val="-2"/>
        </w:rPr>
        <w:t>выделять</w:t>
      </w:r>
      <w:r>
        <w:rPr>
          <w:color w:val="231F20"/>
          <w:spacing w:val="-6"/>
        </w:rPr>
        <w:t xml:space="preserve"> </w:t>
      </w:r>
      <w:r>
        <w:rPr>
          <w:color w:val="231F20"/>
          <w:spacing w:val="-2"/>
        </w:rPr>
        <w:t>в</w:t>
      </w:r>
      <w:r>
        <w:rPr>
          <w:color w:val="231F20"/>
          <w:spacing w:val="-6"/>
        </w:rPr>
        <w:t xml:space="preserve"> </w:t>
      </w:r>
      <w:r>
        <w:rPr>
          <w:color w:val="231F20"/>
          <w:spacing w:val="-2"/>
        </w:rPr>
        <w:t>них</w:t>
      </w:r>
      <w:r>
        <w:rPr>
          <w:color w:val="231F20"/>
          <w:spacing w:val="-6"/>
        </w:rPr>
        <w:t xml:space="preserve"> </w:t>
      </w:r>
      <w:r>
        <w:rPr>
          <w:color w:val="231F20"/>
          <w:spacing w:val="-2"/>
        </w:rPr>
        <w:t xml:space="preserve">общее </w:t>
      </w:r>
      <w:r>
        <w:rPr>
          <w:color w:val="231F20"/>
        </w:rPr>
        <w:t>и различия;</w:t>
      </w:r>
    </w:p>
    <w:p w:rsidR="00777185" w:rsidRDefault="002B1729">
      <w:pPr>
        <w:pStyle w:val="a3"/>
        <w:spacing w:line="247" w:lineRule="auto"/>
        <w:ind w:left="343" w:right="115" w:hanging="227"/>
      </w:pPr>
      <w:r>
        <w:rPr>
          <w:color w:val="231F20"/>
        </w:rPr>
        <w:t>—делать обобщения (технико-технологического и декоратив- но-художественного характера) по изучаемой тематике;</w:t>
      </w:r>
    </w:p>
    <w:p w:rsidR="00777185" w:rsidRDefault="002B1729">
      <w:pPr>
        <w:pStyle w:val="a3"/>
        <w:spacing w:before="1" w:line="247" w:lineRule="auto"/>
        <w:ind w:left="343" w:right="115" w:hanging="227"/>
      </w:pPr>
      <w:r>
        <w:rPr>
          <w:color w:val="231F20"/>
        </w:rPr>
        <w:t>—использовать схемы, модели и простейшие чертежи в соб- ственной практической творческой деятельности;</w:t>
      </w:r>
    </w:p>
    <w:p w:rsidR="00777185" w:rsidRDefault="002B1729">
      <w:pPr>
        <w:pStyle w:val="a3"/>
        <w:spacing w:line="247" w:lineRule="auto"/>
        <w:ind w:left="343" w:right="115" w:hanging="227"/>
      </w:pPr>
      <w:r>
        <w:rPr>
          <w:color w:val="231F20"/>
        </w:rPr>
        <w:t>—комбинировать и использовать освоенные технологии при изготовлении</w:t>
      </w:r>
      <w:r>
        <w:rPr>
          <w:color w:val="231F20"/>
          <w:spacing w:val="-6"/>
        </w:rPr>
        <w:t xml:space="preserve"> </w:t>
      </w:r>
      <w:r>
        <w:rPr>
          <w:color w:val="231F20"/>
        </w:rPr>
        <w:t>изделий</w:t>
      </w:r>
      <w:r>
        <w:rPr>
          <w:color w:val="231F20"/>
          <w:spacing w:val="-6"/>
        </w:rPr>
        <w:t xml:space="preserve"> </w:t>
      </w:r>
      <w:r>
        <w:rPr>
          <w:color w:val="231F20"/>
        </w:rPr>
        <w:t>в</w:t>
      </w:r>
      <w:r>
        <w:rPr>
          <w:color w:val="231F20"/>
          <w:spacing w:val="-6"/>
        </w:rPr>
        <w:t xml:space="preserve"> </w:t>
      </w:r>
      <w:r>
        <w:rPr>
          <w:color w:val="231F20"/>
        </w:rPr>
        <w:t>соответствии</w:t>
      </w:r>
      <w:r>
        <w:rPr>
          <w:color w:val="231F20"/>
          <w:spacing w:val="-6"/>
        </w:rPr>
        <w:t xml:space="preserve"> </w:t>
      </w:r>
      <w:r>
        <w:rPr>
          <w:color w:val="231F20"/>
        </w:rPr>
        <w:t>с</w:t>
      </w:r>
      <w:r>
        <w:rPr>
          <w:color w:val="231F20"/>
          <w:spacing w:val="-6"/>
        </w:rPr>
        <w:t xml:space="preserve"> </w:t>
      </w:r>
      <w:r>
        <w:rPr>
          <w:color w:val="231F20"/>
        </w:rPr>
        <w:t>технической,</w:t>
      </w:r>
      <w:r>
        <w:rPr>
          <w:color w:val="231F20"/>
          <w:spacing w:val="-6"/>
        </w:rPr>
        <w:t xml:space="preserve"> </w:t>
      </w:r>
      <w:r>
        <w:rPr>
          <w:color w:val="231F20"/>
        </w:rPr>
        <w:t>техно- логической или декоративно-художественной задачей;</w:t>
      </w:r>
    </w:p>
    <w:p w:rsidR="00777185" w:rsidRDefault="002B1729">
      <w:pPr>
        <w:pStyle w:val="a3"/>
        <w:spacing w:before="1" w:line="247" w:lineRule="auto"/>
        <w:ind w:left="343" w:right="115" w:hanging="227"/>
      </w:pPr>
      <w:r>
        <w:rPr>
          <w:color w:val="231F20"/>
          <w:w w:val="95"/>
        </w:rPr>
        <w:t xml:space="preserve">—понимать необходимость поиска новых технологий на основе изучения объектов и законов природы, доступного историче- </w:t>
      </w:r>
      <w:r>
        <w:rPr>
          <w:color w:val="231F20"/>
        </w:rPr>
        <w:t>ского</w:t>
      </w:r>
      <w:r>
        <w:rPr>
          <w:color w:val="231F20"/>
          <w:spacing w:val="-5"/>
        </w:rPr>
        <w:t xml:space="preserve"> </w:t>
      </w:r>
      <w:r>
        <w:rPr>
          <w:color w:val="231F20"/>
        </w:rPr>
        <w:t>и</w:t>
      </w:r>
      <w:r>
        <w:rPr>
          <w:color w:val="231F20"/>
          <w:spacing w:val="-5"/>
        </w:rPr>
        <w:t xml:space="preserve"> </w:t>
      </w:r>
      <w:r>
        <w:rPr>
          <w:color w:val="231F20"/>
        </w:rPr>
        <w:t>современного</w:t>
      </w:r>
      <w:r>
        <w:rPr>
          <w:color w:val="231F20"/>
          <w:spacing w:val="-5"/>
        </w:rPr>
        <w:t xml:space="preserve"> </w:t>
      </w:r>
      <w:r>
        <w:rPr>
          <w:color w:val="231F20"/>
        </w:rPr>
        <w:t>опыта</w:t>
      </w:r>
      <w:r>
        <w:rPr>
          <w:color w:val="231F20"/>
          <w:spacing w:val="-5"/>
        </w:rPr>
        <w:t xml:space="preserve"> </w:t>
      </w:r>
      <w:r>
        <w:rPr>
          <w:color w:val="231F20"/>
        </w:rPr>
        <w:t>технологической</w:t>
      </w:r>
      <w:r>
        <w:rPr>
          <w:color w:val="231F20"/>
          <w:spacing w:val="-5"/>
        </w:rPr>
        <w:t xml:space="preserve"> </w:t>
      </w:r>
      <w:r>
        <w:rPr>
          <w:color w:val="231F20"/>
        </w:rPr>
        <w:t>деятельности.</w:t>
      </w:r>
    </w:p>
    <w:p w:rsidR="00777185" w:rsidRDefault="002B1729">
      <w:pPr>
        <w:pStyle w:val="21"/>
        <w:spacing w:before="159"/>
        <w:ind w:left="117"/>
      </w:pPr>
      <w:r>
        <w:rPr>
          <w:color w:val="231F20"/>
        </w:rPr>
        <w:t>Работа</w:t>
      </w:r>
      <w:r>
        <w:rPr>
          <w:color w:val="231F20"/>
          <w:spacing w:val="17"/>
        </w:rPr>
        <w:t xml:space="preserve"> </w:t>
      </w:r>
      <w:r>
        <w:rPr>
          <w:color w:val="231F20"/>
        </w:rPr>
        <w:t>с</w:t>
      </w:r>
      <w:r>
        <w:rPr>
          <w:color w:val="231F20"/>
          <w:spacing w:val="17"/>
        </w:rPr>
        <w:t xml:space="preserve"> </w:t>
      </w:r>
      <w:r>
        <w:rPr>
          <w:color w:val="231F20"/>
          <w:spacing w:val="-2"/>
        </w:rPr>
        <w:t>информацией:</w:t>
      </w:r>
    </w:p>
    <w:p w:rsidR="00777185" w:rsidRDefault="002B1729">
      <w:pPr>
        <w:pStyle w:val="a3"/>
        <w:spacing w:before="55" w:line="247" w:lineRule="auto"/>
        <w:ind w:left="343" w:right="116" w:hanging="227"/>
      </w:pPr>
      <w:r>
        <w:rPr>
          <w:color w:val="231F20"/>
        </w:rPr>
        <w:t>—осуществлять поиск необходимой для выполнения работы информации в учебнике и других доступных источниках, анализировать</w:t>
      </w:r>
      <w:r>
        <w:rPr>
          <w:color w:val="231F20"/>
          <w:spacing w:val="-10"/>
        </w:rPr>
        <w:t xml:space="preserve"> </w:t>
      </w:r>
      <w:r>
        <w:rPr>
          <w:color w:val="231F20"/>
        </w:rPr>
        <w:t>её</w:t>
      </w:r>
      <w:r>
        <w:rPr>
          <w:color w:val="231F20"/>
          <w:spacing w:val="-10"/>
        </w:rPr>
        <w:t xml:space="preserve"> </w:t>
      </w:r>
      <w:r>
        <w:rPr>
          <w:color w:val="231F20"/>
        </w:rPr>
        <w:t>и</w:t>
      </w:r>
      <w:r>
        <w:rPr>
          <w:color w:val="231F20"/>
          <w:spacing w:val="-10"/>
        </w:rPr>
        <w:t xml:space="preserve"> </w:t>
      </w:r>
      <w:r>
        <w:rPr>
          <w:color w:val="231F20"/>
        </w:rPr>
        <w:t>отбирать</w:t>
      </w:r>
      <w:r>
        <w:rPr>
          <w:color w:val="231F20"/>
          <w:spacing w:val="-10"/>
        </w:rPr>
        <w:t xml:space="preserve"> </w:t>
      </w:r>
      <w:r>
        <w:rPr>
          <w:color w:val="231F20"/>
        </w:rPr>
        <w:t>в</w:t>
      </w:r>
      <w:r>
        <w:rPr>
          <w:color w:val="231F20"/>
          <w:spacing w:val="-10"/>
        </w:rPr>
        <w:t xml:space="preserve"> </w:t>
      </w:r>
      <w:r>
        <w:rPr>
          <w:color w:val="231F20"/>
        </w:rPr>
        <w:t>соответствии</w:t>
      </w:r>
      <w:r>
        <w:rPr>
          <w:color w:val="231F20"/>
          <w:spacing w:val="-10"/>
        </w:rPr>
        <w:t xml:space="preserve"> </w:t>
      </w:r>
      <w:r>
        <w:rPr>
          <w:color w:val="231F20"/>
        </w:rPr>
        <w:t>с</w:t>
      </w:r>
      <w:r>
        <w:rPr>
          <w:color w:val="231F20"/>
          <w:spacing w:val="-10"/>
        </w:rPr>
        <w:t xml:space="preserve"> </w:t>
      </w:r>
      <w:r>
        <w:rPr>
          <w:color w:val="231F20"/>
        </w:rPr>
        <w:t>решаемой</w:t>
      </w:r>
      <w:r>
        <w:rPr>
          <w:color w:val="231F20"/>
          <w:spacing w:val="-10"/>
        </w:rPr>
        <w:t xml:space="preserve"> </w:t>
      </w:r>
      <w:r>
        <w:rPr>
          <w:color w:val="231F20"/>
        </w:rPr>
        <w:t xml:space="preserve">за- </w:t>
      </w:r>
      <w:r>
        <w:rPr>
          <w:color w:val="231F20"/>
          <w:spacing w:val="-2"/>
        </w:rPr>
        <w:t>дачей;</w:t>
      </w:r>
    </w:p>
    <w:p w:rsidR="00777185" w:rsidRDefault="002B1729">
      <w:pPr>
        <w:pStyle w:val="a3"/>
        <w:spacing w:line="247" w:lineRule="auto"/>
        <w:ind w:left="343" w:right="114" w:hanging="227"/>
      </w:pPr>
      <w:r>
        <w:rPr>
          <w:color w:val="231F20"/>
        </w:rPr>
        <w:t>—анализировать</w:t>
      </w:r>
      <w:r>
        <w:rPr>
          <w:color w:val="231F20"/>
          <w:spacing w:val="-16"/>
        </w:rPr>
        <w:t xml:space="preserve"> </w:t>
      </w:r>
      <w:r>
        <w:rPr>
          <w:color w:val="231F20"/>
        </w:rPr>
        <w:t>и</w:t>
      </w:r>
      <w:r>
        <w:rPr>
          <w:color w:val="231F20"/>
          <w:spacing w:val="-16"/>
        </w:rPr>
        <w:t xml:space="preserve"> </w:t>
      </w:r>
      <w:r>
        <w:rPr>
          <w:color w:val="231F20"/>
        </w:rPr>
        <w:t>использовать</w:t>
      </w:r>
      <w:r>
        <w:rPr>
          <w:color w:val="231F20"/>
          <w:spacing w:val="-16"/>
        </w:rPr>
        <w:t xml:space="preserve"> </w:t>
      </w:r>
      <w:r>
        <w:rPr>
          <w:color w:val="231F20"/>
        </w:rPr>
        <w:t>знаково-символические</w:t>
      </w:r>
      <w:r>
        <w:rPr>
          <w:color w:val="231F20"/>
          <w:spacing w:val="-16"/>
        </w:rPr>
        <w:t xml:space="preserve"> </w:t>
      </w:r>
      <w:r>
        <w:rPr>
          <w:color w:val="231F20"/>
        </w:rPr>
        <w:t>сред- ства представления информации для решения задач в ум- ственной</w:t>
      </w:r>
      <w:r>
        <w:rPr>
          <w:color w:val="231F20"/>
          <w:spacing w:val="-13"/>
        </w:rPr>
        <w:t xml:space="preserve"> </w:t>
      </w:r>
      <w:r>
        <w:rPr>
          <w:color w:val="231F20"/>
        </w:rPr>
        <w:t>и</w:t>
      </w:r>
      <w:r>
        <w:rPr>
          <w:color w:val="231F20"/>
          <w:spacing w:val="-13"/>
        </w:rPr>
        <w:t xml:space="preserve"> </w:t>
      </w:r>
      <w:r>
        <w:rPr>
          <w:color w:val="231F20"/>
        </w:rPr>
        <w:t>материализованной</w:t>
      </w:r>
      <w:r>
        <w:rPr>
          <w:color w:val="231F20"/>
          <w:spacing w:val="-13"/>
        </w:rPr>
        <w:t xml:space="preserve"> </w:t>
      </w:r>
      <w:r>
        <w:rPr>
          <w:color w:val="231F20"/>
        </w:rPr>
        <w:t>форме;</w:t>
      </w:r>
      <w:r>
        <w:rPr>
          <w:color w:val="231F20"/>
          <w:spacing w:val="-13"/>
        </w:rPr>
        <w:t xml:space="preserve"> </w:t>
      </w:r>
      <w:r>
        <w:rPr>
          <w:color w:val="231F20"/>
        </w:rPr>
        <w:t>выполнять</w:t>
      </w:r>
      <w:r>
        <w:rPr>
          <w:color w:val="231F20"/>
          <w:spacing w:val="-13"/>
        </w:rPr>
        <w:t xml:space="preserve"> </w:t>
      </w:r>
      <w:r>
        <w:rPr>
          <w:color w:val="231F20"/>
        </w:rPr>
        <w:t>действия моделирования, работать с моделями;</w:t>
      </w:r>
    </w:p>
    <w:p w:rsidR="00777185" w:rsidRDefault="002B1729">
      <w:pPr>
        <w:pStyle w:val="a3"/>
        <w:spacing w:before="1" w:line="247" w:lineRule="auto"/>
        <w:ind w:left="343" w:right="115" w:hanging="227"/>
      </w:pPr>
      <w:r>
        <w:rPr>
          <w:color w:val="231F20"/>
        </w:rPr>
        <w:t>—использовать</w:t>
      </w:r>
      <w:r>
        <w:rPr>
          <w:color w:val="231F20"/>
          <w:spacing w:val="-16"/>
        </w:rPr>
        <w:t xml:space="preserve"> </w:t>
      </w:r>
      <w:r>
        <w:rPr>
          <w:color w:val="231F20"/>
        </w:rPr>
        <w:t>средства</w:t>
      </w:r>
      <w:r>
        <w:rPr>
          <w:color w:val="231F20"/>
          <w:spacing w:val="-16"/>
        </w:rPr>
        <w:t xml:space="preserve"> </w:t>
      </w:r>
      <w:r>
        <w:rPr>
          <w:color w:val="231F20"/>
        </w:rPr>
        <w:t>информационно-коммуникационных технологий</w:t>
      </w:r>
      <w:r>
        <w:rPr>
          <w:color w:val="231F20"/>
          <w:spacing w:val="40"/>
        </w:rPr>
        <w:t xml:space="preserve"> </w:t>
      </w:r>
      <w:r>
        <w:rPr>
          <w:color w:val="231F20"/>
        </w:rPr>
        <w:t>для</w:t>
      </w:r>
      <w:r>
        <w:rPr>
          <w:color w:val="231F20"/>
          <w:spacing w:val="40"/>
        </w:rPr>
        <w:t xml:space="preserve"> </w:t>
      </w:r>
      <w:r>
        <w:rPr>
          <w:color w:val="231F20"/>
        </w:rPr>
        <w:t>решения</w:t>
      </w:r>
      <w:r>
        <w:rPr>
          <w:color w:val="231F20"/>
          <w:spacing w:val="40"/>
        </w:rPr>
        <w:t xml:space="preserve"> </w:t>
      </w:r>
      <w:r>
        <w:rPr>
          <w:color w:val="231F20"/>
        </w:rPr>
        <w:t>учебных</w:t>
      </w:r>
      <w:r>
        <w:rPr>
          <w:color w:val="231F20"/>
          <w:spacing w:val="40"/>
        </w:rPr>
        <w:t xml:space="preserve"> </w:t>
      </w:r>
      <w:r>
        <w:rPr>
          <w:color w:val="231F20"/>
        </w:rPr>
        <w:t>и</w:t>
      </w:r>
      <w:r>
        <w:rPr>
          <w:color w:val="231F20"/>
          <w:spacing w:val="40"/>
        </w:rPr>
        <w:t xml:space="preserve"> </w:t>
      </w:r>
      <w:r>
        <w:rPr>
          <w:color w:val="231F20"/>
        </w:rPr>
        <w:t>практических</w:t>
      </w:r>
      <w:r>
        <w:rPr>
          <w:color w:val="231F20"/>
          <w:spacing w:val="40"/>
        </w:rPr>
        <w:t xml:space="preserve"> </w:t>
      </w:r>
      <w:r>
        <w:rPr>
          <w:color w:val="231F20"/>
        </w:rPr>
        <w:t xml:space="preserve">задач (в том числе Интернет с контролируемым выходом), оцени- </w:t>
      </w:r>
      <w:r>
        <w:rPr>
          <w:color w:val="231F20"/>
          <w:w w:val="95"/>
        </w:rPr>
        <w:t xml:space="preserve">вать объективность информации и возможности её использо- </w:t>
      </w:r>
      <w:r>
        <w:rPr>
          <w:color w:val="231F20"/>
        </w:rPr>
        <w:t>вания для решения конкретных учебных задач;</w:t>
      </w:r>
    </w:p>
    <w:p w:rsidR="00777185" w:rsidRDefault="002B1729">
      <w:pPr>
        <w:pStyle w:val="a3"/>
        <w:spacing w:before="1" w:line="247" w:lineRule="auto"/>
        <w:ind w:left="343" w:right="114" w:hanging="227"/>
      </w:pPr>
      <w:r>
        <w:rPr>
          <w:color w:val="231F20"/>
          <w:w w:val="95"/>
        </w:rPr>
        <w:t xml:space="preserve">—следовать при выполнении работы инструкциям учителя или </w:t>
      </w:r>
      <w:r>
        <w:rPr>
          <w:color w:val="231F20"/>
        </w:rPr>
        <w:t>представленным в других информационных источниках.</w:t>
      </w:r>
    </w:p>
    <w:p w:rsidR="00777185" w:rsidRDefault="002B1729">
      <w:pPr>
        <w:pStyle w:val="21"/>
        <w:spacing w:before="160"/>
        <w:ind w:left="117"/>
      </w:pPr>
      <w:r>
        <w:rPr>
          <w:color w:val="231F20"/>
          <w:w w:val="95"/>
        </w:rPr>
        <w:t>Коммуникативные</w:t>
      </w:r>
      <w:r>
        <w:rPr>
          <w:color w:val="231F20"/>
          <w:spacing w:val="62"/>
          <w:w w:val="150"/>
        </w:rPr>
        <w:t xml:space="preserve"> </w:t>
      </w:r>
      <w:r>
        <w:rPr>
          <w:color w:val="231F20"/>
          <w:spacing w:val="-4"/>
        </w:rPr>
        <w:t>УУД:</w:t>
      </w:r>
    </w:p>
    <w:p w:rsidR="00777185" w:rsidRDefault="002B1729">
      <w:pPr>
        <w:pStyle w:val="a3"/>
        <w:spacing w:before="54" w:line="247" w:lineRule="auto"/>
        <w:ind w:left="343" w:right="115" w:hanging="227"/>
      </w:pPr>
      <w:r>
        <w:rPr>
          <w:color w:val="231F20"/>
        </w:rPr>
        <w:t>—вступать</w:t>
      </w:r>
      <w:r>
        <w:rPr>
          <w:color w:val="231F20"/>
          <w:spacing w:val="-12"/>
        </w:rPr>
        <w:t xml:space="preserve"> </w:t>
      </w:r>
      <w:r>
        <w:rPr>
          <w:color w:val="231F20"/>
        </w:rPr>
        <w:t>в</w:t>
      </w:r>
      <w:r>
        <w:rPr>
          <w:color w:val="231F20"/>
          <w:spacing w:val="-12"/>
        </w:rPr>
        <w:t xml:space="preserve"> </w:t>
      </w:r>
      <w:r>
        <w:rPr>
          <w:color w:val="231F20"/>
        </w:rPr>
        <w:t>диалог,</w:t>
      </w:r>
      <w:r>
        <w:rPr>
          <w:color w:val="231F20"/>
          <w:spacing w:val="-12"/>
        </w:rPr>
        <w:t xml:space="preserve"> </w:t>
      </w:r>
      <w:r>
        <w:rPr>
          <w:color w:val="231F20"/>
        </w:rPr>
        <w:t>задавать</w:t>
      </w:r>
      <w:r>
        <w:rPr>
          <w:color w:val="231F20"/>
          <w:spacing w:val="-12"/>
        </w:rPr>
        <w:t xml:space="preserve"> </w:t>
      </w:r>
      <w:r>
        <w:rPr>
          <w:color w:val="231F20"/>
        </w:rPr>
        <w:t>собеседнику</w:t>
      </w:r>
      <w:r>
        <w:rPr>
          <w:color w:val="231F20"/>
          <w:spacing w:val="-12"/>
        </w:rPr>
        <w:t xml:space="preserve"> </w:t>
      </w:r>
      <w:r>
        <w:rPr>
          <w:color w:val="231F20"/>
        </w:rPr>
        <w:t>вопросы,</w:t>
      </w:r>
      <w:r>
        <w:rPr>
          <w:color w:val="231F20"/>
          <w:spacing w:val="-12"/>
        </w:rPr>
        <w:t xml:space="preserve"> </w:t>
      </w:r>
      <w:r>
        <w:rPr>
          <w:color w:val="231F20"/>
        </w:rPr>
        <w:t>использо- вать</w:t>
      </w:r>
      <w:r>
        <w:rPr>
          <w:color w:val="231F20"/>
          <w:spacing w:val="-6"/>
        </w:rPr>
        <w:t xml:space="preserve"> </w:t>
      </w:r>
      <w:r>
        <w:rPr>
          <w:color w:val="231F20"/>
        </w:rPr>
        <w:t>реплики-уточнения</w:t>
      </w:r>
      <w:r>
        <w:rPr>
          <w:color w:val="231F20"/>
          <w:spacing w:val="-6"/>
        </w:rPr>
        <w:t xml:space="preserve"> </w:t>
      </w:r>
      <w:r>
        <w:rPr>
          <w:color w:val="231F20"/>
        </w:rPr>
        <w:t>и</w:t>
      </w:r>
      <w:r>
        <w:rPr>
          <w:color w:val="231F20"/>
          <w:spacing w:val="-6"/>
        </w:rPr>
        <w:t xml:space="preserve"> </w:t>
      </w:r>
      <w:r>
        <w:rPr>
          <w:color w:val="231F20"/>
        </w:rPr>
        <w:t>дополнения;</w:t>
      </w:r>
      <w:r>
        <w:rPr>
          <w:color w:val="231F20"/>
          <w:spacing w:val="-6"/>
        </w:rPr>
        <w:t xml:space="preserve"> </w:t>
      </w:r>
      <w:r>
        <w:rPr>
          <w:color w:val="231F20"/>
        </w:rPr>
        <w:t>формулировать</w:t>
      </w:r>
      <w:r>
        <w:rPr>
          <w:color w:val="231F20"/>
          <w:spacing w:val="-6"/>
        </w:rPr>
        <w:t xml:space="preserve"> </w:t>
      </w:r>
      <w:r>
        <w:rPr>
          <w:color w:val="231F20"/>
        </w:rPr>
        <w:t>соб- ственное</w:t>
      </w:r>
      <w:r>
        <w:rPr>
          <w:color w:val="231F20"/>
          <w:spacing w:val="-16"/>
        </w:rPr>
        <w:t xml:space="preserve"> </w:t>
      </w:r>
      <w:r>
        <w:rPr>
          <w:color w:val="231F20"/>
        </w:rPr>
        <w:t>мнение</w:t>
      </w:r>
      <w:r>
        <w:rPr>
          <w:color w:val="231F20"/>
          <w:spacing w:val="-16"/>
        </w:rPr>
        <w:t xml:space="preserve"> </w:t>
      </w:r>
      <w:r>
        <w:rPr>
          <w:color w:val="231F20"/>
        </w:rPr>
        <w:t>и</w:t>
      </w:r>
      <w:r>
        <w:rPr>
          <w:color w:val="231F20"/>
          <w:spacing w:val="-16"/>
        </w:rPr>
        <w:t xml:space="preserve"> </w:t>
      </w:r>
      <w:r>
        <w:rPr>
          <w:color w:val="231F20"/>
        </w:rPr>
        <w:t>идеи,</w:t>
      </w:r>
      <w:r>
        <w:rPr>
          <w:color w:val="231F20"/>
          <w:spacing w:val="-16"/>
        </w:rPr>
        <w:t xml:space="preserve"> </w:t>
      </w:r>
      <w:r>
        <w:rPr>
          <w:color w:val="231F20"/>
        </w:rPr>
        <w:t>аргументированно</w:t>
      </w:r>
      <w:r>
        <w:rPr>
          <w:color w:val="231F20"/>
          <w:spacing w:val="-16"/>
        </w:rPr>
        <w:t xml:space="preserve"> </w:t>
      </w:r>
      <w:r>
        <w:rPr>
          <w:color w:val="231F20"/>
        </w:rPr>
        <w:t>их</w:t>
      </w:r>
      <w:r>
        <w:rPr>
          <w:color w:val="231F20"/>
          <w:spacing w:val="-16"/>
        </w:rPr>
        <w:t xml:space="preserve"> </w:t>
      </w:r>
      <w:r>
        <w:rPr>
          <w:color w:val="231F20"/>
        </w:rPr>
        <w:t>излагать;</w:t>
      </w:r>
      <w:r>
        <w:rPr>
          <w:color w:val="231F20"/>
          <w:spacing w:val="-16"/>
        </w:rPr>
        <w:t xml:space="preserve"> </w:t>
      </w:r>
      <w:r>
        <w:rPr>
          <w:color w:val="231F20"/>
        </w:rPr>
        <w:t>вы- слушивать разные мнения, учитывать их в диалоге;</w:t>
      </w:r>
    </w:p>
    <w:p w:rsidR="00777185" w:rsidRDefault="00777185">
      <w:pPr>
        <w:spacing w:line="247" w:lineRule="auto"/>
        <w:sectPr w:rsidR="00777185">
          <w:pgSz w:w="7830" w:h="12020"/>
          <w:pgMar w:top="580" w:right="620" w:bottom="900" w:left="620" w:header="0" w:footer="709" w:gutter="0"/>
          <w:cols w:space="720"/>
        </w:sectPr>
      </w:pPr>
    </w:p>
    <w:p w:rsidR="00777185" w:rsidRDefault="002B1729">
      <w:pPr>
        <w:pStyle w:val="a3"/>
        <w:spacing w:before="68" w:line="247" w:lineRule="auto"/>
        <w:ind w:left="343" w:right="115" w:hanging="227"/>
      </w:pPr>
      <w:r>
        <w:rPr>
          <w:color w:val="231F20"/>
        </w:rPr>
        <w:t>—создавать тексты-описания на основе наблюдений (рассма- тривания)</w:t>
      </w:r>
      <w:r>
        <w:rPr>
          <w:color w:val="231F20"/>
          <w:spacing w:val="-7"/>
        </w:rPr>
        <w:t xml:space="preserve"> </w:t>
      </w:r>
      <w:r>
        <w:rPr>
          <w:color w:val="231F20"/>
        </w:rPr>
        <w:t>изделий</w:t>
      </w:r>
      <w:r>
        <w:rPr>
          <w:color w:val="231F20"/>
          <w:spacing w:val="-7"/>
        </w:rPr>
        <w:t xml:space="preserve"> </w:t>
      </w:r>
      <w:r>
        <w:rPr>
          <w:color w:val="231F20"/>
        </w:rPr>
        <w:t>декоративно-прикладного</w:t>
      </w:r>
      <w:r>
        <w:rPr>
          <w:color w:val="231F20"/>
          <w:spacing w:val="-7"/>
        </w:rPr>
        <w:t xml:space="preserve"> </w:t>
      </w:r>
      <w:r>
        <w:rPr>
          <w:color w:val="231F20"/>
        </w:rPr>
        <w:t>искусства</w:t>
      </w:r>
      <w:r>
        <w:rPr>
          <w:color w:val="231F20"/>
          <w:spacing w:val="-7"/>
        </w:rPr>
        <w:t xml:space="preserve"> </w:t>
      </w:r>
      <w:r>
        <w:rPr>
          <w:color w:val="231F20"/>
        </w:rPr>
        <w:t>на- родов России;</w:t>
      </w:r>
    </w:p>
    <w:p w:rsidR="00777185" w:rsidRDefault="002B1729">
      <w:pPr>
        <w:pStyle w:val="a3"/>
        <w:spacing w:before="1" w:line="247" w:lineRule="auto"/>
        <w:ind w:left="343" w:right="114" w:hanging="227"/>
      </w:pPr>
      <w:r>
        <w:rPr>
          <w:color w:val="231F20"/>
        </w:rPr>
        <w:t>—строить рассуждения о связях природного и предметного мира,</w:t>
      </w:r>
      <w:r>
        <w:rPr>
          <w:color w:val="231F20"/>
          <w:spacing w:val="-10"/>
        </w:rPr>
        <w:t xml:space="preserve"> </w:t>
      </w:r>
      <w:r>
        <w:rPr>
          <w:color w:val="231F20"/>
        </w:rPr>
        <w:t>простые</w:t>
      </w:r>
      <w:r>
        <w:rPr>
          <w:color w:val="231F20"/>
          <w:spacing w:val="-10"/>
        </w:rPr>
        <w:t xml:space="preserve"> </w:t>
      </w:r>
      <w:r>
        <w:rPr>
          <w:color w:val="231F20"/>
        </w:rPr>
        <w:t>суждения</w:t>
      </w:r>
      <w:r>
        <w:rPr>
          <w:color w:val="231F20"/>
          <w:spacing w:val="-10"/>
        </w:rPr>
        <w:t xml:space="preserve"> </w:t>
      </w:r>
      <w:r>
        <w:rPr>
          <w:color w:val="231F20"/>
        </w:rPr>
        <w:t>(небольшие</w:t>
      </w:r>
      <w:r>
        <w:rPr>
          <w:color w:val="231F20"/>
          <w:spacing w:val="-10"/>
        </w:rPr>
        <w:t xml:space="preserve"> </w:t>
      </w:r>
      <w:r>
        <w:rPr>
          <w:color w:val="231F20"/>
        </w:rPr>
        <w:t>тексты)</w:t>
      </w:r>
      <w:r>
        <w:rPr>
          <w:color w:val="231F20"/>
          <w:spacing w:val="-10"/>
        </w:rPr>
        <w:t xml:space="preserve"> </w:t>
      </w:r>
      <w:r>
        <w:rPr>
          <w:color w:val="231F20"/>
        </w:rPr>
        <w:t>об</w:t>
      </w:r>
      <w:r>
        <w:rPr>
          <w:color w:val="231F20"/>
          <w:spacing w:val="-10"/>
        </w:rPr>
        <w:t xml:space="preserve"> </w:t>
      </w:r>
      <w:r>
        <w:rPr>
          <w:color w:val="231F20"/>
        </w:rPr>
        <w:t>объекте,</w:t>
      </w:r>
      <w:r>
        <w:rPr>
          <w:color w:val="231F20"/>
          <w:spacing w:val="-10"/>
        </w:rPr>
        <w:t xml:space="preserve"> </w:t>
      </w:r>
      <w:r>
        <w:rPr>
          <w:color w:val="231F20"/>
        </w:rPr>
        <w:t>его строении, свойствах и способах создания;</w:t>
      </w:r>
    </w:p>
    <w:p w:rsidR="00777185" w:rsidRDefault="002B1729">
      <w:pPr>
        <w:pStyle w:val="a3"/>
        <w:spacing w:before="1" w:line="247" w:lineRule="auto"/>
        <w:ind w:left="343" w:right="115" w:hanging="227"/>
      </w:pPr>
      <w:r>
        <w:rPr>
          <w:color w:val="231F20"/>
        </w:rPr>
        <w:t>—объяснять последовательность совершаемых действий при создании изделия.</w:t>
      </w:r>
    </w:p>
    <w:p w:rsidR="00777185" w:rsidRDefault="002B1729">
      <w:pPr>
        <w:pStyle w:val="21"/>
        <w:spacing w:before="159"/>
        <w:ind w:left="117"/>
        <w:jc w:val="both"/>
      </w:pPr>
      <w:r>
        <w:rPr>
          <w:color w:val="231F20"/>
        </w:rPr>
        <w:t>Регулятивные</w:t>
      </w:r>
      <w:r>
        <w:rPr>
          <w:color w:val="231F20"/>
          <w:spacing w:val="39"/>
        </w:rPr>
        <w:t xml:space="preserve"> </w:t>
      </w:r>
      <w:r>
        <w:rPr>
          <w:color w:val="231F20"/>
          <w:spacing w:val="-4"/>
        </w:rPr>
        <w:t>УУД:</w:t>
      </w:r>
    </w:p>
    <w:p w:rsidR="00777185" w:rsidRDefault="002B1729">
      <w:pPr>
        <w:pStyle w:val="a3"/>
        <w:spacing w:before="54" w:line="247" w:lineRule="auto"/>
        <w:ind w:left="343" w:right="114" w:hanging="227"/>
      </w:pPr>
      <w:r>
        <w:rPr>
          <w:color w:val="231F20"/>
        </w:rPr>
        <w:t>—рационально</w:t>
      </w:r>
      <w:r>
        <w:rPr>
          <w:color w:val="231F20"/>
          <w:spacing w:val="-16"/>
        </w:rPr>
        <w:t xml:space="preserve"> </w:t>
      </w:r>
      <w:r>
        <w:rPr>
          <w:color w:val="231F20"/>
        </w:rPr>
        <w:t>организовывать</w:t>
      </w:r>
      <w:r>
        <w:rPr>
          <w:color w:val="231F20"/>
          <w:spacing w:val="-16"/>
        </w:rPr>
        <w:t xml:space="preserve"> </w:t>
      </w:r>
      <w:r>
        <w:rPr>
          <w:color w:val="231F20"/>
        </w:rPr>
        <w:t>свою</w:t>
      </w:r>
      <w:r>
        <w:rPr>
          <w:color w:val="231F20"/>
          <w:spacing w:val="-16"/>
        </w:rPr>
        <w:t xml:space="preserve"> </w:t>
      </w:r>
      <w:r>
        <w:rPr>
          <w:color w:val="231F20"/>
        </w:rPr>
        <w:t>работу</w:t>
      </w:r>
      <w:r>
        <w:rPr>
          <w:color w:val="231F20"/>
          <w:spacing w:val="-16"/>
        </w:rPr>
        <w:t xml:space="preserve"> </w:t>
      </w:r>
      <w:r>
        <w:rPr>
          <w:color w:val="231F20"/>
        </w:rPr>
        <w:t>(подготовка</w:t>
      </w:r>
      <w:r>
        <w:rPr>
          <w:color w:val="231F20"/>
          <w:spacing w:val="-16"/>
        </w:rPr>
        <w:t xml:space="preserve"> </w:t>
      </w:r>
      <w:r>
        <w:rPr>
          <w:color w:val="231F20"/>
        </w:rPr>
        <w:t xml:space="preserve">рабо- </w:t>
      </w:r>
      <w:r>
        <w:rPr>
          <w:color w:val="231F20"/>
          <w:spacing w:val="-2"/>
        </w:rPr>
        <w:t>чего</w:t>
      </w:r>
      <w:r>
        <w:rPr>
          <w:color w:val="231F20"/>
          <w:spacing w:val="-7"/>
        </w:rPr>
        <w:t xml:space="preserve"> </w:t>
      </w:r>
      <w:r>
        <w:rPr>
          <w:color w:val="231F20"/>
          <w:spacing w:val="-2"/>
        </w:rPr>
        <w:t>места,</w:t>
      </w:r>
      <w:r>
        <w:rPr>
          <w:color w:val="231F20"/>
          <w:spacing w:val="-7"/>
        </w:rPr>
        <w:t xml:space="preserve"> </w:t>
      </w:r>
      <w:r>
        <w:rPr>
          <w:color w:val="231F20"/>
          <w:spacing w:val="-2"/>
        </w:rPr>
        <w:t>поддержание</w:t>
      </w:r>
      <w:r>
        <w:rPr>
          <w:color w:val="231F20"/>
          <w:spacing w:val="-7"/>
        </w:rPr>
        <w:t xml:space="preserve"> </w:t>
      </w:r>
      <w:r>
        <w:rPr>
          <w:color w:val="231F20"/>
          <w:spacing w:val="-2"/>
        </w:rPr>
        <w:t>и</w:t>
      </w:r>
      <w:r>
        <w:rPr>
          <w:color w:val="231F20"/>
          <w:spacing w:val="-7"/>
        </w:rPr>
        <w:t xml:space="preserve"> </w:t>
      </w:r>
      <w:r>
        <w:rPr>
          <w:color w:val="231F20"/>
          <w:spacing w:val="-2"/>
        </w:rPr>
        <w:t>наведение</w:t>
      </w:r>
      <w:r>
        <w:rPr>
          <w:color w:val="231F20"/>
          <w:spacing w:val="-7"/>
        </w:rPr>
        <w:t xml:space="preserve"> </w:t>
      </w:r>
      <w:r>
        <w:rPr>
          <w:color w:val="231F20"/>
          <w:spacing w:val="-2"/>
        </w:rPr>
        <w:t>порядка,</w:t>
      </w:r>
      <w:r>
        <w:rPr>
          <w:color w:val="231F20"/>
          <w:spacing w:val="-7"/>
        </w:rPr>
        <w:t xml:space="preserve"> </w:t>
      </w:r>
      <w:r>
        <w:rPr>
          <w:color w:val="231F20"/>
          <w:spacing w:val="-2"/>
        </w:rPr>
        <w:t>уборка</w:t>
      </w:r>
      <w:r>
        <w:rPr>
          <w:color w:val="231F20"/>
          <w:spacing w:val="-7"/>
        </w:rPr>
        <w:t xml:space="preserve"> </w:t>
      </w:r>
      <w:r>
        <w:rPr>
          <w:color w:val="231F20"/>
          <w:spacing w:val="-2"/>
        </w:rPr>
        <w:t>после работы);</w:t>
      </w:r>
    </w:p>
    <w:p w:rsidR="00777185" w:rsidRDefault="002B1729">
      <w:pPr>
        <w:pStyle w:val="a3"/>
        <w:spacing w:before="1" w:line="247" w:lineRule="auto"/>
        <w:ind w:left="343" w:right="115" w:hanging="227"/>
      </w:pPr>
      <w:r>
        <w:rPr>
          <w:color w:val="231F20"/>
        </w:rPr>
        <w:t>—выполнять</w:t>
      </w:r>
      <w:r>
        <w:rPr>
          <w:color w:val="231F20"/>
          <w:spacing w:val="-13"/>
        </w:rPr>
        <w:t xml:space="preserve"> </w:t>
      </w:r>
      <w:r>
        <w:rPr>
          <w:color w:val="231F20"/>
        </w:rPr>
        <w:t>правила</w:t>
      </w:r>
      <w:r>
        <w:rPr>
          <w:color w:val="231F20"/>
          <w:spacing w:val="-13"/>
        </w:rPr>
        <w:t xml:space="preserve"> </w:t>
      </w:r>
      <w:r>
        <w:rPr>
          <w:color w:val="231F20"/>
        </w:rPr>
        <w:t>безопасности</w:t>
      </w:r>
      <w:r>
        <w:rPr>
          <w:color w:val="231F20"/>
          <w:spacing w:val="-13"/>
        </w:rPr>
        <w:t xml:space="preserve"> </w:t>
      </w:r>
      <w:r>
        <w:rPr>
          <w:color w:val="231F20"/>
        </w:rPr>
        <w:t>труда</w:t>
      </w:r>
      <w:r>
        <w:rPr>
          <w:color w:val="231F20"/>
          <w:spacing w:val="-13"/>
        </w:rPr>
        <w:t xml:space="preserve"> </w:t>
      </w:r>
      <w:r>
        <w:rPr>
          <w:color w:val="231F20"/>
        </w:rPr>
        <w:t>при</w:t>
      </w:r>
      <w:r>
        <w:rPr>
          <w:color w:val="231F20"/>
          <w:spacing w:val="-13"/>
        </w:rPr>
        <w:t xml:space="preserve"> </w:t>
      </w:r>
      <w:r>
        <w:rPr>
          <w:color w:val="231F20"/>
        </w:rPr>
        <w:t>выполнении</w:t>
      </w:r>
      <w:r>
        <w:rPr>
          <w:color w:val="231F20"/>
          <w:spacing w:val="-13"/>
        </w:rPr>
        <w:t xml:space="preserve"> </w:t>
      </w:r>
      <w:r>
        <w:rPr>
          <w:color w:val="231F20"/>
        </w:rPr>
        <w:t xml:space="preserve">ра- </w:t>
      </w:r>
      <w:r>
        <w:rPr>
          <w:color w:val="231F20"/>
          <w:spacing w:val="-2"/>
        </w:rPr>
        <w:t>боты;</w:t>
      </w:r>
    </w:p>
    <w:p w:rsidR="00777185" w:rsidRDefault="002B1729">
      <w:pPr>
        <w:pStyle w:val="a3"/>
        <w:spacing w:line="247" w:lineRule="auto"/>
        <w:ind w:left="343" w:right="115" w:hanging="227"/>
      </w:pPr>
      <w:r>
        <w:rPr>
          <w:color w:val="231F20"/>
        </w:rPr>
        <w:t>—планировать</w:t>
      </w:r>
      <w:r>
        <w:rPr>
          <w:color w:val="231F20"/>
          <w:spacing w:val="-5"/>
        </w:rPr>
        <w:t xml:space="preserve"> </w:t>
      </w:r>
      <w:r>
        <w:rPr>
          <w:color w:val="231F20"/>
        </w:rPr>
        <w:t>работу,</w:t>
      </w:r>
      <w:r>
        <w:rPr>
          <w:color w:val="231F20"/>
          <w:spacing w:val="-5"/>
        </w:rPr>
        <w:t xml:space="preserve"> </w:t>
      </w:r>
      <w:r>
        <w:rPr>
          <w:color w:val="231F20"/>
        </w:rPr>
        <w:t>соотносить</w:t>
      </w:r>
      <w:r>
        <w:rPr>
          <w:color w:val="231F20"/>
          <w:spacing w:val="-5"/>
        </w:rPr>
        <w:t xml:space="preserve"> </w:t>
      </w:r>
      <w:r>
        <w:rPr>
          <w:color w:val="231F20"/>
        </w:rPr>
        <w:t>свои</w:t>
      </w:r>
      <w:r>
        <w:rPr>
          <w:color w:val="231F20"/>
          <w:spacing w:val="-5"/>
        </w:rPr>
        <w:t xml:space="preserve"> </w:t>
      </w:r>
      <w:r>
        <w:rPr>
          <w:color w:val="231F20"/>
        </w:rPr>
        <w:t>действия</w:t>
      </w:r>
      <w:r>
        <w:rPr>
          <w:color w:val="231F20"/>
          <w:spacing w:val="-5"/>
        </w:rPr>
        <w:t xml:space="preserve"> </w:t>
      </w:r>
      <w:r>
        <w:rPr>
          <w:color w:val="231F20"/>
        </w:rPr>
        <w:t>с</w:t>
      </w:r>
      <w:r>
        <w:rPr>
          <w:color w:val="231F20"/>
          <w:spacing w:val="-5"/>
        </w:rPr>
        <w:t xml:space="preserve"> </w:t>
      </w:r>
      <w:r>
        <w:rPr>
          <w:color w:val="231F20"/>
        </w:rPr>
        <w:t>поставлен- ной целью;</w:t>
      </w:r>
    </w:p>
    <w:p w:rsidR="00777185" w:rsidRDefault="002B1729">
      <w:pPr>
        <w:pStyle w:val="a3"/>
        <w:spacing w:before="1" w:line="247" w:lineRule="auto"/>
        <w:ind w:left="343" w:right="114" w:hanging="227"/>
      </w:pPr>
      <w:r>
        <w:rPr>
          <w:color w:val="231F20"/>
        </w:rPr>
        <w:t>—устанавливать</w:t>
      </w:r>
      <w:r>
        <w:rPr>
          <w:color w:val="231F20"/>
          <w:spacing w:val="-7"/>
        </w:rPr>
        <w:t xml:space="preserve"> </w:t>
      </w:r>
      <w:r>
        <w:rPr>
          <w:color w:val="231F20"/>
        </w:rPr>
        <w:t>причинно-следственные</w:t>
      </w:r>
      <w:r>
        <w:rPr>
          <w:color w:val="231F20"/>
          <w:spacing w:val="-7"/>
        </w:rPr>
        <w:t xml:space="preserve"> </w:t>
      </w:r>
      <w:r>
        <w:rPr>
          <w:color w:val="231F20"/>
        </w:rPr>
        <w:t>связи</w:t>
      </w:r>
      <w:r>
        <w:rPr>
          <w:color w:val="231F20"/>
          <w:spacing w:val="-7"/>
        </w:rPr>
        <w:t xml:space="preserve"> </w:t>
      </w:r>
      <w:r>
        <w:rPr>
          <w:color w:val="231F20"/>
        </w:rPr>
        <w:t>между</w:t>
      </w:r>
      <w:r>
        <w:rPr>
          <w:color w:val="231F20"/>
          <w:spacing w:val="-7"/>
        </w:rPr>
        <w:t xml:space="preserve"> </w:t>
      </w:r>
      <w:r>
        <w:rPr>
          <w:color w:val="231F20"/>
        </w:rPr>
        <w:t>выпол- няемыми действиями и их результатами, прогнозировать действия для получения необходимых результатов;</w:t>
      </w:r>
    </w:p>
    <w:p w:rsidR="00777185" w:rsidRDefault="002B1729">
      <w:pPr>
        <w:pStyle w:val="a3"/>
        <w:spacing w:line="247" w:lineRule="auto"/>
        <w:ind w:left="343" w:right="115" w:hanging="227"/>
      </w:pPr>
      <w:r>
        <w:rPr>
          <w:color w:val="231F20"/>
        </w:rPr>
        <w:t>—выполнять действия контроля и оценки; вносить необходи- мые</w:t>
      </w:r>
      <w:r>
        <w:rPr>
          <w:color w:val="231F20"/>
          <w:spacing w:val="-16"/>
        </w:rPr>
        <w:t xml:space="preserve"> </w:t>
      </w:r>
      <w:r>
        <w:rPr>
          <w:color w:val="231F20"/>
        </w:rPr>
        <w:t>коррективы</w:t>
      </w:r>
      <w:r>
        <w:rPr>
          <w:color w:val="231F20"/>
          <w:spacing w:val="-16"/>
        </w:rPr>
        <w:t xml:space="preserve"> </w:t>
      </w:r>
      <w:r>
        <w:rPr>
          <w:color w:val="231F20"/>
        </w:rPr>
        <w:t>в</w:t>
      </w:r>
      <w:r>
        <w:rPr>
          <w:color w:val="231F20"/>
          <w:spacing w:val="-16"/>
        </w:rPr>
        <w:t xml:space="preserve"> </w:t>
      </w:r>
      <w:r>
        <w:rPr>
          <w:color w:val="231F20"/>
        </w:rPr>
        <w:t>действие</w:t>
      </w:r>
      <w:r>
        <w:rPr>
          <w:color w:val="231F20"/>
          <w:spacing w:val="-16"/>
        </w:rPr>
        <w:t xml:space="preserve"> </w:t>
      </w:r>
      <w:r>
        <w:rPr>
          <w:color w:val="231F20"/>
        </w:rPr>
        <w:t>после</w:t>
      </w:r>
      <w:r>
        <w:rPr>
          <w:color w:val="231F20"/>
          <w:spacing w:val="-16"/>
        </w:rPr>
        <w:t xml:space="preserve"> </w:t>
      </w:r>
      <w:r>
        <w:rPr>
          <w:color w:val="231F20"/>
        </w:rPr>
        <w:t>его</w:t>
      </w:r>
      <w:r>
        <w:rPr>
          <w:color w:val="231F20"/>
          <w:spacing w:val="-16"/>
        </w:rPr>
        <w:t xml:space="preserve"> </w:t>
      </w:r>
      <w:r>
        <w:rPr>
          <w:color w:val="231F20"/>
        </w:rPr>
        <w:t>завершения</w:t>
      </w:r>
      <w:r>
        <w:rPr>
          <w:color w:val="231F20"/>
          <w:spacing w:val="-16"/>
        </w:rPr>
        <w:t xml:space="preserve"> </w:t>
      </w:r>
      <w:r>
        <w:rPr>
          <w:color w:val="231F20"/>
        </w:rPr>
        <w:t>на</w:t>
      </w:r>
      <w:r>
        <w:rPr>
          <w:color w:val="231F20"/>
          <w:spacing w:val="-16"/>
        </w:rPr>
        <w:t xml:space="preserve"> </w:t>
      </w:r>
      <w:r>
        <w:rPr>
          <w:color w:val="231F20"/>
        </w:rPr>
        <w:t>основе его оценки и учёта характера сделанных ошибок;</w:t>
      </w:r>
    </w:p>
    <w:p w:rsidR="00777185" w:rsidRDefault="002B1729">
      <w:pPr>
        <w:pStyle w:val="a3"/>
        <w:spacing w:before="1"/>
        <w:ind w:left="117" w:right="0" w:firstLine="0"/>
      </w:pPr>
      <w:r>
        <w:rPr>
          <w:color w:val="231F20"/>
        </w:rPr>
        <w:t>—проявлять</w:t>
      </w:r>
      <w:r>
        <w:rPr>
          <w:color w:val="231F20"/>
          <w:spacing w:val="-11"/>
        </w:rPr>
        <w:t xml:space="preserve"> </w:t>
      </w:r>
      <w:r>
        <w:rPr>
          <w:color w:val="231F20"/>
        </w:rPr>
        <w:t>волевую</w:t>
      </w:r>
      <w:r>
        <w:rPr>
          <w:color w:val="231F20"/>
          <w:spacing w:val="-10"/>
        </w:rPr>
        <w:t xml:space="preserve"> </w:t>
      </w:r>
      <w:r>
        <w:rPr>
          <w:color w:val="231F20"/>
        </w:rPr>
        <w:t>саморегуляцию</w:t>
      </w:r>
      <w:r>
        <w:rPr>
          <w:color w:val="231F20"/>
          <w:spacing w:val="-10"/>
        </w:rPr>
        <w:t xml:space="preserve"> </w:t>
      </w:r>
      <w:r>
        <w:rPr>
          <w:color w:val="231F20"/>
        </w:rPr>
        <w:t>при</w:t>
      </w:r>
      <w:r>
        <w:rPr>
          <w:color w:val="231F20"/>
          <w:spacing w:val="-10"/>
        </w:rPr>
        <w:t xml:space="preserve"> </w:t>
      </w:r>
      <w:r>
        <w:rPr>
          <w:color w:val="231F20"/>
        </w:rPr>
        <w:t>выполнении</w:t>
      </w:r>
      <w:r>
        <w:rPr>
          <w:color w:val="231F20"/>
          <w:spacing w:val="-10"/>
        </w:rPr>
        <w:t xml:space="preserve"> </w:t>
      </w:r>
      <w:r>
        <w:rPr>
          <w:color w:val="231F20"/>
          <w:spacing w:val="-2"/>
        </w:rPr>
        <w:t>работы.</w:t>
      </w:r>
    </w:p>
    <w:p w:rsidR="00777185" w:rsidRDefault="002B1729">
      <w:pPr>
        <w:pStyle w:val="21"/>
        <w:spacing w:before="166"/>
        <w:ind w:left="117"/>
        <w:jc w:val="both"/>
      </w:pPr>
      <w:r>
        <w:rPr>
          <w:color w:val="231F20"/>
          <w:spacing w:val="-2"/>
        </w:rPr>
        <w:t>Совместная</w:t>
      </w:r>
      <w:r>
        <w:rPr>
          <w:color w:val="231F20"/>
          <w:spacing w:val="16"/>
        </w:rPr>
        <w:t xml:space="preserve"> </w:t>
      </w:r>
      <w:r>
        <w:rPr>
          <w:color w:val="231F20"/>
          <w:spacing w:val="-2"/>
        </w:rPr>
        <w:t>деятельность:</w:t>
      </w:r>
    </w:p>
    <w:p w:rsidR="00777185" w:rsidRDefault="002B1729">
      <w:pPr>
        <w:pStyle w:val="a3"/>
        <w:spacing w:before="55" w:line="247" w:lineRule="auto"/>
        <w:ind w:left="343" w:right="114" w:hanging="227"/>
      </w:pPr>
      <w:r>
        <w:rPr>
          <w:color w:val="231F20"/>
          <w:w w:val="95"/>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 </w:t>
      </w:r>
      <w:r>
        <w:rPr>
          <w:color w:val="231F20"/>
        </w:rPr>
        <w:t>ного; осуществлять продуктивное сотрудничество;</w:t>
      </w:r>
    </w:p>
    <w:p w:rsidR="00777185" w:rsidRDefault="002B1729">
      <w:pPr>
        <w:pStyle w:val="a3"/>
        <w:spacing w:line="247" w:lineRule="auto"/>
        <w:ind w:left="343" w:right="114" w:hanging="227"/>
      </w:pPr>
      <w:r>
        <w:rPr>
          <w:color w:val="231F20"/>
        </w:rPr>
        <w:t>—проявлять</w:t>
      </w:r>
      <w:r>
        <w:rPr>
          <w:color w:val="231F20"/>
          <w:spacing w:val="-13"/>
        </w:rPr>
        <w:t xml:space="preserve"> </w:t>
      </w:r>
      <w:r>
        <w:rPr>
          <w:color w:val="231F20"/>
        </w:rPr>
        <w:t>интерес</w:t>
      </w:r>
      <w:r>
        <w:rPr>
          <w:color w:val="231F20"/>
          <w:spacing w:val="-13"/>
        </w:rPr>
        <w:t xml:space="preserve"> </w:t>
      </w:r>
      <w:r>
        <w:rPr>
          <w:color w:val="231F20"/>
        </w:rPr>
        <w:t>к</w:t>
      </w:r>
      <w:r>
        <w:rPr>
          <w:color w:val="231F20"/>
          <w:spacing w:val="-13"/>
        </w:rPr>
        <w:t xml:space="preserve"> </w:t>
      </w:r>
      <w:r>
        <w:rPr>
          <w:color w:val="231F20"/>
        </w:rPr>
        <w:t>работе</w:t>
      </w:r>
      <w:r>
        <w:rPr>
          <w:color w:val="231F20"/>
          <w:spacing w:val="-13"/>
        </w:rPr>
        <w:t xml:space="preserve"> </w:t>
      </w:r>
      <w:r>
        <w:rPr>
          <w:color w:val="231F20"/>
        </w:rPr>
        <w:t>товарищей;</w:t>
      </w:r>
      <w:r>
        <w:rPr>
          <w:color w:val="231F20"/>
          <w:spacing w:val="-13"/>
        </w:rPr>
        <w:t xml:space="preserve"> </w:t>
      </w:r>
      <w:r>
        <w:rPr>
          <w:color w:val="231F20"/>
        </w:rPr>
        <w:t>в</w:t>
      </w:r>
      <w:r>
        <w:rPr>
          <w:color w:val="231F20"/>
          <w:spacing w:val="-13"/>
        </w:rPr>
        <w:t xml:space="preserve"> </w:t>
      </w:r>
      <w:r>
        <w:rPr>
          <w:color w:val="231F20"/>
        </w:rPr>
        <w:t>доброжелательной форме</w:t>
      </w:r>
      <w:r>
        <w:rPr>
          <w:color w:val="231F20"/>
          <w:spacing w:val="-12"/>
        </w:rPr>
        <w:t xml:space="preserve"> </w:t>
      </w:r>
      <w:r>
        <w:rPr>
          <w:color w:val="231F20"/>
        </w:rPr>
        <w:t>комментировать</w:t>
      </w:r>
      <w:r>
        <w:rPr>
          <w:color w:val="231F20"/>
          <w:spacing w:val="-12"/>
        </w:rPr>
        <w:t xml:space="preserve"> </w:t>
      </w:r>
      <w:r>
        <w:rPr>
          <w:color w:val="231F20"/>
        </w:rPr>
        <w:t>и</w:t>
      </w:r>
      <w:r>
        <w:rPr>
          <w:color w:val="231F20"/>
          <w:spacing w:val="-12"/>
        </w:rPr>
        <w:t xml:space="preserve"> </w:t>
      </w:r>
      <w:r>
        <w:rPr>
          <w:color w:val="231F20"/>
        </w:rPr>
        <w:t>оценивать</w:t>
      </w:r>
      <w:r>
        <w:rPr>
          <w:color w:val="231F20"/>
          <w:spacing w:val="-12"/>
        </w:rPr>
        <w:t xml:space="preserve"> </w:t>
      </w:r>
      <w:r>
        <w:rPr>
          <w:color w:val="231F20"/>
        </w:rPr>
        <w:t>их</w:t>
      </w:r>
      <w:r>
        <w:rPr>
          <w:color w:val="231F20"/>
          <w:spacing w:val="-12"/>
        </w:rPr>
        <w:t xml:space="preserve"> </w:t>
      </w:r>
      <w:r>
        <w:rPr>
          <w:color w:val="231F20"/>
        </w:rPr>
        <w:t>достижения,</w:t>
      </w:r>
      <w:r>
        <w:rPr>
          <w:color w:val="231F20"/>
          <w:spacing w:val="-12"/>
        </w:rPr>
        <w:t xml:space="preserve"> </w:t>
      </w:r>
      <w:r>
        <w:rPr>
          <w:color w:val="231F20"/>
        </w:rPr>
        <w:t xml:space="preserve">выска- </w:t>
      </w:r>
      <w:r>
        <w:rPr>
          <w:color w:val="231F20"/>
          <w:w w:val="95"/>
        </w:rPr>
        <w:t xml:space="preserve">зывать свои предложения и пожелания; оказывать при необ- </w:t>
      </w:r>
      <w:r>
        <w:rPr>
          <w:color w:val="231F20"/>
        </w:rPr>
        <w:t>ходимости помощь;</w:t>
      </w:r>
    </w:p>
    <w:p w:rsidR="00777185" w:rsidRDefault="002B1729">
      <w:pPr>
        <w:pStyle w:val="a3"/>
        <w:spacing w:before="1" w:line="247" w:lineRule="auto"/>
        <w:ind w:left="343" w:right="114" w:hanging="227"/>
      </w:pPr>
      <w:r>
        <w:rPr>
          <w:color w:val="231F20"/>
        </w:rPr>
        <w:t xml:space="preserve">—понимать особенности проектной деятельности, выдвигать </w:t>
      </w:r>
      <w:r>
        <w:rPr>
          <w:color w:val="231F20"/>
          <w:w w:val="95"/>
        </w:rPr>
        <w:t xml:space="preserve">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w:t>
      </w:r>
      <w:r>
        <w:rPr>
          <w:color w:val="231F20"/>
        </w:rPr>
        <w:t>предъявлять</w:t>
      </w:r>
      <w:r>
        <w:rPr>
          <w:color w:val="231F20"/>
          <w:spacing w:val="-16"/>
        </w:rPr>
        <w:t xml:space="preserve"> </w:t>
      </w:r>
      <w:r>
        <w:rPr>
          <w:color w:val="231F20"/>
        </w:rPr>
        <w:t>аргументы</w:t>
      </w:r>
      <w:r>
        <w:rPr>
          <w:color w:val="231F20"/>
          <w:spacing w:val="-16"/>
        </w:rPr>
        <w:t xml:space="preserve"> </w:t>
      </w:r>
      <w:r>
        <w:rPr>
          <w:color w:val="231F20"/>
        </w:rPr>
        <w:t>для</w:t>
      </w:r>
      <w:r>
        <w:rPr>
          <w:color w:val="231F20"/>
          <w:spacing w:val="-16"/>
        </w:rPr>
        <w:t xml:space="preserve"> </w:t>
      </w:r>
      <w:r>
        <w:rPr>
          <w:color w:val="231F20"/>
        </w:rPr>
        <w:t>защиты</w:t>
      </w:r>
      <w:r>
        <w:rPr>
          <w:color w:val="231F20"/>
          <w:spacing w:val="-16"/>
        </w:rPr>
        <w:t xml:space="preserve"> </w:t>
      </w:r>
      <w:r>
        <w:rPr>
          <w:color w:val="231F20"/>
        </w:rPr>
        <w:t>продукта</w:t>
      </w:r>
      <w:r>
        <w:rPr>
          <w:color w:val="231F20"/>
          <w:spacing w:val="-16"/>
        </w:rPr>
        <w:t xml:space="preserve"> </w:t>
      </w:r>
      <w:r>
        <w:rPr>
          <w:color w:val="231F20"/>
        </w:rPr>
        <w:t>проектной</w:t>
      </w:r>
      <w:r>
        <w:rPr>
          <w:color w:val="231F20"/>
          <w:spacing w:val="-16"/>
        </w:rPr>
        <w:t xml:space="preserve"> </w:t>
      </w:r>
      <w:r>
        <w:rPr>
          <w:color w:val="231F20"/>
        </w:rPr>
        <w:t xml:space="preserve">де- </w:t>
      </w:r>
      <w:r>
        <w:rPr>
          <w:color w:val="231F20"/>
          <w:spacing w:val="-2"/>
        </w:rPr>
        <w:t>ятельности.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spacing w:before="67" w:line="250" w:lineRule="exact"/>
        <w:ind w:left="118"/>
        <w:rPr>
          <w:rFonts w:ascii="Trebuchet MS" w:hAnsi="Trebuchet MS"/>
        </w:rPr>
      </w:pPr>
      <w:r>
        <w:rPr>
          <w:rFonts w:ascii="Trebuchet MS" w:hAnsi="Trebuchet MS"/>
          <w:color w:val="231F20"/>
          <w:w w:val="90"/>
        </w:rPr>
        <w:t>ПРЕДМЕТНЫЕ</w:t>
      </w:r>
      <w:r>
        <w:rPr>
          <w:rFonts w:ascii="Trebuchet MS" w:hAnsi="Trebuchet MS"/>
          <w:color w:val="231F20"/>
          <w:spacing w:val="12"/>
        </w:rPr>
        <w:t xml:space="preserve"> </w:t>
      </w:r>
      <w:r>
        <w:rPr>
          <w:rFonts w:ascii="Trebuchet MS" w:hAnsi="Trebuchet MS"/>
          <w:color w:val="231F20"/>
          <w:w w:val="90"/>
        </w:rPr>
        <w:t>РЕЗУЛЬТАТЫ</w:t>
      </w:r>
      <w:r>
        <w:rPr>
          <w:rFonts w:ascii="Trebuchet MS" w:hAnsi="Trebuchet MS"/>
          <w:color w:val="231F20"/>
          <w:spacing w:val="13"/>
        </w:rPr>
        <w:t xml:space="preserve"> </w:t>
      </w:r>
      <w:r>
        <w:rPr>
          <w:rFonts w:ascii="Trebuchet MS" w:hAnsi="Trebuchet MS"/>
          <w:color w:val="231F20"/>
          <w:w w:val="90"/>
        </w:rPr>
        <w:t>ОСВОЕНИЯ</w:t>
      </w:r>
      <w:r>
        <w:rPr>
          <w:rFonts w:ascii="Trebuchet MS" w:hAnsi="Trebuchet MS"/>
          <w:color w:val="231F20"/>
          <w:spacing w:val="13"/>
        </w:rPr>
        <w:t xml:space="preserve"> </w:t>
      </w:r>
      <w:r>
        <w:rPr>
          <w:rFonts w:ascii="Trebuchet MS" w:hAnsi="Trebuchet MS"/>
          <w:color w:val="231F20"/>
          <w:spacing w:val="-2"/>
          <w:w w:val="90"/>
        </w:rPr>
        <w:t>КУРСА</w:t>
      </w:r>
    </w:p>
    <w:p w:rsidR="00777185" w:rsidRDefault="002B1729">
      <w:pPr>
        <w:spacing w:line="250" w:lineRule="exact"/>
        <w:ind w:left="117"/>
        <w:rPr>
          <w:rFonts w:ascii="Trebuchet MS" w:hAnsi="Trebuchet MS"/>
        </w:rPr>
      </w:pPr>
      <w:r>
        <w:rPr>
          <w:rFonts w:ascii="Trebuchet MS" w:hAnsi="Trebuchet MS"/>
          <w:color w:val="231F20"/>
          <w:spacing w:val="-2"/>
        </w:rPr>
        <w:t>«ТЕХНОЛОГИЯ»</w:t>
      </w:r>
    </w:p>
    <w:p w:rsidR="00777185" w:rsidRDefault="002B1729" w:rsidP="0020001A">
      <w:pPr>
        <w:pStyle w:val="21"/>
        <w:numPr>
          <w:ilvl w:val="0"/>
          <w:numId w:val="18"/>
        </w:numPr>
        <w:tabs>
          <w:tab w:val="left" w:pos="313"/>
        </w:tabs>
        <w:spacing w:before="107"/>
      </w:pPr>
      <w:r>
        <w:rPr>
          <w:color w:val="231F20"/>
          <w:spacing w:val="-2"/>
        </w:rPr>
        <w:t>класс</w:t>
      </w:r>
    </w:p>
    <w:p w:rsidR="00777185" w:rsidRDefault="002B1729">
      <w:pPr>
        <w:spacing w:before="57"/>
        <w:ind w:left="343"/>
        <w:jc w:val="both"/>
        <w:rPr>
          <w:sz w:val="20"/>
        </w:rPr>
      </w:pPr>
      <w:r>
        <w:rPr>
          <w:color w:val="231F20"/>
          <w:sz w:val="20"/>
        </w:rPr>
        <w:t>К</w:t>
      </w:r>
      <w:r>
        <w:rPr>
          <w:color w:val="231F20"/>
          <w:spacing w:val="10"/>
          <w:sz w:val="20"/>
        </w:rPr>
        <w:t xml:space="preserve"> </w:t>
      </w:r>
      <w:r>
        <w:rPr>
          <w:color w:val="231F20"/>
          <w:sz w:val="20"/>
        </w:rPr>
        <w:t>концу</w:t>
      </w:r>
      <w:r>
        <w:rPr>
          <w:color w:val="231F20"/>
          <w:spacing w:val="9"/>
          <w:sz w:val="20"/>
        </w:rPr>
        <w:t xml:space="preserve"> </w:t>
      </w:r>
      <w:r>
        <w:rPr>
          <w:color w:val="231F20"/>
          <w:sz w:val="20"/>
        </w:rPr>
        <w:t>обучения</w:t>
      </w:r>
      <w:r>
        <w:rPr>
          <w:color w:val="231F20"/>
          <w:spacing w:val="10"/>
          <w:sz w:val="20"/>
        </w:rPr>
        <w:t xml:space="preserve"> </w:t>
      </w:r>
      <w:r>
        <w:rPr>
          <w:rFonts w:ascii="Book Antiqua" w:hAnsi="Book Antiqua"/>
          <w:b/>
          <w:color w:val="231F20"/>
          <w:sz w:val="20"/>
        </w:rPr>
        <w:t>в</w:t>
      </w:r>
      <w:r>
        <w:rPr>
          <w:rFonts w:ascii="Book Antiqua" w:hAnsi="Book Antiqua"/>
          <w:b/>
          <w:color w:val="231F20"/>
          <w:spacing w:val="24"/>
          <w:sz w:val="20"/>
        </w:rPr>
        <w:t xml:space="preserve"> </w:t>
      </w:r>
      <w:r>
        <w:rPr>
          <w:rFonts w:ascii="Book Antiqua" w:hAnsi="Book Antiqua"/>
          <w:b/>
          <w:color w:val="231F20"/>
          <w:sz w:val="20"/>
        </w:rPr>
        <w:t>первом</w:t>
      </w:r>
      <w:r>
        <w:rPr>
          <w:rFonts w:ascii="Book Antiqua" w:hAnsi="Book Antiqua"/>
          <w:b/>
          <w:color w:val="231F20"/>
          <w:spacing w:val="24"/>
          <w:sz w:val="20"/>
        </w:rPr>
        <w:t xml:space="preserve"> </w:t>
      </w:r>
      <w:r>
        <w:rPr>
          <w:rFonts w:ascii="Book Antiqua" w:hAnsi="Book Antiqua"/>
          <w:b/>
          <w:color w:val="231F20"/>
          <w:sz w:val="20"/>
        </w:rPr>
        <w:t>классе</w:t>
      </w:r>
      <w:r>
        <w:rPr>
          <w:rFonts w:ascii="Book Antiqua" w:hAnsi="Book Antiqua"/>
          <w:b/>
          <w:color w:val="231F20"/>
          <w:spacing w:val="23"/>
          <w:sz w:val="20"/>
        </w:rPr>
        <w:t xml:space="preserve"> </w:t>
      </w:r>
      <w:r>
        <w:rPr>
          <w:color w:val="231F20"/>
          <w:sz w:val="20"/>
        </w:rPr>
        <w:t>обучающийся</w:t>
      </w:r>
      <w:r>
        <w:rPr>
          <w:color w:val="231F20"/>
          <w:spacing w:val="10"/>
          <w:sz w:val="20"/>
        </w:rPr>
        <w:t xml:space="preserve"> </w:t>
      </w:r>
      <w:r>
        <w:rPr>
          <w:color w:val="231F20"/>
          <w:spacing w:val="-2"/>
          <w:sz w:val="20"/>
        </w:rPr>
        <w:t>научится:</w:t>
      </w:r>
    </w:p>
    <w:p w:rsidR="00777185" w:rsidRDefault="002B1729">
      <w:pPr>
        <w:pStyle w:val="a3"/>
        <w:spacing w:before="4" w:line="249" w:lineRule="auto"/>
        <w:ind w:left="343" w:right="114" w:hanging="227"/>
      </w:pPr>
      <w:r>
        <w:rPr>
          <w:color w:val="231F20"/>
        </w:rPr>
        <w:t>—правильно организовывать свой труд: своевременно подго- тавливать и убирать рабочее место, поддерживать порядок на нём в процессе труда;</w:t>
      </w:r>
    </w:p>
    <w:p w:rsidR="00777185" w:rsidRDefault="002B1729">
      <w:pPr>
        <w:pStyle w:val="a3"/>
        <w:spacing w:before="2" w:line="249" w:lineRule="auto"/>
        <w:ind w:left="343" w:right="115" w:hanging="227"/>
      </w:pPr>
      <w:r>
        <w:rPr>
          <w:color w:val="231F20"/>
        </w:rPr>
        <w:t>—применять</w:t>
      </w:r>
      <w:r>
        <w:rPr>
          <w:color w:val="231F20"/>
          <w:spacing w:val="-8"/>
        </w:rPr>
        <w:t xml:space="preserve"> </w:t>
      </w:r>
      <w:r>
        <w:rPr>
          <w:color w:val="231F20"/>
        </w:rPr>
        <w:t>правила</w:t>
      </w:r>
      <w:r>
        <w:rPr>
          <w:color w:val="231F20"/>
          <w:spacing w:val="-8"/>
        </w:rPr>
        <w:t xml:space="preserve"> </w:t>
      </w:r>
      <w:r>
        <w:rPr>
          <w:color w:val="231F20"/>
        </w:rPr>
        <w:t>безопасной</w:t>
      </w:r>
      <w:r>
        <w:rPr>
          <w:color w:val="231F20"/>
          <w:spacing w:val="-8"/>
        </w:rPr>
        <w:t xml:space="preserve"> </w:t>
      </w:r>
      <w:r>
        <w:rPr>
          <w:color w:val="231F20"/>
        </w:rPr>
        <w:t>работы</w:t>
      </w:r>
      <w:r>
        <w:rPr>
          <w:color w:val="231F20"/>
          <w:spacing w:val="-8"/>
        </w:rPr>
        <w:t xml:space="preserve"> </w:t>
      </w:r>
      <w:r>
        <w:rPr>
          <w:color w:val="231F20"/>
        </w:rPr>
        <w:t>ножницами,</w:t>
      </w:r>
      <w:r>
        <w:rPr>
          <w:color w:val="231F20"/>
          <w:spacing w:val="-8"/>
        </w:rPr>
        <w:t xml:space="preserve"> </w:t>
      </w:r>
      <w:r>
        <w:rPr>
          <w:color w:val="231F20"/>
        </w:rPr>
        <w:t>иглой</w:t>
      </w:r>
      <w:r>
        <w:rPr>
          <w:color w:val="231F20"/>
          <w:spacing w:val="-8"/>
        </w:rPr>
        <w:t xml:space="preserve"> </w:t>
      </w:r>
      <w:r>
        <w:rPr>
          <w:color w:val="231F20"/>
        </w:rPr>
        <w:t>и аккуратной работы с клеем;</w:t>
      </w:r>
    </w:p>
    <w:p w:rsidR="00777185" w:rsidRDefault="002B1729">
      <w:pPr>
        <w:pStyle w:val="a3"/>
        <w:spacing w:before="2" w:line="249" w:lineRule="auto"/>
        <w:ind w:left="343" w:right="116" w:hanging="227"/>
      </w:pPr>
      <w:r>
        <w:rPr>
          <w:color w:val="231F20"/>
          <w:w w:val="95"/>
        </w:rPr>
        <w:t xml:space="preserve">—действовать по предложенному образцу в соответствии с пра- </w:t>
      </w:r>
      <w:r>
        <w:rPr>
          <w:color w:val="231F20"/>
        </w:rPr>
        <w:t>вилами рациональной разметки (разметка на изнаночной стороне материала; экономия материала при разметке);</w:t>
      </w:r>
    </w:p>
    <w:p w:rsidR="00777185" w:rsidRDefault="002B1729">
      <w:pPr>
        <w:pStyle w:val="a3"/>
        <w:spacing w:before="3" w:line="249" w:lineRule="auto"/>
        <w:ind w:left="343" w:right="115" w:hanging="227"/>
      </w:pPr>
      <w:r>
        <w:rPr>
          <w:color w:val="231F20"/>
          <w:w w:val="95"/>
        </w:rPr>
        <w:t xml:space="preserve">—определять названия и назначение основных инструментов и приспособлений для ручного труда (линейка, карандаш, нож- </w:t>
      </w:r>
      <w:r>
        <w:rPr>
          <w:color w:val="231F20"/>
        </w:rPr>
        <w:t>ницы,</w:t>
      </w:r>
      <w:r>
        <w:rPr>
          <w:color w:val="231F20"/>
          <w:spacing w:val="-7"/>
        </w:rPr>
        <w:t xml:space="preserve"> </w:t>
      </w:r>
      <w:r>
        <w:rPr>
          <w:color w:val="231F20"/>
        </w:rPr>
        <w:t>игла,</w:t>
      </w:r>
      <w:r>
        <w:rPr>
          <w:color w:val="231F20"/>
          <w:spacing w:val="-7"/>
        </w:rPr>
        <w:t xml:space="preserve"> </w:t>
      </w:r>
      <w:r>
        <w:rPr>
          <w:color w:val="231F20"/>
        </w:rPr>
        <w:t>шаблон,</w:t>
      </w:r>
      <w:r>
        <w:rPr>
          <w:color w:val="231F20"/>
          <w:spacing w:val="-7"/>
        </w:rPr>
        <w:t xml:space="preserve"> </w:t>
      </w:r>
      <w:r>
        <w:rPr>
          <w:color w:val="231F20"/>
        </w:rPr>
        <w:t>стека</w:t>
      </w:r>
      <w:r>
        <w:rPr>
          <w:color w:val="231F20"/>
          <w:spacing w:val="-7"/>
        </w:rPr>
        <w:t xml:space="preserve"> </w:t>
      </w:r>
      <w:r>
        <w:rPr>
          <w:color w:val="231F20"/>
        </w:rPr>
        <w:t>и</w:t>
      </w:r>
      <w:r>
        <w:rPr>
          <w:color w:val="231F20"/>
          <w:spacing w:val="-7"/>
        </w:rPr>
        <w:t xml:space="preserve"> </w:t>
      </w:r>
      <w:r>
        <w:rPr>
          <w:color w:val="231F20"/>
        </w:rPr>
        <w:t>др.),</w:t>
      </w:r>
      <w:r>
        <w:rPr>
          <w:color w:val="231F20"/>
          <w:spacing w:val="-7"/>
        </w:rPr>
        <w:t xml:space="preserve"> </w:t>
      </w:r>
      <w:r>
        <w:rPr>
          <w:color w:val="231F20"/>
        </w:rPr>
        <w:t>использовать</w:t>
      </w:r>
      <w:r>
        <w:rPr>
          <w:color w:val="231F20"/>
          <w:spacing w:val="-7"/>
        </w:rPr>
        <w:t xml:space="preserve"> </w:t>
      </w:r>
      <w:r>
        <w:rPr>
          <w:color w:val="231F20"/>
        </w:rPr>
        <w:t>их</w:t>
      </w:r>
      <w:r>
        <w:rPr>
          <w:color w:val="231F20"/>
          <w:spacing w:val="-7"/>
        </w:rPr>
        <w:t xml:space="preserve"> </w:t>
      </w:r>
      <w:r>
        <w:rPr>
          <w:color w:val="231F20"/>
        </w:rPr>
        <w:t>в</w:t>
      </w:r>
      <w:r>
        <w:rPr>
          <w:color w:val="231F20"/>
          <w:spacing w:val="-7"/>
        </w:rPr>
        <w:t xml:space="preserve"> </w:t>
      </w:r>
      <w:r>
        <w:rPr>
          <w:color w:val="231F20"/>
        </w:rPr>
        <w:t>практи- ческой работе;</w:t>
      </w:r>
    </w:p>
    <w:p w:rsidR="00777185" w:rsidRDefault="002B1729">
      <w:pPr>
        <w:pStyle w:val="a3"/>
        <w:spacing w:before="3" w:line="249" w:lineRule="auto"/>
        <w:ind w:left="343" w:right="114" w:hanging="227"/>
      </w:pPr>
      <w:r>
        <w:rPr>
          <w:color w:val="231F20"/>
        </w:rPr>
        <w:t>—определять наименования отдельных материалов (бумага, картон, фольга, пластилин, природные, текстильные мате- риалы</w:t>
      </w:r>
      <w:r>
        <w:rPr>
          <w:color w:val="231F20"/>
          <w:spacing w:val="-4"/>
        </w:rPr>
        <w:t xml:space="preserve"> </w:t>
      </w:r>
      <w:r>
        <w:rPr>
          <w:color w:val="231F20"/>
        </w:rPr>
        <w:t>и</w:t>
      </w:r>
      <w:r>
        <w:rPr>
          <w:color w:val="231F20"/>
          <w:spacing w:val="-4"/>
        </w:rPr>
        <w:t xml:space="preserve"> </w:t>
      </w:r>
      <w:r>
        <w:rPr>
          <w:color w:val="231F20"/>
        </w:rPr>
        <w:t>пр.)</w:t>
      </w:r>
      <w:r>
        <w:rPr>
          <w:color w:val="231F20"/>
          <w:spacing w:val="-4"/>
        </w:rPr>
        <w:t xml:space="preserve"> </w:t>
      </w:r>
      <w:r>
        <w:rPr>
          <w:color w:val="231F20"/>
        </w:rPr>
        <w:t>и</w:t>
      </w:r>
      <w:r>
        <w:rPr>
          <w:color w:val="231F20"/>
          <w:spacing w:val="-4"/>
        </w:rPr>
        <w:t xml:space="preserve"> </w:t>
      </w:r>
      <w:r>
        <w:rPr>
          <w:color w:val="231F20"/>
        </w:rPr>
        <w:t>способы</w:t>
      </w:r>
      <w:r>
        <w:rPr>
          <w:color w:val="231F20"/>
          <w:spacing w:val="-4"/>
        </w:rPr>
        <w:t xml:space="preserve"> </w:t>
      </w:r>
      <w:r>
        <w:rPr>
          <w:color w:val="231F20"/>
        </w:rPr>
        <w:t>их</w:t>
      </w:r>
      <w:r>
        <w:rPr>
          <w:color w:val="231F20"/>
          <w:spacing w:val="-4"/>
        </w:rPr>
        <w:t xml:space="preserve"> </w:t>
      </w:r>
      <w:r>
        <w:rPr>
          <w:color w:val="231F20"/>
        </w:rPr>
        <w:t>обработки</w:t>
      </w:r>
      <w:r>
        <w:rPr>
          <w:color w:val="231F20"/>
          <w:spacing w:val="-4"/>
        </w:rPr>
        <w:t xml:space="preserve"> </w:t>
      </w:r>
      <w:r>
        <w:rPr>
          <w:color w:val="231F20"/>
        </w:rPr>
        <w:t>(сгибание,</w:t>
      </w:r>
      <w:r>
        <w:rPr>
          <w:color w:val="231F20"/>
          <w:spacing w:val="-4"/>
        </w:rPr>
        <w:t xml:space="preserve"> </w:t>
      </w:r>
      <w:r>
        <w:rPr>
          <w:color w:val="231F20"/>
        </w:rPr>
        <w:t>отрывание, сминание, резание, лепка и пр.); выполнять доступные тех- нологические</w:t>
      </w:r>
      <w:r>
        <w:rPr>
          <w:color w:val="231F20"/>
          <w:spacing w:val="-16"/>
        </w:rPr>
        <w:t xml:space="preserve"> </w:t>
      </w:r>
      <w:r>
        <w:rPr>
          <w:color w:val="231F20"/>
        </w:rPr>
        <w:t>приёмы</w:t>
      </w:r>
      <w:r>
        <w:rPr>
          <w:color w:val="231F20"/>
          <w:spacing w:val="-16"/>
        </w:rPr>
        <w:t xml:space="preserve"> </w:t>
      </w:r>
      <w:r>
        <w:rPr>
          <w:color w:val="231F20"/>
        </w:rPr>
        <w:t>ручной</w:t>
      </w:r>
      <w:r>
        <w:rPr>
          <w:color w:val="231F20"/>
          <w:spacing w:val="-16"/>
        </w:rPr>
        <w:t xml:space="preserve"> </w:t>
      </w:r>
      <w:r>
        <w:rPr>
          <w:color w:val="231F20"/>
        </w:rPr>
        <w:t>обработки</w:t>
      </w:r>
      <w:r>
        <w:rPr>
          <w:color w:val="231F20"/>
          <w:spacing w:val="-16"/>
        </w:rPr>
        <w:t xml:space="preserve"> </w:t>
      </w:r>
      <w:r>
        <w:rPr>
          <w:color w:val="231F20"/>
        </w:rPr>
        <w:t>материалов</w:t>
      </w:r>
      <w:r>
        <w:rPr>
          <w:color w:val="231F20"/>
          <w:spacing w:val="-16"/>
        </w:rPr>
        <w:t xml:space="preserve"> </w:t>
      </w:r>
      <w:r>
        <w:rPr>
          <w:color w:val="231F20"/>
        </w:rPr>
        <w:t>при</w:t>
      </w:r>
      <w:r>
        <w:rPr>
          <w:color w:val="231F20"/>
          <w:spacing w:val="-16"/>
        </w:rPr>
        <w:t xml:space="preserve"> </w:t>
      </w:r>
      <w:r>
        <w:rPr>
          <w:color w:val="231F20"/>
        </w:rPr>
        <w:t>из- готовлении изделий;</w:t>
      </w:r>
    </w:p>
    <w:p w:rsidR="00777185" w:rsidRDefault="002B1729">
      <w:pPr>
        <w:pStyle w:val="a3"/>
        <w:spacing w:before="5" w:line="249" w:lineRule="auto"/>
        <w:ind w:left="343" w:right="115" w:hanging="227"/>
      </w:pPr>
      <w:r>
        <w:rPr>
          <w:color w:val="231F20"/>
        </w:rPr>
        <w:t xml:space="preserve">—ориентироваться в наименованиях основных технологиче- </w:t>
      </w:r>
      <w:r>
        <w:rPr>
          <w:color w:val="231F20"/>
          <w:w w:val="95"/>
        </w:rPr>
        <w:t xml:space="preserve">ских операций: разметка деталей, выделение деталей, сборка </w:t>
      </w:r>
      <w:r>
        <w:rPr>
          <w:color w:val="231F20"/>
          <w:spacing w:val="-2"/>
        </w:rPr>
        <w:t>изделия;</w:t>
      </w:r>
    </w:p>
    <w:p w:rsidR="00777185" w:rsidRDefault="002B1729">
      <w:pPr>
        <w:pStyle w:val="a3"/>
        <w:spacing w:before="3" w:line="249" w:lineRule="auto"/>
        <w:ind w:left="343" w:right="115" w:hanging="227"/>
      </w:pPr>
      <w:r>
        <w:rPr>
          <w:color w:val="231F20"/>
          <w:spacing w:val="-2"/>
        </w:rPr>
        <w:t>—выполнять</w:t>
      </w:r>
      <w:r>
        <w:rPr>
          <w:color w:val="231F20"/>
          <w:spacing w:val="-7"/>
        </w:rPr>
        <w:t xml:space="preserve"> </w:t>
      </w:r>
      <w:r>
        <w:rPr>
          <w:color w:val="231F20"/>
          <w:spacing w:val="-2"/>
        </w:rPr>
        <w:t>разметку</w:t>
      </w:r>
      <w:r>
        <w:rPr>
          <w:color w:val="231F20"/>
          <w:spacing w:val="-7"/>
        </w:rPr>
        <w:t xml:space="preserve"> </w:t>
      </w:r>
      <w:r>
        <w:rPr>
          <w:color w:val="231F20"/>
          <w:spacing w:val="-2"/>
        </w:rPr>
        <w:t>деталей</w:t>
      </w:r>
      <w:r>
        <w:rPr>
          <w:color w:val="231F20"/>
          <w:spacing w:val="-7"/>
        </w:rPr>
        <w:t xml:space="preserve"> </w:t>
      </w:r>
      <w:r>
        <w:rPr>
          <w:color w:val="231F20"/>
          <w:spacing w:val="-2"/>
        </w:rPr>
        <w:t>сгибанием,</w:t>
      </w:r>
      <w:r>
        <w:rPr>
          <w:color w:val="231F20"/>
          <w:spacing w:val="-7"/>
        </w:rPr>
        <w:t xml:space="preserve"> </w:t>
      </w:r>
      <w:r>
        <w:rPr>
          <w:color w:val="231F20"/>
          <w:spacing w:val="-2"/>
        </w:rPr>
        <w:t>по</w:t>
      </w:r>
      <w:r>
        <w:rPr>
          <w:color w:val="231F20"/>
          <w:spacing w:val="-7"/>
        </w:rPr>
        <w:t xml:space="preserve"> </w:t>
      </w:r>
      <w:r>
        <w:rPr>
          <w:color w:val="231F20"/>
          <w:spacing w:val="-2"/>
        </w:rPr>
        <w:t>шаблону,</w:t>
      </w:r>
      <w:r>
        <w:rPr>
          <w:color w:val="231F20"/>
          <w:spacing w:val="-7"/>
        </w:rPr>
        <w:t xml:space="preserve"> </w:t>
      </w:r>
      <w:r>
        <w:rPr>
          <w:color w:val="231F20"/>
          <w:spacing w:val="-2"/>
        </w:rPr>
        <w:t>на</w:t>
      </w:r>
      <w:r>
        <w:rPr>
          <w:color w:val="231F20"/>
          <w:spacing w:val="-7"/>
        </w:rPr>
        <w:t xml:space="preserve"> </w:t>
      </w:r>
      <w:r>
        <w:rPr>
          <w:color w:val="231F20"/>
          <w:spacing w:val="-2"/>
        </w:rPr>
        <w:t xml:space="preserve">глаз, </w:t>
      </w:r>
      <w:r>
        <w:rPr>
          <w:color w:val="231F20"/>
        </w:rPr>
        <w:t>от руки; выделение деталей способами обрывания, выреза- ния и др.; сборку изделий с помощью клея, ниток и др.;</w:t>
      </w:r>
    </w:p>
    <w:p w:rsidR="00777185" w:rsidRDefault="002B1729">
      <w:pPr>
        <w:pStyle w:val="a3"/>
        <w:spacing w:before="2"/>
        <w:ind w:left="117" w:right="0" w:firstLine="0"/>
      </w:pPr>
      <w:r>
        <w:rPr>
          <w:color w:val="231F20"/>
        </w:rPr>
        <w:t xml:space="preserve">—оформлять изделия строчкой прямого </w:t>
      </w:r>
      <w:r>
        <w:rPr>
          <w:color w:val="231F20"/>
          <w:spacing w:val="-2"/>
        </w:rPr>
        <w:t>стежка;</w:t>
      </w:r>
    </w:p>
    <w:p w:rsidR="00777185" w:rsidRDefault="002B1729">
      <w:pPr>
        <w:pStyle w:val="a3"/>
        <w:spacing w:before="10" w:line="249" w:lineRule="auto"/>
        <w:ind w:left="343" w:right="115" w:hanging="227"/>
      </w:pPr>
      <w:r>
        <w:rPr>
          <w:color w:val="231F20"/>
          <w:w w:val="105"/>
        </w:rPr>
        <w:t>—понимать</w:t>
      </w:r>
      <w:r>
        <w:rPr>
          <w:color w:val="231F20"/>
          <w:spacing w:val="-11"/>
          <w:w w:val="105"/>
        </w:rPr>
        <w:t xml:space="preserve"> </w:t>
      </w:r>
      <w:r>
        <w:rPr>
          <w:color w:val="231F20"/>
          <w:w w:val="105"/>
        </w:rPr>
        <w:t>смысл</w:t>
      </w:r>
      <w:r>
        <w:rPr>
          <w:color w:val="231F20"/>
          <w:spacing w:val="-11"/>
          <w:w w:val="105"/>
        </w:rPr>
        <w:t xml:space="preserve"> </w:t>
      </w:r>
      <w:r>
        <w:rPr>
          <w:color w:val="231F20"/>
          <w:w w:val="105"/>
        </w:rPr>
        <w:t>понятий</w:t>
      </w:r>
      <w:r>
        <w:rPr>
          <w:color w:val="231F20"/>
          <w:spacing w:val="-11"/>
          <w:w w:val="105"/>
        </w:rPr>
        <w:t xml:space="preserve"> </w:t>
      </w:r>
      <w:r>
        <w:rPr>
          <w:color w:val="231F20"/>
          <w:w w:val="105"/>
        </w:rPr>
        <w:t>«изделие»,</w:t>
      </w:r>
      <w:r>
        <w:rPr>
          <w:color w:val="231F20"/>
          <w:spacing w:val="-11"/>
          <w:w w:val="105"/>
        </w:rPr>
        <w:t xml:space="preserve"> </w:t>
      </w:r>
      <w:r>
        <w:rPr>
          <w:color w:val="231F20"/>
          <w:w w:val="105"/>
        </w:rPr>
        <w:t>«деталь</w:t>
      </w:r>
      <w:r>
        <w:rPr>
          <w:color w:val="231F20"/>
          <w:spacing w:val="-11"/>
          <w:w w:val="105"/>
        </w:rPr>
        <w:t xml:space="preserve"> </w:t>
      </w:r>
      <w:r>
        <w:rPr>
          <w:color w:val="231F20"/>
          <w:w w:val="105"/>
        </w:rPr>
        <w:t>изделия»,</w:t>
      </w:r>
      <w:r>
        <w:rPr>
          <w:color w:val="231F20"/>
          <w:spacing w:val="-11"/>
          <w:w w:val="105"/>
        </w:rPr>
        <w:t xml:space="preserve"> </w:t>
      </w:r>
      <w:r>
        <w:rPr>
          <w:color w:val="231F20"/>
          <w:w w:val="105"/>
        </w:rPr>
        <w:t xml:space="preserve">«об- </w:t>
      </w:r>
      <w:r>
        <w:rPr>
          <w:color w:val="231F20"/>
          <w:spacing w:val="-2"/>
          <w:w w:val="105"/>
        </w:rPr>
        <w:t>разец»,</w:t>
      </w:r>
      <w:r>
        <w:rPr>
          <w:color w:val="231F20"/>
          <w:spacing w:val="-8"/>
          <w:w w:val="105"/>
        </w:rPr>
        <w:t xml:space="preserve"> </w:t>
      </w:r>
      <w:r>
        <w:rPr>
          <w:color w:val="231F20"/>
          <w:spacing w:val="-2"/>
          <w:w w:val="105"/>
        </w:rPr>
        <w:t>«заготовка»,</w:t>
      </w:r>
      <w:r>
        <w:rPr>
          <w:color w:val="231F20"/>
          <w:spacing w:val="-8"/>
          <w:w w:val="105"/>
        </w:rPr>
        <w:t xml:space="preserve"> </w:t>
      </w:r>
      <w:r>
        <w:rPr>
          <w:color w:val="231F20"/>
          <w:spacing w:val="-2"/>
          <w:w w:val="105"/>
        </w:rPr>
        <w:t>«материал»,</w:t>
      </w:r>
      <w:r>
        <w:rPr>
          <w:color w:val="231F20"/>
          <w:spacing w:val="-8"/>
          <w:w w:val="105"/>
        </w:rPr>
        <w:t xml:space="preserve"> </w:t>
      </w:r>
      <w:r>
        <w:rPr>
          <w:color w:val="231F20"/>
          <w:spacing w:val="-2"/>
          <w:w w:val="105"/>
        </w:rPr>
        <w:t>«инструмент»,</w:t>
      </w:r>
      <w:r>
        <w:rPr>
          <w:color w:val="231F20"/>
          <w:spacing w:val="-8"/>
          <w:w w:val="105"/>
        </w:rPr>
        <w:t xml:space="preserve"> </w:t>
      </w:r>
      <w:r>
        <w:rPr>
          <w:color w:val="231F20"/>
          <w:spacing w:val="-2"/>
          <w:w w:val="105"/>
        </w:rPr>
        <w:t xml:space="preserve">«приспособ- </w:t>
      </w:r>
      <w:r>
        <w:rPr>
          <w:color w:val="231F20"/>
          <w:w w:val="105"/>
        </w:rPr>
        <w:t>ление», «конструирование», «аппликация»;</w:t>
      </w:r>
    </w:p>
    <w:p w:rsidR="00777185" w:rsidRDefault="002B1729">
      <w:pPr>
        <w:pStyle w:val="a3"/>
        <w:spacing w:before="3"/>
        <w:ind w:left="117" w:right="0" w:firstLine="0"/>
      </w:pPr>
      <w:r>
        <w:rPr>
          <w:color w:val="231F20"/>
        </w:rPr>
        <w:t>—выполнять</w:t>
      </w:r>
      <w:r>
        <w:rPr>
          <w:color w:val="231F20"/>
          <w:spacing w:val="-6"/>
        </w:rPr>
        <w:t xml:space="preserve"> </w:t>
      </w:r>
      <w:r>
        <w:rPr>
          <w:color w:val="231F20"/>
        </w:rPr>
        <w:t>задания</w:t>
      </w:r>
      <w:r>
        <w:rPr>
          <w:color w:val="231F20"/>
          <w:spacing w:val="-6"/>
        </w:rPr>
        <w:t xml:space="preserve"> </w:t>
      </w:r>
      <w:r>
        <w:rPr>
          <w:color w:val="231F20"/>
        </w:rPr>
        <w:t>с</w:t>
      </w:r>
      <w:r>
        <w:rPr>
          <w:color w:val="231F20"/>
          <w:spacing w:val="-5"/>
        </w:rPr>
        <w:t xml:space="preserve"> </w:t>
      </w:r>
      <w:r>
        <w:rPr>
          <w:color w:val="231F20"/>
        </w:rPr>
        <w:t>опорой</w:t>
      </w:r>
      <w:r>
        <w:rPr>
          <w:color w:val="231F20"/>
          <w:spacing w:val="-6"/>
        </w:rPr>
        <w:t xml:space="preserve"> </w:t>
      </w:r>
      <w:r>
        <w:rPr>
          <w:color w:val="231F20"/>
        </w:rPr>
        <w:t>на</w:t>
      </w:r>
      <w:r>
        <w:rPr>
          <w:color w:val="231F20"/>
          <w:spacing w:val="-6"/>
        </w:rPr>
        <w:t xml:space="preserve"> </w:t>
      </w:r>
      <w:r>
        <w:rPr>
          <w:color w:val="231F20"/>
        </w:rPr>
        <w:t>готовый</w:t>
      </w:r>
      <w:r>
        <w:rPr>
          <w:color w:val="231F20"/>
          <w:spacing w:val="-5"/>
        </w:rPr>
        <w:t xml:space="preserve"> </w:t>
      </w:r>
      <w:r>
        <w:rPr>
          <w:color w:val="231F20"/>
          <w:spacing w:val="-2"/>
        </w:rPr>
        <w:t>план;</w:t>
      </w:r>
    </w:p>
    <w:p w:rsidR="00777185" w:rsidRDefault="002B1729">
      <w:pPr>
        <w:pStyle w:val="a3"/>
        <w:spacing w:before="10" w:line="249" w:lineRule="auto"/>
        <w:ind w:left="343" w:right="114" w:hanging="227"/>
      </w:pPr>
      <w:r>
        <w:rPr>
          <w:color w:val="231F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77185" w:rsidRDefault="002B1729">
      <w:pPr>
        <w:pStyle w:val="a3"/>
        <w:spacing w:before="3" w:line="249" w:lineRule="auto"/>
        <w:ind w:left="343" w:right="114" w:hanging="227"/>
      </w:pPr>
      <w:r>
        <w:rPr>
          <w:color w:val="231F20"/>
          <w:w w:val="95"/>
        </w:rPr>
        <w:t xml:space="preserve">—рассматривать и анализировать простые по конструкции об- </w:t>
      </w:r>
      <w:r>
        <w:rPr>
          <w:color w:val="231F20"/>
        </w:rPr>
        <w:t xml:space="preserve">разцы (по вопросам учителя); анализировать простейшую конструкцию изделия: выделять основные и дополнитель- </w:t>
      </w:r>
      <w:r>
        <w:rPr>
          <w:color w:val="231F20"/>
          <w:w w:val="95"/>
        </w:rPr>
        <w:t xml:space="preserve">ные детали, называть их форму, определять взаимное распо- </w:t>
      </w:r>
      <w:r>
        <w:rPr>
          <w:color w:val="231F20"/>
        </w:rPr>
        <w:t>ложение, виды соединения; способы изготовления;</w:t>
      </w:r>
    </w:p>
    <w:p w:rsidR="00777185" w:rsidRDefault="00777185">
      <w:pPr>
        <w:spacing w:line="249" w:lineRule="auto"/>
        <w:sectPr w:rsidR="00777185">
          <w:pgSz w:w="7830" w:h="12020"/>
          <w:pgMar w:top="600" w:right="620" w:bottom="900" w:left="620" w:header="0" w:footer="709" w:gutter="0"/>
          <w:cols w:space="720"/>
        </w:sectPr>
      </w:pPr>
    </w:p>
    <w:p w:rsidR="00777185" w:rsidRDefault="002B1729">
      <w:pPr>
        <w:pStyle w:val="a3"/>
        <w:spacing w:before="68" w:line="254" w:lineRule="auto"/>
        <w:ind w:left="343" w:right="115" w:hanging="227"/>
      </w:pPr>
      <w:r>
        <w:rPr>
          <w:color w:val="231F20"/>
        </w:rPr>
        <w:t>—распознавать</w:t>
      </w:r>
      <w:r>
        <w:rPr>
          <w:color w:val="231F20"/>
          <w:spacing w:val="-13"/>
        </w:rPr>
        <w:t xml:space="preserve"> </w:t>
      </w:r>
      <w:r>
        <w:rPr>
          <w:color w:val="231F20"/>
        </w:rPr>
        <w:t>изученные</w:t>
      </w:r>
      <w:r>
        <w:rPr>
          <w:color w:val="231F20"/>
          <w:spacing w:val="-13"/>
        </w:rPr>
        <w:t xml:space="preserve"> </w:t>
      </w:r>
      <w:r>
        <w:rPr>
          <w:color w:val="231F20"/>
        </w:rPr>
        <w:t>виды</w:t>
      </w:r>
      <w:r>
        <w:rPr>
          <w:color w:val="231F20"/>
          <w:spacing w:val="-13"/>
        </w:rPr>
        <w:t xml:space="preserve"> </w:t>
      </w:r>
      <w:r>
        <w:rPr>
          <w:color w:val="231F20"/>
        </w:rPr>
        <w:t>материалов</w:t>
      </w:r>
      <w:r>
        <w:rPr>
          <w:color w:val="231F20"/>
          <w:spacing w:val="-13"/>
        </w:rPr>
        <w:t xml:space="preserve"> </w:t>
      </w:r>
      <w:r>
        <w:rPr>
          <w:color w:val="231F20"/>
        </w:rPr>
        <w:t>(природные,</w:t>
      </w:r>
      <w:r>
        <w:rPr>
          <w:color w:val="231F20"/>
          <w:spacing w:val="-13"/>
        </w:rPr>
        <w:t xml:space="preserve"> </w:t>
      </w:r>
      <w:r>
        <w:rPr>
          <w:color w:val="231F20"/>
        </w:rPr>
        <w:t>пла- стические,</w:t>
      </w:r>
      <w:r>
        <w:rPr>
          <w:color w:val="231F20"/>
          <w:spacing w:val="-12"/>
        </w:rPr>
        <w:t xml:space="preserve"> </w:t>
      </w:r>
      <w:r>
        <w:rPr>
          <w:color w:val="231F20"/>
        </w:rPr>
        <w:t>бумага,</w:t>
      </w:r>
      <w:r>
        <w:rPr>
          <w:color w:val="231F20"/>
          <w:spacing w:val="-12"/>
        </w:rPr>
        <w:t xml:space="preserve"> </w:t>
      </w:r>
      <w:r>
        <w:rPr>
          <w:color w:val="231F20"/>
        </w:rPr>
        <w:t>тонкий</w:t>
      </w:r>
      <w:r>
        <w:rPr>
          <w:color w:val="231F20"/>
          <w:spacing w:val="-12"/>
        </w:rPr>
        <w:t xml:space="preserve"> </w:t>
      </w:r>
      <w:r>
        <w:rPr>
          <w:color w:val="231F20"/>
        </w:rPr>
        <w:t>картон,</w:t>
      </w:r>
      <w:r>
        <w:rPr>
          <w:color w:val="231F20"/>
          <w:spacing w:val="-12"/>
        </w:rPr>
        <w:t xml:space="preserve"> </w:t>
      </w:r>
      <w:r>
        <w:rPr>
          <w:color w:val="231F20"/>
        </w:rPr>
        <w:t>текстильные,</w:t>
      </w:r>
      <w:r>
        <w:rPr>
          <w:color w:val="231F20"/>
          <w:spacing w:val="-12"/>
        </w:rPr>
        <w:t xml:space="preserve"> </w:t>
      </w:r>
      <w:r>
        <w:rPr>
          <w:color w:val="231F20"/>
        </w:rPr>
        <w:t>клей</w:t>
      </w:r>
      <w:r>
        <w:rPr>
          <w:color w:val="231F20"/>
          <w:spacing w:val="-12"/>
        </w:rPr>
        <w:t xml:space="preserve"> </w:t>
      </w:r>
      <w:r>
        <w:rPr>
          <w:color w:val="231F20"/>
        </w:rPr>
        <w:t>и</w:t>
      </w:r>
      <w:r>
        <w:rPr>
          <w:color w:val="231F20"/>
          <w:spacing w:val="-12"/>
        </w:rPr>
        <w:t xml:space="preserve"> </w:t>
      </w:r>
      <w:r>
        <w:rPr>
          <w:color w:val="231F20"/>
        </w:rPr>
        <w:t>др.), их свойства (цвет, фактура, форма, гибкость и др.);</w:t>
      </w:r>
    </w:p>
    <w:p w:rsidR="00777185" w:rsidRDefault="002B1729">
      <w:pPr>
        <w:pStyle w:val="a3"/>
        <w:spacing w:before="1" w:line="254" w:lineRule="auto"/>
        <w:ind w:left="343" w:right="114" w:hanging="227"/>
      </w:pPr>
      <w:r>
        <w:rPr>
          <w:color w:val="231F20"/>
        </w:rPr>
        <w:t>—называть ручные инструменты (ножницы, игла, линейка) и приспособления (шаблон, стека, булавки и др.), безопасно хранить и работать ими;</w:t>
      </w:r>
    </w:p>
    <w:p w:rsidR="00777185" w:rsidRDefault="002B1729">
      <w:pPr>
        <w:pStyle w:val="a3"/>
        <w:ind w:left="117" w:right="0" w:firstLine="0"/>
      </w:pPr>
      <w:r>
        <w:rPr>
          <w:color w:val="231F20"/>
        </w:rPr>
        <w:t>—различать</w:t>
      </w:r>
      <w:r>
        <w:rPr>
          <w:color w:val="231F20"/>
          <w:spacing w:val="1"/>
        </w:rPr>
        <w:t xml:space="preserve"> </w:t>
      </w:r>
      <w:r>
        <w:rPr>
          <w:color w:val="231F20"/>
        </w:rPr>
        <w:t>материалы</w:t>
      </w:r>
      <w:r>
        <w:rPr>
          <w:color w:val="231F20"/>
          <w:spacing w:val="1"/>
        </w:rPr>
        <w:t xml:space="preserve"> </w:t>
      </w:r>
      <w:r>
        <w:rPr>
          <w:color w:val="231F20"/>
        </w:rPr>
        <w:t>и</w:t>
      </w:r>
      <w:r>
        <w:rPr>
          <w:color w:val="231F20"/>
          <w:spacing w:val="1"/>
        </w:rPr>
        <w:t xml:space="preserve"> </w:t>
      </w:r>
      <w:r>
        <w:rPr>
          <w:color w:val="231F20"/>
        </w:rPr>
        <w:t>инструменты</w:t>
      </w:r>
      <w:r>
        <w:rPr>
          <w:color w:val="231F20"/>
          <w:spacing w:val="1"/>
        </w:rPr>
        <w:t xml:space="preserve"> </w:t>
      </w:r>
      <w:r>
        <w:rPr>
          <w:color w:val="231F20"/>
        </w:rPr>
        <w:t>по</w:t>
      </w:r>
      <w:r>
        <w:rPr>
          <w:color w:val="231F20"/>
          <w:spacing w:val="1"/>
        </w:rPr>
        <w:t xml:space="preserve"> </w:t>
      </w:r>
      <w:r>
        <w:rPr>
          <w:color w:val="231F20"/>
        </w:rPr>
        <w:t>их</w:t>
      </w:r>
      <w:r>
        <w:rPr>
          <w:color w:val="231F20"/>
          <w:spacing w:val="1"/>
        </w:rPr>
        <w:t xml:space="preserve"> </w:t>
      </w:r>
      <w:r>
        <w:rPr>
          <w:color w:val="231F20"/>
          <w:spacing w:val="-2"/>
        </w:rPr>
        <w:t>назначению;</w:t>
      </w:r>
    </w:p>
    <w:p w:rsidR="00777185" w:rsidRDefault="002B1729">
      <w:pPr>
        <w:pStyle w:val="a3"/>
        <w:spacing w:before="15" w:line="254" w:lineRule="auto"/>
        <w:ind w:left="343" w:right="115" w:hanging="227"/>
      </w:pPr>
      <w:r>
        <w:rPr>
          <w:color w:val="231F20"/>
        </w:rPr>
        <w:t>—называть</w:t>
      </w:r>
      <w:r>
        <w:rPr>
          <w:color w:val="231F20"/>
          <w:spacing w:val="-7"/>
        </w:rPr>
        <w:t xml:space="preserve"> </w:t>
      </w:r>
      <w:r>
        <w:rPr>
          <w:color w:val="231F20"/>
        </w:rPr>
        <w:t>и</w:t>
      </w:r>
      <w:r>
        <w:rPr>
          <w:color w:val="231F20"/>
          <w:spacing w:val="-7"/>
        </w:rPr>
        <w:t xml:space="preserve"> </w:t>
      </w:r>
      <w:r>
        <w:rPr>
          <w:color w:val="231F20"/>
        </w:rPr>
        <w:t>выполнять</w:t>
      </w:r>
      <w:r>
        <w:rPr>
          <w:color w:val="231F20"/>
          <w:spacing w:val="-7"/>
        </w:rPr>
        <w:t xml:space="preserve"> </w:t>
      </w:r>
      <w:r>
        <w:rPr>
          <w:color w:val="231F20"/>
        </w:rPr>
        <w:t>последовательность</w:t>
      </w:r>
      <w:r>
        <w:rPr>
          <w:color w:val="231F20"/>
          <w:spacing w:val="-7"/>
        </w:rPr>
        <w:t xml:space="preserve"> </w:t>
      </w:r>
      <w:r>
        <w:rPr>
          <w:color w:val="231F20"/>
        </w:rPr>
        <w:t>изготовления</w:t>
      </w:r>
      <w:r>
        <w:rPr>
          <w:color w:val="231F20"/>
          <w:spacing w:val="-7"/>
        </w:rPr>
        <w:t xml:space="preserve"> </w:t>
      </w:r>
      <w:r>
        <w:rPr>
          <w:color w:val="231F20"/>
        </w:rPr>
        <w:t>не- сложных изделий: разметка, резание, сборка, отделка;</w:t>
      </w:r>
    </w:p>
    <w:p w:rsidR="00777185" w:rsidRDefault="002B1729">
      <w:pPr>
        <w:pStyle w:val="a3"/>
        <w:spacing w:line="254" w:lineRule="auto"/>
        <w:ind w:left="343" w:right="114" w:hanging="227"/>
      </w:pPr>
      <w:r>
        <w:rPr>
          <w:color w:val="231F20"/>
          <w:w w:val="95"/>
        </w:rPr>
        <w:t xml:space="preserve">—качественно выполнять операции и приёмы по изготовлению </w:t>
      </w:r>
      <w:r>
        <w:rPr>
          <w:color w:val="231F20"/>
        </w:rPr>
        <w:t>несложных</w:t>
      </w:r>
      <w:r>
        <w:rPr>
          <w:color w:val="231F20"/>
          <w:spacing w:val="-2"/>
        </w:rPr>
        <w:t xml:space="preserve"> </w:t>
      </w:r>
      <w:r>
        <w:rPr>
          <w:color w:val="231F20"/>
        </w:rPr>
        <w:t>изделий:</w:t>
      </w:r>
      <w:r>
        <w:rPr>
          <w:color w:val="231F20"/>
          <w:spacing w:val="-2"/>
        </w:rPr>
        <w:t xml:space="preserve"> </w:t>
      </w:r>
      <w:r>
        <w:rPr>
          <w:color w:val="231F20"/>
        </w:rPr>
        <w:t>экономно</w:t>
      </w:r>
      <w:r>
        <w:rPr>
          <w:color w:val="231F20"/>
          <w:spacing w:val="-2"/>
        </w:rPr>
        <w:t xml:space="preserve"> </w:t>
      </w:r>
      <w:r>
        <w:rPr>
          <w:color w:val="231F20"/>
        </w:rPr>
        <w:t>выполнять</w:t>
      </w:r>
      <w:r>
        <w:rPr>
          <w:color w:val="231F20"/>
          <w:spacing w:val="-2"/>
        </w:rPr>
        <w:t xml:space="preserve"> </w:t>
      </w:r>
      <w:r>
        <w:rPr>
          <w:color w:val="231F20"/>
        </w:rPr>
        <w:t>разметку</w:t>
      </w:r>
      <w:r>
        <w:rPr>
          <w:color w:val="231F20"/>
          <w:spacing w:val="-2"/>
        </w:rPr>
        <w:t xml:space="preserve"> </w:t>
      </w:r>
      <w:r>
        <w:rPr>
          <w:color w:val="231F20"/>
        </w:rPr>
        <w:t xml:space="preserve">деталей на глаз, от руки, по шаблону, по линейке (как направляю- </w:t>
      </w:r>
      <w:r>
        <w:rPr>
          <w:color w:val="231F20"/>
          <w:w w:val="95"/>
        </w:rPr>
        <w:t xml:space="preserve">щему инструменту без откладывания размеров); точно резать </w:t>
      </w:r>
      <w:r>
        <w:rPr>
          <w:color w:val="231F20"/>
        </w:rPr>
        <w:t>ножницами</w:t>
      </w:r>
      <w:r>
        <w:rPr>
          <w:color w:val="231F20"/>
          <w:spacing w:val="-11"/>
        </w:rPr>
        <w:t xml:space="preserve"> </w:t>
      </w:r>
      <w:r>
        <w:rPr>
          <w:color w:val="231F20"/>
        </w:rPr>
        <w:t>по</w:t>
      </w:r>
      <w:r>
        <w:rPr>
          <w:color w:val="231F20"/>
          <w:spacing w:val="-11"/>
        </w:rPr>
        <w:t xml:space="preserve"> </w:t>
      </w:r>
      <w:r>
        <w:rPr>
          <w:color w:val="231F20"/>
        </w:rPr>
        <w:t>линиям</w:t>
      </w:r>
      <w:r>
        <w:rPr>
          <w:color w:val="231F20"/>
          <w:spacing w:val="-11"/>
        </w:rPr>
        <w:t xml:space="preserve"> </w:t>
      </w:r>
      <w:r>
        <w:rPr>
          <w:color w:val="231F20"/>
        </w:rPr>
        <w:t>разметки;</w:t>
      </w:r>
      <w:r>
        <w:rPr>
          <w:color w:val="231F20"/>
          <w:spacing w:val="-11"/>
        </w:rPr>
        <w:t xml:space="preserve"> </w:t>
      </w:r>
      <w:r>
        <w:rPr>
          <w:color w:val="231F20"/>
        </w:rPr>
        <w:t>придавать</w:t>
      </w:r>
      <w:r>
        <w:rPr>
          <w:color w:val="231F20"/>
          <w:spacing w:val="-11"/>
        </w:rPr>
        <w:t xml:space="preserve"> </w:t>
      </w:r>
      <w:r>
        <w:rPr>
          <w:color w:val="231F20"/>
        </w:rPr>
        <w:t>форму</w:t>
      </w:r>
      <w:r>
        <w:rPr>
          <w:color w:val="231F20"/>
          <w:spacing w:val="-11"/>
        </w:rPr>
        <w:t xml:space="preserve"> </w:t>
      </w:r>
      <w:r>
        <w:rPr>
          <w:color w:val="231F20"/>
        </w:rPr>
        <w:t>деталям и</w:t>
      </w:r>
      <w:r>
        <w:rPr>
          <w:color w:val="231F20"/>
          <w:spacing w:val="-3"/>
        </w:rPr>
        <w:t xml:space="preserve"> </w:t>
      </w:r>
      <w:r>
        <w:rPr>
          <w:color w:val="231F20"/>
        </w:rPr>
        <w:t>изделию</w:t>
      </w:r>
      <w:r>
        <w:rPr>
          <w:color w:val="231F20"/>
          <w:spacing w:val="-3"/>
        </w:rPr>
        <w:t xml:space="preserve"> </w:t>
      </w:r>
      <w:r>
        <w:rPr>
          <w:color w:val="231F20"/>
        </w:rPr>
        <w:t>сгибанием,</w:t>
      </w:r>
      <w:r>
        <w:rPr>
          <w:color w:val="231F20"/>
          <w:spacing w:val="-3"/>
        </w:rPr>
        <w:t xml:space="preserve"> </w:t>
      </w:r>
      <w:r>
        <w:rPr>
          <w:color w:val="231F20"/>
        </w:rPr>
        <w:t>складыванием,</w:t>
      </w:r>
      <w:r>
        <w:rPr>
          <w:color w:val="231F20"/>
          <w:spacing w:val="-3"/>
        </w:rPr>
        <w:t xml:space="preserve"> </w:t>
      </w:r>
      <w:r>
        <w:rPr>
          <w:color w:val="231F20"/>
        </w:rPr>
        <w:t>вытягиванием,</w:t>
      </w:r>
      <w:r>
        <w:rPr>
          <w:color w:val="231F20"/>
          <w:spacing w:val="-3"/>
        </w:rPr>
        <w:t xml:space="preserve"> </w:t>
      </w:r>
      <w:r>
        <w:rPr>
          <w:color w:val="231F20"/>
        </w:rPr>
        <w:t>отры- ванием,</w:t>
      </w:r>
      <w:r>
        <w:rPr>
          <w:color w:val="231F20"/>
          <w:spacing w:val="-7"/>
        </w:rPr>
        <w:t xml:space="preserve"> </w:t>
      </w:r>
      <w:r>
        <w:rPr>
          <w:color w:val="231F20"/>
        </w:rPr>
        <w:t>сминанием,</w:t>
      </w:r>
      <w:r>
        <w:rPr>
          <w:color w:val="231F20"/>
          <w:spacing w:val="-7"/>
        </w:rPr>
        <w:t xml:space="preserve"> </w:t>
      </w:r>
      <w:r>
        <w:rPr>
          <w:color w:val="231F20"/>
        </w:rPr>
        <w:t>лепкой</w:t>
      </w:r>
      <w:r>
        <w:rPr>
          <w:color w:val="231F20"/>
          <w:spacing w:val="-7"/>
        </w:rPr>
        <w:t xml:space="preserve"> </w:t>
      </w:r>
      <w:r>
        <w:rPr>
          <w:color w:val="231F20"/>
        </w:rPr>
        <w:t>и</w:t>
      </w:r>
      <w:r>
        <w:rPr>
          <w:color w:val="231F20"/>
          <w:spacing w:val="-7"/>
        </w:rPr>
        <w:t xml:space="preserve"> </w:t>
      </w:r>
      <w:r>
        <w:rPr>
          <w:color w:val="231F20"/>
        </w:rPr>
        <w:t>пр.;</w:t>
      </w:r>
      <w:r>
        <w:rPr>
          <w:color w:val="231F20"/>
          <w:spacing w:val="-7"/>
        </w:rPr>
        <w:t xml:space="preserve"> </w:t>
      </w:r>
      <w:r>
        <w:rPr>
          <w:color w:val="231F20"/>
        </w:rPr>
        <w:t>собирать</w:t>
      </w:r>
      <w:r>
        <w:rPr>
          <w:color w:val="231F20"/>
          <w:spacing w:val="-7"/>
        </w:rPr>
        <w:t xml:space="preserve"> </w:t>
      </w:r>
      <w:r>
        <w:rPr>
          <w:color w:val="231F20"/>
        </w:rPr>
        <w:t>изделия</w:t>
      </w:r>
      <w:r>
        <w:rPr>
          <w:color w:val="231F20"/>
          <w:spacing w:val="-7"/>
        </w:rPr>
        <w:t xml:space="preserve"> </w:t>
      </w:r>
      <w:r>
        <w:rPr>
          <w:color w:val="231F20"/>
        </w:rPr>
        <w:t>с</w:t>
      </w:r>
      <w:r>
        <w:rPr>
          <w:color w:val="231F20"/>
          <w:spacing w:val="-7"/>
        </w:rPr>
        <w:t xml:space="preserve"> </w:t>
      </w:r>
      <w:r>
        <w:rPr>
          <w:color w:val="231F20"/>
        </w:rPr>
        <w:t>помо- щью клея, пластических масс и др.; эстетично и аккуратно выполнять отделку раскрашиванием, аппликацией, строч- кой прямого стежка;</w:t>
      </w:r>
    </w:p>
    <w:p w:rsidR="00777185" w:rsidRDefault="002B1729">
      <w:pPr>
        <w:pStyle w:val="a3"/>
        <w:spacing w:before="1"/>
        <w:ind w:left="117" w:right="0" w:firstLine="0"/>
      </w:pPr>
      <w:r>
        <w:rPr>
          <w:color w:val="231F20"/>
        </w:rPr>
        <w:t>—использовать</w:t>
      </w:r>
      <w:r>
        <w:rPr>
          <w:color w:val="231F20"/>
          <w:spacing w:val="13"/>
        </w:rPr>
        <w:t xml:space="preserve"> </w:t>
      </w:r>
      <w:r>
        <w:rPr>
          <w:color w:val="231F20"/>
        </w:rPr>
        <w:t>для</w:t>
      </w:r>
      <w:r>
        <w:rPr>
          <w:color w:val="231F20"/>
          <w:spacing w:val="14"/>
        </w:rPr>
        <w:t xml:space="preserve"> </w:t>
      </w:r>
      <w:r>
        <w:rPr>
          <w:color w:val="231F20"/>
        </w:rPr>
        <w:t>сушки</w:t>
      </w:r>
      <w:r>
        <w:rPr>
          <w:color w:val="231F20"/>
          <w:spacing w:val="14"/>
        </w:rPr>
        <w:t xml:space="preserve"> </w:t>
      </w:r>
      <w:r>
        <w:rPr>
          <w:color w:val="231F20"/>
        </w:rPr>
        <w:t>плоских</w:t>
      </w:r>
      <w:r>
        <w:rPr>
          <w:color w:val="231F20"/>
          <w:spacing w:val="13"/>
        </w:rPr>
        <w:t xml:space="preserve"> </w:t>
      </w:r>
      <w:r>
        <w:rPr>
          <w:color w:val="231F20"/>
        </w:rPr>
        <w:t>изделий</w:t>
      </w:r>
      <w:r>
        <w:rPr>
          <w:color w:val="231F20"/>
          <w:spacing w:val="14"/>
        </w:rPr>
        <w:t xml:space="preserve"> </w:t>
      </w:r>
      <w:r>
        <w:rPr>
          <w:color w:val="231F20"/>
          <w:spacing w:val="-2"/>
        </w:rPr>
        <w:t>пресс;</w:t>
      </w:r>
    </w:p>
    <w:p w:rsidR="00777185" w:rsidRDefault="002B1729">
      <w:pPr>
        <w:pStyle w:val="a3"/>
        <w:spacing w:before="15" w:line="254" w:lineRule="auto"/>
        <w:ind w:left="343" w:right="115" w:hanging="227"/>
      </w:pPr>
      <w:r>
        <w:rPr>
          <w:color w:val="231F20"/>
        </w:rPr>
        <w:t>—с</w:t>
      </w:r>
      <w:r>
        <w:rPr>
          <w:color w:val="231F20"/>
          <w:spacing w:val="-15"/>
        </w:rPr>
        <w:t xml:space="preserve"> </w:t>
      </w:r>
      <w:r>
        <w:rPr>
          <w:color w:val="231F20"/>
        </w:rPr>
        <w:t>помощью</w:t>
      </w:r>
      <w:r>
        <w:rPr>
          <w:color w:val="231F20"/>
          <w:spacing w:val="-15"/>
        </w:rPr>
        <w:t xml:space="preserve"> </w:t>
      </w:r>
      <w:r>
        <w:rPr>
          <w:color w:val="231F20"/>
        </w:rPr>
        <w:t>учителя</w:t>
      </w:r>
      <w:r>
        <w:rPr>
          <w:color w:val="231F20"/>
          <w:spacing w:val="-15"/>
        </w:rPr>
        <w:t xml:space="preserve"> </w:t>
      </w:r>
      <w:r>
        <w:rPr>
          <w:color w:val="231F20"/>
        </w:rPr>
        <w:t>выполнять</w:t>
      </w:r>
      <w:r>
        <w:rPr>
          <w:color w:val="231F20"/>
          <w:spacing w:val="-15"/>
        </w:rPr>
        <w:t xml:space="preserve"> </w:t>
      </w:r>
      <w:r>
        <w:rPr>
          <w:color w:val="231F20"/>
        </w:rPr>
        <w:t>практическую</w:t>
      </w:r>
      <w:r>
        <w:rPr>
          <w:color w:val="231F20"/>
          <w:spacing w:val="-15"/>
        </w:rPr>
        <w:t xml:space="preserve"> </w:t>
      </w:r>
      <w:r>
        <w:rPr>
          <w:color w:val="231F20"/>
        </w:rPr>
        <w:t>работу</w:t>
      </w:r>
      <w:r>
        <w:rPr>
          <w:color w:val="231F20"/>
          <w:spacing w:val="-15"/>
        </w:rPr>
        <w:t xml:space="preserve"> </w:t>
      </w:r>
      <w:r>
        <w:rPr>
          <w:color w:val="231F20"/>
        </w:rPr>
        <w:t>и</w:t>
      </w:r>
      <w:r>
        <w:rPr>
          <w:color w:val="231F20"/>
          <w:spacing w:val="-15"/>
        </w:rPr>
        <w:t xml:space="preserve"> </w:t>
      </w:r>
      <w:r>
        <w:rPr>
          <w:color w:val="231F20"/>
        </w:rPr>
        <w:t xml:space="preserve">само- контроль с опорой на инструкционную карту, образец, ша- </w:t>
      </w:r>
      <w:r>
        <w:rPr>
          <w:color w:val="231F20"/>
          <w:spacing w:val="-2"/>
        </w:rPr>
        <w:t>блон;</w:t>
      </w:r>
    </w:p>
    <w:p w:rsidR="00777185" w:rsidRDefault="002B1729">
      <w:pPr>
        <w:pStyle w:val="a3"/>
        <w:spacing w:line="254" w:lineRule="auto"/>
        <w:ind w:left="343" w:right="115" w:hanging="227"/>
      </w:pPr>
      <w:r>
        <w:rPr>
          <w:color w:val="231F20"/>
        </w:rPr>
        <w:t>—различать разборные и неразборные конструкции неслож- ных изделий;</w:t>
      </w:r>
    </w:p>
    <w:p w:rsidR="00777185" w:rsidRDefault="002B1729">
      <w:pPr>
        <w:pStyle w:val="a3"/>
        <w:spacing w:line="254" w:lineRule="auto"/>
        <w:ind w:left="343" w:right="115" w:hanging="227"/>
      </w:pPr>
      <w:r>
        <w:rPr>
          <w:color w:val="231F20"/>
        </w:rPr>
        <w:t>—понимать</w:t>
      </w:r>
      <w:r>
        <w:rPr>
          <w:color w:val="231F20"/>
          <w:spacing w:val="-16"/>
        </w:rPr>
        <w:t xml:space="preserve"> </w:t>
      </w:r>
      <w:r>
        <w:rPr>
          <w:color w:val="231F20"/>
        </w:rPr>
        <w:t>простейшие</w:t>
      </w:r>
      <w:r>
        <w:rPr>
          <w:color w:val="231F20"/>
          <w:spacing w:val="-16"/>
        </w:rPr>
        <w:t xml:space="preserve"> </w:t>
      </w:r>
      <w:r>
        <w:rPr>
          <w:color w:val="231F20"/>
        </w:rPr>
        <w:t>виды</w:t>
      </w:r>
      <w:r>
        <w:rPr>
          <w:color w:val="231F20"/>
          <w:spacing w:val="-16"/>
        </w:rPr>
        <w:t xml:space="preserve"> </w:t>
      </w:r>
      <w:r>
        <w:rPr>
          <w:color w:val="231F20"/>
        </w:rPr>
        <w:t>технической</w:t>
      </w:r>
      <w:r>
        <w:rPr>
          <w:color w:val="231F20"/>
          <w:spacing w:val="-16"/>
        </w:rPr>
        <w:t xml:space="preserve"> </w:t>
      </w:r>
      <w:r>
        <w:rPr>
          <w:color w:val="231F20"/>
        </w:rPr>
        <w:t>документации</w:t>
      </w:r>
      <w:r>
        <w:rPr>
          <w:color w:val="231F20"/>
          <w:spacing w:val="-16"/>
        </w:rPr>
        <w:t xml:space="preserve"> </w:t>
      </w:r>
      <w:r>
        <w:rPr>
          <w:color w:val="231F20"/>
        </w:rPr>
        <w:t>(ри- сунок, схема), конструировать и моделировать изделия из различных материалов по образцу, рисунку;</w:t>
      </w:r>
    </w:p>
    <w:p w:rsidR="00777185" w:rsidRDefault="002B1729">
      <w:pPr>
        <w:pStyle w:val="a3"/>
        <w:spacing w:before="1" w:line="254" w:lineRule="auto"/>
        <w:ind w:left="343" w:right="114" w:hanging="227"/>
      </w:pPr>
      <w:r>
        <w:rPr>
          <w:color w:val="231F20"/>
        </w:rPr>
        <w:t>—осуществлять элементарное сотрудничество, участвовать в коллективных работах под руководством учителя;</w:t>
      </w:r>
    </w:p>
    <w:p w:rsidR="00777185" w:rsidRDefault="002B1729">
      <w:pPr>
        <w:pStyle w:val="a3"/>
        <w:spacing w:line="254" w:lineRule="auto"/>
        <w:ind w:left="343" w:right="115" w:hanging="227"/>
      </w:pPr>
      <w:r>
        <w:rPr>
          <w:color w:val="231F20"/>
        </w:rPr>
        <w:t>—выполнять</w:t>
      </w:r>
      <w:r>
        <w:rPr>
          <w:color w:val="231F20"/>
          <w:spacing w:val="-4"/>
        </w:rPr>
        <w:t xml:space="preserve"> </w:t>
      </w:r>
      <w:r>
        <w:rPr>
          <w:color w:val="231F20"/>
        </w:rPr>
        <w:t>несложные</w:t>
      </w:r>
      <w:r>
        <w:rPr>
          <w:color w:val="231F20"/>
          <w:spacing w:val="-4"/>
        </w:rPr>
        <w:t xml:space="preserve"> </w:t>
      </w:r>
      <w:r>
        <w:rPr>
          <w:color w:val="231F20"/>
        </w:rPr>
        <w:t>коллективные</w:t>
      </w:r>
      <w:r>
        <w:rPr>
          <w:color w:val="231F20"/>
          <w:spacing w:val="-4"/>
        </w:rPr>
        <w:t xml:space="preserve"> </w:t>
      </w:r>
      <w:r>
        <w:rPr>
          <w:color w:val="231F20"/>
        </w:rPr>
        <w:t>работы</w:t>
      </w:r>
      <w:r>
        <w:rPr>
          <w:color w:val="231F20"/>
          <w:spacing w:val="-4"/>
        </w:rPr>
        <w:t xml:space="preserve"> </w:t>
      </w:r>
      <w:r>
        <w:rPr>
          <w:color w:val="231F20"/>
        </w:rPr>
        <w:t>проектного</w:t>
      </w:r>
      <w:r>
        <w:rPr>
          <w:color w:val="231F20"/>
          <w:spacing w:val="-4"/>
        </w:rPr>
        <w:t xml:space="preserve"> </w:t>
      </w:r>
      <w:r>
        <w:rPr>
          <w:color w:val="231F20"/>
        </w:rPr>
        <w:t xml:space="preserve">ха- </w:t>
      </w:r>
      <w:r>
        <w:rPr>
          <w:color w:val="231F20"/>
          <w:spacing w:val="-2"/>
        </w:rPr>
        <w:t>рактера.</w:t>
      </w:r>
    </w:p>
    <w:p w:rsidR="00777185" w:rsidRDefault="002B1729" w:rsidP="0020001A">
      <w:pPr>
        <w:pStyle w:val="21"/>
        <w:numPr>
          <w:ilvl w:val="0"/>
          <w:numId w:val="18"/>
        </w:numPr>
        <w:tabs>
          <w:tab w:val="left" w:pos="313"/>
        </w:tabs>
        <w:spacing w:before="159"/>
        <w:jc w:val="both"/>
      </w:pPr>
      <w:r>
        <w:rPr>
          <w:color w:val="231F20"/>
          <w:spacing w:val="-2"/>
        </w:rPr>
        <w:t>класс</w:t>
      </w:r>
    </w:p>
    <w:p w:rsidR="00777185" w:rsidRDefault="002B1729">
      <w:pPr>
        <w:spacing w:before="62"/>
        <w:ind w:left="343"/>
        <w:jc w:val="both"/>
        <w:rPr>
          <w:sz w:val="20"/>
        </w:rPr>
      </w:pPr>
      <w:r>
        <w:rPr>
          <w:color w:val="231F20"/>
          <w:sz w:val="20"/>
        </w:rPr>
        <w:t>К</w:t>
      </w:r>
      <w:r>
        <w:rPr>
          <w:color w:val="231F20"/>
          <w:spacing w:val="4"/>
          <w:sz w:val="20"/>
        </w:rPr>
        <w:t xml:space="preserve"> </w:t>
      </w:r>
      <w:r>
        <w:rPr>
          <w:color w:val="231F20"/>
          <w:sz w:val="20"/>
        </w:rPr>
        <w:t>концу</w:t>
      </w:r>
      <w:r>
        <w:rPr>
          <w:color w:val="231F20"/>
          <w:spacing w:val="4"/>
          <w:sz w:val="20"/>
        </w:rPr>
        <w:t xml:space="preserve"> </w:t>
      </w:r>
      <w:r>
        <w:rPr>
          <w:color w:val="231F20"/>
          <w:sz w:val="20"/>
        </w:rPr>
        <w:t>обучения</w:t>
      </w:r>
      <w:r>
        <w:rPr>
          <w:color w:val="231F20"/>
          <w:spacing w:val="5"/>
          <w:sz w:val="20"/>
        </w:rPr>
        <w:t xml:space="preserve"> </w:t>
      </w:r>
      <w:r>
        <w:rPr>
          <w:rFonts w:ascii="Book Antiqua" w:hAnsi="Book Antiqua"/>
          <w:b/>
          <w:color w:val="231F20"/>
          <w:sz w:val="20"/>
        </w:rPr>
        <w:t>во</w:t>
      </w:r>
      <w:r>
        <w:rPr>
          <w:rFonts w:ascii="Book Antiqua" w:hAnsi="Book Antiqua"/>
          <w:b/>
          <w:color w:val="231F20"/>
          <w:spacing w:val="18"/>
          <w:sz w:val="20"/>
        </w:rPr>
        <w:t xml:space="preserve"> </w:t>
      </w:r>
      <w:r>
        <w:rPr>
          <w:rFonts w:ascii="Book Antiqua" w:hAnsi="Book Antiqua"/>
          <w:b/>
          <w:color w:val="231F20"/>
          <w:sz w:val="20"/>
        </w:rPr>
        <w:t>втором</w:t>
      </w:r>
      <w:r>
        <w:rPr>
          <w:rFonts w:ascii="Book Antiqua" w:hAnsi="Book Antiqua"/>
          <w:b/>
          <w:color w:val="231F20"/>
          <w:spacing w:val="18"/>
          <w:sz w:val="20"/>
        </w:rPr>
        <w:t xml:space="preserve"> </w:t>
      </w:r>
      <w:r>
        <w:rPr>
          <w:rFonts w:ascii="Book Antiqua" w:hAnsi="Book Antiqua"/>
          <w:b/>
          <w:color w:val="231F20"/>
          <w:sz w:val="20"/>
        </w:rPr>
        <w:t>классе</w:t>
      </w:r>
      <w:r>
        <w:rPr>
          <w:rFonts w:ascii="Book Antiqua" w:hAnsi="Book Antiqua"/>
          <w:b/>
          <w:color w:val="231F20"/>
          <w:spacing w:val="19"/>
          <w:sz w:val="20"/>
        </w:rPr>
        <w:t xml:space="preserve"> </w:t>
      </w:r>
      <w:r>
        <w:rPr>
          <w:color w:val="231F20"/>
          <w:sz w:val="20"/>
        </w:rPr>
        <w:t>обучающийся</w:t>
      </w:r>
      <w:r>
        <w:rPr>
          <w:color w:val="231F20"/>
          <w:spacing w:val="4"/>
          <w:sz w:val="20"/>
        </w:rPr>
        <w:t xml:space="preserve"> </w:t>
      </w:r>
      <w:r>
        <w:rPr>
          <w:color w:val="231F20"/>
          <w:spacing w:val="-2"/>
          <w:sz w:val="20"/>
        </w:rPr>
        <w:t>научится:</w:t>
      </w:r>
    </w:p>
    <w:p w:rsidR="00777185" w:rsidRDefault="002B1729">
      <w:pPr>
        <w:pStyle w:val="a3"/>
        <w:spacing w:before="7" w:line="254" w:lineRule="auto"/>
        <w:ind w:left="343" w:right="113" w:hanging="227"/>
      </w:pPr>
      <w:r>
        <w:rPr>
          <w:color w:val="231F20"/>
        </w:rPr>
        <w:t xml:space="preserve">—понимать смысл понятий «инструкционная» («технологиче- </w:t>
      </w:r>
      <w:r>
        <w:rPr>
          <w:color w:val="231F20"/>
          <w:w w:val="105"/>
        </w:rPr>
        <w:t>ская») карта, «чертёж», «эскиз», «линии чертежа», «раз- вёртка», «макет», «модель», «технология», «технологиче- ские операции», «способы обработки» и использовать их в практической деятельности;</w:t>
      </w:r>
    </w:p>
    <w:p w:rsidR="00777185" w:rsidRDefault="002B1729">
      <w:pPr>
        <w:pStyle w:val="a3"/>
        <w:spacing w:before="1"/>
        <w:ind w:left="117" w:right="0" w:firstLine="0"/>
      </w:pPr>
      <w:r>
        <w:rPr>
          <w:color w:val="231F20"/>
          <w:w w:val="95"/>
        </w:rPr>
        <w:t>—выполнять</w:t>
      </w:r>
      <w:r>
        <w:rPr>
          <w:color w:val="231F20"/>
          <w:spacing w:val="31"/>
        </w:rPr>
        <w:t xml:space="preserve"> </w:t>
      </w:r>
      <w:r>
        <w:rPr>
          <w:color w:val="231F20"/>
          <w:w w:val="95"/>
        </w:rPr>
        <w:t>задания</w:t>
      </w:r>
      <w:r>
        <w:rPr>
          <w:color w:val="231F20"/>
          <w:spacing w:val="31"/>
        </w:rPr>
        <w:t xml:space="preserve"> </w:t>
      </w:r>
      <w:r>
        <w:rPr>
          <w:color w:val="231F20"/>
          <w:w w:val="95"/>
        </w:rPr>
        <w:t>по</w:t>
      </w:r>
      <w:r>
        <w:rPr>
          <w:color w:val="231F20"/>
          <w:spacing w:val="31"/>
        </w:rPr>
        <w:t xml:space="preserve"> </w:t>
      </w:r>
      <w:r>
        <w:rPr>
          <w:color w:val="231F20"/>
          <w:w w:val="95"/>
        </w:rPr>
        <w:t>самостоятельно</w:t>
      </w:r>
      <w:r>
        <w:rPr>
          <w:color w:val="231F20"/>
          <w:spacing w:val="31"/>
        </w:rPr>
        <w:t xml:space="preserve"> </w:t>
      </w:r>
      <w:r>
        <w:rPr>
          <w:color w:val="231F20"/>
          <w:w w:val="95"/>
        </w:rPr>
        <w:t>составленному</w:t>
      </w:r>
      <w:r>
        <w:rPr>
          <w:color w:val="231F20"/>
          <w:spacing w:val="32"/>
        </w:rPr>
        <w:t xml:space="preserve"> </w:t>
      </w:r>
      <w:r>
        <w:rPr>
          <w:color w:val="231F20"/>
          <w:spacing w:val="-2"/>
          <w:w w:val="95"/>
        </w:rPr>
        <w:t>плану;</w:t>
      </w:r>
    </w:p>
    <w:p w:rsidR="00777185" w:rsidRDefault="00777185">
      <w:pPr>
        <w:sectPr w:rsidR="00777185">
          <w:pgSz w:w="7830" w:h="12020"/>
          <w:pgMar w:top="620" w:right="620" w:bottom="900" w:left="620" w:header="0" w:footer="709" w:gutter="0"/>
          <w:cols w:space="720"/>
        </w:sectPr>
      </w:pPr>
    </w:p>
    <w:p w:rsidR="00777185" w:rsidRDefault="002B1729">
      <w:pPr>
        <w:pStyle w:val="a3"/>
        <w:spacing w:before="68" w:line="249" w:lineRule="auto"/>
        <w:ind w:left="343" w:right="114" w:hanging="227"/>
      </w:pPr>
      <w:r>
        <w:rPr>
          <w:color w:val="231F20"/>
        </w:rPr>
        <w:t xml:space="preserve">—распознавать элементарные общие правила создания ру- </w:t>
      </w:r>
      <w:r>
        <w:rPr>
          <w:color w:val="231F20"/>
          <w:w w:val="95"/>
        </w:rPr>
        <w:t xml:space="preserve">котворного мира (прочность, удобство, эстетическая вырази- </w:t>
      </w:r>
      <w:r>
        <w:rPr>
          <w:color w:val="231F20"/>
        </w:rPr>
        <w:t xml:space="preserve">тельность — симметрия, асимметрия, равновесие); наблю- дать гармонию предметов и окружающей среды; называть </w:t>
      </w:r>
      <w:r>
        <w:rPr>
          <w:color w:val="231F20"/>
          <w:w w:val="95"/>
        </w:rPr>
        <w:t xml:space="preserve">характерные особенности изученных видов декоративно-при- </w:t>
      </w:r>
      <w:r>
        <w:rPr>
          <w:color w:val="231F20"/>
        </w:rPr>
        <w:t>кладного искусства;</w:t>
      </w:r>
    </w:p>
    <w:p w:rsidR="00777185" w:rsidRDefault="002B1729">
      <w:pPr>
        <w:pStyle w:val="a3"/>
        <w:spacing w:line="249" w:lineRule="auto"/>
        <w:ind w:left="343" w:right="114" w:hanging="227"/>
      </w:pPr>
      <w:r>
        <w:rPr>
          <w:color w:val="231F20"/>
        </w:rPr>
        <w:t>—выделять,</w:t>
      </w:r>
      <w:r>
        <w:rPr>
          <w:color w:val="231F20"/>
          <w:spacing w:val="-2"/>
        </w:rPr>
        <w:t xml:space="preserve"> </w:t>
      </w:r>
      <w:r>
        <w:rPr>
          <w:color w:val="231F20"/>
        </w:rPr>
        <w:t>называть</w:t>
      </w:r>
      <w:r>
        <w:rPr>
          <w:color w:val="231F20"/>
          <w:spacing w:val="-2"/>
        </w:rPr>
        <w:t xml:space="preserve"> </w:t>
      </w:r>
      <w:r>
        <w:rPr>
          <w:color w:val="231F20"/>
        </w:rPr>
        <w:t>и</w:t>
      </w:r>
      <w:r>
        <w:rPr>
          <w:color w:val="231F20"/>
          <w:spacing w:val="-2"/>
        </w:rPr>
        <w:t xml:space="preserve"> </w:t>
      </w:r>
      <w:r>
        <w:rPr>
          <w:color w:val="231F20"/>
        </w:rPr>
        <w:t>применять</w:t>
      </w:r>
      <w:r>
        <w:rPr>
          <w:color w:val="231F20"/>
          <w:spacing w:val="-2"/>
        </w:rPr>
        <w:t xml:space="preserve"> </w:t>
      </w:r>
      <w:r>
        <w:rPr>
          <w:color w:val="231F20"/>
        </w:rPr>
        <w:t>изученные</w:t>
      </w:r>
      <w:r>
        <w:rPr>
          <w:color w:val="231F20"/>
          <w:spacing w:val="-2"/>
        </w:rPr>
        <w:t xml:space="preserve"> </w:t>
      </w:r>
      <w:r>
        <w:rPr>
          <w:color w:val="231F20"/>
        </w:rPr>
        <w:t>общие</w:t>
      </w:r>
      <w:r>
        <w:rPr>
          <w:color w:val="231F20"/>
          <w:spacing w:val="-2"/>
        </w:rPr>
        <w:t xml:space="preserve"> </w:t>
      </w:r>
      <w:r>
        <w:rPr>
          <w:color w:val="231F20"/>
        </w:rPr>
        <w:t>правила создания</w:t>
      </w:r>
      <w:r>
        <w:rPr>
          <w:color w:val="231F20"/>
          <w:spacing w:val="-12"/>
        </w:rPr>
        <w:t xml:space="preserve"> </w:t>
      </w:r>
      <w:r>
        <w:rPr>
          <w:color w:val="231F20"/>
        </w:rPr>
        <w:t>рукотворного</w:t>
      </w:r>
      <w:r>
        <w:rPr>
          <w:color w:val="231F20"/>
          <w:spacing w:val="-12"/>
        </w:rPr>
        <w:t xml:space="preserve"> </w:t>
      </w:r>
      <w:r>
        <w:rPr>
          <w:color w:val="231F20"/>
        </w:rPr>
        <w:t>мира</w:t>
      </w:r>
      <w:r>
        <w:rPr>
          <w:color w:val="231F20"/>
          <w:spacing w:val="-12"/>
        </w:rPr>
        <w:t xml:space="preserve"> </w:t>
      </w:r>
      <w:r>
        <w:rPr>
          <w:color w:val="231F20"/>
        </w:rPr>
        <w:t>в</w:t>
      </w:r>
      <w:r>
        <w:rPr>
          <w:color w:val="231F20"/>
          <w:spacing w:val="-12"/>
        </w:rPr>
        <w:t xml:space="preserve"> </w:t>
      </w:r>
      <w:r>
        <w:rPr>
          <w:color w:val="231F20"/>
        </w:rPr>
        <w:t>своей</w:t>
      </w:r>
      <w:r>
        <w:rPr>
          <w:color w:val="231F20"/>
          <w:spacing w:val="-12"/>
        </w:rPr>
        <w:t xml:space="preserve"> </w:t>
      </w:r>
      <w:r>
        <w:rPr>
          <w:color w:val="231F20"/>
        </w:rPr>
        <w:t xml:space="preserve">предметно-творческой </w:t>
      </w:r>
      <w:r>
        <w:rPr>
          <w:color w:val="231F20"/>
          <w:spacing w:val="-2"/>
        </w:rPr>
        <w:t>деятельности;</w:t>
      </w:r>
    </w:p>
    <w:p w:rsidR="00777185" w:rsidRDefault="002B1729">
      <w:pPr>
        <w:pStyle w:val="a3"/>
        <w:spacing w:line="249" w:lineRule="auto"/>
        <w:ind w:left="343" w:right="114" w:hanging="227"/>
      </w:pPr>
      <w:r>
        <w:rPr>
          <w:color w:val="231F20"/>
        </w:rPr>
        <w:t>—самостоятельно</w:t>
      </w:r>
      <w:r>
        <w:rPr>
          <w:color w:val="231F20"/>
          <w:spacing w:val="-10"/>
        </w:rPr>
        <w:t xml:space="preserve"> </w:t>
      </w:r>
      <w:r>
        <w:rPr>
          <w:color w:val="231F20"/>
        </w:rPr>
        <w:t>готовить</w:t>
      </w:r>
      <w:r>
        <w:rPr>
          <w:color w:val="231F20"/>
          <w:spacing w:val="-10"/>
        </w:rPr>
        <w:t xml:space="preserve"> </w:t>
      </w:r>
      <w:r>
        <w:rPr>
          <w:color w:val="231F20"/>
        </w:rPr>
        <w:t>рабочее</w:t>
      </w:r>
      <w:r>
        <w:rPr>
          <w:color w:val="231F20"/>
          <w:spacing w:val="-10"/>
        </w:rPr>
        <w:t xml:space="preserve"> </w:t>
      </w:r>
      <w:r>
        <w:rPr>
          <w:color w:val="231F20"/>
        </w:rPr>
        <w:t>место</w:t>
      </w:r>
      <w:r>
        <w:rPr>
          <w:color w:val="231F20"/>
          <w:spacing w:val="-10"/>
        </w:rPr>
        <w:t xml:space="preserve"> </w:t>
      </w:r>
      <w:r>
        <w:rPr>
          <w:color w:val="231F20"/>
        </w:rPr>
        <w:t>в</w:t>
      </w:r>
      <w:r>
        <w:rPr>
          <w:color w:val="231F20"/>
          <w:spacing w:val="-10"/>
        </w:rPr>
        <w:t xml:space="preserve"> </w:t>
      </w:r>
      <w:r>
        <w:rPr>
          <w:color w:val="231F20"/>
        </w:rPr>
        <w:t>соответствии</w:t>
      </w:r>
      <w:r>
        <w:rPr>
          <w:color w:val="231F20"/>
          <w:spacing w:val="-10"/>
        </w:rPr>
        <w:t xml:space="preserve"> </w:t>
      </w:r>
      <w:r>
        <w:rPr>
          <w:color w:val="231F20"/>
        </w:rPr>
        <w:t>с</w:t>
      </w:r>
      <w:r>
        <w:rPr>
          <w:color w:val="231F20"/>
          <w:spacing w:val="-10"/>
        </w:rPr>
        <w:t xml:space="preserve"> </w:t>
      </w:r>
      <w:r>
        <w:rPr>
          <w:color w:val="231F20"/>
        </w:rPr>
        <w:t>ви- дом</w:t>
      </w:r>
      <w:r>
        <w:rPr>
          <w:color w:val="231F20"/>
          <w:spacing w:val="-6"/>
        </w:rPr>
        <w:t xml:space="preserve"> </w:t>
      </w:r>
      <w:r>
        <w:rPr>
          <w:color w:val="231F20"/>
        </w:rPr>
        <w:t>деятельности,</w:t>
      </w:r>
      <w:r>
        <w:rPr>
          <w:color w:val="231F20"/>
          <w:spacing w:val="-6"/>
        </w:rPr>
        <w:t xml:space="preserve"> </w:t>
      </w:r>
      <w:r>
        <w:rPr>
          <w:color w:val="231F20"/>
        </w:rPr>
        <w:t>поддерживать</w:t>
      </w:r>
      <w:r>
        <w:rPr>
          <w:color w:val="231F20"/>
          <w:spacing w:val="-6"/>
        </w:rPr>
        <w:t xml:space="preserve"> </w:t>
      </w:r>
      <w:r>
        <w:rPr>
          <w:color w:val="231F20"/>
        </w:rPr>
        <w:t>порядок</w:t>
      </w:r>
      <w:r>
        <w:rPr>
          <w:color w:val="231F20"/>
          <w:spacing w:val="-6"/>
        </w:rPr>
        <w:t xml:space="preserve"> </w:t>
      </w:r>
      <w:r>
        <w:rPr>
          <w:color w:val="231F20"/>
        </w:rPr>
        <w:t>во</w:t>
      </w:r>
      <w:r>
        <w:rPr>
          <w:color w:val="231F20"/>
          <w:spacing w:val="-6"/>
        </w:rPr>
        <w:t xml:space="preserve"> </w:t>
      </w:r>
      <w:r>
        <w:rPr>
          <w:color w:val="231F20"/>
        </w:rPr>
        <w:t>время</w:t>
      </w:r>
      <w:r>
        <w:rPr>
          <w:color w:val="231F20"/>
          <w:spacing w:val="-6"/>
        </w:rPr>
        <w:t xml:space="preserve"> </w:t>
      </w:r>
      <w:r>
        <w:rPr>
          <w:color w:val="231F20"/>
        </w:rPr>
        <w:t>работы, убирать рабочее место;</w:t>
      </w:r>
    </w:p>
    <w:p w:rsidR="00777185" w:rsidRDefault="002B1729">
      <w:pPr>
        <w:pStyle w:val="a3"/>
        <w:spacing w:line="249" w:lineRule="auto"/>
        <w:ind w:left="343" w:right="114" w:hanging="227"/>
      </w:pPr>
      <w:r>
        <w:rPr>
          <w:color w:val="231F20"/>
          <w:w w:val="95"/>
        </w:rPr>
        <w:t xml:space="preserve">—анализировать задание/образец по предложенным вопросам, памятке или инструкции, самостоятельно выполнять доступ- ные задания с опорой на инструкционную (технологическую) </w:t>
      </w:r>
      <w:r>
        <w:rPr>
          <w:color w:val="231F20"/>
          <w:spacing w:val="-2"/>
        </w:rPr>
        <w:t>карту;</w:t>
      </w:r>
    </w:p>
    <w:p w:rsidR="00777185" w:rsidRDefault="002B1729">
      <w:pPr>
        <w:pStyle w:val="a3"/>
        <w:spacing w:line="249" w:lineRule="auto"/>
        <w:ind w:left="343" w:right="115" w:hanging="227"/>
      </w:pPr>
      <w:r>
        <w:rPr>
          <w:color w:val="231F20"/>
          <w:w w:val="95"/>
        </w:rPr>
        <w:t xml:space="preserve">—самостоятельно отбирать материалы и инструменты для рабо- </w:t>
      </w:r>
      <w:r>
        <w:rPr>
          <w:color w:val="231F20"/>
          <w:spacing w:val="-2"/>
        </w:rPr>
        <w:t>ты;</w:t>
      </w:r>
      <w:r>
        <w:rPr>
          <w:color w:val="231F20"/>
          <w:spacing w:val="-6"/>
        </w:rPr>
        <w:t xml:space="preserve"> </w:t>
      </w:r>
      <w:r>
        <w:rPr>
          <w:color w:val="231F20"/>
          <w:spacing w:val="-2"/>
        </w:rPr>
        <w:t>исследовать</w:t>
      </w:r>
      <w:r>
        <w:rPr>
          <w:color w:val="231F20"/>
          <w:spacing w:val="-6"/>
        </w:rPr>
        <w:t xml:space="preserve"> </w:t>
      </w:r>
      <w:r>
        <w:rPr>
          <w:color w:val="231F20"/>
          <w:spacing w:val="-2"/>
        </w:rPr>
        <w:t>свойства</w:t>
      </w:r>
      <w:r>
        <w:rPr>
          <w:color w:val="231F20"/>
          <w:spacing w:val="-6"/>
        </w:rPr>
        <w:t xml:space="preserve"> </w:t>
      </w:r>
      <w:r>
        <w:rPr>
          <w:color w:val="231F20"/>
          <w:spacing w:val="-2"/>
        </w:rPr>
        <w:t>новых</w:t>
      </w:r>
      <w:r>
        <w:rPr>
          <w:color w:val="231F20"/>
          <w:spacing w:val="-6"/>
        </w:rPr>
        <w:t xml:space="preserve"> </w:t>
      </w:r>
      <w:r>
        <w:rPr>
          <w:color w:val="231F20"/>
          <w:spacing w:val="-2"/>
        </w:rPr>
        <w:t>изучаемых</w:t>
      </w:r>
      <w:r>
        <w:rPr>
          <w:color w:val="231F20"/>
          <w:spacing w:val="-6"/>
        </w:rPr>
        <w:t xml:space="preserve"> </w:t>
      </w:r>
      <w:r>
        <w:rPr>
          <w:color w:val="231F20"/>
          <w:spacing w:val="-2"/>
        </w:rPr>
        <w:t>материалов</w:t>
      </w:r>
      <w:r>
        <w:rPr>
          <w:color w:val="231F20"/>
          <w:spacing w:val="-6"/>
        </w:rPr>
        <w:t xml:space="preserve"> </w:t>
      </w:r>
      <w:r>
        <w:rPr>
          <w:color w:val="231F20"/>
          <w:spacing w:val="-2"/>
        </w:rPr>
        <w:t xml:space="preserve">(тол- </w:t>
      </w:r>
      <w:r>
        <w:rPr>
          <w:color w:val="231F20"/>
        </w:rPr>
        <w:t>стый картон, натуральные ткани, нитки, проволока и др.);</w:t>
      </w:r>
    </w:p>
    <w:p w:rsidR="00777185" w:rsidRDefault="002B1729">
      <w:pPr>
        <w:pStyle w:val="a3"/>
        <w:spacing w:line="249" w:lineRule="auto"/>
        <w:ind w:left="343" w:right="115" w:hanging="227"/>
      </w:pPr>
      <w:r>
        <w:rPr>
          <w:color w:val="231F20"/>
        </w:rPr>
        <w:t>—читать простейшие чертежи (эскизы), называть линии чер- тежа (линия контура и надреза, линия выносная и размер- ная, линия сгиба, линия симметрии);</w:t>
      </w:r>
    </w:p>
    <w:p w:rsidR="00777185" w:rsidRDefault="002B1729">
      <w:pPr>
        <w:pStyle w:val="a3"/>
        <w:spacing w:line="249" w:lineRule="auto"/>
        <w:ind w:left="343" w:right="114" w:hanging="227"/>
      </w:pPr>
      <w:r>
        <w:rPr>
          <w:color w:val="231F20"/>
        </w:rPr>
        <w:t>—выполнять экономную разметку прямоугольника (от двух прямых</w:t>
      </w:r>
      <w:r>
        <w:rPr>
          <w:color w:val="231F20"/>
          <w:spacing w:val="-10"/>
        </w:rPr>
        <w:t xml:space="preserve"> </w:t>
      </w:r>
      <w:r>
        <w:rPr>
          <w:color w:val="231F20"/>
        </w:rPr>
        <w:t>углов</w:t>
      </w:r>
      <w:r>
        <w:rPr>
          <w:color w:val="231F20"/>
          <w:spacing w:val="-10"/>
        </w:rPr>
        <w:t xml:space="preserve"> </w:t>
      </w:r>
      <w:r>
        <w:rPr>
          <w:color w:val="231F20"/>
        </w:rPr>
        <w:t>и</w:t>
      </w:r>
      <w:r>
        <w:rPr>
          <w:color w:val="231F20"/>
          <w:spacing w:val="-10"/>
        </w:rPr>
        <w:t xml:space="preserve"> </w:t>
      </w:r>
      <w:r>
        <w:rPr>
          <w:color w:val="231F20"/>
        </w:rPr>
        <w:t>одного</w:t>
      </w:r>
      <w:r>
        <w:rPr>
          <w:color w:val="231F20"/>
          <w:spacing w:val="-10"/>
        </w:rPr>
        <w:t xml:space="preserve"> </w:t>
      </w:r>
      <w:r>
        <w:rPr>
          <w:color w:val="231F20"/>
        </w:rPr>
        <w:t>прямого</w:t>
      </w:r>
      <w:r>
        <w:rPr>
          <w:color w:val="231F20"/>
          <w:spacing w:val="-10"/>
        </w:rPr>
        <w:t xml:space="preserve"> </w:t>
      </w:r>
      <w:r>
        <w:rPr>
          <w:color w:val="231F20"/>
        </w:rPr>
        <w:t>угла)</w:t>
      </w:r>
      <w:r>
        <w:rPr>
          <w:color w:val="231F20"/>
          <w:spacing w:val="-10"/>
        </w:rPr>
        <w:t xml:space="preserve"> </w:t>
      </w:r>
      <w:r>
        <w:rPr>
          <w:color w:val="231F20"/>
        </w:rPr>
        <w:t>с</w:t>
      </w:r>
      <w:r>
        <w:rPr>
          <w:color w:val="231F20"/>
          <w:spacing w:val="-10"/>
        </w:rPr>
        <w:t xml:space="preserve"> </w:t>
      </w:r>
      <w:r>
        <w:rPr>
          <w:color w:val="231F20"/>
        </w:rPr>
        <w:t>помощью</w:t>
      </w:r>
      <w:r>
        <w:rPr>
          <w:color w:val="231F20"/>
          <w:spacing w:val="-10"/>
        </w:rPr>
        <w:t xml:space="preserve"> </w:t>
      </w:r>
      <w:r>
        <w:rPr>
          <w:color w:val="231F20"/>
        </w:rPr>
        <w:t>чертёжных инструментов</w:t>
      </w:r>
      <w:r>
        <w:rPr>
          <w:color w:val="231F20"/>
          <w:spacing w:val="-16"/>
        </w:rPr>
        <w:t xml:space="preserve"> </w:t>
      </w:r>
      <w:r>
        <w:rPr>
          <w:color w:val="231F20"/>
        </w:rPr>
        <w:t>(линейки,</w:t>
      </w:r>
      <w:r>
        <w:rPr>
          <w:color w:val="231F20"/>
          <w:spacing w:val="-16"/>
        </w:rPr>
        <w:t xml:space="preserve"> </w:t>
      </w:r>
      <w:r>
        <w:rPr>
          <w:color w:val="231F20"/>
        </w:rPr>
        <w:t>угольника)</w:t>
      </w:r>
      <w:r>
        <w:rPr>
          <w:color w:val="231F20"/>
          <w:spacing w:val="-16"/>
        </w:rPr>
        <w:t xml:space="preserve"> </w:t>
      </w:r>
      <w:r>
        <w:rPr>
          <w:color w:val="231F20"/>
        </w:rPr>
        <w:t>с</w:t>
      </w:r>
      <w:r>
        <w:rPr>
          <w:color w:val="231F20"/>
          <w:spacing w:val="-16"/>
        </w:rPr>
        <w:t xml:space="preserve"> </w:t>
      </w:r>
      <w:r>
        <w:rPr>
          <w:color w:val="231F20"/>
        </w:rPr>
        <w:t>опорой</w:t>
      </w:r>
      <w:r>
        <w:rPr>
          <w:color w:val="231F20"/>
          <w:spacing w:val="-16"/>
        </w:rPr>
        <w:t xml:space="preserve"> </w:t>
      </w:r>
      <w:r>
        <w:rPr>
          <w:color w:val="231F20"/>
        </w:rPr>
        <w:t>на</w:t>
      </w:r>
      <w:r>
        <w:rPr>
          <w:color w:val="231F20"/>
          <w:spacing w:val="-16"/>
        </w:rPr>
        <w:t xml:space="preserve"> </w:t>
      </w:r>
      <w:r>
        <w:rPr>
          <w:color w:val="231F20"/>
        </w:rPr>
        <w:t>простейший чертёж (эскиз); чертить окружность с помощью циркуля;</w:t>
      </w:r>
    </w:p>
    <w:p w:rsidR="00777185" w:rsidRDefault="002B1729">
      <w:pPr>
        <w:pStyle w:val="a3"/>
        <w:spacing w:line="233" w:lineRule="exact"/>
        <w:ind w:left="117" w:right="0" w:firstLine="0"/>
      </w:pPr>
      <w:r>
        <w:rPr>
          <w:color w:val="231F20"/>
        </w:rPr>
        <w:t>—выполнять</w:t>
      </w:r>
      <w:r>
        <w:rPr>
          <w:color w:val="231F20"/>
          <w:spacing w:val="26"/>
        </w:rPr>
        <w:t xml:space="preserve"> </w:t>
      </w:r>
      <w:r>
        <w:rPr>
          <w:color w:val="231F20"/>
          <w:spacing w:val="-2"/>
        </w:rPr>
        <w:t>биговку;</w:t>
      </w:r>
    </w:p>
    <w:p w:rsidR="00777185" w:rsidRDefault="002B1729">
      <w:pPr>
        <w:pStyle w:val="a3"/>
        <w:spacing w:line="249" w:lineRule="auto"/>
        <w:ind w:left="343" w:right="115" w:hanging="227"/>
      </w:pPr>
      <w:r>
        <w:rPr>
          <w:color w:val="231F20"/>
        </w:rPr>
        <w:t>—выполнять</w:t>
      </w:r>
      <w:r>
        <w:rPr>
          <w:color w:val="231F20"/>
          <w:spacing w:val="-2"/>
        </w:rPr>
        <w:t xml:space="preserve"> </w:t>
      </w:r>
      <w:r>
        <w:rPr>
          <w:color w:val="231F20"/>
        </w:rPr>
        <w:t>построение</w:t>
      </w:r>
      <w:r>
        <w:rPr>
          <w:color w:val="231F20"/>
          <w:spacing w:val="-2"/>
        </w:rPr>
        <w:t xml:space="preserve"> </w:t>
      </w:r>
      <w:r>
        <w:rPr>
          <w:color w:val="231F20"/>
        </w:rPr>
        <w:t>простейшего</w:t>
      </w:r>
      <w:r>
        <w:rPr>
          <w:color w:val="231F20"/>
          <w:spacing w:val="-2"/>
        </w:rPr>
        <w:t xml:space="preserve"> </w:t>
      </w:r>
      <w:r>
        <w:rPr>
          <w:color w:val="231F20"/>
        </w:rPr>
        <w:t>лекала</w:t>
      </w:r>
      <w:r>
        <w:rPr>
          <w:color w:val="231F20"/>
          <w:spacing w:val="-2"/>
        </w:rPr>
        <w:t xml:space="preserve"> </w:t>
      </w:r>
      <w:r>
        <w:rPr>
          <w:color w:val="231F20"/>
        </w:rPr>
        <w:t>(выкройки)</w:t>
      </w:r>
      <w:r>
        <w:rPr>
          <w:color w:val="231F20"/>
          <w:spacing w:val="-2"/>
        </w:rPr>
        <w:t xml:space="preserve"> </w:t>
      </w:r>
      <w:r>
        <w:rPr>
          <w:color w:val="231F20"/>
        </w:rPr>
        <w:t>пра- вильной</w:t>
      </w:r>
      <w:r>
        <w:rPr>
          <w:color w:val="231F20"/>
          <w:spacing w:val="-13"/>
        </w:rPr>
        <w:t xml:space="preserve"> </w:t>
      </w:r>
      <w:r>
        <w:rPr>
          <w:color w:val="231F20"/>
        </w:rPr>
        <w:t>геометрической</w:t>
      </w:r>
      <w:r>
        <w:rPr>
          <w:color w:val="231F20"/>
          <w:spacing w:val="-13"/>
        </w:rPr>
        <w:t xml:space="preserve"> </w:t>
      </w:r>
      <w:r>
        <w:rPr>
          <w:color w:val="231F20"/>
        </w:rPr>
        <w:t>формы</w:t>
      </w:r>
      <w:r>
        <w:rPr>
          <w:color w:val="231F20"/>
          <w:spacing w:val="-13"/>
        </w:rPr>
        <w:t xml:space="preserve"> </w:t>
      </w:r>
      <w:r>
        <w:rPr>
          <w:color w:val="231F20"/>
        </w:rPr>
        <w:t>и</w:t>
      </w:r>
      <w:r>
        <w:rPr>
          <w:color w:val="231F20"/>
          <w:spacing w:val="-13"/>
        </w:rPr>
        <w:t xml:space="preserve"> </w:t>
      </w:r>
      <w:r>
        <w:rPr>
          <w:color w:val="231F20"/>
        </w:rPr>
        <w:t>разметку</w:t>
      </w:r>
      <w:r>
        <w:rPr>
          <w:color w:val="231F20"/>
          <w:spacing w:val="-13"/>
        </w:rPr>
        <w:t xml:space="preserve"> </w:t>
      </w:r>
      <w:r>
        <w:rPr>
          <w:color w:val="231F20"/>
        </w:rPr>
        <w:t>деталей</w:t>
      </w:r>
      <w:r>
        <w:rPr>
          <w:color w:val="231F20"/>
          <w:spacing w:val="-13"/>
        </w:rPr>
        <w:t xml:space="preserve"> </w:t>
      </w:r>
      <w:r>
        <w:rPr>
          <w:color w:val="231F20"/>
        </w:rPr>
        <w:t>кроя</w:t>
      </w:r>
      <w:r>
        <w:rPr>
          <w:color w:val="231F20"/>
          <w:spacing w:val="-13"/>
        </w:rPr>
        <w:t xml:space="preserve"> </w:t>
      </w:r>
      <w:r>
        <w:rPr>
          <w:color w:val="231F20"/>
        </w:rPr>
        <w:t>на ткани по нему/ней;</w:t>
      </w:r>
    </w:p>
    <w:p w:rsidR="00777185" w:rsidRDefault="002B1729">
      <w:pPr>
        <w:pStyle w:val="a3"/>
        <w:spacing w:line="249" w:lineRule="auto"/>
        <w:ind w:left="343" w:right="115" w:hanging="227"/>
      </w:pPr>
      <w:r>
        <w:rPr>
          <w:color w:val="231F20"/>
        </w:rPr>
        <w:t>—оформлять изделия и соединять детали освоенными ручны- ми строчками;</w:t>
      </w:r>
    </w:p>
    <w:p w:rsidR="00777185" w:rsidRDefault="002B1729">
      <w:pPr>
        <w:pStyle w:val="a3"/>
        <w:spacing w:line="249" w:lineRule="auto"/>
        <w:ind w:left="343" w:right="115" w:hanging="227"/>
      </w:pPr>
      <w:r>
        <w:rPr>
          <w:color w:val="231F20"/>
        </w:rPr>
        <w:t>—понимать смысл понятия «развёртка» (трёхмерного предме- та);</w:t>
      </w:r>
      <w:r>
        <w:rPr>
          <w:color w:val="231F20"/>
          <w:spacing w:val="-12"/>
        </w:rPr>
        <w:t xml:space="preserve"> </w:t>
      </w:r>
      <w:r>
        <w:rPr>
          <w:color w:val="231F20"/>
        </w:rPr>
        <w:t>соотносить</w:t>
      </w:r>
      <w:r>
        <w:rPr>
          <w:color w:val="231F20"/>
          <w:spacing w:val="-12"/>
        </w:rPr>
        <w:t xml:space="preserve"> </w:t>
      </w:r>
      <w:r>
        <w:rPr>
          <w:color w:val="231F20"/>
        </w:rPr>
        <w:t>объёмную</w:t>
      </w:r>
      <w:r>
        <w:rPr>
          <w:color w:val="231F20"/>
          <w:spacing w:val="-12"/>
        </w:rPr>
        <w:t xml:space="preserve"> </w:t>
      </w:r>
      <w:r>
        <w:rPr>
          <w:color w:val="231F20"/>
        </w:rPr>
        <w:t>конструкцию</w:t>
      </w:r>
      <w:r>
        <w:rPr>
          <w:color w:val="231F20"/>
          <w:spacing w:val="-12"/>
        </w:rPr>
        <w:t xml:space="preserve"> </w:t>
      </w:r>
      <w:r>
        <w:rPr>
          <w:color w:val="231F20"/>
        </w:rPr>
        <w:t>с</w:t>
      </w:r>
      <w:r>
        <w:rPr>
          <w:color w:val="231F20"/>
          <w:spacing w:val="-12"/>
        </w:rPr>
        <w:t xml:space="preserve"> </w:t>
      </w:r>
      <w:r>
        <w:rPr>
          <w:color w:val="231F20"/>
        </w:rPr>
        <w:t>изображениями</w:t>
      </w:r>
      <w:r>
        <w:rPr>
          <w:color w:val="231F20"/>
          <w:spacing w:val="-12"/>
        </w:rPr>
        <w:t xml:space="preserve"> </w:t>
      </w:r>
      <w:r>
        <w:rPr>
          <w:color w:val="231F20"/>
        </w:rPr>
        <w:t xml:space="preserve">её </w:t>
      </w:r>
      <w:r>
        <w:rPr>
          <w:color w:val="231F20"/>
          <w:spacing w:val="-2"/>
        </w:rPr>
        <w:t>развёртки;</w:t>
      </w:r>
    </w:p>
    <w:p w:rsidR="00777185" w:rsidRDefault="002B1729">
      <w:pPr>
        <w:pStyle w:val="a3"/>
        <w:spacing w:line="249" w:lineRule="auto"/>
        <w:ind w:left="343" w:right="115" w:hanging="227"/>
      </w:pPr>
      <w:r>
        <w:rPr>
          <w:color w:val="231F20"/>
        </w:rPr>
        <w:t>—отличать</w:t>
      </w:r>
      <w:r>
        <w:rPr>
          <w:color w:val="231F20"/>
          <w:spacing w:val="-5"/>
        </w:rPr>
        <w:t xml:space="preserve"> </w:t>
      </w:r>
      <w:r>
        <w:rPr>
          <w:color w:val="231F20"/>
        </w:rPr>
        <w:t>макет</w:t>
      </w:r>
      <w:r>
        <w:rPr>
          <w:color w:val="231F20"/>
          <w:spacing w:val="-5"/>
        </w:rPr>
        <w:t xml:space="preserve"> </w:t>
      </w:r>
      <w:r>
        <w:rPr>
          <w:color w:val="231F20"/>
        </w:rPr>
        <w:t>от</w:t>
      </w:r>
      <w:r>
        <w:rPr>
          <w:color w:val="231F20"/>
          <w:spacing w:val="-5"/>
        </w:rPr>
        <w:t xml:space="preserve"> </w:t>
      </w:r>
      <w:r>
        <w:rPr>
          <w:color w:val="231F20"/>
        </w:rPr>
        <w:t>модели,</w:t>
      </w:r>
      <w:r>
        <w:rPr>
          <w:color w:val="231F20"/>
          <w:spacing w:val="-5"/>
        </w:rPr>
        <w:t xml:space="preserve"> </w:t>
      </w:r>
      <w:r>
        <w:rPr>
          <w:color w:val="231F20"/>
        </w:rPr>
        <w:t>строить</w:t>
      </w:r>
      <w:r>
        <w:rPr>
          <w:color w:val="231F20"/>
          <w:spacing w:val="-5"/>
        </w:rPr>
        <w:t xml:space="preserve"> </w:t>
      </w:r>
      <w:r>
        <w:rPr>
          <w:color w:val="231F20"/>
        </w:rPr>
        <w:t>трёхмерный</w:t>
      </w:r>
      <w:r>
        <w:rPr>
          <w:color w:val="231F20"/>
          <w:spacing w:val="-5"/>
        </w:rPr>
        <w:t xml:space="preserve"> </w:t>
      </w:r>
      <w:r>
        <w:rPr>
          <w:color w:val="231F20"/>
        </w:rPr>
        <w:t>макет</w:t>
      </w:r>
      <w:r>
        <w:rPr>
          <w:color w:val="231F20"/>
          <w:spacing w:val="-5"/>
        </w:rPr>
        <w:t xml:space="preserve"> </w:t>
      </w:r>
      <w:r>
        <w:rPr>
          <w:color w:val="231F20"/>
        </w:rPr>
        <w:t>из</w:t>
      </w:r>
      <w:r>
        <w:rPr>
          <w:color w:val="231F20"/>
          <w:spacing w:val="-5"/>
        </w:rPr>
        <w:t xml:space="preserve"> </w:t>
      </w:r>
      <w:r>
        <w:rPr>
          <w:color w:val="231F20"/>
        </w:rPr>
        <w:t>го- товой развёртки;</w:t>
      </w:r>
    </w:p>
    <w:p w:rsidR="00777185" w:rsidRDefault="002B1729">
      <w:pPr>
        <w:pStyle w:val="a3"/>
        <w:spacing w:line="249" w:lineRule="auto"/>
        <w:ind w:left="343" w:right="114" w:hanging="227"/>
      </w:pPr>
      <w:r>
        <w:rPr>
          <w:color w:val="231F20"/>
        </w:rPr>
        <w:t>—определять неподвижный и подвижный способ соединения деталей</w:t>
      </w:r>
      <w:r>
        <w:rPr>
          <w:color w:val="231F20"/>
          <w:spacing w:val="-16"/>
        </w:rPr>
        <w:t xml:space="preserve"> </w:t>
      </w:r>
      <w:r>
        <w:rPr>
          <w:color w:val="231F20"/>
        </w:rPr>
        <w:t>и</w:t>
      </w:r>
      <w:r>
        <w:rPr>
          <w:color w:val="231F20"/>
          <w:spacing w:val="-16"/>
        </w:rPr>
        <w:t xml:space="preserve"> </w:t>
      </w:r>
      <w:r>
        <w:rPr>
          <w:color w:val="231F20"/>
        </w:rPr>
        <w:t>выполнять</w:t>
      </w:r>
      <w:r>
        <w:rPr>
          <w:color w:val="231F20"/>
          <w:spacing w:val="-16"/>
        </w:rPr>
        <w:t xml:space="preserve"> </w:t>
      </w:r>
      <w:r>
        <w:rPr>
          <w:color w:val="231F20"/>
        </w:rPr>
        <w:t>подвижное</w:t>
      </w:r>
      <w:r>
        <w:rPr>
          <w:color w:val="231F20"/>
          <w:spacing w:val="-16"/>
        </w:rPr>
        <w:t xml:space="preserve"> </w:t>
      </w:r>
      <w:r>
        <w:rPr>
          <w:color w:val="231F20"/>
        </w:rPr>
        <w:t>и</w:t>
      </w:r>
      <w:r>
        <w:rPr>
          <w:color w:val="231F20"/>
          <w:spacing w:val="-16"/>
        </w:rPr>
        <w:t xml:space="preserve"> </w:t>
      </w:r>
      <w:r>
        <w:rPr>
          <w:color w:val="231F20"/>
        </w:rPr>
        <w:t>неподвижное</w:t>
      </w:r>
      <w:r>
        <w:rPr>
          <w:color w:val="231F20"/>
          <w:spacing w:val="-16"/>
        </w:rPr>
        <w:t xml:space="preserve"> </w:t>
      </w:r>
      <w:r>
        <w:rPr>
          <w:color w:val="231F20"/>
        </w:rPr>
        <w:t>соединения известными способами;</w:t>
      </w:r>
    </w:p>
    <w:p w:rsidR="00777185" w:rsidRDefault="002B1729">
      <w:pPr>
        <w:pStyle w:val="a3"/>
        <w:spacing w:line="249" w:lineRule="auto"/>
        <w:ind w:left="343" w:right="115" w:hanging="227"/>
      </w:pPr>
      <w:r>
        <w:rPr>
          <w:color w:val="231F20"/>
        </w:rPr>
        <w:t>—конструировать</w:t>
      </w:r>
      <w:r>
        <w:rPr>
          <w:color w:val="231F20"/>
          <w:spacing w:val="-16"/>
        </w:rPr>
        <w:t xml:space="preserve"> </w:t>
      </w:r>
      <w:r>
        <w:rPr>
          <w:color w:val="231F20"/>
        </w:rPr>
        <w:t>и</w:t>
      </w:r>
      <w:r>
        <w:rPr>
          <w:color w:val="231F20"/>
          <w:spacing w:val="-16"/>
        </w:rPr>
        <w:t xml:space="preserve"> </w:t>
      </w:r>
      <w:r>
        <w:rPr>
          <w:color w:val="231F20"/>
        </w:rPr>
        <w:t>моделировать</w:t>
      </w:r>
      <w:r>
        <w:rPr>
          <w:color w:val="231F20"/>
          <w:spacing w:val="-16"/>
        </w:rPr>
        <w:t xml:space="preserve"> </w:t>
      </w:r>
      <w:r>
        <w:rPr>
          <w:color w:val="231F20"/>
        </w:rPr>
        <w:t>изделия</w:t>
      </w:r>
      <w:r>
        <w:rPr>
          <w:color w:val="231F20"/>
          <w:spacing w:val="-16"/>
        </w:rPr>
        <w:t xml:space="preserve"> </w:t>
      </w:r>
      <w:r>
        <w:rPr>
          <w:color w:val="231F20"/>
        </w:rPr>
        <w:t>из</w:t>
      </w:r>
      <w:r>
        <w:rPr>
          <w:color w:val="231F20"/>
          <w:spacing w:val="-16"/>
        </w:rPr>
        <w:t xml:space="preserve"> </w:t>
      </w:r>
      <w:r>
        <w:rPr>
          <w:color w:val="231F20"/>
        </w:rPr>
        <w:t>различных</w:t>
      </w:r>
      <w:r>
        <w:rPr>
          <w:color w:val="231F20"/>
          <w:spacing w:val="-16"/>
        </w:rPr>
        <w:t xml:space="preserve"> </w:t>
      </w:r>
      <w:r>
        <w:rPr>
          <w:color w:val="231F20"/>
        </w:rPr>
        <w:t>мате- риалов по модели, простейшему чертежу или эскизу;</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ind w:left="117" w:right="0" w:firstLine="0"/>
      </w:pPr>
      <w:r>
        <w:rPr>
          <w:color w:val="231F20"/>
          <w:w w:val="95"/>
        </w:rPr>
        <w:t>—решать</w:t>
      </w:r>
      <w:r>
        <w:rPr>
          <w:color w:val="231F20"/>
          <w:spacing w:val="68"/>
        </w:rPr>
        <w:t xml:space="preserve"> </w:t>
      </w:r>
      <w:r>
        <w:rPr>
          <w:color w:val="231F20"/>
          <w:w w:val="95"/>
        </w:rPr>
        <w:t>несложные</w:t>
      </w:r>
      <w:r>
        <w:rPr>
          <w:color w:val="231F20"/>
          <w:spacing w:val="69"/>
        </w:rPr>
        <w:t xml:space="preserve"> </w:t>
      </w:r>
      <w:r>
        <w:rPr>
          <w:color w:val="231F20"/>
          <w:w w:val="95"/>
        </w:rPr>
        <w:t>конструкторско-технологические</w:t>
      </w:r>
      <w:r>
        <w:rPr>
          <w:color w:val="231F20"/>
          <w:spacing w:val="68"/>
        </w:rPr>
        <w:t xml:space="preserve"> </w:t>
      </w:r>
      <w:r>
        <w:rPr>
          <w:color w:val="231F20"/>
          <w:spacing w:val="-2"/>
          <w:w w:val="95"/>
        </w:rPr>
        <w:t>задачи;</w:t>
      </w:r>
    </w:p>
    <w:p w:rsidR="00777185" w:rsidRDefault="002B1729">
      <w:pPr>
        <w:pStyle w:val="a3"/>
        <w:spacing w:before="9" w:line="249" w:lineRule="auto"/>
        <w:ind w:left="343" w:right="115" w:hanging="227"/>
      </w:pPr>
      <w:r>
        <w:rPr>
          <w:color w:val="231F20"/>
          <w:w w:val="95"/>
        </w:rPr>
        <w:t xml:space="preserve">—применять освоенные знания и практические умения (техно- </w:t>
      </w:r>
      <w:r>
        <w:rPr>
          <w:color w:val="231F20"/>
        </w:rPr>
        <w:t>логические,</w:t>
      </w:r>
      <w:r>
        <w:rPr>
          <w:color w:val="231F20"/>
          <w:spacing w:val="-16"/>
        </w:rPr>
        <w:t xml:space="preserve"> </w:t>
      </w:r>
      <w:r>
        <w:rPr>
          <w:color w:val="231F20"/>
        </w:rPr>
        <w:t>графические,</w:t>
      </w:r>
      <w:r>
        <w:rPr>
          <w:color w:val="231F20"/>
          <w:spacing w:val="-16"/>
        </w:rPr>
        <w:t xml:space="preserve"> </w:t>
      </w:r>
      <w:r>
        <w:rPr>
          <w:color w:val="231F20"/>
        </w:rPr>
        <w:t>конструкторские)</w:t>
      </w:r>
      <w:r>
        <w:rPr>
          <w:color w:val="231F20"/>
          <w:spacing w:val="-16"/>
        </w:rPr>
        <w:t xml:space="preserve"> </w:t>
      </w:r>
      <w:r>
        <w:rPr>
          <w:color w:val="231F20"/>
        </w:rPr>
        <w:t>в</w:t>
      </w:r>
      <w:r>
        <w:rPr>
          <w:color w:val="231F20"/>
          <w:spacing w:val="-16"/>
        </w:rPr>
        <w:t xml:space="preserve"> </w:t>
      </w:r>
      <w:r>
        <w:rPr>
          <w:color w:val="231F20"/>
        </w:rPr>
        <w:t>самостоятель- ной интеллектуальной и практической деятельности;</w:t>
      </w:r>
    </w:p>
    <w:p w:rsidR="00777185" w:rsidRDefault="002B1729">
      <w:pPr>
        <w:pStyle w:val="a3"/>
        <w:spacing w:line="249" w:lineRule="auto"/>
        <w:ind w:left="343" w:right="115" w:hanging="227"/>
      </w:pPr>
      <w:r>
        <w:rPr>
          <w:color w:val="231F20"/>
        </w:rPr>
        <w:t>—делать</w:t>
      </w:r>
      <w:r>
        <w:rPr>
          <w:color w:val="231F20"/>
          <w:spacing w:val="-8"/>
        </w:rPr>
        <w:t xml:space="preserve"> </w:t>
      </w:r>
      <w:r>
        <w:rPr>
          <w:color w:val="231F20"/>
        </w:rPr>
        <w:t>выбор,</w:t>
      </w:r>
      <w:r>
        <w:rPr>
          <w:color w:val="231F20"/>
          <w:spacing w:val="-8"/>
        </w:rPr>
        <w:t xml:space="preserve"> </w:t>
      </w:r>
      <w:r>
        <w:rPr>
          <w:color w:val="231F20"/>
        </w:rPr>
        <w:t>какое</w:t>
      </w:r>
      <w:r>
        <w:rPr>
          <w:color w:val="231F20"/>
          <w:spacing w:val="-8"/>
        </w:rPr>
        <w:t xml:space="preserve"> </w:t>
      </w:r>
      <w:r>
        <w:rPr>
          <w:color w:val="231F20"/>
        </w:rPr>
        <w:t>мнение</w:t>
      </w:r>
      <w:r>
        <w:rPr>
          <w:color w:val="231F20"/>
          <w:spacing w:val="-8"/>
        </w:rPr>
        <w:t xml:space="preserve"> </w:t>
      </w:r>
      <w:r>
        <w:rPr>
          <w:color w:val="231F20"/>
        </w:rPr>
        <w:t>принять</w:t>
      </w:r>
      <w:r>
        <w:rPr>
          <w:color w:val="231F20"/>
          <w:spacing w:val="-8"/>
        </w:rPr>
        <w:t xml:space="preserve"> </w:t>
      </w:r>
      <w:r>
        <w:rPr>
          <w:color w:val="231F20"/>
        </w:rPr>
        <w:t>—</w:t>
      </w:r>
      <w:r>
        <w:rPr>
          <w:color w:val="231F20"/>
          <w:spacing w:val="-8"/>
        </w:rPr>
        <w:t xml:space="preserve"> </w:t>
      </w:r>
      <w:r>
        <w:rPr>
          <w:color w:val="231F20"/>
        </w:rPr>
        <w:t>своё</w:t>
      </w:r>
      <w:r>
        <w:rPr>
          <w:color w:val="231F20"/>
          <w:spacing w:val="-8"/>
        </w:rPr>
        <w:t xml:space="preserve"> </w:t>
      </w:r>
      <w:r>
        <w:rPr>
          <w:color w:val="231F20"/>
        </w:rPr>
        <w:t>или</w:t>
      </w:r>
      <w:r>
        <w:rPr>
          <w:color w:val="231F20"/>
          <w:spacing w:val="-8"/>
        </w:rPr>
        <w:t xml:space="preserve"> </w:t>
      </w:r>
      <w:r>
        <w:rPr>
          <w:color w:val="231F20"/>
        </w:rPr>
        <w:t>другое,</w:t>
      </w:r>
      <w:r>
        <w:rPr>
          <w:color w:val="231F20"/>
          <w:spacing w:val="-8"/>
        </w:rPr>
        <w:t xml:space="preserve"> </w:t>
      </w:r>
      <w:r>
        <w:rPr>
          <w:color w:val="231F20"/>
        </w:rPr>
        <w:t>вы- сказанное в ходе обсуждения;</w:t>
      </w:r>
    </w:p>
    <w:p w:rsidR="00777185" w:rsidRDefault="002B1729">
      <w:pPr>
        <w:pStyle w:val="a3"/>
        <w:spacing w:line="249" w:lineRule="auto"/>
        <w:ind w:left="343" w:right="115" w:hanging="227"/>
      </w:pPr>
      <w:r>
        <w:rPr>
          <w:color w:val="231F20"/>
        </w:rPr>
        <w:t>—выполнять</w:t>
      </w:r>
      <w:r>
        <w:rPr>
          <w:color w:val="231F20"/>
          <w:spacing w:val="-10"/>
        </w:rPr>
        <w:t xml:space="preserve"> </w:t>
      </w:r>
      <w:r>
        <w:rPr>
          <w:color w:val="231F20"/>
        </w:rPr>
        <w:t>работу</w:t>
      </w:r>
      <w:r>
        <w:rPr>
          <w:color w:val="231F20"/>
          <w:spacing w:val="-10"/>
        </w:rPr>
        <w:t xml:space="preserve"> </w:t>
      </w:r>
      <w:r>
        <w:rPr>
          <w:color w:val="231F20"/>
        </w:rPr>
        <w:t>в</w:t>
      </w:r>
      <w:r>
        <w:rPr>
          <w:color w:val="231F20"/>
          <w:spacing w:val="-10"/>
        </w:rPr>
        <w:t xml:space="preserve"> </w:t>
      </w:r>
      <w:r>
        <w:rPr>
          <w:color w:val="231F20"/>
        </w:rPr>
        <w:t>малых</w:t>
      </w:r>
      <w:r>
        <w:rPr>
          <w:color w:val="231F20"/>
          <w:spacing w:val="-10"/>
        </w:rPr>
        <w:t xml:space="preserve"> </w:t>
      </w:r>
      <w:r>
        <w:rPr>
          <w:color w:val="231F20"/>
        </w:rPr>
        <w:t>группах,</w:t>
      </w:r>
      <w:r>
        <w:rPr>
          <w:color w:val="231F20"/>
          <w:spacing w:val="-10"/>
        </w:rPr>
        <w:t xml:space="preserve"> </w:t>
      </w:r>
      <w:r>
        <w:rPr>
          <w:color w:val="231F20"/>
        </w:rPr>
        <w:t>осуществлять</w:t>
      </w:r>
      <w:r>
        <w:rPr>
          <w:color w:val="231F20"/>
          <w:spacing w:val="-10"/>
        </w:rPr>
        <w:t xml:space="preserve"> </w:t>
      </w:r>
      <w:r>
        <w:rPr>
          <w:color w:val="231F20"/>
        </w:rPr>
        <w:t xml:space="preserve">сотрудни- </w:t>
      </w:r>
      <w:r>
        <w:rPr>
          <w:color w:val="231F20"/>
          <w:spacing w:val="-2"/>
        </w:rPr>
        <w:t>чество;</w:t>
      </w:r>
    </w:p>
    <w:p w:rsidR="00777185" w:rsidRDefault="002B1729">
      <w:pPr>
        <w:pStyle w:val="a3"/>
        <w:spacing w:line="249" w:lineRule="auto"/>
        <w:ind w:left="343" w:right="116" w:hanging="227"/>
      </w:pPr>
      <w:r>
        <w:rPr>
          <w:color w:val="231F20"/>
        </w:rPr>
        <w:t>—понимать особенности проектной деятельности, осущест- влять под руководством учителя элементарную проектную деятельность в малых группах: разрабатывать замысел, ис- кать</w:t>
      </w:r>
      <w:r>
        <w:rPr>
          <w:color w:val="231F20"/>
          <w:spacing w:val="-14"/>
        </w:rPr>
        <w:t xml:space="preserve"> </w:t>
      </w:r>
      <w:r>
        <w:rPr>
          <w:color w:val="231F20"/>
        </w:rPr>
        <w:t>пути</w:t>
      </w:r>
      <w:r>
        <w:rPr>
          <w:color w:val="231F20"/>
          <w:spacing w:val="-14"/>
        </w:rPr>
        <w:t xml:space="preserve"> </w:t>
      </w:r>
      <w:r>
        <w:rPr>
          <w:color w:val="231F20"/>
        </w:rPr>
        <w:t>его</w:t>
      </w:r>
      <w:r>
        <w:rPr>
          <w:color w:val="231F20"/>
          <w:spacing w:val="-14"/>
        </w:rPr>
        <w:t xml:space="preserve"> </w:t>
      </w:r>
      <w:r>
        <w:rPr>
          <w:color w:val="231F20"/>
        </w:rPr>
        <w:t>реализации,</w:t>
      </w:r>
      <w:r>
        <w:rPr>
          <w:color w:val="231F20"/>
          <w:spacing w:val="-14"/>
        </w:rPr>
        <w:t xml:space="preserve"> </w:t>
      </w:r>
      <w:r>
        <w:rPr>
          <w:color w:val="231F20"/>
        </w:rPr>
        <w:t>воплощать</w:t>
      </w:r>
      <w:r>
        <w:rPr>
          <w:color w:val="231F20"/>
          <w:spacing w:val="-14"/>
        </w:rPr>
        <w:t xml:space="preserve"> </w:t>
      </w:r>
      <w:r>
        <w:rPr>
          <w:color w:val="231F20"/>
        </w:rPr>
        <w:t>его</w:t>
      </w:r>
      <w:r>
        <w:rPr>
          <w:color w:val="231F20"/>
          <w:spacing w:val="-14"/>
        </w:rPr>
        <w:t xml:space="preserve"> </w:t>
      </w:r>
      <w:r>
        <w:rPr>
          <w:color w:val="231F20"/>
        </w:rPr>
        <w:t>в</w:t>
      </w:r>
      <w:r>
        <w:rPr>
          <w:color w:val="231F20"/>
          <w:spacing w:val="-14"/>
        </w:rPr>
        <w:t xml:space="preserve"> </w:t>
      </w:r>
      <w:r>
        <w:rPr>
          <w:color w:val="231F20"/>
        </w:rPr>
        <w:t>продукте,</w:t>
      </w:r>
      <w:r>
        <w:rPr>
          <w:color w:val="231F20"/>
          <w:spacing w:val="-14"/>
        </w:rPr>
        <w:t xml:space="preserve"> </w:t>
      </w:r>
      <w:r>
        <w:rPr>
          <w:color w:val="231F20"/>
        </w:rPr>
        <w:t>демон- стрировать готовый продукт;</w:t>
      </w:r>
    </w:p>
    <w:p w:rsidR="00777185" w:rsidRDefault="002B1729">
      <w:pPr>
        <w:pStyle w:val="a3"/>
        <w:spacing w:line="249" w:lineRule="auto"/>
        <w:ind w:left="343" w:right="115" w:hanging="227"/>
      </w:pPr>
      <w:r>
        <w:rPr>
          <w:color w:val="231F20"/>
          <w:w w:val="95"/>
        </w:rPr>
        <w:t xml:space="preserve">—называть профессии людей, работающих в сфере обслужива- </w:t>
      </w:r>
      <w:r>
        <w:rPr>
          <w:color w:val="231F20"/>
          <w:spacing w:val="-4"/>
        </w:rPr>
        <w:t>ния.</w:t>
      </w:r>
    </w:p>
    <w:p w:rsidR="00777185" w:rsidRDefault="002B1729" w:rsidP="0020001A">
      <w:pPr>
        <w:pStyle w:val="21"/>
        <w:numPr>
          <w:ilvl w:val="0"/>
          <w:numId w:val="18"/>
        </w:numPr>
        <w:tabs>
          <w:tab w:val="left" w:pos="313"/>
        </w:tabs>
        <w:spacing w:before="152"/>
        <w:jc w:val="both"/>
      </w:pPr>
      <w:r>
        <w:rPr>
          <w:color w:val="231F20"/>
          <w:spacing w:val="-2"/>
        </w:rPr>
        <w:t>класс</w:t>
      </w:r>
    </w:p>
    <w:p w:rsidR="00777185" w:rsidRDefault="002B1729">
      <w:pPr>
        <w:spacing w:before="56"/>
        <w:ind w:left="343"/>
        <w:jc w:val="both"/>
        <w:rPr>
          <w:sz w:val="20"/>
        </w:rPr>
      </w:pPr>
      <w:r>
        <w:rPr>
          <w:color w:val="231F20"/>
          <w:sz w:val="20"/>
        </w:rPr>
        <w:t>К</w:t>
      </w:r>
      <w:r>
        <w:rPr>
          <w:color w:val="231F20"/>
          <w:spacing w:val="9"/>
          <w:sz w:val="20"/>
        </w:rPr>
        <w:t xml:space="preserve"> </w:t>
      </w:r>
      <w:r>
        <w:rPr>
          <w:color w:val="231F20"/>
          <w:sz w:val="20"/>
        </w:rPr>
        <w:t>концу</w:t>
      </w:r>
      <w:r>
        <w:rPr>
          <w:color w:val="231F20"/>
          <w:spacing w:val="9"/>
          <w:sz w:val="20"/>
        </w:rPr>
        <w:t xml:space="preserve"> </w:t>
      </w:r>
      <w:r>
        <w:rPr>
          <w:color w:val="231F20"/>
          <w:sz w:val="20"/>
        </w:rPr>
        <w:t>обучения</w:t>
      </w:r>
      <w:r>
        <w:rPr>
          <w:color w:val="231F20"/>
          <w:spacing w:val="8"/>
          <w:sz w:val="20"/>
        </w:rPr>
        <w:t xml:space="preserve"> </w:t>
      </w:r>
      <w:r>
        <w:rPr>
          <w:rFonts w:ascii="Book Antiqua" w:hAnsi="Book Antiqua"/>
          <w:b/>
          <w:color w:val="231F20"/>
          <w:sz w:val="20"/>
        </w:rPr>
        <w:t>в</w:t>
      </w:r>
      <w:r>
        <w:rPr>
          <w:rFonts w:ascii="Book Antiqua" w:hAnsi="Book Antiqua"/>
          <w:b/>
          <w:color w:val="231F20"/>
          <w:spacing w:val="23"/>
          <w:sz w:val="20"/>
        </w:rPr>
        <w:t xml:space="preserve"> </w:t>
      </w:r>
      <w:r>
        <w:rPr>
          <w:rFonts w:ascii="Book Antiqua" w:hAnsi="Book Antiqua"/>
          <w:b/>
          <w:color w:val="231F20"/>
          <w:sz w:val="20"/>
        </w:rPr>
        <w:t>третьем</w:t>
      </w:r>
      <w:r>
        <w:rPr>
          <w:rFonts w:ascii="Book Antiqua" w:hAnsi="Book Antiqua"/>
          <w:b/>
          <w:color w:val="231F20"/>
          <w:spacing w:val="23"/>
          <w:sz w:val="20"/>
        </w:rPr>
        <w:t xml:space="preserve"> </w:t>
      </w:r>
      <w:r>
        <w:rPr>
          <w:rFonts w:ascii="Book Antiqua" w:hAnsi="Book Antiqua"/>
          <w:b/>
          <w:color w:val="231F20"/>
          <w:sz w:val="20"/>
        </w:rPr>
        <w:t>классе</w:t>
      </w:r>
      <w:r>
        <w:rPr>
          <w:rFonts w:ascii="Book Antiqua" w:hAnsi="Book Antiqua"/>
          <w:b/>
          <w:color w:val="231F20"/>
          <w:spacing w:val="22"/>
          <w:sz w:val="20"/>
        </w:rPr>
        <w:t xml:space="preserve"> </w:t>
      </w:r>
      <w:r>
        <w:rPr>
          <w:color w:val="231F20"/>
          <w:sz w:val="20"/>
        </w:rPr>
        <w:t>обучающийся</w:t>
      </w:r>
      <w:r>
        <w:rPr>
          <w:color w:val="231F20"/>
          <w:spacing w:val="9"/>
          <w:sz w:val="20"/>
        </w:rPr>
        <w:t xml:space="preserve"> </w:t>
      </w:r>
      <w:r>
        <w:rPr>
          <w:color w:val="231F20"/>
          <w:spacing w:val="-2"/>
          <w:sz w:val="20"/>
        </w:rPr>
        <w:t>научится:</w:t>
      </w:r>
    </w:p>
    <w:p w:rsidR="00777185" w:rsidRDefault="002B1729">
      <w:pPr>
        <w:pStyle w:val="a3"/>
        <w:spacing w:before="2" w:line="249" w:lineRule="auto"/>
        <w:ind w:left="343" w:right="115" w:hanging="227"/>
      </w:pPr>
      <w:r>
        <w:rPr>
          <w:color w:val="231F20"/>
        </w:rPr>
        <w:t>—понимать смысл понятий «чертёж развёртки», «канцеляр- ский</w:t>
      </w:r>
      <w:r>
        <w:rPr>
          <w:color w:val="231F20"/>
          <w:spacing w:val="40"/>
        </w:rPr>
        <w:t xml:space="preserve"> </w:t>
      </w:r>
      <w:r>
        <w:rPr>
          <w:color w:val="231F20"/>
        </w:rPr>
        <w:t>нож»,</w:t>
      </w:r>
      <w:r>
        <w:rPr>
          <w:color w:val="231F20"/>
          <w:spacing w:val="40"/>
        </w:rPr>
        <w:t xml:space="preserve"> </w:t>
      </w:r>
      <w:r>
        <w:rPr>
          <w:color w:val="231F20"/>
        </w:rPr>
        <w:t>«шило»,</w:t>
      </w:r>
      <w:r>
        <w:rPr>
          <w:color w:val="231F20"/>
          <w:spacing w:val="40"/>
        </w:rPr>
        <w:t xml:space="preserve"> </w:t>
      </w:r>
      <w:r>
        <w:rPr>
          <w:color w:val="231F20"/>
        </w:rPr>
        <w:t>«искусственный</w:t>
      </w:r>
      <w:r>
        <w:rPr>
          <w:color w:val="231F20"/>
          <w:spacing w:val="40"/>
        </w:rPr>
        <w:t xml:space="preserve"> </w:t>
      </w:r>
      <w:r>
        <w:rPr>
          <w:color w:val="231F20"/>
        </w:rPr>
        <w:t>материал»;</w:t>
      </w:r>
    </w:p>
    <w:p w:rsidR="00777185" w:rsidRDefault="002B1729">
      <w:pPr>
        <w:pStyle w:val="a3"/>
        <w:spacing w:line="249" w:lineRule="auto"/>
        <w:ind w:left="343" w:right="115" w:hanging="227"/>
      </w:pPr>
      <w:r>
        <w:rPr>
          <w:color w:val="231F20"/>
        </w:rPr>
        <w:t xml:space="preserve">—выделять и называть характерные особенности изученных </w:t>
      </w:r>
      <w:r>
        <w:rPr>
          <w:color w:val="231F20"/>
          <w:w w:val="95"/>
        </w:rPr>
        <w:t xml:space="preserve">видов декоративно-прикладного искусства, профессии масте- </w:t>
      </w:r>
      <w:r>
        <w:rPr>
          <w:color w:val="231F20"/>
        </w:rPr>
        <w:t>ров прикладного искусства (в рамках изученного);</w:t>
      </w:r>
    </w:p>
    <w:p w:rsidR="00777185" w:rsidRDefault="002B1729">
      <w:pPr>
        <w:pStyle w:val="a3"/>
        <w:spacing w:line="249" w:lineRule="auto"/>
        <w:ind w:left="343" w:right="115" w:hanging="227"/>
      </w:pPr>
      <w:r>
        <w:rPr>
          <w:color w:val="231F20"/>
          <w:w w:val="95"/>
        </w:rPr>
        <w:t xml:space="preserve">—узнавать и называть по характерным особенностям образцов </w:t>
      </w:r>
      <w:r>
        <w:rPr>
          <w:color w:val="231F20"/>
        </w:rPr>
        <w:t>или</w:t>
      </w:r>
      <w:r>
        <w:rPr>
          <w:color w:val="231F20"/>
          <w:spacing w:val="-10"/>
        </w:rPr>
        <w:t xml:space="preserve"> </w:t>
      </w:r>
      <w:r>
        <w:rPr>
          <w:color w:val="231F20"/>
        </w:rPr>
        <w:t>по</w:t>
      </w:r>
      <w:r>
        <w:rPr>
          <w:color w:val="231F20"/>
          <w:spacing w:val="-10"/>
        </w:rPr>
        <w:t xml:space="preserve"> </w:t>
      </w:r>
      <w:r>
        <w:rPr>
          <w:color w:val="231F20"/>
        </w:rPr>
        <w:t>описанию</w:t>
      </w:r>
      <w:r>
        <w:rPr>
          <w:color w:val="231F20"/>
          <w:spacing w:val="-10"/>
        </w:rPr>
        <w:t xml:space="preserve"> </w:t>
      </w:r>
      <w:r>
        <w:rPr>
          <w:color w:val="231F20"/>
        </w:rPr>
        <w:t>изученные</w:t>
      </w:r>
      <w:r>
        <w:rPr>
          <w:color w:val="231F20"/>
          <w:spacing w:val="-10"/>
        </w:rPr>
        <w:t xml:space="preserve"> </w:t>
      </w:r>
      <w:r>
        <w:rPr>
          <w:color w:val="231F20"/>
        </w:rPr>
        <w:t>и</w:t>
      </w:r>
      <w:r>
        <w:rPr>
          <w:color w:val="231F20"/>
          <w:spacing w:val="-10"/>
        </w:rPr>
        <w:t xml:space="preserve"> </w:t>
      </w:r>
      <w:r>
        <w:rPr>
          <w:color w:val="231F20"/>
        </w:rPr>
        <w:t>распространённые</w:t>
      </w:r>
      <w:r>
        <w:rPr>
          <w:color w:val="231F20"/>
          <w:spacing w:val="-10"/>
        </w:rPr>
        <w:t xml:space="preserve"> </w:t>
      </w:r>
      <w:r>
        <w:rPr>
          <w:color w:val="231F20"/>
        </w:rPr>
        <w:t>в</w:t>
      </w:r>
      <w:r>
        <w:rPr>
          <w:color w:val="231F20"/>
          <w:spacing w:val="-10"/>
        </w:rPr>
        <w:t xml:space="preserve"> </w:t>
      </w:r>
      <w:r>
        <w:rPr>
          <w:color w:val="231F20"/>
        </w:rPr>
        <w:t>крае</w:t>
      </w:r>
      <w:r>
        <w:rPr>
          <w:color w:val="231F20"/>
          <w:spacing w:val="-10"/>
        </w:rPr>
        <w:t xml:space="preserve"> </w:t>
      </w:r>
      <w:r>
        <w:rPr>
          <w:color w:val="231F20"/>
        </w:rPr>
        <w:t xml:space="preserve">ре- </w:t>
      </w:r>
      <w:r>
        <w:rPr>
          <w:color w:val="231F20"/>
          <w:spacing w:val="-2"/>
        </w:rPr>
        <w:t>мёсла;</w:t>
      </w:r>
    </w:p>
    <w:p w:rsidR="00777185" w:rsidRDefault="002B1729">
      <w:pPr>
        <w:pStyle w:val="a3"/>
        <w:spacing w:line="249" w:lineRule="auto"/>
        <w:ind w:left="343" w:right="115" w:hanging="227"/>
      </w:pPr>
      <w:r>
        <w:rPr>
          <w:color w:val="231F20"/>
          <w:w w:val="95"/>
        </w:rPr>
        <w:t xml:space="preserve">—называть и описывать свойства наиболее распространённых </w:t>
      </w:r>
      <w:r>
        <w:rPr>
          <w:color w:val="231F20"/>
        </w:rPr>
        <w:t>изучаемых</w:t>
      </w:r>
      <w:r>
        <w:rPr>
          <w:color w:val="231F20"/>
          <w:spacing w:val="-8"/>
        </w:rPr>
        <w:t xml:space="preserve"> </w:t>
      </w:r>
      <w:r>
        <w:rPr>
          <w:color w:val="231F20"/>
        </w:rPr>
        <w:t>искусственных</w:t>
      </w:r>
      <w:r>
        <w:rPr>
          <w:color w:val="231F20"/>
          <w:spacing w:val="-8"/>
        </w:rPr>
        <w:t xml:space="preserve"> </w:t>
      </w:r>
      <w:r>
        <w:rPr>
          <w:color w:val="231F20"/>
        </w:rPr>
        <w:t>и</w:t>
      </w:r>
      <w:r>
        <w:rPr>
          <w:color w:val="231F20"/>
          <w:spacing w:val="-8"/>
        </w:rPr>
        <w:t xml:space="preserve"> </w:t>
      </w:r>
      <w:r>
        <w:rPr>
          <w:color w:val="231F20"/>
        </w:rPr>
        <w:t>синтетических</w:t>
      </w:r>
      <w:r>
        <w:rPr>
          <w:color w:val="231F20"/>
          <w:spacing w:val="-8"/>
        </w:rPr>
        <w:t xml:space="preserve"> </w:t>
      </w:r>
      <w:r>
        <w:rPr>
          <w:color w:val="231F20"/>
        </w:rPr>
        <w:t>материалов</w:t>
      </w:r>
      <w:r>
        <w:rPr>
          <w:color w:val="231F20"/>
          <w:spacing w:val="-8"/>
        </w:rPr>
        <w:t xml:space="preserve"> </w:t>
      </w:r>
      <w:r>
        <w:rPr>
          <w:color w:val="231F20"/>
        </w:rPr>
        <w:t>(бу- мага, металлы, текстиль и др.);</w:t>
      </w:r>
    </w:p>
    <w:p w:rsidR="00777185" w:rsidRDefault="002B1729">
      <w:pPr>
        <w:pStyle w:val="a3"/>
        <w:spacing w:line="249" w:lineRule="auto"/>
        <w:ind w:left="343" w:right="114" w:hanging="227"/>
      </w:pPr>
      <w:r>
        <w:rPr>
          <w:color w:val="231F20"/>
        </w:rPr>
        <w:t>—читать чертёж развёртки и выполнять разметку развёрток</w:t>
      </w:r>
      <w:r>
        <w:rPr>
          <w:color w:val="231F20"/>
          <w:spacing w:val="40"/>
        </w:rPr>
        <w:t xml:space="preserve"> </w:t>
      </w:r>
      <w:r>
        <w:rPr>
          <w:color w:val="231F20"/>
        </w:rPr>
        <w:t xml:space="preserve">с помощью чертёжных инструментов (линейка, угольник, </w:t>
      </w:r>
      <w:r>
        <w:rPr>
          <w:color w:val="231F20"/>
          <w:spacing w:val="-2"/>
        </w:rPr>
        <w:t>циркуль);</w:t>
      </w:r>
    </w:p>
    <w:p w:rsidR="00777185" w:rsidRDefault="002B1729">
      <w:pPr>
        <w:pStyle w:val="a3"/>
        <w:spacing w:line="233" w:lineRule="exact"/>
        <w:ind w:left="117" w:right="0" w:firstLine="0"/>
      </w:pPr>
      <w:r>
        <w:rPr>
          <w:color w:val="231F20"/>
        </w:rPr>
        <w:t>—узнавать</w:t>
      </w:r>
      <w:r>
        <w:rPr>
          <w:color w:val="231F20"/>
          <w:spacing w:val="-3"/>
        </w:rPr>
        <w:t xml:space="preserve"> </w:t>
      </w:r>
      <w:r>
        <w:rPr>
          <w:color w:val="231F20"/>
        </w:rPr>
        <w:t>и</w:t>
      </w:r>
      <w:r>
        <w:rPr>
          <w:color w:val="231F20"/>
          <w:spacing w:val="-3"/>
        </w:rPr>
        <w:t xml:space="preserve"> </w:t>
      </w:r>
      <w:r>
        <w:rPr>
          <w:color w:val="231F20"/>
        </w:rPr>
        <w:t>называть</w:t>
      </w:r>
      <w:r>
        <w:rPr>
          <w:color w:val="231F20"/>
          <w:spacing w:val="-3"/>
        </w:rPr>
        <w:t xml:space="preserve"> </w:t>
      </w:r>
      <w:r>
        <w:rPr>
          <w:color w:val="231F20"/>
        </w:rPr>
        <w:t>линии</w:t>
      </w:r>
      <w:r>
        <w:rPr>
          <w:color w:val="231F20"/>
          <w:spacing w:val="-2"/>
        </w:rPr>
        <w:t xml:space="preserve"> </w:t>
      </w:r>
      <w:r>
        <w:rPr>
          <w:color w:val="231F20"/>
        </w:rPr>
        <w:t>чертежа</w:t>
      </w:r>
      <w:r>
        <w:rPr>
          <w:color w:val="231F20"/>
          <w:spacing w:val="-3"/>
        </w:rPr>
        <w:t xml:space="preserve"> </w:t>
      </w:r>
      <w:r>
        <w:rPr>
          <w:color w:val="231F20"/>
        </w:rPr>
        <w:t>(осевая</w:t>
      </w:r>
      <w:r>
        <w:rPr>
          <w:color w:val="231F20"/>
          <w:spacing w:val="-3"/>
        </w:rPr>
        <w:t xml:space="preserve"> </w:t>
      </w:r>
      <w:r>
        <w:rPr>
          <w:color w:val="231F20"/>
        </w:rPr>
        <w:t>и</w:t>
      </w:r>
      <w:r>
        <w:rPr>
          <w:color w:val="231F20"/>
          <w:spacing w:val="-3"/>
        </w:rPr>
        <w:t xml:space="preserve"> </w:t>
      </w:r>
      <w:r>
        <w:rPr>
          <w:color w:val="231F20"/>
          <w:spacing w:val="-2"/>
        </w:rPr>
        <w:t>центровая);</w:t>
      </w:r>
    </w:p>
    <w:p w:rsidR="00777185" w:rsidRDefault="002B1729">
      <w:pPr>
        <w:pStyle w:val="a3"/>
        <w:spacing w:before="2"/>
        <w:ind w:left="117" w:right="0" w:firstLine="0"/>
      </w:pPr>
      <w:r>
        <w:rPr>
          <w:color w:val="231F20"/>
        </w:rPr>
        <w:t>—безопасно</w:t>
      </w:r>
      <w:r>
        <w:rPr>
          <w:color w:val="231F20"/>
          <w:spacing w:val="-5"/>
        </w:rPr>
        <w:t xml:space="preserve"> </w:t>
      </w:r>
      <w:r>
        <w:rPr>
          <w:color w:val="231F20"/>
        </w:rPr>
        <w:t>пользоваться</w:t>
      </w:r>
      <w:r>
        <w:rPr>
          <w:color w:val="231F20"/>
          <w:spacing w:val="-5"/>
        </w:rPr>
        <w:t xml:space="preserve"> </w:t>
      </w:r>
      <w:r>
        <w:rPr>
          <w:color w:val="231F20"/>
        </w:rPr>
        <w:t>канцелярским</w:t>
      </w:r>
      <w:r>
        <w:rPr>
          <w:color w:val="231F20"/>
          <w:spacing w:val="-5"/>
        </w:rPr>
        <w:t xml:space="preserve"> </w:t>
      </w:r>
      <w:r>
        <w:rPr>
          <w:color w:val="231F20"/>
        </w:rPr>
        <w:t>ножом,</w:t>
      </w:r>
      <w:r>
        <w:rPr>
          <w:color w:val="231F20"/>
          <w:spacing w:val="-4"/>
        </w:rPr>
        <w:t xml:space="preserve"> </w:t>
      </w:r>
      <w:r>
        <w:rPr>
          <w:color w:val="231F20"/>
          <w:spacing w:val="-2"/>
        </w:rPr>
        <w:t>шилом;</w:t>
      </w:r>
    </w:p>
    <w:p w:rsidR="00777185" w:rsidRDefault="002B1729">
      <w:pPr>
        <w:pStyle w:val="a3"/>
        <w:spacing w:before="9"/>
        <w:ind w:left="117" w:right="0" w:firstLine="0"/>
      </w:pPr>
      <w:r>
        <w:rPr>
          <w:color w:val="231F20"/>
        </w:rPr>
        <w:t>—выполнять</w:t>
      </w:r>
      <w:r>
        <w:rPr>
          <w:color w:val="231F20"/>
          <w:spacing w:val="26"/>
        </w:rPr>
        <w:t xml:space="preserve"> </w:t>
      </w:r>
      <w:r>
        <w:rPr>
          <w:color w:val="231F20"/>
          <w:spacing w:val="-2"/>
        </w:rPr>
        <w:t>рицовку;</w:t>
      </w:r>
    </w:p>
    <w:p w:rsidR="00777185" w:rsidRDefault="002B1729">
      <w:pPr>
        <w:pStyle w:val="a3"/>
        <w:spacing w:before="9" w:line="249" w:lineRule="auto"/>
        <w:ind w:left="343" w:right="115" w:hanging="227"/>
      </w:pPr>
      <w:r>
        <w:rPr>
          <w:color w:val="231F20"/>
        </w:rPr>
        <w:t>—выполнять</w:t>
      </w:r>
      <w:r>
        <w:rPr>
          <w:color w:val="231F20"/>
          <w:spacing w:val="-12"/>
        </w:rPr>
        <w:t xml:space="preserve"> </w:t>
      </w:r>
      <w:r>
        <w:rPr>
          <w:color w:val="231F20"/>
        </w:rPr>
        <w:t>соединение</w:t>
      </w:r>
      <w:r>
        <w:rPr>
          <w:color w:val="231F20"/>
          <w:spacing w:val="-12"/>
        </w:rPr>
        <w:t xml:space="preserve"> </w:t>
      </w:r>
      <w:r>
        <w:rPr>
          <w:color w:val="231F20"/>
        </w:rPr>
        <w:t>деталей</w:t>
      </w:r>
      <w:r>
        <w:rPr>
          <w:color w:val="231F20"/>
          <w:spacing w:val="-12"/>
        </w:rPr>
        <w:t xml:space="preserve"> </w:t>
      </w:r>
      <w:r>
        <w:rPr>
          <w:color w:val="231F20"/>
        </w:rPr>
        <w:t>и</w:t>
      </w:r>
      <w:r>
        <w:rPr>
          <w:color w:val="231F20"/>
          <w:spacing w:val="-12"/>
        </w:rPr>
        <w:t xml:space="preserve"> </w:t>
      </w:r>
      <w:r>
        <w:rPr>
          <w:color w:val="231F20"/>
        </w:rPr>
        <w:t>отделку</w:t>
      </w:r>
      <w:r>
        <w:rPr>
          <w:color w:val="231F20"/>
          <w:spacing w:val="-12"/>
        </w:rPr>
        <w:t xml:space="preserve"> </w:t>
      </w:r>
      <w:r>
        <w:rPr>
          <w:color w:val="231F20"/>
        </w:rPr>
        <w:t>изделия</w:t>
      </w:r>
      <w:r>
        <w:rPr>
          <w:color w:val="231F20"/>
          <w:spacing w:val="-12"/>
        </w:rPr>
        <w:t xml:space="preserve"> </w:t>
      </w:r>
      <w:r>
        <w:rPr>
          <w:color w:val="231F20"/>
        </w:rPr>
        <w:t>освоенны- ми ручными строчками;</w:t>
      </w:r>
    </w:p>
    <w:p w:rsidR="00777185" w:rsidRDefault="002B1729">
      <w:pPr>
        <w:pStyle w:val="a3"/>
        <w:spacing w:line="249" w:lineRule="auto"/>
        <w:ind w:left="343" w:right="114" w:hanging="227"/>
      </w:pPr>
      <w:r>
        <w:rPr>
          <w:color w:val="231F20"/>
          <w:w w:val="95"/>
        </w:rPr>
        <w:t xml:space="preserve">—решать простейшие задачи технико-технологического харак- </w:t>
      </w:r>
      <w:r>
        <w:rPr>
          <w:color w:val="231F20"/>
        </w:rPr>
        <w:t xml:space="preserve">тера по изменению вида и способа соединения деталей: на </w:t>
      </w:r>
      <w:r>
        <w:rPr>
          <w:color w:val="231F20"/>
          <w:w w:val="95"/>
        </w:rPr>
        <w:t xml:space="preserve">достраивание, придание новых свойств конструкции в соот- </w:t>
      </w:r>
      <w:r>
        <w:rPr>
          <w:color w:val="231F20"/>
          <w:spacing w:val="-2"/>
        </w:rPr>
        <w:t>ветствии</w:t>
      </w:r>
      <w:r>
        <w:rPr>
          <w:color w:val="231F20"/>
          <w:spacing w:val="-4"/>
        </w:rPr>
        <w:t xml:space="preserve"> </w:t>
      </w:r>
      <w:r>
        <w:rPr>
          <w:color w:val="231F20"/>
          <w:spacing w:val="-2"/>
        </w:rPr>
        <w:t>с</w:t>
      </w:r>
      <w:r>
        <w:rPr>
          <w:color w:val="231F20"/>
          <w:spacing w:val="-4"/>
        </w:rPr>
        <w:t xml:space="preserve"> </w:t>
      </w:r>
      <w:r>
        <w:rPr>
          <w:color w:val="231F20"/>
          <w:spacing w:val="-2"/>
        </w:rPr>
        <w:t>новыми/дополненными</w:t>
      </w:r>
      <w:r>
        <w:rPr>
          <w:color w:val="231F20"/>
          <w:spacing w:val="-4"/>
        </w:rPr>
        <w:t xml:space="preserve"> </w:t>
      </w:r>
      <w:r>
        <w:rPr>
          <w:color w:val="231F20"/>
          <w:spacing w:val="-2"/>
        </w:rPr>
        <w:t>требованиями;</w:t>
      </w:r>
      <w:r>
        <w:rPr>
          <w:color w:val="231F20"/>
          <w:spacing w:val="-4"/>
        </w:rPr>
        <w:t xml:space="preserve"> </w:t>
      </w:r>
      <w:r>
        <w:rPr>
          <w:color w:val="231F20"/>
          <w:spacing w:val="-2"/>
        </w:rPr>
        <w:t xml:space="preserve">использо- </w:t>
      </w:r>
      <w:r>
        <w:rPr>
          <w:color w:val="231F20"/>
        </w:rPr>
        <w:t>вать</w:t>
      </w:r>
      <w:r>
        <w:rPr>
          <w:color w:val="231F20"/>
          <w:spacing w:val="6"/>
        </w:rPr>
        <w:t xml:space="preserve"> </w:t>
      </w:r>
      <w:r>
        <w:rPr>
          <w:color w:val="231F20"/>
        </w:rPr>
        <w:t>комбинированные</w:t>
      </w:r>
      <w:r>
        <w:rPr>
          <w:color w:val="231F20"/>
          <w:spacing w:val="7"/>
        </w:rPr>
        <w:t xml:space="preserve"> </w:t>
      </w:r>
      <w:r>
        <w:rPr>
          <w:color w:val="231F20"/>
        </w:rPr>
        <w:t>техники</w:t>
      </w:r>
      <w:r>
        <w:rPr>
          <w:color w:val="231F20"/>
          <w:spacing w:val="6"/>
        </w:rPr>
        <w:t xml:space="preserve"> </w:t>
      </w:r>
      <w:r>
        <w:rPr>
          <w:color w:val="231F20"/>
        </w:rPr>
        <w:t>при</w:t>
      </w:r>
      <w:r>
        <w:rPr>
          <w:color w:val="231F20"/>
          <w:spacing w:val="7"/>
        </w:rPr>
        <w:t xml:space="preserve"> </w:t>
      </w:r>
      <w:r>
        <w:rPr>
          <w:color w:val="231F20"/>
        </w:rPr>
        <w:t>изготовлении</w:t>
      </w:r>
      <w:r>
        <w:rPr>
          <w:color w:val="231F20"/>
          <w:spacing w:val="6"/>
        </w:rPr>
        <w:t xml:space="preserve"> </w:t>
      </w:r>
      <w:r>
        <w:rPr>
          <w:color w:val="231F20"/>
          <w:spacing w:val="-2"/>
        </w:rPr>
        <w:t>изделий</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5" w:firstLine="0"/>
      </w:pPr>
      <w:r>
        <w:rPr>
          <w:color w:val="231F20"/>
          <w:w w:val="95"/>
        </w:rPr>
        <w:t xml:space="preserve">в соответствии с технической или декоративно-художествен- </w:t>
      </w:r>
      <w:r>
        <w:rPr>
          <w:color w:val="231F20"/>
        </w:rPr>
        <w:t>ной задачей;</w:t>
      </w:r>
    </w:p>
    <w:p w:rsidR="00777185" w:rsidRDefault="002B1729">
      <w:pPr>
        <w:pStyle w:val="a3"/>
        <w:spacing w:line="249" w:lineRule="auto"/>
        <w:ind w:left="343" w:right="114" w:hanging="227"/>
      </w:pPr>
      <w:r>
        <w:rPr>
          <w:color w:val="231F20"/>
        </w:rPr>
        <w:t>—понимать технологический и практический смысл различ- ных</w:t>
      </w:r>
      <w:r>
        <w:rPr>
          <w:color w:val="231F20"/>
          <w:spacing w:val="-16"/>
        </w:rPr>
        <w:t xml:space="preserve"> </w:t>
      </w:r>
      <w:r>
        <w:rPr>
          <w:color w:val="231F20"/>
        </w:rPr>
        <w:t>видов</w:t>
      </w:r>
      <w:r>
        <w:rPr>
          <w:color w:val="231F20"/>
          <w:spacing w:val="-16"/>
        </w:rPr>
        <w:t xml:space="preserve"> </w:t>
      </w:r>
      <w:r>
        <w:rPr>
          <w:color w:val="231F20"/>
        </w:rPr>
        <w:t>соединений</w:t>
      </w:r>
      <w:r>
        <w:rPr>
          <w:color w:val="231F20"/>
          <w:spacing w:val="-16"/>
        </w:rPr>
        <w:t xml:space="preserve"> </w:t>
      </w:r>
      <w:r>
        <w:rPr>
          <w:color w:val="231F20"/>
        </w:rPr>
        <w:t>в</w:t>
      </w:r>
      <w:r>
        <w:rPr>
          <w:color w:val="231F20"/>
          <w:spacing w:val="-16"/>
        </w:rPr>
        <w:t xml:space="preserve"> </w:t>
      </w:r>
      <w:r>
        <w:rPr>
          <w:color w:val="231F20"/>
        </w:rPr>
        <w:t>технических</w:t>
      </w:r>
      <w:r>
        <w:rPr>
          <w:color w:val="231F20"/>
          <w:spacing w:val="-16"/>
        </w:rPr>
        <w:t xml:space="preserve"> </w:t>
      </w:r>
      <w:r>
        <w:rPr>
          <w:color w:val="231F20"/>
        </w:rPr>
        <w:t>объектах,</w:t>
      </w:r>
      <w:r>
        <w:rPr>
          <w:color w:val="231F20"/>
          <w:spacing w:val="-16"/>
        </w:rPr>
        <w:t xml:space="preserve"> </w:t>
      </w:r>
      <w:r>
        <w:rPr>
          <w:color w:val="231F20"/>
        </w:rPr>
        <w:t>простейшие способы</w:t>
      </w:r>
      <w:r>
        <w:rPr>
          <w:color w:val="231F20"/>
          <w:spacing w:val="-7"/>
        </w:rPr>
        <w:t xml:space="preserve"> </w:t>
      </w:r>
      <w:r>
        <w:rPr>
          <w:color w:val="231F20"/>
        </w:rPr>
        <w:t>достижения</w:t>
      </w:r>
      <w:r>
        <w:rPr>
          <w:color w:val="231F20"/>
          <w:spacing w:val="-7"/>
        </w:rPr>
        <w:t xml:space="preserve"> </w:t>
      </w:r>
      <w:r>
        <w:rPr>
          <w:color w:val="231F20"/>
        </w:rPr>
        <w:t>прочности</w:t>
      </w:r>
      <w:r>
        <w:rPr>
          <w:color w:val="231F20"/>
          <w:spacing w:val="-7"/>
        </w:rPr>
        <w:t xml:space="preserve"> </w:t>
      </w:r>
      <w:r>
        <w:rPr>
          <w:color w:val="231F20"/>
        </w:rPr>
        <w:t>конструкций;</w:t>
      </w:r>
      <w:r>
        <w:rPr>
          <w:color w:val="231F20"/>
          <w:spacing w:val="-7"/>
        </w:rPr>
        <w:t xml:space="preserve"> </w:t>
      </w:r>
      <w:r>
        <w:rPr>
          <w:color w:val="231F20"/>
        </w:rPr>
        <w:t>использовать их при решении простейших конструкторских задач;</w:t>
      </w:r>
    </w:p>
    <w:p w:rsidR="00777185" w:rsidRDefault="002B1729">
      <w:pPr>
        <w:pStyle w:val="a3"/>
        <w:spacing w:line="249" w:lineRule="auto"/>
        <w:ind w:left="343" w:right="115" w:hanging="227"/>
      </w:pPr>
      <w:r>
        <w:rPr>
          <w:color w:val="231F20"/>
        </w:rPr>
        <w:t>—конструировать</w:t>
      </w:r>
      <w:r>
        <w:rPr>
          <w:color w:val="231F20"/>
          <w:spacing w:val="-16"/>
        </w:rPr>
        <w:t xml:space="preserve"> </w:t>
      </w:r>
      <w:r>
        <w:rPr>
          <w:color w:val="231F20"/>
        </w:rPr>
        <w:t>и</w:t>
      </w:r>
      <w:r>
        <w:rPr>
          <w:color w:val="231F20"/>
          <w:spacing w:val="-16"/>
        </w:rPr>
        <w:t xml:space="preserve"> </w:t>
      </w:r>
      <w:r>
        <w:rPr>
          <w:color w:val="231F20"/>
        </w:rPr>
        <w:t>моделировать</w:t>
      </w:r>
      <w:r>
        <w:rPr>
          <w:color w:val="231F20"/>
          <w:spacing w:val="-16"/>
        </w:rPr>
        <w:t xml:space="preserve"> </w:t>
      </w:r>
      <w:r>
        <w:rPr>
          <w:color w:val="231F20"/>
        </w:rPr>
        <w:t>изделия</w:t>
      </w:r>
      <w:r>
        <w:rPr>
          <w:color w:val="231F20"/>
          <w:spacing w:val="-16"/>
        </w:rPr>
        <w:t xml:space="preserve"> </w:t>
      </w:r>
      <w:r>
        <w:rPr>
          <w:color w:val="231F20"/>
        </w:rPr>
        <w:t>из</w:t>
      </w:r>
      <w:r>
        <w:rPr>
          <w:color w:val="231F20"/>
          <w:spacing w:val="-16"/>
        </w:rPr>
        <w:t xml:space="preserve"> </w:t>
      </w:r>
      <w:r>
        <w:rPr>
          <w:color w:val="231F20"/>
        </w:rPr>
        <w:t>разных</w:t>
      </w:r>
      <w:r>
        <w:rPr>
          <w:color w:val="231F20"/>
          <w:spacing w:val="-16"/>
        </w:rPr>
        <w:t xml:space="preserve"> </w:t>
      </w:r>
      <w:r>
        <w:rPr>
          <w:color w:val="231F20"/>
        </w:rPr>
        <w:t>материа- лов</w:t>
      </w:r>
      <w:r>
        <w:rPr>
          <w:color w:val="231F20"/>
          <w:spacing w:val="-16"/>
        </w:rPr>
        <w:t xml:space="preserve"> </w:t>
      </w:r>
      <w:r>
        <w:rPr>
          <w:color w:val="231F20"/>
        </w:rPr>
        <w:t>и</w:t>
      </w:r>
      <w:r>
        <w:rPr>
          <w:color w:val="231F20"/>
          <w:spacing w:val="-16"/>
        </w:rPr>
        <w:t xml:space="preserve"> </w:t>
      </w:r>
      <w:r>
        <w:rPr>
          <w:color w:val="231F20"/>
        </w:rPr>
        <w:t>наборов</w:t>
      </w:r>
      <w:r>
        <w:rPr>
          <w:color w:val="231F20"/>
          <w:spacing w:val="-16"/>
        </w:rPr>
        <w:t xml:space="preserve"> </w:t>
      </w:r>
      <w:r>
        <w:rPr>
          <w:color w:val="231F20"/>
        </w:rPr>
        <w:t>«Конструктор»</w:t>
      </w:r>
      <w:r>
        <w:rPr>
          <w:color w:val="231F20"/>
          <w:spacing w:val="-16"/>
        </w:rPr>
        <w:t xml:space="preserve"> </w:t>
      </w:r>
      <w:r>
        <w:rPr>
          <w:color w:val="231F20"/>
        </w:rPr>
        <w:t>по</w:t>
      </w:r>
      <w:r>
        <w:rPr>
          <w:color w:val="231F20"/>
          <w:spacing w:val="-16"/>
        </w:rPr>
        <w:t xml:space="preserve"> </w:t>
      </w:r>
      <w:r>
        <w:rPr>
          <w:color w:val="231F20"/>
        </w:rPr>
        <w:t>заданным</w:t>
      </w:r>
      <w:r>
        <w:rPr>
          <w:color w:val="231F20"/>
          <w:spacing w:val="-16"/>
        </w:rPr>
        <w:t xml:space="preserve"> </w:t>
      </w:r>
      <w:r>
        <w:rPr>
          <w:color w:val="231F20"/>
        </w:rPr>
        <w:t>техническим,</w:t>
      </w:r>
      <w:r>
        <w:rPr>
          <w:color w:val="231F20"/>
          <w:spacing w:val="-16"/>
        </w:rPr>
        <w:t xml:space="preserve"> </w:t>
      </w:r>
      <w:r>
        <w:rPr>
          <w:color w:val="231F20"/>
        </w:rPr>
        <w:t>тех- нологическим и декоративно-художественным условиям;</w:t>
      </w:r>
    </w:p>
    <w:p w:rsidR="00777185" w:rsidRDefault="002B1729">
      <w:pPr>
        <w:pStyle w:val="a3"/>
        <w:spacing w:line="233" w:lineRule="exact"/>
        <w:ind w:left="117" w:right="0" w:firstLine="0"/>
      </w:pPr>
      <w:r>
        <w:rPr>
          <w:color w:val="231F20"/>
        </w:rPr>
        <w:t>—изменять</w:t>
      </w:r>
      <w:r>
        <w:rPr>
          <w:color w:val="231F20"/>
          <w:spacing w:val="-3"/>
        </w:rPr>
        <w:t xml:space="preserve"> </w:t>
      </w:r>
      <w:r>
        <w:rPr>
          <w:color w:val="231F20"/>
        </w:rPr>
        <w:t>конструкцию</w:t>
      </w:r>
      <w:r>
        <w:rPr>
          <w:color w:val="231F20"/>
          <w:spacing w:val="-2"/>
        </w:rPr>
        <w:t xml:space="preserve"> </w:t>
      </w:r>
      <w:r>
        <w:rPr>
          <w:color w:val="231F20"/>
        </w:rPr>
        <w:t>изделия</w:t>
      </w:r>
      <w:r>
        <w:rPr>
          <w:color w:val="231F20"/>
          <w:spacing w:val="-2"/>
        </w:rPr>
        <w:t xml:space="preserve"> </w:t>
      </w:r>
      <w:r>
        <w:rPr>
          <w:color w:val="231F20"/>
        </w:rPr>
        <w:t>по</w:t>
      </w:r>
      <w:r>
        <w:rPr>
          <w:color w:val="231F20"/>
          <w:spacing w:val="-2"/>
        </w:rPr>
        <w:t xml:space="preserve"> </w:t>
      </w:r>
      <w:r>
        <w:rPr>
          <w:color w:val="231F20"/>
        </w:rPr>
        <w:t>заданным</w:t>
      </w:r>
      <w:r>
        <w:rPr>
          <w:color w:val="231F20"/>
          <w:spacing w:val="-2"/>
        </w:rPr>
        <w:t xml:space="preserve"> условиям;</w:t>
      </w:r>
    </w:p>
    <w:p w:rsidR="00777185" w:rsidRDefault="002B1729">
      <w:pPr>
        <w:pStyle w:val="a3"/>
        <w:spacing w:before="6" w:line="249" w:lineRule="auto"/>
        <w:ind w:left="343" w:right="114" w:hanging="227"/>
      </w:pPr>
      <w:r>
        <w:rPr>
          <w:color w:val="231F20"/>
        </w:rPr>
        <w:t>—выбирать способ соединения и соединительный материал в зависимости от требований конструкции;</w:t>
      </w:r>
    </w:p>
    <w:p w:rsidR="00777185" w:rsidRDefault="002B1729">
      <w:pPr>
        <w:pStyle w:val="a3"/>
        <w:spacing w:line="249" w:lineRule="auto"/>
        <w:ind w:left="343" w:right="114" w:hanging="227"/>
      </w:pPr>
      <w:r>
        <w:rPr>
          <w:color w:val="231F20"/>
        </w:rPr>
        <w:t xml:space="preserve">—называть несколько видов информационных технологий и </w:t>
      </w:r>
      <w:r>
        <w:rPr>
          <w:color w:val="231F20"/>
          <w:spacing w:val="-2"/>
        </w:rPr>
        <w:t>соответствующих</w:t>
      </w:r>
      <w:r>
        <w:rPr>
          <w:color w:val="231F20"/>
          <w:spacing w:val="-5"/>
        </w:rPr>
        <w:t xml:space="preserve"> </w:t>
      </w:r>
      <w:r>
        <w:rPr>
          <w:color w:val="231F20"/>
          <w:spacing w:val="-2"/>
        </w:rPr>
        <w:t>способов</w:t>
      </w:r>
      <w:r>
        <w:rPr>
          <w:color w:val="231F20"/>
          <w:spacing w:val="-5"/>
        </w:rPr>
        <w:t xml:space="preserve"> </w:t>
      </w:r>
      <w:r>
        <w:rPr>
          <w:color w:val="231F20"/>
          <w:spacing w:val="-2"/>
        </w:rPr>
        <w:t>передачи</w:t>
      </w:r>
      <w:r>
        <w:rPr>
          <w:color w:val="231F20"/>
          <w:spacing w:val="-5"/>
        </w:rPr>
        <w:t xml:space="preserve"> </w:t>
      </w:r>
      <w:r>
        <w:rPr>
          <w:color w:val="231F20"/>
          <w:spacing w:val="-2"/>
        </w:rPr>
        <w:t>информации</w:t>
      </w:r>
      <w:r>
        <w:rPr>
          <w:color w:val="231F20"/>
          <w:spacing w:val="-5"/>
        </w:rPr>
        <w:t xml:space="preserve"> </w:t>
      </w:r>
      <w:r>
        <w:rPr>
          <w:color w:val="231F20"/>
          <w:spacing w:val="-2"/>
        </w:rPr>
        <w:t>(из</w:t>
      </w:r>
      <w:r>
        <w:rPr>
          <w:color w:val="231F20"/>
          <w:spacing w:val="-5"/>
        </w:rPr>
        <w:t xml:space="preserve"> </w:t>
      </w:r>
      <w:r>
        <w:rPr>
          <w:color w:val="231F20"/>
          <w:spacing w:val="-2"/>
        </w:rPr>
        <w:t xml:space="preserve">реаль- </w:t>
      </w:r>
      <w:r>
        <w:rPr>
          <w:color w:val="231F20"/>
        </w:rPr>
        <w:t>ного окружения учащихся);</w:t>
      </w:r>
    </w:p>
    <w:p w:rsidR="00777185" w:rsidRDefault="002B1729">
      <w:pPr>
        <w:pStyle w:val="a3"/>
        <w:spacing w:line="249" w:lineRule="auto"/>
        <w:ind w:left="343" w:right="115" w:hanging="227"/>
      </w:pPr>
      <w:r>
        <w:rPr>
          <w:color w:val="231F20"/>
        </w:rPr>
        <w:t>—понимать назначение основных устройств персонального компьютера для ввода, вывода и обработки информации;</w:t>
      </w:r>
    </w:p>
    <w:p w:rsidR="00777185" w:rsidRDefault="002B1729">
      <w:pPr>
        <w:pStyle w:val="a3"/>
        <w:spacing w:line="249" w:lineRule="auto"/>
        <w:ind w:left="343" w:right="115" w:hanging="227"/>
      </w:pPr>
      <w:r>
        <w:rPr>
          <w:color w:val="231F20"/>
          <w:w w:val="95"/>
        </w:rPr>
        <w:t xml:space="preserve">—выполнять основные правила безопасной работы на компью- </w:t>
      </w:r>
      <w:r>
        <w:rPr>
          <w:color w:val="231F20"/>
        </w:rPr>
        <w:t>тере и других электронных средствах обучения;</w:t>
      </w:r>
    </w:p>
    <w:p w:rsidR="00777185" w:rsidRDefault="002B1729">
      <w:pPr>
        <w:pStyle w:val="a3"/>
        <w:spacing w:line="249" w:lineRule="auto"/>
        <w:ind w:left="343" w:right="115" w:hanging="227"/>
      </w:pPr>
      <w:r>
        <w:rPr>
          <w:color w:val="231F20"/>
        </w:rPr>
        <w:t>—использовать возможности компьютера и информацион- но-коммуникационных</w:t>
      </w:r>
      <w:r>
        <w:rPr>
          <w:color w:val="231F20"/>
          <w:spacing w:val="-14"/>
        </w:rPr>
        <w:t xml:space="preserve"> </w:t>
      </w:r>
      <w:r>
        <w:rPr>
          <w:color w:val="231F20"/>
        </w:rPr>
        <w:t>технологий</w:t>
      </w:r>
      <w:r>
        <w:rPr>
          <w:color w:val="231F20"/>
          <w:spacing w:val="-14"/>
        </w:rPr>
        <w:t xml:space="preserve"> </w:t>
      </w:r>
      <w:r>
        <w:rPr>
          <w:color w:val="231F20"/>
        </w:rPr>
        <w:t>для</w:t>
      </w:r>
      <w:r>
        <w:rPr>
          <w:color w:val="231F20"/>
          <w:spacing w:val="-14"/>
        </w:rPr>
        <w:t xml:space="preserve"> </w:t>
      </w:r>
      <w:r>
        <w:rPr>
          <w:color w:val="231F20"/>
        </w:rPr>
        <w:t>поиска</w:t>
      </w:r>
      <w:r>
        <w:rPr>
          <w:color w:val="231F20"/>
          <w:spacing w:val="-14"/>
        </w:rPr>
        <w:t xml:space="preserve"> </w:t>
      </w:r>
      <w:r>
        <w:rPr>
          <w:color w:val="231F20"/>
        </w:rPr>
        <w:t xml:space="preserve">необходимой </w:t>
      </w:r>
      <w:r>
        <w:rPr>
          <w:color w:val="231F20"/>
          <w:w w:val="95"/>
        </w:rPr>
        <w:t xml:space="preserve">информации при выполнении обучающих, творческих и про- </w:t>
      </w:r>
      <w:r>
        <w:rPr>
          <w:color w:val="231F20"/>
        </w:rPr>
        <w:t>ектных заданий;</w:t>
      </w:r>
    </w:p>
    <w:p w:rsidR="00777185" w:rsidRDefault="002B1729">
      <w:pPr>
        <w:pStyle w:val="a3"/>
        <w:spacing w:line="249" w:lineRule="auto"/>
        <w:ind w:left="343" w:right="114" w:hanging="227"/>
      </w:pPr>
      <w:r>
        <w:rPr>
          <w:color w:val="231F20"/>
          <w:w w:val="95"/>
        </w:rPr>
        <w:t xml:space="preserve">—выполнять проектные задания в соответствии с содержанием </w:t>
      </w:r>
      <w:r>
        <w:rPr>
          <w:color w:val="231F20"/>
        </w:rPr>
        <w:t xml:space="preserve">изученного материала на основе полученных знаний и уме- </w:t>
      </w:r>
      <w:r>
        <w:rPr>
          <w:color w:val="231F20"/>
          <w:spacing w:val="-4"/>
        </w:rPr>
        <w:t>ний.</w:t>
      </w:r>
    </w:p>
    <w:p w:rsidR="00777185" w:rsidRDefault="002B1729" w:rsidP="0020001A">
      <w:pPr>
        <w:pStyle w:val="21"/>
        <w:numPr>
          <w:ilvl w:val="0"/>
          <w:numId w:val="18"/>
        </w:numPr>
        <w:tabs>
          <w:tab w:val="left" w:pos="313"/>
        </w:tabs>
        <w:spacing w:before="150"/>
        <w:jc w:val="both"/>
      </w:pPr>
      <w:r>
        <w:rPr>
          <w:color w:val="231F20"/>
          <w:spacing w:val="-2"/>
        </w:rPr>
        <w:t>класс</w:t>
      </w:r>
    </w:p>
    <w:p w:rsidR="00777185" w:rsidRDefault="002B1729">
      <w:pPr>
        <w:spacing w:before="56"/>
        <w:ind w:left="117" w:right="115" w:firstLine="226"/>
        <w:jc w:val="both"/>
        <w:rPr>
          <w:sz w:val="20"/>
        </w:rPr>
      </w:pPr>
      <w:r>
        <w:rPr>
          <w:color w:val="231F20"/>
          <w:sz w:val="20"/>
        </w:rPr>
        <w:t xml:space="preserve">К концу обучения </w:t>
      </w:r>
      <w:r>
        <w:rPr>
          <w:rFonts w:ascii="Book Antiqua" w:hAnsi="Book Antiqua"/>
          <w:b/>
          <w:color w:val="231F20"/>
          <w:sz w:val="20"/>
        </w:rPr>
        <w:t xml:space="preserve">в четвёртом классе </w:t>
      </w:r>
      <w:r>
        <w:rPr>
          <w:color w:val="231F20"/>
          <w:sz w:val="20"/>
        </w:rPr>
        <w:t xml:space="preserve">обучающийся научит- </w:t>
      </w:r>
      <w:r>
        <w:rPr>
          <w:color w:val="231F20"/>
          <w:spacing w:val="-4"/>
          <w:sz w:val="20"/>
        </w:rPr>
        <w:t>ся:</w:t>
      </w:r>
    </w:p>
    <w:p w:rsidR="00777185" w:rsidRDefault="002B1729">
      <w:pPr>
        <w:pStyle w:val="a3"/>
        <w:spacing w:before="11" w:line="249" w:lineRule="auto"/>
        <w:ind w:left="343" w:right="114" w:hanging="227"/>
      </w:pPr>
      <w:r>
        <w:rPr>
          <w:color w:val="231F20"/>
        </w:rPr>
        <w:t>—формировать</w:t>
      </w:r>
      <w:r>
        <w:rPr>
          <w:color w:val="231F20"/>
          <w:spacing w:val="-16"/>
        </w:rPr>
        <w:t xml:space="preserve"> </w:t>
      </w:r>
      <w:r>
        <w:rPr>
          <w:color w:val="231F20"/>
        </w:rPr>
        <w:t>общее</w:t>
      </w:r>
      <w:r>
        <w:rPr>
          <w:color w:val="231F20"/>
          <w:spacing w:val="-16"/>
        </w:rPr>
        <w:t xml:space="preserve"> </w:t>
      </w:r>
      <w:r>
        <w:rPr>
          <w:color w:val="231F20"/>
        </w:rPr>
        <w:t>представление</w:t>
      </w:r>
      <w:r>
        <w:rPr>
          <w:color w:val="231F20"/>
          <w:spacing w:val="-16"/>
        </w:rPr>
        <w:t xml:space="preserve"> </w:t>
      </w:r>
      <w:r>
        <w:rPr>
          <w:color w:val="231F20"/>
        </w:rPr>
        <w:t>о</w:t>
      </w:r>
      <w:r>
        <w:rPr>
          <w:color w:val="231F20"/>
          <w:spacing w:val="-16"/>
        </w:rPr>
        <w:t xml:space="preserve"> </w:t>
      </w:r>
      <w:r>
        <w:rPr>
          <w:color w:val="231F20"/>
        </w:rPr>
        <w:t>мире</w:t>
      </w:r>
      <w:r>
        <w:rPr>
          <w:color w:val="231F20"/>
          <w:spacing w:val="-16"/>
        </w:rPr>
        <w:t xml:space="preserve"> </w:t>
      </w:r>
      <w:r>
        <w:rPr>
          <w:color w:val="231F20"/>
        </w:rPr>
        <w:t>профессий,</w:t>
      </w:r>
      <w:r>
        <w:rPr>
          <w:color w:val="231F20"/>
          <w:spacing w:val="-16"/>
        </w:rPr>
        <w:t xml:space="preserve"> </w:t>
      </w:r>
      <w:r>
        <w:rPr>
          <w:color w:val="231F20"/>
        </w:rPr>
        <w:t>их</w:t>
      </w:r>
      <w:r>
        <w:rPr>
          <w:color w:val="231F20"/>
          <w:spacing w:val="-16"/>
        </w:rPr>
        <w:t xml:space="preserve"> </w:t>
      </w:r>
      <w:r>
        <w:rPr>
          <w:color w:val="231F20"/>
        </w:rPr>
        <w:t>со- циальном</w:t>
      </w:r>
      <w:r>
        <w:rPr>
          <w:color w:val="231F20"/>
          <w:spacing w:val="-14"/>
        </w:rPr>
        <w:t xml:space="preserve"> </w:t>
      </w:r>
      <w:r>
        <w:rPr>
          <w:color w:val="231F20"/>
        </w:rPr>
        <w:t>значении;</w:t>
      </w:r>
      <w:r>
        <w:rPr>
          <w:color w:val="231F20"/>
          <w:spacing w:val="-14"/>
        </w:rPr>
        <w:t xml:space="preserve"> </w:t>
      </w:r>
      <w:r>
        <w:rPr>
          <w:color w:val="231F20"/>
        </w:rPr>
        <w:t>о</w:t>
      </w:r>
      <w:r>
        <w:rPr>
          <w:color w:val="231F20"/>
          <w:spacing w:val="-14"/>
        </w:rPr>
        <w:t xml:space="preserve"> </w:t>
      </w:r>
      <w:r>
        <w:rPr>
          <w:color w:val="231F20"/>
        </w:rPr>
        <w:t>творчестве</w:t>
      </w:r>
      <w:r>
        <w:rPr>
          <w:color w:val="231F20"/>
          <w:spacing w:val="-14"/>
        </w:rPr>
        <w:t xml:space="preserve"> </w:t>
      </w:r>
      <w:r>
        <w:rPr>
          <w:color w:val="231F20"/>
        </w:rPr>
        <w:t>и</w:t>
      </w:r>
      <w:r>
        <w:rPr>
          <w:color w:val="231F20"/>
          <w:spacing w:val="-14"/>
        </w:rPr>
        <w:t xml:space="preserve"> </w:t>
      </w:r>
      <w:r>
        <w:rPr>
          <w:color w:val="231F20"/>
        </w:rPr>
        <w:t>творческих</w:t>
      </w:r>
      <w:r>
        <w:rPr>
          <w:color w:val="231F20"/>
          <w:spacing w:val="-14"/>
        </w:rPr>
        <w:t xml:space="preserve"> </w:t>
      </w:r>
      <w:r>
        <w:rPr>
          <w:color w:val="231F20"/>
        </w:rPr>
        <w:t>профессиях, о</w:t>
      </w:r>
      <w:r>
        <w:rPr>
          <w:color w:val="231F20"/>
          <w:spacing w:val="40"/>
        </w:rPr>
        <w:t xml:space="preserve"> </w:t>
      </w:r>
      <w:r>
        <w:rPr>
          <w:color w:val="231F20"/>
        </w:rPr>
        <w:t>мировых</w:t>
      </w:r>
      <w:r>
        <w:rPr>
          <w:color w:val="231F20"/>
          <w:spacing w:val="40"/>
        </w:rPr>
        <w:t xml:space="preserve"> </w:t>
      </w:r>
      <w:r>
        <w:rPr>
          <w:color w:val="231F20"/>
        </w:rPr>
        <w:t>достижениях</w:t>
      </w:r>
      <w:r>
        <w:rPr>
          <w:color w:val="231F20"/>
          <w:spacing w:val="40"/>
        </w:rPr>
        <w:t xml:space="preserve"> </w:t>
      </w:r>
      <w:r>
        <w:rPr>
          <w:color w:val="231F20"/>
        </w:rPr>
        <w:t>в</w:t>
      </w:r>
      <w:r>
        <w:rPr>
          <w:color w:val="231F20"/>
          <w:spacing w:val="40"/>
        </w:rPr>
        <w:t xml:space="preserve"> </w:t>
      </w:r>
      <w:r>
        <w:rPr>
          <w:color w:val="231F20"/>
        </w:rPr>
        <w:t>области</w:t>
      </w:r>
      <w:r>
        <w:rPr>
          <w:color w:val="231F20"/>
          <w:spacing w:val="40"/>
        </w:rPr>
        <w:t xml:space="preserve"> </w:t>
      </w:r>
      <w:r>
        <w:rPr>
          <w:color w:val="231F20"/>
        </w:rPr>
        <w:t>техники</w:t>
      </w:r>
      <w:r>
        <w:rPr>
          <w:color w:val="231F20"/>
          <w:spacing w:val="40"/>
        </w:rPr>
        <w:t xml:space="preserve"> </w:t>
      </w:r>
      <w:r>
        <w:rPr>
          <w:color w:val="231F20"/>
        </w:rPr>
        <w:t>и</w:t>
      </w:r>
      <w:r>
        <w:rPr>
          <w:color w:val="231F20"/>
          <w:spacing w:val="40"/>
        </w:rPr>
        <w:t xml:space="preserve"> </w:t>
      </w:r>
      <w:r>
        <w:rPr>
          <w:color w:val="231F20"/>
        </w:rPr>
        <w:t xml:space="preserve">искусства (в рамках изученного), о наиболее значимых окружающих </w:t>
      </w:r>
      <w:r>
        <w:rPr>
          <w:color w:val="231F20"/>
          <w:spacing w:val="-2"/>
        </w:rPr>
        <w:t>производствах;</w:t>
      </w:r>
    </w:p>
    <w:p w:rsidR="00777185" w:rsidRDefault="002B1729">
      <w:pPr>
        <w:pStyle w:val="a3"/>
        <w:spacing w:line="249" w:lineRule="auto"/>
        <w:ind w:left="343" w:right="114" w:hanging="227"/>
      </w:pPr>
      <w:r>
        <w:rPr>
          <w:color w:val="231F20"/>
        </w:rPr>
        <w:t>—на основе анализа задания самостоятельно организовывать рабочее</w:t>
      </w:r>
      <w:r>
        <w:rPr>
          <w:color w:val="231F20"/>
          <w:spacing w:val="-3"/>
        </w:rPr>
        <w:t xml:space="preserve"> </w:t>
      </w:r>
      <w:r>
        <w:rPr>
          <w:color w:val="231F20"/>
        </w:rPr>
        <w:t>место</w:t>
      </w:r>
      <w:r>
        <w:rPr>
          <w:color w:val="231F20"/>
          <w:spacing w:val="-3"/>
        </w:rPr>
        <w:t xml:space="preserve"> </w:t>
      </w:r>
      <w:r>
        <w:rPr>
          <w:color w:val="231F20"/>
        </w:rPr>
        <w:t>в</w:t>
      </w:r>
      <w:r>
        <w:rPr>
          <w:color w:val="231F20"/>
          <w:spacing w:val="-3"/>
        </w:rPr>
        <w:t xml:space="preserve"> </w:t>
      </w:r>
      <w:r>
        <w:rPr>
          <w:color w:val="231F20"/>
        </w:rPr>
        <w:t>зависимости</w:t>
      </w:r>
      <w:r>
        <w:rPr>
          <w:color w:val="231F20"/>
          <w:spacing w:val="-3"/>
        </w:rPr>
        <w:t xml:space="preserve"> </w:t>
      </w:r>
      <w:r>
        <w:rPr>
          <w:color w:val="231F20"/>
        </w:rPr>
        <w:t>от</w:t>
      </w:r>
      <w:r>
        <w:rPr>
          <w:color w:val="231F20"/>
          <w:spacing w:val="-3"/>
        </w:rPr>
        <w:t xml:space="preserve"> </w:t>
      </w:r>
      <w:r>
        <w:rPr>
          <w:color w:val="231F20"/>
        </w:rPr>
        <w:t>вида</w:t>
      </w:r>
      <w:r>
        <w:rPr>
          <w:color w:val="231F20"/>
          <w:spacing w:val="-3"/>
        </w:rPr>
        <w:t xml:space="preserve"> </w:t>
      </w:r>
      <w:r>
        <w:rPr>
          <w:color w:val="231F20"/>
        </w:rPr>
        <w:t>работы,</w:t>
      </w:r>
      <w:r>
        <w:rPr>
          <w:color w:val="231F20"/>
          <w:spacing w:val="-3"/>
        </w:rPr>
        <w:t xml:space="preserve"> </w:t>
      </w:r>
      <w:r>
        <w:rPr>
          <w:color w:val="231F20"/>
        </w:rPr>
        <w:t>осуществлять планирование трудового процесса;</w:t>
      </w:r>
    </w:p>
    <w:p w:rsidR="00777185" w:rsidRDefault="002B1729">
      <w:pPr>
        <w:pStyle w:val="a3"/>
        <w:spacing w:line="249" w:lineRule="auto"/>
        <w:ind w:left="343" w:right="114" w:hanging="227"/>
      </w:pPr>
      <w:r>
        <w:rPr>
          <w:color w:val="231F20"/>
        </w:rPr>
        <w:t>—самостоятельно планировать и выполнять практическое за- дание (практическую работу) с опорой на инструкционную (технологическую)</w:t>
      </w:r>
      <w:r>
        <w:rPr>
          <w:color w:val="231F20"/>
          <w:spacing w:val="-13"/>
        </w:rPr>
        <w:t xml:space="preserve"> </w:t>
      </w:r>
      <w:r>
        <w:rPr>
          <w:color w:val="231F20"/>
        </w:rPr>
        <w:t>карту</w:t>
      </w:r>
      <w:r>
        <w:rPr>
          <w:color w:val="231F20"/>
          <w:spacing w:val="-13"/>
        </w:rPr>
        <w:t xml:space="preserve"> </w:t>
      </w:r>
      <w:r>
        <w:rPr>
          <w:color w:val="231F20"/>
        </w:rPr>
        <w:t>или</w:t>
      </w:r>
      <w:r>
        <w:rPr>
          <w:color w:val="231F20"/>
          <w:spacing w:val="-13"/>
        </w:rPr>
        <w:t xml:space="preserve"> </w:t>
      </w:r>
      <w:r>
        <w:rPr>
          <w:color w:val="231F20"/>
        </w:rPr>
        <w:t>творческий</w:t>
      </w:r>
      <w:r>
        <w:rPr>
          <w:color w:val="231F20"/>
          <w:spacing w:val="-13"/>
        </w:rPr>
        <w:t xml:space="preserve"> </w:t>
      </w:r>
      <w:r>
        <w:rPr>
          <w:color w:val="231F20"/>
        </w:rPr>
        <w:t>замысел;</w:t>
      </w:r>
      <w:r>
        <w:rPr>
          <w:color w:val="231F20"/>
          <w:spacing w:val="-13"/>
        </w:rPr>
        <w:t xml:space="preserve"> </w:t>
      </w:r>
      <w:r>
        <w:rPr>
          <w:color w:val="231F20"/>
        </w:rPr>
        <w:t>при</w:t>
      </w:r>
      <w:r>
        <w:rPr>
          <w:color w:val="231F20"/>
          <w:spacing w:val="-13"/>
        </w:rPr>
        <w:t xml:space="preserve"> </w:t>
      </w:r>
      <w:r>
        <w:rPr>
          <w:color w:val="231F20"/>
        </w:rPr>
        <w:t>необ- ходимости вносить коррективы в выполняемые действия;</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4" w:hanging="227"/>
      </w:pPr>
      <w:r>
        <w:rPr>
          <w:color w:val="231F20"/>
        </w:rPr>
        <w:t xml:space="preserve">—понимать элементарные основы бытовой культуры, выпол- </w:t>
      </w:r>
      <w:r>
        <w:rPr>
          <w:color w:val="231F20"/>
          <w:w w:val="95"/>
        </w:rPr>
        <w:t xml:space="preserve">нять доступные действия по самообслуживанию и доступные </w:t>
      </w:r>
      <w:r>
        <w:rPr>
          <w:color w:val="231F20"/>
        </w:rPr>
        <w:t>виды домашнего труда;</w:t>
      </w:r>
    </w:p>
    <w:p w:rsidR="00777185" w:rsidRDefault="002B1729">
      <w:pPr>
        <w:pStyle w:val="a3"/>
        <w:spacing w:line="249" w:lineRule="auto"/>
        <w:ind w:left="343" w:right="115" w:hanging="227"/>
      </w:pPr>
      <w:r>
        <w:rPr>
          <w:color w:val="231F20"/>
        </w:rPr>
        <w:t>—выполнять более сложные виды работ и приёмы обработки различных</w:t>
      </w:r>
      <w:r>
        <w:rPr>
          <w:color w:val="231F20"/>
          <w:spacing w:val="-16"/>
        </w:rPr>
        <w:t xml:space="preserve"> </w:t>
      </w:r>
      <w:r>
        <w:rPr>
          <w:color w:val="231F20"/>
        </w:rPr>
        <w:t>материалов</w:t>
      </w:r>
      <w:r>
        <w:rPr>
          <w:color w:val="231F20"/>
          <w:spacing w:val="-16"/>
        </w:rPr>
        <w:t xml:space="preserve"> </w:t>
      </w:r>
      <w:r>
        <w:rPr>
          <w:color w:val="231F20"/>
        </w:rPr>
        <w:t>(например,</w:t>
      </w:r>
      <w:r>
        <w:rPr>
          <w:color w:val="231F20"/>
          <w:spacing w:val="-16"/>
        </w:rPr>
        <w:t xml:space="preserve"> </w:t>
      </w:r>
      <w:r>
        <w:rPr>
          <w:color w:val="231F20"/>
        </w:rPr>
        <w:t>плетение,</w:t>
      </w:r>
      <w:r>
        <w:rPr>
          <w:color w:val="231F20"/>
          <w:spacing w:val="-16"/>
        </w:rPr>
        <w:t xml:space="preserve"> </w:t>
      </w:r>
      <w:r>
        <w:rPr>
          <w:color w:val="231F20"/>
        </w:rPr>
        <w:t>шитьё</w:t>
      </w:r>
      <w:r>
        <w:rPr>
          <w:color w:val="231F20"/>
          <w:spacing w:val="-16"/>
        </w:rPr>
        <w:t xml:space="preserve"> </w:t>
      </w:r>
      <w:r>
        <w:rPr>
          <w:color w:val="231F20"/>
        </w:rPr>
        <w:t>и</w:t>
      </w:r>
      <w:r>
        <w:rPr>
          <w:color w:val="231F20"/>
          <w:spacing w:val="-16"/>
        </w:rPr>
        <w:t xml:space="preserve"> </w:t>
      </w:r>
      <w:r>
        <w:rPr>
          <w:color w:val="231F20"/>
        </w:rPr>
        <w:t>выши- вание,</w:t>
      </w:r>
      <w:r>
        <w:rPr>
          <w:color w:val="231F20"/>
          <w:spacing w:val="-16"/>
        </w:rPr>
        <w:t xml:space="preserve"> </w:t>
      </w:r>
      <w:r>
        <w:rPr>
          <w:color w:val="231F20"/>
        </w:rPr>
        <w:t>тиснение</w:t>
      </w:r>
      <w:r>
        <w:rPr>
          <w:color w:val="231F20"/>
          <w:spacing w:val="-16"/>
        </w:rPr>
        <w:t xml:space="preserve"> </w:t>
      </w:r>
      <w:r>
        <w:rPr>
          <w:color w:val="231F20"/>
        </w:rPr>
        <w:t>по</w:t>
      </w:r>
      <w:r>
        <w:rPr>
          <w:color w:val="231F20"/>
          <w:spacing w:val="-16"/>
        </w:rPr>
        <w:t xml:space="preserve"> </w:t>
      </w:r>
      <w:r>
        <w:rPr>
          <w:color w:val="231F20"/>
        </w:rPr>
        <w:t>фольге</w:t>
      </w:r>
      <w:r>
        <w:rPr>
          <w:color w:val="231F20"/>
          <w:spacing w:val="-16"/>
        </w:rPr>
        <w:t xml:space="preserve"> </w:t>
      </w:r>
      <w:r>
        <w:rPr>
          <w:color w:val="231F20"/>
        </w:rPr>
        <w:t>и</w:t>
      </w:r>
      <w:r>
        <w:rPr>
          <w:color w:val="231F20"/>
          <w:spacing w:val="-16"/>
        </w:rPr>
        <w:t xml:space="preserve"> </w:t>
      </w:r>
      <w:r>
        <w:rPr>
          <w:color w:val="231F20"/>
        </w:rPr>
        <w:t>пр.),</w:t>
      </w:r>
      <w:r>
        <w:rPr>
          <w:color w:val="231F20"/>
          <w:spacing w:val="-16"/>
        </w:rPr>
        <w:t xml:space="preserve"> </w:t>
      </w:r>
      <w:r>
        <w:rPr>
          <w:color w:val="231F20"/>
        </w:rPr>
        <w:t>комбинировать</w:t>
      </w:r>
      <w:r>
        <w:rPr>
          <w:color w:val="231F20"/>
          <w:spacing w:val="-16"/>
        </w:rPr>
        <w:t xml:space="preserve"> </w:t>
      </w:r>
      <w:r>
        <w:rPr>
          <w:color w:val="231F20"/>
        </w:rPr>
        <w:t xml:space="preserve">различные </w:t>
      </w:r>
      <w:r>
        <w:rPr>
          <w:color w:val="231F20"/>
          <w:w w:val="95"/>
        </w:rPr>
        <w:t xml:space="preserve">способы в зависимости и от поставленной задачи; оформлять </w:t>
      </w:r>
      <w:r>
        <w:rPr>
          <w:color w:val="231F20"/>
        </w:rPr>
        <w:t xml:space="preserve">изделия и соединять детали освоенными ручными строч- </w:t>
      </w:r>
      <w:r>
        <w:rPr>
          <w:color w:val="231F20"/>
          <w:spacing w:val="-2"/>
        </w:rPr>
        <w:t>ками;</w:t>
      </w:r>
    </w:p>
    <w:p w:rsidR="00777185" w:rsidRDefault="002B1729">
      <w:pPr>
        <w:pStyle w:val="a3"/>
        <w:spacing w:line="249" w:lineRule="auto"/>
        <w:ind w:left="343" w:right="114" w:hanging="227"/>
      </w:pPr>
      <w:r>
        <w:rPr>
          <w:color w:val="231F20"/>
        </w:rPr>
        <w:t>—выполнять символические действия моделирования, пони- мать</w:t>
      </w:r>
      <w:r>
        <w:rPr>
          <w:color w:val="231F20"/>
          <w:spacing w:val="-16"/>
        </w:rPr>
        <w:t xml:space="preserve"> </w:t>
      </w:r>
      <w:r>
        <w:rPr>
          <w:color w:val="231F20"/>
        </w:rPr>
        <w:t>и</w:t>
      </w:r>
      <w:r>
        <w:rPr>
          <w:color w:val="231F20"/>
          <w:spacing w:val="-16"/>
        </w:rPr>
        <w:t xml:space="preserve"> </w:t>
      </w:r>
      <w:r>
        <w:rPr>
          <w:color w:val="231F20"/>
        </w:rPr>
        <w:t>создавать</w:t>
      </w:r>
      <w:r>
        <w:rPr>
          <w:color w:val="231F20"/>
          <w:spacing w:val="-16"/>
        </w:rPr>
        <w:t xml:space="preserve"> </w:t>
      </w:r>
      <w:r>
        <w:rPr>
          <w:color w:val="231F20"/>
        </w:rPr>
        <w:t>простейшие</w:t>
      </w:r>
      <w:r>
        <w:rPr>
          <w:color w:val="231F20"/>
          <w:spacing w:val="-16"/>
        </w:rPr>
        <w:t xml:space="preserve"> </w:t>
      </w:r>
      <w:r>
        <w:rPr>
          <w:color w:val="231F20"/>
        </w:rPr>
        <w:t>виды</w:t>
      </w:r>
      <w:r>
        <w:rPr>
          <w:color w:val="231F20"/>
          <w:spacing w:val="-16"/>
        </w:rPr>
        <w:t xml:space="preserve"> </w:t>
      </w:r>
      <w:r>
        <w:rPr>
          <w:color w:val="231F20"/>
        </w:rPr>
        <w:t>технической</w:t>
      </w:r>
      <w:r>
        <w:rPr>
          <w:color w:val="231F20"/>
          <w:spacing w:val="-16"/>
        </w:rPr>
        <w:t xml:space="preserve"> </w:t>
      </w:r>
      <w:r>
        <w:rPr>
          <w:color w:val="231F20"/>
        </w:rPr>
        <w:t>документа- ции</w:t>
      </w:r>
      <w:r>
        <w:rPr>
          <w:color w:val="231F20"/>
          <w:spacing w:val="-6"/>
        </w:rPr>
        <w:t xml:space="preserve"> </w:t>
      </w:r>
      <w:r>
        <w:rPr>
          <w:color w:val="231F20"/>
        </w:rPr>
        <w:t>(чертёж</w:t>
      </w:r>
      <w:r>
        <w:rPr>
          <w:color w:val="231F20"/>
          <w:spacing w:val="-6"/>
        </w:rPr>
        <w:t xml:space="preserve"> </w:t>
      </w:r>
      <w:r>
        <w:rPr>
          <w:color w:val="231F20"/>
        </w:rPr>
        <w:t>развёртки,</w:t>
      </w:r>
      <w:r>
        <w:rPr>
          <w:color w:val="231F20"/>
          <w:spacing w:val="-6"/>
        </w:rPr>
        <w:t xml:space="preserve"> </w:t>
      </w:r>
      <w:r>
        <w:rPr>
          <w:color w:val="231F20"/>
        </w:rPr>
        <w:t>эскиз,</w:t>
      </w:r>
      <w:r>
        <w:rPr>
          <w:color w:val="231F20"/>
          <w:spacing w:val="-6"/>
        </w:rPr>
        <w:t xml:space="preserve"> </w:t>
      </w:r>
      <w:r>
        <w:rPr>
          <w:color w:val="231F20"/>
        </w:rPr>
        <w:t>технический</w:t>
      </w:r>
      <w:r>
        <w:rPr>
          <w:color w:val="231F20"/>
          <w:spacing w:val="-6"/>
        </w:rPr>
        <w:t xml:space="preserve"> </w:t>
      </w:r>
      <w:r>
        <w:rPr>
          <w:color w:val="231F20"/>
        </w:rPr>
        <w:t>рисунок,</w:t>
      </w:r>
      <w:r>
        <w:rPr>
          <w:color w:val="231F20"/>
          <w:spacing w:val="-6"/>
        </w:rPr>
        <w:t xml:space="preserve"> </w:t>
      </w:r>
      <w:r>
        <w:rPr>
          <w:color w:val="231F20"/>
        </w:rPr>
        <w:t>схему) и выполнять по ней работу;</w:t>
      </w:r>
    </w:p>
    <w:p w:rsidR="00777185" w:rsidRDefault="002B1729">
      <w:pPr>
        <w:pStyle w:val="a3"/>
        <w:spacing w:line="249" w:lineRule="auto"/>
        <w:ind w:left="343" w:right="114" w:hanging="227"/>
      </w:pPr>
      <w:r>
        <w:rPr>
          <w:color w:val="231F20"/>
        </w:rPr>
        <w:t>—решать</w:t>
      </w:r>
      <w:r>
        <w:rPr>
          <w:color w:val="231F20"/>
          <w:spacing w:val="-12"/>
        </w:rPr>
        <w:t xml:space="preserve"> </w:t>
      </w:r>
      <w:r>
        <w:rPr>
          <w:color w:val="231F20"/>
        </w:rPr>
        <w:t>простейшие</w:t>
      </w:r>
      <w:r>
        <w:rPr>
          <w:color w:val="231F20"/>
          <w:spacing w:val="-12"/>
        </w:rPr>
        <w:t xml:space="preserve"> </w:t>
      </w:r>
      <w:r>
        <w:rPr>
          <w:color w:val="231F20"/>
        </w:rPr>
        <w:t>задачи</w:t>
      </w:r>
      <w:r>
        <w:rPr>
          <w:color w:val="231F20"/>
          <w:spacing w:val="-12"/>
        </w:rPr>
        <w:t xml:space="preserve"> </w:t>
      </w:r>
      <w:r>
        <w:rPr>
          <w:color w:val="231F20"/>
        </w:rPr>
        <w:t>рационализаторского</w:t>
      </w:r>
      <w:r>
        <w:rPr>
          <w:color w:val="231F20"/>
          <w:spacing w:val="-12"/>
        </w:rPr>
        <w:t xml:space="preserve"> </w:t>
      </w:r>
      <w:r>
        <w:rPr>
          <w:color w:val="231F20"/>
        </w:rPr>
        <w:t>характера по</w:t>
      </w:r>
      <w:r>
        <w:rPr>
          <w:color w:val="231F20"/>
          <w:spacing w:val="-10"/>
        </w:rPr>
        <w:t xml:space="preserve"> </w:t>
      </w:r>
      <w:r>
        <w:rPr>
          <w:color w:val="231F20"/>
        </w:rPr>
        <w:t>изменению</w:t>
      </w:r>
      <w:r>
        <w:rPr>
          <w:color w:val="231F20"/>
          <w:spacing w:val="-10"/>
        </w:rPr>
        <w:t xml:space="preserve"> </w:t>
      </w:r>
      <w:r>
        <w:rPr>
          <w:color w:val="231F20"/>
        </w:rPr>
        <w:t>конструкции</w:t>
      </w:r>
      <w:r>
        <w:rPr>
          <w:color w:val="231F20"/>
          <w:spacing w:val="-10"/>
        </w:rPr>
        <w:t xml:space="preserve"> </w:t>
      </w:r>
      <w:r>
        <w:rPr>
          <w:color w:val="231F20"/>
        </w:rPr>
        <w:t>изделия:</w:t>
      </w:r>
      <w:r>
        <w:rPr>
          <w:color w:val="231F20"/>
          <w:spacing w:val="-10"/>
        </w:rPr>
        <w:t xml:space="preserve"> </w:t>
      </w:r>
      <w:r>
        <w:rPr>
          <w:color w:val="231F20"/>
        </w:rPr>
        <w:t>на</w:t>
      </w:r>
      <w:r>
        <w:rPr>
          <w:color w:val="231F20"/>
          <w:spacing w:val="-10"/>
        </w:rPr>
        <w:t xml:space="preserve"> </w:t>
      </w:r>
      <w:r>
        <w:rPr>
          <w:color w:val="231F20"/>
        </w:rPr>
        <w:t>достраивание,</w:t>
      </w:r>
      <w:r>
        <w:rPr>
          <w:color w:val="231F20"/>
          <w:spacing w:val="-10"/>
        </w:rPr>
        <w:t xml:space="preserve"> </w:t>
      </w:r>
      <w:r>
        <w:rPr>
          <w:color w:val="231F20"/>
        </w:rPr>
        <w:t>при- дание новых свойств конструкции в связи с изменением функционального назначения изделия;</w:t>
      </w:r>
    </w:p>
    <w:p w:rsidR="00777185" w:rsidRDefault="002B1729">
      <w:pPr>
        <w:pStyle w:val="a3"/>
        <w:spacing w:line="249" w:lineRule="auto"/>
        <w:ind w:left="343" w:right="114" w:hanging="227"/>
      </w:pPr>
      <w:r>
        <w:rPr>
          <w:color w:val="231F20"/>
        </w:rPr>
        <w:t>—на основе усвоенных правил дизайна решать простейшие художественно-конструкторские задачи по созданию изде- лий с заданной функцией;</w:t>
      </w:r>
    </w:p>
    <w:p w:rsidR="00777185" w:rsidRDefault="002B1729">
      <w:pPr>
        <w:pStyle w:val="a3"/>
        <w:spacing w:line="249" w:lineRule="auto"/>
        <w:ind w:left="343" w:right="115" w:hanging="227"/>
      </w:pPr>
      <w:r>
        <w:rPr>
          <w:color w:val="231F20"/>
          <w:w w:val="95"/>
        </w:rPr>
        <w:t xml:space="preserve">—создавать небольшие тексты, презентации и печатные публи- </w:t>
      </w:r>
      <w:r>
        <w:rPr>
          <w:color w:val="231F20"/>
        </w:rPr>
        <w:t>кации</w:t>
      </w:r>
      <w:r>
        <w:rPr>
          <w:color w:val="231F20"/>
          <w:spacing w:val="-10"/>
        </w:rPr>
        <w:t xml:space="preserve"> </w:t>
      </w:r>
      <w:r>
        <w:rPr>
          <w:color w:val="231F20"/>
        </w:rPr>
        <w:t>с</w:t>
      </w:r>
      <w:r>
        <w:rPr>
          <w:color w:val="231F20"/>
          <w:spacing w:val="-10"/>
        </w:rPr>
        <w:t xml:space="preserve"> </w:t>
      </w:r>
      <w:r>
        <w:rPr>
          <w:color w:val="231F20"/>
        </w:rPr>
        <w:t>использованием</w:t>
      </w:r>
      <w:r>
        <w:rPr>
          <w:color w:val="231F20"/>
          <w:spacing w:val="-10"/>
        </w:rPr>
        <w:t xml:space="preserve"> </w:t>
      </w:r>
      <w:r>
        <w:rPr>
          <w:color w:val="231F20"/>
        </w:rPr>
        <w:t>изображений</w:t>
      </w:r>
      <w:r>
        <w:rPr>
          <w:color w:val="231F20"/>
          <w:spacing w:val="-10"/>
        </w:rPr>
        <w:t xml:space="preserve"> </w:t>
      </w:r>
      <w:r>
        <w:rPr>
          <w:color w:val="231F20"/>
        </w:rPr>
        <w:t>на</w:t>
      </w:r>
      <w:r>
        <w:rPr>
          <w:color w:val="231F20"/>
          <w:spacing w:val="-10"/>
        </w:rPr>
        <w:t xml:space="preserve"> </w:t>
      </w:r>
      <w:r>
        <w:rPr>
          <w:color w:val="231F20"/>
        </w:rPr>
        <w:t>экране</w:t>
      </w:r>
      <w:r>
        <w:rPr>
          <w:color w:val="231F20"/>
          <w:spacing w:val="-10"/>
        </w:rPr>
        <w:t xml:space="preserve"> </w:t>
      </w:r>
      <w:r>
        <w:rPr>
          <w:color w:val="231F20"/>
        </w:rPr>
        <w:t xml:space="preserve">компьюте- </w:t>
      </w:r>
      <w:r>
        <w:rPr>
          <w:color w:val="231F20"/>
          <w:w w:val="95"/>
        </w:rPr>
        <w:t xml:space="preserve">ра; оформлять текст (выбор шрифта, размера, цвета шрифта, </w:t>
      </w:r>
      <w:r>
        <w:rPr>
          <w:color w:val="231F20"/>
        </w:rPr>
        <w:t>выравнивание абзаца);</w:t>
      </w:r>
    </w:p>
    <w:p w:rsidR="00777185" w:rsidRDefault="002B1729">
      <w:pPr>
        <w:pStyle w:val="a3"/>
        <w:spacing w:line="249" w:lineRule="auto"/>
        <w:ind w:left="343" w:right="114" w:hanging="227"/>
      </w:pPr>
      <w:r>
        <w:rPr>
          <w:color w:val="231F20"/>
        </w:rPr>
        <w:t>—работать</w:t>
      </w:r>
      <w:r>
        <w:rPr>
          <w:color w:val="231F20"/>
          <w:spacing w:val="-10"/>
        </w:rPr>
        <w:t xml:space="preserve"> </w:t>
      </w:r>
      <w:r>
        <w:rPr>
          <w:color w:val="231F20"/>
        </w:rPr>
        <w:t>с</w:t>
      </w:r>
      <w:r>
        <w:rPr>
          <w:color w:val="231F20"/>
          <w:spacing w:val="-10"/>
        </w:rPr>
        <w:t xml:space="preserve"> </w:t>
      </w:r>
      <w:r>
        <w:rPr>
          <w:color w:val="231F20"/>
        </w:rPr>
        <w:t>доступной</w:t>
      </w:r>
      <w:r>
        <w:rPr>
          <w:color w:val="231F20"/>
          <w:spacing w:val="-10"/>
        </w:rPr>
        <w:t xml:space="preserve"> </w:t>
      </w:r>
      <w:r>
        <w:rPr>
          <w:color w:val="231F20"/>
        </w:rPr>
        <w:t>информацией;</w:t>
      </w:r>
      <w:r>
        <w:rPr>
          <w:color w:val="231F20"/>
          <w:spacing w:val="-10"/>
        </w:rPr>
        <w:t xml:space="preserve"> </w:t>
      </w:r>
      <w:r>
        <w:rPr>
          <w:color w:val="231F20"/>
        </w:rPr>
        <w:t>работать</w:t>
      </w:r>
      <w:r>
        <w:rPr>
          <w:color w:val="231F20"/>
          <w:spacing w:val="-10"/>
        </w:rPr>
        <w:t xml:space="preserve"> </w:t>
      </w:r>
      <w:r>
        <w:rPr>
          <w:color w:val="231F20"/>
        </w:rPr>
        <w:t>в</w:t>
      </w:r>
      <w:r>
        <w:rPr>
          <w:color w:val="231F20"/>
          <w:spacing w:val="-10"/>
        </w:rPr>
        <w:t xml:space="preserve"> </w:t>
      </w:r>
      <w:r>
        <w:rPr>
          <w:color w:val="231F20"/>
        </w:rPr>
        <w:t>программах Word, Power Point;</w:t>
      </w:r>
    </w:p>
    <w:p w:rsidR="00777185" w:rsidRDefault="002B1729">
      <w:pPr>
        <w:pStyle w:val="a3"/>
        <w:spacing w:line="249" w:lineRule="auto"/>
        <w:ind w:left="343" w:right="114" w:hanging="227"/>
      </w:pPr>
      <w:r>
        <w:rPr>
          <w:color w:val="231F20"/>
          <w:w w:val="95"/>
        </w:rPr>
        <w:t xml:space="preserve">—решать творческие задачи, мысленно создавать и разрабаты- вать проектный замысел, осуществлять выбор средств и спо- </w:t>
      </w:r>
      <w:r>
        <w:rPr>
          <w:color w:val="231F20"/>
        </w:rPr>
        <w:t>собов его практического воплощения, аргументированно представлять продукт проектной деятельности;</w:t>
      </w:r>
    </w:p>
    <w:p w:rsidR="00777185" w:rsidRDefault="002B1729">
      <w:pPr>
        <w:pStyle w:val="a3"/>
        <w:spacing w:line="249" w:lineRule="auto"/>
        <w:ind w:left="343" w:right="115" w:hanging="227"/>
      </w:pPr>
      <w:r>
        <w:rPr>
          <w:color w:val="231F20"/>
          <w:w w:val="95"/>
        </w:rPr>
        <w:t xml:space="preserve">—осуществлять сотрудничество в различных видах совместной </w:t>
      </w:r>
      <w:r>
        <w:rPr>
          <w:color w:val="231F20"/>
        </w:rPr>
        <w:t>деятельности;</w:t>
      </w:r>
      <w:r>
        <w:rPr>
          <w:color w:val="231F20"/>
          <w:spacing w:val="-2"/>
        </w:rPr>
        <w:t xml:space="preserve"> </w:t>
      </w:r>
      <w:r>
        <w:rPr>
          <w:color w:val="231F20"/>
        </w:rPr>
        <w:t>предлагать</w:t>
      </w:r>
      <w:r>
        <w:rPr>
          <w:color w:val="231F20"/>
          <w:spacing w:val="-2"/>
        </w:rPr>
        <w:t xml:space="preserve"> </w:t>
      </w:r>
      <w:r>
        <w:rPr>
          <w:color w:val="231F20"/>
        </w:rPr>
        <w:t>идеи</w:t>
      </w:r>
      <w:r>
        <w:rPr>
          <w:color w:val="231F20"/>
          <w:spacing w:val="-2"/>
        </w:rPr>
        <w:t xml:space="preserve"> </w:t>
      </w:r>
      <w:r>
        <w:rPr>
          <w:color w:val="231F20"/>
        </w:rPr>
        <w:t>для</w:t>
      </w:r>
      <w:r>
        <w:rPr>
          <w:color w:val="231F20"/>
          <w:spacing w:val="-2"/>
        </w:rPr>
        <w:t xml:space="preserve"> </w:t>
      </w:r>
      <w:r>
        <w:rPr>
          <w:color w:val="231F20"/>
        </w:rPr>
        <w:t>обсуждения,</w:t>
      </w:r>
      <w:r>
        <w:rPr>
          <w:color w:val="231F20"/>
          <w:spacing w:val="-2"/>
        </w:rPr>
        <w:t xml:space="preserve"> </w:t>
      </w:r>
      <w:r>
        <w:rPr>
          <w:color w:val="231F20"/>
        </w:rPr>
        <w:t>уважитель- но относиться к мнению товарищей, договариваться; уча- ствовать</w:t>
      </w:r>
      <w:r>
        <w:rPr>
          <w:color w:val="231F20"/>
          <w:spacing w:val="-8"/>
        </w:rPr>
        <w:t xml:space="preserve"> </w:t>
      </w:r>
      <w:r>
        <w:rPr>
          <w:color w:val="231F20"/>
        </w:rPr>
        <w:t>в</w:t>
      </w:r>
      <w:r>
        <w:rPr>
          <w:color w:val="231F20"/>
          <w:spacing w:val="-8"/>
        </w:rPr>
        <w:t xml:space="preserve"> </w:t>
      </w:r>
      <w:r>
        <w:rPr>
          <w:color w:val="231F20"/>
        </w:rPr>
        <w:t>распределении</w:t>
      </w:r>
      <w:r>
        <w:rPr>
          <w:color w:val="231F20"/>
          <w:spacing w:val="-8"/>
        </w:rPr>
        <w:t xml:space="preserve"> </w:t>
      </w:r>
      <w:r>
        <w:rPr>
          <w:color w:val="231F20"/>
        </w:rPr>
        <w:t>ролей,</w:t>
      </w:r>
      <w:r>
        <w:rPr>
          <w:color w:val="231F20"/>
          <w:spacing w:val="-8"/>
        </w:rPr>
        <w:t xml:space="preserve"> </w:t>
      </w:r>
      <w:r>
        <w:rPr>
          <w:color w:val="231F20"/>
        </w:rPr>
        <w:t>координировать</w:t>
      </w:r>
      <w:r>
        <w:rPr>
          <w:color w:val="231F20"/>
          <w:spacing w:val="-8"/>
        </w:rPr>
        <w:t xml:space="preserve"> </w:t>
      </w:r>
      <w:r>
        <w:rPr>
          <w:color w:val="231F20"/>
        </w:rPr>
        <w:t>собствен- ную работу в общем процессе.</w:t>
      </w:r>
    </w:p>
    <w:p w:rsidR="00777185" w:rsidRDefault="00777185">
      <w:pPr>
        <w:spacing w:line="249" w:lineRule="auto"/>
        <w:sectPr w:rsidR="00777185">
          <w:pgSz w:w="7830" w:h="12020"/>
          <w:pgMar w:top="620" w:right="620" w:bottom="900" w:left="620" w:header="0" w:footer="709" w:gutter="0"/>
          <w:cols w:space="720"/>
        </w:sectPr>
      </w:pPr>
    </w:p>
    <w:p w:rsidR="00777185" w:rsidRDefault="00224EB2">
      <w:pPr>
        <w:pStyle w:val="11"/>
        <w:ind w:left="118"/>
      </w:pPr>
      <w:r>
        <w:pict>
          <v:shape id="docshape291" o:spid="_x0000_s1058" style="position:absolute;left:0;text-align:left;margin-left:36.85pt;margin-top:20.85pt;width:317.5pt;height:.1pt;z-index:-15635456;mso-wrap-distance-left:0;mso-wrap-distance-right:0;mso-position-horizontal-relative:page" coordorigin="737,417" coordsize="6350,0" path="m737,417r6350,e" filled="f" strokecolor="#231f20" strokeweight=".5pt">
            <v:path arrowok="t"/>
            <w10:wrap type="topAndBottom" anchorx="page"/>
          </v:shape>
        </w:pict>
      </w:r>
      <w:bookmarkStart w:id="15" w:name="33-0367-01-511-527o10_"/>
      <w:bookmarkEnd w:id="15"/>
      <w:r w:rsidR="002B1729">
        <w:rPr>
          <w:color w:val="231F20"/>
        </w:rPr>
        <w:t>ФИЗИЧЕСКАЯ</w:t>
      </w:r>
      <w:r w:rsidR="002B1729">
        <w:rPr>
          <w:color w:val="231F20"/>
          <w:spacing w:val="49"/>
        </w:rPr>
        <w:t xml:space="preserve"> </w:t>
      </w:r>
      <w:r w:rsidR="002B1729">
        <w:rPr>
          <w:color w:val="231F20"/>
          <w:spacing w:val="-2"/>
        </w:rPr>
        <w:t>КУЛЬТУРА</w:t>
      </w:r>
    </w:p>
    <w:p w:rsidR="00777185" w:rsidRDefault="002B1729">
      <w:pPr>
        <w:pStyle w:val="a3"/>
        <w:spacing w:before="181" w:line="244" w:lineRule="auto"/>
        <w:ind w:left="117" w:right="114"/>
      </w:pPr>
      <w:r>
        <w:rPr>
          <w:color w:val="231F20"/>
        </w:rPr>
        <w:t xml:space="preserve">Примерная рабочая программа по физической культуре на уровне начального общего образования составлена на основе </w:t>
      </w:r>
      <w:r>
        <w:rPr>
          <w:color w:val="231F20"/>
          <w:w w:val="95"/>
        </w:rPr>
        <w:t xml:space="preserve">Требований к результатам освоения основной образовательной </w:t>
      </w:r>
      <w:r>
        <w:rPr>
          <w:color w:val="231F20"/>
        </w:rPr>
        <w:t xml:space="preserve">программы начального общего образования, представленных </w:t>
      </w:r>
      <w:r>
        <w:rPr>
          <w:color w:val="231F20"/>
          <w:w w:val="95"/>
        </w:rPr>
        <w:t xml:space="preserve">в Федеральном государственном образовательном стандарте на- чального общего образования, а также на основе характеристи- ки планируемых результатов духовно-нравственного развития, </w:t>
      </w:r>
      <w:r>
        <w:rPr>
          <w:color w:val="231F20"/>
        </w:rPr>
        <w:t xml:space="preserve">воспитания и социализации обучающихся, представленной в </w:t>
      </w:r>
      <w:r>
        <w:rPr>
          <w:color w:val="231F20"/>
          <w:spacing w:val="-2"/>
        </w:rPr>
        <w:t>Примерной</w:t>
      </w:r>
      <w:r>
        <w:rPr>
          <w:color w:val="231F20"/>
          <w:spacing w:val="-5"/>
        </w:rPr>
        <w:t xml:space="preserve"> </w:t>
      </w:r>
      <w:r>
        <w:rPr>
          <w:color w:val="231F20"/>
          <w:spacing w:val="-2"/>
        </w:rPr>
        <w:t>программе</w:t>
      </w:r>
      <w:r>
        <w:rPr>
          <w:color w:val="231F20"/>
          <w:spacing w:val="-5"/>
        </w:rPr>
        <w:t xml:space="preserve"> </w:t>
      </w:r>
      <w:r>
        <w:rPr>
          <w:color w:val="231F20"/>
          <w:spacing w:val="-2"/>
        </w:rPr>
        <w:t>воспитания</w:t>
      </w:r>
      <w:r>
        <w:rPr>
          <w:color w:val="231F20"/>
          <w:spacing w:val="-5"/>
        </w:rPr>
        <w:t xml:space="preserve"> </w:t>
      </w:r>
      <w:r>
        <w:rPr>
          <w:color w:val="231F20"/>
          <w:spacing w:val="-2"/>
        </w:rPr>
        <w:t>(одобрено</w:t>
      </w:r>
      <w:r>
        <w:rPr>
          <w:color w:val="231F20"/>
          <w:spacing w:val="-5"/>
        </w:rPr>
        <w:t xml:space="preserve"> </w:t>
      </w:r>
      <w:r>
        <w:rPr>
          <w:color w:val="231F20"/>
          <w:spacing w:val="-2"/>
        </w:rPr>
        <w:t>решением</w:t>
      </w:r>
      <w:r>
        <w:rPr>
          <w:color w:val="231F20"/>
          <w:spacing w:val="-5"/>
        </w:rPr>
        <w:t xml:space="preserve"> </w:t>
      </w:r>
      <w:r>
        <w:rPr>
          <w:color w:val="231F20"/>
          <w:spacing w:val="-2"/>
        </w:rPr>
        <w:t xml:space="preserve">ФУМО </w:t>
      </w:r>
      <w:r>
        <w:rPr>
          <w:color w:val="231F20"/>
        </w:rPr>
        <w:t>от 02.06.2020 г.).</w:t>
      </w:r>
    </w:p>
    <w:p w:rsidR="00777185" w:rsidRDefault="002B1729">
      <w:pPr>
        <w:pStyle w:val="a3"/>
        <w:spacing w:before="6" w:line="244" w:lineRule="auto"/>
        <w:ind w:left="117" w:right="115"/>
      </w:pPr>
      <w:r>
        <w:rPr>
          <w:color w:val="231F20"/>
          <w:spacing w:val="-2"/>
        </w:rPr>
        <w:t>В</w:t>
      </w:r>
      <w:r>
        <w:rPr>
          <w:color w:val="231F20"/>
          <w:spacing w:val="-5"/>
        </w:rPr>
        <w:t xml:space="preserve"> </w:t>
      </w:r>
      <w:r>
        <w:rPr>
          <w:color w:val="231F20"/>
          <w:spacing w:val="-2"/>
        </w:rPr>
        <w:t>целях</w:t>
      </w:r>
      <w:r>
        <w:rPr>
          <w:color w:val="231F20"/>
          <w:spacing w:val="-5"/>
        </w:rPr>
        <w:t xml:space="preserve"> </w:t>
      </w:r>
      <w:r>
        <w:rPr>
          <w:color w:val="231F20"/>
          <w:spacing w:val="-2"/>
        </w:rPr>
        <w:t>обеспечения</w:t>
      </w:r>
      <w:r>
        <w:rPr>
          <w:color w:val="231F20"/>
          <w:spacing w:val="-5"/>
        </w:rPr>
        <w:t xml:space="preserve"> </w:t>
      </w:r>
      <w:r>
        <w:rPr>
          <w:color w:val="231F20"/>
          <w:spacing w:val="-2"/>
        </w:rPr>
        <w:t>индивидуальных</w:t>
      </w:r>
      <w:r>
        <w:rPr>
          <w:color w:val="231F20"/>
          <w:spacing w:val="-5"/>
        </w:rPr>
        <w:t xml:space="preserve"> </w:t>
      </w:r>
      <w:r>
        <w:rPr>
          <w:color w:val="231F20"/>
          <w:spacing w:val="-2"/>
        </w:rPr>
        <w:t>потребностей</w:t>
      </w:r>
      <w:r>
        <w:rPr>
          <w:color w:val="231F20"/>
          <w:spacing w:val="-5"/>
        </w:rPr>
        <w:t xml:space="preserve"> </w:t>
      </w:r>
      <w:r>
        <w:rPr>
          <w:color w:val="231F20"/>
          <w:spacing w:val="-2"/>
        </w:rPr>
        <w:t>обучаю- щихся</w:t>
      </w:r>
      <w:r>
        <w:rPr>
          <w:color w:val="231F20"/>
          <w:spacing w:val="-8"/>
        </w:rPr>
        <w:t xml:space="preserve"> </w:t>
      </w:r>
      <w:r>
        <w:rPr>
          <w:color w:val="231F20"/>
          <w:spacing w:val="-2"/>
        </w:rPr>
        <w:t>в</w:t>
      </w:r>
      <w:r>
        <w:rPr>
          <w:color w:val="231F20"/>
          <w:spacing w:val="-8"/>
        </w:rPr>
        <w:t xml:space="preserve"> </w:t>
      </w:r>
      <w:r>
        <w:rPr>
          <w:color w:val="231F20"/>
          <w:spacing w:val="-2"/>
        </w:rPr>
        <w:t>развитии</w:t>
      </w:r>
      <w:r>
        <w:rPr>
          <w:color w:val="231F20"/>
          <w:spacing w:val="-8"/>
        </w:rPr>
        <w:t xml:space="preserve"> </w:t>
      </w:r>
      <w:r>
        <w:rPr>
          <w:color w:val="231F20"/>
          <w:spacing w:val="-2"/>
        </w:rPr>
        <w:t>физических</w:t>
      </w:r>
      <w:r>
        <w:rPr>
          <w:color w:val="231F20"/>
          <w:spacing w:val="-8"/>
        </w:rPr>
        <w:t xml:space="preserve"> </w:t>
      </w:r>
      <w:r>
        <w:rPr>
          <w:color w:val="231F20"/>
          <w:spacing w:val="-2"/>
        </w:rPr>
        <w:t>качеств</w:t>
      </w:r>
      <w:r>
        <w:rPr>
          <w:color w:val="231F20"/>
          <w:spacing w:val="-8"/>
        </w:rPr>
        <w:t xml:space="preserve"> </w:t>
      </w:r>
      <w:r>
        <w:rPr>
          <w:color w:val="231F20"/>
          <w:spacing w:val="-2"/>
        </w:rPr>
        <w:t>и</w:t>
      </w:r>
      <w:r>
        <w:rPr>
          <w:color w:val="231F20"/>
          <w:spacing w:val="-8"/>
        </w:rPr>
        <w:t xml:space="preserve"> </w:t>
      </w:r>
      <w:r>
        <w:rPr>
          <w:color w:val="231F20"/>
          <w:spacing w:val="-2"/>
        </w:rPr>
        <w:t>освоении</w:t>
      </w:r>
      <w:r>
        <w:rPr>
          <w:color w:val="231F20"/>
          <w:spacing w:val="-8"/>
        </w:rPr>
        <w:t xml:space="preserve"> </w:t>
      </w:r>
      <w:r>
        <w:rPr>
          <w:color w:val="231F20"/>
          <w:spacing w:val="-2"/>
        </w:rPr>
        <w:t>физических упражнений</w:t>
      </w:r>
      <w:r>
        <w:rPr>
          <w:color w:val="231F20"/>
          <w:spacing w:val="-14"/>
        </w:rPr>
        <w:t xml:space="preserve"> </w:t>
      </w:r>
      <w:r>
        <w:rPr>
          <w:color w:val="231F20"/>
          <w:spacing w:val="-2"/>
        </w:rPr>
        <w:t>оздоровительной,</w:t>
      </w:r>
      <w:r>
        <w:rPr>
          <w:color w:val="231F20"/>
          <w:spacing w:val="-14"/>
        </w:rPr>
        <w:t xml:space="preserve"> </w:t>
      </w:r>
      <w:r>
        <w:rPr>
          <w:color w:val="231F20"/>
          <w:spacing w:val="-2"/>
        </w:rPr>
        <w:t>спортивной</w:t>
      </w:r>
      <w:r>
        <w:rPr>
          <w:color w:val="231F20"/>
          <w:spacing w:val="-14"/>
        </w:rPr>
        <w:t xml:space="preserve"> </w:t>
      </w:r>
      <w:r>
        <w:rPr>
          <w:color w:val="231F20"/>
          <w:spacing w:val="-2"/>
        </w:rPr>
        <w:t>и</w:t>
      </w:r>
      <w:r>
        <w:rPr>
          <w:color w:val="231F20"/>
          <w:spacing w:val="-14"/>
        </w:rPr>
        <w:t xml:space="preserve"> </w:t>
      </w:r>
      <w:r>
        <w:rPr>
          <w:color w:val="231F20"/>
          <w:spacing w:val="-2"/>
        </w:rPr>
        <w:t xml:space="preserve">прикладно-ориен- </w:t>
      </w:r>
      <w:r>
        <w:rPr>
          <w:color w:val="231F20"/>
          <w:w w:val="95"/>
        </w:rPr>
        <w:t>тированной</w:t>
      </w:r>
      <w:r>
        <w:rPr>
          <w:color w:val="231F20"/>
          <w:spacing w:val="-7"/>
          <w:w w:val="95"/>
        </w:rPr>
        <w:t xml:space="preserve"> </w:t>
      </w:r>
      <w:r>
        <w:rPr>
          <w:color w:val="231F20"/>
          <w:w w:val="95"/>
        </w:rPr>
        <w:t>направленности</w:t>
      </w:r>
      <w:r>
        <w:rPr>
          <w:color w:val="231F20"/>
          <w:spacing w:val="-7"/>
          <w:w w:val="95"/>
        </w:rPr>
        <w:t xml:space="preserve"> </w:t>
      </w:r>
      <w:r>
        <w:rPr>
          <w:color w:val="231F20"/>
          <w:w w:val="95"/>
        </w:rPr>
        <w:t>образовательная</w:t>
      </w:r>
      <w:r>
        <w:rPr>
          <w:color w:val="231F20"/>
          <w:spacing w:val="-7"/>
          <w:w w:val="95"/>
        </w:rPr>
        <w:t xml:space="preserve"> </w:t>
      </w:r>
      <w:r>
        <w:rPr>
          <w:color w:val="231F20"/>
          <w:w w:val="95"/>
        </w:rPr>
        <w:t>организация</w:t>
      </w:r>
      <w:r>
        <w:rPr>
          <w:color w:val="231F20"/>
          <w:spacing w:val="-7"/>
          <w:w w:val="95"/>
        </w:rPr>
        <w:t xml:space="preserve"> </w:t>
      </w:r>
      <w:r>
        <w:rPr>
          <w:color w:val="231F20"/>
          <w:w w:val="95"/>
        </w:rPr>
        <w:t>впра- ве самостоятельно выбирать одну из утвержденных Примерных рабочих программ по физической культуре</w:t>
      </w:r>
      <w:r>
        <w:rPr>
          <w:color w:val="231F20"/>
          <w:w w:val="95"/>
          <w:position w:val="4"/>
          <w:sz w:val="12"/>
        </w:rPr>
        <w:t>1</w:t>
      </w:r>
      <w:r>
        <w:rPr>
          <w:color w:val="231F20"/>
          <w:w w:val="95"/>
        </w:rPr>
        <w:t xml:space="preserve">. Конкретное напол- нение содержания учебного предмета может быть скорректиро- </w:t>
      </w:r>
      <w:r>
        <w:rPr>
          <w:color w:val="231F20"/>
        </w:rPr>
        <w:t>вано</w:t>
      </w:r>
      <w:r>
        <w:rPr>
          <w:color w:val="231F20"/>
          <w:spacing w:val="-16"/>
        </w:rPr>
        <w:t xml:space="preserve"> </w:t>
      </w:r>
      <w:r>
        <w:rPr>
          <w:color w:val="231F20"/>
        </w:rPr>
        <w:t>и</w:t>
      </w:r>
      <w:r>
        <w:rPr>
          <w:color w:val="231F20"/>
          <w:spacing w:val="-16"/>
        </w:rPr>
        <w:t xml:space="preserve"> </w:t>
      </w:r>
      <w:r>
        <w:rPr>
          <w:color w:val="231F20"/>
        </w:rPr>
        <w:t>конкретизировано</w:t>
      </w:r>
      <w:r>
        <w:rPr>
          <w:color w:val="231F20"/>
          <w:spacing w:val="-16"/>
        </w:rPr>
        <w:t xml:space="preserve"> </w:t>
      </w:r>
      <w:r>
        <w:rPr>
          <w:color w:val="231F20"/>
        </w:rPr>
        <w:t>с</w:t>
      </w:r>
      <w:r>
        <w:rPr>
          <w:color w:val="231F20"/>
          <w:spacing w:val="-16"/>
        </w:rPr>
        <w:t xml:space="preserve"> </w:t>
      </w:r>
      <w:r>
        <w:rPr>
          <w:color w:val="231F20"/>
        </w:rPr>
        <w:t>учётом</w:t>
      </w:r>
      <w:r>
        <w:rPr>
          <w:color w:val="231F20"/>
          <w:spacing w:val="-16"/>
        </w:rPr>
        <w:t xml:space="preserve"> </w:t>
      </w:r>
      <w:r>
        <w:rPr>
          <w:color w:val="231F20"/>
        </w:rPr>
        <w:t>региональных</w:t>
      </w:r>
      <w:r>
        <w:rPr>
          <w:color w:val="231F20"/>
          <w:spacing w:val="-16"/>
        </w:rPr>
        <w:t xml:space="preserve"> </w:t>
      </w:r>
      <w:r>
        <w:rPr>
          <w:color w:val="231F20"/>
        </w:rPr>
        <w:t>(географиче- 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w:t>
      </w:r>
      <w:r>
        <w:rPr>
          <w:color w:val="231F20"/>
          <w:spacing w:val="-16"/>
        </w:rPr>
        <w:t xml:space="preserve"> </w:t>
      </w:r>
      <w:r>
        <w:rPr>
          <w:color w:val="231F20"/>
        </w:rPr>
        <w:t>состава</w:t>
      </w:r>
      <w:r>
        <w:rPr>
          <w:color w:val="231F20"/>
          <w:spacing w:val="-16"/>
        </w:rPr>
        <w:t xml:space="preserve"> </w:t>
      </w:r>
      <w:r>
        <w:rPr>
          <w:color w:val="231F20"/>
        </w:rPr>
        <w:t>образовательной</w:t>
      </w:r>
      <w:r>
        <w:rPr>
          <w:color w:val="231F20"/>
          <w:spacing w:val="-16"/>
        </w:rPr>
        <w:t xml:space="preserve"> </w:t>
      </w:r>
      <w:r>
        <w:rPr>
          <w:color w:val="231F20"/>
        </w:rPr>
        <w:t>организации.</w:t>
      </w:r>
    </w:p>
    <w:p w:rsidR="00777185" w:rsidRDefault="00777185">
      <w:pPr>
        <w:pStyle w:val="a3"/>
        <w:ind w:left="0" w:right="0" w:firstLine="0"/>
        <w:jc w:val="left"/>
        <w:rPr>
          <w:sz w:val="22"/>
        </w:rPr>
      </w:pPr>
    </w:p>
    <w:p w:rsidR="00777185" w:rsidRDefault="00224EB2">
      <w:pPr>
        <w:pStyle w:val="11"/>
        <w:spacing w:before="188"/>
        <w:ind w:left="118"/>
      </w:pPr>
      <w:r>
        <w:pict>
          <v:shape id="docshape292" o:spid="_x0000_s1057" style="position:absolute;left:0;text-align:left;margin-left:36.85pt;margin-top:26.1pt;width:317.5pt;height:.1pt;z-index:-15634944;mso-wrap-distance-left:0;mso-wrap-distance-right:0;mso-position-horizontal-relative:page" coordorigin="737,522" coordsize="6350,0" path="m737,522r6350,e" filled="f" strokecolor="#231f20" strokeweight=".5pt">
            <v:path arrowok="t"/>
            <w10:wrap type="topAndBottom" anchorx="page"/>
          </v:shape>
        </w:pict>
      </w:r>
      <w:r w:rsidR="002B1729">
        <w:rPr>
          <w:color w:val="231F20"/>
          <w:w w:val="95"/>
        </w:rPr>
        <w:t>ПОЯСНИТЕЛЬНАЯ</w:t>
      </w:r>
      <w:r w:rsidR="002B1729">
        <w:rPr>
          <w:color w:val="231F20"/>
          <w:spacing w:val="68"/>
          <w:w w:val="150"/>
        </w:rPr>
        <w:t xml:space="preserve"> </w:t>
      </w:r>
      <w:r w:rsidR="002B1729">
        <w:rPr>
          <w:color w:val="231F20"/>
          <w:spacing w:val="-2"/>
        </w:rPr>
        <w:t>ЗАПИСКА</w:t>
      </w:r>
    </w:p>
    <w:p w:rsidR="00777185" w:rsidRDefault="002B1729">
      <w:pPr>
        <w:pStyle w:val="a3"/>
        <w:spacing w:before="181" w:line="244" w:lineRule="auto"/>
        <w:ind w:left="117" w:right="114"/>
      </w:pPr>
      <w:r>
        <w:rPr>
          <w:color w:val="231F20"/>
        </w:rPr>
        <w:t xml:space="preserve">При создании программы учитывались потребности совре- </w:t>
      </w:r>
      <w:r>
        <w:rPr>
          <w:color w:val="231F20"/>
          <w:w w:val="95"/>
        </w:rPr>
        <w:t>менного российского общества в физически крепком и деятель- ном подрастающем поколении, способном активно включаться</w:t>
      </w:r>
      <w:r>
        <w:rPr>
          <w:color w:val="231F20"/>
          <w:spacing w:val="80"/>
        </w:rPr>
        <w:t xml:space="preserve"> </w:t>
      </w:r>
      <w:r>
        <w:rPr>
          <w:color w:val="231F20"/>
          <w:w w:val="95"/>
        </w:rPr>
        <w:t xml:space="preserve">в разнообразные формы здорового образа жизни, использовать ценности физической культуры для саморазвития, самоопреде- </w:t>
      </w:r>
      <w:r>
        <w:rPr>
          <w:color w:val="231F20"/>
        </w:rPr>
        <w:t>ления и самореализации.</w:t>
      </w:r>
    </w:p>
    <w:p w:rsidR="00777185" w:rsidRDefault="002B1729">
      <w:pPr>
        <w:pStyle w:val="a3"/>
        <w:spacing w:before="3" w:line="247" w:lineRule="auto"/>
        <w:ind w:left="117" w:right="114"/>
      </w:pPr>
      <w:r>
        <w:rPr>
          <w:color w:val="231F20"/>
        </w:rPr>
        <w:t>В</w:t>
      </w:r>
      <w:r>
        <w:rPr>
          <w:color w:val="231F20"/>
          <w:spacing w:val="-10"/>
        </w:rPr>
        <w:t xml:space="preserve"> </w:t>
      </w:r>
      <w:r>
        <w:rPr>
          <w:color w:val="231F20"/>
        </w:rPr>
        <w:t>программе</w:t>
      </w:r>
      <w:r>
        <w:rPr>
          <w:color w:val="231F20"/>
          <w:spacing w:val="-10"/>
        </w:rPr>
        <w:t xml:space="preserve"> </w:t>
      </w:r>
      <w:r>
        <w:rPr>
          <w:color w:val="231F20"/>
        </w:rPr>
        <w:t>нашли</w:t>
      </w:r>
      <w:r>
        <w:rPr>
          <w:color w:val="231F20"/>
          <w:spacing w:val="-10"/>
        </w:rPr>
        <w:t xml:space="preserve"> </w:t>
      </w:r>
      <w:r>
        <w:rPr>
          <w:color w:val="231F20"/>
        </w:rPr>
        <w:t>своё</w:t>
      </w:r>
      <w:r>
        <w:rPr>
          <w:color w:val="231F20"/>
          <w:spacing w:val="-10"/>
        </w:rPr>
        <w:t xml:space="preserve"> </w:t>
      </w:r>
      <w:r>
        <w:rPr>
          <w:color w:val="231F20"/>
        </w:rPr>
        <w:t>отражение</w:t>
      </w:r>
      <w:r>
        <w:rPr>
          <w:color w:val="231F20"/>
          <w:spacing w:val="-10"/>
        </w:rPr>
        <w:t xml:space="preserve"> </w:t>
      </w:r>
      <w:r>
        <w:rPr>
          <w:color w:val="231F20"/>
        </w:rPr>
        <w:t>объективно</w:t>
      </w:r>
      <w:r>
        <w:rPr>
          <w:color w:val="231F20"/>
          <w:spacing w:val="-10"/>
        </w:rPr>
        <w:t xml:space="preserve"> </w:t>
      </w:r>
      <w:r>
        <w:rPr>
          <w:color w:val="231F20"/>
        </w:rPr>
        <w:t xml:space="preserve">сложивши- </w:t>
      </w:r>
      <w:r>
        <w:rPr>
          <w:color w:val="231F20"/>
          <w:w w:val="95"/>
        </w:rPr>
        <w:t xml:space="preserve">еся реалии современного социокультурного развития общества, </w:t>
      </w:r>
      <w:r>
        <w:rPr>
          <w:color w:val="231F20"/>
        </w:rPr>
        <w:t>условия</w:t>
      </w:r>
      <w:r>
        <w:rPr>
          <w:color w:val="231F20"/>
          <w:spacing w:val="-6"/>
        </w:rPr>
        <w:t xml:space="preserve"> </w:t>
      </w:r>
      <w:r>
        <w:rPr>
          <w:color w:val="231F20"/>
        </w:rPr>
        <w:t>деятельности</w:t>
      </w:r>
      <w:r>
        <w:rPr>
          <w:color w:val="231F20"/>
          <w:spacing w:val="-6"/>
        </w:rPr>
        <w:t xml:space="preserve"> </w:t>
      </w:r>
      <w:r>
        <w:rPr>
          <w:color w:val="231F20"/>
        </w:rPr>
        <w:t>образовательных</w:t>
      </w:r>
      <w:r>
        <w:rPr>
          <w:color w:val="231F20"/>
          <w:spacing w:val="-6"/>
        </w:rPr>
        <w:t xml:space="preserve"> </w:t>
      </w:r>
      <w:r>
        <w:rPr>
          <w:color w:val="231F20"/>
        </w:rPr>
        <w:t>организаций,</w:t>
      </w:r>
      <w:r>
        <w:rPr>
          <w:color w:val="231F20"/>
          <w:spacing w:val="-6"/>
        </w:rPr>
        <w:t xml:space="preserve"> </w:t>
      </w:r>
      <w:r>
        <w:rPr>
          <w:color w:val="231F20"/>
        </w:rPr>
        <w:t>запросы родителей, учителей и методистов на обновление содержания образовательного процесса, внедрение в его практику совре- менных подходов, новых методик и технологий.</w:t>
      </w:r>
    </w:p>
    <w:p w:rsidR="00777185" w:rsidRDefault="00224EB2">
      <w:pPr>
        <w:pStyle w:val="a3"/>
        <w:spacing w:before="1"/>
        <w:ind w:left="0" w:right="0" w:firstLine="0"/>
        <w:jc w:val="left"/>
        <w:rPr>
          <w:sz w:val="23"/>
        </w:rPr>
      </w:pPr>
      <w:r>
        <w:pict>
          <v:shape id="docshape293" o:spid="_x0000_s1056" style="position:absolute;margin-left:36.85pt;margin-top:14.8pt;width:85.05pt;height:.1pt;z-index:-15634432;mso-wrap-distance-left:0;mso-wrap-distance-right:0;mso-position-horizontal-relative:page" coordorigin="737,296" coordsize="1701,0" path="m737,296r1701,e" filled="f" strokecolor="#231f20" strokeweight=".5pt">
            <v:path arrowok="t"/>
            <w10:wrap type="topAndBottom" anchorx="page"/>
          </v:shape>
        </w:pict>
      </w:r>
    </w:p>
    <w:p w:rsidR="00777185" w:rsidRDefault="002B1729">
      <w:pPr>
        <w:spacing w:before="82"/>
        <w:ind w:left="117"/>
        <w:rPr>
          <w:sz w:val="18"/>
        </w:rPr>
      </w:pPr>
      <w:r>
        <w:rPr>
          <w:color w:val="231F20"/>
          <w:position w:val="4"/>
          <w:sz w:val="12"/>
        </w:rPr>
        <w:t>1</w:t>
      </w:r>
      <w:r>
        <w:rPr>
          <w:color w:val="231F20"/>
          <w:spacing w:val="37"/>
          <w:position w:val="4"/>
          <w:sz w:val="12"/>
        </w:rPr>
        <w:t xml:space="preserve">  </w:t>
      </w:r>
      <w:r>
        <w:rPr>
          <w:color w:val="231F20"/>
          <w:spacing w:val="-2"/>
          <w:sz w:val="18"/>
        </w:rPr>
        <w:t>https://fgosreestr.ru/oop/223</w:t>
      </w:r>
    </w:p>
    <w:p w:rsidR="00777185" w:rsidRDefault="00777185">
      <w:pPr>
        <w:rPr>
          <w:sz w:val="18"/>
        </w:rPr>
        <w:sectPr w:rsidR="00777185">
          <w:footerReference w:type="even" r:id="rId60"/>
          <w:footerReference w:type="default" r:id="rId61"/>
          <w:pgSz w:w="7830" w:h="12020"/>
          <w:pgMar w:top="580" w:right="620" w:bottom="900" w:left="620" w:header="0" w:footer="709" w:gutter="0"/>
          <w:pgNumType w:start="511"/>
          <w:cols w:space="720"/>
        </w:sectPr>
      </w:pPr>
    </w:p>
    <w:p w:rsidR="00777185" w:rsidRDefault="002B1729">
      <w:pPr>
        <w:pStyle w:val="a3"/>
        <w:spacing w:before="68" w:line="249" w:lineRule="auto"/>
        <w:ind w:left="117" w:right="114"/>
        <w:jc w:val="right"/>
      </w:pPr>
      <w:r>
        <w:rPr>
          <w:color w:val="231F20"/>
          <w:w w:val="95"/>
        </w:rPr>
        <w:t xml:space="preserve">Программа позволяет применять дифференцированный под- ход к организации занятий детей с учетом состояния здоровья. </w:t>
      </w:r>
      <w:r>
        <w:rPr>
          <w:color w:val="231F20"/>
        </w:rPr>
        <w:t>Изучение учебного предмета «Физическая культура» имеет важное</w:t>
      </w:r>
      <w:r>
        <w:rPr>
          <w:color w:val="231F20"/>
          <w:spacing w:val="-9"/>
        </w:rPr>
        <w:t xml:space="preserve"> </w:t>
      </w:r>
      <w:r>
        <w:rPr>
          <w:color w:val="231F20"/>
        </w:rPr>
        <w:t>значение</w:t>
      </w:r>
      <w:r>
        <w:rPr>
          <w:color w:val="231F20"/>
          <w:spacing w:val="-9"/>
        </w:rPr>
        <w:t xml:space="preserve"> </w:t>
      </w:r>
      <w:r>
        <w:rPr>
          <w:color w:val="231F20"/>
        </w:rPr>
        <w:t>в</w:t>
      </w:r>
      <w:r>
        <w:rPr>
          <w:color w:val="231F20"/>
          <w:spacing w:val="-9"/>
        </w:rPr>
        <w:t xml:space="preserve"> </w:t>
      </w:r>
      <w:r>
        <w:rPr>
          <w:color w:val="231F20"/>
        </w:rPr>
        <w:t>онтогенезе</w:t>
      </w:r>
      <w:r>
        <w:rPr>
          <w:color w:val="231F20"/>
          <w:spacing w:val="-9"/>
        </w:rPr>
        <w:t xml:space="preserve"> </w:t>
      </w:r>
      <w:r>
        <w:rPr>
          <w:color w:val="231F20"/>
        </w:rPr>
        <w:t>детей</w:t>
      </w:r>
      <w:r>
        <w:rPr>
          <w:color w:val="231F20"/>
          <w:spacing w:val="-9"/>
        </w:rPr>
        <w:t xml:space="preserve"> </w:t>
      </w:r>
      <w:r>
        <w:rPr>
          <w:color w:val="231F20"/>
        </w:rPr>
        <w:t>младшего</w:t>
      </w:r>
      <w:r>
        <w:rPr>
          <w:color w:val="231F20"/>
          <w:spacing w:val="-9"/>
        </w:rPr>
        <w:t xml:space="preserve"> </w:t>
      </w:r>
      <w:r>
        <w:rPr>
          <w:color w:val="231F20"/>
        </w:rPr>
        <w:t>школьного</w:t>
      </w:r>
      <w:r>
        <w:rPr>
          <w:color w:val="231F20"/>
          <w:spacing w:val="-9"/>
        </w:rPr>
        <w:t xml:space="preserve"> </w:t>
      </w:r>
      <w:r>
        <w:rPr>
          <w:color w:val="231F20"/>
        </w:rPr>
        <w:t>воз- раста.</w:t>
      </w:r>
      <w:r>
        <w:rPr>
          <w:color w:val="231F20"/>
          <w:spacing w:val="-5"/>
        </w:rPr>
        <w:t xml:space="preserve"> </w:t>
      </w:r>
      <w:r>
        <w:rPr>
          <w:color w:val="231F20"/>
        </w:rPr>
        <w:t>Оно</w:t>
      </w:r>
      <w:r>
        <w:rPr>
          <w:color w:val="231F20"/>
          <w:spacing w:val="-4"/>
        </w:rPr>
        <w:t xml:space="preserve"> </w:t>
      </w:r>
      <w:r>
        <w:rPr>
          <w:color w:val="231F20"/>
        </w:rPr>
        <w:t>активно</w:t>
      </w:r>
      <w:r>
        <w:rPr>
          <w:color w:val="231F20"/>
          <w:spacing w:val="-5"/>
        </w:rPr>
        <w:t xml:space="preserve"> </w:t>
      </w:r>
      <w:r>
        <w:rPr>
          <w:color w:val="231F20"/>
        </w:rPr>
        <w:t>воздействует</w:t>
      </w:r>
      <w:r>
        <w:rPr>
          <w:color w:val="231F20"/>
          <w:spacing w:val="-4"/>
        </w:rPr>
        <w:t xml:space="preserve"> </w:t>
      </w:r>
      <w:r>
        <w:rPr>
          <w:color w:val="231F20"/>
        </w:rPr>
        <w:t>на</w:t>
      </w:r>
      <w:r>
        <w:rPr>
          <w:color w:val="231F20"/>
          <w:spacing w:val="-5"/>
        </w:rPr>
        <w:t xml:space="preserve"> </w:t>
      </w:r>
      <w:r>
        <w:rPr>
          <w:color w:val="231F20"/>
        </w:rPr>
        <w:t>развитие</w:t>
      </w:r>
      <w:r>
        <w:rPr>
          <w:color w:val="231F20"/>
          <w:spacing w:val="-4"/>
        </w:rPr>
        <w:t xml:space="preserve"> </w:t>
      </w:r>
      <w:r>
        <w:rPr>
          <w:color w:val="231F20"/>
        </w:rPr>
        <w:t>их</w:t>
      </w:r>
      <w:r>
        <w:rPr>
          <w:color w:val="231F20"/>
          <w:spacing w:val="-5"/>
        </w:rPr>
        <w:t xml:space="preserve"> </w:t>
      </w:r>
      <w:r>
        <w:rPr>
          <w:color w:val="231F20"/>
        </w:rPr>
        <w:t>физической, психической</w:t>
      </w:r>
      <w:r>
        <w:rPr>
          <w:color w:val="231F20"/>
          <w:spacing w:val="-4"/>
        </w:rPr>
        <w:t xml:space="preserve"> </w:t>
      </w:r>
      <w:r>
        <w:rPr>
          <w:color w:val="231F20"/>
        </w:rPr>
        <w:t>и</w:t>
      </w:r>
      <w:r>
        <w:rPr>
          <w:color w:val="231F20"/>
          <w:spacing w:val="-4"/>
        </w:rPr>
        <w:t xml:space="preserve"> </w:t>
      </w:r>
      <w:r>
        <w:rPr>
          <w:color w:val="231F20"/>
        </w:rPr>
        <w:t>социальной</w:t>
      </w:r>
      <w:r>
        <w:rPr>
          <w:color w:val="231F20"/>
          <w:spacing w:val="-4"/>
        </w:rPr>
        <w:t xml:space="preserve"> </w:t>
      </w:r>
      <w:r>
        <w:rPr>
          <w:color w:val="231F20"/>
        </w:rPr>
        <w:t>природы,</w:t>
      </w:r>
      <w:r>
        <w:rPr>
          <w:color w:val="231F20"/>
          <w:spacing w:val="-4"/>
        </w:rPr>
        <w:t xml:space="preserve"> </w:t>
      </w:r>
      <w:r>
        <w:rPr>
          <w:color w:val="231F20"/>
        </w:rPr>
        <w:t>содействует</w:t>
      </w:r>
      <w:r>
        <w:rPr>
          <w:color w:val="231F20"/>
          <w:spacing w:val="-4"/>
        </w:rPr>
        <w:t xml:space="preserve"> </w:t>
      </w:r>
      <w:r>
        <w:rPr>
          <w:color w:val="231F20"/>
        </w:rPr>
        <w:t xml:space="preserve">укреплению </w:t>
      </w:r>
      <w:r>
        <w:rPr>
          <w:color w:val="231F20"/>
          <w:w w:val="95"/>
        </w:rPr>
        <w:t xml:space="preserve">здоровья, повышению защитных свойств организма, развитию </w:t>
      </w:r>
      <w:r>
        <w:rPr>
          <w:color w:val="231F20"/>
        </w:rPr>
        <w:t>памяти,</w:t>
      </w:r>
      <w:r>
        <w:rPr>
          <w:color w:val="231F20"/>
          <w:spacing w:val="-2"/>
        </w:rPr>
        <w:t xml:space="preserve"> </w:t>
      </w:r>
      <w:r>
        <w:rPr>
          <w:color w:val="231F20"/>
        </w:rPr>
        <w:t>внимания</w:t>
      </w:r>
      <w:r>
        <w:rPr>
          <w:color w:val="231F20"/>
          <w:spacing w:val="-2"/>
        </w:rPr>
        <w:t xml:space="preserve"> </w:t>
      </w:r>
      <w:r>
        <w:rPr>
          <w:color w:val="231F20"/>
        </w:rPr>
        <w:t>и</w:t>
      </w:r>
      <w:r>
        <w:rPr>
          <w:color w:val="231F20"/>
          <w:spacing w:val="-2"/>
        </w:rPr>
        <w:t xml:space="preserve"> </w:t>
      </w:r>
      <w:r>
        <w:rPr>
          <w:color w:val="231F20"/>
        </w:rPr>
        <w:t>мышления,</w:t>
      </w:r>
      <w:r>
        <w:rPr>
          <w:color w:val="231F20"/>
          <w:spacing w:val="-2"/>
        </w:rPr>
        <w:t xml:space="preserve"> </w:t>
      </w:r>
      <w:r>
        <w:rPr>
          <w:color w:val="231F20"/>
        </w:rPr>
        <w:t>предметно</w:t>
      </w:r>
      <w:r>
        <w:rPr>
          <w:color w:val="231F20"/>
          <w:spacing w:val="-2"/>
        </w:rPr>
        <w:t xml:space="preserve"> </w:t>
      </w:r>
      <w:r>
        <w:rPr>
          <w:color w:val="231F20"/>
        </w:rPr>
        <w:t>ориентируется</w:t>
      </w:r>
      <w:r>
        <w:rPr>
          <w:color w:val="231F20"/>
          <w:spacing w:val="-2"/>
        </w:rPr>
        <w:t xml:space="preserve"> </w:t>
      </w:r>
      <w:r>
        <w:rPr>
          <w:color w:val="231F20"/>
        </w:rPr>
        <w:t xml:space="preserve">на </w:t>
      </w:r>
      <w:r>
        <w:rPr>
          <w:color w:val="231F20"/>
          <w:w w:val="95"/>
        </w:rPr>
        <w:t>активное</w:t>
      </w:r>
      <w:r>
        <w:rPr>
          <w:color w:val="231F20"/>
          <w:spacing w:val="25"/>
        </w:rPr>
        <w:t xml:space="preserve"> </w:t>
      </w:r>
      <w:r>
        <w:rPr>
          <w:color w:val="231F20"/>
          <w:w w:val="95"/>
        </w:rPr>
        <w:t>вовлечение</w:t>
      </w:r>
      <w:r>
        <w:rPr>
          <w:color w:val="231F20"/>
          <w:spacing w:val="26"/>
        </w:rPr>
        <w:t xml:space="preserve"> </w:t>
      </w:r>
      <w:r>
        <w:rPr>
          <w:color w:val="231F20"/>
          <w:w w:val="95"/>
        </w:rPr>
        <w:t>младших</w:t>
      </w:r>
      <w:r>
        <w:rPr>
          <w:color w:val="231F20"/>
          <w:spacing w:val="25"/>
        </w:rPr>
        <w:t xml:space="preserve"> </w:t>
      </w:r>
      <w:r>
        <w:rPr>
          <w:color w:val="231F20"/>
          <w:w w:val="95"/>
        </w:rPr>
        <w:t>школьников</w:t>
      </w:r>
      <w:r>
        <w:rPr>
          <w:color w:val="231F20"/>
          <w:spacing w:val="26"/>
        </w:rPr>
        <w:t xml:space="preserve"> </w:t>
      </w:r>
      <w:r>
        <w:rPr>
          <w:color w:val="231F20"/>
          <w:w w:val="95"/>
        </w:rPr>
        <w:t>в</w:t>
      </w:r>
      <w:r>
        <w:rPr>
          <w:color w:val="231F20"/>
          <w:spacing w:val="25"/>
        </w:rPr>
        <w:t xml:space="preserve"> </w:t>
      </w:r>
      <w:r>
        <w:rPr>
          <w:color w:val="231F20"/>
          <w:spacing w:val="-2"/>
          <w:w w:val="95"/>
        </w:rPr>
        <w:t>самостоятельные</w:t>
      </w:r>
    </w:p>
    <w:p w:rsidR="00777185" w:rsidRDefault="002B1729">
      <w:pPr>
        <w:pStyle w:val="a3"/>
        <w:spacing w:line="230" w:lineRule="exact"/>
        <w:ind w:left="117" w:right="0" w:firstLine="0"/>
      </w:pPr>
      <w:r>
        <w:rPr>
          <w:color w:val="231F20"/>
        </w:rPr>
        <w:t>занятия</w:t>
      </w:r>
      <w:r>
        <w:rPr>
          <w:color w:val="231F20"/>
          <w:spacing w:val="-2"/>
        </w:rPr>
        <w:t xml:space="preserve"> </w:t>
      </w:r>
      <w:r>
        <w:rPr>
          <w:color w:val="231F20"/>
        </w:rPr>
        <w:t>физической</w:t>
      </w:r>
      <w:r>
        <w:rPr>
          <w:color w:val="231F20"/>
          <w:spacing w:val="-2"/>
        </w:rPr>
        <w:t xml:space="preserve"> </w:t>
      </w:r>
      <w:r>
        <w:rPr>
          <w:color w:val="231F20"/>
        </w:rPr>
        <w:t>культурой</w:t>
      </w:r>
      <w:r>
        <w:rPr>
          <w:color w:val="231F20"/>
          <w:spacing w:val="-2"/>
        </w:rPr>
        <w:t xml:space="preserve"> </w:t>
      </w:r>
      <w:r>
        <w:rPr>
          <w:color w:val="231F20"/>
        </w:rPr>
        <w:t>и</w:t>
      </w:r>
      <w:r>
        <w:rPr>
          <w:color w:val="231F20"/>
          <w:spacing w:val="-2"/>
        </w:rPr>
        <w:t xml:space="preserve"> спортом.</w:t>
      </w:r>
    </w:p>
    <w:p w:rsidR="00777185" w:rsidRDefault="002B1729">
      <w:pPr>
        <w:pStyle w:val="a3"/>
        <w:spacing w:before="9" w:line="249" w:lineRule="auto"/>
        <w:ind w:left="117" w:right="114"/>
      </w:pPr>
      <w:r>
        <w:rPr>
          <w:color w:val="231F20"/>
        </w:rPr>
        <w:t xml:space="preserve">Целью образования по физической культуре в начальной школе является укрепление и сохранение здоровья школьни- ков, развитие физических качеств и освоение физических </w:t>
      </w:r>
      <w:r>
        <w:rPr>
          <w:color w:val="231F20"/>
          <w:w w:val="95"/>
        </w:rPr>
        <w:t xml:space="preserve">упражнений оздоровительной, спортивной и прикладно-ориен- </w:t>
      </w:r>
      <w:r>
        <w:rPr>
          <w:color w:val="231F20"/>
        </w:rPr>
        <w:t>тированной</w:t>
      </w:r>
      <w:r>
        <w:rPr>
          <w:color w:val="231F20"/>
          <w:spacing w:val="-2"/>
        </w:rPr>
        <w:t xml:space="preserve"> </w:t>
      </w:r>
      <w:r>
        <w:rPr>
          <w:color w:val="231F20"/>
        </w:rPr>
        <w:t>направленности</w:t>
      </w:r>
      <w:r>
        <w:rPr>
          <w:color w:val="231F20"/>
          <w:spacing w:val="-2"/>
        </w:rPr>
        <w:t xml:space="preserve"> </w:t>
      </w:r>
      <w:r>
        <w:rPr>
          <w:color w:val="231F20"/>
        </w:rPr>
        <w:t>и</w:t>
      </w:r>
      <w:r>
        <w:rPr>
          <w:color w:val="231F20"/>
          <w:spacing w:val="-2"/>
        </w:rPr>
        <w:t xml:space="preserve"> </w:t>
      </w:r>
      <w:r>
        <w:rPr>
          <w:color w:val="231F20"/>
        </w:rPr>
        <w:t>формирование</w:t>
      </w:r>
      <w:r>
        <w:rPr>
          <w:color w:val="231F20"/>
          <w:spacing w:val="-2"/>
        </w:rPr>
        <w:t xml:space="preserve"> </w:t>
      </w:r>
      <w:r>
        <w:rPr>
          <w:color w:val="231F20"/>
        </w:rPr>
        <w:t>у</w:t>
      </w:r>
      <w:r>
        <w:rPr>
          <w:color w:val="231F20"/>
          <w:spacing w:val="-2"/>
        </w:rPr>
        <w:t xml:space="preserve"> </w:t>
      </w:r>
      <w:r>
        <w:rPr>
          <w:color w:val="231F20"/>
        </w:rPr>
        <w:t>обучающихся основ здорового образа жизни.</w:t>
      </w:r>
    </w:p>
    <w:p w:rsidR="00777185" w:rsidRDefault="002B1729">
      <w:pPr>
        <w:pStyle w:val="a3"/>
        <w:spacing w:line="247" w:lineRule="auto"/>
        <w:ind w:left="117" w:right="114"/>
      </w:pPr>
      <w:r>
        <w:rPr>
          <w:color w:val="231F20"/>
        </w:rPr>
        <w:t>Развивающая ориентация учебного предмета «Физическая культура» заключается в формировании у младших школьни- ков</w:t>
      </w:r>
      <w:r>
        <w:rPr>
          <w:color w:val="231F20"/>
          <w:spacing w:val="-16"/>
        </w:rPr>
        <w:t xml:space="preserve"> </w:t>
      </w:r>
      <w:r>
        <w:rPr>
          <w:color w:val="231F20"/>
        </w:rPr>
        <w:t>необходимого</w:t>
      </w:r>
      <w:r>
        <w:rPr>
          <w:color w:val="231F20"/>
          <w:spacing w:val="-16"/>
        </w:rPr>
        <w:t xml:space="preserve"> </w:t>
      </w:r>
      <w:r>
        <w:rPr>
          <w:color w:val="231F20"/>
        </w:rPr>
        <w:t>и</w:t>
      </w:r>
      <w:r>
        <w:rPr>
          <w:color w:val="231F20"/>
          <w:spacing w:val="-16"/>
        </w:rPr>
        <w:t xml:space="preserve"> </w:t>
      </w:r>
      <w:r>
        <w:rPr>
          <w:color w:val="231F20"/>
        </w:rPr>
        <w:t>достаточного</w:t>
      </w:r>
      <w:r>
        <w:rPr>
          <w:color w:val="231F20"/>
          <w:spacing w:val="-16"/>
        </w:rPr>
        <w:t xml:space="preserve"> </w:t>
      </w:r>
      <w:r>
        <w:rPr>
          <w:color w:val="231F20"/>
        </w:rPr>
        <w:t>физического</w:t>
      </w:r>
      <w:r>
        <w:rPr>
          <w:color w:val="231F20"/>
          <w:spacing w:val="-16"/>
        </w:rPr>
        <w:t xml:space="preserve"> </w:t>
      </w:r>
      <w:r>
        <w:rPr>
          <w:color w:val="231F20"/>
        </w:rPr>
        <w:t>здоровья,</w:t>
      </w:r>
      <w:r>
        <w:rPr>
          <w:color w:val="231F20"/>
          <w:spacing w:val="-16"/>
        </w:rPr>
        <w:t xml:space="preserve"> </w:t>
      </w:r>
      <w:r>
        <w:rPr>
          <w:color w:val="231F20"/>
        </w:rPr>
        <w:t xml:space="preserve">уров- ня развития физических качеств и обучения физическим </w:t>
      </w:r>
      <w:r>
        <w:rPr>
          <w:color w:val="231F20"/>
          <w:w w:val="95"/>
        </w:rPr>
        <w:t xml:space="preserve">упражнениям разной функциональной направленности. Суще- </w:t>
      </w:r>
      <w:r>
        <w:rPr>
          <w:color w:val="231F20"/>
        </w:rPr>
        <w:t>ственным</w:t>
      </w:r>
      <w:r>
        <w:rPr>
          <w:color w:val="231F20"/>
          <w:spacing w:val="-13"/>
        </w:rPr>
        <w:t xml:space="preserve"> </w:t>
      </w:r>
      <w:r>
        <w:rPr>
          <w:color w:val="231F20"/>
        </w:rPr>
        <w:t>достижением</w:t>
      </w:r>
      <w:r>
        <w:rPr>
          <w:color w:val="231F20"/>
          <w:spacing w:val="-13"/>
        </w:rPr>
        <w:t xml:space="preserve"> </w:t>
      </w:r>
      <w:r>
        <w:rPr>
          <w:color w:val="231F20"/>
        </w:rPr>
        <w:t>такой</w:t>
      </w:r>
      <w:r>
        <w:rPr>
          <w:color w:val="231F20"/>
          <w:spacing w:val="-13"/>
        </w:rPr>
        <w:t xml:space="preserve"> </w:t>
      </w:r>
      <w:r>
        <w:rPr>
          <w:color w:val="231F20"/>
        </w:rPr>
        <w:t>ориентации</w:t>
      </w:r>
      <w:r>
        <w:rPr>
          <w:color w:val="231F20"/>
          <w:spacing w:val="-13"/>
        </w:rPr>
        <w:t xml:space="preserve"> </w:t>
      </w:r>
      <w:r>
        <w:rPr>
          <w:color w:val="231F20"/>
        </w:rPr>
        <w:t>является</w:t>
      </w:r>
      <w:r>
        <w:rPr>
          <w:color w:val="231F20"/>
          <w:spacing w:val="-13"/>
        </w:rPr>
        <w:t xml:space="preserve"> </w:t>
      </w:r>
      <w:r>
        <w:rPr>
          <w:color w:val="231F20"/>
        </w:rPr>
        <w:t>постепен- ное</w:t>
      </w:r>
      <w:r>
        <w:rPr>
          <w:color w:val="231F20"/>
          <w:spacing w:val="-5"/>
        </w:rPr>
        <w:t xml:space="preserve"> </w:t>
      </w:r>
      <w:r>
        <w:rPr>
          <w:color w:val="231F20"/>
        </w:rPr>
        <w:t>вовлечение</w:t>
      </w:r>
      <w:r>
        <w:rPr>
          <w:color w:val="231F20"/>
          <w:spacing w:val="-5"/>
        </w:rPr>
        <w:t xml:space="preserve"> </w:t>
      </w:r>
      <w:r>
        <w:rPr>
          <w:color w:val="231F20"/>
        </w:rPr>
        <w:t>обучающихся</w:t>
      </w:r>
      <w:r>
        <w:rPr>
          <w:color w:val="231F20"/>
          <w:spacing w:val="-5"/>
        </w:rPr>
        <w:t xml:space="preserve"> </w:t>
      </w:r>
      <w:r>
        <w:rPr>
          <w:color w:val="231F20"/>
        </w:rPr>
        <w:t>в</w:t>
      </w:r>
      <w:r>
        <w:rPr>
          <w:color w:val="231F20"/>
          <w:spacing w:val="-5"/>
        </w:rPr>
        <w:t xml:space="preserve"> </w:t>
      </w:r>
      <w:r>
        <w:rPr>
          <w:color w:val="231F20"/>
        </w:rPr>
        <w:t>здоровый</w:t>
      </w:r>
      <w:r>
        <w:rPr>
          <w:color w:val="231F20"/>
          <w:spacing w:val="-5"/>
        </w:rPr>
        <w:t xml:space="preserve"> </w:t>
      </w:r>
      <w:r>
        <w:rPr>
          <w:color w:val="231F20"/>
        </w:rPr>
        <w:t>образ</w:t>
      </w:r>
      <w:r>
        <w:rPr>
          <w:color w:val="231F20"/>
          <w:spacing w:val="-5"/>
        </w:rPr>
        <w:t xml:space="preserve"> </w:t>
      </w:r>
      <w:r>
        <w:rPr>
          <w:color w:val="231F20"/>
        </w:rPr>
        <w:t>жизни</w:t>
      </w:r>
      <w:r>
        <w:rPr>
          <w:color w:val="231F20"/>
          <w:spacing w:val="-5"/>
        </w:rPr>
        <w:t xml:space="preserve"> </w:t>
      </w:r>
      <w:r>
        <w:rPr>
          <w:color w:val="231F20"/>
        </w:rPr>
        <w:t>за</w:t>
      </w:r>
      <w:r>
        <w:rPr>
          <w:color w:val="231F20"/>
          <w:spacing w:val="-5"/>
        </w:rPr>
        <w:t xml:space="preserve"> </w:t>
      </w:r>
      <w:r>
        <w:rPr>
          <w:color w:val="231F20"/>
        </w:rPr>
        <w:t xml:space="preserve">счёт </w:t>
      </w:r>
      <w:r>
        <w:rPr>
          <w:color w:val="231F20"/>
          <w:w w:val="95"/>
        </w:rPr>
        <w:t xml:space="preserve">овладения ими знаниями и умениями по организации самосто- </w:t>
      </w:r>
      <w:r>
        <w:rPr>
          <w:color w:val="231F20"/>
        </w:rPr>
        <w:t xml:space="preserve">ятельных занятий подвижными играми, коррекционной, ды- хательной и зрительной гимнастикой, проведения физкульт- минуток и утренней зарядки, закаливающих процедур, </w:t>
      </w:r>
      <w:r>
        <w:rPr>
          <w:color w:val="231F20"/>
          <w:w w:val="95"/>
        </w:rPr>
        <w:t xml:space="preserve">наблюдений за физическим развитием и физической подготов- </w:t>
      </w:r>
      <w:r>
        <w:rPr>
          <w:color w:val="231F20"/>
          <w:spacing w:val="-2"/>
        </w:rPr>
        <w:t>ленностью.</w:t>
      </w:r>
    </w:p>
    <w:p w:rsidR="00777185" w:rsidRDefault="002B1729">
      <w:pPr>
        <w:pStyle w:val="a3"/>
        <w:spacing w:before="9" w:line="247" w:lineRule="auto"/>
        <w:ind w:left="117" w:right="112"/>
      </w:pPr>
      <w:r>
        <w:rPr>
          <w:color w:val="231F20"/>
        </w:rPr>
        <w:t>Воспитывающее</w:t>
      </w:r>
      <w:r>
        <w:rPr>
          <w:color w:val="231F20"/>
          <w:spacing w:val="-12"/>
        </w:rPr>
        <w:t xml:space="preserve"> </w:t>
      </w:r>
      <w:r>
        <w:rPr>
          <w:color w:val="231F20"/>
        </w:rPr>
        <w:t>значение</w:t>
      </w:r>
      <w:r>
        <w:rPr>
          <w:color w:val="231F20"/>
          <w:spacing w:val="-12"/>
        </w:rPr>
        <w:t xml:space="preserve"> </w:t>
      </w:r>
      <w:r>
        <w:rPr>
          <w:color w:val="231F20"/>
        </w:rPr>
        <w:t>учебного</w:t>
      </w:r>
      <w:r>
        <w:rPr>
          <w:color w:val="231F20"/>
          <w:spacing w:val="-12"/>
        </w:rPr>
        <w:t xml:space="preserve"> </w:t>
      </w:r>
      <w:r>
        <w:rPr>
          <w:color w:val="231F20"/>
        </w:rPr>
        <w:t>предмета</w:t>
      </w:r>
      <w:r>
        <w:rPr>
          <w:color w:val="231F20"/>
          <w:spacing w:val="-12"/>
        </w:rPr>
        <w:t xml:space="preserve"> </w:t>
      </w:r>
      <w:r>
        <w:rPr>
          <w:color w:val="231F20"/>
        </w:rPr>
        <w:t>раскрывается в приобщении обучающихся к истории и традициям физиче- ской</w:t>
      </w:r>
      <w:r>
        <w:rPr>
          <w:color w:val="231F20"/>
          <w:spacing w:val="-9"/>
        </w:rPr>
        <w:t xml:space="preserve"> </w:t>
      </w:r>
      <w:r>
        <w:rPr>
          <w:color w:val="231F20"/>
        </w:rPr>
        <w:t>культуры</w:t>
      </w:r>
      <w:r>
        <w:rPr>
          <w:color w:val="231F20"/>
          <w:spacing w:val="-9"/>
        </w:rPr>
        <w:t xml:space="preserve"> </w:t>
      </w:r>
      <w:r>
        <w:rPr>
          <w:color w:val="231F20"/>
        </w:rPr>
        <w:t>и</w:t>
      </w:r>
      <w:r>
        <w:rPr>
          <w:color w:val="231F20"/>
          <w:spacing w:val="-9"/>
        </w:rPr>
        <w:t xml:space="preserve"> </w:t>
      </w:r>
      <w:r>
        <w:rPr>
          <w:color w:val="231F20"/>
        </w:rPr>
        <w:t>спорта</w:t>
      </w:r>
      <w:r>
        <w:rPr>
          <w:color w:val="231F20"/>
          <w:spacing w:val="-9"/>
        </w:rPr>
        <w:t xml:space="preserve"> </w:t>
      </w:r>
      <w:r>
        <w:rPr>
          <w:color w:val="231F20"/>
        </w:rPr>
        <w:t>народов</w:t>
      </w:r>
      <w:r>
        <w:rPr>
          <w:color w:val="231F20"/>
          <w:spacing w:val="-9"/>
        </w:rPr>
        <w:t xml:space="preserve"> </w:t>
      </w:r>
      <w:r>
        <w:rPr>
          <w:color w:val="231F20"/>
        </w:rPr>
        <w:t>России,</w:t>
      </w:r>
      <w:r>
        <w:rPr>
          <w:color w:val="231F20"/>
          <w:spacing w:val="-9"/>
        </w:rPr>
        <w:t xml:space="preserve"> </w:t>
      </w:r>
      <w:r>
        <w:rPr>
          <w:color w:val="231F20"/>
        </w:rPr>
        <w:t>формировании</w:t>
      </w:r>
      <w:r>
        <w:rPr>
          <w:color w:val="231F20"/>
          <w:spacing w:val="-9"/>
        </w:rPr>
        <w:t xml:space="preserve"> </w:t>
      </w:r>
      <w:r>
        <w:rPr>
          <w:color w:val="231F20"/>
        </w:rPr>
        <w:t xml:space="preserve">инте- </w:t>
      </w:r>
      <w:r>
        <w:rPr>
          <w:color w:val="231F20"/>
          <w:spacing w:val="-2"/>
        </w:rPr>
        <w:t>реса</w:t>
      </w:r>
      <w:r>
        <w:rPr>
          <w:color w:val="231F20"/>
          <w:spacing w:val="-7"/>
        </w:rPr>
        <w:t xml:space="preserve"> </w:t>
      </w:r>
      <w:r>
        <w:rPr>
          <w:color w:val="231F20"/>
          <w:spacing w:val="-2"/>
        </w:rPr>
        <w:t>к</w:t>
      </w:r>
      <w:r>
        <w:rPr>
          <w:color w:val="231F20"/>
          <w:spacing w:val="-7"/>
        </w:rPr>
        <w:t xml:space="preserve"> </w:t>
      </w:r>
      <w:r>
        <w:rPr>
          <w:color w:val="231F20"/>
          <w:spacing w:val="-2"/>
        </w:rPr>
        <w:t>регулярным</w:t>
      </w:r>
      <w:r>
        <w:rPr>
          <w:color w:val="231F20"/>
          <w:spacing w:val="-7"/>
        </w:rPr>
        <w:t xml:space="preserve"> </w:t>
      </w:r>
      <w:r>
        <w:rPr>
          <w:color w:val="231F20"/>
          <w:spacing w:val="-2"/>
        </w:rPr>
        <w:t>занятиям</w:t>
      </w:r>
      <w:r>
        <w:rPr>
          <w:color w:val="231F20"/>
          <w:spacing w:val="-7"/>
        </w:rPr>
        <w:t xml:space="preserve"> </w:t>
      </w:r>
      <w:r>
        <w:rPr>
          <w:color w:val="231F20"/>
          <w:spacing w:val="-2"/>
        </w:rPr>
        <w:t>физической</w:t>
      </w:r>
      <w:r>
        <w:rPr>
          <w:color w:val="231F20"/>
          <w:spacing w:val="-7"/>
        </w:rPr>
        <w:t xml:space="preserve"> </w:t>
      </w:r>
      <w:r>
        <w:rPr>
          <w:color w:val="231F20"/>
          <w:spacing w:val="-2"/>
        </w:rPr>
        <w:t>культурой</w:t>
      </w:r>
      <w:r>
        <w:rPr>
          <w:color w:val="231F20"/>
          <w:spacing w:val="-7"/>
        </w:rPr>
        <w:t xml:space="preserve"> </w:t>
      </w:r>
      <w:r>
        <w:rPr>
          <w:color w:val="231F20"/>
          <w:spacing w:val="-2"/>
        </w:rPr>
        <w:t>и</w:t>
      </w:r>
      <w:r>
        <w:rPr>
          <w:color w:val="231F20"/>
          <w:spacing w:val="-7"/>
        </w:rPr>
        <w:t xml:space="preserve"> </w:t>
      </w:r>
      <w:r>
        <w:rPr>
          <w:color w:val="231F20"/>
          <w:spacing w:val="-2"/>
        </w:rPr>
        <w:t xml:space="preserve">спортом, </w:t>
      </w:r>
      <w:r>
        <w:rPr>
          <w:color w:val="231F20"/>
        </w:rPr>
        <w:t xml:space="preserve">осознании роли занятий физической культурой в укреплении </w:t>
      </w:r>
      <w:r>
        <w:rPr>
          <w:color w:val="231F20"/>
          <w:w w:val="95"/>
        </w:rPr>
        <w:t xml:space="preserve">здоровья, организации активного отдыха и досуга. В процессе </w:t>
      </w:r>
      <w:r>
        <w:rPr>
          <w:color w:val="231F20"/>
        </w:rPr>
        <w:t xml:space="preserve">обучения у обучающихся активно формируются положитель- </w:t>
      </w:r>
      <w:r>
        <w:rPr>
          <w:color w:val="231F20"/>
          <w:w w:val="95"/>
        </w:rPr>
        <w:t>ные навыки и способы поведения, общения и взаимодействия</w:t>
      </w:r>
      <w:r>
        <w:rPr>
          <w:color w:val="231F20"/>
          <w:spacing w:val="40"/>
        </w:rPr>
        <w:t xml:space="preserve"> </w:t>
      </w:r>
      <w:r>
        <w:rPr>
          <w:color w:val="231F20"/>
        </w:rPr>
        <w:t>со</w:t>
      </w:r>
      <w:r>
        <w:rPr>
          <w:color w:val="231F20"/>
          <w:spacing w:val="40"/>
        </w:rPr>
        <w:t xml:space="preserve"> </w:t>
      </w:r>
      <w:r>
        <w:rPr>
          <w:color w:val="231F20"/>
        </w:rPr>
        <w:t>сверстниками</w:t>
      </w:r>
      <w:r>
        <w:rPr>
          <w:color w:val="231F20"/>
          <w:spacing w:val="40"/>
        </w:rPr>
        <w:t xml:space="preserve"> </w:t>
      </w:r>
      <w:r>
        <w:rPr>
          <w:color w:val="231F20"/>
        </w:rPr>
        <w:t>и</w:t>
      </w:r>
      <w:r>
        <w:rPr>
          <w:color w:val="231F20"/>
          <w:spacing w:val="40"/>
        </w:rPr>
        <w:t xml:space="preserve"> </w:t>
      </w:r>
      <w:r>
        <w:rPr>
          <w:color w:val="231F20"/>
        </w:rPr>
        <w:t>учителями,</w:t>
      </w:r>
      <w:r>
        <w:rPr>
          <w:color w:val="231F20"/>
          <w:spacing w:val="40"/>
        </w:rPr>
        <w:t xml:space="preserve"> </w:t>
      </w:r>
      <w:r>
        <w:rPr>
          <w:color w:val="231F20"/>
        </w:rPr>
        <w:t>оценивания</w:t>
      </w:r>
      <w:r>
        <w:rPr>
          <w:color w:val="231F20"/>
          <w:spacing w:val="40"/>
        </w:rPr>
        <w:t xml:space="preserve"> </w:t>
      </w:r>
      <w:r>
        <w:rPr>
          <w:color w:val="231F20"/>
        </w:rPr>
        <w:t>своих</w:t>
      </w:r>
      <w:r>
        <w:rPr>
          <w:color w:val="231F20"/>
          <w:spacing w:val="40"/>
        </w:rPr>
        <w:t xml:space="preserve"> </w:t>
      </w:r>
      <w:r>
        <w:rPr>
          <w:color w:val="231F20"/>
        </w:rPr>
        <w:t xml:space="preserve">действий и поступков в процессе совместной коллективной деятель- </w:t>
      </w:r>
      <w:r>
        <w:rPr>
          <w:color w:val="231F20"/>
          <w:spacing w:val="-2"/>
        </w:rPr>
        <w:t>ности.</w:t>
      </w:r>
    </w:p>
    <w:p w:rsidR="00777185" w:rsidRDefault="002B1729">
      <w:pPr>
        <w:pStyle w:val="a3"/>
        <w:spacing w:before="11" w:line="247" w:lineRule="auto"/>
        <w:ind w:left="117" w:right="115"/>
      </w:pPr>
      <w:r>
        <w:rPr>
          <w:color w:val="231F20"/>
        </w:rPr>
        <w:t>Методологической основой структуры и содержания про- граммы</w:t>
      </w:r>
      <w:r>
        <w:rPr>
          <w:color w:val="231F20"/>
          <w:spacing w:val="3"/>
        </w:rPr>
        <w:t xml:space="preserve"> </w:t>
      </w:r>
      <w:r>
        <w:rPr>
          <w:color w:val="231F20"/>
        </w:rPr>
        <w:t>по</w:t>
      </w:r>
      <w:r>
        <w:rPr>
          <w:color w:val="231F20"/>
          <w:spacing w:val="3"/>
        </w:rPr>
        <w:t xml:space="preserve"> </w:t>
      </w:r>
      <w:r>
        <w:rPr>
          <w:color w:val="231F20"/>
        </w:rPr>
        <w:t>физической</w:t>
      </w:r>
      <w:r>
        <w:rPr>
          <w:color w:val="231F20"/>
          <w:spacing w:val="4"/>
        </w:rPr>
        <w:t xml:space="preserve"> </w:t>
      </w:r>
      <w:r>
        <w:rPr>
          <w:color w:val="231F20"/>
        </w:rPr>
        <w:t>культуре</w:t>
      </w:r>
      <w:r>
        <w:rPr>
          <w:color w:val="231F20"/>
          <w:spacing w:val="3"/>
        </w:rPr>
        <w:t xml:space="preserve"> </w:t>
      </w:r>
      <w:r>
        <w:rPr>
          <w:color w:val="231F20"/>
        </w:rPr>
        <w:t>для</w:t>
      </w:r>
      <w:r>
        <w:rPr>
          <w:color w:val="231F20"/>
          <w:spacing w:val="4"/>
        </w:rPr>
        <w:t xml:space="preserve"> </w:t>
      </w:r>
      <w:r>
        <w:rPr>
          <w:color w:val="231F20"/>
        </w:rPr>
        <w:t>начального</w:t>
      </w:r>
      <w:r>
        <w:rPr>
          <w:color w:val="231F20"/>
          <w:spacing w:val="3"/>
        </w:rPr>
        <w:t xml:space="preserve"> </w:t>
      </w:r>
      <w:r>
        <w:rPr>
          <w:color w:val="231F20"/>
        </w:rPr>
        <w:t>общего</w:t>
      </w:r>
      <w:r>
        <w:rPr>
          <w:color w:val="231F20"/>
          <w:spacing w:val="4"/>
        </w:rPr>
        <w:t xml:space="preserve"> </w:t>
      </w:r>
      <w:r>
        <w:rPr>
          <w:color w:val="231F20"/>
          <w:spacing w:val="-2"/>
        </w:rPr>
        <w:t>обра-</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spacing w:val="-2"/>
        </w:rPr>
        <w:t xml:space="preserve">зования является личностно-деятельностный подход, ориенти- </w:t>
      </w:r>
      <w:r>
        <w:rPr>
          <w:color w:val="231F20"/>
        </w:rPr>
        <w:t>рующий педагогический процесс на развитие целостной личности</w:t>
      </w:r>
      <w:r>
        <w:rPr>
          <w:color w:val="231F20"/>
          <w:spacing w:val="-16"/>
        </w:rPr>
        <w:t xml:space="preserve"> </w:t>
      </w:r>
      <w:r>
        <w:rPr>
          <w:color w:val="231F20"/>
        </w:rPr>
        <w:t>обучающихся.</w:t>
      </w:r>
      <w:r>
        <w:rPr>
          <w:color w:val="231F20"/>
          <w:spacing w:val="-16"/>
        </w:rPr>
        <w:t xml:space="preserve"> </w:t>
      </w:r>
      <w:r>
        <w:rPr>
          <w:color w:val="231F20"/>
        </w:rPr>
        <w:t>Достижение</w:t>
      </w:r>
      <w:r>
        <w:rPr>
          <w:color w:val="231F20"/>
          <w:spacing w:val="-16"/>
        </w:rPr>
        <w:t xml:space="preserve"> </w:t>
      </w:r>
      <w:r>
        <w:rPr>
          <w:color w:val="231F20"/>
        </w:rPr>
        <w:t>целостного</w:t>
      </w:r>
      <w:r>
        <w:rPr>
          <w:color w:val="231F20"/>
          <w:spacing w:val="-16"/>
        </w:rPr>
        <w:t xml:space="preserve"> </w:t>
      </w:r>
      <w:r>
        <w:rPr>
          <w:color w:val="231F20"/>
        </w:rPr>
        <w:t>развития</w:t>
      </w:r>
      <w:r>
        <w:rPr>
          <w:color w:val="231F20"/>
          <w:spacing w:val="-16"/>
        </w:rPr>
        <w:t xml:space="preserve"> </w:t>
      </w:r>
      <w:r>
        <w:rPr>
          <w:color w:val="231F20"/>
        </w:rPr>
        <w:t>ста- новится</w:t>
      </w:r>
      <w:r>
        <w:rPr>
          <w:color w:val="231F20"/>
          <w:spacing w:val="-16"/>
        </w:rPr>
        <w:t xml:space="preserve"> </w:t>
      </w:r>
      <w:r>
        <w:rPr>
          <w:color w:val="231F20"/>
        </w:rPr>
        <w:t>возможным</w:t>
      </w:r>
      <w:r>
        <w:rPr>
          <w:color w:val="231F20"/>
          <w:spacing w:val="-16"/>
        </w:rPr>
        <w:t xml:space="preserve"> </w:t>
      </w:r>
      <w:r>
        <w:rPr>
          <w:color w:val="231F20"/>
        </w:rPr>
        <w:t>благодаря</w:t>
      </w:r>
      <w:r>
        <w:rPr>
          <w:color w:val="231F20"/>
          <w:spacing w:val="-16"/>
        </w:rPr>
        <w:t xml:space="preserve"> </w:t>
      </w:r>
      <w:r>
        <w:rPr>
          <w:color w:val="231F20"/>
        </w:rPr>
        <w:t>освоению</w:t>
      </w:r>
      <w:r>
        <w:rPr>
          <w:color w:val="231F20"/>
          <w:spacing w:val="-16"/>
        </w:rPr>
        <w:t xml:space="preserve"> </w:t>
      </w:r>
      <w:r>
        <w:rPr>
          <w:color w:val="231F20"/>
        </w:rPr>
        <w:t>младшими</w:t>
      </w:r>
      <w:r>
        <w:rPr>
          <w:color w:val="231F20"/>
          <w:spacing w:val="-16"/>
        </w:rPr>
        <w:t xml:space="preserve"> </w:t>
      </w:r>
      <w:r>
        <w:rPr>
          <w:color w:val="231F20"/>
        </w:rPr>
        <w:t xml:space="preserve">школьни- </w:t>
      </w:r>
      <w:r>
        <w:rPr>
          <w:color w:val="231F20"/>
          <w:w w:val="95"/>
        </w:rPr>
        <w:t xml:space="preserve">ками двигательной деятельности, представляющей собой осно- </w:t>
      </w:r>
      <w:r>
        <w:rPr>
          <w:color w:val="231F20"/>
        </w:rPr>
        <w:t>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w:t>
      </w:r>
      <w:r>
        <w:rPr>
          <w:color w:val="231F20"/>
          <w:spacing w:val="-13"/>
        </w:rPr>
        <w:t xml:space="preserve"> </w:t>
      </w:r>
      <w:r>
        <w:rPr>
          <w:color w:val="231F20"/>
        </w:rPr>
        <w:t>и</w:t>
      </w:r>
      <w:r>
        <w:rPr>
          <w:color w:val="231F20"/>
          <w:spacing w:val="-13"/>
        </w:rPr>
        <w:t xml:space="preserve"> </w:t>
      </w:r>
      <w:r>
        <w:rPr>
          <w:color w:val="231F20"/>
        </w:rPr>
        <w:t>любая</w:t>
      </w:r>
      <w:r>
        <w:rPr>
          <w:color w:val="231F20"/>
          <w:spacing w:val="-13"/>
        </w:rPr>
        <w:t xml:space="preserve"> </w:t>
      </w:r>
      <w:r>
        <w:rPr>
          <w:color w:val="231F20"/>
        </w:rPr>
        <w:t>деятельность,</w:t>
      </w:r>
      <w:r>
        <w:rPr>
          <w:color w:val="231F20"/>
          <w:spacing w:val="-13"/>
        </w:rPr>
        <w:t xml:space="preserve"> </w:t>
      </w:r>
      <w:r>
        <w:rPr>
          <w:color w:val="231F20"/>
        </w:rPr>
        <w:t>она</w:t>
      </w:r>
      <w:r>
        <w:rPr>
          <w:color w:val="231F20"/>
          <w:spacing w:val="-13"/>
        </w:rPr>
        <w:t xml:space="preserve"> </w:t>
      </w:r>
      <w:r>
        <w:rPr>
          <w:color w:val="231F20"/>
        </w:rPr>
        <w:t>включает</w:t>
      </w:r>
      <w:r>
        <w:rPr>
          <w:color w:val="231F20"/>
          <w:spacing w:val="-13"/>
        </w:rPr>
        <w:t xml:space="preserve"> </w:t>
      </w:r>
      <w:r>
        <w:rPr>
          <w:color w:val="231F20"/>
        </w:rPr>
        <w:t>в</w:t>
      </w:r>
      <w:r>
        <w:rPr>
          <w:color w:val="231F20"/>
          <w:spacing w:val="-13"/>
        </w:rPr>
        <w:t xml:space="preserve"> </w:t>
      </w:r>
      <w:r>
        <w:rPr>
          <w:color w:val="231F20"/>
        </w:rPr>
        <w:t>себя</w:t>
      </w:r>
      <w:r>
        <w:rPr>
          <w:color w:val="231F20"/>
          <w:spacing w:val="-13"/>
        </w:rPr>
        <w:t xml:space="preserve"> </w:t>
      </w:r>
      <w:r>
        <w:rPr>
          <w:color w:val="231F20"/>
        </w:rPr>
        <w:t>информацион- ный,</w:t>
      </w:r>
      <w:r>
        <w:rPr>
          <w:color w:val="231F20"/>
          <w:spacing w:val="-16"/>
        </w:rPr>
        <w:t xml:space="preserve"> </w:t>
      </w:r>
      <w:r>
        <w:rPr>
          <w:color w:val="231F20"/>
        </w:rPr>
        <w:t>операциональный</w:t>
      </w:r>
      <w:r>
        <w:rPr>
          <w:color w:val="231F20"/>
          <w:spacing w:val="-16"/>
        </w:rPr>
        <w:t xml:space="preserve"> </w:t>
      </w:r>
      <w:r>
        <w:rPr>
          <w:color w:val="231F20"/>
        </w:rPr>
        <w:t>и</w:t>
      </w:r>
      <w:r>
        <w:rPr>
          <w:color w:val="231F20"/>
          <w:spacing w:val="-16"/>
        </w:rPr>
        <w:t xml:space="preserve"> </w:t>
      </w:r>
      <w:r>
        <w:rPr>
          <w:color w:val="231F20"/>
        </w:rPr>
        <w:t>мотивационно-процессуальный</w:t>
      </w:r>
      <w:r>
        <w:rPr>
          <w:color w:val="231F20"/>
          <w:spacing w:val="-16"/>
        </w:rPr>
        <w:t xml:space="preserve"> </w:t>
      </w:r>
      <w:r>
        <w:rPr>
          <w:color w:val="231F20"/>
        </w:rPr>
        <w:t>ком- поненты,</w:t>
      </w:r>
      <w:r>
        <w:rPr>
          <w:color w:val="231F20"/>
          <w:spacing w:val="-16"/>
        </w:rPr>
        <w:t xml:space="preserve"> </w:t>
      </w:r>
      <w:r>
        <w:rPr>
          <w:color w:val="231F20"/>
        </w:rPr>
        <w:t>которые</w:t>
      </w:r>
      <w:r>
        <w:rPr>
          <w:color w:val="231F20"/>
          <w:spacing w:val="-16"/>
        </w:rPr>
        <w:t xml:space="preserve"> </w:t>
      </w:r>
      <w:r>
        <w:rPr>
          <w:color w:val="231F20"/>
        </w:rPr>
        <w:t>находят</w:t>
      </w:r>
      <w:r>
        <w:rPr>
          <w:color w:val="231F20"/>
          <w:spacing w:val="-16"/>
        </w:rPr>
        <w:t xml:space="preserve"> </w:t>
      </w:r>
      <w:r>
        <w:rPr>
          <w:color w:val="231F20"/>
        </w:rPr>
        <w:t>своё</w:t>
      </w:r>
      <w:r>
        <w:rPr>
          <w:color w:val="231F20"/>
          <w:spacing w:val="-16"/>
        </w:rPr>
        <w:t xml:space="preserve"> </w:t>
      </w:r>
      <w:r>
        <w:rPr>
          <w:color w:val="231F20"/>
        </w:rPr>
        <w:t>отражение</w:t>
      </w:r>
      <w:r>
        <w:rPr>
          <w:color w:val="231F20"/>
          <w:spacing w:val="-16"/>
        </w:rPr>
        <w:t xml:space="preserve"> </w:t>
      </w:r>
      <w:r>
        <w:rPr>
          <w:color w:val="231F20"/>
        </w:rPr>
        <w:t>в</w:t>
      </w:r>
      <w:r>
        <w:rPr>
          <w:color w:val="231F20"/>
          <w:spacing w:val="-16"/>
        </w:rPr>
        <w:t xml:space="preserve"> </w:t>
      </w:r>
      <w:r>
        <w:rPr>
          <w:color w:val="231F20"/>
        </w:rPr>
        <w:t>соответствующих дидактических линиях учебного предмета.</w:t>
      </w:r>
    </w:p>
    <w:p w:rsidR="00777185" w:rsidRDefault="002B1729">
      <w:pPr>
        <w:pStyle w:val="a3"/>
        <w:spacing w:before="12" w:line="247" w:lineRule="auto"/>
        <w:ind w:left="117" w:right="114"/>
      </w:pPr>
      <w:r>
        <w:rPr>
          <w:color w:val="231F20"/>
        </w:rPr>
        <w:t>В целях усиления мотивационной составляющей учебного предмета</w:t>
      </w:r>
      <w:r>
        <w:rPr>
          <w:color w:val="231F20"/>
          <w:spacing w:val="-7"/>
        </w:rPr>
        <w:t xml:space="preserve"> </w:t>
      </w:r>
      <w:r>
        <w:rPr>
          <w:color w:val="231F20"/>
        </w:rPr>
        <w:t>и</w:t>
      </w:r>
      <w:r>
        <w:rPr>
          <w:color w:val="231F20"/>
          <w:spacing w:val="-7"/>
        </w:rPr>
        <w:t xml:space="preserve"> </w:t>
      </w:r>
      <w:r>
        <w:rPr>
          <w:color w:val="231F20"/>
        </w:rPr>
        <w:t>подготовки</w:t>
      </w:r>
      <w:r>
        <w:rPr>
          <w:color w:val="231F20"/>
          <w:spacing w:val="-7"/>
        </w:rPr>
        <w:t xml:space="preserve"> </w:t>
      </w:r>
      <w:r>
        <w:rPr>
          <w:color w:val="231F20"/>
        </w:rPr>
        <w:t>школьников</w:t>
      </w:r>
      <w:r>
        <w:rPr>
          <w:color w:val="231F20"/>
          <w:spacing w:val="-7"/>
        </w:rPr>
        <w:t xml:space="preserve"> </w:t>
      </w:r>
      <w:r>
        <w:rPr>
          <w:color w:val="231F20"/>
        </w:rPr>
        <w:t>к</w:t>
      </w:r>
      <w:r>
        <w:rPr>
          <w:color w:val="231F20"/>
          <w:spacing w:val="-7"/>
        </w:rPr>
        <w:t xml:space="preserve"> </w:t>
      </w:r>
      <w:r>
        <w:rPr>
          <w:color w:val="231F20"/>
        </w:rPr>
        <w:t>выполнению</w:t>
      </w:r>
      <w:r>
        <w:rPr>
          <w:color w:val="231F20"/>
          <w:spacing w:val="-7"/>
        </w:rPr>
        <w:t xml:space="preserve"> </w:t>
      </w:r>
      <w:r>
        <w:rPr>
          <w:color w:val="231F20"/>
        </w:rPr>
        <w:t>комплекса ГТО в структуру программы в раздел «Физическое совершен- ствование» вводится образовательный модуль «Прикладно- ориентированная физическая культура». Данный модуль по- зволит</w:t>
      </w:r>
      <w:r>
        <w:rPr>
          <w:color w:val="231F20"/>
          <w:spacing w:val="-7"/>
        </w:rPr>
        <w:t xml:space="preserve"> </w:t>
      </w:r>
      <w:r>
        <w:rPr>
          <w:color w:val="231F20"/>
        </w:rPr>
        <w:t>удовлетворить</w:t>
      </w:r>
      <w:r>
        <w:rPr>
          <w:color w:val="231F20"/>
          <w:spacing w:val="-7"/>
        </w:rPr>
        <w:t xml:space="preserve"> </w:t>
      </w:r>
      <w:r>
        <w:rPr>
          <w:color w:val="231F20"/>
        </w:rPr>
        <w:t>интересы</w:t>
      </w:r>
      <w:r>
        <w:rPr>
          <w:color w:val="231F20"/>
          <w:spacing w:val="-7"/>
        </w:rPr>
        <w:t xml:space="preserve"> </w:t>
      </w:r>
      <w:r>
        <w:rPr>
          <w:color w:val="231F20"/>
        </w:rPr>
        <w:t>учащихся</w:t>
      </w:r>
      <w:r>
        <w:rPr>
          <w:color w:val="231F20"/>
          <w:spacing w:val="-7"/>
        </w:rPr>
        <w:t xml:space="preserve"> </w:t>
      </w:r>
      <w:r>
        <w:rPr>
          <w:color w:val="231F20"/>
        </w:rPr>
        <w:t>в</w:t>
      </w:r>
      <w:r>
        <w:rPr>
          <w:color w:val="231F20"/>
          <w:spacing w:val="-7"/>
        </w:rPr>
        <w:t xml:space="preserve"> </w:t>
      </w:r>
      <w:r>
        <w:rPr>
          <w:color w:val="231F20"/>
        </w:rPr>
        <w:t>занятиях</w:t>
      </w:r>
      <w:r>
        <w:rPr>
          <w:color w:val="231F20"/>
          <w:spacing w:val="-7"/>
        </w:rPr>
        <w:t xml:space="preserve"> </w:t>
      </w:r>
      <w:r>
        <w:rPr>
          <w:color w:val="231F20"/>
        </w:rPr>
        <w:t>спортом и активном участии в спортивных соревнованиях, развитии национальных</w:t>
      </w:r>
      <w:r>
        <w:rPr>
          <w:color w:val="231F20"/>
          <w:spacing w:val="-8"/>
        </w:rPr>
        <w:t xml:space="preserve"> </w:t>
      </w:r>
      <w:r>
        <w:rPr>
          <w:color w:val="231F20"/>
        </w:rPr>
        <w:t>форм</w:t>
      </w:r>
      <w:r>
        <w:rPr>
          <w:color w:val="231F20"/>
          <w:spacing w:val="-8"/>
        </w:rPr>
        <w:t xml:space="preserve"> </w:t>
      </w:r>
      <w:r>
        <w:rPr>
          <w:color w:val="231F20"/>
        </w:rPr>
        <w:t>соревновательной</w:t>
      </w:r>
      <w:r>
        <w:rPr>
          <w:color w:val="231F20"/>
          <w:spacing w:val="-8"/>
        </w:rPr>
        <w:t xml:space="preserve"> </w:t>
      </w:r>
      <w:r>
        <w:rPr>
          <w:color w:val="231F20"/>
        </w:rPr>
        <w:t>деятельности</w:t>
      </w:r>
      <w:r>
        <w:rPr>
          <w:color w:val="231F20"/>
          <w:spacing w:val="-8"/>
        </w:rPr>
        <w:t xml:space="preserve"> </w:t>
      </w:r>
      <w:r>
        <w:rPr>
          <w:color w:val="231F20"/>
        </w:rPr>
        <w:t>и</w:t>
      </w:r>
      <w:r>
        <w:rPr>
          <w:color w:val="231F20"/>
          <w:spacing w:val="-8"/>
        </w:rPr>
        <w:t xml:space="preserve"> </w:t>
      </w:r>
      <w:r>
        <w:rPr>
          <w:color w:val="231F20"/>
        </w:rPr>
        <w:t>систем физического воспитания.</w:t>
      </w:r>
    </w:p>
    <w:p w:rsidR="00777185" w:rsidRDefault="002B1729">
      <w:pPr>
        <w:pStyle w:val="a3"/>
        <w:spacing w:before="9" w:line="247" w:lineRule="auto"/>
        <w:ind w:left="117" w:right="114"/>
      </w:pPr>
      <w:r>
        <w:rPr>
          <w:color w:val="231F20"/>
        </w:rPr>
        <w:t>Содержание модуля «Прикладно-ориентированная физиче- ская</w:t>
      </w:r>
      <w:r>
        <w:rPr>
          <w:color w:val="231F20"/>
          <w:spacing w:val="-3"/>
        </w:rPr>
        <w:t xml:space="preserve"> </w:t>
      </w:r>
      <w:r>
        <w:rPr>
          <w:color w:val="231F20"/>
        </w:rPr>
        <w:t>культура»</w:t>
      </w:r>
      <w:r>
        <w:rPr>
          <w:color w:val="231F20"/>
          <w:spacing w:val="-3"/>
        </w:rPr>
        <w:t xml:space="preserve"> </w:t>
      </w:r>
      <w:r>
        <w:rPr>
          <w:color w:val="231F20"/>
        </w:rPr>
        <w:t>обеспечивается</w:t>
      </w:r>
      <w:r>
        <w:rPr>
          <w:color w:val="231F20"/>
          <w:spacing w:val="-3"/>
        </w:rPr>
        <w:t xml:space="preserve"> </w:t>
      </w:r>
      <w:r>
        <w:rPr>
          <w:color w:val="231F20"/>
        </w:rPr>
        <w:t>Примерными</w:t>
      </w:r>
      <w:r>
        <w:rPr>
          <w:color w:val="231F20"/>
          <w:spacing w:val="-3"/>
        </w:rPr>
        <w:t xml:space="preserve"> </w:t>
      </w:r>
      <w:r>
        <w:rPr>
          <w:color w:val="231F20"/>
        </w:rPr>
        <w:t>программами</w:t>
      </w:r>
      <w:r>
        <w:rPr>
          <w:color w:val="231F20"/>
          <w:spacing w:val="-3"/>
        </w:rPr>
        <w:t xml:space="preserve"> </w:t>
      </w:r>
      <w:r>
        <w:rPr>
          <w:color w:val="231F20"/>
        </w:rPr>
        <w:t xml:space="preserve">по </w:t>
      </w:r>
      <w:r>
        <w:rPr>
          <w:color w:val="231F20"/>
          <w:w w:val="95"/>
        </w:rPr>
        <w:t xml:space="preserve">видам спорта, которые рекомендуются Министерством просве- </w:t>
      </w:r>
      <w:r>
        <w:rPr>
          <w:color w:val="231F20"/>
        </w:rPr>
        <w:t>щения</w:t>
      </w:r>
      <w:r>
        <w:rPr>
          <w:color w:val="231F20"/>
          <w:spacing w:val="-2"/>
        </w:rPr>
        <w:t xml:space="preserve"> </w:t>
      </w:r>
      <w:r>
        <w:rPr>
          <w:color w:val="231F20"/>
        </w:rPr>
        <w:t>РФ</w:t>
      </w:r>
      <w:r>
        <w:rPr>
          <w:color w:val="231F20"/>
          <w:spacing w:val="-2"/>
        </w:rPr>
        <w:t xml:space="preserve"> </w:t>
      </w:r>
      <w:r>
        <w:rPr>
          <w:color w:val="231F20"/>
        </w:rPr>
        <w:t>для</w:t>
      </w:r>
      <w:r>
        <w:rPr>
          <w:color w:val="231F20"/>
          <w:spacing w:val="-2"/>
        </w:rPr>
        <w:t xml:space="preserve"> </w:t>
      </w:r>
      <w:r>
        <w:rPr>
          <w:color w:val="231F20"/>
        </w:rPr>
        <w:t>занятий</w:t>
      </w:r>
      <w:r>
        <w:rPr>
          <w:color w:val="231F20"/>
          <w:spacing w:val="-2"/>
        </w:rPr>
        <w:t xml:space="preserve"> </w:t>
      </w:r>
      <w:r>
        <w:rPr>
          <w:color w:val="231F20"/>
        </w:rPr>
        <w:t>физической</w:t>
      </w:r>
      <w:r>
        <w:rPr>
          <w:color w:val="231F20"/>
          <w:spacing w:val="-2"/>
        </w:rPr>
        <w:t xml:space="preserve"> </w:t>
      </w:r>
      <w:r>
        <w:rPr>
          <w:color w:val="231F20"/>
        </w:rPr>
        <w:t>культурой</w:t>
      </w:r>
      <w:r>
        <w:rPr>
          <w:color w:val="231F20"/>
          <w:spacing w:val="-2"/>
        </w:rPr>
        <w:t xml:space="preserve"> </w:t>
      </w:r>
      <w:r>
        <w:rPr>
          <w:color w:val="231F20"/>
        </w:rPr>
        <w:t>и</w:t>
      </w:r>
      <w:r>
        <w:rPr>
          <w:color w:val="231F20"/>
          <w:spacing w:val="-2"/>
        </w:rPr>
        <w:t xml:space="preserve"> </w:t>
      </w:r>
      <w:r>
        <w:rPr>
          <w:color w:val="231F20"/>
        </w:rPr>
        <w:t>могут</w:t>
      </w:r>
      <w:r>
        <w:rPr>
          <w:color w:val="231F20"/>
          <w:spacing w:val="-2"/>
        </w:rPr>
        <w:t xml:space="preserve"> </w:t>
      </w:r>
      <w:r>
        <w:rPr>
          <w:color w:val="231F20"/>
        </w:rPr>
        <w:t>исполь- зоваться</w:t>
      </w:r>
      <w:r>
        <w:rPr>
          <w:color w:val="231F20"/>
          <w:spacing w:val="-11"/>
        </w:rPr>
        <w:t xml:space="preserve"> </w:t>
      </w:r>
      <w:r>
        <w:rPr>
          <w:color w:val="231F20"/>
        </w:rPr>
        <w:t>образовательными</w:t>
      </w:r>
      <w:r>
        <w:rPr>
          <w:color w:val="231F20"/>
          <w:spacing w:val="-11"/>
        </w:rPr>
        <w:t xml:space="preserve"> </w:t>
      </w:r>
      <w:r>
        <w:rPr>
          <w:color w:val="231F20"/>
        </w:rPr>
        <w:t>организациями</w:t>
      </w:r>
      <w:r>
        <w:rPr>
          <w:color w:val="231F20"/>
          <w:spacing w:val="-11"/>
        </w:rPr>
        <w:t xml:space="preserve"> </w:t>
      </w:r>
      <w:r>
        <w:rPr>
          <w:color w:val="231F20"/>
        </w:rPr>
        <w:t>исходя</w:t>
      </w:r>
      <w:r>
        <w:rPr>
          <w:color w:val="231F20"/>
          <w:spacing w:val="-11"/>
        </w:rPr>
        <w:t xml:space="preserve"> </w:t>
      </w:r>
      <w:r>
        <w:rPr>
          <w:color w:val="231F20"/>
        </w:rPr>
        <w:t>из</w:t>
      </w:r>
      <w:r>
        <w:rPr>
          <w:color w:val="231F20"/>
          <w:spacing w:val="-11"/>
        </w:rPr>
        <w:t xml:space="preserve"> </w:t>
      </w:r>
      <w:r>
        <w:rPr>
          <w:color w:val="231F20"/>
        </w:rPr>
        <w:t xml:space="preserve">интере- сов учащихся, физкультурно-спортивных традиций, наличия необходимой материально-технической базы, квалификации </w:t>
      </w:r>
      <w:r>
        <w:rPr>
          <w:color w:val="231F20"/>
          <w:spacing w:val="-2"/>
        </w:rPr>
        <w:t>педагогического</w:t>
      </w:r>
      <w:r>
        <w:rPr>
          <w:color w:val="231F20"/>
          <w:spacing w:val="-4"/>
        </w:rPr>
        <w:t xml:space="preserve"> </w:t>
      </w:r>
      <w:r>
        <w:rPr>
          <w:color w:val="231F20"/>
          <w:spacing w:val="-2"/>
        </w:rPr>
        <w:t>состава.</w:t>
      </w:r>
      <w:r>
        <w:rPr>
          <w:color w:val="231F20"/>
          <w:spacing w:val="-4"/>
        </w:rPr>
        <w:t xml:space="preserve"> </w:t>
      </w:r>
      <w:r>
        <w:rPr>
          <w:color w:val="231F20"/>
          <w:spacing w:val="-2"/>
        </w:rPr>
        <w:t>Помимо</w:t>
      </w:r>
      <w:r>
        <w:rPr>
          <w:color w:val="231F20"/>
          <w:spacing w:val="-4"/>
        </w:rPr>
        <w:t xml:space="preserve"> </w:t>
      </w:r>
      <w:r>
        <w:rPr>
          <w:color w:val="231F20"/>
          <w:spacing w:val="-2"/>
        </w:rPr>
        <w:t>Примерных</w:t>
      </w:r>
      <w:r>
        <w:rPr>
          <w:color w:val="231F20"/>
          <w:spacing w:val="-4"/>
        </w:rPr>
        <w:t xml:space="preserve"> </w:t>
      </w:r>
      <w:r>
        <w:rPr>
          <w:color w:val="231F20"/>
          <w:spacing w:val="-2"/>
        </w:rPr>
        <w:t>программ,</w:t>
      </w:r>
      <w:r>
        <w:rPr>
          <w:color w:val="231F20"/>
          <w:spacing w:val="-4"/>
        </w:rPr>
        <w:t xml:space="preserve"> </w:t>
      </w:r>
      <w:r>
        <w:rPr>
          <w:color w:val="231F20"/>
          <w:spacing w:val="-2"/>
        </w:rPr>
        <w:t xml:space="preserve">реко- </w:t>
      </w:r>
      <w:r>
        <w:rPr>
          <w:color w:val="231F20"/>
          <w:w w:val="95"/>
        </w:rPr>
        <w:t>мендуемых Министерством просвещения РФ, образовательные организации</w:t>
      </w:r>
      <w:r>
        <w:rPr>
          <w:color w:val="231F20"/>
          <w:spacing w:val="12"/>
        </w:rPr>
        <w:t xml:space="preserve"> </w:t>
      </w:r>
      <w:r>
        <w:rPr>
          <w:color w:val="231F20"/>
          <w:w w:val="95"/>
        </w:rPr>
        <w:t>могут</w:t>
      </w:r>
      <w:r>
        <w:rPr>
          <w:color w:val="231F20"/>
          <w:spacing w:val="13"/>
        </w:rPr>
        <w:t xml:space="preserve"> </w:t>
      </w:r>
      <w:r>
        <w:rPr>
          <w:color w:val="231F20"/>
          <w:w w:val="95"/>
        </w:rPr>
        <w:t>разрабатывать</w:t>
      </w:r>
      <w:r>
        <w:rPr>
          <w:color w:val="231F20"/>
          <w:spacing w:val="12"/>
        </w:rPr>
        <w:t xml:space="preserve"> </w:t>
      </w:r>
      <w:r>
        <w:rPr>
          <w:color w:val="231F20"/>
          <w:w w:val="95"/>
        </w:rPr>
        <w:t>своё</w:t>
      </w:r>
      <w:r>
        <w:rPr>
          <w:color w:val="231F20"/>
          <w:spacing w:val="12"/>
        </w:rPr>
        <w:t xml:space="preserve"> </w:t>
      </w:r>
      <w:r>
        <w:rPr>
          <w:color w:val="231F20"/>
          <w:w w:val="95"/>
        </w:rPr>
        <w:t>содержание</w:t>
      </w:r>
      <w:r>
        <w:rPr>
          <w:color w:val="231F20"/>
          <w:spacing w:val="13"/>
        </w:rPr>
        <w:t xml:space="preserve"> </w:t>
      </w:r>
      <w:r>
        <w:rPr>
          <w:color w:val="231F20"/>
          <w:w w:val="95"/>
        </w:rPr>
        <w:t>для</w:t>
      </w:r>
      <w:r>
        <w:rPr>
          <w:color w:val="231F20"/>
          <w:spacing w:val="12"/>
        </w:rPr>
        <w:t xml:space="preserve"> </w:t>
      </w:r>
      <w:r>
        <w:rPr>
          <w:color w:val="231F20"/>
          <w:spacing w:val="-2"/>
          <w:w w:val="95"/>
        </w:rPr>
        <w:t>модуля</w:t>
      </w:r>
    </w:p>
    <w:p w:rsidR="00777185" w:rsidRDefault="002B1729">
      <w:pPr>
        <w:pStyle w:val="a3"/>
        <w:spacing w:before="10" w:line="247" w:lineRule="auto"/>
        <w:ind w:left="117" w:right="114" w:firstLine="0"/>
      </w:pPr>
      <w:r>
        <w:rPr>
          <w:color w:val="231F20"/>
        </w:rPr>
        <w:t xml:space="preserve">«Прикладно-ориентированная физическая культура» и вклю- чать в него популярные национальные виды спорта, подвиж- </w:t>
      </w:r>
      <w:r>
        <w:rPr>
          <w:color w:val="231F20"/>
          <w:spacing w:val="-2"/>
        </w:rPr>
        <w:t>ные</w:t>
      </w:r>
      <w:r>
        <w:rPr>
          <w:color w:val="231F20"/>
          <w:spacing w:val="-9"/>
        </w:rPr>
        <w:t xml:space="preserve"> </w:t>
      </w:r>
      <w:r>
        <w:rPr>
          <w:color w:val="231F20"/>
          <w:spacing w:val="-2"/>
        </w:rPr>
        <w:t>игры</w:t>
      </w:r>
      <w:r>
        <w:rPr>
          <w:color w:val="231F20"/>
          <w:spacing w:val="-9"/>
        </w:rPr>
        <w:t xml:space="preserve"> </w:t>
      </w:r>
      <w:r>
        <w:rPr>
          <w:color w:val="231F20"/>
          <w:spacing w:val="-2"/>
        </w:rPr>
        <w:t>и</w:t>
      </w:r>
      <w:r>
        <w:rPr>
          <w:color w:val="231F20"/>
          <w:spacing w:val="-9"/>
        </w:rPr>
        <w:t xml:space="preserve"> </w:t>
      </w:r>
      <w:r>
        <w:rPr>
          <w:color w:val="231F20"/>
          <w:spacing w:val="-2"/>
        </w:rPr>
        <w:t>развлечения,</w:t>
      </w:r>
      <w:r>
        <w:rPr>
          <w:color w:val="231F20"/>
          <w:spacing w:val="-9"/>
        </w:rPr>
        <w:t xml:space="preserve"> </w:t>
      </w:r>
      <w:r>
        <w:rPr>
          <w:color w:val="231F20"/>
          <w:spacing w:val="-2"/>
        </w:rPr>
        <w:t>основывающиеся</w:t>
      </w:r>
      <w:r>
        <w:rPr>
          <w:color w:val="231F20"/>
          <w:spacing w:val="-9"/>
        </w:rPr>
        <w:t xml:space="preserve"> </w:t>
      </w:r>
      <w:r>
        <w:rPr>
          <w:color w:val="231F20"/>
          <w:spacing w:val="-2"/>
        </w:rPr>
        <w:t>на</w:t>
      </w:r>
      <w:r>
        <w:rPr>
          <w:color w:val="231F20"/>
          <w:spacing w:val="-9"/>
        </w:rPr>
        <w:t xml:space="preserve"> </w:t>
      </w:r>
      <w:r>
        <w:rPr>
          <w:color w:val="231F20"/>
          <w:spacing w:val="-2"/>
        </w:rPr>
        <w:t xml:space="preserve">этнокультурных, </w:t>
      </w:r>
      <w:r>
        <w:rPr>
          <w:color w:val="231F20"/>
        </w:rPr>
        <w:t>исторических и современных традициях региона и школы.</w:t>
      </w:r>
    </w:p>
    <w:p w:rsidR="00777185" w:rsidRDefault="002B1729">
      <w:pPr>
        <w:pStyle w:val="a3"/>
        <w:spacing w:before="4" w:line="247" w:lineRule="auto"/>
        <w:ind w:left="117" w:right="114"/>
      </w:pPr>
      <w:r>
        <w:rPr>
          <w:color w:val="231F20"/>
        </w:rPr>
        <w:t>Содержание</w:t>
      </w:r>
      <w:r>
        <w:rPr>
          <w:color w:val="231F20"/>
          <w:spacing w:val="-9"/>
        </w:rPr>
        <w:t xml:space="preserve"> </w:t>
      </w:r>
      <w:r>
        <w:rPr>
          <w:color w:val="231F20"/>
        </w:rPr>
        <w:t>программы</w:t>
      </w:r>
      <w:r>
        <w:rPr>
          <w:color w:val="231F20"/>
          <w:spacing w:val="-9"/>
        </w:rPr>
        <w:t xml:space="preserve"> </w:t>
      </w:r>
      <w:r>
        <w:rPr>
          <w:color w:val="231F20"/>
        </w:rPr>
        <w:t>изложено</w:t>
      </w:r>
      <w:r>
        <w:rPr>
          <w:color w:val="231F20"/>
          <w:spacing w:val="-9"/>
        </w:rPr>
        <w:t xml:space="preserve"> </w:t>
      </w:r>
      <w:r>
        <w:rPr>
          <w:color w:val="231F20"/>
        </w:rPr>
        <w:t>по</w:t>
      </w:r>
      <w:r>
        <w:rPr>
          <w:color w:val="231F20"/>
          <w:spacing w:val="-9"/>
        </w:rPr>
        <w:t xml:space="preserve"> </w:t>
      </w:r>
      <w:r>
        <w:rPr>
          <w:color w:val="231F20"/>
        </w:rPr>
        <w:t>годам</w:t>
      </w:r>
      <w:r>
        <w:rPr>
          <w:color w:val="231F20"/>
          <w:spacing w:val="-9"/>
        </w:rPr>
        <w:t xml:space="preserve"> </w:t>
      </w:r>
      <w:r>
        <w:rPr>
          <w:color w:val="231F20"/>
        </w:rPr>
        <w:t>обучения</w:t>
      </w:r>
      <w:r>
        <w:rPr>
          <w:color w:val="231F20"/>
          <w:spacing w:val="-9"/>
        </w:rPr>
        <w:t xml:space="preserve"> </w:t>
      </w:r>
      <w:r>
        <w:rPr>
          <w:color w:val="231F20"/>
        </w:rPr>
        <w:t>и</w:t>
      </w:r>
      <w:r>
        <w:rPr>
          <w:color w:val="231F20"/>
          <w:spacing w:val="-9"/>
        </w:rPr>
        <w:t xml:space="preserve"> </w:t>
      </w:r>
      <w:r>
        <w:rPr>
          <w:color w:val="231F20"/>
        </w:rPr>
        <w:t xml:space="preserve">рас- </w:t>
      </w:r>
      <w:r>
        <w:rPr>
          <w:color w:val="231F20"/>
          <w:w w:val="95"/>
        </w:rPr>
        <w:t xml:space="preserve">крывает основные её содержательные линии, обязательные для </w:t>
      </w:r>
      <w:r>
        <w:rPr>
          <w:color w:val="231F20"/>
        </w:rPr>
        <w:t>изучения</w:t>
      </w:r>
      <w:r>
        <w:rPr>
          <w:color w:val="231F20"/>
          <w:spacing w:val="4"/>
        </w:rPr>
        <w:t xml:space="preserve"> </w:t>
      </w:r>
      <w:r>
        <w:rPr>
          <w:color w:val="231F20"/>
        </w:rPr>
        <w:t>в</w:t>
      </w:r>
      <w:r>
        <w:rPr>
          <w:color w:val="231F20"/>
          <w:spacing w:val="7"/>
        </w:rPr>
        <w:t xml:space="preserve"> </w:t>
      </w:r>
      <w:r>
        <w:rPr>
          <w:color w:val="231F20"/>
        </w:rPr>
        <w:t>каждом</w:t>
      </w:r>
      <w:r>
        <w:rPr>
          <w:color w:val="231F20"/>
          <w:spacing w:val="6"/>
        </w:rPr>
        <w:t xml:space="preserve"> </w:t>
      </w:r>
      <w:r>
        <w:rPr>
          <w:color w:val="231F20"/>
        </w:rPr>
        <w:t>классе:</w:t>
      </w:r>
      <w:r>
        <w:rPr>
          <w:color w:val="231F20"/>
          <w:spacing w:val="7"/>
        </w:rPr>
        <w:t xml:space="preserve"> </w:t>
      </w:r>
      <w:r>
        <w:rPr>
          <w:color w:val="231F20"/>
        </w:rPr>
        <w:t>«Знания</w:t>
      </w:r>
      <w:r>
        <w:rPr>
          <w:color w:val="231F20"/>
          <w:spacing w:val="6"/>
        </w:rPr>
        <w:t xml:space="preserve"> </w:t>
      </w:r>
      <w:r>
        <w:rPr>
          <w:color w:val="231F20"/>
        </w:rPr>
        <w:t>о</w:t>
      </w:r>
      <w:r>
        <w:rPr>
          <w:color w:val="231F20"/>
          <w:spacing w:val="7"/>
        </w:rPr>
        <w:t xml:space="preserve"> </w:t>
      </w:r>
      <w:r>
        <w:rPr>
          <w:color w:val="231F20"/>
        </w:rPr>
        <w:t>физической</w:t>
      </w:r>
      <w:r>
        <w:rPr>
          <w:color w:val="231F20"/>
          <w:spacing w:val="7"/>
        </w:rPr>
        <w:t xml:space="preserve"> </w:t>
      </w:r>
      <w:r>
        <w:rPr>
          <w:color w:val="231F20"/>
          <w:spacing w:val="-2"/>
        </w:rPr>
        <w:t>культуре»,</w:t>
      </w:r>
    </w:p>
    <w:p w:rsidR="00777185" w:rsidRDefault="002B1729">
      <w:pPr>
        <w:pStyle w:val="a3"/>
        <w:spacing w:before="3" w:line="247" w:lineRule="auto"/>
        <w:ind w:left="117" w:right="115" w:firstLine="0"/>
      </w:pPr>
      <w:r>
        <w:rPr>
          <w:color w:val="231F20"/>
        </w:rPr>
        <w:t xml:space="preserve">«Способы самостоятельной деятельности» и «Физическое со- </w:t>
      </w:r>
      <w:r>
        <w:rPr>
          <w:color w:val="231F20"/>
          <w:spacing w:val="-2"/>
        </w:rPr>
        <w:t>вершенствование».</w:t>
      </w:r>
    </w:p>
    <w:p w:rsidR="00777185" w:rsidRDefault="002B1729">
      <w:pPr>
        <w:pStyle w:val="a3"/>
        <w:spacing w:before="2" w:line="247" w:lineRule="auto"/>
        <w:ind w:left="117" w:right="115"/>
      </w:pPr>
      <w:r>
        <w:rPr>
          <w:color w:val="231F20"/>
        </w:rPr>
        <w:t>Планируемые результаты включают в себя личностные, ме- тапредметные</w:t>
      </w:r>
      <w:r>
        <w:rPr>
          <w:color w:val="231F20"/>
          <w:spacing w:val="1"/>
        </w:rPr>
        <w:t xml:space="preserve"> </w:t>
      </w:r>
      <w:r>
        <w:rPr>
          <w:color w:val="231F20"/>
        </w:rPr>
        <w:t>и</w:t>
      </w:r>
      <w:r>
        <w:rPr>
          <w:color w:val="231F20"/>
          <w:spacing w:val="2"/>
        </w:rPr>
        <w:t xml:space="preserve"> </w:t>
      </w:r>
      <w:r>
        <w:rPr>
          <w:color w:val="231F20"/>
        </w:rPr>
        <w:t>предметные</w:t>
      </w:r>
      <w:r>
        <w:rPr>
          <w:color w:val="231F20"/>
          <w:spacing w:val="2"/>
        </w:rPr>
        <w:t xml:space="preserve"> </w:t>
      </w:r>
      <w:r>
        <w:rPr>
          <w:color w:val="231F20"/>
        </w:rPr>
        <w:t>результаты.</w:t>
      </w:r>
      <w:r>
        <w:rPr>
          <w:color w:val="231F20"/>
          <w:spacing w:val="1"/>
        </w:rPr>
        <w:t xml:space="preserve"> </w:t>
      </w:r>
      <w:r>
        <w:rPr>
          <w:color w:val="231F20"/>
        </w:rPr>
        <w:t>Личностные</w:t>
      </w:r>
      <w:r>
        <w:rPr>
          <w:color w:val="231F20"/>
          <w:spacing w:val="2"/>
        </w:rPr>
        <w:t xml:space="preserve"> </w:t>
      </w:r>
      <w:r>
        <w:rPr>
          <w:color w:val="231F20"/>
          <w:spacing w:val="-2"/>
        </w:rPr>
        <w:t>резуль-</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pPr>
      <w:r>
        <w:rPr>
          <w:color w:val="231F20"/>
        </w:rPr>
        <w:t>таты</w:t>
      </w:r>
      <w:r>
        <w:rPr>
          <w:color w:val="231F20"/>
          <w:spacing w:val="-16"/>
        </w:rPr>
        <w:t xml:space="preserve"> </w:t>
      </w:r>
      <w:r>
        <w:rPr>
          <w:color w:val="231F20"/>
        </w:rPr>
        <w:t>представлены</w:t>
      </w:r>
      <w:r>
        <w:rPr>
          <w:color w:val="231F20"/>
          <w:spacing w:val="-16"/>
        </w:rPr>
        <w:t xml:space="preserve"> </w:t>
      </w:r>
      <w:r>
        <w:rPr>
          <w:color w:val="231F20"/>
        </w:rPr>
        <w:t>в</w:t>
      </w:r>
      <w:r>
        <w:rPr>
          <w:color w:val="231F20"/>
          <w:spacing w:val="-16"/>
        </w:rPr>
        <w:t xml:space="preserve"> </w:t>
      </w:r>
      <w:r>
        <w:rPr>
          <w:color w:val="231F20"/>
        </w:rPr>
        <w:t>программе</w:t>
      </w:r>
      <w:r>
        <w:rPr>
          <w:color w:val="231F20"/>
          <w:spacing w:val="-16"/>
        </w:rPr>
        <w:t xml:space="preserve"> </w:t>
      </w:r>
      <w:r>
        <w:rPr>
          <w:color w:val="231F20"/>
        </w:rPr>
        <w:t>за</w:t>
      </w:r>
      <w:r>
        <w:rPr>
          <w:color w:val="231F20"/>
          <w:spacing w:val="-16"/>
        </w:rPr>
        <w:t xml:space="preserve"> </w:t>
      </w:r>
      <w:r>
        <w:rPr>
          <w:color w:val="231F20"/>
        </w:rPr>
        <w:t>весь</w:t>
      </w:r>
      <w:r>
        <w:rPr>
          <w:color w:val="231F20"/>
          <w:spacing w:val="-16"/>
        </w:rPr>
        <w:t xml:space="preserve"> </w:t>
      </w:r>
      <w:r>
        <w:rPr>
          <w:color w:val="231F20"/>
        </w:rPr>
        <w:t>период</w:t>
      </w:r>
      <w:r>
        <w:rPr>
          <w:color w:val="231F20"/>
          <w:spacing w:val="-16"/>
        </w:rPr>
        <w:t xml:space="preserve"> </w:t>
      </w:r>
      <w:r>
        <w:rPr>
          <w:color w:val="231F20"/>
        </w:rPr>
        <w:t>обучения</w:t>
      </w:r>
      <w:r>
        <w:rPr>
          <w:color w:val="231F20"/>
          <w:spacing w:val="-16"/>
        </w:rPr>
        <w:t xml:space="preserve"> </w:t>
      </w:r>
      <w:r>
        <w:rPr>
          <w:color w:val="231F20"/>
        </w:rPr>
        <w:t>в</w:t>
      </w:r>
      <w:r>
        <w:rPr>
          <w:color w:val="231F20"/>
          <w:spacing w:val="-16"/>
        </w:rPr>
        <w:t xml:space="preserve"> </w:t>
      </w:r>
      <w:r>
        <w:rPr>
          <w:color w:val="231F20"/>
        </w:rPr>
        <w:t xml:space="preserve">на- </w:t>
      </w:r>
      <w:r>
        <w:rPr>
          <w:color w:val="231F20"/>
          <w:w w:val="95"/>
        </w:rPr>
        <w:t xml:space="preserve">чальной школе; метапредметные и предметные результаты — за </w:t>
      </w:r>
      <w:r>
        <w:rPr>
          <w:color w:val="231F20"/>
        </w:rPr>
        <w:t>каждый год обучения.</w:t>
      </w:r>
    </w:p>
    <w:p w:rsidR="00777185" w:rsidRDefault="002B1729">
      <w:pPr>
        <w:pStyle w:val="a3"/>
        <w:spacing w:before="3" w:line="247" w:lineRule="auto"/>
        <w:ind w:left="117" w:right="114"/>
      </w:pPr>
      <w:r>
        <w:rPr>
          <w:color w:val="231F20"/>
        </w:rPr>
        <w:t>Результативность освоения учебного предмета учащимися достигается посредством современных научно обоснованных инновационных</w:t>
      </w:r>
      <w:r>
        <w:rPr>
          <w:color w:val="231F20"/>
          <w:spacing w:val="-14"/>
        </w:rPr>
        <w:t xml:space="preserve"> </w:t>
      </w:r>
      <w:r>
        <w:rPr>
          <w:color w:val="231F20"/>
        </w:rPr>
        <w:t>средств,</w:t>
      </w:r>
      <w:r>
        <w:rPr>
          <w:color w:val="231F20"/>
          <w:spacing w:val="-14"/>
        </w:rPr>
        <w:t xml:space="preserve"> </w:t>
      </w:r>
      <w:r>
        <w:rPr>
          <w:color w:val="231F20"/>
        </w:rPr>
        <w:t>методов</w:t>
      </w:r>
      <w:r>
        <w:rPr>
          <w:color w:val="231F20"/>
          <w:spacing w:val="-14"/>
        </w:rPr>
        <w:t xml:space="preserve"> </w:t>
      </w:r>
      <w:r>
        <w:rPr>
          <w:color w:val="231F20"/>
        </w:rPr>
        <w:t>и</w:t>
      </w:r>
      <w:r>
        <w:rPr>
          <w:color w:val="231F20"/>
          <w:spacing w:val="-14"/>
        </w:rPr>
        <w:t xml:space="preserve"> </w:t>
      </w:r>
      <w:r>
        <w:rPr>
          <w:color w:val="231F20"/>
        </w:rPr>
        <w:t>форм</w:t>
      </w:r>
      <w:r>
        <w:rPr>
          <w:color w:val="231F20"/>
          <w:spacing w:val="-14"/>
        </w:rPr>
        <w:t xml:space="preserve"> </w:t>
      </w:r>
      <w:r>
        <w:rPr>
          <w:color w:val="231F20"/>
        </w:rPr>
        <w:t>обучения,</w:t>
      </w:r>
      <w:r>
        <w:rPr>
          <w:color w:val="231F20"/>
          <w:spacing w:val="-14"/>
        </w:rPr>
        <w:t xml:space="preserve"> </w:t>
      </w:r>
      <w:r>
        <w:rPr>
          <w:color w:val="231F20"/>
        </w:rPr>
        <w:t>информа- ционно-коммуникативных</w:t>
      </w:r>
      <w:r>
        <w:rPr>
          <w:color w:val="231F20"/>
          <w:spacing w:val="-10"/>
        </w:rPr>
        <w:t xml:space="preserve"> </w:t>
      </w:r>
      <w:r>
        <w:rPr>
          <w:color w:val="231F20"/>
        </w:rPr>
        <w:t>технологий</w:t>
      </w:r>
      <w:r>
        <w:rPr>
          <w:color w:val="231F20"/>
          <w:spacing w:val="-10"/>
        </w:rPr>
        <w:t xml:space="preserve"> </w:t>
      </w:r>
      <w:r>
        <w:rPr>
          <w:color w:val="231F20"/>
        </w:rPr>
        <w:t>и</w:t>
      </w:r>
      <w:r>
        <w:rPr>
          <w:color w:val="231F20"/>
          <w:spacing w:val="-10"/>
        </w:rPr>
        <w:t xml:space="preserve"> </w:t>
      </w:r>
      <w:r>
        <w:rPr>
          <w:color w:val="231F20"/>
        </w:rPr>
        <w:t>передового</w:t>
      </w:r>
      <w:r>
        <w:rPr>
          <w:color w:val="231F20"/>
          <w:spacing w:val="-10"/>
        </w:rPr>
        <w:t xml:space="preserve"> </w:t>
      </w:r>
      <w:r>
        <w:rPr>
          <w:color w:val="231F20"/>
        </w:rPr>
        <w:t>педагоги- ческого опыта.</w:t>
      </w:r>
    </w:p>
    <w:p w:rsidR="00777185" w:rsidRDefault="002B1729">
      <w:pPr>
        <w:pStyle w:val="a3"/>
        <w:spacing w:before="5" w:line="247" w:lineRule="auto"/>
        <w:ind w:left="117" w:right="114"/>
      </w:pPr>
      <w:r>
        <w:rPr>
          <w:color w:val="231F20"/>
        </w:rPr>
        <w:t>Общее</w:t>
      </w:r>
      <w:r>
        <w:rPr>
          <w:color w:val="231F20"/>
          <w:spacing w:val="-6"/>
        </w:rPr>
        <w:t xml:space="preserve"> </w:t>
      </w:r>
      <w:r>
        <w:rPr>
          <w:color w:val="231F20"/>
        </w:rPr>
        <w:t>число</w:t>
      </w:r>
      <w:r>
        <w:rPr>
          <w:color w:val="231F20"/>
          <w:spacing w:val="-6"/>
        </w:rPr>
        <w:t xml:space="preserve"> </w:t>
      </w:r>
      <w:r>
        <w:rPr>
          <w:color w:val="231F20"/>
        </w:rPr>
        <w:t>часов,</w:t>
      </w:r>
      <w:r>
        <w:rPr>
          <w:color w:val="231F20"/>
          <w:spacing w:val="-6"/>
        </w:rPr>
        <w:t xml:space="preserve"> </w:t>
      </w:r>
      <w:r>
        <w:rPr>
          <w:color w:val="231F20"/>
        </w:rPr>
        <w:t>отведённых</w:t>
      </w:r>
      <w:r>
        <w:rPr>
          <w:color w:val="231F20"/>
          <w:spacing w:val="-6"/>
        </w:rPr>
        <w:t xml:space="preserve"> </w:t>
      </w:r>
      <w:r>
        <w:rPr>
          <w:color w:val="231F20"/>
        </w:rPr>
        <w:t>на</w:t>
      </w:r>
      <w:r>
        <w:rPr>
          <w:color w:val="231F20"/>
          <w:spacing w:val="-6"/>
        </w:rPr>
        <w:t xml:space="preserve"> </w:t>
      </w:r>
      <w:r>
        <w:rPr>
          <w:color w:val="231F20"/>
        </w:rPr>
        <w:t>изучение</w:t>
      </w:r>
      <w:r>
        <w:rPr>
          <w:color w:val="231F20"/>
          <w:spacing w:val="-6"/>
        </w:rPr>
        <w:t xml:space="preserve"> </w:t>
      </w:r>
      <w:r>
        <w:rPr>
          <w:color w:val="231F20"/>
        </w:rPr>
        <w:t>учебного</w:t>
      </w:r>
      <w:r>
        <w:rPr>
          <w:color w:val="231F20"/>
          <w:spacing w:val="-6"/>
        </w:rPr>
        <w:t xml:space="preserve"> </w:t>
      </w:r>
      <w:r>
        <w:rPr>
          <w:color w:val="231F20"/>
        </w:rPr>
        <w:t>пред- мета «Физическая культура» в начальной школе, составляет 405</w:t>
      </w:r>
      <w:r>
        <w:rPr>
          <w:color w:val="231F20"/>
          <w:spacing w:val="20"/>
        </w:rPr>
        <w:t xml:space="preserve"> </w:t>
      </w:r>
      <w:r>
        <w:rPr>
          <w:color w:val="231F20"/>
        </w:rPr>
        <w:t>ч</w:t>
      </w:r>
      <w:r>
        <w:rPr>
          <w:color w:val="231F20"/>
          <w:spacing w:val="20"/>
        </w:rPr>
        <w:t xml:space="preserve"> </w:t>
      </w:r>
      <w:r>
        <w:rPr>
          <w:color w:val="231F20"/>
        </w:rPr>
        <w:t>(три</w:t>
      </w:r>
      <w:r>
        <w:rPr>
          <w:color w:val="231F20"/>
          <w:spacing w:val="20"/>
        </w:rPr>
        <w:t xml:space="preserve"> </w:t>
      </w:r>
      <w:r>
        <w:rPr>
          <w:color w:val="231F20"/>
        </w:rPr>
        <w:t>часа</w:t>
      </w:r>
      <w:r>
        <w:rPr>
          <w:color w:val="231F20"/>
          <w:spacing w:val="20"/>
        </w:rPr>
        <w:t xml:space="preserve"> </w:t>
      </w:r>
      <w:r>
        <w:rPr>
          <w:color w:val="231F20"/>
        </w:rPr>
        <w:t>в</w:t>
      </w:r>
      <w:r>
        <w:rPr>
          <w:color w:val="231F20"/>
          <w:spacing w:val="20"/>
        </w:rPr>
        <w:t xml:space="preserve"> </w:t>
      </w:r>
      <w:r>
        <w:rPr>
          <w:color w:val="231F20"/>
        </w:rPr>
        <w:t>неделю</w:t>
      </w:r>
      <w:r>
        <w:rPr>
          <w:color w:val="231F20"/>
          <w:spacing w:val="20"/>
        </w:rPr>
        <w:t xml:space="preserve"> </w:t>
      </w:r>
      <w:r>
        <w:rPr>
          <w:color w:val="231F20"/>
        </w:rPr>
        <w:t>в</w:t>
      </w:r>
      <w:r>
        <w:rPr>
          <w:color w:val="231F20"/>
          <w:spacing w:val="20"/>
        </w:rPr>
        <w:t xml:space="preserve"> </w:t>
      </w:r>
      <w:r>
        <w:rPr>
          <w:color w:val="231F20"/>
        </w:rPr>
        <w:t>каждом</w:t>
      </w:r>
      <w:r>
        <w:rPr>
          <w:color w:val="231F20"/>
          <w:spacing w:val="20"/>
        </w:rPr>
        <w:t xml:space="preserve"> </w:t>
      </w:r>
      <w:r>
        <w:rPr>
          <w:color w:val="231F20"/>
        </w:rPr>
        <w:t>классе):</w:t>
      </w:r>
      <w:r>
        <w:rPr>
          <w:color w:val="231F20"/>
          <w:spacing w:val="20"/>
        </w:rPr>
        <w:t xml:space="preserve"> </w:t>
      </w:r>
      <w:r>
        <w:rPr>
          <w:color w:val="231F20"/>
        </w:rPr>
        <w:t>1</w:t>
      </w:r>
      <w:r>
        <w:rPr>
          <w:color w:val="231F20"/>
          <w:spacing w:val="20"/>
        </w:rPr>
        <w:t xml:space="preserve"> </w:t>
      </w:r>
      <w:r>
        <w:rPr>
          <w:color w:val="231F20"/>
        </w:rPr>
        <w:t>класс</w:t>
      </w:r>
      <w:r>
        <w:rPr>
          <w:color w:val="231F20"/>
          <w:spacing w:val="20"/>
        </w:rPr>
        <w:t xml:space="preserve"> </w:t>
      </w:r>
      <w:r>
        <w:rPr>
          <w:color w:val="231F20"/>
        </w:rPr>
        <w:t>—</w:t>
      </w:r>
      <w:r>
        <w:rPr>
          <w:color w:val="231F20"/>
          <w:spacing w:val="20"/>
        </w:rPr>
        <w:t xml:space="preserve"> </w:t>
      </w:r>
      <w:r>
        <w:rPr>
          <w:color w:val="231F20"/>
        </w:rPr>
        <w:t>99</w:t>
      </w:r>
      <w:r>
        <w:rPr>
          <w:color w:val="231F20"/>
          <w:spacing w:val="20"/>
        </w:rPr>
        <w:t xml:space="preserve"> </w:t>
      </w:r>
      <w:r>
        <w:rPr>
          <w:color w:val="231F20"/>
        </w:rPr>
        <w:t>ч; 2 класс — 102 ч; 3 класс — 102 ч; 4 класс — 102 ч. При реа- лизации</w:t>
      </w:r>
      <w:r>
        <w:rPr>
          <w:color w:val="231F20"/>
          <w:spacing w:val="-11"/>
        </w:rPr>
        <w:t xml:space="preserve"> </w:t>
      </w:r>
      <w:r>
        <w:rPr>
          <w:color w:val="231F20"/>
        </w:rPr>
        <w:t>вариантов</w:t>
      </w:r>
      <w:r>
        <w:rPr>
          <w:color w:val="231F20"/>
          <w:spacing w:val="-11"/>
        </w:rPr>
        <w:t xml:space="preserve"> </w:t>
      </w:r>
      <w:r>
        <w:rPr>
          <w:color w:val="231F20"/>
        </w:rPr>
        <w:t>1—5</w:t>
      </w:r>
      <w:r>
        <w:rPr>
          <w:color w:val="231F20"/>
          <w:spacing w:val="-11"/>
        </w:rPr>
        <w:t xml:space="preserve"> </w:t>
      </w:r>
      <w:r>
        <w:rPr>
          <w:color w:val="231F20"/>
        </w:rPr>
        <w:t>примерного</w:t>
      </w:r>
      <w:r>
        <w:rPr>
          <w:color w:val="231F20"/>
          <w:spacing w:val="-11"/>
        </w:rPr>
        <w:t xml:space="preserve"> </w:t>
      </w:r>
      <w:r>
        <w:rPr>
          <w:color w:val="231F20"/>
        </w:rPr>
        <w:t>недельного</w:t>
      </w:r>
      <w:r>
        <w:rPr>
          <w:color w:val="231F20"/>
          <w:spacing w:val="-11"/>
        </w:rPr>
        <w:t xml:space="preserve"> </w:t>
      </w:r>
      <w:r>
        <w:rPr>
          <w:color w:val="231F20"/>
        </w:rPr>
        <w:t>учебного</w:t>
      </w:r>
      <w:r>
        <w:rPr>
          <w:color w:val="231F20"/>
          <w:spacing w:val="-11"/>
        </w:rPr>
        <w:t xml:space="preserve"> </w:t>
      </w:r>
      <w:r>
        <w:rPr>
          <w:color w:val="231F20"/>
        </w:rPr>
        <w:t>пла- на, третий час физической культуры может быть реализован образовательной</w:t>
      </w:r>
      <w:r>
        <w:rPr>
          <w:color w:val="231F20"/>
          <w:spacing w:val="-2"/>
        </w:rPr>
        <w:t xml:space="preserve"> </w:t>
      </w:r>
      <w:r>
        <w:rPr>
          <w:color w:val="231F20"/>
        </w:rPr>
        <w:t>организацией</w:t>
      </w:r>
      <w:r>
        <w:rPr>
          <w:color w:val="231F20"/>
          <w:spacing w:val="-2"/>
        </w:rPr>
        <w:t xml:space="preserve"> </w:t>
      </w:r>
      <w:r>
        <w:rPr>
          <w:color w:val="231F20"/>
        </w:rPr>
        <w:t>за</w:t>
      </w:r>
      <w:r>
        <w:rPr>
          <w:color w:val="231F20"/>
          <w:spacing w:val="-2"/>
        </w:rPr>
        <w:t xml:space="preserve"> </w:t>
      </w:r>
      <w:r>
        <w:rPr>
          <w:color w:val="231F20"/>
        </w:rPr>
        <w:t>счёт</w:t>
      </w:r>
      <w:r>
        <w:rPr>
          <w:color w:val="231F20"/>
          <w:spacing w:val="-2"/>
        </w:rPr>
        <w:t xml:space="preserve"> </w:t>
      </w:r>
      <w:r>
        <w:rPr>
          <w:color w:val="231F20"/>
        </w:rPr>
        <w:t>часов</w:t>
      </w:r>
      <w:r>
        <w:rPr>
          <w:color w:val="231F20"/>
          <w:spacing w:val="-2"/>
        </w:rPr>
        <w:t xml:space="preserve"> </w:t>
      </w:r>
      <w:r>
        <w:rPr>
          <w:color w:val="231F20"/>
        </w:rPr>
        <w:t>внеурочной</w:t>
      </w:r>
      <w:r>
        <w:rPr>
          <w:color w:val="231F20"/>
          <w:spacing w:val="-2"/>
        </w:rPr>
        <w:t xml:space="preserve"> </w:t>
      </w:r>
      <w:r>
        <w:rPr>
          <w:color w:val="231F20"/>
        </w:rPr>
        <w:t xml:space="preserve">дея- </w:t>
      </w:r>
      <w:r>
        <w:rPr>
          <w:color w:val="231F20"/>
          <w:w w:val="95"/>
        </w:rPr>
        <w:t xml:space="preserve">тельности и/или за счёт посещения обучающимися спортивных </w:t>
      </w:r>
      <w:r>
        <w:rPr>
          <w:color w:val="231F20"/>
          <w:spacing w:val="-2"/>
        </w:rPr>
        <w:t>секций.</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11"/>
        <w:spacing w:line="269" w:lineRule="exact"/>
        <w:ind w:left="118"/>
      </w:pPr>
      <w:r>
        <w:rPr>
          <w:color w:val="231F20"/>
          <w:w w:val="95"/>
        </w:rPr>
        <w:t>СОДЕРЖАНИЕ</w:t>
      </w:r>
      <w:r>
        <w:rPr>
          <w:color w:val="231F20"/>
          <w:spacing w:val="68"/>
        </w:rPr>
        <w:t xml:space="preserve"> </w:t>
      </w:r>
      <w:r>
        <w:rPr>
          <w:color w:val="231F20"/>
          <w:w w:val="95"/>
        </w:rPr>
        <w:t>УЧЕБНОГО</w:t>
      </w:r>
      <w:r>
        <w:rPr>
          <w:color w:val="231F20"/>
          <w:spacing w:val="68"/>
        </w:rPr>
        <w:t xml:space="preserve"> </w:t>
      </w:r>
      <w:r>
        <w:rPr>
          <w:color w:val="231F20"/>
          <w:spacing w:val="-2"/>
          <w:w w:val="95"/>
        </w:rPr>
        <w:t>ПРЕДМЕТА</w:t>
      </w:r>
    </w:p>
    <w:p w:rsidR="00777185" w:rsidRDefault="00224EB2">
      <w:pPr>
        <w:spacing w:line="269" w:lineRule="exact"/>
        <w:ind w:left="117"/>
        <w:rPr>
          <w:rFonts w:ascii="Calibri" w:hAnsi="Calibri"/>
          <w:b/>
          <w:sz w:val="24"/>
        </w:rPr>
      </w:pPr>
      <w:r>
        <w:pict>
          <v:shape id="docshape294" o:spid="_x0000_s1055" style="position:absolute;left:0;text-align:left;margin-left:36.85pt;margin-top:15.5pt;width:317.5pt;height:.1pt;z-index:-15633920;mso-wrap-distance-left:0;mso-wrap-distance-right:0;mso-position-horizontal-relative:page" coordorigin="737,310" coordsize="6350,0" path="m737,310r6350,e" filled="f" strokecolor="#231f20" strokeweight=".5pt">
            <v:path arrowok="t"/>
            <w10:wrap type="topAndBottom" anchorx="page"/>
          </v:shape>
        </w:pict>
      </w:r>
      <w:r w:rsidR="002B1729">
        <w:rPr>
          <w:rFonts w:ascii="Calibri" w:hAnsi="Calibri"/>
          <w:b/>
          <w:color w:val="231F20"/>
          <w:sz w:val="24"/>
        </w:rPr>
        <w:t>«ФИЗИЧЕСКАЯ</w:t>
      </w:r>
      <w:r w:rsidR="002B1729">
        <w:rPr>
          <w:rFonts w:ascii="Calibri" w:hAnsi="Calibri"/>
          <w:b/>
          <w:color w:val="231F20"/>
          <w:spacing w:val="73"/>
          <w:sz w:val="24"/>
        </w:rPr>
        <w:t xml:space="preserve"> </w:t>
      </w:r>
      <w:r w:rsidR="002B1729">
        <w:rPr>
          <w:rFonts w:ascii="Calibri" w:hAnsi="Calibri"/>
          <w:b/>
          <w:color w:val="231F20"/>
          <w:spacing w:val="-2"/>
          <w:sz w:val="24"/>
        </w:rPr>
        <w:t>КУЛЬТУРА»</w:t>
      </w:r>
    </w:p>
    <w:p w:rsidR="00777185" w:rsidRDefault="002B1729" w:rsidP="0020001A">
      <w:pPr>
        <w:pStyle w:val="31"/>
        <w:numPr>
          <w:ilvl w:val="0"/>
          <w:numId w:val="17"/>
        </w:numPr>
        <w:tabs>
          <w:tab w:val="left" w:pos="312"/>
        </w:tabs>
        <w:spacing w:before="223"/>
      </w:pPr>
      <w:r>
        <w:rPr>
          <w:color w:val="231F20"/>
          <w:spacing w:val="-2"/>
        </w:rPr>
        <w:t>КЛАСС</w:t>
      </w:r>
    </w:p>
    <w:p w:rsidR="00777185" w:rsidRDefault="002B1729">
      <w:pPr>
        <w:pStyle w:val="a3"/>
        <w:spacing w:before="63" w:line="244" w:lineRule="auto"/>
        <w:ind w:left="117" w:right="114"/>
      </w:pPr>
      <w:r>
        <w:rPr>
          <w:rFonts w:ascii="Times New Roman" w:hAnsi="Times New Roman"/>
          <w:b/>
          <w:i/>
          <w:color w:val="231F20"/>
          <w:w w:val="110"/>
        </w:rPr>
        <w:t xml:space="preserve">Знания о </w:t>
      </w:r>
      <w:r>
        <w:rPr>
          <w:rFonts w:ascii="Times New Roman" w:hAnsi="Times New Roman"/>
          <w:b/>
          <w:i/>
          <w:color w:val="231F20"/>
          <w:w w:val="115"/>
        </w:rPr>
        <w:t xml:space="preserve">физической культуре. </w:t>
      </w:r>
      <w:r>
        <w:rPr>
          <w:color w:val="231F20"/>
          <w:w w:val="110"/>
        </w:rPr>
        <w:t xml:space="preserve">Понятие «физическая </w:t>
      </w:r>
      <w:r>
        <w:rPr>
          <w:color w:val="231F20"/>
        </w:rPr>
        <w:t>культура»</w:t>
      </w:r>
      <w:r>
        <w:rPr>
          <w:color w:val="231F20"/>
          <w:spacing w:val="-16"/>
        </w:rPr>
        <w:t xml:space="preserve"> </w:t>
      </w:r>
      <w:r>
        <w:rPr>
          <w:color w:val="231F20"/>
        </w:rPr>
        <w:t>как</w:t>
      </w:r>
      <w:r>
        <w:rPr>
          <w:color w:val="231F20"/>
          <w:spacing w:val="-16"/>
        </w:rPr>
        <w:t xml:space="preserve"> </w:t>
      </w:r>
      <w:r>
        <w:rPr>
          <w:color w:val="231F20"/>
        </w:rPr>
        <w:t>занятия</w:t>
      </w:r>
      <w:r>
        <w:rPr>
          <w:color w:val="231F20"/>
          <w:spacing w:val="-16"/>
        </w:rPr>
        <w:t xml:space="preserve"> </w:t>
      </w:r>
      <w:r>
        <w:rPr>
          <w:color w:val="231F20"/>
        </w:rPr>
        <w:t>физическими</w:t>
      </w:r>
      <w:r>
        <w:rPr>
          <w:color w:val="231F20"/>
          <w:spacing w:val="-16"/>
        </w:rPr>
        <w:t xml:space="preserve"> </w:t>
      </w:r>
      <w:r>
        <w:rPr>
          <w:color w:val="231F20"/>
        </w:rPr>
        <w:t>упражнениями</w:t>
      </w:r>
      <w:r>
        <w:rPr>
          <w:color w:val="231F20"/>
          <w:spacing w:val="-16"/>
        </w:rPr>
        <w:t xml:space="preserve"> </w:t>
      </w:r>
      <w:r>
        <w:rPr>
          <w:color w:val="231F20"/>
        </w:rPr>
        <w:t>и</w:t>
      </w:r>
      <w:r>
        <w:rPr>
          <w:color w:val="231F20"/>
          <w:spacing w:val="-16"/>
        </w:rPr>
        <w:t xml:space="preserve"> </w:t>
      </w:r>
      <w:r>
        <w:rPr>
          <w:color w:val="231F20"/>
        </w:rPr>
        <w:t xml:space="preserve">спортом </w:t>
      </w:r>
      <w:r>
        <w:rPr>
          <w:color w:val="231F20"/>
          <w:w w:val="95"/>
        </w:rPr>
        <w:t xml:space="preserve">по укреплению здоровья, физическому развитию и физической </w:t>
      </w:r>
      <w:r>
        <w:rPr>
          <w:color w:val="231F20"/>
          <w:spacing w:val="-2"/>
        </w:rPr>
        <w:t>подготовке.</w:t>
      </w:r>
      <w:r>
        <w:rPr>
          <w:color w:val="231F20"/>
          <w:spacing w:val="-8"/>
        </w:rPr>
        <w:t xml:space="preserve"> </w:t>
      </w:r>
      <w:r>
        <w:rPr>
          <w:color w:val="231F20"/>
          <w:spacing w:val="-2"/>
        </w:rPr>
        <w:t>Связь</w:t>
      </w:r>
      <w:r>
        <w:rPr>
          <w:color w:val="231F20"/>
          <w:spacing w:val="-8"/>
        </w:rPr>
        <w:t xml:space="preserve"> </w:t>
      </w:r>
      <w:r>
        <w:rPr>
          <w:color w:val="231F20"/>
          <w:spacing w:val="-2"/>
        </w:rPr>
        <w:t>физических</w:t>
      </w:r>
      <w:r>
        <w:rPr>
          <w:color w:val="231F20"/>
          <w:spacing w:val="-8"/>
        </w:rPr>
        <w:t xml:space="preserve"> </w:t>
      </w:r>
      <w:r>
        <w:rPr>
          <w:color w:val="231F20"/>
          <w:spacing w:val="-2"/>
        </w:rPr>
        <w:t>упражнений</w:t>
      </w:r>
      <w:r>
        <w:rPr>
          <w:color w:val="231F20"/>
          <w:spacing w:val="-8"/>
        </w:rPr>
        <w:t xml:space="preserve"> </w:t>
      </w:r>
      <w:r>
        <w:rPr>
          <w:color w:val="231F20"/>
          <w:spacing w:val="-2"/>
        </w:rPr>
        <w:t>с</w:t>
      </w:r>
      <w:r>
        <w:rPr>
          <w:color w:val="231F20"/>
          <w:spacing w:val="-8"/>
        </w:rPr>
        <w:t xml:space="preserve"> </w:t>
      </w:r>
      <w:r>
        <w:rPr>
          <w:color w:val="231F20"/>
          <w:spacing w:val="-2"/>
        </w:rPr>
        <w:t>движениями</w:t>
      </w:r>
      <w:r>
        <w:rPr>
          <w:color w:val="231F20"/>
          <w:spacing w:val="-8"/>
        </w:rPr>
        <w:t xml:space="preserve"> </w:t>
      </w:r>
      <w:r>
        <w:rPr>
          <w:color w:val="231F20"/>
          <w:spacing w:val="-2"/>
        </w:rPr>
        <w:t xml:space="preserve">жи- </w:t>
      </w:r>
      <w:r>
        <w:rPr>
          <w:color w:val="231F20"/>
        </w:rPr>
        <w:t>вотных и трудовыми действиями древних людей.</w:t>
      </w:r>
    </w:p>
    <w:p w:rsidR="00777185" w:rsidRDefault="002B1729">
      <w:pPr>
        <w:spacing w:before="2" w:line="244" w:lineRule="auto"/>
        <w:ind w:left="117" w:right="115" w:firstLine="226"/>
        <w:jc w:val="both"/>
        <w:rPr>
          <w:sz w:val="20"/>
        </w:rPr>
      </w:pPr>
      <w:r>
        <w:rPr>
          <w:rFonts w:ascii="Times New Roman" w:hAnsi="Times New Roman"/>
          <w:b/>
          <w:i/>
          <w:color w:val="231F20"/>
          <w:w w:val="110"/>
          <w:sz w:val="20"/>
        </w:rPr>
        <w:t>Способы</w:t>
      </w:r>
      <w:r>
        <w:rPr>
          <w:rFonts w:ascii="Times New Roman" w:hAnsi="Times New Roman"/>
          <w:b/>
          <w:i/>
          <w:color w:val="231F20"/>
          <w:spacing w:val="24"/>
          <w:w w:val="110"/>
          <w:sz w:val="20"/>
        </w:rPr>
        <w:t xml:space="preserve">  </w:t>
      </w:r>
      <w:r>
        <w:rPr>
          <w:rFonts w:ascii="Times New Roman" w:hAnsi="Times New Roman"/>
          <w:b/>
          <w:i/>
          <w:color w:val="231F20"/>
          <w:w w:val="110"/>
          <w:sz w:val="20"/>
        </w:rPr>
        <w:t>самостоятельной</w:t>
      </w:r>
      <w:r>
        <w:rPr>
          <w:rFonts w:ascii="Times New Roman" w:hAnsi="Times New Roman"/>
          <w:b/>
          <w:i/>
          <w:color w:val="231F20"/>
          <w:spacing w:val="25"/>
          <w:w w:val="110"/>
          <w:sz w:val="20"/>
        </w:rPr>
        <w:t xml:space="preserve">  </w:t>
      </w:r>
      <w:r>
        <w:rPr>
          <w:rFonts w:ascii="Times New Roman" w:hAnsi="Times New Roman"/>
          <w:b/>
          <w:i/>
          <w:color w:val="231F20"/>
          <w:w w:val="110"/>
          <w:sz w:val="20"/>
        </w:rPr>
        <w:t>деятельности.</w:t>
      </w:r>
      <w:r>
        <w:rPr>
          <w:rFonts w:ascii="Times New Roman" w:hAnsi="Times New Roman"/>
          <w:b/>
          <w:i/>
          <w:color w:val="231F20"/>
          <w:spacing w:val="72"/>
          <w:w w:val="150"/>
          <w:sz w:val="20"/>
        </w:rPr>
        <w:t xml:space="preserve"> </w:t>
      </w:r>
      <w:r>
        <w:rPr>
          <w:color w:val="231F20"/>
          <w:w w:val="110"/>
          <w:sz w:val="20"/>
        </w:rPr>
        <w:t>Режим</w:t>
      </w:r>
      <w:r>
        <w:rPr>
          <w:color w:val="231F20"/>
          <w:spacing w:val="76"/>
          <w:w w:val="110"/>
          <w:sz w:val="20"/>
        </w:rPr>
        <w:t xml:space="preserve"> </w:t>
      </w:r>
      <w:r>
        <w:rPr>
          <w:color w:val="231F20"/>
          <w:w w:val="110"/>
          <w:sz w:val="20"/>
        </w:rPr>
        <w:t>дня</w:t>
      </w:r>
      <w:r>
        <w:rPr>
          <w:color w:val="231F20"/>
          <w:spacing w:val="80"/>
          <w:w w:val="110"/>
          <w:sz w:val="20"/>
        </w:rPr>
        <w:t xml:space="preserve"> </w:t>
      </w:r>
      <w:r>
        <w:rPr>
          <w:color w:val="231F20"/>
          <w:w w:val="105"/>
          <w:sz w:val="20"/>
        </w:rPr>
        <w:t>и</w:t>
      </w:r>
      <w:r>
        <w:rPr>
          <w:color w:val="231F20"/>
          <w:spacing w:val="-15"/>
          <w:w w:val="105"/>
          <w:sz w:val="20"/>
        </w:rPr>
        <w:t xml:space="preserve"> </w:t>
      </w:r>
      <w:r>
        <w:rPr>
          <w:color w:val="231F20"/>
          <w:w w:val="105"/>
          <w:sz w:val="20"/>
        </w:rPr>
        <w:t>правила</w:t>
      </w:r>
      <w:r>
        <w:rPr>
          <w:color w:val="231F20"/>
          <w:spacing w:val="-15"/>
          <w:w w:val="105"/>
          <w:sz w:val="20"/>
        </w:rPr>
        <w:t xml:space="preserve"> </w:t>
      </w:r>
      <w:r>
        <w:rPr>
          <w:color w:val="231F20"/>
          <w:w w:val="105"/>
          <w:sz w:val="20"/>
        </w:rPr>
        <w:t>его</w:t>
      </w:r>
      <w:r>
        <w:rPr>
          <w:color w:val="231F20"/>
          <w:spacing w:val="-15"/>
          <w:w w:val="105"/>
          <w:sz w:val="20"/>
        </w:rPr>
        <w:t xml:space="preserve"> </w:t>
      </w:r>
      <w:r>
        <w:rPr>
          <w:color w:val="231F20"/>
          <w:w w:val="105"/>
          <w:sz w:val="20"/>
        </w:rPr>
        <w:t>составления</w:t>
      </w:r>
      <w:r>
        <w:rPr>
          <w:color w:val="231F20"/>
          <w:spacing w:val="-15"/>
          <w:w w:val="105"/>
          <w:sz w:val="20"/>
        </w:rPr>
        <w:t xml:space="preserve"> </w:t>
      </w:r>
      <w:r>
        <w:rPr>
          <w:color w:val="231F20"/>
          <w:w w:val="105"/>
          <w:sz w:val="20"/>
        </w:rPr>
        <w:t>и</w:t>
      </w:r>
      <w:r>
        <w:rPr>
          <w:color w:val="231F20"/>
          <w:spacing w:val="-15"/>
          <w:w w:val="105"/>
          <w:sz w:val="20"/>
        </w:rPr>
        <w:t xml:space="preserve"> </w:t>
      </w:r>
      <w:r>
        <w:rPr>
          <w:color w:val="231F20"/>
          <w:w w:val="105"/>
          <w:sz w:val="20"/>
        </w:rPr>
        <w:t>соблюдения.</w:t>
      </w:r>
    </w:p>
    <w:p w:rsidR="00777185" w:rsidRDefault="002B1729">
      <w:pPr>
        <w:spacing w:before="3" w:line="247" w:lineRule="auto"/>
        <w:ind w:left="117" w:right="115" w:firstLine="226"/>
        <w:jc w:val="both"/>
        <w:rPr>
          <w:sz w:val="20"/>
        </w:rPr>
      </w:pPr>
      <w:r>
        <w:rPr>
          <w:rFonts w:ascii="Times New Roman" w:hAnsi="Times New Roman"/>
          <w:b/>
          <w:i/>
          <w:color w:val="231F20"/>
          <w:w w:val="110"/>
          <w:sz w:val="20"/>
        </w:rPr>
        <w:t xml:space="preserve">Физическое совершенствование. </w:t>
      </w:r>
      <w:r>
        <w:rPr>
          <w:rFonts w:ascii="Times New Roman" w:hAnsi="Times New Roman"/>
          <w:i/>
          <w:color w:val="231F20"/>
          <w:w w:val="110"/>
          <w:sz w:val="20"/>
        </w:rPr>
        <w:t>Оздоровительная физи-</w:t>
      </w:r>
      <w:r>
        <w:rPr>
          <w:rFonts w:ascii="Times New Roman" w:hAnsi="Times New Roman"/>
          <w:i/>
          <w:color w:val="231F20"/>
          <w:spacing w:val="40"/>
          <w:w w:val="110"/>
          <w:sz w:val="20"/>
        </w:rPr>
        <w:t xml:space="preserve"> </w:t>
      </w:r>
      <w:r>
        <w:rPr>
          <w:rFonts w:ascii="Times New Roman" w:hAnsi="Times New Roman"/>
          <w:i/>
          <w:color w:val="231F20"/>
          <w:spacing w:val="-2"/>
          <w:w w:val="110"/>
          <w:sz w:val="20"/>
        </w:rPr>
        <w:t>ческая</w:t>
      </w:r>
      <w:r>
        <w:rPr>
          <w:rFonts w:ascii="Times New Roman" w:hAnsi="Times New Roman"/>
          <w:i/>
          <w:color w:val="231F20"/>
          <w:spacing w:val="4"/>
          <w:w w:val="110"/>
          <w:sz w:val="20"/>
        </w:rPr>
        <w:t xml:space="preserve"> </w:t>
      </w:r>
      <w:r>
        <w:rPr>
          <w:rFonts w:ascii="Times New Roman" w:hAnsi="Times New Roman"/>
          <w:i/>
          <w:color w:val="231F20"/>
          <w:spacing w:val="-2"/>
          <w:w w:val="110"/>
          <w:sz w:val="20"/>
        </w:rPr>
        <w:t>культура</w:t>
      </w:r>
      <w:r>
        <w:rPr>
          <w:color w:val="231F20"/>
          <w:spacing w:val="-2"/>
          <w:w w:val="110"/>
          <w:sz w:val="20"/>
        </w:rPr>
        <w:t>.</w:t>
      </w:r>
      <w:r>
        <w:rPr>
          <w:color w:val="231F20"/>
          <w:spacing w:val="-11"/>
          <w:w w:val="110"/>
          <w:sz w:val="20"/>
        </w:rPr>
        <w:t xml:space="preserve"> </w:t>
      </w:r>
      <w:r>
        <w:rPr>
          <w:color w:val="231F20"/>
          <w:spacing w:val="-2"/>
          <w:w w:val="110"/>
          <w:sz w:val="20"/>
        </w:rPr>
        <w:t>Гигиена</w:t>
      </w:r>
      <w:r>
        <w:rPr>
          <w:color w:val="231F20"/>
          <w:spacing w:val="-12"/>
          <w:w w:val="110"/>
          <w:sz w:val="20"/>
        </w:rPr>
        <w:t xml:space="preserve"> </w:t>
      </w:r>
      <w:r>
        <w:rPr>
          <w:color w:val="231F20"/>
          <w:spacing w:val="-2"/>
          <w:w w:val="110"/>
          <w:sz w:val="20"/>
        </w:rPr>
        <w:t>человека</w:t>
      </w:r>
      <w:r>
        <w:rPr>
          <w:color w:val="231F20"/>
          <w:spacing w:val="-12"/>
          <w:w w:val="110"/>
          <w:sz w:val="20"/>
        </w:rPr>
        <w:t xml:space="preserve"> </w:t>
      </w:r>
      <w:r>
        <w:rPr>
          <w:color w:val="231F20"/>
          <w:spacing w:val="-2"/>
          <w:w w:val="110"/>
          <w:sz w:val="20"/>
        </w:rPr>
        <w:t>и</w:t>
      </w:r>
      <w:r>
        <w:rPr>
          <w:color w:val="231F20"/>
          <w:spacing w:val="-12"/>
          <w:w w:val="110"/>
          <w:sz w:val="20"/>
        </w:rPr>
        <w:t xml:space="preserve"> </w:t>
      </w:r>
      <w:r>
        <w:rPr>
          <w:color w:val="231F20"/>
          <w:spacing w:val="-2"/>
          <w:w w:val="110"/>
          <w:sz w:val="20"/>
        </w:rPr>
        <w:t>требования</w:t>
      </w:r>
      <w:r>
        <w:rPr>
          <w:color w:val="231F20"/>
          <w:spacing w:val="-12"/>
          <w:w w:val="110"/>
          <w:sz w:val="20"/>
        </w:rPr>
        <w:t xml:space="preserve"> </w:t>
      </w:r>
      <w:r>
        <w:rPr>
          <w:color w:val="231F20"/>
          <w:spacing w:val="-2"/>
          <w:w w:val="110"/>
          <w:sz w:val="20"/>
        </w:rPr>
        <w:t>к</w:t>
      </w:r>
      <w:r>
        <w:rPr>
          <w:color w:val="231F20"/>
          <w:spacing w:val="-12"/>
          <w:w w:val="110"/>
          <w:sz w:val="20"/>
        </w:rPr>
        <w:t xml:space="preserve"> </w:t>
      </w:r>
      <w:r>
        <w:rPr>
          <w:color w:val="231F20"/>
          <w:spacing w:val="-2"/>
          <w:w w:val="110"/>
          <w:sz w:val="20"/>
        </w:rPr>
        <w:t xml:space="preserve">проведе- </w:t>
      </w:r>
      <w:r>
        <w:rPr>
          <w:color w:val="231F20"/>
          <w:sz w:val="20"/>
        </w:rPr>
        <w:t xml:space="preserve">нию гигиенических процедур. Осанка и комплексы упражне- </w:t>
      </w:r>
      <w:r>
        <w:rPr>
          <w:color w:val="231F20"/>
          <w:spacing w:val="-2"/>
          <w:sz w:val="20"/>
        </w:rPr>
        <w:t>ний</w:t>
      </w:r>
      <w:r>
        <w:rPr>
          <w:color w:val="231F20"/>
          <w:spacing w:val="-8"/>
          <w:sz w:val="20"/>
        </w:rPr>
        <w:t xml:space="preserve"> </w:t>
      </w:r>
      <w:r>
        <w:rPr>
          <w:color w:val="231F20"/>
          <w:spacing w:val="-2"/>
          <w:sz w:val="20"/>
        </w:rPr>
        <w:t>для</w:t>
      </w:r>
      <w:r>
        <w:rPr>
          <w:color w:val="231F20"/>
          <w:spacing w:val="-8"/>
          <w:sz w:val="20"/>
        </w:rPr>
        <w:t xml:space="preserve"> </w:t>
      </w:r>
      <w:r>
        <w:rPr>
          <w:color w:val="231F20"/>
          <w:spacing w:val="-2"/>
          <w:sz w:val="20"/>
        </w:rPr>
        <w:t>правильного</w:t>
      </w:r>
      <w:r>
        <w:rPr>
          <w:color w:val="231F20"/>
          <w:spacing w:val="-8"/>
          <w:sz w:val="20"/>
        </w:rPr>
        <w:t xml:space="preserve"> </w:t>
      </w:r>
      <w:r>
        <w:rPr>
          <w:color w:val="231F20"/>
          <w:spacing w:val="-2"/>
          <w:sz w:val="20"/>
        </w:rPr>
        <w:t>её</w:t>
      </w:r>
      <w:r>
        <w:rPr>
          <w:color w:val="231F20"/>
          <w:spacing w:val="-8"/>
          <w:sz w:val="20"/>
        </w:rPr>
        <w:t xml:space="preserve"> </w:t>
      </w:r>
      <w:r>
        <w:rPr>
          <w:color w:val="231F20"/>
          <w:spacing w:val="-2"/>
          <w:sz w:val="20"/>
        </w:rPr>
        <w:t>развития.</w:t>
      </w:r>
      <w:r>
        <w:rPr>
          <w:color w:val="231F20"/>
          <w:spacing w:val="-8"/>
          <w:sz w:val="20"/>
        </w:rPr>
        <w:t xml:space="preserve"> </w:t>
      </w:r>
      <w:r>
        <w:rPr>
          <w:color w:val="231F20"/>
          <w:spacing w:val="-2"/>
          <w:sz w:val="20"/>
        </w:rPr>
        <w:t>Физические</w:t>
      </w:r>
      <w:r>
        <w:rPr>
          <w:color w:val="231F20"/>
          <w:spacing w:val="-8"/>
          <w:sz w:val="20"/>
        </w:rPr>
        <w:t xml:space="preserve"> </w:t>
      </w:r>
      <w:r>
        <w:rPr>
          <w:color w:val="231F20"/>
          <w:spacing w:val="-2"/>
          <w:sz w:val="20"/>
        </w:rPr>
        <w:t>упражнения</w:t>
      </w:r>
      <w:r>
        <w:rPr>
          <w:color w:val="231F20"/>
          <w:spacing w:val="-8"/>
          <w:sz w:val="20"/>
        </w:rPr>
        <w:t xml:space="preserve"> </w:t>
      </w:r>
      <w:r>
        <w:rPr>
          <w:color w:val="231F20"/>
          <w:spacing w:val="-2"/>
          <w:sz w:val="20"/>
        </w:rPr>
        <w:t xml:space="preserve">для </w:t>
      </w:r>
      <w:r>
        <w:rPr>
          <w:color w:val="231F20"/>
          <w:w w:val="105"/>
          <w:sz w:val="20"/>
        </w:rPr>
        <w:t>физкультминуток</w:t>
      </w:r>
      <w:r>
        <w:rPr>
          <w:color w:val="231F20"/>
          <w:spacing w:val="-14"/>
          <w:w w:val="105"/>
          <w:sz w:val="20"/>
        </w:rPr>
        <w:t xml:space="preserve"> </w:t>
      </w:r>
      <w:r>
        <w:rPr>
          <w:color w:val="231F20"/>
          <w:w w:val="105"/>
          <w:sz w:val="20"/>
        </w:rPr>
        <w:t>и</w:t>
      </w:r>
      <w:r>
        <w:rPr>
          <w:color w:val="231F20"/>
          <w:spacing w:val="-14"/>
          <w:w w:val="105"/>
          <w:sz w:val="20"/>
        </w:rPr>
        <w:t xml:space="preserve"> </w:t>
      </w:r>
      <w:r>
        <w:rPr>
          <w:color w:val="231F20"/>
          <w:w w:val="105"/>
          <w:sz w:val="20"/>
        </w:rPr>
        <w:t>утренней</w:t>
      </w:r>
      <w:r>
        <w:rPr>
          <w:color w:val="231F20"/>
          <w:spacing w:val="-14"/>
          <w:w w:val="105"/>
          <w:sz w:val="20"/>
        </w:rPr>
        <w:t xml:space="preserve"> </w:t>
      </w:r>
      <w:r>
        <w:rPr>
          <w:color w:val="231F20"/>
          <w:w w:val="105"/>
          <w:sz w:val="20"/>
        </w:rPr>
        <w:t>зарядки.</w:t>
      </w:r>
    </w:p>
    <w:p w:rsidR="00777185" w:rsidRDefault="002B1729">
      <w:pPr>
        <w:spacing w:line="244" w:lineRule="auto"/>
        <w:ind w:left="117" w:right="115" w:firstLine="226"/>
        <w:jc w:val="both"/>
        <w:rPr>
          <w:sz w:val="20"/>
        </w:rPr>
      </w:pPr>
      <w:r>
        <w:rPr>
          <w:rFonts w:ascii="Times New Roman" w:hAnsi="Times New Roman"/>
          <w:i/>
          <w:color w:val="231F20"/>
          <w:w w:val="110"/>
          <w:sz w:val="20"/>
        </w:rPr>
        <w:t>Спортивно-оздоровительная</w:t>
      </w:r>
      <w:r>
        <w:rPr>
          <w:rFonts w:ascii="Times New Roman" w:hAnsi="Times New Roman"/>
          <w:i/>
          <w:color w:val="231F20"/>
          <w:spacing w:val="40"/>
          <w:w w:val="110"/>
          <w:sz w:val="20"/>
        </w:rPr>
        <w:t xml:space="preserve"> </w:t>
      </w:r>
      <w:r>
        <w:rPr>
          <w:rFonts w:ascii="Times New Roman" w:hAnsi="Times New Roman"/>
          <w:i/>
          <w:color w:val="231F20"/>
          <w:w w:val="110"/>
          <w:sz w:val="20"/>
        </w:rPr>
        <w:t>физическая</w:t>
      </w:r>
      <w:r>
        <w:rPr>
          <w:rFonts w:ascii="Times New Roman" w:hAnsi="Times New Roman"/>
          <w:i/>
          <w:color w:val="231F20"/>
          <w:spacing w:val="40"/>
          <w:w w:val="110"/>
          <w:sz w:val="20"/>
        </w:rPr>
        <w:t xml:space="preserve"> </w:t>
      </w:r>
      <w:r>
        <w:rPr>
          <w:rFonts w:ascii="Times New Roman" w:hAnsi="Times New Roman"/>
          <w:i/>
          <w:color w:val="231F20"/>
          <w:w w:val="110"/>
          <w:sz w:val="20"/>
        </w:rPr>
        <w:t>культура</w:t>
      </w:r>
      <w:r>
        <w:rPr>
          <w:color w:val="231F20"/>
          <w:w w:val="110"/>
          <w:sz w:val="20"/>
        </w:rPr>
        <w:t>.</w:t>
      </w:r>
      <w:r>
        <w:rPr>
          <w:color w:val="231F20"/>
          <w:spacing w:val="40"/>
          <w:w w:val="110"/>
          <w:sz w:val="20"/>
        </w:rPr>
        <w:t xml:space="preserve"> </w:t>
      </w:r>
      <w:r>
        <w:rPr>
          <w:color w:val="231F20"/>
          <w:w w:val="110"/>
          <w:sz w:val="20"/>
        </w:rPr>
        <w:t>Прави-</w:t>
      </w:r>
      <w:r>
        <w:rPr>
          <w:color w:val="231F20"/>
          <w:spacing w:val="40"/>
          <w:w w:val="110"/>
          <w:sz w:val="20"/>
        </w:rPr>
        <w:t xml:space="preserve"> </w:t>
      </w:r>
      <w:r>
        <w:rPr>
          <w:color w:val="231F20"/>
          <w:w w:val="95"/>
          <w:sz w:val="20"/>
        </w:rPr>
        <w:t xml:space="preserve">ла поведения на уроках физической культуры, подбора одежды </w:t>
      </w:r>
      <w:r>
        <w:rPr>
          <w:color w:val="231F20"/>
          <w:w w:val="105"/>
          <w:sz w:val="20"/>
        </w:rPr>
        <w:t>для</w:t>
      </w:r>
      <w:r>
        <w:rPr>
          <w:color w:val="231F20"/>
          <w:spacing w:val="-17"/>
          <w:w w:val="105"/>
          <w:sz w:val="20"/>
        </w:rPr>
        <w:t xml:space="preserve"> </w:t>
      </w:r>
      <w:r>
        <w:rPr>
          <w:color w:val="231F20"/>
          <w:w w:val="105"/>
          <w:sz w:val="20"/>
        </w:rPr>
        <w:t>занятий</w:t>
      </w:r>
      <w:r>
        <w:rPr>
          <w:color w:val="231F20"/>
          <w:spacing w:val="-17"/>
          <w:w w:val="105"/>
          <w:sz w:val="20"/>
        </w:rPr>
        <w:t xml:space="preserve"> </w:t>
      </w:r>
      <w:r>
        <w:rPr>
          <w:color w:val="231F20"/>
          <w:w w:val="105"/>
          <w:sz w:val="20"/>
        </w:rPr>
        <w:t>в</w:t>
      </w:r>
      <w:r>
        <w:rPr>
          <w:color w:val="231F20"/>
          <w:spacing w:val="-16"/>
          <w:w w:val="105"/>
          <w:sz w:val="20"/>
        </w:rPr>
        <w:t xml:space="preserve"> </w:t>
      </w:r>
      <w:r>
        <w:rPr>
          <w:color w:val="231F20"/>
          <w:w w:val="105"/>
          <w:sz w:val="20"/>
        </w:rPr>
        <w:t>спортивном</w:t>
      </w:r>
      <w:r>
        <w:rPr>
          <w:color w:val="231F20"/>
          <w:spacing w:val="-17"/>
          <w:w w:val="105"/>
          <w:sz w:val="20"/>
        </w:rPr>
        <w:t xml:space="preserve"> </w:t>
      </w:r>
      <w:r>
        <w:rPr>
          <w:color w:val="231F20"/>
          <w:w w:val="105"/>
          <w:sz w:val="20"/>
        </w:rPr>
        <w:t>зале</w:t>
      </w:r>
      <w:r>
        <w:rPr>
          <w:color w:val="231F20"/>
          <w:spacing w:val="-17"/>
          <w:w w:val="105"/>
          <w:sz w:val="20"/>
        </w:rPr>
        <w:t xml:space="preserve"> </w:t>
      </w:r>
      <w:r>
        <w:rPr>
          <w:color w:val="231F20"/>
          <w:w w:val="105"/>
          <w:sz w:val="20"/>
        </w:rPr>
        <w:t>и</w:t>
      </w:r>
      <w:r>
        <w:rPr>
          <w:color w:val="231F20"/>
          <w:spacing w:val="-16"/>
          <w:w w:val="105"/>
          <w:sz w:val="20"/>
        </w:rPr>
        <w:t xml:space="preserve"> </w:t>
      </w:r>
      <w:r>
        <w:rPr>
          <w:color w:val="231F20"/>
          <w:w w:val="105"/>
          <w:sz w:val="20"/>
        </w:rPr>
        <w:t>на</w:t>
      </w:r>
      <w:r>
        <w:rPr>
          <w:color w:val="231F20"/>
          <w:spacing w:val="-17"/>
          <w:w w:val="105"/>
          <w:sz w:val="20"/>
        </w:rPr>
        <w:t xml:space="preserve"> </w:t>
      </w:r>
      <w:r>
        <w:rPr>
          <w:color w:val="231F20"/>
          <w:w w:val="105"/>
          <w:sz w:val="20"/>
        </w:rPr>
        <w:t>открытом</w:t>
      </w:r>
      <w:r>
        <w:rPr>
          <w:color w:val="231F20"/>
          <w:spacing w:val="-17"/>
          <w:w w:val="105"/>
          <w:sz w:val="20"/>
        </w:rPr>
        <w:t xml:space="preserve"> </w:t>
      </w:r>
      <w:r>
        <w:rPr>
          <w:color w:val="231F20"/>
          <w:w w:val="105"/>
          <w:sz w:val="20"/>
        </w:rPr>
        <w:t>воздухе.</w:t>
      </w:r>
    </w:p>
    <w:p w:rsidR="00777185" w:rsidRDefault="002B1729">
      <w:pPr>
        <w:pStyle w:val="a3"/>
        <w:spacing w:line="244" w:lineRule="auto"/>
        <w:ind w:left="117" w:right="114"/>
      </w:pPr>
      <w:r>
        <w:rPr>
          <w:color w:val="231F20"/>
        </w:rPr>
        <w:t xml:space="preserve">Гимнастика с основами акробатики. Исходные положения в физических упражнениях: стойки, упоры, седы, положения </w:t>
      </w:r>
      <w:r>
        <w:rPr>
          <w:color w:val="231F20"/>
          <w:w w:val="95"/>
        </w:rPr>
        <w:t xml:space="preserve">лёжа. Строевые упражнения: построение и перестроение в одну </w:t>
      </w:r>
      <w:r>
        <w:rPr>
          <w:color w:val="231F20"/>
        </w:rPr>
        <w:t>и</w:t>
      </w:r>
      <w:r>
        <w:rPr>
          <w:color w:val="231F20"/>
          <w:spacing w:val="-7"/>
        </w:rPr>
        <w:t xml:space="preserve"> </w:t>
      </w:r>
      <w:r>
        <w:rPr>
          <w:color w:val="231F20"/>
        </w:rPr>
        <w:t>две</w:t>
      </w:r>
      <w:r>
        <w:rPr>
          <w:color w:val="231F20"/>
          <w:spacing w:val="-7"/>
        </w:rPr>
        <w:t xml:space="preserve"> </w:t>
      </w:r>
      <w:r>
        <w:rPr>
          <w:color w:val="231F20"/>
        </w:rPr>
        <w:t>шеренги,</w:t>
      </w:r>
      <w:r>
        <w:rPr>
          <w:color w:val="231F20"/>
          <w:spacing w:val="-7"/>
        </w:rPr>
        <w:t xml:space="preserve"> </w:t>
      </w:r>
      <w:r>
        <w:rPr>
          <w:color w:val="231F20"/>
        </w:rPr>
        <w:t>стоя</w:t>
      </w:r>
      <w:r>
        <w:rPr>
          <w:color w:val="231F20"/>
          <w:spacing w:val="-7"/>
        </w:rPr>
        <w:t xml:space="preserve"> </w:t>
      </w:r>
      <w:r>
        <w:rPr>
          <w:color w:val="231F20"/>
        </w:rPr>
        <w:t>на</w:t>
      </w:r>
      <w:r>
        <w:rPr>
          <w:color w:val="231F20"/>
          <w:spacing w:val="-7"/>
        </w:rPr>
        <w:t xml:space="preserve"> </w:t>
      </w:r>
      <w:r>
        <w:rPr>
          <w:color w:val="231F20"/>
        </w:rPr>
        <w:t>месте;</w:t>
      </w:r>
      <w:r>
        <w:rPr>
          <w:color w:val="231F20"/>
          <w:spacing w:val="-7"/>
        </w:rPr>
        <w:t xml:space="preserve"> </w:t>
      </w:r>
      <w:r>
        <w:rPr>
          <w:color w:val="231F20"/>
        </w:rPr>
        <w:t>повороты</w:t>
      </w:r>
      <w:r>
        <w:rPr>
          <w:color w:val="231F20"/>
          <w:spacing w:val="-7"/>
        </w:rPr>
        <w:t xml:space="preserve"> </w:t>
      </w:r>
      <w:r>
        <w:rPr>
          <w:color w:val="231F20"/>
        </w:rPr>
        <w:t>направо</w:t>
      </w:r>
      <w:r>
        <w:rPr>
          <w:color w:val="231F20"/>
          <w:spacing w:val="-7"/>
        </w:rPr>
        <w:t xml:space="preserve"> </w:t>
      </w:r>
      <w:r>
        <w:rPr>
          <w:color w:val="231F20"/>
        </w:rPr>
        <w:t>и</w:t>
      </w:r>
      <w:r>
        <w:rPr>
          <w:color w:val="231F20"/>
          <w:spacing w:val="-7"/>
        </w:rPr>
        <w:t xml:space="preserve"> </w:t>
      </w:r>
      <w:r>
        <w:rPr>
          <w:color w:val="231F20"/>
        </w:rPr>
        <w:t>налево;</w:t>
      </w:r>
      <w:r>
        <w:rPr>
          <w:color w:val="231F20"/>
          <w:spacing w:val="-7"/>
        </w:rPr>
        <w:t xml:space="preserve"> </w:t>
      </w:r>
      <w:r>
        <w:rPr>
          <w:color w:val="231F20"/>
        </w:rPr>
        <w:t>пе- редвижение в колонне по одному с равномерной скоростью.</w:t>
      </w:r>
    </w:p>
    <w:p w:rsidR="00777185" w:rsidRDefault="002B1729">
      <w:pPr>
        <w:pStyle w:val="a3"/>
        <w:spacing w:line="244" w:lineRule="auto"/>
        <w:ind w:left="117" w:right="115"/>
      </w:pPr>
      <w:r>
        <w:rPr>
          <w:color w:val="231F20"/>
        </w:rPr>
        <w:t>Гимнастические</w:t>
      </w:r>
      <w:r>
        <w:rPr>
          <w:color w:val="231F20"/>
          <w:spacing w:val="-16"/>
        </w:rPr>
        <w:t xml:space="preserve"> </w:t>
      </w:r>
      <w:r>
        <w:rPr>
          <w:color w:val="231F20"/>
        </w:rPr>
        <w:t>упражнения:</w:t>
      </w:r>
      <w:r>
        <w:rPr>
          <w:color w:val="231F20"/>
          <w:spacing w:val="-16"/>
        </w:rPr>
        <w:t xml:space="preserve"> </w:t>
      </w:r>
      <w:r>
        <w:rPr>
          <w:color w:val="231F20"/>
        </w:rPr>
        <w:t>стилизованные</w:t>
      </w:r>
      <w:r>
        <w:rPr>
          <w:color w:val="231F20"/>
          <w:spacing w:val="-16"/>
        </w:rPr>
        <w:t xml:space="preserve"> </w:t>
      </w:r>
      <w:r>
        <w:rPr>
          <w:color w:val="231F20"/>
        </w:rPr>
        <w:t>способы</w:t>
      </w:r>
      <w:r>
        <w:rPr>
          <w:color w:val="231F20"/>
          <w:spacing w:val="-16"/>
        </w:rPr>
        <w:t xml:space="preserve"> </w:t>
      </w:r>
      <w:r>
        <w:rPr>
          <w:color w:val="231F20"/>
        </w:rPr>
        <w:t>пере- движения</w:t>
      </w:r>
      <w:r>
        <w:rPr>
          <w:color w:val="231F20"/>
          <w:spacing w:val="-16"/>
        </w:rPr>
        <w:t xml:space="preserve"> </w:t>
      </w:r>
      <w:r>
        <w:rPr>
          <w:color w:val="231F20"/>
        </w:rPr>
        <w:t>ходьбой</w:t>
      </w:r>
      <w:r>
        <w:rPr>
          <w:color w:val="231F20"/>
          <w:spacing w:val="-16"/>
        </w:rPr>
        <w:t xml:space="preserve"> </w:t>
      </w:r>
      <w:r>
        <w:rPr>
          <w:color w:val="231F20"/>
        </w:rPr>
        <w:t>и</w:t>
      </w:r>
      <w:r>
        <w:rPr>
          <w:color w:val="231F20"/>
          <w:spacing w:val="-16"/>
        </w:rPr>
        <w:t xml:space="preserve"> </w:t>
      </w:r>
      <w:r>
        <w:rPr>
          <w:color w:val="231F20"/>
        </w:rPr>
        <w:t>бегом;</w:t>
      </w:r>
      <w:r>
        <w:rPr>
          <w:color w:val="231F20"/>
          <w:spacing w:val="-16"/>
        </w:rPr>
        <w:t xml:space="preserve"> </w:t>
      </w:r>
      <w:r>
        <w:rPr>
          <w:color w:val="231F20"/>
        </w:rPr>
        <w:t>упражнения</w:t>
      </w:r>
      <w:r>
        <w:rPr>
          <w:color w:val="231F20"/>
          <w:spacing w:val="-16"/>
        </w:rPr>
        <w:t xml:space="preserve"> </w:t>
      </w:r>
      <w:r>
        <w:rPr>
          <w:color w:val="231F20"/>
        </w:rPr>
        <w:t>с</w:t>
      </w:r>
      <w:r>
        <w:rPr>
          <w:color w:val="231F20"/>
          <w:spacing w:val="-16"/>
        </w:rPr>
        <w:t xml:space="preserve"> </w:t>
      </w:r>
      <w:r>
        <w:rPr>
          <w:color w:val="231F20"/>
        </w:rPr>
        <w:t>гимнастическим</w:t>
      </w:r>
      <w:r>
        <w:rPr>
          <w:color w:val="231F20"/>
          <w:spacing w:val="-16"/>
        </w:rPr>
        <w:t xml:space="preserve"> </w:t>
      </w:r>
      <w:r>
        <w:rPr>
          <w:color w:val="231F20"/>
        </w:rPr>
        <w:t>мя- чом</w:t>
      </w:r>
      <w:r>
        <w:rPr>
          <w:color w:val="231F20"/>
          <w:spacing w:val="-16"/>
        </w:rPr>
        <w:t xml:space="preserve"> </w:t>
      </w:r>
      <w:r>
        <w:rPr>
          <w:color w:val="231F20"/>
        </w:rPr>
        <w:t>и</w:t>
      </w:r>
      <w:r>
        <w:rPr>
          <w:color w:val="231F20"/>
          <w:spacing w:val="-16"/>
        </w:rPr>
        <w:t xml:space="preserve"> </w:t>
      </w:r>
      <w:r>
        <w:rPr>
          <w:color w:val="231F20"/>
        </w:rPr>
        <w:t>гимнастической</w:t>
      </w:r>
      <w:r>
        <w:rPr>
          <w:color w:val="231F20"/>
          <w:spacing w:val="-16"/>
        </w:rPr>
        <w:t xml:space="preserve"> </w:t>
      </w:r>
      <w:r>
        <w:rPr>
          <w:color w:val="231F20"/>
        </w:rPr>
        <w:t>скакалкой;</w:t>
      </w:r>
      <w:r>
        <w:rPr>
          <w:color w:val="231F20"/>
          <w:spacing w:val="-16"/>
        </w:rPr>
        <w:t xml:space="preserve"> </w:t>
      </w:r>
      <w:r>
        <w:rPr>
          <w:color w:val="231F20"/>
        </w:rPr>
        <w:t>стилизованные</w:t>
      </w:r>
      <w:r>
        <w:rPr>
          <w:color w:val="231F20"/>
          <w:spacing w:val="-16"/>
        </w:rPr>
        <w:t xml:space="preserve"> </w:t>
      </w:r>
      <w:r>
        <w:rPr>
          <w:color w:val="231F20"/>
        </w:rPr>
        <w:t>гимнастиче- ские прыжки.</w:t>
      </w:r>
    </w:p>
    <w:p w:rsidR="00777185" w:rsidRDefault="002B1729">
      <w:pPr>
        <w:pStyle w:val="a3"/>
        <w:spacing w:before="1" w:line="244" w:lineRule="auto"/>
        <w:ind w:left="117" w:right="114"/>
      </w:pPr>
      <w:r>
        <w:rPr>
          <w:color w:val="231F20"/>
        </w:rPr>
        <w:t>Акробатические упражнения: подъём туловища из положе- ния лёжа на спине и животе; подъём ног из положения лёжа на</w:t>
      </w:r>
      <w:r>
        <w:rPr>
          <w:color w:val="231F20"/>
          <w:spacing w:val="40"/>
        </w:rPr>
        <w:t xml:space="preserve"> </w:t>
      </w:r>
      <w:r>
        <w:rPr>
          <w:color w:val="231F20"/>
        </w:rPr>
        <w:t>животе;</w:t>
      </w:r>
      <w:r>
        <w:rPr>
          <w:color w:val="231F20"/>
          <w:spacing w:val="40"/>
        </w:rPr>
        <w:t xml:space="preserve"> </w:t>
      </w:r>
      <w:r>
        <w:rPr>
          <w:color w:val="231F20"/>
        </w:rPr>
        <w:t>сгибание</w:t>
      </w:r>
      <w:r>
        <w:rPr>
          <w:color w:val="231F20"/>
          <w:spacing w:val="40"/>
        </w:rPr>
        <w:t xml:space="preserve"> </w:t>
      </w:r>
      <w:r>
        <w:rPr>
          <w:color w:val="231F20"/>
        </w:rPr>
        <w:t>рук</w:t>
      </w:r>
      <w:r>
        <w:rPr>
          <w:color w:val="231F20"/>
          <w:spacing w:val="40"/>
        </w:rPr>
        <w:t xml:space="preserve"> </w:t>
      </w:r>
      <w:r>
        <w:rPr>
          <w:color w:val="231F20"/>
        </w:rPr>
        <w:t>в</w:t>
      </w:r>
      <w:r>
        <w:rPr>
          <w:color w:val="231F20"/>
          <w:spacing w:val="40"/>
        </w:rPr>
        <w:t xml:space="preserve"> </w:t>
      </w:r>
      <w:r>
        <w:rPr>
          <w:color w:val="231F20"/>
        </w:rPr>
        <w:t>положении</w:t>
      </w:r>
      <w:r>
        <w:rPr>
          <w:color w:val="231F20"/>
          <w:spacing w:val="40"/>
        </w:rPr>
        <w:t xml:space="preserve"> </w:t>
      </w:r>
      <w:r>
        <w:rPr>
          <w:color w:val="231F20"/>
        </w:rPr>
        <w:t>упор</w:t>
      </w:r>
      <w:r>
        <w:rPr>
          <w:color w:val="231F20"/>
          <w:spacing w:val="40"/>
        </w:rPr>
        <w:t xml:space="preserve"> </w:t>
      </w:r>
      <w:r>
        <w:rPr>
          <w:color w:val="231F20"/>
        </w:rPr>
        <w:t>лёжа;</w:t>
      </w:r>
      <w:r>
        <w:rPr>
          <w:color w:val="231F20"/>
          <w:spacing w:val="40"/>
        </w:rPr>
        <w:t xml:space="preserve"> </w:t>
      </w:r>
      <w:r>
        <w:rPr>
          <w:color w:val="231F20"/>
        </w:rPr>
        <w:t>прыжки в группировке, толчком двумя ногами; прыжки в упоре на руки, толчком двумя ногами.</w:t>
      </w:r>
    </w:p>
    <w:p w:rsidR="00777185" w:rsidRDefault="002B1729">
      <w:pPr>
        <w:pStyle w:val="a3"/>
        <w:spacing w:before="3" w:line="244" w:lineRule="auto"/>
        <w:ind w:left="117" w:right="114"/>
      </w:pPr>
      <w:r>
        <w:rPr>
          <w:color w:val="231F20"/>
          <w:w w:val="95"/>
        </w:rPr>
        <w:t>Лыжная подготовка</w:t>
      </w:r>
      <w:r>
        <w:rPr>
          <w:rFonts w:ascii="Times New Roman" w:hAnsi="Times New Roman"/>
          <w:i/>
          <w:color w:val="231F20"/>
          <w:w w:val="95"/>
        </w:rPr>
        <w:t xml:space="preserve">. </w:t>
      </w:r>
      <w:r>
        <w:rPr>
          <w:color w:val="231F20"/>
          <w:w w:val="95"/>
        </w:rPr>
        <w:t xml:space="preserve">Переноска лыж к месту занятия. Основ- </w:t>
      </w:r>
      <w:r>
        <w:rPr>
          <w:color w:val="231F20"/>
        </w:rPr>
        <w:t>ная стойка лыжника. Передвижение на лыжах ступающим шагом (без палок). Передвижение на лыжах скользящим ша- гом (без палок).</w:t>
      </w:r>
    </w:p>
    <w:p w:rsidR="00777185" w:rsidRDefault="002B1729">
      <w:pPr>
        <w:pStyle w:val="a3"/>
        <w:spacing w:before="2" w:line="244" w:lineRule="auto"/>
        <w:ind w:left="117" w:right="115"/>
      </w:pPr>
      <w:r>
        <w:rPr>
          <w:color w:val="231F20"/>
        </w:rPr>
        <w:t xml:space="preserve">Лёгкая атлетика. Равномерная ходьба и равномерный бег. </w:t>
      </w:r>
      <w:r>
        <w:rPr>
          <w:color w:val="231F20"/>
          <w:spacing w:val="-2"/>
        </w:rPr>
        <w:t>Прыжки</w:t>
      </w:r>
      <w:r>
        <w:rPr>
          <w:color w:val="231F20"/>
          <w:spacing w:val="-11"/>
        </w:rPr>
        <w:t xml:space="preserve"> </w:t>
      </w:r>
      <w:r>
        <w:rPr>
          <w:color w:val="231F20"/>
          <w:spacing w:val="-2"/>
        </w:rPr>
        <w:t>в</w:t>
      </w:r>
      <w:r>
        <w:rPr>
          <w:color w:val="231F20"/>
          <w:spacing w:val="-11"/>
        </w:rPr>
        <w:t xml:space="preserve"> </w:t>
      </w:r>
      <w:r>
        <w:rPr>
          <w:color w:val="231F20"/>
          <w:spacing w:val="-2"/>
        </w:rPr>
        <w:t>длину</w:t>
      </w:r>
      <w:r>
        <w:rPr>
          <w:color w:val="231F20"/>
          <w:spacing w:val="-11"/>
        </w:rPr>
        <w:t xml:space="preserve"> </w:t>
      </w:r>
      <w:r>
        <w:rPr>
          <w:color w:val="231F20"/>
          <w:spacing w:val="-2"/>
        </w:rPr>
        <w:t>и</w:t>
      </w:r>
      <w:r>
        <w:rPr>
          <w:color w:val="231F20"/>
          <w:spacing w:val="-11"/>
        </w:rPr>
        <w:t xml:space="preserve"> </w:t>
      </w:r>
      <w:r>
        <w:rPr>
          <w:color w:val="231F20"/>
          <w:spacing w:val="-2"/>
        </w:rPr>
        <w:t>высоту</w:t>
      </w:r>
      <w:r>
        <w:rPr>
          <w:color w:val="231F20"/>
          <w:spacing w:val="-11"/>
        </w:rPr>
        <w:t xml:space="preserve"> </w:t>
      </w:r>
      <w:r>
        <w:rPr>
          <w:color w:val="231F20"/>
          <w:spacing w:val="-2"/>
        </w:rPr>
        <w:t>с</w:t>
      </w:r>
      <w:r>
        <w:rPr>
          <w:color w:val="231F20"/>
          <w:spacing w:val="-11"/>
        </w:rPr>
        <w:t xml:space="preserve"> </w:t>
      </w:r>
      <w:r>
        <w:rPr>
          <w:color w:val="231F20"/>
          <w:spacing w:val="-2"/>
        </w:rPr>
        <w:t>места</w:t>
      </w:r>
      <w:r>
        <w:rPr>
          <w:color w:val="231F20"/>
          <w:spacing w:val="-11"/>
        </w:rPr>
        <w:t xml:space="preserve"> </w:t>
      </w:r>
      <w:r>
        <w:rPr>
          <w:color w:val="231F20"/>
          <w:spacing w:val="-2"/>
        </w:rPr>
        <w:t>толчком</w:t>
      </w:r>
      <w:r>
        <w:rPr>
          <w:color w:val="231F20"/>
          <w:spacing w:val="-11"/>
        </w:rPr>
        <w:t xml:space="preserve"> </w:t>
      </w:r>
      <w:r>
        <w:rPr>
          <w:color w:val="231F20"/>
          <w:spacing w:val="-2"/>
        </w:rPr>
        <w:t>двумя</w:t>
      </w:r>
      <w:r>
        <w:rPr>
          <w:color w:val="231F20"/>
          <w:spacing w:val="-11"/>
        </w:rPr>
        <w:t xml:space="preserve"> </w:t>
      </w:r>
      <w:r>
        <w:rPr>
          <w:color w:val="231F20"/>
          <w:spacing w:val="-2"/>
        </w:rPr>
        <w:t>ногами,</w:t>
      </w:r>
      <w:r>
        <w:rPr>
          <w:color w:val="231F20"/>
          <w:spacing w:val="-11"/>
        </w:rPr>
        <w:t xml:space="preserve"> </w:t>
      </w:r>
      <w:r>
        <w:rPr>
          <w:color w:val="231F20"/>
          <w:spacing w:val="-2"/>
        </w:rPr>
        <w:t>в</w:t>
      </w:r>
      <w:r>
        <w:rPr>
          <w:color w:val="231F20"/>
          <w:spacing w:val="-11"/>
        </w:rPr>
        <w:t xml:space="preserve"> </w:t>
      </w:r>
      <w:r>
        <w:rPr>
          <w:color w:val="231F20"/>
          <w:spacing w:val="-2"/>
        </w:rPr>
        <w:t xml:space="preserve">вы- </w:t>
      </w:r>
      <w:r>
        <w:rPr>
          <w:color w:val="231F20"/>
        </w:rPr>
        <w:t>соту с прямого разбега.</w:t>
      </w:r>
    </w:p>
    <w:p w:rsidR="00777185" w:rsidRDefault="002B1729">
      <w:pPr>
        <w:pStyle w:val="a3"/>
        <w:spacing w:before="1" w:line="244" w:lineRule="auto"/>
        <w:ind w:left="117" w:right="115"/>
      </w:pPr>
      <w:r>
        <w:rPr>
          <w:color w:val="231F20"/>
          <w:spacing w:val="-2"/>
        </w:rPr>
        <w:t>Подвижные</w:t>
      </w:r>
      <w:r>
        <w:rPr>
          <w:color w:val="231F20"/>
          <w:spacing w:val="-12"/>
        </w:rPr>
        <w:t xml:space="preserve"> </w:t>
      </w:r>
      <w:r>
        <w:rPr>
          <w:color w:val="231F20"/>
          <w:spacing w:val="-2"/>
        </w:rPr>
        <w:t>и</w:t>
      </w:r>
      <w:r>
        <w:rPr>
          <w:color w:val="231F20"/>
          <w:spacing w:val="-12"/>
        </w:rPr>
        <w:t xml:space="preserve"> </w:t>
      </w:r>
      <w:r>
        <w:rPr>
          <w:color w:val="231F20"/>
          <w:spacing w:val="-2"/>
        </w:rPr>
        <w:t>спортивные</w:t>
      </w:r>
      <w:r>
        <w:rPr>
          <w:color w:val="231F20"/>
          <w:spacing w:val="-12"/>
        </w:rPr>
        <w:t xml:space="preserve"> </w:t>
      </w:r>
      <w:r>
        <w:rPr>
          <w:color w:val="231F20"/>
          <w:spacing w:val="-2"/>
        </w:rPr>
        <w:t>игры.</w:t>
      </w:r>
      <w:r>
        <w:rPr>
          <w:color w:val="231F20"/>
          <w:spacing w:val="-12"/>
        </w:rPr>
        <w:t xml:space="preserve"> </w:t>
      </w:r>
      <w:r>
        <w:rPr>
          <w:color w:val="231F20"/>
          <w:spacing w:val="-2"/>
        </w:rPr>
        <w:t>Считалки</w:t>
      </w:r>
      <w:r>
        <w:rPr>
          <w:color w:val="231F20"/>
          <w:spacing w:val="-12"/>
        </w:rPr>
        <w:t xml:space="preserve"> </w:t>
      </w:r>
      <w:r>
        <w:rPr>
          <w:color w:val="231F20"/>
          <w:spacing w:val="-2"/>
        </w:rPr>
        <w:t>для</w:t>
      </w:r>
      <w:r>
        <w:rPr>
          <w:color w:val="231F20"/>
          <w:spacing w:val="-12"/>
        </w:rPr>
        <w:t xml:space="preserve"> </w:t>
      </w:r>
      <w:r>
        <w:rPr>
          <w:color w:val="231F20"/>
          <w:spacing w:val="-2"/>
        </w:rPr>
        <w:t xml:space="preserve">самостоятель- </w:t>
      </w:r>
      <w:r>
        <w:rPr>
          <w:color w:val="231F20"/>
        </w:rPr>
        <w:t>ной организации подвижных игр.</w:t>
      </w:r>
    </w:p>
    <w:p w:rsidR="00777185" w:rsidRDefault="00777185">
      <w:pPr>
        <w:spacing w:line="244" w:lineRule="auto"/>
        <w:sectPr w:rsidR="00777185">
          <w:pgSz w:w="7830" w:h="12020"/>
          <w:pgMar w:top="580" w:right="620" w:bottom="900" w:left="620" w:header="0" w:footer="709" w:gutter="0"/>
          <w:cols w:space="720"/>
        </w:sectPr>
      </w:pPr>
    </w:p>
    <w:p w:rsidR="00777185" w:rsidRDefault="002B1729">
      <w:pPr>
        <w:spacing w:before="70" w:line="237" w:lineRule="auto"/>
        <w:ind w:left="117" w:right="115" w:firstLine="226"/>
        <w:jc w:val="both"/>
        <w:rPr>
          <w:sz w:val="20"/>
        </w:rPr>
      </w:pPr>
      <w:r>
        <w:rPr>
          <w:rFonts w:ascii="Times New Roman" w:hAnsi="Times New Roman"/>
          <w:i/>
          <w:color w:val="231F20"/>
          <w:w w:val="105"/>
          <w:sz w:val="20"/>
        </w:rPr>
        <w:t>Прикладно-ориентированная</w:t>
      </w:r>
      <w:r>
        <w:rPr>
          <w:rFonts w:ascii="Times New Roman" w:hAnsi="Times New Roman"/>
          <w:i/>
          <w:color w:val="231F20"/>
          <w:spacing w:val="75"/>
          <w:w w:val="150"/>
          <w:sz w:val="20"/>
        </w:rPr>
        <w:t xml:space="preserve"> </w:t>
      </w:r>
      <w:r>
        <w:rPr>
          <w:rFonts w:ascii="Times New Roman" w:hAnsi="Times New Roman"/>
          <w:i/>
          <w:color w:val="231F20"/>
          <w:w w:val="105"/>
          <w:sz w:val="20"/>
        </w:rPr>
        <w:t>физическая</w:t>
      </w:r>
      <w:r>
        <w:rPr>
          <w:rFonts w:ascii="Times New Roman" w:hAnsi="Times New Roman"/>
          <w:i/>
          <w:color w:val="231F20"/>
          <w:spacing w:val="75"/>
          <w:w w:val="150"/>
          <w:sz w:val="20"/>
        </w:rPr>
        <w:t xml:space="preserve"> </w:t>
      </w:r>
      <w:r>
        <w:rPr>
          <w:rFonts w:ascii="Times New Roman" w:hAnsi="Times New Roman"/>
          <w:i/>
          <w:color w:val="231F20"/>
          <w:w w:val="105"/>
          <w:sz w:val="20"/>
        </w:rPr>
        <w:t>культура.</w:t>
      </w:r>
      <w:r>
        <w:rPr>
          <w:rFonts w:ascii="Times New Roman" w:hAnsi="Times New Roman"/>
          <w:i/>
          <w:color w:val="231F20"/>
          <w:spacing w:val="75"/>
          <w:w w:val="150"/>
          <w:sz w:val="20"/>
        </w:rPr>
        <w:t xml:space="preserve"> </w:t>
      </w:r>
      <w:r>
        <w:rPr>
          <w:color w:val="231F20"/>
          <w:w w:val="105"/>
          <w:sz w:val="20"/>
        </w:rPr>
        <w:t>Разви-</w:t>
      </w:r>
      <w:r>
        <w:rPr>
          <w:color w:val="231F20"/>
          <w:spacing w:val="80"/>
          <w:w w:val="105"/>
          <w:sz w:val="20"/>
        </w:rPr>
        <w:t xml:space="preserve"> </w:t>
      </w:r>
      <w:r>
        <w:rPr>
          <w:color w:val="231F20"/>
          <w:sz w:val="20"/>
        </w:rPr>
        <w:t>тие основных физических качеств средствами спортивных и подвижных</w:t>
      </w:r>
      <w:r>
        <w:rPr>
          <w:color w:val="231F20"/>
          <w:spacing w:val="-11"/>
          <w:sz w:val="20"/>
        </w:rPr>
        <w:t xml:space="preserve"> </w:t>
      </w:r>
      <w:r>
        <w:rPr>
          <w:color w:val="231F20"/>
          <w:sz w:val="20"/>
        </w:rPr>
        <w:t>игр.</w:t>
      </w:r>
      <w:r>
        <w:rPr>
          <w:color w:val="231F20"/>
          <w:spacing w:val="-11"/>
          <w:sz w:val="20"/>
        </w:rPr>
        <w:t xml:space="preserve"> </w:t>
      </w:r>
      <w:r>
        <w:rPr>
          <w:color w:val="231F20"/>
          <w:sz w:val="20"/>
        </w:rPr>
        <w:t>Подготовка</w:t>
      </w:r>
      <w:r>
        <w:rPr>
          <w:color w:val="231F20"/>
          <w:spacing w:val="-11"/>
          <w:sz w:val="20"/>
        </w:rPr>
        <w:t xml:space="preserve"> </w:t>
      </w:r>
      <w:r>
        <w:rPr>
          <w:color w:val="231F20"/>
          <w:sz w:val="20"/>
        </w:rPr>
        <w:t>к</w:t>
      </w:r>
      <w:r>
        <w:rPr>
          <w:color w:val="231F20"/>
          <w:spacing w:val="-11"/>
          <w:sz w:val="20"/>
        </w:rPr>
        <w:t xml:space="preserve"> </w:t>
      </w:r>
      <w:r>
        <w:rPr>
          <w:color w:val="231F20"/>
          <w:sz w:val="20"/>
        </w:rPr>
        <w:t>выполнению</w:t>
      </w:r>
      <w:r>
        <w:rPr>
          <w:color w:val="231F20"/>
          <w:spacing w:val="-11"/>
          <w:sz w:val="20"/>
        </w:rPr>
        <w:t xml:space="preserve"> </w:t>
      </w:r>
      <w:r>
        <w:rPr>
          <w:color w:val="231F20"/>
          <w:sz w:val="20"/>
        </w:rPr>
        <w:t>нормативных</w:t>
      </w:r>
      <w:r>
        <w:rPr>
          <w:color w:val="231F20"/>
          <w:spacing w:val="-11"/>
          <w:sz w:val="20"/>
        </w:rPr>
        <w:t xml:space="preserve"> </w:t>
      </w:r>
      <w:r>
        <w:rPr>
          <w:color w:val="231F20"/>
          <w:sz w:val="20"/>
        </w:rPr>
        <w:t xml:space="preserve">тре- </w:t>
      </w:r>
      <w:r>
        <w:rPr>
          <w:color w:val="231F20"/>
          <w:w w:val="105"/>
          <w:sz w:val="20"/>
        </w:rPr>
        <w:t>бований комплекса ГТО.</w:t>
      </w:r>
    </w:p>
    <w:p w:rsidR="00777185" w:rsidRDefault="002B1729" w:rsidP="0020001A">
      <w:pPr>
        <w:pStyle w:val="31"/>
        <w:numPr>
          <w:ilvl w:val="0"/>
          <w:numId w:val="17"/>
        </w:numPr>
        <w:tabs>
          <w:tab w:val="left" w:pos="312"/>
        </w:tabs>
        <w:spacing w:before="146"/>
      </w:pPr>
      <w:r>
        <w:rPr>
          <w:color w:val="231F20"/>
          <w:spacing w:val="-2"/>
        </w:rPr>
        <w:t>КЛАСС</w:t>
      </w:r>
    </w:p>
    <w:p w:rsidR="00777185" w:rsidRDefault="002B1729">
      <w:pPr>
        <w:pStyle w:val="a3"/>
        <w:spacing w:before="56" w:line="237" w:lineRule="auto"/>
        <w:ind w:left="117" w:right="115"/>
      </w:pPr>
      <w:r>
        <w:rPr>
          <w:rFonts w:ascii="Times New Roman" w:hAnsi="Times New Roman"/>
          <w:b/>
          <w:i/>
          <w:color w:val="231F20"/>
          <w:w w:val="110"/>
        </w:rPr>
        <w:t>Знания</w:t>
      </w:r>
      <w:r>
        <w:rPr>
          <w:rFonts w:ascii="Times New Roman" w:hAnsi="Times New Roman"/>
          <w:b/>
          <w:i/>
          <w:color w:val="231F20"/>
          <w:spacing w:val="40"/>
          <w:w w:val="110"/>
        </w:rPr>
        <w:t xml:space="preserve"> </w:t>
      </w:r>
      <w:r>
        <w:rPr>
          <w:rFonts w:ascii="Times New Roman" w:hAnsi="Times New Roman"/>
          <w:b/>
          <w:i/>
          <w:color w:val="231F20"/>
          <w:w w:val="110"/>
        </w:rPr>
        <w:t>о</w:t>
      </w:r>
      <w:r>
        <w:rPr>
          <w:rFonts w:ascii="Times New Roman" w:hAnsi="Times New Roman"/>
          <w:b/>
          <w:i/>
          <w:color w:val="231F20"/>
          <w:spacing w:val="40"/>
          <w:w w:val="110"/>
        </w:rPr>
        <w:t xml:space="preserve"> </w:t>
      </w:r>
      <w:r>
        <w:rPr>
          <w:rFonts w:ascii="Times New Roman" w:hAnsi="Times New Roman"/>
          <w:b/>
          <w:i/>
          <w:color w:val="231F20"/>
          <w:w w:val="110"/>
        </w:rPr>
        <w:t>физической</w:t>
      </w:r>
      <w:r>
        <w:rPr>
          <w:rFonts w:ascii="Times New Roman" w:hAnsi="Times New Roman"/>
          <w:b/>
          <w:i/>
          <w:color w:val="231F20"/>
          <w:spacing w:val="40"/>
          <w:w w:val="110"/>
        </w:rPr>
        <w:t xml:space="preserve"> </w:t>
      </w:r>
      <w:r>
        <w:rPr>
          <w:rFonts w:ascii="Times New Roman" w:hAnsi="Times New Roman"/>
          <w:b/>
          <w:i/>
          <w:color w:val="231F20"/>
          <w:w w:val="110"/>
        </w:rPr>
        <w:t>культуре</w:t>
      </w:r>
      <w:r>
        <w:rPr>
          <w:color w:val="231F20"/>
          <w:w w:val="110"/>
        </w:rPr>
        <w:t xml:space="preserve">. </w:t>
      </w:r>
      <w:r>
        <w:rPr>
          <w:color w:val="231F20"/>
        </w:rPr>
        <w:t xml:space="preserve">Из истории возникнове- </w:t>
      </w:r>
      <w:r>
        <w:rPr>
          <w:color w:val="231F20"/>
          <w:w w:val="95"/>
        </w:rPr>
        <w:t xml:space="preserve">ния физических упражнений и первых соревнований. Зарожде- </w:t>
      </w:r>
      <w:r>
        <w:rPr>
          <w:color w:val="231F20"/>
        </w:rPr>
        <w:t>ние Олимпийских игр древности.</w:t>
      </w:r>
    </w:p>
    <w:p w:rsidR="00777185" w:rsidRDefault="002B1729">
      <w:pPr>
        <w:pStyle w:val="a3"/>
        <w:spacing w:line="237" w:lineRule="auto"/>
        <w:ind w:left="117" w:right="114"/>
      </w:pPr>
      <w:r>
        <w:rPr>
          <w:rFonts w:ascii="Times New Roman" w:hAnsi="Times New Roman"/>
          <w:b/>
          <w:i/>
          <w:color w:val="231F20"/>
          <w:w w:val="110"/>
        </w:rPr>
        <w:t xml:space="preserve">Способы самостоятельной деятельности. </w:t>
      </w:r>
      <w:r>
        <w:rPr>
          <w:color w:val="231F20"/>
          <w:w w:val="110"/>
        </w:rPr>
        <w:t xml:space="preserve">Физическое </w:t>
      </w:r>
      <w:r>
        <w:rPr>
          <w:color w:val="231F20"/>
          <w:w w:val="95"/>
        </w:rPr>
        <w:t xml:space="preserve">развитие и его измерение. Физические качества человека: сила, </w:t>
      </w:r>
      <w:r>
        <w:rPr>
          <w:color w:val="231F20"/>
        </w:rPr>
        <w:t>быстрота,</w:t>
      </w:r>
      <w:r>
        <w:rPr>
          <w:color w:val="231F20"/>
          <w:spacing w:val="-9"/>
        </w:rPr>
        <w:t xml:space="preserve"> </w:t>
      </w:r>
      <w:r>
        <w:rPr>
          <w:color w:val="231F20"/>
        </w:rPr>
        <w:t>выносливость,</w:t>
      </w:r>
      <w:r>
        <w:rPr>
          <w:color w:val="231F20"/>
          <w:spacing w:val="-9"/>
        </w:rPr>
        <w:t xml:space="preserve"> </w:t>
      </w:r>
      <w:r>
        <w:rPr>
          <w:color w:val="231F20"/>
        </w:rPr>
        <w:t>гибкость,</w:t>
      </w:r>
      <w:r>
        <w:rPr>
          <w:color w:val="231F20"/>
          <w:spacing w:val="-9"/>
        </w:rPr>
        <w:t xml:space="preserve"> </w:t>
      </w:r>
      <w:r>
        <w:rPr>
          <w:color w:val="231F20"/>
        </w:rPr>
        <w:t>координация</w:t>
      </w:r>
      <w:r>
        <w:rPr>
          <w:color w:val="231F20"/>
          <w:spacing w:val="-9"/>
        </w:rPr>
        <w:t xml:space="preserve"> </w:t>
      </w:r>
      <w:r>
        <w:rPr>
          <w:color w:val="231F20"/>
        </w:rPr>
        <w:t>и</w:t>
      </w:r>
      <w:r>
        <w:rPr>
          <w:color w:val="231F20"/>
          <w:spacing w:val="-9"/>
        </w:rPr>
        <w:t xml:space="preserve"> </w:t>
      </w:r>
      <w:r>
        <w:rPr>
          <w:color w:val="231F20"/>
        </w:rPr>
        <w:t>способы</w:t>
      </w:r>
      <w:r>
        <w:rPr>
          <w:color w:val="231F20"/>
          <w:spacing w:val="-9"/>
        </w:rPr>
        <w:t xml:space="preserve"> </w:t>
      </w:r>
      <w:r>
        <w:rPr>
          <w:color w:val="231F20"/>
        </w:rPr>
        <w:t xml:space="preserve">их </w:t>
      </w:r>
      <w:r>
        <w:rPr>
          <w:color w:val="231F20"/>
          <w:spacing w:val="-2"/>
        </w:rPr>
        <w:t xml:space="preserve">измерения. Составление дневника наблюдений по физической </w:t>
      </w:r>
      <w:r>
        <w:rPr>
          <w:color w:val="231F20"/>
          <w:spacing w:val="-2"/>
          <w:w w:val="110"/>
        </w:rPr>
        <w:t>культуре.</w:t>
      </w:r>
    </w:p>
    <w:p w:rsidR="00777185" w:rsidRDefault="002B1729">
      <w:pPr>
        <w:spacing w:line="237" w:lineRule="auto"/>
        <w:ind w:left="117" w:right="115" w:firstLine="226"/>
        <w:jc w:val="both"/>
        <w:rPr>
          <w:sz w:val="20"/>
        </w:rPr>
      </w:pPr>
      <w:r>
        <w:rPr>
          <w:rFonts w:ascii="Times New Roman" w:hAnsi="Times New Roman"/>
          <w:b/>
          <w:i/>
          <w:color w:val="231F20"/>
          <w:w w:val="105"/>
          <w:sz w:val="20"/>
        </w:rPr>
        <w:t>Физическое</w:t>
      </w:r>
      <w:r>
        <w:rPr>
          <w:rFonts w:ascii="Times New Roman" w:hAnsi="Times New Roman"/>
          <w:b/>
          <w:i/>
          <w:color w:val="231F20"/>
          <w:spacing w:val="72"/>
          <w:w w:val="105"/>
          <w:sz w:val="20"/>
        </w:rPr>
        <w:t xml:space="preserve"> </w:t>
      </w:r>
      <w:r>
        <w:rPr>
          <w:rFonts w:ascii="Times New Roman" w:hAnsi="Times New Roman"/>
          <w:b/>
          <w:i/>
          <w:color w:val="231F20"/>
          <w:w w:val="105"/>
          <w:sz w:val="20"/>
        </w:rPr>
        <w:t>совершенствование</w:t>
      </w:r>
      <w:r>
        <w:rPr>
          <w:color w:val="231F20"/>
          <w:w w:val="105"/>
          <w:sz w:val="20"/>
        </w:rPr>
        <w:t>.</w:t>
      </w:r>
      <w:r>
        <w:rPr>
          <w:color w:val="231F20"/>
          <w:spacing w:val="46"/>
          <w:w w:val="105"/>
          <w:sz w:val="20"/>
        </w:rPr>
        <w:t xml:space="preserve"> </w:t>
      </w:r>
      <w:r>
        <w:rPr>
          <w:rFonts w:ascii="Times New Roman" w:hAnsi="Times New Roman"/>
          <w:i/>
          <w:color w:val="231F20"/>
          <w:w w:val="105"/>
          <w:sz w:val="20"/>
        </w:rPr>
        <w:t>Оздоровительная</w:t>
      </w:r>
      <w:r>
        <w:rPr>
          <w:rFonts w:ascii="Times New Roman" w:hAnsi="Times New Roman"/>
          <w:i/>
          <w:color w:val="231F20"/>
          <w:spacing w:val="63"/>
          <w:w w:val="105"/>
          <w:sz w:val="20"/>
        </w:rPr>
        <w:t xml:space="preserve"> </w:t>
      </w:r>
      <w:r>
        <w:rPr>
          <w:rFonts w:ascii="Times New Roman" w:hAnsi="Times New Roman"/>
          <w:i/>
          <w:color w:val="231F20"/>
          <w:w w:val="105"/>
          <w:sz w:val="20"/>
        </w:rPr>
        <w:t>физи-</w:t>
      </w:r>
      <w:r>
        <w:rPr>
          <w:rFonts w:ascii="Times New Roman" w:hAnsi="Times New Roman"/>
          <w:i/>
          <w:color w:val="231F20"/>
          <w:spacing w:val="80"/>
          <w:w w:val="150"/>
          <w:sz w:val="20"/>
        </w:rPr>
        <w:t xml:space="preserve"> </w:t>
      </w:r>
      <w:r>
        <w:rPr>
          <w:rFonts w:ascii="Times New Roman" w:hAnsi="Times New Roman"/>
          <w:i/>
          <w:color w:val="231F20"/>
          <w:sz w:val="20"/>
        </w:rPr>
        <w:t xml:space="preserve">ческая культура. </w:t>
      </w:r>
      <w:r>
        <w:rPr>
          <w:color w:val="231F20"/>
          <w:sz w:val="20"/>
        </w:rPr>
        <w:t xml:space="preserve">Закаливание организма обтиранием. Состав- </w:t>
      </w:r>
      <w:r>
        <w:rPr>
          <w:color w:val="231F20"/>
          <w:w w:val="105"/>
          <w:sz w:val="20"/>
        </w:rPr>
        <w:t>ление</w:t>
      </w:r>
      <w:r>
        <w:rPr>
          <w:color w:val="231F20"/>
          <w:spacing w:val="-11"/>
          <w:w w:val="105"/>
          <w:sz w:val="20"/>
        </w:rPr>
        <w:t xml:space="preserve"> </w:t>
      </w:r>
      <w:r>
        <w:rPr>
          <w:color w:val="231F20"/>
          <w:w w:val="105"/>
          <w:sz w:val="20"/>
        </w:rPr>
        <w:t>комплекса</w:t>
      </w:r>
      <w:r>
        <w:rPr>
          <w:color w:val="231F20"/>
          <w:spacing w:val="-11"/>
          <w:w w:val="105"/>
          <w:sz w:val="20"/>
        </w:rPr>
        <w:t xml:space="preserve"> </w:t>
      </w:r>
      <w:r>
        <w:rPr>
          <w:color w:val="231F20"/>
          <w:w w:val="105"/>
          <w:sz w:val="20"/>
        </w:rPr>
        <w:t>утренней</w:t>
      </w:r>
      <w:r>
        <w:rPr>
          <w:color w:val="231F20"/>
          <w:spacing w:val="-11"/>
          <w:w w:val="105"/>
          <w:sz w:val="20"/>
        </w:rPr>
        <w:t xml:space="preserve"> </w:t>
      </w:r>
      <w:r>
        <w:rPr>
          <w:color w:val="231F20"/>
          <w:w w:val="105"/>
          <w:sz w:val="20"/>
        </w:rPr>
        <w:t>зарядки</w:t>
      </w:r>
      <w:r>
        <w:rPr>
          <w:color w:val="231F20"/>
          <w:spacing w:val="-11"/>
          <w:w w:val="105"/>
          <w:sz w:val="20"/>
        </w:rPr>
        <w:t xml:space="preserve"> </w:t>
      </w:r>
      <w:r>
        <w:rPr>
          <w:color w:val="231F20"/>
          <w:w w:val="105"/>
          <w:sz w:val="20"/>
        </w:rPr>
        <w:t>и</w:t>
      </w:r>
      <w:r>
        <w:rPr>
          <w:color w:val="231F20"/>
          <w:spacing w:val="-11"/>
          <w:w w:val="105"/>
          <w:sz w:val="20"/>
        </w:rPr>
        <w:t xml:space="preserve"> </w:t>
      </w:r>
      <w:r>
        <w:rPr>
          <w:color w:val="231F20"/>
          <w:w w:val="105"/>
          <w:sz w:val="20"/>
        </w:rPr>
        <w:t>физкультминутки</w:t>
      </w:r>
      <w:r>
        <w:rPr>
          <w:color w:val="231F20"/>
          <w:spacing w:val="-11"/>
          <w:w w:val="105"/>
          <w:sz w:val="20"/>
        </w:rPr>
        <w:t xml:space="preserve"> </w:t>
      </w:r>
      <w:r>
        <w:rPr>
          <w:color w:val="231F20"/>
          <w:w w:val="105"/>
          <w:sz w:val="20"/>
        </w:rPr>
        <w:t>для занятий в домашних условиях.</w:t>
      </w:r>
    </w:p>
    <w:p w:rsidR="00777185" w:rsidRDefault="002B1729">
      <w:pPr>
        <w:pStyle w:val="a3"/>
        <w:spacing w:line="237" w:lineRule="auto"/>
        <w:ind w:left="117" w:right="114"/>
      </w:pPr>
      <w:r>
        <w:rPr>
          <w:rFonts w:ascii="Times New Roman" w:hAnsi="Times New Roman"/>
          <w:i/>
          <w:color w:val="231F20"/>
        </w:rPr>
        <w:t>Спортивно-оздоровительная</w:t>
      </w:r>
      <w:r>
        <w:rPr>
          <w:rFonts w:ascii="Times New Roman" w:hAnsi="Times New Roman"/>
          <w:i/>
          <w:color w:val="231F20"/>
          <w:spacing w:val="80"/>
          <w:w w:val="150"/>
        </w:rPr>
        <w:t xml:space="preserve"> </w:t>
      </w:r>
      <w:r>
        <w:rPr>
          <w:rFonts w:ascii="Times New Roman" w:hAnsi="Times New Roman"/>
          <w:i/>
          <w:color w:val="231F20"/>
        </w:rPr>
        <w:t>физическая</w:t>
      </w:r>
      <w:r>
        <w:rPr>
          <w:rFonts w:ascii="Times New Roman" w:hAnsi="Times New Roman"/>
          <w:i/>
          <w:color w:val="231F20"/>
          <w:spacing w:val="80"/>
          <w:w w:val="150"/>
        </w:rPr>
        <w:t xml:space="preserve"> </w:t>
      </w:r>
      <w:r>
        <w:rPr>
          <w:rFonts w:ascii="Times New Roman" w:hAnsi="Times New Roman"/>
          <w:i/>
          <w:color w:val="231F20"/>
        </w:rPr>
        <w:t>культура.</w:t>
      </w:r>
      <w:r>
        <w:rPr>
          <w:rFonts w:ascii="Times New Roman" w:hAnsi="Times New Roman"/>
          <w:i/>
          <w:color w:val="231F20"/>
          <w:spacing w:val="80"/>
          <w:w w:val="150"/>
        </w:rPr>
        <w:t xml:space="preserve"> </w:t>
      </w:r>
      <w:r>
        <w:rPr>
          <w:color w:val="231F20"/>
        </w:rPr>
        <w:t>Гимна-</w:t>
      </w:r>
      <w:r>
        <w:rPr>
          <w:color w:val="231F20"/>
          <w:spacing w:val="80"/>
        </w:rPr>
        <w:t xml:space="preserve"> </w:t>
      </w:r>
      <w:r>
        <w:rPr>
          <w:color w:val="231F20"/>
          <w:w w:val="95"/>
        </w:rPr>
        <w:t xml:space="preserve">стика с основами акробатики. Правила поведения на занятиях </w:t>
      </w:r>
      <w:r>
        <w:rPr>
          <w:color w:val="231F20"/>
        </w:rPr>
        <w:t>гимнастикой</w:t>
      </w:r>
      <w:r>
        <w:rPr>
          <w:color w:val="231F20"/>
          <w:spacing w:val="-15"/>
        </w:rPr>
        <w:t xml:space="preserve"> </w:t>
      </w:r>
      <w:r>
        <w:rPr>
          <w:color w:val="231F20"/>
        </w:rPr>
        <w:t>и</w:t>
      </w:r>
      <w:r>
        <w:rPr>
          <w:color w:val="231F20"/>
          <w:spacing w:val="-15"/>
        </w:rPr>
        <w:t xml:space="preserve"> </w:t>
      </w:r>
      <w:r>
        <w:rPr>
          <w:color w:val="231F20"/>
        </w:rPr>
        <w:t>акробатикой.</w:t>
      </w:r>
      <w:r>
        <w:rPr>
          <w:color w:val="231F20"/>
          <w:spacing w:val="-15"/>
        </w:rPr>
        <w:t xml:space="preserve"> </w:t>
      </w:r>
      <w:r>
        <w:rPr>
          <w:color w:val="231F20"/>
        </w:rPr>
        <w:t>Строевые</w:t>
      </w:r>
      <w:r>
        <w:rPr>
          <w:color w:val="231F20"/>
          <w:spacing w:val="-15"/>
        </w:rPr>
        <w:t xml:space="preserve"> </w:t>
      </w:r>
      <w:r>
        <w:rPr>
          <w:color w:val="231F20"/>
        </w:rPr>
        <w:t>команды</w:t>
      </w:r>
      <w:r>
        <w:rPr>
          <w:color w:val="231F20"/>
          <w:spacing w:val="-15"/>
        </w:rPr>
        <w:t xml:space="preserve"> </w:t>
      </w:r>
      <w:r>
        <w:rPr>
          <w:color w:val="231F20"/>
        </w:rPr>
        <w:t>в</w:t>
      </w:r>
      <w:r>
        <w:rPr>
          <w:color w:val="231F20"/>
          <w:spacing w:val="-15"/>
        </w:rPr>
        <w:t xml:space="preserve"> </w:t>
      </w:r>
      <w:r>
        <w:rPr>
          <w:color w:val="231F20"/>
        </w:rPr>
        <w:t>построении и перестроении в одну шеренгу и колонну по одному; при по- воротах</w:t>
      </w:r>
      <w:r>
        <w:rPr>
          <w:color w:val="231F20"/>
          <w:spacing w:val="-3"/>
        </w:rPr>
        <w:t xml:space="preserve"> </w:t>
      </w:r>
      <w:r>
        <w:rPr>
          <w:color w:val="231F20"/>
        </w:rPr>
        <w:t>направо</w:t>
      </w:r>
      <w:r>
        <w:rPr>
          <w:color w:val="231F20"/>
          <w:spacing w:val="-3"/>
        </w:rPr>
        <w:t xml:space="preserve"> </w:t>
      </w:r>
      <w:r>
        <w:rPr>
          <w:color w:val="231F20"/>
        </w:rPr>
        <w:t>и</w:t>
      </w:r>
      <w:r>
        <w:rPr>
          <w:color w:val="231F20"/>
          <w:spacing w:val="-3"/>
        </w:rPr>
        <w:t xml:space="preserve"> </w:t>
      </w:r>
      <w:r>
        <w:rPr>
          <w:color w:val="231F20"/>
        </w:rPr>
        <w:t>налево,</w:t>
      </w:r>
      <w:r>
        <w:rPr>
          <w:color w:val="231F20"/>
          <w:spacing w:val="-3"/>
        </w:rPr>
        <w:t xml:space="preserve"> </w:t>
      </w:r>
      <w:r>
        <w:rPr>
          <w:color w:val="231F20"/>
        </w:rPr>
        <w:t>стоя</w:t>
      </w:r>
      <w:r>
        <w:rPr>
          <w:color w:val="231F20"/>
          <w:spacing w:val="-3"/>
        </w:rPr>
        <w:t xml:space="preserve"> </w:t>
      </w:r>
      <w:r>
        <w:rPr>
          <w:color w:val="231F20"/>
        </w:rPr>
        <w:t>на</w:t>
      </w:r>
      <w:r>
        <w:rPr>
          <w:color w:val="231F20"/>
          <w:spacing w:val="-3"/>
        </w:rPr>
        <w:t xml:space="preserve"> </w:t>
      </w:r>
      <w:r>
        <w:rPr>
          <w:color w:val="231F20"/>
        </w:rPr>
        <w:t>месте</w:t>
      </w:r>
      <w:r>
        <w:rPr>
          <w:color w:val="231F20"/>
          <w:spacing w:val="-3"/>
        </w:rPr>
        <w:t xml:space="preserve"> </w:t>
      </w:r>
      <w:r>
        <w:rPr>
          <w:color w:val="231F20"/>
        </w:rPr>
        <w:t>и</w:t>
      </w:r>
      <w:r>
        <w:rPr>
          <w:color w:val="231F20"/>
          <w:spacing w:val="-3"/>
        </w:rPr>
        <w:t xml:space="preserve"> </w:t>
      </w:r>
      <w:r>
        <w:rPr>
          <w:color w:val="231F20"/>
        </w:rPr>
        <w:t>в</w:t>
      </w:r>
      <w:r>
        <w:rPr>
          <w:color w:val="231F20"/>
          <w:spacing w:val="-3"/>
        </w:rPr>
        <w:t xml:space="preserve"> </w:t>
      </w:r>
      <w:r>
        <w:rPr>
          <w:color w:val="231F20"/>
        </w:rPr>
        <w:t>движении.</w:t>
      </w:r>
      <w:r>
        <w:rPr>
          <w:color w:val="231F20"/>
          <w:spacing w:val="-3"/>
        </w:rPr>
        <w:t xml:space="preserve"> </w:t>
      </w:r>
      <w:r>
        <w:rPr>
          <w:color w:val="231F20"/>
        </w:rPr>
        <w:t xml:space="preserve">Пере- </w:t>
      </w:r>
      <w:r>
        <w:rPr>
          <w:color w:val="231F20"/>
          <w:w w:val="95"/>
        </w:rPr>
        <w:t xml:space="preserve">движение в колонне по одному с равномерной и изменяющейся </w:t>
      </w:r>
      <w:r>
        <w:rPr>
          <w:color w:val="231F20"/>
        </w:rPr>
        <w:t>скоростью движения.</w:t>
      </w:r>
    </w:p>
    <w:p w:rsidR="00777185" w:rsidRDefault="002B1729">
      <w:pPr>
        <w:pStyle w:val="a3"/>
        <w:spacing w:line="237" w:lineRule="auto"/>
        <w:ind w:left="117" w:right="114"/>
      </w:pPr>
      <w:r>
        <w:rPr>
          <w:color w:val="231F20"/>
        </w:rPr>
        <w:t>Упражнения</w:t>
      </w:r>
      <w:r>
        <w:rPr>
          <w:color w:val="231F20"/>
          <w:spacing w:val="-16"/>
        </w:rPr>
        <w:t xml:space="preserve"> </w:t>
      </w:r>
      <w:r>
        <w:rPr>
          <w:color w:val="231F20"/>
        </w:rPr>
        <w:t>разминки</w:t>
      </w:r>
      <w:r>
        <w:rPr>
          <w:color w:val="231F20"/>
          <w:spacing w:val="-16"/>
        </w:rPr>
        <w:t xml:space="preserve"> </w:t>
      </w:r>
      <w:r>
        <w:rPr>
          <w:color w:val="231F20"/>
        </w:rPr>
        <w:t>перед</w:t>
      </w:r>
      <w:r>
        <w:rPr>
          <w:color w:val="231F20"/>
          <w:spacing w:val="-16"/>
        </w:rPr>
        <w:t xml:space="preserve"> </w:t>
      </w:r>
      <w:r>
        <w:rPr>
          <w:color w:val="231F20"/>
        </w:rPr>
        <w:t>выполнением</w:t>
      </w:r>
      <w:r>
        <w:rPr>
          <w:color w:val="231F20"/>
          <w:spacing w:val="-16"/>
        </w:rPr>
        <w:t xml:space="preserve"> </w:t>
      </w:r>
      <w:r>
        <w:rPr>
          <w:color w:val="231F20"/>
        </w:rPr>
        <w:t>гимнастических упражнений.</w:t>
      </w:r>
      <w:r>
        <w:rPr>
          <w:color w:val="231F20"/>
          <w:spacing w:val="-11"/>
        </w:rPr>
        <w:t xml:space="preserve"> </w:t>
      </w:r>
      <w:r>
        <w:rPr>
          <w:color w:val="231F20"/>
        </w:rPr>
        <w:t>Прыжки</w:t>
      </w:r>
      <w:r>
        <w:rPr>
          <w:color w:val="231F20"/>
          <w:spacing w:val="-11"/>
        </w:rPr>
        <w:t xml:space="preserve"> </w:t>
      </w:r>
      <w:r>
        <w:rPr>
          <w:color w:val="231F20"/>
        </w:rPr>
        <w:t>со</w:t>
      </w:r>
      <w:r>
        <w:rPr>
          <w:color w:val="231F20"/>
          <w:spacing w:val="-11"/>
        </w:rPr>
        <w:t xml:space="preserve"> </w:t>
      </w:r>
      <w:r>
        <w:rPr>
          <w:color w:val="231F20"/>
        </w:rPr>
        <w:t>скакалкой</w:t>
      </w:r>
      <w:r>
        <w:rPr>
          <w:color w:val="231F20"/>
          <w:spacing w:val="-11"/>
        </w:rPr>
        <w:t xml:space="preserve"> </w:t>
      </w:r>
      <w:r>
        <w:rPr>
          <w:color w:val="231F20"/>
        </w:rPr>
        <w:t>на</w:t>
      </w:r>
      <w:r>
        <w:rPr>
          <w:color w:val="231F20"/>
          <w:spacing w:val="-11"/>
        </w:rPr>
        <w:t xml:space="preserve"> </w:t>
      </w:r>
      <w:r>
        <w:rPr>
          <w:color w:val="231F20"/>
        </w:rPr>
        <w:t>двух</w:t>
      </w:r>
      <w:r>
        <w:rPr>
          <w:color w:val="231F20"/>
          <w:spacing w:val="-11"/>
        </w:rPr>
        <w:t xml:space="preserve"> </w:t>
      </w:r>
      <w:r>
        <w:rPr>
          <w:color w:val="231F20"/>
        </w:rPr>
        <w:t>ногах</w:t>
      </w:r>
      <w:r>
        <w:rPr>
          <w:color w:val="231F20"/>
          <w:spacing w:val="-11"/>
        </w:rPr>
        <w:t xml:space="preserve"> </w:t>
      </w:r>
      <w:r>
        <w:rPr>
          <w:color w:val="231F20"/>
        </w:rPr>
        <w:t>и</w:t>
      </w:r>
      <w:r>
        <w:rPr>
          <w:color w:val="231F20"/>
          <w:spacing w:val="-11"/>
        </w:rPr>
        <w:t xml:space="preserve"> </w:t>
      </w:r>
      <w:r>
        <w:rPr>
          <w:color w:val="231F20"/>
        </w:rPr>
        <w:t>поочерёд- но на правой и левой ноге на месте. Упражнения с гимнасти- ческим мячом: подбрасывание, перекаты и наклоны с мячом в руках. Танцевальный хороводный шаг, танец галоп.</w:t>
      </w:r>
    </w:p>
    <w:p w:rsidR="00777185" w:rsidRDefault="002B1729">
      <w:pPr>
        <w:pStyle w:val="a3"/>
        <w:spacing w:line="237" w:lineRule="auto"/>
        <w:ind w:left="117" w:right="114"/>
      </w:pPr>
      <w:r>
        <w:rPr>
          <w:color w:val="231F20"/>
        </w:rPr>
        <w:t>Лыжная подготовка. Правила поведения на занятиях лыж- ной</w:t>
      </w:r>
      <w:r>
        <w:rPr>
          <w:color w:val="231F20"/>
          <w:spacing w:val="-10"/>
        </w:rPr>
        <w:t xml:space="preserve"> </w:t>
      </w:r>
      <w:r>
        <w:rPr>
          <w:color w:val="231F20"/>
        </w:rPr>
        <w:t>подготовкой.</w:t>
      </w:r>
      <w:r>
        <w:rPr>
          <w:color w:val="231F20"/>
          <w:spacing w:val="-10"/>
        </w:rPr>
        <w:t xml:space="preserve"> </w:t>
      </w:r>
      <w:r>
        <w:rPr>
          <w:color w:val="231F20"/>
        </w:rPr>
        <w:t>Упражнения</w:t>
      </w:r>
      <w:r>
        <w:rPr>
          <w:color w:val="231F20"/>
          <w:spacing w:val="-10"/>
        </w:rPr>
        <w:t xml:space="preserve"> </w:t>
      </w:r>
      <w:r>
        <w:rPr>
          <w:color w:val="231F20"/>
        </w:rPr>
        <w:t>на</w:t>
      </w:r>
      <w:r>
        <w:rPr>
          <w:color w:val="231F20"/>
          <w:spacing w:val="-10"/>
        </w:rPr>
        <w:t xml:space="preserve"> </w:t>
      </w:r>
      <w:r>
        <w:rPr>
          <w:color w:val="231F20"/>
        </w:rPr>
        <w:t>лыжах:</w:t>
      </w:r>
      <w:r>
        <w:rPr>
          <w:color w:val="231F20"/>
          <w:spacing w:val="-10"/>
        </w:rPr>
        <w:t xml:space="preserve"> </w:t>
      </w:r>
      <w:r>
        <w:rPr>
          <w:color w:val="231F20"/>
        </w:rPr>
        <w:t>передвижение</w:t>
      </w:r>
      <w:r>
        <w:rPr>
          <w:color w:val="231F20"/>
          <w:spacing w:val="-10"/>
        </w:rPr>
        <w:t xml:space="preserve"> </w:t>
      </w:r>
      <w:r>
        <w:rPr>
          <w:color w:val="231F20"/>
        </w:rPr>
        <w:t>двух- шажным</w:t>
      </w:r>
      <w:r>
        <w:rPr>
          <w:color w:val="231F20"/>
          <w:spacing w:val="40"/>
        </w:rPr>
        <w:t xml:space="preserve"> </w:t>
      </w:r>
      <w:r>
        <w:rPr>
          <w:color w:val="231F20"/>
        </w:rPr>
        <w:t>попеременным</w:t>
      </w:r>
      <w:r>
        <w:rPr>
          <w:color w:val="231F20"/>
          <w:spacing w:val="40"/>
        </w:rPr>
        <w:t xml:space="preserve"> </w:t>
      </w:r>
      <w:r>
        <w:rPr>
          <w:color w:val="231F20"/>
        </w:rPr>
        <w:t>ходом;</w:t>
      </w:r>
      <w:r>
        <w:rPr>
          <w:color w:val="231F20"/>
          <w:spacing w:val="40"/>
        </w:rPr>
        <w:t xml:space="preserve"> </w:t>
      </w:r>
      <w:r>
        <w:rPr>
          <w:color w:val="231F20"/>
        </w:rPr>
        <w:t>спуск</w:t>
      </w:r>
      <w:r>
        <w:rPr>
          <w:color w:val="231F20"/>
          <w:spacing w:val="40"/>
        </w:rPr>
        <w:t xml:space="preserve"> </w:t>
      </w:r>
      <w:r>
        <w:rPr>
          <w:color w:val="231F20"/>
        </w:rPr>
        <w:t>с</w:t>
      </w:r>
      <w:r>
        <w:rPr>
          <w:color w:val="231F20"/>
          <w:spacing w:val="40"/>
        </w:rPr>
        <w:t xml:space="preserve"> </w:t>
      </w:r>
      <w:r>
        <w:rPr>
          <w:color w:val="231F20"/>
        </w:rPr>
        <w:t>небольшого</w:t>
      </w:r>
      <w:r>
        <w:rPr>
          <w:color w:val="231F20"/>
          <w:spacing w:val="40"/>
        </w:rPr>
        <w:t xml:space="preserve"> </w:t>
      </w:r>
      <w:r>
        <w:rPr>
          <w:color w:val="231F20"/>
        </w:rPr>
        <w:t>склона в</w:t>
      </w:r>
      <w:r>
        <w:rPr>
          <w:color w:val="231F20"/>
          <w:spacing w:val="-16"/>
        </w:rPr>
        <w:t xml:space="preserve"> </w:t>
      </w:r>
      <w:r>
        <w:rPr>
          <w:color w:val="231F20"/>
        </w:rPr>
        <w:t>основной</w:t>
      </w:r>
      <w:r>
        <w:rPr>
          <w:color w:val="231F20"/>
          <w:spacing w:val="-16"/>
        </w:rPr>
        <w:t xml:space="preserve"> </w:t>
      </w:r>
      <w:r>
        <w:rPr>
          <w:color w:val="231F20"/>
        </w:rPr>
        <w:t>стойке;</w:t>
      </w:r>
      <w:r>
        <w:rPr>
          <w:color w:val="231F20"/>
          <w:spacing w:val="-16"/>
        </w:rPr>
        <w:t xml:space="preserve"> </w:t>
      </w:r>
      <w:r>
        <w:rPr>
          <w:color w:val="231F20"/>
        </w:rPr>
        <w:t>торможение</w:t>
      </w:r>
      <w:r>
        <w:rPr>
          <w:color w:val="231F20"/>
          <w:spacing w:val="-16"/>
        </w:rPr>
        <w:t xml:space="preserve"> </w:t>
      </w:r>
      <w:r>
        <w:rPr>
          <w:color w:val="231F20"/>
        </w:rPr>
        <w:t>лыжными</w:t>
      </w:r>
      <w:r>
        <w:rPr>
          <w:color w:val="231F20"/>
          <w:spacing w:val="-16"/>
        </w:rPr>
        <w:t xml:space="preserve"> </w:t>
      </w:r>
      <w:r>
        <w:rPr>
          <w:color w:val="231F20"/>
        </w:rPr>
        <w:t>палками</w:t>
      </w:r>
      <w:r>
        <w:rPr>
          <w:color w:val="231F20"/>
          <w:spacing w:val="-16"/>
        </w:rPr>
        <w:t xml:space="preserve"> </w:t>
      </w:r>
      <w:r>
        <w:rPr>
          <w:color w:val="231F20"/>
        </w:rPr>
        <w:t>на</w:t>
      </w:r>
      <w:r>
        <w:rPr>
          <w:color w:val="231F20"/>
          <w:spacing w:val="-16"/>
        </w:rPr>
        <w:t xml:space="preserve"> </w:t>
      </w:r>
      <w:r>
        <w:rPr>
          <w:color w:val="231F20"/>
        </w:rPr>
        <w:t>учебной трассе и падением на бок во время спуска.</w:t>
      </w:r>
    </w:p>
    <w:p w:rsidR="00777185" w:rsidRDefault="002B1729">
      <w:pPr>
        <w:pStyle w:val="a3"/>
        <w:spacing w:line="237" w:lineRule="auto"/>
        <w:ind w:left="117" w:right="114"/>
      </w:pPr>
      <w:r>
        <w:rPr>
          <w:color w:val="231F20"/>
        </w:rPr>
        <w:t>Лёгкая</w:t>
      </w:r>
      <w:r>
        <w:rPr>
          <w:color w:val="231F20"/>
          <w:spacing w:val="-13"/>
        </w:rPr>
        <w:t xml:space="preserve"> </w:t>
      </w:r>
      <w:r>
        <w:rPr>
          <w:color w:val="231F20"/>
        </w:rPr>
        <w:t>атлетика.</w:t>
      </w:r>
      <w:r>
        <w:rPr>
          <w:color w:val="231F20"/>
          <w:spacing w:val="-13"/>
        </w:rPr>
        <w:t xml:space="preserve"> </w:t>
      </w:r>
      <w:r>
        <w:rPr>
          <w:color w:val="231F20"/>
        </w:rPr>
        <w:t>Правила</w:t>
      </w:r>
      <w:r>
        <w:rPr>
          <w:color w:val="231F20"/>
          <w:spacing w:val="-13"/>
        </w:rPr>
        <w:t xml:space="preserve"> </w:t>
      </w:r>
      <w:r>
        <w:rPr>
          <w:color w:val="231F20"/>
        </w:rPr>
        <w:t>поведения</w:t>
      </w:r>
      <w:r>
        <w:rPr>
          <w:color w:val="231F20"/>
          <w:spacing w:val="-13"/>
        </w:rPr>
        <w:t xml:space="preserve"> </w:t>
      </w:r>
      <w:r>
        <w:rPr>
          <w:color w:val="231F20"/>
        </w:rPr>
        <w:t>на</w:t>
      </w:r>
      <w:r>
        <w:rPr>
          <w:color w:val="231F20"/>
          <w:spacing w:val="-13"/>
        </w:rPr>
        <w:t xml:space="preserve"> </w:t>
      </w:r>
      <w:r>
        <w:rPr>
          <w:color w:val="231F20"/>
        </w:rPr>
        <w:t>занятиях</w:t>
      </w:r>
      <w:r>
        <w:rPr>
          <w:color w:val="231F20"/>
          <w:spacing w:val="-13"/>
        </w:rPr>
        <w:t xml:space="preserve"> </w:t>
      </w:r>
      <w:r>
        <w:rPr>
          <w:color w:val="231F20"/>
        </w:rPr>
        <w:t>лёгкой</w:t>
      </w:r>
      <w:r>
        <w:rPr>
          <w:color w:val="231F20"/>
          <w:spacing w:val="-13"/>
        </w:rPr>
        <w:t xml:space="preserve"> </w:t>
      </w:r>
      <w:r>
        <w:rPr>
          <w:color w:val="231F20"/>
        </w:rPr>
        <w:t xml:space="preserve">ат- </w:t>
      </w:r>
      <w:r>
        <w:rPr>
          <w:color w:val="231F20"/>
          <w:w w:val="95"/>
        </w:rPr>
        <w:t xml:space="preserve">летикой. Броски малого мяча в неподвижную мишень разными </w:t>
      </w:r>
      <w:r>
        <w:rPr>
          <w:color w:val="231F20"/>
        </w:rPr>
        <w:t>способами из положения стоя, сидя и лёжа. Разнообразные сложнокоординированные прыжки толчком одной ногой и двумя</w:t>
      </w:r>
      <w:r>
        <w:rPr>
          <w:color w:val="231F20"/>
          <w:spacing w:val="24"/>
        </w:rPr>
        <w:t xml:space="preserve"> </w:t>
      </w:r>
      <w:r>
        <w:rPr>
          <w:color w:val="231F20"/>
        </w:rPr>
        <w:t>ногами</w:t>
      </w:r>
      <w:r>
        <w:rPr>
          <w:color w:val="231F20"/>
          <w:spacing w:val="24"/>
        </w:rPr>
        <w:t xml:space="preserve"> </w:t>
      </w:r>
      <w:r>
        <w:rPr>
          <w:color w:val="231F20"/>
        </w:rPr>
        <w:t>с</w:t>
      </w:r>
      <w:r>
        <w:rPr>
          <w:color w:val="231F20"/>
          <w:spacing w:val="24"/>
        </w:rPr>
        <w:t xml:space="preserve"> </w:t>
      </w:r>
      <w:r>
        <w:rPr>
          <w:color w:val="231F20"/>
        </w:rPr>
        <w:t>места,</w:t>
      </w:r>
      <w:r>
        <w:rPr>
          <w:color w:val="231F20"/>
          <w:spacing w:val="24"/>
        </w:rPr>
        <w:t xml:space="preserve"> </w:t>
      </w:r>
      <w:r>
        <w:rPr>
          <w:color w:val="231F20"/>
        </w:rPr>
        <w:t>в</w:t>
      </w:r>
      <w:r>
        <w:rPr>
          <w:color w:val="231F20"/>
          <w:spacing w:val="24"/>
        </w:rPr>
        <w:t xml:space="preserve"> </w:t>
      </w:r>
      <w:r>
        <w:rPr>
          <w:color w:val="231F20"/>
        </w:rPr>
        <w:t>движении</w:t>
      </w:r>
      <w:r>
        <w:rPr>
          <w:color w:val="231F20"/>
          <w:spacing w:val="24"/>
        </w:rPr>
        <w:t xml:space="preserve"> </w:t>
      </w:r>
      <w:r>
        <w:rPr>
          <w:color w:val="231F20"/>
        </w:rPr>
        <w:t>в</w:t>
      </w:r>
      <w:r>
        <w:rPr>
          <w:color w:val="231F20"/>
          <w:spacing w:val="24"/>
        </w:rPr>
        <w:t xml:space="preserve"> </w:t>
      </w:r>
      <w:r>
        <w:rPr>
          <w:color w:val="231F20"/>
        </w:rPr>
        <w:t>разных</w:t>
      </w:r>
      <w:r>
        <w:rPr>
          <w:color w:val="231F20"/>
          <w:spacing w:val="24"/>
        </w:rPr>
        <w:t xml:space="preserve"> </w:t>
      </w:r>
      <w:r>
        <w:rPr>
          <w:color w:val="231F20"/>
        </w:rPr>
        <w:t>направлениях, с</w:t>
      </w:r>
      <w:r>
        <w:rPr>
          <w:color w:val="231F20"/>
          <w:spacing w:val="-6"/>
        </w:rPr>
        <w:t xml:space="preserve"> </w:t>
      </w:r>
      <w:r>
        <w:rPr>
          <w:color w:val="231F20"/>
        </w:rPr>
        <w:t>разной</w:t>
      </w:r>
      <w:r>
        <w:rPr>
          <w:color w:val="231F20"/>
          <w:spacing w:val="-6"/>
        </w:rPr>
        <w:t xml:space="preserve"> </w:t>
      </w:r>
      <w:r>
        <w:rPr>
          <w:color w:val="231F20"/>
        </w:rPr>
        <w:t>амплитудой</w:t>
      </w:r>
      <w:r>
        <w:rPr>
          <w:color w:val="231F20"/>
          <w:spacing w:val="-6"/>
        </w:rPr>
        <w:t xml:space="preserve"> </w:t>
      </w:r>
      <w:r>
        <w:rPr>
          <w:color w:val="231F20"/>
        </w:rPr>
        <w:t>и</w:t>
      </w:r>
      <w:r>
        <w:rPr>
          <w:color w:val="231F20"/>
          <w:spacing w:val="-6"/>
        </w:rPr>
        <w:t xml:space="preserve"> </w:t>
      </w:r>
      <w:r>
        <w:rPr>
          <w:color w:val="231F20"/>
        </w:rPr>
        <w:t>траекторией</w:t>
      </w:r>
      <w:r>
        <w:rPr>
          <w:color w:val="231F20"/>
          <w:spacing w:val="-6"/>
        </w:rPr>
        <w:t xml:space="preserve"> </w:t>
      </w:r>
      <w:r>
        <w:rPr>
          <w:color w:val="231F20"/>
        </w:rPr>
        <w:t>полёта.</w:t>
      </w:r>
      <w:r>
        <w:rPr>
          <w:color w:val="231F20"/>
          <w:spacing w:val="-6"/>
        </w:rPr>
        <w:t xml:space="preserve"> </w:t>
      </w:r>
      <w:r>
        <w:rPr>
          <w:color w:val="231F20"/>
        </w:rPr>
        <w:t>Прыжок</w:t>
      </w:r>
      <w:r>
        <w:rPr>
          <w:color w:val="231F20"/>
          <w:spacing w:val="-6"/>
        </w:rPr>
        <w:t xml:space="preserve"> </w:t>
      </w:r>
      <w:r>
        <w:rPr>
          <w:color w:val="231F20"/>
        </w:rPr>
        <w:t>в</w:t>
      </w:r>
      <w:r>
        <w:rPr>
          <w:color w:val="231F20"/>
          <w:spacing w:val="-6"/>
        </w:rPr>
        <w:t xml:space="preserve"> </w:t>
      </w:r>
      <w:r>
        <w:rPr>
          <w:color w:val="231F20"/>
        </w:rPr>
        <w:t xml:space="preserve">высоту </w:t>
      </w:r>
      <w:r>
        <w:rPr>
          <w:color w:val="231F20"/>
          <w:w w:val="95"/>
        </w:rPr>
        <w:t xml:space="preserve">с прямого разбега. Ходьба по гимнастической скамейке с изме- нением скорости и направления движения. Беговые сложноко- </w:t>
      </w:r>
      <w:r>
        <w:rPr>
          <w:color w:val="231F20"/>
        </w:rPr>
        <w:t>ординационные</w:t>
      </w:r>
      <w:r>
        <w:rPr>
          <w:color w:val="231F20"/>
          <w:spacing w:val="6"/>
        </w:rPr>
        <w:t xml:space="preserve"> </w:t>
      </w:r>
      <w:r>
        <w:rPr>
          <w:color w:val="231F20"/>
        </w:rPr>
        <w:t>упражнения:</w:t>
      </w:r>
      <w:r>
        <w:rPr>
          <w:color w:val="231F20"/>
          <w:spacing w:val="7"/>
        </w:rPr>
        <w:t xml:space="preserve"> </w:t>
      </w:r>
      <w:r>
        <w:rPr>
          <w:color w:val="231F20"/>
        </w:rPr>
        <w:t>ускорения</w:t>
      </w:r>
      <w:r>
        <w:rPr>
          <w:color w:val="231F20"/>
          <w:spacing w:val="6"/>
        </w:rPr>
        <w:t xml:space="preserve"> </w:t>
      </w:r>
      <w:r>
        <w:rPr>
          <w:color w:val="231F20"/>
        </w:rPr>
        <w:t>из</w:t>
      </w:r>
      <w:r>
        <w:rPr>
          <w:color w:val="231F20"/>
          <w:spacing w:val="7"/>
        </w:rPr>
        <w:t xml:space="preserve"> </w:t>
      </w:r>
      <w:r>
        <w:rPr>
          <w:color w:val="231F20"/>
        </w:rPr>
        <w:t>разных</w:t>
      </w:r>
      <w:r>
        <w:rPr>
          <w:color w:val="231F20"/>
          <w:spacing w:val="6"/>
        </w:rPr>
        <w:t xml:space="preserve"> </w:t>
      </w:r>
      <w:r>
        <w:rPr>
          <w:color w:val="231F20"/>
          <w:spacing w:val="-2"/>
        </w:rPr>
        <w:t>исходных</w:t>
      </w:r>
    </w:p>
    <w:p w:rsidR="00777185" w:rsidRDefault="00777185">
      <w:pPr>
        <w:spacing w:line="237" w:lineRule="auto"/>
        <w:sectPr w:rsidR="00777185">
          <w:pgSz w:w="7830" w:h="12020"/>
          <w:pgMar w:top="620" w:right="620" w:bottom="900" w:left="620" w:header="0" w:footer="709" w:gutter="0"/>
          <w:cols w:space="720"/>
        </w:sectPr>
      </w:pPr>
    </w:p>
    <w:p w:rsidR="00777185" w:rsidRDefault="002B1729">
      <w:pPr>
        <w:pStyle w:val="a3"/>
        <w:spacing w:before="70" w:line="237" w:lineRule="auto"/>
        <w:ind w:left="117" w:right="115" w:firstLine="0"/>
      </w:pPr>
      <w:r>
        <w:rPr>
          <w:color w:val="231F20"/>
          <w:spacing w:val="-2"/>
        </w:rPr>
        <w:t>положений;</w:t>
      </w:r>
      <w:r>
        <w:rPr>
          <w:color w:val="231F20"/>
          <w:spacing w:val="-9"/>
        </w:rPr>
        <w:t xml:space="preserve"> </w:t>
      </w:r>
      <w:r>
        <w:rPr>
          <w:color w:val="231F20"/>
          <w:spacing w:val="-2"/>
        </w:rPr>
        <w:t>змейкой;</w:t>
      </w:r>
      <w:r>
        <w:rPr>
          <w:color w:val="231F20"/>
          <w:spacing w:val="-9"/>
        </w:rPr>
        <w:t xml:space="preserve"> </w:t>
      </w:r>
      <w:r>
        <w:rPr>
          <w:color w:val="231F20"/>
          <w:spacing w:val="-2"/>
        </w:rPr>
        <w:t>по</w:t>
      </w:r>
      <w:r>
        <w:rPr>
          <w:color w:val="231F20"/>
          <w:spacing w:val="-9"/>
        </w:rPr>
        <w:t xml:space="preserve"> </w:t>
      </w:r>
      <w:r>
        <w:rPr>
          <w:color w:val="231F20"/>
          <w:spacing w:val="-2"/>
        </w:rPr>
        <w:t>кругу;</w:t>
      </w:r>
      <w:r>
        <w:rPr>
          <w:color w:val="231F20"/>
          <w:spacing w:val="-9"/>
        </w:rPr>
        <w:t xml:space="preserve"> </w:t>
      </w:r>
      <w:r>
        <w:rPr>
          <w:color w:val="231F20"/>
          <w:spacing w:val="-2"/>
        </w:rPr>
        <w:t>обеганием</w:t>
      </w:r>
      <w:r>
        <w:rPr>
          <w:color w:val="231F20"/>
          <w:spacing w:val="-9"/>
        </w:rPr>
        <w:t xml:space="preserve"> </w:t>
      </w:r>
      <w:r>
        <w:rPr>
          <w:color w:val="231F20"/>
          <w:spacing w:val="-2"/>
        </w:rPr>
        <w:t>предметов;</w:t>
      </w:r>
      <w:r>
        <w:rPr>
          <w:color w:val="231F20"/>
          <w:spacing w:val="-9"/>
        </w:rPr>
        <w:t xml:space="preserve"> </w:t>
      </w:r>
      <w:r>
        <w:rPr>
          <w:color w:val="231F20"/>
          <w:spacing w:val="-2"/>
        </w:rPr>
        <w:t>с</w:t>
      </w:r>
      <w:r>
        <w:rPr>
          <w:color w:val="231F20"/>
          <w:spacing w:val="-9"/>
        </w:rPr>
        <w:t xml:space="preserve"> </w:t>
      </w:r>
      <w:r>
        <w:rPr>
          <w:color w:val="231F20"/>
          <w:spacing w:val="-2"/>
        </w:rPr>
        <w:t xml:space="preserve">преодо- </w:t>
      </w:r>
      <w:r>
        <w:rPr>
          <w:color w:val="231F20"/>
        </w:rPr>
        <w:t>лением небольших препятствий.</w:t>
      </w:r>
    </w:p>
    <w:p w:rsidR="00777185" w:rsidRDefault="002B1729">
      <w:pPr>
        <w:pStyle w:val="a3"/>
        <w:spacing w:line="237" w:lineRule="auto"/>
        <w:ind w:left="117" w:right="115"/>
      </w:pPr>
      <w:r>
        <w:rPr>
          <w:color w:val="231F20"/>
          <w:w w:val="95"/>
        </w:rPr>
        <w:t xml:space="preserve">Подвижные игры. Подвижные игры с техническими приёма- </w:t>
      </w:r>
      <w:r>
        <w:rPr>
          <w:color w:val="231F20"/>
        </w:rPr>
        <w:t>ми спортивных игр (баскетбол, футбол).</w:t>
      </w:r>
    </w:p>
    <w:p w:rsidR="00777185" w:rsidRDefault="002B1729">
      <w:pPr>
        <w:spacing w:line="237" w:lineRule="auto"/>
        <w:ind w:left="117" w:right="114" w:firstLine="226"/>
        <w:jc w:val="both"/>
        <w:rPr>
          <w:sz w:val="20"/>
        </w:rPr>
      </w:pPr>
      <w:r>
        <w:rPr>
          <w:rFonts w:ascii="Times New Roman" w:hAnsi="Times New Roman"/>
          <w:i/>
          <w:color w:val="231F20"/>
          <w:w w:val="105"/>
          <w:sz w:val="20"/>
        </w:rPr>
        <w:t>Прикладно-ориентированная</w:t>
      </w:r>
      <w:r>
        <w:rPr>
          <w:rFonts w:ascii="Times New Roman" w:hAnsi="Times New Roman"/>
          <w:i/>
          <w:color w:val="231F20"/>
          <w:spacing w:val="40"/>
          <w:w w:val="105"/>
          <w:sz w:val="20"/>
        </w:rPr>
        <w:t xml:space="preserve"> </w:t>
      </w:r>
      <w:r>
        <w:rPr>
          <w:rFonts w:ascii="Times New Roman" w:hAnsi="Times New Roman"/>
          <w:i/>
          <w:color w:val="231F20"/>
          <w:w w:val="105"/>
          <w:sz w:val="20"/>
        </w:rPr>
        <w:t>физическая</w:t>
      </w:r>
      <w:r>
        <w:rPr>
          <w:rFonts w:ascii="Times New Roman" w:hAnsi="Times New Roman"/>
          <w:i/>
          <w:color w:val="231F20"/>
          <w:spacing w:val="40"/>
          <w:w w:val="105"/>
          <w:sz w:val="20"/>
        </w:rPr>
        <w:t xml:space="preserve"> </w:t>
      </w:r>
      <w:r>
        <w:rPr>
          <w:rFonts w:ascii="Times New Roman" w:hAnsi="Times New Roman"/>
          <w:i/>
          <w:color w:val="231F20"/>
          <w:w w:val="105"/>
          <w:sz w:val="20"/>
        </w:rPr>
        <w:t>культура.</w:t>
      </w:r>
      <w:r>
        <w:rPr>
          <w:rFonts w:ascii="Times New Roman" w:hAnsi="Times New Roman"/>
          <w:i/>
          <w:color w:val="231F20"/>
          <w:spacing w:val="40"/>
          <w:w w:val="105"/>
          <w:sz w:val="20"/>
        </w:rPr>
        <w:t xml:space="preserve"> </w:t>
      </w:r>
      <w:r>
        <w:rPr>
          <w:color w:val="231F20"/>
          <w:w w:val="105"/>
          <w:sz w:val="20"/>
        </w:rPr>
        <w:t xml:space="preserve">Подго- </w:t>
      </w:r>
      <w:r>
        <w:rPr>
          <w:color w:val="231F20"/>
          <w:sz w:val="20"/>
        </w:rPr>
        <w:t>товка</w:t>
      </w:r>
      <w:r>
        <w:rPr>
          <w:color w:val="231F20"/>
          <w:spacing w:val="-11"/>
          <w:sz w:val="20"/>
        </w:rPr>
        <w:t xml:space="preserve"> </w:t>
      </w:r>
      <w:r>
        <w:rPr>
          <w:color w:val="231F20"/>
          <w:sz w:val="20"/>
        </w:rPr>
        <w:t>к</w:t>
      </w:r>
      <w:r>
        <w:rPr>
          <w:color w:val="231F20"/>
          <w:spacing w:val="-11"/>
          <w:sz w:val="20"/>
        </w:rPr>
        <w:t xml:space="preserve"> </w:t>
      </w:r>
      <w:r>
        <w:rPr>
          <w:color w:val="231F20"/>
          <w:sz w:val="20"/>
        </w:rPr>
        <w:t>соревнованиям</w:t>
      </w:r>
      <w:r>
        <w:rPr>
          <w:color w:val="231F20"/>
          <w:spacing w:val="-11"/>
          <w:sz w:val="20"/>
        </w:rPr>
        <w:t xml:space="preserve"> </w:t>
      </w:r>
      <w:r>
        <w:rPr>
          <w:color w:val="231F20"/>
          <w:sz w:val="20"/>
        </w:rPr>
        <w:t>по</w:t>
      </w:r>
      <w:r>
        <w:rPr>
          <w:color w:val="231F20"/>
          <w:spacing w:val="-11"/>
          <w:sz w:val="20"/>
        </w:rPr>
        <w:t xml:space="preserve"> </w:t>
      </w:r>
      <w:r>
        <w:rPr>
          <w:color w:val="231F20"/>
          <w:sz w:val="20"/>
        </w:rPr>
        <w:t>комплексу</w:t>
      </w:r>
      <w:r>
        <w:rPr>
          <w:color w:val="231F20"/>
          <w:spacing w:val="-11"/>
          <w:sz w:val="20"/>
        </w:rPr>
        <w:t xml:space="preserve"> </w:t>
      </w:r>
      <w:r>
        <w:rPr>
          <w:color w:val="231F20"/>
          <w:sz w:val="20"/>
        </w:rPr>
        <w:t>ГТО.</w:t>
      </w:r>
      <w:r>
        <w:rPr>
          <w:color w:val="231F20"/>
          <w:spacing w:val="-11"/>
          <w:sz w:val="20"/>
        </w:rPr>
        <w:t xml:space="preserve"> </w:t>
      </w:r>
      <w:r>
        <w:rPr>
          <w:color w:val="231F20"/>
          <w:sz w:val="20"/>
        </w:rPr>
        <w:t>Развитие</w:t>
      </w:r>
      <w:r>
        <w:rPr>
          <w:color w:val="231F20"/>
          <w:spacing w:val="-11"/>
          <w:sz w:val="20"/>
        </w:rPr>
        <w:t xml:space="preserve"> </w:t>
      </w:r>
      <w:r>
        <w:rPr>
          <w:color w:val="231F20"/>
          <w:sz w:val="20"/>
        </w:rPr>
        <w:t xml:space="preserve">основных </w:t>
      </w:r>
      <w:r>
        <w:rPr>
          <w:color w:val="231F20"/>
          <w:w w:val="105"/>
          <w:sz w:val="20"/>
        </w:rPr>
        <w:t>физических</w:t>
      </w:r>
      <w:r>
        <w:rPr>
          <w:color w:val="231F20"/>
          <w:spacing w:val="-11"/>
          <w:w w:val="105"/>
          <w:sz w:val="20"/>
        </w:rPr>
        <w:t xml:space="preserve"> </w:t>
      </w:r>
      <w:r>
        <w:rPr>
          <w:color w:val="231F20"/>
          <w:w w:val="105"/>
          <w:sz w:val="20"/>
        </w:rPr>
        <w:t>качеств</w:t>
      </w:r>
      <w:r>
        <w:rPr>
          <w:color w:val="231F20"/>
          <w:spacing w:val="-11"/>
          <w:w w:val="105"/>
          <w:sz w:val="20"/>
        </w:rPr>
        <w:t xml:space="preserve"> </w:t>
      </w:r>
      <w:r>
        <w:rPr>
          <w:color w:val="231F20"/>
          <w:w w:val="105"/>
          <w:sz w:val="20"/>
        </w:rPr>
        <w:t>средствами</w:t>
      </w:r>
      <w:r>
        <w:rPr>
          <w:color w:val="231F20"/>
          <w:spacing w:val="-11"/>
          <w:w w:val="105"/>
          <w:sz w:val="20"/>
        </w:rPr>
        <w:t xml:space="preserve"> </w:t>
      </w:r>
      <w:r>
        <w:rPr>
          <w:color w:val="231F20"/>
          <w:w w:val="105"/>
          <w:sz w:val="20"/>
        </w:rPr>
        <w:t>подвижных</w:t>
      </w:r>
      <w:r>
        <w:rPr>
          <w:color w:val="231F20"/>
          <w:spacing w:val="-11"/>
          <w:w w:val="105"/>
          <w:sz w:val="20"/>
        </w:rPr>
        <w:t xml:space="preserve"> </w:t>
      </w:r>
      <w:r>
        <w:rPr>
          <w:color w:val="231F20"/>
          <w:w w:val="105"/>
          <w:sz w:val="20"/>
        </w:rPr>
        <w:t>и</w:t>
      </w:r>
      <w:r>
        <w:rPr>
          <w:color w:val="231F20"/>
          <w:spacing w:val="-11"/>
          <w:w w:val="105"/>
          <w:sz w:val="20"/>
        </w:rPr>
        <w:t xml:space="preserve"> </w:t>
      </w:r>
      <w:r>
        <w:rPr>
          <w:color w:val="231F20"/>
          <w:w w:val="105"/>
          <w:sz w:val="20"/>
        </w:rPr>
        <w:t xml:space="preserve">спортивных </w:t>
      </w:r>
      <w:r>
        <w:rPr>
          <w:color w:val="231F20"/>
          <w:spacing w:val="-4"/>
          <w:w w:val="105"/>
          <w:sz w:val="20"/>
        </w:rPr>
        <w:t>игр.</w:t>
      </w:r>
    </w:p>
    <w:p w:rsidR="00777185" w:rsidRDefault="002B1729" w:rsidP="0020001A">
      <w:pPr>
        <w:pStyle w:val="31"/>
        <w:numPr>
          <w:ilvl w:val="0"/>
          <w:numId w:val="17"/>
        </w:numPr>
        <w:tabs>
          <w:tab w:val="left" w:pos="312"/>
        </w:tabs>
        <w:spacing w:before="144"/>
        <w:jc w:val="both"/>
      </w:pPr>
      <w:r>
        <w:rPr>
          <w:color w:val="231F20"/>
          <w:spacing w:val="-2"/>
        </w:rPr>
        <w:t>КЛАСС</w:t>
      </w:r>
    </w:p>
    <w:p w:rsidR="00777185" w:rsidRDefault="002B1729">
      <w:pPr>
        <w:pStyle w:val="a3"/>
        <w:spacing w:before="56" w:line="237" w:lineRule="auto"/>
        <w:ind w:left="117" w:right="115"/>
      </w:pPr>
      <w:r>
        <w:rPr>
          <w:rFonts w:ascii="Times New Roman" w:hAnsi="Times New Roman"/>
          <w:b/>
          <w:i/>
          <w:color w:val="231F20"/>
          <w:w w:val="115"/>
        </w:rPr>
        <w:t xml:space="preserve">Знания о физической культуре. </w:t>
      </w:r>
      <w:r>
        <w:rPr>
          <w:color w:val="231F20"/>
        </w:rPr>
        <w:t>Из истории развития фи- зической культуры у древних народов, населявших террито- рию России. История появления современного спорта.</w:t>
      </w:r>
    </w:p>
    <w:p w:rsidR="00777185" w:rsidRDefault="002B1729">
      <w:pPr>
        <w:pStyle w:val="a3"/>
        <w:spacing w:line="237" w:lineRule="auto"/>
        <w:ind w:left="117" w:right="114"/>
      </w:pPr>
      <w:r>
        <w:rPr>
          <w:rFonts w:ascii="Times New Roman" w:hAnsi="Times New Roman"/>
          <w:b/>
          <w:i/>
          <w:color w:val="231F20"/>
          <w:w w:val="110"/>
        </w:rPr>
        <w:t xml:space="preserve">Способы самостоятельной деятельности. </w:t>
      </w:r>
      <w:r>
        <w:rPr>
          <w:color w:val="231F20"/>
        </w:rPr>
        <w:t xml:space="preserve">Виды физи- ческих упражнений, используемых на уроках физической культуры: общеразвивающие, подготовительные, соревнова- тельные, их отличительные признаки и предназначение. Спо- собы измерения пульса на занятиях физической культурой </w:t>
      </w:r>
      <w:r>
        <w:rPr>
          <w:color w:val="231F20"/>
          <w:spacing w:val="-2"/>
        </w:rPr>
        <w:t>(наложение</w:t>
      </w:r>
      <w:r>
        <w:rPr>
          <w:color w:val="231F20"/>
          <w:spacing w:val="-8"/>
        </w:rPr>
        <w:t xml:space="preserve"> </w:t>
      </w:r>
      <w:r>
        <w:rPr>
          <w:color w:val="231F20"/>
          <w:spacing w:val="-2"/>
        </w:rPr>
        <w:t>руки</w:t>
      </w:r>
      <w:r>
        <w:rPr>
          <w:color w:val="231F20"/>
          <w:spacing w:val="-8"/>
        </w:rPr>
        <w:t xml:space="preserve"> </w:t>
      </w:r>
      <w:r>
        <w:rPr>
          <w:color w:val="231F20"/>
          <w:spacing w:val="-2"/>
        </w:rPr>
        <w:t>под</w:t>
      </w:r>
      <w:r>
        <w:rPr>
          <w:color w:val="231F20"/>
          <w:spacing w:val="-8"/>
        </w:rPr>
        <w:t xml:space="preserve"> </w:t>
      </w:r>
      <w:r>
        <w:rPr>
          <w:color w:val="231F20"/>
          <w:spacing w:val="-2"/>
        </w:rPr>
        <w:t>грудь).</w:t>
      </w:r>
      <w:r>
        <w:rPr>
          <w:color w:val="231F20"/>
          <w:spacing w:val="-8"/>
        </w:rPr>
        <w:t xml:space="preserve"> </w:t>
      </w:r>
      <w:r>
        <w:rPr>
          <w:color w:val="231F20"/>
          <w:spacing w:val="-2"/>
        </w:rPr>
        <w:t>Дозировка</w:t>
      </w:r>
      <w:r>
        <w:rPr>
          <w:color w:val="231F20"/>
          <w:spacing w:val="-8"/>
        </w:rPr>
        <w:t xml:space="preserve"> </w:t>
      </w:r>
      <w:r>
        <w:rPr>
          <w:color w:val="231F20"/>
          <w:spacing w:val="-2"/>
        </w:rPr>
        <w:t>нагрузки</w:t>
      </w:r>
      <w:r>
        <w:rPr>
          <w:color w:val="231F20"/>
          <w:spacing w:val="-8"/>
        </w:rPr>
        <w:t xml:space="preserve"> </w:t>
      </w:r>
      <w:r>
        <w:rPr>
          <w:color w:val="231F20"/>
          <w:spacing w:val="-2"/>
        </w:rPr>
        <w:t>при</w:t>
      </w:r>
      <w:r>
        <w:rPr>
          <w:color w:val="231F20"/>
          <w:spacing w:val="-8"/>
        </w:rPr>
        <w:t xml:space="preserve"> </w:t>
      </w:r>
      <w:r>
        <w:rPr>
          <w:color w:val="231F20"/>
          <w:spacing w:val="-2"/>
        </w:rPr>
        <w:t xml:space="preserve">развитии </w:t>
      </w:r>
      <w:r>
        <w:rPr>
          <w:color w:val="231F20"/>
        </w:rPr>
        <w:t>физических</w:t>
      </w:r>
      <w:r>
        <w:rPr>
          <w:color w:val="231F20"/>
          <w:spacing w:val="-9"/>
        </w:rPr>
        <w:t xml:space="preserve"> </w:t>
      </w:r>
      <w:r>
        <w:rPr>
          <w:color w:val="231F20"/>
        </w:rPr>
        <w:t>качеств</w:t>
      </w:r>
      <w:r>
        <w:rPr>
          <w:color w:val="231F20"/>
          <w:spacing w:val="-9"/>
        </w:rPr>
        <w:t xml:space="preserve"> </w:t>
      </w:r>
      <w:r>
        <w:rPr>
          <w:color w:val="231F20"/>
        </w:rPr>
        <w:t>на</w:t>
      </w:r>
      <w:r>
        <w:rPr>
          <w:color w:val="231F20"/>
          <w:spacing w:val="-9"/>
        </w:rPr>
        <w:t xml:space="preserve"> </w:t>
      </w:r>
      <w:r>
        <w:rPr>
          <w:color w:val="231F20"/>
        </w:rPr>
        <w:t>уроках</w:t>
      </w:r>
      <w:r>
        <w:rPr>
          <w:color w:val="231F20"/>
          <w:spacing w:val="-9"/>
        </w:rPr>
        <w:t xml:space="preserve"> </w:t>
      </w:r>
      <w:r>
        <w:rPr>
          <w:color w:val="231F20"/>
        </w:rPr>
        <w:t>физической</w:t>
      </w:r>
      <w:r>
        <w:rPr>
          <w:color w:val="231F20"/>
          <w:spacing w:val="-9"/>
        </w:rPr>
        <w:t xml:space="preserve"> </w:t>
      </w:r>
      <w:r>
        <w:rPr>
          <w:color w:val="231F20"/>
        </w:rPr>
        <w:t>культуры.</w:t>
      </w:r>
      <w:r>
        <w:rPr>
          <w:color w:val="231F20"/>
          <w:spacing w:val="-9"/>
        </w:rPr>
        <w:t xml:space="preserve"> </w:t>
      </w:r>
      <w:r>
        <w:rPr>
          <w:color w:val="231F20"/>
        </w:rPr>
        <w:t>Дозиро- вание физических упражнений для комплексов физкультми- нутки и утренней зарядки. Составление графика занятий по развитию физических качеств на учебный год.</w:t>
      </w:r>
    </w:p>
    <w:p w:rsidR="00777185" w:rsidRDefault="002B1729">
      <w:pPr>
        <w:spacing w:line="237" w:lineRule="auto"/>
        <w:ind w:left="117" w:right="114" w:firstLine="226"/>
        <w:jc w:val="both"/>
        <w:rPr>
          <w:sz w:val="20"/>
        </w:rPr>
      </w:pPr>
      <w:r>
        <w:rPr>
          <w:rFonts w:ascii="Times New Roman" w:hAnsi="Times New Roman"/>
          <w:b/>
          <w:i/>
          <w:color w:val="231F20"/>
          <w:w w:val="110"/>
          <w:sz w:val="20"/>
        </w:rPr>
        <w:t xml:space="preserve">Физическое совершенствование. </w:t>
      </w:r>
      <w:r>
        <w:rPr>
          <w:rFonts w:ascii="Times New Roman" w:hAnsi="Times New Roman"/>
          <w:i/>
          <w:color w:val="231F20"/>
          <w:w w:val="110"/>
          <w:sz w:val="20"/>
        </w:rPr>
        <w:t>Оздоровительная фи-</w:t>
      </w:r>
      <w:r>
        <w:rPr>
          <w:rFonts w:ascii="Times New Roman" w:hAnsi="Times New Roman"/>
          <w:i/>
          <w:color w:val="231F20"/>
          <w:spacing w:val="40"/>
          <w:w w:val="110"/>
          <w:sz w:val="20"/>
        </w:rPr>
        <w:t xml:space="preserve"> </w:t>
      </w:r>
      <w:r>
        <w:rPr>
          <w:rFonts w:ascii="Times New Roman" w:hAnsi="Times New Roman"/>
          <w:i/>
          <w:color w:val="231F20"/>
          <w:w w:val="105"/>
          <w:sz w:val="20"/>
        </w:rPr>
        <w:t xml:space="preserve">зическая культура. </w:t>
      </w:r>
      <w:r>
        <w:rPr>
          <w:color w:val="231F20"/>
          <w:w w:val="105"/>
          <w:sz w:val="20"/>
        </w:rPr>
        <w:t>Закаливание</w:t>
      </w:r>
      <w:r>
        <w:rPr>
          <w:color w:val="231F20"/>
          <w:spacing w:val="-13"/>
          <w:w w:val="105"/>
          <w:sz w:val="20"/>
        </w:rPr>
        <w:t xml:space="preserve"> </w:t>
      </w:r>
      <w:r>
        <w:rPr>
          <w:color w:val="231F20"/>
          <w:w w:val="105"/>
          <w:sz w:val="20"/>
        </w:rPr>
        <w:t>организма</w:t>
      </w:r>
      <w:r>
        <w:rPr>
          <w:color w:val="231F20"/>
          <w:spacing w:val="-13"/>
          <w:w w:val="105"/>
          <w:sz w:val="20"/>
        </w:rPr>
        <w:t xml:space="preserve"> </w:t>
      </w:r>
      <w:r>
        <w:rPr>
          <w:color w:val="231F20"/>
          <w:w w:val="105"/>
          <w:sz w:val="20"/>
        </w:rPr>
        <w:t>при</w:t>
      </w:r>
      <w:r>
        <w:rPr>
          <w:color w:val="231F20"/>
          <w:spacing w:val="-13"/>
          <w:w w:val="105"/>
          <w:sz w:val="20"/>
        </w:rPr>
        <w:t xml:space="preserve"> </w:t>
      </w:r>
      <w:r>
        <w:rPr>
          <w:color w:val="231F20"/>
          <w:w w:val="105"/>
          <w:sz w:val="20"/>
        </w:rPr>
        <w:t>помощи</w:t>
      </w:r>
      <w:r>
        <w:rPr>
          <w:color w:val="231F20"/>
          <w:spacing w:val="-13"/>
          <w:w w:val="105"/>
          <w:sz w:val="20"/>
        </w:rPr>
        <w:t xml:space="preserve"> </w:t>
      </w:r>
      <w:r>
        <w:rPr>
          <w:color w:val="231F20"/>
          <w:w w:val="105"/>
          <w:sz w:val="20"/>
        </w:rPr>
        <w:t xml:space="preserve">обли- вания под душем. Упражнения дыхательной и зрительной </w:t>
      </w:r>
      <w:r>
        <w:rPr>
          <w:color w:val="231F20"/>
          <w:sz w:val="20"/>
        </w:rPr>
        <w:t xml:space="preserve">гимнастики, их влияние на восстановление организма после </w:t>
      </w:r>
      <w:r>
        <w:rPr>
          <w:color w:val="231F20"/>
          <w:w w:val="105"/>
          <w:sz w:val="20"/>
        </w:rPr>
        <w:t>умственной</w:t>
      </w:r>
      <w:r>
        <w:rPr>
          <w:color w:val="231F20"/>
          <w:spacing w:val="-13"/>
          <w:w w:val="105"/>
          <w:sz w:val="20"/>
        </w:rPr>
        <w:t xml:space="preserve"> </w:t>
      </w:r>
      <w:r>
        <w:rPr>
          <w:color w:val="231F20"/>
          <w:w w:val="105"/>
          <w:sz w:val="20"/>
        </w:rPr>
        <w:t>и</w:t>
      </w:r>
      <w:r>
        <w:rPr>
          <w:color w:val="231F20"/>
          <w:spacing w:val="-13"/>
          <w:w w:val="105"/>
          <w:sz w:val="20"/>
        </w:rPr>
        <w:t xml:space="preserve"> </w:t>
      </w:r>
      <w:r>
        <w:rPr>
          <w:color w:val="231F20"/>
          <w:w w:val="105"/>
          <w:sz w:val="20"/>
        </w:rPr>
        <w:t>физической</w:t>
      </w:r>
      <w:r>
        <w:rPr>
          <w:color w:val="231F20"/>
          <w:spacing w:val="-13"/>
          <w:w w:val="105"/>
          <w:sz w:val="20"/>
        </w:rPr>
        <w:t xml:space="preserve"> </w:t>
      </w:r>
      <w:r>
        <w:rPr>
          <w:color w:val="231F20"/>
          <w:w w:val="105"/>
          <w:sz w:val="20"/>
        </w:rPr>
        <w:t>нагрузки.</w:t>
      </w:r>
    </w:p>
    <w:p w:rsidR="00777185" w:rsidRDefault="002B1729">
      <w:pPr>
        <w:pStyle w:val="a3"/>
        <w:spacing w:line="237" w:lineRule="auto"/>
        <w:ind w:left="117" w:right="116"/>
      </w:pPr>
      <w:r>
        <w:rPr>
          <w:rFonts w:ascii="Times New Roman" w:hAnsi="Times New Roman"/>
          <w:i/>
          <w:color w:val="231F20"/>
        </w:rPr>
        <w:t>Спортивно-оздоровительная</w:t>
      </w:r>
      <w:r>
        <w:rPr>
          <w:rFonts w:ascii="Times New Roman" w:hAnsi="Times New Roman"/>
          <w:i/>
          <w:color w:val="231F20"/>
          <w:spacing w:val="80"/>
          <w:w w:val="150"/>
        </w:rPr>
        <w:t xml:space="preserve"> </w:t>
      </w:r>
      <w:r>
        <w:rPr>
          <w:rFonts w:ascii="Times New Roman" w:hAnsi="Times New Roman"/>
          <w:i/>
          <w:color w:val="231F20"/>
        </w:rPr>
        <w:t>физическая</w:t>
      </w:r>
      <w:r>
        <w:rPr>
          <w:rFonts w:ascii="Times New Roman" w:hAnsi="Times New Roman"/>
          <w:i/>
          <w:color w:val="231F20"/>
          <w:spacing w:val="80"/>
          <w:w w:val="150"/>
        </w:rPr>
        <w:t xml:space="preserve"> </w:t>
      </w:r>
      <w:r>
        <w:rPr>
          <w:rFonts w:ascii="Times New Roman" w:hAnsi="Times New Roman"/>
          <w:i/>
          <w:color w:val="231F20"/>
        </w:rPr>
        <w:t>культура.</w:t>
      </w:r>
      <w:r>
        <w:rPr>
          <w:rFonts w:ascii="Times New Roman" w:hAnsi="Times New Roman"/>
          <w:i/>
          <w:color w:val="231F20"/>
          <w:spacing w:val="80"/>
          <w:w w:val="150"/>
        </w:rPr>
        <w:t xml:space="preserve"> </w:t>
      </w:r>
      <w:r>
        <w:rPr>
          <w:color w:val="231F20"/>
        </w:rPr>
        <w:t>Гимна-</w:t>
      </w:r>
      <w:r>
        <w:rPr>
          <w:color w:val="231F20"/>
          <w:spacing w:val="40"/>
        </w:rPr>
        <w:t xml:space="preserve"> </w:t>
      </w:r>
      <w:r>
        <w:rPr>
          <w:color w:val="231F20"/>
        </w:rPr>
        <w:t>стика</w:t>
      </w:r>
      <w:r>
        <w:rPr>
          <w:color w:val="231F20"/>
          <w:spacing w:val="-16"/>
        </w:rPr>
        <w:t xml:space="preserve"> </w:t>
      </w:r>
      <w:r>
        <w:rPr>
          <w:color w:val="231F20"/>
        </w:rPr>
        <w:t>с</w:t>
      </w:r>
      <w:r>
        <w:rPr>
          <w:color w:val="231F20"/>
          <w:spacing w:val="-16"/>
        </w:rPr>
        <w:t xml:space="preserve"> </w:t>
      </w:r>
      <w:r>
        <w:rPr>
          <w:color w:val="231F20"/>
        </w:rPr>
        <w:t>основами</w:t>
      </w:r>
      <w:r>
        <w:rPr>
          <w:color w:val="231F20"/>
          <w:spacing w:val="-16"/>
        </w:rPr>
        <w:t xml:space="preserve"> </w:t>
      </w:r>
      <w:r>
        <w:rPr>
          <w:color w:val="231F20"/>
        </w:rPr>
        <w:t>акробатики.</w:t>
      </w:r>
      <w:r>
        <w:rPr>
          <w:color w:val="231F20"/>
          <w:spacing w:val="-16"/>
        </w:rPr>
        <w:t xml:space="preserve"> </w:t>
      </w:r>
      <w:r>
        <w:rPr>
          <w:color w:val="231F20"/>
        </w:rPr>
        <w:t>Строевые</w:t>
      </w:r>
      <w:r>
        <w:rPr>
          <w:color w:val="231F20"/>
          <w:spacing w:val="-16"/>
        </w:rPr>
        <w:t xml:space="preserve"> </w:t>
      </w:r>
      <w:r>
        <w:rPr>
          <w:color w:val="231F20"/>
        </w:rPr>
        <w:t>упражнения</w:t>
      </w:r>
      <w:r>
        <w:rPr>
          <w:color w:val="231F20"/>
          <w:spacing w:val="-16"/>
        </w:rPr>
        <w:t xml:space="preserve"> </w:t>
      </w:r>
      <w:r>
        <w:rPr>
          <w:color w:val="231F20"/>
        </w:rPr>
        <w:t>в</w:t>
      </w:r>
      <w:r>
        <w:rPr>
          <w:color w:val="231F20"/>
          <w:spacing w:val="-16"/>
        </w:rPr>
        <w:t xml:space="preserve"> </w:t>
      </w:r>
      <w:r>
        <w:rPr>
          <w:color w:val="231F20"/>
        </w:rPr>
        <w:t>движе- нии</w:t>
      </w:r>
      <w:r>
        <w:rPr>
          <w:color w:val="231F20"/>
          <w:spacing w:val="-1"/>
        </w:rPr>
        <w:t xml:space="preserve"> </w:t>
      </w:r>
      <w:r>
        <w:rPr>
          <w:color w:val="231F20"/>
        </w:rPr>
        <w:t>противоходом;</w:t>
      </w:r>
      <w:r>
        <w:rPr>
          <w:color w:val="231F20"/>
          <w:spacing w:val="-1"/>
        </w:rPr>
        <w:t xml:space="preserve"> </w:t>
      </w:r>
      <w:r>
        <w:rPr>
          <w:color w:val="231F20"/>
        </w:rPr>
        <w:t>перестроении</w:t>
      </w:r>
      <w:r>
        <w:rPr>
          <w:color w:val="231F20"/>
          <w:spacing w:val="-1"/>
        </w:rPr>
        <w:t xml:space="preserve"> </w:t>
      </w:r>
      <w:r>
        <w:rPr>
          <w:color w:val="231F20"/>
        </w:rPr>
        <w:t>из</w:t>
      </w:r>
      <w:r>
        <w:rPr>
          <w:color w:val="231F20"/>
          <w:spacing w:val="-1"/>
        </w:rPr>
        <w:t xml:space="preserve"> </w:t>
      </w:r>
      <w:r>
        <w:rPr>
          <w:color w:val="231F20"/>
        </w:rPr>
        <w:t>колонны</w:t>
      </w:r>
      <w:r>
        <w:rPr>
          <w:color w:val="231F20"/>
          <w:spacing w:val="-1"/>
        </w:rPr>
        <w:t xml:space="preserve"> </w:t>
      </w:r>
      <w:r>
        <w:rPr>
          <w:color w:val="231F20"/>
        </w:rPr>
        <w:t>по</w:t>
      </w:r>
      <w:r>
        <w:rPr>
          <w:color w:val="231F20"/>
          <w:spacing w:val="-1"/>
        </w:rPr>
        <w:t xml:space="preserve"> </w:t>
      </w:r>
      <w:r>
        <w:rPr>
          <w:color w:val="231F20"/>
        </w:rPr>
        <w:t>одному</w:t>
      </w:r>
      <w:r>
        <w:rPr>
          <w:color w:val="231F20"/>
          <w:spacing w:val="-1"/>
        </w:rPr>
        <w:t xml:space="preserve"> </w:t>
      </w:r>
      <w:r>
        <w:rPr>
          <w:color w:val="231F20"/>
        </w:rPr>
        <w:t>в</w:t>
      </w:r>
      <w:r>
        <w:rPr>
          <w:color w:val="231F20"/>
          <w:spacing w:val="-1"/>
        </w:rPr>
        <w:t xml:space="preserve"> </w:t>
      </w:r>
      <w:r>
        <w:rPr>
          <w:color w:val="231F20"/>
        </w:rPr>
        <w:t>ко- лонну</w:t>
      </w:r>
      <w:r>
        <w:rPr>
          <w:color w:val="231F20"/>
          <w:spacing w:val="66"/>
        </w:rPr>
        <w:t xml:space="preserve"> </w:t>
      </w:r>
      <w:r>
        <w:rPr>
          <w:color w:val="231F20"/>
        </w:rPr>
        <w:t>по</w:t>
      </w:r>
      <w:r>
        <w:rPr>
          <w:color w:val="231F20"/>
          <w:spacing w:val="66"/>
        </w:rPr>
        <w:t xml:space="preserve"> </w:t>
      </w:r>
      <w:r>
        <w:rPr>
          <w:color w:val="231F20"/>
        </w:rPr>
        <w:t>три,</w:t>
      </w:r>
      <w:r>
        <w:rPr>
          <w:color w:val="231F20"/>
          <w:spacing w:val="66"/>
        </w:rPr>
        <w:t xml:space="preserve"> </w:t>
      </w:r>
      <w:r>
        <w:rPr>
          <w:color w:val="231F20"/>
        </w:rPr>
        <w:t>стоя</w:t>
      </w:r>
      <w:r>
        <w:rPr>
          <w:color w:val="231F20"/>
          <w:spacing w:val="66"/>
        </w:rPr>
        <w:t xml:space="preserve"> </w:t>
      </w:r>
      <w:r>
        <w:rPr>
          <w:color w:val="231F20"/>
        </w:rPr>
        <w:t>на</w:t>
      </w:r>
      <w:r>
        <w:rPr>
          <w:color w:val="231F20"/>
          <w:spacing w:val="66"/>
        </w:rPr>
        <w:t xml:space="preserve"> </w:t>
      </w:r>
      <w:r>
        <w:rPr>
          <w:color w:val="231F20"/>
        </w:rPr>
        <w:t>месте</w:t>
      </w:r>
      <w:r>
        <w:rPr>
          <w:color w:val="231F20"/>
          <w:spacing w:val="66"/>
        </w:rPr>
        <w:t xml:space="preserve"> </w:t>
      </w:r>
      <w:r>
        <w:rPr>
          <w:color w:val="231F20"/>
        </w:rPr>
        <w:t>и</w:t>
      </w:r>
      <w:r>
        <w:rPr>
          <w:color w:val="231F20"/>
          <w:spacing w:val="66"/>
        </w:rPr>
        <w:t xml:space="preserve"> </w:t>
      </w:r>
      <w:r>
        <w:rPr>
          <w:color w:val="231F20"/>
        </w:rPr>
        <w:t>в</w:t>
      </w:r>
      <w:r>
        <w:rPr>
          <w:color w:val="231F20"/>
          <w:spacing w:val="66"/>
        </w:rPr>
        <w:t xml:space="preserve"> </w:t>
      </w:r>
      <w:r>
        <w:rPr>
          <w:color w:val="231F20"/>
        </w:rPr>
        <w:t>движении.</w:t>
      </w:r>
      <w:r>
        <w:rPr>
          <w:color w:val="231F20"/>
          <w:spacing w:val="66"/>
        </w:rPr>
        <w:t xml:space="preserve"> </w:t>
      </w:r>
      <w:r>
        <w:rPr>
          <w:color w:val="231F20"/>
        </w:rPr>
        <w:t>Упражнения в</w:t>
      </w:r>
      <w:r>
        <w:rPr>
          <w:color w:val="231F20"/>
          <w:spacing w:val="-2"/>
        </w:rPr>
        <w:t xml:space="preserve"> </w:t>
      </w:r>
      <w:r>
        <w:rPr>
          <w:color w:val="231F20"/>
        </w:rPr>
        <w:t>лазании</w:t>
      </w:r>
      <w:r>
        <w:rPr>
          <w:color w:val="231F20"/>
          <w:spacing w:val="-2"/>
        </w:rPr>
        <w:t xml:space="preserve"> </w:t>
      </w:r>
      <w:r>
        <w:rPr>
          <w:color w:val="231F20"/>
        </w:rPr>
        <w:t>по</w:t>
      </w:r>
      <w:r>
        <w:rPr>
          <w:color w:val="231F20"/>
          <w:spacing w:val="-2"/>
        </w:rPr>
        <w:t xml:space="preserve"> </w:t>
      </w:r>
      <w:r>
        <w:rPr>
          <w:color w:val="231F20"/>
        </w:rPr>
        <w:t>канату</w:t>
      </w:r>
      <w:r>
        <w:rPr>
          <w:color w:val="231F20"/>
          <w:spacing w:val="-2"/>
        </w:rPr>
        <w:t xml:space="preserve"> </w:t>
      </w:r>
      <w:r>
        <w:rPr>
          <w:color w:val="231F20"/>
        </w:rPr>
        <w:t>в</w:t>
      </w:r>
      <w:r>
        <w:rPr>
          <w:color w:val="231F20"/>
          <w:spacing w:val="-2"/>
        </w:rPr>
        <w:t xml:space="preserve"> </w:t>
      </w:r>
      <w:r>
        <w:rPr>
          <w:color w:val="231F20"/>
        </w:rPr>
        <w:t>три</w:t>
      </w:r>
      <w:r>
        <w:rPr>
          <w:color w:val="231F20"/>
          <w:spacing w:val="-2"/>
        </w:rPr>
        <w:t xml:space="preserve"> </w:t>
      </w:r>
      <w:r>
        <w:rPr>
          <w:color w:val="231F20"/>
        </w:rPr>
        <w:t>приёма.</w:t>
      </w:r>
      <w:r>
        <w:rPr>
          <w:color w:val="231F20"/>
          <w:spacing w:val="-2"/>
        </w:rPr>
        <w:t xml:space="preserve"> </w:t>
      </w:r>
      <w:r>
        <w:rPr>
          <w:color w:val="231F20"/>
        </w:rPr>
        <w:t>Упражнения</w:t>
      </w:r>
      <w:r>
        <w:rPr>
          <w:color w:val="231F20"/>
          <w:spacing w:val="-2"/>
        </w:rPr>
        <w:t xml:space="preserve"> </w:t>
      </w:r>
      <w:r>
        <w:rPr>
          <w:color w:val="231F20"/>
        </w:rPr>
        <w:t>на</w:t>
      </w:r>
      <w:r>
        <w:rPr>
          <w:color w:val="231F20"/>
          <w:spacing w:val="-2"/>
        </w:rPr>
        <w:t xml:space="preserve"> </w:t>
      </w:r>
      <w:r>
        <w:rPr>
          <w:color w:val="231F20"/>
        </w:rPr>
        <w:t>гимнасти- ческой</w:t>
      </w:r>
      <w:r>
        <w:rPr>
          <w:color w:val="231F20"/>
          <w:spacing w:val="-13"/>
        </w:rPr>
        <w:t xml:space="preserve"> </w:t>
      </w:r>
      <w:r>
        <w:rPr>
          <w:color w:val="231F20"/>
        </w:rPr>
        <w:t>скамейке</w:t>
      </w:r>
      <w:r>
        <w:rPr>
          <w:color w:val="231F20"/>
          <w:spacing w:val="-13"/>
        </w:rPr>
        <w:t xml:space="preserve"> </w:t>
      </w:r>
      <w:r>
        <w:rPr>
          <w:color w:val="231F20"/>
        </w:rPr>
        <w:t>в</w:t>
      </w:r>
      <w:r>
        <w:rPr>
          <w:color w:val="231F20"/>
          <w:spacing w:val="-13"/>
        </w:rPr>
        <w:t xml:space="preserve"> </w:t>
      </w:r>
      <w:r>
        <w:rPr>
          <w:color w:val="231F20"/>
        </w:rPr>
        <w:t>передвижении</w:t>
      </w:r>
      <w:r>
        <w:rPr>
          <w:color w:val="231F20"/>
          <w:spacing w:val="-13"/>
        </w:rPr>
        <w:t xml:space="preserve"> </w:t>
      </w:r>
      <w:r>
        <w:rPr>
          <w:color w:val="231F20"/>
        </w:rPr>
        <w:t>стилизованными</w:t>
      </w:r>
      <w:r>
        <w:rPr>
          <w:color w:val="231F20"/>
          <w:spacing w:val="-13"/>
        </w:rPr>
        <w:t xml:space="preserve"> </w:t>
      </w:r>
      <w:r>
        <w:rPr>
          <w:color w:val="231F20"/>
        </w:rPr>
        <w:t>способами ходьбы:</w:t>
      </w:r>
      <w:r>
        <w:rPr>
          <w:color w:val="231F20"/>
          <w:spacing w:val="-9"/>
        </w:rPr>
        <w:t xml:space="preserve"> </w:t>
      </w:r>
      <w:r>
        <w:rPr>
          <w:color w:val="231F20"/>
        </w:rPr>
        <w:t>вперёд,</w:t>
      </w:r>
      <w:r>
        <w:rPr>
          <w:color w:val="231F20"/>
          <w:spacing w:val="-9"/>
        </w:rPr>
        <w:t xml:space="preserve"> </w:t>
      </w:r>
      <w:r>
        <w:rPr>
          <w:color w:val="231F20"/>
        </w:rPr>
        <w:t>назад,</w:t>
      </w:r>
      <w:r>
        <w:rPr>
          <w:color w:val="231F20"/>
          <w:spacing w:val="-9"/>
        </w:rPr>
        <w:t xml:space="preserve"> </w:t>
      </w:r>
      <w:r>
        <w:rPr>
          <w:color w:val="231F20"/>
        </w:rPr>
        <w:t>с</w:t>
      </w:r>
      <w:r>
        <w:rPr>
          <w:color w:val="231F20"/>
          <w:spacing w:val="-9"/>
        </w:rPr>
        <w:t xml:space="preserve"> </w:t>
      </w:r>
      <w:r>
        <w:rPr>
          <w:color w:val="231F20"/>
        </w:rPr>
        <w:t>высоким</w:t>
      </w:r>
      <w:r>
        <w:rPr>
          <w:color w:val="231F20"/>
          <w:spacing w:val="-9"/>
        </w:rPr>
        <w:t xml:space="preserve"> </w:t>
      </w:r>
      <w:r>
        <w:rPr>
          <w:color w:val="231F20"/>
        </w:rPr>
        <w:t>подниманием</w:t>
      </w:r>
      <w:r>
        <w:rPr>
          <w:color w:val="231F20"/>
          <w:spacing w:val="-9"/>
        </w:rPr>
        <w:t xml:space="preserve"> </w:t>
      </w:r>
      <w:r>
        <w:rPr>
          <w:color w:val="231F20"/>
        </w:rPr>
        <w:t>колен</w:t>
      </w:r>
      <w:r>
        <w:rPr>
          <w:color w:val="231F20"/>
          <w:spacing w:val="-9"/>
        </w:rPr>
        <w:t xml:space="preserve"> </w:t>
      </w:r>
      <w:r>
        <w:rPr>
          <w:color w:val="231F20"/>
        </w:rPr>
        <w:t>и</w:t>
      </w:r>
      <w:r>
        <w:rPr>
          <w:color w:val="231F20"/>
          <w:spacing w:val="-9"/>
        </w:rPr>
        <w:t xml:space="preserve"> </w:t>
      </w:r>
      <w:r>
        <w:rPr>
          <w:color w:val="231F20"/>
        </w:rPr>
        <w:t xml:space="preserve">изме- нением положения рук, приставным шагом правым и левым </w:t>
      </w:r>
      <w:r>
        <w:rPr>
          <w:color w:val="231F20"/>
          <w:w w:val="95"/>
        </w:rPr>
        <w:t xml:space="preserve">боком. Передвижения по наклонной гимнастической скамейке: </w:t>
      </w:r>
      <w:r>
        <w:rPr>
          <w:color w:val="231F20"/>
        </w:rPr>
        <w:t>равномерной</w:t>
      </w:r>
      <w:r>
        <w:rPr>
          <w:color w:val="231F20"/>
          <w:spacing w:val="-13"/>
        </w:rPr>
        <w:t xml:space="preserve"> </w:t>
      </w:r>
      <w:r>
        <w:rPr>
          <w:color w:val="231F20"/>
        </w:rPr>
        <w:t>ходьбой</w:t>
      </w:r>
      <w:r>
        <w:rPr>
          <w:color w:val="231F20"/>
          <w:spacing w:val="-13"/>
        </w:rPr>
        <w:t xml:space="preserve"> </w:t>
      </w:r>
      <w:r>
        <w:rPr>
          <w:color w:val="231F20"/>
        </w:rPr>
        <w:t>с</w:t>
      </w:r>
      <w:r>
        <w:rPr>
          <w:color w:val="231F20"/>
          <w:spacing w:val="-13"/>
        </w:rPr>
        <w:t xml:space="preserve"> </w:t>
      </w:r>
      <w:r>
        <w:rPr>
          <w:color w:val="231F20"/>
        </w:rPr>
        <w:t>поворотом</w:t>
      </w:r>
      <w:r>
        <w:rPr>
          <w:color w:val="231F20"/>
          <w:spacing w:val="-13"/>
        </w:rPr>
        <w:t xml:space="preserve"> </w:t>
      </w:r>
      <w:r>
        <w:rPr>
          <w:color w:val="231F20"/>
        </w:rPr>
        <w:t>в</w:t>
      </w:r>
      <w:r>
        <w:rPr>
          <w:color w:val="231F20"/>
          <w:spacing w:val="-13"/>
        </w:rPr>
        <w:t xml:space="preserve"> </w:t>
      </w:r>
      <w:r>
        <w:rPr>
          <w:color w:val="231F20"/>
        </w:rPr>
        <w:t>разные</w:t>
      </w:r>
      <w:r>
        <w:rPr>
          <w:color w:val="231F20"/>
          <w:spacing w:val="-13"/>
        </w:rPr>
        <w:t xml:space="preserve"> </w:t>
      </w:r>
      <w:r>
        <w:rPr>
          <w:color w:val="231F20"/>
        </w:rPr>
        <w:t>стороны</w:t>
      </w:r>
      <w:r>
        <w:rPr>
          <w:color w:val="231F20"/>
          <w:spacing w:val="-13"/>
        </w:rPr>
        <w:t xml:space="preserve"> </w:t>
      </w:r>
      <w:r>
        <w:rPr>
          <w:color w:val="231F20"/>
        </w:rPr>
        <w:t>и</w:t>
      </w:r>
      <w:r>
        <w:rPr>
          <w:color w:val="231F20"/>
          <w:spacing w:val="-13"/>
        </w:rPr>
        <w:t xml:space="preserve"> </w:t>
      </w:r>
      <w:r>
        <w:rPr>
          <w:color w:val="231F20"/>
        </w:rPr>
        <w:t>движе- нием руками; приставным шагом правым и левым боком.</w:t>
      </w:r>
    </w:p>
    <w:p w:rsidR="00777185" w:rsidRDefault="002B1729">
      <w:pPr>
        <w:pStyle w:val="a3"/>
        <w:spacing w:line="237" w:lineRule="auto"/>
        <w:ind w:left="117" w:right="113"/>
      </w:pPr>
      <w:r>
        <w:rPr>
          <w:color w:val="231F20"/>
        </w:rPr>
        <w:t>Упражнения в передвижении по гимнастической стенке: ходьба</w:t>
      </w:r>
      <w:r>
        <w:rPr>
          <w:color w:val="231F20"/>
          <w:spacing w:val="-3"/>
        </w:rPr>
        <w:t xml:space="preserve"> </w:t>
      </w:r>
      <w:r>
        <w:rPr>
          <w:color w:val="231F20"/>
        </w:rPr>
        <w:t>приставным</w:t>
      </w:r>
      <w:r>
        <w:rPr>
          <w:color w:val="231F20"/>
          <w:spacing w:val="-3"/>
        </w:rPr>
        <w:t xml:space="preserve"> </w:t>
      </w:r>
      <w:r>
        <w:rPr>
          <w:color w:val="231F20"/>
        </w:rPr>
        <w:t>шагом</w:t>
      </w:r>
      <w:r>
        <w:rPr>
          <w:color w:val="231F20"/>
          <w:spacing w:val="-3"/>
        </w:rPr>
        <w:t xml:space="preserve"> </w:t>
      </w:r>
      <w:r>
        <w:rPr>
          <w:color w:val="231F20"/>
        </w:rPr>
        <w:t>правым</w:t>
      </w:r>
      <w:r>
        <w:rPr>
          <w:color w:val="231F20"/>
          <w:spacing w:val="-3"/>
        </w:rPr>
        <w:t xml:space="preserve"> </w:t>
      </w:r>
      <w:r>
        <w:rPr>
          <w:color w:val="231F20"/>
        </w:rPr>
        <w:t>и</w:t>
      </w:r>
      <w:r>
        <w:rPr>
          <w:color w:val="231F20"/>
          <w:spacing w:val="-3"/>
        </w:rPr>
        <w:t xml:space="preserve"> </w:t>
      </w:r>
      <w:r>
        <w:rPr>
          <w:color w:val="231F20"/>
        </w:rPr>
        <w:t>левым</w:t>
      </w:r>
      <w:r>
        <w:rPr>
          <w:color w:val="231F20"/>
          <w:spacing w:val="-3"/>
        </w:rPr>
        <w:t xml:space="preserve"> </w:t>
      </w:r>
      <w:r>
        <w:rPr>
          <w:color w:val="231F20"/>
        </w:rPr>
        <w:t>боком</w:t>
      </w:r>
      <w:r>
        <w:rPr>
          <w:color w:val="231F20"/>
          <w:spacing w:val="-3"/>
        </w:rPr>
        <w:t xml:space="preserve"> </w:t>
      </w:r>
      <w:r>
        <w:rPr>
          <w:color w:val="231F20"/>
        </w:rPr>
        <w:t>по</w:t>
      </w:r>
      <w:r>
        <w:rPr>
          <w:color w:val="231F20"/>
          <w:spacing w:val="-3"/>
        </w:rPr>
        <w:t xml:space="preserve"> </w:t>
      </w:r>
      <w:r>
        <w:rPr>
          <w:color w:val="231F20"/>
        </w:rPr>
        <w:t>нижней жерди; лазанье разноимённым способом. Прыжки через ска- калку</w:t>
      </w:r>
      <w:r>
        <w:rPr>
          <w:color w:val="231F20"/>
          <w:spacing w:val="40"/>
        </w:rPr>
        <w:t xml:space="preserve"> </w:t>
      </w:r>
      <w:r>
        <w:rPr>
          <w:color w:val="231F20"/>
        </w:rPr>
        <w:t>с</w:t>
      </w:r>
      <w:r>
        <w:rPr>
          <w:color w:val="231F20"/>
          <w:spacing w:val="40"/>
        </w:rPr>
        <w:t xml:space="preserve"> </w:t>
      </w:r>
      <w:r>
        <w:rPr>
          <w:color w:val="231F20"/>
        </w:rPr>
        <w:t>изменяющейся</w:t>
      </w:r>
      <w:r>
        <w:rPr>
          <w:color w:val="231F20"/>
          <w:spacing w:val="40"/>
        </w:rPr>
        <w:t xml:space="preserve"> </w:t>
      </w:r>
      <w:r>
        <w:rPr>
          <w:color w:val="231F20"/>
        </w:rPr>
        <w:t>скоростью</w:t>
      </w:r>
      <w:r>
        <w:rPr>
          <w:color w:val="231F20"/>
          <w:spacing w:val="40"/>
        </w:rPr>
        <w:t xml:space="preserve"> </w:t>
      </w:r>
      <w:r>
        <w:rPr>
          <w:color w:val="231F20"/>
        </w:rPr>
        <w:t>вращения</w:t>
      </w:r>
      <w:r>
        <w:rPr>
          <w:color w:val="231F20"/>
          <w:spacing w:val="40"/>
        </w:rPr>
        <w:t xml:space="preserve"> </w:t>
      </w:r>
      <w:r>
        <w:rPr>
          <w:color w:val="231F20"/>
        </w:rPr>
        <w:t>на</w:t>
      </w:r>
      <w:r>
        <w:rPr>
          <w:color w:val="231F20"/>
          <w:spacing w:val="40"/>
        </w:rPr>
        <w:t xml:space="preserve"> </w:t>
      </w:r>
      <w:r>
        <w:rPr>
          <w:color w:val="231F20"/>
        </w:rPr>
        <w:t>двух</w:t>
      </w:r>
      <w:r>
        <w:rPr>
          <w:color w:val="231F20"/>
          <w:spacing w:val="40"/>
        </w:rPr>
        <w:t xml:space="preserve"> </w:t>
      </w:r>
      <w:r>
        <w:rPr>
          <w:color w:val="231F20"/>
        </w:rPr>
        <w:t>ногах и</w:t>
      </w:r>
      <w:r>
        <w:rPr>
          <w:color w:val="231F20"/>
          <w:spacing w:val="-8"/>
        </w:rPr>
        <w:t xml:space="preserve"> </w:t>
      </w:r>
      <w:r>
        <w:rPr>
          <w:color w:val="231F20"/>
        </w:rPr>
        <w:t>поочерёдно</w:t>
      </w:r>
      <w:r>
        <w:rPr>
          <w:color w:val="231F20"/>
          <w:spacing w:val="-7"/>
        </w:rPr>
        <w:t xml:space="preserve"> </w:t>
      </w:r>
      <w:r>
        <w:rPr>
          <w:color w:val="231F20"/>
        </w:rPr>
        <w:t>на</w:t>
      </w:r>
      <w:r>
        <w:rPr>
          <w:color w:val="231F20"/>
          <w:spacing w:val="-7"/>
        </w:rPr>
        <w:t xml:space="preserve"> </w:t>
      </w:r>
      <w:r>
        <w:rPr>
          <w:color w:val="231F20"/>
        </w:rPr>
        <w:t>правой</w:t>
      </w:r>
      <w:r>
        <w:rPr>
          <w:color w:val="231F20"/>
          <w:spacing w:val="-7"/>
        </w:rPr>
        <w:t xml:space="preserve"> </w:t>
      </w:r>
      <w:r>
        <w:rPr>
          <w:color w:val="231F20"/>
        </w:rPr>
        <w:t>и</w:t>
      </w:r>
      <w:r>
        <w:rPr>
          <w:color w:val="231F20"/>
          <w:spacing w:val="-7"/>
        </w:rPr>
        <w:t xml:space="preserve"> </w:t>
      </w:r>
      <w:r>
        <w:rPr>
          <w:color w:val="231F20"/>
        </w:rPr>
        <w:t>левой</w:t>
      </w:r>
      <w:r>
        <w:rPr>
          <w:color w:val="231F20"/>
          <w:spacing w:val="-7"/>
        </w:rPr>
        <w:t xml:space="preserve"> </w:t>
      </w:r>
      <w:r>
        <w:rPr>
          <w:color w:val="231F20"/>
        </w:rPr>
        <w:t>ноге;</w:t>
      </w:r>
      <w:r>
        <w:rPr>
          <w:color w:val="231F20"/>
          <w:spacing w:val="-7"/>
        </w:rPr>
        <w:t xml:space="preserve"> </w:t>
      </w:r>
      <w:r>
        <w:rPr>
          <w:color w:val="231F20"/>
        </w:rPr>
        <w:t>прыжки</w:t>
      </w:r>
      <w:r>
        <w:rPr>
          <w:color w:val="231F20"/>
          <w:spacing w:val="-7"/>
        </w:rPr>
        <w:t xml:space="preserve"> </w:t>
      </w:r>
      <w:r>
        <w:rPr>
          <w:color w:val="231F20"/>
        </w:rPr>
        <w:t>через</w:t>
      </w:r>
      <w:r>
        <w:rPr>
          <w:color w:val="231F20"/>
          <w:spacing w:val="-7"/>
        </w:rPr>
        <w:t xml:space="preserve"> </w:t>
      </w:r>
      <w:r>
        <w:rPr>
          <w:color w:val="231F20"/>
          <w:spacing w:val="-2"/>
        </w:rPr>
        <w:t>скакалку</w:t>
      </w:r>
    </w:p>
    <w:p w:rsidR="00777185" w:rsidRDefault="00777185">
      <w:pPr>
        <w:spacing w:line="237" w:lineRule="auto"/>
        <w:sectPr w:rsidR="00777185">
          <w:pgSz w:w="7830" w:h="12020"/>
          <w:pgMar w:top="620" w:right="620" w:bottom="900" w:left="620" w:header="0" w:footer="709" w:gutter="0"/>
          <w:cols w:space="720"/>
        </w:sectPr>
      </w:pPr>
    </w:p>
    <w:p w:rsidR="00777185" w:rsidRDefault="002B1729">
      <w:pPr>
        <w:pStyle w:val="a3"/>
        <w:spacing w:before="70" w:line="237" w:lineRule="auto"/>
        <w:ind w:left="117" w:right="113" w:firstLine="0"/>
      </w:pPr>
      <w:r>
        <w:rPr>
          <w:color w:val="231F20"/>
        </w:rPr>
        <w:t>назад с равномерной скоростью. Ритмическая гимнастика: стилизованные наклоны и повороты туловища с изменением положения</w:t>
      </w:r>
      <w:r>
        <w:rPr>
          <w:color w:val="231F20"/>
          <w:spacing w:val="40"/>
        </w:rPr>
        <w:t xml:space="preserve"> </w:t>
      </w:r>
      <w:r>
        <w:rPr>
          <w:color w:val="231F20"/>
        </w:rPr>
        <w:t>рук;</w:t>
      </w:r>
      <w:r>
        <w:rPr>
          <w:color w:val="231F20"/>
          <w:spacing w:val="40"/>
        </w:rPr>
        <w:t xml:space="preserve"> </w:t>
      </w:r>
      <w:r>
        <w:rPr>
          <w:color w:val="231F20"/>
        </w:rPr>
        <w:t>стилизованные</w:t>
      </w:r>
      <w:r>
        <w:rPr>
          <w:color w:val="231F20"/>
          <w:spacing w:val="40"/>
        </w:rPr>
        <w:t xml:space="preserve"> </w:t>
      </w:r>
      <w:r>
        <w:rPr>
          <w:color w:val="231F20"/>
        </w:rPr>
        <w:t>шаги</w:t>
      </w:r>
      <w:r>
        <w:rPr>
          <w:color w:val="231F20"/>
          <w:spacing w:val="40"/>
        </w:rPr>
        <w:t xml:space="preserve"> </w:t>
      </w:r>
      <w:r>
        <w:rPr>
          <w:color w:val="231F20"/>
        </w:rPr>
        <w:t>на</w:t>
      </w:r>
      <w:r>
        <w:rPr>
          <w:color w:val="231F20"/>
          <w:spacing w:val="40"/>
        </w:rPr>
        <w:t xml:space="preserve"> </w:t>
      </w:r>
      <w:r>
        <w:rPr>
          <w:color w:val="231F20"/>
        </w:rPr>
        <w:t>месте</w:t>
      </w:r>
      <w:r>
        <w:rPr>
          <w:color w:val="231F20"/>
          <w:spacing w:val="40"/>
        </w:rPr>
        <w:t xml:space="preserve"> </w:t>
      </w:r>
      <w:r>
        <w:rPr>
          <w:color w:val="231F20"/>
        </w:rPr>
        <w:t>в</w:t>
      </w:r>
      <w:r>
        <w:rPr>
          <w:color w:val="231F20"/>
          <w:spacing w:val="40"/>
        </w:rPr>
        <w:t xml:space="preserve"> </w:t>
      </w:r>
      <w:r>
        <w:rPr>
          <w:color w:val="231F20"/>
        </w:rPr>
        <w:t>сочетании с</w:t>
      </w:r>
      <w:r>
        <w:rPr>
          <w:color w:val="231F20"/>
          <w:spacing w:val="-14"/>
        </w:rPr>
        <w:t xml:space="preserve"> </w:t>
      </w:r>
      <w:r>
        <w:rPr>
          <w:color w:val="231F20"/>
        </w:rPr>
        <w:t>движением</w:t>
      </w:r>
      <w:r>
        <w:rPr>
          <w:color w:val="231F20"/>
          <w:spacing w:val="-14"/>
        </w:rPr>
        <w:t xml:space="preserve"> </w:t>
      </w:r>
      <w:r>
        <w:rPr>
          <w:color w:val="231F20"/>
        </w:rPr>
        <w:t>рук,</w:t>
      </w:r>
      <w:r>
        <w:rPr>
          <w:color w:val="231F20"/>
          <w:spacing w:val="-14"/>
        </w:rPr>
        <w:t xml:space="preserve"> </w:t>
      </w:r>
      <w:r>
        <w:rPr>
          <w:color w:val="231F20"/>
        </w:rPr>
        <w:t>ног</w:t>
      </w:r>
      <w:r>
        <w:rPr>
          <w:color w:val="231F20"/>
          <w:spacing w:val="-14"/>
        </w:rPr>
        <w:t xml:space="preserve"> </w:t>
      </w:r>
      <w:r>
        <w:rPr>
          <w:color w:val="231F20"/>
        </w:rPr>
        <w:t>и</w:t>
      </w:r>
      <w:r>
        <w:rPr>
          <w:color w:val="231F20"/>
          <w:spacing w:val="-14"/>
        </w:rPr>
        <w:t xml:space="preserve"> </w:t>
      </w:r>
      <w:r>
        <w:rPr>
          <w:color w:val="231F20"/>
        </w:rPr>
        <w:t>туловища.</w:t>
      </w:r>
      <w:r>
        <w:rPr>
          <w:color w:val="231F20"/>
          <w:spacing w:val="-14"/>
        </w:rPr>
        <w:t xml:space="preserve"> </w:t>
      </w:r>
      <w:r>
        <w:rPr>
          <w:color w:val="231F20"/>
        </w:rPr>
        <w:t>Упражнения</w:t>
      </w:r>
      <w:r>
        <w:rPr>
          <w:color w:val="231F20"/>
          <w:spacing w:val="-14"/>
        </w:rPr>
        <w:t xml:space="preserve"> </w:t>
      </w:r>
      <w:r>
        <w:rPr>
          <w:color w:val="231F20"/>
        </w:rPr>
        <w:t>в</w:t>
      </w:r>
      <w:r>
        <w:rPr>
          <w:color w:val="231F20"/>
          <w:spacing w:val="-14"/>
        </w:rPr>
        <w:t xml:space="preserve"> </w:t>
      </w:r>
      <w:r>
        <w:rPr>
          <w:color w:val="231F20"/>
        </w:rPr>
        <w:t>танцах</w:t>
      </w:r>
      <w:r>
        <w:rPr>
          <w:color w:val="231F20"/>
          <w:spacing w:val="-14"/>
        </w:rPr>
        <w:t xml:space="preserve"> </w:t>
      </w:r>
      <w:r>
        <w:rPr>
          <w:color w:val="231F20"/>
        </w:rPr>
        <w:t>галоп и полька.</w:t>
      </w:r>
    </w:p>
    <w:p w:rsidR="00777185" w:rsidRDefault="002B1729">
      <w:pPr>
        <w:pStyle w:val="a3"/>
        <w:spacing w:line="237" w:lineRule="auto"/>
        <w:ind w:left="117" w:right="115"/>
      </w:pPr>
      <w:r>
        <w:rPr>
          <w:color w:val="231F20"/>
          <w:spacing w:val="-2"/>
        </w:rPr>
        <w:t>Лёгкая</w:t>
      </w:r>
      <w:r>
        <w:rPr>
          <w:color w:val="231F20"/>
          <w:spacing w:val="-10"/>
        </w:rPr>
        <w:t xml:space="preserve"> </w:t>
      </w:r>
      <w:r>
        <w:rPr>
          <w:color w:val="231F20"/>
          <w:spacing w:val="-2"/>
        </w:rPr>
        <w:t>атлетика.</w:t>
      </w:r>
      <w:r>
        <w:rPr>
          <w:color w:val="231F20"/>
          <w:spacing w:val="-10"/>
        </w:rPr>
        <w:t xml:space="preserve"> </w:t>
      </w:r>
      <w:r>
        <w:rPr>
          <w:color w:val="231F20"/>
          <w:spacing w:val="-2"/>
        </w:rPr>
        <w:t>Прыжок</w:t>
      </w:r>
      <w:r>
        <w:rPr>
          <w:color w:val="231F20"/>
          <w:spacing w:val="-10"/>
        </w:rPr>
        <w:t xml:space="preserve"> </w:t>
      </w:r>
      <w:r>
        <w:rPr>
          <w:color w:val="231F20"/>
          <w:spacing w:val="-2"/>
        </w:rPr>
        <w:t>в</w:t>
      </w:r>
      <w:r>
        <w:rPr>
          <w:color w:val="231F20"/>
          <w:spacing w:val="-10"/>
        </w:rPr>
        <w:t xml:space="preserve"> </w:t>
      </w:r>
      <w:r>
        <w:rPr>
          <w:color w:val="231F20"/>
          <w:spacing w:val="-2"/>
        </w:rPr>
        <w:t>длину</w:t>
      </w:r>
      <w:r>
        <w:rPr>
          <w:color w:val="231F20"/>
          <w:spacing w:val="-10"/>
        </w:rPr>
        <w:t xml:space="preserve"> </w:t>
      </w:r>
      <w:r>
        <w:rPr>
          <w:color w:val="231F20"/>
          <w:spacing w:val="-2"/>
        </w:rPr>
        <w:t>с</w:t>
      </w:r>
      <w:r>
        <w:rPr>
          <w:color w:val="231F20"/>
          <w:spacing w:val="-10"/>
        </w:rPr>
        <w:t xml:space="preserve"> </w:t>
      </w:r>
      <w:r>
        <w:rPr>
          <w:color w:val="231F20"/>
          <w:spacing w:val="-2"/>
        </w:rPr>
        <w:t>разбега,</w:t>
      </w:r>
      <w:r>
        <w:rPr>
          <w:color w:val="231F20"/>
          <w:spacing w:val="-10"/>
        </w:rPr>
        <w:t xml:space="preserve"> </w:t>
      </w:r>
      <w:r>
        <w:rPr>
          <w:color w:val="231F20"/>
          <w:spacing w:val="-2"/>
        </w:rPr>
        <w:t>способом</w:t>
      </w:r>
      <w:r>
        <w:rPr>
          <w:color w:val="231F20"/>
          <w:spacing w:val="-10"/>
        </w:rPr>
        <w:t xml:space="preserve"> </w:t>
      </w:r>
      <w:r>
        <w:rPr>
          <w:color w:val="231F20"/>
          <w:spacing w:val="-2"/>
        </w:rPr>
        <w:t xml:space="preserve">согнув </w:t>
      </w:r>
      <w:r>
        <w:rPr>
          <w:color w:val="231F20"/>
        </w:rPr>
        <w:t>ноги. Броски набивного мяча из-за головы в положении сидя и</w:t>
      </w:r>
      <w:r>
        <w:rPr>
          <w:color w:val="231F20"/>
          <w:spacing w:val="-11"/>
        </w:rPr>
        <w:t xml:space="preserve"> </w:t>
      </w:r>
      <w:r>
        <w:rPr>
          <w:color w:val="231F20"/>
        </w:rPr>
        <w:t>стоя</w:t>
      </w:r>
      <w:r>
        <w:rPr>
          <w:color w:val="231F20"/>
          <w:spacing w:val="-11"/>
        </w:rPr>
        <w:t xml:space="preserve"> </w:t>
      </w:r>
      <w:r>
        <w:rPr>
          <w:color w:val="231F20"/>
        </w:rPr>
        <w:t>на</w:t>
      </w:r>
      <w:r>
        <w:rPr>
          <w:color w:val="231F20"/>
          <w:spacing w:val="-11"/>
        </w:rPr>
        <w:t xml:space="preserve"> </w:t>
      </w:r>
      <w:r>
        <w:rPr>
          <w:color w:val="231F20"/>
        </w:rPr>
        <w:t>месте.</w:t>
      </w:r>
      <w:r>
        <w:rPr>
          <w:color w:val="231F20"/>
          <w:spacing w:val="-11"/>
        </w:rPr>
        <w:t xml:space="preserve"> </w:t>
      </w:r>
      <w:r>
        <w:rPr>
          <w:color w:val="231F20"/>
        </w:rPr>
        <w:t>Беговые</w:t>
      </w:r>
      <w:r>
        <w:rPr>
          <w:color w:val="231F20"/>
          <w:spacing w:val="-11"/>
        </w:rPr>
        <w:t xml:space="preserve"> </w:t>
      </w:r>
      <w:r>
        <w:rPr>
          <w:color w:val="231F20"/>
        </w:rPr>
        <w:t>упражнения</w:t>
      </w:r>
      <w:r>
        <w:rPr>
          <w:color w:val="231F20"/>
          <w:spacing w:val="-11"/>
        </w:rPr>
        <w:t xml:space="preserve"> </w:t>
      </w:r>
      <w:r>
        <w:rPr>
          <w:color w:val="231F20"/>
        </w:rPr>
        <w:t>скоростной</w:t>
      </w:r>
      <w:r>
        <w:rPr>
          <w:color w:val="231F20"/>
          <w:spacing w:val="-11"/>
        </w:rPr>
        <w:t xml:space="preserve"> </w:t>
      </w:r>
      <w:r>
        <w:rPr>
          <w:color w:val="231F20"/>
        </w:rPr>
        <w:t>и</w:t>
      </w:r>
      <w:r>
        <w:rPr>
          <w:color w:val="231F20"/>
          <w:spacing w:val="-11"/>
        </w:rPr>
        <w:t xml:space="preserve"> </w:t>
      </w:r>
      <w:r>
        <w:rPr>
          <w:color w:val="231F20"/>
        </w:rPr>
        <w:t xml:space="preserve">координа- ционной направленности: челночный бег; бег с преодолением </w:t>
      </w:r>
      <w:r>
        <w:rPr>
          <w:color w:val="231F20"/>
          <w:w w:val="95"/>
        </w:rPr>
        <w:t xml:space="preserve">препятствий; с ускорением и торможением; максимальной ско- </w:t>
      </w:r>
      <w:r>
        <w:rPr>
          <w:color w:val="231F20"/>
        </w:rPr>
        <w:t>ростью на дистанции 30 м.</w:t>
      </w:r>
    </w:p>
    <w:p w:rsidR="00777185" w:rsidRDefault="002B1729">
      <w:pPr>
        <w:pStyle w:val="a3"/>
        <w:spacing w:line="237" w:lineRule="auto"/>
        <w:ind w:left="117" w:right="115"/>
      </w:pPr>
      <w:r>
        <w:rPr>
          <w:color w:val="231F20"/>
        </w:rPr>
        <w:t>Лыжная подготовка. Передвижение одновременным двух- шажным ходом. Упражнения в поворотах на лыжах пересту- панием стоя на месте и в движении. Торможение плугом.</w:t>
      </w:r>
    </w:p>
    <w:p w:rsidR="00777185" w:rsidRDefault="002B1729">
      <w:pPr>
        <w:pStyle w:val="a3"/>
        <w:spacing w:line="237" w:lineRule="auto"/>
        <w:ind w:left="117" w:right="116"/>
      </w:pPr>
      <w:r>
        <w:rPr>
          <w:color w:val="231F20"/>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 движение по дну ходьбой и прыжками; погружение в воду и </w:t>
      </w:r>
      <w:r>
        <w:rPr>
          <w:color w:val="231F20"/>
          <w:w w:val="95"/>
        </w:rPr>
        <w:t xml:space="preserve">всплывание; скольжение на воде. Упражнения в плавании кро- </w:t>
      </w:r>
      <w:r>
        <w:rPr>
          <w:color w:val="231F20"/>
        </w:rPr>
        <w:t>лем на груди.</w:t>
      </w:r>
    </w:p>
    <w:p w:rsidR="00777185" w:rsidRDefault="002B1729">
      <w:pPr>
        <w:pStyle w:val="a3"/>
        <w:spacing w:line="237" w:lineRule="auto"/>
        <w:ind w:left="117" w:right="115"/>
      </w:pPr>
      <w:r>
        <w:rPr>
          <w:color w:val="231F20"/>
        </w:rPr>
        <w:t>Подвижные и спортивные игры. Подвижные игры на точ- ность</w:t>
      </w:r>
      <w:r>
        <w:rPr>
          <w:color w:val="231F20"/>
          <w:spacing w:val="-12"/>
        </w:rPr>
        <w:t xml:space="preserve"> </w:t>
      </w:r>
      <w:r>
        <w:rPr>
          <w:color w:val="231F20"/>
        </w:rPr>
        <w:t>движений</w:t>
      </w:r>
      <w:r>
        <w:rPr>
          <w:color w:val="231F20"/>
          <w:spacing w:val="-12"/>
        </w:rPr>
        <w:t xml:space="preserve"> </w:t>
      </w:r>
      <w:r>
        <w:rPr>
          <w:color w:val="231F20"/>
        </w:rPr>
        <w:t>с</w:t>
      </w:r>
      <w:r>
        <w:rPr>
          <w:color w:val="231F20"/>
          <w:spacing w:val="-12"/>
        </w:rPr>
        <w:t xml:space="preserve"> </w:t>
      </w:r>
      <w:r>
        <w:rPr>
          <w:color w:val="231F20"/>
        </w:rPr>
        <w:t>приёмами</w:t>
      </w:r>
      <w:r>
        <w:rPr>
          <w:color w:val="231F20"/>
          <w:spacing w:val="-12"/>
        </w:rPr>
        <w:t xml:space="preserve"> </w:t>
      </w:r>
      <w:r>
        <w:rPr>
          <w:color w:val="231F20"/>
        </w:rPr>
        <w:t>спортивных</w:t>
      </w:r>
      <w:r>
        <w:rPr>
          <w:color w:val="231F20"/>
          <w:spacing w:val="-12"/>
        </w:rPr>
        <w:t xml:space="preserve"> </w:t>
      </w:r>
      <w:r>
        <w:rPr>
          <w:color w:val="231F20"/>
        </w:rPr>
        <w:t>игр</w:t>
      </w:r>
      <w:r>
        <w:rPr>
          <w:color w:val="231F20"/>
          <w:spacing w:val="-12"/>
        </w:rPr>
        <w:t xml:space="preserve"> </w:t>
      </w:r>
      <w:r>
        <w:rPr>
          <w:color w:val="231F20"/>
        </w:rPr>
        <w:t>и</w:t>
      </w:r>
      <w:r>
        <w:rPr>
          <w:color w:val="231F20"/>
          <w:spacing w:val="-12"/>
        </w:rPr>
        <w:t xml:space="preserve"> </w:t>
      </w:r>
      <w:r>
        <w:rPr>
          <w:color w:val="231F20"/>
        </w:rPr>
        <w:t>лыжной</w:t>
      </w:r>
      <w:r>
        <w:rPr>
          <w:color w:val="231F20"/>
          <w:spacing w:val="-12"/>
        </w:rPr>
        <w:t xml:space="preserve"> </w:t>
      </w:r>
      <w:r>
        <w:rPr>
          <w:color w:val="231F20"/>
        </w:rPr>
        <w:t>подго- товки.</w:t>
      </w:r>
      <w:r>
        <w:rPr>
          <w:color w:val="231F20"/>
          <w:spacing w:val="-5"/>
        </w:rPr>
        <w:t xml:space="preserve"> </w:t>
      </w:r>
      <w:r>
        <w:rPr>
          <w:color w:val="231F20"/>
        </w:rPr>
        <w:t>Баскетбол:</w:t>
      </w:r>
      <w:r>
        <w:rPr>
          <w:color w:val="231F20"/>
          <w:spacing w:val="-5"/>
        </w:rPr>
        <w:t xml:space="preserve"> </w:t>
      </w:r>
      <w:r>
        <w:rPr>
          <w:color w:val="231F20"/>
        </w:rPr>
        <w:t>ведение</w:t>
      </w:r>
      <w:r>
        <w:rPr>
          <w:color w:val="231F20"/>
          <w:spacing w:val="-5"/>
        </w:rPr>
        <w:t xml:space="preserve"> </w:t>
      </w:r>
      <w:r>
        <w:rPr>
          <w:color w:val="231F20"/>
        </w:rPr>
        <w:t>баскетбольного</w:t>
      </w:r>
      <w:r>
        <w:rPr>
          <w:color w:val="231F20"/>
          <w:spacing w:val="-5"/>
        </w:rPr>
        <w:t xml:space="preserve"> </w:t>
      </w:r>
      <w:r>
        <w:rPr>
          <w:color w:val="231F20"/>
        </w:rPr>
        <w:t>мяча;</w:t>
      </w:r>
      <w:r>
        <w:rPr>
          <w:color w:val="231F20"/>
          <w:spacing w:val="-5"/>
        </w:rPr>
        <w:t xml:space="preserve"> </w:t>
      </w:r>
      <w:r>
        <w:rPr>
          <w:color w:val="231F20"/>
        </w:rPr>
        <w:t>ловля</w:t>
      </w:r>
      <w:r>
        <w:rPr>
          <w:color w:val="231F20"/>
          <w:spacing w:val="-5"/>
        </w:rPr>
        <w:t xml:space="preserve"> </w:t>
      </w:r>
      <w:r>
        <w:rPr>
          <w:color w:val="231F20"/>
        </w:rPr>
        <w:t>и</w:t>
      </w:r>
      <w:r>
        <w:rPr>
          <w:color w:val="231F20"/>
          <w:spacing w:val="-5"/>
        </w:rPr>
        <w:t xml:space="preserve"> </w:t>
      </w:r>
      <w:r>
        <w:rPr>
          <w:color w:val="231F20"/>
        </w:rPr>
        <w:t>пере- дача баскетбольного мяча. Волейбол: прямая нижняя подача; приём</w:t>
      </w:r>
      <w:r>
        <w:rPr>
          <w:color w:val="231F20"/>
          <w:spacing w:val="-4"/>
        </w:rPr>
        <w:t xml:space="preserve"> </w:t>
      </w:r>
      <w:r>
        <w:rPr>
          <w:color w:val="231F20"/>
        </w:rPr>
        <w:t>и</w:t>
      </w:r>
      <w:r>
        <w:rPr>
          <w:color w:val="231F20"/>
          <w:spacing w:val="-5"/>
        </w:rPr>
        <w:t xml:space="preserve"> </w:t>
      </w:r>
      <w:r>
        <w:rPr>
          <w:color w:val="231F20"/>
        </w:rPr>
        <w:t>передача</w:t>
      </w:r>
      <w:r>
        <w:rPr>
          <w:color w:val="231F20"/>
          <w:spacing w:val="-5"/>
        </w:rPr>
        <w:t xml:space="preserve"> </w:t>
      </w:r>
      <w:r>
        <w:rPr>
          <w:color w:val="231F20"/>
        </w:rPr>
        <w:t>мяча</w:t>
      </w:r>
      <w:r>
        <w:rPr>
          <w:color w:val="231F20"/>
          <w:spacing w:val="-4"/>
        </w:rPr>
        <w:t xml:space="preserve"> </w:t>
      </w:r>
      <w:r>
        <w:rPr>
          <w:color w:val="231F20"/>
        </w:rPr>
        <w:t>снизу</w:t>
      </w:r>
      <w:r>
        <w:rPr>
          <w:color w:val="231F20"/>
          <w:spacing w:val="-5"/>
        </w:rPr>
        <w:t xml:space="preserve"> </w:t>
      </w:r>
      <w:r>
        <w:rPr>
          <w:color w:val="231F20"/>
        </w:rPr>
        <w:t>двумя</w:t>
      </w:r>
      <w:r>
        <w:rPr>
          <w:color w:val="231F20"/>
          <w:spacing w:val="-4"/>
        </w:rPr>
        <w:t xml:space="preserve"> </w:t>
      </w:r>
      <w:r>
        <w:rPr>
          <w:color w:val="231F20"/>
        </w:rPr>
        <w:t>руками</w:t>
      </w:r>
      <w:r>
        <w:rPr>
          <w:color w:val="231F20"/>
          <w:spacing w:val="-5"/>
        </w:rPr>
        <w:t xml:space="preserve"> </w:t>
      </w:r>
      <w:r>
        <w:rPr>
          <w:color w:val="231F20"/>
        </w:rPr>
        <w:t>на</w:t>
      </w:r>
      <w:r>
        <w:rPr>
          <w:color w:val="231F20"/>
          <w:spacing w:val="-4"/>
        </w:rPr>
        <w:t xml:space="preserve"> </w:t>
      </w:r>
      <w:r>
        <w:rPr>
          <w:color w:val="231F20"/>
        </w:rPr>
        <w:t>месте</w:t>
      </w:r>
      <w:r>
        <w:rPr>
          <w:color w:val="231F20"/>
          <w:spacing w:val="-4"/>
        </w:rPr>
        <w:t xml:space="preserve"> </w:t>
      </w:r>
      <w:r>
        <w:rPr>
          <w:color w:val="231F20"/>
        </w:rPr>
        <w:t>и</w:t>
      </w:r>
      <w:r>
        <w:rPr>
          <w:color w:val="231F20"/>
          <w:spacing w:val="-5"/>
        </w:rPr>
        <w:t xml:space="preserve"> </w:t>
      </w:r>
      <w:r>
        <w:rPr>
          <w:color w:val="231F20"/>
        </w:rPr>
        <w:t>в</w:t>
      </w:r>
      <w:r>
        <w:rPr>
          <w:color w:val="231F20"/>
          <w:spacing w:val="-4"/>
        </w:rPr>
        <w:t xml:space="preserve"> </w:t>
      </w:r>
      <w:r>
        <w:rPr>
          <w:color w:val="231F20"/>
        </w:rPr>
        <w:t>дви- жении.</w:t>
      </w:r>
      <w:r>
        <w:rPr>
          <w:color w:val="231F20"/>
          <w:spacing w:val="-13"/>
        </w:rPr>
        <w:t xml:space="preserve"> </w:t>
      </w:r>
      <w:r>
        <w:rPr>
          <w:color w:val="231F20"/>
        </w:rPr>
        <w:t>Футбол:</w:t>
      </w:r>
      <w:r>
        <w:rPr>
          <w:color w:val="231F20"/>
          <w:spacing w:val="-13"/>
        </w:rPr>
        <w:t xml:space="preserve"> </w:t>
      </w:r>
      <w:r>
        <w:rPr>
          <w:color w:val="231F20"/>
        </w:rPr>
        <w:t>ведение</w:t>
      </w:r>
      <w:r>
        <w:rPr>
          <w:color w:val="231F20"/>
          <w:spacing w:val="-13"/>
        </w:rPr>
        <w:t xml:space="preserve"> </w:t>
      </w:r>
      <w:r>
        <w:rPr>
          <w:color w:val="231F20"/>
        </w:rPr>
        <w:t>футбольного</w:t>
      </w:r>
      <w:r>
        <w:rPr>
          <w:color w:val="231F20"/>
          <w:spacing w:val="-13"/>
        </w:rPr>
        <w:t xml:space="preserve"> </w:t>
      </w:r>
      <w:r>
        <w:rPr>
          <w:color w:val="231F20"/>
        </w:rPr>
        <w:t>мяча;</w:t>
      </w:r>
      <w:r>
        <w:rPr>
          <w:color w:val="231F20"/>
          <w:spacing w:val="-13"/>
        </w:rPr>
        <w:t xml:space="preserve"> </w:t>
      </w:r>
      <w:r>
        <w:rPr>
          <w:color w:val="231F20"/>
        </w:rPr>
        <w:t>удар</w:t>
      </w:r>
      <w:r>
        <w:rPr>
          <w:color w:val="231F20"/>
          <w:spacing w:val="-13"/>
        </w:rPr>
        <w:t xml:space="preserve"> </w:t>
      </w:r>
      <w:r>
        <w:rPr>
          <w:color w:val="231F20"/>
        </w:rPr>
        <w:t>по</w:t>
      </w:r>
      <w:r>
        <w:rPr>
          <w:color w:val="231F20"/>
          <w:spacing w:val="-13"/>
        </w:rPr>
        <w:t xml:space="preserve"> </w:t>
      </w:r>
      <w:r>
        <w:rPr>
          <w:color w:val="231F20"/>
        </w:rPr>
        <w:t>неподвиж- ному футбольному мячу.</w:t>
      </w:r>
    </w:p>
    <w:p w:rsidR="00777185" w:rsidRDefault="002B1729">
      <w:pPr>
        <w:spacing w:line="237" w:lineRule="auto"/>
        <w:ind w:left="117" w:right="114" w:firstLine="226"/>
        <w:jc w:val="both"/>
        <w:rPr>
          <w:sz w:val="20"/>
        </w:rPr>
      </w:pPr>
      <w:r>
        <w:rPr>
          <w:rFonts w:ascii="Times New Roman" w:hAnsi="Times New Roman"/>
          <w:i/>
          <w:color w:val="231F20"/>
          <w:w w:val="105"/>
          <w:sz w:val="20"/>
        </w:rPr>
        <w:t>Прикладно-ориентированная</w:t>
      </w:r>
      <w:r>
        <w:rPr>
          <w:rFonts w:ascii="Times New Roman" w:hAnsi="Times New Roman"/>
          <w:i/>
          <w:color w:val="231F20"/>
          <w:spacing w:val="75"/>
          <w:w w:val="150"/>
          <w:sz w:val="20"/>
        </w:rPr>
        <w:t xml:space="preserve"> </w:t>
      </w:r>
      <w:r>
        <w:rPr>
          <w:rFonts w:ascii="Times New Roman" w:hAnsi="Times New Roman"/>
          <w:i/>
          <w:color w:val="231F20"/>
          <w:w w:val="105"/>
          <w:sz w:val="20"/>
        </w:rPr>
        <w:t>физическая</w:t>
      </w:r>
      <w:r>
        <w:rPr>
          <w:rFonts w:ascii="Times New Roman" w:hAnsi="Times New Roman"/>
          <w:i/>
          <w:color w:val="231F20"/>
          <w:spacing w:val="75"/>
          <w:w w:val="150"/>
          <w:sz w:val="20"/>
        </w:rPr>
        <w:t xml:space="preserve"> </w:t>
      </w:r>
      <w:r>
        <w:rPr>
          <w:rFonts w:ascii="Times New Roman" w:hAnsi="Times New Roman"/>
          <w:i/>
          <w:color w:val="231F20"/>
          <w:w w:val="105"/>
          <w:sz w:val="20"/>
        </w:rPr>
        <w:t>культура.</w:t>
      </w:r>
      <w:r>
        <w:rPr>
          <w:rFonts w:ascii="Times New Roman" w:hAnsi="Times New Roman"/>
          <w:i/>
          <w:color w:val="231F20"/>
          <w:spacing w:val="76"/>
          <w:w w:val="150"/>
          <w:sz w:val="20"/>
        </w:rPr>
        <w:t xml:space="preserve"> </w:t>
      </w:r>
      <w:r>
        <w:rPr>
          <w:color w:val="231F20"/>
          <w:w w:val="105"/>
          <w:sz w:val="20"/>
        </w:rPr>
        <w:t>Разви-</w:t>
      </w:r>
      <w:r>
        <w:rPr>
          <w:color w:val="231F20"/>
          <w:spacing w:val="80"/>
          <w:w w:val="105"/>
          <w:sz w:val="20"/>
        </w:rPr>
        <w:t xml:space="preserve"> </w:t>
      </w:r>
      <w:r>
        <w:rPr>
          <w:color w:val="231F20"/>
          <w:sz w:val="20"/>
        </w:rPr>
        <w:t>тие</w:t>
      </w:r>
      <w:r>
        <w:rPr>
          <w:color w:val="231F20"/>
          <w:spacing w:val="-3"/>
          <w:sz w:val="20"/>
        </w:rPr>
        <w:t xml:space="preserve"> </w:t>
      </w:r>
      <w:r>
        <w:rPr>
          <w:color w:val="231F20"/>
          <w:sz w:val="20"/>
        </w:rPr>
        <w:t>основных</w:t>
      </w:r>
      <w:r>
        <w:rPr>
          <w:color w:val="231F20"/>
          <w:spacing w:val="-3"/>
          <w:sz w:val="20"/>
        </w:rPr>
        <w:t xml:space="preserve"> </w:t>
      </w:r>
      <w:r>
        <w:rPr>
          <w:color w:val="231F20"/>
          <w:sz w:val="20"/>
        </w:rPr>
        <w:t>физических</w:t>
      </w:r>
      <w:r>
        <w:rPr>
          <w:color w:val="231F20"/>
          <w:spacing w:val="-3"/>
          <w:sz w:val="20"/>
        </w:rPr>
        <w:t xml:space="preserve"> </w:t>
      </w:r>
      <w:r>
        <w:rPr>
          <w:color w:val="231F20"/>
          <w:sz w:val="20"/>
        </w:rPr>
        <w:t>качеств</w:t>
      </w:r>
      <w:r>
        <w:rPr>
          <w:color w:val="231F20"/>
          <w:spacing w:val="-3"/>
          <w:sz w:val="20"/>
        </w:rPr>
        <w:t xml:space="preserve"> </w:t>
      </w:r>
      <w:r>
        <w:rPr>
          <w:color w:val="231F20"/>
          <w:sz w:val="20"/>
        </w:rPr>
        <w:t>средствами</w:t>
      </w:r>
      <w:r>
        <w:rPr>
          <w:color w:val="231F20"/>
          <w:spacing w:val="-3"/>
          <w:sz w:val="20"/>
        </w:rPr>
        <w:t xml:space="preserve"> </w:t>
      </w:r>
      <w:r>
        <w:rPr>
          <w:color w:val="231F20"/>
          <w:sz w:val="20"/>
        </w:rPr>
        <w:t>базовых</w:t>
      </w:r>
      <w:r>
        <w:rPr>
          <w:color w:val="231F20"/>
          <w:spacing w:val="-3"/>
          <w:sz w:val="20"/>
        </w:rPr>
        <w:t xml:space="preserve"> </w:t>
      </w:r>
      <w:r>
        <w:rPr>
          <w:color w:val="231F20"/>
          <w:sz w:val="20"/>
        </w:rPr>
        <w:t xml:space="preserve">видов спорта. Подготовка к выполнению нормативных требований </w:t>
      </w:r>
      <w:r>
        <w:rPr>
          <w:color w:val="231F20"/>
          <w:w w:val="105"/>
          <w:sz w:val="20"/>
        </w:rPr>
        <w:t>комплекса ГТО.</w:t>
      </w:r>
    </w:p>
    <w:p w:rsidR="00777185" w:rsidRDefault="002B1729" w:rsidP="0020001A">
      <w:pPr>
        <w:pStyle w:val="31"/>
        <w:numPr>
          <w:ilvl w:val="0"/>
          <w:numId w:val="17"/>
        </w:numPr>
        <w:tabs>
          <w:tab w:val="left" w:pos="312"/>
        </w:tabs>
        <w:spacing w:before="147"/>
        <w:jc w:val="both"/>
      </w:pPr>
      <w:r>
        <w:rPr>
          <w:color w:val="231F20"/>
          <w:spacing w:val="-2"/>
        </w:rPr>
        <w:t>КЛАСС</w:t>
      </w:r>
    </w:p>
    <w:p w:rsidR="00777185" w:rsidRDefault="002B1729">
      <w:pPr>
        <w:spacing w:before="57" w:line="237" w:lineRule="auto"/>
        <w:ind w:left="117" w:right="114" w:firstLine="226"/>
        <w:jc w:val="both"/>
        <w:rPr>
          <w:sz w:val="20"/>
        </w:rPr>
      </w:pPr>
      <w:r>
        <w:rPr>
          <w:rFonts w:ascii="Times New Roman" w:hAnsi="Times New Roman"/>
          <w:b/>
          <w:i/>
          <w:color w:val="231F20"/>
          <w:w w:val="110"/>
          <w:sz w:val="20"/>
        </w:rPr>
        <w:t xml:space="preserve">Знания о </w:t>
      </w:r>
      <w:r>
        <w:rPr>
          <w:rFonts w:ascii="Times New Roman" w:hAnsi="Times New Roman"/>
          <w:b/>
          <w:i/>
          <w:color w:val="231F20"/>
          <w:w w:val="115"/>
          <w:sz w:val="20"/>
        </w:rPr>
        <w:t xml:space="preserve">физической культуре. </w:t>
      </w:r>
      <w:r>
        <w:rPr>
          <w:color w:val="231F20"/>
          <w:w w:val="110"/>
          <w:sz w:val="20"/>
        </w:rPr>
        <w:t>Из</w:t>
      </w:r>
      <w:r>
        <w:rPr>
          <w:color w:val="231F20"/>
          <w:spacing w:val="-11"/>
          <w:w w:val="110"/>
          <w:sz w:val="20"/>
        </w:rPr>
        <w:t xml:space="preserve"> </w:t>
      </w:r>
      <w:r>
        <w:rPr>
          <w:color w:val="231F20"/>
          <w:w w:val="110"/>
          <w:sz w:val="20"/>
        </w:rPr>
        <w:t>истории</w:t>
      </w:r>
      <w:r>
        <w:rPr>
          <w:color w:val="231F20"/>
          <w:spacing w:val="-11"/>
          <w:w w:val="110"/>
          <w:sz w:val="20"/>
        </w:rPr>
        <w:t xml:space="preserve"> </w:t>
      </w:r>
      <w:r>
        <w:rPr>
          <w:color w:val="231F20"/>
          <w:w w:val="110"/>
          <w:sz w:val="20"/>
        </w:rPr>
        <w:t>развития</w:t>
      </w:r>
      <w:r>
        <w:rPr>
          <w:color w:val="231F20"/>
          <w:spacing w:val="-11"/>
          <w:w w:val="110"/>
          <w:sz w:val="20"/>
        </w:rPr>
        <w:t xml:space="preserve"> </w:t>
      </w:r>
      <w:r>
        <w:rPr>
          <w:color w:val="231F20"/>
          <w:w w:val="110"/>
          <w:sz w:val="20"/>
        </w:rPr>
        <w:t xml:space="preserve">фи- </w:t>
      </w:r>
      <w:r>
        <w:rPr>
          <w:color w:val="231F20"/>
          <w:w w:val="105"/>
          <w:sz w:val="20"/>
        </w:rPr>
        <w:t>зической</w:t>
      </w:r>
      <w:r>
        <w:rPr>
          <w:color w:val="231F20"/>
          <w:spacing w:val="-17"/>
          <w:w w:val="105"/>
          <w:sz w:val="20"/>
        </w:rPr>
        <w:t xml:space="preserve"> </w:t>
      </w:r>
      <w:r>
        <w:rPr>
          <w:color w:val="231F20"/>
          <w:w w:val="105"/>
          <w:sz w:val="20"/>
        </w:rPr>
        <w:t>культуры</w:t>
      </w:r>
      <w:r>
        <w:rPr>
          <w:color w:val="231F20"/>
          <w:spacing w:val="-17"/>
          <w:w w:val="105"/>
          <w:sz w:val="20"/>
        </w:rPr>
        <w:t xml:space="preserve"> </w:t>
      </w:r>
      <w:r>
        <w:rPr>
          <w:color w:val="231F20"/>
          <w:w w:val="105"/>
          <w:sz w:val="20"/>
        </w:rPr>
        <w:t>в</w:t>
      </w:r>
      <w:r>
        <w:rPr>
          <w:color w:val="231F20"/>
          <w:spacing w:val="-17"/>
          <w:w w:val="105"/>
          <w:sz w:val="20"/>
        </w:rPr>
        <w:t xml:space="preserve"> </w:t>
      </w:r>
      <w:r>
        <w:rPr>
          <w:color w:val="231F20"/>
          <w:w w:val="105"/>
          <w:sz w:val="20"/>
        </w:rPr>
        <w:t>России.</w:t>
      </w:r>
      <w:r>
        <w:rPr>
          <w:color w:val="231F20"/>
          <w:spacing w:val="-17"/>
          <w:w w:val="105"/>
          <w:sz w:val="20"/>
        </w:rPr>
        <w:t xml:space="preserve"> </w:t>
      </w:r>
      <w:r>
        <w:rPr>
          <w:color w:val="231F20"/>
          <w:w w:val="105"/>
          <w:sz w:val="20"/>
        </w:rPr>
        <w:t>Развитие</w:t>
      </w:r>
      <w:r>
        <w:rPr>
          <w:color w:val="231F20"/>
          <w:spacing w:val="-16"/>
          <w:w w:val="105"/>
          <w:sz w:val="20"/>
        </w:rPr>
        <w:t xml:space="preserve"> </w:t>
      </w:r>
      <w:r>
        <w:rPr>
          <w:color w:val="231F20"/>
          <w:w w:val="105"/>
          <w:sz w:val="20"/>
        </w:rPr>
        <w:t>национальных</w:t>
      </w:r>
      <w:r>
        <w:rPr>
          <w:color w:val="231F20"/>
          <w:spacing w:val="-17"/>
          <w:w w:val="105"/>
          <w:sz w:val="20"/>
        </w:rPr>
        <w:t xml:space="preserve"> </w:t>
      </w:r>
      <w:r>
        <w:rPr>
          <w:color w:val="231F20"/>
          <w:w w:val="105"/>
          <w:sz w:val="20"/>
        </w:rPr>
        <w:t xml:space="preserve">видов </w:t>
      </w:r>
      <w:r>
        <w:rPr>
          <w:color w:val="231F20"/>
          <w:w w:val="110"/>
          <w:sz w:val="20"/>
        </w:rPr>
        <w:t>спорта</w:t>
      </w:r>
      <w:r>
        <w:rPr>
          <w:color w:val="231F20"/>
          <w:spacing w:val="-17"/>
          <w:w w:val="110"/>
          <w:sz w:val="20"/>
        </w:rPr>
        <w:t xml:space="preserve"> </w:t>
      </w:r>
      <w:r>
        <w:rPr>
          <w:color w:val="231F20"/>
          <w:w w:val="110"/>
          <w:sz w:val="20"/>
        </w:rPr>
        <w:t>в</w:t>
      </w:r>
      <w:r>
        <w:rPr>
          <w:color w:val="231F20"/>
          <w:spacing w:val="-17"/>
          <w:w w:val="110"/>
          <w:sz w:val="20"/>
        </w:rPr>
        <w:t xml:space="preserve"> </w:t>
      </w:r>
      <w:r>
        <w:rPr>
          <w:color w:val="231F20"/>
          <w:w w:val="110"/>
          <w:sz w:val="20"/>
        </w:rPr>
        <w:t>России.</w:t>
      </w:r>
    </w:p>
    <w:p w:rsidR="00777185" w:rsidRDefault="002B1729">
      <w:pPr>
        <w:pStyle w:val="a3"/>
        <w:spacing w:line="237" w:lineRule="auto"/>
        <w:ind w:left="117" w:right="114"/>
      </w:pPr>
      <w:r>
        <w:rPr>
          <w:rFonts w:ascii="Times New Roman" w:hAnsi="Times New Roman"/>
          <w:b/>
          <w:i/>
          <w:color w:val="231F20"/>
          <w:w w:val="110"/>
        </w:rPr>
        <w:t xml:space="preserve">Способы самостоятельной деятельности. </w:t>
      </w:r>
      <w:r>
        <w:rPr>
          <w:color w:val="231F20"/>
          <w:w w:val="110"/>
        </w:rPr>
        <w:t xml:space="preserve">Физическая </w:t>
      </w:r>
      <w:r>
        <w:rPr>
          <w:color w:val="231F20"/>
        </w:rPr>
        <w:t>подготовка.</w:t>
      </w:r>
      <w:r>
        <w:rPr>
          <w:color w:val="231F20"/>
          <w:spacing w:val="-4"/>
        </w:rPr>
        <w:t xml:space="preserve"> </w:t>
      </w:r>
      <w:r>
        <w:rPr>
          <w:color w:val="231F20"/>
        </w:rPr>
        <w:t>Влияние</w:t>
      </w:r>
      <w:r>
        <w:rPr>
          <w:color w:val="231F20"/>
          <w:spacing w:val="-4"/>
        </w:rPr>
        <w:t xml:space="preserve"> </w:t>
      </w:r>
      <w:r>
        <w:rPr>
          <w:color w:val="231F20"/>
        </w:rPr>
        <w:t>занятий</w:t>
      </w:r>
      <w:r>
        <w:rPr>
          <w:color w:val="231F20"/>
          <w:spacing w:val="-4"/>
        </w:rPr>
        <w:t xml:space="preserve"> </w:t>
      </w:r>
      <w:r>
        <w:rPr>
          <w:color w:val="231F20"/>
        </w:rPr>
        <w:t>физической</w:t>
      </w:r>
      <w:r>
        <w:rPr>
          <w:color w:val="231F20"/>
          <w:spacing w:val="-4"/>
        </w:rPr>
        <w:t xml:space="preserve"> </w:t>
      </w:r>
      <w:r>
        <w:rPr>
          <w:color w:val="231F20"/>
        </w:rPr>
        <w:t>подготовкой</w:t>
      </w:r>
      <w:r>
        <w:rPr>
          <w:color w:val="231F20"/>
          <w:spacing w:val="-4"/>
        </w:rPr>
        <w:t xml:space="preserve"> </w:t>
      </w:r>
      <w:r>
        <w:rPr>
          <w:color w:val="231F20"/>
        </w:rPr>
        <w:t>на</w:t>
      </w:r>
      <w:r>
        <w:rPr>
          <w:color w:val="231F20"/>
          <w:spacing w:val="-4"/>
        </w:rPr>
        <w:t xml:space="preserve"> </w:t>
      </w:r>
      <w:r>
        <w:rPr>
          <w:color w:val="231F20"/>
        </w:rPr>
        <w:t>ра- боту</w:t>
      </w:r>
      <w:r>
        <w:rPr>
          <w:color w:val="231F20"/>
          <w:spacing w:val="-7"/>
        </w:rPr>
        <w:t xml:space="preserve"> </w:t>
      </w:r>
      <w:r>
        <w:rPr>
          <w:color w:val="231F20"/>
        </w:rPr>
        <w:t>организма.</w:t>
      </w:r>
      <w:r>
        <w:rPr>
          <w:color w:val="231F20"/>
          <w:spacing w:val="-7"/>
        </w:rPr>
        <w:t xml:space="preserve"> </w:t>
      </w:r>
      <w:r>
        <w:rPr>
          <w:color w:val="231F20"/>
        </w:rPr>
        <w:t>Регулирование</w:t>
      </w:r>
      <w:r>
        <w:rPr>
          <w:color w:val="231F20"/>
          <w:spacing w:val="-7"/>
        </w:rPr>
        <w:t xml:space="preserve"> </w:t>
      </w:r>
      <w:r>
        <w:rPr>
          <w:color w:val="231F20"/>
        </w:rPr>
        <w:t>физической</w:t>
      </w:r>
      <w:r>
        <w:rPr>
          <w:color w:val="231F20"/>
          <w:spacing w:val="-7"/>
        </w:rPr>
        <w:t xml:space="preserve"> </w:t>
      </w:r>
      <w:r>
        <w:rPr>
          <w:color w:val="231F20"/>
        </w:rPr>
        <w:t>нагрузки</w:t>
      </w:r>
      <w:r>
        <w:rPr>
          <w:color w:val="231F20"/>
          <w:spacing w:val="-7"/>
        </w:rPr>
        <w:t xml:space="preserve"> </w:t>
      </w:r>
      <w:r>
        <w:rPr>
          <w:color w:val="231F20"/>
        </w:rPr>
        <w:t>по</w:t>
      </w:r>
      <w:r>
        <w:rPr>
          <w:color w:val="231F20"/>
          <w:spacing w:val="-7"/>
        </w:rPr>
        <w:t xml:space="preserve"> </w:t>
      </w:r>
      <w:r>
        <w:rPr>
          <w:color w:val="231F20"/>
        </w:rPr>
        <w:t xml:space="preserve">пуль- </w:t>
      </w:r>
      <w:r>
        <w:rPr>
          <w:color w:val="231F20"/>
          <w:w w:val="105"/>
        </w:rPr>
        <w:t xml:space="preserve">су на самостоятельных занятиях физической подготовкой. </w:t>
      </w:r>
      <w:r>
        <w:rPr>
          <w:color w:val="231F20"/>
        </w:rPr>
        <w:t xml:space="preserve">Определение тяжести нагрузки на самостоятельных занятиях физической подготовкой по внешним признакам и самочув- </w:t>
      </w:r>
      <w:r>
        <w:rPr>
          <w:color w:val="231F20"/>
          <w:w w:val="95"/>
        </w:rPr>
        <w:t>ствию. Определение возрастных особенностей физического раз- вития</w:t>
      </w:r>
      <w:r>
        <w:rPr>
          <w:color w:val="231F20"/>
          <w:spacing w:val="16"/>
        </w:rPr>
        <w:t xml:space="preserve"> </w:t>
      </w:r>
      <w:r>
        <w:rPr>
          <w:color w:val="231F20"/>
          <w:w w:val="95"/>
        </w:rPr>
        <w:t>и</w:t>
      </w:r>
      <w:r>
        <w:rPr>
          <w:color w:val="231F20"/>
          <w:spacing w:val="16"/>
        </w:rPr>
        <w:t xml:space="preserve"> </w:t>
      </w:r>
      <w:r>
        <w:rPr>
          <w:color w:val="231F20"/>
          <w:w w:val="95"/>
        </w:rPr>
        <w:t>физической</w:t>
      </w:r>
      <w:r>
        <w:rPr>
          <w:color w:val="231F20"/>
          <w:spacing w:val="17"/>
        </w:rPr>
        <w:t xml:space="preserve"> </w:t>
      </w:r>
      <w:r>
        <w:rPr>
          <w:color w:val="231F20"/>
          <w:w w:val="95"/>
        </w:rPr>
        <w:t>подготовленности</w:t>
      </w:r>
      <w:r>
        <w:rPr>
          <w:color w:val="231F20"/>
          <w:spacing w:val="16"/>
        </w:rPr>
        <w:t xml:space="preserve"> </w:t>
      </w:r>
      <w:r>
        <w:rPr>
          <w:color w:val="231F20"/>
          <w:w w:val="95"/>
        </w:rPr>
        <w:t>посредством</w:t>
      </w:r>
      <w:r>
        <w:rPr>
          <w:color w:val="231F20"/>
          <w:spacing w:val="17"/>
        </w:rPr>
        <w:t xml:space="preserve"> </w:t>
      </w:r>
      <w:r>
        <w:rPr>
          <w:color w:val="231F20"/>
          <w:spacing w:val="-2"/>
          <w:w w:val="95"/>
        </w:rPr>
        <w:t>регулярно-</w:t>
      </w:r>
    </w:p>
    <w:p w:rsidR="00777185" w:rsidRDefault="00777185">
      <w:pPr>
        <w:spacing w:line="237" w:lineRule="auto"/>
        <w:sectPr w:rsidR="00777185">
          <w:pgSz w:w="7830" w:h="12020"/>
          <w:pgMar w:top="620" w:right="620" w:bottom="900" w:left="620" w:header="0" w:footer="709" w:gutter="0"/>
          <w:cols w:space="720"/>
        </w:sectPr>
      </w:pPr>
    </w:p>
    <w:p w:rsidR="00777185" w:rsidRDefault="002B1729">
      <w:pPr>
        <w:pStyle w:val="a3"/>
        <w:spacing w:before="70" w:line="237" w:lineRule="auto"/>
        <w:ind w:left="117" w:right="114" w:firstLine="0"/>
      </w:pPr>
      <w:r>
        <w:rPr>
          <w:color w:val="231F20"/>
          <w:w w:val="95"/>
        </w:rPr>
        <w:t xml:space="preserve">го наблюдения. Оказание первой помощи при травмах во время </w:t>
      </w:r>
      <w:r>
        <w:rPr>
          <w:color w:val="231F20"/>
        </w:rPr>
        <w:t>самостоятельных занятий физической культурой.</w:t>
      </w:r>
    </w:p>
    <w:p w:rsidR="00777185" w:rsidRDefault="002B1729">
      <w:pPr>
        <w:pStyle w:val="a3"/>
        <w:spacing w:before="1" w:line="237" w:lineRule="auto"/>
        <w:ind w:left="117" w:right="114"/>
      </w:pPr>
      <w:r>
        <w:rPr>
          <w:rFonts w:ascii="Times New Roman" w:hAnsi="Times New Roman"/>
          <w:b/>
          <w:i/>
          <w:color w:val="231F20"/>
          <w:w w:val="110"/>
        </w:rPr>
        <w:t xml:space="preserve">Физическое совершенствование. </w:t>
      </w:r>
      <w:r>
        <w:rPr>
          <w:rFonts w:ascii="Times New Roman" w:hAnsi="Times New Roman"/>
          <w:i/>
          <w:color w:val="231F20"/>
          <w:w w:val="110"/>
        </w:rPr>
        <w:t>Оздоровительная физи-</w:t>
      </w:r>
      <w:r>
        <w:rPr>
          <w:rFonts w:ascii="Times New Roman" w:hAnsi="Times New Roman"/>
          <w:i/>
          <w:color w:val="231F20"/>
          <w:spacing w:val="40"/>
          <w:w w:val="110"/>
        </w:rPr>
        <w:t xml:space="preserve"> </w:t>
      </w:r>
      <w:r>
        <w:rPr>
          <w:rFonts w:ascii="Times New Roman" w:hAnsi="Times New Roman"/>
          <w:i/>
          <w:color w:val="231F20"/>
          <w:w w:val="105"/>
        </w:rPr>
        <w:t xml:space="preserve">ческая культура. </w:t>
      </w:r>
      <w:r>
        <w:rPr>
          <w:color w:val="231F20"/>
          <w:w w:val="105"/>
        </w:rPr>
        <w:t xml:space="preserve">Оценка состояния осанки, упражнения для </w:t>
      </w:r>
      <w:r>
        <w:rPr>
          <w:color w:val="231F20"/>
        </w:rPr>
        <w:t>профилактики</w:t>
      </w:r>
      <w:r>
        <w:rPr>
          <w:color w:val="231F20"/>
          <w:spacing w:val="-8"/>
        </w:rPr>
        <w:t xml:space="preserve"> </w:t>
      </w:r>
      <w:r>
        <w:rPr>
          <w:color w:val="231F20"/>
        </w:rPr>
        <w:t>её</w:t>
      </w:r>
      <w:r>
        <w:rPr>
          <w:color w:val="231F20"/>
          <w:spacing w:val="-8"/>
        </w:rPr>
        <w:t xml:space="preserve"> </w:t>
      </w:r>
      <w:r>
        <w:rPr>
          <w:color w:val="231F20"/>
        </w:rPr>
        <w:t>нарушения</w:t>
      </w:r>
      <w:r>
        <w:rPr>
          <w:color w:val="231F20"/>
          <w:spacing w:val="-8"/>
        </w:rPr>
        <w:t xml:space="preserve"> </w:t>
      </w:r>
      <w:r>
        <w:rPr>
          <w:color w:val="231F20"/>
        </w:rPr>
        <w:t>(на</w:t>
      </w:r>
      <w:r>
        <w:rPr>
          <w:color w:val="231F20"/>
          <w:spacing w:val="-8"/>
        </w:rPr>
        <w:t xml:space="preserve"> </w:t>
      </w:r>
      <w:r>
        <w:rPr>
          <w:color w:val="231F20"/>
        </w:rPr>
        <w:t>расслабление</w:t>
      </w:r>
      <w:r>
        <w:rPr>
          <w:color w:val="231F20"/>
          <w:spacing w:val="-8"/>
        </w:rPr>
        <w:t xml:space="preserve"> </w:t>
      </w:r>
      <w:r>
        <w:rPr>
          <w:color w:val="231F20"/>
        </w:rPr>
        <w:t>мышц</w:t>
      </w:r>
      <w:r>
        <w:rPr>
          <w:color w:val="231F20"/>
          <w:spacing w:val="-8"/>
        </w:rPr>
        <w:t xml:space="preserve"> </w:t>
      </w:r>
      <w:r>
        <w:rPr>
          <w:color w:val="231F20"/>
        </w:rPr>
        <w:t>спины</w:t>
      </w:r>
      <w:r>
        <w:rPr>
          <w:color w:val="231F20"/>
          <w:spacing w:val="-8"/>
        </w:rPr>
        <w:t xml:space="preserve"> </w:t>
      </w:r>
      <w:r>
        <w:rPr>
          <w:color w:val="231F20"/>
        </w:rPr>
        <w:t>и профилактику сутулости). Упражнения для снижения массы тела</w:t>
      </w:r>
      <w:r>
        <w:rPr>
          <w:color w:val="231F20"/>
          <w:spacing w:val="-10"/>
        </w:rPr>
        <w:t xml:space="preserve"> </w:t>
      </w:r>
      <w:r>
        <w:rPr>
          <w:color w:val="231F20"/>
        </w:rPr>
        <w:t>за</w:t>
      </w:r>
      <w:r>
        <w:rPr>
          <w:color w:val="231F20"/>
          <w:spacing w:val="-10"/>
        </w:rPr>
        <w:t xml:space="preserve"> </w:t>
      </w:r>
      <w:r>
        <w:rPr>
          <w:color w:val="231F20"/>
        </w:rPr>
        <w:t>счёт</w:t>
      </w:r>
      <w:r>
        <w:rPr>
          <w:color w:val="231F20"/>
          <w:spacing w:val="-10"/>
        </w:rPr>
        <w:t xml:space="preserve"> </w:t>
      </w:r>
      <w:r>
        <w:rPr>
          <w:color w:val="231F20"/>
        </w:rPr>
        <w:t>упражнений</w:t>
      </w:r>
      <w:r>
        <w:rPr>
          <w:color w:val="231F20"/>
          <w:spacing w:val="-10"/>
        </w:rPr>
        <w:t xml:space="preserve"> </w:t>
      </w:r>
      <w:r>
        <w:rPr>
          <w:color w:val="231F20"/>
        </w:rPr>
        <w:t>с</w:t>
      </w:r>
      <w:r>
        <w:rPr>
          <w:color w:val="231F20"/>
          <w:spacing w:val="-10"/>
        </w:rPr>
        <w:t xml:space="preserve"> </w:t>
      </w:r>
      <w:r>
        <w:rPr>
          <w:color w:val="231F20"/>
        </w:rPr>
        <w:t>высокой</w:t>
      </w:r>
      <w:r>
        <w:rPr>
          <w:color w:val="231F20"/>
          <w:spacing w:val="-10"/>
        </w:rPr>
        <w:t xml:space="preserve"> </w:t>
      </w:r>
      <w:r>
        <w:rPr>
          <w:color w:val="231F20"/>
        </w:rPr>
        <w:t>активностью</w:t>
      </w:r>
      <w:r>
        <w:rPr>
          <w:color w:val="231F20"/>
          <w:spacing w:val="-10"/>
        </w:rPr>
        <w:t xml:space="preserve"> </w:t>
      </w:r>
      <w:r>
        <w:rPr>
          <w:color w:val="231F20"/>
        </w:rPr>
        <w:t>работы</w:t>
      </w:r>
      <w:r>
        <w:rPr>
          <w:color w:val="231F20"/>
          <w:spacing w:val="-10"/>
        </w:rPr>
        <w:t xml:space="preserve"> </w:t>
      </w:r>
      <w:r>
        <w:rPr>
          <w:color w:val="231F20"/>
        </w:rPr>
        <w:t>боль- ших мышечных групп. Закаливающие процедуры: купание в естественных водоёмах; солнечные и воздушные процедуры.</w:t>
      </w:r>
    </w:p>
    <w:p w:rsidR="00777185" w:rsidRDefault="002B1729">
      <w:pPr>
        <w:pStyle w:val="a3"/>
        <w:spacing w:line="237" w:lineRule="auto"/>
        <w:ind w:left="117" w:right="114"/>
      </w:pPr>
      <w:r>
        <w:rPr>
          <w:rFonts w:ascii="Times New Roman" w:hAnsi="Times New Roman"/>
          <w:i/>
          <w:color w:val="231F20"/>
          <w:w w:val="105"/>
        </w:rPr>
        <w:t xml:space="preserve">Спортивно-оздоровительная физическая культура. </w:t>
      </w:r>
      <w:r>
        <w:rPr>
          <w:color w:val="231F20"/>
          <w:w w:val="105"/>
        </w:rPr>
        <w:t>Гимна-</w:t>
      </w:r>
      <w:r>
        <w:rPr>
          <w:color w:val="231F20"/>
          <w:spacing w:val="80"/>
          <w:w w:val="105"/>
        </w:rPr>
        <w:t xml:space="preserve"> </w:t>
      </w:r>
      <w:r>
        <w:rPr>
          <w:color w:val="231F20"/>
        </w:rPr>
        <w:t>стика с основами акробатики. Предупреждение травматизма при</w:t>
      </w:r>
      <w:r>
        <w:rPr>
          <w:color w:val="231F20"/>
          <w:spacing w:val="-4"/>
        </w:rPr>
        <w:t xml:space="preserve"> </w:t>
      </w:r>
      <w:r>
        <w:rPr>
          <w:color w:val="231F20"/>
        </w:rPr>
        <w:t>выполнении</w:t>
      </w:r>
      <w:r>
        <w:rPr>
          <w:color w:val="231F20"/>
          <w:spacing w:val="-4"/>
        </w:rPr>
        <w:t xml:space="preserve"> </w:t>
      </w:r>
      <w:r>
        <w:rPr>
          <w:color w:val="231F20"/>
        </w:rPr>
        <w:t>гимнастических</w:t>
      </w:r>
      <w:r>
        <w:rPr>
          <w:color w:val="231F20"/>
          <w:spacing w:val="-4"/>
        </w:rPr>
        <w:t xml:space="preserve"> </w:t>
      </w:r>
      <w:r>
        <w:rPr>
          <w:color w:val="231F20"/>
        </w:rPr>
        <w:t>и</w:t>
      </w:r>
      <w:r>
        <w:rPr>
          <w:color w:val="231F20"/>
          <w:spacing w:val="-4"/>
        </w:rPr>
        <w:t xml:space="preserve"> </w:t>
      </w:r>
      <w:r>
        <w:rPr>
          <w:color w:val="231F20"/>
        </w:rPr>
        <w:t>акробатических</w:t>
      </w:r>
      <w:r>
        <w:rPr>
          <w:color w:val="231F20"/>
          <w:spacing w:val="-4"/>
        </w:rPr>
        <w:t xml:space="preserve"> </w:t>
      </w:r>
      <w:r>
        <w:rPr>
          <w:color w:val="231F20"/>
        </w:rPr>
        <w:t xml:space="preserve">упражне- </w:t>
      </w:r>
      <w:r>
        <w:rPr>
          <w:color w:val="231F20"/>
          <w:w w:val="95"/>
        </w:rPr>
        <w:t xml:space="preserve">ний. Акробатические комбинации из хорошо освоенных упраж- нений. Опорный прыжок через гимнастического козла с разбега </w:t>
      </w:r>
      <w:r>
        <w:rPr>
          <w:color w:val="231F20"/>
        </w:rPr>
        <w:t>способом</w:t>
      </w:r>
      <w:r>
        <w:rPr>
          <w:color w:val="231F20"/>
          <w:spacing w:val="-4"/>
        </w:rPr>
        <w:t xml:space="preserve"> </w:t>
      </w:r>
      <w:r>
        <w:rPr>
          <w:color w:val="231F20"/>
        </w:rPr>
        <w:t>напрыгивания.</w:t>
      </w:r>
      <w:r>
        <w:rPr>
          <w:color w:val="231F20"/>
          <w:spacing w:val="-4"/>
        </w:rPr>
        <w:t xml:space="preserve"> </w:t>
      </w:r>
      <w:r>
        <w:rPr>
          <w:color w:val="231F20"/>
        </w:rPr>
        <w:t>Упражнения</w:t>
      </w:r>
      <w:r>
        <w:rPr>
          <w:color w:val="231F20"/>
          <w:spacing w:val="-4"/>
        </w:rPr>
        <w:t xml:space="preserve"> </w:t>
      </w:r>
      <w:r>
        <w:rPr>
          <w:color w:val="231F20"/>
        </w:rPr>
        <w:t>на</w:t>
      </w:r>
      <w:r>
        <w:rPr>
          <w:color w:val="231F20"/>
          <w:spacing w:val="-4"/>
        </w:rPr>
        <w:t xml:space="preserve"> </w:t>
      </w:r>
      <w:r>
        <w:rPr>
          <w:color w:val="231F20"/>
        </w:rPr>
        <w:t>низкой</w:t>
      </w:r>
      <w:r>
        <w:rPr>
          <w:color w:val="231F20"/>
          <w:spacing w:val="-4"/>
        </w:rPr>
        <w:t xml:space="preserve"> </w:t>
      </w:r>
      <w:r>
        <w:rPr>
          <w:color w:val="231F20"/>
        </w:rPr>
        <w:t xml:space="preserve">гимнастиче- </w:t>
      </w:r>
      <w:r>
        <w:rPr>
          <w:color w:val="231F20"/>
          <w:spacing w:val="-2"/>
        </w:rPr>
        <w:t>ской</w:t>
      </w:r>
      <w:r>
        <w:rPr>
          <w:color w:val="231F20"/>
          <w:spacing w:val="-8"/>
        </w:rPr>
        <w:t xml:space="preserve"> </w:t>
      </w:r>
      <w:r>
        <w:rPr>
          <w:color w:val="231F20"/>
          <w:spacing w:val="-2"/>
        </w:rPr>
        <w:t>перекладине:</w:t>
      </w:r>
      <w:r>
        <w:rPr>
          <w:color w:val="231F20"/>
          <w:spacing w:val="-8"/>
        </w:rPr>
        <w:t xml:space="preserve"> </w:t>
      </w:r>
      <w:r>
        <w:rPr>
          <w:color w:val="231F20"/>
          <w:spacing w:val="-2"/>
        </w:rPr>
        <w:t>висы</w:t>
      </w:r>
      <w:r>
        <w:rPr>
          <w:color w:val="231F20"/>
          <w:spacing w:val="-8"/>
        </w:rPr>
        <w:t xml:space="preserve"> </w:t>
      </w:r>
      <w:r>
        <w:rPr>
          <w:color w:val="231F20"/>
          <w:spacing w:val="-2"/>
        </w:rPr>
        <w:t>и</w:t>
      </w:r>
      <w:r>
        <w:rPr>
          <w:color w:val="231F20"/>
          <w:spacing w:val="-8"/>
        </w:rPr>
        <w:t xml:space="preserve"> </w:t>
      </w:r>
      <w:r>
        <w:rPr>
          <w:color w:val="231F20"/>
          <w:spacing w:val="-2"/>
        </w:rPr>
        <w:t>упоры,</w:t>
      </w:r>
      <w:r>
        <w:rPr>
          <w:color w:val="231F20"/>
          <w:spacing w:val="-8"/>
        </w:rPr>
        <w:t xml:space="preserve"> </w:t>
      </w:r>
      <w:r>
        <w:rPr>
          <w:color w:val="231F20"/>
          <w:spacing w:val="-2"/>
        </w:rPr>
        <w:t>подъём</w:t>
      </w:r>
      <w:r>
        <w:rPr>
          <w:color w:val="231F20"/>
          <w:spacing w:val="-8"/>
        </w:rPr>
        <w:t xml:space="preserve"> </w:t>
      </w:r>
      <w:r>
        <w:rPr>
          <w:color w:val="231F20"/>
          <w:spacing w:val="-2"/>
        </w:rPr>
        <w:t>переворотом.</w:t>
      </w:r>
      <w:r>
        <w:rPr>
          <w:color w:val="231F20"/>
          <w:spacing w:val="-8"/>
        </w:rPr>
        <w:t xml:space="preserve"> </w:t>
      </w:r>
      <w:r>
        <w:rPr>
          <w:color w:val="231F20"/>
          <w:spacing w:val="-2"/>
        </w:rPr>
        <w:t xml:space="preserve">Упраж- </w:t>
      </w:r>
      <w:r>
        <w:rPr>
          <w:color w:val="231F20"/>
          <w:w w:val="105"/>
        </w:rPr>
        <w:t>нения в танце «Летка-енка».</w:t>
      </w:r>
    </w:p>
    <w:p w:rsidR="00777185" w:rsidRDefault="002B1729">
      <w:pPr>
        <w:pStyle w:val="a3"/>
        <w:spacing w:line="237" w:lineRule="auto"/>
        <w:ind w:left="117" w:right="114"/>
      </w:pPr>
      <w:r>
        <w:rPr>
          <w:color w:val="231F20"/>
        </w:rPr>
        <w:t>Лёгкая атлетика. Предупреждение травматизма во время выполнения</w:t>
      </w:r>
      <w:r>
        <w:rPr>
          <w:color w:val="231F20"/>
          <w:spacing w:val="-5"/>
        </w:rPr>
        <w:t xml:space="preserve"> </w:t>
      </w:r>
      <w:r>
        <w:rPr>
          <w:color w:val="231F20"/>
        </w:rPr>
        <w:t>легкоатлетических</w:t>
      </w:r>
      <w:r>
        <w:rPr>
          <w:color w:val="231F20"/>
          <w:spacing w:val="-5"/>
        </w:rPr>
        <w:t xml:space="preserve"> </w:t>
      </w:r>
      <w:r>
        <w:rPr>
          <w:color w:val="231F20"/>
        </w:rPr>
        <w:t>упражнений.</w:t>
      </w:r>
      <w:r>
        <w:rPr>
          <w:color w:val="231F20"/>
          <w:spacing w:val="-5"/>
        </w:rPr>
        <w:t xml:space="preserve"> </w:t>
      </w:r>
      <w:r>
        <w:rPr>
          <w:color w:val="231F20"/>
        </w:rPr>
        <w:t>Прыжок</w:t>
      </w:r>
      <w:r>
        <w:rPr>
          <w:color w:val="231F20"/>
          <w:spacing w:val="-5"/>
        </w:rPr>
        <w:t xml:space="preserve"> </w:t>
      </w:r>
      <w:r>
        <w:rPr>
          <w:color w:val="231F20"/>
        </w:rPr>
        <w:t>в</w:t>
      </w:r>
      <w:r>
        <w:rPr>
          <w:color w:val="231F20"/>
          <w:spacing w:val="-5"/>
        </w:rPr>
        <w:t xml:space="preserve"> </w:t>
      </w:r>
      <w:r>
        <w:rPr>
          <w:color w:val="231F20"/>
        </w:rPr>
        <w:t>высо- ту</w:t>
      </w:r>
      <w:r>
        <w:rPr>
          <w:color w:val="231F20"/>
          <w:spacing w:val="-4"/>
        </w:rPr>
        <w:t xml:space="preserve"> </w:t>
      </w:r>
      <w:r>
        <w:rPr>
          <w:color w:val="231F20"/>
        </w:rPr>
        <w:t>с</w:t>
      </w:r>
      <w:r>
        <w:rPr>
          <w:color w:val="231F20"/>
          <w:spacing w:val="-4"/>
        </w:rPr>
        <w:t xml:space="preserve"> </w:t>
      </w:r>
      <w:r>
        <w:rPr>
          <w:color w:val="231F20"/>
        </w:rPr>
        <w:t>разбега</w:t>
      </w:r>
      <w:r>
        <w:rPr>
          <w:color w:val="231F20"/>
          <w:spacing w:val="-4"/>
        </w:rPr>
        <w:t xml:space="preserve"> </w:t>
      </w:r>
      <w:r>
        <w:rPr>
          <w:color w:val="231F20"/>
        </w:rPr>
        <w:t>перешагиванием.</w:t>
      </w:r>
      <w:r>
        <w:rPr>
          <w:color w:val="231F20"/>
          <w:spacing w:val="-4"/>
        </w:rPr>
        <w:t xml:space="preserve"> </w:t>
      </w:r>
      <w:r>
        <w:rPr>
          <w:color w:val="231F20"/>
        </w:rPr>
        <w:t>Технические</w:t>
      </w:r>
      <w:r>
        <w:rPr>
          <w:color w:val="231F20"/>
          <w:spacing w:val="-4"/>
        </w:rPr>
        <w:t xml:space="preserve"> </w:t>
      </w:r>
      <w:r>
        <w:rPr>
          <w:color w:val="231F20"/>
        </w:rPr>
        <w:t>действия</w:t>
      </w:r>
      <w:r>
        <w:rPr>
          <w:color w:val="231F20"/>
          <w:spacing w:val="-4"/>
        </w:rPr>
        <w:t xml:space="preserve"> </w:t>
      </w:r>
      <w:r>
        <w:rPr>
          <w:color w:val="231F20"/>
        </w:rPr>
        <w:t>при</w:t>
      </w:r>
      <w:r>
        <w:rPr>
          <w:color w:val="231F20"/>
          <w:spacing w:val="-4"/>
        </w:rPr>
        <w:t xml:space="preserve"> </w:t>
      </w:r>
      <w:r>
        <w:rPr>
          <w:color w:val="231F20"/>
        </w:rPr>
        <w:t>беге по легкоатлетической дистанции: низкий старт; стартовое ускорение, финиширование. Метание малого мяча на даль- ность стоя на месте.</w:t>
      </w:r>
    </w:p>
    <w:p w:rsidR="00777185" w:rsidRDefault="002B1729">
      <w:pPr>
        <w:pStyle w:val="a3"/>
        <w:spacing w:line="237" w:lineRule="auto"/>
        <w:ind w:left="117" w:right="114"/>
      </w:pPr>
      <w:r>
        <w:rPr>
          <w:color w:val="231F20"/>
          <w:w w:val="95"/>
        </w:rPr>
        <w:t xml:space="preserve">Лыжная подготовка. Предупреждение травматизма во время занятий лыжной подготовкой. Упражнения в передвижении на </w:t>
      </w:r>
      <w:r>
        <w:rPr>
          <w:color w:val="231F20"/>
        </w:rPr>
        <w:t>лыжах одновременным одношажным ходом.</w:t>
      </w:r>
    </w:p>
    <w:p w:rsidR="00777185" w:rsidRDefault="002B1729">
      <w:pPr>
        <w:pStyle w:val="a3"/>
        <w:spacing w:line="237" w:lineRule="auto"/>
        <w:ind w:left="117" w:right="115"/>
      </w:pPr>
      <w:r>
        <w:rPr>
          <w:color w:val="231F20"/>
        </w:rPr>
        <w:t>Плавательная</w:t>
      </w:r>
      <w:r>
        <w:rPr>
          <w:color w:val="231F20"/>
          <w:spacing w:val="-16"/>
        </w:rPr>
        <w:t xml:space="preserve"> </w:t>
      </w:r>
      <w:r>
        <w:rPr>
          <w:color w:val="231F20"/>
        </w:rPr>
        <w:t>подготовка.</w:t>
      </w:r>
      <w:r>
        <w:rPr>
          <w:color w:val="231F20"/>
          <w:spacing w:val="-16"/>
        </w:rPr>
        <w:t xml:space="preserve"> </w:t>
      </w:r>
      <w:r>
        <w:rPr>
          <w:color w:val="231F20"/>
        </w:rPr>
        <w:t>Предупреждение</w:t>
      </w:r>
      <w:r>
        <w:rPr>
          <w:color w:val="231F20"/>
          <w:spacing w:val="-16"/>
        </w:rPr>
        <w:t xml:space="preserve"> </w:t>
      </w:r>
      <w:r>
        <w:rPr>
          <w:color w:val="231F20"/>
        </w:rPr>
        <w:t>травматизма</w:t>
      </w:r>
      <w:r>
        <w:rPr>
          <w:color w:val="231F20"/>
          <w:spacing w:val="-16"/>
        </w:rPr>
        <w:t xml:space="preserve"> </w:t>
      </w:r>
      <w:r>
        <w:rPr>
          <w:color w:val="231F20"/>
        </w:rPr>
        <w:t>во время</w:t>
      </w:r>
      <w:r>
        <w:rPr>
          <w:color w:val="231F20"/>
          <w:spacing w:val="-9"/>
        </w:rPr>
        <w:t xml:space="preserve"> </w:t>
      </w:r>
      <w:r>
        <w:rPr>
          <w:color w:val="231F20"/>
        </w:rPr>
        <w:t>занятий</w:t>
      </w:r>
      <w:r>
        <w:rPr>
          <w:color w:val="231F20"/>
          <w:spacing w:val="-9"/>
        </w:rPr>
        <w:t xml:space="preserve"> </w:t>
      </w:r>
      <w:r>
        <w:rPr>
          <w:color w:val="231F20"/>
        </w:rPr>
        <w:t>плавательной</w:t>
      </w:r>
      <w:r>
        <w:rPr>
          <w:color w:val="231F20"/>
          <w:spacing w:val="-9"/>
        </w:rPr>
        <w:t xml:space="preserve"> </w:t>
      </w:r>
      <w:r>
        <w:rPr>
          <w:color w:val="231F20"/>
        </w:rPr>
        <w:t>подготовкой.</w:t>
      </w:r>
      <w:r>
        <w:rPr>
          <w:color w:val="231F20"/>
          <w:spacing w:val="-9"/>
        </w:rPr>
        <w:t xml:space="preserve"> </w:t>
      </w:r>
      <w:r>
        <w:rPr>
          <w:color w:val="231F20"/>
        </w:rPr>
        <w:t>Упражнения</w:t>
      </w:r>
      <w:r>
        <w:rPr>
          <w:color w:val="231F20"/>
          <w:spacing w:val="-9"/>
        </w:rPr>
        <w:t xml:space="preserve"> </w:t>
      </w:r>
      <w:r>
        <w:rPr>
          <w:color w:val="231F20"/>
        </w:rPr>
        <w:t>в</w:t>
      </w:r>
      <w:r>
        <w:rPr>
          <w:color w:val="231F20"/>
          <w:spacing w:val="-9"/>
        </w:rPr>
        <w:t xml:space="preserve"> </w:t>
      </w:r>
      <w:r>
        <w:rPr>
          <w:color w:val="231F20"/>
        </w:rPr>
        <w:t>пла- вании кролем на груди; ознакомительные упражнения в пла- вании кролем на спине.</w:t>
      </w:r>
    </w:p>
    <w:p w:rsidR="00777185" w:rsidRDefault="002B1729">
      <w:pPr>
        <w:pStyle w:val="a3"/>
        <w:spacing w:line="237" w:lineRule="auto"/>
        <w:ind w:left="117" w:right="115"/>
      </w:pPr>
      <w:r>
        <w:rPr>
          <w:color w:val="231F20"/>
          <w:w w:val="95"/>
        </w:rPr>
        <w:t xml:space="preserve">Подвижные и спортивные игры. Предупреждение травматиз- </w:t>
      </w:r>
      <w:r>
        <w:rPr>
          <w:color w:val="231F20"/>
        </w:rPr>
        <w:t>ма</w:t>
      </w:r>
      <w:r>
        <w:rPr>
          <w:color w:val="231F20"/>
          <w:spacing w:val="-7"/>
        </w:rPr>
        <w:t xml:space="preserve"> </w:t>
      </w:r>
      <w:r>
        <w:rPr>
          <w:color w:val="231F20"/>
        </w:rPr>
        <w:t>на</w:t>
      </w:r>
      <w:r>
        <w:rPr>
          <w:color w:val="231F20"/>
          <w:spacing w:val="-7"/>
        </w:rPr>
        <w:t xml:space="preserve"> </w:t>
      </w:r>
      <w:r>
        <w:rPr>
          <w:color w:val="231F20"/>
        </w:rPr>
        <w:t>занятиях</w:t>
      </w:r>
      <w:r>
        <w:rPr>
          <w:color w:val="231F20"/>
          <w:spacing w:val="-7"/>
        </w:rPr>
        <w:t xml:space="preserve"> </w:t>
      </w:r>
      <w:r>
        <w:rPr>
          <w:color w:val="231F20"/>
        </w:rPr>
        <w:t>подвижными</w:t>
      </w:r>
      <w:r>
        <w:rPr>
          <w:color w:val="231F20"/>
          <w:spacing w:val="-7"/>
        </w:rPr>
        <w:t xml:space="preserve"> </w:t>
      </w:r>
      <w:r>
        <w:rPr>
          <w:color w:val="231F20"/>
        </w:rPr>
        <w:t>играми.</w:t>
      </w:r>
      <w:r>
        <w:rPr>
          <w:color w:val="231F20"/>
          <w:spacing w:val="-7"/>
        </w:rPr>
        <w:t xml:space="preserve"> </w:t>
      </w:r>
      <w:r>
        <w:rPr>
          <w:color w:val="231F20"/>
        </w:rPr>
        <w:t>Подвижные</w:t>
      </w:r>
      <w:r>
        <w:rPr>
          <w:color w:val="231F20"/>
          <w:spacing w:val="-7"/>
        </w:rPr>
        <w:t xml:space="preserve"> </w:t>
      </w:r>
      <w:r>
        <w:rPr>
          <w:color w:val="231F20"/>
        </w:rPr>
        <w:t>игры</w:t>
      </w:r>
      <w:r>
        <w:rPr>
          <w:color w:val="231F20"/>
          <w:spacing w:val="-7"/>
        </w:rPr>
        <w:t xml:space="preserve"> </w:t>
      </w:r>
      <w:r>
        <w:rPr>
          <w:color w:val="231F20"/>
        </w:rPr>
        <w:t>обще- физической подготовки. Волейбол: нижняя боковая подача; приём</w:t>
      </w:r>
      <w:r>
        <w:rPr>
          <w:color w:val="231F20"/>
          <w:spacing w:val="-7"/>
        </w:rPr>
        <w:t xml:space="preserve"> </w:t>
      </w:r>
      <w:r>
        <w:rPr>
          <w:color w:val="231F20"/>
        </w:rPr>
        <w:t>и</w:t>
      </w:r>
      <w:r>
        <w:rPr>
          <w:color w:val="231F20"/>
          <w:spacing w:val="-7"/>
        </w:rPr>
        <w:t xml:space="preserve"> </w:t>
      </w:r>
      <w:r>
        <w:rPr>
          <w:color w:val="231F20"/>
        </w:rPr>
        <w:t>передача</w:t>
      </w:r>
      <w:r>
        <w:rPr>
          <w:color w:val="231F20"/>
          <w:spacing w:val="-7"/>
        </w:rPr>
        <w:t xml:space="preserve"> </w:t>
      </w:r>
      <w:r>
        <w:rPr>
          <w:color w:val="231F20"/>
        </w:rPr>
        <w:t>мяча</w:t>
      </w:r>
      <w:r>
        <w:rPr>
          <w:color w:val="231F20"/>
          <w:spacing w:val="-7"/>
        </w:rPr>
        <w:t xml:space="preserve"> </w:t>
      </w:r>
      <w:r>
        <w:rPr>
          <w:color w:val="231F20"/>
        </w:rPr>
        <w:t>сверху;</w:t>
      </w:r>
      <w:r>
        <w:rPr>
          <w:color w:val="231F20"/>
          <w:spacing w:val="-7"/>
        </w:rPr>
        <w:t xml:space="preserve"> </w:t>
      </w:r>
      <w:r>
        <w:rPr>
          <w:color w:val="231F20"/>
        </w:rPr>
        <w:t>выполнение</w:t>
      </w:r>
      <w:r>
        <w:rPr>
          <w:color w:val="231F20"/>
          <w:spacing w:val="-7"/>
        </w:rPr>
        <w:t xml:space="preserve"> </w:t>
      </w:r>
      <w:r>
        <w:rPr>
          <w:color w:val="231F20"/>
        </w:rPr>
        <w:t>освоенных</w:t>
      </w:r>
      <w:r>
        <w:rPr>
          <w:color w:val="231F20"/>
          <w:spacing w:val="-7"/>
        </w:rPr>
        <w:t xml:space="preserve"> </w:t>
      </w:r>
      <w:r>
        <w:rPr>
          <w:color w:val="231F20"/>
        </w:rPr>
        <w:t>техни- ческих</w:t>
      </w:r>
      <w:r>
        <w:rPr>
          <w:color w:val="231F20"/>
          <w:spacing w:val="-9"/>
        </w:rPr>
        <w:t xml:space="preserve"> </w:t>
      </w:r>
      <w:r>
        <w:rPr>
          <w:color w:val="231F20"/>
        </w:rPr>
        <w:t>действий</w:t>
      </w:r>
      <w:r>
        <w:rPr>
          <w:color w:val="231F20"/>
          <w:spacing w:val="-9"/>
        </w:rPr>
        <w:t xml:space="preserve"> </w:t>
      </w:r>
      <w:r>
        <w:rPr>
          <w:color w:val="231F20"/>
        </w:rPr>
        <w:t>в</w:t>
      </w:r>
      <w:r>
        <w:rPr>
          <w:color w:val="231F20"/>
          <w:spacing w:val="-9"/>
        </w:rPr>
        <w:t xml:space="preserve"> </w:t>
      </w:r>
      <w:r>
        <w:rPr>
          <w:color w:val="231F20"/>
        </w:rPr>
        <w:t>условиях</w:t>
      </w:r>
      <w:r>
        <w:rPr>
          <w:color w:val="231F20"/>
          <w:spacing w:val="-9"/>
        </w:rPr>
        <w:t xml:space="preserve"> </w:t>
      </w:r>
      <w:r>
        <w:rPr>
          <w:color w:val="231F20"/>
        </w:rPr>
        <w:t>игровой</w:t>
      </w:r>
      <w:r>
        <w:rPr>
          <w:color w:val="231F20"/>
          <w:spacing w:val="-9"/>
        </w:rPr>
        <w:t xml:space="preserve"> </w:t>
      </w:r>
      <w:r>
        <w:rPr>
          <w:color w:val="231F20"/>
        </w:rPr>
        <w:t>деятельности.</w:t>
      </w:r>
      <w:r>
        <w:rPr>
          <w:color w:val="231F20"/>
          <w:spacing w:val="-9"/>
        </w:rPr>
        <w:t xml:space="preserve"> </w:t>
      </w:r>
      <w:r>
        <w:rPr>
          <w:color w:val="231F20"/>
        </w:rPr>
        <w:t>Баскетбол: бросок</w:t>
      </w:r>
      <w:r>
        <w:rPr>
          <w:color w:val="231F20"/>
          <w:spacing w:val="-13"/>
        </w:rPr>
        <w:t xml:space="preserve"> </w:t>
      </w:r>
      <w:r>
        <w:rPr>
          <w:color w:val="231F20"/>
        </w:rPr>
        <w:t>мяча</w:t>
      </w:r>
      <w:r>
        <w:rPr>
          <w:color w:val="231F20"/>
          <w:spacing w:val="-13"/>
        </w:rPr>
        <w:t xml:space="preserve"> </w:t>
      </w:r>
      <w:r>
        <w:rPr>
          <w:color w:val="231F20"/>
        </w:rPr>
        <w:t>двумя</w:t>
      </w:r>
      <w:r>
        <w:rPr>
          <w:color w:val="231F20"/>
          <w:spacing w:val="-13"/>
        </w:rPr>
        <w:t xml:space="preserve"> </w:t>
      </w:r>
      <w:r>
        <w:rPr>
          <w:color w:val="231F20"/>
        </w:rPr>
        <w:t>руками</w:t>
      </w:r>
      <w:r>
        <w:rPr>
          <w:color w:val="231F20"/>
          <w:spacing w:val="-13"/>
        </w:rPr>
        <w:t xml:space="preserve"> </w:t>
      </w:r>
      <w:r>
        <w:rPr>
          <w:color w:val="231F20"/>
        </w:rPr>
        <w:t>от</w:t>
      </w:r>
      <w:r>
        <w:rPr>
          <w:color w:val="231F20"/>
          <w:spacing w:val="-13"/>
        </w:rPr>
        <w:t xml:space="preserve"> </w:t>
      </w:r>
      <w:r>
        <w:rPr>
          <w:color w:val="231F20"/>
        </w:rPr>
        <w:t>груди</w:t>
      </w:r>
      <w:r>
        <w:rPr>
          <w:color w:val="231F20"/>
          <w:spacing w:val="-13"/>
        </w:rPr>
        <w:t xml:space="preserve"> </w:t>
      </w:r>
      <w:r>
        <w:rPr>
          <w:color w:val="231F20"/>
        </w:rPr>
        <w:t>с</w:t>
      </w:r>
      <w:r>
        <w:rPr>
          <w:color w:val="231F20"/>
          <w:spacing w:val="-13"/>
        </w:rPr>
        <w:t xml:space="preserve"> </w:t>
      </w:r>
      <w:r>
        <w:rPr>
          <w:color w:val="231F20"/>
        </w:rPr>
        <w:t>места;</w:t>
      </w:r>
      <w:r>
        <w:rPr>
          <w:color w:val="231F20"/>
          <w:spacing w:val="-13"/>
        </w:rPr>
        <w:t xml:space="preserve"> </w:t>
      </w:r>
      <w:r>
        <w:rPr>
          <w:color w:val="231F20"/>
        </w:rPr>
        <w:t>выполнение</w:t>
      </w:r>
      <w:r>
        <w:rPr>
          <w:color w:val="231F20"/>
          <w:spacing w:val="-13"/>
        </w:rPr>
        <w:t xml:space="preserve"> </w:t>
      </w:r>
      <w:r>
        <w:rPr>
          <w:color w:val="231F20"/>
        </w:rPr>
        <w:t>осво- енных технических действий в условиях игровой деятельно- сти.</w:t>
      </w:r>
      <w:r>
        <w:rPr>
          <w:color w:val="231F20"/>
          <w:spacing w:val="-15"/>
        </w:rPr>
        <w:t xml:space="preserve"> </w:t>
      </w:r>
      <w:r>
        <w:rPr>
          <w:color w:val="231F20"/>
        </w:rPr>
        <w:t>Футбол:</w:t>
      </w:r>
      <w:r>
        <w:rPr>
          <w:color w:val="231F20"/>
          <w:spacing w:val="-15"/>
        </w:rPr>
        <w:t xml:space="preserve"> </w:t>
      </w:r>
      <w:r>
        <w:rPr>
          <w:color w:val="231F20"/>
        </w:rPr>
        <w:t>остановки</w:t>
      </w:r>
      <w:r>
        <w:rPr>
          <w:color w:val="231F20"/>
          <w:spacing w:val="-15"/>
        </w:rPr>
        <w:t xml:space="preserve"> </w:t>
      </w:r>
      <w:r>
        <w:rPr>
          <w:color w:val="231F20"/>
        </w:rPr>
        <w:t>катящегося</w:t>
      </w:r>
      <w:r>
        <w:rPr>
          <w:color w:val="231F20"/>
          <w:spacing w:val="-15"/>
        </w:rPr>
        <w:t xml:space="preserve"> </w:t>
      </w:r>
      <w:r>
        <w:rPr>
          <w:color w:val="231F20"/>
        </w:rPr>
        <w:t>мяча</w:t>
      </w:r>
      <w:r>
        <w:rPr>
          <w:color w:val="231F20"/>
          <w:spacing w:val="-15"/>
        </w:rPr>
        <w:t xml:space="preserve"> </w:t>
      </w:r>
      <w:r>
        <w:rPr>
          <w:color w:val="231F20"/>
        </w:rPr>
        <w:t>внутренней</w:t>
      </w:r>
      <w:r>
        <w:rPr>
          <w:color w:val="231F20"/>
          <w:spacing w:val="-15"/>
        </w:rPr>
        <w:t xml:space="preserve"> </w:t>
      </w:r>
      <w:r>
        <w:rPr>
          <w:color w:val="231F20"/>
        </w:rPr>
        <w:t xml:space="preserve">стороной </w:t>
      </w:r>
      <w:r>
        <w:rPr>
          <w:color w:val="231F20"/>
          <w:w w:val="95"/>
        </w:rPr>
        <w:t xml:space="preserve">стопы; выполнение освоенных технических действий в услови- </w:t>
      </w:r>
      <w:r>
        <w:rPr>
          <w:color w:val="231F20"/>
        </w:rPr>
        <w:t>ях игровой деятельности.</w:t>
      </w:r>
    </w:p>
    <w:p w:rsidR="00777185" w:rsidRDefault="002B1729">
      <w:pPr>
        <w:spacing w:line="237" w:lineRule="auto"/>
        <w:ind w:left="117" w:right="115" w:firstLine="226"/>
        <w:jc w:val="both"/>
        <w:rPr>
          <w:sz w:val="20"/>
        </w:rPr>
      </w:pPr>
      <w:r>
        <w:rPr>
          <w:rFonts w:ascii="Times New Roman" w:hAnsi="Times New Roman"/>
          <w:i/>
          <w:color w:val="231F20"/>
          <w:w w:val="105"/>
          <w:sz w:val="20"/>
        </w:rPr>
        <w:t xml:space="preserve">Прикладно-ориентированная физическая культура. </w:t>
      </w:r>
      <w:r>
        <w:rPr>
          <w:color w:val="231F20"/>
          <w:w w:val="105"/>
          <w:sz w:val="20"/>
        </w:rPr>
        <w:t xml:space="preserve">Упраж- </w:t>
      </w:r>
      <w:r>
        <w:rPr>
          <w:color w:val="231F20"/>
          <w:sz w:val="20"/>
        </w:rPr>
        <w:t>нения</w:t>
      </w:r>
      <w:r>
        <w:rPr>
          <w:color w:val="231F20"/>
          <w:spacing w:val="-7"/>
          <w:sz w:val="20"/>
        </w:rPr>
        <w:t xml:space="preserve"> </w:t>
      </w:r>
      <w:r>
        <w:rPr>
          <w:color w:val="231F20"/>
          <w:sz w:val="20"/>
        </w:rPr>
        <w:t>физической</w:t>
      </w:r>
      <w:r>
        <w:rPr>
          <w:color w:val="231F20"/>
          <w:spacing w:val="-7"/>
          <w:sz w:val="20"/>
        </w:rPr>
        <w:t xml:space="preserve"> </w:t>
      </w:r>
      <w:r>
        <w:rPr>
          <w:color w:val="231F20"/>
          <w:sz w:val="20"/>
        </w:rPr>
        <w:t>подготовки</w:t>
      </w:r>
      <w:r>
        <w:rPr>
          <w:color w:val="231F20"/>
          <w:spacing w:val="-7"/>
          <w:sz w:val="20"/>
        </w:rPr>
        <w:t xml:space="preserve"> </w:t>
      </w:r>
      <w:r>
        <w:rPr>
          <w:color w:val="231F20"/>
          <w:sz w:val="20"/>
        </w:rPr>
        <w:t>на</w:t>
      </w:r>
      <w:r>
        <w:rPr>
          <w:color w:val="231F20"/>
          <w:spacing w:val="-7"/>
          <w:sz w:val="20"/>
        </w:rPr>
        <w:t xml:space="preserve"> </w:t>
      </w:r>
      <w:r>
        <w:rPr>
          <w:color w:val="231F20"/>
          <w:sz w:val="20"/>
        </w:rPr>
        <w:t>развитие</w:t>
      </w:r>
      <w:r>
        <w:rPr>
          <w:color w:val="231F20"/>
          <w:spacing w:val="-7"/>
          <w:sz w:val="20"/>
        </w:rPr>
        <w:t xml:space="preserve"> </w:t>
      </w:r>
      <w:r>
        <w:rPr>
          <w:color w:val="231F20"/>
          <w:sz w:val="20"/>
        </w:rPr>
        <w:t>основных</w:t>
      </w:r>
      <w:r>
        <w:rPr>
          <w:color w:val="231F20"/>
          <w:spacing w:val="-7"/>
          <w:sz w:val="20"/>
        </w:rPr>
        <w:t xml:space="preserve"> </w:t>
      </w:r>
      <w:r>
        <w:rPr>
          <w:color w:val="231F20"/>
          <w:sz w:val="20"/>
        </w:rPr>
        <w:t>физиче- ских</w:t>
      </w:r>
      <w:r>
        <w:rPr>
          <w:color w:val="231F20"/>
          <w:spacing w:val="-3"/>
          <w:sz w:val="20"/>
        </w:rPr>
        <w:t xml:space="preserve"> </w:t>
      </w:r>
      <w:r>
        <w:rPr>
          <w:color w:val="231F20"/>
          <w:sz w:val="20"/>
        </w:rPr>
        <w:t>качеств.</w:t>
      </w:r>
      <w:r>
        <w:rPr>
          <w:color w:val="231F20"/>
          <w:spacing w:val="-3"/>
          <w:sz w:val="20"/>
        </w:rPr>
        <w:t xml:space="preserve"> </w:t>
      </w:r>
      <w:r>
        <w:rPr>
          <w:color w:val="231F20"/>
          <w:sz w:val="20"/>
        </w:rPr>
        <w:t>Подготовка</w:t>
      </w:r>
      <w:r>
        <w:rPr>
          <w:color w:val="231F20"/>
          <w:spacing w:val="-3"/>
          <w:sz w:val="20"/>
        </w:rPr>
        <w:t xml:space="preserve"> </w:t>
      </w:r>
      <w:r>
        <w:rPr>
          <w:color w:val="231F20"/>
          <w:sz w:val="20"/>
        </w:rPr>
        <w:t>к</w:t>
      </w:r>
      <w:r>
        <w:rPr>
          <w:color w:val="231F20"/>
          <w:spacing w:val="-3"/>
          <w:sz w:val="20"/>
        </w:rPr>
        <w:t xml:space="preserve"> </w:t>
      </w:r>
      <w:r>
        <w:rPr>
          <w:color w:val="231F20"/>
          <w:sz w:val="20"/>
        </w:rPr>
        <w:t>выполнению</w:t>
      </w:r>
      <w:r>
        <w:rPr>
          <w:color w:val="231F20"/>
          <w:spacing w:val="-3"/>
          <w:sz w:val="20"/>
        </w:rPr>
        <w:t xml:space="preserve"> </w:t>
      </w:r>
      <w:r>
        <w:rPr>
          <w:color w:val="231F20"/>
          <w:sz w:val="20"/>
        </w:rPr>
        <w:t>нормативных</w:t>
      </w:r>
      <w:r>
        <w:rPr>
          <w:color w:val="231F20"/>
          <w:spacing w:val="-3"/>
          <w:sz w:val="20"/>
        </w:rPr>
        <w:t xml:space="preserve"> </w:t>
      </w:r>
      <w:r>
        <w:rPr>
          <w:color w:val="231F20"/>
          <w:sz w:val="20"/>
        </w:rPr>
        <w:t xml:space="preserve">требо- </w:t>
      </w:r>
      <w:r>
        <w:rPr>
          <w:color w:val="231F20"/>
          <w:w w:val="105"/>
          <w:sz w:val="20"/>
        </w:rPr>
        <w:t>ваний комплекса ГТО.</w:t>
      </w:r>
    </w:p>
    <w:p w:rsidR="00777185" w:rsidRDefault="00777185">
      <w:pPr>
        <w:spacing w:line="237" w:lineRule="auto"/>
        <w:jc w:val="both"/>
        <w:rPr>
          <w:sz w:val="20"/>
        </w:rPr>
        <w:sectPr w:rsidR="00777185">
          <w:pgSz w:w="7830" w:h="12020"/>
          <w:pgMar w:top="620" w:right="620" w:bottom="900" w:left="620" w:header="0" w:footer="709" w:gutter="0"/>
          <w:cols w:space="720"/>
        </w:sectPr>
      </w:pPr>
    </w:p>
    <w:p w:rsidR="00777185" w:rsidRDefault="00224EB2">
      <w:pPr>
        <w:pStyle w:val="11"/>
        <w:spacing w:before="129" w:line="192" w:lineRule="auto"/>
        <w:ind w:left="118" w:right="1056"/>
      </w:pPr>
      <w:r>
        <w:pict>
          <v:shape id="docshape295" o:spid="_x0000_s1054" style="position:absolute;left:0;text-align:left;margin-left:36.85pt;margin-top:44.25pt;width:317.5pt;height:.1pt;z-index:-15633408;mso-wrap-distance-left:0;mso-wrap-distance-right:0;mso-position-horizontal-relative:page" coordorigin="737,885" coordsize="6350,0" path="m737,885r6350,e" filled="f" strokecolor="#231f20" strokeweight=".5pt">
            <v:path arrowok="t"/>
            <w10:wrap type="topAndBottom" anchorx="page"/>
          </v:shape>
        </w:pict>
      </w:r>
      <w:r w:rsidR="002B1729">
        <w:rPr>
          <w:color w:val="231F20"/>
        </w:rPr>
        <w:t>ПЛАНИРУЕМЫЕ</w:t>
      </w:r>
      <w:r w:rsidR="002B1729">
        <w:rPr>
          <w:color w:val="231F20"/>
          <w:spacing w:val="40"/>
        </w:rPr>
        <w:t xml:space="preserve"> </w:t>
      </w:r>
      <w:r w:rsidR="002B1729">
        <w:rPr>
          <w:color w:val="231F20"/>
        </w:rPr>
        <w:t>РЕЗУЛЬТАТЫ</w:t>
      </w:r>
      <w:r w:rsidR="002B1729">
        <w:rPr>
          <w:color w:val="231F20"/>
          <w:spacing w:val="40"/>
        </w:rPr>
        <w:t xml:space="preserve"> </w:t>
      </w:r>
      <w:r w:rsidR="002B1729">
        <w:rPr>
          <w:color w:val="231F20"/>
        </w:rPr>
        <w:t>ОСВОЕНИЯ УЧЕБНОГО</w:t>
      </w:r>
      <w:r w:rsidR="002B1729">
        <w:rPr>
          <w:color w:val="231F20"/>
          <w:spacing w:val="34"/>
        </w:rPr>
        <w:t xml:space="preserve"> </w:t>
      </w:r>
      <w:r w:rsidR="002B1729">
        <w:rPr>
          <w:color w:val="231F20"/>
        </w:rPr>
        <w:t>ПРЕДМЕТА</w:t>
      </w:r>
      <w:r w:rsidR="002B1729">
        <w:rPr>
          <w:color w:val="231F20"/>
          <w:spacing w:val="33"/>
        </w:rPr>
        <w:t xml:space="preserve"> </w:t>
      </w:r>
      <w:r w:rsidR="002B1729">
        <w:rPr>
          <w:color w:val="231F20"/>
        </w:rPr>
        <w:t>«ФИЗИЧЕСКАЯ</w:t>
      </w:r>
      <w:r w:rsidR="002B1729">
        <w:rPr>
          <w:color w:val="231F20"/>
          <w:spacing w:val="34"/>
        </w:rPr>
        <w:t xml:space="preserve"> </w:t>
      </w:r>
      <w:r w:rsidR="002B1729">
        <w:rPr>
          <w:color w:val="231F20"/>
        </w:rPr>
        <w:t>КУЛЬТУРА» НА</w:t>
      </w:r>
      <w:r w:rsidR="002B1729">
        <w:rPr>
          <w:color w:val="231F20"/>
          <w:spacing w:val="1"/>
        </w:rPr>
        <w:t xml:space="preserve"> </w:t>
      </w:r>
      <w:r w:rsidR="002B1729">
        <w:rPr>
          <w:color w:val="231F20"/>
        </w:rPr>
        <w:t>УРОВНЕ</w:t>
      </w:r>
      <w:r w:rsidR="002B1729">
        <w:rPr>
          <w:color w:val="231F20"/>
          <w:spacing w:val="1"/>
        </w:rPr>
        <w:t xml:space="preserve"> </w:t>
      </w:r>
      <w:r w:rsidR="002B1729">
        <w:rPr>
          <w:color w:val="231F20"/>
        </w:rPr>
        <w:t>НАЧАЛЬНОГО</w:t>
      </w:r>
      <w:r w:rsidR="002B1729">
        <w:rPr>
          <w:color w:val="231F20"/>
          <w:spacing w:val="1"/>
        </w:rPr>
        <w:t xml:space="preserve"> </w:t>
      </w:r>
      <w:r w:rsidR="002B1729">
        <w:rPr>
          <w:color w:val="231F20"/>
        </w:rPr>
        <w:t>ОБЩЕГО</w:t>
      </w:r>
      <w:r w:rsidR="002B1729">
        <w:rPr>
          <w:color w:val="231F20"/>
          <w:spacing w:val="1"/>
        </w:rPr>
        <w:t xml:space="preserve"> </w:t>
      </w:r>
      <w:r w:rsidR="002B1729">
        <w:rPr>
          <w:color w:val="231F20"/>
        </w:rPr>
        <w:t>ОБРАЗОВАНИЯ</w:t>
      </w:r>
    </w:p>
    <w:p w:rsidR="00777185" w:rsidRDefault="002B1729">
      <w:pPr>
        <w:pStyle w:val="31"/>
        <w:spacing w:before="217"/>
        <w:ind w:left="118"/>
      </w:pPr>
      <w:r>
        <w:rPr>
          <w:color w:val="231F20"/>
          <w:w w:val="90"/>
        </w:rPr>
        <w:t>ЛИЧНОСТНЫЕ</w:t>
      </w:r>
      <w:r>
        <w:rPr>
          <w:color w:val="231F20"/>
          <w:spacing w:val="26"/>
        </w:rPr>
        <w:t xml:space="preserve"> </w:t>
      </w:r>
      <w:r>
        <w:rPr>
          <w:color w:val="231F20"/>
          <w:spacing w:val="-2"/>
        </w:rPr>
        <w:t>РЕЗУЛЬТАТЫ</w:t>
      </w:r>
    </w:p>
    <w:p w:rsidR="00777185" w:rsidRDefault="002B1729">
      <w:pPr>
        <w:pStyle w:val="a3"/>
        <w:spacing w:before="57"/>
        <w:ind w:left="117" w:right="114"/>
      </w:pPr>
      <w:r>
        <w:rPr>
          <w:color w:val="231F20"/>
        </w:rPr>
        <w:t>Личностные</w:t>
      </w:r>
      <w:r>
        <w:rPr>
          <w:color w:val="231F20"/>
          <w:spacing w:val="-8"/>
        </w:rPr>
        <w:t xml:space="preserve"> </w:t>
      </w:r>
      <w:r>
        <w:rPr>
          <w:color w:val="231F20"/>
        </w:rPr>
        <w:t>результаты</w:t>
      </w:r>
      <w:r>
        <w:rPr>
          <w:color w:val="231F20"/>
          <w:spacing w:val="-8"/>
        </w:rPr>
        <w:t xml:space="preserve"> </w:t>
      </w:r>
      <w:r>
        <w:rPr>
          <w:color w:val="231F20"/>
        </w:rPr>
        <w:t>освоения</w:t>
      </w:r>
      <w:r>
        <w:rPr>
          <w:color w:val="231F20"/>
          <w:spacing w:val="-8"/>
        </w:rPr>
        <w:t xml:space="preserve"> </w:t>
      </w:r>
      <w:r>
        <w:rPr>
          <w:color w:val="231F20"/>
        </w:rPr>
        <w:t>учебного</w:t>
      </w:r>
      <w:r>
        <w:rPr>
          <w:color w:val="231F20"/>
          <w:spacing w:val="-8"/>
        </w:rPr>
        <w:t xml:space="preserve"> </w:t>
      </w:r>
      <w:r>
        <w:rPr>
          <w:color w:val="231F20"/>
        </w:rPr>
        <w:t>предмета</w:t>
      </w:r>
      <w:r>
        <w:rPr>
          <w:color w:val="231F20"/>
          <w:spacing w:val="-8"/>
        </w:rPr>
        <w:t xml:space="preserve"> </w:t>
      </w:r>
      <w:r>
        <w:rPr>
          <w:color w:val="231F20"/>
        </w:rPr>
        <w:t>«Физи- ческая культура» на уровне начального общего образования достигаются</w:t>
      </w:r>
      <w:r>
        <w:rPr>
          <w:color w:val="231F20"/>
          <w:spacing w:val="-4"/>
        </w:rPr>
        <w:t xml:space="preserve"> </w:t>
      </w:r>
      <w:r>
        <w:rPr>
          <w:color w:val="231F20"/>
        </w:rPr>
        <w:t>в</w:t>
      </w:r>
      <w:r>
        <w:rPr>
          <w:color w:val="231F20"/>
          <w:spacing w:val="-4"/>
        </w:rPr>
        <w:t xml:space="preserve"> </w:t>
      </w:r>
      <w:r>
        <w:rPr>
          <w:color w:val="231F20"/>
        </w:rPr>
        <w:t>единстве</w:t>
      </w:r>
      <w:r>
        <w:rPr>
          <w:color w:val="231F20"/>
          <w:spacing w:val="-4"/>
        </w:rPr>
        <w:t xml:space="preserve"> </w:t>
      </w:r>
      <w:r>
        <w:rPr>
          <w:color w:val="231F20"/>
        </w:rPr>
        <w:t>учебной</w:t>
      </w:r>
      <w:r>
        <w:rPr>
          <w:color w:val="231F20"/>
          <w:spacing w:val="-4"/>
        </w:rPr>
        <w:t xml:space="preserve"> </w:t>
      </w:r>
      <w:r>
        <w:rPr>
          <w:color w:val="231F20"/>
        </w:rPr>
        <w:t>и</w:t>
      </w:r>
      <w:r>
        <w:rPr>
          <w:color w:val="231F20"/>
          <w:spacing w:val="-4"/>
        </w:rPr>
        <w:t xml:space="preserve"> </w:t>
      </w:r>
      <w:r>
        <w:rPr>
          <w:color w:val="231F20"/>
        </w:rPr>
        <w:t>воспитательной</w:t>
      </w:r>
      <w:r>
        <w:rPr>
          <w:color w:val="231F20"/>
          <w:spacing w:val="-4"/>
        </w:rPr>
        <w:t xml:space="preserve"> </w:t>
      </w:r>
      <w:r>
        <w:rPr>
          <w:color w:val="231F20"/>
        </w:rPr>
        <w:t xml:space="preserve">деятельно- </w:t>
      </w:r>
      <w:r>
        <w:rPr>
          <w:color w:val="231F20"/>
          <w:w w:val="95"/>
        </w:rPr>
        <w:t xml:space="preserve">сти организации в соответствии с традиционными российскими </w:t>
      </w:r>
      <w:r>
        <w:rPr>
          <w:color w:val="231F20"/>
        </w:rPr>
        <w:t xml:space="preserve">социокультурными и духовно-нравственными ценностями, </w:t>
      </w:r>
      <w:r>
        <w:rPr>
          <w:color w:val="231F20"/>
          <w:w w:val="95"/>
        </w:rPr>
        <w:t xml:space="preserve">принятыми в обществе правилами и нормами поведения и спо- </w:t>
      </w:r>
      <w:r>
        <w:rPr>
          <w:color w:val="231F20"/>
        </w:rPr>
        <w:t>собствуют процессам самопознания, самовоспитания и само- развития, формирования внутренней позиции личности.</w:t>
      </w:r>
    </w:p>
    <w:p w:rsidR="00777185" w:rsidRDefault="002B1729">
      <w:pPr>
        <w:pStyle w:val="a3"/>
        <w:ind w:left="117" w:right="115"/>
      </w:pPr>
      <w:r>
        <w:rPr>
          <w:color w:val="231F20"/>
        </w:rPr>
        <w:t>Личностные</w:t>
      </w:r>
      <w:r>
        <w:rPr>
          <w:color w:val="231F20"/>
          <w:spacing w:val="-16"/>
        </w:rPr>
        <w:t xml:space="preserve"> </w:t>
      </w:r>
      <w:r>
        <w:rPr>
          <w:color w:val="231F20"/>
        </w:rPr>
        <w:t>результаты</w:t>
      </w:r>
      <w:r>
        <w:rPr>
          <w:color w:val="231F20"/>
          <w:spacing w:val="-16"/>
        </w:rPr>
        <w:t xml:space="preserve"> </w:t>
      </w:r>
      <w:r>
        <w:rPr>
          <w:color w:val="231F20"/>
        </w:rPr>
        <w:t>должны</w:t>
      </w:r>
      <w:r>
        <w:rPr>
          <w:color w:val="231F20"/>
          <w:spacing w:val="-16"/>
        </w:rPr>
        <w:t xml:space="preserve"> </w:t>
      </w:r>
      <w:r>
        <w:rPr>
          <w:color w:val="231F20"/>
        </w:rPr>
        <w:t>отражать</w:t>
      </w:r>
      <w:r>
        <w:rPr>
          <w:color w:val="231F20"/>
          <w:spacing w:val="-16"/>
        </w:rPr>
        <w:t xml:space="preserve"> </w:t>
      </w:r>
      <w:r>
        <w:rPr>
          <w:color w:val="231F20"/>
        </w:rPr>
        <w:t>готовность</w:t>
      </w:r>
      <w:r>
        <w:rPr>
          <w:color w:val="231F20"/>
          <w:spacing w:val="-16"/>
        </w:rPr>
        <w:t xml:space="preserve"> </w:t>
      </w:r>
      <w:r>
        <w:rPr>
          <w:color w:val="231F20"/>
        </w:rPr>
        <w:t xml:space="preserve">обуча- </w:t>
      </w:r>
      <w:r>
        <w:rPr>
          <w:color w:val="231F20"/>
          <w:w w:val="95"/>
        </w:rPr>
        <w:t xml:space="preserve">ющихся руководствоваться ценностями и приобретение перво- </w:t>
      </w:r>
      <w:r>
        <w:rPr>
          <w:color w:val="231F20"/>
        </w:rPr>
        <w:t>начального опыта деятельности на их основе:</w:t>
      </w:r>
    </w:p>
    <w:p w:rsidR="00777185" w:rsidRDefault="002B1729">
      <w:pPr>
        <w:pStyle w:val="a3"/>
        <w:ind w:left="343" w:right="114" w:hanging="142"/>
      </w:pPr>
      <w:r>
        <w:rPr>
          <w:rFonts w:ascii="Trebuchet MS" w:hAnsi="Trebuchet MS"/>
          <w:color w:val="231F20"/>
          <w:position w:val="1"/>
          <w:sz w:val="14"/>
        </w:rPr>
        <w:t xml:space="preserve">6 </w:t>
      </w:r>
      <w:r>
        <w:rPr>
          <w:color w:val="231F20"/>
        </w:rPr>
        <w:t>становление</w:t>
      </w:r>
      <w:r>
        <w:rPr>
          <w:color w:val="231F20"/>
          <w:spacing w:val="-1"/>
        </w:rPr>
        <w:t xml:space="preserve"> </w:t>
      </w:r>
      <w:r>
        <w:rPr>
          <w:color w:val="231F20"/>
        </w:rPr>
        <w:t>ценностного</w:t>
      </w:r>
      <w:r>
        <w:rPr>
          <w:color w:val="231F20"/>
          <w:spacing w:val="-1"/>
        </w:rPr>
        <w:t xml:space="preserve"> </w:t>
      </w:r>
      <w:r>
        <w:rPr>
          <w:color w:val="231F20"/>
        </w:rPr>
        <w:t>отношения</w:t>
      </w:r>
      <w:r>
        <w:rPr>
          <w:color w:val="231F20"/>
          <w:spacing w:val="-1"/>
        </w:rPr>
        <w:t xml:space="preserve"> </w:t>
      </w:r>
      <w:r>
        <w:rPr>
          <w:color w:val="231F20"/>
        </w:rPr>
        <w:t>к</w:t>
      </w:r>
      <w:r>
        <w:rPr>
          <w:color w:val="231F20"/>
          <w:spacing w:val="-1"/>
        </w:rPr>
        <w:t xml:space="preserve"> </w:t>
      </w:r>
      <w:r>
        <w:rPr>
          <w:color w:val="231F20"/>
        </w:rPr>
        <w:t>истории</w:t>
      </w:r>
      <w:r>
        <w:rPr>
          <w:color w:val="231F20"/>
          <w:spacing w:val="-1"/>
        </w:rPr>
        <w:t xml:space="preserve"> </w:t>
      </w:r>
      <w:r>
        <w:rPr>
          <w:color w:val="231F20"/>
        </w:rPr>
        <w:t>и</w:t>
      </w:r>
      <w:r>
        <w:rPr>
          <w:color w:val="231F20"/>
          <w:spacing w:val="-1"/>
        </w:rPr>
        <w:t xml:space="preserve"> </w:t>
      </w:r>
      <w:r>
        <w:rPr>
          <w:color w:val="231F20"/>
        </w:rPr>
        <w:t>развитию физической культуры народов России, осознание её связи</w:t>
      </w:r>
      <w:r>
        <w:rPr>
          <w:color w:val="231F20"/>
          <w:spacing w:val="80"/>
        </w:rPr>
        <w:t xml:space="preserve"> </w:t>
      </w:r>
      <w:r>
        <w:rPr>
          <w:color w:val="231F20"/>
          <w:w w:val="95"/>
        </w:rPr>
        <w:t>с</w:t>
      </w:r>
      <w:r>
        <w:rPr>
          <w:color w:val="231F20"/>
          <w:spacing w:val="18"/>
        </w:rPr>
        <w:t xml:space="preserve"> </w:t>
      </w:r>
      <w:r>
        <w:rPr>
          <w:color w:val="231F20"/>
          <w:w w:val="95"/>
        </w:rPr>
        <w:t>трудовой</w:t>
      </w:r>
      <w:r>
        <w:rPr>
          <w:color w:val="231F20"/>
          <w:spacing w:val="18"/>
        </w:rPr>
        <w:t xml:space="preserve"> </w:t>
      </w:r>
      <w:r>
        <w:rPr>
          <w:color w:val="231F20"/>
          <w:w w:val="95"/>
        </w:rPr>
        <w:t>деятельностью</w:t>
      </w:r>
      <w:r>
        <w:rPr>
          <w:color w:val="231F20"/>
          <w:spacing w:val="18"/>
        </w:rPr>
        <w:t xml:space="preserve"> </w:t>
      </w:r>
      <w:r>
        <w:rPr>
          <w:color w:val="231F20"/>
          <w:w w:val="95"/>
        </w:rPr>
        <w:t>и</w:t>
      </w:r>
      <w:r>
        <w:rPr>
          <w:color w:val="231F20"/>
          <w:spacing w:val="18"/>
        </w:rPr>
        <w:t xml:space="preserve"> </w:t>
      </w:r>
      <w:r>
        <w:rPr>
          <w:color w:val="231F20"/>
          <w:w w:val="95"/>
        </w:rPr>
        <w:t>укреплением</w:t>
      </w:r>
      <w:r>
        <w:rPr>
          <w:color w:val="231F20"/>
          <w:spacing w:val="18"/>
        </w:rPr>
        <w:t xml:space="preserve"> </w:t>
      </w:r>
      <w:r>
        <w:rPr>
          <w:color w:val="231F20"/>
          <w:w w:val="95"/>
        </w:rPr>
        <w:t>здоровья</w:t>
      </w:r>
      <w:r>
        <w:rPr>
          <w:color w:val="231F20"/>
          <w:spacing w:val="18"/>
        </w:rPr>
        <w:t xml:space="preserve"> </w:t>
      </w:r>
      <w:r>
        <w:rPr>
          <w:color w:val="231F20"/>
          <w:spacing w:val="-2"/>
          <w:w w:val="95"/>
        </w:rPr>
        <w:t>человека;</w:t>
      </w:r>
    </w:p>
    <w:p w:rsidR="00777185" w:rsidRDefault="002B1729">
      <w:pPr>
        <w:pStyle w:val="a3"/>
        <w:ind w:left="343" w:right="114" w:hanging="142"/>
      </w:pPr>
      <w:r>
        <w:rPr>
          <w:rFonts w:ascii="Trebuchet MS" w:hAnsi="Trebuchet MS"/>
          <w:color w:val="231F20"/>
          <w:w w:val="95"/>
          <w:position w:val="1"/>
          <w:sz w:val="14"/>
        </w:rPr>
        <w:t>6</w:t>
      </w:r>
      <w:r>
        <w:rPr>
          <w:rFonts w:ascii="Trebuchet MS" w:hAnsi="Trebuchet MS"/>
          <w:color w:val="231F20"/>
          <w:spacing w:val="38"/>
          <w:position w:val="1"/>
          <w:sz w:val="14"/>
        </w:rPr>
        <w:t xml:space="preserve"> </w:t>
      </w:r>
      <w:r>
        <w:rPr>
          <w:color w:val="231F20"/>
          <w:w w:val="95"/>
        </w:rPr>
        <w:t>формирование</w:t>
      </w:r>
      <w:r>
        <w:rPr>
          <w:color w:val="231F20"/>
          <w:spacing w:val="-3"/>
          <w:w w:val="95"/>
        </w:rPr>
        <w:t xml:space="preserve"> </w:t>
      </w:r>
      <w:r>
        <w:rPr>
          <w:color w:val="231F20"/>
          <w:w w:val="95"/>
        </w:rPr>
        <w:t>нравственно-этических</w:t>
      </w:r>
      <w:r>
        <w:rPr>
          <w:color w:val="231F20"/>
          <w:spacing w:val="-3"/>
          <w:w w:val="95"/>
        </w:rPr>
        <w:t xml:space="preserve"> </w:t>
      </w:r>
      <w:r>
        <w:rPr>
          <w:color w:val="231F20"/>
          <w:w w:val="95"/>
        </w:rPr>
        <w:t>норм</w:t>
      </w:r>
      <w:r>
        <w:rPr>
          <w:color w:val="231F20"/>
          <w:spacing w:val="-3"/>
          <w:w w:val="95"/>
        </w:rPr>
        <w:t xml:space="preserve"> </w:t>
      </w:r>
      <w:r>
        <w:rPr>
          <w:color w:val="231F20"/>
          <w:w w:val="95"/>
        </w:rPr>
        <w:t>поведения</w:t>
      </w:r>
      <w:r>
        <w:rPr>
          <w:color w:val="231F20"/>
          <w:spacing w:val="-3"/>
          <w:w w:val="95"/>
        </w:rPr>
        <w:t xml:space="preserve"> </w:t>
      </w:r>
      <w:r>
        <w:rPr>
          <w:color w:val="231F20"/>
          <w:w w:val="95"/>
        </w:rPr>
        <w:t>и</w:t>
      </w:r>
      <w:r>
        <w:rPr>
          <w:color w:val="231F20"/>
          <w:spacing w:val="-3"/>
          <w:w w:val="95"/>
        </w:rPr>
        <w:t xml:space="preserve"> </w:t>
      </w:r>
      <w:r>
        <w:rPr>
          <w:color w:val="231F20"/>
          <w:w w:val="95"/>
        </w:rPr>
        <w:t xml:space="preserve">пра- </w:t>
      </w:r>
      <w:r>
        <w:rPr>
          <w:color w:val="231F20"/>
        </w:rPr>
        <w:t xml:space="preserve">вил межличностного общения во время подвижных игр и </w:t>
      </w:r>
      <w:r>
        <w:rPr>
          <w:color w:val="231F20"/>
          <w:w w:val="95"/>
        </w:rPr>
        <w:t xml:space="preserve">спортивных соревнований, выполнения совместных учебных </w:t>
      </w:r>
      <w:r>
        <w:rPr>
          <w:color w:val="231F20"/>
          <w:spacing w:val="-2"/>
        </w:rPr>
        <w:t>заданий;</w:t>
      </w:r>
    </w:p>
    <w:p w:rsidR="00777185" w:rsidRDefault="002B1729">
      <w:pPr>
        <w:pStyle w:val="a3"/>
        <w:ind w:left="343" w:right="115" w:hanging="142"/>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rPr>
        <w:t>проявление</w:t>
      </w:r>
      <w:r>
        <w:rPr>
          <w:color w:val="231F20"/>
          <w:spacing w:val="-16"/>
        </w:rPr>
        <w:t xml:space="preserve"> </w:t>
      </w:r>
      <w:r>
        <w:rPr>
          <w:color w:val="231F20"/>
        </w:rPr>
        <w:t>уважительного</w:t>
      </w:r>
      <w:r>
        <w:rPr>
          <w:color w:val="231F20"/>
          <w:spacing w:val="-16"/>
        </w:rPr>
        <w:t xml:space="preserve"> </w:t>
      </w:r>
      <w:r>
        <w:rPr>
          <w:color w:val="231F20"/>
        </w:rPr>
        <w:t>отношения</w:t>
      </w:r>
      <w:r>
        <w:rPr>
          <w:color w:val="231F20"/>
          <w:spacing w:val="-16"/>
        </w:rPr>
        <w:t xml:space="preserve"> </w:t>
      </w:r>
      <w:r>
        <w:rPr>
          <w:color w:val="231F20"/>
        </w:rPr>
        <w:t>к</w:t>
      </w:r>
      <w:r>
        <w:rPr>
          <w:color w:val="231F20"/>
          <w:spacing w:val="-16"/>
        </w:rPr>
        <w:t xml:space="preserve"> </w:t>
      </w:r>
      <w:r>
        <w:rPr>
          <w:color w:val="231F20"/>
        </w:rPr>
        <w:t>соперникам</w:t>
      </w:r>
      <w:r>
        <w:rPr>
          <w:color w:val="231F20"/>
          <w:spacing w:val="-16"/>
        </w:rPr>
        <w:t xml:space="preserve"> </w:t>
      </w:r>
      <w:r>
        <w:rPr>
          <w:color w:val="231F20"/>
        </w:rPr>
        <w:t>во</w:t>
      </w:r>
      <w:r>
        <w:rPr>
          <w:color w:val="231F20"/>
          <w:spacing w:val="-16"/>
        </w:rPr>
        <w:t xml:space="preserve"> </w:t>
      </w:r>
      <w:r>
        <w:rPr>
          <w:color w:val="231F20"/>
        </w:rPr>
        <w:t>вре- мя соревновательной деятельности, стремление оказывать первую помощь при травмах и ушибах;</w:t>
      </w:r>
    </w:p>
    <w:p w:rsidR="00777185" w:rsidRDefault="002B1729">
      <w:pPr>
        <w:pStyle w:val="a3"/>
        <w:ind w:left="343" w:right="115" w:hanging="142"/>
      </w:pPr>
      <w:r>
        <w:rPr>
          <w:rFonts w:ascii="Trebuchet MS" w:hAnsi="Trebuchet MS"/>
          <w:color w:val="231F20"/>
          <w:position w:val="1"/>
          <w:sz w:val="14"/>
        </w:rPr>
        <w:t>6</w:t>
      </w:r>
      <w:r>
        <w:rPr>
          <w:rFonts w:ascii="Trebuchet MS" w:hAnsi="Trebuchet MS"/>
          <w:color w:val="231F20"/>
          <w:spacing w:val="5"/>
          <w:position w:val="1"/>
          <w:sz w:val="14"/>
        </w:rPr>
        <w:t xml:space="preserve"> </w:t>
      </w:r>
      <w:r>
        <w:rPr>
          <w:color w:val="231F20"/>
        </w:rPr>
        <w:t>уважительное</w:t>
      </w:r>
      <w:r>
        <w:rPr>
          <w:color w:val="231F20"/>
          <w:spacing w:val="-14"/>
        </w:rPr>
        <w:t xml:space="preserve"> </w:t>
      </w:r>
      <w:r>
        <w:rPr>
          <w:color w:val="231F20"/>
        </w:rPr>
        <w:t>отношение</w:t>
      </w:r>
      <w:r>
        <w:rPr>
          <w:color w:val="231F20"/>
          <w:spacing w:val="-14"/>
        </w:rPr>
        <w:t xml:space="preserve"> </w:t>
      </w:r>
      <w:r>
        <w:rPr>
          <w:color w:val="231F20"/>
        </w:rPr>
        <w:t>к</w:t>
      </w:r>
      <w:r>
        <w:rPr>
          <w:color w:val="231F20"/>
          <w:spacing w:val="-14"/>
        </w:rPr>
        <w:t xml:space="preserve"> </w:t>
      </w:r>
      <w:r>
        <w:rPr>
          <w:color w:val="231F20"/>
        </w:rPr>
        <w:t>содержанию</w:t>
      </w:r>
      <w:r>
        <w:rPr>
          <w:color w:val="231F20"/>
          <w:spacing w:val="-14"/>
        </w:rPr>
        <w:t xml:space="preserve"> </w:t>
      </w:r>
      <w:r>
        <w:rPr>
          <w:color w:val="231F20"/>
        </w:rPr>
        <w:t>национальных</w:t>
      </w:r>
      <w:r>
        <w:rPr>
          <w:color w:val="231F20"/>
          <w:spacing w:val="-14"/>
        </w:rPr>
        <w:t xml:space="preserve"> </w:t>
      </w:r>
      <w:r>
        <w:rPr>
          <w:color w:val="231F20"/>
        </w:rPr>
        <w:t>под- вижных игр, этнокультурным формам и видам соревнова- тельной деятельности;</w:t>
      </w:r>
    </w:p>
    <w:p w:rsidR="00777185" w:rsidRDefault="002B1729">
      <w:pPr>
        <w:pStyle w:val="a3"/>
        <w:ind w:left="343" w:right="115" w:hanging="142"/>
      </w:pPr>
      <w:r>
        <w:rPr>
          <w:rFonts w:ascii="Trebuchet MS" w:hAnsi="Trebuchet MS"/>
          <w:color w:val="231F20"/>
          <w:position w:val="1"/>
          <w:sz w:val="14"/>
        </w:rPr>
        <w:t>6</w:t>
      </w:r>
      <w:r>
        <w:rPr>
          <w:rFonts w:ascii="Trebuchet MS" w:hAnsi="Trebuchet MS"/>
          <w:color w:val="231F20"/>
          <w:spacing w:val="12"/>
          <w:position w:val="1"/>
          <w:sz w:val="14"/>
        </w:rPr>
        <w:t xml:space="preserve"> </w:t>
      </w:r>
      <w:r>
        <w:rPr>
          <w:color w:val="231F20"/>
        </w:rPr>
        <w:t>стремление</w:t>
      </w:r>
      <w:r>
        <w:rPr>
          <w:color w:val="231F20"/>
          <w:spacing w:val="-7"/>
        </w:rPr>
        <w:t xml:space="preserve"> </w:t>
      </w:r>
      <w:r>
        <w:rPr>
          <w:color w:val="231F20"/>
        </w:rPr>
        <w:t>к</w:t>
      </w:r>
      <w:r>
        <w:rPr>
          <w:color w:val="231F20"/>
          <w:spacing w:val="-7"/>
        </w:rPr>
        <w:t xml:space="preserve"> </w:t>
      </w:r>
      <w:r>
        <w:rPr>
          <w:color w:val="231F20"/>
        </w:rPr>
        <w:t>формированию</w:t>
      </w:r>
      <w:r>
        <w:rPr>
          <w:color w:val="231F20"/>
          <w:spacing w:val="-7"/>
        </w:rPr>
        <w:t xml:space="preserve"> </w:t>
      </w:r>
      <w:r>
        <w:rPr>
          <w:color w:val="231F20"/>
        </w:rPr>
        <w:t>культуры</w:t>
      </w:r>
      <w:r>
        <w:rPr>
          <w:color w:val="231F20"/>
          <w:spacing w:val="-7"/>
        </w:rPr>
        <w:t xml:space="preserve"> </w:t>
      </w:r>
      <w:r>
        <w:rPr>
          <w:color w:val="231F20"/>
        </w:rPr>
        <w:t>укрепления</w:t>
      </w:r>
      <w:r>
        <w:rPr>
          <w:color w:val="231F20"/>
          <w:spacing w:val="-7"/>
        </w:rPr>
        <w:t xml:space="preserve"> </w:t>
      </w:r>
      <w:r>
        <w:rPr>
          <w:color w:val="231F20"/>
        </w:rPr>
        <w:t>и</w:t>
      </w:r>
      <w:r>
        <w:rPr>
          <w:color w:val="231F20"/>
          <w:spacing w:val="-7"/>
        </w:rPr>
        <w:t xml:space="preserve"> </w:t>
      </w:r>
      <w:r>
        <w:rPr>
          <w:color w:val="231F20"/>
        </w:rPr>
        <w:t xml:space="preserve">сохра- нения здоровья, развитию физических качеств и освоение физических упражнений оздоровительной, спортивной и </w:t>
      </w:r>
      <w:r>
        <w:rPr>
          <w:color w:val="231F20"/>
          <w:w w:val="95"/>
        </w:rPr>
        <w:t xml:space="preserve">прикладной направленности, формированию основ и соблю- </w:t>
      </w:r>
      <w:r>
        <w:rPr>
          <w:color w:val="231F20"/>
        </w:rPr>
        <w:t>дения правил здорового образа жизни;</w:t>
      </w:r>
    </w:p>
    <w:p w:rsidR="00777185" w:rsidRDefault="002B1729">
      <w:pPr>
        <w:pStyle w:val="a3"/>
        <w:ind w:left="343" w:right="115" w:hanging="142"/>
      </w:pPr>
      <w:r>
        <w:rPr>
          <w:rFonts w:ascii="Trebuchet MS" w:hAnsi="Trebuchet MS"/>
          <w:color w:val="231F20"/>
          <w:position w:val="1"/>
          <w:sz w:val="14"/>
        </w:rPr>
        <w:t xml:space="preserve">6 </w:t>
      </w:r>
      <w:r>
        <w:rPr>
          <w:color w:val="231F20"/>
        </w:rPr>
        <w:t xml:space="preserve">проявление интереса к исследованию индивидуальных осо- </w:t>
      </w:r>
      <w:r>
        <w:rPr>
          <w:color w:val="231F20"/>
          <w:w w:val="95"/>
        </w:rPr>
        <w:t xml:space="preserve">бенностей физического развития и физической подготовлен- </w:t>
      </w:r>
      <w:r>
        <w:rPr>
          <w:color w:val="231F20"/>
        </w:rPr>
        <w:t>ности,</w:t>
      </w:r>
      <w:r>
        <w:rPr>
          <w:color w:val="231F20"/>
          <w:spacing w:val="-16"/>
        </w:rPr>
        <w:t xml:space="preserve"> </w:t>
      </w:r>
      <w:r>
        <w:rPr>
          <w:color w:val="231F20"/>
        </w:rPr>
        <w:t>влияния</w:t>
      </w:r>
      <w:r>
        <w:rPr>
          <w:color w:val="231F20"/>
          <w:spacing w:val="-16"/>
        </w:rPr>
        <w:t xml:space="preserve"> </w:t>
      </w:r>
      <w:r>
        <w:rPr>
          <w:color w:val="231F20"/>
        </w:rPr>
        <w:t>занятий</w:t>
      </w:r>
      <w:r>
        <w:rPr>
          <w:color w:val="231F20"/>
          <w:spacing w:val="-16"/>
        </w:rPr>
        <w:t xml:space="preserve"> </w:t>
      </w:r>
      <w:r>
        <w:rPr>
          <w:color w:val="231F20"/>
        </w:rPr>
        <w:t>физической</w:t>
      </w:r>
      <w:r>
        <w:rPr>
          <w:color w:val="231F20"/>
          <w:spacing w:val="-16"/>
        </w:rPr>
        <w:t xml:space="preserve"> </w:t>
      </w:r>
      <w:r>
        <w:rPr>
          <w:color w:val="231F20"/>
        </w:rPr>
        <w:t>культурой</w:t>
      </w:r>
      <w:r>
        <w:rPr>
          <w:color w:val="231F20"/>
          <w:spacing w:val="-16"/>
        </w:rPr>
        <w:t xml:space="preserve"> </w:t>
      </w:r>
      <w:r>
        <w:rPr>
          <w:color w:val="231F20"/>
        </w:rPr>
        <w:t>и</w:t>
      </w:r>
      <w:r>
        <w:rPr>
          <w:color w:val="231F20"/>
          <w:spacing w:val="-16"/>
        </w:rPr>
        <w:t xml:space="preserve"> </w:t>
      </w:r>
      <w:r>
        <w:rPr>
          <w:color w:val="231F20"/>
        </w:rPr>
        <w:t>спортом</w:t>
      </w:r>
      <w:r>
        <w:rPr>
          <w:color w:val="231F20"/>
          <w:spacing w:val="-16"/>
        </w:rPr>
        <w:t xml:space="preserve"> </w:t>
      </w:r>
      <w:r>
        <w:rPr>
          <w:color w:val="231F20"/>
        </w:rPr>
        <w:t>на их показатели.</w:t>
      </w:r>
    </w:p>
    <w:p w:rsidR="00777185" w:rsidRDefault="002B1729">
      <w:pPr>
        <w:pStyle w:val="31"/>
        <w:spacing w:before="136"/>
        <w:ind w:left="118"/>
      </w:pPr>
      <w:r>
        <w:rPr>
          <w:color w:val="231F20"/>
          <w:w w:val="85"/>
        </w:rPr>
        <w:t>МЕТАПРЕДМЕТНЫЕ</w:t>
      </w:r>
      <w:r>
        <w:rPr>
          <w:color w:val="231F20"/>
          <w:spacing w:val="68"/>
          <w:w w:val="150"/>
        </w:rPr>
        <w:t xml:space="preserve"> </w:t>
      </w:r>
      <w:r>
        <w:rPr>
          <w:color w:val="231F20"/>
          <w:spacing w:val="-2"/>
        </w:rPr>
        <w:t>РЕЗУЛЬТАТЫ</w:t>
      </w:r>
    </w:p>
    <w:p w:rsidR="00777185" w:rsidRDefault="002B1729">
      <w:pPr>
        <w:pStyle w:val="a3"/>
        <w:spacing w:before="57"/>
        <w:ind w:left="117" w:right="115"/>
      </w:pPr>
      <w:r>
        <w:rPr>
          <w:color w:val="231F20"/>
          <w:w w:val="95"/>
        </w:rPr>
        <w:t xml:space="preserve">Метапредметные результаты отражают достижения учащихся </w:t>
      </w:r>
      <w:r>
        <w:rPr>
          <w:color w:val="231F20"/>
        </w:rPr>
        <w:t xml:space="preserve">в овладении познавательными, коммуникативными и регуля- </w:t>
      </w:r>
      <w:r>
        <w:rPr>
          <w:color w:val="231F20"/>
          <w:spacing w:val="-2"/>
        </w:rPr>
        <w:t>тивными</w:t>
      </w:r>
      <w:r>
        <w:rPr>
          <w:color w:val="231F20"/>
          <w:spacing w:val="27"/>
        </w:rPr>
        <w:t xml:space="preserve"> </w:t>
      </w:r>
      <w:r>
        <w:rPr>
          <w:color w:val="231F20"/>
          <w:spacing w:val="-2"/>
        </w:rPr>
        <w:t>универсальными</w:t>
      </w:r>
      <w:r>
        <w:rPr>
          <w:color w:val="231F20"/>
          <w:spacing w:val="27"/>
        </w:rPr>
        <w:t xml:space="preserve"> </w:t>
      </w:r>
      <w:r>
        <w:rPr>
          <w:color w:val="231F20"/>
          <w:spacing w:val="-2"/>
        </w:rPr>
        <w:t>учебными</w:t>
      </w:r>
      <w:r>
        <w:rPr>
          <w:color w:val="231F20"/>
          <w:spacing w:val="27"/>
        </w:rPr>
        <w:t xml:space="preserve"> </w:t>
      </w:r>
      <w:r>
        <w:rPr>
          <w:color w:val="231F20"/>
          <w:spacing w:val="-2"/>
        </w:rPr>
        <w:t>действиями,</w:t>
      </w:r>
      <w:r>
        <w:rPr>
          <w:color w:val="231F20"/>
          <w:spacing w:val="27"/>
        </w:rPr>
        <w:t xml:space="preserve"> </w:t>
      </w:r>
      <w:r>
        <w:rPr>
          <w:color w:val="231F20"/>
          <w:spacing w:val="-2"/>
        </w:rPr>
        <w:t>умения</w:t>
      </w:r>
      <w:r>
        <w:rPr>
          <w:color w:val="231F20"/>
          <w:spacing w:val="27"/>
        </w:rPr>
        <w:t xml:space="preserve"> </w:t>
      </w:r>
      <w:r>
        <w:rPr>
          <w:color w:val="231F20"/>
          <w:spacing w:val="-5"/>
        </w:rPr>
        <w:t>их</w:t>
      </w:r>
    </w:p>
    <w:p w:rsidR="00777185" w:rsidRDefault="00777185">
      <w:pPr>
        <w:sectPr w:rsidR="00777185">
          <w:pgSz w:w="7830" w:h="12020"/>
          <w:pgMar w:top="580" w:right="620" w:bottom="900" w:left="620" w:header="0" w:footer="709" w:gutter="0"/>
          <w:cols w:space="720"/>
        </w:sectPr>
      </w:pPr>
    </w:p>
    <w:p w:rsidR="00777185" w:rsidRDefault="002B1729">
      <w:pPr>
        <w:pStyle w:val="a3"/>
        <w:spacing w:before="68" w:line="244" w:lineRule="auto"/>
        <w:ind w:left="117" w:right="115" w:firstLine="0"/>
        <w:jc w:val="center"/>
      </w:pPr>
      <w:r>
        <w:rPr>
          <w:color w:val="231F20"/>
          <w:w w:val="95"/>
        </w:rPr>
        <w:t>использовать</w:t>
      </w:r>
      <w:r>
        <w:rPr>
          <w:color w:val="231F20"/>
          <w:spacing w:val="-3"/>
          <w:w w:val="95"/>
        </w:rPr>
        <w:t xml:space="preserve"> </w:t>
      </w:r>
      <w:r>
        <w:rPr>
          <w:color w:val="231F20"/>
          <w:w w:val="95"/>
        </w:rPr>
        <w:t>в</w:t>
      </w:r>
      <w:r>
        <w:rPr>
          <w:color w:val="231F20"/>
          <w:spacing w:val="-3"/>
          <w:w w:val="95"/>
        </w:rPr>
        <w:t xml:space="preserve"> </w:t>
      </w:r>
      <w:r>
        <w:rPr>
          <w:color w:val="231F20"/>
          <w:w w:val="95"/>
        </w:rPr>
        <w:t>практической</w:t>
      </w:r>
      <w:r>
        <w:rPr>
          <w:color w:val="231F20"/>
          <w:spacing w:val="-3"/>
          <w:w w:val="95"/>
        </w:rPr>
        <w:t xml:space="preserve"> </w:t>
      </w:r>
      <w:r>
        <w:rPr>
          <w:color w:val="231F20"/>
          <w:w w:val="95"/>
        </w:rPr>
        <w:t>деятельности.</w:t>
      </w:r>
      <w:r>
        <w:rPr>
          <w:color w:val="231F20"/>
          <w:spacing w:val="-3"/>
          <w:w w:val="95"/>
        </w:rPr>
        <w:t xml:space="preserve"> </w:t>
      </w:r>
      <w:r>
        <w:rPr>
          <w:color w:val="231F20"/>
          <w:w w:val="95"/>
        </w:rPr>
        <w:t>Метапредметные</w:t>
      </w:r>
      <w:r>
        <w:rPr>
          <w:color w:val="231F20"/>
          <w:spacing w:val="-3"/>
          <w:w w:val="95"/>
        </w:rPr>
        <w:t xml:space="preserve"> </w:t>
      </w:r>
      <w:r>
        <w:rPr>
          <w:color w:val="231F20"/>
          <w:w w:val="95"/>
        </w:rPr>
        <w:t>ре- зультаты</w:t>
      </w:r>
      <w:r>
        <w:rPr>
          <w:color w:val="231F20"/>
          <w:spacing w:val="6"/>
        </w:rPr>
        <w:t xml:space="preserve"> </w:t>
      </w:r>
      <w:r>
        <w:rPr>
          <w:color w:val="231F20"/>
          <w:w w:val="95"/>
        </w:rPr>
        <w:t>формируются</w:t>
      </w:r>
      <w:r>
        <w:rPr>
          <w:color w:val="231F20"/>
          <w:spacing w:val="7"/>
        </w:rPr>
        <w:t xml:space="preserve"> </w:t>
      </w:r>
      <w:r>
        <w:rPr>
          <w:color w:val="231F20"/>
          <w:w w:val="95"/>
        </w:rPr>
        <w:t>на</w:t>
      </w:r>
      <w:r>
        <w:rPr>
          <w:color w:val="231F20"/>
          <w:spacing w:val="6"/>
        </w:rPr>
        <w:t xml:space="preserve"> </w:t>
      </w:r>
      <w:r>
        <w:rPr>
          <w:color w:val="231F20"/>
          <w:w w:val="95"/>
        </w:rPr>
        <w:t>протяжении</w:t>
      </w:r>
      <w:r>
        <w:rPr>
          <w:color w:val="231F20"/>
          <w:spacing w:val="7"/>
        </w:rPr>
        <w:t xml:space="preserve"> </w:t>
      </w:r>
      <w:r>
        <w:rPr>
          <w:color w:val="231F20"/>
          <w:w w:val="95"/>
        </w:rPr>
        <w:t>каждого</w:t>
      </w:r>
      <w:r>
        <w:rPr>
          <w:color w:val="231F20"/>
          <w:spacing w:val="6"/>
        </w:rPr>
        <w:t xml:space="preserve"> </w:t>
      </w:r>
      <w:r>
        <w:rPr>
          <w:color w:val="231F20"/>
          <w:w w:val="95"/>
        </w:rPr>
        <w:t>года</w:t>
      </w:r>
      <w:r>
        <w:rPr>
          <w:color w:val="231F20"/>
          <w:spacing w:val="7"/>
        </w:rPr>
        <w:t xml:space="preserve"> </w:t>
      </w:r>
      <w:r>
        <w:rPr>
          <w:color w:val="231F20"/>
          <w:spacing w:val="-2"/>
          <w:w w:val="95"/>
        </w:rPr>
        <w:t>обучения.</w:t>
      </w:r>
    </w:p>
    <w:p w:rsidR="00777185" w:rsidRDefault="002B1729">
      <w:pPr>
        <w:pStyle w:val="a3"/>
        <w:spacing w:line="233" w:lineRule="exact"/>
        <w:ind w:left="106" w:right="115" w:firstLine="0"/>
        <w:jc w:val="center"/>
      </w:pPr>
      <w:r>
        <w:rPr>
          <w:color w:val="231F20"/>
          <w:w w:val="95"/>
        </w:rPr>
        <w:t>По</w:t>
      </w:r>
      <w:r>
        <w:rPr>
          <w:color w:val="231F20"/>
        </w:rPr>
        <w:t xml:space="preserve"> </w:t>
      </w:r>
      <w:r>
        <w:rPr>
          <w:color w:val="231F20"/>
          <w:w w:val="95"/>
        </w:rPr>
        <w:t>окончании</w:t>
      </w:r>
      <w:r>
        <w:rPr>
          <w:color w:val="231F20"/>
        </w:rPr>
        <w:t xml:space="preserve"> </w:t>
      </w:r>
      <w:r>
        <w:rPr>
          <w:b/>
          <w:color w:val="231F20"/>
          <w:w w:val="95"/>
        </w:rPr>
        <w:t>первого</w:t>
      </w:r>
      <w:r>
        <w:rPr>
          <w:b/>
          <w:color w:val="231F20"/>
          <w:spacing w:val="-4"/>
        </w:rPr>
        <w:t xml:space="preserve"> </w:t>
      </w:r>
      <w:r>
        <w:rPr>
          <w:b/>
          <w:color w:val="231F20"/>
          <w:w w:val="95"/>
        </w:rPr>
        <w:t>года</w:t>
      </w:r>
      <w:r>
        <w:rPr>
          <w:b/>
          <w:color w:val="231F20"/>
          <w:spacing w:val="-4"/>
        </w:rPr>
        <w:t xml:space="preserve"> </w:t>
      </w:r>
      <w:r>
        <w:rPr>
          <w:b/>
          <w:color w:val="231F20"/>
          <w:w w:val="95"/>
        </w:rPr>
        <w:t>обучения</w:t>
      </w:r>
      <w:r>
        <w:rPr>
          <w:b/>
          <w:color w:val="231F20"/>
          <w:spacing w:val="-3"/>
        </w:rPr>
        <w:t xml:space="preserve"> </w:t>
      </w:r>
      <w:r>
        <w:rPr>
          <w:color w:val="231F20"/>
          <w:w w:val="95"/>
        </w:rPr>
        <w:t>учащиеся</w:t>
      </w:r>
      <w:r>
        <w:rPr>
          <w:color w:val="231F20"/>
        </w:rPr>
        <w:t xml:space="preserve"> </w:t>
      </w:r>
      <w:r>
        <w:rPr>
          <w:color w:val="231F20"/>
          <w:spacing w:val="-2"/>
          <w:w w:val="95"/>
        </w:rPr>
        <w:t>научатся:</w:t>
      </w:r>
    </w:p>
    <w:p w:rsidR="00777185" w:rsidRDefault="002B1729">
      <w:pPr>
        <w:spacing w:before="5"/>
        <w:ind w:left="343"/>
        <w:jc w:val="both"/>
        <w:rPr>
          <w:rFonts w:ascii="Times New Roman" w:hAnsi="Times New Roman"/>
          <w:i/>
          <w:sz w:val="20"/>
        </w:rPr>
      </w:pPr>
      <w:r>
        <w:rPr>
          <w:rFonts w:ascii="Times New Roman" w:hAnsi="Times New Roman"/>
          <w:i/>
          <w:color w:val="231F20"/>
          <w:w w:val="120"/>
          <w:sz w:val="20"/>
        </w:rPr>
        <w:t>познавательные</w:t>
      </w:r>
      <w:r>
        <w:rPr>
          <w:rFonts w:ascii="Times New Roman" w:hAnsi="Times New Roman"/>
          <w:i/>
          <w:color w:val="231F20"/>
          <w:spacing w:val="25"/>
          <w:w w:val="120"/>
          <w:sz w:val="20"/>
        </w:rPr>
        <w:t xml:space="preserve"> </w:t>
      </w:r>
      <w:r>
        <w:rPr>
          <w:rFonts w:ascii="Times New Roman" w:hAnsi="Times New Roman"/>
          <w:i/>
          <w:color w:val="231F20"/>
          <w:spacing w:val="-4"/>
          <w:w w:val="120"/>
          <w:sz w:val="20"/>
        </w:rPr>
        <w:t>УУД:</w:t>
      </w:r>
    </w:p>
    <w:p w:rsidR="00777185" w:rsidRDefault="002B1729">
      <w:pPr>
        <w:pStyle w:val="a3"/>
        <w:spacing w:before="5" w:line="242" w:lineRule="auto"/>
        <w:ind w:left="343" w:right="115" w:hanging="142"/>
      </w:pPr>
      <w:r>
        <w:rPr>
          <w:rFonts w:ascii="Trebuchet MS" w:hAnsi="Trebuchet MS"/>
          <w:color w:val="231F20"/>
          <w:position w:val="1"/>
          <w:sz w:val="14"/>
        </w:rPr>
        <w:t xml:space="preserve">6 </w:t>
      </w:r>
      <w:r>
        <w:rPr>
          <w:color w:val="231F20"/>
        </w:rPr>
        <w:t>находить</w:t>
      </w:r>
      <w:r>
        <w:rPr>
          <w:color w:val="231F20"/>
          <w:spacing w:val="-8"/>
        </w:rPr>
        <w:t xml:space="preserve"> </w:t>
      </w:r>
      <w:r>
        <w:rPr>
          <w:color w:val="231F20"/>
        </w:rPr>
        <w:t>общие</w:t>
      </w:r>
      <w:r>
        <w:rPr>
          <w:color w:val="231F20"/>
          <w:spacing w:val="-8"/>
        </w:rPr>
        <w:t xml:space="preserve"> </w:t>
      </w:r>
      <w:r>
        <w:rPr>
          <w:color w:val="231F20"/>
        </w:rPr>
        <w:t>и</w:t>
      </w:r>
      <w:r>
        <w:rPr>
          <w:color w:val="231F20"/>
          <w:spacing w:val="-8"/>
        </w:rPr>
        <w:t xml:space="preserve"> </w:t>
      </w:r>
      <w:r>
        <w:rPr>
          <w:color w:val="231F20"/>
        </w:rPr>
        <w:t>отличительные</w:t>
      </w:r>
      <w:r>
        <w:rPr>
          <w:color w:val="231F20"/>
          <w:spacing w:val="-8"/>
        </w:rPr>
        <w:t xml:space="preserve"> </w:t>
      </w:r>
      <w:r>
        <w:rPr>
          <w:color w:val="231F20"/>
        </w:rPr>
        <w:t>признаки</w:t>
      </w:r>
      <w:r>
        <w:rPr>
          <w:color w:val="231F20"/>
          <w:spacing w:val="-8"/>
        </w:rPr>
        <w:t xml:space="preserve"> </w:t>
      </w:r>
      <w:r>
        <w:rPr>
          <w:color w:val="231F20"/>
        </w:rPr>
        <w:t>в</w:t>
      </w:r>
      <w:r>
        <w:rPr>
          <w:color w:val="231F20"/>
          <w:spacing w:val="-8"/>
        </w:rPr>
        <w:t xml:space="preserve"> </w:t>
      </w:r>
      <w:r>
        <w:rPr>
          <w:color w:val="231F20"/>
        </w:rPr>
        <w:t>передвижени- ях человека и животных;</w:t>
      </w:r>
    </w:p>
    <w:p w:rsidR="00777185" w:rsidRDefault="002B1729">
      <w:pPr>
        <w:pStyle w:val="a3"/>
        <w:spacing w:before="1" w:line="242" w:lineRule="auto"/>
        <w:ind w:left="343" w:right="114" w:hanging="142"/>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rPr>
        <w:t>устанавливать</w:t>
      </w:r>
      <w:r>
        <w:rPr>
          <w:color w:val="231F20"/>
          <w:spacing w:val="-16"/>
        </w:rPr>
        <w:t xml:space="preserve"> </w:t>
      </w:r>
      <w:r>
        <w:rPr>
          <w:color w:val="231F20"/>
        </w:rPr>
        <w:t>связь</w:t>
      </w:r>
      <w:r>
        <w:rPr>
          <w:color w:val="231F20"/>
          <w:spacing w:val="-16"/>
        </w:rPr>
        <w:t xml:space="preserve"> </w:t>
      </w:r>
      <w:r>
        <w:rPr>
          <w:color w:val="231F20"/>
        </w:rPr>
        <w:t>между</w:t>
      </w:r>
      <w:r>
        <w:rPr>
          <w:color w:val="231F20"/>
          <w:spacing w:val="-16"/>
        </w:rPr>
        <w:t xml:space="preserve"> </w:t>
      </w:r>
      <w:r>
        <w:rPr>
          <w:color w:val="231F20"/>
        </w:rPr>
        <w:t>бытовыми</w:t>
      </w:r>
      <w:r>
        <w:rPr>
          <w:color w:val="231F20"/>
          <w:spacing w:val="-16"/>
        </w:rPr>
        <w:t xml:space="preserve"> </w:t>
      </w:r>
      <w:r>
        <w:rPr>
          <w:color w:val="231F20"/>
        </w:rPr>
        <w:t>движениями</w:t>
      </w:r>
      <w:r>
        <w:rPr>
          <w:color w:val="231F20"/>
          <w:spacing w:val="-16"/>
        </w:rPr>
        <w:t xml:space="preserve"> </w:t>
      </w:r>
      <w:r>
        <w:rPr>
          <w:color w:val="231F20"/>
        </w:rPr>
        <w:t xml:space="preserve">древних </w:t>
      </w:r>
      <w:r>
        <w:rPr>
          <w:color w:val="231F20"/>
          <w:w w:val="95"/>
        </w:rPr>
        <w:t xml:space="preserve">людей и физическими упражнениями из современных видов </w:t>
      </w:r>
      <w:r>
        <w:rPr>
          <w:color w:val="231F20"/>
          <w:spacing w:val="-2"/>
        </w:rPr>
        <w:t>спорта;</w:t>
      </w:r>
    </w:p>
    <w:p w:rsidR="00777185" w:rsidRDefault="002B1729">
      <w:pPr>
        <w:pStyle w:val="a3"/>
        <w:spacing w:before="1" w:line="242" w:lineRule="auto"/>
        <w:ind w:left="343" w:right="115" w:hanging="142"/>
      </w:pPr>
      <w:r>
        <w:rPr>
          <w:rFonts w:ascii="Trebuchet MS" w:hAnsi="Trebuchet MS"/>
          <w:color w:val="231F20"/>
          <w:position w:val="1"/>
          <w:sz w:val="14"/>
        </w:rPr>
        <w:t xml:space="preserve">6 </w:t>
      </w:r>
      <w:r>
        <w:rPr>
          <w:color w:val="231F20"/>
        </w:rPr>
        <w:t>сравнивать способы передвижения ходьбой и бегом, нахо- дить между ними общие и отличительные признаки;</w:t>
      </w:r>
    </w:p>
    <w:p w:rsidR="00777185" w:rsidRDefault="002B1729">
      <w:pPr>
        <w:pStyle w:val="a3"/>
        <w:spacing w:line="244" w:lineRule="auto"/>
        <w:ind w:left="343" w:right="110" w:hanging="142"/>
        <w:jc w:val="left"/>
        <w:rPr>
          <w:rFonts w:ascii="Times New Roman" w:hAnsi="Times New Roman"/>
          <w:i/>
        </w:rPr>
      </w:pPr>
      <w:r>
        <w:rPr>
          <w:rFonts w:ascii="Trebuchet MS" w:hAnsi="Trebuchet MS"/>
          <w:color w:val="231F20"/>
          <w:position w:val="1"/>
          <w:sz w:val="14"/>
        </w:rPr>
        <w:t>6</w:t>
      </w:r>
      <w:r>
        <w:rPr>
          <w:rFonts w:ascii="Trebuchet MS" w:hAnsi="Trebuchet MS"/>
          <w:color w:val="231F20"/>
          <w:spacing w:val="18"/>
          <w:position w:val="1"/>
          <w:sz w:val="14"/>
        </w:rPr>
        <w:t xml:space="preserve"> </w:t>
      </w:r>
      <w:r>
        <w:rPr>
          <w:color w:val="231F20"/>
        </w:rPr>
        <w:t>выявлять</w:t>
      </w:r>
      <w:r>
        <w:rPr>
          <w:color w:val="231F20"/>
          <w:spacing w:val="40"/>
        </w:rPr>
        <w:t xml:space="preserve"> </w:t>
      </w:r>
      <w:r>
        <w:rPr>
          <w:color w:val="231F20"/>
        </w:rPr>
        <w:t>признаки</w:t>
      </w:r>
      <w:r>
        <w:rPr>
          <w:color w:val="231F20"/>
          <w:spacing w:val="40"/>
        </w:rPr>
        <w:t xml:space="preserve"> </w:t>
      </w:r>
      <w:r>
        <w:rPr>
          <w:color w:val="231F20"/>
        </w:rPr>
        <w:t>правильной</w:t>
      </w:r>
      <w:r>
        <w:rPr>
          <w:color w:val="231F20"/>
          <w:spacing w:val="40"/>
        </w:rPr>
        <w:t xml:space="preserve"> </w:t>
      </w:r>
      <w:r>
        <w:rPr>
          <w:color w:val="231F20"/>
        </w:rPr>
        <w:t>и</w:t>
      </w:r>
      <w:r>
        <w:rPr>
          <w:color w:val="231F20"/>
          <w:spacing w:val="40"/>
        </w:rPr>
        <w:t xml:space="preserve"> </w:t>
      </w:r>
      <w:r>
        <w:rPr>
          <w:color w:val="231F20"/>
        </w:rPr>
        <w:t>неправильной</w:t>
      </w:r>
      <w:r>
        <w:rPr>
          <w:color w:val="231F20"/>
          <w:spacing w:val="40"/>
        </w:rPr>
        <w:t xml:space="preserve"> </w:t>
      </w:r>
      <w:r>
        <w:rPr>
          <w:color w:val="231F20"/>
        </w:rPr>
        <w:t xml:space="preserve">осанки, приводить возможные причины её нарушений; </w:t>
      </w:r>
      <w:r>
        <w:rPr>
          <w:rFonts w:ascii="Times New Roman" w:hAnsi="Times New Roman"/>
          <w:i/>
          <w:color w:val="231F20"/>
          <w:w w:val="105"/>
        </w:rPr>
        <w:t>коммуникативные</w:t>
      </w:r>
      <w:r>
        <w:rPr>
          <w:rFonts w:ascii="Times New Roman" w:hAnsi="Times New Roman"/>
          <w:i/>
          <w:color w:val="231F20"/>
          <w:spacing w:val="48"/>
          <w:w w:val="105"/>
        </w:rPr>
        <w:t xml:space="preserve">  </w:t>
      </w:r>
      <w:r>
        <w:rPr>
          <w:rFonts w:ascii="Times New Roman" w:hAnsi="Times New Roman"/>
          <w:i/>
          <w:color w:val="231F20"/>
          <w:w w:val="105"/>
        </w:rPr>
        <w:t>УУД:</w:t>
      </w:r>
    </w:p>
    <w:p w:rsidR="00777185" w:rsidRDefault="002B1729">
      <w:pPr>
        <w:pStyle w:val="a3"/>
        <w:spacing w:line="242" w:lineRule="auto"/>
        <w:ind w:left="343" w:right="110" w:hanging="142"/>
        <w:jc w:val="left"/>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воспроизводить названия разучиваемых физических упраж- </w:t>
      </w:r>
      <w:r>
        <w:rPr>
          <w:color w:val="231F20"/>
        </w:rPr>
        <w:t>нений и их исходные положения;</w:t>
      </w:r>
    </w:p>
    <w:p w:rsidR="00777185" w:rsidRDefault="002B1729">
      <w:pPr>
        <w:pStyle w:val="a3"/>
        <w:spacing w:line="242" w:lineRule="auto"/>
        <w:ind w:left="343" w:right="115"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высказывать</w:t>
      </w:r>
      <w:r>
        <w:rPr>
          <w:color w:val="231F20"/>
          <w:spacing w:val="-16"/>
        </w:rPr>
        <w:t xml:space="preserve"> </w:t>
      </w:r>
      <w:r>
        <w:rPr>
          <w:color w:val="231F20"/>
        </w:rPr>
        <w:t>мнение</w:t>
      </w:r>
      <w:r>
        <w:rPr>
          <w:color w:val="231F20"/>
          <w:spacing w:val="-16"/>
        </w:rPr>
        <w:t xml:space="preserve"> </w:t>
      </w:r>
      <w:r>
        <w:rPr>
          <w:color w:val="231F20"/>
        </w:rPr>
        <w:t>о</w:t>
      </w:r>
      <w:r>
        <w:rPr>
          <w:color w:val="231F20"/>
          <w:spacing w:val="-16"/>
        </w:rPr>
        <w:t xml:space="preserve"> </w:t>
      </w:r>
      <w:r>
        <w:rPr>
          <w:color w:val="231F20"/>
        </w:rPr>
        <w:t>положительном</w:t>
      </w:r>
      <w:r>
        <w:rPr>
          <w:color w:val="231F20"/>
          <w:spacing w:val="-16"/>
        </w:rPr>
        <w:t xml:space="preserve"> </w:t>
      </w:r>
      <w:r>
        <w:rPr>
          <w:color w:val="231F20"/>
        </w:rPr>
        <w:t>влиянии</w:t>
      </w:r>
      <w:r>
        <w:rPr>
          <w:color w:val="231F20"/>
          <w:spacing w:val="-16"/>
        </w:rPr>
        <w:t xml:space="preserve"> </w:t>
      </w:r>
      <w:r>
        <w:rPr>
          <w:color w:val="231F20"/>
        </w:rPr>
        <w:t>занятий</w:t>
      </w:r>
      <w:r>
        <w:rPr>
          <w:color w:val="231F20"/>
          <w:spacing w:val="-16"/>
        </w:rPr>
        <w:t xml:space="preserve"> </w:t>
      </w:r>
      <w:r>
        <w:rPr>
          <w:color w:val="231F20"/>
        </w:rPr>
        <w:t>фи- зической</w:t>
      </w:r>
      <w:r>
        <w:rPr>
          <w:color w:val="231F20"/>
          <w:spacing w:val="-14"/>
        </w:rPr>
        <w:t xml:space="preserve"> </w:t>
      </w:r>
      <w:r>
        <w:rPr>
          <w:color w:val="231F20"/>
        </w:rPr>
        <w:t>культурой,</w:t>
      </w:r>
      <w:r>
        <w:rPr>
          <w:color w:val="231F20"/>
          <w:spacing w:val="-14"/>
        </w:rPr>
        <w:t xml:space="preserve"> </w:t>
      </w:r>
      <w:r>
        <w:rPr>
          <w:color w:val="231F20"/>
        </w:rPr>
        <w:t>оценивать</w:t>
      </w:r>
      <w:r>
        <w:rPr>
          <w:color w:val="231F20"/>
          <w:spacing w:val="-14"/>
        </w:rPr>
        <w:t xml:space="preserve"> </w:t>
      </w:r>
      <w:r>
        <w:rPr>
          <w:color w:val="231F20"/>
        </w:rPr>
        <w:t>влияние</w:t>
      </w:r>
      <w:r>
        <w:rPr>
          <w:color w:val="231F20"/>
          <w:spacing w:val="-14"/>
        </w:rPr>
        <w:t xml:space="preserve"> </w:t>
      </w:r>
      <w:r>
        <w:rPr>
          <w:color w:val="231F20"/>
        </w:rPr>
        <w:t>гигиенических</w:t>
      </w:r>
      <w:r>
        <w:rPr>
          <w:color w:val="231F20"/>
          <w:spacing w:val="-14"/>
        </w:rPr>
        <w:t xml:space="preserve"> </w:t>
      </w:r>
      <w:r>
        <w:rPr>
          <w:color w:val="231F20"/>
        </w:rPr>
        <w:t>про- цедур на укрепление здоровья;</w:t>
      </w:r>
    </w:p>
    <w:p w:rsidR="00777185" w:rsidRDefault="002B1729">
      <w:pPr>
        <w:pStyle w:val="a3"/>
        <w:spacing w:before="1" w:line="242" w:lineRule="auto"/>
        <w:ind w:left="343" w:right="115" w:hanging="142"/>
      </w:pPr>
      <w:r>
        <w:rPr>
          <w:rFonts w:ascii="Trebuchet MS" w:hAnsi="Trebuchet MS"/>
          <w:color w:val="231F20"/>
          <w:position w:val="1"/>
          <w:sz w:val="14"/>
        </w:rPr>
        <w:t xml:space="preserve">6 </w:t>
      </w:r>
      <w:r>
        <w:rPr>
          <w:color w:val="231F20"/>
        </w:rPr>
        <w:t>управлять эмоциями во время занятий физической культу- рой</w:t>
      </w:r>
      <w:r>
        <w:rPr>
          <w:color w:val="231F20"/>
          <w:spacing w:val="-12"/>
        </w:rPr>
        <w:t xml:space="preserve"> </w:t>
      </w:r>
      <w:r>
        <w:rPr>
          <w:color w:val="231F20"/>
        </w:rPr>
        <w:t>и</w:t>
      </w:r>
      <w:r>
        <w:rPr>
          <w:color w:val="231F20"/>
          <w:spacing w:val="-12"/>
        </w:rPr>
        <w:t xml:space="preserve"> </w:t>
      </w:r>
      <w:r>
        <w:rPr>
          <w:color w:val="231F20"/>
        </w:rPr>
        <w:t>проведения</w:t>
      </w:r>
      <w:r>
        <w:rPr>
          <w:color w:val="231F20"/>
          <w:spacing w:val="-12"/>
        </w:rPr>
        <w:t xml:space="preserve"> </w:t>
      </w:r>
      <w:r>
        <w:rPr>
          <w:color w:val="231F20"/>
        </w:rPr>
        <w:t>подвижных</w:t>
      </w:r>
      <w:r>
        <w:rPr>
          <w:color w:val="231F20"/>
          <w:spacing w:val="-12"/>
        </w:rPr>
        <w:t xml:space="preserve"> </w:t>
      </w:r>
      <w:r>
        <w:rPr>
          <w:color w:val="231F20"/>
        </w:rPr>
        <w:t>игр,</w:t>
      </w:r>
      <w:r>
        <w:rPr>
          <w:color w:val="231F20"/>
          <w:spacing w:val="-12"/>
        </w:rPr>
        <w:t xml:space="preserve"> </w:t>
      </w:r>
      <w:r>
        <w:rPr>
          <w:color w:val="231F20"/>
        </w:rPr>
        <w:t>соблюдать</w:t>
      </w:r>
      <w:r>
        <w:rPr>
          <w:color w:val="231F20"/>
          <w:spacing w:val="-12"/>
        </w:rPr>
        <w:t xml:space="preserve"> </w:t>
      </w:r>
      <w:r>
        <w:rPr>
          <w:color w:val="231F20"/>
        </w:rPr>
        <w:t>правила</w:t>
      </w:r>
      <w:r>
        <w:rPr>
          <w:color w:val="231F20"/>
          <w:spacing w:val="-12"/>
        </w:rPr>
        <w:t xml:space="preserve"> </w:t>
      </w:r>
      <w:r>
        <w:rPr>
          <w:color w:val="231F20"/>
        </w:rPr>
        <w:t>пове- дения</w:t>
      </w:r>
      <w:r>
        <w:rPr>
          <w:color w:val="231F20"/>
          <w:spacing w:val="-15"/>
        </w:rPr>
        <w:t xml:space="preserve"> </w:t>
      </w:r>
      <w:r>
        <w:rPr>
          <w:color w:val="231F20"/>
        </w:rPr>
        <w:t>и</w:t>
      </w:r>
      <w:r>
        <w:rPr>
          <w:color w:val="231F20"/>
          <w:spacing w:val="-15"/>
        </w:rPr>
        <w:t xml:space="preserve"> </w:t>
      </w:r>
      <w:r>
        <w:rPr>
          <w:color w:val="231F20"/>
        </w:rPr>
        <w:t>положительно</w:t>
      </w:r>
      <w:r>
        <w:rPr>
          <w:color w:val="231F20"/>
          <w:spacing w:val="-15"/>
        </w:rPr>
        <w:t xml:space="preserve"> </w:t>
      </w:r>
      <w:r>
        <w:rPr>
          <w:color w:val="231F20"/>
        </w:rPr>
        <w:t>относиться</w:t>
      </w:r>
      <w:r>
        <w:rPr>
          <w:color w:val="231F20"/>
          <w:spacing w:val="-15"/>
        </w:rPr>
        <w:t xml:space="preserve"> </w:t>
      </w:r>
      <w:r>
        <w:rPr>
          <w:color w:val="231F20"/>
        </w:rPr>
        <w:t>к</w:t>
      </w:r>
      <w:r>
        <w:rPr>
          <w:color w:val="231F20"/>
          <w:spacing w:val="-15"/>
        </w:rPr>
        <w:t xml:space="preserve"> </w:t>
      </w:r>
      <w:r>
        <w:rPr>
          <w:color w:val="231F20"/>
        </w:rPr>
        <w:t>замечаниям</w:t>
      </w:r>
      <w:r>
        <w:rPr>
          <w:color w:val="231F20"/>
          <w:spacing w:val="-15"/>
        </w:rPr>
        <w:t xml:space="preserve"> </w:t>
      </w:r>
      <w:r>
        <w:rPr>
          <w:color w:val="231F20"/>
        </w:rPr>
        <w:t>других</w:t>
      </w:r>
      <w:r>
        <w:rPr>
          <w:color w:val="231F20"/>
          <w:spacing w:val="-15"/>
        </w:rPr>
        <w:t xml:space="preserve"> </w:t>
      </w:r>
      <w:r>
        <w:rPr>
          <w:color w:val="231F20"/>
        </w:rPr>
        <w:t>уча- щихся и учителя;</w:t>
      </w:r>
    </w:p>
    <w:p w:rsidR="00777185" w:rsidRDefault="002B1729">
      <w:pPr>
        <w:pStyle w:val="a3"/>
        <w:spacing w:before="1" w:line="244" w:lineRule="auto"/>
        <w:ind w:left="343" w:right="129" w:hanging="142"/>
        <w:jc w:val="left"/>
        <w:rPr>
          <w:rFonts w:ascii="Times New Roman" w:hAnsi="Times New Roman"/>
          <w:i/>
        </w:rPr>
      </w:pPr>
      <w:r>
        <w:rPr>
          <w:rFonts w:ascii="Trebuchet MS" w:hAnsi="Trebuchet MS"/>
          <w:color w:val="231F20"/>
          <w:position w:val="1"/>
          <w:sz w:val="14"/>
        </w:rPr>
        <w:t>6</w:t>
      </w:r>
      <w:r>
        <w:rPr>
          <w:rFonts w:ascii="Trebuchet MS" w:hAnsi="Trebuchet MS"/>
          <w:color w:val="231F20"/>
          <w:spacing w:val="8"/>
          <w:position w:val="1"/>
          <w:sz w:val="14"/>
        </w:rPr>
        <w:t xml:space="preserve"> </w:t>
      </w:r>
      <w:r>
        <w:rPr>
          <w:color w:val="231F20"/>
        </w:rPr>
        <w:t>обсуждать</w:t>
      </w:r>
      <w:r>
        <w:rPr>
          <w:color w:val="231F20"/>
          <w:spacing w:val="10"/>
        </w:rPr>
        <w:t xml:space="preserve"> </w:t>
      </w:r>
      <w:r>
        <w:rPr>
          <w:color w:val="231F20"/>
        </w:rPr>
        <w:t>правила</w:t>
      </w:r>
      <w:r>
        <w:rPr>
          <w:color w:val="231F20"/>
          <w:spacing w:val="10"/>
        </w:rPr>
        <w:t xml:space="preserve"> </w:t>
      </w:r>
      <w:r>
        <w:rPr>
          <w:color w:val="231F20"/>
        </w:rPr>
        <w:t>проведения</w:t>
      </w:r>
      <w:r>
        <w:rPr>
          <w:color w:val="231F20"/>
          <w:spacing w:val="10"/>
        </w:rPr>
        <w:t xml:space="preserve"> </w:t>
      </w:r>
      <w:r>
        <w:rPr>
          <w:color w:val="231F20"/>
        </w:rPr>
        <w:t>подвижных</w:t>
      </w:r>
      <w:r>
        <w:rPr>
          <w:color w:val="231F20"/>
          <w:spacing w:val="10"/>
        </w:rPr>
        <w:t xml:space="preserve"> </w:t>
      </w:r>
      <w:r>
        <w:rPr>
          <w:color w:val="231F20"/>
        </w:rPr>
        <w:t>игр,</w:t>
      </w:r>
      <w:r>
        <w:rPr>
          <w:color w:val="231F20"/>
          <w:spacing w:val="10"/>
        </w:rPr>
        <w:t xml:space="preserve"> </w:t>
      </w:r>
      <w:r>
        <w:rPr>
          <w:color w:val="231F20"/>
        </w:rPr>
        <w:t>обосновы- вать</w:t>
      </w:r>
      <w:r>
        <w:rPr>
          <w:color w:val="231F20"/>
          <w:spacing w:val="40"/>
        </w:rPr>
        <w:t xml:space="preserve"> </w:t>
      </w:r>
      <w:r>
        <w:rPr>
          <w:color w:val="231F20"/>
        </w:rPr>
        <w:t>объективность</w:t>
      </w:r>
      <w:r>
        <w:rPr>
          <w:color w:val="231F20"/>
          <w:spacing w:val="40"/>
        </w:rPr>
        <w:t xml:space="preserve"> </w:t>
      </w:r>
      <w:r>
        <w:rPr>
          <w:color w:val="231F20"/>
        </w:rPr>
        <w:t>определения</w:t>
      </w:r>
      <w:r>
        <w:rPr>
          <w:color w:val="231F20"/>
          <w:spacing w:val="40"/>
        </w:rPr>
        <w:t xml:space="preserve"> </w:t>
      </w:r>
      <w:r>
        <w:rPr>
          <w:color w:val="231F20"/>
        </w:rPr>
        <w:t>победителей;</w:t>
      </w:r>
      <w:r>
        <w:rPr>
          <w:color w:val="231F20"/>
          <w:spacing w:val="40"/>
          <w:w w:val="105"/>
        </w:rPr>
        <w:t xml:space="preserve"> </w:t>
      </w:r>
      <w:r>
        <w:rPr>
          <w:rFonts w:ascii="Times New Roman" w:hAnsi="Times New Roman"/>
          <w:i/>
          <w:color w:val="231F20"/>
          <w:w w:val="105"/>
        </w:rPr>
        <w:t>регулятивные</w:t>
      </w:r>
      <w:r>
        <w:rPr>
          <w:rFonts w:ascii="Times New Roman" w:hAnsi="Times New Roman"/>
          <w:i/>
          <w:color w:val="231F20"/>
          <w:spacing w:val="60"/>
          <w:w w:val="105"/>
        </w:rPr>
        <w:t xml:space="preserve"> </w:t>
      </w:r>
      <w:r>
        <w:rPr>
          <w:rFonts w:ascii="Times New Roman" w:hAnsi="Times New Roman"/>
          <w:i/>
          <w:color w:val="231F20"/>
          <w:w w:val="105"/>
        </w:rPr>
        <w:t>УУД:</w:t>
      </w:r>
    </w:p>
    <w:p w:rsidR="00777185" w:rsidRDefault="002B1729">
      <w:pPr>
        <w:pStyle w:val="a3"/>
        <w:spacing w:line="242" w:lineRule="auto"/>
        <w:ind w:left="343" w:right="114" w:hanging="142"/>
      </w:pPr>
      <w:r>
        <w:rPr>
          <w:rFonts w:ascii="Trebuchet MS" w:hAnsi="Trebuchet MS"/>
          <w:color w:val="231F20"/>
          <w:position w:val="1"/>
          <w:sz w:val="14"/>
        </w:rPr>
        <w:t xml:space="preserve">6 </w:t>
      </w:r>
      <w:r>
        <w:rPr>
          <w:color w:val="231F20"/>
        </w:rPr>
        <w:t xml:space="preserve">выполнять комплексы физкультминуток, утренней заряд- ки, упражнений по профилактике нарушения и коррекции </w:t>
      </w:r>
      <w:r>
        <w:rPr>
          <w:color w:val="231F20"/>
          <w:spacing w:val="-2"/>
        </w:rPr>
        <w:t>осанки;</w:t>
      </w:r>
    </w:p>
    <w:p w:rsidR="00777185" w:rsidRDefault="002B1729">
      <w:pPr>
        <w:pStyle w:val="a3"/>
        <w:spacing w:line="242"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выполнять учебные задания по обучению новым физическим </w:t>
      </w:r>
      <w:r>
        <w:rPr>
          <w:color w:val="231F20"/>
        </w:rPr>
        <w:t>упражнениям и развитию физических качеств;</w:t>
      </w:r>
    </w:p>
    <w:p w:rsidR="00777185" w:rsidRDefault="002B1729">
      <w:pPr>
        <w:pStyle w:val="a3"/>
        <w:spacing w:line="242" w:lineRule="auto"/>
        <w:ind w:left="343" w:right="115" w:hanging="142"/>
      </w:pPr>
      <w:r>
        <w:rPr>
          <w:rFonts w:ascii="Trebuchet MS" w:hAnsi="Trebuchet MS"/>
          <w:color w:val="231F20"/>
          <w:position w:val="1"/>
          <w:sz w:val="14"/>
        </w:rPr>
        <w:t xml:space="preserve">6 </w:t>
      </w:r>
      <w:r>
        <w:rPr>
          <w:color w:val="231F20"/>
        </w:rPr>
        <w:t>проявлять уважительное отношение к участникам совмест- ной игровой и соревновательной деятельности.</w:t>
      </w:r>
    </w:p>
    <w:p w:rsidR="00777185" w:rsidRDefault="002B1729">
      <w:pPr>
        <w:pStyle w:val="a3"/>
        <w:ind w:left="343" w:right="0" w:firstLine="0"/>
      </w:pPr>
      <w:r>
        <w:rPr>
          <w:color w:val="231F20"/>
          <w:w w:val="95"/>
        </w:rPr>
        <w:t>По</w:t>
      </w:r>
      <w:r>
        <w:rPr>
          <w:color w:val="231F20"/>
          <w:spacing w:val="-3"/>
        </w:rPr>
        <w:t xml:space="preserve"> </w:t>
      </w:r>
      <w:r>
        <w:rPr>
          <w:color w:val="231F20"/>
          <w:w w:val="95"/>
        </w:rPr>
        <w:t>окончании</w:t>
      </w:r>
      <w:r>
        <w:rPr>
          <w:color w:val="231F20"/>
          <w:spacing w:val="-3"/>
        </w:rPr>
        <w:t xml:space="preserve"> </w:t>
      </w:r>
      <w:r>
        <w:rPr>
          <w:b/>
          <w:color w:val="231F20"/>
          <w:w w:val="95"/>
        </w:rPr>
        <w:t>второго</w:t>
      </w:r>
      <w:r>
        <w:rPr>
          <w:b/>
          <w:color w:val="231F20"/>
          <w:spacing w:val="-3"/>
          <w:w w:val="95"/>
        </w:rPr>
        <w:t xml:space="preserve"> </w:t>
      </w:r>
      <w:r>
        <w:rPr>
          <w:b/>
          <w:color w:val="231F20"/>
          <w:w w:val="95"/>
        </w:rPr>
        <w:t>года</w:t>
      </w:r>
      <w:r>
        <w:rPr>
          <w:b/>
          <w:color w:val="231F20"/>
          <w:spacing w:val="-3"/>
          <w:w w:val="95"/>
        </w:rPr>
        <w:t xml:space="preserve"> </w:t>
      </w:r>
      <w:r>
        <w:rPr>
          <w:b/>
          <w:color w:val="231F20"/>
          <w:w w:val="95"/>
        </w:rPr>
        <w:t>обучения</w:t>
      </w:r>
      <w:r>
        <w:rPr>
          <w:b/>
          <w:color w:val="231F20"/>
          <w:spacing w:val="-3"/>
          <w:w w:val="95"/>
        </w:rPr>
        <w:t xml:space="preserve"> </w:t>
      </w:r>
      <w:r>
        <w:rPr>
          <w:color w:val="231F20"/>
          <w:w w:val="95"/>
        </w:rPr>
        <w:t>учащиеся</w:t>
      </w:r>
      <w:r>
        <w:rPr>
          <w:color w:val="231F20"/>
          <w:spacing w:val="-3"/>
        </w:rPr>
        <w:t xml:space="preserve"> </w:t>
      </w:r>
      <w:r>
        <w:rPr>
          <w:color w:val="231F20"/>
          <w:spacing w:val="-2"/>
          <w:w w:val="95"/>
        </w:rPr>
        <w:t>научатся:</w:t>
      </w:r>
    </w:p>
    <w:p w:rsidR="00777185" w:rsidRDefault="002B1729">
      <w:pPr>
        <w:spacing w:before="5"/>
        <w:ind w:left="343"/>
        <w:jc w:val="both"/>
        <w:rPr>
          <w:rFonts w:ascii="Times New Roman" w:hAnsi="Times New Roman"/>
          <w:i/>
          <w:sz w:val="20"/>
        </w:rPr>
      </w:pPr>
      <w:r>
        <w:rPr>
          <w:rFonts w:ascii="Times New Roman" w:hAnsi="Times New Roman"/>
          <w:i/>
          <w:color w:val="231F20"/>
          <w:w w:val="120"/>
          <w:sz w:val="20"/>
        </w:rPr>
        <w:t>познавательные</w:t>
      </w:r>
      <w:r>
        <w:rPr>
          <w:rFonts w:ascii="Times New Roman" w:hAnsi="Times New Roman"/>
          <w:i/>
          <w:color w:val="231F20"/>
          <w:spacing w:val="25"/>
          <w:w w:val="120"/>
          <w:sz w:val="20"/>
        </w:rPr>
        <w:t xml:space="preserve"> </w:t>
      </w:r>
      <w:r>
        <w:rPr>
          <w:rFonts w:ascii="Times New Roman" w:hAnsi="Times New Roman"/>
          <w:i/>
          <w:color w:val="231F20"/>
          <w:spacing w:val="-4"/>
          <w:w w:val="120"/>
          <w:sz w:val="20"/>
        </w:rPr>
        <w:t>УУД:</w:t>
      </w:r>
    </w:p>
    <w:p w:rsidR="00777185" w:rsidRDefault="002B1729">
      <w:pPr>
        <w:pStyle w:val="a3"/>
        <w:spacing w:before="6" w:line="242" w:lineRule="auto"/>
        <w:ind w:left="343" w:right="115" w:hanging="142"/>
      </w:pPr>
      <w:r>
        <w:rPr>
          <w:rFonts w:ascii="Trebuchet MS" w:hAnsi="Trebuchet MS"/>
          <w:color w:val="231F20"/>
          <w:position w:val="1"/>
          <w:sz w:val="14"/>
        </w:rPr>
        <w:t xml:space="preserve">6 </w:t>
      </w:r>
      <w:r>
        <w:rPr>
          <w:color w:val="231F20"/>
        </w:rPr>
        <w:t xml:space="preserve">характеризовать понятие «физические качества», называть физические качества и определять их отличительные при- </w:t>
      </w:r>
      <w:r>
        <w:rPr>
          <w:color w:val="231F20"/>
          <w:spacing w:val="-2"/>
        </w:rPr>
        <w:t>знаки;</w:t>
      </w:r>
    </w:p>
    <w:p w:rsidR="00777185" w:rsidRDefault="002B1729">
      <w:pPr>
        <w:pStyle w:val="a3"/>
        <w:spacing w:line="242"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понимать связь между закаливающими процедурами и укре- </w:t>
      </w:r>
      <w:r>
        <w:rPr>
          <w:color w:val="231F20"/>
        </w:rPr>
        <w:t>плением здоровья;</w:t>
      </w:r>
    </w:p>
    <w:p w:rsidR="00777185" w:rsidRDefault="002B1729">
      <w:pPr>
        <w:pStyle w:val="a3"/>
        <w:spacing w:before="1" w:line="242"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выявлять</w:t>
      </w:r>
      <w:r>
        <w:rPr>
          <w:color w:val="231F20"/>
          <w:spacing w:val="-16"/>
        </w:rPr>
        <w:t xml:space="preserve"> </w:t>
      </w:r>
      <w:r>
        <w:rPr>
          <w:color w:val="231F20"/>
        </w:rPr>
        <w:t>отличительные</w:t>
      </w:r>
      <w:r>
        <w:rPr>
          <w:color w:val="231F20"/>
          <w:spacing w:val="-16"/>
        </w:rPr>
        <w:t xml:space="preserve"> </w:t>
      </w:r>
      <w:r>
        <w:rPr>
          <w:color w:val="231F20"/>
        </w:rPr>
        <w:t>признаки</w:t>
      </w:r>
      <w:r>
        <w:rPr>
          <w:color w:val="231F20"/>
          <w:spacing w:val="-16"/>
        </w:rPr>
        <w:t xml:space="preserve"> </w:t>
      </w:r>
      <w:r>
        <w:rPr>
          <w:color w:val="231F20"/>
        </w:rPr>
        <w:t>упражнений</w:t>
      </w:r>
      <w:r>
        <w:rPr>
          <w:color w:val="231F20"/>
          <w:spacing w:val="-16"/>
        </w:rPr>
        <w:t xml:space="preserve"> </w:t>
      </w:r>
      <w:r>
        <w:rPr>
          <w:color w:val="231F20"/>
        </w:rPr>
        <w:t>на</w:t>
      </w:r>
      <w:r>
        <w:rPr>
          <w:color w:val="231F20"/>
          <w:spacing w:val="-16"/>
        </w:rPr>
        <w:t xml:space="preserve"> </w:t>
      </w:r>
      <w:r>
        <w:rPr>
          <w:color w:val="231F20"/>
        </w:rPr>
        <w:t>развитие разных физических качеств, приводить примеры и демон- стрировать их выполнение;</w:t>
      </w:r>
    </w:p>
    <w:p w:rsidR="00777185" w:rsidRDefault="00777185">
      <w:pPr>
        <w:spacing w:line="242" w:lineRule="auto"/>
        <w:sectPr w:rsidR="00777185">
          <w:pgSz w:w="7830" w:h="12020"/>
          <w:pgMar w:top="620" w:right="620" w:bottom="900" w:left="620" w:header="0" w:footer="709" w:gutter="0"/>
          <w:cols w:space="720"/>
        </w:sectPr>
      </w:pPr>
    </w:p>
    <w:p w:rsidR="00777185" w:rsidRDefault="002B1729">
      <w:pPr>
        <w:pStyle w:val="a3"/>
        <w:spacing w:before="68" w:line="254"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обобщать</w:t>
      </w:r>
      <w:r>
        <w:rPr>
          <w:color w:val="231F20"/>
          <w:spacing w:val="-16"/>
        </w:rPr>
        <w:t xml:space="preserve"> </w:t>
      </w:r>
      <w:r>
        <w:rPr>
          <w:color w:val="231F20"/>
        </w:rPr>
        <w:t>знания,</w:t>
      </w:r>
      <w:r>
        <w:rPr>
          <w:color w:val="231F20"/>
          <w:spacing w:val="-16"/>
        </w:rPr>
        <w:t xml:space="preserve"> </w:t>
      </w:r>
      <w:r>
        <w:rPr>
          <w:color w:val="231F20"/>
        </w:rPr>
        <w:t>полученные</w:t>
      </w:r>
      <w:r>
        <w:rPr>
          <w:color w:val="231F20"/>
          <w:spacing w:val="-16"/>
        </w:rPr>
        <w:t xml:space="preserve"> </w:t>
      </w:r>
      <w:r>
        <w:rPr>
          <w:color w:val="231F20"/>
        </w:rPr>
        <w:t>в</w:t>
      </w:r>
      <w:r>
        <w:rPr>
          <w:color w:val="231F20"/>
          <w:spacing w:val="-16"/>
        </w:rPr>
        <w:t xml:space="preserve"> </w:t>
      </w:r>
      <w:r>
        <w:rPr>
          <w:color w:val="231F20"/>
        </w:rPr>
        <w:t>практической</w:t>
      </w:r>
      <w:r>
        <w:rPr>
          <w:color w:val="231F20"/>
          <w:spacing w:val="-16"/>
        </w:rPr>
        <w:t xml:space="preserve"> </w:t>
      </w:r>
      <w:r>
        <w:rPr>
          <w:color w:val="231F20"/>
        </w:rPr>
        <w:t>деятельности, составлять индивидуальные комплексы упражнений физ- культминуток и утренней зарядки, упражнений на профи- лактику нарушения осанки;</w:t>
      </w:r>
    </w:p>
    <w:p w:rsidR="00777185" w:rsidRDefault="002B1729">
      <w:pPr>
        <w:pStyle w:val="a3"/>
        <w:spacing w:before="1" w:line="254"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вести</w:t>
      </w:r>
      <w:r>
        <w:rPr>
          <w:color w:val="231F20"/>
          <w:spacing w:val="-16"/>
        </w:rPr>
        <w:t xml:space="preserve"> </w:t>
      </w:r>
      <w:r>
        <w:rPr>
          <w:color w:val="231F20"/>
        </w:rPr>
        <w:t>наблюдения</w:t>
      </w:r>
      <w:r>
        <w:rPr>
          <w:color w:val="231F20"/>
          <w:spacing w:val="-16"/>
        </w:rPr>
        <w:t xml:space="preserve"> </w:t>
      </w:r>
      <w:r>
        <w:rPr>
          <w:color w:val="231F20"/>
        </w:rPr>
        <w:t>за</w:t>
      </w:r>
      <w:r>
        <w:rPr>
          <w:color w:val="231F20"/>
          <w:spacing w:val="-16"/>
        </w:rPr>
        <w:t xml:space="preserve"> </w:t>
      </w:r>
      <w:r>
        <w:rPr>
          <w:color w:val="231F20"/>
        </w:rPr>
        <w:t>изменениями</w:t>
      </w:r>
      <w:r>
        <w:rPr>
          <w:color w:val="231F20"/>
          <w:spacing w:val="-16"/>
        </w:rPr>
        <w:t xml:space="preserve"> </w:t>
      </w:r>
      <w:r>
        <w:rPr>
          <w:color w:val="231F20"/>
        </w:rPr>
        <w:t>показателей</w:t>
      </w:r>
      <w:r>
        <w:rPr>
          <w:color w:val="231F20"/>
          <w:spacing w:val="-16"/>
        </w:rPr>
        <w:t xml:space="preserve"> </w:t>
      </w:r>
      <w:r>
        <w:rPr>
          <w:color w:val="231F20"/>
        </w:rPr>
        <w:t xml:space="preserve">физического </w:t>
      </w:r>
      <w:r>
        <w:rPr>
          <w:color w:val="231F20"/>
          <w:w w:val="95"/>
        </w:rPr>
        <w:t xml:space="preserve">развития и физических качеств, проводить процедуры их из- </w:t>
      </w:r>
      <w:r>
        <w:rPr>
          <w:color w:val="231F20"/>
          <w:spacing w:val="-2"/>
        </w:rPr>
        <w:t>мерения;</w:t>
      </w:r>
    </w:p>
    <w:p w:rsidR="00777185" w:rsidRDefault="002B1729">
      <w:pPr>
        <w:spacing w:before="2"/>
        <w:ind w:left="343"/>
        <w:rPr>
          <w:rFonts w:ascii="Times New Roman" w:hAnsi="Times New Roman"/>
          <w:i/>
          <w:sz w:val="20"/>
        </w:rPr>
      </w:pPr>
      <w:r>
        <w:rPr>
          <w:rFonts w:ascii="Times New Roman" w:hAnsi="Times New Roman"/>
          <w:i/>
          <w:color w:val="231F20"/>
          <w:w w:val="120"/>
          <w:sz w:val="20"/>
        </w:rPr>
        <w:t>коммуникативные</w:t>
      </w:r>
      <w:r>
        <w:rPr>
          <w:rFonts w:ascii="Times New Roman" w:hAnsi="Times New Roman"/>
          <w:i/>
          <w:color w:val="231F20"/>
          <w:spacing w:val="57"/>
          <w:w w:val="120"/>
          <w:sz w:val="20"/>
        </w:rPr>
        <w:t xml:space="preserve"> </w:t>
      </w:r>
      <w:r>
        <w:rPr>
          <w:rFonts w:ascii="Times New Roman" w:hAnsi="Times New Roman"/>
          <w:i/>
          <w:color w:val="231F20"/>
          <w:spacing w:val="-4"/>
          <w:w w:val="120"/>
          <w:sz w:val="20"/>
        </w:rPr>
        <w:t>УУД:</w:t>
      </w:r>
    </w:p>
    <w:p w:rsidR="00777185" w:rsidRDefault="002B1729">
      <w:pPr>
        <w:pStyle w:val="a3"/>
        <w:spacing w:before="17" w:line="254" w:lineRule="auto"/>
        <w:ind w:left="343" w:right="115" w:hanging="142"/>
      </w:pPr>
      <w:r>
        <w:rPr>
          <w:rFonts w:ascii="Trebuchet MS" w:hAnsi="Trebuchet MS"/>
          <w:color w:val="231F20"/>
          <w:position w:val="1"/>
          <w:sz w:val="14"/>
        </w:rPr>
        <w:t xml:space="preserve">6 </w:t>
      </w:r>
      <w:r>
        <w:rPr>
          <w:color w:val="231F20"/>
        </w:rPr>
        <w:t>объяснять назначение упражнений утренней зарядки, при- водить</w:t>
      </w:r>
      <w:r>
        <w:rPr>
          <w:color w:val="231F20"/>
          <w:spacing w:val="-4"/>
        </w:rPr>
        <w:t xml:space="preserve"> </w:t>
      </w:r>
      <w:r>
        <w:rPr>
          <w:color w:val="231F20"/>
        </w:rPr>
        <w:t>соответствующие</w:t>
      </w:r>
      <w:r>
        <w:rPr>
          <w:color w:val="231F20"/>
          <w:spacing w:val="-4"/>
        </w:rPr>
        <w:t xml:space="preserve"> </w:t>
      </w:r>
      <w:r>
        <w:rPr>
          <w:color w:val="231F20"/>
        </w:rPr>
        <w:t>примеры</w:t>
      </w:r>
      <w:r>
        <w:rPr>
          <w:color w:val="231F20"/>
          <w:spacing w:val="-4"/>
        </w:rPr>
        <w:t xml:space="preserve"> </w:t>
      </w:r>
      <w:r>
        <w:rPr>
          <w:color w:val="231F20"/>
        </w:rPr>
        <w:t>её</w:t>
      </w:r>
      <w:r>
        <w:rPr>
          <w:color w:val="231F20"/>
          <w:spacing w:val="-4"/>
        </w:rPr>
        <w:t xml:space="preserve"> </w:t>
      </w:r>
      <w:r>
        <w:rPr>
          <w:color w:val="231F20"/>
        </w:rPr>
        <w:t>положительного</w:t>
      </w:r>
      <w:r>
        <w:rPr>
          <w:color w:val="231F20"/>
          <w:spacing w:val="-4"/>
        </w:rPr>
        <w:t xml:space="preserve"> </w:t>
      </w:r>
      <w:r>
        <w:rPr>
          <w:color w:val="231F20"/>
        </w:rPr>
        <w:t>влия- ния на организм школьников (в пределах изученного);</w:t>
      </w:r>
    </w:p>
    <w:p w:rsidR="00777185" w:rsidRDefault="002B1729">
      <w:pPr>
        <w:pStyle w:val="a3"/>
        <w:spacing w:before="1" w:line="254" w:lineRule="auto"/>
        <w:ind w:left="343" w:right="114" w:hanging="142"/>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rPr>
        <w:t>исполнять</w:t>
      </w:r>
      <w:r>
        <w:rPr>
          <w:color w:val="231F20"/>
          <w:spacing w:val="-4"/>
        </w:rPr>
        <w:t xml:space="preserve"> </w:t>
      </w:r>
      <w:r>
        <w:rPr>
          <w:color w:val="231F20"/>
        </w:rPr>
        <w:t>роль</w:t>
      </w:r>
      <w:r>
        <w:rPr>
          <w:color w:val="231F20"/>
          <w:spacing w:val="-4"/>
        </w:rPr>
        <w:t xml:space="preserve"> </w:t>
      </w:r>
      <w:r>
        <w:rPr>
          <w:color w:val="231F20"/>
        </w:rPr>
        <w:t>капитана</w:t>
      </w:r>
      <w:r>
        <w:rPr>
          <w:color w:val="231F20"/>
          <w:spacing w:val="-4"/>
        </w:rPr>
        <w:t xml:space="preserve"> </w:t>
      </w:r>
      <w:r>
        <w:rPr>
          <w:color w:val="231F20"/>
        </w:rPr>
        <w:t>и</w:t>
      </w:r>
      <w:r>
        <w:rPr>
          <w:color w:val="231F20"/>
          <w:spacing w:val="-4"/>
        </w:rPr>
        <w:t xml:space="preserve"> </w:t>
      </w:r>
      <w:r>
        <w:rPr>
          <w:color w:val="231F20"/>
        </w:rPr>
        <w:t>судьи</w:t>
      </w:r>
      <w:r>
        <w:rPr>
          <w:color w:val="231F20"/>
          <w:spacing w:val="-4"/>
        </w:rPr>
        <w:t xml:space="preserve"> </w:t>
      </w:r>
      <w:r>
        <w:rPr>
          <w:color w:val="231F20"/>
        </w:rPr>
        <w:t>в</w:t>
      </w:r>
      <w:r>
        <w:rPr>
          <w:color w:val="231F20"/>
          <w:spacing w:val="-4"/>
        </w:rPr>
        <w:t xml:space="preserve"> </w:t>
      </w:r>
      <w:r>
        <w:rPr>
          <w:color w:val="231F20"/>
        </w:rPr>
        <w:t>подвижных</w:t>
      </w:r>
      <w:r>
        <w:rPr>
          <w:color w:val="231F20"/>
          <w:spacing w:val="-4"/>
        </w:rPr>
        <w:t xml:space="preserve"> </w:t>
      </w:r>
      <w:r>
        <w:rPr>
          <w:color w:val="231F20"/>
        </w:rPr>
        <w:t>играх,</w:t>
      </w:r>
      <w:r>
        <w:rPr>
          <w:color w:val="231F20"/>
          <w:spacing w:val="-4"/>
        </w:rPr>
        <w:t xml:space="preserve"> </w:t>
      </w:r>
      <w:r>
        <w:rPr>
          <w:color w:val="231F20"/>
        </w:rPr>
        <w:t>аргу- ментированно высказывать суждения о своих действиях и принятых решениях;</w:t>
      </w:r>
    </w:p>
    <w:p w:rsidR="00777185" w:rsidRDefault="002B1729">
      <w:pPr>
        <w:pStyle w:val="a3"/>
        <w:spacing w:line="254" w:lineRule="auto"/>
        <w:ind w:left="343" w:right="116"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делать небольшие сообщения по истории возникновения под- </w:t>
      </w:r>
      <w:r>
        <w:rPr>
          <w:color w:val="231F20"/>
          <w:spacing w:val="-2"/>
        </w:rPr>
        <w:t>вижных</w:t>
      </w:r>
      <w:r>
        <w:rPr>
          <w:color w:val="231F20"/>
          <w:spacing w:val="-8"/>
        </w:rPr>
        <w:t xml:space="preserve"> </w:t>
      </w:r>
      <w:r>
        <w:rPr>
          <w:color w:val="231F20"/>
          <w:spacing w:val="-2"/>
        </w:rPr>
        <w:t>игр</w:t>
      </w:r>
      <w:r>
        <w:rPr>
          <w:color w:val="231F20"/>
          <w:spacing w:val="-8"/>
        </w:rPr>
        <w:t xml:space="preserve"> </w:t>
      </w:r>
      <w:r>
        <w:rPr>
          <w:color w:val="231F20"/>
          <w:spacing w:val="-2"/>
        </w:rPr>
        <w:t>и</w:t>
      </w:r>
      <w:r>
        <w:rPr>
          <w:color w:val="231F20"/>
          <w:spacing w:val="-8"/>
        </w:rPr>
        <w:t xml:space="preserve"> </w:t>
      </w:r>
      <w:r>
        <w:rPr>
          <w:color w:val="231F20"/>
          <w:spacing w:val="-2"/>
        </w:rPr>
        <w:t>спортивных</w:t>
      </w:r>
      <w:r>
        <w:rPr>
          <w:color w:val="231F20"/>
          <w:spacing w:val="-8"/>
        </w:rPr>
        <w:t xml:space="preserve"> </w:t>
      </w:r>
      <w:r>
        <w:rPr>
          <w:color w:val="231F20"/>
          <w:spacing w:val="-2"/>
        </w:rPr>
        <w:t>соревнований,</w:t>
      </w:r>
      <w:r>
        <w:rPr>
          <w:color w:val="231F20"/>
          <w:spacing w:val="-8"/>
        </w:rPr>
        <w:t xml:space="preserve"> </w:t>
      </w:r>
      <w:r>
        <w:rPr>
          <w:color w:val="231F20"/>
          <w:spacing w:val="-2"/>
        </w:rPr>
        <w:t>планированию</w:t>
      </w:r>
      <w:r>
        <w:rPr>
          <w:color w:val="231F20"/>
          <w:spacing w:val="-8"/>
        </w:rPr>
        <w:t xml:space="preserve"> </w:t>
      </w:r>
      <w:r>
        <w:rPr>
          <w:color w:val="231F20"/>
          <w:spacing w:val="-2"/>
        </w:rPr>
        <w:t xml:space="preserve">ре- </w:t>
      </w:r>
      <w:r>
        <w:rPr>
          <w:color w:val="231F20"/>
        </w:rPr>
        <w:t>жима дня, способам измерения показателей физического развития и физической подготовленности;</w:t>
      </w:r>
    </w:p>
    <w:p w:rsidR="00777185" w:rsidRDefault="002B1729">
      <w:pPr>
        <w:spacing w:before="3"/>
        <w:ind w:left="343"/>
        <w:rPr>
          <w:rFonts w:ascii="Times New Roman" w:hAnsi="Times New Roman"/>
          <w:i/>
          <w:sz w:val="20"/>
        </w:rPr>
      </w:pPr>
      <w:r>
        <w:rPr>
          <w:rFonts w:ascii="Times New Roman" w:hAnsi="Times New Roman"/>
          <w:i/>
          <w:color w:val="231F20"/>
          <w:w w:val="120"/>
          <w:sz w:val="20"/>
        </w:rPr>
        <w:t>регулятивные</w:t>
      </w:r>
      <w:r>
        <w:rPr>
          <w:rFonts w:ascii="Times New Roman" w:hAnsi="Times New Roman"/>
          <w:i/>
          <w:color w:val="231F20"/>
          <w:spacing w:val="35"/>
          <w:w w:val="120"/>
          <w:sz w:val="20"/>
        </w:rPr>
        <w:t xml:space="preserve"> </w:t>
      </w:r>
      <w:r>
        <w:rPr>
          <w:rFonts w:ascii="Times New Roman" w:hAnsi="Times New Roman"/>
          <w:i/>
          <w:color w:val="231F20"/>
          <w:spacing w:val="-4"/>
          <w:w w:val="120"/>
          <w:sz w:val="20"/>
        </w:rPr>
        <w:t>УУД:</w:t>
      </w:r>
    </w:p>
    <w:p w:rsidR="00777185" w:rsidRDefault="002B1729">
      <w:pPr>
        <w:pStyle w:val="a3"/>
        <w:spacing w:before="17" w:line="254"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соблюдать</w:t>
      </w:r>
      <w:r>
        <w:rPr>
          <w:color w:val="231F20"/>
          <w:spacing w:val="-16"/>
        </w:rPr>
        <w:t xml:space="preserve"> </w:t>
      </w:r>
      <w:r>
        <w:rPr>
          <w:color w:val="231F20"/>
        </w:rPr>
        <w:t>правила</w:t>
      </w:r>
      <w:r>
        <w:rPr>
          <w:color w:val="231F20"/>
          <w:spacing w:val="-16"/>
        </w:rPr>
        <w:t xml:space="preserve"> </w:t>
      </w:r>
      <w:r>
        <w:rPr>
          <w:color w:val="231F20"/>
        </w:rPr>
        <w:t>поведения</w:t>
      </w:r>
      <w:r>
        <w:rPr>
          <w:color w:val="231F20"/>
          <w:spacing w:val="-16"/>
        </w:rPr>
        <w:t xml:space="preserve"> </w:t>
      </w:r>
      <w:r>
        <w:rPr>
          <w:color w:val="231F20"/>
        </w:rPr>
        <w:t>на</w:t>
      </w:r>
      <w:r>
        <w:rPr>
          <w:color w:val="231F20"/>
          <w:spacing w:val="-16"/>
        </w:rPr>
        <w:t xml:space="preserve"> </w:t>
      </w:r>
      <w:r>
        <w:rPr>
          <w:color w:val="231F20"/>
        </w:rPr>
        <w:t>уроках</w:t>
      </w:r>
      <w:r>
        <w:rPr>
          <w:color w:val="231F20"/>
          <w:spacing w:val="-16"/>
        </w:rPr>
        <w:t xml:space="preserve"> </w:t>
      </w:r>
      <w:r>
        <w:rPr>
          <w:color w:val="231F20"/>
        </w:rPr>
        <w:t>физической</w:t>
      </w:r>
      <w:r>
        <w:rPr>
          <w:color w:val="231F20"/>
          <w:spacing w:val="-16"/>
        </w:rPr>
        <w:t xml:space="preserve"> </w:t>
      </w:r>
      <w:r>
        <w:rPr>
          <w:color w:val="231F20"/>
        </w:rPr>
        <w:t>культу- ры</w:t>
      </w:r>
      <w:r>
        <w:rPr>
          <w:color w:val="231F20"/>
          <w:spacing w:val="-9"/>
        </w:rPr>
        <w:t xml:space="preserve"> </w:t>
      </w:r>
      <w:r>
        <w:rPr>
          <w:color w:val="231F20"/>
        </w:rPr>
        <w:t>с</w:t>
      </w:r>
      <w:r>
        <w:rPr>
          <w:color w:val="231F20"/>
          <w:spacing w:val="-9"/>
        </w:rPr>
        <w:t xml:space="preserve"> </w:t>
      </w:r>
      <w:r>
        <w:rPr>
          <w:color w:val="231F20"/>
        </w:rPr>
        <w:t>учётом</w:t>
      </w:r>
      <w:r>
        <w:rPr>
          <w:color w:val="231F20"/>
          <w:spacing w:val="-9"/>
        </w:rPr>
        <w:t xml:space="preserve"> </w:t>
      </w:r>
      <w:r>
        <w:rPr>
          <w:color w:val="231F20"/>
        </w:rPr>
        <w:t>их</w:t>
      </w:r>
      <w:r>
        <w:rPr>
          <w:color w:val="231F20"/>
          <w:spacing w:val="-9"/>
        </w:rPr>
        <w:t xml:space="preserve"> </w:t>
      </w:r>
      <w:r>
        <w:rPr>
          <w:color w:val="231F20"/>
        </w:rPr>
        <w:t>учебного</w:t>
      </w:r>
      <w:r>
        <w:rPr>
          <w:color w:val="231F20"/>
          <w:spacing w:val="-9"/>
        </w:rPr>
        <w:t xml:space="preserve"> </w:t>
      </w:r>
      <w:r>
        <w:rPr>
          <w:color w:val="231F20"/>
        </w:rPr>
        <w:t>содержания,</w:t>
      </w:r>
      <w:r>
        <w:rPr>
          <w:color w:val="231F20"/>
          <w:spacing w:val="-9"/>
        </w:rPr>
        <w:t xml:space="preserve"> </w:t>
      </w:r>
      <w:r>
        <w:rPr>
          <w:color w:val="231F20"/>
        </w:rPr>
        <w:t>находить</w:t>
      </w:r>
      <w:r>
        <w:rPr>
          <w:color w:val="231F20"/>
          <w:spacing w:val="-9"/>
        </w:rPr>
        <w:t xml:space="preserve"> </w:t>
      </w:r>
      <w:r>
        <w:rPr>
          <w:color w:val="231F20"/>
        </w:rPr>
        <w:t>в</w:t>
      </w:r>
      <w:r>
        <w:rPr>
          <w:color w:val="231F20"/>
          <w:spacing w:val="-9"/>
        </w:rPr>
        <w:t xml:space="preserve"> </w:t>
      </w:r>
      <w:r>
        <w:rPr>
          <w:color w:val="231F20"/>
        </w:rPr>
        <w:t>них</w:t>
      </w:r>
      <w:r>
        <w:rPr>
          <w:color w:val="231F20"/>
          <w:spacing w:val="-9"/>
        </w:rPr>
        <w:t xml:space="preserve"> </w:t>
      </w:r>
      <w:r>
        <w:rPr>
          <w:color w:val="231F20"/>
        </w:rPr>
        <w:t>разли- чия (легкоатлетические, гимнастические и игровые уроки, занятия лыжной и плавательной подготовкой);</w:t>
      </w:r>
    </w:p>
    <w:p w:rsidR="00777185" w:rsidRDefault="002B1729">
      <w:pPr>
        <w:pStyle w:val="a3"/>
        <w:spacing w:before="1" w:line="254" w:lineRule="auto"/>
        <w:ind w:left="343" w:right="115"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выполнять</w:t>
      </w:r>
      <w:r>
        <w:rPr>
          <w:color w:val="231F20"/>
          <w:spacing w:val="-16"/>
        </w:rPr>
        <w:t xml:space="preserve"> </w:t>
      </w:r>
      <w:r>
        <w:rPr>
          <w:color w:val="231F20"/>
        </w:rPr>
        <w:t>учебные</w:t>
      </w:r>
      <w:r>
        <w:rPr>
          <w:color w:val="231F20"/>
          <w:spacing w:val="-16"/>
        </w:rPr>
        <w:t xml:space="preserve"> </w:t>
      </w:r>
      <w:r>
        <w:rPr>
          <w:color w:val="231F20"/>
        </w:rPr>
        <w:t>задания</w:t>
      </w:r>
      <w:r>
        <w:rPr>
          <w:color w:val="231F20"/>
          <w:spacing w:val="-16"/>
        </w:rPr>
        <w:t xml:space="preserve"> </w:t>
      </w:r>
      <w:r>
        <w:rPr>
          <w:color w:val="231F20"/>
        </w:rPr>
        <w:t>по</w:t>
      </w:r>
      <w:r>
        <w:rPr>
          <w:color w:val="231F20"/>
          <w:spacing w:val="-16"/>
        </w:rPr>
        <w:t xml:space="preserve"> </w:t>
      </w:r>
      <w:r>
        <w:rPr>
          <w:color w:val="231F20"/>
        </w:rPr>
        <w:t>освоению</w:t>
      </w:r>
      <w:r>
        <w:rPr>
          <w:color w:val="231F20"/>
          <w:spacing w:val="-16"/>
        </w:rPr>
        <w:t xml:space="preserve"> </w:t>
      </w:r>
      <w:r>
        <w:rPr>
          <w:color w:val="231F20"/>
        </w:rPr>
        <w:t>новых</w:t>
      </w:r>
      <w:r>
        <w:rPr>
          <w:color w:val="231F20"/>
          <w:spacing w:val="-16"/>
        </w:rPr>
        <w:t xml:space="preserve"> </w:t>
      </w:r>
      <w:r>
        <w:rPr>
          <w:color w:val="231F20"/>
        </w:rPr>
        <w:t xml:space="preserve">физических </w:t>
      </w:r>
      <w:r>
        <w:rPr>
          <w:color w:val="231F20"/>
          <w:w w:val="95"/>
        </w:rPr>
        <w:t>упражнений и развитию физических качеств в соответствии</w:t>
      </w:r>
      <w:r>
        <w:rPr>
          <w:color w:val="231F20"/>
          <w:spacing w:val="80"/>
        </w:rPr>
        <w:t xml:space="preserve"> </w:t>
      </w:r>
      <w:r>
        <w:rPr>
          <w:color w:val="231F20"/>
        </w:rPr>
        <w:t>с указаниями и замечаниями учителя;</w:t>
      </w:r>
    </w:p>
    <w:p w:rsidR="00777185" w:rsidRDefault="002B1729">
      <w:pPr>
        <w:pStyle w:val="a3"/>
        <w:spacing w:line="254"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взаимодействовать</w:t>
      </w:r>
      <w:r>
        <w:rPr>
          <w:color w:val="231F20"/>
          <w:spacing w:val="-16"/>
        </w:rPr>
        <w:t xml:space="preserve"> </w:t>
      </w:r>
      <w:r>
        <w:rPr>
          <w:color w:val="231F20"/>
        </w:rPr>
        <w:t>со</w:t>
      </w:r>
      <w:r>
        <w:rPr>
          <w:color w:val="231F20"/>
          <w:spacing w:val="-16"/>
        </w:rPr>
        <w:t xml:space="preserve"> </w:t>
      </w:r>
      <w:r>
        <w:rPr>
          <w:color w:val="231F20"/>
        </w:rPr>
        <w:t>сверстниками</w:t>
      </w:r>
      <w:r>
        <w:rPr>
          <w:color w:val="231F20"/>
          <w:spacing w:val="-16"/>
        </w:rPr>
        <w:t xml:space="preserve"> </w:t>
      </w:r>
      <w:r>
        <w:rPr>
          <w:color w:val="231F20"/>
        </w:rPr>
        <w:t>в</w:t>
      </w:r>
      <w:r>
        <w:rPr>
          <w:color w:val="231F20"/>
          <w:spacing w:val="-16"/>
        </w:rPr>
        <w:t xml:space="preserve"> </w:t>
      </w:r>
      <w:r>
        <w:rPr>
          <w:color w:val="231F20"/>
        </w:rPr>
        <w:t>процессе</w:t>
      </w:r>
      <w:r>
        <w:rPr>
          <w:color w:val="231F20"/>
          <w:spacing w:val="-16"/>
        </w:rPr>
        <w:t xml:space="preserve"> </w:t>
      </w:r>
      <w:r>
        <w:rPr>
          <w:color w:val="231F20"/>
        </w:rPr>
        <w:t xml:space="preserve">выполнения </w:t>
      </w:r>
      <w:r>
        <w:rPr>
          <w:color w:val="231F20"/>
          <w:spacing w:val="-2"/>
        </w:rPr>
        <w:t>учебных</w:t>
      </w:r>
      <w:r>
        <w:rPr>
          <w:color w:val="231F20"/>
          <w:spacing w:val="-8"/>
        </w:rPr>
        <w:t xml:space="preserve"> </w:t>
      </w:r>
      <w:r>
        <w:rPr>
          <w:color w:val="231F20"/>
          <w:spacing w:val="-2"/>
        </w:rPr>
        <w:t>заданий,</w:t>
      </w:r>
      <w:r>
        <w:rPr>
          <w:color w:val="231F20"/>
          <w:spacing w:val="-8"/>
        </w:rPr>
        <w:t xml:space="preserve"> </w:t>
      </w:r>
      <w:r>
        <w:rPr>
          <w:color w:val="231F20"/>
          <w:spacing w:val="-2"/>
        </w:rPr>
        <w:t>соблюдать</w:t>
      </w:r>
      <w:r>
        <w:rPr>
          <w:color w:val="231F20"/>
          <w:spacing w:val="-8"/>
        </w:rPr>
        <w:t xml:space="preserve"> </w:t>
      </w:r>
      <w:r>
        <w:rPr>
          <w:color w:val="231F20"/>
          <w:spacing w:val="-2"/>
        </w:rPr>
        <w:t>культуру</w:t>
      </w:r>
      <w:r>
        <w:rPr>
          <w:color w:val="231F20"/>
          <w:spacing w:val="-8"/>
        </w:rPr>
        <w:t xml:space="preserve"> </w:t>
      </w:r>
      <w:r>
        <w:rPr>
          <w:color w:val="231F20"/>
          <w:spacing w:val="-2"/>
        </w:rPr>
        <w:t>общения</w:t>
      </w:r>
      <w:r>
        <w:rPr>
          <w:color w:val="231F20"/>
          <w:spacing w:val="-8"/>
        </w:rPr>
        <w:t xml:space="preserve"> </w:t>
      </w:r>
      <w:r>
        <w:rPr>
          <w:color w:val="231F20"/>
          <w:spacing w:val="-2"/>
        </w:rPr>
        <w:t>и</w:t>
      </w:r>
      <w:r>
        <w:rPr>
          <w:color w:val="231F20"/>
          <w:spacing w:val="-8"/>
        </w:rPr>
        <w:t xml:space="preserve"> </w:t>
      </w:r>
      <w:r>
        <w:rPr>
          <w:color w:val="231F20"/>
          <w:spacing w:val="-2"/>
        </w:rPr>
        <w:t xml:space="preserve">уважитель- </w:t>
      </w:r>
      <w:r>
        <w:rPr>
          <w:color w:val="231F20"/>
        </w:rPr>
        <w:t>ного обращения к другим учащимся;</w:t>
      </w:r>
    </w:p>
    <w:p w:rsidR="00777185" w:rsidRDefault="002B1729">
      <w:pPr>
        <w:pStyle w:val="a3"/>
        <w:spacing w:line="254"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контролировать соответствие двигательных действий прави- </w:t>
      </w:r>
      <w:r>
        <w:rPr>
          <w:color w:val="231F20"/>
        </w:rPr>
        <w:t>лам подвижных игр, проявлять эмоциональную сдержан- ность при возникновении ошибок.</w:t>
      </w:r>
    </w:p>
    <w:p w:rsidR="00777185" w:rsidRDefault="002B1729">
      <w:pPr>
        <w:pStyle w:val="a3"/>
        <w:spacing w:before="1"/>
        <w:ind w:left="343" w:right="0" w:firstLine="0"/>
      </w:pPr>
      <w:r>
        <w:rPr>
          <w:color w:val="231F20"/>
          <w:w w:val="95"/>
        </w:rPr>
        <w:t>По</w:t>
      </w:r>
      <w:r>
        <w:rPr>
          <w:color w:val="231F20"/>
          <w:spacing w:val="-2"/>
          <w:w w:val="95"/>
        </w:rPr>
        <w:t xml:space="preserve"> </w:t>
      </w:r>
      <w:r>
        <w:rPr>
          <w:color w:val="231F20"/>
          <w:w w:val="95"/>
        </w:rPr>
        <w:t>окончании</w:t>
      </w:r>
      <w:r>
        <w:rPr>
          <w:color w:val="231F20"/>
          <w:spacing w:val="-2"/>
          <w:w w:val="95"/>
        </w:rPr>
        <w:t xml:space="preserve"> </w:t>
      </w:r>
      <w:r>
        <w:rPr>
          <w:b/>
          <w:color w:val="231F20"/>
          <w:w w:val="95"/>
        </w:rPr>
        <w:t>третьего</w:t>
      </w:r>
      <w:r>
        <w:rPr>
          <w:b/>
          <w:color w:val="231F20"/>
          <w:spacing w:val="-6"/>
          <w:w w:val="95"/>
        </w:rPr>
        <w:t xml:space="preserve"> </w:t>
      </w:r>
      <w:r>
        <w:rPr>
          <w:b/>
          <w:color w:val="231F20"/>
          <w:w w:val="95"/>
        </w:rPr>
        <w:t>года</w:t>
      </w:r>
      <w:r>
        <w:rPr>
          <w:b/>
          <w:color w:val="231F20"/>
          <w:spacing w:val="-6"/>
          <w:w w:val="95"/>
        </w:rPr>
        <w:t xml:space="preserve"> </w:t>
      </w:r>
      <w:r>
        <w:rPr>
          <w:b/>
          <w:color w:val="231F20"/>
          <w:w w:val="95"/>
        </w:rPr>
        <w:t>обучения</w:t>
      </w:r>
      <w:r>
        <w:rPr>
          <w:b/>
          <w:color w:val="231F20"/>
          <w:spacing w:val="-6"/>
          <w:w w:val="95"/>
        </w:rPr>
        <w:t xml:space="preserve"> </w:t>
      </w:r>
      <w:r>
        <w:rPr>
          <w:color w:val="231F20"/>
          <w:w w:val="95"/>
        </w:rPr>
        <w:t>учащиеся</w:t>
      </w:r>
      <w:r>
        <w:rPr>
          <w:color w:val="231F20"/>
          <w:spacing w:val="-2"/>
          <w:w w:val="95"/>
        </w:rPr>
        <w:t xml:space="preserve"> научатся:</w:t>
      </w:r>
    </w:p>
    <w:p w:rsidR="00777185" w:rsidRDefault="002B1729">
      <w:pPr>
        <w:spacing w:before="16"/>
        <w:ind w:left="343"/>
        <w:rPr>
          <w:rFonts w:ascii="Times New Roman" w:hAnsi="Times New Roman"/>
          <w:i/>
          <w:sz w:val="20"/>
        </w:rPr>
      </w:pPr>
      <w:r>
        <w:rPr>
          <w:rFonts w:ascii="Times New Roman" w:hAnsi="Times New Roman"/>
          <w:i/>
          <w:color w:val="231F20"/>
          <w:w w:val="120"/>
          <w:sz w:val="20"/>
        </w:rPr>
        <w:t>познавательные</w:t>
      </w:r>
      <w:r>
        <w:rPr>
          <w:rFonts w:ascii="Times New Roman" w:hAnsi="Times New Roman"/>
          <w:i/>
          <w:color w:val="231F20"/>
          <w:spacing w:val="25"/>
          <w:w w:val="120"/>
          <w:sz w:val="20"/>
        </w:rPr>
        <w:t xml:space="preserve"> </w:t>
      </w:r>
      <w:r>
        <w:rPr>
          <w:rFonts w:ascii="Times New Roman" w:hAnsi="Times New Roman"/>
          <w:i/>
          <w:color w:val="231F20"/>
          <w:spacing w:val="-4"/>
          <w:w w:val="120"/>
          <w:sz w:val="20"/>
        </w:rPr>
        <w:t>УУД:</w:t>
      </w:r>
    </w:p>
    <w:p w:rsidR="00777185" w:rsidRDefault="002B1729">
      <w:pPr>
        <w:pStyle w:val="a3"/>
        <w:spacing w:before="17" w:line="254" w:lineRule="auto"/>
        <w:ind w:left="343" w:right="115" w:hanging="142"/>
      </w:pPr>
      <w:r>
        <w:rPr>
          <w:rFonts w:ascii="Trebuchet MS" w:hAnsi="Trebuchet MS"/>
          <w:color w:val="231F20"/>
          <w:position w:val="1"/>
          <w:sz w:val="14"/>
        </w:rPr>
        <w:t xml:space="preserve">6 </w:t>
      </w:r>
      <w:r>
        <w:rPr>
          <w:color w:val="231F20"/>
        </w:rPr>
        <w:t>понимать</w:t>
      </w:r>
      <w:r>
        <w:rPr>
          <w:color w:val="231F20"/>
          <w:spacing w:val="-12"/>
        </w:rPr>
        <w:t xml:space="preserve"> </w:t>
      </w:r>
      <w:r>
        <w:rPr>
          <w:color w:val="231F20"/>
        </w:rPr>
        <w:t>историческую</w:t>
      </w:r>
      <w:r>
        <w:rPr>
          <w:color w:val="231F20"/>
          <w:spacing w:val="-12"/>
        </w:rPr>
        <w:t xml:space="preserve"> </w:t>
      </w:r>
      <w:r>
        <w:rPr>
          <w:color w:val="231F20"/>
        </w:rPr>
        <w:t>связь</w:t>
      </w:r>
      <w:r>
        <w:rPr>
          <w:color w:val="231F20"/>
          <w:spacing w:val="-12"/>
        </w:rPr>
        <w:t xml:space="preserve"> </w:t>
      </w:r>
      <w:r>
        <w:rPr>
          <w:color w:val="231F20"/>
        </w:rPr>
        <w:t>развития</w:t>
      </w:r>
      <w:r>
        <w:rPr>
          <w:color w:val="231F20"/>
          <w:spacing w:val="-12"/>
        </w:rPr>
        <w:t xml:space="preserve"> </w:t>
      </w:r>
      <w:r>
        <w:rPr>
          <w:color w:val="231F20"/>
        </w:rPr>
        <w:t>физических</w:t>
      </w:r>
      <w:r>
        <w:rPr>
          <w:color w:val="231F20"/>
          <w:spacing w:val="-12"/>
        </w:rPr>
        <w:t xml:space="preserve"> </w:t>
      </w:r>
      <w:r>
        <w:rPr>
          <w:color w:val="231F20"/>
        </w:rPr>
        <w:t xml:space="preserve">упраж- </w:t>
      </w:r>
      <w:r>
        <w:rPr>
          <w:color w:val="231F20"/>
          <w:w w:val="95"/>
        </w:rPr>
        <w:t xml:space="preserve">нений с трудовыми действиями, приводить примеры упраж- нений древних людей в современных спортивных соревнова- </w:t>
      </w:r>
      <w:r>
        <w:rPr>
          <w:color w:val="231F20"/>
          <w:spacing w:val="-2"/>
        </w:rPr>
        <w:t>ниях;</w:t>
      </w:r>
    </w:p>
    <w:p w:rsidR="00777185" w:rsidRDefault="002B1729">
      <w:pPr>
        <w:pStyle w:val="a3"/>
        <w:spacing w:before="1" w:line="254" w:lineRule="auto"/>
        <w:ind w:left="343" w:right="114" w:hanging="142"/>
      </w:pPr>
      <w:r>
        <w:rPr>
          <w:rFonts w:ascii="Trebuchet MS" w:hAnsi="Trebuchet MS"/>
          <w:color w:val="231F20"/>
          <w:position w:val="1"/>
          <w:sz w:val="14"/>
        </w:rPr>
        <w:t>6</w:t>
      </w:r>
      <w:r>
        <w:rPr>
          <w:rFonts w:ascii="Trebuchet MS" w:hAnsi="Trebuchet MS"/>
          <w:color w:val="231F20"/>
          <w:spacing w:val="22"/>
          <w:position w:val="1"/>
          <w:sz w:val="14"/>
        </w:rPr>
        <w:t xml:space="preserve"> </w:t>
      </w:r>
      <w:r>
        <w:rPr>
          <w:color w:val="231F20"/>
        </w:rPr>
        <w:t>объяснять</w:t>
      </w:r>
      <w:r>
        <w:rPr>
          <w:color w:val="231F20"/>
          <w:spacing w:val="-11"/>
        </w:rPr>
        <w:t xml:space="preserve"> </w:t>
      </w:r>
      <w:r>
        <w:rPr>
          <w:color w:val="231F20"/>
        </w:rPr>
        <w:t>понятие</w:t>
      </w:r>
      <w:r>
        <w:rPr>
          <w:color w:val="231F20"/>
          <w:spacing w:val="-11"/>
        </w:rPr>
        <w:t xml:space="preserve"> </w:t>
      </w:r>
      <w:r>
        <w:rPr>
          <w:color w:val="231F20"/>
        </w:rPr>
        <w:t>«дозировка</w:t>
      </w:r>
      <w:r>
        <w:rPr>
          <w:color w:val="231F20"/>
          <w:spacing w:val="-11"/>
        </w:rPr>
        <w:t xml:space="preserve"> </w:t>
      </w:r>
      <w:r>
        <w:rPr>
          <w:color w:val="231F20"/>
        </w:rPr>
        <w:t>нагрузки»,</w:t>
      </w:r>
      <w:r>
        <w:rPr>
          <w:color w:val="231F20"/>
          <w:spacing w:val="-11"/>
        </w:rPr>
        <w:t xml:space="preserve"> </w:t>
      </w:r>
      <w:r>
        <w:rPr>
          <w:color w:val="231F20"/>
        </w:rPr>
        <w:t>правильно</w:t>
      </w:r>
      <w:r>
        <w:rPr>
          <w:color w:val="231F20"/>
          <w:spacing w:val="-11"/>
        </w:rPr>
        <w:t xml:space="preserve"> </w:t>
      </w:r>
      <w:r>
        <w:rPr>
          <w:color w:val="231F20"/>
        </w:rPr>
        <w:t xml:space="preserve">приме- нять способы её регулирования на занятиях физической </w:t>
      </w:r>
      <w:r>
        <w:rPr>
          <w:color w:val="231F20"/>
          <w:spacing w:val="-2"/>
        </w:rPr>
        <w:t>культурой;</w:t>
      </w:r>
    </w:p>
    <w:p w:rsidR="00777185" w:rsidRDefault="00777185">
      <w:pPr>
        <w:spacing w:line="254"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понимать</w:t>
      </w:r>
      <w:r>
        <w:rPr>
          <w:color w:val="231F20"/>
          <w:spacing w:val="-16"/>
        </w:rPr>
        <w:t xml:space="preserve"> </w:t>
      </w:r>
      <w:r>
        <w:rPr>
          <w:color w:val="231F20"/>
        </w:rPr>
        <w:t>влияние</w:t>
      </w:r>
      <w:r>
        <w:rPr>
          <w:color w:val="231F20"/>
          <w:spacing w:val="-16"/>
        </w:rPr>
        <w:t xml:space="preserve"> </w:t>
      </w:r>
      <w:r>
        <w:rPr>
          <w:color w:val="231F20"/>
        </w:rPr>
        <w:t>дыхательной</w:t>
      </w:r>
      <w:r>
        <w:rPr>
          <w:color w:val="231F20"/>
          <w:spacing w:val="-16"/>
        </w:rPr>
        <w:t xml:space="preserve"> </w:t>
      </w:r>
      <w:r>
        <w:rPr>
          <w:color w:val="231F20"/>
        </w:rPr>
        <w:t>и</w:t>
      </w:r>
      <w:r>
        <w:rPr>
          <w:color w:val="231F20"/>
          <w:spacing w:val="-16"/>
        </w:rPr>
        <w:t xml:space="preserve"> </w:t>
      </w:r>
      <w:r>
        <w:rPr>
          <w:color w:val="231F20"/>
        </w:rPr>
        <w:t>зрительной</w:t>
      </w:r>
      <w:r>
        <w:rPr>
          <w:color w:val="231F20"/>
          <w:spacing w:val="-16"/>
        </w:rPr>
        <w:t xml:space="preserve"> </w:t>
      </w:r>
      <w:r>
        <w:rPr>
          <w:color w:val="231F20"/>
        </w:rPr>
        <w:t>гимнастики</w:t>
      </w:r>
      <w:r>
        <w:rPr>
          <w:color w:val="231F20"/>
          <w:spacing w:val="-16"/>
        </w:rPr>
        <w:t xml:space="preserve"> </w:t>
      </w:r>
      <w:r>
        <w:rPr>
          <w:color w:val="231F20"/>
        </w:rPr>
        <w:t xml:space="preserve">на </w:t>
      </w:r>
      <w:r>
        <w:rPr>
          <w:color w:val="231F20"/>
          <w:w w:val="95"/>
        </w:rPr>
        <w:t xml:space="preserve">предупреждение развития утомления при выполнении физи- </w:t>
      </w:r>
      <w:r>
        <w:rPr>
          <w:color w:val="231F20"/>
        </w:rPr>
        <w:t>ческих и умственных нагрузок;</w:t>
      </w:r>
    </w:p>
    <w:p w:rsidR="00777185" w:rsidRDefault="002B1729">
      <w:pPr>
        <w:pStyle w:val="a3"/>
        <w:spacing w:before="4" w:line="254"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обобщать</w:t>
      </w:r>
      <w:r>
        <w:rPr>
          <w:color w:val="231F20"/>
          <w:spacing w:val="-16"/>
        </w:rPr>
        <w:t xml:space="preserve"> </w:t>
      </w:r>
      <w:r>
        <w:rPr>
          <w:color w:val="231F20"/>
        </w:rPr>
        <w:t>знания,</w:t>
      </w:r>
      <w:r>
        <w:rPr>
          <w:color w:val="231F20"/>
          <w:spacing w:val="-16"/>
        </w:rPr>
        <w:t xml:space="preserve"> </w:t>
      </w:r>
      <w:r>
        <w:rPr>
          <w:color w:val="231F20"/>
        </w:rPr>
        <w:t>полученные</w:t>
      </w:r>
      <w:r>
        <w:rPr>
          <w:color w:val="231F20"/>
          <w:spacing w:val="-16"/>
        </w:rPr>
        <w:t xml:space="preserve"> </w:t>
      </w:r>
      <w:r>
        <w:rPr>
          <w:color w:val="231F20"/>
        </w:rPr>
        <w:t>в</w:t>
      </w:r>
      <w:r>
        <w:rPr>
          <w:color w:val="231F20"/>
          <w:spacing w:val="-16"/>
        </w:rPr>
        <w:t xml:space="preserve"> </w:t>
      </w:r>
      <w:r>
        <w:rPr>
          <w:color w:val="231F20"/>
        </w:rPr>
        <w:t>практической</w:t>
      </w:r>
      <w:r>
        <w:rPr>
          <w:color w:val="231F20"/>
          <w:spacing w:val="-16"/>
        </w:rPr>
        <w:t xml:space="preserve"> </w:t>
      </w:r>
      <w:r>
        <w:rPr>
          <w:color w:val="231F20"/>
        </w:rPr>
        <w:t xml:space="preserve">деятельности, выполнять правила поведения на уроках физической куль- </w:t>
      </w:r>
      <w:r>
        <w:rPr>
          <w:color w:val="231F20"/>
          <w:w w:val="95"/>
        </w:rPr>
        <w:t xml:space="preserve">туры, проводить закаливающие процедуры, занятия по пред- </w:t>
      </w:r>
      <w:r>
        <w:rPr>
          <w:color w:val="231F20"/>
        </w:rPr>
        <w:t>упреждению нарушения осанки;</w:t>
      </w:r>
    </w:p>
    <w:p w:rsidR="00777185" w:rsidRDefault="002B1729">
      <w:pPr>
        <w:pStyle w:val="a3"/>
        <w:spacing w:before="1" w:line="254" w:lineRule="auto"/>
        <w:ind w:left="343" w:right="113" w:hanging="142"/>
      </w:pPr>
      <w:r>
        <w:rPr>
          <w:rFonts w:ascii="Trebuchet MS" w:hAnsi="Trebuchet MS"/>
          <w:color w:val="231F20"/>
          <w:position w:val="1"/>
          <w:sz w:val="14"/>
        </w:rPr>
        <w:t xml:space="preserve">6 </w:t>
      </w:r>
      <w:r>
        <w:rPr>
          <w:color w:val="231F20"/>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 </w:t>
      </w:r>
      <w:r>
        <w:rPr>
          <w:color w:val="231F20"/>
          <w:spacing w:val="-2"/>
        </w:rPr>
        <w:t>страм);</w:t>
      </w:r>
    </w:p>
    <w:p w:rsidR="00777185" w:rsidRDefault="002B1729">
      <w:pPr>
        <w:spacing w:before="2"/>
        <w:ind w:left="343"/>
        <w:rPr>
          <w:rFonts w:ascii="Times New Roman" w:hAnsi="Times New Roman"/>
          <w:i/>
          <w:sz w:val="20"/>
        </w:rPr>
      </w:pPr>
      <w:r>
        <w:rPr>
          <w:rFonts w:ascii="Times New Roman" w:hAnsi="Times New Roman"/>
          <w:i/>
          <w:color w:val="231F20"/>
          <w:w w:val="120"/>
          <w:sz w:val="20"/>
        </w:rPr>
        <w:t>коммуникативные</w:t>
      </w:r>
      <w:r>
        <w:rPr>
          <w:rFonts w:ascii="Times New Roman" w:hAnsi="Times New Roman"/>
          <w:i/>
          <w:color w:val="231F20"/>
          <w:spacing w:val="57"/>
          <w:w w:val="120"/>
          <w:sz w:val="20"/>
        </w:rPr>
        <w:t xml:space="preserve"> </w:t>
      </w:r>
      <w:r>
        <w:rPr>
          <w:rFonts w:ascii="Times New Roman" w:hAnsi="Times New Roman"/>
          <w:i/>
          <w:color w:val="231F20"/>
          <w:spacing w:val="-4"/>
          <w:w w:val="120"/>
          <w:sz w:val="20"/>
        </w:rPr>
        <w:t>УУД:</w:t>
      </w:r>
    </w:p>
    <w:p w:rsidR="00777185" w:rsidRDefault="002B1729">
      <w:pPr>
        <w:pStyle w:val="a3"/>
        <w:spacing w:before="17" w:line="254" w:lineRule="auto"/>
        <w:ind w:left="343" w:right="114" w:hanging="142"/>
      </w:pPr>
      <w:r>
        <w:rPr>
          <w:rFonts w:ascii="Trebuchet MS" w:hAnsi="Trebuchet MS"/>
          <w:color w:val="231F20"/>
          <w:position w:val="1"/>
          <w:sz w:val="14"/>
        </w:rPr>
        <w:t xml:space="preserve">6 </w:t>
      </w:r>
      <w:r>
        <w:rPr>
          <w:color w:val="231F20"/>
        </w:rPr>
        <w:t>организовывать совместные подвижные игры, принимать</w:t>
      </w:r>
      <w:r>
        <w:rPr>
          <w:color w:val="231F20"/>
          <w:spacing w:val="80"/>
        </w:rPr>
        <w:t xml:space="preserve"> </w:t>
      </w:r>
      <w:r>
        <w:rPr>
          <w:color w:val="231F20"/>
        </w:rPr>
        <w:t>в</w:t>
      </w:r>
      <w:r>
        <w:rPr>
          <w:color w:val="231F20"/>
          <w:spacing w:val="-16"/>
        </w:rPr>
        <w:t xml:space="preserve"> </w:t>
      </w:r>
      <w:r>
        <w:rPr>
          <w:color w:val="231F20"/>
        </w:rPr>
        <w:t>них</w:t>
      </w:r>
      <w:r>
        <w:rPr>
          <w:color w:val="231F20"/>
          <w:spacing w:val="-16"/>
        </w:rPr>
        <w:t xml:space="preserve"> </w:t>
      </w:r>
      <w:r>
        <w:rPr>
          <w:color w:val="231F20"/>
        </w:rPr>
        <w:t>активное</w:t>
      </w:r>
      <w:r>
        <w:rPr>
          <w:color w:val="231F20"/>
          <w:spacing w:val="-16"/>
        </w:rPr>
        <w:t xml:space="preserve"> </w:t>
      </w:r>
      <w:r>
        <w:rPr>
          <w:color w:val="231F20"/>
        </w:rPr>
        <w:t>участие</w:t>
      </w:r>
      <w:r>
        <w:rPr>
          <w:color w:val="231F20"/>
          <w:spacing w:val="-16"/>
        </w:rPr>
        <w:t xml:space="preserve"> </w:t>
      </w:r>
      <w:r>
        <w:rPr>
          <w:color w:val="231F20"/>
        </w:rPr>
        <w:t>с</w:t>
      </w:r>
      <w:r>
        <w:rPr>
          <w:color w:val="231F20"/>
          <w:spacing w:val="-16"/>
        </w:rPr>
        <w:t xml:space="preserve"> </w:t>
      </w:r>
      <w:r>
        <w:rPr>
          <w:color w:val="231F20"/>
        </w:rPr>
        <w:t>соблюдением</w:t>
      </w:r>
      <w:r>
        <w:rPr>
          <w:color w:val="231F20"/>
          <w:spacing w:val="-16"/>
        </w:rPr>
        <w:t xml:space="preserve"> </w:t>
      </w:r>
      <w:r>
        <w:rPr>
          <w:color w:val="231F20"/>
        </w:rPr>
        <w:t>правил</w:t>
      </w:r>
      <w:r>
        <w:rPr>
          <w:color w:val="231F20"/>
          <w:spacing w:val="-16"/>
        </w:rPr>
        <w:t xml:space="preserve"> </w:t>
      </w:r>
      <w:r>
        <w:rPr>
          <w:color w:val="231F20"/>
        </w:rPr>
        <w:t>и</w:t>
      </w:r>
      <w:r>
        <w:rPr>
          <w:color w:val="231F20"/>
          <w:spacing w:val="-16"/>
        </w:rPr>
        <w:t xml:space="preserve"> </w:t>
      </w:r>
      <w:r>
        <w:rPr>
          <w:color w:val="231F20"/>
        </w:rPr>
        <w:t>норм</w:t>
      </w:r>
      <w:r>
        <w:rPr>
          <w:color w:val="231F20"/>
          <w:spacing w:val="-16"/>
        </w:rPr>
        <w:t xml:space="preserve"> </w:t>
      </w:r>
      <w:r>
        <w:rPr>
          <w:color w:val="231F20"/>
        </w:rPr>
        <w:t>этиче- ского поведения;</w:t>
      </w:r>
    </w:p>
    <w:p w:rsidR="00777185" w:rsidRDefault="002B1729">
      <w:pPr>
        <w:pStyle w:val="a3"/>
        <w:spacing w:before="1" w:line="254"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правильно использовать строевые команды, названия упраж- нений и способов деятельности во время совместного выпол- </w:t>
      </w:r>
      <w:r>
        <w:rPr>
          <w:color w:val="231F20"/>
        </w:rPr>
        <w:t>нения учебных заданий;</w:t>
      </w:r>
    </w:p>
    <w:p w:rsidR="00777185" w:rsidRDefault="002B1729">
      <w:pPr>
        <w:pStyle w:val="a3"/>
        <w:spacing w:line="254"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активно</w:t>
      </w:r>
      <w:r>
        <w:rPr>
          <w:color w:val="231F20"/>
          <w:spacing w:val="-16"/>
        </w:rPr>
        <w:t xml:space="preserve"> </w:t>
      </w:r>
      <w:r>
        <w:rPr>
          <w:color w:val="231F20"/>
        </w:rPr>
        <w:t>участвовать</w:t>
      </w:r>
      <w:r>
        <w:rPr>
          <w:color w:val="231F20"/>
          <w:spacing w:val="-16"/>
        </w:rPr>
        <w:t xml:space="preserve"> </w:t>
      </w:r>
      <w:r>
        <w:rPr>
          <w:color w:val="231F20"/>
        </w:rPr>
        <w:t>в</w:t>
      </w:r>
      <w:r>
        <w:rPr>
          <w:color w:val="231F20"/>
          <w:spacing w:val="-16"/>
        </w:rPr>
        <w:t xml:space="preserve"> </w:t>
      </w:r>
      <w:r>
        <w:rPr>
          <w:color w:val="231F20"/>
        </w:rPr>
        <w:t>обсуждении</w:t>
      </w:r>
      <w:r>
        <w:rPr>
          <w:color w:val="231F20"/>
          <w:spacing w:val="-16"/>
        </w:rPr>
        <w:t xml:space="preserve"> </w:t>
      </w:r>
      <w:r>
        <w:rPr>
          <w:color w:val="231F20"/>
        </w:rPr>
        <w:t>учебных</w:t>
      </w:r>
      <w:r>
        <w:rPr>
          <w:color w:val="231F20"/>
          <w:spacing w:val="-16"/>
        </w:rPr>
        <w:t xml:space="preserve"> </w:t>
      </w:r>
      <w:r>
        <w:rPr>
          <w:color w:val="231F20"/>
        </w:rPr>
        <w:t>заданий,</w:t>
      </w:r>
      <w:r>
        <w:rPr>
          <w:color w:val="231F20"/>
          <w:spacing w:val="-16"/>
        </w:rPr>
        <w:t xml:space="preserve"> </w:t>
      </w:r>
      <w:r>
        <w:rPr>
          <w:color w:val="231F20"/>
        </w:rPr>
        <w:t>анали- зе</w:t>
      </w:r>
      <w:r>
        <w:rPr>
          <w:color w:val="231F20"/>
          <w:spacing w:val="-12"/>
        </w:rPr>
        <w:t xml:space="preserve"> </w:t>
      </w:r>
      <w:r>
        <w:rPr>
          <w:color w:val="231F20"/>
        </w:rPr>
        <w:t>выполнения</w:t>
      </w:r>
      <w:r>
        <w:rPr>
          <w:color w:val="231F20"/>
          <w:spacing w:val="-12"/>
        </w:rPr>
        <w:t xml:space="preserve"> </w:t>
      </w:r>
      <w:r>
        <w:rPr>
          <w:color w:val="231F20"/>
        </w:rPr>
        <w:t>физических</w:t>
      </w:r>
      <w:r>
        <w:rPr>
          <w:color w:val="231F20"/>
          <w:spacing w:val="-12"/>
        </w:rPr>
        <w:t xml:space="preserve"> </w:t>
      </w:r>
      <w:r>
        <w:rPr>
          <w:color w:val="231F20"/>
        </w:rPr>
        <w:t>упражнений</w:t>
      </w:r>
      <w:r>
        <w:rPr>
          <w:color w:val="231F20"/>
          <w:spacing w:val="-12"/>
        </w:rPr>
        <w:t xml:space="preserve"> </w:t>
      </w:r>
      <w:r>
        <w:rPr>
          <w:color w:val="231F20"/>
        </w:rPr>
        <w:t>и</w:t>
      </w:r>
      <w:r>
        <w:rPr>
          <w:color w:val="231F20"/>
          <w:spacing w:val="-12"/>
        </w:rPr>
        <w:t xml:space="preserve"> </w:t>
      </w:r>
      <w:r>
        <w:rPr>
          <w:color w:val="231F20"/>
        </w:rPr>
        <w:t>технических</w:t>
      </w:r>
      <w:r>
        <w:rPr>
          <w:color w:val="231F20"/>
          <w:spacing w:val="-12"/>
        </w:rPr>
        <w:t xml:space="preserve"> </w:t>
      </w:r>
      <w:r>
        <w:rPr>
          <w:color w:val="231F20"/>
        </w:rPr>
        <w:t>дей- ствий из осваиваемых видов спорта;</w:t>
      </w:r>
    </w:p>
    <w:p w:rsidR="00777185" w:rsidRDefault="002B1729">
      <w:pPr>
        <w:pStyle w:val="a3"/>
        <w:spacing w:before="1" w:line="254" w:lineRule="auto"/>
        <w:ind w:left="343" w:right="114" w:hanging="142"/>
      </w:pPr>
      <w:r>
        <w:rPr>
          <w:rFonts w:ascii="Trebuchet MS" w:hAnsi="Trebuchet MS"/>
          <w:color w:val="231F20"/>
          <w:position w:val="1"/>
          <w:sz w:val="14"/>
        </w:rPr>
        <w:t xml:space="preserve">6 </w:t>
      </w:r>
      <w:r>
        <w:rPr>
          <w:color w:val="231F20"/>
        </w:rPr>
        <w:t>делать небольшие сообщения по результатам выполнения учебных</w:t>
      </w:r>
      <w:r>
        <w:rPr>
          <w:color w:val="231F20"/>
          <w:spacing w:val="-7"/>
        </w:rPr>
        <w:t xml:space="preserve"> </w:t>
      </w:r>
      <w:r>
        <w:rPr>
          <w:color w:val="231F20"/>
        </w:rPr>
        <w:t>заданий,</w:t>
      </w:r>
      <w:r>
        <w:rPr>
          <w:color w:val="231F20"/>
          <w:spacing w:val="-7"/>
        </w:rPr>
        <w:t xml:space="preserve"> </w:t>
      </w:r>
      <w:r>
        <w:rPr>
          <w:color w:val="231F20"/>
        </w:rPr>
        <w:t>организации</w:t>
      </w:r>
      <w:r>
        <w:rPr>
          <w:color w:val="231F20"/>
          <w:spacing w:val="-7"/>
        </w:rPr>
        <w:t xml:space="preserve"> </w:t>
      </w:r>
      <w:r>
        <w:rPr>
          <w:color w:val="231F20"/>
        </w:rPr>
        <w:t>и</w:t>
      </w:r>
      <w:r>
        <w:rPr>
          <w:color w:val="231F20"/>
          <w:spacing w:val="-7"/>
        </w:rPr>
        <w:t xml:space="preserve"> </w:t>
      </w:r>
      <w:r>
        <w:rPr>
          <w:color w:val="231F20"/>
        </w:rPr>
        <w:t>проведения</w:t>
      </w:r>
      <w:r>
        <w:rPr>
          <w:color w:val="231F20"/>
          <w:spacing w:val="-7"/>
        </w:rPr>
        <w:t xml:space="preserve"> </w:t>
      </w:r>
      <w:r>
        <w:rPr>
          <w:color w:val="231F20"/>
        </w:rPr>
        <w:t>самостоятель- ных занятий физической культурой;</w:t>
      </w:r>
    </w:p>
    <w:p w:rsidR="00777185" w:rsidRDefault="002B1729">
      <w:pPr>
        <w:spacing w:before="2"/>
        <w:ind w:left="343"/>
        <w:rPr>
          <w:rFonts w:ascii="Times New Roman" w:hAnsi="Times New Roman"/>
          <w:i/>
          <w:sz w:val="20"/>
        </w:rPr>
      </w:pPr>
      <w:r>
        <w:rPr>
          <w:rFonts w:ascii="Times New Roman" w:hAnsi="Times New Roman"/>
          <w:i/>
          <w:color w:val="231F20"/>
          <w:w w:val="120"/>
          <w:sz w:val="20"/>
        </w:rPr>
        <w:t>регулятивные</w:t>
      </w:r>
      <w:r>
        <w:rPr>
          <w:rFonts w:ascii="Times New Roman" w:hAnsi="Times New Roman"/>
          <w:i/>
          <w:color w:val="231F20"/>
          <w:spacing w:val="35"/>
          <w:w w:val="120"/>
          <w:sz w:val="20"/>
        </w:rPr>
        <w:t xml:space="preserve"> </w:t>
      </w:r>
      <w:r>
        <w:rPr>
          <w:rFonts w:ascii="Times New Roman" w:hAnsi="Times New Roman"/>
          <w:i/>
          <w:color w:val="231F20"/>
          <w:spacing w:val="-4"/>
          <w:w w:val="120"/>
          <w:sz w:val="20"/>
        </w:rPr>
        <w:t>УУД:</w:t>
      </w:r>
    </w:p>
    <w:p w:rsidR="00777185" w:rsidRDefault="002B1729">
      <w:pPr>
        <w:pStyle w:val="a3"/>
        <w:spacing w:before="17" w:line="254" w:lineRule="auto"/>
        <w:ind w:left="343" w:right="115" w:hanging="142"/>
      </w:pPr>
      <w:r>
        <w:rPr>
          <w:rFonts w:ascii="Trebuchet MS" w:hAnsi="Trebuchet MS"/>
          <w:color w:val="231F20"/>
          <w:position w:val="1"/>
          <w:sz w:val="14"/>
        </w:rPr>
        <w:t xml:space="preserve">6 </w:t>
      </w:r>
      <w:r>
        <w:rPr>
          <w:color w:val="231F20"/>
        </w:rPr>
        <w:t>контролировать выполнение физических упражнений, кор- ректировать</w:t>
      </w:r>
      <w:r>
        <w:rPr>
          <w:color w:val="231F20"/>
          <w:spacing w:val="-3"/>
        </w:rPr>
        <w:t xml:space="preserve"> </w:t>
      </w:r>
      <w:r>
        <w:rPr>
          <w:color w:val="231F20"/>
        </w:rPr>
        <w:t>их</w:t>
      </w:r>
      <w:r>
        <w:rPr>
          <w:color w:val="231F20"/>
          <w:spacing w:val="-3"/>
        </w:rPr>
        <w:t xml:space="preserve"> </w:t>
      </w:r>
      <w:r>
        <w:rPr>
          <w:color w:val="231F20"/>
        </w:rPr>
        <w:t>на</w:t>
      </w:r>
      <w:r>
        <w:rPr>
          <w:color w:val="231F20"/>
          <w:spacing w:val="-3"/>
        </w:rPr>
        <w:t xml:space="preserve"> </w:t>
      </w:r>
      <w:r>
        <w:rPr>
          <w:color w:val="231F20"/>
        </w:rPr>
        <w:t>основе</w:t>
      </w:r>
      <w:r>
        <w:rPr>
          <w:color w:val="231F20"/>
          <w:spacing w:val="-3"/>
        </w:rPr>
        <w:t xml:space="preserve"> </w:t>
      </w:r>
      <w:r>
        <w:rPr>
          <w:color w:val="231F20"/>
        </w:rPr>
        <w:t>сравнения</w:t>
      </w:r>
      <w:r>
        <w:rPr>
          <w:color w:val="231F20"/>
          <w:spacing w:val="-3"/>
        </w:rPr>
        <w:t xml:space="preserve"> </w:t>
      </w:r>
      <w:r>
        <w:rPr>
          <w:color w:val="231F20"/>
        </w:rPr>
        <w:t>с</w:t>
      </w:r>
      <w:r>
        <w:rPr>
          <w:color w:val="231F20"/>
          <w:spacing w:val="-3"/>
        </w:rPr>
        <w:t xml:space="preserve"> </w:t>
      </w:r>
      <w:r>
        <w:rPr>
          <w:color w:val="231F20"/>
        </w:rPr>
        <w:t>заданными</w:t>
      </w:r>
      <w:r>
        <w:rPr>
          <w:color w:val="231F20"/>
          <w:spacing w:val="-3"/>
        </w:rPr>
        <w:t xml:space="preserve"> </w:t>
      </w:r>
      <w:r>
        <w:rPr>
          <w:color w:val="231F20"/>
        </w:rPr>
        <w:t xml:space="preserve">образца- </w:t>
      </w:r>
      <w:r>
        <w:rPr>
          <w:color w:val="231F20"/>
          <w:spacing w:val="-4"/>
        </w:rPr>
        <w:t>ми;</w:t>
      </w:r>
    </w:p>
    <w:p w:rsidR="00777185" w:rsidRDefault="002B1729">
      <w:pPr>
        <w:pStyle w:val="a3"/>
        <w:spacing w:before="1" w:line="254" w:lineRule="auto"/>
        <w:ind w:left="343" w:right="114" w:hanging="142"/>
      </w:pPr>
      <w:r>
        <w:rPr>
          <w:rFonts w:ascii="Trebuchet MS" w:hAnsi="Trebuchet MS"/>
          <w:color w:val="231F20"/>
          <w:position w:val="1"/>
          <w:sz w:val="14"/>
        </w:rPr>
        <w:t xml:space="preserve">6 </w:t>
      </w:r>
      <w:r>
        <w:rPr>
          <w:color w:val="231F20"/>
        </w:rPr>
        <w:t>взаимодействовать со сверстниками в процессе учебной и игровой</w:t>
      </w:r>
      <w:r>
        <w:rPr>
          <w:color w:val="231F20"/>
          <w:spacing w:val="-13"/>
        </w:rPr>
        <w:t xml:space="preserve"> </w:t>
      </w:r>
      <w:r>
        <w:rPr>
          <w:color w:val="231F20"/>
        </w:rPr>
        <w:t>деятельности,</w:t>
      </w:r>
      <w:r>
        <w:rPr>
          <w:color w:val="231F20"/>
          <w:spacing w:val="-13"/>
        </w:rPr>
        <w:t xml:space="preserve"> </w:t>
      </w:r>
      <w:r>
        <w:rPr>
          <w:color w:val="231F20"/>
        </w:rPr>
        <w:t>контролировать</w:t>
      </w:r>
      <w:r>
        <w:rPr>
          <w:color w:val="231F20"/>
          <w:spacing w:val="-13"/>
        </w:rPr>
        <w:t xml:space="preserve"> </w:t>
      </w:r>
      <w:r>
        <w:rPr>
          <w:color w:val="231F20"/>
        </w:rPr>
        <w:t>соответствие</w:t>
      </w:r>
      <w:r>
        <w:rPr>
          <w:color w:val="231F20"/>
          <w:spacing w:val="-13"/>
        </w:rPr>
        <w:t xml:space="preserve"> </w:t>
      </w:r>
      <w:r>
        <w:rPr>
          <w:color w:val="231F20"/>
        </w:rPr>
        <w:t>выпол- нения игровых действий правилам подвижных игр;</w:t>
      </w:r>
    </w:p>
    <w:p w:rsidR="00777185" w:rsidRDefault="002B1729">
      <w:pPr>
        <w:pStyle w:val="a3"/>
        <w:spacing w:line="254" w:lineRule="auto"/>
        <w:ind w:left="343" w:right="115" w:hanging="142"/>
      </w:pPr>
      <w:r>
        <w:rPr>
          <w:rFonts w:ascii="Trebuchet MS" w:hAnsi="Trebuchet MS"/>
          <w:color w:val="231F20"/>
          <w:position w:val="1"/>
          <w:sz w:val="14"/>
        </w:rPr>
        <w:t xml:space="preserve">6 </w:t>
      </w:r>
      <w:r>
        <w:rPr>
          <w:color w:val="231F20"/>
        </w:rPr>
        <w:t>оценивать</w:t>
      </w:r>
      <w:r>
        <w:rPr>
          <w:color w:val="231F20"/>
          <w:spacing w:val="-1"/>
        </w:rPr>
        <w:t xml:space="preserve"> </w:t>
      </w:r>
      <w:r>
        <w:rPr>
          <w:color w:val="231F20"/>
        </w:rPr>
        <w:t>сложность</w:t>
      </w:r>
      <w:r>
        <w:rPr>
          <w:color w:val="231F20"/>
          <w:spacing w:val="-1"/>
        </w:rPr>
        <w:t xml:space="preserve"> </w:t>
      </w:r>
      <w:r>
        <w:rPr>
          <w:color w:val="231F20"/>
        </w:rPr>
        <w:t>возникающих</w:t>
      </w:r>
      <w:r>
        <w:rPr>
          <w:color w:val="231F20"/>
          <w:spacing w:val="-1"/>
        </w:rPr>
        <w:t xml:space="preserve"> </w:t>
      </w:r>
      <w:r>
        <w:rPr>
          <w:color w:val="231F20"/>
        </w:rPr>
        <w:t>игровых</w:t>
      </w:r>
      <w:r>
        <w:rPr>
          <w:color w:val="231F20"/>
          <w:spacing w:val="-1"/>
        </w:rPr>
        <w:t xml:space="preserve"> </w:t>
      </w:r>
      <w:r>
        <w:rPr>
          <w:color w:val="231F20"/>
        </w:rPr>
        <w:t>задач,</w:t>
      </w:r>
      <w:r>
        <w:rPr>
          <w:color w:val="231F20"/>
          <w:spacing w:val="-1"/>
        </w:rPr>
        <w:t xml:space="preserve"> </w:t>
      </w:r>
      <w:r>
        <w:rPr>
          <w:color w:val="231F20"/>
        </w:rPr>
        <w:t>предла- гать их совместное коллективное решение.</w:t>
      </w:r>
    </w:p>
    <w:p w:rsidR="00777185" w:rsidRDefault="002B1729">
      <w:pPr>
        <w:pStyle w:val="a3"/>
        <w:ind w:left="343" w:right="0" w:firstLine="0"/>
      </w:pPr>
      <w:r>
        <w:rPr>
          <w:color w:val="231F20"/>
          <w:w w:val="90"/>
        </w:rPr>
        <w:t>По</w:t>
      </w:r>
      <w:r>
        <w:rPr>
          <w:color w:val="231F20"/>
          <w:spacing w:val="17"/>
        </w:rPr>
        <w:t xml:space="preserve"> </w:t>
      </w:r>
      <w:r>
        <w:rPr>
          <w:color w:val="231F20"/>
          <w:w w:val="90"/>
        </w:rPr>
        <w:t>окончанию</w:t>
      </w:r>
      <w:r>
        <w:rPr>
          <w:color w:val="231F20"/>
          <w:spacing w:val="18"/>
        </w:rPr>
        <w:t xml:space="preserve"> </w:t>
      </w:r>
      <w:r>
        <w:rPr>
          <w:b/>
          <w:color w:val="231F20"/>
          <w:w w:val="90"/>
        </w:rPr>
        <w:t>четвёртого</w:t>
      </w:r>
      <w:r>
        <w:rPr>
          <w:b/>
          <w:color w:val="231F20"/>
          <w:spacing w:val="14"/>
        </w:rPr>
        <w:t xml:space="preserve"> </w:t>
      </w:r>
      <w:r>
        <w:rPr>
          <w:b/>
          <w:color w:val="231F20"/>
          <w:w w:val="90"/>
        </w:rPr>
        <w:t>года</w:t>
      </w:r>
      <w:r>
        <w:rPr>
          <w:b/>
          <w:color w:val="231F20"/>
          <w:spacing w:val="13"/>
        </w:rPr>
        <w:t xml:space="preserve"> </w:t>
      </w:r>
      <w:r>
        <w:rPr>
          <w:b/>
          <w:color w:val="231F20"/>
          <w:w w:val="90"/>
        </w:rPr>
        <w:t>обучения</w:t>
      </w:r>
      <w:r>
        <w:rPr>
          <w:b/>
          <w:color w:val="231F20"/>
          <w:spacing w:val="14"/>
        </w:rPr>
        <w:t xml:space="preserve"> </w:t>
      </w:r>
      <w:r>
        <w:rPr>
          <w:color w:val="231F20"/>
          <w:w w:val="90"/>
        </w:rPr>
        <w:t>учащиеся</w:t>
      </w:r>
      <w:r>
        <w:rPr>
          <w:color w:val="231F20"/>
          <w:spacing w:val="18"/>
        </w:rPr>
        <w:t xml:space="preserve"> </w:t>
      </w:r>
      <w:r>
        <w:rPr>
          <w:color w:val="231F20"/>
          <w:spacing w:val="-2"/>
          <w:w w:val="90"/>
        </w:rPr>
        <w:t>научатся:</w:t>
      </w:r>
    </w:p>
    <w:p w:rsidR="00777185" w:rsidRDefault="002B1729">
      <w:pPr>
        <w:spacing w:before="16"/>
        <w:ind w:left="343"/>
        <w:rPr>
          <w:rFonts w:ascii="Times New Roman" w:hAnsi="Times New Roman"/>
          <w:i/>
          <w:sz w:val="20"/>
        </w:rPr>
      </w:pPr>
      <w:r>
        <w:rPr>
          <w:rFonts w:ascii="Times New Roman" w:hAnsi="Times New Roman"/>
          <w:i/>
          <w:color w:val="231F20"/>
          <w:w w:val="120"/>
          <w:sz w:val="20"/>
        </w:rPr>
        <w:t>познавательные</w:t>
      </w:r>
      <w:r>
        <w:rPr>
          <w:rFonts w:ascii="Times New Roman" w:hAnsi="Times New Roman"/>
          <w:i/>
          <w:color w:val="231F20"/>
          <w:spacing w:val="25"/>
          <w:w w:val="120"/>
          <w:sz w:val="20"/>
        </w:rPr>
        <w:t xml:space="preserve"> </w:t>
      </w:r>
      <w:r>
        <w:rPr>
          <w:rFonts w:ascii="Times New Roman" w:hAnsi="Times New Roman"/>
          <w:i/>
          <w:color w:val="231F20"/>
          <w:spacing w:val="-4"/>
          <w:w w:val="120"/>
          <w:sz w:val="20"/>
        </w:rPr>
        <w:t>УУД:</w:t>
      </w:r>
    </w:p>
    <w:p w:rsidR="00777185" w:rsidRDefault="002B1729">
      <w:pPr>
        <w:pStyle w:val="a3"/>
        <w:spacing w:before="18" w:line="254"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сравнивать показатели индивидуального физического разви- тия и физической подготовленности с возрастными стандар- </w:t>
      </w:r>
      <w:r>
        <w:rPr>
          <w:color w:val="231F20"/>
        </w:rPr>
        <w:t>тами, находить общие и отличительные особенности;</w:t>
      </w:r>
    </w:p>
    <w:p w:rsidR="00777185" w:rsidRDefault="002B1729">
      <w:pPr>
        <w:pStyle w:val="a3"/>
        <w:spacing w:line="254"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выявлять</w:t>
      </w:r>
      <w:r>
        <w:rPr>
          <w:color w:val="231F20"/>
          <w:spacing w:val="-16"/>
        </w:rPr>
        <w:t xml:space="preserve"> </w:t>
      </w:r>
      <w:r>
        <w:rPr>
          <w:color w:val="231F20"/>
        </w:rPr>
        <w:t>отставание</w:t>
      </w:r>
      <w:r>
        <w:rPr>
          <w:color w:val="231F20"/>
          <w:spacing w:val="-16"/>
        </w:rPr>
        <w:t xml:space="preserve"> </w:t>
      </w:r>
      <w:r>
        <w:rPr>
          <w:color w:val="231F20"/>
        </w:rPr>
        <w:t>в</w:t>
      </w:r>
      <w:r>
        <w:rPr>
          <w:color w:val="231F20"/>
          <w:spacing w:val="-16"/>
        </w:rPr>
        <w:t xml:space="preserve"> </w:t>
      </w:r>
      <w:r>
        <w:rPr>
          <w:color w:val="231F20"/>
        </w:rPr>
        <w:t>развитии</w:t>
      </w:r>
      <w:r>
        <w:rPr>
          <w:color w:val="231F20"/>
          <w:spacing w:val="-16"/>
        </w:rPr>
        <w:t xml:space="preserve"> </w:t>
      </w:r>
      <w:r>
        <w:rPr>
          <w:color w:val="231F20"/>
        </w:rPr>
        <w:t>физических</w:t>
      </w:r>
      <w:r>
        <w:rPr>
          <w:color w:val="231F20"/>
          <w:spacing w:val="-16"/>
        </w:rPr>
        <w:t xml:space="preserve"> </w:t>
      </w:r>
      <w:r>
        <w:rPr>
          <w:color w:val="231F20"/>
        </w:rPr>
        <w:t>качеств</w:t>
      </w:r>
      <w:r>
        <w:rPr>
          <w:color w:val="231F20"/>
          <w:spacing w:val="-16"/>
        </w:rPr>
        <w:t xml:space="preserve"> </w:t>
      </w:r>
      <w:r>
        <w:rPr>
          <w:color w:val="231F20"/>
        </w:rPr>
        <w:t>от</w:t>
      </w:r>
      <w:r>
        <w:rPr>
          <w:color w:val="231F20"/>
          <w:spacing w:val="-16"/>
        </w:rPr>
        <w:t xml:space="preserve"> </w:t>
      </w:r>
      <w:r>
        <w:rPr>
          <w:color w:val="231F20"/>
        </w:rPr>
        <w:t xml:space="preserve">воз- </w:t>
      </w:r>
      <w:r>
        <w:rPr>
          <w:color w:val="231F20"/>
          <w:w w:val="95"/>
        </w:rPr>
        <w:t xml:space="preserve">растных стандартов, приводить примеры физических упраж- </w:t>
      </w:r>
      <w:r>
        <w:rPr>
          <w:color w:val="231F20"/>
        </w:rPr>
        <w:t>нений по их устранению;</w:t>
      </w:r>
    </w:p>
    <w:p w:rsidR="00777185" w:rsidRDefault="00777185">
      <w:pPr>
        <w:spacing w:line="254"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объединять</w:t>
      </w:r>
      <w:r>
        <w:rPr>
          <w:color w:val="231F20"/>
          <w:spacing w:val="-16"/>
        </w:rPr>
        <w:t xml:space="preserve"> </w:t>
      </w:r>
      <w:r>
        <w:rPr>
          <w:color w:val="231F20"/>
        </w:rPr>
        <w:t>физические</w:t>
      </w:r>
      <w:r>
        <w:rPr>
          <w:color w:val="231F20"/>
          <w:spacing w:val="-16"/>
        </w:rPr>
        <w:t xml:space="preserve"> </w:t>
      </w:r>
      <w:r>
        <w:rPr>
          <w:color w:val="231F20"/>
        </w:rPr>
        <w:t>упражнения</w:t>
      </w:r>
      <w:r>
        <w:rPr>
          <w:color w:val="231F20"/>
          <w:spacing w:val="-16"/>
        </w:rPr>
        <w:t xml:space="preserve"> </w:t>
      </w:r>
      <w:r>
        <w:rPr>
          <w:color w:val="231F20"/>
        </w:rPr>
        <w:t>по</w:t>
      </w:r>
      <w:r>
        <w:rPr>
          <w:color w:val="231F20"/>
          <w:spacing w:val="-16"/>
        </w:rPr>
        <w:t xml:space="preserve"> </w:t>
      </w:r>
      <w:r>
        <w:rPr>
          <w:color w:val="231F20"/>
        </w:rPr>
        <w:t>их</w:t>
      </w:r>
      <w:r>
        <w:rPr>
          <w:color w:val="231F20"/>
          <w:spacing w:val="-16"/>
        </w:rPr>
        <w:t xml:space="preserve"> </w:t>
      </w:r>
      <w:r>
        <w:rPr>
          <w:color w:val="231F20"/>
        </w:rPr>
        <w:t>целевому</w:t>
      </w:r>
      <w:r>
        <w:rPr>
          <w:color w:val="231F20"/>
          <w:spacing w:val="-16"/>
        </w:rPr>
        <w:t xml:space="preserve"> </w:t>
      </w:r>
      <w:r>
        <w:rPr>
          <w:color w:val="231F20"/>
        </w:rPr>
        <w:t>предна- значению: на профилактику нарушения осанки, развитие силы, быстроты и выносливости;</w:t>
      </w:r>
    </w:p>
    <w:p w:rsidR="00777185" w:rsidRDefault="002B1729">
      <w:pPr>
        <w:spacing w:before="1"/>
        <w:ind w:left="343"/>
        <w:rPr>
          <w:rFonts w:ascii="Times New Roman" w:hAnsi="Times New Roman"/>
          <w:i/>
          <w:sz w:val="20"/>
        </w:rPr>
      </w:pPr>
      <w:r>
        <w:rPr>
          <w:rFonts w:ascii="Times New Roman" w:hAnsi="Times New Roman"/>
          <w:i/>
          <w:color w:val="231F20"/>
          <w:w w:val="120"/>
          <w:sz w:val="20"/>
        </w:rPr>
        <w:t>коммуникативные</w:t>
      </w:r>
      <w:r>
        <w:rPr>
          <w:rFonts w:ascii="Times New Roman" w:hAnsi="Times New Roman"/>
          <w:i/>
          <w:color w:val="231F20"/>
          <w:spacing w:val="57"/>
          <w:w w:val="120"/>
          <w:sz w:val="20"/>
        </w:rPr>
        <w:t xml:space="preserve"> </w:t>
      </w:r>
      <w:r>
        <w:rPr>
          <w:rFonts w:ascii="Times New Roman" w:hAnsi="Times New Roman"/>
          <w:i/>
          <w:color w:val="231F20"/>
          <w:spacing w:val="-4"/>
          <w:w w:val="120"/>
          <w:sz w:val="20"/>
        </w:rPr>
        <w:t>УУД:</w:t>
      </w:r>
    </w:p>
    <w:p w:rsidR="00777185" w:rsidRDefault="002B1729">
      <w:pPr>
        <w:pStyle w:val="a3"/>
        <w:spacing w:before="11" w:line="249" w:lineRule="auto"/>
        <w:ind w:left="343" w:right="116"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взаимодействовать с учителем и учащимися, воспроизводить ранее изученный материал и отвечать на вопросы в процессе </w:t>
      </w:r>
      <w:r>
        <w:rPr>
          <w:color w:val="231F20"/>
        </w:rPr>
        <w:t>учебного диалога;</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использовать</w:t>
      </w:r>
      <w:r>
        <w:rPr>
          <w:color w:val="231F20"/>
          <w:spacing w:val="26"/>
        </w:rPr>
        <w:t xml:space="preserve"> </w:t>
      </w:r>
      <w:r>
        <w:rPr>
          <w:color w:val="231F20"/>
        </w:rPr>
        <w:t>специальные</w:t>
      </w:r>
      <w:r>
        <w:rPr>
          <w:color w:val="231F20"/>
          <w:spacing w:val="26"/>
        </w:rPr>
        <w:t xml:space="preserve"> </w:t>
      </w:r>
      <w:r>
        <w:rPr>
          <w:color w:val="231F20"/>
        </w:rPr>
        <w:t>термины</w:t>
      </w:r>
      <w:r>
        <w:rPr>
          <w:color w:val="231F20"/>
          <w:spacing w:val="26"/>
        </w:rPr>
        <w:t xml:space="preserve"> </w:t>
      </w:r>
      <w:r>
        <w:rPr>
          <w:color w:val="231F20"/>
        </w:rPr>
        <w:t>и</w:t>
      </w:r>
      <w:r>
        <w:rPr>
          <w:color w:val="231F20"/>
          <w:spacing w:val="26"/>
        </w:rPr>
        <w:t xml:space="preserve"> </w:t>
      </w:r>
      <w:r>
        <w:rPr>
          <w:color w:val="231F20"/>
        </w:rPr>
        <w:t>понятия</w:t>
      </w:r>
      <w:r>
        <w:rPr>
          <w:color w:val="231F20"/>
          <w:spacing w:val="26"/>
        </w:rPr>
        <w:t xml:space="preserve"> </w:t>
      </w:r>
      <w:r>
        <w:rPr>
          <w:color w:val="231F20"/>
        </w:rPr>
        <w:t>в</w:t>
      </w:r>
      <w:r>
        <w:rPr>
          <w:color w:val="231F20"/>
          <w:spacing w:val="26"/>
        </w:rPr>
        <w:t xml:space="preserve"> </w:t>
      </w:r>
      <w:r>
        <w:rPr>
          <w:color w:val="231F20"/>
        </w:rPr>
        <w:t>общении с</w:t>
      </w:r>
      <w:r>
        <w:rPr>
          <w:color w:val="231F20"/>
          <w:spacing w:val="-10"/>
        </w:rPr>
        <w:t xml:space="preserve"> </w:t>
      </w:r>
      <w:r>
        <w:rPr>
          <w:color w:val="231F20"/>
        </w:rPr>
        <w:t>учителем</w:t>
      </w:r>
      <w:r>
        <w:rPr>
          <w:color w:val="231F20"/>
          <w:spacing w:val="-10"/>
        </w:rPr>
        <w:t xml:space="preserve"> </w:t>
      </w:r>
      <w:r>
        <w:rPr>
          <w:color w:val="231F20"/>
        </w:rPr>
        <w:t>и</w:t>
      </w:r>
      <w:r>
        <w:rPr>
          <w:color w:val="231F20"/>
          <w:spacing w:val="-10"/>
        </w:rPr>
        <w:t xml:space="preserve"> </w:t>
      </w:r>
      <w:r>
        <w:rPr>
          <w:color w:val="231F20"/>
        </w:rPr>
        <w:t>учащимися,</w:t>
      </w:r>
      <w:r>
        <w:rPr>
          <w:color w:val="231F20"/>
          <w:spacing w:val="-10"/>
        </w:rPr>
        <w:t xml:space="preserve"> </w:t>
      </w:r>
      <w:r>
        <w:rPr>
          <w:color w:val="231F20"/>
        </w:rPr>
        <w:t>применять</w:t>
      </w:r>
      <w:r>
        <w:rPr>
          <w:color w:val="231F20"/>
          <w:spacing w:val="-10"/>
        </w:rPr>
        <w:t xml:space="preserve"> </w:t>
      </w:r>
      <w:r>
        <w:rPr>
          <w:color w:val="231F20"/>
        </w:rPr>
        <w:t>термины</w:t>
      </w:r>
      <w:r>
        <w:rPr>
          <w:color w:val="231F20"/>
          <w:spacing w:val="-10"/>
        </w:rPr>
        <w:t xml:space="preserve"> </w:t>
      </w:r>
      <w:r>
        <w:rPr>
          <w:color w:val="231F20"/>
        </w:rPr>
        <w:t>при</w:t>
      </w:r>
      <w:r>
        <w:rPr>
          <w:color w:val="231F20"/>
          <w:spacing w:val="-10"/>
        </w:rPr>
        <w:t xml:space="preserve"> </w:t>
      </w:r>
      <w:r>
        <w:rPr>
          <w:color w:val="231F20"/>
        </w:rPr>
        <w:t xml:space="preserve">обучении </w:t>
      </w:r>
      <w:r>
        <w:rPr>
          <w:color w:val="231F20"/>
          <w:spacing w:val="-2"/>
        </w:rPr>
        <w:t>новым</w:t>
      </w:r>
      <w:r>
        <w:rPr>
          <w:color w:val="231F20"/>
          <w:spacing w:val="-7"/>
        </w:rPr>
        <w:t xml:space="preserve"> </w:t>
      </w:r>
      <w:r>
        <w:rPr>
          <w:color w:val="231F20"/>
          <w:spacing w:val="-2"/>
        </w:rPr>
        <w:t>физическим</w:t>
      </w:r>
      <w:r>
        <w:rPr>
          <w:color w:val="231F20"/>
          <w:spacing w:val="-7"/>
        </w:rPr>
        <w:t xml:space="preserve"> </w:t>
      </w:r>
      <w:r>
        <w:rPr>
          <w:color w:val="231F20"/>
          <w:spacing w:val="-2"/>
        </w:rPr>
        <w:t>упражнениям,</w:t>
      </w:r>
      <w:r>
        <w:rPr>
          <w:color w:val="231F20"/>
          <w:spacing w:val="-7"/>
        </w:rPr>
        <w:t xml:space="preserve"> </w:t>
      </w:r>
      <w:r>
        <w:rPr>
          <w:color w:val="231F20"/>
          <w:spacing w:val="-2"/>
        </w:rPr>
        <w:t>развитии</w:t>
      </w:r>
      <w:r>
        <w:rPr>
          <w:color w:val="231F20"/>
          <w:spacing w:val="-7"/>
        </w:rPr>
        <w:t xml:space="preserve"> </w:t>
      </w:r>
      <w:r>
        <w:rPr>
          <w:color w:val="231F20"/>
          <w:spacing w:val="-2"/>
        </w:rPr>
        <w:t>физических</w:t>
      </w:r>
      <w:r>
        <w:rPr>
          <w:color w:val="231F20"/>
          <w:spacing w:val="-7"/>
        </w:rPr>
        <w:t xml:space="preserve"> </w:t>
      </w:r>
      <w:r>
        <w:rPr>
          <w:color w:val="231F20"/>
          <w:spacing w:val="-2"/>
        </w:rPr>
        <w:t>ка- честв;</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rPr>
        <w:t>оказывать</w:t>
      </w:r>
      <w:r>
        <w:rPr>
          <w:color w:val="231F20"/>
          <w:spacing w:val="-13"/>
        </w:rPr>
        <w:t xml:space="preserve"> </w:t>
      </w:r>
      <w:r>
        <w:rPr>
          <w:color w:val="231F20"/>
        </w:rPr>
        <w:t>посильную</w:t>
      </w:r>
      <w:r>
        <w:rPr>
          <w:color w:val="231F20"/>
          <w:spacing w:val="-13"/>
        </w:rPr>
        <w:t xml:space="preserve"> </w:t>
      </w:r>
      <w:r>
        <w:rPr>
          <w:color w:val="231F20"/>
        </w:rPr>
        <w:t>первую</w:t>
      </w:r>
      <w:r>
        <w:rPr>
          <w:color w:val="231F20"/>
          <w:spacing w:val="-13"/>
        </w:rPr>
        <w:t xml:space="preserve"> </w:t>
      </w:r>
      <w:r>
        <w:rPr>
          <w:color w:val="231F20"/>
        </w:rPr>
        <w:t>помощь</w:t>
      </w:r>
      <w:r>
        <w:rPr>
          <w:color w:val="231F20"/>
          <w:spacing w:val="-13"/>
        </w:rPr>
        <w:t xml:space="preserve"> </w:t>
      </w:r>
      <w:r>
        <w:rPr>
          <w:color w:val="231F20"/>
        </w:rPr>
        <w:t>во</w:t>
      </w:r>
      <w:r>
        <w:rPr>
          <w:color w:val="231F20"/>
          <w:spacing w:val="-13"/>
        </w:rPr>
        <w:t xml:space="preserve"> </w:t>
      </w:r>
      <w:r>
        <w:rPr>
          <w:color w:val="231F20"/>
        </w:rPr>
        <w:t>время</w:t>
      </w:r>
      <w:r>
        <w:rPr>
          <w:color w:val="231F20"/>
          <w:spacing w:val="-13"/>
        </w:rPr>
        <w:t xml:space="preserve"> </w:t>
      </w:r>
      <w:r>
        <w:rPr>
          <w:color w:val="231F20"/>
        </w:rPr>
        <w:t>занятий</w:t>
      </w:r>
      <w:r>
        <w:rPr>
          <w:color w:val="231F20"/>
          <w:spacing w:val="-13"/>
        </w:rPr>
        <w:t xml:space="preserve"> </w:t>
      </w:r>
      <w:r>
        <w:rPr>
          <w:color w:val="231F20"/>
        </w:rPr>
        <w:t>фи- зической культурой;</w:t>
      </w:r>
    </w:p>
    <w:p w:rsidR="00777185" w:rsidRDefault="002B1729">
      <w:pPr>
        <w:ind w:left="343"/>
        <w:rPr>
          <w:rFonts w:ascii="Times New Roman" w:hAnsi="Times New Roman"/>
          <w:i/>
          <w:sz w:val="20"/>
        </w:rPr>
      </w:pPr>
      <w:r>
        <w:rPr>
          <w:rFonts w:ascii="Times New Roman" w:hAnsi="Times New Roman"/>
          <w:i/>
          <w:color w:val="231F20"/>
          <w:w w:val="120"/>
          <w:sz w:val="20"/>
        </w:rPr>
        <w:t>регулятивные</w:t>
      </w:r>
      <w:r>
        <w:rPr>
          <w:rFonts w:ascii="Times New Roman" w:hAnsi="Times New Roman"/>
          <w:i/>
          <w:color w:val="231F20"/>
          <w:spacing w:val="35"/>
          <w:w w:val="120"/>
          <w:sz w:val="20"/>
        </w:rPr>
        <w:t xml:space="preserve"> </w:t>
      </w:r>
      <w:r>
        <w:rPr>
          <w:rFonts w:ascii="Times New Roman" w:hAnsi="Times New Roman"/>
          <w:i/>
          <w:color w:val="231F20"/>
          <w:spacing w:val="-4"/>
          <w:w w:val="120"/>
          <w:sz w:val="20"/>
        </w:rPr>
        <w:t>УУД:</w:t>
      </w:r>
    </w:p>
    <w:p w:rsidR="00777185" w:rsidRDefault="002B1729">
      <w:pPr>
        <w:pStyle w:val="a3"/>
        <w:spacing w:before="9" w:line="249" w:lineRule="auto"/>
        <w:ind w:left="343" w:right="115" w:hanging="142"/>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rPr>
        <w:t>выполнять</w:t>
      </w:r>
      <w:r>
        <w:rPr>
          <w:color w:val="231F20"/>
          <w:spacing w:val="-7"/>
        </w:rPr>
        <w:t xml:space="preserve"> </w:t>
      </w:r>
      <w:r>
        <w:rPr>
          <w:color w:val="231F20"/>
        </w:rPr>
        <w:t>указания</w:t>
      </w:r>
      <w:r>
        <w:rPr>
          <w:color w:val="231F20"/>
          <w:spacing w:val="-7"/>
        </w:rPr>
        <w:t xml:space="preserve"> </w:t>
      </w:r>
      <w:r>
        <w:rPr>
          <w:color w:val="231F20"/>
        </w:rPr>
        <w:t>учителя,</w:t>
      </w:r>
      <w:r>
        <w:rPr>
          <w:color w:val="231F20"/>
          <w:spacing w:val="-7"/>
        </w:rPr>
        <w:t xml:space="preserve"> </w:t>
      </w:r>
      <w:r>
        <w:rPr>
          <w:color w:val="231F20"/>
        </w:rPr>
        <w:t>проявлять</w:t>
      </w:r>
      <w:r>
        <w:rPr>
          <w:color w:val="231F20"/>
          <w:spacing w:val="-7"/>
        </w:rPr>
        <w:t xml:space="preserve"> </w:t>
      </w:r>
      <w:r>
        <w:rPr>
          <w:color w:val="231F20"/>
        </w:rPr>
        <w:t>активность</w:t>
      </w:r>
      <w:r>
        <w:rPr>
          <w:color w:val="231F20"/>
          <w:spacing w:val="-7"/>
        </w:rPr>
        <w:t xml:space="preserve"> </w:t>
      </w:r>
      <w:r>
        <w:rPr>
          <w:color w:val="231F20"/>
        </w:rPr>
        <w:t>и</w:t>
      </w:r>
      <w:r>
        <w:rPr>
          <w:color w:val="231F20"/>
          <w:spacing w:val="-7"/>
        </w:rPr>
        <w:t xml:space="preserve"> </w:t>
      </w:r>
      <w:r>
        <w:rPr>
          <w:color w:val="231F20"/>
        </w:rPr>
        <w:t>само- стоятельность при выполнении учебных заданий;</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самостоятельно</w:t>
      </w:r>
      <w:r>
        <w:rPr>
          <w:color w:val="231F20"/>
          <w:spacing w:val="-16"/>
        </w:rPr>
        <w:t xml:space="preserve"> </w:t>
      </w:r>
      <w:r>
        <w:rPr>
          <w:color w:val="231F20"/>
        </w:rPr>
        <w:t>проводить</w:t>
      </w:r>
      <w:r>
        <w:rPr>
          <w:color w:val="231F20"/>
          <w:spacing w:val="-16"/>
        </w:rPr>
        <w:t xml:space="preserve"> </w:t>
      </w:r>
      <w:r>
        <w:rPr>
          <w:color w:val="231F20"/>
        </w:rPr>
        <w:t>занятия</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изученного</w:t>
      </w:r>
      <w:r>
        <w:rPr>
          <w:color w:val="231F20"/>
          <w:spacing w:val="-16"/>
        </w:rPr>
        <w:t xml:space="preserve"> </w:t>
      </w:r>
      <w:r>
        <w:rPr>
          <w:color w:val="231F20"/>
        </w:rPr>
        <w:t>ма- териала и с учётом собственных интересов;</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оценивать свои успехи в занятиях физической культурой, проявлять</w:t>
      </w:r>
      <w:r>
        <w:rPr>
          <w:color w:val="231F20"/>
          <w:spacing w:val="-7"/>
        </w:rPr>
        <w:t xml:space="preserve"> </w:t>
      </w:r>
      <w:r>
        <w:rPr>
          <w:color w:val="231F20"/>
        </w:rPr>
        <w:t>стремление</w:t>
      </w:r>
      <w:r>
        <w:rPr>
          <w:color w:val="231F20"/>
          <w:spacing w:val="-7"/>
        </w:rPr>
        <w:t xml:space="preserve"> </w:t>
      </w:r>
      <w:r>
        <w:rPr>
          <w:color w:val="231F20"/>
        </w:rPr>
        <w:t>к</w:t>
      </w:r>
      <w:r>
        <w:rPr>
          <w:color w:val="231F20"/>
          <w:spacing w:val="-7"/>
        </w:rPr>
        <w:t xml:space="preserve"> </w:t>
      </w:r>
      <w:r>
        <w:rPr>
          <w:color w:val="231F20"/>
        </w:rPr>
        <w:t>развитию</w:t>
      </w:r>
      <w:r>
        <w:rPr>
          <w:color w:val="231F20"/>
          <w:spacing w:val="-7"/>
        </w:rPr>
        <w:t xml:space="preserve"> </w:t>
      </w:r>
      <w:r>
        <w:rPr>
          <w:color w:val="231F20"/>
        </w:rPr>
        <w:t>физических</w:t>
      </w:r>
      <w:r>
        <w:rPr>
          <w:color w:val="231F20"/>
          <w:spacing w:val="-7"/>
        </w:rPr>
        <w:t xml:space="preserve"> </w:t>
      </w:r>
      <w:r>
        <w:rPr>
          <w:color w:val="231F20"/>
        </w:rPr>
        <w:t>качеств,</w:t>
      </w:r>
      <w:r>
        <w:rPr>
          <w:color w:val="231F20"/>
          <w:spacing w:val="-7"/>
        </w:rPr>
        <w:t xml:space="preserve"> </w:t>
      </w:r>
      <w:r>
        <w:rPr>
          <w:color w:val="231F20"/>
        </w:rPr>
        <w:t>вы- полнению нормативных требований комплекса ГТО.</w:t>
      </w:r>
    </w:p>
    <w:p w:rsidR="00777185" w:rsidRDefault="002B1729">
      <w:pPr>
        <w:pStyle w:val="31"/>
        <w:spacing w:before="158"/>
        <w:ind w:left="118"/>
      </w:pPr>
      <w:r>
        <w:rPr>
          <w:color w:val="231F20"/>
          <w:w w:val="90"/>
        </w:rPr>
        <w:t>ПРЕДМЕТНЫЕ</w:t>
      </w:r>
      <w:r>
        <w:rPr>
          <w:color w:val="231F20"/>
          <w:spacing w:val="30"/>
        </w:rPr>
        <w:t xml:space="preserve"> </w:t>
      </w:r>
      <w:r>
        <w:rPr>
          <w:color w:val="231F20"/>
          <w:spacing w:val="-2"/>
          <w:w w:val="95"/>
        </w:rPr>
        <w:t>РЕЗУЛЬТАТЫ</w:t>
      </w:r>
    </w:p>
    <w:p w:rsidR="00777185" w:rsidRDefault="002B1729">
      <w:pPr>
        <w:pStyle w:val="a3"/>
        <w:spacing w:before="66" w:line="249" w:lineRule="auto"/>
        <w:ind w:left="117" w:right="112"/>
      </w:pPr>
      <w:r>
        <w:rPr>
          <w:color w:val="231F20"/>
        </w:rPr>
        <w:t>Предметные</w:t>
      </w:r>
      <w:r>
        <w:rPr>
          <w:color w:val="231F20"/>
          <w:spacing w:val="40"/>
        </w:rPr>
        <w:t xml:space="preserve"> </w:t>
      </w:r>
      <w:r>
        <w:rPr>
          <w:color w:val="231F20"/>
        </w:rPr>
        <w:t>результаты</w:t>
      </w:r>
      <w:r>
        <w:rPr>
          <w:color w:val="231F20"/>
          <w:spacing w:val="40"/>
        </w:rPr>
        <w:t xml:space="preserve"> </w:t>
      </w:r>
      <w:r>
        <w:rPr>
          <w:color w:val="231F20"/>
        </w:rPr>
        <w:t>отражают</w:t>
      </w:r>
      <w:r>
        <w:rPr>
          <w:color w:val="231F20"/>
          <w:spacing w:val="40"/>
        </w:rPr>
        <w:t xml:space="preserve"> </w:t>
      </w:r>
      <w:r>
        <w:rPr>
          <w:color w:val="231F20"/>
        </w:rPr>
        <w:t>достижения</w:t>
      </w:r>
      <w:r>
        <w:rPr>
          <w:color w:val="231F20"/>
          <w:spacing w:val="40"/>
        </w:rPr>
        <w:t xml:space="preserve"> </w:t>
      </w:r>
      <w:r>
        <w:rPr>
          <w:color w:val="231F20"/>
        </w:rPr>
        <w:t>учащихся в овладении основами содержания учебного предмета «Физи- ческая культура»: системой знаний, способами самостоятель- ной деятельности, физическими упражнениями и техниче- скими действиями из базовых видов спорта. Предметные результаты</w:t>
      </w:r>
      <w:r>
        <w:rPr>
          <w:color w:val="231F20"/>
          <w:spacing w:val="-8"/>
        </w:rPr>
        <w:t xml:space="preserve"> </w:t>
      </w:r>
      <w:r>
        <w:rPr>
          <w:color w:val="231F20"/>
        </w:rPr>
        <w:t>формируются</w:t>
      </w:r>
      <w:r>
        <w:rPr>
          <w:color w:val="231F20"/>
          <w:spacing w:val="-8"/>
        </w:rPr>
        <w:t xml:space="preserve"> </w:t>
      </w:r>
      <w:r>
        <w:rPr>
          <w:color w:val="231F20"/>
        </w:rPr>
        <w:t>на</w:t>
      </w:r>
      <w:r>
        <w:rPr>
          <w:color w:val="231F20"/>
          <w:spacing w:val="-8"/>
        </w:rPr>
        <w:t xml:space="preserve"> </w:t>
      </w:r>
      <w:r>
        <w:rPr>
          <w:color w:val="231F20"/>
        </w:rPr>
        <w:t>протяжении</w:t>
      </w:r>
      <w:r>
        <w:rPr>
          <w:color w:val="231F20"/>
          <w:spacing w:val="-8"/>
        </w:rPr>
        <w:t xml:space="preserve"> </w:t>
      </w:r>
      <w:r>
        <w:rPr>
          <w:color w:val="231F20"/>
        </w:rPr>
        <w:t>каждого</w:t>
      </w:r>
      <w:r>
        <w:rPr>
          <w:color w:val="231F20"/>
          <w:spacing w:val="-8"/>
        </w:rPr>
        <w:t xml:space="preserve"> </w:t>
      </w:r>
      <w:r>
        <w:rPr>
          <w:color w:val="231F20"/>
        </w:rPr>
        <w:t>года</w:t>
      </w:r>
      <w:r>
        <w:rPr>
          <w:color w:val="231F20"/>
          <w:spacing w:val="-8"/>
        </w:rPr>
        <w:t xml:space="preserve"> </w:t>
      </w:r>
      <w:r>
        <w:rPr>
          <w:color w:val="231F20"/>
        </w:rPr>
        <w:t xml:space="preserve">обуче- </w:t>
      </w:r>
      <w:r>
        <w:rPr>
          <w:color w:val="231F20"/>
          <w:spacing w:val="-4"/>
        </w:rPr>
        <w:t>ния.</w:t>
      </w:r>
    </w:p>
    <w:p w:rsidR="00777185" w:rsidRDefault="002B1729" w:rsidP="0020001A">
      <w:pPr>
        <w:pStyle w:val="21"/>
        <w:numPr>
          <w:ilvl w:val="0"/>
          <w:numId w:val="16"/>
        </w:numPr>
        <w:tabs>
          <w:tab w:val="left" w:pos="313"/>
        </w:tabs>
        <w:spacing w:before="155"/>
      </w:pPr>
      <w:r>
        <w:rPr>
          <w:color w:val="231F20"/>
          <w:spacing w:val="-2"/>
        </w:rPr>
        <w:t>класс</w:t>
      </w:r>
    </w:p>
    <w:p w:rsidR="00777185" w:rsidRDefault="002B1729">
      <w:pPr>
        <w:pStyle w:val="a3"/>
        <w:spacing w:before="56"/>
        <w:ind w:left="343" w:right="0" w:firstLine="0"/>
      </w:pPr>
      <w:r>
        <w:rPr>
          <w:color w:val="231F20"/>
        </w:rPr>
        <w:t>К</w:t>
      </w:r>
      <w:r>
        <w:rPr>
          <w:color w:val="231F20"/>
          <w:spacing w:val="-3"/>
        </w:rPr>
        <w:t xml:space="preserve"> </w:t>
      </w:r>
      <w:r>
        <w:rPr>
          <w:color w:val="231F20"/>
        </w:rPr>
        <w:t>концу</w:t>
      </w:r>
      <w:r>
        <w:rPr>
          <w:color w:val="231F20"/>
          <w:spacing w:val="-3"/>
        </w:rPr>
        <w:t xml:space="preserve"> </w:t>
      </w:r>
      <w:r>
        <w:rPr>
          <w:color w:val="231F20"/>
        </w:rPr>
        <w:t>обучения</w:t>
      </w:r>
      <w:r>
        <w:rPr>
          <w:color w:val="231F20"/>
          <w:spacing w:val="-3"/>
        </w:rPr>
        <w:t xml:space="preserve"> </w:t>
      </w:r>
      <w:r>
        <w:rPr>
          <w:color w:val="231F20"/>
        </w:rPr>
        <w:t>в</w:t>
      </w:r>
      <w:r>
        <w:rPr>
          <w:color w:val="231F20"/>
          <w:spacing w:val="-3"/>
        </w:rPr>
        <w:t xml:space="preserve"> </w:t>
      </w:r>
      <w:r>
        <w:rPr>
          <w:color w:val="231F20"/>
        </w:rPr>
        <w:t>первом</w:t>
      </w:r>
      <w:r>
        <w:rPr>
          <w:color w:val="231F20"/>
          <w:spacing w:val="-3"/>
        </w:rPr>
        <w:t xml:space="preserve"> </w:t>
      </w:r>
      <w:r>
        <w:rPr>
          <w:color w:val="231F20"/>
        </w:rPr>
        <w:t>классе</w:t>
      </w:r>
      <w:r>
        <w:rPr>
          <w:color w:val="231F20"/>
          <w:spacing w:val="-3"/>
        </w:rPr>
        <w:t xml:space="preserve"> </w:t>
      </w:r>
      <w:r>
        <w:rPr>
          <w:color w:val="231F20"/>
        </w:rPr>
        <w:t>обучающийся</w:t>
      </w:r>
      <w:r>
        <w:rPr>
          <w:color w:val="231F20"/>
          <w:spacing w:val="-3"/>
        </w:rPr>
        <w:t xml:space="preserve"> </w:t>
      </w:r>
      <w:r>
        <w:rPr>
          <w:color w:val="231F20"/>
          <w:spacing w:val="-2"/>
        </w:rPr>
        <w:t>научится:</w:t>
      </w:r>
    </w:p>
    <w:p w:rsidR="00777185" w:rsidRDefault="002B1729">
      <w:pPr>
        <w:pStyle w:val="a3"/>
        <w:spacing w:before="9" w:line="249" w:lineRule="auto"/>
        <w:ind w:left="343" w:right="115"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приводить</w:t>
      </w:r>
      <w:r>
        <w:rPr>
          <w:color w:val="231F20"/>
          <w:spacing w:val="-16"/>
        </w:rPr>
        <w:t xml:space="preserve"> </w:t>
      </w:r>
      <w:r>
        <w:rPr>
          <w:color w:val="231F20"/>
        </w:rPr>
        <w:t>примеры</w:t>
      </w:r>
      <w:r>
        <w:rPr>
          <w:color w:val="231F20"/>
          <w:spacing w:val="-16"/>
        </w:rPr>
        <w:t xml:space="preserve"> </w:t>
      </w:r>
      <w:r>
        <w:rPr>
          <w:color w:val="231F20"/>
        </w:rPr>
        <w:t>основных</w:t>
      </w:r>
      <w:r>
        <w:rPr>
          <w:color w:val="231F20"/>
          <w:spacing w:val="-16"/>
        </w:rPr>
        <w:t xml:space="preserve"> </w:t>
      </w:r>
      <w:r>
        <w:rPr>
          <w:color w:val="231F20"/>
        </w:rPr>
        <w:t>дневных</w:t>
      </w:r>
      <w:r>
        <w:rPr>
          <w:color w:val="231F20"/>
          <w:spacing w:val="-16"/>
        </w:rPr>
        <w:t xml:space="preserve"> </w:t>
      </w:r>
      <w:r>
        <w:rPr>
          <w:color w:val="231F20"/>
        </w:rPr>
        <w:t>дел</w:t>
      </w:r>
      <w:r>
        <w:rPr>
          <w:color w:val="231F20"/>
          <w:spacing w:val="-16"/>
        </w:rPr>
        <w:t xml:space="preserve"> </w:t>
      </w:r>
      <w:r>
        <w:rPr>
          <w:color w:val="231F20"/>
        </w:rPr>
        <w:t>и</w:t>
      </w:r>
      <w:r>
        <w:rPr>
          <w:color w:val="231F20"/>
          <w:spacing w:val="-16"/>
        </w:rPr>
        <w:t xml:space="preserve"> </w:t>
      </w:r>
      <w:r>
        <w:rPr>
          <w:color w:val="231F20"/>
        </w:rPr>
        <w:t>их</w:t>
      </w:r>
      <w:r>
        <w:rPr>
          <w:color w:val="231F20"/>
          <w:spacing w:val="-16"/>
        </w:rPr>
        <w:t xml:space="preserve"> </w:t>
      </w:r>
      <w:r>
        <w:rPr>
          <w:color w:val="231F20"/>
        </w:rPr>
        <w:t>распределе- ние в индивидуальном режиме дня;</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соблюдать</w:t>
      </w:r>
      <w:r>
        <w:rPr>
          <w:color w:val="231F20"/>
          <w:spacing w:val="-16"/>
        </w:rPr>
        <w:t xml:space="preserve"> </w:t>
      </w:r>
      <w:r>
        <w:rPr>
          <w:color w:val="231F20"/>
        </w:rPr>
        <w:t>правила</w:t>
      </w:r>
      <w:r>
        <w:rPr>
          <w:color w:val="231F20"/>
          <w:spacing w:val="-16"/>
        </w:rPr>
        <w:t xml:space="preserve"> </w:t>
      </w:r>
      <w:r>
        <w:rPr>
          <w:color w:val="231F20"/>
        </w:rPr>
        <w:t>поведения</w:t>
      </w:r>
      <w:r>
        <w:rPr>
          <w:color w:val="231F20"/>
          <w:spacing w:val="-16"/>
        </w:rPr>
        <w:t xml:space="preserve"> </w:t>
      </w:r>
      <w:r>
        <w:rPr>
          <w:color w:val="231F20"/>
        </w:rPr>
        <w:t>на</w:t>
      </w:r>
      <w:r>
        <w:rPr>
          <w:color w:val="231F20"/>
          <w:spacing w:val="-16"/>
        </w:rPr>
        <w:t xml:space="preserve"> </w:t>
      </w:r>
      <w:r>
        <w:rPr>
          <w:color w:val="231F20"/>
        </w:rPr>
        <w:t>уроках</w:t>
      </w:r>
      <w:r>
        <w:rPr>
          <w:color w:val="231F20"/>
          <w:spacing w:val="-16"/>
        </w:rPr>
        <w:t xml:space="preserve"> </w:t>
      </w:r>
      <w:r>
        <w:rPr>
          <w:color w:val="231F20"/>
        </w:rPr>
        <w:t>физической</w:t>
      </w:r>
      <w:r>
        <w:rPr>
          <w:color w:val="231F20"/>
          <w:spacing w:val="-16"/>
        </w:rPr>
        <w:t xml:space="preserve"> </w:t>
      </w:r>
      <w:r>
        <w:rPr>
          <w:color w:val="231F20"/>
        </w:rPr>
        <w:t>культу- рой,</w:t>
      </w:r>
      <w:r>
        <w:rPr>
          <w:color w:val="231F20"/>
          <w:spacing w:val="-16"/>
        </w:rPr>
        <w:t xml:space="preserve"> </w:t>
      </w:r>
      <w:r>
        <w:rPr>
          <w:color w:val="231F20"/>
        </w:rPr>
        <w:t>приводить</w:t>
      </w:r>
      <w:r>
        <w:rPr>
          <w:color w:val="231F20"/>
          <w:spacing w:val="-16"/>
        </w:rPr>
        <w:t xml:space="preserve"> </w:t>
      </w:r>
      <w:r>
        <w:rPr>
          <w:color w:val="231F20"/>
        </w:rPr>
        <w:t>примеры</w:t>
      </w:r>
      <w:r>
        <w:rPr>
          <w:color w:val="231F20"/>
          <w:spacing w:val="-16"/>
        </w:rPr>
        <w:t xml:space="preserve"> </w:t>
      </w:r>
      <w:r>
        <w:rPr>
          <w:color w:val="231F20"/>
        </w:rPr>
        <w:t>подбора</w:t>
      </w:r>
      <w:r>
        <w:rPr>
          <w:color w:val="231F20"/>
          <w:spacing w:val="-16"/>
        </w:rPr>
        <w:t xml:space="preserve"> </w:t>
      </w:r>
      <w:r>
        <w:rPr>
          <w:color w:val="231F20"/>
        </w:rPr>
        <w:t>одежды</w:t>
      </w:r>
      <w:r>
        <w:rPr>
          <w:color w:val="231F20"/>
          <w:spacing w:val="-16"/>
        </w:rPr>
        <w:t xml:space="preserve"> </w:t>
      </w:r>
      <w:r>
        <w:rPr>
          <w:color w:val="231F20"/>
        </w:rPr>
        <w:t>для</w:t>
      </w:r>
      <w:r>
        <w:rPr>
          <w:color w:val="231F20"/>
          <w:spacing w:val="-16"/>
        </w:rPr>
        <w:t xml:space="preserve"> </w:t>
      </w:r>
      <w:r>
        <w:rPr>
          <w:color w:val="231F20"/>
        </w:rPr>
        <w:t>самостоятель- ных занятий;</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выполнять</w:t>
      </w:r>
      <w:r>
        <w:rPr>
          <w:color w:val="231F20"/>
          <w:spacing w:val="-1"/>
        </w:rPr>
        <w:t xml:space="preserve"> </w:t>
      </w:r>
      <w:r>
        <w:rPr>
          <w:color w:val="231F20"/>
        </w:rPr>
        <w:t>упражнения</w:t>
      </w:r>
      <w:r>
        <w:rPr>
          <w:color w:val="231F20"/>
          <w:spacing w:val="-1"/>
        </w:rPr>
        <w:t xml:space="preserve"> </w:t>
      </w:r>
      <w:r>
        <w:rPr>
          <w:color w:val="231F20"/>
        </w:rPr>
        <w:t>утренней</w:t>
      </w:r>
      <w:r>
        <w:rPr>
          <w:color w:val="231F20"/>
          <w:spacing w:val="-1"/>
        </w:rPr>
        <w:t xml:space="preserve"> </w:t>
      </w:r>
      <w:r>
        <w:rPr>
          <w:color w:val="231F20"/>
        </w:rPr>
        <w:t>зарядки</w:t>
      </w:r>
      <w:r>
        <w:rPr>
          <w:color w:val="231F20"/>
          <w:spacing w:val="-1"/>
        </w:rPr>
        <w:t xml:space="preserve"> </w:t>
      </w:r>
      <w:r>
        <w:rPr>
          <w:color w:val="231F20"/>
        </w:rPr>
        <w:t>и</w:t>
      </w:r>
      <w:r>
        <w:rPr>
          <w:color w:val="231F20"/>
          <w:spacing w:val="-1"/>
        </w:rPr>
        <w:t xml:space="preserve"> </w:t>
      </w:r>
      <w:r>
        <w:rPr>
          <w:color w:val="231F20"/>
        </w:rPr>
        <w:t xml:space="preserve">физкультмину- </w:t>
      </w:r>
      <w:r>
        <w:rPr>
          <w:color w:val="231F20"/>
          <w:spacing w:val="-4"/>
        </w:rPr>
        <w:t>ток;</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анализировать</w:t>
      </w:r>
      <w:r>
        <w:rPr>
          <w:color w:val="231F20"/>
          <w:spacing w:val="-6"/>
        </w:rPr>
        <w:t xml:space="preserve"> </w:t>
      </w:r>
      <w:r>
        <w:rPr>
          <w:color w:val="231F20"/>
        </w:rPr>
        <w:t>причины</w:t>
      </w:r>
      <w:r>
        <w:rPr>
          <w:color w:val="231F20"/>
          <w:spacing w:val="-6"/>
        </w:rPr>
        <w:t xml:space="preserve"> </w:t>
      </w:r>
      <w:r>
        <w:rPr>
          <w:color w:val="231F20"/>
        </w:rPr>
        <w:t>нарушения</w:t>
      </w:r>
      <w:r>
        <w:rPr>
          <w:color w:val="231F20"/>
          <w:spacing w:val="-6"/>
        </w:rPr>
        <w:t xml:space="preserve"> </w:t>
      </w:r>
      <w:r>
        <w:rPr>
          <w:color w:val="231F20"/>
        </w:rPr>
        <w:t>осанки</w:t>
      </w:r>
      <w:r>
        <w:rPr>
          <w:color w:val="231F20"/>
          <w:spacing w:val="-6"/>
        </w:rPr>
        <w:t xml:space="preserve"> </w:t>
      </w:r>
      <w:r>
        <w:rPr>
          <w:color w:val="231F20"/>
        </w:rPr>
        <w:t>и</w:t>
      </w:r>
      <w:r>
        <w:rPr>
          <w:color w:val="231F20"/>
          <w:spacing w:val="-6"/>
        </w:rPr>
        <w:t xml:space="preserve"> </w:t>
      </w:r>
      <w:r>
        <w:rPr>
          <w:color w:val="231F20"/>
        </w:rPr>
        <w:t>демонстриро- вать упражнения по профилактике её нарушения;</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5" w:hanging="142"/>
      </w:pPr>
      <w:r>
        <w:rPr>
          <w:rFonts w:ascii="Trebuchet MS" w:hAnsi="Trebuchet MS"/>
          <w:color w:val="231F20"/>
          <w:w w:val="95"/>
          <w:position w:val="1"/>
          <w:sz w:val="14"/>
        </w:rPr>
        <w:t>6</w:t>
      </w:r>
      <w:r>
        <w:rPr>
          <w:rFonts w:ascii="Trebuchet MS" w:hAnsi="Trebuchet MS"/>
          <w:color w:val="231F20"/>
          <w:spacing w:val="39"/>
          <w:position w:val="1"/>
          <w:sz w:val="14"/>
        </w:rPr>
        <w:t xml:space="preserve"> </w:t>
      </w:r>
      <w:r>
        <w:rPr>
          <w:color w:val="231F20"/>
          <w:w w:val="95"/>
        </w:rPr>
        <w:t xml:space="preserve">демонстрировать построение и перестроение из одной шерен- ги в две и в колонну по одному; выполнять ходьбу и бег с рав- </w:t>
      </w:r>
      <w:r>
        <w:rPr>
          <w:color w:val="231F20"/>
        </w:rPr>
        <w:t>номерной и изменяющейся скоростью передвижения;</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демонстрировать передвижения стилизованным гимнастиче- ским шагом и бегом, прыжки на месте с поворотами в разные </w:t>
      </w:r>
      <w:r>
        <w:rPr>
          <w:color w:val="231F20"/>
        </w:rPr>
        <w:t>стороны и в длину толчком двумя ногами;</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передвигаться на лыжах ступающим и скользящим шагом (без палок);</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играть в подвижные игры с общеразвивающей направленно- </w:t>
      </w:r>
      <w:r>
        <w:rPr>
          <w:color w:val="231F20"/>
          <w:spacing w:val="-2"/>
        </w:rPr>
        <w:t>стью.</w:t>
      </w:r>
    </w:p>
    <w:p w:rsidR="00777185" w:rsidRDefault="002B1729" w:rsidP="0020001A">
      <w:pPr>
        <w:pStyle w:val="21"/>
        <w:numPr>
          <w:ilvl w:val="0"/>
          <w:numId w:val="16"/>
        </w:numPr>
        <w:tabs>
          <w:tab w:val="left" w:pos="313"/>
        </w:tabs>
        <w:spacing w:before="154"/>
        <w:jc w:val="both"/>
      </w:pPr>
      <w:r>
        <w:rPr>
          <w:color w:val="231F20"/>
          <w:spacing w:val="-2"/>
        </w:rPr>
        <w:t>класс</w:t>
      </w:r>
    </w:p>
    <w:p w:rsidR="00777185" w:rsidRDefault="002B1729">
      <w:pPr>
        <w:pStyle w:val="a3"/>
        <w:spacing w:before="56" w:line="249" w:lineRule="auto"/>
        <w:ind w:left="202" w:right="115" w:firstLine="141"/>
        <w:jc w:val="right"/>
      </w:pPr>
      <w:r>
        <w:rPr>
          <w:color w:val="231F20"/>
        </w:rPr>
        <w:t>К</w:t>
      </w:r>
      <w:r>
        <w:rPr>
          <w:color w:val="231F20"/>
          <w:spacing w:val="-7"/>
        </w:rPr>
        <w:t xml:space="preserve"> </w:t>
      </w:r>
      <w:r>
        <w:rPr>
          <w:color w:val="231F20"/>
        </w:rPr>
        <w:t>концу</w:t>
      </w:r>
      <w:r>
        <w:rPr>
          <w:color w:val="231F20"/>
          <w:spacing w:val="-7"/>
        </w:rPr>
        <w:t xml:space="preserve"> </w:t>
      </w:r>
      <w:r>
        <w:rPr>
          <w:color w:val="231F20"/>
        </w:rPr>
        <w:t>обучения</w:t>
      </w:r>
      <w:r>
        <w:rPr>
          <w:color w:val="231F20"/>
          <w:spacing w:val="-7"/>
        </w:rPr>
        <w:t xml:space="preserve"> </w:t>
      </w:r>
      <w:r>
        <w:rPr>
          <w:color w:val="231F20"/>
        </w:rPr>
        <w:t>во</w:t>
      </w:r>
      <w:r>
        <w:rPr>
          <w:color w:val="231F20"/>
          <w:spacing w:val="-7"/>
        </w:rPr>
        <w:t xml:space="preserve"> </w:t>
      </w:r>
      <w:r>
        <w:rPr>
          <w:color w:val="231F20"/>
        </w:rPr>
        <w:t>втором</w:t>
      </w:r>
      <w:r>
        <w:rPr>
          <w:color w:val="231F20"/>
          <w:spacing w:val="-7"/>
        </w:rPr>
        <w:t xml:space="preserve"> </w:t>
      </w:r>
      <w:r>
        <w:rPr>
          <w:color w:val="231F20"/>
        </w:rPr>
        <w:t>классе</w:t>
      </w:r>
      <w:r>
        <w:rPr>
          <w:color w:val="231F20"/>
          <w:spacing w:val="-7"/>
        </w:rPr>
        <w:t xml:space="preserve"> </w:t>
      </w:r>
      <w:r>
        <w:rPr>
          <w:color w:val="231F20"/>
        </w:rPr>
        <w:t>обучающийся</w:t>
      </w:r>
      <w:r>
        <w:rPr>
          <w:color w:val="231F20"/>
          <w:spacing w:val="-7"/>
        </w:rPr>
        <w:t xml:space="preserve"> </w:t>
      </w:r>
      <w:r>
        <w:rPr>
          <w:color w:val="231F20"/>
        </w:rPr>
        <w:t xml:space="preserve">научится: </w:t>
      </w: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демонстрировать</w:t>
      </w:r>
      <w:r>
        <w:rPr>
          <w:color w:val="231F20"/>
          <w:spacing w:val="-4"/>
        </w:rPr>
        <w:t xml:space="preserve"> </w:t>
      </w:r>
      <w:r>
        <w:rPr>
          <w:color w:val="231F20"/>
        </w:rPr>
        <w:t>примеры</w:t>
      </w:r>
      <w:r>
        <w:rPr>
          <w:color w:val="231F20"/>
          <w:spacing w:val="-3"/>
        </w:rPr>
        <w:t xml:space="preserve"> </w:t>
      </w:r>
      <w:r>
        <w:rPr>
          <w:color w:val="231F20"/>
        </w:rPr>
        <w:t>основных</w:t>
      </w:r>
      <w:r>
        <w:rPr>
          <w:color w:val="231F20"/>
          <w:spacing w:val="-4"/>
        </w:rPr>
        <w:t xml:space="preserve"> </w:t>
      </w:r>
      <w:r>
        <w:rPr>
          <w:color w:val="231F20"/>
        </w:rPr>
        <w:t>физических</w:t>
      </w:r>
      <w:r>
        <w:rPr>
          <w:color w:val="231F20"/>
          <w:spacing w:val="-4"/>
        </w:rPr>
        <w:t xml:space="preserve"> </w:t>
      </w:r>
      <w:r>
        <w:rPr>
          <w:color w:val="231F20"/>
        </w:rPr>
        <w:t>качеств</w:t>
      </w:r>
      <w:r>
        <w:rPr>
          <w:color w:val="231F20"/>
          <w:spacing w:val="-3"/>
        </w:rPr>
        <w:t xml:space="preserve"> </w:t>
      </w:r>
      <w:r>
        <w:rPr>
          <w:color w:val="231F20"/>
        </w:rPr>
        <w:t>и высказывать своё суждение об их связи с укреплением здо-</w:t>
      </w:r>
    </w:p>
    <w:p w:rsidR="00777185" w:rsidRDefault="002B1729">
      <w:pPr>
        <w:pStyle w:val="a3"/>
        <w:spacing w:line="233" w:lineRule="exact"/>
        <w:ind w:left="343" w:right="0" w:firstLine="0"/>
      </w:pPr>
      <w:r>
        <w:rPr>
          <w:color w:val="231F20"/>
        </w:rPr>
        <w:t>ровья</w:t>
      </w:r>
      <w:r>
        <w:rPr>
          <w:color w:val="231F20"/>
          <w:spacing w:val="-10"/>
        </w:rPr>
        <w:t xml:space="preserve"> </w:t>
      </w:r>
      <w:r>
        <w:rPr>
          <w:color w:val="231F20"/>
        </w:rPr>
        <w:t>и</w:t>
      </w:r>
      <w:r>
        <w:rPr>
          <w:color w:val="231F20"/>
          <w:spacing w:val="-10"/>
        </w:rPr>
        <w:t xml:space="preserve"> </w:t>
      </w:r>
      <w:r>
        <w:rPr>
          <w:color w:val="231F20"/>
        </w:rPr>
        <w:t>физическим</w:t>
      </w:r>
      <w:r>
        <w:rPr>
          <w:color w:val="231F20"/>
          <w:spacing w:val="-10"/>
        </w:rPr>
        <w:t xml:space="preserve"> </w:t>
      </w:r>
      <w:r>
        <w:rPr>
          <w:color w:val="231F20"/>
          <w:spacing w:val="-2"/>
        </w:rPr>
        <w:t>развитием;</w:t>
      </w:r>
    </w:p>
    <w:p w:rsidR="00777185" w:rsidRDefault="002B1729">
      <w:pPr>
        <w:pStyle w:val="a3"/>
        <w:spacing w:before="9" w:line="249" w:lineRule="auto"/>
        <w:ind w:left="343" w:right="115" w:hanging="142"/>
      </w:pPr>
      <w:r>
        <w:rPr>
          <w:rFonts w:ascii="Trebuchet MS" w:hAnsi="Trebuchet MS"/>
          <w:color w:val="231F20"/>
          <w:position w:val="1"/>
          <w:sz w:val="14"/>
        </w:rPr>
        <w:t xml:space="preserve">6 </w:t>
      </w:r>
      <w:r>
        <w:rPr>
          <w:color w:val="231F20"/>
        </w:rPr>
        <w:t>измерять показатели длины и массы тела, физических ка- честв</w:t>
      </w:r>
      <w:r>
        <w:rPr>
          <w:color w:val="231F20"/>
          <w:spacing w:val="-12"/>
        </w:rPr>
        <w:t xml:space="preserve"> </w:t>
      </w:r>
      <w:r>
        <w:rPr>
          <w:color w:val="231F20"/>
        </w:rPr>
        <w:t>с</w:t>
      </w:r>
      <w:r>
        <w:rPr>
          <w:color w:val="231F20"/>
          <w:spacing w:val="-12"/>
        </w:rPr>
        <w:t xml:space="preserve"> </w:t>
      </w:r>
      <w:r>
        <w:rPr>
          <w:color w:val="231F20"/>
        </w:rPr>
        <w:t>помощью</w:t>
      </w:r>
      <w:r>
        <w:rPr>
          <w:color w:val="231F20"/>
          <w:spacing w:val="-12"/>
        </w:rPr>
        <w:t xml:space="preserve"> </w:t>
      </w:r>
      <w:r>
        <w:rPr>
          <w:color w:val="231F20"/>
        </w:rPr>
        <w:t>специальных</w:t>
      </w:r>
      <w:r>
        <w:rPr>
          <w:color w:val="231F20"/>
          <w:spacing w:val="-12"/>
        </w:rPr>
        <w:t xml:space="preserve"> </w:t>
      </w:r>
      <w:r>
        <w:rPr>
          <w:color w:val="231F20"/>
        </w:rPr>
        <w:t>тестовых</w:t>
      </w:r>
      <w:r>
        <w:rPr>
          <w:color w:val="231F20"/>
          <w:spacing w:val="-12"/>
        </w:rPr>
        <w:t xml:space="preserve"> </w:t>
      </w:r>
      <w:r>
        <w:rPr>
          <w:color w:val="231F20"/>
        </w:rPr>
        <w:t>упражнений,</w:t>
      </w:r>
      <w:r>
        <w:rPr>
          <w:color w:val="231F20"/>
          <w:spacing w:val="-12"/>
        </w:rPr>
        <w:t xml:space="preserve"> </w:t>
      </w:r>
      <w:r>
        <w:rPr>
          <w:color w:val="231F20"/>
        </w:rPr>
        <w:t>вести наблюдения за их изменениями;</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выполнять броски малого (теннисного) мяча в мишень из разных</w:t>
      </w:r>
      <w:r>
        <w:rPr>
          <w:color w:val="231F20"/>
          <w:spacing w:val="-2"/>
        </w:rPr>
        <w:t xml:space="preserve"> </w:t>
      </w:r>
      <w:r>
        <w:rPr>
          <w:color w:val="231F20"/>
        </w:rPr>
        <w:t>исходных</w:t>
      </w:r>
      <w:r>
        <w:rPr>
          <w:color w:val="231F20"/>
          <w:spacing w:val="-2"/>
        </w:rPr>
        <w:t xml:space="preserve"> </w:t>
      </w:r>
      <w:r>
        <w:rPr>
          <w:color w:val="231F20"/>
        </w:rPr>
        <w:t>положений</w:t>
      </w:r>
      <w:r>
        <w:rPr>
          <w:color w:val="231F20"/>
          <w:spacing w:val="-2"/>
        </w:rPr>
        <w:t xml:space="preserve"> </w:t>
      </w:r>
      <w:r>
        <w:rPr>
          <w:color w:val="231F20"/>
        </w:rPr>
        <w:t>и</w:t>
      </w:r>
      <w:r>
        <w:rPr>
          <w:color w:val="231F20"/>
          <w:spacing w:val="-2"/>
        </w:rPr>
        <w:t xml:space="preserve"> </w:t>
      </w:r>
      <w:r>
        <w:rPr>
          <w:color w:val="231F20"/>
        </w:rPr>
        <w:t>разными</w:t>
      </w:r>
      <w:r>
        <w:rPr>
          <w:color w:val="231F20"/>
          <w:spacing w:val="-2"/>
        </w:rPr>
        <w:t xml:space="preserve"> </w:t>
      </w:r>
      <w:r>
        <w:rPr>
          <w:color w:val="231F20"/>
        </w:rPr>
        <w:t>способами,</w:t>
      </w:r>
      <w:r>
        <w:rPr>
          <w:color w:val="231F20"/>
          <w:spacing w:val="-2"/>
        </w:rPr>
        <w:t xml:space="preserve"> </w:t>
      </w:r>
      <w:r>
        <w:rPr>
          <w:color w:val="231F20"/>
        </w:rPr>
        <w:t>демон- стрировать</w:t>
      </w:r>
      <w:r>
        <w:rPr>
          <w:color w:val="231F20"/>
          <w:spacing w:val="-8"/>
        </w:rPr>
        <w:t xml:space="preserve"> </w:t>
      </w:r>
      <w:r>
        <w:rPr>
          <w:color w:val="231F20"/>
        </w:rPr>
        <w:t>упражнения</w:t>
      </w:r>
      <w:r>
        <w:rPr>
          <w:color w:val="231F20"/>
          <w:spacing w:val="-8"/>
        </w:rPr>
        <w:t xml:space="preserve"> </w:t>
      </w:r>
      <w:r>
        <w:rPr>
          <w:color w:val="231F20"/>
        </w:rPr>
        <w:t>в</w:t>
      </w:r>
      <w:r>
        <w:rPr>
          <w:color w:val="231F20"/>
          <w:spacing w:val="-8"/>
        </w:rPr>
        <w:t xml:space="preserve"> </w:t>
      </w:r>
      <w:r>
        <w:rPr>
          <w:color w:val="231F20"/>
        </w:rPr>
        <w:t>подбрасывании</w:t>
      </w:r>
      <w:r>
        <w:rPr>
          <w:color w:val="231F20"/>
          <w:spacing w:val="-8"/>
        </w:rPr>
        <w:t xml:space="preserve"> </w:t>
      </w:r>
      <w:r>
        <w:rPr>
          <w:color w:val="231F20"/>
        </w:rPr>
        <w:t>гимнастического мяча правой и левой рукой, перебрасывании его с руки на руку, перекатыванию;</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демонстрировать</w:t>
      </w:r>
      <w:r>
        <w:rPr>
          <w:color w:val="231F20"/>
          <w:spacing w:val="-11"/>
        </w:rPr>
        <w:t xml:space="preserve"> </w:t>
      </w:r>
      <w:r>
        <w:rPr>
          <w:color w:val="231F20"/>
        </w:rPr>
        <w:t>танцевальный</w:t>
      </w:r>
      <w:r>
        <w:rPr>
          <w:color w:val="231F20"/>
          <w:spacing w:val="-11"/>
        </w:rPr>
        <w:t xml:space="preserve"> </w:t>
      </w:r>
      <w:r>
        <w:rPr>
          <w:color w:val="231F20"/>
        </w:rPr>
        <w:t>хороводный</w:t>
      </w:r>
      <w:r>
        <w:rPr>
          <w:color w:val="231F20"/>
          <w:spacing w:val="-11"/>
        </w:rPr>
        <w:t xml:space="preserve"> </w:t>
      </w:r>
      <w:r>
        <w:rPr>
          <w:color w:val="231F20"/>
        </w:rPr>
        <w:t>шаг</w:t>
      </w:r>
      <w:r>
        <w:rPr>
          <w:color w:val="231F20"/>
          <w:spacing w:val="-11"/>
        </w:rPr>
        <w:t xml:space="preserve"> </w:t>
      </w:r>
      <w:r>
        <w:rPr>
          <w:color w:val="231F20"/>
        </w:rPr>
        <w:t>в</w:t>
      </w:r>
      <w:r>
        <w:rPr>
          <w:color w:val="231F20"/>
          <w:spacing w:val="-11"/>
        </w:rPr>
        <w:t xml:space="preserve"> </w:t>
      </w:r>
      <w:r>
        <w:rPr>
          <w:color w:val="231F20"/>
        </w:rPr>
        <w:t>совмест- ном передвижении;</w:t>
      </w:r>
    </w:p>
    <w:p w:rsidR="00777185" w:rsidRDefault="002B1729">
      <w:pPr>
        <w:pStyle w:val="a3"/>
        <w:spacing w:line="249" w:lineRule="auto"/>
        <w:ind w:left="343" w:right="114" w:hanging="142"/>
      </w:pPr>
      <w:r>
        <w:rPr>
          <w:rFonts w:ascii="Trebuchet MS" w:hAnsi="Trebuchet MS"/>
          <w:color w:val="231F20"/>
          <w:position w:val="1"/>
          <w:sz w:val="14"/>
        </w:rPr>
        <w:t>6</w:t>
      </w:r>
      <w:r>
        <w:rPr>
          <w:rFonts w:ascii="Trebuchet MS" w:hAnsi="Trebuchet MS"/>
          <w:color w:val="231F20"/>
          <w:spacing w:val="15"/>
          <w:position w:val="1"/>
          <w:sz w:val="14"/>
        </w:rPr>
        <w:t xml:space="preserve"> </w:t>
      </w:r>
      <w:r>
        <w:rPr>
          <w:color w:val="231F20"/>
        </w:rPr>
        <w:t>выполнять</w:t>
      </w:r>
      <w:r>
        <w:rPr>
          <w:color w:val="231F20"/>
          <w:spacing w:val="27"/>
        </w:rPr>
        <w:t xml:space="preserve"> </w:t>
      </w:r>
      <w:r>
        <w:rPr>
          <w:color w:val="231F20"/>
        </w:rPr>
        <w:t>прыжки</w:t>
      </w:r>
      <w:r>
        <w:rPr>
          <w:color w:val="231F20"/>
          <w:spacing w:val="27"/>
        </w:rPr>
        <w:t xml:space="preserve"> </w:t>
      </w:r>
      <w:r>
        <w:rPr>
          <w:color w:val="231F20"/>
        </w:rPr>
        <w:t>по</w:t>
      </w:r>
      <w:r>
        <w:rPr>
          <w:color w:val="231F20"/>
          <w:spacing w:val="27"/>
        </w:rPr>
        <w:t xml:space="preserve"> </w:t>
      </w:r>
      <w:r>
        <w:rPr>
          <w:color w:val="231F20"/>
        </w:rPr>
        <w:t>разметкам</w:t>
      </w:r>
      <w:r>
        <w:rPr>
          <w:color w:val="231F20"/>
          <w:spacing w:val="27"/>
        </w:rPr>
        <w:t xml:space="preserve"> </w:t>
      </w:r>
      <w:r>
        <w:rPr>
          <w:color w:val="231F20"/>
        </w:rPr>
        <w:t>на</w:t>
      </w:r>
      <w:r>
        <w:rPr>
          <w:color w:val="231F20"/>
          <w:spacing w:val="27"/>
        </w:rPr>
        <w:t xml:space="preserve"> </w:t>
      </w:r>
      <w:r>
        <w:rPr>
          <w:color w:val="231F20"/>
        </w:rPr>
        <w:t>разное</w:t>
      </w:r>
      <w:r>
        <w:rPr>
          <w:color w:val="231F20"/>
          <w:spacing w:val="27"/>
        </w:rPr>
        <w:t xml:space="preserve"> </w:t>
      </w:r>
      <w:r>
        <w:rPr>
          <w:color w:val="231F20"/>
        </w:rPr>
        <w:t>расстояние</w:t>
      </w:r>
      <w:r>
        <w:rPr>
          <w:color w:val="231F20"/>
          <w:spacing w:val="27"/>
        </w:rPr>
        <w:t xml:space="preserve"> </w:t>
      </w:r>
      <w:r>
        <w:rPr>
          <w:color w:val="231F20"/>
        </w:rPr>
        <w:t>и с разной амплитудой; в высоту с прямого разбега;</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передвигаться на лыжах двухшажным переменным ходом; спускаться с пологого склона и тормозить падением;</w:t>
      </w:r>
    </w:p>
    <w:p w:rsidR="00777185" w:rsidRDefault="002B1729">
      <w:pPr>
        <w:pStyle w:val="a3"/>
        <w:spacing w:line="249" w:lineRule="auto"/>
        <w:ind w:left="343" w:right="114"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организовывать</w:t>
      </w:r>
      <w:r>
        <w:rPr>
          <w:color w:val="231F20"/>
          <w:spacing w:val="-16"/>
        </w:rPr>
        <w:t xml:space="preserve"> </w:t>
      </w:r>
      <w:r>
        <w:rPr>
          <w:color w:val="231F20"/>
        </w:rPr>
        <w:t>и</w:t>
      </w:r>
      <w:r>
        <w:rPr>
          <w:color w:val="231F20"/>
          <w:spacing w:val="-16"/>
        </w:rPr>
        <w:t xml:space="preserve"> </w:t>
      </w:r>
      <w:r>
        <w:rPr>
          <w:color w:val="231F20"/>
        </w:rPr>
        <w:t>играть</w:t>
      </w:r>
      <w:r>
        <w:rPr>
          <w:color w:val="231F20"/>
          <w:spacing w:val="-16"/>
        </w:rPr>
        <w:t xml:space="preserve"> </w:t>
      </w:r>
      <w:r>
        <w:rPr>
          <w:color w:val="231F20"/>
        </w:rPr>
        <w:t>в</w:t>
      </w:r>
      <w:r>
        <w:rPr>
          <w:color w:val="231F20"/>
          <w:spacing w:val="-16"/>
        </w:rPr>
        <w:t xml:space="preserve"> </w:t>
      </w:r>
      <w:r>
        <w:rPr>
          <w:color w:val="231F20"/>
        </w:rPr>
        <w:t>подвижные</w:t>
      </w:r>
      <w:r>
        <w:rPr>
          <w:color w:val="231F20"/>
          <w:spacing w:val="-16"/>
        </w:rPr>
        <w:t xml:space="preserve"> </w:t>
      </w:r>
      <w:r>
        <w:rPr>
          <w:color w:val="231F20"/>
        </w:rPr>
        <w:t>игры</w:t>
      </w:r>
      <w:r>
        <w:rPr>
          <w:color w:val="231F20"/>
          <w:spacing w:val="-16"/>
        </w:rPr>
        <w:t xml:space="preserve"> </w:t>
      </w:r>
      <w:r>
        <w:rPr>
          <w:color w:val="231F20"/>
        </w:rPr>
        <w:t>на</w:t>
      </w:r>
      <w:r>
        <w:rPr>
          <w:color w:val="231F20"/>
          <w:spacing w:val="-16"/>
        </w:rPr>
        <w:t xml:space="preserve"> </w:t>
      </w:r>
      <w:r>
        <w:rPr>
          <w:color w:val="231F20"/>
        </w:rPr>
        <w:t>развитие</w:t>
      </w:r>
      <w:r>
        <w:rPr>
          <w:color w:val="231F20"/>
          <w:spacing w:val="-16"/>
        </w:rPr>
        <w:t xml:space="preserve"> </w:t>
      </w:r>
      <w:r>
        <w:rPr>
          <w:color w:val="231F20"/>
        </w:rPr>
        <w:t>ос- новных</w:t>
      </w:r>
      <w:r>
        <w:rPr>
          <w:color w:val="231F20"/>
          <w:spacing w:val="-16"/>
        </w:rPr>
        <w:t xml:space="preserve"> </w:t>
      </w:r>
      <w:r>
        <w:rPr>
          <w:color w:val="231F20"/>
        </w:rPr>
        <w:t>физических</w:t>
      </w:r>
      <w:r>
        <w:rPr>
          <w:color w:val="231F20"/>
          <w:spacing w:val="-16"/>
        </w:rPr>
        <w:t xml:space="preserve"> </w:t>
      </w:r>
      <w:r>
        <w:rPr>
          <w:color w:val="231F20"/>
        </w:rPr>
        <w:t>качеств,</w:t>
      </w:r>
      <w:r>
        <w:rPr>
          <w:color w:val="231F20"/>
          <w:spacing w:val="-16"/>
        </w:rPr>
        <w:t xml:space="preserve"> </w:t>
      </w:r>
      <w:r>
        <w:rPr>
          <w:color w:val="231F20"/>
        </w:rPr>
        <w:t>с</w:t>
      </w:r>
      <w:r>
        <w:rPr>
          <w:color w:val="231F20"/>
          <w:spacing w:val="-16"/>
        </w:rPr>
        <w:t xml:space="preserve"> </w:t>
      </w:r>
      <w:r>
        <w:rPr>
          <w:color w:val="231F20"/>
        </w:rPr>
        <w:t>использованием</w:t>
      </w:r>
      <w:r>
        <w:rPr>
          <w:color w:val="231F20"/>
          <w:spacing w:val="-16"/>
        </w:rPr>
        <w:t xml:space="preserve"> </w:t>
      </w:r>
      <w:r>
        <w:rPr>
          <w:color w:val="231F20"/>
        </w:rPr>
        <w:t>технических приёмов из спортивных игр;</w:t>
      </w:r>
    </w:p>
    <w:p w:rsidR="00777185" w:rsidRDefault="002B1729">
      <w:pPr>
        <w:pStyle w:val="a3"/>
        <w:spacing w:line="233" w:lineRule="exact"/>
        <w:ind w:left="202" w:right="0" w:firstLine="0"/>
      </w:pPr>
      <w:r>
        <w:rPr>
          <w:rFonts w:ascii="Trebuchet MS" w:hAnsi="Trebuchet MS"/>
          <w:color w:val="231F20"/>
          <w:position w:val="1"/>
          <w:sz w:val="14"/>
        </w:rPr>
        <w:t>6</w:t>
      </w:r>
      <w:r>
        <w:rPr>
          <w:rFonts w:ascii="Trebuchet MS" w:hAnsi="Trebuchet MS"/>
          <w:color w:val="231F20"/>
          <w:spacing w:val="9"/>
          <w:position w:val="1"/>
          <w:sz w:val="14"/>
        </w:rPr>
        <w:t xml:space="preserve"> </w:t>
      </w:r>
      <w:r>
        <w:rPr>
          <w:color w:val="231F20"/>
        </w:rPr>
        <w:t>выполнять</w:t>
      </w:r>
      <w:r>
        <w:rPr>
          <w:color w:val="231F20"/>
          <w:spacing w:val="-9"/>
        </w:rPr>
        <w:t xml:space="preserve"> </w:t>
      </w:r>
      <w:r>
        <w:rPr>
          <w:color w:val="231F20"/>
        </w:rPr>
        <w:t>упражнения</w:t>
      </w:r>
      <w:r>
        <w:rPr>
          <w:color w:val="231F20"/>
          <w:spacing w:val="-10"/>
        </w:rPr>
        <w:t xml:space="preserve"> </w:t>
      </w:r>
      <w:r>
        <w:rPr>
          <w:color w:val="231F20"/>
        </w:rPr>
        <w:t>на</w:t>
      </w:r>
      <w:r>
        <w:rPr>
          <w:color w:val="231F20"/>
          <w:spacing w:val="-9"/>
        </w:rPr>
        <w:t xml:space="preserve"> </w:t>
      </w:r>
      <w:r>
        <w:rPr>
          <w:color w:val="231F20"/>
        </w:rPr>
        <w:t>развитие</w:t>
      </w:r>
      <w:r>
        <w:rPr>
          <w:color w:val="231F20"/>
          <w:spacing w:val="-9"/>
        </w:rPr>
        <w:t xml:space="preserve"> </w:t>
      </w:r>
      <w:r>
        <w:rPr>
          <w:color w:val="231F20"/>
        </w:rPr>
        <w:t>физических</w:t>
      </w:r>
      <w:r>
        <w:rPr>
          <w:color w:val="231F20"/>
          <w:spacing w:val="-10"/>
        </w:rPr>
        <w:t xml:space="preserve"> </w:t>
      </w:r>
      <w:r>
        <w:rPr>
          <w:color w:val="231F20"/>
          <w:spacing w:val="-2"/>
        </w:rPr>
        <w:t>качеств.</w:t>
      </w:r>
    </w:p>
    <w:p w:rsidR="00777185" w:rsidRDefault="002B1729" w:rsidP="0020001A">
      <w:pPr>
        <w:pStyle w:val="21"/>
        <w:numPr>
          <w:ilvl w:val="0"/>
          <w:numId w:val="16"/>
        </w:numPr>
        <w:tabs>
          <w:tab w:val="left" w:pos="313"/>
        </w:tabs>
        <w:spacing w:before="160"/>
        <w:jc w:val="both"/>
      </w:pPr>
      <w:r>
        <w:rPr>
          <w:color w:val="231F20"/>
          <w:spacing w:val="-2"/>
        </w:rPr>
        <w:t>класс</w:t>
      </w:r>
    </w:p>
    <w:p w:rsidR="00777185" w:rsidRDefault="002B1729">
      <w:pPr>
        <w:pStyle w:val="a3"/>
        <w:spacing w:before="56" w:line="249" w:lineRule="auto"/>
        <w:ind w:left="202" w:right="114" w:firstLine="141"/>
        <w:jc w:val="right"/>
      </w:pPr>
      <w:r>
        <w:rPr>
          <w:color w:val="231F20"/>
        </w:rPr>
        <w:t>К</w:t>
      </w:r>
      <w:r>
        <w:rPr>
          <w:color w:val="231F20"/>
          <w:spacing w:val="-2"/>
        </w:rPr>
        <w:t xml:space="preserve"> </w:t>
      </w:r>
      <w:r>
        <w:rPr>
          <w:color w:val="231F20"/>
        </w:rPr>
        <w:t>концу</w:t>
      </w:r>
      <w:r>
        <w:rPr>
          <w:color w:val="231F20"/>
          <w:spacing w:val="-2"/>
        </w:rPr>
        <w:t xml:space="preserve"> </w:t>
      </w:r>
      <w:r>
        <w:rPr>
          <w:color w:val="231F20"/>
        </w:rPr>
        <w:t>обучения</w:t>
      </w:r>
      <w:r>
        <w:rPr>
          <w:color w:val="231F20"/>
          <w:spacing w:val="-2"/>
        </w:rPr>
        <w:t xml:space="preserve"> </w:t>
      </w:r>
      <w:r>
        <w:rPr>
          <w:color w:val="231F20"/>
        </w:rPr>
        <w:t>в</w:t>
      </w:r>
      <w:r>
        <w:rPr>
          <w:color w:val="231F20"/>
          <w:spacing w:val="-2"/>
        </w:rPr>
        <w:t xml:space="preserve"> </w:t>
      </w:r>
      <w:r>
        <w:rPr>
          <w:color w:val="231F20"/>
        </w:rPr>
        <w:t>третьем</w:t>
      </w:r>
      <w:r>
        <w:rPr>
          <w:color w:val="231F20"/>
          <w:spacing w:val="-2"/>
        </w:rPr>
        <w:t xml:space="preserve"> </w:t>
      </w:r>
      <w:r>
        <w:rPr>
          <w:color w:val="231F20"/>
        </w:rPr>
        <w:t>классе</w:t>
      </w:r>
      <w:r>
        <w:rPr>
          <w:color w:val="231F20"/>
          <w:spacing w:val="-2"/>
        </w:rPr>
        <w:t xml:space="preserve"> </w:t>
      </w:r>
      <w:r>
        <w:rPr>
          <w:color w:val="231F20"/>
        </w:rPr>
        <w:t>обучающийся</w:t>
      </w:r>
      <w:r>
        <w:rPr>
          <w:color w:val="231F20"/>
          <w:spacing w:val="-2"/>
        </w:rPr>
        <w:t xml:space="preserve"> </w:t>
      </w:r>
      <w:r>
        <w:rPr>
          <w:color w:val="231F20"/>
        </w:rPr>
        <w:t xml:space="preserve">научится: </w:t>
      </w:r>
      <w:r>
        <w:rPr>
          <w:rFonts w:ascii="Trebuchet MS" w:hAnsi="Trebuchet MS"/>
          <w:color w:val="231F20"/>
          <w:position w:val="1"/>
          <w:sz w:val="14"/>
        </w:rPr>
        <w:t>6</w:t>
      </w:r>
      <w:r>
        <w:rPr>
          <w:rFonts w:ascii="Trebuchet MS" w:hAnsi="Trebuchet MS"/>
          <w:color w:val="231F20"/>
          <w:spacing w:val="9"/>
          <w:position w:val="1"/>
          <w:sz w:val="14"/>
        </w:rPr>
        <w:t xml:space="preserve"> </w:t>
      </w:r>
      <w:r>
        <w:rPr>
          <w:color w:val="231F20"/>
        </w:rPr>
        <w:t>соблюдать</w:t>
      </w:r>
      <w:r>
        <w:rPr>
          <w:color w:val="231F20"/>
          <w:spacing w:val="-6"/>
        </w:rPr>
        <w:t xml:space="preserve"> </w:t>
      </w:r>
      <w:r>
        <w:rPr>
          <w:color w:val="231F20"/>
        </w:rPr>
        <w:t>правила</w:t>
      </w:r>
      <w:r>
        <w:rPr>
          <w:color w:val="231F20"/>
          <w:spacing w:val="-6"/>
        </w:rPr>
        <w:t xml:space="preserve"> </w:t>
      </w:r>
      <w:r>
        <w:rPr>
          <w:color w:val="231F20"/>
        </w:rPr>
        <w:t>во</w:t>
      </w:r>
      <w:r>
        <w:rPr>
          <w:color w:val="231F20"/>
          <w:spacing w:val="-6"/>
        </w:rPr>
        <w:t xml:space="preserve"> </w:t>
      </w:r>
      <w:r>
        <w:rPr>
          <w:color w:val="231F20"/>
        </w:rPr>
        <w:t>время</w:t>
      </w:r>
      <w:r>
        <w:rPr>
          <w:color w:val="231F20"/>
          <w:spacing w:val="-6"/>
        </w:rPr>
        <w:t xml:space="preserve"> </w:t>
      </w:r>
      <w:r>
        <w:rPr>
          <w:color w:val="231F20"/>
        </w:rPr>
        <w:t>выполнения</w:t>
      </w:r>
      <w:r>
        <w:rPr>
          <w:color w:val="231F20"/>
          <w:spacing w:val="-6"/>
        </w:rPr>
        <w:t xml:space="preserve"> </w:t>
      </w:r>
      <w:r>
        <w:rPr>
          <w:color w:val="231F20"/>
        </w:rPr>
        <w:t>гимнастических</w:t>
      </w:r>
      <w:r>
        <w:rPr>
          <w:color w:val="231F20"/>
          <w:spacing w:val="-6"/>
        </w:rPr>
        <w:t xml:space="preserve"> </w:t>
      </w:r>
      <w:r>
        <w:rPr>
          <w:color w:val="231F20"/>
        </w:rPr>
        <w:t>и акробатических</w:t>
      </w:r>
      <w:r>
        <w:rPr>
          <w:color w:val="231F20"/>
          <w:spacing w:val="40"/>
        </w:rPr>
        <w:t xml:space="preserve"> </w:t>
      </w:r>
      <w:r>
        <w:rPr>
          <w:color w:val="231F20"/>
        </w:rPr>
        <w:t>упражнений;</w:t>
      </w:r>
      <w:r>
        <w:rPr>
          <w:color w:val="231F20"/>
          <w:spacing w:val="40"/>
        </w:rPr>
        <w:t xml:space="preserve"> </w:t>
      </w:r>
      <w:r>
        <w:rPr>
          <w:color w:val="231F20"/>
        </w:rPr>
        <w:t>легкоатлетической,</w:t>
      </w:r>
      <w:r>
        <w:rPr>
          <w:color w:val="231F20"/>
          <w:spacing w:val="40"/>
        </w:rPr>
        <w:t xml:space="preserve"> </w:t>
      </w:r>
      <w:r>
        <w:rPr>
          <w:color w:val="231F20"/>
        </w:rPr>
        <w:t>лыжной,</w:t>
      </w:r>
    </w:p>
    <w:p w:rsidR="00777185" w:rsidRDefault="002B1729">
      <w:pPr>
        <w:pStyle w:val="a3"/>
        <w:spacing w:line="233" w:lineRule="exact"/>
        <w:ind w:left="343" w:right="0" w:firstLine="0"/>
      </w:pPr>
      <w:r>
        <w:rPr>
          <w:color w:val="231F20"/>
        </w:rPr>
        <w:t>игровой</w:t>
      </w:r>
      <w:r>
        <w:rPr>
          <w:color w:val="231F20"/>
          <w:spacing w:val="-4"/>
        </w:rPr>
        <w:t xml:space="preserve"> </w:t>
      </w:r>
      <w:r>
        <w:rPr>
          <w:color w:val="231F20"/>
        </w:rPr>
        <w:t>и</w:t>
      </w:r>
      <w:r>
        <w:rPr>
          <w:color w:val="231F20"/>
          <w:spacing w:val="-4"/>
        </w:rPr>
        <w:t xml:space="preserve"> </w:t>
      </w:r>
      <w:r>
        <w:rPr>
          <w:color w:val="231F20"/>
        </w:rPr>
        <w:t>плавательной</w:t>
      </w:r>
      <w:r>
        <w:rPr>
          <w:color w:val="231F20"/>
          <w:spacing w:val="-3"/>
        </w:rPr>
        <w:t xml:space="preserve"> </w:t>
      </w:r>
      <w:r>
        <w:rPr>
          <w:color w:val="231F20"/>
          <w:spacing w:val="-2"/>
        </w:rPr>
        <w:t>подготовки;</w:t>
      </w:r>
    </w:p>
    <w:p w:rsidR="00777185" w:rsidRDefault="002B1729">
      <w:pPr>
        <w:pStyle w:val="a3"/>
        <w:spacing w:before="9" w:line="249" w:lineRule="auto"/>
        <w:ind w:left="343" w:right="114" w:hanging="142"/>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rPr>
        <w:t>демонстрировать</w:t>
      </w:r>
      <w:r>
        <w:rPr>
          <w:color w:val="231F20"/>
          <w:spacing w:val="-6"/>
        </w:rPr>
        <w:t xml:space="preserve"> </w:t>
      </w:r>
      <w:r>
        <w:rPr>
          <w:color w:val="231F20"/>
        </w:rPr>
        <w:t>примеры</w:t>
      </w:r>
      <w:r>
        <w:rPr>
          <w:color w:val="231F20"/>
          <w:spacing w:val="-6"/>
        </w:rPr>
        <w:t xml:space="preserve"> </w:t>
      </w:r>
      <w:r>
        <w:rPr>
          <w:color w:val="231F20"/>
        </w:rPr>
        <w:t>упражнений</w:t>
      </w:r>
      <w:r>
        <w:rPr>
          <w:color w:val="231F20"/>
          <w:spacing w:val="-6"/>
        </w:rPr>
        <w:t xml:space="preserve"> </w:t>
      </w:r>
      <w:r>
        <w:rPr>
          <w:color w:val="231F20"/>
        </w:rPr>
        <w:t xml:space="preserve">общеразвивающей, </w:t>
      </w:r>
      <w:r>
        <w:rPr>
          <w:color w:val="231F20"/>
          <w:w w:val="95"/>
        </w:rPr>
        <w:t>подготовительной</w:t>
      </w:r>
      <w:r>
        <w:rPr>
          <w:color w:val="231F20"/>
          <w:spacing w:val="50"/>
        </w:rPr>
        <w:t xml:space="preserve"> </w:t>
      </w:r>
      <w:r>
        <w:rPr>
          <w:color w:val="231F20"/>
          <w:w w:val="95"/>
        </w:rPr>
        <w:t>и</w:t>
      </w:r>
      <w:r>
        <w:rPr>
          <w:color w:val="231F20"/>
          <w:spacing w:val="50"/>
        </w:rPr>
        <w:t xml:space="preserve"> </w:t>
      </w:r>
      <w:r>
        <w:rPr>
          <w:color w:val="231F20"/>
          <w:w w:val="95"/>
        </w:rPr>
        <w:t>соревновательной</w:t>
      </w:r>
      <w:r>
        <w:rPr>
          <w:color w:val="231F20"/>
          <w:spacing w:val="51"/>
        </w:rPr>
        <w:t xml:space="preserve"> </w:t>
      </w:r>
      <w:r>
        <w:rPr>
          <w:color w:val="231F20"/>
          <w:w w:val="95"/>
        </w:rPr>
        <w:t>направленности,</w:t>
      </w:r>
      <w:r>
        <w:rPr>
          <w:color w:val="231F20"/>
          <w:spacing w:val="50"/>
        </w:rPr>
        <w:t xml:space="preserve"> </w:t>
      </w:r>
      <w:r>
        <w:rPr>
          <w:color w:val="231F20"/>
          <w:spacing w:val="-4"/>
          <w:w w:val="95"/>
        </w:rPr>
        <w:t>рас-</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5" w:firstLine="0"/>
      </w:pPr>
      <w:r>
        <w:rPr>
          <w:color w:val="231F20"/>
          <w:w w:val="95"/>
        </w:rPr>
        <w:t xml:space="preserve">крывать их целевое предназначение на занятиях физической </w:t>
      </w:r>
      <w:r>
        <w:rPr>
          <w:color w:val="231F20"/>
          <w:spacing w:val="-2"/>
        </w:rPr>
        <w:t>культурой;</w:t>
      </w:r>
    </w:p>
    <w:p w:rsidR="00777185" w:rsidRDefault="002B1729">
      <w:pPr>
        <w:pStyle w:val="a3"/>
        <w:spacing w:line="249" w:lineRule="auto"/>
        <w:ind w:left="343" w:right="114" w:hanging="142"/>
      </w:pPr>
      <w:r>
        <w:rPr>
          <w:rFonts w:ascii="Trebuchet MS" w:hAnsi="Trebuchet MS"/>
          <w:color w:val="231F20"/>
          <w:position w:val="1"/>
          <w:sz w:val="14"/>
        </w:rPr>
        <w:t>6</w:t>
      </w:r>
      <w:r>
        <w:rPr>
          <w:rFonts w:ascii="Trebuchet MS" w:hAnsi="Trebuchet MS"/>
          <w:color w:val="231F20"/>
          <w:spacing w:val="13"/>
          <w:position w:val="1"/>
          <w:sz w:val="14"/>
        </w:rPr>
        <w:t xml:space="preserve"> </w:t>
      </w:r>
      <w:r>
        <w:rPr>
          <w:color w:val="231F20"/>
        </w:rPr>
        <w:t>измерять</w:t>
      </w:r>
      <w:r>
        <w:rPr>
          <w:color w:val="231F20"/>
          <w:spacing w:val="-11"/>
        </w:rPr>
        <w:t xml:space="preserve"> </w:t>
      </w:r>
      <w:r>
        <w:rPr>
          <w:color w:val="231F20"/>
        </w:rPr>
        <w:t>частоту</w:t>
      </w:r>
      <w:r>
        <w:rPr>
          <w:color w:val="231F20"/>
          <w:spacing w:val="-11"/>
        </w:rPr>
        <w:t xml:space="preserve"> </w:t>
      </w:r>
      <w:r>
        <w:rPr>
          <w:color w:val="231F20"/>
        </w:rPr>
        <w:t>пульса</w:t>
      </w:r>
      <w:r>
        <w:rPr>
          <w:color w:val="231F20"/>
          <w:spacing w:val="-11"/>
        </w:rPr>
        <w:t xml:space="preserve"> </w:t>
      </w:r>
      <w:r>
        <w:rPr>
          <w:color w:val="231F20"/>
        </w:rPr>
        <w:t>и</w:t>
      </w:r>
      <w:r>
        <w:rPr>
          <w:color w:val="231F20"/>
          <w:spacing w:val="-11"/>
        </w:rPr>
        <w:t xml:space="preserve"> </w:t>
      </w:r>
      <w:r>
        <w:rPr>
          <w:color w:val="231F20"/>
        </w:rPr>
        <w:t>определять</w:t>
      </w:r>
      <w:r>
        <w:rPr>
          <w:color w:val="231F20"/>
          <w:spacing w:val="-11"/>
        </w:rPr>
        <w:t xml:space="preserve"> </w:t>
      </w:r>
      <w:r>
        <w:rPr>
          <w:color w:val="231F20"/>
        </w:rPr>
        <w:t>физическую</w:t>
      </w:r>
      <w:r>
        <w:rPr>
          <w:color w:val="231F20"/>
          <w:spacing w:val="-11"/>
        </w:rPr>
        <w:t xml:space="preserve"> </w:t>
      </w:r>
      <w:r>
        <w:rPr>
          <w:color w:val="231F20"/>
        </w:rPr>
        <w:t xml:space="preserve">нагрузку </w:t>
      </w:r>
      <w:r>
        <w:rPr>
          <w:color w:val="231F20"/>
          <w:spacing w:val="-2"/>
        </w:rPr>
        <w:t>по</w:t>
      </w:r>
      <w:r>
        <w:rPr>
          <w:color w:val="231F20"/>
          <w:spacing w:val="-6"/>
        </w:rPr>
        <w:t xml:space="preserve"> </w:t>
      </w:r>
      <w:r>
        <w:rPr>
          <w:color w:val="231F20"/>
          <w:spacing w:val="-2"/>
        </w:rPr>
        <w:t>её</w:t>
      </w:r>
      <w:r>
        <w:rPr>
          <w:color w:val="231F20"/>
          <w:spacing w:val="-5"/>
        </w:rPr>
        <w:t xml:space="preserve"> </w:t>
      </w:r>
      <w:r>
        <w:rPr>
          <w:color w:val="231F20"/>
          <w:spacing w:val="-2"/>
        </w:rPr>
        <w:t>значениям</w:t>
      </w:r>
      <w:r>
        <w:rPr>
          <w:color w:val="231F20"/>
          <w:spacing w:val="-5"/>
        </w:rPr>
        <w:t xml:space="preserve"> </w:t>
      </w:r>
      <w:r>
        <w:rPr>
          <w:color w:val="231F20"/>
          <w:spacing w:val="-2"/>
        </w:rPr>
        <w:t>с</w:t>
      </w:r>
      <w:r>
        <w:rPr>
          <w:color w:val="231F20"/>
          <w:spacing w:val="-5"/>
        </w:rPr>
        <w:t xml:space="preserve"> </w:t>
      </w:r>
      <w:r>
        <w:rPr>
          <w:color w:val="231F20"/>
          <w:spacing w:val="-2"/>
        </w:rPr>
        <w:t>помощью</w:t>
      </w:r>
      <w:r>
        <w:rPr>
          <w:color w:val="231F20"/>
          <w:spacing w:val="-5"/>
        </w:rPr>
        <w:t xml:space="preserve"> </w:t>
      </w:r>
      <w:r>
        <w:rPr>
          <w:color w:val="231F20"/>
          <w:spacing w:val="-2"/>
        </w:rPr>
        <w:t>таблицы</w:t>
      </w:r>
      <w:r>
        <w:rPr>
          <w:color w:val="231F20"/>
          <w:spacing w:val="-5"/>
        </w:rPr>
        <w:t xml:space="preserve"> </w:t>
      </w:r>
      <w:r>
        <w:rPr>
          <w:color w:val="231F20"/>
          <w:spacing w:val="-2"/>
        </w:rPr>
        <w:t>стандартных</w:t>
      </w:r>
      <w:r>
        <w:rPr>
          <w:color w:val="231F20"/>
          <w:spacing w:val="-5"/>
        </w:rPr>
        <w:t xml:space="preserve"> </w:t>
      </w:r>
      <w:r>
        <w:rPr>
          <w:color w:val="231F20"/>
          <w:spacing w:val="-2"/>
        </w:rPr>
        <w:t>нагрузок;</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 xml:space="preserve">выполнять упражнения дыхательной и зрительной гимна- стики, объяснять их связь с предупреждением появления </w:t>
      </w:r>
      <w:r>
        <w:rPr>
          <w:color w:val="231F20"/>
          <w:spacing w:val="-2"/>
        </w:rPr>
        <w:t>утомления;</w:t>
      </w:r>
    </w:p>
    <w:p w:rsidR="00777185" w:rsidRDefault="002B1729">
      <w:pPr>
        <w:pStyle w:val="a3"/>
        <w:spacing w:line="249" w:lineRule="auto"/>
        <w:ind w:left="343" w:right="114" w:hanging="142"/>
      </w:pPr>
      <w:r>
        <w:rPr>
          <w:rFonts w:ascii="Trebuchet MS" w:hAnsi="Trebuchet MS"/>
          <w:color w:val="231F20"/>
          <w:spacing w:val="-2"/>
          <w:position w:val="1"/>
          <w:sz w:val="14"/>
        </w:rPr>
        <w:t>6</w:t>
      </w:r>
      <w:r>
        <w:rPr>
          <w:rFonts w:ascii="Trebuchet MS" w:hAnsi="Trebuchet MS"/>
          <w:color w:val="231F20"/>
          <w:spacing w:val="19"/>
          <w:position w:val="1"/>
          <w:sz w:val="14"/>
        </w:rPr>
        <w:t xml:space="preserve"> </w:t>
      </w:r>
      <w:r>
        <w:rPr>
          <w:color w:val="231F20"/>
          <w:spacing w:val="-2"/>
        </w:rPr>
        <w:t>выполнять</w:t>
      </w:r>
      <w:r>
        <w:rPr>
          <w:color w:val="231F20"/>
          <w:spacing w:val="-12"/>
        </w:rPr>
        <w:t xml:space="preserve"> </w:t>
      </w:r>
      <w:r>
        <w:rPr>
          <w:color w:val="231F20"/>
          <w:spacing w:val="-2"/>
        </w:rPr>
        <w:t>движение</w:t>
      </w:r>
      <w:r>
        <w:rPr>
          <w:color w:val="231F20"/>
          <w:spacing w:val="-12"/>
        </w:rPr>
        <w:t xml:space="preserve"> </w:t>
      </w:r>
      <w:r>
        <w:rPr>
          <w:color w:val="231F20"/>
          <w:spacing w:val="-2"/>
        </w:rPr>
        <w:t>противоходом</w:t>
      </w:r>
      <w:r>
        <w:rPr>
          <w:color w:val="231F20"/>
          <w:spacing w:val="-12"/>
        </w:rPr>
        <w:t xml:space="preserve"> </w:t>
      </w:r>
      <w:r>
        <w:rPr>
          <w:color w:val="231F20"/>
          <w:spacing w:val="-2"/>
        </w:rPr>
        <w:t>в</w:t>
      </w:r>
      <w:r>
        <w:rPr>
          <w:color w:val="231F20"/>
          <w:spacing w:val="-12"/>
        </w:rPr>
        <w:t xml:space="preserve"> </w:t>
      </w:r>
      <w:r>
        <w:rPr>
          <w:color w:val="231F20"/>
          <w:spacing w:val="-2"/>
        </w:rPr>
        <w:t>колонне</w:t>
      </w:r>
      <w:r>
        <w:rPr>
          <w:color w:val="231F20"/>
          <w:spacing w:val="-12"/>
        </w:rPr>
        <w:t xml:space="preserve"> </w:t>
      </w:r>
      <w:r>
        <w:rPr>
          <w:color w:val="231F20"/>
          <w:spacing w:val="-2"/>
        </w:rPr>
        <w:t>по</w:t>
      </w:r>
      <w:r>
        <w:rPr>
          <w:color w:val="231F20"/>
          <w:spacing w:val="-12"/>
        </w:rPr>
        <w:t xml:space="preserve"> </w:t>
      </w:r>
      <w:r>
        <w:rPr>
          <w:color w:val="231F20"/>
          <w:spacing w:val="-2"/>
        </w:rPr>
        <w:t>одному,</w:t>
      </w:r>
      <w:r>
        <w:rPr>
          <w:color w:val="231F20"/>
          <w:spacing w:val="-12"/>
        </w:rPr>
        <w:t xml:space="preserve"> </w:t>
      </w:r>
      <w:r>
        <w:rPr>
          <w:color w:val="231F20"/>
          <w:spacing w:val="-2"/>
        </w:rPr>
        <w:t xml:space="preserve">пе- </w:t>
      </w:r>
      <w:r>
        <w:rPr>
          <w:color w:val="231F20"/>
        </w:rPr>
        <w:t>рестраиваться из колонны по одному в колонну по три на месте и в движении;</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 xml:space="preserve">выполнять ходьбу по гимнастической скамейке с высоким </w:t>
      </w:r>
      <w:r>
        <w:rPr>
          <w:color w:val="231F20"/>
          <w:w w:val="95"/>
        </w:rPr>
        <w:t xml:space="preserve">подниманием колен и изменением положения рук, поворота- </w:t>
      </w:r>
      <w:r>
        <w:rPr>
          <w:color w:val="231F20"/>
        </w:rPr>
        <w:t>ми</w:t>
      </w:r>
      <w:r>
        <w:rPr>
          <w:color w:val="231F20"/>
          <w:spacing w:val="-16"/>
        </w:rPr>
        <w:t xml:space="preserve"> </w:t>
      </w:r>
      <w:r>
        <w:rPr>
          <w:color w:val="231F20"/>
        </w:rPr>
        <w:t>в</w:t>
      </w:r>
      <w:r>
        <w:rPr>
          <w:color w:val="231F20"/>
          <w:spacing w:val="-16"/>
        </w:rPr>
        <w:t xml:space="preserve"> </w:t>
      </w:r>
      <w:r>
        <w:rPr>
          <w:color w:val="231F20"/>
        </w:rPr>
        <w:t>правую</w:t>
      </w:r>
      <w:r>
        <w:rPr>
          <w:color w:val="231F20"/>
          <w:spacing w:val="-16"/>
        </w:rPr>
        <w:t xml:space="preserve"> </w:t>
      </w:r>
      <w:r>
        <w:rPr>
          <w:color w:val="231F20"/>
        </w:rPr>
        <w:t>и</w:t>
      </w:r>
      <w:r>
        <w:rPr>
          <w:color w:val="231F20"/>
          <w:spacing w:val="-16"/>
        </w:rPr>
        <w:t xml:space="preserve"> </w:t>
      </w:r>
      <w:r>
        <w:rPr>
          <w:color w:val="231F20"/>
        </w:rPr>
        <w:t>левую</w:t>
      </w:r>
      <w:r>
        <w:rPr>
          <w:color w:val="231F20"/>
          <w:spacing w:val="-16"/>
        </w:rPr>
        <w:t xml:space="preserve"> </w:t>
      </w:r>
      <w:r>
        <w:rPr>
          <w:color w:val="231F20"/>
        </w:rPr>
        <w:t>сторону;</w:t>
      </w:r>
      <w:r>
        <w:rPr>
          <w:color w:val="231F20"/>
          <w:spacing w:val="-16"/>
        </w:rPr>
        <w:t xml:space="preserve"> </w:t>
      </w:r>
      <w:r>
        <w:rPr>
          <w:color w:val="231F20"/>
        </w:rPr>
        <w:t>двигаться</w:t>
      </w:r>
      <w:r>
        <w:rPr>
          <w:color w:val="231F20"/>
          <w:spacing w:val="-16"/>
        </w:rPr>
        <w:t xml:space="preserve"> </w:t>
      </w:r>
      <w:r>
        <w:rPr>
          <w:color w:val="231F20"/>
        </w:rPr>
        <w:t>приставным</w:t>
      </w:r>
      <w:r>
        <w:rPr>
          <w:color w:val="231F20"/>
          <w:spacing w:val="-16"/>
        </w:rPr>
        <w:t xml:space="preserve"> </w:t>
      </w:r>
      <w:r>
        <w:rPr>
          <w:color w:val="231F20"/>
        </w:rPr>
        <w:t>шагом левым и правым боком, спиной вперёд;</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передвигаться по нижней жерди гимнастической стенки при- ставным шагом в правую и левую сторону; лазать разноимён- </w:t>
      </w:r>
      <w:r>
        <w:rPr>
          <w:color w:val="231F20"/>
        </w:rPr>
        <w:t>ным способом;</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демонстрировать прыжки через скакалку на двух ногах и попеременно на правой и левой ноге;</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демонстрировать упражнения ритмической гимнастики, движения танцев галоп и полька;</w:t>
      </w:r>
    </w:p>
    <w:p w:rsidR="00777185" w:rsidRDefault="002B1729">
      <w:pPr>
        <w:pStyle w:val="a3"/>
        <w:spacing w:line="249" w:lineRule="auto"/>
        <w:ind w:left="343" w:right="115" w:hanging="142"/>
      </w:pPr>
      <w:r>
        <w:rPr>
          <w:rFonts w:ascii="Trebuchet MS" w:hAnsi="Trebuchet MS"/>
          <w:color w:val="231F20"/>
          <w:spacing w:val="-2"/>
          <w:position w:val="1"/>
          <w:sz w:val="14"/>
        </w:rPr>
        <w:t>6</w:t>
      </w:r>
      <w:r>
        <w:rPr>
          <w:rFonts w:ascii="Trebuchet MS" w:hAnsi="Trebuchet MS"/>
          <w:color w:val="231F20"/>
          <w:spacing w:val="23"/>
          <w:position w:val="1"/>
          <w:sz w:val="14"/>
        </w:rPr>
        <w:t xml:space="preserve"> </w:t>
      </w:r>
      <w:r>
        <w:rPr>
          <w:color w:val="231F20"/>
          <w:spacing w:val="-2"/>
        </w:rPr>
        <w:t>выполнять</w:t>
      </w:r>
      <w:r>
        <w:rPr>
          <w:color w:val="231F20"/>
          <w:spacing w:val="-13"/>
        </w:rPr>
        <w:t xml:space="preserve"> </w:t>
      </w:r>
      <w:r>
        <w:rPr>
          <w:color w:val="231F20"/>
          <w:spacing w:val="-2"/>
        </w:rPr>
        <w:t>бег</w:t>
      </w:r>
      <w:r>
        <w:rPr>
          <w:color w:val="231F20"/>
          <w:spacing w:val="-13"/>
        </w:rPr>
        <w:t xml:space="preserve"> </w:t>
      </w:r>
      <w:r>
        <w:rPr>
          <w:color w:val="231F20"/>
          <w:spacing w:val="-2"/>
        </w:rPr>
        <w:t>с</w:t>
      </w:r>
      <w:r>
        <w:rPr>
          <w:color w:val="231F20"/>
          <w:spacing w:val="-13"/>
        </w:rPr>
        <w:t xml:space="preserve"> </w:t>
      </w:r>
      <w:r>
        <w:rPr>
          <w:color w:val="231F20"/>
          <w:spacing w:val="-2"/>
        </w:rPr>
        <w:t>преодолением</w:t>
      </w:r>
      <w:r>
        <w:rPr>
          <w:color w:val="231F20"/>
          <w:spacing w:val="-13"/>
        </w:rPr>
        <w:t xml:space="preserve"> </w:t>
      </w:r>
      <w:r>
        <w:rPr>
          <w:color w:val="231F20"/>
          <w:spacing w:val="-2"/>
        </w:rPr>
        <w:t>небольших</w:t>
      </w:r>
      <w:r>
        <w:rPr>
          <w:color w:val="231F20"/>
          <w:spacing w:val="-13"/>
        </w:rPr>
        <w:t xml:space="preserve"> </w:t>
      </w:r>
      <w:r>
        <w:rPr>
          <w:color w:val="231F20"/>
          <w:spacing w:val="-2"/>
        </w:rPr>
        <w:t>препятствий</w:t>
      </w:r>
      <w:r>
        <w:rPr>
          <w:color w:val="231F20"/>
          <w:spacing w:val="-13"/>
        </w:rPr>
        <w:t xml:space="preserve"> </w:t>
      </w:r>
      <w:r>
        <w:rPr>
          <w:color w:val="231F20"/>
          <w:spacing w:val="-2"/>
        </w:rPr>
        <w:t>с</w:t>
      </w:r>
      <w:r>
        <w:rPr>
          <w:color w:val="231F20"/>
          <w:spacing w:val="-13"/>
        </w:rPr>
        <w:t xml:space="preserve"> </w:t>
      </w:r>
      <w:r>
        <w:rPr>
          <w:color w:val="231F20"/>
          <w:spacing w:val="-2"/>
        </w:rPr>
        <w:t xml:space="preserve">раз- </w:t>
      </w:r>
      <w:r>
        <w:rPr>
          <w:color w:val="231F20"/>
        </w:rPr>
        <w:t>ной скоростью, прыжки в длину с разбега способом согнув ноги, броски набивного мяча из положения сидя и стоя;</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передвигаться на лыжах одновременным двухшажным хо- дом, спускаться с пологого склона в стойке лыжника и тор- мозить плугом;</w:t>
      </w:r>
    </w:p>
    <w:p w:rsidR="00777185" w:rsidRDefault="002B1729">
      <w:pPr>
        <w:pStyle w:val="a3"/>
        <w:spacing w:line="249"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выполнять</w:t>
      </w:r>
      <w:r>
        <w:rPr>
          <w:color w:val="231F20"/>
          <w:spacing w:val="-16"/>
        </w:rPr>
        <w:t xml:space="preserve"> </w:t>
      </w:r>
      <w:r>
        <w:rPr>
          <w:color w:val="231F20"/>
        </w:rPr>
        <w:t>технические</w:t>
      </w:r>
      <w:r>
        <w:rPr>
          <w:color w:val="231F20"/>
          <w:spacing w:val="-16"/>
        </w:rPr>
        <w:t xml:space="preserve"> </w:t>
      </w:r>
      <w:r>
        <w:rPr>
          <w:color w:val="231F20"/>
        </w:rPr>
        <w:t>действия</w:t>
      </w:r>
      <w:r>
        <w:rPr>
          <w:color w:val="231F20"/>
          <w:spacing w:val="-16"/>
        </w:rPr>
        <w:t xml:space="preserve"> </w:t>
      </w:r>
      <w:r>
        <w:rPr>
          <w:color w:val="231F20"/>
        </w:rPr>
        <w:t>спортивных</w:t>
      </w:r>
      <w:r>
        <w:rPr>
          <w:color w:val="231F20"/>
          <w:spacing w:val="-16"/>
        </w:rPr>
        <w:t xml:space="preserve"> </w:t>
      </w:r>
      <w:r>
        <w:rPr>
          <w:color w:val="231F20"/>
        </w:rPr>
        <w:t>игр:</w:t>
      </w:r>
      <w:r>
        <w:rPr>
          <w:color w:val="231F20"/>
          <w:spacing w:val="-16"/>
        </w:rPr>
        <w:t xml:space="preserve"> </w:t>
      </w:r>
      <w:r>
        <w:rPr>
          <w:color w:val="231F20"/>
        </w:rPr>
        <w:t>баскетбол (ведение</w:t>
      </w:r>
      <w:r>
        <w:rPr>
          <w:color w:val="231F20"/>
          <w:spacing w:val="-5"/>
        </w:rPr>
        <w:t xml:space="preserve"> </w:t>
      </w:r>
      <w:r>
        <w:rPr>
          <w:color w:val="231F20"/>
        </w:rPr>
        <w:t>баскетбольного</w:t>
      </w:r>
      <w:r>
        <w:rPr>
          <w:color w:val="231F20"/>
          <w:spacing w:val="-5"/>
        </w:rPr>
        <w:t xml:space="preserve"> </w:t>
      </w:r>
      <w:r>
        <w:rPr>
          <w:color w:val="231F20"/>
        </w:rPr>
        <w:t>мяча</w:t>
      </w:r>
      <w:r>
        <w:rPr>
          <w:color w:val="231F20"/>
          <w:spacing w:val="-5"/>
        </w:rPr>
        <w:t xml:space="preserve"> </w:t>
      </w:r>
      <w:r>
        <w:rPr>
          <w:color w:val="231F20"/>
        </w:rPr>
        <w:t>на</w:t>
      </w:r>
      <w:r>
        <w:rPr>
          <w:color w:val="231F20"/>
          <w:spacing w:val="-5"/>
        </w:rPr>
        <w:t xml:space="preserve"> </w:t>
      </w:r>
      <w:r>
        <w:rPr>
          <w:color w:val="231F20"/>
        </w:rPr>
        <w:t>месте</w:t>
      </w:r>
      <w:r>
        <w:rPr>
          <w:color w:val="231F20"/>
          <w:spacing w:val="-5"/>
        </w:rPr>
        <w:t xml:space="preserve"> </w:t>
      </w:r>
      <w:r>
        <w:rPr>
          <w:color w:val="231F20"/>
        </w:rPr>
        <w:t>и</w:t>
      </w:r>
      <w:r>
        <w:rPr>
          <w:color w:val="231F20"/>
          <w:spacing w:val="-5"/>
        </w:rPr>
        <w:t xml:space="preserve"> </w:t>
      </w:r>
      <w:r>
        <w:rPr>
          <w:color w:val="231F20"/>
        </w:rPr>
        <w:t>движении);</w:t>
      </w:r>
      <w:r>
        <w:rPr>
          <w:color w:val="231F20"/>
          <w:spacing w:val="-5"/>
        </w:rPr>
        <w:t xml:space="preserve"> </w:t>
      </w:r>
      <w:r>
        <w:rPr>
          <w:color w:val="231F20"/>
        </w:rPr>
        <w:t>волей- бол (приём мяча снизу и нижняя передача в парах); футбол (ведение футбольного мяча змейкой).</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выполнять упражнения на развитие физических качеств, де- </w:t>
      </w:r>
      <w:r>
        <w:rPr>
          <w:color w:val="231F20"/>
        </w:rPr>
        <w:t>монстрировать приросты в их показателях.</w:t>
      </w:r>
    </w:p>
    <w:p w:rsidR="00777185" w:rsidRDefault="002B1729" w:rsidP="0020001A">
      <w:pPr>
        <w:pStyle w:val="21"/>
        <w:numPr>
          <w:ilvl w:val="0"/>
          <w:numId w:val="16"/>
        </w:numPr>
        <w:tabs>
          <w:tab w:val="left" w:pos="313"/>
        </w:tabs>
        <w:spacing w:before="141"/>
      </w:pPr>
      <w:r>
        <w:rPr>
          <w:color w:val="231F20"/>
          <w:spacing w:val="-2"/>
        </w:rPr>
        <w:t>класс</w:t>
      </w:r>
    </w:p>
    <w:p w:rsidR="00777185" w:rsidRDefault="002B1729">
      <w:pPr>
        <w:pStyle w:val="a3"/>
        <w:spacing w:before="56" w:line="249" w:lineRule="auto"/>
        <w:ind w:left="117" w:right="115"/>
      </w:pPr>
      <w:r>
        <w:rPr>
          <w:color w:val="231F20"/>
        </w:rPr>
        <w:t>К</w:t>
      </w:r>
      <w:r>
        <w:rPr>
          <w:color w:val="231F20"/>
          <w:spacing w:val="-8"/>
        </w:rPr>
        <w:t xml:space="preserve"> </w:t>
      </w:r>
      <w:r>
        <w:rPr>
          <w:color w:val="231F20"/>
        </w:rPr>
        <w:t>концу</w:t>
      </w:r>
      <w:r>
        <w:rPr>
          <w:color w:val="231F20"/>
          <w:spacing w:val="-8"/>
        </w:rPr>
        <w:t xml:space="preserve"> </w:t>
      </w:r>
      <w:r>
        <w:rPr>
          <w:color w:val="231F20"/>
        </w:rPr>
        <w:t>обучения</w:t>
      </w:r>
      <w:r>
        <w:rPr>
          <w:color w:val="231F20"/>
          <w:spacing w:val="-8"/>
        </w:rPr>
        <w:t xml:space="preserve"> </w:t>
      </w:r>
      <w:r>
        <w:rPr>
          <w:color w:val="231F20"/>
        </w:rPr>
        <w:t>в</w:t>
      </w:r>
      <w:r>
        <w:rPr>
          <w:color w:val="231F20"/>
          <w:spacing w:val="-8"/>
        </w:rPr>
        <w:t xml:space="preserve"> </w:t>
      </w:r>
      <w:r>
        <w:rPr>
          <w:color w:val="231F20"/>
        </w:rPr>
        <w:t>четвёртом</w:t>
      </w:r>
      <w:r>
        <w:rPr>
          <w:color w:val="231F20"/>
          <w:spacing w:val="-8"/>
        </w:rPr>
        <w:t xml:space="preserve"> </w:t>
      </w:r>
      <w:r>
        <w:rPr>
          <w:color w:val="231F20"/>
        </w:rPr>
        <w:t>классе</w:t>
      </w:r>
      <w:r>
        <w:rPr>
          <w:color w:val="231F20"/>
          <w:spacing w:val="-8"/>
        </w:rPr>
        <w:t xml:space="preserve"> </w:t>
      </w:r>
      <w:r>
        <w:rPr>
          <w:color w:val="231F20"/>
        </w:rPr>
        <w:t>обучающийся</w:t>
      </w:r>
      <w:r>
        <w:rPr>
          <w:color w:val="231F20"/>
          <w:spacing w:val="-8"/>
        </w:rPr>
        <w:t xml:space="preserve"> </w:t>
      </w:r>
      <w:r>
        <w:rPr>
          <w:color w:val="231F20"/>
        </w:rPr>
        <w:t xml:space="preserve">научит- </w:t>
      </w:r>
      <w:r>
        <w:rPr>
          <w:color w:val="231F20"/>
          <w:spacing w:val="-4"/>
        </w:rPr>
        <w:t>ся:</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18"/>
          <w:position w:val="1"/>
          <w:sz w:val="14"/>
        </w:rPr>
        <w:t xml:space="preserve"> </w:t>
      </w:r>
      <w:r>
        <w:rPr>
          <w:color w:val="231F20"/>
        </w:rPr>
        <w:t>объяснять назначение комплекса ГТО и выявлять его связь с подготовкой к труду и защите Родины;</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осознавать положительное влияние занятий физической под- готовкой на укрепление здоровья, развитие сердечно-сосуди- </w:t>
      </w:r>
      <w:r>
        <w:rPr>
          <w:color w:val="231F20"/>
        </w:rPr>
        <w:t>стой и дыхательной систем;</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приводить</w:t>
      </w:r>
      <w:r>
        <w:rPr>
          <w:color w:val="231F20"/>
          <w:spacing w:val="-16"/>
        </w:rPr>
        <w:t xml:space="preserve"> </w:t>
      </w:r>
      <w:r>
        <w:rPr>
          <w:color w:val="231F20"/>
        </w:rPr>
        <w:t>примеры</w:t>
      </w:r>
      <w:r>
        <w:rPr>
          <w:color w:val="231F20"/>
          <w:spacing w:val="-16"/>
        </w:rPr>
        <w:t xml:space="preserve"> </w:t>
      </w:r>
      <w:r>
        <w:rPr>
          <w:color w:val="231F20"/>
        </w:rPr>
        <w:t>регулирования</w:t>
      </w:r>
      <w:r>
        <w:rPr>
          <w:color w:val="231F20"/>
          <w:spacing w:val="-16"/>
        </w:rPr>
        <w:t xml:space="preserve"> </w:t>
      </w:r>
      <w:r>
        <w:rPr>
          <w:color w:val="231F20"/>
        </w:rPr>
        <w:t>физической</w:t>
      </w:r>
      <w:r>
        <w:rPr>
          <w:color w:val="231F20"/>
          <w:spacing w:val="-16"/>
        </w:rPr>
        <w:t xml:space="preserve"> </w:t>
      </w:r>
      <w:r>
        <w:rPr>
          <w:color w:val="231F20"/>
        </w:rPr>
        <w:t>нагрузки</w:t>
      </w:r>
      <w:r>
        <w:rPr>
          <w:color w:val="231F20"/>
          <w:spacing w:val="-16"/>
        </w:rPr>
        <w:t xml:space="preserve"> </w:t>
      </w:r>
      <w:r>
        <w:rPr>
          <w:color w:val="231F20"/>
        </w:rPr>
        <w:t>по пульсу при развитии физических качеств: силы, быстроты, выносливости и гибкости;</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приводить примеры оказания первой помощи при травмах во</w:t>
      </w:r>
      <w:r>
        <w:rPr>
          <w:color w:val="231F20"/>
          <w:spacing w:val="-14"/>
        </w:rPr>
        <w:t xml:space="preserve"> </w:t>
      </w:r>
      <w:r>
        <w:rPr>
          <w:color w:val="231F20"/>
        </w:rPr>
        <w:t>время</w:t>
      </w:r>
      <w:r>
        <w:rPr>
          <w:color w:val="231F20"/>
          <w:spacing w:val="-14"/>
        </w:rPr>
        <w:t xml:space="preserve"> </w:t>
      </w:r>
      <w:r>
        <w:rPr>
          <w:color w:val="231F20"/>
        </w:rPr>
        <w:t>самостоятельных</w:t>
      </w:r>
      <w:r>
        <w:rPr>
          <w:color w:val="231F20"/>
          <w:spacing w:val="-14"/>
        </w:rPr>
        <w:t xml:space="preserve"> </w:t>
      </w:r>
      <w:r>
        <w:rPr>
          <w:color w:val="231F20"/>
        </w:rPr>
        <w:t>занятий</w:t>
      </w:r>
      <w:r>
        <w:rPr>
          <w:color w:val="231F20"/>
          <w:spacing w:val="-14"/>
        </w:rPr>
        <w:t xml:space="preserve"> </w:t>
      </w:r>
      <w:r>
        <w:rPr>
          <w:color w:val="231F20"/>
        </w:rPr>
        <w:t>физической</w:t>
      </w:r>
      <w:r>
        <w:rPr>
          <w:color w:val="231F20"/>
          <w:spacing w:val="-14"/>
        </w:rPr>
        <w:t xml:space="preserve"> </w:t>
      </w:r>
      <w:r>
        <w:rPr>
          <w:color w:val="231F20"/>
        </w:rPr>
        <w:t>культурой</w:t>
      </w:r>
      <w:r>
        <w:rPr>
          <w:color w:val="231F20"/>
          <w:spacing w:val="-14"/>
        </w:rPr>
        <w:t xml:space="preserve"> </w:t>
      </w:r>
      <w:r>
        <w:rPr>
          <w:color w:val="231F20"/>
        </w:rPr>
        <w:t xml:space="preserve">и </w:t>
      </w:r>
      <w:r>
        <w:rPr>
          <w:color w:val="231F20"/>
          <w:w w:val="95"/>
        </w:rPr>
        <w:t xml:space="preserve">спортом; характеризовать причины их появления на заняти- </w:t>
      </w:r>
      <w:r>
        <w:rPr>
          <w:color w:val="231F20"/>
        </w:rPr>
        <w:t>ях</w:t>
      </w:r>
      <w:r>
        <w:rPr>
          <w:color w:val="231F20"/>
          <w:spacing w:val="-16"/>
        </w:rPr>
        <w:t xml:space="preserve"> </w:t>
      </w:r>
      <w:r>
        <w:rPr>
          <w:color w:val="231F20"/>
        </w:rPr>
        <w:t>гимнастикой</w:t>
      </w:r>
      <w:r>
        <w:rPr>
          <w:color w:val="231F20"/>
          <w:spacing w:val="-16"/>
        </w:rPr>
        <w:t xml:space="preserve"> </w:t>
      </w:r>
      <w:r>
        <w:rPr>
          <w:color w:val="231F20"/>
        </w:rPr>
        <w:t>и</w:t>
      </w:r>
      <w:r>
        <w:rPr>
          <w:color w:val="231F20"/>
          <w:spacing w:val="-16"/>
        </w:rPr>
        <w:t xml:space="preserve"> </w:t>
      </w:r>
      <w:r>
        <w:rPr>
          <w:color w:val="231F20"/>
        </w:rPr>
        <w:t>лёгкой</w:t>
      </w:r>
      <w:r>
        <w:rPr>
          <w:color w:val="231F20"/>
          <w:spacing w:val="-16"/>
        </w:rPr>
        <w:t xml:space="preserve"> </w:t>
      </w:r>
      <w:r>
        <w:rPr>
          <w:color w:val="231F20"/>
        </w:rPr>
        <w:t>атлетикой,</w:t>
      </w:r>
      <w:r>
        <w:rPr>
          <w:color w:val="231F20"/>
          <w:spacing w:val="-16"/>
        </w:rPr>
        <w:t xml:space="preserve"> </w:t>
      </w:r>
      <w:r>
        <w:rPr>
          <w:color w:val="231F20"/>
        </w:rPr>
        <w:t>лыжной</w:t>
      </w:r>
      <w:r>
        <w:rPr>
          <w:color w:val="231F20"/>
          <w:spacing w:val="-16"/>
        </w:rPr>
        <w:t xml:space="preserve"> </w:t>
      </w:r>
      <w:r>
        <w:rPr>
          <w:color w:val="231F20"/>
        </w:rPr>
        <w:t>и</w:t>
      </w:r>
      <w:r>
        <w:rPr>
          <w:color w:val="231F20"/>
          <w:spacing w:val="-16"/>
        </w:rPr>
        <w:t xml:space="preserve"> </w:t>
      </w:r>
      <w:r>
        <w:rPr>
          <w:color w:val="231F20"/>
        </w:rPr>
        <w:t xml:space="preserve">плавательной </w:t>
      </w:r>
      <w:r>
        <w:rPr>
          <w:color w:val="231F20"/>
          <w:spacing w:val="-2"/>
        </w:rPr>
        <w:t>подготовкой;</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9"/>
          <w:position w:val="1"/>
          <w:sz w:val="14"/>
        </w:rPr>
        <w:t xml:space="preserve"> </w:t>
      </w:r>
      <w:r>
        <w:rPr>
          <w:color w:val="231F20"/>
        </w:rPr>
        <w:t>проявлять</w:t>
      </w:r>
      <w:r>
        <w:rPr>
          <w:color w:val="231F20"/>
          <w:spacing w:val="-16"/>
        </w:rPr>
        <w:t xml:space="preserve"> </w:t>
      </w:r>
      <w:r>
        <w:rPr>
          <w:color w:val="231F20"/>
        </w:rPr>
        <w:t>готовность</w:t>
      </w:r>
      <w:r>
        <w:rPr>
          <w:color w:val="231F20"/>
          <w:spacing w:val="-16"/>
        </w:rPr>
        <w:t xml:space="preserve"> </w:t>
      </w:r>
      <w:r>
        <w:rPr>
          <w:color w:val="231F20"/>
        </w:rPr>
        <w:t>оказать</w:t>
      </w:r>
      <w:r>
        <w:rPr>
          <w:color w:val="231F20"/>
          <w:spacing w:val="-16"/>
        </w:rPr>
        <w:t xml:space="preserve"> </w:t>
      </w:r>
      <w:r>
        <w:rPr>
          <w:color w:val="231F20"/>
        </w:rPr>
        <w:t>первую</w:t>
      </w:r>
      <w:r>
        <w:rPr>
          <w:color w:val="231F20"/>
          <w:spacing w:val="-16"/>
        </w:rPr>
        <w:t xml:space="preserve"> </w:t>
      </w:r>
      <w:r>
        <w:rPr>
          <w:color w:val="231F20"/>
        </w:rPr>
        <w:t>помощь</w:t>
      </w:r>
      <w:r>
        <w:rPr>
          <w:color w:val="231F20"/>
          <w:spacing w:val="-16"/>
        </w:rPr>
        <w:t xml:space="preserve"> </w:t>
      </w:r>
      <w:r>
        <w:rPr>
          <w:color w:val="231F20"/>
        </w:rPr>
        <w:t>в</w:t>
      </w:r>
      <w:r>
        <w:rPr>
          <w:color w:val="231F20"/>
          <w:spacing w:val="-16"/>
        </w:rPr>
        <w:t xml:space="preserve"> </w:t>
      </w:r>
      <w:r>
        <w:rPr>
          <w:color w:val="231F20"/>
        </w:rPr>
        <w:t>случае</w:t>
      </w:r>
      <w:r>
        <w:rPr>
          <w:color w:val="231F20"/>
          <w:spacing w:val="-16"/>
        </w:rPr>
        <w:t xml:space="preserve"> </w:t>
      </w:r>
      <w:r>
        <w:rPr>
          <w:color w:val="231F20"/>
        </w:rPr>
        <w:t xml:space="preserve">необ- </w:t>
      </w:r>
      <w:r>
        <w:rPr>
          <w:color w:val="231F20"/>
          <w:spacing w:val="-2"/>
        </w:rPr>
        <w:t>ходимости;</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демонстрировать</w:t>
      </w:r>
      <w:r>
        <w:rPr>
          <w:color w:val="231F20"/>
          <w:spacing w:val="-15"/>
        </w:rPr>
        <w:t xml:space="preserve"> </w:t>
      </w:r>
      <w:r>
        <w:rPr>
          <w:color w:val="231F20"/>
        </w:rPr>
        <w:t>акробатические</w:t>
      </w:r>
      <w:r>
        <w:rPr>
          <w:color w:val="231F20"/>
          <w:spacing w:val="-15"/>
        </w:rPr>
        <w:t xml:space="preserve"> </w:t>
      </w:r>
      <w:r>
        <w:rPr>
          <w:color w:val="231F20"/>
        </w:rPr>
        <w:t>комбинации</w:t>
      </w:r>
      <w:r>
        <w:rPr>
          <w:color w:val="231F20"/>
          <w:spacing w:val="-15"/>
        </w:rPr>
        <w:t xml:space="preserve"> </w:t>
      </w:r>
      <w:r>
        <w:rPr>
          <w:color w:val="231F20"/>
        </w:rPr>
        <w:t>из</w:t>
      </w:r>
      <w:r>
        <w:rPr>
          <w:color w:val="231F20"/>
          <w:spacing w:val="-15"/>
        </w:rPr>
        <w:t xml:space="preserve"> </w:t>
      </w:r>
      <w:r>
        <w:rPr>
          <w:color w:val="231F20"/>
        </w:rPr>
        <w:t>5—7</w:t>
      </w:r>
      <w:r>
        <w:rPr>
          <w:color w:val="231F20"/>
          <w:spacing w:val="-15"/>
        </w:rPr>
        <w:t xml:space="preserve"> </w:t>
      </w:r>
      <w:r>
        <w:rPr>
          <w:color w:val="231F20"/>
        </w:rPr>
        <w:t>хоро- шо освоенных упражнений (с помощью учителя);</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демонстрировать опорный прыжок через гимнастического козла с разбега способом напрыгивания;</w:t>
      </w:r>
    </w:p>
    <w:p w:rsidR="00777185" w:rsidRDefault="002B1729">
      <w:pPr>
        <w:pStyle w:val="a3"/>
        <w:spacing w:line="249" w:lineRule="auto"/>
        <w:ind w:left="343" w:right="114" w:hanging="142"/>
      </w:pPr>
      <w:r>
        <w:rPr>
          <w:rFonts w:ascii="Trebuchet MS" w:hAnsi="Trebuchet MS"/>
          <w:color w:val="231F20"/>
          <w:position w:val="1"/>
          <w:sz w:val="14"/>
        </w:rPr>
        <w:t>6</w:t>
      </w:r>
      <w:r>
        <w:rPr>
          <w:rFonts w:ascii="Trebuchet MS" w:hAnsi="Trebuchet MS"/>
          <w:color w:val="231F20"/>
          <w:spacing w:val="3"/>
          <w:position w:val="1"/>
          <w:sz w:val="14"/>
        </w:rPr>
        <w:t xml:space="preserve"> </w:t>
      </w:r>
      <w:r>
        <w:rPr>
          <w:color w:val="231F20"/>
        </w:rPr>
        <w:t>демонстрировать</w:t>
      </w:r>
      <w:r>
        <w:rPr>
          <w:color w:val="231F20"/>
          <w:spacing w:val="-16"/>
        </w:rPr>
        <w:t xml:space="preserve"> </w:t>
      </w:r>
      <w:r>
        <w:rPr>
          <w:color w:val="231F20"/>
        </w:rPr>
        <w:t>движения</w:t>
      </w:r>
      <w:r>
        <w:rPr>
          <w:color w:val="231F20"/>
          <w:spacing w:val="-16"/>
        </w:rPr>
        <w:t xml:space="preserve"> </w:t>
      </w:r>
      <w:r>
        <w:rPr>
          <w:color w:val="231F20"/>
        </w:rPr>
        <w:t>танца</w:t>
      </w:r>
      <w:r>
        <w:rPr>
          <w:color w:val="231F20"/>
          <w:spacing w:val="-16"/>
        </w:rPr>
        <w:t xml:space="preserve"> </w:t>
      </w:r>
      <w:r>
        <w:rPr>
          <w:color w:val="231F20"/>
        </w:rPr>
        <w:t>«Летка-енка»</w:t>
      </w:r>
      <w:r>
        <w:rPr>
          <w:color w:val="231F20"/>
          <w:spacing w:val="-16"/>
        </w:rPr>
        <w:t xml:space="preserve"> </w:t>
      </w:r>
      <w:r>
        <w:rPr>
          <w:color w:val="231F20"/>
        </w:rPr>
        <w:t>в</w:t>
      </w:r>
      <w:r>
        <w:rPr>
          <w:color w:val="231F20"/>
          <w:spacing w:val="-16"/>
        </w:rPr>
        <w:t xml:space="preserve"> </w:t>
      </w:r>
      <w:r>
        <w:rPr>
          <w:color w:val="231F20"/>
        </w:rPr>
        <w:t>групповом исполнении под музыкальное сопровождение;</w:t>
      </w:r>
    </w:p>
    <w:p w:rsidR="00777185" w:rsidRDefault="002B1729">
      <w:pPr>
        <w:pStyle w:val="a3"/>
        <w:spacing w:line="234" w:lineRule="exact"/>
        <w:ind w:left="202" w:right="0" w:firstLine="0"/>
      </w:pPr>
      <w:r>
        <w:rPr>
          <w:rFonts w:ascii="Trebuchet MS" w:hAnsi="Trebuchet MS"/>
          <w:color w:val="231F20"/>
          <w:position w:val="1"/>
          <w:sz w:val="14"/>
        </w:rPr>
        <w:t>6</w:t>
      </w:r>
      <w:r>
        <w:rPr>
          <w:rFonts w:ascii="Trebuchet MS" w:hAnsi="Trebuchet MS"/>
          <w:color w:val="231F20"/>
          <w:spacing w:val="14"/>
          <w:position w:val="1"/>
          <w:sz w:val="14"/>
        </w:rPr>
        <w:t xml:space="preserve"> </w:t>
      </w:r>
      <w:r>
        <w:rPr>
          <w:color w:val="231F20"/>
        </w:rPr>
        <w:t>выполнять</w:t>
      </w:r>
      <w:r>
        <w:rPr>
          <w:color w:val="231F20"/>
          <w:spacing w:val="-4"/>
        </w:rPr>
        <w:t xml:space="preserve"> </w:t>
      </w:r>
      <w:r>
        <w:rPr>
          <w:color w:val="231F20"/>
        </w:rPr>
        <w:t>прыжок</w:t>
      </w:r>
      <w:r>
        <w:rPr>
          <w:color w:val="231F20"/>
          <w:spacing w:val="-4"/>
        </w:rPr>
        <w:t xml:space="preserve"> </w:t>
      </w:r>
      <w:r>
        <w:rPr>
          <w:color w:val="231F20"/>
        </w:rPr>
        <w:t>в</w:t>
      </w:r>
      <w:r>
        <w:rPr>
          <w:color w:val="231F20"/>
          <w:spacing w:val="-4"/>
        </w:rPr>
        <w:t xml:space="preserve"> </w:t>
      </w:r>
      <w:r>
        <w:rPr>
          <w:color w:val="231F20"/>
        </w:rPr>
        <w:t>высоту</w:t>
      </w:r>
      <w:r>
        <w:rPr>
          <w:color w:val="231F20"/>
          <w:spacing w:val="-4"/>
        </w:rPr>
        <w:t xml:space="preserve"> </w:t>
      </w:r>
      <w:r>
        <w:rPr>
          <w:color w:val="231F20"/>
        </w:rPr>
        <w:t>с</w:t>
      </w:r>
      <w:r>
        <w:rPr>
          <w:color w:val="231F20"/>
          <w:spacing w:val="-4"/>
        </w:rPr>
        <w:t xml:space="preserve"> </w:t>
      </w:r>
      <w:r>
        <w:rPr>
          <w:color w:val="231F20"/>
        </w:rPr>
        <w:t>разбега</w:t>
      </w:r>
      <w:r>
        <w:rPr>
          <w:color w:val="231F20"/>
          <w:spacing w:val="-4"/>
        </w:rPr>
        <w:t xml:space="preserve"> </w:t>
      </w:r>
      <w:r>
        <w:rPr>
          <w:color w:val="231F20"/>
          <w:spacing w:val="-2"/>
        </w:rPr>
        <w:t>перешагиванием;</w:t>
      </w:r>
    </w:p>
    <w:p w:rsidR="00777185" w:rsidRDefault="002B1729">
      <w:pPr>
        <w:pStyle w:val="a3"/>
        <w:spacing w:before="1"/>
        <w:ind w:left="202" w:right="0" w:firstLine="0"/>
      </w:pPr>
      <w:r>
        <w:rPr>
          <w:rFonts w:ascii="Trebuchet MS" w:hAnsi="Trebuchet MS"/>
          <w:color w:val="231F20"/>
          <w:position w:val="1"/>
          <w:sz w:val="14"/>
        </w:rPr>
        <w:t>6</w:t>
      </w:r>
      <w:r>
        <w:rPr>
          <w:rFonts w:ascii="Trebuchet MS" w:hAnsi="Trebuchet MS"/>
          <w:color w:val="231F20"/>
          <w:spacing w:val="15"/>
          <w:position w:val="1"/>
          <w:sz w:val="14"/>
        </w:rPr>
        <w:t xml:space="preserve"> </w:t>
      </w:r>
      <w:r>
        <w:rPr>
          <w:color w:val="231F20"/>
        </w:rPr>
        <w:t>выполнять</w:t>
      </w:r>
      <w:r>
        <w:rPr>
          <w:color w:val="231F20"/>
          <w:spacing w:val="-3"/>
        </w:rPr>
        <w:t xml:space="preserve"> </w:t>
      </w:r>
      <w:r>
        <w:rPr>
          <w:color w:val="231F20"/>
        </w:rPr>
        <w:t>метание</w:t>
      </w:r>
      <w:r>
        <w:rPr>
          <w:color w:val="231F20"/>
          <w:spacing w:val="-3"/>
        </w:rPr>
        <w:t xml:space="preserve"> </w:t>
      </w:r>
      <w:r>
        <w:rPr>
          <w:color w:val="231F20"/>
        </w:rPr>
        <w:t>малого</w:t>
      </w:r>
      <w:r>
        <w:rPr>
          <w:color w:val="231F20"/>
          <w:spacing w:val="-3"/>
        </w:rPr>
        <w:t xml:space="preserve"> </w:t>
      </w:r>
      <w:r>
        <w:rPr>
          <w:color w:val="231F20"/>
        </w:rPr>
        <w:t>(теннисного)</w:t>
      </w:r>
      <w:r>
        <w:rPr>
          <w:color w:val="231F20"/>
          <w:spacing w:val="-3"/>
        </w:rPr>
        <w:t xml:space="preserve"> </w:t>
      </w:r>
      <w:r>
        <w:rPr>
          <w:color w:val="231F20"/>
        </w:rPr>
        <w:t>мяча</w:t>
      </w:r>
      <w:r>
        <w:rPr>
          <w:color w:val="231F20"/>
          <w:spacing w:val="-3"/>
        </w:rPr>
        <w:t xml:space="preserve"> </w:t>
      </w:r>
      <w:r>
        <w:rPr>
          <w:color w:val="231F20"/>
        </w:rPr>
        <w:t>на</w:t>
      </w:r>
      <w:r>
        <w:rPr>
          <w:color w:val="231F20"/>
          <w:spacing w:val="-3"/>
        </w:rPr>
        <w:t xml:space="preserve"> </w:t>
      </w:r>
      <w:r>
        <w:rPr>
          <w:color w:val="231F20"/>
          <w:spacing w:val="-2"/>
        </w:rPr>
        <w:t>дальность;</w:t>
      </w:r>
    </w:p>
    <w:p w:rsidR="00777185" w:rsidRDefault="002B1729">
      <w:pPr>
        <w:pStyle w:val="a3"/>
        <w:spacing w:before="9" w:line="249" w:lineRule="auto"/>
        <w:ind w:left="343" w:right="116"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демонстрировать проплывание учебной дистанции кролем на </w:t>
      </w:r>
      <w:r>
        <w:rPr>
          <w:color w:val="231F20"/>
        </w:rPr>
        <w:t>груди или кролем на спине (по выбору учащегося);</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выполнять освоенные технические действия спортивных игр </w:t>
      </w:r>
      <w:r>
        <w:rPr>
          <w:color w:val="231F20"/>
        </w:rPr>
        <w:t>баскетбол,</w:t>
      </w:r>
      <w:r>
        <w:rPr>
          <w:color w:val="231F20"/>
          <w:spacing w:val="-11"/>
        </w:rPr>
        <w:t xml:space="preserve"> </w:t>
      </w:r>
      <w:r>
        <w:rPr>
          <w:color w:val="231F20"/>
        </w:rPr>
        <w:t>волейбол</w:t>
      </w:r>
      <w:r>
        <w:rPr>
          <w:color w:val="231F20"/>
          <w:spacing w:val="-11"/>
        </w:rPr>
        <w:t xml:space="preserve"> </w:t>
      </w:r>
      <w:r>
        <w:rPr>
          <w:color w:val="231F20"/>
        </w:rPr>
        <w:t>и</w:t>
      </w:r>
      <w:r>
        <w:rPr>
          <w:color w:val="231F20"/>
          <w:spacing w:val="-11"/>
        </w:rPr>
        <w:t xml:space="preserve"> </w:t>
      </w:r>
      <w:r>
        <w:rPr>
          <w:color w:val="231F20"/>
        </w:rPr>
        <w:t>футбол</w:t>
      </w:r>
      <w:r>
        <w:rPr>
          <w:color w:val="231F20"/>
          <w:spacing w:val="-11"/>
        </w:rPr>
        <w:t xml:space="preserve"> </w:t>
      </w:r>
      <w:r>
        <w:rPr>
          <w:color w:val="231F20"/>
        </w:rPr>
        <w:t>в</w:t>
      </w:r>
      <w:r>
        <w:rPr>
          <w:color w:val="231F20"/>
          <w:spacing w:val="-11"/>
        </w:rPr>
        <w:t xml:space="preserve"> </w:t>
      </w:r>
      <w:r>
        <w:rPr>
          <w:color w:val="231F20"/>
        </w:rPr>
        <w:t>условиях</w:t>
      </w:r>
      <w:r>
        <w:rPr>
          <w:color w:val="231F20"/>
          <w:spacing w:val="-11"/>
        </w:rPr>
        <w:t xml:space="preserve"> </w:t>
      </w:r>
      <w:r>
        <w:rPr>
          <w:color w:val="231F20"/>
        </w:rPr>
        <w:t>игровой</w:t>
      </w:r>
      <w:r>
        <w:rPr>
          <w:color w:val="231F20"/>
          <w:spacing w:val="-11"/>
        </w:rPr>
        <w:t xml:space="preserve"> </w:t>
      </w:r>
      <w:r>
        <w:rPr>
          <w:color w:val="231F20"/>
        </w:rPr>
        <w:t xml:space="preserve">деятельно- </w:t>
      </w:r>
      <w:r>
        <w:rPr>
          <w:color w:val="231F20"/>
          <w:spacing w:val="-4"/>
        </w:rPr>
        <w:t>сти;</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выполнять упражнения на развитие физических качеств, де- </w:t>
      </w:r>
      <w:r>
        <w:rPr>
          <w:color w:val="231F20"/>
        </w:rPr>
        <w:t>монстрировать приросты в их показателях.</w:t>
      </w:r>
    </w:p>
    <w:p w:rsidR="00777185" w:rsidRDefault="00777185">
      <w:pPr>
        <w:spacing w:line="249" w:lineRule="auto"/>
        <w:sectPr w:rsidR="00777185">
          <w:pgSz w:w="7830" w:h="12020"/>
          <w:pgMar w:top="620" w:right="620" w:bottom="900" w:left="620" w:header="0" w:footer="709" w:gutter="0"/>
          <w:cols w:space="720"/>
        </w:sectPr>
      </w:pPr>
    </w:p>
    <w:p w:rsidR="00777185" w:rsidRDefault="002B1729" w:rsidP="00135B7B">
      <w:pPr>
        <w:pStyle w:val="31"/>
        <w:numPr>
          <w:ilvl w:val="1"/>
          <w:numId w:val="51"/>
        </w:numPr>
        <w:tabs>
          <w:tab w:val="left" w:pos="550"/>
        </w:tabs>
        <w:spacing w:before="80" w:line="225" w:lineRule="auto"/>
        <w:ind w:left="118" w:right="1954"/>
      </w:pPr>
      <w:bookmarkStart w:id="16" w:name="41-0670-01-528-631o10_"/>
      <w:bookmarkEnd w:id="16"/>
      <w:r>
        <w:rPr>
          <w:color w:val="231F20"/>
          <w:w w:val="90"/>
        </w:rPr>
        <w:t xml:space="preserve">ПРИМЕРНАЯ ПРОГРАММА ФОРМИРОВАНИЯ </w:t>
      </w:r>
      <w:r>
        <w:rPr>
          <w:color w:val="231F20"/>
          <w:w w:val="95"/>
        </w:rPr>
        <w:t>УНИВЕРСАЛЬНЫХ УЧЕБНЫХ ДЕЙСТВИЙ</w:t>
      </w:r>
    </w:p>
    <w:p w:rsidR="00777185" w:rsidRDefault="002B1729">
      <w:pPr>
        <w:pStyle w:val="a3"/>
        <w:spacing w:before="67" w:line="247" w:lineRule="auto"/>
        <w:ind w:left="117" w:right="114"/>
      </w:pPr>
      <w:r>
        <w:rPr>
          <w:color w:val="231F20"/>
        </w:rPr>
        <w:t>В</w:t>
      </w:r>
      <w:r>
        <w:rPr>
          <w:color w:val="231F20"/>
          <w:spacing w:val="-16"/>
        </w:rPr>
        <w:t xml:space="preserve"> </w:t>
      </w:r>
      <w:r>
        <w:rPr>
          <w:color w:val="231F20"/>
        </w:rPr>
        <w:t>ФГОС</w:t>
      </w:r>
      <w:r>
        <w:rPr>
          <w:color w:val="231F20"/>
          <w:spacing w:val="-16"/>
        </w:rPr>
        <w:t xml:space="preserve"> </w:t>
      </w:r>
      <w:r>
        <w:rPr>
          <w:color w:val="231F20"/>
        </w:rPr>
        <w:t>НОО</w:t>
      </w:r>
      <w:r>
        <w:rPr>
          <w:color w:val="231F20"/>
          <w:spacing w:val="-16"/>
        </w:rPr>
        <w:t xml:space="preserve"> </w:t>
      </w:r>
      <w:r>
        <w:rPr>
          <w:color w:val="231F20"/>
        </w:rPr>
        <w:t>отмечается,</w:t>
      </w:r>
      <w:r>
        <w:rPr>
          <w:color w:val="231F20"/>
          <w:spacing w:val="-16"/>
        </w:rPr>
        <w:t xml:space="preserve"> </w:t>
      </w:r>
      <w:r>
        <w:rPr>
          <w:color w:val="231F20"/>
        </w:rPr>
        <w:t>что</w:t>
      </w:r>
      <w:r>
        <w:rPr>
          <w:color w:val="231F20"/>
          <w:spacing w:val="-16"/>
        </w:rPr>
        <w:t xml:space="preserve"> </w:t>
      </w:r>
      <w:r>
        <w:rPr>
          <w:color w:val="231F20"/>
        </w:rPr>
        <w:t>содержательной</w:t>
      </w:r>
      <w:r>
        <w:rPr>
          <w:color w:val="231F20"/>
          <w:spacing w:val="-16"/>
        </w:rPr>
        <w:t xml:space="preserve"> </w:t>
      </w:r>
      <w:r>
        <w:rPr>
          <w:color w:val="231F20"/>
        </w:rPr>
        <w:t>и</w:t>
      </w:r>
      <w:r>
        <w:rPr>
          <w:color w:val="231F20"/>
          <w:spacing w:val="-16"/>
        </w:rPr>
        <w:t xml:space="preserve"> </w:t>
      </w:r>
      <w:r>
        <w:rPr>
          <w:color w:val="231F20"/>
        </w:rPr>
        <w:t xml:space="preserve">критериаль- </w:t>
      </w:r>
      <w:r>
        <w:rPr>
          <w:color w:val="231F20"/>
          <w:w w:val="95"/>
        </w:rPr>
        <w:t xml:space="preserve">ной основой разработки программы формирования универсаль- </w:t>
      </w:r>
      <w:r>
        <w:rPr>
          <w:color w:val="231F20"/>
        </w:rPr>
        <w:t>ных (обобщённых) учебных действий (далее — УУД) являются планируемые</w:t>
      </w:r>
      <w:r>
        <w:rPr>
          <w:color w:val="231F20"/>
          <w:spacing w:val="-1"/>
        </w:rPr>
        <w:t xml:space="preserve"> </w:t>
      </w:r>
      <w:r>
        <w:rPr>
          <w:color w:val="231F20"/>
        </w:rPr>
        <w:t>результаты</w:t>
      </w:r>
      <w:r>
        <w:rPr>
          <w:color w:val="231F20"/>
          <w:spacing w:val="-1"/>
        </w:rPr>
        <w:t xml:space="preserve"> </w:t>
      </w:r>
      <w:r>
        <w:rPr>
          <w:color w:val="231F20"/>
        </w:rPr>
        <w:t>обучения.</w:t>
      </w:r>
      <w:r>
        <w:rPr>
          <w:color w:val="231F20"/>
          <w:spacing w:val="-1"/>
        </w:rPr>
        <w:t xml:space="preserve"> </w:t>
      </w:r>
      <w:r>
        <w:rPr>
          <w:color w:val="231F20"/>
        </w:rPr>
        <w:t>В</w:t>
      </w:r>
      <w:r>
        <w:rPr>
          <w:color w:val="231F20"/>
          <w:spacing w:val="-1"/>
        </w:rPr>
        <w:t xml:space="preserve"> </w:t>
      </w:r>
      <w:r>
        <w:rPr>
          <w:color w:val="231F20"/>
        </w:rPr>
        <w:t>стандарте</w:t>
      </w:r>
      <w:r>
        <w:rPr>
          <w:color w:val="231F20"/>
          <w:spacing w:val="-1"/>
        </w:rPr>
        <w:t xml:space="preserve"> </w:t>
      </w:r>
      <w:r>
        <w:rPr>
          <w:color w:val="231F20"/>
        </w:rPr>
        <w:t>предлагается следующая структура этой программы:</w:t>
      </w:r>
    </w:p>
    <w:p w:rsidR="00777185" w:rsidRDefault="002B1729">
      <w:pPr>
        <w:pStyle w:val="a3"/>
        <w:spacing w:line="247" w:lineRule="auto"/>
        <w:ind w:left="343" w:right="116" w:hanging="142"/>
      </w:pPr>
      <w:r>
        <w:rPr>
          <w:rFonts w:ascii="Trebuchet MS" w:hAnsi="Trebuchet MS"/>
          <w:color w:val="231F20"/>
          <w:position w:val="1"/>
          <w:sz w:val="14"/>
        </w:rPr>
        <w:t xml:space="preserve">6 </w:t>
      </w:r>
      <w:r>
        <w:rPr>
          <w:color w:val="231F20"/>
        </w:rPr>
        <w:t>описание взаимосвязи универсальных учебных действий с содержанием учебных предметов;</w:t>
      </w:r>
    </w:p>
    <w:p w:rsidR="00777185" w:rsidRDefault="002B1729">
      <w:pPr>
        <w:pStyle w:val="a3"/>
        <w:spacing w:line="247" w:lineRule="auto"/>
        <w:ind w:left="343" w:right="115" w:hanging="142"/>
      </w:pPr>
      <w:r>
        <w:rPr>
          <w:rFonts w:ascii="Trebuchet MS" w:hAnsi="Trebuchet MS"/>
          <w:color w:val="231F20"/>
          <w:position w:val="1"/>
          <w:sz w:val="14"/>
        </w:rPr>
        <w:t xml:space="preserve">6 </w:t>
      </w:r>
      <w:r>
        <w:rPr>
          <w:color w:val="231F20"/>
        </w:rPr>
        <w:t>характеристика</w:t>
      </w:r>
      <w:r>
        <w:rPr>
          <w:color w:val="231F20"/>
          <w:spacing w:val="-8"/>
        </w:rPr>
        <w:t xml:space="preserve"> </w:t>
      </w:r>
      <w:r>
        <w:rPr>
          <w:color w:val="231F20"/>
        </w:rPr>
        <w:t>познавательных,</w:t>
      </w:r>
      <w:r>
        <w:rPr>
          <w:color w:val="231F20"/>
          <w:spacing w:val="-8"/>
        </w:rPr>
        <w:t xml:space="preserve"> </w:t>
      </w:r>
      <w:r>
        <w:rPr>
          <w:color w:val="231F20"/>
        </w:rPr>
        <w:t>коммуникативных</w:t>
      </w:r>
      <w:r>
        <w:rPr>
          <w:color w:val="231F20"/>
          <w:spacing w:val="-8"/>
        </w:rPr>
        <w:t xml:space="preserve"> </w:t>
      </w:r>
      <w:r>
        <w:rPr>
          <w:color w:val="231F20"/>
        </w:rPr>
        <w:t>и</w:t>
      </w:r>
      <w:r>
        <w:rPr>
          <w:color w:val="231F20"/>
          <w:spacing w:val="-8"/>
        </w:rPr>
        <w:t xml:space="preserve"> </w:t>
      </w:r>
      <w:r>
        <w:rPr>
          <w:color w:val="231F20"/>
        </w:rPr>
        <w:t>регу- лятивных универсальных действий.</w:t>
      </w:r>
    </w:p>
    <w:p w:rsidR="00777185" w:rsidRDefault="002B1729" w:rsidP="00135B7B">
      <w:pPr>
        <w:pStyle w:val="21"/>
        <w:numPr>
          <w:ilvl w:val="2"/>
          <w:numId w:val="51"/>
        </w:numPr>
        <w:tabs>
          <w:tab w:val="left" w:pos="716"/>
        </w:tabs>
        <w:spacing w:before="173" w:line="216" w:lineRule="auto"/>
        <w:ind w:left="117" w:right="1615"/>
      </w:pPr>
      <w:r>
        <w:rPr>
          <w:color w:val="231F20"/>
        </w:rPr>
        <w:t>Значение сформированных универсальных учебных действий для успешного обучения</w:t>
      </w:r>
    </w:p>
    <w:p w:rsidR="00777185" w:rsidRDefault="002B1729">
      <w:pPr>
        <w:spacing w:line="246" w:lineRule="exact"/>
        <w:ind w:left="117"/>
        <w:rPr>
          <w:rFonts w:ascii="Calibri" w:hAnsi="Calibri"/>
          <w:b/>
        </w:rPr>
      </w:pPr>
      <w:r>
        <w:rPr>
          <w:rFonts w:ascii="Calibri" w:hAnsi="Calibri"/>
          <w:b/>
          <w:color w:val="231F20"/>
        </w:rPr>
        <w:t>и</w:t>
      </w:r>
      <w:r>
        <w:rPr>
          <w:rFonts w:ascii="Calibri" w:hAnsi="Calibri"/>
          <w:b/>
          <w:color w:val="231F20"/>
          <w:spacing w:val="20"/>
        </w:rPr>
        <w:t xml:space="preserve"> </w:t>
      </w:r>
      <w:r>
        <w:rPr>
          <w:rFonts w:ascii="Calibri" w:hAnsi="Calibri"/>
          <w:b/>
          <w:color w:val="231F20"/>
        </w:rPr>
        <w:t>развития</w:t>
      </w:r>
      <w:r>
        <w:rPr>
          <w:rFonts w:ascii="Calibri" w:hAnsi="Calibri"/>
          <w:b/>
          <w:color w:val="231F20"/>
          <w:spacing w:val="21"/>
        </w:rPr>
        <w:t xml:space="preserve"> </w:t>
      </w:r>
      <w:r>
        <w:rPr>
          <w:rFonts w:ascii="Calibri" w:hAnsi="Calibri"/>
          <w:b/>
          <w:color w:val="231F20"/>
        </w:rPr>
        <w:t>младшего</w:t>
      </w:r>
      <w:r>
        <w:rPr>
          <w:rFonts w:ascii="Calibri" w:hAnsi="Calibri"/>
          <w:b/>
          <w:color w:val="231F20"/>
          <w:spacing w:val="21"/>
        </w:rPr>
        <w:t xml:space="preserve"> </w:t>
      </w:r>
      <w:r>
        <w:rPr>
          <w:rFonts w:ascii="Calibri" w:hAnsi="Calibri"/>
          <w:b/>
          <w:color w:val="231F20"/>
          <w:spacing w:val="-2"/>
        </w:rPr>
        <w:t>школьника</w:t>
      </w:r>
    </w:p>
    <w:p w:rsidR="00777185" w:rsidRDefault="002B1729">
      <w:pPr>
        <w:pStyle w:val="a3"/>
        <w:spacing w:before="53" w:line="247" w:lineRule="auto"/>
        <w:ind w:left="117" w:right="115"/>
      </w:pPr>
      <w:r>
        <w:rPr>
          <w:color w:val="231F20"/>
        </w:rPr>
        <w:t>Создавая</w:t>
      </w:r>
      <w:r>
        <w:rPr>
          <w:color w:val="231F20"/>
          <w:spacing w:val="-16"/>
        </w:rPr>
        <w:t xml:space="preserve"> </w:t>
      </w:r>
      <w:r>
        <w:rPr>
          <w:color w:val="231F20"/>
        </w:rPr>
        <w:t>программу</w:t>
      </w:r>
      <w:r>
        <w:rPr>
          <w:color w:val="231F20"/>
          <w:spacing w:val="-16"/>
        </w:rPr>
        <w:t xml:space="preserve"> </w:t>
      </w:r>
      <w:r>
        <w:rPr>
          <w:color w:val="231F20"/>
        </w:rPr>
        <w:t>формирования</w:t>
      </w:r>
      <w:r>
        <w:rPr>
          <w:color w:val="231F20"/>
          <w:spacing w:val="-16"/>
        </w:rPr>
        <w:t xml:space="preserve"> </w:t>
      </w:r>
      <w:r>
        <w:rPr>
          <w:color w:val="231F20"/>
        </w:rPr>
        <w:t>УУД</w:t>
      </w:r>
      <w:r>
        <w:rPr>
          <w:color w:val="231F20"/>
          <w:spacing w:val="-16"/>
        </w:rPr>
        <w:t xml:space="preserve"> </w:t>
      </w:r>
      <w:r>
        <w:rPr>
          <w:color w:val="231F20"/>
        </w:rPr>
        <w:t>у</w:t>
      </w:r>
      <w:r>
        <w:rPr>
          <w:color w:val="231F20"/>
          <w:spacing w:val="-16"/>
        </w:rPr>
        <w:t xml:space="preserve"> </w:t>
      </w:r>
      <w:r>
        <w:rPr>
          <w:color w:val="231F20"/>
        </w:rPr>
        <w:t>обучающихся</w:t>
      </w:r>
      <w:r>
        <w:rPr>
          <w:color w:val="231F20"/>
          <w:spacing w:val="-16"/>
        </w:rPr>
        <w:t xml:space="preserve"> </w:t>
      </w:r>
      <w:r>
        <w:rPr>
          <w:color w:val="231F20"/>
        </w:rPr>
        <w:t>на- чальной</w:t>
      </w:r>
      <w:r>
        <w:rPr>
          <w:color w:val="231F20"/>
          <w:spacing w:val="-14"/>
        </w:rPr>
        <w:t xml:space="preserve"> </w:t>
      </w:r>
      <w:r>
        <w:rPr>
          <w:color w:val="231F20"/>
        </w:rPr>
        <w:t>школы,</w:t>
      </w:r>
      <w:r>
        <w:rPr>
          <w:color w:val="231F20"/>
          <w:spacing w:val="-14"/>
        </w:rPr>
        <w:t xml:space="preserve"> </w:t>
      </w:r>
      <w:r>
        <w:rPr>
          <w:color w:val="231F20"/>
        </w:rPr>
        <w:t>необходимо</w:t>
      </w:r>
      <w:r>
        <w:rPr>
          <w:color w:val="231F20"/>
          <w:spacing w:val="-14"/>
        </w:rPr>
        <w:t xml:space="preserve"> </w:t>
      </w:r>
      <w:r>
        <w:rPr>
          <w:color w:val="231F20"/>
        </w:rPr>
        <w:t>осознавать</w:t>
      </w:r>
      <w:r>
        <w:rPr>
          <w:color w:val="231F20"/>
          <w:spacing w:val="-14"/>
        </w:rPr>
        <w:t xml:space="preserve"> </w:t>
      </w:r>
      <w:r>
        <w:rPr>
          <w:color w:val="231F20"/>
        </w:rPr>
        <w:t>их</w:t>
      </w:r>
      <w:r>
        <w:rPr>
          <w:color w:val="231F20"/>
          <w:spacing w:val="-14"/>
        </w:rPr>
        <w:t xml:space="preserve"> </w:t>
      </w:r>
      <w:r>
        <w:rPr>
          <w:color w:val="231F20"/>
        </w:rPr>
        <w:t>значительное</w:t>
      </w:r>
      <w:r>
        <w:rPr>
          <w:color w:val="231F20"/>
          <w:spacing w:val="-14"/>
        </w:rPr>
        <w:t xml:space="preserve"> </w:t>
      </w:r>
      <w:r>
        <w:rPr>
          <w:color w:val="231F20"/>
        </w:rPr>
        <w:t>поло- жительное влияние:</w:t>
      </w:r>
    </w:p>
    <w:p w:rsidR="00777185" w:rsidRDefault="002B1729">
      <w:pPr>
        <w:pStyle w:val="a3"/>
        <w:spacing w:line="247"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во-первых,</w:t>
      </w:r>
      <w:r>
        <w:rPr>
          <w:color w:val="231F20"/>
          <w:spacing w:val="-16"/>
        </w:rPr>
        <w:t xml:space="preserve"> </w:t>
      </w:r>
      <w:r>
        <w:rPr>
          <w:color w:val="231F20"/>
        </w:rPr>
        <w:t>на</w:t>
      </w:r>
      <w:r>
        <w:rPr>
          <w:color w:val="231F20"/>
          <w:spacing w:val="-16"/>
        </w:rPr>
        <w:t xml:space="preserve"> </w:t>
      </w:r>
      <w:r>
        <w:rPr>
          <w:color w:val="231F20"/>
        </w:rPr>
        <w:t>успешное</w:t>
      </w:r>
      <w:r>
        <w:rPr>
          <w:color w:val="231F20"/>
          <w:spacing w:val="-16"/>
        </w:rPr>
        <w:t xml:space="preserve"> </w:t>
      </w:r>
      <w:r>
        <w:rPr>
          <w:color w:val="231F20"/>
        </w:rPr>
        <w:t>овладение</w:t>
      </w:r>
      <w:r>
        <w:rPr>
          <w:color w:val="231F20"/>
          <w:spacing w:val="-16"/>
        </w:rPr>
        <w:t xml:space="preserve"> </w:t>
      </w:r>
      <w:r>
        <w:rPr>
          <w:color w:val="231F20"/>
        </w:rPr>
        <w:t>младшими</w:t>
      </w:r>
      <w:r>
        <w:rPr>
          <w:color w:val="231F20"/>
          <w:spacing w:val="-16"/>
        </w:rPr>
        <w:t xml:space="preserve"> </w:t>
      </w:r>
      <w:r>
        <w:rPr>
          <w:color w:val="231F20"/>
        </w:rPr>
        <w:t>школьниками всеми учебными предметами;</w:t>
      </w:r>
    </w:p>
    <w:p w:rsidR="00777185" w:rsidRDefault="002B1729">
      <w:pPr>
        <w:pStyle w:val="a3"/>
        <w:spacing w:line="247" w:lineRule="auto"/>
        <w:ind w:left="343" w:right="115" w:hanging="142"/>
      </w:pPr>
      <w:r>
        <w:rPr>
          <w:rFonts w:ascii="Trebuchet MS" w:hAnsi="Trebuchet MS"/>
          <w:color w:val="231F20"/>
          <w:position w:val="1"/>
          <w:sz w:val="14"/>
        </w:rPr>
        <w:t xml:space="preserve">6 </w:t>
      </w:r>
      <w:r>
        <w:rPr>
          <w:color w:val="231F20"/>
        </w:rPr>
        <w:t>во-вторых, на развитие психологических новообразований этого</w:t>
      </w:r>
      <w:r>
        <w:rPr>
          <w:color w:val="231F20"/>
          <w:spacing w:val="-16"/>
        </w:rPr>
        <w:t xml:space="preserve"> </w:t>
      </w:r>
      <w:r>
        <w:rPr>
          <w:color w:val="231F20"/>
        </w:rPr>
        <w:t>возраста,</w:t>
      </w:r>
      <w:r>
        <w:rPr>
          <w:color w:val="231F20"/>
          <w:spacing w:val="-16"/>
        </w:rPr>
        <w:t xml:space="preserve"> </w:t>
      </w:r>
      <w:r>
        <w:rPr>
          <w:color w:val="231F20"/>
        </w:rPr>
        <w:t>обеспечивающих</w:t>
      </w:r>
      <w:r>
        <w:rPr>
          <w:color w:val="231F20"/>
          <w:spacing w:val="-16"/>
        </w:rPr>
        <w:t xml:space="preserve"> </w:t>
      </w:r>
      <w:r>
        <w:rPr>
          <w:color w:val="231F20"/>
        </w:rPr>
        <w:t>становление</w:t>
      </w:r>
      <w:r>
        <w:rPr>
          <w:color w:val="231F20"/>
          <w:spacing w:val="-16"/>
        </w:rPr>
        <w:t xml:space="preserve"> </w:t>
      </w:r>
      <w:r>
        <w:rPr>
          <w:color w:val="231F20"/>
        </w:rPr>
        <w:t>способности</w:t>
      </w:r>
      <w:r>
        <w:rPr>
          <w:color w:val="231F20"/>
          <w:spacing w:val="-16"/>
        </w:rPr>
        <w:t xml:space="preserve"> </w:t>
      </w:r>
      <w:r>
        <w:rPr>
          <w:color w:val="231F20"/>
        </w:rPr>
        <w:t>к применению</w:t>
      </w:r>
      <w:r>
        <w:rPr>
          <w:color w:val="231F20"/>
          <w:spacing w:val="-4"/>
        </w:rPr>
        <w:t xml:space="preserve"> </w:t>
      </w:r>
      <w:r>
        <w:rPr>
          <w:color w:val="231F20"/>
        </w:rPr>
        <w:t>полученных</w:t>
      </w:r>
      <w:r>
        <w:rPr>
          <w:color w:val="231F20"/>
          <w:spacing w:val="-4"/>
        </w:rPr>
        <w:t xml:space="preserve"> </w:t>
      </w:r>
      <w:r>
        <w:rPr>
          <w:color w:val="231F20"/>
        </w:rPr>
        <w:t>знаний</w:t>
      </w:r>
      <w:r>
        <w:rPr>
          <w:color w:val="231F20"/>
          <w:spacing w:val="-4"/>
        </w:rPr>
        <w:t xml:space="preserve"> </w:t>
      </w:r>
      <w:r>
        <w:rPr>
          <w:color w:val="231F20"/>
        </w:rPr>
        <w:t>и</w:t>
      </w:r>
      <w:r>
        <w:rPr>
          <w:color w:val="231F20"/>
          <w:spacing w:val="-4"/>
        </w:rPr>
        <w:t xml:space="preserve"> </w:t>
      </w:r>
      <w:r>
        <w:rPr>
          <w:color w:val="231F20"/>
        </w:rPr>
        <w:t>к</w:t>
      </w:r>
      <w:r>
        <w:rPr>
          <w:color w:val="231F20"/>
          <w:spacing w:val="-4"/>
        </w:rPr>
        <w:t xml:space="preserve"> </w:t>
      </w:r>
      <w:r>
        <w:rPr>
          <w:color w:val="231F20"/>
        </w:rPr>
        <w:t>самообразованию</w:t>
      </w:r>
      <w:r>
        <w:rPr>
          <w:color w:val="231F20"/>
          <w:spacing w:val="-4"/>
        </w:rPr>
        <w:t xml:space="preserve"> </w:t>
      </w:r>
      <w:r>
        <w:rPr>
          <w:color w:val="231F20"/>
        </w:rPr>
        <w:t xml:space="preserve">обу- </w:t>
      </w:r>
      <w:r>
        <w:rPr>
          <w:color w:val="231F20"/>
          <w:spacing w:val="-2"/>
        </w:rPr>
        <w:t>чающегося;</w:t>
      </w:r>
    </w:p>
    <w:p w:rsidR="00777185" w:rsidRDefault="002B1729">
      <w:pPr>
        <w:pStyle w:val="a3"/>
        <w:spacing w:line="247" w:lineRule="auto"/>
        <w:ind w:left="343" w:right="115" w:hanging="142"/>
      </w:pPr>
      <w:r>
        <w:rPr>
          <w:rFonts w:ascii="Trebuchet MS" w:hAnsi="Trebuchet MS"/>
          <w:color w:val="231F20"/>
          <w:position w:val="1"/>
          <w:sz w:val="14"/>
        </w:rPr>
        <w:t>6</w:t>
      </w:r>
      <w:r>
        <w:rPr>
          <w:rFonts w:ascii="Trebuchet MS" w:hAnsi="Trebuchet MS"/>
          <w:color w:val="231F20"/>
          <w:spacing w:val="12"/>
          <w:position w:val="1"/>
          <w:sz w:val="14"/>
        </w:rPr>
        <w:t xml:space="preserve"> </w:t>
      </w:r>
      <w:r>
        <w:rPr>
          <w:color w:val="231F20"/>
        </w:rPr>
        <w:t>в-третьих,</w:t>
      </w:r>
      <w:r>
        <w:rPr>
          <w:color w:val="231F20"/>
          <w:spacing w:val="-6"/>
        </w:rPr>
        <w:t xml:space="preserve"> </w:t>
      </w:r>
      <w:r>
        <w:rPr>
          <w:color w:val="231F20"/>
        </w:rPr>
        <w:t>на</w:t>
      </w:r>
      <w:r>
        <w:rPr>
          <w:color w:val="231F20"/>
          <w:spacing w:val="-6"/>
        </w:rPr>
        <w:t xml:space="preserve"> </w:t>
      </w:r>
      <w:r>
        <w:rPr>
          <w:color w:val="231F20"/>
        </w:rPr>
        <w:t>расширение</w:t>
      </w:r>
      <w:r>
        <w:rPr>
          <w:color w:val="231F20"/>
          <w:spacing w:val="-6"/>
        </w:rPr>
        <w:t xml:space="preserve"> </w:t>
      </w:r>
      <w:r>
        <w:rPr>
          <w:color w:val="231F20"/>
        </w:rPr>
        <w:t>и</w:t>
      </w:r>
      <w:r>
        <w:rPr>
          <w:color w:val="231F20"/>
          <w:spacing w:val="-6"/>
        </w:rPr>
        <w:t xml:space="preserve"> </w:t>
      </w:r>
      <w:r>
        <w:rPr>
          <w:color w:val="231F20"/>
        </w:rPr>
        <w:t>углубление</w:t>
      </w:r>
      <w:r>
        <w:rPr>
          <w:color w:val="231F20"/>
          <w:spacing w:val="-6"/>
        </w:rPr>
        <w:t xml:space="preserve"> </w:t>
      </w:r>
      <w:r>
        <w:rPr>
          <w:color w:val="231F20"/>
        </w:rPr>
        <w:t>познавательных</w:t>
      </w:r>
      <w:r>
        <w:rPr>
          <w:color w:val="231F20"/>
          <w:spacing w:val="-6"/>
        </w:rPr>
        <w:t xml:space="preserve"> </w:t>
      </w:r>
      <w:r>
        <w:rPr>
          <w:color w:val="231F20"/>
        </w:rPr>
        <w:t>ин- тересов обучающихся;</w:t>
      </w:r>
    </w:p>
    <w:p w:rsidR="00777185" w:rsidRDefault="002B1729">
      <w:pPr>
        <w:pStyle w:val="a3"/>
        <w:spacing w:line="247" w:lineRule="auto"/>
        <w:ind w:left="343" w:right="115" w:hanging="142"/>
      </w:pPr>
      <w:r>
        <w:rPr>
          <w:rFonts w:ascii="Trebuchet MS" w:hAnsi="Trebuchet MS"/>
          <w:color w:val="231F20"/>
          <w:position w:val="1"/>
          <w:sz w:val="14"/>
        </w:rPr>
        <w:t>6</w:t>
      </w:r>
      <w:r>
        <w:rPr>
          <w:rFonts w:ascii="Trebuchet MS" w:hAnsi="Trebuchet MS"/>
          <w:color w:val="231F20"/>
          <w:spacing w:val="-10"/>
          <w:position w:val="1"/>
          <w:sz w:val="14"/>
        </w:rPr>
        <w:t xml:space="preserve"> </w:t>
      </w:r>
      <w:r>
        <w:rPr>
          <w:color w:val="231F20"/>
        </w:rPr>
        <w:t>в-четвёртых,</w:t>
      </w:r>
      <w:r>
        <w:rPr>
          <w:color w:val="231F20"/>
          <w:spacing w:val="-16"/>
        </w:rPr>
        <w:t xml:space="preserve"> </w:t>
      </w:r>
      <w:r>
        <w:rPr>
          <w:color w:val="231F20"/>
        </w:rPr>
        <w:t>на</w:t>
      </w:r>
      <w:r>
        <w:rPr>
          <w:color w:val="231F20"/>
          <w:spacing w:val="-16"/>
        </w:rPr>
        <w:t xml:space="preserve"> </w:t>
      </w:r>
      <w:r>
        <w:rPr>
          <w:color w:val="231F20"/>
        </w:rPr>
        <w:t>успешное</w:t>
      </w:r>
      <w:r>
        <w:rPr>
          <w:color w:val="231F20"/>
          <w:spacing w:val="-16"/>
        </w:rPr>
        <w:t xml:space="preserve"> </w:t>
      </w:r>
      <w:r>
        <w:rPr>
          <w:color w:val="231F20"/>
        </w:rPr>
        <w:t>овладение</w:t>
      </w:r>
      <w:r>
        <w:rPr>
          <w:color w:val="231F20"/>
          <w:spacing w:val="-16"/>
        </w:rPr>
        <w:t xml:space="preserve"> </w:t>
      </w:r>
      <w:r>
        <w:rPr>
          <w:color w:val="231F20"/>
        </w:rPr>
        <w:t>младшими</w:t>
      </w:r>
      <w:r>
        <w:rPr>
          <w:color w:val="231F20"/>
          <w:spacing w:val="-16"/>
        </w:rPr>
        <w:t xml:space="preserve"> </w:t>
      </w:r>
      <w:r>
        <w:rPr>
          <w:color w:val="231F20"/>
        </w:rPr>
        <w:t xml:space="preserve">школьника- ми начальными навыками работы с развивающими серти- фицированными обучающими и игровыми цифровыми ре- </w:t>
      </w:r>
      <w:r>
        <w:rPr>
          <w:color w:val="231F20"/>
          <w:spacing w:val="-2"/>
        </w:rPr>
        <w:t>сурсами;</w:t>
      </w:r>
    </w:p>
    <w:p w:rsidR="00777185" w:rsidRDefault="002B1729">
      <w:pPr>
        <w:pStyle w:val="a3"/>
        <w:spacing w:line="247" w:lineRule="auto"/>
        <w:ind w:left="343" w:right="112" w:hanging="142"/>
      </w:pPr>
      <w:r>
        <w:rPr>
          <w:rFonts w:ascii="Trebuchet MS" w:hAnsi="Trebuchet MS"/>
          <w:color w:val="231F20"/>
          <w:position w:val="1"/>
          <w:sz w:val="14"/>
        </w:rPr>
        <w:t xml:space="preserve">6 </w:t>
      </w:r>
      <w:r>
        <w:rPr>
          <w:color w:val="231F20"/>
        </w:rPr>
        <w:t>в-пятых, на успешное овладение младшими школьниками начальными</w:t>
      </w:r>
      <w:r>
        <w:rPr>
          <w:color w:val="231F20"/>
          <w:spacing w:val="-6"/>
        </w:rPr>
        <w:t xml:space="preserve"> </w:t>
      </w:r>
      <w:r>
        <w:rPr>
          <w:color w:val="231F20"/>
        </w:rPr>
        <w:t>сведениями</w:t>
      </w:r>
      <w:r>
        <w:rPr>
          <w:color w:val="231F20"/>
          <w:spacing w:val="-6"/>
        </w:rPr>
        <w:t xml:space="preserve"> </w:t>
      </w:r>
      <w:r>
        <w:rPr>
          <w:color w:val="231F20"/>
        </w:rPr>
        <w:t>об</w:t>
      </w:r>
      <w:r>
        <w:rPr>
          <w:color w:val="231F20"/>
          <w:spacing w:val="-6"/>
        </w:rPr>
        <w:t xml:space="preserve"> </w:t>
      </w:r>
      <w:r>
        <w:rPr>
          <w:color w:val="231F20"/>
        </w:rPr>
        <w:t>информационной</w:t>
      </w:r>
      <w:r>
        <w:rPr>
          <w:color w:val="231F20"/>
          <w:spacing w:val="-6"/>
        </w:rPr>
        <w:t xml:space="preserve"> </w:t>
      </w:r>
      <w:r>
        <w:rPr>
          <w:color w:val="231F20"/>
        </w:rPr>
        <w:t>безопасности при работе с</w:t>
      </w:r>
      <w:r>
        <w:rPr>
          <w:color w:val="231F20"/>
          <w:spacing w:val="40"/>
        </w:rPr>
        <w:t xml:space="preserve"> </w:t>
      </w:r>
      <w:r>
        <w:rPr>
          <w:color w:val="231F20"/>
        </w:rPr>
        <w:t xml:space="preserve">обучающими и игровыми цифровыми ресур- </w:t>
      </w:r>
      <w:r>
        <w:rPr>
          <w:color w:val="231F20"/>
          <w:spacing w:val="-2"/>
        </w:rPr>
        <w:t>сами.</w:t>
      </w:r>
    </w:p>
    <w:p w:rsidR="00777185" w:rsidRDefault="002B1729">
      <w:pPr>
        <w:pStyle w:val="a3"/>
        <w:spacing w:line="247" w:lineRule="auto"/>
        <w:ind w:left="117" w:right="114"/>
      </w:pPr>
      <w:r>
        <w:rPr>
          <w:color w:val="231F20"/>
        </w:rPr>
        <w:t>Всё</w:t>
      </w:r>
      <w:r>
        <w:rPr>
          <w:color w:val="231F20"/>
          <w:spacing w:val="-16"/>
        </w:rPr>
        <w:t xml:space="preserve"> </w:t>
      </w:r>
      <w:r>
        <w:rPr>
          <w:color w:val="231F20"/>
        </w:rPr>
        <w:t>это</w:t>
      </w:r>
      <w:r>
        <w:rPr>
          <w:color w:val="231F20"/>
          <w:spacing w:val="-16"/>
        </w:rPr>
        <w:t xml:space="preserve"> </w:t>
      </w:r>
      <w:r>
        <w:rPr>
          <w:color w:val="231F20"/>
        </w:rPr>
        <w:t>является</w:t>
      </w:r>
      <w:r>
        <w:rPr>
          <w:color w:val="231F20"/>
          <w:spacing w:val="-16"/>
        </w:rPr>
        <w:t xml:space="preserve"> </w:t>
      </w:r>
      <w:r>
        <w:rPr>
          <w:color w:val="231F20"/>
        </w:rPr>
        <w:t>предпосылками</w:t>
      </w:r>
      <w:r>
        <w:rPr>
          <w:color w:val="231F20"/>
          <w:spacing w:val="-16"/>
        </w:rPr>
        <w:t xml:space="preserve"> </w:t>
      </w:r>
      <w:r>
        <w:rPr>
          <w:color w:val="231F20"/>
        </w:rPr>
        <w:t>и</w:t>
      </w:r>
      <w:r>
        <w:rPr>
          <w:color w:val="231F20"/>
          <w:spacing w:val="-16"/>
        </w:rPr>
        <w:t xml:space="preserve"> </w:t>
      </w:r>
      <w:r>
        <w:rPr>
          <w:color w:val="231F20"/>
        </w:rPr>
        <w:t>показателями</w:t>
      </w:r>
      <w:r>
        <w:rPr>
          <w:color w:val="231F20"/>
          <w:spacing w:val="-16"/>
        </w:rPr>
        <w:t xml:space="preserve"> </w:t>
      </w:r>
      <w:r>
        <w:rPr>
          <w:color w:val="231F20"/>
        </w:rPr>
        <w:t>статуса</w:t>
      </w:r>
      <w:r>
        <w:rPr>
          <w:color w:val="231F20"/>
          <w:spacing w:val="-16"/>
        </w:rPr>
        <w:t xml:space="preserve"> </w:t>
      </w:r>
      <w:r>
        <w:rPr>
          <w:color w:val="231F20"/>
        </w:rPr>
        <w:t>об- учающегося</w:t>
      </w:r>
      <w:r>
        <w:rPr>
          <w:color w:val="231F20"/>
          <w:spacing w:val="-13"/>
        </w:rPr>
        <w:t xml:space="preserve"> </w:t>
      </w:r>
      <w:r>
        <w:rPr>
          <w:color w:val="231F20"/>
        </w:rPr>
        <w:t>в</w:t>
      </w:r>
      <w:r>
        <w:rPr>
          <w:color w:val="231F20"/>
          <w:spacing w:val="-13"/>
        </w:rPr>
        <w:t xml:space="preserve"> </w:t>
      </w:r>
      <w:r>
        <w:rPr>
          <w:color w:val="231F20"/>
        </w:rPr>
        <w:t>начальной</w:t>
      </w:r>
      <w:r>
        <w:rPr>
          <w:color w:val="231F20"/>
          <w:spacing w:val="-13"/>
        </w:rPr>
        <w:t xml:space="preserve"> </w:t>
      </w:r>
      <w:r>
        <w:rPr>
          <w:color w:val="231F20"/>
        </w:rPr>
        <w:t>школе</w:t>
      </w:r>
      <w:r>
        <w:rPr>
          <w:color w:val="231F20"/>
          <w:spacing w:val="-13"/>
        </w:rPr>
        <w:t xml:space="preserve"> </w:t>
      </w:r>
      <w:r>
        <w:rPr>
          <w:color w:val="231F20"/>
        </w:rPr>
        <w:t>как</w:t>
      </w:r>
      <w:r>
        <w:rPr>
          <w:color w:val="231F20"/>
          <w:spacing w:val="-13"/>
        </w:rPr>
        <w:t xml:space="preserve"> </w:t>
      </w:r>
      <w:r>
        <w:rPr>
          <w:color w:val="231F20"/>
        </w:rPr>
        <w:t>субъекта</w:t>
      </w:r>
      <w:r>
        <w:rPr>
          <w:color w:val="231F20"/>
          <w:spacing w:val="-13"/>
        </w:rPr>
        <w:t xml:space="preserve"> </w:t>
      </w:r>
      <w:r>
        <w:rPr>
          <w:color w:val="231F20"/>
        </w:rPr>
        <w:t>учебной</w:t>
      </w:r>
      <w:r>
        <w:rPr>
          <w:color w:val="231F20"/>
          <w:spacing w:val="-13"/>
        </w:rPr>
        <w:t xml:space="preserve"> </w:t>
      </w:r>
      <w:r>
        <w:rPr>
          <w:color w:val="231F20"/>
        </w:rPr>
        <w:t>деятель- ности</w:t>
      </w:r>
      <w:r>
        <w:rPr>
          <w:color w:val="231F20"/>
          <w:spacing w:val="-5"/>
        </w:rPr>
        <w:t xml:space="preserve"> </w:t>
      </w:r>
      <w:r>
        <w:rPr>
          <w:color w:val="231F20"/>
        </w:rPr>
        <w:t>и</w:t>
      </w:r>
      <w:r>
        <w:rPr>
          <w:color w:val="231F20"/>
          <w:spacing w:val="-5"/>
        </w:rPr>
        <w:t xml:space="preserve"> </w:t>
      </w:r>
      <w:r>
        <w:rPr>
          <w:color w:val="231F20"/>
        </w:rPr>
        <w:t>образовательных</w:t>
      </w:r>
      <w:r>
        <w:rPr>
          <w:color w:val="231F20"/>
          <w:spacing w:val="-5"/>
        </w:rPr>
        <w:t xml:space="preserve"> </w:t>
      </w:r>
      <w:r>
        <w:rPr>
          <w:color w:val="231F20"/>
        </w:rPr>
        <w:t>отношений</w:t>
      </w:r>
      <w:r>
        <w:rPr>
          <w:color w:val="231F20"/>
          <w:spacing w:val="-5"/>
        </w:rPr>
        <w:t xml:space="preserve"> </w:t>
      </w:r>
      <w:r>
        <w:rPr>
          <w:color w:val="231F20"/>
        </w:rPr>
        <w:t>в</w:t>
      </w:r>
      <w:r>
        <w:rPr>
          <w:color w:val="231F20"/>
          <w:spacing w:val="-5"/>
        </w:rPr>
        <w:t xml:space="preserve"> </w:t>
      </w:r>
      <w:r>
        <w:rPr>
          <w:color w:val="231F20"/>
        </w:rPr>
        <w:t>современных</w:t>
      </w:r>
      <w:r>
        <w:rPr>
          <w:color w:val="231F20"/>
          <w:spacing w:val="-5"/>
        </w:rPr>
        <w:t xml:space="preserve"> </w:t>
      </w:r>
      <w:r>
        <w:rPr>
          <w:color w:val="231F20"/>
        </w:rPr>
        <w:t>условиях цифровой трансформации образования.</w:t>
      </w:r>
    </w:p>
    <w:p w:rsidR="00777185" w:rsidRDefault="002B1729">
      <w:pPr>
        <w:pStyle w:val="a3"/>
        <w:spacing w:line="247" w:lineRule="auto"/>
        <w:ind w:left="117" w:right="115"/>
      </w:pPr>
      <w:r>
        <w:rPr>
          <w:color w:val="231F20"/>
        </w:rPr>
        <w:t xml:space="preserve">Реализация цели развития младших школьников как прио- </w:t>
      </w:r>
      <w:r>
        <w:rPr>
          <w:color w:val="231F20"/>
          <w:w w:val="95"/>
        </w:rPr>
        <w:t xml:space="preserve">ритетной для первого этапа школьного образования возможна, </w:t>
      </w:r>
      <w:r>
        <w:rPr>
          <w:color w:val="231F20"/>
          <w:spacing w:val="-2"/>
        </w:rPr>
        <w:t>если</w:t>
      </w:r>
      <w:r>
        <w:rPr>
          <w:color w:val="231F20"/>
          <w:spacing w:val="-6"/>
        </w:rPr>
        <w:t xml:space="preserve"> </w:t>
      </w:r>
      <w:r>
        <w:rPr>
          <w:color w:val="231F20"/>
          <w:spacing w:val="-2"/>
        </w:rPr>
        <w:t>устанавливаются</w:t>
      </w:r>
      <w:r>
        <w:rPr>
          <w:color w:val="231F20"/>
          <w:spacing w:val="-6"/>
        </w:rPr>
        <w:t xml:space="preserve"> </w:t>
      </w:r>
      <w:r>
        <w:rPr>
          <w:color w:val="231F20"/>
          <w:spacing w:val="-2"/>
        </w:rPr>
        <w:t>связь</w:t>
      </w:r>
      <w:r>
        <w:rPr>
          <w:color w:val="231F20"/>
          <w:spacing w:val="-6"/>
        </w:rPr>
        <w:t xml:space="preserve"> </w:t>
      </w:r>
      <w:r>
        <w:rPr>
          <w:color w:val="231F20"/>
          <w:spacing w:val="-2"/>
        </w:rPr>
        <w:t>и</w:t>
      </w:r>
      <w:r>
        <w:rPr>
          <w:color w:val="231F20"/>
          <w:spacing w:val="-6"/>
        </w:rPr>
        <w:t xml:space="preserve"> </w:t>
      </w:r>
      <w:r>
        <w:rPr>
          <w:color w:val="231F20"/>
          <w:spacing w:val="-2"/>
        </w:rPr>
        <w:t>взаимодействие</w:t>
      </w:r>
      <w:r>
        <w:rPr>
          <w:color w:val="231F20"/>
          <w:spacing w:val="-6"/>
        </w:rPr>
        <w:t xml:space="preserve"> </w:t>
      </w:r>
      <w:r>
        <w:rPr>
          <w:color w:val="231F20"/>
          <w:spacing w:val="-2"/>
        </w:rPr>
        <w:t>между</w:t>
      </w:r>
      <w:r>
        <w:rPr>
          <w:color w:val="231F20"/>
          <w:spacing w:val="-6"/>
        </w:rPr>
        <w:t xml:space="preserve"> </w:t>
      </w:r>
      <w:r>
        <w:rPr>
          <w:color w:val="231F20"/>
          <w:spacing w:val="-2"/>
        </w:rPr>
        <w:t xml:space="preserve">освоени- </w:t>
      </w:r>
      <w:r>
        <w:rPr>
          <w:color w:val="231F20"/>
        </w:rPr>
        <w:t>ем</w:t>
      </w:r>
      <w:r>
        <w:rPr>
          <w:color w:val="231F20"/>
          <w:spacing w:val="-6"/>
        </w:rPr>
        <w:t xml:space="preserve"> </w:t>
      </w:r>
      <w:r>
        <w:rPr>
          <w:color w:val="231F20"/>
        </w:rPr>
        <w:t>предметного</w:t>
      </w:r>
      <w:r>
        <w:rPr>
          <w:color w:val="231F20"/>
          <w:spacing w:val="-6"/>
        </w:rPr>
        <w:t xml:space="preserve"> </w:t>
      </w:r>
      <w:r>
        <w:rPr>
          <w:color w:val="231F20"/>
        </w:rPr>
        <w:t>содержания</w:t>
      </w:r>
      <w:r>
        <w:rPr>
          <w:color w:val="231F20"/>
          <w:spacing w:val="-5"/>
        </w:rPr>
        <w:t xml:space="preserve"> </w:t>
      </w:r>
      <w:r>
        <w:rPr>
          <w:color w:val="231F20"/>
        </w:rPr>
        <w:t>обучения</w:t>
      </w:r>
      <w:r>
        <w:rPr>
          <w:color w:val="231F20"/>
          <w:spacing w:val="-6"/>
        </w:rPr>
        <w:t xml:space="preserve"> </w:t>
      </w:r>
      <w:r>
        <w:rPr>
          <w:color w:val="231F20"/>
        </w:rPr>
        <w:t>и</w:t>
      </w:r>
      <w:r>
        <w:rPr>
          <w:color w:val="231F20"/>
          <w:spacing w:val="-5"/>
        </w:rPr>
        <w:t xml:space="preserve"> </w:t>
      </w:r>
      <w:r>
        <w:rPr>
          <w:color w:val="231F20"/>
        </w:rPr>
        <w:t>достижениями</w:t>
      </w:r>
      <w:r>
        <w:rPr>
          <w:color w:val="231F20"/>
          <w:spacing w:val="-6"/>
        </w:rPr>
        <w:t xml:space="preserve"> </w:t>
      </w:r>
      <w:r>
        <w:rPr>
          <w:color w:val="231F20"/>
          <w:spacing w:val="-2"/>
        </w:rPr>
        <w:t>обуча-</w:t>
      </w:r>
    </w:p>
    <w:p w:rsidR="00777185" w:rsidRDefault="00777185">
      <w:pPr>
        <w:spacing w:line="247" w:lineRule="auto"/>
        <w:sectPr w:rsidR="00777185">
          <w:footerReference w:type="even" r:id="rId62"/>
          <w:footerReference w:type="default" r:id="rId63"/>
          <w:pgSz w:w="7830" w:h="12020"/>
          <w:pgMar w:top="600" w:right="620" w:bottom="900" w:left="620" w:header="0" w:footer="709" w:gutter="0"/>
          <w:pgNumType w:start="528"/>
          <w:cols w:space="720"/>
        </w:sectPr>
      </w:pPr>
    </w:p>
    <w:p w:rsidR="00777185" w:rsidRDefault="002B1729">
      <w:pPr>
        <w:pStyle w:val="a3"/>
        <w:spacing w:before="68" w:line="247" w:lineRule="auto"/>
        <w:ind w:left="117" w:right="115" w:firstLine="0"/>
      </w:pPr>
      <w:r>
        <w:rPr>
          <w:color w:val="231F20"/>
        </w:rPr>
        <w:t>ющегося</w:t>
      </w:r>
      <w:r>
        <w:rPr>
          <w:color w:val="231F20"/>
          <w:spacing w:val="-1"/>
        </w:rPr>
        <w:t xml:space="preserve"> </w:t>
      </w:r>
      <w:r>
        <w:rPr>
          <w:color w:val="231F20"/>
        </w:rPr>
        <w:t>в</w:t>
      </w:r>
      <w:r>
        <w:rPr>
          <w:color w:val="231F20"/>
          <w:spacing w:val="-1"/>
        </w:rPr>
        <w:t xml:space="preserve"> </w:t>
      </w:r>
      <w:r>
        <w:rPr>
          <w:color w:val="231F20"/>
        </w:rPr>
        <w:t>области</w:t>
      </w:r>
      <w:r>
        <w:rPr>
          <w:color w:val="231F20"/>
          <w:spacing w:val="-1"/>
        </w:rPr>
        <w:t xml:space="preserve"> </w:t>
      </w:r>
      <w:r>
        <w:rPr>
          <w:color w:val="231F20"/>
        </w:rPr>
        <w:t>метапредметных</w:t>
      </w:r>
      <w:r>
        <w:rPr>
          <w:color w:val="231F20"/>
          <w:spacing w:val="-1"/>
        </w:rPr>
        <w:t xml:space="preserve"> </w:t>
      </w:r>
      <w:r>
        <w:rPr>
          <w:color w:val="231F20"/>
        </w:rPr>
        <w:t>результатов.</w:t>
      </w:r>
      <w:r>
        <w:rPr>
          <w:color w:val="231F20"/>
          <w:spacing w:val="-1"/>
        </w:rPr>
        <w:t xml:space="preserve"> </w:t>
      </w:r>
      <w:r>
        <w:rPr>
          <w:color w:val="231F20"/>
        </w:rPr>
        <w:t>Это</w:t>
      </w:r>
      <w:r>
        <w:rPr>
          <w:color w:val="231F20"/>
          <w:spacing w:val="-1"/>
        </w:rPr>
        <w:t xml:space="preserve"> </w:t>
      </w:r>
      <w:r>
        <w:rPr>
          <w:color w:val="231F20"/>
        </w:rPr>
        <w:t>взаимо- действие проявляется в следующем:</w:t>
      </w:r>
    </w:p>
    <w:p w:rsidR="00777185" w:rsidRDefault="002B1729" w:rsidP="00135B7B">
      <w:pPr>
        <w:pStyle w:val="a5"/>
        <w:numPr>
          <w:ilvl w:val="3"/>
          <w:numId w:val="51"/>
        </w:numPr>
        <w:tabs>
          <w:tab w:val="left" w:pos="608"/>
        </w:tabs>
        <w:spacing w:before="2" w:line="247" w:lineRule="auto"/>
        <w:ind w:left="117" w:right="115" w:firstLine="226"/>
        <w:rPr>
          <w:sz w:val="20"/>
        </w:rPr>
      </w:pPr>
      <w:r>
        <w:rPr>
          <w:color w:val="231F20"/>
          <w:w w:val="95"/>
          <w:sz w:val="20"/>
        </w:rPr>
        <w:t xml:space="preserve">предметные знания, умения и способы деятельности явля- </w:t>
      </w:r>
      <w:r>
        <w:rPr>
          <w:color w:val="231F20"/>
          <w:sz w:val="20"/>
        </w:rPr>
        <w:t>ются содержательной основой становления УУД;</w:t>
      </w:r>
    </w:p>
    <w:p w:rsidR="00777185" w:rsidRDefault="002B1729" w:rsidP="00135B7B">
      <w:pPr>
        <w:pStyle w:val="a5"/>
        <w:numPr>
          <w:ilvl w:val="3"/>
          <w:numId w:val="51"/>
        </w:numPr>
        <w:tabs>
          <w:tab w:val="left" w:pos="610"/>
        </w:tabs>
        <w:spacing w:before="2" w:line="247" w:lineRule="auto"/>
        <w:ind w:left="117" w:right="113" w:firstLine="226"/>
        <w:rPr>
          <w:sz w:val="20"/>
        </w:rPr>
      </w:pPr>
      <w:r>
        <w:rPr>
          <w:color w:val="231F20"/>
          <w:sz w:val="20"/>
        </w:rPr>
        <w:t xml:space="preserve">развивающиеся УУД обеспечивают протекание учебного процесса как активной инициативной поисково-исследова- тельской деятельности на основе применения различных ин- </w:t>
      </w:r>
      <w:r>
        <w:rPr>
          <w:color w:val="231F20"/>
          <w:w w:val="95"/>
          <w:sz w:val="20"/>
        </w:rPr>
        <w:t xml:space="preserve">теллектуальных процессов, прежде всего теоретического мыш- </w:t>
      </w:r>
      <w:r>
        <w:rPr>
          <w:color w:val="231F20"/>
          <w:sz w:val="20"/>
        </w:rPr>
        <w:t xml:space="preserve">ления, связной речи и воображения, в том числе в условиях дистанционного обучения (в условиях неконтактного инфор- мационного взаимодействия с субъектами образовательного </w:t>
      </w:r>
      <w:r>
        <w:rPr>
          <w:color w:val="231F20"/>
          <w:spacing w:val="-2"/>
          <w:sz w:val="20"/>
        </w:rPr>
        <w:t>процесса);</w:t>
      </w:r>
    </w:p>
    <w:p w:rsidR="00777185" w:rsidRDefault="002B1729" w:rsidP="00135B7B">
      <w:pPr>
        <w:pStyle w:val="a5"/>
        <w:numPr>
          <w:ilvl w:val="3"/>
          <w:numId w:val="51"/>
        </w:numPr>
        <w:tabs>
          <w:tab w:val="left" w:pos="608"/>
        </w:tabs>
        <w:spacing w:before="8" w:line="247" w:lineRule="auto"/>
        <w:ind w:left="117" w:right="114" w:firstLine="226"/>
        <w:rPr>
          <w:sz w:val="20"/>
        </w:rPr>
      </w:pPr>
      <w:r>
        <w:rPr>
          <w:color w:val="231F20"/>
          <w:sz w:val="20"/>
        </w:rPr>
        <w:t xml:space="preserve">под влиянием УУД складывается новый стиль познава- тельной деятельности: универсальность как качественная ха- рактеристика любого учебного действия и составляющих его операций позволяет обучающемуся использовать освоенные </w:t>
      </w:r>
      <w:r>
        <w:rPr>
          <w:color w:val="231F20"/>
          <w:w w:val="95"/>
          <w:sz w:val="20"/>
        </w:rPr>
        <w:t xml:space="preserve">способы действий на любом предметном содержании, в том чис- </w:t>
      </w:r>
      <w:r>
        <w:rPr>
          <w:color w:val="231F20"/>
          <w:sz w:val="20"/>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77185" w:rsidRDefault="002B1729" w:rsidP="00135B7B">
      <w:pPr>
        <w:pStyle w:val="a5"/>
        <w:numPr>
          <w:ilvl w:val="3"/>
          <w:numId w:val="51"/>
        </w:numPr>
        <w:tabs>
          <w:tab w:val="left" w:pos="607"/>
        </w:tabs>
        <w:spacing w:before="8" w:line="247" w:lineRule="auto"/>
        <w:ind w:left="117" w:right="114" w:firstLine="226"/>
        <w:rPr>
          <w:sz w:val="20"/>
        </w:rPr>
      </w:pPr>
      <w:r>
        <w:rPr>
          <w:color w:val="231F20"/>
          <w:sz w:val="20"/>
        </w:rPr>
        <w:t xml:space="preserve">построение учебного процесса с учётом реализации цели </w:t>
      </w:r>
      <w:r>
        <w:rPr>
          <w:color w:val="231F20"/>
          <w:w w:val="95"/>
          <w:sz w:val="20"/>
        </w:rPr>
        <w:t xml:space="preserve">формирования УУД способствует снижению доли репродуктив- </w:t>
      </w:r>
      <w:r>
        <w:rPr>
          <w:color w:val="231F20"/>
          <w:sz w:val="20"/>
        </w:rPr>
        <w:t>ного</w:t>
      </w:r>
      <w:r>
        <w:rPr>
          <w:color w:val="231F20"/>
          <w:spacing w:val="-2"/>
          <w:sz w:val="20"/>
        </w:rPr>
        <w:t xml:space="preserve"> </w:t>
      </w:r>
      <w:r>
        <w:rPr>
          <w:color w:val="231F20"/>
          <w:sz w:val="20"/>
        </w:rPr>
        <w:t>обучения,</w:t>
      </w:r>
      <w:r>
        <w:rPr>
          <w:color w:val="231F20"/>
          <w:spacing w:val="-2"/>
          <w:sz w:val="20"/>
        </w:rPr>
        <w:t xml:space="preserve"> </w:t>
      </w:r>
      <w:r>
        <w:rPr>
          <w:color w:val="231F20"/>
          <w:sz w:val="20"/>
        </w:rPr>
        <w:t>создающего</w:t>
      </w:r>
      <w:r>
        <w:rPr>
          <w:color w:val="231F20"/>
          <w:spacing w:val="-2"/>
          <w:sz w:val="20"/>
        </w:rPr>
        <w:t xml:space="preserve"> </w:t>
      </w:r>
      <w:r>
        <w:rPr>
          <w:color w:val="231F20"/>
          <w:sz w:val="20"/>
        </w:rPr>
        <w:t>риски,</w:t>
      </w:r>
      <w:r>
        <w:rPr>
          <w:color w:val="231F20"/>
          <w:spacing w:val="-2"/>
          <w:sz w:val="20"/>
        </w:rPr>
        <w:t xml:space="preserve"> </w:t>
      </w:r>
      <w:r>
        <w:rPr>
          <w:color w:val="231F20"/>
          <w:sz w:val="20"/>
        </w:rPr>
        <w:t>которые</w:t>
      </w:r>
      <w:r>
        <w:rPr>
          <w:color w:val="231F20"/>
          <w:spacing w:val="-2"/>
          <w:sz w:val="20"/>
        </w:rPr>
        <w:t xml:space="preserve"> </w:t>
      </w:r>
      <w:r>
        <w:rPr>
          <w:color w:val="231F20"/>
          <w:sz w:val="20"/>
        </w:rPr>
        <w:t>нарушают</w:t>
      </w:r>
      <w:r>
        <w:rPr>
          <w:color w:val="231F20"/>
          <w:spacing w:val="-2"/>
          <w:sz w:val="20"/>
        </w:rPr>
        <w:t xml:space="preserve"> </w:t>
      </w:r>
      <w:r>
        <w:rPr>
          <w:color w:val="231F20"/>
          <w:sz w:val="20"/>
        </w:rPr>
        <w:t>успеш- ность</w:t>
      </w:r>
      <w:r>
        <w:rPr>
          <w:color w:val="231F20"/>
          <w:spacing w:val="-5"/>
          <w:sz w:val="20"/>
        </w:rPr>
        <w:t xml:space="preserve"> </w:t>
      </w:r>
      <w:r>
        <w:rPr>
          <w:color w:val="231F20"/>
          <w:sz w:val="20"/>
        </w:rPr>
        <w:t>развития</w:t>
      </w:r>
      <w:r>
        <w:rPr>
          <w:color w:val="231F20"/>
          <w:spacing w:val="-5"/>
          <w:sz w:val="20"/>
        </w:rPr>
        <w:t xml:space="preserve"> </w:t>
      </w:r>
      <w:r>
        <w:rPr>
          <w:color w:val="231F20"/>
          <w:sz w:val="20"/>
        </w:rPr>
        <w:t>обучающегося</w:t>
      </w:r>
      <w:r>
        <w:rPr>
          <w:color w:val="231F20"/>
          <w:spacing w:val="-5"/>
          <w:sz w:val="20"/>
        </w:rPr>
        <w:t xml:space="preserve"> </w:t>
      </w:r>
      <w:r>
        <w:rPr>
          <w:color w:val="231F20"/>
          <w:sz w:val="20"/>
        </w:rPr>
        <w:t>и</w:t>
      </w:r>
      <w:r>
        <w:rPr>
          <w:color w:val="231F20"/>
          <w:spacing w:val="-5"/>
          <w:sz w:val="20"/>
        </w:rPr>
        <w:t xml:space="preserve"> </w:t>
      </w:r>
      <w:r>
        <w:rPr>
          <w:color w:val="231F20"/>
          <w:sz w:val="20"/>
        </w:rPr>
        <w:t>формирует</w:t>
      </w:r>
      <w:r>
        <w:rPr>
          <w:color w:val="231F20"/>
          <w:spacing w:val="-5"/>
          <w:sz w:val="20"/>
        </w:rPr>
        <w:t xml:space="preserve"> </w:t>
      </w:r>
      <w:r>
        <w:rPr>
          <w:color w:val="231F20"/>
          <w:sz w:val="20"/>
        </w:rPr>
        <w:t>способности</w:t>
      </w:r>
      <w:r>
        <w:rPr>
          <w:color w:val="231F20"/>
          <w:spacing w:val="-5"/>
          <w:sz w:val="20"/>
        </w:rPr>
        <w:t xml:space="preserve"> </w:t>
      </w:r>
      <w:r>
        <w:rPr>
          <w:color w:val="231F20"/>
          <w:sz w:val="20"/>
        </w:rPr>
        <w:t>к</w:t>
      </w:r>
      <w:r>
        <w:rPr>
          <w:color w:val="231F20"/>
          <w:spacing w:val="-5"/>
          <w:sz w:val="20"/>
        </w:rPr>
        <w:t xml:space="preserve"> </w:t>
      </w:r>
      <w:r>
        <w:rPr>
          <w:color w:val="231F20"/>
          <w:sz w:val="20"/>
        </w:rPr>
        <w:t>ва- риативному</w:t>
      </w:r>
      <w:r>
        <w:rPr>
          <w:color w:val="231F20"/>
          <w:spacing w:val="-4"/>
          <w:sz w:val="20"/>
        </w:rPr>
        <w:t xml:space="preserve"> </w:t>
      </w:r>
      <w:r>
        <w:rPr>
          <w:color w:val="231F20"/>
          <w:sz w:val="20"/>
        </w:rPr>
        <w:t>восприятию</w:t>
      </w:r>
      <w:r>
        <w:rPr>
          <w:color w:val="231F20"/>
          <w:spacing w:val="-4"/>
          <w:sz w:val="20"/>
        </w:rPr>
        <w:t xml:space="preserve"> </w:t>
      </w:r>
      <w:r>
        <w:rPr>
          <w:color w:val="231F20"/>
          <w:sz w:val="20"/>
        </w:rPr>
        <w:t>предметного</w:t>
      </w:r>
      <w:r>
        <w:rPr>
          <w:color w:val="231F20"/>
          <w:spacing w:val="-4"/>
          <w:sz w:val="20"/>
        </w:rPr>
        <w:t xml:space="preserve"> </w:t>
      </w:r>
      <w:r>
        <w:rPr>
          <w:color w:val="231F20"/>
          <w:sz w:val="20"/>
        </w:rPr>
        <w:t>содержания</w:t>
      </w:r>
      <w:r>
        <w:rPr>
          <w:color w:val="231F20"/>
          <w:spacing w:val="-4"/>
          <w:sz w:val="20"/>
        </w:rPr>
        <w:t xml:space="preserve"> </w:t>
      </w:r>
      <w:r>
        <w:rPr>
          <w:color w:val="231F20"/>
          <w:sz w:val="20"/>
        </w:rPr>
        <w:t>в</w:t>
      </w:r>
      <w:r>
        <w:rPr>
          <w:color w:val="231F20"/>
          <w:spacing w:val="-4"/>
          <w:sz w:val="20"/>
        </w:rPr>
        <w:t xml:space="preserve"> </w:t>
      </w:r>
      <w:r>
        <w:rPr>
          <w:color w:val="231F20"/>
          <w:sz w:val="20"/>
        </w:rPr>
        <w:t>условиях реального</w:t>
      </w:r>
      <w:r>
        <w:rPr>
          <w:color w:val="231F20"/>
          <w:spacing w:val="-16"/>
          <w:sz w:val="20"/>
        </w:rPr>
        <w:t xml:space="preserve"> </w:t>
      </w:r>
      <w:r>
        <w:rPr>
          <w:color w:val="231F20"/>
          <w:sz w:val="20"/>
        </w:rPr>
        <w:t>и</w:t>
      </w:r>
      <w:r>
        <w:rPr>
          <w:color w:val="231F20"/>
          <w:spacing w:val="-16"/>
          <w:sz w:val="20"/>
        </w:rPr>
        <w:t xml:space="preserve"> </w:t>
      </w:r>
      <w:r>
        <w:rPr>
          <w:color w:val="231F20"/>
          <w:sz w:val="20"/>
        </w:rPr>
        <w:t>виртуального</w:t>
      </w:r>
      <w:r>
        <w:rPr>
          <w:color w:val="231F20"/>
          <w:spacing w:val="12"/>
          <w:sz w:val="20"/>
        </w:rPr>
        <w:t xml:space="preserve"> </w:t>
      </w:r>
      <w:r>
        <w:rPr>
          <w:color w:val="231F20"/>
          <w:sz w:val="20"/>
        </w:rPr>
        <w:t>представления</w:t>
      </w:r>
      <w:r>
        <w:rPr>
          <w:color w:val="231F20"/>
          <w:spacing w:val="-16"/>
          <w:sz w:val="20"/>
        </w:rPr>
        <w:t xml:space="preserve"> </w:t>
      </w:r>
      <w:r>
        <w:rPr>
          <w:color w:val="231F20"/>
          <w:sz w:val="20"/>
        </w:rPr>
        <w:t>экранных</w:t>
      </w:r>
      <w:r>
        <w:rPr>
          <w:color w:val="231F20"/>
          <w:spacing w:val="-16"/>
          <w:sz w:val="20"/>
        </w:rPr>
        <w:t xml:space="preserve"> </w:t>
      </w:r>
      <w:r>
        <w:rPr>
          <w:color w:val="231F20"/>
          <w:sz w:val="20"/>
        </w:rPr>
        <w:t>(виртуаль- ных) моделей изучаемых объектов, сюжетов, процессов.</w:t>
      </w:r>
    </w:p>
    <w:p w:rsidR="00777185" w:rsidRDefault="002B1729">
      <w:pPr>
        <w:pStyle w:val="a3"/>
        <w:spacing w:before="7" w:line="247" w:lineRule="auto"/>
        <w:ind w:left="117" w:right="115"/>
      </w:pPr>
      <w:r>
        <w:rPr>
          <w:color w:val="231F20"/>
        </w:rPr>
        <w:t>Как</w:t>
      </w:r>
      <w:r>
        <w:rPr>
          <w:color w:val="231F20"/>
          <w:spacing w:val="-11"/>
        </w:rPr>
        <w:t xml:space="preserve"> </w:t>
      </w:r>
      <w:r>
        <w:rPr>
          <w:color w:val="231F20"/>
        </w:rPr>
        <w:t>известно,</w:t>
      </w:r>
      <w:r>
        <w:rPr>
          <w:color w:val="231F20"/>
          <w:spacing w:val="-11"/>
        </w:rPr>
        <w:t xml:space="preserve"> </w:t>
      </w:r>
      <w:r>
        <w:rPr>
          <w:color w:val="231F20"/>
        </w:rPr>
        <w:t>в</w:t>
      </w:r>
      <w:r>
        <w:rPr>
          <w:color w:val="231F20"/>
          <w:spacing w:val="-11"/>
        </w:rPr>
        <w:t xml:space="preserve"> </w:t>
      </w:r>
      <w:r>
        <w:rPr>
          <w:color w:val="231F20"/>
        </w:rPr>
        <w:t>ФГОС</w:t>
      </w:r>
      <w:r>
        <w:rPr>
          <w:color w:val="231F20"/>
          <w:spacing w:val="-11"/>
        </w:rPr>
        <w:t xml:space="preserve"> </w:t>
      </w:r>
      <w:r>
        <w:rPr>
          <w:color w:val="231F20"/>
        </w:rPr>
        <w:t>выделены</w:t>
      </w:r>
      <w:r>
        <w:rPr>
          <w:color w:val="231F20"/>
          <w:spacing w:val="-11"/>
        </w:rPr>
        <w:t xml:space="preserve"> </w:t>
      </w:r>
      <w:r>
        <w:rPr>
          <w:color w:val="231F20"/>
        </w:rPr>
        <w:t>три</w:t>
      </w:r>
      <w:r>
        <w:rPr>
          <w:color w:val="231F20"/>
          <w:spacing w:val="-11"/>
        </w:rPr>
        <w:t xml:space="preserve"> </w:t>
      </w:r>
      <w:r>
        <w:rPr>
          <w:color w:val="231F20"/>
        </w:rPr>
        <w:t>группы</w:t>
      </w:r>
      <w:r>
        <w:rPr>
          <w:color w:val="231F20"/>
          <w:spacing w:val="-11"/>
        </w:rPr>
        <w:t xml:space="preserve"> </w:t>
      </w:r>
      <w:r>
        <w:rPr>
          <w:color w:val="231F20"/>
        </w:rPr>
        <w:t xml:space="preserve">универсальных </w:t>
      </w:r>
      <w:r>
        <w:rPr>
          <w:color w:val="231F20"/>
          <w:w w:val="95"/>
        </w:rPr>
        <w:t xml:space="preserve">учебных действий как наиболее значимых феноменов психиче- </w:t>
      </w:r>
      <w:r>
        <w:rPr>
          <w:color w:val="231F20"/>
        </w:rPr>
        <w:t>ского развития обучающихся вообще и младшего школьника в</w:t>
      </w:r>
      <w:r>
        <w:rPr>
          <w:color w:val="231F20"/>
          <w:spacing w:val="-5"/>
        </w:rPr>
        <w:t xml:space="preserve"> </w:t>
      </w:r>
      <w:r>
        <w:rPr>
          <w:color w:val="231F20"/>
        </w:rPr>
        <w:t>частности:</w:t>
      </w:r>
      <w:r>
        <w:rPr>
          <w:color w:val="231F20"/>
          <w:spacing w:val="-5"/>
        </w:rPr>
        <w:t xml:space="preserve"> </w:t>
      </w:r>
      <w:r>
        <w:rPr>
          <w:color w:val="231F20"/>
        </w:rPr>
        <w:t>познавательные,</w:t>
      </w:r>
      <w:r>
        <w:rPr>
          <w:color w:val="231F20"/>
          <w:spacing w:val="-5"/>
        </w:rPr>
        <w:t xml:space="preserve"> </w:t>
      </w:r>
      <w:r>
        <w:rPr>
          <w:color w:val="231F20"/>
        </w:rPr>
        <w:t>коммуникативные</w:t>
      </w:r>
      <w:r>
        <w:rPr>
          <w:color w:val="231F20"/>
          <w:spacing w:val="-5"/>
        </w:rPr>
        <w:t xml:space="preserve"> </w:t>
      </w:r>
      <w:r>
        <w:rPr>
          <w:color w:val="231F20"/>
        </w:rPr>
        <w:t>и</w:t>
      </w:r>
      <w:r>
        <w:rPr>
          <w:color w:val="231F20"/>
          <w:spacing w:val="-5"/>
        </w:rPr>
        <w:t xml:space="preserve"> </w:t>
      </w:r>
      <w:r>
        <w:rPr>
          <w:color w:val="231F20"/>
        </w:rPr>
        <w:t>регулятив- ные УУД.</w:t>
      </w:r>
    </w:p>
    <w:p w:rsidR="00777185" w:rsidRDefault="002B1729" w:rsidP="00135B7B">
      <w:pPr>
        <w:pStyle w:val="21"/>
        <w:numPr>
          <w:ilvl w:val="2"/>
          <w:numId w:val="51"/>
        </w:numPr>
        <w:tabs>
          <w:tab w:val="left" w:pos="718"/>
        </w:tabs>
        <w:spacing w:before="164"/>
        <w:ind w:left="717" w:hanging="601"/>
      </w:pPr>
      <w:r>
        <w:rPr>
          <w:color w:val="231F20"/>
        </w:rPr>
        <w:t>Характеристика</w:t>
      </w:r>
      <w:r>
        <w:rPr>
          <w:color w:val="231F20"/>
          <w:spacing w:val="36"/>
        </w:rPr>
        <w:t xml:space="preserve"> </w:t>
      </w:r>
      <w:r>
        <w:rPr>
          <w:color w:val="231F20"/>
        </w:rPr>
        <w:t>универсальных</w:t>
      </w:r>
      <w:r>
        <w:rPr>
          <w:color w:val="231F20"/>
          <w:spacing w:val="36"/>
        </w:rPr>
        <w:t xml:space="preserve"> </w:t>
      </w:r>
      <w:r>
        <w:rPr>
          <w:color w:val="231F20"/>
        </w:rPr>
        <w:t>учебных</w:t>
      </w:r>
      <w:r>
        <w:rPr>
          <w:color w:val="231F20"/>
          <w:spacing w:val="36"/>
        </w:rPr>
        <w:t xml:space="preserve"> </w:t>
      </w:r>
      <w:r>
        <w:rPr>
          <w:color w:val="231F20"/>
          <w:spacing w:val="-2"/>
        </w:rPr>
        <w:t>действий</w:t>
      </w:r>
    </w:p>
    <w:p w:rsidR="00777185" w:rsidRDefault="002B1729">
      <w:pPr>
        <w:pStyle w:val="a3"/>
        <w:spacing w:before="55" w:line="247" w:lineRule="auto"/>
        <w:ind w:left="117" w:right="115"/>
      </w:pPr>
      <w:r>
        <w:rPr>
          <w:color w:val="231F20"/>
        </w:rPr>
        <w:t>При создании образовательной организацией программы формирования</w:t>
      </w:r>
      <w:r>
        <w:rPr>
          <w:color w:val="231F20"/>
          <w:spacing w:val="-16"/>
        </w:rPr>
        <w:t xml:space="preserve"> </w:t>
      </w:r>
      <w:r>
        <w:rPr>
          <w:color w:val="231F20"/>
        </w:rPr>
        <w:t>УУД</w:t>
      </w:r>
      <w:r>
        <w:rPr>
          <w:color w:val="231F20"/>
          <w:spacing w:val="-16"/>
        </w:rPr>
        <w:t xml:space="preserve"> </w:t>
      </w:r>
      <w:r>
        <w:rPr>
          <w:color w:val="231F20"/>
        </w:rPr>
        <w:t>учитывается</w:t>
      </w:r>
      <w:r>
        <w:rPr>
          <w:color w:val="231F20"/>
          <w:spacing w:val="-16"/>
        </w:rPr>
        <w:t xml:space="preserve"> </w:t>
      </w:r>
      <w:r>
        <w:rPr>
          <w:color w:val="231F20"/>
        </w:rPr>
        <w:t>характеристика,</w:t>
      </w:r>
      <w:r>
        <w:rPr>
          <w:color w:val="231F20"/>
          <w:spacing w:val="-16"/>
        </w:rPr>
        <w:t xml:space="preserve"> </w:t>
      </w:r>
      <w:r>
        <w:rPr>
          <w:color w:val="231F20"/>
        </w:rPr>
        <w:t>которая</w:t>
      </w:r>
      <w:r>
        <w:rPr>
          <w:color w:val="231F20"/>
          <w:spacing w:val="-16"/>
        </w:rPr>
        <w:t xml:space="preserve"> </w:t>
      </w:r>
      <w:r>
        <w:rPr>
          <w:color w:val="231F20"/>
        </w:rPr>
        <w:t>да- ётся им во ФГОС НОО.</w:t>
      </w:r>
    </w:p>
    <w:p w:rsidR="00777185" w:rsidRDefault="002B1729">
      <w:pPr>
        <w:pStyle w:val="a3"/>
        <w:spacing w:before="3" w:line="244" w:lineRule="auto"/>
        <w:ind w:left="117" w:right="115"/>
      </w:pPr>
      <w:r>
        <w:rPr>
          <w:rFonts w:ascii="Book Antiqua" w:hAnsi="Book Antiqua"/>
          <w:b/>
          <w:color w:val="231F20"/>
          <w:w w:val="95"/>
        </w:rPr>
        <w:t xml:space="preserve">Познавательные </w:t>
      </w:r>
      <w:r>
        <w:rPr>
          <w:color w:val="231F20"/>
          <w:w w:val="95"/>
        </w:rPr>
        <w:t xml:space="preserve">универсальные учебные действия представ- </w:t>
      </w:r>
      <w:r>
        <w:rPr>
          <w:color w:val="231F20"/>
        </w:rPr>
        <w:t>ляют</w:t>
      </w:r>
      <w:r>
        <w:rPr>
          <w:color w:val="231F20"/>
          <w:spacing w:val="-15"/>
        </w:rPr>
        <w:t xml:space="preserve"> </w:t>
      </w:r>
      <w:r>
        <w:rPr>
          <w:color w:val="231F20"/>
        </w:rPr>
        <w:t>совокупность</w:t>
      </w:r>
      <w:r>
        <w:rPr>
          <w:color w:val="231F20"/>
          <w:spacing w:val="-15"/>
        </w:rPr>
        <w:t xml:space="preserve"> </w:t>
      </w:r>
      <w:r>
        <w:rPr>
          <w:color w:val="231F20"/>
        </w:rPr>
        <w:t>операций,</w:t>
      </w:r>
      <w:r>
        <w:rPr>
          <w:color w:val="231F20"/>
          <w:spacing w:val="-15"/>
        </w:rPr>
        <w:t xml:space="preserve"> </w:t>
      </w:r>
      <w:r>
        <w:rPr>
          <w:color w:val="231F20"/>
        </w:rPr>
        <w:t>участвующих</w:t>
      </w:r>
      <w:r>
        <w:rPr>
          <w:color w:val="231F20"/>
          <w:spacing w:val="-15"/>
        </w:rPr>
        <w:t xml:space="preserve"> </w:t>
      </w:r>
      <w:r>
        <w:rPr>
          <w:color w:val="231F20"/>
        </w:rPr>
        <w:t>в</w:t>
      </w:r>
      <w:r>
        <w:rPr>
          <w:color w:val="231F20"/>
          <w:spacing w:val="-15"/>
        </w:rPr>
        <w:t xml:space="preserve"> </w:t>
      </w:r>
      <w:r>
        <w:rPr>
          <w:color w:val="231F20"/>
        </w:rPr>
        <w:t>учебно-познава- тельной деятельности. К ним относятся:</w:t>
      </w:r>
    </w:p>
    <w:p w:rsidR="00777185" w:rsidRDefault="002B1729">
      <w:pPr>
        <w:pStyle w:val="a3"/>
        <w:spacing w:before="3" w:line="247" w:lineRule="auto"/>
        <w:ind w:left="343" w:right="115" w:hanging="227"/>
      </w:pPr>
      <w:r>
        <w:rPr>
          <w:color w:val="231F20"/>
        </w:rPr>
        <w:t>—методы</w:t>
      </w:r>
      <w:r>
        <w:rPr>
          <w:color w:val="231F20"/>
          <w:spacing w:val="-15"/>
        </w:rPr>
        <w:t xml:space="preserve"> </w:t>
      </w:r>
      <w:r>
        <w:rPr>
          <w:color w:val="231F20"/>
        </w:rPr>
        <w:t>познания</w:t>
      </w:r>
      <w:r>
        <w:rPr>
          <w:color w:val="231F20"/>
          <w:spacing w:val="-15"/>
        </w:rPr>
        <w:t xml:space="preserve"> </w:t>
      </w:r>
      <w:r>
        <w:rPr>
          <w:color w:val="231F20"/>
        </w:rPr>
        <w:t>окружающего</w:t>
      </w:r>
      <w:r>
        <w:rPr>
          <w:color w:val="231F20"/>
          <w:spacing w:val="-15"/>
        </w:rPr>
        <w:t xml:space="preserve"> </w:t>
      </w:r>
      <w:r>
        <w:rPr>
          <w:color w:val="231F20"/>
        </w:rPr>
        <w:t>мира,</w:t>
      </w:r>
      <w:r>
        <w:rPr>
          <w:color w:val="231F20"/>
          <w:spacing w:val="-15"/>
        </w:rPr>
        <w:t xml:space="preserve"> </w:t>
      </w:r>
      <w:r>
        <w:rPr>
          <w:color w:val="231F20"/>
        </w:rPr>
        <w:t>в</w:t>
      </w:r>
      <w:r>
        <w:rPr>
          <w:color w:val="231F20"/>
          <w:spacing w:val="-15"/>
        </w:rPr>
        <w:t xml:space="preserve"> </w:t>
      </w:r>
      <w:r>
        <w:rPr>
          <w:color w:val="231F20"/>
        </w:rPr>
        <w:t>том</w:t>
      </w:r>
      <w:r>
        <w:rPr>
          <w:color w:val="231F20"/>
          <w:spacing w:val="-15"/>
        </w:rPr>
        <w:t xml:space="preserve"> </w:t>
      </w:r>
      <w:r>
        <w:rPr>
          <w:color w:val="231F20"/>
        </w:rPr>
        <w:t>числе</w:t>
      </w:r>
      <w:r>
        <w:rPr>
          <w:color w:val="231F20"/>
          <w:spacing w:val="-15"/>
        </w:rPr>
        <w:t xml:space="preserve"> </w:t>
      </w:r>
      <w:r>
        <w:rPr>
          <w:color w:val="231F20"/>
        </w:rPr>
        <w:t xml:space="preserve">представ- </w:t>
      </w:r>
      <w:r>
        <w:rPr>
          <w:color w:val="231F20"/>
          <w:w w:val="95"/>
        </w:rPr>
        <w:t>ленного</w:t>
      </w:r>
      <w:r>
        <w:rPr>
          <w:color w:val="231F20"/>
          <w:spacing w:val="17"/>
        </w:rPr>
        <w:t xml:space="preserve"> </w:t>
      </w:r>
      <w:r>
        <w:rPr>
          <w:color w:val="231F20"/>
          <w:w w:val="95"/>
        </w:rPr>
        <w:t>(на</w:t>
      </w:r>
      <w:r>
        <w:rPr>
          <w:color w:val="231F20"/>
          <w:spacing w:val="18"/>
        </w:rPr>
        <w:t xml:space="preserve"> </w:t>
      </w:r>
      <w:r>
        <w:rPr>
          <w:color w:val="231F20"/>
          <w:w w:val="95"/>
        </w:rPr>
        <w:t>экране)</w:t>
      </w:r>
      <w:r>
        <w:rPr>
          <w:color w:val="231F20"/>
          <w:spacing w:val="18"/>
        </w:rPr>
        <w:t xml:space="preserve"> </w:t>
      </w:r>
      <w:r>
        <w:rPr>
          <w:color w:val="231F20"/>
          <w:w w:val="95"/>
        </w:rPr>
        <w:t>в</w:t>
      </w:r>
      <w:r>
        <w:rPr>
          <w:color w:val="231F20"/>
          <w:spacing w:val="18"/>
        </w:rPr>
        <w:t xml:space="preserve"> </w:t>
      </w:r>
      <w:r>
        <w:rPr>
          <w:color w:val="231F20"/>
          <w:w w:val="95"/>
        </w:rPr>
        <w:t>виде</w:t>
      </w:r>
      <w:r>
        <w:rPr>
          <w:color w:val="231F20"/>
          <w:spacing w:val="18"/>
        </w:rPr>
        <w:t xml:space="preserve"> </w:t>
      </w:r>
      <w:r>
        <w:rPr>
          <w:color w:val="231F20"/>
          <w:w w:val="95"/>
        </w:rPr>
        <w:t>виртуального</w:t>
      </w:r>
      <w:r>
        <w:rPr>
          <w:color w:val="231F20"/>
          <w:spacing w:val="18"/>
        </w:rPr>
        <w:t xml:space="preserve"> </w:t>
      </w:r>
      <w:r>
        <w:rPr>
          <w:color w:val="231F20"/>
          <w:w w:val="95"/>
        </w:rPr>
        <w:t>отображения</w:t>
      </w:r>
      <w:r>
        <w:rPr>
          <w:color w:val="231F20"/>
          <w:spacing w:val="17"/>
        </w:rPr>
        <w:t xml:space="preserve"> </w:t>
      </w:r>
      <w:r>
        <w:rPr>
          <w:color w:val="231F20"/>
          <w:spacing w:val="-2"/>
          <w:w w:val="95"/>
        </w:rPr>
        <w:t>реаль-</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firstLine="0"/>
      </w:pPr>
      <w:r>
        <w:rPr>
          <w:color w:val="231F20"/>
        </w:rPr>
        <w:t>ной действительности (наблюдение, элементарные опыты и эксперименты; измерения и др.);</w:t>
      </w:r>
    </w:p>
    <w:p w:rsidR="00777185" w:rsidRDefault="002B1729">
      <w:pPr>
        <w:pStyle w:val="a3"/>
        <w:spacing w:before="2" w:line="247" w:lineRule="auto"/>
        <w:ind w:left="343" w:right="115" w:hanging="227"/>
      </w:pPr>
      <w:r>
        <w:rPr>
          <w:color w:val="231F20"/>
        </w:rPr>
        <w:t>—логические операции (сравнение, анализ, обобщение, клас- сификация, сериация);</w:t>
      </w:r>
    </w:p>
    <w:p w:rsidR="00777185" w:rsidRDefault="002B1729">
      <w:pPr>
        <w:pStyle w:val="a3"/>
        <w:spacing w:before="2" w:line="247" w:lineRule="auto"/>
        <w:ind w:left="343" w:right="115" w:hanging="227"/>
      </w:pPr>
      <w:r>
        <w:rPr>
          <w:color w:val="231F20"/>
          <w:w w:val="95"/>
        </w:rPr>
        <w:t xml:space="preserve">—работа с информацией, представленной в разном виде и фор- </w:t>
      </w:r>
      <w:r>
        <w:rPr>
          <w:color w:val="231F20"/>
        </w:rPr>
        <w:t>мах,</w:t>
      </w:r>
      <w:r>
        <w:rPr>
          <w:color w:val="231F20"/>
          <w:spacing w:val="-1"/>
        </w:rPr>
        <w:t xml:space="preserve"> </w:t>
      </w:r>
      <w:r>
        <w:rPr>
          <w:color w:val="231F20"/>
        </w:rPr>
        <w:t>в</w:t>
      </w:r>
      <w:r>
        <w:rPr>
          <w:color w:val="231F20"/>
          <w:spacing w:val="-1"/>
        </w:rPr>
        <w:t xml:space="preserve"> </w:t>
      </w:r>
      <w:r>
        <w:rPr>
          <w:color w:val="231F20"/>
        </w:rPr>
        <w:t>том</w:t>
      </w:r>
      <w:r>
        <w:rPr>
          <w:color w:val="231F20"/>
          <w:spacing w:val="-1"/>
        </w:rPr>
        <w:t xml:space="preserve"> </w:t>
      </w:r>
      <w:r>
        <w:rPr>
          <w:color w:val="231F20"/>
        </w:rPr>
        <w:t>числе</w:t>
      </w:r>
      <w:r>
        <w:rPr>
          <w:color w:val="231F20"/>
          <w:spacing w:val="-1"/>
        </w:rPr>
        <w:t xml:space="preserve"> </w:t>
      </w:r>
      <w:r>
        <w:rPr>
          <w:color w:val="231F20"/>
        </w:rPr>
        <w:t>графических</w:t>
      </w:r>
      <w:r>
        <w:rPr>
          <w:color w:val="231F20"/>
          <w:spacing w:val="-1"/>
        </w:rPr>
        <w:t xml:space="preserve"> </w:t>
      </w:r>
      <w:r>
        <w:rPr>
          <w:color w:val="231F20"/>
        </w:rPr>
        <w:t>(таблицы,</w:t>
      </w:r>
      <w:r>
        <w:rPr>
          <w:color w:val="231F20"/>
          <w:spacing w:val="-1"/>
        </w:rPr>
        <w:t xml:space="preserve"> </w:t>
      </w:r>
      <w:r>
        <w:rPr>
          <w:color w:val="231F20"/>
        </w:rPr>
        <w:t>диаграммы,</w:t>
      </w:r>
      <w:r>
        <w:rPr>
          <w:color w:val="231F20"/>
          <w:spacing w:val="-1"/>
        </w:rPr>
        <w:t xml:space="preserve"> </w:t>
      </w:r>
      <w:r>
        <w:rPr>
          <w:color w:val="231F20"/>
        </w:rPr>
        <w:t xml:space="preserve">инфо- </w:t>
      </w:r>
      <w:r>
        <w:rPr>
          <w:color w:val="231F20"/>
          <w:w w:val="95"/>
        </w:rPr>
        <w:t xml:space="preserve">граммы, схемы), аудио- и видеоформатах (возможно на экра- </w:t>
      </w:r>
      <w:r>
        <w:rPr>
          <w:color w:val="231F20"/>
          <w:spacing w:val="-4"/>
        </w:rPr>
        <w:t>не).</w:t>
      </w:r>
    </w:p>
    <w:p w:rsidR="00777185" w:rsidRDefault="002B1729">
      <w:pPr>
        <w:pStyle w:val="a3"/>
        <w:spacing w:before="4" w:line="247" w:lineRule="auto"/>
        <w:ind w:left="117" w:right="115"/>
      </w:pPr>
      <w:r>
        <w:rPr>
          <w:color w:val="231F20"/>
          <w:w w:val="95"/>
        </w:rPr>
        <w:t xml:space="preserve">Познавательные универсальные учебные действия становят- ся предпосылкой формирования способности младшего школь- </w:t>
      </w:r>
      <w:r>
        <w:rPr>
          <w:color w:val="231F20"/>
        </w:rPr>
        <w:t>ника к самообразованию и саморазвитию.</w:t>
      </w:r>
    </w:p>
    <w:p w:rsidR="00777185" w:rsidRDefault="002B1729">
      <w:pPr>
        <w:pStyle w:val="a3"/>
        <w:spacing w:before="3" w:line="247" w:lineRule="auto"/>
        <w:ind w:left="117" w:right="114"/>
      </w:pPr>
      <w:r>
        <w:rPr>
          <w:rFonts w:ascii="Book Antiqua" w:hAnsi="Book Antiqua"/>
          <w:b/>
          <w:color w:val="231F20"/>
        </w:rPr>
        <w:t xml:space="preserve">Коммуникативные </w:t>
      </w:r>
      <w:r>
        <w:rPr>
          <w:color w:val="231F20"/>
        </w:rPr>
        <w:t>универсальные учебные действия явля- ются основанием для формирования готовности младшего школьника</w:t>
      </w:r>
      <w:r>
        <w:rPr>
          <w:color w:val="231F20"/>
          <w:spacing w:val="-4"/>
        </w:rPr>
        <w:t xml:space="preserve"> </w:t>
      </w:r>
      <w:r>
        <w:rPr>
          <w:color w:val="231F20"/>
        </w:rPr>
        <w:t>к</w:t>
      </w:r>
      <w:r>
        <w:rPr>
          <w:color w:val="231F20"/>
          <w:spacing w:val="-4"/>
        </w:rPr>
        <w:t xml:space="preserve"> </w:t>
      </w:r>
      <w:r>
        <w:rPr>
          <w:color w:val="231F20"/>
        </w:rPr>
        <w:t>информационному</w:t>
      </w:r>
      <w:r>
        <w:rPr>
          <w:color w:val="231F20"/>
          <w:spacing w:val="-4"/>
        </w:rPr>
        <w:t xml:space="preserve"> </w:t>
      </w:r>
      <w:r>
        <w:rPr>
          <w:color w:val="231F20"/>
        </w:rPr>
        <w:t>взаимодействию</w:t>
      </w:r>
      <w:r>
        <w:rPr>
          <w:color w:val="231F20"/>
          <w:spacing w:val="-4"/>
        </w:rPr>
        <w:t xml:space="preserve"> </w:t>
      </w:r>
      <w:r>
        <w:rPr>
          <w:color w:val="231F20"/>
        </w:rPr>
        <w:t>с</w:t>
      </w:r>
      <w:r>
        <w:rPr>
          <w:color w:val="231F20"/>
          <w:spacing w:val="-4"/>
        </w:rPr>
        <w:t xml:space="preserve"> </w:t>
      </w:r>
      <w:r>
        <w:rPr>
          <w:color w:val="231F20"/>
        </w:rPr>
        <w:t xml:space="preserve">окружаю- щим миром: средой обитания, членами многонационального </w:t>
      </w:r>
      <w:r>
        <w:rPr>
          <w:color w:val="231F20"/>
          <w:spacing w:val="-2"/>
        </w:rPr>
        <w:t xml:space="preserve">поликультурного общества разного возраста, представителями </w:t>
      </w:r>
      <w:r>
        <w:rPr>
          <w:color w:val="231F20"/>
        </w:rPr>
        <w:t>разных социальных групп, в том числе представленного (на экране) в виде виртуального отображения реальной действи- тельности, и даже с самим собой. Коммуникативные универ- сальные</w:t>
      </w:r>
      <w:r>
        <w:rPr>
          <w:color w:val="231F20"/>
          <w:spacing w:val="-16"/>
        </w:rPr>
        <w:t xml:space="preserve"> </w:t>
      </w:r>
      <w:r>
        <w:rPr>
          <w:color w:val="231F20"/>
        </w:rPr>
        <w:t>учебные</w:t>
      </w:r>
      <w:r>
        <w:rPr>
          <w:color w:val="231F20"/>
          <w:spacing w:val="-16"/>
        </w:rPr>
        <w:t xml:space="preserve"> </w:t>
      </w:r>
      <w:r>
        <w:rPr>
          <w:color w:val="231F20"/>
        </w:rPr>
        <w:t>действия</w:t>
      </w:r>
      <w:r>
        <w:rPr>
          <w:color w:val="231F20"/>
          <w:spacing w:val="-16"/>
        </w:rPr>
        <w:t xml:space="preserve"> </w:t>
      </w:r>
      <w:r>
        <w:rPr>
          <w:color w:val="231F20"/>
        </w:rPr>
        <w:t>целесообразно</w:t>
      </w:r>
      <w:r>
        <w:rPr>
          <w:color w:val="231F20"/>
          <w:spacing w:val="-16"/>
        </w:rPr>
        <w:t xml:space="preserve"> </w:t>
      </w:r>
      <w:r>
        <w:rPr>
          <w:color w:val="231F20"/>
        </w:rPr>
        <w:t>формировать</w:t>
      </w:r>
      <w:r>
        <w:rPr>
          <w:color w:val="231F20"/>
          <w:spacing w:val="-16"/>
        </w:rPr>
        <w:t xml:space="preserve"> </w:t>
      </w:r>
      <w:r>
        <w:rPr>
          <w:color w:val="231F20"/>
        </w:rPr>
        <w:t>в</w:t>
      </w:r>
      <w:r>
        <w:rPr>
          <w:color w:val="231F20"/>
          <w:spacing w:val="-16"/>
        </w:rPr>
        <w:t xml:space="preserve"> </w:t>
      </w:r>
      <w:r>
        <w:rPr>
          <w:color w:val="231F20"/>
        </w:rPr>
        <w:t>циф- ровой образовательной среде класса, школы. В соответствии</w:t>
      </w:r>
      <w:r>
        <w:rPr>
          <w:color w:val="231F20"/>
          <w:spacing w:val="40"/>
        </w:rPr>
        <w:t xml:space="preserve"> </w:t>
      </w:r>
      <w:r>
        <w:rPr>
          <w:color w:val="231F20"/>
        </w:rPr>
        <w:t>с</w:t>
      </w:r>
      <w:r>
        <w:rPr>
          <w:color w:val="231F20"/>
          <w:spacing w:val="-16"/>
        </w:rPr>
        <w:t xml:space="preserve"> </w:t>
      </w:r>
      <w:r>
        <w:rPr>
          <w:color w:val="231F20"/>
        </w:rPr>
        <w:t>ФГОС</w:t>
      </w:r>
      <w:r>
        <w:rPr>
          <w:color w:val="231F20"/>
          <w:spacing w:val="-16"/>
        </w:rPr>
        <w:t xml:space="preserve"> </w:t>
      </w:r>
      <w:r>
        <w:rPr>
          <w:color w:val="231F20"/>
        </w:rPr>
        <w:t>НОО</w:t>
      </w:r>
      <w:r>
        <w:rPr>
          <w:color w:val="231F20"/>
          <w:spacing w:val="-16"/>
        </w:rPr>
        <w:t xml:space="preserve"> </w:t>
      </w:r>
      <w:r>
        <w:rPr>
          <w:color w:val="231F20"/>
        </w:rPr>
        <w:t>коммуникативные</w:t>
      </w:r>
      <w:r>
        <w:rPr>
          <w:color w:val="231F20"/>
          <w:spacing w:val="-16"/>
        </w:rPr>
        <w:t xml:space="preserve"> </w:t>
      </w:r>
      <w:r>
        <w:rPr>
          <w:color w:val="231F20"/>
        </w:rPr>
        <w:t>УУД</w:t>
      </w:r>
      <w:r>
        <w:rPr>
          <w:color w:val="231F20"/>
          <w:spacing w:val="-16"/>
        </w:rPr>
        <w:t xml:space="preserve"> </w:t>
      </w:r>
      <w:r>
        <w:rPr>
          <w:color w:val="231F20"/>
        </w:rPr>
        <w:t>характеризуются</w:t>
      </w:r>
      <w:r>
        <w:rPr>
          <w:color w:val="231F20"/>
          <w:spacing w:val="-16"/>
        </w:rPr>
        <w:t xml:space="preserve"> </w:t>
      </w:r>
      <w:r>
        <w:rPr>
          <w:color w:val="231F20"/>
        </w:rPr>
        <w:t>четырь- мя группами учебных операций, обеспечивающих:</w:t>
      </w:r>
    </w:p>
    <w:p w:rsidR="00777185" w:rsidRDefault="002B1729" w:rsidP="00135B7B">
      <w:pPr>
        <w:pStyle w:val="a5"/>
        <w:numPr>
          <w:ilvl w:val="3"/>
          <w:numId w:val="51"/>
        </w:numPr>
        <w:tabs>
          <w:tab w:val="left" w:pos="608"/>
        </w:tabs>
        <w:spacing w:before="5" w:line="247" w:lineRule="auto"/>
        <w:ind w:left="117" w:right="115" w:firstLine="226"/>
        <w:rPr>
          <w:sz w:val="20"/>
        </w:rPr>
      </w:pPr>
      <w:r>
        <w:rPr>
          <w:color w:val="231F20"/>
          <w:sz w:val="20"/>
        </w:rPr>
        <w:t>смысловое</w:t>
      </w:r>
      <w:r>
        <w:rPr>
          <w:color w:val="231F20"/>
          <w:spacing w:val="-2"/>
          <w:sz w:val="20"/>
        </w:rPr>
        <w:t xml:space="preserve"> </w:t>
      </w:r>
      <w:r>
        <w:rPr>
          <w:color w:val="231F20"/>
          <w:sz w:val="20"/>
        </w:rPr>
        <w:t>чтение</w:t>
      </w:r>
      <w:r>
        <w:rPr>
          <w:color w:val="231F20"/>
          <w:spacing w:val="-2"/>
          <w:sz w:val="20"/>
        </w:rPr>
        <w:t xml:space="preserve"> </w:t>
      </w:r>
      <w:r>
        <w:rPr>
          <w:color w:val="231F20"/>
          <w:sz w:val="20"/>
        </w:rPr>
        <w:t>текстов</w:t>
      </w:r>
      <w:r>
        <w:rPr>
          <w:color w:val="231F20"/>
          <w:spacing w:val="-2"/>
          <w:sz w:val="20"/>
        </w:rPr>
        <w:t xml:space="preserve"> </w:t>
      </w:r>
      <w:r>
        <w:rPr>
          <w:color w:val="231F20"/>
          <w:sz w:val="20"/>
        </w:rPr>
        <w:t>разных</w:t>
      </w:r>
      <w:r>
        <w:rPr>
          <w:color w:val="231F20"/>
          <w:spacing w:val="-2"/>
          <w:sz w:val="20"/>
        </w:rPr>
        <w:t xml:space="preserve"> </w:t>
      </w:r>
      <w:r>
        <w:rPr>
          <w:color w:val="231F20"/>
          <w:sz w:val="20"/>
        </w:rPr>
        <w:t>жанров,</w:t>
      </w:r>
      <w:r>
        <w:rPr>
          <w:color w:val="231F20"/>
          <w:spacing w:val="-2"/>
          <w:sz w:val="20"/>
        </w:rPr>
        <w:t xml:space="preserve"> </w:t>
      </w:r>
      <w:r>
        <w:rPr>
          <w:color w:val="231F20"/>
          <w:sz w:val="20"/>
        </w:rPr>
        <w:t>типов,</w:t>
      </w:r>
      <w:r>
        <w:rPr>
          <w:color w:val="231F20"/>
          <w:spacing w:val="-2"/>
          <w:sz w:val="20"/>
        </w:rPr>
        <w:t xml:space="preserve"> </w:t>
      </w:r>
      <w:r>
        <w:rPr>
          <w:color w:val="231F20"/>
          <w:sz w:val="20"/>
        </w:rPr>
        <w:t>назна- чений; аналитическую текстовую деятельность с ними;</w:t>
      </w:r>
    </w:p>
    <w:p w:rsidR="00777185" w:rsidRDefault="002B1729" w:rsidP="00135B7B">
      <w:pPr>
        <w:pStyle w:val="a5"/>
        <w:numPr>
          <w:ilvl w:val="3"/>
          <w:numId w:val="51"/>
        </w:numPr>
        <w:tabs>
          <w:tab w:val="left" w:pos="607"/>
        </w:tabs>
        <w:spacing w:before="2" w:line="247" w:lineRule="auto"/>
        <w:ind w:left="117" w:right="114" w:firstLine="226"/>
        <w:rPr>
          <w:sz w:val="20"/>
        </w:rPr>
      </w:pPr>
      <w:r>
        <w:rPr>
          <w:color w:val="231F20"/>
          <w:w w:val="95"/>
          <w:sz w:val="20"/>
        </w:rPr>
        <w:t xml:space="preserve">успешное участие обучающегося в диалогическом взаимо- </w:t>
      </w:r>
      <w:r>
        <w:rPr>
          <w:color w:val="231F20"/>
          <w:sz w:val="20"/>
        </w:rPr>
        <w:t>действии</w:t>
      </w:r>
      <w:r>
        <w:rPr>
          <w:color w:val="231F20"/>
          <w:spacing w:val="-10"/>
          <w:sz w:val="20"/>
        </w:rPr>
        <w:t xml:space="preserve"> </w:t>
      </w:r>
      <w:r>
        <w:rPr>
          <w:color w:val="231F20"/>
          <w:sz w:val="20"/>
        </w:rPr>
        <w:t>с</w:t>
      </w:r>
      <w:r>
        <w:rPr>
          <w:color w:val="231F20"/>
          <w:spacing w:val="-10"/>
          <w:sz w:val="20"/>
        </w:rPr>
        <w:t xml:space="preserve"> </w:t>
      </w:r>
      <w:r>
        <w:rPr>
          <w:color w:val="231F20"/>
          <w:sz w:val="20"/>
        </w:rPr>
        <w:t>субъектами</w:t>
      </w:r>
      <w:r>
        <w:rPr>
          <w:color w:val="231F20"/>
          <w:spacing w:val="-10"/>
          <w:sz w:val="20"/>
        </w:rPr>
        <w:t xml:space="preserve"> </w:t>
      </w:r>
      <w:r>
        <w:rPr>
          <w:color w:val="231F20"/>
          <w:sz w:val="20"/>
        </w:rPr>
        <w:t>образовательных</w:t>
      </w:r>
      <w:r>
        <w:rPr>
          <w:color w:val="231F20"/>
          <w:spacing w:val="-10"/>
          <w:sz w:val="20"/>
        </w:rPr>
        <w:t xml:space="preserve"> </w:t>
      </w:r>
      <w:r>
        <w:rPr>
          <w:color w:val="231F20"/>
          <w:sz w:val="20"/>
        </w:rPr>
        <w:t>отношений</w:t>
      </w:r>
      <w:r>
        <w:rPr>
          <w:color w:val="231F20"/>
          <w:spacing w:val="-10"/>
          <w:sz w:val="20"/>
        </w:rPr>
        <w:t xml:space="preserve"> </w:t>
      </w:r>
      <w:r>
        <w:rPr>
          <w:color w:val="231F20"/>
          <w:sz w:val="20"/>
        </w:rPr>
        <w:t>(знание</w:t>
      </w:r>
      <w:r>
        <w:rPr>
          <w:color w:val="231F20"/>
          <w:spacing w:val="-10"/>
          <w:sz w:val="20"/>
        </w:rPr>
        <w:t xml:space="preserve"> </w:t>
      </w:r>
      <w:r>
        <w:rPr>
          <w:color w:val="231F20"/>
          <w:sz w:val="20"/>
        </w:rPr>
        <w:t xml:space="preserve">и соблюдение правил учебного диалога), в том числе в условиях использования технологий неконтактного информационного </w:t>
      </w:r>
      <w:r>
        <w:rPr>
          <w:color w:val="231F20"/>
          <w:spacing w:val="-2"/>
          <w:sz w:val="20"/>
        </w:rPr>
        <w:t>взаимодействия;</w:t>
      </w:r>
    </w:p>
    <w:p w:rsidR="00777185" w:rsidRDefault="002B1729" w:rsidP="00135B7B">
      <w:pPr>
        <w:pStyle w:val="a5"/>
        <w:numPr>
          <w:ilvl w:val="3"/>
          <w:numId w:val="51"/>
        </w:numPr>
        <w:tabs>
          <w:tab w:val="left" w:pos="608"/>
        </w:tabs>
        <w:spacing w:before="5" w:line="247" w:lineRule="auto"/>
        <w:ind w:left="117" w:right="115" w:firstLine="226"/>
        <w:rPr>
          <w:sz w:val="20"/>
        </w:rPr>
      </w:pPr>
      <w:r>
        <w:rPr>
          <w:color w:val="231F20"/>
          <w:sz w:val="20"/>
        </w:rPr>
        <w:t xml:space="preserve">успешную продуктивно-творческую деятельность (само- стоятельное создание текстов разного типа — описания, рас- суждения, повествования), создание и видоизменение экран- ных (виртуальных) объектов учебного, художественного, </w:t>
      </w:r>
      <w:r>
        <w:rPr>
          <w:color w:val="231F20"/>
          <w:w w:val="95"/>
          <w:sz w:val="20"/>
        </w:rPr>
        <w:t xml:space="preserve">бытового назначения (самостоятельный поиск, реконструкция, </w:t>
      </w:r>
      <w:r>
        <w:rPr>
          <w:color w:val="231F20"/>
          <w:sz w:val="20"/>
        </w:rPr>
        <w:t>динамическое представление);</w:t>
      </w:r>
    </w:p>
    <w:p w:rsidR="00777185" w:rsidRDefault="002B1729" w:rsidP="00135B7B">
      <w:pPr>
        <w:pStyle w:val="a5"/>
        <w:numPr>
          <w:ilvl w:val="3"/>
          <w:numId w:val="51"/>
        </w:numPr>
        <w:tabs>
          <w:tab w:val="left" w:pos="607"/>
        </w:tabs>
        <w:spacing w:before="6" w:line="247" w:lineRule="auto"/>
        <w:ind w:left="117" w:right="114" w:firstLine="226"/>
        <w:rPr>
          <w:sz w:val="20"/>
        </w:rPr>
      </w:pPr>
      <w:r>
        <w:rPr>
          <w:color w:val="231F20"/>
          <w:w w:val="95"/>
          <w:sz w:val="20"/>
        </w:rPr>
        <w:t xml:space="preserve">результативное взаимодействие с участниками совместной деятельности (высказывание собственного мнения, учёт сужде- </w:t>
      </w:r>
      <w:r>
        <w:rPr>
          <w:color w:val="231F20"/>
          <w:sz w:val="20"/>
        </w:rPr>
        <w:t xml:space="preserve">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w:t>
      </w:r>
      <w:r>
        <w:rPr>
          <w:color w:val="231F20"/>
          <w:spacing w:val="-2"/>
          <w:sz w:val="20"/>
        </w:rPr>
        <w:t>взаимодействия.</w:t>
      </w:r>
    </w:p>
    <w:p w:rsidR="00777185" w:rsidRDefault="00777185">
      <w:pPr>
        <w:spacing w:line="247" w:lineRule="auto"/>
        <w:jc w:val="both"/>
        <w:rPr>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7" w:right="114"/>
      </w:pPr>
      <w:r>
        <w:rPr>
          <w:rFonts w:ascii="Book Antiqua" w:hAnsi="Book Antiqua"/>
          <w:b/>
          <w:color w:val="231F20"/>
        </w:rPr>
        <w:t xml:space="preserve">Регулятивные </w:t>
      </w:r>
      <w:r>
        <w:rPr>
          <w:color w:val="231F20"/>
        </w:rPr>
        <w:t xml:space="preserve">универсальные учебные действия есть сово- купность учебных операций, обеспечивающих становление рефлексивных качеств субъекта учебной деятельности (в на- </w:t>
      </w:r>
      <w:r>
        <w:rPr>
          <w:color w:val="231F20"/>
          <w:spacing w:val="-2"/>
        </w:rPr>
        <w:t>чальной</w:t>
      </w:r>
      <w:r>
        <w:rPr>
          <w:color w:val="231F20"/>
          <w:spacing w:val="-7"/>
        </w:rPr>
        <w:t xml:space="preserve"> </w:t>
      </w:r>
      <w:r>
        <w:rPr>
          <w:color w:val="231F20"/>
          <w:spacing w:val="-2"/>
        </w:rPr>
        <w:t>школе</w:t>
      </w:r>
      <w:r>
        <w:rPr>
          <w:color w:val="231F20"/>
          <w:spacing w:val="-7"/>
        </w:rPr>
        <w:t xml:space="preserve"> </w:t>
      </w:r>
      <w:r>
        <w:rPr>
          <w:color w:val="231F20"/>
          <w:spacing w:val="-2"/>
        </w:rPr>
        <w:t>их</w:t>
      </w:r>
      <w:r>
        <w:rPr>
          <w:color w:val="231F20"/>
          <w:spacing w:val="-7"/>
        </w:rPr>
        <w:t xml:space="preserve"> </w:t>
      </w:r>
      <w:r>
        <w:rPr>
          <w:color w:val="231F20"/>
          <w:spacing w:val="-2"/>
        </w:rPr>
        <w:t>формирование</w:t>
      </w:r>
      <w:r>
        <w:rPr>
          <w:color w:val="231F20"/>
          <w:spacing w:val="-7"/>
        </w:rPr>
        <w:t xml:space="preserve"> </w:t>
      </w:r>
      <w:r>
        <w:rPr>
          <w:color w:val="231F20"/>
          <w:spacing w:val="-2"/>
        </w:rPr>
        <w:t>осуществляется</w:t>
      </w:r>
      <w:r>
        <w:rPr>
          <w:color w:val="231F20"/>
          <w:spacing w:val="-7"/>
        </w:rPr>
        <w:t xml:space="preserve"> </w:t>
      </w:r>
      <w:r>
        <w:rPr>
          <w:color w:val="231F20"/>
          <w:spacing w:val="-2"/>
        </w:rPr>
        <w:t>на</w:t>
      </w:r>
      <w:r>
        <w:rPr>
          <w:color w:val="231F20"/>
          <w:spacing w:val="-7"/>
        </w:rPr>
        <w:t xml:space="preserve"> </w:t>
      </w:r>
      <w:r>
        <w:rPr>
          <w:color w:val="231F20"/>
          <w:spacing w:val="-2"/>
        </w:rPr>
        <w:t xml:space="preserve">пропедев- </w:t>
      </w:r>
      <w:r>
        <w:rPr>
          <w:color w:val="231F20"/>
        </w:rPr>
        <w:t>тическом уровне). В соответствии с ФГОС НОО выделяются шесть групп операций:</w:t>
      </w:r>
    </w:p>
    <w:p w:rsidR="00777185" w:rsidRDefault="002B1729" w:rsidP="0020001A">
      <w:pPr>
        <w:pStyle w:val="a5"/>
        <w:numPr>
          <w:ilvl w:val="0"/>
          <w:numId w:val="15"/>
        </w:numPr>
        <w:tabs>
          <w:tab w:val="left" w:pos="608"/>
        </w:tabs>
        <w:spacing w:line="234" w:lineRule="exact"/>
        <w:ind w:right="0" w:hanging="265"/>
        <w:rPr>
          <w:sz w:val="20"/>
        </w:rPr>
      </w:pPr>
      <w:r>
        <w:rPr>
          <w:color w:val="231F20"/>
          <w:sz w:val="20"/>
        </w:rPr>
        <w:t>принимать</w:t>
      </w:r>
      <w:r>
        <w:rPr>
          <w:color w:val="231F20"/>
          <w:spacing w:val="-12"/>
          <w:sz w:val="20"/>
        </w:rPr>
        <w:t xml:space="preserve"> </w:t>
      </w:r>
      <w:r>
        <w:rPr>
          <w:color w:val="231F20"/>
          <w:sz w:val="20"/>
        </w:rPr>
        <w:t>и</w:t>
      </w:r>
      <w:r>
        <w:rPr>
          <w:color w:val="231F20"/>
          <w:spacing w:val="-12"/>
          <w:sz w:val="20"/>
        </w:rPr>
        <w:t xml:space="preserve"> </w:t>
      </w:r>
      <w:r>
        <w:rPr>
          <w:color w:val="231F20"/>
          <w:sz w:val="20"/>
        </w:rPr>
        <w:t>удерживать</w:t>
      </w:r>
      <w:r>
        <w:rPr>
          <w:color w:val="231F20"/>
          <w:spacing w:val="-12"/>
          <w:sz w:val="20"/>
        </w:rPr>
        <w:t xml:space="preserve"> </w:t>
      </w:r>
      <w:r>
        <w:rPr>
          <w:color w:val="231F20"/>
          <w:sz w:val="20"/>
        </w:rPr>
        <w:t>учебную</w:t>
      </w:r>
      <w:r>
        <w:rPr>
          <w:color w:val="231F20"/>
          <w:spacing w:val="-11"/>
          <w:sz w:val="20"/>
        </w:rPr>
        <w:t xml:space="preserve"> </w:t>
      </w:r>
      <w:r>
        <w:rPr>
          <w:color w:val="231F20"/>
          <w:spacing w:val="-2"/>
          <w:sz w:val="20"/>
        </w:rPr>
        <w:t>задачу;</w:t>
      </w:r>
    </w:p>
    <w:p w:rsidR="00777185" w:rsidRDefault="002B1729" w:rsidP="0020001A">
      <w:pPr>
        <w:pStyle w:val="a5"/>
        <w:numPr>
          <w:ilvl w:val="0"/>
          <w:numId w:val="15"/>
        </w:numPr>
        <w:tabs>
          <w:tab w:val="left" w:pos="607"/>
        </w:tabs>
        <w:spacing w:before="8"/>
        <w:ind w:left="606" w:right="0"/>
        <w:rPr>
          <w:sz w:val="20"/>
        </w:rPr>
      </w:pPr>
      <w:r>
        <w:rPr>
          <w:color w:val="231F20"/>
          <w:sz w:val="20"/>
        </w:rPr>
        <w:t>планировать</w:t>
      </w:r>
      <w:r>
        <w:rPr>
          <w:color w:val="231F20"/>
          <w:spacing w:val="-13"/>
          <w:sz w:val="20"/>
        </w:rPr>
        <w:t xml:space="preserve"> </w:t>
      </w:r>
      <w:r>
        <w:rPr>
          <w:color w:val="231F20"/>
          <w:sz w:val="20"/>
        </w:rPr>
        <w:t>её</w:t>
      </w:r>
      <w:r>
        <w:rPr>
          <w:color w:val="231F20"/>
          <w:spacing w:val="-12"/>
          <w:sz w:val="20"/>
        </w:rPr>
        <w:t xml:space="preserve"> </w:t>
      </w:r>
      <w:r>
        <w:rPr>
          <w:color w:val="231F20"/>
          <w:spacing w:val="-2"/>
          <w:sz w:val="20"/>
        </w:rPr>
        <w:t>решение;</w:t>
      </w:r>
    </w:p>
    <w:p w:rsidR="00777185" w:rsidRDefault="002B1729" w:rsidP="0020001A">
      <w:pPr>
        <w:pStyle w:val="a5"/>
        <w:numPr>
          <w:ilvl w:val="0"/>
          <w:numId w:val="15"/>
        </w:numPr>
        <w:tabs>
          <w:tab w:val="left" w:pos="608"/>
        </w:tabs>
        <w:spacing w:before="9"/>
        <w:ind w:right="0" w:hanging="265"/>
        <w:rPr>
          <w:sz w:val="20"/>
        </w:rPr>
      </w:pPr>
      <w:r>
        <w:rPr>
          <w:color w:val="231F20"/>
          <w:sz w:val="20"/>
        </w:rPr>
        <w:t>контролировать</w:t>
      </w:r>
      <w:r>
        <w:rPr>
          <w:color w:val="231F20"/>
          <w:spacing w:val="-7"/>
          <w:sz w:val="20"/>
        </w:rPr>
        <w:t xml:space="preserve"> </w:t>
      </w:r>
      <w:r>
        <w:rPr>
          <w:color w:val="231F20"/>
          <w:sz w:val="20"/>
        </w:rPr>
        <w:t>полученный</w:t>
      </w:r>
      <w:r>
        <w:rPr>
          <w:color w:val="231F20"/>
          <w:spacing w:val="-6"/>
          <w:sz w:val="20"/>
        </w:rPr>
        <w:t xml:space="preserve"> </w:t>
      </w:r>
      <w:r>
        <w:rPr>
          <w:color w:val="231F20"/>
          <w:sz w:val="20"/>
        </w:rPr>
        <w:t>результат</w:t>
      </w:r>
      <w:r>
        <w:rPr>
          <w:color w:val="231F20"/>
          <w:spacing w:val="-6"/>
          <w:sz w:val="20"/>
        </w:rPr>
        <w:t xml:space="preserve"> </w:t>
      </w:r>
      <w:r>
        <w:rPr>
          <w:color w:val="231F20"/>
          <w:spacing w:val="-2"/>
          <w:sz w:val="20"/>
        </w:rPr>
        <w:t>деятельности;</w:t>
      </w:r>
    </w:p>
    <w:p w:rsidR="00777185" w:rsidRDefault="002B1729" w:rsidP="0020001A">
      <w:pPr>
        <w:pStyle w:val="a5"/>
        <w:numPr>
          <w:ilvl w:val="0"/>
          <w:numId w:val="15"/>
        </w:numPr>
        <w:tabs>
          <w:tab w:val="left" w:pos="607"/>
        </w:tabs>
        <w:spacing w:before="8" w:line="247" w:lineRule="auto"/>
        <w:ind w:left="117" w:right="115" w:firstLine="226"/>
        <w:rPr>
          <w:sz w:val="20"/>
        </w:rPr>
      </w:pPr>
      <w:r>
        <w:rPr>
          <w:color w:val="231F20"/>
          <w:sz w:val="20"/>
        </w:rPr>
        <w:t>контролировать</w:t>
      </w:r>
      <w:r>
        <w:rPr>
          <w:color w:val="231F20"/>
          <w:spacing w:val="23"/>
          <w:sz w:val="20"/>
        </w:rPr>
        <w:t xml:space="preserve"> </w:t>
      </w:r>
      <w:r>
        <w:rPr>
          <w:color w:val="231F20"/>
          <w:sz w:val="20"/>
        </w:rPr>
        <w:t>процесс</w:t>
      </w:r>
      <w:r>
        <w:rPr>
          <w:color w:val="231F20"/>
          <w:spacing w:val="23"/>
          <w:sz w:val="20"/>
        </w:rPr>
        <w:t xml:space="preserve"> </w:t>
      </w:r>
      <w:r>
        <w:rPr>
          <w:color w:val="231F20"/>
          <w:sz w:val="20"/>
        </w:rPr>
        <w:t>деятельности,</w:t>
      </w:r>
      <w:r>
        <w:rPr>
          <w:color w:val="231F20"/>
          <w:spacing w:val="23"/>
          <w:sz w:val="20"/>
        </w:rPr>
        <w:t xml:space="preserve"> </w:t>
      </w:r>
      <w:r>
        <w:rPr>
          <w:color w:val="231F20"/>
          <w:sz w:val="20"/>
        </w:rPr>
        <w:t>его</w:t>
      </w:r>
      <w:r>
        <w:rPr>
          <w:color w:val="231F20"/>
          <w:spacing w:val="23"/>
          <w:sz w:val="20"/>
        </w:rPr>
        <w:t xml:space="preserve"> </w:t>
      </w:r>
      <w:r>
        <w:rPr>
          <w:color w:val="231F20"/>
          <w:sz w:val="20"/>
        </w:rPr>
        <w:t>соответствие выбранному способу;</w:t>
      </w:r>
    </w:p>
    <w:p w:rsidR="00777185" w:rsidRDefault="002B1729" w:rsidP="0020001A">
      <w:pPr>
        <w:pStyle w:val="a5"/>
        <w:numPr>
          <w:ilvl w:val="0"/>
          <w:numId w:val="15"/>
        </w:numPr>
        <w:tabs>
          <w:tab w:val="left" w:pos="608"/>
        </w:tabs>
        <w:spacing w:before="2" w:line="247" w:lineRule="auto"/>
        <w:ind w:left="117" w:right="115" w:firstLine="226"/>
        <w:rPr>
          <w:sz w:val="20"/>
        </w:rPr>
      </w:pPr>
      <w:r>
        <w:rPr>
          <w:color w:val="231F20"/>
          <w:sz w:val="20"/>
        </w:rPr>
        <w:t>предвидеть</w:t>
      </w:r>
      <w:r>
        <w:rPr>
          <w:color w:val="231F20"/>
          <w:spacing w:val="-16"/>
          <w:sz w:val="20"/>
        </w:rPr>
        <w:t xml:space="preserve"> </w:t>
      </w:r>
      <w:r>
        <w:rPr>
          <w:color w:val="231F20"/>
          <w:sz w:val="20"/>
        </w:rPr>
        <w:t>(прогнозировать)</w:t>
      </w:r>
      <w:r>
        <w:rPr>
          <w:color w:val="231F20"/>
          <w:spacing w:val="-16"/>
          <w:sz w:val="20"/>
        </w:rPr>
        <w:t xml:space="preserve"> </w:t>
      </w:r>
      <w:r>
        <w:rPr>
          <w:color w:val="231F20"/>
          <w:sz w:val="20"/>
        </w:rPr>
        <w:t>трудности</w:t>
      </w:r>
      <w:r>
        <w:rPr>
          <w:color w:val="231F20"/>
          <w:spacing w:val="-16"/>
          <w:sz w:val="20"/>
        </w:rPr>
        <w:t xml:space="preserve"> </w:t>
      </w:r>
      <w:r>
        <w:rPr>
          <w:color w:val="231F20"/>
          <w:sz w:val="20"/>
        </w:rPr>
        <w:t>и</w:t>
      </w:r>
      <w:r>
        <w:rPr>
          <w:color w:val="231F20"/>
          <w:spacing w:val="-16"/>
          <w:sz w:val="20"/>
        </w:rPr>
        <w:t xml:space="preserve"> </w:t>
      </w:r>
      <w:r>
        <w:rPr>
          <w:color w:val="231F20"/>
          <w:sz w:val="20"/>
        </w:rPr>
        <w:t>ошибки</w:t>
      </w:r>
      <w:r>
        <w:rPr>
          <w:color w:val="231F20"/>
          <w:spacing w:val="-16"/>
          <w:sz w:val="20"/>
        </w:rPr>
        <w:t xml:space="preserve"> </w:t>
      </w:r>
      <w:r>
        <w:rPr>
          <w:color w:val="231F20"/>
          <w:sz w:val="20"/>
        </w:rPr>
        <w:t>при</w:t>
      </w:r>
      <w:r>
        <w:rPr>
          <w:color w:val="231F20"/>
          <w:spacing w:val="-16"/>
          <w:sz w:val="20"/>
        </w:rPr>
        <w:t xml:space="preserve"> </w:t>
      </w:r>
      <w:r>
        <w:rPr>
          <w:color w:val="231F20"/>
          <w:sz w:val="20"/>
        </w:rPr>
        <w:t>ре- шении данной учебной задачи;</w:t>
      </w:r>
    </w:p>
    <w:p w:rsidR="00777185" w:rsidRDefault="002B1729" w:rsidP="0020001A">
      <w:pPr>
        <w:pStyle w:val="a5"/>
        <w:numPr>
          <w:ilvl w:val="0"/>
          <w:numId w:val="15"/>
        </w:numPr>
        <w:tabs>
          <w:tab w:val="left" w:pos="608"/>
        </w:tabs>
        <w:spacing w:before="2" w:line="247" w:lineRule="auto"/>
        <w:ind w:left="117" w:right="114" w:firstLine="226"/>
        <w:jc w:val="right"/>
        <w:rPr>
          <w:sz w:val="20"/>
        </w:rPr>
      </w:pPr>
      <w:r>
        <w:rPr>
          <w:color w:val="231F20"/>
          <w:w w:val="95"/>
          <w:sz w:val="20"/>
        </w:rPr>
        <w:t xml:space="preserve">корректировать при необходимости процесс деятельности. </w:t>
      </w:r>
      <w:r>
        <w:rPr>
          <w:color w:val="231F20"/>
          <w:sz w:val="20"/>
        </w:rPr>
        <w:t>Важной</w:t>
      </w:r>
      <w:r>
        <w:rPr>
          <w:color w:val="231F20"/>
          <w:spacing w:val="40"/>
          <w:sz w:val="20"/>
        </w:rPr>
        <w:t xml:space="preserve"> </w:t>
      </w:r>
      <w:r>
        <w:rPr>
          <w:color w:val="231F20"/>
          <w:sz w:val="20"/>
        </w:rPr>
        <w:t>составляющей</w:t>
      </w:r>
      <w:r>
        <w:rPr>
          <w:color w:val="231F20"/>
          <w:spacing w:val="40"/>
          <w:sz w:val="20"/>
        </w:rPr>
        <w:t xml:space="preserve"> </w:t>
      </w:r>
      <w:r>
        <w:rPr>
          <w:color w:val="231F20"/>
          <w:sz w:val="20"/>
        </w:rPr>
        <w:t>регулятивных</w:t>
      </w:r>
      <w:r>
        <w:rPr>
          <w:color w:val="231F20"/>
          <w:spacing w:val="40"/>
          <w:sz w:val="20"/>
        </w:rPr>
        <w:t xml:space="preserve"> </w:t>
      </w:r>
      <w:r>
        <w:rPr>
          <w:color w:val="231F20"/>
          <w:sz w:val="20"/>
        </w:rPr>
        <w:t>универсальных</w:t>
      </w:r>
      <w:r>
        <w:rPr>
          <w:color w:val="231F20"/>
          <w:spacing w:val="40"/>
          <w:sz w:val="20"/>
        </w:rPr>
        <w:t xml:space="preserve"> </w:t>
      </w:r>
      <w:r>
        <w:rPr>
          <w:color w:val="231F20"/>
          <w:sz w:val="20"/>
        </w:rPr>
        <w:t>дей- ствий</w:t>
      </w:r>
      <w:r>
        <w:rPr>
          <w:color w:val="231F20"/>
          <w:spacing w:val="40"/>
          <w:sz w:val="20"/>
        </w:rPr>
        <w:t xml:space="preserve"> </w:t>
      </w:r>
      <w:r>
        <w:rPr>
          <w:color w:val="231F20"/>
          <w:sz w:val="20"/>
        </w:rPr>
        <w:t>являются</w:t>
      </w:r>
      <w:r>
        <w:rPr>
          <w:color w:val="231F20"/>
          <w:spacing w:val="40"/>
          <w:sz w:val="20"/>
        </w:rPr>
        <w:t xml:space="preserve"> </w:t>
      </w:r>
      <w:r>
        <w:rPr>
          <w:color w:val="231F20"/>
          <w:sz w:val="20"/>
        </w:rPr>
        <w:t>операции,</w:t>
      </w:r>
      <w:r>
        <w:rPr>
          <w:color w:val="231F20"/>
          <w:spacing w:val="40"/>
          <w:sz w:val="20"/>
        </w:rPr>
        <w:t xml:space="preserve"> </w:t>
      </w:r>
      <w:r>
        <w:rPr>
          <w:color w:val="231F20"/>
          <w:sz w:val="20"/>
        </w:rPr>
        <w:t>определяющие</w:t>
      </w:r>
      <w:r>
        <w:rPr>
          <w:color w:val="231F20"/>
          <w:spacing w:val="40"/>
          <w:sz w:val="20"/>
        </w:rPr>
        <w:t xml:space="preserve"> </w:t>
      </w:r>
      <w:r>
        <w:rPr>
          <w:color w:val="231F20"/>
          <w:sz w:val="20"/>
        </w:rPr>
        <w:t>способность</w:t>
      </w:r>
      <w:r>
        <w:rPr>
          <w:color w:val="231F20"/>
          <w:spacing w:val="53"/>
          <w:sz w:val="20"/>
        </w:rPr>
        <w:t xml:space="preserve"> </w:t>
      </w:r>
      <w:r>
        <w:rPr>
          <w:color w:val="231F20"/>
          <w:sz w:val="20"/>
        </w:rPr>
        <w:t>обу- чающегося</w:t>
      </w:r>
      <w:r>
        <w:rPr>
          <w:color w:val="231F20"/>
          <w:spacing w:val="40"/>
          <w:sz w:val="20"/>
        </w:rPr>
        <w:t xml:space="preserve"> </w:t>
      </w:r>
      <w:r>
        <w:rPr>
          <w:color w:val="231F20"/>
          <w:sz w:val="20"/>
        </w:rPr>
        <w:t>к</w:t>
      </w:r>
      <w:r>
        <w:rPr>
          <w:color w:val="231F20"/>
          <w:spacing w:val="40"/>
          <w:sz w:val="20"/>
        </w:rPr>
        <w:t xml:space="preserve"> </w:t>
      </w:r>
      <w:r>
        <w:rPr>
          <w:color w:val="231F20"/>
          <w:sz w:val="20"/>
        </w:rPr>
        <w:t>волевым</w:t>
      </w:r>
      <w:r>
        <w:rPr>
          <w:color w:val="231F20"/>
          <w:spacing w:val="40"/>
          <w:sz w:val="20"/>
        </w:rPr>
        <w:t xml:space="preserve"> </w:t>
      </w:r>
      <w:r>
        <w:rPr>
          <w:color w:val="231F20"/>
          <w:sz w:val="20"/>
        </w:rPr>
        <w:t>усилиям</w:t>
      </w:r>
      <w:r>
        <w:rPr>
          <w:color w:val="231F20"/>
          <w:spacing w:val="40"/>
          <w:sz w:val="20"/>
        </w:rPr>
        <w:t xml:space="preserve"> </w:t>
      </w:r>
      <w:r>
        <w:rPr>
          <w:color w:val="231F20"/>
          <w:sz w:val="20"/>
        </w:rPr>
        <w:t>в</w:t>
      </w:r>
      <w:r>
        <w:rPr>
          <w:color w:val="231F20"/>
          <w:spacing w:val="40"/>
          <w:sz w:val="20"/>
        </w:rPr>
        <w:t xml:space="preserve"> </w:t>
      </w:r>
      <w:r>
        <w:rPr>
          <w:color w:val="231F20"/>
          <w:sz w:val="20"/>
        </w:rPr>
        <w:t>процессе</w:t>
      </w:r>
      <w:r>
        <w:rPr>
          <w:color w:val="231F20"/>
          <w:spacing w:val="71"/>
          <w:sz w:val="20"/>
        </w:rPr>
        <w:t xml:space="preserve"> </w:t>
      </w:r>
      <w:r>
        <w:rPr>
          <w:color w:val="231F20"/>
          <w:sz w:val="20"/>
        </w:rPr>
        <w:t>коллективной/ совместной</w:t>
      </w:r>
      <w:r>
        <w:rPr>
          <w:color w:val="231F20"/>
          <w:spacing w:val="-2"/>
          <w:sz w:val="20"/>
        </w:rPr>
        <w:t xml:space="preserve"> </w:t>
      </w:r>
      <w:r>
        <w:rPr>
          <w:color w:val="231F20"/>
          <w:sz w:val="20"/>
        </w:rPr>
        <w:t>деятельности,</w:t>
      </w:r>
      <w:r>
        <w:rPr>
          <w:color w:val="231F20"/>
          <w:spacing w:val="-2"/>
          <w:sz w:val="20"/>
        </w:rPr>
        <w:t xml:space="preserve"> </w:t>
      </w:r>
      <w:r>
        <w:rPr>
          <w:color w:val="231F20"/>
          <w:sz w:val="20"/>
        </w:rPr>
        <w:t>к</w:t>
      </w:r>
      <w:r>
        <w:rPr>
          <w:color w:val="231F20"/>
          <w:spacing w:val="-2"/>
          <w:sz w:val="20"/>
        </w:rPr>
        <w:t xml:space="preserve"> </w:t>
      </w:r>
      <w:r>
        <w:rPr>
          <w:color w:val="231F20"/>
          <w:sz w:val="20"/>
        </w:rPr>
        <w:t>мирному</w:t>
      </w:r>
      <w:r>
        <w:rPr>
          <w:color w:val="231F20"/>
          <w:spacing w:val="-2"/>
          <w:sz w:val="20"/>
        </w:rPr>
        <w:t xml:space="preserve"> </w:t>
      </w:r>
      <w:r>
        <w:rPr>
          <w:color w:val="231F20"/>
          <w:sz w:val="20"/>
        </w:rPr>
        <w:t>самостоятельному</w:t>
      </w:r>
      <w:r>
        <w:rPr>
          <w:color w:val="231F20"/>
          <w:spacing w:val="-2"/>
          <w:sz w:val="20"/>
        </w:rPr>
        <w:t xml:space="preserve"> </w:t>
      </w:r>
      <w:r>
        <w:rPr>
          <w:color w:val="231F20"/>
          <w:sz w:val="20"/>
        </w:rPr>
        <w:t>пред- упреждению и преодолению конфликтов, в том числе в усло- виях</w:t>
      </w:r>
      <w:r>
        <w:rPr>
          <w:color w:val="231F20"/>
          <w:spacing w:val="-3"/>
          <w:sz w:val="20"/>
        </w:rPr>
        <w:t xml:space="preserve"> </w:t>
      </w:r>
      <w:r>
        <w:rPr>
          <w:color w:val="231F20"/>
          <w:sz w:val="20"/>
        </w:rPr>
        <w:t>использования</w:t>
      </w:r>
      <w:r>
        <w:rPr>
          <w:color w:val="231F20"/>
          <w:spacing w:val="-3"/>
          <w:sz w:val="20"/>
        </w:rPr>
        <w:t xml:space="preserve"> </w:t>
      </w:r>
      <w:r>
        <w:rPr>
          <w:color w:val="231F20"/>
          <w:sz w:val="20"/>
        </w:rPr>
        <w:t>технологий</w:t>
      </w:r>
      <w:r>
        <w:rPr>
          <w:color w:val="231F20"/>
          <w:spacing w:val="-1"/>
          <w:sz w:val="20"/>
        </w:rPr>
        <w:t xml:space="preserve"> </w:t>
      </w:r>
      <w:r>
        <w:rPr>
          <w:color w:val="231F20"/>
          <w:sz w:val="20"/>
        </w:rPr>
        <w:t>неконтактного</w:t>
      </w:r>
      <w:r>
        <w:rPr>
          <w:color w:val="231F20"/>
          <w:spacing w:val="-2"/>
          <w:sz w:val="20"/>
        </w:rPr>
        <w:t xml:space="preserve"> </w:t>
      </w:r>
      <w:r>
        <w:rPr>
          <w:color w:val="231F20"/>
          <w:spacing w:val="-2"/>
          <w:w w:val="95"/>
          <w:sz w:val="20"/>
        </w:rPr>
        <w:t>информацион-</w:t>
      </w:r>
    </w:p>
    <w:p w:rsidR="00777185" w:rsidRDefault="002B1729">
      <w:pPr>
        <w:pStyle w:val="a3"/>
        <w:spacing w:before="6"/>
        <w:ind w:left="117" w:right="0" w:firstLine="0"/>
      </w:pPr>
      <w:r>
        <w:rPr>
          <w:color w:val="231F20"/>
        </w:rPr>
        <w:t>ного</w:t>
      </w:r>
      <w:r>
        <w:rPr>
          <w:color w:val="231F20"/>
          <w:spacing w:val="4"/>
        </w:rPr>
        <w:t xml:space="preserve"> </w:t>
      </w:r>
      <w:r>
        <w:rPr>
          <w:color w:val="231F20"/>
          <w:spacing w:val="-2"/>
        </w:rPr>
        <w:t>взаимодействия.</w:t>
      </w:r>
    </w:p>
    <w:p w:rsidR="00777185" w:rsidRDefault="002B1729">
      <w:pPr>
        <w:pStyle w:val="a3"/>
        <w:spacing w:before="8" w:line="247" w:lineRule="auto"/>
        <w:ind w:left="117" w:right="113"/>
      </w:pPr>
      <w:r>
        <w:rPr>
          <w:color w:val="231F20"/>
        </w:rPr>
        <w:t>В примерных рабочих программах требования и планируе- мые результаты совместной деятельности выделены в специ- альный раздел. Это сделано для осознания учителем того, что способность к результативной совместной деятельности стро- ится на двух феноменах, участие которых обеспечивает её успешность:</w:t>
      </w:r>
      <w:r>
        <w:rPr>
          <w:color w:val="231F20"/>
          <w:spacing w:val="-6"/>
        </w:rPr>
        <w:t xml:space="preserve"> </w:t>
      </w:r>
      <w:r>
        <w:rPr>
          <w:color w:val="231F20"/>
        </w:rPr>
        <w:t>1)</w:t>
      </w:r>
      <w:r>
        <w:rPr>
          <w:color w:val="231F20"/>
          <w:spacing w:val="-6"/>
        </w:rPr>
        <w:t xml:space="preserve"> </w:t>
      </w:r>
      <w:r>
        <w:rPr>
          <w:color w:val="231F20"/>
        </w:rPr>
        <w:t>знание</w:t>
      </w:r>
      <w:r>
        <w:rPr>
          <w:color w:val="231F20"/>
          <w:spacing w:val="-6"/>
        </w:rPr>
        <w:t xml:space="preserve"> </w:t>
      </w:r>
      <w:r>
        <w:rPr>
          <w:color w:val="231F20"/>
        </w:rPr>
        <w:t>и</w:t>
      </w:r>
      <w:r>
        <w:rPr>
          <w:color w:val="231F20"/>
          <w:spacing w:val="-6"/>
        </w:rPr>
        <w:t xml:space="preserve"> </w:t>
      </w:r>
      <w:r>
        <w:rPr>
          <w:color w:val="231F20"/>
        </w:rPr>
        <w:t>применение</w:t>
      </w:r>
      <w:r>
        <w:rPr>
          <w:color w:val="231F20"/>
          <w:spacing w:val="-6"/>
        </w:rPr>
        <w:t xml:space="preserve"> </w:t>
      </w:r>
      <w:r>
        <w:rPr>
          <w:color w:val="231F20"/>
        </w:rPr>
        <w:t>коммуникативных</w:t>
      </w:r>
      <w:r>
        <w:rPr>
          <w:color w:val="231F20"/>
          <w:spacing w:val="-6"/>
        </w:rPr>
        <w:t xml:space="preserve"> </w:t>
      </w:r>
      <w:r>
        <w:rPr>
          <w:color w:val="231F20"/>
        </w:rPr>
        <w:t xml:space="preserve">форм взаимодействия (договариваться, рассуждать, находить ком- промиссные решения), в том числе в условиях использования </w:t>
      </w:r>
      <w:r>
        <w:rPr>
          <w:color w:val="231F20"/>
          <w:w w:val="95"/>
        </w:rPr>
        <w:t>технологий</w:t>
      </w:r>
      <w:r>
        <w:rPr>
          <w:color w:val="231F20"/>
          <w:spacing w:val="53"/>
        </w:rPr>
        <w:t xml:space="preserve"> </w:t>
      </w:r>
      <w:r>
        <w:rPr>
          <w:color w:val="231F20"/>
          <w:w w:val="95"/>
        </w:rPr>
        <w:t>неконтактного</w:t>
      </w:r>
      <w:r>
        <w:rPr>
          <w:color w:val="231F20"/>
          <w:spacing w:val="53"/>
        </w:rPr>
        <w:t xml:space="preserve"> </w:t>
      </w:r>
      <w:r>
        <w:rPr>
          <w:color w:val="231F20"/>
          <w:w w:val="95"/>
        </w:rPr>
        <w:t>информационного</w:t>
      </w:r>
      <w:r>
        <w:rPr>
          <w:color w:val="231F20"/>
          <w:spacing w:val="53"/>
        </w:rPr>
        <w:t xml:space="preserve"> </w:t>
      </w:r>
      <w:r>
        <w:rPr>
          <w:color w:val="231F20"/>
          <w:spacing w:val="-2"/>
          <w:w w:val="95"/>
        </w:rPr>
        <w:t>взаимодействия;</w:t>
      </w:r>
    </w:p>
    <w:p w:rsidR="00777185" w:rsidRDefault="002B1729">
      <w:pPr>
        <w:pStyle w:val="a3"/>
        <w:spacing w:before="9" w:line="247" w:lineRule="auto"/>
        <w:ind w:left="117" w:right="114" w:firstLine="0"/>
      </w:pPr>
      <w:r>
        <w:rPr>
          <w:color w:val="231F20"/>
        </w:rPr>
        <w:t>2)</w:t>
      </w:r>
      <w:r>
        <w:rPr>
          <w:color w:val="231F20"/>
          <w:spacing w:val="-2"/>
        </w:rPr>
        <w:t xml:space="preserve"> </w:t>
      </w:r>
      <w:r>
        <w:rPr>
          <w:color w:val="231F20"/>
        </w:rPr>
        <w:t>волевые</w:t>
      </w:r>
      <w:r>
        <w:rPr>
          <w:color w:val="231F20"/>
          <w:spacing w:val="-2"/>
        </w:rPr>
        <w:t xml:space="preserve"> </w:t>
      </w:r>
      <w:r>
        <w:rPr>
          <w:color w:val="231F20"/>
        </w:rPr>
        <w:t>регулятивные</w:t>
      </w:r>
      <w:r>
        <w:rPr>
          <w:color w:val="231F20"/>
          <w:spacing w:val="-2"/>
        </w:rPr>
        <w:t xml:space="preserve"> </w:t>
      </w:r>
      <w:r>
        <w:rPr>
          <w:color w:val="231F20"/>
        </w:rPr>
        <w:t>умения</w:t>
      </w:r>
      <w:r>
        <w:rPr>
          <w:color w:val="231F20"/>
          <w:spacing w:val="-2"/>
        </w:rPr>
        <w:t xml:space="preserve"> </w:t>
      </w:r>
      <w:r>
        <w:rPr>
          <w:color w:val="231F20"/>
        </w:rPr>
        <w:t>(подчиняться,</w:t>
      </w:r>
      <w:r>
        <w:rPr>
          <w:color w:val="231F20"/>
          <w:spacing w:val="-2"/>
        </w:rPr>
        <w:t xml:space="preserve"> </w:t>
      </w:r>
      <w:r>
        <w:rPr>
          <w:color w:val="231F20"/>
        </w:rPr>
        <w:t>уступать,</w:t>
      </w:r>
      <w:r>
        <w:rPr>
          <w:color w:val="231F20"/>
          <w:spacing w:val="-2"/>
        </w:rPr>
        <w:t xml:space="preserve"> </w:t>
      </w:r>
      <w:r>
        <w:rPr>
          <w:color w:val="231F20"/>
        </w:rPr>
        <w:t>объ- ективно оценивать вклад свой и других в результат общего труда и др.).</w:t>
      </w:r>
    </w:p>
    <w:p w:rsidR="00777185" w:rsidRDefault="002B1729" w:rsidP="00135B7B">
      <w:pPr>
        <w:pStyle w:val="21"/>
        <w:numPr>
          <w:ilvl w:val="2"/>
          <w:numId w:val="51"/>
        </w:numPr>
        <w:tabs>
          <w:tab w:val="left" w:pos="717"/>
        </w:tabs>
        <w:spacing w:before="183" w:line="216" w:lineRule="auto"/>
        <w:ind w:left="117" w:right="358"/>
      </w:pPr>
      <w:r>
        <w:rPr>
          <w:color w:val="231F20"/>
        </w:rPr>
        <w:t xml:space="preserve">Интеграция предметных и метапредметных требований как механизм конструирования современного процесса </w:t>
      </w:r>
      <w:r>
        <w:rPr>
          <w:color w:val="231F20"/>
          <w:spacing w:val="-2"/>
        </w:rPr>
        <w:t>образования</w:t>
      </w:r>
    </w:p>
    <w:p w:rsidR="00777185" w:rsidRDefault="002B1729">
      <w:pPr>
        <w:pStyle w:val="a3"/>
        <w:spacing w:before="64" w:line="247" w:lineRule="auto"/>
        <w:ind w:left="117" w:right="114"/>
      </w:pPr>
      <w:r>
        <w:rPr>
          <w:color w:val="231F20"/>
        </w:rPr>
        <w:t>Согласно теории развивающего обучения (Л. С. Выготский, Д. Б. Эльконин, П. Я. Гальперин, В. В. Давыдов и их последо- ватели),</w:t>
      </w:r>
      <w:r>
        <w:rPr>
          <w:color w:val="231F20"/>
          <w:spacing w:val="-16"/>
        </w:rPr>
        <w:t xml:space="preserve"> </w:t>
      </w:r>
      <w:r>
        <w:rPr>
          <w:color w:val="231F20"/>
        </w:rPr>
        <w:t>критериями</w:t>
      </w:r>
      <w:r>
        <w:rPr>
          <w:color w:val="231F20"/>
          <w:spacing w:val="-16"/>
        </w:rPr>
        <w:t xml:space="preserve"> </w:t>
      </w:r>
      <w:r>
        <w:rPr>
          <w:color w:val="231F20"/>
        </w:rPr>
        <w:t>успешного</w:t>
      </w:r>
      <w:r>
        <w:rPr>
          <w:color w:val="231F20"/>
          <w:spacing w:val="-16"/>
        </w:rPr>
        <w:t xml:space="preserve"> </w:t>
      </w:r>
      <w:r>
        <w:rPr>
          <w:color w:val="231F20"/>
        </w:rPr>
        <w:t>психического</w:t>
      </w:r>
      <w:r>
        <w:rPr>
          <w:color w:val="231F20"/>
          <w:spacing w:val="-16"/>
        </w:rPr>
        <w:t xml:space="preserve"> </w:t>
      </w:r>
      <w:r>
        <w:rPr>
          <w:color w:val="231F20"/>
        </w:rPr>
        <w:t>развития</w:t>
      </w:r>
      <w:r>
        <w:rPr>
          <w:color w:val="231F20"/>
          <w:spacing w:val="-16"/>
        </w:rPr>
        <w:t xml:space="preserve"> </w:t>
      </w:r>
      <w:r>
        <w:rPr>
          <w:color w:val="231F20"/>
        </w:rPr>
        <w:t>ребён- ка</w:t>
      </w:r>
      <w:r>
        <w:rPr>
          <w:color w:val="231F20"/>
          <w:spacing w:val="-16"/>
        </w:rPr>
        <w:t xml:space="preserve"> </w:t>
      </w:r>
      <w:r>
        <w:rPr>
          <w:color w:val="231F20"/>
        </w:rPr>
        <w:t>являются</w:t>
      </w:r>
      <w:r>
        <w:rPr>
          <w:color w:val="231F20"/>
          <w:spacing w:val="-16"/>
        </w:rPr>
        <w:t xml:space="preserve"> </w:t>
      </w:r>
      <w:r>
        <w:rPr>
          <w:color w:val="231F20"/>
        </w:rPr>
        <w:t>появившиеся</w:t>
      </w:r>
      <w:r>
        <w:rPr>
          <w:color w:val="231F20"/>
          <w:spacing w:val="-16"/>
        </w:rPr>
        <w:t xml:space="preserve"> </w:t>
      </w:r>
      <w:r>
        <w:rPr>
          <w:color w:val="231F20"/>
        </w:rPr>
        <w:t>в</w:t>
      </w:r>
      <w:r>
        <w:rPr>
          <w:color w:val="231F20"/>
          <w:spacing w:val="-16"/>
        </w:rPr>
        <w:t xml:space="preserve"> </w:t>
      </w:r>
      <w:r>
        <w:rPr>
          <w:color w:val="231F20"/>
        </w:rPr>
        <w:t>результате</w:t>
      </w:r>
      <w:r>
        <w:rPr>
          <w:color w:val="231F20"/>
          <w:spacing w:val="-16"/>
        </w:rPr>
        <w:t xml:space="preserve"> </w:t>
      </w:r>
      <w:r>
        <w:rPr>
          <w:color w:val="231F20"/>
        </w:rPr>
        <w:t>обучения</w:t>
      </w:r>
      <w:r>
        <w:rPr>
          <w:color w:val="231F20"/>
          <w:spacing w:val="-16"/>
        </w:rPr>
        <w:t xml:space="preserve"> </w:t>
      </w:r>
      <w:r>
        <w:rPr>
          <w:color w:val="231F20"/>
        </w:rPr>
        <w:t>на</w:t>
      </w:r>
      <w:r>
        <w:rPr>
          <w:color w:val="231F20"/>
          <w:spacing w:val="-16"/>
        </w:rPr>
        <w:t xml:space="preserve"> </w:t>
      </w:r>
      <w:r>
        <w:rPr>
          <w:color w:val="231F20"/>
        </w:rPr>
        <w:t>этом</w:t>
      </w:r>
      <w:r>
        <w:rPr>
          <w:color w:val="231F20"/>
          <w:spacing w:val="-16"/>
        </w:rPr>
        <w:t xml:space="preserve"> </w:t>
      </w:r>
      <w:r>
        <w:rPr>
          <w:color w:val="231F20"/>
        </w:rPr>
        <w:t xml:space="preserve">уров- </w:t>
      </w:r>
      <w:r>
        <w:rPr>
          <w:color w:val="231F20"/>
          <w:w w:val="95"/>
        </w:rPr>
        <w:t>не</w:t>
      </w:r>
      <w:r>
        <w:rPr>
          <w:color w:val="231F20"/>
          <w:spacing w:val="44"/>
        </w:rPr>
        <w:t xml:space="preserve"> </w:t>
      </w:r>
      <w:r>
        <w:rPr>
          <w:color w:val="231F20"/>
          <w:w w:val="95"/>
        </w:rPr>
        <w:t>образования</w:t>
      </w:r>
      <w:r>
        <w:rPr>
          <w:color w:val="231F20"/>
          <w:spacing w:val="44"/>
        </w:rPr>
        <w:t xml:space="preserve"> </w:t>
      </w:r>
      <w:r>
        <w:rPr>
          <w:color w:val="231F20"/>
          <w:w w:val="95"/>
        </w:rPr>
        <w:t>психологические</w:t>
      </w:r>
      <w:r>
        <w:rPr>
          <w:color w:val="231F20"/>
          <w:spacing w:val="44"/>
        </w:rPr>
        <w:t xml:space="preserve"> </w:t>
      </w:r>
      <w:r>
        <w:rPr>
          <w:color w:val="231F20"/>
          <w:w w:val="95"/>
        </w:rPr>
        <w:t>новообразования.</w:t>
      </w:r>
      <w:r>
        <w:rPr>
          <w:color w:val="231F20"/>
          <w:spacing w:val="44"/>
        </w:rPr>
        <w:t xml:space="preserve"> </w:t>
      </w:r>
      <w:r>
        <w:rPr>
          <w:color w:val="231F20"/>
          <w:w w:val="95"/>
        </w:rPr>
        <w:t>Среди</w:t>
      </w:r>
      <w:r>
        <w:rPr>
          <w:color w:val="231F20"/>
          <w:spacing w:val="44"/>
        </w:rPr>
        <w:t xml:space="preserve"> </w:t>
      </w:r>
      <w:r>
        <w:rPr>
          <w:color w:val="231F20"/>
          <w:spacing w:val="-5"/>
          <w:w w:val="95"/>
        </w:rPr>
        <w:t>них</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1" w:right="114" w:firstLine="0"/>
        <w:jc w:val="right"/>
      </w:pPr>
      <w:r>
        <w:rPr>
          <w:color w:val="231F20"/>
        </w:rPr>
        <w:t>для младшего школьника принципиально важны: осознанное овладение</w:t>
      </w:r>
      <w:r>
        <w:rPr>
          <w:color w:val="231F20"/>
          <w:spacing w:val="-8"/>
        </w:rPr>
        <w:t xml:space="preserve"> </w:t>
      </w:r>
      <w:r>
        <w:rPr>
          <w:color w:val="231F20"/>
        </w:rPr>
        <w:t>научными</w:t>
      </w:r>
      <w:r>
        <w:rPr>
          <w:color w:val="231F20"/>
          <w:spacing w:val="-8"/>
        </w:rPr>
        <w:t xml:space="preserve"> </w:t>
      </w:r>
      <w:r>
        <w:rPr>
          <w:color w:val="231F20"/>
        </w:rPr>
        <w:t>терминами</w:t>
      </w:r>
      <w:r>
        <w:rPr>
          <w:color w:val="231F20"/>
          <w:spacing w:val="-8"/>
        </w:rPr>
        <w:t xml:space="preserve"> </w:t>
      </w:r>
      <w:r>
        <w:rPr>
          <w:color w:val="231F20"/>
        </w:rPr>
        <w:t>и</w:t>
      </w:r>
      <w:r>
        <w:rPr>
          <w:color w:val="231F20"/>
          <w:spacing w:val="-8"/>
        </w:rPr>
        <w:t xml:space="preserve"> </w:t>
      </w:r>
      <w:r>
        <w:rPr>
          <w:color w:val="231F20"/>
        </w:rPr>
        <w:t>понятиями</w:t>
      </w:r>
      <w:r>
        <w:rPr>
          <w:color w:val="231F20"/>
          <w:spacing w:val="-8"/>
        </w:rPr>
        <w:t xml:space="preserve"> </w:t>
      </w:r>
      <w:r>
        <w:rPr>
          <w:color w:val="231F20"/>
        </w:rPr>
        <w:t>изучаемой</w:t>
      </w:r>
      <w:r>
        <w:rPr>
          <w:color w:val="231F20"/>
          <w:spacing w:val="-8"/>
        </w:rPr>
        <w:t xml:space="preserve"> </w:t>
      </w:r>
      <w:r>
        <w:rPr>
          <w:color w:val="231F20"/>
        </w:rPr>
        <w:t>нау- ки;</w:t>
      </w:r>
      <w:r>
        <w:rPr>
          <w:color w:val="231F20"/>
          <w:spacing w:val="-12"/>
        </w:rPr>
        <w:t xml:space="preserve"> </w:t>
      </w:r>
      <w:r>
        <w:rPr>
          <w:color w:val="231F20"/>
        </w:rPr>
        <w:t>способность</w:t>
      </w:r>
      <w:r>
        <w:rPr>
          <w:color w:val="231F20"/>
          <w:spacing w:val="-12"/>
        </w:rPr>
        <w:t xml:space="preserve"> </w:t>
      </w:r>
      <w:r>
        <w:rPr>
          <w:color w:val="231F20"/>
        </w:rPr>
        <w:t>к</w:t>
      </w:r>
      <w:r>
        <w:rPr>
          <w:color w:val="231F20"/>
          <w:spacing w:val="-12"/>
        </w:rPr>
        <w:t xml:space="preserve"> </w:t>
      </w:r>
      <w:r>
        <w:rPr>
          <w:color w:val="231F20"/>
        </w:rPr>
        <w:t>использованию</w:t>
      </w:r>
      <w:r>
        <w:rPr>
          <w:color w:val="231F20"/>
          <w:spacing w:val="-12"/>
        </w:rPr>
        <w:t xml:space="preserve"> </w:t>
      </w:r>
      <w:r>
        <w:rPr>
          <w:color w:val="231F20"/>
        </w:rPr>
        <w:t>и/или</w:t>
      </w:r>
      <w:r>
        <w:rPr>
          <w:color w:val="231F20"/>
          <w:spacing w:val="-12"/>
        </w:rPr>
        <w:t xml:space="preserve"> </w:t>
      </w:r>
      <w:r>
        <w:rPr>
          <w:color w:val="231F20"/>
        </w:rPr>
        <w:t>самостоятельному</w:t>
      </w:r>
      <w:r>
        <w:rPr>
          <w:color w:val="231F20"/>
          <w:spacing w:val="-12"/>
        </w:rPr>
        <w:t xml:space="preserve"> </w:t>
      </w:r>
      <w:r>
        <w:rPr>
          <w:color w:val="231F20"/>
        </w:rPr>
        <w:t>по- строению</w:t>
      </w:r>
      <w:r>
        <w:rPr>
          <w:color w:val="231F20"/>
          <w:spacing w:val="7"/>
        </w:rPr>
        <w:t xml:space="preserve"> </w:t>
      </w:r>
      <w:r>
        <w:rPr>
          <w:color w:val="231F20"/>
        </w:rPr>
        <w:t>алгоритма</w:t>
      </w:r>
      <w:r>
        <w:rPr>
          <w:color w:val="231F20"/>
          <w:spacing w:val="7"/>
        </w:rPr>
        <w:t xml:space="preserve"> </w:t>
      </w:r>
      <w:r>
        <w:rPr>
          <w:color w:val="231F20"/>
        </w:rPr>
        <w:t>решения</w:t>
      </w:r>
      <w:r>
        <w:rPr>
          <w:color w:val="231F20"/>
          <w:spacing w:val="7"/>
        </w:rPr>
        <w:t xml:space="preserve"> </w:t>
      </w:r>
      <w:r>
        <w:rPr>
          <w:color w:val="231F20"/>
        </w:rPr>
        <w:t>учебной</w:t>
      </w:r>
      <w:r>
        <w:rPr>
          <w:color w:val="231F20"/>
          <w:spacing w:val="7"/>
        </w:rPr>
        <w:t xml:space="preserve"> </w:t>
      </w:r>
      <w:r>
        <w:rPr>
          <w:color w:val="231F20"/>
        </w:rPr>
        <w:t>задачи;</w:t>
      </w:r>
      <w:r>
        <w:rPr>
          <w:color w:val="231F20"/>
          <w:spacing w:val="7"/>
        </w:rPr>
        <w:t xml:space="preserve"> </w:t>
      </w:r>
      <w:r>
        <w:rPr>
          <w:color w:val="231F20"/>
        </w:rPr>
        <w:t xml:space="preserve">определённый </w:t>
      </w:r>
      <w:r>
        <w:rPr>
          <w:color w:val="231F20"/>
          <w:w w:val="95"/>
        </w:rPr>
        <w:t>уровень сформированности универсальных учебных действий.</w:t>
      </w:r>
      <w:r>
        <w:rPr>
          <w:color w:val="231F20"/>
          <w:w w:val="105"/>
        </w:rPr>
        <w:t xml:space="preserve"> Поскольку образование протекает в рамках изучения кон- </w:t>
      </w:r>
      <w:r>
        <w:rPr>
          <w:color w:val="231F20"/>
        </w:rPr>
        <w:t>кретных</w:t>
      </w:r>
      <w:r>
        <w:rPr>
          <w:color w:val="231F20"/>
          <w:spacing w:val="-5"/>
        </w:rPr>
        <w:t xml:space="preserve"> </w:t>
      </w:r>
      <w:r>
        <w:rPr>
          <w:color w:val="231F20"/>
        </w:rPr>
        <w:t>учебных</w:t>
      </w:r>
      <w:r>
        <w:rPr>
          <w:color w:val="231F20"/>
          <w:spacing w:val="-5"/>
        </w:rPr>
        <w:t xml:space="preserve"> </w:t>
      </w:r>
      <w:r>
        <w:rPr>
          <w:color w:val="231F20"/>
        </w:rPr>
        <w:t>предметов</w:t>
      </w:r>
      <w:r>
        <w:rPr>
          <w:color w:val="231F20"/>
          <w:spacing w:val="-5"/>
        </w:rPr>
        <w:t xml:space="preserve"> </w:t>
      </w:r>
      <w:r>
        <w:rPr>
          <w:color w:val="231F20"/>
        </w:rPr>
        <w:t>(курсов,</w:t>
      </w:r>
      <w:r>
        <w:rPr>
          <w:color w:val="231F20"/>
          <w:spacing w:val="-5"/>
        </w:rPr>
        <w:t xml:space="preserve"> </w:t>
      </w:r>
      <w:r>
        <w:rPr>
          <w:color w:val="231F20"/>
        </w:rPr>
        <w:t>модулей),</w:t>
      </w:r>
      <w:r>
        <w:rPr>
          <w:color w:val="231F20"/>
          <w:spacing w:val="-5"/>
        </w:rPr>
        <w:t xml:space="preserve"> </w:t>
      </w:r>
      <w:r>
        <w:rPr>
          <w:color w:val="231F20"/>
        </w:rPr>
        <w:t>то</w:t>
      </w:r>
      <w:r>
        <w:rPr>
          <w:color w:val="231F20"/>
          <w:spacing w:val="-5"/>
        </w:rPr>
        <w:t xml:space="preserve"> </w:t>
      </w:r>
      <w:r>
        <w:rPr>
          <w:color w:val="231F20"/>
        </w:rPr>
        <w:t xml:space="preserve">необходимо </w:t>
      </w:r>
      <w:r>
        <w:rPr>
          <w:color w:val="231F20"/>
          <w:w w:val="105"/>
        </w:rPr>
        <w:t>определение</w:t>
      </w:r>
      <w:r>
        <w:rPr>
          <w:color w:val="231F20"/>
          <w:spacing w:val="40"/>
          <w:w w:val="105"/>
        </w:rPr>
        <w:t xml:space="preserve"> </w:t>
      </w:r>
      <w:r>
        <w:rPr>
          <w:rFonts w:ascii="Times New Roman" w:hAnsi="Times New Roman"/>
          <w:i/>
          <w:color w:val="231F20"/>
          <w:w w:val="105"/>
        </w:rPr>
        <w:t>вклада</w:t>
      </w:r>
      <w:r>
        <w:rPr>
          <w:rFonts w:ascii="Times New Roman" w:hAnsi="Times New Roman"/>
          <w:i/>
          <w:color w:val="231F20"/>
          <w:spacing w:val="40"/>
          <w:w w:val="105"/>
        </w:rPr>
        <w:t xml:space="preserve"> </w:t>
      </w:r>
      <w:r>
        <w:rPr>
          <w:rFonts w:ascii="Times New Roman" w:hAnsi="Times New Roman"/>
          <w:i/>
          <w:color w:val="231F20"/>
          <w:w w:val="105"/>
        </w:rPr>
        <w:t>каждого</w:t>
      </w:r>
      <w:r>
        <w:rPr>
          <w:rFonts w:ascii="Times New Roman" w:hAnsi="Times New Roman"/>
          <w:i/>
          <w:color w:val="231F20"/>
          <w:spacing w:val="40"/>
          <w:w w:val="105"/>
        </w:rPr>
        <w:t xml:space="preserve"> </w:t>
      </w:r>
      <w:r>
        <w:rPr>
          <w:color w:val="231F20"/>
          <w:w w:val="105"/>
        </w:rPr>
        <w:t>из</w:t>
      </w:r>
      <w:r>
        <w:rPr>
          <w:color w:val="231F20"/>
          <w:spacing w:val="40"/>
          <w:w w:val="105"/>
        </w:rPr>
        <w:t xml:space="preserve"> </w:t>
      </w:r>
      <w:r>
        <w:rPr>
          <w:color w:val="231F20"/>
          <w:w w:val="105"/>
        </w:rPr>
        <w:t>них</w:t>
      </w:r>
      <w:r>
        <w:rPr>
          <w:color w:val="231F20"/>
          <w:spacing w:val="40"/>
          <w:w w:val="105"/>
        </w:rPr>
        <w:t xml:space="preserve"> </w:t>
      </w:r>
      <w:r>
        <w:rPr>
          <w:rFonts w:ascii="Times New Roman" w:hAnsi="Times New Roman"/>
          <w:i/>
          <w:color w:val="231F20"/>
          <w:w w:val="105"/>
        </w:rPr>
        <w:t>в</w:t>
      </w:r>
      <w:r>
        <w:rPr>
          <w:rFonts w:ascii="Times New Roman" w:hAnsi="Times New Roman"/>
          <w:i/>
          <w:color w:val="231F20"/>
          <w:spacing w:val="40"/>
          <w:w w:val="105"/>
        </w:rPr>
        <w:t xml:space="preserve"> </w:t>
      </w:r>
      <w:r>
        <w:rPr>
          <w:rFonts w:ascii="Times New Roman" w:hAnsi="Times New Roman"/>
          <w:i/>
          <w:color w:val="231F20"/>
          <w:w w:val="105"/>
        </w:rPr>
        <w:t>становление</w:t>
      </w:r>
      <w:r>
        <w:rPr>
          <w:rFonts w:ascii="Times New Roman" w:hAnsi="Times New Roman"/>
          <w:i/>
          <w:color w:val="231F20"/>
          <w:spacing w:val="40"/>
          <w:w w:val="105"/>
        </w:rPr>
        <w:t xml:space="preserve"> </w:t>
      </w:r>
      <w:r>
        <w:rPr>
          <w:color w:val="231F20"/>
          <w:w w:val="105"/>
        </w:rPr>
        <w:t xml:space="preserve">универ- </w:t>
      </w:r>
      <w:r>
        <w:rPr>
          <w:color w:val="231F20"/>
        </w:rPr>
        <w:t xml:space="preserve">сальных учебных действий и его </w:t>
      </w:r>
      <w:r>
        <w:rPr>
          <w:rFonts w:ascii="Times New Roman" w:hAnsi="Times New Roman"/>
          <w:i/>
          <w:color w:val="231F20"/>
        </w:rPr>
        <w:t xml:space="preserve">реализацию </w:t>
      </w:r>
      <w:r>
        <w:rPr>
          <w:color w:val="231F20"/>
        </w:rPr>
        <w:t>на каждом уроке. В</w:t>
      </w:r>
      <w:r>
        <w:rPr>
          <w:color w:val="231F20"/>
          <w:spacing w:val="-1"/>
        </w:rPr>
        <w:t xml:space="preserve"> </w:t>
      </w:r>
      <w:r>
        <w:rPr>
          <w:color w:val="231F20"/>
        </w:rPr>
        <w:t>этом</w:t>
      </w:r>
      <w:r>
        <w:rPr>
          <w:color w:val="231F20"/>
          <w:spacing w:val="-1"/>
        </w:rPr>
        <w:t xml:space="preserve"> </w:t>
      </w:r>
      <w:r>
        <w:rPr>
          <w:color w:val="231F20"/>
        </w:rPr>
        <w:t>случае</w:t>
      </w:r>
      <w:r>
        <w:rPr>
          <w:color w:val="231F20"/>
          <w:spacing w:val="-1"/>
        </w:rPr>
        <w:t xml:space="preserve"> </w:t>
      </w:r>
      <w:r>
        <w:rPr>
          <w:color w:val="231F20"/>
        </w:rPr>
        <w:t>механизмом</w:t>
      </w:r>
      <w:r>
        <w:rPr>
          <w:color w:val="231F20"/>
          <w:spacing w:val="-1"/>
        </w:rPr>
        <w:t xml:space="preserve"> </w:t>
      </w:r>
      <w:r>
        <w:rPr>
          <w:color w:val="231F20"/>
        </w:rPr>
        <w:t>конструирования</w:t>
      </w:r>
      <w:r>
        <w:rPr>
          <w:color w:val="231F20"/>
          <w:spacing w:val="-1"/>
        </w:rPr>
        <w:t xml:space="preserve"> </w:t>
      </w:r>
      <w:r>
        <w:rPr>
          <w:color w:val="231F20"/>
        </w:rPr>
        <w:t>образовательно-</w:t>
      </w:r>
    </w:p>
    <w:p w:rsidR="00777185" w:rsidRDefault="002B1729">
      <w:pPr>
        <w:pStyle w:val="a3"/>
        <w:spacing w:before="10"/>
        <w:ind w:left="117" w:right="0" w:firstLine="0"/>
      </w:pPr>
      <w:r>
        <w:rPr>
          <w:color w:val="231F20"/>
        </w:rPr>
        <w:t>го</w:t>
      </w:r>
      <w:r>
        <w:rPr>
          <w:color w:val="231F20"/>
          <w:spacing w:val="-11"/>
        </w:rPr>
        <w:t xml:space="preserve"> </w:t>
      </w:r>
      <w:r>
        <w:rPr>
          <w:color w:val="231F20"/>
        </w:rPr>
        <w:t>процесса</w:t>
      </w:r>
      <w:r>
        <w:rPr>
          <w:color w:val="231F20"/>
          <w:spacing w:val="-11"/>
        </w:rPr>
        <w:t xml:space="preserve"> </w:t>
      </w:r>
      <w:r>
        <w:rPr>
          <w:color w:val="231F20"/>
        </w:rPr>
        <w:t>будут</w:t>
      </w:r>
      <w:r>
        <w:rPr>
          <w:color w:val="231F20"/>
          <w:spacing w:val="-11"/>
        </w:rPr>
        <w:t xml:space="preserve"> </w:t>
      </w:r>
      <w:r>
        <w:rPr>
          <w:color w:val="231F20"/>
        </w:rPr>
        <w:t>следующие</w:t>
      </w:r>
      <w:r>
        <w:rPr>
          <w:color w:val="231F20"/>
          <w:spacing w:val="-11"/>
        </w:rPr>
        <w:t xml:space="preserve"> </w:t>
      </w:r>
      <w:r>
        <w:rPr>
          <w:color w:val="231F20"/>
        </w:rPr>
        <w:t>методические</w:t>
      </w:r>
      <w:r>
        <w:rPr>
          <w:color w:val="231F20"/>
          <w:spacing w:val="-11"/>
        </w:rPr>
        <w:t xml:space="preserve"> </w:t>
      </w:r>
      <w:r>
        <w:rPr>
          <w:color w:val="231F20"/>
          <w:spacing w:val="-2"/>
        </w:rPr>
        <w:t>позиции:</w:t>
      </w:r>
    </w:p>
    <w:p w:rsidR="00777185" w:rsidRDefault="002B1729" w:rsidP="0020001A">
      <w:pPr>
        <w:pStyle w:val="a5"/>
        <w:numPr>
          <w:ilvl w:val="0"/>
          <w:numId w:val="14"/>
        </w:numPr>
        <w:tabs>
          <w:tab w:val="left" w:pos="607"/>
        </w:tabs>
        <w:spacing w:before="8" w:line="247" w:lineRule="auto"/>
        <w:ind w:right="114" w:firstLine="226"/>
        <w:rPr>
          <w:sz w:val="20"/>
        </w:rPr>
      </w:pPr>
      <w:r>
        <w:rPr>
          <w:color w:val="231F20"/>
          <w:sz w:val="20"/>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w:t>
      </w:r>
      <w:r>
        <w:rPr>
          <w:color w:val="231F20"/>
          <w:w w:val="95"/>
          <w:sz w:val="20"/>
        </w:rPr>
        <w:t xml:space="preserve">мере способствуют формированию разных метапредметных ре- </w:t>
      </w:r>
      <w:r>
        <w:rPr>
          <w:color w:val="231F20"/>
          <w:sz w:val="20"/>
        </w:rPr>
        <w:t>зультатов.</w:t>
      </w:r>
      <w:r>
        <w:rPr>
          <w:color w:val="231F20"/>
          <w:spacing w:val="-6"/>
          <w:sz w:val="20"/>
        </w:rPr>
        <w:t xml:space="preserve"> </w:t>
      </w:r>
      <w:r>
        <w:rPr>
          <w:color w:val="231F20"/>
          <w:sz w:val="20"/>
        </w:rPr>
        <w:t>На</w:t>
      </w:r>
      <w:r>
        <w:rPr>
          <w:color w:val="231F20"/>
          <w:spacing w:val="-6"/>
          <w:sz w:val="20"/>
        </w:rPr>
        <w:t xml:space="preserve"> </w:t>
      </w:r>
      <w:r>
        <w:rPr>
          <w:color w:val="231F20"/>
          <w:sz w:val="20"/>
        </w:rPr>
        <w:t>уроке</w:t>
      </w:r>
      <w:r>
        <w:rPr>
          <w:color w:val="231F20"/>
          <w:spacing w:val="-6"/>
          <w:sz w:val="20"/>
        </w:rPr>
        <w:t xml:space="preserve"> </w:t>
      </w:r>
      <w:r>
        <w:rPr>
          <w:color w:val="231F20"/>
          <w:sz w:val="20"/>
        </w:rPr>
        <w:t>по</w:t>
      </w:r>
      <w:r>
        <w:rPr>
          <w:color w:val="231F20"/>
          <w:spacing w:val="-6"/>
          <w:sz w:val="20"/>
        </w:rPr>
        <w:t xml:space="preserve"> </w:t>
      </w:r>
      <w:r>
        <w:rPr>
          <w:color w:val="231F20"/>
          <w:sz w:val="20"/>
        </w:rPr>
        <w:t>каждому</w:t>
      </w:r>
      <w:r>
        <w:rPr>
          <w:color w:val="231F20"/>
          <w:spacing w:val="-6"/>
          <w:sz w:val="20"/>
        </w:rPr>
        <w:t xml:space="preserve"> </w:t>
      </w:r>
      <w:r>
        <w:rPr>
          <w:color w:val="231F20"/>
          <w:sz w:val="20"/>
        </w:rPr>
        <w:t>предмету</w:t>
      </w:r>
      <w:r>
        <w:rPr>
          <w:color w:val="231F20"/>
          <w:spacing w:val="-6"/>
          <w:sz w:val="20"/>
        </w:rPr>
        <w:t xml:space="preserve"> </w:t>
      </w:r>
      <w:r>
        <w:rPr>
          <w:color w:val="231F20"/>
          <w:sz w:val="20"/>
        </w:rPr>
        <w:t>предусматривается включение</w:t>
      </w:r>
      <w:r>
        <w:rPr>
          <w:color w:val="231F20"/>
          <w:spacing w:val="-16"/>
          <w:sz w:val="20"/>
        </w:rPr>
        <w:t xml:space="preserve"> </w:t>
      </w:r>
      <w:r>
        <w:rPr>
          <w:color w:val="231F20"/>
          <w:sz w:val="20"/>
        </w:rPr>
        <w:t>заданий,</w:t>
      </w:r>
      <w:r>
        <w:rPr>
          <w:color w:val="231F20"/>
          <w:spacing w:val="-16"/>
          <w:sz w:val="20"/>
        </w:rPr>
        <w:t xml:space="preserve"> </w:t>
      </w:r>
      <w:r>
        <w:rPr>
          <w:color w:val="231F20"/>
          <w:sz w:val="20"/>
        </w:rPr>
        <w:t>выполнение</w:t>
      </w:r>
      <w:r>
        <w:rPr>
          <w:color w:val="231F20"/>
          <w:spacing w:val="-16"/>
          <w:sz w:val="20"/>
        </w:rPr>
        <w:t xml:space="preserve"> </w:t>
      </w:r>
      <w:r>
        <w:rPr>
          <w:color w:val="231F20"/>
          <w:sz w:val="20"/>
        </w:rPr>
        <w:t>которых</w:t>
      </w:r>
      <w:r>
        <w:rPr>
          <w:color w:val="231F20"/>
          <w:spacing w:val="-16"/>
          <w:sz w:val="20"/>
        </w:rPr>
        <w:t xml:space="preserve"> </w:t>
      </w:r>
      <w:r>
        <w:rPr>
          <w:color w:val="231F20"/>
          <w:sz w:val="20"/>
        </w:rPr>
        <w:t>требует</w:t>
      </w:r>
      <w:r>
        <w:rPr>
          <w:color w:val="231F20"/>
          <w:spacing w:val="-16"/>
          <w:sz w:val="20"/>
        </w:rPr>
        <w:t xml:space="preserve"> </w:t>
      </w:r>
      <w:r>
        <w:rPr>
          <w:color w:val="231F20"/>
          <w:sz w:val="20"/>
        </w:rPr>
        <w:t xml:space="preserve">применения определённого познавательного, коммуникативного или регу- </w:t>
      </w:r>
      <w:r>
        <w:rPr>
          <w:color w:val="231F20"/>
          <w:spacing w:val="-2"/>
          <w:sz w:val="20"/>
        </w:rPr>
        <w:t>лятивного</w:t>
      </w:r>
      <w:r>
        <w:rPr>
          <w:color w:val="231F20"/>
          <w:spacing w:val="-5"/>
          <w:sz w:val="20"/>
        </w:rPr>
        <w:t xml:space="preserve"> </w:t>
      </w:r>
      <w:r>
        <w:rPr>
          <w:color w:val="231F20"/>
          <w:spacing w:val="-2"/>
          <w:sz w:val="20"/>
        </w:rPr>
        <w:t>универсального</w:t>
      </w:r>
      <w:r>
        <w:rPr>
          <w:color w:val="231F20"/>
          <w:spacing w:val="-5"/>
          <w:sz w:val="20"/>
        </w:rPr>
        <w:t xml:space="preserve"> </w:t>
      </w:r>
      <w:r>
        <w:rPr>
          <w:color w:val="231F20"/>
          <w:spacing w:val="-2"/>
          <w:sz w:val="20"/>
        </w:rPr>
        <w:t>действия.</w:t>
      </w:r>
      <w:r>
        <w:rPr>
          <w:color w:val="231F20"/>
          <w:spacing w:val="-5"/>
          <w:sz w:val="20"/>
        </w:rPr>
        <w:t xml:space="preserve"> </w:t>
      </w:r>
      <w:r>
        <w:rPr>
          <w:color w:val="231F20"/>
          <w:spacing w:val="-2"/>
          <w:sz w:val="20"/>
        </w:rPr>
        <w:t>К</w:t>
      </w:r>
      <w:r>
        <w:rPr>
          <w:color w:val="231F20"/>
          <w:spacing w:val="-5"/>
          <w:sz w:val="20"/>
        </w:rPr>
        <w:t xml:space="preserve"> </w:t>
      </w:r>
      <w:r>
        <w:rPr>
          <w:color w:val="231F20"/>
          <w:spacing w:val="-2"/>
          <w:sz w:val="20"/>
        </w:rPr>
        <w:t>примеру,</w:t>
      </w:r>
      <w:r>
        <w:rPr>
          <w:color w:val="231F20"/>
          <w:spacing w:val="-5"/>
          <w:sz w:val="20"/>
        </w:rPr>
        <w:t xml:space="preserve"> </w:t>
      </w:r>
      <w:r>
        <w:rPr>
          <w:color w:val="231F20"/>
          <w:spacing w:val="-2"/>
          <w:sz w:val="20"/>
        </w:rPr>
        <w:t>метод</w:t>
      </w:r>
      <w:r>
        <w:rPr>
          <w:color w:val="231F20"/>
          <w:spacing w:val="-5"/>
          <w:sz w:val="20"/>
        </w:rPr>
        <w:t xml:space="preserve"> </w:t>
      </w:r>
      <w:r>
        <w:rPr>
          <w:color w:val="231F20"/>
          <w:spacing w:val="-2"/>
          <w:sz w:val="20"/>
        </w:rPr>
        <w:t xml:space="preserve">измере- </w:t>
      </w:r>
      <w:r>
        <w:rPr>
          <w:color w:val="231F20"/>
          <w:sz w:val="20"/>
        </w:rPr>
        <w:t>ния</w:t>
      </w:r>
      <w:r>
        <w:rPr>
          <w:color w:val="231F20"/>
          <w:spacing w:val="-3"/>
          <w:sz w:val="20"/>
        </w:rPr>
        <w:t xml:space="preserve"> </w:t>
      </w:r>
      <w:r>
        <w:rPr>
          <w:color w:val="231F20"/>
          <w:sz w:val="20"/>
        </w:rPr>
        <w:t>часто</w:t>
      </w:r>
      <w:r>
        <w:rPr>
          <w:color w:val="231F20"/>
          <w:spacing w:val="-3"/>
          <w:sz w:val="20"/>
        </w:rPr>
        <w:t xml:space="preserve"> </w:t>
      </w:r>
      <w:r>
        <w:rPr>
          <w:color w:val="231F20"/>
          <w:sz w:val="20"/>
        </w:rPr>
        <w:t>применяется</w:t>
      </w:r>
      <w:r>
        <w:rPr>
          <w:color w:val="231F20"/>
          <w:spacing w:val="-3"/>
          <w:sz w:val="20"/>
        </w:rPr>
        <w:t xml:space="preserve"> </w:t>
      </w:r>
      <w:r>
        <w:rPr>
          <w:color w:val="231F20"/>
          <w:sz w:val="20"/>
        </w:rPr>
        <w:t>к</w:t>
      </w:r>
      <w:r>
        <w:rPr>
          <w:color w:val="231F20"/>
          <w:spacing w:val="-3"/>
          <w:sz w:val="20"/>
        </w:rPr>
        <w:t xml:space="preserve"> </w:t>
      </w:r>
      <w:r>
        <w:rPr>
          <w:color w:val="231F20"/>
          <w:sz w:val="20"/>
        </w:rPr>
        <w:t>математическим</w:t>
      </w:r>
      <w:r>
        <w:rPr>
          <w:color w:val="231F20"/>
          <w:spacing w:val="-3"/>
          <w:sz w:val="20"/>
        </w:rPr>
        <w:t xml:space="preserve"> </w:t>
      </w:r>
      <w:r>
        <w:rPr>
          <w:color w:val="231F20"/>
          <w:sz w:val="20"/>
        </w:rPr>
        <w:t>объектам,</w:t>
      </w:r>
      <w:r>
        <w:rPr>
          <w:color w:val="231F20"/>
          <w:spacing w:val="-3"/>
          <w:sz w:val="20"/>
        </w:rPr>
        <w:t xml:space="preserve"> </w:t>
      </w:r>
      <w:r>
        <w:rPr>
          <w:color w:val="231F20"/>
          <w:sz w:val="20"/>
        </w:rPr>
        <w:t>типичен при изучении информатики, технологии, а смысловое чте- ние — прерогатива уроков русского языка и литературы.</w:t>
      </w:r>
    </w:p>
    <w:p w:rsidR="00777185" w:rsidRDefault="002B1729">
      <w:pPr>
        <w:pStyle w:val="a3"/>
        <w:spacing w:before="11" w:line="247" w:lineRule="auto"/>
        <w:ind w:left="117" w:right="114"/>
      </w:pPr>
      <w:r>
        <w:rPr>
          <w:color w:val="231F20"/>
        </w:rPr>
        <w:t>Соответствующий вклад в формирование универсальных действий можно выделить в содержании каждого учебного предмета.</w:t>
      </w:r>
      <w:r>
        <w:rPr>
          <w:color w:val="231F20"/>
          <w:spacing w:val="-6"/>
        </w:rPr>
        <w:t xml:space="preserve"> </w:t>
      </w:r>
      <w:r>
        <w:rPr>
          <w:color w:val="231F20"/>
        </w:rPr>
        <w:t>Таким</w:t>
      </w:r>
      <w:r>
        <w:rPr>
          <w:color w:val="231F20"/>
          <w:spacing w:val="-6"/>
        </w:rPr>
        <w:t xml:space="preserve"> </w:t>
      </w:r>
      <w:r>
        <w:rPr>
          <w:color w:val="231F20"/>
        </w:rPr>
        <w:t>образом,</w:t>
      </w:r>
      <w:r>
        <w:rPr>
          <w:color w:val="231F20"/>
          <w:spacing w:val="-6"/>
        </w:rPr>
        <w:t xml:space="preserve"> </w:t>
      </w:r>
      <w:r>
        <w:rPr>
          <w:color w:val="231F20"/>
        </w:rPr>
        <w:t>на</w:t>
      </w:r>
      <w:r>
        <w:rPr>
          <w:color w:val="231F20"/>
          <w:spacing w:val="-6"/>
        </w:rPr>
        <w:t xml:space="preserve"> </w:t>
      </w:r>
      <w:r>
        <w:rPr>
          <w:rFonts w:ascii="Times New Roman" w:hAnsi="Times New Roman"/>
          <w:i/>
          <w:color w:val="231F20"/>
        </w:rPr>
        <w:t xml:space="preserve">первом </w:t>
      </w:r>
      <w:r>
        <w:rPr>
          <w:color w:val="231F20"/>
        </w:rPr>
        <w:t>этапе</w:t>
      </w:r>
      <w:r>
        <w:rPr>
          <w:color w:val="231F20"/>
          <w:spacing w:val="-6"/>
        </w:rPr>
        <w:t xml:space="preserve"> </w:t>
      </w:r>
      <w:r>
        <w:rPr>
          <w:color w:val="231F20"/>
        </w:rPr>
        <w:t>формирования</w:t>
      </w:r>
      <w:r>
        <w:rPr>
          <w:color w:val="231F20"/>
          <w:spacing w:val="-6"/>
        </w:rPr>
        <w:t xml:space="preserve"> </w:t>
      </w:r>
      <w:r>
        <w:rPr>
          <w:color w:val="231F20"/>
        </w:rPr>
        <w:t>УУД определяются</w:t>
      </w:r>
      <w:r>
        <w:rPr>
          <w:color w:val="231F20"/>
          <w:spacing w:val="-13"/>
        </w:rPr>
        <w:t xml:space="preserve"> </w:t>
      </w:r>
      <w:r>
        <w:rPr>
          <w:color w:val="231F20"/>
        </w:rPr>
        <w:t>приоритеты</w:t>
      </w:r>
      <w:r>
        <w:rPr>
          <w:color w:val="231F20"/>
          <w:spacing w:val="-13"/>
        </w:rPr>
        <w:t xml:space="preserve"> </w:t>
      </w:r>
      <w:r>
        <w:rPr>
          <w:color w:val="231F20"/>
        </w:rPr>
        <w:t>учебных</w:t>
      </w:r>
      <w:r>
        <w:rPr>
          <w:color w:val="231F20"/>
          <w:spacing w:val="-13"/>
        </w:rPr>
        <w:t xml:space="preserve"> </w:t>
      </w:r>
      <w:r>
        <w:rPr>
          <w:color w:val="231F20"/>
        </w:rPr>
        <w:t>курсов</w:t>
      </w:r>
      <w:r>
        <w:rPr>
          <w:color w:val="231F20"/>
          <w:spacing w:val="-13"/>
        </w:rPr>
        <w:t xml:space="preserve"> </w:t>
      </w:r>
      <w:r>
        <w:rPr>
          <w:color w:val="231F20"/>
        </w:rPr>
        <w:t>для</w:t>
      </w:r>
      <w:r>
        <w:rPr>
          <w:color w:val="231F20"/>
          <w:spacing w:val="-13"/>
        </w:rPr>
        <w:t xml:space="preserve"> </w:t>
      </w:r>
      <w:r>
        <w:rPr>
          <w:color w:val="231F20"/>
        </w:rPr>
        <w:t xml:space="preserve">формирования </w:t>
      </w:r>
      <w:r>
        <w:rPr>
          <w:color w:val="231F20"/>
          <w:w w:val="95"/>
        </w:rPr>
        <w:t xml:space="preserve">качества универсальности на данном предметном содержании. </w:t>
      </w:r>
      <w:r>
        <w:rPr>
          <w:color w:val="231F20"/>
        </w:rPr>
        <w:t>На</w:t>
      </w:r>
      <w:r>
        <w:rPr>
          <w:color w:val="231F20"/>
          <w:spacing w:val="-1"/>
        </w:rPr>
        <w:t xml:space="preserve"> </w:t>
      </w:r>
      <w:r>
        <w:rPr>
          <w:rFonts w:ascii="Times New Roman" w:hAnsi="Times New Roman"/>
          <w:i/>
          <w:color w:val="231F20"/>
        </w:rPr>
        <w:t xml:space="preserve">втором </w:t>
      </w:r>
      <w:r>
        <w:rPr>
          <w:color w:val="231F20"/>
        </w:rPr>
        <w:t>этапе</w:t>
      </w:r>
      <w:r>
        <w:rPr>
          <w:color w:val="231F20"/>
          <w:spacing w:val="-1"/>
        </w:rPr>
        <w:t xml:space="preserve"> </w:t>
      </w:r>
      <w:r>
        <w:rPr>
          <w:color w:val="231F20"/>
        </w:rPr>
        <w:t>подключаются</w:t>
      </w:r>
      <w:r>
        <w:rPr>
          <w:color w:val="231F20"/>
          <w:spacing w:val="-1"/>
        </w:rPr>
        <w:t xml:space="preserve"> </w:t>
      </w:r>
      <w:r>
        <w:rPr>
          <w:color w:val="231F20"/>
        </w:rPr>
        <w:t>другие</w:t>
      </w:r>
      <w:r>
        <w:rPr>
          <w:color w:val="231F20"/>
          <w:spacing w:val="-1"/>
        </w:rPr>
        <w:t xml:space="preserve"> </w:t>
      </w:r>
      <w:r>
        <w:rPr>
          <w:color w:val="231F20"/>
        </w:rPr>
        <w:t>предметы,</w:t>
      </w:r>
      <w:r>
        <w:rPr>
          <w:color w:val="231F20"/>
          <w:spacing w:val="-1"/>
        </w:rPr>
        <w:t xml:space="preserve"> </w:t>
      </w:r>
      <w:r>
        <w:rPr>
          <w:color w:val="231F20"/>
        </w:rPr>
        <w:t xml:space="preserve">педагогиче- ский работник предлагает задания, требующие применения </w:t>
      </w:r>
      <w:r>
        <w:rPr>
          <w:color w:val="231F20"/>
          <w:spacing w:val="-2"/>
        </w:rPr>
        <w:t>учебного</w:t>
      </w:r>
      <w:r>
        <w:rPr>
          <w:color w:val="231F20"/>
          <w:spacing w:val="-7"/>
        </w:rPr>
        <w:t xml:space="preserve"> </w:t>
      </w:r>
      <w:r>
        <w:rPr>
          <w:color w:val="231F20"/>
          <w:spacing w:val="-2"/>
        </w:rPr>
        <w:t>действия</w:t>
      </w:r>
      <w:r>
        <w:rPr>
          <w:color w:val="231F20"/>
          <w:spacing w:val="-7"/>
        </w:rPr>
        <w:t xml:space="preserve"> </w:t>
      </w:r>
      <w:r>
        <w:rPr>
          <w:color w:val="231F20"/>
          <w:spacing w:val="-2"/>
        </w:rPr>
        <w:t>или</w:t>
      </w:r>
      <w:r>
        <w:rPr>
          <w:color w:val="231F20"/>
          <w:spacing w:val="-7"/>
        </w:rPr>
        <w:t xml:space="preserve"> </w:t>
      </w:r>
      <w:r>
        <w:rPr>
          <w:color w:val="231F20"/>
          <w:spacing w:val="-2"/>
        </w:rPr>
        <w:t>операций</w:t>
      </w:r>
      <w:r>
        <w:rPr>
          <w:color w:val="231F20"/>
          <w:spacing w:val="-7"/>
        </w:rPr>
        <w:t xml:space="preserve"> </w:t>
      </w:r>
      <w:r>
        <w:rPr>
          <w:color w:val="231F20"/>
          <w:spacing w:val="-2"/>
        </w:rPr>
        <w:t>на</w:t>
      </w:r>
      <w:r>
        <w:rPr>
          <w:color w:val="231F20"/>
          <w:spacing w:val="-7"/>
        </w:rPr>
        <w:t xml:space="preserve"> </w:t>
      </w:r>
      <w:r>
        <w:rPr>
          <w:color w:val="231F20"/>
          <w:spacing w:val="-2"/>
        </w:rPr>
        <w:t>разном</w:t>
      </w:r>
      <w:r>
        <w:rPr>
          <w:color w:val="231F20"/>
          <w:spacing w:val="-7"/>
        </w:rPr>
        <w:t xml:space="preserve"> </w:t>
      </w:r>
      <w:r>
        <w:rPr>
          <w:color w:val="231F20"/>
          <w:spacing w:val="-2"/>
        </w:rPr>
        <w:t>предметном</w:t>
      </w:r>
      <w:r>
        <w:rPr>
          <w:color w:val="231F20"/>
          <w:spacing w:val="-7"/>
        </w:rPr>
        <w:t xml:space="preserve"> </w:t>
      </w:r>
      <w:r>
        <w:rPr>
          <w:color w:val="231F20"/>
          <w:spacing w:val="-2"/>
        </w:rPr>
        <w:t xml:space="preserve">содер- </w:t>
      </w:r>
      <w:r>
        <w:rPr>
          <w:color w:val="231F20"/>
        </w:rPr>
        <w:t xml:space="preserve">жании. </w:t>
      </w:r>
      <w:r>
        <w:rPr>
          <w:rFonts w:ascii="Times New Roman" w:hAnsi="Times New Roman"/>
          <w:i/>
          <w:color w:val="231F20"/>
        </w:rPr>
        <w:t xml:space="preserve">Третий </w:t>
      </w:r>
      <w:r>
        <w:rPr>
          <w:color w:val="231F20"/>
        </w:rPr>
        <w:t xml:space="preserve">этап характеризуется устойчивостью универ- </w:t>
      </w:r>
      <w:r>
        <w:rPr>
          <w:color w:val="231F20"/>
          <w:w w:val="95"/>
        </w:rPr>
        <w:t xml:space="preserve">сального действия, т. е. использования его независимо от пред- метного содержания. У обучающегося начинает формироваться </w:t>
      </w:r>
      <w:r>
        <w:rPr>
          <w:color w:val="231F20"/>
          <w:spacing w:val="-2"/>
        </w:rPr>
        <w:t>обобщённое</w:t>
      </w:r>
      <w:r>
        <w:rPr>
          <w:color w:val="231F20"/>
          <w:spacing w:val="-6"/>
        </w:rPr>
        <w:t xml:space="preserve"> </w:t>
      </w:r>
      <w:r>
        <w:rPr>
          <w:color w:val="231F20"/>
          <w:spacing w:val="-2"/>
        </w:rPr>
        <w:t>видение</w:t>
      </w:r>
      <w:r>
        <w:rPr>
          <w:color w:val="231F20"/>
          <w:spacing w:val="-6"/>
        </w:rPr>
        <w:t xml:space="preserve"> </w:t>
      </w:r>
      <w:r>
        <w:rPr>
          <w:color w:val="231F20"/>
          <w:spacing w:val="-2"/>
        </w:rPr>
        <w:t>учебного</w:t>
      </w:r>
      <w:r>
        <w:rPr>
          <w:color w:val="231F20"/>
          <w:spacing w:val="-6"/>
        </w:rPr>
        <w:t xml:space="preserve"> </w:t>
      </w:r>
      <w:r>
        <w:rPr>
          <w:color w:val="231F20"/>
          <w:spacing w:val="-2"/>
        </w:rPr>
        <w:t>действия,</w:t>
      </w:r>
      <w:r>
        <w:rPr>
          <w:color w:val="231F20"/>
          <w:spacing w:val="-6"/>
        </w:rPr>
        <w:t xml:space="preserve"> </w:t>
      </w:r>
      <w:r>
        <w:rPr>
          <w:color w:val="231F20"/>
          <w:spacing w:val="-2"/>
        </w:rPr>
        <w:t>он</w:t>
      </w:r>
      <w:r>
        <w:rPr>
          <w:color w:val="231F20"/>
          <w:spacing w:val="-6"/>
        </w:rPr>
        <w:t xml:space="preserve"> </w:t>
      </w:r>
      <w:r>
        <w:rPr>
          <w:color w:val="231F20"/>
          <w:spacing w:val="-2"/>
        </w:rPr>
        <w:t>может</w:t>
      </w:r>
      <w:r>
        <w:rPr>
          <w:color w:val="231F20"/>
          <w:spacing w:val="-6"/>
        </w:rPr>
        <w:t xml:space="preserve"> </w:t>
      </w:r>
      <w:r>
        <w:rPr>
          <w:color w:val="231F20"/>
          <w:spacing w:val="-2"/>
        </w:rPr>
        <w:t xml:space="preserve">охарактери- </w:t>
      </w:r>
      <w:r>
        <w:rPr>
          <w:color w:val="231F20"/>
        </w:rPr>
        <w:t>зовать</w:t>
      </w:r>
      <w:r>
        <w:rPr>
          <w:color w:val="231F20"/>
          <w:spacing w:val="-14"/>
        </w:rPr>
        <w:t xml:space="preserve"> </w:t>
      </w:r>
      <w:r>
        <w:rPr>
          <w:color w:val="231F20"/>
        </w:rPr>
        <w:t>его,</w:t>
      </w:r>
      <w:r>
        <w:rPr>
          <w:color w:val="231F20"/>
          <w:spacing w:val="-13"/>
        </w:rPr>
        <w:t xml:space="preserve"> </w:t>
      </w:r>
      <w:r>
        <w:rPr>
          <w:color w:val="231F20"/>
        </w:rPr>
        <w:t>не</w:t>
      </w:r>
      <w:r>
        <w:rPr>
          <w:color w:val="231F20"/>
          <w:spacing w:val="-13"/>
        </w:rPr>
        <w:t xml:space="preserve"> </w:t>
      </w:r>
      <w:r>
        <w:rPr>
          <w:color w:val="231F20"/>
        </w:rPr>
        <w:t>ссылаясь</w:t>
      </w:r>
      <w:r>
        <w:rPr>
          <w:color w:val="231F20"/>
          <w:spacing w:val="-13"/>
        </w:rPr>
        <w:t xml:space="preserve"> </w:t>
      </w:r>
      <w:r>
        <w:rPr>
          <w:color w:val="231F20"/>
        </w:rPr>
        <w:t>на</w:t>
      </w:r>
      <w:r>
        <w:rPr>
          <w:color w:val="231F20"/>
          <w:spacing w:val="-13"/>
        </w:rPr>
        <w:t xml:space="preserve"> </w:t>
      </w:r>
      <w:r>
        <w:rPr>
          <w:color w:val="231F20"/>
        </w:rPr>
        <w:t>конкретное</w:t>
      </w:r>
      <w:r>
        <w:rPr>
          <w:color w:val="231F20"/>
          <w:spacing w:val="-13"/>
        </w:rPr>
        <w:t xml:space="preserve"> </w:t>
      </w:r>
      <w:r>
        <w:rPr>
          <w:color w:val="231F20"/>
        </w:rPr>
        <w:t>содержание.</w:t>
      </w:r>
      <w:r>
        <w:rPr>
          <w:color w:val="231F20"/>
          <w:spacing w:val="-13"/>
        </w:rPr>
        <w:t xml:space="preserve"> </w:t>
      </w:r>
      <w:r>
        <w:rPr>
          <w:color w:val="231F20"/>
          <w:spacing w:val="-2"/>
        </w:rPr>
        <w:t>Например,</w:t>
      </w:r>
    </w:p>
    <w:p w:rsidR="00777185" w:rsidRDefault="002B1729">
      <w:pPr>
        <w:pStyle w:val="a3"/>
        <w:spacing w:before="13" w:line="247" w:lineRule="auto"/>
        <w:ind w:left="117" w:right="115" w:firstLine="0"/>
      </w:pPr>
      <w:r>
        <w:rPr>
          <w:color w:val="231F20"/>
        </w:rPr>
        <w:t xml:space="preserve">«наблюдать — значит…», «сравнение — это…», «контролиро- </w:t>
      </w:r>
      <w:r>
        <w:rPr>
          <w:color w:val="231F20"/>
          <w:w w:val="95"/>
        </w:rPr>
        <w:t xml:space="preserve">вать — значит…» и т. п. Педагогический работник делает вывод </w:t>
      </w:r>
      <w:r>
        <w:rPr>
          <w:color w:val="231F20"/>
        </w:rPr>
        <w:t>о</w:t>
      </w:r>
      <w:r>
        <w:rPr>
          <w:color w:val="231F20"/>
          <w:spacing w:val="-10"/>
        </w:rPr>
        <w:t xml:space="preserve"> </w:t>
      </w:r>
      <w:r>
        <w:rPr>
          <w:color w:val="231F20"/>
        </w:rPr>
        <w:t>том,</w:t>
      </w:r>
      <w:r>
        <w:rPr>
          <w:color w:val="231F20"/>
          <w:spacing w:val="-10"/>
        </w:rPr>
        <w:t xml:space="preserve"> </w:t>
      </w:r>
      <w:r>
        <w:rPr>
          <w:color w:val="231F20"/>
        </w:rPr>
        <w:t>что</w:t>
      </w:r>
      <w:r>
        <w:rPr>
          <w:color w:val="231F20"/>
          <w:spacing w:val="-10"/>
        </w:rPr>
        <w:t xml:space="preserve"> </w:t>
      </w:r>
      <w:r>
        <w:rPr>
          <w:color w:val="231F20"/>
        </w:rPr>
        <w:t>универсальность</w:t>
      </w:r>
      <w:r>
        <w:rPr>
          <w:color w:val="231F20"/>
          <w:spacing w:val="-10"/>
        </w:rPr>
        <w:t xml:space="preserve"> </w:t>
      </w:r>
      <w:r>
        <w:rPr>
          <w:color w:val="231F20"/>
        </w:rPr>
        <w:t>(независимость</w:t>
      </w:r>
      <w:r>
        <w:rPr>
          <w:color w:val="231F20"/>
          <w:spacing w:val="-10"/>
        </w:rPr>
        <w:t xml:space="preserve"> </w:t>
      </w:r>
      <w:r>
        <w:rPr>
          <w:color w:val="231F20"/>
        </w:rPr>
        <w:t>от</w:t>
      </w:r>
      <w:r>
        <w:rPr>
          <w:color w:val="231F20"/>
          <w:spacing w:val="-10"/>
        </w:rPr>
        <w:t xml:space="preserve"> </w:t>
      </w:r>
      <w:r>
        <w:rPr>
          <w:color w:val="231F20"/>
        </w:rPr>
        <w:t>конкретного</w:t>
      </w:r>
      <w:r>
        <w:rPr>
          <w:color w:val="231F20"/>
          <w:spacing w:val="-10"/>
        </w:rPr>
        <w:t xml:space="preserve"> </w:t>
      </w:r>
      <w:r>
        <w:rPr>
          <w:color w:val="231F20"/>
        </w:rPr>
        <w:t>со- держания) как свойство учебного действия сформировалась.</w:t>
      </w:r>
    </w:p>
    <w:p w:rsidR="00777185" w:rsidRDefault="002B1729" w:rsidP="0020001A">
      <w:pPr>
        <w:pStyle w:val="a5"/>
        <w:numPr>
          <w:ilvl w:val="0"/>
          <w:numId w:val="14"/>
        </w:numPr>
        <w:tabs>
          <w:tab w:val="left" w:pos="607"/>
        </w:tabs>
        <w:spacing w:before="4" w:line="247" w:lineRule="auto"/>
        <w:ind w:right="114" w:firstLine="226"/>
        <w:rPr>
          <w:sz w:val="20"/>
        </w:rPr>
      </w:pPr>
      <w:r>
        <w:rPr>
          <w:color w:val="231F20"/>
          <w:sz w:val="20"/>
        </w:rPr>
        <w:t>Используются</w:t>
      </w:r>
      <w:r>
        <w:rPr>
          <w:color w:val="231F20"/>
          <w:spacing w:val="-7"/>
          <w:sz w:val="20"/>
        </w:rPr>
        <w:t xml:space="preserve"> </w:t>
      </w:r>
      <w:r>
        <w:rPr>
          <w:color w:val="231F20"/>
          <w:sz w:val="20"/>
        </w:rPr>
        <w:t>виды</w:t>
      </w:r>
      <w:r>
        <w:rPr>
          <w:color w:val="231F20"/>
          <w:spacing w:val="-7"/>
          <w:sz w:val="20"/>
        </w:rPr>
        <w:t xml:space="preserve"> </w:t>
      </w:r>
      <w:r>
        <w:rPr>
          <w:color w:val="231F20"/>
          <w:sz w:val="20"/>
        </w:rPr>
        <w:t>деятельности,</w:t>
      </w:r>
      <w:r>
        <w:rPr>
          <w:color w:val="231F20"/>
          <w:spacing w:val="-7"/>
          <w:sz w:val="20"/>
        </w:rPr>
        <w:t xml:space="preserve"> </w:t>
      </w:r>
      <w:r>
        <w:rPr>
          <w:color w:val="231F20"/>
          <w:sz w:val="20"/>
        </w:rPr>
        <w:t>которые</w:t>
      </w:r>
      <w:r>
        <w:rPr>
          <w:color w:val="231F20"/>
          <w:spacing w:val="-7"/>
          <w:sz w:val="20"/>
        </w:rPr>
        <w:t xml:space="preserve"> </w:t>
      </w:r>
      <w:r>
        <w:rPr>
          <w:color w:val="231F20"/>
          <w:sz w:val="20"/>
        </w:rPr>
        <w:t>в</w:t>
      </w:r>
      <w:r>
        <w:rPr>
          <w:color w:val="231F20"/>
          <w:spacing w:val="-7"/>
          <w:sz w:val="20"/>
        </w:rPr>
        <w:t xml:space="preserve"> </w:t>
      </w:r>
      <w:r>
        <w:rPr>
          <w:color w:val="231F20"/>
          <w:sz w:val="20"/>
        </w:rPr>
        <w:t>особой</w:t>
      </w:r>
      <w:r>
        <w:rPr>
          <w:color w:val="231F20"/>
          <w:spacing w:val="-7"/>
          <w:sz w:val="20"/>
        </w:rPr>
        <w:t xml:space="preserve"> </w:t>
      </w:r>
      <w:r>
        <w:rPr>
          <w:color w:val="231F20"/>
          <w:sz w:val="20"/>
        </w:rPr>
        <w:t>мере провоцируют применение универсальных действий: поиско- вая,</w:t>
      </w:r>
      <w:r>
        <w:rPr>
          <w:color w:val="231F20"/>
          <w:spacing w:val="2"/>
          <w:sz w:val="20"/>
        </w:rPr>
        <w:t xml:space="preserve"> </w:t>
      </w:r>
      <w:r>
        <w:rPr>
          <w:color w:val="231F20"/>
          <w:sz w:val="20"/>
        </w:rPr>
        <w:t>в</w:t>
      </w:r>
      <w:r>
        <w:rPr>
          <w:color w:val="231F20"/>
          <w:spacing w:val="3"/>
          <w:sz w:val="20"/>
        </w:rPr>
        <w:t xml:space="preserve"> </w:t>
      </w:r>
      <w:r>
        <w:rPr>
          <w:color w:val="231F20"/>
          <w:sz w:val="20"/>
        </w:rPr>
        <w:t>том</w:t>
      </w:r>
      <w:r>
        <w:rPr>
          <w:color w:val="231F20"/>
          <w:spacing w:val="3"/>
          <w:sz w:val="20"/>
        </w:rPr>
        <w:t xml:space="preserve"> </w:t>
      </w:r>
      <w:r>
        <w:rPr>
          <w:color w:val="231F20"/>
          <w:sz w:val="20"/>
        </w:rPr>
        <w:t>числе</w:t>
      </w:r>
      <w:r>
        <w:rPr>
          <w:color w:val="231F20"/>
          <w:spacing w:val="3"/>
          <w:sz w:val="20"/>
        </w:rPr>
        <w:t xml:space="preserve"> </w:t>
      </w:r>
      <w:r>
        <w:rPr>
          <w:color w:val="231F20"/>
          <w:sz w:val="20"/>
        </w:rPr>
        <w:t>с</w:t>
      </w:r>
      <w:r>
        <w:rPr>
          <w:color w:val="231F20"/>
          <w:spacing w:val="3"/>
          <w:sz w:val="20"/>
        </w:rPr>
        <w:t xml:space="preserve"> </w:t>
      </w:r>
      <w:r>
        <w:rPr>
          <w:color w:val="231F20"/>
          <w:sz w:val="20"/>
        </w:rPr>
        <w:t>использованием</w:t>
      </w:r>
      <w:r>
        <w:rPr>
          <w:color w:val="231F20"/>
          <w:spacing w:val="2"/>
          <w:sz w:val="20"/>
        </w:rPr>
        <w:t xml:space="preserve"> </w:t>
      </w:r>
      <w:r>
        <w:rPr>
          <w:color w:val="231F20"/>
          <w:sz w:val="20"/>
        </w:rPr>
        <w:t>информационного</w:t>
      </w:r>
      <w:r>
        <w:rPr>
          <w:color w:val="231F20"/>
          <w:spacing w:val="3"/>
          <w:sz w:val="20"/>
        </w:rPr>
        <w:t xml:space="preserve"> </w:t>
      </w:r>
      <w:r>
        <w:rPr>
          <w:color w:val="231F20"/>
          <w:spacing w:val="-2"/>
          <w:sz w:val="20"/>
        </w:rPr>
        <w:t>ресурса</w:t>
      </w:r>
    </w:p>
    <w:p w:rsidR="00777185" w:rsidRDefault="00777185">
      <w:pPr>
        <w:spacing w:line="247" w:lineRule="auto"/>
        <w:jc w:val="both"/>
        <w:rPr>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spacing w:val="-2"/>
        </w:rPr>
        <w:t>Интернета,</w:t>
      </w:r>
      <w:r>
        <w:rPr>
          <w:color w:val="231F20"/>
          <w:spacing w:val="-3"/>
        </w:rPr>
        <w:t xml:space="preserve"> </w:t>
      </w:r>
      <w:r>
        <w:rPr>
          <w:color w:val="231F20"/>
          <w:spacing w:val="-2"/>
        </w:rPr>
        <w:t>исследовательская,</w:t>
      </w:r>
      <w:r>
        <w:rPr>
          <w:color w:val="231F20"/>
          <w:spacing w:val="-3"/>
        </w:rPr>
        <w:t xml:space="preserve"> </w:t>
      </w:r>
      <w:r>
        <w:rPr>
          <w:color w:val="231F20"/>
          <w:spacing w:val="-2"/>
        </w:rPr>
        <w:t>творческая</w:t>
      </w:r>
      <w:r>
        <w:rPr>
          <w:color w:val="231F20"/>
          <w:spacing w:val="-3"/>
        </w:rPr>
        <w:t xml:space="preserve"> </w:t>
      </w:r>
      <w:r>
        <w:rPr>
          <w:color w:val="231F20"/>
          <w:spacing w:val="-2"/>
        </w:rPr>
        <w:t>деятельность,</w:t>
      </w:r>
      <w:r>
        <w:rPr>
          <w:color w:val="231F20"/>
          <w:spacing w:val="-3"/>
        </w:rPr>
        <w:t xml:space="preserve"> </w:t>
      </w:r>
      <w:r>
        <w:rPr>
          <w:color w:val="231F20"/>
          <w:spacing w:val="-2"/>
        </w:rPr>
        <w:t>в</w:t>
      </w:r>
      <w:r>
        <w:rPr>
          <w:color w:val="231F20"/>
          <w:spacing w:val="-3"/>
        </w:rPr>
        <w:t xml:space="preserve"> </w:t>
      </w:r>
      <w:r>
        <w:rPr>
          <w:color w:val="231F20"/>
          <w:spacing w:val="-2"/>
        </w:rPr>
        <w:t xml:space="preserve">том </w:t>
      </w:r>
      <w:r>
        <w:rPr>
          <w:color w:val="231F20"/>
        </w:rPr>
        <w:t>числе с использованием экранных моделей изучаемых объек- тов или процессов. Это побудит учителя отказаться от репро- дуктивного</w:t>
      </w:r>
      <w:r>
        <w:rPr>
          <w:color w:val="231F20"/>
          <w:spacing w:val="-16"/>
        </w:rPr>
        <w:t xml:space="preserve"> </w:t>
      </w:r>
      <w:r>
        <w:rPr>
          <w:color w:val="231F20"/>
        </w:rPr>
        <w:t>типа</w:t>
      </w:r>
      <w:r>
        <w:rPr>
          <w:color w:val="231F20"/>
          <w:spacing w:val="-16"/>
        </w:rPr>
        <w:t xml:space="preserve"> </w:t>
      </w:r>
      <w:r>
        <w:rPr>
          <w:color w:val="231F20"/>
        </w:rPr>
        <w:t>организации</w:t>
      </w:r>
      <w:r>
        <w:rPr>
          <w:color w:val="231F20"/>
          <w:spacing w:val="-16"/>
        </w:rPr>
        <w:t xml:space="preserve"> </w:t>
      </w:r>
      <w:r>
        <w:rPr>
          <w:color w:val="231F20"/>
        </w:rPr>
        <w:t>обучения,</w:t>
      </w:r>
      <w:r>
        <w:rPr>
          <w:color w:val="231F20"/>
          <w:spacing w:val="-16"/>
        </w:rPr>
        <w:t xml:space="preserve"> </w:t>
      </w:r>
      <w:r>
        <w:rPr>
          <w:color w:val="231F20"/>
        </w:rPr>
        <w:t>при</w:t>
      </w:r>
      <w:r>
        <w:rPr>
          <w:color w:val="231F20"/>
          <w:spacing w:val="-16"/>
        </w:rPr>
        <w:t xml:space="preserve"> </w:t>
      </w:r>
      <w:r>
        <w:rPr>
          <w:color w:val="231F20"/>
        </w:rPr>
        <w:t>котором</w:t>
      </w:r>
      <w:r>
        <w:rPr>
          <w:color w:val="231F20"/>
          <w:spacing w:val="-16"/>
        </w:rPr>
        <w:t xml:space="preserve"> </w:t>
      </w:r>
      <w:r>
        <w:rPr>
          <w:color w:val="231F20"/>
        </w:rPr>
        <w:t xml:space="preserve">главным методом обучения является образец, предъявляемый обучаю- </w:t>
      </w:r>
      <w:r>
        <w:rPr>
          <w:color w:val="231F20"/>
          <w:spacing w:val="-2"/>
        </w:rPr>
        <w:t>щимся</w:t>
      </w:r>
      <w:r>
        <w:rPr>
          <w:color w:val="231F20"/>
          <w:spacing w:val="-10"/>
        </w:rPr>
        <w:t xml:space="preserve"> </w:t>
      </w:r>
      <w:r>
        <w:rPr>
          <w:color w:val="231F20"/>
          <w:spacing w:val="-2"/>
        </w:rPr>
        <w:t>в</w:t>
      </w:r>
      <w:r>
        <w:rPr>
          <w:color w:val="231F20"/>
          <w:spacing w:val="-10"/>
        </w:rPr>
        <w:t xml:space="preserve"> </w:t>
      </w:r>
      <w:r>
        <w:rPr>
          <w:color w:val="231F20"/>
          <w:spacing w:val="-2"/>
        </w:rPr>
        <w:t>готовом</w:t>
      </w:r>
      <w:r>
        <w:rPr>
          <w:color w:val="231F20"/>
          <w:spacing w:val="-10"/>
        </w:rPr>
        <w:t xml:space="preserve"> </w:t>
      </w:r>
      <w:r>
        <w:rPr>
          <w:color w:val="231F20"/>
          <w:spacing w:val="-2"/>
        </w:rPr>
        <w:t>виде.</w:t>
      </w:r>
      <w:r>
        <w:rPr>
          <w:color w:val="231F20"/>
          <w:spacing w:val="-10"/>
        </w:rPr>
        <w:t xml:space="preserve"> </w:t>
      </w:r>
      <w:r>
        <w:rPr>
          <w:color w:val="231F20"/>
          <w:spacing w:val="-2"/>
        </w:rPr>
        <w:t>В</w:t>
      </w:r>
      <w:r>
        <w:rPr>
          <w:color w:val="231F20"/>
          <w:spacing w:val="-10"/>
        </w:rPr>
        <w:t xml:space="preserve"> </w:t>
      </w:r>
      <w:r>
        <w:rPr>
          <w:color w:val="231F20"/>
          <w:spacing w:val="-2"/>
        </w:rPr>
        <w:t>этом</w:t>
      </w:r>
      <w:r>
        <w:rPr>
          <w:color w:val="231F20"/>
          <w:spacing w:val="-10"/>
        </w:rPr>
        <w:t xml:space="preserve"> </w:t>
      </w:r>
      <w:r>
        <w:rPr>
          <w:color w:val="231F20"/>
          <w:spacing w:val="-2"/>
        </w:rPr>
        <w:t>случае</w:t>
      </w:r>
      <w:r>
        <w:rPr>
          <w:color w:val="231F20"/>
          <w:spacing w:val="-10"/>
        </w:rPr>
        <w:t xml:space="preserve"> </w:t>
      </w:r>
      <w:r>
        <w:rPr>
          <w:color w:val="231F20"/>
          <w:spacing w:val="-2"/>
        </w:rPr>
        <w:t>единственная</w:t>
      </w:r>
      <w:r>
        <w:rPr>
          <w:color w:val="231F20"/>
          <w:spacing w:val="-10"/>
        </w:rPr>
        <w:t xml:space="preserve"> </w:t>
      </w:r>
      <w:r>
        <w:rPr>
          <w:color w:val="231F20"/>
          <w:spacing w:val="-2"/>
        </w:rPr>
        <w:t>задача</w:t>
      </w:r>
      <w:r>
        <w:rPr>
          <w:color w:val="231F20"/>
          <w:spacing w:val="-10"/>
        </w:rPr>
        <w:t xml:space="preserve"> </w:t>
      </w:r>
      <w:r>
        <w:rPr>
          <w:color w:val="231F20"/>
          <w:spacing w:val="-2"/>
        </w:rPr>
        <w:t xml:space="preserve">уче- </w:t>
      </w:r>
      <w:r>
        <w:rPr>
          <w:color w:val="231F20"/>
        </w:rPr>
        <w:t>ника</w:t>
      </w:r>
      <w:r>
        <w:rPr>
          <w:color w:val="231F20"/>
          <w:spacing w:val="-3"/>
        </w:rPr>
        <w:t xml:space="preserve"> </w:t>
      </w:r>
      <w:r>
        <w:rPr>
          <w:color w:val="231F20"/>
        </w:rPr>
        <w:t>—</w:t>
      </w:r>
      <w:r>
        <w:rPr>
          <w:color w:val="231F20"/>
          <w:spacing w:val="-3"/>
        </w:rPr>
        <w:t xml:space="preserve"> </w:t>
      </w:r>
      <w:r>
        <w:rPr>
          <w:color w:val="231F20"/>
        </w:rPr>
        <w:t>запомнить</w:t>
      </w:r>
      <w:r>
        <w:rPr>
          <w:color w:val="231F20"/>
          <w:spacing w:val="-3"/>
        </w:rPr>
        <w:t xml:space="preserve"> </w:t>
      </w:r>
      <w:r>
        <w:rPr>
          <w:color w:val="231F20"/>
        </w:rPr>
        <w:t>образец</w:t>
      </w:r>
      <w:r>
        <w:rPr>
          <w:color w:val="231F20"/>
          <w:spacing w:val="-3"/>
        </w:rPr>
        <w:t xml:space="preserve"> </w:t>
      </w:r>
      <w:r>
        <w:rPr>
          <w:color w:val="231F20"/>
        </w:rPr>
        <w:t>и</w:t>
      </w:r>
      <w:r>
        <w:rPr>
          <w:color w:val="231F20"/>
          <w:spacing w:val="-3"/>
        </w:rPr>
        <w:t xml:space="preserve"> </w:t>
      </w:r>
      <w:r>
        <w:rPr>
          <w:color w:val="231F20"/>
        </w:rPr>
        <w:t>каждый</w:t>
      </w:r>
      <w:r>
        <w:rPr>
          <w:color w:val="231F20"/>
          <w:spacing w:val="-3"/>
        </w:rPr>
        <w:t xml:space="preserve"> </w:t>
      </w:r>
      <w:r>
        <w:rPr>
          <w:color w:val="231F20"/>
        </w:rPr>
        <w:t>раз</w:t>
      </w:r>
      <w:r>
        <w:rPr>
          <w:color w:val="231F20"/>
          <w:spacing w:val="-3"/>
        </w:rPr>
        <w:t xml:space="preserve"> </w:t>
      </w:r>
      <w:r>
        <w:rPr>
          <w:color w:val="231F20"/>
        </w:rPr>
        <w:t>вспоминать</w:t>
      </w:r>
      <w:r>
        <w:rPr>
          <w:color w:val="231F20"/>
          <w:spacing w:val="-3"/>
        </w:rPr>
        <w:t xml:space="preserve"> </w:t>
      </w:r>
      <w:r>
        <w:rPr>
          <w:color w:val="231F20"/>
        </w:rPr>
        <w:t>его</w:t>
      </w:r>
      <w:r>
        <w:rPr>
          <w:color w:val="231F20"/>
          <w:spacing w:val="-3"/>
        </w:rPr>
        <w:t xml:space="preserve"> </w:t>
      </w:r>
      <w:r>
        <w:rPr>
          <w:color w:val="231F20"/>
        </w:rPr>
        <w:t>при решении</w:t>
      </w:r>
      <w:r>
        <w:rPr>
          <w:color w:val="231F20"/>
          <w:spacing w:val="-2"/>
        </w:rPr>
        <w:t xml:space="preserve"> </w:t>
      </w:r>
      <w:r>
        <w:rPr>
          <w:color w:val="231F20"/>
        </w:rPr>
        <w:t>учебной</w:t>
      </w:r>
      <w:r>
        <w:rPr>
          <w:color w:val="231F20"/>
          <w:spacing w:val="-2"/>
        </w:rPr>
        <w:t xml:space="preserve"> </w:t>
      </w:r>
      <w:r>
        <w:rPr>
          <w:color w:val="231F20"/>
        </w:rPr>
        <w:t>задачи.</w:t>
      </w:r>
      <w:r>
        <w:rPr>
          <w:color w:val="231F20"/>
          <w:spacing w:val="-2"/>
        </w:rPr>
        <w:t xml:space="preserve"> </w:t>
      </w:r>
      <w:r>
        <w:rPr>
          <w:color w:val="231F20"/>
        </w:rPr>
        <w:t>В</w:t>
      </w:r>
      <w:r>
        <w:rPr>
          <w:color w:val="231F20"/>
          <w:spacing w:val="-2"/>
        </w:rPr>
        <w:t xml:space="preserve"> </w:t>
      </w:r>
      <w:r>
        <w:rPr>
          <w:color w:val="231F20"/>
        </w:rPr>
        <w:t>таких</w:t>
      </w:r>
      <w:r>
        <w:rPr>
          <w:color w:val="231F20"/>
          <w:spacing w:val="-2"/>
        </w:rPr>
        <w:t xml:space="preserve"> </w:t>
      </w:r>
      <w:r>
        <w:rPr>
          <w:color w:val="231F20"/>
        </w:rPr>
        <w:t>условиях</w:t>
      </w:r>
      <w:r>
        <w:rPr>
          <w:color w:val="231F20"/>
          <w:spacing w:val="-2"/>
        </w:rPr>
        <w:t xml:space="preserve"> </w:t>
      </w:r>
      <w:r>
        <w:rPr>
          <w:color w:val="231F20"/>
        </w:rPr>
        <w:t>изучения</w:t>
      </w:r>
      <w:r>
        <w:rPr>
          <w:color w:val="231F20"/>
          <w:spacing w:val="-2"/>
        </w:rPr>
        <w:t xml:space="preserve"> </w:t>
      </w:r>
      <w:r>
        <w:rPr>
          <w:color w:val="231F20"/>
        </w:rPr>
        <w:t xml:space="preserve">предме- </w:t>
      </w:r>
      <w:r>
        <w:rPr>
          <w:color w:val="231F20"/>
          <w:w w:val="95"/>
        </w:rPr>
        <w:t xml:space="preserve">тов универсальные действия, требующие мыслительных опера- </w:t>
      </w:r>
      <w:r>
        <w:rPr>
          <w:color w:val="231F20"/>
        </w:rPr>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w:t>
      </w:r>
      <w:r>
        <w:rPr>
          <w:color w:val="231F20"/>
          <w:spacing w:val="-16"/>
        </w:rPr>
        <w:t xml:space="preserve"> </w:t>
      </w:r>
      <w:r>
        <w:rPr>
          <w:color w:val="231F20"/>
        </w:rPr>
        <w:t>и</w:t>
      </w:r>
      <w:r>
        <w:rPr>
          <w:color w:val="231F20"/>
          <w:spacing w:val="-16"/>
        </w:rPr>
        <w:t xml:space="preserve"> </w:t>
      </w:r>
      <w:r>
        <w:rPr>
          <w:color w:val="231F20"/>
        </w:rPr>
        <w:t>память.</w:t>
      </w:r>
      <w:r>
        <w:rPr>
          <w:color w:val="231F20"/>
          <w:spacing w:val="-16"/>
        </w:rPr>
        <w:t xml:space="preserve"> </w:t>
      </w:r>
      <w:r>
        <w:rPr>
          <w:color w:val="231F20"/>
        </w:rPr>
        <w:t>Поисковая</w:t>
      </w:r>
      <w:r>
        <w:rPr>
          <w:color w:val="231F20"/>
          <w:spacing w:val="-16"/>
        </w:rPr>
        <w:t xml:space="preserve"> </w:t>
      </w:r>
      <w:r>
        <w:rPr>
          <w:color w:val="231F20"/>
        </w:rPr>
        <w:t>и</w:t>
      </w:r>
      <w:r>
        <w:rPr>
          <w:color w:val="231F20"/>
          <w:spacing w:val="-16"/>
        </w:rPr>
        <w:t xml:space="preserve"> </w:t>
      </w:r>
      <w:r>
        <w:rPr>
          <w:color w:val="231F20"/>
        </w:rPr>
        <w:t>исследовательская</w:t>
      </w:r>
      <w:r>
        <w:rPr>
          <w:color w:val="231F20"/>
          <w:spacing w:val="-16"/>
        </w:rPr>
        <w:t xml:space="preserve"> </w:t>
      </w:r>
      <w:r>
        <w:rPr>
          <w:color w:val="231F20"/>
        </w:rPr>
        <w:t>деятель- ность</w:t>
      </w:r>
      <w:r>
        <w:rPr>
          <w:color w:val="231F20"/>
          <w:spacing w:val="-7"/>
        </w:rPr>
        <w:t xml:space="preserve"> </w:t>
      </w:r>
      <w:r>
        <w:rPr>
          <w:color w:val="231F20"/>
        </w:rPr>
        <w:t>развивают</w:t>
      </w:r>
      <w:r>
        <w:rPr>
          <w:color w:val="231F20"/>
          <w:spacing w:val="-7"/>
        </w:rPr>
        <w:t xml:space="preserve"> </w:t>
      </w:r>
      <w:r>
        <w:rPr>
          <w:color w:val="231F20"/>
        </w:rPr>
        <w:t>способность</w:t>
      </w:r>
      <w:r>
        <w:rPr>
          <w:color w:val="231F20"/>
          <w:spacing w:val="-7"/>
        </w:rPr>
        <w:t xml:space="preserve"> </w:t>
      </w:r>
      <w:r>
        <w:rPr>
          <w:color w:val="231F20"/>
        </w:rPr>
        <w:t>младшего</w:t>
      </w:r>
      <w:r>
        <w:rPr>
          <w:color w:val="231F20"/>
          <w:spacing w:val="-7"/>
        </w:rPr>
        <w:t xml:space="preserve"> </w:t>
      </w:r>
      <w:r>
        <w:rPr>
          <w:color w:val="231F20"/>
        </w:rPr>
        <w:t>школьника</w:t>
      </w:r>
      <w:r>
        <w:rPr>
          <w:color w:val="231F20"/>
          <w:spacing w:val="-7"/>
        </w:rPr>
        <w:t xml:space="preserve"> </w:t>
      </w:r>
      <w:r>
        <w:rPr>
          <w:color w:val="231F20"/>
        </w:rPr>
        <w:t>к</w:t>
      </w:r>
      <w:r>
        <w:rPr>
          <w:color w:val="231F20"/>
          <w:spacing w:val="-7"/>
        </w:rPr>
        <w:t xml:space="preserve"> </w:t>
      </w:r>
      <w:r>
        <w:rPr>
          <w:color w:val="231F20"/>
        </w:rPr>
        <w:t>диалогу, обсуждению проблем, разрешению возникших противоречий в</w:t>
      </w:r>
      <w:r>
        <w:rPr>
          <w:color w:val="231F20"/>
          <w:spacing w:val="-14"/>
        </w:rPr>
        <w:t xml:space="preserve"> </w:t>
      </w:r>
      <w:r>
        <w:rPr>
          <w:color w:val="231F20"/>
        </w:rPr>
        <w:t>точках</w:t>
      </w:r>
      <w:r>
        <w:rPr>
          <w:color w:val="231F20"/>
          <w:spacing w:val="-14"/>
        </w:rPr>
        <w:t xml:space="preserve"> </w:t>
      </w:r>
      <w:r>
        <w:rPr>
          <w:color w:val="231F20"/>
        </w:rPr>
        <w:t>зрения.</w:t>
      </w:r>
      <w:r>
        <w:rPr>
          <w:color w:val="231F20"/>
          <w:spacing w:val="-14"/>
        </w:rPr>
        <w:t xml:space="preserve"> </w:t>
      </w:r>
      <w:r>
        <w:rPr>
          <w:color w:val="231F20"/>
        </w:rPr>
        <w:t>Поисковая</w:t>
      </w:r>
      <w:r>
        <w:rPr>
          <w:color w:val="231F20"/>
          <w:spacing w:val="-14"/>
        </w:rPr>
        <w:t xml:space="preserve"> </w:t>
      </w:r>
      <w:r>
        <w:rPr>
          <w:color w:val="231F20"/>
        </w:rPr>
        <w:t>и</w:t>
      </w:r>
      <w:r>
        <w:rPr>
          <w:color w:val="231F20"/>
          <w:spacing w:val="-14"/>
        </w:rPr>
        <w:t xml:space="preserve"> </w:t>
      </w:r>
      <w:r>
        <w:rPr>
          <w:color w:val="231F20"/>
        </w:rPr>
        <w:t>исследовательская</w:t>
      </w:r>
      <w:r>
        <w:rPr>
          <w:color w:val="231F20"/>
          <w:spacing w:val="-14"/>
        </w:rPr>
        <w:t xml:space="preserve"> </w:t>
      </w:r>
      <w:r>
        <w:rPr>
          <w:color w:val="231F20"/>
        </w:rPr>
        <w:t>деятельность может осуществляться с использованием информационных банков, содержащих различные экранные (виртуальные) объ- екты</w:t>
      </w:r>
      <w:r>
        <w:rPr>
          <w:color w:val="231F20"/>
          <w:spacing w:val="-16"/>
        </w:rPr>
        <w:t xml:space="preserve"> </w:t>
      </w:r>
      <w:r>
        <w:rPr>
          <w:color w:val="231F20"/>
        </w:rPr>
        <w:t>(учебного</w:t>
      </w:r>
      <w:r>
        <w:rPr>
          <w:color w:val="231F20"/>
          <w:spacing w:val="-16"/>
        </w:rPr>
        <w:t xml:space="preserve"> </w:t>
      </w:r>
      <w:r>
        <w:rPr>
          <w:color w:val="231F20"/>
        </w:rPr>
        <w:t>или</w:t>
      </w:r>
      <w:r>
        <w:rPr>
          <w:color w:val="231F20"/>
          <w:spacing w:val="-16"/>
        </w:rPr>
        <w:t xml:space="preserve"> </w:t>
      </w:r>
      <w:r>
        <w:rPr>
          <w:color w:val="231F20"/>
        </w:rPr>
        <w:t>игрового,</w:t>
      </w:r>
      <w:r>
        <w:rPr>
          <w:color w:val="231F20"/>
          <w:spacing w:val="-16"/>
        </w:rPr>
        <w:t xml:space="preserve"> </w:t>
      </w:r>
      <w:r>
        <w:rPr>
          <w:color w:val="231F20"/>
        </w:rPr>
        <w:t>бытового</w:t>
      </w:r>
      <w:r>
        <w:rPr>
          <w:color w:val="231F20"/>
          <w:spacing w:val="-16"/>
        </w:rPr>
        <w:t xml:space="preserve"> </w:t>
      </w:r>
      <w:r>
        <w:rPr>
          <w:color w:val="231F20"/>
        </w:rPr>
        <w:t>назначения),</w:t>
      </w:r>
      <w:r>
        <w:rPr>
          <w:color w:val="231F20"/>
          <w:spacing w:val="-16"/>
        </w:rPr>
        <w:t xml:space="preserve"> </w:t>
      </w:r>
      <w:r>
        <w:rPr>
          <w:color w:val="231F20"/>
        </w:rPr>
        <w:t>в</w:t>
      </w:r>
      <w:r>
        <w:rPr>
          <w:color w:val="231F20"/>
          <w:spacing w:val="-16"/>
        </w:rPr>
        <w:t xml:space="preserve"> </w:t>
      </w:r>
      <w:r>
        <w:rPr>
          <w:color w:val="231F20"/>
        </w:rPr>
        <w:t>том</w:t>
      </w:r>
      <w:r>
        <w:rPr>
          <w:color w:val="231F20"/>
          <w:spacing w:val="-16"/>
        </w:rPr>
        <w:t xml:space="preserve"> </w:t>
      </w:r>
      <w:r>
        <w:rPr>
          <w:color w:val="231F20"/>
        </w:rPr>
        <w:t xml:space="preserve">чис- </w:t>
      </w:r>
      <w:r>
        <w:rPr>
          <w:color w:val="231F20"/>
          <w:w w:val="95"/>
        </w:rPr>
        <w:t xml:space="preserve">ле в условиях использования технологий неконтактного инфор- </w:t>
      </w:r>
      <w:r>
        <w:rPr>
          <w:color w:val="231F20"/>
        </w:rPr>
        <w:t>мационного взаимодействия.</w:t>
      </w:r>
    </w:p>
    <w:p w:rsidR="00777185" w:rsidRDefault="002B1729">
      <w:pPr>
        <w:pStyle w:val="a3"/>
        <w:spacing w:before="21" w:line="247" w:lineRule="auto"/>
        <w:ind w:left="117" w:right="114"/>
      </w:pPr>
      <w:r>
        <w:rPr>
          <w:color w:val="231F20"/>
          <w:w w:val="95"/>
        </w:rPr>
        <w:t xml:space="preserve">Например, для формирования наблюдения как метода позна- </w:t>
      </w:r>
      <w:r>
        <w:rPr>
          <w:color w:val="231F20"/>
          <w:spacing w:val="-2"/>
        </w:rPr>
        <w:t>ния</w:t>
      </w:r>
      <w:r>
        <w:rPr>
          <w:color w:val="231F20"/>
          <w:spacing w:val="-8"/>
        </w:rPr>
        <w:t xml:space="preserve"> </w:t>
      </w:r>
      <w:r>
        <w:rPr>
          <w:color w:val="231F20"/>
          <w:spacing w:val="-2"/>
        </w:rPr>
        <w:t>разных</w:t>
      </w:r>
      <w:r>
        <w:rPr>
          <w:color w:val="231F20"/>
          <w:spacing w:val="-8"/>
        </w:rPr>
        <w:t xml:space="preserve"> </w:t>
      </w:r>
      <w:r>
        <w:rPr>
          <w:color w:val="231F20"/>
          <w:spacing w:val="-2"/>
        </w:rPr>
        <w:t>объектов</w:t>
      </w:r>
      <w:r>
        <w:rPr>
          <w:color w:val="231F20"/>
          <w:spacing w:val="-8"/>
        </w:rPr>
        <w:t xml:space="preserve"> </w:t>
      </w:r>
      <w:r>
        <w:rPr>
          <w:color w:val="231F20"/>
          <w:spacing w:val="-2"/>
        </w:rPr>
        <w:t>действительности</w:t>
      </w:r>
      <w:r>
        <w:rPr>
          <w:color w:val="231F20"/>
          <w:spacing w:val="-8"/>
        </w:rPr>
        <w:t xml:space="preserve"> </w:t>
      </w:r>
      <w:r>
        <w:rPr>
          <w:color w:val="231F20"/>
          <w:spacing w:val="-2"/>
        </w:rPr>
        <w:t>на</w:t>
      </w:r>
      <w:r>
        <w:rPr>
          <w:color w:val="231F20"/>
          <w:spacing w:val="-8"/>
        </w:rPr>
        <w:t xml:space="preserve"> </w:t>
      </w:r>
      <w:r>
        <w:rPr>
          <w:color w:val="231F20"/>
          <w:spacing w:val="-2"/>
        </w:rPr>
        <w:t>уроках</w:t>
      </w:r>
      <w:r>
        <w:rPr>
          <w:color w:val="231F20"/>
          <w:spacing w:val="-8"/>
        </w:rPr>
        <w:t xml:space="preserve"> </w:t>
      </w:r>
      <w:r>
        <w:rPr>
          <w:color w:val="231F20"/>
          <w:spacing w:val="-2"/>
        </w:rPr>
        <w:t xml:space="preserve">окружающе- </w:t>
      </w:r>
      <w:r>
        <w:rPr>
          <w:color w:val="231F20"/>
        </w:rPr>
        <w:t>го</w:t>
      </w:r>
      <w:r>
        <w:rPr>
          <w:color w:val="231F20"/>
          <w:spacing w:val="-14"/>
        </w:rPr>
        <w:t xml:space="preserve"> </w:t>
      </w:r>
      <w:r>
        <w:rPr>
          <w:color w:val="231F20"/>
        </w:rPr>
        <w:t>мира</w:t>
      </w:r>
      <w:r>
        <w:rPr>
          <w:color w:val="231F20"/>
          <w:spacing w:val="-14"/>
        </w:rPr>
        <w:t xml:space="preserve"> </w:t>
      </w:r>
      <w:r>
        <w:rPr>
          <w:color w:val="231F20"/>
        </w:rPr>
        <w:t>организуются</w:t>
      </w:r>
      <w:r>
        <w:rPr>
          <w:color w:val="231F20"/>
          <w:spacing w:val="-14"/>
        </w:rPr>
        <w:t xml:space="preserve"> </w:t>
      </w:r>
      <w:r>
        <w:rPr>
          <w:color w:val="231F20"/>
        </w:rPr>
        <w:t>наблюдения</w:t>
      </w:r>
      <w:r>
        <w:rPr>
          <w:color w:val="231F20"/>
          <w:spacing w:val="-14"/>
        </w:rPr>
        <w:t xml:space="preserve"> </w:t>
      </w:r>
      <w:r>
        <w:rPr>
          <w:color w:val="231F20"/>
        </w:rPr>
        <w:t>в</w:t>
      </w:r>
      <w:r>
        <w:rPr>
          <w:color w:val="231F20"/>
          <w:spacing w:val="-14"/>
        </w:rPr>
        <w:t xml:space="preserve"> </w:t>
      </w:r>
      <w:r>
        <w:rPr>
          <w:color w:val="231F20"/>
        </w:rPr>
        <w:t>естественных</w:t>
      </w:r>
      <w:r>
        <w:rPr>
          <w:color w:val="231F20"/>
          <w:spacing w:val="-14"/>
        </w:rPr>
        <w:t xml:space="preserve"> </w:t>
      </w:r>
      <w:r>
        <w:rPr>
          <w:color w:val="231F20"/>
        </w:rPr>
        <w:t>природных условиях.</w:t>
      </w:r>
      <w:r>
        <w:rPr>
          <w:color w:val="231F20"/>
          <w:spacing w:val="-7"/>
        </w:rPr>
        <w:t xml:space="preserve"> </w:t>
      </w:r>
      <w:r>
        <w:rPr>
          <w:color w:val="231F20"/>
        </w:rPr>
        <w:t>Наблюдения</w:t>
      </w:r>
      <w:r>
        <w:rPr>
          <w:color w:val="231F20"/>
          <w:spacing w:val="-7"/>
        </w:rPr>
        <w:t xml:space="preserve"> </w:t>
      </w:r>
      <w:r>
        <w:rPr>
          <w:color w:val="231F20"/>
        </w:rPr>
        <w:t>можно</w:t>
      </w:r>
      <w:r>
        <w:rPr>
          <w:color w:val="231F20"/>
          <w:spacing w:val="-7"/>
        </w:rPr>
        <w:t xml:space="preserve"> </w:t>
      </w:r>
      <w:r>
        <w:rPr>
          <w:color w:val="231F20"/>
        </w:rPr>
        <w:t>организовать</w:t>
      </w:r>
      <w:r>
        <w:rPr>
          <w:color w:val="231F20"/>
          <w:spacing w:val="-7"/>
        </w:rPr>
        <w:t xml:space="preserve"> </w:t>
      </w:r>
      <w:r>
        <w:rPr>
          <w:color w:val="231F20"/>
        </w:rPr>
        <w:t>в</w:t>
      </w:r>
      <w:r>
        <w:rPr>
          <w:color w:val="231F20"/>
          <w:spacing w:val="-7"/>
        </w:rPr>
        <w:t xml:space="preserve"> </w:t>
      </w:r>
      <w:r>
        <w:rPr>
          <w:color w:val="231F20"/>
        </w:rPr>
        <w:t>условиях</w:t>
      </w:r>
      <w:r>
        <w:rPr>
          <w:color w:val="231F20"/>
          <w:spacing w:val="-7"/>
        </w:rPr>
        <w:t xml:space="preserve"> </w:t>
      </w:r>
      <w:r>
        <w:rPr>
          <w:color w:val="231F20"/>
        </w:rPr>
        <w:t>экран- ного</w:t>
      </w:r>
      <w:r>
        <w:rPr>
          <w:color w:val="231F20"/>
          <w:spacing w:val="-16"/>
        </w:rPr>
        <w:t xml:space="preserve"> </w:t>
      </w:r>
      <w:r>
        <w:rPr>
          <w:color w:val="231F20"/>
        </w:rPr>
        <w:t>(виртуального)</w:t>
      </w:r>
      <w:r>
        <w:rPr>
          <w:color w:val="231F20"/>
          <w:spacing w:val="-16"/>
        </w:rPr>
        <w:t xml:space="preserve"> </w:t>
      </w:r>
      <w:r>
        <w:rPr>
          <w:color w:val="231F20"/>
        </w:rPr>
        <w:t>представления</w:t>
      </w:r>
      <w:r>
        <w:rPr>
          <w:color w:val="231F20"/>
          <w:spacing w:val="-16"/>
        </w:rPr>
        <w:t xml:space="preserve"> </w:t>
      </w:r>
      <w:r>
        <w:rPr>
          <w:color w:val="231F20"/>
        </w:rPr>
        <w:t>разных</w:t>
      </w:r>
      <w:r>
        <w:rPr>
          <w:color w:val="231F20"/>
          <w:spacing w:val="-16"/>
        </w:rPr>
        <w:t xml:space="preserve"> </w:t>
      </w:r>
      <w:r>
        <w:rPr>
          <w:color w:val="231F20"/>
        </w:rPr>
        <w:t>объектов,</w:t>
      </w:r>
      <w:r>
        <w:rPr>
          <w:color w:val="231F20"/>
          <w:spacing w:val="-16"/>
        </w:rPr>
        <w:t xml:space="preserve"> </w:t>
      </w:r>
      <w:r>
        <w:rPr>
          <w:color w:val="231F20"/>
        </w:rPr>
        <w:t xml:space="preserve">сюжетов, процессов, отображающих реальную действительность, кото- </w:t>
      </w:r>
      <w:r>
        <w:rPr>
          <w:color w:val="231F20"/>
          <w:w w:val="95"/>
        </w:rPr>
        <w:t xml:space="preserve">рую невозможно представить ученику в условиях образователь- </w:t>
      </w:r>
      <w:r>
        <w:rPr>
          <w:color w:val="231F20"/>
          <w:spacing w:val="-2"/>
        </w:rPr>
        <w:t>ной</w:t>
      </w:r>
      <w:r>
        <w:rPr>
          <w:color w:val="231F20"/>
          <w:spacing w:val="-5"/>
        </w:rPr>
        <w:t xml:space="preserve"> </w:t>
      </w:r>
      <w:r>
        <w:rPr>
          <w:color w:val="231F20"/>
          <w:spacing w:val="-2"/>
        </w:rPr>
        <w:t>организации</w:t>
      </w:r>
      <w:r>
        <w:rPr>
          <w:color w:val="231F20"/>
          <w:spacing w:val="-5"/>
        </w:rPr>
        <w:t xml:space="preserve"> </w:t>
      </w:r>
      <w:r>
        <w:rPr>
          <w:color w:val="231F20"/>
          <w:spacing w:val="-2"/>
        </w:rPr>
        <w:t>(объекты</w:t>
      </w:r>
      <w:r>
        <w:rPr>
          <w:color w:val="231F20"/>
          <w:spacing w:val="-5"/>
        </w:rPr>
        <w:t xml:space="preserve"> </w:t>
      </w:r>
      <w:r>
        <w:rPr>
          <w:color w:val="231F20"/>
          <w:spacing w:val="-2"/>
        </w:rPr>
        <w:t>природы,</w:t>
      </w:r>
      <w:r>
        <w:rPr>
          <w:color w:val="231F20"/>
          <w:spacing w:val="-5"/>
        </w:rPr>
        <w:t xml:space="preserve"> </w:t>
      </w:r>
      <w:r>
        <w:rPr>
          <w:color w:val="231F20"/>
          <w:spacing w:val="-2"/>
        </w:rPr>
        <w:t>художественные</w:t>
      </w:r>
      <w:r>
        <w:rPr>
          <w:color w:val="231F20"/>
          <w:spacing w:val="-5"/>
        </w:rPr>
        <w:t xml:space="preserve"> </w:t>
      </w:r>
      <w:r>
        <w:rPr>
          <w:color w:val="231F20"/>
          <w:spacing w:val="-2"/>
        </w:rPr>
        <w:t xml:space="preserve">визуали- </w:t>
      </w:r>
      <w:r>
        <w:rPr>
          <w:color w:val="231F20"/>
        </w:rPr>
        <w:t>зации,</w:t>
      </w:r>
      <w:r>
        <w:rPr>
          <w:color w:val="231F20"/>
          <w:spacing w:val="-9"/>
        </w:rPr>
        <w:t xml:space="preserve"> </w:t>
      </w:r>
      <w:r>
        <w:rPr>
          <w:color w:val="231F20"/>
        </w:rPr>
        <w:t>технологические</w:t>
      </w:r>
      <w:r>
        <w:rPr>
          <w:color w:val="231F20"/>
          <w:spacing w:val="-9"/>
        </w:rPr>
        <w:t xml:space="preserve"> </w:t>
      </w:r>
      <w:r>
        <w:rPr>
          <w:color w:val="231F20"/>
        </w:rPr>
        <w:t>процессы</w:t>
      </w:r>
      <w:r>
        <w:rPr>
          <w:color w:val="231F20"/>
          <w:spacing w:val="-9"/>
        </w:rPr>
        <w:t xml:space="preserve"> </w:t>
      </w:r>
      <w:r>
        <w:rPr>
          <w:color w:val="231F20"/>
        </w:rPr>
        <w:t>и</w:t>
      </w:r>
      <w:r>
        <w:rPr>
          <w:color w:val="231F20"/>
          <w:spacing w:val="-9"/>
        </w:rPr>
        <w:t xml:space="preserve"> </w:t>
      </w:r>
      <w:r>
        <w:rPr>
          <w:color w:val="231F20"/>
        </w:rPr>
        <w:t>пр.).</w:t>
      </w:r>
      <w:r>
        <w:rPr>
          <w:color w:val="231F20"/>
          <w:spacing w:val="-9"/>
        </w:rPr>
        <w:t xml:space="preserve"> </w:t>
      </w:r>
      <w:r>
        <w:rPr>
          <w:color w:val="231F20"/>
        </w:rPr>
        <w:t>Уроки</w:t>
      </w:r>
      <w:r>
        <w:rPr>
          <w:color w:val="231F20"/>
          <w:spacing w:val="-9"/>
        </w:rPr>
        <w:t xml:space="preserve"> </w:t>
      </w:r>
      <w:r>
        <w:rPr>
          <w:color w:val="231F20"/>
        </w:rPr>
        <w:t xml:space="preserve">литературного чтения позволяют проводить наблюдения текста, на которых </w:t>
      </w:r>
      <w:r>
        <w:rPr>
          <w:color w:val="231F20"/>
          <w:w w:val="95"/>
        </w:rPr>
        <w:t xml:space="preserve">строится аналитическая текстовая деятельность. Учебные диа- </w:t>
      </w:r>
      <w:r>
        <w:rPr>
          <w:color w:val="231F20"/>
        </w:rPr>
        <w:t xml:space="preserve">логи, в том числе с представленным на экране виртуальным </w:t>
      </w:r>
      <w:r>
        <w:rPr>
          <w:color w:val="231F20"/>
          <w:w w:val="95"/>
        </w:rPr>
        <w:t xml:space="preserve">собеседником, дают возможность высказывать гипотезы, стро- </w:t>
      </w:r>
      <w:r>
        <w:rPr>
          <w:color w:val="231F20"/>
        </w:rPr>
        <w:t>ить</w:t>
      </w:r>
      <w:r>
        <w:rPr>
          <w:color w:val="231F20"/>
          <w:spacing w:val="-11"/>
        </w:rPr>
        <w:t xml:space="preserve"> </w:t>
      </w:r>
      <w:r>
        <w:rPr>
          <w:color w:val="231F20"/>
        </w:rPr>
        <w:t>рассуждения,</w:t>
      </w:r>
      <w:r>
        <w:rPr>
          <w:color w:val="231F20"/>
          <w:spacing w:val="-11"/>
        </w:rPr>
        <w:t xml:space="preserve"> </w:t>
      </w:r>
      <w:r>
        <w:rPr>
          <w:color w:val="231F20"/>
        </w:rPr>
        <w:t>сравнивать</w:t>
      </w:r>
      <w:r>
        <w:rPr>
          <w:color w:val="231F20"/>
          <w:spacing w:val="-11"/>
        </w:rPr>
        <w:t xml:space="preserve"> </w:t>
      </w:r>
      <w:r>
        <w:rPr>
          <w:color w:val="231F20"/>
        </w:rPr>
        <w:t>доказательства,</w:t>
      </w:r>
      <w:r>
        <w:rPr>
          <w:color w:val="231F20"/>
          <w:spacing w:val="-11"/>
        </w:rPr>
        <w:t xml:space="preserve"> </w:t>
      </w:r>
      <w:r>
        <w:rPr>
          <w:color w:val="231F20"/>
        </w:rPr>
        <w:t xml:space="preserve">формулировать обобщения практически на любом предметном содержании. </w:t>
      </w:r>
      <w:r>
        <w:rPr>
          <w:color w:val="231F20"/>
          <w:w w:val="95"/>
        </w:rPr>
        <w:t xml:space="preserve">Если эта работа проводится учителем систематически и на уро- </w:t>
      </w:r>
      <w:r>
        <w:rPr>
          <w:color w:val="231F20"/>
        </w:rPr>
        <w:t>ках</w:t>
      </w:r>
      <w:r>
        <w:rPr>
          <w:color w:val="231F20"/>
          <w:spacing w:val="-16"/>
        </w:rPr>
        <w:t xml:space="preserve"> </w:t>
      </w:r>
      <w:r>
        <w:rPr>
          <w:color w:val="231F20"/>
        </w:rPr>
        <w:t>по</w:t>
      </w:r>
      <w:r>
        <w:rPr>
          <w:color w:val="231F20"/>
          <w:spacing w:val="-16"/>
        </w:rPr>
        <w:t xml:space="preserve"> </w:t>
      </w:r>
      <w:r>
        <w:rPr>
          <w:color w:val="231F20"/>
        </w:rPr>
        <w:t>всем</w:t>
      </w:r>
      <w:r>
        <w:rPr>
          <w:color w:val="231F20"/>
          <w:spacing w:val="-16"/>
        </w:rPr>
        <w:t xml:space="preserve"> </w:t>
      </w:r>
      <w:r>
        <w:rPr>
          <w:color w:val="231F20"/>
        </w:rPr>
        <w:t>предметам,</w:t>
      </w:r>
      <w:r>
        <w:rPr>
          <w:color w:val="231F20"/>
          <w:spacing w:val="-16"/>
        </w:rPr>
        <w:t xml:space="preserve"> </w:t>
      </w:r>
      <w:r>
        <w:rPr>
          <w:color w:val="231F20"/>
        </w:rPr>
        <w:t>то</w:t>
      </w:r>
      <w:r>
        <w:rPr>
          <w:color w:val="231F20"/>
          <w:spacing w:val="-16"/>
        </w:rPr>
        <w:t xml:space="preserve"> </w:t>
      </w:r>
      <w:r>
        <w:rPr>
          <w:color w:val="231F20"/>
        </w:rPr>
        <w:t>универсальность</w:t>
      </w:r>
      <w:r>
        <w:rPr>
          <w:color w:val="231F20"/>
          <w:spacing w:val="-16"/>
        </w:rPr>
        <w:t xml:space="preserve"> </w:t>
      </w:r>
      <w:r>
        <w:rPr>
          <w:color w:val="231F20"/>
        </w:rPr>
        <w:t>учебного</w:t>
      </w:r>
      <w:r>
        <w:rPr>
          <w:color w:val="231F20"/>
          <w:spacing w:val="-16"/>
        </w:rPr>
        <w:t xml:space="preserve"> </w:t>
      </w:r>
      <w:r>
        <w:rPr>
          <w:color w:val="231F20"/>
        </w:rPr>
        <w:t>действия формируется успешно и быстро.</w:t>
      </w:r>
    </w:p>
    <w:p w:rsidR="00777185" w:rsidRDefault="002B1729" w:rsidP="0020001A">
      <w:pPr>
        <w:pStyle w:val="a5"/>
        <w:numPr>
          <w:ilvl w:val="0"/>
          <w:numId w:val="14"/>
        </w:numPr>
        <w:tabs>
          <w:tab w:val="left" w:pos="607"/>
        </w:tabs>
        <w:spacing w:before="18" w:line="247" w:lineRule="auto"/>
        <w:ind w:right="114" w:firstLine="226"/>
        <w:rPr>
          <w:sz w:val="20"/>
        </w:rPr>
      </w:pPr>
      <w:r>
        <w:rPr>
          <w:color w:val="231F20"/>
          <w:sz w:val="20"/>
        </w:rPr>
        <w:t>Педагогический работник применяет систему заданий, формирующих операциональный состав учебного действия. Цель</w:t>
      </w:r>
      <w:r>
        <w:rPr>
          <w:color w:val="231F20"/>
          <w:spacing w:val="17"/>
          <w:sz w:val="20"/>
        </w:rPr>
        <w:t xml:space="preserve"> </w:t>
      </w:r>
      <w:r>
        <w:rPr>
          <w:color w:val="231F20"/>
          <w:sz w:val="20"/>
        </w:rPr>
        <w:t>таких</w:t>
      </w:r>
      <w:r>
        <w:rPr>
          <w:color w:val="231F20"/>
          <w:spacing w:val="17"/>
          <w:sz w:val="20"/>
        </w:rPr>
        <w:t xml:space="preserve"> </w:t>
      </w:r>
      <w:r>
        <w:rPr>
          <w:color w:val="231F20"/>
          <w:sz w:val="20"/>
        </w:rPr>
        <w:t>заданий</w:t>
      </w:r>
      <w:r>
        <w:rPr>
          <w:color w:val="231F20"/>
          <w:spacing w:val="17"/>
          <w:sz w:val="20"/>
        </w:rPr>
        <w:t xml:space="preserve"> </w:t>
      </w:r>
      <w:r>
        <w:rPr>
          <w:color w:val="231F20"/>
          <w:sz w:val="20"/>
        </w:rPr>
        <w:t>—</w:t>
      </w:r>
      <w:r>
        <w:rPr>
          <w:color w:val="231F20"/>
          <w:spacing w:val="17"/>
          <w:sz w:val="20"/>
        </w:rPr>
        <w:t xml:space="preserve"> </w:t>
      </w:r>
      <w:r>
        <w:rPr>
          <w:color w:val="231F20"/>
          <w:sz w:val="20"/>
        </w:rPr>
        <w:t>создание</w:t>
      </w:r>
      <w:r>
        <w:rPr>
          <w:color w:val="231F20"/>
          <w:spacing w:val="17"/>
          <w:sz w:val="20"/>
        </w:rPr>
        <w:t xml:space="preserve"> </w:t>
      </w:r>
      <w:r>
        <w:rPr>
          <w:color w:val="231F20"/>
          <w:sz w:val="20"/>
        </w:rPr>
        <w:t>алгоритма</w:t>
      </w:r>
      <w:r>
        <w:rPr>
          <w:color w:val="231F20"/>
          <w:spacing w:val="17"/>
          <w:sz w:val="20"/>
        </w:rPr>
        <w:t xml:space="preserve"> </w:t>
      </w:r>
      <w:r>
        <w:rPr>
          <w:color w:val="231F20"/>
          <w:sz w:val="20"/>
        </w:rPr>
        <w:t>решения</w:t>
      </w:r>
      <w:r>
        <w:rPr>
          <w:color w:val="231F20"/>
          <w:spacing w:val="17"/>
          <w:sz w:val="20"/>
        </w:rPr>
        <w:t xml:space="preserve"> </w:t>
      </w:r>
      <w:r>
        <w:rPr>
          <w:color w:val="231F20"/>
          <w:spacing w:val="-2"/>
          <w:sz w:val="20"/>
        </w:rPr>
        <w:t>учебной</w:t>
      </w:r>
    </w:p>
    <w:p w:rsidR="00777185" w:rsidRDefault="00777185">
      <w:pPr>
        <w:spacing w:line="247" w:lineRule="auto"/>
        <w:jc w:val="both"/>
        <w:rPr>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w w:val="95"/>
        </w:rPr>
        <w:t xml:space="preserve">задачи, выбор соответствующего способа действия. Сначала эта </w:t>
      </w:r>
      <w:r>
        <w:rPr>
          <w:color w:val="231F20"/>
        </w:rPr>
        <w:t>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w:t>
      </w:r>
      <w:r>
        <w:rPr>
          <w:color w:val="231F20"/>
          <w:spacing w:val="-16"/>
        </w:rPr>
        <w:t xml:space="preserve"> </w:t>
      </w:r>
      <w:r>
        <w:rPr>
          <w:color w:val="231F20"/>
        </w:rPr>
        <w:t>последовательность</w:t>
      </w:r>
      <w:r>
        <w:rPr>
          <w:color w:val="231F20"/>
          <w:spacing w:val="-16"/>
        </w:rPr>
        <w:t xml:space="preserve"> </w:t>
      </w:r>
      <w:r>
        <w:rPr>
          <w:color w:val="231F20"/>
        </w:rPr>
        <w:t>этапов</w:t>
      </w:r>
      <w:r>
        <w:rPr>
          <w:color w:val="231F20"/>
          <w:spacing w:val="-16"/>
        </w:rPr>
        <w:t xml:space="preserve"> </w:t>
      </w:r>
      <w:r>
        <w:rPr>
          <w:color w:val="231F20"/>
        </w:rPr>
        <w:t>формирования</w:t>
      </w:r>
      <w:r>
        <w:rPr>
          <w:color w:val="231F20"/>
          <w:spacing w:val="-16"/>
        </w:rPr>
        <w:t xml:space="preserve"> </w:t>
      </w:r>
      <w:r>
        <w:rPr>
          <w:color w:val="231F20"/>
        </w:rPr>
        <w:t xml:space="preserve">алгорит- </w:t>
      </w:r>
      <w:r>
        <w:rPr>
          <w:color w:val="231F20"/>
          <w:w w:val="95"/>
        </w:rPr>
        <w:t xml:space="preserve">ма: построение последовательности шагов на конкретном пред- </w:t>
      </w:r>
      <w:r>
        <w:rPr>
          <w:color w:val="231F20"/>
        </w:rPr>
        <w:t>метном</w:t>
      </w:r>
      <w:r>
        <w:rPr>
          <w:color w:val="231F20"/>
          <w:spacing w:val="-14"/>
        </w:rPr>
        <w:t xml:space="preserve"> </w:t>
      </w:r>
      <w:r>
        <w:rPr>
          <w:color w:val="231F20"/>
        </w:rPr>
        <w:t>содержании;</w:t>
      </w:r>
      <w:r>
        <w:rPr>
          <w:color w:val="231F20"/>
          <w:spacing w:val="-14"/>
        </w:rPr>
        <w:t xml:space="preserve"> </w:t>
      </w:r>
      <w:r>
        <w:rPr>
          <w:color w:val="231F20"/>
        </w:rPr>
        <w:t>проговаривание</w:t>
      </w:r>
      <w:r>
        <w:rPr>
          <w:color w:val="231F20"/>
          <w:spacing w:val="-14"/>
        </w:rPr>
        <w:t xml:space="preserve"> </w:t>
      </w:r>
      <w:r>
        <w:rPr>
          <w:color w:val="231F20"/>
        </w:rPr>
        <w:t>их</w:t>
      </w:r>
      <w:r>
        <w:rPr>
          <w:color w:val="231F20"/>
          <w:spacing w:val="-14"/>
        </w:rPr>
        <w:t xml:space="preserve"> </w:t>
      </w:r>
      <w:r>
        <w:rPr>
          <w:color w:val="231F20"/>
        </w:rPr>
        <w:t>во</w:t>
      </w:r>
      <w:r>
        <w:rPr>
          <w:color w:val="231F20"/>
          <w:spacing w:val="-14"/>
        </w:rPr>
        <w:t xml:space="preserve"> </w:t>
      </w:r>
      <w:r>
        <w:rPr>
          <w:color w:val="231F20"/>
        </w:rPr>
        <w:t>внешней</w:t>
      </w:r>
      <w:r>
        <w:rPr>
          <w:color w:val="231F20"/>
          <w:spacing w:val="-14"/>
        </w:rPr>
        <w:t xml:space="preserve"> </w:t>
      </w:r>
      <w:r>
        <w:rPr>
          <w:color w:val="231F20"/>
        </w:rPr>
        <w:t>речи;</w:t>
      </w:r>
      <w:r>
        <w:rPr>
          <w:color w:val="231F20"/>
          <w:spacing w:val="-14"/>
        </w:rPr>
        <w:t xml:space="preserve"> </w:t>
      </w:r>
      <w:r>
        <w:rPr>
          <w:color w:val="231F20"/>
        </w:rPr>
        <w:t xml:space="preserve">по- степенный переход на новый уровень — построение способа </w:t>
      </w:r>
      <w:r>
        <w:rPr>
          <w:color w:val="231F20"/>
          <w:w w:val="95"/>
        </w:rPr>
        <w:t xml:space="preserve">действий на любом предметном содержании и с подключением </w:t>
      </w:r>
      <w:r>
        <w:rPr>
          <w:color w:val="231F20"/>
        </w:rPr>
        <w:t>внутренней речи. При этом изменяется и процесс контроля:</w:t>
      </w:r>
    </w:p>
    <w:p w:rsidR="00777185" w:rsidRDefault="002B1729">
      <w:pPr>
        <w:pStyle w:val="a3"/>
        <w:spacing w:before="10" w:line="247" w:lineRule="auto"/>
        <w:ind w:left="117" w:right="114"/>
      </w:pPr>
      <w:r>
        <w:rPr>
          <w:color w:val="231F20"/>
        </w:rPr>
        <w:t>1)</w:t>
      </w:r>
      <w:r>
        <w:rPr>
          <w:color w:val="231F20"/>
          <w:spacing w:val="-11"/>
        </w:rPr>
        <w:t xml:space="preserve"> </w:t>
      </w:r>
      <w:r>
        <w:rPr>
          <w:color w:val="231F20"/>
        </w:rPr>
        <w:t>от</w:t>
      </w:r>
      <w:r>
        <w:rPr>
          <w:color w:val="231F20"/>
          <w:spacing w:val="-12"/>
        </w:rPr>
        <w:t xml:space="preserve"> </w:t>
      </w:r>
      <w:r>
        <w:rPr>
          <w:color w:val="231F20"/>
        </w:rPr>
        <w:t>совместных</w:t>
      </w:r>
      <w:r>
        <w:rPr>
          <w:color w:val="231F20"/>
          <w:spacing w:val="-12"/>
        </w:rPr>
        <w:t xml:space="preserve"> </w:t>
      </w:r>
      <w:r>
        <w:rPr>
          <w:color w:val="231F20"/>
        </w:rPr>
        <w:t>действий</w:t>
      </w:r>
      <w:r>
        <w:rPr>
          <w:color w:val="231F20"/>
          <w:spacing w:val="-12"/>
        </w:rPr>
        <w:t xml:space="preserve"> </w:t>
      </w:r>
      <w:r>
        <w:rPr>
          <w:color w:val="231F20"/>
        </w:rPr>
        <w:t>с</w:t>
      </w:r>
      <w:r>
        <w:rPr>
          <w:color w:val="231F20"/>
          <w:spacing w:val="-12"/>
        </w:rPr>
        <w:t xml:space="preserve"> </w:t>
      </w:r>
      <w:r>
        <w:rPr>
          <w:color w:val="231F20"/>
        </w:rPr>
        <w:t>учителем</w:t>
      </w:r>
      <w:r>
        <w:rPr>
          <w:color w:val="231F20"/>
          <w:spacing w:val="-12"/>
        </w:rPr>
        <w:t xml:space="preserve"> </w:t>
      </w:r>
      <w:r>
        <w:rPr>
          <w:color w:val="231F20"/>
        </w:rPr>
        <w:t>обучающиеся</w:t>
      </w:r>
      <w:r>
        <w:rPr>
          <w:color w:val="231F20"/>
          <w:spacing w:val="-12"/>
        </w:rPr>
        <w:t xml:space="preserve"> </w:t>
      </w:r>
      <w:r>
        <w:rPr>
          <w:color w:val="231F20"/>
        </w:rPr>
        <w:t>перехо- дят</w:t>
      </w:r>
      <w:r>
        <w:rPr>
          <w:color w:val="231F20"/>
          <w:spacing w:val="-16"/>
        </w:rPr>
        <w:t xml:space="preserve"> </w:t>
      </w:r>
      <w:r>
        <w:rPr>
          <w:color w:val="231F20"/>
        </w:rPr>
        <w:t>к</w:t>
      </w:r>
      <w:r>
        <w:rPr>
          <w:color w:val="231F20"/>
          <w:spacing w:val="-16"/>
        </w:rPr>
        <w:t xml:space="preserve"> </w:t>
      </w:r>
      <w:r>
        <w:rPr>
          <w:color w:val="231F20"/>
        </w:rPr>
        <w:t>самостоятельным</w:t>
      </w:r>
      <w:r>
        <w:rPr>
          <w:color w:val="231F20"/>
          <w:spacing w:val="-16"/>
        </w:rPr>
        <w:t xml:space="preserve"> </w:t>
      </w:r>
      <w:r>
        <w:rPr>
          <w:color w:val="231F20"/>
        </w:rPr>
        <w:t>аналитическим</w:t>
      </w:r>
      <w:r>
        <w:rPr>
          <w:color w:val="231F20"/>
          <w:spacing w:val="-16"/>
        </w:rPr>
        <w:t xml:space="preserve"> </w:t>
      </w:r>
      <w:r>
        <w:rPr>
          <w:color w:val="231F20"/>
        </w:rPr>
        <w:t>оценкам;</w:t>
      </w:r>
      <w:r>
        <w:rPr>
          <w:color w:val="231F20"/>
          <w:spacing w:val="-16"/>
        </w:rPr>
        <w:t xml:space="preserve"> </w:t>
      </w:r>
      <w:r>
        <w:rPr>
          <w:color w:val="231F20"/>
        </w:rPr>
        <w:t>2)</w:t>
      </w:r>
      <w:r>
        <w:rPr>
          <w:color w:val="231F20"/>
          <w:spacing w:val="-16"/>
        </w:rPr>
        <w:t xml:space="preserve"> </w:t>
      </w:r>
      <w:r>
        <w:rPr>
          <w:color w:val="231F20"/>
        </w:rPr>
        <w:t xml:space="preserve">выполняю- </w:t>
      </w:r>
      <w:r>
        <w:rPr>
          <w:color w:val="231F20"/>
          <w:spacing w:val="-2"/>
        </w:rPr>
        <w:t>щий</w:t>
      </w:r>
      <w:r>
        <w:rPr>
          <w:color w:val="231F20"/>
          <w:spacing w:val="-9"/>
        </w:rPr>
        <w:t xml:space="preserve"> </w:t>
      </w:r>
      <w:r>
        <w:rPr>
          <w:color w:val="231F20"/>
          <w:spacing w:val="-2"/>
        </w:rPr>
        <w:t>задание</w:t>
      </w:r>
      <w:r>
        <w:rPr>
          <w:color w:val="231F20"/>
          <w:spacing w:val="-9"/>
        </w:rPr>
        <w:t xml:space="preserve"> </w:t>
      </w:r>
      <w:r>
        <w:rPr>
          <w:color w:val="231F20"/>
          <w:spacing w:val="-2"/>
        </w:rPr>
        <w:t>осваивает</w:t>
      </w:r>
      <w:r>
        <w:rPr>
          <w:color w:val="231F20"/>
          <w:spacing w:val="-9"/>
        </w:rPr>
        <w:t xml:space="preserve"> </w:t>
      </w:r>
      <w:r>
        <w:rPr>
          <w:color w:val="231F20"/>
          <w:spacing w:val="-2"/>
        </w:rPr>
        <w:t>два</w:t>
      </w:r>
      <w:r>
        <w:rPr>
          <w:color w:val="231F20"/>
          <w:spacing w:val="-9"/>
        </w:rPr>
        <w:t xml:space="preserve"> </w:t>
      </w:r>
      <w:r>
        <w:rPr>
          <w:color w:val="231F20"/>
          <w:spacing w:val="-2"/>
        </w:rPr>
        <w:t>вида</w:t>
      </w:r>
      <w:r>
        <w:rPr>
          <w:color w:val="231F20"/>
          <w:spacing w:val="-9"/>
        </w:rPr>
        <w:t xml:space="preserve"> </w:t>
      </w:r>
      <w:r>
        <w:rPr>
          <w:color w:val="231F20"/>
          <w:spacing w:val="-2"/>
        </w:rPr>
        <w:t>контроля</w:t>
      </w:r>
      <w:r>
        <w:rPr>
          <w:color w:val="231F20"/>
          <w:spacing w:val="-9"/>
        </w:rPr>
        <w:t xml:space="preserve"> </w:t>
      </w:r>
      <w:r>
        <w:rPr>
          <w:color w:val="231F20"/>
          <w:spacing w:val="-2"/>
        </w:rPr>
        <w:t>—</w:t>
      </w:r>
      <w:r>
        <w:rPr>
          <w:color w:val="231F20"/>
          <w:spacing w:val="-9"/>
        </w:rPr>
        <w:t xml:space="preserve"> </w:t>
      </w:r>
      <w:r>
        <w:rPr>
          <w:color w:val="231F20"/>
          <w:spacing w:val="-2"/>
        </w:rPr>
        <w:t>результата</w:t>
      </w:r>
      <w:r>
        <w:rPr>
          <w:color w:val="231F20"/>
          <w:spacing w:val="-9"/>
        </w:rPr>
        <w:t xml:space="preserve"> </w:t>
      </w:r>
      <w:r>
        <w:rPr>
          <w:color w:val="231F20"/>
          <w:spacing w:val="-2"/>
        </w:rPr>
        <w:t>и</w:t>
      </w:r>
      <w:r>
        <w:rPr>
          <w:color w:val="231F20"/>
          <w:spacing w:val="-9"/>
        </w:rPr>
        <w:t xml:space="preserve"> </w:t>
      </w:r>
      <w:r>
        <w:rPr>
          <w:color w:val="231F20"/>
          <w:spacing w:val="-2"/>
        </w:rPr>
        <w:t xml:space="preserve">про- </w:t>
      </w:r>
      <w:r>
        <w:rPr>
          <w:color w:val="231F20"/>
          <w:w w:val="95"/>
        </w:rPr>
        <w:t xml:space="preserve">цесса деятельности; 3) развивается способность корректировать </w:t>
      </w:r>
      <w:r>
        <w:rPr>
          <w:color w:val="231F20"/>
        </w:rPr>
        <w:t>процесс</w:t>
      </w:r>
      <w:r>
        <w:rPr>
          <w:color w:val="231F20"/>
          <w:spacing w:val="-13"/>
        </w:rPr>
        <w:t xml:space="preserve"> </w:t>
      </w:r>
      <w:r>
        <w:rPr>
          <w:color w:val="231F20"/>
        </w:rPr>
        <w:t>выполнения</w:t>
      </w:r>
      <w:r>
        <w:rPr>
          <w:color w:val="231F20"/>
          <w:spacing w:val="-13"/>
        </w:rPr>
        <w:t xml:space="preserve"> </w:t>
      </w:r>
      <w:r>
        <w:rPr>
          <w:color w:val="231F20"/>
        </w:rPr>
        <w:t>задания,</w:t>
      </w:r>
      <w:r>
        <w:rPr>
          <w:color w:val="231F20"/>
          <w:spacing w:val="-13"/>
        </w:rPr>
        <w:t xml:space="preserve"> </w:t>
      </w:r>
      <w:r>
        <w:rPr>
          <w:color w:val="231F20"/>
        </w:rPr>
        <w:t>а</w:t>
      </w:r>
      <w:r>
        <w:rPr>
          <w:color w:val="231F20"/>
          <w:spacing w:val="-13"/>
        </w:rPr>
        <w:t xml:space="preserve"> </w:t>
      </w:r>
      <w:r>
        <w:rPr>
          <w:color w:val="231F20"/>
        </w:rPr>
        <w:t>также</w:t>
      </w:r>
      <w:r>
        <w:rPr>
          <w:color w:val="231F20"/>
          <w:spacing w:val="-13"/>
        </w:rPr>
        <w:t xml:space="preserve"> </w:t>
      </w:r>
      <w:r>
        <w:rPr>
          <w:color w:val="231F20"/>
        </w:rPr>
        <w:t>предвидеть</w:t>
      </w:r>
      <w:r>
        <w:rPr>
          <w:color w:val="231F20"/>
          <w:spacing w:val="-13"/>
        </w:rPr>
        <w:t xml:space="preserve"> </w:t>
      </w:r>
      <w:r>
        <w:rPr>
          <w:color w:val="231F20"/>
        </w:rPr>
        <w:t>возможные трудности</w:t>
      </w:r>
      <w:r>
        <w:rPr>
          <w:color w:val="231F20"/>
          <w:spacing w:val="-12"/>
        </w:rPr>
        <w:t xml:space="preserve"> </w:t>
      </w:r>
      <w:r>
        <w:rPr>
          <w:color w:val="231F20"/>
        </w:rPr>
        <w:t>и</w:t>
      </w:r>
      <w:r>
        <w:rPr>
          <w:color w:val="231F20"/>
          <w:spacing w:val="-12"/>
        </w:rPr>
        <w:t xml:space="preserve"> </w:t>
      </w:r>
      <w:r>
        <w:rPr>
          <w:color w:val="231F20"/>
        </w:rPr>
        <w:t>ошибки.</w:t>
      </w:r>
      <w:r>
        <w:rPr>
          <w:color w:val="231F20"/>
          <w:spacing w:val="-12"/>
        </w:rPr>
        <w:t xml:space="preserve"> </w:t>
      </w:r>
      <w:r>
        <w:rPr>
          <w:color w:val="231F20"/>
        </w:rPr>
        <w:t>При</w:t>
      </w:r>
      <w:r>
        <w:rPr>
          <w:color w:val="231F20"/>
          <w:spacing w:val="-12"/>
        </w:rPr>
        <w:t xml:space="preserve"> </w:t>
      </w:r>
      <w:r>
        <w:rPr>
          <w:color w:val="231F20"/>
        </w:rPr>
        <w:t>этом</w:t>
      </w:r>
      <w:r>
        <w:rPr>
          <w:color w:val="231F20"/>
          <w:spacing w:val="-12"/>
        </w:rPr>
        <w:t xml:space="preserve"> </w:t>
      </w:r>
      <w:r>
        <w:rPr>
          <w:color w:val="231F20"/>
        </w:rPr>
        <w:t>возможно</w:t>
      </w:r>
      <w:r>
        <w:rPr>
          <w:color w:val="231F20"/>
          <w:spacing w:val="-12"/>
        </w:rPr>
        <w:t xml:space="preserve"> </w:t>
      </w:r>
      <w:r>
        <w:rPr>
          <w:color w:val="231F20"/>
        </w:rPr>
        <w:t>реализовать</w:t>
      </w:r>
      <w:r>
        <w:rPr>
          <w:color w:val="231F20"/>
          <w:spacing w:val="-12"/>
        </w:rPr>
        <w:t xml:space="preserve"> </w:t>
      </w:r>
      <w:r>
        <w:rPr>
          <w:color w:val="231F20"/>
        </w:rPr>
        <w:t>автома- тизацию</w:t>
      </w:r>
      <w:r>
        <w:rPr>
          <w:color w:val="231F20"/>
          <w:spacing w:val="40"/>
        </w:rPr>
        <w:t xml:space="preserve"> </w:t>
      </w:r>
      <w:r>
        <w:rPr>
          <w:color w:val="231F20"/>
        </w:rPr>
        <w:t>контроля</w:t>
      </w:r>
      <w:r>
        <w:rPr>
          <w:color w:val="231F20"/>
          <w:spacing w:val="40"/>
        </w:rPr>
        <w:t xml:space="preserve"> </w:t>
      </w:r>
      <w:r>
        <w:rPr>
          <w:color w:val="231F20"/>
        </w:rPr>
        <w:t>с</w:t>
      </w:r>
      <w:r>
        <w:rPr>
          <w:color w:val="231F20"/>
          <w:spacing w:val="40"/>
        </w:rPr>
        <w:t xml:space="preserve"> </w:t>
      </w:r>
      <w:r>
        <w:rPr>
          <w:color w:val="231F20"/>
        </w:rPr>
        <w:t>диагностикой</w:t>
      </w:r>
      <w:r>
        <w:rPr>
          <w:color w:val="231F20"/>
          <w:spacing w:val="40"/>
        </w:rPr>
        <w:t xml:space="preserve"> </w:t>
      </w:r>
      <w:r>
        <w:rPr>
          <w:color w:val="231F20"/>
        </w:rPr>
        <w:t>ошибок</w:t>
      </w:r>
      <w:r>
        <w:rPr>
          <w:color w:val="231F20"/>
          <w:spacing w:val="40"/>
        </w:rPr>
        <w:t xml:space="preserve"> </w:t>
      </w:r>
      <w:r>
        <w:rPr>
          <w:color w:val="231F20"/>
        </w:rPr>
        <w:t>обучающегося</w:t>
      </w:r>
      <w:r>
        <w:rPr>
          <w:color w:val="231F20"/>
          <w:spacing w:val="42"/>
        </w:rPr>
        <w:t xml:space="preserve"> </w:t>
      </w:r>
      <w:r>
        <w:rPr>
          <w:color w:val="231F20"/>
        </w:rPr>
        <w:t xml:space="preserve">и </w:t>
      </w:r>
      <w:r>
        <w:rPr>
          <w:color w:val="231F20"/>
          <w:w w:val="95"/>
        </w:rPr>
        <w:t xml:space="preserve">с соответствующей методической поддержкой исправления са- </w:t>
      </w:r>
      <w:r>
        <w:rPr>
          <w:color w:val="231F20"/>
        </w:rPr>
        <w:t>мим обучающимся своих ошибок.</w:t>
      </w:r>
    </w:p>
    <w:p w:rsidR="00777185" w:rsidRDefault="002B1729">
      <w:pPr>
        <w:pStyle w:val="a3"/>
        <w:spacing w:before="9" w:line="247" w:lineRule="auto"/>
        <w:ind w:left="117" w:right="114"/>
      </w:pPr>
      <w:r>
        <w:rPr>
          <w:color w:val="231F20"/>
        </w:rPr>
        <w:t>Как показывают психолого-педагогические исследования,</w:t>
      </w:r>
      <w:r>
        <w:rPr>
          <w:color w:val="231F20"/>
          <w:spacing w:val="40"/>
        </w:rPr>
        <w:t xml:space="preserve"> </w:t>
      </w:r>
      <w:r>
        <w:rPr>
          <w:color w:val="231F20"/>
        </w:rPr>
        <w:t>а</w:t>
      </w:r>
      <w:r>
        <w:rPr>
          <w:color w:val="231F20"/>
          <w:spacing w:val="-15"/>
        </w:rPr>
        <w:t xml:space="preserve"> </w:t>
      </w:r>
      <w:r>
        <w:rPr>
          <w:color w:val="231F20"/>
        </w:rPr>
        <w:t>также</w:t>
      </w:r>
      <w:r>
        <w:rPr>
          <w:color w:val="231F20"/>
          <w:spacing w:val="-15"/>
        </w:rPr>
        <w:t xml:space="preserve"> </w:t>
      </w:r>
      <w:r>
        <w:rPr>
          <w:color w:val="231F20"/>
        </w:rPr>
        <w:t>опыт</w:t>
      </w:r>
      <w:r>
        <w:rPr>
          <w:color w:val="231F20"/>
          <w:spacing w:val="-15"/>
        </w:rPr>
        <w:t xml:space="preserve"> </w:t>
      </w:r>
      <w:r>
        <w:rPr>
          <w:color w:val="231F20"/>
        </w:rPr>
        <w:t>педагогической</w:t>
      </w:r>
      <w:r>
        <w:rPr>
          <w:color w:val="231F20"/>
          <w:spacing w:val="-15"/>
        </w:rPr>
        <w:t xml:space="preserve"> </w:t>
      </w:r>
      <w:r>
        <w:rPr>
          <w:color w:val="231F20"/>
        </w:rPr>
        <w:t>работы,</w:t>
      </w:r>
      <w:r>
        <w:rPr>
          <w:color w:val="231F20"/>
          <w:spacing w:val="-15"/>
        </w:rPr>
        <w:t xml:space="preserve"> </w:t>
      </w:r>
      <w:r>
        <w:rPr>
          <w:color w:val="231F20"/>
        </w:rPr>
        <w:t>такая</w:t>
      </w:r>
      <w:r>
        <w:rPr>
          <w:color w:val="231F20"/>
          <w:spacing w:val="-15"/>
        </w:rPr>
        <w:t xml:space="preserve"> </w:t>
      </w:r>
      <w:r>
        <w:rPr>
          <w:color w:val="231F20"/>
        </w:rPr>
        <w:t>технология</w:t>
      </w:r>
      <w:r>
        <w:rPr>
          <w:color w:val="231F20"/>
          <w:spacing w:val="-15"/>
        </w:rPr>
        <w:t xml:space="preserve"> </w:t>
      </w:r>
      <w:r>
        <w:rPr>
          <w:color w:val="231F20"/>
        </w:rPr>
        <w:t xml:space="preserve">обуче- </w:t>
      </w:r>
      <w:r>
        <w:rPr>
          <w:color w:val="231F20"/>
          <w:w w:val="95"/>
        </w:rPr>
        <w:t xml:space="preserve">ния в рамках совместно-распределительной деятельности (тер- </w:t>
      </w:r>
      <w:r>
        <w:rPr>
          <w:color w:val="231F20"/>
        </w:rPr>
        <w:t>мин</w:t>
      </w:r>
      <w:r>
        <w:rPr>
          <w:color w:val="231F20"/>
          <w:spacing w:val="-16"/>
        </w:rPr>
        <w:t xml:space="preserve"> </w:t>
      </w:r>
      <w:r>
        <w:rPr>
          <w:color w:val="231F20"/>
        </w:rPr>
        <w:t>Д.</w:t>
      </w:r>
      <w:r>
        <w:rPr>
          <w:color w:val="231F20"/>
          <w:spacing w:val="-16"/>
        </w:rPr>
        <w:t xml:space="preserve"> </w:t>
      </w:r>
      <w:r>
        <w:rPr>
          <w:color w:val="231F20"/>
        </w:rPr>
        <w:t>Б.</w:t>
      </w:r>
      <w:r>
        <w:rPr>
          <w:color w:val="231F20"/>
          <w:spacing w:val="-16"/>
        </w:rPr>
        <w:t xml:space="preserve"> </w:t>
      </w:r>
      <w:r>
        <w:rPr>
          <w:color w:val="231F20"/>
        </w:rPr>
        <w:t>Эльконина)</w:t>
      </w:r>
      <w:r>
        <w:rPr>
          <w:color w:val="231F20"/>
          <w:spacing w:val="-16"/>
        </w:rPr>
        <w:t xml:space="preserve"> </w:t>
      </w:r>
      <w:r>
        <w:rPr>
          <w:color w:val="231F20"/>
        </w:rPr>
        <w:t>развивает</w:t>
      </w:r>
      <w:r>
        <w:rPr>
          <w:color w:val="231F20"/>
          <w:spacing w:val="-16"/>
        </w:rPr>
        <w:t xml:space="preserve"> </w:t>
      </w:r>
      <w:r>
        <w:rPr>
          <w:color w:val="231F20"/>
        </w:rPr>
        <w:t>способность</w:t>
      </w:r>
      <w:r>
        <w:rPr>
          <w:color w:val="231F20"/>
          <w:spacing w:val="-16"/>
        </w:rPr>
        <w:t xml:space="preserve"> </w:t>
      </w:r>
      <w:r>
        <w:rPr>
          <w:color w:val="231F20"/>
        </w:rPr>
        <w:t>детей</w:t>
      </w:r>
      <w:r>
        <w:rPr>
          <w:color w:val="231F20"/>
          <w:spacing w:val="-16"/>
        </w:rPr>
        <w:t xml:space="preserve"> </w:t>
      </w:r>
      <w:r>
        <w:rPr>
          <w:color w:val="231F20"/>
        </w:rPr>
        <w:t>работать</w:t>
      </w:r>
      <w:r>
        <w:rPr>
          <w:color w:val="231F20"/>
          <w:spacing w:val="-16"/>
        </w:rPr>
        <w:t xml:space="preserve"> </w:t>
      </w:r>
      <w:r>
        <w:rPr>
          <w:color w:val="231F20"/>
        </w:rPr>
        <w:t xml:space="preserve">не </w:t>
      </w:r>
      <w:r>
        <w:rPr>
          <w:color w:val="231F20"/>
          <w:w w:val="95"/>
        </w:rPr>
        <w:t xml:space="preserve">только в типовых учебных ситуациях, но и в новых нестандарт- </w:t>
      </w:r>
      <w:r>
        <w:rPr>
          <w:color w:val="231F20"/>
        </w:rPr>
        <w:t>ных</w:t>
      </w:r>
      <w:r>
        <w:rPr>
          <w:color w:val="231F20"/>
          <w:spacing w:val="-16"/>
        </w:rPr>
        <w:t xml:space="preserve"> </w:t>
      </w:r>
      <w:r>
        <w:rPr>
          <w:color w:val="231F20"/>
        </w:rPr>
        <w:t>ситуациях.</w:t>
      </w:r>
      <w:r>
        <w:rPr>
          <w:color w:val="231F20"/>
          <w:spacing w:val="-16"/>
        </w:rPr>
        <w:t xml:space="preserve"> </w:t>
      </w:r>
      <w:r>
        <w:rPr>
          <w:color w:val="231F20"/>
        </w:rPr>
        <w:t>С</w:t>
      </w:r>
      <w:r>
        <w:rPr>
          <w:color w:val="231F20"/>
          <w:spacing w:val="-16"/>
        </w:rPr>
        <w:t xml:space="preserve"> </w:t>
      </w:r>
      <w:r>
        <w:rPr>
          <w:color w:val="231F20"/>
        </w:rPr>
        <w:t>этой</w:t>
      </w:r>
      <w:r>
        <w:rPr>
          <w:color w:val="231F20"/>
          <w:spacing w:val="-16"/>
        </w:rPr>
        <w:t xml:space="preserve"> </w:t>
      </w:r>
      <w:r>
        <w:rPr>
          <w:color w:val="231F20"/>
        </w:rPr>
        <w:t>точки</w:t>
      </w:r>
      <w:r>
        <w:rPr>
          <w:color w:val="231F20"/>
          <w:spacing w:val="-16"/>
        </w:rPr>
        <w:t xml:space="preserve"> </w:t>
      </w:r>
      <w:r>
        <w:rPr>
          <w:color w:val="231F20"/>
        </w:rPr>
        <w:t>зрения</w:t>
      </w:r>
      <w:r>
        <w:rPr>
          <w:color w:val="231F20"/>
          <w:spacing w:val="-16"/>
        </w:rPr>
        <w:t xml:space="preserve"> </w:t>
      </w:r>
      <w:r>
        <w:rPr>
          <w:color w:val="231F20"/>
        </w:rPr>
        <w:t>педагогический</w:t>
      </w:r>
      <w:r>
        <w:rPr>
          <w:color w:val="231F20"/>
          <w:spacing w:val="-16"/>
        </w:rPr>
        <w:t xml:space="preserve"> </w:t>
      </w:r>
      <w:r>
        <w:rPr>
          <w:color w:val="231F20"/>
        </w:rPr>
        <w:t xml:space="preserve">работник </w:t>
      </w:r>
      <w:r>
        <w:rPr>
          <w:color w:val="231F20"/>
          <w:spacing w:val="-2"/>
        </w:rPr>
        <w:t>сам</w:t>
      </w:r>
      <w:r>
        <w:rPr>
          <w:color w:val="231F20"/>
          <w:spacing w:val="-8"/>
        </w:rPr>
        <w:t xml:space="preserve"> </w:t>
      </w:r>
      <w:r>
        <w:rPr>
          <w:color w:val="231F20"/>
          <w:spacing w:val="-2"/>
        </w:rPr>
        <w:t>должен</w:t>
      </w:r>
      <w:r>
        <w:rPr>
          <w:color w:val="231F20"/>
          <w:spacing w:val="-8"/>
        </w:rPr>
        <w:t xml:space="preserve"> </w:t>
      </w:r>
      <w:r>
        <w:rPr>
          <w:color w:val="231F20"/>
          <w:spacing w:val="-2"/>
        </w:rPr>
        <w:t>хорошо</w:t>
      </w:r>
      <w:r>
        <w:rPr>
          <w:color w:val="231F20"/>
          <w:spacing w:val="-8"/>
        </w:rPr>
        <w:t xml:space="preserve"> </w:t>
      </w:r>
      <w:r>
        <w:rPr>
          <w:color w:val="231F20"/>
          <w:spacing w:val="-2"/>
        </w:rPr>
        <w:t>знать,</w:t>
      </w:r>
      <w:r>
        <w:rPr>
          <w:color w:val="231F20"/>
          <w:spacing w:val="-8"/>
        </w:rPr>
        <w:t xml:space="preserve"> </w:t>
      </w:r>
      <w:r>
        <w:rPr>
          <w:color w:val="231F20"/>
          <w:spacing w:val="-2"/>
        </w:rPr>
        <w:t>какие</w:t>
      </w:r>
      <w:r>
        <w:rPr>
          <w:color w:val="231F20"/>
          <w:spacing w:val="-8"/>
        </w:rPr>
        <w:t xml:space="preserve"> </w:t>
      </w:r>
      <w:r>
        <w:rPr>
          <w:color w:val="231F20"/>
          <w:spacing w:val="-2"/>
        </w:rPr>
        <w:t>учебные</w:t>
      </w:r>
      <w:r>
        <w:rPr>
          <w:color w:val="231F20"/>
          <w:spacing w:val="-8"/>
        </w:rPr>
        <w:t xml:space="preserve"> </w:t>
      </w:r>
      <w:r>
        <w:rPr>
          <w:color w:val="231F20"/>
          <w:spacing w:val="-2"/>
        </w:rPr>
        <w:t>операции</w:t>
      </w:r>
      <w:r>
        <w:rPr>
          <w:color w:val="231F20"/>
          <w:spacing w:val="-8"/>
        </w:rPr>
        <w:t xml:space="preserve"> </w:t>
      </w:r>
      <w:r>
        <w:rPr>
          <w:color w:val="231F20"/>
          <w:spacing w:val="-2"/>
        </w:rPr>
        <w:t xml:space="preserve">наполняют </w:t>
      </w:r>
      <w:r>
        <w:rPr>
          <w:color w:val="231F20"/>
        </w:rPr>
        <w:t>то или иное учебное действие.</w:t>
      </w:r>
    </w:p>
    <w:p w:rsidR="00777185" w:rsidRDefault="002B1729">
      <w:pPr>
        <w:pStyle w:val="a3"/>
        <w:spacing w:before="8" w:line="247" w:lineRule="auto"/>
        <w:ind w:left="117" w:right="115"/>
      </w:pPr>
      <w:r>
        <w:rPr>
          <w:color w:val="231F20"/>
        </w:rPr>
        <w:t xml:space="preserve">Например, </w:t>
      </w:r>
      <w:r>
        <w:rPr>
          <w:rFonts w:ascii="Times New Roman" w:hAnsi="Times New Roman"/>
          <w:i/>
          <w:color w:val="231F20"/>
        </w:rPr>
        <w:t xml:space="preserve">сравнение </w:t>
      </w:r>
      <w:r>
        <w:rPr>
          <w:color w:val="231F20"/>
        </w:rPr>
        <w:t xml:space="preserve">как универсальное учебное действие состоит из следующих операций: нахождение различий срав- </w:t>
      </w:r>
      <w:r>
        <w:rPr>
          <w:color w:val="231F20"/>
          <w:w w:val="95"/>
        </w:rPr>
        <w:t xml:space="preserve">ниваемых предметов (объектов, явлений); определение их сход- </w:t>
      </w:r>
      <w:r>
        <w:rPr>
          <w:color w:val="231F20"/>
        </w:rPr>
        <w:t>ства, тождества, похожести; определение индивидуальности, специфических</w:t>
      </w:r>
      <w:r>
        <w:rPr>
          <w:color w:val="231F20"/>
          <w:spacing w:val="-15"/>
        </w:rPr>
        <w:t xml:space="preserve"> </w:t>
      </w:r>
      <w:r>
        <w:rPr>
          <w:color w:val="231F20"/>
        </w:rPr>
        <w:t>черт</w:t>
      </w:r>
      <w:r>
        <w:rPr>
          <w:color w:val="231F20"/>
          <w:spacing w:val="-13"/>
        </w:rPr>
        <w:t xml:space="preserve"> </w:t>
      </w:r>
      <w:r>
        <w:rPr>
          <w:color w:val="231F20"/>
        </w:rPr>
        <w:t>объекта.</w:t>
      </w:r>
      <w:r>
        <w:rPr>
          <w:color w:val="231F20"/>
          <w:spacing w:val="-13"/>
        </w:rPr>
        <w:t xml:space="preserve"> </w:t>
      </w:r>
      <w:r>
        <w:rPr>
          <w:color w:val="231F20"/>
        </w:rPr>
        <w:t>Для</w:t>
      </w:r>
      <w:r>
        <w:rPr>
          <w:color w:val="231F20"/>
          <w:spacing w:val="-13"/>
        </w:rPr>
        <w:t xml:space="preserve"> </w:t>
      </w:r>
      <w:r>
        <w:rPr>
          <w:color w:val="231F20"/>
        </w:rPr>
        <w:t>повышения</w:t>
      </w:r>
      <w:r>
        <w:rPr>
          <w:color w:val="231F20"/>
          <w:spacing w:val="-13"/>
        </w:rPr>
        <w:t xml:space="preserve"> </w:t>
      </w:r>
      <w:r>
        <w:rPr>
          <w:color w:val="231F20"/>
        </w:rPr>
        <w:t>мотивации</w:t>
      </w:r>
      <w:r>
        <w:rPr>
          <w:color w:val="231F20"/>
          <w:spacing w:val="-13"/>
        </w:rPr>
        <w:t xml:space="preserve"> </w:t>
      </w:r>
      <w:r>
        <w:rPr>
          <w:color w:val="231F20"/>
        </w:rPr>
        <w:t xml:space="preserve">обу- </w:t>
      </w:r>
      <w:r>
        <w:rPr>
          <w:color w:val="231F20"/>
          <w:w w:val="95"/>
        </w:rPr>
        <w:t xml:space="preserve">чения можно предложить обучающемуся новый вид деятельно- </w:t>
      </w:r>
      <w:r>
        <w:rPr>
          <w:color w:val="231F20"/>
        </w:rPr>
        <w:t>сти (возможный только в условиях экранного представления объектов, явлений) — выбирать (из информационного банка) экранные</w:t>
      </w:r>
      <w:r>
        <w:rPr>
          <w:color w:val="231F20"/>
          <w:spacing w:val="-6"/>
        </w:rPr>
        <w:t xml:space="preserve"> </w:t>
      </w:r>
      <w:r>
        <w:rPr>
          <w:color w:val="231F20"/>
        </w:rPr>
        <w:t>(виртуальные)</w:t>
      </w:r>
      <w:r>
        <w:rPr>
          <w:color w:val="231F20"/>
          <w:spacing w:val="-6"/>
        </w:rPr>
        <w:t xml:space="preserve"> </w:t>
      </w:r>
      <w:r>
        <w:rPr>
          <w:color w:val="231F20"/>
        </w:rPr>
        <w:t>модели</w:t>
      </w:r>
      <w:r>
        <w:rPr>
          <w:color w:val="231F20"/>
          <w:spacing w:val="-6"/>
        </w:rPr>
        <w:t xml:space="preserve"> </w:t>
      </w:r>
      <w:r>
        <w:rPr>
          <w:color w:val="231F20"/>
        </w:rPr>
        <w:t>изучаемых</w:t>
      </w:r>
      <w:r>
        <w:rPr>
          <w:color w:val="231F20"/>
          <w:spacing w:val="-6"/>
        </w:rPr>
        <w:t xml:space="preserve"> </w:t>
      </w:r>
      <w:r>
        <w:rPr>
          <w:color w:val="231F20"/>
        </w:rPr>
        <w:t>предметов</w:t>
      </w:r>
      <w:r>
        <w:rPr>
          <w:color w:val="231F20"/>
          <w:spacing w:val="-6"/>
        </w:rPr>
        <w:t xml:space="preserve"> </w:t>
      </w:r>
      <w:r>
        <w:rPr>
          <w:color w:val="231F20"/>
        </w:rPr>
        <w:t>(объек- тов,</w:t>
      </w:r>
      <w:r>
        <w:rPr>
          <w:color w:val="231F20"/>
          <w:spacing w:val="-13"/>
        </w:rPr>
        <w:t xml:space="preserve"> </w:t>
      </w:r>
      <w:r>
        <w:rPr>
          <w:color w:val="231F20"/>
        </w:rPr>
        <w:t>явлений)</w:t>
      </w:r>
      <w:r>
        <w:rPr>
          <w:color w:val="231F20"/>
          <w:spacing w:val="-13"/>
        </w:rPr>
        <w:t xml:space="preserve"> </w:t>
      </w:r>
      <w:r>
        <w:rPr>
          <w:color w:val="231F20"/>
        </w:rPr>
        <w:t>и</w:t>
      </w:r>
      <w:r>
        <w:rPr>
          <w:color w:val="231F20"/>
          <w:spacing w:val="-13"/>
        </w:rPr>
        <w:t xml:space="preserve"> </w:t>
      </w:r>
      <w:r>
        <w:rPr>
          <w:color w:val="231F20"/>
        </w:rPr>
        <w:t>видоизменять</w:t>
      </w:r>
      <w:r>
        <w:rPr>
          <w:color w:val="231F20"/>
          <w:spacing w:val="-13"/>
        </w:rPr>
        <w:t xml:space="preserve"> </w:t>
      </w:r>
      <w:r>
        <w:rPr>
          <w:color w:val="231F20"/>
        </w:rPr>
        <w:t>их</w:t>
      </w:r>
      <w:r>
        <w:rPr>
          <w:color w:val="231F20"/>
          <w:spacing w:val="-13"/>
        </w:rPr>
        <w:t xml:space="preserve"> </w:t>
      </w:r>
      <w:r>
        <w:rPr>
          <w:color w:val="231F20"/>
        </w:rPr>
        <w:t>таким</w:t>
      </w:r>
      <w:r>
        <w:rPr>
          <w:color w:val="231F20"/>
          <w:spacing w:val="-13"/>
        </w:rPr>
        <w:t xml:space="preserve"> </w:t>
      </w:r>
      <w:r>
        <w:rPr>
          <w:color w:val="231F20"/>
        </w:rPr>
        <w:t>образом,</w:t>
      </w:r>
      <w:r>
        <w:rPr>
          <w:color w:val="231F20"/>
          <w:spacing w:val="-13"/>
        </w:rPr>
        <w:t xml:space="preserve"> </w:t>
      </w:r>
      <w:r>
        <w:rPr>
          <w:color w:val="231F20"/>
        </w:rPr>
        <w:t>чтобы</w:t>
      </w:r>
      <w:r>
        <w:rPr>
          <w:color w:val="231F20"/>
          <w:spacing w:val="-13"/>
        </w:rPr>
        <w:t xml:space="preserve"> </w:t>
      </w:r>
      <w:r>
        <w:rPr>
          <w:color w:val="231F20"/>
        </w:rPr>
        <w:t>приве- сти их к сходству или похожести с другими.</w:t>
      </w:r>
    </w:p>
    <w:p w:rsidR="00777185" w:rsidRDefault="002B1729">
      <w:pPr>
        <w:pStyle w:val="a3"/>
        <w:spacing w:before="11" w:line="247" w:lineRule="auto"/>
        <w:ind w:left="117" w:right="115"/>
      </w:pPr>
      <w:r>
        <w:rPr>
          <w:rFonts w:ascii="Times New Roman" w:hAnsi="Times New Roman"/>
          <w:i/>
          <w:color w:val="231F20"/>
        </w:rPr>
        <w:t xml:space="preserve">Классификация </w:t>
      </w:r>
      <w:r>
        <w:rPr>
          <w:color w:val="231F20"/>
        </w:rPr>
        <w:t xml:space="preserve">как универсальное учебное действие вклю- </w:t>
      </w:r>
      <w:r>
        <w:rPr>
          <w:color w:val="231F20"/>
          <w:spacing w:val="-2"/>
        </w:rPr>
        <w:t>чает:</w:t>
      </w:r>
      <w:r>
        <w:rPr>
          <w:color w:val="231F20"/>
          <w:spacing w:val="-8"/>
        </w:rPr>
        <w:t xml:space="preserve"> </w:t>
      </w:r>
      <w:r>
        <w:rPr>
          <w:color w:val="231F20"/>
          <w:spacing w:val="-2"/>
        </w:rPr>
        <w:t>анализ</w:t>
      </w:r>
      <w:r>
        <w:rPr>
          <w:color w:val="231F20"/>
          <w:spacing w:val="-8"/>
        </w:rPr>
        <w:t xml:space="preserve"> </w:t>
      </w:r>
      <w:r>
        <w:rPr>
          <w:color w:val="231F20"/>
          <w:spacing w:val="-2"/>
        </w:rPr>
        <w:t>свойств</w:t>
      </w:r>
      <w:r>
        <w:rPr>
          <w:color w:val="231F20"/>
          <w:spacing w:val="-8"/>
        </w:rPr>
        <w:t xml:space="preserve"> </w:t>
      </w:r>
      <w:r>
        <w:rPr>
          <w:color w:val="231F20"/>
          <w:spacing w:val="-2"/>
        </w:rPr>
        <w:t>объектов,</w:t>
      </w:r>
      <w:r>
        <w:rPr>
          <w:color w:val="231F20"/>
          <w:spacing w:val="-8"/>
        </w:rPr>
        <w:t xml:space="preserve"> </w:t>
      </w:r>
      <w:r>
        <w:rPr>
          <w:color w:val="231F20"/>
          <w:spacing w:val="-2"/>
        </w:rPr>
        <w:t>которые</w:t>
      </w:r>
      <w:r>
        <w:rPr>
          <w:color w:val="231F20"/>
          <w:spacing w:val="-8"/>
        </w:rPr>
        <w:t xml:space="preserve"> </w:t>
      </w:r>
      <w:r>
        <w:rPr>
          <w:color w:val="231F20"/>
          <w:spacing w:val="-2"/>
        </w:rPr>
        <w:t>подлежат</w:t>
      </w:r>
      <w:r>
        <w:rPr>
          <w:color w:val="231F20"/>
          <w:spacing w:val="-8"/>
        </w:rPr>
        <w:t xml:space="preserve"> </w:t>
      </w:r>
      <w:r>
        <w:rPr>
          <w:color w:val="231F20"/>
          <w:spacing w:val="-2"/>
        </w:rPr>
        <w:t>классифика- ции;</w:t>
      </w:r>
      <w:r>
        <w:rPr>
          <w:color w:val="231F20"/>
          <w:spacing w:val="-10"/>
        </w:rPr>
        <w:t xml:space="preserve"> </w:t>
      </w:r>
      <w:r>
        <w:rPr>
          <w:color w:val="231F20"/>
          <w:spacing w:val="-2"/>
        </w:rPr>
        <w:t>сравнение</w:t>
      </w:r>
      <w:r>
        <w:rPr>
          <w:color w:val="231F20"/>
          <w:spacing w:val="-10"/>
        </w:rPr>
        <w:t xml:space="preserve"> </w:t>
      </w:r>
      <w:r>
        <w:rPr>
          <w:color w:val="231F20"/>
          <w:spacing w:val="-2"/>
        </w:rPr>
        <w:t>выделенных</w:t>
      </w:r>
      <w:r>
        <w:rPr>
          <w:color w:val="231F20"/>
          <w:spacing w:val="-10"/>
        </w:rPr>
        <w:t xml:space="preserve"> </w:t>
      </w:r>
      <w:r>
        <w:rPr>
          <w:color w:val="231F20"/>
          <w:spacing w:val="-2"/>
        </w:rPr>
        <w:t>свойств</w:t>
      </w:r>
      <w:r>
        <w:rPr>
          <w:color w:val="231F20"/>
          <w:spacing w:val="-10"/>
        </w:rPr>
        <w:t xml:space="preserve"> </w:t>
      </w:r>
      <w:r>
        <w:rPr>
          <w:color w:val="231F20"/>
          <w:spacing w:val="-2"/>
        </w:rPr>
        <w:t>с</w:t>
      </w:r>
      <w:r>
        <w:rPr>
          <w:color w:val="231F20"/>
          <w:spacing w:val="-10"/>
        </w:rPr>
        <w:t xml:space="preserve"> </w:t>
      </w:r>
      <w:r>
        <w:rPr>
          <w:color w:val="231F20"/>
          <w:spacing w:val="-2"/>
        </w:rPr>
        <w:t>целью</w:t>
      </w:r>
      <w:r>
        <w:rPr>
          <w:color w:val="231F20"/>
          <w:spacing w:val="-10"/>
        </w:rPr>
        <w:t xml:space="preserve"> </w:t>
      </w:r>
      <w:r>
        <w:rPr>
          <w:color w:val="231F20"/>
          <w:spacing w:val="-2"/>
        </w:rPr>
        <w:t>их</w:t>
      </w:r>
      <w:r>
        <w:rPr>
          <w:color w:val="231F20"/>
          <w:spacing w:val="-10"/>
        </w:rPr>
        <w:t xml:space="preserve"> </w:t>
      </w:r>
      <w:r>
        <w:rPr>
          <w:color w:val="231F20"/>
          <w:spacing w:val="-2"/>
        </w:rPr>
        <w:t xml:space="preserve">дифференциа- </w:t>
      </w:r>
      <w:r>
        <w:rPr>
          <w:color w:val="231F20"/>
        </w:rPr>
        <w:t>ции</w:t>
      </w:r>
      <w:r>
        <w:rPr>
          <w:color w:val="231F20"/>
          <w:spacing w:val="9"/>
        </w:rPr>
        <w:t xml:space="preserve"> </w:t>
      </w:r>
      <w:r>
        <w:rPr>
          <w:color w:val="231F20"/>
        </w:rPr>
        <w:t>на</w:t>
      </w:r>
      <w:r>
        <w:rPr>
          <w:color w:val="231F20"/>
          <w:spacing w:val="10"/>
        </w:rPr>
        <w:t xml:space="preserve"> </w:t>
      </w:r>
      <w:r>
        <w:rPr>
          <w:color w:val="231F20"/>
        </w:rPr>
        <w:t>внешние</w:t>
      </w:r>
      <w:r>
        <w:rPr>
          <w:color w:val="231F20"/>
          <w:spacing w:val="10"/>
        </w:rPr>
        <w:t xml:space="preserve"> </w:t>
      </w:r>
      <w:r>
        <w:rPr>
          <w:color w:val="231F20"/>
        </w:rPr>
        <w:t>(несущественные)</w:t>
      </w:r>
      <w:r>
        <w:rPr>
          <w:color w:val="231F20"/>
          <w:spacing w:val="10"/>
        </w:rPr>
        <w:t xml:space="preserve"> </w:t>
      </w:r>
      <w:r>
        <w:rPr>
          <w:color w:val="231F20"/>
        </w:rPr>
        <w:t>и</w:t>
      </w:r>
      <w:r>
        <w:rPr>
          <w:color w:val="231F20"/>
          <w:spacing w:val="10"/>
        </w:rPr>
        <w:t xml:space="preserve"> </w:t>
      </w:r>
      <w:r>
        <w:rPr>
          <w:color w:val="231F20"/>
        </w:rPr>
        <w:t>главные</w:t>
      </w:r>
      <w:r>
        <w:rPr>
          <w:color w:val="231F20"/>
          <w:spacing w:val="10"/>
        </w:rPr>
        <w:t xml:space="preserve"> </w:t>
      </w:r>
      <w:r>
        <w:rPr>
          <w:color w:val="231F20"/>
          <w:spacing w:val="-2"/>
        </w:rPr>
        <w:t>(существенные)</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rPr>
        <w:t>свойства; выделение общих главных (существенных) призна- ков</w:t>
      </w:r>
      <w:r>
        <w:rPr>
          <w:color w:val="231F20"/>
          <w:spacing w:val="-8"/>
        </w:rPr>
        <w:t xml:space="preserve"> </w:t>
      </w:r>
      <w:r>
        <w:rPr>
          <w:color w:val="231F20"/>
        </w:rPr>
        <w:t>всех</w:t>
      </w:r>
      <w:r>
        <w:rPr>
          <w:color w:val="231F20"/>
          <w:spacing w:val="-8"/>
        </w:rPr>
        <w:t xml:space="preserve"> </w:t>
      </w:r>
      <w:r>
        <w:rPr>
          <w:color w:val="231F20"/>
        </w:rPr>
        <w:t>имеющихся</w:t>
      </w:r>
      <w:r>
        <w:rPr>
          <w:color w:val="231F20"/>
          <w:spacing w:val="-8"/>
        </w:rPr>
        <w:t xml:space="preserve"> </w:t>
      </w:r>
      <w:r>
        <w:rPr>
          <w:color w:val="231F20"/>
        </w:rPr>
        <w:t>объектов;</w:t>
      </w:r>
      <w:r>
        <w:rPr>
          <w:color w:val="231F20"/>
          <w:spacing w:val="-8"/>
        </w:rPr>
        <w:t xml:space="preserve"> </w:t>
      </w:r>
      <w:r>
        <w:rPr>
          <w:color w:val="231F20"/>
        </w:rPr>
        <w:t>разбиение</w:t>
      </w:r>
      <w:r>
        <w:rPr>
          <w:color w:val="231F20"/>
          <w:spacing w:val="-8"/>
        </w:rPr>
        <w:t xml:space="preserve"> </w:t>
      </w:r>
      <w:r>
        <w:rPr>
          <w:color w:val="231F20"/>
        </w:rPr>
        <w:t>объектов</w:t>
      </w:r>
      <w:r>
        <w:rPr>
          <w:color w:val="231F20"/>
          <w:spacing w:val="-8"/>
        </w:rPr>
        <w:t xml:space="preserve"> </w:t>
      </w:r>
      <w:r>
        <w:rPr>
          <w:color w:val="231F20"/>
        </w:rPr>
        <w:t>на</w:t>
      </w:r>
      <w:r>
        <w:rPr>
          <w:color w:val="231F20"/>
          <w:spacing w:val="-8"/>
        </w:rPr>
        <w:t xml:space="preserve"> </w:t>
      </w:r>
      <w:r>
        <w:rPr>
          <w:color w:val="231F20"/>
        </w:rPr>
        <w:t>группы (типы)</w:t>
      </w:r>
      <w:r>
        <w:rPr>
          <w:color w:val="231F20"/>
          <w:spacing w:val="-9"/>
        </w:rPr>
        <w:t xml:space="preserve"> </w:t>
      </w:r>
      <w:r>
        <w:rPr>
          <w:color w:val="231F20"/>
        </w:rPr>
        <w:t>по</w:t>
      </w:r>
      <w:r>
        <w:rPr>
          <w:color w:val="231F20"/>
          <w:spacing w:val="-9"/>
        </w:rPr>
        <w:t xml:space="preserve"> </w:t>
      </w:r>
      <w:r>
        <w:rPr>
          <w:color w:val="231F20"/>
        </w:rPr>
        <w:t>общему</w:t>
      </w:r>
      <w:r>
        <w:rPr>
          <w:color w:val="231F20"/>
          <w:spacing w:val="-9"/>
        </w:rPr>
        <w:t xml:space="preserve"> </w:t>
      </w:r>
      <w:r>
        <w:rPr>
          <w:color w:val="231F20"/>
        </w:rPr>
        <w:t>главному</w:t>
      </w:r>
      <w:r>
        <w:rPr>
          <w:color w:val="231F20"/>
          <w:spacing w:val="-9"/>
        </w:rPr>
        <w:t xml:space="preserve"> </w:t>
      </w:r>
      <w:r>
        <w:rPr>
          <w:color w:val="231F20"/>
        </w:rPr>
        <w:t>(существенному)</w:t>
      </w:r>
      <w:r>
        <w:rPr>
          <w:color w:val="231F20"/>
          <w:spacing w:val="-9"/>
        </w:rPr>
        <w:t xml:space="preserve"> </w:t>
      </w:r>
      <w:r>
        <w:rPr>
          <w:color w:val="231F20"/>
        </w:rPr>
        <w:t>признаку.</w:t>
      </w:r>
      <w:r>
        <w:rPr>
          <w:color w:val="231F20"/>
          <w:spacing w:val="-9"/>
        </w:rPr>
        <w:t xml:space="preserve"> </w:t>
      </w:r>
      <w:r>
        <w:rPr>
          <w:color w:val="231F20"/>
        </w:rPr>
        <w:t>Обуча- ющемуся</w:t>
      </w:r>
      <w:r>
        <w:rPr>
          <w:color w:val="231F20"/>
          <w:spacing w:val="-5"/>
        </w:rPr>
        <w:t xml:space="preserve"> </w:t>
      </w:r>
      <w:r>
        <w:rPr>
          <w:color w:val="231F20"/>
        </w:rPr>
        <w:t>можно</w:t>
      </w:r>
      <w:r>
        <w:rPr>
          <w:color w:val="231F20"/>
          <w:spacing w:val="-5"/>
        </w:rPr>
        <w:t xml:space="preserve"> </w:t>
      </w:r>
      <w:r>
        <w:rPr>
          <w:color w:val="231F20"/>
        </w:rPr>
        <w:t>предложить</w:t>
      </w:r>
      <w:r>
        <w:rPr>
          <w:color w:val="231F20"/>
          <w:spacing w:val="-5"/>
        </w:rPr>
        <w:t xml:space="preserve"> </w:t>
      </w:r>
      <w:r>
        <w:rPr>
          <w:color w:val="231F20"/>
        </w:rPr>
        <w:t>(в</w:t>
      </w:r>
      <w:r>
        <w:rPr>
          <w:color w:val="231F20"/>
          <w:spacing w:val="-5"/>
        </w:rPr>
        <w:t xml:space="preserve"> </w:t>
      </w:r>
      <w:r>
        <w:rPr>
          <w:color w:val="231F20"/>
        </w:rPr>
        <w:t>условиях</w:t>
      </w:r>
      <w:r>
        <w:rPr>
          <w:color w:val="231F20"/>
          <w:spacing w:val="-5"/>
        </w:rPr>
        <w:t xml:space="preserve"> </w:t>
      </w:r>
      <w:r>
        <w:rPr>
          <w:color w:val="231F20"/>
        </w:rPr>
        <w:t>экранного</w:t>
      </w:r>
      <w:r>
        <w:rPr>
          <w:color w:val="231F20"/>
          <w:spacing w:val="-5"/>
        </w:rPr>
        <w:t xml:space="preserve"> </w:t>
      </w:r>
      <w:r>
        <w:rPr>
          <w:color w:val="231F20"/>
        </w:rPr>
        <w:t xml:space="preserve">представ- </w:t>
      </w:r>
      <w:r>
        <w:rPr>
          <w:color w:val="231F20"/>
          <w:spacing w:val="-2"/>
        </w:rPr>
        <w:t>ления</w:t>
      </w:r>
      <w:r>
        <w:rPr>
          <w:color w:val="231F20"/>
          <w:spacing w:val="-6"/>
        </w:rPr>
        <w:t xml:space="preserve"> </w:t>
      </w:r>
      <w:r>
        <w:rPr>
          <w:color w:val="231F20"/>
          <w:spacing w:val="-2"/>
        </w:rPr>
        <w:t>моделей</w:t>
      </w:r>
      <w:r>
        <w:rPr>
          <w:color w:val="231F20"/>
          <w:spacing w:val="-6"/>
        </w:rPr>
        <w:t xml:space="preserve"> </w:t>
      </w:r>
      <w:r>
        <w:rPr>
          <w:color w:val="231F20"/>
          <w:spacing w:val="-2"/>
        </w:rPr>
        <w:t>объектов)</w:t>
      </w:r>
      <w:r>
        <w:rPr>
          <w:color w:val="231F20"/>
          <w:spacing w:val="-6"/>
        </w:rPr>
        <w:t xml:space="preserve"> </w:t>
      </w:r>
      <w:r>
        <w:rPr>
          <w:color w:val="231F20"/>
          <w:spacing w:val="-2"/>
        </w:rPr>
        <w:t>гораздо</w:t>
      </w:r>
      <w:r>
        <w:rPr>
          <w:color w:val="231F20"/>
          <w:spacing w:val="-6"/>
        </w:rPr>
        <w:t xml:space="preserve"> </w:t>
      </w:r>
      <w:r>
        <w:rPr>
          <w:color w:val="231F20"/>
          <w:spacing w:val="-2"/>
        </w:rPr>
        <w:t>большее</w:t>
      </w:r>
      <w:r>
        <w:rPr>
          <w:color w:val="231F20"/>
          <w:spacing w:val="-6"/>
        </w:rPr>
        <w:t xml:space="preserve"> </w:t>
      </w:r>
      <w:r>
        <w:rPr>
          <w:color w:val="231F20"/>
          <w:spacing w:val="-2"/>
        </w:rPr>
        <w:t>их</w:t>
      </w:r>
      <w:r>
        <w:rPr>
          <w:color w:val="231F20"/>
          <w:spacing w:val="-6"/>
        </w:rPr>
        <w:t xml:space="preserve"> </w:t>
      </w:r>
      <w:r>
        <w:rPr>
          <w:color w:val="231F20"/>
          <w:spacing w:val="-2"/>
        </w:rPr>
        <w:t>количество,</w:t>
      </w:r>
      <w:r>
        <w:rPr>
          <w:color w:val="231F20"/>
          <w:spacing w:val="-6"/>
        </w:rPr>
        <w:t xml:space="preserve"> </w:t>
      </w:r>
      <w:r>
        <w:rPr>
          <w:color w:val="231F20"/>
          <w:spacing w:val="-2"/>
        </w:rPr>
        <w:t xml:space="preserve">неже- </w:t>
      </w:r>
      <w:r>
        <w:rPr>
          <w:color w:val="231F20"/>
          <w:w w:val="95"/>
        </w:rPr>
        <w:t xml:space="preserve">ли в реальных условиях, для анализа свойств объектов, которые </w:t>
      </w:r>
      <w:r>
        <w:rPr>
          <w:color w:val="231F20"/>
        </w:rPr>
        <w:t xml:space="preserve">подлежат классификации (типизации), для сравнения выде- ленных свойств экранных (виртуальных) моделей изучаемых объектов с целью их дифференциации. При этом возможна </w:t>
      </w:r>
      <w:r>
        <w:rPr>
          <w:color w:val="231F20"/>
          <w:spacing w:val="-2"/>
        </w:rPr>
        <w:t>фиксация</w:t>
      </w:r>
      <w:r>
        <w:rPr>
          <w:color w:val="231F20"/>
          <w:spacing w:val="-4"/>
        </w:rPr>
        <w:t xml:space="preserve"> </w:t>
      </w:r>
      <w:r>
        <w:rPr>
          <w:color w:val="231F20"/>
          <w:spacing w:val="-2"/>
        </w:rPr>
        <w:t>деятельности</w:t>
      </w:r>
      <w:r>
        <w:rPr>
          <w:color w:val="231F20"/>
          <w:spacing w:val="-4"/>
        </w:rPr>
        <w:t xml:space="preserve"> </w:t>
      </w:r>
      <w:r>
        <w:rPr>
          <w:color w:val="231F20"/>
          <w:spacing w:val="-2"/>
        </w:rPr>
        <w:t>обучающегося</w:t>
      </w:r>
      <w:r>
        <w:rPr>
          <w:color w:val="231F20"/>
          <w:spacing w:val="-4"/>
        </w:rPr>
        <w:t xml:space="preserve"> </w:t>
      </w:r>
      <w:r>
        <w:rPr>
          <w:color w:val="231F20"/>
          <w:spacing w:val="-2"/>
        </w:rPr>
        <w:t>в</w:t>
      </w:r>
      <w:r>
        <w:rPr>
          <w:color w:val="231F20"/>
          <w:spacing w:val="-4"/>
        </w:rPr>
        <w:t xml:space="preserve"> </w:t>
      </w:r>
      <w:r>
        <w:rPr>
          <w:color w:val="231F20"/>
          <w:spacing w:val="-2"/>
        </w:rPr>
        <w:t>электронном</w:t>
      </w:r>
      <w:r>
        <w:rPr>
          <w:color w:val="231F20"/>
          <w:spacing w:val="-4"/>
        </w:rPr>
        <w:t xml:space="preserve"> </w:t>
      </w:r>
      <w:r>
        <w:rPr>
          <w:color w:val="231F20"/>
          <w:spacing w:val="-2"/>
        </w:rPr>
        <w:t xml:space="preserve">формате </w:t>
      </w:r>
      <w:r>
        <w:rPr>
          <w:color w:val="231F20"/>
        </w:rPr>
        <w:t>для рассмотрения педагогом итогов работы.</w:t>
      </w:r>
    </w:p>
    <w:p w:rsidR="00777185" w:rsidRDefault="002B1729">
      <w:pPr>
        <w:pStyle w:val="a3"/>
        <w:spacing w:before="11" w:line="247" w:lineRule="auto"/>
        <w:ind w:left="117" w:right="114"/>
      </w:pPr>
      <w:r>
        <w:rPr>
          <w:rFonts w:ascii="Times New Roman" w:hAnsi="Times New Roman"/>
          <w:i/>
          <w:color w:val="231F20"/>
        </w:rPr>
        <w:t xml:space="preserve">Обобщение </w:t>
      </w:r>
      <w:r>
        <w:rPr>
          <w:color w:val="231F20"/>
        </w:rPr>
        <w:t>как универсальное учебное действие включает следующие операции: сравнение предметов (объектов, явле- ний,</w:t>
      </w:r>
      <w:r>
        <w:rPr>
          <w:color w:val="231F20"/>
          <w:spacing w:val="-11"/>
        </w:rPr>
        <w:t xml:space="preserve"> </w:t>
      </w:r>
      <w:r>
        <w:rPr>
          <w:color w:val="231F20"/>
        </w:rPr>
        <w:t>понятий)</w:t>
      </w:r>
      <w:r>
        <w:rPr>
          <w:color w:val="231F20"/>
          <w:spacing w:val="-11"/>
        </w:rPr>
        <w:t xml:space="preserve"> </w:t>
      </w:r>
      <w:r>
        <w:rPr>
          <w:color w:val="231F20"/>
        </w:rPr>
        <w:t>и</w:t>
      </w:r>
      <w:r>
        <w:rPr>
          <w:color w:val="231F20"/>
          <w:spacing w:val="-11"/>
        </w:rPr>
        <w:t xml:space="preserve"> </w:t>
      </w:r>
      <w:r>
        <w:rPr>
          <w:color w:val="231F20"/>
        </w:rPr>
        <w:t>выделение</w:t>
      </w:r>
      <w:r>
        <w:rPr>
          <w:color w:val="231F20"/>
          <w:spacing w:val="-11"/>
        </w:rPr>
        <w:t xml:space="preserve"> </w:t>
      </w:r>
      <w:r>
        <w:rPr>
          <w:color w:val="231F20"/>
        </w:rPr>
        <w:t>их</w:t>
      </w:r>
      <w:r>
        <w:rPr>
          <w:color w:val="231F20"/>
          <w:spacing w:val="-11"/>
        </w:rPr>
        <w:t xml:space="preserve"> </w:t>
      </w:r>
      <w:r>
        <w:rPr>
          <w:color w:val="231F20"/>
        </w:rPr>
        <w:t>общих</w:t>
      </w:r>
      <w:r>
        <w:rPr>
          <w:color w:val="231F20"/>
          <w:spacing w:val="-11"/>
        </w:rPr>
        <w:t xml:space="preserve"> </w:t>
      </w:r>
      <w:r>
        <w:rPr>
          <w:color w:val="231F20"/>
        </w:rPr>
        <w:t>признаков;</w:t>
      </w:r>
      <w:r>
        <w:rPr>
          <w:color w:val="231F20"/>
          <w:spacing w:val="-11"/>
        </w:rPr>
        <w:t xml:space="preserve"> </w:t>
      </w:r>
      <w:r>
        <w:rPr>
          <w:color w:val="231F20"/>
        </w:rPr>
        <w:t>анализ</w:t>
      </w:r>
      <w:r>
        <w:rPr>
          <w:color w:val="231F20"/>
          <w:spacing w:val="-11"/>
        </w:rPr>
        <w:t xml:space="preserve"> </w:t>
      </w:r>
      <w:r>
        <w:rPr>
          <w:color w:val="231F20"/>
        </w:rPr>
        <w:t>выде- ленных</w:t>
      </w:r>
      <w:r>
        <w:rPr>
          <w:color w:val="231F20"/>
          <w:spacing w:val="-6"/>
        </w:rPr>
        <w:t xml:space="preserve"> </w:t>
      </w:r>
      <w:r>
        <w:rPr>
          <w:color w:val="231F20"/>
        </w:rPr>
        <w:t>признаков</w:t>
      </w:r>
      <w:r>
        <w:rPr>
          <w:color w:val="231F20"/>
          <w:spacing w:val="-6"/>
        </w:rPr>
        <w:t xml:space="preserve"> </w:t>
      </w:r>
      <w:r>
        <w:rPr>
          <w:color w:val="231F20"/>
        </w:rPr>
        <w:t>и</w:t>
      </w:r>
      <w:r>
        <w:rPr>
          <w:color w:val="231F20"/>
          <w:spacing w:val="-6"/>
        </w:rPr>
        <w:t xml:space="preserve"> </w:t>
      </w:r>
      <w:r>
        <w:rPr>
          <w:color w:val="231F20"/>
        </w:rPr>
        <w:t>определение</w:t>
      </w:r>
      <w:r>
        <w:rPr>
          <w:color w:val="231F20"/>
          <w:spacing w:val="-6"/>
        </w:rPr>
        <w:t xml:space="preserve"> </w:t>
      </w:r>
      <w:r>
        <w:rPr>
          <w:color w:val="231F20"/>
        </w:rPr>
        <w:t>наиболее</w:t>
      </w:r>
      <w:r>
        <w:rPr>
          <w:color w:val="231F20"/>
          <w:spacing w:val="-6"/>
        </w:rPr>
        <w:t xml:space="preserve"> </w:t>
      </w:r>
      <w:r>
        <w:rPr>
          <w:color w:val="231F20"/>
        </w:rPr>
        <w:t>устойчивых</w:t>
      </w:r>
      <w:r>
        <w:rPr>
          <w:color w:val="231F20"/>
          <w:spacing w:val="-6"/>
        </w:rPr>
        <w:t xml:space="preserve"> </w:t>
      </w:r>
      <w:r>
        <w:rPr>
          <w:color w:val="231F20"/>
        </w:rPr>
        <w:t>(инва- риантных)</w:t>
      </w:r>
      <w:r>
        <w:rPr>
          <w:color w:val="231F20"/>
          <w:spacing w:val="-16"/>
        </w:rPr>
        <w:t xml:space="preserve"> </w:t>
      </w:r>
      <w:r>
        <w:rPr>
          <w:color w:val="231F20"/>
        </w:rPr>
        <w:t>существенных</w:t>
      </w:r>
      <w:r>
        <w:rPr>
          <w:color w:val="231F20"/>
          <w:spacing w:val="-16"/>
        </w:rPr>
        <w:t xml:space="preserve"> </w:t>
      </w:r>
      <w:r>
        <w:rPr>
          <w:color w:val="231F20"/>
        </w:rPr>
        <w:t>признаков</w:t>
      </w:r>
      <w:r>
        <w:rPr>
          <w:color w:val="231F20"/>
          <w:spacing w:val="-16"/>
        </w:rPr>
        <w:t xml:space="preserve"> </w:t>
      </w:r>
      <w:r>
        <w:rPr>
          <w:color w:val="231F20"/>
        </w:rPr>
        <w:t>(свойств);</w:t>
      </w:r>
      <w:r>
        <w:rPr>
          <w:color w:val="231F20"/>
          <w:spacing w:val="-16"/>
        </w:rPr>
        <w:t xml:space="preserve"> </w:t>
      </w:r>
      <w:r>
        <w:rPr>
          <w:color w:val="231F20"/>
        </w:rPr>
        <w:t>игнорирование индивидуальных</w:t>
      </w:r>
      <w:r>
        <w:rPr>
          <w:color w:val="231F20"/>
          <w:spacing w:val="-16"/>
        </w:rPr>
        <w:t xml:space="preserve"> </w:t>
      </w:r>
      <w:r>
        <w:rPr>
          <w:color w:val="231F20"/>
        </w:rPr>
        <w:t>и/или</w:t>
      </w:r>
      <w:r>
        <w:rPr>
          <w:color w:val="231F20"/>
          <w:spacing w:val="-16"/>
        </w:rPr>
        <w:t xml:space="preserve"> </w:t>
      </w:r>
      <w:r>
        <w:rPr>
          <w:color w:val="231F20"/>
        </w:rPr>
        <w:t>особенных</w:t>
      </w:r>
      <w:r>
        <w:rPr>
          <w:color w:val="231F20"/>
          <w:spacing w:val="-16"/>
        </w:rPr>
        <w:t xml:space="preserve"> </w:t>
      </w:r>
      <w:r>
        <w:rPr>
          <w:color w:val="231F20"/>
        </w:rPr>
        <w:t>свойств</w:t>
      </w:r>
      <w:r>
        <w:rPr>
          <w:color w:val="231F20"/>
          <w:spacing w:val="-16"/>
        </w:rPr>
        <w:t xml:space="preserve"> </w:t>
      </w:r>
      <w:r>
        <w:rPr>
          <w:color w:val="231F20"/>
        </w:rPr>
        <w:t>каждого</w:t>
      </w:r>
      <w:r>
        <w:rPr>
          <w:color w:val="231F20"/>
          <w:spacing w:val="-16"/>
        </w:rPr>
        <w:t xml:space="preserve"> </w:t>
      </w:r>
      <w:r>
        <w:rPr>
          <w:color w:val="231F20"/>
        </w:rPr>
        <w:t>предмета; сокращённая сжатая формулировка общего главного суще- ственного признака всех анализируемых предметов. Обучаю- щемуся</w:t>
      </w:r>
      <w:r>
        <w:rPr>
          <w:color w:val="231F20"/>
          <w:spacing w:val="-11"/>
        </w:rPr>
        <w:t xml:space="preserve"> </w:t>
      </w:r>
      <w:r>
        <w:rPr>
          <w:color w:val="231F20"/>
        </w:rPr>
        <w:t>можно</w:t>
      </w:r>
      <w:r>
        <w:rPr>
          <w:color w:val="231F20"/>
          <w:spacing w:val="-11"/>
        </w:rPr>
        <w:t xml:space="preserve"> </w:t>
      </w:r>
      <w:r>
        <w:rPr>
          <w:color w:val="231F20"/>
        </w:rPr>
        <w:t>предложить</w:t>
      </w:r>
      <w:r>
        <w:rPr>
          <w:color w:val="231F20"/>
          <w:spacing w:val="-11"/>
        </w:rPr>
        <w:t xml:space="preserve"> </w:t>
      </w:r>
      <w:r>
        <w:rPr>
          <w:color w:val="231F20"/>
        </w:rPr>
        <w:t>(в</w:t>
      </w:r>
      <w:r>
        <w:rPr>
          <w:color w:val="231F20"/>
          <w:spacing w:val="-11"/>
        </w:rPr>
        <w:t xml:space="preserve"> </w:t>
      </w:r>
      <w:r>
        <w:rPr>
          <w:color w:val="231F20"/>
        </w:rPr>
        <w:t>условиях</w:t>
      </w:r>
      <w:r>
        <w:rPr>
          <w:color w:val="231F20"/>
          <w:spacing w:val="-11"/>
        </w:rPr>
        <w:t xml:space="preserve"> </w:t>
      </w:r>
      <w:r>
        <w:rPr>
          <w:color w:val="231F20"/>
        </w:rPr>
        <w:t>экранного</w:t>
      </w:r>
      <w:r>
        <w:rPr>
          <w:color w:val="231F20"/>
          <w:spacing w:val="-11"/>
        </w:rPr>
        <w:t xml:space="preserve"> </w:t>
      </w:r>
      <w:r>
        <w:rPr>
          <w:color w:val="231F20"/>
        </w:rPr>
        <w:t xml:space="preserve">представле- </w:t>
      </w:r>
      <w:r>
        <w:rPr>
          <w:color w:val="231F20"/>
          <w:w w:val="95"/>
        </w:rPr>
        <w:t xml:space="preserve">ния моделей объектов, явлений) гораздо большее их количество, </w:t>
      </w:r>
      <w:r>
        <w:rPr>
          <w:color w:val="231F20"/>
        </w:rPr>
        <w:t>нежели в реальных условиях, для сравнения предметов (объ- 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777185" w:rsidRDefault="002B1729">
      <w:pPr>
        <w:pStyle w:val="a3"/>
        <w:spacing w:before="14" w:line="247" w:lineRule="auto"/>
        <w:ind w:left="117" w:right="115"/>
      </w:pPr>
      <w:r>
        <w:rPr>
          <w:color w:val="231F20"/>
          <w:w w:val="95"/>
        </w:rPr>
        <w:t xml:space="preserve">Систематическая работа обучающегося с заданиями, требую- щими применения одинаковых способов действий на различном </w:t>
      </w:r>
      <w:r>
        <w:rPr>
          <w:color w:val="231F20"/>
        </w:rPr>
        <w:t xml:space="preserve">предметном содержании, формирует у обучающихся чёткое представление об их универсальных свойствах, т. е. возмож- ность обобщённой характеристики сущности универсального </w:t>
      </w:r>
      <w:r>
        <w:rPr>
          <w:color w:val="231F20"/>
          <w:spacing w:val="-2"/>
        </w:rPr>
        <w:t>действия.</w:t>
      </w:r>
    </w:p>
    <w:p w:rsidR="00777185" w:rsidRDefault="002B1729" w:rsidP="00135B7B">
      <w:pPr>
        <w:pStyle w:val="21"/>
        <w:numPr>
          <w:ilvl w:val="2"/>
          <w:numId w:val="51"/>
        </w:numPr>
        <w:tabs>
          <w:tab w:val="left" w:pos="729"/>
        </w:tabs>
        <w:spacing w:before="186" w:line="216" w:lineRule="auto"/>
        <w:ind w:left="117" w:right="1837"/>
      </w:pPr>
      <w:r>
        <w:rPr>
          <w:color w:val="231F20"/>
        </w:rPr>
        <w:t>Место универсальных учебных действий в примерных рабочих программах</w:t>
      </w:r>
    </w:p>
    <w:p w:rsidR="00777185" w:rsidRDefault="002B1729">
      <w:pPr>
        <w:pStyle w:val="a3"/>
        <w:spacing w:before="62" w:line="247" w:lineRule="auto"/>
        <w:ind w:left="117" w:right="114"/>
      </w:pPr>
      <w:r>
        <w:rPr>
          <w:color w:val="231F20"/>
          <w:w w:val="95"/>
        </w:rPr>
        <w:t xml:space="preserve">В соответствии с ФГОС НОО сформированность универсаль- </w:t>
      </w:r>
      <w:r>
        <w:rPr>
          <w:color w:val="231F20"/>
        </w:rPr>
        <w:t xml:space="preserve">ных учебных действий у обучающихся определяется на этапе </w:t>
      </w:r>
      <w:r>
        <w:rPr>
          <w:color w:val="231F20"/>
          <w:w w:val="95"/>
        </w:rPr>
        <w:t xml:space="preserve">завершения ими освоения программы начального общего обра- </w:t>
      </w:r>
      <w:r>
        <w:rPr>
          <w:color w:val="231F20"/>
        </w:rPr>
        <w:t>зования.</w:t>
      </w:r>
      <w:r>
        <w:rPr>
          <w:color w:val="231F20"/>
          <w:spacing w:val="-12"/>
        </w:rPr>
        <w:t xml:space="preserve"> </w:t>
      </w:r>
      <w:r>
        <w:rPr>
          <w:color w:val="231F20"/>
        </w:rPr>
        <w:t>Это</w:t>
      </w:r>
      <w:r>
        <w:rPr>
          <w:color w:val="231F20"/>
          <w:spacing w:val="-12"/>
        </w:rPr>
        <w:t xml:space="preserve"> </w:t>
      </w:r>
      <w:r>
        <w:rPr>
          <w:color w:val="231F20"/>
        </w:rPr>
        <w:t>не</w:t>
      </w:r>
      <w:r>
        <w:rPr>
          <w:color w:val="231F20"/>
          <w:spacing w:val="-12"/>
        </w:rPr>
        <w:t xml:space="preserve"> </w:t>
      </w:r>
      <w:r>
        <w:rPr>
          <w:color w:val="231F20"/>
        </w:rPr>
        <w:t>снимает</w:t>
      </w:r>
      <w:r>
        <w:rPr>
          <w:color w:val="231F20"/>
          <w:spacing w:val="-12"/>
        </w:rPr>
        <w:t xml:space="preserve"> </w:t>
      </w:r>
      <w:r>
        <w:rPr>
          <w:color w:val="231F20"/>
        </w:rPr>
        <w:t>обязанности</w:t>
      </w:r>
      <w:r>
        <w:rPr>
          <w:color w:val="231F20"/>
          <w:spacing w:val="-12"/>
        </w:rPr>
        <w:t xml:space="preserve"> </w:t>
      </w:r>
      <w:r>
        <w:rPr>
          <w:color w:val="231F20"/>
        </w:rPr>
        <w:t>учителя</w:t>
      </w:r>
      <w:r>
        <w:rPr>
          <w:color w:val="231F20"/>
          <w:spacing w:val="-12"/>
        </w:rPr>
        <w:t xml:space="preserve"> </w:t>
      </w:r>
      <w:r>
        <w:rPr>
          <w:color w:val="231F20"/>
        </w:rPr>
        <w:t>контролировать динамику</w:t>
      </w:r>
      <w:r>
        <w:rPr>
          <w:color w:val="231F20"/>
          <w:spacing w:val="-2"/>
        </w:rPr>
        <w:t xml:space="preserve"> </w:t>
      </w:r>
      <w:r>
        <w:rPr>
          <w:color w:val="231F20"/>
        </w:rPr>
        <w:t>становления</w:t>
      </w:r>
      <w:r>
        <w:rPr>
          <w:color w:val="231F20"/>
          <w:spacing w:val="-2"/>
        </w:rPr>
        <w:t xml:space="preserve"> </w:t>
      </w:r>
      <w:r>
        <w:rPr>
          <w:color w:val="231F20"/>
        </w:rPr>
        <w:t>всех</w:t>
      </w:r>
      <w:r>
        <w:rPr>
          <w:color w:val="231F20"/>
          <w:spacing w:val="-2"/>
        </w:rPr>
        <w:t xml:space="preserve"> </w:t>
      </w:r>
      <w:r>
        <w:rPr>
          <w:color w:val="231F20"/>
        </w:rPr>
        <w:t>групп</w:t>
      </w:r>
      <w:r>
        <w:rPr>
          <w:color w:val="231F20"/>
          <w:spacing w:val="-2"/>
        </w:rPr>
        <w:t xml:space="preserve"> </w:t>
      </w:r>
      <w:r>
        <w:rPr>
          <w:color w:val="231F20"/>
        </w:rPr>
        <w:t>УУД</w:t>
      </w:r>
      <w:r>
        <w:rPr>
          <w:color w:val="231F20"/>
          <w:spacing w:val="-2"/>
        </w:rPr>
        <w:t xml:space="preserve"> </w:t>
      </w:r>
      <w:r>
        <w:rPr>
          <w:color w:val="231F20"/>
        </w:rPr>
        <w:t>для</w:t>
      </w:r>
      <w:r>
        <w:rPr>
          <w:color w:val="231F20"/>
          <w:spacing w:val="-2"/>
        </w:rPr>
        <w:t xml:space="preserve"> </w:t>
      </w:r>
      <w:r>
        <w:rPr>
          <w:color w:val="231F20"/>
        </w:rPr>
        <w:t>того,</w:t>
      </w:r>
      <w:r>
        <w:rPr>
          <w:color w:val="231F20"/>
          <w:spacing w:val="-2"/>
        </w:rPr>
        <w:t xml:space="preserve"> </w:t>
      </w:r>
      <w:r>
        <w:rPr>
          <w:color w:val="231F20"/>
        </w:rPr>
        <w:t>чтобы</w:t>
      </w:r>
      <w:r>
        <w:rPr>
          <w:color w:val="231F20"/>
          <w:spacing w:val="-2"/>
        </w:rPr>
        <w:t xml:space="preserve"> </w:t>
      </w:r>
      <w:r>
        <w:rPr>
          <w:color w:val="231F20"/>
        </w:rPr>
        <w:t>вовре- мя</w:t>
      </w:r>
      <w:r>
        <w:rPr>
          <w:color w:val="231F20"/>
          <w:spacing w:val="-11"/>
        </w:rPr>
        <w:t xml:space="preserve"> </w:t>
      </w:r>
      <w:r>
        <w:rPr>
          <w:color w:val="231F20"/>
        </w:rPr>
        <w:t>устранять</w:t>
      </w:r>
      <w:r>
        <w:rPr>
          <w:color w:val="231F20"/>
          <w:spacing w:val="-11"/>
        </w:rPr>
        <w:t xml:space="preserve"> </w:t>
      </w:r>
      <w:r>
        <w:rPr>
          <w:color w:val="231F20"/>
        </w:rPr>
        <w:t>возникшие</w:t>
      </w:r>
      <w:r>
        <w:rPr>
          <w:color w:val="231F20"/>
          <w:spacing w:val="-11"/>
        </w:rPr>
        <w:t xml:space="preserve"> </w:t>
      </w:r>
      <w:r>
        <w:rPr>
          <w:color w:val="231F20"/>
        </w:rPr>
        <w:t>у</w:t>
      </w:r>
      <w:r>
        <w:rPr>
          <w:color w:val="231F20"/>
          <w:spacing w:val="-11"/>
        </w:rPr>
        <w:t xml:space="preserve"> </w:t>
      </w:r>
      <w:r>
        <w:rPr>
          <w:color w:val="231F20"/>
        </w:rPr>
        <w:t>обучающихся</w:t>
      </w:r>
      <w:r>
        <w:rPr>
          <w:color w:val="231F20"/>
          <w:spacing w:val="-11"/>
        </w:rPr>
        <w:t xml:space="preserve"> </w:t>
      </w:r>
      <w:r>
        <w:rPr>
          <w:color w:val="231F20"/>
        </w:rPr>
        <w:t>трудности</w:t>
      </w:r>
      <w:r>
        <w:rPr>
          <w:color w:val="231F20"/>
          <w:spacing w:val="-11"/>
        </w:rPr>
        <w:t xml:space="preserve"> </w:t>
      </w:r>
      <w:r>
        <w:rPr>
          <w:color w:val="231F20"/>
        </w:rPr>
        <w:t>и</w:t>
      </w:r>
      <w:r>
        <w:rPr>
          <w:color w:val="231F20"/>
          <w:spacing w:val="-11"/>
        </w:rPr>
        <w:t xml:space="preserve"> </w:t>
      </w:r>
      <w:r>
        <w:rPr>
          <w:color w:val="231F20"/>
        </w:rPr>
        <w:t>ошибки. В этом случае полученные результаты не подлежат балльной оценке,</w:t>
      </w:r>
      <w:r>
        <w:rPr>
          <w:color w:val="231F20"/>
          <w:spacing w:val="-14"/>
        </w:rPr>
        <w:t xml:space="preserve"> </w:t>
      </w:r>
      <w:r>
        <w:rPr>
          <w:color w:val="231F20"/>
        </w:rPr>
        <w:t>так</w:t>
      </w:r>
      <w:r>
        <w:rPr>
          <w:color w:val="231F20"/>
          <w:spacing w:val="-14"/>
        </w:rPr>
        <w:t xml:space="preserve"> </w:t>
      </w:r>
      <w:r>
        <w:rPr>
          <w:color w:val="231F20"/>
        </w:rPr>
        <w:t>как</w:t>
      </w:r>
      <w:r>
        <w:rPr>
          <w:color w:val="231F20"/>
          <w:spacing w:val="-14"/>
        </w:rPr>
        <w:t xml:space="preserve"> </w:t>
      </w:r>
      <w:r>
        <w:rPr>
          <w:color w:val="231F20"/>
        </w:rPr>
        <w:t>в</w:t>
      </w:r>
      <w:r>
        <w:rPr>
          <w:color w:val="231F20"/>
          <w:spacing w:val="-14"/>
        </w:rPr>
        <w:t xml:space="preserve"> </w:t>
      </w:r>
      <w:r>
        <w:rPr>
          <w:color w:val="231F20"/>
        </w:rPr>
        <w:t>соответствии</w:t>
      </w:r>
      <w:r>
        <w:rPr>
          <w:color w:val="231F20"/>
          <w:spacing w:val="-14"/>
        </w:rPr>
        <w:t xml:space="preserve"> </w:t>
      </w:r>
      <w:r>
        <w:rPr>
          <w:color w:val="231F20"/>
        </w:rPr>
        <w:t>с</w:t>
      </w:r>
      <w:r>
        <w:rPr>
          <w:color w:val="231F20"/>
          <w:spacing w:val="-13"/>
        </w:rPr>
        <w:t xml:space="preserve"> </w:t>
      </w:r>
      <w:r>
        <w:rPr>
          <w:color w:val="231F20"/>
        </w:rPr>
        <w:t>закономерностями</w:t>
      </w:r>
      <w:r>
        <w:rPr>
          <w:color w:val="231F20"/>
          <w:spacing w:val="-14"/>
        </w:rPr>
        <w:t xml:space="preserve"> </w:t>
      </w:r>
      <w:r>
        <w:rPr>
          <w:color w:val="231F20"/>
          <w:spacing w:val="-2"/>
        </w:rPr>
        <w:t>контроль-</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pPr>
      <w:r>
        <w:rPr>
          <w:color w:val="231F20"/>
        </w:rPr>
        <w:t xml:space="preserve">но-оценочной деятельности балльной оценкой (отметкой) оце- нивается </w:t>
      </w:r>
      <w:r>
        <w:rPr>
          <w:rFonts w:ascii="Times New Roman" w:hAnsi="Times New Roman"/>
          <w:i/>
          <w:color w:val="231F20"/>
        </w:rPr>
        <w:t>результат</w:t>
      </w:r>
      <w:r>
        <w:rPr>
          <w:color w:val="231F20"/>
        </w:rPr>
        <w:t xml:space="preserve">, а не </w:t>
      </w:r>
      <w:r>
        <w:rPr>
          <w:rFonts w:ascii="Times New Roman" w:hAnsi="Times New Roman"/>
          <w:i/>
          <w:color w:val="231F20"/>
        </w:rPr>
        <w:t xml:space="preserve">процесс </w:t>
      </w:r>
      <w:r>
        <w:rPr>
          <w:color w:val="231F20"/>
        </w:rPr>
        <w:t xml:space="preserve">деятельности. В задачу учи- теля входит проанализировать вместе с обучающимся его </w:t>
      </w:r>
      <w:r>
        <w:rPr>
          <w:color w:val="231F20"/>
          <w:w w:val="95"/>
        </w:rPr>
        <w:t xml:space="preserve">достижения, ошибки и встретившиеся трудности, в любом слу- </w:t>
      </w:r>
      <w:r>
        <w:rPr>
          <w:color w:val="231F20"/>
        </w:rPr>
        <w:t>чае</w:t>
      </w:r>
      <w:r>
        <w:rPr>
          <w:color w:val="231F20"/>
          <w:spacing w:val="-11"/>
        </w:rPr>
        <w:t xml:space="preserve"> </w:t>
      </w:r>
      <w:r>
        <w:rPr>
          <w:color w:val="231F20"/>
        </w:rPr>
        <w:t>морально</w:t>
      </w:r>
      <w:r>
        <w:rPr>
          <w:color w:val="231F20"/>
          <w:spacing w:val="-11"/>
        </w:rPr>
        <w:t xml:space="preserve"> </w:t>
      </w:r>
      <w:r>
        <w:rPr>
          <w:color w:val="231F20"/>
        </w:rPr>
        <w:t>поддержать</w:t>
      </w:r>
      <w:r>
        <w:rPr>
          <w:color w:val="231F20"/>
          <w:spacing w:val="-11"/>
        </w:rPr>
        <w:t xml:space="preserve"> </w:t>
      </w:r>
      <w:r>
        <w:rPr>
          <w:color w:val="231F20"/>
        </w:rPr>
        <w:t>его,</w:t>
      </w:r>
      <w:r>
        <w:rPr>
          <w:color w:val="231F20"/>
          <w:spacing w:val="-11"/>
        </w:rPr>
        <w:t xml:space="preserve"> </w:t>
      </w:r>
      <w:r>
        <w:rPr>
          <w:color w:val="231F20"/>
        </w:rPr>
        <w:t>высказать</w:t>
      </w:r>
      <w:r>
        <w:rPr>
          <w:color w:val="231F20"/>
          <w:spacing w:val="-11"/>
        </w:rPr>
        <w:t xml:space="preserve"> </w:t>
      </w:r>
      <w:r>
        <w:rPr>
          <w:color w:val="231F20"/>
        </w:rPr>
        <w:t>надежду</w:t>
      </w:r>
      <w:r>
        <w:rPr>
          <w:color w:val="231F20"/>
          <w:spacing w:val="-11"/>
        </w:rPr>
        <w:t xml:space="preserve"> </w:t>
      </w:r>
      <w:r>
        <w:rPr>
          <w:color w:val="231F20"/>
        </w:rPr>
        <w:t>на</w:t>
      </w:r>
      <w:r>
        <w:rPr>
          <w:color w:val="231F20"/>
          <w:spacing w:val="-11"/>
        </w:rPr>
        <w:t xml:space="preserve"> </w:t>
      </w:r>
      <w:r>
        <w:rPr>
          <w:color w:val="231F20"/>
        </w:rPr>
        <w:t xml:space="preserve">дальней- шие успехи. При этом результаты контрольно-оценочной дея- </w:t>
      </w:r>
      <w:r>
        <w:rPr>
          <w:color w:val="231F20"/>
          <w:w w:val="95"/>
        </w:rPr>
        <w:t xml:space="preserve">тельности, зафиксированные в электронном формате, позволят </w:t>
      </w:r>
      <w:r>
        <w:rPr>
          <w:color w:val="231F20"/>
        </w:rPr>
        <w:t>интенсифицировать работу учителя.</w:t>
      </w:r>
    </w:p>
    <w:p w:rsidR="00777185" w:rsidRDefault="002B1729">
      <w:pPr>
        <w:pStyle w:val="a3"/>
        <w:spacing w:before="8" w:line="247" w:lineRule="auto"/>
        <w:ind w:left="117" w:right="115"/>
      </w:pPr>
      <w:r>
        <w:rPr>
          <w:color w:val="231F20"/>
          <w:spacing w:val="-2"/>
        </w:rPr>
        <w:t>Можно</w:t>
      </w:r>
      <w:r>
        <w:rPr>
          <w:color w:val="231F20"/>
          <w:spacing w:val="-5"/>
        </w:rPr>
        <w:t xml:space="preserve"> </w:t>
      </w:r>
      <w:r>
        <w:rPr>
          <w:color w:val="231F20"/>
          <w:spacing w:val="-2"/>
        </w:rPr>
        <w:t>использовать</w:t>
      </w:r>
      <w:r>
        <w:rPr>
          <w:color w:val="231F20"/>
          <w:spacing w:val="-5"/>
        </w:rPr>
        <w:t xml:space="preserve"> </w:t>
      </w:r>
      <w:r>
        <w:rPr>
          <w:color w:val="231F20"/>
          <w:spacing w:val="-2"/>
        </w:rPr>
        <w:t>словесную</w:t>
      </w:r>
      <w:r>
        <w:rPr>
          <w:color w:val="231F20"/>
          <w:spacing w:val="-5"/>
        </w:rPr>
        <w:t xml:space="preserve"> </w:t>
      </w:r>
      <w:r>
        <w:rPr>
          <w:color w:val="231F20"/>
          <w:spacing w:val="-2"/>
        </w:rPr>
        <w:t>оценку:</w:t>
      </w:r>
      <w:r>
        <w:rPr>
          <w:color w:val="231F20"/>
          <w:spacing w:val="-5"/>
        </w:rPr>
        <w:t xml:space="preserve"> </w:t>
      </w:r>
      <w:r>
        <w:rPr>
          <w:color w:val="231F20"/>
          <w:spacing w:val="-2"/>
        </w:rPr>
        <w:t>«молодец,</w:t>
      </w:r>
      <w:r>
        <w:rPr>
          <w:color w:val="231F20"/>
          <w:spacing w:val="-5"/>
        </w:rPr>
        <w:t xml:space="preserve"> </w:t>
      </w:r>
      <w:r>
        <w:rPr>
          <w:color w:val="231F20"/>
          <w:spacing w:val="-2"/>
        </w:rPr>
        <w:t>стараешь- ся,</w:t>
      </w:r>
      <w:r>
        <w:rPr>
          <w:color w:val="231F20"/>
          <w:spacing w:val="-8"/>
        </w:rPr>
        <w:t xml:space="preserve"> </w:t>
      </w:r>
      <w:r>
        <w:rPr>
          <w:color w:val="231F20"/>
          <w:spacing w:val="-2"/>
        </w:rPr>
        <w:t>у</w:t>
      </w:r>
      <w:r>
        <w:rPr>
          <w:color w:val="231F20"/>
          <w:spacing w:val="-8"/>
        </w:rPr>
        <w:t xml:space="preserve"> </w:t>
      </w:r>
      <w:r>
        <w:rPr>
          <w:color w:val="231F20"/>
          <w:spacing w:val="-2"/>
        </w:rPr>
        <w:t>тебя</w:t>
      </w:r>
      <w:r>
        <w:rPr>
          <w:color w:val="231F20"/>
          <w:spacing w:val="-8"/>
        </w:rPr>
        <w:t xml:space="preserve"> </w:t>
      </w:r>
      <w:r>
        <w:rPr>
          <w:color w:val="231F20"/>
          <w:spacing w:val="-2"/>
        </w:rPr>
        <w:t>обязательно</w:t>
      </w:r>
      <w:r>
        <w:rPr>
          <w:color w:val="231F20"/>
          <w:spacing w:val="-8"/>
        </w:rPr>
        <w:t xml:space="preserve"> </w:t>
      </w:r>
      <w:r>
        <w:rPr>
          <w:color w:val="231F20"/>
          <w:spacing w:val="-2"/>
        </w:rPr>
        <w:t>получится»,</w:t>
      </w:r>
      <w:r>
        <w:rPr>
          <w:color w:val="231F20"/>
          <w:spacing w:val="-8"/>
        </w:rPr>
        <w:t xml:space="preserve"> </w:t>
      </w:r>
      <w:r>
        <w:rPr>
          <w:color w:val="231F20"/>
          <w:spacing w:val="-2"/>
        </w:rPr>
        <w:t>но</w:t>
      </w:r>
      <w:r>
        <w:rPr>
          <w:color w:val="231F20"/>
          <w:spacing w:val="-8"/>
        </w:rPr>
        <w:t xml:space="preserve"> </w:t>
      </w:r>
      <w:r>
        <w:rPr>
          <w:color w:val="231F20"/>
          <w:spacing w:val="-2"/>
        </w:rPr>
        <w:t>отметку</w:t>
      </w:r>
      <w:r>
        <w:rPr>
          <w:color w:val="231F20"/>
          <w:spacing w:val="-8"/>
        </w:rPr>
        <w:t xml:space="preserve"> </w:t>
      </w:r>
      <w:r>
        <w:rPr>
          <w:color w:val="231F20"/>
          <w:spacing w:val="-2"/>
        </w:rPr>
        <w:t>можно</w:t>
      </w:r>
      <w:r>
        <w:rPr>
          <w:color w:val="231F20"/>
          <w:spacing w:val="-8"/>
        </w:rPr>
        <w:t xml:space="preserve"> </w:t>
      </w:r>
      <w:r>
        <w:rPr>
          <w:color w:val="231F20"/>
          <w:spacing w:val="-2"/>
        </w:rPr>
        <w:t>поставить только</w:t>
      </w:r>
      <w:r>
        <w:rPr>
          <w:color w:val="231F20"/>
          <w:spacing w:val="-10"/>
        </w:rPr>
        <w:t xml:space="preserve"> </w:t>
      </w:r>
      <w:r>
        <w:rPr>
          <w:color w:val="231F20"/>
          <w:spacing w:val="-2"/>
        </w:rPr>
        <w:t>в</w:t>
      </w:r>
      <w:r>
        <w:rPr>
          <w:color w:val="231F20"/>
          <w:spacing w:val="-10"/>
        </w:rPr>
        <w:t xml:space="preserve"> </w:t>
      </w:r>
      <w:r>
        <w:rPr>
          <w:color w:val="231F20"/>
          <w:spacing w:val="-2"/>
        </w:rPr>
        <w:t>том</w:t>
      </w:r>
      <w:r>
        <w:rPr>
          <w:color w:val="231F20"/>
          <w:spacing w:val="-10"/>
        </w:rPr>
        <w:t xml:space="preserve"> </w:t>
      </w:r>
      <w:r>
        <w:rPr>
          <w:color w:val="231F20"/>
          <w:spacing w:val="-2"/>
        </w:rPr>
        <w:t>случае,</w:t>
      </w:r>
      <w:r>
        <w:rPr>
          <w:color w:val="231F20"/>
          <w:spacing w:val="-10"/>
        </w:rPr>
        <w:t xml:space="preserve"> </w:t>
      </w:r>
      <w:r>
        <w:rPr>
          <w:color w:val="231F20"/>
          <w:spacing w:val="-2"/>
        </w:rPr>
        <w:t>если</w:t>
      </w:r>
      <w:r>
        <w:rPr>
          <w:color w:val="231F20"/>
          <w:spacing w:val="-10"/>
        </w:rPr>
        <w:t xml:space="preserve"> </w:t>
      </w:r>
      <w:r>
        <w:rPr>
          <w:color w:val="231F20"/>
          <w:spacing w:val="-2"/>
        </w:rPr>
        <w:t>учебная</w:t>
      </w:r>
      <w:r>
        <w:rPr>
          <w:color w:val="231F20"/>
          <w:spacing w:val="-10"/>
        </w:rPr>
        <w:t xml:space="preserve"> </w:t>
      </w:r>
      <w:r>
        <w:rPr>
          <w:color w:val="231F20"/>
          <w:spacing w:val="-2"/>
        </w:rPr>
        <w:t>задача</w:t>
      </w:r>
      <w:r>
        <w:rPr>
          <w:color w:val="231F20"/>
          <w:spacing w:val="-10"/>
        </w:rPr>
        <w:t xml:space="preserve"> </w:t>
      </w:r>
      <w:r>
        <w:rPr>
          <w:color w:val="231F20"/>
          <w:spacing w:val="-2"/>
        </w:rPr>
        <w:t>решена</w:t>
      </w:r>
      <w:r>
        <w:rPr>
          <w:color w:val="231F20"/>
          <w:spacing w:val="-10"/>
        </w:rPr>
        <w:t xml:space="preserve"> </w:t>
      </w:r>
      <w:r>
        <w:rPr>
          <w:color w:val="231F20"/>
          <w:spacing w:val="-2"/>
        </w:rPr>
        <w:t xml:space="preserve">самостоятель- </w:t>
      </w:r>
      <w:r>
        <w:rPr>
          <w:color w:val="231F20"/>
        </w:rPr>
        <w:t>но</w:t>
      </w:r>
      <w:r>
        <w:rPr>
          <w:color w:val="231F20"/>
          <w:spacing w:val="-13"/>
        </w:rPr>
        <w:t xml:space="preserve"> </w:t>
      </w:r>
      <w:r>
        <w:rPr>
          <w:color w:val="231F20"/>
        </w:rPr>
        <w:t>и</w:t>
      </w:r>
      <w:r>
        <w:rPr>
          <w:color w:val="231F20"/>
          <w:spacing w:val="-13"/>
        </w:rPr>
        <w:t xml:space="preserve"> </w:t>
      </w:r>
      <w:r>
        <w:rPr>
          <w:color w:val="231F20"/>
        </w:rPr>
        <w:t>правильно,</w:t>
      </w:r>
      <w:r>
        <w:rPr>
          <w:color w:val="231F20"/>
          <w:spacing w:val="-13"/>
        </w:rPr>
        <w:t xml:space="preserve"> </w:t>
      </w:r>
      <w:r>
        <w:rPr>
          <w:color w:val="231F20"/>
        </w:rPr>
        <w:t>т.</w:t>
      </w:r>
      <w:r>
        <w:rPr>
          <w:color w:val="231F20"/>
          <w:spacing w:val="-13"/>
        </w:rPr>
        <w:t xml:space="preserve"> </w:t>
      </w:r>
      <w:r>
        <w:rPr>
          <w:color w:val="231F20"/>
        </w:rPr>
        <w:t>е.</w:t>
      </w:r>
      <w:r>
        <w:rPr>
          <w:color w:val="231F20"/>
          <w:spacing w:val="-13"/>
        </w:rPr>
        <w:t xml:space="preserve"> </w:t>
      </w:r>
      <w:r>
        <w:rPr>
          <w:color w:val="231F20"/>
        </w:rPr>
        <w:t>возможно</w:t>
      </w:r>
      <w:r>
        <w:rPr>
          <w:color w:val="231F20"/>
          <w:spacing w:val="-13"/>
        </w:rPr>
        <w:t xml:space="preserve"> </w:t>
      </w:r>
      <w:r>
        <w:rPr>
          <w:color w:val="231F20"/>
        </w:rPr>
        <w:t>говорить</w:t>
      </w:r>
      <w:r>
        <w:rPr>
          <w:color w:val="231F20"/>
          <w:spacing w:val="-13"/>
        </w:rPr>
        <w:t xml:space="preserve"> </w:t>
      </w:r>
      <w:r>
        <w:rPr>
          <w:color w:val="231F20"/>
        </w:rPr>
        <w:t>о</w:t>
      </w:r>
      <w:r>
        <w:rPr>
          <w:color w:val="231F20"/>
          <w:spacing w:val="-13"/>
        </w:rPr>
        <w:t xml:space="preserve"> </w:t>
      </w:r>
      <w:r>
        <w:rPr>
          <w:color w:val="231F20"/>
        </w:rPr>
        <w:t>сформировавшемся универсальном действии.</w:t>
      </w:r>
    </w:p>
    <w:p w:rsidR="00777185" w:rsidRDefault="002B1729">
      <w:pPr>
        <w:pStyle w:val="a3"/>
        <w:spacing w:before="5" w:line="247" w:lineRule="auto"/>
        <w:ind w:left="117" w:right="114"/>
      </w:pPr>
      <w:r>
        <w:rPr>
          <w:color w:val="231F20"/>
          <w:w w:val="95"/>
        </w:rPr>
        <w:t xml:space="preserve">В примерных рабочих программах содержание метапредмет- </w:t>
      </w:r>
      <w:r>
        <w:rPr>
          <w:color w:val="231F20"/>
        </w:rPr>
        <w:t>ных достижений обучения представлено в разделе «Содержа- ние</w:t>
      </w:r>
      <w:r>
        <w:rPr>
          <w:color w:val="231F20"/>
          <w:spacing w:val="-6"/>
        </w:rPr>
        <w:t xml:space="preserve"> </w:t>
      </w:r>
      <w:r>
        <w:rPr>
          <w:color w:val="231F20"/>
        </w:rPr>
        <w:t>обучения»,</w:t>
      </w:r>
      <w:r>
        <w:rPr>
          <w:color w:val="231F20"/>
          <w:spacing w:val="-6"/>
        </w:rPr>
        <w:t xml:space="preserve"> </w:t>
      </w:r>
      <w:r>
        <w:rPr>
          <w:color w:val="231F20"/>
        </w:rPr>
        <w:t>которое</w:t>
      </w:r>
      <w:r>
        <w:rPr>
          <w:color w:val="231F20"/>
          <w:spacing w:val="-6"/>
        </w:rPr>
        <w:t xml:space="preserve"> </w:t>
      </w:r>
      <w:r>
        <w:rPr>
          <w:color w:val="231F20"/>
        </w:rPr>
        <w:t>строится</w:t>
      </w:r>
      <w:r>
        <w:rPr>
          <w:color w:val="231F20"/>
          <w:spacing w:val="-6"/>
        </w:rPr>
        <w:t xml:space="preserve"> </w:t>
      </w:r>
      <w:r>
        <w:rPr>
          <w:color w:val="231F20"/>
        </w:rPr>
        <w:t>по</w:t>
      </w:r>
      <w:r>
        <w:rPr>
          <w:color w:val="231F20"/>
          <w:spacing w:val="-6"/>
        </w:rPr>
        <w:t xml:space="preserve"> </w:t>
      </w:r>
      <w:r>
        <w:rPr>
          <w:color w:val="231F20"/>
        </w:rPr>
        <w:t>классам.</w:t>
      </w:r>
      <w:r>
        <w:rPr>
          <w:color w:val="231F20"/>
          <w:spacing w:val="-6"/>
        </w:rPr>
        <w:t xml:space="preserve"> </w:t>
      </w:r>
      <w:r>
        <w:rPr>
          <w:color w:val="231F20"/>
        </w:rPr>
        <w:t>В</w:t>
      </w:r>
      <w:r>
        <w:rPr>
          <w:color w:val="231F20"/>
          <w:spacing w:val="-6"/>
        </w:rPr>
        <w:t xml:space="preserve"> </w:t>
      </w:r>
      <w:r>
        <w:rPr>
          <w:color w:val="231F20"/>
        </w:rPr>
        <w:t>каждом</w:t>
      </w:r>
      <w:r>
        <w:rPr>
          <w:color w:val="231F20"/>
          <w:spacing w:val="-6"/>
        </w:rPr>
        <w:t xml:space="preserve"> </w:t>
      </w:r>
      <w:r>
        <w:rPr>
          <w:color w:val="231F20"/>
        </w:rPr>
        <w:t>классе пяти</w:t>
      </w:r>
      <w:r>
        <w:rPr>
          <w:color w:val="231F20"/>
          <w:spacing w:val="-7"/>
        </w:rPr>
        <w:t xml:space="preserve"> </w:t>
      </w:r>
      <w:r>
        <w:rPr>
          <w:color w:val="231F20"/>
        </w:rPr>
        <w:t>учебных</w:t>
      </w:r>
      <w:r>
        <w:rPr>
          <w:color w:val="231F20"/>
          <w:spacing w:val="-7"/>
        </w:rPr>
        <w:t xml:space="preserve"> </w:t>
      </w:r>
      <w:r>
        <w:rPr>
          <w:color w:val="231F20"/>
        </w:rPr>
        <w:t>предметов</w:t>
      </w:r>
      <w:r>
        <w:rPr>
          <w:color w:val="231F20"/>
          <w:spacing w:val="-7"/>
        </w:rPr>
        <w:t xml:space="preserve"> </w:t>
      </w:r>
      <w:r>
        <w:rPr>
          <w:color w:val="231F20"/>
        </w:rPr>
        <w:t>начальной</w:t>
      </w:r>
      <w:r>
        <w:rPr>
          <w:color w:val="231F20"/>
          <w:spacing w:val="-7"/>
        </w:rPr>
        <w:t xml:space="preserve"> </w:t>
      </w:r>
      <w:r>
        <w:rPr>
          <w:color w:val="231F20"/>
        </w:rPr>
        <w:t>школы</w:t>
      </w:r>
      <w:r>
        <w:rPr>
          <w:color w:val="231F20"/>
          <w:spacing w:val="-7"/>
        </w:rPr>
        <w:t xml:space="preserve"> </w:t>
      </w:r>
      <w:r>
        <w:rPr>
          <w:color w:val="231F20"/>
        </w:rPr>
        <w:t>(русский</w:t>
      </w:r>
      <w:r>
        <w:rPr>
          <w:color w:val="231F20"/>
          <w:spacing w:val="-7"/>
        </w:rPr>
        <w:t xml:space="preserve"> </w:t>
      </w:r>
      <w:r>
        <w:rPr>
          <w:color w:val="231F20"/>
        </w:rPr>
        <w:t>язык,</w:t>
      </w:r>
      <w:r>
        <w:rPr>
          <w:color w:val="231F20"/>
          <w:spacing w:val="-7"/>
        </w:rPr>
        <w:t xml:space="preserve"> </w:t>
      </w:r>
      <w:r>
        <w:rPr>
          <w:color w:val="231F20"/>
        </w:rPr>
        <w:t>ли- тературное</w:t>
      </w:r>
      <w:r>
        <w:rPr>
          <w:color w:val="231F20"/>
          <w:spacing w:val="-14"/>
        </w:rPr>
        <w:t xml:space="preserve"> </w:t>
      </w:r>
      <w:r>
        <w:rPr>
          <w:color w:val="231F20"/>
        </w:rPr>
        <w:t>чтение,</w:t>
      </w:r>
      <w:r>
        <w:rPr>
          <w:color w:val="231F20"/>
          <w:spacing w:val="-14"/>
        </w:rPr>
        <w:t xml:space="preserve"> </w:t>
      </w:r>
      <w:r>
        <w:rPr>
          <w:color w:val="231F20"/>
        </w:rPr>
        <w:t>иностранный</w:t>
      </w:r>
      <w:r>
        <w:rPr>
          <w:color w:val="231F20"/>
          <w:spacing w:val="-14"/>
        </w:rPr>
        <w:t xml:space="preserve"> </w:t>
      </w:r>
      <w:r>
        <w:rPr>
          <w:color w:val="231F20"/>
        </w:rPr>
        <w:t>язык,</w:t>
      </w:r>
      <w:r>
        <w:rPr>
          <w:color w:val="231F20"/>
          <w:spacing w:val="-14"/>
        </w:rPr>
        <w:t xml:space="preserve"> </w:t>
      </w:r>
      <w:r>
        <w:rPr>
          <w:color w:val="231F20"/>
        </w:rPr>
        <w:t>математика</w:t>
      </w:r>
      <w:r>
        <w:rPr>
          <w:color w:val="231F20"/>
          <w:spacing w:val="-14"/>
        </w:rPr>
        <w:t xml:space="preserve"> </w:t>
      </w:r>
      <w:r>
        <w:rPr>
          <w:color w:val="231F20"/>
        </w:rPr>
        <w:t>и</w:t>
      </w:r>
      <w:r>
        <w:rPr>
          <w:color w:val="231F20"/>
          <w:spacing w:val="-14"/>
        </w:rPr>
        <w:t xml:space="preserve"> </w:t>
      </w:r>
      <w:r>
        <w:rPr>
          <w:color w:val="231F20"/>
        </w:rPr>
        <w:t>окружа- ющий</w:t>
      </w:r>
      <w:r>
        <w:rPr>
          <w:color w:val="231F20"/>
          <w:spacing w:val="-1"/>
        </w:rPr>
        <w:t xml:space="preserve"> </w:t>
      </w:r>
      <w:r>
        <w:rPr>
          <w:color w:val="231F20"/>
        </w:rPr>
        <w:t>мир)</w:t>
      </w:r>
      <w:r>
        <w:rPr>
          <w:color w:val="231F20"/>
          <w:spacing w:val="-1"/>
        </w:rPr>
        <w:t xml:space="preserve"> </w:t>
      </w:r>
      <w:r>
        <w:rPr>
          <w:color w:val="231F20"/>
        </w:rPr>
        <w:t>выделен</w:t>
      </w:r>
      <w:r>
        <w:rPr>
          <w:color w:val="231F20"/>
          <w:spacing w:val="-1"/>
        </w:rPr>
        <w:t xml:space="preserve"> </w:t>
      </w:r>
      <w:r>
        <w:rPr>
          <w:color w:val="231F20"/>
        </w:rPr>
        <w:t>раздел</w:t>
      </w:r>
      <w:r>
        <w:rPr>
          <w:color w:val="231F20"/>
          <w:spacing w:val="-1"/>
        </w:rPr>
        <w:t xml:space="preserve"> </w:t>
      </w:r>
      <w:r>
        <w:rPr>
          <w:color w:val="231F20"/>
        </w:rPr>
        <w:t>«Универсальные</w:t>
      </w:r>
      <w:r>
        <w:rPr>
          <w:color w:val="231F20"/>
          <w:spacing w:val="-1"/>
        </w:rPr>
        <w:t xml:space="preserve"> </w:t>
      </w:r>
      <w:r>
        <w:rPr>
          <w:color w:val="231F20"/>
        </w:rPr>
        <w:t>учебные</w:t>
      </w:r>
      <w:r>
        <w:rPr>
          <w:color w:val="231F20"/>
          <w:spacing w:val="-1"/>
        </w:rPr>
        <w:t xml:space="preserve"> </w:t>
      </w:r>
      <w:r>
        <w:rPr>
          <w:color w:val="231F20"/>
        </w:rPr>
        <w:t xml:space="preserve">умения», </w:t>
      </w:r>
      <w:r>
        <w:rPr>
          <w:color w:val="231F20"/>
          <w:w w:val="95"/>
        </w:rPr>
        <w:t xml:space="preserve">в котором дан возможный вариант содержания всех групп УУД </w:t>
      </w:r>
      <w:r>
        <w:rPr>
          <w:color w:val="231F20"/>
        </w:rPr>
        <w:t>по</w:t>
      </w:r>
      <w:r>
        <w:rPr>
          <w:color w:val="231F20"/>
          <w:spacing w:val="-15"/>
        </w:rPr>
        <w:t xml:space="preserve"> </w:t>
      </w:r>
      <w:r>
        <w:rPr>
          <w:color w:val="231F20"/>
        </w:rPr>
        <w:t>каждому</w:t>
      </w:r>
      <w:r>
        <w:rPr>
          <w:color w:val="231F20"/>
          <w:spacing w:val="-15"/>
        </w:rPr>
        <w:t xml:space="preserve"> </w:t>
      </w:r>
      <w:r>
        <w:rPr>
          <w:color w:val="231F20"/>
        </w:rPr>
        <w:t>году</w:t>
      </w:r>
      <w:r>
        <w:rPr>
          <w:color w:val="231F20"/>
          <w:spacing w:val="-15"/>
        </w:rPr>
        <w:t xml:space="preserve"> </w:t>
      </w:r>
      <w:r>
        <w:rPr>
          <w:color w:val="231F20"/>
        </w:rPr>
        <w:t>обучения.</w:t>
      </w:r>
      <w:r>
        <w:rPr>
          <w:color w:val="231F20"/>
          <w:spacing w:val="-15"/>
        </w:rPr>
        <w:t xml:space="preserve"> </w:t>
      </w:r>
      <w:r>
        <w:rPr>
          <w:color w:val="231F20"/>
        </w:rPr>
        <w:t>В</w:t>
      </w:r>
      <w:r>
        <w:rPr>
          <w:color w:val="231F20"/>
          <w:spacing w:val="-15"/>
        </w:rPr>
        <w:t xml:space="preserve"> </w:t>
      </w:r>
      <w:r>
        <w:rPr>
          <w:color w:val="231F20"/>
        </w:rPr>
        <w:t>первом</w:t>
      </w:r>
      <w:r>
        <w:rPr>
          <w:color w:val="231F20"/>
          <w:spacing w:val="-15"/>
        </w:rPr>
        <w:t xml:space="preserve"> </w:t>
      </w:r>
      <w:r>
        <w:rPr>
          <w:color w:val="231F20"/>
        </w:rPr>
        <w:t>и</w:t>
      </w:r>
      <w:r>
        <w:rPr>
          <w:color w:val="231F20"/>
          <w:spacing w:val="-15"/>
        </w:rPr>
        <w:t xml:space="preserve"> </w:t>
      </w:r>
      <w:r>
        <w:rPr>
          <w:color w:val="231F20"/>
        </w:rPr>
        <w:t>втором</w:t>
      </w:r>
      <w:r>
        <w:rPr>
          <w:color w:val="231F20"/>
          <w:spacing w:val="-15"/>
        </w:rPr>
        <w:t xml:space="preserve"> </w:t>
      </w:r>
      <w:r>
        <w:rPr>
          <w:color w:val="231F20"/>
        </w:rPr>
        <w:t>классах</w:t>
      </w:r>
      <w:r>
        <w:rPr>
          <w:color w:val="231F20"/>
          <w:spacing w:val="-15"/>
        </w:rPr>
        <w:t xml:space="preserve"> </w:t>
      </w:r>
      <w:r>
        <w:rPr>
          <w:color w:val="231F20"/>
        </w:rPr>
        <w:t>опреде- 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777185" w:rsidRDefault="002B1729">
      <w:pPr>
        <w:pStyle w:val="a3"/>
        <w:spacing w:before="12" w:line="247" w:lineRule="auto"/>
        <w:ind w:left="117" w:right="115"/>
      </w:pPr>
      <w:r>
        <w:rPr>
          <w:color w:val="231F20"/>
        </w:rPr>
        <w:t>Это</w:t>
      </w:r>
      <w:r>
        <w:rPr>
          <w:color w:val="231F20"/>
          <w:spacing w:val="-16"/>
        </w:rPr>
        <w:t xml:space="preserve"> </w:t>
      </w:r>
      <w:r>
        <w:rPr>
          <w:color w:val="231F20"/>
        </w:rPr>
        <w:t>положение</w:t>
      </w:r>
      <w:r>
        <w:rPr>
          <w:color w:val="231F20"/>
          <w:spacing w:val="-16"/>
        </w:rPr>
        <w:t xml:space="preserve"> </w:t>
      </w:r>
      <w:r>
        <w:rPr>
          <w:color w:val="231F20"/>
        </w:rPr>
        <w:t>не</w:t>
      </w:r>
      <w:r>
        <w:rPr>
          <w:color w:val="231F20"/>
          <w:spacing w:val="-16"/>
        </w:rPr>
        <w:t xml:space="preserve"> </w:t>
      </w:r>
      <w:r>
        <w:rPr>
          <w:color w:val="231F20"/>
        </w:rPr>
        <w:t>реализовано</w:t>
      </w:r>
      <w:r>
        <w:rPr>
          <w:color w:val="231F20"/>
          <w:spacing w:val="-16"/>
        </w:rPr>
        <w:t xml:space="preserve"> </w:t>
      </w:r>
      <w:r>
        <w:rPr>
          <w:color w:val="231F20"/>
        </w:rPr>
        <w:t>в</w:t>
      </w:r>
      <w:r>
        <w:rPr>
          <w:color w:val="231F20"/>
          <w:spacing w:val="-16"/>
        </w:rPr>
        <w:t xml:space="preserve"> </w:t>
      </w:r>
      <w:r>
        <w:rPr>
          <w:color w:val="231F20"/>
        </w:rPr>
        <w:t>содержании</w:t>
      </w:r>
      <w:r>
        <w:rPr>
          <w:color w:val="231F20"/>
          <w:spacing w:val="-16"/>
        </w:rPr>
        <w:t xml:space="preserve"> </w:t>
      </w:r>
      <w:r>
        <w:rPr>
          <w:color w:val="231F20"/>
        </w:rPr>
        <w:t>предметов,</w:t>
      </w:r>
      <w:r>
        <w:rPr>
          <w:color w:val="231F20"/>
          <w:spacing w:val="-16"/>
        </w:rPr>
        <w:t xml:space="preserve"> </w:t>
      </w:r>
      <w:r>
        <w:rPr>
          <w:color w:val="231F20"/>
        </w:rPr>
        <w:t>по- строенных как модульные курсы (например, ОРКСЭ, искус- ство, физическая культура).</w:t>
      </w:r>
    </w:p>
    <w:p w:rsidR="00777185" w:rsidRDefault="002B1729">
      <w:pPr>
        <w:pStyle w:val="a3"/>
        <w:spacing w:before="3" w:line="247" w:lineRule="auto"/>
        <w:ind w:left="117" w:right="113"/>
      </w:pPr>
      <w:r>
        <w:rPr>
          <w:color w:val="231F20"/>
        </w:rPr>
        <w:t>Далее содержание универсальных учебных действий пред- ставлено в разделе «Планируемые результаты обучения» в специальном разделе «Метапредметные результаты», их пере- чень</w:t>
      </w:r>
      <w:r>
        <w:rPr>
          <w:color w:val="231F20"/>
          <w:spacing w:val="-6"/>
        </w:rPr>
        <w:t xml:space="preserve"> </w:t>
      </w:r>
      <w:r>
        <w:rPr>
          <w:color w:val="231F20"/>
        </w:rPr>
        <w:t>даётся</w:t>
      </w:r>
      <w:r>
        <w:rPr>
          <w:color w:val="231F20"/>
          <w:spacing w:val="-6"/>
        </w:rPr>
        <w:t xml:space="preserve"> </w:t>
      </w:r>
      <w:r>
        <w:rPr>
          <w:color w:val="231F20"/>
        </w:rPr>
        <w:t>на</w:t>
      </w:r>
      <w:r>
        <w:rPr>
          <w:color w:val="231F20"/>
          <w:spacing w:val="-6"/>
        </w:rPr>
        <w:t xml:space="preserve"> </w:t>
      </w:r>
      <w:r>
        <w:rPr>
          <w:color w:val="231F20"/>
        </w:rPr>
        <w:t>конец</w:t>
      </w:r>
      <w:r>
        <w:rPr>
          <w:color w:val="231F20"/>
          <w:spacing w:val="-6"/>
        </w:rPr>
        <w:t xml:space="preserve"> </w:t>
      </w:r>
      <w:r>
        <w:rPr>
          <w:color w:val="231F20"/>
        </w:rPr>
        <w:t>обучения</w:t>
      </w:r>
      <w:r>
        <w:rPr>
          <w:color w:val="231F20"/>
          <w:spacing w:val="-6"/>
        </w:rPr>
        <w:t xml:space="preserve"> </w:t>
      </w:r>
      <w:r>
        <w:rPr>
          <w:color w:val="231F20"/>
        </w:rPr>
        <w:t>в</w:t>
      </w:r>
      <w:r>
        <w:rPr>
          <w:color w:val="231F20"/>
          <w:spacing w:val="-6"/>
        </w:rPr>
        <w:t xml:space="preserve"> </w:t>
      </w:r>
      <w:r>
        <w:rPr>
          <w:color w:val="231F20"/>
        </w:rPr>
        <w:t>начальной</w:t>
      </w:r>
      <w:r>
        <w:rPr>
          <w:color w:val="231F20"/>
          <w:spacing w:val="-6"/>
        </w:rPr>
        <w:t xml:space="preserve"> </w:t>
      </w:r>
      <w:r>
        <w:rPr>
          <w:color w:val="231F20"/>
        </w:rPr>
        <w:t>школе.</w:t>
      </w:r>
      <w:r>
        <w:rPr>
          <w:color w:val="231F20"/>
          <w:spacing w:val="-6"/>
        </w:rPr>
        <w:t xml:space="preserve"> </w:t>
      </w:r>
      <w:r>
        <w:rPr>
          <w:color w:val="231F20"/>
        </w:rPr>
        <w:t>Структура каждого</w:t>
      </w:r>
      <w:r>
        <w:rPr>
          <w:color w:val="231F20"/>
          <w:spacing w:val="-14"/>
        </w:rPr>
        <w:t xml:space="preserve"> </w:t>
      </w:r>
      <w:r>
        <w:rPr>
          <w:color w:val="231F20"/>
        </w:rPr>
        <w:t>вида</w:t>
      </w:r>
      <w:r>
        <w:rPr>
          <w:color w:val="231F20"/>
          <w:spacing w:val="-14"/>
        </w:rPr>
        <w:t xml:space="preserve"> </w:t>
      </w:r>
      <w:r>
        <w:rPr>
          <w:color w:val="231F20"/>
        </w:rPr>
        <w:t>УУД</w:t>
      </w:r>
      <w:r>
        <w:rPr>
          <w:color w:val="231F20"/>
          <w:spacing w:val="-14"/>
        </w:rPr>
        <w:t xml:space="preserve"> </w:t>
      </w:r>
      <w:r>
        <w:rPr>
          <w:color w:val="231F20"/>
        </w:rPr>
        <w:t>дана</w:t>
      </w:r>
      <w:r>
        <w:rPr>
          <w:color w:val="231F20"/>
          <w:spacing w:val="-14"/>
        </w:rPr>
        <w:t xml:space="preserve"> </w:t>
      </w:r>
      <w:r>
        <w:rPr>
          <w:color w:val="231F20"/>
        </w:rPr>
        <w:t>в</w:t>
      </w:r>
      <w:r>
        <w:rPr>
          <w:color w:val="231F20"/>
          <w:spacing w:val="-14"/>
        </w:rPr>
        <w:t xml:space="preserve"> </w:t>
      </w:r>
      <w:r>
        <w:rPr>
          <w:color w:val="231F20"/>
        </w:rPr>
        <w:t>соответствии</w:t>
      </w:r>
      <w:r>
        <w:rPr>
          <w:color w:val="231F20"/>
          <w:spacing w:val="-14"/>
        </w:rPr>
        <w:t xml:space="preserve"> </w:t>
      </w:r>
      <w:r>
        <w:rPr>
          <w:color w:val="231F20"/>
        </w:rPr>
        <w:t>с</w:t>
      </w:r>
      <w:r>
        <w:rPr>
          <w:color w:val="231F20"/>
          <w:spacing w:val="-14"/>
        </w:rPr>
        <w:t xml:space="preserve"> </w:t>
      </w:r>
      <w:r>
        <w:rPr>
          <w:color w:val="231F20"/>
        </w:rPr>
        <w:t>требованиями</w:t>
      </w:r>
      <w:r>
        <w:rPr>
          <w:color w:val="231F20"/>
          <w:spacing w:val="-14"/>
        </w:rPr>
        <w:t xml:space="preserve"> </w:t>
      </w:r>
      <w:r>
        <w:rPr>
          <w:color w:val="231F20"/>
        </w:rPr>
        <w:t xml:space="preserve">ФГОС. Познавательные универсальные учебные действия включают перечень базовых логических действий; базовых исследова- </w:t>
      </w:r>
      <w:r>
        <w:rPr>
          <w:color w:val="231F20"/>
          <w:w w:val="95"/>
        </w:rPr>
        <w:t xml:space="preserve">тельских действий; работу с информацией. Коммуникативные </w:t>
      </w:r>
      <w:r>
        <w:rPr>
          <w:color w:val="231F20"/>
        </w:rPr>
        <w:t xml:space="preserve">УУД включают перечень действий участника учебного диало- га, действия, связанные со смысловым чтением и текстовой деятельностью, а также УУД, обеспечивающие монологиче- </w:t>
      </w:r>
      <w:r>
        <w:rPr>
          <w:color w:val="231F20"/>
          <w:w w:val="95"/>
        </w:rPr>
        <w:t xml:space="preserve">ские формы речи (описание, рассуждение, повествование). Ре- </w:t>
      </w:r>
      <w:r>
        <w:rPr>
          <w:color w:val="231F20"/>
        </w:rPr>
        <w:t>гулятивные</w:t>
      </w:r>
      <w:r>
        <w:rPr>
          <w:color w:val="231F20"/>
          <w:spacing w:val="-15"/>
        </w:rPr>
        <w:t xml:space="preserve"> </w:t>
      </w:r>
      <w:r>
        <w:rPr>
          <w:color w:val="231F20"/>
        </w:rPr>
        <w:t>УУД</w:t>
      </w:r>
      <w:r>
        <w:rPr>
          <w:color w:val="231F20"/>
          <w:spacing w:val="-15"/>
        </w:rPr>
        <w:t xml:space="preserve"> </w:t>
      </w:r>
      <w:r>
        <w:rPr>
          <w:color w:val="231F20"/>
        </w:rPr>
        <w:t>включают</w:t>
      </w:r>
      <w:r>
        <w:rPr>
          <w:color w:val="231F20"/>
          <w:spacing w:val="-15"/>
        </w:rPr>
        <w:t xml:space="preserve"> </w:t>
      </w:r>
      <w:r>
        <w:rPr>
          <w:color w:val="231F20"/>
        </w:rPr>
        <w:t>перечень</w:t>
      </w:r>
      <w:r>
        <w:rPr>
          <w:color w:val="231F20"/>
          <w:spacing w:val="-15"/>
        </w:rPr>
        <w:t xml:space="preserve"> </w:t>
      </w:r>
      <w:r>
        <w:rPr>
          <w:color w:val="231F20"/>
        </w:rPr>
        <w:t>действий</w:t>
      </w:r>
      <w:r>
        <w:rPr>
          <w:color w:val="231F20"/>
          <w:spacing w:val="-15"/>
        </w:rPr>
        <w:t xml:space="preserve"> </w:t>
      </w:r>
      <w:r>
        <w:rPr>
          <w:color w:val="231F20"/>
        </w:rPr>
        <w:t>саморегуляции, самоконтроля</w:t>
      </w:r>
      <w:r>
        <w:rPr>
          <w:color w:val="231F20"/>
          <w:spacing w:val="38"/>
        </w:rPr>
        <w:t xml:space="preserve"> </w:t>
      </w:r>
      <w:r>
        <w:rPr>
          <w:color w:val="231F20"/>
        </w:rPr>
        <w:t>и</w:t>
      </w:r>
      <w:r>
        <w:rPr>
          <w:color w:val="231F20"/>
          <w:spacing w:val="38"/>
        </w:rPr>
        <w:t xml:space="preserve"> </w:t>
      </w:r>
      <w:r>
        <w:rPr>
          <w:color w:val="231F20"/>
        </w:rPr>
        <w:t>самооценки.</w:t>
      </w:r>
      <w:r>
        <w:rPr>
          <w:color w:val="231F20"/>
          <w:spacing w:val="38"/>
        </w:rPr>
        <w:t xml:space="preserve"> </w:t>
      </w:r>
      <w:r>
        <w:rPr>
          <w:color w:val="231F20"/>
        </w:rPr>
        <w:t>Представлен</w:t>
      </w:r>
      <w:r>
        <w:rPr>
          <w:color w:val="231F20"/>
          <w:spacing w:val="38"/>
        </w:rPr>
        <w:t xml:space="preserve"> </w:t>
      </w:r>
      <w:r>
        <w:rPr>
          <w:color w:val="231F20"/>
        </w:rPr>
        <w:t>также</w:t>
      </w:r>
      <w:r>
        <w:rPr>
          <w:color w:val="231F20"/>
          <w:spacing w:val="38"/>
        </w:rPr>
        <w:t xml:space="preserve"> </w:t>
      </w:r>
      <w:r>
        <w:rPr>
          <w:color w:val="231F20"/>
          <w:spacing w:val="-2"/>
        </w:rPr>
        <w:t>отдельный</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4" w:lineRule="auto"/>
        <w:ind w:left="117" w:right="115" w:firstLine="0"/>
      </w:pPr>
      <w:r>
        <w:rPr>
          <w:color w:val="231F20"/>
        </w:rPr>
        <w:t>раздел «Совместная деятельность», интегрирующий коммуни- кативные и регулятивные действия, необходимые для успеш- ной совместной деятельности.</w:t>
      </w:r>
    </w:p>
    <w:p w:rsidR="00777185" w:rsidRDefault="002B1729">
      <w:pPr>
        <w:pStyle w:val="a3"/>
        <w:spacing w:before="2" w:line="244" w:lineRule="auto"/>
        <w:ind w:left="117" w:right="114"/>
      </w:pPr>
      <w:r>
        <w:rPr>
          <w:color w:val="231F20"/>
          <w:w w:val="95"/>
        </w:rPr>
        <w:t xml:space="preserve">С учётом части, формируемой участниками образовательных </w:t>
      </w:r>
      <w:r>
        <w:rPr>
          <w:color w:val="231F20"/>
        </w:rPr>
        <w:t>отношений, образовательная организация может расширить содержание универсальных учебных действий, но в рамках установленного</w:t>
      </w:r>
      <w:r>
        <w:rPr>
          <w:color w:val="231F20"/>
          <w:spacing w:val="-15"/>
        </w:rPr>
        <w:t xml:space="preserve"> </w:t>
      </w:r>
      <w:r>
        <w:rPr>
          <w:color w:val="231F20"/>
        </w:rPr>
        <w:t>нормами</w:t>
      </w:r>
      <w:r>
        <w:rPr>
          <w:color w:val="231F20"/>
          <w:spacing w:val="-15"/>
        </w:rPr>
        <w:t xml:space="preserve"> </w:t>
      </w:r>
      <w:r>
        <w:rPr>
          <w:color w:val="231F20"/>
        </w:rPr>
        <w:t>СанПиН</w:t>
      </w:r>
      <w:r>
        <w:rPr>
          <w:color w:val="231F20"/>
          <w:spacing w:val="-15"/>
        </w:rPr>
        <w:t xml:space="preserve"> </w:t>
      </w:r>
      <w:r>
        <w:rPr>
          <w:color w:val="231F20"/>
        </w:rPr>
        <w:t>объёма</w:t>
      </w:r>
      <w:r>
        <w:rPr>
          <w:color w:val="231F20"/>
          <w:spacing w:val="-15"/>
        </w:rPr>
        <w:t xml:space="preserve"> </w:t>
      </w:r>
      <w:r>
        <w:rPr>
          <w:color w:val="231F20"/>
        </w:rPr>
        <w:t>образовательной</w:t>
      </w:r>
      <w:r>
        <w:rPr>
          <w:color w:val="231F20"/>
          <w:spacing w:val="-15"/>
        </w:rPr>
        <w:t xml:space="preserve"> </w:t>
      </w:r>
      <w:r>
        <w:rPr>
          <w:color w:val="231F20"/>
        </w:rPr>
        <w:t>на- грузки,</w:t>
      </w:r>
      <w:r>
        <w:rPr>
          <w:color w:val="231F20"/>
          <w:spacing w:val="26"/>
        </w:rPr>
        <w:t xml:space="preserve"> </w:t>
      </w:r>
      <w:r>
        <w:rPr>
          <w:color w:val="231F20"/>
        </w:rPr>
        <w:t>в</w:t>
      </w:r>
      <w:r>
        <w:rPr>
          <w:color w:val="231F20"/>
          <w:spacing w:val="26"/>
        </w:rPr>
        <w:t xml:space="preserve"> </w:t>
      </w:r>
      <w:r>
        <w:rPr>
          <w:color w:val="231F20"/>
        </w:rPr>
        <w:t>том</w:t>
      </w:r>
      <w:r>
        <w:rPr>
          <w:color w:val="231F20"/>
          <w:spacing w:val="26"/>
        </w:rPr>
        <w:t xml:space="preserve"> </w:t>
      </w:r>
      <w:r>
        <w:rPr>
          <w:color w:val="231F20"/>
        </w:rPr>
        <w:t>числе</w:t>
      </w:r>
      <w:r>
        <w:rPr>
          <w:color w:val="231F20"/>
          <w:spacing w:val="26"/>
        </w:rPr>
        <w:t xml:space="preserve"> </w:t>
      </w:r>
      <w:r>
        <w:rPr>
          <w:color w:val="231F20"/>
        </w:rPr>
        <w:t>в</w:t>
      </w:r>
      <w:r>
        <w:rPr>
          <w:color w:val="231F20"/>
          <w:spacing w:val="26"/>
        </w:rPr>
        <w:t xml:space="preserve"> </w:t>
      </w:r>
      <w:r>
        <w:rPr>
          <w:color w:val="231F20"/>
        </w:rPr>
        <w:t>условиях</w:t>
      </w:r>
      <w:r>
        <w:rPr>
          <w:color w:val="231F20"/>
          <w:spacing w:val="26"/>
        </w:rPr>
        <w:t xml:space="preserve"> </w:t>
      </w:r>
      <w:r>
        <w:rPr>
          <w:color w:val="231F20"/>
        </w:rPr>
        <w:t>работы</w:t>
      </w:r>
      <w:r>
        <w:rPr>
          <w:color w:val="231F20"/>
          <w:spacing w:val="26"/>
        </w:rPr>
        <w:t xml:space="preserve"> </w:t>
      </w:r>
      <w:r>
        <w:rPr>
          <w:color w:val="231F20"/>
        </w:rPr>
        <w:t>за</w:t>
      </w:r>
      <w:r>
        <w:rPr>
          <w:color w:val="231F20"/>
          <w:spacing w:val="26"/>
        </w:rPr>
        <w:t xml:space="preserve"> </w:t>
      </w:r>
      <w:r>
        <w:rPr>
          <w:color w:val="231F20"/>
        </w:rPr>
        <w:t>компьютером</w:t>
      </w:r>
      <w:r>
        <w:rPr>
          <w:color w:val="231F20"/>
          <w:spacing w:val="26"/>
        </w:rPr>
        <w:t xml:space="preserve"> </w:t>
      </w:r>
      <w:r>
        <w:rPr>
          <w:color w:val="231F20"/>
        </w:rPr>
        <w:t>или с другими электронными средствами обучения.</w:t>
      </w:r>
    </w:p>
    <w:p w:rsidR="00777185" w:rsidRDefault="002B1729">
      <w:pPr>
        <w:pStyle w:val="a3"/>
        <w:spacing w:before="3" w:line="244" w:lineRule="auto"/>
        <w:ind w:left="117" w:right="114"/>
      </w:pPr>
      <w:r>
        <w:rPr>
          <w:color w:val="231F20"/>
        </w:rPr>
        <w:t xml:space="preserve">В тематическом планировании показываются возможные </w:t>
      </w:r>
      <w:r>
        <w:rPr>
          <w:color w:val="231F20"/>
          <w:spacing w:val="-2"/>
        </w:rPr>
        <w:t>виды</w:t>
      </w:r>
      <w:r>
        <w:rPr>
          <w:color w:val="231F20"/>
          <w:spacing w:val="-8"/>
        </w:rPr>
        <w:t xml:space="preserve"> </w:t>
      </w:r>
      <w:r>
        <w:rPr>
          <w:color w:val="231F20"/>
          <w:spacing w:val="-2"/>
        </w:rPr>
        <w:t>деятельности,</w:t>
      </w:r>
      <w:r>
        <w:rPr>
          <w:color w:val="231F20"/>
          <w:spacing w:val="-8"/>
        </w:rPr>
        <w:t xml:space="preserve"> </w:t>
      </w:r>
      <w:r>
        <w:rPr>
          <w:color w:val="231F20"/>
          <w:spacing w:val="-2"/>
        </w:rPr>
        <w:t>методы,</w:t>
      </w:r>
      <w:r>
        <w:rPr>
          <w:color w:val="231F20"/>
          <w:spacing w:val="-8"/>
        </w:rPr>
        <w:t xml:space="preserve"> </w:t>
      </w:r>
      <w:r>
        <w:rPr>
          <w:color w:val="231F20"/>
          <w:spacing w:val="-2"/>
        </w:rPr>
        <w:t>приёмы</w:t>
      </w:r>
      <w:r>
        <w:rPr>
          <w:color w:val="231F20"/>
          <w:spacing w:val="-8"/>
        </w:rPr>
        <w:t xml:space="preserve"> </w:t>
      </w:r>
      <w:r>
        <w:rPr>
          <w:color w:val="231F20"/>
          <w:spacing w:val="-2"/>
        </w:rPr>
        <w:t>и</w:t>
      </w:r>
      <w:r>
        <w:rPr>
          <w:color w:val="231F20"/>
          <w:spacing w:val="-8"/>
        </w:rPr>
        <w:t xml:space="preserve"> </w:t>
      </w:r>
      <w:r>
        <w:rPr>
          <w:color w:val="231F20"/>
          <w:spacing w:val="-2"/>
        </w:rPr>
        <w:t>формы</w:t>
      </w:r>
      <w:r>
        <w:rPr>
          <w:color w:val="231F20"/>
          <w:spacing w:val="-8"/>
        </w:rPr>
        <w:t xml:space="preserve"> </w:t>
      </w:r>
      <w:r>
        <w:rPr>
          <w:color w:val="231F20"/>
          <w:spacing w:val="-2"/>
        </w:rPr>
        <w:t>организации</w:t>
      </w:r>
      <w:r>
        <w:rPr>
          <w:color w:val="231F20"/>
          <w:spacing w:val="-8"/>
        </w:rPr>
        <w:t xml:space="preserve"> </w:t>
      </w:r>
      <w:r>
        <w:rPr>
          <w:color w:val="231F20"/>
          <w:spacing w:val="-2"/>
        </w:rPr>
        <w:t xml:space="preserve">об- </w:t>
      </w:r>
      <w:r>
        <w:rPr>
          <w:color w:val="231F20"/>
          <w:w w:val="95"/>
        </w:rPr>
        <w:t xml:space="preserve">учения, направленные на формирование всех видов УУД. Здесь </w:t>
      </w:r>
      <w:r>
        <w:rPr>
          <w:color w:val="231F20"/>
        </w:rPr>
        <w:t>на</w:t>
      </w:r>
      <w:r>
        <w:rPr>
          <w:color w:val="231F20"/>
          <w:spacing w:val="-10"/>
        </w:rPr>
        <w:t xml:space="preserve"> </w:t>
      </w:r>
      <w:r>
        <w:rPr>
          <w:color w:val="231F20"/>
        </w:rPr>
        <w:t>методическом</w:t>
      </w:r>
      <w:r>
        <w:rPr>
          <w:color w:val="231F20"/>
          <w:spacing w:val="-10"/>
        </w:rPr>
        <w:t xml:space="preserve"> </w:t>
      </w:r>
      <w:r>
        <w:rPr>
          <w:color w:val="231F20"/>
        </w:rPr>
        <w:t>уровне</w:t>
      </w:r>
      <w:r>
        <w:rPr>
          <w:color w:val="231F20"/>
          <w:spacing w:val="-10"/>
        </w:rPr>
        <w:t xml:space="preserve"> </w:t>
      </w:r>
      <w:r>
        <w:rPr>
          <w:color w:val="231F20"/>
        </w:rPr>
        <w:t>прослеживается</w:t>
      </w:r>
      <w:r>
        <w:rPr>
          <w:color w:val="231F20"/>
          <w:spacing w:val="-10"/>
        </w:rPr>
        <w:t xml:space="preserve"> </w:t>
      </w:r>
      <w:r>
        <w:rPr>
          <w:color w:val="231F20"/>
        </w:rPr>
        <w:t>вклад</w:t>
      </w:r>
      <w:r>
        <w:rPr>
          <w:color w:val="231F20"/>
          <w:spacing w:val="-10"/>
        </w:rPr>
        <w:t xml:space="preserve"> </w:t>
      </w:r>
      <w:r>
        <w:rPr>
          <w:color w:val="231F20"/>
        </w:rPr>
        <w:t>каждого</w:t>
      </w:r>
      <w:r>
        <w:rPr>
          <w:color w:val="231F20"/>
          <w:spacing w:val="-10"/>
        </w:rPr>
        <w:t xml:space="preserve"> </w:t>
      </w:r>
      <w:r>
        <w:rPr>
          <w:color w:val="231F20"/>
        </w:rPr>
        <w:t xml:space="preserve">учеб- </w:t>
      </w:r>
      <w:r>
        <w:rPr>
          <w:color w:val="231F20"/>
          <w:w w:val="95"/>
        </w:rPr>
        <w:t xml:space="preserve">ного предмета в формирование универсального действия, но всё </w:t>
      </w:r>
      <w:r>
        <w:rPr>
          <w:color w:val="231F20"/>
        </w:rPr>
        <w:t>это</w:t>
      </w:r>
      <w:r>
        <w:rPr>
          <w:color w:val="231F20"/>
          <w:spacing w:val="-16"/>
        </w:rPr>
        <w:t xml:space="preserve"> </w:t>
      </w:r>
      <w:r>
        <w:rPr>
          <w:color w:val="231F20"/>
        </w:rPr>
        <w:t>может</w:t>
      </w:r>
      <w:r>
        <w:rPr>
          <w:color w:val="231F20"/>
          <w:spacing w:val="-16"/>
        </w:rPr>
        <w:t xml:space="preserve"> </w:t>
      </w:r>
      <w:r>
        <w:rPr>
          <w:color w:val="231F20"/>
        </w:rPr>
        <w:t>корректироваться,</w:t>
      </w:r>
      <w:r>
        <w:rPr>
          <w:color w:val="231F20"/>
          <w:spacing w:val="-16"/>
        </w:rPr>
        <w:t xml:space="preserve"> </w:t>
      </w:r>
      <w:r>
        <w:rPr>
          <w:color w:val="231F20"/>
        </w:rPr>
        <w:t>уточняться</w:t>
      </w:r>
      <w:r>
        <w:rPr>
          <w:color w:val="231F20"/>
          <w:spacing w:val="-16"/>
        </w:rPr>
        <w:t xml:space="preserve"> </w:t>
      </w:r>
      <w:r>
        <w:rPr>
          <w:color w:val="231F20"/>
        </w:rPr>
        <w:t>и</w:t>
      </w:r>
      <w:r>
        <w:rPr>
          <w:color w:val="231F20"/>
          <w:spacing w:val="-16"/>
        </w:rPr>
        <w:t xml:space="preserve"> </w:t>
      </w:r>
      <w:r>
        <w:rPr>
          <w:color w:val="231F20"/>
        </w:rPr>
        <w:t>дополняться</w:t>
      </w:r>
      <w:r>
        <w:rPr>
          <w:color w:val="231F20"/>
          <w:spacing w:val="-16"/>
        </w:rPr>
        <w:t xml:space="preserve"> </w:t>
      </w:r>
      <w:r>
        <w:rPr>
          <w:color w:val="231F20"/>
        </w:rPr>
        <w:t>учите- лем с учётом особенностей контингента обучающихся данной образовательной организации, а также наличия конкретной образовательной среды.</w:t>
      </w:r>
    </w:p>
    <w:p w:rsidR="00777185" w:rsidRDefault="002B1729">
      <w:pPr>
        <w:pStyle w:val="a3"/>
        <w:spacing w:before="5" w:line="244" w:lineRule="auto"/>
        <w:ind w:left="117" w:right="115"/>
      </w:pPr>
      <w:r>
        <w:rPr>
          <w:color w:val="231F20"/>
        </w:rPr>
        <w:t>Тематическое</w:t>
      </w:r>
      <w:r>
        <w:rPr>
          <w:color w:val="231F20"/>
          <w:spacing w:val="-8"/>
        </w:rPr>
        <w:t xml:space="preserve"> </w:t>
      </w:r>
      <w:r>
        <w:rPr>
          <w:color w:val="231F20"/>
        </w:rPr>
        <w:t>планирование</w:t>
      </w:r>
      <w:r>
        <w:rPr>
          <w:color w:val="231F20"/>
          <w:spacing w:val="-8"/>
        </w:rPr>
        <w:t xml:space="preserve"> </w:t>
      </w:r>
      <w:r>
        <w:rPr>
          <w:color w:val="231F20"/>
        </w:rPr>
        <w:t>можно</w:t>
      </w:r>
      <w:r>
        <w:rPr>
          <w:color w:val="231F20"/>
          <w:spacing w:val="-8"/>
        </w:rPr>
        <w:t xml:space="preserve"> </w:t>
      </w:r>
      <w:r>
        <w:rPr>
          <w:color w:val="231F20"/>
        </w:rPr>
        <w:t>найти</w:t>
      </w:r>
      <w:r>
        <w:rPr>
          <w:color w:val="231F20"/>
          <w:spacing w:val="-8"/>
        </w:rPr>
        <w:t xml:space="preserve"> </w:t>
      </w:r>
      <w:r>
        <w:rPr>
          <w:color w:val="231F20"/>
        </w:rPr>
        <w:t>на</w:t>
      </w:r>
      <w:r>
        <w:rPr>
          <w:color w:val="231F20"/>
          <w:spacing w:val="-8"/>
        </w:rPr>
        <w:t xml:space="preserve"> </w:t>
      </w:r>
      <w:r>
        <w:rPr>
          <w:color w:val="231F20"/>
        </w:rPr>
        <w:t>сайте</w:t>
      </w:r>
      <w:r>
        <w:rPr>
          <w:color w:val="231F20"/>
          <w:spacing w:val="-8"/>
        </w:rPr>
        <w:t xml:space="preserve"> </w:t>
      </w:r>
      <w:r>
        <w:rPr>
          <w:color w:val="231F20"/>
        </w:rPr>
        <w:t xml:space="preserve">https:// </w:t>
      </w:r>
      <w:r>
        <w:rPr>
          <w:color w:val="231F20"/>
          <w:spacing w:val="-2"/>
        </w:rPr>
        <w:t>edsoo.ru.</w:t>
      </w:r>
    </w:p>
    <w:p w:rsidR="00777185" w:rsidRDefault="002B1729" w:rsidP="00135B7B">
      <w:pPr>
        <w:pStyle w:val="a5"/>
        <w:numPr>
          <w:ilvl w:val="1"/>
          <w:numId w:val="51"/>
        </w:numPr>
        <w:tabs>
          <w:tab w:val="left" w:pos="581"/>
        </w:tabs>
        <w:spacing w:before="163"/>
        <w:ind w:left="580" w:right="0" w:hanging="463"/>
        <w:rPr>
          <w:rFonts w:ascii="Trebuchet MS" w:hAnsi="Trebuchet MS"/>
        </w:rPr>
      </w:pPr>
      <w:r>
        <w:rPr>
          <w:rFonts w:ascii="Trebuchet MS" w:hAnsi="Trebuchet MS"/>
          <w:color w:val="231F20"/>
          <w:w w:val="90"/>
        </w:rPr>
        <w:t>ПРИМЕРНАЯ</w:t>
      </w:r>
      <w:r>
        <w:rPr>
          <w:rFonts w:ascii="Trebuchet MS" w:hAnsi="Trebuchet MS"/>
          <w:color w:val="231F20"/>
          <w:spacing w:val="56"/>
        </w:rPr>
        <w:t xml:space="preserve"> </w:t>
      </w:r>
      <w:r>
        <w:rPr>
          <w:rFonts w:ascii="Trebuchet MS" w:hAnsi="Trebuchet MS"/>
          <w:color w:val="231F20"/>
          <w:w w:val="90"/>
        </w:rPr>
        <w:t>ПРОГРАММА</w:t>
      </w:r>
      <w:r>
        <w:rPr>
          <w:rFonts w:ascii="Trebuchet MS" w:hAnsi="Trebuchet MS"/>
          <w:color w:val="231F20"/>
          <w:spacing w:val="56"/>
        </w:rPr>
        <w:t xml:space="preserve"> </w:t>
      </w:r>
      <w:r>
        <w:rPr>
          <w:rFonts w:ascii="Trebuchet MS" w:hAnsi="Trebuchet MS"/>
          <w:color w:val="231F20"/>
          <w:spacing w:val="-2"/>
          <w:w w:val="90"/>
        </w:rPr>
        <w:t>ВОСПИТАНИЯ</w:t>
      </w:r>
    </w:p>
    <w:p w:rsidR="00777185" w:rsidRDefault="002B1729" w:rsidP="00135B7B">
      <w:pPr>
        <w:pStyle w:val="21"/>
        <w:numPr>
          <w:ilvl w:val="2"/>
          <w:numId w:val="51"/>
        </w:numPr>
        <w:tabs>
          <w:tab w:val="left" w:pos="747"/>
        </w:tabs>
        <w:spacing w:before="102"/>
        <w:ind w:left="746" w:hanging="630"/>
      </w:pPr>
      <w:r>
        <w:rPr>
          <w:color w:val="231F20"/>
        </w:rPr>
        <w:t>Пояснительная</w:t>
      </w:r>
      <w:r>
        <w:rPr>
          <w:color w:val="231F20"/>
          <w:spacing w:val="2"/>
        </w:rPr>
        <w:t xml:space="preserve"> </w:t>
      </w:r>
      <w:r>
        <w:rPr>
          <w:color w:val="231F20"/>
          <w:spacing w:val="-2"/>
        </w:rPr>
        <w:t>записка</w:t>
      </w:r>
    </w:p>
    <w:p w:rsidR="00777185" w:rsidRDefault="002B1729">
      <w:pPr>
        <w:pStyle w:val="a3"/>
        <w:spacing w:before="52" w:line="244" w:lineRule="auto"/>
        <w:ind w:left="117" w:right="115"/>
      </w:pPr>
      <w:r>
        <w:rPr>
          <w:color w:val="231F20"/>
          <w:w w:val="95"/>
        </w:rPr>
        <w:t xml:space="preserve">Программа воспитания является обязательной частью основ- </w:t>
      </w:r>
      <w:r>
        <w:rPr>
          <w:color w:val="231F20"/>
        </w:rPr>
        <w:t>ных образовательных программ.</w:t>
      </w:r>
    </w:p>
    <w:p w:rsidR="00777185" w:rsidRDefault="002B1729">
      <w:pPr>
        <w:pStyle w:val="a3"/>
        <w:spacing w:before="1" w:line="244" w:lineRule="auto"/>
        <w:ind w:left="117" w:right="114"/>
      </w:pPr>
      <w:r>
        <w:rPr>
          <w:color w:val="231F20"/>
          <w:w w:val="95"/>
        </w:rPr>
        <w:t xml:space="preserve">Назначение примерной программы воспитания — помочь об- </w:t>
      </w:r>
      <w:r>
        <w:rPr>
          <w:color w:val="231F20"/>
        </w:rPr>
        <w:t>разовательным</w:t>
      </w:r>
      <w:r>
        <w:rPr>
          <w:color w:val="231F20"/>
          <w:spacing w:val="-16"/>
        </w:rPr>
        <w:t xml:space="preserve"> </w:t>
      </w:r>
      <w:r>
        <w:rPr>
          <w:color w:val="231F20"/>
        </w:rPr>
        <w:t>организациям,</w:t>
      </w:r>
      <w:r>
        <w:rPr>
          <w:color w:val="231F20"/>
          <w:spacing w:val="-16"/>
        </w:rPr>
        <w:t xml:space="preserve"> </w:t>
      </w:r>
      <w:r>
        <w:rPr>
          <w:color w:val="231F20"/>
        </w:rPr>
        <w:t>реализующим</w:t>
      </w:r>
      <w:r>
        <w:rPr>
          <w:color w:val="231F20"/>
          <w:spacing w:val="-16"/>
        </w:rPr>
        <w:t xml:space="preserve"> </w:t>
      </w:r>
      <w:r>
        <w:rPr>
          <w:color w:val="231F20"/>
        </w:rPr>
        <w:t xml:space="preserve">образовательные </w:t>
      </w:r>
      <w:r>
        <w:rPr>
          <w:color w:val="231F20"/>
          <w:spacing w:val="-2"/>
        </w:rPr>
        <w:t>программы</w:t>
      </w:r>
      <w:r>
        <w:rPr>
          <w:color w:val="231F20"/>
          <w:spacing w:val="-6"/>
        </w:rPr>
        <w:t xml:space="preserve"> </w:t>
      </w:r>
      <w:r>
        <w:rPr>
          <w:color w:val="231F20"/>
          <w:spacing w:val="-2"/>
        </w:rPr>
        <w:t>начального</w:t>
      </w:r>
      <w:r>
        <w:rPr>
          <w:color w:val="231F20"/>
          <w:spacing w:val="-6"/>
        </w:rPr>
        <w:t xml:space="preserve"> </w:t>
      </w:r>
      <w:r>
        <w:rPr>
          <w:color w:val="231F20"/>
          <w:spacing w:val="-2"/>
        </w:rPr>
        <w:t>общего,</w:t>
      </w:r>
      <w:r>
        <w:rPr>
          <w:color w:val="231F20"/>
          <w:spacing w:val="-6"/>
        </w:rPr>
        <w:t xml:space="preserve"> </w:t>
      </w:r>
      <w:r>
        <w:rPr>
          <w:color w:val="231F20"/>
          <w:spacing w:val="-2"/>
        </w:rPr>
        <w:t>основного</w:t>
      </w:r>
      <w:r>
        <w:rPr>
          <w:color w:val="231F20"/>
          <w:spacing w:val="-6"/>
        </w:rPr>
        <w:t xml:space="preserve"> </w:t>
      </w:r>
      <w:r>
        <w:rPr>
          <w:color w:val="231F20"/>
          <w:spacing w:val="-2"/>
        </w:rPr>
        <w:t>общего,</w:t>
      </w:r>
      <w:r>
        <w:rPr>
          <w:color w:val="231F20"/>
          <w:spacing w:val="-6"/>
        </w:rPr>
        <w:t xml:space="preserve"> </w:t>
      </w:r>
      <w:r>
        <w:rPr>
          <w:color w:val="231F20"/>
          <w:spacing w:val="-2"/>
        </w:rPr>
        <w:t>среднего</w:t>
      </w:r>
      <w:r>
        <w:rPr>
          <w:color w:val="231F20"/>
          <w:spacing w:val="-6"/>
        </w:rPr>
        <w:t xml:space="preserve"> </w:t>
      </w:r>
      <w:r>
        <w:rPr>
          <w:color w:val="231F20"/>
          <w:spacing w:val="-2"/>
        </w:rPr>
        <w:t xml:space="preserve">об- </w:t>
      </w:r>
      <w:r>
        <w:rPr>
          <w:color w:val="231F20"/>
          <w:w w:val="95"/>
        </w:rPr>
        <w:t xml:space="preserve">щего образования, создать и реализовать собственные работаю- </w:t>
      </w:r>
      <w:r>
        <w:rPr>
          <w:color w:val="231F20"/>
        </w:rPr>
        <w:t xml:space="preserve">щие программы воспитания, направленные на решение про- </w:t>
      </w:r>
      <w:r>
        <w:rPr>
          <w:color w:val="231F20"/>
          <w:w w:val="95"/>
        </w:rPr>
        <w:t>блем гармоничного вхождения обучающихся в социальный мир</w:t>
      </w:r>
      <w:r>
        <w:rPr>
          <w:color w:val="231F20"/>
          <w:spacing w:val="40"/>
        </w:rPr>
        <w:t xml:space="preserve"> </w:t>
      </w:r>
      <w:r>
        <w:rPr>
          <w:color w:val="231F20"/>
        </w:rPr>
        <w:t>и</w:t>
      </w:r>
      <w:r>
        <w:rPr>
          <w:color w:val="231F20"/>
          <w:spacing w:val="-2"/>
        </w:rPr>
        <w:t xml:space="preserve"> </w:t>
      </w:r>
      <w:r>
        <w:rPr>
          <w:color w:val="231F20"/>
        </w:rPr>
        <w:t>налаживания</w:t>
      </w:r>
      <w:r>
        <w:rPr>
          <w:color w:val="231F20"/>
          <w:spacing w:val="-2"/>
        </w:rPr>
        <w:t xml:space="preserve"> </w:t>
      </w:r>
      <w:r>
        <w:rPr>
          <w:color w:val="231F20"/>
        </w:rPr>
        <w:t>ответственных</w:t>
      </w:r>
      <w:r>
        <w:rPr>
          <w:color w:val="231F20"/>
          <w:spacing w:val="-2"/>
        </w:rPr>
        <w:t xml:space="preserve"> </w:t>
      </w:r>
      <w:r>
        <w:rPr>
          <w:color w:val="231F20"/>
        </w:rPr>
        <w:t>взаимоотношений</w:t>
      </w:r>
      <w:r>
        <w:rPr>
          <w:color w:val="231F20"/>
          <w:spacing w:val="-2"/>
        </w:rPr>
        <w:t xml:space="preserve"> </w:t>
      </w:r>
      <w:r>
        <w:rPr>
          <w:color w:val="231F20"/>
        </w:rPr>
        <w:t>с</w:t>
      </w:r>
      <w:r>
        <w:rPr>
          <w:color w:val="231F20"/>
          <w:spacing w:val="-2"/>
        </w:rPr>
        <w:t xml:space="preserve"> </w:t>
      </w:r>
      <w:r>
        <w:rPr>
          <w:color w:val="231F20"/>
        </w:rPr>
        <w:t>окружаю- щими</w:t>
      </w:r>
      <w:r>
        <w:rPr>
          <w:color w:val="231F20"/>
          <w:spacing w:val="-5"/>
        </w:rPr>
        <w:t xml:space="preserve"> </w:t>
      </w:r>
      <w:r>
        <w:rPr>
          <w:color w:val="231F20"/>
        </w:rPr>
        <w:t>их</w:t>
      </w:r>
      <w:r>
        <w:rPr>
          <w:color w:val="231F20"/>
          <w:spacing w:val="-5"/>
        </w:rPr>
        <w:t xml:space="preserve"> </w:t>
      </w:r>
      <w:r>
        <w:rPr>
          <w:color w:val="231F20"/>
        </w:rPr>
        <w:t>людьми.</w:t>
      </w:r>
      <w:r>
        <w:rPr>
          <w:color w:val="231F20"/>
          <w:spacing w:val="-5"/>
        </w:rPr>
        <w:t xml:space="preserve"> </w:t>
      </w:r>
      <w:r>
        <w:rPr>
          <w:color w:val="231F20"/>
        </w:rPr>
        <w:t>Примерная</w:t>
      </w:r>
      <w:r>
        <w:rPr>
          <w:color w:val="231F20"/>
          <w:spacing w:val="-5"/>
        </w:rPr>
        <w:t xml:space="preserve"> </w:t>
      </w:r>
      <w:r>
        <w:rPr>
          <w:color w:val="231F20"/>
        </w:rPr>
        <w:t>программа</w:t>
      </w:r>
      <w:r>
        <w:rPr>
          <w:color w:val="231F20"/>
          <w:spacing w:val="-5"/>
        </w:rPr>
        <w:t xml:space="preserve"> </w:t>
      </w:r>
      <w:r>
        <w:rPr>
          <w:color w:val="231F20"/>
        </w:rPr>
        <w:t>воспитания</w:t>
      </w:r>
      <w:r>
        <w:rPr>
          <w:color w:val="231F20"/>
          <w:spacing w:val="-5"/>
        </w:rPr>
        <w:t xml:space="preserve"> </w:t>
      </w:r>
      <w:r>
        <w:rPr>
          <w:color w:val="231F20"/>
        </w:rPr>
        <w:t xml:space="preserve">показы- </w:t>
      </w:r>
      <w:r>
        <w:rPr>
          <w:color w:val="231F20"/>
          <w:w w:val="95"/>
        </w:rPr>
        <w:t xml:space="preserve">вает, каким образом педагогические работники (учитель, класс- </w:t>
      </w:r>
      <w:r>
        <w:rPr>
          <w:color w:val="231F20"/>
        </w:rPr>
        <w:t>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 ной</w:t>
      </w:r>
      <w:r>
        <w:rPr>
          <w:color w:val="231F20"/>
          <w:spacing w:val="-1"/>
        </w:rPr>
        <w:t xml:space="preserve"> </w:t>
      </w:r>
      <w:r>
        <w:rPr>
          <w:color w:val="231F20"/>
        </w:rPr>
        <w:t>с</w:t>
      </w:r>
      <w:r>
        <w:rPr>
          <w:color w:val="231F20"/>
          <w:spacing w:val="-1"/>
        </w:rPr>
        <w:t xml:space="preserve"> </w:t>
      </w:r>
      <w:r>
        <w:rPr>
          <w:color w:val="231F20"/>
        </w:rPr>
        <w:t>обучающимися</w:t>
      </w:r>
      <w:r>
        <w:rPr>
          <w:color w:val="231F20"/>
          <w:spacing w:val="-1"/>
        </w:rPr>
        <w:t xml:space="preserve"> </w:t>
      </w:r>
      <w:r>
        <w:rPr>
          <w:color w:val="231F20"/>
        </w:rPr>
        <w:t>деятельности</w:t>
      </w:r>
      <w:r>
        <w:rPr>
          <w:color w:val="231F20"/>
          <w:spacing w:val="-1"/>
        </w:rPr>
        <w:t xml:space="preserve"> </w:t>
      </w:r>
      <w:r>
        <w:rPr>
          <w:color w:val="231F20"/>
        </w:rPr>
        <w:t>и</w:t>
      </w:r>
      <w:r>
        <w:rPr>
          <w:color w:val="231F20"/>
          <w:spacing w:val="-1"/>
        </w:rPr>
        <w:t xml:space="preserve"> </w:t>
      </w:r>
      <w:r>
        <w:rPr>
          <w:color w:val="231F20"/>
        </w:rPr>
        <w:t>тем</w:t>
      </w:r>
      <w:r>
        <w:rPr>
          <w:color w:val="231F20"/>
          <w:spacing w:val="-1"/>
        </w:rPr>
        <w:t xml:space="preserve"> </w:t>
      </w:r>
      <w:r>
        <w:rPr>
          <w:color w:val="231F20"/>
        </w:rPr>
        <w:t>самым</w:t>
      </w:r>
      <w:r>
        <w:rPr>
          <w:color w:val="231F20"/>
          <w:spacing w:val="-1"/>
        </w:rPr>
        <w:t xml:space="preserve"> </w:t>
      </w:r>
      <w:r>
        <w:rPr>
          <w:color w:val="231F20"/>
        </w:rPr>
        <w:t>сделать</w:t>
      </w:r>
      <w:r>
        <w:rPr>
          <w:color w:val="231F20"/>
          <w:spacing w:val="-1"/>
        </w:rPr>
        <w:t xml:space="preserve"> </w:t>
      </w:r>
      <w:r>
        <w:rPr>
          <w:color w:val="231F20"/>
        </w:rPr>
        <w:t xml:space="preserve">свою </w:t>
      </w:r>
      <w:r>
        <w:rPr>
          <w:color w:val="231F20"/>
          <w:spacing w:val="-2"/>
        </w:rPr>
        <w:t>образовательную</w:t>
      </w:r>
      <w:r>
        <w:rPr>
          <w:color w:val="231F20"/>
          <w:spacing w:val="-5"/>
        </w:rPr>
        <w:t xml:space="preserve"> </w:t>
      </w:r>
      <w:r>
        <w:rPr>
          <w:color w:val="231F20"/>
          <w:spacing w:val="-2"/>
        </w:rPr>
        <w:t>организацию</w:t>
      </w:r>
      <w:r>
        <w:rPr>
          <w:color w:val="231F20"/>
          <w:spacing w:val="-5"/>
        </w:rPr>
        <w:t xml:space="preserve"> </w:t>
      </w:r>
      <w:r>
        <w:rPr>
          <w:color w:val="231F20"/>
          <w:spacing w:val="-2"/>
        </w:rPr>
        <w:t>воспитывающей</w:t>
      </w:r>
      <w:r>
        <w:rPr>
          <w:color w:val="231F20"/>
          <w:spacing w:val="-5"/>
        </w:rPr>
        <w:t xml:space="preserve"> </w:t>
      </w:r>
      <w:r>
        <w:rPr>
          <w:color w:val="231F20"/>
          <w:spacing w:val="-2"/>
        </w:rPr>
        <w:t>организацией.</w:t>
      </w:r>
    </w:p>
    <w:p w:rsidR="00777185" w:rsidRDefault="002B1729">
      <w:pPr>
        <w:pStyle w:val="a3"/>
        <w:spacing w:before="13" w:line="247" w:lineRule="auto"/>
        <w:ind w:left="117" w:right="114"/>
      </w:pPr>
      <w:r>
        <w:rPr>
          <w:color w:val="231F20"/>
        </w:rPr>
        <w:t>В</w:t>
      </w:r>
      <w:r>
        <w:rPr>
          <w:color w:val="231F20"/>
          <w:spacing w:val="-16"/>
        </w:rPr>
        <w:t xml:space="preserve"> </w:t>
      </w:r>
      <w:r>
        <w:rPr>
          <w:color w:val="231F20"/>
        </w:rPr>
        <w:t>центре</w:t>
      </w:r>
      <w:r>
        <w:rPr>
          <w:color w:val="231F20"/>
          <w:spacing w:val="-16"/>
        </w:rPr>
        <w:t xml:space="preserve"> </w:t>
      </w:r>
      <w:r>
        <w:rPr>
          <w:color w:val="231F20"/>
        </w:rPr>
        <w:t>примерной</w:t>
      </w:r>
      <w:r>
        <w:rPr>
          <w:color w:val="231F20"/>
          <w:spacing w:val="-16"/>
        </w:rPr>
        <w:t xml:space="preserve"> </w:t>
      </w:r>
      <w:r>
        <w:rPr>
          <w:color w:val="231F20"/>
        </w:rPr>
        <w:t>программы</w:t>
      </w:r>
      <w:r>
        <w:rPr>
          <w:color w:val="231F20"/>
          <w:spacing w:val="-16"/>
        </w:rPr>
        <w:t xml:space="preserve"> </w:t>
      </w:r>
      <w:r>
        <w:rPr>
          <w:color w:val="231F20"/>
        </w:rPr>
        <w:t>воспитания</w:t>
      </w:r>
      <w:r>
        <w:rPr>
          <w:color w:val="231F20"/>
          <w:spacing w:val="-16"/>
        </w:rPr>
        <w:t xml:space="preserve"> </w:t>
      </w:r>
      <w:r>
        <w:rPr>
          <w:color w:val="231F20"/>
        </w:rPr>
        <w:t>в</w:t>
      </w:r>
      <w:r>
        <w:rPr>
          <w:color w:val="231F20"/>
          <w:spacing w:val="-16"/>
        </w:rPr>
        <w:t xml:space="preserve"> </w:t>
      </w:r>
      <w:r>
        <w:rPr>
          <w:color w:val="231F20"/>
        </w:rPr>
        <w:t xml:space="preserve">соответствии с ФГОС находится личностное развитие обучающихся, фор- </w:t>
      </w:r>
      <w:r>
        <w:rPr>
          <w:color w:val="231F20"/>
          <w:w w:val="95"/>
        </w:rPr>
        <w:t>мирование</w:t>
      </w:r>
      <w:r>
        <w:rPr>
          <w:color w:val="231F20"/>
          <w:spacing w:val="17"/>
        </w:rPr>
        <w:t xml:space="preserve"> </w:t>
      </w:r>
      <w:r>
        <w:rPr>
          <w:color w:val="231F20"/>
          <w:w w:val="95"/>
        </w:rPr>
        <w:t>у</w:t>
      </w:r>
      <w:r>
        <w:rPr>
          <w:color w:val="231F20"/>
          <w:spacing w:val="18"/>
        </w:rPr>
        <w:t xml:space="preserve"> </w:t>
      </w:r>
      <w:r>
        <w:rPr>
          <w:color w:val="231F20"/>
          <w:w w:val="95"/>
        </w:rPr>
        <w:t>них</w:t>
      </w:r>
      <w:r>
        <w:rPr>
          <w:color w:val="231F20"/>
          <w:spacing w:val="17"/>
        </w:rPr>
        <w:t xml:space="preserve"> </w:t>
      </w:r>
      <w:r>
        <w:rPr>
          <w:color w:val="231F20"/>
          <w:w w:val="95"/>
        </w:rPr>
        <w:t>системных</w:t>
      </w:r>
      <w:r>
        <w:rPr>
          <w:color w:val="231F20"/>
          <w:spacing w:val="18"/>
        </w:rPr>
        <w:t xml:space="preserve"> </w:t>
      </w:r>
      <w:r>
        <w:rPr>
          <w:color w:val="231F20"/>
          <w:w w:val="95"/>
        </w:rPr>
        <w:t>знаний</w:t>
      </w:r>
      <w:r>
        <w:rPr>
          <w:color w:val="231F20"/>
          <w:spacing w:val="18"/>
        </w:rPr>
        <w:t xml:space="preserve"> </w:t>
      </w:r>
      <w:r>
        <w:rPr>
          <w:color w:val="231F20"/>
          <w:w w:val="95"/>
        </w:rPr>
        <w:t>о</w:t>
      </w:r>
      <w:r>
        <w:rPr>
          <w:color w:val="231F20"/>
          <w:spacing w:val="17"/>
        </w:rPr>
        <w:t xml:space="preserve"> </w:t>
      </w:r>
      <w:r>
        <w:rPr>
          <w:color w:val="231F20"/>
          <w:w w:val="95"/>
        </w:rPr>
        <w:t>различных</w:t>
      </w:r>
      <w:r>
        <w:rPr>
          <w:color w:val="231F20"/>
          <w:spacing w:val="18"/>
        </w:rPr>
        <w:t xml:space="preserve"> </w:t>
      </w:r>
      <w:r>
        <w:rPr>
          <w:color w:val="231F20"/>
          <w:w w:val="95"/>
        </w:rPr>
        <w:t>аспектах</w:t>
      </w:r>
      <w:r>
        <w:rPr>
          <w:color w:val="231F20"/>
          <w:spacing w:val="18"/>
        </w:rPr>
        <w:t xml:space="preserve"> </w:t>
      </w:r>
      <w:r>
        <w:rPr>
          <w:color w:val="231F20"/>
          <w:spacing w:val="-4"/>
          <w:w w:val="95"/>
        </w:rPr>
        <w:t>раз-</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pPr>
      <w:r>
        <w:rPr>
          <w:color w:val="231F20"/>
        </w:rPr>
        <w:t xml:space="preserve">вития России и мира. Одним из результатов реализации про- </w:t>
      </w:r>
      <w:r>
        <w:rPr>
          <w:color w:val="231F20"/>
          <w:w w:val="95"/>
        </w:rPr>
        <w:t xml:space="preserve">граммы станет приобщение обучающихся к российским тради- </w:t>
      </w:r>
      <w:r>
        <w:rPr>
          <w:color w:val="231F20"/>
          <w:spacing w:val="-2"/>
        </w:rPr>
        <w:t>ционным</w:t>
      </w:r>
      <w:r>
        <w:rPr>
          <w:color w:val="231F20"/>
          <w:spacing w:val="-9"/>
        </w:rPr>
        <w:t xml:space="preserve"> </w:t>
      </w:r>
      <w:r>
        <w:rPr>
          <w:color w:val="231F20"/>
          <w:spacing w:val="-2"/>
        </w:rPr>
        <w:t>духовным</w:t>
      </w:r>
      <w:r>
        <w:rPr>
          <w:color w:val="231F20"/>
          <w:spacing w:val="-9"/>
        </w:rPr>
        <w:t xml:space="preserve"> </w:t>
      </w:r>
      <w:r>
        <w:rPr>
          <w:color w:val="231F20"/>
          <w:spacing w:val="-2"/>
        </w:rPr>
        <w:t>ценностям,</w:t>
      </w:r>
      <w:r>
        <w:rPr>
          <w:color w:val="231F20"/>
          <w:spacing w:val="-9"/>
        </w:rPr>
        <w:t xml:space="preserve"> </w:t>
      </w:r>
      <w:r>
        <w:rPr>
          <w:color w:val="231F20"/>
          <w:spacing w:val="-2"/>
        </w:rPr>
        <w:t>правилам</w:t>
      </w:r>
      <w:r>
        <w:rPr>
          <w:color w:val="231F20"/>
          <w:spacing w:val="-9"/>
        </w:rPr>
        <w:t xml:space="preserve"> </w:t>
      </w:r>
      <w:r>
        <w:rPr>
          <w:color w:val="231F20"/>
          <w:spacing w:val="-2"/>
        </w:rPr>
        <w:t>и</w:t>
      </w:r>
      <w:r>
        <w:rPr>
          <w:color w:val="231F20"/>
          <w:spacing w:val="-9"/>
        </w:rPr>
        <w:t xml:space="preserve"> </w:t>
      </w:r>
      <w:r>
        <w:rPr>
          <w:color w:val="231F20"/>
          <w:spacing w:val="-2"/>
        </w:rPr>
        <w:t>нормам</w:t>
      </w:r>
      <w:r>
        <w:rPr>
          <w:color w:val="231F20"/>
          <w:spacing w:val="-9"/>
        </w:rPr>
        <w:t xml:space="preserve"> </w:t>
      </w:r>
      <w:r>
        <w:rPr>
          <w:color w:val="231F20"/>
          <w:spacing w:val="-2"/>
        </w:rPr>
        <w:t xml:space="preserve">поведения </w:t>
      </w:r>
      <w:r>
        <w:rPr>
          <w:color w:val="231F20"/>
          <w:w w:val="95"/>
        </w:rPr>
        <w:t xml:space="preserve">в российском обществе. Программа призвана обеспечить дости- </w:t>
      </w:r>
      <w:r>
        <w:rPr>
          <w:color w:val="231F20"/>
        </w:rPr>
        <w:t>жение обучающимися личностных результатов, указанных во ФГОС:</w:t>
      </w:r>
      <w:r>
        <w:rPr>
          <w:color w:val="231F20"/>
          <w:spacing w:val="-7"/>
        </w:rPr>
        <w:t xml:space="preserve"> </w:t>
      </w:r>
      <w:r>
        <w:rPr>
          <w:color w:val="231F20"/>
        </w:rPr>
        <w:t>формирование</w:t>
      </w:r>
      <w:r>
        <w:rPr>
          <w:color w:val="231F20"/>
          <w:spacing w:val="-8"/>
        </w:rPr>
        <w:t xml:space="preserve"> </w:t>
      </w:r>
      <w:r>
        <w:rPr>
          <w:color w:val="231F20"/>
        </w:rPr>
        <w:t>основ</w:t>
      </w:r>
      <w:r>
        <w:rPr>
          <w:color w:val="231F20"/>
          <w:spacing w:val="-7"/>
        </w:rPr>
        <w:t xml:space="preserve"> </w:t>
      </w:r>
      <w:r>
        <w:rPr>
          <w:color w:val="231F20"/>
        </w:rPr>
        <w:t>российской</w:t>
      </w:r>
      <w:r>
        <w:rPr>
          <w:color w:val="231F20"/>
          <w:spacing w:val="-8"/>
        </w:rPr>
        <w:t xml:space="preserve"> </w:t>
      </w:r>
      <w:r>
        <w:rPr>
          <w:color w:val="231F20"/>
        </w:rPr>
        <w:t>идентичности;</w:t>
      </w:r>
      <w:r>
        <w:rPr>
          <w:color w:val="231F20"/>
          <w:spacing w:val="-7"/>
        </w:rPr>
        <w:t xml:space="preserve"> </w:t>
      </w:r>
      <w:r>
        <w:rPr>
          <w:color w:val="231F20"/>
        </w:rPr>
        <w:t xml:space="preserve">готов- </w:t>
      </w:r>
      <w:r>
        <w:rPr>
          <w:color w:val="231F20"/>
          <w:w w:val="95"/>
        </w:rPr>
        <w:t xml:space="preserve">ность к саморазвитию; мотивация к познанию и обучению; цен- </w:t>
      </w:r>
      <w:r>
        <w:rPr>
          <w:color w:val="231F20"/>
        </w:rPr>
        <w:t>ностные</w:t>
      </w:r>
      <w:r>
        <w:rPr>
          <w:color w:val="231F20"/>
          <w:spacing w:val="-9"/>
        </w:rPr>
        <w:t xml:space="preserve"> </w:t>
      </w:r>
      <w:r>
        <w:rPr>
          <w:color w:val="231F20"/>
        </w:rPr>
        <w:t>установки</w:t>
      </w:r>
      <w:r>
        <w:rPr>
          <w:color w:val="231F20"/>
          <w:spacing w:val="-9"/>
        </w:rPr>
        <w:t xml:space="preserve"> </w:t>
      </w:r>
      <w:r>
        <w:rPr>
          <w:color w:val="231F20"/>
        </w:rPr>
        <w:t>и</w:t>
      </w:r>
      <w:r>
        <w:rPr>
          <w:color w:val="231F20"/>
          <w:spacing w:val="-9"/>
        </w:rPr>
        <w:t xml:space="preserve"> </w:t>
      </w:r>
      <w:r>
        <w:rPr>
          <w:color w:val="231F20"/>
        </w:rPr>
        <w:t>социально</w:t>
      </w:r>
      <w:r>
        <w:rPr>
          <w:color w:val="231F20"/>
          <w:spacing w:val="-9"/>
        </w:rPr>
        <w:t xml:space="preserve"> </w:t>
      </w:r>
      <w:r>
        <w:rPr>
          <w:color w:val="231F20"/>
        </w:rPr>
        <w:t>значимые</w:t>
      </w:r>
      <w:r>
        <w:rPr>
          <w:color w:val="231F20"/>
          <w:spacing w:val="-9"/>
        </w:rPr>
        <w:t xml:space="preserve"> </w:t>
      </w:r>
      <w:r>
        <w:rPr>
          <w:color w:val="231F20"/>
        </w:rPr>
        <w:t>качества</w:t>
      </w:r>
      <w:r>
        <w:rPr>
          <w:color w:val="231F20"/>
          <w:spacing w:val="-9"/>
        </w:rPr>
        <w:t xml:space="preserve"> </w:t>
      </w:r>
      <w:r>
        <w:rPr>
          <w:color w:val="231F20"/>
        </w:rPr>
        <w:t>личности; активное участие в социально значимой деятельности.</w:t>
      </w:r>
    </w:p>
    <w:p w:rsidR="00777185" w:rsidRDefault="002B1729">
      <w:pPr>
        <w:pStyle w:val="a3"/>
        <w:spacing w:before="9" w:line="247" w:lineRule="auto"/>
        <w:ind w:left="117" w:right="114"/>
      </w:pPr>
      <w:r>
        <w:rPr>
          <w:color w:val="231F20"/>
        </w:rPr>
        <w:t>Примерная</w:t>
      </w:r>
      <w:r>
        <w:rPr>
          <w:color w:val="231F20"/>
          <w:spacing w:val="-16"/>
        </w:rPr>
        <w:t xml:space="preserve"> </w:t>
      </w:r>
      <w:r>
        <w:rPr>
          <w:color w:val="231F20"/>
        </w:rPr>
        <w:t>программа</w:t>
      </w:r>
      <w:r>
        <w:rPr>
          <w:color w:val="231F20"/>
          <w:spacing w:val="-16"/>
        </w:rPr>
        <w:t xml:space="preserve"> </w:t>
      </w:r>
      <w:r>
        <w:rPr>
          <w:color w:val="231F20"/>
        </w:rPr>
        <w:t>воспитания</w:t>
      </w:r>
      <w:r>
        <w:rPr>
          <w:color w:val="231F20"/>
          <w:spacing w:val="-16"/>
        </w:rPr>
        <w:t xml:space="preserve"> </w:t>
      </w:r>
      <w:r>
        <w:rPr>
          <w:color w:val="231F20"/>
        </w:rPr>
        <w:t>—</w:t>
      </w:r>
      <w:r>
        <w:rPr>
          <w:color w:val="231F20"/>
          <w:spacing w:val="-16"/>
        </w:rPr>
        <w:t xml:space="preserve"> </w:t>
      </w:r>
      <w:r>
        <w:rPr>
          <w:color w:val="231F20"/>
        </w:rPr>
        <w:t>это</w:t>
      </w:r>
      <w:r>
        <w:rPr>
          <w:color w:val="231F20"/>
          <w:spacing w:val="-16"/>
        </w:rPr>
        <w:t xml:space="preserve"> </w:t>
      </w:r>
      <w:r>
        <w:rPr>
          <w:color w:val="231F20"/>
        </w:rPr>
        <w:t>не</w:t>
      </w:r>
      <w:r>
        <w:rPr>
          <w:color w:val="231F20"/>
          <w:spacing w:val="-16"/>
        </w:rPr>
        <w:t xml:space="preserve"> </w:t>
      </w:r>
      <w:r>
        <w:rPr>
          <w:color w:val="231F20"/>
        </w:rPr>
        <w:t>перечень</w:t>
      </w:r>
      <w:r>
        <w:rPr>
          <w:color w:val="231F20"/>
          <w:spacing w:val="-16"/>
        </w:rPr>
        <w:t xml:space="preserve"> </w:t>
      </w:r>
      <w:r>
        <w:rPr>
          <w:color w:val="231F20"/>
        </w:rPr>
        <w:t>обяза- тельных</w:t>
      </w:r>
      <w:r>
        <w:rPr>
          <w:color w:val="231F20"/>
          <w:spacing w:val="80"/>
        </w:rPr>
        <w:t xml:space="preserve"> </w:t>
      </w:r>
      <w:r>
        <w:rPr>
          <w:color w:val="231F20"/>
        </w:rPr>
        <w:t>для</w:t>
      </w:r>
      <w:r>
        <w:rPr>
          <w:color w:val="231F20"/>
          <w:spacing w:val="80"/>
        </w:rPr>
        <w:t xml:space="preserve"> </w:t>
      </w:r>
      <w:r>
        <w:rPr>
          <w:color w:val="231F20"/>
        </w:rPr>
        <w:t>образовательной</w:t>
      </w:r>
      <w:r>
        <w:rPr>
          <w:color w:val="231F20"/>
          <w:spacing w:val="80"/>
        </w:rPr>
        <w:t xml:space="preserve"> </w:t>
      </w:r>
      <w:r>
        <w:rPr>
          <w:color w:val="231F20"/>
        </w:rPr>
        <w:t>организации</w:t>
      </w:r>
      <w:r>
        <w:rPr>
          <w:color w:val="231F20"/>
          <w:spacing w:val="80"/>
        </w:rPr>
        <w:t xml:space="preserve"> </w:t>
      </w:r>
      <w:r>
        <w:rPr>
          <w:color w:val="231F20"/>
        </w:rPr>
        <w:t>мероприятий,</w:t>
      </w:r>
      <w:r>
        <w:rPr>
          <w:color w:val="231F20"/>
          <w:spacing w:val="80"/>
        </w:rPr>
        <w:t xml:space="preserve"> </w:t>
      </w:r>
      <w:r>
        <w:rPr>
          <w:color w:val="231F20"/>
        </w:rPr>
        <w:t>а</w:t>
      </w:r>
      <w:r>
        <w:rPr>
          <w:color w:val="231F20"/>
          <w:spacing w:val="-13"/>
        </w:rPr>
        <w:t xml:space="preserve"> </w:t>
      </w:r>
      <w:r>
        <w:rPr>
          <w:color w:val="231F20"/>
        </w:rPr>
        <w:t>описание</w:t>
      </w:r>
      <w:r>
        <w:rPr>
          <w:color w:val="231F20"/>
          <w:spacing w:val="-13"/>
        </w:rPr>
        <w:t xml:space="preserve"> </w:t>
      </w:r>
      <w:r>
        <w:rPr>
          <w:color w:val="231F20"/>
        </w:rPr>
        <w:t>системы</w:t>
      </w:r>
      <w:r>
        <w:rPr>
          <w:color w:val="231F20"/>
          <w:spacing w:val="-13"/>
        </w:rPr>
        <w:t xml:space="preserve"> </w:t>
      </w:r>
      <w:r>
        <w:rPr>
          <w:color w:val="231F20"/>
        </w:rPr>
        <w:t>возможных</w:t>
      </w:r>
      <w:r>
        <w:rPr>
          <w:color w:val="231F20"/>
          <w:spacing w:val="-13"/>
        </w:rPr>
        <w:t xml:space="preserve"> </w:t>
      </w:r>
      <w:r>
        <w:rPr>
          <w:color w:val="231F20"/>
        </w:rPr>
        <w:t>форм</w:t>
      </w:r>
      <w:r>
        <w:rPr>
          <w:color w:val="231F20"/>
          <w:spacing w:val="-13"/>
        </w:rPr>
        <w:t xml:space="preserve"> </w:t>
      </w:r>
      <w:r>
        <w:rPr>
          <w:color w:val="231F20"/>
        </w:rPr>
        <w:t>и</w:t>
      </w:r>
      <w:r>
        <w:rPr>
          <w:color w:val="231F20"/>
          <w:spacing w:val="-13"/>
        </w:rPr>
        <w:t xml:space="preserve"> </w:t>
      </w:r>
      <w:r>
        <w:rPr>
          <w:color w:val="231F20"/>
        </w:rPr>
        <w:t>методов</w:t>
      </w:r>
      <w:r>
        <w:rPr>
          <w:color w:val="231F20"/>
          <w:spacing w:val="-13"/>
        </w:rPr>
        <w:t xml:space="preserve"> </w:t>
      </w:r>
      <w:r>
        <w:rPr>
          <w:color w:val="231F20"/>
        </w:rPr>
        <w:t>работы</w:t>
      </w:r>
      <w:r>
        <w:rPr>
          <w:color w:val="231F20"/>
          <w:spacing w:val="-13"/>
        </w:rPr>
        <w:t xml:space="preserve"> </w:t>
      </w:r>
      <w:r>
        <w:rPr>
          <w:color w:val="231F20"/>
        </w:rPr>
        <w:t>с</w:t>
      </w:r>
      <w:r>
        <w:rPr>
          <w:color w:val="231F20"/>
          <w:spacing w:val="-13"/>
        </w:rPr>
        <w:t xml:space="preserve"> </w:t>
      </w:r>
      <w:r>
        <w:rPr>
          <w:color w:val="231F20"/>
        </w:rPr>
        <w:t xml:space="preserve">обу- </w:t>
      </w:r>
      <w:r>
        <w:rPr>
          <w:color w:val="231F20"/>
          <w:spacing w:val="-2"/>
        </w:rPr>
        <w:t>чающимися.</w:t>
      </w:r>
    </w:p>
    <w:p w:rsidR="00777185" w:rsidRDefault="002B1729">
      <w:pPr>
        <w:pStyle w:val="a3"/>
        <w:spacing w:before="4" w:line="247" w:lineRule="auto"/>
        <w:ind w:left="117" w:right="113"/>
      </w:pPr>
      <w:r>
        <w:rPr>
          <w:color w:val="231F20"/>
          <w:w w:val="95"/>
        </w:rPr>
        <w:t xml:space="preserve">На основе примерной программы воспитания образователь- ные организации разрабатывают свои рабочие программы вос- </w:t>
      </w:r>
      <w:r>
        <w:rPr>
          <w:color w:val="231F20"/>
        </w:rPr>
        <w:t xml:space="preserve">питания. Примерную программу необходимо воспринимать как конструктор для создания рабочей программы воспита- ния. Она позволяет каждой образовательной организации, </w:t>
      </w:r>
      <w:r>
        <w:rPr>
          <w:color w:val="231F20"/>
          <w:w w:val="95"/>
        </w:rPr>
        <w:t xml:space="preserve">взяв за основу содержание основных её разделов, корректиро- </w:t>
      </w:r>
      <w:r>
        <w:rPr>
          <w:color w:val="231F20"/>
        </w:rPr>
        <w:t xml:space="preserve">вать их там, где это необходимо: добавлять нужные или уда- лять неактуальные материалы, приводя тем самым свою про- грамму в соответствие с реальной деятельностью, которую </w:t>
      </w:r>
      <w:r>
        <w:rPr>
          <w:color w:val="231F20"/>
          <w:w w:val="95"/>
        </w:rPr>
        <w:t xml:space="preserve">образовательная организация будет осуществлять в сфере вос- </w:t>
      </w:r>
      <w:r>
        <w:rPr>
          <w:color w:val="231F20"/>
          <w:spacing w:val="-2"/>
        </w:rPr>
        <w:t>питания.</w:t>
      </w:r>
    </w:p>
    <w:p w:rsidR="00777185" w:rsidRDefault="002B1729">
      <w:pPr>
        <w:pStyle w:val="a3"/>
        <w:spacing w:before="11" w:line="247" w:lineRule="auto"/>
        <w:ind w:left="117" w:right="115"/>
      </w:pPr>
      <w:r>
        <w:rPr>
          <w:color w:val="231F20"/>
        </w:rPr>
        <w:t>Рабочие</w:t>
      </w:r>
      <w:r>
        <w:rPr>
          <w:color w:val="231F20"/>
          <w:spacing w:val="-16"/>
        </w:rPr>
        <w:t xml:space="preserve"> </w:t>
      </w:r>
      <w:r>
        <w:rPr>
          <w:color w:val="231F20"/>
        </w:rPr>
        <w:t>программы</w:t>
      </w:r>
      <w:r>
        <w:rPr>
          <w:color w:val="231F20"/>
          <w:spacing w:val="-16"/>
        </w:rPr>
        <w:t xml:space="preserve"> </w:t>
      </w:r>
      <w:r>
        <w:rPr>
          <w:color w:val="231F20"/>
        </w:rPr>
        <w:t>воспитания</w:t>
      </w:r>
      <w:r>
        <w:rPr>
          <w:color w:val="231F20"/>
          <w:spacing w:val="-16"/>
        </w:rPr>
        <w:t xml:space="preserve"> </w:t>
      </w:r>
      <w:r>
        <w:rPr>
          <w:color w:val="231F20"/>
        </w:rPr>
        <w:t>образовательных</w:t>
      </w:r>
      <w:r>
        <w:rPr>
          <w:color w:val="231F20"/>
          <w:spacing w:val="-16"/>
        </w:rPr>
        <w:t xml:space="preserve"> </w:t>
      </w:r>
      <w:r>
        <w:rPr>
          <w:color w:val="231F20"/>
        </w:rPr>
        <w:t>организа- ций должны включать в себя четыре основных раздела:</w:t>
      </w:r>
    </w:p>
    <w:p w:rsidR="00777185" w:rsidRDefault="002B1729" w:rsidP="0020001A">
      <w:pPr>
        <w:pStyle w:val="a5"/>
        <w:numPr>
          <w:ilvl w:val="0"/>
          <w:numId w:val="13"/>
        </w:numPr>
        <w:tabs>
          <w:tab w:val="left" w:pos="584"/>
        </w:tabs>
        <w:spacing w:before="4" w:line="249" w:lineRule="auto"/>
        <w:ind w:right="114" w:firstLine="226"/>
        <w:rPr>
          <w:sz w:val="20"/>
        </w:rPr>
      </w:pPr>
      <w:r>
        <w:rPr>
          <w:rFonts w:ascii="Times New Roman" w:hAnsi="Times New Roman"/>
          <w:i/>
          <w:color w:val="231F20"/>
          <w:w w:val="105"/>
          <w:sz w:val="20"/>
        </w:rPr>
        <w:t>Раздел «Особенности организуемого в образовательной организации воспитательного процесса»</w:t>
      </w:r>
      <w:r>
        <w:rPr>
          <w:color w:val="231F20"/>
          <w:w w:val="105"/>
          <w:sz w:val="20"/>
        </w:rPr>
        <w:t xml:space="preserve">, в котором образова- </w:t>
      </w:r>
      <w:r>
        <w:rPr>
          <w:color w:val="231F20"/>
          <w:sz w:val="20"/>
        </w:rPr>
        <w:t>тельная</w:t>
      </w:r>
      <w:r>
        <w:rPr>
          <w:color w:val="231F20"/>
          <w:spacing w:val="-10"/>
          <w:sz w:val="20"/>
        </w:rPr>
        <w:t xml:space="preserve"> </w:t>
      </w:r>
      <w:r>
        <w:rPr>
          <w:color w:val="231F20"/>
          <w:sz w:val="20"/>
        </w:rPr>
        <w:t>организация</w:t>
      </w:r>
      <w:r>
        <w:rPr>
          <w:color w:val="231F20"/>
          <w:spacing w:val="-10"/>
          <w:sz w:val="20"/>
        </w:rPr>
        <w:t xml:space="preserve"> </w:t>
      </w:r>
      <w:r>
        <w:rPr>
          <w:color w:val="231F20"/>
          <w:sz w:val="20"/>
        </w:rPr>
        <w:t>кратко</w:t>
      </w:r>
      <w:r>
        <w:rPr>
          <w:color w:val="231F20"/>
          <w:spacing w:val="-10"/>
          <w:sz w:val="20"/>
        </w:rPr>
        <w:t xml:space="preserve"> </w:t>
      </w:r>
      <w:r>
        <w:rPr>
          <w:color w:val="231F20"/>
          <w:sz w:val="20"/>
        </w:rPr>
        <w:t>описывает</w:t>
      </w:r>
      <w:r>
        <w:rPr>
          <w:color w:val="231F20"/>
          <w:spacing w:val="-10"/>
          <w:sz w:val="20"/>
        </w:rPr>
        <w:t xml:space="preserve"> </w:t>
      </w:r>
      <w:r>
        <w:rPr>
          <w:color w:val="231F20"/>
          <w:sz w:val="20"/>
        </w:rPr>
        <w:t>специфику</w:t>
      </w:r>
      <w:r>
        <w:rPr>
          <w:color w:val="231F20"/>
          <w:spacing w:val="-10"/>
          <w:sz w:val="20"/>
        </w:rPr>
        <w:t xml:space="preserve"> </w:t>
      </w:r>
      <w:r>
        <w:rPr>
          <w:color w:val="231F20"/>
          <w:sz w:val="20"/>
        </w:rPr>
        <w:t>своей</w:t>
      </w:r>
      <w:r>
        <w:rPr>
          <w:color w:val="231F20"/>
          <w:spacing w:val="-10"/>
          <w:sz w:val="20"/>
        </w:rPr>
        <w:t xml:space="preserve"> </w:t>
      </w:r>
      <w:r>
        <w:rPr>
          <w:color w:val="231F20"/>
          <w:sz w:val="20"/>
        </w:rPr>
        <w:t xml:space="preserve">дея- тельности в сфере воспитания. Здесь может быть размещена </w:t>
      </w:r>
      <w:r>
        <w:rPr>
          <w:color w:val="231F20"/>
          <w:w w:val="95"/>
          <w:sz w:val="20"/>
        </w:rPr>
        <w:t xml:space="preserve">информация о специфике расположения образовательной орга- </w:t>
      </w:r>
      <w:r>
        <w:rPr>
          <w:color w:val="231F20"/>
          <w:spacing w:val="-2"/>
          <w:sz w:val="20"/>
        </w:rPr>
        <w:t xml:space="preserve">низации, особенностях её социального окружения, источниках </w:t>
      </w:r>
      <w:r>
        <w:rPr>
          <w:color w:val="231F20"/>
          <w:sz w:val="20"/>
        </w:rPr>
        <w:t xml:space="preserve">положительного или отрицательного влияния на обучающих- </w:t>
      </w:r>
      <w:r>
        <w:rPr>
          <w:color w:val="231F20"/>
          <w:w w:val="95"/>
          <w:sz w:val="20"/>
        </w:rPr>
        <w:t xml:space="preserve">ся, значимых партнёрах образовательной организации, особен- </w:t>
      </w:r>
      <w:r>
        <w:rPr>
          <w:color w:val="231F20"/>
          <w:spacing w:val="-2"/>
          <w:sz w:val="20"/>
        </w:rPr>
        <w:t xml:space="preserve">ностях контингента обучающихся, оригинальных воспитатель- </w:t>
      </w:r>
      <w:r>
        <w:rPr>
          <w:color w:val="231F20"/>
          <w:sz w:val="20"/>
        </w:rPr>
        <w:t>ных</w:t>
      </w:r>
      <w:r>
        <w:rPr>
          <w:color w:val="231F20"/>
          <w:spacing w:val="-7"/>
          <w:sz w:val="20"/>
        </w:rPr>
        <w:t xml:space="preserve"> </w:t>
      </w:r>
      <w:r>
        <w:rPr>
          <w:color w:val="231F20"/>
          <w:sz w:val="20"/>
        </w:rPr>
        <w:t>находках</w:t>
      </w:r>
      <w:r>
        <w:rPr>
          <w:color w:val="231F20"/>
          <w:spacing w:val="-7"/>
          <w:sz w:val="20"/>
        </w:rPr>
        <w:t xml:space="preserve"> </w:t>
      </w:r>
      <w:r>
        <w:rPr>
          <w:color w:val="231F20"/>
          <w:sz w:val="20"/>
        </w:rPr>
        <w:t>образовательной</w:t>
      </w:r>
      <w:r>
        <w:rPr>
          <w:color w:val="231F20"/>
          <w:spacing w:val="-7"/>
          <w:sz w:val="20"/>
        </w:rPr>
        <w:t xml:space="preserve"> </w:t>
      </w:r>
      <w:r>
        <w:rPr>
          <w:color w:val="231F20"/>
          <w:sz w:val="20"/>
        </w:rPr>
        <w:t>организации,</w:t>
      </w:r>
      <w:r>
        <w:rPr>
          <w:color w:val="231F20"/>
          <w:spacing w:val="-7"/>
          <w:sz w:val="20"/>
        </w:rPr>
        <w:t xml:space="preserve"> </w:t>
      </w:r>
      <w:r>
        <w:rPr>
          <w:color w:val="231F20"/>
          <w:sz w:val="20"/>
        </w:rPr>
        <w:t>а</w:t>
      </w:r>
      <w:r>
        <w:rPr>
          <w:color w:val="231F20"/>
          <w:spacing w:val="-7"/>
          <w:sz w:val="20"/>
        </w:rPr>
        <w:t xml:space="preserve"> </w:t>
      </w:r>
      <w:r>
        <w:rPr>
          <w:color w:val="231F20"/>
          <w:sz w:val="20"/>
        </w:rPr>
        <w:t>также</w:t>
      </w:r>
      <w:r>
        <w:rPr>
          <w:color w:val="231F20"/>
          <w:spacing w:val="-7"/>
          <w:sz w:val="20"/>
        </w:rPr>
        <w:t xml:space="preserve"> </w:t>
      </w:r>
      <w:r>
        <w:rPr>
          <w:color w:val="231F20"/>
          <w:sz w:val="20"/>
        </w:rPr>
        <w:t xml:space="preserve">важных </w:t>
      </w:r>
      <w:r>
        <w:rPr>
          <w:color w:val="231F20"/>
          <w:w w:val="95"/>
          <w:sz w:val="20"/>
        </w:rPr>
        <w:t xml:space="preserve">для образовательной организации принципах и традициях вос- </w:t>
      </w:r>
      <w:r>
        <w:rPr>
          <w:color w:val="231F20"/>
          <w:spacing w:val="-2"/>
          <w:w w:val="105"/>
          <w:sz w:val="20"/>
        </w:rPr>
        <w:t>питания.</w:t>
      </w:r>
    </w:p>
    <w:p w:rsidR="00777185" w:rsidRDefault="002B1729" w:rsidP="0020001A">
      <w:pPr>
        <w:pStyle w:val="a5"/>
        <w:numPr>
          <w:ilvl w:val="0"/>
          <w:numId w:val="13"/>
        </w:numPr>
        <w:tabs>
          <w:tab w:val="left" w:pos="584"/>
        </w:tabs>
        <w:spacing w:line="222" w:lineRule="exact"/>
        <w:ind w:left="583" w:right="0" w:hanging="241"/>
        <w:rPr>
          <w:sz w:val="20"/>
        </w:rPr>
      </w:pPr>
      <w:r>
        <w:rPr>
          <w:rFonts w:ascii="Times New Roman" w:hAnsi="Times New Roman"/>
          <w:i/>
          <w:color w:val="231F20"/>
          <w:w w:val="110"/>
          <w:sz w:val="20"/>
        </w:rPr>
        <w:t>Раздел</w:t>
      </w:r>
      <w:r>
        <w:rPr>
          <w:rFonts w:ascii="Times New Roman" w:hAnsi="Times New Roman"/>
          <w:i/>
          <w:color w:val="231F20"/>
          <w:spacing w:val="26"/>
          <w:w w:val="110"/>
          <w:sz w:val="20"/>
        </w:rPr>
        <w:t xml:space="preserve"> </w:t>
      </w:r>
      <w:r>
        <w:rPr>
          <w:rFonts w:ascii="Times New Roman" w:hAnsi="Times New Roman"/>
          <w:i/>
          <w:color w:val="231F20"/>
          <w:w w:val="110"/>
          <w:sz w:val="20"/>
        </w:rPr>
        <w:t>«Цель</w:t>
      </w:r>
      <w:r>
        <w:rPr>
          <w:rFonts w:ascii="Times New Roman" w:hAnsi="Times New Roman"/>
          <w:i/>
          <w:color w:val="231F20"/>
          <w:spacing w:val="26"/>
          <w:w w:val="110"/>
          <w:sz w:val="20"/>
        </w:rPr>
        <w:t xml:space="preserve"> </w:t>
      </w:r>
      <w:r>
        <w:rPr>
          <w:rFonts w:ascii="Times New Roman" w:hAnsi="Times New Roman"/>
          <w:i/>
          <w:color w:val="231F20"/>
          <w:w w:val="110"/>
          <w:sz w:val="20"/>
        </w:rPr>
        <w:t>и</w:t>
      </w:r>
      <w:r>
        <w:rPr>
          <w:rFonts w:ascii="Times New Roman" w:hAnsi="Times New Roman"/>
          <w:i/>
          <w:color w:val="231F20"/>
          <w:spacing w:val="26"/>
          <w:w w:val="110"/>
          <w:sz w:val="20"/>
        </w:rPr>
        <w:t xml:space="preserve"> </w:t>
      </w:r>
      <w:r>
        <w:rPr>
          <w:rFonts w:ascii="Times New Roman" w:hAnsi="Times New Roman"/>
          <w:i/>
          <w:color w:val="231F20"/>
          <w:w w:val="110"/>
          <w:sz w:val="20"/>
        </w:rPr>
        <w:t>задачи</w:t>
      </w:r>
      <w:r>
        <w:rPr>
          <w:rFonts w:ascii="Times New Roman" w:hAnsi="Times New Roman"/>
          <w:i/>
          <w:color w:val="231F20"/>
          <w:spacing w:val="26"/>
          <w:w w:val="110"/>
          <w:sz w:val="20"/>
        </w:rPr>
        <w:t xml:space="preserve"> </w:t>
      </w:r>
      <w:r>
        <w:rPr>
          <w:rFonts w:ascii="Times New Roman" w:hAnsi="Times New Roman"/>
          <w:i/>
          <w:color w:val="231F20"/>
          <w:w w:val="110"/>
          <w:sz w:val="20"/>
        </w:rPr>
        <w:t>воспитания»</w:t>
      </w:r>
      <w:r>
        <w:rPr>
          <w:color w:val="231F20"/>
          <w:w w:val="110"/>
          <w:sz w:val="20"/>
        </w:rPr>
        <w:t>,</w:t>
      </w:r>
      <w:r>
        <w:rPr>
          <w:color w:val="231F20"/>
          <w:spacing w:val="10"/>
          <w:w w:val="110"/>
          <w:sz w:val="20"/>
        </w:rPr>
        <w:t xml:space="preserve"> </w:t>
      </w:r>
      <w:r>
        <w:rPr>
          <w:color w:val="231F20"/>
          <w:w w:val="110"/>
          <w:sz w:val="20"/>
        </w:rPr>
        <w:t>в</w:t>
      </w:r>
      <w:r>
        <w:rPr>
          <w:color w:val="231F20"/>
          <w:spacing w:val="9"/>
          <w:w w:val="110"/>
          <w:sz w:val="20"/>
        </w:rPr>
        <w:t xml:space="preserve"> </w:t>
      </w:r>
      <w:r>
        <w:rPr>
          <w:color w:val="231F20"/>
          <w:w w:val="110"/>
          <w:sz w:val="20"/>
        </w:rPr>
        <w:t>котором</w:t>
      </w:r>
      <w:r>
        <w:rPr>
          <w:color w:val="231F20"/>
          <w:spacing w:val="10"/>
          <w:w w:val="110"/>
          <w:sz w:val="20"/>
        </w:rPr>
        <w:t xml:space="preserve"> </w:t>
      </w:r>
      <w:r>
        <w:rPr>
          <w:color w:val="231F20"/>
          <w:w w:val="110"/>
          <w:sz w:val="20"/>
        </w:rPr>
        <w:t>на</w:t>
      </w:r>
      <w:r>
        <w:rPr>
          <w:color w:val="231F20"/>
          <w:spacing w:val="9"/>
          <w:w w:val="110"/>
          <w:sz w:val="20"/>
        </w:rPr>
        <w:t xml:space="preserve"> </w:t>
      </w:r>
      <w:r>
        <w:rPr>
          <w:color w:val="231F20"/>
          <w:spacing w:val="-2"/>
          <w:w w:val="110"/>
          <w:sz w:val="20"/>
        </w:rPr>
        <w:t>основе</w:t>
      </w:r>
    </w:p>
    <w:p w:rsidR="00777185" w:rsidRDefault="002B1729">
      <w:pPr>
        <w:pStyle w:val="a3"/>
        <w:spacing w:before="8" w:line="247" w:lineRule="auto"/>
        <w:ind w:left="117" w:right="115" w:firstLine="0"/>
      </w:pPr>
      <w:r>
        <w:rPr>
          <w:color w:val="231F20"/>
        </w:rPr>
        <w:t>базовых</w:t>
      </w:r>
      <w:r>
        <w:rPr>
          <w:color w:val="231F20"/>
          <w:spacing w:val="-9"/>
        </w:rPr>
        <w:t xml:space="preserve"> </w:t>
      </w:r>
      <w:r>
        <w:rPr>
          <w:color w:val="231F20"/>
        </w:rPr>
        <w:t>общественных</w:t>
      </w:r>
      <w:r>
        <w:rPr>
          <w:color w:val="231F20"/>
          <w:spacing w:val="-9"/>
        </w:rPr>
        <w:t xml:space="preserve"> </w:t>
      </w:r>
      <w:r>
        <w:rPr>
          <w:color w:val="231F20"/>
        </w:rPr>
        <w:t>ценностей</w:t>
      </w:r>
      <w:r>
        <w:rPr>
          <w:color w:val="231F20"/>
          <w:spacing w:val="-9"/>
        </w:rPr>
        <w:t xml:space="preserve"> </w:t>
      </w:r>
      <w:r>
        <w:rPr>
          <w:color w:val="231F20"/>
        </w:rPr>
        <w:t>формулируется</w:t>
      </w:r>
      <w:r>
        <w:rPr>
          <w:color w:val="231F20"/>
          <w:spacing w:val="-9"/>
        </w:rPr>
        <w:t xml:space="preserve"> </w:t>
      </w:r>
      <w:r>
        <w:rPr>
          <w:color w:val="231F20"/>
        </w:rPr>
        <w:t>цель</w:t>
      </w:r>
      <w:r>
        <w:rPr>
          <w:color w:val="231F20"/>
          <w:spacing w:val="-9"/>
        </w:rPr>
        <w:t xml:space="preserve"> </w:t>
      </w:r>
      <w:r>
        <w:rPr>
          <w:color w:val="231F20"/>
        </w:rPr>
        <w:t>воспи- тания и задачи, которые образовательной организации пред- стоит решать для достижения цели.</w:t>
      </w:r>
    </w:p>
    <w:p w:rsidR="00777185" w:rsidRDefault="00777185">
      <w:pPr>
        <w:spacing w:line="247" w:lineRule="auto"/>
        <w:sectPr w:rsidR="00777185">
          <w:pgSz w:w="7830" w:h="12020"/>
          <w:pgMar w:top="620" w:right="620" w:bottom="900" w:left="620" w:header="0" w:footer="709" w:gutter="0"/>
          <w:cols w:space="720"/>
        </w:sectPr>
      </w:pPr>
    </w:p>
    <w:p w:rsidR="00777185" w:rsidRDefault="002B1729" w:rsidP="0020001A">
      <w:pPr>
        <w:pStyle w:val="a5"/>
        <w:numPr>
          <w:ilvl w:val="0"/>
          <w:numId w:val="13"/>
        </w:numPr>
        <w:tabs>
          <w:tab w:val="left" w:pos="587"/>
        </w:tabs>
        <w:spacing w:before="68" w:line="247" w:lineRule="auto"/>
        <w:ind w:right="113" w:firstLine="226"/>
        <w:rPr>
          <w:sz w:val="20"/>
        </w:rPr>
      </w:pPr>
      <w:r>
        <w:rPr>
          <w:rFonts w:ascii="Times New Roman" w:hAnsi="Times New Roman"/>
          <w:i/>
          <w:color w:val="231F20"/>
          <w:sz w:val="20"/>
        </w:rPr>
        <w:t>Раздел</w:t>
      </w:r>
      <w:r>
        <w:rPr>
          <w:rFonts w:ascii="Times New Roman" w:hAnsi="Times New Roman"/>
          <w:i/>
          <w:color w:val="231F20"/>
          <w:spacing w:val="40"/>
          <w:sz w:val="20"/>
        </w:rPr>
        <w:t xml:space="preserve"> </w:t>
      </w:r>
      <w:r>
        <w:rPr>
          <w:rFonts w:ascii="Times New Roman" w:hAnsi="Times New Roman"/>
          <w:i/>
          <w:color w:val="231F20"/>
          <w:sz w:val="20"/>
        </w:rPr>
        <w:t>«Виды,</w:t>
      </w:r>
      <w:r>
        <w:rPr>
          <w:rFonts w:ascii="Times New Roman" w:hAnsi="Times New Roman"/>
          <w:i/>
          <w:color w:val="231F20"/>
          <w:spacing w:val="40"/>
          <w:sz w:val="20"/>
        </w:rPr>
        <w:t xml:space="preserve"> </w:t>
      </w:r>
      <w:r>
        <w:rPr>
          <w:rFonts w:ascii="Times New Roman" w:hAnsi="Times New Roman"/>
          <w:i/>
          <w:color w:val="231F20"/>
          <w:sz w:val="20"/>
        </w:rPr>
        <w:t>формы</w:t>
      </w:r>
      <w:r>
        <w:rPr>
          <w:rFonts w:ascii="Times New Roman" w:hAnsi="Times New Roman"/>
          <w:i/>
          <w:color w:val="231F20"/>
          <w:spacing w:val="40"/>
          <w:sz w:val="20"/>
        </w:rPr>
        <w:t xml:space="preserve"> </w:t>
      </w:r>
      <w:r>
        <w:rPr>
          <w:rFonts w:ascii="Times New Roman" w:hAnsi="Times New Roman"/>
          <w:i/>
          <w:color w:val="231F20"/>
          <w:sz w:val="20"/>
        </w:rPr>
        <w:t>и</w:t>
      </w:r>
      <w:r>
        <w:rPr>
          <w:rFonts w:ascii="Times New Roman" w:hAnsi="Times New Roman"/>
          <w:i/>
          <w:color w:val="231F20"/>
          <w:spacing w:val="40"/>
          <w:sz w:val="20"/>
        </w:rPr>
        <w:t xml:space="preserve"> </w:t>
      </w:r>
      <w:r>
        <w:rPr>
          <w:rFonts w:ascii="Times New Roman" w:hAnsi="Times New Roman"/>
          <w:i/>
          <w:color w:val="231F20"/>
          <w:sz w:val="20"/>
        </w:rPr>
        <w:t>содержание</w:t>
      </w:r>
      <w:r>
        <w:rPr>
          <w:rFonts w:ascii="Times New Roman" w:hAnsi="Times New Roman"/>
          <w:i/>
          <w:color w:val="231F20"/>
          <w:spacing w:val="40"/>
          <w:sz w:val="20"/>
        </w:rPr>
        <w:t xml:space="preserve"> </w:t>
      </w:r>
      <w:r>
        <w:rPr>
          <w:rFonts w:ascii="Times New Roman" w:hAnsi="Times New Roman"/>
          <w:i/>
          <w:color w:val="231F20"/>
          <w:sz w:val="20"/>
        </w:rPr>
        <w:t>деятельности»</w:t>
      </w:r>
      <w:r>
        <w:rPr>
          <w:color w:val="231F20"/>
          <w:sz w:val="20"/>
        </w:rPr>
        <w:t>,</w:t>
      </w:r>
      <w:r>
        <w:rPr>
          <w:color w:val="231F20"/>
          <w:spacing w:val="42"/>
          <w:sz w:val="20"/>
        </w:rPr>
        <w:t xml:space="preserve"> </w:t>
      </w:r>
      <w:r>
        <w:rPr>
          <w:color w:val="231F20"/>
          <w:sz w:val="20"/>
        </w:rPr>
        <w:t>в</w:t>
      </w:r>
      <w:r>
        <w:rPr>
          <w:color w:val="231F20"/>
          <w:spacing w:val="40"/>
          <w:sz w:val="20"/>
        </w:rPr>
        <w:t xml:space="preserve"> </w:t>
      </w:r>
      <w:r>
        <w:rPr>
          <w:color w:val="231F20"/>
          <w:sz w:val="20"/>
        </w:rPr>
        <w:t>котором</w:t>
      </w:r>
      <w:r>
        <w:rPr>
          <w:color w:val="231F20"/>
          <w:spacing w:val="-5"/>
          <w:sz w:val="20"/>
        </w:rPr>
        <w:t xml:space="preserve"> </w:t>
      </w:r>
      <w:r>
        <w:rPr>
          <w:color w:val="231F20"/>
          <w:sz w:val="20"/>
        </w:rPr>
        <w:t>образовательная</w:t>
      </w:r>
      <w:r>
        <w:rPr>
          <w:color w:val="231F20"/>
          <w:spacing w:val="-5"/>
          <w:sz w:val="20"/>
        </w:rPr>
        <w:t xml:space="preserve"> </w:t>
      </w:r>
      <w:r>
        <w:rPr>
          <w:color w:val="231F20"/>
          <w:sz w:val="20"/>
        </w:rPr>
        <w:t>организация</w:t>
      </w:r>
      <w:r>
        <w:rPr>
          <w:color w:val="231F20"/>
          <w:spacing w:val="-5"/>
          <w:sz w:val="20"/>
        </w:rPr>
        <w:t xml:space="preserve"> </w:t>
      </w:r>
      <w:r>
        <w:rPr>
          <w:color w:val="231F20"/>
          <w:sz w:val="20"/>
        </w:rPr>
        <w:t>показывает,</w:t>
      </w:r>
      <w:r>
        <w:rPr>
          <w:color w:val="231F20"/>
          <w:spacing w:val="-5"/>
          <w:sz w:val="20"/>
        </w:rPr>
        <w:t xml:space="preserve"> </w:t>
      </w:r>
      <w:r>
        <w:rPr>
          <w:color w:val="231F20"/>
          <w:sz w:val="20"/>
        </w:rPr>
        <w:t>каким</w:t>
      </w:r>
      <w:r>
        <w:rPr>
          <w:color w:val="231F20"/>
          <w:spacing w:val="-5"/>
          <w:sz w:val="20"/>
        </w:rPr>
        <w:t xml:space="preserve"> </w:t>
      </w:r>
      <w:r>
        <w:rPr>
          <w:color w:val="231F20"/>
          <w:sz w:val="20"/>
        </w:rPr>
        <w:t xml:space="preserve">об- разом будет осуществляться достижение поставленных целей и задач воспитания. Данный раздел может состоять из не- скольких инвариантных и вариативных модулей, каждый из </w:t>
      </w:r>
      <w:r>
        <w:rPr>
          <w:color w:val="231F20"/>
          <w:w w:val="95"/>
          <w:sz w:val="20"/>
        </w:rPr>
        <w:t xml:space="preserve">которых ориентирован на одну из поставленных образователь- ной организацией задач воспитания и соответствует одному из направлений воспитательной работы образовательной органи- </w:t>
      </w:r>
      <w:r>
        <w:rPr>
          <w:color w:val="231F20"/>
          <w:sz w:val="20"/>
        </w:rPr>
        <w:t>зации. Инвариантными модулями здесь являются: «Классное руководство», «Школьный урок», «Курсы внеурочной дея- тельности», «Работа с родителями (законными представителя- ми)», «Самоуправление» и «Профориентация» (два последних модуля</w:t>
      </w:r>
      <w:r>
        <w:rPr>
          <w:color w:val="231F20"/>
          <w:spacing w:val="-5"/>
          <w:sz w:val="20"/>
        </w:rPr>
        <w:t xml:space="preserve"> </w:t>
      </w:r>
      <w:r>
        <w:rPr>
          <w:color w:val="231F20"/>
          <w:sz w:val="20"/>
        </w:rPr>
        <w:t>не</w:t>
      </w:r>
      <w:r>
        <w:rPr>
          <w:color w:val="231F20"/>
          <w:spacing w:val="-5"/>
          <w:sz w:val="20"/>
        </w:rPr>
        <w:t xml:space="preserve"> </w:t>
      </w:r>
      <w:r>
        <w:rPr>
          <w:color w:val="231F20"/>
          <w:sz w:val="20"/>
        </w:rPr>
        <w:t>являются</w:t>
      </w:r>
      <w:r>
        <w:rPr>
          <w:color w:val="231F20"/>
          <w:spacing w:val="-5"/>
          <w:sz w:val="20"/>
        </w:rPr>
        <w:t xml:space="preserve"> </w:t>
      </w:r>
      <w:r>
        <w:rPr>
          <w:color w:val="231F20"/>
          <w:sz w:val="20"/>
        </w:rPr>
        <w:t>инвариантными</w:t>
      </w:r>
      <w:r>
        <w:rPr>
          <w:color w:val="231F20"/>
          <w:spacing w:val="-5"/>
          <w:sz w:val="20"/>
        </w:rPr>
        <w:t xml:space="preserve"> </w:t>
      </w:r>
      <w:r>
        <w:rPr>
          <w:color w:val="231F20"/>
          <w:sz w:val="20"/>
        </w:rPr>
        <w:t>для</w:t>
      </w:r>
      <w:r>
        <w:rPr>
          <w:color w:val="231F20"/>
          <w:spacing w:val="-5"/>
          <w:sz w:val="20"/>
        </w:rPr>
        <w:t xml:space="preserve"> </w:t>
      </w:r>
      <w:r>
        <w:rPr>
          <w:color w:val="231F20"/>
          <w:sz w:val="20"/>
        </w:rPr>
        <w:t>образовательных</w:t>
      </w:r>
      <w:r>
        <w:rPr>
          <w:color w:val="231F20"/>
          <w:spacing w:val="-5"/>
          <w:sz w:val="20"/>
        </w:rPr>
        <w:t xml:space="preserve"> </w:t>
      </w:r>
      <w:r>
        <w:rPr>
          <w:color w:val="231F20"/>
          <w:sz w:val="20"/>
        </w:rPr>
        <w:t xml:space="preserve">ор- 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 ственные объединения», «Школьные медиа», «Экскурсии, экспедиции, походы», «Организация предметно-эстетической </w:t>
      </w:r>
      <w:r>
        <w:rPr>
          <w:color w:val="231F20"/>
          <w:spacing w:val="-2"/>
          <w:sz w:val="20"/>
        </w:rPr>
        <w:t>среды».</w:t>
      </w:r>
    </w:p>
    <w:p w:rsidR="00777185" w:rsidRDefault="002B1729">
      <w:pPr>
        <w:pStyle w:val="a3"/>
        <w:spacing w:before="19" w:line="247" w:lineRule="auto"/>
        <w:ind w:left="117" w:right="112"/>
      </w:pPr>
      <w:r>
        <w:rPr>
          <w:color w:val="231F20"/>
        </w:rPr>
        <w:t xml:space="preserve">Образовательная организация, разрабатывая собственную </w:t>
      </w:r>
      <w:r>
        <w:rPr>
          <w:color w:val="231F20"/>
          <w:w w:val="95"/>
        </w:rPr>
        <w:t xml:space="preserve">рабочую программу воспитания, вправе включать в неё те ва- </w:t>
      </w:r>
      <w:r>
        <w:rPr>
          <w:color w:val="231F20"/>
        </w:rPr>
        <w:t>риативные</w:t>
      </w:r>
      <w:r>
        <w:rPr>
          <w:color w:val="231F20"/>
          <w:spacing w:val="-12"/>
        </w:rPr>
        <w:t xml:space="preserve"> </w:t>
      </w:r>
      <w:r>
        <w:rPr>
          <w:color w:val="231F20"/>
        </w:rPr>
        <w:t>модули,</w:t>
      </w:r>
      <w:r>
        <w:rPr>
          <w:color w:val="231F20"/>
          <w:spacing w:val="-12"/>
        </w:rPr>
        <w:t xml:space="preserve"> </w:t>
      </w:r>
      <w:r>
        <w:rPr>
          <w:color w:val="231F20"/>
        </w:rPr>
        <w:t>которые</w:t>
      </w:r>
      <w:r>
        <w:rPr>
          <w:color w:val="231F20"/>
          <w:spacing w:val="-12"/>
        </w:rPr>
        <w:t xml:space="preserve"> </w:t>
      </w:r>
      <w:r>
        <w:rPr>
          <w:color w:val="231F20"/>
        </w:rPr>
        <w:t>помогут</w:t>
      </w:r>
      <w:r>
        <w:rPr>
          <w:color w:val="231F20"/>
          <w:spacing w:val="-12"/>
        </w:rPr>
        <w:t xml:space="preserve"> </w:t>
      </w:r>
      <w:r>
        <w:rPr>
          <w:color w:val="231F20"/>
        </w:rPr>
        <w:t>ей</w:t>
      </w:r>
      <w:r>
        <w:rPr>
          <w:color w:val="231F20"/>
          <w:spacing w:val="-12"/>
        </w:rPr>
        <w:t xml:space="preserve"> </w:t>
      </w:r>
      <w:r>
        <w:rPr>
          <w:color w:val="231F20"/>
        </w:rPr>
        <w:t>в</w:t>
      </w:r>
      <w:r>
        <w:rPr>
          <w:color w:val="231F20"/>
          <w:spacing w:val="-12"/>
        </w:rPr>
        <w:t xml:space="preserve"> </w:t>
      </w:r>
      <w:r>
        <w:rPr>
          <w:color w:val="231F20"/>
        </w:rPr>
        <w:t>наибольшей</w:t>
      </w:r>
      <w:r>
        <w:rPr>
          <w:color w:val="231F20"/>
          <w:spacing w:val="-12"/>
        </w:rPr>
        <w:t xml:space="preserve"> </w:t>
      </w:r>
      <w:r>
        <w:rPr>
          <w:color w:val="231F20"/>
        </w:rPr>
        <w:t>степени реализовать свой воспитательный потенциал с учётом имею- щихся у неё кадровых и материальных ресурсов. Поскольку практика воспитания в образовательных организациях Рос- сии</w:t>
      </w:r>
      <w:r>
        <w:rPr>
          <w:color w:val="231F20"/>
          <w:spacing w:val="-8"/>
        </w:rPr>
        <w:t xml:space="preserve"> </w:t>
      </w:r>
      <w:r>
        <w:rPr>
          <w:color w:val="231F20"/>
        </w:rPr>
        <w:t>многообразна</w:t>
      </w:r>
      <w:r>
        <w:rPr>
          <w:color w:val="231F20"/>
          <w:spacing w:val="-8"/>
        </w:rPr>
        <w:t xml:space="preserve"> </w:t>
      </w:r>
      <w:r>
        <w:rPr>
          <w:color w:val="231F20"/>
        </w:rPr>
        <w:t>и</w:t>
      </w:r>
      <w:r>
        <w:rPr>
          <w:color w:val="231F20"/>
          <w:spacing w:val="-8"/>
        </w:rPr>
        <w:t xml:space="preserve"> </w:t>
      </w:r>
      <w:r>
        <w:rPr>
          <w:color w:val="231F20"/>
        </w:rPr>
        <w:t>примерная</w:t>
      </w:r>
      <w:r>
        <w:rPr>
          <w:color w:val="231F20"/>
          <w:spacing w:val="-8"/>
        </w:rPr>
        <w:t xml:space="preserve"> </w:t>
      </w:r>
      <w:r>
        <w:rPr>
          <w:color w:val="231F20"/>
        </w:rPr>
        <w:t>программа</w:t>
      </w:r>
      <w:r>
        <w:rPr>
          <w:color w:val="231F20"/>
          <w:spacing w:val="-8"/>
        </w:rPr>
        <w:t xml:space="preserve"> </w:t>
      </w:r>
      <w:r>
        <w:rPr>
          <w:color w:val="231F20"/>
        </w:rPr>
        <w:t>не</w:t>
      </w:r>
      <w:r>
        <w:rPr>
          <w:color w:val="231F20"/>
          <w:spacing w:val="-8"/>
        </w:rPr>
        <w:t xml:space="preserve"> </w:t>
      </w:r>
      <w:r>
        <w:rPr>
          <w:color w:val="231F20"/>
        </w:rPr>
        <w:t>может</w:t>
      </w:r>
      <w:r>
        <w:rPr>
          <w:color w:val="231F20"/>
          <w:spacing w:val="-8"/>
        </w:rPr>
        <w:t xml:space="preserve"> </w:t>
      </w:r>
      <w:r>
        <w:rPr>
          <w:color w:val="231F20"/>
        </w:rPr>
        <w:t xml:space="preserve">охватить всё это многообразие, допускается, что каждая образователь- </w:t>
      </w:r>
      <w:r>
        <w:rPr>
          <w:color w:val="231F20"/>
          <w:w w:val="95"/>
        </w:rPr>
        <w:t xml:space="preserve">ная организация по заданному в примерной программе образ- </w:t>
      </w:r>
      <w:r>
        <w:rPr>
          <w:color w:val="231F20"/>
        </w:rPr>
        <w:t>цу может добавлять в свою рабочую программу собственные модули.</w:t>
      </w:r>
      <w:r>
        <w:rPr>
          <w:color w:val="231F20"/>
          <w:spacing w:val="40"/>
        </w:rPr>
        <w:t xml:space="preserve"> </w:t>
      </w:r>
      <w:r>
        <w:rPr>
          <w:color w:val="231F20"/>
        </w:rPr>
        <w:t>Тот</w:t>
      </w:r>
      <w:r>
        <w:rPr>
          <w:color w:val="231F20"/>
          <w:spacing w:val="40"/>
        </w:rPr>
        <w:t xml:space="preserve"> </w:t>
      </w:r>
      <w:r>
        <w:rPr>
          <w:color w:val="231F20"/>
        </w:rPr>
        <w:t>или</w:t>
      </w:r>
      <w:r>
        <w:rPr>
          <w:color w:val="231F20"/>
          <w:spacing w:val="40"/>
        </w:rPr>
        <w:t xml:space="preserve"> </w:t>
      </w:r>
      <w:r>
        <w:rPr>
          <w:color w:val="231F20"/>
        </w:rPr>
        <w:t>иной</w:t>
      </w:r>
      <w:r>
        <w:rPr>
          <w:color w:val="231F20"/>
          <w:spacing w:val="40"/>
        </w:rPr>
        <w:t xml:space="preserve"> </w:t>
      </w:r>
      <w:r>
        <w:rPr>
          <w:color w:val="231F20"/>
        </w:rPr>
        <w:t>дополнительный</w:t>
      </w:r>
      <w:r>
        <w:rPr>
          <w:color w:val="231F20"/>
          <w:spacing w:val="40"/>
        </w:rPr>
        <w:t xml:space="preserve"> </w:t>
      </w:r>
      <w:r>
        <w:rPr>
          <w:color w:val="231F20"/>
        </w:rPr>
        <w:t>модуль</w:t>
      </w:r>
      <w:r>
        <w:rPr>
          <w:color w:val="231F20"/>
          <w:spacing w:val="40"/>
        </w:rPr>
        <w:t xml:space="preserve"> </w:t>
      </w:r>
      <w:r>
        <w:rPr>
          <w:color w:val="231F20"/>
        </w:rPr>
        <w:t>включается</w:t>
      </w:r>
      <w:r>
        <w:rPr>
          <w:color w:val="231F20"/>
          <w:spacing w:val="40"/>
        </w:rPr>
        <w:t xml:space="preserve"> </w:t>
      </w:r>
      <w:r>
        <w:rPr>
          <w:color w:val="231F20"/>
        </w:rPr>
        <w:t>в</w:t>
      </w:r>
      <w:r>
        <w:rPr>
          <w:color w:val="231F20"/>
          <w:spacing w:val="-4"/>
        </w:rPr>
        <w:t xml:space="preserve"> </w:t>
      </w:r>
      <w:r>
        <w:rPr>
          <w:color w:val="231F20"/>
        </w:rPr>
        <w:t>программу</w:t>
      </w:r>
      <w:r>
        <w:rPr>
          <w:color w:val="231F20"/>
          <w:spacing w:val="-4"/>
        </w:rPr>
        <w:t xml:space="preserve"> </w:t>
      </w:r>
      <w:r>
        <w:rPr>
          <w:color w:val="231F20"/>
        </w:rPr>
        <w:t>при</w:t>
      </w:r>
      <w:r>
        <w:rPr>
          <w:color w:val="231F20"/>
          <w:spacing w:val="-4"/>
        </w:rPr>
        <w:t xml:space="preserve"> </w:t>
      </w:r>
      <w:r>
        <w:rPr>
          <w:color w:val="231F20"/>
        </w:rPr>
        <w:t>следующих</w:t>
      </w:r>
      <w:r>
        <w:rPr>
          <w:color w:val="231F20"/>
          <w:spacing w:val="-4"/>
        </w:rPr>
        <w:t xml:space="preserve"> </w:t>
      </w:r>
      <w:r>
        <w:rPr>
          <w:color w:val="231F20"/>
        </w:rPr>
        <w:t>условиях:</w:t>
      </w:r>
      <w:r>
        <w:rPr>
          <w:color w:val="231F20"/>
          <w:spacing w:val="-4"/>
        </w:rPr>
        <w:t xml:space="preserve"> </w:t>
      </w:r>
      <w:r>
        <w:rPr>
          <w:color w:val="231F20"/>
        </w:rPr>
        <w:t>новый</w:t>
      </w:r>
      <w:r>
        <w:rPr>
          <w:color w:val="231F20"/>
          <w:spacing w:val="-4"/>
        </w:rPr>
        <w:t xml:space="preserve"> </w:t>
      </w:r>
      <w:r>
        <w:rPr>
          <w:color w:val="231F20"/>
        </w:rPr>
        <w:t>модуль</w:t>
      </w:r>
      <w:r>
        <w:rPr>
          <w:color w:val="231F20"/>
          <w:spacing w:val="-4"/>
        </w:rPr>
        <w:t xml:space="preserve"> </w:t>
      </w:r>
      <w:r>
        <w:rPr>
          <w:color w:val="231F20"/>
        </w:rPr>
        <w:t>отража- ет реальную деятельность обучающихся и педагогических ра- ботников, эта деятельность является значимой для обучаю- щихся и педагогических работников, эта деятельность не может быть описана ни в одном из модулей, предлагаемых примерной программой.</w:t>
      </w:r>
    </w:p>
    <w:p w:rsidR="00777185" w:rsidRDefault="002B1729">
      <w:pPr>
        <w:pStyle w:val="a3"/>
        <w:spacing w:before="17" w:line="247" w:lineRule="auto"/>
        <w:ind w:left="117" w:right="115"/>
      </w:pPr>
      <w:r>
        <w:rPr>
          <w:color w:val="231F20"/>
        </w:rPr>
        <w:t>Модули в программе воспитания располагаются в соответ- ствии</w:t>
      </w:r>
      <w:r>
        <w:rPr>
          <w:color w:val="231F20"/>
          <w:spacing w:val="-5"/>
        </w:rPr>
        <w:t xml:space="preserve"> </w:t>
      </w:r>
      <w:r>
        <w:rPr>
          <w:color w:val="231F20"/>
        </w:rPr>
        <w:t>с</w:t>
      </w:r>
      <w:r>
        <w:rPr>
          <w:color w:val="231F20"/>
          <w:spacing w:val="-5"/>
        </w:rPr>
        <w:t xml:space="preserve"> </w:t>
      </w:r>
      <w:r>
        <w:rPr>
          <w:color w:val="231F20"/>
        </w:rPr>
        <w:t>их</w:t>
      </w:r>
      <w:r>
        <w:rPr>
          <w:color w:val="231F20"/>
          <w:spacing w:val="-5"/>
        </w:rPr>
        <w:t xml:space="preserve"> </w:t>
      </w:r>
      <w:r>
        <w:rPr>
          <w:color w:val="231F20"/>
        </w:rPr>
        <w:t>значимостью</w:t>
      </w:r>
      <w:r>
        <w:rPr>
          <w:color w:val="231F20"/>
          <w:spacing w:val="-5"/>
        </w:rPr>
        <w:t xml:space="preserve"> </w:t>
      </w:r>
      <w:r>
        <w:rPr>
          <w:color w:val="231F20"/>
        </w:rPr>
        <w:t>в</w:t>
      </w:r>
      <w:r>
        <w:rPr>
          <w:color w:val="231F20"/>
          <w:spacing w:val="-5"/>
        </w:rPr>
        <w:t xml:space="preserve"> </w:t>
      </w:r>
      <w:r>
        <w:rPr>
          <w:color w:val="231F20"/>
        </w:rPr>
        <w:t>системе</w:t>
      </w:r>
      <w:r>
        <w:rPr>
          <w:color w:val="231F20"/>
          <w:spacing w:val="-5"/>
        </w:rPr>
        <w:t xml:space="preserve"> </w:t>
      </w:r>
      <w:r>
        <w:rPr>
          <w:color w:val="231F20"/>
        </w:rPr>
        <w:t>воспитательной</w:t>
      </w:r>
      <w:r>
        <w:rPr>
          <w:color w:val="231F20"/>
          <w:spacing w:val="-5"/>
        </w:rPr>
        <w:t xml:space="preserve"> </w:t>
      </w:r>
      <w:r>
        <w:rPr>
          <w:color w:val="231F20"/>
        </w:rPr>
        <w:t>работы</w:t>
      </w:r>
      <w:r>
        <w:rPr>
          <w:color w:val="231F20"/>
          <w:spacing w:val="-5"/>
        </w:rPr>
        <w:t xml:space="preserve"> </w:t>
      </w:r>
      <w:r>
        <w:rPr>
          <w:color w:val="231F20"/>
        </w:rPr>
        <w:t>об- разовательной</w:t>
      </w:r>
      <w:r>
        <w:rPr>
          <w:color w:val="231F20"/>
          <w:spacing w:val="-12"/>
        </w:rPr>
        <w:t xml:space="preserve"> </w:t>
      </w:r>
      <w:r>
        <w:rPr>
          <w:color w:val="231F20"/>
        </w:rPr>
        <w:t>организации.</w:t>
      </w:r>
      <w:r>
        <w:rPr>
          <w:color w:val="231F20"/>
          <w:spacing w:val="-12"/>
        </w:rPr>
        <w:t xml:space="preserve"> </w:t>
      </w:r>
      <w:r>
        <w:rPr>
          <w:color w:val="231F20"/>
        </w:rPr>
        <w:t>Деятельность</w:t>
      </w:r>
      <w:r>
        <w:rPr>
          <w:color w:val="231F20"/>
          <w:spacing w:val="-12"/>
        </w:rPr>
        <w:t xml:space="preserve"> </w:t>
      </w:r>
      <w:r>
        <w:rPr>
          <w:color w:val="231F20"/>
        </w:rPr>
        <w:t>педагогических</w:t>
      </w:r>
      <w:r>
        <w:rPr>
          <w:color w:val="231F20"/>
          <w:spacing w:val="-12"/>
        </w:rPr>
        <w:t xml:space="preserve"> </w:t>
      </w:r>
      <w:r>
        <w:rPr>
          <w:color w:val="231F20"/>
        </w:rPr>
        <w:t>ра- ботников образовательных организаций в рамках комплекса модулей направлена на достижение результатов освоения ос- новной образовательной программы общего образования.</w:t>
      </w:r>
    </w:p>
    <w:p w:rsidR="00777185" w:rsidRDefault="00777185">
      <w:pPr>
        <w:spacing w:line="247" w:lineRule="auto"/>
        <w:sectPr w:rsidR="00777185">
          <w:pgSz w:w="7830" w:h="12020"/>
          <w:pgMar w:top="620" w:right="620" w:bottom="900" w:left="620" w:header="0" w:footer="709" w:gutter="0"/>
          <w:cols w:space="720"/>
        </w:sectPr>
      </w:pPr>
    </w:p>
    <w:p w:rsidR="00777185" w:rsidRDefault="002B1729" w:rsidP="0020001A">
      <w:pPr>
        <w:pStyle w:val="a5"/>
        <w:numPr>
          <w:ilvl w:val="0"/>
          <w:numId w:val="13"/>
        </w:numPr>
        <w:tabs>
          <w:tab w:val="left" w:pos="587"/>
        </w:tabs>
        <w:spacing w:before="70" w:line="254" w:lineRule="auto"/>
        <w:ind w:right="114" w:firstLine="226"/>
        <w:rPr>
          <w:sz w:val="20"/>
        </w:rPr>
      </w:pPr>
      <w:r>
        <w:rPr>
          <w:rFonts w:ascii="Times New Roman" w:hAnsi="Times New Roman"/>
          <w:i/>
          <w:color w:val="231F20"/>
          <w:w w:val="105"/>
          <w:sz w:val="20"/>
        </w:rPr>
        <w:t>Раздел</w:t>
      </w:r>
      <w:r>
        <w:rPr>
          <w:rFonts w:ascii="Times New Roman" w:hAnsi="Times New Roman"/>
          <w:i/>
          <w:color w:val="231F20"/>
          <w:spacing w:val="80"/>
          <w:w w:val="105"/>
          <w:sz w:val="20"/>
        </w:rPr>
        <w:t xml:space="preserve"> </w:t>
      </w:r>
      <w:r>
        <w:rPr>
          <w:rFonts w:ascii="Times New Roman" w:hAnsi="Times New Roman"/>
          <w:i/>
          <w:color w:val="231F20"/>
          <w:w w:val="105"/>
          <w:sz w:val="20"/>
        </w:rPr>
        <w:t>«Основные</w:t>
      </w:r>
      <w:r>
        <w:rPr>
          <w:rFonts w:ascii="Times New Roman" w:hAnsi="Times New Roman"/>
          <w:i/>
          <w:color w:val="231F20"/>
          <w:spacing w:val="80"/>
          <w:w w:val="105"/>
          <w:sz w:val="20"/>
        </w:rPr>
        <w:t xml:space="preserve"> </w:t>
      </w:r>
      <w:r>
        <w:rPr>
          <w:rFonts w:ascii="Times New Roman" w:hAnsi="Times New Roman"/>
          <w:i/>
          <w:color w:val="231F20"/>
          <w:w w:val="105"/>
          <w:sz w:val="20"/>
        </w:rPr>
        <w:t>направления</w:t>
      </w:r>
      <w:r>
        <w:rPr>
          <w:rFonts w:ascii="Times New Roman" w:hAnsi="Times New Roman"/>
          <w:i/>
          <w:color w:val="231F20"/>
          <w:spacing w:val="80"/>
          <w:w w:val="105"/>
          <w:sz w:val="20"/>
        </w:rPr>
        <w:t xml:space="preserve"> </w:t>
      </w:r>
      <w:r>
        <w:rPr>
          <w:rFonts w:ascii="Times New Roman" w:hAnsi="Times New Roman"/>
          <w:i/>
          <w:color w:val="231F20"/>
          <w:w w:val="105"/>
          <w:sz w:val="20"/>
        </w:rPr>
        <w:t>самоанализа</w:t>
      </w:r>
      <w:r>
        <w:rPr>
          <w:rFonts w:ascii="Times New Roman" w:hAnsi="Times New Roman"/>
          <w:i/>
          <w:color w:val="231F20"/>
          <w:spacing w:val="67"/>
          <w:w w:val="105"/>
          <w:sz w:val="20"/>
        </w:rPr>
        <w:t xml:space="preserve"> </w:t>
      </w:r>
      <w:r>
        <w:rPr>
          <w:rFonts w:ascii="Times New Roman" w:hAnsi="Times New Roman"/>
          <w:i/>
          <w:color w:val="231F20"/>
          <w:w w:val="105"/>
          <w:sz w:val="20"/>
        </w:rPr>
        <w:t>воспита- тельной работы»</w:t>
      </w:r>
      <w:r>
        <w:rPr>
          <w:color w:val="231F20"/>
          <w:w w:val="105"/>
          <w:sz w:val="20"/>
        </w:rPr>
        <w:t>,</w:t>
      </w:r>
      <w:r>
        <w:rPr>
          <w:color w:val="231F20"/>
          <w:spacing w:val="-9"/>
          <w:w w:val="105"/>
          <w:sz w:val="20"/>
        </w:rPr>
        <w:t xml:space="preserve"> </w:t>
      </w:r>
      <w:r>
        <w:rPr>
          <w:color w:val="231F20"/>
          <w:w w:val="105"/>
          <w:sz w:val="20"/>
        </w:rPr>
        <w:t>в</w:t>
      </w:r>
      <w:r>
        <w:rPr>
          <w:color w:val="231F20"/>
          <w:spacing w:val="-9"/>
          <w:w w:val="105"/>
          <w:sz w:val="20"/>
        </w:rPr>
        <w:t xml:space="preserve"> </w:t>
      </w:r>
      <w:r>
        <w:rPr>
          <w:color w:val="231F20"/>
          <w:w w:val="105"/>
          <w:sz w:val="20"/>
        </w:rPr>
        <w:t>котором</w:t>
      </w:r>
      <w:r>
        <w:rPr>
          <w:color w:val="231F20"/>
          <w:spacing w:val="-9"/>
          <w:w w:val="105"/>
          <w:sz w:val="20"/>
        </w:rPr>
        <w:t xml:space="preserve"> </w:t>
      </w:r>
      <w:r>
        <w:rPr>
          <w:color w:val="231F20"/>
          <w:w w:val="105"/>
          <w:sz w:val="20"/>
        </w:rPr>
        <w:t>необходимо</w:t>
      </w:r>
      <w:r>
        <w:rPr>
          <w:color w:val="231F20"/>
          <w:spacing w:val="-9"/>
          <w:w w:val="105"/>
          <w:sz w:val="20"/>
        </w:rPr>
        <w:t xml:space="preserve"> </w:t>
      </w:r>
      <w:r>
        <w:rPr>
          <w:color w:val="231F20"/>
          <w:w w:val="105"/>
          <w:sz w:val="20"/>
        </w:rPr>
        <w:t>показать,</w:t>
      </w:r>
      <w:r>
        <w:rPr>
          <w:color w:val="231F20"/>
          <w:spacing w:val="-9"/>
          <w:w w:val="105"/>
          <w:sz w:val="20"/>
        </w:rPr>
        <w:t xml:space="preserve"> </w:t>
      </w:r>
      <w:r>
        <w:rPr>
          <w:color w:val="231F20"/>
          <w:w w:val="105"/>
          <w:sz w:val="20"/>
        </w:rPr>
        <w:t>каким</w:t>
      </w:r>
      <w:r>
        <w:rPr>
          <w:color w:val="231F20"/>
          <w:spacing w:val="-9"/>
          <w:w w:val="105"/>
          <w:sz w:val="20"/>
        </w:rPr>
        <w:t xml:space="preserve"> </w:t>
      </w:r>
      <w:r>
        <w:rPr>
          <w:color w:val="231F20"/>
          <w:w w:val="105"/>
          <w:sz w:val="20"/>
        </w:rPr>
        <w:t xml:space="preserve">об- </w:t>
      </w:r>
      <w:r>
        <w:rPr>
          <w:color w:val="231F20"/>
          <w:sz w:val="20"/>
        </w:rPr>
        <w:t xml:space="preserve">разом в образовательной организации осуществляется само- </w:t>
      </w:r>
      <w:r>
        <w:rPr>
          <w:color w:val="231F20"/>
          <w:w w:val="95"/>
          <w:sz w:val="20"/>
        </w:rPr>
        <w:t xml:space="preserve">анализ организуемой в ней воспитательной работы. Здесь при- </w:t>
      </w:r>
      <w:r>
        <w:rPr>
          <w:color w:val="231F20"/>
          <w:sz w:val="20"/>
        </w:rPr>
        <w:t>водятся не результаты самоанализа, а лишь перечень основ- ных</w:t>
      </w:r>
      <w:r>
        <w:rPr>
          <w:color w:val="231F20"/>
          <w:spacing w:val="-12"/>
          <w:sz w:val="20"/>
        </w:rPr>
        <w:t xml:space="preserve"> </w:t>
      </w:r>
      <w:r>
        <w:rPr>
          <w:color w:val="231F20"/>
          <w:sz w:val="20"/>
        </w:rPr>
        <w:t>его</w:t>
      </w:r>
      <w:r>
        <w:rPr>
          <w:color w:val="231F20"/>
          <w:spacing w:val="-12"/>
          <w:sz w:val="20"/>
        </w:rPr>
        <w:t xml:space="preserve"> </w:t>
      </w:r>
      <w:r>
        <w:rPr>
          <w:color w:val="231F20"/>
          <w:sz w:val="20"/>
        </w:rPr>
        <w:t>направлений,</w:t>
      </w:r>
      <w:r>
        <w:rPr>
          <w:color w:val="231F20"/>
          <w:spacing w:val="-12"/>
          <w:sz w:val="20"/>
        </w:rPr>
        <w:t xml:space="preserve"> </w:t>
      </w:r>
      <w:r>
        <w:rPr>
          <w:color w:val="231F20"/>
          <w:sz w:val="20"/>
        </w:rPr>
        <w:t>который</w:t>
      </w:r>
      <w:r>
        <w:rPr>
          <w:color w:val="231F20"/>
          <w:spacing w:val="-12"/>
          <w:sz w:val="20"/>
        </w:rPr>
        <w:t xml:space="preserve"> </w:t>
      </w:r>
      <w:r>
        <w:rPr>
          <w:color w:val="231F20"/>
          <w:sz w:val="20"/>
        </w:rPr>
        <w:t>может</w:t>
      </w:r>
      <w:r>
        <w:rPr>
          <w:color w:val="231F20"/>
          <w:spacing w:val="-12"/>
          <w:sz w:val="20"/>
        </w:rPr>
        <w:t xml:space="preserve"> </w:t>
      </w:r>
      <w:r>
        <w:rPr>
          <w:color w:val="231F20"/>
          <w:sz w:val="20"/>
        </w:rPr>
        <w:t>быть</w:t>
      </w:r>
      <w:r>
        <w:rPr>
          <w:color w:val="231F20"/>
          <w:spacing w:val="-12"/>
          <w:sz w:val="20"/>
        </w:rPr>
        <w:t xml:space="preserve"> </w:t>
      </w:r>
      <w:r>
        <w:rPr>
          <w:color w:val="231F20"/>
          <w:sz w:val="20"/>
        </w:rPr>
        <w:t>дополнен</w:t>
      </w:r>
      <w:r>
        <w:rPr>
          <w:color w:val="231F20"/>
          <w:spacing w:val="-12"/>
          <w:sz w:val="20"/>
        </w:rPr>
        <w:t xml:space="preserve"> </w:t>
      </w:r>
      <w:r>
        <w:rPr>
          <w:color w:val="231F20"/>
          <w:sz w:val="20"/>
        </w:rPr>
        <w:t xml:space="preserve">указани- </w:t>
      </w:r>
      <w:r>
        <w:rPr>
          <w:color w:val="231F20"/>
          <w:w w:val="105"/>
          <w:sz w:val="20"/>
        </w:rPr>
        <w:t>ем</w:t>
      </w:r>
      <w:r>
        <w:rPr>
          <w:color w:val="231F20"/>
          <w:spacing w:val="-10"/>
          <w:w w:val="105"/>
          <w:sz w:val="20"/>
        </w:rPr>
        <w:t xml:space="preserve"> </w:t>
      </w:r>
      <w:r>
        <w:rPr>
          <w:color w:val="231F20"/>
          <w:w w:val="105"/>
          <w:sz w:val="20"/>
        </w:rPr>
        <w:t>на</w:t>
      </w:r>
      <w:r>
        <w:rPr>
          <w:color w:val="231F20"/>
          <w:spacing w:val="-10"/>
          <w:w w:val="105"/>
          <w:sz w:val="20"/>
        </w:rPr>
        <w:t xml:space="preserve"> </w:t>
      </w:r>
      <w:r>
        <w:rPr>
          <w:color w:val="231F20"/>
          <w:w w:val="105"/>
          <w:sz w:val="20"/>
        </w:rPr>
        <w:t>его</w:t>
      </w:r>
      <w:r>
        <w:rPr>
          <w:color w:val="231F20"/>
          <w:spacing w:val="-10"/>
          <w:w w:val="105"/>
          <w:sz w:val="20"/>
        </w:rPr>
        <w:t xml:space="preserve"> </w:t>
      </w:r>
      <w:r>
        <w:rPr>
          <w:color w:val="231F20"/>
          <w:w w:val="105"/>
          <w:sz w:val="20"/>
        </w:rPr>
        <w:t>критерии</w:t>
      </w:r>
      <w:r>
        <w:rPr>
          <w:color w:val="231F20"/>
          <w:spacing w:val="-10"/>
          <w:w w:val="105"/>
          <w:sz w:val="20"/>
        </w:rPr>
        <w:t xml:space="preserve"> </w:t>
      </w:r>
      <w:r>
        <w:rPr>
          <w:color w:val="231F20"/>
          <w:w w:val="105"/>
          <w:sz w:val="20"/>
        </w:rPr>
        <w:t>и</w:t>
      </w:r>
      <w:r>
        <w:rPr>
          <w:color w:val="231F20"/>
          <w:spacing w:val="-10"/>
          <w:w w:val="105"/>
          <w:sz w:val="20"/>
        </w:rPr>
        <w:t xml:space="preserve"> </w:t>
      </w:r>
      <w:r>
        <w:rPr>
          <w:color w:val="231F20"/>
          <w:w w:val="105"/>
          <w:sz w:val="20"/>
        </w:rPr>
        <w:t>способы</w:t>
      </w:r>
      <w:r>
        <w:rPr>
          <w:color w:val="231F20"/>
          <w:spacing w:val="-10"/>
          <w:w w:val="105"/>
          <w:sz w:val="20"/>
        </w:rPr>
        <w:t xml:space="preserve"> </w:t>
      </w:r>
      <w:r>
        <w:rPr>
          <w:color w:val="231F20"/>
          <w:w w:val="105"/>
          <w:sz w:val="20"/>
        </w:rPr>
        <w:t>осуществления.</w:t>
      </w:r>
    </w:p>
    <w:p w:rsidR="00777185" w:rsidRDefault="002B1729">
      <w:pPr>
        <w:pStyle w:val="a3"/>
        <w:spacing w:before="5" w:line="254" w:lineRule="auto"/>
        <w:ind w:left="117" w:right="114"/>
      </w:pPr>
      <w:r>
        <w:rPr>
          <w:color w:val="231F20"/>
        </w:rPr>
        <w:t>Рабочая программа воспитания, которую образовательная организация</w:t>
      </w:r>
      <w:r>
        <w:rPr>
          <w:color w:val="231F20"/>
          <w:spacing w:val="-16"/>
        </w:rPr>
        <w:t xml:space="preserve"> </w:t>
      </w:r>
      <w:r>
        <w:rPr>
          <w:color w:val="231F20"/>
        </w:rPr>
        <w:t>разрабатывает</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примерной</w:t>
      </w:r>
      <w:r>
        <w:rPr>
          <w:color w:val="231F20"/>
          <w:spacing w:val="-16"/>
        </w:rPr>
        <w:t xml:space="preserve"> </w:t>
      </w:r>
      <w:r>
        <w:rPr>
          <w:color w:val="231F20"/>
        </w:rPr>
        <w:t>программы, должна быть короткой и ясной, содержащей конкретное опи- сание предстоящей работы с обучающимися, а не общие рас- суждения о воспитании.</w:t>
      </w:r>
    </w:p>
    <w:p w:rsidR="00777185" w:rsidRDefault="002B1729">
      <w:pPr>
        <w:pStyle w:val="a3"/>
        <w:spacing w:line="254" w:lineRule="auto"/>
        <w:ind w:left="117" w:right="115"/>
      </w:pPr>
      <w:r>
        <w:rPr>
          <w:color w:val="231F20"/>
          <w:w w:val="95"/>
        </w:rPr>
        <w:t xml:space="preserve">К программе воспитания каждой образовательной организа- </w:t>
      </w:r>
      <w:r>
        <w:rPr>
          <w:color w:val="231F20"/>
        </w:rPr>
        <w:t>цией</w:t>
      </w:r>
      <w:r>
        <w:rPr>
          <w:color w:val="231F20"/>
          <w:spacing w:val="-5"/>
        </w:rPr>
        <w:t xml:space="preserve"> </w:t>
      </w:r>
      <w:r>
        <w:rPr>
          <w:color w:val="231F20"/>
        </w:rPr>
        <w:t>прилагается</w:t>
      </w:r>
      <w:r>
        <w:rPr>
          <w:color w:val="231F20"/>
          <w:spacing w:val="-5"/>
        </w:rPr>
        <w:t xml:space="preserve"> </w:t>
      </w:r>
      <w:r>
        <w:rPr>
          <w:color w:val="231F20"/>
        </w:rPr>
        <w:t>ежегодный</w:t>
      </w:r>
      <w:r>
        <w:rPr>
          <w:color w:val="231F20"/>
          <w:spacing w:val="-5"/>
        </w:rPr>
        <w:t xml:space="preserve"> </w:t>
      </w:r>
      <w:r>
        <w:rPr>
          <w:color w:val="231F20"/>
        </w:rPr>
        <w:t>календарный</w:t>
      </w:r>
      <w:r>
        <w:rPr>
          <w:color w:val="231F20"/>
          <w:spacing w:val="-5"/>
        </w:rPr>
        <w:t xml:space="preserve"> </w:t>
      </w:r>
      <w:r>
        <w:rPr>
          <w:color w:val="231F20"/>
        </w:rPr>
        <w:t>план</w:t>
      </w:r>
      <w:r>
        <w:rPr>
          <w:color w:val="231F20"/>
          <w:spacing w:val="-5"/>
        </w:rPr>
        <w:t xml:space="preserve"> </w:t>
      </w:r>
      <w:r>
        <w:rPr>
          <w:color w:val="231F20"/>
        </w:rPr>
        <w:t>воспитатель- ной работы.</w:t>
      </w:r>
    </w:p>
    <w:p w:rsidR="00777185" w:rsidRDefault="002B1729">
      <w:pPr>
        <w:pStyle w:val="a3"/>
        <w:spacing w:before="1" w:line="254" w:lineRule="auto"/>
        <w:ind w:left="117" w:right="114"/>
      </w:pPr>
      <w:r>
        <w:rPr>
          <w:color w:val="231F20"/>
          <w:spacing w:val="-2"/>
        </w:rPr>
        <w:t>Разрабатывая</w:t>
      </w:r>
      <w:r>
        <w:rPr>
          <w:color w:val="231F20"/>
          <w:spacing w:val="-4"/>
        </w:rPr>
        <w:t xml:space="preserve"> </w:t>
      </w:r>
      <w:r>
        <w:rPr>
          <w:color w:val="231F20"/>
          <w:spacing w:val="-2"/>
        </w:rPr>
        <w:t>рабочую</w:t>
      </w:r>
      <w:r>
        <w:rPr>
          <w:color w:val="231F20"/>
          <w:spacing w:val="-4"/>
        </w:rPr>
        <w:t xml:space="preserve"> </w:t>
      </w:r>
      <w:r>
        <w:rPr>
          <w:color w:val="231F20"/>
          <w:spacing w:val="-2"/>
        </w:rPr>
        <w:t>программу</w:t>
      </w:r>
      <w:r>
        <w:rPr>
          <w:color w:val="231F20"/>
          <w:spacing w:val="-4"/>
        </w:rPr>
        <w:t xml:space="preserve"> </w:t>
      </w:r>
      <w:r>
        <w:rPr>
          <w:color w:val="231F20"/>
          <w:spacing w:val="-2"/>
        </w:rPr>
        <w:t>воспитания,</w:t>
      </w:r>
      <w:r>
        <w:rPr>
          <w:color w:val="231F20"/>
          <w:spacing w:val="-4"/>
        </w:rPr>
        <w:t xml:space="preserve"> </w:t>
      </w:r>
      <w:r>
        <w:rPr>
          <w:color w:val="231F20"/>
          <w:spacing w:val="-2"/>
        </w:rPr>
        <w:t>важно</w:t>
      </w:r>
      <w:r>
        <w:rPr>
          <w:color w:val="231F20"/>
          <w:spacing w:val="-4"/>
        </w:rPr>
        <w:t xml:space="preserve"> </w:t>
      </w:r>
      <w:r>
        <w:rPr>
          <w:color w:val="231F20"/>
          <w:spacing w:val="-2"/>
        </w:rPr>
        <w:t xml:space="preserve">пони- </w:t>
      </w:r>
      <w:r>
        <w:rPr>
          <w:color w:val="231F20"/>
        </w:rPr>
        <w:t xml:space="preserve">мать, что сама по себе программа не является инструментом </w:t>
      </w:r>
      <w:r>
        <w:rPr>
          <w:color w:val="231F20"/>
          <w:w w:val="95"/>
        </w:rPr>
        <w:t xml:space="preserve">воспитания: обучающегося воспитывает не документ, а педаго- гический работник — своими действиями, словами, отношени- </w:t>
      </w:r>
      <w:r>
        <w:rPr>
          <w:color w:val="231F20"/>
        </w:rPr>
        <w:t xml:space="preserve">ями. Программа лишь позволяет педагогическим работникам скоординировать свои усилия, направленные на воспитание </w:t>
      </w:r>
      <w:r>
        <w:rPr>
          <w:color w:val="231F20"/>
          <w:spacing w:val="-2"/>
        </w:rPr>
        <w:t>обучающихся.</w:t>
      </w:r>
    </w:p>
    <w:p w:rsidR="00777185" w:rsidRDefault="002B1729" w:rsidP="00135B7B">
      <w:pPr>
        <w:pStyle w:val="21"/>
        <w:numPr>
          <w:ilvl w:val="2"/>
          <w:numId w:val="51"/>
        </w:numPr>
        <w:tabs>
          <w:tab w:val="left" w:pos="750"/>
        </w:tabs>
        <w:spacing w:before="175" w:line="223" w:lineRule="auto"/>
        <w:ind w:left="117" w:right="1199"/>
      </w:pPr>
      <w:r>
        <w:rPr>
          <w:color w:val="231F20"/>
        </w:rPr>
        <w:t>Особенности</w:t>
      </w:r>
      <w:r>
        <w:rPr>
          <w:color w:val="231F20"/>
          <w:spacing w:val="-1"/>
        </w:rPr>
        <w:t xml:space="preserve"> </w:t>
      </w:r>
      <w:r>
        <w:rPr>
          <w:color w:val="231F20"/>
        </w:rPr>
        <w:t>организуемого</w:t>
      </w:r>
      <w:r>
        <w:rPr>
          <w:color w:val="231F20"/>
          <w:spacing w:val="-1"/>
        </w:rPr>
        <w:t xml:space="preserve"> </w:t>
      </w:r>
      <w:r>
        <w:rPr>
          <w:color w:val="231F20"/>
        </w:rPr>
        <w:t>в образовательной организации воспитательного процесса</w:t>
      </w:r>
    </w:p>
    <w:p w:rsidR="00777185" w:rsidRDefault="002B1729">
      <w:pPr>
        <w:spacing w:before="66" w:line="259" w:lineRule="auto"/>
        <w:ind w:left="117" w:right="114" w:firstLine="226"/>
        <w:jc w:val="both"/>
        <w:rPr>
          <w:rFonts w:ascii="Times New Roman" w:hAnsi="Times New Roman"/>
          <w:i/>
          <w:sz w:val="20"/>
        </w:rPr>
      </w:pPr>
      <w:r>
        <w:rPr>
          <w:rFonts w:ascii="Times New Roman" w:hAnsi="Times New Roman"/>
          <w:i/>
          <w:color w:val="231F20"/>
          <w:w w:val="120"/>
          <w:sz w:val="20"/>
        </w:rPr>
        <w:t xml:space="preserve">Примечание: поскольку общие сведения о образовательной организации уже указаны в основной образовательной про- грамме, в данном разделе нет необходимости их повторять. </w:t>
      </w:r>
      <w:r>
        <w:rPr>
          <w:rFonts w:ascii="Times New Roman" w:hAnsi="Times New Roman"/>
          <w:i/>
          <w:color w:val="231F20"/>
          <w:w w:val="115"/>
          <w:sz w:val="20"/>
        </w:rPr>
        <w:t xml:space="preserve">Предложенное ниже описание является примерным, образова- </w:t>
      </w:r>
      <w:r>
        <w:rPr>
          <w:rFonts w:ascii="Times New Roman" w:hAnsi="Times New Roman"/>
          <w:i/>
          <w:color w:val="231F20"/>
          <w:w w:val="120"/>
          <w:sz w:val="20"/>
        </w:rPr>
        <w:t>тельная</w:t>
      </w:r>
      <w:r>
        <w:rPr>
          <w:rFonts w:ascii="Times New Roman" w:hAnsi="Times New Roman"/>
          <w:i/>
          <w:color w:val="231F20"/>
          <w:spacing w:val="-13"/>
          <w:w w:val="120"/>
          <w:sz w:val="20"/>
        </w:rPr>
        <w:t xml:space="preserve"> </w:t>
      </w:r>
      <w:r>
        <w:rPr>
          <w:rFonts w:ascii="Times New Roman" w:hAnsi="Times New Roman"/>
          <w:i/>
          <w:color w:val="231F20"/>
          <w:w w:val="120"/>
          <w:sz w:val="20"/>
        </w:rPr>
        <w:t>организация</w:t>
      </w:r>
      <w:r>
        <w:rPr>
          <w:rFonts w:ascii="Times New Roman" w:hAnsi="Times New Roman"/>
          <w:i/>
          <w:color w:val="231F20"/>
          <w:spacing w:val="-13"/>
          <w:w w:val="120"/>
          <w:sz w:val="20"/>
        </w:rPr>
        <w:t xml:space="preserve"> </w:t>
      </w:r>
      <w:r>
        <w:rPr>
          <w:rFonts w:ascii="Times New Roman" w:hAnsi="Times New Roman"/>
          <w:i/>
          <w:color w:val="231F20"/>
          <w:w w:val="120"/>
          <w:sz w:val="20"/>
        </w:rPr>
        <w:t>вправе</w:t>
      </w:r>
      <w:r>
        <w:rPr>
          <w:rFonts w:ascii="Times New Roman" w:hAnsi="Times New Roman"/>
          <w:i/>
          <w:color w:val="231F20"/>
          <w:spacing w:val="-13"/>
          <w:w w:val="120"/>
          <w:sz w:val="20"/>
        </w:rPr>
        <w:t xml:space="preserve"> </w:t>
      </w:r>
      <w:r>
        <w:rPr>
          <w:rFonts w:ascii="Times New Roman" w:hAnsi="Times New Roman"/>
          <w:i/>
          <w:color w:val="231F20"/>
          <w:w w:val="120"/>
          <w:sz w:val="20"/>
        </w:rPr>
        <w:t>уточнять</w:t>
      </w:r>
      <w:r>
        <w:rPr>
          <w:rFonts w:ascii="Times New Roman" w:hAnsi="Times New Roman"/>
          <w:i/>
          <w:color w:val="231F20"/>
          <w:spacing w:val="-13"/>
          <w:w w:val="120"/>
          <w:sz w:val="20"/>
        </w:rPr>
        <w:t xml:space="preserve"> </w:t>
      </w:r>
      <w:r>
        <w:rPr>
          <w:rFonts w:ascii="Times New Roman" w:hAnsi="Times New Roman"/>
          <w:i/>
          <w:color w:val="231F20"/>
          <w:w w:val="120"/>
          <w:sz w:val="20"/>
        </w:rPr>
        <w:t>и</w:t>
      </w:r>
      <w:r>
        <w:rPr>
          <w:rFonts w:ascii="Times New Roman" w:hAnsi="Times New Roman"/>
          <w:i/>
          <w:color w:val="231F20"/>
          <w:spacing w:val="-13"/>
          <w:w w:val="120"/>
          <w:sz w:val="20"/>
        </w:rPr>
        <w:t xml:space="preserve"> </w:t>
      </w:r>
      <w:r>
        <w:rPr>
          <w:rFonts w:ascii="Times New Roman" w:hAnsi="Times New Roman"/>
          <w:i/>
          <w:color w:val="231F20"/>
          <w:w w:val="120"/>
          <w:sz w:val="20"/>
        </w:rPr>
        <w:t>корректировать</w:t>
      </w:r>
      <w:r>
        <w:rPr>
          <w:rFonts w:ascii="Times New Roman" w:hAnsi="Times New Roman"/>
          <w:i/>
          <w:color w:val="231F20"/>
          <w:spacing w:val="-13"/>
          <w:w w:val="120"/>
          <w:sz w:val="20"/>
        </w:rPr>
        <w:t xml:space="preserve"> </w:t>
      </w:r>
      <w:r>
        <w:rPr>
          <w:rFonts w:ascii="Times New Roman" w:hAnsi="Times New Roman"/>
          <w:i/>
          <w:color w:val="231F20"/>
          <w:w w:val="120"/>
          <w:sz w:val="20"/>
        </w:rPr>
        <w:t>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 дициями воспитания.</w:t>
      </w:r>
    </w:p>
    <w:p w:rsidR="00777185" w:rsidRDefault="002B1729">
      <w:pPr>
        <w:pStyle w:val="a3"/>
        <w:spacing w:before="4" w:line="254" w:lineRule="auto"/>
        <w:ind w:left="117" w:right="115"/>
      </w:pPr>
      <w:r>
        <w:rPr>
          <w:color w:val="231F20"/>
          <w:w w:val="95"/>
        </w:rPr>
        <w:t xml:space="preserve">Процесс воспитания в образовательной организации основы- </w:t>
      </w:r>
      <w:r>
        <w:rPr>
          <w:color w:val="231F20"/>
        </w:rPr>
        <w:t>вается</w:t>
      </w:r>
      <w:r>
        <w:rPr>
          <w:color w:val="231F20"/>
          <w:spacing w:val="-9"/>
        </w:rPr>
        <w:t xml:space="preserve"> </w:t>
      </w:r>
      <w:r>
        <w:rPr>
          <w:color w:val="231F20"/>
        </w:rPr>
        <w:t>на</w:t>
      </w:r>
      <w:r>
        <w:rPr>
          <w:color w:val="231F20"/>
          <w:spacing w:val="-9"/>
        </w:rPr>
        <w:t xml:space="preserve"> </w:t>
      </w:r>
      <w:r>
        <w:rPr>
          <w:color w:val="231F20"/>
        </w:rPr>
        <w:t>следующих</w:t>
      </w:r>
      <w:r>
        <w:rPr>
          <w:color w:val="231F20"/>
          <w:spacing w:val="-9"/>
        </w:rPr>
        <w:t xml:space="preserve"> </w:t>
      </w:r>
      <w:r>
        <w:rPr>
          <w:color w:val="231F20"/>
        </w:rPr>
        <w:t>принципах</w:t>
      </w:r>
      <w:r>
        <w:rPr>
          <w:color w:val="231F20"/>
          <w:spacing w:val="-9"/>
        </w:rPr>
        <w:t xml:space="preserve"> </w:t>
      </w:r>
      <w:r>
        <w:rPr>
          <w:color w:val="231F20"/>
        </w:rPr>
        <w:t>взаимодействия</w:t>
      </w:r>
      <w:r>
        <w:rPr>
          <w:color w:val="231F20"/>
          <w:spacing w:val="-9"/>
        </w:rPr>
        <w:t xml:space="preserve"> </w:t>
      </w:r>
      <w:r>
        <w:rPr>
          <w:color w:val="231F20"/>
        </w:rPr>
        <w:t>педагогиче- ских работников и обучающихся:</w:t>
      </w:r>
    </w:p>
    <w:p w:rsidR="00777185" w:rsidRDefault="002B1729">
      <w:pPr>
        <w:pStyle w:val="a3"/>
        <w:spacing w:line="254"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неукоснительное</w:t>
      </w:r>
      <w:r>
        <w:rPr>
          <w:color w:val="231F20"/>
          <w:spacing w:val="-16"/>
        </w:rPr>
        <w:t xml:space="preserve"> </w:t>
      </w:r>
      <w:r>
        <w:rPr>
          <w:color w:val="231F20"/>
        </w:rPr>
        <w:t>соблюдение</w:t>
      </w:r>
      <w:r>
        <w:rPr>
          <w:color w:val="231F20"/>
          <w:spacing w:val="-16"/>
        </w:rPr>
        <w:t xml:space="preserve"> </w:t>
      </w:r>
      <w:r>
        <w:rPr>
          <w:color w:val="231F20"/>
        </w:rPr>
        <w:t>законности</w:t>
      </w:r>
      <w:r>
        <w:rPr>
          <w:color w:val="231F20"/>
          <w:spacing w:val="-16"/>
        </w:rPr>
        <w:t xml:space="preserve"> </w:t>
      </w:r>
      <w:r>
        <w:rPr>
          <w:color w:val="231F20"/>
        </w:rPr>
        <w:t>и</w:t>
      </w:r>
      <w:r>
        <w:rPr>
          <w:color w:val="231F20"/>
          <w:spacing w:val="-16"/>
        </w:rPr>
        <w:t xml:space="preserve"> </w:t>
      </w:r>
      <w:r>
        <w:rPr>
          <w:color w:val="231F20"/>
        </w:rPr>
        <w:t>прав</w:t>
      </w:r>
      <w:r>
        <w:rPr>
          <w:color w:val="231F20"/>
          <w:spacing w:val="-16"/>
        </w:rPr>
        <w:t xml:space="preserve"> </w:t>
      </w:r>
      <w:r>
        <w:rPr>
          <w:color w:val="231F20"/>
        </w:rPr>
        <w:t>семьи</w:t>
      </w:r>
      <w:r>
        <w:rPr>
          <w:color w:val="231F20"/>
          <w:spacing w:val="-16"/>
        </w:rPr>
        <w:t xml:space="preserve"> </w:t>
      </w:r>
      <w:r>
        <w:rPr>
          <w:color w:val="231F20"/>
        </w:rPr>
        <w:t>и</w:t>
      </w:r>
      <w:r>
        <w:rPr>
          <w:color w:val="231F20"/>
          <w:spacing w:val="-16"/>
        </w:rPr>
        <w:t xml:space="preserve"> </w:t>
      </w:r>
      <w:r>
        <w:rPr>
          <w:color w:val="231F20"/>
        </w:rPr>
        <w:t xml:space="preserve">обу- </w:t>
      </w:r>
      <w:r>
        <w:rPr>
          <w:color w:val="231F20"/>
          <w:w w:val="95"/>
        </w:rPr>
        <w:t xml:space="preserve">чающегося, соблюдение конфиденциальности информации об обучающемся и семье, приоритет безопасности обучающегося </w:t>
      </w:r>
      <w:r>
        <w:rPr>
          <w:color w:val="231F20"/>
        </w:rPr>
        <w:t>при нахождении в образовательной организации;</w:t>
      </w:r>
    </w:p>
    <w:p w:rsidR="00777185" w:rsidRDefault="00777185">
      <w:pPr>
        <w:spacing w:line="254" w:lineRule="auto"/>
        <w:sectPr w:rsidR="00777185">
          <w:pgSz w:w="7830" w:h="12020"/>
          <w:pgMar w:top="620" w:right="620" w:bottom="900" w:left="620" w:header="0" w:footer="709" w:gutter="0"/>
          <w:cols w:space="720"/>
        </w:sectPr>
      </w:pPr>
    </w:p>
    <w:p w:rsidR="00777185" w:rsidRDefault="002B1729">
      <w:pPr>
        <w:pStyle w:val="a3"/>
        <w:spacing w:before="68"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ориентир на создание в образовательной организации психо- </w:t>
      </w:r>
      <w:r>
        <w:rPr>
          <w:color w:val="231F20"/>
        </w:rPr>
        <w:t>логически комфортной среды для каждого обучающегося и взрослого,</w:t>
      </w:r>
      <w:r>
        <w:rPr>
          <w:color w:val="231F20"/>
          <w:spacing w:val="-16"/>
        </w:rPr>
        <w:t xml:space="preserve"> </w:t>
      </w:r>
      <w:r>
        <w:rPr>
          <w:color w:val="231F20"/>
        </w:rPr>
        <w:t>без</w:t>
      </w:r>
      <w:r>
        <w:rPr>
          <w:color w:val="231F20"/>
          <w:spacing w:val="-16"/>
        </w:rPr>
        <w:t xml:space="preserve"> </w:t>
      </w:r>
      <w:r>
        <w:rPr>
          <w:color w:val="231F20"/>
        </w:rPr>
        <w:t>которой</w:t>
      </w:r>
      <w:r>
        <w:rPr>
          <w:color w:val="231F20"/>
          <w:spacing w:val="-16"/>
        </w:rPr>
        <w:t xml:space="preserve"> </w:t>
      </w:r>
      <w:r>
        <w:rPr>
          <w:color w:val="231F20"/>
        </w:rPr>
        <w:t>невозможно</w:t>
      </w:r>
      <w:r>
        <w:rPr>
          <w:color w:val="231F20"/>
          <w:spacing w:val="-16"/>
        </w:rPr>
        <w:t xml:space="preserve"> </w:t>
      </w:r>
      <w:r>
        <w:rPr>
          <w:color w:val="231F20"/>
        </w:rPr>
        <w:t>конструктивное</w:t>
      </w:r>
      <w:r>
        <w:rPr>
          <w:color w:val="231F20"/>
          <w:spacing w:val="-16"/>
        </w:rPr>
        <w:t xml:space="preserve"> </w:t>
      </w:r>
      <w:r>
        <w:rPr>
          <w:color w:val="231F20"/>
        </w:rPr>
        <w:t>взаимо- действие обучающихся и педагогических работников, про- филактика буллинга в школьной среде;</w:t>
      </w:r>
    </w:p>
    <w:p w:rsidR="00777185" w:rsidRDefault="002B1729">
      <w:pPr>
        <w:pStyle w:val="a3"/>
        <w:spacing w:line="249" w:lineRule="auto"/>
        <w:ind w:left="343" w:right="116" w:hanging="142"/>
      </w:pPr>
      <w:r>
        <w:rPr>
          <w:rFonts w:ascii="Trebuchet MS" w:hAnsi="Trebuchet MS"/>
          <w:color w:val="231F20"/>
          <w:position w:val="1"/>
          <w:sz w:val="14"/>
        </w:rPr>
        <w:t>6</w:t>
      </w:r>
      <w:r>
        <w:rPr>
          <w:rFonts w:ascii="Trebuchet MS" w:hAnsi="Trebuchet MS"/>
          <w:color w:val="231F20"/>
          <w:spacing w:val="1"/>
          <w:position w:val="1"/>
          <w:sz w:val="14"/>
        </w:rPr>
        <w:t xml:space="preserve"> </w:t>
      </w:r>
      <w:r>
        <w:rPr>
          <w:color w:val="231F20"/>
        </w:rPr>
        <w:t>реализация</w:t>
      </w:r>
      <w:r>
        <w:rPr>
          <w:color w:val="231F20"/>
          <w:spacing w:val="-16"/>
        </w:rPr>
        <w:t xml:space="preserve"> </w:t>
      </w:r>
      <w:r>
        <w:rPr>
          <w:color w:val="231F20"/>
        </w:rPr>
        <w:t>процесса</w:t>
      </w:r>
      <w:r>
        <w:rPr>
          <w:color w:val="231F20"/>
          <w:spacing w:val="-16"/>
        </w:rPr>
        <w:t xml:space="preserve"> </w:t>
      </w:r>
      <w:r>
        <w:rPr>
          <w:color w:val="231F20"/>
        </w:rPr>
        <w:t>воспитания</w:t>
      </w:r>
      <w:r>
        <w:rPr>
          <w:color w:val="231F20"/>
          <w:spacing w:val="-16"/>
        </w:rPr>
        <w:t xml:space="preserve"> </w:t>
      </w:r>
      <w:r>
        <w:rPr>
          <w:color w:val="231F20"/>
        </w:rPr>
        <w:t>главным</w:t>
      </w:r>
      <w:r>
        <w:rPr>
          <w:color w:val="231F20"/>
          <w:spacing w:val="-16"/>
        </w:rPr>
        <w:t xml:space="preserve"> </w:t>
      </w:r>
      <w:r>
        <w:rPr>
          <w:color w:val="231F20"/>
        </w:rPr>
        <w:t>образом</w:t>
      </w:r>
      <w:r>
        <w:rPr>
          <w:color w:val="231F20"/>
          <w:spacing w:val="-16"/>
        </w:rPr>
        <w:t xml:space="preserve"> </w:t>
      </w:r>
      <w:r>
        <w:rPr>
          <w:color w:val="231F20"/>
        </w:rPr>
        <w:t>через</w:t>
      </w:r>
      <w:r>
        <w:rPr>
          <w:color w:val="231F20"/>
          <w:spacing w:val="-16"/>
        </w:rPr>
        <w:t xml:space="preserve"> </w:t>
      </w:r>
      <w:r>
        <w:rPr>
          <w:color w:val="231F20"/>
        </w:rPr>
        <w:t xml:space="preserve">со- </w:t>
      </w:r>
      <w:r>
        <w:rPr>
          <w:color w:val="231F20"/>
          <w:w w:val="95"/>
        </w:rPr>
        <w:t xml:space="preserve">здание в образовательной организации детско-взрослых общ- </w:t>
      </w:r>
      <w:r>
        <w:rPr>
          <w:color w:val="231F20"/>
        </w:rPr>
        <w:t>ностей,</w:t>
      </w:r>
      <w:r>
        <w:rPr>
          <w:color w:val="231F20"/>
          <w:spacing w:val="-10"/>
        </w:rPr>
        <w:t xml:space="preserve"> </w:t>
      </w:r>
      <w:r>
        <w:rPr>
          <w:color w:val="231F20"/>
        </w:rPr>
        <w:t>которые</w:t>
      </w:r>
      <w:r>
        <w:rPr>
          <w:color w:val="231F20"/>
          <w:spacing w:val="-10"/>
        </w:rPr>
        <w:t xml:space="preserve"> </w:t>
      </w:r>
      <w:r>
        <w:rPr>
          <w:color w:val="231F20"/>
        </w:rPr>
        <w:t>бы</w:t>
      </w:r>
      <w:r>
        <w:rPr>
          <w:color w:val="231F20"/>
          <w:spacing w:val="-10"/>
        </w:rPr>
        <w:t xml:space="preserve"> </w:t>
      </w:r>
      <w:r>
        <w:rPr>
          <w:color w:val="231F20"/>
        </w:rPr>
        <w:t>объединяли</w:t>
      </w:r>
      <w:r>
        <w:rPr>
          <w:color w:val="231F20"/>
          <w:spacing w:val="-10"/>
        </w:rPr>
        <w:t xml:space="preserve"> </w:t>
      </w:r>
      <w:r>
        <w:rPr>
          <w:color w:val="231F20"/>
        </w:rPr>
        <w:t>обучающихся</w:t>
      </w:r>
      <w:r>
        <w:rPr>
          <w:color w:val="231F20"/>
          <w:spacing w:val="-10"/>
        </w:rPr>
        <w:t xml:space="preserve"> </w:t>
      </w:r>
      <w:r>
        <w:rPr>
          <w:color w:val="231F20"/>
        </w:rPr>
        <w:t>и</w:t>
      </w:r>
      <w:r>
        <w:rPr>
          <w:color w:val="231F20"/>
          <w:spacing w:val="-10"/>
        </w:rPr>
        <w:t xml:space="preserve"> </w:t>
      </w:r>
      <w:r>
        <w:rPr>
          <w:color w:val="231F20"/>
        </w:rPr>
        <w:t>педагогиче- ских работников яркими и содержательными событиями, общими</w:t>
      </w:r>
      <w:r>
        <w:rPr>
          <w:color w:val="231F20"/>
          <w:spacing w:val="-1"/>
        </w:rPr>
        <w:t xml:space="preserve"> </w:t>
      </w:r>
      <w:r>
        <w:rPr>
          <w:color w:val="231F20"/>
        </w:rPr>
        <w:t>позитивными</w:t>
      </w:r>
      <w:r>
        <w:rPr>
          <w:color w:val="231F20"/>
          <w:spacing w:val="-1"/>
        </w:rPr>
        <w:t xml:space="preserve"> </w:t>
      </w:r>
      <w:r>
        <w:rPr>
          <w:color w:val="231F20"/>
        </w:rPr>
        <w:t>эмоциями</w:t>
      </w:r>
      <w:r>
        <w:rPr>
          <w:color w:val="231F20"/>
          <w:spacing w:val="-1"/>
        </w:rPr>
        <w:t xml:space="preserve"> </w:t>
      </w:r>
      <w:r>
        <w:rPr>
          <w:color w:val="231F20"/>
        </w:rPr>
        <w:t>и</w:t>
      </w:r>
      <w:r>
        <w:rPr>
          <w:color w:val="231F20"/>
          <w:spacing w:val="-1"/>
        </w:rPr>
        <w:t xml:space="preserve"> </w:t>
      </w:r>
      <w:r>
        <w:rPr>
          <w:color w:val="231F20"/>
        </w:rPr>
        <w:t>доверительным</w:t>
      </w:r>
      <w:r>
        <w:rPr>
          <w:color w:val="231F20"/>
          <w:spacing w:val="-1"/>
        </w:rPr>
        <w:t xml:space="preserve"> </w:t>
      </w:r>
      <w:r>
        <w:rPr>
          <w:color w:val="231F20"/>
        </w:rPr>
        <w:t>отноше- нием друг к другу;</w:t>
      </w:r>
    </w:p>
    <w:p w:rsidR="00777185" w:rsidRDefault="002B1729">
      <w:pPr>
        <w:pStyle w:val="a3"/>
        <w:spacing w:line="249" w:lineRule="auto"/>
        <w:ind w:left="343" w:right="114" w:hanging="142"/>
      </w:pPr>
      <w:r>
        <w:rPr>
          <w:rFonts w:ascii="Trebuchet MS" w:hAnsi="Trebuchet MS"/>
          <w:color w:val="231F20"/>
          <w:spacing w:val="-2"/>
          <w:position w:val="1"/>
          <w:sz w:val="14"/>
        </w:rPr>
        <w:t>6</w:t>
      </w:r>
      <w:r>
        <w:rPr>
          <w:rFonts w:ascii="Trebuchet MS" w:hAnsi="Trebuchet MS"/>
          <w:color w:val="231F20"/>
          <w:spacing w:val="20"/>
          <w:position w:val="1"/>
          <w:sz w:val="14"/>
        </w:rPr>
        <w:t xml:space="preserve"> </w:t>
      </w:r>
      <w:r>
        <w:rPr>
          <w:color w:val="231F20"/>
          <w:spacing w:val="-2"/>
        </w:rPr>
        <w:t>организация</w:t>
      </w:r>
      <w:r>
        <w:rPr>
          <w:color w:val="231F20"/>
          <w:spacing w:val="-11"/>
        </w:rPr>
        <w:t xml:space="preserve"> </w:t>
      </w:r>
      <w:r>
        <w:rPr>
          <w:color w:val="231F20"/>
          <w:spacing w:val="-2"/>
        </w:rPr>
        <w:t>основных</w:t>
      </w:r>
      <w:r>
        <w:rPr>
          <w:color w:val="231F20"/>
          <w:spacing w:val="-11"/>
        </w:rPr>
        <w:t xml:space="preserve"> </w:t>
      </w:r>
      <w:r>
        <w:rPr>
          <w:color w:val="231F20"/>
          <w:spacing w:val="-2"/>
        </w:rPr>
        <w:t>совместных</w:t>
      </w:r>
      <w:r>
        <w:rPr>
          <w:color w:val="231F20"/>
          <w:spacing w:val="-11"/>
        </w:rPr>
        <w:t xml:space="preserve"> </w:t>
      </w:r>
      <w:r>
        <w:rPr>
          <w:color w:val="231F20"/>
          <w:spacing w:val="-2"/>
        </w:rPr>
        <w:t>дел</w:t>
      </w:r>
      <w:r>
        <w:rPr>
          <w:color w:val="231F20"/>
          <w:spacing w:val="-11"/>
        </w:rPr>
        <w:t xml:space="preserve"> </w:t>
      </w:r>
      <w:r>
        <w:rPr>
          <w:color w:val="231F20"/>
          <w:spacing w:val="-2"/>
        </w:rPr>
        <w:t>обучающихся</w:t>
      </w:r>
      <w:r>
        <w:rPr>
          <w:color w:val="231F20"/>
          <w:spacing w:val="-11"/>
        </w:rPr>
        <w:t xml:space="preserve"> </w:t>
      </w:r>
      <w:r>
        <w:rPr>
          <w:color w:val="231F20"/>
          <w:spacing w:val="-2"/>
        </w:rPr>
        <w:t>и</w:t>
      </w:r>
      <w:r>
        <w:rPr>
          <w:color w:val="231F20"/>
          <w:spacing w:val="-11"/>
        </w:rPr>
        <w:t xml:space="preserve"> </w:t>
      </w:r>
      <w:r>
        <w:rPr>
          <w:color w:val="231F20"/>
          <w:spacing w:val="-2"/>
        </w:rPr>
        <w:t xml:space="preserve">педа- </w:t>
      </w:r>
      <w:r>
        <w:rPr>
          <w:color w:val="231F20"/>
        </w:rPr>
        <w:t>гогических работников как предмета совместной заботы и взрослых, и обучающихся;</w:t>
      </w:r>
    </w:p>
    <w:p w:rsidR="00777185" w:rsidRDefault="002B1729">
      <w:pPr>
        <w:pStyle w:val="a3"/>
        <w:spacing w:line="249" w:lineRule="auto"/>
        <w:ind w:left="343" w:right="114" w:hanging="142"/>
      </w:pPr>
      <w:r>
        <w:rPr>
          <w:rFonts w:ascii="Trebuchet MS" w:hAnsi="Trebuchet MS"/>
          <w:color w:val="231F20"/>
          <w:spacing w:val="-2"/>
          <w:position w:val="1"/>
          <w:sz w:val="14"/>
        </w:rPr>
        <w:t>6</w:t>
      </w:r>
      <w:r>
        <w:rPr>
          <w:rFonts w:ascii="Trebuchet MS" w:hAnsi="Trebuchet MS"/>
          <w:color w:val="231F20"/>
          <w:spacing w:val="16"/>
          <w:position w:val="1"/>
          <w:sz w:val="14"/>
        </w:rPr>
        <w:t xml:space="preserve"> </w:t>
      </w:r>
      <w:r>
        <w:rPr>
          <w:color w:val="231F20"/>
          <w:spacing w:val="-2"/>
        </w:rPr>
        <w:t>системность,</w:t>
      </w:r>
      <w:r>
        <w:rPr>
          <w:color w:val="231F20"/>
          <w:spacing w:val="-6"/>
        </w:rPr>
        <w:t xml:space="preserve"> </w:t>
      </w:r>
      <w:r>
        <w:rPr>
          <w:color w:val="231F20"/>
          <w:spacing w:val="-2"/>
        </w:rPr>
        <w:t>целесообразность</w:t>
      </w:r>
      <w:r>
        <w:rPr>
          <w:color w:val="231F20"/>
          <w:spacing w:val="-6"/>
        </w:rPr>
        <w:t xml:space="preserve"> </w:t>
      </w:r>
      <w:r>
        <w:rPr>
          <w:color w:val="231F20"/>
          <w:spacing w:val="-2"/>
        </w:rPr>
        <w:t>и</w:t>
      </w:r>
      <w:r>
        <w:rPr>
          <w:color w:val="231F20"/>
          <w:spacing w:val="-6"/>
        </w:rPr>
        <w:t xml:space="preserve"> </w:t>
      </w:r>
      <w:r>
        <w:rPr>
          <w:color w:val="231F20"/>
          <w:spacing w:val="-2"/>
        </w:rPr>
        <w:t>нешаблонность</w:t>
      </w:r>
      <w:r>
        <w:rPr>
          <w:color w:val="231F20"/>
          <w:spacing w:val="-6"/>
        </w:rPr>
        <w:t xml:space="preserve"> </w:t>
      </w:r>
      <w:r>
        <w:rPr>
          <w:color w:val="231F20"/>
          <w:spacing w:val="-2"/>
        </w:rPr>
        <w:t xml:space="preserve">воспитания </w:t>
      </w:r>
      <w:r>
        <w:rPr>
          <w:color w:val="231F20"/>
        </w:rPr>
        <w:t>как условия его эффективности.</w:t>
      </w:r>
    </w:p>
    <w:p w:rsidR="00777185" w:rsidRDefault="002B1729">
      <w:pPr>
        <w:pStyle w:val="a3"/>
        <w:spacing w:line="249" w:lineRule="auto"/>
        <w:ind w:left="117" w:right="115"/>
      </w:pPr>
      <w:r>
        <w:rPr>
          <w:color w:val="231F20"/>
          <w:w w:val="95"/>
        </w:rPr>
        <w:t xml:space="preserve">Основными традициями воспитания в образовательной орга- </w:t>
      </w:r>
      <w:r>
        <w:rPr>
          <w:color w:val="231F20"/>
        </w:rPr>
        <w:t>низации являются следующие:</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стержнем</w:t>
      </w:r>
      <w:r>
        <w:rPr>
          <w:color w:val="231F20"/>
          <w:spacing w:val="-2"/>
        </w:rPr>
        <w:t xml:space="preserve"> </w:t>
      </w:r>
      <w:r>
        <w:rPr>
          <w:color w:val="231F20"/>
        </w:rPr>
        <w:t>годового</w:t>
      </w:r>
      <w:r>
        <w:rPr>
          <w:color w:val="231F20"/>
          <w:spacing w:val="-2"/>
        </w:rPr>
        <w:t xml:space="preserve"> </w:t>
      </w:r>
      <w:r>
        <w:rPr>
          <w:color w:val="231F20"/>
        </w:rPr>
        <w:t>цикла</w:t>
      </w:r>
      <w:r>
        <w:rPr>
          <w:color w:val="231F20"/>
          <w:spacing w:val="-2"/>
        </w:rPr>
        <w:t xml:space="preserve"> </w:t>
      </w:r>
      <w:r>
        <w:rPr>
          <w:color w:val="231F20"/>
        </w:rPr>
        <w:t>воспитательной</w:t>
      </w:r>
      <w:r>
        <w:rPr>
          <w:color w:val="231F20"/>
          <w:spacing w:val="-2"/>
        </w:rPr>
        <w:t xml:space="preserve"> </w:t>
      </w:r>
      <w:r>
        <w:rPr>
          <w:color w:val="231F20"/>
        </w:rPr>
        <w:t>работы</w:t>
      </w:r>
      <w:r>
        <w:rPr>
          <w:color w:val="231F20"/>
          <w:spacing w:val="-2"/>
        </w:rPr>
        <w:t xml:space="preserve"> </w:t>
      </w:r>
      <w:r>
        <w:rPr>
          <w:color w:val="231F20"/>
        </w:rPr>
        <w:t>образова- тельной организации являются ключевые общешкольные дела, через которые осуществляется интеграция воспита- тельных усилий педагогических работников;</w:t>
      </w:r>
    </w:p>
    <w:p w:rsidR="00777185" w:rsidRDefault="002B1729">
      <w:pPr>
        <w:pStyle w:val="a3"/>
        <w:spacing w:line="249" w:lineRule="auto"/>
        <w:ind w:left="343" w:right="114" w:hanging="142"/>
      </w:pPr>
      <w:r>
        <w:rPr>
          <w:rFonts w:ascii="Trebuchet MS" w:hAnsi="Trebuchet MS"/>
          <w:color w:val="231F20"/>
          <w:position w:val="1"/>
          <w:sz w:val="14"/>
        </w:rPr>
        <w:t xml:space="preserve">6 </w:t>
      </w:r>
      <w:r>
        <w:rPr>
          <w:color w:val="231F20"/>
        </w:rPr>
        <w:t xml:space="preserve">важной чертой каждого ключевого дела и большинства ис- пользуемых для воспитания других совместных дел педаго- </w:t>
      </w:r>
      <w:r>
        <w:rPr>
          <w:color w:val="231F20"/>
          <w:spacing w:val="-2"/>
        </w:rPr>
        <w:t>гических</w:t>
      </w:r>
      <w:r>
        <w:rPr>
          <w:color w:val="231F20"/>
          <w:spacing w:val="-5"/>
        </w:rPr>
        <w:t xml:space="preserve"> </w:t>
      </w:r>
      <w:r>
        <w:rPr>
          <w:color w:val="231F20"/>
          <w:spacing w:val="-2"/>
        </w:rPr>
        <w:t>работников</w:t>
      </w:r>
      <w:r>
        <w:rPr>
          <w:color w:val="231F20"/>
          <w:spacing w:val="-5"/>
        </w:rPr>
        <w:t xml:space="preserve"> </w:t>
      </w:r>
      <w:r>
        <w:rPr>
          <w:color w:val="231F20"/>
          <w:spacing w:val="-2"/>
        </w:rPr>
        <w:t>и</w:t>
      </w:r>
      <w:r>
        <w:rPr>
          <w:color w:val="231F20"/>
          <w:spacing w:val="-5"/>
        </w:rPr>
        <w:t xml:space="preserve"> </w:t>
      </w:r>
      <w:r>
        <w:rPr>
          <w:color w:val="231F20"/>
          <w:spacing w:val="-2"/>
        </w:rPr>
        <w:t>обучающихся</w:t>
      </w:r>
      <w:r>
        <w:rPr>
          <w:color w:val="231F20"/>
          <w:spacing w:val="-5"/>
        </w:rPr>
        <w:t xml:space="preserve"> </w:t>
      </w:r>
      <w:r>
        <w:rPr>
          <w:color w:val="231F20"/>
          <w:spacing w:val="-2"/>
        </w:rPr>
        <w:t>является</w:t>
      </w:r>
      <w:r>
        <w:rPr>
          <w:color w:val="231F20"/>
          <w:spacing w:val="-5"/>
        </w:rPr>
        <w:t xml:space="preserve"> </w:t>
      </w:r>
      <w:r>
        <w:rPr>
          <w:color w:val="231F20"/>
          <w:spacing w:val="-2"/>
        </w:rPr>
        <w:t xml:space="preserve">коллективная </w:t>
      </w:r>
      <w:r>
        <w:rPr>
          <w:color w:val="231F20"/>
        </w:rPr>
        <w:t>разработка,</w:t>
      </w:r>
      <w:r>
        <w:rPr>
          <w:color w:val="231F20"/>
          <w:spacing w:val="-16"/>
        </w:rPr>
        <w:t xml:space="preserve"> </w:t>
      </w:r>
      <w:r>
        <w:rPr>
          <w:color w:val="231F20"/>
        </w:rPr>
        <w:t>коллективное</w:t>
      </w:r>
      <w:r>
        <w:rPr>
          <w:color w:val="231F20"/>
          <w:spacing w:val="-16"/>
        </w:rPr>
        <w:t xml:space="preserve"> </w:t>
      </w:r>
      <w:r>
        <w:rPr>
          <w:color w:val="231F20"/>
        </w:rPr>
        <w:t>планирование,</w:t>
      </w:r>
      <w:r>
        <w:rPr>
          <w:color w:val="231F20"/>
          <w:spacing w:val="-16"/>
        </w:rPr>
        <w:t xml:space="preserve"> </w:t>
      </w:r>
      <w:r>
        <w:rPr>
          <w:color w:val="231F20"/>
        </w:rPr>
        <w:t>коллективное</w:t>
      </w:r>
      <w:r>
        <w:rPr>
          <w:color w:val="231F20"/>
          <w:spacing w:val="-16"/>
        </w:rPr>
        <w:t xml:space="preserve"> </w:t>
      </w:r>
      <w:r>
        <w:rPr>
          <w:color w:val="231F20"/>
        </w:rPr>
        <w:t>про- ведение и коллективный анализ их результатов;</w:t>
      </w:r>
    </w:p>
    <w:p w:rsidR="00777185" w:rsidRDefault="002B1729">
      <w:pPr>
        <w:pStyle w:val="a3"/>
        <w:spacing w:line="249" w:lineRule="auto"/>
        <w:ind w:left="343" w:right="115" w:hanging="142"/>
      </w:pPr>
      <w:r>
        <w:rPr>
          <w:rFonts w:ascii="Trebuchet MS" w:hAnsi="Trebuchet MS"/>
          <w:color w:val="231F20"/>
          <w:position w:val="1"/>
          <w:sz w:val="14"/>
        </w:rPr>
        <w:t xml:space="preserve">6 </w:t>
      </w:r>
      <w:r>
        <w:rPr>
          <w:color w:val="231F20"/>
        </w:rPr>
        <w:t>в образовательной организации создаются такие условия, при которых по мере взросления обучающегося увеличива- ется</w:t>
      </w:r>
      <w:r>
        <w:rPr>
          <w:color w:val="231F20"/>
          <w:spacing w:val="-6"/>
        </w:rPr>
        <w:t xml:space="preserve"> </w:t>
      </w:r>
      <w:r>
        <w:rPr>
          <w:color w:val="231F20"/>
        </w:rPr>
        <w:t>и</w:t>
      </w:r>
      <w:r>
        <w:rPr>
          <w:color w:val="231F20"/>
          <w:spacing w:val="-6"/>
        </w:rPr>
        <w:t xml:space="preserve"> </w:t>
      </w:r>
      <w:r>
        <w:rPr>
          <w:color w:val="231F20"/>
        </w:rPr>
        <w:t>его</w:t>
      </w:r>
      <w:r>
        <w:rPr>
          <w:color w:val="231F20"/>
          <w:spacing w:val="-6"/>
        </w:rPr>
        <w:t xml:space="preserve"> </w:t>
      </w:r>
      <w:r>
        <w:rPr>
          <w:color w:val="231F20"/>
        </w:rPr>
        <w:t>роль</w:t>
      </w:r>
      <w:r>
        <w:rPr>
          <w:color w:val="231F20"/>
          <w:spacing w:val="-6"/>
        </w:rPr>
        <w:t xml:space="preserve"> </w:t>
      </w:r>
      <w:r>
        <w:rPr>
          <w:color w:val="231F20"/>
        </w:rPr>
        <w:t>в</w:t>
      </w:r>
      <w:r>
        <w:rPr>
          <w:color w:val="231F20"/>
          <w:spacing w:val="-6"/>
        </w:rPr>
        <w:t xml:space="preserve"> </w:t>
      </w:r>
      <w:r>
        <w:rPr>
          <w:color w:val="231F20"/>
        </w:rPr>
        <w:t>совместных</w:t>
      </w:r>
      <w:r>
        <w:rPr>
          <w:color w:val="231F20"/>
          <w:spacing w:val="-6"/>
        </w:rPr>
        <w:t xml:space="preserve"> </w:t>
      </w:r>
      <w:r>
        <w:rPr>
          <w:color w:val="231F20"/>
        </w:rPr>
        <w:t>делах</w:t>
      </w:r>
      <w:r>
        <w:rPr>
          <w:color w:val="231F20"/>
          <w:spacing w:val="-6"/>
        </w:rPr>
        <w:t xml:space="preserve"> </w:t>
      </w:r>
      <w:r>
        <w:rPr>
          <w:color w:val="231F20"/>
        </w:rPr>
        <w:t>(от</w:t>
      </w:r>
      <w:r>
        <w:rPr>
          <w:color w:val="231F20"/>
          <w:spacing w:val="-6"/>
        </w:rPr>
        <w:t xml:space="preserve"> </w:t>
      </w:r>
      <w:r>
        <w:rPr>
          <w:color w:val="231F20"/>
        </w:rPr>
        <w:t>пассивного</w:t>
      </w:r>
      <w:r>
        <w:rPr>
          <w:color w:val="231F20"/>
          <w:spacing w:val="-6"/>
        </w:rPr>
        <w:t xml:space="preserve"> </w:t>
      </w:r>
      <w:r>
        <w:rPr>
          <w:color w:val="231F20"/>
        </w:rPr>
        <w:t>наблюда- теля до организатора);</w:t>
      </w:r>
    </w:p>
    <w:p w:rsidR="00777185" w:rsidRDefault="002B1729">
      <w:pPr>
        <w:pStyle w:val="a3"/>
        <w:spacing w:line="249" w:lineRule="auto"/>
        <w:ind w:left="343" w:right="114" w:hanging="142"/>
      </w:pPr>
      <w:r>
        <w:rPr>
          <w:rFonts w:ascii="Trebuchet MS" w:hAnsi="Trebuchet MS"/>
          <w:color w:val="231F20"/>
          <w:spacing w:val="-2"/>
          <w:position w:val="1"/>
          <w:sz w:val="14"/>
        </w:rPr>
        <w:t>6</w:t>
      </w:r>
      <w:r>
        <w:rPr>
          <w:rFonts w:ascii="Trebuchet MS" w:hAnsi="Trebuchet MS"/>
          <w:color w:val="231F20"/>
          <w:spacing w:val="19"/>
          <w:position w:val="1"/>
          <w:sz w:val="14"/>
        </w:rPr>
        <w:t xml:space="preserve"> </w:t>
      </w:r>
      <w:r>
        <w:rPr>
          <w:color w:val="231F20"/>
          <w:spacing w:val="-2"/>
        </w:rPr>
        <w:t>в</w:t>
      </w:r>
      <w:r>
        <w:rPr>
          <w:color w:val="231F20"/>
          <w:spacing w:val="-8"/>
        </w:rPr>
        <w:t xml:space="preserve"> </w:t>
      </w:r>
      <w:r>
        <w:rPr>
          <w:color w:val="231F20"/>
          <w:spacing w:val="-2"/>
        </w:rPr>
        <w:t>проведении</w:t>
      </w:r>
      <w:r>
        <w:rPr>
          <w:color w:val="231F20"/>
          <w:spacing w:val="-9"/>
        </w:rPr>
        <w:t xml:space="preserve"> </w:t>
      </w:r>
      <w:r>
        <w:rPr>
          <w:color w:val="231F20"/>
          <w:spacing w:val="-2"/>
        </w:rPr>
        <w:t>общешкольных</w:t>
      </w:r>
      <w:r>
        <w:rPr>
          <w:color w:val="231F20"/>
          <w:spacing w:val="-8"/>
        </w:rPr>
        <w:t xml:space="preserve"> </w:t>
      </w:r>
      <w:r>
        <w:rPr>
          <w:color w:val="231F20"/>
          <w:spacing w:val="-2"/>
        </w:rPr>
        <w:t>дел</w:t>
      </w:r>
      <w:r>
        <w:rPr>
          <w:color w:val="231F20"/>
          <w:spacing w:val="-9"/>
        </w:rPr>
        <w:t xml:space="preserve"> </w:t>
      </w:r>
      <w:r>
        <w:rPr>
          <w:color w:val="231F20"/>
          <w:spacing w:val="-2"/>
        </w:rPr>
        <w:t>отсутствует</w:t>
      </w:r>
      <w:r>
        <w:rPr>
          <w:color w:val="231F20"/>
          <w:spacing w:val="-8"/>
        </w:rPr>
        <w:t xml:space="preserve"> </w:t>
      </w:r>
      <w:r>
        <w:rPr>
          <w:color w:val="231F20"/>
          <w:spacing w:val="-2"/>
        </w:rPr>
        <w:t xml:space="preserve">соревнователь- </w:t>
      </w:r>
      <w:r>
        <w:rPr>
          <w:color w:val="231F20"/>
        </w:rPr>
        <w:t>ность между классами, поощряются конструктивное меж- классное и межвозрастное взаимодействие обучающихся,</w:t>
      </w:r>
      <w:r>
        <w:rPr>
          <w:color w:val="231F20"/>
          <w:spacing w:val="80"/>
        </w:rPr>
        <w:t xml:space="preserve"> </w:t>
      </w:r>
      <w:r>
        <w:rPr>
          <w:color w:val="231F20"/>
        </w:rPr>
        <w:t>а также их социальная активность;</w:t>
      </w:r>
    </w:p>
    <w:p w:rsidR="00777185" w:rsidRDefault="002B1729">
      <w:pPr>
        <w:pStyle w:val="a3"/>
        <w:spacing w:line="249"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педагогические работники образовательной организации ори- </w:t>
      </w:r>
      <w:r>
        <w:rPr>
          <w:color w:val="231F20"/>
        </w:rPr>
        <w:t>ентированы</w:t>
      </w:r>
      <w:r>
        <w:rPr>
          <w:color w:val="231F20"/>
          <w:spacing w:val="-16"/>
        </w:rPr>
        <w:t xml:space="preserve"> </w:t>
      </w:r>
      <w:r>
        <w:rPr>
          <w:color w:val="231F20"/>
        </w:rPr>
        <w:t>на</w:t>
      </w:r>
      <w:r>
        <w:rPr>
          <w:color w:val="231F20"/>
          <w:spacing w:val="-16"/>
        </w:rPr>
        <w:t xml:space="preserve"> </w:t>
      </w:r>
      <w:r>
        <w:rPr>
          <w:color w:val="231F20"/>
        </w:rPr>
        <w:t>формирование</w:t>
      </w:r>
      <w:r>
        <w:rPr>
          <w:color w:val="231F20"/>
          <w:spacing w:val="-16"/>
        </w:rPr>
        <w:t xml:space="preserve"> </w:t>
      </w:r>
      <w:r>
        <w:rPr>
          <w:color w:val="231F20"/>
        </w:rPr>
        <w:t>коллективов</w:t>
      </w:r>
      <w:r>
        <w:rPr>
          <w:color w:val="231F20"/>
          <w:spacing w:val="-16"/>
        </w:rPr>
        <w:t xml:space="preserve"> </w:t>
      </w:r>
      <w:r>
        <w:rPr>
          <w:color w:val="231F20"/>
        </w:rPr>
        <w:t>в</w:t>
      </w:r>
      <w:r>
        <w:rPr>
          <w:color w:val="231F20"/>
          <w:spacing w:val="-16"/>
        </w:rPr>
        <w:t xml:space="preserve"> </w:t>
      </w:r>
      <w:r>
        <w:rPr>
          <w:color w:val="231F20"/>
        </w:rPr>
        <w:t>рамках</w:t>
      </w:r>
      <w:r>
        <w:rPr>
          <w:color w:val="231F20"/>
          <w:spacing w:val="-16"/>
        </w:rPr>
        <w:t xml:space="preserve"> </w:t>
      </w:r>
      <w:r>
        <w:rPr>
          <w:color w:val="231F20"/>
        </w:rPr>
        <w:t>школь- ных классов, кружков, студий, секций и иных детских объ- единений, на установление в них доброжелательных и товарищеских взаимоотношений;</w:t>
      </w:r>
    </w:p>
    <w:p w:rsidR="00777185" w:rsidRDefault="002B1729">
      <w:pPr>
        <w:pStyle w:val="a3"/>
        <w:spacing w:line="249" w:lineRule="auto"/>
        <w:ind w:left="343" w:right="115" w:hanging="142"/>
      </w:pPr>
      <w:r>
        <w:rPr>
          <w:rFonts w:ascii="Trebuchet MS" w:hAnsi="Trebuchet MS"/>
          <w:color w:val="231F20"/>
          <w:position w:val="1"/>
          <w:sz w:val="14"/>
        </w:rPr>
        <w:t>6</w:t>
      </w:r>
      <w:r>
        <w:rPr>
          <w:rFonts w:ascii="Trebuchet MS" w:hAnsi="Trebuchet MS"/>
          <w:color w:val="231F20"/>
          <w:spacing w:val="-1"/>
          <w:position w:val="1"/>
          <w:sz w:val="14"/>
        </w:rPr>
        <w:t xml:space="preserve"> </w:t>
      </w:r>
      <w:r>
        <w:rPr>
          <w:color w:val="231F20"/>
        </w:rPr>
        <w:t>ключевой</w:t>
      </w:r>
      <w:r>
        <w:rPr>
          <w:color w:val="231F20"/>
          <w:spacing w:val="-12"/>
        </w:rPr>
        <w:t xml:space="preserve"> </w:t>
      </w:r>
      <w:r>
        <w:rPr>
          <w:color w:val="231F20"/>
        </w:rPr>
        <w:t>фигурой</w:t>
      </w:r>
      <w:r>
        <w:rPr>
          <w:color w:val="231F20"/>
          <w:spacing w:val="-12"/>
        </w:rPr>
        <w:t xml:space="preserve"> </w:t>
      </w:r>
      <w:r>
        <w:rPr>
          <w:color w:val="231F20"/>
        </w:rPr>
        <w:t>воспитания</w:t>
      </w:r>
      <w:r>
        <w:rPr>
          <w:color w:val="231F20"/>
          <w:spacing w:val="-12"/>
        </w:rPr>
        <w:t xml:space="preserve"> </w:t>
      </w:r>
      <w:r>
        <w:rPr>
          <w:color w:val="231F20"/>
        </w:rPr>
        <w:t>в</w:t>
      </w:r>
      <w:r>
        <w:rPr>
          <w:color w:val="231F20"/>
          <w:spacing w:val="-12"/>
        </w:rPr>
        <w:t xml:space="preserve"> </w:t>
      </w:r>
      <w:r>
        <w:rPr>
          <w:color w:val="231F20"/>
        </w:rPr>
        <w:t>образовательной</w:t>
      </w:r>
      <w:r>
        <w:rPr>
          <w:color w:val="231F20"/>
          <w:spacing w:val="-12"/>
        </w:rPr>
        <w:t xml:space="preserve"> </w:t>
      </w:r>
      <w:r>
        <w:rPr>
          <w:color w:val="231F20"/>
        </w:rPr>
        <w:t xml:space="preserve">организа- </w:t>
      </w:r>
      <w:r>
        <w:rPr>
          <w:color w:val="231F20"/>
          <w:w w:val="95"/>
        </w:rPr>
        <w:t>ции</w:t>
      </w:r>
      <w:r>
        <w:rPr>
          <w:color w:val="231F20"/>
          <w:spacing w:val="19"/>
        </w:rPr>
        <w:t xml:space="preserve"> </w:t>
      </w:r>
      <w:r>
        <w:rPr>
          <w:color w:val="231F20"/>
          <w:w w:val="95"/>
        </w:rPr>
        <w:t>является</w:t>
      </w:r>
      <w:r>
        <w:rPr>
          <w:color w:val="231F20"/>
          <w:spacing w:val="20"/>
        </w:rPr>
        <w:t xml:space="preserve"> </w:t>
      </w:r>
      <w:r>
        <w:rPr>
          <w:color w:val="231F20"/>
          <w:w w:val="95"/>
        </w:rPr>
        <w:t>классный</w:t>
      </w:r>
      <w:r>
        <w:rPr>
          <w:color w:val="231F20"/>
          <w:spacing w:val="19"/>
        </w:rPr>
        <w:t xml:space="preserve"> </w:t>
      </w:r>
      <w:r>
        <w:rPr>
          <w:color w:val="231F20"/>
          <w:w w:val="95"/>
        </w:rPr>
        <w:t>руководитель,</w:t>
      </w:r>
      <w:r>
        <w:rPr>
          <w:color w:val="231F20"/>
          <w:spacing w:val="20"/>
        </w:rPr>
        <w:t xml:space="preserve"> </w:t>
      </w:r>
      <w:r>
        <w:rPr>
          <w:color w:val="231F20"/>
          <w:w w:val="95"/>
        </w:rPr>
        <w:t>реализующий</w:t>
      </w:r>
      <w:r>
        <w:rPr>
          <w:color w:val="231F20"/>
          <w:spacing w:val="19"/>
        </w:rPr>
        <w:t xml:space="preserve"> </w:t>
      </w:r>
      <w:r>
        <w:rPr>
          <w:color w:val="231F20"/>
          <w:w w:val="95"/>
        </w:rPr>
        <w:t>по</w:t>
      </w:r>
      <w:r>
        <w:rPr>
          <w:color w:val="231F20"/>
          <w:spacing w:val="20"/>
        </w:rPr>
        <w:t xml:space="preserve"> </w:t>
      </w:r>
      <w:r>
        <w:rPr>
          <w:color w:val="231F20"/>
          <w:spacing w:val="-2"/>
          <w:w w:val="95"/>
        </w:rPr>
        <w:t>отно-</w:t>
      </w:r>
    </w:p>
    <w:p w:rsidR="00777185" w:rsidRDefault="00777185">
      <w:pPr>
        <w:spacing w:line="249"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firstLine="0"/>
      </w:pPr>
      <w:r>
        <w:rPr>
          <w:color w:val="231F20"/>
          <w:w w:val="95"/>
        </w:rPr>
        <w:t xml:space="preserve">шению к обучающимся защитную, личностно развивающую, </w:t>
      </w:r>
      <w:r>
        <w:rPr>
          <w:color w:val="231F20"/>
          <w:spacing w:val="-2"/>
        </w:rPr>
        <w:t>организационную,</w:t>
      </w:r>
      <w:r>
        <w:rPr>
          <w:color w:val="231F20"/>
          <w:spacing w:val="-11"/>
        </w:rPr>
        <w:t xml:space="preserve"> </w:t>
      </w:r>
      <w:r>
        <w:rPr>
          <w:color w:val="231F20"/>
          <w:spacing w:val="-2"/>
        </w:rPr>
        <w:t>посредническую</w:t>
      </w:r>
      <w:r>
        <w:rPr>
          <w:color w:val="231F20"/>
          <w:spacing w:val="-11"/>
        </w:rPr>
        <w:t xml:space="preserve"> </w:t>
      </w:r>
      <w:r>
        <w:rPr>
          <w:color w:val="231F20"/>
          <w:spacing w:val="-2"/>
        </w:rPr>
        <w:t>(в</w:t>
      </w:r>
      <w:r>
        <w:rPr>
          <w:color w:val="231F20"/>
          <w:spacing w:val="-11"/>
        </w:rPr>
        <w:t xml:space="preserve"> </w:t>
      </w:r>
      <w:r>
        <w:rPr>
          <w:color w:val="231F20"/>
          <w:spacing w:val="-2"/>
        </w:rPr>
        <w:t>разрешении</w:t>
      </w:r>
      <w:r>
        <w:rPr>
          <w:color w:val="231F20"/>
          <w:spacing w:val="-11"/>
        </w:rPr>
        <w:t xml:space="preserve"> </w:t>
      </w:r>
      <w:r>
        <w:rPr>
          <w:color w:val="231F20"/>
          <w:spacing w:val="-2"/>
        </w:rPr>
        <w:t xml:space="preserve">конфлик- </w:t>
      </w:r>
      <w:r>
        <w:rPr>
          <w:color w:val="231F20"/>
        </w:rPr>
        <w:t>тов) функции.</w:t>
      </w:r>
    </w:p>
    <w:p w:rsidR="00777185" w:rsidRDefault="002B1729">
      <w:pPr>
        <w:pStyle w:val="41"/>
        <w:spacing w:before="165"/>
      </w:pPr>
      <w:r>
        <w:rPr>
          <w:color w:val="231F20"/>
          <w:w w:val="95"/>
        </w:rPr>
        <w:t>Цель</w:t>
      </w:r>
      <w:r>
        <w:rPr>
          <w:color w:val="231F20"/>
          <w:spacing w:val="-5"/>
          <w:w w:val="95"/>
        </w:rPr>
        <w:t xml:space="preserve"> </w:t>
      </w:r>
      <w:r>
        <w:rPr>
          <w:color w:val="231F20"/>
          <w:w w:val="95"/>
        </w:rPr>
        <w:t>и</w:t>
      </w:r>
      <w:r>
        <w:rPr>
          <w:color w:val="231F20"/>
          <w:spacing w:val="-5"/>
          <w:w w:val="95"/>
        </w:rPr>
        <w:t xml:space="preserve"> </w:t>
      </w:r>
      <w:r>
        <w:rPr>
          <w:color w:val="231F20"/>
          <w:w w:val="95"/>
        </w:rPr>
        <w:t>задачи</w:t>
      </w:r>
      <w:r>
        <w:rPr>
          <w:color w:val="231F20"/>
          <w:spacing w:val="-5"/>
          <w:w w:val="95"/>
        </w:rPr>
        <w:t xml:space="preserve"> </w:t>
      </w:r>
      <w:r>
        <w:rPr>
          <w:color w:val="231F20"/>
          <w:spacing w:val="-2"/>
          <w:w w:val="95"/>
        </w:rPr>
        <w:t>воспитания</w:t>
      </w:r>
    </w:p>
    <w:p w:rsidR="00777185" w:rsidRDefault="002B1729">
      <w:pPr>
        <w:pStyle w:val="a3"/>
        <w:spacing w:before="66" w:line="247" w:lineRule="auto"/>
        <w:ind w:left="117" w:right="114"/>
      </w:pPr>
      <w:r>
        <w:rPr>
          <w:color w:val="231F20"/>
        </w:rPr>
        <w:t>Современный национальный воспитательный идеал — это высоконравственный,</w:t>
      </w:r>
      <w:r>
        <w:rPr>
          <w:color w:val="231F20"/>
          <w:spacing w:val="-3"/>
        </w:rPr>
        <w:t xml:space="preserve"> </w:t>
      </w:r>
      <w:r>
        <w:rPr>
          <w:color w:val="231F20"/>
        </w:rPr>
        <w:t>творческий,</w:t>
      </w:r>
      <w:r>
        <w:rPr>
          <w:color w:val="231F20"/>
          <w:spacing w:val="-3"/>
        </w:rPr>
        <w:t xml:space="preserve"> </w:t>
      </w:r>
      <w:r>
        <w:rPr>
          <w:color w:val="231F20"/>
        </w:rPr>
        <w:t>компетентный</w:t>
      </w:r>
      <w:r>
        <w:rPr>
          <w:color w:val="231F20"/>
          <w:spacing w:val="-3"/>
        </w:rPr>
        <w:t xml:space="preserve"> </w:t>
      </w:r>
      <w:r>
        <w:rPr>
          <w:color w:val="231F20"/>
        </w:rPr>
        <w:t>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77185" w:rsidRDefault="002B1729">
      <w:pPr>
        <w:pStyle w:val="a3"/>
        <w:spacing w:before="6" w:line="247" w:lineRule="auto"/>
        <w:ind w:left="117" w:right="114"/>
      </w:pPr>
      <w:r>
        <w:rPr>
          <w:color w:val="231F20"/>
        </w:rPr>
        <w:t>Исходя</w:t>
      </w:r>
      <w:r>
        <w:rPr>
          <w:color w:val="231F20"/>
          <w:spacing w:val="-10"/>
        </w:rPr>
        <w:t xml:space="preserve"> </w:t>
      </w:r>
      <w:r>
        <w:rPr>
          <w:color w:val="231F20"/>
        </w:rPr>
        <w:t>из</w:t>
      </w:r>
      <w:r>
        <w:rPr>
          <w:color w:val="231F20"/>
          <w:spacing w:val="-10"/>
        </w:rPr>
        <w:t xml:space="preserve"> </w:t>
      </w:r>
      <w:r>
        <w:rPr>
          <w:color w:val="231F20"/>
        </w:rPr>
        <w:t>этого</w:t>
      </w:r>
      <w:r>
        <w:rPr>
          <w:color w:val="231F20"/>
          <w:spacing w:val="-10"/>
        </w:rPr>
        <w:t xml:space="preserve"> </w:t>
      </w:r>
      <w:r>
        <w:rPr>
          <w:color w:val="231F20"/>
        </w:rPr>
        <w:t>воспитательного</w:t>
      </w:r>
      <w:r>
        <w:rPr>
          <w:color w:val="231F20"/>
          <w:spacing w:val="-10"/>
        </w:rPr>
        <w:t xml:space="preserve"> </w:t>
      </w:r>
      <w:r>
        <w:rPr>
          <w:color w:val="231F20"/>
        </w:rPr>
        <w:t>идеала,</w:t>
      </w:r>
      <w:r>
        <w:rPr>
          <w:color w:val="231F20"/>
          <w:spacing w:val="-10"/>
        </w:rPr>
        <w:t xml:space="preserve"> </w:t>
      </w:r>
      <w:r>
        <w:rPr>
          <w:color w:val="231F20"/>
        </w:rPr>
        <w:t>а</w:t>
      </w:r>
      <w:r>
        <w:rPr>
          <w:color w:val="231F20"/>
          <w:spacing w:val="-10"/>
        </w:rPr>
        <w:t xml:space="preserve"> </w:t>
      </w:r>
      <w:r>
        <w:rPr>
          <w:color w:val="231F20"/>
        </w:rPr>
        <w:t>также</w:t>
      </w:r>
      <w:r>
        <w:rPr>
          <w:color w:val="231F20"/>
          <w:spacing w:val="-10"/>
        </w:rPr>
        <w:t xml:space="preserve"> </w:t>
      </w:r>
      <w:r>
        <w:rPr>
          <w:color w:val="231F20"/>
        </w:rPr>
        <w:t>основыва- ясь</w:t>
      </w:r>
      <w:r>
        <w:rPr>
          <w:color w:val="231F20"/>
          <w:spacing w:val="-6"/>
        </w:rPr>
        <w:t xml:space="preserve"> </w:t>
      </w:r>
      <w:r>
        <w:rPr>
          <w:color w:val="231F20"/>
        </w:rPr>
        <w:t>на</w:t>
      </w:r>
      <w:r>
        <w:rPr>
          <w:color w:val="231F20"/>
          <w:spacing w:val="-6"/>
        </w:rPr>
        <w:t xml:space="preserve"> </w:t>
      </w:r>
      <w:r>
        <w:rPr>
          <w:color w:val="231F20"/>
        </w:rPr>
        <w:t>базовых</w:t>
      </w:r>
      <w:r>
        <w:rPr>
          <w:color w:val="231F20"/>
          <w:spacing w:val="-6"/>
        </w:rPr>
        <w:t xml:space="preserve"> </w:t>
      </w:r>
      <w:r>
        <w:rPr>
          <w:color w:val="231F20"/>
        </w:rPr>
        <w:t>для</w:t>
      </w:r>
      <w:r>
        <w:rPr>
          <w:color w:val="231F20"/>
          <w:spacing w:val="-6"/>
        </w:rPr>
        <w:t xml:space="preserve"> </w:t>
      </w:r>
      <w:r>
        <w:rPr>
          <w:color w:val="231F20"/>
        </w:rPr>
        <w:t>нашего</w:t>
      </w:r>
      <w:r>
        <w:rPr>
          <w:color w:val="231F20"/>
          <w:spacing w:val="-6"/>
        </w:rPr>
        <w:t xml:space="preserve"> </w:t>
      </w:r>
      <w:r>
        <w:rPr>
          <w:color w:val="231F20"/>
        </w:rPr>
        <w:t>общества</w:t>
      </w:r>
      <w:r>
        <w:rPr>
          <w:color w:val="231F20"/>
          <w:spacing w:val="-6"/>
        </w:rPr>
        <w:t xml:space="preserve"> </w:t>
      </w:r>
      <w:r>
        <w:rPr>
          <w:color w:val="231F20"/>
        </w:rPr>
        <w:t>ценностях</w:t>
      </w:r>
      <w:r>
        <w:rPr>
          <w:color w:val="231F20"/>
          <w:spacing w:val="-6"/>
        </w:rPr>
        <w:t xml:space="preserve"> </w:t>
      </w:r>
      <w:r>
        <w:rPr>
          <w:color w:val="231F20"/>
        </w:rPr>
        <w:t>(таких</w:t>
      </w:r>
      <w:r>
        <w:rPr>
          <w:color w:val="231F20"/>
          <w:spacing w:val="-6"/>
        </w:rPr>
        <w:t xml:space="preserve"> </w:t>
      </w:r>
      <w:r>
        <w:rPr>
          <w:color w:val="231F20"/>
        </w:rPr>
        <w:t>как</w:t>
      </w:r>
      <w:r>
        <w:rPr>
          <w:color w:val="231F20"/>
          <w:spacing w:val="-6"/>
        </w:rPr>
        <w:t xml:space="preserve"> </w:t>
      </w:r>
      <w:r>
        <w:rPr>
          <w:color w:val="231F20"/>
        </w:rPr>
        <w:t xml:space="preserve">се- мья, труд, отечество, природа, мир, знания, культура, здоро- вье, человек), формулируется общая </w:t>
      </w:r>
      <w:r>
        <w:rPr>
          <w:rFonts w:ascii="Book Antiqua" w:hAnsi="Book Antiqua"/>
          <w:b/>
          <w:color w:val="231F20"/>
        </w:rPr>
        <w:t xml:space="preserve">цель воспитания </w:t>
      </w:r>
      <w:r>
        <w:rPr>
          <w:color w:val="231F20"/>
        </w:rPr>
        <w:t>в общеобразовательной</w:t>
      </w:r>
      <w:r>
        <w:rPr>
          <w:color w:val="231F20"/>
          <w:spacing w:val="-16"/>
        </w:rPr>
        <w:t xml:space="preserve"> </w:t>
      </w:r>
      <w:r>
        <w:rPr>
          <w:color w:val="231F20"/>
        </w:rPr>
        <w:t>организации</w:t>
      </w:r>
      <w:r>
        <w:rPr>
          <w:color w:val="231F20"/>
          <w:spacing w:val="-16"/>
        </w:rPr>
        <w:t xml:space="preserve"> </w:t>
      </w:r>
      <w:r>
        <w:rPr>
          <w:color w:val="231F20"/>
        </w:rPr>
        <w:t>—</w:t>
      </w:r>
      <w:r>
        <w:rPr>
          <w:color w:val="231F20"/>
          <w:spacing w:val="-16"/>
        </w:rPr>
        <w:t xml:space="preserve"> </w:t>
      </w:r>
      <w:r>
        <w:rPr>
          <w:color w:val="231F20"/>
        </w:rPr>
        <w:t>личностное</w:t>
      </w:r>
      <w:r>
        <w:rPr>
          <w:color w:val="231F20"/>
          <w:spacing w:val="-16"/>
        </w:rPr>
        <w:t xml:space="preserve"> </w:t>
      </w:r>
      <w:r>
        <w:rPr>
          <w:color w:val="231F20"/>
        </w:rPr>
        <w:t>развитие</w:t>
      </w:r>
      <w:r>
        <w:rPr>
          <w:color w:val="231F20"/>
          <w:spacing w:val="-16"/>
        </w:rPr>
        <w:t xml:space="preserve"> </w:t>
      </w:r>
      <w:r>
        <w:rPr>
          <w:color w:val="231F20"/>
        </w:rPr>
        <w:t>об- учающихся, проявляющееся в:</w:t>
      </w:r>
    </w:p>
    <w:p w:rsidR="00777185" w:rsidRDefault="002B1729">
      <w:pPr>
        <w:pStyle w:val="a3"/>
        <w:spacing w:line="247"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усвоении</w:t>
      </w:r>
      <w:r>
        <w:rPr>
          <w:color w:val="231F20"/>
          <w:spacing w:val="-16"/>
        </w:rPr>
        <w:t xml:space="preserve"> </w:t>
      </w:r>
      <w:r>
        <w:rPr>
          <w:color w:val="231F20"/>
        </w:rPr>
        <w:t>ими</w:t>
      </w:r>
      <w:r>
        <w:rPr>
          <w:color w:val="231F20"/>
          <w:spacing w:val="-16"/>
        </w:rPr>
        <w:t xml:space="preserve"> </w:t>
      </w:r>
      <w:r>
        <w:rPr>
          <w:color w:val="231F20"/>
        </w:rPr>
        <w:t>знаний</w:t>
      </w:r>
      <w:r>
        <w:rPr>
          <w:color w:val="231F20"/>
          <w:spacing w:val="-16"/>
        </w:rPr>
        <w:t xml:space="preserve"> </w:t>
      </w:r>
      <w:r>
        <w:rPr>
          <w:color w:val="231F20"/>
        </w:rPr>
        <w:t>основных</w:t>
      </w:r>
      <w:r>
        <w:rPr>
          <w:color w:val="231F20"/>
          <w:spacing w:val="-16"/>
        </w:rPr>
        <w:t xml:space="preserve"> </w:t>
      </w:r>
      <w:r>
        <w:rPr>
          <w:color w:val="231F20"/>
        </w:rPr>
        <w:t>норм,</w:t>
      </w:r>
      <w:r>
        <w:rPr>
          <w:color w:val="231F20"/>
          <w:spacing w:val="-16"/>
        </w:rPr>
        <w:t xml:space="preserve"> </w:t>
      </w:r>
      <w:r>
        <w:rPr>
          <w:color w:val="231F20"/>
        </w:rPr>
        <w:t>которые</w:t>
      </w:r>
      <w:r>
        <w:rPr>
          <w:color w:val="231F20"/>
          <w:spacing w:val="-16"/>
        </w:rPr>
        <w:t xml:space="preserve"> </w:t>
      </w:r>
      <w:r>
        <w:rPr>
          <w:color w:val="231F20"/>
        </w:rPr>
        <w:t>общество</w:t>
      </w:r>
      <w:r>
        <w:rPr>
          <w:color w:val="231F20"/>
          <w:spacing w:val="-16"/>
        </w:rPr>
        <w:t xml:space="preserve"> </w:t>
      </w:r>
      <w:r>
        <w:rPr>
          <w:color w:val="231F20"/>
        </w:rPr>
        <w:t>вы- работало</w:t>
      </w:r>
      <w:r>
        <w:rPr>
          <w:color w:val="231F20"/>
          <w:spacing w:val="-4"/>
        </w:rPr>
        <w:t xml:space="preserve"> </w:t>
      </w:r>
      <w:r>
        <w:rPr>
          <w:color w:val="231F20"/>
        </w:rPr>
        <w:t>на</w:t>
      </w:r>
      <w:r>
        <w:rPr>
          <w:color w:val="231F20"/>
          <w:spacing w:val="-5"/>
        </w:rPr>
        <w:t xml:space="preserve"> </w:t>
      </w:r>
      <w:r>
        <w:rPr>
          <w:color w:val="231F20"/>
        </w:rPr>
        <w:t>основе</w:t>
      </w:r>
      <w:r>
        <w:rPr>
          <w:color w:val="231F20"/>
          <w:spacing w:val="-5"/>
        </w:rPr>
        <w:t xml:space="preserve"> </w:t>
      </w:r>
      <w:r>
        <w:rPr>
          <w:color w:val="231F20"/>
        </w:rPr>
        <w:t>этих</w:t>
      </w:r>
      <w:r>
        <w:rPr>
          <w:color w:val="231F20"/>
          <w:spacing w:val="-5"/>
        </w:rPr>
        <w:t xml:space="preserve"> </w:t>
      </w:r>
      <w:r>
        <w:rPr>
          <w:color w:val="231F20"/>
        </w:rPr>
        <w:t>ценностей</w:t>
      </w:r>
      <w:r>
        <w:rPr>
          <w:color w:val="231F20"/>
          <w:spacing w:val="-5"/>
        </w:rPr>
        <w:t xml:space="preserve"> </w:t>
      </w:r>
      <w:r>
        <w:rPr>
          <w:color w:val="231F20"/>
        </w:rPr>
        <w:t>(т.</w:t>
      </w:r>
      <w:r>
        <w:rPr>
          <w:color w:val="231F20"/>
          <w:spacing w:val="-5"/>
        </w:rPr>
        <w:t xml:space="preserve"> </w:t>
      </w:r>
      <w:r>
        <w:rPr>
          <w:color w:val="231F20"/>
        </w:rPr>
        <w:t>е.</w:t>
      </w:r>
      <w:r>
        <w:rPr>
          <w:color w:val="231F20"/>
          <w:spacing w:val="-4"/>
        </w:rPr>
        <w:t xml:space="preserve"> </w:t>
      </w:r>
      <w:r>
        <w:rPr>
          <w:color w:val="231F20"/>
        </w:rPr>
        <w:t>в</w:t>
      </w:r>
      <w:r>
        <w:rPr>
          <w:color w:val="231F20"/>
          <w:spacing w:val="-5"/>
        </w:rPr>
        <w:t xml:space="preserve"> </w:t>
      </w:r>
      <w:r>
        <w:rPr>
          <w:color w:val="231F20"/>
        </w:rPr>
        <w:t>усвоении</w:t>
      </w:r>
      <w:r>
        <w:rPr>
          <w:color w:val="231F20"/>
          <w:spacing w:val="-4"/>
        </w:rPr>
        <w:t xml:space="preserve"> </w:t>
      </w:r>
      <w:r>
        <w:rPr>
          <w:color w:val="231F20"/>
        </w:rPr>
        <w:t>ими</w:t>
      </w:r>
      <w:r>
        <w:rPr>
          <w:color w:val="231F20"/>
          <w:spacing w:val="-5"/>
        </w:rPr>
        <w:t xml:space="preserve"> </w:t>
      </w:r>
      <w:r>
        <w:rPr>
          <w:color w:val="231F20"/>
        </w:rPr>
        <w:t>со- циально значимых знаний);</w:t>
      </w:r>
    </w:p>
    <w:p w:rsidR="00777185" w:rsidRDefault="002B1729">
      <w:pPr>
        <w:pStyle w:val="a3"/>
        <w:spacing w:before="2" w:line="247" w:lineRule="auto"/>
        <w:ind w:left="343" w:right="115" w:hanging="142"/>
      </w:pPr>
      <w:r>
        <w:rPr>
          <w:rFonts w:ascii="Trebuchet MS" w:hAnsi="Trebuchet MS"/>
          <w:color w:val="231F20"/>
          <w:position w:val="1"/>
          <w:sz w:val="14"/>
        </w:rPr>
        <w:t xml:space="preserve">6 </w:t>
      </w:r>
      <w:r>
        <w:rPr>
          <w:color w:val="231F20"/>
        </w:rPr>
        <w:t>развитии их позитивных отношений к этим общественным ценностям</w:t>
      </w:r>
      <w:r>
        <w:rPr>
          <w:color w:val="231F20"/>
          <w:spacing w:val="-14"/>
        </w:rPr>
        <w:t xml:space="preserve"> </w:t>
      </w:r>
      <w:r>
        <w:rPr>
          <w:color w:val="231F20"/>
        </w:rPr>
        <w:t>(т.</w:t>
      </w:r>
      <w:r>
        <w:rPr>
          <w:color w:val="231F20"/>
          <w:spacing w:val="-14"/>
        </w:rPr>
        <w:t xml:space="preserve"> </w:t>
      </w:r>
      <w:r>
        <w:rPr>
          <w:color w:val="231F20"/>
        </w:rPr>
        <w:t>е.</w:t>
      </w:r>
      <w:r>
        <w:rPr>
          <w:color w:val="231F20"/>
          <w:spacing w:val="-14"/>
        </w:rPr>
        <w:t xml:space="preserve"> </w:t>
      </w:r>
      <w:r>
        <w:rPr>
          <w:color w:val="231F20"/>
        </w:rPr>
        <w:t>в</w:t>
      </w:r>
      <w:r>
        <w:rPr>
          <w:color w:val="231F20"/>
          <w:spacing w:val="-14"/>
        </w:rPr>
        <w:t xml:space="preserve"> </w:t>
      </w:r>
      <w:r>
        <w:rPr>
          <w:color w:val="231F20"/>
        </w:rPr>
        <w:t>развитии</w:t>
      </w:r>
      <w:r>
        <w:rPr>
          <w:color w:val="231F20"/>
          <w:spacing w:val="-14"/>
        </w:rPr>
        <w:t xml:space="preserve"> </w:t>
      </w:r>
      <w:r>
        <w:rPr>
          <w:color w:val="231F20"/>
        </w:rPr>
        <w:t>их</w:t>
      </w:r>
      <w:r>
        <w:rPr>
          <w:color w:val="231F20"/>
          <w:spacing w:val="-14"/>
        </w:rPr>
        <w:t xml:space="preserve"> </w:t>
      </w:r>
      <w:r>
        <w:rPr>
          <w:color w:val="231F20"/>
        </w:rPr>
        <w:t>социально</w:t>
      </w:r>
      <w:r>
        <w:rPr>
          <w:color w:val="231F20"/>
          <w:spacing w:val="-14"/>
        </w:rPr>
        <w:t xml:space="preserve"> </w:t>
      </w:r>
      <w:r>
        <w:rPr>
          <w:color w:val="231F20"/>
        </w:rPr>
        <w:t>значимых</w:t>
      </w:r>
      <w:r>
        <w:rPr>
          <w:color w:val="231F20"/>
          <w:spacing w:val="-14"/>
        </w:rPr>
        <w:t xml:space="preserve"> </w:t>
      </w:r>
      <w:r>
        <w:rPr>
          <w:color w:val="231F20"/>
        </w:rPr>
        <w:t xml:space="preserve">отноше- </w:t>
      </w:r>
      <w:r>
        <w:rPr>
          <w:color w:val="231F20"/>
          <w:spacing w:val="-2"/>
        </w:rPr>
        <w:t>ний);</w:t>
      </w:r>
    </w:p>
    <w:p w:rsidR="00777185" w:rsidRDefault="002B1729">
      <w:pPr>
        <w:pStyle w:val="a3"/>
        <w:spacing w:before="3" w:line="247" w:lineRule="auto"/>
        <w:ind w:left="343" w:right="116"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приобретении</w:t>
      </w:r>
      <w:r>
        <w:rPr>
          <w:color w:val="231F20"/>
          <w:spacing w:val="-16"/>
        </w:rPr>
        <w:t xml:space="preserve"> </w:t>
      </w:r>
      <w:r>
        <w:rPr>
          <w:color w:val="231F20"/>
        </w:rPr>
        <w:t>ими</w:t>
      </w:r>
      <w:r>
        <w:rPr>
          <w:color w:val="231F20"/>
          <w:spacing w:val="-16"/>
        </w:rPr>
        <w:t xml:space="preserve"> </w:t>
      </w:r>
      <w:r>
        <w:rPr>
          <w:color w:val="231F20"/>
        </w:rPr>
        <w:t>соответствующего</w:t>
      </w:r>
      <w:r>
        <w:rPr>
          <w:color w:val="231F20"/>
          <w:spacing w:val="-16"/>
        </w:rPr>
        <w:t xml:space="preserve"> </w:t>
      </w:r>
      <w:r>
        <w:rPr>
          <w:color w:val="231F20"/>
        </w:rPr>
        <w:t>этим</w:t>
      </w:r>
      <w:r>
        <w:rPr>
          <w:color w:val="231F20"/>
          <w:spacing w:val="-16"/>
        </w:rPr>
        <w:t xml:space="preserve"> </w:t>
      </w:r>
      <w:r>
        <w:rPr>
          <w:color w:val="231F20"/>
        </w:rPr>
        <w:t>ценностям</w:t>
      </w:r>
      <w:r>
        <w:rPr>
          <w:color w:val="231F20"/>
          <w:spacing w:val="-16"/>
        </w:rPr>
        <w:t xml:space="preserve"> </w:t>
      </w:r>
      <w:r>
        <w:rPr>
          <w:color w:val="231F20"/>
        </w:rPr>
        <w:t xml:space="preserve">опыта </w:t>
      </w:r>
      <w:r>
        <w:rPr>
          <w:color w:val="231F20"/>
          <w:w w:val="95"/>
        </w:rPr>
        <w:t xml:space="preserve">поведения, опыта применения сформированных знаний и от- </w:t>
      </w:r>
      <w:r>
        <w:rPr>
          <w:color w:val="231F20"/>
        </w:rPr>
        <w:t>ношений</w:t>
      </w:r>
      <w:r>
        <w:rPr>
          <w:color w:val="231F20"/>
          <w:spacing w:val="-1"/>
        </w:rPr>
        <w:t xml:space="preserve"> </w:t>
      </w:r>
      <w:r>
        <w:rPr>
          <w:color w:val="231F20"/>
        </w:rPr>
        <w:t>на</w:t>
      </w:r>
      <w:r>
        <w:rPr>
          <w:color w:val="231F20"/>
          <w:spacing w:val="-1"/>
        </w:rPr>
        <w:t xml:space="preserve"> </w:t>
      </w:r>
      <w:r>
        <w:rPr>
          <w:color w:val="231F20"/>
        </w:rPr>
        <w:t>практике</w:t>
      </w:r>
      <w:r>
        <w:rPr>
          <w:color w:val="231F20"/>
          <w:spacing w:val="-1"/>
        </w:rPr>
        <w:t xml:space="preserve"> </w:t>
      </w:r>
      <w:r>
        <w:rPr>
          <w:color w:val="231F20"/>
        </w:rPr>
        <w:t>(т.</w:t>
      </w:r>
      <w:r>
        <w:rPr>
          <w:color w:val="231F20"/>
          <w:spacing w:val="-1"/>
        </w:rPr>
        <w:t xml:space="preserve"> </w:t>
      </w:r>
      <w:r>
        <w:rPr>
          <w:color w:val="231F20"/>
        </w:rPr>
        <w:t>е.</w:t>
      </w:r>
      <w:r>
        <w:rPr>
          <w:color w:val="231F20"/>
          <w:spacing w:val="-1"/>
        </w:rPr>
        <w:t xml:space="preserve"> </w:t>
      </w:r>
      <w:r>
        <w:rPr>
          <w:color w:val="231F20"/>
        </w:rPr>
        <w:t>в</w:t>
      </w:r>
      <w:r>
        <w:rPr>
          <w:color w:val="231F20"/>
          <w:spacing w:val="-1"/>
        </w:rPr>
        <w:t xml:space="preserve"> </w:t>
      </w:r>
      <w:r>
        <w:rPr>
          <w:color w:val="231F20"/>
        </w:rPr>
        <w:t>приобретении</w:t>
      </w:r>
      <w:r>
        <w:rPr>
          <w:color w:val="231F20"/>
          <w:spacing w:val="-1"/>
        </w:rPr>
        <w:t xml:space="preserve"> </w:t>
      </w:r>
      <w:r>
        <w:rPr>
          <w:color w:val="231F20"/>
        </w:rPr>
        <w:t>ими</w:t>
      </w:r>
      <w:r>
        <w:rPr>
          <w:color w:val="231F20"/>
          <w:spacing w:val="-1"/>
        </w:rPr>
        <w:t xml:space="preserve"> </w:t>
      </w:r>
      <w:r>
        <w:rPr>
          <w:color w:val="231F20"/>
        </w:rPr>
        <w:t>опыта</w:t>
      </w:r>
      <w:r>
        <w:rPr>
          <w:color w:val="231F20"/>
          <w:spacing w:val="-1"/>
        </w:rPr>
        <w:t xml:space="preserve"> </w:t>
      </w:r>
      <w:r>
        <w:rPr>
          <w:color w:val="231F20"/>
        </w:rPr>
        <w:t>осу- ществления социально значимых дел).</w:t>
      </w:r>
    </w:p>
    <w:p w:rsidR="00777185" w:rsidRDefault="002B1729">
      <w:pPr>
        <w:pStyle w:val="a3"/>
        <w:spacing w:before="4" w:line="247" w:lineRule="auto"/>
        <w:ind w:left="117" w:right="114"/>
      </w:pPr>
      <w:r>
        <w:rPr>
          <w:color w:val="231F20"/>
        </w:rPr>
        <w:t>Данная</w:t>
      </w:r>
      <w:r>
        <w:rPr>
          <w:color w:val="231F20"/>
          <w:spacing w:val="-6"/>
        </w:rPr>
        <w:t xml:space="preserve"> </w:t>
      </w:r>
      <w:r>
        <w:rPr>
          <w:color w:val="231F20"/>
        </w:rPr>
        <w:t>цель</w:t>
      </w:r>
      <w:r>
        <w:rPr>
          <w:color w:val="231F20"/>
          <w:spacing w:val="-6"/>
        </w:rPr>
        <w:t xml:space="preserve"> </w:t>
      </w:r>
      <w:r>
        <w:rPr>
          <w:color w:val="231F20"/>
        </w:rPr>
        <w:t>ориентирует</w:t>
      </w:r>
      <w:r>
        <w:rPr>
          <w:color w:val="231F20"/>
          <w:spacing w:val="-6"/>
        </w:rPr>
        <w:t xml:space="preserve"> </w:t>
      </w:r>
      <w:r>
        <w:rPr>
          <w:color w:val="231F20"/>
        </w:rPr>
        <w:t>педагогических</w:t>
      </w:r>
      <w:r>
        <w:rPr>
          <w:color w:val="231F20"/>
          <w:spacing w:val="-6"/>
        </w:rPr>
        <w:t xml:space="preserve"> </w:t>
      </w:r>
      <w:r>
        <w:rPr>
          <w:color w:val="231F20"/>
        </w:rPr>
        <w:t>работников</w:t>
      </w:r>
      <w:r>
        <w:rPr>
          <w:color w:val="231F20"/>
          <w:spacing w:val="-6"/>
        </w:rPr>
        <w:t xml:space="preserve"> </w:t>
      </w:r>
      <w:r>
        <w:rPr>
          <w:color w:val="231F20"/>
        </w:rPr>
        <w:t>не</w:t>
      </w:r>
      <w:r>
        <w:rPr>
          <w:color w:val="231F20"/>
          <w:spacing w:val="-6"/>
        </w:rPr>
        <w:t xml:space="preserve"> </w:t>
      </w:r>
      <w:r>
        <w:rPr>
          <w:color w:val="231F20"/>
        </w:rPr>
        <w:t xml:space="preserve">на обеспечение соответствия личности обучающегося единому </w:t>
      </w:r>
      <w:r>
        <w:rPr>
          <w:color w:val="231F20"/>
          <w:w w:val="95"/>
        </w:rPr>
        <w:t xml:space="preserve">уровню воспитанности, а на обеспечение позитивной динамики </w:t>
      </w:r>
      <w:r>
        <w:rPr>
          <w:color w:val="231F20"/>
          <w:spacing w:val="-2"/>
        </w:rPr>
        <w:t>развития</w:t>
      </w:r>
      <w:r>
        <w:rPr>
          <w:color w:val="231F20"/>
          <w:spacing w:val="-11"/>
        </w:rPr>
        <w:t xml:space="preserve"> </w:t>
      </w:r>
      <w:r>
        <w:rPr>
          <w:color w:val="231F20"/>
          <w:spacing w:val="-2"/>
        </w:rPr>
        <w:t>его</w:t>
      </w:r>
      <w:r>
        <w:rPr>
          <w:color w:val="231F20"/>
          <w:spacing w:val="-11"/>
        </w:rPr>
        <w:t xml:space="preserve"> </w:t>
      </w:r>
      <w:r>
        <w:rPr>
          <w:color w:val="231F20"/>
          <w:spacing w:val="-2"/>
        </w:rPr>
        <w:t>личности.</w:t>
      </w:r>
      <w:r>
        <w:rPr>
          <w:color w:val="231F20"/>
          <w:spacing w:val="-11"/>
        </w:rPr>
        <w:t xml:space="preserve"> </w:t>
      </w:r>
      <w:r>
        <w:rPr>
          <w:color w:val="231F20"/>
          <w:spacing w:val="-2"/>
        </w:rPr>
        <w:t>В</w:t>
      </w:r>
      <w:r>
        <w:rPr>
          <w:color w:val="231F20"/>
          <w:spacing w:val="-11"/>
        </w:rPr>
        <w:t xml:space="preserve"> </w:t>
      </w:r>
      <w:r>
        <w:rPr>
          <w:color w:val="231F20"/>
          <w:spacing w:val="-2"/>
        </w:rPr>
        <w:t>связи</w:t>
      </w:r>
      <w:r>
        <w:rPr>
          <w:color w:val="231F20"/>
          <w:spacing w:val="-11"/>
        </w:rPr>
        <w:t xml:space="preserve"> </w:t>
      </w:r>
      <w:r>
        <w:rPr>
          <w:color w:val="231F20"/>
          <w:spacing w:val="-2"/>
        </w:rPr>
        <w:t>с</w:t>
      </w:r>
      <w:r>
        <w:rPr>
          <w:color w:val="231F20"/>
          <w:spacing w:val="-11"/>
        </w:rPr>
        <w:t xml:space="preserve"> </w:t>
      </w:r>
      <w:r>
        <w:rPr>
          <w:color w:val="231F20"/>
          <w:spacing w:val="-2"/>
        </w:rPr>
        <w:t>этим</w:t>
      </w:r>
      <w:r>
        <w:rPr>
          <w:color w:val="231F20"/>
          <w:spacing w:val="-11"/>
        </w:rPr>
        <w:t xml:space="preserve"> </w:t>
      </w:r>
      <w:r>
        <w:rPr>
          <w:color w:val="231F20"/>
          <w:spacing w:val="-2"/>
        </w:rPr>
        <w:t>важно</w:t>
      </w:r>
      <w:r>
        <w:rPr>
          <w:color w:val="231F20"/>
          <w:spacing w:val="-11"/>
        </w:rPr>
        <w:t xml:space="preserve"> </w:t>
      </w:r>
      <w:r>
        <w:rPr>
          <w:color w:val="231F20"/>
          <w:spacing w:val="-2"/>
        </w:rPr>
        <w:t>сочетание</w:t>
      </w:r>
      <w:r>
        <w:rPr>
          <w:color w:val="231F20"/>
          <w:spacing w:val="-11"/>
        </w:rPr>
        <w:t xml:space="preserve"> </w:t>
      </w:r>
      <w:r>
        <w:rPr>
          <w:color w:val="231F20"/>
          <w:spacing w:val="-2"/>
        </w:rPr>
        <w:t xml:space="preserve">усилий </w:t>
      </w:r>
      <w:r>
        <w:rPr>
          <w:color w:val="231F20"/>
          <w:w w:val="95"/>
        </w:rPr>
        <w:t xml:space="preserve">педагогического работника по развитию личности обучающего- </w:t>
      </w:r>
      <w:r>
        <w:rPr>
          <w:color w:val="231F20"/>
        </w:rPr>
        <w:t>ся</w:t>
      </w:r>
      <w:r>
        <w:rPr>
          <w:color w:val="231F20"/>
          <w:spacing w:val="-16"/>
        </w:rPr>
        <w:t xml:space="preserve"> </w:t>
      </w:r>
      <w:r>
        <w:rPr>
          <w:color w:val="231F20"/>
        </w:rPr>
        <w:t>и</w:t>
      </w:r>
      <w:r>
        <w:rPr>
          <w:color w:val="231F20"/>
          <w:spacing w:val="-16"/>
        </w:rPr>
        <w:t xml:space="preserve"> </w:t>
      </w:r>
      <w:r>
        <w:rPr>
          <w:color w:val="231F20"/>
        </w:rPr>
        <w:t>усилий</w:t>
      </w:r>
      <w:r>
        <w:rPr>
          <w:color w:val="231F20"/>
          <w:spacing w:val="-16"/>
        </w:rPr>
        <w:t xml:space="preserve"> </w:t>
      </w:r>
      <w:r>
        <w:rPr>
          <w:color w:val="231F20"/>
        </w:rPr>
        <w:t>самого</w:t>
      </w:r>
      <w:r>
        <w:rPr>
          <w:color w:val="231F20"/>
          <w:spacing w:val="-16"/>
        </w:rPr>
        <w:t xml:space="preserve"> </w:t>
      </w:r>
      <w:r>
        <w:rPr>
          <w:color w:val="231F20"/>
        </w:rPr>
        <w:t>обучающегося</w:t>
      </w:r>
      <w:r>
        <w:rPr>
          <w:color w:val="231F20"/>
          <w:spacing w:val="-16"/>
        </w:rPr>
        <w:t xml:space="preserve"> </w:t>
      </w:r>
      <w:r>
        <w:rPr>
          <w:color w:val="231F20"/>
        </w:rPr>
        <w:t>по</w:t>
      </w:r>
      <w:r>
        <w:rPr>
          <w:color w:val="231F20"/>
          <w:spacing w:val="-16"/>
        </w:rPr>
        <w:t xml:space="preserve"> </w:t>
      </w:r>
      <w:r>
        <w:rPr>
          <w:color w:val="231F20"/>
        </w:rPr>
        <w:t>своему</w:t>
      </w:r>
      <w:r>
        <w:rPr>
          <w:color w:val="231F20"/>
          <w:spacing w:val="-16"/>
        </w:rPr>
        <w:t xml:space="preserve"> </w:t>
      </w:r>
      <w:r>
        <w:rPr>
          <w:color w:val="231F20"/>
        </w:rPr>
        <w:t>саморазвитию.</w:t>
      </w:r>
      <w:r>
        <w:rPr>
          <w:color w:val="231F20"/>
          <w:spacing w:val="-16"/>
        </w:rPr>
        <w:t xml:space="preserve"> </w:t>
      </w:r>
      <w:r>
        <w:rPr>
          <w:color w:val="231F20"/>
        </w:rPr>
        <w:t>Их сотрудничество, партнёрские отношения являются важным фактором успеха в достижении цели.</w:t>
      </w:r>
    </w:p>
    <w:p w:rsidR="00777185" w:rsidRDefault="002B1729">
      <w:pPr>
        <w:pStyle w:val="a3"/>
        <w:spacing w:before="7" w:line="247" w:lineRule="auto"/>
        <w:ind w:left="117" w:right="114"/>
      </w:pPr>
      <w:r>
        <w:rPr>
          <w:color w:val="231F20"/>
        </w:rPr>
        <w:t>Конкретизация</w:t>
      </w:r>
      <w:r>
        <w:rPr>
          <w:color w:val="231F20"/>
          <w:spacing w:val="80"/>
        </w:rPr>
        <w:t xml:space="preserve"> </w:t>
      </w:r>
      <w:r>
        <w:rPr>
          <w:color w:val="231F20"/>
        </w:rPr>
        <w:t>общей</w:t>
      </w:r>
      <w:r>
        <w:rPr>
          <w:color w:val="231F20"/>
          <w:spacing w:val="80"/>
        </w:rPr>
        <w:t xml:space="preserve"> </w:t>
      </w:r>
      <w:r>
        <w:rPr>
          <w:color w:val="231F20"/>
        </w:rPr>
        <w:t>цели</w:t>
      </w:r>
      <w:r>
        <w:rPr>
          <w:color w:val="231F20"/>
          <w:spacing w:val="80"/>
        </w:rPr>
        <w:t xml:space="preserve"> </w:t>
      </w:r>
      <w:r>
        <w:rPr>
          <w:color w:val="231F20"/>
        </w:rPr>
        <w:t>воспитания</w:t>
      </w:r>
      <w:r>
        <w:rPr>
          <w:color w:val="231F20"/>
          <w:spacing w:val="80"/>
        </w:rPr>
        <w:t xml:space="preserve"> </w:t>
      </w:r>
      <w:r>
        <w:rPr>
          <w:color w:val="231F20"/>
        </w:rPr>
        <w:t>применительно к</w:t>
      </w:r>
      <w:r>
        <w:rPr>
          <w:color w:val="231F20"/>
          <w:spacing w:val="-15"/>
        </w:rPr>
        <w:t xml:space="preserve"> </w:t>
      </w:r>
      <w:r>
        <w:rPr>
          <w:color w:val="231F20"/>
        </w:rPr>
        <w:t>возрастным</w:t>
      </w:r>
      <w:r>
        <w:rPr>
          <w:color w:val="231F20"/>
          <w:spacing w:val="-16"/>
        </w:rPr>
        <w:t xml:space="preserve"> </w:t>
      </w:r>
      <w:r>
        <w:rPr>
          <w:color w:val="231F20"/>
        </w:rPr>
        <w:t>особенностям</w:t>
      </w:r>
      <w:r>
        <w:rPr>
          <w:color w:val="231F20"/>
          <w:spacing w:val="-15"/>
        </w:rPr>
        <w:t xml:space="preserve"> </w:t>
      </w:r>
      <w:r>
        <w:rPr>
          <w:color w:val="231F20"/>
        </w:rPr>
        <w:t>обучающихся</w:t>
      </w:r>
      <w:r>
        <w:rPr>
          <w:color w:val="231F20"/>
          <w:spacing w:val="-16"/>
        </w:rPr>
        <w:t xml:space="preserve"> </w:t>
      </w:r>
      <w:r>
        <w:rPr>
          <w:color w:val="231F20"/>
        </w:rPr>
        <w:t>позволяет</w:t>
      </w:r>
      <w:r>
        <w:rPr>
          <w:color w:val="231F20"/>
          <w:spacing w:val="-15"/>
        </w:rPr>
        <w:t xml:space="preserve"> </w:t>
      </w:r>
      <w:r>
        <w:rPr>
          <w:color w:val="231F20"/>
        </w:rPr>
        <w:t xml:space="preserve">выделить в ней следующие целевые </w:t>
      </w:r>
      <w:r>
        <w:rPr>
          <w:rFonts w:ascii="Book Antiqua" w:hAnsi="Book Antiqua"/>
          <w:b/>
          <w:color w:val="231F20"/>
        </w:rPr>
        <w:t>приоритеты</w:t>
      </w:r>
      <w:r>
        <w:rPr>
          <w:color w:val="231F20"/>
        </w:rPr>
        <w:t>, которым необходимо уделять</w:t>
      </w:r>
      <w:r>
        <w:rPr>
          <w:color w:val="231F20"/>
          <w:spacing w:val="-9"/>
        </w:rPr>
        <w:t xml:space="preserve"> </w:t>
      </w:r>
      <w:r>
        <w:rPr>
          <w:color w:val="231F20"/>
        </w:rPr>
        <w:t>чуть</w:t>
      </w:r>
      <w:r>
        <w:rPr>
          <w:color w:val="231F20"/>
          <w:spacing w:val="-9"/>
        </w:rPr>
        <w:t xml:space="preserve"> </w:t>
      </w:r>
      <w:r>
        <w:rPr>
          <w:color w:val="231F20"/>
        </w:rPr>
        <w:t>большее</w:t>
      </w:r>
      <w:r>
        <w:rPr>
          <w:color w:val="231F20"/>
          <w:spacing w:val="-9"/>
        </w:rPr>
        <w:t xml:space="preserve"> </w:t>
      </w:r>
      <w:r>
        <w:rPr>
          <w:color w:val="231F20"/>
        </w:rPr>
        <w:t>внимание</w:t>
      </w:r>
      <w:r>
        <w:rPr>
          <w:color w:val="231F20"/>
          <w:spacing w:val="-9"/>
        </w:rPr>
        <w:t xml:space="preserve"> </w:t>
      </w:r>
      <w:r>
        <w:rPr>
          <w:color w:val="231F20"/>
        </w:rPr>
        <w:t>на</w:t>
      </w:r>
      <w:r>
        <w:rPr>
          <w:color w:val="231F20"/>
          <w:spacing w:val="-9"/>
        </w:rPr>
        <w:t xml:space="preserve"> </w:t>
      </w:r>
      <w:r>
        <w:rPr>
          <w:color w:val="231F20"/>
        </w:rPr>
        <w:t>разных</w:t>
      </w:r>
      <w:r>
        <w:rPr>
          <w:color w:val="231F20"/>
          <w:spacing w:val="-9"/>
        </w:rPr>
        <w:t xml:space="preserve"> </w:t>
      </w:r>
      <w:r>
        <w:rPr>
          <w:color w:val="231F20"/>
        </w:rPr>
        <w:t>уровнях</w:t>
      </w:r>
      <w:r>
        <w:rPr>
          <w:color w:val="231F20"/>
          <w:spacing w:val="-9"/>
        </w:rPr>
        <w:t xml:space="preserve"> </w:t>
      </w:r>
      <w:r>
        <w:rPr>
          <w:color w:val="231F20"/>
        </w:rPr>
        <w:t>общего</w:t>
      </w:r>
      <w:r>
        <w:rPr>
          <w:color w:val="231F20"/>
          <w:spacing w:val="-9"/>
        </w:rPr>
        <w:t xml:space="preserve"> </w:t>
      </w:r>
      <w:r>
        <w:rPr>
          <w:color w:val="231F20"/>
        </w:rPr>
        <w:t xml:space="preserve">об- </w:t>
      </w:r>
      <w:r>
        <w:rPr>
          <w:color w:val="231F20"/>
          <w:spacing w:val="-2"/>
        </w:rPr>
        <w:t>разования.</w:t>
      </w:r>
    </w:p>
    <w:p w:rsidR="00777185" w:rsidRDefault="002B1729" w:rsidP="0020001A">
      <w:pPr>
        <w:pStyle w:val="a5"/>
        <w:numPr>
          <w:ilvl w:val="0"/>
          <w:numId w:val="12"/>
        </w:numPr>
        <w:tabs>
          <w:tab w:val="left" w:pos="593"/>
        </w:tabs>
        <w:ind w:right="115" w:firstLine="226"/>
        <w:rPr>
          <w:rFonts w:ascii="Book Antiqua" w:hAnsi="Book Antiqua"/>
          <w:b/>
          <w:color w:val="231F20"/>
          <w:sz w:val="20"/>
        </w:rPr>
      </w:pPr>
      <w:r>
        <w:rPr>
          <w:color w:val="231F20"/>
          <w:w w:val="95"/>
          <w:sz w:val="20"/>
        </w:rPr>
        <w:t xml:space="preserve">В воспитании обучающихся младшего школьного возраста </w:t>
      </w:r>
      <w:r>
        <w:rPr>
          <w:color w:val="231F20"/>
          <w:sz w:val="20"/>
        </w:rPr>
        <w:t>(</w:t>
      </w:r>
      <w:r>
        <w:rPr>
          <w:rFonts w:ascii="Book Antiqua" w:hAnsi="Book Antiqua"/>
          <w:b/>
          <w:color w:val="231F20"/>
          <w:sz w:val="20"/>
        </w:rPr>
        <w:t>уровень</w:t>
      </w:r>
      <w:r>
        <w:rPr>
          <w:rFonts w:ascii="Book Antiqua" w:hAnsi="Book Antiqua"/>
          <w:b/>
          <w:color w:val="231F20"/>
          <w:spacing w:val="10"/>
          <w:sz w:val="20"/>
        </w:rPr>
        <w:t xml:space="preserve"> </w:t>
      </w:r>
      <w:r>
        <w:rPr>
          <w:rFonts w:ascii="Book Antiqua" w:hAnsi="Book Antiqua"/>
          <w:b/>
          <w:color w:val="231F20"/>
          <w:sz w:val="20"/>
        </w:rPr>
        <w:t>начального</w:t>
      </w:r>
      <w:r>
        <w:rPr>
          <w:rFonts w:ascii="Book Antiqua" w:hAnsi="Book Antiqua"/>
          <w:b/>
          <w:color w:val="231F20"/>
          <w:spacing w:val="10"/>
          <w:sz w:val="20"/>
        </w:rPr>
        <w:t xml:space="preserve"> </w:t>
      </w:r>
      <w:r>
        <w:rPr>
          <w:rFonts w:ascii="Book Antiqua" w:hAnsi="Book Antiqua"/>
          <w:b/>
          <w:color w:val="231F20"/>
          <w:sz w:val="20"/>
        </w:rPr>
        <w:t>общего</w:t>
      </w:r>
      <w:r>
        <w:rPr>
          <w:rFonts w:ascii="Book Antiqua" w:hAnsi="Book Antiqua"/>
          <w:b/>
          <w:color w:val="231F20"/>
          <w:spacing w:val="10"/>
          <w:sz w:val="20"/>
        </w:rPr>
        <w:t xml:space="preserve"> </w:t>
      </w:r>
      <w:r>
        <w:rPr>
          <w:rFonts w:ascii="Book Antiqua" w:hAnsi="Book Antiqua"/>
          <w:b/>
          <w:color w:val="231F20"/>
          <w:sz w:val="20"/>
        </w:rPr>
        <w:t>образования</w:t>
      </w:r>
      <w:r>
        <w:rPr>
          <w:color w:val="231F20"/>
          <w:sz w:val="20"/>
        </w:rPr>
        <w:t>)</w:t>
      </w:r>
      <w:r>
        <w:rPr>
          <w:color w:val="231F20"/>
          <w:spacing w:val="-4"/>
          <w:sz w:val="20"/>
        </w:rPr>
        <w:t xml:space="preserve"> </w:t>
      </w:r>
      <w:r>
        <w:rPr>
          <w:color w:val="231F20"/>
          <w:sz w:val="20"/>
        </w:rPr>
        <w:t>таким</w:t>
      </w:r>
      <w:r>
        <w:rPr>
          <w:color w:val="231F20"/>
          <w:spacing w:val="-4"/>
          <w:sz w:val="20"/>
        </w:rPr>
        <w:t xml:space="preserve"> </w:t>
      </w:r>
      <w:r>
        <w:rPr>
          <w:color w:val="231F20"/>
          <w:sz w:val="20"/>
        </w:rPr>
        <w:t>целевым</w:t>
      </w:r>
      <w:r>
        <w:rPr>
          <w:color w:val="231F20"/>
          <w:spacing w:val="-4"/>
          <w:sz w:val="20"/>
        </w:rPr>
        <w:t xml:space="preserve"> при-</w:t>
      </w:r>
    </w:p>
    <w:p w:rsidR="00777185" w:rsidRDefault="00777185">
      <w:pPr>
        <w:jc w:val="both"/>
        <w:rPr>
          <w:rFonts w:ascii="Book Antiqua" w:hAnsi="Book Antiqua"/>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1" w:right="114" w:firstLine="0"/>
        <w:jc w:val="right"/>
      </w:pPr>
      <w:r>
        <w:rPr>
          <w:color w:val="231F20"/>
          <w:spacing w:val="-2"/>
        </w:rPr>
        <w:t>оритетом</w:t>
      </w:r>
      <w:r>
        <w:rPr>
          <w:color w:val="231F20"/>
          <w:spacing w:val="-5"/>
        </w:rPr>
        <w:t xml:space="preserve"> </w:t>
      </w:r>
      <w:r>
        <w:rPr>
          <w:color w:val="231F20"/>
          <w:spacing w:val="-2"/>
        </w:rPr>
        <w:t>является</w:t>
      </w:r>
      <w:r>
        <w:rPr>
          <w:color w:val="231F20"/>
          <w:spacing w:val="-5"/>
        </w:rPr>
        <w:t xml:space="preserve"> </w:t>
      </w:r>
      <w:r>
        <w:rPr>
          <w:color w:val="231F20"/>
          <w:spacing w:val="-2"/>
        </w:rPr>
        <w:t>создание</w:t>
      </w:r>
      <w:r>
        <w:rPr>
          <w:color w:val="231F20"/>
          <w:spacing w:val="-5"/>
        </w:rPr>
        <w:t xml:space="preserve"> </w:t>
      </w:r>
      <w:r>
        <w:rPr>
          <w:color w:val="231F20"/>
          <w:spacing w:val="-2"/>
        </w:rPr>
        <w:t>благоприятных</w:t>
      </w:r>
      <w:r>
        <w:rPr>
          <w:color w:val="231F20"/>
          <w:spacing w:val="-5"/>
        </w:rPr>
        <w:t xml:space="preserve"> </w:t>
      </w:r>
      <w:r>
        <w:rPr>
          <w:color w:val="231F20"/>
          <w:spacing w:val="-2"/>
        </w:rPr>
        <w:t>условий</w:t>
      </w:r>
      <w:r>
        <w:rPr>
          <w:color w:val="231F20"/>
          <w:spacing w:val="-5"/>
        </w:rPr>
        <w:t xml:space="preserve"> </w:t>
      </w:r>
      <w:r>
        <w:rPr>
          <w:color w:val="231F20"/>
          <w:spacing w:val="-2"/>
        </w:rPr>
        <w:t>для</w:t>
      </w:r>
      <w:r>
        <w:rPr>
          <w:color w:val="231F20"/>
          <w:spacing w:val="-5"/>
        </w:rPr>
        <w:t xml:space="preserve"> </w:t>
      </w:r>
      <w:r>
        <w:rPr>
          <w:color w:val="231F20"/>
          <w:spacing w:val="-2"/>
        </w:rPr>
        <w:t xml:space="preserve">усвое- </w:t>
      </w:r>
      <w:r>
        <w:rPr>
          <w:color w:val="231F20"/>
        </w:rPr>
        <w:t>ния</w:t>
      </w:r>
      <w:r>
        <w:rPr>
          <w:color w:val="231F20"/>
          <w:spacing w:val="-12"/>
        </w:rPr>
        <w:t xml:space="preserve"> </w:t>
      </w:r>
      <w:r>
        <w:rPr>
          <w:color w:val="231F20"/>
        </w:rPr>
        <w:t>обучающимися</w:t>
      </w:r>
      <w:r>
        <w:rPr>
          <w:color w:val="231F20"/>
          <w:spacing w:val="-12"/>
        </w:rPr>
        <w:t xml:space="preserve"> </w:t>
      </w:r>
      <w:r>
        <w:rPr>
          <w:color w:val="231F20"/>
        </w:rPr>
        <w:t>социально</w:t>
      </w:r>
      <w:r>
        <w:rPr>
          <w:color w:val="231F20"/>
          <w:spacing w:val="-12"/>
        </w:rPr>
        <w:t xml:space="preserve"> </w:t>
      </w:r>
      <w:r>
        <w:rPr>
          <w:color w:val="231F20"/>
        </w:rPr>
        <w:t>значимых</w:t>
      </w:r>
      <w:r>
        <w:rPr>
          <w:color w:val="231F20"/>
          <w:spacing w:val="-12"/>
        </w:rPr>
        <w:t xml:space="preserve"> </w:t>
      </w:r>
      <w:r>
        <w:rPr>
          <w:color w:val="231F20"/>
        </w:rPr>
        <w:t>знаний</w:t>
      </w:r>
      <w:r>
        <w:rPr>
          <w:color w:val="231F20"/>
          <w:spacing w:val="-12"/>
        </w:rPr>
        <w:t xml:space="preserve"> </w:t>
      </w:r>
      <w:r>
        <w:rPr>
          <w:color w:val="231F20"/>
        </w:rPr>
        <w:t>—</w:t>
      </w:r>
      <w:r>
        <w:rPr>
          <w:color w:val="231F20"/>
          <w:spacing w:val="-12"/>
        </w:rPr>
        <w:t xml:space="preserve"> </w:t>
      </w:r>
      <w:r>
        <w:rPr>
          <w:color w:val="231F20"/>
        </w:rPr>
        <w:t>знаний</w:t>
      </w:r>
      <w:r>
        <w:rPr>
          <w:color w:val="231F20"/>
          <w:spacing w:val="-12"/>
        </w:rPr>
        <w:t xml:space="preserve"> </w:t>
      </w:r>
      <w:r>
        <w:rPr>
          <w:color w:val="231F20"/>
        </w:rPr>
        <w:t>ос- новных</w:t>
      </w:r>
      <w:r>
        <w:rPr>
          <w:color w:val="231F20"/>
          <w:spacing w:val="-15"/>
        </w:rPr>
        <w:t xml:space="preserve"> </w:t>
      </w:r>
      <w:r>
        <w:rPr>
          <w:color w:val="231F20"/>
        </w:rPr>
        <w:t>норм</w:t>
      </w:r>
      <w:r>
        <w:rPr>
          <w:color w:val="231F20"/>
          <w:spacing w:val="-15"/>
        </w:rPr>
        <w:t xml:space="preserve"> </w:t>
      </w:r>
      <w:r>
        <w:rPr>
          <w:color w:val="231F20"/>
        </w:rPr>
        <w:t>и</w:t>
      </w:r>
      <w:r>
        <w:rPr>
          <w:color w:val="231F20"/>
          <w:spacing w:val="-15"/>
        </w:rPr>
        <w:t xml:space="preserve"> </w:t>
      </w:r>
      <w:r>
        <w:rPr>
          <w:color w:val="231F20"/>
        </w:rPr>
        <w:t>традиций</w:t>
      </w:r>
      <w:r>
        <w:rPr>
          <w:color w:val="231F20"/>
          <w:spacing w:val="-15"/>
        </w:rPr>
        <w:t xml:space="preserve"> </w:t>
      </w:r>
      <w:r>
        <w:rPr>
          <w:color w:val="231F20"/>
        </w:rPr>
        <w:t>того</w:t>
      </w:r>
      <w:r>
        <w:rPr>
          <w:color w:val="231F20"/>
          <w:spacing w:val="-15"/>
        </w:rPr>
        <w:t xml:space="preserve"> </w:t>
      </w:r>
      <w:r>
        <w:rPr>
          <w:color w:val="231F20"/>
        </w:rPr>
        <w:t>общества,</w:t>
      </w:r>
      <w:r>
        <w:rPr>
          <w:color w:val="231F20"/>
          <w:spacing w:val="-15"/>
        </w:rPr>
        <w:t xml:space="preserve"> </w:t>
      </w:r>
      <w:r>
        <w:rPr>
          <w:color w:val="231F20"/>
        </w:rPr>
        <w:t>в</w:t>
      </w:r>
      <w:r>
        <w:rPr>
          <w:color w:val="231F20"/>
          <w:spacing w:val="-15"/>
        </w:rPr>
        <w:t xml:space="preserve"> </w:t>
      </w:r>
      <w:r>
        <w:rPr>
          <w:color w:val="231F20"/>
        </w:rPr>
        <w:t>котором</w:t>
      </w:r>
      <w:r>
        <w:rPr>
          <w:color w:val="231F20"/>
          <w:spacing w:val="-15"/>
        </w:rPr>
        <w:t xml:space="preserve"> </w:t>
      </w:r>
      <w:r>
        <w:rPr>
          <w:color w:val="231F20"/>
        </w:rPr>
        <w:t>они</w:t>
      </w:r>
      <w:r>
        <w:rPr>
          <w:color w:val="231F20"/>
          <w:spacing w:val="-15"/>
        </w:rPr>
        <w:t xml:space="preserve"> </w:t>
      </w:r>
      <w:r>
        <w:rPr>
          <w:color w:val="231F20"/>
        </w:rPr>
        <w:t>живут. Выделение данного приоритета связано с особенностями об- учающихся</w:t>
      </w:r>
      <w:r>
        <w:rPr>
          <w:color w:val="231F20"/>
          <w:spacing w:val="-2"/>
        </w:rPr>
        <w:t xml:space="preserve"> </w:t>
      </w:r>
      <w:r>
        <w:rPr>
          <w:color w:val="231F20"/>
        </w:rPr>
        <w:t>младшего</w:t>
      </w:r>
      <w:r>
        <w:rPr>
          <w:color w:val="231F20"/>
          <w:spacing w:val="-2"/>
        </w:rPr>
        <w:t xml:space="preserve"> </w:t>
      </w:r>
      <w:r>
        <w:rPr>
          <w:color w:val="231F20"/>
        </w:rPr>
        <w:t>школьного</w:t>
      </w:r>
      <w:r>
        <w:rPr>
          <w:color w:val="231F20"/>
          <w:spacing w:val="-2"/>
        </w:rPr>
        <w:t xml:space="preserve"> </w:t>
      </w:r>
      <w:r>
        <w:rPr>
          <w:color w:val="231F20"/>
        </w:rPr>
        <w:t>возраста:</w:t>
      </w:r>
      <w:r>
        <w:rPr>
          <w:color w:val="231F20"/>
          <w:spacing w:val="-2"/>
        </w:rPr>
        <w:t xml:space="preserve"> </w:t>
      </w:r>
      <w:r>
        <w:rPr>
          <w:color w:val="231F20"/>
        </w:rPr>
        <w:t>с</w:t>
      </w:r>
      <w:r>
        <w:rPr>
          <w:color w:val="231F20"/>
          <w:spacing w:val="-2"/>
        </w:rPr>
        <w:t xml:space="preserve"> </w:t>
      </w:r>
      <w:r>
        <w:rPr>
          <w:color w:val="231F20"/>
        </w:rPr>
        <w:t>их</w:t>
      </w:r>
      <w:r>
        <w:rPr>
          <w:color w:val="231F20"/>
          <w:spacing w:val="-2"/>
        </w:rPr>
        <w:t xml:space="preserve"> </w:t>
      </w:r>
      <w:r>
        <w:rPr>
          <w:color w:val="231F20"/>
        </w:rPr>
        <w:t xml:space="preserve">потребностью </w:t>
      </w:r>
      <w:r>
        <w:rPr>
          <w:color w:val="231F20"/>
          <w:w w:val="95"/>
        </w:rPr>
        <w:t xml:space="preserve">самоутвердиться в своём новом социальном статусе обучающе- гося, т. е. научиться соответствовать предъявляемым к носите- </w:t>
      </w:r>
      <w:r>
        <w:rPr>
          <w:color w:val="231F20"/>
        </w:rPr>
        <w:t xml:space="preserve">лям данного статуса нормам и принятым традициям поведе- </w:t>
      </w:r>
      <w:r>
        <w:rPr>
          <w:color w:val="231F20"/>
          <w:w w:val="95"/>
        </w:rPr>
        <w:t>ния.</w:t>
      </w:r>
      <w:r>
        <w:rPr>
          <w:color w:val="231F20"/>
          <w:spacing w:val="-3"/>
          <w:w w:val="95"/>
        </w:rPr>
        <w:t xml:space="preserve"> </w:t>
      </w:r>
      <w:r>
        <w:rPr>
          <w:color w:val="231F20"/>
          <w:w w:val="95"/>
        </w:rPr>
        <w:t>Такого</w:t>
      </w:r>
      <w:r>
        <w:rPr>
          <w:color w:val="231F20"/>
          <w:spacing w:val="-3"/>
          <w:w w:val="95"/>
        </w:rPr>
        <w:t xml:space="preserve"> </w:t>
      </w:r>
      <w:r>
        <w:rPr>
          <w:color w:val="231F20"/>
          <w:w w:val="95"/>
        </w:rPr>
        <w:t>рода</w:t>
      </w:r>
      <w:r>
        <w:rPr>
          <w:color w:val="231F20"/>
          <w:spacing w:val="-3"/>
          <w:w w:val="95"/>
        </w:rPr>
        <w:t xml:space="preserve"> </w:t>
      </w:r>
      <w:r>
        <w:rPr>
          <w:color w:val="231F20"/>
          <w:w w:val="95"/>
        </w:rPr>
        <w:t>нормы</w:t>
      </w:r>
      <w:r>
        <w:rPr>
          <w:color w:val="231F20"/>
          <w:spacing w:val="-3"/>
          <w:w w:val="95"/>
        </w:rPr>
        <w:t xml:space="preserve"> </w:t>
      </w:r>
      <w:r>
        <w:rPr>
          <w:color w:val="231F20"/>
          <w:w w:val="95"/>
        </w:rPr>
        <w:t>и</w:t>
      </w:r>
      <w:r>
        <w:rPr>
          <w:color w:val="231F20"/>
          <w:spacing w:val="-3"/>
          <w:w w:val="95"/>
        </w:rPr>
        <w:t xml:space="preserve"> </w:t>
      </w:r>
      <w:r>
        <w:rPr>
          <w:color w:val="231F20"/>
          <w:w w:val="95"/>
        </w:rPr>
        <w:t>традиции</w:t>
      </w:r>
      <w:r>
        <w:rPr>
          <w:color w:val="231F20"/>
          <w:spacing w:val="-3"/>
          <w:w w:val="95"/>
        </w:rPr>
        <w:t xml:space="preserve"> </w:t>
      </w:r>
      <w:r>
        <w:rPr>
          <w:color w:val="231F20"/>
          <w:w w:val="95"/>
        </w:rPr>
        <w:t>задаются</w:t>
      </w:r>
      <w:r>
        <w:rPr>
          <w:color w:val="231F20"/>
          <w:spacing w:val="-3"/>
          <w:w w:val="95"/>
        </w:rPr>
        <w:t xml:space="preserve"> </w:t>
      </w:r>
      <w:r>
        <w:rPr>
          <w:color w:val="231F20"/>
          <w:w w:val="95"/>
        </w:rPr>
        <w:t>в</w:t>
      </w:r>
      <w:r>
        <w:rPr>
          <w:color w:val="231F20"/>
          <w:spacing w:val="-3"/>
          <w:w w:val="95"/>
        </w:rPr>
        <w:t xml:space="preserve"> </w:t>
      </w:r>
      <w:r>
        <w:rPr>
          <w:color w:val="231F20"/>
          <w:w w:val="95"/>
        </w:rPr>
        <w:t xml:space="preserve">образовательной организации педагогическими работниками и воспринимаются </w:t>
      </w:r>
      <w:r>
        <w:rPr>
          <w:color w:val="231F20"/>
        </w:rPr>
        <w:t>обучающимися</w:t>
      </w:r>
      <w:r>
        <w:rPr>
          <w:color w:val="231F20"/>
          <w:spacing w:val="-12"/>
        </w:rPr>
        <w:t xml:space="preserve"> </w:t>
      </w:r>
      <w:r>
        <w:rPr>
          <w:color w:val="231F20"/>
        </w:rPr>
        <w:t>именно</w:t>
      </w:r>
      <w:r>
        <w:rPr>
          <w:color w:val="231F20"/>
          <w:spacing w:val="-12"/>
        </w:rPr>
        <w:t xml:space="preserve"> </w:t>
      </w:r>
      <w:r>
        <w:rPr>
          <w:color w:val="231F20"/>
        </w:rPr>
        <w:t>как</w:t>
      </w:r>
      <w:r>
        <w:rPr>
          <w:color w:val="231F20"/>
          <w:spacing w:val="-12"/>
        </w:rPr>
        <w:t xml:space="preserve"> </w:t>
      </w:r>
      <w:r>
        <w:rPr>
          <w:color w:val="231F20"/>
        </w:rPr>
        <w:t>нормы</w:t>
      </w:r>
      <w:r>
        <w:rPr>
          <w:color w:val="231F20"/>
          <w:spacing w:val="-12"/>
        </w:rPr>
        <w:t xml:space="preserve"> </w:t>
      </w:r>
      <w:r>
        <w:rPr>
          <w:color w:val="231F20"/>
        </w:rPr>
        <w:t>и</w:t>
      </w:r>
      <w:r>
        <w:rPr>
          <w:color w:val="231F20"/>
          <w:spacing w:val="-12"/>
        </w:rPr>
        <w:t xml:space="preserve"> </w:t>
      </w:r>
      <w:r>
        <w:rPr>
          <w:color w:val="231F20"/>
        </w:rPr>
        <w:t>традиции</w:t>
      </w:r>
      <w:r>
        <w:rPr>
          <w:color w:val="231F20"/>
          <w:spacing w:val="-12"/>
        </w:rPr>
        <w:t xml:space="preserve"> </w:t>
      </w:r>
      <w:r>
        <w:rPr>
          <w:color w:val="231F20"/>
        </w:rPr>
        <w:t>поведения</w:t>
      </w:r>
      <w:r>
        <w:rPr>
          <w:color w:val="231F20"/>
          <w:spacing w:val="-12"/>
        </w:rPr>
        <w:t xml:space="preserve"> </w:t>
      </w:r>
      <w:r>
        <w:rPr>
          <w:color w:val="231F20"/>
        </w:rPr>
        <w:t>обу- чающегося. Их знание станет базой для развития социально значимых отношений обучающихся и накопления ими опыта осуществления</w:t>
      </w:r>
      <w:r>
        <w:rPr>
          <w:color w:val="231F20"/>
          <w:spacing w:val="37"/>
        </w:rPr>
        <w:t xml:space="preserve"> </w:t>
      </w:r>
      <w:r>
        <w:rPr>
          <w:color w:val="231F20"/>
        </w:rPr>
        <w:t>социально</w:t>
      </w:r>
      <w:r>
        <w:rPr>
          <w:color w:val="231F20"/>
          <w:spacing w:val="39"/>
        </w:rPr>
        <w:t xml:space="preserve"> </w:t>
      </w:r>
      <w:r>
        <w:rPr>
          <w:color w:val="231F20"/>
        </w:rPr>
        <w:t>значимых</w:t>
      </w:r>
      <w:r>
        <w:rPr>
          <w:color w:val="231F20"/>
          <w:spacing w:val="39"/>
        </w:rPr>
        <w:t xml:space="preserve"> </w:t>
      </w:r>
      <w:r>
        <w:rPr>
          <w:color w:val="231F20"/>
        </w:rPr>
        <w:t>дел</w:t>
      </w:r>
      <w:r>
        <w:rPr>
          <w:color w:val="231F20"/>
          <w:spacing w:val="39"/>
        </w:rPr>
        <w:t xml:space="preserve"> </w:t>
      </w:r>
      <w:r>
        <w:rPr>
          <w:color w:val="231F20"/>
        </w:rPr>
        <w:t>и</w:t>
      </w:r>
      <w:r>
        <w:rPr>
          <w:color w:val="231F20"/>
          <w:spacing w:val="39"/>
        </w:rPr>
        <w:t xml:space="preserve"> </w:t>
      </w:r>
      <w:r>
        <w:rPr>
          <w:color w:val="231F20"/>
        </w:rPr>
        <w:t>в</w:t>
      </w:r>
      <w:r>
        <w:rPr>
          <w:color w:val="231F20"/>
          <w:spacing w:val="39"/>
        </w:rPr>
        <w:t xml:space="preserve"> </w:t>
      </w:r>
      <w:r>
        <w:rPr>
          <w:color w:val="231F20"/>
        </w:rPr>
        <w:t>дальнейшем,</w:t>
      </w:r>
      <w:r>
        <w:rPr>
          <w:color w:val="231F20"/>
          <w:spacing w:val="39"/>
        </w:rPr>
        <w:t xml:space="preserve"> </w:t>
      </w:r>
      <w:r>
        <w:rPr>
          <w:color w:val="231F20"/>
        </w:rPr>
        <w:t>в подростковом</w:t>
      </w:r>
      <w:r>
        <w:rPr>
          <w:color w:val="231F20"/>
          <w:spacing w:val="5"/>
        </w:rPr>
        <w:t xml:space="preserve"> </w:t>
      </w:r>
      <w:r>
        <w:rPr>
          <w:color w:val="231F20"/>
        </w:rPr>
        <w:t>и</w:t>
      </w:r>
      <w:r>
        <w:rPr>
          <w:color w:val="231F20"/>
          <w:spacing w:val="5"/>
        </w:rPr>
        <w:t xml:space="preserve"> </w:t>
      </w:r>
      <w:r>
        <w:rPr>
          <w:color w:val="231F20"/>
        </w:rPr>
        <w:t>юношеском</w:t>
      </w:r>
      <w:r>
        <w:rPr>
          <w:color w:val="231F20"/>
          <w:spacing w:val="6"/>
        </w:rPr>
        <w:t xml:space="preserve"> </w:t>
      </w:r>
      <w:r>
        <w:rPr>
          <w:color w:val="231F20"/>
        </w:rPr>
        <w:t>возрасте.</w:t>
      </w:r>
      <w:r>
        <w:rPr>
          <w:color w:val="231F20"/>
          <w:spacing w:val="5"/>
        </w:rPr>
        <w:t xml:space="preserve"> </w:t>
      </w:r>
      <w:r>
        <w:rPr>
          <w:color w:val="231F20"/>
        </w:rPr>
        <w:t>К</w:t>
      </w:r>
      <w:r>
        <w:rPr>
          <w:color w:val="231F20"/>
          <w:spacing w:val="6"/>
        </w:rPr>
        <w:t xml:space="preserve"> </w:t>
      </w:r>
      <w:r>
        <w:rPr>
          <w:color w:val="231F20"/>
        </w:rPr>
        <w:t>наиболее</w:t>
      </w:r>
      <w:r>
        <w:rPr>
          <w:color w:val="231F20"/>
          <w:spacing w:val="5"/>
        </w:rPr>
        <w:t xml:space="preserve"> </w:t>
      </w:r>
      <w:r>
        <w:rPr>
          <w:color w:val="231F20"/>
        </w:rPr>
        <w:t>важным</w:t>
      </w:r>
      <w:r>
        <w:rPr>
          <w:color w:val="231F20"/>
          <w:spacing w:val="6"/>
        </w:rPr>
        <w:t xml:space="preserve"> </w:t>
      </w:r>
      <w:r>
        <w:rPr>
          <w:color w:val="231F20"/>
          <w:spacing w:val="-5"/>
        </w:rPr>
        <w:t>из</w:t>
      </w:r>
    </w:p>
    <w:p w:rsidR="00777185" w:rsidRDefault="002B1729">
      <w:pPr>
        <w:pStyle w:val="a3"/>
        <w:spacing w:before="15"/>
        <w:ind w:left="117" w:right="0" w:firstLine="0"/>
      </w:pPr>
      <w:r>
        <w:rPr>
          <w:color w:val="231F20"/>
        </w:rPr>
        <w:t>них</w:t>
      </w:r>
      <w:r>
        <w:rPr>
          <w:color w:val="231F20"/>
          <w:spacing w:val="-3"/>
        </w:rPr>
        <w:t xml:space="preserve"> </w:t>
      </w:r>
      <w:r>
        <w:rPr>
          <w:color w:val="231F20"/>
        </w:rPr>
        <w:t>относятся</w:t>
      </w:r>
      <w:r>
        <w:rPr>
          <w:color w:val="231F20"/>
          <w:spacing w:val="-2"/>
        </w:rPr>
        <w:t xml:space="preserve"> следующие:</w:t>
      </w:r>
    </w:p>
    <w:p w:rsidR="00777185" w:rsidRDefault="002B1729">
      <w:pPr>
        <w:pStyle w:val="a3"/>
        <w:spacing w:before="8" w:line="247" w:lineRule="auto"/>
        <w:ind w:left="343" w:right="114" w:hanging="142"/>
      </w:pPr>
      <w:r>
        <w:rPr>
          <w:rFonts w:ascii="Trebuchet MS" w:hAnsi="Trebuchet MS"/>
          <w:color w:val="231F20"/>
          <w:position w:val="1"/>
          <w:sz w:val="14"/>
        </w:rPr>
        <w:t>6</w:t>
      </w:r>
      <w:r>
        <w:rPr>
          <w:rFonts w:ascii="Trebuchet MS" w:hAnsi="Trebuchet MS"/>
          <w:color w:val="231F20"/>
          <w:spacing w:val="15"/>
          <w:position w:val="1"/>
          <w:sz w:val="14"/>
        </w:rPr>
        <w:t xml:space="preserve"> </w:t>
      </w:r>
      <w:r>
        <w:rPr>
          <w:color w:val="231F20"/>
        </w:rPr>
        <w:t>быть</w:t>
      </w:r>
      <w:r>
        <w:rPr>
          <w:color w:val="231F20"/>
          <w:spacing w:val="-15"/>
        </w:rPr>
        <w:t xml:space="preserve"> </w:t>
      </w:r>
      <w:r>
        <w:rPr>
          <w:color w:val="231F20"/>
        </w:rPr>
        <w:t>любящим,</w:t>
      </w:r>
      <w:r>
        <w:rPr>
          <w:color w:val="231F20"/>
          <w:spacing w:val="-15"/>
        </w:rPr>
        <w:t xml:space="preserve"> </w:t>
      </w:r>
      <w:r>
        <w:rPr>
          <w:color w:val="231F20"/>
        </w:rPr>
        <w:t>послушным</w:t>
      </w:r>
      <w:r>
        <w:rPr>
          <w:color w:val="231F20"/>
          <w:spacing w:val="-15"/>
        </w:rPr>
        <w:t xml:space="preserve"> </w:t>
      </w:r>
      <w:r>
        <w:rPr>
          <w:color w:val="231F20"/>
        </w:rPr>
        <w:t>и</w:t>
      </w:r>
      <w:r>
        <w:rPr>
          <w:color w:val="231F20"/>
          <w:spacing w:val="-15"/>
        </w:rPr>
        <w:t xml:space="preserve"> </w:t>
      </w:r>
      <w:r>
        <w:rPr>
          <w:color w:val="231F20"/>
        </w:rPr>
        <w:t>отзывчивым</w:t>
      </w:r>
      <w:r>
        <w:rPr>
          <w:color w:val="231F20"/>
          <w:spacing w:val="-15"/>
        </w:rPr>
        <w:t xml:space="preserve"> </w:t>
      </w:r>
      <w:r>
        <w:rPr>
          <w:color w:val="231F20"/>
        </w:rPr>
        <w:t>сыном</w:t>
      </w:r>
      <w:r>
        <w:rPr>
          <w:color w:val="231F20"/>
          <w:spacing w:val="-15"/>
        </w:rPr>
        <w:t xml:space="preserve"> </w:t>
      </w:r>
      <w:r>
        <w:rPr>
          <w:color w:val="231F20"/>
        </w:rPr>
        <w:t>(дочерью), братом (сестрой), внуком (внучкой); уважать старших и за- ботиться о младших членах семьи; выполнять посильную для обучающегося домашнюю работу, помогая старшим;</w:t>
      </w:r>
    </w:p>
    <w:p w:rsidR="00777185" w:rsidRDefault="002B1729">
      <w:pPr>
        <w:pStyle w:val="a3"/>
        <w:spacing w:before="4" w:line="247" w:lineRule="auto"/>
        <w:ind w:left="343" w:right="115" w:hanging="142"/>
      </w:pPr>
      <w:r>
        <w:rPr>
          <w:rFonts w:ascii="Trebuchet MS" w:hAnsi="Trebuchet MS"/>
          <w:color w:val="231F20"/>
          <w:position w:val="1"/>
          <w:sz w:val="14"/>
        </w:rPr>
        <w:t xml:space="preserve">6 </w:t>
      </w:r>
      <w:r>
        <w:rPr>
          <w:color w:val="231F20"/>
        </w:rPr>
        <w:t>быть трудолюбивым, следуя принципу «делу время, потехе час» как в учебных занятиях, так и в домашних делах, до- водить начатое дело до конца;</w:t>
      </w:r>
    </w:p>
    <w:p w:rsidR="00777185" w:rsidRDefault="002B1729">
      <w:pPr>
        <w:pStyle w:val="a3"/>
        <w:spacing w:before="3" w:line="247" w:lineRule="auto"/>
        <w:ind w:left="343" w:right="115" w:hanging="142"/>
      </w:pPr>
      <w:r>
        <w:rPr>
          <w:rFonts w:ascii="Trebuchet MS" w:hAnsi="Trebuchet MS"/>
          <w:color w:val="231F20"/>
          <w:position w:val="1"/>
          <w:sz w:val="14"/>
        </w:rPr>
        <w:t>6</w:t>
      </w:r>
      <w:r>
        <w:rPr>
          <w:rFonts w:ascii="Trebuchet MS" w:hAnsi="Trebuchet MS"/>
          <w:color w:val="231F20"/>
          <w:spacing w:val="20"/>
          <w:position w:val="1"/>
          <w:sz w:val="14"/>
        </w:rPr>
        <w:t xml:space="preserve"> </w:t>
      </w:r>
      <w:r>
        <w:rPr>
          <w:color w:val="231F20"/>
        </w:rPr>
        <w:t>знать</w:t>
      </w:r>
      <w:r>
        <w:rPr>
          <w:color w:val="231F20"/>
          <w:spacing w:val="-4"/>
        </w:rPr>
        <w:t xml:space="preserve"> </w:t>
      </w:r>
      <w:r>
        <w:rPr>
          <w:color w:val="231F20"/>
        </w:rPr>
        <w:t>и</w:t>
      </w:r>
      <w:r>
        <w:rPr>
          <w:color w:val="231F20"/>
          <w:spacing w:val="-4"/>
        </w:rPr>
        <w:t xml:space="preserve"> </w:t>
      </w:r>
      <w:r>
        <w:rPr>
          <w:color w:val="231F20"/>
        </w:rPr>
        <w:t>любить</w:t>
      </w:r>
      <w:r>
        <w:rPr>
          <w:color w:val="231F20"/>
          <w:spacing w:val="-4"/>
        </w:rPr>
        <w:t xml:space="preserve"> </w:t>
      </w:r>
      <w:r>
        <w:rPr>
          <w:color w:val="231F20"/>
        </w:rPr>
        <w:t>свою</w:t>
      </w:r>
      <w:r>
        <w:rPr>
          <w:color w:val="231F20"/>
          <w:spacing w:val="-4"/>
        </w:rPr>
        <w:t xml:space="preserve"> </w:t>
      </w:r>
      <w:r>
        <w:rPr>
          <w:color w:val="231F20"/>
        </w:rPr>
        <w:t>Родину</w:t>
      </w:r>
      <w:r>
        <w:rPr>
          <w:color w:val="231F20"/>
          <w:spacing w:val="-4"/>
        </w:rPr>
        <w:t xml:space="preserve"> </w:t>
      </w:r>
      <w:r>
        <w:rPr>
          <w:color w:val="231F20"/>
        </w:rPr>
        <w:t>—</w:t>
      </w:r>
      <w:r>
        <w:rPr>
          <w:color w:val="231F20"/>
          <w:spacing w:val="-4"/>
        </w:rPr>
        <w:t xml:space="preserve"> </w:t>
      </w:r>
      <w:r>
        <w:rPr>
          <w:color w:val="231F20"/>
        </w:rPr>
        <w:t>родной</w:t>
      </w:r>
      <w:r>
        <w:rPr>
          <w:color w:val="231F20"/>
          <w:spacing w:val="-4"/>
        </w:rPr>
        <w:t xml:space="preserve"> </w:t>
      </w:r>
      <w:r>
        <w:rPr>
          <w:color w:val="231F20"/>
        </w:rPr>
        <w:t>дом,</w:t>
      </w:r>
      <w:r>
        <w:rPr>
          <w:color w:val="231F20"/>
          <w:spacing w:val="-4"/>
        </w:rPr>
        <w:t xml:space="preserve"> </w:t>
      </w:r>
      <w:r>
        <w:rPr>
          <w:color w:val="231F20"/>
        </w:rPr>
        <w:t>двор,</w:t>
      </w:r>
      <w:r>
        <w:rPr>
          <w:color w:val="231F20"/>
          <w:spacing w:val="-4"/>
        </w:rPr>
        <w:t xml:space="preserve"> </w:t>
      </w:r>
      <w:r>
        <w:rPr>
          <w:color w:val="231F20"/>
        </w:rPr>
        <w:t>улицу,</w:t>
      </w:r>
      <w:r>
        <w:rPr>
          <w:color w:val="231F20"/>
          <w:spacing w:val="-4"/>
        </w:rPr>
        <w:t xml:space="preserve"> </w:t>
      </w:r>
      <w:r>
        <w:rPr>
          <w:color w:val="231F20"/>
        </w:rPr>
        <w:t>го- род, село, страну;</w:t>
      </w:r>
    </w:p>
    <w:p w:rsidR="00777185" w:rsidRDefault="002B1729">
      <w:pPr>
        <w:pStyle w:val="a3"/>
        <w:spacing w:before="2" w:line="247" w:lineRule="auto"/>
        <w:ind w:left="343" w:right="114" w:hanging="142"/>
      </w:pPr>
      <w:r>
        <w:rPr>
          <w:rFonts w:ascii="Trebuchet MS" w:hAnsi="Trebuchet MS"/>
          <w:color w:val="231F20"/>
          <w:position w:val="1"/>
          <w:sz w:val="14"/>
        </w:rPr>
        <w:t xml:space="preserve">6 </w:t>
      </w:r>
      <w:r>
        <w:rPr>
          <w:color w:val="231F20"/>
        </w:rPr>
        <w:t>беречь</w:t>
      </w:r>
      <w:r>
        <w:rPr>
          <w:color w:val="231F20"/>
          <w:spacing w:val="-2"/>
        </w:rPr>
        <w:t xml:space="preserve"> </w:t>
      </w:r>
      <w:r>
        <w:rPr>
          <w:color w:val="231F20"/>
        </w:rPr>
        <w:t>и</w:t>
      </w:r>
      <w:r>
        <w:rPr>
          <w:color w:val="231F20"/>
          <w:spacing w:val="-2"/>
        </w:rPr>
        <w:t xml:space="preserve"> </w:t>
      </w:r>
      <w:r>
        <w:rPr>
          <w:color w:val="231F20"/>
        </w:rPr>
        <w:t>охранять</w:t>
      </w:r>
      <w:r>
        <w:rPr>
          <w:color w:val="231F20"/>
          <w:spacing w:val="-2"/>
        </w:rPr>
        <w:t xml:space="preserve"> </w:t>
      </w:r>
      <w:r>
        <w:rPr>
          <w:color w:val="231F20"/>
        </w:rPr>
        <w:t>природу</w:t>
      </w:r>
      <w:r>
        <w:rPr>
          <w:color w:val="231F20"/>
          <w:spacing w:val="-2"/>
        </w:rPr>
        <w:t xml:space="preserve"> </w:t>
      </w:r>
      <w:r>
        <w:rPr>
          <w:color w:val="231F20"/>
        </w:rPr>
        <w:t>(ухаживать</w:t>
      </w:r>
      <w:r>
        <w:rPr>
          <w:color w:val="231F20"/>
          <w:spacing w:val="-2"/>
        </w:rPr>
        <w:t xml:space="preserve"> </w:t>
      </w:r>
      <w:r>
        <w:rPr>
          <w:color w:val="231F20"/>
        </w:rPr>
        <w:t>за</w:t>
      </w:r>
      <w:r>
        <w:rPr>
          <w:color w:val="231F20"/>
          <w:spacing w:val="-2"/>
        </w:rPr>
        <w:t xml:space="preserve"> </w:t>
      </w:r>
      <w:r>
        <w:rPr>
          <w:color w:val="231F20"/>
        </w:rPr>
        <w:t>комнатными</w:t>
      </w:r>
      <w:r>
        <w:rPr>
          <w:color w:val="231F20"/>
          <w:spacing w:val="-2"/>
        </w:rPr>
        <w:t xml:space="preserve"> </w:t>
      </w:r>
      <w:r>
        <w:rPr>
          <w:color w:val="231F20"/>
        </w:rPr>
        <w:t>рас- тениями в классе или дома, заботиться о своих домашних питомцах</w:t>
      </w:r>
      <w:r>
        <w:rPr>
          <w:color w:val="231F20"/>
          <w:spacing w:val="-12"/>
        </w:rPr>
        <w:t xml:space="preserve"> </w:t>
      </w:r>
      <w:r>
        <w:rPr>
          <w:color w:val="231F20"/>
        </w:rPr>
        <w:t>и</w:t>
      </w:r>
      <w:r>
        <w:rPr>
          <w:color w:val="231F20"/>
          <w:spacing w:val="-12"/>
        </w:rPr>
        <w:t xml:space="preserve"> </w:t>
      </w:r>
      <w:r>
        <w:rPr>
          <w:color w:val="231F20"/>
        </w:rPr>
        <w:t>по</w:t>
      </w:r>
      <w:r>
        <w:rPr>
          <w:color w:val="231F20"/>
          <w:spacing w:val="-12"/>
        </w:rPr>
        <w:t xml:space="preserve"> </w:t>
      </w:r>
      <w:r>
        <w:rPr>
          <w:color w:val="231F20"/>
        </w:rPr>
        <w:t>возможности</w:t>
      </w:r>
      <w:r>
        <w:rPr>
          <w:color w:val="231F20"/>
          <w:spacing w:val="-12"/>
        </w:rPr>
        <w:t xml:space="preserve"> </w:t>
      </w:r>
      <w:r>
        <w:rPr>
          <w:color w:val="231F20"/>
        </w:rPr>
        <w:t>о</w:t>
      </w:r>
      <w:r>
        <w:rPr>
          <w:color w:val="231F20"/>
          <w:spacing w:val="-12"/>
        </w:rPr>
        <w:t xml:space="preserve"> </w:t>
      </w:r>
      <w:r>
        <w:rPr>
          <w:color w:val="231F20"/>
        </w:rPr>
        <w:t>бездомных</w:t>
      </w:r>
      <w:r>
        <w:rPr>
          <w:color w:val="231F20"/>
          <w:spacing w:val="-12"/>
        </w:rPr>
        <w:t xml:space="preserve"> </w:t>
      </w:r>
      <w:r>
        <w:rPr>
          <w:color w:val="231F20"/>
        </w:rPr>
        <w:t>животных</w:t>
      </w:r>
      <w:r>
        <w:rPr>
          <w:color w:val="231F20"/>
          <w:spacing w:val="-12"/>
        </w:rPr>
        <w:t xml:space="preserve"> </w:t>
      </w:r>
      <w:r>
        <w:rPr>
          <w:color w:val="231F20"/>
        </w:rPr>
        <w:t>в</w:t>
      </w:r>
      <w:r>
        <w:rPr>
          <w:color w:val="231F20"/>
          <w:spacing w:val="-12"/>
        </w:rPr>
        <w:t xml:space="preserve"> </w:t>
      </w:r>
      <w:r>
        <w:rPr>
          <w:color w:val="231F20"/>
        </w:rPr>
        <w:t>своём дворе; подкармливать птиц в морозные зимы; не засорять бытовым мусором улицы, леса, водоёмы);</w:t>
      </w:r>
    </w:p>
    <w:p w:rsidR="00777185" w:rsidRDefault="002B1729">
      <w:pPr>
        <w:pStyle w:val="a3"/>
        <w:spacing w:before="5" w:line="247" w:lineRule="auto"/>
        <w:ind w:left="343" w:right="115" w:hanging="142"/>
      </w:pPr>
      <w:r>
        <w:rPr>
          <w:rFonts w:ascii="Trebuchet MS" w:hAnsi="Trebuchet MS"/>
          <w:color w:val="231F20"/>
          <w:spacing w:val="-2"/>
          <w:position w:val="1"/>
          <w:sz w:val="14"/>
        </w:rPr>
        <w:t>6</w:t>
      </w:r>
      <w:r>
        <w:rPr>
          <w:rFonts w:ascii="Trebuchet MS" w:hAnsi="Trebuchet MS"/>
          <w:color w:val="231F20"/>
          <w:spacing w:val="24"/>
          <w:position w:val="1"/>
          <w:sz w:val="14"/>
        </w:rPr>
        <w:t xml:space="preserve"> </w:t>
      </w:r>
      <w:r>
        <w:rPr>
          <w:color w:val="231F20"/>
          <w:spacing w:val="-2"/>
        </w:rPr>
        <w:t>проявлять</w:t>
      </w:r>
      <w:r>
        <w:rPr>
          <w:color w:val="231F20"/>
          <w:spacing w:val="-14"/>
        </w:rPr>
        <w:t xml:space="preserve"> </w:t>
      </w:r>
      <w:r>
        <w:rPr>
          <w:color w:val="231F20"/>
          <w:spacing w:val="-2"/>
        </w:rPr>
        <w:t>миролюбие</w:t>
      </w:r>
      <w:r>
        <w:rPr>
          <w:color w:val="231F20"/>
          <w:spacing w:val="-14"/>
        </w:rPr>
        <w:t xml:space="preserve"> </w:t>
      </w:r>
      <w:r>
        <w:rPr>
          <w:color w:val="231F20"/>
          <w:spacing w:val="-2"/>
        </w:rPr>
        <w:t>—</w:t>
      </w:r>
      <w:r>
        <w:rPr>
          <w:color w:val="231F20"/>
          <w:spacing w:val="-14"/>
        </w:rPr>
        <w:t xml:space="preserve"> </w:t>
      </w:r>
      <w:r>
        <w:rPr>
          <w:color w:val="231F20"/>
          <w:spacing w:val="-2"/>
        </w:rPr>
        <w:t>не</w:t>
      </w:r>
      <w:r>
        <w:rPr>
          <w:color w:val="231F20"/>
          <w:spacing w:val="-14"/>
        </w:rPr>
        <w:t xml:space="preserve"> </w:t>
      </w:r>
      <w:r>
        <w:rPr>
          <w:color w:val="231F20"/>
          <w:spacing w:val="-2"/>
        </w:rPr>
        <w:t>затевать</w:t>
      </w:r>
      <w:r>
        <w:rPr>
          <w:color w:val="231F20"/>
          <w:spacing w:val="-14"/>
        </w:rPr>
        <w:t xml:space="preserve"> </w:t>
      </w:r>
      <w:r>
        <w:rPr>
          <w:color w:val="231F20"/>
          <w:spacing w:val="-2"/>
        </w:rPr>
        <w:t>конфликтов</w:t>
      </w:r>
      <w:r>
        <w:rPr>
          <w:color w:val="231F20"/>
          <w:spacing w:val="-14"/>
        </w:rPr>
        <w:t xml:space="preserve"> </w:t>
      </w:r>
      <w:r>
        <w:rPr>
          <w:color w:val="231F20"/>
          <w:spacing w:val="-2"/>
        </w:rPr>
        <w:t>и</w:t>
      </w:r>
      <w:r>
        <w:rPr>
          <w:color w:val="231F20"/>
          <w:spacing w:val="-14"/>
        </w:rPr>
        <w:t xml:space="preserve"> </w:t>
      </w:r>
      <w:r>
        <w:rPr>
          <w:color w:val="231F20"/>
          <w:spacing w:val="-2"/>
        </w:rPr>
        <w:t xml:space="preserve">стремить- </w:t>
      </w:r>
      <w:r>
        <w:rPr>
          <w:color w:val="231F20"/>
        </w:rPr>
        <w:t>ся решать спорные вопросы, не прибегая к силе;</w:t>
      </w:r>
    </w:p>
    <w:p w:rsidR="00777185" w:rsidRDefault="002B1729">
      <w:pPr>
        <w:pStyle w:val="a3"/>
        <w:spacing w:before="2" w:line="247" w:lineRule="auto"/>
        <w:ind w:left="343" w:right="115" w:hanging="142"/>
      </w:pPr>
      <w:r>
        <w:rPr>
          <w:rFonts w:ascii="Trebuchet MS" w:hAnsi="Trebuchet MS"/>
          <w:color w:val="231F20"/>
          <w:position w:val="1"/>
          <w:sz w:val="14"/>
        </w:rPr>
        <w:t xml:space="preserve">6 </w:t>
      </w:r>
      <w:r>
        <w:rPr>
          <w:color w:val="231F20"/>
        </w:rPr>
        <w:t>стремиться узнавать что-то новое, проявлять любознатель- ность, ценить знания;</w:t>
      </w:r>
    </w:p>
    <w:p w:rsidR="00777185" w:rsidRDefault="002B1729">
      <w:pPr>
        <w:pStyle w:val="a3"/>
        <w:spacing w:before="2"/>
        <w:ind w:left="202" w:right="0" w:firstLine="0"/>
      </w:pPr>
      <w:r>
        <w:rPr>
          <w:rFonts w:ascii="Trebuchet MS" w:hAnsi="Trebuchet MS"/>
          <w:color w:val="231F20"/>
          <w:position w:val="1"/>
          <w:sz w:val="14"/>
        </w:rPr>
        <w:t>6</w:t>
      </w:r>
      <w:r>
        <w:rPr>
          <w:rFonts w:ascii="Trebuchet MS" w:hAnsi="Trebuchet MS"/>
          <w:color w:val="231F20"/>
          <w:spacing w:val="18"/>
          <w:position w:val="1"/>
          <w:sz w:val="14"/>
        </w:rPr>
        <w:t xml:space="preserve"> </w:t>
      </w:r>
      <w:r>
        <w:rPr>
          <w:color w:val="231F20"/>
        </w:rPr>
        <w:t>быть вежливым и</w:t>
      </w:r>
      <w:r>
        <w:rPr>
          <w:color w:val="231F20"/>
          <w:spacing w:val="-1"/>
        </w:rPr>
        <w:t xml:space="preserve"> </w:t>
      </w:r>
      <w:r>
        <w:rPr>
          <w:color w:val="231F20"/>
        </w:rPr>
        <w:t xml:space="preserve">опрятным, скромным и </w:t>
      </w:r>
      <w:r>
        <w:rPr>
          <w:color w:val="231F20"/>
          <w:spacing w:val="-2"/>
        </w:rPr>
        <w:t>приветливым;</w:t>
      </w:r>
    </w:p>
    <w:p w:rsidR="00777185" w:rsidRDefault="002B1729">
      <w:pPr>
        <w:pStyle w:val="a3"/>
        <w:spacing w:before="8" w:line="247" w:lineRule="auto"/>
        <w:ind w:left="343" w:right="115" w:hanging="142"/>
      </w:pPr>
      <w:r>
        <w:rPr>
          <w:rFonts w:ascii="Trebuchet MS" w:hAnsi="Trebuchet MS"/>
          <w:color w:val="231F20"/>
          <w:position w:val="1"/>
          <w:sz w:val="14"/>
        </w:rPr>
        <w:t xml:space="preserve">6 </w:t>
      </w:r>
      <w:r>
        <w:rPr>
          <w:color w:val="231F20"/>
        </w:rPr>
        <w:t>соблюдать правила личной гигиены, режим дня, вести здо- ровый образ жизни;</w:t>
      </w:r>
    </w:p>
    <w:p w:rsidR="00777185" w:rsidRDefault="002B1729">
      <w:pPr>
        <w:pStyle w:val="a3"/>
        <w:spacing w:before="2" w:line="247" w:lineRule="auto"/>
        <w:ind w:left="343" w:right="114" w:hanging="142"/>
      </w:pPr>
      <w:r>
        <w:rPr>
          <w:rFonts w:ascii="Trebuchet MS" w:hAnsi="Trebuchet MS"/>
          <w:color w:val="231F20"/>
          <w:position w:val="1"/>
          <w:sz w:val="14"/>
        </w:rPr>
        <w:t xml:space="preserve">6 </w:t>
      </w:r>
      <w:r>
        <w:rPr>
          <w:color w:val="231F20"/>
        </w:rPr>
        <w:t xml:space="preserve">уметь сопереживать, проявлять сострадание к попавшим в </w:t>
      </w:r>
      <w:r>
        <w:rPr>
          <w:color w:val="231F20"/>
          <w:w w:val="95"/>
        </w:rPr>
        <w:t xml:space="preserve">беду; стремиться устанавливать хорошие отношения с други- </w:t>
      </w:r>
      <w:r>
        <w:rPr>
          <w:color w:val="231F20"/>
        </w:rPr>
        <w:t>ми людьми; уметь прощать обиды, защищать слабых, по мере возможности помогать нуждающимся в этом людям; уважительно</w:t>
      </w:r>
      <w:r>
        <w:rPr>
          <w:color w:val="231F20"/>
          <w:spacing w:val="26"/>
        </w:rPr>
        <w:t xml:space="preserve"> </w:t>
      </w:r>
      <w:r>
        <w:rPr>
          <w:color w:val="231F20"/>
        </w:rPr>
        <w:t>относиться</w:t>
      </w:r>
      <w:r>
        <w:rPr>
          <w:color w:val="231F20"/>
          <w:spacing w:val="26"/>
        </w:rPr>
        <w:t xml:space="preserve"> </w:t>
      </w:r>
      <w:r>
        <w:rPr>
          <w:color w:val="231F20"/>
        </w:rPr>
        <w:t>к</w:t>
      </w:r>
      <w:r>
        <w:rPr>
          <w:color w:val="231F20"/>
          <w:spacing w:val="26"/>
        </w:rPr>
        <w:t xml:space="preserve"> </w:t>
      </w:r>
      <w:r>
        <w:rPr>
          <w:color w:val="231F20"/>
        </w:rPr>
        <w:t>людям</w:t>
      </w:r>
      <w:r>
        <w:rPr>
          <w:color w:val="231F20"/>
          <w:spacing w:val="26"/>
        </w:rPr>
        <w:t xml:space="preserve"> </w:t>
      </w:r>
      <w:r>
        <w:rPr>
          <w:color w:val="231F20"/>
        </w:rPr>
        <w:t>иной</w:t>
      </w:r>
      <w:r>
        <w:rPr>
          <w:color w:val="231F20"/>
          <w:spacing w:val="26"/>
        </w:rPr>
        <w:t xml:space="preserve"> </w:t>
      </w:r>
      <w:r>
        <w:rPr>
          <w:color w:val="231F20"/>
        </w:rPr>
        <w:t>национальной</w:t>
      </w:r>
      <w:r>
        <w:rPr>
          <w:color w:val="231F20"/>
          <w:spacing w:val="26"/>
        </w:rPr>
        <w:t xml:space="preserve"> </w:t>
      </w:r>
      <w:r>
        <w:rPr>
          <w:color w:val="231F20"/>
          <w:spacing w:val="-5"/>
        </w:rPr>
        <w:t>или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4" w:lineRule="auto"/>
        <w:ind w:left="343" w:right="0" w:firstLine="0"/>
        <w:jc w:val="left"/>
      </w:pPr>
      <w:r>
        <w:rPr>
          <w:color w:val="231F20"/>
        </w:rPr>
        <w:t>религиозной принадлежности, иного имущественного поло- жения, людям с ограниченными возможностями здоровья;</w:t>
      </w:r>
    </w:p>
    <w:p w:rsidR="00777185" w:rsidRDefault="002B1729">
      <w:pPr>
        <w:pStyle w:val="a3"/>
        <w:spacing w:before="4" w:line="247" w:lineRule="auto"/>
        <w:ind w:left="117" w:right="114" w:firstLine="85"/>
        <w:jc w:val="right"/>
      </w:pPr>
      <w:r>
        <w:rPr>
          <w:rFonts w:ascii="Trebuchet MS" w:hAnsi="Trebuchet MS"/>
          <w:color w:val="231F20"/>
          <w:position w:val="1"/>
          <w:sz w:val="14"/>
        </w:rPr>
        <w:t>6</w:t>
      </w:r>
      <w:r>
        <w:rPr>
          <w:rFonts w:ascii="Trebuchet MS" w:hAnsi="Trebuchet MS"/>
          <w:color w:val="231F20"/>
          <w:spacing w:val="13"/>
          <w:position w:val="1"/>
          <w:sz w:val="14"/>
        </w:rPr>
        <w:t xml:space="preserve"> </w:t>
      </w:r>
      <w:r>
        <w:rPr>
          <w:color w:val="231F20"/>
        </w:rPr>
        <w:t>быть</w:t>
      </w:r>
      <w:r>
        <w:rPr>
          <w:color w:val="231F20"/>
          <w:spacing w:val="-1"/>
        </w:rPr>
        <w:t xml:space="preserve"> </w:t>
      </w:r>
      <w:r>
        <w:rPr>
          <w:color w:val="231F20"/>
        </w:rPr>
        <w:t>уверенным</w:t>
      </w:r>
      <w:r>
        <w:rPr>
          <w:color w:val="231F20"/>
          <w:spacing w:val="-1"/>
        </w:rPr>
        <w:t xml:space="preserve"> </w:t>
      </w:r>
      <w:r>
        <w:rPr>
          <w:color w:val="231F20"/>
        </w:rPr>
        <w:t>в</w:t>
      </w:r>
      <w:r>
        <w:rPr>
          <w:color w:val="231F20"/>
          <w:spacing w:val="-1"/>
        </w:rPr>
        <w:t xml:space="preserve"> </w:t>
      </w:r>
      <w:r>
        <w:rPr>
          <w:color w:val="231F20"/>
        </w:rPr>
        <w:t>себе,</w:t>
      </w:r>
      <w:r>
        <w:rPr>
          <w:color w:val="231F20"/>
          <w:spacing w:val="-1"/>
        </w:rPr>
        <w:t xml:space="preserve"> </w:t>
      </w:r>
      <w:r>
        <w:rPr>
          <w:color w:val="231F20"/>
        </w:rPr>
        <w:t>открытым</w:t>
      </w:r>
      <w:r>
        <w:rPr>
          <w:color w:val="231F20"/>
          <w:spacing w:val="-1"/>
        </w:rPr>
        <w:t xml:space="preserve"> </w:t>
      </w:r>
      <w:r>
        <w:rPr>
          <w:color w:val="231F20"/>
        </w:rPr>
        <w:t>и</w:t>
      </w:r>
      <w:r>
        <w:rPr>
          <w:color w:val="231F20"/>
          <w:spacing w:val="-1"/>
        </w:rPr>
        <w:t xml:space="preserve"> </w:t>
      </w:r>
      <w:r>
        <w:rPr>
          <w:color w:val="231F20"/>
        </w:rPr>
        <w:t>общительным,</w:t>
      </w:r>
      <w:r>
        <w:rPr>
          <w:color w:val="231F20"/>
          <w:spacing w:val="-1"/>
        </w:rPr>
        <w:t xml:space="preserve"> </w:t>
      </w:r>
      <w:r>
        <w:rPr>
          <w:color w:val="231F20"/>
        </w:rPr>
        <w:t>не</w:t>
      </w:r>
      <w:r>
        <w:rPr>
          <w:color w:val="231F20"/>
          <w:spacing w:val="-1"/>
        </w:rPr>
        <w:t xml:space="preserve"> </w:t>
      </w:r>
      <w:r>
        <w:rPr>
          <w:color w:val="231F20"/>
        </w:rPr>
        <w:t>стес- 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Знание</w:t>
      </w:r>
      <w:r>
        <w:rPr>
          <w:color w:val="231F20"/>
          <w:spacing w:val="40"/>
        </w:rPr>
        <w:t xml:space="preserve"> </w:t>
      </w:r>
      <w:r>
        <w:rPr>
          <w:color w:val="231F20"/>
        </w:rPr>
        <w:t>обучающимися</w:t>
      </w:r>
      <w:r>
        <w:rPr>
          <w:color w:val="231F20"/>
          <w:spacing w:val="40"/>
        </w:rPr>
        <w:t xml:space="preserve"> </w:t>
      </w:r>
      <w:r>
        <w:rPr>
          <w:color w:val="231F20"/>
        </w:rPr>
        <w:t>младших</w:t>
      </w:r>
      <w:r>
        <w:rPr>
          <w:color w:val="231F20"/>
          <w:spacing w:val="40"/>
        </w:rPr>
        <w:t xml:space="preserve"> </w:t>
      </w:r>
      <w:r>
        <w:rPr>
          <w:color w:val="231F20"/>
        </w:rPr>
        <w:t>классов</w:t>
      </w:r>
      <w:r>
        <w:rPr>
          <w:color w:val="231F20"/>
          <w:spacing w:val="40"/>
        </w:rPr>
        <w:t xml:space="preserve"> </w:t>
      </w:r>
      <w:r>
        <w:rPr>
          <w:color w:val="231F20"/>
        </w:rPr>
        <w:t>данных</w:t>
      </w:r>
      <w:r>
        <w:rPr>
          <w:color w:val="231F20"/>
          <w:spacing w:val="40"/>
        </w:rPr>
        <w:t xml:space="preserve"> </w:t>
      </w:r>
      <w:r>
        <w:rPr>
          <w:color w:val="231F20"/>
        </w:rPr>
        <w:t>социаль- ных</w:t>
      </w:r>
      <w:r>
        <w:rPr>
          <w:color w:val="231F20"/>
          <w:spacing w:val="29"/>
        </w:rPr>
        <w:t xml:space="preserve"> </w:t>
      </w:r>
      <w:r>
        <w:rPr>
          <w:color w:val="231F20"/>
        </w:rPr>
        <w:t>норм</w:t>
      </w:r>
      <w:r>
        <w:rPr>
          <w:color w:val="231F20"/>
          <w:spacing w:val="29"/>
        </w:rPr>
        <w:t xml:space="preserve"> </w:t>
      </w:r>
      <w:r>
        <w:rPr>
          <w:color w:val="231F20"/>
        </w:rPr>
        <w:t>и</w:t>
      </w:r>
      <w:r>
        <w:rPr>
          <w:color w:val="231F20"/>
          <w:spacing w:val="29"/>
        </w:rPr>
        <w:t xml:space="preserve"> </w:t>
      </w:r>
      <w:r>
        <w:rPr>
          <w:color w:val="231F20"/>
        </w:rPr>
        <w:t>традиций,</w:t>
      </w:r>
      <w:r>
        <w:rPr>
          <w:color w:val="231F20"/>
          <w:spacing w:val="29"/>
        </w:rPr>
        <w:t xml:space="preserve"> </w:t>
      </w:r>
      <w:r>
        <w:rPr>
          <w:color w:val="231F20"/>
        </w:rPr>
        <w:t>понимание</w:t>
      </w:r>
      <w:r>
        <w:rPr>
          <w:color w:val="231F20"/>
          <w:spacing w:val="29"/>
        </w:rPr>
        <w:t xml:space="preserve"> </w:t>
      </w:r>
      <w:r>
        <w:rPr>
          <w:color w:val="231F20"/>
        </w:rPr>
        <w:t>важности</w:t>
      </w:r>
      <w:r>
        <w:rPr>
          <w:color w:val="231F20"/>
          <w:spacing w:val="29"/>
        </w:rPr>
        <w:t xml:space="preserve"> </w:t>
      </w:r>
      <w:r>
        <w:rPr>
          <w:color w:val="231F20"/>
        </w:rPr>
        <w:t>следования</w:t>
      </w:r>
      <w:r>
        <w:rPr>
          <w:color w:val="231F20"/>
          <w:spacing w:val="29"/>
        </w:rPr>
        <w:t xml:space="preserve"> </w:t>
      </w:r>
      <w:r>
        <w:rPr>
          <w:color w:val="231F20"/>
        </w:rPr>
        <w:t>им имеет</w:t>
      </w:r>
      <w:r>
        <w:rPr>
          <w:color w:val="231F20"/>
          <w:spacing w:val="-16"/>
        </w:rPr>
        <w:t xml:space="preserve"> </w:t>
      </w:r>
      <w:r>
        <w:rPr>
          <w:color w:val="231F20"/>
        </w:rPr>
        <w:t>особое</w:t>
      </w:r>
      <w:r>
        <w:rPr>
          <w:color w:val="231F20"/>
          <w:spacing w:val="-16"/>
        </w:rPr>
        <w:t xml:space="preserve"> </w:t>
      </w:r>
      <w:r>
        <w:rPr>
          <w:color w:val="231F20"/>
        </w:rPr>
        <w:t>значение</w:t>
      </w:r>
      <w:r>
        <w:rPr>
          <w:color w:val="231F20"/>
          <w:spacing w:val="-16"/>
        </w:rPr>
        <w:t xml:space="preserve"> </w:t>
      </w:r>
      <w:r>
        <w:rPr>
          <w:color w:val="231F20"/>
        </w:rPr>
        <w:t>для</w:t>
      </w:r>
      <w:r>
        <w:rPr>
          <w:color w:val="231F20"/>
          <w:spacing w:val="-16"/>
        </w:rPr>
        <w:t xml:space="preserve"> </w:t>
      </w:r>
      <w:r>
        <w:rPr>
          <w:color w:val="231F20"/>
        </w:rPr>
        <w:t>этого</w:t>
      </w:r>
      <w:r>
        <w:rPr>
          <w:color w:val="231F20"/>
          <w:spacing w:val="-16"/>
        </w:rPr>
        <w:t xml:space="preserve"> </w:t>
      </w:r>
      <w:r>
        <w:rPr>
          <w:color w:val="231F20"/>
        </w:rPr>
        <w:t>возраста,</w:t>
      </w:r>
      <w:r>
        <w:rPr>
          <w:color w:val="231F20"/>
          <w:spacing w:val="-16"/>
        </w:rPr>
        <w:t xml:space="preserve"> </w:t>
      </w:r>
      <w:r>
        <w:rPr>
          <w:color w:val="231F20"/>
        </w:rPr>
        <w:t>поскольку</w:t>
      </w:r>
      <w:r>
        <w:rPr>
          <w:color w:val="231F20"/>
          <w:spacing w:val="-16"/>
        </w:rPr>
        <w:t xml:space="preserve"> </w:t>
      </w:r>
      <w:r>
        <w:rPr>
          <w:color w:val="231F20"/>
        </w:rPr>
        <w:t>облегчает вхождение</w:t>
      </w:r>
      <w:r>
        <w:rPr>
          <w:color w:val="231F20"/>
          <w:spacing w:val="-15"/>
        </w:rPr>
        <w:t xml:space="preserve"> </w:t>
      </w:r>
      <w:r>
        <w:rPr>
          <w:color w:val="231F20"/>
        </w:rPr>
        <w:t>в</w:t>
      </w:r>
      <w:r>
        <w:rPr>
          <w:color w:val="231F20"/>
          <w:spacing w:val="-14"/>
        </w:rPr>
        <w:t xml:space="preserve"> </w:t>
      </w:r>
      <w:r>
        <w:rPr>
          <w:color w:val="231F20"/>
        </w:rPr>
        <w:t>широкий</w:t>
      </w:r>
      <w:r>
        <w:rPr>
          <w:color w:val="231F20"/>
          <w:spacing w:val="-15"/>
        </w:rPr>
        <w:t xml:space="preserve"> </w:t>
      </w:r>
      <w:r>
        <w:rPr>
          <w:color w:val="231F20"/>
        </w:rPr>
        <w:t>социальный</w:t>
      </w:r>
      <w:r>
        <w:rPr>
          <w:color w:val="231F20"/>
          <w:spacing w:val="-14"/>
        </w:rPr>
        <w:t xml:space="preserve"> </w:t>
      </w:r>
      <w:r>
        <w:rPr>
          <w:color w:val="231F20"/>
        </w:rPr>
        <w:t>мир,</w:t>
      </w:r>
      <w:r>
        <w:rPr>
          <w:color w:val="231F20"/>
          <w:spacing w:val="-14"/>
        </w:rPr>
        <w:t xml:space="preserve"> </w:t>
      </w:r>
      <w:r>
        <w:rPr>
          <w:color w:val="231F20"/>
        </w:rPr>
        <w:t>в</w:t>
      </w:r>
      <w:r>
        <w:rPr>
          <w:color w:val="231F20"/>
          <w:spacing w:val="-15"/>
        </w:rPr>
        <w:t xml:space="preserve"> </w:t>
      </w:r>
      <w:r>
        <w:rPr>
          <w:color w:val="231F20"/>
        </w:rPr>
        <w:t>открывающуюся</w:t>
      </w:r>
      <w:r>
        <w:rPr>
          <w:color w:val="231F20"/>
          <w:spacing w:val="-14"/>
        </w:rPr>
        <w:t xml:space="preserve"> </w:t>
      </w:r>
      <w:r>
        <w:rPr>
          <w:color w:val="231F20"/>
          <w:spacing w:val="-5"/>
        </w:rPr>
        <w:t>им</w:t>
      </w:r>
    </w:p>
    <w:p w:rsidR="00777185" w:rsidRDefault="002B1729">
      <w:pPr>
        <w:pStyle w:val="a3"/>
        <w:spacing w:before="8"/>
        <w:ind w:left="117" w:right="0" w:firstLine="0"/>
      </w:pPr>
      <w:r>
        <w:rPr>
          <w:color w:val="231F20"/>
          <w:w w:val="95"/>
        </w:rPr>
        <w:t>систему</w:t>
      </w:r>
      <w:r>
        <w:rPr>
          <w:color w:val="231F20"/>
          <w:spacing w:val="35"/>
        </w:rPr>
        <w:t xml:space="preserve"> </w:t>
      </w:r>
      <w:r>
        <w:rPr>
          <w:color w:val="231F20"/>
          <w:w w:val="95"/>
        </w:rPr>
        <w:t>общественных</w:t>
      </w:r>
      <w:r>
        <w:rPr>
          <w:color w:val="231F20"/>
          <w:spacing w:val="35"/>
        </w:rPr>
        <w:t xml:space="preserve"> </w:t>
      </w:r>
      <w:r>
        <w:rPr>
          <w:color w:val="231F20"/>
          <w:spacing w:val="-2"/>
          <w:w w:val="95"/>
        </w:rPr>
        <w:t>отношений.</w:t>
      </w:r>
    </w:p>
    <w:p w:rsidR="00777185" w:rsidRDefault="002B1729" w:rsidP="0020001A">
      <w:pPr>
        <w:pStyle w:val="a5"/>
        <w:numPr>
          <w:ilvl w:val="0"/>
          <w:numId w:val="12"/>
        </w:numPr>
        <w:tabs>
          <w:tab w:val="left" w:pos="595"/>
        </w:tabs>
        <w:spacing w:before="8" w:line="244" w:lineRule="auto"/>
        <w:ind w:right="114" w:firstLine="226"/>
        <w:rPr>
          <w:rFonts w:ascii="Book Antiqua" w:hAnsi="Book Antiqua"/>
          <w:b/>
          <w:color w:val="231F20"/>
          <w:sz w:val="20"/>
        </w:rPr>
      </w:pPr>
      <w:r>
        <w:rPr>
          <w:color w:val="231F20"/>
          <w:sz w:val="20"/>
        </w:rPr>
        <w:t>В</w:t>
      </w:r>
      <w:r>
        <w:rPr>
          <w:color w:val="231F20"/>
          <w:spacing w:val="-14"/>
          <w:sz w:val="20"/>
        </w:rPr>
        <w:t xml:space="preserve"> </w:t>
      </w:r>
      <w:r>
        <w:rPr>
          <w:color w:val="231F20"/>
          <w:sz w:val="20"/>
        </w:rPr>
        <w:t>воспитании</w:t>
      </w:r>
      <w:r>
        <w:rPr>
          <w:color w:val="231F20"/>
          <w:spacing w:val="-14"/>
          <w:sz w:val="20"/>
        </w:rPr>
        <w:t xml:space="preserve"> </w:t>
      </w:r>
      <w:r>
        <w:rPr>
          <w:color w:val="231F20"/>
          <w:sz w:val="20"/>
        </w:rPr>
        <w:t>обучающихся</w:t>
      </w:r>
      <w:r>
        <w:rPr>
          <w:color w:val="231F20"/>
          <w:spacing w:val="-14"/>
          <w:sz w:val="20"/>
        </w:rPr>
        <w:t xml:space="preserve"> </w:t>
      </w:r>
      <w:r>
        <w:rPr>
          <w:color w:val="231F20"/>
          <w:sz w:val="20"/>
        </w:rPr>
        <w:t>подросткового</w:t>
      </w:r>
      <w:r>
        <w:rPr>
          <w:color w:val="231F20"/>
          <w:spacing w:val="-14"/>
          <w:sz w:val="20"/>
        </w:rPr>
        <w:t xml:space="preserve"> </w:t>
      </w:r>
      <w:r>
        <w:rPr>
          <w:color w:val="231F20"/>
          <w:sz w:val="20"/>
        </w:rPr>
        <w:t>возраста</w:t>
      </w:r>
      <w:r>
        <w:rPr>
          <w:color w:val="231F20"/>
          <w:spacing w:val="-14"/>
          <w:sz w:val="20"/>
        </w:rPr>
        <w:t xml:space="preserve"> </w:t>
      </w:r>
      <w:r>
        <w:rPr>
          <w:color w:val="231F20"/>
          <w:sz w:val="20"/>
        </w:rPr>
        <w:t>(</w:t>
      </w:r>
      <w:r>
        <w:rPr>
          <w:rFonts w:ascii="Book Antiqua" w:hAnsi="Book Antiqua"/>
          <w:b/>
          <w:color w:val="231F20"/>
          <w:sz w:val="20"/>
        </w:rPr>
        <w:t>уро- вень основного общего образования</w:t>
      </w:r>
      <w:r>
        <w:rPr>
          <w:color w:val="231F20"/>
          <w:sz w:val="20"/>
        </w:rPr>
        <w:t>)</w:t>
      </w:r>
      <w:r>
        <w:rPr>
          <w:color w:val="231F20"/>
          <w:spacing w:val="-5"/>
          <w:sz w:val="20"/>
        </w:rPr>
        <w:t xml:space="preserve"> </w:t>
      </w:r>
      <w:r>
        <w:rPr>
          <w:color w:val="231F20"/>
          <w:sz w:val="20"/>
        </w:rPr>
        <w:t>таким</w:t>
      </w:r>
      <w:r>
        <w:rPr>
          <w:color w:val="231F20"/>
          <w:spacing w:val="-5"/>
          <w:sz w:val="20"/>
        </w:rPr>
        <w:t xml:space="preserve"> </w:t>
      </w:r>
      <w:r>
        <w:rPr>
          <w:color w:val="231F20"/>
          <w:sz w:val="20"/>
        </w:rPr>
        <w:t>приоритетом</w:t>
      </w:r>
      <w:r>
        <w:rPr>
          <w:color w:val="231F20"/>
          <w:spacing w:val="-5"/>
          <w:sz w:val="20"/>
        </w:rPr>
        <w:t xml:space="preserve"> </w:t>
      </w:r>
      <w:r>
        <w:rPr>
          <w:color w:val="231F20"/>
          <w:sz w:val="20"/>
        </w:rPr>
        <w:t>явля- ется</w:t>
      </w:r>
      <w:r>
        <w:rPr>
          <w:color w:val="231F20"/>
          <w:spacing w:val="-15"/>
          <w:sz w:val="20"/>
        </w:rPr>
        <w:t xml:space="preserve"> </w:t>
      </w:r>
      <w:r>
        <w:rPr>
          <w:color w:val="231F20"/>
          <w:sz w:val="20"/>
        </w:rPr>
        <w:t>создание</w:t>
      </w:r>
      <w:r>
        <w:rPr>
          <w:color w:val="231F20"/>
          <w:spacing w:val="-15"/>
          <w:sz w:val="20"/>
        </w:rPr>
        <w:t xml:space="preserve"> </w:t>
      </w:r>
      <w:r>
        <w:rPr>
          <w:color w:val="231F20"/>
          <w:sz w:val="20"/>
        </w:rPr>
        <w:t>благоприятных</w:t>
      </w:r>
      <w:r>
        <w:rPr>
          <w:color w:val="231F20"/>
          <w:spacing w:val="-15"/>
          <w:sz w:val="20"/>
        </w:rPr>
        <w:t xml:space="preserve"> </w:t>
      </w:r>
      <w:r>
        <w:rPr>
          <w:color w:val="231F20"/>
          <w:sz w:val="20"/>
        </w:rPr>
        <w:t>условий</w:t>
      </w:r>
      <w:r>
        <w:rPr>
          <w:color w:val="231F20"/>
          <w:spacing w:val="-15"/>
          <w:sz w:val="20"/>
        </w:rPr>
        <w:t xml:space="preserve"> </w:t>
      </w:r>
      <w:r>
        <w:rPr>
          <w:color w:val="231F20"/>
          <w:sz w:val="20"/>
        </w:rPr>
        <w:t>для</w:t>
      </w:r>
      <w:r>
        <w:rPr>
          <w:color w:val="231F20"/>
          <w:spacing w:val="-15"/>
          <w:sz w:val="20"/>
        </w:rPr>
        <w:t xml:space="preserve"> </w:t>
      </w:r>
      <w:r>
        <w:rPr>
          <w:color w:val="231F20"/>
          <w:sz w:val="20"/>
        </w:rPr>
        <w:t>развития</w:t>
      </w:r>
      <w:r>
        <w:rPr>
          <w:color w:val="231F20"/>
          <w:spacing w:val="-15"/>
          <w:sz w:val="20"/>
        </w:rPr>
        <w:t xml:space="preserve"> </w:t>
      </w:r>
      <w:r>
        <w:rPr>
          <w:color w:val="231F20"/>
          <w:sz w:val="20"/>
        </w:rPr>
        <w:t>социально значимых отношений обучающихся, и прежде всего ценност- ных отношений:</w:t>
      </w:r>
    </w:p>
    <w:p w:rsidR="00777185" w:rsidRDefault="002B1729">
      <w:pPr>
        <w:pStyle w:val="a3"/>
        <w:spacing w:before="3" w:line="247" w:lineRule="auto"/>
        <w:ind w:left="343" w:right="114" w:hanging="142"/>
      </w:pPr>
      <w:r>
        <w:rPr>
          <w:rFonts w:ascii="Trebuchet MS" w:hAnsi="Trebuchet MS"/>
          <w:color w:val="231F20"/>
          <w:position w:val="1"/>
          <w:sz w:val="14"/>
        </w:rPr>
        <w:t>6</w:t>
      </w:r>
      <w:r>
        <w:rPr>
          <w:rFonts w:ascii="Trebuchet MS" w:hAnsi="Trebuchet MS"/>
          <w:color w:val="231F20"/>
          <w:spacing w:val="13"/>
          <w:position w:val="1"/>
          <w:sz w:val="14"/>
        </w:rPr>
        <w:t xml:space="preserve"> </w:t>
      </w:r>
      <w:r>
        <w:rPr>
          <w:color w:val="231F20"/>
        </w:rPr>
        <w:t>к</w:t>
      </w:r>
      <w:r>
        <w:rPr>
          <w:color w:val="231F20"/>
          <w:spacing w:val="-16"/>
        </w:rPr>
        <w:t xml:space="preserve"> </w:t>
      </w:r>
      <w:r>
        <w:rPr>
          <w:color w:val="231F20"/>
        </w:rPr>
        <w:t>семье</w:t>
      </w:r>
      <w:r>
        <w:rPr>
          <w:color w:val="231F20"/>
          <w:spacing w:val="-16"/>
        </w:rPr>
        <w:t xml:space="preserve"> </w:t>
      </w:r>
      <w:r>
        <w:rPr>
          <w:color w:val="231F20"/>
        </w:rPr>
        <w:t>как</w:t>
      </w:r>
      <w:r>
        <w:rPr>
          <w:color w:val="231F20"/>
          <w:spacing w:val="-16"/>
        </w:rPr>
        <w:t xml:space="preserve"> </w:t>
      </w:r>
      <w:r>
        <w:rPr>
          <w:color w:val="231F20"/>
        </w:rPr>
        <w:t>главной</w:t>
      </w:r>
      <w:r>
        <w:rPr>
          <w:color w:val="231F20"/>
          <w:spacing w:val="-16"/>
        </w:rPr>
        <w:t xml:space="preserve"> </w:t>
      </w:r>
      <w:r>
        <w:rPr>
          <w:color w:val="231F20"/>
        </w:rPr>
        <w:t>опоре</w:t>
      </w:r>
      <w:r>
        <w:rPr>
          <w:color w:val="231F20"/>
          <w:spacing w:val="-16"/>
        </w:rPr>
        <w:t xml:space="preserve"> </w:t>
      </w:r>
      <w:r>
        <w:rPr>
          <w:color w:val="231F20"/>
        </w:rPr>
        <w:t>в</w:t>
      </w:r>
      <w:r>
        <w:rPr>
          <w:color w:val="231F20"/>
          <w:spacing w:val="-16"/>
        </w:rPr>
        <w:t xml:space="preserve"> </w:t>
      </w:r>
      <w:r>
        <w:rPr>
          <w:color w:val="231F20"/>
        </w:rPr>
        <w:t>жизни</w:t>
      </w:r>
      <w:r>
        <w:rPr>
          <w:color w:val="231F20"/>
          <w:spacing w:val="-16"/>
        </w:rPr>
        <w:t xml:space="preserve"> </w:t>
      </w:r>
      <w:r>
        <w:rPr>
          <w:color w:val="231F20"/>
        </w:rPr>
        <w:t>человека</w:t>
      </w:r>
      <w:r>
        <w:rPr>
          <w:color w:val="231F20"/>
          <w:spacing w:val="-16"/>
        </w:rPr>
        <w:t xml:space="preserve"> </w:t>
      </w:r>
      <w:r>
        <w:rPr>
          <w:color w:val="231F20"/>
        </w:rPr>
        <w:t>и</w:t>
      </w:r>
      <w:r>
        <w:rPr>
          <w:color w:val="231F20"/>
          <w:spacing w:val="-16"/>
        </w:rPr>
        <w:t xml:space="preserve"> </w:t>
      </w:r>
      <w:r>
        <w:rPr>
          <w:color w:val="231F20"/>
        </w:rPr>
        <w:t>источнику</w:t>
      </w:r>
      <w:r>
        <w:rPr>
          <w:color w:val="231F20"/>
          <w:spacing w:val="-16"/>
        </w:rPr>
        <w:t xml:space="preserve"> </w:t>
      </w:r>
      <w:r>
        <w:rPr>
          <w:color w:val="231F20"/>
        </w:rPr>
        <w:t xml:space="preserve">его </w:t>
      </w:r>
      <w:r>
        <w:rPr>
          <w:color w:val="231F20"/>
          <w:spacing w:val="-2"/>
        </w:rPr>
        <w:t>счастья;</w:t>
      </w:r>
    </w:p>
    <w:p w:rsidR="00777185" w:rsidRDefault="002B1729">
      <w:pPr>
        <w:pStyle w:val="a3"/>
        <w:spacing w:before="2" w:line="247" w:lineRule="auto"/>
        <w:ind w:left="343" w:right="115" w:hanging="142"/>
      </w:pPr>
      <w:r>
        <w:rPr>
          <w:rFonts w:ascii="Trebuchet MS" w:hAnsi="Trebuchet MS"/>
          <w:color w:val="231F20"/>
          <w:position w:val="1"/>
          <w:sz w:val="14"/>
        </w:rPr>
        <w:t>6</w:t>
      </w:r>
      <w:r>
        <w:rPr>
          <w:rFonts w:ascii="Trebuchet MS" w:hAnsi="Trebuchet MS"/>
          <w:color w:val="231F20"/>
          <w:spacing w:val="3"/>
          <w:position w:val="1"/>
          <w:sz w:val="14"/>
        </w:rPr>
        <w:t xml:space="preserve"> </w:t>
      </w:r>
      <w:r>
        <w:rPr>
          <w:color w:val="231F20"/>
        </w:rPr>
        <w:t>к</w:t>
      </w:r>
      <w:r>
        <w:rPr>
          <w:color w:val="231F20"/>
          <w:spacing w:val="-15"/>
        </w:rPr>
        <w:t xml:space="preserve"> </w:t>
      </w:r>
      <w:r>
        <w:rPr>
          <w:color w:val="231F20"/>
        </w:rPr>
        <w:t>труду</w:t>
      </w:r>
      <w:r>
        <w:rPr>
          <w:color w:val="231F20"/>
          <w:spacing w:val="-15"/>
        </w:rPr>
        <w:t xml:space="preserve"> </w:t>
      </w:r>
      <w:r>
        <w:rPr>
          <w:color w:val="231F20"/>
        </w:rPr>
        <w:t>как</w:t>
      </w:r>
      <w:r>
        <w:rPr>
          <w:color w:val="231F20"/>
          <w:spacing w:val="-15"/>
        </w:rPr>
        <w:t xml:space="preserve"> </w:t>
      </w:r>
      <w:r>
        <w:rPr>
          <w:color w:val="231F20"/>
        </w:rPr>
        <w:t>основному</w:t>
      </w:r>
      <w:r>
        <w:rPr>
          <w:color w:val="231F20"/>
          <w:spacing w:val="-15"/>
        </w:rPr>
        <w:t xml:space="preserve"> </w:t>
      </w:r>
      <w:r>
        <w:rPr>
          <w:color w:val="231F20"/>
        </w:rPr>
        <w:t>способу</w:t>
      </w:r>
      <w:r>
        <w:rPr>
          <w:color w:val="231F20"/>
          <w:spacing w:val="-15"/>
        </w:rPr>
        <w:t xml:space="preserve"> </w:t>
      </w:r>
      <w:r>
        <w:rPr>
          <w:color w:val="231F20"/>
        </w:rPr>
        <w:t>достижения</w:t>
      </w:r>
      <w:r>
        <w:rPr>
          <w:color w:val="231F20"/>
          <w:spacing w:val="-15"/>
        </w:rPr>
        <w:t xml:space="preserve"> </w:t>
      </w:r>
      <w:r>
        <w:rPr>
          <w:color w:val="231F20"/>
        </w:rPr>
        <w:t>жизненного</w:t>
      </w:r>
      <w:r>
        <w:rPr>
          <w:color w:val="231F20"/>
          <w:spacing w:val="-15"/>
        </w:rPr>
        <w:t xml:space="preserve"> </w:t>
      </w:r>
      <w:r>
        <w:rPr>
          <w:color w:val="231F20"/>
        </w:rPr>
        <w:t xml:space="preserve">бла- </w:t>
      </w:r>
      <w:r>
        <w:rPr>
          <w:color w:val="231F20"/>
          <w:w w:val="95"/>
        </w:rPr>
        <w:t>гополучия человека, залогу его успешного профессионального самоопределения</w:t>
      </w:r>
      <w:r>
        <w:rPr>
          <w:color w:val="231F20"/>
          <w:spacing w:val="-4"/>
        </w:rPr>
        <w:t xml:space="preserve"> </w:t>
      </w:r>
      <w:r>
        <w:rPr>
          <w:color w:val="231F20"/>
          <w:w w:val="95"/>
        </w:rPr>
        <w:t>и</w:t>
      </w:r>
      <w:r>
        <w:rPr>
          <w:color w:val="231F20"/>
          <w:spacing w:val="-3"/>
        </w:rPr>
        <w:t xml:space="preserve"> </w:t>
      </w:r>
      <w:r>
        <w:rPr>
          <w:color w:val="231F20"/>
          <w:w w:val="95"/>
        </w:rPr>
        <w:t>ощущения</w:t>
      </w:r>
      <w:r>
        <w:rPr>
          <w:color w:val="231F20"/>
          <w:spacing w:val="-3"/>
        </w:rPr>
        <w:t xml:space="preserve"> </w:t>
      </w:r>
      <w:r>
        <w:rPr>
          <w:color w:val="231F20"/>
          <w:w w:val="95"/>
        </w:rPr>
        <w:t>уверенности</w:t>
      </w:r>
      <w:r>
        <w:rPr>
          <w:color w:val="231F20"/>
          <w:spacing w:val="-3"/>
        </w:rPr>
        <w:t xml:space="preserve"> </w:t>
      </w:r>
      <w:r>
        <w:rPr>
          <w:color w:val="231F20"/>
          <w:w w:val="95"/>
        </w:rPr>
        <w:t>в</w:t>
      </w:r>
      <w:r>
        <w:rPr>
          <w:color w:val="231F20"/>
          <w:spacing w:val="-3"/>
        </w:rPr>
        <w:t xml:space="preserve"> </w:t>
      </w:r>
      <w:r>
        <w:rPr>
          <w:color w:val="231F20"/>
          <w:w w:val="95"/>
        </w:rPr>
        <w:t>завтрашнем</w:t>
      </w:r>
      <w:r>
        <w:rPr>
          <w:color w:val="231F20"/>
          <w:spacing w:val="-3"/>
        </w:rPr>
        <w:t xml:space="preserve"> </w:t>
      </w:r>
      <w:r>
        <w:rPr>
          <w:color w:val="231F20"/>
          <w:spacing w:val="-4"/>
          <w:w w:val="95"/>
        </w:rPr>
        <w:t>дне;</w:t>
      </w:r>
    </w:p>
    <w:p w:rsidR="00777185" w:rsidRDefault="002B1729">
      <w:pPr>
        <w:pStyle w:val="a3"/>
        <w:spacing w:before="3" w:line="247" w:lineRule="auto"/>
        <w:ind w:left="343" w:right="115" w:hanging="142"/>
      </w:pPr>
      <w:r>
        <w:rPr>
          <w:rFonts w:ascii="Trebuchet MS" w:hAnsi="Trebuchet MS"/>
          <w:color w:val="231F20"/>
          <w:spacing w:val="-2"/>
          <w:position w:val="1"/>
          <w:sz w:val="14"/>
        </w:rPr>
        <w:t>6</w:t>
      </w:r>
      <w:r>
        <w:rPr>
          <w:rFonts w:ascii="Trebuchet MS" w:hAnsi="Trebuchet MS"/>
          <w:color w:val="231F20"/>
          <w:spacing w:val="6"/>
          <w:position w:val="1"/>
          <w:sz w:val="14"/>
        </w:rPr>
        <w:t xml:space="preserve"> </w:t>
      </w:r>
      <w:r>
        <w:rPr>
          <w:color w:val="231F20"/>
          <w:spacing w:val="-2"/>
        </w:rPr>
        <w:t>к</w:t>
      </w:r>
      <w:r>
        <w:rPr>
          <w:color w:val="231F20"/>
          <w:spacing w:val="-14"/>
        </w:rPr>
        <w:t xml:space="preserve"> </w:t>
      </w:r>
      <w:r>
        <w:rPr>
          <w:color w:val="231F20"/>
          <w:spacing w:val="-2"/>
        </w:rPr>
        <w:t>своему</w:t>
      </w:r>
      <w:r>
        <w:rPr>
          <w:color w:val="231F20"/>
          <w:spacing w:val="-14"/>
        </w:rPr>
        <w:t xml:space="preserve"> </w:t>
      </w:r>
      <w:r>
        <w:rPr>
          <w:color w:val="231F20"/>
          <w:spacing w:val="-2"/>
        </w:rPr>
        <w:t>отечеству,</w:t>
      </w:r>
      <w:r>
        <w:rPr>
          <w:color w:val="231F20"/>
          <w:spacing w:val="-14"/>
        </w:rPr>
        <w:t xml:space="preserve"> </w:t>
      </w:r>
      <w:r>
        <w:rPr>
          <w:color w:val="231F20"/>
          <w:spacing w:val="-2"/>
        </w:rPr>
        <w:t>своей</w:t>
      </w:r>
      <w:r>
        <w:rPr>
          <w:color w:val="231F20"/>
          <w:spacing w:val="-14"/>
        </w:rPr>
        <w:t xml:space="preserve"> </w:t>
      </w:r>
      <w:r>
        <w:rPr>
          <w:color w:val="231F20"/>
          <w:spacing w:val="-2"/>
        </w:rPr>
        <w:t>малой</w:t>
      </w:r>
      <w:r>
        <w:rPr>
          <w:color w:val="231F20"/>
          <w:spacing w:val="-14"/>
        </w:rPr>
        <w:t xml:space="preserve"> </w:t>
      </w:r>
      <w:r>
        <w:rPr>
          <w:color w:val="231F20"/>
          <w:spacing w:val="-2"/>
        </w:rPr>
        <w:t>и</w:t>
      </w:r>
      <w:r>
        <w:rPr>
          <w:color w:val="231F20"/>
          <w:spacing w:val="-14"/>
        </w:rPr>
        <w:t xml:space="preserve"> </w:t>
      </w:r>
      <w:r>
        <w:rPr>
          <w:color w:val="231F20"/>
          <w:spacing w:val="-2"/>
        </w:rPr>
        <w:t>большой</w:t>
      </w:r>
      <w:r>
        <w:rPr>
          <w:color w:val="231F20"/>
          <w:spacing w:val="-14"/>
        </w:rPr>
        <w:t xml:space="preserve"> </w:t>
      </w:r>
      <w:r>
        <w:rPr>
          <w:color w:val="231F20"/>
          <w:spacing w:val="-2"/>
        </w:rPr>
        <w:t>Родине</w:t>
      </w:r>
      <w:r>
        <w:rPr>
          <w:color w:val="231F20"/>
          <w:spacing w:val="-14"/>
        </w:rPr>
        <w:t xml:space="preserve"> </w:t>
      </w:r>
      <w:r>
        <w:rPr>
          <w:color w:val="231F20"/>
          <w:spacing w:val="-2"/>
        </w:rPr>
        <w:t>как</w:t>
      </w:r>
      <w:r>
        <w:rPr>
          <w:color w:val="231F20"/>
          <w:spacing w:val="-14"/>
        </w:rPr>
        <w:t xml:space="preserve"> </w:t>
      </w:r>
      <w:r>
        <w:rPr>
          <w:color w:val="231F20"/>
          <w:spacing w:val="-2"/>
        </w:rPr>
        <w:t xml:space="preserve">месту, </w:t>
      </w:r>
      <w:r>
        <w:rPr>
          <w:color w:val="231F20"/>
          <w:w w:val="95"/>
        </w:rPr>
        <w:t xml:space="preserve">в котором человек вырос и познал первые радости и неудачи, </w:t>
      </w:r>
      <w:r>
        <w:rPr>
          <w:color w:val="231F20"/>
        </w:rPr>
        <w:t>которое</w:t>
      </w:r>
      <w:r>
        <w:rPr>
          <w:color w:val="231F20"/>
          <w:spacing w:val="-16"/>
        </w:rPr>
        <w:t xml:space="preserve"> </w:t>
      </w:r>
      <w:r>
        <w:rPr>
          <w:color w:val="231F20"/>
        </w:rPr>
        <w:t>завещано</w:t>
      </w:r>
      <w:r>
        <w:rPr>
          <w:color w:val="231F20"/>
          <w:spacing w:val="-16"/>
        </w:rPr>
        <w:t xml:space="preserve"> </w:t>
      </w:r>
      <w:r>
        <w:rPr>
          <w:color w:val="231F20"/>
        </w:rPr>
        <w:t>ему</w:t>
      </w:r>
      <w:r>
        <w:rPr>
          <w:color w:val="231F20"/>
          <w:spacing w:val="-16"/>
        </w:rPr>
        <w:t xml:space="preserve"> </w:t>
      </w:r>
      <w:r>
        <w:rPr>
          <w:color w:val="231F20"/>
        </w:rPr>
        <w:t>предками</w:t>
      </w:r>
      <w:r>
        <w:rPr>
          <w:color w:val="231F20"/>
          <w:spacing w:val="-16"/>
        </w:rPr>
        <w:t xml:space="preserve"> </w:t>
      </w:r>
      <w:r>
        <w:rPr>
          <w:color w:val="231F20"/>
        </w:rPr>
        <w:t>и</w:t>
      </w:r>
      <w:r>
        <w:rPr>
          <w:color w:val="231F20"/>
          <w:spacing w:val="-16"/>
        </w:rPr>
        <w:t xml:space="preserve"> </w:t>
      </w:r>
      <w:r>
        <w:rPr>
          <w:color w:val="231F20"/>
        </w:rPr>
        <w:t>которое</w:t>
      </w:r>
      <w:r>
        <w:rPr>
          <w:color w:val="231F20"/>
          <w:spacing w:val="-16"/>
        </w:rPr>
        <w:t xml:space="preserve"> </w:t>
      </w:r>
      <w:r>
        <w:rPr>
          <w:color w:val="231F20"/>
        </w:rPr>
        <w:t>нужно</w:t>
      </w:r>
      <w:r>
        <w:rPr>
          <w:color w:val="231F20"/>
          <w:spacing w:val="-16"/>
        </w:rPr>
        <w:t xml:space="preserve"> </w:t>
      </w:r>
      <w:r>
        <w:rPr>
          <w:color w:val="231F20"/>
        </w:rPr>
        <w:t>оберегать;</w:t>
      </w:r>
    </w:p>
    <w:p w:rsidR="00777185" w:rsidRDefault="002B1729">
      <w:pPr>
        <w:pStyle w:val="a3"/>
        <w:spacing w:before="3" w:line="247" w:lineRule="auto"/>
        <w:ind w:left="343" w:right="115" w:hanging="142"/>
      </w:pPr>
      <w:r>
        <w:rPr>
          <w:rFonts w:ascii="Trebuchet MS" w:hAnsi="Trebuchet MS"/>
          <w:color w:val="231F20"/>
          <w:position w:val="1"/>
          <w:sz w:val="14"/>
        </w:rPr>
        <w:t xml:space="preserve">6 </w:t>
      </w:r>
      <w:r>
        <w:rPr>
          <w:color w:val="231F20"/>
        </w:rPr>
        <w:t>к</w:t>
      </w:r>
      <w:r>
        <w:rPr>
          <w:color w:val="231F20"/>
          <w:spacing w:val="-1"/>
        </w:rPr>
        <w:t xml:space="preserve"> </w:t>
      </w:r>
      <w:r>
        <w:rPr>
          <w:color w:val="231F20"/>
        </w:rPr>
        <w:t>природе</w:t>
      </w:r>
      <w:r>
        <w:rPr>
          <w:color w:val="231F20"/>
          <w:spacing w:val="-1"/>
        </w:rPr>
        <w:t xml:space="preserve"> </w:t>
      </w:r>
      <w:r>
        <w:rPr>
          <w:color w:val="231F20"/>
        </w:rPr>
        <w:t>как</w:t>
      </w:r>
      <w:r>
        <w:rPr>
          <w:color w:val="231F20"/>
          <w:spacing w:val="-1"/>
        </w:rPr>
        <w:t xml:space="preserve"> </w:t>
      </w:r>
      <w:r>
        <w:rPr>
          <w:color w:val="231F20"/>
        </w:rPr>
        <w:t>источнику</w:t>
      </w:r>
      <w:r>
        <w:rPr>
          <w:color w:val="231F20"/>
          <w:spacing w:val="-1"/>
        </w:rPr>
        <w:t xml:space="preserve"> </w:t>
      </w:r>
      <w:r>
        <w:rPr>
          <w:color w:val="231F20"/>
        </w:rPr>
        <w:t>жизни</w:t>
      </w:r>
      <w:r>
        <w:rPr>
          <w:color w:val="231F20"/>
          <w:spacing w:val="-1"/>
        </w:rPr>
        <w:t xml:space="preserve"> </w:t>
      </w:r>
      <w:r>
        <w:rPr>
          <w:color w:val="231F20"/>
        </w:rPr>
        <w:t>на</w:t>
      </w:r>
      <w:r>
        <w:rPr>
          <w:color w:val="231F20"/>
          <w:spacing w:val="-1"/>
        </w:rPr>
        <w:t xml:space="preserve"> </w:t>
      </w:r>
      <w:r>
        <w:rPr>
          <w:color w:val="231F20"/>
        </w:rPr>
        <w:t>Земле,</w:t>
      </w:r>
      <w:r>
        <w:rPr>
          <w:color w:val="231F20"/>
          <w:spacing w:val="-1"/>
        </w:rPr>
        <w:t xml:space="preserve"> </w:t>
      </w:r>
      <w:r>
        <w:rPr>
          <w:color w:val="231F20"/>
        </w:rPr>
        <w:t>основе</w:t>
      </w:r>
      <w:r>
        <w:rPr>
          <w:color w:val="231F20"/>
          <w:spacing w:val="-1"/>
        </w:rPr>
        <w:t xml:space="preserve"> </w:t>
      </w:r>
      <w:r>
        <w:rPr>
          <w:color w:val="231F20"/>
        </w:rPr>
        <w:t>самого</w:t>
      </w:r>
      <w:r>
        <w:rPr>
          <w:color w:val="231F20"/>
          <w:spacing w:val="-1"/>
        </w:rPr>
        <w:t xml:space="preserve"> </w:t>
      </w:r>
      <w:r>
        <w:rPr>
          <w:color w:val="231F20"/>
        </w:rPr>
        <w:t>её существования,</w:t>
      </w:r>
      <w:r>
        <w:rPr>
          <w:color w:val="231F20"/>
          <w:spacing w:val="-3"/>
        </w:rPr>
        <w:t xml:space="preserve"> </w:t>
      </w:r>
      <w:r>
        <w:rPr>
          <w:color w:val="231F20"/>
        </w:rPr>
        <w:t>нуждающейся</w:t>
      </w:r>
      <w:r>
        <w:rPr>
          <w:color w:val="231F20"/>
          <w:spacing w:val="-3"/>
        </w:rPr>
        <w:t xml:space="preserve"> </w:t>
      </w:r>
      <w:r>
        <w:rPr>
          <w:color w:val="231F20"/>
        </w:rPr>
        <w:t>в</w:t>
      </w:r>
      <w:r>
        <w:rPr>
          <w:color w:val="231F20"/>
          <w:spacing w:val="-3"/>
        </w:rPr>
        <w:t xml:space="preserve"> </w:t>
      </w:r>
      <w:r>
        <w:rPr>
          <w:color w:val="231F20"/>
        </w:rPr>
        <w:t>защите</w:t>
      </w:r>
      <w:r>
        <w:rPr>
          <w:color w:val="231F20"/>
          <w:spacing w:val="-3"/>
        </w:rPr>
        <w:t xml:space="preserve"> </w:t>
      </w:r>
      <w:r>
        <w:rPr>
          <w:color w:val="231F20"/>
        </w:rPr>
        <w:t>и</w:t>
      </w:r>
      <w:r>
        <w:rPr>
          <w:color w:val="231F20"/>
          <w:spacing w:val="-3"/>
        </w:rPr>
        <w:t xml:space="preserve"> </w:t>
      </w:r>
      <w:r>
        <w:rPr>
          <w:color w:val="231F20"/>
        </w:rPr>
        <w:t>постоянном</w:t>
      </w:r>
      <w:r>
        <w:rPr>
          <w:color w:val="231F20"/>
          <w:spacing w:val="-3"/>
        </w:rPr>
        <w:t xml:space="preserve"> </w:t>
      </w:r>
      <w:r>
        <w:rPr>
          <w:color w:val="231F20"/>
        </w:rPr>
        <w:t>вни- мании со стороны человека;</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к миру как главному принципу человеческого общежития, условию</w:t>
      </w:r>
      <w:r>
        <w:rPr>
          <w:color w:val="231F20"/>
          <w:spacing w:val="-16"/>
        </w:rPr>
        <w:t xml:space="preserve"> </w:t>
      </w:r>
      <w:r>
        <w:rPr>
          <w:color w:val="231F20"/>
        </w:rPr>
        <w:t>крепкой</w:t>
      </w:r>
      <w:r>
        <w:rPr>
          <w:color w:val="231F20"/>
          <w:spacing w:val="-16"/>
        </w:rPr>
        <w:t xml:space="preserve"> </w:t>
      </w:r>
      <w:r>
        <w:rPr>
          <w:color w:val="231F20"/>
        </w:rPr>
        <w:t>дружбы,</w:t>
      </w:r>
      <w:r>
        <w:rPr>
          <w:color w:val="231F20"/>
          <w:spacing w:val="-16"/>
        </w:rPr>
        <w:t xml:space="preserve"> </w:t>
      </w:r>
      <w:r>
        <w:rPr>
          <w:color w:val="231F20"/>
        </w:rPr>
        <w:t>налаживания</w:t>
      </w:r>
      <w:r>
        <w:rPr>
          <w:color w:val="231F20"/>
          <w:spacing w:val="-16"/>
        </w:rPr>
        <w:t xml:space="preserve"> </w:t>
      </w:r>
      <w:r>
        <w:rPr>
          <w:color w:val="231F20"/>
        </w:rPr>
        <w:t>отношений</w:t>
      </w:r>
      <w:r>
        <w:rPr>
          <w:color w:val="231F20"/>
          <w:spacing w:val="-16"/>
        </w:rPr>
        <w:t xml:space="preserve"> </w:t>
      </w:r>
      <w:r>
        <w:rPr>
          <w:color w:val="231F20"/>
        </w:rPr>
        <w:t>с</w:t>
      </w:r>
      <w:r>
        <w:rPr>
          <w:color w:val="231F20"/>
          <w:spacing w:val="-16"/>
        </w:rPr>
        <w:t xml:space="preserve"> </w:t>
      </w:r>
      <w:r>
        <w:rPr>
          <w:color w:val="231F20"/>
        </w:rPr>
        <w:t xml:space="preserve">колле- </w:t>
      </w:r>
      <w:r>
        <w:rPr>
          <w:color w:val="231F20"/>
          <w:w w:val="95"/>
        </w:rPr>
        <w:t xml:space="preserve">гами по работе в будущем и создания благоприятного микро- </w:t>
      </w:r>
      <w:r>
        <w:rPr>
          <w:color w:val="231F20"/>
        </w:rPr>
        <w:t>климата в своей собственной семье;</w:t>
      </w:r>
    </w:p>
    <w:p w:rsidR="00777185" w:rsidRDefault="002B1729">
      <w:pPr>
        <w:pStyle w:val="a3"/>
        <w:spacing w:before="4" w:line="247" w:lineRule="auto"/>
        <w:ind w:left="343" w:right="115" w:hanging="142"/>
      </w:pPr>
      <w:r>
        <w:rPr>
          <w:rFonts w:ascii="Trebuchet MS" w:hAnsi="Trebuchet MS"/>
          <w:color w:val="231F20"/>
          <w:position w:val="1"/>
          <w:sz w:val="14"/>
        </w:rPr>
        <w:t>6</w:t>
      </w:r>
      <w:r>
        <w:rPr>
          <w:rFonts w:ascii="Trebuchet MS" w:hAnsi="Trebuchet MS"/>
          <w:color w:val="231F20"/>
          <w:spacing w:val="14"/>
          <w:position w:val="1"/>
          <w:sz w:val="14"/>
        </w:rPr>
        <w:t xml:space="preserve"> </w:t>
      </w:r>
      <w:r>
        <w:rPr>
          <w:color w:val="231F20"/>
        </w:rPr>
        <w:t>к</w:t>
      </w:r>
      <w:r>
        <w:rPr>
          <w:color w:val="231F20"/>
          <w:spacing w:val="-9"/>
        </w:rPr>
        <w:t xml:space="preserve"> </w:t>
      </w:r>
      <w:r>
        <w:rPr>
          <w:color w:val="231F20"/>
        </w:rPr>
        <w:t>знаниям</w:t>
      </w:r>
      <w:r>
        <w:rPr>
          <w:color w:val="231F20"/>
          <w:spacing w:val="-9"/>
        </w:rPr>
        <w:t xml:space="preserve"> </w:t>
      </w:r>
      <w:r>
        <w:rPr>
          <w:color w:val="231F20"/>
        </w:rPr>
        <w:t>как</w:t>
      </w:r>
      <w:r>
        <w:rPr>
          <w:color w:val="231F20"/>
          <w:spacing w:val="-9"/>
        </w:rPr>
        <w:t xml:space="preserve"> </w:t>
      </w:r>
      <w:r>
        <w:rPr>
          <w:color w:val="231F20"/>
        </w:rPr>
        <w:t>интеллектуальному</w:t>
      </w:r>
      <w:r>
        <w:rPr>
          <w:color w:val="231F20"/>
          <w:spacing w:val="-9"/>
        </w:rPr>
        <w:t xml:space="preserve"> </w:t>
      </w:r>
      <w:r>
        <w:rPr>
          <w:color w:val="231F20"/>
        </w:rPr>
        <w:t>ресурсу,</w:t>
      </w:r>
      <w:r>
        <w:rPr>
          <w:color w:val="231F20"/>
          <w:spacing w:val="-9"/>
        </w:rPr>
        <w:t xml:space="preserve"> </w:t>
      </w:r>
      <w:r>
        <w:rPr>
          <w:color w:val="231F20"/>
        </w:rPr>
        <w:t>обеспечивающе- му</w:t>
      </w:r>
      <w:r>
        <w:rPr>
          <w:color w:val="231F20"/>
          <w:spacing w:val="-9"/>
        </w:rPr>
        <w:t xml:space="preserve"> </w:t>
      </w:r>
      <w:r>
        <w:rPr>
          <w:color w:val="231F20"/>
        </w:rPr>
        <w:t>будущее</w:t>
      </w:r>
      <w:r>
        <w:rPr>
          <w:color w:val="231F20"/>
          <w:spacing w:val="-9"/>
        </w:rPr>
        <w:t xml:space="preserve"> </w:t>
      </w:r>
      <w:r>
        <w:rPr>
          <w:color w:val="231F20"/>
        </w:rPr>
        <w:t>человека,</w:t>
      </w:r>
      <w:r>
        <w:rPr>
          <w:color w:val="231F20"/>
          <w:spacing w:val="-9"/>
        </w:rPr>
        <w:t xml:space="preserve"> </w:t>
      </w:r>
      <w:r>
        <w:rPr>
          <w:color w:val="231F20"/>
        </w:rPr>
        <w:t>как</w:t>
      </w:r>
      <w:r>
        <w:rPr>
          <w:color w:val="231F20"/>
          <w:spacing w:val="-9"/>
        </w:rPr>
        <w:t xml:space="preserve"> </w:t>
      </w:r>
      <w:r>
        <w:rPr>
          <w:color w:val="231F20"/>
        </w:rPr>
        <w:t>результату</w:t>
      </w:r>
      <w:r>
        <w:rPr>
          <w:color w:val="231F20"/>
          <w:spacing w:val="-9"/>
        </w:rPr>
        <w:t xml:space="preserve"> </w:t>
      </w:r>
      <w:r>
        <w:rPr>
          <w:color w:val="231F20"/>
        </w:rPr>
        <w:t>кропотливого,</w:t>
      </w:r>
      <w:r>
        <w:rPr>
          <w:color w:val="231F20"/>
          <w:spacing w:val="-9"/>
        </w:rPr>
        <w:t xml:space="preserve"> </w:t>
      </w:r>
      <w:r>
        <w:rPr>
          <w:color w:val="231F20"/>
        </w:rPr>
        <w:t>но</w:t>
      </w:r>
      <w:r>
        <w:rPr>
          <w:color w:val="231F20"/>
          <w:spacing w:val="-9"/>
        </w:rPr>
        <w:t xml:space="preserve"> </w:t>
      </w:r>
      <w:r>
        <w:rPr>
          <w:color w:val="231F20"/>
        </w:rPr>
        <w:t>увле- кательного учебного труда;</w:t>
      </w:r>
    </w:p>
    <w:p w:rsidR="00777185" w:rsidRDefault="002B1729">
      <w:pPr>
        <w:pStyle w:val="a3"/>
        <w:spacing w:before="3" w:line="247" w:lineRule="auto"/>
        <w:ind w:left="343" w:right="116" w:hanging="142"/>
      </w:pPr>
      <w:r>
        <w:rPr>
          <w:rFonts w:ascii="Trebuchet MS" w:hAnsi="Trebuchet MS"/>
          <w:color w:val="231F20"/>
          <w:position w:val="1"/>
          <w:sz w:val="14"/>
        </w:rPr>
        <w:t>6</w:t>
      </w:r>
      <w:r>
        <w:rPr>
          <w:rFonts w:ascii="Trebuchet MS" w:hAnsi="Trebuchet MS"/>
          <w:color w:val="231F20"/>
          <w:spacing w:val="13"/>
          <w:position w:val="1"/>
          <w:sz w:val="14"/>
        </w:rPr>
        <w:t xml:space="preserve"> </w:t>
      </w:r>
      <w:r>
        <w:rPr>
          <w:color w:val="231F20"/>
        </w:rPr>
        <w:t>к</w:t>
      </w:r>
      <w:r>
        <w:rPr>
          <w:color w:val="231F20"/>
          <w:spacing w:val="-15"/>
        </w:rPr>
        <w:t xml:space="preserve"> </w:t>
      </w:r>
      <w:r>
        <w:rPr>
          <w:color w:val="231F20"/>
        </w:rPr>
        <w:t>культуре</w:t>
      </w:r>
      <w:r>
        <w:rPr>
          <w:color w:val="231F20"/>
          <w:spacing w:val="-15"/>
        </w:rPr>
        <w:t xml:space="preserve"> </w:t>
      </w:r>
      <w:r>
        <w:rPr>
          <w:color w:val="231F20"/>
        </w:rPr>
        <w:t>как</w:t>
      </w:r>
      <w:r>
        <w:rPr>
          <w:color w:val="231F20"/>
          <w:spacing w:val="-15"/>
        </w:rPr>
        <w:t xml:space="preserve"> </w:t>
      </w:r>
      <w:r>
        <w:rPr>
          <w:color w:val="231F20"/>
        </w:rPr>
        <w:t>духовному</w:t>
      </w:r>
      <w:r>
        <w:rPr>
          <w:color w:val="231F20"/>
          <w:spacing w:val="-15"/>
        </w:rPr>
        <w:t xml:space="preserve"> </w:t>
      </w:r>
      <w:r>
        <w:rPr>
          <w:color w:val="231F20"/>
        </w:rPr>
        <w:t>богатству</w:t>
      </w:r>
      <w:r>
        <w:rPr>
          <w:color w:val="231F20"/>
          <w:spacing w:val="-15"/>
        </w:rPr>
        <w:t xml:space="preserve"> </w:t>
      </w:r>
      <w:r>
        <w:rPr>
          <w:color w:val="231F20"/>
        </w:rPr>
        <w:t>общества</w:t>
      </w:r>
      <w:r>
        <w:rPr>
          <w:color w:val="231F20"/>
          <w:spacing w:val="-15"/>
        </w:rPr>
        <w:t xml:space="preserve"> </w:t>
      </w:r>
      <w:r>
        <w:rPr>
          <w:color w:val="231F20"/>
        </w:rPr>
        <w:t>и</w:t>
      </w:r>
      <w:r>
        <w:rPr>
          <w:color w:val="231F20"/>
          <w:spacing w:val="-15"/>
        </w:rPr>
        <w:t xml:space="preserve"> </w:t>
      </w:r>
      <w:r>
        <w:rPr>
          <w:color w:val="231F20"/>
        </w:rPr>
        <w:t>важному</w:t>
      </w:r>
      <w:r>
        <w:rPr>
          <w:color w:val="231F20"/>
          <w:spacing w:val="-15"/>
        </w:rPr>
        <w:t xml:space="preserve"> </w:t>
      </w:r>
      <w:r>
        <w:rPr>
          <w:color w:val="231F20"/>
        </w:rPr>
        <w:t>ус- ловию ощущения человеком полноты проживаемой жизни, которое</w:t>
      </w:r>
      <w:r>
        <w:rPr>
          <w:color w:val="231F20"/>
          <w:spacing w:val="-10"/>
        </w:rPr>
        <w:t xml:space="preserve"> </w:t>
      </w:r>
      <w:r>
        <w:rPr>
          <w:color w:val="231F20"/>
        </w:rPr>
        <w:t>дают</w:t>
      </w:r>
      <w:r>
        <w:rPr>
          <w:color w:val="231F20"/>
          <w:spacing w:val="-10"/>
        </w:rPr>
        <w:t xml:space="preserve"> </w:t>
      </w:r>
      <w:r>
        <w:rPr>
          <w:color w:val="231F20"/>
        </w:rPr>
        <w:t>ему</w:t>
      </w:r>
      <w:r>
        <w:rPr>
          <w:color w:val="231F20"/>
          <w:spacing w:val="-10"/>
        </w:rPr>
        <w:t xml:space="preserve"> </w:t>
      </w:r>
      <w:r>
        <w:rPr>
          <w:color w:val="231F20"/>
        </w:rPr>
        <w:t>чтение,</w:t>
      </w:r>
      <w:r>
        <w:rPr>
          <w:color w:val="231F20"/>
          <w:spacing w:val="-10"/>
        </w:rPr>
        <w:t xml:space="preserve"> </w:t>
      </w:r>
      <w:r>
        <w:rPr>
          <w:color w:val="231F20"/>
        </w:rPr>
        <w:t>музыка,</w:t>
      </w:r>
      <w:r>
        <w:rPr>
          <w:color w:val="231F20"/>
          <w:spacing w:val="-10"/>
        </w:rPr>
        <w:t xml:space="preserve"> </w:t>
      </w:r>
      <w:r>
        <w:rPr>
          <w:color w:val="231F20"/>
        </w:rPr>
        <w:t>искусство,</w:t>
      </w:r>
      <w:r>
        <w:rPr>
          <w:color w:val="231F20"/>
          <w:spacing w:val="-10"/>
        </w:rPr>
        <w:t xml:space="preserve"> </w:t>
      </w:r>
      <w:r>
        <w:rPr>
          <w:color w:val="231F20"/>
        </w:rPr>
        <w:t>театр,</w:t>
      </w:r>
      <w:r>
        <w:rPr>
          <w:color w:val="231F20"/>
          <w:spacing w:val="-10"/>
        </w:rPr>
        <w:t xml:space="preserve"> </w:t>
      </w:r>
      <w:r>
        <w:rPr>
          <w:color w:val="231F20"/>
        </w:rPr>
        <w:t>творче- ское самовыражение;</w:t>
      </w:r>
    </w:p>
    <w:p w:rsidR="00777185" w:rsidRDefault="002B1729">
      <w:pPr>
        <w:pStyle w:val="a3"/>
        <w:spacing w:before="4" w:line="247" w:lineRule="auto"/>
        <w:ind w:left="343" w:right="114" w:hanging="142"/>
      </w:pPr>
      <w:r>
        <w:rPr>
          <w:rFonts w:ascii="Trebuchet MS" w:hAnsi="Trebuchet MS"/>
          <w:color w:val="231F20"/>
          <w:position w:val="1"/>
          <w:sz w:val="14"/>
        </w:rPr>
        <w:t xml:space="preserve">6 </w:t>
      </w:r>
      <w:r>
        <w:rPr>
          <w:color w:val="231F20"/>
        </w:rPr>
        <w:t>к здоровью как залогу долгой и активной жизни человека, его</w:t>
      </w:r>
      <w:r>
        <w:rPr>
          <w:color w:val="231F20"/>
          <w:spacing w:val="-10"/>
        </w:rPr>
        <w:t xml:space="preserve"> </w:t>
      </w:r>
      <w:r>
        <w:rPr>
          <w:color w:val="231F20"/>
        </w:rPr>
        <w:t>хорошего</w:t>
      </w:r>
      <w:r>
        <w:rPr>
          <w:color w:val="231F20"/>
          <w:spacing w:val="-9"/>
        </w:rPr>
        <w:t xml:space="preserve"> </w:t>
      </w:r>
      <w:r>
        <w:rPr>
          <w:color w:val="231F20"/>
        </w:rPr>
        <w:t>настроения</w:t>
      </w:r>
      <w:r>
        <w:rPr>
          <w:color w:val="231F20"/>
          <w:spacing w:val="-9"/>
        </w:rPr>
        <w:t xml:space="preserve"> </w:t>
      </w:r>
      <w:r>
        <w:rPr>
          <w:color w:val="231F20"/>
        </w:rPr>
        <w:t>и</w:t>
      </w:r>
      <w:r>
        <w:rPr>
          <w:color w:val="231F20"/>
          <w:spacing w:val="-10"/>
        </w:rPr>
        <w:t xml:space="preserve"> </w:t>
      </w:r>
      <w:r>
        <w:rPr>
          <w:color w:val="231F20"/>
        </w:rPr>
        <w:t>оптимистичного</w:t>
      </w:r>
      <w:r>
        <w:rPr>
          <w:color w:val="231F20"/>
          <w:spacing w:val="-9"/>
        </w:rPr>
        <w:t xml:space="preserve"> </w:t>
      </w:r>
      <w:r>
        <w:rPr>
          <w:color w:val="231F20"/>
        </w:rPr>
        <w:t>взгляда</w:t>
      </w:r>
      <w:r>
        <w:rPr>
          <w:color w:val="231F20"/>
          <w:spacing w:val="-9"/>
        </w:rPr>
        <w:t xml:space="preserve"> </w:t>
      </w:r>
      <w:r>
        <w:rPr>
          <w:color w:val="231F20"/>
        </w:rPr>
        <w:t>на</w:t>
      </w:r>
      <w:r>
        <w:rPr>
          <w:color w:val="231F20"/>
          <w:spacing w:val="-10"/>
        </w:rPr>
        <w:t xml:space="preserve"> </w:t>
      </w:r>
      <w:r>
        <w:rPr>
          <w:color w:val="231F20"/>
          <w:spacing w:val="-4"/>
        </w:rPr>
        <w:t>мир;</w:t>
      </w:r>
    </w:p>
    <w:p w:rsidR="00777185" w:rsidRDefault="002B1729">
      <w:pPr>
        <w:pStyle w:val="a3"/>
        <w:spacing w:before="2" w:line="247" w:lineRule="auto"/>
        <w:ind w:left="343" w:right="114" w:hanging="142"/>
      </w:pPr>
      <w:r>
        <w:rPr>
          <w:rFonts w:ascii="Trebuchet MS" w:hAnsi="Trebuchet MS"/>
          <w:color w:val="231F20"/>
          <w:position w:val="1"/>
          <w:sz w:val="14"/>
        </w:rPr>
        <w:t>6</w:t>
      </w:r>
      <w:r>
        <w:rPr>
          <w:rFonts w:ascii="Trebuchet MS" w:hAnsi="Trebuchet MS"/>
          <w:color w:val="231F20"/>
          <w:spacing w:val="1"/>
          <w:position w:val="1"/>
          <w:sz w:val="14"/>
        </w:rPr>
        <w:t xml:space="preserve"> </w:t>
      </w:r>
      <w:r>
        <w:rPr>
          <w:color w:val="231F20"/>
        </w:rPr>
        <w:t>к</w:t>
      </w:r>
      <w:r>
        <w:rPr>
          <w:color w:val="231F20"/>
          <w:spacing w:val="-16"/>
        </w:rPr>
        <w:t xml:space="preserve"> </w:t>
      </w:r>
      <w:r>
        <w:rPr>
          <w:color w:val="231F20"/>
        </w:rPr>
        <w:t>окружающим</w:t>
      </w:r>
      <w:r>
        <w:rPr>
          <w:color w:val="231F20"/>
          <w:spacing w:val="-16"/>
        </w:rPr>
        <w:t xml:space="preserve"> </w:t>
      </w:r>
      <w:r>
        <w:rPr>
          <w:color w:val="231F20"/>
        </w:rPr>
        <w:t>людям</w:t>
      </w:r>
      <w:r>
        <w:rPr>
          <w:color w:val="231F20"/>
          <w:spacing w:val="-16"/>
        </w:rPr>
        <w:t xml:space="preserve"> </w:t>
      </w:r>
      <w:r>
        <w:rPr>
          <w:color w:val="231F20"/>
        </w:rPr>
        <w:t>как</w:t>
      </w:r>
      <w:r>
        <w:rPr>
          <w:color w:val="231F20"/>
          <w:spacing w:val="-16"/>
        </w:rPr>
        <w:t xml:space="preserve"> </w:t>
      </w:r>
      <w:r>
        <w:rPr>
          <w:color w:val="231F20"/>
        </w:rPr>
        <w:t>безусловной</w:t>
      </w:r>
      <w:r>
        <w:rPr>
          <w:color w:val="231F20"/>
          <w:spacing w:val="-16"/>
        </w:rPr>
        <w:t xml:space="preserve"> </w:t>
      </w:r>
      <w:r>
        <w:rPr>
          <w:color w:val="231F20"/>
        </w:rPr>
        <w:t>и</w:t>
      </w:r>
      <w:r>
        <w:rPr>
          <w:color w:val="231F20"/>
          <w:spacing w:val="-16"/>
        </w:rPr>
        <w:t xml:space="preserve"> </w:t>
      </w:r>
      <w:r>
        <w:rPr>
          <w:color w:val="231F20"/>
        </w:rPr>
        <w:t>абсолютной</w:t>
      </w:r>
      <w:r>
        <w:rPr>
          <w:color w:val="231F20"/>
          <w:spacing w:val="-16"/>
        </w:rPr>
        <w:t xml:space="preserve"> </w:t>
      </w:r>
      <w:r>
        <w:rPr>
          <w:color w:val="231F20"/>
        </w:rPr>
        <w:t xml:space="preserve">ценно- </w:t>
      </w:r>
      <w:r>
        <w:rPr>
          <w:color w:val="231F20"/>
          <w:w w:val="95"/>
        </w:rPr>
        <w:t>сти,</w:t>
      </w:r>
      <w:r>
        <w:rPr>
          <w:color w:val="231F20"/>
          <w:spacing w:val="23"/>
        </w:rPr>
        <w:t xml:space="preserve"> </w:t>
      </w:r>
      <w:r>
        <w:rPr>
          <w:color w:val="231F20"/>
          <w:w w:val="95"/>
        </w:rPr>
        <w:t>как</w:t>
      </w:r>
      <w:r>
        <w:rPr>
          <w:color w:val="231F20"/>
          <w:spacing w:val="23"/>
        </w:rPr>
        <w:t xml:space="preserve"> </w:t>
      </w:r>
      <w:r>
        <w:rPr>
          <w:color w:val="231F20"/>
          <w:w w:val="95"/>
        </w:rPr>
        <w:t>равноправным</w:t>
      </w:r>
      <w:r>
        <w:rPr>
          <w:color w:val="231F20"/>
          <w:spacing w:val="23"/>
        </w:rPr>
        <w:t xml:space="preserve"> </w:t>
      </w:r>
      <w:r>
        <w:rPr>
          <w:color w:val="231F20"/>
          <w:w w:val="95"/>
        </w:rPr>
        <w:t>социальным</w:t>
      </w:r>
      <w:r>
        <w:rPr>
          <w:color w:val="231F20"/>
          <w:spacing w:val="23"/>
        </w:rPr>
        <w:t xml:space="preserve"> </w:t>
      </w:r>
      <w:r>
        <w:rPr>
          <w:color w:val="231F20"/>
          <w:w w:val="95"/>
        </w:rPr>
        <w:t>партнёрам,</w:t>
      </w:r>
      <w:r>
        <w:rPr>
          <w:color w:val="231F20"/>
          <w:spacing w:val="23"/>
        </w:rPr>
        <w:t xml:space="preserve"> </w:t>
      </w:r>
      <w:r>
        <w:rPr>
          <w:color w:val="231F20"/>
          <w:w w:val="95"/>
        </w:rPr>
        <w:t>с</w:t>
      </w:r>
      <w:r>
        <w:rPr>
          <w:color w:val="231F20"/>
          <w:spacing w:val="23"/>
        </w:rPr>
        <w:t xml:space="preserve"> </w:t>
      </w:r>
      <w:r>
        <w:rPr>
          <w:color w:val="231F20"/>
          <w:spacing w:val="-2"/>
          <w:w w:val="95"/>
        </w:rPr>
        <w:t>которыми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firstLine="0"/>
      </w:pPr>
      <w:r>
        <w:rPr>
          <w:color w:val="231F20"/>
          <w:w w:val="95"/>
        </w:rPr>
        <w:t xml:space="preserve">необходимо выстраивать доброжелательные и взаимоподдер- </w:t>
      </w:r>
      <w:r>
        <w:rPr>
          <w:color w:val="231F20"/>
          <w:spacing w:val="-2"/>
        </w:rPr>
        <w:t>живающие</w:t>
      </w:r>
      <w:r>
        <w:rPr>
          <w:color w:val="231F20"/>
          <w:spacing w:val="-8"/>
        </w:rPr>
        <w:t xml:space="preserve"> </w:t>
      </w:r>
      <w:r>
        <w:rPr>
          <w:color w:val="231F20"/>
          <w:spacing w:val="-2"/>
        </w:rPr>
        <w:t>отношения,</w:t>
      </w:r>
      <w:r>
        <w:rPr>
          <w:color w:val="231F20"/>
          <w:spacing w:val="-8"/>
        </w:rPr>
        <w:t xml:space="preserve"> </w:t>
      </w:r>
      <w:r>
        <w:rPr>
          <w:color w:val="231F20"/>
          <w:spacing w:val="-2"/>
        </w:rPr>
        <w:t>дающие</w:t>
      </w:r>
      <w:r>
        <w:rPr>
          <w:color w:val="231F20"/>
          <w:spacing w:val="-8"/>
        </w:rPr>
        <w:t xml:space="preserve"> </w:t>
      </w:r>
      <w:r>
        <w:rPr>
          <w:color w:val="231F20"/>
          <w:spacing w:val="-2"/>
        </w:rPr>
        <w:t>человеку</w:t>
      </w:r>
      <w:r>
        <w:rPr>
          <w:color w:val="231F20"/>
          <w:spacing w:val="-8"/>
        </w:rPr>
        <w:t xml:space="preserve"> </w:t>
      </w:r>
      <w:r>
        <w:rPr>
          <w:color w:val="231F20"/>
          <w:spacing w:val="-2"/>
        </w:rPr>
        <w:t>радость</w:t>
      </w:r>
      <w:r>
        <w:rPr>
          <w:color w:val="231F20"/>
          <w:spacing w:val="-8"/>
        </w:rPr>
        <w:t xml:space="preserve"> </w:t>
      </w:r>
      <w:r>
        <w:rPr>
          <w:color w:val="231F20"/>
          <w:spacing w:val="-2"/>
        </w:rPr>
        <w:t>общения</w:t>
      </w:r>
      <w:r>
        <w:rPr>
          <w:color w:val="231F20"/>
          <w:spacing w:val="-8"/>
        </w:rPr>
        <w:t xml:space="preserve"> </w:t>
      </w:r>
      <w:r>
        <w:rPr>
          <w:color w:val="231F20"/>
          <w:spacing w:val="-2"/>
        </w:rPr>
        <w:t xml:space="preserve">и </w:t>
      </w:r>
      <w:r>
        <w:rPr>
          <w:color w:val="231F20"/>
        </w:rPr>
        <w:t>позволяющие избегать чувства одиночества;</w:t>
      </w:r>
    </w:p>
    <w:p w:rsidR="00777185" w:rsidRDefault="002B1729">
      <w:pPr>
        <w:pStyle w:val="a3"/>
        <w:spacing w:before="3" w:line="247" w:lineRule="auto"/>
        <w:ind w:left="343" w:right="116" w:hanging="142"/>
      </w:pPr>
      <w:r>
        <w:rPr>
          <w:rFonts w:ascii="Trebuchet MS" w:hAnsi="Trebuchet MS"/>
          <w:color w:val="231F20"/>
          <w:position w:val="1"/>
          <w:sz w:val="14"/>
        </w:rPr>
        <w:t xml:space="preserve">6 </w:t>
      </w:r>
      <w:r>
        <w:rPr>
          <w:color w:val="231F20"/>
        </w:rPr>
        <w:t>к самим себе как хозяевам своей судьбы, самоопределяю- щимся и самореализующимся личностям, отвечающим за собственное будущее.</w:t>
      </w:r>
    </w:p>
    <w:p w:rsidR="00777185" w:rsidRDefault="002B1729">
      <w:pPr>
        <w:pStyle w:val="a3"/>
        <w:spacing w:before="3" w:line="247" w:lineRule="auto"/>
        <w:ind w:left="117" w:right="114"/>
      </w:pPr>
      <w:r>
        <w:rPr>
          <w:color w:val="231F20"/>
          <w:w w:val="95"/>
        </w:rPr>
        <w:t xml:space="preserve">Данный ценностный аспект человеческой жизни чрезвычай- </w:t>
      </w:r>
      <w:r>
        <w:rPr>
          <w:color w:val="231F20"/>
        </w:rPr>
        <w:t>но важен для личностного развития обучающегося, так как именно</w:t>
      </w:r>
      <w:r>
        <w:rPr>
          <w:color w:val="231F20"/>
          <w:spacing w:val="-1"/>
        </w:rPr>
        <w:t xml:space="preserve"> </w:t>
      </w:r>
      <w:r>
        <w:rPr>
          <w:color w:val="231F20"/>
        </w:rPr>
        <w:t>ценности</w:t>
      </w:r>
      <w:r>
        <w:rPr>
          <w:color w:val="231F20"/>
          <w:spacing w:val="-1"/>
        </w:rPr>
        <w:t xml:space="preserve"> </w:t>
      </w:r>
      <w:r>
        <w:rPr>
          <w:color w:val="231F20"/>
        </w:rPr>
        <w:t>во</w:t>
      </w:r>
      <w:r>
        <w:rPr>
          <w:color w:val="231F20"/>
          <w:spacing w:val="-1"/>
        </w:rPr>
        <w:t xml:space="preserve"> </w:t>
      </w:r>
      <w:r>
        <w:rPr>
          <w:color w:val="231F20"/>
        </w:rPr>
        <w:t>многом</w:t>
      </w:r>
      <w:r>
        <w:rPr>
          <w:color w:val="231F20"/>
          <w:spacing w:val="-1"/>
        </w:rPr>
        <w:t xml:space="preserve"> </w:t>
      </w:r>
      <w:r>
        <w:rPr>
          <w:color w:val="231F20"/>
        </w:rPr>
        <w:t>определяют</w:t>
      </w:r>
      <w:r>
        <w:rPr>
          <w:color w:val="231F20"/>
          <w:spacing w:val="-1"/>
        </w:rPr>
        <w:t xml:space="preserve"> </w:t>
      </w:r>
      <w:r>
        <w:rPr>
          <w:color w:val="231F20"/>
        </w:rPr>
        <w:t>его</w:t>
      </w:r>
      <w:r>
        <w:rPr>
          <w:color w:val="231F20"/>
          <w:spacing w:val="-1"/>
        </w:rPr>
        <w:t xml:space="preserve"> </w:t>
      </w:r>
      <w:r>
        <w:rPr>
          <w:color w:val="231F20"/>
        </w:rPr>
        <w:t>жизненные</w:t>
      </w:r>
      <w:r>
        <w:rPr>
          <w:color w:val="231F20"/>
          <w:spacing w:val="-1"/>
        </w:rPr>
        <w:t xml:space="preserve"> </w:t>
      </w:r>
      <w:r>
        <w:rPr>
          <w:color w:val="231F20"/>
        </w:rPr>
        <w:t xml:space="preserve">цели, </w:t>
      </w:r>
      <w:r>
        <w:rPr>
          <w:color w:val="231F20"/>
          <w:spacing w:val="-2"/>
        </w:rPr>
        <w:t>поступки,</w:t>
      </w:r>
      <w:r>
        <w:rPr>
          <w:color w:val="231F20"/>
          <w:spacing w:val="-4"/>
        </w:rPr>
        <w:t xml:space="preserve"> </w:t>
      </w:r>
      <w:r>
        <w:rPr>
          <w:color w:val="231F20"/>
          <w:spacing w:val="-2"/>
        </w:rPr>
        <w:t>повседневную</w:t>
      </w:r>
      <w:r>
        <w:rPr>
          <w:color w:val="231F20"/>
          <w:spacing w:val="-4"/>
        </w:rPr>
        <w:t xml:space="preserve"> </w:t>
      </w:r>
      <w:r>
        <w:rPr>
          <w:color w:val="231F20"/>
          <w:spacing w:val="-2"/>
        </w:rPr>
        <w:t>жизнь.</w:t>
      </w:r>
      <w:r>
        <w:rPr>
          <w:color w:val="231F20"/>
          <w:spacing w:val="-4"/>
        </w:rPr>
        <w:t xml:space="preserve"> </w:t>
      </w:r>
      <w:r>
        <w:rPr>
          <w:color w:val="231F20"/>
          <w:spacing w:val="-2"/>
        </w:rPr>
        <w:t>Выделение</w:t>
      </w:r>
      <w:r>
        <w:rPr>
          <w:color w:val="231F20"/>
          <w:spacing w:val="-4"/>
        </w:rPr>
        <w:t xml:space="preserve"> </w:t>
      </w:r>
      <w:r>
        <w:rPr>
          <w:color w:val="231F20"/>
          <w:spacing w:val="-2"/>
        </w:rPr>
        <w:t>данного</w:t>
      </w:r>
      <w:r>
        <w:rPr>
          <w:color w:val="231F20"/>
          <w:spacing w:val="-4"/>
        </w:rPr>
        <w:t xml:space="preserve"> </w:t>
      </w:r>
      <w:r>
        <w:rPr>
          <w:color w:val="231F20"/>
          <w:spacing w:val="-2"/>
        </w:rPr>
        <w:t xml:space="preserve">приорите- </w:t>
      </w:r>
      <w:r>
        <w:rPr>
          <w:color w:val="231F20"/>
        </w:rPr>
        <w:t xml:space="preserve">та в воспитании обучающихся на уровне основного общего </w:t>
      </w:r>
      <w:r>
        <w:rPr>
          <w:color w:val="231F20"/>
          <w:w w:val="95"/>
        </w:rPr>
        <w:t xml:space="preserve">образования связано с особенностями подросткового возраста: со стремлением утвердить себя как личность в системе отноше- </w:t>
      </w:r>
      <w:r>
        <w:rPr>
          <w:color w:val="231F20"/>
        </w:rPr>
        <w:t xml:space="preserve">ний, свойственных взрослому миру. В этом возрасте особую </w:t>
      </w:r>
      <w:r>
        <w:rPr>
          <w:color w:val="231F20"/>
          <w:spacing w:val="-2"/>
        </w:rPr>
        <w:t>значимость</w:t>
      </w:r>
      <w:r>
        <w:rPr>
          <w:color w:val="231F20"/>
          <w:spacing w:val="-6"/>
        </w:rPr>
        <w:t xml:space="preserve"> </w:t>
      </w:r>
      <w:r>
        <w:rPr>
          <w:color w:val="231F20"/>
          <w:spacing w:val="-2"/>
        </w:rPr>
        <w:t>для</w:t>
      </w:r>
      <w:r>
        <w:rPr>
          <w:color w:val="231F20"/>
          <w:spacing w:val="-6"/>
        </w:rPr>
        <w:t xml:space="preserve"> </w:t>
      </w:r>
      <w:r>
        <w:rPr>
          <w:color w:val="231F20"/>
          <w:spacing w:val="-2"/>
        </w:rPr>
        <w:t>обучающихся</w:t>
      </w:r>
      <w:r>
        <w:rPr>
          <w:color w:val="231F20"/>
          <w:spacing w:val="-6"/>
        </w:rPr>
        <w:t xml:space="preserve"> </w:t>
      </w:r>
      <w:r>
        <w:rPr>
          <w:color w:val="231F20"/>
          <w:spacing w:val="-2"/>
        </w:rPr>
        <w:t>приобретает</w:t>
      </w:r>
      <w:r>
        <w:rPr>
          <w:color w:val="231F20"/>
          <w:spacing w:val="-5"/>
        </w:rPr>
        <w:t xml:space="preserve"> </w:t>
      </w:r>
      <w:r>
        <w:rPr>
          <w:color w:val="231F20"/>
          <w:spacing w:val="-2"/>
        </w:rPr>
        <w:t>становление</w:t>
      </w:r>
      <w:r>
        <w:rPr>
          <w:color w:val="231F20"/>
          <w:spacing w:val="-5"/>
        </w:rPr>
        <w:t xml:space="preserve"> </w:t>
      </w:r>
      <w:r>
        <w:rPr>
          <w:color w:val="231F20"/>
          <w:spacing w:val="-2"/>
        </w:rPr>
        <w:t>их</w:t>
      </w:r>
      <w:r>
        <w:rPr>
          <w:color w:val="231F20"/>
          <w:spacing w:val="-6"/>
        </w:rPr>
        <w:t xml:space="preserve"> </w:t>
      </w:r>
      <w:r>
        <w:rPr>
          <w:color w:val="231F20"/>
          <w:spacing w:val="-2"/>
        </w:rPr>
        <w:t xml:space="preserve">соб- </w:t>
      </w:r>
      <w:r>
        <w:rPr>
          <w:color w:val="231F20"/>
          <w:w w:val="95"/>
        </w:rPr>
        <w:t xml:space="preserve">ственной жизненной позиции, собственных ценностных ориен- таций. Подростковый возраст — наиболее удачный возраст для </w:t>
      </w:r>
      <w:r>
        <w:rPr>
          <w:color w:val="231F20"/>
        </w:rPr>
        <w:t>развития социально значимых отношений обучающихся.</w:t>
      </w:r>
    </w:p>
    <w:p w:rsidR="00777185" w:rsidRDefault="002B1729" w:rsidP="0020001A">
      <w:pPr>
        <w:pStyle w:val="a5"/>
        <w:numPr>
          <w:ilvl w:val="0"/>
          <w:numId w:val="12"/>
        </w:numPr>
        <w:tabs>
          <w:tab w:val="left" w:pos="607"/>
        </w:tabs>
        <w:spacing w:before="12" w:line="242" w:lineRule="auto"/>
        <w:ind w:right="114" w:firstLine="226"/>
        <w:rPr>
          <w:color w:val="231F20"/>
          <w:sz w:val="20"/>
        </w:rPr>
      </w:pPr>
      <w:r>
        <w:rPr>
          <w:color w:val="231F20"/>
          <w:sz w:val="20"/>
        </w:rPr>
        <w:t>В воспитании обучающихся юношеского возраста (</w:t>
      </w:r>
      <w:r>
        <w:rPr>
          <w:rFonts w:ascii="Book Antiqua" w:hAnsi="Book Antiqua"/>
          <w:b/>
          <w:color w:val="231F20"/>
          <w:sz w:val="20"/>
        </w:rPr>
        <w:t>уро- вень среднего общего образования</w:t>
      </w:r>
      <w:r>
        <w:rPr>
          <w:color w:val="231F20"/>
          <w:sz w:val="20"/>
        </w:rPr>
        <w:t xml:space="preserve">) таким приоритетом явля- </w:t>
      </w:r>
      <w:r>
        <w:rPr>
          <w:color w:val="231F20"/>
          <w:spacing w:val="-2"/>
          <w:sz w:val="20"/>
        </w:rPr>
        <w:t>ется</w:t>
      </w:r>
      <w:r>
        <w:rPr>
          <w:color w:val="231F20"/>
          <w:spacing w:val="-9"/>
          <w:sz w:val="20"/>
        </w:rPr>
        <w:t xml:space="preserve"> </w:t>
      </w:r>
      <w:r>
        <w:rPr>
          <w:color w:val="231F20"/>
          <w:spacing w:val="-2"/>
          <w:sz w:val="20"/>
        </w:rPr>
        <w:t>создание</w:t>
      </w:r>
      <w:r>
        <w:rPr>
          <w:color w:val="231F20"/>
          <w:spacing w:val="-9"/>
          <w:sz w:val="20"/>
        </w:rPr>
        <w:t xml:space="preserve"> </w:t>
      </w:r>
      <w:r>
        <w:rPr>
          <w:color w:val="231F20"/>
          <w:spacing w:val="-2"/>
          <w:sz w:val="20"/>
        </w:rPr>
        <w:t>благоприятных</w:t>
      </w:r>
      <w:r>
        <w:rPr>
          <w:color w:val="231F20"/>
          <w:spacing w:val="-9"/>
          <w:sz w:val="20"/>
        </w:rPr>
        <w:t xml:space="preserve"> </w:t>
      </w:r>
      <w:r>
        <w:rPr>
          <w:color w:val="231F20"/>
          <w:spacing w:val="-2"/>
          <w:sz w:val="20"/>
        </w:rPr>
        <w:t>условий</w:t>
      </w:r>
      <w:r>
        <w:rPr>
          <w:color w:val="231F20"/>
          <w:spacing w:val="-9"/>
          <w:sz w:val="20"/>
        </w:rPr>
        <w:t xml:space="preserve"> </w:t>
      </w:r>
      <w:r>
        <w:rPr>
          <w:color w:val="231F20"/>
          <w:spacing w:val="-2"/>
          <w:sz w:val="20"/>
        </w:rPr>
        <w:t>для</w:t>
      </w:r>
      <w:r>
        <w:rPr>
          <w:color w:val="231F20"/>
          <w:spacing w:val="-9"/>
          <w:sz w:val="20"/>
        </w:rPr>
        <w:t xml:space="preserve"> </w:t>
      </w:r>
      <w:r>
        <w:rPr>
          <w:color w:val="231F20"/>
          <w:spacing w:val="-2"/>
          <w:sz w:val="20"/>
        </w:rPr>
        <w:t>приобретения</w:t>
      </w:r>
      <w:r>
        <w:rPr>
          <w:color w:val="231F20"/>
          <w:spacing w:val="-9"/>
          <w:sz w:val="20"/>
        </w:rPr>
        <w:t xml:space="preserve"> </w:t>
      </w:r>
      <w:r>
        <w:rPr>
          <w:color w:val="231F20"/>
          <w:spacing w:val="-2"/>
          <w:sz w:val="20"/>
        </w:rPr>
        <w:t xml:space="preserve">опыта </w:t>
      </w:r>
      <w:r>
        <w:rPr>
          <w:color w:val="231F20"/>
          <w:sz w:val="20"/>
        </w:rPr>
        <w:t>осуществления социально значимых дел.</w:t>
      </w:r>
    </w:p>
    <w:p w:rsidR="00777185" w:rsidRDefault="002B1729">
      <w:pPr>
        <w:pStyle w:val="a3"/>
        <w:spacing w:before="9" w:line="247" w:lineRule="auto"/>
        <w:ind w:left="117" w:right="113"/>
      </w:pPr>
      <w:r>
        <w:rPr>
          <w:color w:val="231F20"/>
          <w:w w:val="95"/>
        </w:rPr>
        <w:t xml:space="preserve">Выделение данного приоритета связано с особенностями об- </w:t>
      </w:r>
      <w:r>
        <w:rPr>
          <w:color w:val="231F20"/>
        </w:rPr>
        <w:t>учающихся юношеского возраста: с их потребностью в жиз- ненном самоопределении, выборе дальнейшего жизненного пути, который открывается перед ними на пороге самостоя- тельной взрослой жизни. Сделать правильный выбор старше- классникам поможет имеющийся у них реальный практиче- 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 ному вхождению обучающихся во взрослую жизнь окружаю- щего их общества:</w:t>
      </w:r>
    </w:p>
    <w:p w:rsidR="00777185" w:rsidRDefault="002B1729">
      <w:pPr>
        <w:pStyle w:val="a3"/>
        <w:spacing w:before="11" w:line="247" w:lineRule="auto"/>
        <w:ind w:left="343" w:right="115" w:hanging="142"/>
      </w:pPr>
      <w:r>
        <w:rPr>
          <w:rFonts w:ascii="Trebuchet MS" w:hAnsi="Trebuchet MS"/>
          <w:color w:val="231F20"/>
          <w:position w:val="1"/>
          <w:sz w:val="14"/>
        </w:rPr>
        <w:t xml:space="preserve">6 </w:t>
      </w:r>
      <w:r>
        <w:rPr>
          <w:color w:val="231F20"/>
        </w:rPr>
        <w:t xml:space="preserve">опыт дел, направленных на заботу о своей семье, родных и </w:t>
      </w:r>
      <w:r>
        <w:rPr>
          <w:color w:val="231F20"/>
          <w:spacing w:val="-2"/>
        </w:rPr>
        <w:t>близких;</w:t>
      </w:r>
    </w:p>
    <w:p w:rsidR="00777185" w:rsidRDefault="002B1729">
      <w:pPr>
        <w:pStyle w:val="a3"/>
        <w:spacing w:before="2" w:line="247" w:lineRule="auto"/>
        <w:ind w:left="193" w:right="115" w:firstLine="0"/>
        <w:jc w:val="right"/>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трудовой</w:t>
      </w:r>
      <w:r>
        <w:rPr>
          <w:color w:val="231F20"/>
          <w:spacing w:val="-16"/>
        </w:rPr>
        <w:t xml:space="preserve"> </w:t>
      </w:r>
      <w:r>
        <w:rPr>
          <w:color w:val="231F20"/>
        </w:rPr>
        <w:t>опыт,</w:t>
      </w:r>
      <w:r>
        <w:rPr>
          <w:color w:val="231F20"/>
          <w:spacing w:val="-16"/>
        </w:rPr>
        <w:t xml:space="preserve"> </w:t>
      </w:r>
      <w:r>
        <w:rPr>
          <w:color w:val="231F20"/>
        </w:rPr>
        <w:t>опыт</w:t>
      </w:r>
      <w:r>
        <w:rPr>
          <w:color w:val="231F20"/>
          <w:spacing w:val="-16"/>
        </w:rPr>
        <w:t xml:space="preserve"> </w:t>
      </w:r>
      <w:r>
        <w:rPr>
          <w:color w:val="231F20"/>
        </w:rPr>
        <w:t>участия</w:t>
      </w:r>
      <w:r>
        <w:rPr>
          <w:color w:val="231F20"/>
          <w:spacing w:val="-16"/>
        </w:rPr>
        <w:t xml:space="preserve"> </w:t>
      </w:r>
      <w:r>
        <w:rPr>
          <w:color w:val="231F20"/>
        </w:rPr>
        <w:t>в</w:t>
      </w:r>
      <w:r>
        <w:rPr>
          <w:color w:val="231F20"/>
          <w:spacing w:val="-16"/>
        </w:rPr>
        <w:t xml:space="preserve"> </w:t>
      </w:r>
      <w:r>
        <w:rPr>
          <w:color w:val="231F20"/>
        </w:rPr>
        <w:t>производственной</w:t>
      </w:r>
      <w:r>
        <w:rPr>
          <w:color w:val="231F20"/>
          <w:spacing w:val="-16"/>
        </w:rPr>
        <w:t xml:space="preserve"> </w:t>
      </w:r>
      <w:r>
        <w:rPr>
          <w:color w:val="231F20"/>
        </w:rPr>
        <w:t xml:space="preserve">практике; </w:t>
      </w:r>
      <w:r>
        <w:rPr>
          <w:rFonts w:ascii="Trebuchet MS" w:hAnsi="Trebuchet MS"/>
          <w:color w:val="231F20"/>
          <w:position w:val="1"/>
          <w:sz w:val="14"/>
        </w:rPr>
        <w:t>6</w:t>
      </w:r>
      <w:r>
        <w:rPr>
          <w:rFonts w:ascii="Trebuchet MS" w:hAnsi="Trebuchet MS"/>
          <w:color w:val="231F20"/>
          <w:spacing w:val="18"/>
          <w:position w:val="1"/>
          <w:sz w:val="14"/>
        </w:rPr>
        <w:t xml:space="preserve"> </w:t>
      </w:r>
      <w:r>
        <w:rPr>
          <w:color w:val="231F20"/>
        </w:rPr>
        <w:t>опыт дел, направленных на пользу своему родному городу или селу, стране в целом, деятельного выражения собствен-</w:t>
      </w:r>
    </w:p>
    <w:p w:rsidR="00777185" w:rsidRDefault="002B1729">
      <w:pPr>
        <w:pStyle w:val="a3"/>
        <w:spacing w:before="3"/>
        <w:ind w:left="117" w:right="3271" w:firstLine="0"/>
        <w:jc w:val="center"/>
      </w:pPr>
      <w:r>
        <w:rPr>
          <w:color w:val="231F20"/>
        </w:rPr>
        <w:t>ной</w:t>
      </w:r>
      <w:r>
        <w:rPr>
          <w:color w:val="231F20"/>
          <w:spacing w:val="-16"/>
        </w:rPr>
        <w:t xml:space="preserve"> </w:t>
      </w:r>
      <w:r>
        <w:rPr>
          <w:color w:val="231F20"/>
        </w:rPr>
        <w:t>гражданской</w:t>
      </w:r>
      <w:r>
        <w:rPr>
          <w:color w:val="231F20"/>
          <w:spacing w:val="-15"/>
        </w:rPr>
        <w:t xml:space="preserve"> </w:t>
      </w:r>
      <w:r>
        <w:rPr>
          <w:color w:val="231F20"/>
          <w:spacing w:val="-2"/>
        </w:rPr>
        <w:t>позиции;</w:t>
      </w:r>
    </w:p>
    <w:p w:rsidR="00777185" w:rsidRDefault="002B1729">
      <w:pPr>
        <w:pStyle w:val="a3"/>
        <w:spacing w:before="8"/>
        <w:ind w:left="117" w:right="3283" w:firstLine="0"/>
        <w:jc w:val="center"/>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rPr>
        <w:t>опыт</w:t>
      </w:r>
      <w:r>
        <w:rPr>
          <w:color w:val="231F20"/>
          <w:spacing w:val="-11"/>
        </w:rPr>
        <w:t xml:space="preserve"> </w:t>
      </w:r>
      <w:r>
        <w:rPr>
          <w:color w:val="231F20"/>
        </w:rPr>
        <w:t>природоохранных</w:t>
      </w:r>
      <w:r>
        <w:rPr>
          <w:color w:val="231F20"/>
          <w:spacing w:val="-11"/>
        </w:rPr>
        <w:t xml:space="preserve"> </w:t>
      </w:r>
      <w:r>
        <w:rPr>
          <w:color w:val="231F20"/>
          <w:spacing w:val="-4"/>
        </w:rPr>
        <w:t>дел;</w:t>
      </w:r>
    </w:p>
    <w:p w:rsidR="00777185" w:rsidRDefault="002B1729">
      <w:pPr>
        <w:pStyle w:val="a3"/>
        <w:spacing w:before="8" w:line="247" w:lineRule="auto"/>
        <w:ind w:left="343" w:right="115" w:hanging="142"/>
      </w:pPr>
      <w:r>
        <w:rPr>
          <w:rFonts w:ascii="Trebuchet MS" w:hAnsi="Trebuchet MS"/>
          <w:color w:val="231F20"/>
          <w:position w:val="1"/>
          <w:sz w:val="14"/>
        </w:rPr>
        <w:t xml:space="preserve">6 </w:t>
      </w:r>
      <w:r>
        <w:rPr>
          <w:color w:val="231F20"/>
        </w:rPr>
        <w:t>опыт разрешения возникающих конфликтных ситуаций в образовательной организации, дома или на улице;</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position w:val="1"/>
          <w:sz w:val="14"/>
        </w:rPr>
        <w:t xml:space="preserve">6 </w:t>
      </w:r>
      <w:r>
        <w:rPr>
          <w:color w:val="231F20"/>
        </w:rPr>
        <w:t>опыт</w:t>
      </w:r>
      <w:r>
        <w:rPr>
          <w:color w:val="231F20"/>
          <w:spacing w:val="-6"/>
        </w:rPr>
        <w:t xml:space="preserve"> </w:t>
      </w:r>
      <w:r>
        <w:rPr>
          <w:color w:val="231F20"/>
        </w:rPr>
        <w:t>самостоятельного</w:t>
      </w:r>
      <w:r>
        <w:rPr>
          <w:color w:val="231F20"/>
          <w:spacing w:val="-6"/>
        </w:rPr>
        <w:t xml:space="preserve"> </w:t>
      </w:r>
      <w:r>
        <w:rPr>
          <w:color w:val="231F20"/>
        </w:rPr>
        <w:t>приобретения</w:t>
      </w:r>
      <w:r>
        <w:rPr>
          <w:color w:val="231F20"/>
          <w:spacing w:val="-6"/>
        </w:rPr>
        <w:t xml:space="preserve"> </w:t>
      </w:r>
      <w:r>
        <w:rPr>
          <w:color w:val="231F20"/>
        </w:rPr>
        <w:t>новых</w:t>
      </w:r>
      <w:r>
        <w:rPr>
          <w:color w:val="231F20"/>
          <w:spacing w:val="-6"/>
        </w:rPr>
        <w:t xml:space="preserve"> </w:t>
      </w:r>
      <w:r>
        <w:rPr>
          <w:color w:val="231F20"/>
        </w:rPr>
        <w:t>знаний,</w:t>
      </w:r>
      <w:r>
        <w:rPr>
          <w:color w:val="231F20"/>
          <w:spacing w:val="-6"/>
        </w:rPr>
        <w:t xml:space="preserve"> </w:t>
      </w:r>
      <w:r>
        <w:rPr>
          <w:color w:val="231F20"/>
        </w:rPr>
        <w:t>прове- дения научных исследований, проектной деятельности;</w:t>
      </w:r>
    </w:p>
    <w:p w:rsidR="00777185" w:rsidRDefault="002B1729">
      <w:pPr>
        <w:pStyle w:val="a3"/>
        <w:spacing w:before="2" w:line="247" w:lineRule="auto"/>
        <w:ind w:left="343" w:right="114" w:hanging="142"/>
      </w:pPr>
      <w:r>
        <w:rPr>
          <w:rFonts w:ascii="Trebuchet MS" w:hAnsi="Trebuchet MS"/>
          <w:color w:val="231F20"/>
          <w:position w:val="1"/>
          <w:sz w:val="14"/>
        </w:rPr>
        <w:t xml:space="preserve">6 </w:t>
      </w:r>
      <w:r>
        <w:rPr>
          <w:color w:val="231F20"/>
        </w:rPr>
        <w:t>опыт изучения, защиты и восстановления культурного на- следия человечества, создания собственных произведений культуры, творческого самовыражения;</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опыт ведения здорового образа жизни и заботы о здоровье других людей;</w:t>
      </w:r>
    </w:p>
    <w:p w:rsidR="00777185" w:rsidRDefault="002B1729">
      <w:pPr>
        <w:pStyle w:val="a3"/>
        <w:spacing w:before="2" w:line="247" w:lineRule="auto"/>
        <w:ind w:left="343" w:right="115" w:hanging="142"/>
      </w:pPr>
      <w:r>
        <w:rPr>
          <w:rFonts w:ascii="Trebuchet MS" w:hAnsi="Trebuchet MS"/>
          <w:color w:val="231F20"/>
          <w:position w:val="1"/>
          <w:sz w:val="14"/>
        </w:rPr>
        <w:t xml:space="preserve">6 </w:t>
      </w:r>
      <w:r>
        <w:rPr>
          <w:color w:val="231F20"/>
        </w:rPr>
        <w:t>опыт оказания помощи окружающим, заботы о малышах или пожилых людях, волонтёрский опыт;</w:t>
      </w:r>
    </w:p>
    <w:p w:rsidR="00777185" w:rsidRDefault="002B1729">
      <w:pPr>
        <w:pStyle w:val="a3"/>
        <w:spacing w:before="2" w:line="247" w:lineRule="auto"/>
        <w:ind w:left="343" w:right="114" w:hanging="142"/>
      </w:pPr>
      <w:r>
        <w:rPr>
          <w:rFonts w:ascii="Trebuchet MS" w:hAnsi="Trebuchet MS"/>
          <w:color w:val="231F20"/>
          <w:position w:val="1"/>
          <w:sz w:val="14"/>
        </w:rPr>
        <w:t xml:space="preserve">6 </w:t>
      </w:r>
      <w:r>
        <w:rPr>
          <w:color w:val="231F20"/>
        </w:rPr>
        <w:t>опыт</w:t>
      </w:r>
      <w:r>
        <w:rPr>
          <w:color w:val="231F20"/>
          <w:spacing w:val="-1"/>
        </w:rPr>
        <w:t xml:space="preserve"> </w:t>
      </w:r>
      <w:r>
        <w:rPr>
          <w:color w:val="231F20"/>
        </w:rPr>
        <w:t>самопознания</w:t>
      </w:r>
      <w:r>
        <w:rPr>
          <w:color w:val="231F20"/>
          <w:spacing w:val="-1"/>
        </w:rPr>
        <w:t xml:space="preserve"> </w:t>
      </w:r>
      <w:r>
        <w:rPr>
          <w:color w:val="231F20"/>
        </w:rPr>
        <w:t>и</w:t>
      </w:r>
      <w:r>
        <w:rPr>
          <w:color w:val="231F20"/>
          <w:spacing w:val="-1"/>
        </w:rPr>
        <w:t xml:space="preserve"> </w:t>
      </w:r>
      <w:r>
        <w:rPr>
          <w:color w:val="231F20"/>
        </w:rPr>
        <w:t>самоанализа,</w:t>
      </w:r>
      <w:r>
        <w:rPr>
          <w:color w:val="231F20"/>
          <w:spacing w:val="-1"/>
        </w:rPr>
        <w:t xml:space="preserve"> </w:t>
      </w:r>
      <w:r>
        <w:rPr>
          <w:color w:val="231F20"/>
        </w:rPr>
        <w:t>социально</w:t>
      </w:r>
      <w:r>
        <w:rPr>
          <w:color w:val="231F20"/>
          <w:spacing w:val="-1"/>
        </w:rPr>
        <w:t xml:space="preserve"> </w:t>
      </w:r>
      <w:r>
        <w:rPr>
          <w:color w:val="231F20"/>
        </w:rPr>
        <w:t>приемлемого самовыражения и самореализации.</w:t>
      </w:r>
    </w:p>
    <w:p w:rsidR="00777185" w:rsidRDefault="002B1729">
      <w:pPr>
        <w:spacing w:before="3" w:line="244" w:lineRule="auto"/>
        <w:ind w:left="117" w:right="114" w:firstLine="226"/>
        <w:jc w:val="both"/>
        <w:rPr>
          <w:sz w:val="20"/>
        </w:rPr>
      </w:pPr>
      <w:r>
        <w:rPr>
          <w:rFonts w:ascii="Book Antiqua" w:hAnsi="Book Antiqua"/>
          <w:b/>
          <w:color w:val="231F20"/>
          <w:sz w:val="2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Pr>
          <w:color w:val="231F20"/>
          <w:sz w:val="20"/>
        </w:rPr>
        <w:t>Приоритет — это то, чему педагогическим работ- никам,</w:t>
      </w:r>
      <w:r>
        <w:rPr>
          <w:color w:val="231F20"/>
          <w:spacing w:val="-8"/>
          <w:sz w:val="20"/>
        </w:rPr>
        <w:t xml:space="preserve"> </w:t>
      </w:r>
      <w:r>
        <w:rPr>
          <w:color w:val="231F20"/>
          <w:sz w:val="20"/>
        </w:rPr>
        <w:t>работающим</w:t>
      </w:r>
      <w:r>
        <w:rPr>
          <w:color w:val="231F20"/>
          <w:spacing w:val="-8"/>
          <w:sz w:val="20"/>
        </w:rPr>
        <w:t xml:space="preserve"> </w:t>
      </w:r>
      <w:r>
        <w:rPr>
          <w:color w:val="231F20"/>
          <w:sz w:val="20"/>
        </w:rPr>
        <w:t>с</w:t>
      </w:r>
      <w:r>
        <w:rPr>
          <w:color w:val="231F20"/>
          <w:spacing w:val="-8"/>
          <w:sz w:val="20"/>
        </w:rPr>
        <w:t xml:space="preserve"> </w:t>
      </w:r>
      <w:r>
        <w:rPr>
          <w:color w:val="231F20"/>
          <w:sz w:val="20"/>
        </w:rPr>
        <w:t>обучающимися</w:t>
      </w:r>
      <w:r>
        <w:rPr>
          <w:color w:val="231F20"/>
          <w:spacing w:val="-8"/>
          <w:sz w:val="20"/>
        </w:rPr>
        <w:t xml:space="preserve"> </w:t>
      </w:r>
      <w:r>
        <w:rPr>
          <w:color w:val="231F20"/>
          <w:sz w:val="20"/>
        </w:rPr>
        <w:t>конкретной</w:t>
      </w:r>
      <w:r>
        <w:rPr>
          <w:color w:val="231F20"/>
          <w:spacing w:val="-8"/>
          <w:sz w:val="20"/>
        </w:rPr>
        <w:t xml:space="preserve"> </w:t>
      </w:r>
      <w:r>
        <w:rPr>
          <w:color w:val="231F20"/>
          <w:sz w:val="20"/>
        </w:rPr>
        <w:t xml:space="preserve">возрастной категории, предстоит уделять большее, но не единственное </w:t>
      </w:r>
      <w:r>
        <w:rPr>
          <w:color w:val="231F20"/>
          <w:spacing w:val="-2"/>
          <w:sz w:val="20"/>
        </w:rPr>
        <w:t>внимание.</w:t>
      </w:r>
    </w:p>
    <w:p w:rsidR="00777185" w:rsidRDefault="002B1729">
      <w:pPr>
        <w:pStyle w:val="a3"/>
        <w:spacing w:line="247" w:lineRule="auto"/>
        <w:ind w:left="117" w:right="114"/>
      </w:pPr>
      <w:r>
        <w:rPr>
          <w:color w:val="231F20"/>
          <w:w w:val="95"/>
        </w:rPr>
        <w:t xml:space="preserve">Добросовестная работа педагогических работников, направ- ленная на достижение поставленной цели, позволит обучающе- </w:t>
      </w:r>
      <w:r>
        <w:rPr>
          <w:color w:val="231F20"/>
        </w:rPr>
        <w:t>муся</w:t>
      </w:r>
      <w:r>
        <w:rPr>
          <w:color w:val="231F20"/>
          <w:spacing w:val="-4"/>
        </w:rPr>
        <w:t xml:space="preserve"> </w:t>
      </w:r>
      <w:r>
        <w:rPr>
          <w:color w:val="231F20"/>
        </w:rPr>
        <w:t>получить</w:t>
      </w:r>
      <w:r>
        <w:rPr>
          <w:color w:val="231F20"/>
          <w:spacing w:val="-4"/>
        </w:rPr>
        <w:t xml:space="preserve"> </w:t>
      </w:r>
      <w:r>
        <w:rPr>
          <w:color w:val="231F20"/>
        </w:rPr>
        <w:t>необходимые</w:t>
      </w:r>
      <w:r>
        <w:rPr>
          <w:color w:val="231F20"/>
          <w:spacing w:val="-4"/>
        </w:rPr>
        <w:t xml:space="preserve"> </w:t>
      </w:r>
      <w:r>
        <w:rPr>
          <w:color w:val="231F20"/>
        </w:rPr>
        <w:t>социальные</w:t>
      </w:r>
      <w:r>
        <w:rPr>
          <w:color w:val="231F20"/>
          <w:spacing w:val="-4"/>
        </w:rPr>
        <w:t xml:space="preserve"> </w:t>
      </w:r>
      <w:r>
        <w:rPr>
          <w:color w:val="231F20"/>
        </w:rPr>
        <w:t>навыки,</w:t>
      </w:r>
      <w:r>
        <w:rPr>
          <w:color w:val="231F20"/>
          <w:spacing w:val="-4"/>
        </w:rPr>
        <w:t xml:space="preserve"> </w:t>
      </w:r>
      <w:r>
        <w:rPr>
          <w:color w:val="231F20"/>
        </w:rPr>
        <w:t>которые</w:t>
      </w:r>
      <w:r>
        <w:rPr>
          <w:color w:val="231F20"/>
          <w:spacing w:val="-4"/>
        </w:rPr>
        <w:t xml:space="preserve"> </w:t>
      </w:r>
      <w:r>
        <w:rPr>
          <w:color w:val="231F20"/>
        </w:rPr>
        <w:t xml:space="preserve">по- </w:t>
      </w:r>
      <w:r>
        <w:rPr>
          <w:color w:val="231F20"/>
          <w:w w:val="95"/>
        </w:rPr>
        <w:t>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w:t>
      </w:r>
      <w:r>
        <w:rPr>
          <w:color w:val="231F20"/>
          <w:spacing w:val="80"/>
        </w:rPr>
        <w:t xml:space="preserve"> </w:t>
      </w:r>
      <w:r>
        <w:rPr>
          <w:color w:val="231F20"/>
          <w:w w:val="95"/>
        </w:rPr>
        <w:t xml:space="preserve">с ними, продуктивнее сотрудничать с людьми разных возрастов </w:t>
      </w:r>
      <w:r>
        <w:rPr>
          <w:color w:val="231F20"/>
        </w:rPr>
        <w:t>и разного социального положения, смелее искать и находить выходы</w:t>
      </w:r>
      <w:r>
        <w:rPr>
          <w:color w:val="231F20"/>
          <w:spacing w:val="-8"/>
        </w:rPr>
        <w:t xml:space="preserve"> </w:t>
      </w:r>
      <w:r>
        <w:rPr>
          <w:color w:val="231F20"/>
        </w:rPr>
        <w:t>из</w:t>
      </w:r>
      <w:r>
        <w:rPr>
          <w:color w:val="231F20"/>
          <w:spacing w:val="-8"/>
        </w:rPr>
        <w:t xml:space="preserve"> </w:t>
      </w:r>
      <w:r>
        <w:rPr>
          <w:color w:val="231F20"/>
        </w:rPr>
        <w:t>трудных</w:t>
      </w:r>
      <w:r>
        <w:rPr>
          <w:color w:val="231F20"/>
          <w:spacing w:val="-8"/>
        </w:rPr>
        <w:t xml:space="preserve"> </w:t>
      </w:r>
      <w:r>
        <w:rPr>
          <w:color w:val="231F20"/>
        </w:rPr>
        <w:t>жизненных</w:t>
      </w:r>
      <w:r>
        <w:rPr>
          <w:color w:val="231F20"/>
          <w:spacing w:val="-8"/>
        </w:rPr>
        <w:t xml:space="preserve"> </w:t>
      </w:r>
      <w:r>
        <w:rPr>
          <w:color w:val="231F20"/>
        </w:rPr>
        <w:t>ситуаций,</w:t>
      </w:r>
      <w:r>
        <w:rPr>
          <w:color w:val="231F20"/>
          <w:spacing w:val="-8"/>
        </w:rPr>
        <w:t xml:space="preserve"> </w:t>
      </w:r>
      <w:r>
        <w:rPr>
          <w:color w:val="231F20"/>
        </w:rPr>
        <w:t>осмысленнее</w:t>
      </w:r>
      <w:r>
        <w:rPr>
          <w:color w:val="231F20"/>
          <w:spacing w:val="-8"/>
        </w:rPr>
        <w:t xml:space="preserve"> </w:t>
      </w:r>
      <w:r>
        <w:rPr>
          <w:color w:val="231F20"/>
        </w:rPr>
        <w:t xml:space="preserve">выби- </w:t>
      </w:r>
      <w:r>
        <w:rPr>
          <w:color w:val="231F20"/>
          <w:w w:val="95"/>
        </w:rPr>
        <w:t>рать свой жизненный путь в сложных поисках счастья для себя</w:t>
      </w:r>
      <w:r>
        <w:rPr>
          <w:color w:val="231F20"/>
          <w:spacing w:val="40"/>
        </w:rPr>
        <w:t xml:space="preserve"> </w:t>
      </w:r>
      <w:r>
        <w:rPr>
          <w:color w:val="231F20"/>
        </w:rPr>
        <w:t>и окружающих людей.</w:t>
      </w:r>
    </w:p>
    <w:p w:rsidR="00777185" w:rsidRDefault="002B1729">
      <w:pPr>
        <w:spacing w:before="7" w:line="249" w:lineRule="auto"/>
        <w:ind w:left="117" w:right="135" w:firstLine="226"/>
        <w:rPr>
          <w:sz w:val="20"/>
        </w:rPr>
      </w:pPr>
      <w:r>
        <w:rPr>
          <w:color w:val="231F20"/>
          <w:sz w:val="20"/>
        </w:rPr>
        <w:t>Достижению</w:t>
      </w:r>
      <w:r>
        <w:rPr>
          <w:color w:val="231F20"/>
          <w:spacing w:val="20"/>
          <w:sz w:val="20"/>
        </w:rPr>
        <w:t xml:space="preserve"> </w:t>
      </w:r>
      <w:r>
        <w:rPr>
          <w:color w:val="231F20"/>
          <w:sz w:val="20"/>
        </w:rPr>
        <w:t>поставленной</w:t>
      </w:r>
      <w:r>
        <w:rPr>
          <w:color w:val="231F20"/>
          <w:spacing w:val="20"/>
          <w:sz w:val="20"/>
        </w:rPr>
        <w:t xml:space="preserve"> </w:t>
      </w:r>
      <w:r>
        <w:rPr>
          <w:color w:val="231F20"/>
          <w:sz w:val="20"/>
        </w:rPr>
        <w:t>цели</w:t>
      </w:r>
      <w:r>
        <w:rPr>
          <w:color w:val="231F20"/>
          <w:spacing w:val="20"/>
          <w:sz w:val="20"/>
        </w:rPr>
        <w:t xml:space="preserve"> </w:t>
      </w:r>
      <w:r>
        <w:rPr>
          <w:color w:val="231F20"/>
          <w:sz w:val="20"/>
        </w:rPr>
        <w:t>воспитания</w:t>
      </w:r>
      <w:r>
        <w:rPr>
          <w:color w:val="231F20"/>
          <w:spacing w:val="20"/>
          <w:sz w:val="20"/>
        </w:rPr>
        <w:t xml:space="preserve"> </w:t>
      </w:r>
      <w:r>
        <w:rPr>
          <w:color w:val="231F20"/>
          <w:sz w:val="20"/>
        </w:rPr>
        <w:t>обучающихся будет</w:t>
      </w:r>
      <w:r>
        <w:rPr>
          <w:color w:val="231F20"/>
          <w:spacing w:val="40"/>
          <w:sz w:val="20"/>
        </w:rPr>
        <w:t xml:space="preserve"> </w:t>
      </w:r>
      <w:r>
        <w:rPr>
          <w:color w:val="231F20"/>
          <w:sz w:val="20"/>
        </w:rPr>
        <w:t>способствовать</w:t>
      </w:r>
      <w:r>
        <w:rPr>
          <w:color w:val="231F20"/>
          <w:spacing w:val="40"/>
          <w:sz w:val="20"/>
        </w:rPr>
        <w:t xml:space="preserve"> </w:t>
      </w:r>
      <w:r>
        <w:rPr>
          <w:color w:val="231F20"/>
          <w:sz w:val="20"/>
        </w:rPr>
        <w:t>решение</w:t>
      </w:r>
      <w:r>
        <w:rPr>
          <w:color w:val="231F20"/>
          <w:spacing w:val="40"/>
          <w:sz w:val="20"/>
        </w:rPr>
        <w:t xml:space="preserve"> </w:t>
      </w:r>
      <w:r>
        <w:rPr>
          <w:color w:val="231F20"/>
          <w:sz w:val="20"/>
        </w:rPr>
        <w:t>следующих</w:t>
      </w:r>
      <w:r>
        <w:rPr>
          <w:color w:val="231F20"/>
          <w:spacing w:val="40"/>
          <w:sz w:val="20"/>
        </w:rPr>
        <w:t xml:space="preserve"> </w:t>
      </w:r>
      <w:r>
        <w:rPr>
          <w:color w:val="231F20"/>
          <w:sz w:val="20"/>
        </w:rPr>
        <w:t>основных</w:t>
      </w:r>
      <w:r>
        <w:rPr>
          <w:color w:val="231F20"/>
          <w:spacing w:val="40"/>
          <w:sz w:val="20"/>
        </w:rPr>
        <w:t xml:space="preserve"> </w:t>
      </w:r>
      <w:r>
        <w:rPr>
          <w:color w:val="231F20"/>
          <w:sz w:val="20"/>
        </w:rPr>
        <w:t xml:space="preserve">задач </w:t>
      </w:r>
      <w:r>
        <w:rPr>
          <w:rFonts w:ascii="Times New Roman" w:hAnsi="Times New Roman"/>
          <w:i/>
          <w:color w:val="231F20"/>
          <w:w w:val="110"/>
          <w:sz w:val="20"/>
        </w:rPr>
        <w:t>(примечание:</w:t>
      </w:r>
      <w:r>
        <w:rPr>
          <w:rFonts w:ascii="Times New Roman" w:hAnsi="Times New Roman"/>
          <w:i/>
          <w:color w:val="231F20"/>
          <w:spacing w:val="80"/>
          <w:w w:val="110"/>
          <w:sz w:val="20"/>
        </w:rPr>
        <w:t xml:space="preserve"> </w:t>
      </w:r>
      <w:r>
        <w:rPr>
          <w:rFonts w:ascii="Times New Roman" w:hAnsi="Times New Roman"/>
          <w:i/>
          <w:color w:val="231F20"/>
          <w:w w:val="110"/>
          <w:sz w:val="20"/>
        </w:rPr>
        <w:t>предложенный</w:t>
      </w:r>
      <w:r>
        <w:rPr>
          <w:rFonts w:ascii="Times New Roman" w:hAnsi="Times New Roman"/>
          <w:i/>
          <w:color w:val="231F20"/>
          <w:spacing w:val="80"/>
          <w:w w:val="110"/>
          <w:sz w:val="20"/>
        </w:rPr>
        <w:t xml:space="preserve"> </w:t>
      </w:r>
      <w:r>
        <w:rPr>
          <w:rFonts w:ascii="Times New Roman" w:hAnsi="Times New Roman"/>
          <w:i/>
          <w:color w:val="231F20"/>
          <w:w w:val="110"/>
          <w:sz w:val="20"/>
        </w:rPr>
        <w:t>ниже</w:t>
      </w:r>
      <w:r>
        <w:rPr>
          <w:rFonts w:ascii="Times New Roman" w:hAnsi="Times New Roman"/>
          <w:i/>
          <w:color w:val="231F20"/>
          <w:spacing w:val="80"/>
          <w:w w:val="110"/>
          <w:sz w:val="20"/>
        </w:rPr>
        <w:t xml:space="preserve"> </w:t>
      </w:r>
      <w:r>
        <w:rPr>
          <w:rFonts w:ascii="Times New Roman" w:hAnsi="Times New Roman"/>
          <w:i/>
          <w:color w:val="231F20"/>
          <w:w w:val="110"/>
          <w:sz w:val="20"/>
        </w:rPr>
        <w:t>перечень</w:t>
      </w:r>
      <w:r>
        <w:rPr>
          <w:rFonts w:ascii="Times New Roman" w:hAnsi="Times New Roman"/>
          <w:i/>
          <w:color w:val="231F20"/>
          <w:spacing w:val="80"/>
          <w:w w:val="110"/>
          <w:sz w:val="20"/>
        </w:rPr>
        <w:t xml:space="preserve"> </w:t>
      </w:r>
      <w:r>
        <w:rPr>
          <w:rFonts w:ascii="Times New Roman" w:hAnsi="Times New Roman"/>
          <w:i/>
          <w:color w:val="231F20"/>
          <w:w w:val="110"/>
          <w:sz w:val="20"/>
        </w:rPr>
        <w:t>задач</w:t>
      </w:r>
      <w:r>
        <w:rPr>
          <w:rFonts w:ascii="Times New Roman" w:hAnsi="Times New Roman"/>
          <w:i/>
          <w:color w:val="231F20"/>
          <w:spacing w:val="80"/>
          <w:w w:val="110"/>
          <w:sz w:val="20"/>
        </w:rPr>
        <w:t xml:space="preserve"> </w:t>
      </w:r>
      <w:r>
        <w:rPr>
          <w:rFonts w:ascii="Times New Roman" w:hAnsi="Times New Roman"/>
          <w:i/>
          <w:color w:val="231F20"/>
          <w:w w:val="110"/>
          <w:sz w:val="20"/>
        </w:rPr>
        <w:t>воспита-</w:t>
      </w:r>
      <w:r>
        <w:rPr>
          <w:rFonts w:ascii="Times New Roman" w:hAnsi="Times New Roman"/>
          <w:i/>
          <w:color w:val="231F20"/>
          <w:spacing w:val="80"/>
          <w:w w:val="110"/>
          <w:sz w:val="20"/>
        </w:rPr>
        <w:t xml:space="preserve"> </w:t>
      </w:r>
      <w:r>
        <w:rPr>
          <w:rFonts w:ascii="Times New Roman" w:hAnsi="Times New Roman"/>
          <w:i/>
          <w:color w:val="231F20"/>
          <w:w w:val="110"/>
          <w:sz w:val="20"/>
        </w:rPr>
        <w:t>ния</w:t>
      </w:r>
      <w:r>
        <w:rPr>
          <w:rFonts w:ascii="Times New Roman" w:hAnsi="Times New Roman"/>
          <w:i/>
          <w:color w:val="231F20"/>
          <w:spacing w:val="40"/>
          <w:w w:val="110"/>
          <w:sz w:val="20"/>
        </w:rPr>
        <w:t xml:space="preserve"> </w:t>
      </w:r>
      <w:r>
        <w:rPr>
          <w:rFonts w:ascii="Times New Roman" w:hAnsi="Times New Roman"/>
          <w:i/>
          <w:color w:val="231F20"/>
          <w:w w:val="110"/>
          <w:sz w:val="20"/>
        </w:rPr>
        <w:t>является</w:t>
      </w:r>
      <w:r>
        <w:rPr>
          <w:rFonts w:ascii="Times New Roman" w:hAnsi="Times New Roman"/>
          <w:i/>
          <w:color w:val="231F20"/>
          <w:spacing w:val="40"/>
          <w:w w:val="110"/>
          <w:sz w:val="20"/>
        </w:rPr>
        <w:t xml:space="preserve"> </w:t>
      </w:r>
      <w:r>
        <w:rPr>
          <w:rFonts w:ascii="Times New Roman" w:hAnsi="Times New Roman"/>
          <w:i/>
          <w:color w:val="231F20"/>
          <w:w w:val="110"/>
          <w:sz w:val="20"/>
        </w:rPr>
        <w:t>примерным,</w:t>
      </w:r>
      <w:r>
        <w:rPr>
          <w:rFonts w:ascii="Times New Roman" w:hAnsi="Times New Roman"/>
          <w:i/>
          <w:color w:val="231F20"/>
          <w:spacing w:val="40"/>
          <w:w w:val="110"/>
          <w:sz w:val="20"/>
        </w:rPr>
        <w:t xml:space="preserve"> </w:t>
      </w:r>
      <w:r>
        <w:rPr>
          <w:rFonts w:ascii="Times New Roman" w:hAnsi="Times New Roman"/>
          <w:i/>
          <w:color w:val="231F20"/>
          <w:w w:val="110"/>
          <w:sz w:val="20"/>
        </w:rPr>
        <w:t>каждая</w:t>
      </w:r>
      <w:r>
        <w:rPr>
          <w:rFonts w:ascii="Times New Roman" w:hAnsi="Times New Roman"/>
          <w:i/>
          <w:color w:val="231F20"/>
          <w:spacing w:val="40"/>
          <w:w w:val="110"/>
          <w:sz w:val="20"/>
        </w:rPr>
        <w:t xml:space="preserve"> </w:t>
      </w:r>
      <w:r>
        <w:rPr>
          <w:rFonts w:ascii="Times New Roman" w:hAnsi="Times New Roman"/>
          <w:i/>
          <w:color w:val="231F20"/>
          <w:w w:val="110"/>
          <w:sz w:val="20"/>
        </w:rPr>
        <w:t>образовательная</w:t>
      </w:r>
      <w:r>
        <w:rPr>
          <w:rFonts w:ascii="Times New Roman" w:hAnsi="Times New Roman"/>
          <w:i/>
          <w:color w:val="231F20"/>
          <w:spacing w:val="40"/>
          <w:w w:val="110"/>
          <w:sz w:val="20"/>
        </w:rPr>
        <w:t xml:space="preserve"> </w:t>
      </w:r>
      <w:r>
        <w:rPr>
          <w:rFonts w:ascii="Times New Roman" w:hAnsi="Times New Roman"/>
          <w:i/>
          <w:color w:val="231F20"/>
          <w:w w:val="110"/>
          <w:sz w:val="20"/>
        </w:rPr>
        <w:t>организа-</w:t>
      </w:r>
      <w:r>
        <w:rPr>
          <w:rFonts w:ascii="Times New Roman" w:hAnsi="Times New Roman"/>
          <w:i/>
          <w:color w:val="231F20"/>
          <w:spacing w:val="80"/>
          <w:w w:val="110"/>
          <w:sz w:val="20"/>
        </w:rPr>
        <w:t xml:space="preserve"> </w:t>
      </w:r>
      <w:r>
        <w:rPr>
          <w:rFonts w:ascii="Times New Roman" w:hAnsi="Times New Roman"/>
          <w:i/>
          <w:color w:val="231F20"/>
          <w:w w:val="110"/>
          <w:sz w:val="20"/>
        </w:rPr>
        <w:t>ция</w:t>
      </w:r>
      <w:r>
        <w:rPr>
          <w:rFonts w:ascii="Times New Roman" w:hAnsi="Times New Roman"/>
          <w:i/>
          <w:color w:val="231F20"/>
          <w:spacing w:val="40"/>
          <w:w w:val="110"/>
          <w:sz w:val="20"/>
        </w:rPr>
        <w:t xml:space="preserve"> </w:t>
      </w:r>
      <w:r>
        <w:rPr>
          <w:rFonts w:ascii="Times New Roman" w:hAnsi="Times New Roman"/>
          <w:i/>
          <w:color w:val="231F20"/>
          <w:w w:val="110"/>
          <w:sz w:val="20"/>
        </w:rPr>
        <w:t>вправе</w:t>
      </w:r>
      <w:r>
        <w:rPr>
          <w:rFonts w:ascii="Times New Roman" w:hAnsi="Times New Roman"/>
          <w:i/>
          <w:color w:val="231F20"/>
          <w:spacing w:val="40"/>
          <w:w w:val="110"/>
          <w:sz w:val="20"/>
        </w:rPr>
        <w:t xml:space="preserve"> </w:t>
      </w:r>
      <w:r>
        <w:rPr>
          <w:rFonts w:ascii="Times New Roman" w:hAnsi="Times New Roman"/>
          <w:i/>
          <w:color w:val="231F20"/>
          <w:w w:val="110"/>
          <w:sz w:val="20"/>
        </w:rPr>
        <w:t>уточнять</w:t>
      </w:r>
      <w:r>
        <w:rPr>
          <w:rFonts w:ascii="Times New Roman" w:hAnsi="Times New Roman"/>
          <w:i/>
          <w:color w:val="231F20"/>
          <w:spacing w:val="40"/>
          <w:w w:val="110"/>
          <w:sz w:val="20"/>
        </w:rPr>
        <w:t xml:space="preserve"> </w:t>
      </w:r>
      <w:r>
        <w:rPr>
          <w:rFonts w:ascii="Times New Roman" w:hAnsi="Times New Roman"/>
          <w:i/>
          <w:color w:val="231F20"/>
          <w:w w:val="110"/>
          <w:sz w:val="20"/>
        </w:rPr>
        <w:t>и</w:t>
      </w:r>
      <w:r>
        <w:rPr>
          <w:rFonts w:ascii="Times New Roman" w:hAnsi="Times New Roman"/>
          <w:i/>
          <w:color w:val="231F20"/>
          <w:spacing w:val="40"/>
          <w:w w:val="110"/>
          <w:sz w:val="20"/>
        </w:rPr>
        <w:t xml:space="preserve"> </w:t>
      </w:r>
      <w:r>
        <w:rPr>
          <w:rFonts w:ascii="Times New Roman" w:hAnsi="Times New Roman"/>
          <w:i/>
          <w:color w:val="231F20"/>
          <w:w w:val="110"/>
          <w:sz w:val="20"/>
        </w:rPr>
        <w:t>корректировать</w:t>
      </w:r>
      <w:r>
        <w:rPr>
          <w:rFonts w:ascii="Times New Roman" w:hAnsi="Times New Roman"/>
          <w:i/>
          <w:color w:val="231F20"/>
          <w:spacing w:val="40"/>
          <w:w w:val="110"/>
          <w:sz w:val="20"/>
        </w:rPr>
        <w:t xml:space="preserve"> </w:t>
      </w:r>
      <w:r>
        <w:rPr>
          <w:rFonts w:ascii="Times New Roman" w:hAnsi="Times New Roman"/>
          <w:i/>
          <w:color w:val="231F20"/>
          <w:w w:val="110"/>
          <w:sz w:val="20"/>
        </w:rPr>
        <w:t>их,</w:t>
      </w:r>
      <w:r>
        <w:rPr>
          <w:rFonts w:ascii="Times New Roman" w:hAnsi="Times New Roman"/>
          <w:i/>
          <w:color w:val="231F20"/>
          <w:spacing w:val="40"/>
          <w:w w:val="110"/>
          <w:sz w:val="20"/>
        </w:rPr>
        <w:t xml:space="preserve"> </w:t>
      </w:r>
      <w:r>
        <w:rPr>
          <w:rFonts w:ascii="Times New Roman" w:hAnsi="Times New Roman"/>
          <w:i/>
          <w:color w:val="231F20"/>
          <w:w w:val="110"/>
          <w:sz w:val="20"/>
        </w:rPr>
        <w:t>исходя</w:t>
      </w:r>
      <w:r>
        <w:rPr>
          <w:rFonts w:ascii="Times New Roman" w:hAnsi="Times New Roman"/>
          <w:i/>
          <w:color w:val="231F20"/>
          <w:spacing w:val="40"/>
          <w:w w:val="110"/>
          <w:sz w:val="20"/>
        </w:rPr>
        <w:t xml:space="preserve"> </w:t>
      </w:r>
      <w:r>
        <w:rPr>
          <w:rFonts w:ascii="Times New Roman" w:hAnsi="Times New Roman"/>
          <w:i/>
          <w:color w:val="231F20"/>
          <w:w w:val="110"/>
          <w:sz w:val="20"/>
        </w:rPr>
        <w:t>из</w:t>
      </w:r>
      <w:r>
        <w:rPr>
          <w:rFonts w:ascii="Times New Roman" w:hAnsi="Times New Roman"/>
          <w:i/>
          <w:color w:val="231F20"/>
          <w:spacing w:val="40"/>
          <w:w w:val="110"/>
          <w:sz w:val="20"/>
        </w:rPr>
        <w:t xml:space="preserve"> </w:t>
      </w:r>
      <w:r>
        <w:rPr>
          <w:rFonts w:ascii="Times New Roman" w:hAnsi="Times New Roman"/>
          <w:i/>
          <w:color w:val="231F20"/>
          <w:w w:val="110"/>
          <w:sz w:val="20"/>
        </w:rPr>
        <w:t>особен- ностей</w:t>
      </w:r>
      <w:r>
        <w:rPr>
          <w:rFonts w:ascii="Times New Roman" w:hAnsi="Times New Roman"/>
          <w:i/>
          <w:color w:val="231F20"/>
          <w:spacing w:val="80"/>
          <w:w w:val="110"/>
          <w:sz w:val="20"/>
        </w:rPr>
        <w:t xml:space="preserve"> </w:t>
      </w:r>
      <w:r>
        <w:rPr>
          <w:rFonts w:ascii="Times New Roman" w:hAnsi="Times New Roman"/>
          <w:i/>
          <w:color w:val="231F20"/>
          <w:w w:val="110"/>
          <w:sz w:val="20"/>
        </w:rPr>
        <w:t>образовательной</w:t>
      </w:r>
      <w:r>
        <w:rPr>
          <w:rFonts w:ascii="Times New Roman" w:hAnsi="Times New Roman"/>
          <w:i/>
          <w:color w:val="231F20"/>
          <w:spacing w:val="80"/>
          <w:w w:val="110"/>
          <w:sz w:val="20"/>
        </w:rPr>
        <w:t xml:space="preserve"> </w:t>
      </w:r>
      <w:r>
        <w:rPr>
          <w:rFonts w:ascii="Times New Roman" w:hAnsi="Times New Roman"/>
          <w:i/>
          <w:color w:val="231F20"/>
          <w:w w:val="110"/>
          <w:sz w:val="20"/>
        </w:rPr>
        <w:t>организации</w:t>
      </w:r>
      <w:r>
        <w:rPr>
          <w:rFonts w:ascii="Times New Roman" w:hAnsi="Times New Roman"/>
          <w:i/>
          <w:color w:val="231F20"/>
          <w:spacing w:val="80"/>
          <w:w w:val="110"/>
          <w:sz w:val="20"/>
        </w:rPr>
        <w:t xml:space="preserve"> </w:t>
      </w:r>
      <w:r>
        <w:rPr>
          <w:rFonts w:ascii="Times New Roman" w:hAnsi="Times New Roman"/>
          <w:i/>
          <w:color w:val="231F20"/>
          <w:w w:val="110"/>
          <w:sz w:val="20"/>
        </w:rPr>
        <w:t>и</w:t>
      </w:r>
      <w:r>
        <w:rPr>
          <w:rFonts w:ascii="Times New Roman" w:hAnsi="Times New Roman"/>
          <w:i/>
          <w:color w:val="231F20"/>
          <w:spacing w:val="80"/>
          <w:w w:val="110"/>
          <w:sz w:val="20"/>
        </w:rPr>
        <w:t xml:space="preserve"> </w:t>
      </w:r>
      <w:r>
        <w:rPr>
          <w:rFonts w:ascii="Times New Roman" w:hAnsi="Times New Roman"/>
          <w:i/>
          <w:color w:val="231F20"/>
          <w:w w:val="110"/>
          <w:sz w:val="20"/>
        </w:rPr>
        <w:t>обучающихся</w:t>
      </w:r>
      <w:r>
        <w:rPr>
          <w:rFonts w:ascii="Times New Roman" w:hAnsi="Times New Roman"/>
          <w:i/>
          <w:color w:val="231F20"/>
          <w:spacing w:val="80"/>
          <w:w w:val="110"/>
          <w:sz w:val="20"/>
        </w:rPr>
        <w:t xml:space="preserve"> </w:t>
      </w:r>
      <w:r>
        <w:rPr>
          <w:rFonts w:ascii="Times New Roman" w:hAnsi="Times New Roman"/>
          <w:i/>
          <w:color w:val="231F20"/>
          <w:w w:val="110"/>
          <w:sz w:val="20"/>
        </w:rPr>
        <w:t>в</w:t>
      </w:r>
      <w:r>
        <w:rPr>
          <w:rFonts w:ascii="Times New Roman" w:hAnsi="Times New Roman"/>
          <w:i/>
          <w:color w:val="231F20"/>
          <w:spacing w:val="80"/>
          <w:w w:val="110"/>
          <w:sz w:val="20"/>
        </w:rPr>
        <w:t xml:space="preserve"> </w:t>
      </w:r>
      <w:r>
        <w:rPr>
          <w:rFonts w:ascii="Times New Roman" w:hAnsi="Times New Roman"/>
          <w:i/>
          <w:color w:val="231F20"/>
          <w:w w:val="110"/>
          <w:sz w:val="20"/>
        </w:rPr>
        <w:t>ней</w:t>
      </w:r>
      <w:r>
        <w:rPr>
          <w:color w:val="231F20"/>
          <w:w w:val="110"/>
          <w:sz w:val="20"/>
        </w:rPr>
        <w:t>):</w:t>
      </w:r>
      <w:r>
        <w:rPr>
          <w:color w:val="231F20"/>
          <w:spacing w:val="80"/>
          <w:w w:val="110"/>
          <w:sz w:val="20"/>
        </w:rPr>
        <w:t xml:space="preserve"> </w:t>
      </w:r>
      <w:r>
        <w:rPr>
          <w:rFonts w:ascii="Trebuchet MS" w:hAnsi="Trebuchet MS"/>
          <w:color w:val="231F20"/>
          <w:position w:val="1"/>
          <w:sz w:val="14"/>
        </w:rPr>
        <w:t>6</w:t>
      </w:r>
      <w:r>
        <w:rPr>
          <w:rFonts w:ascii="Trebuchet MS" w:hAnsi="Trebuchet MS"/>
          <w:color w:val="231F20"/>
          <w:spacing w:val="20"/>
          <w:position w:val="1"/>
          <w:sz w:val="14"/>
        </w:rPr>
        <w:t xml:space="preserve"> </w:t>
      </w:r>
      <w:r>
        <w:rPr>
          <w:color w:val="231F20"/>
          <w:sz w:val="20"/>
        </w:rPr>
        <w:t>реализовывать</w:t>
      </w:r>
      <w:r>
        <w:rPr>
          <w:color w:val="231F20"/>
          <w:spacing w:val="-16"/>
          <w:sz w:val="20"/>
        </w:rPr>
        <w:t xml:space="preserve"> </w:t>
      </w:r>
      <w:r>
        <w:rPr>
          <w:color w:val="231F20"/>
          <w:sz w:val="20"/>
        </w:rPr>
        <w:t>воспитательные</w:t>
      </w:r>
      <w:r>
        <w:rPr>
          <w:color w:val="231F20"/>
          <w:spacing w:val="-16"/>
          <w:sz w:val="20"/>
        </w:rPr>
        <w:t xml:space="preserve"> </w:t>
      </w:r>
      <w:r>
        <w:rPr>
          <w:color w:val="231F20"/>
          <w:sz w:val="20"/>
        </w:rPr>
        <w:t>возможности</w:t>
      </w:r>
      <w:r>
        <w:rPr>
          <w:color w:val="231F20"/>
          <w:spacing w:val="-16"/>
          <w:sz w:val="20"/>
        </w:rPr>
        <w:t xml:space="preserve"> </w:t>
      </w:r>
      <w:r>
        <w:rPr>
          <w:color w:val="231F20"/>
          <w:sz w:val="20"/>
        </w:rPr>
        <w:t>общешкольных</w:t>
      </w:r>
    </w:p>
    <w:p w:rsidR="00777185" w:rsidRDefault="002B1729">
      <w:pPr>
        <w:pStyle w:val="a3"/>
        <w:spacing w:before="6" w:line="247" w:lineRule="auto"/>
        <w:ind w:left="343" w:right="114" w:firstLine="0"/>
      </w:pPr>
      <w:r>
        <w:rPr>
          <w:color w:val="231F20"/>
        </w:rPr>
        <w:t xml:space="preserve">ключевых дел, поддерживать традиции их коллективного </w:t>
      </w:r>
      <w:r>
        <w:rPr>
          <w:color w:val="231F20"/>
          <w:w w:val="95"/>
        </w:rPr>
        <w:t xml:space="preserve">планирования, организации, проведения и анализа в школь- </w:t>
      </w:r>
      <w:r>
        <w:rPr>
          <w:color w:val="231F20"/>
        </w:rPr>
        <w:t>ном сообществе;</w:t>
      </w:r>
    </w:p>
    <w:p w:rsidR="00777185" w:rsidRDefault="002B1729">
      <w:pPr>
        <w:pStyle w:val="a3"/>
        <w:spacing w:before="3" w:line="247" w:lineRule="auto"/>
        <w:ind w:left="343" w:right="115" w:hanging="142"/>
      </w:pPr>
      <w:r>
        <w:rPr>
          <w:rFonts w:ascii="Trebuchet MS" w:hAnsi="Trebuchet MS"/>
          <w:color w:val="231F20"/>
          <w:position w:val="1"/>
          <w:sz w:val="14"/>
        </w:rPr>
        <w:t xml:space="preserve">6 </w:t>
      </w:r>
      <w:r>
        <w:rPr>
          <w:color w:val="231F20"/>
        </w:rPr>
        <w:t>реализовывать</w:t>
      </w:r>
      <w:r>
        <w:rPr>
          <w:color w:val="231F20"/>
          <w:spacing w:val="-13"/>
        </w:rPr>
        <w:t xml:space="preserve"> </w:t>
      </w:r>
      <w:r>
        <w:rPr>
          <w:color w:val="231F20"/>
        </w:rPr>
        <w:t>потенциал</w:t>
      </w:r>
      <w:r>
        <w:rPr>
          <w:color w:val="231F20"/>
          <w:spacing w:val="-13"/>
        </w:rPr>
        <w:t xml:space="preserve"> </w:t>
      </w:r>
      <w:r>
        <w:rPr>
          <w:color w:val="231F20"/>
        </w:rPr>
        <w:t>классного</w:t>
      </w:r>
      <w:r>
        <w:rPr>
          <w:color w:val="231F20"/>
          <w:spacing w:val="-13"/>
        </w:rPr>
        <w:t xml:space="preserve"> </w:t>
      </w:r>
      <w:r>
        <w:rPr>
          <w:color w:val="231F20"/>
        </w:rPr>
        <w:t>руководства</w:t>
      </w:r>
      <w:r>
        <w:rPr>
          <w:color w:val="231F20"/>
          <w:spacing w:val="-13"/>
        </w:rPr>
        <w:t xml:space="preserve"> </w:t>
      </w:r>
      <w:r>
        <w:rPr>
          <w:color w:val="231F20"/>
        </w:rPr>
        <w:t>в</w:t>
      </w:r>
      <w:r>
        <w:rPr>
          <w:color w:val="231F20"/>
          <w:spacing w:val="-13"/>
        </w:rPr>
        <w:t xml:space="preserve"> </w:t>
      </w:r>
      <w:r>
        <w:rPr>
          <w:color w:val="231F20"/>
        </w:rPr>
        <w:t>воспита- нии обучающихся, поддерживать активное участие класс- ных сообществ в жизни образовательной организации;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hanging="142"/>
      </w:pPr>
      <w:r>
        <w:rPr>
          <w:rFonts w:ascii="Trebuchet MS" w:hAnsi="Trebuchet MS"/>
          <w:color w:val="231F20"/>
          <w:position w:val="1"/>
          <w:sz w:val="14"/>
        </w:rPr>
        <w:t>6</w:t>
      </w:r>
      <w:r>
        <w:rPr>
          <w:rFonts w:ascii="Trebuchet MS" w:hAnsi="Trebuchet MS"/>
          <w:color w:val="231F20"/>
          <w:spacing w:val="23"/>
          <w:position w:val="1"/>
          <w:sz w:val="14"/>
        </w:rPr>
        <w:t xml:space="preserve"> </w:t>
      </w:r>
      <w:r>
        <w:rPr>
          <w:color w:val="231F20"/>
        </w:rPr>
        <w:t>вовлекать</w:t>
      </w:r>
      <w:r>
        <w:rPr>
          <w:color w:val="231F20"/>
          <w:spacing w:val="-1"/>
        </w:rPr>
        <w:t xml:space="preserve"> </w:t>
      </w:r>
      <w:r>
        <w:rPr>
          <w:color w:val="231F20"/>
        </w:rPr>
        <w:t>обучающихся</w:t>
      </w:r>
      <w:r>
        <w:rPr>
          <w:color w:val="231F20"/>
          <w:spacing w:val="-1"/>
        </w:rPr>
        <w:t xml:space="preserve"> </w:t>
      </w:r>
      <w:r>
        <w:rPr>
          <w:color w:val="231F20"/>
        </w:rPr>
        <w:t>в</w:t>
      </w:r>
      <w:r>
        <w:rPr>
          <w:color w:val="231F20"/>
          <w:spacing w:val="-1"/>
        </w:rPr>
        <w:t xml:space="preserve"> </w:t>
      </w:r>
      <w:r>
        <w:rPr>
          <w:color w:val="231F20"/>
        </w:rPr>
        <w:t>кружки,</w:t>
      </w:r>
      <w:r>
        <w:rPr>
          <w:color w:val="231F20"/>
          <w:spacing w:val="-1"/>
        </w:rPr>
        <w:t xml:space="preserve"> </w:t>
      </w:r>
      <w:r>
        <w:rPr>
          <w:color w:val="231F20"/>
        </w:rPr>
        <w:t>секции,</w:t>
      </w:r>
      <w:r>
        <w:rPr>
          <w:color w:val="231F20"/>
          <w:spacing w:val="-1"/>
        </w:rPr>
        <w:t xml:space="preserve"> </w:t>
      </w:r>
      <w:r>
        <w:rPr>
          <w:color w:val="231F20"/>
        </w:rPr>
        <w:t>клубы,</w:t>
      </w:r>
      <w:r>
        <w:rPr>
          <w:color w:val="231F20"/>
          <w:spacing w:val="-1"/>
        </w:rPr>
        <w:t xml:space="preserve"> </w:t>
      </w:r>
      <w:r>
        <w:rPr>
          <w:color w:val="231F20"/>
        </w:rPr>
        <w:t>студии</w:t>
      </w:r>
      <w:r>
        <w:rPr>
          <w:color w:val="231F20"/>
          <w:spacing w:val="-1"/>
        </w:rPr>
        <w:t xml:space="preserve"> </w:t>
      </w:r>
      <w:r>
        <w:rPr>
          <w:color w:val="231F20"/>
        </w:rPr>
        <w:t xml:space="preserve">и иные объединения, работающие по школьным программам </w:t>
      </w:r>
      <w:r>
        <w:rPr>
          <w:color w:val="231F20"/>
          <w:w w:val="95"/>
        </w:rPr>
        <w:t xml:space="preserve">внеурочной деятельности, реализовывать их воспитательные </w:t>
      </w:r>
      <w:r>
        <w:rPr>
          <w:color w:val="231F20"/>
          <w:spacing w:val="-2"/>
        </w:rPr>
        <w:t>возможности;</w:t>
      </w:r>
    </w:p>
    <w:p w:rsidR="00777185" w:rsidRDefault="002B1729">
      <w:pPr>
        <w:pStyle w:val="a3"/>
        <w:spacing w:before="4" w:line="247" w:lineRule="auto"/>
        <w:ind w:left="343" w:right="115" w:hanging="142"/>
      </w:pPr>
      <w:r>
        <w:rPr>
          <w:rFonts w:ascii="Trebuchet MS" w:hAnsi="Trebuchet MS"/>
          <w:color w:val="231F20"/>
          <w:position w:val="1"/>
          <w:sz w:val="14"/>
        </w:rPr>
        <w:t xml:space="preserve">6 </w:t>
      </w:r>
      <w:r>
        <w:rPr>
          <w:color w:val="231F20"/>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777185" w:rsidRDefault="002B1729">
      <w:pPr>
        <w:pStyle w:val="a3"/>
        <w:spacing w:before="3" w:line="247" w:lineRule="auto"/>
        <w:ind w:left="343" w:right="115" w:hanging="142"/>
      </w:pPr>
      <w:r>
        <w:rPr>
          <w:rFonts w:ascii="Trebuchet MS" w:hAnsi="Trebuchet MS"/>
          <w:color w:val="231F20"/>
          <w:position w:val="1"/>
          <w:sz w:val="14"/>
        </w:rPr>
        <w:t xml:space="preserve">6 </w:t>
      </w:r>
      <w:r>
        <w:rPr>
          <w:color w:val="231F20"/>
        </w:rPr>
        <w:t>инициировать и поддерживать ученическое самоуправле- ние</w:t>
      </w:r>
      <w:r>
        <w:rPr>
          <w:color w:val="231F20"/>
          <w:spacing w:val="-16"/>
        </w:rPr>
        <w:t xml:space="preserve"> </w:t>
      </w:r>
      <w:r>
        <w:rPr>
          <w:color w:val="231F20"/>
        </w:rPr>
        <w:t>—</w:t>
      </w:r>
      <w:r>
        <w:rPr>
          <w:color w:val="231F20"/>
          <w:spacing w:val="-16"/>
        </w:rPr>
        <w:t xml:space="preserve"> </w:t>
      </w:r>
      <w:r>
        <w:rPr>
          <w:color w:val="231F20"/>
        </w:rPr>
        <w:t>как</w:t>
      </w:r>
      <w:r>
        <w:rPr>
          <w:color w:val="231F20"/>
          <w:spacing w:val="-16"/>
        </w:rPr>
        <w:t xml:space="preserve"> </w:t>
      </w:r>
      <w:r>
        <w:rPr>
          <w:color w:val="231F20"/>
        </w:rPr>
        <w:t>на</w:t>
      </w:r>
      <w:r>
        <w:rPr>
          <w:color w:val="231F20"/>
          <w:spacing w:val="-16"/>
        </w:rPr>
        <w:t xml:space="preserve"> </w:t>
      </w:r>
      <w:r>
        <w:rPr>
          <w:color w:val="231F20"/>
        </w:rPr>
        <w:t>уровне</w:t>
      </w:r>
      <w:r>
        <w:rPr>
          <w:color w:val="231F20"/>
          <w:spacing w:val="-16"/>
        </w:rPr>
        <w:t xml:space="preserve"> </w:t>
      </w:r>
      <w:r>
        <w:rPr>
          <w:color w:val="231F20"/>
        </w:rPr>
        <w:t>образовательной</w:t>
      </w:r>
      <w:r>
        <w:rPr>
          <w:color w:val="231F20"/>
          <w:spacing w:val="-16"/>
        </w:rPr>
        <w:t xml:space="preserve"> </w:t>
      </w:r>
      <w:r>
        <w:rPr>
          <w:color w:val="231F20"/>
        </w:rPr>
        <w:t>организации,</w:t>
      </w:r>
      <w:r>
        <w:rPr>
          <w:color w:val="231F20"/>
          <w:spacing w:val="-16"/>
        </w:rPr>
        <w:t xml:space="preserve"> </w:t>
      </w:r>
      <w:r>
        <w:rPr>
          <w:color w:val="231F20"/>
        </w:rPr>
        <w:t>так</w:t>
      </w:r>
      <w:r>
        <w:rPr>
          <w:color w:val="231F20"/>
          <w:spacing w:val="-16"/>
        </w:rPr>
        <w:t xml:space="preserve"> </w:t>
      </w:r>
      <w:r>
        <w:rPr>
          <w:color w:val="231F20"/>
        </w:rPr>
        <w:t>и</w:t>
      </w:r>
      <w:r>
        <w:rPr>
          <w:color w:val="231F20"/>
          <w:spacing w:val="-16"/>
        </w:rPr>
        <w:t xml:space="preserve"> </w:t>
      </w:r>
      <w:r>
        <w:rPr>
          <w:color w:val="231F20"/>
        </w:rPr>
        <w:t>на уровне классных сообществ;</w:t>
      </w:r>
    </w:p>
    <w:p w:rsidR="00777185" w:rsidRDefault="002B1729">
      <w:pPr>
        <w:pStyle w:val="a3"/>
        <w:spacing w:before="3"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поддерживать деятельность функционирующих на базе обра- </w:t>
      </w:r>
      <w:r>
        <w:rPr>
          <w:color w:val="231F20"/>
        </w:rPr>
        <w:t>зовательной</w:t>
      </w:r>
      <w:r>
        <w:rPr>
          <w:color w:val="231F20"/>
          <w:spacing w:val="-1"/>
        </w:rPr>
        <w:t xml:space="preserve"> </w:t>
      </w:r>
      <w:r>
        <w:rPr>
          <w:color w:val="231F20"/>
        </w:rPr>
        <w:t>организации</w:t>
      </w:r>
      <w:r>
        <w:rPr>
          <w:color w:val="231F20"/>
          <w:spacing w:val="-1"/>
        </w:rPr>
        <w:t xml:space="preserve"> </w:t>
      </w:r>
      <w:r>
        <w:rPr>
          <w:color w:val="231F20"/>
        </w:rPr>
        <w:t>детских</w:t>
      </w:r>
      <w:r>
        <w:rPr>
          <w:color w:val="231F20"/>
          <w:spacing w:val="-1"/>
        </w:rPr>
        <w:t xml:space="preserve"> </w:t>
      </w:r>
      <w:r>
        <w:rPr>
          <w:color w:val="231F20"/>
        </w:rPr>
        <w:t>общественных</w:t>
      </w:r>
      <w:r>
        <w:rPr>
          <w:color w:val="231F20"/>
          <w:spacing w:val="-1"/>
        </w:rPr>
        <w:t xml:space="preserve"> </w:t>
      </w:r>
      <w:r>
        <w:rPr>
          <w:color w:val="231F20"/>
        </w:rPr>
        <w:t>объедине- ний и организаций;</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организовывать для обучающихся экскурсии, экспедиции, походы и реализовывать их воспитательный потенциал;</w:t>
      </w:r>
    </w:p>
    <w:p w:rsidR="00777185" w:rsidRDefault="002B1729">
      <w:pPr>
        <w:pStyle w:val="a3"/>
        <w:spacing w:before="2" w:line="247" w:lineRule="auto"/>
        <w:ind w:left="343" w:right="115" w:hanging="142"/>
      </w:pPr>
      <w:r>
        <w:rPr>
          <w:rFonts w:ascii="Trebuchet MS" w:hAnsi="Trebuchet MS"/>
          <w:color w:val="231F20"/>
          <w:position w:val="1"/>
          <w:sz w:val="14"/>
        </w:rPr>
        <w:t xml:space="preserve">6 </w:t>
      </w:r>
      <w:r>
        <w:rPr>
          <w:color w:val="231F20"/>
        </w:rPr>
        <w:t xml:space="preserve">организовывать профориентационную работу с обучающи- </w:t>
      </w:r>
      <w:r>
        <w:rPr>
          <w:color w:val="231F20"/>
          <w:spacing w:val="-2"/>
        </w:rPr>
        <w:t>мися;</w:t>
      </w:r>
    </w:p>
    <w:p w:rsidR="00777185" w:rsidRDefault="002B1729">
      <w:pPr>
        <w:pStyle w:val="a3"/>
        <w:spacing w:before="2" w:line="247" w:lineRule="auto"/>
        <w:ind w:left="343" w:right="114" w:hanging="142"/>
      </w:pPr>
      <w:r>
        <w:rPr>
          <w:rFonts w:ascii="Trebuchet MS" w:hAnsi="Trebuchet MS"/>
          <w:color w:val="231F20"/>
          <w:position w:val="1"/>
          <w:sz w:val="14"/>
        </w:rPr>
        <w:t xml:space="preserve">6 </w:t>
      </w:r>
      <w:r>
        <w:rPr>
          <w:color w:val="231F20"/>
        </w:rPr>
        <w:t>организовать работу школьных медиа, реализовывать их воспитательный потенциал;</w:t>
      </w:r>
    </w:p>
    <w:p w:rsidR="00777185" w:rsidRDefault="002B1729">
      <w:pPr>
        <w:pStyle w:val="a3"/>
        <w:spacing w:before="2"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развивать</w:t>
      </w:r>
      <w:r>
        <w:rPr>
          <w:color w:val="231F20"/>
          <w:spacing w:val="-3"/>
          <w:w w:val="95"/>
        </w:rPr>
        <w:t xml:space="preserve"> </w:t>
      </w:r>
      <w:r>
        <w:rPr>
          <w:color w:val="231F20"/>
          <w:w w:val="95"/>
        </w:rPr>
        <w:t>предметно-эстетическую</w:t>
      </w:r>
      <w:r>
        <w:rPr>
          <w:color w:val="231F20"/>
          <w:spacing w:val="-3"/>
          <w:w w:val="95"/>
        </w:rPr>
        <w:t xml:space="preserve"> </w:t>
      </w:r>
      <w:r>
        <w:rPr>
          <w:color w:val="231F20"/>
          <w:w w:val="95"/>
        </w:rPr>
        <w:t>среду</w:t>
      </w:r>
      <w:r>
        <w:rPr>
          <w:color w:val="231F20"/>
          <w:spacing w:val="-3"/>
          <w:w w:val="95"/>
        </w:rPr>
        <w:t xml:space="preserve"> </w:t>
      </w:r>
      <w:r>
        <w:rPr>
          <w:color w:val="231F20"/>
          <w:w w:val="95"/>
        </w:rPr>
        <w:t>образовательной</w:t>
      </w:r>
      <w:r>
        <w:rPr>
          <w:color w:val="231F20"/>
          <w:spacing w:val="-3"/>
          <w:w w:val="95"/>
        </w:rPr>
        <w:t xml:space="preserve"> </w:t>
      </w:r>
      <w:r>
        <w:rPr>
          <w:color w:val="231F20"/>
          <w:w w:val="95"/>
        </w:rPr>
        <w:t>ор- ганизации</w:t>
      </w:r>
      <w:r>
        <w:rPr>
          <w:color w:val="231F20"/>
          <w:spacing w:val="11"/>
        </w:rPr>
        <w:t xml:space="preserve"> </w:t>
      </w:r>
      <w:r>
        <w:rPr>
          <w:color w:val="231F20"/>
          <w:w w:val="95"/>
        </w:rPr>
        <w:t>и</w:t>
      </w:r>
      <w:r>
        <w:rPr>
          <w:color w:val="231F20"/>
          <w:spacing w:val="12"/>
        </w:rPr>
        <w:t xml:space="preserve"> </w:t>
      </w:r>
      <w:r>
        <w:rPr>
          <w:color w:val="231F20"/>
          <w:w w:val="95"/>
        </w:rPr>
        <w:t>реализовывать</w:t>
      </w:r>
      <w:r>
        <w:rPr>
          <w:color w:val="231F20"/>
          <w:spacing w:val="12"/>
        </w:rPr>
        <w:t xml:space="preserve"> </w:t>
      </w:r>
      <w:r>
        <w:rPr>
          <w:color w:val="231F20"/>
          <w:w w:val="95"/>
        </w:rPr>
        <w:t>её</w:t>
      </w:r>
      <w:r>
        <w:rPr>
          <w:color w:val="231F20"/>
          <w:spacing w:val="12"/>
        </w:rPr>
        <w:t xml:space="preserve"> </w:t>
      </w:r>
      <w:r>
        <w:rPr>
          <w:color w:val="231F20"/>
          <w:w w:val="95"/>
        </w:rPr>
        <w:t>воспитательные</w:t>
      </w:r>
      <w:r>
        <w:rPr>
          <w:color w:val="231F20"/>
          <w:spacing w:val="12"/>
        </w:rPr>
        <w:t xml:space="preserve"> </w:t>
      </w:r>
      <w:r>
        <w:rPr>
          <w:color w:val="231F20"/>
          <w:spacing w:val="-2"/>
          <w:w w:val="95"/>
        </w:rPr>
        <w:t>возможности;</w:t>
      </w:r>
    </w:p>
    <w:p w:rsidR="00777185" w:rsidRDefault="002B1729">
      <w:pPr>
        <w:pStyle w:val="a3"/>
        <w:spacing w:before="2"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организовать работу с семьями обучающихся, их родителями (законными представителями), направленную на совместное </w:t>
      </w:r>
      <w:r>
        <w:rPr>
          <w:color w:val="231F20"/>
        </w:rPr>
        <w:t>решение проблем личностного развития обучающихся.</w:t>
      </w:r>
    </w:p>
    <w:p w:rsidR="00777185" w:rsidRDefault="002B1729">
      <w:pPr>
        <w:pStyle w:val="a3"/>
        <w:spacing w:before="3" w:line="247" w:lineRule="auto"/>
        <w:ind w:left="117" w:right="114"/>
      </w:pPr>
      <w:r>
        <w:rPr>
          <w:color w:val="231F20"/>
        </w:rPr>
        <w:t xml:space="preserve">Планомерная реализация поставленных задач позволит ор- </w:t>
      </w:r>
      <w:r>
        <w:rPr>
          <w:color w:val="231F20"/>
          <w:w w:val="95"/>
        </w:rPr>
        <w:t xml:space="preserve">ганизовать в образовательной организации интересную и собы- </w:t>
      </w:r>
      <w:r>
        <w:rPr>
          <w:color w:val="231F20"/>
        </w:rPr>
        <w:t>тийно</w:t>
      </w:r>
      <w:r>
        <w:rPr>
          <w:color w:val="231F20"/>
          <w:spacing w:val="-12"/>
        </w:rPr>
        <w:t xml:space="preserve"> </w:t>
      </w:r>
      <w:r>
        <w:rPr>
          <w:color w:val="231F20"/>
        </w:rPr>
        <w:t>насыщенную</w:t>
      </w:r>
      <w:r>
        <w:rPr>
          <w:color w:val="231F20"/>
          <w:spacing w:val="-12"/>
        </w:rPr>
        <w:t xml:space="preserve"> </w:t>
      </w:r>
      <w:r>
        <w:rPr>
          <w:color w:val="231F20"/>
        </w:rPr>
        <w:t>жизнь</w:t>
      </w:r>
      <w:r>
        <w:rPr>
          <w:color w:val="231F20"/>
          <w:spacing w:val="-12"/>
        </w:rPr>
        <w:t xml:space="preserve"> </w:t>
      </w:r>
      <w:r>
        <w:rPr>
          <w:color w:val="231F20"/>
        </w:rPr>
        <w:t>обучающихся</w:t>
      </w:r>
      <w:r>
        <w:rPr>
          <w:color w:val="231F20"/>
          <w:spacing w:val="-12"/>
        </w:rPr>
        <w:t xml:space="preserve"> </w:t>
      </w:r>
      <w:r>
        <w:rPr>
          <w:color w:val="231F20"/>
        </w:rPr>
        <w:t>и</w:t>
      </w:r>
      <w:r>
        <w:rPr>
          <w:color w:val="231F20"/>
          <w:spacing w:val="-12"/>
        </w:rPr>
        <w:t xml:space="preserve"> </w:t>
      </w:r>
      <w:r>
        <w:rPr>
          <w:color w:val="231F20"/>
        </w:rPr>
        <w:t>педагогических</w:t>
      </w:r>
      <w:r>
        <w:rPr>
          <w:color w:val="231F20"/>
          <w:spacing w:val="-12"/>
        </w:rPr>
        <w:t xml:space="preserve"> </w:t>
      </w:r>
      <w:r>
        <w:rPr>
          <w:color w:val="231F20"/>
        </w:rPr>
        <w:t>ра- ботников, что станет эффективным способом профилактики антисоциального поведения обучающихся.</w:t>
      </w:r>
    </w:p>
    <w:p w:rsidR="00777185" w:rsidRDefault="002B1729" w:rsidP="00135B7B">
      <w:pPr>
        <w:pStyle w:val="21"/>
        <w:numPr>
          <w:ilvl w:val="2"/>
          <w:numId w:val="51"/>
        </w:numPr>
        <w:tabs>
          <w:tab w:val="left" w:pos="748"/>
        </w:tabs>
        <w:spacing w:before="164"/>
        <w:ind w:left="747" w:hanging="631"/>
      </w:pPr>
      <w:r>
        <w:rPr>
          <w:color w:val="231F20"/>
        </w:rPr>
        <w:t>Виды,</w:t>
      </w:r>
      <w:r>
        <w:rPr>
          <w:color w:val="231F20"/>
          <w:spacing w:val="15"/>
        </w:rPr>
        <w:t xml:space="preserve"> </w:t>
      </w:r>
      <w:r>
        <w:rPr>
          <w:color w:val="231F20"/>
        </w:rPr>
        <w:t>формы</w:t>
      </w:r>
      <w:r>
        <w:rPr>
          <w:color w:val="231F20"/>
          <w:spacing w:val="16"/>
        </w:rPr>
        <w:t xml:space="preserve"> </w:t>
      </w:r>
      <w:r>
        <w:rPr>
          <w:color w:val="231F20"/>
        </w:rPr>
        <w:t>и</w:t>
      </w:r>
      <w:r>
        <w:rPr>
          <w:color w:val="231F20"/>
          <w:spacing w:val="15"/>
        </w:rPr>
        <w:t xml:space="preserve"> </w:t>
      </w:r>
      <w:r>
        <w:rPr>
          <w:color w:val="231F20"/>
        </w:rPr>
        <w:t>содержание</w:t>
      </w:r>
      <w:r>
        <w:rPr>
          <w:color w:val="231F20"/>
          <w:spacing w:val="16"/>
        </w:rPr>
        <w:t xml:space="preserve"> </w:t>
      </w:r>
      <w:r>
        <w:rPr>
          <w:color w:val="231F20"/>
          <w:spacing w:val="-2"/>
        </w:rPr>
        <w:t>деятельности</w:t>
      </w:r>
    </w:p>
    <w:p w:rsidR="00777185" w:rsidRDefault="002B1729">
      <w:pPr>
        <w:pStyle w:val="a3"/>
        <w:spacing w:before="55" w:line="247" w:lineRule="auto"/>
        <w:ind w:left="117" w:right="114"/>
      </w:pPr>
      <w:r>
        <w:rPr>
          <w:color w:val="231F20"/>
          <w:w w:val="95"/>
        </w:rPr>
        <w:t xml:space="preserve">Практическая реализация цели и задач воспитания осущест- </w:t>
      </w:r>
      <w:r>
        <w:rPr>
          <w:color w:val="231F20"/>
        </w:rPr>
        <w:t>вляется в рамках ряда направлений воспитательной работы образовательной организации. Каждое из них представлено в соответствующем модуле.</w:t>
      </w:r>
    </w:p>
    <w:p w:rsidR="00777185" w:rsidRDefault="002B1729">
      <w:pPr>
        <w:pStyle w:val="41"/>
        <w:spacing w:before="166"/>
      </w:pPr>
      <w:r>
        <w:rPr>
          <w:color w:val="231F20"/>
          <w:w w:val="90"/>
        </w:rPr>
        <w:t>Модуль</w:t>
      </w:r>
      <w:r>
        <w:rPr>
          <w:color w:val="231F20"/>
          <w:spacing w:val="31"/>
        </w:rPr>
        <w:t xml:space="preserve"> </w:t>
      </w:r>
      <w:r>
        <w:rPr>
          <w:color w:val="231F20"/>
          <w:w w:val="90"/>
        </w:rPr>
        <w:t>«Ключевые</w:t>
      </w:r>
      <w:r>
        <w:rPr>
          <w:color w:val="231F20"/>
          <w:spacing w:val="31"/>
        </w:rPr>
        <w:t xml:space="preserve"> </w:t>
      </w:r>
      <w:r>
        <w:rPr>
          <w:color w:val="231F20"/>
          <w:w w:val="90"/>
        </w:rPr>
        <w:t>общешкольные</w:t>
      </w:r>
      <w:r>
        <w:rPr>
          <w:color w:val="231F20"/>
          <w:spacing w:val="32"/>
        </w:rPr>
        <w:t xml:space="preserve"> </w:t>
      </w:r>
      <w:r>
        <w:rPr>
          <w:color w:val="231F20"/>
          <w:spacing w:val="-2"/>
          <w:w w:val="90"/>
        </w:rPr>
        <w:t>дела»</w:t>
      </w:r>
    </w:p>
    <w:p w:rsidR="00777185" w:rsidRDefault="002B1729">
      <w:pPr>
        <w:pStyle w:val="a3"/>
        <w:spacing w:before="66" w:line="247" w:lineRule="auto"/>
        <w:ind w:left="117" w:right="114"/>
      </w:pPr>
      <w:r>
        <w:rPr>
          <w:color w:val="231F20"/>
          <w:spacing w:val="-2"/>
        </w:rPr>
        <w:t>Ключевые</w:t>
      </w:r>
      <w:r>
        <w:rPr>
          <w:color w:val="231F20"/>
          <w:spacing w:val="-9"/>
        </w:rPr>
        <w:t xml:space="preserve"> </w:t>
      </w:r>
      <w:r>
        <w:rPr>
          <w:color w:val="231F20"/>
          <w:spacing w:val="-2"/>
        </w:rPr>
        <w:t>дела</w:t>
      </w:r>
      <w:r>
        <w:rPr>
          <w:color w:val="231F20"/>
          <w:spacing w:val="-9"/>
        </w:rPr>
        <w:t xml:space="preserve"> </w:t>
      </w:r>
      <w:r>
        <w:rPr>
          <w:color w:val="231F20"/>
          <w:spacing w:val="-2"/>
        </w:rPr>
        <w:t>—</w:t>
      </w:r>
      <w:r>
        <w:rPr>
          <w:color w:val="231F20"/>
          <w:spacing w:val="-9"/>
        </w:rPr>
        <w:t xml:space="preserve"> </w:t>
      </w:r>
      <w:r>
        <w:rPr>
          <w:color w:val="231F20"/>
          <w:spacing w:val="-2"/>
        </w:rPr>
        <w:t>это</w:t>
      </w:r>
      <w:r>
        <w:rPr>
          <w:color w:val="231F20"/>
          <w:spacing w:val="-9"/>
        </w:rPr>
        <w:t xml:space="preserve"> </w:t>
      </w:r>
      <w:r>
        <w:rPr>
          <w:color w:val="231F20"/>
          <w:spacing w:val="-2"/>
        </w:rPr>
        <w:t>главные</w:t>
      </w:r>
      <w:r>
        <w:rPr>
          <w:color w:val="231F20"/>
          <w:spacing w:val="-9"/>
        </w:rPr>
        <w:t xml:space="preserve"> </w:t>
      </w:r>
      <w:r>
        <w:rPr>
          <w:color w:val="231F20"/>
          <w:spacing w:val="-2"/>
        </w:rPr>
        <w:t>традиционные</w:t>
      </w:r>
      <w:r>
        <w:rPr>
          <w:color w:val="231F20"/>
          <w:spacing w:val="-9"/>
        </w:rPr>
        <w:t xml:space="preserve"> </w:t>
      </w:r>
      <w:r>
        <w:rPr>
          <w:color w:val="231F20"/>
          <w:spacing w:val="-2"/>
        </w:rPr>
        <w:t>общешкольные дела,</w:t>
      </w:r>
      <w:r>
        <w:rPr>
          <w:color w:val="231F20"/>
          <w:spacing w:val="-9"/>
        </w:rPr>
        <w:t xml:space="preserve"> </w:t>
      </w:r>
      <w:r>
        <w:rPr>
          <w:color w:val="231F20"/>
          <w:spacing w:val="-2"/>
        </w:rPr>
        <w:t>в</w:t>
      </w:r>
      <w:r>
        <w:rPr>
          <w:color w:val="231F20"/>
          <w:spacing w:val="-9"/>
        </w:rPr>
        <w:t xml:space="preserve"> </w:t>
      </w:r>
      <w:r>
        <w:rPr>
          <w:color w:val="231F20"/>
          <w:spacing w:val="-2"/>
        </w:rPr>
        <w:t>которых</w:t>
      </w:r>
      <w:r>
        <w:rPr>
          <w:color w:val="231F20"/>
          <w:spacing w:val="-9"/>
        </w:rPr>
        <w:t xml:space="preserve"> </w:t>
      </w:r>
      <w:r>
        <w:rPr>
          <w:color w:val="231F20"/>
          <w:spacing w:val="-2"/>
        </w:rPr>
        <w:t>принимает</w:t>
      </w:r>
      <w:r>
        <w:rPr>
          <w:color w:val="231F20"/>
          <w:spacing w:val="-9"/>
        </w:rPr>
        <w:t xml:space="preserve"> </w:t>
      </w:r>
      <w:r>
        <w:rPr>
          <w:color w:val="231F20"/>
          <w:spacing w:val="-2"/>
        </w:rPr>
        <w:t>участие</w:t>
      </w:r>
      <w:r>
        <w:rPr>
          <w:color w:val="231F20"/>
          <w:spacing w:val="-9"/>
        </w:rPr>
        <w:t xml:space="preserve"> </w:t>
      </w:r>
      <w:r>
        <w:rPr>
          <w:color w:val="231F20"/>
          <w:spacing w:val="-2"/>
        </w:rPr>
        <w:t>большая</w:t>
      </w:r>
      <w:r>
        <w:rPr>
          <w:color w:val="231F20"/>
          <w:spacing w:val="-9"/>
        </w:rPr>
        <w:t xml:space="preserve"> </w:t>
      </w:r>
      <w:r>
        <w:rPr>
          <w:color w:val="231F20"/>
          <w:spacing w:val="-2"/>
        </w:rPr>
        <w:t>часть</w:t>
      </w:r>
      <w:r>
        <w:rPr>
          <w:color w:val="231F20"/>
          <w:spacing w:val="-9"/>
        </w:rPr>
        <w:t xml:space="preserve"> </w:t>
      </w:r>
      <w:r>
        <w:rPr>
          <w:color w:val="231F20"/>
          <w:spacing w:val="-2"/>
        </w:rPr>
        <w:t xml:space="preserve">обучающих- </w:t>
      </w:r>
      <w:r>
        <w:rPr>
          <w:color w:val="231F20"/>
        </w:rPr>
        <w:t>ся</w:t>
      </w:r>
      <w:r>
        <w:rPr>
          <w:color w:val="231F20"/>
          <w:spacing w:val="-16"/>
        </w:rPr>
        <w:t xml:space="preserve"> </w:t>
      </w:r>
      <w:r>
        <w:rPr>
          <w:color w:val="231F20"/>
        </w:rPr>
        <w:t>и</w:t>
      </w:r>
      <w:r>
        <w:rPr>
          <w:color w:val="231F20"/>
          <w:spacing w:val="-16"/>
        </w:rPr>
        <w:t xml:space="preserve"> </w:t>
      </w:r>
      <w:r>
        <w:rPr>
          <w:color w:val="231F20"/>
        </w:rPr>
        <w:t>которые</w:t>
      </w:r>
      <w:r>
        <w:rPr>
          <w:color w:val="231F20"/>
          <w:spacing w:val="-16"/>
        </w:rPr>
        <w:t xml:space="preserve"> </w:t>
      </w:r>
      <w:r>
        <w:rPr>
          <w:color w:val="231F20"/>
        </w:rPr>
        <w:t>обязательно</w:t>
      </w:r>
      <w:r>
        <w:rPr>
          <w:color w:val="231F20"/>
          <w:spacing w:val="-16"/>
        </w:rPr>
        <w:t xml:space="preserve"> </w:t>
      </w:r>
      <w:r>
        <w:rPr>
          <w:color w:val="231F20"/>
        </w:rPr>
        <w:t>планируются,</w:t>
      </w:r>
      <w:r>
        <w:rPr>
          <w:color w:val="231F20"/>
          <w:spacing w:val="-16"/>
        </w:rPr>
        <w:t xml:space="preserve"> </w:t>
      </w:r>
      <w:r>
        <w:rPr>
          <w:color w:val="231F20"/>
        </w:rPr>
        <w:t>готовятся,</w:t>
      </w:r>
      <w:r>
        <w:rPr>
          <w:color w:val="231F20"/>
          <w:spacing w:val="-16"/>
        </w:rPr>
        <w:t xml:space="preserve"> </w:t>
      </w:r>
      <w:r>
        <w:rPr>
          <w:color w:val="231F20"/>
        </w:rPr>
        <w:t>проводятся и анализируются совместно педагогическими работниками и обучающимися.</w:t>
      </w:r>
      <w:r>
        <w:rPr>
          <w:color w:val="231F20"/>
          <w:spacing w:val="-5"/>
        </w:rPr>
        <w:t xml:space="preserve"> </w:t>
      </w:r>
      <w:r>
        <w:rPr>
          <w:color w:val="231F20"/>
        </w:rPr>
        <w:t>Это</w:t>
      </w:r>
      <w:r>
        <w:rPr>
          <w:color w:val="231F20"/>
          <w:spacing w:val="-4"/>
        </w:rPr>
        <w:t xml:space="preserve"> </w:t>
      </w:r>
      <w:r>
        <w:rPr>
          <w:color w:val="231F20"/>
        </w:rPr>
        <w:t>не</w:t>
      </w:r>
      <w:r>
        <w:rPr>
          <w:color w:val="231F20"/>
          <w:spacing w:val="-4"/>
        </w:rPr>
        <w:t xml:space="preserve"> </w:t>
      </w:r>
      <w:r>
        <w:rPr>
          <w:color w:val="231F20"/>
        </w:rPr>
        <w:t>набор</w:t>
      </w:r>
      <w:r>
        <w:rPr>
          <w:color w:val="231F20"/>
          <w:spacing w:val="-4"/>
        </w:rPr>
        <w:t xml:space="preserve"> </w:t>
      </w:r>
      <w:r>
        <w:rPr>
          <w:color w:val="231F20"/>
        </w:rPr>
        <w:t>календарных</w:t>
      </w:r>
      <w:r>
        <w:rPr>
          <w:color w:val="231F20"/>
          <w:spacing w:val="-5"/>
        </w:rPr>
        <w:t xml:space="preserve"> </w:t>
      </w:r>
      <w:r>
        <w:rPr>
          <w:color w:val="231F20"/>
        </w:rPr>
        <w:t>праздников,</w:t>
      </w:r>
      <w:r>
        <w:rPr>
          <w:color w:val="231F20"/>
          <w:spacing w:val="-4"/>
        </w:rPr>
        <w:t xml:space="preserve"> </w:t>
      </w:r>
      <w:r>
        <w:rPr>
          <w:color w:val="231F20"/>
          <w:spacing w:val="-2"/>
        </w:rPr>
        <w:t>отме-</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w w:val="95"/>
        </w:rPr>
        <w:t xml:space="preserve">чаемых в образовательной организации, а комплекс коллектив- </w:t>
      </w:r>
      <w:r>
        <w:rPr>
          <w:color w:val="231F20"/>
        </w:rPr>
        <w:t>ных</w:t>
      </w:r>
      <w:r>
        <w:rPr>
          <w:color w:val="231F20"/>
          <w:spacing w:val="-3"/>
        </w:rPr>
        <w:t xml:space="preserve"> </w:t>
      </w:r>
      <w:r>
        <w:rPr>
          <w:color w:val="231F20"/>
        </w:rPr>
        <w:t>творческих</w:t>
      </w:r>
      <w:r>
        <w:rPr>
          <w:color w:val="231F20"/>
          <w:spacing w:val="-3"/>
        </w:rPr>
        <w:t xml:space="preserve"> </w:t>
      </w:r>
      <w:r>
        <w:rPr>
          <w:color w:val="231F20"/>
        </w:rPr>
        <w:t>дел,</w:t>
      </w:r>
      <w:r>
        <w:rPr>
          <w:color w:val="231F20"/>
          <w:spacing w:val="-3"/>
        </w:rPr>
        <w:t xml:space="preserve"> </w:t>
      </w:r>
      <w:r>
        <w:rPr>
          <w:color w:val="231F20"/>
        </w:rPr>
        <w:t>интересных</w:t>
      </w:r>
      <w:r>
        <w:rPr>
          <w:color w:val="231F20"/>
          <w:spacing w:val="-3"/>
        </w:rPr>
        <w:t xml:space="preserve"> </w:t>
      </w:r>
      <w:r>
        <w:rPr>
          <w:color w:val="231F20"/>
        </w:rPr>
        <w:t>и</w:t>
      </w:r>
      <w:r>
        <w:rPr>
          <w:color w:val="231F20"/>
          <w:spacing w:val="-3"/>
        </w:rPr>
        <w:t xml:space="preserve"> </w:t>
      </w:r>
      <w:r>
        <w:rPr>
          <w:color w:val="231F20"/>
        </w:rPr>
        <w:t>значимых</w:t>
      </w:r>
      <w:r>
        <w:rPr>
          <w:color w:val="231F20"/>
          <w:spacing w:val="-3"/>
        </w:rPr>
        <w:t xml:space="preserve"> </w:t>
      </w:r>
      <w:r>
        <w:rPr>
          <w:color w:val="231F20"/>
        </w:rPr>
        <w:t>для</w:t>
      </w:r>
      <w:r>
        <w:rPr>
          <w:color w:val="231F20"/>
          <w:spacing w:val="-3"/>
        </w:rPr>
        <w:t xml:space="preserve"> </w:t>
      </w:r>
      <w:r>
        <w:rPr>
          <w:color w:val="231F20"/>
        </w:rPr>
        <w:t>обучающих- ся,</w:t>
      </w:r>
      <w:r>
        <w:rPr>
          <w:color w:val="231F20"/>
          <w:spacing w:val="-7"/>
        </w:rPr>
        <w:t xml:space="preserve"> </w:t>
      </w:r>
      <w:r>
        <w:rPr>
          <w:color w:val="231F20"/>
        </w:rPr>
        <w:t>объединяющих</w:t>
      </w:r>
      <w:r>
        <w:rPr>
          <w:color w:val="231F20"/>
          <w:spacing w:val="-7"/>
        </w:rPr>
        <w:t xml:space="preserve"> </w:t>
      </w:r>
      <w:r>
        <w:rPr>
          <w:color w:val="231F20"/>
        </w:rPr>
        <w:t>их</w:t>
      </w:r>
      <w:r>
        <w:rPr>
          <w:color w:val="231F20"/>
          <w:spacing w:val="-7"/>
        </w:rPr>
        <w:t xml:space="preserve"> </w:t>
      </w:r>
      <w:r>
        <w:rPr>
          <w:color w:val="231F20"/>
        </w:rPr>
        <w:t>вместе</w:t>
      </w:r>
      <w:r>
        <w:rPr>
          <w:color w:val="231F20"/>
          <w:spacing w:val="-7"/>
        </w:rPr>
        <w:t xml:space="preserve"> </w:t>
      </w:r>
      <w:r>
        <w:rPr>
          <w:color w:val="231F20"/>
        </w:rPr>
        <w:t>с</w:t>
      </w:r>
      <w:r>
        <w:rPr>
          <w:color w:val="231F20"/>
          <w:spacing w:val="-7"/>
        </w:rPr>
        <w:t xml:space="preserve"> </w:t>
      </w:r>
      <w:r>
        <w:rPr>
          <w:color w:val="231F20"/>
        </w:rPr>
        <w:t>педагогическими</w:t>
      </w:r>
      <w:r>
        <w:rPr>
          <w:color w:val="231F20"/>
          <w:spacing w:val="-7"/>
        </w:rPr>
        <w:t xml:space="preserve"> </w:t>
      </w:r>
      <w:r>
        <w:rPr>
          <w:color w:val="231F20"/>
        </w:rPr>
        <w:t>работниками в единый коллектив. Ключевые дела обеспечивают включён- ность</w:t>
      </w:r>
      <w:r>
        <w:rPr>
          <w:color w:val="231F20"/>
          <w:spacing w:val="-2"/>
        </w:rPr>
        <w:t xml:space="preserve"> </w:t>
      </w:r>
      <w:r>
        <w:rPr>
          <w:color w:val="231F20"/>
        </w:rPr>
        <w:t>в</w:t>
      </w:r>
      <w:r>
        <w:rPr>
          <w:color w:val="231F20"/>
          <w:spacing w:val="-2"/>
        </w:rPr>
        <w:t xml:space="preserve"> </w:t>
      </w:r>
      <w:r>
        <w:rPr>
          <w:color w:val="231F20"/>
        </w:rPr>
        <w:t>них</w:t>
      </w:r>
      <w:r>
        <w:rPr>
          <w:color w:val="231F20"/>
          <w:spacing w:val="-2"/>
        </w:rPr>
        <w:t xml:space="preserve"> </w:t>
      </w:r>
      <w:r>
        <w:rPr>
          <w:color w:val="231F20"/>
        </w:rPr>
        <w:t>большого</w:t>
      </w:r>
      <w:r>
        <w:rPr>
          <w:color w:val="231F20"/>
          <w:spacing w:val="-2"/>
        </w:rPr>
        <w:t xml:space="preserve"> </w:t>
      </w:r>
      <w:r>
        <w:rPr>
          <w:color w:val="231F20"/>
        </w:rPr>
        <w:t>числа</w:t>
      </w:r>
      <w:r>
        <w:rPr>
          <w:color w:val="231F20"/>
          <w:spacing w:val="-2"/>
        </w:rPr>
        <w:t xml:space="preserve"> </w:t>
      </w:r>
      <w:r>
        <w:rPr>
          <w:color w:val="231F20"/>
        </w:rPr>
        <w:t>обучающихся</w:t>
      </w:r>
      <w:r>
        <w:rPr>
          <w:color w:val="231F20"/>
          <w:spacing w:val="-2"/>
        </w:rPr>
        <w:t xml:space="preserve"> </w:t>
      </w:r>
      <w:r>
        <w:rPr>
          <w:color w:val="231F20"/>
        </w:rPr>
        <w:t>и</w:t>
      </w:r>
      <w:r>
        <w:rPr>
          <w:color w:val="231F20"/>
          <w:spacing w:val="-2"/>
        </w:rPr>
        <w:t xml:space="preserve"> </w:t>
      </w:r>
      <w:r>
        <w:rPr>
          <w:color w:val="231F20"/>
        </w:rPr>
        <w:t>взрослых,</w:t>
      </w:r>
      <w:r>
        <w:rPr>
          <w:color w:val="231F20"/>
          <w:spacing w:val="-2"/>
        </w:rPr>
        <w:t xml:space="preserve"> </w:t>
      </w:r>
      <w:r>
        <w:rPr>
          <w:color w:val="231F20"/>
        </w:rPr>
        <w:t>способ- ствуют</w:t>
      </w:r>
      <w:r>
        <w:rPr>
          <w:color w:val="231F20"/>
          <w:spacing w:val="-4"/>
        </w:rPr>
        <w:t xml:space="preserve"> </w:t>
      </w:r>
      <w:r>
        <w:rPr>
          <w:color w:val="231F20"/>
        </w:rPr>
        <w:t>интенсификации</w:t>
      </w:r>
      <w:r>
        <w:rPr>
          <w:color w:val="231F20"/>
          <w:spacing w:val="-4"/>
        </w:rPr>
        <w:t xml:space="preserve"> </w:t>
      </w:r>
      <w:r>
        <w:rPr>
          <w:color w:val="231F20"/>
        </w:rPr>
        <w:t>их</w:t>
      </w:r>
      <w:r>
        <w:rPr>
          <w:color w:val="231F20"/>
          <w:spacing w:val="-4"/>
        </w:rPr>
        <w:t xml:space="preserve"> </w:t>
      </w:r>
      <w:r>
        <w:rPr>
          <w:color w:val="231F20"/>
        </w:rPr>
        <w:t>общения,</w:t>
      </w:r>
      <w:r>
        <w:rPr>
          <w:color w:val="231F20"/>
          <w:spacing w:val="-4"/>
        </w:rPr>
        <w:t xml:space="preserve"> </w:t>
      </w:r>
      <w:r>
        <w:rPr>
          <w:color w:val="231F20"/>
        </w:rPr>
        <w:t>ставят</w:t>
      </w:r>
      <w:r>
        <w:rPr>
          <w:color w:val="231F20"/>
          <w:spacing w:val="-4"/>
        </w:rPr>
        <w:t xml:space="preserve"> </w:t>
      </w:r>
      <w:r>
        <w:rPr>
          <w:color w:val="231F20"/>
        </w:rPr>
        <w:t>их</w:t>
      </w:r>
      <w:r>
        <w:rPr>
          <w:color w:val="231F20"/>
          <w:spacing w:val="-4"/>
        </w:rPr>
        <w:t xml:space="preserve"> </w:t>
      </w:r>
      <w:r>
        <w:rPr>
          <w:color w:val="231F20"/>
        </w:rPr>
        <w:t>в</w:t>
      </w:r>
      <w:r>
        <w:rPr>
          <w:color w:val="231F20"/>
          <w:spacing w:val="-4"/>
        </w:rPr>
        <w:t xml:space="preserve"> </w:t>
      </w:r>
      <w:r>
        <w:rPr>
          <w:color w:val="231F20"/>
        </w:rPr>
        <w:t xml:space="preserve">ответствен- </w:t>
      </w:r>
      <w:r>
        <w:rPr>
          <w:color w:val="231F20"/>
          <w:w w:val="95"/>
        </w:rPr>
        <w:t xml:space="preserve">ную позицию к происходящему в образовательной организации. </w:t>
      </w:r>
      <w:r>
        <w:rPr>
          <w:color w:val="231F20"/>
          <w:spacing w:val="-2"/>
        </w:rPr>
        <w:t>Введение</w:t>
      </w:r>
      <w:r>
        <w:rPr>
          <w:color w:val="231F20"/>
          <w:spacing w:val="-5"/>
        </w:rPr>
        <w:t xml:space="preserve"> </w:t>
      </w:r>
      <w:r>
        <w:rPr>
          <w:color w:val="231F20"/>
          <w:spacing w:val="-2"/>
        </w:rPr>
        <w:t>ключевых</w:t>
      </w:r>
      <w:r>
        <w:rPr>
          <w:color w:val="231F20"/>
          <w:spacing w:val="-5"/>
        </w:rPr>
        <w:t xml:space="preserve"> </w:t>
      </w:r>
      <w:r>
        <w:rPr>
          <w:color w:val="231F20"/>
          <w:spacing w:val="-2"/>
        </w:rPr>
        <w:t>дел</w:t>
      </w:r>
      <w:r>
        <w:rPr>
          <w:color w:val="231F20"/>
          <w:spacing w:val="-5"/>
        </w:rPr>
        <w:t xml:space="preserve"> </w:t>
      </w:r>
      <w:r>
        <w:rPr>
          <w:color w:val="231F20"/>
          <w:spacing w:val="-2"/>
        </w:rPr>
        <w:t>в</w:t>
      </w:r>
      <w:r>
        <w:rPr>
          <w:color w:val="231F20"/>
          <w:spacing w:val="-5"/>
        </w:rPr>
        <w:t xml:space="preserve"> </w:t>
      </w:r>
      <w:r>
        <w:rPr>
          <w:color w:val="231F20"/>
          <w:spacing w:val="-2"/>
        </w:rPr>
        <w:t>жизнь</w:t>
      </w:r>
      <w:r>
        <w:rPr>
          <w:color w:val="231F20"/>
          <w:spacing w:val="-5"/>
        </w:rPr>
        <w:t xml:space="preserve"> </w:t>
      </w:r>
      <w:r>
        <w:rPr>
          <w:color w:val="231F20"/>
          <w:spacing w:val="-2"/>
        </w:rPr>
        <w:t>образовательной</w:t>
      </w:r>
      <w:r>
        <w:rPr>
          <w:color w:val="231F20"/>
          <w:spacing w:val="-5"/>
        </w:rPr>
        <w:t xml:space="preserve"> </w:t>
      </w:r>
      <w:r>
        <w:rPr>
          <w:color w:val="231F20"/>
          <w:spacing w:val="-2"/>
        </w:rPr>
        <w:t xml:space="preserve">организации </w:t>
      </w:r>
      <w:r>
        <w:rPr>
          <w:color w:val="231F20"/>
          <w:w w:val="95"/>
        </w:rPr>
        <w:t xml:space="preserve">помогает преодолеть характер воспитания, сводящийся к набо- ру мероприятий, организуемых педагогическими работниками </w:t>
      </w:r>
      <w:r>
        <w:rPr>
          <w:color w:val="231F20"/>
        </w:rPr>
        <w:t>для обучающихся.</w:t>
      </w:r>
    </w:p>
    <w:p w:rsidR="00777185" w:rsidRDefault="002B1729">
      <w:pPr>
        <w:spacing w:before="11" w:line="252" w:lineRule="auto"/>
        <w:ind w:left="117" w:right="115" w:firstLine="226"/>
        <w:jc w:val="both"/>
        <w:rPr>
          <w:rFonts w:ascii="Times New Roman" w:hAnsi="Times New Roman"/>
          <w:i/>
          <w:sz w:val="20"/>
        </w:rPr>
      </w:pPr>
      <w:r>
        <w:rPr>
          <w:color w:val="231F20"/>
          <w:sz w:val="20"/>
        </w:rPr>
        <w:t>Для</w:t>
      </w:r>
      <w:r>
        <w:rPr>
          <w:color w:val="231F20"/>
          <w:spacing w:val="-16"/>
          <w:sz w:val="20"/>
        </w:rPr>
        <w:t xml:space="preserve"> </w:t>
      </w:r>
      <w:r>
        <w:rPr>
          <w:color w:val="231F20"/>
          <w:sz w:val="20"/>
        </w:rPr>
        <w:t>этого</w:t>
      </w:r>
      <w:r>
        <w:rPr>
          <w:color w:val="231F20"/>
          <w:spacing w:val="-16"/>
          <w:sz w:val="20"/>
        </w:rPr>
        <w:t xml:space="preserve"> </w:t>
      </w:r>
      <w:r>
        <w:rPr>
          <w:color w:val="231F20"/>
          <w:sz w:val="20"/>
        </w:rPr>
        <w:t>в</w:t>
      </w:r>
      <w:r>
        <w:rPr>
          <w:color w:val="231F20"/>
          <w:spacing w:val="-16"/>
          <w:sz w:val="20"/>
        </w:rPr>
        <w:t xml:space="preserve"> </w:t>
      </w:r>
      <w:r>
        <w:rPr>
          <w:color w:val="231F20"/>
          <w:sz w:val="20"/>
        </w:rPr>
        <w:t>образовательной</w:t>
      </w:r>
      <w:r>
        <w:rPr>
          <w:color w:val="231F20"/>
          <w:spacing w:val="-16"/>
          <w:sz w:val="20"/>
        </w:rPr>
        <w:t xml:space="preserve"> </w:t>
      </w:r>
      <w:r>
        <w:rPr>
          <w:color w:val="231F20"/>
          <w:sz w:val="20"/>
        </w:rPr>
        <w:t>организации</w:t>
      </w:r>
      <w:r>
        <w:rPr>
          <w:color w:val="231F20"/>
          <w:spacing w:val="-16"/>
          <w:sz w:val="20"/>
        </w:rPr>
        <w:t xml:space="preserve"> </w:t>
      </w:r>
      <w:r>
        <w:rPr>
          <w:color w:val="231F20"/>
          <w:sz w:val="20"/>
        </w:rPr>
        <w:t>используются</w:t>
      </w:r>
      <w:r>
        <w:rPr>
          <w:color w:val="231F20"/>
          <w:spacing w:val="-16"/>
          <w:sz w:val="20"/>
        </w:rPr>
        <w:t xml:space="preserve"> </w:t>
      </w:r>
      <w:r>
        <w:rPr>
          <w:color w:val="231F20"/>
          <w:sz w:val="20"/>
        </w:rPr>
        <w:t xml:space="preserve">сле- </w:t>
      </w:r>
      <w:r>
        <w:rPr>
          <w:color w:val="231F20"/>
          <w:w w:val="110"/>
          <w:sz w:val="20"/>
        </w:rPr>
        <w:t>дующие</w:t>
      </w:r>
      <w:r>
        <w:rPr>
          <w:color w:val="231F20"/>
          <w:spacing w:val="-4"/>
          <w:w w:val="110"/>
          <w:sz w:val="20"/>
        </w:rPr>
        <w:t xml:space="preserve"> </w:t>
      </w:r>
      <w:r>
        <w:rPr>
          <w:color w:val="231F20"/>
          <w:w w:val="110"/>
          <w:sz w:val="20"/>
        </w:rPr>
        <w:t>формы</w:t>
      </w:r>
      <w:r>
        <w:rPr>
          <w:color w:val="231F20"/>
          <w:spacing w:val="-4"/>
          <w:w w:val="110"/>
          <w:sz w:val="20"/>
        </w:rPr>
        <w:t xml:space="preserve"> </w:t>
      </w:r>
      <w:r>
        <w:rPr>
          <w:color w:val="231F20"/>
          <w:w w:val="110"/>
          <w:sz w:val="20"/>
        </w:rPr>
        <w:t>работы</w:t>
      </w:r>
      <w:r>
        <w:rPr>
          <w:color w:val="231F20"/>
          <w:spacing w:val="-4"/>
          <w:w w:val="110"/>
          <w:sz w:val="20"/>
        </w:rPr>
        <w:t xml:space="preserve"> </w:t>
      </w:r>
      <w:r>
        <w:rPr>
          <w:rFonts w:ascii="Times New Roman" w:hAnsi="Times New Roman"/>
          <w:i/>
          <w:color w:val="231F20"/>
          <w:w w:val="110"/>
          <w:sz w:val="20"/>
        </w:rPr>
        <w:t xml:space="preserve">(примечание: приведённый здесь и да- </w:t>
      </w:r>
      <w:r>
        <w:rPr>
          <w:rFonts w:ascii="Times New Roman" w:hAnsi="Times New Roman"/>
          <w:i/>
          <w:color w:val="231F20"/>
          <w:w w:val="115"/>
          <w:sz w:val="20"/>
        </w:rPr>
        <w:t>лее по всем модулям перечень видов и форм деятельности но- сит примерный характер. В каждом модуле программы её разработчикам</w:t>
      </w:r>
      <w:r>
        <w:rPr>
          <w:rFonts w:ascii="Times New Roman" w:hAnsi="Times New Roman"/>
          <w:i/>
          <w:color w:val="231F20"/>
          <w:spacing w:val="40"/>
          <w:w w:val="115"/>
          <w:sz w:val="20"/>
        </w:rPr>
        <w:t xml:space="preserve"> </w:t>
      </w:r>
      <w:r>
        <w:rPr>
          <w:rFonts w:ascii="Times New Roman" w:hAnsi="Times New Roman"/>
          <w:i/>
          <w:color w:val="231F20"/>
          <w:w w:val="115"/>
          <w:sz w:val="20"/>
        </w:rPr>
        <w:t>необходимо</w:t>
      </w:r>
      <w:r>
        <w:rPr>
          <w:rFonts w:ascii="Times New Roman" w:hAnsi="Times New Roman"/>
          <w:i/>
          <w:color w:val="231F20"/>
          <w:spacing w:val="40"/>
          <w:w w:val="115"/>
          <w:sz w:val="20"/>
        </w:rPr>
        <w:t xml:space="preserve"> </w:t>
      </w:r>
      <w:r>
        <w:rPr>
          <w:rFonts w:ascii="Times New Roman" w:hAnsi="Times New Roman"/>
          <w:i/>
          <w:color w:val="231F20"/>
          <w:w w:val="115"/>
          <w:sz w:val="20"/>
        </w:rPr>
        <w:t>кратко</w:t>
      </w:r>
      <w:r>
        <w:rPr>
          <w:rFonts w:ascii="Times New Roman" w:hAnsi="Times New Roman"/>
          <w:i/>
          <w:color w:val="231F20"/>
          <w:spacing w:val="40"/>
          <w:w w:val="115"/>
          <w:sz w:val="20"/>
        </w:rPr>
        <w:t xml:space="preserve"> </w:t>
      </w:r>
      <w:r>
        <w:rPr>
          <w:rFonts w:ascii="Times New Roman" w:hAnsi="Times New Roman"/>
          <w:i/>
          <w:color w:val="231F20"/>
          <w:w w:val="115"/>
          <w:sz w:val="20"/>
        </w:rPr>
        <w:t>описать</w:t>
      </w:r>
      <w:r>
        <w:rPr>
          <w:rFonts w:ascii="Times New Roman" w:hAnsi="Times New Roman"/>
          <w:i/>
          <w:color w:val="231F20"/>
          <w:spacing w:val="40"/>
          <w:w w:val="115"/>
          <w:sz w:val="20"/>
        </w:rPr>
        <w:t xml:space="preserve"> </w:t>
      </w:r>
      <w:r>
        <w:rPr>
          <w:rFonts w:ascii="Times New Roman" w:hAnsi="Times New Roman"/>
          <w:i/>
          <w:color w:val="231F20"/>
          <w:w w:val="115"/>
          <w:sz w:val="20"/>
        </w:rPr>
        <w:t>те</w:t>
      </w:r>
      <w:r>
        <w:rPr>
          <w:rFonts w:ascii="Times New Roman" w:hAnsi="Times New Roman"/>
          <w:i/>
          <w:color w:val="231F20"/>
          <w:spacing w:val="40"/>
          <w:w w:val="115"/>
          <w:sz w:val="20"/>
        </w:rPr>
        <w:t xml:space="preserve"> </w:t>
      </w:r>
      <w:r>
        <w:rPr>
          <w:rFonts w:ascii="Times New Roman" w:hAnsi="Times New Roman"/>
          <w:i/>
          <w:color w:val="231F20"/>
          <w:w w:val="115"/>
          <w:sz w:val="20"/>
        </w:rPr>
        <w:t>формы</w:t>
      </w:r>
      <w:r>
        <w:rPr>
          <w:rFonts w:ascii="Times New Roman" w:hAnsi="Times New Roman"/>
          <w:i/>
          <w:color w:val="231F20"/>
          <w:spacing w:val="40"/>
          <w:w w:val="115"/>
          <w:sz w:val="20"/>
        </w:rPr>
        <w:t xml:space="preserve"> </w:t>
      </w:r>
      <w:r>
        <w:rPr>
          <w:rFonts w:ascii="Times New Roman" w:hAnsi="Times New Roman"/>
          <w:i/>
          <w:color w:val="231F20"/>
          <w:w w:val="115"/>
          <w:sz w:val="20"/>
        </w:rPr>
        <w:t>и виды, которые используются в работе именно этой образова- тельной организации. В каждом из них педагогическим ра- ботникам важно ориентироваться на целевые приоритеты, связанные</w:t>
      </w:r>
      <w:r>
        <w:rPr>
          <w:rFonts w:ascii="Times New Roman" w:hAnsi="Times New Roman"/>
          <w:i/>
          <w:color w:val="231F20"/>
          <w:spacing w:val="40"/>
          <w:w w:val="115"/>
          <w:sz w:val="20"/>
        </w:rPr>
        <w:t xml:space="preserve"> </w:t>
      </w:r>
      <w:r>
        <w:rPr>
          <w:rFonts w:ascii="Times New Roman" w:hAnsi="Times New Roman"/>
          <w:i/>
          <w:color w:val="231F20"/>
          <w:w w:val="115"/>
          <w:sz w:val="20"/>
        </w:rPr>
        <w:t>с</w:t>
      </w:r>
      <w:r>
        <w:rPr>
          <w:rFonts w:ascii="Times New Roman" w:hAnsi="Times New Roman"/>
          <w:i/>
          <w:color w:val="231F20"/>
          <w:spacing w:val="40"/>
          <w:w w:val="115"/>
          <w:sz w:val="20"/>
        </w:rPr>
        <w:t xml:space="preserve"> </w:t>
      </w:r>
      <w:r>
        <w:rPr>
          <w:rFonts w:ascii="Times New Roman" w:hAnsi="Times New Roman"/>
          <w:i/>
          <w:color w:val="231F20"/>
          <w:w w:val="115"/>
          <w:sz w:val="20"/>
        </w:rPr>
        <w:t>возрастными</w:t>
      </w:r>
      <w:r>
        <w:rPr>
          <w:rFonts w:ascii="Times New Roman" w:hAnsi="Times New Roman"/>
          <w:i/>
          <w:color w:val="231F20"/>
          <w:spacing w:val="40"/>
          <w:w w:val="115"/>
          <w:sz w:val="20"/>
        </w:rPr>
        <w:t xml:space="preserve"> </w:t>
      </w:r>
      <w:r>
        <w:rPr>
          <w:rFonts w:ascii="Times New Roman" w:hAnsi="Times New Roman"/>
          <w:i/>
          <w:color w:val="231F20"/>
          <w:w w:val="115"/>
          <w:sz w:val="20"/>
        </w:rPr>
        <w:t>особенностями</w:t>
      </w:r>
      <w:r>
        <w:rPr>
          <w:rFonts w:ascii="Times New Roman" w:hAnsi="Times New Roman"/>
          <w:i/>
          <w:color w:val="231F20"/>
          <w:spacing w:val="40"/>
          <w:w w:val="115"/>
          <w:sz w:val="20"/>
        </w:rPr>
        <w:t xml:space="preserve"> </w:t>
      </w:r>
      <w:r>
        <w:rPr>
          <w:rFonts w:ascii="Times New Roman" w:hAnsi="Times New Roman"/>
          <w:i/>
          <w:color w:val="231F20"/>
          <w:w w:val="115"/>
          <w:sz w:val="20"/>
        </w:rPr>
        <w:t>воспитанников).</w:t>
      </w:r>
    </w:p>
    <w:p w:rsidR="00777185" w:rsidRDefault="002B1729">
      <w:pPr>
        <w:pStyle w:val="51"/>
        <w:spacing w:before="3"/>
        <w:ind w:left="343"/>
      </w:pPr>
      <w:r>
        <w:rPr>
          <w:color w:val="231F20"/>
        </w:rPr>
        <w:t>Вне</w:t>
      </w:r>
      <w:r>
        <w:rPr>
          <w:color w:val="231F20"/>
          <w:spacing w:val="40"/>
        </w:rPr>
        <w:t xml:space="preserve"> </w:t>
      </w:r>
      <w:r>
        <w:rPr>
          <w:color w:val="231F20"/>
        </w:rPr>
        <w:t>образовательной</w:t>
      </w:r>
      <w:r>
        <w:rPr>
          <w:color w:val="231F20"/>
          <w:spacing w:val="41"/>
        </w:rPr>
        <w:t xml:space="preserve"> </w:t>
      </w:r>
      <w:r>
        <w:rPr>
          <w:color w:val="231F20"/>
          <w:spacing w:val="-2"/>
        </w:rPr>
        <w:t>организации:</w:t>
      </w:r>
    </w:p>
    <w:p w:rsidR="00777185" w:rsidRDefault="002B1729">
      <w:pPr>
        <w:pStyle w:val="a3"/>
        <w:spacing w:before="1" w:line="247"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социальные</w:t>
      </w:r>
      <w:r>
        <w:rPr>
          <w:color w:val="231F20"/>
          <w:spacing w:val="-16"/>
        </w:rPr>
        <w:t xml:space="preserve"> </w:t>
      </w:r>
      <w:r>
        <w:rPr>
          <w:color w:val="231F20"/>
        </w:rPr>
        <w:t>проекты</w:t>
      </w:r>
      <w:r>
        <w:rPr>
          <w:color w:val="231F20"/>
          <w:spacing w:val="-16"/>
        </w:rPr>
        <w:t xml:space="preserve"> </w:t>
      </w:r>
      <w:r>
        <w:rPr>
          <w:color w:val="231F20"/>
        </w:rPr>
        <w:t>—</w:t>
      </w:r>
      <w:r>
        <w:rPr>
          <w:color w:val="231F20"/>
          <w:spacing w:val="-16"/>
        </w:rPr>
        <w:t xml:space="preserve"> </w:t>
      </w:r>
      <w:r>
        <w:rPr>
          <w:color w:val="231F20"/>
        </w:rPr>
        <w:t>ежегодные</w:t>
      </w:r>
      <w:r>
        <w:rPr>
          <w:color w:val="231F20"/>
          <w:spacing w:val="-16"/>
        </w:rPr>
        <w:t xml:space="preserve"> </w:t>
      </w:r>
      <w:r>
        <w:rPr>
          <w:color w:val="231F20"/>
        </w:rPr>
        <w:t>совместно</w:t>
      </w:r>
      <w:r>
        <w:rPr>
          <w:color w:val="231F20"/>
          <w:spacing w:val="-16"/>
        </w:rPr>
        <w:t xml:space="preserve"> </w:t>
      </w:r>
      <w:r>
        <w:rPr>
          <w:color w:val="231F20"/>
        </w:rPr>
        <w:t xml:space="preserve">разрабатывае- </w:t>
      </w:r>
      <w:r>
        <w:rPr>
          <w:color w:val="231F20"/>
          <w:w w:val="95"/>
        </w:rPr>
        <w:t xml:space="preserve">мые и реализуемые обучающимися и педагогическими работ- </w:t>
      </w:r>
      <w:r>
        <w:rPr>
          <w:color w:val="231F20"/>
        </w:rPr>
        <w:t>никами комплексы дел (благотворительной, экологической, патриотической,</w:t>
      </w:r>
      <w:r>
        <w:rPr>
          <w:color w:val="231F20"/>
          <w:spacing w:val="-14"/>
        </w:rPr>
        <w:t xml:space="preserve"> </w:t>
      </w:r>
      <w:r>
        <w:rPr>
          <w:color w:val="231F20"/>
        </w:rPr>
        <w:t>трудовой</w:t>
      </w:r>
      <w:r>
        <w:rPr>
          <w:color w:val="231F20"/>
          <w:spacing w:val="-14"/>
        </w:rPr>
        <w:t xml:space="preserve"> </w:t>
      </w:r>
      <w:r>
        <w:rPr>
          <w:color w:val="231F20"/>
        </w:rPr>
        <w:t>направленности),</w:t>
      </w:r>
      <w:r>
        <w:rPr>
          <w:color w:val="231F20"/>
          <w:spacing w:val="-14"/>
        </w:rPr>
        <w:t xml:space="preserve"> </w:t>
      </w:r>
      <w:r>
        <w:rPr>
          <w:color w:val="231F20"/>
        </w:rPr>
        <w:t xml:space="preserve">ориентирован- </w:t>
      </w:r>
      <w:r>
        <w:rPr>
          <w:color w:val="231F20"/>
          <w:w w:val="95"/>
        </w:rPr>
        <w:t xml:space="preserve">ные на преобразование окружающего образовательную орга- </w:t>
      </w:r>
      <w:r>
        <w:rPr>
          <w:color w:val="231F20"/>
        </w:rPr>
        <w:t>низацию социума;</w:t>
      </w:r>
    </w:p>
    <w:p w:rsidR="00777185" w:rsidRDefault="002B1729">
      <w:pPr>
        <w:pStyle w:val="a3"/>
        <w:spacing w:before="6" w:line="247" w:lineRule="auto"/>
        <w:ind w:left="343" w:right="115" w:hanging="142"/>
      </w:pPr>
      <w:r>
        <w:rPr>
          <w:rFonts w:ascii="Trebuchet MS" w:hAnsi="Trebuchet MS"/>
          <w:color w:val="231F20"/>
          <w:position w:val="1"/>
          <w:sz w:val="14"/>
        </w:rPr>
        <w:t>6</w:t>
      </w:r>
      <w:r>
        <w:rPr>
          <w:rFonts w:ascii="Trebuchet MS" w:hAnsi="Trebuchet MS"/>
          <w:color w:val="231F20"/>
          <w:spacing w:val="-10"/>
          <w:position w:val="1"/>
          <w:sz w:val="14"/>
        </w:rPr>
        <w:t xml:space="preserve"> </w:t>
      </w:r>
      <w:r>
        <w:rPr>
          <w:color w:val="231F20"/>
        </w:rPr>
        <w:t>открытые</w:t>
      </w:r>
      <w:r>
        <w:rPr>
          <w:color w:val="231F20"/>
          <w:spacing w:val="-16"/>
        </w:rPr>
        <w:t xml:space="preserve"> </w:t>
      </w:r>
      <w:r>
        <w:rPr>
          <w:color w:val="231F20"/>
        </w:rPr>
        <w:t>дискуссионные</w:t>
      </w:r>
      <w:r>
        <w:rPr>
          <w:color w:val="231F20"/>
          <w:spacing w:val="-16"/>
        </w:rPr>
        <w:t xml:space="preserve"> </w:t>
      </w:r>
      <w:r>
        <w:rPr>
          <w:color w:val="231F20"/>
        </w:rPr>
        <w:t>площадки</w:t>
      </w:r>
      <w:r>
        <w:rPr>
          <w:color w:val="231F20"/>
          <w:spacing w:val="-16"/>
        </w:rPr>
        <w:t xml:space="preserve"> </w:t>
      </w:r>
      <w:r>
        <w:rPr>
          <w:color w:val="231F20"/>
        </w:rPr>
        <w:t>—</w:t>
      </w:r>
      <w:r>
        <w:rPr>
          <w:color w:val="231F20"/>
          <w:spacing w:val="-16"/>
        </w:rPr>
        <w:t xml:space="preserve"> </w:t>
      </w:r>
      <w:r>
        <w:rPr>
          <w:color w:val="231F20"/>
        </w:rPr>
        <w:t>регулярно</w:t>
      </w:r>
      <w:r>
        <w:rPr>
          <w:color w:val="231F20"/>
          <w:spacing w:val="-16"/>
        </w:rPr>
        <w:t xml:space="preserve"> </w:t>
      </w:r>
      <w:r>
        <w:rPr>
          <w:color w:val="231F20"/>
        </w:rPr>
        <w:t xml:space="preserve">организуе- </w:t>
      </w:r>
      <w:r>
        <w:rPr>
          <w:color w:val="231F20"/>
          <w:spacing w:val="-2"/>
        </w:rPr>
        <w:t>мый</w:t>
      </w:r>
      <w:r>
        <w:rPr>
          <w:color w:val="231F20"/>
          <w:spacing w:val="-6"/>
        </w:rPr>
        <w:t xml:space="preserve"> </w:t>
      </w:r>
      <w:r>
        <w:rPr>
          <w:color w:val="231F20"/>
          <w:spacing w:val="-2"/>
        </w:rPr>
        <w:t>комплекс</w:t>
      </w:r>
      <w:r>
        <w:rPr>
          <w:color w:val="231F20"/>
          <w:spacing w:val="-6"/>
        </w:rPr>
        <w:t xml:space="preserve"> </w:t>
      </w:r>
      <w:r>
        <w:rPr>
          <w:color w:val="231F20"/>
          <w:spacing w:val="-2"/>
        </w:rPr>
        <w:t>открытых</w:t>
      </w:r>
      <w:r>
        <w:rPr>
          <w:color w:val="231F20"/>
          <w:spacing w:val="-6"/>
        </w:rPr>
        <w:t xml:space="preserve"> </w:t>
      </w:r>
      <w:r>
        <w:rPr>
          <w:color w:val="231F20"/>
          <w:spacing w:val="-2"/>
        </w:rPr>
        <w:t>дискуссионных</w:t>
      </w:r>
      <w:r>
        <w:rPr>
          <w:color w:val="231F20"/>
          <w:spacing w:val="-6"/>
        </w:rPr>
        <w:t xml:space="preserve"> </w:t>
      </w:r>
      <w:r>
        <w:rPr>
          <w:color w:val="231F20"/>
          <w:spacing w:val="-2"/>
        </w:rPr>
        <w:t>площадок</w:t>
      </w:r>
      <w:r>
        <w:rPr>
          <w:color w:val="231F20"/>
          <w:spacing w:val="-6"/>
        </w:rPr>
        <w:t xml:space="preserve"> </w:t>
      </w:r>
      <w:r>
        <w:rPr>
          <w:color w:val="231F20"/>
          <w:spacing w:val="-2"/>
        </w:rPr>
        <w:t xml:space="preserve">(детских, </w:t>
      </w:r>
      <w:r>
        <w:rPr>
          <w:color w:val="231F20"/>
        </w:rPr>
        <w:t xml:space="preserve">педагогических, родительских, совместных), на которые </w:t>
      </w:r>
      <w:r>
        <w:rPr>
          <w:color w:val="231F20"/>
          <w:spacing w:val="-2"/>
        </w:rPr>
        <w:t xml:space="preserve">приглашаются представители других образовательных орга- </w:t>
      </w:r>
      <w:r>
        <w:rPr>
          <w:color w:val="231F20"/>
        </w:rPr>
        <w:t xml:space="preserve">низаций, деятели науки и культуры, представители власти, </w:t>
      </w:r>
      <w:r>
        <w:rPr>
          <w:color w:val="231F20"/>
          <w:w w:val="95"/>
        </w:rPr>
        <w:t>общественности и в рамках которых обсуждаются насущные поведенческие, нравственные, социальные проблемы, касаю- щиеся</w:t>
      </w:r>
      <w:r>
        <w:rPr>
          <w:color w:val="231F20"/>
          <w:spacing w:val="22"/>
        </w:rPr>
        <w:t xml:space="preserve"> </w:t>
      </w:r>
      <w:r>
        <w:rPr>
          <w:color w:val="231F20"/>
          <w:w w:val="95"/>
        </w:rPr>
        <w:t>жизни</w:t>
      </w:r>
      <w:r>
        <w:rPr>
          <w:color w:val="231F20"/>
          <w:spacing w:val="22"/>
        </w:rPr>
        <w:t xml:space="preserve"> </w:t>
      </w:r>
      <w:r>
        <w:rPr>
          <w:color w:val="231F20"/>
          <w:w w:val="95"/>
        </w:rPr>
        <w:t>образовательной</w:t>
      </w:r>
      <w:r>
        <w:rPr>
          <w:color w:val="231F20"/>
          <w:spacing w:val="22"/>
        </w:rPr>
        <w:t xml:space="preserve"> </w:t>
      </w:r>
      <w:r>
        <w:rPr>
          <w:color w:val="231F20"/>
          <w:w w:val="95"/>
        </w:rPr>
        <w:t>организации,</w:t>
      </w:r>
      <w:r>
        <w:rPr>
          <w:color w:val="231F20"/>
          <w:spacing w:val="22"/>
        </w:rPr>
        <w:t xml:space="preserve"> </w:t>
      </w:r>
      <w:r>
        <w:rPr>
          <w:color w:val="231F20"/>
          <w:w w:val="95"/>
        </w:rPr>
        <w:t>города,</w:t>
      </w:r>
      <w:r>
        <w:rPr>
          <w:color w:val="231F20"/>
          <w:spacing w:val="22"/>
        </w:rPr>
        <w:t xml:space="preserve"> </w:t>
      </w:r>
      <w:r>
        <w:rPr>
          <w:color w:val="231F20"/>
          <w:spacing w:val="-2"/>
          <w:w w:val="95"/>
        </w:rPr>
        <w:t>страны;</w:t>
      </w:r>
    </w:p>
    <w:p w:rsidR="00777185" w:rsidRDefault="002B1729">
      <w:pPr>
        <w:pStyle w:val="a3"/>
        <w:spacing w:before="8" w:line="247" w:lineRule="auto"/>
        <w:ind w:left="343" w:right="116" w:hanging="142"/>
      </w:pPr>
      <w:r>
        <w:rPr>
          <w:rFonts w:ascii="Trebuchet MS" w:hAnsi="Trebuchet MS"/>
          <w:color w:val="231F20"/>
          <w:position w:val="1"/>
          <w:sz w:val="14"/>
        </w:rPr>
        <w:t xml:space="preserve">6 </w:t>
      </w:r>
      <w:r>
        <w:rPr>
          <w:color w:val="231F20"/>
        </w:rPr>
        <w:t>проводимые для жителей микрорайона и организуемые со- вместно с семьями обучающихся спортивные состязания, праздники,</w:t>
      </w:r>
      <w:r>
        <w:rPr>
          <w:color w:val="231F20"/>
          <w:spacing w:val="-9"/>
        </w:rPr>
        <w:t xml:space="preserve"> </w:t>
      </w:r>
      <w:r>
        <w:rPr>
          <w:color w:val="231F20"/>
        </w:rPr>
        <w:t>фестивали,</w:t>
      </w:r>
      <w:r>
        <w:rPr>
          <w:color w:val="231F20"/>
          <w:spacing w:val="-9"/>
        </w:rPr>
        <w:t xml:space="preserve"> </w:t>
      </w:r>
      <w:r>
        <w:rPr>
          <w:color w:val="231F20"/>
        </w:rPr>
        <w:t>представления,</w:t>
      </w:r>
      <w:r>
        <w:rPr>
          <w:color w:val="231F20"/>
          <w:spacing w:val="-9"/>
        </w:rPr>
        <w:t xml:space="preserve"> </w:t>
      </w:r>
      <w:r>
        <w:rPr>
          <w:color w:val="231F20"/>
        </w:rPr>
        <w:t>которые</w:t>
      </w:r>
      <w:r>
        <w:rPr>
          <w:color w:val="231F20"/>
          <w:spacing w:val="-9"/>
        </w:rPr>
        <w:t xml:space="preserve"> </w:t>
      </w:r>
      <w:r>
        <w:rPr>
          <w:color w:val="231F20"/>
        </w:rPr>
        <w:t>открывают возможности</w:t>
      </w:r>
      <w:r>
        <w:rPr>
          <w:color w:val="231F20"/>
          <w:spacing w:val="-14"/>
        </w:rPr>
        <w:t xml:space="preserve"> </w:t>
      </w:r>
      <w:r>
        <w:rPr>
          <w:color w:val="231F20"/>
        </w:rPr>
        <w:t>для</w:t>
      </w:r>
      <w:r>
        <w:rPr>
          <w:color w:val="231F20"/>
          <w:spacing w:val="-14"/>
        </w:rPr>
        <w:t xml:space="preserve"> </w:t>
      </w:r>
      <w:r>
        <w:rPr>
          <w:color w:val="231F20"/>
        </w:rPr>
        <w:t>творческой</w:t>
      </w:r>
      <w:r>
        <w:rPr>
          <w:color w:val="231F20"/>
          <w:spacing w:val="-14"/>
        </w:rPr>
        <w:t xml:space="preserve"> </w:t>
      </w:r>
      <w:r>
        <w:rPr>
          <w:color w:val="231F20"/>
        </w:rPr>
        <w:t>самореализации</w:t>
      </w:r>
      <w:r>
        <w:rPr>
          <w:color w:val="231F20"/>
          <w:spacing w:val="-14"/>
        </w:rPr>
        <w:t xml:space="preserve"> </w:t>
      </w:r>
      <w:r>
        <w:rPr>
          <w:color w:val="231F20"/>
        </w:rPr>
        <w:t>обучающихся и включают их в деятельную заботу об окружающих;</w:t>
      </w:r>
    </w:p>
    <w:p w:rsidR="00777185" w:rsidRDefault="002B1729">
      <w:pPr>
        <w:pStyle w:val="a3"/>
        <w:spacing w:before="5" w:line="247" w:lineRule="auto"/>
        <w:ind w:left="343" w:right="114" w:hanging="142"/>
      </w:pPr>
      <w:r>
        <w:rPr>
          <w:rFonts w:ascii="Trebuchet MS" w:hAnsi="Trebuchet MS"/>
          <w:color w:val="231F20"/>
          <w:position w:val="1"/>
          <w:sz w:val="14"/>
        </w:rPr>
        <w:t xml:space="preserve">6 </w:t>
      </w:r>
      <w:r>
        <w:rPr>
          <w:color w:val="231F20"/>
        </w:rPr>
        <w:t>участие во всероссийских акциях, посвящённых значимым отечественным и международным событиям.</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51"/>
        <w:spacing w:before="69"/>
        <w:ind w:left="343"/>
      </w:pPr>
      <w:r>
        <w:rPr>
          <w:color w:val="231F20"/>
        </w:rPr>
        <w:t>На</w:t>
      </w:r>
      <w:r>
        <w:rPr>
          <w:color w:val="231F20"/>
          <w:spacing w:val="37"/>
        </w:rPr>
        <w:t xml:space="preserve"> </w:t>
      </w:r>
      <w:r>
        <w:rPr>
          <w:color w:val="231F20"/>
        </w:rPr>
        <w:t>уровне</w:t>
      </w:r>
      <w:r>
        <w:rPr>
          <w:color w:val="231F20"/>
          <w:spacing w:val="37"/>
        </w:rPr>
        <w:t xml:space="preserve"> </w:t>
      </w:r>
      <w:r>
        <w:rPr>
          <w:color w:val="231F20"/>
        </w:rPr>
        <w:t>образовательной</w:t>
      </w:r>
      <w:r>
        <w:rPr>
          <w:color w:val="231F20"/>
          <w:spacing w:val="38"/>
        </w:rPr>
        <w:t xml:space="preserve"> </w:t>
      </w:r>
      <w:r>
        <w:rPr>
          <w:color w:val="231F20"/>
          <w:spacing w:val="-2"/>
        </w:rPr>
        <w:t>организации:</w:t>
      </w:r>
    </w:p>
    <w:p w:rsidR="00777185" w:rsidRDefault="002B1729">
      <w:pPr>
        <w:pStyle w:val="a3"/>
        <w:spacing w:before="1" w:line="247" w:lineRule="auto"/>
        <w:ind w:left="343" w:right="114" w:hanging="142"/>
      </w:pPr>
      <w:r>
        <w:rPr>
          <w:rFonts w:ascii="Trebuchet MS" w:hAnsi="Trebuchet MS"/>
          <w:color w:val="231F20"/>
          <w:position w:val="1"/>
          <w:sz w:val="14"/>
        </w:rPr>
        <w:t xml:space="preserve">6 </w:t>
      </w:r>
      <w:r>
        <w:rPr>
          <w:color w:val="231F20"/>
        </w:rPr>
        <w:t>разновозрастные</w:t>
      </w:r>
      <w:r>
        <w:rPr>
          <w:color w:val="231F20"/>
          <w:spacing w:val="-5"/>
        </w:rPr>
        <w:t xml:space="preserve"> </w:t>
      </w:r>
      <w:r>
        <w:rPr>
          <w:color w:val="231F20"/>
        </w:rPr>
        <w:t>сборы</w:t>
      </w:r>
      <w:r>
        <w:rPr>
          <w:color w:val="231F20"/>
          <w:spacing w:val="-5"/>
        </w:rPr>
        <w:t xml:space="preserve"> </w:t>
      </w:r>
      <w:r>
        <w:rPr>
          <w:color w:val="231F20"/>
        </w:rPr>
        <w:t>—</w:t>
      </w:r>
      <w:r>
        <w:rPr>
          <w:color w:val="231F20"/>
          <w:spacing w:val="-5"/>
        </w:rPr>
        <w:t xml:space="preserve"> </w:t>
      </w:r>
      <w:r>
        <w:rPr>
          <w:color w:val="231F20"/>
        </w:rPr>
        <w:t>ежегодные</w:t>
      </w:r>
      <w:r>
        <w:rPr>
          <w:color w:val="231F20"/>
          <w:spacing w:val="-5"/>
        </w:rPr>
        <w:t xml:space="preserve"> </w:t>
      </w:r>
      <w:r>
        <w:rPr>
          <w:color w:val="231F20"/>
        </w:rPr>
        <w:t>многодневные</w:t>
      </w:r>
      <w:r>
        <w:rPr>
          <w:color w:val="231F20"/>
          <w:spacing w:val="-5"/>
        </w:rPr>
        <w:t xml:space="preserve"> </w:t>
      </w:r>
      <w:r>
        <w:rPr>
          <w:color w:val="231F20"/>
        </w:rPr>
        <w:t>выезд- ные события, включающие в себя комплекс коллективных творческих дел, в процессе которых складывается особая детско-взрослая</w:t>
      </w:r>
      <w:r>
        <w:rPr>
          <w:color w:val="231F20"/>
          <w:spacing w:val="-16"/>
        </w:rPr>
        <w:t xml:space="preserve"> </w:t>
      </w:r>
      <w:r>
        <w:rPr>
          <w:color w:val="231F20"/>
        </w:rPr>
        <w:t>общность,</w:t>
      </w:r>
      <w:r>
        <w:rPr>
          <w:color w:val="231F20"/>
          <w:spacing w:val="-16"/>
        </w:rPr>
        <w:t xml:space="preserve"> </w:t>
      </w:r>
      <w:r>
        <w:rPr>
          <w:color w:val="231F20"/>
        </w:rPr>
        <w:t>характеризующаяся</w:t>
      </w:r>
      <w:r>
        <w:rPr>
          <w:color w:val="231F20"/>
          <w:spacing w:val="-16"/>
        </w:rPr>
        <w:t xml:space="preserve"> </w:t>
      </w:r>
      <w:r>
        <w:rPr>
          <w:color w:val="231F20"/>
        </w:rPr>
        <w:t xml:space="preserve">доверитель- </w:t>
      </w:r>
      <w:r>
        <w:rPr>
          <w:color w:val="231F20"/>
          <w:w w:val="95"/>
        </w:rPr>
        <w:t xml:space="preserve">ными, поддерживающими взаимоотношениями, ответствен- ным отношением к делу, атмосферой эмоционально-психоло- </w:t>
      </w:r>
      <w:r>
        <w:rPr>
          <w:color w:val="231F20"/>
        </w:rPr>
        <w:t>гического комфорта, доброго юмора и общей радости;</w:t>
      </w:r>
    </w:p>
    <w:p w:rsidR="00777185" w:rsidRDefault="002B1729">
      <w:pPr>
        <w:pStyle w:val="a3"/>
        <w:spacing w:before="7" w:line="247" w:lineRule="auto"/>
        <w:ind w:left="343" w:right="114" w:hanging="142"/>
      </w:pPr>
      <w:r>
        <w:rPr>
          <w:rFonts w:ascii="Trebuchet MS" w:hAnsi="Trebuchet MS"/>
          <w:color w:val="231F20"/>
          <w:position w:val="1"/>
          <w:sz w:val="14"/>
        </w:rPr>
        <w:t xml:space="preserve">6 </w:t>
      </w:r>
      <w:r>
        <w:rPr>
          <w:color w:val="231F20"/>
        </w:rPr>
        <w:t>общешкольные</w:t>
      </w:r>
      <w:r>
        <w:rPr>
          <w:color w:val="231F20"/>
          <w:spacing w:val="-6"/>
        </w:rPr>
        <w:t xml:space="preserve"> </w:t>
      </w:r>
      <w:r>
        <w:rPr>
          <w:color w:val="231F20"/>
        </w:rPr>
        <w:t>праздники</w:t>
      </w:r>
      <w:r>
        <w:rPr>
          <w:color w:val="231F20"/>
          <w:spacing w:val="-6"/>
        </w:rPr>
        <w:t xml:space="preserve"> </w:t>
      </w:r>
      <w:r>
        <w:rPr>
          <w:color w:val="231F20"/>
        </w:rPr>
        <w:t>—</w:t>
      </w:r>
      <w:r>
        <w:rPr>
          <w:color w:val="231F20"/>
          <w:spacing w:val="-6"/>
        </w:rPr>
        <w:t xml:space="preserve"> </w:t>
      </w:r>
      <w:r>
        <w:rPr>
          <w:color w:val="231F20"/>
        </w:rPr>
        <w:t>ежегодно</w:t>
      </w:r>
      <w:r>
        <w:rPr>
          <w:color w:val="231F20"/>
          <w:spacing w:val="-6"/>
        </w:rPr>
        <w:t xml:space="preserve"> </w:t>
      </w:r>
      <w:r>
        <w:rPr>
          <w:color w:val="231F20"/>
        </w:rPr>
        <w:t>проводимые</w:t>
      </w:r>
      <w:r>
        <w:rPr>
          <w:color w:val="231F20"/>
          <w:spacing w:val="-6"/>
        </w:rPr>
        <w:t xml:space="preserve"> </w:t>
      </w:r>
      <w:r>
        <w:rPr>
          <w:color w:val="231F20"/>
        </w:rPr>
        <w:t xml:space="preserve">творче- </w:t>
      </w:r>
      <w:r>
        <w:rPr>
          <w:color w:val="231F20"/>
          <w:spacing w:val="-2"/>
        </w:rPr>
        <w:t>ские</w:t>
      </w:r>
      <w:r>
        <w:rPr>
          <w:color w:val="231F20"/>
          <w:spacing w:val="-7"/>
        </w:rPr>
        <w:t xml:space="preserve"> </w:t>
      </w:r>
      <w:r>
        <w:rPr>
          <w:color w:val="231F20"/>
          <w:spacing w:val="-2"/>
        </w:rPr>
        <w:t>(театрализованные,</w:t>
      </w:r>
      <w:r>
        <w:rPr>
          <w:color w:val="231F20"/>
          <w:spacing w:val="-7"/>
        </w:rPr>
        <w:t xml:space="preserve"> </w:t>
      </w:r>
      <w:r>
        <w:rPr>
          <w:color w:val="231F20"/>
          <w:spacing w:val="-2"/>
        </w:rPr>
        <w:t>музыкальные,</w:t>
      </w:r>
      <w:r>
        <w:rPr>
          <w:color w:val="231F20"/>
          <w:spacing w:val="-7"/>
        </w:rPr>
        <w:t xml:space="preserve"> </w:t>
      </w:r>
      <w:r>
        <w:rPr>
          <w:color w:val="231F20"/>
          <w:spacing w:val="-2"/>
        </w:rPr>
        <w:t>литературные</w:t>
      </w:r>
      <w:r>
        <w:rPr>
          <w:color w:val="231F20"/>
          <w:spacing w:val="-7"/>
        </w:rPr>
        <w:t xml:space="preserve"> </w:t>
      </w:r>
      <w:r>
        <w:rPr>
          <w:color w:val="231F20"/>
          <w:spacing w:val="-2"/>
        </w:rPr>
        <w:t>и</w:t>
      </w:r>
      <w:r>
        <w:rPr>
          <w:color w:val="231F20"/>
          <w:spacing w:val="-7"/>
        </w:rPr>
        <w:t xml:space="preserve"> </w:t>
      </w:r>
      <w:r>
        <w:rPr>
          <w:color w:val="231F20"/>
          <w:spacing w:val="-2"/>
        </w:rPr>
        <w:t>т.</w:t>
      </w:r>
      <w:r>
        <w:rPr>
          <w:color w:val="231F20"/>
          <w:spacing w:val="-7"/>
        </w:rPr>
        <w:t xml:space="preserve"> </w:t>
      </w:r>
      <w:r>
        <w:rPr>
          <w:color w:val="231F20"/>
          <w:spacing w:val="-2"/>
        </w:rPr>
        <w:t xml:space="preserve">п.) </w:t>
      </w:r>
      <w:r>
        <w:rPr>
          <w:color w:val="231F20"/>
        </w:rPr>
        <w:t xml:space="preserve">дела, которые связаны со значимыми для обучающихся и </w:t>
      </w:r>
      <w:r>
        <w:rPr>
          <w:color w:val="231F20"/>
          <w:w w:val="95"/>
        </w:rPr>
        <w:t xml:space="preserve">педагогических работников знаменательными датами и в ко- </w:t>
      </w:r>
      <w:r>
        <w:rPr>
          <w:color w:val="231F20"/>
        </w:rPr>
        <w:t>торых</w:t>
      </w:r>
      <w:r>
        <w:rPr>
          <w:color w:val="231F20"/>
          <w:spacing w:val="-3"/>
        </w:rPr>
        <w:t xml:space="preserve"> </w:t>
      </w:r>
      <w:r>
        <w:rPr>
          <w:color w:val="231F20"/>
        </w:rPr>
        <w:t>участвуют</w:t>
      </w:r>
      <w:r>
        <w:rPr>
          <w:color w:val="231F20"/>
          <w:spacing w:val="-3"/>
        </w:rPr>
        <w:t xml:space="preserve"> </w:t>
      </w:r>
      <w:r>
        <w:rPr>
          <w:color w:val="231F20"/>
        </w:rPr>
        <w:t>все</w:t>
      </w:r>
      <w:r>
        <w:rPr>
          <w:color w:val="231F20"/>
          <w:spacing w:val="-3"/>
        </w:rPr>
        <w:t xml:space="preserve"> </w:t>
      </w:r>
      <w:r>
        <w:rPr>
          <w:color w:val="231F20"/>
        </w:rPr>
        <w:t>классы</w:t>
      </w:r>
      <w:r>
        <w:rPr>
          <w:color w:val="231F20"/>
          <w:spacing w:val="-3"/>
        </w:rPr>
        <w:t xml:space="preserve"> </w:t>
      </w:r>
      <w:r>
        <w:rPr>
          <w:color w:val="231F20"/>
        </w:rPr>
        <w:t>образовательной</w:t>
      </w:r>
      <w:r>
        <w:rPr>
          <w:color w:val="231F20"/>
          <w:spacing w:val="-3"/>
        </w:rPr>
        <w:t xml:space="preserve"> </w:t>
      </w:r>
      <w:r>
        <w:rPr>
          <w:color w:val="231F20"/>
        </w:rPr>
        <w:t>организации;</w:t>
      </w:r>
    </w:p>
    <w:p w:rsidR="00777185" w:rsidRDefault="002B1729">
      <w:pPr>
        <w:pStyle w:val="a3"/>
        <w:spacing w:before="5"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торжественные ритуалы посвящения, связанные с переходом </w:t>
      </w:r>
      <w:r>
        <w:rPr>
          <w:color w:val="231F20"/>
        </w:rPr>
        <w:t>обучающихся</w:t>
      </w:r>
      <w:r>
        <w:rPr>
          <w:color w:val="231F20"/>
          <w:spacing w:val="-16"/>
        </w:rPr>
        <w:t xml:space="preserve"> </w:t>
      </w:r>
      <w:r>
        <w:rPr>
          <w:color w:val="231F20"/>
        </w:rPr>
        <w:t>на</w:t>
      </w:r>
      <w:r>
        <w:rPr>
          <w:color w:val="231F20"/>
          <w:spacing w:val="-16"/>
        </w:rPr>
        <w:t xml:space="preserve"> </w:t>
      </w:r>
      <w:r>
        <w:rPr>
          <w:color w:val="231F20"/>
        </w:rPr>
        <w:t>следующий</w:t>
      </w:r>
      <w:r>
        <w:rPr>
          <w:color w:val="231F20"/>
          <w:spacing w:val="-16"/>
        </w:rPr>
        <w:t xml:space="preserve"> </w:t>
      </w:r>
      <w:r>
        <w:rPr>
          <w:color w:val="231F20"/>
        </w:rPr>
        <w:t>уровень</w:t>
      </w:r>
      <w:r>
        <w:rPr>
          <w:color w:val="231F20"/>
          <w:spacing w:val="-16"/>
        </w:rPr>
        <w:t xml:space="preserve"> </w:t>
      </w:r>
      <w:r>
        <w:rPr>
          <w:color w:val="231F20"/>
        </w:rPr>
        <w:t>образования,</w:t>
      </w:r>
      <w:r>
        <w:rPr>
          <w:color w:val="231F20"/>
          <w:spacing w:val="-16"/>
        </w:rPr>
        <w:t xml:space="preserve"> </w:t>
      </w:r>
      <w:r>
        <w:rPr>
          <w:color w:val="231F20"/>
        </w:rPr>
        <w:t>символи- зирующие приобретение ими новых социальных статусов в образовательной организации и развивающие школьную идентичность обучающихся;</w:t>
      </w:r>
    </w:p>
    <w:p w:rsidR="00777185" w:rsidRDefault="002B1729">
      <w:pPr>
        <w:pStyle w:val="a3"/>
        <w:spacing w:before="5" w:line="247" w:lineRule="auto"/>
        <w:ind w:left="343" w:right="115" w:hanging="142"/>
      </w:pPr>
      <w:r>
        <w:rPr>
          <w:rFonts w:ascii="Trebuchet MS" w:hAnsi="Trebuchet MS"/>
          <w:color w:val="231F20"/>
          <w:position w:val="1"/>
          <w:sz w:val="14"/>
        </w:rPr>
        <w:t xml:space="preserve">6 </w:t>
      </w:r>
      <w:r>
        <w:rPr>
          <w:color w:val="231F20"/>
        </w:rPr>
        <w:t xml:space="preserve">капустники — театрализованные выступления педагогиче- ских работников, родителей (законных представителей) и </w:t>
      </w:r>
      <w:r>
        <w:rPr>
          <w:color w:val="231F20"/>
          <w:spacing w:val="-2"/>
        </w:rPr>
        <w:t>обучающихся</w:t>
      </w:r>
      <w:r>
        <w:rPr>
          <w:color w:val="231F20"/>
          <w:spacing w:val="-9"/>
        </w:rPr>
        <w:t xml:space="preserve"> </w:t>
      </w:r>
      <w:r>
        <w:rPr>
          <w:color w:val="231F20"/>
          <w:spacing w:val="-2"/>
        </w:rPr>
        <w:t>с</w:t>
      </w:r>
      <w:r>
        <w:rPr>
          <w:color w:val="231F20"/>
          <w:spacing w:val="-10"/>
        </w:rPr>
        <w:t xml:space="preserve"> </w:t>
      </w:r>
      <w:r>
        <w:rPr>
          <w:color w:val="231F20"/>
          <w:spacing w:val="-2"/>
        </w:rPr>
        <w:t>элементами</w:t>
      </w:r>
      <w:r>
        <w:rPr>
          <w:color w:val="231F20"/>
          <w:spacing w:val="-9"/>
        </w:rPr>
        <w:t xml:space="preserve"> </w:t>
      </w:r>
      <w:r>
        <w:rPr>
          <w:color w:val="231F20"/>
          <w:spacing w:val="-2"/>
        </w:rPr>
        <w:t>доброго</w:t>
      </w:r>
      <w:r>
        <w:rPr>
          <w:color w:val="231F20"/>
          <w:spacing w:val="-10"/>
        </w:rPr>
        <w:t xml:space="preserve"> </w:t>
      </w:r>
      <w:r>
        <w:rPr>
          <w:color w:val="231F20"/>
          <w:spacing w:val="-2"/>
        </w:rPr>
        <w:t>юмора,</w:t>
      </w:r>
      <w:r>
        <w:rPr>
          <w:color w:val="231F20"/>
          <w:spacing w:val="-9"/>
        </w:rPr>
        <w:t xml:space="preserve"> </w:t>
      </w:r>
      <w:r>
        <w:rPr>
          <w:color w:val="231F20"/>
          <w:spacing w:val="-2"/>
        </w:rPr>
        <w:t>пародий,</w:t>
      </w:r>
      <w:r>
        <w:rPr>
          <w:color w:val="231F20"/>
          <w:spacing w:val="-10"/>
        </w:rPr>
        <w:t xml:space="preserve"> </w:t>
      </w:r>
      <w:r>
        <w:rPr>
          <w:color w:val="231F20"/>
          <w:spacing w:val="-2"/>
        </w:rPr>
        <w:t xml:space="preserve">импро- </w:t>
      </w:r>
      <w:r>
        <w:rPr>
          <w:color w:val="231F20"/>
        </w:rPr>
        <w:t>визаций</w:t>
      </w:r>
      <w:r>
        <w:rPr>
          <w:color w:val="231F20"/>
          <w:spacing w:val="-10"/>
        </w:rPr>
        <w:t xml:space="preserve"> </w:t>
      </w:r>
      <w:r>
        <w:rPr>
          <w:color w:val="231F20"/>
        </w:rPr>
        <w:t>на</w:t>
      </w:r>
      <w:r>
        <w:rPr>
          <w:color w:val="231F20"/>
          <w:spacing w:val="-10"/>
        </w:rPr>
        <w:t xml:space="preserve"> </w:t>
      </w:r>
      <w:r>
        <w:rPr>
          <w:color w:val="231F20"/>
        </w:rPr>
        <w:t>темы</w:t>
      </w:r>
      <w:r>
        <w:rPr>
          <w:color w:val="231F20"/>
          <w:spacing w:val="-10"/>
        </w:rPr>
        <w:t xml:space="preserve"> </w:t>
      </w:r>
      <w:r>
        <w:rPr>
          <w:color w:val="231F20"/>
        </w:rPr>
        <w:t>жизни</w:t>
      </w:r>
      <w:r>
        <w:rPr>
          <w:color w:val="231F20"/>
          <w:spacing w:val="-10"/>
        </w:rPr>
        <w:t xml:space="preserve"> </w:t>
      </w:r>
      <w:r>
        <w:rPr>
          <w:color w:val="231F20"/>
        </w:rPr>
        <w:t>обучающихся</w:t>
      </w:r>
      <w:r>
        <w:rPr>
          <w:color w:val="231F20"/>
          <w:spacing w:val="-10"/>
        </w:rPr>
        <w:t xml:space="preserve"> </w:t>
      </w:r>
      <w:r>
        <w:rPr>
          <w:color w:val="231F20"/>
        </w:rPr>
        <w:t>и</w:t>
      </w:r>
      <w:r>
        <w:rPr>
          <w:color w:val="231F20"/>
          <w:spacing w:val="-10"/>
        </w:rPr>
        <w:t xml:space="preserve"> </w:t>
      </w:r>
      <w:r>
        <w:rPr>
          <w:color w:val="231F20"/>
        </w:rPr>
        <w:t>педагогических</w:t>
      </w:r>
      <w:r>
        <w:rPr>
          <w:color w:val="231F20"/>
          <w:spacing w:val="-10"/>
        </w:rPr>
        <w:t xml:space="preserve"> </w:t>
      </w:r>
      <w:r>
        <w:rPr>
          <w:color w:val="231F20"/>
        </w:rPr>
        <w:t xml:space="preserve">ра- ботников. Они создают в образовательной организации ат- </w:t>
      </w:r>
      <w:r>
        <w:rPr>
          <w:color w:val="231F20"/>
          <w:w w:val="95"/>
        </w:rPr>
        <w:t xml:space="preserve">мосферу творчества и неформального общения, способствуют </w:t>
      </w:r>
      <w:r>
        <w:rPr>
          <w:color w:val="231F20"/>
        </w:rPr>
        <w:t>сплочению</w:t>
      </w:r>
      <w:r>
        <w:rPr>
          <w:color w:val="231F20"/>
          <w:spacing w:val="-8"/>
        </w:rPr>
        <w:t xml:space="preserve"> </w:t>
      </w:r>
      <w:r>
        <w:rPr>
          <w:color w:val="231F20"/>
        </w:rPr>
        <w:t>детского,</w:t>
      </w:r>
      <w:r>
        <w:rPr>
          <w:color w:val="231F20"/>
          <w:spacing w:val="-8"/>
        </w:rPr>
        <w:t xml:space="preserve"> </w:t>
      </w:r>
      <w:r>
        <w:rPr>
          <w:color w:val="231F20"/>
        </w:rPr>
        <w:t>педагогического</w:t>
      </w:r>
      <w:r>
        <w:rPr>
          <w:color w:val="231F20"/>
          <w:spacing w:val="-8"/>
        </w:rPr>
        <w:t xml:space="preserve"> </w:t>
      </w:r>
      <w:r>
        <w:rPr>
          <w:color w:val="231F20"/>
        </w:rPr>
        <w:t>и</w:t>
      </w:r>
      <w:r>
        <w:rPr>
          <w:color w:val="231F20"/>
          <w:spacing w:val="-8"/>
        </w:rPr>
        <w:t xml:space="preserve"> </w:t>
      </w:r>
      <w:r>
        <w:rPr>
          <w:color w:val="231F20"/>
        </w:rPr>
        <w:t>родительского</w:t>
      </w:r>
      <w:r>
        <w:rPr>
          <w:color w:val="231F20"/>
          <w:spacing w:val="-8"/>
        </w:rPr>
        <w:t xml:space="preserve"> </w:t>
      </w:r>
      <w:r>
        <w:rPr>
          <w:color w:val="231F20"/>
        </w:rPr>
        <w:t>сооб- ществ образовательной организации;</w:t>
      </w:r>
    </w:p>
    <w:p w:rsidR="00777185" w:rsidRDefault="002B1729">
      <w:pPr>
        <w:pStyle w:val="a3"/>
        <w:spacing w:before="8" w:line="247" w:lineRule="auto"/>
        <w:ind w:left="343" w:right="110" w:hanging="142"/>
        <w:jc w:val="left"/>
        <w:rPr>
          <w:rFonts w:ascii="Book Antiqua" w:hAnsi="Book Antiqua"/>
          <w:b/>
        </w:rPr>
      </w:pPr>
      <w:r>
        <w:rPr>
          <w:rFonts w:ascii="Trebuchet MS" w:hAnsi="Trebuchet MS"/>
          <w:color w:val="231F20"/>
          <w:position w:val="1"/>
          <w:sz w:val="14"/>
        </w:rPr>
        <w:t>6</w:t>
      </w:r>
      <w:r>
        <w:rPr>
          <w:rFonts w:ascii="Trebuchet MS" w:hAnsi="Trebuchet MS"/>
          <w:color w:val="231F20"/>
          <w:spacing w:val="20"/>
          <w:position w:val="1"/>
          <w:sz w:val="14"/>
        </w:rPr>
        <w:t xml:space="preserve"> </w:t>
      </w:r>
      <w:r>
        <w:rPr>
          <w:color w:val="231F20"/>
        </w:rPr>
        <w:t>церемонии</w:t>
      </w:r>
      <w:r>
        <w:rPr>
          <w:color w:val="231F20"/>
          <w:spacing w:val="36"/>
        </w:rPr>
        <w:t xml:space="preserve"> </w:t>
      </w:r>
      <w:r>
        <w:rPr>
          <w:color w:val="231F20"/>
        </w:rPr>
        <w:t>награждения</w:t>
      </w:r>
      <w:r>
        <w:rPr>
          <w:color w:val="231F20"/>
          <w:spacing w:val="36"/>
        </w:rPr>
        <w:t xml:space="preserve"> </w:t>
      </w:r>
      <w:r>
        <w:rPr>
          <w:color w:val="231F20"/>
        </w:rPr>
        <w:t>(по</w:t>
      </w:r>
      <w:r>
        <w:rPr>
          <w:color w:val="231F20"/>
          <w:spacing w:val="36"/>
        </w:rPr>
        <w:t xml:space="preserve"> </w:t>
      </w:r>
      <w:r>
        <w:rPr>
          <w:color w:val="231F20"/>
        </w:rPr>
        <w:t>итогам</w:t>
      </w:r>
      <w:r>
        <w:rPr>
          <w:color w:val="231F20"/>
          <w:spacing w:val="36"/>
        </w:rPr>
        <w:t xml:space="preserve"> </w:t>
      </w:r>
      <w:r>
        <w:rPr>
          <w:color w:val="231F20"/>
        </w:rPr>
        <w:t>года)</w:t>
      </w:r>
      <w:r>
        <w:rPr>
          <w:color w:val="231F20"/>
          <w:spacing w:val="36"/>
        </w:rPr>
        <w:t xml:space="preserve"> </w:t>
      </w:r>
      <w:r>
        <w:rPr>
          <w:color w:val="231F20"/>
        </w:rPr>
        <w:t>обучающихся</w:t>
      </w:r>
      <w:r>
        <w:rPr>
          <w:color w:val="231F20"/>
          <w:spacing w:val="36"/>
        </w:rPr>
        <w:t xml:space="preserve"> </w:t>
      </w:r>
      <w:r>
        <w:rPr>
          <w:color w:val="231F20"/>
        </w:rPr>
        <w:t xml:space="preserve">и </w:t>
      </w:r>
      <w:r>
        <w:rPr>
          <w:color w:val="231F20"/>
          <w:w w:val="95"/>
        </w:rPr>
        <w:t xml:space="preserve">педагогических работников за активное участие в жизни об- </w:t>
      </w:r>
      <w:r>
        <w:rPr>
          <w:color w:val="231F20"/>
        </w:rPr>
        <w:t>разовательной</w:t>
      </w:r>
      <w:r>
        <w:rPr>
          <w:color w:val="231F20"/>
          <w:spacing w:val="-3"/>
        </w:rPr>
        <w:t xml:space="preserve"> </w:t>
      </w:r>
      <w:r>
        <w:rPr>
          <w:color w:val="231F20"/>
        </w:rPr>
        <w:t>организации,</w:t>
      </w:r>
      <w:r>
        <w:rPr>
          <w:color w:val="231F20"/>
          <w:spacing w:val="-3"/>
        </w:rPr>
        <w:t xml:space="preserve"> </w:t>
      </w:r>
      <w:r>
        <w:rPr>
          <w:color w:val="231F20"/>
        </w:rPr>
        <w:t>защиту</w:t>
      </w:r>
      <w:r>
        <w:rPr>
          <w:color w:val="231F20"/>
          <w:spacing w:val="-3"/>
        </w:rPr>
        <w:t xml:space="preserve"> </w:t>
      </w:r>
      <w:r>
        <w:rPr>
          <w:color w:val="231F20"/>
        </w:rPr>
        <w:t>чести</w:t>
      </w:r>
      <w:r>
        <w:rPr>
          <w:color w:val="231F20"/>
          <w:spacing w:val="-3"/>
        </w:rPr>
        <w:t xml:space="preserve"> </w:t>
      </w:r>
      <w:r>
        <w:rPr>
          <w:color w:val="231F20"/>
        </w:rPr>
        <w:t>образовательной организации</w:t>
      </w:r>
      <w:r>
        <w:rPr>
          <w:color w:val="231F20"/>
          <w:spacing w:val="-15"/>
        </w:rPr>
        <w:t xml:space="preserve"> </w:t>
      </w:r>
      <w:r>
        <w:rPr>
          <w:color w:val="231F20"/>
        </w:rPr>
        <w:t>в</w:t>
      </w:r>
      <w:r>
        <w:rPr>
          <w:color w:val="231F20"/>
          <w:spacing w:val="-15"/>
        </w:rPr>
        <w:t xml:space="preserve"> </w:t>
      </w:r>
      <w:r>
        <w:rPr>
          <w:color w:val="231F20"/>
        </w:rPr>
        <w:t>конкурсах,</w:t>
      </w:r>
      <w:r>
        <w:rPr>
          <w:color w:val="231F20"/>
          <w:spacing w:val="-15"/>
        </w:rPr>
        <w:t xml:space="preserve"> </w:t>
      </w:r>
      <w:r>
        <w:rPr>
          <w:color w:val="231F20"/>
        </w:rPr>
        <w:t>соревнованиях,</w:t>
      </w:r>
      <w:r>
        <w:rPr>
          <w:color w:val="231F20"/>
          <w:spacing w:val="-15"/>
        </w:rPr>
        <w:t xml:space="preserve"> </w:t>
      </w:r>
      <w:r>
        <w:rPr>
          <w:color w:val="231F20"/>
        </w:rPr>
        <w:t>олимпиадах,</w:t>
      </w:r>
      <w:r>
        <w:rPr>
          <w:color w:val="231F20"/>
          <w:spacing w:val="-15"/>
        </w:rPr>
        <w:t xml:space="preserve"> </w:t>
      </w:r>
      <w:r>
        <w:rPr>
          <w:color w:val="231F20"/>
        </w:rPr>
        <w:t>зна- чительный</w:t>
      </w:r>
      <w:r>
        <w:rPr>
          <w:color w:val="231F20"/>
          <w:spacing w:val="-4"/>
        </w:rPr>
        <w:t xml:space="preserve"> </w:t>
      </w:r>
      <w:r>
        <w:rPr>
          <w:color w:val="231F20"/>
        </w:rPr>
        <w:t>вклад</w:t>
      </w:r>
      <w:r>
        <w:rPr>
          <w:color w:val="231F20"/>
          <w:spacing w:val="-4"/>
        </w:rPr>
        <w:t xml:space="preserve"> </w:t>
      </w:r>
      <w:r>
        <w:rPr>
          <w:color w:val="231F20"/>
        </w:rPr>
        <w:t>в</w:t>
      </w:r>
      <w:r>
        <w:rPr>
          <w:color w:val="231F20"/>
          <w:spacing w:val="-4"/>
        </w:rPr>
        <w:t xml:space="preserve"> </w:t>
      </w:r>
      <w:r>
        <w:rPr>
          <w:color w:val="231F20"/>
        </w:rPr>
        <w:t>развитие</w:t>
      </w:r>
      <w:r>
        <w:rPr>
          <w:color w:val="231F20"/>
          <w:spacing w:val="-4"/>
        </w:rPr>
        <w:t xml:space="preserve"> </w:t>
      </w:r>
      <w:r>
        <w:rPr>
          <w:color w:val="231F20"/>
        </w:rPr>
        <w:t>образовательной</w:t>
      </w:r>
      <w:r>
        <w:rPr>
          <w:color w:val="231F20"/>
          <w:spacing w:val="-4"/>
        </w:rPr>
        <w:t xml:space="preserve"> </w:t>
      </w:r>
      <w:r>
        <w:rPr>
          <w:color w:val="231F20"/>
        </w:rPr>
        <w:t xml:space="preserve">организации. </w:t>
      </w:r>
      <w:r>
        <w:rPr>
          <w:color w:val="231F20"/>
          <w:w w:val="95"/>
        </w:rPr>
        <w:t>Это способствует поощрению социальной активности обуча-</w:t>
      </w:r>
      <w:r>
        <w:rPr>
          <w:color w:val="231F20"/>
          <w:spacing w:val="40"/>
        </w:rPr>
        <w:t xml:space="preserve"> </w:t>
      </w:r>
      <w:r>
        <w:rPr>
          <w:color w:val="231F20"/>
        </w:rPr>
        <w:t>ющихся,</w:t>
      </w:r>
      <w:r>
        <w:rPr>
          <w:color w:val="231F20"/>
          <w:spacing w:val="-10"/>
        </w:rPr>
        <w:t xml:space="preserve"> </w:t>
      </w:r>
      <w:r>
        <w:rPr>
          <w:color w:val="231F20"/>
        </w:rPr>
        <w:t>развитию</w:t>
      </w:r>
      <w:r>
        <w:rPr>
          <w:color w:val="231F20"/>
          <w:spacing w:val="-10"/>
        </w:rPr>
        <w:t xml:space="preserve"> </w:t>
      </w:r>
      <w:r>
        <w:rPr>
          <w:color w:val="231F20"/>
        </w:rPr>
        <w:t>позитивных</w:t>
      </w:r>
      <w:r>
        <w:rPr>
          <w:color w:val="231F20"/>
          <w:spacing w:val="-10"/>
        </w:rPr>
        <w:t xml:space="preserve"> </w:t>
      </w:r>
      <w:r>
        <w:rPr>
          <w:color w:val="231F20"/>
        </w:rPr>
        <w:t>межличностных</w:t>
      </w:r>
      <w:r>
        <w:rPr>
          <w:color w:val="231F20"/>
          <w:spacing w:val="-10"/>
        </w:rPr>
        <w:t xml:space="preserve"> </w:t>
      </w:r>
      <w:r>
        <w:rPr>
          <w:color w:val="231F20"/>
        </w:rPr>
        <w:t>отношений между</w:t>
      </w:r>
      <w:r>
        <w:rPr>
          <w:color w:val="231F20"/>
          <w:spacing w:val="37"/>
        </w:rPr>
        <w:t xml:space="preserve"> </w:t>
      </w:r>
      <w:r>
        <w:rPr>
          <w:color w:val="231F20"/>
        </w:rPr>
        <w:t>педагогическими</w:t>
      </w:r>
      <w:r>
        <w:rPr>
          <w:color w:val="231F20"/>
          <w:spacing w:val="37"/>
        </w:rPr>
        <w:t xml:space="preserve"> </w:t>
      </w:r>
      <w:r>
        <w:rPr>
          <w:color w:val="231F20"/>
        </w:rPr>
        <w:t>работниками</w:t>
      </w:r>
      <w:r>
        <w:rPr>
          <w:color w:val="231F20"/>
          <w:spacing w:val="37"/>
        </w:rPr>
        <w:t xml:space="preserve"> </w:t>
      </w:r>
      <w:r>
        <w:rPr>
          <w:color w:val="231F20"/>
        </w:rPr>
        <w:t>и</w:t>
      </w:r>
      <w:r>
        <w:rPr>
          <w:color w:val="231F20"/>
          <w:spacing w:val="37"/>
        </w:rPr>
        <w:t xml:space="preserve"> </w:t>
      </w:r>
      <w:r>
        <w:rPr>
          <w:color w:val="231F20"/>
        </w:rPr>
        <w:t xml:space="preserve">воспитанниками, формированию чувства доверия и уважения друг к другу. </w:t>
      </w:r>
      <w:r>
        <w:rPr>
          <w:rFonts w:ascii="Book Antiqua" w:hAnsi="Book Antiqua"/>
          <w:b/>
          <w:color w:val="231F20"/>
        </w:rPr>
        <w:t>На уровне классов:</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выбор и делегирование представителей классов в обще- школьные советы дел, ответственных за подготовку обще- школьных ключевых дел;</w:t>
      </w:r>
    </w:p>
    <w:p w:rsidR="00777185" w:rsidRDefault="002B1729">
      <w:pPr>
        <w:pStyle w:val="a3"/>
        <w:spacing w:before="3" w:line="247" w:lineRule="auto"/>
        <w:ind w:left="193" w:right="114" w:firstLine="0"/>
        <w:jc w:val="right"/>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rPr>
        <w:t>участие</w:t>
      </w:r>
      <w:r>
        <w:rPr>
          <w:color w:val="231F20"/>
          <w:spacing w:val="-16"/>
        </w:rPr>
        <w:t xml:space="preserve"> </w:t>
      </w:r>
      <w:r>
        <w:rPr>
          <w:color w:val="231F20"/>
        </w:rPr>
        <w:t>классов</w:t>
      </w:r>
      <w:r>
        <w:rPr>
          <w:color w:val="231F20"/>
          <w:spacing w:val="-16"/>
        </w:rPr>
        <w:t xml:space="preserve"> </w:t>
      </w:r>
      <w:r>
        <w:rPr>
          <w:color w:val="231F20"/>
        </w:rPr>
        <w:t>в</w:t>
      </w:r>
      <w:r>
        <w:rPr>
          <w:color w:val="231F20"/>
          <w:spacing w:val="-16"/>
        </w:rPr>
        <w:t xml:space="preserve"> </w:t>
      </w:r>
      <w:r>
        <w:rPr>
          <w:color w:val="231F20"/>
        </w:rPr>
        <w:t>реализации</w:t>
      </w:r>
      <w:r>
        <w:rPr>
          <w:color w:val="231F20"/>
          <w:spacing w:val="-16"/>
        </w:rPr>
        <w:t xml:space="preserve"> </w:t>
      </w:r>
      <w:r>
        <w:rPr>
          <w:color w:val="231F20"/>
        </w:rPr>
        <w:t>общешкольных</w:t>
      </w:r>
      <w:r>
        <w:rPr>
          <w:color w:val="231F20"/>
          <w:spacing w:val="-16"/>
        </w:rPr>
        <w:t xml:space="preserve"> </w:t>
      </w:r>
      <w:r>
        <w:rPr>
          <w:color w:val="231F20"/>
        </w:rPr>
        <w:t>ключевых</w:t>
      </w:r>
      <w:r>
        <w:rPr>
          <w:color w:val="231F20"/>
          <w:spacing w:val="-16"/>
        </w:rPr>
        <w:t xml:space="preserve"> </w:t>
      </w:r>
      <w:r>
        <w:rPr>
          <w:color w:val="231F20"/>
        </w:rPr>
        <w:t xml:space="preserve">дел; </w:t>
      </w: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проведение в рамках класса итогового анализа обучающими- </w:t>
      </w:r>
      <w:r>
        <w:rPr>
          <w:color w:val="231F20"/>
        </w:rPr>
        <w:t>ся</w:t>
      </w:r>
      <w:r>
        <w:rPr>
          <w:color w:val="231F20"/>
          <w:spacing w:val="40"/>
        </w:rPr>
        <w:t xml:space="preserve"> </w:t>
      </w:r>
      <w:r>
        <w:rPr>
          <w:color w:val="231F20"/>
        </w:rPr>
        <w:t>общешкольных</w:t>
      </w:r>
      <w:r>
        <w:rPr>
          <w:color w:val="231F20"/>
          <w:spacing w:val="40"/>
        </w:rPr>
        <w:t xml:space="preserve"> </w:t>
      </w:r>
      <w:r>
        <w:rPr>
          <w:color w:val="231F20"/>
        </w:rPr>
        <w:t>ключевых</w:t>
      </w:r>
      <w:r>
        <w:rPr>
          <w:color w:val="231F20"/>
          <w:spacing w:val="40"/>
        </w:rPr>
        <w:t xml:space="preserve"> </w:t>
      </w:r>
      <w:r>
        <w:rPr>
          <w:color w:val="231F20"/>
        </w:rPr>
        <w:t>дел,</w:t>
      </w:r>
      <w:r>
        <w:rPr>
          <w:color w:val="231F20"/>
          <w:spacing w:val="40"/>
        </w:rPr>
        <w:t xml:space="preserve"> </w:t>
      </w:r>
      <w:r>
        <w:rPr>
          <w:color w:val="231F20"/>
        </w:rPr>
        <w:t>участие</w:t>
      </w:r>
      <w:r>
        <w:rPr>
          <w:color w:val="231F20"/>
          <w:spacing w:val="40"/>
        </w:rPr>
        <w:t xml:space="preserve"> </w:t>
      </w:r>
      <w:r>
        <w:rPr>
          <w:color w:val="231F20"/>
        </w:rPr>
        <w:t>представителей</w:t>
      </w:r>
    </w:p>
    <w:p w:rsidR="00777185" w:rsidRDefault="00777185">
      <w:pPr>
        <w:spacing w:line="247" w:lineRule="auto"/>
        <w:jc w:val="right"/>
        <w:sectPr w:rsidR="00777185">
          <w:pgSz w:w="7830" w:h="12020"/>
          <w:pgMar w:top="620" w:right="620" w:bottom="900" w:left="620" w:header="0" w:footer="709" w:gutter="0"/>
          <w:cols w:space="720"/>
        </w:sectPr>
      </w:pPr>
    </w:p>
    <w:p w:rsidR="00777185" w:rsidRDefault="002B1729">
      <w:pPr>
        <w:pStyle w:val="a3"/>
        <w:spacing w:before="68" w:line="247" w:lineRule="auto"/>
        <w:ind w:left="343" w:right="0" w:firstLine="0"/>
        <w:jc w:val="left"/>
      </w:pPr>
      <w:r>
        <w:rPr>
          <w:color w:val="231F20"/>
        </w:rPr>
        <w:t>классов в итоговом анализе проведённых дел на уровне об- щешкольных советов дел.</w:t>
      </w:r>
    </w:p>
    <w:p w:rsidR="00777185" w:rsidRDefault="002B1729">
      <w:pPr>
        <w:pStyle w:val="51"/>
        <w:spacing w:before="3"/>
        <w:ind w:left="343"/>
      </w:pPr>
      <w:r>
        <w:rPr>
          <w:color w:val="231F20"/>
          <w:w w:val="105"/>
        </w:rPr>
        <w:t>На</w:t>
      </w:r>
      <w:r>
        <w:rPr>
          <w:color w:val="231F20"/>
          <w:spacing w:val="3"/>
          <w:w w:val="105"/>
        </w:rPr>
        <w:t xml:space="preserve"> </w:t>
      </w:r>
      <w:r>
        <w:rPr>
          <w:color w:val="231F20"/>
          <w:w w:val="105"/>
        </w:rPr>
        <w:t>уровне</w:t>
      </w:r>
      <w:r>
        <w:rPr>
          <w:color w:val="231F20"/>
          <w:spacing w:val="3"/>
          <w:w w:val="105"/>
        </w:rPr>
        <w:t xml:space="preserve"> </w:t>
      </w:r>
      <w:r>
        <w:rPr>
          <w:color w:val="231F20"/>
          <w:spacing w:val="-2"/>
          <w:w w:val="105"/>
        </w:rPr>
        <w:t>обучающихся:</w:t>
      </w:r>
    </w:p>
    <w:p w:rsidR="00777185" w:rsidRDefault="002B1729">
      <w:pPr>
        <w:pStyle w:val="a3"/>
        <w:spacing w:before="1" w:line="247"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вовлечение</w:t>
      </w:r>
      <w:r>
        <w:rPr>
          <w:color w:val="231F20"/>
          <w:spacing w:val="-16"/>
        </w:rPr>
        <w:t xml:space="preserve"> </w:t>
      </w:r>
      <w:r>
        <w:rPr>
          <w:color w:val="231F20"/>
        </w:rPr>
        <w:t>по</w:t>
      </w:r>
      <w:r>
        <w:rPr>
          <w:color w:val="231F20"/>
          <w:spacing w:val="-16"/>
        </w:rPr>
        <w:t xml:space="preserve"> </w:t>
      </w:r>
      <w:r>
        <w:rPr>
          <w:color w:val="231F20"/>
        </w:rPr>
        <w:t>возможности</w:t>
      </w:r>
      <w:r>
        <w:rPr>
          <w:color w:val="231F20"/>
          <w:spacing w:val="-16"/>
        </w:rPr>
        <w:t xml:space="preserve"> </w:t>
      </w:r>
      <w:r>
        <w:rPr>
          <w:color w:val="231F20"/>
        </w:rPr>
        <w:t>каждого</w:t>
      </w:r>
      <w:r>
        <w:rPr>
          <w:color w:val="231F20"/>
          <w:spacing w:val="-16"/>
        </w:rPr>
        <w:t xml:space="preserve"> </w:t>
      </w:r>
      <w:r>
        <w:rPr>
          <w:color w:val="231F20"/>
        </w:rPr>
        <w:t>обучающегося</w:t>
      </w:r>
      <w:r>
        <w:rPr>
          <w:color w:val="231F20"/>
          <w:spacing w:val="-16"/>
        </w:rPr>
        <w:t xml:space="preserve"> </w:t>
      </w:r>
      <w:r>
        <w:rPr>
          <w:color w:val="231F20"/>
        </w:rPr>
        <w:t>в</w:t>
      </w:r>
      <w:r>
        <w:rPr>
          <w:color w:val="231F20"/>
          <w:spacing w:val="-16"/>
        </w:rPr>
        <w:t xml:space="preserve"> </w:t>
      </w:r>
      <w:r>
        <w:rPr>
          <w:color w:val="231F20"/>
        </w:rPr>
        <w:t xml:space="preserve">ключе- вые дела образовательной организации в одной из возмож- ных для них ролей: сценаристов, постановщиков, исполни- телей, ведущих, декораторов, музыкальных редакторов, корреспондентов, ответственных за костюмы и оборудова- </w:t>
      </w:r>
      <w:r>
        <w:rPr>
          <w:color w:val="231F20"/>
          <w:w w:val="95"/>
        </w:rPr>
        <w:t>ние,</w:t>
      </w:r>
      <w:r>
        <w:rPr>
          <w:color w:val="231F20"/>
          <w:spacing w:val="8"/>
        </w:rPr>
        <w:t xml:space="preserve"> </w:t>
      </w:r>
      <w:r>
        <w:rPr>
          <w:color w:val="231F20"/>
          <w:w w:val="95"/>
        </w:rPr>
        <w:t>ответственных</w:t>
      </w:r>
      <w:r>
        <w:rPr>
          <w:color w:val="231F20"/>
          <w:spacing w:val="8"/>
        </w:rPr>
        <w:t xml:space="preserve"> </w:t>
      </w:r>
      <w:r>
        <w:rPr>
          <w:color w:val="231F20"/>
          <w:w w:val="95"/>
        </w:rPr>
        <w:t>за</w:t>
      </w:r>
      <w:r>
        <w:rPr>
          <w:color w:val="231F20"/>
          <w:spacing w:val="9"/>
        </w:rPr>
        <w:t xml:space="preserve"> </w:t>
      </w:r>
      <w:r>
        <w:rPr>
          <w:color w:val="231F20"/>
          <w:w w:val="95"/>
        </w:rPr>
        <w:t>приглашение</w:t>
      </w:r>
      <w:r>
        <w:rPr>
          <w:color w:val="231F20"/>
          <w:spacing w:val="8"/>
        </w:rPr>
        <w:t xml:space="preserve"> </w:t>
      </w:r>
      <w:r>
        <w:rPr>
          <w:color w:val="231F20"/>
          <w:w w:val="95"/>
        </w:rPr>
        <w:t>и</w:t>
      </w:r>
      <w:r>
        <w:rPr>
          <w:color w:val="231F20"/>
          <w:spacing w:val="9"/>
        </w:rPr>
        <w:t xml:space="preserve"> </w:t>
      </w:r>
      <w:r>
        <w:rPr>
          <w:color w:val="231F20"/>
          <w:w w:val="95"/>
        </w:rPr>
        <w:t>встречу</w:t>
      </w:r>
      <w:r>
        <w:rPr>
          <w:color w:val="231F20"/>
          <w:spacing w:val="8"/>
        </w:rPr>
        <w:t xml:space="preserve"> </w:t>
      </w:r>
      <w:r>
        <w:rPr>
          <w:color w:val="231F20"/>
          <w:w w:val="95"/>
        </w:rPr>
        <w:t>гостей</w:t>
      </w:r>
      <w:r>
        <w:rPr>
          <w:color w:val="231F20"/>
          <w:spacing w:val="9"/>
        </w:rPr>
        <w:t xml:space="preserve"> </w:t>
      </w:r>
      <w:r>
        <w:rPr>
          <w:color w:val="231F20"/>
          <w:w w:val="95"/>
        </w:rPr>
        <w:t>и</w:t>
      </w:r>
      <w:r>
        <w:rPr>
          <w:color w:val="231F20"/>
          <w:spacing w:val="8"/>
        </w:rPr>
        <w:t xml:space="preserve"> </w:t>
      </w:r>
      <w:r>
        <w:rPr>
          <w:color w:val="231F20"/>
          <w:w w:val="95"/>
        </w:rPr>
        <w:t>т.</w:t>
      </w:r>
      <w:r>
        <w:rPr>
          <w:color w:val="231F20"/>
          <w:spacing w:val="9"/>
        </w:rPr>
        <w:t xml:space="preserve"> </w:t>
      </w:r>
      <w:r>
        <w:rPr>
          <w:color w:val="231F20"/>
          <w:spacing w:val="-4"/>
          <w:w w:val="95"/>
        </w:rPr>
        <w:t>п.);</w:t>
      </w:r>
    </w:p>
    <w:p w:rsidR="00777185" w:rsidRDefault="002B1729">
      <w:pPr>
        <w:pStyle w:val="a3"/>
        <w:spacing w:before="6" w:line="247" w:lineRule="auto"/>
        <w:ind w:left="343" w:right="114" w:hanging="142"/>
      </w:pPr>
      <w:r>
        <w:rPr>
          <w:rFonts w:ascii="Trebuchet MS" w:hAnsi="Trebuchet MS"/>
          <w:color w:val="231F20"/>
          <w:position w:val="1"/>
          <w:sz w:val="14"/>
        </w:rPr>
        <w:t xml:space="preserve">6 </w:t>
      </w:r>
      <w:r>
        <w:rPr>
          <w:color w:val="231F20"/>
        </w:rPr>
        <w:t>индивидуальная помощь обучающемуся (при необходимо- сти)</w:t>
      </w:r>
      <w:r>
        <w:rPr>
          <w:color w:val="231F20"/>
          <w:spacing w:val="-8"/>
        </w:rPr>
        <w:t xml:space="preserve"> </w:t>
      </w:r>
      <w:r>
        <w:rPr>
          <w:color w:val="231F20"/>
        </w:rPr>
        <w:t>в</w:t>
      </w:r>
      <w:r>
        <w:rPr>
          <w:color w:val="231F20"/>
          <w:spacing w:val="-8"/>
        </w:rPr>
        <w:t xml:space="preserve"> </w:t>
      </w:r>
      <w:r>
        <w:rPr>
          <w:color w:val="231F20"/>
        </w:rPr>
        <w:t>освоении</w:t>
      </w:r>
      <w:r>
        <w:rPr>
          <w:color w:val="231F20"/>
          <w:spacing w:val="-8"/>
        </w:rPr>
        <w:t xml:space="preserve"> </w:t>
      </w:r>
      <w:r>
        <w:rPr>
          <w:color w:val="231F20"/>
        </w:rPr>
        <w:t>навыков</w:t>
      </w:r>
      <w:r>
        <w:rPr>
          <w:color w:val="231F20"/>
          <w:spacing w:val="-8"/>
        </w:rPr>
        <w:t xml:space="preserve"> </w:t>
      </w:r>
      <w:r>
        <w:rPr>
          <w:color w:val="231F20"/>
        </w:rPr>
        <w:t>подготовки,</w:t>
      </w:r>
      <w:r>
        <w:rPr>
          <w:color w:val="231F20"/>
          <w:spacing w:val="-8"/>
        </w:rPr>
        <w:t xml:space="preserve"> </w:t>
      </w:r>
      <w:r>
        <w:rPr>
          <w:color w:val="231F20"/>
        </w:rPr>
        <w:t>проведения</w:t>
      </w:r>
      <w:r>
        <w:rPr>
          <w:color w:val="231F20"/>
          <w:spacing w:val="-8"/>
        </w:rPr>
        <w:t xml:space="preserve"> </w:t>
      </w:r>
      <w:r>
        <w:rPr>
          <w:color w:val="231F20"/>
        </w:rPr>
        <w:t>и</w:t>
      </w:r>
      <w:r>
        <w:rPr>
          <w:color w:val="231F20"/>
          <w:spacing w:val="-8"/>
        </w:rPr>
        <w:t xml:space="preserve"> </w:t>
      </w:r>
      <w:r>
        <w:rPr>
          <w:color w:val="231F20"/>
        </w:rPr>
        <w:t>анализа ключевых дел;</w:t>
      </w:r>
    </w:p>
    <w:p w:rsidR="00777185" w:rsidRDefault="002B1729">
      <w:pPr>
        <w:pStyle w:val="a3"/>
        <w:spacing w:before="3" w:line="247" w:lineRule="auto"/>
        <w:ind w:left="343" w:right="113" w:hanging="142"/>
      </w:pPr>
      <w:r>
        <w:rPr>
          <w:rFonts w:ascii="Trebuchet MS" w:hAnsi="Trebuchet MS"/>
          <w:color w:val="231F20"/>
          <w:position w:val="1"/>
          <w:sz w:val="14"/>
        </w:rPr>
        <w:t xml:space="preserve">6 </w:t>
      </w:r>
      <w:r>
        <w:rPr>
          <w:color w:val="231F20"/>
        </w:rPr>
        <w:t>наблюдение за поведением обучающегося в ситуациях под- готовки, проведения и анализа ключевых дел, за его отно- шениями</w:t>
      </w:r>
      <w:r>
        <w:rPr>
          <w:color w:val="231F20"/>
          <w:spacing w:val="-8"/>
        </w:rPr>
        <w:t xml:space="preserve"> </w:t>
      </w:r>
      <w:r>
        <w:rPr>
          <w:color w:val="231F20"/>
        </w:rPr>
        <w:t>со</w:t>
      </w:r>
      <w:r>
        <w:rPr>
          <w:color w:val="231F20"/>
          <w:spacing w:val="-8"/>
        </w:rPr>
        <w:t xml:space="preserve"> </w:t>
      </w:r>
      <w:r>
        <w:rPr>
          <w:color w:val="231F20"/>
        </w:rPr>
        <w:t>сверстниками,</w:t>
      </w:r>
      <w:r>
        <w:rPr>
          <w:color w:val="231F20"/>
          <w:spacing w:val="-8"/>
        </w:rPr>
        <w:t xml:space="preserve"> </w:t>
      </w:r>
      <w:r>
        <w:rPr>
          <w:color w:val="231F20"/>
        </w:rPr>
        <w:t>старшими</w:t>
      </w:r>
      <w:r>
        <w:rPr>
          <w:color w:val="231F20"/>
          <w:spacing w:val="-8"/>
        </w:rPr>
        <w:t xml:space="preserve"> </w:t>
      </w:r>
      <w:r>
        <w:rPr>
          <w:color w:val="231F20"/>
        </w:rPr>
        <w:t>и</w:t>
      </w:r>
      <w:r>
        <w:rPr>
          <w:color w:val="231F20"/>
          <w:spacing w:val="-8"/>
        </w:rPr>
        <w:t xml:space="preserve"> </w:t>
      </w:r>
      <w:r>
        <w:rPr>
          <w:color w:val="231F20"/>
        </w:rPr>
        <w:t>младшими</w:t>
      </w:r>
      <w:r>
        <w:rPr>
          <w:color w:val="231F20"/>
          <w:spacing w:val="-8"/>
        </w:rPr>
        <w:t xml:space="preserve"> </w:t>
      </w:r>
      <w:r>
        <w:rPr>
          <w:color w:val="231F20"/>
        </w:rPr>
        <w:t xml:space="preserve">обучаю- щимися, с педагогическими работниками и другими взро- </w:t>
      </w:r>
      <w:r>
        <w:rPr>
          <w:color w:val="231F20"/>
          <w:spacing w:val="-2"/>
        </w:rPr>
        <w:t>слыми;</w:t>
      </w:r>
    </w:p>
    <w:p w:rsidR="00777185" w:rsidRDefault="002B1729">
      <w:pPr>
        <w:pStyle w:val="a3"/>
        <w:spacing w:before="5" w:line="247" w:lineRule="auto"/>
        <w:ind w:left="343" w:right="115" w:hanging="142"/>
      </w:pPr>
      <w:r>
        <w:rPr>
          <w:rFonts w:ascii="Trebuchet MS" w:hAnsi="Trebuchet MS"/>
          <w:color w:val="231F20"/>
          <w:position w:val="1"/>
          <w:sz w:val="14"/>
        </w:rPr>
        <w:t xml:space="preserve">6 </w:t>
      </w:r>
      <w:r>
        <w:rPr>
          <w:color w:val="231F20"/>
        </w:rPr>
        <w:t>при</w:t>
      </w:r>
      <w:r>
        <w:rPr>
          <w:color w:val="231F20"/>
          <w:spacing w:val="-9"/>
        </w:rPr>
        <w:t xml:space="preserve"> </w:t>
      </w:r>
      <w:r>
        <w:rPr>
          <w:color w:val="231F20"/>
        </w:rPr>
        <w:t>необходимости</w:t>
      </w:r>
      <w:r>
        <w:rPr>
          <w:color w:val="231F20"/>
          <w:spacing w:val="-9"/>
        </w:rPr>
        <w:t xml:space="preserve"> </w:t>
      </w:r>
      <w:r>
        <w:rPr>
          <w:color w:val="231F20"/>
        </w:rPr>
        <w:t>коррекция</w:t>
      </w:r>
      <w:r>
        <w:rPr>
          <w:color w:val="231F20"/>
          <w:spacing w:val="-9"/>
        </w:rPr>
        <w:t xml:space="preserve"> </w:t>
      </w:r>
      <w:r>
        <w:rPr>
          <w:color w:val="231F20"/>
        </w:rPr>
        <w:t>поведения</w:t>
      </w:r>
      <w:r>
        <w:rPr>
          <w:color w:val="231F20"/>
          <w:spacing w:val="-9"/>
        </w:rPr>
        <w:t xml:space="preserve"> </w:t>
      </w:r>
      <w:r>
        <w:rPr>
          <w:color w:val="231F20"/>
        </w:rPr>
        <w:t>обучающегося</w:t>
      </w:r>
      <w:r>
        <w:rPr>
          <w:color w:val="231F20"/>
          <w:spacing w:val="-9"/>
        </w:rPr>
        <w:t xml:space="preserve"> </w:t>
      </w:r>
      <w:r>
        <w:rPr>
          <w:color w:val="231F20"/>
        </w:rPr>
        <w:t xml:space="preserve">че- </w:t>
      </w:r>
      <w:r>
        <w:rPr>
          <w:color w:val="231F20"/>
          <w:w w:val="95"/>
        </w:rPr>
        <w:t xml:space="preserve">рез частные беседы с ним, включение его в совместную рабо- </w:t>
      </w:r>
      <w:r>
        <w:rPr>
          <w:color w:val="231F20"/>
        </w:rPr>
        <w:t>ту с другими обучающимися, которые могли бы стать хоро- шим</w:t>
      </w:r>
      <w:r>
        <w:rPr>
          <w:color w:val="231F20"/>
          <w:spacing w:val="-12"/>
        </w:rPr>
        <w:t xml:space="preserve"> </w:t>
      </w:r>
      <w:r>
        <w:rPr>
          <w:color w:val="231F20"/>
        </w:rPr>
        <w:t>примером</w:t>
      </w:r>
      <w:r>
        <w:rPr>
          <w:color w:val="231F20"/>
          <w:spacing w:val="-12"/>
        </w:rPr>
        <w:t xml:space="preserve"> </w:t>
      </w:r>
      <w:r>
        <w:rPr>
          <w:color w:val="231F20"/>
        </w:rPr>
        <w:t>для</w:t>
      </w:r>
      <w:r>
        <w:rPr>
          <w:color w:val="231F20"/>
          <w:spacing w:val="-12"/>
        </w:rPr>
        <w:t xml:space="preserve"> </w:t>
      </w:r>
      <w:r>
        <w:rPr>
          <w:color w:val="231F20"/>
        </w:rPr>
        <w:t>обучающегося,</w:t>
      </w:r>
      <w:r>
        <w:rPr>
          <w:color w:val="231F20"/>
          <w:spacing w:val="-12"/>
        </w:rPr>
        <w:t xml:space="preserve"> </w:t>
      </w:r>
      <w:r>
        <w:rPr>
          <w:color w:val="231F20"/>
        </w:rPr>
        <w:t>через</w:t>
      </w:r>
      <w:r>
        <w:rPr>
          <w:color w:val="231F20"/>
          <w:spacing w:val="-12"/>
        </w:rPr>
        <w:t xml:space="preserve"> </w:t>
      </w:r>
      <w:r>
        <w:rPr>
          <w:color w:val="231F20"/>
        </w:rPr>
        <w:t>предложение</w:t>
      </w:r>
      <w:r>
        <w:rPr>
          <w:color w:val="231F20"/>
          <w:spacing w:val="-12"/>
        </w:rPr>
        <w:t xml:space="preserve"> </w:t>
      </w:r>
      <w:r>
        <w:rPr>
          <w:color w:val="231F20"/>
        </w:rPr>
        <w:t>взять в</w:t>
      </w:r>
      <w:r>
        <w:rPr>
          <w:color w:val="231F20"/>
          <w:spacing w:val="-3"/>
        </w:rPr>
        <w:t xml:space="preserve"> </w:t>
      </w:r>
      <w:r>
        <w:rPr>
          <w:color w:val="231F20"/>
        </w:rPr>
        <w:t>следующем</w:t>
      </w:r>
      <w:r>
        <w:rPr>
          <w:color w:val="231F20"/>
          <w:spacing w:val="-3"/>
        </w:rPr>
        <w:t xml:space="preserve"> </w:t>
      </w:r>
      <w:r>
        <w:rPr>
          <w:color w:val="231F20"/>
        </w:rPr>
        <w:t>ключевом</w:t>
      </w:r>
      <w:r>
        <w:rPr>
          <w:color w:val="231F20"/>
          <w:spacing w:val="-3"/>
        </w:rPr>
        <w:t xml:space="preserve"> </w:t>
      </w:r>
      <w:r>
        <w:rPr>
          <w:color w:val="231F20"/>
        </w:rPr>
        <w:t>деле</w:t>
      </w:r>
      <w:r>
        <w:rPr>
          <w:color w:val="231F20"/>
          <w:spacing w:val="-3"/>
        </w:rPr>
        <w:t xml:space="preserve"> </w:t>
      </w:r>
      <w:r>
        <w:rPr>
          <w:color w:val="231F20"/>
        </w:rPr>
        <w:t>на</w:t>
      </w:r>
      <w:r>
        <w:rPr>
          <w:color w:val="231F20"/>
          <w:spacing w:val="-3"/>
        </w:rPr>
        <w:t xml:space="preserve"> </w:t>
      </w:r>
      <w:r>
        <w:rPr>
          <w:color w:val="231F20"/>
        </w:rPr>
        <w:t>себя</w:t>
      </w:r>
      <w:r>
        <w:rPr>
          <w:color w:val="231F20"/>
          <w:spacing w:val="-3"/>
        </w:rPr>
        <w:t xml:space="preserve"> </w:t>
      </w:r>
      <w:r>
        <w:rPr>
          <w:color w:val="231F20"/>
        </w:rPr>
        <w:t>роль</w:t>
      </w:r>
      <w:r>
        <w:rPr>
          <w:color w:val="231F20"/>
          <w:spacing w:val="-3"/>
        </w:rPr>
        <w:t xml:space="preserve"> </w:t>
      </w:r>
      <w:r>
        <w:rPr>
          <w:color w:val="231F20"/>
        </w:rPr>
        <w:t>ответственного</w:t>
      </w:r>
      <w:r>
        <w:rPr>
          <w:color w:val="231F20"/>
          <w:spacing w:val="-3"/>
        </w:rPr>
        <w:t xml:space="preserve"> </w:t>
      </w:r>
      <w:r>
        <w:rPr>
          <w:color w:val="231F20"/>
        </w:rPr>
        <w:t>за тот или иной фрагмент общей работы.</w:t>
      </w:r>
    </w:p>
    <w:p w:rsidR="00777185" w:rsidRDefault="002B1729">
      <w:pPr>
        <w:pStyle w:val="41"/>
        <w:spacing w:before="168"/>
      </w:pPr>
      <w:r>
        <w:rPr>
          <w:color w:val="231F20"/>
          <w:w w:val="90"/>
        </w:rPr>
        <w:t>Модуль</w:t>
      </w:r>
      <w:r>
        <w:rPr>
          <w:color w:val="231F20"/>
          <w:spacing w:val="16"/>
        </w:rPr>
        <w:t xml:space="preserve"> </w:t>
      </w:r>
      <w:r>
        <w:rPr>
          <w:color w:val="231F20"/>
          <w:w w:val="90"/>
        </w:rPr>
        <w:t>«Классное</w:t>
      </w:r>
      <w:r>
        <w:rPr>
          <w:color w:val="231F20"/>
          <w:spacing w:val="16"/>
        </w:rPr>
        <w:t xml:space="preserve"> </w:t>
      </w:r>
      <w:r>
        <w:rPr>
          <w:color w:val="231F20"/>
          <w:spacing w:val="-2"/>
          <w:w w:val="90"/>
        </w:rPr>
        <w:t>руководство»</w:t>
      </w:r>
    </w:p>
    <w:p w:rsidR="00777185" w:rsidRDefault="002B1729">
      <w:pPr>
        <w:pStyle w:val="a3"/>
        <w:spacing w:before="65" w:line="247" w:lineRule="auto"/>
        <w:ind w:left="117" w:right="114"/>
        <w:rPr>
          <w:rFonts w:ascii="Times New Roman" w:hAnsi="Times New Roman"/>
          <w:i/>
        </w:rPr>
      </w:pPr>
      <w:r>
        <w:rPr>
          <w:color w:val="231F20"/>
        </w:rPr>
        <w:t>Осуществляя работу с классом, педагогический работник (классный руководитель, воспитатель, куратор, наставник, тьютор</w:t>
      </w:r>
      <w:r>
        <w:rPr>
          <w:color w:val="231F20"/>
          <w:spacing w:val="-5"/>
        </w:rPr>
        <w:t xml:space="preserve"> </w:t>
      </w:r>
      <w:r>
        <w:rPr>
          <w:color w:val="231F20"/>
        </w:rPr>
        <w:t>и</w:t>
      </w:r>
      <w:r>
        <w:rPr>
          <w:color w:val="231F20"/>
          <w:spacing w:val="-5"/>
        </w:rPr>
        <w:t xml:space="preserve"> </w:t>
      </w:r>
      <w:r>
        <w:rPr>
          <w:color w:val="231F20"/>
        </w:rPr>
        <w:t>т.</w:t>
      </w:r>
      <w:r>
        <w:rPr>
          <w:color w:val="231F20"/>
          <w:spacing w:val="-5"/>
        </w:rPr>
        <w:t xml:space="preserve"> </w:t>
      </w:r>
      <w:r>
        <w:rPr>
          <w:color w:val="231F20"/>
        </w:rPr>
        <w:t>п.)</w:t>
      </w:r>
      <w:r>
        <w:rPr>
          <w:color w:val="231F20"/>
          <w:spacing w:val="-5"/>
        </w:rPr>
        <w:t xml:space="preserve"> </w:t>
      </w:r>
      <w:r>
        <w:rPr>
          <w:color w:val="231F20"/>
        </w:rPr>
        <w:t>организует</w:t>
      </w:r>
      <w:r>
        <w:rPr>
          <w:color w:val="231F20"/>
          <w:spacing w:val="-5"/>
        </w:rPr>
        <w:t xml:space="preserve"> </w:t>
      </w:r>
      <w:r>
        <w:rPr>
          <w:color w:val="231F20"/>
        </w:rPr>
        <w:t>работу</w:t>
      </w:r>
      <w:r>
        <w:rPr>
          <w:color w:val="231F20"/>
          <w:spacing w:val="-5"/>
        </w:rPr>
        <w:t xml:space="preserve"> </w:t>
      </w:r>
      <w:r>
        <w:rPr>
          <w:color w:val="231F20"/>
        </w:rPr>
        <w:t>с</w:t>
      </w:r>
      <w:r>
        <w:rPr>
          <w:color w:val="231F20"/>
          <w:spacing w:val="-5"/>
        </w:rPr>
        <w:t xml:space="preserve"> </w:t>
      </w:r>
      <w:r>
        <w:rPr>
          <w:color w:val="231F20"/>
        </w:rPr>
        <w:t>коллективом</w:t>
      </w:r>
      <w:r>
        <w:rPr>
          <w:color w:val="231F20"/>
          <w:spacing w:val="-5"/>
        </w:rPr>
        <w:t xml:space="preserve"> </w:t>
      </w:r>
      <w:r>
        <w:rPr>
          <w:color w:val="231F20"/>
        </w:rPr>
        <w:t>класса;</w:t>
      </w:r>
      <w:r>
        <w:rPr>
          <w:color w:val="231F20"/>
          <w:spacing w:val="-5"/>
        </w:rPr>
        <w:t xml:space="preserve"> </w:t>
      </w:r>
      <w:r>
        <w:rPr>
          <w:color w:val="231F20"/>
        </w:rPr>
        <w:t>инди- видуальную работу с обучающимися вверенного ему класса; работу с учителями-предметниками в данном классе; работу</w:t>
      </w:r>
      <w:r>
        <w:rPr>
          <w:color w:val="231F20"/>
          <w:spacing w:val="40"/>
        </w:rPr>
        <w:t xml:space="preserve"> </w:t>
      </w:r>
      <w:r>
        <w:rPr>
          <w:color w:val="231F20"/>
        </w:rPr>
        <w:t>с родителями (законными представителями) обучающихся</w:t>
      </w:r>
      <w:r>
        <w:rPr>
          <w:rFonts w:ascii="Times New Roman" w:hAnsi="Times New Roman"/>
          <w:i/>
          <w:color w:val="231F20"/>
        </w:rPr>
        <w:t>.</w:t>
      </w:r>
    </w:p>
    <w:p w:rsidR="00777185" w:rsidRDefault="002B1729">
      <w:pPr>
        <w:pStyle w:val="51"/>
        <w:spacing w:before="7"/>
        <w:ind w:left="343"/>
      </w:pPr>
      <w:r>
        <w:rPr>
          <w:color w:val="231F20"/>
          <w:w w:val="105"/>
        </w:rPr>
        <w:t>Работа</w:t>
      </w:r>
      <w:r>
        <w:rPr>
          <w:color w:val="231F20"/>
          <w:spacing w:val="19"/>
          <w:w w:val="105"/>
        </w:rPr>
        <w:t xml:space="preserve"> </w:t>
      </w:r>
      <w:r>
        <w:rPr>
          <w:color w:val="231F20"/>
          <w:w w:val="105"/>
        </w:rPr>
        <w:t>с</w:t>
      </w:r>
      <w:r>
        <w:rPr>
          <w:color w:val="231F20"/>
          <w:spacing w:val="19"/>
          <w:w w:val="105"/>
        </w:rPr>
        <w:t xml:space="preserve"> </w:t>
      </w:r>
      <w:r>
        <w:rPr>
          <w:color w:val="231F20"/>
          <w:w w:val="105"/>
        </w:rPr>
        <w:t>классным</w:t>
      </w:r>
      <w:r>
        <w:rPr>
          <w:color w:val="231F20"/>
          <w:spacing w:val="19"/>
          <w:w w:val="105"/>
        </w:rPr>
        <w:t xml:space="preserve"> </w:t>
      </w:r>
      <w:r>
        <w:rPr>
          <w:color w:val="231F20"/>
          <w:spacing w:val="-2"/>
          <w:w w:val="105"/>
        </w:rPr>
        <w:t>коллективом:</w:t>
      </w:r>
    </w:p>
    <w:p w:rsidR="00777185" w:rsidRDefault="002B1729">
      <w:pPr>
        <w:pStyle w:val="a3"/>
        <w:spacing w:before="1" w:line="247" w:lineRule="auto"/>
        <w:ind w:left="343" w:right="115" w:hanging="142"/>
      </w:pPr>
      <w:r>
        <w:rPr>
          <w:rFonts w:ascii="Trebuchet MS" w:hAnsi="Trebuchet MS"/>
          <w:color w:val="231F20"/>
          <w:position w:val="1"/>
          <w:sz w:val="14"/>
        </w:rPr>
        <w:t xml:space="preserve">6 </w:t>
      </w:r>
      <w:r>
        <w:rPr>
          <w:color w:val="231F20"/>
        </w:rPr>
        <w:t>инициирование и поддержка участия класса в общешколь- ных</w:t>
      </w:r>
      <w:r>
        <w:rPr>
          <w:color w:val="231F20"/>
          <w:spacing w:val="-9"/>
        </w:rPr>
        <w:t xml:space="preserve"> </w:t>
      </w:r>
      <w:r>
        <w:rPr>
          <w:color w:val="231F20"/>
        </w:rPr>
        <w:t>ключевых</w:t>
      </w:r>
      <w:r>
        <w:rPr>
          <w:color w:val="231F20"/>
          <w:spacing w:val="-9"/>
        </w:rPr>
        <w:t xml:space="preserve"> </w:t>
      </w:r>
      <w:r>
        <w:rPr>
          <w:color w:val="231F20"/>
        </w:rPr>
        <w:t>делах,</w:t>
      </w:r>
      <w:r>
        <w:rPr>
          <w:color w:val="231F20"/>
          <w:spacing w:val="-9"/>
        </w:rPr>
        <w:t xml:space="preserve"> </w:t>
      </w:r>
      <w:r>
        <w:rPr>
          <w:color w:val="231F20"/>
        </w:rPr>
        <w:t>оказание</w:t>
      </w:r>
      <w:r>
        <w:rPr>
          <w:color w:val="231F20"/>
          <w:spacing w:val="-9"/>
        </w:rPr>
        <w:t xml:space="preserve"> </w:t>
      </w:r>
      <w:r>
        <w:rPr>
          <w:color w:val="231F20"/>
        </w:rPr>
        <w:t>необходимой</w:t>
      </w:r>
      <w:r>
        <w:rPr>
          <w:color w:val="231F20"/>
          <w:spacing w:val="-9"/>
        </w:rPr>
        <w:t xml:space="preserve"> </w:t>
      </w:r>
      <w:r>
        <w:rPr>
          <w:color w:val="231F20"/>
        </w:rPr>
        <w:t>помощи</w:t>
      </w:r>
      <w:r>
        <w:rPr>
          <w:color w:val="231F20"/>
          <w:spacing w:val="-9"/>
        </w:rPr>
        <w:t xml:space="preserve"> </w:t>
      </w:r>
      <w:r>
        <w:rPr>
          <w:color w:val="231F20"/>
        </w:rPr>
        <w:t>обуча- ющимся в их подготовке, проведении и анализе;</w:t>
      </w:r>
    </w:p>
    <w:p w:rsidR="00777185" w:rsidRDefault="002B1729">
      <w:pPr>
        <w:pStyle w:val="a3"/>
        <w:spacing w:before="3" w:line="247" w:lineRule="auto"/>
        <w:ind w:left="343" w:right="113" w:hanging="142"/>
      </w:pPr>
      <w:r>
        <w:rPr>
          <w:rFonts w:ascii="Trebuchet MS" w:hAnsi="Trebuchet MS"/>
          <w:color w:val="231F20"/>
          <w:position w:val="1"/>
          <w:sz w:val="14"/>
        </w:rPr>
        <w:t xml:space="preserve">6 </w:t>
      </w:r>
      <w:r>
        <w:rPr>
          <w:color w:val="231F20"/>
        </w:rPr>
        <w:t xml:space="preserve">организация интересных и полезных для личностного раз- вития обучающихся совместных дел (познавательной, тру- </w:t>
      </w:r>
      <w:r>
        <w:rPr>
          <w:color w:val="231F20"/>
          <w:w w:val="95"/>
        </w:rPr>
        <w:t xml:space="preserve">довой, спортивно-оздоровительной, духовно-нравственной, </w:t>
      </w:r>
      <w:r>
        <w:rPr>
          <w:color w:val="231F20"/>
        </w:rPr>
        <w:t>творческой, профориентационной направленности), позво- ляющие, с одной стороны, вовлечь в них обучающихся с самыми разными потребностями и тем самым дать им воз- можность</w:t>
      </w:r>
      <w:r>
        <w:rPr>
          <w:color w:val="231F20"/>
          <w:spacing w:val="30"/>
        </w:rPr>
        <w:t xml:space="preserve"> </w:t>
      </w:r>
      <w:r>
        <w:rPr>
          <w:color w:val="231F20"/>
        </w:rPr>
        <w:t>самореализоваться</w:t>
      </w:r>
      <w:r>
        <w:rPr>
          <w:color w:val="231F20"/>
          <w:spacing w:val="30"/>
        </w:rPr>
        <w:t xml:space="preserve"> </w:t>
      </w:r>
      <w:r>
        <w:rPr>
          <w:color w:val="231F20"/>
        </w:rPr>
        <w:t>в</w:t>
      </w:r>
      <w:r>
        <w:rPr>
          <w:color w:val="231F20"/>
          <w:spacing w:val="31"/>
        </w:rPr>
        <w:t xml:space="preserve"> </w:t>
      </w:r>
      <w:r>
        <w:rPr>
          <w:color w:val="231F20"/>
        </w:rPr>
        <w:t>них,</w:t>
      </w:r>
      <w:r>
        <w:rPr>
          <w:color w:val="231F20"/>
          <w:spacing w:val="30"/>
        </w:rPr>
        <w:t xml:space="preserve"> </w:t>
      </w:r>
      <w:r>
        <w:rPr>
          <w:color w:val="231F20"/>
        </w:rPr>
        <w:t>а</w:t>
      </w:r>
      <w:r>
        <w:rPr>
          <w:color w:val="231F20"/>
          <w:spacing w:val="30"/>
        </w:rPr>
        <w:t xml:space="preserve"> </w:t>
      </w:r>
      <w:r>
        <w:rPr>
          <w:color w:val="231F20"/>
        </w:rPr>
        <w:t>с</w:t>
      </w:r>
      <w:r>
        <w:rPr>
          <w:color w:val="231F20"/>
          <w:spacing w:val="31"/>
        </w:rPr>
        <w:t xml:space="preserve"> </w:t>
      </w:r>
      <w:r>
        <w:rPr>
          <w:color w:val="231F20"/>
        </w:rPr>
        <w:t>другой</w:t>
      </w:r>
      <w:r>
        <w:rPr>
          <w:color w:val="231F20"/>
          <w:spacing w:val="30"/>
        </w:rPr>
        <w:t xml:space="preserve"> </w:t>
      </w:r>
      <w:r>
        <w:rPr>
          <w:color w:val="231F20"/>
        </w:rPr>
        <w:t>—</w:t>
      </w:r>
      <w:r>
        <w:rPr>
          <w:color w:val="231F20"/>
          <w:spacing w:val="31"/>
        </w:rPr>
        <w:t xml:space="preserve"> </w:t>
      </w:r>
      <w:r>
        <w:rPr>
          <w:color w:val="231F20"/>
          <w:spacing w:val="-2"/>
        </w:rPr>
        <w:t>устано-</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2" w:firstLine="0"/>
      </w:pPr>
      <w:r>
        <w:rPr>
          <w:color w:val="231F20"/>
        </w:rPr>
        <w:t>вить и упрочить доверительные отношения с обучающими- ся класса, стать для них значимым взрослым, задающим образцы поведения в обществе;</w:t>
      </w:r>
    </w:p>
    <w:p w:rsidR="00777185" w:rsidRDefault="002B1729">
      <w:pPr>
        <w:pStyle w:val="a3"/>
        <w:spacing w:before="3"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проведение классных часов как времени плодотворного и до- верительного общения педагогического работника и обучаю- </w:t>
      </w:r>
      <w:r>
        <w:rPr>
          <w:color w:val="231F20"/>
        </w:rPr>
        <w:t xml:space="preserve">щихся, основанных на принципах уважительного отноше- </w:t>
      </w:r>
      <w:r>
        <w:rPr>
          <w:color w:val="231F20"/>
          <w:w w:val="95"/>
        </w:rPr>
        <w:t xml:space="preserve">ния к личности обучающегося, поддержки активной позиции </w:t>
      </w:r>
      <w:r>
        <w:rPr>
          <w:color w:val="231F20"/>
        </w:rPr>
        <w:t xml:space="preserve">каждого обучающегося в беседе, предоставления обучаю- щимся возможности обсуждения и принятия решений по обсуждаемой проблеме, создания благоприятной среды для </w:t>
      </w:r>
      <w:r>
        <w:rPr>
          <w:color w:val="231F20"/>
          <w:spacing w:val="-2"/>
        </w:rPr>
        <w:t>общения;</w:t>
      </w:r>
    </w:p>
    <w:p w:rsidR="00777185" w:rsidRDefault="002B1729">
      <w:pPr>
        <w:pStyle w:val="a3"/>
        <w:spacing w:before="8" w:line="247"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сплочение</w:t>
      </w:r>
      <w:r>
        <w:rPr>
          <w:color w:val="231F20"/>
          <w:spacing w:val="-16"/>
        </w:rPr>
        <w:t xml:space="preserve"> </w:t>
      </w:r>
      <w:r>
        <w:rPr>
          <w:color w:val="231F20"/>
        </w:rPr>
        <w:t>коллектива</w:t>
      </w:r>
      <w:r>
        <w:rPr>
          <w:color w:val="231F20"/>
          <w:spacing w:val="-16"/>
        </w:rPr>
        <w:t xml:space="preserve"> </w:t>
      </w:r>
      <w:r>
        <w:rPr>
          <w:color w:val="231F20"/>
        </w:rPr>
        <w:t>класса</w:t>
      </w:r>
      <w:r>
        <w:rPr>
          <w:color w:val="231F20"/>
          <w:spacing w:val="-16"/>
        </w:rPr>
        <w:t xml:space="preserve"> </w:t>
      </w:r>
      <w:r>
        <w:rPr>
          <w:color w:val="231F20"/>
        </w:rPr>
        <w:t>через</w:t>
      </w:r>
      <w:r>
        <w:rPr>
          <w:color w:val="231F20"/>
          <w:spacing w:val="-16"/>
        </w:rPr>
        <w:t xml:space="preserve"> </w:t>
      </w:r>
      <w:r>
        <w:rPr>
          <w:color w:val="231F20"/>
        </w:rPr>
        <w:t>игры</w:t>
      </w:r>
      <w:r>
        <w:rPr>
          <w:color w:val="231F20"/>
          <w:spacing w:val="-16"/>
        </w:rPr>
        <w:t xml:space="preserve"> </w:t>
      </w:r>
      <w:r>
        <w:rPr>
          <w:color w:val="231F20"/>
        </w:rPr>
        <w:t>и</w:t>
      </w:r>
      <w:r>
        <w:rPr>
          <w:color w:val="231F20"/>
          <w:spacing w:val="-16"/>
        </w:rPr>
        <w:t xml:space="preserve"> </w:t>
      </w:r>
      <w:r>
        <w:rPr>
          <w:color w:val="231F20"/>
        </w:rPr>
        <w:t>тренинги</w:t>
      </w:r>
      <w:r>
        <w:rPr>
          <w:color w:val="231F20"/>
          <w:spacing w:val="-16"/>
        </w:rPr>
        <w:t xml:space="preserve"> </w:t>
      </w:r>
      <w:r>
        <w:rPr>
          <w:color w:val="231F20"/>
        </w:rPr>
        <w:t>на</w:t>
      </w:r>
      <w:r>
        <w:rPr>
          <w:color w:val="231F20"/>
          <w:spacing w:val="-16"/>
        </w:rPr>
        <w:t xml:space="preserve"> </w:t>
      </w:r>
      <w:r>
        <w:rPr>
          <w:color w:val="231F20"/>
        </w:rPr>
        <w:t>спло- чение</w:t>
      </w:r>
      <w:r>
        <w:rPr>
          <w:color w:val="231F20"/>
          <w:spacing w:val="-16"/>
        </w:rPr>
        <w:t xml:space="preserve"> </w:t>
      </w:r>
      <w:r>
        <w:rPr>
          <w:color w:val="231F20"/>
        </w:rPr>
        <w:t>и</w:t>
      </w:r>
      <w:r>
        <w:rPr>
          <w:color w:val="231F20"/>
          <w:spacing w:val="-16"/>
        </w:rPr>
        <w:t xml:space="preserve"> </w:t>
      </w:r>
      <w:r>
        <w:rPr>
          <w:color w:val="231F20"/>
        </w:rPr>
        <w:t>командообразование;</w:t>
      </w:r>
      <w:r>
        <w:rPr>
          <w:color w:val="231F20"/>
          <w:spacing w:val="-16"/>
        </w:rPr>
        <w:t xml:space="preserve"> </w:t>
      </w:r>
      <w:r>
        <w:rPr>
          <w:color w:val="231F20"/>
        </w:rPr>
        <w:t>однодневные</w:t>
      </w:r>
      <w:r>
        <w:rPr>
          <w:color w:val="231F20"/>
          <w:spacing w:val="-16"/>
        </w:rPr>
        <w:t xml:space="preserve"> </w:t>
      </w:r>
      <w:r>
        <w:rPr>
          <w:color w:val="231F20"/>
        </w:rPr>
        <w:t>и</w:t>
      </w:r>
      <w:r>
        <w:rPr>
          <w:color w:val="231F20"/>
          <w:spacing w:val="-16"/>
        </w:rPr>
        <w:t xml:space="preserve"> </w:t>
      </w:r>
      <w:r>
        <w:rPr>
          <w:color w:val="231F20"/>
        </w:rPr>
        <w:t>многодневные походы</w:t>
      </w:r>
      <w:r>
        <w:rPr>
          <w:color w:val="231F20"/>
          <w:spacing w:val="-4"/>
        </w:rPr>
        <w:t xml:space="preserve"> </w:t>
      </w:r>
      <w:r>
        <w:rPr>
          <w:color w:val="231F20"/>
        </w:rPr>
        <w:t>и</w:t>
      </w:r>
      <w:r>
        <w:rPr>
          <w:color w:val="231F20"/>
          <w:spacing w:val="-4"/>
        </w:rPr>
        <w:t xml:space="preserve"> </w:t>
      </w:r>
      <w:r>
        <w:rPr>
          <w:color w:val="231F20"/>
        </w:rPr>
        <w:t>экскурсии,</w:t>
      </w:r>
      <w:r>
        <w:rPr>
          <w:color w:val="231F20"/>
          <w:spacing w:val="-4"/>
        </w:rPr>
        <w:t xml:space="preserve"> </w:t>
      </w:r>
      <w:r>
        <w:rPr>
          <w:color w:val="231F20"/>
        </w:rPr>
        <w:t>организуемые</w:t>
      </w:r>
      <w:r>
        <w:rPr>
          <w:color w:val="231F20"/>
          <w:spacing w:val="-4"/>
        </w:rPr>
        <w:t xml:space="preserve"> </w:t>
      </w:r>
      <w:r>
        <w:rPr>
          <w:color w:val="231F20"/>
        </w:rPr>
        <w:t>классными</w:t>
      </w:r>
      <w:r>
        <w:rPr>
          <w:color w:val="231F20"/>
          <w:spacing w:val="-4"/>
        </w:rPr>
        <w:t xml:space="preserve"> </w:t>
      </w:r>
      <w:r>
        <w:rPr>
          <w:color w:val="231F20"/>
        </w:rPr>
        <w:t>руководите- лями и родителями; празднования в классе дней рождения обучающихся,</w:t>
      </w:r>
      <w:r>
        <w:rPr>
          <w:color w:val="231F20"/>
          <w:spacing w:val="-16"/>
        </w:rPr>
        <w:t xml:space="preserve"> </w:t>
      </w:r>
      <w:r>
        <w:rPr>
          <w:color w:val="231F20"/>
        </w:rPr>
        <w:t>включающие</w:t>
      </w:r>
      <w:r>
        <w:rPr>
          <w:color w:val="231F20"/>
          <w:spacing w:val="-16"/>
        </w:rPr>
        <w:t xml:space="preserve"> </w:t>
      </w:r>
      <w:r>
        <w:rPr>
          <w:color w:val="231F20"/>
        </w:rPr>
        <w:t>в</w:t>
      </w:r>
      <w:r>
        <w:rPr>
          <w:color w:val="231F20"/>
          <w:spacing w:val="-16"/>
        </w:rPr>
        <w:t xml:space="preserve"> </w:t>
      </w:r>
      <w:r>
        <w:rPr>
          <w:color w:val="231F20"/>
        </w:rPr>
        <w:t>себя</w:t>
      </w:r>
      <w:r>
        <w:rPr>
          <w:color w:val="231F20"/>
          <w:spacing w:val="-16"/>
        </w:rPr>
        <w:t xml:space="preserve"> </w:t>
      </w:r>
      <w:r>
        <w:rPr>
          <w:color w:val="231F20"/>
        </w:rPr>
        <w:t>подготовленные</w:t>
      </w:r>
      <w:r>
        <w:rPr>
          <w:color w:val="231F20"/>
          <w:spacing w:val="-16"/>
        </w:rPr>
        <w:t xml:space="preserve"> </w:t>
      </w:r>
      <w:r>
        <w:rPr>
          <w:color w:val="231F20"/>
        </w:rPr>
        <w:t xml:space="preserve">учениче- </w:t>
      </w:r>
      <w:r>
        <w:rPr>
          <w:color w:val="231F20"/>
          <w:w w:val="95"/>
        </w:rPr>
        <w:t xml:space="preserve">скими микрогруппами поздравления, сюрпризы, творческие </w:t>
      </w:r>
      <w:r>
        <w:rPr>
          <w:color w:val="231F20"/>
        </w:rPr>
        <w:t>подарки</w:t>
      </w:r>
      <w:r>
        <w:rPr>
          <w:color w:val="231F20"/>
          <w:spacing w:val="-2"/>
        </w:rPr>
        <w:t xml:space="preserve"> </w:t>
      </w:r>
      <w:r>
        <w:rPr>
          <w:color w:val="231F20"/>
        </w:rPr>
        <w:t>и</w:t>
      </w:r>
      <w:r>
        <w:rPr>
          <w:color w:val="231F20"/>
          <w:spacing w:val="-2"/>
        </w:rPr>
        <w:t xml:space="preserve"> </w:t>
      </w:r>
      <w:r>
        <w:rPr>
          <w:color w:val="231F20"/>
        </w:rPr>
        <w:t>розыгрыши;</w:t>
      </w:r>
      <w:r>
        <w:rPr>
          <w:color w:val="231F20"/>
          <w:spacing w:val="-2"/>
        </w:rPr>
        <w:t xml:space="preserve"> </w:t>
      </w:r>
      <w:r>
        <w:rPr>
          <w:color w:val="231F20"/>
        </w:rPr>
        <w:t>регулярные</w:t>
      </w:r>
      <w:r>
        <w:rPr>
          <w:color w:val="231F20"/>
          <w:spacing w:val="-2"/>
        </w:rPr>
        <w:t xml:space="preserve"> </w:t>
      </w:r>
      <w:r>
        <w:rPr>
          <w:color w:val="231F20"/>
        </w:rPr>
        <w:t>внутриклассные</w:t>
      </w:r>
      <w:r>
        <w:rPr>
          <w:color w:val="231F20"/>
          <w:spacing w:val="-2"/>
        </w:rPr>
        <w:t xml:space="preserve"> </w:t>
      </w:r>
      <w:r>
        <w:rPr>
          <w:color w:val="231F20"/>
        </w:rPr>
        <w:t>«огонь- ки»</w:t>
      </w:r>
      <w:r>
        <w:rPr>
          <w:color w:val="231F20"/>
          <w:spacing w:val="-10"/>
        </w:rPr>
        <w:t xml:space="preserve"> </w:t>
      </w:r>
      <w:r>
        <w:rPr>
          <w:color w:val="231F20"/>
        </w:rPr>
        <w:t>и</w:t>
      </w:r>
      <w:r>
        <w:rPr>
          <w:color w:val="231F20"/>
          <w:spacing w:val="-10"/>
        </w:rPr>
        <w:t xml:space="preserve"> </w:t>
      </w:r>
      <w:r>
        <w:rPr>
          <w:color w:val="231F20"/>
        </w:rPr>
        <w:t>вечера,</w:t>
      </w:r>
      <w:r>
        <w:rPr>
          <w:color w:val="231F20"/>
          <w:spacing w:val="-10"/>
        </w:rPr>
        <w:t xml:space="preserve"> </w:t>
      </w:r>
      <w:r>
        <w:rPr>
          <w:color w:val="231F20"/>
        </w:rPr>
        <w:t>дающие</w:t>
      </w:r>
      <w:r>
        <w:rPr>
          <w:color w:val="231F20"/>
          <w:spacing w:val="-10"/>
        </w:rPr>
        <w:t xml:space="preserve"> </w:t>
      </w:r>
      <w:r>
        <w:rPr>
          <w:color w:val="231F20"/>
        </w:rPr>
        <w:t>каждому</w:t>
      </w:r>
      <w:r>
        <w:rPr>
          <w:color w:val="231F20"/>
          <w:spacing w:val="-10"/>
        </w:rPr>
        <w:t xml:space="preserve"> </w:t>
      </w:r>
      <w:r>
        <w:rPr>
          <w:color w:val="231F20"/>
        </w:rPr>
        <w:t>обучающемуся</w:t>
      </w:r>
      <w:r>
        <w:rPr>
          <w:color w:val="231F20"/>
          <w:spacing w:val="-10"/>
        </w:rPr>
        <w:t xml:space="preserve"> </w:t>
      </w:r>
      <w:r>
        <w:rPr>
          <w:color w:val="231F20"/>
        </w:rPr>
        <w:t>возможность рефлексии собственного участия в жизни класса;</w:t>
      </w:r>
    </w:p>
    <w:p w:rsidR="00777185" w:rsidRDefault="002B1729">
      <w:pPr>
        <w:pStyle w:val="a3"/>
        <w:spacing w:before="9"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выработка совместно с обучающимися законов класса, помо- </w:t>
      </w:r>
      <w:r>
        <w:rPr>
          <w:color w:val="231F20"/>
        </w:rPr>
        <w:t>гающих</w:t>
      </w:r>
      <w:r>
        <w:rPr>
          <w:color w:val="231F20"/>
          <w:spacing w:val="-16"/>
        </w:rPr>
        <w:t xml:space="preserve"> </w:t>
      </w:r>
      <w:r>
        <w:rPr>
          <w:color w:val="231F20"/>
        </w:rPr>
        <w:t>им</w:t>
      </w:r>
      <w:r>
        <w:rPr>
          <w:color w:val="231F20"/>
          <w:spacing w:val="-16"/>
        </w:rPr>
        <w:t xml:space="preserve"> </w:t>
      </w:r>
      <w:r>
        <w:rPr>
          <w:color w:val="231F20"/>
        </w:rPr>
        <w:t>освоить</w:t>
      </w:r>
      <w:r>
        <w:rPr>
          <w:color w:val="231F20"/>
          <w:spacing w:val="-16"/>
        </w:rPr>
        <w:t xml:space="preserve"> </w:t>
      </w:r>
      <w:r>
        <w:rPr>
          <w:color w:val="231F20"/>
        </w:rPr>
        <w:t>нормы</w:t>
      </w:r>
      <w:r>
        <w:rPr>
          <w:color w:val="231F20"/>
          <w:spacing w:val="-16"/>
        </w:rPr>
        <w:t xml:space="preserve"> </w:t>
      </w:r>
      <w:r>
        <w:rPr>
          <w:color w:val="231F20"/>
        </w:rPr>
        <w:t>и</w:t>
      </w:r>
      <w:r>
        <w:rPr>
          <w:color w:val="231F20"/>
          <w:spacing w:val="-16"/>
        </w:rPr>
        <w:t xml:space="preserve"> </w:t>
      </w:r>
      <w:r>
        <w:rPr>
          <w:color w:val="231F20"/>
        </w:rPr>
        <w:t>правила</w:t>
      </w:r>
      <w:r>
        <w:rPr>
          <w:color w:val="231F20"/>
          <w:spacing w:val="-16"/>
        </w:rPr>
        <w:t xml:space="preserve"> </w:t>
      </w:r>
      <w:r>
        <w:rPr>
          <w:color w:val="231F20"/>
        </w:rPr>
        <w:t>общения,</w:t>
      </w:r>
      <w:r>
        <w:rPr>
          <w:color w:val="231F20"/>
          <w:spacing w:val="-16"/>
        </w:rPr>
        <w:t xml:space="preserve"> </w:t>
      </w:r>
      <w:r>
        <w:rPr>
          <w:color w:val="231F20"/>
        </w:rPr>
        <w:t>которым</w:t>
      </w:r>
      <w:r>
        <w:rPr>
          <w:color w:val="231F20"/>
          <w:spacing w:val="-16"/>
        </w:rPr>
        <w:t xml:space="preserve"> </w:t>
      </w:r>
      <w:r>
        <w:rPr>
          <w:color w:val="231F20"/>
        </w:rPr>
        <w:t>они должны следовать в образовательной организации.</w:t>
      </w:r>
    </w:p>
    <w:p w:rsidR="00777185" w:rsidRDefault="002B1729">
      <w:pPr>
        <w:pStyle w:val="51"/>
        <w:spacing w:before="4"/>
        <w:ind w:left="343"/>
        <w:jc w:val="both"/>
      </w:pPr>
      <w:r>
        <w:rPr>
          <w:color w:val="231F20"/>
        </w:rPr>
        <w:t>Индивидуальная</w:t>
      </w:r>
      <w:r>
        <w:rPr>
          <w:color w:val="231F20"/>
          <w:spacing w:val="34"/>
        </w:rPr>
        <w:t xml:space="preserve"> </w:t>
      </w:r>
      <w:r>
        <w:rPr>
          <w:color w:val="231F20"/>
        </w:rPr>
        <w:t>работа</w:t>
      </w:r>
      <w:r>
        <w:rPr>
          <w:color w:val="231F20"/>
          <w:spacing w:val="35"/>
        </w:rPr>
        <w:t xml:space="preserve"> </w:t>
      </w:r>
      <w:r>
        <w:rPr>
          <w:color w:val="231F20"/>
        </w:rPr>
        <w:t>с</w:t>
      </w:r>
      <w:r>
        <w:rPr>
          <w:color w:val="231F20"/>
          <w:spacing w:val="35"/>
        </w:rPr>
        <w:t xml:space="preserve"> </w:t>
      </w:r>
      <w:r>
        <w:rPr>
          <w:color w:val="231F20"/>
          <w:spacing w:val="-2"/>
        </w:rPr>
        <w:t>обучающимися:</w:t>
      </w:r>
    </w:p>
    <w:p w:rsidR="00777185" w:rsidRDefault="002B1729">
      <w:pPr>
        <w:pStyle w:val="a3"/>
        <w:spacing w:before="1" w:line="247" w:lineRule="auto"/>
        <w:ind w:left="343" w:right="114" w:hanging="142"/>
      </w:pPr>
      <w:r>
        <w:rPr>
          <w:rFonts w:ascii="Trebuchet MS" w:hAnsi="Trebuchet MS"/>
          <w:color w:val="231F20"/>
          <w:position w:val="1"/>
          <w:sz w:val="14"/>
        </w:rPr>
        <w:t xml:space="preserve">6 </w:t>
      </w:r>
      <w:r>
        <w:rPr>
          <w:color w:val="231F20"/>
        </w:rPr>
        <w:t>изучение особенностей личностного развития обучающихся класса через наблюдение за их поведением в повседневной жизни,</w:t>
      </w:r>
      <w:r>
        <w:rPr>
          <w:color w:val="231F20"/>
          <w:spacing w:val="-16"/>
        </w:rPr>
        <w:t xml:space="preserve"> </w:t>
      </w:r>
      <w:r>
        <w:rPr>
          <w:color w:val="231F20"/>
        </w:rPr>
        <w:t>специально</w:t>
      </w:r>
      <w:r>
        <w:rPr>
          <w:color w:val="231F20"/>
          <w:spacing w:val="-16"/>
        </w:rPr>
        <w:t xml:space="preserve"> </w:t>
      </w:r>
      <w:r>
        <w:rPr>
          <w:color w:val="231F20"/>
        </w:rPr>
        <w:t>создаваемых</w:t>
      </w:r>
      <w:r>
        <w:rPr>
          <w:color w:val="231F20"/>
          <w:spacing w:val="-16"/>
        </w:rPr>
        <w:t xml:space="preserve"> </w:t>
      </w:r>
      <w:r>
        <w:rPr>
          <w:color w:val="231F20"/>
        </w:rPr>
        <w:t>педагогических</w:t>
      </w:r>
      <w:r>
        <w:rPr>
          <w:color w:val="231F20"/>
          <w:spacing w:val="-16"/>
        </w:rPr>
        <w:t xml:space="preserve"> </w:t>
      </w:r>
      <w:r>
        <w:rPr>
          <w:color w:val="231F20"/>
        </w:rPr>
        <w:t>ситуациях, играх,</w:t>
      </w:r>
      <w:r>
        <w:rPr>
          <w:color w:val="231F20"/>
          <w:spacing w:val="-2"/>
        </w:rPr>
        <w:t xml:space="preserve"> </w:t>
      </w:r>
      <w:r>
        <w:rPr>
          <w:color w:val="231F20"/>
        </w:rPr>
        <w:t>погружающих</w:t>
      </w:r>
      <w:r>
        <w:rPr>
          <w:color w:val="231F20"/>
          <w:spacing w:val="-2"/>
        </w:rPr>
        <w:t xml:space="preserve"> </w:t>
      </w:r>
      <w:r>
        <w:rPr>
          <w:color w:val="231F20"/>
        </w:rPr>
        <w:t>обучающегося</w:t>
      </w:r>
      <w:r>
        <w:rPr>
          <w:color w:val="231F20"/>
          <w:spacing w:val="-2"/>
        </w:rPr>
        <w:t xml:space="preserve"> </w:t>
      </w:r>
      <w:r>
        <w:rPr>
          <w:color w:val="231F20"/>
        </w:rPr>
        <w:t>в</w:t>
      </w:r>
      <w:r>
        <w:rPr>
          <w:color w:val="231F20"/>
          <w:spacing w:val="-2"/>
        </w:rPr>
        <w:t xml:space="preserve"> </w:t>
      </w:r>
      <w:r>
        <w:rPr>
          <w:color w:val="231F20"/>
        </w:rPr>
        <w:t>мир</w:t>
      </w:r>
      <w:r>
        <w:rPr>
          <w:color w:val="231F20"/>
          <w:spacing w:val="-2"/>
        </w:rPr>
        <w:t xml:space="preserve"> </w:t>
      </w:r>
      <w:r>
        <w:rPr>
          <w:color w:val="231F20"/>
        </w:rPr>
        <w:t>человеческих</w:t>
      </w:r>
      <w:r>
        <w:rPr>
          <w:color w:val="231F20"/>
          <w:spacing w:val="-2"/>
        </w:rPr>
        <w:t xml:space="preserve"> </w:t>
      </w:r>
      <w:r>
        <w:rPr>
          <w:color w:val="231F20"/>
        </w:rPr>
        <w:t xml:space="preserve">от- </w:t>
      </w:r>
      <w:r>
        <w:rPr>
          <w:color w:val="231F20"/>
          <w:spacing w:val="-2"/>
        </w:rPr>
        <w:t>ношений,</w:t>
      </w:r>
      <w:r>
        <w:rPr>
          <w:color w:val="231F20"/>
          <w:spacing w:val="-5"/>
        </w:rPr>
        <w:t xml:space="preserve"> </w:t>
      </w:r>
      <w:r>
        <w:rPr>
          <w:color w:val="231F20"/>
          <w:spacing w:val="-2"/>
        </w:rPr>
        <w:t>в</w:t>
      </w:r>
      <w:r>
        <w:rPr>
          <w:color w:val="231F20"/>
          <w:spacing w:val="-5"/>
        </w:rPr>
        <w:t xml:space="preserve"> </w:t>
      </w:r>
      <w:r>
        <w:rPr>
          <w:color w:val="231F20"/>
          <w:spacing w:val="-2"/>
        </w:rPr>
        <w:t>организуемых</w:t>
      </w:r>
      <w:r>
        <w:rPr>
          <w:color w:val="231F20"/>
          <w:spacing w:val="-5"/>
        </w:rPr>
        <w:t xml:space="preserve"> </w:t>
      </w:r>
      <w:r>
        <w:rPr>
          <w:color w:val="231F20"/>
          <w:spacing w:val="-2"/>
        </w:rPr>
        <w:t>педагогическим</w:t>
      </w:r>
      <w:r>
        <w:rPr>
          <w:color w:val="231F20"/>
          <w:spacing w:val="-5"/>
        </w:rPr>
        <w:t xml:space="preserve"> </w:t>
      </w:r>
      <w:r>
        <w:rPr>
          <w:color w:val="231F20"/>
          <w:spacing w:val="-2"/>
        </w:rPr>
        <w:t>работником</w:t>
      </w:r>
      <w:r>
        <w:rPr>
          <w:color w:val="231F20"/>
          <w:spacing w:val="-5"/>
        </w:rPr>
        <w:t xml:space="preserve"> </w:t>
      </w:r>
      <w:r>
        <w:rPr>
          <w:color w:val="231F20"/>
          <w:spacing w:val="-2"/>
        </w:rPr>
        <w:t xml:space="preserve">бесе- </w:t>
      </w:r>
      <w:r>
        <w:rPr>
          <w:color w:val="231F20"/>
        </w:rPr>
        <w:t>дах</w:t>
      </w:r>
      <w:r>
        <w:rPr>
          <w:color w:val="231F20"/>
          <w:spacing w:val="-5"/>
        </w:rPr>
        <w:t xml:space="preserve"> </w:t>
      </w:r>
      <w:r>
        <w:rPr>
          <w:color w:val="231F20"/>
        </w:rPr>
        <w:t>по</w:t>
      </w:r>
      <w:r>
        <w:rPr>
          <w:color w:val="231F20"/>
          <w:spacing w:val="-5"/>
        </w:rPr>
        <w:t xml:space="preserve"> </w:t>
      </w:r>
      <w:r>
        <w:rPr>
          <w:color w:val="231F20"/>
        </w:rPr>
        <w:t>тем</w:t>
      </w:r>
      <w:r>
        <w:rPr>
          <w:color w:val="231F20"/>
          <w:spacing w:val="-5"/>
        </w:rPr>
        <w:t xml:space="preserve"> </w:t>
      </w:r>
      <w:r>
        <w:rPr>
          <w:color w:val="231F20"/>
        </w:rPr>
        <w:t>или</w:t>
      </w:r>
      <w:r>
        <w:rPr>
          <w:color w:val="231F20"/>
          <w:spacing w:val="-5"/>
        </w:rPr>
        <w:t xml:space="preserve"> </w:t>
      </w:r>
      <w:r>
        <w:rPr>
          <w:color w:val="231F20"/>
        </w:rPr>
        <w:t>иным</w:t>
      </w:r>
      <w:r>
        <w:rPr>
          <w:color w:val="231F20"/>
          <w:spacing w:val="-5"/>
        </w:rPr>
        <w:t xml:space="preserve"> </w:t>
      </w:r>
      <w:r>
        <w:rPr>
          <w:color w:val="231F20"/>
        </w:rPr>
        <w:t>нравственным</w:t>
      </w:r>
      <w:r>
        <w:rPr>
          <w:color w:val="231F20"/>
          <w:spacing w:val="-5"/>
        </w:rPr>
        <w:t xml:space="preserve"> </w:t>
      </w:r>
      <w:r>
        <w:rPr>
          <w:color w:val="231F20"/>
        </w:rPr>
        <w:t>проблемам;</w:t>
      </w:r>
      <w:r>
        <w:rPr>
          <w:color w:val="231F20"/>
          <w:spacing w:val="-5"/>
        </w:rPr>
        <w:t xml:space="preserve"> </w:t>
      </w:r>
      <w:r>
        <w:rPr>
          <w:color w:val="231F20"/>
        </w:rPr>
        <w:t xml:space="preserve">результаты </w:t>
      </w:r>
      <w:r>
        <w:rPr>
          <w:color w:val="231F20"/>
          <w:spacing w:val="-2"/>
        </w:rPr>
        <w:t>наблюдения</w:t>
      </w:r>
      <w:r>
        <w:rPr>
          <w:color w:val="231F20"/>
          <w:spacing w:val="-9"/>
        </w:rPr>
        <w:t xml:space="preserve"> </w:t>
      </w:r>
      <w:r>
        <w:rPr>
          <w:color w:val="231F20"/>
          <w:spacing w:val="-2"/>
        </w:rPr>
        <w:t>сверяются</w:t>
      </w:r>
      <w:r>
        <w:rPr>
          <w:color w:val="231F20"/>
          <w:spacing w:val="-9"/>
        </w:rPr>
        <w:t xml:space="preserve"> </w:t>
      </w:r>
      <w:r>
        <w:rPr>
          <w:color w:val="231F20"/>
          <w:spacing w:val="-2"/>
        </w:rPr>
        <w:t>с</w:t>
      </w:r>
      <w:r>
        <w:rPr>
          <w:color w:val="231F20"/>
          <w:spacing w:val="-9"/>
        </w:rPr>
        <w:t xml:space="preserve"> </w:t>
      </w:r>
      <w:r>
        <w:rPr>
          <w:color w:val="231F20"/>
          <w:spacing w:val="-2"/>
        </w:rPr>
        <w:t>результатами</w:t>
      </w:r>
      <w:r>
        <w:rPr>
          <w:color w:val="231F20"/>
          <w:spacing w:val="-9"/>
        </w:rPr>
        <w:t xml:space="preserve"> </w:t>
      </w:r>
      <w:r>
        <w:rPr>
          <w:color w:val="231F20"/>
          <w:spacing w:val="-2"/>
        </w:rPr>
        <w:t>бесед</w:t>
      </w:r>
      <w:r>
        <w:rPr>
          <w:color w:val="231F20"/>
          <w:spacing w:val="-9"/>
        </w:rPr>
        <w:t xml:space="preserve"> </w:t>
      </w:r>
      <w:r>
        <w:rPr>
          <w:color w:val="231F20"/>
          <w:spacing w:val="-2"/>
        </w:rPr>
        <w:t>классного</w:t>
      </w:r>
      <w:r>
        <w:rPr>
          <w:color w:val="231F20"/>
          <w:spacing w:val="-9"/>
        </w:rPr>
        <w:t xml:space="preserve"> </w:t>
      </w:r>
      <w:r>
        <w:rPr>
          <w:color w:val="231F20"/>
          <w:spacing w:val="-2"/>
        </w:rPr>
        <w:t>руко- водителя</w:t>
      </w:r>
      <w:r>
        <w:rPr>
          <w:color w:val="231F20"/>
          <w:spacing w:val="-5"/>
        </w:rPr>
        <w:t xml:space="preserve"> </w:t>
      </w:r>
      <w:r>
        <w:rPr>
          <w:color w:val="231F20"/>
          <w:spacing w:val="-2"/>
        </w:rPr>
        <w:t>с</w:t>
      </w:r>
      <w:r>
        <w:rPr>
          <w:color w:val="231F20"/>
          <w:spacing w:val="-5"/>
        </w:rPr>
        <w:t xml:space="preserve"> </w:t>
      </w:r>
      <w:r>
        <w:rPr>
          <w:color w:val="231F20"/>
          <w:spacing w:val="-2"/>
        </w:rPr>
        <w:t>родителями</w:t>
      </w:r>
      <w:r>
        <w:rPr>
          <w:color w:val="231F20"/>
          <w:spacing w:val="-5"/>
        </w:rPr>
        <w:t xml:space="preserve"> </w:t>
      </w:r>
      <w:r>
        <w:rPr>
          <w:color w:val="231F20"/>
          <w:spacing w:val="-2"/>
        </w:rPr>
        <w:t>(законными</w:t>
      </w:r>
      <w:r>
        <w:rPr>
          <w:color w:val="231F20"/>
          <w:spacing w:val="-5"/>
        </w:rPr>
        <w:t xml:space="preserve"> </w:t>
      </w:r>
      <w:r>
        <w:rPr>
          <w:color w:val="231F20"/>
          <w:spacing w:val="-2"/>
        </w:rPr>
        <w:t>представителями)</w:t>
      </w:r>
      <w:r>
        <w:rPr>
          <w:color w:val="231F20"/>
          <w:spacing w:val="-5"/>
        </w:rPr>
        <w:t xml:space="preserve"> </w:t>
      </w:r>
      <w:r>
        <w:rPr>
          <w:color w:val="231F20"/>
          <w:spacing w:val="-2"/>
        </w:rPr>
        <w:t xml:space="preserve">обуча- </w:t>
      </w:r>
      <w:r>
        <w:rPr>
          <w:color w:val="231F20"/>
          <w:w w:val="95"/>
        </w:rPr>
        <w:t xml:space="preserve">ющихся, учителями-предметниками, а также (при необходи- </w:t>
      </w:r>
      <w:r>
        <w:rPr>
          <w:color w:val="231F20"/>
        </w:rPr>
        <w:t>мости) со школьным психологом;</w:t>
      </w:r>
    </w:p>
    <w:p w:rsidR="00777185" w:rsidRDefault="002B1729">
      <w:pPr>
        <w:pStyle w:val="a3"/>
        <w:spacing w:before="10" w:line="247" w:lineRule="auto"/>
        <w:ind w:left="343" w:right="114" w:hanging="142"/>
      </w:pPr>
      <w:r>
        <w:rPr>
          <w:rFonts w:ascii="Trebuchet MS" w:hAnsi="Trebuchet MS"/>
          <w:color w:val="231F20"/>
          <w:position w:val="1"/>
          <w:sz w:val="14"/>
        </w:rPr>
        <w:t>6</w:t>
      </w:r>
      <w:r>
        <w:rPr>
          <w:rFonts w:ascii="Trebuchet MS" w:hAnsi="Trebuchet MS"/>
          <w:color w:val="231F20"/>
          <w:spacing w:val="16"/>
          <w:position w:val="1"/>
          <w:sz w:val="14"/>
        </w:rPr>
        <w:t xml:space="preserve"> </w:t>
      </w:r>
      <w:r>
        <w:rPr>
          <w:color w:val="231F20"/>
        </w:rPr>
        <w:t>поддержка</w:t>
      </w:r>
      <w:r>
        <w:rPr>
          <w:color w:val="231F20"/>
          <w:spacing w:val="-4"/>
        </w:rPr>
        <w:t xml:space="preserve"> </w:t>
      </w:r>
      <w:r>
        <w:rPr>
          <w:color w:val="231F20"/>
        </w:rPr>
        <w:t>обучающегося</w:t>
      </w:r>
      <w:r>
        <w:rPr>
          <w:color w:val="231F20"/>
          <w:spacing w:val="-4"/>
        </w:rPr>
        <w:t xml:space="preserve"> </w:t>
      </w:r>
      <w:r>
        <w:rPr>
          <w:color w:val="231F20"/>
        </w:rPr>
        <w:t>в</w:t>
      </w:r>
      <w:r>
        <w:rPr>
          <w:color w:val="231F20"/>
          <w:spacing w:val="-4"/>
        </w:rPr>
        <w:t xml:space="preserve"> </w:t>
      </w:r>
      <w:r>
        <w:rPr>
          <w:color w:val="231F20"/>
        </w:rPr>
        <w:t>решении</w:t>
      </w:r>
      <w:r>
        <w:rPr>
          <w:color w:val="231F20"/>
          <w:spacing w:val="-4"/>
        </w:rPr>
        <w:t xml:space="preserve"> </w:t>
      </w:r>
      <w:r>
        <w:rPr>
          <w:color w:val="231F20"/>
        </w:rPr>
        <w:t>важных</w:t>
      </w:r>
      <w:r>
        <w:rPr>
          <w:color w:val="231F20"/>
          <w:spacing w:val="-4"/>
        </w:rPr>
        <w:t xml:space="preserve"> </w:t>
      </w:r>
      <w:r>
        <w:rPr>
          <w:color w:val="231F20"/>
        </w:rPr>
        <w:t>для</w:t>
      </w:r>
      <w:r>
        <w:rPr>
          <w:color w:val="231F20"/>
          <w:spacing w:val="-4"/>
        </w:rPr>
        <w:t xml:space="preserve"> </w:t>
      </w:r>
      <w:r>
        <w:rPr>
          <w:color w:val="231F20"/>
        </w:rPr>
        <w:t>него</w:t>
      </w:r>
      <w:r>
        <w:rPr>
          <w:color w:val="231F20"/>
          <w:spacing w:val="-4"/>
        </w:rPr>
        <w:t xml:space="preserve"> </w:t>
      </w:r>
      <w:r>
        <w:rPr>
          <w:color w:val="231F20"/>
        </w:rPr>
        <w:t xml:space="preserve">жиз- ненных проблем (налаживание взаимоотношений с одно- классниками или педагогическими работниками, выбор </w:t>
      </w:r>
      <w:r>
        <w:rPr>
          <w:color w:val="231F20"/>
          <w:w w:val="95"/>
        </w:rPr>
        <w:t xml:space="preserve">профессии, организации высшего образования и дальнейше- го трудоустройства, успеваемость и т. п.), когда каждая про- </w:t>
      </w:r>
      <w:r>
        <w:rPr>
          <w:color w:val="231F20"/>
        </w:rPr>
        <w:t>блема</w:t>
      </w:r>
      <w:r>
        <w:rPr>
          <w:color w:val="231F20"/>
          <w:spacing w:val="-10"/>
        </w:rPr>
        <w:t xml:space="preserve"> </w:t>
      </w:r>
      <w:r>
        <w:rPr>
          <w:color w:val="231F20"/>
        </w:rPr>
        <w:t>трансформируется</w:t>
      </w:r>
      <w:r>
        <w:rPr>
          <w:color w:val="231F20"/>
          <w:spacing w:val="-10"/>
        </w:rPr>
        <w:t xml:space="preserve"> </w:t>
      </w:r>
      <w:r>
        <w:rPr>
          <w:color w:val="231F20"/>
        </w:rPr>
        <w:t>классным</w:t>
      </w:r>
      <w:r>
        <w:rPr>
          <w:color w:val="231F20"/>
          <w:spacing w:val="-10"/>
        </w:rPr>
        <w:t xml:space="preserve"> </w:t>
      </w:r>
      <w:r>
        <w:rPr>
          <w:color w:val="231F20"/>
        </w:rPr>
        <w:t>руководителем</w:t>
      </w:r>
      <w:r>
        <w:rPr>
          <w:color w:val="231F20"/>
          <w:spacing w:val="-10"/>
        </w:rPr>
        <w:t xml:space="preserve"> </w:t>
      </w:r>
      <w:r>
        <w:rPr>
          <w:color w:val="231F20"/>
        </w:rPr>
        <w:t>в</w:t>
      </w:r>
      <w:r>
        <w:rPr>
          <w:color w:val="231F20"/>
          <w:spacing w:val="-10"/>
        </w:rPr>
        <w:t xml:space="preserve"> </w:t>
      </w:r>
      <w:r>
        <w:rPr>
          <w:color w:val="231F20"/>
        </w:rPr>
        <w:t xml:space="preserve">задачу для обучающегося, которую они совместно стараются ре- </w:t>
      </w:r>
      <w:r>
        <w:rPr>
          <w:color w:val="231F20"/>
          <w:spacing w:val="-2"/>
        </w:rPr>
        <w:t>шить;</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индивидуальная</w:t>
      </w:r>
      <w:r>
        <w:rPr>
          <w:color w:val="231F20"/>
          <w:spacing w:val="-16"/>
        </w:rPr>
        <w:t xml:space="preserve"> </w:t>
      </w:r>
      <w:r>
        <w:rPr>
          <w:color w:val="231F20"/>
        </w:rPr>
        <w:t>работа</w:t>
      </w:r>
      <w:r>
        <w:rPr>
          <w:color w:val="231F20"/>
          <w:spacing w:val="-16"/>
        </w:rPr>
        <w:t xml:space="preserve"> </w:t>
      </w:r>
      <w:r>
        <w:rPr>
          <w:color w:val="231F20"/>
        </w:rPr>
        <w:t>с</w:t>
      </w:r>
      <w:r>
        <w:rPr>
          <w:color w:val="231F20"/>
          <w:spacing w:val="-16"/>
        </w:rPr>
        <w:t xml:space="preserve"> </w:t>
      </w:r>
      <w:r>
        <w:rPr>
          <w:color w:val="231F20"/>
        </w:rPr>
        <w:t>обучающимися</w:t>
      </w:r>
      <w:r>
        <w:rPr>
          <w:color w:val="231F20"/>
          <w:spacing w:val="-16"/>
        </w:rPr>
        <w:t xml:space="preserve"> </w:t>
      </w:r>
      <w:r>
        <w:rPr>
          <w:color w:val="231F20"/>
        </w:rPr>
        <w:t>класса,</w:t>
      </w:r>
      <w:r>
        <w:rPr>
          <w:color w:val="231F20"/>
          <w:spacing w:val="-16"/>
        </w:rPr>
        <w:t xml:space="preserve"> </w:t>
      </w:r>
      <w:r>
        <w:rPr>
          <w:color w:val="231F20"/>
        </w:rPr>
        <w:t>направлен- ная</w:t>
      </w:r>
      <w:r>
        <w:rPr>
          <w:color w:val="231F20"/>
          <w:spacing w:val="-16"/>
        </w:rPr>
        <w:t xml:space="preserve"> </w:t>
      </w:r>
      <w:r>
        <w:rPr>
          <w:color w:val="231F20"/>
        </w:rPr>
        <w:t>на</w:t>
      </w:r>
      <w:r>
        <w:rPr>
          <w:color w:val="231F20"/>
          <w:spacing w:val="-16"/>
        </w:rPr>
        <w:t xml:space="preserve"> </w:t>
      </w:r>
      <w:r>
        <w:rPr>
          <w:color w:val="231F20"/>
        </w:rPr>
        <w:t>заполнение</w:t>
      </w:r>
      <w:r>
        <w:rPr>
          <w:color w:val="231F20"/>
          <w:spacing w:val="-16"/>
        </w:rPr>
        <w:t xml:space="preserve"> </w:t>
      </w:r>
      <w:r>
        <w:rPr>
          <w:color w:val="231F20"/>
        </w:rPr>
        <w:t>ими</w:t>
      </w:r>
      <w:r>
        <w:rPr>
          <w:color w:val="231F20"/>
          <w:spacing w:val="-16"/>
        </w:rPr>
        <w:t xml:space="preserve"> </w:t>
      </w:r>
      <w:r>
        <w:rPr>
          <w:color w:val="231F20"/>
        </w:rPr>
        <w:t>личных</w:t>
      </w:r>
      <w:r>
        <w:rPr>
          <w:color w:val="231F20"/>
          <w:spacing w:val="-16"/>
        </w:rPr>
        <w:t xml:space="preserve"> </w:t>
      </w:r>
      <w:r>
        <w:rPr>
          <w:color w:val="231F20"/>
        </w:rPr>
        <w:t>портфолио,</w:t>
      </w:r>
      <w:r>
        <w:rPr>
          <w:color w:val="231F20"/>
          <w:spacing w:val="-16"/>
        </w:rPr>
        <w:t xml:space="preserve"> </w:t>
      </w:r>
      <w:r>
        <w:rPr>
          <w:color w:val="231F20"/>
        </w:rPr>
        <w:t>в</w:t>
      </w:r>
      <w:r>
        <w:rPr>
          <w:color w:val="231F20"/>
          <w:spacing w:val="-16"/>
        </w:rPr>
        <w:t xml:space="preserve"> </w:t>
      </w:r>
      <w:r>
        <w:rPr>
          <w:color w:val="231F20"/>
        </w:rPr>
        <w:t>которых</w:t>
      </w:r>
      <w:r>
        <w:rPr>
          <w:color w:val="231F20"/>
          <w:spacing w:val="-16"/>
        </w:rPr>
        <w:t xml:space="preserve"> </w:t>
      </w:r>
      <w:r>
        <w:rPr>
          <w:color w:val="231F20"/>
        </w:rPr>
        <w:t xml:space="preserve">обуча- ющиеся не просто фиксируют свои учебные, творческие, </w:t>
      </w:r>
      <w:r>
        <w:rPr>
          <w:color w:val="231F20"/>
          <w:spacing w:val="-2"/>
        </w:rPr>
        <w:t>спортивные,</w:t>
      </w:r>
      <w:r>
        <w:rPr>
          <w:color w:val="231F20"/>
          <w:spacing w:val="-8"/>
        </w:rPr>
        <w:t xml:space="preserve"> </w:t>
      </w:r>
      <w:r>
        <w:rPr>
          <w:color w:val="231F20"/>
          <w:spacing w:val="-2"/>
        </w:rPr>
        <w:t>личностные</w:t>
      </w:r>
      <w:r>
        <w:rPr>
          <w:color w:val="231F20"/>
          <w:spacing w:val="-8"/>
        </w:rPr>
        <w:t xml:space="preserve"> </w:t>
      </w:r>
      <w:r>
        <w:rPr>
          <w:color w:val="231F20"/>
          <w:spacing w:val="-2"/>
        </w:rPr>
        <w:t>достижения,</w:t>
      </w:r>
      <w:r>
        <w:rPr>
          <w:color w:val="231F20"/>
          <w:spacing w:val="-8"/>
        </w:rPr>
        <w:t xml:space="preserve"> </w:t>
      </w:r>
      <w:r>
        <w:rPr>
          <w:color w:val="231F20"/>
          <w:spacing w:val="-2"/>
        </w:rPr>
        <w:t>но</w:t>
      </w:r>
      <w:r>
        <w:rPr>
          <w:color w:val="231F20"/>
          <w:spacing w:val="-8"/>
        </w:rPr>
        <w:t xml:space="preserve"> </w:t>
      </w:r>
      <w:r>
        <w:rPr>
          <w:color w:val="231F20"/>
          <w:spacing w:val="-2"/>
        </w:rPr>
        <w:t>и</w:t>
      </w:r>
      <w:r>
        <w:rPr>
          <w:color w:val="231F20"/>
          <w:spacing w:val="-8"/>
        </w:rPr>
        <w:t xml:space="preserve"> </w:t>
      </w:r>
      <w:r>
        <w:rPr>
          <w:color w:val="231F20"/>
          <w:spacing w:val="-2"/>
        </w:rPr>
        <w:t>в</w:t>
      </w:r>
      <w:r>
        <w:rPr>
          <w:color w:val="231F20"/>
          <w:spacing w:val="-8"/>
        </w:rPr>
        <w:t xml:space="preserve"> </w:t>
      </w:r>
      <w:r>
        <w:rPr>
          <w:color w:val="231F20"/>
          <w:spacing w:val="-2"/>
        </w:rPr>
        <w:t>ходе</w:t>
      </w:r>
      <w:r>
        <w:rPr>
          <w:color w:val="231F20"/>
          <w:spacing w:val="-8"/>
        </w:rPr>
        <w:t xml:space="preserve"> </w:t>
      </w:r>
      <w:r>
        <w:rPr>
          <w:color w:val="231F20"/>
          <w:spacing w:val="-2"/>
        </w:rPr>
        <w:t xml:space="preserve">индивиду- </w:t>
      </w:r>
      <w:r>
        <w:rPr>
          <w:color w:val="231F20"/>
        </w:rPr>
        <w:t>альных неформальных бесед с классным руководителем в начале</w:t>
      </w:r>
      <w:r>
        <w:rPr>
          <w:color w:val="231F20"/>
          <w:spacing w:val="-12"/>
        </w:rPr>
        <w:t xml:space="preserve"> </w:t>
      </w:r>
      <w:r>
        <w:rPr>
          <w:color w:val="231F20"/>
        </w:rPr>
        <w:t>каждого</w:t>
      </w:r>
      <w:r>
        <w:rPr>
          <w:color w:val="231F20"/>
          <w:spacing w:val="-12"/>
        </w:rPr>
        <w:t xml:space="preserve"> </w:t>
      </w:r>
      <w:r>
        <w:rPr>
          <w:color w:val="231F20"/>
        </w:rPr>
        <w:t>года</w:t>
      </w:r>
      <w:r>
        <w:rPr>
          <w:color w:val="231F20"/>
          <w:spacing w:val="-12"/>
        </w:rPr>
        <w:t xml:space="preserve"> </w:t>
      </w:r>
      <w:r>
        <w:rPr>
          <w:color w:val="231F20"/>
        </w:rPr>
        <w:t>планируют</w:t>
      </w:r>
      <w:r>
        <w:rPr>
          <w:color w:val="231F20"/>
          <w:spacing w:val="-12"/>
        </w:rPr>
        <w:t xml:space="preserve"> </w:t>
      </w:r>
      <w:r>
        <w:rPr>
          <w:color w:val="231F20"/>
        </w:rPr>
        <w:t>их,</w:t>
      </w:r>
      <w:r>
        <w:rPr>
          <w:color w:val="231F20"/>
          <w:spacing w:val="-12"/>
        </w:rPr>
        <w:t xml:space="preserve"> </w:t>
      </w:r>
      <w:r>
        <w:rPr>
          <w:color w:val="231F20"/>
        </w:rPr>
        <w:t>а</w:t>
      </w:r>
      <w:r>
        <w:rPr>
          <w:color w:val="231F20"/>
          <w:spacing w:val="-12"/>
        </w:rPr>
        <w:t xml:space="preserve"> </w:t>
      </w:r>
      <w:r>
        <w:rPr>
          <w:color w:val="231F20"/>
        </w:rPr>
        <w:t>в</w:t>
      </w:r>
      <w:r>
        <w:rPr>
          <w:color w:val="231F20"/>
          <w:spacing w:val="-12"/>
        </w:rPr>
        <w:t xml:space="preserve"> </w:t>
      </w:r>
      <w:r>
        <w:rPr>
          <w:color w:val="231F20"/>
        </w:rPr>
        <w:t>конце</w:t>
      </w:r>
      <w:r>
        <w:rPr>
          <w:color w:val="231F20"/>
          <w:spacing w:val="-12"/>
        </w:rPr>
        <w:t xml:space="preserve"> </w:t>
      </w:r>
      <w:r>
        <w:rPr>
          <w:color w:val="231F20"/>
        </w:rPr>
        <w:t>года</w:t>
      </w:r>
      <w:r>
        <w:rPr>
          <w:color w:val="231F20"/>
          <w:spacing w:val="-12"/>
        </w:rPr>
        <w:t xml:space="preserve"> </w:t>
      </w:r>
      <w:r>
        <w:rPr>
          <w:color w:val="231F20"/>
        </w:rPr>
        <w:t>—</w:t>
      </w:r>
      <w:r>
        <w:rPr>
          <w:color w:val="231F20"/>
          <w:spacing w:val="-12"/>
        </w:rPr>
        <w:t xml:space="preserve"> </w:t>
      </w:r>
      <w:r>
        <w:rPr>
          <w:color w:val="231F20"/>
        </w:rPr>
        <w:t>вместе анализируют свои успехи и неудачи;</w:t>
      </w:r>
    </w:p>
    <w:p w:rsidR="00777185" w:rsidRDefault="002B1729">
      <w:pPr>
        <w:pStyle w:val="a3"/>
        <w:spacing w:before="7" w:line="247" w:lineRule="auto"/>
        <w:ind w:left="343" w:right="114" w:hanging="142"/>
      </w:pPr>
      <w:r>
        <w:rPr>
          <w:rFonts w:ascii="Trebuchet MS" w:hAnsi="Trebuchet MS"/>
          <w:color w:val="231F20"/>
          <w:position w:val="1"/>
          <w:sz w:val="14"/>
        </w:rPr>
        <w:t xml:space="preserve">6 </w:t>
      </w:r>
      <w:r>
        <w:rPr>
          <w:color w:val="231F20"/>
        </w:rPr>
        <w:t>коррекция поведения обучающегося через частные беседы</w:t>
      </w:r>
      <w:r>
        <w:rPr>
          <w:color w:val="231F20"/>
          <w:spacing w:val="40"/>
        </w:rPr>
        <w:t xml:space="preserve"> </w:t>
      </w:r>
      <w:r>
        <w:rPr>
          <w:color w:val="231F20"/>
        </w:rPr>
        <w:t>с</w:t>
      </w:r>
      <w:r>
        <w:rPr>
          <w:color w:val="231F20"/>
          <w:spacing w:val="-11"/>
        </w:rPr>
        <w:t xml:space="preserve"> </w:t>
      </w:r>
      <w:r>
        <w:rPr>
          <w:color w:val="231F20"/>
        </w:rPr>
        <w:t>ним,</w:t>
      </w:r>
      <w:r>
        <w:rPr>
          <w:color w:val="231F20"/>
          <w:spacing w:val="-11"/>
        </w:rPr>
        <w:t xml:space="preserve"> </w:t>
      </w:r>
      <w:r>
        <w:rPr>
          <w:color w:val="231F20"/>
        </w:rPr>
        <w:t>его</w:t>
      </w:r>
      <w:r>
        <w:rPr>
          <w:color w:val="231F20"/>
          <w:spacing w:val="-11"/>
        </w:rPr>
        <w:t xml:space="preserve"> </w:t>
      </w:r>
      <w:r>
        <w:rPr>
          <w:color w:val="231F20"/>
        </w:rPr>
        <w:t>родителями</w:t>
      </w:r>
      <w:r>
        <w:rPr>
          <w:color w:val="231F20"/>
          <w:spacing w:val="-11"/>
        </w:rPr>
        <w:t xml:space="preserve"> </w:t>
      </w:r>
      <w:r>
        <w:rPr>
          <w:color w:val="231F20"/>
        </w:rPr>
        <w:t>(законными</w:t>
      </w:r>
      <w:r>
        <w:rPr>
          <w:color w:val="231F20"/>
          <w:spacing w:val="-11"/>
        </w:rPr>
        <w:t xml:space="preserve"> </w:t>
      </w:r>
      <w:r>
        <w:rPr>
          <w:color w:val="231F20"/>
        </w:rPr>
        <w:t>представителями),</w:t>
      </w:r>
      <w:r>
        <w:rPr>
          <w:color w:val="231F20"/>
          <w:spacing w:val="-11"/>
        </w:rPr>
        <w:t xml:space="preserve"> </w:t>
      </w:r>
      <w:r>
        <w:rPr>
          <w:color w:val="231F20"/>
        </w:rPr>
        <w:t>с</w:t>
      </w:r>
      <w:r>
        <w:rPr>
          <w:color w:val="231F20"/>
          <w:spacing w:val="-11"/>
        </w:rPr>
        <w:t xml:space="preserve"> </w:t>
      </w:r>
      <w:r>
        <w:rPr>
          <w:color w:val="231F20"/>
        </w:rPr>
        <w:t xml:space="preserve">дру- 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w:t>
      </w:r>
      <w:r>
        <w:rPr>
          <w:color w:val="231F20"/>
          <w:spacing w:val="-2"/>
        </w:rPr>
        <w:t>классе.</w:t>
      </w:r>
    </w:p>
    <w:p w:rsidR="00777185" w:rsidRDefault="002B1729">
      <w:pPr>
        <w:pStyle w:val="51"/>
        <w:spacing w:before="7"/>
        <w:ind w:left="343"/>
      </w:pPr>
      <w:r>
        <w:rPr>
          <w:color w:val="231F20"/>
        </w:rPr>
        <w:t>Работа</w:t>
      </w:r>
      <w:r>
        <w:rPr>
          <w:color w:val="231F20"/>
          <w:spacing w:val="33"/>
        </w:rPr>
        <w:t xml:space="preserve"> </w:t>
      </w:r>
      <w:r>
        <w:rPr>
          <w:color w:val="231F20"/>
        </w:rPr>
        <w:t>с</w:t>
      </w:r>
      <w:r>
        <w:rPr>
          <w:color w:val="231F20"/>
          <w:spacing w:val="34"/>
        </w:rPr>
        <w:t xml:space="preserve"> </w:t>
      </w:r>
      <w:r>
        <w:rPr>
          <w:color w:val="231F20"/>
        </w:rPr>
        <w:t>учителями-предметниками</w:t>
      </w:r>
      <w:r>
        <w:rPr>
          <w:color w:val="231F20"/>
          <w:spacing w:val="34"/>
        </w:rPr>
        <w:t xml:space="preserve"> </w:t>
      </w:r>
      <w:r>
        <w:rPr>
          <w:color w:val="231F20"/>
        </w:rPr>
        <w:t>в</w:t>
      </w:r>
      <w:r>
        <w:rPr>
          <w:color w:val="231F20"/>
          <w:spacing w:val="34"/>
        </w:rPr>
        <w:t xml:space="preserve"> </w:t>
      </w:r>
      <w:r>
        <w:rPr>
          <w:color w:val="231F20"/>
          <w:spacing w:val="-2"/>
        </w:rPr>
        <w:t>классе:</w:t>
      </w:r>
    </w:p>
    <w:p w:rsidR="00777185" w:rsidRDefault="002B1729">
      <w:pPr>
        <w:pStyle w:val="a3"/>
        <w:spacing w:before="1" w:line="247" w:lineRule="auto"/>
        <w:ind w:left="343" w:right="114" w:hanging="142"/>
      </w:pPr>
      <w:r>
        <w:rPr>
          <w:rFonts w:ascii="Trebuchet MS" w:hAnsi="Trebuchet MS"/>
          <w:color w:val="231F20"/>
          <w:position w:val="1"/>
          <w:sz w:val="14"/>
        </w:rPr>
        <w:t xml:space="preserve">6 </w:t>
      </w:r>
      <w:r>
        <w:rPr>
          <w:color w:val="231F20"/>
        </w:rPr>
        <w:t xml:space="preserve">регулярные консультации классного руководителя с учите- </w:t>
      </w:r>
      <w:r>
        <w:rPr>
          <w:color w:val="231F20"/>
          <w:w w:val="95"/>
        </w:rPr>
        <w:t xml:space="preserve">лями-предметниками, направленные на формирование един- </w:t>
      </w:r>
      <w:r>
        <w:rPr>
          <w:color w:val="231F20"/>
        </w:rPr>
        <w:t>ства мнений и требований педагогических работников по ключевым вопросам воспитания, предупреждение и разре- шение</w:t>
      </w:r>
      <w:r>
        <w:rPr>
          <w:color w:val="231F20"/>
          <w:spacing w:val="-16"/>
        </w:rPr>
        <w:t xml:space="preserve"> </w:t>
      </w:r>
      <w:r>
        <w:rPr>
          <w:color w:val="231F20"/>
        </w:rPr>
        <w:t>конфликтов</w:t>
      </w:r>
      <w:r>
        <w:rPr>
          <w:color w:val="231F20"/>
          <w:spacing w:val="-16"/>
        </w:rPr>
        <w:t xml:space="preserve"> </w:t>
      </w:r>
      <w:r>
        <w:rPr>
          <w:color w:val="231F20"/>
        </w:rPr>
        <w:t>между</w:t>
      </w:r>
      <w:r>
        <w:rPr>
          <w:color w:val="231F20"/>
          <w:spacing w:val="-16"/>
        </w:rPr>
        <w:t xml:space="preserve"> </w:t>
      </w:r>
      <w:r>
        <w:rPr>
          <w:color w:val="231F20"/>
        </w:rPr>
        <w:t>учителями-предметниками</w:t>
      </w:r>
      <w:r>
        <w:rPr>
          <w:color w:val="231F20"/>
          <w:spacing w:val="-16"/>
        </w:rPr>
        <w:t xml:space="preserve"> </w:t>
      </w:r>
      <w:r>
        <w:rPr>
          <w:color w:val="231F20"/>
        </w:rPr>
        <w:t>и</w:t>
      </w:r>
      <w:r>
        <w:rPr>
          <w:color w:val="231F20"/>
          <w:spacing w:val="-16"/>
        </w:rPr>
        <w:t xml:space="preserve"> </w:t>
      </w:r>
      <w:r>
        <w:rPr>
          <w:color w:val="231F20"/>
        </w:rPr>
        <w:t xml:space="preserve">обу- </w:t>
      </w:r>
      <w:r>
        <w:rPr>
          <w:color w:val="231F20"/>
          <w:spacing w:val="-2"/>
        </w:rPr>
        <w:t>чающимися;</w:t>
      </w:r>
    </w:p>
    <w:p w:rsidR="00777185" w:rsidRDefault="002B1729">
      <w:pPr>
        <w:pStyle w:val="a3"/>
        <w:spacing w:before="6"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проведение мини-педсоветов, направленных на решение кон- </w:t>
      </w:r>
      <w:r>
        <w:rPr>
          <w:color w:val="231F20"/>
        </w:rPr>
        <w:t>кретных</w:t>
      </w:r>
      <w:r>
        <w:rPr>
          <w:color w:val="231F20"/>
          <w:spacing w:val="-16"/>
        </w:rPr>
        <w:t xml:space="preserve"> </w:t>
      </w:r>
      <w:r>
        <w:rPr>
          <w:color w:val="231F20"/>
        </w:rPr>
        <w:t>проблем</w:t>
      </w:r>
      <w:r>
        <w:rPr>
          <w:color w:val="231F20"/>
          <w:spacing w:val="-16"/>
        </w:rPr>
        <w:t xml:space="preserve"> </w:t>
      </w:r>
      <w:r>
        <w:rPr>
          <w:color w:val="231F20"/>
        </w:rPr>
        <w:t>класса</w:t>
      </w:r>
      <w:r>
        <w:rPr>
          <w:color w:val="231F20"/>
          <w:spacing w:val="-15"/>
        </w:rPr>
        <w:t xml:space="preserve"> </w:t>
      </w:r>
      <w:r>
        <w:rPr>
          <w:color w:val="231F20"/>
        </w:rPr>
        <w:t>и</w:t>
      </w:r>
      <w:r>
        <w:rPr>
          <w:color w:val="231F20"/>
          <w:spacing w:val="-16"/>
        </w:rPr>
        <w:t xml:space="preserve"> </w:t>
      </w:r>
      <w:r>
        <w:rPr>
          <w:color w:val="231F20"/>
        </w:rPr>
        <w:t>интеграцию</w:t>
      </w:r>
      <w:r>
        <w:rPr>
          <w:color w:val="231F20"/>
          <w:spacing w:val="-16"/>
        </w:rPr>
        <w:t xml:space="preserve"> </w:t>
      </w:r>
      <w:r>
        <w:rPr>
          <w:color w:val="231F20"/>
        </w:rPr>
        <w:t>воспитательных</w:t>
      </w:r>
      <w:r>
        <w:rPr>
          <w:color w:val="231F20"/>
          <w:spacing w:val="-15"/>
        </w:rPr>
        <w:t xml:space="preserve"> </w:t>
      </w:r>
      <w:r>
        <w:rPr>
          <w:color w:val="231F20"/>
        </w:rPr>
        <w:t>вли- яний на обучающихся;</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привлечение учителей-предметников к участию во внутри- классных делах, дающих педагогическим работникам воз- можность лучше узнавать и понимать своих обучающихся, увидев их в иной, отличной от учебной, обстановке;</w:t>
      </w:r>
    </w:p>
    <w:p w:rsidR="00777185" w:rsidRDefault="002B1729">
      <w:pPr>
        <w:pStyle w:val="a3"/>
        <w:spacing w:before="4" w:line="247" w:lineRule="auto"/>
        <w:ind w:left="343" w:right="115" w:hanging="142"/>
      </w:pPr>
      <w:r>
        <w:rPr>
          <w:rFonts w:ascii="Trebuchet MS" w:hAnsi="Trebuchet MS"/>
          <w:color w:val="231F20"/>
          <w:position w:val="1"/>
          <w:sz w:val="14"/>
        </w:rPr>
        <w:t xml:space="preserve">6 </w:t>
      </w:r>
      <w:r>
        <w:rPr>
          <w:color w:val="231F20"/>
        </w:rPr>
        <w:t>привлечение</w:t>
      </w:r>
      <w:r>
        <w:rPr>
          <w:color w:val="231F20"/>
          <w:spacing w:val="-7"/>
        </w:rPr>
        <w:t xml:space="preserve"> </w:t>
      </w:r>
      <w:r>
        <w:rPr>
          <w:color w:val="231F20"/>
        </w:rPr>
        <w:t>учителей-предметников</w:t>
      </w:r>
      <w:r>
        <w:rPr>
          <w:color w:val="231F20"/>
          <w:spacing w:val="-7"/>
        </w:rPr>
        <w:t xml:space="preserve"> </w:t>
      </w:r>
      <w:r>
        <w:rPr>
          <w:color w:val="231F20"/>
        </w:rPr>
        <w:t>к</w:t>
      </w:r>
      <w:r>
        <w:rPr>
          <w:color w:val="231F20"/>
          <w:spacing w:val="-7"/>
        </w:rPr>
        <w:t xml:space="preserve"> </w:t>
      </w:r>
      <w:r>
        <w:rPr>
          <w:color w:val="231F20"/>
        </w:rPr>
        <w:t>участию</w:t>
      </w:r>
      <w:r>
        <w:rPr>
          <w:color w:val="231F20"/>
          <w:spacing w:val="-7"/>
        </w:rPr>
        <w:t xml:space="preserve"> </w:t>
      </w:r>
      <w:r>
        <w:rPr>
          <w:color w:val="231F20"/>
        </w:rPr>
        <w:t>в</w:t>
      </w:r>
      <w:r>
        <w:rPr>
          <w:color w:val="231F20"/>
          <w:spacing w:val="-7"/>
        </w:rPr>
        <w:t xml:space="preserve"> </w:t>
      </w:r>
      <w:r>
        <w:rPr>
          <w:color w:val="231F20"/>
        </w:rPr>
        <w:t>родитель- ских собраниях класса для объединения усилий в деле обу- чения и воспитания обучающихся.</w:t>
      </w:r>
    </w:p>
    <w:p w:rsidR="00777185" w:rsidRDefault="002B1729">
      <w:pPr>
        <w:pStyle w:val="51"/>
        <w:spacing w:before="3"/>
        <w:ind w:left="117" w:firstLine="226"/>
      </w:pPr>
      <w:r>
        <w:rPr>
          <w:color w:val="231F20"/>
          <w:spacing w:val="-2"/>
          <w:w w:val="105"/>
        </w:rPr>
        <w:t>Работа</w:t>
      </w:r>
      <w:r>
        <w:rPr>
          <w:color w:val="231F20"/>
          <w:spacing w:val="17"/>
          <w:w w:val="105"/>
        </w:rPr>
        <w:t xml:space="preserve"> </w:t>
      </w:r>
      <w:r>
        <w:rPr>
          <w:color w:val="231F20"/>
          <w:spacing w:val="-2"/>
          <w:w w:val="105"/>
        </w:rPr>
        <w:t>с</w:t>
      </w:r>
      <w:r>
        <w:rPr>
          <w:color w:val="231F20"/>
          <w:spacing w:val="17"/>
          <w:w w:val="105"/>
        </w:rPr>
        <w:t xml:space="preserve"> </w:t>
      </w:r>
      <w:r>
        <w:rPr>
          <w:color w:val="231F20"/>
          <w:spacing w:val="-2"/>
          <w:w w:val="105"/>
        </w:rPr>
        <w:t>родителями</w:t>
      </w:r>
      <w:r>
        <w:rPr>
          <w:color w:val="231F20"/>
          <w:spacing w:val="17"/>
          <w:w w:val="105"/>
        </w:rPr>
        <w:t xml:space="preserve"> </w:t>
      </w:r>
      <w:r>
        <w:rPr>
          <w:color w:val="231F20"/>
          <w:spacing w:val="-2"/>
          <w:w w:val="105"/>
        </w:rPr>
        <w:t>(законными</w:t>
      </w:r>
      <w:r>
        <w:rPr>
          <w:color w:val="231F20"/>
          <w:spacing w:val="16"/>
          <w:w w:val="105"/>
        </w:rPr>
        <w:t xml:space="preserve"> </w:t>
      </w:r>
      <w:r>
        <w:rPr>
          <w:color w:val="231F20"/>
          <w:spacing w:val="-2"/>
          <w:w w:val="105"/>
        </w:rPr>
        <w:t>представителями)</w:t>
      </w:r>
      <w:r>
        <w:rPr>
          <w:color w:val="231F20"/>
          <w:spacing w:val="17"/>
          <w:w w:val="105"/>
        </w:rPr>
        <w:t xml:space="preserve"> </w:t>
      </w:r>
      <w:r>
        <w:rPr>
          <w:color w:val="231F20"/>
          <w:spacing w:val="-2"/>
          <w:w w:val="105"/>
        </w:rPr>
        <w:t>обуча- ющихся:</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регулярное</w:t>
      </w:r>
      <w:r>
        <w:rPr>
          <w:color w:val="231F20"/>
          <w:spacing w:val="-1"/>
        </w:rPr>
        <w:t xml:space="preserve"> </w:t>
      </w:r>
      <w:r>
        <w:rPr>
          <w:color w:val="231F20"/>
        </w:rPr>
        <w:t>информирование</w:t>
      </w:r>
      <w:r>
        <w:rPr>
          <w:color w:val="231F20"/>
          <w:spacing w:val="-1"/>
        </w:rPr>
        <w:t xml:space="preserve"> </w:t>
      </w:r>
      <w:r>
        <w:rPr>
          <w:color w:val="231F20"/>
        </w:rPr>
        <w:t>родителей</w:t>
      </w:r>
      <w:r>
        <w:rPr>
          <w:color w:val="231F20"/>
          <w:spacing w:val="-1"/>
        </w:rPr>
        <w:t xml:space="preserve"> </w:t>
      </w:r>
      <w:r>
        <w:rPr>
          <w:color w:val="231F20"/>
        </w:rPr>
        <w:t>(законных</w:t>
      </w:r>
      <w:r>
        <w:rPr>
          <w:color w:val="231F20"/>
          <w:spacing w:val="-1"/>
        </w:rPr>
        <w:t xml:space="preserve"> </w:t>
      </w:r>
      <w:r>
        <w:rPr>
          <w:color w:val="231F20"/>
        </w:rPr>
        <w:t>предста- вителей)</w:t>
      </w:r>
      <w:r>
        <w:rPr>
          <w:color w:val="231F20"/>
          <w:spacing w:val="40"/>
        </w:rPr>
        <w:t xml:space="preserve"> </w:t>
      </w:r>
      <w:r>
        <w:rPr>
          <w:color w:val="231F20"/>
        </w:rPr>
        <w:t>о</w:t>
      </w:r>
      <w:r>
        <w:rPr>
          <w:color w:val="231F20"/>
          <w:spacing w:val="40"/>
        </w:rPr>
        <w:t xml:space="preserve"> </w:t>
      </w:r>
      <w:r>
        <w:rPr>
          <w:color w:val="231F20"/>
        </w:rPr>
        <w:t>школьных</w:t>
      </w:r>
      <w:r>
        <w:rPr>
          <w:color w:val="231F20"/>
          <w:spacing w:val="40"/>
        </w:rPr>
        <w:t xml:space="preserve"> </w:t>
      </w:r>
      <w:r>
        <w:rPr>
          <w:color w:val="231F20"/>
        </w:rPr>
        <w:t>успехах</w:t>
      </w:r>
      <w:r>
        <w:rPr>
          <w:color w:val="231F20"/>
          <w:spacing w:val="40"/>
        </w:rPr>
        <w:t xml:space="preserve"> </w:t>
      </w:r>
      <w:r>
        <w:rPr>
          <w:color w:val="231F20"/>
        </w:rPr>
        <w:t>и</w:t>
      </w:r>
      <w:r>
        <w:rPr>
          <w:color w:val="231F20"/>
          <w:spacing w:val="40"/>
        </w:rPr>
        <w:t xml:space="preserve"> </w:t>
      </w:r>
      <w:r>
        <w:rPr>
          <w:color w:val="231F20"/>
        </w:rPr>
        <w:t>проблемах</w:t>
      </w:r>
      <w:r>
        <w:rPr>
          <w:color w:val="231F20"/>
          <w:spacing w:val="40"/>
        </w:rPr>
        <w:t xml:space="preserve"> </w:t>
      </w:r>
      <w:r>
        <w:rPr>
          <w:color w:val="231F20"/>
        </w:rPr>
        <w:t>обучающихся, о жизни класса в целом;</w:t>
      </w:r>
    </w:p>
    <w:p w:rsidR="00777185" w:rsidRDefault="002B1729">
      <w:pPr>
        <w:pStyle w:val="a3"/>
        <w:spacing w:before="3" w:line="247" w:lineRule="auto"/>
        <w:ind w:left="343" w:right="115" w:hanging="142"/>
      </w:pPr>
      <w:r>
        <w:rPr>
          <w:rFonts w:ascii="Trebuchet MS" w:hAnsi="Trebuchet MS"/>
          <w:color w:val="231F20"/>
          <w:position w:val="1"/>
          <w:sz w:val="14"/>
        </w:rPr>
        <w:t>6</w:t>
      </w:r>
      <w:r>
        <w:rPr>
          <w:rFonts w:ascii="Trebuchet MS" w:hAnsi="Trebuchet MS"/>
          <w:color w:val="231F20"/>
          <w:spacing w:val="26"/>
          <w:position w:val="1"/>
          <w:sz w:val="14"/>
        </w:rPr>
        <w:t xml:space="preserve"> </w:t>
      </w:r>
      <w:r>
        <w:rPr>
          <w:color w:val="231F20"/>
        </w:rPr>
        <w:t>помощь</w:t>
      </w:r>
      <w:r>
        <w:rPr>
          <w:color w:val="231F20"/>
          <w:spacing w:val="-11"/>
        </w:rPr>
        <w:t xml:space="preserve"> </w:t>
      </w:r>
      <w:r>
        <w:rPr>
          <w:color w:val="231F20"/>
        </w:rPr>
        <w:t>родителям</w:t>
      </w:r>
      <w:r>
        <w:rPr>
          <w:color w:val="231F20"/>
          <w:spacing w:val="-11"/>
        </w:rPr>
        <w:t xml:space="preserve"> </w:t>
      </w:r>
      <w:r>
        <w:rPr>
          <w:color w:val="231F20"/>
        </w:rPr>
        <w:t>(законным</w:t>
      </w:r>
      <w:r>
        <w:rPr>
          <w:color w:val="231F20"/>
          <w:spacing w:val="-11"/>
        </w:rPr>
        <w:t xml:space="preserve"> </w:t>
      </w:r>
      <w:r>
        <w:rPr>
          <w:color w:val="231F20"/>
        </w:rPr>
        <w:t>представителям)</w:t>
      </w:r>
      <w:r>
        <w:rPr>
          <w:color w:val="231F20"/>
          <w:spacing w:val="-11"/>
        </w:rPr>
        <w:t xml:space="preserve"> </w:t>
      </w:r>
      <w:r>
        <w:rPr>
          <w:color w:val="231F20"/>
        </w:rPr>
        <w:t xml:space="preserve">обучающих- ся в регулировании отношений между ними, администра- цией образовательной организации и учителями-предмет- </w:t>
      </w:r>
      <w:r>
        <w:rPr>
          <w:color w:val="231F20"/>
          <w:spacing w:val="-2"/>
        </w:rPr>
        <w:t>никами;</w:t>
      </w:r>
    </w:p>
    <w:p w:rsidR="00777185" w:rsidRDefault="002B1729">
      <w:pPr>
        <w:pStyle w:val="a3"/>
        <w:spacing w:before="4" w:line="247"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организация</w:t>
      </w:r>
      <w:r>
        <w:rPr>
          <w:color w:val="231F20"/>
          <w:spacing w:val="-16"/>
        </w:rPr>
        <w:t xml:space="preserve"> </w:t>
      </w:r>
      <w:r>
        <w:rPr>
          <w:color w:val="231F20"/>
        </w:rPr>
        <w:t>родительских</w:t>
      </w:r>
      <w:r>
        <w:rPr>
          <w:color w:val="231F20"/>
          <w:spacing w:val="-16"/>
        </w:rPr>
        <w:t xml:space="preserve"> </w:t>
      </w:r>
      <w:r>
        <w:rPr>
          <w:color w:val="231F20"/>
        </w:rPr>
        <w:t>собраний,</w:t>
      </w:r>
      <w:r>
        <w:rPr>
          <w:color w:val="231F20"/>
          <w:spacing w:val="-16"/>
        </w:rPr>
        <w:t xml:space="preserve"> </w:t>
      </w:r>
      <w:r>
        <w:rPr>
          <w:color w:val="231F20"/>
        </w:rPr>
        <w:t>происходящих</w:t>
      </w:r>
      <w:r>
        <w:rPr>
          <w:color w:val="231F20"/>
          <w:spacing w:val="-16"/>
        </w:rPr>
        <w:t xml:space="preserve"> </w:t>
      </w:r>
      <w:r>
        <w:rPr>
          <w:color w:val="231F20"/>
        </w:rPr>
        <w:t>в</w:t>
      </w:r>
      <w:r>
        <w:rPr>
          <w:color w:val="231F20"/>
          <w:spacing w:val="-16"/>
        </w:rPr>
        <w:t xml:space="preserve"> </w:t>
      </w:r>
      <w:r>
        <w:rPr>
          <w:color w:val="231F20"/>
        </w:rPr>
        <w:t>режи- ме</w:t>
      </w:r>
      <w:r>
        <w:rPr>
          <w:color w:val="231F20"/>
          <w:spacing w:val="-4"/>
        </w:rPr>
        <w:t xml:space="preserve"> </w:t>
      </w:r>
      <w:r>
        <w:rPr>
          <w:color w:val="231F20"/>
        </w:rPr>
        <w:t>обсуждения</w:t>
      </w:r>
      <w:r>
        <w:rPr>
          <w:color w:val="231F20"/>
          <w:spacing w:val="-4"/>
        </w:rPr>
        <w:t xml:space="preserve"> </w:t>
      </w:r>
      <w:r>
        <w:rPr>
          <w:color w:val="231F20"/>
        </w:rPr>
        <w:t>наиболее</w:t>
      </w:r>
      <w:r>
        <w:rPr>
          <w:color w:val="231F20"/>
          <w:spacing w:val="-5"/>
        </w:rPr>
        <w:t xml:space="preserve"> </w:t>
      </w:r>
      <w:r>
        <w:rPr>
          <w:color w:val="231F20"/>
        </w:rPr>
        <w:t>острых</w:t>
      </w:r>
      <w:r>
        <w:rPr>
          <w:color w:val="231F20"/>
          <w:spacing w:val="-4"/>
        </w:rPr>
        <w:t xml:space="preserve"> </w:t>
      </w:r>
      <w:r>
        <w:rPr>
          <w:color w:val="231F20"/>
        </w:rPr>
        <w:t>проблем</w:t>
      </w:r>
      <w:r>
        <w:rPr>
          <w:color w:val="231F20"/>
          <w:spacing w:val="-4"/>
        </w:rPr>
        <w:t xml:space="preserve"> </w:t>
      </w:r>
      <w:r>
        <w:rPr>
          <w:color w:val="231F20"/>
        </w:rPr>
        <w:t>обучения</w:t>
      </w:r>
      <w:r>
        <w:rPr>
          <w:color w:val="231F20"/>
          <w:spacing w:val="-5"/>
        </w:rPr>
        <w:t xml:space="preserve"> </w:t>
      </w:r>
      <w:r>
        <w:rPr>
          <w:color w:val="231F20"/>
        </w:rPr>
        <w:t>и</w:t>
      </w:r>
      <w:r>
        <w:rPr>
          <w:color w:val="231F20"/>
          <w:spacing w:val="-4"/>
        </w:rPr>
        <w:t xml:space="preserve"> </w:t>
      </w:r>
      <w:r>
        <w:rPr>
          <w:color w:val="231F20"/>
        </w:rPr>
        <w:t>воспи- тания обучающихся;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54" w:lineRule="auto"/>
        <w:ind w:left="343" w:right="116" w:hanging="142"/>
      </w:pPr>
      <w:r>
        <w:rPr>
          <w:rFonts w:ascii="Trebuchet MS" w:hAnsi="Trebuchet MS"/>
          <w:color w:val="231F20"/>
          <w:position w:val="1"/>
          <w:sz w:val="14"/>
        </w:rPr>
        <w:t xml:space="preserve">6 </w:t>
      </w:r>
      <w:r>
        <w:rPr>
          <w:color w:val="231F20"/>
        </w:rPr>
        <w:t xml:space="preserve">создание и организация работы родительских комитетов классов, участвующих в управлении образовательной орга- </w:t>
      </w:r>
      <w:r>
        <w:rPr>
          <w:color w:val="231F20"/>
          <w:w w:val="95"/>
        </w:rPr>
        <w:t xml:space="preserve">низацией и решении вопросов воспитания и обучения обуча- </w:t>
      </w:r>
      <w:r>
        <w:rPr>
          <w:color w:val="231F20"/>
          <w:spacing w:val="-2"/>
        </w:rPr>
        <w:t>ющихся;</w:t>
      </w:r>
    </w:p>
    <w:p w:rsidR="00777185" w:rsidRDefault="002B1729">
      <w:pPr>
        <w:pStyle w:val="a3"/>
        <w:spacing w:before="1" w:line="254" w:lineRule="auto"/>
        <w:ind w:left="343" w:right="115" w:hanging="142"/>
      </w:pPr>
      <w:r>
        <w:rPr>
          <w:rFonts w:ascii="Trebuchet MS" w:hAnsi="Trebuchet MS"/>
          <w:color w:val="231F20"/>
          <w:position w:val="1"/>
          <w:sz w:val="14"/>
        </w:rPr>
        <w:t xml:space="preserve">6 </w:t>
      </w:r>
      <w:r>
        <w:rPr>
          <w:color w:val="231F20"/>
        </w:rPr>
        <w:t>привлечение членов семей обучающихся к организации и проведению дел класса;</w:t>
      </w:r>
    </w:p>
    <w:p w:rsidR="00777185" w:rsidRDefault="002B1729">
      <w:pPr>
        <w:pStyle w:val="a3"/>
        <w:spacing w:line="254" w:lineRule="auto"/>
        <w:ind w:left="343" w:right="115" w:hanging="142"/>
      </w:pPr>
      <w:r>
        <w:rPr>
          <w:rFonts w:ascii="Trebuchet MS" w:hAnsi="Trebuchet MS"/>
          <w:color w:val="231F20"/>
          <w:position w:val="1"/>
          <w:sz w:val="14"/>
        </w:rPr>
        <w:t xml:space="preserve">6 </w:t>
      </w:r>
      <w:r>
        <w:rPr>
          <w:color w:val="231F20"/>
        </w:rPr>
        <w:t>организация на базе класса семейных праздников, конкур- сов,</w:t>
      </w:r>
      <w:r>
        <w:rPr>
          <w:color w:val="231F20"/>
          <w:spacing w:val="-6"/>
        </w:rPr>
        <w:t xml:space="preserve"> </w:t>
      </w:r>
      <w:r>
        <w:rPr>
          <w:color w:val="231F20"/>
        </w:rPr>
        <w:t>соревнований,</w:t>
      </w:r>
      <w:r>
        <w:rPr>
          <w:color w:val="231F20"/>
          <w:spacing w:val="-6"/>
        </w:rPr>
        <w:t xml:space="preserve"> </w:t>
      </w:r>
      <w:r>
        <w:rPr>
          <w:color w:val="231F20"/>
        </w:rPr>
        <w:t>направленных</w:t>
      </w:r>
      <w:r>
        <w:rPr>
          <w:color w:val="231F20"/>
          <w:spacing w:val="-6"/>
        </w:rPr>
        <w:t xml:space="preserve"> </w:t>
      </w:r>
      <w:r>
        <w:rPr>
          <w:color w:val="231F20"/>
        </w:rPr>
        <w:t>на</w:t>
      </w:r>
      <w:r>
        <w:rPr>
          <w:color w:val="231F20"/>
          <w:spacing w:val="-6"/>
        </w:rPr>
        <w:t xml:space="preserve"> </w:t>
      </w:r>
      <w:r>
        <w:rPr>
          <w:color w:val="231F20"/>
        </w:rPr>
        <w:t>сплочение</w:t>
      </w:r>
      <w:r>
        <w:rPr>
          <w:color w:val="231F20"/>
          <w:spacing w:val="-6"/>
        </w:rPr>
        <w:t xml:space="preserve"> </w:t>
      </w:r>
      <w:r>
        <w:rPr>
          <w:color w:val="231F20"/>
        </w:rPr>
        <w:t>семьи</w:t>
      </w:r>
      <w:r>
        <w:rPr>
          <w:color w:val="231F20"/>
          <w:spacing w:val="-6"/>
        </w:rPr>
        <w:t xml:space="preserve"> </w:t>
      </w:r>
      <w:r>
        <w:rPr>
          <w:color w:val="231F20"/>
        </w:rPr>
        <w:t>и</w:t>
      </w:r>
      <w:r>
        <w:rPr>
          <w:color w:val="231F20"/>
          <w:spacing w:val="-6"/>
        </w:rPr>
        <w:t xml:space="preserve"> </w:t>
      </w:r>
      <w:r>
        <w:rPr>
          <w:color w:val="231F20"/>
        </w:rPr>
        <w:t>об- разовательной организации.</w:t>
      </w:r>
    </w:p>
    <w:p w:rsidR="00777185" w:rsidRDefault="002B1729">
      <w:pPr>
        <w:pStyle w:val="41"/>
        <w:spacing w:before="163"/>
      </w:pPr>
      <w:r>
        <w:rPr>
          <w:color w:val="231F20"/>
          <w:w w:val="90"/>
        </w:rPr>
        <w:t>Модуль</w:t>
      </w:r>
      <w:r>
        <w:rPr>
          <w:color w:val="231F20"/>
          <w:spacing w:val="25"/>
        </w:rPr>
        <w:t xml:space="preserve"> </w:t>
      </w:r>
      <w:r>
        <w:rPr>
          <w:color w:val="231F20"/>
          <w:w w:val="90"/>
        </w:rPr>
        <w:t>«Курсы</w:t>
      </w:r>
      <w:r>
        <w:rPr>
          <w:color w:val="231F20"/>
          <w:spacing w:val="25"/>
        </w:rPr>
        <w:t xml:space="preserve"> </w:t>
      </w:r>
      <w:r>
        <w:rPr>
          <w:color w:val="231F20"/>
          <w:w w:val="90"/>
        </w:rPr>
        <w:t>внеурочной</w:t>
      </w:r>
      <w:r>
        <w:rPr>
          <w:color w:val="231F20"/>
          <w:spacing w:val="25"/>
        </w:rPr>
        <w:t xml:space="preserve"> </w:t>
      </w:r>
      <w:r>
        <w:rPr>
          <w:color w:val="231F20"/>
          <w:spacing w:val="-2"/>
          <w:w w:val="90"/>
        </w:rPr>
        <w:t>деятельности»</w:t>
      </w:r>
    </w:p>
    <w:p w:rsidR="00777185" w:rsidRDefault="002B1729">
      <w:pPr>
        <w:pStyle w:val="a3"/>
        <w:spacing w:before="71" w:line="254" w:lineRule="auto"/>
        <w:ind w:left="117" w:right="115"/>
      </w:pPr>
      <w:r>
        <w:rPr>
          <w:color w:val="231F20"/>
        </w:rPr>
        <w:t>Воспитание</w:t>
      </w:r>
      <w:r>
        <w:rPr>
          <w:color w:val="231F20"/>
          <w:spacing w:val="-3"/>
        </w:rPr>
        <w:t xml:space="preserve"> </w:t>
      </w:r>
      <w:r>
        <w:rPr>
          <w:color w:val="231F20"/>
        </w:rPr>
        <w:t>на</w:t>
      </w:r>
      <w:r>
        <w:rPr>
          <w:color w:val="231F20"/>
          <w:spacing w:val="-3"/>
        </w:rPr>
        <w:t xml:space="preserve"> </w:t>
      </w:r>
      <w:r>
        <w:rPr>
          <w:color w:val="231F20"/>
        </w:rPr>
        <w:t>занятиях</w:t>
      </w:r>
      <w:r>
        <w:rPr>
          <w:color w:val="231F20"/>
          <w:spacing w:val="-3"/>
        </w:rPr>
        <w:t xml:space="preserve"> </w:t>
      </w:r>
      <w:r>
        <w:rPr>
          <w:color w:val="231F20"/>
        </w:rPr>
        <w:t>школьных</w:t>
      </w:r>
      <w:r>
        <w:rPr>
          <w:color w:val="231F20"/>
          <w:spacing w:val="-3"/>
        </w:rPr>
        <w:t xml:space="preserve"> </w:t>
      </w:r>
      <w:r>
        <w:rPr>
          <w:color w:val="231F20"/>
        </w:rPr>
        <w:t>курсов</w:t>
      </w:r>
      <w:r>
        <w:rPr>
          <w:color w:val="231F20"/>
          <w:spacing w:val="-3"/>
        </w:rPr>
        <w:t xml:space="preserve"> </w:t>
      </w:r>
      <w:r>
        <w:rPr>
          <w:color w:val="231F20"/>
        </w:rPr>
        <w:t>внеурочной</w:t>
      </w:r>
      <w:r>
        <w:rPr>
          <w:color w:val="231F20"/>
          <w:spacing w:val="-3"/>
        </w:rPr>
        <w:t xml:space="preserve"> </w:t>
      </w:r>
      <w:r>
        <w:rPr>
          <w:color w:val="231F20"/>
        </w:rPr>
        <w:t>дея- тельности осуществляется преимущественно через:</w:t>
      </w:r>
    </w:p>
    <w:p w:rsidR="00777185" w:rsidRDefault="002B1729">
      <w:pPr>
        <w:pStyle w:val="a3"/>
        <w:spacing w:before="1" w:line="254" w:lineRule="auto"/>
        <w:ind w:left="343" w:right="115" w:hanging="142"/>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rPr>
        <w:t>вовлечение</w:t>
      </w:r>
      <w:r>
        <w:rPr>
          <w:color w:val="231F20"/>
          <w:spacing w:val="-1"/>
        </w:rPr>
        <w:t xml:space="preserve"> </w:t>
      </w:r>
      <w:r>
        <w:rPr>
          <w:color w:val="231F20"/>
        </w:rPr>
        <w:t>обучающихся</w:t>
      </w:r>
      <w:r>
        <w:rPr>
          <w:color w:val="231F20"/>
          <w:spacing w:val="-1"/>
        </w:rPr>
        <w:t xml:space="preserve"> </w:t>
      </w:r>
      <w:r>
        <w:rPr>
          <w:color w:val="231F20"/>
        </w:rPr>
        <w:t>в</w:t>
      </w:r>
      <w:r>
        <w:rPr>
          <w:color w:val="231F20"/>
          <w:spacing w:val="-1"/>
        </w:rPr>
        <w:t xml:space="preserve"> </w:t>
      </w:r>
      <w:r>
        <w:rPr>
          <w:color w:val="231F20"/>
        </w:rPr>
        <w:t>интересную</w:t>
      </w:r>
      <w:r>
        <w:rPr>
          <w:color w:val="231F20"/>
          <w:spacing w:val="-1"/>
        </w:rPr>
        <w:t xml:space="preserve"> </w:t>
      </w:r>
      <w:r>
        <w:rPr>
          <w:color w:val="231F20"/>
        </w:rPr>
        <w:t>и</w:t>
      </w:r>
      <w:r>
        <w:rPr>
          <w:color w:val="231F20"/>
          <w:spacing w:val="-1"/>
        </w:rPr>
        <w:t xml:space="preserve"> </w:t>
      </w:r>
      <w:r>
        <w:rPr>
          <w:color w:val="231F20"/>
        </w:rPr>
        <w:t>полезную</w:t>
      </w:r>
      <w:r>
        <w:rPr>
          <w:color w:val="231F20"/>
          <w:spacing w:val="-1"/>
        </w:rPr>
        <w:t xml:space="preserve"> </w:t>
      </w:r>
      <w:r>
        <w:rPr>
          <w:color w:val="231F20"/>
        </w:rPr>
        <w:t>для</w:t>
      </w:r>
      <w:r>
        <w:rPr>
          <w:color w:val="231F20"/>
          <w:spacing w:val="-1"/>
        </w:rPr>
        <w:t xml:space="preserve"> </w:t>
      </w:r>
      <w:r>
        <w:rPr>
          <w:color w:val="231F20"/>
        </w:rPr>
        <w:t>них деятельность,</w:t>
      </w:r>
      <w:r>
        <w:rPr>
          <w:color w:val="231F20"/>
          <w:spacing w:val="-16"/>
        </w:rPr>
        <w:t xml:space="preserve"> </w:t>
      </w:r>
      <w:r>
        <w:rPr>
          <w:color w:val="231F20"/>
        </w:rPr>
        <w:t>которая</w:t>
      </w:r>
      <w:r>
        <w:rPr>
          <w:color w:val="231F20"/>
          <w:spacing w:val="-16"/>
        </w:rPr>
        <w:t xml:space="preserve"> </w:t>
      </w:r>
      <w:r>
        <w:rPr>
          <w:color w:val="231F20"/>
        </w:rPr>
        <w:t>предоставит</w:t>
      </w:r>
      <w:r>
        <w:rPr>
          <w:color w:val="231F20"/>
          <w:spacing w:val="-16"/>
        </w:rPr>
        <w:t xml:space="preserve"> </w:t>
      </w:r>
      <w:r>
        <w:rPr>
          <w:color w:val="231F20"/>
        </w:rPr>
        <w:t>им</w:t>
      </w:r>
      <w:r>
        <w:rPr>
          <w:color w:val="231F20"/>
          <w:spacing w:val="-16"/>
        </w:rPr>
        <w:t xml:space="preserve"> </w:t>
      </w:r>
      <w:r>
        <w:rPr>
          <w:color w:val="231F20"/>
        </w:rPr>
        <w:t>возможность</w:t>
      </w:r>
      <w:r>
        <w:rPr>
          <w:color w:val="231F20"/>
          <w:spacing w:val="-16"/>
        </w:rPr>
        <w:t xml:space="preserve"> </w:t>
      </w:r>
      <w:r>
        <w:rPr>
          <w:color w:val="231F20"/>
        </w:rPr>
        <w:t>саморе- ализоваться</w:t>
      </w:r>
      <w:r>
        <w:rPr>
          <w:color w:val="231F20"/>
          <w:spacing w:val="-13"/>
        </w:rPr>
        <w:t xml:space="preserve"> </w:t>
      </w:r>
      <w:r>
        <w:rPr>
          <w:color w:val="231F20"/>
        </w:rPr>
        <w:t>в</w:t>
      </w:r>
      <w:r>
        <w:rPr>
          <w:color w:val="231F20"/>
          <w:spacing w:val="-13"/>
        </w:rPr>
        <w:t xml:space="preserve"> </w:t>
      </w:r>
      <w:r>
        <w:rPr>
          <w:color w:val="231F20"/>
        </w:rPr>
        <w:t>ней,</w:t>
      </w:r>
      <w:r>
        <w:rPr>
          <w:color w:val="231F20"/>
          <w:spacing w:val="-13"/>
        </w:rPr>
        <w:t xml:space="preserve"> </w:t>
      </w:r>
      <w:r>
        <w:rPr>
          <w:color w:val="231F20"/>
        </w:rPr>
        <w:t>приобрести</w:t>
      </w:r>
      <w:r>
        <w:rPr>
          <w:color w:val="231F20"/>
          <w:spacing w:val="-13"/>
        </w:rPr>
        <w:t xml:space="preserve"> </w:t>
      </w:r>
      <w:r>
        <w:rPr>
          <w:color w:val="231F20"/>
        </w:rPr>
        <w:t>социально</w:t>
      </w:r>
      <w:r>
        <w:rPr>
          <w:color w:val="231F20"/>
          <w:spacing w:val="-13"/>
        </w:rPr>
        <w:t xml:space="preserve"> </w:t>
      </w:r>
      <w:r>
        <w:rPr>
          <w:color w:val="231F20"/>
        </w:rPr>
        <w:t>значимые</w:t>
      </w:r>
      <w:r>
        <w:rPr>
          <w:color w:val="231F20"/>
          <w:spacing w:val="-13"/>
        </w:rPr>
        <w:t xml:space="preserve"> </w:t>
      </w:r>
      <w:r>
        <w:rPr>
          <w:color w:val="231F20"/>
        </w:rPr>
        <w:t>знания, развить</w:t>
      </w:r>
      <w:r>
        <w:rPr>
          <w:color w:val="231F20"/>
          <w:spacing w:val="-5"/>
        </w:rPr>
        <w:t xml:space="preserve"> </w:t>
      </w:r>
      <w:r>
        <w:rPr>
          <w:color w:val="231F20"/>
        </w:rPr>
        <w:t>в</w:t>
      </w:r>
      <w:r>
        <w:rPr>
          <w:color w:val="231F20"/>
          <w:spacing w:val="-5"/>
        </w:rPr>
        <w:t xml:space="preserve"> </w:t>
      </w:r>
      <w:r>
        <w:rPr>
          <w:color w:val="231F20"/>
        </w:rPr>
        <w:t>себе</w:t>
      </w:r>
      <w:r>
        <w:rPr>
          <w:color w:val="231F20"/>
          <w:spacing w:val="-5"/>
        </w:rPr>
        <w:t xml:space="preserve"> </w:t>
      </w:r>
      <w:r>
        <w:rPr>
          <w:color w:val="231F20"/>
        </w:rPr>
        <w:t>важные</w:t>
      </w:r>
      <w:r>
        <w:rPr>
          <w:color w:val="231F20"/>
          <w:spacing w:val="-5"/>
        </w:rPr>
        <w:t xml:space="preserve"> </w:t>
      </w:r>
      <w:r>
        <w:rPr>
          <w:color w:val="231F20"/>
        </w:rPr>
        <w:t>для</w:t>
      </w:r>
      <w:r>
        <w:rPr>
          <w:color w:val="231F20"/>
          <w:spacing w:val="-5"/>
        </w:rPr>
        <w:t xml:space="preserve"> </w:t>
      </w:r>
      <w:r>
        <w:rPr>
          <w:color w:val="231F20"/>
        </w:rPr>
        <w:t>своего</w:t>
      </w:r>
      <w:r>
        <w:rPr>
          <w:color w:val="231F20"/>
          <w:spacing w:val="-5"/>
        </w:rPr>
        <w:t xml:space="preserve"> </w:t>
      </w:r>
      <w:r>
        <w:rPr>
          <w:color w:val="231F20"/>
        </w:rPr>
        <w:t>личностного</w:t>
      </w:r>
      <w:r>
        <w:rPr>
          <w:color w:val="231F20"/>
          <w:spacing w:val="-5"/>
        </w:rPr>
        <w:t xml:space="preserve"> </w:t>
      </w:r>
      <w:r>
        <w:rPr>
          <w:color w:val="231F20"/>
        </w:rPr>
        <w:t>развития</w:t>
      </w:r>
      <w:r>
        <w:rPr>
          <w:color w:val="231F20"/>
          <w:spacing w:val="-5"/>
        </w:rPr>
        <w:t xml:space="preserve"> </w:t>
      </w:r>
      <w:r>
        <w:rPr>
          <w:color w:val="231F20"/>
        </w:rPr>
        <w:t>со- циально</w:t>
      </w:r>
      <w:r>
        <w:rPr>
          <w:color w:val="231F20"/>
          <w:spacing w:val="-4"/>
        </w:rPr>
        <w:t xml:space="preserve"> </w:t>
      </w:r>
      <w:r>
        <w:rPr>
          <w:color w:val="231F20"/>
        </w:rPr>
        <w:t>значимые</w:t>
      </w:r>
      <w:r>
        <w:rPr>
          <w:color w:val="231F20"/>
          <w:spacing w:val="-4"/>
        </w:rPr>
        <w:t xml:space="preserve"> </w:t>
      </w:r>
      <w:r>
        <w:rPr>
          <w:color w:val="231F20"/>
        </w:rPr>
        <w:t>отношения,</w:t>
      </w:r>
      <w:r>
        <w:rPr>
          <w:color w:val="231F20"/>
          <w:spacing w:val="-4"/>
        </w:rPr>
        <w:t xml:space="preserve"> </w:t>
      </w:r>
      <w:r>
        <w:rPr>
          <w:color w:val="231F20"/>
        </w:rPr>
        <w:t>получить</w:t>
      </w:r>
      <w:r>
        <w:rPr>
          <w:color w:val="231F20"/>
          <w:spacing w:val="-4"/>
        </w:rPr>
        <w:t xml:space="preserve"> </w:t>
      </w:r>
      <w:r>
        <w:rPr>
          <w:color w:val="231F20"/>
        </w:rPr>
        <w:t>опыт</w:t>
      </w:r>
      <w:r>
        <w:rPr>
          <w:color w:val="231F20"/>
          <w:spacing w:val="-4"/>
        </w:rPr>
        <w:t xml:space="preserve"> </w:t>
      </w:r>
      <w:r>
        <w:rPr>
          <w:color w:val="231F20"/>
        </w:rPr>
        <w:t>участия</w:t>
      </w:r>
      <w:r>
        <w:rPr>
          <w:color w:val="231F20"/>
          <w:spacing w:val="-4"/>
        </w:rPr>
        <w:t xml:space="preserve"> </w:t>
      </w:r>
      <w:r>
        <w:rPr>
          <w:color w:val="231F20"/>
        </w:rPr>
        <w:t>в</w:t>
      </w:r>
      <w:r>
        <w:rPr>
          <w:color w:val="231F20"/>
          <w:spacing w:val="-4"/>
        </w:rPr>
        <w:t xml:space="preserve"> </w:t>
      </w:r>
      <w:r>
        <w:rPr>
          <w:color w:val="231F20"/>
        </w:rPr>
        <w:t>со- циально значимых делах;</w:t>
      </w:r>
    </w:p>
    <w:p w:rsidR="00777185" w:rsidRDefault="002B1729">
      <w:pPr>
        <w:pStyle w:val="a3"/>
        <w:spacing w:before="1" w:line="254" w:lineRule="auto"/>
        <w:ind w:left="343" w:right="114" w:hanging="142"/>
      </w:pPr>
      <w:r>
        <w:rPr>
          <w:rFonts w:ascii="Trebuchet MS" w:hAnsi="Trebuchet MS"/>
          <w:color w:val="231F20"/>
          <w:position w:val="1"/>
          <w:sz w:val="14"/>
        </w:rPr>
        <w:t xml:space="preserve">6 </w:t>
      </w:r>
      <w:r>
        <w:rPr>
          <w:color w:val="231F20"/>
        </w:rPr>
        <w:t xml:space="preserve">формирование детско-взрослых общностей, которые могли бы объединять обучающихся и педагогических работников </w:t>
      </w:r>
      <w:r>
        <w:rPr>
          <w:color w:val="231F20"/>
          <w:spacing w:val="-2"/>
        </w:rPr>
        <w:t>общими</w:t>
      </w:r>
      <w:r>
        <w:rPr>
          <w:color w:val="231F20"/>
          <w:spacing w:val="-7"/>
        </w:rPr>
        <w:t xml:space="preserve"> </w:t>
      </w:r>
      <w:r>
        <w:rPr>
          <w:color w:val="231F20"/>
          <w:spacing w:val="-2"/>
        </w:rPr>
        <w:t>позитивными</w:t>
      </w:r>
      <w:r>
        <w:rPr>
          <w:color w:val="231F20"/>
          <w:spacing w:val="-7"/>
        </w:rPr>
        <w:t xml:space="preserve"> </w:t>
      </w:r>
      <w:r>
        <w:rPr>
          <w:color w:val="231F20"/>
          <w:spacing w:val="-2"/>
        </w:rPr>
        <w:t>эмоциями</w:t>
      </w:r>
      <w:r>
        <w:rPr>
          <w:color w:val="231F20"/>
          <w:spacing w:val="-7"/>
        </w:rPr>
        <w:t xml:space="preserve"> </w:t>
      </w:r>
      <w:r>
        <w:rPr>
          <w:color w:val="231F20"/>
          <w:spacing w:val="-2"/>
        </w:rPr>
        <w:t>и</w:t>
      </w:r>
      <w:r>
        <w:rPr>
          <w:color w:val="231F20"/>
          <w:spacing w:val="-7"/>
        </w:rPr>
        <w:t xml:space="preserve"> </w:t>
      </w:r>
      <w:r>
        <w:rPr>
          <w:color w:val="231F20"/>
          <w:spacing w:val="-2"/>
        </w:rPr>
        <w:t>доверительными</w:t>
      </w:r>
      <w:r>
        <w:rPr>
          <w:color w:val="231F20"/>
          <w:spacing w:val="-7"/>
        </w:rPr>
        <w:t xml:space="preserve"> </w:t>
      </w:r>
      <w:r>
        <w:rPr>
          <w:color w:val="231F20"/>
          <w:spacing w:val="-2"/>
        </w:rPr>
        <w:t xml:space="preserve">отноше- </w:t>
      </w:r>
      <w:r>
        <w:rPr>
          <w:color w:val="231F20"/>
        </w:rPr>
        <w:t>ниями друг к другу;</w:t>
      </w:r>
    </w:p>
    <w:p w:rsidR="00777185" w:rsidRDefault="002B1729">
      <w:pPr>
        <w:pStyle w:val="a3"/>
        <w:spacing w:line="254" w:lineRule="auto"/>
        <w:ind w:left="343" w:right="115" w:hanging="142"/>
      </w:pPr>
      <w:r>
        <w:rPr>
          <w:rFonts w:ascii="Trebuchet MS" w:hAnsi="Trebuchet MS"/>
          <w:color w:val="231F20"/>
          <w:position w:val="1"/>
          <w:sz w:val="14"/>
        </w:rPr>
        <w:t xml:space="preserve">6 </w:t>
      </w:r>
      <w:r>
        <w:rPr>
          <w:color w:val="231F20"/>
        </w:rPr>
        <w:t xml:space="preserve">создание в детских объединениях традиций, задающих их членам определённые социально значимые формы поведе- </w:t>
      </w:r>
      <w:r>
        <w:rPr>
          <w:color w:val="231F20"/>
          <w:spacing w:val="-4"/>
        </w:rPr>
        <w:t>ния;</w:t>
      </w:r>
    </w:p>
    <w:p w:rsidR="00777185" w:rsidRDefault="002B1729">
      <w:pPr>
        <w:pStyle w:val="a3"/>
        <w:spacing w:before="1" w:line="254" w:lineRule="auto"/>
        <w:ind w:left="343" w:right="115" w:hanging="142"/>
      </w:pPr>
      <w:r>
        <w:rPr>
          <w:rFonts w:ascii="Trebuchet MS" w:hAnsi="Trebuchet MS"/>
          <w:color w:val="231F20"/>
          <w:position w:val="1"/>
          <w:sz w:val="14"/>
        </w:rPr>
        <w:t xml:space="preserve">6 </w:t>
      </w:r>
      <w:r>
        <w:rPr>
          <w:color w:val="231F20"/>
        </w:rPr>
        <w:t>поддержку</w:t>
      </w:r>
      <w:r>
        <w:rPr>
          <w:color w:val="231F20"/>
          <w:spacing w:val="-7"/>
        </w:rPr>
        <w:t xml:space="preserve"> </w:t>
      </w:r>
      <w:r>
        <w:rPr>
          <w:color w:val="231F20"/>
        </w:rPr>
        <w:t>обучающихся</w:t>
      </w:r>
      <w:r>
        <w:rPr>
          <w:color w:val="231F20"/>
          <w:spacing w:val="-7"/>
        </w:rPr>
        <w:t xml:space="preserve"> </w:t>
      </w:r>
      <w:r>
        <w:rPr>
          <w:color w:val="231F20"/>
        </w:rPr>
        <w:t>с</w:t>
      </w:r>
      <w:r>
        <w:rPr>
          <w:color w:val="231F20"/>
          <w:spacing w:val="-7"/>
        </w:rPr>
        <w:t xml:space="preserve"> </w:t>
      </w:r>
      <w:r>
        <w:rPr>
          <w:color w:val="231F20"/>
        </w:rPr>
        <w:t>ярко</w:t>
      </w:r>
      <w:r>
        <w:rPr>
          <w:color w:val="231F20"/>
          <w:spacing w:val="-7"/>
        </w:rPr>
        <w:t xml:space="preserve"> </w:t>
      </w:r>
      <w:r>
        <w:rPr>
          <w:color w:val="231F20"/>
        </w:rPr>
        <w:t>выраженной</w:t>
      </w:r>
      <w:r>
        <w:rPr>
          <w:color w:val="231F20"/>
          <w:spacing w:val="-7"/>
        </w:rPr>
        <w:t xml:space="preserve"> </w:t>
      </w:r>
      <w:r>
        <w:rPr>
          <w:color w:val="231F20"/>
        </w:rPr>
        <w:t>лидерской</w:t>
      </w:r>
      <w:r>
        <w:rPr>
          <w:color w:val="231F20"/>
          <w:spacing w:val="-7"/>
        </w:rPr>
        <w:t xml:space="preserve"> </w:t>
      </w:r>
      <w:r>
        <w:rPr>
          <w:color w:val="231F20"/>
        </w:rPr>
        <w:t xml:space="preserve">по- </w:t>
      </w:r>
      <w:r>
        <w:rPr>
          <w:color w:val="231F20"/>
          <w:w w:val="95"/>
        </w:rPr>
        <w:t xml:space="preserve">зицией и установку на сохранение и поддержание накоплен- </w:t>
      </w:r>
      <w:r>
        <w:rPr>
          <w:color w:val="231F20"/>
        </w:rPr>
        <w:t>ных социально значимых традиций;</w:t>
      </w:r>
    </w:p>
    <w:p w:rsidR="00777185" w:rsidRDefault="002B1729">
      <w:pPr>
        <w:pStyle w:val="a3"/>
        <w:spacing w:line="254" w:lineRule="auto"/>
        <w:ind w:left="343" w:right="115" w:hanging="142"/>
      </w:pPr>
      <w:r>
        <w:rPr>
          <w:rFonts w:ascii="Trebuchet MS" w:hAnsi="Trebuchet MS"/>
          <w:color w:val="231F20"/>
          <w:position w:val="1"/>
          <w:sz w:val="14"/>
        </w:rPr>
        <w:t xml:space="preserve">6 </w:t>
      </w:r>
      <w:r>
        <w:rPr>
          <w:color w:val="231F20"/>
        </w:rPr>
        <w:t>поощрение</w:t>
      </w:r>
      <w:r>
        <w:rPr>
          <w:color w:val="231F20"/>
          <w:spacing w:val="-7"/>
        </w:rPr>
        <w:t xml:space="preserve"> </w:t>
      </w:r>
      <w:r>
        <w:rPr>
          <w:color w:val="231F20"/>
        </w:rPr>
        <w:t>педагогическими</w:t>
      </w:r>
      <w:r>
        <w:rPr>
          <w:color w:val="231F20"/>
          <w:spacing w:val="-7"/>
        </w:rPr>
        <w:t xml:space="preserve"> </w:t>
      </w:r>
      <w:r>
        <w:rPr>
          <w:color w:val="231F20"/>
        </w:rPr>
        <w:t>работниками</w:t>
      </w:r>
      <w:r>
        <w:rPr>
          <w:color w:val="231F20"/>
          <w:spacing w:val="-7"/>
        </w:rPr>
        <w:t xml:space="preserve"> </w:t>
      </w:r>
      <w:r>
        <w:rPr>
          <w:color w:val="231F20"/>
        </w:rPr>
        <w:t>детских</w:t>
      </w:r>
      <w:r>
        <w:rPr>
          <w:color w:val="231F20"/>
          <w:spacing w:val="-7"/>
        </w:rPr>
        <w:t xml:space="preserve"> </w:t>
      </w:r>
      <w:r>
        <w:rPr>
          <w:color w:val="231F20"/>
        </w:rPr>
        <w:t>инициа- тив и детского самоуправления.</w:t>
      </w:r>
    </w:p>
    <w:p w:rsidR="00777185" w:rsidRDefault="002B1729">
      <w:pPr>
        <w:pStyle w:val="a3"/>
        <w:spacing w:line="254" w:lineRule="auto"/>
        <w:ind w:left="117" w:right="114"/>
        <w:rPr>
          <w:rFonts w:ascii="Times New Roman" w:hAnsi="Times New Roman"/>
          <w:i/>
        </w:rPr>
      </w:pPr>
      <w:r>
        <w:rPr>
          <w:color w:val="231F20"/>
        </w:rPr>
        <w:t>Реализация</w:t>
      </w:r>
      <w:r>
        <w:rPr>
          <w:color w:val="231F20"/>
          <w:spacing w:val="-16"/>
        </w:rPr>
        <w:t xml:space="preserve"> </w:t>
      </w:r>
      <w:r>
        <w:rPr>
          <w:color w:val="231F20"/>
        </w:rPr>
        <w:t>воспитательного</w:t>
      </w:r>
      <w:r>
        <w:rPr>
          <w:color w:val="231F20"/>
          <w:spacing w:val="-16"/>
        </w:rPr>
        <w:t xml:space="preserve"> </w:t>
      </w:r>
      <w:r>
        <w:rPr>
          <w:color w:val="231F20"/>
        </w:rPr>
        <w:t>потенциала</w:t>
      </w:r>
      <w:r>
        <w:rPr>
          <w:color w:val="231F20"/>
          <w:spacing w:val="-16"/>
        </w:rPr>
        <w:t xml:space="preserve"> </w:t>
      </w:r>
      <w:r>
        <w:rPr>
          <w:color w:val="231F20"/>
        </w:rPr>
        <w:t>курсов</w:t>
      </w:r>
      <w:r>
        <w:rPr>
          <w:color w:val="231F20"/>
          <w:spacing w:val="-16"/>
        </w:rPr>
        <w:t xml:space="preserve"> </w:t>
      </w:r>
      <w:r>
        <w:rPr>
          <w:color w:val="231F20"/>
        </w:rPr>
        <w:t>внеурочной деятельности</w:t>
      </w:r>
      <w:r>
        <w:rPr>
          <w:color w:val="231F20"/>
          <w:spacing w:val="-10"/>
        </w:rPr>
        <w:t xml:space="preserve"> </w:t>
      </w:r>
      <w:r>
        <w:rPr>
          <w:color w:val="231F20"/>
        </w:rPr>
        <w:t>происходит</w:t>
      </w:r>
      <w:r>
        <w:rPr>
          <w:color w:val="231F20"/>
          <w:spacing w:val="-10"/>
        </w:rPr>
        <w:t xml:space="preserve"> </w:t>
      </w:r>
      <w:r>
        <w:rPr>
          <w:color w:val="231F20"/>
        </w:rPr>
        <w:t>в</w:t>
      </w:r>
      <w:r>
        <w:rPr>
          <w:color w:val="231F20"/>
          <w:spacing w:val="-10"/>
        </w:rPr>
        <w:t xml:space="preserve"> </w:t>
      </w:r>
      <w:r>
        <w:rPr>
          <w:color w:val="231F20"/>
        </w:rPr>
        <w:t>рамках</w:t>
      </w:r>
      <w:r>
        <w:rPr>
          <w:color w:val="231F20"/>
          <w:spacing w:val="-10"/>
        </w:rPr>
        <w:t xml:space="preserve"> </w:t>
      </w:r>
      <w:r>
        <w:rPr>
          <w:color w:val="231F20"/>
        </w:rPr>
        <w:t>следующих</w:t>
      </w:r>
      <w:r>
        <w:rPr>
          <w:color w:val="231F20"/>
          <w:spacing w:val="-10"/>
        </w:rPr>
        <w:t xml:space="preserve"> </w:t>
      </w:r>
      <w:r>
        <w:rPr>
          <w:color w:val="231F20"/>
        </w:rPr>
        <w:t>выбранных</w:t>
      </w:r>
      <w:r>
        <w:rPr>
          <w:color w:val="231F20"/>
          <w:spacing w:val="-10"/>
        </w:rPr>
        <w:t xml:space="preserve"> </w:t>
      </w:r>
      <w:r>
        <w:rPr>
          <w:color w:val="231F20"/>
        </w:rPr>
        <w:t>об- учающимися её видов</w:t>
      </w:r>
      <w:r>
        <w:rPr>
          <w:rFonts w:ascii="Times New Roman" w:hAnsi="Times New Roman"/>
          <w:i/>
          <w:color w:val="231F20"/>
        </w:rPr>
        <w:t>.</w:t>
      </w:r>
    </w:p>
    <w:p w:rsidR="00777185" w:rsidRDefault="002B1729">
      <w:pPr>
        <w:pStyle w:val="a3"/>
        <w:spacing w:before="1" w:line="254" w:lineRule="auto"/>
        <w:ind w:left="117" w:right="116"/>
      </w:pPr>
      <w:r>
        <w:rPr>
          <w:rFonts w:ascii="Book Antiqua" w:hAnsi="Book Antiqua"/>
          <w:b/>
          <w:color w:val="231F20"/>
        </w:rPr>
        <w:t xml:space="preserve">Познавательная деятельность. </w:t>
      </w:r>
      <w:r>
        <w:rPr>
          <w:color w:val="231F20"/>
        </w:rPr>
        <w:t>Курсы</w:t>
      </w:r>
      <w:r>
        <w:rPr>
          <w:color w:val="231F20"/>
          <w:spacing w:val="-9"/>
        </w:rPr>
        <w:t xml:space="preserve"> </w:t>
      </w:r>
      <w:r>
        <w:rPr>
          <w:color w:val="231F20"/>
        </w:rPr>
        <w:t>внеурочной</w:t>
      </w:r>
      <w:r>
        <w:rPr>
          <w:color w:val="231F20"/>
          <w:spacing w:val="-9"/>
        </w:rPr>
        <w:t xml:space="preserve"> </w:t>
      </w:r>
      <w:r>
        <w:rPr>
          <w:color w:val="231F20"/>
        </w:rPr>
        <w:t xml:space="preserve">деятельно- </w:t>
      </w:r>
      <w:r>
        <w:rPr>
          <w:color w:val="231F20"/>
          <w:spacing w:val="-2"/>
        </w:rPr>
        <w:t>сти,</w:t>
      </w:r>
      <w:r>
        <w:rPr>
          <w:color w:val="231F20"/>
          <w:spacing w:val="-5"/>
        </w:rPr>
        <w:t xml:space="preserve"> </w:t>
      </w:r>
      <w:r>
        <w:rPr>
          <w:color w:val="231F20"/>
          <w:spacing w:val="-2"/>
        </w:rPr>
        <w:t>направленные</w:t>
      </w:r>
      <w:r>
        <w:rPr>
          <w:color w:val="231F20"/>
          <w:spacing w:val="-5"/>
        </w:rPr>
        <w:t xml:space="preserve"> </w:t>
      </w:r>
      <w:r>
        <w:rPr>
          <w:color w:val="231F20"/>
          <w:spacing w:val="-2"/>
        </w:rPr>
        <w:t>на</w:t>
      </w:r>
      <w:r>
        <w:rPr>
          <w:color w:val="231F20"/>
          <w:spacing w:val="-5"/>
        </w:rPr>
        <w:t xml:space="preserve"> </w:t>
      </w:r>
      <w:r>
        <w:rPr>
          <w:color w:val="231F20"/>
          <w:spacing w:val="-2"/>
        </w:rPr>
        <w:t>передачу</w:t>
      </w:r>
      <w:r>
        <w:rPr>
          <w:color w:val="231F20"/>
          <w:spacing w:val="-5"/>
        </w:rPr>
        <w:t xml:space="preserve"> </w:t>
      </w:r>
      <w:r>
        <w:rPr>
          <w:color w:val="231F20"/>
          <w:spacing w:val="-2"/>
        </w:rPr>
        <w:t>обучающимися</w:t>
      </w:r>
      <w:r>
        <w:rPr>
          <w:color w:val="231F20"/>
          <w:spacing w:val="-5"/>
        </w:rPr>
        <w:t xml:space="preserve"> </w:t>
      </w:r>
      <w:r>
        <w:rPr>
          <w:color w:val="231F20"/>
          <w:spacing w:val="-2"/>
        </w:rPr>
        <w:t>социально</w:t>
      </w:r>
      <w:r>
        <w:rPr>
          <w:color w:val="231F20"/>
          <w:spacing w:val="-5"/>
        </w:rPr>
        <w:t xml:space="preserve"> </w:t>
      </w:r>
      <w:r>
        <w:rPr>
          <w:color w:val="231F20"/>
          <w:spacing w:val="-2"/>
        </w:rPr>
        <w:t xml:space="preserve">зна- </w:t>
      </w:r>
      <w:r>
        <w:rPr>
          <w:color w:val="231F20"/>
        </w:rPr>
        <w:t>чимых</w:t>
      </w:r>
      <w:r>
        <w:rPr>
          <w:color w:val="231F20"/>
          <w:spacing w:val="-9"/>
        </w:rPr>
        <w:t xml:space="preserve"> </w:t>
      </w:r>
      <w:r>
        <w:rPr>
          <w:color w:val="231F20"/>
        </w:rPr>
        <w:t>знаний,</w:t>
      </w:r>
      <w:r>
        <w:rPr>
          <w:color w:val="231F20"/>
          <w:spacing w:val="-9"/>
        </w:rPr>
        <w:t xml:space="preserve"> </w:t>
      </w:r>
      <w:r>
        <w:rPr>
          <w:color w:val="231F20"/>
        </w:rPr>
        <w:t>развивающие</w:t>
      </w:r>
      <w:r>
        <w:rPr>
          <w:color w:val="231F20"/>
          <w:spacing w:val="-9"/>
        </w:rPr>
        <w:t xml:space="preserve"> </w:t>
      </w:r>
      <w:r>
        <w:rPr>
          <w:color w:val="231F20"/>
        </w:rPr>
        <w:t>их</w:t>
      </w:r>
      <w:r>
        <w:rPr>
          <w:color w:val="231F20"/>
          <w:spacing w:val="-9"/>
        </w:rPr>
        <w:t xml:space="preserve"> </w:t>
      </w:r>
      <w:r>
        <w:rPr>
          <w:color w:val="231F20"/>
        </w:rPr>
        <w:t>любознательность,</w:t>
      </w:r>
      <w:r>
        <w:rPr>
          <w:color w:val="231F20"/>
          <w:spacing w:val="-9"/>
        </w:rPr>
        <w:t xml:space="preserve"> </w:t>
      </w:r>
      <w:r>
        <w:rPr>
          <w:color w:val="231F20"/>
        </w:rPr>
        <w:t>позволяю- щие привлечь их внимание к экономическим, политическим, экологическим, гуманитарным проблемам нашего общества, формирующие</w:t>
      </w:r>
      <w:r>
        <w:rPr>
          <w:color w:val="231F20"/>
          <w:spacing w:val="-6"/>
        </w:rPr>
        <w:t xml:space="preserve"> </w:t>
      </w:r>
      <w:r>
        <w:rPr>
          <w:color w:val="231F20"/>
        </w:rPr>
        <w:t>их</w:t>
      </w:r>
      <w:r>
        <w:rPr>
          <w:color w:val="231F20"/>
          <w:spacing w:val="-6"/>
        </w:rPr>
        <w:t xml:space="preserve"> </w:t>
      </w:r>
      <w:r>
        <w:rPr>
          <w:color w:val="231F20"/>
        </w:rPr>
        <w:t>гуманистическое</w:t>
      </w:r>
      <w:r>
        <w:rPr>
          <w:color w:val="231F20"/>
          <w:spacing w:val="-6"/>
        </w:rPr>
        <w:t xml:space="preserve"> </w:t>
      </w:r>
      <w:r>
        <w:rPr>
          <w:color w:val="231F20"/>
        </w:rPr>
        <w:t>мировоззрение</w:t>
      </w:r>
      <w:r>
        <w:rPr>
          <w:color w:val="231F20"/>
          <w:spacing w:val="-6"/>
        </w:rPr>
        <w:t xml:space="preserve"> </w:t>
      </w:r>
      <w:r>
        <w:rPr>
          <w:color w:val="231F20"/>
        </w:rPr>
        <w:t>и</w:t>
      </w:r>
      <w:r>
        <w:rPr>
          <w:color w:val="231F20"/>
          <w:spacing w:val="-6"/>
        </w:rPr>
        <w:t xml:space="preserve"> </w:t>
      </w:r>
      <w:r>
        <w:rPr>
          <w:color w:val="231F20"/>
        </w:rPr>
        <w:t>научную картину мира.</w:t>
      </w:r>
    </w:p>
    <w:p w:rsidR="00777185" w:rsidRDefault="00777185">
      <w:pPr>
        <w:spacing w:line="254"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pPr>
      <w:r>
        <w:rPr>
          <w:rFonts w:ascii="Book Antiqua" w:hAnsi="Book Antiqua"/>
          <w:b/>
          <w:color w:val="231F20"/>
        </w:rPr>
        <w:t xml:space="preserve">Художественное творчество. </w:t>
      </w:r>
      <w:r>
        <w:rPr>
          <w:color w:val="231F20"/>
        </w:rPr>
        <w:t>Курсы внеурочной деятельно- сти,</w:t>
      </w:r>
      <w:r>
        <w:rPr>
          <w:color w:val="231F20"/>
          <w:spacing w:val="-16"/>
        </w:rPr>
        <w:t xml:space="preserve"> </w:t>
      </w:r>
      <w:r>
        <w:rPr>
          <w:color w:val="231F20"/>
        </w:rPr>
        <w:t>создающие</w:t>
      </w:r>
      <w:r>
        <w:rPr>
          <w:color w:val="231F20"/>
          <w:spacing w:val="-16"/>
        </w:rPr>
        <w:t xml:space="preserve"> </w:t>
      </w:r>
      <w:r>
        <w:rPr>
          <w:color w:val="231F20"/>
        </w:rPr>
        <w:t>благоприятные</w:t>
      </w:r>
      <w:r>
        <w:rPr>
          <w:color w:val="231F20"/>
          <w:spacing w:val="-16"/>
        </w:rPr>
        <w:t xml:space="preserve"> </w:t>
      </w:r>
      <w:r>
        <w:rPr>
          <w:color w:val="231F20"/>
        </w:rPr>
        <w:t>условия</w:t>
      </w:r>
      <w:r>
        <w:rPr>
          <w:color w:val="231F20"/>
          <w:spacing w:val="-16"/>
        </w:rPr>
        <w:t xml:space="preserve"> </w:t>
      </w:r>
      <w:r>
        <w:rPr>
          <w:color w:val="231F20"/>
        </w:rPr>
        <w:t>для</w:t>
      </w:r>
      <w:r>
        <w:rPr>
          <w:color w:val="231F20"/>
          <w:spacing w:val="-16"/>
        </w:rPr>
        <w:t xml:space="preserve"> </w:t>
      </w:r>
      <w:r>
        <w:rPr>
          <w:color w:val="231F20"/>
        </w:rPr>
        <w:t>просоциальной</w:t>
      </w:r>
      <w:r>
        <w:rPr>
          <w:color w:val="231F20"/>
          <w:spacing w:val="-16"/>
        </w:rPr>
        <w:t xml:space="preserve"> </w:t>
      </w:r>
      <w:r>
        <w:rPr>
          <w:color w:val="231F20"/>
        </w:rPr>
        <w:t>са- мореализации обучающихся, направленные на раскрытие их творческих</w:t>
      </w:r>
      <w:r>
        <w:rPr>
          <w:color w:val="231F20"/>
          <w:spacing w:val="-16"/>
        </w:rPr>
        <w:t xml:space="preserve"> </w:t>
      </w:r>
      <w:r>
        <w:rPr>
          <w:color w:val="231F20"/>
        </w:rPr>
        <w:t>способностей,</w:t>
      </w:r>
      <w:r>
        <w:rPr>
          <w:color w:val="231F20"/>
          <w:spacing w:val="-16"/>
        </w:rPr>
        <w:t xml:space="preserve"> </w:t>
      </w:r>
      <w:r>
        <w:rPr>
          <w:color w:val="231F20"/>
        </w:rPr>
        <w:t>формирование</w:t>
      </w:r>
      <w:r>
        <w:rPr>
          <w:color w:val="231F20"/>
          <w:spacing w:val="-16"/>
        </w:rPr>
        <w:t xml:space="preserve"> </w:t>
      </w:r>
      <w:r>
        <w:rPr>
          <w:color w:val="231F20"/>
        </w:rPr>
        <w:t>чувства</w:t>
      </w:r>
      <w:r>
        <w:rPr>
          <w:color w:val="231F20"/>
          <w:spacing w:val="-16"/>
        </w:rPr>
        <w:t xml:space="preserve"> </w:t>
      </w:r>
      <w:r>
        <w:rPr>
          <w:color w:val="231F20"/>
        </w:rPr>
        <w:t>вкуса</w:t>
      </w:r>
      <w:r>
        <w:rPr>
          <w:color w:val="231F20"/>
          <w:spacing w:val="-16"/>
        </w:rPr>
        <w:t xml:space="preserve"> </w:t>
      </w:r>
      <w:r>
        <w:rPr>
          <w:color w:val="231F20"/>
        </w:rPr>
        <w:t>и</w:t>
      </w:r>
      <w:r>
        <w:rPr>
          <w:color w:val="231F20"/>
          <w:spacing w:val="-16"/>
        </w:rPr>
        <w:t xml:space="preserve"> </w:t>
      </w:r>
      <w:r>
        <w:rPr>
          <w:color w:val="231F20"/>
        </w:rPr>
        <w:t xml:space="preserve">уме- </w:t>
      </w:r>
      <w:r>
        <w:rPr>
          <w:color w:val="231F20"/>
          <w:w w:val="95"/>
        </w:rPr>
        <w:t xml:space="preserve">ния ценить прекрасное, на воспитание ценностного отношения обучающихся к культуре и их общее духовно-нравственное раз- </w:t>
      </w:r>
      <w:r>
        <w:rPr>
          <w:color w:val="231F20"/>
          <w:spacing w:val="-2"/>
        </w:rPr>
        <w:t>витие.</w:t>
      </w:r>
    </w:p>
    <w:p w:rsidR="00777185" w:rsidRDefault="002B1729">
      <w:pPr>
        <w:pStyle w:val="a3"/>
        <w:spacing w:line="247" w:lineRule="auto"/>
        <w:ind w:left="117" w:right="114"/>
      </w:pPr>
      <w:r>
        <w:rPr>
          <w:rFonts w:ascii="Book Antiqua" w:hAnsi="Book Antiqua"/>
          <w:b/>
          <w:color w:val="231F20"/>
        </w:rPr>
        <w:t>Проблемно-ценностное</w:t>
      </w:r>
      <w:r>
        <w:rPr>
          <w:rFonts w:ascii="Book Antiqua" w:hAnsi="Book Antiqua"/>
          <w:b/>
          <w:color w:val="231F20"/>
          <w:spacing w:val="-13"/>
        </w:rPr>
        <w:t xml:space="preserve"> </w:t>
      </w:r>
      <w:r>
        <w:rPr>
          <w:rFonts w:ascii="Book Antiqua" w:hAnsi="Book Antiqua"/>
          <w:b/>
          <w:color w:val="231F20"/>
        </w:rPr>
        <w:t>общение.</w:t>
      </w:r>
      <w:r>
        <w:rPr>
          <w:rFonts w:ascii="Book Antiqua" w:hAnsi="Book Antiqua"/>
          <w:b/>
          <w:color w:val="231F20"/>
          <w:spacing w:val="-12"/>
        </w:rPr>
        <w:t xml:space="preserve"> </w:t>
      </w:r>
      <w:r>
        <w:rPr>
          <w:color w:val="231F20"/>
        </w:rPr>
        <w:t>Курсы</w:t>
      </w:r>
      <w:r>
        <w:rPr>
          <w:color w:val="231F20"/>
          <w:spacing w:val="-16"/>
        </w:rPr>
        <w:t xml:space="preserve"> </w:t>
      </w:r>
      <w:r>
        <w:rPr>
          <w:color w:val="231F20"/>
        </w:rPr>
        <w:t>внеурочной</w:t>
      </w:r>
      <w:r>
        <w:rPr>
          <w:color w:val="231F20"/>
          <w:spacing w:val="-16"/>
        </w:rPr>
        <w:t xml:space="preserve"> </w:t>
      </w:r>
      <w:r>
        <w:rPr>
          <w:color w:val="231F20"/>
        </w:rPr>
        <w:t xml:space="preserve">деятель- </w:t>
      </w:r>
      <w:r>
        <w:rPr>
          <w:color w:val="231F20"/>
          <w:w w:val="95"/>
        </w:rPr>
        <w:t xml:space="preserve">ности, направленные на развитие коммуникативных компетен- </w:t>
      </w:r>
      <w:r>
        <w:rPr>
          <w:color w:val="231F20"/>
        </w:rPr>
        <w:t>ций обучающихся, воспитание у них культуры общения, раз- витие умений слушать и слышать других, уважать чужое мнение и отстаивать своё собственное, терпимо относиться к разнообразию взглядов людей.</w:t>
      </w:r>
    </w:p>
    <w:p w:rsidR="00777185" w:rsidRDefault="002B1729">
      <w:pPr>
        <w:pStyle w:val="a3"/>
        <w:spacing w:line="247" w:lineRule="auto"/>
        <w:ind w:left="117" w:right="114"/>
      </w:pPr>
      <w:r>
        <w:rPr>
          <w:rFonts w:ascii="Book Antiqua" w:hAnsi="Book Antiqua"/>
          <w:b/>
          <w:color w:val="231F20"/>
        </w:rPr>
        <w:t xml:space="preserve">Туристско-краеведческая деятельность. </w:t>
      </w:r>
      <w:r>
        <w:rPr>
          <w:color w:val="231F20"/>
        </w:rPr>
        <w:t>Курсы внеурочной деятельности, направленные на воспитание у обучающихся любви</w:t>
      </w:r>
      <w:r>
        <w:rPr>
          <w:color w:val="231F20"/>
          <w:spacing w:val="-5"/>
        </w:rPr>
        <w:t xml:space="preserve"> </w:t>
      </w:r>
      <w:r>
        <w:rPr>
          <w:color w:val="231F20"/>
        </w:rPr>
        <w:t>к</w:t>
      </w:r>
      <w:r>
        <w:rPr>
          <w:color w:val="231F20"/>
          <w:spacing w:val="-5"/>
        </w:rPr>
        <w:t xml:space="preserve"> </w:t>
      </w:r>
      <w:r>
        <w:rPr>
          <w:color w:val="231F20"/>
        </w:rPr>
        <w:t>своему</w:t>
      </w:r>
      <w:r>
        <w:rPr>
          <w:color w:val="231F20"/>
          <w:spacing w:val="-5"/>
        </w:rPr>
        <w:t xml:space="preserve"> </w:t>
      </w:r>
      <w:r>
        <w:rPr>
          <w:color w:val="231F20"/>
        </w:rPr>
        <w:t>краю,</w:t>
      </w:r>
      <w:r>
        <w:rPr>
          <w:color w:val="231F20"/>
          <w:spacing w:val="-5"/>
        </w:rPr>
        <w:t xml:space="preserve"> </w:t>
      </w:r>
      <w:r>
        <w:rPr>
          <w:color w:val="231F20"/>
        </w:rPr>
        <w:t>его</w:t>
      </w:r>
      <w:r>
        <w:rPr>
          <w:color w:val="231F20"/>
          <w:spacing w:val="-5"/>
        </w:rPr>
        <w:t xml:space="preserve"> </w:t>
      </w:r>
      <w:r>
        <w:rPr>
          <w:color w:val="231F20"/>
        </w:rPr>
        <w:t>истории,</w:t>
      </w:r>
      <w:r>
        <w:rPr>
          <w:color w:val="231F20"/>
          <w:spacing w:val="-5"/>
        </w:rPr>
        <w:t xml:space="preserve"> </w:t>
      </w:r>
      <w:r>
        <w:rPr>
          <w:color w:val="231F20"/>
        </w:rPr>
        <w:t>культуре,</w:t>
      </w:r>
      <w:r>
        <w:rPr>
          <w:color w:val="231F20"/>
          <w:spacing w:val="-5"/>
        </w:rPr>
        <w:t xml:space="preserve"> </w:t>
      </w:r>
      <w:r>
        <w:rPr>
          <w:color w:val="231F20"/>
        </w:rPr>
        <w:t>природе,</w:t>
      </w:r>
      <w:r>
        <w:rPr>
          <w:color w:val="231F20"/>
          <w:spacing w:val="-5"/>
        </w:rPr>
        <w:t xml:space="preserve"> </w:t>
      </w:r>
      <w:r>
        <w:rPr>
          <w:color w:val="231F20"/>
        </w:rPr>
        <w:t>на</w:t>
      </w:r>
      <w:r>
        <w:rPr>
          <w:color w:val="231F20"/>
          <w:spacing w:val="-5"/>
        </w:rPr>
        <w:t xml:space="preserve"> </w:t>
      </w:r>
      <w:r>
        <w:rPr>
          <w:color w:val="231F20"/>
        </w:rPr>
        <w:t>раз- витие самостоятельности и ответственности обучающихся, формирование у них навыков самообслуживающего труда.</w:t>
      </w:r>
    </w:p>
    <w:p w:rsidR="00777185" w:rsidRDefault="002B1729">
      <w:pPr>
        <w:pStyle w:val="a3"/>
        <w:spacing w:line="247" w:lineRule="auto"/>
        <w:ind w:left="117" w:right="115"/>
      </w:pPr>
      <w:r>
        <w:rPr>
          <w:rFonts w:ascii="Book Antiqua" w:hAnsi="Book Antiqua"/>
          <w:b/>
          <w:color w:val="231F20"/>
        </w:rPr>
        <w:t xml:space="preserve">Спортивно-оздоровительная деятельность. </w:t>
      </w:r>
      <w:r>
        <w:rPr>
          <w:color w:val="231F20"/>
        </w:rPr>
        <w:t>Курсы внеуроч- ной</w:t>
      </w:r>
      <w:r>
        <w:rPr>
          <w:color w:val="231F20"/>
          <w:spacing w:val="-16"/>
        </w:rPr>
        <w:t xml:space="preserve"> </w:t>
      </w:r>
      <w:r>
        <w:rPr>
          <w:color w:val="231F20"/>
        </w:rPr>
        <w:t>деятельности,</w:t>
      </w:r>
      <w:r>
        <w:rPr>
          <w:color w:val="231F20"/>
          <w:spacing w:val="-16"/>
        </w:rPr>
        <w:t xml:space="preserve"> </w:t>
      </w:r>
      <w:r>
        <w:rPr>
          <w:color w:val="231F20"/>
        </w:rPr>
        <w:t>направленные</w:t>
      </w:r>
      <w:r>
        <w:rPr>
          <w:color w:val="231F20"/>
          <w:spacing w:val="-16"/>
        </w:rPr>
        <w:t xml:space="preserve"> </w:t>
      </w:r>
      <w:r>
        <w:rPr>
          <w:color w:val="231F20"/>
        </w:rPr>
        <w:t>на</w:t>
      </w:r>
      <w:r>
        <w:rPr>
          <w:color w:val="231F20"/>
          <w:spacing w:val="-16"/>
        </w:rPr>
        <w:t xml:space="preserve"> </w:t>
      </w:r>
      <w:r>
        <w:rPr>
          <w:color w:val="231F20"/>
        </w:rPr>
        <w:t>физическое</w:t>
      </w:r>
      <w:r>
        <w:rPr>
          <w:color w:val="231F20"/>
          <w:spacing w:val="-16"/>
        </w:rPr>
        <w:t xml:space="preserve"> </w:t>
      </w:r>
      <w:r>
        <w:rPr>
          <w:color w:val="231F20"/>
        </w:rPr>
        <w:t>развитие</w:t>
      </w:r>
      <w:r>
        <w:rPr>
          <w:color w:val="231F20"/>
          <w:spacing w:val="-16"/>
        </w:rPr>
        <w:t xml:space="preserve"> </w:t>
      </w:r>
      <w:r>
        <w:rPr>
          <w:color w:val="231F20"/>
        </w:rPr>
        <w:t>обу- чающихся,</w:t>
      </w:r>
      <w:r>
        <w:rPr>
          <w:color w:val="231F20"/>
          <w:spacing w:val="-6"/>
        </w:rPr>
        <w:t xml:space="preserve"> </w:t>
      </w:r>
      <w:r>
        <w:rPr>
          <w:color w:val="231F20"/>
        </w:rPr>
        <w:t>развитие</w:t>
      </w:r>
      <w:r>
        <w:rPr>
          <w:color w:val="231F20"/>
          <w:spacing w:val="-6"/>
        </w:rPr>
        <w:t xml:space="preserve"> </w:t>
      </w:r>
      <w:r>
        <w:rPr>
          <w:color w:val="231F20"/>
        </w:rPr>
        <w:t>их</w:t>
      </w:r>
      <w:r>
        <w:rPr>
          <w:color w:val="231F20"/>
          <w:spacing w:val="-6"/>
        </w:rPr>
        <w:t xml:space="preserve"> </w:t>
      </w:r>
      <w:r>
        <w:rPr>
          <w:color w:val="231F20"/>
        </w:rPr>
        <w:t>ценностного</w:t>
      </w:r>
      <w:r>
        <w:rPr>
          <w:color w:val="231F20"/>
          <w:spacing w:val="-6"/>
        </w:rPr>
        <w:t xml:space="preserve"> </w:t>
      </w:r>
      <w:r>
        <w:rPr>
          <w:color w:val="231F20"/>
        </w:rPr>
        <w:t>отношения</w:t>
      </w:r>
      <w:r>
        <w:rPr>
          <w:color w:val="231F20"/>
          <w:spacing w:val="-6"/>
        </w:rPr>
        <w:t xml:space="preserve"> </w:t>
      </w:r>
      <w:r>
        <w:rPr>
          <w:color w:val="231F20"/>
        </w:rPr>
        <w:t>к</w:t>
      </w:r>
      <w:r>
        <w:rPr>
          <w:color w:val="231F20"/>
          <w:spacing w:val="-6"/>
        </w:rPr>
        <w:t xml:space="preserve"> </w:t>
      </w:r>
      <w:r>
        <w:rPr>
          <w:color w:val="231F20"/>
        </w:rPr>
        <w:t>своему</w:t>
      </w:r>
      <w:r>
        <w:rPr>
          <w:color w:val="231F20"/>
          <w:spacing w:val="-6"/>
        </w:rPr>
        <w:t xml:space="preserve"> </w:t>
      </w:r>
      <w:r>
        <w:rPr>
          <w:color w:val="231F20"/>
        </w:rPr>
        <w:t xml:space="preserve">здо- ровью, побуждение к здоровому образу жизни, воспитание </w:t>
      </w:r>
      <w:r>
        <w:rPr>
          <w:color w:val="231F20"/>
          <w:w w:val="95"/>
        </w:rPr>
        <w:t xml:space="preserve">силы воли, ответственности, формирование установок на защи- </w:t>
      </w:r>
      <w:r>
        <w:rPr>
          <w:color w:val="231F20"/>
        </w:rPr>
        <w:t>ту слабых.</w:t>
      </w:r>
    </w:p>
    <w:p w:rsidR="00777185" w:rsidRDefault="002B1729">
      <w:pPr>
        <w:pStyle w:val="a3"/>
        <w:spacing w:line="244" w:lineRule="auto"/>
        <w:ind w:left="117" w:right="114"/>
      </w:pPr>
      <w:r>
        <w:rPr>
          <w:rFonts w:ascii="Book Antiqua" w:hAnsi="Book Antiqua"/>
          <w:b/>
          <w:color w:val="231F20"/>
        </w:rPr>
        <w:t>Трудовая</w:t>
      </w:r>
      <w:r>
        <w:rPr>
          <w:rFonts w:ascii="Book Antiqua" w:hAnsi="Book Antiqua"/>
          <w:b/>
          <w:color w:val="231F20"/>
          <w:spacing w:val="-2"/>
        </w:rPr>
        <w:t xml:space="preserve"> </w:t>
      </w:r>
      <w:r>
        <w:rPr>
          <w:rFonts w:ascii="Book Antiqua" w:hAnsi="Book Antiqua"/>
          <w:b/>
          <w:color w:val="231F20"/>
        </w:rPr>
        <w:t>деятельность.</w:t>
      </w:r>
      <w:r>
        <w:rPr>
          <w:rFonts w:ascii="Book Antiqua" w:hAnsi="Book Antiqua"/>
          <w:b/>
          <w:color w:val="231F20"/>
          <w:spacing w:val="-2"/>
        </w:rPr>
        <w:t xml:space="preserve"> </w:t>
      </w:r>
      <w:r>
        <w:rPr>
          <w:color w:val="231F20"/>
        </w:rPr>
        <w:t>Курсы</w:t>
      </w:r>
      <w:r>
        <w:rPr>
          <w:color w:val="231F20"/>
          <w:spacing w:val="-16"/>
        </w:rPr>
        <w:t xml:space="preserve"> </w:t>
      </w:r>
      <w:r>
        <w:rPr>
          <w:color w:val="231F20"/>
        </w:rPr>
        <w:t>внеурочной</w:t>
      </w:r>
      <w:r>
        <w:rPr>
          <w:color w:val="231F20"/>
          <w:spacing w:val="-16"/>
        </w:rPr>
        <w:t xml:space="preserve"> </w:t>
      </w:r>
      <w:r>
        <w:rPr>
          <w:color w:val="231F20"/>
        </w:rPr>
        <w:t>деятельности,</w:t>
      </w:r>
      <w:r>
        <w:rPr>
          <w:color w:val="231F20"/>
          <w:spacing w:val="-16"/>
        </w:rPr>
        <w:t xml:space="preserve"> </w:t>
      </w:r>
      <w:r>
        <w:rPr>
          <w:color w:val="231F20"/>
        </w:rPr>
        <w:t xml:space="preserve">на- </w:t>
      </w:r>
      <w:r>
        <w:rPr>
          <w:color w:val="231F20"/>
          <w:w w:val="95"/>
        </w:rPr>
        <w:t xml:space="preserve">правленные на развитие творческих способностей обучающих- </w:t>
      </w:r>
      <w:r>
        <w:rPr>
          <w:color w:val="231F20"/>
        </w:rPr>
        <w:t>ся,</w:t>
      </w:r>
      <w:r>
        <w:rPr>
          <w:color w:val="231F20"/>
          <w:spacing w:val="-8"/>
        </w:rPr>
        <w:t xml:space="preserve"> </w:t>
      </w:r>
      <w:r>
        <w:rPr>
          <w:color w:val="231F20"/>
        </w:rPr>
        <w:t>воспитание</w:t>
      </w:r>
      <w:r>
        <w:rPr>
          <w:color w:val="231F20"/>
          <w:spacing w:val="-8"/>
        </w:rPr>
        <w:t xml:space="preserve"> </w:t>
      </w:r>
      <w:r>
        <w:rPr>
          <w:color w:val="231F20"/>
        </w:rPr>
        <w:t>у</w:t>
      </w:r>
      <w:r>
        <w:rPr>
          <w:color w:val="231F20"/>
          <w:spacing w:val="-8"/>
        </w:rPr>
        <w:t xml:space="preserve"> </w:t>
      </w:r>
      <w:r>
        <w:rPr>
          <w:color w:val="231F20"/>
        </w:rPr>
        <w:t>них</w:t>
      </w:r>
      <w:r>
        <w:rPr>
          <w:color w:val="231F20"/>
          <w:spacing w:val="-8"/>
        </w:rPr>
        <w:t xml:space="preserve"> </w:t>
      </w:r>
      <w:r>
        <w:rPr>
          <w:color w:val="231F20"/>
        </w:rPr>
        <w:t>трудолюбия</w:t>
      </w:r>
      <w:r>
        <w:rPr>
          <w:color w:val="231F20"/>
          <w:spacing w:val="-8"/>
        </w:rPr>
        <w:t xml:space="preserve"> </w:t>
      </w:r>
      <w:r>
        <w:rPr>
          <w:color w:val="231F20"/>
        </w:rPr>
        <w:t>и</w:t>
      </w:r>
      <w:r>
        <w:rPr>
          <w:color w:val="231F20"/>
          <w:spacing w:val="-8"/>
        </w:rPr>
        <w:t xml:space="preserve"> </w:t>
      </w:r>
      <w:r>
        <w:rPr>
          <w:color w:val="231F20"/>
        </w:rPr>
        <w:t>уважительного</w:t>
      </w:r>
      <w:r>
        <w:rPr>
          <w:color w:val="231F20"/>
          <w:spacing w:val="-8"/>
        </w:rPr>
        <w:t xml:space="preserve"> </w:t>
      </w:r>
      <w:r>
        <w:rPr>
          <w:color w:val="231F20"/>
        </w:rPr>
        <w:t>отношения к физическому труду.</w:t>
      </w:r>
    </w:p>
    <w:p w:rsidR="00777185" w:rsidRDefault="002B1729">
      <w:pPr>
        <w:pStyle w:val="a3"/>
        <w:spacing w:before="3" w:line="244" w:lineRule="auto"/>
        <w:ind w:left="117" w:right="115"/>
      </w:pPr>
      <w:r>
        <w:rPr>
          <w:rFonts w:ascii="Book Antiqua" w:hAnsi="Book Antiqua"/>
          <w:b/>
          <w:color w:val="231F20"/>
        </w:rPr>
        <w:t xml:space="preserve">Игровая деятельность. </w:t>
      </w:r>
      <w:r>
        <w:rPr>
          <w:color w:val="231F20"/>
        </w:rPr>
        <w:t xml:space="preserve">Курсы внеурочной деятельности, на- </w:t>
      </w:r>
      <w:r>
        <w:rPr>
          <w:color w:val="231F20"/>
          <w:w w:val="95"/>
        </w:rPr>
        <w:t xml:space="preserve">правленные на раскрытие творческого, умственного и физиче- </w:t>
      </w:r>
      <w:r>
        <w:rPr>
          <w:color w:val="231F20"/>
        </w:rPr>
        <w:t>ского</w:t>
      </w:r>
      <w:r>
        <w:rPr>
          <w:color w:val="231F20"/>
          <w:spacing w:val="-6"/>
        </w:rPr>
        <w:t xml:space="preserve"> </w:t>
      </w:r>
      <w:r>
        <w:rPr>
          <w:color w:val="231F20"/>
        </w:rPr>
        <w:t>потенциала</w:t>
      </w:r>
      <w:r>
        <w:rPr>
          <w:color w:val="231F20"/>
          <w:spacing w:val="-6"/>
        </w:rPr>
        <w:t xml:space="preserve"> </w:t>
      </w:r>
      <w:r>
        <w:rPr>
          <w:color w:val="231F20"/>
        </w:rPr>
        <w:t>обучающихся,</w:t>
      </w:r>
      <w:r>
        <w:rPr>
          <w:color w:val="231F20"/>
          <w:spacing w:val="-6"/>
        </w:rPr>
        <w:t xml:space="preserve"> </w:t>
      </w:r>
      <w:r>
        <w:rPr>
          <w:color w:val="231F20"/>
        </w:rPr>
        <w:t>развитие</w:t>
      </w:r>
      <w:r>
        <w:rPr>
          <w:color w:val="231F20"/>
          <w:spacing w:val="-6"/>
        </w:rPr>
        <w:t xml:space="preserve"> </w:t>
      </w:r>
      <w:r>
        <w:rPr>
          <w:color w:val="231F20"/>
        </w:rPr>
        <w:t>у</w:t>
      </w:r>
      <w:r>
        <w:rPr>
          <w:color w:val="231F20"/>
          <w:spacing w:val="-6"/>
        </w:rPr>
        <w:t xml:space="preserve"> </w:t>
      </w:r>
      <w:r>
        <w:rPr>
          <w:color w:val="231F20"/>
        </w:rPr>
        <w:t>них</w:t>
      </w:r>
      <w:r>
        <w:rPr>
          <w:color w:val="231F20"/>
          <w:spacing w:val="-6"/>
        </w:rPr>
        <w:t xml:space="preserve"> </w:t>
      </w:r>
      <w:r>
        <w:rPr>
          <w:color w:val="231F20"/>
        </w:rPr>
        <w:t>навыков</w:t>
      </w:r>
      <w:r>
        <w:rPr>
          <w:color w:val="231F20"/>
          <w:spacing w:val="-6"/>
        </w:rPr>
        <w:t xml:space="preserve"> </w:t>
      </w:r>
      <w:r>
        <w:rPr>
          <w:color w:val="231F20"/>
        </w:rPr>
        <w:t>кон- структивного общения, умений работать в команде.</w:t>
      </w:r>
    </w:p>
    <w:p w:rsidR="00777185" w:rsidRDefault="002B1729">
      <w:pPr>
        <w:pStyle w:val="41"/>
        <w:spacing w:before="168"/>
      </w:pPr>
      <w:r>
        <w:rPr>
          <w:color w:val="231F20"/>
          <w:w w:val="95"/>
        </w:rPr>
        <w:t>Модуль</w:t>
      </w:r>
      <w:r>
        <w:rPr>
          <w:color w:val="231F20"/>
          <w:spacing w:val="-12"/>
          <w:w w:val="95"/>
        </w:rPr>
        <w:t xml:space="preserve"> </w:t>
      </w:r>
      <w:r>
        <w:rPr>
          <w:color w:val="231F20"/>
          <w:w w:val="95"/>
        </w:rPr>
        <w:t>«Школьный</w:t>
      </w:r>
      <w:r>
        <w:rPr>
          <w:color w:val="231F20"/>
          <w:spacing w:val="-11"/>
          <w:w w:val="95"/>
        </w:rPr>
        <w:t xml:space="preserve"> </w:t>
      </w:r>
      <w:r>
        <w:rPr>
          <w:color w:val="231F20"/>
          <w:spacing w:val="-2"/>
          <w:w w:val="95"/>
        </w:rPr>
        <w:t>урок»</w:t>
      </w:r>
    </w:p>
    <w:p w:rsidR="00777185" w:rsidRDefault="002B1729">
      <w:pPr>
        <w:pStyle w:val="a3"/>
        <w:spacing w:before="65" w:line="247" w:lineRule="auto"/>
        <w:ind w:left="117" w:right="114"/>
        <w:rPr>
          <w:rFonts w:ascii="Times New Roman" w:hAnsi="Times New Roman"/>
          <w:i/>
        </w:rPr>
      </w:pPr>
      <w:r>
        <w:rPr>
          <w:color w:val="231F20"/>
        </w:rPr>
        <w:t>Реализация</w:t>
      </w:r>
      <w:r>
        <w:rPr>
          <w:color w:val="231F20"/>
          <w:spacing w:val="-16"/>
        </w:rPr>
        <w:t xml:space="preserve"> </w:t>
      </w:r>
      <w:r>
        <w:rPr>
          <w:color w:val="231F20"/>
        </w:rPr>
        <w:t>педагогическими</w:t>
      </w:r>
      <w:r>
        <w:rPr>
          <w:color w:val="231F20"/>
          <w:spacing w:val="-16"/>
        </w:rPr>
        <w:t xml:space="preserve"> </w:t>
      </w:r>
      <w:r>
        <w:rPr>
          <w:color w:val="231F20"/>
        </w:rPr>
        <w:t>работниками</w:t>
      </w:r>
      <w:r>
        <w:rPr>
          <w:color w:val="231F20"/>
          <w:spacing w:val="-16"/>
        </w:rPr>
        <w:t xml:space="preserve"> </w:t>
      </w:r>
      <w:r>
        <w:rPr>
          <w:color w:val="231F20"/>
        </w:rPr>
        <w:t>воспитательного потенциала урока предполагает следующее</w:t>
      </w:r>
      <w:r>
        <w:rPr>
          <w:rFonts w:ascii="Times New Roman" w:hAnsi="Times New Roman"/>
          <w:i/>
          <w:color w:val="231F20"/>
        </w:rPr>
        <w:t>:</w:t>
      </w:r>
    </w:p>
    <w:p w:rsidR="00777185" w:rsidRDefault="002B1729">
      <w:pPr>
        <w:pStyle w:val="a3"/>
        <w:spacing w:before="2" w:line="247" w:lineRule="auto"/>
        <w:ind w:left="343" w:right="116" w:hanging="142"/>
      </w:pPr>
      <w:r>
        <w:rPr>
          <w:rFonts w:ascii="Trebuchet MS" w:hAnsi="Trebuchet MS"/>
          <w:color w:val="231F20"/>
          <w:position w:val="1"/>
          <w:sz w:val="14"/>
        </w:rPr>
        <w:t xml:space="preserve">6 </w:t>
      </w:r>
      <w:r>
        <w:rPr>
          <w:color w:val="231F20"/>
        </w:rPr>
        <w:t>установление</w:t>
      </w:r>
      <w:r>
        <w:rPr>
          <w:color w:val="231F20"/>
          <w:spacing w:val="-11"/>
        </w:rPr>
        <w:t xml:space="preserve"> </w:t>
      </w:r>
      <w:r>
        <w:rPr>
          <w:color w:val="231F20"/>
        </w:rPr>
        <w:t>доверительных</w:t>
      </w:r>
      <w:r>
        <w:rPr>
          <w:color w:val="231F20"/>
          <w:spacing w:val="-11"/>
        </w:rPr>
        <w:t xml:space="preserve"> </w:t>
      </w:r>
      <w:r>
        <w:rPr>
          <w:color w:val="231F20"/>
        </w:rPr>
        <w:t>отношений</w:t>
      </w:r>
      <w:r>
        <w:rPr>
          <w:color w:val="231F20"/>
          <w:spacing w:val="-11"/>
        </w:rPr>
        <w:t xml:space="preserve"> </w:t>
      </w:r>
      <w:r>
        <w:rPr>
          <w:color w:val="231F20"/>
        </w:rPr>
        <w:t>между</w:t>
      </w:r>
      <w:r>
        <w:rPr>
          <w:color w:val="231F20"/>
          <w:spacing w:val="-11"/>
        </w:rPr>
        <w:t xml:space="preserve"> </w:t>
      </w:r>
      <w:r>
        <w:rPr>
          <w:color w:val="231F20"/>
        </w:rPr>
        <w:t xml:space="preserve">педагогиче- ским работником и обучающимися, способствующих пози- тивному восприятию обучающимися требований и просьб </w:t>
      </w:r>
      <w:r>
        <w:rPr>
          <w:color w:val="231F20"/>
          <w:w w:val="95"/>
        </w:rPr>
        <w:t xml:space="preserve">педагогического работника, привлечению их внимания к об- суждаемой на уроке информации, активизации познаватель- </w:t>
      </w:r>
      <w:r>
        <w:rPr>
          <w:color w:val="231F20"/>
        </w:rPr>
        <w:t>ной деятельности;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position w:val="1"/>
          <w:sz w:val="14"/>
        </w:rPr>
        <w:t xml:space="preserve">6 </w:t>
      </w:r>
      <w:r>
        <w:rPr>
          <w:color w:val="231F20"/>
        </w:rPr>
        <w:t>побуждение обучающихся соблюдать на уроке общеприня- тые</w:t>
      </w:r>
      <w:r>
        <w:rPr>
          <w:color w:val="231F20"/>
          <w:spacing w:val="-16"/>
        </w:rPr>
        <w:t xml:space="preserve"> </w:t>
      </w:r>
      <w:r>
        <w:rPr>
          <w:color w:val="231F20"/>
        </w:rPr>
        <w:t>нормы</w:t>
      </w:r>
      <w:r>
        <w:rPr>
          <w:color w:val="231F20"/>
          <w:spacing w:val="-16"/>
        </w:rPr>
        <w:t xml:space="preserve"> </w:t>
      </w:r>
      <w:r>
        <w:rPr>
          <w:color w:val="231F20"/>
        </w:rPr>
        <w:t>поведения,</w:t>
      </w:r>
      <w:r>
        <w:rPr>
          <w:color w:val="231F20"/>
          <w:spacing w:val="-16"/>
        </w:rPr>
        <w:t xml:space="preserve"> </w:t>
      </w:r>
      <w:r>
        <w:rPr>
          <w:color w:val="231F20"/>
        </w:rPr>
        <w:t>правила</w:t>
      </w:r>
      <w:r>
        <w:rPr>
          <w:color w:val="231F20"/>
          <w:spacing w:val="-16"/>
        </w:rPr>
        <w:t xml:space="preserve"> </w:t>
      </w:r>
      <w:r>
        <w:rPr>
          <w:color w:val="231F20"/>
        </w:rPr>
        <w:t>общения</w:t>
      </w:r>
      <w:r>
        <w:rPr>
          <w:color w:val="231F20"/>
          <w:spacing w:val="-16"/>
        </w:rPr>
        <w:t xml:space="preserve"> </w:t>
      </w:r>
      <w:r>
        <w:rPr>
          <w:color w:val="231F20"/>
        </w:rPr>
        <w:t>со</w:t>
      </w:r>
      <w:r>
        <w:rPr>
          <w:color w:val="231F20"/>
          <w:spacing w:val="-16"/>
        </w:rPr>
        <w:t xml:space="preserve"> </w:t>
      </w:r>
      <w:r>
        <w:rPr>
          <w:color w:val="231F20"/>
        </w:rPr>
        <w:t>старшими</w:t>
      </w:r>
      <w:r>
        <w:rPr>
          <w:color w:val="231F20"/>
          <w:spacing w:val="-16"/>
        </w:rPr>
        <w:t xml:space="preserve"> </w:t>
      </w:r>
      <w:r>
        <w:rPr>
          <w:color w:val="231F20"/>
        </w:rPr>
        <w:t>(педа- гогическими работниками) и сверстниками (обучающими- ся), принципы учебной дисциплины и самоорганизации;</w:t>
      </w:r>
    </w:p>
    <w:p w:rsidR="00777185" w:rsidRDefault="002B1729">
      <w:pPr>
        <w:pStyle w:val="a3"/>
        <w:spacing w:before="4" w:line="247" w:lineRule="auto"/>
        <w:ind w:left="343" w:right="114" w:hanging="142"/>
      </w:pPr>
      <w:r>
        <w:rPr>
          <w:rFonts w:ascii="Trebuchet MS" w:hAnsi="Trebuchet MS"/>
          <w:color w:val="231F20"/>
          <w:spacing w:val="-2"/>
          <w:position w:val="1"/>
          <w:sz w:val="14"/>
        </w:rPr>
        <w:t>6</w:t>
      </w:r>
      <w:r>
        <w:rPr>
          <w:rFonts w:ascii="Trebuchet MS" w:hAnsi="Trebuchet MS"/>
          <w:color w:val="231F20"/>
          <w:spacing w:val="20"/>
          <w:position w:val="1"/>
          <w:sz w:val="14"/>
        </w:rPr>
        <w:t xml:space="preserve"> </w:t>
      </w:r>
      <w:r>
        <w:rPr>
          <w:color w:val="231F20"/>
          <w:spacing w:val="-2"/>
        </w:rPr>
        <w:t>привлечение</w:t>
      </w:r>
      <w:r>
        <w:rPr>
          <w:color w:val="231F20"/>
          <w:spacing w:val="-13"/>
        </w:rPr>
        <w:t xml:space="preserve"> </w:t>
      </w:r>
      <w:r>
        <w:rPr>
          <w:color w:val="231F20"/>
          <w:spacing w:val="-2"/>
        </w:rPr>
        <w:t>внимания</w:t>
      </w:r>
      <w:r>
        <w:rPr>
          <w:color w:val="231F20"/>
          <w:spacing w:val="-13"/>
        </w:rPr>
        <w:t xml:space="preserve"> </w:t>
      </w:r>
      <w:r>
        <w:rPr>
          <w:color w:val="231F20"/>
          <w:spacing w:val="-2"/>
        </w:rPr>
        <w:t>обучающихся</w:t>
      </w:r>
      <w:r>
        <w:rPr>
          <w:color w:val="231F20"/>
          <w:spacing w:val="-13"/>
        </w:rPr>
        <w:t xml:space="preserve"> </w:t>
      </w:r>
      <w:r>
        <w:rPr>
          <w:color w:val="231F20"/>
          <w:spacing w:val="-2"/>
        </w:rPr>
        <w:t>к</w:t>
      </w:r>
      <w:r>
        <w:rPr>
          <w:color w:val="231F20"/>
          <w:spacing w:val="-13"/>
        </w:rPr>
        <w:t xml:space="preserve"> </w:t>
      </w:r>
      <w:r>
        <w:rPr>
          <w:color w:val="231F20"/>
          <w:spacing w:val="-2"/>
        </w:rPr>
        <w:t>ценностному</w:t>
      </w:r>
      <w:r>
        <w:rPr>
          <w:color w:val="231F20"/>
          <w:spacing w:val="-13"/>
        </w:rPr>
        <w:t xml:space="preserve"> </w:t>
      </w:r>
      <w:r>
        <w:rPr>
          <w:color w:val="231F20"/>
          <w:spacing w:val="-2"/>
        </w:rPr>
        <w:t xml:space="preserve">аспекту </w:t>
      </w:r>
      <w:r>
        <w:rPr>
          <w:color w:val="231F20"/>
        </w:rPr>
        <w:t>изучаемых</w:t>
      </w:r>
      <w:r>
        <w:rPr>
          <w:color w:val="231F20"/>
          <w:spacing w:val="-7"/>
        </w:rPr>
        <w:t xml:space="preserve"> </w:t>
      </w:r>
      <w:r>
        <w:rPr>
          <w:color w:val="231F20"/>
        </w:rPr>
        <w:t>на</w:t>
      </w:r>
      <w:r>
        <w:rPr>
          <w:color w:val="231F20"/>
          <w:spacing w:val="-7"/>
        </w:rPr>
        <w:t xml:space="preserve"> </w:t>
      </w:r>
      <w:r>
        <w:rPr>
          <w:color w:val="231F20"/>
        </w:rPr>
        <w:t>уроках</w:t>
      </w:r>
      <w:r>
        <w:rPr>
          <w:color w:val="231F20"/>
          <w:spacing w:val="-7"/>
        </w:rPr>
        <w:t xml:space="preserve"> </w:t>
      </w:r>
      <w:r>
        <w:rPr>
          <w:color w:val="231F20"/>
        </w:rPr>
        <w:t>явлений,</w:t>
      </w:r>
      <w:r>
        <w:rPr>
          <w:color w:val="231F20"/>
          <w:spacing w:val="-7"/>
        </w:rPr>
        <w:t xml:space="preserve"> </w:t>
      </w:r>
      <w:r>
        <w:rPr>
          <w:color w:val="231F20"/>
        </w:rPr>
        <w:t>организация</w:t>
      </w:r>
      <w:r>
        <w:rPr>
          <w:color w:val="231F20"/>
          <w:spacing w:val="-7"/>
        </w:rPr>
        <w:t xml:space="preserve"> </w:t>
      </w:r>
      <w:r>
        <w:rPr>
          <w:color w:val="231F20"/>
        </w:rPr>
        <w:t>их</w:t>
      </w:r>
      <w:r>
        <w:rPr>
          <w:color w:val="231F20"/>
          <w:spacing w:val="-7"/>
        </w:rPr>
        <w:t xml:space="preserve"> </w:t>
      </w:r>
      <w:r>
        <w:rPr>
          <w:color w:val="231F20"/>
        </w:rPr>
        <w:t>работы</w:t>
      </w:r>
      <w:r>
        <w:rPr>
          <w:color w:val="231F20"/>
          <w:spacing w:val="-7"/>
        </w:rPr>
        <w:t xml:space="preserve"> </w:t>
      </w:r>
      <w:r>
        <w:rPr>
          <w:color w:val="231F20"/>
        </w:rPr>
        <w:t>с</w:t>
      </w:r>
      <w:r>
        <w:rPr>
          <w:color w:val="231F20"/>
          <w:spacing w:val="-7"/>
        </w:rPr>
        <w:t xml:space="preserve"> </w:t>
      </w:r>
      <w:r>
        <w:rPr>
          <w:color w:val="231F20"/>
        </w:rPr>
        <w:t xml:space="preserve">по- лучаемой на уроке социально значимой информацией — </w:t>
      </w:r>
      <w:r>
        <w:rPr>
          <w:color w:val="231F20"/>
          <w:w w:val="95"/>
        </w:rPr>
        <w:t xml:space="preserve">инициирование её обсуждения, высказывания обучающими- </w:t>
      </w:r>
      <w:r>
        <w:rPr>
          <w:color w:val="231F20"/>
        </w:rPr>
        <w:t xml:space="preserve">ся своего мнения по этому поводу, выработки своего к ней </w:t>
      </w:r>
      <w:r>
        <w:rPr>
          <w:color w:val="231F20"/>
          <w:spacing w:val="-2"/>
        </w:rPr>
        <w:t>отношения;</w:t>
      </w:r>
    </w:p>
    <w:p w:rsidR="00777185" w:rsidRDefault="002B1729">
      <w:pPr>
        <w:pStyle w:val="a3"/>
        <w:spacing w:before="6" w:line="247" w:lineRule="auto"/>
        <w:ind w:left="343" w:right="114" w:hanging="142"/>
      </w:pPr>
      <w:r>
        <w:rPr>
          <w:rFonts w:ascii="Trebuchet MS" w:hAnsi="Trebuchet MS"/>
          <w:color w:val="231F20"/>
          <w:position w:val="1"/>
          <w:sz w:val="14"/>
        </w:rPr>
        <w:t xml:space="preserve">6 </w:t>
      </w:r>
      <w:r>
        <w:rPr>
          <w:color w:val="231F20"/>
        </w:rPr>
        <w:t xml:space="preserve">использование воспитательных возможностей содержания </w:t>
      </w:r>
      <w:r>
        <w:rPr>
          <w:color w:val="231F20"/>
          <w:w w:val="95"/>
        </w:rPr>
        <w:t xml:space="preserve">учебного предмета через демонстрацию обучающимися при- меров ответственного, гражданского поведения, проявления </w:t>
      </w:r>
      <w:r>
        <w:rPr>
          <w:color w:val="231F20"/>
        </w:rPr>
        <w:t>человеколюбия и добросердечности, через подбор соответ- ствующих</w:t>
      </w:r>
      <w:r>
        <w:rPr>
          <w:color w:val="231F20"/>
          <w:spacing w:val="-10"/>
        </w:rPr>
        <w:t xml:space="preserve"> </w:t>
      </w:r>
      <w:r>
        <w:rPr>
          <w:color w:val="231F20"/>
        </w:rPr>
        <w:t>текстов</w:t>
      </w:r>
      <w:r>
        <w:rPr>
          <w:color w:val="231F20"/>
          <w:spacing w:val="-10"/>
        </w:rPr>
        <w:t xml:space="preserve"> </w:t>
      </w:r>
      <w:r>
        <w:rPr>
          <w:color w:val="231F20"/>
        </w:rPr>
        <w:t>для</w:t>
      </w:r>
      <w:r>
        <w:rPr>
          <w:color w:val="231F20"/>
          <w:spacing w:val="-10"/>
        </w:rPr>
        <w:t xml:space="preserve"> </w:t>
      </w:r>
      <w:r>
        <w:rPr>
          <w:color w:val="231F20"/>
        </w:rPr>
        <w:t>чтения,</w:t>
      </w:r>
      <w:r>
        <w:rPr>
          <w:color w:val="231F20"/>
          <w:spacing w:val="-10"/>
        </w:rPr>
        <w:t xml:space="preserve"> </w:t>
      </w:r>
      <w:r>
        <w:rPr>
          <w:color w:val="231F20"/>
        </w:rPr>
        <w:t>задач</w:t>
      </w:r>
      <w:r>
        <w:rPr>
          <w:color w:val="231F20"/>
          <w:spacing w:val="-10"/>
        </w:rPr>
        <w:t xml:space="preserve"> </w:t>
      </w:r>
      <w:r>
        <w:rPr>
          <w:color w:val="231F20"/>
        </w:rPr>
        <w:t>для</w:t>
      </w:r>
      <w:r>
        <w:rPr>
          <w:color w:val="231F20"/>
          <w:spacing w:val="-10"/>
        </w:rPr>
        <w:t xml:space="preserve"> </w:t>
      </w:r>
      <w:r>
        <w:rPr>
          <w:color w:val="231F20"/>
        </w:rPr>
        <w:t>решения,</w:t>
      </w:r>
      <w:r>
        <w:rPr>
          <w:color w:val="231F20"/>
          <w:spacing w:val="-10"/>
        </w:rPr>
        <w:t xml:space="preserve"> </w:t>
      </w:r>
      <w:r>
        <w:rPr>
          <w:color w:val="231F20"/>
        </w:rPr>
        <w:t>проблем- ных ситуаций для обсуждения в классе;</w:t>
      </w:r>
    </w:p>
    <w:p w:rsidR="00777185" w:rsidRDefault="002B1729">
      <w:pPr>
        <w:pStyle w:val="a3"/>
        <w:spacing w:before="6" w:line="247" w:lineRule="auto"/>
        <w:ind w:left="343" w:right="114" w:hanging="142"/>
      </w:pPr>
      <w:r>
        <w:rPr>
          <w:rFonts w:ascii="Trebuchet MS" w:hAnsi="Trebuchet MS"/>
          <w:color w:val="231F20"/>
          <w:w w:val="95"/>
          <w:position w:val="1"/>
          <w:sz w:val="14"/>
        </w:rPr>
        <w:t>6</w:t>
      </w:r>
      <w:r>
        <w:rPr>
          <w:rFonts w:ascii="Trebuchet MS" w:hAnsi="Trebuchet MS"/>
          <w:color w:val="231F20"/>
          <w:spacing w:val="39"/>
          <w:position w:val="1"/>
          <w:sz w:val="14"/>
        </w:rPr>
        <w:t xml:space="preserve"> </w:t>
      </w:r>
      <w:r>
        <w:rPr>
          <w:color w:val="231F20"/>
          <w:w w:val="95"/>
        </w:rPr>
        <w:t xml:space="preserve">применение на уроке интерактивных форм работы с обучаю- </w:t>
      </w:r>
      <w:r>
        <w:rPr>
          <w:color w:val="231F20"/>
        </w:rPr>
        <w:t xml:space="preserve">щимися: интеллектуальных игр, стимулирующих познава- тельную мотивацию обучающихся; дидактического театра, где полученные на уроке знания обыгрываются в театраль- ных постановках; дискуссий, которые дают обучающимся </w:t>
      </w:r>
      <w:r>
        <w:rPr>
          <w:color w:val="231F20"/>
          <w:w w:val="95"/>
        </w:rPr>
        <w:t xml:space="preserve">возможность приобрести опыт ведения конструктивного ди- </w:t>
      </w:r>
      <w:r>
        <w:rPr>
          <w:color w:val="231F20"/>
        </w:rPr>
        <w:t>алога; групповой работы или работы в парах, которые учат командной работе и взаимодействию с другими детьми;</w:t>
      </w:r>
    </w:p>
    <w:p w:rsidR="00777185" w:rsidRDefault="002B1729">
      <w:pPr>
        <w:pStyle w:val="a3"/>
        <w:spacing w:before="8" w:line="247" w:lineRule="auto"/>
        <w:ind w:left="343" w:right="116" w:hanging="142"/>
      </w:pPr>
      <w:r>
        <w:rPr>
          <w:rFonts w:ascii="Trebuchet MS" w:hAnsi="Trebuchet MS"/>
          <w:color w:val="231F20"/>
          <w:spacing w:val="-2"/>
          <w:position w:val="1"/>
          <w:sz w:val="14"/>
        </w:rPr>
        <w:t>6</w:t>
      </w:r>
      <w:r>
        <w:rPr>
          <w:rFonts w:ascii="Trebuchet MS" w:hAnsi="Trebuchet MS"/>
          <w:color w:val="231F20"/>
          <w:spacing w:val="19"/>
          <w:position w:val="1"/>
          <w:sz w:val="14"/>
        </w:rPr>
        <w:t xml:space="preserve"> </w:t>
      </w:r>
      <w:r>
        <w:rPr>
          <w:color w:val="231F20"/>
          <w:spacing w:val="-2"/>
        </w:rPr>
        <w:t>включение</w:t>
      </w:r>
      <w:r>
        <w:rPr>
          <w:color w:val="231F20"/>
          <w:spacing w:val="-13"/>
        </w:rPr>
        <w:t xml:space="preserve"> </w:t>
      </w:r>
      <w:r>
        <w:rPr>
          <w:color w:val="231F20"/>
          <w:spacing w:val="-2"/>
        </w:rPr>
        <w:t>в</w:t>
      </w:r>
      <w:r>
        <w:rPr>
          <w:color w:val="231F20"/>
          <w:spacing w:val="-13"/>
        </w:rPr>
        <w:t xml:space="preserve"> </w:t>
      </w:r>
      <w:r>
        <w:rPr>
          <w:color w:val="231F20"/>
          <w:spacing w:val="-2"/>
        </w:rPr>
        <w:t>урок</w:t>
      </w:r>
      <w:r>
        <w:rPr>
          <w:color w:val="231F20"/>
          <w:spacing w:val="-13"/>
        </w:rPr>
        <w:t xml:space="preserve"> </w:t>
      </w:r>
      <w:r>
        <w:rPr>
          <w:color w:val="231F20"/>
          <w:spacing w:val="-2"/>
        </w:rPr>
        <w:t>игровых</w:t>
      </w:r>
      <w:r>
        <w:rPr>
          <w:color w:val="231F20"/>
          <w:spacing w:val="-13"/>
        </w:rPr>
        <w:t xml:space="preserve"> </w:t>
      </w:r>
      <w:r>
        <w:rPr>
          <w:color w:val="231F20"/>
          <w:spacing w:val="-2"/>
        </w:rPr>
        <w:t>процедур,</w:t>
      </w:r>
      <w:r>
        <w:rPr>
          <w:color w:val="231F20"/>
          <w:spacing w:val="-13"/>
        </w:rPr>
        <w:t xml:space="preserve"> </w:t>
      </w:r>
      <w:r>
        <w:rPr>
          <w:color w:val="231F20"/>
          <w:spacing w:val="-2"/>
        </w:rPr>
        <w:t>которые</w:t>
      </w:r>
      <w:r>
        <w:rPr>
          <w:color w:val="231F20"/>
          <w:spacing w:val="-13"/>
        </w:rPr>
        <w:t xml:space="preserve"> </w:t>
      </w:r>
      <w:r>
        <w:rPr>
          <w:color w:val="231F20"/>
          <w:spacing w:val="-2"/>
        </w:rPr>
        <w:t>помогают</w:t>
      </w:r>
      <w:r>
        <w:rPr>
          <w:color w:val="231F20"/>
          <w:spacing w:val="-13"/>
        </w:rPr>
        <w:t xml:space="preserve"> </w:t>
      </w:r>
      <w:r>
        <w:rPr>
          <w:color w:val="231F20"/>
          <w:spacing w:val="-2"/>
        </w:rPr>
        <w:t xml:space="preserve">под- </w:t>
      </w:r>
      <w:r>
        <w:rPr>
          <w:color w:val="231F20"/>
        </w:rPr>
        <w:t>держать</w:t>
      </w:r>
      <w:r>
        <w:rPr>
          <w:color w:val="231F20"/>
          <w:spacing w:val="-8"/>
        </w:rPr>
        <w:t xml:space="preserve"> </w:t>
      </w:r>
      <w:r>
        <w:rPr>
          <w:color w:val="231F20"/>
        </w:rPr>
        <w:t>мотивацию</w:t>
      </w:r>
      <w:r>
        <w:rPr>
          <w:color w:val="231F20"/>
          <w:spacing w:val="-8"/>
        </w:rPr>
        <w:t xml:space="preserve"> </w:t>
      </w:r>
      <w:r>
        <w:rPr>
          <w:color w:val="231F20"/>
        </w:rPr>
        <w:t>обучающихся</w:t>
      </w:r>
      <w:r>
        <w:rPr>
          <w:color w:val="231F20"/>
          <w:spacing w:val="-8"/>
        </w:rPr>
        <w:t xml:space="preserve"> </w:t>
      </w:r>
      <w:r>
        <w:rPr>
          <w:color w:val="231F20"/>
        </w:rPr>
        <w:t>к</w:t>
      </w:r>
      <w:r>
        <w:rPr>
          <w:color w:val="231F20"/>
          <w:spacing w:val="-8"/>
        </w:rPr>
        <w:t xml:space="preserve"> </w:t>
      </w:r>
      <w:r>
        <w:rPr>
          <w:color w:val="231F20"/>
        </w:rPr>
        <w:t>получению</w:t>
      </w:r>
      <w:r>
        <w:rPr>
          <w:color w:val="231F20"/>
          <w:spacing w:val="-8"/>
        </w:rPr>
        <w:t xml:space="preserve"> </w:t>
      </w:r>
      <w:r>
        <w:rPr>
          <w:color w:val="231F20"/>
        </w:rPr>
        <w:t>знаний,</w:t>
      </w:r>
      <w:r>
        <w:rPr>
          <w:color w:val="231F20"/>
          <w:spacing w:val="-8"/>
        </w:rPr>
        <w:t xml:space="preserve"> </w:t>
      </w:r>
      <w:r>
        <w:rPr>
          <w:color w:val="231F20"/>
        </w:rPr>
        <w:t>на- лаживанию</w:t>
      </w:r>
      <w:r>
        <w:rPr>
          <w:color w:val="231F20"/>
          <w:spacing w:val="-14"/>
        </w:rPr>
        <w:t xml:space="preserve"> </w:t>
      </w:r>
      <w:r>
        <w:rPr>
          <w:color w:val="231F20"/>
        </w:rPr>
        <w:t>позитивных</w:t>
      </w:r>
      <w:r>
        <w:rPr>
          <w:color w:val="231F20"/>
          <w:spacing w:val="-14"/>
        </w:rPr>
        <w:t xml:space="preserve"> </w:t>
      </w:r>
      <w:r>
        <w:rPr>
          <w:color w:val="231F20"/>
        </w:rPr>
        <w:t>межличностных</w:t>
      </w:r>
      <w:r>
        <w:rPr>
          <w:color w:val="231F20"/>
          <w:spacing w:val="-14"/>
        </w:rPr>
        <w:t xml:space="preserve"> </w:t>
      </w:r>
      <w:r>
        <w:rPr>
          <w:color w:val="231F20"/>
        </w:rPr>
        <w:t>отношений</w:t>
      </w:r>
      <w:r>
        <w:rPr>
          <w:color w:val="231F20"/>
          <w:spacing w:val="-14"/>
        </w:rPr>
        <w:t xml:space="preserve"> </w:t>
      </w:r>
      <w:r>
        <w:rPr>
          <w:color w:val="231F20"/>
        </w:rPr>
        <w:t>в</w:t>
      </w:r>
      <w:r>
        <w:rPr>
          <w:color w:val="231F20"/>
          <w:spacing w:val="-14"/>
        </w:rPr>
        <w:t xml:space="preserve"> </w:t>
      </w:r>
      <w:r>
        <w:rPr>
          <w:color w:val="231F20"/>
        </w:rPr>
        <w:t xml:space="preserve">клас- </w:t>
      </w:r>
      <w:r>
        <w:rPr>
          <w:color w:val="231F20"/>
          <w:w w:val="95"/>
        </w:rPr>
        <w:t xml:space="preserve">се, помогают установлению доброжелательной атмосферы во </w:t>
      </w:r>
      <w:r>
        <w:rPr>
          <w:color w:val="231F20"/>
        </w:rPr>
        <w:t>время урока;</w:t>
      </w:r>
    </w:p>
    <w:p w:rsidR="00777185" w:rsidRDefault="002B1729">
      <w:pPr>
        <w:pStyle w:val="a3"/>
        <w:spacing w:before="5"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организация шефства мотивированных и эрудированных об- </w:t>
      </w:r>
      <w:r>
        <w:rPr>
          <w:color w:val="231F20"/>
        </w:rPr>
        <w:t>учающихся</w:t>
      </w:r>
      <w:r>
        <w:rPr>
          <w:color w:val="231F20"/>
          <w:spacing w:val="-7"/>
        </w:rPr>
        <w:t xml:space="preserve"> </w:t>
      </w:r>
      <w:r>
        <w:rPr>
          <w:color w:val="231F20"/>
        </w:rPr>
        <w:t>над</w:t>
      </w:r>
      <w:r>
        <w:rPr>
          <w:color w:val="231F20"/>
          <w:spacing w:val="-7"/>
        </w:rPr>
        <w:t xml:space="preserve"> </w:t>
      </w:r>
      <w:r>
        <w:rPr>
          <w:color w:val="231F20"/>
        </w:rPr>
        <w:t>их</w:t>
      </w:r>
      <w:r>
        <w:rPr>
          <w:color w:val="231F20"/>
          <w:spacing w:val="-7"/>
        </w:rPr>
        <w:t xml:space="preserve"> </w:t>
      </w:r>
      <w:r>
        <w:rPr>
          <w:color w:val="231F20"/>
        </w:rPr>
        <w:t>неуспевающими</w:t>
      </w:r>
      <w:r>
        <w:rPr>
          <w:color w:val="231F20"/>
          <w:spacing w:val="-7"/>
        </w:rPr>
        <w:t xml:space="preserve"> </w:t>
      </w:r>
      <w:r>
        <w:rPr>
          <w:color w:val="231F20"/>
        </w:rPr>
        <w:t>одноклассниками,</w:t>
      </w:r>
      <w:r>
        <w:rPr>
          <w:color w:val="231F20"/>
          <w:spacing w:val="-7"/>
        </w:rPr>
        <w:t xml:space="preserve"> </w:t>
      </w:r>
      <w:r>
        <w:rPr>
          <w:color w:val="231F20"/>
        </w:rPr>
        <w:t>даю- щего</w:t>
      </w:r>
      <w:r>
        <w:rPr>
          <w:color w:val="231F20"/>
          <w:spacing w:val="-16"/>
        </w:rPr>
        <w:t xml:space="preserve"> </w:t>
      </w:r>
      <w:r>
        <w:rPr>
          <w:color w:val="231F20"/>
        </w:rPr>
        <w:t>им</w:t>
      </w:r>
      <w:r>
        <w:rPr>
          <w:color w:val="231F20"/>
          <w:spacing w:val="-16"/>
        </w:rPr>
        <w:t xml:space="preserve"> </w:t>
      </w:r>
      <w:r>
        <w:rPr>
          <w:color w:val="231F20"/>
        </w:rPr>
        <w:t>социально</w:t>
      </w:r>
      <w:r>
        <w:rPr>
          <w:color w:val="231F20"/>
          <w:spacing w:val="-16"/>
        </w:rPr>
        <w:t xml:space="preserve"> </w:t>
      </w:r>
      <w:r>
        <w:rPr>
          <w:color w:val="231F20"/>
        </w:rPr>
        <w:t>значимый</w:t>
      </w:r>
      <w:r>
        <w:rPr>
          <w:color w:val="231F20"/>
          <w:spacing w:val="-16"/>
        </w:rPr>
        <w:t xml:space="preserve"> </w:t>
      </w:r>
      <w:r>
        <w:rPr>
          <w:color w:val="231F20"/>
        </w:rPr>
        <w:t>опыт</w:t>
      </w:r>
      <w:r>
        <w:rPr>
          <w:color w:val="231F20"/>
          <w:spacing w:val="-16"/>
        </w:rPr>
        <w:t xml:space="preserve"> </w:t>
      </w:r>
      <w:r>
        <w:rPr>
          <w:color w:val="231F20"/>
        </w:rPr>
        <w:t>сотрудничества</w:t>
      </w:r>
      <w:r>
        <w:rPr>
          <w:color w:val="231F20"/>
          <w:spacing w:val="-16"/>
        </w:rPr>
        <w:t xml:space="preserve"> </w:t>
      </w:r>
      <w:r>
        <w:rPr>
          <w:color w:val="231F20"/>
        </w:rPr>
        <w:t>и</w:t>
      </w:r>
      <w:r>
        <w:rPr>
          <w:color w:val="231F20"/>
          <w:spacing w:val="-16"/>
        </w:rPr>
        <w:t xml:space="preserve"> </w:t>
      </w:r>
      <w:r>
        <w:rPr>
          <w:color w:val="231F20"/>
        </w:rPr>
        <w:t>взаим- ной помощи;</w:t>
      </w:r>
    </w:p>
    <w:p w:rsidR="00777185" w:rsidRDefault="002B1729">
      <w:pPr>
        <w:pStyle w:val="a3"/>
        <w:spacing w:before="4" w:line="247" w:lineRule="auto"/>
        <w:ind w:left="343" w:right="114" w:hanging="142"/>
      </w:pPr>
      <w:r>
        <w:rPr>
          <w:rFonts w:ascii="Trebuchet MS" w:hAnsi="Trebuchet MS"/>
          <w:color w:val="231F20"/>
          <w:position w:val="1"/>
          <w:sz w:val="14"/>
        </w:rPr>
        <w:t xml:space="preserve">6 </w:t>
      </w:r>
      <w:r>
        <w:rPr>
          <w:color w:val="231F20"/>
        </w:rPr>
        <w:t>инициирование</w:t>
      </w:r>
      <w:r>
        <w:rPr>
          <w:color w:val="231F20"/>
          <w:spacing w:val="-1"/>
        </w:rPr>
        <w:t xml:space="preserve"> </w:t>
      </w:r>
      <w:r>
        <w:rPr>
          <w:color w:val="231F20"/>
        </w:rPr>
        <w:t>и</w:t>
      </w:r>
      <w:r>
        <w:rPr>
          <w:color w:val="231F20"/>
          <w:spacing w:val="-1"/>
        </w:rPr>
        <w:t xml:space="preserve"> </w:t>
      </w:r>
      <w:r>
        <w:rPr>
          <w:color w:val="231F20"/>
        </w:rPr>
        <w:t>поддержка</w:t>
      </w:r>
      <w:r>
        <w:rPr>
          <w:color w:val="231F20"/>
          <w:spacing w:val="-1"/>
        </w:rPr>
        <w:t xml:space="preserve"> </w:t>
      </w:r>
      <w:r>
        <w:rPr>
          <w:color w:val="231F20"/>
        </w:rPr>
        <w:t>исследовательской</w:t>
      </w:r>
      <w:r>
        <w:rPr>
          <w:color w:val="231F20"/>
          <w:spacing w:val="-1"/>
        </w:rPr>
        <w:t xml:space="preserve"> </w:t>
      </w:r>
      <w:r>
        <w:rPr>
          <w:color w:val="231F20"/>
        </w:rPr>
        <w:t xml:space="preserve">деятельно- </w:t>
      </w:r>
      <w:r>
        <w:rPr>
          <w:color w:val="231F20"/>
          <w:w w:val="95"/>
        </w:rPr>
        <w:t>сти обучающихся в рамках реализации ими индивидуальных</w:t>
      </w:r>
      <w:r>
        <w:rPr>
          <w:color w:val="231F20"/>
          <w:spacing w:val="40"/>
        </w:rPr>
        <w:t xml:space="preserve"> </w:t>
      </w:r>
      <w:r>
        <w:rPr>
          <w:color w:val="231F20"/>
        </w:rPr>
        <w:t>и</w:t>
      </w:r>
      <w:r>
        <w:rPr>
          <w:color w:val="231F20"/>
          <w:spacing w:val="-3"/>
        </w:rPr>
        <w:t xml:space="preserve"> </w:t>
      </w:r>
      <w:r>
        <w:rPr>
          <w:color w:val="231F20"/>
        </w:rPr>
        <w:t>групповых</w:t>
      </w:r>
      <w:r>
        <w:rPr>
          <w:color w:val="231F20"/>
          <w:spacing w:val="-3"/>
        </w:rPr>
        <w:t xml:space="preserve"> </w:t>
      </w:r>
      <w:r>
        <w:rPr>
          <w:color w:val="231F20"/>
        </w:rPr>
        <w:t>исследовательских</w:t>
      </w:r>
      <w:r>
        <w:rPr>
          <w:color w:val="231F20"/>
          <w:spacing w:val="-3"/>
        </w:rPr>
        <w:t xml:space="preserve"> </w:t>
      </w:r>
      <w:r>
        <w:rPr>
          <w:color w:val="231F20"/>
        </w:rPr>
        <w:t>проектов,</w:t>
      </w:r>
      <w:r>
        <w:rPr>
          <w:color w:val="231F20"/>
          <w:spacing w:val="-3"/>
        </w:rPr>
        <w:t xml:space="preserve"> </w:t>
      </w:r>
      <w:r>
        <w:rPr>
          <w:color w:val="231F20"/>
        </w:rPr>
        <w:t>что</w:t>
      </w:r>
      <w:r>
        <w:rPr>
          <w:color w:val="231F20"/>
          <w:spacing w:val="-3"/>
        </w:rPr>
        <w:t xml:space="preserve"> </w:t>
      </w:r>
      <w:r>
        <w:rPr>
          <w:color w:val="231F20"/>
        </w:rPr>
        <w:t>даст</w:t>
      </w:r>
      <w:r>
        <w:rPr>
          <w:color w:val="231F20"/>
          <w:spacing w:val="-3"/>
        </w:rPr>
        <w:t xml:space="preserve"> </w:t>
      </w:r>
      <w:r>
        <w:rPr>
          <w:color w:val="231F20"/>
        </w:rPr>
        <w:t>обучаю- щимся возможность приобрести навыки самостоятельного решения</w:t>
      </w:r>
      <w:r>
        <w:rPr>
          <w:color w:val="231F20"/>
          <w:spacing w:val="-16"/>
        </w:rPr>
        <w:t xml:space="preserve"> </w:t>
      </w:r>
      <w:r>
        <w:rPr>
          <w:color w:val="231F20"/>
        </w:rPr>
        <w:t>теоретической</w:t>
      </w:r>
      <w:r>
        <w:rPr>
          <w:color w:val="231F20"/>
          <w:spacing w:val="-16"/>
        </w:rPr>
        <w:t xml:space="preserve"> </w:t>
      </w:r>
      <w:r>
        <w:rPr>
          <w:color w:val="231F20"/>
        </w:rPr>
        <w:t>проблемы,</w:t>
      </w:r>
      <w:r>
        <w:rPr>
          <w:color w:val="231F20"/>
          <w:spacing w:val="-16"/>
        </w:rPr>
        <w:t xml:space="preserve"> </w:t>
      </w:r>
      <w:r>
        <w:rPr>
          <w:color w:val="231F20"/>
        </w:rPr>
        <w:t>генерирования</w:t>
      </w:r>
      <w:r>
        <w:rPr>
          <w:color w:val="231F20"/>
          <w:spacing w:val="-16"/>
        </w:rPr>
        <w:t xml:space="preserve"> </w:t>
      </w:r>
      <w:r>
        <w:rPr>
          <w:color w:val="231F20"/>
        </w:rPr>
        <w:t>и</w:t>
      </w:r>
      <w:r>
        <w:rPr>
          <w:color w:val="231F20"/>
          <w:spacing w:val="-16"/>
        </w:rPr>
        <w:t xml:space="preserve"> </w:t>
      </w:r>
      <w:r>
        <w:rPr>
          <w:color w:val="231F20"/>
        </w:rPr>
        <w:t xml:space="preserve">оформ- </w:t>
      </w:r>
      <w:r>
        <w:rPr>
          <w:color w:val="231F20"/>
          <w:w w:val="95"/>
        </w:rPr>
        <w:t xml:space="preserve">ления собственных идей, уважительного отношения к чужим </w:t>
      </w:r>
      <w:r>
        <w:rPr>
          <w:color w:val="231F20"/>
        </w:rPr>
        <w:t>идеям, оформленным в работах других исследователей, на- вык</w:t>
      </w:r>
      <w:r>
        <w:rPr>
          <w:color w:val="231F20"/>
          <w:spacing w:val="-13"/>
        </w:rPr>
        <w:t xml:space="preserve"> </w:t>
      </w:r>
      <w:r>
        <w:rPr>
          <w:color w:val="231F20"/>
        </w:rPr>
        <w:t>публичного</w:t>
      </w:r>
      <w:r>
        <w:rPr>
          <w:color w:val="231F20"/>
          <w:spacing w:val="-13"/>
        </w:rPr>
        <w:t xml:space="preserve"> </w:t>
      </w:r>
      <w:r>
        <w:rPr>
          <w:color w:val="231F20"/>
        </w:rPr>
        <w:t>выступления</w:t>
      </w:r>
      <w:r>
        <w:rPr>
          <w:color w:val="231F20"/>
          <w:spacing w:val="-13"/>
        </w:rPr>
        <w:t xml:space="preserve"> </w:t>
      </w:r>
      <w:r>
        <w:rPr>
          <w:color w:val="231F20"/>
        </w:rPr>
        <w:t>перед</w:t>
      </w:r>
      <w:r>
        <w:rPr>
          <w:color w:val="231F20"/>
          <w:spacing w:val="-13"/>
        </w:rPr>
        <w:t xml:space="preserve"> </w:t>
      </w:r>
      <w:r>
        <w:rPr>
          <w:color w:val="231F20"/>
        </w:rPr>
        <w:t>аудиторией,</w:t>
      </w:r>
      <w:r>
        <w:rPr>
          <w:color w:val="231F20"/>
          <w:spacing w:val="-13"/>
        </w:rPr>
        <w:t xml:space="preserve"> </w:t>
      </w:r>
      <w:r>
        <w:rPr>
          <w:color w:val="231F20"/>
        </w:rPr>
        <w:t>аргументи- рования и отстаивания своей точки зрения.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41"/>
      </w:pPr>
      <w:r>
        <w:rPr>
          <w:color w:val="231F20"/>
          <w:w w:val="90"/>
        </w:rPr>
        <w:t>Модуль</w:t>
      </w:r>
      <w:r>
        <w:rPr>
          <w:color w:val="231F20"/>
          <w:spacing w:val="10"/>
        </w:rPr>
        <w:t xml:space="preserve"> </w:t>
      </w:r>
      <w:r>
        <w:rPr>
          <w:color w:val="231F20"/>
          <w:spacing w:val="-2"/>
        </w:rPr>
        <w:t>«Самоуправление»</w:t>
      </w:r>
    </w:p>
    <w:p w:rsidR="00777185" w:rsidRDefault="002B1729">
      <w:pPr>
        <w:pStyle w:val="a3"/>
        <w:spacing w:before="64" w:line="247" w:lineRule="auto"/>
        <w:ind w:left="117" w:right="114"/>
      </w:pPr>
      <w:r>
        <w:rPr>
          <w:color w:val="231F20"/>
        </w:rPr>
        <w:t>Поддержка</w:t>
      </w:r>
      <w:r>
        <w:rPr>
          <w:color w:val="231F20"/>
          <w:spacing w:val="-12"/>
        </w:rPr>
        <w:t xml:space="preserve"> </w:t>
      </w:r>
      <w:r>
        <w:rPr>
          <w:color w:val="231F20"/>
        </w:rPr>
        <w:t>детского</w:t>
      </w:r>
      <w:r>
        <w:rPr>
          <w:color w:val="231F20"/>
          <w:spacing w:val="-12"/>
        </w:rPr>
        <w:t xml:space="preserve"> </w:t>
      </w:r>
      <w:r>
        <w:rPr>
          <w:color w:val="231F20"/>
        </w:rPr>
        <w:t>самоуправления</w:t>
      </w:r>
      <w:r>
        <w:rPr>
          <w:color w:val="231F20"/>
          <w:spacing w:val="-12"/>
        </w:rPr>
        <w:t xml:space="preserve"> </w:t>
      </w:r>
      <w:r>
        <w:rPr>
          <w:color w:val="231F20"/>
        </w:rPr>
        <w:t>в</w:t>
      </w:r>
      <w:r>
        <w:rPr>
          <w:color w:val="231F20"/>
          <w:spacing w:val="-12"/>
        </w:rPr>
        <w:t xml:space="preserve"> </w:t>
      </w:r>
      <w:r>
        <w:rPr>
          <w:color w:val="231F20"/>
        </w:rPr>
        <w:t>образовательной</w:t>
      </w:r>
      <w:r>
        <w:rPr>
          <w:color w:val="231F20"/>
          <w:spacing w:val="-12"/>
        </w:rPr>
        <w:t xml:space="preserve"> </w:t>
      </w:r>
      <w:r>
        <w:rPr>
          <w:color w:val="231F20"/>
        </w:rPr>
        <w:t>ор- ганизации</w:t>
      </w:r>
      <w:r>
        <w:rPr>
          <w:color w:val="231F20"/>
          <w:spacing w:val="-16"/>
        </w:rPr>
        <w:t xml:space="preserve"> </w:t>
      </w:r>
      <w:r>
        <w:rPr>
          <w:color w:val="231F20"/>
        </w:rPr>
        <w:t>помогает</w:t>
      </w:r>
      <w:r>
        <w:rPr>
          <w:color w:val="231F20"/>
          <w:spacing w:val="-16"/>
        </w:rPr>
        <w:t xml:space="preserve"> </w:t>
      </w:r>
      <w:r>
        <w:rPr>
          <w:color w:val="231F20"/>
        </w:rPr>
        <w:t>педагогическим</w:t>
      </w:r>
      <w:r>
        <w:rPr>
          <w:color w:val="231F20"/>
          <w:spacing w:val="-16"/>
        </w:rPr>
        <w:t xml:space="preserve"> </w:t>
      </w:r>
      <w:r>
        <w:rPr>
          <w:color w:val="231F20"/>
        </w:rPr>
        <w:t>работникам</w:t>
      </w:r>
      <w:r>
        <w:rPr>
          <w:color w:val="231F20"/>
          <w:spacing w:val="-16"/>
        </w:rPr>
        <w:t xml:space="preserve"> </w:t>
      </w:r>
      <w:r>
        <w:rPr>
          <w:color w:val="231F20"/>
        </w:rPr>
        <w:t>воспитывать в обучающихся инициативность, самостоятельность, ответ- ственность,</w:t>
      </w:r>
      <w:r>
        <w:rPr>
          <w:color w:val="231F20"/>
          <w:spacing w:val="-3"/>
        </w:rPr>
        <w:t xml:space="preserve"> </w:t>
      </w:r>
      <w:r>
        <w:rPr>
          <w:color w:val="231F20"/>
        </w:rPr>
        <w:t>трудолюбие,</w:t>
      </w:r>
      <w:r>
        <w:rPr>
          <w:color w:val="231F20"/>
          <w:spacing w:val="-3"/>
        </w:rPr>
        <w:t xml:space="preserve"> </w:t>
      </w:r>
      <w:r>
        <w:rPr>
          <w:color w:val="231F20"/>
        </w:rPr>
        <w:t>чувство</w:t>
      </w:r>
      <w:r>
        <w:rPr>
          <w:color w:val="231F20"/>
          <w:spacing w:val="-3"/>
        </w:rPr>
        <w:t xml:space="preserve"> </w:t>
      </w:r>
      <w:r>
        <w:rPr>
          <w:color w:val="231F20"/>
        </w:rPr>
        <w:t>собственного</w:t>
      </w:r>
      <w:r>
        <w:rPr>
          <w:color w:val="231F20"/>
          <w:spacing w:val="-3"/>
        </w:rPr>
        <w:t xml:space="preserve"> </w:t>
      </w:r>
      <w:r>
        <w:rPr>
          <w:color w:val="231F20"/>
        </w:rPr>
        <w:t>достоинства,</w:t>
      </w:r>
      <w:r>
        <w:rPr>
          <w:color w:val="231F20"/>
          <w:spacing w:val="-3"/>
        </w:rPr>
        <w:t xml:space="preserve"> </w:t>
      </w:r>
      <w:r>
        <w:rPr>
          <w:color w:val="231F20"/>
        </w:rPr>
        <w:t>а обучающимся</w:t>
      </w:r>
      <w:r>
        <w:rPr>
          <w:color w:val="231F20"/>
          <w:spacing w:val="-11"/>
        </w:rPr>
        <w:t xml:space="preserve"> </w:t>
      </w:r>
      <w:r>
        <w:rPr>
          <w:color w:val="231F20"/>
        </w:rPr>
        <w:t>предоставляет</w:t>
      </w:r>
      <w:r>
        <w:rPr>
          <w:color w:val="231F20"/>
          <w:spacing w:val="-11"/>
        </w:rPr>
        <w:t xml:space="preserve"> </w:t>
      </w:r>
      <w:r>
        <w:rPr>
          <w:color w:val="231F20"/>
        </w:rPr>
        <w:t>широкие</w:t>
      </w:r>
      <w:r>
        <w:rPr>
          <w:color w:val="231F20"/>
          <w:spacing w:val="-11"/>
        </w:rPr>
        <w:t xml:space="preserve"> </w:t>
      </w:r>
      <w:r>
        <w:rPr>
          <w:color w:val="231F20"/>
        </w:rPr>
        <w:t>возможности</w:t>
      </w:r>
      <w:r>
        <w:rPr>
          <w:color w:val="231F20"/>
          <w:spacing w:val="-11"/>
        </w:rPr>
        <w:t xml:space="preserve"> </w:t>
      </w:r>
      <w:r>
        <w:rPr>
          <w:color w:val="231F20"/>
        </w:rPr>
        <w:t>для</w:t>
      </w:r>
      <w:r>
        <w:rPr>
          <w:color w:val="231F20"/>
          <w:spacing w:val="-11"/>
        </w:rPr>
        <w:t xml:space="preserve"> </w:t>
      </w:r>
      <w:r>
        <w:rPr>
          <w:color w:val="231F20"/>
        </w:rPr>
        <w:t xml:space="preserve">само- </w:t>
      </w:r>
      <w:r>
        <w:rPr>
          <w:color w:val="231F20"/>
          <w:w w:val="95"/>
        </w:rPr>
        <w:t xml:space="preserve">выражения и самореализации. Это то, что готовит их к взрослой </w:t>
      </w:r>
      <w:r>
        <w:rPr>
          <w:color w:val="231F20"/>
        </w:rPr>
        <w:t>жизни.</w:t>
      </w:r>
      <w:r>
        <w:rPr>
          <w:color w:val="231F20"/>
          <w:spacing w:val="-13"/>
        </w:rPr>
        <w:t xml:space="preserve"> </w:t>
      </w:r>
      <w:r>
        <w:rPr>
          <w:color w:val="231F20"/>
        </w:rPr>
        <w:t>Поскольку</w:t>
      </w:r>
      <w:r>
        <w:rPr>
          <w:color w:val="231F20"/>
          <w:spacing w:val="-14"/>
        </w:rPr>
        <w:t xml:space="preserve"> </w:t>
      </w:r>
      <w:r>
        <w:rPr>
          <w:color w:val="231F20"/>
        </w:rPr>
        <w:t>обучающимся</w:t>
      </w:r>
      <w:r>
        <w:rPr>
          <w:color w:val="231F20"/>
          <w:spacing w:val="-13"/>
        </w:rPr>
        <w:t xml:space="preserve"> </w:t>
      </w:r>
      <w:r>
        <w:rPr>
          <w:color w:val="231F20"/>
        </w:rPr>
        <w:t>в</w:t>
      </w:r>
      <w:r>
        <w:rPr>
          <w:color w:val="231F20"/>
          <w:spacing w:val="-14"/>
        </w:rPr>
        <w:t xml:space="preserve"> </w:t>
      </w:r>
      <w:r>
        <w:rPr>
          <w:color w:val="231F20"/>
        </w:rPr>
        <w:t>начальной</w:t>
      </w:r>
      <w:r>
        <w:rPr>
          <w:color w:val="231F20"/>
          <w:spacing w:val="-13"/>
        </w:rPr>
        <w:t xml:space="preserve"> </w:t>
      </w:r>
      <w:r>
        <w:rPr>
          <w:color w:val="231F20"/>
        </w:rPr>
        <w:t>и</w:t>
      </w:r>
      <w:r>
        <w:rPr>
          <w:color w:val="231F20"/>
          <w:spacing w:val="-14"/>
        </w:rPr>
        <w:t xml:space="preserve"> </w:t>
      </w:r>
      <w:r>
        <w:rPr>
          <w:color w:val="231F20"/>
        </w:rPr>
        <w:t>основной</w:t>
      </w:r>
      <w:r>
        <w:rPr>
          <w:color w:val="231F20"/>
          <w:spacing w:val="-13"/>
        </w:rPr>
        <w:t xml:space="preserve"> </w:t>
      </w:r>
      <w:r>
        <w:rPr>
          <w:color w:val="231F20"/>
        </w:rPr>
        <w:t>шко- ле не всегда удаётся самостоятельно организовать свою дея- тельность, детское самоуправление иногда и на время может трансформироваться</w:t>
      </w:r>
      <w:r>
        <w:rPr>
          <w:color w:val="231F20"/>
          <w:spacing w:val="-16"/>
        </w:rPr>
        <w:t xml:space="preserve"> </w:t>
      </w:r>
      <w:r>
        <w:rPr>
          <w:color w:val="231F20"/>
        </w:rPr>
        <w:t>(посредством</w:t>
      </w:r>
      <w:r>
        <w:rPr>
          <w:color w:val="231F20"/>
          <w:spacing w:val="-16"/>
        </w:rPr>
        <w:t xml:space="preserve"> </w:t>
      </w:r>
      <w:r>
        <w:rPr>
          <w:color w:val="231F20"/>
        </w:rPr>
        <w:t>введения</w:t>
      </w:r>
      <w:r>
        <w:rPr>
          <w:color w:val="231F20"/>
          <w:spacing w:val="-16"/>
        </w:rPr>
        <w:t xml:space="preserve"> </w:t>
      </w:r>
      <w:r>
        <w:rPr>
          <w:color w:val="231F20"/>
        </w:rPr>
        <w:t>функции</w:t>
      </w:r>
      <w:r>
        <w:rPr>
          <w:color w:val="231F20"/>
          <w:spacing w:val="-16"/>
        </w:rPr>
        <w:t xml:space="preserve"> </w:t>
      </w:r>
      <w:r>
        <w:rPr>
          <w:color w:val="231F20"/>
        </w:rPr>
        <w:t>педаго- га-куратора) в детско-взрослое самоуправление.</w:t>
      </w:r>
    </w:p>
    <w:p w:rsidR="00777185" w:rsidRDefault="002B1729">
      <w:pPr>
        <w:pStyle w:val="a3"/>
        <w:spacing w:line="247" w:lineRule="auto"/>
        <w:ind w:left="117" w:right="115"/>
        <w:rPr>
          <w:rFonts w:ascii="Times New Roman" w:hAnsi="Times New Roman"/>
          <w:i/>
        </w:rPr>
      </w:pPr>
      <w:r>
        <w:rPr>
          <w:color w:val="231F20"/>
          <w:w w:val="95"/>
        </w:rPr>
        <w:t xml:space="preserve">Детское самоуправление в образовательной организации осу- </w:t>
      </w:r>
      <w:r>
        <w:rPr>
          <w:color w:val="231F20"/>
        </w:rPr>
        <w:t>ществляется следующим образом</w:t>
      </w:r>
      <w:r>
        <w:rPr>
          <w:rFonts w:ascii="Times New Roman" w:hAnsi="Times New Roman"/>
          <w:i/>
          <w:color w:val="231F20"/>
        </w:rPr>
        <w:t>.</w:t>
      </w:r>
    </w:p>
    <w:p w:rsidR="00777185" w:rsidRDefault="002B1729">
      <w:pPr>
        <w:pStyle w:val="51"/>
        <w:spacing w:line="240" w:lineRule="exact"/>
        <w:ind w:left="343"/>
      </w:pPr>
      <w:r>
        <w:rPr>
          <w:color w:val="231F20"/>
        </w:rPr>
        <w:t>На</w:t>
      </w:r>
      <w:r>
        <w:rPr>
          <w:color w:val="231F20"/>
          <w:spacing w:val="37"/>
        </w:rPr>
        <w:t xml:space="preserve"> </w:t>
      </w:r>
      <w:r>
        <w:rPr>
          <w:color w:val="231F20"/>
        </w:rPr>
        <w:t>уровне</w:t>
      </w:r>
      <w:r>
        <w:rPr>
          <w:color w:val="231F20"/>
          <w:spacing w:val="37"/>
        </w:rPr>
        <w:t xml:space="preserve"> </w:t>
      </w:r>
      <w:r>
        <w:rPr>
          <w:color w:val="231F20"/>
        </w:rPr>
        <w:t>образовательной</w:t>
      </w:r>
      <w:r>
        <w:rPr>
          <w:color w:val="231F20"/>
          <w:spacing w:val="38"/>
        </w:rPr>
        <w:t xml:space="preserve"> </w:t>
      </w:r>
      <w:r>
        <w:rPr>
          <w:color w:val="231F20"/>
          <w:spacing w:val="-2"/>
        </w:rPr>
        <w:t>организации:</w:t>
      </w:r>
    </w:p>
    <w:p w:rsidR="00777185" w:rsidRDefault="002B1729">
      <w:pPr>
        <w:pStyle w:val="a3"/>
        <w:spacing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через деятельность выборного Совета обучающихся, создава- </w:t>
      </w:r>
      <w:r>
        <w:rPr>
          <w:color w:val="231F20"/>
        </w:rPr>
        <w:t>емого</w:t>
      </w:r>
      <w:r>
        <w:rPr>
          <w:color w:val="231F20"/>
          <w:spacing w:val="-9"/>
        </w:rPr>
        <w:t xml:space="preserve"> </w:t>
      </w:r>
      <w:r>
        <w:rPr>
          <w:color w:val="231F20"/>
        </w:rPr>
        <w:t>для</w:t>
      </w:r>
      <w:r>
        <w:rPr>
          <w:color w:val="231F20"/>
          <w:spacing w:val="-9"/>
        </w:rPr>
        <w:t xml:space="preserve"> </w:t>
      </w:r>
      <w:r>
        <w:rPr>
          <w:color w:val="231F20"/>
        </w:rPr>
        <w:t>учёта</w:t>
      </w:r>
      <w:r>
        <w:rPr>
          <w:color w:val="231F20"/>
          <w:spacing w:val="-9"/>
        </w:rPr>
        <w:t xml:space="preserve"> </w:t>
      </w:r>
      <w:r>
        <w:rPr>
          <w:color w:val="231F20"/>
        </w:rPr>
        <w:t>мнения</w:t>
      </w:r>
      <w:r>
        <w:rPr>
          <w:color w:val="231F20"/>
          <w:spacing w:val="-9"/>
        </w:rPr>
        <w:t xml:space="preserve"> </w:t>
      </w:r>
      <w:r>
        <w:rPr>
          <w:color w:val="231F20"/>
        </w:rPr>
        <w:t>обучающихся</w:t>
      </w:r>
      <w:r>
        <w:rPr>
          <w:color w:val="231F20"/>
          <w:spacing w:val="-9"/>
        </w:rPr>
        <w:t xml:space="preserve"> </w:t>
      </w:r>
      <w:r>
        <w:rPr>
          <w:color w:val="231F20"/>
        </w:rPr>
        <w:t>по</w:t>
      </w:r>
      <w:r>
        <w:rPr>
          <w:color w:val="231F20"/>
          <w:spacing w:val="-9"/>
        </w:rPr>
        <w:t xml:space="preserve"> </w:t>
      </w:r>
      <w:r>
        <w:rPr>
          <w:color w:val="231F20"/>
        </w:rPr>
        <w:t>вопросам</w:t>
      </w:r>
      <w:r>
        <w:rPr>
          <w:color w:val="231F20"/>
          <w:spacing w:val="-9"/>
        </w:rPr>
        <w:t xml:space="preserve"> </w:t>
      </w:r>
      <w:r>
        <w:rPr>
          <w:color w:val="231F20"/>
        </w:rPr>
        <w:t xml:space="preserve">управле- </w:t>
      </w:r>
      <w:r>
        <w:rPr>
          <w:color w:val="231F20"/>
          <w:w w:val="95"/>
        </w:rPr>
        <w:t xml:space="preserve">ния образовательной организацией и принятия администра- </w:t>
      </w:r>
      <w:r>
        <w:rPr>
          <w:color w:val="231F20"/>
        </w:rPr>
        <w:t xml:space="preserve">тивных решений, затрагивающих их права и законные </w:t>
      </w:r>
      <w:r>
        <w:rPr>
          <w:color w:val="231F20"/>
          <w:spacing w:val="-2"/>
        </w:rPr>
        <w:t>интересы;</w:t>
      </w:r>
    </w:p>
    <w:p w:rsidR="00777185" w:rsidRDefault="002B1729">
      <w:pPr>
        <w:pStyle w:val="a3"/>
        <w:spacing w:line="247" w:lineRule="auto"/>
        <w:ind w:left="343" w:right="114" w:hanging="142"/>
      </w:pPr>
      <w:r>
        <w:rPr>
          <w:rFonts w:ascii="Trebuchet MS" w:hAnsi="Trebuchet MS"/>
          <w:color w:val="231F20"/>
          <w:position w:val="1"/>
          <w:sz w:val="14"/>
        </w:rPr>
        <w:t xml:space="preserve">6 </w:t>
      </w:r>
      <w:r>
        <w:rPr>
          <w:color w:val="231F20"/>
        </w:rPr>
        <w:t>через деятельность Совета старост, объединяющего старост классов</w:t>
      </w:r>
      <w:r>
        <w:rPr>
          <w:color w:val="231F20"/>
          <w:spacing w:val="-9"/>
        </w:rPr>
        <w:t xml:space="preserve"> </w:t>
      </w:r>
      <w:r>
        <w:rPr>
          <w:color w:val="231F20"/>
        </w:rPr>
        <w:t>для</w:t>
      </w:r>
      <w:r>
        <w:rPr>
          <w:color w:val="231F20"/>
          <w:spacing w:val="-8"/>
        </w:rPr>
        <w:t xml:space="preserve"> </w:t>
      </w:r>
      <w:r>
        <w:rPr>
          <w:color w:val="231F20"/>
        </w:rPr>
        <w:t>облегчения</w:t>
      </w:r>
      <w:r>
        <w:rPr>
          <w:color w:val="231F20"/>
          <w:spacing w:val="-9"/>
        </w:rPr>
        <w:t xml:space="preserve"> </w:t>
      </w:r>
      <w:r>
        <w:rPr>
          <w:color w:val="231F20"/>
        </w:rPr>
        <w:t>распространения</w:t>
      </w:r>
      <w:r>
        <w:rPr>
          <w:color w:val="231F20"/>
          <w:spacing w:val="-8"/>
        </w:rPr>
        <w:t xml:space="preserve"> </w:t>
      </w:r>
      <w:r>
        <w:rPr>
          <w:color w:val="231F20"/>
        </w:rPr>
        <w:t>значимой</w:t>
      </w:r>
      <w:r>
        <w:rPr>
          <w:color w:val="231F20"/>
          <w:spacing w:val="-9"/>
        </w:rPr>
        <w:t xml:space="preserve"> </w:t>
      </w:r>
      <w:r>
        <w:rPr>
          <w:color w:val="231F20"/>
        </w:rPr>
        <w:t>для</w:t>
      </w:r>
      <w:r>
        <w:rPr>
          <w:color w:val="231F20"/>
          <w:spacing w:val="-8"/>
        </w:rPr>
        <w:t xml:space="preserve"> </w:t>
      </w:r>
      <w:r>
        <w:rPr>
          <w:color w:val="231F20"/>
        </w:rPr>
        <w:t>обу- чающихся информации и получения обратной связи от классных коллективов;</w:t>
      </w:r>
    </w:p>
    <w:p w:rsidR="00777185" w:rsidRDefault="002B1729">
      <w:pPr>
        <w:pStyle w:val="a3"/>
        <w:spacing w:line="247" w:lineRule="auto"/>
        <w:ind w:left="343" w:right="114" w:hanging="142"/>
      </w:pPr>
      <w:r>
        <w:rPr>
          <w:rFonts w:ascii="Trebuchet MS" w:hAnsi="Trebuchet MS"/>
          <w:color w:val="231F20"/>
          <w:position w:val="1"/>
          <w:sz w:val="14"/>
        </w:rPr>
        <w:t xml:space="preserve">6 </w:t>
      </w:r>
      <w:r>
        <w:rPr>
          <w:color w:val="231F20"/>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 курсов, фестивалей, капустников, флешмобов и т. п.);</w:t>
      </w:r>
    </w:p>
    <w:p w:rsidR="00777185" w:rsidRDefault="002B1729">
      <w:pPr>
        <w:pStyle w:val="a3"/>
        <w:spacing w:line="247" w:lineRule="auto"/>
        <w:ind w:left="343" w:right="115" w:hanging="142"/>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rPr>
        <w:t>через</w:t>
      </w:r>
      <w:r>
        <w:rPr>
          <w:color w:val="231F20"/>
          <w:spacing w:val="-12"/>
        </w:rPr>
        <w:t xml:space="preserve"> </w:t>
      </w:r>
      <w:r>
        <w:rPr>
          <w:color w:val="231F20"/>
        </w:rPr>
        <w:t>деятельность</w:t>
      </w:r>
      <w:r>
        <w:rPr>
          <w:color w:val="231F20"/>
          <w:spacing w:val="-12"/>
        </w:rPr>
        <w:t xml:space="preserve"> </w:t>
      </w:r>
      <w:r>
        <w:rPr>
          <w:color w:val="231F20"/>
        </w:rPr>
        <w:t>творческих</w:t>
      </w:r>
      <w:r>
        <w:rPr>
          <w:color w:val="231F20"/>
          <w:spacing w:val="-12"/>
        </w:rPr>
        <w:t xml:space="preserve"> </w:t>
      </w:r>
      <w:r>
        <w:rPr>
          <w:color w:val="231F20"/>
        </w:rPr>
        <w:t>советов,</w:t>
      </w:r>
      <w:r>
        <w:rPr>
          <w:color w:val="231F20"/>
          <w:spacing w:val="-12"/>
        </w:rPr>
        <w:t xml:space="preserve"> </w:t>
      </w:r>
      <w:r>
        <w:rPr>
          <w:color w:val="231F20"/>
        </w:rPr>
        <w:t>отвечающих</w:t>
      </w:r>
      <w:r>
        <w:rPr>
          <w:color w:val="231F20"/>
          <w:spacing w:val="-12"/>
        </w:rPr>
        <w:t xml:space="preserve"> </w:t>
      </w:r>
      <w:r>
        <w:rPr>
          <w:color w:val="231F20"/>
        </w:rPr>
        <w:t>за</w:t>
      </w:r>
      <w:r>
        <w:rPr>
          <w:color w:val="231F20"/>
          <w:spacing w:val="-12"/>
        </w:rPr>
        <w:t xml:space="preserve"> </w:t>
      </w:r>
      <w:r>
        <w:rPr>
          <w:color w:val="231F20"/>
        </w:rPr>
        <w:t>про- ведение тех или иных конкретных мероприятий, праздни- ков, вечеров, акций и т. п.;</w:t>
      </w:r>
    </w:p>
    <w:p w:rsidR="00777185" w:rsidRDefault="002B1729">
      <w:pPr>
        <w:pStyle w:val="a3"/>
        <w:spacing w:line="247" w:lineRule="auto"/>
        <w:ind w:left="343" w:right="114" w:hanging="142"/>
      </w:pPr>
      <w:r>
        <w:rPr>
          <w:rFonts w:ascii="Trebuchet MS" w:hAnsi="Trebuchet MS"/>
          <w:color w:val="231F20"/>
          <w:position w:val="1"/>
          <w:sz w:val="14"/>
        </w:rPr>
        <w:t xml:space="preserve">6 </w:t>
      </w:r>
      <w:r>
        <w:rPr>
          <w:color w:val="231F20"/>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 зовательной организации.</w:t>
      </w:r>
    </w:p>
    <w:p w:rsidR="00777185" w:rsidRDefault="002B1729">
      <w:pPr>
        <w:pStyle w:val="51"/>
        <w:spacing w:line="238" w:lineRule="exact"/>
        <w:ind w:left="343"/>
      </w:pPr>
      <w:r>
        <w:rPr>
          <w:color w:val="231F20"/>
          <w:w w:val="105"/>
        </w:rPr>
        <w:t>На</w:t>
      </w:r>
      <w:r>
        <w:rPr>
          <w:color w:val="231F20"/>
          <w:spacing w:val="3"/>
          <w:w w:val="105"/>
        </w:rPr>
        <w:t xml:space="preserve"> </w:t>
      </w:r>
      <w:r>
        <w:rPr>
          <w:color w:val="231F20"/>
          <w:w w:val="105"/>
        </w:rPr>
        <w:t>уровне</w:t>
      </w:r>
      <w:r>
        <w:rPr>
          <w:color w:val="231F20"/>
          <w:spacing w:val="3"/>
          <w:w w:val="105"/>
        </w:rPr>
        <w:t xml:space="preserve"> </w:t>
      </w:r>
      <w:r>
        <w:rPr>
          <w:color w:val="231F20"/>
          <w:spacing w:val="-2"/>
          <w:w w:val="105"/>
        </w:rPr>
        <w:t>классов:</w:t>
      </w:r>
    </w:p>
    <w:p w:rsidR="00777185" w:rsidRDefault="002B1729">
      <w:pPr>
        <w:pStyle w:val="a3"/>
        <w:spacing w:line="247" w:lineRule="auto"/>
        <w:ind w:left="343" w:right="115" w:hanging="142"/>
      </w:pPr>
      <w:r>
        <w:rPr>
          <w:rFonts w:ascii="Trebuchet MS" w:hAnsi="Trebuchet MS"/>
          <w:color w:val="231F20"/>
          <w:position w:val="1"/>
          <w:sz w:val="14"/>
        </w:rPr>
        <w:t xml:space="preserve">6 </w:t>
      </w:r>
      <w:r>
        <w:rPr>
          <w:color w:val="231F20"/>
        </w:rPr>
        <w:t>через</w:t>
      </w:r>
      <w:r>
        <w:rPr>
          <w:color w:val="231F20"/>
          <w:spacing w:val="-14"/>
        </w:rPr>
        <w:t xml:space="preserve"> </w:t>
      </w:r>
      <w:r>
        <w:rPr>
          <w:color w:val="231F20"/>
        </w:rPr>
        <w:t>деятельность</w:t>
      </w:r>
      <w:r>
        <w:rPr>
          <w:color w:val="231F20"/>
          <w:spacing w:val="-14"/>
        </w:rPr>
        <w:t xml:space="preserve"> </w:t>
      </w:r>
      <w:r>
        <w:rPr>
          <w:color w:val="231F20"/>
        </w:rPr>
        <w:t>выборных</w:t>
      </w:r>
      <w:r>
        <w:rPr>
          <w:color w:val="231F20"/>
          <w:spacing w:val="-15"/>
        </w:rPr>
        <w:t xml:space="preserve"> </w:t>
      </w:r>
      <w:r>
        <w:rPr>
          <w:color w:val="231F20"/>
        </w:rPr>
        <w:t>по</w:t>
      </w:r>
      <w:r>
        <w:rPr>
          <w:color w:val="231F20"/>
          <w:spacing w:val="-14"/>
        </w:rPr>
        <w:t xml:space="preserve"> </w:t>
      </w:r>
      <w:r>
        <w:rPr>
          <w:color w:val="231F20"/>
        </w:rPr>
        <w:t>инициативе</w:t>
      </w:r>
      <w:r>
        <w:rPr>
          <w:color w:val="231F20"/>
          <w:spacing w:val="-14"/>
        </w:rPr>
        <w:t xml:space="preserve"> </w:t>
      </w:r>
      <w:r>
        <w:rPr>
          <w:color w:val="231F20"/>
        </w:rPr>
        <w:t>и</w:t>
      </w:r>
      <w:r>
        <w:rPr>
          <w:color w:val="231F20"/>
          <w:spacing w:val="-14"/>
        </w:rPr>
        <w:t xml:space="preserve"> </w:t>
      </w:r>
      <w:r>
        <w:rPr>
          <w:color w:val="231F20"/>
        </w:rPr>
        <w:t>предложени- ям</w:t>
      </w:r>
      <w:r>
        <w:rPr>
          <w:color w:val="231F20"/>
          <w:spacing w:val="-16"/>
        </w:rPr>
        <w:t xml:space="preserve"> </w:t>
      </w:r>
      <w:r>
        <w:rPr>
          <w:color w:val="231F20"/>
        </w:rPr>
        <w:t>обучающихся</w:t>
      </w:r>
      <w:r>
        <w:rPr>
          <w:color w:val="231F20"/>
          <w:spacing w:val="-16"/>
        </w:rPr>
        <w:t xml:space="preserve"> </w:t>
      </w:r>
      <w:r>
        <w:rPr>
          <w:color w:val="231F20"/>
        </w:rPr>
        <w:t>класса</w:t>
      </w:r>
      <w:r>
        <w:rPr>
          <w:color w:val="231F20"/>
          <w:spacing w:val="-16"/>
        </w:rPr>
        <w:t xml:space="preserve"> </w:t>
      </w:r>
      <w:r>
        <w:rPr>
          <w:color w:val="231F20"/>
        </w:rPr>
        <w:t>лидеров</w:t>
      </w:r>
      <w:r>
        <w:rPr>
          <w:color w:val="231F20"/>
          <w:spacing w:val="-16"/>
        </w:rPr>
        <w:t xml:space="preserve"> </w:t>
      </w:r>
      <w:r>
        <w:rPr>
          <w:color w:val="231F20"/>
        </w:rPr>
        <w:t>(например,</w:t>
      </w:r>
      <w:r>
        <w:rPr>
          <w:color w:val="231F20"/>
          <w:spacing w:val="-16"/>
        </w:rPr>
        <w:t xml:space="preserve"> </w:t>
      </w:r>
      <w:r>
        <w:rPr>
          <w:color w:val="231F20"/>
        </w:rPr>
        <w:t>старост,</w:t>
      </w:r>
      <w:r>
        <w:rPr>
          <w:color w:val="231F20"/>
          <w:spacing w:val="-16"/>
        </w:rPr>
        <w:t xml:space="preserve"> </w:t>
      </w:r>
      <w:r>
        <w:rPr>
          <w:color w:val="231F20"/>
        </w:rPr>
        <w:t xml:space="preserve">дежур- ных командиров), представляющих интересы класса в об- </w:t>
      </w:r>
      <w:r>
        <w:rPr>
          <w:color w:val="231F20"/>
          <w:w w:val="95"/>
        </w:rPr>
        <w:t>щешкольных делах и призванных координировать его работу</w:t>
      </w:r>
      <w:r>
        <w:rPr>
          <w:color w:val="231F20"/>
          <w:spacing w:val="40"/>
        </w:rPr>
        <w:t xml:space="preserve"> </w:t>
      </w:r>
      <w:r>
        <w:rPr>
          <w:color w:val="231F20"/>
        </w:rPr>
        <w:t>с работой общешкольных органов самоуправления и класс- ных руководителей;</w:t>
      </w:r>
    </w:p>
    <w:p w:rsidR="00777185" w:rsidRDefault="00777185">
      <w:pPr>
        <w:spacing w:line="247" w:lineRule="auto"/>
        <w:sectPr w:rsidR="00777185">
          <w:pgSz w:w="7830" w:h="12020"/>
          <w:pgMar w:top="60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через деятельность выборных органов самоуправления, отве- </w:t>
      </w:r>
      <w:r>
        <w:rPr>
          <w:color w:val="231F20"/>
        </w:rPr>
        <w:t>чающих за различные направления работы класса (напри- мер:</w:t>
      </w:r>
      <w:r>
        <w:rPr>
          <w:color w:val="231F20"/>
          <w:spacing w:val="-16"/>
        </w:rPr>
        <w:t xml:space="preserve"> </w:t>
      </w:r>
      <w:r>
        <w:rPr>
          <w:color w:val="231F20"/>
        </w:rPr>
        <w:t>штаб</w:t>
      </w:r>
      <w:r>
        <w:rPr>
          <w:color w:val="231F20"/>
          <w:spacing w:val="-16"/>
        </w:rPr>
        <w:t xml:space="preserve"> </w:t>
      </w:r>
      <w:r>
        <w:rPr>
          <w:color w:val="231F20"/>
        </w:rPr>
        <w:t>спортивных</w:t>
      </w:r>
      <w:r>
        <w:rPr>
          <w:color w:val="231F20"/>
          <w:spacing w:val="-16"/>
        </w:rPr>
        <w:t xml:space="preserve"> </w:t>
      </w:r>
      <w:r>
        <w:rPr>
          <w:color w:val="231F20"/>
        </w:rPr>
        <w:t>дел,</w:t>
      </w:r>
      <w:r>
        <w:rPr>
          <w:color w:val="231F20"/>
          <w:spacing w:val="-16"/>
        </w:rPr>
        <w:t xml:space="preserve"> </w:t>
      </w:r>
      <w:r>
        <w:rPr>
          <w:color w:val="231F20"/>
        </w:rPr>
        <w:t>штаб</w:t>
      </w:r>
      <w:r>
        <w:rPr>
          <w:color w:val="231F20"/>
          <w:spacing w:val="-16"/>
        </w:rPr>
        <w:t xml:space="preserve"> </w:t>
      </w:r>
      <w:r>
        <w:rPr>
          <w:color w:val="231F20"/>
        </w:rPr>
        <w:t>творческих</w:t>
      </w:r>
      <w:r>
        <w:rPr>
          <w:color w:val="231F20"/>
          <w:spacing w:val="-16"/>
        </w:rPr>
        <w:t xml:space="preserve"> </w:t>
      </w:r>
      <w:r>
        <w:rPr>
          <w:color w:val="231F20"/>
        </w:rPr>
        <w:t>дел,</w:t>
      </w:r>
      <w:r>
        <w:rPr>
          <w:color w:val="231F20"/>
          <w:spacing w:val="-16"/>
        </w:rPr>
        <w:t xml:space="preserve"> </w:t>
      </w:r>
      <w:r>
        <w:rPr>
          <w:color w:val="231F20"/>
        </w:rPr>
        <w:t>штаб</w:t>
      </w:r>
      <w:r>
        <w:rPr>
          <w:color w:val="231F20"/>
          <w:spacing w:val="-16"/>
        </w:rPr>
        <w:t xml:space="preserve"> </w:t>
      </w:r>
      <w:r>
        <w:rPr>
          <w:color w:val="231F20"/>
        </w:rPr>
        <w:t>рабо- ты с обучающимися младших классов);</w:t>
      </w:r>
    </w:p>
    <w:p w:rsidR="00777185" w:rsidRDefault="002B1729">
      <w:pPr>
        <w:pStyle w:val="a3"/>
        <w:spacing w:before="4" w:line="247" w:lineRule="auto"/>
        <w:ind w:left="343" w:right="114" w:hanging="142"/>
      </w:pPr>
      <w:r>
        <w:rPr>
          <w:rFonts w:ascii="Trebuchet MS" w:hAnsi="Trebuchet MS"/>
          <w:color w:val="231F20"/>
          <w:position w:val="1"/>
          <w:sz w:val="14"/>
        </w:rPr>
        <w:t xml:space="preserve">6 </w:t>
      </w:r>
      <w:r>
        <w:rPr>
          <w:color w:val="231F20"/>
        </w:rPr>
        <w:t>через организацию на принципах самоуправления жизни детских групп, отправляющихся в походы, экспедиции, на экскурсии,</w:t>
      </w:r>
      <w:r>
        <w:rPr>
          <w:color w:val="231F20"/>
          <w:spacing w:val="-1"/>
        </w:rPr>
        <w:t xml:space="preserve"> </w:t>
      </w:r>
      <w:r>
        <w:rPr>
          <w:color w:val="231F20"/>
        </w:rPr>
        <w:t>осуществляемую</w:t>
      </w:r>
      <w:r>
        <w:rPr>
          <w:color w:val="231F20"/>
          <w:spacing w:val="-1"/>
        </w:rPr>
        <w:t xml:space="preserve"> </w:t>
      </w:r>
      <w:r>
        <w:rPr>
          <w:color w:val="231F20"/>
        </w:rPr>
        <w:t>через</w:t>
      </w:r>
      <w:r>
        <w:rPr>
          <w:color w:val="231F20"/>
          <w:spacing w:val="-1"/>
        </w:rPr>
        <w:t xml:space="preserve"> </w:t>
      </w:r>
      <w:r>
        <w:rPr>
          <w:color w:val="231F20"/>
        </w:rPr>
        <w:t>систему</w:t>
      </w:r>
      <w:r>
        <w:rPr>
          <w:color w:val="231F20"/>
          <w:spacing w:val="-1"/>
        </w:rPr>
        <w:t xml:space="preserve"> </w:t>
      </w:r>
      <w:r>
        <w:rPr>
          <w:color w:val="231F20"/>
        </w:rPr>
        <w:t>распределяемых среди участников ответственных должностей.</w:t>
      </w:r>
    </w:p>
    <w:p w:rsidR="00777185" w:rsidRDefault="002B1729">
      <w:pPr>
        <w:pStyle w:val="51"/>
        <w:spacing w:before="5"/>
        <w:ind w:left="343"/>
      </w:pPr>
      <w:r>
        <w:rPr>
          <w:color w:val="231F20"/>
        </w:rPr>
        <w:t>На</w:t>
      </w:r>
      <w:r>
        <w:rPr>
          <w:color w:val="231F20"/>
          <w:spacing w:val="14"/>
        </w:rPr>
        <w:t xml:space="preserve"> </w:t>
      </w:r>
      <w:r>
        <w:rPr>
          <w:color w:val="231F20"/>
        </w:rPr>
        <w:t>индивидуальном</w:t>
      </w:r>
      <w:r>
        <w:rPr>
          <w:color w:val="231F20"/>
          <w:spacing w:val="14"/>
        </w:rPr>
        <w:t xml:space="preserve"> </w:t>
      </w:r>
      <w:r>
        <w:rPr>
          <w:color w:val="231F20"/>
          <w:spacing w:val="-2"/>
        </w:rPr>
        <w:t>уровне:</w:t>
      </w:r>
    </w:p>
    <w:p w:rsidR="00777185" w:rsidRDefault="002B1729">
      <w:pPr>
        <w:pStyle w:val="a3"/>
        <w:spacing w:before="1" w:line="247" w:lineRule="auto"/>
        <w:ind w:left="343" w:right="114" w:hanging="142"/>
      </w:pPr>
      <w:r>
        <w:rPr>
          <w:rFonts w:ascii="Trebuchet MS" w:hAnsi="Trebuchet MS"/>
          <w:color w:val="231F20"/>
          <w:position w:val="1"/>
          <w:sz w:val="14"/>
        </w:rPr>
        <w:t xml:space="preserve">6 </w:t>
      </w:r>
      <w:r>
        <w:rPr>
          <w:color w:val="231F20"/>
        </w:rPr>
        <w:t xml:space="preserve">через вовлечение обучающихся в планирование, организа- </w:t>
      </w:r>
      <w:r>
        <w:rPr>
          <w:color w:val="231F20"/>
          <w:spacing w:val="-2"/>
        </w:rPr>
        <w:t>цию,</w:t>
      </w:r>
      <w:r>
        <w:rPr>
          <w:color w:val="231F20"/>
          <w:spacing w:val="-7"/>
        </w:rPr>
        <w:t xml:space="preserve"> </w:t>
      </w:r>
      <w:r>
        <w:rPr>
          <w:color w:val="231F20"/>
          <w:spacing w:val="-2"/>
        </w:rPr>
        <w:t>проведение</w:t>
      </w:r>
      <w:r>
        <w:rPr>
          <w:color w:val="231F20"/>
          <w:spacing w:val="-7"/>
        </w:rPr>
        <w:t xml:space="preserve"> </w:t>
      </w:r>
      <w:r>
        <w:rPr>
          <w:color w:val="231F20"/>
          <w:spacing w:val="-2"/>
        </w:rPr>
        <w:t>и</w:t>
      </w:r>
      <w:r>
        <w:rPr>
          <w:color w:val="231F20"/>
          <w:spacing w:val="-7"/>
        </w:rPr>
        <w:t xml:space="preserve"> </w:t>
      </w:r>
      <w:r>
        <w:rPr>
          <w:color w:val="231F20"/>
          <w:spacing w:val="-2"/>
        </w:rPr>
        <w:t>анализ</w:t>
      </w:r>
      <w:r>
        <w:rPr>
          <w:color w:val="231F20"/>
          <w:spacing w:val="-7"/>
        </w:rPr>
        <w:t xml:space="preserve"> </w:t>
      </w:r>
      <w:r>
        <w:rPr>
          <w:color w:val="231F20"/>
          <w:spacing w:val="-2"/>
        </w:rPr>
        <w:t>общешкольных</w:t>
      </w:r>
      <w:r>
        <w:rPr>
          <w:color w:val="231F20"/>
          <w:spacing w:val="-7"/>
        </w:rPr>
        <w:t xml:space="preserve"> </w:t>
      </w:r>
      <w:r>
        <w:rPr>
          <w:color w:val="231F20"/>
          <w:spacing w:val="-2"/>
        </w:rPr>
        <w:t>и</w:t>
      </w:r>
      <w:r>
        <w:rPr>
          <w:color w:val="231F20"/>
          <w:spacing w:val="-7"/>
        </w:rPr>
        <w:t xml:space="preserve"> </w:t>
      </w:r>
      <w:r>
        <w:rPr>
          <w:color w:val="231F20"/>
          <w:spacing w:val="-2"/>
        </w:rPr>
        <w:t xml:space="preserve">внутриклассных </w:t>
      </w:r>
      <w:r>
        <w:rPr>
          <w:color w:val="231F20"/>
          <w:spacing w:val="-4"/>
        </w:rPr>
        <w:t>дел;</w:t>
      </w:r>
    </w:p>
    <w:p w:rsidR="00777185" w:rsidRDefault="002B1729">
      <w:pPr>
        <w:pStyle w:val="a3"/>
        <w:spacing w:before="3" w:line="247" w:lineRule="auto"/>
        <w:ind w:left="343" w:right="115" w:hanging="142"/>
      </w:pPr>
      <w:r>
        <w:rPr>
          <w:rFonts w:ascii="Trebuchet MS" w:hAnsi="Trebuchet MS"/>
          <w:color w:val="231F20"/>
          <w:position w:val="1"/>
          <w:sz w:val="14"/>
        </w:rPr>
        <w:t xml:space="preserve">6 </w:t>
      </w:r>
      <w:r>
        <w:rPr>
          <w:color w:val="231F20"/>
        </w:rPr>
        <w:t>через реализацию обучающимися, взявшими на себя соот- ветствующую</w:t>
      </w:r>
      <w:r>
        <w:rPr>
          <w:color w:val="231F20"/>
          <w:spacing w:val="-16"/>
        </w:rPr>
        <w:t xml:space="preserve"> </w:t>
      </w:r>
      <w:r>
        <w:rPr>
          <w:color w:val="231F20"/>
        </w:rPr>
        <w:t>роль,</w:t>
      </w:r>
      <w:r>
        <w:rPr>
          <w:color w:val="231F20"/>
          <w:spacing w:val="-16"/>
        </w:rPr>
        <w:t xml:space="preserve"> </w:t>
      </w:r>
      <w:r>
        <w:rPr>
          <w:color w:val="231F20"/>
        </w:rPr>
        <w:t>функций</w:t>
      </w:r>
      <w:r>
        <w:rPr>
          <w:color w:val="231F20"/>
          <w:spacing w:val="-16"/>
        </w:rPr>
        <w:t xml:space="preserve"> </w:t>
      </w:r>
      <w:r>
        <w:rPr>
          <w:color w:val="231F20"/>
        </w:rPr>
        <w:t>по</w:t>
      </w:r>
      <w:r>
        <w:rPr>
          <w:color w:val="231F20"/>
          <w:spacing w:val="-16"/>
        </w:rPr>
        <w:t xml:space="preserve"> </w:t>
      </w:r>
      <w:r>
        <w:rPr>
          <w:color w:val="231F20"/>
        </w:rPr>
        <w:t>контролю</w:t>
      </w:r>
      <w:r>
        <w:rPr>
          <w:color w:val="231F20"/>
          <w:spacing w:val="-16"/>
        </w:rPr>
        <w:t xml:space="preserve"> </w:t>
      </w:r>
      <w:r>
        <w:rPr>
          <w:color w:val="231F20"/>
        </w:rPr>
        <w:t>за</w:t>
      </w:r>
      <w:r>
        <w:rPr>
          <w:color w:val="231F20"/>
          <w:spacing w:val="-16"/>
        </w:rPr>
        <w:t xml:space="preserve"> </w:t>
      </w:r>
      <w:r>
        <w:rPr>
          <w:color w:val="231F20"/>
        </w:rPr>
        <w:t>порядком</w:t>
      </w:r>
      <w:r>
        <w:rPr>
          <w:color w:val="231F20"/>
          <w:spacing w:val="-16"/>
        </w:rPr>
        <w:t xml:space="preserve"> </w:t>
      </w:r>
      <w:r>
        <w:rPr>
          <w:color w:val="231F20"/>
        </w:rPr>
        <w:t>и</w:t>
      </w:r>
      <w:r>
        <w:rPr>
          <w:color w:val="231F20"/>
          <w:spacing w:val="-16"/>
        </w:rPr>
        <w:t xml:space="preserve"> </w:t>
      </w:r>
      <w:r>
        <w:rPr>
          <w:color w:val="231F20"/>
        </w:rPr>
        <w:t>чи- стотой</w:t>
      </w:r>
      <w:r>
        <w:rPr>
          <w:color w:val="231F20"/>
          <w:spacing w:val="-10"/>
        </w:rPr>
        <w:t xml:space="preserve"> </w:t>
      </w:r>
      <w:r>
        <w:rPr>
          <w:color w:val="231F20"/>
        </w:rPr>
        <w:t>в</w:t>
      </w:r>
      <w:r>
        <w:rPr>
          <w:color w:val="231F20"/>
          <w:spacing w:val="-10"/>
        </w:rPr>
        <w:t xml:space="preserve"> </w:t>
      </w:r>
      <w:r>
        <w:rPr>
          <w:color w:val="231F20"/>
        </w:rPr>
        <w:t>классе,</w:t>
      </w:r>
      <w:r>
        <w:rPr>
          <w:color w:val="231F20"/>
          <w:spacing w:val="-10"/>
        </w:rPr>
        <w:t xml:space="preserve"> </w:t>
      </w:r>
      <w:r>
        <w:rPr>
          <w:color w:val="231F20"/>
        </w:rPr>
        <w:t>уходом</w:t>
      </w:r>
      <w:r>
        <w:rPr>
          <w:color w:val="231F20"/>
          <w:spacing w:val="-10"/>
        </w:rPr>
        <w:t xml:space="preserve"> </w:t>
      </w:r>
      <w:r>
        <w:rPr>
          <w:color w:val="231F20"/>
        </w:rPr>
        <w:t>за</w:t>
      </w:r>
      <w:r>
        <w:rPr>
          <w:color w:val="231F20"/>
          <w:spacing w:val="-10"/>
        </w:rPr>
        <w:t xml:space="preserve"> </w:t>
      </w:r>
      <w:r>
        <w:rPr>
          <w:color w:val="231F20"/>
        </w:rPr>
        <w:t>классной</w:t>
      </w:r>
      <w:r>
        <w:rPr>
          <w:color w:val="231F20"/>
          <w:spacing w:val="-10"/>
        </w:rPr>
        <w:t xml:space="preserve"> </w:t>
      </w:r>
      <w:r>
        <w:rPr>
          <w:color w:val="231F20"/>
        </w:rPr>
        <w:t>комнатой,</w:t>
      </w:r>
      <w:r>
        <w:rPr>
          <w:color w:val="231F20"/>
          <w:spacing w:val="-10"/>
        </w:rPr>
        <w:t xml:space="preserve"> </w:t>
      </w:r>
      <w:r>
        <w:rPr>
          <w:color w:val="231F20"/>
        </w:rPr>
        <w:t>комнатными растениями и т. п.</w:t>
      </w:r>
    </w:p>
    <w:p w:rsidR="00777185" w:rsidRDefault="002B1729">
      <w:pPr>
        <w:pStyle w:val="41"/>
        <w:spacing w:before="166"/>
      </w:pPr>
      <w:r>
        <w:rPr>
          <w:color w:val="231F20"/>
          <w:w w:val="90"/>
        </w:rPr>
        <w:t>Модуль</w:t>
      </w:r>
      <w:r>
        <w:rPr>
          <w:color w:val="231F20"/>
          <w:spacing w:val="11"/>
        </w:rPr>
        <w:t xml:space="preserve"> </w:t>
      </w:r>
      <w:r>
        <w:rPr>
          <w:color w:val="231F20"/>
          <w:w w:val="90"/>
        </w:rPr>
        <w:t>«Детские</w:t>
      </w:r>
      <w:r>
        <w:rPr>
          <w:color w:val="231F20"/>
          <w:spacing w:val="12"/>
        </w:rPr>
        <w:t xml:space="preserve"> </w:t>
      </w:r>
      <w:r>
        <w:rPr>
          <w:color w:val="231F20"/>
          <w:w w:val="90"/>
        </w:rPr>
        <w:t>общественные</w:t>
      </w:r>
      <w:r>
        <w:rPr>
          <w:color w:val="231F20"/>
          <w:spacing w:val="12"/>
        </w:rPr>
        <w:t xml:space="preserve"> </w:t>
      </w:r>
      <w:r>
        <w:rPr>
          <w:color w:val="231F20"/>
          <w:spacing w:val="-2"/>
          <w:w w:val="90"/>
        </w:rPr>
        <w:t>объединения»</w:t>
      </w:r>
    </w:p>
    <w:p w:rsidR="00777185" w:rsidRDefault="002B1729">
      <w:pPr>
        <w:pStyle w:val="a3"/>
        <w:spacing w:before="65" w:line="247" w:lineRule="auto"/>
        <w:ind w:left="117" w:right="114"/>
        <w:rPr>
          <w:rFonts w:ascii="Times New Roman" w:hAnsi="Times New Roman"/>
          <w:i/>
        </w:rPr>
      </w:pPr>
      <w:r>
        <w:rPr>
          <w:color w:val="231F20"/>
        </w:rPr>
        <w:t>Действующее</w:t>
      </w:r>
      <w:r>
        <w:rPr>
          <w:color w:val="231F20"/>
          <w:spacing w:val="-14"/>
        </w:rPr>
        <w:t xml:space="preserve"> </w:t>
      </w:r>
      <w:r>
        <w:rPr>
          <w:color w:val="231F20"/>
        </w:rPr>
        <w:t>на</w:t>
      </w:r>
      <w:r>
        <w:rPr>
          <w:color w:val="231F20"/>
          <w:spacing w:val="-14"/>
        </w:rPr>
        <w:t xml:space="preserve"> </w:t>
      </w:r>
      <w:r>
        <w:rPr>
          <w:color w:val="231F20"/>
        </w:rPr>
        <w:t>базе</w:t>
      </w:r>
      <w:r>
        <w:rPr>
          <w:color w:val="231F20"/>
          <w:spacing w:val="-14"/>
        </w:rPr>
        <w:t xml:space="preserve"> </w:t>
      </w:r>
      <w:r>
        <w:rPr>
          <w:color w:val="231F20"/>
        </w:rPr>
        <w:t>образовательной</w:t>
      </w:r>
      <w:r>
        <w:rPr>
          <w:color w:val="231F20"/>
          <w:spacing w:val="-14"/>
        </w:rPr>
        <w:t xml:space="preserve"> </w:t>
      </w:r>
      <w:r>
        <w:rPr>
          <w:color w:val="231F20"/>
        </w:rPr>
        <w:t>организации</w:t>
      </w:r>
      <w:r>
        <w:rPr>
          <w:color w:val="231F20"/>
          <w:spacing w:val="-14"/>
        </w:rPr>
        <w:t xml:space="preserve"> </w:t>
      </w:r>
      <w:r>
        <w:rPr>
          <w:color w:val="231F20"/>
        </w:rPr>
        <w:t>детское общественное</w:t>
      </w:r>
      <w:r>
        <w:rPr>
          <w:color w:val="231F20"/>
          <w:spacing w:val="-16"/>
        </w:rPr>
        <w:t xml:space="preserve"> </w:t>
      </w:r>
      <w:r>
        <w:rPr>
          <w:color w:val="231F20"/>
        </w:rPr>
        <w:t>объединение</w:t>
      </w:r>
      <w:r>
        <w:rPr>
          <w:color w:val="231F20"/>
          <w:spacing w:val="-16"/>
        </w:rPr>
        <w:t xml:space="preserve"> </w:t>
      </w:r>
      <w:r>
        <w:rPr>
          <w:color w:val="231F20"/>
        </w:rPr>
        <w:t>—</w:t>
      </w:r>
      <w:r>
        <w:rPr>
          <w:color w:val="231F20"/>
          <w:spacing w:val="-16"/>
        </w:rPr>
        <w:t xml:space="preserve"> </w:t>
      </w:r>
      <w:r>
        <w:rPr>
          <w:color w:val="231F20"/>
        </w:rPr>
        <w:t>это</w:t>
      </w:r>
      <w:r>
        <w:rPr>
          <w:color w:val="231F20"/>
          <w:spacing w:val="-16"/>
        </w:rPr>
        <w:t xml:space="preserve"> </w:t>
      </w:r>
      <w:r>
        <w:rPr>
          <w:color w:val="231F20"/>
        </w:rPr>
        <w:t>добровольное</w:t>
      </w:r>
      <w:r>
        <w:rPr>
          <w:color w:val="231F20"/>
          <w:spacing w:val="-16"/>
        </w:rPr>
        <w:t xml:space="preserve"> </w:t>
      </w:r>
      <w:r>
        <w:rPr>
          <w:color w:val="231F20"/>
        </w:rPr>
        <w:t xml:space="preserve">самоуправляе- </w:t>
      </w:r>
      <w:r>
        <w:rPr>
          <w:color w:val="231F20"/>
          <w:spacing w:val="-2"/>
        </w:rPr>
        <w:t>мое</w:t>
      </w:r>
      <w:r>
        <w:rPr>
          <w:color w:val="231F20"/>
          <w:spacing w:val="-3"/>
        </w:rPr>
        <w:t xml:space="preserve"> </w:t>
      </w:r>
      <w:r>
        <w:rPr>
          <w:color w:val="231F20"/>
          <w:spacing w:val="-2"/>
        </w:rPr>
        <w:t>некоммерческое</w:t>
      </w:r>
      <w:r>
        <w:rPr>
          <w:color w:val="231F20"/>
          <w:spacing w:val="-3"/>
        </w:rPr>
        <w:t xml:space="preserve"> </w:t>
      </w:r>
      <w:r>
        <w:rPr>
          <w:color w:val="231F20"/>
          <w:spacing w:val="-2"/>
        </w:rPr>
        <w:t>формирование,</w:t>
      </w:r>
      <w:r>
        <w:rPr>
          <w:color w:val="231F20"/>
          <w:spacing w:val="-3"/>
        </w:rPr>
        <w:t xml:space="preserve"> </w:t>
      </w:r>
      <w:r>
        <w:rPr>
          <w:color w:val="231F20"/>
          <w:spacing w:val="-2"/>
        </w:rPr>
        <w:t>созданное</w:t>
      </w:r>
      <w:r>
        <w:rPr>
          <w:color w:val="231F20"/>
          <w:spacing w:val="-3"/>
        </w:rPr>
        <w:t xml:space="preserve"> </w:t>
      </w:r>
      <w:r>
        <w:rPr>
          <w:color w:val="231F20"/>
          <w:spacing w:val="-2"/>
        </w:rPr>
        <w:t>по</w:t>
      </w:r>
      <w:r>
        <w:rPr>
          <w:color w:val="231F20"/>
          <w:spacing w:val="-3"/>
        </w:rPr>
        <w:t xml:space="preserve"> </w:t>
      </w:r>
      <w:r>
        <w:rPr>
          <w:color w:val="231F20"/>
          <w:spacing w:val="-2"/>
        </w:rPr>
        <w:t xml:space="preserve">инициативе </w:t>
      </w:r>
      <w:r>
        <w:rPr>
          <w:color w:val="231F20"/>
        </w:rPr>
        <w:t>обучающихся и взрослых, объединившихся на основе общно- сти</w:t>
      </w:r>
      <w:r>
        <w:rPr>
          <w:color w:val="231F20"/>
          <w:spacing w:val="-13"/>
        </w:rPr>
        <w:t xml:space="preserve"> </w:t>
      </w:r>
      <w:r>
        <w:rPr>
          <w:color w:val="231F20"/>
        </w:rPr>
        <w:t>интересов</w:t>
      </w:r>
      <w:r>
        <w:rPr>
          <w:color w:val="231F20"/>
          <w:spacing w:val="-13"/>
        </w:rPr>
        <w:t xml:space="preserve"> </w:t>
      </w:r>
      <w:r>
        <w:rPr>
          <w:color w:val="231F20"/>
        </w:rPr>
        <w:t>для</w:t>
      </w:r>
      <w:r>
        <w:rPr>
          <w:color w:val="231F20"/>
          <w:spacing w:val="-13"/>
        </w:rPr>
        <w:t xml:space="preserve"> </w:t>
      </w:r>
      <w:r>
        <w:rPr>
          <w:color w:val="231F20"/>
        </w:rPr>
        <w:t>реализации</w:t>
      </w:r>
      <w:r>
        <w:rPr>
          <w:color w:val="231F20"/>
          <w:spacing w:val="-13"/>
        </w:rPr>
        <w:t xml:space="preserve"> </w:t>
      </w:r>
      <w:r>
        <w:rPr>
          <w:color w:val="231F20"/>
        </w:rPr>
        <w:t>общих</w:t>
      </w:r>
      <w:r>
        <w:rPr>
          <w:color w:val="231F20"/>
          <w:spacing w:val="-13"/>
        </w:rPr>
        <w:t xml:space="preserve"> </w:t>
      </w:r>
      <w:r>
        <w:rPr>
          <w:color w:val="231F20"/>
        </w:rPr>
        <w:t>целей,</w:t>
      </w:r>
      <w:r>
        <w:rPr>
          <w:color w:val="231F20"/>
          <w:spacing w:val="-13"/>
        </w:rPr>
        <w:t xml:space="preserve"> </w:t>
      </w:r>
      <w:r>
        <w:rPr>
          <w:color w:val="231F20"/>
        </w:rPr>
        <w:t>указанных</w:t>
      </w:r>
      <w:r>
        <w:rPr>
          <w:color w:val="231F20"/>
          <w:spacing w:val="-13"/>
        </w:rPr>
        <w:t xml:space="preserve"> </w:t>
      </w:r>
      <w:r>
        <w:rPr>
          <w:color w:val="231F20"/>
        </w:rPr>
        <w:t>в</w:t>
      </w:r>
      <w:r>
        <w:rPr>
          <w:color w:val="231F20"/>
          <w:spacing w:val="-12"/>
        </w:rPr>
        <w:t xml:space="preserve"> </w:t>
      </w:r>
      <w:r>
        <w:rPr>
          <w:color w:val="231F20"/>
        </w:rPr>
        <w:t xml:space="preserve">уста- </w:t>
      </w:r>
      <w:r>
        <w:rPr>
          <w:color w:val="231F20"/>
          <w:w w:val="95"/>
        </w:rPr>
        <w:t xml:space="preserve">ве общественного объединения. Его правовой основой является </w:t>
      </w:r>
      <w:r>
        <w:rPr>
          <w:color w:val="231F20"/>
        </w:rPr>
        <w:t>Федеральный</w:t>
      </w:r>
      <w:r>
        <w:rPr>
          <w:color w:val="231F20"/>
          <w:spacing w:val="-10"/>
        </w:rPr>
        <w:t xml:space="preserve"> </w:t>
      </w:r>
      <w:r>
        <w:rPr>
          <w:color w:val="231F20"/>
        </w:rPr>
        <w:t>закон</w:t>
      </w:r>
      <w:r>
        <w:rPr>
          <w:color w:val="231F20"/>
          <w:spacing w:val="-10"/>
        </w:rPr>
        <w:t xml:space="preserve"> </w:t>
      </w:r>
      <w:r>
        <w:rPr>
          <w:color w:val="231F20"/>
        </w:rPr>
        <w:t>от</w:t>
      </w:r>
      <w:r>
        <w:rPr>
          <w:color w:val="231F20"/>
          <w:spacing w:val="-10"/>
        </w:rPr>
        <w:t xml:space="preserve"> </w:t>
      </w:r>
      <w:r>
        <w:rPr>
          <w:color w:val="231F20"/>
        </w:rPr>
        <w:t>19</w:t>
      </w:r>
      <w:r>
        <w:rPr>
          <w:color w:val="231F20"/>
          <w:spacing w:val="-10"/>
        </w:rPr>
        <w:t xml:space="preserve"> </w:t>
      </w:r>
      <w:r>
        <w:rPr>
          <w:color w:val="231F20"/>
        </w:rPr>
        <w:t>мая</w:t>
      </w:r>
      <w:r>
        <w:rPr>
          <w:color w:val="231F20"/>
          <w:spacing w:val="-10"/>
        </w:rPr>
        <w:t xml:space="preserve"> </w:t>
      </w:r>
      <w:r>
        <w:rPr>
          <w:color w:val="231F20"/>
        </w:rPr>
        <w:t>1995</w:t>
      </w:r>
      <w:r>
        <w:rPr>
          <w:color w:val="231F20"/>
          <w:spacing w:val="-10"/>
        </w:rPr>
        <w:t xml:space="preserve"> </w:t>
      </w:r>
      <w:r>
        <w:rPr>
          <w:color w:val="231F20"/>
        </w:rPr>
        <w:t>г.</w:t>
      </w:r>
      <w:r>
        <w:rPr>
          <w:color w:val="231F20"/>
          <w:spacing w:val="-10"/>
        </w:rPr>
        <w:t xml:space="preserve"> </w:t>
      </w:r>
      <w:r>
        <w:rPr>
          <w:color w:val="231F20"/>
        </w:rPr>
        <w:t>№</w:t>
      </w:r>
      <w:r>
        <w:rPr>
          <w:color w:val="231F20"/>
          <w:spacing w:val="-10"/>
        </w:rPr>
        <w:t xml:space="preserve"> </w:t>
      </w:r>
      <w:r>
        <w:rPr>
          <w:color w:val="231F20"/>
        </w:rPr>
        <w:t>82-ФЗ</w:t>
      </w:r>
      <w:r>
        <w:rPr>
          <w:color w:val="231F20"/>
          <w:spacing w:val="-10"/>
        </w:rPr>
        <w:t xml:space="preserve"> </w:t>
      </w:r>
      <w:r>
        <w:rPr>
          <w:color w:val="231F20"/>
        </w:rPr>
        <w:t>«Об</w:t>
      </w:r>
      <w:r>
        <w:rPr>
          <w:color w:val="231F20"/>
          <w:spacing w:val="-10"/>
        </w:rPr>
        <w:t xml:space="preserve"> </w:t>
      </w:r>
      <w:r>
        <w:rPr>
          <w:color w:val="231F20"/>
        </w:rPr>
        <w:t>обществен- ных объединениях» (ст. 5). Воспитание в детском обществен- ном объединении осуществляется через</w:t>
      </w:r>
      <w:r>
        <w:rPr>
          <w:rFonts w:ascii="Times New Roman" w:hAnsi="Times New Roman"/>
          <w:i/>
          <w:color w:val="231F20"/>
        </w:rPr>
        <w:t>:</w:t>
      </w:r>
    </w:p>
    <w:p w:rsidR="00777185" w:rsidRDefault="002B1729">
      <w:pPr>
        <w:pStyle w:val="a3"/>
        <w:spacing w:before="9" w:line="247" w:lineRule="auto"/>
        <w:ind w:left="343" w:right="114" w:hanging="142"/>
      </w:pPr>
      <w:r>
        <w:rPr>
          <w:rFonts w:ascii="Trebuchet MS" w:hAnsi="Trebuchet MS"/>
          <w:color w:val="231F20"/>
          <w:position w:val="1"/>
          <w:sz w:val="14"/>
        </w:rPr>
        <w:t xml:space="preserve">6 </w:t>
      </w:r>
      <w:r>
        <w:rPr>
          <w:color w:val="231F20"/>
        </w:rPr>
        <w:t>утверждение</w:t>
      </w:r>
      <w:r>
        <w:rPr>
          <w:color w:val="231F20"/>
          <w:spacing w:val="-8"/>
        </w:rPr>
        <w:t xml:space="preserve"> </w:t>
      </w:r>
      <w:r>
        <w:rPr>
          <w:color w:val="231F20"/>
        </w:rPr>
        <w:t>и</w:t>
      </w:r>
      <w:r>
        <w:rPr>
          <w:color w:val="231F20"/>
          <w:spacing w:val="-8"/>
        </w:rPr>
        <w:t xml:space="preserve"> </w:t>
      </w:r>
      <w:r>
        <w:rPr>
          <w:color w:val="231F20"/>
        </w:rPr>
        <w:t>последовательную</w:t>
      </w:r>
      <w:r>
        <w:rPr>
          <w:color w:val="231F20"/>
          <w:spacing w:val="-8"/>
        </w:rPr>
        <w:t xml:space="preserve"> </w:t>
      </w:r>
      <w:r>
        <w:rPr>
          <w:color w:val="231F20"/>
        </w:rPr>
        <w:t>реализацию</w:t>
      </w:r>
      <w:r>
        <w:rPr>
          <w:color w:val="231F20"/>
          <w:spacing w:val="-8"/>
        </w:rPr>
        <w:t xml:space="preserve"> </w:t>
      </w:r>
      <w:r>
        <w:rPr>
          <w:color w:val="231F20"/>
        </w:rPr>
        <w:t>в</w:t>
      </w:r>
      <w:r>
        <w:rPr>
          <w:color w:val="231F20"/>
          <w:spacing w:val="-8"/>
        </w:rPr>
        <w:t xml:space="preserve"> </w:t>
      </w:r>
      <w:r>
        <w:rPr>
          <w:color w:val="231F20"/>
        </w:rPr>
        <w:t>детском</w:t>
      </w:r>
      <w:r>
        <w:rPr>
          <w:color w:val="231F20"/>
          <w:spacing w:val="-8"/>
        </w:rPr>
        <w:t xml:space="preserve"> </w:t>
      </w:r>
      <w:r>
        <w:rPr>
          <w:color w:val="231F20"/>
        </w:rPr>
        <w:t xml:space="preserve">об- </w:t>
      </w:r>
      <w:r>
        <w:rPr>
          <w:color w:val="231F20"/>
          <w:w w:val="95"/>
        </w:rPr>
        <w:t xml:space="preserve">щественном объединении демократических процедур (выбо- ры руководящих органов объединения, подотчётность выбор- </w:t>
      </w:r>
      <w:r>
        <w:rPr>
          <w:color w:val="231F20"/>
        </w:rPr>
        <w:t>ных органов общему сбору объединения; ротация состава выборных органов и т. п.), дающих обучающемуся возмож- ность</w:t>
      </w:r>
      <w:r>
        <w:rPr>
          <w:color w:val="231F20"/>
          <w:spacing w:val="-16"/>
        </w:rPr>
        <w:t xml:space="preserve"> </w:t>
      </w:r>
      <w:r>
        <w:rPr>
          <w:color w:val="231F20"/>
        </w:rPr>
        <w:t>получить</w:t>
      </w:r>
      <w:r>
        <w:rPr>
          <w:color w:val="231F20"/>
          <w:spacing w:val="-16"/>
        </w:rPr>
        <w:t xml:space="preserve"> </w:t>
      </w:r>
      <w:r>
        <w:rPr>
          <w:color w:val="231F20"/>
        </w:rPr>
        <w:t>социально</w:t>
      </w:r>
      <w:r>
        <w:rPr>
          <w:color w:val="231F20"/>
          <w:spacing w:val="-16"/>
        </w:rPr>
        <w:t xml:space="preserve"> </w:t>
      </w:r>
      <w:r>
        <w:rPr>
          <w:color w:val="231F20"/>
        </w:rPr>
        <w:t>значимый</w:t>
      </w:r>
      <w:r>
        <w:rPr>
          <w:color w:val="231F20"/>
          <w:spacing w:val="-16"/>
        </w:rPr>
        <w:t xml:space="preserve"> </w:t>
      </w:r>
      <w:r>
        <w:rPr>
          <w:color w:val="231F20"/>
        </w:rPr>
        <w:t>опыт</w:t>
      </w:r>
      <w:r>
        <w:rPr>
          <w:color w:val="231F20"/>
          <w:spacing w:val="-16"/>
        </w:rPr>
        <w:t xml:space="preserve"> </w:t>
      </w:r>
      <w:r>
        <w:rPr>
          <w:color w:val="231F20"/>
        </w:rPr>
        <w:t>гражданского</w:t>
      </w:r>
      <w:r>
        <w:rPr>
          <w:color w:val="231F20"/>
          <w:spacing w:val="-16"/>
        </w:rPr>
        <w:t xml:space="preserve"> </w:t>
      </w:r>
      <w:r>
        <w:rPr>
          <w:color w:val="231F20"/>
        </w:rPr>
        <w:t xml:space="preserve">по- </w:t>
      </w:r>
      <w:r>
        <w:rPr>
          <w:color w:val="231F20"/>
          <w:spacing w:val="-2"/>
        </w:rPr>
        <w:t>ведения;</w:t>
      </w:r>
    </w:p>
    <w:p w:rsidR="00777185" w:rsidRDefault="002B1729">
      <w:pPr>
        <w:pStyle w:val="a3"/>
        <w:spacing w:before="7" w:line="247" w:lineRule="auto"/>
        <w:ind w:left="343" w:right="115" w:hanging="142"/>
      </w:pPr>
      <w:r>
        <w:rPr>
          <w:rFonts w:ascii="Trebuchet MS" w:hAnsi="Trebuchet MS"/>
          <w:color w:val="231F20"/>
          <w:position w:val="1"/>
          <w:sz w:val="14"/>
        </w:rPr>
        <w:t xml:space="preserve">6 </w:t>
      </w:r>
      <w:r>
        <w:rPr>
          <w:color w:val="231F20"/>
        </w:rPr>
        <w:t>организацию общественно полезных дел, дающих обучаю- щимся возможность получить важный для их личностного развития</w:t>
      </w:r>
      <w:r>
        <w:rPr>
          <w:color w:val="231F20"/>
          <w:spacing w:val="-11"/>
        </w:rPr>
        <w:t xml:space="preserve"> </w:t>
      </w:r>
      <w:r>
        <w:rPr>
          <w:color w:val="231F20"/>
        </w:rPr>
        <w:t>опыт</w:t>
      </w:r>
      <w:r>
        <w:rPr>
          <w:color w:val="231F20"/>
          <w:spacing w:val="-11"/>
        </w:rPr>
        <w:t xml:space="preserve"> </w:t>
      </w:r>
      <w:r>
        <w:rPr>
          <w:color w:val="231F20"/>
        </w:rPr>
        <w:t>деятельности,</w:t>
      </w:r>
      <w:r>
        <w:rPr>
          <w:color w:val="231F20"/>
          <w:spacing w:val="-11"/>
        </w:rPr>
        <w:t xml:space="preserve"> </w:t>
      </w:r>
      <w:r>
        <w:rPr>
          <w:color w:val="231F20"/>
        </w:rPr>
        <w:t>направленной</w:t>
      </w:r>
      <w:r>
        <w:rPr>
          <w:color w:val="231F20"/>
          <w:spacing w:val="-11"/>
        </w:rPr>
        <w:t xml:space="preserve"> </w:t>
      </w:r>
      <w:r>
        <w:rPr>
          <w:color w:val="231F20"/>
        </w:rPr>
        <w:t>на</w:t>
      </w:r>
      <w:r>
        <w:rPr>
          <w:color w:val="231F20"/>
          <w:spacing w:val="-11"/>
        </w:rPr>
        <w:t xml:space="preserve"> </w:t>
      </w:r>
      <w:r>
        <w:rPr>
          <w:color w:val="231F20"/>
        </w:rPr>
        <w:t>помощь</w:t>
      </w:r>
      <w:r>
        <w:rPr>
          <w:color w:val="231F20"/>
          <w:spacing w:val="-11"/>
        </w:rPr>
        <w:t xml:space="preserve"> </w:t>
      </w:r>
      <w:r>
        <w:rPr>
          <w:color w:val="231F20"/>
        </w:rPr>
        <w:t xml:space="preserve">дру- гим людям, своей образовательной организации, обществу </w:t>
      </w:r>
      <w:r>
        <w:rPr>
          <w:color w:val="231F20"/>
          <w:w w:val="95"/>
        </w:rPr>
        <w:t xml:space="preserve">в целом; развить в себе такие качества, как забота, уважение, </w:t>
      </w:r>
      <w:r>
        <w:rPr>
          <w:color w:val="231F20"/>
        </w:rPr>
        <w:t>умение</w:t>
      </w:r>
      <w:r>
        <w:rPr>
          <w:color w:val="231F20"/>
          <w:spacing w:val="-16"/>
        </w:rPr>
        <w:t xml:space="preserve"> </w:t>
      </w:r>
      <w:r>
        <w:rPr>
          <w:color w:val="231F20"/>
        </w:rPr>
        <w:t>сопереживать,</w:t>
      </w:r>
      <w:r>
        <w:rPr>
          <w:color w:val="231F20"/>
          <w:spacing w:val="-16"/>
        </w:rPr>
        <w:t xml:space="preserve"> </w:t>
      </w:r>
      <w:r>
        <w:rPr>
          <w:color w:val="231F20"/>
        </w:rPr>
        <w:t>умение</w:t>
      </w:r>
      <w:r>
        <w:rPr>
          <w:color w:val="231F20"/>
          <w:spacing w:val="-16"/>
        </w:rPr>
        <w:t xml:space="preserve"> </w:t>
      </w:r>
      <w:r>
        <w:rPr>
          <w:color w:val="231F20"/>
        </w:rPr>
        <w:t>общаться,</w:t>
      </w:r>
      <w:r>
        <w:rPr>
          <w:color w:val="231F20"/>
          <w:spacing w:val="-16"/>
        </w:rPr>
        <w:t xml:space="preserve"> </w:t>
      </w:r>
      <w:r>
        <w:rPr>
          <w:color w:val="231F20"/>
        </w:rPr>
        <w:t>слушать</w:t>
      </w:r>
      <w:r>
        <w:rPr>
          <w:color w:val="231F20"/>
          <w:spacing w:val="-16"/>
        </w:rPr>
        <w:t xml:space="preserve"> </w:t>
      </w:r>
      <w:r>
        <w:rPr>
          <w:color w:val="231F20"/>
        </w:rPr>
        <w:t>и</w:t>
      </w:r>
      <w:r>
        <w:rPr>
          <w:color w:val="231F20"/>
          <w:spacing w:val="-16"/>
        </w:rPr>
        <w:t xml:space="preserve"> </w:t>
      </w:r>
      <w:r>
        <w:rPr>
          <w:color w:val="231F20"/>
        </w:rPr>
        <w:t>слышать других. Такими делами могут являться посильная помощь, оказываемая</w:t>
      </w:r>
      <w:r>
        <w:rPr>
          <w:color w:val="231F20"/>
          <w:spacing w:val="40"/>
        </w:rPr>
        <w:t xml:space="preserve"> </w:t>
      </w:r>
      <w:r>
        <w:rPr>
          <w:color w:val="231F20"/>
        </w:rPr>
        <w:t>обучающимися</w:t>
      </w:r>
      <w:r>
        <w:rPr>
          <w:color w:val="231F20"/>
          <w:spacing w:val="41"/>
        </w:rPr>
        <w:t xml:space="preserve"> </w:t>
      </w:r>
      <w:r>
        <w:rPr>
          <w:color w:val="231F20"/>
        </w:rPr>
        <w:t>пожилым</w:t>
      </w:r>
      <w:r>
        <w:rPr>
          <w:color w:val="231F20"/>
          <w:spacing w:val="41"/>
        </w:rPr>
        <w:t xml:space="preserve"> </w:t>
      </w:r>
      <w:r>
        <w:rPr>
          <w:color w:val="231F20"/>
        </w:rPr>
        <w:t>людям;</w:t>
      </w:r>
      <w:r>
        <w:rPr>
          <w:color w:val="231F20"/>
          <w:spacing w:val="41"/>
        </w:rPr>
        <w:t xml:space="preserve"> </w:t>
      </w:r>
      <w:r>
        <w:rPr>
          <w:color w:val="231F20"/>
          <w:spacing w:val="-5"/>
        </w:rPr>
        <w:t>совместная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firstLine="0"/>
      </w:pPr>
      <w:r>
        <w:rPr>
          <w:color w:val="231F20"/>
          <w:w w:val="95"/>
        </w:rPr>
        <w:t xml:space="preserve">работа с учреждениями социальной сферы (проведение куль- </w:t>
      </w:r>
      <w:r>
        <w:rPr>
          <w:color w:val="231F20"/>
        </w:rPr>
        <w:t xml:space="preserve">турно-просветительских и развлекательных мероприятий </w:t>
      </w:r>
      <w:r>
        <w:rPr>
          <w:color w:val="231F20"/>
          <w:spacing w:val="-2"/>
        </w:rPr>
        <w:t>для</w:t>
      </w:r>
      <w:r>
        <w:rPr>
          <w:color w:val="231F20"/>
          <w:spacing w:val="-14"/>
        </w:rPr>
        <w:t xml:space="preserve"> </w:t>
      </w:r>
      <w:r>
        <w:rPr>
          <w:color w:val="231F20"/>
          <w:spacing w:val="-2"/>
        </w:rPr>
        <w:t>посетителей</w:t>
      </w:r>
      <w:r>
        <w:rPr>
          <w:color w:val="231F20"/>
          <w:spacing w:val="-14"/>
        </w:rPr>
        <w:t xml:space="preserve"> </w:t>
      </w:r>
      <w:r>
        <w:rPr>
          <w:color w:val="231F20"/>
          <w:spacing w:val="-2"/>
        </w:rPr>
        <w:t>этих</w:t>
      </w:r>
      <w:r>
        <w:rPr>
          <w:color w:val="231F20"/>
          <w:spacing w:val="-14"/>
        </w:rPr>
        <w:t xml:space="preserve"> </w:t>
      </w:r>
      <w:r>
        <w:rPr>
          <w:color w:val="231F20"/>
          <w:spacing w:val="-2"/>
        </w:rPr>
        <w:t>учреждений,</w:t>
      </w:r>
      <w:r>
        <w:rPr>
          <w:color w:val="231F20"/>
          <w:spacing w:val="-14"/>
        </w:rPr>
        <w:t xml:space="preserve"> </w:t>
      </w:r>
      <w:r>
        <w:rPr>
          <w:color w:val="231F20"/>
          <w:spacing w:val="-2"/>
        </w:rPr>
        <w:t>помощь</w:t>
      </w:r>
      <w:r>
        <w:rPr>
          <w:color w:val="231F20"/>
          <w:spacing w:val="-14"/>
        </w:rPr>
        <w:t xml:space="preserve"> </w:t>
      </w:r>
      <w:r>
        <w:rPr>
          <w:color w:val="231F20"/>
          <w:spacing w:val="-2"/>
        </w:rPr>
        <w:t>в</w:t>
      </w:r>
      <w:r>
        <w:rPr>
          <w:color w:val="231F20"/>
          <w:spacing w:val="-14"/>
        </w:rPr>
        <w:t xml:space="preserve"> </w:t>
      </w:r>
      <w:r>
        <w:rPr>
          <w:color w:val="231F20"/>
          <w:spacing w:val="-2"/>
        </w:rPr>
        <w:t>благоустройстве территории</w:t>
      </w:r>
      <w:r>
        <w:rPr>
          <w:color w:val="231F20"/>
          <w:spacing w:val="-14"/>
        </w:rPr>
        <w:t xml:space="preserve"> </w:t>
      </w:r>
      <w:r>
        <w:rPr>
          <w:color w:val="231F20"/>
          <w:spacing w:val="-2"/>
        </w:rPr>
        <w:t>данных</w:t>
      </w:r>
      <w:r>
        <w:rPr>
          <w:color w:val="231F20"/>
          <w:spacing w:val="-14"/>
        </w:rPr>
        <w:t xml:space="preserve"> </w:t>
      </w:r>
      <w:r>
        <w:rPr>
          <w:color w:val="231F20"/>
          <w:spacing w:val="-2"/>
        </w:rPr>
        <w:t>учреждений</w:t>
      </w:r>
      <w:r>
        <w:rPr>
          <w:color w:val="231F20"/>
          <w:spacing w:val="-14"/>
        </w:rPr>
        <w:t xml:space="preserve"> </w:t>
      </w:r>
      <w:r>
        <w:rPr>
          <w:color w:val="231F20"/>
          <w:spacing w:val="-2"/>
        </w:rPr>
        <w:t>и</w:t>
      </w:r>
      <w:r>
        <w:rPr>
          <w:color w:val="231F20"/>
          <w:spacing w:val="-14"/>
        </w:rPr>
        <w:t xml:space="preserve"> </w:t>
      </w:r>
      <w:r>
        <w:rPr>
          <w:color w:val="231F20"/>
          <w:spacing w:val="-2"/>
        </w:rPr>
        <w:t>т.</w:t>
      </w:r>
      <w:r>
        <w:rPr>
          <w:color w:val="231F20"/>
          <w:spacing w:val="-14"/>
        </w:rPr>
        <w:t xml:space="preserve"> </w:t>
      </w:r>
      <w:r>
        <w:rPr>
          <w:color w:val="231F20"/>
          <w:spacing w:val="-2"/>
        </w:rPr>
        <w:t>п.);</w:t>
      </w:r>
      <w:r>
        <w:rPr>
          <w:color w:val="231F20"/>
          <w:spacing w:val="-14"/>
        </w:rPr>
        <w:t xml:space="preserve"> </w:t>
      </w:r>
      <w:r>
        <w:rPr>
          <w:color w:val="231F20"/>
          <w:spacing w:val="-2"/>
        </w:rPr>
        <w:t>участие</w:t>
      </w:r>
      <w:r>
        <w:rPr>
          <w:color w:val="231F20"/>
          <w:spacing w:val="-14"/>
        </w:rPr>
        <w:t xml:space="preserve"> </w:t>
      </w:r>
      <w:r>
        <w:rPr>
          <w:color w:val="231F20"/>
          <w:spacing w:val="-2"/>
        </w:rPr>
        <w:t xml:space="preserve">обучающих- </w:t>
      </w:r>
      <w:r>
        <w:rPr>
          <w:color w:val="231F20"/>
        </w:rPr>
        <w:t>ся</w:t>
      </w:r>
      <w:r>
        <w:rPr>
          <w:color w:val="231F20"/>
          <w:spacing w:val="-16"/>
        </w:rPr>
        <w:t xml:space="preserve"> </w:t>
      </w:r>
      <w:r>
        <w:rPr>
          <w:color w:val="231F20"/>
        </w:rPr>
        <w:t>в</w:t>
      </w:r>
      <w:r>
        <w:rPr>
          <w:color w:val="231F20"/>
          <w:spacing w:val="-16"/>
        </w:rPr>
        <w:t xml:space="preserve"> </w:t>
      </w:r>
      <w:r>
        <w:rPr>
          <w:color w:val="231F20"/>
        </w:rPr>
        <w:t>работе</w:t>
      </w:r>
      <w:r>
        <w:rPr>
          <w:color w:val="231F20"/>
          <w:spacing w:val="-16"/>
        </w:rPr>
        <w:t xml:space="preserve"> </w:t>
      </w:r>
      <w:r>
        <w:rPr>
          <w:color w:val="231F20"/>
        </w:rPr>
        <w:t>на</w:t>
      </w:r>
      <w:r>
        <w:rPr>
          <w:color w:val="231F20"/>
          <w:spacing w:val="-16"/>
        </w:rPr>
        <w:t xml:space="preserve"> </w:t>
      </w:r>
      <w:r>
        <w:rPr>
          <w:color w:val="231F20"/>
        </w:rPr>
        <w:t>прилегающей</w:t>
      </w:r>
      <w:r>
        <w:rPr>
          <w:color w:val="231F20"/>
          <w:spacing w:val="-16"/>
        </w:rPr>
        <w:t xml:space="preserve"> </w:t>
      </w:r>
      <w:r>
        <w:rPr>
          <w:color w:val="231F20"/>
        </w:rPr>
        <w:t>к</w:t>
      </w:r>
      <w:r>
        <w:rPr>
          <w:color w:val="231F20"/>
          <w:spacing w:val="-16"/>
        </w:rPr>
        <w:t xml:space="preserve"> </w:t>
      </w:r>
      <w:r>
        <w:rPr>
          <w:color w:val="231F20"/>
        </w:rPr>
        <w:t>образовательной</w:t>
      </w:r>
      <w:r>
        <w:rPr>
          <w:color w:val="231F20"/>
          <w:spacing w:val="-16"/>
        </w:rPr>
        <w:t xml:space="preserve"> </w:t>
      </w:r>
      <w:r>
        <w:rPr>
          <w:color w:val="231F20"/>
        </w:rPr>
        <w:t>организации территории (работа в школьном саду, уход за деревьями и кустарниками, благоустройство клумб) и др.;</w:t>
      </w:r>
    </w:p>
    <w:p w:rsidR="00777185" w:rsidRDefault="002B1729">
      <w:pPr>
        <w:pStyle w:val="a3"/>
        <w:spacing w:before="7" w:line="247" w:lineRule="auto"/>
        <w:ind w:left="343" w:right="114" w:hanging="142"/>
      </w:pPr>
      <w:r>
        <w:rPr>
          <w:rFonts w:ascii="Trebuchet MS" w:hAnsi="Trebuchet MS"/>
          <w:color w:val="231F20"/>
          <w:position w:val="1"/>
          <w:sz w:val="14"/>
        </w:rPr>
        <w:t xml:space="preserve">6 </w:t>
      </w:r>
      <w:r>
        <w:rPr>
          <w:color w:val="231F20"/>
        </w:rPr>
        <w:t>договор,</w:t>
      </w:r>
      <w:r>
        <w:rPr>
          <w:color w:val="231F20"/>
          <w:spacing w:val="-2"/>
        </w:rPr>
        <w:t xml:space="preserve"> </w:t>
      </w:r>
      <w:r>
        <w:rPr>
          <w:color w:val="231F20"/>
        </w:rPr>
        <w:t>заключаемый</w:t>
      </w:r>
      <w:r>
        <w:rPr>
          <w:color w:val="231F20"/>
          <w:spacing w:val="-2"/>
        </w:rPr>
        <w:t xml:space="preserve"> </w:t>
      </w:r>
      <w:r>
        <w:rPr>
          <w:color w:val="231F20"/>
        </w:rPr>
        <w:t>между</w:t>
      </w:r>
      <w:r>
        <w:rPr>
          <w:color w:val="231F20"/>
          <w:spacing w:val="-2"/>
        </w:rPr>
        <w:t xml:space="preserve"> </w:t>
      </w:r>
      <w:r>
        <w:rPr>
          <w:color w:val="231F20"/>
        </w:rPr>
        <w:t>обучающимися</w:t>
      </w:r>
      <w:r>
        <w:rPr>
          <w:color w:val="231F20"/>
          <w:spacing w:val="-2"/>
        </w:rPr>
        <w:t xml:space="preserve"> </w:t>
      </w:r>
      <w:r>
        <w:rPr>
          <w:color w:val="231F20"/>
        </w:rPr>
        <w:t>и</w:t>
      </w:r>
      <w:r>
        <w:rPr>
          <w:color w:val="231F20"/>
          <w:spacing w:val="-2"/>
        </w:rPr>
        <w:t xml:space="preserve"> </w:t>
      </w:r>
      <w:r>
        <w:rPr>
          <w:color w:val="231F20"/>
        </w:rPr>
        <w:t>детским</w:t>
      </w:r>
      <w:r>
        <w:rPr>
          <w:color w:val="231F20"/>
          <w:spacing w:val="-2"/>
        </w:rPr>
        <w:t xml:space="preserve"> </w:t>
      </w:r>
      <w:r>
        <w:rPr>
          <w:color w:val="231F20"/>
        </w:rPr>
        <w:t xml:space="preserve">об- </w:t>
      </w:r>
      <w:r>
        <w:rPr>
          <w:color w:val="231F20"/>
          <w:w w:val="95"/>
        </w:rPr>
        <w:t xml:space="preserve">щественным объединением, традиционной формой которого </w:t>
      </w:r>
      <w:r>
        <w:rPr>
          <w:color w:val="231F20"/>
        </w:rPr>
        <w:t>является</w:t>
      </w:r>
      <w:r>
        <w:rPr>
          <w:color w:val="231F20"/>
          <w:spacing w:val="-2"/>
        </w:rPr>
        <w:t xml:space="preserve"> </w:t>
      </w:r>
      <w:r>
        <w:rPr>
          <w:color w:val="231F20"/>
        </w:rPr>
        <w:t>Торжественное</w:t>
      </w:r>
      <w:r>
        <w:rPr>
          <w:color w:val="231F20"/>
          <w:spacing w:val="-2"/>
        </w:rPr>
        <w:t xml:space="preserve"> </w:t>
      </w:r>
      <w:r>
        <w:rPr>
          <w:color w:val="231F20"/>
        </w:rPr>
        <w:t>обещание</w:t>
      </w:r>
      <w:r>
        <w:rPr>
          <w:color w:val="231F20"/>
          <w:spacing w:val="-2"/>
        </w:rPr>
        <w:t xml:space="preserve"> </w:t>
      </w:r>
      <w:r>
        <w:rPr>
          <w:color w:val="231F20"/>
        </w:rPr>
        <w:t>(клятва)</w:t>
      </w:r>
      <w:r>
        <w:rPr>
          <w:color w:val="231F20"/>
          <w:spacing w:val="-2"/>
        </w:rPr>
        <w:t xml:space="preserve"> </w:t>
      </w:r>
      <w:r>
        <w:rPr>
          <w:color w:val="231F20"/>
        </w:rPr>
        <w:t>при</w:t>
      </w:r>
      <w:r>
        <w:rPr>
          <w:color w:val="231F20"/>
          <w:spacing w:val="-2"/>
        </w:rPr>
        <w:t xml:space="preserve"> </w:t>
      </w:r>
      <w:r>
        <w:rPr>
          <w:color w:val="231F20"/>
        </w:rPr>
        <w:t>вступлении в</w:t>
      </w:r>
      <w:r>
        <w:rPr>
          <w:color w:val="231F20"/>
          <w:spacing w:val="-15"/>
        </w:rPr>
        <w:t xml:space="preserve"> </w:t>
      </w:r>
      <w:r>
        <w:rPr>
          <w:color w:val="231F20"/>
        </w:rPr>
        <w:t>объединение.</w:t>
      </w:r>
      <w:r>
        <w:rPr>
          <w:color w:val="231F20"/>
          <w:spacing w:val="-15"/>
        </w:rPr>
        <w:t xml:space="preserve"> </w:t>
      </w:r>
      <w:r>
        <w:rPr>
          <w:color w:val="231F20"/>
        </w:rPr>
        <w:t>Договор</w:t>
      </w:r>
      <w:r>
        <w:rPr>
          <w:color w:val="231F20"/>
          <w:spacing w:val="-15"/>
        </w:rPr>
        <w:t xml:space="preserve"> </w:t>
      </w:r>
      <w:r>
        <w:rPr>
          <w:color w:val="231F20"/>
        </w:rPr>
        <w:t>представляет</w:t>
      </w:r>
      <w:r>
        <w:rPr>
          <w:color w:val="231F20"/>
          <w:spacing w:val="-15"/>
        </w:rPr>
        <w:t xml:space="preserve"> </w:t>
      </w:r>
      <w:r>
        <w:rPr>
          <w:color w:val="231F20"/>
        </w:rPr>
        <w:t>собой</w:t>
      </w:r>
      <w:r>
        <w:rPr>
          <w:color w:val="231F20"/>
          <w:spacing w:val="-15"/>
        </w:rPr>
        <w:t xml:space="preserve"> </w:t>
      </w:r>
      <w:r>
        <w:rPr>
          <w:color w:val="231F20"/>
        </w:rPr>
        <w:t>механизм,</w:t>
      </w:r>
      <w:r>
        <w:rPr>
          <w:color w:val="231F20"/>
          <w:spacing w:val="-15"/>
        </w:rPr>
        <w:t xml:space="preserve"> </w:t>
      </w:r>
      <w:r>
        <w:rPr>
          <w:color w:val="231F20"/>
        </w:rPr>
        <w:t xml:space="preserve">регу- </w:t>
      </w:r>
      <w:r>
        <w:rPr>
          <w:color w:val="231F20"/>
          <w:spacing w:val="-2"/>
        </w:rPr>
        <w:t>лирующий</w:t>
      </w:r>
      <w:r>
        <w:rPr>
          <w:color w:val="231F20"/>
          <w:spacing w:val="-6"/>
        </w:rPr>
        <w:t xml:space="preserve"> </w:t>
      </w:r>
      <w:r>
        <w:rPr>
          <w:color w:val="231F20"/>
          <w:spacing w:val="-2"/>
        </w:rPr>
        <w:t>отношения,</w:t>
      </w:r>
      <w:r>
        <w:rPr>
          <w:color w:val="231F20"/>
          <w:spacing w:val="-6"/>
        </w:rPr>
        <w:t xml:space="preserve"> </w:t>
      </w:r>
      <w:r>
        <w:rPr>
          <w:color w:val="231F20"/>
          <w:spacing w:val="-2"/>
        </w:rPr>
        <w:t>возникающие</w:t>
      </w:r>
      <w:r>
        <w:rPr>
          <w:color w:val="231F20"/>
          <w:spacing w:val="-6"/>
        </w:rPr>
        <w:t xml:space="preserve"> </w:t>
      </w:r>
      <w:r>
        <w:rPr>
          <w:color w:val="231F20"/>
          <w:spacing w:val="-2"/>
        </w:rPr>
        <w:t>между</w:t>
      </w:r>
      <w:r>
        <w:rPr>
          <w:color w:val="231F20"/>
          <w:spacing w:val="-6"/>
        </w:rPr>
        <w:t xml:space="preserve"> </w:t>
      </w:r>
      <w:r>
        <w:rPr>
          <w:color w:val="231F20"/>
          <w:spacing w:val="-2"/>
        </w:rPr>
        <w:t>обучающимся</w:t>
      </w:r>
      <w:r>
        <w:rPr>
          <w:color w:val="231F20"/>
          <w:spacing w:val="-6"/>
        </w:rPr>
        <w:t xml:space="preserve"> </w:t>
      </w:r>
      <w:r>
        <w:rPr>
          <w:color w:val="231F20"/>
          <w:spacing w:val="-2"/>
        </w:rPr>
        <w:t xml:space="preserve">и </w:t>
      </w:r>
      <w:r>
        <w:rPr>
          <w:color w:val="231F20"/>
          <w:w w:val="95"/>
        </w:rPr>
        <w:t xml:space="preserve">коллективом детского общественного объединения, его руко- </w:t>
      </w:r>
      <w:r>
        <w:rPr>
          <w:color w:val="231F20"/>
        </w:rPr>
        <w:t>водителем, обучающимися, не являющимися членами дан- ного объединения;</w:t>
      </w:r>
    </w:p>
    <w:p w:rsidR="00777185" w:rsidRDefault="002B1729">
      <w:pPr>
        <w:pStyle w:val="a3"/>
        <w:spacing w:before="8" w:line="247" w:lineRule="auto"/>
        <w:ind w:left="343" w:right="114" w:hanging="142"/>
      </w:pPr>
      <w:r>
        <w:rPr>
          <w:rFonts w:ascii="Trebuchet MS" w:hAnsi="Trebuchet MS"/>
          <w:color w:val="231F20"/>
          <w:position w:val="1"/>
          <w:sz w:val="14"/>
        </w:rPr>
        <w:t xml:space="preserve">6 </w:t>
      </w:r>
      <w:r>
        <w:rPr>
          <w:color w:val="231F20"/>
        </w:rPr>
        <w:t xml:space="preserve">клубные встречи — формальные и неформальные встречи </w:t>
      </w:r>
      <w:r>
        <w:rPr>
          <w:color w:val="231F20"/>
          <w:w w:val="95"/>
        </w:rPr>
        <w:t xml:space="preserve">членов детского общественного объединения для обсуждения вопросов управления объединением, планирования дел в об- </w:t>
      </w:r>
      <w:r>
        <w:rPr>
          <w:color w:val="231F20"/>
          <w:spacing w:val="-2"/>
        </w:rPr>
        <w:t>разовательной</w:t>
      </w:r>
      <w:r>
        <w:rPr>
          <w:color w:val="231F20"/>
          <w:spacing w:val="-4"/>
        </w:rPr>
        <w:t xml:space="preserve"> </w:t>
      </w:r>
      <w:r>
        <w:rPr>
          <w:color w:val="231F20"/>
          <w:spacing w:val="-2"/>
        </w:rPr>
        <w:t>организации</w:t>
      </w:r>
      <w:r>
        <w:rPr>
          <w:color w:val="231F20"/>
          <w:spacing w:val="-4"/>
        </w:rPr>
        <w:t xml:space="preserve"> </w:t>
      </w:r>
      <w:r>
        <w:rPr>
          <w:color w:val="231F20"/>
          <w:spacing w:val="-2"/>
        </w:rPr>
        <w:t>и</w:t>
      </w:r>
      <w:r>
        <w:rPr>
          <w:color w:val="231F20"/>
          <w:spacing w:val="-4"/>
        </w:rPr>
        <w:t xml:space="preserve"> </w:t>
      </w:r>
      <w:r>
        <w:rPr>
          <w:color w:val="231F20"/>
          <w:spacing w:val="-2"/>
        </w:rPr>
        <w:t>микрорайоне,</w:t>
      </w:r>
      <w:r>
        <w:rPr>
          <w:color w:val="231F20"/>
          <w:spacing w:val="-4"/>
        </w:rPr>
        <w:t xml:space="preserve"> </w:t>
      </w:r>
      <w:r>
        <w:rPr>
          <w:color w:val="231F20"/>
          <w:spacing w:val="-2"/>
        </w:rPr>
        <w:t>совместного</w:t>
      </w:r>
      <w:r>
        <w:rPr>
          <w:color w:val="231F20"/>
          <w:spacing w:val="-4"/>
        </w:rPr>
        <w:t xml:space="preserve"> </w:t>
      </w:r>
      <w:r>
        <w:rPr>
          <w:color w:val="231F20"/>
          <w:spacing w:val="-2"/>
        </w:rPr>
        <w:t>пе- ния,</w:t>
      </w:r>
      <w:r>
        <w:rPr>
          <w:color w:val="231F20"/>
          <w:spacing w:val="-5"/>
        </w:rPr>
        <w:t xml:space="preserve"> </w:t>
      </w:r>
      <w:r>
        <w:rPr>
          <w:color w:val="231F20"/>
          <w:spacing w:val="-2"/>
        </w:rPr>
        <w:t>празднования</w:t>
      </w:r>
      <w:r>
        <w:rPr>
          <w:color w:val="231F20"/>
          <w:spacing w:val="-5"/>
        </w:rPr>
        <w:t xml:space="preserve"> </w:t>
      </w:r>
      <w:r>
        <w:rPr>
          <w:color w:val="231F20"/>
          <w:spacing w:val="-2"/>
        </w:rPr>
        <w:t>знаменательных</w:t>
      </w:r>
      <w:r>
        <w:rPr>
          <w:color w:val="231F20"/>
          <w:spacing w:val="-5"/>
        </w:rPr>
        <w:t xml:space="preserve"> </w:t>
      </w:r>
      <w:r>
        <w:rPr>
          <w:color w:val="231F20"/>
          <w:spacing w:val="-2"/>
        </w:rPr>
        <w:t>для</w:t>
      </w:r>
      <w:r>
        <w:rPr>
          <w:color w:val="231F20"/>
          <w:spacing w:val="-5"/>
        </w:rPr>
        <w:t xml:space="preserve"> </w:t>
      </w:r>
      <w:r>
        <w:rPr>
          <w:color w:val="231F20"/>
          <w:spacing w:val="-2"/>
        </w:rPr>
        <w:t>членов</w:t>
      </w:r>
      <w:r>
        <w:rPr>
          <w:color w:val="231F20"/>
          <w:spacing w:val="-5"/>
        </w:rPr>
        <w:t xml:space="preserve"> </w:t>
      </w:r>
      <w:r>
        <w:rPr>
          <w:color w:val="231F20"/>
          <w:spacing w:val="-2"/>
        </w:rPr>
        <w:t>объединения событий;</w:t>
      </w:r>
    </w:p>
    <w:p w:rsidR="00777185" w:rsidRDefault="002B1729">
      <w:pPr>
        <w:pStyle w:val="a3"/>
        <w:spacing w:before="6" w:line="247" w:lineRule="auto"/>
        <w:ind w:left="343" w:right="115" w:hanging="142"/>
      </w:pPr>
      <w:r>
        <w:rPr>
          <w:rFonts w:ascii="Trebuchet MS" w:hAnsi="Trebuchet MS"/>
          <w:color w:val="231F20"/>
          <w:position w:val="1"/>
          <w:sz w:val="14"/>
        </w:rPr>
        <w:t xml:space="preserve">6 </w:t>
      </w:r>
      <w:r>
        <w:rPr>
          <w:color w:val="231F20"/>
        </w:rPr>
        <w:t>лагерные</w:t>
      </w:r>
      <w:r>
        <w:rPr>
          <w:color w:val="231F20"/>
          <w:spacing w:val="-7"/>
        </w:rPr>
        <w:t xml:space="preserve"> </w:t>
      </w:r>
      <w:r>
        <w:rPr>
          <w:color w:val="231F20"/>
        </w:rPr>
        <w:t>сборы</w:t>
      </w:r>
      <w:r>
        <w:rPr>
          <w:color w:val="231F20"/>
          <w:spacing w:val="-7"/>
        </w:rPr>
        <w:t xml:space="preserve"> </w:t>
      </w:r>
      <w:r>
        <w:rPr>
          <w:color w:val="231F20"/>
        </w:rPr>
        <w:t>детского</w:t>
      </w:r>
      <w:r>
        <w:rPr>
          <w:color w:val="231F20"/>
          <w:spacing w:val="-7"/>
        </w:rPr>
        <w:t xml:space="preserve"> </w:t>
      </w:r>
      <w:r>
        <w:rPr>
          <w:color w:val="231F20"/>
        </w:rPr>
        <w:t>объединения,</w:t>
      </w:r>
      <w:r>
        <w:rPr>
          <w:color w:val="231F20"/>
          <w:spacing w:val="-7"/>
        </w:rPr>
        <w:t xml:space="preserve"> </w:t>
      </w:r>
      <w:r>
        <w:rPr>
          <w:color w:val="231F20"/>
        </w:rPr>
        <w:t>проводимые</w:t>
      </w:r>
      <w:r>
        <w:rPr>
          <w:color w:val="231F20"/>
          <w:spacing w:val="-7"/>
        </w:rPr>
        <w:t xml:space="preserve"> </w:t>
      </w:r>
      <w:r>
        <w:rPr>
          <w:color w:val="231F20"/>
        </w:rPr>
        <w:t>в</w:t>
      </w:r>
      <w:r>
        <w:rPr>
          <w:color w:val="231F20"/>
          <w:spacing w:val="-7"/>
        </w:rPr>
        <w:t xml:space="preserve"> </w:t>
      </w:r>
      <w:r>
        <w:rPr>
          <w:color w:val="231F20"/>
        </w:rPr>
        <w:t xml:space="preserve">кани- </w:t>
      </w:r>
      <w:r>
        <w:rPr>
          <w:color w:val="231F20"/>
          <w:spacing w:val="-2"/>
        </w:rPr>
        <w:t>кулярное</w:t>
      </w:r>
      <w:r>
        <w:rPr>
          <w:color w:val="231F20"/>
          <w:spacing w:val="-10"/>
        </w:rPr>
        <w:t xml:space="preserve"> </w:t>
      </w:r>
      <w:r>
        <w:rPr>
          <w:color w:val="231F20"/>
          <w:spacing w:val="-2"/>
        </w:rPr>
        <w:t>время</w:t>
      </w:r>
      <w:r>
        <w:rPr>
          <w:color w:val="231F20"/>
          <w:spacing w:val="-10"/>
        </w:rPr>
        <w:t xml:space="preserve"> </w:t>
      </w:r>
      <w:r>
        <w:rPr>
          <w:color w:val="231F20"/>
          <w:spacing w:val="-2"/>
        </w:rPr>
        <w:t>на</w:t>
      </w:r>
      <w:r>
        <w:rPr>
          <w:color w:val="231F20"/>
          <w:spacing w:val="-10"/>
        </w:rPr>
        <w:t xml:space="preserve"> </w:t>
      </w:r>
      <w:r>
        <w:rPr>
          <w:color w:val="231F20"/>
          <w:spacing w:val="-2"/>
        </w:rPr>
        <w:t>базе</w:t>
      </w:r>
      <w:r>
        <w:rPr>
          <w:color w:val="231F20"/>
          <w:spacing w:val="-10"/>
        </w:rPr>
        <w:t xml:space="preserve"> </w:t>
      </w:r>
      <w:r>
        <w:rPr>
          <w:color w:val="231F20"/>
          <w:spacing w:val="-2"/>
        </w:rPr>
        <w:t>загородного</w:t>
      </w:r>
      <w:r>
        <w:rPr>
          <w:color w:val="231F20"/>
          <w:spacing w:val="-10"/>
        </w:rPr>
        <w:t xml:space="preserve"> </w:t>
      </w:r>
      <w:r>
        <w:rPr>
          <w:color w:val="231F20"/>
          <w:spacing w:val="-2"/>
        </w:rPr>
        <w:t>лагеря.</w:t>
      </w:r>
      <w:r>
        <w:rPr>
          <w:color w:val="231F20"/>
          <w:spacing w:val="-10"/>
        </w:rPr>
        <w:t xml:space="preserve"> </w:t>
      </w:r>
      <w:r>
        <w:rPr>
          <w:color w:val="231F20"/>
          <w:spacing w:val="-2"/>
        </w:rPr>
        <w:t>Здесь</w:t>
      </w:r>
      <w:r>
        <w:rPr>
          <w:color w:val="231F20"/>
          <w:spacing w:val="-10"/>
        </w:rPr>
        <w:t xml:space="preserve"> </w:t>
      </w:r>
      <w:r>
        <w:rPr>
          <w:color w:val="231F20"/>
          <w:spacing w:val="-2"/>
        </w:rPr>
        <w:t>в</w:t>
      </w:r>
      <w:r>
        <w:rPr>
          <w:color w:val="231F20"/>
          <w:spacing w:val="-10"/>
        </w:rPr>
        <w:t xml:space="preserve"> </w:t>
      </w:r>
      <w:r>
        <w:rPr>
          <w:color w:val="231F20"/>
          <w:spacing w:val="-2"/>
        </w:rPr>
        <w:t xml:space="preserve">процессе </w:t>
      </w:r>
      <w:r>
        <w:rPr>
          <w:color w:val="231F20"/>
          <w:w w:val="95"/>
        </w:rPr>
        <w:t xml:space="preserve">круглосуточного совместного проживания смены формирует- </w:t>
      </w:r>
      <w:r>
        <w:rPr>
          <w:color w:val="231F20"/>
          <w:spacing w:val="-2"/>
        </w:rPr>
        <w:t>ся</w:t>
      </w:r>
      <w:r>
        <w:rPr>
          <w:color w:val="231F20"/>
          <w:spacing w:val="-6"/>
        </w:rPr>
        <w:t xml:space="preserve"> </w:t>
      </w:r>
      <w:r>
        <w:rPr>
          <w:color w:val="231F20"/>
          <w:spacing w:val="-2"/>
        </w:rPr>
        <w:t>костяк</w:t>
      </w:r>
      <w:r>
        <w:rPr>
          <w:color w:val="231F20"/>
          <w:spacing w:val="-6"/>
        </w:rPr>
        <w:t xml:space="preserve"> </w:t>
      </w:r>
      <w:r>
        <w:rPr>
          <w:color w:val="231F20"/>
          <w:spacing w:val="-2"/>
        </w:rPr>
        <w:t>объединения,</w:t>
      </w:r>
      <w:r>
        <w:rPr>
          <w:color w:val="231F20"/>
          <w:spacing w:val="-6"/>
        </w:rPr>
        <w:t xml:space="preserve"> </w:t>
      </w:r>
      <w:r>
        <w:rPr>
          <w:color w:val="231F20"/>
          <w:spacing w:val="-2"/>
        </w:rPr>
        <w:t>вырабатываются</w:t>
      </w:r>
      <w:r>
        <w:rPr>
          <w:color w:val="231F20"/>
          <w:spacing w:val="-6"/>
        </w:rPr>
        <w:t xml:space="preserve"> </w:t>
      </w:r>
      <w:r>
        <w:rPr>
          <w:color w:val="231F20"/>
          <w:spacing w:val="-2"/>
        </w:rPr>
        <w:t xml:space="preserve">взаимопонимание, </w:t>
      </w:r>
      <w:r>
        <w:rPr>
          <w:color w:val="231F20"/>
        </w:rPr>
        <w:t xml:space="preserve">система отношений, выявляются лидеры, формируется ат- </w:t>
      </w:r>
      <w:r>
        <w:rPr>
          <w:color w:val="231F20"/>
          <w:w w:val="95"/>
        </w:rPr>
        <w:t xml:space="preserve">мосфера сообщества, формируется и апробируется набор зна- </w:t>
      </w:r>
      <w:r>
        <w:rPr>
          <w:color w:val="231F20"/>
        </w:rPr>
        <w:t>чимых дел;</w:t>
      </w:r>
    </w:p>
    <w:p w:rsidR="00777185" w:rsidRDefault="002B1729">
      <w:pPr>
        <w:pStyle w:val="a3"/>
        <w:spacing w:before="7" w:line="247" w:lineRule="auto"/>
        <w:ind w:left="343" w:right="115" w:hanging="142"/>
      </w:pPr>
      <w:r>
        <w:rPr>
          <w:rFonts w:ascii="Trebuchet MS" w:hAnsi="Trebuchet MS"/>
          <w:color w:val="231F20"/>
          <w:position w:val="1"/>
          <w:sz w:val="14"/>
        </w:rPr>
        <w:t xml:space="preserve">6 </w:t>
      </w:r>
      <w:r>
        <w:rPr>
          <w:color w:val="231F20"/>
        </w:rPr>
        <w:t>рекрутинговые</w:t>
      </w:r>
      <w:r>
        <w:rPr>
          <w:color w:val="231F20"/>
          <w:spacing w:val="-2"/>
        </w:rPr>
        <w:t xml:space="preserve"> </w:t>
      </w:r>
      <w:r>
        <w:rPr>
          <w:color w:val="231F20"/>
        </w:rPr>
        <w:t>мероприятия</w:t>
      </w:r>
      <w:r>
        <w:rPr>
          <w:color w:val="231F20"/>
          <w:spacing w:val="-2"/>
        </w:rPr>
        <w:t xml:space="preserve"> </w:t>
      </w:r>
      <w:r>
        <w:rPr>
          <w:color w:val="231F20"/>
        </w:rPr>
        <w:t>в</w:t>
      </w:r>
      <w:r>
        <w:rPr>
          <w:color w:val="231F20"/>
          <w:spacing w:val="-2"/>
        </w:rPr>
        <w:t xml:space="preserve"> </w:t>
      </w:r>
      <w:r>
        <w:rPr>
          <w:color w:val="231F20"/>
        </w:rPr>
        <w:t>начальной</w:t>
      </w:r>
      <w:r>
        <w:rPr>
          <w:color w:val="231F20"/>
          <w:spacing w:val="-2"/>
        </w:rPr>
        <w:t xml:space="preserve"> </w:t>
      </w:r>
      <w:r>
        <w:rPr>
          <w:color w:val="231F20"/>
        </w:rPr>
        <w:t>школе,</w:t>
      </w:r>
      <w:r>
        <w:rPr>
          <w:color w:val="231F20"/>
          <w:spacing w:val="-2"/>
        </w:rPr>
        <w:t xml:space="preserve"> </w:t>
      </w:r>
      <w:r>
        <w:rPr>
          <w:color w:val="231F20"/>
        </w:rPr>
        <w:t>реализую- щие</w:t>
      </w:r>
      <w:r>
        <w:rPr>
          <w:color w:val="231F20"/>
          <w:spacing w:val="-16"/>
        </w:rPr>
        <w:t xml:space="preserve"> </w:t>
      </w:r>
      <w:r>
        <w:rPr>
          <w:color w:val="231F20"/>
        </w:rPr>
        <w:t>идею</w:t>
      </w:r>
      <w:r>
        <w:rPr>
          <w:color w:val="231F20"/>
          <w:spacing w:val="-16"/>
        </w:rPr>
        <w:t xml:space="preserve"> </w:t>
      </w:r>
      <w:r>
        <w:rPr>
          <w:color w:val="231F20"/>
        </w:rPr>
        <w:t>популяризации</w:t>
      </w:r>
      <w:r>
        <w:rPr>
          <w:color w:val="231F20"/>
          <w:spacing w:val="-16"/>
        </w:rPr>
        <w:t xml:space="preserve"> </w:t>
      </w:r>
      <w:r>
        <w:rPr>
          <w:color w:val="231F20"/>
        </w:rPr>
        <w:t>деятельности</w:t>
      </w:r>
      <w:r>
        <w:rPr>
          <w:color w:val="231F20"/>
          <w:spacing w:val="-16"/>
        </w:rPr>
        <w:t xml:space="preserve"> </w:t>
      </w:r>
      <w:r>
        <w:rPr>
          <w:color w:val="231F20"/>
        </w:rPr>
        <w:t>детского</w:t>
      </w:r>
      <w:r>
        <w:rPr>
          <w:color w:val="231F20"/>
          <w:spacing w:val="-16"/>
        </w:rPr>
        <w:t xml:space="preserve"> </w:t>
      </w:r>
      <w:r>
        <w:rPr>
          <w:color w:val="231F20"/>
        </w:rPr>
        <w:t>обществен- ного объединения, привлечения в него новых участников (проводятся в форме игр, квестов, театрализаций и т. п.);</w:t>
      </w:r>
    </w:p>
    <w:p w:rsidR="00777185" w:rsidRDefault="002B1729">
      <w:pPr>
        <w:pStyle w:val="a3"/>
        <w:spacing w:before="4" w:line="247" w:lineRule="auto"/>
        <w:ind w:left="343" w:right="114" w:hanging="142"/>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rPr>
        <w:t>поддержку</w:t>
      </w:r>
      <w:r>
        <w:rPr>
          <w:color w:val="231F20"/>
          <w:spacing w:val="-11"/>
        </w:rPr>
        <w:t xml:space="preserve"> </w:t>
      </w:r>
      <w:r>
        <w:rPr>
          <w:color w:val="231F20"/>
        </w:rPr>
        <w:t>и</w:t>
      </w:r>
      <w:r>
        <w:rPr>
          <w:color w:val="231F20"/>
          <w:spacing w:val="-11"/>
        </w:rPr>
        <w:t xml:space="preserve"> </w:t>
      </w:r>
      <w:r>
        <w:rPr>
          <w:color w:val="231F20"/>
        </w:rPr>
        <w:t>развитие</w:t>
      </w:r>
      <w:r>
        <w:rPr>
          <w:color w:val="231F20"/>
          <w:spacing w:val="-11"/>
        </w:rPr>
        <w:t xml:space="preserve"> </w:t>
      </w:r>
      <w:r>
        <w:rPr>
          <w:color w:val="231F20"/>
        </w:rPr>
        <w:t>в</w:t>
      </w:r>
      <w:r>
        <w:rPr>
          <w:color w:val="231F20"/>
          <w:spacing w:val="-11"/>
        </w:rPr>
        <w:t xml:space="preserve"> </w:t>
      </w:r>
      <w:r>
        <w:rPr>
          <w:color w:val="231F20"/>
        </w:rPr>
        <w:t>детском</w:t>
      </w:r>
      <w:r>
        <w:rPr>
          <w:color w:val="231F20"/>
          <w:spacing w:val="-11"/>
        </w:rPr>
        <w:t xml:space="preserve"> </w:t>
      </w:r>
      <w:r>
        <w:rPr>
          <w:color w:val="231F20"/>
        </w:rPr>
        <w:t>объединении</w:t>
      </w:r>
      <w:r>
        <w:rPr>
          <w:color w:val="231F20"/>
          <w:spacing w:val="-11"/>
        </w:rPr>
        <w:t xml:space="preserve"> </w:t>
      </w:r>
      <w:r>
        <w:rPr>
          <w:color w:val="231F20"/>
        </w:rPr>
        <w:t>его</w:t>
      </w:r>
      <w:r>
        <w:rPr>
          <w:color w:val="231F20"/>
          <w:spacing w:val="-11"/>
        </w:rPr>
        <w:t xml:space="preserve"> </w:t>
      </w:r>
      <w:r>
        <w:rPr>
          <w:color w:val="231F20"/>
        </w:rPr>
        <w:t xml:space="preserve">традиций и ритуалов, формирующих у обучающегося чувство общно- </w:t>
      </w:r>
      <w:r>
        <w:rPr>
          <w:color w:val="231F20"/>
          <w:w w:val="95"/>
        </w:rPr>
        <w:t xml:space="preserve">сти с другими его членами, чувство причастности к тому, что </w:t>
      </w:r>
      <w:r>
        <w:rPr>
          <w:color w:val="231F20"/>
        </w:rPr>
        <w:t>происходит</w:t>
      </w:r>
      <w:r>
        <w:rPr>
          <w:color w:val="231F20"/>
          <w:spacing w:val="-13"/>
        </w:rPr>
        <w:t xml:space="preserve"> </w:t>
      </w:r>
      <w:r>
        <w:rPr>
          <w:color w:val="231F20"/>
        </w:rPr>
        <w:t>в</w:t>
      </w:r>
      <w:r>
        <w:rPr>
          <w:color w:val="231F20"/>
          <w:spacing w:val="-13"/>
        </w:rPr>
        <w:t xml:space="preserve"> </w:t>
      </w:r>
      <w:r>
        <w:rPr>
          <w:color w:val="231F20"/>
        </w:rPr>
        <w:t>объединении</w:t>
      </w:r>
      <w:r>
        <w:rPr>
          <w:color w:val="231F20"/>
          <w:spacing w:val="-13"/>
        </w:rPr>
        <w:t xml:space="preserve"> </w:t>
      </w:r>
      <w:r>
        <w:rPr>
          <w:color w:val="231F20"/>
        </w:rPr>
        <w:t>(реализуется</w:t>
      </w:r>
      <w:r>
        <w:rPr>
          <w:color w:val="231F20"/>
          <w:spacing w:val="-13"/>
        </w:rPr>
        <w:t xml:space="preserve"> </w:t>
      </w:r>
      <w:r>
        <w:rPr>
          <w:color w:val="231F20"/>
        </w:rPr>
        <w:t>посредством</w:t>
      </w:r>
      <w:r>
        <w:rPr>
          <w:color w:val="231F20"/>
          <w:spacing w:val="-13"/>
        </w:rPr>
        <w:t xml:space="preserve"> </w:t>
      </w:r>
      <w:r>
        <w:rPr>
          <w:color w:val="231F20"/>
        </w:rPr>
        <w:t>введе- ния</w:t>
      </w:r>
      <w:r>
        <w:rPr>
          <w:color w:val="231F20"/>
          <w:spacing w:val="-9"/>
        </w:rPr>
        <w:t xml:space="preserve"> </w:t>
      </w:r>
      <w:r>
        <w:rPr>
          <w:color w:val="231F20"/>
        </w:rPr>
        <w:t>особой</w:t>
      </w:r>
      <w:r>
        <w:rPr>
          <w:color w:val="231F20"/>
          <w:spacing w:val="-9"/>
        </w:rPr>
        <w:t xml:space="preserve"> </w:t>
      </w:r>
      <w:r>
        <w:rPr>
          <w:color w:val="231F20"/>
        </w:rPr>
        <w:t>символики</w:t>
      </w:r>
      <w:r>
        <w:rPr>
          <w:color w:val="231F20"/>
          <w:spacing w:val="-9"/>
        </w:rPr>
        <w:t xml:space="preserve"> </w:t>
      </w:r>
      <w:r>
        <w:rPr>
          <w:color w:val="231F20"/>
        </w:rPr>
        <w:t>объединения,</w:t>
      </w:r>
      <w:r>
        <w:rPr>
          <w:color w:val="231F20"/>
          <w:spacing w:val="-9"/>
        </w:rPr>
        <w:t xml:space="preserve"> </w:t>
      </w:r>
      <w:r>
        <w:rPr>
          <w:color w:val="231F20"/>
        </w:rPr>
        <w:t>проведения</w:t>
      </w:r>
      <w:r>
        <w:rPr>
          <w:color w:val="231F20"/>
          <w:spacing w:val="-9"/>
        </w:rPr>
        <w:t xml:space="preserve"> </w:t>
      </w:r>
      <w:r>
        <w:rPr>
          <w:color w:val="231F20"/>
        </w:rPr>
        <w:t>ежегодной церемонии</w:t>
      </w:r>
      <w:r>
        <w:rPr>
          <w:color w:val="231F20"/>
          <w:spacing w:val="-7"/>
        </w:rPr>
        <w:t xml:space="preserve"> </w:t>
      </w:r>
      <w:r>
        <w:rPr>
          <w:color w:val="231F20"/>
        </w:rPr>
        <w:t>посвящения</w:t>
      </w:r>
      <w:r>
        <w:rPr>
          <w:color w:val="231F20"/>
          <w:spacing w:val="-7"/>
        </w:rPr>
        <w:t xml:space="preserve"> </w:t>
      </w:r>
      <w:r>
        <w:rPr>
          <w:color w:val="231F20"/>
        </w:rPr>
        <w:t>в</w:t>
      </w:r>
      <w:r>
        <w:rPr>
          <w:color w:val="231F20"/>
          <w:spacing w:val="-7"/>
        </w:rPr>
        <w:t xml:space="preserve"> </w:t>
      </w:r>
      <w:r>
        <w:rPr>
          <w:color w:val="231F20"/>
        </w:rPr>
        <w:t>члены</w:t>
      </w:r>
      <w:r>
        <w:rPr>
          <w:color w:val="231F20"/>
          <w:spacing w:val="-7"/>
        </w:rPr>
        <w:t xml:space="preserve"> </w:t>
      </w:r>
      <w:r>
        <w:rPr>
          <w:color w:val="231F20"/>
        </w:rPr>
        <w:t>детского</w:t>
      </w:r>
      <w:r>
        <w:rPr>
          <w:color w:val="231F20"/>
          <w:spacing w:val="-7"/>
        </w:rPr>
        <w:t xml:space="preserve"> </w:t>
      </w:r>
      <w:r>
        <w:rPr>
          <w:color w:val="231F20"/>
        </w:rPr>
        <w:t>объединения,</w:t>
      </w:r>
      <w:r>
        <w:rPr>
          <w:color w:val="231F20"/>
          <w:spacing w:val="-7"/>
        </w:rPr>
        <w:t xml:space="preserve"> </w:t>
      </w:r>
      <w:r>
        <w:rPr>
          <w:color w:val="231F20"/>
        </w:rPr>
        <w:t xml:space="preserve">соз- </w:t>
      </w:r>
      <w:r>
        <w:rPr>
          <w:color w:val="231F20"/>
          <w:w w:val="95"/>
        </w:rPr>
        <w:t xml:space="preserve">дания и поддержки интернет-странички объединения в соци- </w:t>
      </w:r>
      <w:r>
        <w:rPr>
          <w:color w:val="231F20"/>
        </w:rPr>
        <w:t>альных</w:t>
      </w:r>
      <w:r>
        <w:rPr>
          <w:color w:val="231F20"/>
          <w:spacing w:val="-16"/>
        </w:rPr>
        <w:t xml:space="preserve"> </w:t>
      </w:r>
      <w:r>
        <w:rPr>
          <w:color w:val="231F20"/>
        </w:rPr>
        <w:t>сетях,</w:t>
      </w:r>
      <w:r>
        <w:rPr>
          <w:color w:val="231F20"/>
          <w:spacing w:val="-16"/>
        </w:rPr>
        <w:t xml:space="preserve"> </w:t>
      </w:r>
      <w:r>
        <w:rPr>
          <w:color w:val="231F20"/>
        </w:rPr>
        <w:t>организации</w:t>
      </w:r>
      <w:r>
        <w:rPr>
          <w:color w:val="231F20"/>
          <w:spacing w:val="-16"/>
        </w:rPr>
        <w:t xml:space="preserve"> </w:t>
      </w:r>
      <w:r>
        <w:rPr>
          <w:color w:val="231F20"/>
        </w:rPr>
        <w:t>деятельности</w:t>
      </w:r>
      <w:r>
        <w:rPr>
          <w:color w:val="231F20"/>
          <w:spacing w:val="-16"/>
        </w:rPr>
        <w:t xml:space="preserve"> </w:t>
      </w:r>
      <w:r>
        <w:rPr>
          <w:color w:val="231F20"/>
        </w:rPr>
        <w:t>пресс-центра</w:t>
      </w:r>
      <w:r>
        <w:rPr>
          <w:color w:val="231F20"/>
          <w:spacing w:val="-16"/>
        </w:rPr>
        <w:t xml:space="preserve"> </w:t>
      </w:r>
      <w:r>
        <w:rPr>
          <w:color w:val="231F20"/>
        </w:rPr>
        <w:t>объе- динения, проведения традиционных огоньков — формы коллективного анализа проводимых объединением дел);</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position w:val="1"/>
          <w:sz w:val="14"/>
        </w:rPr>
        <w:t xml:space="preserve">6 </w:t>
      </w:r>
      <w:r>
        <w:rPr>
          <w:color w:val="231F20"/>
        </w:rPr>
        <w:t>участие членов детского общественного объединения в во- лонтёрских акциях, деятельности на благо конкретных лю- дей и социального окружения в целом. Это может быть как участием</w:t>
      </w:r>
      <w:r>
        <w:rPr>
          <w:color w:val="231F20"/>
          <w:spacing w:val="-3"/>
        </w:rPr>
        <w:t xml:space="preserve"> </w:t>
      </w:r>
      <w:r>
        <w:rPr>
          <w:color w:val="231F20"/>
        </w:rPr>
        <w:t>обучающихся</w:t>
      </w:r>
      <w:r>
        <w:rPr>
          <w:color w:val="231F20"/>
          <w:spacing w:val="-3"/>
        </w:rPr>
        <w:t xml:space="preserve"> </w:t>
      </w:r>
      <w:r>
        <w:rPr>
          <w:color w:val="231F20"/>
        </w:rPr>
        <w:t>в</w:t>
      </w:r>
      <w:r>
        <w:rPr>
          <w:color w:val="231F20"/>
          <w:spacing w:val="-3"/>
        </w:rPr>
        <w:t xml:space="preserve"> </w:t>
      </w:r>
      <w:r>
        <w:rPr>
          <w:color w:val="231F20"/>
        </w:rPr>
        <w:t>проведении</w:t>
      </w:r>
      <w:r>
        <w:rPr>
          <w:color w:val="231F20"/>
          <w:spacing w:val="-3"/>
        </w:rPr>
        <w:t xml:space="preserve"> </w:t>
      </w:r>
      <w:r>
        <w:rPr>
          <w:color w:val="231F20"/>
        </w:rPr>
        <w:t>разовых</w:t>
      </w:r>
      <w:r>
        <w:rPr>
          <w:color w:val="231F20"/>
          <w:spacing w:val="-3"/>
        </w:rPr>
        <w:t xml:space="preserve"> </w:t>
      </w:r>
      <w:r>
        <w:rPr>
          <w:color w:val="231F20"/>
        </w:rPr>
        <w:t>акций,</w:t>
      </w:r>
      <w:r>
        <w:rPr>
          <w:color w:val="231F20"/>
          <w:spacing w:val="-3"/>
        </w:rPr>
        <w:t xml:space="preserve"> </w:t>
      </w:r>
      <w:r>
        <w:rPr>
          <w:color w:val="231F20"/>
        </w:rPr>
        <w:t xml:space="preserve">кото- </w:t>
      </w:r>
      <w:r>
        <w:rPr>
          <w:color w:val="231F20"/>
          <w:w w:val="95"/>
        </w:rPr>
        <w:t xml:space="preserve">рые часто носят масштабный характер, так и постоянной де- </w:t>
      </w:r>
      <w:r>
        <w:rPr>
          <w:color w:val="231F20"/>
        </w:rPr>
        <w:t>ятельностью обучающихся.</w:t>
      </w:r>
    </w:p>
    <w:p w:rsidR="00777185" w:rsidRDefault="002B1729">
      <w:pPr>
        <w:pStyle w:val="41"/>
        <w:spacing w:before="168"/>
      </w:pPr>
      <w:r>
        <w:rPr>
          <w:color w:val="231F20"/>
          <w:w w:val="90"/>
        </w:rPr>
        <w:t>Модуль</w:t>
      </w:r>
      <w:r>
        <w:rPr>
          <w:color w:val="231F20"/>
          <w:spacing w:val="10"/>
        </w:rPr>
        <w:t xml:space="preserve"> </w:t>
      </w:r>
      <w:r>
        <w:rPr>
          <w:color w:val="231F20"/>
          <w:w w:val="90"/>
        </w:rPr>
        <w:t>«Экскурсии,</w:t>
      </w:r>
      <w:r>
        <w:rPr>
          <w:color w:val="231F20"/>
          <w:spacing w:val="10"/>
        </w:rPr>
        <w:t xml:space="preserve"> </w:t>
      </w:r>
      <w:r>
        <w:rPr>
          <w:color w:val="231F20"/>
          <w:w w:val="90"/>
        </w:rPr>
        <w:t>экспедиции,</w:t>
      </w:r>
      <w:r>
        <w:rPr>
          <w:color w:val="231F20"/>
          <w:spacing w:val="10"/>
        </w:rPr>
        <w:t xml:space="preserve"> </w:t>
      </w:r>
      <w:r>
        <w:rPr>
          <w:color w:val="231F20"/>
          <w:spacing w:val="-2"/>
          <w:w w:val="90"/>
        </w:rPr>
        <w:t>походы»</w:t>
      </w:r>
    </w:p>
    <w:p w:rsidR="00777185" w:rsidRDefault="002B1729">
      <w:pPr>
        <w:pStyle w:val="a3"/>
        <w:spacing w:before="66" w:line="247" w:lineRule="auto"/>
        <w:ind w:left="117" w:right="114"/>
        <w:rPr>
          <w:rFonts w:ascii="Times New Roman" w:hAnsi="Times New Roman"/>
          <w:i/>
        </w:rPr>
      </w:pPr>
      <w:r>
        <w:rPr>
          <w:color w:val="231F20"/>
        </w:rPr>
        <w:t>Экскурсии, экспедиции, походы помогают обучающемуся расширить</w:t>
      </w:r>
      <w:r>
        <w:rPr>
          <w:color w:val="231F20"/>
          <w:spacing w:val="-1"/>
        </w:rPr>
        <w:t xml:space="preserve"> </w:t>
      </w:r>
      <w:r>
        <w:rPr>
          <w:color w:val="231F20"/>
        </w:rPr>
        <w:t>свой</w:t>
      </w:r>
      <w:r>
        <w:rPr>
          <w:color w:val="231F20"/>
          <w:spacing w:val="-1"/>
        </w:rPr>
        <w:t xml:space="preserve"> </w:t>
      </w:r>
      <w:r>
        <w:rPr>
          <w:color w:val="231F20"/>
        </w:rPr>
        <w:t>кругозор,</w:t>
      </w:r>
      <w:r>
        <w:rPr>
          <w:color w:val="231F20"/>
          <w:spacing w:val="-1"/>
        </w:rPr>
        <w:t xml:space="preserve"> </w:t>
      </w:r>
      <w:r>
        <w:rPr>
          <w:color w:val="231F20"/>
        </w:rPr>
        <w:t>получить</w:t>
      </w:r>
      <w:r>
        <w:rPr>
          <w:color w:val="231F20"/>
          <w:spacing w:val="-1"/>
        </w:rPr>
        <w:t xml:space="preserve"> </w:t>
      </w:r>
      <w:r>
        <w:rPr>
          <w:color w:val="231F20"/>
        </w:rPr>
        <w:t>новые</w:t>
      </w:r>
      <w:r>
        <w:rPr>
          <w:color w:val="231F20"/>
          <w:spacing w:val="-1"/>
        </w:rPr>
        <w:t xml:space="preserve"> </w:t>
      </w:r>
      <w:r>
        <w:rPr>
          <w:color w:val="231F20"/>
        </w:rPr>
        <w:t>знания</w:t>
      </w:r>
      <w:r>
        <w:rPr>
          <w:color w:val="231F20"/>
          <w:spacing w:val="-1"/>
        </w:rPr>
        <w:t xml:space="preserve"> </w:t>
      </w:r>
      <w:r>
        <w:rPr>
          <w:color w:val="231F20"/>
        </w:rPr>
        <w:t>об</w:t>
      </w:r>
      <w:r>
        <w:rPr>
          <w:color w:val="231F20"/>
          <w:spacing w:val="-1"/>
        </w:rPr>
        <w:t xml:space="preserve"> </w:t>
      </w:r>
      <w:r>
        <w:rPr>
          <w:color w:val="231F20"/>
        </w:rPr>
        <w:t>окружа- ющей</w:t>
      </w:r>
      <w:r>
        <w:rPr>
          <w:color w:val="231F20"/>
          <w:spacing w:val="-8"/>
        </w:rPr>
        <w:t xml:space="preserve"> </w:t>
      </w:r>
      <w:r>
        <w:rPr>
          <w:color w:val="231F20"/>
        </w:rPr>
        <w:t>его</w:t>
      </w:r>
      <w:r>
        <w:rPr>
          <w:color w:val="231F20"/>
          <w:spacing w:val="-8"/>
        </w:rPr>
        <w:t xml:space="preserve"> </w:t>
      </w:r>
      <w:r>
        <w:rPr>
          <w:color w:val="231F20"/>
        </w:rPr>
        <w:t>социальной,</w:t>
      </w:r>
      <w:r>
        <w:rPr>
          <w:color w:val="231F20"/>
          <w:spacing w:val="-8"/>
        </w:rPr>
        <w:t xml:space="preserve"> </w:t>
      </w:r>
      <w:r>
        <w:rPr>
          <w:color w:val="231F20"/>
        </w:rPr>
        <w:t>культурной,</w:t>
      </w:r>
      <w:r>
        <w:rPr>
          <w:color w:val="231F20"/>
          <w:spacing w:val="-8"/>
        </w:rPr>
        <w:t xml:space="preserve"> </w:t>
      </w:r>
      <w:r>
        <w:rPr>
          <w:color w:val="231F20"/>
        </w:rPr>
        <w:t>природной</w:t>
      </w:r>
      <w:r>
        <w:rPr>
          <w:color w:val="231F20"/>
          <w:spacing w:val="-8"/>
        </w:rPr>
        <w:t xml:space="preserve"> </w:t>
      </w:r>
      <w:r>
        <w:rPr>
          <w:color w:val="231F20"/>
        </w:rPr>
        <w:t>среде,</w:t>
      </w:r>
      <w:r>
        <w:rPr>
          <w:color w:val="231F20"/>
          <w:spacing w:val="-8"/>
        </w:rPr>
        <w:t xml:space="preserve"> </w:t>
      </w:r>
      <w:r>
        <w:rPr>
          <w:color w:val="231F20"/>
        </w:rPr>
        <w:t>научить- ся</w:t>
      </w:r>
      <w:r>
        <w:rPr>
          <w:color w:val="231F20"/>
          <w:spacing w:val="-8"/>
        </w:rPr>
        <w:t xml:space="preserve"> </w:t>
      </w:r>
      <w:r>
        <w:rPr>
          <w:color w:val="231F20"/>
        </w:rPr>
        <w:t>уважительно</w:t>
      </w:r>
      <w:r>
        <w:rPr>
          <w:color w:val="231F20"/>
          <w:spacing w:val="-8"/>
        </w:rPr>
        <w:t xml:space="preserve"> </w:t>
      </w:r>
      <w:r>
        <w:rPr>
          <w:color w:val="231F20"/>
        </w:rPr>
        <w:t>и</w:t>
      </w:r>
      <w:r>
        <w:rPr>
          <w:color w:val="231F20"/>
          <w:spacing w:val="-8"/>
        </w:rPr>
        <w:t xml:space="preserve"> </w:t>
      </w:r>
      <w:r>
        <w:rPr>
          <w:color w:val="231F20"/>
        </w:rPr>
        <w:t>бережно</w:t>
      </w:r>
      <w:r>
        <w:rPr>
          <w:color w:val="231F20"/>
          <w:spacing w:val="-8"/>
        </w:rPr>
        <w:t xml:space="preserve"> </w:t>
      </w:r>
      <w:r>
        <w:rPr>
          <w:color w:val="231F20"/>
        </w:rPr>
        <w:t>относиться</w:t>
      </w:r>
      <w:r>
        <w:rPr>
          <w:color w:val="231F20"/>
          <w:spacing w:val="-8"/>
        </w:rPr>
        <w:t xml:space="preserve"> </w:t>
      </w:r>
      <w:r>
        <w:rPr>
          <w:color w:val="231F20"/>
        </w:rPr>
        <w:t>к</w:t>
      </w:r>
      <w:r>
        <w:rPr>
          <w:color w:val="231F20"/>
          <w:spacing w:val="-8"/>
        </w:rPr>
        <w:t xml:space="preserve"> </w:t>
      </w:r>
      <w:r>
        <w:rPr>
          <w:color w:val="231F20"/>
        </w:rPr>
        <w:t>ней,</w:t>
      </w:r>
      <w:r>
        <w:rPr>
          <w:color w:val="231F20"/>
          <w:spacing w:val="-8"/>
        </w:rPr>
        <w:t xml:space="preserve"> </w:t>
      </w:r>
      <w:r>
        <w:rPr>
          <w:color w:val="231F20"/>
        </w:rPr>
        <w:t>приобрести</w:t>
      </w:r>
      <w:r>
        <w:rPr>
          <w:color w:val="231F20"/>
          <w:spacing w:val="-8"/>
        </w:rPr>
        <w:t xml:space="preserve"> </w:t>
      </w:r>
      <w:r>
        <w:rPr>
          <w:color w:val="231F20"/>
        </w:rPr>
        <w:t>важ- ный опыт социально одобряемого поведения в различных внешкольных</w:t>
      </w:r>
      <w:r>
        <w:rPr>
          <w:color w:val="231F20"/>
          <w:spacing w:val="-10"/>
        </w:rPr>
        <w:t xml:space="preserve"> </w:t>
      </w:r>
      <w:r>
        <w:rPr>
          <w:color w:val="231F20"/>
        </w:rPr>
        <w:t>ситуациях.</w:t>
      </w:r>
      <w:r>
        <w:rPr>
          <w:color w:val="231F20"/>
          <w:spacing w:val="-10"/>
        </w:rPr>
        <w:t xml:space="preserve"> </w:t>
      </w:r>
      <w:r>
        <w:rPr>
          <w:color w:val="231F20"/>
        </w:rPr>
        <w:t>На</w:t>
      </w:r>
      <w:r>
        <w:rPr>
          <w:color w:val="231F20"/>
          <w:spacing w:val="-10"/>
        </w:rPr>
        <w:t xml:space="preserve"> </w:t>
      </w:r>
      <w:r>
        <w:rPr>
          <w:color w:val="231F20"/>
        </w:rPr>
        <w:t>экскурсиях,</w:t>
      </w:r>
      <w:r>
        <w:rPr>
          <w:color w:val="231F20"/>
          <w:spacing w:val="-10"/>
        </w:rPr>
        <w:t xml:space="preserve"> </w:t>
      </w:r>
      <w:r>
        <w:rPr>
          <w:color w:val="231F20"/>
        </w:rPr>
        <w:t>в</w:t>
      </w:r>
      <w:r>
        <w:rPr>
          <w:color w:val="231F20"/>
          <w:spacing w:val="-10"/>
        </w:rPr>
        <w:t xml:space="preserve"> </w:t>
      </w:r>
      <w:r>
        <w:rPr>
          <w:color w:val="231F20"/>
        </w:rPr>
        <w:t>экспедициях,</w:t>
      </w:r>
      <w:r>
        <w:rPr>
          <w:color w:val="231F20"/>
          <w:spacing w:val="-10"/>
        </w:rPr>
        <w:t xml:space="preserve"> </w:t>
      </w:r>
      <w:r>
        <w:rPr>
          <w:color w:val="231F20"/>
        </w:rPr>
        <w:t>в</w:t>
      </w:r>
      <w:r>
        <w:rPr>
          <w:color w:val="231F20"/>
          <w:spacing w:val="-10"/>
        </w:rPr>
        <w:t xml:space="preserve"> </w:t>
      </w:r>
      <w:r>
        <w:rPr>
          <w:color w:val="231F20"/>
        </w:rPr>
        <w:t>по- ходах</w:t>
      </w:r>
      <w:r>
        <w:rPr>
          <w:color w:val="231F20"/>
          <w:spacing w:val="-5"/>
        </w:rPr>
        <w:t xml:space="preserve"> </w:t>
      </w:r>
      <w:r>
        <w:rPr>
          <w:color w:val="231F20"/>
        </w:rPr>
        <w:t>создаются</w:t>
      </w:r>
      <w:r>
        <w:rPr>
          <w:color w:val="231F20"/>
          <w:spacing w:val="-5"/>
        </w:rPr>
        <w:t xml:space="preserve"> </w:t>
      </w:r>
      <w:r>
        <w:rPr>
          <w:color w:val="231F20"/>
        </w:rPr>
        <w:t>благоприятные</w:t>
      </w:r>
      <w:r>
        <w:rPr>
          <w:color w:val="231F20"/>
          <w:spacing w:val="-5"/>
        </w:rPr>
        <w:t xml:space="preserve"> </w:t>
      </w:r>
      <w:r>
        <w:rPr>
          <w:color w:val="231F20"/>
        </w:rPr>
        <w:t>условия</w:t>
      </w:r>
      <w:r>
        <w:rPr>
          <w:color w:val="231F20"/>
          <w:spacing w:val="-5"/>
        </w:rPr>
        <w:t xml:space="preserve"> </w:t>
      </w:r>
      <w:r>
        <w:rPr>
          <w:color w:val="231F20"/>
        </w:rPr>
        <w:t>для</w:t>
      </w:r>
      <w:r>
        <w:rPr>
          <w:color w:val="231F20"/>
          <w:spacing w:val="-5"/>
        </w:rPr>
        <w:t xml:space="preserve"> </w:t>
      </w:r>
      <w:r>
        <w:rPr>
          <w:color w:val="231F20"/>
        </w:rPr>
        <w:t>воспитания</w:t>
      </w:r>
      <w:r>
        <w:rPr>
          <w:color w:val="231F20"/>
          <w:spacing w:val="-5"/>
        </w:rPr>
        <w:t xml:space="preserve"> </w:t>
      </w:r>
      <w:r>
        <w:rPr>
          <w:color w:val="231F20"/>
        </w:rPr>
        <w:t>у</w:t>
      </w:r>
      <w:r>
        <w:rPr>
          <w:color w:val="231F20"/>
          <w:spacing w:val="-5"/>
        </w:rPr>
        <w:t xml:space="preserve"> </w:t>
      </w:r>
      <w:r>
        <w:rPr>
          <w:color w:val="231F20"/>
        </w:rPr>
        <w:t xml:space="preserve">об- </w:t>
      </w:r>
      <w:r>
        <w:rPr>
          <w:color w:val="231F20"/>
          <w:w w:val="95"/>
        </w:rPr>
        <w:t xml:space="preserve">учающихся самостоятельности и ответственности, формирова- </w:t>
      </w:r>
      <w:r>
        <w:rPr>
          <w:color w:val="231F20"/>
        </w:rPr>
        <w:t>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 ства.</w:t>
      </w:r>
      <w:r>
        <w:rPr>
          <w:color w:val="231F20"/>
          <w:spacing w:val="-13"/>
        </w:rPr>
        <w:t xml:space="preserve"> </w:t>
      </w:r>
      <w:r>
        <w:rPr>
          <w:color w:val="231F20"/>
        </w:rPr>
        <w:t>Эти</w:t>
      </w:r>
      <w:r>
        <w:rPr>
          <w:color w:val="231F20"/>
          <w:spacing w:val="-13"/>
        </w:rPr>
        <w:t xml:space="preserve"> </w:t>
      </w:r>
      <w:r>
        <w:rPr>
          <w:color w:val="231F20"/>
        </w:rPr>
        <w:t>воспитательные</w:t>
      </w:r>
      <w:r>
        <w:rPr>
          <w:color w:val="231F20"/>
          <w:spacing w:val="-13"/>
        </w:rPr>
        <w:t xml:space="preserve"> </w:t>
      </w:r>
      <w:r>
        <w:rPr>
          <w:color w:val="231F20"/>
        </w:rPr>
        <w:t>возможности</w:t>
      </w:r>
      <w:r>
        <w:rPr>
          <w:color w:val="231F20"/>
          <w:spacing w:val="-13"/>
        </w:rPr>
        <w:t xml:space="preserve"> </w:t>
      </w:r>
      <w:r>
        <w:rPr>
          <w:color w:val="231F20"/>
        </w:rPr>
        <w:t>реализуются</w:t>
      </w:r>
      <w:r>
        <w:rPr>
          <w:color w:val="231F20"/>
          <w:spacing w:val="-13"/>
        </w:rPr>
        <w:t xml:space="preserve"> </w:t>
      </w:r>
      <w:r>
        <w:rPr>
          <w:color w:val="231F20"/>
        </w:rPr>
        <w:t>в</w:t>
      </w:r>
      <w:r>
        <w:rPr>
          <w:color w:val="231F20"/>
          <w:spacing w:val="-13"/>
        </w:rPr>
        <w:t xml:space="preserve"> </w:t>
      </w:r>
      <w:r>
        <w:rPr>
          <w:color w:val="231F20"/>
        </w:rPr>
        <w:t>рамках следующих видов и форм деятельности</w:t>
      </w:r>
      <w:r>
        <w:rPr>
          <w:rFonts w:ascii="Times New Roman" w:hAnsi="Times New Roman"/>
          <w:i/>
          <w:color w:val="231F20"/>
        </w:rPr>
        <w:t>:</w:t>
      </w:r>
    </w:p>
    <w:p w:rsidR="00777185" w:rsidRDefault="002B1729">
      <w:pPr>
        <w:pStyle w:val="a3"/>
        <w:spacing w:before="13" w:line="247" w:lineRule="auto"/>
        <w:ind w:left="343" w:right="114" w:hanging="142"/>
      </w:pPr>
      <w:r>
        <w:rPr>
          <w:rFonts w:ascii="Trebuchet MS" w:hAnsi="Trebuchet MS"/>
          <w:color w:val="231F20"/>
          <w:position w:val="1"/>
          <w:sz w:val="14"/>
        </w:rPr>
        <w:t>6</w:t>
      </w:r>
      <w:r>
        <w:rPr>
          <w:rFonts w:ascii="Trebuchet MS" w:hAnsi="Trebuchet MS"/>
          <w:color w:val="231F20"/>
          <w:spacing w:val="22"/>
          <w:position w:val="1"/>
          <w:sz w:val="14"/>
        </w:rPr>
        <w:t xml:space="preserve"> </w:t>
      </w:r>
      <w:r>
        <w:rPr>
          <w:color w:val="231F20"/>
        </w:rPr>
        <w:t>регулярные пешие прогулки, экскурсии или походы выход- ного</w:t>
      </w:r>
      <w:r>
        <w:rPr>
          <w:color w:val="231F20"/>
          <w:spacing w:val="-14"/>
        </w:rPr>
        <w:t xml:space="preserve"> </w:t>
      </w:r>
      <w:r>
        <w:rPr>
          <w:color w:val="231F20"/>
        </w:rPr>
        <w:t>дня,</w:t>
      </w:r>
      <w:r>
        <w:rPr>
          <w:color w:val="231F20"/>
          <w:spacing w:val="-14"/>
        </w:rPr>
        <w:t xml:space="preserve"> </w:t>
      </w:r>
      <w:r>
        <w:rPr>
          <w:color w:val="231F20"/>
        </w:rPr>
        <w:t>организуемые</w:t>
      </w:r>
      <w:r>
        <w:rPr>
          <w:color w:val="231F20"/>
          <w:spacing w:val="-14"/>
        </w:rPr>
        <w:t xml:space="preserve"> </w:t>
      </w:r>
      <w:r>
        <w:rPr>
          <w:color w:val="231F20"/>
        </w:rPr>
        <w:t>классными</w:t>
      </w:r>
      <w:r>
        <w:rPr>
          <w:color w:val="231F20"/>
          <w:spacing w:val="-14"/>
        </w:rPr>
        <w:t xml:space="preserve"> </w:t>
      </w:r>
      <w:r>
        <w:rPr>
          <w:color w:val="231F20"/>
        </w:rPr>
        <w:t>руководителями</w:t>
      </w:r>
      <w:r>
        <w:rPr>
          <w:color w:val="231F20"/>
          <w:spacing w:val="-14"/>
        </w:rPr>
        <w:t xml:space="preserve"> </w:t>
      </w:r>
      <w:r>
        <w:rPr>
          <w:color w:val="231F20"/>
        </w:rPr>
        <w:t>и</w:t>
      </w:r>
      <w:r>
        <w:rPr>
          <w:color w:val="231F20"/>
          <w:spacing w:val="-14"/>
        </w:rPr>
        <w:t xml:space="preserve"> </w:t>
      </w:r>
      <w:r>
        <w:rPr>
          <w:color w:val="231F20"/>
        </w:rPr>
        <w:t>роди- телями (законными представителями) обучающихся: в му- зей,</w:t>
      </w:r>
      <w:r>
        <w:rPr>
          <w:color w:val="231F20"/>
          <w:spacing w:val="-9"/>
        </w:rPr>
        <w:t xml:space="preserve"> </w:t>
      </w:r>
      <w:r>
        <w:rPr>
          <w:color w:val="231F20"/>
        </w:rPr>
        <w:t>в</w:t>
      </w:r>
      <w:r>
        <w:rPr>
          <w:color w:val="231F20"/>
          <w:spacing w:val="-9"/>
        </w:rPr>
        <w:t xml:space="preserve"> </w:t>
      </w:r>
      <w:r>
        <w:rPr>
          <w:color w:val="231F20"/>
        </w:rPr>
        <w:t>картинную</w:t>
      </w:r>
      <w:r>
        <w:rPr>
          <w:color w:val="231F20"/>
          <w:spacing w:val="-9"/>
        </w:rPr>
        <w:t xml:space="preserve"> </w:t>
      </w:r>
      <w:r>
        <w:rPr>
          <w:color w:val="231F20"/>
        </w:rPr>
        <w:t>галерею,</w:t>
      </w:r>
      <w:r>
        <w:rPr>
          <w:color w:val="231F20"/>
          <w:spacing w:val="-9"/>
        </w:rPr>
        <w:t xml:space="preserve"> </w:t>
      </w:r>
      <w:r>
        <w:rPr>
          <w:color w:val="231F20"/>
        </w:rPr>
        <w:t>в</w:t>
      </w:r>
      <w:r>
        <w:rPr>
          <w:color w:val="231F20"/>
          <w:spacing w:val="-9"/>
        </w:rPr>
        <w:t xml:space="preserve"> </w:t>
      </w:r>
      <w:r>
        <w:rPr>
          <w:color w:val="231F20"/>
        </w:rPr>
        <w:t>технопарк,</w:t>
      </w:r>
      <w:r>
        <w:rPr>
          <w:color w:val="231F20"/>
          <w:spacing w:val="-9"/>
        </w:rPr>
        <w:t xml:space="preserve"> </w:t>
      </w:r>
      <w:r>
        <w:rPr>
          <w:color w:val="231F20"/>
        </w:rPr>
        <w:t>на</w:t>
      </w:r>
      <w:r>
        <w:rPr>
          <w:color w:val="231F20"/>
          <w:spacing w:val="-9"/>
        </w:rPr>
        <w:t xml:space="preserve"> </w:t>
      </w:r>
      <w:r>
        <w:rPr>
          <w:color w:val="231F20"/>
        </w:rPr>
        <w:t>предприятие,</w:t>
      </w:r>
      <w:r>
        <w:rPr>
          <w:color w:val="231F20"/>
          <w:spacing w:val="-9"/>
        </w:rPr>
        <w:t xml:space="preserve"> </w:t>
      </w:r>
      <w:r>
        <w:rPr>
          <w:color w:val="231F20"/>
        </w:rPr>
        <w:t>на природу</w:t>
      </w:r>
      <w:r>
        <w:rPr>
          <w:color w:val="231F20"/>
          <w:spacing w:val="-3"/>
        </w:rPr>
        <w:t xml:space="preserve"> </w:t>
      </w:r>
      <w:r>
        <w:rPr>
          <w:color w:val="231F20"/>
        </w:rPr>
        <w:t>(проводятся</w:t>
      </w:r>
      <w:r>
        <w:rPr>
          <w:color w:val="231F20"/>
          <w:spacing w:val="-3"/>
        </w:rPr>
        <w:t xml:space="preserve"> </w:t>
      </w:r>
      <w:r>
        <w:rPr>
          <w:color w:val="231F20"/>
        </w:rPr>
        <w:t>как</w:t>
      </w:r>
      <w:r>
        <w:rPr>
          <w:color w:val="231F20"/>
          <w:spacing w:val="-3"/>
        </w:rPr>
        <w:t xml:space="preserve"> </w:t>
      </w:r>
      <w:r>
        <w:rPr>
          <w:color w:val="231F20"/>
        </w:rPr>
        <w:t>интерактивные</w:t>
      </w:r>
      <w:r>
        <w:rPr>
          <w:color w:val="231F20"/>
          <w:spacing w:val="-3"/>
        </w:rPr>
        <w:t xml:space="preserve"> </w:t>
      </w:r>
      <w:r>
        <w:rPr>
          <w:color w:val="231F20"/>
        </w:rPr>
        <w:t>занятия</w:t>
      </w:r>
      <w:r>
        <w:rPr>
          <w:color w:val="231F20"/>
          <w:spacing w:val="-3"/>
        </w:rPr>
        <w:t xml:space="preserve"> </w:t>
      </w:r>
      <w:r>
        <w:rPr>
          <w:color w:val="231F20"/>
        </w:rPr>
        <w:t>с</w:t>
      </w:r>
      <w:r>
        <w:rPr>
          <w:color w:val="231F20"/>
          <w:spacing w:val="-3"/>
        </w:rPr>
        <w:t xml:space="preserve"> </w:t>
      </w:r>
      <w:r>
        <w:rPr>
          <w:color w:val="231F20"/>
        </w:rPr>
        <w:t xml:space="preserve">распре- делением среди обучающихся ролей и соответствующих им </w:t>
      </w:r>
      <w:r>
        <w:rPr>
          <w:color w:val="231F20"/>
          <w:w w:val="95"/>
        </w:rPr>
        <w:t xml:space="preserve">заданий, например: фотографов, разведчиков, гидов, корре- </w:t>
      </w:r>
      <w:r>
        <w:rPr>
          <w:color w:val="231F20"/>
        </w:rPr>
        <w:t>спондентов, оформителей);</w:t>
      </w:r>
    </w:p>
    <w:p w:rsidR="00777185" w:rsidRDefault="002B1729">
      <w:pPr>
        <w:pStyle w:val="a3"/>
        <w:spacing w:before="8"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литературные, исторические, биологические экспедиции, ор- </w:t>
      </w:r>
      <w:r>
        <w:rPr>
          <w:color w:val="231F20"/>
        </w:rPr>
        <w:t xml:space="preserve">ганизуемые педагогическими работниками и родителями </w:t>
      </w:r>
      <w:r>
        <w:rPr>
          <w:color w:val="231F20"/>
          <w:spacing w:val="-2"/>
        </w:rPr>
        <w:t>(законными</w:t>
      </w:r>
      <w:r>
        <w:rPr>
          <w:color w:val="231F20"/>
          <w:spacing w:val="-5"/>
        </w:rPr>
        <w:t xml:space="preserve"> </w:t>
      </w:r>
      <w:r>
        <w:rPr>
          <w:color w:val="231F20"/>
          <w:spacing w:val="-2"/>
        </w:rPr>
        <w:t>представителями)</w:t>
      </w:r>
      <w:r>
        <w:rPr>
          <w:color w:val="231F20"/>
          <w:spacing w:val="-5"/>
        </w:rPr>
        <w:t xml:space="preserve"> </w:t>
      </w:r>
      <w:r>
        <w:rPr>
          <w:color w:val="231F20"/>
          <w:spacing w:val="-2"/>
        </w:rPr>
        <w:t>обучающихся</w:t>
      </w:r>
      <w:r>
        <w:rPr>
          <w:color w:val="231F20"/>
          <w:spacing w:val="-5"/>
        </w:rPr>
        <w:t xml:space="preserve"> </w:t>
      </w:r>
      <w:r>
        <w:rPr>
          <w:color w:val="231F20"/>
          <w:spacing w:val="-2"/>
        </w:rPr>
        <w:t>в</w:t>
      </w:r>
      <w:r>
        <w:rPr>
          <w:color w:val="231F20"/>
          <w:spacing w:val="-5"/>
        </w:rPr>
        <w:t xml:space="preserve"> </w:t>
      </w:r>
      <w:r>
        <w:rPr>
          <w:color w:val="231F20"/>
          <w:spacing w:val="-2"/>
        </w:rPr>
        <w:t>другие</w:t>
      </w:r>
      <w:r>
        <w:rPr>
          <w:color w:val="231F20"/>
          <w:spacing w:val="-5"/>
        </w:rPr>
        <w:t xml:space="preserve"> </w:t>
      </w:r>
      <w:r>
        <w:rPr>
          <w:color w:val="231F20"/>
          <w:spacing w:val="-2"/>
        </w:rPr>
        <w:t xml:space="preserve">города </w:t>
      </w:r>
      <w:r>
        <w:rPr>
          <w:color w:val="231F20"/>
        </w:rPr>
        <w:t>или сёла для углублённого изучения биографий проживав- ших там российских поэтов и писателей, произошедших исторических событий, имеющихся природных и истори- ко-культурных ландшафтов, флоры и фауны;</w:t>
      </w:r>
    </w:p>
    <w:p w:rsidR="00777185" w:rsidRDefault="002B1729">
      <w:pPr>
        <w:pStyle w:val="a3"/>
        <w:spacing w:before="6" w:line="247" w:lineRule="auto"/>
        <w:ind w:left="343" w:right="115" w:hanging="142"/>
      </w:pPr>
      <w:r>
        <w:rPr>
          <w:rFonts w:ascii="Trebuchet MS" w:hAnsi="Trebuchet MS"/>
          <w:color w:val="231F20"/>
          <w:position w:val="1"/>
          <w:sz w:val="14"/>
        </w:rPr>
        <w:t xml:space="preserve">6 </w:t>
      </w:r>
      <w:r>
        <w:rPr>
          <w:color w:val="231F20"/>
        </w:rPr>
        <w:t>поисковые экспедиции — вахты памяти, организуемые школьным</w:t>
      </w:r>
      <w:r>
        <w:rPr>
          <w:color w:val="231F20"/>
          <w:spacing w:val="-3"/>
        </w:rPr>
        <w:t xml:space="preserve"> </w:t>
      </w:r>
      <w:r>
        <w:rPr>
          <w:color w:val="231F20"/>
        </w:rPr>
        <w:t>поисковым</w:t>
      </w:r>
      <w:r>
        <w:rPr>
          <w:color w:val="231F20"/>
          <w:spacing w:val="-3"/>
        </w:rPr>
        <w:t xml:space="preserve"> </w:t>
      </w:r>
      <w:r>
        <w:rPr>
          <w:color w:val="231F20"/>
        </w:rPr>
        <w:t>отрядом</w:t>
      </w:r>
      <w:r>
        <w:rPr>
          <w:color w:val="231F20"/>
          <w:spacing w:val="-3"/>
        </w:rPr>
        <w:t xml:space="preserve"> </w:t>
      </w:r>
      <w:r>
        <w:rPr>
          <w:color w:val="231F20"/>
        </w:rPr>
        <w:t>к</w:t>
      </w:r>
      <w:r>
        <w:rPr>
          <w:color w:val="231F20"/>
          <w:spacing w:val="-3"/>
        </w:rPr>
        <w:t xml:space="preserve"> </w:t>
      </w:r>
      <w:r>
        <w:rPr>
          <w:color w:val="231F20"/>
        </w:rPr>
        <w:t>местам</w:t>
      </w:r>
      <w:r>
        <w:rPr>
          <w:color w:val="231F20"/>
          <w:spacing w:val="-3"/>
        </w:rPr>
        <w:t xml:space="preserve"> </w:t>
      </w:r>
      <w:r>
        <w:rPr>
          <w:color w:val="231F20"/>
        </w:rPr>
        <w:t>боёв</w:t>
      </w:r>
      <w:r>
        <w:rPr>
          <w:color w:val="231F20"/>
          <w:spacing w:val="-3"/>
        </w:rPr>
        <w:t xml:space="preserve"> </w:t>
      </w:r>
      <w:r>
        <w:rPr>
          <w:color w:val="231F20"/>
        </w:rPr>
        <w:t>Великой</w:t>
      </w:r>
      <w:r>
        <w:rPr>
          <w:color w:val="231F20"/>
          <w:spacing w:val="-3"/>
        </w:rPr>
        <w:t xml:space="preserve"> </w:t>
      </w:r>
      <w:r>
        <w:rPr>
          <w:color w:val="231F20"/>
        </w:rPr>
        <w:t xml:space="preserve">Оте- </w:t>
      </w:r>
      <w:r>
        <w:rPr>
          <w:color w:val="231F20"/>
          <w:w w:val="95"/>
        </w:rPr>
        <w:t xml:space="preserve">чественной войны для поиска и захоронения останков погиб- </w:t>
      </w:r>
      <w:r>
        <w:rPr>
          <w:color w:val="231F20"/>
        </w:rPr>
        <w:t>ших советских воинов;</w:t>
      </w:r>
    </w:p>
    <w:p w:rsidR="00777185" w:rsidRDefault="002B1729">
      <w:pPr>
        <w:pStyle w:val="a3"/>
        <w:spacing w:before="4" w:line="247" w:lineRule="auto"/>
        <w:ind w:left="343" w:right="114" w:hanging="142"/>
      </w:pPr>
      <w:r>
        <w:rPr>
          <w:rFonts w:ascii="Trebuchet MS" w:hAnsi="Trebuchet MS"/>
          <w:color w:val="231F20"/>
          <w:position w:val="1"/>
          <w:sz w:val="14"/>
        </w:rPr>
        <w:t>6</w:t>
      </w:r>
      <w:r>
        <w:rPr>
          <w:rFonts w:ascii="Trebuchet MS" w:hAnsi="Trebuchet MS"/>
          <w:color w:val="231F20"/>
          <w:spacing w:val="-1"/>
          <w:position w:val="1"/>
          <w:sz w:val="14"/>
        </w:rPr>
        <w:t xml:space="preserve"> </w:t>
      </w:r>
      <w:r>
        <w:rPr>
          <w:color w:val="231F20"/>
        </w:rPr>
        <w:t>многодневные</w:t>
      </w:r>
      <w:r>
        <w:rPr>
          <w:color w:val="231F20"/>
          <w:spacing w:val="-11"/>
        </w:rPr>
        <w:t xml:space="preserve"> </w:t>
      </w:r>
      <w:r>
        <w:rPr>
          <w:color w:val="231F20"/>
        </w:rPr>
        <w:t>походы,</w:t>
      </w:r>
      <w:r>
        <w:rPr>
          <w:color w:val="231F20"/>
          <w:spacing w:val="-11"/>
        </w:rPr>
        <w:t xml:space="preserve"> </w:t>
      </w:r>
      <w:r>
        <w:rPr>
          <w:color w:val="231F20"/>
        </w:rPr>
        <w:t>организуемые</w:t>
      </w:r>
      <w:r>
        <w:rPr>
          <w:color w:val="231F20"/>
          <w:spacing w:val="-11"/>
        </w:rPr>
        <w:t xml:space="preserve"> </w:t>
      </w:r>
      <w:r>
        <w:rPr>
          <w:color w:val="231F20"/>
        </w:rPr>
        <w:t>совместно</w:t>
      </w:r>
      <w:r>
        <w:rPr>
          <w:color w:val="231F20"/>
          <w:spacing w:val="-11"/>
        </w:rPr>
        <w:t xml:space="preserve"> </w:t>
      </w:r>
      <w:r>
        <w:rPr>
          <w:color w:val="231F20"/>
        </w:rPr>
        <w:t>с</w:t>
      </w:r>
      <w:r>
        <w:rPr>
          <w:color w:val="231F20"/>
          <w:spacing w:val="-11"/>
        </w:rPr>
        <w:t xml:space="preserve"> </w:t>
      </w:r>
      <w:r>
        <w:rPr>
          <w:color w:val="231F20"/>
        </w:rPr>
        <w:t>организа- циями,</w:t>
      </w:r>
      <w:r>
        <w:rPr>
          <w:color w:val="231F20"/>
          <w:spacing w:val="39"/>
        </w:rPr>
        <w:t xml:space="preserve"> </w:t>
      </w:r>
      <w:r>
        <w:rPr>
          <w:color w:val="231F20"/>
        </w:rPr>
        <w:t>реализующими</w:t>
      </w:r>
      <w:r>
        <w:rPr>
          <w:color w:val="231F20"/>
          <w:spacing w:val="40"/>
        </w:rPr>
        <w:t xml:space="preserve"> </w:t>
      </w:r>
      <w:r>
        <w:rPr>
          <w:color w:val="231F20"/>
        </w:rPr>
        <w:t>дополнительные</w:t>
      </w:r>
      <w:r>
        <w:rPr>
          <w:color w:val="231F20"/>
          <w:spacing w:val="40"/>
        </w:rPr>
        <w:t xml:space="preserve"> </w:t>
      </w:r>
      <w:r>
        <w:rPr>
          <w:color w:val="231F20"/>
          <w:spacing w:val="-2"/>
          <w:w w:val="95"/>
        </w:rPr>
        <w:t>общеразвивающие</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firstLine="0"/>
      </w:pPr>
      <w:r>
        <w:rPr>
          <w:color w:val="231F20"/>
          <w:w w:val="95"/>
        </w:rPr>
        <w:t xml:space="preserve">программы и осуществляемые с обязательным привлечением </w:t>
      </w:r>
      <w:r>
        <w:rPr>
          <w:color w:val="231F20"/>
        </w:rPr>
        <w:t>обучающихся к коллективному планированию (разработка маршрута,</w:t>
      </w:r>
      <w:r>
        <w:rPr>
          <w:color w:val="231F20"/>
          <w:spacing w:val="-10"/>
        </w:rPr>
        <w:t xml:space="preserve"> </w:t>
      </w:r>
      <w:r>
        <w:rPr>
          <w:color w:val="231F20"/>
        </w:rPr>
        <w:t>расчёт</w:t>
      </w:r>
      <w:r>
        <w:rPr>
          <w:color w:val="231F20"/>
          <w:spacing w:val="-10"/>
        </w:rPr>
        <w:t xml:space="preserve"> </w:t>
      </w:r>
      <w:r>
        <w:rPr>
          <w:color w:val="231F20"/>
        </w:rPr>
        <w:t>времени</w:t>
      </w:r>
      <w:r>
        <w:rPr>
          <w:color w:val="231F20"/>
          <w:spacing w:val="-10"/>
        </w:rPr>
        <w:t xml:space="preserve"> </w:t>
      </w:r>
      <w:r>
        <w:rPr>
          <w:color w:val="231F20"/>
        </w:rPr>
        <w:t>и</w:t>
      </w:r>
      <w:r>
        <w:rPr>
          <w:color w:val="231F20"/>
          <w:spacing w:val="-10"/>
        </w:rPr>
        <w:t xml:space="preserve"> </w:t>
      </w:r>
      <w:r>
        <w:rPr>
          <w:color w:val="231F20"/>
        </w:rPr>
        <w:t>мест</w:t>
      </w:r>
      <w:r>
        <w:rPr>
          <w:color w:val="231F20"/>
          <w:spacing w:val="-10"/>
        </w:rPr>
        <w:t xml:space="preserve"> </w:t>
      </w:r>
      <w:r>
        <w:rPr>
          <w:color w:val="231F20"/>
        </w:rPr>
        <w:t>возможных</w:t>
      </w:r>
      <w:r>
        <w:rPr>
          <w:color w:val="231F20"/>
          <w:spacing w:val="-10"/>
        </w:rPr>
        <w:t xml:space="preserve"> </w:t>
      </w:r>
      <w:r>
        <w:rPr>
          <w:color w:val="231F20"/>
        </w:rPr>
        <w:t>ночёвок</w:t>
      </w:r>
      <w:r>
        <w:rPr>
          <w:color w:val="231F20"/>
          <w:spacing w:val="-10"/>
        </w:rPr>
        <w:t xml:space="preserve"> </w:t>
      </w:r>
      <w:r>
        <w:rPr>
          <w:color w:val="231F20"/>
        </w:rPr>
        <w:t>и</w:t>
      </w:r>
      <w:r>
        <w:rPr>
          <w:color w:val="231F20"/>
          <w:spacing w:val="-10"/>
        </w:rPr>
        <w:t xml:space="preserve"> </w:t>
      </w:r>
      <w:r>
        <w:rPr>
          <w:color w:val="231F20"/>
        </w:rPr>
        <w:t>пе- реходов),</w:t>
      </w:r>
      <w:r>
        <w:rPr>
          <w:color w:val="231F20"/>
          <w:spacing w:val="-5"/>
        </w:rPr>
        <w:t xml:space="preserve"> </w:t>
      </w:r>
      <w:r>
        <w:rPr>
          <w:color w:val="231F20"/>
        </w:rPr>
        <w:t>коллективной</w:t>
      </w:r>
      <w:r>
        <w:rPr>
          <w:color w:val="231F20"/>
          <w:spacing w:val="-5"/>
        </w:rPr>
        <w:t xml:space="preserve"> </w:t>
      </w:r>
      <w:r>
        <w:rPr>
          <w:color w:val="231F20"/>
        </w:rPr>
        <w:t>организации</w:t>
      </w:r>
      <w:r>
        <w:rPr>
          <w:color w:val="231F20"/>
          <w:spacing w:val="-5"/>
        </w:rPr>
        <w:t xml:space="preserve"> </w:t>
      </w:r>
      <w:r>
        <w:rPr>
          <w:color w:val="231F20"/>
        </w:rPr>
        <w:t>(подготовка</w:t>
      </w:r>
      <w:r>
        <w:rPr>
          <w:color w:val="231F20"/>
          <w:spacing w:val="-5"/>
        </w:rPr>
        <w:t xml:space="preserve"> </w:t>
      </w:r>
      <w:r>
        <w:rPr>
          <w:color w:val="231F20"/>
        </w:rPr>
        <w:t>необходи- мого снаряжения и питания), коллективному проведению (распределение</w:t>
      </w:r>
      <w:r>
        <w:rPr>
          <w:color w:val="231F20"/>
          <w:spacing w:val="-16"/>
        </w:rPr>
        <w:t xml:space="preserve"> </w:t>
      </w:r>
      <w:r>
        <w:rPr>
          <w:color w:val="231F20"/>
        </w:rPr>
        <w:t>среди</w:t>
      </w:r>
      <w:r>
        <w:rPr>
          <w:color w:val="231F20"/>
          <w:spacing w:val="-16"/>
        </w:rPr>
        <w:t xml:space="preserve"> </w:t>
      </w:r>
      <w:r>
        <w:rPr>
          <w:color w:val="231F20"/>
        </w:rPr>
        <w:t>обучающихся</w:t>
      </w:r>
      <w:r>
        <w:rPr>
          <w:color w:val="231F20"/>
          <w:spacing w:val="-16"/>
        </w:rPr>
        <w:t xml:space="preserve"> </w:t>
      </w:r>
      <w:r>
        <w:rPr>
          <w:color w:val="231F20"/>
        </w:rPr>
        <w:t>основных</w:t>
      </w:r>
      <w:r>
        <w:rPr>
          <w:color w:val="231F20"/>
          <w:spacing w:val="-16"/>
        </w:rPr>
        <w:t xml:space="preserve"> </w:t>
      </w:r>
      <w:r>
        <w:rPr>
          <w:color w:val="231F20"/>
        </w:rPr>
        <w:t>видов</w:t>
      </w:r>
      <w:r>
        <w:rPr>
          <w:color w:val="231F20"/>
          <w:spacing w:val="-16"/>
        </w:rPr>
        <w:t xml:space="preserve"> </w:t>
      </w:r>
      <w:r>
        <w:rPr>
          <w:color w:val="231F20"/>
        </w:rPr>
        <w:t>работ</w:t>
      </w:r>
      <w:r>
        <w:rPr>
          <w:color w:val="231F20"/>
          <w:spacing w:val="-16"/>
        </w:rPr>
        <w:t xml:space="preserve"> </w:t>
      </w:r>
      <w:r>
        <w:rPr>
          <w:color w:val="231F20"/>
        </w:rPr>
        <w:t xml:space="preserve">и соответствующих им ответственных должностей), коллек- тивному анализу туристского путешествия (каждого дня — </w:t>
      </w:r>
      <w:r>
        <w:rPr>
          <w:color w:val="231F20"/>
          <w:w w:val="95"/>
        </w:rPr>
        <w:t xml:space="preserve">у вечернего походного костра и всего похода — по возвраще- </w:t>
      </w:r>
      <w:r>
        <w:rPr>
          <w:color w:val="231F20"/>
        </w:rPr>
        <w:t>нии домой);</w:t>
      </w:r>
    </w:p>
    <w:p w:rsidR="00777185" w:rsidRDefault="002B1729">
      <w:pPr>
        <w:pStyle w:val="a3"/>
        <w:spacing w:before="8" w:line="247" w:lineRule="auto"/>
        <w:ind w:left="343" w:right="114" w:hanging="142"/>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rPr>
        <w:t>турслёт</w:t>
      </w:r>
      <w:r>
        <w:rPr>
          <w:color w:val="231F20"/>
          <w:spacing w:val="-16"/>
        </w:rPr>
        <w:t xml:space="preserve"> </w:t>
      </w:r>
      <w:r>
        <w:rPr>
          <w:color w:val="231F20"/>
        </w:rPr>
        <w:t>с</w:t>
      </w:r>
      <w:r>
        <w:rPr>
          <w:color w:val="231F20"/>
          <w:spacing w:val="-16"/>
        </w:rPr>
        <w:t xml:space="preserve"> </w:t>
      </w:r>
      <w:r>
        <w:rPr>
          <w:color w:val="231F20"/>
        </w:rPr>
        <w:t>участием</w:t>
      </w:r>
      <w:r>
        <w:rPr>
          <w:color w:val="231F20"/>
          <w:spacing w:val="-16"/>
        </w:rPr>
        <w:t xml:space="preserve"> </w:t>
      </w:r>
      <w:r>
        <w:rPr>
          <w:color w:val="231F20"/>
        </w:rPr>
        <w:t>команд,</w:t>
      </w:r>
      <w:r>
        <w:rPr>
          <w:color w:val="231F20"/>
          <w:spacing w:val="-16"/>
        </w:rPr>
        <w:t xml:space="preserve"> </w:t>
      </w:r>
      <w:r>
        <w:rPr>
          <w:color w:val="231F20"/>
        </w:rPr>
        <w:t>сформированных</w:t>
      </w:r>
      <w:r>
        <w:rPr>
          <w:color w:val="231F20"/>
          <w:spacing w:val="-16"/>
        </w:rPr>
        <w:t xml:space="preserve"> </w:t>
      </w:r>
      <w:r>
        <w:rPr>
          <w:color w:val="231F20"/>
        </w:rPr>
        <w:t>из</w:t>
      </w:r>
      <w:r>
        <w:rPr>
          <w:color w:val="231F20"/>
          <w:spacing w:val="-16"/>
        </w:rPr>
        <w:t xml:space="preserve"> </w:t>
      </w:r>
      <w:r>
        <w:rPr>
          <w:color w:val="231F20"/>
        </w:rPr>
        <w:t xml:space="preserve">педагогиче- ских работников, обучающихся и их родителей (законных </w:t>
      </w:r>
      <w:r>
        <w:rPr>
          <w:color w:val="231F20"/>
          <w:spacing w:val="-2"/>
        </w:rPr>
        <w:t>представителей),</w:t>
      </w:r>
      <w:r>
        <w:rPr>
          <w:color w:val="231F20"/>
          <w:spacing w:val="-7"/>
        </w:rPr>
        <w:t xml:space="preserve"> </w:t>
      </w:r>
      <w:r>
        <w:rPr>
          <w:color w:val="231F20"/>
          <w:spacing w:val="-2"/>
        </w:rPr>
        <w:t>включающий</w:t>
      </w:r>
      <w:r>
        <w:rPr>
          <w:color w:val="231F20"/>
          <w:spacing w:val="-7"/>
        </w:rPr>
        <w:t xml:space="preserve"> </w:t>
      </w:r>
      <w:r>
        <w:rPr>
          <w:color w:val="231F20"/>
          <w:spacing w:val="-2"/>
        </w:rPr>
        <w:t>в</w:t>
      </w:r>
      <w:r>
        <w:rPr>
          <w:color w:val="231F20"/>
          <w:spacing w:val="-7"/>
        </w:rPr>
        <w:t xml:space="preserve"> </w:t>
      </w:r>
      <w:r>
        <w:rPr>
          <w:color w:val="231F20"/>
          <w:spacing w:val="-2"/>
        </w:rPr>
        <w:t>себя,</w:t>
      </w:r>
      <w:r>
        <w:rPr>
          <w:color w:val="231F20"/>
          <w:spacing w:val="-7"/>
        </w:rPr>
        <w:t xml:space="preserve"> </w:t>
      </w:r>
      <w:r>
        <w:rPr>
          <w:color w:val="231F20"/>
          <w:spacing w:val="-2"/>
        </w:rPr>
        <w:t>например:</w:t>
      </w:r>
      <w:r>
        <w:rPr>
          <w:color w:val="231F20"/>
          <w:spacing w:val="-7"/>
        </w:rPr>
        <w:t xml:space="preserve"> </w:t>
      </w:r>
      <w:r>
        <w:rPr>
          <w:color w:val="231F20"/>
          <w:spacing w:val="-2"/>
        </w:rPr>
        <w:t xml:space="preserve">соревнова- </w:t>
      </w:r>
      <w:r>
        <w:rPr>
          <w:color w:val="231F20"/>
          <w:w w:val="95"/>
        </w:rPr>
        <w:t xml:space="preserve">ние по технике пешеходного туризма, соревнование по спор- тивному ориентированию, конкурс на лучшую топографиче- </w:t>
      </w:r>
      <w:r>
        <w:rPr>
          <w:color w:val="231F20"/>
        </w:rPr>
        <w:t xml:space="preserve">скую съёмку местности, конкурс знатоков лекарственных растений, конкурс туристской кухни, конкурс туристской </w:t>
      </w:r>
      <w:r>
        <w:rPr>
          <w:color w:val="231F20"/>
          <w:w w:val="95"/>
        </w:rPr>
        <w:t xml:space="preserve">песни, конкурс благоустройства командных биваков, комби- </w:t>
      </w:r>
      <w:r>
        <w:rPr>
          <w:color w:val="231F20"/>
        </w:rPr>
        <w:t>нированную эстафету;</w:t>
      </w:r>
    </w:p>
    <w:p w:rsidR="00777185" w:rsidRDefault="002B1729">
      <w:pPr>
        <w:pStyle w:val="a3"/>
        <w:spacing w:before="8" w:line="247" w:lineRule="auto"/>
        <w:ind w:left="343" w:right="115" w:hanging="142"/>
      </w:pPr>
      <w:r>
        <w:rPr>
          <w:rFonts w:ascii="Trebuchet MS" w:hAnsi="Trebuchet MS"/>
          <w:color w:val="231F20"/>
          <w:position w:val="1"/>
          <w:sz w:val="14"/>
        </w:rPr>
        <w:t xml:space="preserve">6 </w:t>
      </w:r>
      <w:r>
        <w:rPr>
          <w:color w:val="231F20"/>
        </w:rPr>
        <w:t>летний выездной палаточный лагерь, ориентированный на организацию</w:t>
      </w:r>
      <w:r>
        <w:rPr>
          <w:color w:val="231F20"/>
          <w:spacing w:val="-9"/>
        </w:rPr>
        <w:t xml:space="preserve"> </w:t>
      </w:r>
      <w:r>
        <w:rPr>
          <w:color w:val="231F20"/>
        </w:rPr>
        <w:t>активного</w:t>
      </w:r>
      <w:r>
        <w:rPr>
          <w:color w:val="231F20"/>
          <w:spacing w:val="-9"/>
        </w:rPr>
        <w:t xml:space="preserve"> </w:t>
      </w:r>
      <w:r>
        <w:rPr>
          <w:color w:val="231F20"/>
        </w:rPr>
        <w:t>отдыха</w:t>
      </w:r>
      <w:r>
        <w:rPr>
          <w:color w:val="231F20"/>
          <w:spacing w:val="-9"/>
        </w:rPr>
        <w:t xml:space="preserve"> </w:t>
      </w:r>
      <w:r>
        <w:rPr>
          <w:color w:val="231F20"/>
        </w:rPr>
        <w:t>обучающихся,</w:t>
      </w:r>
      <w:r>
        <w:rPr>
          <w:color w:val="231F20"/>
          <w:spacing w:val="-9"/>
        </w:rPr>
        <w:t xml:space="preserve"> </w:t>
      </w:r>
      <w:r>
        <w:rPr>
          <w:color w:val="231F20"/>
        </w:rPr>
        <w:t>обучение</w:t>
      </w:r>
      <w:r>
        <w:rPr>
          <w:color w:val="231F20"/>
          <w:spacing w:val="-9"/>
        </w:rPr>
        <w:t xml:space="preserve"> </w:t>
      </w:r>
      <w:r>
        <w:rPr>
          <w:color w:val="231F20"/>
        </w:rPr>
        <w:t xml:space="preserve">на- </w:t>
      </w:r>
      <w:r>
        <w:rPr>
          <w:color w:val="231F20"/>
          <w:w w:val="95"/>
        </w:rPr>
        <w:t xml:space="preserve">выкам выживания в дикой природе, закаливание (программа </w:t>
      </w:r>
      <w:r>
        <w:rPr>
          <w:color w:val="231F20"/>
        </w:rPr>
        <w:t>лагеря</w:t>
      </w:r>
      <w:r>
        <w:rPr>
          <w:color w:val="231F20"/>
          <w:spacing w:val="-13"/>
        </w:rPr>
        <w:t xml:space="preserve"> </w:t>
      </w:r>
      <w:r>
        <w:rPr>
          <w:color w:val="231F20"/>
        </w:rPr>
        <w:t>может</w:t>
      </w:r>
      <w:r>
        <w:rPr>
          <w:color w:val="231F20"/>
          <w:spacing w:val="-13"/>
        </w:rPr>
        <w:t xml:space="preserve"> </w:t>
      </w:r>
      <w:r>
        <w:rPr>
          <w:color w:val="231F20"/>
        </w:rPr>
        <w:t>включать</w:t>
      </w:r>
      <w:r>
        <w:rPr>
          <w:color w:val="231F20"/>
          <w:spacing w:val="-13"/>
        </w:rPr>
        <w:t xml:space="preserve"> </w:t>
      </w:r>
      <w:r>
        <w:rPr>
          <w:color w:val="231F20"/>
        </w:rPr>
        <w:t>мини-походы,</w:t>
      </w:r>
      <w:r>
        <w:rPr>
          <w:color w:val="231F20"/>
          <w:spacing w:val="-13"/>
        </w:rPr>
        <w:t xml:space="preserve"> </w:t>
      </w:r>
      <w:r>
        <w:rPr>
          <w:color w:val="231F20"/>
        </w:rPr>
        <w:t>марш-броски,</w:t>
      </w:r>
      <w:r>
        <w:rPr>
          <w:color w:val="231F20"/>
          <w:spacing w:val="-13"/>
        </w:rPr>
        <w:t xml:space="preserve"> </w:t>
      </w:r>
      <w:r>
        <w:rPr>
          <w:color w:val="231F20"/>
        </w:rPr>
        <w:t xml:space="preserve">ночное </w:t>
      </w:r>
      <w:r>
        <w:rPr>
          <w:color w:val="231F20"/>
          <w:spacing w:val="-2"/>
        </w:rPr>
        <w:t>ориентирование,</w:t>
      </w:r>
      <w:r>
        <w:rPr>
          <w:color w:val="231F20"/>
          <w:spacing w:val="-12"/>
        </w:rPr>
        <w:t xml:space="preserve"> </w:t>
      </w:r>
      <w:r>
        <w:rPr>
          <w:color w:val="231F20"/>
          <w:spacing w:val="-2"/>
        </w:rPr>
        <w:t>робинзонады,</w:t>
      </w:r>
      <w:r>
        <w:rPr>
          <w:color w:val="231F20"/>
          <w:spacing w:val="-12"/>
        </w:rPr>
        <w:t xml:space="preserve"> </w:t>
      </w:r>
      <w:r>
        <w:rPr>
          <w:color w:val="231F20"/>
          <w:spacing w:val="-2"/>
        </w:rPr>
        <w:t>квесты,</w:t>
      </w:r>
      <w:r>
        <w:rPr>
          <w:color w:val="231F20"/>
          <w:spacing w:val="-12"/>
        </w:rPr>
        <w:t xml:space="preserve"> </w:t>
      </w:r>
      <w:r>
        <w:rPr>
          <w:color w:val="231F20"/>
          <w:spacing w:val="-2"/>
        </w:rPr>
        <w:t>игры,</w:t>
      </w:r>
      <w:r>
        <w:rPr>
          <w:color w:val="231F20"/>
          <w:spacing w:val="-12"/>
        </w:rPr>
        <w:t xml:space="preserve"> </w:t>
      </w:r>
      <w:r>
        <w:rPr>
          <w:color w:val="231F20"/>
          <w:spacing w:val="-2"/>
        </w:rPr>
        <w:t>соревнования, конкурсы).</w:t>
      </w:r>
    </w:p>
    <w:p w:rsidR="00777185" w:rsidRDefault="002B1729">
      <w:pPr>
        <w:pStyle w:val="41"/>
        <w:spacing w:before="168"/>
      </w:pPr>
      <w:r>
        <w:rPr>
          <w:color w:val="231F20"/>
          <w:w w:val="90"/>
        </w:rPr>
        <w:t>Модуль</w:t>
      </w:r>
      <w:r>
        <w:rPr>
          <w:color w:val="231F20"/>
          <w:spacing w:val="10"/>
        </w:rPr>
        <w:t xml:space="preserve"> </w:t>
      </w:r>
      <w:r>
        <w:rPr>
          <w:color w:val="231F20"/>
          <w:spacing w:val="-2"/>
          <w:w w:val="95"/>
        </w:rPr>
        <w:t>«Профориентация»</w:t>
      </w:r>
    </w:p>
    <w:p w:rsidR="00777185" w:rsidRDefault="002B1729">
      <w:pPr>
        <w:pStyle w:val="a3"/>
        <w:spacing w:before="66" w:line="247" w:lineRule="auto"/>
        <w:ind w:left="117" w:right="112"/>
      </w:pPr>
      <w:r>
        <w:rPr>
          <w:color w:val="231F20"/>
        </w:rPr>
        <w:t>Совместная деятельность педагогических работников и об- учающихся по направлению «профориентация» включает в себя профессиональное просвещение обучающихся; диагно- стику и консультирование по проблемам профориентации, организацию профессиональных проб обучающихся. Задача совместной</w:t>
      </w:r>
      <w:r>
        <w:rPr>
          <w:color w:val="231F20"/>
          <w:spacing w:val="-6"/>
        </w:rPr>
        <w:t xml:space="preserve"> </w:t>
      </w:r>
      <w:r>
        <w:rPr>
          <w:color w:val="231F20"/>
        </w:rPr>
        <w:t>деятельности</w:t>
      </w:r>
      <w:r>
        <w:rPr>
          <w:color w:val="231F20"/>
          <w:spacing w:val="-6"/>
        </w:rPr>
        <w:t xml:space="preserve"> </w:t>
      </w:r>
      <w:r>
        <w:rPr>
          <w:color w:val="231F20"/>
        </w:rPr>
        <w:t>педагогического</w:t>
      </w:r>
      <w:r>
        <w:rPr>
          <w:color w:val="231F20"/>
          <w:spacing w:val="-6"/>
        </w:rPr>
        <w:t xml:space="preserve"> </w:t>
      </w:r>
      <w:r>
        <w:rPr>
          <w:color w:val="231F20"/>
        </w:rPr>
        <w:t>работника</w:t>
      </w:r>
      <w:r>
        <w:rPr>
          <w:color w:val="231F20"/>
          <w:spacing w:val="-6"/>
        </w:rPr>
        <w:t xml:space="preserve"> </w:t>
      </w:r>
      <w:r>
        <w:rPr>
          <w:color w:val="231F20"/>
        </w:rPr>
        <w:t>и</w:t>
      </w:r>
      <w:r>
        <w:rPr>
          <w:color w:val="231F20"/>
          <w:spacing w:val="-6"/>
        </w:rPr>
        <w:t xml:space="preserve"> </w:t>
      </w:r>
      <w:r>
        <w:rPr>
          <w:color w:val="231F20"/>
        </w:rPr>
        <w:t>обуча- ющегося</w:t>
      </w:r>
      <w:r>
        <w:rPr>
          <w:color w:val="231F20"/>
          <w:spacing w:val="-1"/>
        </w:rPr>
        <w:t xml:space="preserve"> </w:t>
      </w:r>
      <w:r>
        <w:rPr>
          <w:color w:val="231F20"/>
        </w:rPr>
        <w:t>—</w:t>
      </w:r>
      <w:r>
        <w:rPr>
          <w:color w:val="231F20"/>
          <w:spacing w:val="-1"/>
        </w:rPr>
        <w:t xml:space="preserve"> </w:t>
      </w:r>
      <w:r>
        <w:rPr>
          <w:color w:val="231F20"/>
        </w:rPr>
        <w:t>подготовить</w:t>
      </w:r>
      <w:r>
        <w:rPr>
          <w:color w:val="231F20"/>
          <w:spacing w:val="-1"/>
        </w:rPr>
        <w:t xml:space="preserve"> </w:t>
      </w:r>
      <w:r>
        <w:rPr>
          <w:color w:val="231F20"/>
        </w:rPr>
        <w:t>обучающегося</w:t>
      </w:r>
      <w:r>
        <w:rPr>
          <w:color w:val="231F20"/>
          <w:spacing w:val="-1"/>
        </w:rPr>
        <w:t xml:space="preserve"> </w:t>
      </w:r>
      <w:r>
        <w:rPr>
          <w:color w:val="231F20"/>
        </w:rPr>
        <w:t>к</w:t>
      </w:r>
      <w:r>
        <w:rPr>
          <w:color w:val="231F20"/>
          <w:spacing w:val="-1"/>
        </w:rPr>
        <w:t xml:space="preserve"> </w:t>
      </w:r>
      <w:r>
        <w:rPr>
          <w:color w:val="231F20"/>
        </w:rPr>
        <w:t>осознанному</w:t>
      </w:r>
      <w:r>
        <w:rPr>
          <w:color w:val="231F20"/>
          <w:spacing w:val="-1"/>
        </w:rPr>
        <w:t xml:space="preserve"> </w:t>
      </w:r>
      <w:r>
        <w:rPr>
          <w:color w:val="231F20"/>
        </w:rPr>
        <w:t xml:space="preserve">выбору своей будущей профессиональной деятельности. Создавая </w:t>
      </w:r>
      <w:r>
        <w:rPr>
          <w:color w:val="231F20"/>
          <w:w w:val="95"/>
        </w:rPr>
        <w:t xml:space="preserve">профориентационно значимые проблемные ситуации, форми- </w:t>
      </w:r>
      <w:r>
        <w:rPr>
          <w:color w:val="231F20"/>
        </w:rPr>
        <w:t xml:space="preserve">рующие готовность обучающегося к выбору, педагогический </w:t>
      </w:r>
      <w:r>
        <w:rPr>
          <w:color w:val="231F20"/>
          <w:w w:val="95"/>
        </w:rPr>
        <w:t xml:space="preserve">работник актуализирует его профессиональное самоопределе- </w:t>
      </w:r>
      <w:r>
        <w:rPr>
          <w:color w:val="231F20"/>
        </w:rPr>
        <w:t xml:space="preserve">ние, позитивный взгляд на труд в постиндустриальном мире, </w:t>
      </w:r>
      <w:r>
        <w:rPr>
          <w:color w:val="231F20"/>
          <w:w w:val="95"/>
        </w:rPr>
        <w:t xml:space="preserve">охватывающий не только профессиональную, но и внепрофес- </w:t>
      </w:r>
      <w:r>
        <w:rPr>
          <w:color w:val="231F20"/>
        </w:rPr>
        <w:t>сиональную составляющие такой деятельности. Эта работа осуществляется через:</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hanging="142"/>
      </w:pPr>
      <w:r>
        <w:rPr>
          <w:rFonts w:ascii="Trebuchet MS" w:hAnsi="Trebuchet MS"/>
          <w:color w:val="231F20"/>
          <w:position w:val="1"/>
          <w:sz w:val="14"/>
        </w:rPr>
        <w:t xml:space="preserve">6 </w:t>
      </w:r>
      <w:r>
        <w:rPr>
          <w:color w:val="231F20"/>
        </w:rPr>
        <w:t>циклы</w:t>
      </w:r>
      <w:r>
        <w:rPr>
          <w:color w:val="231F20"/>
          <w:spacing w:val="-14"/>
        </w:rPr>
        <w:t xml:space="preserve"> </w:t>
      </w:r>
      <w:r>
        <w:rPr>
          <w:color w:val="231F20"/>
        </w:rPr>
        <w:t>профориентационных</w:t>
      </w:r>
      <w:r>
        <w:rPr>
          <w:color w:val="231F20"/>
          <w:spacing w:val="-14"/>
        </w:rPr>
        <w:t xml:space="preserve"> </w:t>
      </w:r>
      <w:r>
        <w:rPr>
          <w:color w:val="231F20"/>
        </w:rPr>
        <w:t>часов</w:t>
      </w:r>
      <w:r>
        <w:rPr>
          <w:color w:val="231F20"/>
          <w:spacing w:val="-14"/>
        </w:rPr>
        <w:t xml:space="preserve"> </w:t>
      </w:r>
      <w:r>
        <w:rPr>
          <w:color w:val="231F20"/>
        </w:rPr>
        <w:t>общения,</w:t>
      </w:r>
      <w:r>
        <w:rPr>
          <w:color w:val="231F20"/>
          <w:spacing w:val="-14"/>
        </w:rPr>
        <w:t xml:space="preserve"> </w:t>
      </w:r>
      <w:r>
        <w:rPr>
          <w:color w:val="231F20"/>
        </w:rPr>
        <w:t xml:space="preserve">направленных </w:t>
      </w:r>
      <w:r>
        <w:rPr>
          <w:color w:val="231F20"/>
          <w:w w:val="95"/>
        </w:rPr>
        <w:t xml:space="preserve">на подготовку обучающегося к осознанному планированию и </w:t>
      </w:r>
      <w:r>
        <w:rPr>
          <w:color w:val="231F20"/>
        </w:rPr>
        <w:t>реализации своего профессионального будущего;</w:t>
      </w:r>
    </w:p>
    <w:p w:rsidR="00777185" w:rsidRDefault="002B1729">
      <w:pPr>
        <w:pStyle w:val="a3"/>
        <w:spacing w:before="3" w:line="247" w:lineRule="auto"/>
        <w:ind w:left="343" w:right="112" w:hanging="142"/>
      </w:pPr>
      <w:r>
        <w:rPr>
          <w:rFonts w:ascii="Trebuchet MS" w:hAnsi="Trebuchet MS"/>
          <w:color w:val="231F20"/>
          <w:position w:val="1"/>
          <w:sz w:val="14"/>
        </w:rPr>
        <w:t>6</w:t>
      </w:r>
      <w:r>
        <w:rPr>
          <w:rFonts w:ascii="Trebuchet MS" w:hAnsi="Trebuchet MS"/>
          <w:color w:val="231F20"/>
          <w:spacing w:val="22"/>
          <w:position w:val="1"/>
          <w:sz w:val="14"/>
        </w:rPr>
        <w:t xml:space="preserve"> </w:t>
      </w:r>
      <w:r>
        <w:rPr>
          <w:color w:val="231F20"/>
        </w:rPr>
        <w:t>профориентационные</w:t>
      </w:r>
      <w:r>
        <w:rPr>
          <w:color w:val="231F20"/>
          <w:spacing w:val="-10"/>
        </w:rPr>
        <w:t xml:space="preserve"> </w:t>
      </w:r>
      <w:r>
        <w:rPr>
          <w:color w:val="231F20"/>
        </w:rPr>
        <w:t>игры:</w:t>
      </w:r>
      <w:r>
        <w:rPr>
          <w:color w:val="231F20"/>
          <w:spacing w:val="-10"/>
        </w:rPr>
        <w:t xml:space="preserve"> </w:t>
      </w:r>
      <w:r>
        <w:rPr>
          <w:color w:val="231F20"/>
        </w:rPr>
        <w:t>симуляции,</w:t>
      </w:r>
      <w:r>
        <w:rPr>
          <w:color w:val="231F20"/>
          <w:spacing w:val="-10"/>
        </w:rPr>
        <w:t xml:space="preserve"> </w:t>
      </w:r>
      <w:r>
        <w:rPr>
          <w:color w:val="231F20"/>
        </w:rPr>
        <w:t>деловые</w:t>
      </w:r>
      <w:r>
        <w:rPr>
          <w:color w:val="231F20"/>
          <w:spacing w:val="-10"/>
        </w:rPr>
        <w:t xml:space="preserve"> </w:t>
      </w:r>
      <w:r>
        <w:rPr>
          <w:color w:val="231F20"/>
        </w:rPr>
        <w:t>игры,</w:t>
      </w:r>
      <w:r>
        <w:rPr>
          <w:color w:val="231F20"/>
          <w:spacing w:val="-10"/>
        </w:rPr>
        <w:t xml:space="preserve"> </w:t>
      </w:r>
      <w:r>
        <w:rPr>
          <w:color w:val="231F20"/>
        </w:rPr>
        <w:t>кве- сты,</w:t>
      </w:r>
      <w:r>
        <w:rPr>
          <w:color w:val="231F20"/>
          <w:spacing w:val="-12"/>
        </w:rPr>
        <w:t xml:space="preserve"> </w:t>
      </w:r>
      <w:r>
        <w:rPr>
          <w:color w:val="231F20"/>
        </w:rPr>
        <w:t>решение</w:t>
      </w:r>
      <w:r>
        <w:rPr>
          <w:color w:val="231F20"/>
          <w:spacing w:val="-12"/>
        </w:rPr>
        <w:t xml:space="preserve"> </w:t>
      </w:r>
      <w:r>
        <w:rPr>
          <w:color w:val="231F20"/>
        </w:rPr>
        <w:t>кейсов</w:t>
      </w:r>
      <w:r>
        <w:rPr>
          <w:color w:val="231F20"/>
          <w:spacing w:val="-12"/>
        </w:rPr>
        <w:t xml:space="preserve"> </w:t>
      </w:r>
      <w:r>
        <w:rPr>
          <w:color w:val="231F20"/>
        </w:rPr>
        <w:t>(ситуаций,</w:t>
      </w:r>
      <w:r>
        <w:rPr>
          <w:color w:val="231F20"/>
          <w:spacing w:val="-12"/>
        </w:rPr>
        <w:t xml:space="preserve"> </w:t>
      </w:r>
      <w:r>
        <w:rPr>
          <w:color w:val="231F20"/>
        </w:rPr>
        <w:t>в</w:t>
      </w:r>
      <w:r>
        <w:rPr>
          <w:color w:val="231F20"/>
          <w:spacing w:val="-12"/>
        </w:rPr>
        <w:t xml:space="preserve"> </w:t>
      </w:r>
      <w:r>
        <w:rPr>
          <w:color w:val="231F20"/>
        </w:rPr>
        <w:t>которых</w:t>
      </w:r>
      <w:r>
        <w:rPr>
          <w:color w:val="231F20"/>
          <w:spacing w:val="-12"/>
        </w:rPr>
        <w:t xml:space="preserve"> </w:t>
      </w:r>
      <w:r>
        <w:rPr>
          <w:color w:val="231F20"/>
        </w:rPr>
        <w:t>необходимо</w:t>
      </w:r>
      <w:r>
        <w:rPr>
          <w:color w:val="231F20"/>
          <w:spacing w:val="-12"/>
        </w:rPr>
        <w:t xml:space="preserve"> </w:t>
      </w:r>
      <w:r>
        <w:rPr>
          <w:color w:val="231F20"/>
        </w:rPr>
        <w:t>при- нять решение, занять определённую позицию), расширяю- щие знания обучающихся о типах профессий, способах выбора профессий, достоинствах и недостатках той или иной</w:t>
      </w:r>
      <w:r>
        <w:rPr>
          <w:color w:val="231F20"/>
          <w:spacing w:val="-5"/>
        </w:rPr>
        <w:t xml:space="preserve"> </w:t>
      </w:r>
      <w:r>
        <w:rPr>
          <w:color w:val="231F20"/>
        </w:rPr>
        <w:t>интересной</w:t>
      </w:r>
      <w:r>
        <w:rPr>
          <w:color w:val="231F20"/>
          <w:spacing w:val="-5"/>
        </w:rPr>
        <w:t xml:space="preserve"> </w:t>
      </w:r>
      <w:r>
        <w:rPr>
          <w:color w:val="231F20"/>
        </w:rPr>
        <w:t>обучающимся</w:t>
      </w:r>
      <w:r>
        <w:rPr>
          <w:color w:val="231F20"/>
          <w:spacing w:val="-5"/>
        </w:rPr>
        <w:t xml:space="preserve"> </w:t>
      </w:r>
      <w:r>
        <w:rPr>
          <w:color w:val="231F20"/>
        </w:rPr>
        <w:t>профессиональной</w:t>
      </w:r>
      <w:r>
        <w:rPr>
          <w:color w:val="231F20"/>
          <w:spacing w:val="-5"/>
        </w:rPr>
        <w:t xml:space="preserve"> </w:t>
      </w:r>
      <w:r>
        <w:rPr>
          <w:color w:val="231F20"/>
        </w:rPr>
        <w:t xml:space="preserve">деятель- </w:t>
      </w:r>
      <w:r>
        <w:rPr>
          <w:color w:val="231F20"/>
          <w:spacing w:val="-2"/>
        </w:rPr>
        <w:t>ности;</w:t>
      </w:r>
    </w:p>
    <w:p w:rsidR="00777185" w:rsidRDefault="002B1729">
      <w:pPr>
        <w:pStyle w:val="a3"/>
        <w:spacing w:before="3"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посещение профориентационных выставок, ярмарок профес- </w:t>
      </w:r>
      <w:r>
        <w:rPr>
          <w:color w:val="231F20"/>
        </w:rPr>
        <w:t>сий,</w:t>
      </w:r>
      <w:r>
        <w:rPr>
          <w:color w:val="231F20"/>
          <w:spacing w:val="-9"/>
        </w:rPr>
        <w:t xml:space="preserve"> </w:t>
      </w:r>
      <w:r>
        <w:rPr>
          <w:color w:val="231F20"/>
        </w:rPr>
        <w:t>тематических</w:t>
      </w:r>
      <w:r>
        <w:rPr>
          <w:color w:val="231F20"/>
          <w:spacing w:val="-9"/>
        </w:rPr>
        <w:t xml:space="preserve"> </w:t>
      </w:r>
      <w:r>
        <w:rPr>
          <w:color w:val="231F20"/>
        </w:rPr>
        <w:t>профориентационных</w:t>
      </w:r>
      <w:r>
        <w:rPr>
          <w:color w:val="231F20"/>
          <w:spacing w:val="-9"/>
        </w:rPr>
        <w:t xml:space="preserve"> </w:t>
      </w:r>
      <w:r>
        <w:rPr>
          <w:color w:val="231F20"/>
        </w:rPr>
        <w:t>парков,</w:t>
      </w:r>
      <w:r>
        <w:rPr>
          <w:color w:val="231F20"/>
          <w:spacing w:val="-9"/>
        </w:rPr>
        <w:t xml:space="preserve"> </w:t>
      </w:r>
      <w:r>
        <w:rPr>
          <w:color w:val="231F20"/>
        </w:rPr>
        <w:t>профори- ентационных лагерей, дней открытых дверей в профессио- нальных образовательных организациях и организациях высшего образования;</w:t>
      </w:r>
    </w:p>
    <w:p w:rsidR="00777185" w:rsidRDefault="002B1729">
      <w:pPr>
        <w:pStyle w:val="a3"/>
        <w:spacing w:before="5" w:line="247" w:lineRule="auto"/>
        <w:ind w:left="343" w:right="114" w:hanging="142"/>
      </w:pPr>
      <w:r>
        <w:rPr>
          <w:rFonts w:ascii="Trebuchet MS" w:hAnsi="Trebuchet MS"/>
          <w:color w:val="231F20"/>
          <w:position w:val="1"/>
          <w:sz w:val="14"/>
        </w:rPr>
        <w:t xml:space="preserve">6 </w:t>
      </w:r>
      <w:r>
        <w:rPr>
          <w:color w:val="231F20"/>
        </w:rPr>
        <w:t>организацию</w:t>
      </w:r>
      <w:r>
        <w:rPr>
          <w:color w:val="231F20"/>
          <w:spacing w:val="-4"/>
        </w:rPr>
        <w:t xml:space="preserve"> </w:t>
      </w:r>
      <w:r>
        <w:rPr>
          <w:color w:val="231F20"/>
        </w:rPr>
        <w:t>на</w:t>
      </w:r>
      <w:r>
        <w:rPr>
          <w:color w:val="231F20"/>
          <w:spacing w:val="-4"/>
        </w:rPr>
        <w:t xml:space="preserve"> </w:t>
      </w:r>
      <w:r>
        <w:rPr>
          <w:color w:val="231F20"/>
        </w:rPr>
        <w:t>базе</w:t>
      </w:r>
      <w:r>
        <w:rPr>
          <w:color w:val="231F20"/>
          <w:spacing w:val="-4"/>
        </w:rPr>
        <w:t xml:space="preserve"> </w:t>
      </w:r>
      <w:r>
        <w:rPr>
          <w:color w:val="231F20"/>
        </w:rPr>
        <w:t>пришкольного</w:t>
      </w:r>
      <w:r>
        <w:rPr>
          <w:color w:val="231F20"/>
          <w:spacing w:val="-4"/>
        </w:rPr>
        <w:t xml:space="preserve"> </w:t>
      </w:r>
      <w:r>
        <w:rPr>
          <w:color w:val="231F20"/>
        </w:rPr>
        <w:t>детского</w:t>
      </w:r>
      <w:r>
        <w:rPr>
          <w:color w:val="231F20"/>
          <w:spacing w:val="-4"/>
        </w:rPr>
        <w:t xml:space="preserve"> </w:t>
      </w:r>
      <w:r>
        <w:rPr>
          <w:color w:val="231F20"/>
        </w:rPr>
        <w:t>лагеря</w:t>
      </w:r>
      <w:r>
        <w:rPr>
          <w:color w:val="231F20"/>
          <w:spacing w:val="-4"/>
        </w:rPr>
        <w:t xml:space="preserve"> </w:t>
      </w:r>
      <w:r>
        <w:rPr>
          <w:color w:val="231F20"/>
        </w:rPr>
        <w:t>отдыха профориентационных смен, в работе которых принимают участие</w:t>
      </w:r>
      <w:r>
        <w:rPr>
          <w:color w:val="231F20"/>
          <w:spacing w:val="-3"/>
        </w:rPr>
        <w:t xml:space="preserve"> </w:t>
      </w:r>
      <w:r>
        <w:rPr>
          <w:color w:val="231F20"/>
        </w:rPr>
        <w:t>эксперты</w:t>
      </w:r>
      <w:r>
        <w:rPr>
          <w:color w:val="231F20"/>
          <w:spacing w:val="-3"/>
        </w:rPr>
        <w:t xml:space="preserve"> </w:t>
      </w:r>
      <w:r>
        <w:rPr>
          <w:color w:val="231F20"/>
        </w:rPr>
        <w:t>в</w:t>
      </w:r>
      <w:r>
        <w:rPr>
          <w:color w:val="231F20"/>
          <w:spacing w:val="-3"/>
        </w:rPr>
        <w:t xml:space="preserve"> </w:t>
      </w:r>
      <w:r>
        <w:rPr>
          <w:color w:val="231F20"/>
        </w:rPr>
        <w:t>области</w:t>
      </w:r>
      <w:r>
        <w:rPr>
          <w:color w:val="231F20"/>
          <w:spacing w:val="-3"/>
        </w:rPr>
        <w:t xml:space="preserve"> </w:t>
      </w:r>
      <w:r>
        <w:rPr>
          <w:color w:val="231F20"/>
        </w:rPr>
        <w:t>профориентации</w:t>
      </w:r>
      <w:r>
        <w:rPr>
          <w:color w:val="231F20"/>
          <w:spacing w:val="-3"/>
        </w:rPr>
        <w:t xml:space="preserve"> </w:t>
      </w:r>
      <w:r>
        <w:rPr>
          <w:color w:val="231F20"/>
        </w:rPr>
        <w:t>и</w:t>
      </w:r>
      <w:r>
        <w:rPr>
          <w:color w:val="231F20"/>
          <w:spacing w:val="-3"/>
        </w:rPr>
        <w:t xml:space="preserve"> </w:t>
      </w:r>
      <w:r>
        <w:rPr>
          <w:color w:val="231F20"/>
        </w:rPr>
        <w:t>где</w:t>
      </w:r>
      <w:r>
        <w:rPr>
          <w:color w:val="231F20"/>
          <w:spacing w:val="-3"/>
        </w:rPr>
        <w:t xml:space="preserve"> </w:t>
      </w:r>
      <w:r>
        <w:rPr>
          <w:color w:val="231F20"/>
        </w:rPr>
        <w:t>обучаю- щиеся могут глубже познакомиться с теми или иными про- фессиями,</w:t>
      </w:r>
      <w:r>
        <w:rPr>
          <w:color w:val="231F20"/>
          <w:spacing w:val="-16"/>
        </w:rPr>
        <w:t xml:space="preserve"> </w:t>
      </w:r>
      <w:r>
        <w:rPr>
          <w:color w:val="231F20"/>
        </w:rPr>
        <w:t>получить</w:t>
      </w:r>
      <w:r>
        <w:rPr>
          <w:color w:val="231F20"/>
          <w:spacing w:val="-16"/>
        </w:rPr>
        <w:t xml:space="preserve"> </w:t>
      </w:r>
      <w:r>
        <w:rPr>
          <w:color w:val="231F20"/>
        </w:rPr>
        <w:t>представление</w:t>
      </w:r>
      <w:r>
        <w:rPr>
          <w:color w:val="231F20"/>
          <w:spacing w:val="-16"/>
        </w:rPr>
        <w:t xml:space="preserve"> </w:t>
      </w:r>
      <w:r>
        <w:rPr>
          <w:color w:val="231F20"/>
        </w:rPr>
        <w:t>об</w:t>
      </w:r>
      <w:r>
        <w:rPr>
          <w:color w:val="231F20"/>
          <w:spacing w:val="-16"/>
        </w:rPr>
        <w:t xml:space="preserve"> </w:t>
      </w:r>
      <w:r>
        <w:rPr>
          <w:color w:val="231F20"/>
        </w:rPr>
        <w:t>их</w:t>
      </w:r>
      <w:r>
        <w:rPr>
          <w:color w:val="231F20"/>
          <w:spacing w:val="-16"/>
        </w:rPr>
        <w:t xml:space="preserve"> </w:t>
      </w:r>
      <w:r>
        <w:rPr>
          <w:color w:val="231F20"/>
        </w:rPr>
        <w:t>специфике,</w:t>
      </w:r>
      <w:r>
        <w:rPr>
          <w:color w:val="231F20"/>
          <w:spacing w:val="-16"/>
        </w:rPr>
        <w:t xml:space="preserve"> </w:t>
      </w:r>
      <w:r>
        <w:rPr>
          <w:color w:val="231F20"/>
        </w:rPr>
        <w:t xml:space="preserve">попро- </w:t>
      </w:r>
      <w:r>
        <w:rPr>
          <w:color w:val="231F20"/>
          <w:w w:val="95"/>
        </w:rPr>
        <w:t xml:space="preserve">бовать свои силы в той или иной профессии, развивать в себе </w:t>
      </w:r>
      <w:r>
        <w:rPr>
          <w:color w:val="231F20"/>
        </w:rPr>
        <w:t>соответствующие навыки;</w:t>
      </w:r>
    </w:p>
    <w:p w:rsidR="00777185" w:rsidRDefault="002B1729">
      <w:pPr>
        <w:pStyle w:val="a3"/>
        <w:spacing w:before="7"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совместное с педагогическими работниками изучение интер- нет-ресурсов, посвящённых выбору профессий, прохождение профориентационного онлайн-тестирования, онлайн-курсов</w:t>
      </w:r>
      <w:r>
        <w:rPr>
          <w:color w:val="231F20"/>
        </w:rPr>
        <w:t xml:space="preserve"> </w:t>
      </w:r>
      <w:r>
        <w:rPr>
          <w:color w:val="231F20"/>
          <w:w w:val="95"/>
        </w:rPr>
        <w:t>по</w:t>
      </w:r>
      <w:r>
        <w:rPr>
          <w:color w:val="231F20"/>
          <w:spacing w:val="10"/>
        </w:rPr>
        <w:t xml:space="preserve"> </w:t>
      </w:r>
      <w:r>
        <w:rPr>
          <w:color w:val="231F20"/>
          <w:w w:val="95"/>
        </w:rPr>
        <w:t>интересующим</w:t>
      </w:r>
      <w:r>
        <w:rPr>
          <w:color w:val="231F20"/>
          <w:spacing w:val="10"/>
        </w:rPr>
        <w:t xml:space="preserve"> </w:t>
      </w:r>
      <w:r>
        <w:rPr>
          <w:color w:val="231F20"/>
          <w:w w:val="95"/>
        </w:rPr>
        <w:t>профессиям</w:t>
      </w:r>
      <w:r>
        <w:rPr>
          <w:color w:val="231F20"/>
          <w:spacing w:val="10"/>
        </w:rPr>
        <w:t xml:space="preserve"> </w:t>
      </w:r>
      <w:r>
        <w:rPr>
          <w:color w:val="231F20"/>
          <w:w w:val="95"/>
        </w:rPr>
        <w:t>и</w:t>
      </w:r>
      <w:r>
        <w:rPr>
          <w:color w:val="231F20"/>
          <w:spacing w:val="11"/>
        </w:rPr>
        <w:t xml:space="preserve"> </w:t>
      </w:r>
      <w:r>
        <w:rPr>
          <w:color w:val="231F20"/>
          <w:w w:val="95"/>
        </w:rPr>
        <w:t>направлениям</w:t>
      </w:r>
      <w:r>
        <w:rPr>
          <w:color w:val="231F20"/>
          <w:spacing w:val="10"/>
        </w:rPr>
        <w:t xml:space="preserve"> </w:t>
      </w:r>
      <w:r>
        <w:rPr>
          <w:color w:val="231F20"/>
          <w:spacing w:val="-2"/>
          <w:w w:val="95"/>
        </w:rPr>
        <w:t>образования;</w:t>
      </w:r>
    </w:p>
    <w:p w:rsidR="00777185" w:rsidRDefault="002B1729">
      <w:pPr>
        <w:pStyle w:val="a3"/>
        <w:spacing w:before="4"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участие в работе всероссийских профориентационных проек- тов, созданных в Интернете: просмотр лекций, решение учеб- </w:t>
      </w:r>
      <w:r>
        <w:rPr>
          <w:color w:val="231F20"/>
          <w:spacing w:val="-2"/>
        </w:rPr>
        <w:t>но-тренировочных</w:t>
      </w:r>
      <w:r>
        <w:rPr>
          <w:color w:val="231F20"/>
          <w:spacing w:val="-4"/>
        </w:rPr>
        <w:t xml:space="preserve"> </w:t>
      </w:r>
      <w:r>
        <w:rPr>
          <w:color w:val="231F20"/>
          <w:spacing w:val="-2"/>
        </w:rPr>
        <w:t>задач,</w:t>
      </w:r>
      <w:r>
        <w:rPr>
          <w:color w:val="231F20"/>
          <w:spacing w:val="-4"/>
        </w:rPr>
        <w:t xml:space="preserve"> </w:t>
      </w:r>
      <w:r>
        <w:rPr>
          <w:color w:val="231F20"/>
          <w:spacing w:val="-2"/>
        </w:rPr>
        <w:t>участие</w:t>
      </w:r>
      <w:r>
        <w:rPr>
          <w:color w:val="231F20"/>
          <w:spacing w:val="-4"/>
        </w:rPr>
        <w:t xml:space="preserve"> </w:t>
      </w:r>
      <w:r>
        <w:rPr>
          <w:color w:val="231F20"/>
          <w:spacing w:val="-2"/>
        </w:rPr>
        <w:t>в</w:t>
      </w:r>
      <w:r>
        <w:rPr>
          <w:color w:val="231F20"/>
          <w:spacing w:val="-4"/>
        </w:rPr>
        <w:t xml:space="preserve"> </w:t>
      </w:r>
      <w:r>
        <w:rPr>
          <w:color w:val="231F20"/>
          <w:spacing w:val="-2"/>
        </w:rPr>
        <w:t>мастер-классах,</w:t>
      </w:r>
      <w:r>
        <w:rPr>
          <w:color w:val="231F20"/>
          <w:spacing w:val="-4"/>
        </w:rPr>
        <w:t xml:space="preserve"> </w:t>
      </w:r>
      <w:r>
        <w:rPr>
          <w:color w:val="231F20"/>
          <w:spacing w:val="-2"/>
        </w:rPr>
        <w:t xml:space="preserve">посеще- </w:t>
      </w:r>
      <w:r>
        <w:rPr>
          <w:color w:val="231F20"/>
        </w:rPr>
        <w:t>ние открытых уроков;</w:t>
      </w:r>
    </w:p>
    <w:p w:rsidR="00777185" w:rsidRDefault="002B1729">
      <w:pPr>
        <w:pStyle w:val="a3"/>
        <w:spacing w:before="4" w:line="247" w:lineRule="auto"/>
        <w:ind w:left="343" w:right="114" w:hanging="142"/>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rPr>
        <w:t>индивидуальные</w:t>
      </w:r>
      <w:r>
        <w:rPr>
          <w:color w:val="231F20"/>
          <w:spacing w:val="-1"/>
        </w:rPr>
        <w:t xml:space="preserve"> </w:t>
      </w:r>
      <w:r>
        <w:rPr>
          <w:color w:val="231F20"/>
        </w:rPr>
        <w:t>консультации</w:t>
      </w:r>
      <w:r>
        <w:rPr>
          <w:color w:val="231F20"/>
          <w:spacing w:val="-1"/>
        </w:rPr>
        <w:t xml:space="preserve"> </w:t>
      </w:r>
      <w:r>
        <w:rPr>
          <w:color w:val="231F20"/>
        </w:rPr>
        <w:t>психолога</w:t>
      </w:r>
      <w:r>
        <w:rPr>
          <w:color w:val="231F20"/>
          <w:spacing w:val="-1"/>
        </w:rPr>
        <w:t xml:space="preserve"> </w:t>
      </w:r>
      <w:r>
        <w:rPr>
          <w:color w:val="231F20"/>
        </w:rPr>
        <w:t>для</w:t>
      </w:r>
      <w:r>
        <w:rPr>
          <w:color w:val="231F20"/>
          <w:spacing w:val="-1"/>
        </w:rPr>
        <w:t xml:space="preserve"> </w:t>
      </w:r>
      <w:r>
        <w:rPr>
          <w:color w:val="231F20"/>
        </w:rPr>
        <w:t xml:space="preserve">обучающихся и их родителей (законных представителей) по вопросам </w:t>
      </w:r>
      <w:r>
        <w:rPr>
          <w:color w:val="231F20"/>
          <w:w w:val="95"/>
        </w:rPr>
        <w:t xml:space="preserve">склонностей, способностей, дарований и иных индивидуаль- ных особенностей обучающихся, которые могут иметь значе- </w:t>
      </w:r>
      <w:r>
        <w:rPr>
          <w:color w:val="231F20"/>
        </w:rPr>
        <w:t>ние в процессе выбора ими профессии;</w:t>
      </w:r>
    </w:p>
    <w:p w:rsidR="00777185" w:rsidRDefault="002B1729">
      <w:pPr>
        <w:pStyle w:val="a3"/>
        <w:spacing w:before="5" w:line="247" w:lineRule="auto"/>
        <w:ind w:left="343" w:right="115" w:hanging="142"/>
      </w:pPr>
      <w:r>
        <w:rPr>
          <w:rFonts w:ascii="Trebuchet MS" w:hAnsi="Trebuchet MS"/>
          <w:color w:val="231F20"/>
          <w:position w:val="1"/>
          <w:sz w:val="14"/>
        </w:rPr>
        <w:t xml:space="preserve">6 </w:t>
      </w:r>
      <w:r>
        <w:rPr>
          <w:color w:val="231F20"/>
        </w:rPr>
        <w:t>освоение</w:t>
      </w:r>
      <w:r>
        <w:rPr>
          <w:color w:val="231F20"/>
          <w:spacing w:val="-9"/>
        </w:rPr>
        <w:t xml:space="preserve"> </w:t>
      </w:r>
      <w:r>
        <w:rPr>
          <w:color w:val="231F20"/>
        </w:rPr>
        <w:t>обучающимися</w:t>
      </w:r>
      <w:r>
        <w:rPr>
          <w:color w:val="231F20"/>
          <w:spacing w:val="-9"/>
        </w:rPr>
        <w:t xml:space="preserve"> </w:t>
      </w:r>
      <w:r>
        <w:rPr>
          <w:color w:val="231F20"/>
        </w:rPr>
        <w:t>основ</w:t>
      </w:r>
      <w:r>
        <w:rPr>
          <w:color w:val="231F20"/>
          <w:spacing w:val="-9"/>
        </w:rPr>
        <w:t xml:space="preserve"> </w:t>
      </w:r>
      <w:r>
        <w:rPr>
          <w:color w:val="231F20"/>
        </w:rPr>
        <w:t>профессии</w:t>
      </w:r>
      <w:r>
        <w:rPr>
          <w:color w:val="231F20"/>
          <w:spacing w:val="-9"/>
        </w:rPr>
        <w:t xml:space="preserve"> </w:t>
      </w:r>
      <w:r>
        <w:rPr>
          <w:color w:val="231F20"/>
        </w:rPr>
        <w:t>в</w:t>
      </w:r>
      <w:r>
        <w:rPr>
          <w:color w:val="231F20"/>
          <w:spacing w:val="-9"/>
        </w:rPr>
        <w:t xml:space="preserve"> </w:t>
      </w:r>
      <w:r>
        <w:rPr>
          <w:color w:val="231F20"/>
        </w:rPr>
        <w:t>рамках</w:t>
      </w:r>
      <w:r>
        <w:rPr>
          <w:color w:val="231F20"/>
          <w:spacing w:val="-9"/>
        </w:rPr>
        <w:t xml:space="preserve"> </w:t>
      </w:r>
      <w:r>
        <w:rPr>
          <w:color w:val="231F20"/>
        </w:rPr>
        <w:t>различ- ных курсов по выбору, включённых в основную образова- тельную программу образовательной организации, или в рамках курсов дополнительного образования.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41"/>
      </w:pPr>
      <w:r>
        <w:rPr>
          <w:color w:val="231F20"/>
          <w:w w:val="95"/>
        </w:rPr>
        <w:t>Модуль</w:t>
      </w:r>
      <w:r>
        <w:rPr>
          <w:color w:val="231F20"/>
          <w:spacing w:val="-12"/>
          <w:w w:val="95"/>
        </w:rPr>
        <w:t xml:space="preserve"> </w:t>
      </w:r>
      <w:r>
        <w:rPr>
          <w:color w:val="231F20"/>
          <w:w w:val="95"/>
        </w:rPr>
        <w:t>«Школьные</w:t>
      </w:r>
      <w:r>
        <w:rPr>
          <w:color w:val="231F20"/>
          <w:spacing w:val="-11"/>
          <w:w w:val="95"/>
        </w:rPr>
        <w:t xml:space="preserve"> </w:t>
      </w:r>
      <w:r>
        <w:rPr>
          <w:color w:val="231F20"/>
          <w:spacing w:val="-2"/>
          <w:w w:val="95"/>
        </w:rPr>
        <w:t>медиа»</w:t>
      </w:r>
    </w:p>
    <w:p w:rsidR="00777185" w:rsidRDefault="002B1729">
      <w:pPr>
        <w:pStyle w:val="a3"/>
        <w:spacing w:before="64" w:line="247" w:lineRule="auto"/>
        <w:ind w:left="117" w:right="114"/>
        <w:jc w:val="right"/>
      </w:pPr>
      <w:r>
        <w:rPr>
          <w:color w:val="231F20"/>
          <w:w w:val="95"/>
        </w:rPr>
        <w:t xml:space="preserve">Цель школьных медиа (совместно создаваемых обучающими- </w:t>
      </w:r>
      <w:r>
        <w:rPr>
          <w:color w:val="231F20"/>
          <w:spacing w:val="-2"/>
        </w:rPr>
        <w:t>ся</w:t>
      </w:r>
      <w:r>
        <w:rPr>
          <w:color w:val="231F20"/>
          <w:spacing w:val="16"/>
        </w:rPr>
        <w:t xml:space="preserve"> </w:t>
      </w:r>
      <w:r>
        <w:rPr>
          <w:color w:val="231F20"/>
          <w:spacing w:val="-2"/>
        </w:rPr>
        <w:t>и</w:t>
      </w:r>
      <w:r>
        <w:rPr>
          <w:color w:val="231F20"/>
          <w:spacing w:val="16"/>
        </w:rPr>
        <w:t xml:space="preserve"> </w:t>
      </w:r>
      <w:r>
        <w:rPr>
          <w:color w:val="231F20"/>
          <w:spacing w:val="-2"/>
        </w:rPr>
        <w:t>педагогическими</w:t>
      </w:r>
      <w:r>
        <w:rPr>
          <w:color w:val="231F20"/>
          <w:spacing w:val="16"/>
        </w:rPr>
        <w:t xml:space="preserve"> </w:t>
      </w:r>
      <w:r>
        <w:rPr>
          <w:color w:val="231F20"/>
          <w:spacing w:val="-2"/>
        </w:rPr>
        <w:t>работниками</w:t>
      </w:r>
      <w:r>
        <w:rPr>
          <w:color w:val="231F20"/>
          <w:spacing w:val="16"/>
        </w:rPr>
        <w:t xml:space="preserve"> </w:t>
      </w:r>
      <w:r>
        <w:rPr>
          <w:color w:val="231F20"/>
          <w:spacing w:val="-2"/>
        </w:rPr>
        <w:t>средств</w:t>
      </w:r>
      <w:r>
        <w:rPr>
          <w:color w:val="231F20"/>
          <w:spacing w:val="16"/>
        </w:rPr>
        <w:t xml:space="preserve"> </w:t>
      </w:r>
      <w:r>
        <w:rPr>
          <w:color w:val="231F20"/>
          <w:spacing w:val="-2"/>
        </w:rPr>
        <w:t xml:space="preserve">распространения </w:t>
      </w:r>
      <w:r>
        <w:rPr>
          <w:color w:val="231F20"/>
          <w:w w:val="95"/>
        </w:rPr>
        <w:t xml:space="preserve">текстовой, аудио- и видеоинформации) — развитие коммуника- </w:t>
      </w:r>
      <w:r>
        <w:rPr>
          <w:color w:val="231F20"/>
          <w:spacing w:val="-2"/>
        </w:rPr>
        <w:t>тивной</w:t>
      </w:r>
      <w:r>
        <w:rPr>
          <w:color w:val="231F20"/>
          <w:spacing w:val="-3"/>
        </w:rPr>
        <w:t xml:space="preserve"> </w:t>
      </w:r>
      <w:r>
        <w:rPr>
          <w:color w:val="231F20"/>
          <w:spacing w:val="-2"/>
        </w:rPr>
        <w:t>культуры</w:t>
      </w:r>
      <w:r>
        <w:rPr>
          <w:color w:val="231F20"/>
          <w:spacing w:val="-3"/>
        </w:rPr>
        <w:t xml:space="preserve"> </w:t>
      </w:r>
      <w:r>
        <w:rPr>
          <w:color w:val="231F20"/>
          <w:spacing w:val="-2"/>
        </w:rPr>
        <w:t>обучающихся,</w:t>
      </w:r>
      <w:r>
        <w:rPr>
          <w:color w:val="231F20"/>
          <w:spacing w:val="-3"/>
        </w:rPr>
        <w:t xml:space="preserve"> </w:t>
      </w:r>
      <w:r>
        <w:rPr>
          <w:color w:val="231F20"/>
          <w:spacing w:val="-2"/>
        </w:rPr>
        <w:t>формирование</w:t>
      </w:r>
      <w:r>
        <w:rPr>
          <w:color w:val="231F20"/>
          <w:spacing w:val="-3"/>
        </w:rPr>
        <w:t xml:space="preserve"> </w:t>
      </w:r>
      <w:r>
        <w:rPr>
          <w:color w:val="231F20"/>
          <w:spacing w:val="-2"/>
        </w:rPr>
        <w:t>навыков</w:t>
      </w:r>
      <w:r>
        <w:rPr>
          <w:color w:val="231F20"/>
          <w:spacing w:val="-3"/>
        </w:rPr>
        <w:t xml:space="preserve"> </w:t>
      </w:r>
      <w:r>
        <w:rPr>
          <w:color w:val="231F20"/>
          <w:spacing w:val="-2"/>
        </w:rPr>
        <w:t>обще- ния</w:t>
      </w:r>
      <w:r>
        <w:rPr>
          <w:color w:val="231F20"/>
          <w:spacing w:val="-5"/>
        </w:rPr>
        <w:t xml:space="preserve"> </w:t>
      </w:r>
      <w:r>
        <w:rPr>
          <w:color w:val="231F20"/>
          <w:spacing w:val="-2"/>
        </w:rPr>
        <w:t>и</w:t>
      </w:r>
      <w:r>
        <w:rPr>
          <w:color w:val="231F20"/>
          <w:spacing w:val="-5"/>
        </w:rPr>
        <w:t xml:space="preserve"> </w:t>
      </w:r>
      <w:r>
        <w:rPr>
          <w:color w:val="231F20"/>
          <w:spacing w:val="-2"/>
        </w:rPr>
        <w:t>сотрудничества,</w:t>
      </w:r>
      <w:r>
        <w:rPr>
          <w:color w:val="231F20"/>
          <w:spacing w:val="-5"/>
        </w:rPr>
        <w:t xml:space="preserve"> </w:t>
      </w:r>
      <w:r>
        <w:rPr>
          <w:color w:val="231F20"/>
          <w:spacing w:val="-2"/>
        </w:rPr>
        <w:t>поддержка</w:t>
      </w:r>
      <w:r>
        <w:rPr>
          <w:color w:val="231F20"/>
          <w:spacing w:val="-5"/>
        </w:rPr>
        <w:t xml:space="preserve"> </w:t>
      </w:r>
      <w:r>
        <w:rPr>
          <w:color w:val="231F20"/>
          <w:spacing w:val="-2"/>
        </w:rPr>
        <w:t>творческой</w:t>
      </w:r>
      <w:r>
        <w:rPr>
          <w:color w:val="231F20"/>
          <w:spacing w:val="-5"/>
        </w:rPr>
        <w:t xml:space="preserve"> </w:t>
      </w:r>
      <w:r>
        <w:rPr>
          <w:color w:val="231F20"/>
          <w:spacing w:val="-2"/>
        </w:rPr>
        <w:t xml:space="preserve">самореализации </w:t>
      </w:r>
      <w:r>
        <w:rPr>
          <w:color w:val="231F20"/>
        </w:rPr>
        <w:t>обучающихся.</w:t>
      </w:r>
      <w:r>
        <w:rPr>
          <w:color w:val="231F20"/>
          <w:spacing w:val="40"/>
        </w:rPr>
        <w:t xml:space="preserve"> </w:t>
      </w:r>
      <w:r>
        <w:rPr>
          <w:color w:val="231F20"/>
        </w:rPr>
        <w:t>Воспитательный</w:t>
      </w:r>
      <w:r>
        <w:rPr>
          <w:color w:val="231F20"/>
          <w:spacing w:val="40"/>
        </w:rPr>
        <w:t xml:space="preserve"> </w:t>
      </w:r>
      <w:r>
        <w:rPr>
          <w:color w:val="231F20"/>
        </w:rPr>
        <w:t>потенциал</w:t>
      </w:r>
      <w:r>
        <w:rPr>
          <w:color w:val="231F20"/>
          <w:spacing w:val="40"/>
        </w:rPr>
        <w:t xml:space="preserve"> </w:t>
      </w:r>
      <w:r>
        <w:rPr>
          <w:color w:val="231F20"/>
        </w:rPr>
        <w:t>школьных</w:t>
      </w:r>
      <w:r>
        <w:rPr>
          <w:color w:val="231F20"/>
          <w:spacing w:val="40"/>
        </w:rPr>
        <w:t xml:space="preserve"> </w:t>
      </w:r>
      <w:r>
        <w:rPr>
          <w:color w:val="231F20"/>
        </w:rPr>
        <w:t>медиа реализуется</w:t>
      </w:r>
      <w:r>
        <w:rPr>
          <w:color w:val="231F20"/>
          <w:spacing w:val="-7"/>
        </w:rPr>
        <w:t xml:space="preserve"> </w:t>
      </w:r>
      <w:r>
        <w:rPr>
          <w:color w:val="231F20"/>
        </w:rPr>
        <w:t>в</w:t>
      </w:r>
      <w:r>
        <w:rPr>
          <w:color w:val="231F20"/>
          <w:spacing w:val="-5"/>
        </w:rPr>
        <w:t xml:space="preserve"> </w:t>
      </w:r>
      <w:r>
        <w:rPr>
          <w:color w:val="231F20"/>
        </w:rPr>
        <w:t>рамках</w:t>
      </w:r>
      <w:r>
        <w:rPr>
          <w:color w:val="231F20"/>
          <w:spacing w:val="-5"/>
        </w:rPr>
        <w:t xml:space="preserve"> </w:t>
      </w:r>
      <w:r>
        <w:rPr>
          <w:color w:val="231F20"/>
        </w:rPr>
        <w:t>следующих</w:t>
      </w:r>
      <w:r>
        <w:rPr>
          <w:color w:val="231F20"/>
          <w:spacing w:val="-5"/>
        </w:rPr>
        <w:t xml:space="preserve"> </w:t>
      </w:r>
      <w:r>
        <w:rPr>
          <w:color w:val="231F20"/>
        </w:rPr>
        <w:t>видов</w:t>
      </w:r>
      <w:r>
        <w:rPr>
          <w:color w:val="231F20"/>
          <w:spacing w:val="-5"/>
        </w:rPr>
        <w:t xml:space="preserve"> </w:t>
      </w:r>
      <w:r>
        <w:rPr>
          <w:color w:val="231F20"/>
        </w:rPr>
        <w:t>и</w:t>
      </w:r>
      <w:r>
        <w:rPr>
          <w:color w:val="231F20"/>
          <w:spacing w:val="-5"/>
        </w:rPr>
        <w:t xml:space="preserve"> </w:t>
      </w:r>
      <w:r>
        <w:rPr>
          <w:color w:val="231F20"/>
        </w:rPr>
        <w:t>форм</w:t>
      </w:r>
      <w:r>
        <w:rPr>
          <w:color w:val="231F20"/>
          <w:spacing w:val="-5"/>
        </w:rPr>
        <w:t xml:space="preserve"> </w:t>
      </w:r>
      <w:r>
        <w:rPr>
          <w:color w:val="231F20"/>
        </w:rPr>
        <w:t xml:space="preserve">деятельности: </w:t>
      </w:r>
      <w:r>
        <w:rPr>
          <w:rFonts w:ascii="Trebuchet MS" w:hAnsi="Trebuchet MS"/>
          <w:color w:val="231F20"/>
          <w:position w:val="1"/>
          <w:sz w:val="14"/>
        </w:rPr>
        <w:t>6</w:t>
      </w:r>
      <w:r>
        <w:rPr>
          <w:rFonts w:ascii="Trebuchet MS" w:hAnsi="Trebuchet MS"/>
          <w:color w:val="231F20"/>
          <w:spacing w:val="14"/>
          <w:position w:val="1"/>
          <w:sz w:val="14"/>
        </w:rPr>
        <w:t xml:space="preserve"> </w:t>
      </w:r>
      <w:r>
        <w:rPr>
          <w:color w:val="231F20"/>
        </w:rPr>
        <w:t>разновозрастный редакционный совет обучающихся и кон- сультирующих их педагогических работников, целью кото- рого является освещение (через школьную газету, школьное радио или телевидение) наиболее интересных моментов жиз- ни</w:t>
      </w:r>
      <w:r>
        <w:rPr>
          <w:color w:val="231F20"/>
          <w:spacing w:val="80"/>
        </w:rPr>
        <w:t xml:space="preserve"> </w:t>
      </w:r>
      <w:r>
        <w:rPr>
          <w:color w:val="231F20"/>
        </w:rPr>
        <w:t>образовательной</w:t>
      </w:r>
      <w:r>
        <w:rPr>
          <w:color w:val="231F20"/>
          <w:spacing w:val="80"/>
        </w:rPr>
        <w:t xml:space="preserve"> </w:t>
      </w:r>
      <w:r>
        <w:rPr>
          <w:color w:val="231F20"/>
        </w:rPr>
        <w:t>организации,</w:t>
      </w:r>
      <w:r>
        <w:rPr>
          <w:color w:val="231F20"/>
          <w:spacing w:val="80"/>
        </w:rPr>
        <w:t xml:space="preserve"> </w:t>
      </w:r>
      <w:r>
        <w:rPr>
          <w:color w:val="231F20"/>
        </w:rPr>
        <w:t>популяризация</w:t>
      </w:r>
      <w:r>
        <w:rPr>
          <w:color w:val="231F20"/>
          <w:spacing w:val="80"/>
        </w:rPr>
        <w:t xml:space="preserve"> </w:t>
      </w:r>
      <w:r>
        <w:rPr>
          <w:color w:val="231F20"/>
        </w:rPr>
        <w:t>обще- школьных</w:t>
      </w:r>
      <w:r>
        <w:rPr>
          <w:color w:val="231F20"/>
          <w:spacing w:val="40"/>
        </w:rPr>
        <w:t xml:space="preserve"> </w:t>
      </w:r>
      <w:r>
        <w:rPr>
          <w:color w:val="231F20"/>
        </w:rPr>
        <w:t>ключевых</w:t>
      </w:r>
      <w:r>
        <w:rPr>
          <w:color w:val="231F20"/>
          <w:spacing w:val="40"/>
        </w:rPr>
        <w:t xml:space="preserve"> </w:t>
      </w:r>
      <w:r>
        <w:rPr>
          <w:color w:val="231F20"/>
        </w:rPr>
        <w:t>дел,</w:t>
      </w:r>
      <w:r>
        <w:rPr>
          <w:color w:val="231F20"/>
          <w:spacing w:val="40"/>
        </w:rPr>
        <w:t xml:space="preserve"> </w:t>
      </w:r>
      <w:r>
        <w:rPr>
          <w:color w:val="231F20"/>
        </w:rPr>
        <w:t>кружков,</w:t>
      </w:r>
      <w:r>
        <w:rPr>
          <w:color w:val="231F20"/>
          <w:spacing w:val="40"/>
        </w:rPr>
        <w:t xml:space="preserve"> </w:t>
      </w:r>
      <w:r>
        <w:rPr>
          <w:color w:val="231F20"/>
        </w:rPr>
        <w:t>секций,</w:t>
      </w:r>
      <w:r>
        <w:rPr>
          <w:color w:val="231F20"/>
          <w:spacing w:val="40"/>
        </w:rPr>
        <w:t xml:space="preserve"> </w:t>
      </w:r>
      <w:r>
        <w:rPr>
          <w:color w:val="231F20"/>
        </w:rPr>
        <w:t>деятельности</w:t>
      </w:r>
    </w:p>
    <w:p w:rsidR="00777185" w:rsidRDefault="002B1729">
      <w:pPr>
        <w:pStyle w:val="a3"/>
        <w:spacing w:line="224" w:lineRule="exact"/>
        <w:ind w:left="343" w:right="0" w:firstLine="0"/>
      </w:pPr>
      <w:r>
        <w:rPr>
          <w:color w:val="231F20"/>
          <w:w w:val="95"/>
        </w:rPr>
        <w:t>органов</w:t>
      </w:r>
      <w:r>
        <w:rPr>
          <w:color w:val="231F20"/>
          <w:spacing w:val="28"/>
        </w:rPr>
        <w:t xml:space="preserve"> </w:t>
      </w:r>
      <w:r>
        <w:rPr>
          <w:color w:val="231F20"/>
          <w:w w:val="95"/>
        </w:rPr>
        <w:t>ученического</w:t>
      </w:r>
      <w:r>
        <w:rPr>
          <w:color w:val="231F20"/>
          <w:spacing w:val="29"/>
        </w:rPr>
        <w:t xml:space="preserve"> </w:t>
      </w:r>
      <w:r>
        <w:rPr>
          <w:color w:val="231F20"/>
          <w:spacing w:val="-2"/>
          <w:w w:val="95"/>
        </w:rPr>
        <w:t>самоуправления;</w:t>
      </w:r>
    </w:p>
    <w:p w:rsidR="00777185" w:rsidRDefault="002B1729">
      <w:pPr>
        <w:pStyle w:val="a3"/>
        <w:spacing w:before="6" w:line="247" w:lineRule="auto"/>
        <w:ind w:left="343" w:right="114" w:hanging="142"/>
      </w:pPr>
      <w:r>
        <w:rPr>
          <w:rFonts w:ascii="Trebuchet MS" w:hAnsi="Trebuchet MS"/>
          <w:color w:val="231F20"/>
          <w:position w:val="1"/>
          <w:sz w:val="14"/>
        </w:rPr>
        <w:t xml:space="preserve">6 </w:t>
      </w:r>
      <w:r>
        <w:rPr>
          <w:color w:val="231F20"/>
        </w:rPr>
        <w:t>школьная газета для обучающихся старших классов, на страницах</w:t>
      </w:r>
      <w:r>
        <w:rPr>
          <w:color w:val="231F20"/>
          <w:spacing w:val="-4"/>
        </w:rPr>
        <w:t xml:space="preserve"> </w:t>
      </w:r>
      <w:r>
        <w:rPr>
          <w:color w:val="231F20"/>
        </w:rPr>
        <w:t>которой</w:t>
      </w:r>
      <w:r>
        <w:rPr>
          <w:color w:val="231F20"/>
          <w:spacing w:val="-4"/>
        </w:rPr>
        <w:t xml:space="preserve"> </w:t>
      </w:r>
      <w:r>
        <w:rPr>
          <w:color w:val="231F20"/>
        </w:rPr>
        <w:t>ими</w:t>
      </w:r>
      <w:r>
        <w:rPr>
          <w:color w:val="231F20"/>
          <w:spacing w:val="-4"/>
        </w:rPr>
        <w:t xml:space="preserve"> </w:t>
      </w:r>
      <w:r>
        <w:rPr>
          <w:color w:val="231F20"/>
        </w:rPr>
        <w:t>размещаются</w:t>
      </w:r>
      <w:r>
        <w:rPr>
          <w:color w:val="231F20"/>
          <w:spacing w:val="-4"/>
        </w:rPr>
        <w:t xml:space="preserve"> </w:t>
      </w:r>
      <w:r>
        <w:rPr>
          <w:color w:val="231F20"/>
        </w:rPr>
        <w:t>материалы</w:t>
      </w:r>
      <w:r>
        <w:rPr>
          <w:color w:val="231F20"/>
          <w:spacing w:val="-4"/>
        </w:rPr>
        <w:t xml:space="preserve"> </w:t>
      </w:r>
      <w:r>
        <w:rPr>
          <w:color w:val="231F20"/>
        </w:rPr>
        <w:t>о</w:t>
      </w:r>
      <w:r>
        <w:rPr>
          <w:color w:val="231F20"/>
          <w:spacing w:val="-4"/>
        </w:rPr>
        <w:t xml:space="preserve"> </w:t>
      </w:r>
      <w:r>
        <w:rPr>
          <w:color w:val="231F20"/>
        </w:rPr>
        <w:t xml:space="preserve">профес- </w:t>
      </w:r>
      <w:r>
        <w:rPr>
          <w:color w:val="231F20"/>
          <w:w w:val="95"/>
        </w:rPr>
        <w:t xml:space="preserve">сиональных организациях, об организациях высшего образо- </w:t>
      </w:r>
      <w:r>
        <w:rPr>
          <w:color w:val="231F20"/>
        </w:rPr>
        <w:t>вания</w:t>
      </w:r>
      <w:r>
        <w:rPr>
          <w:color w:val="231F20"/>
          <w:spacing w:val="-12"/>
        </w:rPr>
        <w:t xml:space="preserve"> </w:t>
      </w:r>
      <w:r>
        <w:rPr>
          <w:color w:val="231F20"/>
        </w:rPr>
        <w:t>и</w:t>
      </w:r>
      <w:r>
        <w:rPr>
          <w:color w:val="231F20"/>
          <w:spacing w:val="-12"/>
        </w:rPr>
        <w:t xml:space="preserve"> </w:t>
      </w:r>
      <w:r>
        <w:rPr>
          <w:color w:val="231F20"/>
        </w:rPr>
        <w:t>востребованных</w:t>
      </w:r>
      <w:r>
        <w:rPr>
          <w:color w:val="231F20"/>
          <w:spacing w:val="-12"/>
        </w:rPr>
        <w:t xml:space="preserve"> </w:t>
      </w:r>
      <w:r>
        <w:rPr>
          <w:color w:val="231F20"/>
        </w:rPr>
        <w:t>рабочих</w:t>
      </w:r>
      <w:r>
        <w:rPr>
          <w:color w:val="231F20"/>
          <w:spacing w:val="-12"/>
        </w:rPr>
        <w:t xml:space="preserve"> </w:t>
      </w:r>
      <w:r>
        <w:rPr>
          <w:color w:val="231F20"/>
        </w:rPr>
        <w:t>вакансиях,</w:t>
      </w:r>
      <w:r>
        <w:rPr>
          <w:color w:val="231F20"/>
          <w:spacing w:val="-12"/>
        </w:rPr>
        <w:t xml:space="preserve"> </w:t>
      </w:r>
      <w:r>
        <w:rPr>
          <w:color w:val="231F20"/>
        </w:rPr>
        <w:t>которые</w:t>
      </w:r>
      <w:r>
        <w:rPr>
          <w:color w:val="231F20"/>
          <w:spacing w:val="-12"/>
        </w:rPr>
        <w:t xml:space="preserve"> </w:t>
      </w:r>
      <w:r>
        <w:rPr>
          <w:color w:val="231F20"/>
        </w:rPr>
        <w:t>могут быть</w:t>
      </w:r>
      <w:r>
        <w:rPr>
          <w:color w:val="231F20"/>
          <w:spacing w:val="-15"/>
        </w:rPr>
        <w:t xml:space="preserve"> </w:t>
      </w:r>
      <w:r>
        <w:rPr>
          <w:color w:val="231F20"/>
        </w:rPr>
        <w:t>интересны</w:t>
      </w:r>
      <w:r>
        <w:rPr>
          <w:color w:val="231F20"/>
          <w:spacing w:val="-15"/>
        </w:rPr>
        <w:t xml:space="preserve"> </w:t>
      </w:r>
      <w:r>
        <w:rPr>
          <w:color w:val="231F20"/>
        </w:rPr>
        <w:t>обучающимся;</w:t>
      </w:r>
      <w:r>
        <w:rPr>
          <w:color w:val="231F20"/>
          <w:spacing w:val="-15"/>
        </w:rPr>
        <w:t xml:space="preserve"> </w:t>
      </w:r>
      <w:r>
        <w:rPr>
          <w:color w:val="231F20"/>
        </w:rPr>
        <w:t>организация</w:t>
      </w:r>
      <w:r>
        <w:rPr>
          <w:color w:val="231F20"/>
          <w:spacing w:val="-15"/>
        </w:rPr>
        <w:t xml:space="preserve"> </w:t>
      </w:r>
      <w:r>
        <w:rPr>
          <w:color w:val="231F20"/>
        </w:rPr>
        <w:t>конкурсов</w:t>
      </w:r>
      <w:r>
        <w:rPr>
          <w:color w:val="231F20"/>
          <w:spacing w:val="-15"/>
        </w:rPr>
        <w:t xml:space="preserve"> </w:t>
      </w:r>
      <w:r>
        <w:rPr>
          <w:color w:val="231F20"/>
        </w:rPr>
        <w:t>рас- сказов, поэтических произведений, сказок, репортажей и научно-популярных</w:t>
      </w:r>
      <w:r>
        <w:rPr>
          <w:color w:val="231F20"/>
          <w:spacing w:val="-16"/>
        </w:rPr>
        <w:t xml:space="preserve"> </w:t>
      </w:r>
      <w:r>
        <w:rPr>
          <w:color w:val="231F20"/>
        </w:rPr>
        <w:t>статей;</w:t>
      </w:r>
      <w:r>
        <w:rPr>
          <w:color w:val="231F20"/>
          <w:spacing w:val="-16"/>
        </w:rPr>
        <w:t xml:space="preserve"> </w:t>
      </w:r>
      <w:r>
        <w:rPr>
          <w:color w:val="231F20"/>
        </w:rPr>
        <w:t>проведение</w:t>
      </w:r>
      <w:r>
        <w:rPr>
          <w:color w:val="231F20"/>
          <w:spacing w:val="-16"/>
        </w:rPr>
        <w:t xml:space="preserve"> </w:t>
      </w:r>
      <w:r>
        <w:rPr>
          <w:color w:val="231F20"/>
        </w:rPr>
        <w:t>круглых</w:t>
      </w:r>
      <w:r>
        <w:rPr>
          <w:color w:val="231F20"/>
          <w:spacing w:val="-16"/>
        </w:rPr>
        <w:t xml:space="preserve"> </w:t>
      </w:r>
      <w:r>
        <w:rPr>
          <w:color w:val="231F20"/>
        </w:rPr>
        <w:t>столов</w:t>
      </w:r>
      <w:r>
        <w:rPr>
          <w:color w:val="231F20"/>
          <w:spacing w:val="-16"/>
        </w:rPr>
        <w:t xml:space="preserve"> </w:t>
      </w:r>
      <w:r>
        <w:rPr>
          <w:color w:val="231F20"/>
        </w:rPr>
        <w:t>с</w:t>
      </w:r>
      <w:r>
        <w:rPr>
          <w:color w:val="231F20"/>
          <w:spacing w:val="-16"/>
        </w:rPr>
        <w:t xml:space="preserve"> </w:t>
      </w:r>
      <w:r>
        <w:rPr>
          <w:color w:val="231F20"/>
        </w:rPr>
        <w:t xml:space="preserve">об- суждением значимых учебных, социальных, нравственных </w:t>
      </w:r>
      <w:r>
        <w:rPr>
          <w:color w:val="231F20"/>
          <w:spacing w:val="-2"/>
        </w:rPr>
        <w:t>проблем;</w:t>
      </w:r>
    </w:p>
    <w:p w:rsidR="00777185" w:rsidRDefault="002B1729">
      <w:pPr>
        <w:pStyle w:val="a3"/>
        <w:spacing w:line="247" w:lineRule="auto"/>
        <w:ind w:left="343" w:right="114" w:hanging="142"/>
      </w:pPr>
      <w:r>
        <w:rPr>
          <w:rFonts w:ascii="Trebuchet MS" w:hAnsi="Trebuchet MS"/>
          <w:color w:val="231F20"/>
          <w:position w:val="1"/>
          <w:sz w:val="14"/>
        </w:rPr>
        <w:t xml:space="preserve">6 </w:t>
      </w:r>
      <w:r>
        <w:rPr>
          <w:color w:val="231F20"/>
        </w:rPr>
        <w:t xml:space="preserve">школьный медиацентр — созданная из заинтересованных </w:t>
      </w:r>
      <w:r>
        <w:rPr>
          <w:color w:val="231F20"/>
          <w:w w:val="95"/>
        </w:rPr>
        <w:t xml:space="preserve">добровольцев группа информационно-технической поддерж- </w:t>
      </w:r>
      <w:r>
        <w:rPr>
          <w:color w:val="231F20"/>
        </w:rPr>
        <w:t xml:space="preserve">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w:t>
      </w:r>
      <w:r>
        <w:rPr>
          <w:color w:val="231F20"/>
          <w:spacing w:val="-2"/>
        </w:rPr>
        <w:t>дискотек;</w:t>
      </w:r>
    </w:p>
    <w:p w:rsidR="00777185" w:rsidRDefault="002B1729">
      <w:pPr>
        <w:pStyle w:val="a3"/>
        <w:spacing w:line="247" w:lineRule="auto"/>
        <w:ind w:left="343" w:right="114" w:hanging="142"/>
      </w:pPr>
      <w:r>
        <w:rPr>
          <w:rFonts w:ascii="Trebuchet MS" w:hAnsi="Trebuchet MS"/>
          <w:color w:val="231F20"/>
          <w:position w:val="1"/>
          <w:sz w:val="14"/>
        </w:rPr>
        <w:t xml:space="preserve">6 </w:t>
      </w:r>
      <w:r>
        <w:rPr>
          <w:color w:val="231F20"/>
        </w:rPr>
        <w:t>школьная интернет-группа — разновозрастное сообщество обучающихся</w:t>
      </w:r>
      <w:r>
        <w:rPr>
          <w:color w:val="231F20"/>
          <w:spacing w:val="-6"/>
        </w:rPr>
        <w:t xml:space="preserve"> </w:t>
      </w:r>
      <w:r>
        <w:rPr>
          <w:color w:val="231F20"/>
        </w:rPr>
        <w:t>и</w:t>
      </w:r>
      <w:r>
        <w:rPr>
          <w:color w:val="231F20"/>
          <w:spacing w:val="-6"/>
        </w:rPr>
        <w:t xml:space="preserve"> </w:t>
      </w:r>
      <w:r>
        <w:rPr>
          <w:color w:val="231F20"/>
        </w:rPr>
        <w:t>педагогических</w:t>
      </w:r>
      <w:r>
        <w:rPr>
          <w:color w:val="231F20"/>
          <w:spacing w:val="-6"/>
        </w:rPr>
        <w:t xml:space="preserve"> </w:t>
      </w:r>
      <w:r>
        <w:rPr>
          <w:color w:val="231F20"/>
        </w:rPr>
        <w:t>работников,</w:t>
      </w:r>
      <w:r>
        <w:rPr>
          <w:color w:val="231F20"/>
          <w:spacing w:val="-6"/>
        </w:rPr>
        <w:t xml:space="preserve"> </w:t>
      </w:r>
      <w:r>
        <w:rPr>
          <w:color w:val="231F20"/>
        </w:rPr>
        <w:t>поддерживаю- щее</w:t>
      </w:r>
      <w:r>
        <w:rPr>
          <w:color w:val="231F20"/>
          <w:spacing w:val="-14"/>
        </w:rPr>
        <w:t xml:space="preserve"> </w:t>
      </w:r>
      <w:r>
        <w:rPr>
          <w:color w:val="231F20"/>
        </w:rPr>
        <w:t>интернет-сайт</w:t>
      </w:r>
      <w:r>
        <w:rPr>
          <w:color w:val="231F20"/>
          <w:spacing w:val="-14"/>
        </w:rPr>
        <w:t xml:space="preserve"> </w:t>
      </w:r>
      <w:r>
        <w:rPr>
          <w:color w:val="231F20"/>
        </w:rPr>
        <w:t>образовательной</w:t>
      </w:r>
      <w:r>
        <w:rPr>
          <w:color w:val="231F20"/>
          <w:spacing w:val="-14"/>
        </w:rPr>
        <w:t xml:space="preserve"> </w:t>
      </w:r>
      <w:r>
        <w:rPr>
          <w:color w:val="231F20"/>
        </w:rPr>
        <w:t>организации</w:t>
      </w:r>
      <w:r>
        <w:rPr>
          <w:color w:val="231F20"/>
          <w:spacing w:val="-14"/>
        </w:rPr>
        <w:t xml:space="preserve"> </w:t>
      </w:r>
      <w:r>
        <w:rPr>
          <w:color w:val="231F20"/>
        </w:rPr>
        <w:t>и</w:t>
      </w:r>
      <w:r>
        <w:rPr>
          <w:color w:val="231F20"/>
          <w:spacing w:val="-14"/>
        </w:rPr>
        <w:t xml:space="preserve"> </w:t>
      </w:r>
      <w:r>
        <w:rPr>
          <w:color w:val="231F20"/>
        </w:rPr>
        <w:t xml:space="preserve">соответ- ствующую группу в социальных сетях с целью освещения </w:t>
      </w:r>
      <w:r>
        <w:rPr>
          <w:color w:val="231F20"/>
          <w:w w:val="95"/>
        </w:rPr>
        <w:t xml:space="preserve">деятельности образовательной организации в информацион- </w:t>
      </w:r>
      <w:r>
        <w:rPr>
          <w:color w:val="231F20"/>
        </w:rPr>
        <w:t>ном пространстве, привлечения внимания общественности к</w:t>
      </w:r>
      <w:r>
        <w:rPr>
          <w:color w:val="231F20"/>
          <w:spacing w:val="-15"/>
        </w:rPr>
        <w:t xml:space="preserve"> </w:t>
      </w:r>
      <w:r>
        <w:rPr>
          <w:color w:val="231F20"/>
        </w:rPr>
        <w:t>образовательной</w:t>
      </w:r>
      <w:r>
        <w:rPr>
          <w:color w:val="231F20"/>
          <w:spacing w:val="-15"/>
        </w:rPr>
        <w:t xml:space="preserve"> </w:t>
      </w:r>
      <w:r>
        <w:rPr>
          <w:color w:val="231F20"/>
        </w:rPr>
        <w:t>организации,</w:t>
      </w:r>
      <w:r>
        <w:rPr>
          <w:color w:val="231F20"/>
          <w:spacing w:val="-15"/>
        </w:rPr>
        <w:t xml:space="preserve"> </w:t>
      </w:r>
      <w:r>
        <w:rPr>
          <w:color w:val="231F20"/>
        </w:rPr>
        <w:t>информационного</w:t>
      </w:r>
      <w:r>
        <w:rPr>
          <w:color w:val="231F20"/>
          <w:spacing w:val="-15"/>
        </w:rPr>
        <w:t xml:space="preserve"> </w:t>
      </w:r>
      <w:r>
        <w:rPr>
          <w:color w:val="231F20"/>
        </w:rPr>
        <w:t>продви- жения</w:t>
      </w:r>
      <w:r>
        <w:rPr>
          <w:color w:val="231F20"/>
          <w:spacing w:val="-14"/>
        </w:rPr>
        <w:t xml:space="preserve"> </w:t>
      </w:r>
      <w:r>
        <w:rPr>
          <w:color w:val="231F20"/>
        </w:rPr>
        <w:t>ценностей</w:t>
      </w:r>
      <w:r>
        <w:rPr>
          <w:color w:val="231F20"/>
          <w:spacing w:val="-14"/>
        </w:rPr>
        <w:t xml:space="preserve"> </w:t>
      </w:r>
      <w:r>
        <w:rPr>
          <w:color w:val="231F20"/>
        </w:rPr>
        <w:t>образовательной</w:t>
      </w:r>
      <w:r>
        <w:rPr>
          <w:color w:val="231F20"/>
          <w:spacing w:val="-14"/>
        </w:rPr>
        <w:t xml:space="preserve"> </w:t>
      </w:r>
      <w:r>
        <w:rPr>
          <w:color w:val="231F20"/>
        </w:rPr>
        <w:t>организации</w:t>
      </w:r>
      <w:r>
        <w:rPr>
          <w:color w:val="231F20"/>
          <w:spacing w:val="-14"/>
        </w:rPr>
        <w:t xml:space="preserve"> </w:t>
      </w:r>
      <w:r>
        <w:rPr>
          <w:color w:val="231F20"/>
        </w:rPr>
        <w:t>и</w:t>
      </w:r>
      <w:r>
        <w:rPr>
          <w:color w:val="231F20"/>
          <w:spacing w:val="-14"/>
        </w:rPr>
        <w:t xml:space="preserve"> </w:t>
      </w:r>
      <w:r>
        <w:rPr>
          <w:color w:val="231F20"/>
        </w:rPr>
        <w:t>организа- ции</w:t>
      </w:r>
      <w:r>
        <w:rPr>
          <w:color w:val="231F20"/>
          <w:spacing w:val="-14"/>
        </w:rPr>
        <w:t xml:space="preserve"> </w:t>
      </w:r>
      <w:r>
        <w:rPr>
          <w:color w:val="231F20"/>
        </w:rPr>
        <w:t>виртуальной</w:t>
      </w:r>
      <w:r>
        <w:rPr>
          <w:color w:val="231F20"/>
          <w:spacing w:val="-14"/>
        </w:rPr>
        <w:t xml:space="preserve"> </w:t>
      </w:r>
      <w:r>
        <w:rPr>
          <w:color w:val="231F20"/>
        </w:rPr>
        <w:t>диалоговой</w:t>
      </w:r>
      <w:r>
        <w:rPr>
          <w:color w:val="231F20"/>
          <w:spacing w:val="-14"/>
        </w:rPr>
        <w:t xml:space="preserve"> </w:t>
      </w:r>
      <w:r>
        <w:rPr>
          <w:color w:val="231F20"/>
        </w:rPr>
        <w:t>площадки,</w:t>
      </w:r>
      <w:r>
        <w:rPr>
          <w:color w:val="231F20"/>
          <w:spacing w:val="-14"/>
        </w:rPr>
        <w:t xml:space="preserve"> </w:t>
      </w:r>
      <w:r>
        <w:rPr>
          <w:color w:val="231F20"/>
        </w:rPr>
        <w:t>на</w:t>
      </w:r>
      <w:r>
        <w:rPr>
          <w:color w:val="231F20"/>
          <w:spacing w:val="-14"/>
        </w:rPr>
        <w:t xml:space="preserve"> </w:t>
      </w:r>
      <w:r>
        <w:rPr>
          <w:color w:val="231F20"/>
        </w:rPr>
        <w:t>которой</w:t>
      </w:r>
      <w:r>
        <w:rPr>
          <w:color w:val="231F20"/>
          <w:spacing w:val="-14"/>
        </w:rPr>
        <w:t xml:space="preserve"> </w:t>
      </w:r>
      <w:r>
        <w:rPr>
          <w:color w:val="231F20"/>
        </w:rPr>
        <w:t>обучаю- щимися, педагогическими работниками и родителями (законными</w:t>
      </w:r>
      <w:r>
        <w:rPr>
          <w:color w:val="231F20"/>
          <w:spacing w:val="-16"/>
        </w:rPr>
        <w:t xml:space="preserve"> </w:t>
      </w:r>
      <w:r>
        <w:rPr>
          <w:color w:val="231F20"/>
        </w:rPr>
        <w:t>представителями)</w:t>
      </w:r>
      <w:r>
        <w:rPr>
          <w:color w:val="231F20"/>
          <w:spacing w:val="-16"/>
        </w:rPr>
        <w:t xml:space="preserve"> </w:t>
      </w:r>
      <w:r>
        <w:rPr>
          <w:color w:val="231F20"/>
        </w:rPr>
        <w:t>могли</w:t>
      </w:r>
      <w:r>
        <w:rPr>
          <w:color w:val="231F20"/>
          <w:spacing w:val="-16"/>
        </w:rPr>
        <w:t xml:space="preserve"> </w:t>
      </w:r>
      <w:r>
        <w:rPr>
          <w:color w:val="231F20"/>
        </w:rPr>
        <w:t>бы</w:t>
      </w:r>
      <w:r>
        <w:rPr>
          <w:color w:val="231F20"/>
          <w:spacing w:val="-16"/>
        </w:rPr>
        <w:t xml:space="preserve"> </w:t>
      </w:r>
      <w:r>
        <w:rPr>
          <w:color w:val="231F20"/>
        </w:rPr>
        <w:t>открыто</w:t>
      </w:r>
      <w:r>
        <w:rPr>
          <w:color w:val="231F20"/>
          <w:spacing w:val="-16"/>
        </w:rPr>
        <w:t xml:space="preserve"> </w:t>
      </w:r>
      <w:r>
        <w:rPr>
          <w:color w:val="231F20"/>
        </w:rPr>
        <w:t>обсуждать- ся значимые для образовательной организации вопросы;</w:t>
      </w:r>
    </w:p>
    <w:p w:rsidR="00777185" w:rsidRDefault="00777185">
      <w:pPr>
        <w:spacing w:line="247" w:lineRule="auto"/>
        <w:sectPr w:rsidR="00777185">
          <w:pgSz w:w="7830" w:h="12020"/>
          <w:pgMar w:top="60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position w:val="1"/>
          <w:sz w:val="14"/>
        </w:rPr>
        <w:t>6</w:t>
      </w:r>
      <w:r>
        <w:rPr>
          <w:rFonts w:ascii="Trebuchet MS" w:hAnsi="Trebuchet MS"/>
          <w:color w:val="231F20"/>
          <w:spacing w:val="15"/>
          <w:position w:val="1"/>
          <w:sz w:val="14"/>
        </w:rPr>
        <w:t xml:space="preserve"> </w:t>
      </w:r>
      <w:r>
        <w:rPr>
          <w:color w:val="231F20"/>
        </w:rPr>
        <w:t>школьная</w:t>
      </w:r>
      <w:r>
        <w:rPr>
          <w:color w:val="231F20"/>
          <w:spacing w:val="-7"/>
        </w:rPr>
        <w:t xml:space="preserve"> </w:t>
      </w:r>
      <w:r>
        <w:rPr>
          <w:color w:val="231F20"/>
        </w:rPr>
        <w:t>киностудия,</w:t>
      </w:r>
      <w:r>
        <w:rPr>
          <w:color w:val="231F20"/>
          <w:spacing w:val="-7"/>
        </w:rPr>
        <w:t xml:space="preserve"> </w:t>
      </w:r>
      <w:r>
        <w:rPr>
          <w:color w:val="231F20"/>
        </w:rPr>
        <w:t>в</w:t>
      </w:r>
      <w:r>
        <w:rPr>
          <w:color w:val="231F20"/>
          <w:spacing w:val="-7"/>
        </w:rPr>
        <w:t xml:space="preserve"> </w:t>
      </w:r>
      <w:r>
        <w:rPr>
          <w:color w:val="231F20"/>
        </w:rPr>
        <w:t>рамках</w:t>
      </w:r>
      <w:r>
        <w:rPr>
          <w:color w:val="231F20"/>
          <w:spacing w:val="-7"/>
        </w:rPr>
        <w:t xml:space="preserve"> </w:t>
      </w:r>
      <w:r>
        <w:rPr>
          <w:color w:val="231F20"/>
        </w:rPr>
        <w:t>которой</w:t>
      </w:r>
      <w:r>
        <w:rPr>
          <w:color w:val="231F20"/>
          <w:spacing w:val="-7"/>
        </w:rPr>
        <w:t xml:space="preserve"> </w:t>
      </w:r>
      <w:r>
        <w:rPr>
          <w:color w:val="231F20"/>
        </w:rPr>
        <w:t>создаются</w:t>
      </w:r>
      <w:r>
        <w:rPr>
          <w:color w:val="231F20"/>
          <w:spacing w:val="-7"/>
        </w:rPr>
        <w:t xml:space="preserve"> </w:t>
      </w:r>
      <w:r>
        <w:rPr>
          <w:color w:val="231F20"/>
        </w:rPr>
        <w:t xml:space="preserve">ролики, клипы, осуществляется монтаж познавательных, докумен- </w:t>
      </w:r>
      <w:r>
        <w:rPr>
          <w:color w:val="231F20"/>
          <w:spacing w:val="-2"/>
        </w:rPr>
        <w:t>тальных,</w:t>
      </w:r>
      <w:r>
        <w:rPr>
          <w:color w:val="231F20"/>
          <w:spacing w:val="-5"/>
        </w:rPr>
        <w:t xml:space="preserve"> </w:t>
      </w:r>
      <w:r>
        <w:rPr>
          <w:color w:val="231F20"/>
          <w:spacing w:val="-2"/>
        </w:rPr>
        <w:t>анимационных,</w:t>
      </w:r>
      <w:r>
        <w:rPr>
          <w:color w:val="231F20"/>
          <w:spacing w:val="-5"/>
        </w:rPr>
        <w:t xml:space="preserve"> </w:t>
      </w:r>
      <w:r>
        <w:rPr>
          <w:color w:val="231F20"/>
          <w:spacing w:val="-2"/>
        </w:rPr>
        <w:t>художественных</w:t>
      </w:r>
      <w:r>
        <w:rPr>
          <w:color w:val="231F20"/>
          <w:spacing w:val="-5"/>
        </w:rPr>
        <w:t xml:space="preserve"> </w:t>
      </w:r>
      <w:r>
        <w:rPr>
          <w:color w:val="231F20"/>
          <w:spacing w:val="-2"/>
        </w:rPr>
        <w:t>фильмов</w:t>
      </w:r>
      <w:r>
        <w:rPr>
          <w:color w:val="231F20"/>
          <w:spacing w:val="-5"/>
        </w:rPr>
        <w:t xml:space="preserve"> </w:t>
      </w:r>
      <w:r>
        <w:rPr>
          <w:color w:val="231F20"/>
          <w:spacing w:val="-2"/>
        </w:rPr>
        <w:t>с</w:t>
      </w:r>
      <w:r>
        <w:rPr>
          <w:color w:val="231F20"/>
          <w:spacing w:val="-5"/>
        </w:rPr>
        <w:t xml:space="preserve"> </w:t>
      </w:r>
      <w:r>
        <w:rPr>
          <w:color w:val="231F20"/>
          <w:spacing w:val="-2"/>
        </w:rPr>
        <w:t xml:space="preserve">акцен- </w:t>
      </w:r>
      <w:r>
        <w:rPr>
          <w:color w:val="231F20"/>
        </w:rPr>
        <w:t>том на этическое, эстетическое, патриотическое просвеще- ние аудитории;</w:t>
      </w:r>
    </w:p>
    <w:p w:rsidR="00777185" w:rsidRDefault="002B1729">
      <w:pPr>
        <w:pStyle w:val="a3"/>
        <w:spacing w:before="5" w:line="247" w:lineRule="auto"/>
        <w:ind w:left="343" w:right="115" w:hanging="142"/>
      </w:pPr>
      <w:r>
        <w:rPr>
          <w:rFonts w:ascii="Trebuchet MS" w:hAnsi="Trebuchet MS"/>
          <w:color w:val="231F20"/>
          <w:position w:val="1"/>
          <w:sz w:val="14"/>
        </w:rPr>
        <w:t xml:space="preserve">6 </w:t>
      </w:r>
      <w:r>
        <w:rPr>
          <w:color w:val="231F20"/>
        </w:rPr>
        <w:t>участие обучающихся в региональных или всероссийских конкурсах школьных медиа.</w:t>
      </w:r>
    </w:p>
    <w:p w:rsidR="00777185" w:rsidRDefault="002B1729">
      <w:pPr>
        <w:pStyle w:val="41"/>
        <w:spacing w:before="164"/>
      </w:pPr>
      <w:r>
        <w:rPr>
          <w:color w:val="231F20"/>
          <w:w w:val="90"/>
        </w:rPr>
        <w:t>Модуль</w:t>
      </w:r>
      <w:r>
        <w:rPr>
          <w:color w:val="231F20"/>
          <w:spacing w:val="20"/>
        </w:rPr>
        <w:t xml:space="preserve"> </w:t>
      </w:r>
      <w:r>
        <w:rPr>
          <w:color w:val="231F20"/>
          <w:w w:val="90"/>
        </w:rPr>
        <w:t>«Организация</w:t>
      </w:r>
      <w:r>
        <w:rPr>
          <w:color w:val="231F20"/>
          <w:spacing w:val="21"/>
        </w:rPr>
        <w:t xml:space="preserve"> </w:t>
      </w:r>
      <w:r>
        <w:rPr>
          <w:color w:val="231F20"/>
          <w:w w:val="90"/>
        </w:rPr>
        <w:t>предметно-эстетической</w:t>
      </w:r>
      <w:r>
        <w:rPr>
          <w:color w:val="231F20"/>
          <w:spacing w:val="20"/>
        </w:rPr>
        <w:t xml:space="preserve"> </w:t>
      </w:r>
      <w:r>
        <w:rPr>
          <w:color w:val="231F20"/>
          <w:spacing w:val="-2"/>
          <w:w w:val="90"/>
        </w:rPr>
        <w:t>среды»</w:t>
      </w:r>
    </w:p>
    <w:p w:rsidR="00777185" w:rsidRDefault="002B1729">
      <w:pPr>
        <w:pStyle w:val="a3"/>
        <w:spacing w:before="66" w:line="247" w:lineRule="auto"/>
        <w:ind w:left="117" w:right="114"/>
      </w:pPr>
      <w:r>
        <w:rPr>
          <w:color w:val="231F20"/>
        </w:rPr>
        <w:t>Окружающая</w:t>
      </w:r>
      <w:r>
        <w:rPr>
          <w:color w:val="231F20"/>
          <w:spacing w:val="-5"/>
        </w:rPr>
        <w:t xml:space="preserve"> </w:t>
      </w:r>
      <w:r>
        <w:rPr>
          <w:color w:val="231F20"/>
        </w:rPr>
        <w:t>обучающегося</w:t>
      </w:r>
      <w:r>
        <w:rPr>
          <w:color w:val="231F20"/>
          <w:spacing w:val="-5"/>
        </w:rPr>
        <w:t xml:space="preserve"> </w:t>
      </w:r>
      <w:r>
        <w:rPr>
          <w:color w:val="231F20"/>
        </w:rPr>
        <w:t>предметно-эстетическая</w:t>
      </w:r>
      <w:r>
        <w:rPr>
          <w:color w:val="231F20"/>
          <w:spacing w:val="-5"/>
        </w:rPr>
        <w:t xml:space="preserve"> </w:t>
      </w:r>
      <w:r>
        <w:rPr>
          <w:color w:val="231F20"/>
        </w:rPr>
        <w:t>среда образовательной</w:t>
      </w:r>
      <w:r>
        <w:rPr>
          <w:color w:val="231F20"/>
          <w:spacing w:val="-11"/>
        </w:rPr>
        <w:t xml:space="preserve"> </w:t>
      </w:r>
      <w:r>
        <w:rPr>
          <w:color w:val="231F20"/>
        </w:rPr>
        <w:t>организации</w:t>
      </w:r>
      <w:r>
        <w:rPr>
          <w:color w:val="231F20"/>
          <w:spacing w:val="-11"/>
        </w:rPr>
        <w:t xml:space="preserve"> </w:t>
      </w:r>
      <w:r>
        <w:rPr>
          <w:color w:val="231F20"/>
        </w:rPr>
        <w:t>при</w:t>
      </w:r>
      <w:r>
        <w:rPr>
          <w:color w:val="231F20"/>
          <w:spacing w:val="-11"/>
        </w:rPr>
        <w:t xml:space="preserve"> </w:t>
      </w:r>
      <w:r>
        <w:rPr>
          <w:color w:val="231F20"/>
        </w:rPr>
        <w:t>условии</w:t>
      </w:r>
      <w:r>
        <w:rPr>
          <w:color w:val="231F20"/>
          <w:spacing w:val="-11"/>
        </w:rPr>
        <w:t xml:space="preserve"> </w:t>
      </w:r>
      <w:r>
        <w:rPr>
          <w:color w:val="231F20"/>
        </w:rPr>
        <w:t>её</w:t>
      </w:r>
      <w:r>
        <w:rPr>
          <w:color w:val="231F20"/>
          <w:spacing w:val="-11"/>
        </w:rPr>
        <w:t xml:space="preserve"> </w:t>
      </w:r>
      <w:r>
        <w:rPr>
          <w:color w:val="231F20"/>
        </w:rPr>
        <w:t>грамотной</w:t>
      </w:r>
      <w:r>
        <w:rPr>
          <w:color w:val="231F20"/>
          <w:spacing w:val="-11"/>
        </w:rPr>
        <w:t xml:space="preserve"> </w:t>
      </w:r>
      <w:r>
        <w:rPr>
          <w:color w:val="231F20"/>
        </w:rPr>
        <w:t xml:space="preserve">орга- </w:t>
      </w:r>
      <w:r>
        <w:rPr>
          <w:color w:val="231F20"/>
          <w:w w:val="95"/>
        </w:rPr>
        <w:t xml:space="preserve">низации обогащает внутренний мир обучающегося, способству- </w:t>
      </w:r>
      <w:r>
        <w:rPr>
          <w:color w:val="231F20"/>
        </w:rPr>
        <w:t>ет</w:t>
      </w:r>
      <w:r>
        <w:rPr>
          <w:color w:val="231F20"/>
          <w:spacing w:val="-16"/>
        </w:rPr>
        <w:t xml:space="preserve"> </w:t>
      </w:r>
      <w:r>
        <w:rPr>
          <w:color w:val="231F20"/>
        </w:rPr>
        <w:t>формированию</w:t>
      </w:r>
      <w:r>
        <w:rPr>
          <w:color w:val="231F20"/>
          <w:spacing w:val="-16"/>
        </w:rPr>
        <w:t xml:space="preserve"> </w:t>
      </w:r>
      <w:r>
        <w:rPr>
          <w:color w:val="231F20"/>
        </w:rPr>
        <w:t>у</w:t>
      </w:r>
      <w:r>
        <w:rPr>
          <w:color w:val="231F20"/>
          <w:spacing w:val="-16"/>
        </w:rPr>
        <w:t xml:space="preserve"> </w:t>
      </w:r>
      <w:r>
        <w:rPr>
          <w:color w:val="231F20"/>
        </w:rPr>
        <w:t>него</w:t>
      </w:r>
      <w:r>
        <w:rPr>
          <w:color w:val="231F20"/>
          <w:spacing w:val="-16"/>
        </w:rPr>
        <w:t xml:space="preserve"> </w:t>
      </w:r>
      <w:r>
        <w:rPr>
          <w:color w:val="231F20"/>
        </w:rPr>
        <w:t>чувства</w:t>
      </w:r>
      <w:r>
        <w:rPr>
          <w:color w:val="231F20"/>
          <w:spacing w:val="-16"/>
        </w:rPr>
        <w:t xml:space="preserve"> </w:t>
      </w:r>
      <w:r>
        <w:rPr>
          <w:color w:val="231F20"/>
        </w:rPr>
        <w:t>вкуса</w:t>
      </w:r>
      <w:r>
        <w:rPr>
          <w:color w:val="231F20"/>
          <w:spacing w:val="-16"/>
        </w:rPr>
        <w:t xml:space="preserve"> </w:t>
      </w:r>
      <w:r>
        <w:rPr>
          <w:color w:val="231F20"/>
        </w:rPr>
        <w:t>и</w:t>
      </w:r>
      <w:r>
        <w:rPr>
          <w:color w:val="231F20"/>
          <w:spacing w:val="-16"/>
        </w:rPr>
        <w:t xml:space="preserve"> </w:t>
      </w:r>
      <w:r>
        <w:rPr>
          <w:color w:val="231F20"/>
        </w:rPr>
        <w:t>стиля,</w:t>
      </w:r>
      <w:r>
        <w:rPr>
          <w:color w:val="231F20"/>
          <w:spacing w:val="-16"/>
        </w:rPr>
        <w:t xml:space="preserve"> </w:t>
      </w:r>
      <w:r>
        <w:rPr>
          <w:color w:val="231F20"/>
        </w:rPr>
        <w:t>создаёт</w:t>
      </w:r>
      <w:r>
        <w:rPr>
          <w:color w:val="231F20"/>
          <w:spacing w:val="-16"/>
        </w:rPr>
        <w:t xml:space="preserve"> </w:t>
      </w:r>
      <w:r>
        <w:rPr>
          <w:color w:val="231F20"/>
        </w:rPr>
        <w:t xml:space="preserve">атмос- феру психологического комфорта, поднимает настроение, </w:t>
      </w:r>
      <w:r>
        <w:rPr>
          <w:color w:val="231F20"/>
          <w:w w:val="95"/>
        </w:rPr>
        <w:t xml:space="preserve">предупреждает стрессовые ситуации, способствует позитивно- </w:t>
      </w:r>
      <w:r>
        <w:rPr>
          <w:color w:val="231F20"/>
        </w:rPr>
        <w:t xml:space="preserve">му восприятию обучающимся образовательной организации. </w:t>
      </w:r>
      <w:r>
        <w:rPr>
          <w:color w:val="231F20"/>
          <w:spacing w:val="-2"/>
        </w:rPr>
        <w:t>Воспитывающее</w:t>
      </w:r>
      <w:r>
        <w:rPr>
          <w:color w:val="231F20"/>
          <w:spacing w:val="-3"/>
        </w:rPr>
        <w:t xml:space="preserve"> </w:t>
      </w:r>
      <w:r>
        <w:rPr>
          <w:color w:val="231F20"/>
          <w:spacing w:val="-2"/>
        </w:rPr>
        <w:t>влияние</w:t>
      </w:r>
      <w:r>
        <w:rPr>
          <w:color w:val="231F20"/>
          <w:spacing w:val="-3"/>
        </w:rPr>
        <w:t xml:space="preserve"> </w:t>
      </w:r>
      <w:r>
        <w:rPr>
          <w:color w:val="231F20"/>
          <w:spacing w:val="-2"/>
        </w:rPr>
        <w:t>на</w:t>
      </w:r>
      <w:r>
        <w:rPr>
          <w:color w:val="231F20"/>
          <w:spacing w:val="-3"/>
        </w:rPr>
        <w:t xml:space="preserve"> </w:t>
      </w:r>
      <w:r>
        <w:rPr>
          <w:color w:val="231F20"/>
          <w:spacing w:val="-2"/>
        </w:rPr>
        <w:t>обучающегося</w:t>
      </w:r>
      <w:r>
        <w:rPr>
          <w:color w:val="231F20"/>
          <w:spacing w:val="-3"/>
        </w:rPr>
        <w:t xml:space="preserve"> </w:t>
      </w:r>
      <w:r>
        <w:rPr>
          <w:color w:val="231F20"/>
          <w:spacing w:val="-2"/>
        </w:rPr>
        <w:t>осуществляется</w:t>
      </w:r>
      <w:r>
        <w:rPr>
          <w:color w:val="231F20"/>
          <w:spacing w:val="-3"/>
        </w:rPr>
        <w:t xml:space="preserve"> </w:t>
      </w:r>
      <w:r>
        <w:rPr>
          <w:color w:val="231F20"/>
          <w:spacing w:val="-2"/>
        </w:rPr>
        <w:t xml:space="preserve">че- </w:t>
      </w:r>
      <w:r>
        <w:rPr>
          <w:color w:val="231F20"/>
        </w:rPr>
        <w:t>рез</w:t>
      </w:r>
      <w:r>
        <w:rPr>
          <w:color w:val="231F20"/>
          <w:spacing w:val="-14"/>
        </w:rPr>
        <w:t xml:space="preserve"> </w:t>
      </w:r>
      <w:r>
        <w:rPr>
          <w:color w:val="231F20"/>
        </w:rPr>
        <w:t>такие</w:t>
      </w:r>
      <w:r>
        <w:rPr>
          <w:color w:val="231F20"/>
          <w:spacing w:val="-14"/>
        </w:rPr>
        <w:t xml:space="preserve"> </w:t>
      </w:r>
      <w:r>
        <w:rPr>
          <w:color w:val="231F20"/>
        </w:rPr>
        <w:t>формы</w:t>
      </w:r>
      <w:r>
        <w:rPr>
          <w:color w:val="231F20"/>
          <w:spacing w:val="-14"/>
        </w:rPr>
        <w:t xml:space="preserve"> </w:t>
      </w:r>
      <w:r>
        <w:rPr>
          <w:color w:val="231F20"/>
        </w:rPr>
        <w:t>работы</w:t>
      </w:r>
      <w:r>
        <w:rPr>
          <w:color w:val="231F20"/>
          <w:spacing w:val="-14"/>
        </w:rPr>
        <w:t xml:space="preserve"> </w:t>
      </w:r>
      <w:r>
        <w:rPr>
          <w:color w:val="231F20"/>
        </w:rPr>
        <w:t>с</w:t>
      </w:r>
      <w:r>
        <w:rPr>
          <w:color w:val="231F20"/>
          <w:spacing w:val="-14"/>
        </w:rPr>
        <w:t xml:space="preserve"> </w:t>
      </w:r>
      <w:r>
        <w:rPr>
          <w:color w:val="231F20"/>
        </w:rPr>
        <w:t>предметно-эстетической</w:t>
      </w:r>
      <w:r>
        <w:rPr>
          <w:color w:val="231F20"/>
          <w:spacing w:val="-14"/>
        </w:rPr>
        <w:t xml:space="preserve"> </w:t>
      </w:r>
      <w:r>
        <w:rPr>
          <w:color w:val="231F20"/>
        </w:rPr>
        <w:t>средой</w:t>
      </w:r>
      <w:r>
        <w:rPr>
          <w:color w:val="231F20"/>
          <w:spacing w:val="-14"/>
        </w:rPr>
        <w:t xml:space="preserve"> </w:t>
      </w:r>
      <w:r>
        <w:rPr>
          <w:color w:val="231F20"/>
        </w:rPr>
        <w:t>об- разовательной организации, как:</w:t>
      </w:r>
    </w:p>
    <w:p w:rsidR="00777185" w:rsidRDefault="002B1729">
      <w:pPr>
        <w:pStyle w:val="a3"/>
        <w:spacing w:before="10" w:line="247" w:lineRule="auto"/>
        <w:ind w:left="343" w:right="114" w:hanging="142"/>
      </w:pPr>
      <w:r>
        <w:rPr>
          <w:rFonts w:ascii="Trebuchet MS" w:hAnsi="Trebuchet MS"/>
          <w:color w:val="231F20"/>
          <w:position w:val="1"/>
          <w:sz w:val="14"/>
        </w:rPr>
        <w:t xml:space="preserve">6 </w:t>
      </w:r>
      <w:r>
        <w:rPr>
          <w:color w:val="231F20"/>
        </w:rP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 </w:t>
      </w:r>
      <w:r>
        <w:rPr>
          <w:color w:val="231F20"/>
          <w:w w:val="95"/>
        </w:rPr>
        <w:t xml:space="preserve">жить хорошим средством разрушения негативных установок </w:t>
      </w:r>
      <w:r>
        <w:rPr>
          <w:color w:val="231F20"/>
        </w:rPr>
        <w:t>обучающихся на учебные и внеучебные занятия;</w:t>
      </w:r>
    </w:p>
    <w:p w:rsidR="00777185" w:rsidRDefault="002B1729">
      <w:pPr>
        <w:pStyle w:val="a3"/>
        <w:spacing w:before="5"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размещение на стенах образовательной организации регуляр- </w:t>
      </w:r>
      <w:r>
        <w:rPr>
          <w:color w:val="231F20"/>
        </w:rPr>
        <w:t>но</w:t>
      </w:r>
      <w:r>
        <w:rPr>
          <w:color w:val="231F20"/>
          <w:spacing w:val="-7"/>
        </w:rPr>
        <w:t xml:space="preserve"> </w:t>
      </w:r>
      <w:r>
        <w:rPr>
          <w:color w:val="231F20"/>
        </w:rPr>
        <w:t>сменяемых</w:t>
      </w:r>
      <w:r>
        <w:rPr>
          <w:color w:val="231F20"/>
          <w:spacing w:val="-7"/>
        </w:rPr>
        <w:t xml:space="preserve"> </w:t>
      </w:r>
      <w:r>
        <w:rPr>
          <w:color w:val="231F20"/>
        </w:rPr>
        <w:t>экспозиций:</w:t>
      </w:r>
      <w:r>
        <w:rPr>
          <w:color w:val="231F20"/>
          <w:spacing w:val="-7"/>
        </w:rPr>
        <w:t xml:space="preserve"> </w:t>
      </w:r>
      <w:r>
        <w:rPr>
          <w:color w:val="231F20"/>
        </w:rPr>
        <w:t>творческих</w:t>
      </w:r>
      <w:r>
        <w:rPr>
          <w:color w:val="231F20"/>
          <w:spacing w:val="-7"/>
        </w:rPr>
        <w:t xml:space="preserve"> </w:t>
      </w:r>
      <w:r>
        <w:rPr>
          <w:color w:val="231F20"/>
        </w:rPr>
        <w:t>работ</w:t>
      </w:r>
      <w:r>
        <w:rPr>
          <w:color w:val="231F20"/>
          <w:spacing w:val="-7"/>
        </w:rPr>
        <w:t xml:space="preserve"> </w:t>
      </w:r>
      <w:r>
        <w:rPr>
          <w:color w:val="231F20"/>
        </w:rPr>
        <w:t>обучающихся, позволяющих</w:t>
      </w:r>
      <w:r>
        <w:rPr>
          <w:color w:val="231F20"/>
          <w:spacing w:val="-12"/>
        </w:rPr>
        <w:t xml:space="preserve"> </w:t>
      </w:r>
      <w:r>
        <w:rPr>
          <w:color w:val="231F20"/>
        </w:rPr>
        <w:t>им</w:t>
      </w:r>
      <w:r>
        <w:rPr>
          <w:color w:val="231F20"/>
          <w:spacing w:val="-12"/>
        </w:rPr>
        <w:t xml:space="preserve"> </w:t>
      </w:r>
      <w:r>
        <w:rPr>
          <w:color w:val="231F20"/>
        </w:rPr>
        <w:t>реализовать</w:t>
      </w:r>
      <w:r>
        <w:rPr>
          <w:color w:val="231F20"/>
          <w:spacing w:val="-12"/>
        </w:rPr>
        <w:t xml:space="preserve"> </w:t>
      </w:r>
      <w:r>
        <w:rPr>
          <w:color w:val="231F20"/>
        </w:rPr>
        <w:t>свой</w:t>
      </w:r>
      <w:r>
        <w:rPr>
          <w:color w:val="231F20"/>
          <w:spacing w:val="-12"/>
        </w:rPr>
        <w:t xml:space="preserve"> </w:t>
      </w:r>
      <w:r>
        <w:rPr>
          <w:color w:val="231F20"/>
        </w:rPr>
        <w:t>творческий</w:t>
      </w:r>
      <w:r>
        <w:rPr>
          <w:color w:val="231F20"/>
          <w:spacing w:val="-12"/>
        </w:rPr>
        <w:t xml:space="preserve"> </w:t>
      </w:r>
      <w:r>
        <w:rPr>
          <w:color w:val="231F20"/>
        </w:rPr>
        <w:t>потенциал,</w:t>
      </w:r>
      <w:r>
        <w:rPr>
          <w:color w:val="231F20"/>
          <w:spacing w:val="-12"/>
        </w:rPr>
        <w:t xml:space="preserve"> </w:t>
      </w:r>
      <w:r>
        <w:rPr>
          <w:color w:val="231F20"/>
        </w:rPr>
        <w:t xml:space="preserve">а </w:t>
      </w:r>
      <w:r>
        <w:rPr>
          <w:color w:val="231F20"/>
          <w:spacing w:val="-2"/>
        </w:rPr>
        <w:t>также</w:t>
      </w:r>
      <w:r>
        <w:rPr>
          <w:color w:val="231F20"/>
          <w:spacing w:val="-14"/>
        </w:rPr>
        <w:t xml:space="preserve"> </w:t>
      </w:r>
      <w:r>
        <w:rPr>
          <w:color w:val="231F20"/>
          <w:spacing w:val="-2"/>
        </w:rPr>
        <w:t>знакомящих</w:t>
      </w:r>
      <w:r>
        <w:rPr>
          <w:color w:val="231F20"/>
          <w:spacing w:val="-14"/>
        </w:rPr>
        <w:t xml:space="preserve"> </w:t>
      </w:r>
      <w:r>
        <w:rPr>
          <w:color w:val="231F20"/>
          <w:spacing w:val="-2"/>
        </w:rPr>
        <w:t>их</w:t>
      </w:r>
      <w:r>
        <w:rPr>
          <w:color w:val="231F20"/>
          <w:spacing w:val="-14"/>
        </w:rPr>
        <w:t xml:space="preserve"> </w:t>
      </w:r>
      <w:r>
        <w:rPr>
          <w:color w:val="231F20"/>
          <w:spacing w:val="-2"/>
        </w:rPr>
        <w:t>с</w:t>
      </w:r>
      <w:r>
        <w:rPr>
          <w:color w:val="231F20"/>
          <w:spacing w:val="-14"/>
        </w:rPr>
        <w:t xml:space="preserve"> </w:t>
      </w:r>
      <w:r>
        <w:rPr>
          <w:color w:val="231F20"/>
          <w:spacing w:val="-2"/>
        </w:rPr>
        <w:t>работами</w:t>
      </w:r>
      <w:r>
        <w:rPr>
          <w:color w:val="231F20"/>
          <w:spacing w:val="-14"/>
        </w:rPr>
        <w:t xml:space="preserve"> </w:t>
      </w:r>
      <w:r>
        <w:rPr>
          <w:color w:val="231F20"/>
          <w:spacing w:val="-2"/>
        </w:rPr>
        <w:t>друг</w:t>
      </w:r>
      <w:r>
        <w:rPr>
          <w:color w:val="231F20"/>
          <w:spacing w:val="-14"/>
        </w:rPr>
        <w:t xml:space="preserve"> </w:t>
      </w:r>
      <w:r>
        <w:rPr>
          <w:color w:val="231F20"/>
          <w:spacing w:val="-2"/>
        </w:rPr>
        <w:t>друга;</w:t>
      </w:r>
      <w:r>
        <w:rPr>
          <w:color w:val="231F20"/>
          <w:spacing w:val="-14"/>
        </w:rPr>
        <w:t xml:space="preserve"> </w:t>
      </w:r>
      <w:r>
        <w:rPr>
          <w:color w:val="231F20"/>
          <w:spacing w:val="-2"/>
        </w:rPr>
        <w:t>картин</w:t>
      </w:r>
      <w:r>
        <w:rPr>
          <w:color w:val="231F20"/>
          <w:spacing w:val="-14"/>
        </w:rPr>
        <w:t xml:space="preserve"> </w:t>
      </w:r>
      <w:r>
        <w:rPr>
          <w:color w:val="231F20"/>
          <w:spacing w:val="-2"/>
        </w:rPr>
        <w:t xml:space="preserve">опреде- </w:t>
      </w:r>
      <w:r>
        <w:rPr>
          <w:color w:val="231F20"/>
        </w:rPr>
        <w:t>лённого</w:t>
      </w:r>
      <w:r>
        <w:rPr>
          <w:color w:val="231F20"/>
          <w:spacing w:val="-8"/>
        </w:rPr>
        <w:t xml:space="preserve"> </w:t>
      </w:r>
      <w:r>
        <w:rPr>
          <w:color w:val="231F20"/>
        </w:rPr>
        <w:t>художественного</w:t>
      </w:r>
      <w:r>
        <w:rPr>
          <w:color w:val="231F20"/>
          <w:spacing w:val="-8"/>
        </w:rPr>
        <w:t xml:space="preserve"> </w:t>
      </w:r>
      <w:r>
        <w:rPr>
          <w:color w:val="231F20"/>
        </w:rPr>
        <w:t>стиля,</w:t>
      </w:r>
      <w:r>
        <w:rPr>
          <w:color w:val="231F20"/>
          <w:spacing w:val="-8"/>
        </w:rPr>
        <w:t xml:space="preserve"> </w:t>
      </w:r>
      <w:r>
        <w:rPr>
          <w:color w:val="231F20"/>
        </w:rPr>
        <w:t>знакомящего</w:t>
      </w:r>
      <w:r>
        <w:rPr>
          <w:color w:val="231F20"/>
          <w:spacing w:val="-8"/>
        </w:rPr>
        <w:t xml:space="preserve"> </w:t>
      </w:r>
      <w:r>
        <w:rPr>
          <w:color w:val="231F20"/>
        </w:rPr>
        <w:t xml:space="preserve">обучающихся </w:t>
      </w:r>
      <w:r>
        <w:rPr>
          <w:color w:val="231F20"/>
          <w:w w:val="95"/>
        </w:rPr>
        <w:t>с</w:t>
      </w:r>
      <w:r>
        <w:rPr>
          <w:color w:val="231F20"/>
          <w:spacing w:val="-7"/>
          <w:w w:val="95"/>
        </w:rPr>
        <w:t xml:space="preserve"> </w:t>
      </w:r>
      <w:r>
        <w:rPr>
          <w:color w:val="231F20"/>
          <w:w w:val="95"/>
        </w:rPr>
        <w:t>разнообразием</w:t>
      </w:r>
      <w:r>
        <w:rPr>
          <w:color w:val="231F20"/>
          <w:spacing w:val="-7"/>
          <w:w w:val="95"/>
        </w:rPr>
        <w:t xml:space="preserve"> </w:t>
      </w:r>
      <w:r>
        <w:rPr>
          <w:color w:val="231F20"/>
          <w:w w:val="95"/>
        </w:rPr>
        <w:t>эстетического</w:t>
      </w:r>
      <w:r>
        <w:rPr>
          <w:color w:val="231F20"/>
          <w:spacing w:val="-7"/>
          <w:w w:val="95"/>
        </w:rPr>
        <w:t xml:space="preserve"> </w:t>
      </w:r>
      <w:r>
        <w:rPr>
          <w:color w:val="231F20"/>
          <w:w w:val="95"/>
        </w:rPr>
        <w:t>осмысления</w:t>
      </w:r>
      <w:r>
        <w:rPr>
          <w:color w:val="231F20"/>
          <w:spacing w:val="-7"/>
          <w:w w:val="95"/>
        </w:rPr>
        <w:t xml:space="preserve"> </w:t>
      </w:r>
      <w:r>
        <w:rPr>
          <w:color w:val="231F20"/>
          <w:w w:val="95"/>
        </w:rPr>
        <w:t>мира;</w:t>
      </w:r>
      <w:r>
        <w:rPr>
          <w:color w:val="231F20"/>
          <w:spacing w:val="-7"/>
          <w:w w:val="95"/>
        </w:rPr>
        <w:t xml:space="preserve"> </w:t>
      </w:r>
      <w:r>
        <w:rPr>
          <w:color w:val="231F20"/>
          <w:w w:val="95"/>
        </w:rPr>
        <w:t xml:space="preserve">фотоотчётов </w:t>
      </w:r>
      <w:r>
        <w:rPr>
          <w:color w:val="231F20"/>
        </w:rPr>
        <w:t xml:space="preserve">об интересных событиях, происходящих в образовательной </w:t>
      </w:r>
      <w:r>
        <w:rPr>
          <w:color w:val="231F20"/>
          <w:spacing w:val="-2"/>
        </w:rPr>
        <w:t>организации</w:t>
      </w:r>
      <w:r>
        <w:rPr>
          <w:color w:val="231F20"/>
          <w:spacing w:val="-14"/>
        </w:rPr>
        <w:t xml:space="preserve"> </w:t>
      </w:r>
      <w:r>
        <w:rPr>
          <w:color w:val="231F20"/>
          <w:spacing w:val="-2"/>
        </w:rPr>
        <w:t>(проведённых</w:t>
      </w:r>
      <w:r>
        <w:rPr>
          <w:color w:val="231F20"/>
          <w:spacing w:val="-14"/>
        </w:rPr>
        <w:t xml:space="preserve"> </w:t>
      </w:r>
      <w:r>
        <w:rPr>
          <w:color w:val="231F20"/>
          <w:spacing w:val="-2"/>
        </w:rPr>
        <w:t>ключевых</w:t>
      </w:r>
      <w:r>
        <w:rPr>
          <w:color w:val="231F20"/>
          <w:spacing w:val="-14"/>
        </w:rPr>
        <w:t xml:space="preserve"> </w:t>
      </w:r>
      <w:r>
        <w:rPr>
          <w:color w:val="231F20"/>
          <w:spacing w:val="-2"/>
        </w:rPr>
        <w:t>делах,</w:t>
      </w:r>
      <w:r>
        <w:rPr>
          <w:color w:val="231F20"/>
          <w:spacing w:val="-14"/>
        </w:rPr>
        <w:t xml:space="preserve"> </w:t>
      </w:r>
      <w:r>
        <w:rPr>
          <w:color w:val="231F20"/>
          <w:spacing w:val="-2"/>
        </w:rPr>
        <w:t>интересных</w:t>
      </w:r>
      <w:r>
        <w:rPr>
          <w:color w:val="231F20"/>
          <w:spacing w:val="-14"/>
        </w:rPr>
        <w:t xml:space="preserve"> </w:t>
      </w:r>
      <w:r>
        <w:rPr>
          <w:color w:val="231F20"/>
          <w:spacing w:val="-2"/>
        </w:rPr>
        <w:t xml:space="preserve">экс- </w:t>
      </w:r>
      <w:r>
        <w:rPr>
          <w:color w:val="231F20"/>
        </w:rPr>
        <w:t>курсиях, походах, встречах с интересными людьми и т. п.);</w:t>
      </w:r>
    </w:p>
    <w:p w:rsidR="00777185" w:rsidRDefault="002B1729">
      <w:pPr>
        <w:pStyle w:val="a3"/>
        <w:spacing w:before="9" w:line="247"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озеленение</w:t>
      </w:r>
      <w:r>
        <w:rPr>
          <w:color w:val="231F20"/>
          <w:spacing w:val="-16"/>
        </w:rPr>
        <w:t xml:space="preserve"> </w:t>
      </w:r>
      <w:r>
        <w:rPr>
          <w:color w:val="231F20"/>
        </w:rPr>
        <w:t>пришкольной</w:t>
      </w:r>
      <w:r>
        <w:rPr>
          <w:color w:val="231F20"/>
          <w:spacing w:val="-16"/>
        </w:rPr>
        <w:t xml:space="preserve"> </w:t>
      </w:r>
      <w:r>
        <w:rPr>
          <w:color w:val="231F20"/>
        </w:rPr>
        <w:t>территории,</w:t>
      </w:r>
      <w:r>
        <w:rPr>
          <w:color w:val="231F20"/>
          <w:spacing w:val="-16"/>
        </w:rPr>
        <w:t xml:space="preserve"> </w:t>
      </w:r>
      <w:r>
        <w:rPr>
          <w:color w:val="231F20"/>
        </w:rPr>
        <w:t>разбивка</w:t>
      </w:r>
      <w:r>
        <w:rPr>
          <w:color w:val="231F20"/>
          <w:spacing w:val="-16"/>
        </w:rPr>
        <w:t xml:space="preserve"> </w:t>
      </w:r>
      <w:r>
        <w:rPr>
          <w:color w:val="231F20"/>
        </w:rPr>
        <w:t>клумб,</w:t>
      </w:r>
      <w:r>
        <w:rPr>
          <w:color w:val="231F20"/>
          <w:spacing w:val="-16"/>
        </w:rPr>
        <w:t xml:space="preserve"> </w:t>
      </w:r>
      <w:r>
        <w:rPr>
          <w:color w:val="231F20"/>
        </w:rPr>
        <w:t>тени- стых</w:t>
      </w:r>
      <w:r>
        <w:rPr>
          <w:color w:val="231F20"/>
          <w:spacing w:val="-16"/>
        </w:rPr>
        <w:t xml:space="preserve"> </w:t>
      </w:r>
      <w:r>
        <w:rPr>
          <w:color w:val="231F20"/>
        </w:rPr>
        <w:t>аллей,</w:t>
      </w:r>
      <w:r>
        <w:rPr>
          <w:color w:val="231F20"/>
          <w:spacing w:val="-16"/>
        </w:rPr>
        <w:t xml:space="preserve"> </w:t>
      </w:r>
      <w:r>
        <w:rPr>
          <w:color w:val="231F20"/>
        </w:rPr>
        <w:t>оборудование</w:t>
      </w:r>
      <w:r>
        <w:rPr>
          <w:color w:val="231F20"/>
          <w:spacing w:val="-16"/>
        </w:rPr>
        <w:t xml:space="preserve"> </w:t>
      </w:r>
      <w:r>
        <w:rPr>
          <w:color w:val="231F20"/>
        </w:rPr>
        <w:t>во</w:t>
      </w:r>
      <w:r>
        <w:rPr>
          <w:color w:val="231F20"/>
          <w:spacing w:val="-16"/>
        </w:rPr>
        <w:t xml:space="preserve"> </w:t>
      </w:r>
      <w:r>
        <w:rPr>
          <w:color w:val="231F20"/>
        </w:rPr>
        <w:t>дворе</w:t>
      </w:r>
      <w:r>
        <w:rPr>
          <w:color w:val="231F20"/>
          <w:spacing w:val="-16"/>
        </w:rPr>
        <w:t xml:space="preserve"> </w:t>
      </w:r>
      <w:r>
        <w:rPr>
          <w:color w:val="231F20"/>
        </w:rPr>
        <w:t>образовательной</w:t>
      </w:r>
      <w:r>
        <w:rPr>
          <w:color w:val="231F20"/>
          <w:spacing w:val="-16"/>
        </w:rPr>
        <w:t xml:space="preserve"> </w:t>
      </w:r>
      <w:r>
        <w:rPr>
          <w:color w:val="231F20"/>
        </w:rPr>
        <w:t>органи- зации</w:t>
      </w:r>
      <w:r>
        <w:rPr>
          <w:color w:val="231F20"/>
          <w:spacing w:val="-16"/>
        </w:rPr>
        <w:t xml:space="preserve"> </w:t>
      </w:r>
      <w:r>
        <w:rPr>
          <w:color w:val="231F20"/>
        </w:rPr>
        <w:t>беседок,</w:t>
      </w:r>
      <w:r>
        <w:rPr>
          <w:color w:val="231F20"/>
          <w:spacing w:val="-16"/>
        </w:rPr>
        <w:t xml:space="preserve"> </w:t>
      </w:r>
      <w:r>
        <w:rPr>
          <w:color w:val="231F20"/>
        </w:rPr>
        <w:t>спортивных</w:t>
      </w:r>
      <w:r>
        <w:rPr>
          <w:color w:val="231F20"/>
          <w:spacing w:val="-16"/>
        </w:rPr>
        <w:t xml:space="preserve"> </w:t>
      </w:r>
      <w:r>
        <w:rPr>
          <w:color w:val="231F20"/>
        </w:rPr>
        <w:t>и</w:t>
      </w:r>
      <w:r>
        <w:rPr>
          <w:color w:val="231F20"/>
          <w:spacing w:val="-16"/>
        </w:rPr>
        <w:t xml:space="preserve"> </w:t>
      </w:r>
      <w:r>
        <w:rPr>
          <w:color w:val="231F20"/>
        </w:rPr>
        <w:t>игровых</w:t>
      </w:r>
      <w:r>
        <w:rPr>
          <w:color w:val="231F20"/>
          <w:spacing w:val="-16"/>
        </w:rPr>
        <w:t xml:space="preserve"> </w:t>
      </w:r>
      <w:r>
        <w:rPr>
          <w:color w:val="231F20"/>
        </w:rPr>
        <w:t>площадок,</w:t>
      </w:r>
      <w:r>
        <w:rPr>
          <w:color w:val="231F20"/>
          <w:spacing w:val="-16"/>
        </w:rPr>
        <w:t xml:space="preserve"> </w:t>
      </w:r>
      <w:r>
        <w:rPr>
          <w:color w:val="231F20"/>
        </w:rPr>
        <w:t>доступных и приспособленных для обучающихся разных возрастных категорий, оздоровительно-рекреационных зон, позволяю- щих</w:t>
      </w:r>
      <w:r>
        <w:rPr>
          <w:color w:val="231F20"/>
          <w:spacing w:val="-16"/>
        </w:rPr>
        <w:t xml:space="preserve"> </w:t>
      </w:r>
      <w:r>
        <w:rPr>
          <w:color w:val="231F20"/>
        </w:rPr>
        <w:t>разделить</w:t>
      </w:r>
      <w:r>
        <w:rPr>
          <w:color w:val="231F20"/>
          <w:spacing w:val="-16"/>
        </w:rPr>
        <w:t xml:space="preserve"> </w:t>
      </w:r>
      <w:r>
        <w:rPr>
          <w:color w:val="231F20"/>
        </w:rPr>
        <w:t>свободное</w:t>
      </w:r>
      <w:r>
        <w:rPr>
          <w:color w:val="231F20"/>
          <w:spacing w:val="-16"/>
        </w:rPr>
        <w:t xml:space="preserve"> </w:t>
      </w:r>
      <w:r>
        <w:rPr>
          <w:color w:val="231F20"/>
        </w:rPr>
        <w:t>пространство</w:t>
      </w:r>
      <w:r>
        <w:rPr>
          <w:color w:val="231F20"/>
          <w:spacing w:val="-16"/>
        </w:rPr>
        <w:t xml:space="preserve"> </w:t>
      </w:r>
      <w:r>
        <w:rPr>
          <w:color w:val="231F20"/>
        </w:rPr>
        <w:t>образовательной</w:t>
      </w:r>
      <w:r>
        <w:rPr>
          <w:color w:val="231F20"/>
          <w:spacing w:val="-16"/>
        </w:rPr>
        <w:t xml:space="preserve"> </w:t>
      </w:r>
      <w:r>
        <w:rPr>
          <w:color w:val="231F20"/>
        </w:rPr>
        <w:t>ор- ганизации на зоны активного и тихого отдыха;</w:t>
      </w:r>
    </w:p>
    <w:p w:rsidR="00777185" w:rsidRDefault="002B1729">
      <w:pPr>
        <w:pStyle w:val="a3"/>
        <w:spacing w:before="6" w:line="247" w:lineRule="auto"/>
        <w:ind w:left="343" w:right="114" w:hanging="142"/>
      </w:pPr>
      <w:r>
        <w:rPr>
          <w:rFonts w:ascii="Trebuchet MS" w:hAnsi="Trebuchet MS"/>
          <w:color w:val="231F20"/>
          <w:position w:val="1"/>
          <w:sz w:val="14"/>
        </w:rPr>
        <w:t xml:space="preserve">6 </w:t>
      </w:r>
      <w:r>
        <w:rPr>
          <w:color w:val="231F20"/>
        </w:rPr>
        <w:t>создание и поддержание в рабочем состоянии в вестибюле образовательной</w:t>
      </w:r>
      <w:r>
        <w:rPr>
          <w:color w:val="231F20"/>
          <w:spacing w:val="-1"/>
        </w:rPr>
        <w:t xml:space="preserve"> </w:t>
      </w:r>
      <w:r>
        <w:rPr>
          <w:color w:val="231F20"/>
        </w:rPr>
        <w:t>организации</w:t>
      </w:r>
      <w:r>
        <w:rPr>
          <w:color w:val="231F20"/>
          <w:spacing w:val="-1"/>
        </w:rPr>
        <w:t xml:space="preserve"> </w:t>
      </w:r>
      <w:r>
        <w:rPr>
          <w:color w:val="231F20"/>
        </w:rPr>
        <w:t>стеллажей</w:t>
      </w:r>
      <w:r>
        <w:rPr>
          <w:color w:val="231F20"/>
          <w:spacing w:val="-1"/>
        </w:rPr>
        <w:t xml:space="preserve"> </w:t>
      </w:r>
      <w:r>
        <w:rPr>
          <w:color w:val="231F20"/>
        </w:rPr>
        <w:t xml:space="preserve">свободного </w:t>
      </w:r>
      <w:r>
        <w:rPr>
          <w:color w:val="231F20"/>
          <w:spacing w:val="-2"/>
        </w:rPr>
        <w:t>книго-</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6" w:firstLine="0"/>
      </w:pPr>
      <w:r>
        <w:rPr>
          <w:color w:val="231F20"/>
        </w:rPr>
        <w:t>обмена, на которые желающие обучающиеся, родители (за- 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77185" w:rsidRDefault="002B1729">
      <w:pPr>
        <w:pStyle w:val="a3"/>
        <w:spacing w:before="4" w:line="247" w:lineRule="auto"/>
        <w:ind w:left="343" w:right="114" w:hanging="142"/>
      </w:pPr>
      <w:r>
        <w:rPr>
          <w:rFonts w:ascii="Trebuchet MS" w:hAnsi="Trebuchet MS"/>
          <w:color w:val="231F20"/>
          <w:spacing w:val="-2"/>
          <w:position w:val="1"/>
          <w:sz w:val="14"/>
        </w:rPr>
        <w:t>6</w:t>
      </w:r>
      <w:r>
        <w:rPr>
          <w:rFonts w:ascii="Trebuchet MS" w:hAnsi="Trebuchet MS"/>
          <w:color w:val="231F20"/>
          <w:spacing w:val="29"/>
          <w:position w:val="1"/>
          <w:sz w:val="14"/>
        </w:rPr>
        <w:t xml:space="preserve"> </w:t>
      </w:r>
      <w:r>
        <w:rPr>
          <w:color w:val="231F20"/>
          <w:spacing w:val="-2"/>
        </w:rPr>
        <w:t>благоустройство</w:t>
      </w:r>
      <w:r>
        <w:rPr>
          <w:color w:val="231F20"/>
          <w:spacing w:val="-13"/>
        </w:rPr>
        <w:t xml:space="preserve"> </w:t>
      </w:r>
      <w:r>
        <w:rPr>
          <w:color w:val="231F20"/>
          <w:spacing w:val="-2"/>
        </w:rPr>
        <w:t>классных</w:t>
      </w:r>
      <w:r>
        <w:rPr>
          <w:color w:val="231F20"/>
          <w:spacing w:val="-13"/>
        </w:rPr>
        <w:t xml:space="preserve"> </w:t>
      </w:r>
      <w:r>
        <w:rPr>
          <w:color w:val="231F20"/>
          <w:spacing w:val="-2"/>
        </w:rPr>
        <w:t>кабинетов,</w:t>
      </w:r>
      <w:r>
        <w:rPr>
          <w:color w:val="231F20"/>
          <w:spacing w:val="-13"/>
        </w:rPr>
        <w:t xml:space="preserve"> </w:t>
      </w:r>
      <w:r>
        <w:rPr>
          <w:color w:val="231F20"/>
          <w:spacing w:val="-2"/>
        </w:rPr>
        <w:t>осуществляемое</w:t>
      </w:r>
      <w:r>
        <w:rPr>
          <w:color w:val="231F20"/>
          <w:spacing w:val="-13"/>
        </w:rPr>
        <w:t xml:space="preserve"> </w:t>
      </w:r>
      <w:r>
        <w:rPr>
          <w:color w:val="231F20"/>
          <w:spacing w:val="-2"/>
        </w:rPr>
        <w:t xml:space="preserve">класс- </w:t>
      </w:r>
      <w:r>
        <w:rPr>
          <w:color w:val="231F20"/>
          <w:w w:val="95"/>
        </w:rPr>
        <w:t xml:space="preserve">ными руководителями вместе с обучающимся своих классов, позволяющее обучающимся проявить свои фантазию и твор- ческие способности, создающее повод для длительного обще- </w:t>
      </w:r>
      <w:r>
        <w:rPr>
          <w:color w:val="231F20"/>
        </w:rPr>
        <w:t>ния классного руководителя с обучающимися;</w:t>
      </w:r>
    </w:p>
    <w:p w:rsidR="00777185" w:rsidRDefault="002B1729">
      <w:pPr>
        <w:pStyle w:val="a3"/>
        <w:spacing w:before="5" w:line="247" w:lineRule="auto"/>
        <w:ind w:left="343" w:right="114" w:hanging="142"/>
      </w:pPr>
      <w:r>
        <w:rPr>
          <w:rFonts w:ascii="Trebuchet MS" w:hAnsi="Trebuchet MS"/>
          <w:color w:val="231F20"/>
          <w:position w:val="1"/>
          <w:sz w:val="14"/>
        </w:rPr>
        <w:t xml:space="preserve">6 </w:t>
      </w:r>
      <w:r>
        <w:rPr>
          <w:color w:val="231F20"/>
        </w:rPr>
        <w:t>размещение</w:t>
      </w:r>
      <w:r>
        <w:rPr>
          <w:color w:val="231F20"/>
          <w:spacing w:val="-7"/>
        </w:rPr>
        <w:t xml:space="preserve"> </w:t>
      </w:r>
      <w:r>
        <w:rPr>
          <w:color w:val="231F20"/>
        </w:rPr>
        <w:t>в</w:t>
      </w:r>
      <w:r>
        <w:rPr>
          <w:color w:val="231F20"/>
          <w:spacing w:val="-7"/>
        </w:rPr>
        <w:t xml:space="preserve"> </w:t>
      </w:r>
      <w:r>
        <w:rPr>
          <w:color w:val="231F20"/>
        </w:rPr>
        <w:t>коридорах</w:t>
      </w:r>
      <w:r>
        <w:rPr>
          <w:color w:val="231F20"/>
          <w:spacing w:val="-7"/>
        </w:rPr>
        <w:t xml:space="preserve"> </w:t>
      </w:r>
      <w:r>
        <w:rPr>
          <w:color w:val="231F20"/>
        </w:rPr>
        <w:t>и</w:t>
      </w:r>
      <w:r>
        <w:rPr>
          <w:color w:val="231F20"/>
          <w:spacing w:val="-7"/>
        </w:rPr>
        <w:t xml:space="preserve"> </w:t>
      </w:r>
      <w:r>
        <w:rPr>
          <w:color w:val="231F20"/>
        </w:rPr>
        <w:t>рекреациях</w:t>
      </w:r>
      <w:r>
        <w:rPr>
          <w:color w:val="231F20"/>
          <w:spacing w:val="-7"/>
        </w:rPr>
        <w:t xml:space="preserve"> </w:t>
      </w:r>
      <w:r>
        <w:rPr>
          <w:color w:val="231F20"/>
        </w:rPr>
        <w:t>образовательной</w:t>
      </w:r>
      <w:r>
        <w:rPr>
          <w:color w:val="231F20"/>
          <w:spacing w:val="-7"/>
        </w:rPr>
        <w:t xml:space="preserve"> </w:t>
      </w:r>
      <w:r>
        <w:rPr>
          <w:color w:val="231F20"/>
        </w:rPr>
        <w:t xml:space="preserve">ор- </w:t>
      </w:r>
      <w:r>
        <w:rPr>
          <w:color w:val="231F20"/>
          <w:spacing w:val="-2"/>
        </w:rPr>
        <w:t>ганизации</w:t>
      </w:r>
      <w:r>
        <w:rPr>
          <w:color w:val="231F20"/>
          <w:spacing w:val="-4"/>
        </w:rPr>
        <w:t xml:space="preserve"> </w:t>
      </w:r>
      <w:r>
        <w:rPr>
          <w:color w:val="231F20"/>
          <w:spacing w:val="-2"/>
        </w:rPr>
        <w:t>экспонатов</w:t>
      </w:r>
      <w:r>
        <w:rPr>
          <w:color w:val="231F20"/>
          <w:spacing w:val="-4"/>
        </w:rPr>
        <w:t xml:space="preserve"> </w:t>
      </w:r>
      <w:r>
        <w:rPr>
          <w:color w:val="231F20"/>
          <w:spacing w:val="-2"/>
        </w:rPr>
        <w:t>школьного</w:t>
      </w:r>
      <w:r>
        <w:rPr>
          <w:color w:val="231F20"/>
          <w:spacing w:val="-4"/>
        </w:rPr>
        <w:t xml:space="preserve"> </w:t>
      </w:r>
      <w:r>
        <w:rPr>
          <w:color w:val="231F20"/>
          <w:spacing w:val="-2"/>
        </w:rPr>
        <w:t>экспериментариума</w:t>
      </w:r>
      <w:r>
        <w:rPr>
          <w:color w:val="231F20"/>
          <w:spacing w:val="-4"/>
        </w:rPr>
        <w:t xml:space="preserve"> </w:t>
      </w:r>
      <w:r>
        <w:rPr>
          <w:color w:val="231F20"/>
          <w:spacing w:val="-2"/>
        </w:rPr>
        <w:t>—</w:t>
      </w:r>
      <w:r>
        <w:rPr>
          <w:color w:val="231F20"/>
          <w:spacing w:val="-4"/>
        </w:rPr>
        <w:t xml:space="preserve"> </w:t>
      </w:r>
      <w:r>
        <w:rPr>
          <w:color w:val="231F20"/>
          <w:spacing w:val="-2"/>
        </w:rPr>
        <w:t xml:space="preserve">на- </w:t>
      </w:r>
      <w:r>
        <w:rPr>
          <w:color w:val="231F20"/>
        </w:rPr>
        <w:t xml:space="preserve">бора приспособлений для проведения заинтересованными </w:t>
      </w:r>
      <w:r>
        <w:rPr>
          <w:color w:val="231F20"/>
          <w:w w:val="95"/>
        </w:rPr>
        <w:t xml:space="preserve">обучающимися несложных и безопасных технических экспе- </w:t>
      </w:r>
      <w:r>
        <w:rPr>
          <w:color w:val="231F20"/>
          <w:spacing w:val="-2"/>
        </w:rPr>
        <w:t>риментов;</w:t>
      </w:r>
    </w:p>
    <w:p w:rsidR="00777185" w:rsidRDefault="002B1729">
      <w:pPr>
        <w:pStyle w:val="a3"/>
        <w:spacing w:before="5"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событийный дизайн — оформление пространства проведения </w:t>
      </w:r>
      <w:r>
        <w:rPr>
          <w:color w:val="231F20"/>
        </w:rPr>
        <w:t>конкретных школьных событий (праздников, церемоний, торжественных линеек, творческих вечеров, выставок, со- браний, конференций и т. п.);</w:t>
      </w:r>
    </w:p>
    <w:p w:rsidR="00777185" w:rsidRDefault="002B1729">
      <w:pPr>
        <w:pStyle w:val="a3"/>
        <w:spacing w:before="4" w:line="247" w:lineRule="auto"/>
        <w:ind w:left="343" w:right="114"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совместная</w:t>
      </w:r>
      <w:r>
        <w:rPr>
          <w:color w:val="231F20"/>
          <w:spacing w:val="-16"/>
        </w:rPr>
        <w:t xml:space="preserve"> </w:t>
      </w:r>
      <w:r>
        <w:rPr>
          <w:color w:val="231F20"/>
        </w:rPr>
        <w:t>с</w:t>
      </w:r>
      <w:r>
        <w:rPr>
          <w:color w:val="231F20"/>
          <w:spacing w:val="-16"/>
        </w:rPr>
        <w:t xml:space="preserve"> </w:t>
      </w:r>
      <w:r>
        <w:rPr>
          <w:color w:val="231F20"/>
        </w:rPr>
        <w:t>обучающимися</w:t>
      </w:r>
      <w:r>
        <w:rPr>
          <w:color w:val="231F20"/>
          <w:spacing w:val="-16"/>
        </w:rPr>
        <w:t xml:space="preserve"> </w:t>
      </w:r>
      <w:r>
        <w:rPr>
          <w:color w:val="231F20"/>
        </w:rPr>
        <w:t>разработка,</w:t>
      </w:r>
      <w:r>
        <w:rPr>
          <w:color w:val="231F20"/>
          <w:spacing w:val="-16"/>
        </w:rPr>
        <w:t xml:space="preserve"> </w:t>
      </w:r>
      <w:r>
        <w:rPr>
          <w:color w:val="231F20"/>
        </w:rPr>
        <w:t>создание</w:t>
      </w:r>
      <w:r>
        <w:rPr>
          <w:color w:val="231F20"/>
          <w:spacing w:val="-16"/>
        </w:rPr>
        <w:t xml:space="preserve"> </w:t>
      </w:r>
      <w:r>
        <w:rPr>
          <w:color w:val="231F20"/>
        </w:rPr>
        <w:t>и</w:t>
      </w:r>
      <w:r>
        <w:rPr>
          <w:color w:val="231F20"/>
          <w:spacing w:val="-16"/>
        </w:rPr>
        <w:t xml:space="preserve"> </w:t>
      </w:r>
      <w:r>
        <w:rPr>
          <w:color w:val="231F20"/>
        </w:rPr>
        <w:t>популя- ризация особой символики (флаг, гимн, эмблема образова- тельной организации, логотип, элементы школьного костю- ма и т. п.), используемой как в школьной повседневности, так</w:t>
      </w:r>
      <w:r>
        <w:rPr>
          <w:color w:val="231F20"/>
          <w:spacing w:val="-16"/>
        </w:rPr>
        <w:t xml:space="preserve"> </w:t>
      </w:r>
      <w:r>
        <w:rPr>
          <w:color w:val="231F20"/>
        </w:rPr>
        <w:t>и</w:t>
      </w:r>
      <w:r>
        <w:rPr>
          <w:color w:val="231F20"/>
          <w:spacing w:val="-16"/>
        </w:rPr>
        <w:t xml:space="preserve"> </w:t>
      </w:r>
      <w:r>
        <w:rPr>
          <w:color w:val="231F20"/>
        </w:rPr>
        <w:t>в</w:t>
      </w:r>
      <w:r>
        <w:rPr>
          <w:color w:val="231F20"/>
          <w:spacing w:val="-16"/>
        </w:rPr>
        <w:t xml:space="preserve"> </w:t>
      </w:r>
      <w:r>
        <w:rPr>
          <w:color w:val="231F20"/>
        </w:rPr>
        <w:t>торжественные</w:t>
      </w:r>
      <w:r>
        <w:rPr>
          <w:color w:val="231F20"/>
          <w:spacing w:val="-16"/>
        </w:rPr>
        <w:t xml:space="preserve"> </w:t>
      </w:r>
      <w:r>
        <w:rPr>
          <w:color w:val="231F20"/>
        </w:rPr>
        <w:t>моменты</w:t>
      </w:r>
      <w:r>
        <w:rPr>
          <w:color w:val="231F20"/>
          <w:spacing w:val="-16"/>
        </w:rPr>
        <w:t xml:space="preserve"> </w:t>
      </w:r>
      <w:r>
        <w:rPr>
          <w:color w:val="231F20"/>
        </w:rPr>
        <w:t>жизни</w:t>
      </w:r>
      <w:r>
        <w:rPr>
          <w:color w:val="231F20"/>
          <w:spacing w:val="-16"/>
        </w:rPr>
        <w:t xml:space="preserve"> </w:t>
      </w:r>
      <w:r>
        <w:rPr>
          <w:color w:val="231F20"/>
        </w:rPr>
        <w:t>образовательной</w:t>
      </w:r>
      <w:r>
        <w:rPr>
          <w:color w:val="231F20"/>
          <w:spacing w:val="-16"/>
        </w:rPr>
        <w:t xml:space="preserve"> </w:t>
      </w:r>
      <w:r>
        <w:rPr>
          <w:color w:val="231F20"/>
        </w:rPr>
        <w:t>ор- ганизации</w:t>
      </w:r>
      <w:r>
        <w:rPr>
          <w:color w:val="231F20"/>
          <w:spacing w:val="-13"/>
        </w:rPr>
        <w:t xml:space="preserve"> </w:t>
      </w:r>
      <w:r>
        <w:rPr>
          <w:color w:val="231F20"/>
        </w:rPr>
        <w:t>—</w:t>
      </w:r>
      <w:r>
        <w:rPr>
          <w:color w:val="231F20"/>
          <w:spacing w:val="-13"/>
        </w:rPr>
        <w:t xml:space="preserve"> </w:t>
      </w:r>
      <w:r>
        <w:rPr>
          <w:color w:val="231F20"/>
        </w:rPr>
        <w:t>во</w:t>
      </w:r>
      <w:r>
        <w:rPr>
          <w:color w:val="231F20"/>
          <w:spacing w:val="-13"/>
        </w:rPr>
        <w:t xml:space="preserve"> </w:t>
      </w:r>
      <w:r>
        <w:rPr>
          <w:color w:val="231F20"/>
        </w:rPr>
        <w:t>время</w:t>
      </w:r>
      <w:r>
        <w:rPr>
          <w:color w:val="231F20"/>
          <w:spacing w:val="-13"/>
        </w:rPr>
        <w:t xml:space="preserve"> </w:t>
      </w:r>
      <w:r>
        <w:rPr>
          <w:color w:val="231F20"/>
        </w:rPr>
        <w:t>праздников,</w:t>
      </w:r>
      <w:r>
        <w:rPr>
          <w:color w:val="231F20"/>
          <w:spacing w:val="-13"/>
        </w:rPr>
        <w:t xml:space="preserve"> </w:t>
      </w:r>
      <w:r>
        <w:rPr>
          <w:color w:val="231F20"/>
        </w:rPr>
        <w:t>торжественных</w:t>
      </w:r>
      <w:r>
        <w:rPr>
          <w:color w:val="231F20"/>
          <w:spacing w:val="-13"/>
        </w:rPr>
        <w:t xml:space="preserve"> </w:t>
      </w:r>
      <w:r>
        <w:rPr>
          <w:color w:val="231F20"/>
        </w:rPr>
        <w:t>церемо- ний, ключевых общешкольных дел и иных происходящих в жизни образовательной организации знаковых событий;</w:t>
      </w:r>
    </w:p>
    <w:p w:rsidR="00777185" w:rsidRDefault="002B1729">
      <w:pPr>
        <w:pStyle w:val="a3"/>
        <w:spacing w:before="8"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регулярная организация и проведение конкурсов творческих проектов по благоустройству различных участков пришколь- </w:t>
      </w:r>
      <w:r>
        <w:rPr>
          <w:color w:val="231F20"/>
        </w:rPr>
        <w:t>ной территории (например, высадке культурных растений, закладке</w:t>
      </w:r>
      <w:r>
        <w:rPr>
          <w:color w:val="231F20"/>
          <w:spacing w:val="-7"/>
        </w:rPr>
        <w:t xml:space="preserve"> </w:t>
      </w:r>
      <w:r>
        <w:rPr>
          <w:color w:val="231F20"/>
        </w:rPr>
        <w:t>газонов,</w:t>
      </w:r>
      <w:r>
        <w:rPr>
          <w:color w:val="231F20"/>
          <w:spacing w:val="-7"/>
        </w:rPr>
        <w:t xml:space="preserve"> </w:t>
      </w:r>
      <w:r>
        <w:rPr>
          <w:color w:val="231F20"/>
        </w:rPr>
        <w:t>сооружению</w:t>
      </w:r>
      <w:r>
        <w:rPr>
          <w:color w:val="231F20"/>
          <w:spacing w:val="-7"/>
        </w:rPr>
        <w:t xml:space="preserve"> </w:t>
      </w:r>
      <w:r>
        <w:rPr>
          <w:color w:val="231F20"/>
        </w:rPr>
        <w:t>альпийских</w:t>
      </w:r>
      <w:r>
        <w:rPr>
          <w:color w:val="231F20"/>
          <w:spacing w:val="-7"/>
        </w:rPr>
        <w:t xml:space="preserve"> </w:t>
      </w:r>
      <w:r>
        <w:rPr>
          <w:color w:val="231F20"/>
        </w:rPr>
        <w:t>горок,</w:t>
      </w:r>
      <w:r>
        <w:rPr>
          <w:color w:val="231F20"/>
          <w:spacing w:val="-7"/>
        </w:rPr>
        <w:t xml:space="preserve"> </w:t>
      </w:r>
      <w:r>
        <w:rPr>
          <w:color w:val="231F20"/>
        </w:rPr>
        <w:t xml:space="preserve">созданию </w:t>
      </w:r>
      <w:r>
        <w:rPr>
          <w:color w:val="231F20"/>
          <w:w w:val="95"/>
        </w:rPr>
        <w:t xml:space="preserve">инсталляций и иного декоративного оформления отведённых </w:t>
      </w:r>
      <w:r>
        <w:rPr>
          <w:color w:val="231F20"/>
        </w:rPr>
        <w:t>для детских проектов мест);</w:t>
      </w:r>
    </w:p>
    <w:p w:rsidR="00777185" w:rsidRDefault="002B1729">
      <w:pPr>
        <w:pStyle w:val="a3"/>
        <w:spacing w:before="6" w:line="247" w:lineRule="auto"/>
        <w:ind w:left="343" w:right="115" w:hanging="142"/>
      </w:pPr>
      <w:r>
        <w:rPr>
          <w:rFonts w:ascii="Trebuchet MS" w:hAnsi="Trebuchet MS"/>
          <w:color w:val="231F20"/>
          <w:position w:val="1"/>
          <w:sz w:val="14"/>
        </w:rPr>
        <w:t xml:space="preserve">6 </w:t>
      </w:r>
      <w:r>
        <w:rPr>
          <w:color w:val="231F20"/>
        </w:rPr>
        <w:t xml:space="preserve">акцентирование внимания обучающихся посредством эле- </w:t>
      </w:r>
      <w:r>
        <w:rPr>
          <w:color w:val="231F20"/>
          <w:w w:val="95"/>
        </w:rPr>
        <w:t xml:space="preserve">ментов предметно-эстетической среды (стенды, плакаты, ин- </w:t>
      </w:r>
      <w:r>
        <w:rPr>
          <w:color w:val="231F20"/>
        </w:rPr>
        <w:t>сталляции)</w:t>
      </w:r>
      <w:r>
        <w:rPr>
          <w:color w:val="231F20"/>
          <w:spacing w:val="-5"/>
        </w:rPr>
        <w:t xml:space="preserve"> </w:t>
      </w:r>
      <w:r>
        <w:rPr>
          <w:color w:val="231F20"/>
        </w:rPr>
        <w:t>на</w:t>
      </w:r>
      <w:r>
        <w:rPr>
          <w:color w:val="231F20"/>
          <w:spacing w:val="-5"/>
        </w:rPr>
        <w:t xml:space="preserve"> </w:t>
      </w:r>
      <w:r>
        <w:rPr>
          <w:color w:val="231F20"/>
        </w:rPr>
        <w:t>важных</w:t>
      </w:r>
      <w:r>
        <w:rPr>
          <w:color w:val="231F20"/>
          <w:spacing w:val="-5"/>
        </w:rPr>
        <w:t xml:space="preserve"> </w:t>
      </w:r>
      <w:r>
        <w:rPr>
          <w:color w:val="231F20"/>
        </w:rPr>
        <w:t>для</w:t>
      </w:r>
      <w:r>
        <w:rPr>
          <w:color w:val="231F20"/>
          <w:spacing w:val="-5"/>
        </w:rPr>
        <w:t xml:space="preserve"> </w:t>
      </w:r>
      <w:r>
        <w:rPr>
          <w:color w:val="231F20"/>
        </w:rPr>
        <w:t>воспитания</w:t>
      </w:r>
      <w:r>
        <w:rPr>
          <w:color w:val="231F20"/>
          <w:spacing w:val="-5"/>
        </w:rPr>
        <w:t xml:space="preserve"> </w:t>
      </w:r>
      <w:r>
        <w:rPr>
          <w:color w:val="231F20"/>
        </w:rPr>
        <w:t>ценностях</w:t>
      </w:r>
      <w:r>
        <w:rPr>
          <w:color w:val="231F20"/>
          <w:spacing w:val="-5"/>
        </w:rPr>
        <w:t xml:space="preserve"> </w:t>
      </w:r>
      <w:r>
        <w:rPr>
          <w:color w:val="231F20"/>
        </w:rPr>
        <w:t>образова- тельной организации, её традициях, правилах.</w:t>
      </w:r>
    </w:p>
    <w:p w:rsidR="00777185" w:rsidRDefault="002B1729">
      <w:pPr>
        <w:pStyle w:val="41"/>
        <w:spacing w:before="166"/>
      </w:pPr>
      <w:r>
        <w:rPr>
          <w:color w:val="231F20"/>
          <w:spacing w:val="-2"/>
          <w:w w:val="95"/>
        </w:rPr>
        <w:t>Модуль</w:t>
      </w:r>
      <w:r>
        <w:rPr>
          <w:color w:val="231F20"/>
          <w:spacing w:val="-6"/>
        </w:rPr>
        <w:t xml:space="preserve"> </w:t>
      </w:r>
      <w:r>
        <w:rPr>
          <w:color w:val="231F20"/>
          <w:spacing w:val="-2"/>
          <w:w w:val="95"/>
        </w:rPr>
        <w:t>«Работа</w:t>
      </w:r>
      <w:r>
        <w:rPr>
          <w:color w:val="231F20"/>
          <w:spacing w:val="-5"/>
        </w:rPr>
        <w:t xml:space="preserve"> </w:t>
      </w:r>
      <w:r>
        <w:rPr>
          <w:color w:val="231F20"/>
          <w:spacing w:val="-2"/>
          <w:w w:val="95"/>
        </w:rPr>
        <w:t>с</w:t>
      </w:r>
      <w:r>
        <w:rPr>
          <w:color w:val="231F20"/>
          <w:spacing w:val="-5"/>
        </w:rPr>
        <w:t xml:space="preserve"> </w:t>
      </w:r>
      <w:r>
        <w:rPr>
          <w:color w:val="231F20"/>
          <w:spacing w:val="-2"/>
          <w:w w:val="95"/>
        </w:rPr>
        <w:t>родителями</w:t>
      </w:r>
      <w:r>
        <w:rPr>
          <w:color w:val="231F20"/>
          <w:spacing w:val="-5"/>
        </w:rPr>
        <w:t xml:space="preserve"> </w:t>
      </w:r>
      <w:r>
        <w:rPr>
          <w:color w:val="231F20"/>
          <w:spacing w:val="-2"/>
          <w:w w:val="95"/>
        </w:rPr>
        <w:t>(законными</w:t>
      </w:r>
      <w:r>
        <w:rPr>
          <w:color w:val="231F20"/>
          <w:spacing w:val="-5"/>
        </w:rPr>
        <w:t xml:space="preserve"> </w:t>
      </w:r>
      <w:r>
        <w:rPr>
          <w:color w:val="231F20"/>
          <w:spacing w:val="-2"/>
          <w:w w:val="95"/>
        </w:rPr>
        <w:t>представителями)»</w:t>
      </w:r>
    </w:p>
    <w:p w:rsidR="00777185" w:rsidRDefault="002B1729">
      <w:pPr>
        <w:pStyle w:val="a3"/>
        <w:spacing w:before="65" w:line="247" w:lineRule="auto"/>
        <w:ind w:left="117" w:right="114"/>
      </w:pPr>
      <w:r>
        <w:rPr>
          <w:color w:val="231F20"/>
        </w:rPr>
        <w:t>Работа</w:t>
      </w:r>
      <w:r>
        <w:rPr>
          <w:color w:val="231F20"/>
          <w:spacing w:val="-14"/>
        </w:rPr>
        <w:t xml:space="preserve"> </w:t>
      </w:r>
      <w:r>
        <w:rPr>
          <w:color w:val="231F20"/>
        </w:rPr>
        <w:t>с</w:t>
      </w:r>
      <w:r>
        <w:rPr>
          <w:color w:val="231F20"/>
          <w:spacing w:val="-14"/>
        </w:rPr>
        <w:t xml:space="preserve"> </w:t>
      </w:r>
      <w:r>
        <w:rPr>
          <w:color w:val="231F20"/>
        </w:rPr>
        <w:t>родителями</w:t>
      </w:r>
      <w:r>
        <w:rPr>
          <w:color w:val="231F20"/>
          <w:spacing w:val="-14"/>
        </w:rPr>
        <w:t xml:space="preserve"> </w:t>
      </w:r>
      <w:r>
        <w:rPr>
          <w:color w:val="231F20"/>
        </w:rPr>
        <w:t>(законными</w:t>
      </w:r>
      <w:r>
        <w:rPr>
          <w:color w:val="231F20"/>
          <w:spacing w:val="-14"/>
        </w:rPr>
        <w:t xml:space="preserve"> </w:t>
      </w:r>
      <w:r>
        <w:rPr>
          <w:color w:val="231F20"/>
        </w:rPr>
        <w:t>представителями)</w:t>
      </w:r>
      <w:r>
        <w:rPr>
          <w:color w:val="231F20"/>
          <w:spacing w:val="-14"/>
        </w:rPr>
        <w:t xml:space="preserve"> </w:t>
      </w:r>
      <w:r>
        <w:rPr>
          <w:color w:val="231F20"/>
        </w:rPr>
        <w:t xml:space="preserve">обучаю- щихся осуществляется для более эффективного достижения </w:t>
      </w:r>
      <w:r>
        <w:rPr>
          <w:color w:val="231F20"/>
          <w:w w:val="95"/>
        </w:rPr>
        <w:t xml:space="preserve">цели воспитания, которое обеспечивается согласованием пози- </w:t>
      </w:r>
      <w:r>
        <w:rPr>
          <w:color w:val="231F20"/>
        </w:rPr>
        <w:t>ций</w:t>
      </w:r>
      <w:r>
        <w:rPr>
          <w:color w:val="231F20"/>
          <w:spacing w:val="2"/>
        </w:rPr>
        <w:t xml:space="preserve"> </w:t>
      </w:r>
      <w:r>
        <w:rPr>
          <w:color w:val="231F20"/>
        </w:rPr>
        <w:t>семьи</w:t>
      </w:r>
      <w:r>
        <w:rPr>
          <w:color w:val="231F20"/>
          <w:spacing w:val="3"/>
        </w:rPr>
        <w:t xml:space="preserve"> </w:t>
      </w:r>
      <w:r>
        <w:rPr>
          <w:color w:val="231F20"/>
        </w:rPr>
        <w:t>и</w:t>
      </w:r>
      <w:r>
        <w:rPr>
          <w:color w:val="231F20"/>
          <w:spacing w:val="3"/>
        </w:rPr>
        <w:t xml:space="preserve"> </w:t>
      </w:r>
      <w:r>
        <w:rPr>
          <w:color w:val="231F20"/>
        </w:rPr>
        <w:t>образовательной</w:t>
      </w:r>
      <w:r>
        <w:rPr>
          <w:color w:val="231F20"/>
          <w:spacing w:val="3"/>
        </w:rPr>
        <w:t xml:space="preserve"> </w:t>
      </w:r>
      <w:r>
        <w:rPr>
          <w:color w:val="231F20"/>
        </w:rPr>
        <w:t>организации</w:t>
      </w:r>
      <w:r>
        <w:rPr>
          <w:color w:val="231F20"/>
          <w:spacing w:val="3"/>
        </w:rPr>
        <w:t xml:space="preserve"> </w:t>
      </w:r>
      <w:r>
        <w:rPr>
          <w:color w:val="231F20"/>
        </w:rPr>
        <w:t>в</w:t>
      </w:r>
      <w:r>
        <w:rPr>
          <w:color w:val="231F20"/>
          <w:spacing w:val="2"/>
        </w:rPr>
        <w:t xml:space="preserve"> </w:t>
      </w:r>
      <w:r>
        <w:rPr>
          <w:color w:val="231F20"/>
        </w:rPr>
        <w:t>данном</w:t>
      </w:r>
      <w:r>
        <w:rPr>
          <w:color w:val="231F20"/>
          <w:spacing w:val="3"/>
        </w:rPr>
        <w:t xml:space="preserve"> </w:t>
      </w:r>
      <w:r>
        <w:rPr>
          <w:color w:val="231F20"/>
          <w:spacing w:val="-2"/>
        </w:rPr>
        <w:t>вопросе.</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rPr>
          <w:rFonts w:ascii="Times New Roman" w:hAnsi="Times New Roman"/>
          <w:i/>
        </w:rPr>
      </w:pPr>
      <w:r>
        <w:rPr>
          <w:color w:val="231F20"/>
        </w:rPr>
        <w:t>Работа с родителями (законными представителями) обучаю- щихся</w:t>
      </w:r>
      <w:r>
        <w:rPr>
          <w:color w:val="231F20"/>
          <w:spacing w:val="-4"/>
        </w:rPr>
        <w:t xml:space="preserve"> </w:t>
      </w:r>
      <w:r>
        <w:rPr>
          <w:color w:val="231F20"/>
        </w:rPr>
        <w:t>осуществляется</w:t>
      </w:r>
      <w:r>
        <w:rPr>
          <w:color w:val="231F20"/>
          <w:spacing w:val="-4"/>
        </w:rPr>
        <w:t xml:space="preserve"> </w:t>
      </w:r>
      <w:r>
        <w:rPr>
          <w:color w:val="231F20"/>
        </w:rPr>
        <w:t>в</w:t>
      </w:r>
      <w:r>
        <w:rPr>
          <w:color w:val="231F20"/>
          <w:spacing w:val="-4"/>
        </w:rPr>
        <w:t xml:space="preserve"> </w:t>
      </w:r>
      <w:r>
        <w:rPr>
          <w:color w:val="231F20"/>
        </w:rPr>
        <w:t>рамках</w:t>
      </w:r>
      <w:r>
        <w:rPr>
          <w:color w:val="231F20"/>
          <w:spacing w:val="-4"/>
        </w:rPr>
        <w:t xml:space="preserve"> </w:t>
      </w:r>
      <w:r>
        <w:rPr>
          <w:color w:val="231F20"/>
        </w:rPr>
        <w:t>следующих</w:t>
      </w:r>
      <w:r>
        <w:rPr>
          <w:color w:val="231F20"/>
          <w:spacing w:val="-4"/>
        </w:rPr>
        <w:t xml:space="preserve"> </w:t>
      </w:r>
      <w:r>
        <w:rPr>
          <w:color w:val="231F20"/>
        </w:rPr>
        <w:t>видов</w:t>
      </w:r>
      <w:r>
        <w:rPr>
          <w:color w:val="231F20"/>
          <w:spacing w:val="-4"/>
        </w:rPr>
        <w:t xml:space="preserve"> </w:t>
      </w:r>
      <w:r>
        <w:rPr>
          <w:color w:val="231F20"/>
        </w:rPr>
        <w:t>и</w:t>
      </w:r>
      <w:r>
        <w:rPr>
          <w:color w:val="231F20"/>
          <w:spacing w:val="-4"/>
        </w:rPr>
        <w:t xml:space="preserve"> </w:t>
      </w:r>
      <w:r>
        <w:rPr>
          <w:color w:val="231F20"/>
        </w:rPr>
        <w:t>форм</w:t>
      </w:r>
      <w:r>
        <w:rPr>
          <w:color w:val="231F20"/>
          <w:spacing w:val="-4"/>
        </w:rPr>
        <w:t xml:space="preserve"> </w:t>
      </w:r>
      <w:r>
        <w:rPr>
          <w:color w:val="231F20"/>
        </w:rPr>
        <w:t xml:space="preserve">де- </w:t>
      </w:r>
      <w:r>
        <w:rPr>
          <w:color w:val="231F20"/>
          <w:spacing w:val="-2"/>
        </w:rPr>
        <w:t>ятельности</w:t>
      </w:r>
      <w:r>
        <w:rPr>
          <w:rFonts w:ascii="Times New Roman" w:hAnsi="Times New Roman"/>
          <w:i/>
          <w:color w:val="231F20"/>
          <w:spacing w:val="-2"/>
        </w:rPr>
        <w:t>.</w:t>
      </w:r>
    </w:p>
    <w:p w:rsidR="00777185" w:rsidRDefault="002B1729">
      <w:pPr>
        <w:pStyle w:val="51"/>
        <w:spacing w:before="4"/>
        <w:ind w:left="343"/>
      </w:pPr>
      <w:r>
        <w:rPr>
          <w:color w:val="231F20"/>
        </w:rPr>
        <w:t>На</w:t>
      </w:r>
      <w:r>
        <w:rPr>
          <w:color w:val="231F20"/>
          <w:spacing w:val="26"/>
        </w:rPr>
        <w:t xml:space="preserve"> </w:t>
      </w:r>
      <w:r>
        <w:rPr>
          <w:color w:val="231F20"/>
        </w:rPr>
        <w:t>групповом</w:t>
      </w:r>
      <w:r>
        <w:rPr>
          <w:color w:val="231F20"/>
          <w:spacing w:val="27"/>
        </w:rPr>
        <w:t xml:space="preserve"> </w:t>
      </w:r>
      <w:r>
        <w:rPr>
          <w:color w:val="231F20"/>
          <w:spacing w:val="-2"/>
        </w:rPr>
        <w:t>уровне:</w:t>
      </w:r>
    </w:p>
    <w:p w:rsidR="00777185" w:rsidRDefault="002B1729">
      <w:pPr>
        <w:pStyle w:val="a3"/>
        <w:spacing w:before="1" w:line="247" w:lineRule="auto"/>
        <w:ind w:left="343" w:right="115" w:hanging="142"/>
      </w:pPr>
      <w:r>
        <w:rPr>
          <w:rFonts w:ascii="Trebuchet MS" w:hAnsi="Trebuchet MS"/>
          <w:color w:val="231F20"/>
          <w:position w:val="1"/>
          <w:sz w:val="14"/>
        </w:rPr>
        <w:t>6</w:t>
      </w:r>
      <w:r>
        <w:rPr>
          <w:rFonts w:ascii="Trebuchet MS" w:hAnsi="Trebuchet MS"/>
          <w:color w:val="231F20"/>
          <w:spacing w:val="12"/>
          <w:position w:val="1"/>
          <w:sz w:val="14"/>
        </w:rPr>
        <w:t xml:space="preserve"> </w:t>
      </w:r>
      <w:r>
        <w:rPr>
          <w:color w:val="231F20"/>
        </w:rPr>
        <w:t>общешкольный</w:t>
      </w:r>
      <w:r>
        <w:rPr>
          <w:color w:val="231F20"/>
          <w:spacing w:val="-13"/>
        </w:rPr>
        <w:t xml:space="preserve"> </w:t>
      </w:r>
      <w:r>
        <w:rPr>
          <w:color w:val="231F20"/>
        </w:rPr>
        <w:t>родительский</w:t>
      </w:r>
      <w:r>
        <w:rPr>
          <w:color w:val="231F20"/>
          <w:spacing w:val="-13"/>
        </w:rPr>
        <w:t xml:space="preserve"> </w:t>
      </w:r>
      <w:r>
        <w:rPr>
          <w:color w:val="231F20"/>
        </w:rPr>
        <w:t>комитет</w:t>
      </w:r>
      <w:r>
        <w:rPr>
          <w:color w:val="231F20"/>
          <w:spacing w:val="-13"/>
        </w:rPr>
        <w:t xml:space="preserve"> </w:t>
      </w:r>
      <w:r>
        <w:rPr>
          <w:color w:val="231F20"/>
        </w:rPr>
        <w:t>и</w:t>
      </w:r>
      <w:r>
        <w:rPr>
          <w:color w:val="231F20"/>
          <w:spacing w:val="-13"/>
        </w:rPr>
        <w:t xml:space="preserve"> </w:t>
      </w:r>
      <w:r>
        <w:rPr>
          <w:color w:val="231F20"/>
        </w:rPr>
        <w:t>попечительский</w:t>
      </w:r>
      <w:r>
        <w:rPr>
          <w:color w:val="231F20"/>
          <w:spacing w:val="-13"/>
        </w:rPr>
        <w:t xml:space="preserve"> </w:t>
      </w:r>
      <w:r>
        <w:rPr>
          <w:color w:val="231F20"/>
        </w:rPr>
        <w:t>со- вет</w:t>
      </w:r>
      <w:r>
        <w:rPr>
          <w:color w:val="231F20"/>
          <w:spacing w:val="-1"/>
        </w:rPr>
        <w:t xml:space="preserve"> </w:t>
      </w:r>
      <w:r>
        <w:rPr>
          <w:color w:val="231F20"/>
        </w:rPr>
        <w:t>образовательной</w:t>
      </w:r>
      <w:r>
        <w:rPr>
          <w:color w:val="231F20"/>
          <w:spacing w:val="-1"/>
        </w:rPr>
        <w:t xml:space="preserve"> </w:t>
      </w:r>
      <w:r>
        <w:rPr>
          <w:color w:val="231F20"/>
        </w:rPr>
        <w:t>организации,</w:t>
      </w:r>
      <w:r>
        <w:rPr>
          <w:color w:val="231F20"/>
          <w:spacing w:val="-1"/>
        </w:rPr>
        <w:t xml:space="preserve"> </w:t>
      </w:r>
      <w:r>
        <w:rPr>
          <w:color w:val="231F20"/>
        </w:rPr>
        <w:t>участвующие</w:t>
      </w:r>
      <w:r>
        <w:rPr>
          <w:color w:val="231F20"/>
          <w:spacing w:val="-1"/>
        </w:rPr>
        <w:t xml:space="preserve"> </w:t>
      </w:r>
      <w:r>
        <w:rPr>
          <w:color w:val="231F20"/>
        </w:rPr>
        <w:t>в</w:t>
      </w:r>
      <w:r>
        <w:rPr>
          <w:color w:val="231F20"/>
          <w:spacing w:val="-1"/>
        </w:rPr>
        <w:t xml:space="preserve"> </w:t>
      </w:r>
      <w:r>
        <w:rPr>
          <w:color w:val="231F20"/>
        </w:rPr>
        <w:t xml:space="preserve">управле- </w:t>
      </w:r>
      <w:r>
        <w:rPr>
          <w:color w:val="231F20"/>
          <w:w w:val="95"/>
        </w:rPr>
        <w:t xml:space="preserve">нии образовательной организацией и решении вопросов вос- </w:t>
      </w:r>
      <w:r>
        <w:rPr>
          <w:color w:val="231F20"/>
        </w:rPr>
        <w:t>питания и социализации их обучающихся;</w:t>
      </w:r>
    </w:p>
    <w:p w:rsidR="00777185" w:rsidRDefault="002B1729">
      <w:pPr>
        <w:pStyle w:val="a3"/>
        <w:spacing w:before="4" w:line="247" w:lineRule="auto"/>
        <w:ind w:left="343" w:right="114" w:hanging="142"/>
      </w:pPr>
      <w:r>
        <w:rPr>
          <w:rFonts w:ascii="Trebuchet MS" w:hAnsi="Trebuchet MS"/>
          <w:color w:val="231F20"/>
          <w:position w:val="1"/>
          <w:sz w:val="14"/>
        </w:rPr>
        <w:t xml:space="preserve">6 </w:t>
      </w:r>
      <w:r>
        <w:rPr>
          <w:color w:val="231F20"/>
        </w:rPr>
        <w:t xml:space="preserve">семейные клубы, предоставляющие родителям, педагогиче- </w:t>
      </w:r>
      <w:r>
        <w:rPr>
          <w:color w:val="231F20"/>
          <w:w w:val="95"/>
        </w:rPr>
        <w:t xml:space="preserve">ским работникам и обучающимся площадку для совместного </w:t>
      </w:r>
      <w:r>
        <w:rPr>
          <w:color w:val="231F20"/>
        </w:rPr>
        <w:t>проведения досуга и общения;</w:t>
      </w:r>
    </w:p>
    <w:p w:rsidR="00777185" w:rsidRDefault="002B1729">
      <w:pPr>
        <w:pStyle w:val="a3"/>
        <w:spacing w:before="3" w:line="247" w:lineRule="auto"/>
        <w:ind w:left="343" w:right="116" w:hanging="142"/>
      </w:pPr>
      <w:r>
        <w:rPr>
          <w:rFonts w:ascii="Trebuchet MS" w:hAnsi="Trebuchet MS"/>
          <w:color w:val="231F20"/>
          <w:position w:val="1"/>
          <w:sz w:val="14"/>
        </w:rPr>
        <w:t xml:space="preserve">6 </w:t>
      </w:r>
      <w:r>
        <w:rPr>
          <w:color w:val="231F20"/>
        </w:rPr>
        <w:t>родительские гостиные, на которых обсуждаются вопросы возрастных особенностей обучающихся, формы и способы доверительного</w:t>
      </w:r>
      <w:r>
        <w:rPr>
          <w:color w:val="231F20"/>
          <w:spacing w:val="-9"/>
        </w:rPr>
        <w:t xml:space="preserve"> </w:t>
      </w:r>
      <w:r>
        <w:rPr>
          <w:color w:val="231F20"/>
        </w:rPr>
        <w:t>взаимодействия</w:t>
      </w:r>
      <w:r>
        <w:rPr>
          <w:color w:val="231F20"/>
          <w:spacing w:val="-9"/>
        </w:rPr>
        <w:t xml:space="preserve"> </w:t>
      </w:r>
      <w:r>
        <w:rPr>
          <w:color w:val="231F20"/>
        </w:rPr>
        <w:t>родителей</w:t>
      </w:r>
      <w:r>
        <w:rPr>
          <w:color w:val="231F20"/>
          <w:spacing w:val="-9"/>
        </w:rPr>
        <w:t xml:space="preserve"> </w:t>
      </w:r>
      <w:r>
        <w:rPr>
          <w:color w:val="231F20"/>
        </w:rPr>
        <w:t>(законных</w:t>
      </w:r>
      <w:r>
        <w:rPr>
          <w:color w:val="231F20"/>
          <w:spacing w:val="-9"/>
        </w:rPr>
        <w:t xml:space="preserve"> </w:t>
      </w:r>
      <w:r>
        <w:rPr>
          <w:color w:val="231F20"/>
        </w:rPr>
        <w:t xml:space="preserve">пред- </w:t>
      </w:r>
      <w:r>
        <w:rPr>
          <w:color w:val="231F20"/>
          <w:w w:val="95"/>
        </w:rPr>
        <w:t xml:space="preserve">ставителей) с обучающимися, проводятся мастер-классы, се- </w:t>
      </w:r>
      <w:r>
        <w:rPr>
          <w:color w:val="231F20"/>
        </w:rPr>
        <w:t>минары, круглые столы с приглашением специалистов;</w:t>
      </w:r>
    </w:p>
    <w:p w:rsidR="00777185" w:rsidRDefault="002B1729">
      <w:pPr>
        <w:pStyle w:val="a3"/>
        <w:spacing w:before="5" w:line="247" w:lineRule="auto"/>
        <w:ind w:left="343" w:right="114" w:hanging="142"/>
      </w:pPr>
      <w:r>
        <w:rPr>
          <w:rFonts w:ascii="Trebuchet MS" w:hAnsi="Trebuchet MS"/>
          <w:color w:val="231F20"/>
          <w:position w:val="1"/>
          <w:sz w:val="14"/>
        </w:rPr>
        <w:t xml:space="preserve">6 </w:t>
      </w:r>
      <w:r>
        <w:rPr>
          <w:color w:val="231F20"/>
        </w:rPr>
        <w:t>родительские дни, во время которых родители (законные представители)</w:t>
      </w:r>
      <w:r>
        <w:rPr>
          <w:color w:val="231F20"/>
          <w:spacing w:val="-6"/>
        </w:rPr>
        <w:t xml:space="preserve"> </w:t>
      </w:r>
      <w:r>
        <w:rPr>
          <w:color w:val="231F20"/>
        </w:rPr>
        <w:t>могут</w:t>
      </w:r>
      <w:r>
        <w:rPr>
          <w:color w:val="231F20"/>
          <w:spacing w:val="-6"/>
        </w:rPr>
        <w:t xml:space="preserve"> </w:t>
      </w:r>
      <w:r>
        <w:rPr>
          <w:color w:val="231F20"/>
        </w:rPr>
        <w:t>посещать</w:t>
      </w:r>
      <w:r>
        <w:rPr>
          <w:color w:val="231F20"/>
          <w:spacing w:val="-6"/>
        </w:rPr>
        <w:t xml:space="preserve"> </w:t>
      </w:r>
      <w:r>
        <w:rPr>
          <w:color w:val="231F20"/>
        </w:rPr>
        <w:t>школьные</w:t>
      </w:r>
      <w:r>
        <w:rPr>
          <w:color w:val="231F20"/>
          <w:spacing w:val="-6"/>
        </w:rPr>
        <w:t xml:space="preserve"> </w:t>
      </w:r>
      <w:r>
        <w:rPr>
          <w:color w:val="231F20"/>
        </w:rPr>
        <w:t>уроки</w:t>
      </w:r>
      <w:r>
        <w:rPr>
          <w:color w:val="231F20"/>
          <w:spacing w:val="-6"/>
        </w:rPr>
        <w:t xml:space="preserve"> </w:t>
      </w:r>
      <w:r>
        <w:rPr>
          <w:color w:val="231F20"/>
        </w:rPr>
        <w:t>и</w:t>
      </w:r>
      <w:r>
        <w:rPr>
          <w:color w:val="231F20"/>
          <w:spacing w:val="-6"/>
        </w:rPr>
        <w:t xml:space="preserve"> </w:t>
      </w:r>
      <w:r>
        <w:rPr>
          <w:color w:val="231F20"/>
        </w:rPr>
        <w:t xml:space="preserve">внеуроч- </w:t>
      </w:r>
      <w:r>
        <w:rPr>
          <w:color w:val="231F20"/>
          <w:w w:val="95"/>
        </w:rPr>
        <w:t xml:space="preserve">ные занятия для получения представления о ходе учебно-вос- </w:t>
      </w:r>
      <w:r>
        <w:rPr>
          <w:color w:val="231F20"/>
        </w:rPr>
        <w:t>питательного процесса в образовательной организации;</w:t>
      </w:r>
    </w:p>
    <w:p w:rsidR="00777185" w:rsidRDefault="002B1729">
      <w:pPr>
        <w:pStyle w:val="a3"/>
        <w:spacing w:before="4" w:line="247" w:lineRule="auto"/>
        <w:ind w:left="343" w:right="115" w:hanging="142"/>
      </w:pPr>
      <w:r>
        <w:rPr>
          <w:rFonts w:ascii="Trebuchet MS" w:hAnsi="Trebuchet MS"/>
          <w:color w:val="231F20"/>
          <w:position w:val="1"/>
          <w:sz w:val="14"/>
        </w:rPr>
        <w:t xml:space="preserve">6 </w:t>
      </w:r>
      <w:r>
        <w:rPr>
          <w:color w:val="231F20"/>
        </w:rPr>
        <w:t>общешкольные</w:t>
      </w:r>
      <w:r>
        <w:rPr>
          <w:color w:val="231F20"/>
          <w:spacing w:val="-7"/>
        </w:rPr>
        <w:t xml:space="preserve"> </w:t>
      </w:r>
      <w:r>
        <w:rPr>
          <w:color w:val="231F20"/>
        </w:rPr>
        <w:t>родительские</w:t>
      </w:r>
      <w:r>
        <w:rPr>
          <w:color w:val="231F20"/>
          <w:spacing w:val="-7"/>
        </w:rPr>
        <w:t xml:space="preserve"> </w:t>
      </w:r>
      <w:r>
        <w:rPr>
          <w:color w:val="231F20"/>
        </w:rPr>
        <w:t>собрания,</w:t>
      </w:r>
      <w:r>
        <w:rPr>
          <w:color w:val="231F20"/>
          <w:spacing w:val="-7"/>
        </w:rPr>
        <w:t xml:space="preserve"> </w:t>
      </w:r>
      <w:r>
        <w:rPr>
          <w:color w:val="231F20"/>
        </w:rPr>
        <w:t>происходящие</w:t>
      </w:r>
      <w:r>
        <w:rPr>
          <w:color w:val="231F20"/>
          <w:spacing w:val="-7"/>
        </w:rPr>
        <w:t xml:space="preserve"> </w:t>
      </w:r>
      <w:r>
        <w:rPr>
          <w:color w:val="231F20"/>
        </w:rPr>
        <w:t>в</w:t>
      </w:r>
      <w:r>
        <w:rPr>
          <w:color w:val="231F20"/>
          <w:spacing w:val="-7"/>
        </w:rPr>
        <w:t xml:space="preserve"> </w:t>
      </w:r>
      <w:r>
        <w:rPr>
          <w:color w:val="231F20"/>
        </w:rPr>
        <w:t>ре- жиме</w:t>
      </w:r>
      <w:r>
        <w:rPr>
          <w:color w:val="231F20"/>
          <w:spacing w:val="-11"/>
        </w:rPr>
        <w:t xml:space="preserve"> </w:t>
      </w:r>
      <w:r>
        <w:rPr>
          <w:color w:val="231F20"/>
        </w:rPr>
        <w:t>обсуждения</w:t>
      </w:r>
      <w:r>
        <w:rPr>
          <w:color w:val="231F20"/>
          <w:spacing w:val="-11"/>
        </w:rPr>
        <w:t xml:space="preserve"> </w:t>
      </w:r>
      <w:r>
        <w:rPr>
          <w:color w:val="231F20"/>
        </w:rPr>
        <w:t>наиболее</w:t>
      </w:r>
      <w:r>
        <w:rPr>
          <w:color w:val="231F20"/>
          <w:spacing w:val="-11"/>
        </w:rPr>
        <w:t xml:space="preserve"> </w:t>
      </w:r>
      <w:r>
        <w:rPr>
          <w:color w:val="231F20"/>
        </w:rPr>
        <w:t>острых</w:t>
      </w:r>
      <w:r>
        <w:rPr>
          <w:color w:val="231F20"/>
          <w:spacing w:val="-11"/>
        </w:rPr>
        <w:t xml:space="preserve"> </w:t>
      </w:r>
      <w:r>
        <w:rPr>
          <w:color w:val="231F20"/>
        </w:rPr>
        <w:t>проблем</w:t>
      </w:r>
      <w:r>
        <w:rPr>
          <w:color w:val="231F20"/>
          <w:spacing w:val="-11"/>
        </w:rPr>
        <w:t xml:space="preserve"> </w:t>
      </w:r>
      <w:r>
        <w:rPr>
          <w:color w:val="231F20"/>
        </w:rPr>
        <w:t>обучения</w:t>
      </w:r>
      <w:r>
        <w:rPr>
          <w:color w:val="231F20"/>
          <w:spacing w:val="-11"/>
        </w:rPr>
        <w:t xml:space="preserve"> </w:t>
      </w:r>
      <w:r>
        <w:rPr>
          <w:color w:val="231F20"/>
        </w:rPr>
        <w:t>и</w:t>
      </w:r>
      <w:r>
        <w:rPr>
          <w:color w:val="231F20"/>
          <w:spacing w:val="-11"/>
        </w:rPr>
        <w:t xml:space="preserve"> </w:t>
      </w:r>
      <w:r>
        <w:rPr>
          <w:color w:val="231F20"/>
        </w:rPr>
        <w:t>вос- питания обучающихся;</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семейный</w:t>
      </w:r>
      <w:r>
        <w:rPr>
          <w:color w:val="231F20"/>
          <w:spacing w:val="-11"/>
        </w:rPr>
        <w:t xml:space="preserve"> </w:t>
      </w:r>
      <w:r>
        <w:rPr>
          <w:color w:val="231F20"/>
        </w:rPr>
        <w:t>всеобуч,</w:t>
      </w:r>
      <w:r>
        <w:rPr>
          <w:color w:val="231F20"/>
          <w:spacing w:val="-11"/>
        </w:rPr>
        <w:t xml:space="preserve"> </w:t>
      </w:r>
      <w:r>
        <w:rPr>
          <w:color w:val="231F20"/>
        </w:rPr>
        <w:t>на</w:t>
      </w:r>
      <w:r>
        <w:rPr>
          <w:color w:val="231F20"/>
          <w:spacing w:val="-11"/>
        </w:rPr>
        <w:t xml:space="preserve"> </w:t>
      </w:r>
      <w:r>
        <w:rPr>
          <w:color w:val="231F20"/>
        </w:rPr>
        <w:t>котором</w:t>
      </w:r>
      <w:r>
        <w:rPr>
          <w:color w:val="231F20"/>
          <w:spacing w:val="-11"/>
        </w:rPr>
        <w:t xml:space="preserve"> </w:t>
      </w:r>
      <w:r>
        <w:rPr>
          <w:color w:val="231F20"/>
        </w:rPr>
        <w:t>родители</w:t>
      </w:r>
      <w:r>
        <w:rPr>
          <w:color w:val="231F20"/>
          <w:spacing w:val="-11"/>
        </w:rPr>
        <w:t xml:space="preserve"> </w:t>
      </w:r>
      <w:r>
        <w:rPr>
          <w:color w:val="231F20"/>
        </w:rPr>
        <w:t>(законные</w:t>
      </w:r>
      <w:r>
        <w:rPr>
          <w:color w:val="231F20"/>
          <w:spacing w:val="-11"/>
        </w:rPr>
        <w:t xml:space="preserve"> </w:t>
      </w:r>
      <w:r>
        <w:rPr>
          <w:color w:val="231F20"/>
        </w:rPr>
        <w:t xml:space="preserve">предста- вители) могли бы получать ценные рекомендации и советы от профессиональных психологов, врачей, социальных ра- </w:t>
      </w:r>
      <w:r>
        <w:rPr>
          <w:color w:val="231F20"/>
          <w:w w:val="95"/>
        </w:rPr>
        <w:t xml:space="preserve">ботников и обмениваться собственным творческим опытом и </w:t>
      </w:r>
      <w:r>
        <w:rPr>
          <w:color w:val="231F20"/>
        </w:rPr>
        <w:t>находками в деле воспитания обучающихся;</w:t>
      </w:r>
    </w:p>
    <w:p w:rsidR="00777185" w:rsidRDefault="002B1729">
      <w:pPr>
        <w:pStyle w:val="a3"/>
        <w:spacing w:before="5" w:line="247" w:lineRule="auto"/>
        <w:ind w:left="343" w:right="115" w:hanging="142"/>
        <w:rPr>
          <w:rFonts w:ascii="Book Antiqua" w:hAnsi="Book Antiqua"/>
          <w:b/>
        </w:rPr>
      </w:pPr>
      <w:r>
        <w:rPr>
          <w:rFonts w:ascii="Trebuchet MS" w:hAnsi="Trebuchet MS"/>
          <w:color w:val="231F20"/>
          <w:position w:val="1"/>
          <w:sz w:val="14"/>
        </w:rPr>
        <w:t>6</w:t>
      </w:r>
      <w:r>
        <w:rPr>
          <w:rFonts w:ascii="Trebuchet MS" w:hAnsi="Trebuchet MS"/>
          <w:color w:val="231F20"/>
          <w:spacing w:val="5"/>
          <w:position w:val="1"/>
          <w:sz w:val="14"/>
        </w:rPr>
        <w:t xml:space="preserve"> </w:t>
      </w:r>
      <w:r>
        <w:rPr>
          <w:color w:val="231F20"/>
        </w:rPr>
        <w:t>родительские</w:t>
      </w:r>
      <w:r>
        <w:rPr>
          <w:color w:val="231F20"/>
          <w:spacing w:val="-13"/>
        </w:rPr>
        <w:t xml:space="preserve"> </w:t>
      </w:r>
      <w:r>
        <w:rPr>
          <w:color w:val="231F20"/>
        </w:rPr>
        <w:t>форумы</w:t>
      </w:r>
      <w:r>
        <w:rPr>
          <w:color w:val="231F20"/>
          <w:spacing w:val="-13"/>
        </w:rPr>
        <w:t xml:space="preserve"> </w:t>
      </w:r>
      <w:r>
        <w:rPr>
          <w:color w:val="231F20"/>
        </w:rPr>
        <w:t>при</w:t>
      </w:r>
      <w:r>
        <w:rPr>
          <w:color w:val="231F20"/>
          <w:spacing w:val="-13"/>
        </w:rPr>
        <w:t xml:space="preserve"> </w:t>
      </w:r>
      <w:r>
        <w:rPr>
          <w:color w:val="231F20"/>
        </w:rPr>
        <w:t>школьном</w:t>
      </w:r>
      <w:r>
        <w:rPr>
          <w:color w:val="231F20"/>
          <w:spacing w:val="-13"/>
        </w:rPr>
        <w:t xml:space="preserve"> </w:t>
      </w:r>
      <w:r>
        <w:rPr>
          <w:color w:val="231F20"/>
        </w:rPr>
        <w:t>интернет-сайте,</w:t>
      </w:r>
      <w:r>
        <w:rPr>
          <w:color w:val="231F20"/>
          <w:spacing w:val="-13"/>
        </w:rPr>
        <w:t xml:space="preserve"> </w:t>
      </w:r>
      <w:r>
        <w:rPr>
          <w:color w:val="231F20"/>
        </w:rPr>
        <w:t>на</w:t>
      </w:r>
      <w:r>
        <w:rPr>
          <w:color w:val="231F20"/>
          <w:spacing w:val="-13"/>
        </w:rPr>
        <w:t xml:space="preserve"> </w:t>
      </w:r>
      <w:r>
        <w:rPr>
          <w:color w:val="231F20"/>
        </w:rPr>
        <w:t xml:space="preserve">ко- торых обсуждаются интересующие родителей (законных </w:t>
      </w:r>
      <w:r>
        <w:rPr>
          <w:color w:val="231F20"/>
          <w:w w:val="95"/>
        </w:rPr>
        <w:t xml:space="preserve">представителей) вопросы, а также осуществляются виртуаль- </w:t>
      </w:r>
      <w:r>
        <w:rPr>
          <w:color w:val="231F20"/>
          <w:spacing w:val="-2"/>
        </w:rPr>
        <w:t>ные</w:t>
      </w:r>
      <w:r>
        <w:rPr>
          <w:color w:val="231F20"/>
          <w:spacing w:val="-5"/>
        </w:rPr>
        <w:t xml:space="preserve"> </w:t>
      </w:r>
      <w:r>
        <w:rPr>
          <w:color w:val="231F20"/>
          <w:spacing w:val="-2"/>
        </w:rPr>
        <w:t>консультации</w:t>
      </w:r>
      <w:r>
        <w:rPr>
          <w:color w:val="231F20"/>
          <w:spacing w:val="-5"/>
        </w:rPr>
        <w:t xml:space="preserve"> </w:t>
      </w:r>
      <w:r>
        <w:rPr>
          <w:color w:val="231F20"/>
          <w:spacing w:val="-2"/>
        </w:rPr>
        <w:t>психологов</w:t>
      </w:r>
      <w:r>
        <w:rPr>
          <w:color w:val="231F20"/>
          <w:spacing w:val="-5"/>
        </w:rPr>
        <w:t xml:space="preserve"> </w:t>
      </w:r>
      <w:r>
        <w:rPr>
          <w:color w:val="231F20"/>
          <w:spacing w:val="-2"/>
        </w:rPr>
        <w:t>и</w:t>
      </w:r>
      <w:r>
        <w:rPr>
          <w:color w:val="231F20"/>
          <w:spacing w:val="-5"/>
        </w:rPr>
        <w:t xml:space="preserve"> </w:t>
      </w:r>
      <w:r>
        <w:rPr>
          <w:color w:val="231F20"/>
          <w:spacing w:val="-2"/>
        </w:rPr>
        <w:t>педагогических</w:t>
      </w:r>
      <w:r>
        <w:rPr>
          <w:color w:val="231F20"/>
          <w:spacing w:val="-5"/>
        </w:rPr>
        <w:t xml:space="preserve"> </w:t>
      </w:r>
      <w:r>
        <w:rPr>
          <w:color w:val="231F20"/>
          <w:spacing w:val="-2"/>
        </w:rPr>
        <w:t xml:space="preserve">работников. </w:t>
      </w:r>
      <w:r>
        <w:rPr>
          <w:rFonts w:ascii="Book Antiqua" w:hAnsi="Book Antiqua"/>
          <w:b/>
          <w:color w:val="231F20"/>
        </w:rPr>
        <w:t>На индивидуальном уровне:</w:t>
      </w:r>
    </w:p>
    <w:p w:rsidR="00777185" w:rsidRDefault="002B1729">
      <w:pPr>
        <w:pStyle w:val="a3"/>
        <w:spacing w:line="247" w:lineRule="auto"/>
        <w:ind w:left="343" w:right="115" w:hanging="142"/>
      </w:pPr>
      <w:r>
        <w:rPr>
          <w:rFonts w:ascii="Trebuchet MS" w:hAnsi="Trebuchet MS"/>
          <w:color w:val="231F20"/>
          <w:position w:val="1"/>
          <w:sz w:val="14"/>
        </w:rPr>
        <w:t xml:space="preserve">6 </w:t>
      </w:r>
      <w:r>
        <w:rPr>
          <w:color w:val="231F20"/>
        </w:rPr>
        <w:t>работа</w:t>
      </w:r>
      <w:r>
        <w:rPr>
          <w:color w:val="231F20"/>
          <w:spacing w:val="-4"/>
        </w:rPr>
        <w:t xml:space="preserve"> </w:t>
      </w:r>
      <w:r>
        <w:rPr>
          <w:color w:val="231F20"/>
        </w:rPr>
        <w:t>специалистов</w:t>
      </w:r>
      <w:r>
        <w:rPr>
          <w:color w:val="231F20"/>
          <w:spacing w:val="-4"/>
        </w:rPr>
        <w:t xml:space="preserve"> </w:t>
      </w:r>
      <w:r>
        <w:rPr>
          <w:color w:val="231F20"/>
        </w:rPr>
        <w:t>по</w:t>
      </w:r>
      <w:r>
        <w:rPr>
          <w:color w:val="231F20"/>
          <w:spacing w:val="-4"/>
        </w:rPr>
        <w:t xml:space="preserve"> </w:t>
      </w:r>
      <w:r>
        <w:rPr>
          <w:color w:val="231F20"/>
        </w:rPr>
        <w:t>запросу</w:t>
      </w:r>
      <w:r>
        <w:rPr>
          <w:color w:val="231F20"/>
          <w:spacing w:val="-4"/>
        </w:rPr>
        <w:t xml:space="preserve"> </w:t>
      </w:r>
      <w:r>
        <w:rPr>
          <w:color w:val="231F20"/>
        </w:rPr>
        <w:t>родителей</w:t>
      </w:r>
      <w:r>
        <w:rPr>
          <w:color w:val="231F20"/>
          <w:spacing w:val="-4"/>
        </w:rPr>
        <w:t xml:space="preserve"> </w:t>
      </w:r>
      <w:r>
        <w:rPr>
          <w:color w:val="231F20"/>
        </w:rPr>
        <w:t>(законных</w:t>
      </w:r>
      <w:r>
        <w:rPr>
          <w:color w:val="231F20"/>
          <w:spacing w:val="-4"/>
        </w:rPr>
        <w:t xml:space="preserve"> </w:t>
      </w:r>
      <w:r>
        <w:rPr>
          <w:color w:val="231F20"/>
        </w:rPr>
        <w:t>пред- ставителей) для решения острых конфликтных ситуаций;</w:t>
      </w:r>
    </w:p>
    <w:p w:rsidR="00777185" w:rsidRDefault="002B1729">
      <w:pPr>
        <w:pStyle w:val="a3"/>
        <w:spacing w:line="247" w:lineRule="auto"/>
        <w:ind w:left="343" w:right="114" w:hanging="142"/>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rPr>
        <w:t>участие</w:t>
      </w:r>
      <w:r>
        <w:rPr>
          <w:color w:val="231F20"/>
          <w:spacing w:val="-12"/>
        </w:rPr>
        <w:t xml:space="preserve"> </w:t>
      </w:r>
      <w:r>
        <w:rPr>
          <w:color w:val="231F20"/>
        </w:rPr>
        <w:t>родителей</w:t>
      </w:r>
      <w:r>
        <w:rPr>
          <w:color w:val="231F20"/>
          <w:spacing w:val="-12"/>
        </w:rPr>
        <w:t xml:space="preserve"> </w:t>
      </w:r>
      <w:r>
        <w:rPr>
          <w:color w:val="231F20"/>
        </w:rPr>
        <w:t>(законных</w:t>
      </w:r>
      <w:r>
        <w:rPr>
          <w:color w:val="231F20"/>
          <w:spacing w:val="-12"/>
        </w:rPr>
        <w:t xml:space="preserve"> </w:t>
      </w:r>
      <w:r>
        <w:rPr>
          <w:color w:val="231F20"/>
        </w:rPr>
        <w:t>представителей)</w:t>
      </w:r>
      <w:r>
        <w:rPr>
          <w:color w:val="231F20"/>
          <w:spacing w:val="-12"/>
        </w:rPr>
        <w:t xml:space="preserve"> </w:t>
      </w:r>
      <w:r>
        <w:rPr>
          <w:color w:val="231F20"/>
        </w:rPr>
        <w:t>в</w:t>
      </w:r>
      <w:r>
        <w:rPr>
          <w:color w:val="231F20"/>
          <w:spacing w:val="-12"/>
        </w:rPr>
        <w:t xml:space="preserve"> </w:t>
      </w:r>
      <w:r>
        <w:rPr>
          <w:color w:val="231F20"/>
        </w:rPr>
        <w:t xml:space="preserve">педагогиче- ских консилиумах, собираемых в случае возникновения </w:t>
      </w:r>
      <w:r>
        <w:rPr>
          <w:color w:val="231F20"/>
          <w:spacing w:val="-2"/>
        </w:rPr>
        <w:t>острых</w:t>
      </w:r>
      <w:r>
        <w:rPr>
          <w:color w:val="231F20"/>
          <w:spacing w:val="-7"/>
        </w:rPr>
        <w:t xml:space="preserve"> </w:t>
      </w:r>
      <w:r>
        <w:rPr>
          <w:color w:val="231F20"/>
          <w:spacing w:val="-2"/>
        </w:rPr>
        <w:t>проблем,</w:t>
      </w:r>
      <w:r>
        <w:rPr>
          <w:color w:val="231F20"/>
          <w:spacing w:val="-7"/>
        </w:rPr>
        <w:t xml:space="preserve"> </w:t>
      </w:r>
      <w:r>
        <w:rPr>
          <w:color w:val="231F20"/>
          <w:spacing w:val="-2"/>
        </w:rPr>
        <w:t>связанных</w:t>
      </w:r>
      <w:r>
        <w:rPr>
          <w:color w:val="231F20"/>
          <w:spacing w:val="-7"/>
        </w:rPr>
        <w:t xml:space="preserve"> </w:t>
      </w:r>
      <w:r>
        <w:rPr>
          <w:color w:val="231F20"/>
          <w:spacing w:val="-2"/>
        </w:rPr>
        <w:t>с</w:t>
      </w:r>
      <w:r>
        <w:rPr>
          <w:color w:val="231F20"/>
          <w:spacing w:val="-7"/>
        </w:rPr>
        <w:t xml:space="preserve"> </w:t>
      </w:r>
      <w:r>
        <w:rPr>
          <w:color w:val="231F20"/>
          <w:spacing w:val="-2"/>
        </w:rPr>
        <w:t>обучением</w:t>
      </w:r>
      <w:r>
        <w:rPr>
          <w:color w:val="231F20"/>
          <w:spacing w:val="-7"/>
        </w:rPr>
        <w:t xml:space="preserve"> </w:t>
      </w:r>
      <w:r>
        <w:rPr>
          <w:color w:val="231F20"/>
          <w:spacing w:val="-2"/>
        </w:rPr>
        <w:t>и</w:t>
      </w:r>
      <w:r>
        <w:rPr>
          <w:color w:val="231F20"/>
          <w:spacing w:val="-7"/>
        </w:rPr>
        <w:t xml:space="preserve"> </w:t>
      </w:r>
      <w:r>
        <w:rPr>
          <w:color w:val="231F20"/>
          <w:spacing w:val="-2"/>
        </w:rPr>
        <w:t>воспитанием</w:t>
      </w:r>
      <w:r>
        <w:rPr>
          <w:color w:val="231F20"/>
          <w:spacing w:val="-7"/>
        </w:rPr>
        <w:t xml:space="preserve"> </w:t>
      </w:r>
      <w:r>
        <w:rPr>
          <w:color w:val="231F20"/>
          <w:spacing w:val="-2"/>
        </w:rPr>
        <w:t xml:space="preserve">кон- </w:t>
      </w:r>
      <w:r>
        <w:rPr>
          <w:color w:val="231F20"/>
        </w:rPr>
        <w:t>кретного обучающегося;</w:t>
      </w:r>
    </w:p>
    <w:p w:rsidR="00777185" w:rsidRDefault="002B1729">
      <w:pPr>
        <w:pStyle w:val="a3"/>
        <w:spacing w:before="4" w:line="247" w:lineRule="auto"/>
        <w:ind w:left="343" w:right="115" w:hanging="142"/>
      </w:pPr>
      <w:r>
        <w:rPr>
          <w:rFonts w:ascii="Trebuchet MS" w:hAnsi="Trebuchet MS"/>
          <w:color w:val="231F20"/>
          <w:position w:val="1"/>
          <w:sz w:val="14"/>
        </w:rPr>
        <w:t xml:space="preserve">6 </w:t>
      </w:r>
      <w:r>
        <w:rPr>
          <w:color w:val="231F20"/>
        </w:rPr>
        <w:t>помощь</w:t>
      </w:r>
      <w:r>
        <w:rPr>
          <w:color w:val="231F20"/>
          <w:spacing w:val="37"/>
        </w:rPr>
        <w:t xml:space="preserve"> </w:t>
      </w:r>
      <w:r>
        <w:rPr>
          <w:color w:val="231F20"/>
        </w:rPr>
        <w:t>со</w:t>
      </w:r>
      <w:r>
        <w:rPr>
          <w:color w:val="231F20"/>
          <w:spacing w:val="37"/>
        </w:rPr>
        <w:t xml:space="preserve"> </w:t>
      </w:r>
      <w:r>
        <w:rPr>
          <w:color w:val="231F20"/>
        </w:rPr>
        <w:t>стороны</w:t>
      </w:r>
      <w:r>
        <w:rPr>
          <w:color w:val="231F20"/>
          <w:spacing w:val="37"/>
        </w:rPr>
        <w:t xml:space="preserve"> </w:t>
      </w:r>
      <w:r>
        <w:rPr>
          <w:color w:val="231F20"/>
        </w:rPr>
        <w:t>родителей</w:t>
      </w:r>
      <w:r>
        <w:rPr>
          <w:color w:val="231F20"/>
          <w:spacing w:val="37"/>
        </w:rPr>
        <w:t xml:space="preserve"> </w:t>
      </w:r>
      <w:r>
        <w:rPr>
          <w:color w:val="231F20"/>
        </w:rPr>
        <w:t>(законных</w:t>
      </w:r>
      <w:r>
        <w:rPr>
          <w:color w:val="231F20"/>
          <w:spacing w:val="37"/>
        </w:rPr>
        <w:t xml:space="preserve"> </w:t>
      </w:r>
      <w:r>
        <w:rPr>
          <w:color w:val="231F20"/>
        </w:rPr>
        <w:t>представителей) в подготовке и проведении общешкольных и внутрикласс- ных мероприятий воспитательной направленности;</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4" w:hanging="142"/>
      </w:pPr>
      <w:r>
        <w:rPr>
          <w:rFonts w:ascii="Trebuchet MS" w:hAnsi="Trebuchet MS"/>
          <w:color w:val="231F20"/>
          <w:position w:val="1"/>
          <w:sz w:val="14"/>
        </w:rPr>
        <w:t xml:space="preserve">6 </w:t>
      </w:r>
      <w:r>
        <w:rPr>
          <w:color w:val="231F20"/>
        </w:rPr>
        <w:t>индивидуальное консультирование c целью координации воспитательных</w:t>
      </w:r>
      <w:r>
        <w:rPr>
          <w:color w:val="231F20"/>
          <w:spacing w:val="-10"/>
        </w:rPr>
        <w:t xml:space="preserve"> </w:t>
      </w:r>
      <w:r>
        <w:rPr>
          <w:color w:val="231F20"/>
        </w:rPr>
        <w:t>усилий</w:t>
      </w:r>
      <w:r>
        <w:rPr>
          <w:color w:val="231F20"/>
          <w:spacing w:val="-10"/>
        </w:rPr>
        <w:t xml:space="preserve"> </w:t>
      </w:r>
      <w:r>
        <w:rPr>
          <w:color w:val="231F20"/>
        </w:rPr>
        <w:t>педагогических</w:t>
      </w:r>
      <w:r>
        <w:rPr>
          <w:color w:val="231F20"/>
          <w:spacing w:val="-10"/>
        </w:rPr>
        <w:t xml:space="preserve"> </w:t>
      </w:r>
      <w:r>
        <w:rPr>
          <w:color w:val="231F20"/>
        </w:rPr>
        <w:t>работников</w:t>
      </w:r>
      <w:r>
        <w:rPr>
          <w:color w:val="231F20"/>
          <w:spacing w:val="-10"/>
        </w:rPr>
        <w:t xml:space="preserve"> </w:t>
      </w:r>
      <w:r>
        <w:rPr>
          <w:color w:val="231F20"/>
        </w:rPr>
        <w:t>и</w:t>
      </w:r>
      <w:r>
        <w:rPr>
          <w:color w:val="231F20"/>
          <w:spacing w:val="-10"/>
        </w:rPr>
        <w:t xml:space="preserve"> </w:t>
      </w:r>
      <w:r>
        <w:rPr>
          <w:color w:val="231F20"/>
        </w:rPr>
        <w:t>роди- телей (законных представителей).</w:t>
      </w:r>
    </w:p>
    <w:p w:rsidR="00777185" w:rsidRDefault="002B1729" w:rsidP="00135B7B">
      <w:pPr>
        <w:pStyle w:val="21"/>
        <w:numPr>
          <w:ilvl w:val="2"/>
          <w:numId w:val="51"/>
        </w:numPr>
        <w:tabs>
          <w:tab w:val="left" w:pos="760"/>
        </w:tabs>
        <w:spacing w:before="183" w:line="216" w:lineRule="auto"/>
        <w:ind w:left="117" w:right="2215"/>
      </w:pPr>
      <w:r>
        <w:rPr>
          <w:color w:val="231F20"/>
        </w:rPr>
        <w:t>Основные</w:t>
      </w:r>
      <w:r>
        <w:rPr>
          <w:color w:val="231F20"/>
          <w:spacing w:val="-1"/>
        </w:rPr>
        <w:t xml:space="preserve"> </w:t>
      </w:r>
      <w:r>
        <w:rPr>
          <w:color w:val="231F20"/>
        </w:rPr>
        <w:t>направления</w:t>
      </w:r>
      <w:r>
        <w:rPr>
          <w:color w:val="231F20"/>
          <w:spacing w:val="-1"/>
        </w:rPr>
        <w:t xml:space="preserve"> </w:t>
      </w:r>
      <w:r>
        <w:rPr>
          <w:color w:val="231F20"/>
        </w:rPr>
        <w:t>самоанализа воспитательной работы</w:t>
      </w:r>
    </w:p>
    <w:p w:rsidR="00777185" w:rsidRDefault="002B1729">
      <w:pPr>
        <w:pStyle w:val="a3"/>
        <w:spacing w:before="63" w:line="247" w:lineRule="auto"/>
        <w:ind w:left="117" w:right="115"/>
      </w:pPr>
      <w:r>
        <w:rPr>
          <w:color w:val="231F20"/>
        </w:rPr>
        <w:t>Самоанализ организуемой в образовательной организации воспитательной работы осуществляется по выбранным самой образовательной</w:t>
      </w:r>
      <w:r>
        <w:rPr>
          <w:color w:val="231F20"/>
          <w:spacing w:val="40"/>
        </w:rPr>
        <w:t xml:space="preserve"> </w:t>
      </w:r>
      <w:r>
        <w:rPr>
          <w:color w:val="231F20"/>
        </w:rPr>
        <w:t>организацией</w:t>
      </w:r>
      <w:r>
        <w:rPr>
          <w:color w:val="231F20"/>
          <w:spacing w:val="40"/>
        </w:rPr>
        <w:t xml:space="preserve"> </w:t>
      </w:r>
      <w:r>
        <w:rPr>
          <w:color w:val="231F20"/>
        </w:rPr>
        <w:t>направлениям</w:t>
      </w:r>
      <w:r>
        <w:rPr>
          <w:color w:val="231F20"/>
          <w:spacing w:val="40"/>
        </w:rPr>
        <w:t xml:space="preserve"> </w:t>
      </w:r>
      <w:r>
        <w:rPr>
          <w:color w:val="231F20"/>
        </w:rPr>
        <w:t>и</w:t>
      </w:r>
      <w:r>
        <w:rPr>
          <w:color w:val="231F20"/>
          <w:spacing w:val="40"/>
        </w:rPr>
        <w:t xml:space="preserve"> </w:t>
      </w:r>
      <w:r>
        <w:rPr>
          <w:color w:val="231F20"/>
        </w:rPr>
        <w:t>проводится с целью выявления основных проблем школьного воспитания и последующего их решения.</w:t>
      </w:r>
    </w:p>
    <w:p w:rsidR="00777185" w:rsidRDefault="002B1729">
      <w:pPr>
        <w:pStyle w:val="a3"/>
        <w:spacing w:before="5" w:line="247" w:lineRule="auto"/>
        <w:ind w:left="117" w:right="114"/>
      </w:pPr>
      <w:r>
        <w:rPr>
          <w:color w:val="231F20"/>
        </w:rPr>
        <w:t>Самоанализ</w:t>
      </w:r>
      <w:r>
        <w:rPr>
          <w:color w:val="231F20"/>
          <w:spacing w:val="-16"/>
        </w:rPr>
        <w:t xml:space="preserve"> </w:t>
      </w:r>
      <w:r>
        <w:rPr>
          <w:color w:val="231F20"/>
        </w:rPr>
        <w:t>осуществляется</w:t>
      </w:r>
      <w:r>
        <w:rPr>
          <w:color w:val="231F20"/>
          <w:spacing w:val="-16"/>
        </w:rPr>
        <w:t xml:space="preserve"> </w:t>
      </w:r>
      <w:r>
        <w:rPr>
          <w:color w:val="231F20"/>
        </w:rPr>
        <w:t>ежегодно</w:t>
      </w:r>
      <w:r>
        <w:rPr>
          <w:color w:val="231F20"/>
          <w:spacing w:val="-16"/>
        </w:rPr>
        <w:t xml:space="preserve"> </w:t>
      </w:r>
      <w:r>
        <w:rPr>
          <w:color w:val="231F20"/>
        </w:rPr>
        <w:t>силами</w:t>
      </w:r>
      <w:r>
        <w:rPr>
          <w:color w:val="231F20"/>
          <w:spacing w:val="-16"/>
        </w:rPr>
        <w:t xml:space="preserve"> </w:t>
      </w:r>
      <w:r>
        <w:rPr>
          <w:color w:val="231F20"/>
        </w:rPr>
        <w:t>самой</w:t>
      </w:r>
      <w:r>
        <w:rPr>
          <w:color w:val="231F20"/>
          <w:spacing w:val="-16"/>
        </w:rPr>
        <w:t xml:space="preserve"> </w:t>
      </w:r>
      <w:r>
        <w:rPr>
          <w:color w:val="231F20"/>
        </w:rPr>
        <w:t>образо- вательной</w:t>
      </w:r>
      <w:r>
        <w:rPr>
          <w:color w:val="231F20"/>
          <w:spacing w:val="-11"/>
        </w:rPr>
        <w:t xml:space="preserve"> </w:t>
      </w:r>
      <w:r>
        <w:rPr>
          <w:color w:val="231F20"/>
        </w:rPr>
        <w:t>организации</w:t>
      </w:r>
      <w:r>
        <w:rPr>
          <w:color w:val="231F20"/>
          <w:spacing w:val="-11"/>
        </w:rPr>
        <w:t xml:space="preserve"> </w:t>
      </w:r>
      <w:r>
        <w:rPr>
          <w:color w:val="231F20"/>
        </w:rPr>
        <w:t>с</w:t>
      </w:r>
      <w:r>
        <w:rPr>
          <w:color w:val="231F20"/>
          <w:spacing w:val="-11"/>
        </w:rPr>
        <w:t xml:space="preserve"> </w:t>
      </w:r>
      <w:r>
        <w:rPr>
          <w:color w:val="231F20"/>
        </w:rPr>
        <w:t>привлечением</w:t>
      </w:r>
      <w:r>
        <w:rPr>
          <w:color w:val="231F20"/>
          <w:spacing w:val="-11"/>
        </w:rPr>
        <w:t xml:space="preserve"> </w:t>
      </w:r>
      <w:r>
        <w:rPr>
          <w:color w:val="231F20"/>
        </w:rPr>
        <w:t>(при</w:t>
      </w:r>
      <w:r>
        <w:rPr>
          <w:color w:val="231F20"/>
          <w:spacing w:val="-11"/>
        </w:rPr>
        <w:t xml:space="preserve"> </w:t>
      </w:r>
      <w:r>
        <w:rPr>
          <w:color w:val="231F20"/>
        </w:rPr>
        <w:t>необходимости</w:t>
      </w:r>
      <w:r>
        <w:rPr>
          <w:color w:val="231F20"/>
          <w:spacing w:val="-11"/>
        </w:rPr>
        <w:t xml:space="preserve"> </w:t>
      </w:r>
      <w:r>
        <w:rPr>
          <w:color w:val="231F20"/>
        </w:rPr>
        <w:t>и по самостоятельному решению администрации образователь- ной организации) внешних экспертов.</w:t>
      </w:r>
    </w:p>
    <w:p w:rsidR="00777185" w:rsidRDefault="002B1729">
      <w:pPr>
        <w:pStyle w:val="a3"/>
        <w:spacing w:before="4" w:line="247" w:lineRule="auto"/>
        <w:ind w:left="117" w:right="115"/>
      </w:pPr>
      <w:r>
        <w:rPr>
          <w:color w:val="231F20"/>
          <w:w w:val="95"/>
        </w:rPr>
        <w:t xml:space="preserve">Основными принципами, на основе которых осуществляется </w:t>
      </w:r>
      <w:r>
        <w:rPr>
          <w:color w:val="231F20"/>
          <w:spacing w:val="-2"/>
        </w:rPr>
        <w:t>самоанализ</w:t>
      </w:r>
      <w:r>
        <w:rPr>
          <w:color w:val="231F20"/>
          <w:spacing w:val="-3"/>
        </w:rPr>
        <w:t xml:space="preserve"> </w:t>
      </w:r>
      <w:r>
        <w:rPr>
          <w:color w:val="231F20"/>
          <w:spacing w:val="-2"/>
        </w:rPr>
        <w:t>воспитательной</w:t>
      </w:r>
      <w:r>
        <w:rPr>
          <w:color w:val="231F20"/>
          <w:spacing w:val="-3"/>
        </w:rPr>
        <w:t xml:space="preserve"> </w:t>
      </w:r>
      <w:r>
        <w:rPr>
          <w:color w:val="231F20"/>
          <w:spacing w:val="-2"/>
        </w:rPr>
        <w:t>работы</w:t>
      </w:r>
      <w:r>
        <w:rPr>
          <w:color w:val="231F20"/>
          <w:spacing w:val="-3"/>
        </w:rPr>
        <w:t xml:space="preserve"> </w:t>
      </w:r>
      <w:r>
        <w:rPr>
          <w:color w:val="231F20"/>
          <w:spacing w:val="-2"/>
        </w:rPr>
        <w:t>в</w:t>
      </w:r>
      <w:r>
        <w:rPr>
          <w:color w:val="231F20"/>
          <w:spacing w:val="-3"/>
        </w:rPr>
        <w:t xml:space="preserve"> </w:t>
      </w:r>
      <w:r>
        <w:rPr>
          <w:color w:val="231F20"/>
          <w:spacing w:val="-2"/>
        </w:rPr>
        <w:t>образовательной</w:t>
      </w:r>
      <w:r>
        <w:rPr>
          <w:color w:val="231F20"/>
          <w:spacing w:val="-3"/>
        </w:rPr>
        <w:t xml:space="preserve"> </w:t>
      </w:r>
      <w:r>
        <w:rPr>
          <w:color w:val="231F20"/>
          <w:spacing w:val="-2"/>
        </w:rPr>
        <w:t xml:space="preserve">органи- </w:t>
      </w:r>
      <w:r>
        <w:rPr>
          <w:color w:val="231F20"/>
        </w:rPr>
        <w:t>зации, являются:</w:t>
      </w:r>
    </w:p>
    <w:p w:rsidR="00777185" w:rsidRDefault="002B1729">
      <w:pPr>
        <w:pStyle w:val="a3"/>
        <w:spacing w:before="3"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принцип гуманистической направленности осуществляемого </w:t>
      </w:r>
      <w:r>
        <w:rPr>
          <w:color w:val="231F20"/>
        </w:rPr>
        <w:t>анализа,</w:t>
      </w:r>
      <w:r>
        <w:rPr>
          <w:color w:val="231F20"/>
          <w:spacing w:val="-1"/>
        </w:rPr>
        <w:t xml:space="preserve"> </w:t>
      </w:r>
      <w:r>
        <w:rPr>
          <w:color w:val="231F20"/>
        </w:rPr>
        <w:t>ориентирующий</w:t>
      </w:r>
      <w:r>
        <w:rPr>
          <w:color w:val="231F20"/>
          <w:spacing w:val="-1"/>
        </w:rPr>
        <w:t xml:space="preserve"> </w:t>
      </w:r>
      <w:r>
        <w:rPr>
          <w:color w:val="231F20"/>
        </w:rPr>
        <w:t>экспертов</w:t>
      </w:r>
      <w:r>
        <w:rPr>
          <w:color w:val="231F20"/>
          <w:spacing w:val="-1"/>
        </w:rPr>
        <w:t xml:space="preserve"> </w:t>
      </w:r>
      <w:r>
        <w:rPr>
          <w:color w:val="231F20"/>
        </w:rPr>
        <w:t>на</w:t>
      </w:r>
      <w:r>
        <w:rPr>
          <w:color w:val="231F20"/>
          <w:spacing w:val="-1"/>
        </w:rPr>
        <w:t xml:space="preserve"> </w:t>
      </w:r>
      <w:r>
        <w:rPr>
          <w:color w:val="231F20"/>
        </w:rPr>
        <w:t>уважительное</w:t>
      </w:r>
      <w:r>
        <w:rPr>
          <w:color w:val="231F20"/>
          <w:spacing w:val="-1"/>
        </w:rPr>
        <w:t xml:space="preserve"> </w:t>
      </w:r>
      <w:r>
        <w:rPr>
          <w:color w:val="231F20"/>
        </w:rPr>
        <w:t>отно- шение</w:t>
      </w:r>
      <w:r>
        <w:rPr>
          <w:color w:val="231F20"/>
          <w:spacing w:val="-14"/>
        </w:rPr>
        <w:t xml:space="preserve"> </w:t>
      </w:r>
      <w:r>
        <w:rPr>
          <w:color w:val="231F20"/>
        </w:rPr>
        <w:t>как</w:t>
      </w:r>
      <w:r>
        <w:rPr>
          <w:color w:val="231F20"/>
          <w:spacing w:val="-14"/>
        </w:rPr>
        <w:t xml:space="preserve"> </w:t>
      </w:r>
      <w:r>
        <w:rPr>
          <w:color w:val="231F20"/>
        </w:rPr>
        <w:t>к</w:t>
      </w:r>
      <w:r>
        <w:rPr>
          <w:color w:val="231F20"/>
          <w:spacing w:val="-14"/>
        </w:rPr>
        <w:t xml:space="preserve"> </w:t>
      </w:r>
      <w:r>
        <w:rPr>
          <w:color w:val="231F20"/>
        </w:rPr>
        <w:t>воспитанникам,</w:t>
      </w:r>
      <w:r>
        <w:rPr>
          <w:color w:val="231F20"/>
          <w:spacing w:val="-14"/>
        </w:rPr>
        <w:t xml:space="preserve"> </w:t>
      </w:r>
      <w:r>
        <w:rPr>
          <w:color w:val="231F20"/>
        </w:rPr>
        <w:t>так</w:t>
      </w:r>
      <w:r>
        <w:rPr>
          <w:color w:val="231F20"/>
          <w:spacing w:val="-14"/>
        </w:rPr>
        <w:t xml:space="preserve"> </w:t>
      </w:r>
      <w:r>
        <w:rPr>
          <w:color w:val="231F20"/>
        </w:rPr>
        <w:t>и</w:t>
      </w:r>
      <w:r>
        <w:rPr>
          <w:color w:val="231F20"/>
          <w:spacing w:val="-14"/>
        </w:rPr>
        <w:t xml:space="preserve"> </w:t>
      </w:r>
      <w:r>
        <w:rPr>
          <w:color w:val="231F20"/>
        </w:rPr>
        <w:t>к</w:t>
      </w:r>
      <w:r>
        <w:rPr>
          <w:color w:val="231F20"/>
          <w:spacing w:val="-14"/>
        </w:rPr>
        <w:t xml:space="preserve"> </w:t>
      </w:r>
      <w:r>
        <w:rPr>
          <w:color w:val="231F20"/>
        </w:rPr>
        <w:t>педагогическим</w:t>
      </w:r>
      <w:r>
        <w:rPr>
          <w:color w:val="231F20"/>
          <w:spacing w:val="-14"/>
        </w:rPr>
        <w:t xml:space="preserve"> </w:t>
      </w:r>
      <w:r>
        <w:rPr>
          <w:color w:val="231F20"/>
        </w:rPr>
        <w:t>работ- никам, реализующим воспитательный процесс;</w:t>
      </w:r>
    </w:p>
    <w:p w:rsidR="00777185" w:rsidRDefault="002B1729">
      <w:pPr>
        <w:pStyle w:val="a3"/>
        <w:spacing w:before="3" w:line="247" w:lineRule="auto"/>
        <w:ind w:left="343" w:right="114" w:hanging="142"/>
      </w:pPr>
      <w:r>
        <w:rPr>
          <w:rFonts w:ascii="Trebuchet MS" w:hAnsi="Trebuchet MS"/>
          <w:color w:val="231F20"/>
          <w:position w:val="1"/>
          <w:sz w:val="14"/>
        </w:rPr>
        <w:t xml:space="preserve">6 </w:t>
      </w:r>
      <w:r>
        <w:rPr>
          <w:color w:val="231F20"/>
        </w:rPr>
        <w:t xml:space="preserve">принцип приоритета анализа сущностных сторон воспита- </w:t>
      </w:r>
      <w:r>
        <w:rPr>
          <w:color w:val="231F20"/>
          <w:w w:val="95"/>
        </w:rPr>
        <w:t xml:space="preserve">ния, ориентирующий экспертов на изучение не количествен- </w:t>
      </w:r>
      <w:r>
        <w:rPr>
          <w:color w:val="231F20"/>
        </w:rPr>
        <w:t xml:space="preserve">ных его показателей, а качественных — таких, как содер- жание и разнообразие деятельности, характер общения и </w:t>
      </w:r>
      <w:r>
        <w:rPr>
          <w:color w:val="231F20"/>
          <w:w w:val="95"/>
        </w:rPr>
        <w:t xml:space="preserve">отношений между обучающимися и педагогическими работ- </w:t>
      </w:r>
      <w:r>
        <w:rPr>
          <w:color w:val="231F20"/>
          <w:spacing w:val="-2"/>
        </w:rPr>
        <w:t>никами;</w:t>
      </w:r>
    </w:p>
    <w:p w:rsidR="00777185" w:rsidRDefault="002B1729">
      <w:pPr>
        <w:pStyle w:val="a3"/>
        <w:spacing w:before="6"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принцип развивающего характера осуществляемого анализа, ориентирующий экспертов на использование его результатов </w:t>
      </w:r>
      <w:r>
        <w:rPr>
          <w:color w:val="231F20"/>
        </w:rPr>
        <w:t>для</w:t>
      </w:r>
      <w:r>
        <w:rPr>
          <w:color w:val="231F20"/>
          <w:spacing w:val="-13"/>
        </w:rPr>
        <w:t xml:space="preserve"> </w:t>
      </w:r>
      <w:r>
        <w:rPr>
          <w:color w:val="231F20"/>
        </w:rPr>
        <w:t>совершенствования</w:t>
      </w:r>
      <w:r>
        <w:rPr>
          <w:color w:val="231F20"/>
          <w:spacing w:val="-13"/>
        </w:rPr>
        <w:t xml:space="preserve"> </w:t>
      </w:r>
      <w:r>
        <w:rPr>
          <w:color w:val="231F20"/>
        </w:rPr>
        <w:t>воспитательной</w:t>
      </w:r>
      <w:r>
        <w:rPr>
          <w:color w:val="231F20"/>
          <w:spacing w:val="-13"/>
        </w:rPr>
        <w:t xml:space="preserve"> </w:t>
      </w:r>
      <w:r>
        <w:rPr>
          <w:color w:val="231F20"/>
        </w:rPr>
        <w:t>деятельности</w:t>
      </w:r>
      <w:r>
        <w:rPr>
          <w:color w:val="231F20"/>
          <w:spacing w:val="-13"/>
        </w:rPr>
        <w:t xml:space="preserve"> </w:t>
      </w:r>
      <w:r>
        <w:rPr>
          <w:color w:val="231F20"/>
        </w:rPr>
        <w:t xml:space="preserve">педа- гогических работников: грамотной постановки ими цели и </w:t>
      </w:r>
      <w:r>
        <w:rPr>
          <w:color w:val="231F20"/>
          <w:w w:val="95"/>
        </w:rPr>
        <w:t xml:space="preserve">задач воспитания, умелого планирования своей воспитатель- ной работы, адекватного подбора видов, форм и содержания </w:t>
      </w:r>
      <w:r>
        <w:rPr>
          <w:color w:val="231F20"/>
        </w:rPr>
        <w:t>их совместной с обучающимися деятельности;</w:t>
      </w:r>
    </w:p>
    <w:p w:rsidR="00777185" w:rsidRDefault="002B1729">
      <w:pPr>
        <w:pStyle w:val="a3"/>
        <w:spacing w:before="7" w:line="247" w:lineRule="auto"/>
        <w:ind w:left="343" w:right="114" w:hanging="142"/>
      </w:pPr>
      <w:r>
        <w:rPr>
          <w:rFonts w:ascii="Trebuchet MS" w:hAnsi="Trebuchet MS"/>
          <w:color w:val="231F20"/>
          <w:position w:val="1"/>
          <w:sz w:val="14"/>
        </w:rPr>
        <w:t xml:space="preserve">6 </w:t>
      </w:r>
      <w:r>
        <w:rPr>
          <w:color w:val="231F20"/>
        </w:rPr>
        <w:t xml:space="preserve">принцип разделённой ответственности за результаты лич- </w:t>
      </w:r>
      <w:r>
        <w:rPr>
          <w:color w:val="231F20"/>
          <w:w w:val="95"/>
        </w:rPr>
        <w:t xml:space="preserve">ностного развития обучающихся, ориентирующий экспертов </w:t>
      </w:r>
      <w:r>
        <w:rPr>
          <w:color w:val="231F20"/>
        </w:rPr>
        <w:t>на понимание того, что личностное развитие обучающих- ся — это результат как социального воспитания (в котором образовательная организация участвует наряду с другими социальными</w:t>
      </w:r>
      <w:r>
        <w:rPr>
          <w:color w:val="231F20"/>
          <w:spacing w:val="-7"/>
        </w:rPr>
        <w:t xml:space="preserve"> </w:t>
      </w:r>
      <w:r>
        <w:rPr>
          <w:color w:val="231F20"/>
        </w:rPr>
        <w:t>институтами),</w:t>
      </w:r>
      <w:r>
        <w:rPr>
          <w:color w:val="231F20"/>
          <w:spacing w:val="-7"/>
        </w:rPr>
        <w:t xml:space="preserve"> </w:t>
      </w:r>
      <w:r>
        <w:rPr>
          <w:color w:val="231F20"/>
        </w:rPr>
        <w:t>так</w:t>
      </w:r>
      <w:r>
        <w:rPr>
          <w:color w:val="231F20"/>
          <w:spacing w:val="-7"/>
        </w:rPr>
        <w:t xml:space="preserve"> </w:t>
      </w:r>
      <w:r>
        <w:rPr>
          <w:color w:val="231F20"/>
        </w:rPr>
        <w:t>и</w:t>
      </w:r>
      <w:r>
        <w:rPr>
          <w:color w:val="231F20"/>
          <w:spacing w:val="-7"/>
        </w:rPr>
        <w:t xml:space="preserve"> </w:t>
      </w:r>
      <w:r>
        <w:rPr>
          <w:color w:val="231F20"/>
        </w:rPr>
        <w:t>стихийной</w:t>
      </w:r>
      <w:r>
        <w:rPr>
          <w:color w:val="231F20"/>
          <w:spacing w:val="-7"/>
        </w:rPr>
        <w:t xml:space="preserve"> </w:t>
      </w:r>
      <w:r>
        <w:rPr>
          <w:color w:val="231F20"/>
        </w:rPr>
        <w:t>социализации и саморазвития обучающихся.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rPr>
          <w:rFonts w:ascii="Times New Roman" w:hAnsi="Times New Roman"/>
          <w:i/>
        </w:rPr>
      </w:pPr>
      <w:r>
        <w:rPr>
          <w:color w:val="231F20"/>
          <w:w w:val="95"/>
        </w:rPr>
        <w:t xml:space="preserve">Основными направлениями анализа организуемого в образо- </w:t>
      </w:r>
      <w:r>
        <w:rPr>
          <w:color w:val="231F20"/>
        </w:rPr>
        <w:t xml:space="preserve">вательной организации воспитательного процесса могут быть </w:t>
      </w:r>
      <w:r>
        <w:rPr>
          <w:color w:val="231F20"/>
          <w:spacing w:val="-2"/>
        </w:rPr>
        <w:t>следующие</w:t>
      </w:r>
      <w:r>
        <w:rPr>
          <w:rFonts w:ascii="Times New Roman" w:hAnsi="Times New Roman"/>
          <w:i/>
          <w:color w:val="231F20"/>
          <w:spacing w:val="-2"/>
        </w:rPr>
        <w:t>.</w:t>
      </w:r>
    </w:p>
    <w:p w:rsidR="00777185" w:rsidRDefault="002B1729">
      <w:pPr>
        <w:pStyle w:val="41"/>
        <w:spacing w:before="165"/>
        <w:ind w:left="343" w:hanging="227"/>
      </w:pPr>
      <w:r>
        <w:rPr>
          <w:color w:val="231F20"/>
          <w:spacing w:val="-2"/>
          <w:w w:val="90"/>
        </w:rPr>
        <w:t>Результаты</w:t>
      </w:r>
      <w:r>
        <w:rPr>
          <w:color w:val="231F20"/>
          <w:spacing w:val="-1"/>
        </w:rPr>
        <w:t xml:space="preserve"> </w:t>
      </w:r>
      <w:r>
        <w:rPr>
          <w:color w:val="231F20"/>
          <w:spacing w:val="-2"/>
          <w:w w:val="90"/>
        </w:rPr>
        <w:t>воспитания,</w:t>
      </w:r>
      <w:r>
        <w:rPr>
          <w:color w:val="231F20"/>
        </w:rPr>
        <w:t xml:space="preserve"> </w:t>
      </w:r>
      <w:r>
        <w:rPr>
          <w:color w:val="231F20"/>
          <w:spacing w:val="-2"/>
          <w:w w:val="90"/>
        </w:rPr>
        <w:t>социализации</w:t>
      </w:r>
      <w:r>
        <w:rPr>
          <w:color w:val="231F20"/>
        </w:rPr>
        <w:t xml:space="preserve"> </w:t>
      </w:r>
      <w:r>
        <w:rPr>
          <w:color w:val="231F20"/>
          <w:spacing w:val="-2"/>
          <w:w w:val="90"/>
        </w:rPr>
        <w:t>и</w:t>
      </w:r>
      <w:r>
        <w:rPr>
          <w:color w:val="231F20"/>
        </w:rPr>
        <w:t xml:space="preserve"> </w:t>
      </w:r>
      <w:r>
        <w:rPr>
          <w:color w:val="231F20"/>
          <w:spacing w:val="-2"/>
          <w:w w:val="90"/>
        </w:rPr>
        <w:t>саморазвития</w:t>
      </w:r>
      <w:r>
        <w:rPr>
          <w:color w:val="231F20"/>
        </w:rPr>
        <w:t xml:space="preserve"> </w:t>
      </w:r>
      <w:r>
        <w:rPr>
          <w:color w:val="231F20"/>
          <w:spacing w:val="-2"/>
          <w:w w:val="90"/>
        </w:rPr>
        <w:t>обучающихся</w:t>
      </w:r>
    </w:p>
    <w:p w:rsidR="00777185" w:rsidRDefault="002B1729">
      <w:pPr>
        <w:pStyle w:val="a3"/>
        <w:spacing w:before="66" w:line="247" w:lineRule="auto"/>
        <w:ind w:left="117" w:right="114"/>
      </w:pPr>
      <w:r>
        <w:rPr>
          <w:color w:val="231F20"/>
        </w:rPr>
        <w:t>Критерием,</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которого</w:t>
      </w:r>
      <w:r>
        <w:rPr>
          <w:color w:val="231F20"/>
          <w:spacing w:val="-16"/>
        </w:rPr>
        <w:t xml:space="preserve"> </w:t>
      </w:r>
      <w:r>
        <w:rPr>
          <w:color w:val="231F20"/>
        </w:rPr>
        <w:t>осуществляется</w:t>
      </w:r>
      <w:r>
        <w:rPr>
          <w:color w:val="231F20"/>
          <w:spacing w:val="-16"/>
        </w:rPr>
        <w:t xml:space="preserve"> </w:t>
      </w:r>
      <w:r>
        <w:rPr>
          <w:color w:val="231F20"/>
        </w:rPr>
        <w:t>данный</w:t>
      </w:r>
      <w:r>
        <w:rPr>
          <w:color w:val="231F20"/>
          <w:spacing w:val="-16"/>
        </w:rPr>
        <w:t xml:space="preserve"> </w:t>
      </w:r>
      <w:r>
        <w:rPr>
          <w:color w:val="231F20"/>
        </w:rPr>
        <w:t>ана- лиз, является динамика личностного развития обучающихся каждого класса.</w:t>
      </w:r>
    </w:p>
    <w:p w:rsidR="00777185" w:rsidRDefault="002B1729">
      <w:pPr>
        <w:pStyle w:val="a3"/>
        <w:spacing w:before="3" w:line="247" w:lineRule="auto"/>
        <w:ind w:left="117" w:right="115"/>
      </w:pPr>
      <w:r>
        <w:rPr>
          <w:color w:val="231F20"/>
          <w:spacing w:val="-2"/>
        </w:rPr>
        <w:t>Анализ</w:t>
      </w:r>
      <w:r>
        <w:rPr>
          <w:color w:val="231F20"/>
          <w:spacing w:val="-8"/>
        </w:rPr>
        <w:t xml:space="preserve"> </w:t>
      </w:r>
      <w:r>
        <w:rPr>
          <w:color w:val="231F20"/>
          <w:spacing w:val="-2"/>
        </w:rPr>
        <w:t>осуществляется</w:t>
      </w:r>
      <w:r>
        <w:rPr>
          <w:color w:val="231F20"/>
          <w:spacing w:val="-8"/>
        </w:rPr>
        <w:t xml:space="preserve"> </w:t>
      </w:r>
      <w:r>
        <w:rPr>
          <w:color w:val="231F20"/>
          <w:spacing w:val="-2"/>
        </w:rPr>
        <w:t>классными</w:t>
      </w:r>
      <w:r>
        <w:rPr>
          <w:color w:val="231F20"/>
          <w:spacing w:val="-8"/>
        </w:rPr>
        <w:t xml:space="preserve"> </w:t>
      </w:r>
      <w:r>
        <w:rPr>
          <w:color w:val="231F20"/>
          <w:spacing w:val="-2"/>
        </w:rPr>
        <w:t>руководителями</w:t>
      </w:r>
      <w:r>
        <w:rPr>
          <w:color w:val="231F20"/>
          <w:spacing w:val="-8"/>
        </w:rPr>
        <w:t xml:space="preserve"> </w:t>
      </w:r>
      <w:r>
        <w:rPr>
          <w:color w:val="231F20"/>
          <w:spacing w:val="-2"/>
        </w:rPr>
        <w:t xml:space="preserve">совмест- </w:t>
      </w:r>
      <w:r>
        <w:rPr>
          <w:color w:val="231F20"/>
          <w:w w:val="95"/>
        </w:rPr>
        <w:t xml:space="preserve">но с заместителем директора по воспитательной работе с после- </w:t>
      </w:r>
      <w:r>
        <w:rPr>
          <w:color w:val="231F20"/>
        </w:rPr>
        <w:t>дующим</w:t>
      </w:r>
      <w:r>
        <w:rPr>
          <w:color w:val="231F20"/>
          <w:spacing w:val="-16"/>
        </w:rPr>
        <w:t xml:space="preserve"> </w:t>
      </w:r>
      <w:r>
        <w:rPr>
          <w:color w:val="231F20"/>
        </w:rPr>
        <w:t>обсуждением</w:t>
      </w:r>
      <w:r>
        <w:rPr>
          <w:color w:val="231F20"/>
          <w:spacing w:val="-16"/>
        </w:rPr>
        <w:t xml:space="preserve"> </w:t>
      </w:r>
      <w:r>
        <w:rPr>
          <w:color w:val="231F20"/>
        </w:rPr>
        <w:t>его</w:t>
      </w:r>
      <w:r>
        <w:rPr>
          <w:color w:val="231F20"/>
          <w:spacing w:val="-16"/>
        </w:rPr>
        <w:t xml:space="preserve"> </w:t>
      </w:r>
      <w:r>
        <w:rPr>
          <w:color w:val="231F20"/>
        </w:rPr>
        <w:t>результатов</w:t>
      </w:r>
      <w:r>
        <w:rPr>
          <w:color w:val="231F20"/>
          <w:spacing w:val="-16"/>
        </w:rPr>
        <w:t xml:space="preserve"> </w:t>
      </w:r>
      <w:r>
        <w:rPr>
          <w:color w:val="231F20"/>
        </w:rPr>
        <w:t>на</w:t>
      </w:r>
      <w:r>
        <w:rPr>
          <w:color w:val="231F20"/>
          <w:spacing w:val="-16"/>
        </w:rPr>
        <w:t xml:space="preserve"> </w:t>
      </w:r>
      <w:r>
        <w:rPr>
          <w:color w:val="231F20"/>
        </w:rPr>
        <w:t>заседании</w:t>
      </w:r>
      <w:r>
        <w:rPr>
          <w:color w:val="231F20"/>
          <w:spacing w:val="-16"/>
        </w:rPr>
        <w:t xml:space="preserve"> </w:t>
      </w:r>
      <w:r>
        <w:rPr>
          <w:color w:val="231F20"/>
        </w:rPr>
        <w:t xml:space="preserve">методиче- </w:t>
      </w:r>
      <w:r>
        <w:rPr>
          <w:color w:val="231F20"/>
          <w:w w:val="95"/>
        </w:rPr>
        <w:t xml:space="preserve">ского объединения классных руководителей или педагогическом </w:t>
      </w:r>
      <w:r>
        <w:rPr>
          <w:color w:val="231F20"/>
        </w:rPr>
        <w:t>совете образовательной организации.</w:t>
      </w:r>
    </w:p>
    <w:p w:rsidR="00777185" w:rsidRDefault="002B1729">
      <w:pPr>
        <w:pStyle w:val="a3"/>
        <w:spacing w:before="5" w:line="247" w:lineRule="auto"/>
        <w:ind w:left="117" w:right="116"/>
      </w:pPr>
      <w:r>
        <w:rPr>
          <w:color w:val="231F20"/>
          <w:w w:val="95"/>
        </w:rPr>
        <w:t xml:space="preserve">Способом получения информации о результатах воспитания, </w:t>
      </w:r>
      <w:r>
        <w:rPr>
          <w:color w:val="231F20"/>
        </w:rPr>
        <w:t>социализации</w:t>
      </w:r>
      <w:r>
        <w:rPr>
          <w:color w:val="231F20"/>
          <w:spacing w:val="-3"/>
        </w:rPr>
        <w:t xml:space="preserve"> </w:t>
      </w:r>
      <w:r>
        <w:rPr>
          <w:color w:val="231F20"/>
        </w:rPr>
        <w:t>и</w:t>
      </w:r>
      <w:r>
        <w:rPr>
          <w:color w:val="231F20"/>
          <w:spacing w:val="-4"/>
        </w:rPr>
        <w:t xml:space="preserve"> </w:t>
      </w:r>
      <w:r>
        <w:rPr>
          <w:color w:val="231F20"/>
        </w:rPr>
        <w:t>саморазвития</w:t>
      </w:r>
      <w:r>
        <w:rPr>
          <w:color w:val="231F20"/>
          <w:spacing w:val="-3"/>
        </w:rPr>
        <w:t xml:space="preserve"> </w:t>
      </w:r>
      <w:r>
        <w:rPr>
          <w:color w:val="231F20"/>
        </w:rPr>
        <w:t>обучающихся</w:t>
      </w:r>
      <w:r>
        <w:rPr>
          <w:color w:val="231F20"/>
          <w:spacing w:val="-4"/>
        </w:rPr>
        <w:t xml:space="preserve"> </w:t>
      </w:r>
      <w:r>
        <w:rPr>
          <w:color w:val="231F20"/>
        </w:rPr>
        <w:t>является</w:t>
      </w:r>
      <w:r>
        <w:rPr>
          <w:color w:val="231F20"/>
          <w:spacing w:val="-3"/>
        </w:rPr>
        <w:t xml:space="preserve"> </w:t>
      </w:r>
      <w:r>
        <w:rPr>
          <w:color w:val="231F20"/>
        </w:rPr>
        <w:t>педаго- гическое наблюдение.</w:t>
      </w:r>
    </w:p>
    <w:p w:rsidR="00777185" w:rsidRDefault="002B1729">
      <w:pPr>
        <w:pStyle w:val="a3"/>
        <w:spacing w:before="3" w:line="247" w:lineRule="auto"/>
        <w:ind w:left="117" w:right="114"/>
      </w:pPr>
      <w:r>
        <w:rPr>
          <w:color w:val="231F20"/>
          <w:w w:val="95"/>
        </w:rPr>
        <w:t xml:space="preserve">Внимание педагогических работников сосредоточивается на следующих вопросах: какие прежде существовавшие проблемы </w:t>
      </w:r>
      <w:r>
        <w:rPr>
          <w:color w:val="231F20"/>
        </w:rPr>
        <w:t>личностного</w:t>
      </w:r>
      <w:r>
        <w:rPr>
          <w:color w:val="231F20"/>
          <w:spacing w:val="-16"/>
        </w:rPr>
        <w:t xml:space="preserve"> </w:t>
      </w:r>
      <w:r>
        <w:rPr>
          <w:color w:val="231F20"/>
        </w:rPr>
        <w:t>развития</w:t>
      </w:r>
      <w:r>
        <w:rPr>
          <w:color w:val="231F20"/>
          <w:spacing w:val="-16"/>
        </w:rPr>
        <w:t xml:space="preserve"> </w:t>
      </w:r>
      <w:r>
        <w:rPr>
          <w:color w:val="231F20"/>
        </w:rPr>
        <w:t>обучающихся</w:t>
      </w:r>
      <w:r>
        <w:rPr>
          <w:color w:val="231F20"/>
          <w:spacing w:val="-16"/>
        </w:rPr>
        <w:t xml:space="preserve"> </w:t>
      </w:r>
      <w:r>
        <w:rPr>
          <w:color w:val="231F20"/>
        </w:rPr>
        <w:t>удалось</w:t>
      </w:r>
      <w:r>
        <w:rPr>
          <w:color w:val="231F20"/>
          <w:spacing w:val="-16"/>
        </w:rPr>
        <w:t xml:space="preserve"> </w:t>
      </w:r>
      <w:r>
        <w:rPr>
          <w:color w:val="231F20"/>
        </w:rPr>
        <w:t>решить</w:t>
      </w:r>
      <w:r>
        <w:rPr>
          <w:color w:val="231F20"/>
          <w:spacing w:val="-16"/>
        </w:rPr>
        <w:t xml:space="preserve"> </w:t>
      </w:r>
      <w:r>
        <w:rPr>
          <w:color w:val="231F20"/>
        </w:rPr>
        <w:t>за</w:t>
      </w:r>
      <w:r>
        <w:rPr>
          <w:color w:val="231F20"/>
          <w:spacing w:val="-16"/>
        </w:rPr>
        <w:t xml:space="preserve"> </w:t>
      </w:r>
      <w:r>
        <w:rPr>
          <w:color w:val="231F20"/>
        </w:rPr>
        <w:t xml:space="preserve">минув- ший учебный год; какие проблемы решить не удалось и поче- </w:t>
      </w:r>
      <w:r>
        <w:rPr>
          <w:color w:val="231F20"/>
          <w:w w:val="95"/>
        </w:rPr>
        <w:t xml:space="preserve">му; какие новые проблемы появились, над чем далее предстоит </w:t>
      </w:r>
      <w:r>
        <w:rPr>
          <w:color w:val="231F20"/>
        </w:rPr>
        <w:t>работать педагогическому коллективу.</w:t>
      </w:r>
    </w:p>
    <w:p w:rsidR="00777185" w:rsidRDefault="002B1729">
      <w:pPr>
        <w:pStyle w:val="41"/>
        <w:spacing w:before="178" w:line="228" w:lineRule="auto"/>
      </w:pPr>
      <w:r>
        <w:rPr>
          <w:color w:val="231F20"/>
          <w:w w:val="90"/>
        </w:rPr>
        <w:t xml:space="preserve">Состояние организуемой в образовательной организации совмест- </w:t>
      </w:r>
      <w:r>
        <w:rPr>
          <w:color w:val="231F20"/>
          <w:w w:val="95"/>
        </w:rPr>
        <w:t>ной деятельности обучающихся и взрослых</w:t>
      </w:r>
    </w:p>
    <w:p w:rsidR="00777185" w:rsidRDefault="002B1729">
      <w:pPr>
        <w:pStyle w:val="a3"/>
        <w:spacing w:before="68" w:line="247" w:lineRule="auto"/>
        <w:ind w:left="117" w:right="115"/>
      </w:pPr>
      <w:r>
        <w:rPr>
          <w:color w:val="231F20"/>
        </w:rPr>
        <w:t>Критерием,</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которого</w:t>
      </w:r>
      <w:r>
        <w:rPr>
          <w:color w:val="231F20"/>
          <w:spacing w:val="-16"/>
        </w:rPr>
        <w:t xml:space="preserve"> </w:t>
      </w:r>
      <w:r>
        <w:rPr>
          <w:color w:val="231F20"/>
        </w:rPr>
        <w:t>осуществляется</w:t>
      </w:r>
      <w:r>
        <w:rPr>
          <w:color w:val="231F20"/>
          <w:spacing w:val="-16"/>
        </w:rPr>
        <w:t xml:space="preserve"> </w:t>
      </w:r>
      <w:r>
        <w:rPr>
          <w:color w:val="231F20"/>
        </w:rPr>
        <w:t>данный</w:t>
      </w:r>
      <w:r>
        <w:rPr>
          <w:color w:val="231F20"/>
          <w:spacing w:val="-16"/>
        </w:rPr>
        <w:t xml:space="preserve"> </w:t>
      </w:r>
      <w:r>
        <w:rPr>
          <w:color w:val="231F20"/>
        </w:rPr>
        <w:t xml:space="preserve">ана- </w:t>
      </w:r>
      <w:r>
        <w:rPr>
          <w:color w:val="231F20"/>
          <w:w w:val="95"/>
        </w:rPr>
        <w:t xml:space="preserve">лиз, является наличие в образовательной организации интерес- </w:t>
      </w:r>
      <w:r>
        <w:rPr>
          <w:color w:val="231F20"/>
        </w:rPr>
        <w:t>ной, событийно насыщенной и личностно развивающей со- вместной деятельности обучающихся и взрослых.</w:t>
      </w:r>
    </w:p>
    <w:p w:rsidR="00777185" w:rsidRDefault="002B1729">
      <w:pPr>
        <w:pStyle w:val="a3"/>
        <w:spacing w:before="4" w:line="247" w:lineRule="auto"/>
        <w:ind w:left="117" w:right="114"/>
        <w:jc w:val="right"/>
      </w:pPr>
      <w:r>
        <w:rPr>
          <w:color w:val="231F20"/>
        </w:rPr>
        <w:t>Анализ</w:t>
      </w:r>
      <w:r>
        <w:rPr>
          <w:color w:val="231F20"/>
          <w:spacing w:val="-16"/>
        </w:rPr>
        <w:t xml:space="preserve"> </w:t>
      </w:r>
      <w:r>
        <w:rPr>
          <w:color w:val="231F20"/>
        </w:rPr>
        <w:t>осуществляется</w:t>
      </w:r>
      <w:r>
        <w:rPr>
          <w:color w:val="231F20"/>
          <w:spacing w:val="-16"/>
        </w:rPr>
        <w:t xml:space="preserve"> </w:t>
      </w:r>
      <w:r>
        <w:rPr>
          <w:color w:val="231F20"/>
        </w:rPr>
        <w:t>заместителем</w:t>
      </w:r>
      <w:r>
        <w:rPr>
          <w:color w:val="231F20"/>
          <w:spacing w:val="-16"/>
        </w:rPr>
        <w:t xml:space="preserve"> </w:t>
      </w:r>
      <w:r>
        <w:rPr>
          <w:color w:val="231F20"/>
        </w:rPr>
        <w:t>директора</w:t>
      </w:r>
      <w:r>
        <w:rPr>
          <w:color w:val="231F20"/>
          <w:spacing w:val="-16"/>
        </w:rPr>
        <w:t xml:space="preserve"> </w:t>
      </w:r>
      <w:r>
        <w:rPr>
          <w:color w:val="231F20"/>
        </w:rPr>
        <w:t>по</w:t>
      </w:r>
      <w:r>
        <w:rPr>
          <w:color w:val="231F20"/>
          <w:spacing w:val="-16"/>
        </w:rPr>
        <w:t xml:space="preserve"> </w:t>
      </w:r>
      <w:r>
        <w:rPr>
          <w:color w:val="231F20"/>
        </w:rPr>
        <w:t>воспита- тельной</w:t>
      </w:r>
      <w:r>
        <w:rPr>
          <w:color w:val="231F20"/>
          <w:spacing w:val="-12"/>
        </w:rPr>
        <w:t xml:space="preserve"> </w:t>
      </w:r>
      <w:r>
        <w:rPr>
          <w:color w:val="231F20"/>
        </w:rPr>
        <w:t>работе,</w:t>
      </w:r>
      <w:r>
        <w:rPr>
          <w:color w:val="231F20"/>
          <w:spacing w:val="-12"/>
        </w:rPr>
        <w:t xml:space="preserve"> </w:t>
      </w:r>
      <w:r>
        <w:rPr>
          <w:color w:val="231F20"/>
        </w:rPr>
        <w:t>классными</w:t>
      </w:r>
      <w:r>
        <w:rPr>
          <w:color w:val="231F20"/>
          <w:spacing w:val="-12"/>
        </w:rPr>
        <w:t xml:space="preserve"> </w:t>
      </w:r>
      <w:r>
        <w:rPr>
          <w:color w:val="231F20"/>
        </w:rPr>
        <w:t>руководителями,</w:t>
      </w:r>
      <w:r>
        <w:rPr>
          <w:color w:val="231F20"/>
          <w:spacing w:val="-12"/>
        </w:rPr>
        <w:t xml:space="preserve"> </w:t>
      </w:r>
      <w:r>
        <w:rPr>
          <w:color w:val="231F20"/>
        </w:rPr>
        <w:t>активом</w:t>
      </w:r>
      <w:r>
        <w:rPr>
          <w:color w:val="231F20"/>
          <w:spacing w:val="-12"/>
        </w:rPr>
        <w:t xml:space="preserve"> </w:t>
      </w:r>
      <w:r>
        <w:rPr>
          <w:color w:val="231F20"/>
        </w:rPr>
        <w:t xml:space="preserve">старше- </w:t>
      </w:r>
      <w:r>
        <w:rPr>
          <w:color w:val="231F20"/>
          <w:spacing w:val="-2"/>
        </w:rPr>
        <w:t>классников</w:t>
      </w:r>
      <w:r>
        <w:rPr>
          <w:color w:val="231F20"/>
          <w:spacing w:val="-6"/>
        </w:rPr>
        <w:t xml:space="preserve"> </w:t>
      </w:r>
      <w:r>
        <w:rPr>
          <w:color w:val="231F20"/>
          <w:spacing w:val="-2"/>
        </w:rPr>
        <w:t>и</w:t>
      </w:r>
      <w:r>
        <w:rPr>
          <w:color w:val="231F20"/>
          <w:spacing w:val="-6"/>
        </w:rPr>
        <w:t xml:space="preserve"> </w:t>
      </w:r>
      <w:r>
        <w:rPr>
          <w:color w:val="231F20"/>
          <w:spacing w:val="-2"/>
        </w:rPr>
        <w:t>родителями</w:t>
      </w:r>
      <w:r>
        <w:rPr>
          <w:color w:val="231F20"/>
          <w:spacing w:val="-6"/>
        </w:rPr>
        <w:t xml:space="preserve"> </w:t>
      </w:r>
      <w:r>
        <w:rPr>
          <w:color w:val="231F20"/>
          <w:spacing w:val="-2"/>
        </w:rPr>
        <w:t>(законными</w:t>
      </w:r>
      <w:r>
        <w:rPr>
          <w:color w:val="231F20"/>
          <w:spacing w:val="-6"/>
        </w:rPr>
        <w:t xml:space="preserve"> </w:t>
      </w:r>
      <w:r>
        <w:rPr>
          <w:color w:val="231F20"/>
          <w:spacing w:val="-2"/>
        </w:rPr>
        <w:t>представителями),</w:t>
      </w:r>
      <w:r>
        <w:rPr>
          <w:color w:val="231F20"/>
          <w:spacing w:val="-6"/>
        </w:rPr>
        <w:t xml:space="preserve"> </w:t>
      </w:r>
      <w:r>
        <w:rPr>
          <w:color w:val="231F20"/>
          <w:spacing w:val="-2"/>
        </w:rPr>
        <w:t xml:space="preserve">хоро- </w:t>
      </w:r>
      <w:r>
        <w:rPr>
          <w:color w:val="231F20"/>
          <w:w w:val="95"/>
        </w:rPr>
        <w:t xml:space="preserve">шо знакомыми с деятельностью образовательной организации. </w:t>
      </w:r>
      <w:r>
        <w:rPr>
          <w:color w:val="231F20"/>
        </w:rPr>
        <w:t>Способами</w:t>
      </w:r>
      <w:r>
        <w:rPr>
          <w:color w:val="231F20"/>
          <w:spacing w:val="40"/>
        </w:rPr>
        <w:t xml:space="preserve"> </w:t>
      </w:r>
      <w:r>
        <w:rPr>
          <w:color w:val="231F20"/>
        </w:rPr>
        <w:t>получения</w:t>
      </w:r>
      <w:r>
        <w:rPr>
          <w:color w:val="231F20"/>
          <w:spacing w:val="40"/>
        </w:rPr>
        <w:t xml:space="preserve"> </w:t>
      </w:r>
      <w:r>
        <w:rPr>
          <w:color w:val="231F20"/>
        </w:rPr>
        <w:t>информации</w:t>
      </w:r>
      <w:r>
        <w:rPr>
          <w:color w:val="231F20"/>
          <w:spacing w:val="40"/>
        </w:rPr>
        <w:t xml:space="preserve"> </w:t>
      </w:r>
      <w:r>
        <w:rPr>
          <w:color w:val="231F20"/>
        </w:rPr>
        <w:t>о</w:t>
      </w:r>
      <w:r>
        <w:rPr>
          <w:color w:val="231F20"/>
          <w:spacing w:val="40"/>
        </w:rPr>
        <w:t xml:space="preserve"> </w:t>
      </w:r>
      <w:r>
        <w:rPr>
          <w:color w:val="231F20"/>
        </w:rPr>
        <w:t>состоянии</w:t>
      </w:r>
      <w:r>
        <w:rPr>
          <w:color w:val="231F20"/>
          <w:spacing w:val="40"/>
        </w:rPr>
        <w:t xml:space="preserve"> </w:t>
      </w:r>
      <w:r>
        <w:rPr>
          <w:color w:val="231F20"/>
        </w:rPr>
        <w:t>организуе- мой</w:t>
      </w:r>
      <w:r>
        <w:rPr>
          <w:color w:val="231F20"/>
          <w:spacing w:val="-5"/>
        </w:rPr>
        <w:t xml:space="preserve"> </w:t>
      </w:r>
      <w:r>
        <w:rPr>
          <w:color w:val="231F20"/>
        </w:rPr>
        <w:t>в</w:t>
      </w:r>
      <w:r>
        <w:rPr>
          <w:color w:val="231F20"/>
          <w:spacing w:val="-5"/>
        </w:rPr>
        <w:t xml:space="preserve"> </w:t>
      </w:r>
      <w:r>
        <w:rPr>
          <w:color w:val="231F20"/>
        </w:rPr>
        <w:t>образовательной</w:t>
      </w:r>
      <w:r>
        <w:rPr>
          <w:color w:val="231F20"/>
          <w:spacing w:val="-5"/>
        </w:rPr>
        <w:t xml:space="preserve"> </w:t>
      </w:r>
      <w:r>
        <w:rPr>
          <w:color w:val="231F20"/>
        </w:rPr>
        <w:t>организации</w:t>
      </w:r>
      <w:r>
        <w:rPr>
          <w:color w:val="231F20"/>
          <w:spacing w:val="-5"/>
        </w:rPr>
        <w:t xml:space="preserve"> </w:t>
      </w:r>
      <w:r>
        <w:rPr>
          <w:color w:val="231F20"/>
        </w:rPr>
        <w:t>совместной</w:t>
      </w:r>
      <w:r>
        <w:rPr>
          <w:color w:val="231F20"/>
          <w:spacing w:val="-5"/>
        </w:rPr>
        <w:t xml:space="preserve"> </w:t>
      </w:r>
      <w:r>
        <w:rPr>
          <w:color w:val="231F20"/>
        </w:rPr>
        <w:t>деятельности обучающихся</w:t>
      </w:r>
      <w:r>
        <w:rPr>
          <w:color w:val="231F20"/>
          <w:spacing w:val="-16"/>
        </w:rPr>
        <w:t xml:space="preserve"> </w:t>
      </w:r>
      <w:r>
        <w:rPr>
          <w:color w:val="231F20"/>
        </w:rPr>
        <w:t>и</w:t>
      </w:r>
      <w:r>
        <w:rPr>
          <w:color w:val="231F20"/>
          <w:spacing w:val="-16"/>
        </w:rPr>
        <w:t xml:space="preserve"> </w:t>
      </w:r>
      <w:r>
        <w:rPr>
          <w:color w:val="231F20"/>
        </w:rPr>
        <w:t>педагогических</w:t>
      </w:r>
      <w:r>
        <w:rPr>
          <w:color w:val="231F20"/>
          <w:spacing w:val="-16"/>
        </w:rPr>
        <w:t xml:space="preserve"> </w:t>
      </w:r>
      <w:r>
        <w:rPr>
          <w:color w:val="231F20"/>
        </w:rPr>
        <w:t>работников</w:t>
      </w:r>
      <w:r>
        <w:rPr>
          <w:color w:val="231F20"/>
          <w:spacing w:val="-16"/>
        </w:rPr>
        <w:t xml:space="preserve"> </w:t>
      </w:r>
      <w:r>
        <w:rPr>
          <w:color w:val="231F20"/>
        </w:rPr>
        <w:t>могут</w:t>
      </w:r>
      <w:r>
        <w:rPr>
          <w:color w:val="231F20"/>
          <w:spacing w:val="-16"/>
        </w:rPr>
        <w:t xml:space="preserve"> </w:t>
      </w:r>
      <w:r>
        <w:rPr>
          <w:color w:val="231F20"/>
        </w:rPr>
        <w:t>быть</w:t>
      </w:r>
      <w:r>
        <w:rPr>
          <w:color w:val="231F20"/>
          <w:spacing w:val="-16"/>
        </w:rPr>
        <w:t xml:space="preserve"> </w:t>
      </w:r>
      <w:r>
        <w:rPr>
          <w:color w:val="231F20"/>
        </w:rPr>
        <w:t>беседы с</w:t>
      </w:r>
      <w:r>
        <w:rPr>
          <w:color w:val="231F20"/>
          <w:spacing w:val="-12"/>
        </w:rPr>
        <w:t xml:space="preserve"> </w:t>
      </w:r>
      <w:r>
        <w:rPr>
          <w:color w:val="231F20"/>
        </w:rPr>
        <w:t>обучающимися</w:t>
      </w:r>
      <w:r>
        <w:rPr>
          <w:color w:val="231F20"/>
          <w:spacing w:val="-12"/>
        </w:rPr>
        <w:t xml:space="preserve"> </w:t>
      </w:r>
      <w:r>
        <w:rPr>
          <w:color w:val="231F20"/>
        </w:rPr>
        <w:t>и</w:t>
      </w:r>
      <w:r>
        <w:rPr>
          <w:color w:val="231F20"/>
          <w:spacing w:val="-12"/>
        </w:rPr>
        <w:t xml:space="preserve"> </w:t>
      </w:r>
      <w:r>
        <w:rPr>
          <w:color w:val="231F20"/>
        </w:rPr>
        <w:t>их</w:t>
      </w:r>
      <w:r>
        <w:rPr>
          <w:color w:val="231F20"/>
          <w:spacing w:val="-12"/>
        </w:rPr>
        <w:t xml:space="preserve"> </w:t>
      </w:r>
      <w:r>
        <w:rPr>
          <w:color w:val="231F20"/>
        </w:rPr>
        <w:t>родителями</w:t>
      </w:r>
      <w:r>
        <w:rPr>
          <w:color w:val="231F20"/>
          <w:spacing w:val="-12"/>
        </w:rPr>
        <w:t xml:space="preserve"> </w:t>
      </w:r>
      <w:r>
        <w:rPr>
          <w:color w:val="231F20"/>
        </w:rPr>
        <w:t>(законными</w:t>
      </w:r>
      <w:r>
        <w:rPr>
          <w:color w:val="231F20"/>
          <w:spacing w:val="-12"/>
        </w:rPr>
        <w:t xml:space="preserve"> </w:t>
      </w:r>
      <w:r>
        <w:rPr>
          <w:color w:val="231F20"/>
        </w:rPr>
        <w:t>представителя- ми),</w:t>
      </w:r>
      <w:r>
        <w:rPr>
          <w:color w:val="231F20"/>
          <w:spacing w:val="36"/>
        </w:rPr>
        <w:t xml:space="preserve"> </w:t>
      </w:r>
      <w:r>
        <w:rPr>
          <w:color w:val="231F20"/>
        </w:rPr>
        <w:t>педагогическими</w:t>
      </w:r>
      <w:r>
        <w:rPr>
          <w:color w:val="231F20"/>
          <w:spacing w:val="36"/>
        </w:rPr>
        <w:t xml:space="preserve"> </w:t>
      </w:r>
      <w:r>
        <w:rPr>
          <w:color w:val="231F20"/>
        </w:rPr>
        <w:t>работниками,</w:t>
      </w:r>
      <w:r>
        <w:rPr>
          <w:color w:val="231F20"/>
          <w:spacing w:val="36"/>
        </w:rPr>
        <w:t xml:space="preserve"> </w:t>
      </w:r>
      <w:r>
        <w:rPr>
          <w:color w:val="231F20"/>
        </w:rPr>
        <w:t>лидерами</w:t>
      </w:r>
      <w:r>
        <w:rPr>
          <w:color w:val="231F20"/>
          <w:spacing w:val="36"/>
        </w:rPr>
        <w:t xml:space="preserve"> </w:t>
      </w:r>
      <w:r>
        <w:rPr>
          <w:color w:val="231F20"/>
        </w:rPr>
        <w:t>ученического самоуправления,</w:t>
      </w:r>
      <w:r>
        <w:rPr>
          <w:color w:val="231F20"/>
          <w:spacing w:val="-16"/>
        </w:rPr>
        <w:t xml:space="preserve"> </w:t>
      </w:r>
      <w:r>
        <w:rPr>
          <w:color w:val="231F20"/>
        </w:rPr>
        <w:t>при</w:t>
      </w:r>
      <w:r>
        <w:rPr>
          <w:color w:val="231F20"/>
          <w:spacing w:val="-16"/>
        </w:rPr>
        <w:t xml:space="preserve"> </w:t>
      </w:r>
      <w:r>
        <w:rPr>
          <w:color w:val="231F20"/>
        </w:rPr>
        <w:t>необходимости</w:t>
      </w:r>
      <w:r>
        <w:rPr>
          <w:color w:val="231F20"/>
          <w:spacing w:val="-16"/>
        </w:rPr>
        <w:t xml:space="preserve"> </w:t>
      </w:r>
      <w:r>
        <w:rPr>
          <w:color w:val="231F20"/>
        </w:rPr>
        <w:t>—</w:t>
      </w:r>
      <w:r>
        <w:rPr>
          <w:color w:val="231F20"/>
          <w:spacing w:val="-16"/>
        </w:rPr>
        <w:t xml:space="preserve"> </w:t>
      </w:r>
      <w:r>
        <w:rPr>
          <w:color w:val="231F20"/>
        </w:rPr>
        <w:t>их</w:t>
      </w:r>
      <w:r>
        <w:rPr>
          <w:color w:val="231F20"/>
          <w:spacing w:val="-16"/>
        </w:rPr>
        <w:t xml:space="preserve"> </w:t>
      </w:r>
      <w:r>
        <w:rPr>
          <w:color w:val="231F20"/>
        </w:rPr>
        <w:t>анкетирование.</w:t>
      </w:r>
      <w:r>
        <w:rPr>
          <w:color w:val="231F20"/>
          <w:spacing w:val="-16"/>
        </w:rPr>
        <w:t xml:space="preserve"> </w:t>
      </w:r>
      <w:r>
        <w:rPr>
          <w:color w:val="231F20"/>
        </w:rPr>
        <w:t>По- лученные</w:t>
      </w:r>
      <w:r>
        <w:rPr>
          <w:color w:val="231F20"/>
          <w:spacing w:val="-16"/>
        </w:rPr>
        <w:t xml:space="preserve"> </w:t>
      </w:r>
      <w:r>
        <w:rPr>
          <w:color w:val="231F20"/>
        </w:rPr>
        <w:t>результаты</w:t>
      </w:r>
      <w:r>
        <w:rPr>
          <w:color w:val="231F20"/>
          <w:spacing w:val="-16"/>
        </w:rPr>
        <w:t xml:space="preserve"> </w:t>
      </w:r>
      <w:r>
        <w:rPr>
          <w:color w:val="231F20"/>
        </w:rPr>
        <w:t>обсуждаются</w:t>
      </w:r>
      <w:r>
        <w:rPr>
          <w:color w:val="231F20"/>
          <w:spacing w:val="-16"/>
        </w:rPr>
        <w:t xml:space="preserve"> </w:t>
      </w:r>
      <w:r>
        <w:rPr>
          <w:color w:val="231F20"/>
        </w:rPr>
        <w:t>на</w:t>
      </w:r>
      <w:r>
        <w:rPr>
          <w:color w:val="231F20"/>
          <w:spacing w:val="-16"/>
        </w:rPr>
        <w:t xml:space="preserve"> </w:t>
      </w:r>
      <w:r>
        <w:rPr>
          <w:color w:val="231F20"/>
        </w:rPr>
        <w:t>заседании</w:t>
      </w:r>
      <w:r>
        <w:rPr>
          <w:color w:val="231F20"/>
          <w:spacing w:val="-16"/>
        </w:rPr>
        <w:t xml:space="preserve"> </w:t>
      </w:r>
      <w:r>
        <w:rPr>
          <w:color w:val="231F20"/>
        </w:rPr>
        <w:t>методическо- го</w:t>
      </w:r>
      <w:r>
        <w:rPr>
          <w:color w:val="231F20"/>
          <w:spacing w:val="17"/>
        </w:rPr>
        <w:t xml:space="preserve"> </w:t>
      </w:r>
      <w:r>
        <w:rPr>
          <w:color w:val="231F20"/>
        </w:rPr>
        <w:t>объединения</w:t>
      </w:r>
      <w:r>
        <w:rPr>
          <w:color w:val="231F20"/>
          <w:spacing w:val="18"/>
        </w:rPr>
        <w:t xml:space="preserve"> </w:t>
      </w:r>
      <w:r>
        <w:rPr>
          <w:color w:val="231F20"/>
        </w:rPr>
        <w:t>классных</w:t>
      </w:r>
      <w:r>
        <w:rPr>
          <w:color w:val="231F20"/>
          <w:spacing w:val="18"/>
        </w:rPr>
        <w:t xml:space="preserve"> </w:t>
      </w:r>
      <w:r>
        <w:rPr>
          <w:color w:val="231F20"/>
        </w:rPr>
        <w:t>руководителей</w:t>
      </w:r>
      <w:r>
        <w:rPr>
          <w:color w:val="231F20"/>
          <w:spacing w:val="18"/>
        </w:rPr>
        <w:t xml:space="preserve"> </w:t>
      </w:r>
      <w:r>
        <w:rPr>
          <w:color w:val="231F20"/>
        </w:rPr>
        <w:t>или</w:t>
      </w:r>
      <w:r>
        <w:rPr>
          <w:color w:val="231F20"/>
          <w:spacing w:val="18"/>
        </w:rPr>
        <w:t xml:space="preserve"> </w:t>
      </w:r>
      <w:r>
        <w:rPr>
          <w:color w:val="231F20"/>
          <w:spacing w:val="-2"/>
        </w:rPr>
        <w:t>педагогическом</w:t>
      </w:r>
    </w:p>
    <w:p w:rsidR="00777185" w:rsidRDefault="002B1729">
      <w:pPr>
        <w:pStyle w:val="a3"/>
        <w:spacing w:before="12"/>
        <w:ind w:left="117" w:right="0" w:firstLine="0"/>
        <w:jc w:val="left"/>
      </w:pPr>
      <w:r>
        <w:rPr>
          <w:color w:val="231F20"/>
          <w:w w:val="95"/>
        </w:rPr>
        <w:t>совете</w:t>
      </w:r>
      <w:r>
        <w:rPr>
          <w:color w:val="231F20"/>
          <w:spacing w:val="26"/>
        </w:rPr>
        <w:t xml:space="preserve"> </w:t>
      </w:r>
      <w:r>
        <w:rPr>
          <w:color w:val="231F20"/>
          <w:w w:val="95"/>
        </w:rPr>
        <w:t>образовательной</w:t>
      </w:r>
      <w:r>
        <w:rPr>
          <w:color w:val="231F20"/>
          <w:spacing w:val="26"/>
        </w:rPr>
        <w:t xml:space="preserve"> </w:t>
      </w:r>
      <w:r>
        <w:rPr>
          <w:color w:val="231F20"/>
          <w:spacing w:val="-2"/>
          <w:w w:val="95"/>
        </w:rPr>
        <w:t>организации.</w:t>
      </w:r>
    </w:p>
    <w:p w:rsidR="00777185" w:rsidRDefault="00777185">
      <w:pPr>
        <w:sectPr w:rsidR="00777185">
          <w:pgSz w:w="7830" w:h="12020"/>
          <w:pgMar w:top="620" w:right="620" w:bottom="900" w:left="620" w:header="0" w:footer="709" w:gutter="0"/>
          <w:cols w:space="720"/>
        </w:sectPr>
      </w:pPr>
    </w:p>
    <w:p w:rsidR="00777185" w:rsidRDefault="002B1729">
      <w:pPr>
        <w:pStyle w:val="a3"/>
        <w:spacing w:before="68" w:line="244" w:lineRule="auto"/>
        <w:ind w:left="117" w:right="0"/>
        <w:jc w:val="left"/>
        <w:rPr>
          <w:rFonts w:ascii="Times New Roman" w:hAnsi="Times New Roman"/>
          <w:i/>
        </w:rPr>
      </w:pPr>
      <w:r>
        <w:rPr>
          <w:color w:val="231F20"/>
          <w:spacing w:val="-2"/>
        </w:rPr>
        <w:t xml:space="preserve">Внимание при этом сосредоточивается на вопросах, связан- </w:t>
      </w:r>
      <w:r>
        <w:rPr>
          <w:color w:val="231F20"/>
        </w:rPr>
        <w:t>ных с качеством</w:t>
      </w:r>
      <w:r>
        <w:rPr>
          <w:rFonts w:ascii="Times New Roman" w:hAnsi="Times New Roman"/>
          <w:i/>
          <w:color w:val="231F20"/>
        </w:rPr>
        <w:t>:</w:t>
      </w:r>
    </w:p>
    <w:p w:rsidR="00777185" w:rsidRDefault="002B1729">
      <w:pPr>
        <w:pStyle w:val="a3"/>
        <w:spacing w:before="2"/>
        <w:ind w:left="202" w:right="0" w:firstLine="0"/>
        <w:jc w:val="left"/>
      </w:pPr>
      <w:r>
        <w:rPr>
          <w:rFonts w:ascii="Trebuchet MS" w:hAnsi="Trebuchet MS"/>
          <w:color w:val="231F20"/>
          <w:position w:val="1"/>
          <w:sz w:val="14"/>
        </w:rPr>
        <w:t>6</w:t>
      </w:r>
      <w:r>
        <w:rPr>
          <w:rFonts w:ascii="Trebuchet MS" w:hAnsi="Trebuchet MS"/>
          <w:color w:val="231F20"/>
          <w:spacing w:val="19"/>
          <w:position w:val="1"/>
          <w:sz w:val="14"/>
        </w:rPr>
        <w:t xml:space="preserve"> </w:t>
      </w:r>
      <w:r>
        <w:rPr>
          <w:color w:val="231F20"/>
        </w:rPr>
        <w:t>проводимых</w:t>
      </w:r>
      <w:r>
        <w:rPr>
          <w:color w:val="231F20"/>
          <w:spacing w:val="2"/>
        </w:rPr>
        <w:t xml:space="preserve"> </w:t>
      </w:r>
      <w:r>
        <w:rPr>
          <w:color w:val="231F20"/>
        </w:rPr>
        <w:t>общешкольных</w:t>
      </w:r>
      <w:r>
        <w:rPr>
          <w:color w:val="231F20"/>
          <w:spacing w:val="2"/>
        </w:rPr>
        <w:t xml:space="preserve"> </w:t>
      </w:r>
      <w:r>
        <w:rPr>
          <w:color w:val="231F20"/>
        </w:rPr>
        <w:t>ключевых</w:t>
      </w:r>
      <w:r>
        <w:rPr>
          <w:color w:val="231F20"/>
          <w:spacing w:val="1"/>
        </w:rPr>
        <w:t xml:space="preserve"> </w:t>
      </w:r>
      <w:r>
        <w:rPr>
          <w:color w:val="231F20"/>
          <w:spacing w:val="-4"/>
        </w:rPr>
        <w:t>дел;</w:t>
      </w:r>
    </w:p>
    <w:p w:rsidR="00777185" w:rsidRDefault="002B1729">
      <w:pPr>
        <w:pStyle w:val="a3"/>
        <w:spacing w:before="5" w:line="244" w:lineRule="auto"/>
        <w:ind w:left="343" w:right="110" w:hanging="142"/>
        <w:jc w:val="left"/>
      </w:pPr>
      <w:r>
        <w:rPr>
          <w:rFonts w:ascii="Trebuchet MS" w:hAnsi="Trebuchet MS"/>
          <w:color w:val="231F20"/>
          <w:spacing w:val="-2"/>
          <w:position w:val="1"/>
          <w:sz w:val="14"/>
        </w:rPr>
        <w:t>6</w:t>
      </w:r>
      <w:r>
        <w:rPr>
          <w:rFonts w:ascii="Trebuchet MS" w:hAnsi="Trebuchet MS"/>
          <w:color w:val="231F20"/>
          <w:spacing w:val="30"/>
          <w:position w:val="1"/>
          <w:sz w:val="14"/>
        </w:rPr>
        <w:t xml:space="preserve"> </w:t>
      </w:r>
      <w:r>
        <w:rPr>
          <w:color w:val="231F20"/>
          <w:spacing w:val="-2"/>
        </w:rPr>
        <w:t>совместной</w:t>
      </w:r>
      <w:r>
        <w:rPr>
          <w:color w:val="231F20"/>
          <w:spacing w:val="-10"/>
        </w:rPr>
        <w:t xml:space="preserve"> </w:t>
      </w:r>
      <w:r>
        <w:rPr>
          <w:color w:val="231F20"/>
          <w:spacing w:val="-2"/>
        </w:rPr>
        <w:t>деятельности</w:t>
      </w:r>
      <w:r>
        <w:rPr>
          <w:color w:val="231F20"/>
          <w:spacing w:val="-10"/>
        </w:rPr>
        <w:t xml:space="preserve"> </w:t>
      </w:r>
      <w:r>
        <w:rPr>
          <w:color w:val="231F20"/>
          <w:spacing w:val="-2"/>
        </w:rPr>
        <w:t>классных</w:t>
      </w:r>
      <w:r>
        <w:rPr>
          <w:color w:val="231F20"/>
          <w:spacing w:val="-10"/>
        </w:rPr>
        <w:t xml:space="preserve"> </w:t>
      </w:r>
      <w:r>
        <w:rPr>
          <w:color w:val="231F20"/>
          <w:spacing w:val="-2"/>
        </w:rPr>
        <w:t>руководителей</w:t>
      </w:r>
      <w:r>
        <w:rPr>
          <w:color w:val="231F20"/>
          <w:spacing w:val="-10"/>
        </w:rPr>
        <w:t xml:space="preserve"> </w:t>
      </w:r>
      <w:r>
        <w:rPr>
          <w:color w:val="231F20"/>
          <w:spacing w:val="-2"/>
        </w:rPr>
        <w:t>и</w:t>
      </w:r>
      <w:r>
        <w:rPr>
          <w:color w:val="231F20"/>
          <w:spacing w:val="-10"/>
        </w:rPr>
        <w:t xml:space="preserve"> </w:t>
      </w:r>
      <w:r>
        <w:rPr>
          <w:color w:val="231F20"/>
          <w:spacing w:val="-2"/>
        </w:rPr>
        <w:t>их</w:t>
      </w:r>
      <w:r>
        <w:rPr>
          <w:color w:val="231F20"/>
          <w:spacing w:val="-10"/>
        </w:rPr>
        <w:t xml:space="preserve"> </w:t>
      </w:r>
      <w:r>
        <w:rPr>
          <w:color w:val="231F20"/>
          <w:spacing w:val="-2"/>
        </w:rPr>
        <w:t xml:space="preserve">клас- </w:t>
      </w:r>
      <w:r>
        <w:rPr>
          <w:color w:val="231F20"/>
          <w:spacing w:val="-4"/>
        </w:rPr>
        <w:t>сов;</w:t>
      </w:r>
    </w:p>
    <w:p w:rsidR="00777185" w:rsidRDefault="002B1729">
      <w:pPr>
        <w:pStyle w:val="a3"/>
        <w:spacing w:before="1" w:line="244" w:lineRule="auto"/>
        <w:ind w:left="343" w:right="110" w:hanging="142"/>
        <w:jc w:val="left"/>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организуемой в образовательной организации внеурочной де- </w:t>
      </w:r>
      <w:r>
        <w:rPr>
          <w:color w:val="231F20"/>
          <w:spacing w:val="-2"/>
        </w:rPr>
        <w:t>ятельности;</w:t>
      </w:r>
    </w:p>
    <w:p w:rsidR="00777185" w:rsidRDefault="002B1729">
      <w:pPr>
        <w:pStyle w:val="a3"/>
        <w:spacing w:before="1" w:line="244" w:lineRule="auto"/>
        <w:ind w:left="343" w:right="110" w:hanging="142"/>
        <w:jc w:val="left"/>
      </w:pPr>
      <w:r>
        <w:rPr>
          <w:rFonts w:ascii="Trebuchet MS" w:hAnsi="Trebuchet MS"/>
          <w:color w:val="231F20"/>
          <w:position w:val="1"/>
          <w:sz w:val="14"/>
        </w:rPr>
        <w:t>6</w:t>
      </w:r>
      <w:r>
        <w:rPr>
          <w:rFonts w:ascii="Trebuchet MS" w:hAnsi="Trebuchet MS"/>
          <w:color w:val="231F20"/>
          <w:spacing w:val="5"/>
          <w:position w:val="1"/>
          <w:sz w:val="14"/>
        </w:rPr>
        <w:t xml:space="preserve"> </w:t>
      </w:r>
      <w:r>
        <w:rPr>
          <w:color w:val="231F20"/>
        </w:rPr>
        <w:t>реализации</w:t>
      </w:r>
      <w:r>
        <w:rPr>
          <w:color w:val="231F20"/>
          <w:spacing w:val="-16"/>
        </w:rPr>
        <w:t xml:space="preserve"> </w:t>
      </w:r>
      <w:r>
        <w:rPr>
          <w:color w:val="231F20"/>
        </w:rPr>
        <w:t>личностно</w:t>
      </w:r>
      <w:r>
        <w:rPr>
          <w:color w:val="231F20"/>
          <w:spacing w:val="-16"/>
        </w:rPr>
        <w:t xml:space="preserve"> </w:t>
      </w:r>
      <w:r>
        <w:rPr>
          <w:color w:val="231F20"/>
        </w:rPr>
        <w:t>развивающего</w:t>
      </w:r>
      <w:r>
        <w:rPr>
          <w:color w:val="231F20"/>
          <w:spacing w:val="-16"/>
        </w:rPr>
        <w:t xml:space="preserve"> </w:t>
      </w:r>
      <w:r>
        <w:rPr>
          <w:color w:val="231F20"/>
        </w:rPr>
        <w:t>потенциала</w:t>
      </w:r>
      <w:r>
        <w:rPr>
          <w:color w:val="231F20"/>
          <w:spacing w:val="-16"/>
        </w:rPr>
        <w:t xml:space="preserve"> </w:t>
      </w:r>
      <w:r>
        <w:rPr>
          <w:color w:val="231F20"/>
        </w:rPr>
        <w:t xml:space="preserve">школьных </w:t>
      </w:r>
      <w:r>
        <w:rPr>
          <w:color w:val="231F20"/>
          <w:spacing w:val="-2"/>
        </w:rPr>
        <w:t>уроков;</w:t>
      </w:r>
    </w:p>
    <w:p w:rsidR="00777185" w:rsidRDefault="002B1729">
      <w:pPr>
        <w:pStyle w:val="a3"/>
        <w:spacing w:before="1" w:line="244" w:lineRule="auto"/>
        <w:ind w:left="343" w:right="110" w:hanging="142"/>
        <w:jc w:val="left"/>
      </w:pPr>
      <w:r>
        <w:rPr>
          <w:rFonts w:ascii="Trebuchet MS" w:hAnsi="Trebuchet MS"/>
          <w:color w:val="231F20"/>
          <w:spacing w:val="-2"/>
          <w:position w:val="1"/>
          <w:sz w:val="14"/>
        </w:rPr>
        <w:t>6</w:t>
      </w:r>
      <w:r>
        <w:rPr>
          <w:rFonts w:ascii="Trebuchet MS" w:hAnsi="Trebuchet MS"/>
          <w:color w:val="231F20"/>
          <w:spacing w:val="16"/>
          <w:position w:val="1"/>
          <w:sz w:val="14"/>
        </w:rPr>
        <w:t xml:space="preserve"> </w:t>
      </w:r>
      <w:r>
        <w:rPr>
          <w:color w:val="231F20"/>
          <w:spacing w:val="-2"/>
        </w:rPr>
        <w:t>существующего</w:t>
      </w:r>
      <w:r>
        <w:rPr>
          <w:color w:val="231F20"/>
          <w:spacing w:val="-3"/>
        </w:rPr>
        <w:t xml:space="preserve"> </w:t>
      </w:r>
      <w:r>
        <w:rPr>
          <w:color w:val="231F20"/>
          <w:spacing w:val="-2"/>
        </w:rPr>
        <w:t xml:space="preserve">в образовательной организации ученическо- </w:t>
      </w:r>
      <w:r>
        <w:rPr>
          <w:color w:val="231F20"/>
        </w:rPr>
        <w:t>го самоуправления;</w:t>
      </w:r>
    </w:p>
    <w:p w:rsidR="00777185" w:rsidRDefault="002B1729">
      <w:pPr>
        <w:pStyle w:val="a3"/>
        <w:spacing w:before="1" w:line="244" w:lineRule="auto"/>
        <w:ind w:left="343" w:right="110" w:hanging="142"/>
        <w:jc w:val="left"/>
      </w:pPr>
      <w:r>
        <w:rPr>
          <w:rFonts w:ascii="Trebuchet MS" w:hAnsi="Trebuchet MS"/>
          <w:color w:val="231F20"/>
          <w:position w:val="1"/>
          <w:sz w:val="14"/>
        </w:rPr>
        <w:t>6</w:t>
      </w:r>
      <w:r>
        <w:rPr>
          <w:rFonts w:ascii="Trebuchet MS" w:hAnsi="Trebuchet MS"/>
          <w:color w:val="231F20"/>
          <w:spacing w:val="10"/>
          <w:position w:val="1"/>
          <w:sz w:val="14"/>
        </w:rPr>
        <w:t xml:space="preserve"> </w:t>
      </w:r>
      <w:r>
        <w:rPr>
          <w:color w:val="231F20"/>
        </w:rPr>
        <w:t>функционирующих</w:t>
      </w:r>
      <w:r>
        <w:rPr>
          <w:color w:val="231F20"/>
          <w:spacing w:val="40"/>
        </w:rPr>
        <w:t xml:space="preserve"> </w:t>
      </w:r>
      <w:r>
        <w:rPr>
          <w:color w:val="231F20"/>
        </w:rPr>
        <w:t>на</w:t>
      </w:r>
      <w:r>
        <w:rPr>
          <w:color w:val="231F20"/>
          <w:spacing w:val="40"/>
        </w:rPr>
        <w:t xml:space="preserve"> </w:t>
      </w:r>
      <w:r>
        <w:rPr>
          <w:color w:val="231F20"/>
        </w:rPr>
        <w:t>базе</w:t>
      </w:r>
      <w:r>
        <w:rPr>
          <w:color w:val="231F20"/>
          <w:spacing w:val="40"/>
        </w:rPr>
        <w:t xml:space="preserve"> </w:t>
      </w:r>
      <w:r>
        <w:rPr>
          <w:color w:val="231F20"/>
        </w:rPr>
        <w:t>образовательной</w:t>
      </w:r>
      <w:r>
        <w:rPr>
          <w:color w:val="231F20"/>
          <w:spacing w:val="40"/>
        </w:rPr>
        <w:t xml:space="preserve"> </w:t>
      </w:r>
      <w:r>
        <w:rPr>
          <w:color w:val="231F20"/>
        </w:rPr>
        <w:t>организации детских общественных объединений;</w:t>
      </w:r>
    </w:p>
    <w:p w:rsidR="00777185" w:rsidRDefault="002B1729">
      <w:pPr>
        <w:pStyle w:val="a3"/>
        <w:spacing w:before="1" w:line="244" w:lineRule="auto"/>
        <w:ind w:left="343" w:right="110" w:hanging="142"/>
        <w:jc w:val="left"/>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проводимых в образовательной организации экскурсий, экс- </w:t>
      </w:r>
      <w:r>
        <w:rPr>
          <w:color w:val="231F20"/>
        </w:rPr>
        <w:t>педиций, походов;</w:t>
      </w:r>
    </w:p>
    <w:p w:rsidR="00777185" w:rsidRDefault="002B1729">
      <w:pPr>
        <w:pStyle w:val="a3"/>
        <w:spacing w:before="1"/>
        <w:ind w:left="202" w:right="0" w:firstLine="0"/>
        <w:jc w:val="left"/>
      </w:pPr>
      <w:r>
        <w:rPr>
          <w:rFonts w:ascii="Trebuchet MS" w:hAnsi="Trebuchet MS"/>
          <w:color w:val="231F20"/>
          <w:w w:val="95"/>
          <w:position w:val="1"/>
          <w:sz w:val="14"/>
        </w:rPr>
        <w:t>6</w:t>
      </w:r>
      <w:r>
        <w:rPr>
          <w:rFonts w:ascii="Trebuchet MS" w:hAnsi="Trebuchet MS"/>
          <w:color w:val="231F20"/>
          <w:spacing w:val="41"/>
          <w:position w:val="1"/>
          <w:sz w:val="14"/>
        </w:rPr>
        <w:t xml:space="preserve"> </w:t>
      </w:r>
      <w:r>
        <w:rPr>
          <w:color w:val="231F20"/>
          <w:w w:val="95"/>
        </w:rPr>
        <w:t>профориентационной</w:t>
      </w:r>
      <w:r>
        <w:rPr>
          <w:color w:val="231F20"/>
          <w:spacing w:val="24"/>
        </w:rPr>
        <w:t xml:space="preserve"> </w:t>
      </w:r>
      <w:r>
        <w:rPr>
          <w:color w:val="231F20"/>
          <w:w w:val="95"/>
        </w:rPr>
        <w:t>работы</w:t>
      </w:r>
      <w:r>
        <w:rPr>
          <w:color w:val="231F20"/>
          <w:spacing w:val="25"/>
        </w:rPr>
        <w:t xml:space="preserve"> </w:t>
      </w:r>
      <w:r>
        <w:rPr>
          <w:color w:val="231F20"/>
          <w:w w:val="95"/>
        </w:rPr>
        <w:t>образовательной</w:t>
      </w:r>
      <w:r>
        <w:rPr>
          <w:color w:val="231F20"/>
          <w:spacing w:val="24"/>
        </w:rPr>
        <w:t xml:space="preserve"> </w:t>
      </w:r>
      <w:r>
        <w:rPr>
          <w:color w:val="231F20"/>
          <w:spacing w:val="-2"/>
          <w:w w:val="95"/>
        </w:rPr>
        <w:t>организации;</w:t>
      </w:r>
    </w:p>
    <w:p w:rsidR="00777185" w:rsidRDefault="002B1729">
      <w:pPr>
        <w:pStyle w:val="a3"/>
        <w:spacing w:before="5"/>
        <w:ind w:left="202" w:right="0" w:firstLine="0"/>
        <w:jc w:val="left"/>
      </w:pPr>
      <w:r>
        <w:rPr>
          <w:rFonts w:ascii="Trebuchet MS" w:hAnsi="Trebuchet MS"/>
          <w:color w:val="231F20"/>
          <w:position w:val="1"/>
          <w:sz w:val="14"/>
        </w:rPr>
        <w:t>6</w:t>
      </w:r>
      <w:r>
        <w:rPr>
          <w:rFonts w:ascii="Trebuchet MS" w:hAnsi="Trebuchet MS"/>
          <w:color w:val="231F20"/>
          <w:spacing w:val="22"/>
          <w:position w:val="1"/>
          <w:sz w:val="14"/>
        </w:rPr>
        <w:t xml:space="preserve"> </w:t>
      </w:r>
      <w:r>
        <w:rPr>
          <w:color w:val="231F20"/>
        </w:rPr>
        <w:t>работы</w:t>
      </w:r>
      <w:r>
        <w:rPr>
          <w:color w:val="231F20"/>
          <w:spacing w:val="5"/>
        </w:rPr>
        <w:t xml:space="preserve"> </w:t>
      </w:r>
      <w:r>
        <w:rPr>
          <w:color w:val="231F20"/>
        </w:rPr>
        <w:t>школьных</w:t>
      </w:r>
      <w:r>
        <w:rPr>
          <w:color w:val="231F20"/>
          <w:spacing w:val="5"/>
        </w:rPr>
        <w:t xml:space="preserve"> </w:t>
      </w:r>
      <w:r>
        <w:rPr>
          <w:color w:val="231F20"/>
          <w:spacing w:val="-2"/>
        </w:rPr>
        <w:t>медиа;</w:t>
      </w:r>
    </w:p>
    <w:p w:rsidR="00777185" w:rsidRDefault="002B1729">
      <w:pPr>
        <w:pStyle w:val="a3"/>
        <w:spacing w:before="6" w:line="244" w:lineRule="auto"/>
        <w:ind w:left="343" w:right="110" w:hanging="142"/>
        <w:jc w:val="left"/>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организации предметно-эстетической среды образовательной </w:t>
      </w:r>
      <w:r>
        <w:rPr>
          <w:color w:val="231F20"/>
          <w:spacing w:val="-2"/>
        </w:rPr>
        <w:t>организации;</w:t>
      </w:r>
    </w:p>
    <w:p w:rsidR="00777185" w:rsidRDefault="002B1729">
      <w:pPr>
        <w:pStyle w:val="a3"/>
        <w:spacing w:before="1" w:line="244" w:lineRule="auto"/>
        <w:ind w:left="343" w:right="110" w:hanging="142"/>
        <w:jc w:val="left"/>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взаимодействия образовательной организации и семей обуча- </w:t>
      </w:r>
      <w:r>
        <w:rPr>
          <w:color w:val="231F20"/>
          <w:spacing w:val="-2"/>
        </w:rPr>
        <w:t>ющихся.</w:t>
      </w:r>
    </w:p>
    <w:p w:rsidR="00777185" w:rsidRDefault="002B1729">
      <w:pPr>
        <w:pStyle w:val="a3"/>
        <w:spacing w:before="1" w:line="244" w:lineRule="auto"/>
        <w:ind w:left="117" w:right="116"/>
      </w:pPr>
      <w:r>
        <w:rPr>
          <w:color w:val="231F20"/>
          <w:spacing w:val="-2"/>
        </w:rPr>
        <w:t>Итогом</w:t>
      </w:r>
      <w:r>
        <w:rPr>
          <w:color w:val="231F20"/>
          <w:spacing w:val="-6"/>
        </w:rPr>
        <w:t xml:space="preserve"> </w:t>
      </w:r>
      <w:r>
        <w:rPr>
          <w:color w:val="231F20"/>
          <w:spacing w:val="-2"/>
        </w:rPr>
        <w:t>самоанализа</w:t>
      </w:r>
      <w:r>
        <w:rPr>
          <w:color w:val="231F20"/>
          <w:spacing w:val="-6"/>
        </w:rPr>
        <w:t xml:space="preserve"> </w:t>
      </w:r>
      <w:r>
        <w:rPr>
          <w:color w:val="231F20"/>
          <w:spacing w:val="-2"/>
        </w:rPr>
        <w:t>реализуемой</w:t>
      </w:r>
      <w:r>
        <w:rPr>
          <w:color w:val="231F20"/>
          <w:spacing w:val="-6"/>
        </w:rPr>
        <w:t xml:space="preserve"> </w:t>
      </w:r>
      <w:r>
        <w:rPr>
          <w:color w:val="231F20"/>
          <w:spacing w:val="-2"/>
        </w:rPr>
        <w:t>в</w:t>
      </w:r>
      <w:r>
        <w:rPr>
          <w:color w:val="231F20"/>
          <w:spacing w:val="-6"/>
        </w:rPr>
        <w:t xml:space="preserve"> </w:t>
      </w:r>
      <w:r>
        <w:rPr>
          <w:color w:val="231F20"/>
          <w:spacing w:val="-2"/>
        </w:rPr>
        <w:t>образовательной</w:t>
      </w:r>
      <w:r>
        <w:rPr>
          <w:color w:val="231F20"/>
          <w:spacing w:val="-6"/>
        </w:rPr>
        <w:t xml:space="preserve"> </w:t>
      </w:r>
      <w:r>
        <w:rPr>
          <w:color w:val="231F20"/>
          <w:spacing w:val="-2"/>
        </w:rPr>
        <w:t xml:space="preserve">органи- </w:t>
      </w:r>
      <w:r>
        <w:rPr>
          <w:color w:val="231F20"/>
        </w:rPr>
        <w:t>зации</w:t>
      </w:r>
      <w:r>
        <w:rPr>
          <w:color w:val="231F20"/>
          <w:spacing w:val="-4"/>
        </w:rPr>
        <w:t xml:space="preserve"> </w:t>
      </w:r>
      <w:r>
        <w:rPr>
          <w:color w:val="231F20"/>
        </w:rPr>
        <w:t>воспитательной</w:t>
      </w:r>
      <w:r>
        <w:rPr>
          <w:color w:val="231F20"/>
          <w:spacing w:val="-4"/>
        </w:rPr>
        <w:t xml:space="preserve"> </w:t>
      </w:r>
      <w:r>
        <w:rPr>
          <w:color w:val="231F20"/>
        </w:rPr>
        <w:t>работы</w:t>
      </w:r>
      <w:r>
        <w:rPr>
          <w:color w:val="231F20"/>
          <w:spacing w:val="-4"/>
        </w:rPr>
        <w:t xml:space="preserve"> </w:t>
      </w:r>
      <w:r>
        <w:rPr>
          <w:color w:val="231F20"/>
        </w:rPr>
        <w:t>является</w:t>
      </w:r>
      <w:r>
        <w:rPr>
          <w:color w:val="231F20"/>
          <w:spacing w:val="-4"/>
        </w:rPr>
        <w:t xml:space="preserve"> </w:t>
      </w:r>
      <w:r>
        <w:rPr>
          <w:color w:val="231F20"/>
        </w:rPr>
        <w:t>перечень</w:t>
      </w:r>
      <w:r>
        <w:rPr>
          <w:color w:val="231F20"/>
          <w:spacing w:val="-4"/>
        </w:rPr>
        <w:t xml:space="preserve"> </w:t>
      </w:r>
      <w:r>
        <w:rPr>
          <w:color w:val="231F20"/>
        </w:rPr>
        <w:t xml:space="preserve">выявленных проблем, над которыми предстоит работать педагогическому </w:t>
      </w:r>
      <w:r>
        <w:rPr>
          <w:color w:val="231F20"/>
          <w:spacing w:val="-2"/>
        </w:rPr>
        <w:t>коллективу.</w:t>
      </w:r>
    </w:p>
    <w:p w:rsidR="00777185" w:rsidRDefault="00777185">
      <w:pPr>
        <w:spacing w:line="244" w:lineRule="auto"/>
        <w:sectPr w:rsidR="00777185">
          <w:pgSz w:w="7830" w:h="12020"/>
          <w:pgMar w:top="620" w:right="620" w:bottom="900" w:left="620" w:header="0" w:footer="709" w:gutter="0"/>
          <w:cols w:space="720"/>
        </w:sectPr>
      </w:pPr>
    </w:p>
    <w:p w:rsidR="00777185" w:rsidRDefault="00224EB2" w:rsidP="0020001A">
      <w:pPr>
        <w:pStyle w:val="11"/>
        <w:numPr>
          <w:ilvl w:val="0"/>
          <w:numId w:val="11"/>
        </w:numPr>
        <w:tabs>
          <w:tab w:val="left" w:pos="396"/>
        </w:tabs>
      </w:pPr>
      <w:r>
        <w:pict>
          <v:shape id="docshape298" o:spid="_x0000_s1053" style="position:absolute;left:0;text-align:left;margin-left:36.85pt;margin-top:20.85pt;width:317.5pt;height:.1pt;z-index:-15632896;mso-wrap-distance-left:0;mso-wrap-distance-right:0;mso-position-horizontal-relative:page" coordorigin="737,417" coordsize="6350,0" path="m737,417r6350,e" filled="f" strokecolor="#231f20" strokeweight=".5pt">
            <v:path arrowok="t"/>
            <w10:wrap type="topAndBottom" anchorx="page"/>
          </v:shape>
        </w:pict>
      </w:r>
      <w:r w:rsidR="002B1729">
        <w:rPr>
          <w:color w:val="231F20"/>
          <w:w w:val="95"/>
        </w:rPr>
        <w:t>ОРГАНИЗАЦИОННЫЙ</w:t>
      </w:r>
      <w:r w:rsidR="002B1729">
        <w:rPr>
          <w:color w:val="231F20"/>
          <w:spacing w:val="62"/>
          <w:w w:val="150"/>
        </w:rPr>
        <w:t xml:space="preserve"> </w:t>
      </w:r>
      <w:r w:rsidR="002B1729">
        <w:rPr>
          <w:color w:val="231F20"/>
          <w:spacing w:val="-2"/>
        </w:rPr>
        <w:t>РАЗДЕЛ</w:t>
      </w:r>
    </w:p>
    <w:p w:rsidR="00777185" w:rsidRDefault="002B1729" w:rsidP="0020001A">
      <w:pPr>
        <w:pStyle w:val="31"/>
        <w:numPr>
          <w:ilvl w:val="1"/>
          <w:numId w:val="11"/>
        </w:numPr>
        <w:tabs>
          <w:tab w:val="left" w:pos="532"/>
        </w:tabs>
        <w:spacing w:before="230" w:line="230" w:lineRule="auto"/>
        <w:ind w:right="2865"/>
      </w:pPr>
      <w:r>
        <w:rPr>
          <w:color w:val="231F20"/>
        </w:rPr>
        <w:t xml:space="preserve">ПРИМЕРНЫЙ УЧЕБНЫЙ ПЛАН </w:t>
      </w:r>
      <w:r>
        <w:rPr>
          <w:color w:val="231F20"/>
          <w:w w:val="90"/>
        </w:rPr>
        <w:t>НАЧАЛЬНОГО ОБЩЕГО ОБРАЗОВАНИЯ</w:t>
      </w:r>
    </w:p>
    <w:p w:rsidR="00777185" w:rsidRDefault="002B1729">
      <w:pPr>
        <w:pStyle w:val="a3"/>
        <w:spacing w:before="71" w:line="252" w:lineRule="auto"/>
        <w:ind w:left="117" w:right="115"/>
      </w:pPr>
      <w:r>
        <w:rPr>
          <w:color w:val="231F20"/>
        </w:rPr>
        <w:t xml:space="preserve">Примерный учебный план образовательных организаций, </w:t>
      </w:r>
      <w:r>
        <w:rPr>
          <w:color w:val="231F20"/>
          <w:w w:val="95"/>
        </w:rPr>
        <w:t xml:space="preserve">реализующих основную образовательную программу начально- </w:t>
      </w:r>
      <w:r>
        <w:rPr>
          <w:color w:val="231F20"/>
        </w:rPr>
        <w:t>го общего образования (далее — Примерный учебный план), фиксирует</w:t>
      </w:r>
      <w:r>
        <w:rPr>
          <w:color w:val="231F20"/>
          <w:spacing w:val="-16"/>
        </w:rPr>
        <w:t xml:space="preserve"> </w:t>
      </w:r>
      <w:r>
        <w:rPr>
          <w:color w:val="231F20"/>
        </w:rPr>
        <w:t>общий</w:t>
      </w:r>
      <w:r>
        <w:rPr>
          <w:color w:val="231F20"/>
          <w:spacing w:val="-16"/>
        </w:rPr>
        <w:t xml:space="preserve"> </w:t>
      </w:r>
      <w:r>
        <w:rPr>
          <w:color w:val="231F20"/>
        </w:rPr>
        <w:t>объём</w:t>
      </w:r>
      <w:r>
        <w:rPr>
          <w:color w:val="231F20"/>
          <w:spacing w:val="-16"/>
        </w:rPr>
        <w:t xml:space="preserve"> </w:t>
      </w:r>
      <w:r>
        <w:rPr>
          <w:color w:val="231F20"/>
        </w:rPr>
        <w:t>нагрузки,</w:t>
      </w:r>
      <w:r>
        <w:rPr>
          <w:color w:val="231F20"/>
          <w:spacing w:val="-16"/>
        </w:rPr>
        <w:t xml:space="preserve"> </w:t>
      </w:r>
      <w:r>
        <w:rPr>
          <w:color w:val="231F20"/>
        </w:rPr>
        <w:t>максимальный</w:t>
      </w:r>
      <w:r>
        <w:rPr>
          <w:color w:val="231F20"/>
          <w:spacing w:val="-16"/>
        </w:rPr>
        <w:t xml:space="preserve"> </w:t>
      </w:r>
      <w:r>
        <w:rPr>
          <w:color w:val="231F20"/>
        </w:rPr>
        <w:t>объём</w:t>
      </w:r>
      <w:r>
        <w:rPr>
          <w:color w:val="231F20"/>
          <w:spacing w:val="-16"/>
        </w:rPr>
        <w:t xml:space="preserve"> </w:t>
      </w:r>
      <w:r>
        <w:rPr>
          <w:color w:val="231F20"/>
        </w:rPr>
        <w:t xml:space="preserve">ауди- </w:t>
      </w:r>
      <w:r>
        <w:rPr>
          <w:color w:val="231F20"/>
          <w:w w:val="95"/>
        </w:rPr>
        <w:t xml:space="preserve">торной нагрузки обучающихся, состав и структуру предметных </w:t>
      </w:r>
      <w:r>
        <w:rPr>
          <w:color w:val="231F20"/>
        </w:rPr>
        <w:t>областей,</w:t>
      </w:r>
      <w:r>
        <w:rPr>
          <w:color w:val="231F20"/>
          <w:spacing w:val="-14"/>
        </w:rPr>
        <w:t xml:space="preserve"> </w:t>
      </w:r>
      <w:r>
        <w:rPr>
          <w:color w:val="231F20"/>
        </w:rPr>
        <w:t>распределяет</w:t>
      </w:r>
      <w:r>
        <w:rPr>
          <w:color w:val="231F20"/>
          <w:spacing w:val="-14"/>
        </w:rPr>
        <w:t xml:space="preserve"> </w:t>
      </w:r>
      <w:r>
        <w:rPr>
          <w:color w:val="231F20"/>
        </w:rPr>
        <w:t>учебное</w:t>
      </w:r>
      <w:r>
        <w:rPr>
          <w:color w:val="231F20"/>
          <w:spacing w:val="-14"/>
        </w:rPr>
        <w:t xml:space="preserve"> </w:t>
      </w:r>
      <w:r>
        <w:rPr>
          <w:color w:val="231F20"/>
        </w:rPr>
        <w:t>время,</w:t>
      </w:r>
      <w:r>
        <w:rPr>
          <w:color w:val="231F20"/>
          <w:spacing w:val="-14"/>
        </w:rPr>
        <w:t xml:space="preserve"> </w:t>
      </w:r>
      <w:r>
        <w:rPr>
          <w:color w:val="231F20"/>
        </w:rPr>
        <w:t>отводимое</w:t>
      </w:r>
      <w:r>
        <w:rPr>
          <w:color w:val="231F20"/>
          <w:spacing w:val="-14"/>
        </w:rPr>
        <w:t xml:space="preserve"> </w:t>
      </w:r>
      <w:r>
        <w:rPr>
          <w:color w:val="231F20"/>
        </w:rPr>
        <w:t>на</w:t>
      </w:r>
      <w:r>
        <w:rPr>
          <w:color w:val="231F20"/>
          <w:spacing w:val="-14"/>
        </w:rPr>
        <w:t xml:space="preserve"> </w:t>
      </w:r>
      <w:r>
        <w:rPr>
          <w:color w:val="231F20"/>
        </w:rPr>
        <w:t>их</w:t>
      </w:r>
      <w:r>
        <w:rPr>
          <w:color w:val="231F20"/>
          <w:spacing w:val="-14"/>
        </w:rPr>
        <w:t xml:space="preserve"> </w:t>
      </w:r>
      <w:r>
        <w:rPr>
          <w:color w:val="231F20"/>
        </w:rPr>
        <w:t>освое- ние по классам и учебным предметам.</w:t>
      </w:r>
    </w:p>
    <w:p w:rsidR="00777185" w:rsidRDefault="002B1729">
      <w:pPr>
        <w:pStyle w:val="a3"/>
        <w:spacing w:line="252" w:lineRule="auto"/>
        <w:ind w:left="117" w:right="115"/>
      </w:pPr>
      <w:r>
        <w:rPr>
          <w:color w:val="231F20"/>
        </w:rPr>
        <w:t>Примерный учебный план определяет общие рамки прини- маемых</w:t>
      </w:r>
      <w:r>
        <w:rPr>
          <w:color w:val="231F20"/>
          <w:spacing w:val="-14"/>
        </w:rPr>
        <w:t xml:space="preserve"> </w:t>
      </w:r>
      <w:r>
        <w:rPr>
          <w:color w:val="231F20"/>
        </w:rPr>
        <w:t>решений</w:t>
      </w:r>
      <w:r>
        <w:rPr>
          <w:color w:val="231F20"/>
          <w:spacing w:val="-14"/>
        </w:rPr>
        <w:t xml:space="preserve"> </w:t>
      </w:r>
      <w:r>
        <w:rPr>
          <w:color w:val="231F20"/>
        </w:rPr>
        <w:t>при</w:t>
      </w:r>
      <w:r>
        <w:rPr>
          <w:color w:val="231F20"/>
          <w:spacing w:val="-14"/>
        </w:rPr>
        <w:t xml:space="preserve"> </w:t>
      </w:r>
      <w:r>
        <w:rPr>
          <w:color w:val="231F20"/>
        </w:rPr>
        <w:t>отборе</w:t>
      </w:r>
      <w:r>
        <w:rPr>
          <w:color w:val="231F20"/>
          <w:spacing w:val="-14"/>
        </w:rPr>
        <w:t xml:space="preserve"> </w:t>
      </w:r>
      <w:r>
        <w:rPr>
          <w:color w:val="231F20"/>
        </w:rPr>
        <w:t>учебного</w:t>
      </w:r>
      <w:r>
        <w:rPr>
          <w:color w:val="231F20"/>
          <w:spacing w:val="-14"/>
        </w:rPr>
        <w:t xml:space="preserve"> </w:t>
      </w:r>
      <w:r>
        <w:rPr>
          <w:color w:val="231F20"/>
        </w:rPr>
        <w:t>материала,</w:t>
      </w:r>
      <w:r>
        <w:rPr>
          <w:color w:val="231F20"/>
          <w:spacing w:val="-14"/>
        </w:rPr>
        <w:t xml:space="preserve"> </w:t>
      </w:r>
      <w:r>
        <w:rPr>
          <w:color w:val="231F20"/>
        </w:rPr>
        <w:t xml:space="preserve">формирова- </w:t>
      </w:r>
      <w:r>
        <w:rPr>
          <w:color w:val="231F20"/>
          <w:w w:val="95"/>
        </w:rPr>
        <w:t xml:space="preserve">нии перечня результатов образования и организации образова- </w:t>
      </w:r>
      <w:r>
        <w:rPr>
          <w:color w:val="231F20"/>
        </w:rPr>
        <w:t>тельной деятельности.</w:t>
      </w:r>
    </w:p>
    <w:p w:rsidR="00777185" w:rsidRDefault="002B1729">
      <w:pPr>
        <w:pStyle w:val="a3"/>
        <w:spacing w:line="252" w:lineRule="auto"/>
        <w:ind w:left="117" w:right="114"/>
      </w:pPr>
      <w:r>
        <w:rPr>
          <w:color w:val="231F20"/>
        </w:rPr>
        <w:t>Содержание</w:t>
      </w:r>
      <w:r>
        <w:rPr>
          <w:color w:val="231F20"/>
          <w:spacing w:val="-16"/>
        </w:rPr>
        <w:t xml:space="preserve"> </w:t>
      </w:r>
      <w:r>
        <w:rPr>
          <w:color w:val="231F20"/>
        </w:rPr>
        <w:t>образования</w:t>
      </w:r>
      <w:r>
        <w:rPr>
          <w:color w:val="231F20"/>
          <w:spacing w:val="-16"/>
        </w:rPr>
        <w:t xml:space="preserve"> </w:t>
      </w:r>
      <w:r>
        <w:rPr>
          <w:color w:val="231F20"/>
        </w:rPr>
        <w:t>при</w:t>
      </w:r>
      <w:r>
        <w:rPr>
          <w:color w:val="231F20"/>
          <w:spacing w:val="-16"/>
        </w:rPr>
        <w:t xml:space="preserve"> </w:t>
      </w:r>
      <w:r>
        <w:rPr>
          <w:color w:val="231F20"/>
        </w:rPr>
        <w:t>получении</w:t>
      </w:r>
      <w:r>
        <w:rPr>
          <w:color w:val="231F20"/>
          <w:spacing w:val="-16"/>
        </w:rPr>
        <w:t xml:space="preserve"> </w:t>
      </w:r>
      <w:r>
        <w:rPr>
          <w:color w:val="231F20"/>
        </w:rPr>
        <w:t>начального</w:t>
      </w:r>
      <w:r>
        <w:rPr>
          <w:color w:val="231F20"/>
          <w:spacing w:val="-16"/>
        </w:rPr>
        <w:t xml:space="preserve"> </w:t>
      </w:r>
      <w:r>
        <w:rPr>
          <w:color w:val="231F20"/>
        </w:rPr>
        <w:t xml:space="preserve">общего образования реализуется преимущественно за счёт учебных </w:t>
      </w:r>
      <w:r>
        <w:rPr>
          <w:color w:val="231F20"/>
          <w:w w:val="95"/>
        </w:rPr>
        <w:t xml:space="preserve">курсов, обеспечивающих целостное восприятие мира, системно- </w:t>
      </w:r>
      <w:r>
        <w:rPr>
          <w:color w:val="231F20"/>
        </w:rPr>
        <w:t>деятельностный подход и индивидуализацию обучения.</w:t>
      </w:r>
    </w:p>
    <w:p w:rsidR="00777185" w:rsidRDefault="002B1729">
      <w:pPr>
        <w:pStyle w:val="a3"/>
        <w:spacing w:line="252" w:lineRule="auto"/>
        <w:ind w:left="117" w:right="114"/>
      </w:pPr>
      <w:r>
        <w:rPr>
          <w:color w:val="231F20"/>
          <w:w w:val="95"/>
        </w:rPr>
        <w:t xml:space="preserve">Примерный учебный план обеспечивает в случаях, предусмо- тренных законодательством Российской Федерации в сфере об- </w:t>
      </w:r>
      <w:r>
        <w:rPr>
          <w:color w:val="231F20"/>
        </w:rPr>
        <w:t>разования,</w:t>
      </w:r>
      <w:r>
        <w:rPr>
          <w:color w:val="231F20"/>
          <w:spacing w:val="-16"/>
        </w:rPr>
        <w:t xml:space="preserve"> </w:t>
      </w:r>
      <w:r>
        <w:rPr>
          <w:color w:val="231F20"/>
        </w:rPr>
        <w:t>возможность</w:t>
      </w:r>
      <w:r>
        <w:rPr>
          <w:color w:val="231F20"/>
          <w:spacing w:val="-16"/>
        </w:rPr>
        <w:t xml:space="preserve"> </w:t>
      </w:r>
      <w:r>
        <w:rPr>
          <w:color w:val="231F20"/>
        </w:rPr>
        <w:t>обучения</w:t>
      </w:r>
      <w:r>
        <w:rPr>
          <w:color w:val="231F20"/>
          <w:spacing w:val="-16"/>
        </w:rPr>
        <w:t xml:space="preserve"> </w:t>
      </w:r>
      <w:r>
        <w:rPr>
          <w:color w:val="231F20"/>
        </w:rPr>
        <w:t>на</w:t>
      </w:r>
      <w:r>
        <w:rPr>
          <w:color w:val="231F20"/>
          <w:spacing w:val="-16"/>
        </w:rPr>
        <w:t xml:space="preserve"> </w:t>
      </w:r>
      <w:r>
        <w:rPr>
          <w:color w:val="231F20"/>
        </w:rPr>
        <w:t>государственных</w:t>
      </w:r>
      <w:r>
        <w:rPr>
          <w:color w:val="231F20"/>
          <w:spacing w:val="-16"/>
        </w:rPr>
        <w:t xml:space="preserve"> </w:t>
      </w:r>
      <w:r>
        <w:rPr>
          <w:color w:val="231F20"/>
        </w:rPr>
        <w:t>языках субъектов</w:t>
      </w:r>
      <w:r>
        <w:rPr>
          <w:color w:val="231F20"/>
          <w:spacing w:val="-16"/>
        </w:rPr>
        <w:t xml:space="preserve"> </w:t>
      </w:r>
      <w:r>
        <w:rPr>
          <w:color w:val="231F20"/>
        </w:rPr>
        <w:t>Российской</w:t>
      </w:r>
      <w:r>
        <w:rPr>
          <w:color w:val="231F20"/>
          <w:spacing w:val="-16"/>
        </w:rPr>
        <w:t xml:space="preserve"> </w:t>
      </w:r>
      <w:r>
        <w:rPr>
          <w:color w:val="231F20"/>
        </w:rPr>
        <w:t>Федерации</w:t>
      </w:r>
      <w:r>
        <w:rPr>
          <w:color w:val="231F20"/>
          <w:spacing w:val="-16"/>
        </w:rPr>
        <w:t xml:space="preserve"> </w:t>
      </w:r>
      <w:r>
        <w:rPr>
          <w:color w:val="231F20"/>
        </w:rPr>
        <w:t>и</w:t>
      </w:r>
      <w:r>
        <w:rPr>
          <w:color w:val="231F20"/>
          <w:spacing w:val="-16"/>
        </w:rPr>
        <w:t xml:space="preserve"> </w:t>
      </w:r>
      <w:r>
        <w:rPr>
          <w:color w:val="231F20"/>
        </w:rPr>
        <w:t>родном</w:t>
      </w:r>
      <w:r>
        <w:rPr>
          <w:color w:val="231F20"/>
          <w:spacing w:val="-16"/>
        </w:rPr>
        <w:t xml:space="preserve"> </w:t>
      </w:r>
      <w:r>
        <w:rPr>
          <w:color w:val="231F20"/>
        </w:rPr>
        <w:t>(нерусском)</w:t>
      </w:r>
      <w:r>
        <w:rPr>
          <w:color w:val="231F20"/>
          <w:spacing w:val="-16"/>
        </w:rPr>
        <w:t xml:space="preserve"> </w:t>
      </w:r>
      <w:r>
        <w:rPr>
          <w:color w:val="231F20"/>
        </w:rPr>
        <w:t>языке, возможность их изучения, а также устанавливает количество занятий,</w:t>
      </w:r>
      <w:r>
        <w:rPr>
          <w:color w:val="231F20"/>
          <w:spacing w:val="-4"/>
        </w:rPr>
        <w:t xml:space="preserve"> </w:t>
      </w:r>
      <w:r>
        <w:rPr>
          <w:color w:val="231F20"/>
        </w:rPr>
        <w:t>отводимых</w:t>
      </w:r>
      <w:r>
        <w:rPr>
          <w:color w:val="231F20"/>
          <w:spacing w:val="-4"/>
        </w:rPr>
        <w:t xml:space="preserve"> </w:t>
      </w:r>
      <w:r>
        <w:rPr>
          <w:color w:val="231F20"/>
        </w:rPr>
        <w:t>на</w:t>
      </w:r>
      <w:r>
        <w:rPr>
          <w:color w:val="231F20"/>
          <w:spacing w:val="-4"/>
        </w:rPr>
        <w:t xml:space="preserve"> </w:t>
      </w:r>
      <w:r>
        <w:rPr>
          <w:color w:val="231F20"/>
        </w:rPr>
        <w:t>изучение</w:t>
      </w:r>
      <w:r>
        <w:rPr>
          <w:color w:val="231F20"/>
          <w:spacing w:val="-4"/>
        </w:rPr>
        <w:t xml:space="preserve"> </w:t>
      </w:r>
      <w:r>
        <w:rPr>
          <w:color w:val="231F20"/>
        </w:rPr>
        <w:t>этих</w:t>
      </w:r>
      <w:r>
        <w:rPr>
          <w:color w:val="231F20"/>
          <w:spacing w:val="-4"/>
        </w:rPr>
        <w:t xml:space="preserve"> </w:t>
      </w:r>
      <w:r>
        <w:rPr>
          <w:color w:val="231F20"/>
        </w:rPr>
        <w:t>языков,</w:t>
      </w:r>
      <w:r>
        <w:rPr>
          <w:color w:val="231F20"/>
          <w:spacing w:val="-4"/>
        </w:rPr>
        <w:t xml:space="preserve"> </w:t>
      </w:r>
      <w:r>
        <w:rPr>
          <w:color w:val="231F20"/>
        </w:rPr>
        <w:t>по</w:t>
      </w:r>
      <w:r>
        <w:rPr>
          <w:color w:val="231F20"/>
          <w:spacing w:val="-4"/>
        </w:rPr>
        <w:t xml:space="preserve"> </w:t>
      </w:r>
      <w:r>
        <w:rPr>
          <w:color w:val="231F20"/>
        </w:rPr>
        <w:t>классам</w:t>
      </w:r>
      <w:r>
        <w:rPr>
          <w:color w:val="231F20"/>
          <w:spacing w:val="-4"/>
        </w:rPr>
        <w:t xml:space="preserve"> </w:t>
      </w:r>
      <w:r>
        <w:rPr>
          <w:color w:val="231F20"/>
        </w:rPr>
        <w:t>(го- дам) обучения.</w:t>
      </w:r>
    </w:p>
    <w:p w:rsidR="00777185" w:rsidRDefault="002B1729">
      <w:pPr>
        <w:pStyle w:val="a3"/>
        <w:spacing w:line="252" w:lineRule="auto"/>
        <w:ind w:left="117" w:right="115"/>
      </w:pPr>
      <w:r>
        <w:rPr>
          <w:color w:val="231F20"/>
        </w:rPr>
        <w:t>Вариативность содержания образовательных программ на- чального общего образования реализуется через возможность формирования</w:t>
      </w:r>
      <w:r>
        <w:rPr>
          <w:color w:val="231F20"/>
          <w:spacing w:val="-16"/>
        </w:rPr>
        <w:t xml:space="preserve"> </w:t>
      </w:r>
      <w:r>
        <w:rPr>
          <w:color w:val="231F20"/>
        </w:rPr>
        <w:t>программ</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раз- личного</w:t>
      </w:r>
      <w:r>
        <w:rPr>
          <w:color w:val="231F20"/>
          <w:spacing w:val="-8"/>
        </w:rPr>
        <w:t xml:space="preserve"> </w:t>
      </w:r>
      <w:r>
        <w:rPr>
          <w:color w:val="231F20"/>
        </w:rPr>
        <w:t>уровня</w:t>
      </w:r>
      <w:r>
        <w:rPr>
          <w:color w:val="231F20"/>
          <w:spacing w:val="-8"/>
        </w:rPr>
        <w:t xml:space="preserve"> </w:t>
      </w:r>
      <w:r>
        <w:rPr>
          <w:color w:val="231F20"/>
        </w:rPr>
        <w:t>сложности</w:t>
      </w:r>
      <w:r>
        <w:rPr>
          <w:color w:val="231F20"/>
          <w:spacing w:val="-8"/>
        </w:rPr>
        <w:t xml:space="preserve"> </w:t>
      </w:r>
      <w:r>
        <w:rPr>
          <w:color w:val="231F20"/>
        </w:rPr>
        <w:t>и</w:t>
      </w:r>
      <w:r>
        <w:rPr>
          <w:color w:val="231F20"/>
          <w:spacing w:val="-8"/>
        </w:rPr>
        <w:t xml:space="preserve"> </w:t>
      </w:r>
      <w:r>
        <w:rPr>
          <w:color w:val="231F20"/>
        </w:rPr>
        <w:t>направленности</w:t>
      </w:r>
      <w:r>
        <w:rPr>
          <w:color w:val="231F20"/>
          <w:spacing w:val="-8"/>
        </w:rPr>
        <w:t xml:space="preserve"> </w:t>
      </w:r>
      <w:r>
        <w:rPr>
          <w:color w:val="231F20"/>
        </w:rPr>
        <w:t>с</w:t>
      </w:r>
      <w:r>
        <w:rPr>
          <w:color w:val="231F20"/>
          <w:spacing w:val="-8"/>
        </w:rPr>
        <w:t xml:space="preserve"> </w:t>
      </w:r>
      <w:r>
        <w:rPr>
          <w:color w:val="231F20"/>
        </w:rPr>
        <w:t>учетом</w:t>
      </w:r>
      <w:r>
        <w:rPr>
          <w:color w:val="231F20"/>
          <w:spacing w:val="-8"/>
        </w:rPr>
        <w:t xml:space="preserve"> </w:t>
      </w:r>
      <w:r>
        <w:rPr>
          <w:color w:val="231F20"/>
        </w:rPr>
        <w:t>образо- вательных потребностей и способностей обучающихся.</w:t>
      </w:r>
    </w:p>
    <w:p w:rsidR="00777185" w:rsidRDefault="002B1729">
      <w:pPr>
        <w:pStyle w:val="a3"/>
        <w:spacing w:line="252" w:lineRule="auto"/>
        <w:ind w:left="117" w:right="115"/>
      </w:pPr>
      <w:r>
        <w:rPr>
          <w:color w:val="231F20"/>
        </w:rPr>
        <w:t>Примерный учебный план состоит из двух частей — обяза- тельной части и части, формируемой участниками образова- тельных отношений.</w:t>
      </w:r>
    </w:p>
    <w:p w:rsidR="00777185" w:rsidRDefault="002B1729">
      <w:pPr>
        <w:pStyle w:val="a3"/>
        <w:spacing w:line="252" w:lineRule="auto"/>
        <w:ind w:left="117" w:right="115"/>
      </w:pPr>
      <w:r>
        <w:rPr>
          <w:color w:val="231F20"/>
          <w:w w:val="95"/>
        </w:rPr>
        <w:t xml:space="preserve">Объём обязательной части программы начального общего об- разования составляет 80 %, а объём части, формируемой участ- </w:t>
      </w:r>
      <w:r>
        <w:rPr>
          <w:color w:val="231F20"/>
          <w:spacing w:val="-2"/>
        </w:rPr>
        <w:t>никами</w:t>
      </w:r>
      <w:r>
        <w:rPr>
          <w:color w:val="231F20"/>
          <w:spacing w:val="-5"/>
        </w:rPr>
        <w:t xml:space="preserve"> </w:t>
      </w:r>
      <w:r>
        <w:rPr>
          <w:color w:val="231F20"/>
          <w:spacing w:val="-2"/>
        </w:rPr>
        <w:t>образовательных</w:t>
      </w:r>
      <w:r>
        <w:rPr>
          <w:color w:val="231F20"/>
          <w:spacing w:val="-5"/>
        </w:rPr>
        <w:t xml:space="preserve"> </w:t>
      </w:r>
      <w:r>
        <w:rPr>
          <w:color w:val="231F20"/>
          <w:spacing w:val="-2"/>
        </w:rPr>
        <w:t>отношений</w:t>
      </w:r>
      <w:r>
        <w:rPr>
          <w:color w:val="231F20"/>
          <w:spacing w:val="-5"/>
        </w:rPr>
        <w:t xml:space="preserve"> </w:t>
      </w:r>
      <w:r>
        <w:rPr>
          <w:color w:val="231F20"/>
          <w:spacing w:val="-2"/>
        </w:rPr>
        <w:t>из</w:t>
      </w:r>
      <w:r>
        <w:rPr>
          <w:color w:val="231F20"/>
          <w:spacing w:val="-5"/>
        </w:rPr>
        <w:t xml:space="preserve"> </w:t>
      </w:r>
      <w:r>
        <w:rPr>
          <w:color w:val="231F20"/>
          <w:spacing w:val="-2"/>
        </w:rPr>
        <w:t>перечня,</w:t>
      </w:r>
      <w:r>
        <w:rPr>
          <w:color w:val="231F20"/>
          <w:spacing w:val="-5"/>
        </w:rPr>
        <w:t xml:space="preserve"> </w:t>
      </w:r>
      <w:r>
        <w:rPr>
          <w:color w:val="231F20"/>
          <w:spacing w:val="-2"/>
        </w:rPr>
        <w:t xml:space="preserve">предлагаемо- </w:t>
      </w:r>
      <w:r>
        <w:rPr>
          <w:color w:val="231F20"/>
        </w:rPr>
        <w:t xml:space="preserve">го образовательной организацией, — 20 % от общего объёма. </w:t>
      </w:r>
      <w:r>
        <w:rPr>
          <w:color w:val="231F20"/>
          <w:w w:val="95"/>
        </w:rPr>
        <w:t xml:space="preserve">Объём обязательной части программы начального общего обра- зования, реализуемой в соответствии с требованиями к органи- </w:t>
      </w:r>
      <w:r>
        <w:rPr>
          <w:color w:val="231F20"/>
        </w:rPr>
        <w:t>зации</w:t>
      </w:r>
      <w:r>
        <w:rPr>
          <w:color w:val="231F20"/>
          <w:spacing w:val="71"/>
        </w:rPr>
        <w:t xml:space="preserve"> </w:t>
      </w:r>
      <w:r>
        <w:rPr>
          <w:color w:val="231F20"/>
        </w:rPr>
        <w:t>образовательного</w:t>
      </w:r>
      <w:r>
        <w:rPr>
          <w:color w:val="231F20"/>
          <w:spacing w:val="72"/>
        </w:rPr>
        <w:t xml:space="preserve"> </w:t>
      </w:r>
      <w:r>
        <w:rPr>
          <w:color w:val="231F20"/>
        </w:rPr>
        <w:t>процесса</w:t>
      </w:r>
      <w:r>
        <w:rPr>
          <w:color w:val="231F20"/>
          <w:spacing w:val="72"/>
        </w:rPr>
        <w:t xml:space="preserve"> </w:t>
      </w:r>
      <w:r>
        <w:rPr>
          <w:color w:val="231F20"/>
        </w:rPr>
        <w:t>к</w:t>
      </w:r>
      <w:r>
        <w:rPr>
          <w:color w:val="231F20"/>
          <w:spacing w:val="72"/>
        </w:rPr>
        <w:t xml:space="preserve"> </w:t>
      </w:r>
      <w:r>
        <w:rPr>
          <w:color w:val="231F20"/>
        </w:rPr>
        <w:t>учебной</w:t>
      </w:r>
      <w:r>
        <w:rPr>
          <w:color w:val="231F20"/>
          <w:spacing w:val="72"/>
        </w:rPr>
        <w:t xml:space="preserve"> </w:t>
      </w:r>
      <w:r>
        <w:rPr>
          <w:color w:val="231F20"/>
        </w:rPr>
        <w:t>нагрузке</w:t>
      </w:r>
      <w:r>
        <w:rPr>
          <w:color w:val="231F20"/>
          <w:spacing w:val="71"/>
        </w:rPr>
        <w:t xml:space="preserve"> </w:t>
      </w:r>
      <w:r>
        <w:rPr>
          <w:color w:val="231F20"/>
          <w:spacing w:val="-5"/>
        </w:rPr>
        <w:t>при</w:t>
      </w:r>
    </w:p>
    <w:p w:rsidR="00777185" w:rsidRDefault="00777185">
      <w:pPr>
        <w:spacing w:line="252" w:lineRule="auto"/>
        <w:sectPr w:rsidR="00777185">
          <w:pgSz w:w="7830" w:h="12020"/>
          <w:pgMar w:top="580" w:right="620" w:bottom="900" w:left="620" w:header="0" w:footer="709" w:gutter="0"/>
          <w:cols w:space="720"/>
        </w:sectPr>
      </w:pPr>
    </w:p>
    <w:p w:rsidR="00777185" w:rsidRDefault="002B1729">
      <w:pPr>
        <w:pStyle w:val="a3"/>
        <w:spacing w:before="68" w:line="244" w:lineRule="auto"/>
        <w:ind w:left="117" w:right="115" w:firstLine="0"/>
      </w:pPr>
      <w:r>
        <w:rPr>
          <w:color w:val="231F20"/>
          <w:spacing w:val="-2"/>
        </w:rPr>
        <w:t>5-дневной</w:t>
      </w:r>
      <w:r>
        <w:rPr>
          <w:color w:val="231F20"/>
          <w:spacing w:val="-4"/>
        </w:rPr>
        <w:t xml:space="preserve"> </w:t>
      </w:r>
      <w:r>
        <w:rPr>
          <w:color w:val="231F20"/>
          <w:spacing w:val="-2"/>
        </w:rPr>
        <w:t>(или</w:t>
      </w:r>
      <w:r>
        <w:rPr>
          <w:color w:val="231F20"/>
          <w:spacing w:val="-4"/>
        </w:rPr>
        <w:t xml:space="preserve"> </w:t>
      </w:r>
      <w:r>
        <w:rPr>
          <w:color w:val="231F20"/>
          <w:spacing w:val="-2"/>
        </w:rPr>
        <w:t>6-дневной)</w:t>
      </w:r>
      <w:r>
        <w:rPr>
          <w:color w:val="231F20"/>
          <w:spacing w:val="-4"/>
        </w:rPr>
        <w:t xml:space="preserve"> </w:t>
      </w:r>
      <w:r>
        <w:rPr>
          <w:color w:val="231F20"/>
          <w:spacing w:val="-2"/>
        </w:rPr>
        <w:t>учебной</w:t>
      </w:r>
      <w:r>
        <w:rPr>
          <w:color w:val="231F20"/>
          <w:spacing w:val="-4"/>
        </w:rPr>
        <w:t xml:space="preserve"> </w:t>
      </w:r>
      <w:r>
        <w:rPr>
          <w:color w:val="231F20"/>
          <w:spacing w:val="-2"/>
        </w:rPr>
        <w:t>неделе,</w:t>
      </w:r>
      <w:r>
        <w:rPr>
          <w:color w:val="231F20"/>
          <w:spacing w:val="-4"/>
        </w:rPr>
        <w:t xml:space="preserve"> </w:t>
      </w:r>
      <w:r>
        <w:rPr>
          <w:color w:val="231F20"/>
          <w:spacing w:val="-2"/>
        </w:rPr>
        <w:t xml:space="preserve">предусмотренными </w:t>
      </w:r>
      <w:r>
        <w:rPr>
          <w:color w:val="231F20"/>
        </w:rPr>
        <w:t xml:space="preserve">действующими санитарными правилами и гигиеническими </w:t>
      </w:r>
      <w:r>
        <w:rPr>
          <w:color w:val="231F20"/>
          <w:spacing w:val="-2"/>
        </w:rPr>
        <w:t>нормативами.</w:t>
      </w:r>
    </w:p>
    <w:p w:rsidR="00777185" w:rsidRDefault="002B1729">
      <w:pPr>
        <w:pStyle w:val="a3"/>
        <w:spacing w:before="2" w:line="247" w:lineRule="auto"/>
        <w:ind w:left="117" w:right="114"/>
      </w:pPr>
      <w:r>
        <w:rPr>
          <w:color w:val="231F20"/>
        </w:rPr>
        <w:t xml:space="preserve">Обязательная часть примерного учебного плана определяет </w:t>
      </w:r>
      <w:r>
        <w:rPr>
          <w:color w:val="231F20"/>
          <w:w w:val="95"/>
        </w:rPr>
        <w:t xml:space="preserve">состав учебных предметов обязательных предметных областей, </w:t>
      </w:r>
      <w:r>
        <w:rPr>
          <w:color w:val="231F20"/>
        </w:rPr>
        <w:t>которые</w:t>
      </w:r>
      <w:r>
        <w:rPr>
          <w:color w:val="231F20"/>
          <w:spacing w:val="-12"/>
        </w:rPr>
        <w:t xml:space="preserve"> </w:t>
      </w:r>
      <w:r>
        <w:rPr>
          <w:color w:val="231F20"/>
        </w:rPr>
        <w:t>должны</w:t>
      </w:r>
      <w:r>
        <w:rPr>
          <w:color w:val="231F20"/>
          <w:spacing w:val="-12"/>
        </w:rPr>
        <w:t xml:space="preserve"> </w:t>
      </w:r>
      <w:r>
        <w:rPr>
          <w:color w:val="231F20"/>
        </w:rPr>
        <w:t>быть</w:t>
      </w:r>
      <w:r>
        <w:rPr>
          <w:color w:val="231F20"/>
          <w:spacing w:val="-12"/>
        </w:rPr>
        <w:t xml:space="preserve"> </w:t>
      </w:r>
      <w:r>
        <w:rPr>
          <w:color w:val="231F20"/>
        </w:rPr>
        <w:t>реализованы</w:t>
      </w:r>
      <w:r>
        <w:rPr>
          <w:color w:val="231F20"/>
          <w:spacing w:val="-12"/>
        </w:rPr>
        <w:t xml:space="preserve"> </w:t>
      </w:r>
      <w:r>
        <w:rPr>
          <w:color w:val="231F20"/>
        </w:rPr>
        <w:t>во</w:t>
      </w:r>
      <w:r>
        <w:rPr>
          <w:color w:val="231F20"/>
          <w:spacing w:val="-12"/>
        </w:rPr>
        <w:t xml:space="preserve"> </w:t>
      </w:r>
      <w:r>
        <w:rPr>
          <w:color w:val="231F20"/>
        </w:rPr>
        <w:t>всех</w:t>
      </w:r>
      <w:r>
        <w:rPr>
          <w:color w:val="231F20"/>
          <w:spacing w:val="-12"/>
        </w:rPr>
        <w:t xml:space="preserve"> </w:t>
      </w:r>
      <w:r>
        <w:rPr>
          <w:color w:val="231F20"/>
        </w:rPr>
        <w:t>имеющих</w:t>
      </w:r>
      <w:r>
        <w:rPr>
          <w:color w:val="231F20"/>
          <w:spacing w:val="-12"/>
        </w:rPr>
        <w:t xml:space="preserve"> </w:t>
      </w:r>
      <w:r>
        <w:rPr>
          <w:color w:val="231F20"/>
        </w:rPr>
        <w:t>государ- ственную</w:t>
      </w:r>
      <w:r>
        <w:rPr>
          <w:color w:val="231F20"/>
          <w:spacing w:val="-9"/>
        </w:rPr>
        <w:t xml:space="preserve"> </w:t>
      </w:r>
      <w:r>
        <w:rPr>
          <w:color w:val="231F20"/>
        </w:rPr>
        <w:t>аккредитацию</w:t>
      </w:r>
      <w:r>
        <w:rPr>
          <w:color w:val="231F20"/>
          <w:spacing w:val="-9"/>
        </w:rPr>
        <w:t xml:space="preserve"> </w:t>
      </w:r>
      <w:r>
        <w:rPr>
          <w:color w:val="231F20"/>
        </w:rPr>
        <w:t>образовательных</w:t>
      </w:r>
      <w:r>
        <w:rPr>
          <w:color w:val="231F20"/>
          <w:spacing w:val="-9"/>
        </w:rPr>
        <w:t xml:space="preserve"> </w:t>
      </w:r>
      <w:r>
        <w:rPr>
          <w:color w:val="231F20"/>
        </w:rPr>
        <w:t>организациях,</w:t>
      </w:r>
      <w:r>
        <w:rPr>
          <w:color w:val="231F20"/>
          <w:spacing w:val="-9"/>
        </w:rPr>
        <w:t xml:space="preserve"> </w:t>
      </w:r>
      <w:r>
        <w:rPr>
          <w:color w:val="231F20"/>
        </w:rPr>
        <w:t>реа- лизующих основную образовательную программу начального общего</w:t>
      </w:r>
      <w:r>
        <w:rPr>
          <w:color w:val="231F20"/>
          <w:spacing w:val="-7"/>
        </w:rPr>
        <w:t xml:space="preserve"> </w:t>
      </w:r>
      <w:r>
        <w:rPr>
          <w:color w:val="231F20"/>
        </w:rPr>
        <w:t>образования,</w:t>
      </w:r>
      <w:r>
        <w:rPr>
          <w:color w:val="231F20"/>
          <w:spacing w:val="-7"/>
        </w:rPr>
        <w:t xml:space="preserve"> </w:t>
      </w:r>
      <w:r>
        <w:rPr>
          <w:color w:val="231F20"/>
        </w:rPr>
        <w:t>и</w:t>
      </w:r>
      <w:r>
        <w:rPr>
          <w:color w:val="231F20"/>
          <w:spacing w:val="-7"/>
        </w:rPr>
        <w:t xml:space="preserve"> </w:t>
      </w:r>
      <w:r>
        <w:rPr>
          <w:color w:val="231F20"/>
        </w:rPr>
        <w:t>учебное</w:t>
      </w:r>
      <w:r>
        <w:rPr>
          <w:color w:val="231F20"/>
          <w:spacing w:val="-7"/>
        </w:rPr>
        <w:t xml:space="preserve"> </w:t>
      </w:r>
      <w:r>
        <w:rPr>
          <w:color w:val="231F20"/>
        </w:rPr>
        <w:t>время,</w:t>
      </w:r>
      <w:r>
        <w:rPr>
          <w:color w:val="231F20"/>
          <w:spacing w:val="-7"/>
        </w:rPr>
        <w:t xml:space="preserve"> </w:t>
      </w:r>
      <w:r>
        <w:rPr>
          <w:color w:val="231F20"/>
        </w:rPr>
        <w:t>отводимое</w:t>
      </w:r>
      <w:r>
        <w:rPr>
          <w:color w:val="231F20"/>
          <w:spacing w:val="-7"/>
        </w:rPr>
        <w:t xml:space="preserve"> </w:t>
      </w:r>
      <w:r>
        <w:rPr>
          <w:color w:val="231F20"/>
        </w:rPr>
        <w:t>на</w:t>
      </w:r>
      <w:r>
        <w:rPr>
          <w:color w:val="231F20"/>
          <w:spacing w:val="-7"/>
        </w:rPr>
        <w:t xml:space="preserve"> </w:t>
      </w:r>
      <w:r>
        <w:rPr>
          <w:color w:val="231F20"/>
        </w:rPr>
        <w:t>их</w:t>
      </w:r>
      <w:r>
        <w:rPr>
          <w:color w:val="231F20"/>
          <w:spacing w:val="-7"/>
        </w:rPr>
        <w:t xml:space="preserve"> </w:t>
      </w:r>
      <w:r>
        <w:rPr>
          <w:color w:val="231F20"/>
        </w:rPr>
        <w:t>изуче- ние по классам (годам) обучения.</w:t>
      </w:r>
    </w:p>
    <w:p w:rsidR="00777185" w:rsidRDefault="002B1729">
      <w:pPr>
        <w:pStyle w:val="a3"/>
        <w:spacing w:line="247" w:lineRule="auto"/>
        <w:ind w:left="117" w:right="114"/>
      </w:pPr>
      <w:r>
        <w:rPr>
          <w:color w:val="231F20"/>
        </w:rPr>
        <w:t>Расписание</w:t>
      </w:r>
      <w:r>
        <w:rPr>
          <w:color w:val="231F20"/>
          <w:spacing w:val="-16"/>
        </w:rPr>
        <w:t xml:space="preserve"> </w:t>
      </w:r>
      <w:r>
        <w:rPr>
          <w:color w:val="231F20"/>
        </w:rPr>
        <w:t>учебных</w:t>
      </w:r>
      <w:r>
        <w:rPr>
          <w:color w:val="231F20"/>
          <w:spacing w:val="-16"/>
        </w:rPr>
        <w:t xml:space="preserve"> </w:t>
      </w:r>
      <w:r>
        <w:rPr>
          <w:color w:val="231F20"/>
        </w:rPr>
        <w:t>занятий</w:t>
      </w:r>
      <w:r>
        <w:rPr>
          <w:color w:val="231F20"/>
          <w:spacing w:val="-16"/>
        </w:rPr>
        <w:t xml:space="preserve"> </w:t>
      </w:r>
      <w:r>
        <w:rPr>
          <w:color w:val="231F20"/>
        </w:rPr>
        <w:t>составляется</w:t>
      </w:r>
      <w:r>
        <w:rPr>
          <w:color w:val="231F20"/>
          <w:spacing w:val="-16"/>
        </w:rPr>
        <w:t xml:space="preserve"> </w:t>
      </w:r>
      <w:r>
        <w:rPr>
          <w:color w:val="231F20"/>
        </w:rPr>
        <w:t>с</w:t>
      </w:r>
      <w:r>
        <w:rPr>
          <w:color w:val="231F20"/>
          <w:spacing w:val="-16"/>
        </w:rPr>
        <w:t xml:space="preserve"> </w:t>
      </w:r>
      <w:r>
        <w:rPr>
          <w:color w:val="231F20"/>
        </w:rPr>
        <w:t>учётом</w:t>
      </w:r>
      <w:r>
        <w:rPr>
          <w:color w:val="231F20"/>
          <w:spacing w:val="-16"/>
        </w:rPr>
        <w:t xml:space="preserve"> </w:t>
      </w:r>
      <w:r>
        <w:rPr>
          <w:color w:val="231F20"/>
        </w:rPr>
        <w:t xml:space="preserve">дневной </w:t>
      </w:r>
      <w:r>
        <w:rPr>
          <w:color w:val="231F20"/>
          <w:w w:val="95"/>
        </w:rPr>
        <w:t xml:space="preserve">и недельной динамики умственной работоспособности обучаю- </w:t>
      </w:r>
      <w:r>
        <w:rPr>
          <w:color w:val="231F20"/>
        </w:rPr>
        <w:t>щихся</w:t>
      </w:r>
      <w:r>
        <w:rPr>
          <w:color w:val="231F20"/>
          <w:spacing w:val="-3"/>
        </w:rPr>
        <w:t xml:space="preserve"> </w:t>
      </w:r>
      <w:r>
        <w:rPr>
          <w:color w:val="231F20"/>
        </w:rPr>
        <w:t>и</w:t>
      </w:r>
      <w:r>
        <w:rPr>
          <w:color w:val="231F20"/>
          <w:spacing w:val="-3"/>
        </w:rPr>
        <w:t xml:space="preserve"> </w:t>
      </w:r>
      <w:r>
        <w:rPr>
          <w:color w:val="231F20"/>
        </w:rPr>
        <w:t>шкалы</w:t>
      </w:r>
      <w:r>
        <w:rPr>
          <w:color w:val="231F20"/>
          <w:spacing w:val="-3"/>
        </w:rPr>
        <w:t xml:space="preserve"> </w:t>
      </w:r>
      <w:r>
        <w:rPr>
          <w:color w:val="231F20"/>
        </w:rPr>
        <w:t>трудности</w:t>
      </w:r>
      <w:r>
        <w:rPr>
          <w:color w:val="231F20"/>
          <w:spacing w:val="-3"/>
        </w:rPr>
        <w:t xml:space="preserve"> </w:t>
      </w:r>
      <w:r>
        <w:rPr>
          <w:color w:val="231F20"/>
        </w:rPr>
        <w:t>учебных</w:t>
      </w:r>
      <w:r>
        <w:rPr>
          <w:color w:val="231F20"/>
          <w:spacing w:val="-3"/>
        </w:rPr>
        <w:t xml:space="preserve"> </w:t>
      </w:r>
      <w:r>
        <w:rPr>
          <w:color w:val="231F20"/>
        </w:rPr>
        <w:t>предметов.</w:t>
      </w:r>
      <w:r>
        <w:rPr>
          <w:color w:val="231F20"/>
          <w:spacing w:val="-3"/>
        </w:rPr>
        <w:t xml:space="preserve"> </w:t>
      </w:r>
      <w:r>
        <w:rPr>
          <w:color w:val="231F20"/>
        </w:rPr>
        <w:t>Образователь- ная</w:t>
      </w:r>
      <w:r>
        <w:rPr>
          <w:color w:val="231F20"/>
          <w:spacing w:val="-15"/>
        </w:rPr>
        <w:t xml:space="preserve"> </w:t>
      </w:r>
      <w:r>
        <w:rPr>
          <w:color w:val="231F20"/>
        </w:rPr>
        <w:t>недельная</w:t>
      </w:r>
      <w:r>
        <w:rPr>
          <w:color w:val="231F20"/>
          <w:spacing w:val="-15"/>
        </w:rPr>
        <w:t xml:space="preserve"> </w:t>
      </w:r>
      <w:r>
        <w:rPr>
          <w:color w:val="231F20"/>
        </w:rPr>
        <w:t>нагрузка</w:t>
      </w:r>
      <w:r>
        <w:rPr>
          <w:color w:val="231F20"/>
          <w:spacing w:val="-15"/>
        </w:rPr>
        <w:t xml:space="preserve"> </w:t>
      </w:r>
      <w:r>
        <w:rPr>
          <w:color w:val="231F20"/>
        </w:rPr>
        <w:t>распределяется</w:t>
      </w:r>
      <w:r>
        <w:rPr>
          <w:color w:val="231F20"/>
          <w:spacing w:val="-15"/>
        </w:rPr>
        <w:t xml:space="preserve"> </w:t>
      </w:r>
      <w:r>
        <w:rPr>
          <w:color w:val="231F20"/>
        </w:rPr>
        <w:t>равномерно</w:t>
      </w:r>
      <w:r>
        <w:rPr>
          <w:color w:val="231F20"/>
          <w:spacing w:val="-15"/>
        </w:rPr>
        <w:t xml:space="preserve"> </w:t>
      </w:r>
      <w:r>
        <w:rPr>
          <w:color w:val="231F20"/>
        </w:rPr>
        <w:t>в</w:t>
      </w:r>
      <w:r>
        <w:rPr>
          <w:color w:val="231F20"/>
          <w:spacing w:val="-15"/>
        </w:rPr>
        <w:t xml:space="preserve"> </w:t>
      </w:r>
      <w:r>
        <w:rPr>
          <w:color w:val="231F20"/>
        </w:rPr>
        <w:t>течение учебной</w:t>
      </w:r>
      <w:r>
        <w:rPr>
          <w:color w:val="231F20"/>
          <w:spacing w:val="-4"/>
        </w:rPr>
        <w:t xml:space="preserve"> </w:t>
      </w:r>
      <w:r>
        <w:rPr>
          <w:color w:val="231F20"/>
        </w:rPr>
        <w:t>недели,</w:t>
      </w:r>
      <w:r>
        <w:rPr>
          <w:color w:val="231F20"/>
          <w:spacing w:val="-4"/>
        </w:rPr>
        <w:t xml:space="preserve"> </w:t>
      </w:r>
      <w:r>
        <w:rPr>
          <w:color w:val="231F20"/>
        </w:rPr>
        <w:t>при</w:t>
      </w:r>
      <w:r>
        <w:rPr>
          <w:color w:val="231F20"/>
          <w:spacing w:val="-4"/>
        </w:rPr>
        <w:t xml:space="preserve"> </w:t>
      </w:r>
      <w:r>
        <w:rPr>
          <w:color w:val="231F20"/>
        </w:rPr>
        <w:t>этом</w:t>
      </w:r>
      <w:r>
        <w:rPr>
          <w:color w:val="231F20"/>
          <w:spacing w:val="-4"/>
        </w:rPr>
        <w:t xml:space="preserve"> </w:t>
      </w:r>
      <w:r>
        <w:rPr>
          <w:color w:val="231F20"/>
        </w:rPr>
        <w:t>объём</w:t>
      </w:r>
      <w:r>
        <w:rPr>
          <w:color w:val="231F20"/>
          <w:spacing w:val="-4"/>
        </w:rPr>
        <w:t xml:space="preserve"> </w:t>
      </w:r>
      <w:r>
        <w:rPr>
          <w:color w:val="231F20"/>
        </w:rPr>
        <w:t>максимально</w:t>
      </w:r>
      <w:r>
        <w:rPr>
          <w:color w:val="231F20"/>
          <w:spacing w:val="-4"/>
        </w:rPr>
        <w:t xml:space="preserve"> </w:t>
      </w:r>
      <w:r>
        <w:rPr>
          <w:color w:val="231F20"/>
        </w:rPr>
        <w:t>допустимой</w:t>
      </w:r>
      <w:r>
        <w:rPr>
          <w:color w:val="231F20"/>
          <w:spacing w:val="-4"/>
        </w:rPr>
        <w:t xml:space="preserve"> </w:t>
      </w:r>
      <w:r>
        <w:rPr>
          <w:color w:val="231F20"/>
        </w:rPr>
        <w:t xml:space="preserve">на- </w:t>
      </w:r>
      <w:r>
        <w:rPr>
          <w:color w:val="231F20"/>
          <w:w w:val="95"/>
        </w:rPr>
        <w:t xml:space="preserve">грузки в течение дня должен соответствовать действующим са- </w:t>
      </w:r>
      <w:r>
        <w:rPr>
          <w:color w:val="231F20"/>
        </w:rPr>
        <w:t>нитарным правилам и нормативам.</w:t>
      </w:r>
    </w:p>
    <w:p w:rsidR="00777185" w:rsidRDefault="002B1729">
      <w:pPr>
        <w:pStyle w:val="a3"/>
        <w:spacing w:before="3" w:line="247" w:lineRule="auto"/>
        <w:ind w:left="117" w:right="114"/>
      </w:pPr>
      <w:r>
        <w:rPr>
          <w:color w:val="231F20"/>
          <w:w w:val="95"/>
        </w:rPr>
        <w:t xml:space="preserve">Образовательная организация самостоятельна в организации образовательной деятельности (урочной и внеурочной), в выбо- </w:t>
      </w:r>
      <w:r>
        <w:rPr>
          <w:color w:val="231F20"/>
        </w:rPr>
        <w:t>ре видов деятельности по каждому предмету (проектная дея- тельность, практические и лабораторные занятия, экскурсии и</w:t>
      </w:r>
      <w:r>
        <w:rPr>
          <w:color w:val="231F20"/>
          <w:spacing w:val="-9"/>
        </w:rPr>
        <w:t xml:space="preserve"> </w:t>
      </w:r>
      <w:r>
        <w:rPr>
          <w:color w:val="231F20"/>
        </w:rPr>
        <w:t>т.</w:t>
      </w:r>
      <w:r>
        <w:rPr>
          <w:color w:val="231F20"/>
          <w:spacing w:val="-9"/>
        </w:rPr>
        <w:t xml:space="preserve"> </w:t>
      </w:r>
      <w:r>
        <w:rPr>
          <w:color w:val="231F20"/>
        </w:rPr>
        <w:t>д.).</w:t>
      </w:r>
      <w:r>
        <w:rPr>
          <w:color w:val="231F20"/>
          <w:spacing w:val="-9"/>
        </w:rPr>
        <w:t xml:space="preserve"> </w:t>
      </w:r>
      <w:r>
        <w:rPr>
          <w:color w:val="231F20"/>
        </w:rPr>
        <w:t>Во</w:t>
      </w:r>
      <w:r>
        <w:rPr>
          <w:color w:val="231F20"/>
          <w:spacing w:val="-9"/>
        </w:rPr>
        <w:t xml:space="preserve"> </w:t>
      </w:r>
      <w:r>
        <w:rPr>
          <w:color w:val="231F20"/>
        </w:rPr>
        <w:t>время</w:t>
      </w:r>
      <w:r>
        <w:rPr>
          <w:color w:val="231F20"/>
          <w:spacing w:val="-9"/>
        </w:rPr>
        <w:t xml:space="preserve"> </w:t>
      </w:r>
      <w:r>
        <w:rPr>
          <w:color w:val="231F20"/>
        </w:rPr>
        <w:t>занятий</w:t>
      </w:r>
      <w:r>
        <w:rPr>
          <w:color w:val="231F20"/>
          <w:spacing w:val="-9"/>
        </w:rPr>
        <w:t xml:space="preserve"> </w:t>
      </w:r>
      <w:r>
        <w:rPr>
          <w:color w:val="231F20"/>
        </w:rPr>
        <w:t>необходим</w:t>
      </w:r>
      <w:r>
        <w:rPr>
          <w:color w:val="231F20"/>
          <w:spacing w:val="-9"/>
        </w:rPr>
        <w:t xml:space="preserve"> </w:t>
      </w:r>
      <w:r>
        <w:rPr>
          <w:color w:val="231F20"/>
        </w:rPr>
        <w:t>перерыв</w:t>
      </w:r>
      <w:r>
        <w:rPr>
          <w:color w:val="231F20"/>
          <w:spacing w:val="-9"/>
        </w:rPr>
        <w:t xml:space="preserve"> </w:t>
      </w:r>
      <w:r>
        <w:rPr>
          <w:color w:val="231F20"/>
        </w:rPr>
        <w:t>для</w:t>
      </w:r>
      <w:r>
        <w:rPr>
          <w:color w:val="231F20"/>
          <w:spacing w:val="-9"/>
        </w:rPr>
        <w:t xml:space="preserve"> </w:t>
      </w:r>
      <w:r>
        <w:rPr>
          <w:color w:val="231F20"/>
        </w:rPr>
        <w:t>гимнастики не менее 2 минут.</w:t>
      </w:r>
    </w:p>
    <w:p w:rsidR="00777185" w:rsidRDefault="002B1729">
      <w:pPr>
        <w:pStyle w:val="a3"/>
        <w:spacing w:before="6" w:line="244" w:lineRule="auto"/>
        <w:ind w:left="117" w:right="115"/>
      </w:pPr>
      <w:r>
        <w:rPr>
          <w:rFonts w:ascii="Book Antiqua" w:hAnsi="Book Antiqua"/>
          <w:b/>
          <w:color w:val="231F20"/>
          <w:spacing w:val="-2"/>
        </w:rPr>
        <w:t xml:space="preserve">Урочная деятельность </w:t>
      </w:r>
      <w:r>
        <w:rPr>
          <w:color w:val="231F20"/>
          <w:spacing w:val="-2"/>
        </w:rPr>
        <w:t>направлена</w:t>
      </w:r>
      <w:r>
        <w:rPr>
          <w:color w:val="231F20"/>
          <w:spacing w:val="-14"/>
        </w:rPr>
        <w:t xml:space="preserve"> </w:t>
      </w:r>
      <w:r>
        <w:rPr>
          <w:color w:val="231F20"/>
          <w:spacing w:val="-2"/>
        </w:rPr>
        <w:t>на</w:t>
      </w:r>
      <w:r>
        <w:rPr>
          <w:color w:val="231F20"/>
          <w:spacing w:val="-14"/>
        </w:rPr>
        <w:t xml:space="preserve"> </w:t>
      </w:r>
      <w:r>
        <w:rPr>
          <w:color w:val="231F20"/>
          <w:spacing w:val="-2"/>
        </w:rPr>
        <w:t>достижение</w:t>
      </w:r>
      <w:r>
        <w:rPr>
          <w:color w:val="231F20"/>
          <w:spacing w:val="-14"/>
        </w:rPr>
        <w:t xml:space="preserve"> </w:t>
      </w:r>
      <w:r>
        <w:rPr>
          <w:color w:val="231F20"/>
          <w:spacing w:val="-2"/>
        </w:rPr>
        <w:t xml:space="preserve">обучающи- </w:t>
      </w:r>
      <w:r>
        <w:rPr>
          <w:color w:val="231F20"/>
          <w:w w:val="95"/>
        </w:rPr>
        <w:t xml:space="preserve">мися планируемых результатов освоения программы начально- </w:t>
      </w:r>
      <w:r>
        <w:rPr>
          <w:color w:val="231F20"/>
        </w:rPr>
        <w:t>го общего образования с учётом обязательных для изучения учебных предметов.</w:t>
      </w:r>
    </w:p>
    <w:p w:rsidR="00777185" w:rsidRDefault="002B1729">
      <w:pPr>
        <w:pStyle w:val="a3"/>
        <w:spacing w:before="6" w:line="247" w:lineRule="auto"/>
        <w:ind w:left="117" w:right="114"/>
      </w:pPr>
      <w:r>
        <w:rPr>
          <w:color w:val="231F20"/>
        </w:rPr>
        <w:t>Часть</w:t>
      </w:r>
      <w:r>
        <w:rPr>
          <w:color w:val="231F20"/>
          <w:spacing w:val="-16"/>
        </w:rPr>
        <w:t xml:space="preserve"> </w:t>
      </w:r>
      <w:r>
        <w:rPr>
          <w:color w:val="231F20"/>
        </w:rPr>
        <w:t>учебного</w:t>
      </w:r>
      <w:r>
        <w:rPr>
          <w:color w:val="231F20"/>
          <w:spacing w:val="-16"/>
        </w:rPr>
        <w:t xml:space="preserve"> </w:t>
      </w:r>
      <w:r>
        <w:rPr>
          <w:color w:val="231F20"/>
        </w:rPr>
        <w:t>плана,</w:t>
      </w:r>
      <w:r>
        <w:rPr>
          <w:color w:val="231F20"/>
          <w:spacing w:val="-16"/>
        </w:rPr>
        <w:t xml:space="preserve"> </w:t>
      </w:r>
      <w:r>
        <w:rPr>
          <w:color w:val="231F20"/>
        </w:rPr>
        <w:t>формируемая</w:t>
      </w:r>
      <w:r>
        <w:rPr>
          <w:color w:val="231F20"/>
          <w:spacing w:val="-16"/>
        </w:rPr>
        <w:t xml:space="preserve"> </w:t>
      </w:r>
      <w:r>
        <w:rPr>
          <w:color w:val="231F20"/>
        </w:rPr>
        <w:t>участниками</w:t>
      </w:r>
      <w:r>
        <w:rPr>
          <w:color w:val="231F20"/>
          <w:spacing w:val="-16"/>
        </w:rPr>
        <w:t xml:space="preserve"> </w:t>
      </w:r>
      <w:r>
        <w:rPr>
          <w:color w:val="231F20"/>
        </w:rPr>
        <w:t>образова- тельных отношений, обеспечивает реализацию индивидуаль- ных</w:t>
      </w:r>
      <w:r>
        <w:rPr>
          <w:color w:val="231F20"/>
          <w:spacing w:val="-15"/>
        </w:rPr>
        <w:t xml:space="preserve"> </w:t>
      </w:r>
      <w:r>
        <w:rPr>
          <w:color w:val="231F20"/>
        </w:rPr>
        <w:t>потребностей</w:t>
      </w:r>
      <w:r>
        <w:rPr>
          <w:color w:val="231F20"/>
          <w:spacing w:val="-15"/>
        </w:rPr>
        <w:t xml:space="preserve"> </w:t>
      </w:r>
      <w:r>
        <w:rPr>
          <w:color w:val="231F20"/>
        </w:rPr>
        <w:t>обучающихся.</w:t>
      </w:r>
      <w:r>
        <w:rPr>
          <w:color w:val="231F20"/>
          <w:spacing w:val="-15"/>
        </w:rPr>
        <w:t xml:space="preserve"> </w:t>
      </w:r>
      <w:r>
        <w:rPr>
          <w:color w:val="231F20"/>
        </w:rPr>
        <w:t>Время,</w:t>
      </w:r>
      <w:r>
        <w:rPr>
          <w:color w:val="231F20"/>
          <w:spacing w:val="-15"/>
        </w:rPr>
        <w:t xml:space="preserve"> </w:t>
      </w:r>
      <w:r>
        <w:rPr>
          <w:color w:val="231F20"/>
        </w:rPr>
        <w:t>отводимое</w:t>
      </w:r>
      <w:r>
        <w:rPr>
          <w:color w:val="231F20"/>
          <w:spacing w:val="-15"/>
        </w:rPr>
        <w:t xml:space="preserve"> </w:t>
      </w:r>
      <w:r>
        <w:rPr>
          <w:color w:val="231F20"/>
        </w:rPr>
        <w:t>на</w:t>
      </w:r>
      <w:r>
        <w:rPr>
          <w:color w:val="231F20"/>
          <w:spacing w:val="-15"/>
        </w:rPr>
        <w:t xml:space="preserve"> </w:t>
      </w:r>
      <w:r>
        <w:rPr>
          <w:color w:val="231F20"/>
        </w:rPr>
        <w:t xml:space="preserve">данную </w:t>
      </w:r>
      <w:r>
        <w:rPr>
          <w:color w:val="231F20"/>
          <w:spacing w:val="-2"/>
        </w:rPr>
        <w:t>часть</w:t>
      </w:r>
      <w:r>
        <w:rPr>
          <w:color w:val="231F20"/>
          <w:spacing w:val="-7"/>
        </w:rPr>
        <w:t xml:space="preserve"> </w:t>
      </w:r>
      <w:r>
        <w:rPr>
          <w:color w:val="231F20"/>
          <w:spacing w:val="-2"/>
        </w:rPr>
        <w:t>внутри</w:t>
      </w:r>
      <w:r>
        <w:rPr>
          <w:color w:val="231F20"/>
          <w:spacing w:val="-7"/>
        </w:rPr>
        <w:t xml:space="preserve"> </w:t>
      </w:r>
      <w:r>
        <w:rPr>
          <w:color w:val="231F20"/>
          <w:spacing w:val="-2"/>
        </w:rPr>
        <w:t>максимально</w:t>
      </w:r>
      <w:r>
        <w:rPr>
          <w:color w:val="231F20"/>
          <w:spacing w:val="-7"/>
        </w:rPr>
        <w:t xml:space="preserve"> </w:t>
      </w:r>
      <w:r>
        <w:rPr>
          <w:color w:val="231F20"/>
          <w:spacing w:val="-2"/>
        </w:rPr>
        <w:t>допустимой</w:t>
      </w:r>
      <w:r>
        <w:rPr>
          <w:color w:val="231F20"/>
          <w:spacing w:val="-7"/>
        </w:rPr>
        <w:t xml:space="preserve"> </w:t>
      </w:r>
      <w:r>
        <w:rPr>
          <w:color w:val="231F20"/>
          <w:spacing w:val="-2"/>
        </w:rPr>
        <w:t>недельной</w:t>
      </w:r>
      <w:r>
        <w:rPr>
          <w:color w:val="231F20"/>
          <w:spacing w:val="-7"/>
        </w:rPr>
        <w:t xml:space="preserve"> </w:t>
      </w:r>
      <w:r>
        <w:rPr>
          <w:color w:val="231F20"/>
          <w:spacing w:val="-2"/>
        </w:rPr>
        <w:t>нагрузки</w:t>
      </w:r>
      <w:r>
        <w:rPr>
          <w:color w:val="231F20"/>
          <w:spacing w:val="-7"/>
        </w:rPr>
        <w:t xml:space="preserve"> </w:t>
      </w:r>
      <w:r>
        <w:rPr>
          <w:color w:val="231F20"/>
          <w:spacing w:val="-2"/>
        </w:rPr>
        <w:t xml:space="preserve">об- </w:t>
      </w:r>
      <w:r>
        <w:rPr>
          <w:color w:val="231F20"/>
        </w:rPr>
        <w:t>учающихся,</w:t>
      </w:r>
      <w:r>
        <w:rPr>
          <w:color w:val="231F20"/>
          <w:spacing w:val="-7"/>
        </w:rPr>
        <w:t xml:space="preserve"> </w:t>
      </w:r>
      <w:r>
        <w:rPr>
          <w:color w:val="231F20"/>
        </w:rPr>
        <w:t>может</w:t>
      </w:r>
      <w:r>
        <w:rPr>
          <w:color w:val="231F20"/>
          <w:spacing w:val="-7"/>
        </w:rPr>
        <w:t xml:space="preserve"> </w:t>
      </w:r>
      <w:r>
        <w:rPr>
          <w:color w:val="231F20"/>
        </w:rPr>
        <w:t>быть</w:t>
      </w:r>
      <w:r>
        <w:rPr>
          <w:color w:val="231F20"/>
          <w:spacing w:val="-7"/>
        </w:rPr>
        <w:t xml:space="preserve"> </w:t>
      </w:r>
      <w:r>
        <w:rPr>
          <w:color w:val="231F20"/>
        </w:rPr>
        <w:t>использовано</w:t>
      </w:r>
      <w:r>
        <w:rPr>
          <w:color w:val="231F20"/>
          <w:spacing w:val="-7"/>
        </w:rPr>
        <w:t xml:space="preserve"> </w:t>
      </w:r>
      <w:r>
        <w:rPr>
          <w:color w:val="231F20"/>
        </w:rPr>
        <w:t>на</w:t>
      </w:r>
      <w:r>
        <w:rPr>
          <w:color w:val="231F20"/>
          <w:spacing w:val="-7"/>
        </w:rPr>
        <w:t xml:space="preserve"> </w:t>
      </w:r>
      <w:r>
        <w:rPr>
          <w:color w:val="231F20"/>
        </w:rPr>
        <w:t>увеличение</w:t>
      </w:r>
      <w:r>
        <w:rPr>
          <w:color w:val="231F20"/>
          <w:spacing w:val="-7"/>
        </w:rPr>
        <w:t xml:space="preserve"> </w:t>
      </w:r>
      <w:r>
        <w:rPr>
          <w:color w:val="231F20"/>
        </w:rPr>
        <w:t>учебных часов,</w:t>
      </w:r>
      <w:r>
        <w:rPr>
          <w:color w:val="231F20"/>
          <w:spacing w:val="-6"/>
        </w:rPr>
        <w:t xml:space="preserve"> </w:t>
      </w:r>
      <w:r>
        <w:rPr>
          <w:color w:val="231F20"/>
        </w:rPr>
        <w:t>отводимых</w:t>
      </w:r>
      <w:r>
        <w:rPr>
          <w:color w:val="231F20"/>
          <w:spacing w:val="-6"/>
        </w:rPr>
        <w:t xml:space="preserve"> </w:t>
      </w:r>
      <w:r>
        <w:rPr>
          <w:color w:val="231F20"/>
        </w:rPr>
        <w:t>на</w:t>
      </w:r>
      <w:r>
        <w:rPr>
          <w:color w:val="231F20"/>
          <w:spacing w:val="-6"/>
        </w:rPr>
        <w:t xml:space="preserve"> </w:t>
      </w:r>
      <w:r>
        <w:rPr>
          <w:color w:val="231F20"/>
        </w:rPr>
        <w:t>изучение</w:t>
      </w:r>
      <w:r>
        <w:rPr>
          <w:color w:val="231F20"/>
          <w:spacing w:val="-6"/>
        </w:rPr>
        <w:t xml:space="preserve"> </w:t>
      </w:r>
      <w:r>
        <w:rPr>
          <w:color w:val="231F20"/>
        </w:rPr>
        <w:t>отдельных</w:t>
      </w:r>
      <w:r>
        <w:rPr>
          <w:color w:val="231F20"/>
          <w:spacing w:val="-6"/>
        </w:rPr>
        <w:t xml:space="preserve"> </w:t>
      </w:r>
      <w:r>
        <w:rPr>
          <w:color w:val="231F20"/>
        </w:rPr>
        <w:t>учебных</w:t>
      </w:r>
      <w:r>
        <w:rPr>
          <w:color w:val="231F20"/>
          <w:spacing w:val="-6"/>
        </w:rPr>
        <w:t xml:space="preserve"> </w:t>
      </w:r>
      <w:r>
        <w:rPr>
          <w:color w:val="231F20"/>
        </w:rPr>
        <w:t>предметов, учебных</w:t>
      </w:r>
      <w:r>
        <w:rPr>
          <w:color w:val="231F20"/>
          <w:spacing w:val="-16"/>
        </w:rPr>
        <w:t xml:space="preserve"> </w:t>
      </w:r>
      <w:r>
        <w:rPr>
          <w:color w:val="231F20"/>
        </w:rPr>
        <w:t>курсов,</w:t>
      </w:r>
      <w:r>
        <w:rPr>
          <w:color w:val="231F20"/>
          <w:spacing w:val="-16"/>
        </w:rPr>
        <w:t xml:space="preserve"> </w:t>
      </w:r>
      <w:r>
        <w:rPr>
          <w:color w:val="231F20"/>
        </w:rPr>
        <w:t>учебных</w:t>
      </w:r>
      <w:r>
        <w:rPr>
          <w:color w:val="231F20"/>
          <w:spacing w:val="-16"/>
        </w:rPr>
        <w:t xml:space="preserve"> </w:t>
      </w:r>
      <w:r>
        <w:rPr>
          <w:color w:val="231F20"/>
        </w:rPr>
        <w:t>модулей</w:t>
      </w:r>
      <w:r>
        <w:rPr>
          <w:color w:val="231F20"/>
          <w:spacing w:val="-16"/>
        </w:rPr>
        <w:t xml:space="preserve"> </w:t>
      </w:r>
      <w:r>
        <w:rPr>
          <w:color w:val="231F20"/>
        </w:rPr>
        <w:t>по</w:t>
      </w:r>
      <w:r>
        <w:rPr>
          <w:color w:val="231F20"/>
          <w:spacing w:val="-16"/>
        </w:rPr>
        <w:t xml:space="preserve"> </w:t>
      </w:r>
      <w:r>
        <w:rPr>
          <w:color w:val="231F20"/>
        </w:rPr>
        <w:t>выбору</w:t>
      </w:r>
      <w:r>
        <w:rPr>
          <w:color w:val="231F20"/>
          <w:spacing w:val="-16"/>
        </w:rPr>
        <w:t xml:space="preserve"> </w:t>
      </w:r>
      <w:r>
        <w:rPr>
          <w:color w:val="231F20"/>
        </w:rPr>
        <w:t>родителей</w:t>
      </w:r>
      <w:r>
        <w:rPr>
          <w:color w:val="231F20"/>
          <w:spacing w:val="-16"/>
        </w:rPr>
        <w:t xml:space="preserve"> </w:t>
      </w:r>
      <w:r>
        <w:rPr>
          <w:color w:val="231F20"/>
        </w:rPr>
        <w:t xml:space="preserve">(закон- </w:t>
      </w:r>
      <w:r>
        <w:rPr>
          <w:color w:val="231F20"/>
          <w:w w:val="95"/>
        </w:rPr>
        <w:t xml:space="preserve">ных представителей) несовершеннолетних обучающихся, в том </w:t>
      </w:r>
      <w:r>
        <w:rPr>
          <w:color w:val="231F20"/>
        </w:rPr>
        <w:t>числе предусматривающих углублённое изучение учебных предметов,</w:t>
      </w:r>
      <w:r>
        <w:rPr>
          <w:color w:val="231F20"/>
          <w:spacing w:val="-12"/>
        </w:rPr>
        <w:t xml:space="preserve"> </w:t>
      </w:r>
      <w:r>
        <w:rPr>
          <w:color w:val="231F20"/>
        </w:rPr>
        <w:t>с</w:t>
      </w:r>
      <w:r>
        <w:rPr>
          <w:color w:val="231F20"/>
          <w:spacing w:val="-12"/>
        </w:rPr>
        <w:t xml:space="preserve"> </w:t>
      </w:r>
      <w:r>
        <w:rPr>
          <w:color w:val="231F20"/>
        </w:rPr>
        <w:t>целью</w:t>
      </w:r>
      <w:r>
        <w:rPr>
          <w:color w:val="231F20"/>
          <w:spacing w:val="-12"/>
        </w:rPr>
        <w:t xml:space="preserve"> </w:t>
      </w:r>
      <w:r>
        <w:rPr>
          <w:color w:val="231F20"/>
        </w:rPr>
        <w:t>удовлетворения</w:t>
      </w:r>
      <w:r>
        <w:rPr>
          <w:color w:val="231F20"/>
          <w:spacing w:val="-12"/>
        </w:rPr>
        <w:t xml:space="preserve"> </w:t>
      </w:r>
      <w:r>
        <w:rPr>
          <w:color w:val="231F20"/>
        </w:rPr>
        <w:t>различных</w:t>
      </w:r>
      <w:r>
        <w:rPr>
          <w:color w:val="231F20"/>
          <w:spacing w:val="-12"/>
        </w:rPr>
        <w:t xml:space="preserve"> </w:t>
      </w:r>
      <w:r>
        <w:rPr>
          <w:color w:val="231F20"/>
        </w:rPr>
        <w:t>интересов</w:t>
      </w:r>
      <w:r>
        <w:rPr>
          <w:color w:val="231F20"/>
          <w:spacing w:val="-12"/>
        </w:rPr>
        <w:t xml:space="preserve"> </w:t>
      </w:r>
      <w:r>
        <w:rPr>
          <w:color w:val="231F20"/>
        </w:rPr>
        <w:t>обу- чающихся,</w:t>
      </w:r>
      <w:r>
        <w:rPr>
          <w:color w:val="231F20"/>
          <w:spacing w:val="-11"/>
        </w:rPr>
        <w:t xml:space="preserve"> </w:t>
      </w:r>
      <w:r>
        <w:rPr>
          <w:color w:val="231F20"/>
        </w:rPr>
        <w:t>потребностей</w:t>
      </w:r>
      <w:r>
        <w:rPr>
          <w:color w:val="231F20"/>
          <w:spacing w:val="-11"/>
        </w:rPr>
        <w:t xml:space="preserve"> </w:t>
      </w:r>
      <w:r>
        <w:rPr>
          <w:color w:val="231F20"/>
        </w:rPr>
        <w:t>в</w:t>
      </w:r>
      <w:r>
        <w:rPr>
          <w:color w:val="231F20"/>
          <w:spacing w:val="-11"/>
        </w:rPr>
        <w:t xml:space="preserve"> </w:t>
      </w:r>
      <w:r>
        <w:rPr>
          <w:color w:val="231F20"/>
        </w:rPr>
        <w:t>физическом</w:t>
      </w:r>
      <w:r>
        <w:rPr>
          <w:color w:val="231F20"/>
          <w:spacing w:val="-11"/>
        </w:rPr>
        <w:t xml:space="preserve"> </w:t>
      </w:r>
      <w:r>
        <w:rPr>
          <w:color w:val="231F20"/>
        </w:rPr>
        <w:t>развитии</w:t>
      </w:r>
      <w:r>
        <w:rPr>
          <w:color w:val="231F20"/>
          <w:spacing w:val="-11"/>
        </w:rPr>
        <w:t xml:space="preserve"> </w:t>
      </w:r>
      <w:r>
        <w:rPr>
          <w:color w:val="231F20"/>
        </w:rPr>
        <w:t>и</w:t>
      </w:r>
      <w:r>
        <w:rPr>
          <w:color w:val="231F20"/>
          <w:spacing w:val="-11"/>
        </w:rPr>
        <w:t xml:space="preserve"> </w:t>
      </w:r>
      <w:r>
        <w:rPr>
          <w:color w:val="231F20"/>
        </w:rPr>
        <w:t>совершен- ствовании, а также учитывающих этнокультурные интересы.</w:t>
      </w:r>
    </w:p>
    <w:p w:rsidR="00777185" w:rsidRDefault="002B1729">
      <w:pPr>
        <w:pStyle w:val="a3"/>
        <w:spacing w:before="12" w:line="244" w:lineRule="auto"/>
        <w:ind w:left="117" w:right="114"/>
      </w:pPr>
      <w:r>
        <w:rPr>
          <w:rFonts w:ascii="Book Antiqua" w:hAnsi="Book Antiqua"/>
          <w:b/>
          <w:color w:val="231F20"/>
        </w:rPr>
        <w:t xml:space="preserve">Внеурочная деятельность </w:t>
      </w:r>
      <w:r>
        <w:rPr>
          <w:color w:val="231F20"/>
        </w:rPr>
        <w:t>направлена</w:t>
      </w:r>
      <w:r>
        <w:rPr>
          <w:color w:val="231F20"/>
          <w:spacing w:val="-11"/>
        </w:rPr>
        <w:t xml:space="preserve"> </w:t>
      </w:r>
      <w:r>
        <w:rPr>
          <w:color w:val="231F20"/>
        </w:rPr>
        <w:t>на</w:t>
      </w:r>
      <w:r>
        <w:rPr>
          <w:color w:val="231F20"/>
          <w:spacing w:val="-11"/>
        </w:rPr>
        <w:t xml:space="preserve"> </w:t>
      </w:r>
      <w:r>
        <w:rPr>
          <w:color w:val="231F20"/>
        </w:rPr>
        <w:t>достижение</w:t>
      </w:r>
      <w:r>
        <w:rPr>
          <w:color w:val="231F20"/>
          <w:spacing w:val="-11"/>
        </w:rPr>
        <w:t xml:space="preserve"> </w:t>
      </w:r>
      <w:r>
        <w:rPr>
          <w:color w:val="231F20"/>
        </w:rPr>
        <w:t>плани- руемых результатов освоения программы начального общего образования</w:t>
      </w:r>
      <w:r>
        <w:rPr>
          <w:color w:val="231F20"/>
          <w:spacing w:val="22"/>
        </w:rPr>
        <w:t xml:space="preserve"> </w:t>
      </w:r>
      <w:r>
        <w:rPr>
          <w:color w:val="231F20"/>
        </w:rPr>
        <w:t>с</w:t>
      </w:r>
      <w:r>
        <w:rPr>
          <w:color w:val="231F20"/>
          <w:spacing w:val="23"/>
        </w:rPr>
        <w:t xml:space="preserve"> </w:t>
      </w:r>
      <w:r>
        <w:rPr>
          <w:color w:val="231F20"/>
        </w:rPr>
        <w:t>учётом</w:t>
      </w:r>
      <w:r>
        <w:rPr>
          <w:color w:val="231F20"/>
          <w:spacing w:val="23"/>
        </w:rPr>
        <w:t xml:space="preserve"> </w:t>
      </w:r>
      <w:r>
        <w:rPr>
          <w:color w:val="231F20"/>
        </w:rPr>
        <w:t>выбора</w:t>
      </w:r>
      <w:r>
        <w:rPr>
          <w:color w:val="231F20"/>
          <w:spacing w:val="23"/>
        </w:rPr>
        <w:t xml:space="preserve"> </w:t>
      </w:r>
      <w:r>
        <w:rPr>
          <w:color w:val="231F20"/>
        </w:rPr>
        <w:t>участниками</w:t>
      </w:r>
      <w:r>
        <w:rPr>
          <w:color w:val="231F20"/>
          <w:spacing w:val="22"/>
        </w:rPr>
        <w:t xml:space="preserve"> </w:t>
      </w:r>
      <w:r>
        <w:rPr>
          <w:color w:val="231F20"/>
          <w:spacing w:val="-2"/>
        </w:rPr>
        <w:t>образовательных</w:t>
      </w:r>
    </w:p>
    <w:p w:rsidR="00777185" w:rsidRDefault="00777185">
      <w:pPr>
        <w:spacing w:line="244"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rPr>
        <w:t xml:space="preserve">отношений учебных курсов внеурочной деятельности из пе- </w:t>
      </w:r>
      <w:r>
        <w:rPr>
          <w:color w:val="231F20"/>
          <w:w w:val="95"/>
        </w:rPr>
        <w:t xml:space="preserve">речня, предлагаемого образовательной организацией. Осущест- </w:t>
      </w:r>
      <w:r>
        <w:rPr>
          <w:color w:val="231F20"/>
        </w:rPr>
        <w:t>вляется в формах, отличных от урочной (экскрсии, походы, соревнования, посещения театров, музеев, проведение обще- ственно-полезных практик и иные формы).</w:t>
      </w:r>
    </w:p>
    <w:p w:rsidR="00777185" w:rsidRDefault="002B1729">
      <w:pPr>
        <w:pStyle w:val="a3"/>
        <w:spacing w:before="5" w:line="247" w:lineRule="auto"/>
        <w:ind w:left="117" w:right="115"/>
      </w:pPr>
      <w:r>
        <w:rPr>
          <w:color w:val="231F20"/>
          <w:w w:val="95"/>
        </w:rPr>
        <w:t xml:space="preserve">Организация занятий по направлениям внеурочной деятель- ности является неотъемлемой частью образовательной деятель- </w:t>
      </w:r>
      <w:r>
        <w:rPr>
          <w:color w:val="231F20"/>
        </w:rPr>
        <w:t>ности</w:t>
      </w:r>
      <w:r>
        <w:rPr>
          <w:color w:val="231F20"/>
          <w:spacing w:val="-14"/>
        </w:rPr>
        <w:t xml:space="preserve"> </w:t>
      </w:r>
      <w:r>
        <w:rPr>
          <w:color w:val="231F20"/>
        </w:rPr>
        <w:t>в</w:t>
      </w:r>
      <w:r>
        <w:rPr>
          <w:color w:val="231F20"/>
          <w:spacing w:val="-14"/>
        </w:rPr>
        <w:t xml:space="preserve"> </w:t>
      </w:r>
      <w:r>
        <w:rPr>
          <w:color w:val="231F20"/>
        </w:rPr>
        <w:t>образовательной</w:t>
      </w:r>
      <w:r>
        <w:rPr>
          <w:color w:val="231F20"/>
          <w:spacing w:val="-14"/>
        </w:rPr>
        <w:t xml:space="preserve"> </w:t>
      </w:r>
      <w:r>
        <w:rPr>
          <w:color w:val="231F20"/>
        </w:rPr>
        <w:t>организации.</w:t>
      </w:r>
      <w:r>
        <w:rPr>
          <w:color w:val="231F20"/>
          <w:spacing w:val="-14"/>
        </w:rPr>
        <w:t xml:space="preserve"> </w:t>
      </w:r>
      <w:r>
        <w:rPr>
          <w:color w:val="231F20"/>
        </w:rPr>
        <w:t>Образовательные</w:t>
      </w:r>
      <w:r>
        <w:rPr>
          <w:color w:val="231F20"/>
          <w:spacing w:val="-14"/>
        </w:rPr>
        <w:t xml:space="preserve"> </w:t>
      </w:r>
      <w:r>
        <w:rPr>
          <w:color w:val="231F20"/>
        </w:rPr>
        <w:t>орга- 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77185" w:rsidRDefault="002B1729">
      <w:pPr>
        <w:pStyle w:val="a3"/>
        <w:spacing w:before="6" w:line="247" w:lineRule="auto"/>
        <w:ind w:left="117" w:right="114"/>
      </w:pPr>
      <w:r>
        <w:rPr>
          <w:color w:val="231F20"/>
        </w:rPr>
        <w:t>Формы</w:t>
      </w:r>
      <w:r>
        <w:rPr>
          <w:color w:val="231F20"/>
          <w:spacing w:val="-14"/>
        </w:rPr>
        <w:t xml:space="preserve"> </w:t>
      </w:r>
      <w:r>
        <w:rPr>
          <w:color w:val="231F20"/>
        </w:rPr>
        <w:t>организации</w:t>
      </w:r>
      <w:r>
        <w:rPr>
          <w:color w:val="231F20"/>
          <w:spacing w:val="-14"/>
        </w:rPr>
        <w:t xml:space="preserve"> </w:t>
      </w:r>
      <w:r>
        <w:rPr>
          <w:color w:val="231F20"/>
        </w:rPr>
        <w:t>образовательной</w:t>
      </w:r>
      <w:r>
        <w:rPr>
          <w:color w:val="231F20"/>
          <w:spacing w:val="-14"/>
        </w:rPr>
        <w:t xml:space="preserve"> </w:t>
      </w:r>
      <w:r>
        <w:rPr>
          <w:color w:val="231F20"/>
        </w:rPr>
        <w:t>деятельности,</w:t>
      </w:r>
      <w:r>
        <w:rPr>
          <w:color w:val="231F20"/>
          <w:spacing w:val="-14"/>
        </w:rPr>
        <w:t xml:space="preserve"> </w:t>
      </w:r>
      <w:r>
        <w:rPr>
          <w:color w:val="231F20"/>
        </w:rPr>
        <w:t xml:space="preserve">чередо- вание урочной и внеурочной деятельности при реализации </w:t>
      </w:r>
      <w:r>
        <w:rPr>
          <w:color w:val="231F20"/>
          <w:w w:val="95"/>
        </w:rPr>
        <w:t xml:space="preserve">основной образовательной программы начального общего обра- </w:t>
      </w:r>
      <w:r>
        <w:rPr>
          <w:color w:val="231F20"/>
        </w:rPr>
        <w:t>зования определяет организация, осуществляющая образова- тельную деятельность.</w:t>
      </w:r>
    </w:p>
    <w:p w:rsidR="00777185" w:rsidRDefault="002B1729">
      <w:pPr>
        <w:pStyle w:val="a3"/>
        <w:spacing w:before="5" w:line="247" w:lineRule="auto"/>
        <w:ind w:left="117" w:right="115"/>
      </w:pPr>
      <w:r>
        <w:rPr>
          <w:color w:val="231F20"/>
          <w:w w:val="95"/>
        </w:rPr>
        <w:t xml:space="preserve">В целях удовлетворения образовательных потребностей и ин- </w:t>
      </w:r>
      <w:r>
        <w:rPr>
          <w:color w:val="231F20"/>
          <w:spacing w:val="-2"/>
        </w:rPr>
        <w:t>тересов</w:t>
      </w:r>
      <w:r>
        <w:rPr>
          <w:color w:val="231F20"/>
          <w:spacing w:val="-4"/>
        </w:rPr>
        <w:t xml:space="preserve"> </w:t>
      </w:r>
      <w:r>
        <w:rPr>
          <w:color w:val="231F20"/>
          <w:spacing w:val="-2"/>
        </w:rPr>
        <w:t>обучающихся</w:t>
      </w:r>
      <w:r>
        <w:rPr>
          <w:color w:val="231F20"/>
          <w:spacing w:val="-4"/>
        </w:rPr>
        <w:t xml:space="preserve"> </w:t>
      </w:r>
      <w:r>
        <w:rPr>
          <w:color w:val="231F20"/>
          <w:spacing w:val="-2"/>
        </w:rPr>
        <w:t>могут</w:t>
      </w:r>
      <w:r>
        <w:rPr>
          <w:color w:val="231F20"/>
          <w:spacing w:val="-4"/>
        </w:rPr>
        <w:t xml:space="preserve"> </w:t>
      </w:r>
      <w:r>
        <w:rPr>
          <w:color w:val="231F20"/>
          <w:spacing w:val="-2"/>
        </w:rPr>
        <w:t>разрабатываться</w:t>
      </w:r>
      <w:r>
        <w:rPr>
          <w:color w:val="231F20"/>
          <w:spacing w:val="-4"/>
        </w:rPr>
        <w:t xml:space="preserve"> </w:t>
      </w:r>
      <w:r>
        <w:rPr>
          <w:color w:val="231F20"/>
          <w:spacing w:val="-2"/>
        </w:rPr>
        <w:t xml:space="preserve">индивидуальные </w:t>
      </w:r>
      <w:r>
        <w:rPr>
          <w:color w:val="231F20"/>
        </w:rPr>
        <w:t xml:space="preserve">учебные планы, в том числе для ускоренного обучения, в пре- </w:t>
      </w:r>
      <w:r>
        <w:rPr>
          <w:color w:val="231F20"/>
          <w:w w:val="95"/>
        </w:rPr>
        <w:t>делах осваиваемой программы начального общего образования</w:t>
      </w:r>
      <w:r>
        <w:rPr>
          <w:color w:val="231F20"/>
          <w:spacing w:val="80"/>
        </w:rPr>
        <w:t xml:space="preserve"> </w:t>
      </w:r>
      <w:r>
        <w:rPr>
          <w:color w:val="231F20"/>
        </w:rPr>
        <w:t>в</w:t>
      </w:r>
      <w:r>
        <w:rPr>
          <w:color w:val="231F20"/>
          <w:spacing w:val="-16"/>
        </w:rPr>
        <w:t xml:space="preserve"> </w:t>
      </w:r>
      <w:r>
        <w:rPr>
          <w:color w:val="231F20"/>
        </w:rPr>
        <w:t>порядке,</w:t>
      </w:r>
      <w:r>
        <w:rPr>
          <w:color w:val="231F20"/>
          <w:spacing w:val="-16"/>
        </w:rPr>
        <w:t xml:space="preserve"> </w:t>
      </w:r>
      <w:r>
        <w:rPr>
          <w:color w:val="231F20"/>
        </w:rPr>
        <w:t>установленном</w:t>
      </w:r>
      <w:r>
        <w:rPr>
          <w:color w:val="231F20"/>
          <w:spacing w:val="-16"/>
        </w:rPr>
        <w:t xml:space="preserve"> </w:t>
      </w:r>
      <w:r>
        <w:rPr>
          <w:color w:val="231F20"/>
        </w:rPr>
        <w:t>локальными</w:t>
      </w:r>
      <w:r>
        <w:rPr>
          <w:color w:val="231F20"/>
          <w:spacing w:val="-16"/>
        </w:rPr>
        <w:t xml:space="preserve"> </w:t>
      </w:r>
      <w:r>
        <w:rPr>
          <w:color w:val="231F20"/>
        </w:rPr>
        <w:t>нормативными</w:t>
      </w:r>
      <w:r>
        <w:rPr>
          <w:color w:val="231F20"/>
          <w:spacing w:val="-16"/>
        </w:rPr>
        <w:t xml:space="preserve"> </w:t>
      </w:r>
      <w:r>
        <w:rPr>
          <w:color w:val="231F20"/>
        </w:rPr>
        <w:t xml:space="preserve">актами образовательной организации. Реализация индивидуальных учебных планов, программ сопровождается тьюторской под- </w:t>
      </w:r>
      <w:r>
        <w:rPr>
          <w:color w:val="231F20"/>
          <w:spacing w:val="-2"/>
        </w:rPr>
        <w:t>держкой.</w:t>
      </w:r>
    </w:p>
    <w:p w:rsidR="00777185" w:rsidRDefault="002B1729">
      <w:pPr>
        <w:pStyle w:val="a3"/>
        <w:spacing w:before="8" w:line="247" w:lineRule="auto"/>
        <w:ind w:left="117" w:right="114"/>
      </w:pPr>
      <w:r>
        <w:rPr>
          <w:color w:val="231F20"/>
          <w:w w:val="95"/>
        </w:rPr>
        <w:t xml:space="preserve">Время, отведённое на внеурочную деятельность, не учитыва- </w:t>
      </w:r>
      <w:r>
        <w:rPr>
          <w:color w:val="231F20"/>
        </w:rPr>
        <w:t xml:space="preserve">ется при определении максимально допустимой недельной </w:t>
      </w:r>
      <w:r>
        <w:rPr>
          <w:color w:val="231F20"/>
          <w:spacing w:val="-2"/>
        </w:rPr>
        <w:t>учебной</w:t>
      </w:r>
      <w:r>
        <w:rPr>
          <w:color w:val="231F20"/>
          <w:spacing w:val="-8"/>
        </w:rPr>
        <w:t xml:space="preserve"> </w:t>
      </w:r>
      <w:r>
        <w:rPr>
          <w:color w:val="231F20"/>
          <w:spacing w:val="-2"/>
        </w:rPr>
        <w:t>нагрузки</w:t>
      </w:r>
      <w:r>
        <w:rPr>
          <w:color w:val="231F20"/>
          <w:spacing w:val="-8"/>
        </w:rPr>
        <w:t xml:space="preserve"> </w:t>
      </w:r>
      <w:r>
        <w:rPr>
          <w:color w:val="231F20"/>
          <w:spacing w:val="-2"/>
        </w:rPr>
        <w:t>обучающихся,</w:t>
      </w:r>
      <w:r>
        <w:rPr>
          <w:color w:val="231F20"/>
          <w:spacing w:val="-8"/>
        </w:rPr>
        <w:t xml:space="preserve"> </w:t>
      </w:r>
      <w:r>
        <w:rPr>
          <w:color w:val="231F20"/>
          <w:spacing w:val="-2"/>
        </w:rPr>
        <w:t>но</w:t>
      </w:r>
      <w:r>
        <w:rPr>
          <w:color w:val="231F20"/>
          <w:spacing w:val="-8"/>
        </w:rPr>
        <w:t xml:space="preserve"> </w:t>
      </w:r>
      <w:r>
        <w:rPr>
          <w:color w:val="231F20"/>
          <w:spacing w:val="-2"/>
        </w:rPr>
        <w:t>учитывается</w:t>
      </w:r>
      <w:r>
        <w:rPr>
          <w:color w:val="231F20"/>
          <w:spacing w:val="-8"/>
        </w:rPr>
        <w:t xml:space="preserve"> </w:t>
      </w:r>
      <w:r>
        <w:rPr>
          <w:color w:val="231F20"/>
          <w:spacing w:val="-2"/>
        </w:rPr>
        <w:t>при</w:t>
      </w:r>
      <w:r>
        <w:rPr>
          <w:color w:val="231F20"/>
          <w:spacing w:val="-8"/>
        </w:rPr>
        <w:t xml:space="preserve"> </w:t>
      </w:r>
      <w:r>
        <w:rPr>
          <w:color w:val="231F20"/>
          <w:spacing w:val="-2"/>
        </w:rPr>
        <w:t xml:space="preserve">определе- </w:t>
      </w:r>
      <w:r>
        <w:rPr>
          <w:color w:val="231F20"/>
        </w:rPr>
        <w:t>нии объёмов финансирования, направляемых на реализацию основной образовательной программы.</w:t>
      </w:r>
    </w:p>
    <w:p w:rsidR="00777185" w:rsidRDefault="002B1729">
      <w:pPr>
        <w:pStyle w:val="a3"/>
        <w:spacing w:before="5" w:line="247" w:lineRule="auto"/>
        <w:ind w:left="117" w:right="115"/>
      </w:pPr>
      <w:r>
        <w:rPr>
          <w:color w:val="231F20"/>
        </w:rPr>
        <w:t>Для начального уровня общего образования представлены пять вариантов примерного учебного плана:</w:t>
      </w:r>
    </w:p>
    <w:p w:rsidR="00777185" w:rsidRDefault="002B1729">
      <w:pPr>
        <w:pStyle w:val="a3"/>
        <w:spacing w:before="2" w:line="247" w:lineRule="auto"/>
        <w:ind w:left="343" w:right="115" w:hanging="142"/>
      </w:pPr>
      <w:r>
        <w:rPr>
          <w:rFonts w:ascii="Trebuchet MS" w:hAnsi="Trebuchet MS"/>
          <w:color w:val="231F20"/>
          <w:position w:val="1"/>
          <w:sz w:val="14"/>
        </w:rPr>
        <w:t xml:space="preserve">6 </w:t>
      </w:r>
      <w:r>
        <w:rPr>
          <w:color w:val="231F20"/>
        </w:rPr>
        <w:t>для образовательных организаций, в которых обучение ве- дётся</w:t>
      </w:r>
      <w:r>
        <w:rPr>
          <w:color w:val="231F20"/>
          <w:spacing w:val="-7"/>
        </w:rPr>
        <w:t xml:space="preserve"> </w:t>
      </w:r>
      <w:r>
        <w:rPr>
          <w:color w:val="231F20"/>
        </w:rPr>
        <w:t>на</w:t>
      </w:r>
      <w:r>
        <w:rPr>
          <w:color w:val="231F20"/>
          <w:spacing w:val="-7"/>
        </w:rPr>
        <w:t xml:space="preserve"> </w:t>
      </w:r>
      <w:r>
        <w:rPr>
          <w:color w:val="231F20"/>
        </w:rPr>
        <w:t>русском</w:t>
      </w:r>
      <w:r>
        <w:rPr>
          <w:color w:val="231F20"/>
          <w:spacing w:val="-7"/>
        </w:rPr>
        <w:t xml:space="preserve"> </w:t>
      </w:r>
      <w:r>
        <w:rPr>
          <w:color w:val="231F20"/>
        </w:rPr>
        <w:t>языке</w:t>
      </w:r>
      <w:r>
        <w:rPr>
          <w:color w:val="231F20"/>
          <w:spacing w:val="-7"/>
        </w:rPr>
        <w:t xml:space="preserve"> </w:t>
      </w:r>
      <w:r>
        <w:rPr>
          <w:color w:val="231F20"/>
        </w:rPr>
        <w:t>(5-дневная</w:t>
      </w:r>
      <w:r>
        <w:rPr>
          <w:color w:val="231F20"/>
          <w:spacing w:val="-7"/>
        </w:rPr>
        <w:t xml:space="preserve"> </w:t>
      </w:r>
      <w:r>
        <w:rPr>
          <w:color w:val="231F20"/>
        </w:rPr>
        <w:t>и</w:t>
      </w:r>
      <w:r>
        <w:rPr>
          <w:color w:val="231F20"/>
          <w:spacing w:val="-7"/>
        </w:rPr>
        <w:t xml:space="preserve"> </w:t>
      </w:r>
      <w:r>
        <w:rPr>
          <w:color w:val="231F20"/>
        </w:rPr>
        <w:t>6-дневная</w:t>
      </w:r>
      <w:r>
        <w:rPr>
          <w:color w:val="231F20"/>
          <w:spacing w:val="-7"/>
        </w:rPr>
        <w:t xml:space="preserve"> </w:t>
      </w:r>
      <w:r>
        <w:rPr>
          <w:color w:val="231F20"/>
        </w:rPr>
        <w:t>учебная</w:t>
      </w:r>
      <w:r>
        <w:rPr>
          <w:color w:val="231F20"/>
          <w:spacing w:val="-7"/>
        </w:rPr>
        <w:t xml:space="preserve"> </w:t>
      </w:r>
      <w:r>
        <w:rPr>
          <w:color w:val="231F20"/>
        </w:rPr>
        <w:t>не- деля), варианты 1, 3;</w:t>
      </w:r>
    </w:p>
    <w:p w:rsidR="00777185" w:rsidRDefault="002B1729">
      <w:pPr>
        <w:pStyle w:val="a3"/>
        <w:spacing w:before="3" w:line="247" w:lineRule="auto"/>
        <w:ind w:left="343" w:right="115" w:hanging="142"/>
      </w:pPr>
      <w:r>
        <w:rPr>
          <w:rFonts w:ascii="Trebuchet MS" w:hAnsi="Trebuchet MS"/>
          <w:color w:val="231F20"/>
          <w:position w:val="1"/>
          <w:sz w:val="14"/>
        </w:rPr>
        <w:t xml:space="preserve">6 </w:t>
      </w:r>
      <w:r>
        <w:rPr>
          <w:color w:val="231F20"/>
        </w:rPr>
        <w:t>для образовательных организаций, в которых обучение ве- дётся</w:t>
      </w:r>
      <w:r>
        <w:rPr>
          <w:color w:val="231F20"/>
          <w:spacing w:val="-8"/>
        </w:rPr>
        <w:t xml:space="preserve"> </w:t>
      </w:r>
      <w:r>
        <w:rPr>
          <w:color w:val="231F20"/>
        </w:rPr>
        <w:t>на</w:t>
      </w:r>
      <w:r>
        <w:rPr>
          <w:color w:val="231F20"/>
          <w:spacing w:val="-8"/>
        </w:rPr>
        <w:t xml:space="preserve"> </w:t>
      </w:r>
      <w:r>
        <w:rPr>
          <w:color w:val="231F20"/>
        </w:rPr>
        <w:t>русском</w:t>
      </w:r>
      <w:r>
        <w:rPr>
          <w:color w:val="231F20"/>
          <w:spacing w:val="-8"/>
        </w:rPr>
        <w:t xml:space="preserve"> </w:t>
      </w:r>
      <w:r>
        <w:rPr>
          <w:color w:val="231F20"/>
        </w:rPr>
        <w:t>или</w:t>
      </w:r>
      <w:r>
        <w:rPr>
          <w:color w:val="231F20"/>
          <w:spacing w:val="-8"/>
        </w:rPr>
        <w:t xml:space="preserve"> </w:t>
      </w:r>
      <w:r>
        <w:rPr>
          <w:color w:val="231F20"/>
        </w:rPr>
        <w:t>родном</w:t>
      </w:r>
      <w:r>
        <w:rPr>
          <w:color w:val="231F20"/>
          <w:spacing w:val="-8"/>
        </w:rPr>
        <w:t xml:space="preserve"> </w:t>
      </w:r>
      <w:r>
        <w:rPr>
          <w:color w:val="231F20"/>
        </w:rPr>
        <w:t>языке,</w:t>
      </w:r>
      <w:r>
        <w:rPr>
          <w:color w:val="231F20"/>
          <w:spacing w:val="-8"/>
        </w:rPr>
        <w:t xml:space="preserve"> </w:t>
      </w:r>
      <w:r>
        <w:rPr>
          <w:color w:val="231F20"/>
        </w:rPr>
        <w:t>но</w:t>
      </w:r>
      <w:r>
        <w:rPr>
          <w:color w:val="231F20"/>
          <w:spacing w:val="-8"/>
        </w:rPr>
        <w:t xml:space="preserve"> </w:t>
      </w:r>
      <w:r>
        <w:rPr>
          <w:color w:val="231F20"/>
        </w:rPr>
        <w:t>наряду</w:t>
      </w:r>
      <w:r>
        <w:rPr>
          <w:color w:val="231F20"/>
          <w:spacing w:val="-8"/>
        </w:rPr>
        <w:t xml:space="preserve"> </w:t>
      </w:r>
      <w:r>
        <w:rPr>
          <w:color w:val="231F20"/>
        </w:rPr>
        <w:t>с</w:t>
      </w:r>
      <w:r>
        <w:rPr>
          <w:color w:val="231F20"/>
          <w:spacing w:val="-8"/>
        </w:rPr>
        <w:t xml:space="preserve"> </w:t>
      </w:r>
      <w:r>
        <w:rPr>
          <w:color w:val="231F20"/>
        </w:rPr>
        <w:t>ним</w:t>
      </w:r>
      <w:r>
        <w:rPr>
          <w:color w:val="231F20"/>
          <w:spacing w:val="-8"/>
        </w:rPr>
        <w:t xml:space="preserve"> </w:t>
      </w:r>
      <w:r>
        <w:rPr>
          <w:color w:val="231F20"/>
        </w:rPr>
        <w:t>изуча- ется</w:t>
      </w:r>
      <w:r>
        <w:rPr>
          <w:color w:val="231F20"/>
          <w:spacing w:val="-9"/>
        </w:rPr>
        <w:t xml:space="preserve"> </w:t>
      </w:r>
      <w:r>
        <w:rPr>
          <w:color w:val="231F20"/>
        </w:rPr>
        <w:t>один</w:t>
      </w:r>
      <w:r>
        <w:rPr>
          <w:color w:val="231F20"/>
          <w:spacing w:val="-9"/>
        </w:rPr>
        <w:t xml:space="preserve"> </w:t>
      </w:r>
      <w:r>
        <w:rPr>
          <w:color w:val="231F20"/>
        </w:rPr>
        <w:t>из</w:t>
      </w:r>
      <w:r>
        <w:rPr>
          <w:color w:val="231F20"/>
          <w:spacing w:val="-9"/>
        </w:rPr>
        <w:t xml:space="preserve"> </w:t>
      </w:r>
      <w:r>
        <w:rPr>
          <w:color w:val="231F20"/>
        </w:rPr>
        <w:t>языков</w:t>
      </w:r>
      <w:r>
        <w:rPr>
          <w:color w:val="231F20"/>
          <w:spacing w:val="-9"/>
        </w:rPr>
        <w:t xml:space="preserve"> </w:t>
      </w:r>
      <w:r>
        <w:rPr>
          <w:color w:val="231F20"/>
        </w:rPr>
        <w:t>народов</w:t>
      </w:r>
      <w:r>
        <w:rPr>
          <w:color w:val="231F20"/>
          <w:spacing w:val="-9"/>
        </w:rPr>
        <w:t xml:space="preserve"> </w:t>
      </w:r>
      <w:r>
        <w:rPr>
          <w:color w:val="231F20"/>
        </w:rPr>
        <w:t>России</w:t>
      </w:r>
      <w:r>
        <w:rPr>
          <w:color w:val="231F20"/>
          <w:spacing w:val="-9"/>
        </w:rPr>
        <w:t xml:space="preserve"> </w:t>
      </w:r>
      <w:r>
        <w:rPr>
          <w:color w:val="231F20"/>
        </w:rPr>
        <w:t>(5-дневная</w:t>
      </w:r>
      <w:r>
        <w:rPr>
          <w:color w:val="231F20"/>
          <w:spacing w:val="-9"/>
        </w:rPr>
        <w:t xml:space="preserve"> </w:t>
      </w:r>
      <w:r>
        <w:rPr>
          <w:color w:val="231F20"/>
        </w:rPr>
        <w:t>учебная</w:t>
      </w:r>
      <w:r>
        <w:rPr>
          <w:color w:val="231F20"/>
          <w:spacing w:val="-9"/>
        </w:rPr>
        <w:t xml:space="preserve"> </w:t>
      </w:r>
      <w:r>
        <w:rPr>
          <w:color w:val="231F20"/>
        </w:rPr>
        <w:t>не- деля), вариант 2;</w:t>
      </w:r>
    </w:p>
    <w:p w:rsidR="00777185" w:rsidRDefault="002B1729">
      <w:pPr>
        <w:pStyle w:val="a3"/>
        <w:spacing w:before="4" w:line="247" w:lineRule="auto"/>
        <w:ind w:left="343" w:right="114" w:hanging="142"/>
      </w:pPr>
      <w:r>
        <w:rPr>
          <w:rFonts w:ascii="Trebuchet MS" w:hAnsi="Trebuchet MS"/>
          <w:color w:val="231F20"/>
          <w:position w:val="1"/>
          <w:sz w:val="14"/>
        </w:rPr>
        <w:t xml:space="preserve">6 </w:t>
      </w:r>
      <w:r>
        <w:rPr>
          <w:color w:val="231F20"/>
        </w:rPr>
        <w:t>для образовательных организаций, в которых образование ведётся на русском языке, но наряду с ним изучается один из</w:t>
      </w:r>
      <w:r>
        <w:rPr>
          <w:color w:val="231F20"/>
          <w:spacing w:val="-2"/>
        </w:rPr>
        <w:t xml:space="preserve"> </w:t>
      </w:r>
      <w:r>
        <w:rPr>
          <w:color w:val="231F20"/>
        </w:rPr>
        <w:t>языков</w:t>
      </w:r>
      <w:r>
        <w:rPr>
          <w:color w:val="231F20"/>
          <w:spacing w:val="-2"/>
        </w:rPr>
        <w:t xml:space="preserve"> </w:t>
      </w:r>
      <w:r>
        <w:rPr>
          <w:color w:val="231F20"/>
        </w:rPr>
        <w:t>народов</w:t>
      </w:r>
      <w:r>
        <w:rPr>
          <w:color w:val="231F20"/>
          <w:spacing w:val="-2"/>
        </w:rPr>
        <w:t xml:space="preserve"> </w:t>
      </w:r>
      <w:r>
        <w:rPr>
          <w:color w:val="231F20"/>
        </w:rPr>
        <w:t>Российской</w:t>
      </w:r>
      <w:r>
        <w:rPr>
          <w:color w:val="231F20"/>
          <w:spacing w:val="-2"/>
        </w:rPr>
        <w:t xml:space="preserve"> </w:t>
      </w:r>
      <w:r>
        <w:rPr>
          <w:color w:val="231F20"/>
        </w:rPr>
        <w:t>Федерации</w:t>
      </w:r>
      <w:r>
        <w:rPr>
          <w:color w:val="231F20"/>
          <w:spacing w:val="-2"/>
        </w:rPr>
        <w:t xml:space="preserve"> </w:t>
      </w:r>
      <w:r>
        <w:rPr>
          <w:color w:val="231F20"/>
        </w:rPr>
        <w:t>(6-дневная</w:t>
      </w:r>
      <w:r>
        <w:rPr>
          <w:color w:val="231F20"/>
          <w:spacing w:val="-2"/>
        </w:rPr>
        <w:t xml:space="preserve"> </w:t>
      </w:r>
      <w:r>
        <w:rPr>
          <w:color w:val="231F20"/>
        </w:rPr>
        <w:t>учеб- ная неделя), вариант 4.</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343" w:right="115" w:hanging="142"/>
      </w:pPr>
      <w:r>
        <w:rPr>
          <w:rFonts w:ascii="Trebuchet MS" w:hAnsi="Trebuchet MS"/>
          <w:color w:val="231F20"/>
          <w:position w:val="1"/>
          <w:sz w:val="14"/>
        </w:rPr>
        <w:t xml:space="preserve">6 </w:t>
      </w:r>
      <w:r>
        <w:rPr>
          <w:color w:val="231F20"/>
        </w:rPr>
        <w:t>для образовательных организаций, в которых обучение ве- дётся</w:t>
      </w:r>
      <w:r>
        <w:rPr>
          <w:color w:val="231F20"/>
          <w:spacing w:val="-16"/>
        </w:rPr>
        <w:t xml:space="preserve"> </w:t>
      </w:r>
      <w:r>
        <w:rPr>
          <w:color w:val="231F20"/>
        </w:rPr>
        <w:t>на</w:t>
      </w:r>
      <w:r>
        <w:rPr>
          <w:color w:val="231F20"/>
          <w:spacing w:val="-16"/>
        </w:rPr>
        <w:t xml:space="preserve"> </w:t>
      </w:r>
      <w:r>
        <w:rPr>
          <w:color w:val="231F20"/>
        </w:rPr>
        <w:t>родном</w:t>
      </w:r>
      <w:r>
        <w:rPr>
          <w:color w:val="231F20"/>
          <w:spacing w:val="-16"/>
        </w:rPr>
        <w:t xml:space="preserve"> </w:t>
      </w:r>
      <w:r>
        <w:rPr>
          <w:color w:val="231F20"/>
        </w:rPr>
        <w:t>(нерусском)</w:t>
      </w:r>
      <w:r>
        <w:rPr>
          <w:color w:val="231F20"/>
          <w:spacing w:val="-16"/>
        </w:rPr>
        <w:t xml:space="preserve"> </w:t>
      </w:r>
      <w:r>
        <w:rPr>
          <w:color w:val="231F20"/>
        </w:rPr>
        <w:t>языке</w:t>
      </w:r>
      <w:r>
        <w:rPr>
          <w:color w:val="231F20"/>
          <w:spacing w:val="-16"/>
        </w:rPr>
        <w:t xml:space="preserve"> </w:t>
      </w:r>
      <w:r>
        <w:rPr>
          <w:color w:val="231F20"/>
        </w:rPr>
        <w:t>(6-дневная</w:t>
      </w:r>
      <w:r>
        <w:rPr>
          <w:color w:val="231F20"/>
          <w:spacing w:val="-16"/>
        </w:rPr>
        <w:t xml:space="preserve"> </w:t>
      </w:r>
      <w:r>
        <w:rPr>
          <w:color w:val="231F20"/>
        </w:rPr>
        <w:t>учебная</w:t>
      </w:r>
      <w:r>
        <w:rPr>
          <w:color w:val="231F20"/>
          <w:spacing w:val="-16"/>
        </w:rPr>
        <w:t xml:space="preserve"> </w:t>
      </w:r>
      <w:r>
        <w:rPr>
          <w:color w:val="231F20"/>
        </w:rPr>
        <w:t>неде- ля), вариант 5.</w:t>
      </w:r>
    </w:p>
    <w:p w:rsidR="00777185" w:rsidRDefault="002B1729">
      <w:pPr>
        <w:pStyle w:val="a3"/>
        <w:spacing w:before="3" w:line="247" w:lineRule="auto"/>
        <w:ind w:left="117" w:right="114"/>
      </w:pPr>
      <w:r>
        <w:rPr>
          <w:color w:val="231F20"/>
          <w:spacing w:val="-2"/>
        </w:rPr>
        <w:t>При</w:t>
      </w:r>
      <w:r>
        <w:rPr>
          <w:color w:val="231F20"/>
          <w:spacing w:val="-6"/>
        </w:rPr>
        <w:t xml:space="preserve"> </w:t>
      </w:r>
      <w:r>
        <w:rPr>
          <w:color w:val="231F20"/>
          <w:spacing w:val="-2"/>
        </w:rPr>
        <w:t>наличии</w:t>
      </w:r>
      <w:r>
        <w:rPr>
          <w:color w:val="231F20"/>
          <w:spacing w:val="-6"/>
        </w:rPr>
        <w:t xml:space="preserve"> </w:t>
      </w:r>
      <w:r>
        <w:rPr>
          <w:color w:val="231F20"/>
          <w:spacing w:val="-2"/>
        </w:rPr>
        <w:t>необходимых</w:t>
      </w:r>
      <w:r>
        <w:rPr>
          <w:color w:val="231F20"/>
          <w:spacing w:val="-6"/>
        </w:rPr>
        <w:t xml:space="preserve"> </w:t>
      </w:r>
      <w:r>
        <w:rPr>
          <w:color w:val="231F20"/>
          <w:spacing w:val="-2"/>
        </w:rPr>
        <w:t>условий</w:t>
      </w:r>
      <w:r>
        <w:rPr>
          <w:color w:val="231F20"/>
          <w:spacing w:val="-6"/>
        </w:rPr>
        <w:t xml:space="preserve"> </w:t>
      </w:r>
      <w:r>
        <w:rPr>
          <w:color w:val="231F20"/>
          <w:spacing w:val="-2"/>
        </w:rPr>
        <w:t>(кадровых,</w:t>
      </w:r>
      <w:r>
        <w:rPr>
          <w:color w:val="231F20"/>
          <w:spacing w:val="-6"/>
        </w:rPr>
        <w:t xml:space="preserve"> </w:t>
      </w:r>
      <w:r>
        <w:rPr>
          <w:color w:val="231F20"/>
          <w:spacing w:val="-2"/>
        </w:rPr>
        <w:t xml:space="preserve">финансовых, </w:t>
      </w:r>
      <w:r>
        <w:rPr>
          <w:color w:val="231F20"/>
        </w:rPr>
        <w:t>материально-технических и иных) возможно деление классов на группы при проведении учебных занятий, курсов, дисци- плин (модулей).</w:t>
      </w:r>
    </w:p>
    <w:p w:rsidR="00777185" w:rsidRDefault="002B1729">
      <w:pPr>
        <w:pStyle w:val="a3"/>
        <w:spacing w:before="4" w:line="247" w:lineRule="auto"/>
        <w:ind w:left="117" w:right="114"/>
      </w:pPr>
      <w:r>
        <w:rPr>
          <w:color w:val="231F20"/>
        </w:rPr>
        <w:t>При</w:t>
      </w:r>
      <w:r>
        <w:rPr>
          <w:color w:val="231F20"/>
          <w:spacing w:val="-5"/>
        </w:rPr>
        <w:t xml:space="preserve"> </w:t>
      </w:r>
      <w:r>
        <w:rPr>
          <w:color w:val="231F20"/>
        </w:rPr>
        <w:t>проведении</w:t>
      </w:r>
      <w:r>
        <w:rPr>
          <w:color w:val="231F20"/>
          <w:spacing w:val="-5"/>
        </w:rPr>
        <w:t xml:space="preserve"> </w:t>
      </w:r>
      <w:r>
        <w:rPr>
          <w:color w:val="231F20"/>
        </w:rPr>
        <w:t>занятий</w:t>
      </w:r>
      <w:r>
        <w:rPr>
          <w:color w:val="231F20"/>
          <w:spacing w:val="-5"/>
        </w:rPr>
        <w:t xml:space="preserve"> </w:t>
      </w:r>
      <w:r>
        <w:rPr>
          <w:color w:val="231F20"/>
        </w:rPr>
        <w:t>по</w:t>
      </w:r>
      <w:r>
        <w:rPr>
          <w:color w:val="231F20"/>
          <w:spacing w:val="-5"/>
        </w:rPr>
        <w:t xml:space="preserve"> </w:t>
      </w:r>
      <w:r>
        <w:rPr>
          <w:color w:val="231F20"/>
        </w:rPr>
        <w:t>родному</w:t>
      </w:r>
      <w:r>
        <w:rPr>
          <w:color w:val="231F20"/>
          <w:spacing w:val="-5"/>
        </w:rPr>
        <w:t xml:space="preserve"> </w:t>
      </w:r>
      <w:r>
        <w:rPr>
          <w:color w:val="231F20"/>
        </w:rPr>
        <w:t>языку</w:t>
      </w:r>
      <w:r>
        <w:rPr>
          <w:color w:val="231F20"/>
          <w:spacing w:val="-5"/>
        </w:rPr>
        <w:t xml:space="preserve"> </w:t>
      </w:r>
      <w:r>
        <w:rPr>
          <w:color w:val="231F20"/>
        </w:rPr>
        <w:t>в</w:t>
      </w:r>
      <w:r>
        <w:rPr>
          <w:color w:val="231F20"/>
          <w:spacing w:val="-5"/>
        </w:rPr>
        <w:t xml:space="preserve"> </w:t>
      </w:r>
      <w:r>
        <w:rPr>
          <w:color w:val="231F20"/>
        </w:rPr>
        <w:t>образователь- ных</w:t>
      </w:r>
      <w:r>
        <w:rPr>
          <w:color w:val="231F20"/>
          <w:spacing w:val="-15"/>
        </w:rPr>
        <w:t xml:space="preserve"> </w:t>
      </w:r>
      <w:r>
        <w:rPr>
          <w:color w:val="231F20"/>
        </w:rPr>
        <w:t>организациях,</w:t>
      </w:r>
      <w:r>
        <w:rPr>
          <w:color w:val="231F20"/>
          <w:spacing w:val="-15"/>
        </w:rPr>
        <w:t xml:space="preserve"> </w:t>
      </w:r>
      <w:r>
        <w:rPr>
          <w:color w:val="231F20"/>
        </w:rPr>
        <w:t>в</w:t>
      </w:r>
      <w:r>
        <w:rPr>
          <w:color w:val="231F20"/>
          <w:spacing w:val="-15"/>
        </w:rPr>
        <w:t xml:space="preserve"> </w:t>
      </w:r>
      <w:r>
        <w:rPr>
          <w:color w:val="231F20"/>
        </w:rPr>
        <w:t>которых</w:t>
      </w:r>
      <w:r>
        <w:rPr>
          <w:color w:val="231F20"/>
          <w:spacing w:val="-15"/>
        </w:rPr>
        <w:t xml:space="preserve"> </w:t>
      </w:r>
      <w:r>
        <w:rPr>
          <w:color w:val="231F20"/>
        </w:rPr>
        <w:t>наряду</w:t>
      </w:r>
      <w:r>
        <w:rPr>
          <w:color w:val="231F20"/>
          <w:spacing w:val="-15"/>
        </w:rPr>
        <w:t xml:space="preserve"> </w:t>
      </w:r>
      <w:r>
        <w:rPr>
          <w:color w:val="231F20"/>
        </w:rPr>
        <w:t>с</w:t>
      </w:r>
      <w:r>
        <w:rPr>
          <w:color w:val="231F20"/>
          <w:spacing w:val="-15"/>
        </w:rPr>
        <w:t xml:space="preserve"> </w:t>
      </w:r>
      <w:r>
        <w:rPr>
          <w:color w:val="231F20"/>
        </w:rPr>
        <w:t>русским</w:t>
      </w:r>
      <w:r>
        <w:rPr>
          <w:color w:val="231F20"/>
          <w:spacing w:val="-15"/>
        </w:rPr>
        <w:t xml:space="preserve"> </w:t>
      </w:r>
      <w:r>
        <w:rPr>
          <w:color w:val="231F20"/>
        </w:rPr>
        <w:t>языком</w:t>
      </w:r>
      <w:r>
        <w:rPr>
          <w:color w:val="231F20"/>
          <w:spacing w:val="-15"/>
        </w:rPr>
        <w:t xml:space="preserve"> </w:t>
      </w:r>
      <w:r>
        <w:rPr>
          <w:color w:val="231F20"/>
        </w:rPr>
        <w:t>изуча- ется родной язык (1—4 классы), и по иностранному языку</w:t>
      </w:r>
      <w:r>
        <w:rPr>
          <w:color w:val="231F20"/>
          <w:spacing w:val="40"/>
        </w:rPr>
        <w:t xml:space="preserve"> </w:t>
      </w:r>
      <w:r>
        <w:rPr>
          <w:color w:val="231F20"/>
        </w:rPr>
        <w:t>(2—4 классы) осуществляется деление классов на две и более группы.</w:t>
      </w:r>
      <w:r>
        <w:rPr>
          <w:color w:val="231F20"/>
          <w:spacing w:val="-16"/>
        </w:rPr>
        <w:t xml:space="preserve"> </w:t>
      </w:r>
      <w:r>
        <w:rPr>
          <w:color w:val="231F20"/>
        </w:rPr>
        <w:t>При</w:t>
      </w:r>
      <w:r>
        <w:rPr>
          <w:color w:val="231F20"/>
          <w:spacing w:val="-16"/>
        </w:rPr>
        <w:t xml:space="preserve"> </w:t>
      </w:r>
      <w:r>
        <w:rPr>
          <w:color w:val="231F20"/>
        </w:rPr>
        <w:t>проведении</w:t>
      </w:r>
      <w:r>
        <w:rPr>
          <w:color w:val="231F20"/>
          <w:spacing w:val="-16"/>
        </w:rPr>
        <w:t xml:space="preserve"> </w:t>
      </w:r>
      <w:r>
        <w:rPr>
          <w:color w:val="231F20"/>
        </w:rPr>
        <w:t>учебных</w:t>
      </w:r>
      <w:r>
        <w:rPr>
          <w:color w:val="231F20"/>
          <w:spacing w:val="-16"/>
        </w:rPr>
        <w:t xml:space="preserve"> </w:t>
      </w:r>
      <w:r>
        <w:rPr>
          <w:color w:val="231F20"/>
        </w:rPr>
        <w:t>занятий</w:t>
      </w:r>
      <w:r>
        <w:rPr>
          <w:color w:val="231F20"/>
          <w:spacing w:val="-16"/>
        </w:rPr>
        <w:t xml:space="preserve"> </w:t>
      </w:r>
      <w:r>
        <w:rPr>
          <w:color w:val="231F20"/>
        </w:rPr>
        <w:t>в</w:t>
      </w:r>
      <w:r>
        <w:rPr>
          <w:color w:val="231F20"/>
          <w:spacing w:val="-16"/>
        </w:rPr>
        <w:t xml:space="preserve"> </w:t>
      </w:r>
      <w:r>
        <w:rPr>
          <w:color w:val="231F20"/>
        </w:rPr>
        <w:t xml:space="preserve">малокомплектных </w:t>
      </w:r>
      <w:r>
        <w:rPr>
          <w:color w:val="231F20"/>
          <w:w w:val="95"/>
        </w:rPr>
        <w:t xml:space="preserve">организациях допускается объединение в группы обучающихся </w:t>
      </w:r>
      <w:r>
        <w:rPr>
          <w:color w:val="231F20"/>
          <w:spacing w:val="-2"/>
        </w:rPr>
        <w:t xml:space="preserve">по образовательным программам начального общего образова- </w:t>
      </w:r>
      <w:r>
        <w:rPr>
          <w:color w:val="231F20"/>
        </w:rPr>
        <w:t>ния из нескольких классов.</w:t>
      </w:r>
    </w:p>
    <w:p w:rsidR="00777185" w:rsidRDefault="002B1729">
      <w:pPr>
        <w:pStyle w:val="a3"/>
        <w:spacing w:line="244" w:lineRule="auto"/>
        <w:ind w:left="117" w:right="114"/>
      </w:pPr>
      <w:r>
        <w:rPr>
          <w:color w:val="231F20"/>
        </w:rPr>
        <w:t>Организация, осуществляющая образовательную деятель- 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77185" w:rsidRDefault="002B1729">
      <w:pPr>
        <w:pStyle w:val="a3"/>
        <w:spacing w:line="244" w:lineRule="auto"/>
        <w:ind w:left="117" w:right="114"/>
      </w:pPr>
      <w:r>
        <w:rPr>
          <w:color w:val="231F20"/>
        </w:rPr>
        <w:t>Продолжительность</w:t>
      </w:r>
      <w:r>
        <w:rPr>
          <w:color w:val="231F20"/>
          <w:spacing w:val="-7"/>
        </w:rPr>
        <w:t xml:space="preserve"> </w:t>
      </w:r>
      <w:r>
        <w:rPr>
          <w:color w:val="231F20"/>
        </w:rPr>
        <w:t>учебного</w:t>
      </w:r>
      <w:r>
        <w:rPr>
          <w:color w:val="231F20"/>
          <w:spacing w:val="-7"/>
        </w:rPr>
        <w:t xml:space="preserve"> </w:t>
      </w:r>
      <w:r>
        <w:rPr>
          <w:color w:val="231F20"/>
        </w:rPr>
        <w:t>года</w:t>
      </w:r>
      <w:r>
        <w:rPr>
          <w:color w:val="231F20"/>
          <w:spacing w:val="-7"/>
        </w:rPr>
        <w:t xml:space="preserve"> </w:t>
      </w:r>
      <w:r>
        <w:rPr>
          <w:color w:val="231F20"/>
        </w:rPr>
        <w:t>при</w:t>
      </w:r>
      <w:r>
        <w:rPr>
          <w:color w:val="231F20"/>
          <w:spacing w:val="-7"/>
        </w:rPr>
        <w:t xml:space="preserve"> </w:t>
      </w:r>
      <w:r>
        <w:rPr>
          <w:color w:val="231F20"/>
        </w:rPr>
        <w:t>получении</w:t>
      </w:r>
      <w:r>
        <w:rPr>
          <w:color w:val="231F20"/>
          <w:spacing w:val="-7"/>
        </w:rPr>
        <w:t xml:space="preserve"> </w:t>
      </w:r>
      <w:r>
        <w:rPr>
          <w:color w:val="231F20"/>
        </w:rPr>
        <w:t>начально- го</w:t>
      </w:r>
      <w:r>
        <w:rPr>
          <w:color w:val="231F20"/>
          <w:spacing w:val="38"/>
        </w:rPr>
        <w:t xml:space="preserve"> </w:t>
      </w:r>
      <w:r>
        <w:rPr>
          <w:color w:val="231F20"/>
        </w:rPr>
        <w:t>общего</w:t>
      </w:r>
      <w:r>
        <w:rPr>
          <w:color w:val="231F20"/>
          <w:spacing w:val="38"/>
        </w:rPr>
        <w:t xml:space="preserve"> </w:t>
      </w:r>
      <w:r>
        <w:rPr>
          <w:color w:val="231F20"/>
        </w:rPr>
        <w:t>образования</w:t>
      </w:r>
      <w:r>
        <w:rPr>
          <w:color w:val="231F20"/>
          <w:spacing w:val="38"/>
        </w:rPr>
        <w:t xml:space="preserve"> </w:t>
      </w:r>
      <w:r>
        <w:rPr>
          <w:color w:val="231F20"/>
        </w:rPr>
        <w:t>составляет</w:t>
      </w:r>
      <w:r>
        <w:rPr>
          <w:color w:val="231F20"/>
          <w:spacing w:val="38"/>
        </w:rPr>
        <w:t xml:space="preserve"> </w:t>
      </w:r>
      <w:r>
        <w:rPr>
          <w:color w:val="231F20"/>
        </w:rPr>
        <w:t>34</w:t>
      </w:r>
      <w:r>
        <w:rPr>
          <w:color w:val="231F20"/>
          <w:spacing w:val="38"/>
        </w:rPr>
        <w:t xml:space="preserve"> </w:t>
      </w:r>
      <w:r>
        <w:rPr>
          <w:color w:val="231F20"/>
        </w:rPr>
        <w:t>недели,</w:t>
      </w:r>
      <w:r>
        <w:rPr>
          <w:color w:val="231F20"/>
          <w:spacing w:val="38"/>
        </w:rPr>
        <w:t xml:space="preserve"> </w:t>
      </w:r>
      <w:r>
        <w:rPr>
          <w:color w:val="231F20"/>
        </w:rPr>
        <w:t>в</w:t>
      </w:r>
      <w:r>
        <w:rPr>
          <w:color w:val="231F20"/>
          <w:spacing w:val="38"/>
        </w:rPr>
        <w:t xml:space="preserve"> </w:t>
      </w:r>
      <w:r>
        <w:rPr>
          <w:color w:val="231F20"/>
        </w:rPr>
        <w:t>1</w:t>
      </w:r>
      <w:r>
        <w:rPr>
          <w:color w:val="231F20"/>
          <w:spacing w:val="38"/>
        </w:rPr>
        <w:t xml:space="preserve"> </w:t>
      </w:r>
      <w:r>
        <w:rPr>
          <w:color w:val="231F20"/>
        </w:rPr>
        <w:t>классе</w:t>
      </w:r>
      <w:r>
        <w:rPr>
          <w:color w:val="231F20"/>
          <w:spacing w:val="38"/>
        </w:rPr>
        <w:t xml:space="preserve"> </w:t>
      </w:r>
      <w:r>
        <w:rPr>
          <w:color w:val="231F20"/>
        </w:rPr>
        <w:t>— 33 недели.</w:t>
      </w:r>
    </w:p>
    <w:p w:rsidR="00777185" w:rsidRDefault="002B1729">
      <w:pPr>
        <w:pStyle w:val="a3"/>
        <w:spacing w:before="1" w:line="244" w:lineRule="auto"/>
        <w:ind w:left="117" w:right="115"/>
      </w:pPr>
      <w:r>
        <w:rPr>
          <w:color w:val="231F20"/>
        </w:rPr>
        <w:t>Количество</w:t>
      </w:r>
      <w:r>
        <w:rPr>
          <w:color w:val="231F20"/>
          <w:spacing w:val="-13"/>
        </w:rPr>
        <w:t xml:space="preserve"> </w:t>
      </w:r>
      <w:r>
        <w:rPr>
          <w:color w:val="231F20"/>
        </w:rPr>
        <w:t>учебных</w:t>
      </w:r>
      <w:r>
        <w:rPr>
          <w:color w:val="231F20"/>
          <w:spacing w:val="-13"/>
        </w:rPr>
        <w:t xml:space="preserve"> </w:t>
      </w:r>
      <w:r>
        <w:rPr>
          <w:color w:val="231F20"/>
        </w:rPr>
        <w:t>занятий</w:t>
      </w:r>
      <w:r>
        <w:rPr>
          <w:color w:val="231F20"/>
          <w:spacing w:val="-13"/>
        </w:rPr>
        <w:t xml:space="preserve"> </w:t>
      </w:r>
      <w:r>
        <w:rPr>
          <w:color w:val="231F20"/>
        </w:rPr>
        <w:t>за</w:t>
      </w:r>
      <w:r>
        <w:rPr>
          <w:color w:val="231F20"/>
          <w:spacing w:val="-13"/>
        </w:rPr>
        <w:t xml:space="preserve"> </w:t>
      </w:r>
      <w:r>
        <w:rPr>
          <w:color w:val="231F20"/>
        </w:rPr>
        <w:t>4</w:t>
      </w:r>
      <w:r>
        <w:rPr>
          <w:color w:val="231F20"/>
          <w:spacing w:val="-13"/>
        </w:rPr>
        <w:t xml:space="preserve"> </w:t>
      </w:r>
      <w:r>
        <w:rPr>
          <w:color w:val="231F20"/>
        </w:rPr>
        <w:t>учебных</w:t>
      </w:r>
      <w:r>
        <w:rPr>
          <w:color w:val="231F20"/>
          <w:spacing w:val="-13"/>
        </w:rPr>
        <w:t xml:space="preserve"> </w:t>
      </w:r>
      <w:r>
        <w:rPr>
          <w:color w:val="231F20"/>
        </w:rPr>
        <w:t>года</w:t>
      </w:r>
      <w:r>
        <w:rPr>
          <w:color w:val="231F20"/>
          <w:spacing w:val="-13"/>
        </w:rPr>
        <w:t xml:space="preserve"> </w:t>
      </w:r>
      <w:r>
        <w:rPr>
          <w:color w:val="231F20"/>
        </w:rPr>
        <w:t>не</w:t>
      </w:r>
      <w:r>
        <w:rPr>
          <w:color w:val="231F20"/>
          <w:spacing w:val="-13"/>
        </w:rPr>
        <w:t xml:space="preserve"> </w:t>
      </w:r>
      <w:r>
        <w:rPr>
          <w:color w:val="231F20"/>
        </w:rPr>
        <w:t>может</w:t>
      </w:r>
      <w:r>
        <w:rPr>
          <w:color w:val="231F20"/>
          <w:spacing w:val="-13"/>
        </w:rPr>
        <w:t xml:space="preserve"> </w:t>
      </w:r>
      <w:r>
        <w:rPr>
          <w:color w:val="231F20"/>
        </w:rPr>
        <w:t>со- ставлять</w:t>
      </w:r>
      <w:r>
        <w:rPr>
          <w:color w:val="231F20"/>
          <w:spacing w:val="-16"/>
        </w:rPr>
        <w:t xml:space="preserve"> </w:t>
      </w:r>
      <w:r>
        <w:rPr>
          <w:color w:val="231F20"/>
        </w:rPr>
        <w:t>менее</w:t>
      </w:r>
      <w:r>
        <w:rPr>
          <w:color w:val="231F20"/>
          <w:spacing w:val="-16"/>
        </w:rPr>
        <w:t xml:space="preserve"> </w:t>
      </w:r>
      <w:r>
        <w:rPr>
          <w:color w:val="231F20"/>
        </w:rPr>
        <w:t>2954</w:t>
      </w:r>
      <w:r>
        <w:rPr>
          <w:color w:val="231F20"/>
          <w:spacing w:val="-16"/>
        </w:rPr>
        <w:t xml:space="preserve"> </w:t>
      </w:r>
      <w:r>
        <w:rPr>
          <w:color w:val="231F20"/>
        </w:rPr>
        <w:t>ч</w:t>
      </w:r>
      <w:r>
        <w:rPr>
          <w:color w:val="231F20"/>
          <w:spacing w:val="-16"/>
        </w:rPr>
        <w:t xml:space="preserve"> </w:t>
      </w:r>
      <w:r>
        <w:rPr>
          <w:color w:val="231F20"/>
        </w:rPr>
        <w:t>и</w:t>
      </w:r>
      <w:r>
        <w:rPr>
          <w:color w:val="231F20"/>
          <w:spacing w:val="-16"/>
        </w:rPr>
        <w:t xml:space="preserve"> </w:t>
      </w:r>
      <w:r>
        <w:rPr>
          <w:color w:val="231F20"/>
        </w:rPr>
        <w:t>более</w:t>
      </w:r>
      <w:r>
        <w:rPr>
          <w:color w:val="231F20"/>
          <w:spacing w:val="-16"/>
        </w:rPr>
        <w:t xml:space="preserve"> </w:t>
      </w:r>
      <w:r>
        <w:rPr>
          <w:color w:val="231F20"/>
        </w:rPr>
        <w:t>3190</w:t>
      </w:r>
      <w:r>
        <w:rPr>
          <w:color w:val="231F20"/>
          <w:spacing w:val="-16"/>
        </w:rPr>
        <w:t xml:space="preserve"> </w:t>
      </w:r>
      <w:r>
        <w:rPr>
          <w:color w:val="231F20"/>
        </w:rPr>
        <w:t>ч</w:t>
      </w:r>
      <w:r>
        <w:rPr>
          <w:color w:val="231F20"/>
          <w:spacing w:val="-16"/>
        </w:rPr>
        <w:t xml:space="preserve"> </w:t>
      </w:r>
      <w:r>
        <w:rPr>
          <w:color w:val="231F20"/>
        </w:rPr>
        <w:t>в</w:t>
      </w:r>
      <w:r>
        <w:rPr>
          <w:color w:val="231F20"/>
          <w:spacing w:val="-16"/>
        </w:rPr>
        <w:t xml:space="preserve"> </w:t>
      </w:r>
      <w:r>
        <w:rPr>
          <w:color w:val="231F20"/>
        </w:rPr>
        <w:t>соответствии</w:t>
      </w:r>
      <w:r>
        <w:rPr>
          <w:color w:val="231F20"/>
          <w:spacing w:val="-16"/>
        </w:rPr>
        <w:t xml:space="preserve"> </w:t>
      </w:r>
      <w:r>
        <w:rPr>
          <w:color w:val="231F20"/>
        </w:rPr>
        <w:t>с</w:t>
      </w:r>
      <w:r>
        <w:rPr>
          <w:color w:val="231F20"/>
          <w:spacing w:val="-16"/>
        </w:rPr>
        <w:t xml:space="preserve"> </w:t>
      </w:r>
      <w:r>
        <w:rPr>
          <w:color w:val="231F20"/>
        </w:rPr>
        <w:t>требова- ниями к организации образовательного процесса к учебной нагрузке при 5-дневной (или 6-дневной) учебной неделе.</w:t>
      </w:r>
    </w:p>
    <w:p w:rsidR="00777185" w:rsidRDefault="002B1729">
      <w:pPr>
        <w:pStyle w:val="a3"/>
        <w:spacing w:before="3" w:line="244" w:lineRule="auto"/>
        <w:ind w:left="117" w:right="114"/>
      </w:pPr>
      <w:r>
        <w:rPr>
          <w:color w:val="231F20"/>
          <w:spacing w:val="-2"/>
        </w:rPr>
        <w:t>Продолжительность</w:t>
      </w:r>
      <w:r>
        <w:rPr>
          <w:color w:val="231F20"/>
          <w:spacing w:val="-5"/>
        </w:rPr>
        <w:t xml:space="preserve"> </w:t>
      </w:r>
      <w:r>
        <w:rPr>
          <w:color w:val="231F20"/>
          <w:spacing w:val="-2"/>
        </w:rPr>
        <w:t>каникул</w:t>
      </w:r>
      <w:r>
        <w:rPr>
          <w:color w:val="231F20"/>
          <w:spacing w:val="-5"/>
        </w:rPr>
        <w:t xml:space="preserve"> </w:t>
      </w:r>
      <w:r>
        <w:rPr>
          <w:color w:val="231F20"/>
          <w:spacing w:val="-2"/>
        </w:rPr>
        <w:t>в</w:t>
      </w:r>
      <w:r>
        <w:rPr>
          <w:color w:val="231F20"/>
          <w:spacing w:val="-5"/>
        </w:rPr>
        <w:t xml:space="preserve"> </w:t>
      </w:r>
      <w:r>
        <w:rPr>
          <w:color w:val="231F20"/>
          <w:spacing w:val="-2"/>
        </w:rPr>
        <w:t>течение</w:t>
      </w:r>
      <w:r>
        <w:rPr>
          <w:color w:val="231F20"/>
          <w:spacing w:val="-5"/>
        </w:rPr>
        <w:t xml:space="preserve"> </w:t>
      </w:r>
      <w:r>
        <w:rPr>
          <w:color w:val="231F20"/>
          <w:spacing w:val="-2"/>
        </w:rPr>
        <w:t>учебного</w:t>
      </w:r>
      <w:r>
        <w:rPr>
          <w:color w:val="231F20"/>
          <w:spacing w:val="-5"/>
        </w:rPr>
        <w:t xml:space="preserve"> </w:t>
      </w:r>
      <w:r>
        <w:rPr>
          <w:color w:val="231F20"/>
          <w:spacing w:val="-2"/>
        </w:rPr>
        <w:t>года</w:t>
      </w:r>
      <w:r>
        <w:rPr>
          <w:color w:val="231F20"/>
          <w:spacing w:val="-5"/>
        </w:rPr>
        <w:t xml:space="preserve"> </w:t>
      </w:r>
      <w:r>
        <w:rPr>
          <w:color w:val="231F20"/>
          <w:spacing w:val="-2"/>
        </w:rPr>
        <w:t xml:space="preserve">состав- </w:t>
      </w:r>
      <w:r>
        <w:rPr>
          <w:color w:val="231F20"/>
          <w:w w:val="95"/>
        </w:rPr>
        <w:t xml:space="preserve">ляет не менее 30 календарных дней, летом — не менее 8 недель. </w:t>
      </w:r>
      <w:r>
        <w:rPr>
          <w:color w:val="231F20"/>
        </w:rPr>
        <w:t>Для обучающихся в 1 классе устанавливаются в течение года дополнительные недельные каникулы.</w:t>
      </w:r>
    </w:p>
    <w:p w:rsidR="00777185" w:rsidRDefault="002B1729">
      <w:pPr>
        <w:pStyle w:val="a3"/>
        <w:spacing w:before="2"/>
        <w:ind w:left="343" w:right="0" w:firstLine="0"/>
      </w:pPr>
      <w:r>
        <w:rPr>
          <w:color w:val="231F20"/>
        </w:rPr>
        <w:t>Продолжительность</w:t>
      </w:r>
      <w:r>
        <w:rPr>
          <w:color w:val="231F20"/>
          <w:spacing w:val="5"/>
        </w:rPr>
        <w:t xml:space="preserve"> </w:t>
      </w:r>
      <w:r>
        <w:rPr>
          <w:color w:val="231F20"/>
        </w:rPr>
        <w:t>урока</w:t>
      </w:r>
      <w:r>
        <w:rPr>
          <w:color w:val="231F20"/>
          <w:spacing w:val="5"/>
        </w:rPr>
        <w:t xml:space="preserve"> </w:t>
      </w:r>
      <w:r>
        <w:rPr>
          <w:color w:val="231F20"/>
          <w:spacing w:val="-2"/>
        </w:rPr>
        <w:t>составляет:</w:t>
      </w:r>
    </w:p>
    <w:p w:rsidR="00777185" w:rsidRDefault="002B1729" w:rsidP="00D478B1">
      <w:pPr>
        <w:pStyle w:val="a3"/>
        <w:spacing w:before="5" w:line="244" w:lineRule="auto"/>
        <w:ind w:left="343" w:right="115" w:hanging="227"/>
        <w:sectPr w:rsidR="00777185">
          <w:pgSz w:w="7830" w:h="12020"/>
          <w:pgMar w:top="620" w:right="620" w:bottom="900" w:left="620" w:header="0" w:footer="709" w:gutter="0"/>
          <w:cols w:space="720"/>
        </w:sectPr>
      </w:pPr>
      <w:r>
        <w:rPr>
          <w:color w:val="231F20"/>
        </w:rPr>
        <w:t>—в</w:t>
      </w:r>
      <w:r>
        <w:rPr>
          <w:color w:val="231F20"/>
          <w:spacing w:val="-12"/>
        </w:rPr>
        <w:t xml:space="preserve"> </w:t>
      </w:r>
      <w:r>
        <w:rPr>
          <w:color w:val="231F20"/>
        </w:rPr>
        <w:t>1</w:t>
      </w:r>
      <w:r>
        <w:rPr>
          <w:color w:val="231F20"/>
          <w:spacing w:val="-12"/>
        </w:rPr>
        <w:t xml:space="preserve"> </w:t>
      </w:r>
      <w:r>
        <w:rPr>
          <w:color w:val="231F20"/>
        </w:rPr>
        <w:t>классе</w:t>
      </w:r>
      <w:r>
        <w:rPr>
          <w:color w:val="231F20"/>
          <w:spacing w:val="-12"/>
        </w:rPr>
        <w:t xml:space="preserve"> </w:t>
      </w:r>
      <w:r>
        <w:rPr>
          <w:color w:val="231F20"/>
        </w:rPr>
        <w:t>—</w:t>
      </w:r>
      <w:r>
        <w:rPr>
          <w:color w:val="231F20"/>
          <w:spacing w:val="-12"/>
        </w:rPr>
        <w:t xml:space="preserve"> </w:t>
      </w:r>
      <w:r>
        <w:rPr>
          <w:color w:val="231F20"/>
        </w:rPr>
        <w:t>35</w:t>
      </w:r>
      <w:r>
        <w:rPr>
          <w:color w:val="231F20"/>
          <w:spacing w:val="-12"/>
        </w:rPr>
        <w:t xml:space="preserve"> </w:t>
      </w:r>
      <w:r>
        <w:rPr>
          <w:color w:val="231F20"/>
        </w:rPr>
        <w:t>мин</w:t>
      </w:r>
      <w:r>
        <w:rPr>
          <w:color w:val="231F20"/>
          <w:spacing w:val="-12"/>
        </w:rPr>
        <w:t xml:space="preserve"> </w:t>
      </w:r>
      <w:r>
        <w:rPr>
          <w:color w:val="231F20"/>
        </w:rPr>
        <w:t>(сентябрь</w:t>
      </w:r>
      <w:r>
        <w:rPr>
          <w:color w:val="231F20"/>
          <w:spacing w:val="-12"/>
        </w:rPr>
        <w:t xml:space="preserve"> </w:t>
      </w:r>
      <w:r>
        <w:rPr>
          <w:color w:val="231F20"/>
        </w:rPr>
        <w:t>—</w:t>
      </w:r>
      <w:r>
        <w:rPr>
          <w:color w:val="231F20"/>
          <w:spacing w:val="-12"/>
        </w:rPr>
        <w:t xml:space="preserve"> </w:t>
      </w:r>
      <w:r>
        <w:rPr>
          <w:color w:val="231F20"/>
        </w:rPr>
        <w:t>декабрь),</w:t>
      </w:r>
      <w:r>
        <w:rPr>
          <w:color w:val="231F20"/>
          <w:spacing w:val="-12"/>
        </w:rPr>
        <w:t xml:space="preserve"> </w:t>
      </w:r>
      <w:r>
        <w:rPr>
          <w:color w:val="231F20"/>
        </w:rPr>
        <w:t>40</w:t>
      </w:r>
      <w:r>
        <w:rPr>
          <w:color w:val="231F20"/>
          <w:spacing w:val="-12"/>
        </w:rPr>
        <w:t xml:space="preserve"> </w:t>
      </w:r>
      <w:r>
        <w:rPr>
          <w:color w:val="231F20"/>
        </w:rPr>
        <w:t>мин</w:t>
      </w:r>
      <w:r>
        <w:rPr>
          <w:color w:val="231F20"/>
          <w:spacing w:val="-12"/>
        </w:rPr>
        <w:t xml:space="preserve"> </w:t>
      </w:r>
      <w:r>
        <w:rPr>
          <w:color w:val="231F20"/>
        </w:rPr>
        <w:t>(ян</w:t>
      </w:r>
    </w:p>
    <w:p w:rsidR="00777185" w:rsidRDefault="00224EB2" w:rsidP="00727D2A">
      <w:pPr>
        <w:spacing w:before="66"/>
        <w:ind w:right="116"/>
        <w:rPr>
          <w:sz w:val="18"/>
        </w:rPr>
        <w:sectPr w:rsidR="00777185">
          <w:footerReference w:type="even" r:id="rId64"/>
          <w:pgSz w:w="12020" w:h="7830" w:orient="landscape"/>
          <w:pgMar w:top="640" w:right="620" w:bottom="280" w:left="1020" w:header="0" w:footer="0" w:gutter="0"/>
          <w:cols w:space="720"/>
        </w:sectPr>
      </w:pPr>
      <w:r>
        <w:pict>
          <v:shape id="docshape304" o:spid="_x0000_s1047" type="#_x0000_t202" style="position:absolute;margin-left:33.85pt;margin-top:35.85pt;width:12.6pt;height:319.35pt;z-index:15827456;mso-position-horizontal-relative:page;mso-position-vertical-relative:page" filled="f" stroked="f">
            <v:textbox style="layout-flow:vertical" inset="0,0,0,0">
              <w:txbxContent>
                <w:p w:rsidR="002E70BA" w:rsidRDefault="002E70BA" w:rsidP="00727D2A">
                  <w:pPr>
                    <w:spacing w:before="16"/>
                    <w:rPr>
                      <w:rFonts w:ascii="Trebuchet MS" w:hAnsi="Trebuchet MS"/>
                      <w:sz w:val="18"/>
                    </w:rPr>
                  </w:pPr>
                </w:p>
              </w:txbxContent>
            </v:textbox>
            <w10:wrap anchorx="page" anchory="page"/>
          </v:shape>
        </w:pict>
      </w:r>
    </w:p>
    <w:p w:rsidR="00777185" w:rsidRDefault="00224EB2">
      <w:pPr>
        <w:pStyle w:val="41"/>
        <w:spacing w:before="83"/>
        <w:ind w:left="113"/>
      </w:pPr>
      <w:r>
        <w:pict>
          <v:shape id="docshape309" o:spid="_x0000_s1042" type="#_x0000_t202" style="position:absolute;left:0;text-align:left;margin-left:33.85pt;margin-top:35.85pt;width:12.6pt;height:319.5pt;z-index:15830528;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4"/>
                      <w:sz w:val="18"/>
                    </w:rPr>
                    <w:t xml:space="preserve"> </w:t>
                  </w:r>
                  <w:r>
                    <w:rPr>
                      <w:rFonts w:ascii="Trebuchet MS" w:hAnsi="Trebuchet MS"/>
                      <w:color w:val="231F20"/>
                      <w:spacing w:val="-4"/>
                      <w:w w:val="90"/>
                      <w:sz w:val="18"/>
                    </w:rPr>
                    <w:t>основная</w:t>
                  </w:r>
                  <w:r>
                    <w:rPr>
                      <w:rFonts w:ascii="Trebuchet MS" w:hAnsi="Trebuchet MS"/>
                      <w:color w:val="231F20"/>
                      <w:spacing w:val="5"/>
                      <w:sz w:val="18"/>
                    </w:rPr>
                    <w:t xml:space="preserve"> </w:t>
                  </w:r>
                  <w:r>
                    <w:rPr>
                      <w:rFonts w:ascii="Trebuchet MS" w:hAnsi="Trebuchet MS"/>
                      <w:color w:val="231F20"/>
                      <w:spacing w:val="-4"/>
                      <w:w w:val="90"/>
                      <w:sz w:val="18"/>
                    </w:rPr>
                    <w:t>образовательная</w:t>
                  </w:r>
                  <w:r>
                    <w:rPr>
                      <w:rFonts w:ascii="Trebuchet MS" w:hAnsi="Trebuchet MS"/>
                      <w:color w:val="231F20"/>
                      <w:spacing w:val="5"/>
                      <w:sz w:val="18"/>
                    </w:rPr>
                    <w:t xml:space="preserve"> </w:t>
                  </w:r>
                  <w:r>
                    <w:rPr>
                      <w:rFonts w:ascii="Trebuchet MS" w:hAnsi="Trebuchet MS"/>
                      <w:color w:val="231F20"/>
                      <w:spacing w:val="-4"/>
                      <w:w w:val="90"/>
                      <w:sz w:val="18"/>
                    </w:rPr>
                    <w:t>программа</w:t>
                  </w:r>
                  <w:r>
                    <w:rPr>
                      <w:rFonts w:ascii="Trebuchet MS" w:hAnsi="Trebuchet MS"/>
                      <w:color w:val="231F20"/>
                      <w:spacing w:val="5"/>
                      <w:sz w:val="18"/>
                    </w:rPr>
                    <w:t xml:space="preserve"> </w:t>
                  </w:r>
                  <w:r>
                    <w:rPr>
                      <w:rFonts w:ascii="Trebuchet MS" w:hAnsi="Trebuchet MS"/>
                      <w:color w:val="231F20"/>
                      <w:spacing w:val="-4"/>
                      <w:w w:val="90"/>
                      <w:sz w:val="18"/>
                    </w:rPr>
                    <w:t>начального</w:t>
                  </w:r>
                  <w:r>
                    <w:rPr>
                      <w:rFonts w:ascii="Trebuchet MS" w:hAnsi="Trebuchet MS"/>
                      <w:color w:val="231F20"/>
                      <w:spacing w:val="5"/>
                      <w:sz w:val="18"/>
                    </w:rPr>
                    <w:t xml:space="preserve"> </w:t>
                  </w:r>
                  <w:r>
                    <w:rPr>
                      <w:rFonts w:ascii="Trebuchet MS" w:hAnsi="Trebuchet MS"/>
                      <w:color w:val="231F20"/>
                      <w:spacing w:val="-4"/>
                      <w:w w:val="90"/>
                      <w:sz w:val="18"/>
                    </w:rPr>
                    <w:t>общего</w:t>
                  </w:r>
                  <w:r>
                    <w:rPr>
                      <w:rFonts w:ascii="Trebuchet MS" w:hAnsi="Trebuchet MS"/>
                      <w:color w:val="231F20"/>
                      <w:spacing w:val="5"/>
                      <w:sz w:val="18"/>
                    </w:rPr>
                    <w:t xml:space="preserve"> </w:t>
                  </w:r>
                  <w:r>
                    <w:rPr>
                      <w:rFonts w:ascii="Trebuchet MS" w:hAnsi="Trebuchet MS"/>
                      <w:color w:val="231F20"/>
                      <w:spacing w:val="-4"/>
                      <w:w w:val="90"/>
                      <w:sz w:val="18"/>
                    </w:rPr>
                    <w:t>образования579</w:t>
                  </w:r>
                </w:p>
              </w:txbxContent>
            </v:textbox>
            <w10:wrap anchorx="page" anchory="page"/>
          </v:shape>
        </w:pict>
      </w:r>
      <w:r w:rsidR="002B1729">
        <w:rPr>
          <w:color w:val="231F20"/>
          <w:w w:val="95"/>
        </w:rPr>
        <w:t>Вариант</w:t>
      </w:r>
      <w:r w:rsidR="002B1729">
        <w:rPr>
          <w:color w:val="231F20"/>
          <w:spacing w:val="1"/>
        </w:rPr>
        <w:t xml:space="preserve"> </w:t>
      </w:r>
      <w:r w:rsidR="002B1729">
        <w:rPr>
          <w:color w:val="231F20"/>
          <w:spacing w:val="-10"/>
        </w:rPr>
        <w:t>4</w:t>
      </w:r>
    </w:p>
    <w:p w:rsidR="00777185" w:rsidRDefault="00777185">
      <w:pPr>
        <w:pStyle w:val="a3"/>
        <w:spacing w:before="8"/>
        <w:ind w:left="0" w:right="0" w:firstLine="0"/>
        <w:jc w:val="left"/>
        <w:rPr>
          <w:rFonts w:ascii="Trebuchet MS"/>
          <w:sz w:val="10"/>
        </w:rPr>
      </w:pPr>
    </w:p>
    <w:tbl>
      <w:tblPr>
        <w:tblStyle w:val="TableNormal"/>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2"/>
        <w:gridCol w:w="2948"/>
        <w:gridCol w:w="758"/>
        <w:gridCol w:w="758"/>
        <w:gridCol w:w="758"/>
        <w:gridCol w:w="758"/>
        <w:gridCol w:w="758"/>
      </w:tblGrid>
      <w:tr w:rsidR="00777185">
        <w:trPr>
          <w:trHeight w:val="545"/>
        </w:trPr>
        <w:tc>
          <w:tcPr>
            <w:tcW w:w="10140" w:type="dxa"/>
            <w:gridSpan w:val="7"/>
            <w:tcBorders>
              <w:left w:val="single" w:sz="4" w:space="0" w:color="231F20"/>
              <w:bottom w:val="single" w:sz="4" w:space="0" w:color="231F20"/>
              <w:right w:val="single" w:sz="4" w:space="0" w:color="231F20"/>
            </w:tcBorders>
          </w:tcPr>
          <w:p w:rsidR="00777185" w:rsidRDefault="002B1729">
            <w:pPr>
              <w:pStyle w:val="TableParagraph"/>
              <w:spacing w:before="72" w:line="220" w:lineRule="auto"/>
              <w:ind w:left="1983" w:right="354" w:hanging="1322"/>
              <w:rPr>
                <w:sz w:val="12"/>
              </w:rPr>
            </w:pPr>
            <w:r>
              <w:rPr>
                <w:rFonts w:ascii="Book Antiqua" w:hAnsi="Book Antiqua"/>
                <w:b/>
                <w:color w:val="231F20"/>
                <w:sz w:val="18"/>
              </w:rPr>
              <w:t>Примерный</w:t>
            </w:r>
            <w:r>
              <w:rPr>
                <w:rFonts w:ascii="Book Antiqua" w:hAnsi="Book Antiqua"/>
                <w:b/>
                <w:color w:val="231F20"/>
                <w:spacing w:val="28"/>
                <w:sz w:val="18"/>
              </w:rPr>
              <w:t xml:space="preserve"> </w:t>
            </w:r>
            <w:r>
              <w:rPr>
                <w:rFonts w:ascii="Book Antiqua" w:hAnsi="Book Antiqua"/>
                <w:b/>
                <w:color w:val="231F20"/>
                <w:sz w:val="18"/>
              </w:rPr>
              <w:t>учебный</w:t>
            </w:r>
            <w:r>
              <w:rPr>
                <w:rFonts w:ascii="Book Antiqua" w:hAnsi="Book Antiqua"/>
                <w:b/>
                <w:color w:val="231F20"/>
                <w:spacing w:val="28"/>
                <w:sz w:val="18"/>
              </w:rPr>
              <w:t xml:space="preserve"> </w:t>
            </w:r>
            <w:r>
              <w:rPr>
                <w:rFonts w:ascii="Book Antiqua" w:hAnsi="Book Antiqua"/>
                <w:b/>
                <w:color w:val="231F20"/>
                <w:sz w:val="18"/>
              </w:rPr>
              <w:t>план</w:t>
            </w:r>
            <w:r>
              <w:rPr>
                <w:rFonts w:ascii="Book Antiqua" w:hAnsi="Book Antiqua"/>
                <w:b/>
                <w:color w:val="231F20"/>
                <w:spacing w:val="28"/>
                <w:sz w:val="18"/>
              </w:rPr>
              <w:t xml:space="preserve"> </w:t>
            </w:r>
            <w:r>
              <w:rPr>
                <w:rFonts w:ascii="Book Antiqua" w:hAnsi="Book Antiqua"/>
                <w:b/>
                <w:color w:val="231F20"/>
                <w:sz w:val="18"/>
              </w:rPr>
              <w:t>начального</w:t>
            </w:r>
            <w:r>
              <w:rPr>
                <w:rFonts w:ascii="Book Antiqua" w:hAnsi="Book Antiqua"/>
                <w:b/>
                <w:color w:val="231F20"/>
                <w:spacing w:val="28"/>
                <w:sz w:val="18"/>
              </w:rPr>
              <w:t xml:space="preserve"> </w:t>
            </w:r>
            <w:r>
              <w:rPr>
                <w:rFonts w:ascii="Book Antiqua" w:hAnsi="Book Antiqua"/>
                <w:b/>
                <w:color w:val="231F20"/>
                <w:sz w:val="18"/>
              </w:rPr>
              <w:t>общего</w:t>
            </w:r>
            <w:r>
              <w:rPr>
                <w:rFonts w:ascii="Book Antiqua" w:hAnsi="Book Antiqua"/>
                <w:b/>
                <w:color w:val="231F20"/>
                <w:spacing w:val="28"/>
                <w:sz w:val="18"/>
              </w:rPr>
              <w:t xml:space="preserve"> </w:t>
            </w:r>
            <w:r>
              <w:rPr>
                <w:rFonts w:ascii="Book Antiqua" w:hAnsi="Book Antiqua"/>
                <w:b/>
                <w:color w:val="231F20"/>
                <w:sz w:val="18"/>
              </w:rPr>
              <w:t>образования</w:t>
            </w:r>
            <w:r>
              <w:rPr>
                <w:rFonts w:ascii="Book Antiqua" w:hAnsi="Book Antiqua"/>
                <w:b/>
                <w:color w:val="231F20"/>
                <w:spacing w:val="28"/>
                <w:sz w:val="18"/>
              </w:rPr>
              <w:t xml:space="preserve"> </w:t>
            </w:r>
            <w:r>
              <w:rPr>
                <w:rFonts w:ascii="Book Antiqua" w:hAnsi="Book Antiqua"/>
                <w:b/>
                <w:color w:val="231F20"/>
                <w:sz w:val="18"/>
              </w:rPr>
              <w:t>(1</w:t>
            </w:r>
            <w:r>
              <w:rPr>
                <w:rFonts w:ascii="Book Antiqua" w:hAnsi="Book Antiqua"/>
                <w:b/>
                <w:color w:val="231F20"/>
                <w:spacing w:val="28"/>
                <w:sz w:val="18"/>
              </w:rPr>
              <w:t xml:space="preserve"> </w:t>
            </w:r>
            <w:r>
              <w:rPr>
                <w:rFonts w:ascii="Book Antiqua" w:hAnsi="Book Antiqua"/>
                <w:b/>
                <w:color w:val="231F20"/>
                <w:sz w:val="18"/>
              </w:rPr>
              <w:t>кл.</w:t>
            </w:r>
            <w:r>
              <w:rPr>
                <w:rFonts w:ascii="Book Antiqua" w:hAnsi="Book Antiqua"/>
                <w:b/>
                <w:color w:val="231F20"/>
                <w:spacing w:val="28"/>
                <w:sz w:val="18"/>
              </w:rPr>
              <w:t xml:space="preserve"> </w:t>
            </w:r>
            <w:r>
              <w:rPr>
                <w:rFonts w:ascii="Book Antiqua" w:hAnsi="Book Antiqua"/>
                <w:b/>
                <w:color w:val="231F20"/>
                <w:sz w:val="18"/>
              </w:rPr>
              <w:t>—</w:t>
            </w:r>
            <w:r>
              <w:rPr>
                <w:rFonts w:ascii="Book Antiqua" w:hAnsi="Book Antiqua"/>
                <w:b/>
                <w:color w:val="231F20"/>
                <w:spacing w:val="28"/>
                <w:sz w:val="18"/>
              </w:rPr>
              <w:t xml:space="preserve"> </w:t>
            </w:r>
            <w:r>
              <w:rPr>
                <w:rFonts w:ascii="Book Antiqua" w:hAnsi="Book Antiqua"/>
                <w:b/>
                <w:color w:val="231F20"/>
                <w:sz w:val="18"/>
              </w:rPr>
              <w:t>5-дневная</w:t>
            </w:r>
            <w:r>
              <w:rPr>
                <w:rFonts w:ascii="Book Antiqua" w:hAnsi="Book Antiqua"/>
                <w:b/>
                <w:color w:val="231F20"/>
                <w:spacing w:val="28"/>
                <w:sz w:val="18"/>
              </w:rPr>
              <w:t xml:space="preserve"> </w:t>
            </w:r>
            <w:r>
              <w:rPr>
                <w:rFonts w:ascii="Book Antiqua" w:hAnsi="Book Antiqua"/>
                <w:b/>
                <w:color w:val="231F20"/>
                <w:sz w:val="18"/>
              </w:rPr>
              <w:t>учебная</w:t>
            </w:r>
            <w:r>
              <w:rPr>
                <w:rFonts w:ascii="Book Antiqua" w:hAnsi="Book Antiqua"/>
                <w:b/>
                <w:color w:val="231F20"/>
                <w:spacing w:val="28"/>
                <w:sz w:val="18"/>
              </w:rPr>
              <w:t xml:space="preserve"> </w:t>
            </w:r>
            <w:r>
              <w:rPr>
                <w:rFonts w:ascii="Book Antiqua" w:hAnsi="Book Antiqua"/>
                <w:b/>
                <w:color w:val="231F20"/>
                <w:sz w:val="18"/>
              </w:rPr>
              <w:t>неделя, 2—4</w:t>
            </w:r>
            <w:r>
              <w:rPr>
                <w:rFonts w:ascii="Book Antiqua" w:hAnsi="Book Antiqua"/>
                <w:b/>
                <w:color w:val="231F20"/>
                <w:spacing w:val="40"/>
                <w:sz w:val="18"/>
              </w:rPr>
              <w:t xml:space="preserve"> </w:t>
            </w:r>
            <w:r>
              <w:rPr>
                <w:rFonts w:ascii="Book Antiqua" w:hAnsi="Book Antiqua"/>
                <w:b/>
                <w:color w:val="231F20"/>
                <w:sz w:val="18"/>
              </w:rPr>
              <w:t>кл.</w:t>
            </w:r>
            <w:r>
              <w:rPr>
                <w:rFonts w:ascii="Book Antiqua" w:hAnsi="Book Antiqua"/>
                <w:b/>
                <w:color w:val="231F20"/>
                <w:spacing w:val="40"/>
                <w:sz w:val="18"/>
              </w:rPr>
              <w:t xml:space="preserve"> </w:t>
            </w:r>
            <w:r>
              <w:rPr>
                <w:rFonts w:ascii="Book Antiqua" w:hAnsi="Book Antiqua"/>
                <w:b/>
                <w:color w:val="231F20"/>
                <w:sz w:val="18"/>
              </w:rPr>
              <w:t>—</w:t>
            </w:r>
            <w:r>
              <w:rPr>
                <w:rFonts w:ascii="Book Antiqua" w:hAnsi="Book Antiqua"/>
                <w:b/>
                <w:color w:val="231F20"/>
                <w:spacing w:val="40"/>
                <w:sz w:val="18"/>
              </w:rPr>
              <w:t xml:space="preserve"> </w:t>
            </w:r>
            <w:r>
              <w:rPr>
                <w:rFonts w:ascii="Book Antiqua" w:hAnsi="Book Antiqua"/>
                <w:b/>
                <w:color w:val="231F20"/>
                <w:sz w:val="18"/>
              </w:rPr>
              <w:t>6-дневная</w:t>
            </w:r>
            <w:r>
              <w:rPr>
                <w:rFonts w:ascii="Book Antiqua" w:hAnsi="Book Antiqua"/>
                <w:b/>
                <w:color w:val="231F20"/>
                <w:spacing w:val="40"/>
                <w:sz w:val="18"/>
              </w:rPr>
              <w:t xml:space="preserve"> </w:t>
            </w:r>
            <w:r>
              <w:rPr>
                <w:rFonts w:ascii="Book Antiqua" w:hAnsi="Book Antiqua"/>
                <w:b/>
                <w:color w:val="231F20"/>
                <w:sz w:val="18"/>
              </w:rPr>
              <w:t>учебная</w:t>
            </w:r>
            <w:r>
              <w:rPr>
                <w:rFonts w:ascii="Book Antiqua" w:hAnsi="Book Antiqua"/>
                <w:b/>
                <w:color w:val="231F20"/>
                <w:spacing w:val="40"/>
                <w:sz w:val="18"/>
              </w:rPr>
              <w:t xml:space="preserve"> </w:t>
            </w:r>
            <w:r>
              <w:rPr>
                <w:rFonts w:ascii="Book Antiqua" w:hAnsi="Book Antiqua"/>
                <w:b/>
                <w:color w:val="231F20"/>
                <w:sz w:val="18"/>
              </w:rPr>
              <w:t>неделя</w:t>
            </w:r>
            <w:r>
              <w:rPr>
                <w:rFonts w:ascii="Book Antiqua" w:hAnsi="Book Antiqua"/>
                <w:b/>
                <w:color w:val="231F20"/>
                <w:spacing w:val="40"/>
                <w:sz w:val="18"/>
              </w:rPr>
              <w:t xml:space="preserve"> </w:t>
            </w:r>
            <w:r>
              <w:rPr>
                <w:rFonts w:ascii="Book Antiqua" w:hAnsi="Book Antiqua"/>
                <w:b/>
                <w:color w:val="231F20"/>
                <w:sz w:val="18"/>
              </w:rPr>
              <w:t>с</w:t>
            </w:r>
            <w:r>
              <w:rPr>
                <w:rFonts w:ascii="Book Antiqua" w:hAnsi="Book Antiqua"/>
                <w:b/>
                <w:color w:val="231F20"/>
                <w:spacing w:val="40"/>
                <w:sz w:val="18"/>
              </w:rPr>
              <w:t xml:space="preserve"> </w:t>
            </w:r>
            <w:r>
              <w:rPr>
                <w:rFonts w:ascii="Book Antiqua" w:hAnsi="Book Antiqua"/>
                <w:b/>
                <w:color w:val="231F20"/>
                <w:sz w:val="18"/>
              </w:rPr>
              <w:t>изучением</w:t>
            </w:r>
            <w:r>
              <w:rPr>
                <w:rFonts w:ascii="Book Antiqua" w:hAnsi="Book Antiqua"/>
                <w:b/>
                <w:color w:val="231F20"/>
                <w:spacing w:val="40"/>
                <w:sz w:val="18"/>
              </w:rPr>
              <w:t xml:space="preserve"> </w:t>
            </w:r>
            <w:r>
              <w:rPr>
                <w:rFonts w:ascii="Book Antiqua" w:hAnsi="Book Antiqua"/>
                <w:b/>
                <w:color w:val="231F20"/>
                <w:sz w:val="18"/>
              </w:rPr>
              <w:t>родного</w:t>
            </w:r>
            <w:r>
              <w:rPr>
                <w:rFonts w:ascii="Book Antiqua" w:hAnsi="Book Antiqua"/>
                <w:b/>
                <w:color w:val="231F20"/>
                <w:spacing w:val="40"/>
                <w:sz w:val="18"/>
              </w:rPr>
              <w:t xml:space="preserve"> </w:t>
            </w:r>
            <w:r>
              <w:rPr>
                <w:rFonts w:ascii="Book Antiqua" w:hAnsi="Book Antiqua"/>
                <w:b/>
                <w:color w:val="231F20"/>
                <w:sz w:val="18"/>
              </w:rPr>
              <w:t>языка)</w:t>
            </w:r>
            <w:r>
              <w:rPr>
                <w:color w:val="231F20"/>
                <w:position w:val="4"/>
                <w:sz w:val="12"/>
              </w:rPr>
              <w:t>*</w:t>
            </w:r>
          </w:p>
        </w:tc>
      </w:tr>
      <w:tr w:rsidR="00777185">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777185" w:rsidRDefault="00777185">
            <w:pPr>
              <w:pStyle w:val="TableParagraph"/>
              <w:spacing w:before="8"/>
              <w:rPr>
                <w:rFonts w:ascii="Trebuchet MS"/>
                <w:sz w:val="20"/>
              </w:rPr>
            </w:pPr>
          </w:p>
          <w:p w:rsidR="00777185" w:rsidRDefault="002B1729">
            <w:pPr>
              <w:pStyle w:val="TableParagraph"/>
              <w:ind w:left="742"/>
              <w:rPr>
                <w:rFonts w:ascii="Book Antiqua" w:hAnsi="Book Antiqua"/>
                <w:b/>
                <w:sz w:val="18"/>
              </w:rPr>
            </w:pPr>
            <w:r>
              <w:rPr>
                <w:rFonts w:ascii="Book Antiqua" w:hAnsi="Book Antiqua"/>
                <w:b/>
                <w:color w:val="231F20"/>
                <w:sz w:val="18"/>
              </w:rPr>
              <w:t>Предметные</w:t>
            </w:r>
            <w:r>
              <w:rPr>
                <w:rFonts w:ascii="Book Antiqua" w:hAnsi="Book Antiqua"/>
                <w:b/>
                <w:color w:val="231F20"/>
                <w:spacing w:val="22"/>
                <w:sz w:val="18"/>
              </w:rPr>
              <w:t xml:space="preserve"> </w:t>
            </w:r>
            <w:r>
              <w:rPr>
                <w:rFonts w:ascii="Book Antiqua" w:hAnsi="Book Antiqua"/>
                <w:b/>
                <w:color w:val="231F20"/>
                <w:spacing w:val="-2"/>
                <w:sz w:val="18"/>
              </w:rPr>
              <w:t>области</w:t>
            </w:r>
          </w:p>
        </w:tc>
        <w:tc>
          <w:tcPr>
            <w:tcW w:w="294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154" w:line="220" w:lineRule="auto"/>
              <w:ind w:left="1129" w:right="63" w:hanging="524"/>
              <w:rPr>
                <w:rFonts w:ascii="Book Antiqua" w:hAnsi="Book Antiqua"/>
                <w:b/>
                <w:sz w:val="18"/>
              </w:rPr>
            </w:pPr>
            <w:r>
              <w:rPr>
                <w:rFonts w:ascii="Book Antiqua" w:hAnsi="Book Antiqua"/>
                <w:b/>
                <w:color w:val="231F20"/>
                <w:spacing w:val="-2"/>
                <w:sz w:val="18"/>
              </w:rPr>
              <w:t>Учебные</w:t>
            </w:r>
            <w:r>
              <w:rPr>
                <w:rFonts w:ascii="Book Antiqua" w:hAnsi="Book Antiqua"/>
                <w:b/>
                <w:color w:val="231F20"/>
                <w:spacing w:val="-4"/>
                <w:sz w:val="18"/>
              </w:rPr>
              <w:t xml:space="preserve"> </w:t>
            </w:r>
            <w:r>
              <w:rPr>
                <w:rFonts w:ascii="Book Antiqua" w:hAnsi="Book Antiqua"/>
                <w:b/>
                <w:color w:val="231F20"/>
                <w:spacing w:val="-2"/>
                <w:sz w:val="18"/>
              </w:rPr>
              <w:t>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254"/>
              <w:rPr>
                <w:rFonts w:ascii="Book Antiqua" w:hAnsi="Book Antiqua"/>
                <w:b/>
                <w:sz w:val="18"/>
              </w:rPr>
            </w:pPr>
            <w:r>
              <w:rPr>
                <w:rFonts w:ascii="Book Antiqua" w:hAnsi="Book Antiqua"/>
                <w:b/>
                <w:color w:val="231F20"/>
                <w:sz w:val="18"/>
              </w:rPr>
              <w:t>Количество</w:t>
            </w:r>
            <w:r>
              <w:rPr>
                <w:rFonts w:ascii="Book Antiqua" w:hAnsi="Book Antiqua"/>
                <w:b/>
                <w:color w:val="231F20"/>
                <w:spacing w:val="28"/>
                <w:sz w:val="18"/>
              </w:rPr>
              <w:t xml:space="preserve"> </w:t>
            </w:r>
            <w:r>
              <w:rPr>
                <w:rFonts w:ascii="Book Antiqua" w:hAnsi="Book Antiqua"/>
                <w:b/>
                <w:color w:val="231F20"/>
                <w:sz w:val="18"/>
              </w:rPr>
              <w:t>часов</w:t>
            </w:r>
            <w:r>
              <w:rPr>
                <w:rFonts w:ascii="Book Antiqua" w:hAnsi="Book Antiqua"/>
                <w:b/>
                <w:color w:val="231F20"/>
                <w:spacing w:val="29"/>
                <w:sz w:val="18"/>
              </w:rPr>
              <w:t xml:space="preserve"> </w:t>
            </w:r>
            <w:r>
              <w:rPr>
                <w:rFonts w:ascii="Book Antiqua" w:hAnsi="Book Antiqua"/>
                <w:b/>
                <w:color w:val="231F20"/>
                <w:sz w:val="18"/>
              </w:rPr>
              <w:t>в</w:t>
            </w:r>
            <w:r>
              <w:rPr>
                <w:rFonts w:ascii="Book Antiqua" w:hAnsi="Book Antiqua"/>
                <w:b/>
                <w:color w:val="231F20"/>
                <w:spacing w:val="28"/>
                <w:sz w:val="18"/>
              </w:rPr>
              <w:t xml:space="preserve"> </w:t>
            </w:r>
            <w:r>
              <w:rPr>
                <w:rFonts w:ascii="Book Antiqua" w:hAnsi="Book Antiqua"/>
                <w:b/>
                <w:color w:val="231F20"/>
                <w:spacing w:val="-2"/>
                <w:sz w:val="18"/>
              </w:rPr>
              <w:t>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154" w:line="220" w:lineRule="auto"/>
              <w:ind w:left="124" w:firstLine="2"/>
              <w:rPr>
                <w:rFonts w:ascii="Book Antiqua" w:hAnsi="Book Antiqua"/>
                <w:b/>
                <w:sz w:val="18"/>
              </w:rPr>
            </w:pPr>
            <w:r>
              <w:rPr>
                <w:rFonts w:ascii="Book Antiqua" w:hAnsi="Book Antiqua"/>
                <w:b/>
                <w:color w:val="231F20"/>
                <w:spacing w:val="-2"/>
                <w:w w:val="105"/>
                <w:sz w:val="18"/>
              </w:rPr>
              <w:t xml:space="preserve">Всего </w:t>
            </w:r>
            <w:r>
              <w:rPr>
                <w:rFonts w:ascii="Book Antiqua" w:hAnsi="Book Antiqua"/>
                <w:b/>
                <w:color w:val="231F20"/>
                <w:spacing w:val="-4"/>
                <w:w w:val="105"/>
                <w:sz w:val="18"/>
              </w:rPr>
              <w:t>часов</w:t>
            </w:r>
          </w:p>
        </w:tc>
      </w:tr>
      <w:tr w:rsidR="00777185">
        <w:trPr>
          <w:trHeight w:val="347"/>
        </w:trPr>
        <w:tc>
          <w:tcPr>
            <w:tcW w:w="3402"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294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rFonts w:ascii="Book Antiqua"/>
                <w:b/>
                <w:sz w:val="18"/>
              </w:rPr>
            </w:pPr>
            <w:r>
              <w:rPr>
                <w:rFonts w:ascii="Book Antiqua"/>
                <w:b/>
                <w:color w:val="231F20"/>
                <w:w w:val="111"/>
                <w:sz w:val="18"/>
              </w:rPr>
              <w:t>I</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299"/>
              <w:rPr>
                <w:rFonts w:ascii="Book Antiqua"/>
                <w:b/>
                <w:sz w:val="18"/>
              </w:rPr>
            </w:pPr>
            <w:r>
              <w:rPr>
                <w:rFonts w:ascii="Book Antiqua"/>
                <w:b/>
                <w:color w:val="231F20"/>
                <w:spacing w:val="-5"/>
                <w:w w:val="110"/>
                <w:sz w:val="18"/>
              </w:rPr>
              <w:t>II</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41" w:right="134"/>
              <w:jc w:val="center"/>
              <w:rPr>
                <w:rFonts w:ascii="Book Antiqua"/>
                <w:b/>
                <w:sz w:val="18"/>
              </w:rPr>
            </w:pPr>
            <w:r>
              <w:rPr>
                <w:rFonts w:ascii="Book Antiqua"/>
                <w:b/>
                <w:color w:val="231F20"/>
                <w:spacing w:val="-5"/>
                <w:w w:val="110"/>
                <w:sz w:val="18"/>
              </w:rPr>
              <w:t>III</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41" w:right="134"/>
              <w:jc w:val="center"/>
              <w:rPr>
                <w:rFonts w:ascii="Book Antiqua"/>
                <w:b/>
                <w:sz w:val="18"/>
              </w:rPr>
            </w:pPr>
            <w:r>
              <w:rPr>
                <w:rFonts w:ascii="Book Antiqua"/>
                <w:b/>
                <w:color w:val="231F20"/>
                <w:spacing w:val="-5"/>
                <w:w w:val="110"/>
                <w:sz w:val="18"/>
              </w:rPr>
              <w:t>IV</w:t>
            </w: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r>
      <w:tr w:rsidR="00777185">
        <w:trPr>
          <w:trHeight w:val="347"/>
        </w:trPr>
        <w:tc>
          <w:tcPr>
            <w:tcW w:w="3402" w:type="dxa"/>
            <w:tcBorders>
              <w:top w:val="single" w:sz="4" w:space="0" w:color="231F20"/>
              <w:left w:val="single" w:sz="4" w:space="0" w:color="231F20"/>
              <w:bottom w:val="single" w:sz="4" w:space="0" w:color="231F20"/>
              <w:right w:val="single" w:sz="4" w:space="0" w:color="231F20"/>
            </w:tcBorders>
          </w:tcPr>
          <w:p w:rsidR="00777185" w:rsidRDefault="00777185">
            <w:pPr>
              <w:pStyle w:val="TableParagraph"/>
              <w:rPr>
                <w:rFonts w:ascii="Times New Roman"/>
                <w:sz w:val="18"/>
              </w:rPr>
            </w:pP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2"/>
              <w:ind w:left="112"/>
              <w:rPr>
                <w:rFonts w:ascii="Times New Roman" w:hAnsi="Times New Roman"/>
                <w:i/>
                <w:sz w:val="18"/>
              </w:rPr>
            </w:pPr>
            <w:r>
              <w:rPr>
                <w:rFonts w:ascii="Times New Roman" w:hAnsi="Times New Roman"/>
                <w:i/>
                <w:color w:val="231F20"/>
                <w:w w:val="120"/>
                <w:sz w:val="18"/>
              </w:rPr>
              <w:t>Обязательная</w:t>
            </w:r>
            <w:r>
              <w:rPr>
                <w:rFonts w:ascii="Times New Roman" w:hAnsi="Times New Roman"/>
                <w:i/>
                <w:color w:val="231F20"/>
                <w:spacing w:val="11"/>
                <w:w w:val="120"/>
                <w:sz w:val="18"/>
              </w:rPr>
              <w:t xml:space="preserve"> </w:t>
            </w:r>
            <w:r>
              <w:rPr>
                <w:rFonts w:ascii="Times New Roman" w:hAnsi="Times New Roman"/>
                <w:i/>
                <w:color w:val="231F20"/>
                <w:spacing w:val="-2"/>
                <w:w w:val="120"/>
                <w:sz w:val="18"/>
              </w:rPr>
              <w:t>часть</w:t>
            </w:r>
          </w:p>
        </w:tc>
        <w:tc>
          <w:tcPr>
            <w:tcW w:w="3790" w:type="dxa"/>
            <w:gridSpan w:val="5"/>
            <w:tcBorders>
              <w:top w:val="single" w:sz="4" w:space="0" w:color="231F20"/>
              <w:left w:val="single" w:sz="4" w:space="0" w:color="231F20"/>
              <w:bottom w:val="single" w:sz="4" w:space="0" w:color="231F20"/>
              <w:right w:val="single" w:sz="4" w:space="0" w:color="231F20"/>
            </w:tcBorders>
          </w:tcPr>
          <w:p w:rsidR="00777185" w:rsidRDefault="00777185">
            <w:pPr>
              <w:pStyle w:val="TableParagraph"/>
              <w:rPr>
                <w:rFonts w:ascii="Times New Roman"/>
                <w:sz w:val="18"/>
              </w:rPr>
            </w:pPr>
          </w:p>
        </w:tc>
      </w:tr>
      <w:tr w:rsidR="00777185">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9" w:line="228" w:lineRule="auto"/>
              <w:ind w:left="113"/>
              <w:rPr>
                <w:sz w:val="18"/>
              </w:rPr>
            </w:pPr>
            <w:r>
              <w:rPr>
                <w:color w:val="231F20"/>
                <w:sz w:val="18"/>
              </w:rPr>
              <w:t>Русский</w:t>
            </w:r>
            <w:r>
              <w:rPr>
                <w:color w:val="231F20"/>
                <w:spacing w:val="-4"/>
                <w:sz w:val="18"/>
              </w:rPr>
              <w:t xml:space="preserve"> </w:t>
            </w:r>
            <w:r>
              <w:rPr>
                <w:color w:val="231F20"/>
                <w:sz w:val="18"/>
              </w:rPr>
              <w:t>язык</w:t>
            </w:r>
            <w:r>
              <w:rPr>
                <w:color w:val="231F20"/>
                <w:spacing w:val="-4"/>
                <w:sz w:val="18"/>
              </w:rPr>
              <w:t xml:space="preserve"> </w:t>
            </w:r>
            <w:r>
              <w:rPr>
                <w:color w:val="231F20"/>
                <w:sz w:val="18"/>
              </w:rPr>
              <w:t>и</w:t>
            </w:r>
            <w:r>
              <w:rPr>
                <w:color w:val="231F20"/>
                <w:spacing w:val="-4"/>
                <w:sz w:val="18"/>
              </w:rPr>
              <w:t xml:space="preserve"> </w:t>
            </w:r>
            <w:r>
              <w:rPr>
                <w:color w:val="231F20"/>
                <w:sz w:val="18"/>
              </w:rPr>
              <w:t xml:space="preserve">литературное </w:t>
            </w:r>
            <w:r>
              <w:rPr>
                <w:color w:val="231F20"/>
                <w:spacing w:val="-2"/>
                <w:sz w:val="18"/>
              </w:rPr>
              <w:t>чтение</w:t>
            </w: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12"/>
              <w:rPr>
                <w:sz w:val="18"/>
              </w:rPr>
            </w:pPr>
            <w:r>
              <w:rPr>
                <w:color w:val="231F20"/>
                <w:sz w:val="18"/>
              </w:rPr>
              <w:t>Русский</w:t>
            </w:r>
            <w:r>
              <w:rPr>
                <w:color w:val="231F20"/>
                <w:spacing w:val="14"/>
                <w:sz w:val="18"/>
              </w:rPr>
              <w:t xml:space="preserve"> </w:t>
            </w:r>
            <w:r>
              <w:rPr>
                <w:color w:val="231F20"/>
                <w:spacing w:val="-4"/>
                <w:sz w:val="18"/>
              </w:rPr>
              <w:t>язык</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96"/>
                <w:sz w:val="18"/>
              </w:rPr>
              <w:t>5</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324"/>
              <w:rPr>
                <w:sz w:val="18"/>
              </w:rPr>
            </w:pPr>
            <w:r>
              <w:rPr>
                <w:color w:val="231F20"/>
                <w:w w:val="96"/>
                <w:sz w:val="18"/>
              </w:rPr>
              <w:t>5</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5</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5</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41" w:right="135"/>
              <w:jc w:val="center"/>
              <w:rPr>
                <w:sz w:val="18"/>
              </w:rPr>
            </w:pPr>
            <w:r>
              <w:rPr>
                <w:color w:val="231F20"/>
                <w:spacing w:val="-5"/>
                <w:sz w:val="18"/>
              </w:rPr>
              <w:t>20</w:t>
            </w:r>
          </w:p>
        </w:tc>
      </w:tr>
      <w:tr w:rsidR="00777185">
        <w:trPr>
          <w:trHeight w:val="347"/>
        </w:trPr>
        <w:tc>
          <w:tcPr>
            <w:tcW w:w="3402"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12"/>
              <w:rPr>
                <w:sz w:val="18"/>
              </w:rPr>
            </w:pPr>
            <w:r>
              <w:rPr>
                <w:color w:val="231F20"/>
                <w:sz w:val="18"/>
              </w:rPr>
              <w:t>Литературное</w:t>
            </w:r>
            <w:r>
              <w:rPr>
                <w:color w:val="231F20"/>
                <w:spacing w:val="-4"/>
                <w:sz w:val="18"/>
              </w:rPr>
              <w:t xml:space="preserve"> </w:t>
            </w:r>
            <w:r>
              <w:rPr>
                <w:color w:val="231F20"/>
                <w:spacing w:val="-2"/>
                <w:sz w:val="18"/>
              </w:rPr>
              <w:t>чтение</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96"/>
                <w:sz w:val="18"/>
              </w:rPr>
              <w:t>3</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324"/>
              <w:rPr>
                <w:sz w:val="18"/>
              </w:rPr>
            </w:pPr>
            <w:r>
              <w:rPr>
                <w:color w:val="231F20"/>
                <w:w w:val="96"/>
                <w:sz w:val="18"/>
              </w:rPr>
              <w:t>3</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3</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3</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41" w:right="135"/>
              <w:jc w:val="center"/>
              <w:rPr>
                <w:sz w:val="18"/>
              </w:rPr>
            </w:pPr>
            <w:r>
              <w:rPr>
                <w:color w:val="231F20"/>
                <w:spacing w:val="-5"/>
                <w:sz w:val="18"/>
              </w:rPr>
              <w:t>12</w:t>
            </w:r>
          </w:p>
        </w:tc>
      </w:tr>
      <w:tr w:rsidR="00777185">
        <w:trPr>
          <w:trHeight w:val="747"/>
        </w:trPr>
        <w:tc>
          <w:tcPr>
            <w:tcW w:w="3402" w:type="dxa"/>
            <w:vMerge w:val="restart"/>
            <w:tcBorders>
              <w:top w:val="single" w:sz="4" w:space="0" w:color="231F20"/>
              <w:left w:val="single" w:sz="4" w:space="0" w:color="231F20"/>
              <w:bottom w:val="single" w:sz="4" w:space="0" w:color="231F20"/>
            </w:tcBorders>
          </w:tcPr>
          <w:p w:rsidR="00777185" w:rsidRDefault="002B1729">
            <w:pPr>
              <w:pStyle w:val="TableParagraph"/>
              <w:spacing w:before="69" w:line="228" w:lineRule="auto"/>
              <w:ind w:left="110" w:right="516"/>
              <w:rPr>
                <w:sz w:val="18"/>
              </w:rPr>
            </w:pPr>
            <w:r>
              <w:rPr>
                <w:color w:val="231F20"/>
                <w:sz w:val="18"/>
              </w:rPr>
              <w:t>Родной</w:t>
            </w:r>
            <w:r>
              <w:rPr>
                <w:color w:val="231F20"/>
                <w:spacing w:val="-7"/>
                <w:sz w:val="18"/>
              </w:rPr>
              <w:t xml:space="preserve"> </w:t>
            </w:r>
            <w:r>
              <w:rPr>
                <w:color w:val="231F20"/>
                <w:sz w:val="18"/>
              </w:rPr>
              <w:t>язык</w:t>
            </w:r>
            <w:r>
              <w:rPr>
                <w:color w:val="231F20"/>
                <w:spacing w:val="-7"/>
                <w:sz w:val="18"/>
              </w:rPr>
              <w:t xml:space="preserve"> </w:t>
            </w:r>
            <w:r>
              <w:rPr>
                <w:color w:val="231F20"/>
                <w:sz w:val="18"/>
              </w:rPr>
              <w:t>и</w:t>
            </w:r>
            <w:r>
              <w:rPr>
                <w:color w:val="231F20"/>
                <w:spacing w:val="-7"/>
                <w:sz w:val="18"/>
              </w:rPr>
              <w:t xml:space="preserve"> </w:t>
            </w:r>
            <w:r>
              <w:rPr>
                <w:color w:val="231F20"/>
                <w:sz w:val="18"/>
              </w:rPr>
              <w:t>литературное чтение на родном языке</w:t>
            </w: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9" w:line="228" w:lineRule="auto"/>
              <w:ind w:left="112"/>
              <w:rPr>
                <w:sz w:val="18"/>
              </w:rPr>
            </w:pPr>
            <w:r>
              <w:rPr>
                <w:color w:val="231F20"/>
                <w:sz w:val="18"/>
              </w:rPr>
              <w:t>Родной язык и (или) государ- ственный язык республики Российской 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96"/>
                <w:sz w:val="18"/>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96"/>
                <w:sz w:val="18"/>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6"/>
              <w:jc w:val="center"/>
              <w:rPr>
                <w:sz w:val="18"/>
              </w:rPr>
            </w:pPr>
            <w:r>
              <w:rPr>
                <w:color w:val="231F20"/>
                <w:w w:val="96"/>
                <w:sz w:val="18"/>
              </w:rPr>
              <w:t>7</w:t>
            </w:r>
          </w:p>
        </w:tc>
      </w:tr>
      <w:tr w:rsidR="00777185">
        <w:trPr>
          <w:trHeight w:val="547"/>
        </w:trPr>
        <w:tc>
          <w:tcPr>
            <w:tcW w:w="3402" w:type="dxa"/>
            <w:vMerge/>
            <w:tcBorders>
              <w:top w:val="nil"/>
              <w:left w:val="single" w:sz="4" w:space="0" w:color="231F20"/>
              <w:bottom w:val="single" w:sz="4" w:space="0" w:color="231F20"/>
            </w:tcBorders>
          </w:tcPr>
          <w:p w:rsidR="00777185" w:rsidRDefault="00777185">
            <w:pPr>
              <w:rPr>
                <w:sz w:val="2"/>
                <w:szCs w:val="2"/>
              </w:rPr>
            </w:pP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9" w:line="228" w:lineRule="auto"/>
              <w:ind w:left="112" w:right="177"/>
              <w:rPr>
                <w:sz w:val="18"/>
              </w:rPr>
            </w:pPr>
            <w:r>
              <w:rPr>
                <w:color w:val="231F20"/>
                <w:sz w:val="18"/>
              </w:rPr>
              <w:t>Литературное</w:t>
            </w:r>
            <w:r>
              <w:rPr>
                <w:color w:val="231F20"/>
                <w:spacing w:val="-15"/>
                <w:sz w:val="18"/>
              </w:rPr>
              <w:t xml:space="preserve"> </w:t>
            </w:r>
            <w:r>
              <w:rPr>
                <w:color w:val="231F20"/>
                <w:sz w:val="18"/>
              </w:rPr>
              <w:t>чтение</w:t>
            </w:r>
            <w:r>
              <w:rPr>
                <w:color w:val="231F20"/>
                <w:spacing w:val="-14"/>
                <w:sz w:val="18"/>
              </w:rPr>
              <w:t xml:space="preserve"> </w:t>
            </w:r>
            <w:r>
              <w:rPr>
                <w:color w:val="231F20"/>
                <w:sz w:val="18"/>
              </w:rPr>
              <w:t>на</w:t>
            </w:r>
            <w:r>
              <w:rPr>
                <w:color w:val="231F20"/>
                <w:spacing w:val="-15"/>
                <w:sz w:val="18"/>
              </w:rPr>
              <w:t xml:space="preserve"> </w:t>
            </w:r>
            <w:r>
              <w:rPr>
                <w:color w:val="231F20"/>
                <w:sz w:val="18"/>
              </w:rPr>
              <w:t>род- ном языке</w:t>
            </w: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c>
          <w:tcPr>
            <w:tcW w:w="758" w:type="dxa"/>
            <w:vMerge/>
            <w:tcBorders>
              <w:top w:val="nil"/>
              <w:left w:val="single" w:sz="4" w:space="0" w:color="231F20"/>
              <w:bottom w:val="single" w:sz="4" w:space="0" w:color="231F20"/>
              <w:right w:val="single" w:sz="4" w:space="0" w:color="231F20"/>
            </w:tcBorders>
          </w:tcPr>
          <w:p w:rsidR="00777185" w:rsidRDefault="00777185">
            <w:pPr>
              <w:rPr>
                <w:sz w:val="2"/>
                <w:szCs w:val="2"/>
              </w:rPr>
            </w:pPr>
          </w:p>
        </w:tc>
      </w:tr>
      <w:tr w:rsidR="00777185">
        <w:trPr>
          <w:trHeight w:val="347"/>
        </w:trPr>
        <w:tc>
          <w:tcPr>
            <w:tcW w:w="3402"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13"/>
              <w:rPr>
                <w:sz w:val="18"/>
              </w:rPr>
            </w:pPr>
            <w:r>
              <w:rPr>
                <w:color w:val="231F20"/>
                <w:w w:val="95"/>
                <w:sz w:val="18"/>
              </w:rPr>
              <w:t>Иностранный</w:t>
            </w:r>
            <w:r>
              <w:rPr>
                <w:color w:val="231F20"/>
                <w:spacing w:val="39"/>
                <w:sz w:val="18"/>
              </w:rPr>
              <w:t xml:space="preserve"> </w:t>
            </w:r>
            <w:r>
              <w:rPr>
                <w:color w:val="231F20"/>
                <w:spacing w:val="-4"/>
                <w:sz w:val="18"/>
              </w:rPr>
              <w:t>язык</w:t>
            </w:r>
          </w:p>
        </w:tc>
        <w:tc>
          <w:tcPr>
            <w:tcW w:w="294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12"/>
              <w:rPr>
                <w:sz w:val="18"/>
              </w:rPr>
            </w:pPr>
            <w:r>
              <w:rPr>
                <w:color w:val="231F20"/>
                <w:w w:val="95"/>
                <w:sz w:val="18"/>
              </w:rPr>
              <w:t>Иностранный</w:t>
            </w:r>
            <w:r>
              <w:rPr>
                <w:color w:val="231F20"/>
                <w:spacing w:val="39"/>
                <w:sz w:val="18"/>
              </w:rPr>
              <w:t xml:space="preserve"> </w:t>
            </w:r>
            <w:r>
              <w:rPr>
                <w:color w:val="231F20"/>
                <w:spacing w:val="-4"/>
                <w:sz w:val="18"/>
              </w:rPr>
              <w:t>язык</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324"/>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6"/>
              <w:jc w:val="center"/>
              <w:rPr>
                <w:sz w:val="18"/>
              </w:rPr>
            </w:pPr>
            <w:r>
              <w:rPr>
                <w:color w:val="231F20"/>
                <w:w w:val="96"/>
                <w:sz w:val="18"/>
              </w:rPr>
              <w:t>6</w:t>
            </w:r>
          </w:p>
        </w:tc>
      </w:tr>
      <w:tr w:rsidR="00777185">
        <w:trPr>
          <w:trHeight w:val="345"/>
        </w:trPr>
        <w:tc>
          <w:tcPr>
            <w:tcW w:w="3402" w:type="dxa"/>
            <w:tcBorders>
              <w:top w:val="single" w:sz="4" w:space="0" w:color="231F20"/>
              <w:left w:val="single" w:sz="4" w:space="0" w:color="231F20"/>
              <w:right w:val="single" w:sz="4" w:space="0" w:color="231F20"/>
            </w:tcBorders>
          </w:tcPr>
          <w:p w:rsidR="00777185" w:rsidRDefault="002B1729">
            <w:pPr>
              <w:pStyle w:val="TableParagraph"/>
              <w:spacing w:before="61"/>
              <w:ind w:left="113"/>
              <w:rPr>
                <w:sz w:val="18"/>
              </w:rPr>
            </w:pPr>
            <w:r>
              <w:rPr>
                <w:color w:val="231F20"/>
                <w:sz w:val="18"/>
              </w:rPr>
              <w:t>Математика</w:t>
            </w:r>
            <w:r>
              <w:rPr>
                <w:color w:val="231F20"/>
                <w:spacing w:val="-8"/>
                <w:sz w:val="18"/>
              </w:rPr>
              <w:t xml:space="preserve"> </w:t>
            </w:r>
            <w:r>
              <w:rPr>
                <w:color w:val="231F20"/>
                <w:sz w:val="18"/>
              </w:rPr>
              <w:t>и</w:t>
            </w:r>
            <w:r>
              <w:rPr>
                <w:color w:val="231F20"/>
                <w:spacing w:val="-7"/>
                <w:sz w:val="18"/>
              </w:rPr>
              <w:t xml:space="preserve"> </w:t>
            </w:r>
            <w:r>
              <w:rPr>
                <w:color w:val="231F20"/>
                <w:spacing w:val="-2"/>
                <w:sz w:val="18"/>
              </w:rPr>
              <w:t>информатика</w:t>
            </w:r>
          </w:p>
        </w:tc>
        <w:tc>
          <w:tcPr>
            <w:tcW w:w="2948" w:type="dxa"/>
            <w:tcBorders>
              <w:top w:val="single" w:sz="4" w:space="0" w:color="231F20"/>
              <w:left w:val="single" w:sz="4" w:space="0" w:color="231F20"/>
              <w:right w:val="single" w:sz="4" w:space="0" w:color="231F20"/>
            </w:tcBorders>
          </w:tcPr>
          <w:p w:rsidR="00777185" w:rsidRDefault="002B1729">
            <w:pPr>
              <w:pStyle w:val="TableParagraph"/>
              <w:spacing w:before="61"/>
              <w:ind w:left="112"/>
              <w:rPr>
                <w:sz w:val="18"/>
              </w:rPr>
            </w:pPr>
            <w:r>
              <w:rPr>
                <w:color w:val="231F20"/>
                <w:spacing w:val="-2"/>
                <w:sz w:val="18"/>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8"/>
              <w:jc w:val="center"/>
              <w:rPr>
                <w:sz w:val="18"/>
              </w:rPr>
            </w:pPr>
            <w:r>
              <w:rPr>
                <w:color w:val="231F20"/>
                <w:w w:val="96"/>
                <w:sz w:val="18"/>
              </w:rPr>
              <w:t>4</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324"/>
              <w:rPr>
                <w:sz w:val="18"/>
              </w:rPr>
            </w:pPr>
            <w:r>
              <w:rPr>
                <w:color w:val="231F20"/>
                <w:w w:val="96"/>
                <w:sz w:val="18"/>
              </w:rPr>
              <w:t>4</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4</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7"/>
              <w:jc w:val="center"/>
              <w:rPr>
                <w:sz w:val="18"/>
              </w:rPr>
            </w:pPr>
            <w:r>
              <w:rPr>
                <w:color w:val="231F20"/>
                <w:w w:val="96"/>
                <w:sz w:val="18"/>
              </w:rPr>
              <w:t>4</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61"/>
              <w:ind w:left="141" w:right="135"/>
              <w:jc w:val="center"/>
              <w:rPr>
                <w:sz w:val="18"/>
              </w:rPr>
            </w:pPr>
            <w:r>
              <w:rPr>
                <w:color w:val="231F20"/>
                <w:spacing w:val="-5"/>
                <w:sz w:val="18"/>
              </w:rPr>
              <w:t>16</w:t>
            </w:r>
          </w:p>
        </w:tc>
      </w:tr>
      <w:tr w:rsidR="00777185">
        <w:trPr>
          <w:trHeight w:val="342"/>
        </w:trPr>
        <w:tc>
          <w:tcPr>
            <w:tcW w:w="3402" w:type="dxa"/>
            <w:tcBorders>
              <w:left w:val="single" w:sz="4" w:space="0" w:color="231F20"/>
              <w:right w:val="single" w:sz="4" w:space="0" w:color="231F20"/>
            </w:tcBorders>
          </w:tcPr>
          <w:p w:rsidR="00777185" w:rsidRDefault="002B1729">
            <w:pPr>
              <w:pStyle w:val="TableParagraph"/>
              <w:spacing w:before="58"/>
              <w:ind w:left="113"/>
              <w:rPr>
                <w:sz w:val="18"/>
              </w:rPr>
            </w:pPr>
            <w:r>
              <w:rPr>
                <w:color w:val="231F20"/>
                <w:w w:val="95"/>
                <w:sz w:val="18"/>
              </w:rPr>
              <w:t>Обществознание</w:t>
            </w:r>
            <w:r>
              <w:rPr>
                <w:color w:val="231F20"/>
                <w:spacing w:val="13"/>
                <w:sz w:val="18"/>
              </w:rPr>
              <w:t xml:space="preserve"> </w:t>
            </w:r>
            <w:r>
              <w:rPr>
                <w:color w:val="231F20"/>
                <w:w w:val="95"/>
                <w:sz w:val="18"/>
              </w:rPr>
              <w:t>и</w:t>
            </w:r>
            <w:r>
              <w:rPr>
                <w:color w:val="231F20"/>
                <w:spacing w:val="14"/>
                <w:sz w:val="18"/>
              </w:rPr>
              <w:t xml:space="preserve"> </w:t>
            </w:r>
            <w:r>
              <w:rPr>
                <w:color w:val="231F20"/>
                <w:spacing w:val="-2"/>
                <w:w w:val="95"/>
                <w:sz w:val="18"/>
              </w:rPr>
              <w:t>естествознание</w:t>
            </w:r>
          </w:p>
        </w:tc>
        <w:tc>
          <w:tcPr>
            <w:tcW w:w="2948" w:type="dxa"/>
            <w:tcBorders>
              <w:left w:val="single" w:sz="4" w:space="0" w:color="231F20"/>
              <w:right w:val="single" w:sz="4" w:space="0" w:color="231F20"/>
            </w:tcBorders>
          </w:tcPr>
          <w:p w:rsidR="00777185" w:rsidRDefault="002B1729">
            <w:pPr>
              <w:pStyle w:val="TableParagraph"/>
              <w:spacing w:before="58"/>
              <w:ind w:left="112"/>
              <w:rPr>
                <w:sz w:val="18"/>
              </w:rPr>
            </w:pPr>
            <w:r>
              <w:rPr>
                <w:color w:val="231F20"/>
                <w:w w:val="95"/>
                <w:sz w:val="18"/>
              </w:rPr>
              <w:t>Окружающий</w:t>
            </w:r>
            <w:r>
              <w:rPr>
                <w:color w:val="231F20"/>
                <w:spacing w:val="47"/>
                <w:sz w:val="18"/>
              </w:rPr>
              <w:t xml:space="preserve"> </w:t>
            </w:r>
            <w:r>
              <w:rPr>
                <w:color w:val="231F20"/>
                <w:spacing w:val="-5"/>
                <w:sz w:val="18"/>
              </w:rPr>
              <w:t>мир</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8"/>
              <w:jc w:val="center"/>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324"/>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7"/>
              <w:jc w:val="center"/>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7"/>
              <w:jc w:val="center"/>
              <w:rPr>
                <w:sz w:val="18"/>
              </w:rPr>
            </w:pPr>
            <w:r>
              <w:rPr>
                <w:color w:val="231F20"/>
                <w:w w:val="96"/>
                <w:sz w:val="18"/>
              </w:rPr>
              <w:t>2</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6"/>
              <w:jc w:val="center"/>
              <w:rPr>
                <w:sz w:val="18"/>
              </w:rPr>
            </w:pPr>
            <w:r>
              <w:rPr>
                <w:color w:val="231F20"/>
                <w:w w:val="96"/>
                <w:sz w:val="18"/>
              </w:rPr>
              <w:t>8</w:t>
            </w:r>
          </w:p>
        </w:tc>
      </w:tr>
      <w:tr w:rsidR="00777185">
        <w:trPr>
          <w:trHeight w:val="542"/>
        </w:trPr>
        <w:tc>
          <w:tcPr>
            <w:tcW w:w="3402" w:type="dxa"/>
            <w:tcBorders>
              <w:left w:val="single" w:sz="4" w:space="0" w:color="231F20"/>
              <w:right w:val="single" w:sz="4" w:space="0" w:color="231F20"/>
            </w:tcBorders>
          </w:tcPr>
          <w:p w:rsidR="00777185" w:rsidRDefault="002B1729">
            <w:pPr>
              <w:pStyle w:val="TableParagraph"/>
              <w:spacing w:before="67" w:line="228" w:lineRule="auto"/>
              <w:ind w:left="113" w:right="516"/>
              <w:rPr>
                <w:sz w:val="18"/>
              </w:rPr>
            </w:pPr>
            <w:r>
              <w:rPr>
                <w:color w:val="231F20"/>
                <w:sz w:val="18"/>
              </w:rPr>
              <w:t>Основы</w:t>
            </w:r>
            <w:r>
              <w:rPr>
                <w:color w:val="231F20"/>
                <w:spacing w:val="-12"/>
                <w:sz w:val="18"/>
              </w:rPr>
              <w:t xml:space="preserve"> </w:t>
            </w:r>
            <w:r>
              <w:rPr>
                <w:color w:val="231F20"/>
                <w:sz w:val="18"/>
              </w:rPr>
              <w:t>религиозных</w:t>
            </w:r>
            <w:r>
              <w:rPr>
                <w:color w:val="231F20"/>
                <w:spacing w:val="-12"/>
                <w:sz w:val="18"/>
              </w:rPr>
              <w:t xml:space="preserve"> </w:t>
            </w:r>
            <w:r>
              <w:rPr>
                <w:color w:val="231F20"/>
                <w:sz w:val="18"/>
              </w:rPr>
              <w:t>культур и светской этики</w:t>
            </w:r>
          </w:p>
        </w:tc>
        <w:tc>
          <w:tcPr>
            <w:tcW w:w="2948" w:type="dxa"/>
            <w:tcBorders>
              <w:left w:val="single" w:sz="4" w:space="0" w:color="231F20"/>
              <w:right w:val="single" w:sz="4" w:space="0" w:color="231F20"/>
            </w:tcBorders>
          </w:tcPr>
          <w:p w:rsidR="00777185" w:rsidRDefault="002B1729">
            <w:pPr>
              <w:pStyle w:val="TableParagraph"/>
              <w:spacing w:before="67" w:line="228" w:lineRule="auto"/>
              <w:ind w:left="112" w:right="63"/>
              <w:rPr>
                <w:sz w:val="18"/>
              </w:rPr>
            </w:pPr>
            <w:r>
              <w:rPr>
                <w:color w:val="231F20"/>
                <w:sz w:val="18"/>
              </w:rPr>
              <w:t>Основы</w:t>
            </w:r>
            <w:r>
              <w:rPr>
                <w:color w:val="231F20"/>
                <w:spacing w:val="-12"/>
                <w:sz w:val="18"/>
              </w:rPr>
              <w:t xml:space="preserve"> </w:t>
            </w:r>
            <w:r>
              <w:rPr>
                <w:color w:val="231F20"/>
                <w:sz w:val="18"/>
              </w:rPr>
              <w:t>религиозных</w:t>
            </w:r>
            <w:r>
              <w:rPr>
                <w:color w:val="231F20"/>
                <w:spacing w:val="-12"/>
                <w:sz w:val="18"/>
              </w:rPr>
              <w:t xml:space="preserve"> </w:t>
            </w:r>
            <w:r>
              <w:rPr>
                <w:color w:val="231F20"/>
                <w:sz w:val="18"/>
              </w:rPr>
              <w:t>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8"/>
              <w:jc w:val="center"/>
              <w:rPr>
                <w:sz w:val="18"/>
              </w:rPr>
            </w:pPr>
            <w:r>
              <w:rPr>
                <w:color w:val="231F2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321"/>
              <w:rPr>
                <w:sz w:val="18"/>
              </w:rPr>
            </w:pPr>
            <w:r>
              <w:rPr>
                <w:color w:val="231F2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7"/>
              <w:jc w:val="center"/>
              <w:rPr>
                <w:sz w:val="18"/>
              </w:rPr>
            </w:pPr>
            <w:r>
              <w:rPr>
                <w:color w:val="231F2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7"/>
              <w:jc w:val="center"/>
              <w:rPr>
                <w:sz w:val="18"/>
              </w:rPr>
            </w:pPr>
            <w:r>
              <w:rPr>
                <w:color w:val="231F20"/>
                <w:w w:val="96"/>
                <w:sz w:val="18"/>
              </w:rPr>
              <w:t>1</w:t>
            </w:r>
          </w:p>
        </w:tc>
        <w:tc>
          <w:tcPr>
            <w:tcW w:w="758" w:type="dxa"/>
            <w:tcBorders>
              <w:top w:val="single" w:sz="4" w:space="0" w:color="231F20"/>
              <w:left w:val="single" w:sz="4" w:space="0" w:color="231F20"/>
              <w:bottom w:val="single" w:sz="4" w:space="0" w:color="231F20"/>
              <w:right w:val="single" w:sz="4" w:space="0" w:color="231F20"/>
            </w:tcBorders>
          </w:tcPr>
          <w:p w:rsidR="00777185" w:rsidRDefault="002B1729">
            <w:pPr>
              <w:pStyle w:val="TableParagraph"/>
              <w:spacing w:before="58"/>
              <w:ind w:left="6"/>
              <w:jc w:val="center"/>
              <w:rPr>
                <w:sz w:val="18"/>
              </w:rPr>
            </w:pPr>
            <w:r>
              <w:rPr>
                <w:color w:val="231F20"/>
                <w:w w:val="96"/>
                <w:sz w:val="18"/>
              </w:rPr>
              <w:t>1</w:t>
            </w:r>
          </w:p>
        </w:tc>
      </w:tr>
    </w:tbl>
    <w:p w:rsidR="00777185" w:rsidRDefault="00224EB2">
      <w:pPr>
        <w:pStyle w:val="a3"/>
        <w:spacing w:before="3"/>
        <w:ind w:left="0" w:right="0" w:firstLine="0"/>
        <w:jc w:val="left"/>
        <w:rPr>
          <w:rFonts w:ascii="Trebuchet MS"/>
        </w:rPr>
      </w:pPr>
      <w:r>
        <w:pict>
          <v:shape id="docshape310" o:spid="_x0000_s1041" style="position:absolute;margin-left:56.7pt;margin-top:13pt;width:85.05pt;height:.1pt;z-index:-15627264;mso-wrap-distance-left:0;mso-wrap-distance-right:0;mso-position-horizontal-relative:page;mso-position-vertical-relative:text" coordorigin="1134,260" coordsize="1701,0" path="m1134,260r1701,e" filled="f" strokecolor="#231f20" strokeweight=".5pt">
            <v:path arrowok="t"/>
            <w10:wrap type="topAndBottom" anchorx="page"/>
          </v:shape>
        </w:pict>
      </w:r>
    </w:p>
    <w:p w:rsidR="00777185" w:rsidRDefault="002B1729" w:rsidP="0020001A">
      <w:pPr>
        <w:pStyle w:val="a5"/>
        <w:numPr>
          <w:ilvl w:val="0"/>
          <w:numId w:val="10"/>
        </w:numPr>
        <w:tabs>
          <w:tab w:val="left" w:pos="341"/>
        </w:tabs>
        <w:spacing w:before="94" w:line="228" w:lineRule="auto"/>
        <w:ind w:right="115"/>
        <w:jc w:val="left"/>
        <w:rPr>
          <w:sz w:val="18"/>
        </w:rPr>
      </w:pPr>
      <w:r>
        <w:rPr>
          <w:color w:val="231F20"/>
          <w:w w:val="95"/>
          <w:sz w:val="18"/>
        </w:rPr>
        <w:t>Общий объём аудиторной работы обучающихся за четыре учебных года не может составлять менее 2954 и бо-</w:t>
      </w:r>
      <w:r>
        <w:rPr>
          <w:color w:val="231F20"/>
          <w:spacing w:val="40"/>
          <w:sz w:val="18"/>
        </w:rPr>
        <w:t xml:space="preserve"> </w:t>
      </w:r>
      <w:r>
        <w:rPr>
          <w:color w:val="231F20"/>
          <w:sz w:val="18"/>
        </w:rPr>
        <w:t>лее 3190 академических часов.</w:t>
      </w:r>
    </w:p>
    <w:p w:rsidR="00777185" w:rsidRDefault="00777185">
      <w:pPr>
        <w:spacing w:line="228" w:lineRule="auto"/>
        <w:rPr>
          <w:sz w:val="18"/>
        </w:rPr>
        <w:sectPr w:rsidR="00777185">
          <w:footerReference w:type="default" r:id="rId65"/>
          <w:pgSz w:w="12020" w:h="7830" w:orient="landscape"/>
          <w:pgMar w:top="600" w:right="620" w:bottom="280" w:left="1020" w:header="0" w:footer="0" w:gutter="0"/>
          <w:cols w:space="720"/>
        </w:sectPr>
      </w:pPr>
    </w:p>
    <w:p w:rsidR="00777185" w:rsidRDefault="00224EB2">
      <w:pPr>
        <w:spacing w:before="66"/>
        <w:ind w:right="116"/>
        <w:jc w:val="right"/>
        <w:rPr>
          <w:rFonts w:ascii="Times New Roman" w:hAnsi="Times New Roman"/>
          <w:i/>
          <w:sz w:val="20"/>
        </w:rPr>
      </w:pPr>
      <w:r>
        <w:pict>
          <v:shape id="docshape313" o:spid="_x0000_s1040" type="#_x0000_t202" style="position:absolute;left:0;text-align:left;margin-left:33.85pt;margin-top:35.85pt;width:12.6pt;height:325.85pt;z-index:15831552;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2"/>
                      <w:w w:val="90"/>
                      <w:sz w:val="18"/>
                    </w:rPr>
                    <w:t>580</w:t>
                  </w:r>
                  <w:r>
                    <w:rPr>
                      <w:rFonts w:ascii="Trebuchet MS" w:hAnsi="Trebuchet MS"/>
                      <w:color w:val="231F20"/>
                      <w:spacing w:val="21"/>
                      <w:sz w:val="18"/>
                    </w:rPr>
                    <w:t xml:space="preserve"> </w:t>
                  </w:r>
                  <w:r>
                    <w:rPr>
                      <w:rFonts w:ascii="Trebuchet MS" w:hAnsi="Trebuchet MS"/>
                      <w:color w:val="231F20"/>
                      <w:spacing w:val="-2"/>
                      <w:w w:val="90"/>
                      <w:sz w:val="18"/>
                    </w:rPr>
                    <w:t>Примерная</w:t>
                  </w:r>
                  <w:r>
                    <w:rPr>
                      <w:rFonts w:ascii="Trebuchet MS" w:hAnsi="Trebuchet MS"/>
                      <w:color w:val="231F20"/>
                      <w:spacing w:val="-6"/>
                      <w:sz w:val="18"/>
                    </w:rPr>
                    <w:t xml:space="preserve"> </w:t>
                  </w:r>
                  <w:r>
                    <w:rPr>
                      <w:rFonts w:ascii="Trebuchet MS" w:hAnsi="Trebuchet MS"/>
                      <w:color w:val="231F20"/>
                      <w:spacing w:val="-2"/>
                      <w:w w:val="90"/>
                      <w:sz w:val="18"/>
                    </w:rPr>
                    <w:t>основная</w:t>
                  </w:r>
                  <w:r>
                    <w:rPr>
                      <w:rFonts w:ascii="Trebuchet MS" w:hAnsi="Trebuchet MS"/>
                      <w:color w:val="231F20"/>
                      <w:spacing w:val="-6"/>
                      <w:sz w:val="18"/>
                    </w:rPr>
                    <w:t xml:space="preserve"> </w:t>
                  </w:r>
                  <w:r>
                    <w:rPr>
                      <w:rFonts w:ascii="Trebuchet MS" w:hAnsi="Trebuchet MS"/>
                      <w:color w:val="231F20"/>
                      <w:spacing w:val="-2"/>
                      <w:w w:val="90"/>
                      <w:sz w:val="18"/>
                    </w:rPr>
                    <w:t>образовательная</w:t>
                  </w:r>
                  <w:r>
                    <w:rPr>
                      <w:rFonts w:ascii="Trebuchet MS" w:hAnsi="Trebuchet MS"/>
                      <w:color w:val="231F20"/>
                      <w:spacing w:val="-6"/>
                      <w:sz w:val="18"/>
                    </w:rPr>
                    <w:t xml:space="preserve"> </w:t>
                  </w:r>
                  <w:r>
                    <w:rPr>
                      <w:rFonts w:ascii="Trebuchet MS" w:hAnsi="Trebuchet MS"/>
                      <w:color w:val="231F20"/>
                      <w:spacing w:val="-2"/>
                      <w:w w:val="90"/>
                      <w:sz w:val="18"/>
                    </w:rPr>
                    <w:t>программа</w:t>
                  </w:r>
                  <w:r>
                    <w:rPr>
                      <w:rFonts w:ascii="Trebuchet MS" w:hAnsi="Trebuchet MS"/>
                      <w:color w:val="231F20"/>
                      <w:spacing w:val="-6"/>
                      <w:sz w:val="18"/>
                    </w:rPr>
                    <w:t xml:space="preserve"> </w:t>
                  </w:r>
                  <w:r>
                    <w:rPr>
                      <w:rFonts w:ascii="Trebuchet MS" w:hAnsi="Trebuchet MS"/>
                      <w:color w:val="231F20"/>
                      <w:spacing w:val="-2"/>
                      <w:w w:val="90"/>
                      <w:sz w:val="18"/>
                    </w:rPr>
                    <w:t>начального</w:t>
                  </w:r>
                  <w:r>
                    <w:rPr>
                      <w:rFonts w:ascii="Trebuchet MS" w:hAnsi="Trebuchet MS"/>
                      <w:color w:val="231F20"/>
                      <w:spacing w:val="-7"/>
                      <w:sz w:val="18"/>
                    </w:rPr>
                    <w:t xml:space="preserve"> </w:t>
                  </w:r>
                  <w:r>
                    <w:rPr>
                      <w:rFonts w:ascii="Trebuchet MS" w:hAnsi="Trebuchet MS"/>
                      <w:color w:val="231F20"/>
                      <w:spacing w:val="-2"/>
                      <w:w w:val="90"/>
                      <w:sz w:val="18"/>
                    </w:rPr>
                    <w:t>общего</w:t>
                  </w:r>
                  <w:r>
                    <w:rPr>
                      <w:rFonts w:ascii="Trebuchet MS" w:hAnsi="Trebuchet MS"/>
                      <w:color w:val="231F20"/>
                      <w:spacing w:val="-6"/>
                      <w:sz w:val="18"/>
                    </w:rPr>
                    <w:t xml:space="preserve"> </w:t>
                  </w:r>
                  <w:r>
                    <w:rPr>
                      <w:rFonts w:ascii="Trebuchet MS" w:hAnsi="Trebuchet MS"/>
                      <w:color w:val="231F20"/>
                      <w:spacing w:val="-2"/>
                      <w:w w:val="90"/>
                      <w:sz w:val="18"/>
                    </w:rPr>
                    <w:t>образования</w:t>
                  </w:r>
                </w:p>
              </w:txbxContent>
            </v:textbox>
            <w10:wrap anchorx="page" anchory="page"/>
          </v:shape>
        </w:pict>
      </w:r>
      <w:r w:rsidR="002B1729">
        <w:rPr>
          <w:rFonts w:ascii="Times New Roman" w:hAnsi="Times New Roman"/>
          <w:i/>
          <w:color w:val="231F20"/>
          <w:spacing w:val="-2"/>
          <w:w w:val="120"/>
          <w:sz w:val="20"/>
        </w:rPr>
        <w:t>Окончание</w:t>
      </w:r>
    </w:p>
    <w:p w:rsidR="00777185" w:rsidRDefault="00777185">
      <w:pPr>
        <w:pStyle w:val="a3"/>
        <w:spacing w:before="1"/>
        <w:ind w:left="0" w:right="0" w:firstLine="0"/>
        <w:jc w:val="left"/>
        <w:rPr>
          <w:rFonts w:ascii="Times New Roman"/>
          <w:i/>
          <w:sz w:val="6"/>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2948"/>
        <w:gridCol w:w="758"/>
        <w:gridCol w:w="758"/>
        <w:gridCol w:w="758"/>
        <w:gridCol w:w="758"/>
        <w:gridCol w:w="758"/>
      </w:tblGrid>
      <w:tr w:rsidR="00777185">
        <w:trPr>
          <w:trHeight w:val="415"/>
        </w:trPr>
        <w:tc>
          <w:tcPr>
            <w:tcW w:w="3402" w:type="dxa"/>
            <w:vMerge w:val="restart"/>
          </w:tcPr>
          <w:p w:rsidR="00777185" w:rsidRDefault="00777185">
            <w:pPr>
              <w:pStyle w:val="TableParagraph"/>
              <w:rPr>
                <w:rFonts w:ascii="Times New Roman"/>
                <w:i/>
                <w:sz w:val="23"/>
              </w:rPr>
            </w:pPr>
          </w:p>
          <w:p w:rsidR="00777185" w:rsidRDefault="002B1729">
            <w:pPr>
              <w:pStyle w:val="TableParagraph"/>
              <w:ind w:left="742"/>
              <w:rPr>
                <w:rFonts w:ascii="Book Antiqua" w:hAnsi="Book Antiqua"/>
                <w:b/>
                <w:sz w:val="18"/>
              </w:rPr>
            </w:pPr>
            <w:r>
              <w:rPr>
                <w:rFonts w:ascii="Book Antiqua" w:hAnsi="Book Antiqua"/>
                <w:b/>
                <w:color w:val="231F20"/>
                <w:sz w:val="18"/>
              </w:rPr>
              <w:t>Предметные</w:t>
            </w:r>
            <w:r>
              <w:rPr>
                <w:rFonts w:ascii="Book Antiqua" w:hAnsi="Book Antiqua"/>
                <w:b/>
                <w:color w:val="231F20"/>
                <w:spacing w:val="22"/>
                <w:sz w:val="18"/>
              </w:rPr>
              <w:t xml:space="preserve"> </w:t>
            </w:r>
            <w:r>
              <w:rPr>
                <w:rFonts w:ascii="Book Antiqua" w:hAnsi="Book Antiqua"/>
                <w:b/>
                <w:color w:val="231F20"/>
                <w:spacing w:val="-2"/>
                <w:sz w:val="18"/>
              </w:rPr>
              <w:t>области</w:t>
            </w:r>
          </w:p>
        </w:tc>
        <w:tc>
          <w:tcPr>
            <w:tcW w:w="2948" w:type="dxa"/>
            <w:vMerge w:val="restart"/>
          </w:tcPr>
          <w:p w:rsidR="00777185" w:rsidRDefault="002B1729">
            <w:pPr>
              <w:pStyle w:val="TableParagraph"/>
              <w:spacing w:before="178" w:line="220" w:lineRule="auto"/>
              <w:ind w:left="1129" w:right="63" w:hanging="524"/>
              <w:rPr>
                <w:rFonts w:ascii="Book Antiqua" w:hAnsi="Book Antiqua"/>
                <w:b/>
                <w:sz w:val="18"/>
              </w:rPr>
            </w:pPr>
            <w:r>
              <w:rPr>
                <w:rFonts w:ascii="Book Antiqua" w:hAnsi="Book Antiqua"/>
                <w:b/>
                <w:color w:val="231F20"/>
                <w:spacing w:val="-2"/>
                <w:sz w:val="18"/>
              </w:rPr>
              <w:t>Учебные</w:t>
            </w:r>
            <w:r>
              <w:rPr>
                <w:rFonts w:ascii="Book Antiqua" w:hAnsi="Book Antiqua"/>
                <w:b/>
                <w:color w:val="231F20"/>
                <w:spacing w:val="-4"/>
                <w:sz w:val="18"/>
              </w:rPr>
              <w:t xml:space="preserve"> </w:t>
            </w:r>
            <w:r>
              <w:rPr>
                <w:rFonts w:ascii="Book Antiqua" w:hAnsi="Book Antiqua"/>
                <w:b/>
                <w:color w:val="231F20"/>
                <w:spacing w:val="-2"/>
                <w:sz w:val="18"/>
              </w:rPr>
              <w:t>предметы Классы</w:t>
            </w:r>
          </w:p>
        </w:tc>
        <w:tc>
          <w:tcPr>
            <w:tcW w:w="3032" w:type="dxa"/>
            <w:gridSpan w:val="4"/>
            <w:tcBorders>
              <w:top w:val="single" w:sz="6" w:space="0" w:color="231F20"/>
            </w:tcBorders>
          </w:tcPr>
          <w:p w:rsidR="00777185" w:rsidRDefault="002B1729">
            <w:pPr>
              <w:pStyle w:val="TableParagraph"/>
              <w:spacing w:before="91"/>
              <w:ind w:left="254"/>
              <w:rPr>
                <w:rFonts w:ascii="Book Antiqua" w:hAnsi="Book Antiqua"/>
                <w:b/>
                <w:sz w:val="18"/>
              </w:rPr>
            </w:pPr>
            <w:r>
              <w:rPr>
                <w:rFonts w:ascii="Book Antiqua" w:hAnsi="Book Antiqua"/>
                <w:b/>
                <w:color w:val="231F20"/>
                <w:sz w:val="18"/>
              </w:rPr>
              <w:t>Количество</w:t>
            </w:r>
            <w:r>
              <w:rPr>
                <w:rFonts w:ascii="Book Antiqua" w:hAnsi="Book Antiqua"/>
                <w:b/>
                <w:color w:val="231F20"/>
                <w:spacing w:val="28"/>
                <w:sz w:val="18"/>
              </w:rPr>
              <w:t xml:space="preserve"> </w:t>
            </w:r>
            <w:r>
              <w:rPr>
                <w:rFonts w:ascii="Book Antiqua" w:hAnsi="Book Antiqua"/>
                <w:b/>
                <w:color w:val="231F20"/>
                <w:sz w:val="18"/>
              </w:rPr>
              <w:t>часов</w:t>
            </w:r>
            <w:r>
              <w:rPr>
                <w:rFonts w:ascii="Book Antiqua" w:hAnsi="Book Antiqua"/>
                <w:b/>
                <w:color w:val="231F20"/>
                <w:spacing w:val="29"/>
                <w:sz w:val="18"/>
              </w:rPr>
              <w:t xml:space="preserve"> </w:t>
            </w:r>
            <w:r>
              <w:rPr>
                <w:rFonts w:ascii="Book Antiqua" w:hAnsi="Book Antiqua"/>
                <w:b/>
                <w:color w:val="231F20"/>
                <w:sz w:val="18"/>
              </w:rPr>
              <w:t>в</w:t>
            </w:r>
            <w:r>
              <w:rPr>
                <w:rFonts w:ascii="Book Antiqua" w:hAnsi="Book Antiqua"/>
                <w:b/>
                <w:color w:val="231F20"/>
                <w:spacing w:val="28"/>
                <w:sz w:val="18"/>
              </w:rPr>
              <w:t xml:space="preserve"> </w:t>
            </w:r>
            <w:r>
              <w:rPr>
                <w:rFonts w:ascii="Book Antiqua" w:hAnsi="Book Antiqua"/>
                <w:b/>
                <w:color w:val="231F20"/>
                <w:spacing w:val="-2"/>
                <w:sz w:val="18"/>
              </w:rPr>
              <w:t>неделю</w:t>
            </w:r>
          </w:p>
        </w:tc>
        <w:tc>
          <w:tcPr>
            <w:tcW w:w="758" w:type="dxa"/>
            <w:vMerge w:val="restart"/>
          </w:tcPr>
          <w:p w:rsidR="00777185" w:rsidRDefault="00777185">
            <w:pPr>
              <w:pStyle w:val="TableParagraph"/>
              <w:rPr>
                <w:rFonts w:ascii="Times New Roman"/>
                <w:i/>
                <w:sz w:val="23"/>
              </w:rPr>
            </w:pPr>
          </w:p>
          <w:p w:rsidR="00777185" w:rsidRDefault="002B1729">
            <w:pPr>
              <w:pStyle w:val="TableParagraph"/>
              <w:ind w:left="127"/>
              <w:rPr>
                <w:rFonts w:ascii="Book Antiqua" w:hAnsi="Book Antiqua"/>
                <w:b/>
                <w:sz w:val="18"/>
              </w:rPr>
            </w:pPr>
            <w:r>
              <w:rPr>
                <w:rFonts w:ascii="Book Antiqua" w:hAnsi="Book Antiqua"/>
                <w:b/>
                <w:color w:val="231F20"/>
                <w:spacing w:val="-2"/>
                <w:w w:val="105"/>
                <w:sz w:val="18"/>
              </w:rPr>
              <w:t>Всего</w:t>
            </w:r>
          </w:p>
        </w:tc>
      </w:tr>
      <w:tr w:rsidR="00777185">
        <w:trPr>
          <w:trHeight w:val="341"/>
        </w:trPr>
        <w:tc>
          <w:tcPr>
            <w:tcW w:w="3402" w:type="dxa"/>
            <w:vMerge/>
            <w:tcBorders>
              <w:top w:val="nil"/>
            </w:tcBorders>
          </w:tcPr>
          <w:p w:rsidR="00777185" w:rsidRDefault="00777185">
            <w:pPr>
              <w:rPr>
                <w:sz w:val="2"/>
                <w:szCs w:val="2"/>
              </w:rPr>
            </w:pPr>
          </w:p>
        </w:tc>
        <w:tc>
          <w:tcPr>
            <w:tcW w:w="2948" w:type="dxa"/>
            <w:vMerge/>
            <w:tcBorders>
              <w:top w:val="nil"/>
            </w:tcBorders>
          </w:tcPr>
          <w:p w:rsidR="00777185" w:rsidRDefault="00777185">
            <w:pPr>
              <w:rPr>
                <w:sz w:val="2"/>
                <w:szCs w:val="2"/>
              </w:rPr>
            </w:pPr>
          </w:p>
        </w:tc>
        <w:tc>
          <w:tcPr>
            <w:tcW w:w="758" w:type="dxa"/>
          </w:tcPr>
          <w:p w:rsidR="00777185" w:rsidRDefault="002B1729">
            <w:pPr>
              <w:pStyle w:val="TableParagraph"/>
              <w:spacing w:before="53"/>
              <w:ind w:left="8"/>
              <w:jc w:val="center"/>
              <w:rPr>
                <w:rFonts w:ascii="Book Antiqua"/>
                <w:b/>
                <w:sz w:val="18"/>
              </w:rPr>
            </w:pPr>
            <w:r>
              <w:rPr>
                <w:rFonts w:ascii="Book Antiqua"/>
                <w:b/>
                <w:color w:val="231F20"/>
                <w:w w:val="111"/>
                <w:sz w:val="18"/>
              </w:rPr>
              <w:t>I</w:t>
            </w:r>
          </w:p>
        </w:tc>
        <w:tc>
          <w:tcPr>
            <w:tcW w:w="758" w:type="dxa"/>
          </w:tcPr>
          <w:p w:rsidR="00777185" w:rsidRDefault="002B1729">
            <w:pPr>
              <w:pStyle w:val="TableParagraph"/>
              <w:spacing w:before="53"/>
              <w:ind w:left="141" w:right="133"/>
              <w:jc w:val="center"/>
              <w:rPr>
                <w:rFonts w:ascii="Book Antiqua"/>
                <w:b/>
                <w:sz w:val="18"/>
              </w:rPr>
            </w:pPr>
            <w:r>
              <w:rPr>
                <w:rFonts w:ascii="Book Antiqua"/>
                <w:b/>
                <w:color w:val="231F20"/>
                <w:spacing w:val="-5"/>
                <w:w w:val="110"/>
                <w:sz w:val="18"/>
              </w:rPr>
              <w:t>II</w:t>
            </w:r>
          </w:p>
        </w:tc>
        <w:tc>
          <w:tcPr>
            <w:tcW w:w="758" w:type="dxa"/>
          </w:tcPr>
          <w:p w:rsidR="00777185" w:rsidRDefault="002B1729">
            <w:pPr>
              <w:pStyle w:val="TableParagraph"/>
              <w:spacing w:before="53"/>
              <w:ind w:left="141" w:right="134"/>
              <w:jc w:val="center"/>
              <w:rPr>
                <w:rFonts w:ascii="Book Antiqua"/>
                <w:b/>
                <w:sz w:val="18"/>
              </w:rPr>
            </w:pPr>
            <w:r>
              <w:rPr>
                <w:rFonts w:ascii="Book Antiqua"/>
                <w:b/>
                <w:color w:val="231F20"/>
                <w:spacing w:val="-5"/>
                <w:w w:val="110"/>
                <w:sz w:val="18"/>
              </w:rPr>
              <w:t>III</w:t>
            </w:r>
          </w:p>
        </w:tc>
        <w:tc>
          <w:tcPr>
            <w:tcW w:w="758" w:type="dxa"/>
          </w:tcPr>
          <w:p w:rsidR="00777185" w:rsidRDefault="002B1729">
            <w:pPr>
              <w:pStyle w:val="TableParagraph"/>
              <w:spacing w:before="53"/>
              <w:ind w:left="141" w:right="134"/>
              <w:jc w:val="center"/>
              <w:rPr>
                <w:rFonts w:ascii="Book Antiqua"/>
                <w:b/>
                <w:sz w:val="18"/>
              </w:rPr>
            </w:pPr>
            <w:r>
              <w:rPr>
                <w:rFonts w:ascii="Book Antiqua"/>
                <w:b/>
                <w:color w:val="231F20"/>
                <w:spacing w:val="-5"/>
                <w:w w:val="110"/>
                <w:sz w:val="18"/>
              </w:rPr>
              <w:t>IV</w:t>
            </w:r>
          </w:p>
        </w:tc>
        <w:tc>
          <w:tcPr>
            <w:tcW w:w="758" w:type="dxa"/>
            <w:vMerge/>
            <w:tcBorders>
              <w:top w:val="nil"/>
            </w:tcBorders>
          </w:tcPr>
          <w:p w:rsidR="00777185" w:rsidRDefault="00777185">
            <w:pPr>
              <w:rPr>
                <w:sz w:val="2"/>
                <w:szCs w:val="2"/>
              </w:rPr>
            </w:pPr>
          </w:p>
        </w:tc>
      </w:tr>
      <w:tr w:rsidR="00777185">
        <w:trPr>
          <w:trHeight w:val="347"/>
        </w:trPr>
        <w:tc>
          <w:tcPr>
            <w:tcW w:w="3402" w:type="dxa"/>
            <w:vMerge w:val="restart"/>
          </w:tcPr>
          <w:p w:rsidR="00777185" w:rsidRDefault="002B1729">
            <w:pPr>
              <w:pStyle w:val="TableParagraph"/>
              <w:spacing w:before="61"/>
              <w:ind w:left="113"/>
              <w:rPr>
                <w:sz w:val="18"/>
              </w:rPr>
            </w:pPr>
            <w:r>
              <w:rPr>
                <w:color w:val="231F20"/>
                <w:spacing w:val="-2"/>
                <w:sz w:val="18"/>
              </w:rPr>
              <w:t>Искусство</w:t>
            </w:r>
          </w:p>
        </w:tc>
        <w:tc>
          <w:tcPr>
            <w:tcW w:w="2948" w:type="dxa"/>
          </w:tcPr>
          <w:p w:rsidR="00777185" w:rsidRDefault="002B1729">
            <w:pPr>
              <w:pStyle w:val="TableParagraph"/>
              <w:spacing w:before="61"/>
              <w:ind w:left="112"/>
              <w:rPr>
                <w:sz w:val="18"/>
              </w:rPr>
            </w:pPr>
            <w:r>
              <w:rPr>
                <w:color w:val="231F20"/>
                <w:spacing w:val="-2"/>
                <w:sz w:val="18"/>
              </w:rPr>
              <w:t>Музыка</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6"/>
              <w:jc w:val="center"/>
              <w:rPr>
                <w:sz w:val="18"/>
              </w:rPr>
            </w:pPr>
            <w:r>
              <w:rPr>
                <w:color w:val="231F20"/>
                <w:w w:val="96"/>
                <w:sz w:val="18"/>
              </w:rPr>
              <w:t>4</w:t>
            </w:r>
          </w:p>
        </w:tc>
      </w:tr>
      <w:tr w:rsidR="00777185">
        <w:trPr>
          <w:trHeight w:val="347"/>
        </w:trPr>
        <w:tc>
          <w:tcPr>
            <w:tcW w:w="3402" w:type="dxa"/>
            <w:vMerge/>
            <w:tcBorders>
              <w:top w:val="nil"/>
            </w:tcBorders>
          </w:tcPr>
          <w:p w:rsidR="00777185" w:rsidRDefault="00777185">
            <w:pPr>
              <w:rPr>
                <w:sz w:val="2"/>
                <w:szCs w:val="2"/>
              </w:rPr>
            </w:pPr>
          </w:p>
        </w:tc>
        <w:tc>
          <w:tcPr>
            <w:tcW w:w="2948" w:type="dxa"/>
          </w:tcPr>
          <w:p w:rsidR="00777185" w:rsidRDefault="002B1729">
            <w:pPr>
              <w:pStyle w:val="TableParagraph"/>
              <w:spacing w:before="61"/>
              <w:ind w:left="112"/>
              <w:rPr>
                <w:sz w:val="18"/>
              </w:rPr>
            </w:pPr>
            <w:r>
              <w:rPr>
                <w:color w:val="231F20"/>
                <w:sz w:val="18"/>
              </w:rPr>
              <w:t>Изобразительное</w:t>
            </w:r>
            <w:r>
              <w:rPr>
                <w:color w:val="231F20"/>
                <w:spacing w:val="-13"/>
                <w:sz w:val="18"/>
              </w:rPr>
              <w:t xml:space="preserve"> </w:t>
            </w:r>
            <w:r>
              <w:rPr>
                <w:color w:val="231F20"/>
                <w:spacing w:val="-2"/>
                <w:sz w:val="18"/>
              </w:rPr>
              <w:t>искусство</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6"/>
              <w:jc w:val="center"/>
              <w:rPr>
                <w:sz w:val="18"/>
              </w:rPr>
            </w:pPr>
            <w:r>
              <w:rPr>
                <w:color w:val="231F20"/>
                <w:w w:val="96"/>
                <w:sz w:val="18"/>
              </w:rPr>
              <w:t>4</w:t>
            </w:r>
          </w:p>
        </w:tc>
      </w:tr>
      <w:tr w:rsidR="00777185">
        <w:trPr>
          <w:trHeight w:val="353"/>
        </w:trPr>
        <w:tc>
          <w:tcPr>
            <w:tcW w:w="3402" w:type="dxa"/>
          </w:tcPr>
          <w:p w:rsidR="00777185" w:rsidRDefault="002B1729">
            <w:pPr>
              <w:pStyle w:val="TableParagraph"/>
              <w:spacing w:before="61"/>
              <w:ind w:left="113"/>
              <w:rPr>
                <w:sz w:val="18"/>
              </w:rPr>
            </w:pPr>
            <w:r>
              <w:rPr>
                <w:color w:val="231F20"/>
                <w:spacing w:val="-2"/>
                <w:w w:val="105"/>
                <w:sz w:val="18"/>
              </w:rPr>
              <w:t>Технология</w:t>
            </w:r>
          </w:p>
        </w:tc>
        <w:tc>
          <w:tcPr>
            <w:tcW w:w="2948" w:type="dxa"/>
          </w:tcPr>
          <w:p w:rsidR="00777185" w:rsidRDefault="002B1729">
            <w:pPr>
              <w:pStyle w:val="TableParagraph"/>
              <w:spacing w:before="61"/>
              <w:ind w:left="112"/>
              <w:rPr>
                <w:sz w:val="18"/>
              </w:rPr>
            </w:pPr>
            <w:r>
              <w:rPr>
                <w:color w:val="231F20"/>
                <w:spacing w:val="-2"/>
                <w:w w:val="105"/>
                <w:sz w:val="18"/>
              </w:rPr>
              <w:t>Технология</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6"/>
              <w:jc w:val="center"/>
              <w:rPr>
                <w:sz w:val="18"/>
              </w:rPr>
            </w:pPr>
            <w:r>
              <w:rPr>
                <w:color w:val="231F20"/>
                <w:w w:val="96"/>
                <w:sz w:val="18"/>
              </w:rPr>
              <w:t>4</w:t>
            </w:r>
          </w:p>
        </w:tc>
      </w:tr>
      <w:tr w:rsidR="00777185">
        <w:trPr>
          <w:trHeight w:val="353"/>
        </w:trPr>
        <w:tc>
          <w:tcPr>
            <w:tcW w:w="3402" w:type="dxa"/>
          </w:tcPr>
          <w:p w:rsidR="00777185" w:rsidRDefault="002B1729">
            <w:pPr>
              <w:pStyle w:val="TableParagraph"/>
              <w:spacing w:before="61"/>
              <w:ind w:left="113"/>
              <w:rPr>
                <w:sz w:val="18"/>
              </w:rPr>
            </w:pPr>
            <w:r>
              <w:rPr>
                <w:color w:val="231F20"/>
                <w:sz w:val="18"/>
              </w:rPr>
              <w:t>Физическая</w:t>
            </w:r>
            <w:r>
              <w:rPr>
                <w:color w:val="231F20"/>
                <w:spacing w:val="12"/>
                <w:sz w:val="18"/>
              </w:rPr>
              <w:t xml:space="preserve"> </w:t>
            </w:r>
            <w:r>
              <w:rPr>
                <w:color w:val="231F20"/>
                <w:spacing w:val="-2"/>
                <w:sz w:val="18"/>
              </w:rPr>
              <w:t>культура</w:t>
            </w:r>
          </w:p>
        </w:tc>
        <w:tc>
          <w:tcPr>
            <w:tcW w:w="2948" w:type="dxa"/>
          </w:tcPr>
          <w:p w:rsidR="00777185" w:rsidRDefault="002B1729">
            <w:pPr>
              <w:pStyle w:val="TableParagraph"/>
              <w:spacing w:before="61"/>
              <w:ind w:left="112"/>
              <w:rPr>
                <w:sz w:val="18"/>
              </w:rPr>
            </w:pPr>
            <w:r>
              <w:rPr>
                <w:color w:val="231F20"/>
                <w:sz w:val="18"/>
              </w:rPr>
              <w:t>Физическая</w:t>
            </w:r>
            <w:r>
              <w:rPr>
                <w:color w:val="231F20"/>
                <w:spacing w:val="12"/>
                <w:sz w:val="18"/>
              </w:rPr>
              <w:t xml:space="preserve"> </w:t>
            </w:r>
            <w:r>
              <w:rPr>
                <w:color w:val="231F20"/>
                <w:spacing w:val="-2"/>
                <w:sz w:val="18"/>
              </w:rPr>
              <w:t>культура</w:t>
            </w:r>
          </w:p>
        </w:tc>
        <w:tc>
          <w:tcPr>
            <w:tcW w:w="758" w:type="dxa"/>
          </w:tcPr>
          <w:p w:rsidR="00777185" w:rsidRDefault="002B1729">
            <w:pPr>
              <w:pStyle w:val="TableParagraph"/>
              <w:spacing w:before="61"/>
              <w:ind w:left="8"/>
              <w:jc w:val="center"/>
              <w:rPr>
                <w:sz w:val="18"/>
              </w:rPr>
            </w:pPr>
            <w:r>
              <w:rPr>
                <w:color w:val="231F20"/>
                <w:w w:val="96"/>
                <w:sz w:val="18"/>
              </w:rPr>
              <w:t>2</w:t>
            </w:r>
          </w:p>
        </w:tc>
        <w:tc>
          <w:tcPr>
            <w:tcW w:w="758" w:type="dxa"/>
          </w:tcPr>
          <w:p w:rsidR="00777185" w:rsidRDefault="002B1729">
            <w:pPr>
              <w:pStyle w:val="TableParagraph"/>
              <w:spacing w:before="61"/>
              <w:ind w:left="8"/>
              <w:jc w:val="center"/>
              <w:rPr>
                <w:sz w:val="18"/>
              </w:rPr>
            </w:pPr>
            <w:r>
              <w:rPr>
                <w:color w:val="231F20"/>
                <w:w w:val="96"/>
                <w:sz w:val="18"/>
              </w:rPr>
              <w:t>2</w:t>
            </w:r>
          </w:p>
        </w:tc>
        <w:tc>
          <w:tcPr>
            <w:tcW w:w="758" w:type="dxa"/>
          </w:tcPr>
          <w:p w:rsidR="00777185" w:rsidRDefault="002B1729">
            <w:pPr>
              <w:pStyle w:val="TableParagraph"/>
              <w:spacing w:before="61"/>
              <w:ind w:left="7"/>
              <w:jc w:val="center"/>
              <w:rPr>
                <w:sz w:val="18"/>
              </w:rPr>
            </w:pPr>
            <w:r>
              <w:rPr>
                <w:color w:val="231F20"/>
                <w:w w:val="96"/>
                <w:sz w:val="18"/>
              </w:rPr>
              <w:t>2</w:t>
            </w:r>
          </w:p>
        </w:tc>
        <w:tc>
          <w:tcPr>
            <w:tcW w:w="758" w:type="dxa"/>
          </w:tcPr>
          <w:p w:rsidR="00777185" w:rsidRDefault="002B1729">
            <w:pPr>
              <w:pStyle w:val="TableParagraph"/>
              <w:spacing w:before="61"/>
              <w:ind w:left="7"/>
              <w:jc w:val="center"/>
              <w:rPr>
                <w:sz w:val="18"/>
              </w:rPr>
            </w:pPr>
            <w:r>
              <w:rPr>
                <w:color w:val="231F20"/>
                <w:w w:val="96"/>
                <w:sz w:val="18"/>
              </w:rPr>
              <w:t>2</w:t>
            </w:r>
          </w:p>
        </w:tc>
        <w:tc>
          <w:tcPr>
            <w:tcW w:w="758" w:type="dxa"/>
          </w:tcPr>
          <w:p w:rsidR="00777185" w:rsidRDefault="002B1729">
            <w:pPr>
              <w:pStyle w:val="TableParagraph"/>
              <w:spacing w:before="61"/>
              <w:ind w:left="6"/>
              <w:jc w:val="center"/>
              <w:rPr>
                <w:sz w:val="18"/>
              </w:rPr>
            </w:pPr>
            <w:r>
              <w:rPr>
                <w:color w:val="231F20"/>
                <w:w w:val="96"/>
                <w:sz w:val="18"/>
              </w:rPr>
              <w:t>8</w:t>
            </w:r>
          </w:p>
        </w:tc>
      </w:tr>
      <w:tr w:rsidR="00777185">
        <w:trPr>
          <w:trHeight w:val="353"/>
        </w:trPr>
        <w:tc>
          <w:tcPr>
            <w:tcW w:w="6350" w:type="dxa"/>
            <w:gridSpan w:val="2"/>
          </w:tcPr>
          <w:p w:rsidR="00777185" w:rsidRDefault="002B1729">
            <w:pPr>
              <w:pStyle w:val="TableParagraph"/>
              <w:spacing w:before="61"/>
              <w:ind w:left="113"/>
              <w:rPr>
                <w:sz w:val="18"/>
              </w:rPr>
            </w:pPr>
            <w:r>
              <w:rPr>
                <w:color w:val="231F20"/>
                <w:spacing w:val="-2"/>
                <w:sz w:val="18"/>
              </w:rPr>
              <w:t>Итого:</w:t>
            </w:r>
          </w:p>
        </w:tc>
        <w:tc>
          <w:tcPr>
            <w:tcW w:w="758" w:type="dxa"/>
          </w:tcPr>
          <w:p w:rsidR="00777185" w:rsidRDefault="002B1729">
            <w:pPr>
              <w:pStyle w:val="TableParagraph"/>
              <w:spacing w:before="61"/>
              <w:ind w:left="271"/>
              <w:rPr>
                <w:sz w:val="18"/>
              </w:rPr>
            </w:pPr>
            <w:r>
              <w:rPr>
                <w:color w:val="231F20"/>
                <w:spacing w:val="-5"/>
                <w:sz w:val="18"/>
              </w:rPr>
              <w:t>20</w:t>
            </w:r>
          </w:p>
        </w:tc>
        <w:tc>
          <w:tcPr>
            <w:tcW w:w="758" w:type="dxa"/>
          </w:tcPr>
          <w:p w:rsidR="00777185" w:rsidRDefault="002B1729">
            <w:pPr>
              <w:pStyle w:val="TableParagraph"/>
              <w:spacing w:before="61"/>
              <w:ind w:left="141" w:right="133"/>
              <w:jc w:val="center"/>
              <w:rPr>
                <w:sz w:val="18"/>
              </w:rPr>
            </w:pPr>
            <w:r>
              <w:rPr>
                <w:color w:val="231F20"/>
                <w:spacing w:val="-5"/>
                <w:sz w:val="18"/>
              </w:rPr>
              <w:t>23</w:t>
            </w:r>
          </w:p>
        </w:tc>
        <w:tc>
          <w:tcPr>
            <w:tcW w:w="758" w:type="dxa"/>
          </w:tcPr>
          <w:p w:rsidR="00777185" w:rsidRDefault="002B1729">
            <w:pPr>
              <w:pStyle w:val="TableParagraph"/>
              <w:spacing w:before="61"/>
              <w:ind w:left="141" w:right="134"/>
              <w:jc w:val="center"/>
              <w:rPr>
                <w:sz w:val="18"/>
              </w:rPr>
            </w:pPr>
            <w:r>
              <w:rPr>
                <w:color w:val="231F20"/>
                <w:spacing w:val="-5"/>
                <w:sz w:val="18"/>
              </w:rPr>
              <w:t>23</w:t>
            </w:r>
          </w:p>
        </w:tc>
        <w:tc>
          <w:tcPr>
            <w:tcW w:w="758" w:type="dxa"/>
          </w:tcPr>
          <w:p w:rsidR="00777185" w:rsidRDefault="002B1729">
            <w:pPr>
              <w:pStyle w:val="TableParagraph"/>
              <w:spacing w:before="61"/>
              <w:ind w:left="141" w:right="134"/>
              <w:jc w:val="center"/>
              <w:rPr>
                <w:sz w:val="18"/>
              </w:rPr>
            </w:pPr>
            <w:r>
              <w:rPr>
                <w:color w:val="231F20"/>
                <w:spacing w:val="-5"/>
                <w:sz w:val="18"/>
              </w:rPr>
              <w:t>23</w:t>
            </w:r>
          </w:p>
        </w:tc>
        <w:tc>
          <w:tcPr>
            <w:tcW w:w="758" w:type="dxa"/>
          </w:tcPr>
          <w:p w:rsidR="00777185" w:rsidRDefault="002B1729">
            <w:pPr>
              <w:pStyle w:val="TableParagraph"/>
              <w:spacing w:before="61"/>
              <w:ind w:left="141" w:right="135"/>
              <w:jc w:val="center"/>
              <w:rPr>
                <w:sz w:val="18"/>
              </w:rPr>
            </w:pPr>
            <w:r>
              <w:rPr>
                <w:color w:val="231F20"/>
                <w:spacing w:val="-5"/>
                <w:sz w:val="18"/>
              </w:rPr>
              <w:t>89</w:t>
            </w:r>
          </w:p>
        </w:tc>
      </w:tr>
      <w:tr w:rsidR="00777185">
        <w:trPr>
          <w:trHeight w:val="353"/>
        </w:trPr>
        <w:tc>
          <w:tcPr>
            <w:tcW w:w="6350" w:type="dxa"/>
            <w:gridSpan w:val="2"/>
          </w:tcPr>
          <w:p w:rsidR="00777185" w:rsidRDefault="002B1729">
            <w:pPr>
              <w:pStyle w:val="TableParagraph"/>
              <w:spacing w:before="62"/>
              <w:ind w:left="113"/>
              <w:rPr>
                <w:rFonts w:ascii="Times New Roman" w:hAnsi="Times New Roman"/>
                <w:i/>
                <w:sz w:val="18"/>
              </w:rPr>
            </w:pPr>
            <w:r>
              <w:rPr>
                <w:rFonts w:ascii="Times New Roman" w:hAnsi="Times New Roman"/>
                <w:i/>
                <w:color w:val="231F20"/>
                <w:w w:val="120"/>
                <w:sz w:val="18"/>
              </w:rPr>
              <w:t>Часть,</w:t>
            </w:r>
            <w:r>
              <w:rPr>
                <w:rFonts w:ascii="Times New Roman" w:hAnsi="Times New Roman"/>
                <w:i/>
                <w:color w:val="231F20"/>
                <w:spacing w:val="2"/>
                <w:w w:val="120"/>
                <w:sz w:val="18"/>
              </w:rPr>
              <w:t xml:space="preserve"> </w:t>
            </w:r>
            <w:r>
              <w:rPr>
                <w:rFonts w:ascii="Times New Roman" w:hAnsi="Times New Roman"/>
                <w:i/>
                <w:color w:val="231F20"/>
                <w:w w:val="120"/>
                <w:sz w:val="18"/>
              </w:rPr>
              <w:t>формируемая</w:t>
            </w:r>
            <w:r>
              <w:rPr>
                <w:rFonts w:ascii="Times New Roman" w:hAnsi="Times New Roman"/>
                <w:i/>
                <w:color w:val="231F20"/>
                <w:spacing w:val="2"/>
                <w:w w:val="120"/>
                <w:sz w:val="18"/>
              </w:rPr>
              <w:t xml:space="preserve"> </w:t>
            </w:r>
            <w:r>
              <w:rPr>
                <w:rFonts w:ascii="Times New Roman" w:hAnsi="Times New Roman"/>
                <w:i/>
                <w:color w:val="231F20"/>
                <w:w w:val="120"/>
                <w:sz w:val="18"/>
              </w:rPr>
              <w:t>участниками</w:t>
            </w:r>
            <w:r>
              <w:rPr>
                <w:rFonts w:ascii="Times New Roman" w:hAnsi="Times New Roman"/>
                <w:i/>
                <w:color w:val="231F20"/>
                <w:spacing w:val="2"/>
                <w:w w:val="120"/>
                <w:sz w:val="18"/>
              </w:rPr>
              <w:t xml:space="preserve"> </w:t>
            </w:r>
            <w:r>
              <w:rPr>
                <w:rFonts w:ascii="Times New Roman" w:hAnsi="Times New Roman"/>
                <w:i/>
                <w:color w:val="231F20"/>
                <w:w w:val="120"/>
                <w:sz w:val="18"/>
              </w:rPr>
              <w:t>образовательных</w:t>
            </w:r>
            <w:r>
              <w:rPr>
                <w:rFonts w:ascii="Times New Roman" w:hAnsi="Times New Roman"/>
                <w:i/>
                <w:color w:val="231F20"/>
                <w:spacing w:val="2"/>
                <w:w w:val="120"/>
                <w:sz w:val="18"/>
              </w:rPr>
              <w:t xml:space="preserve"> </w:t>
            </w:r>
            <w:r>
              <w:rPr>
                <w:rFonts w:ascii="Times New Roman" w:hAnsi="Times New Roman"/>
                <w:i/>
                <w:color w:val="231F20"/>
                <w:spacing w:val="-2"/>
                <w:w w:val="120"/>
                <w:sz w:val="18"/>
              </w:rPr>
              <w:t>отношений</w:t>
            </w:r>
          </w:p>
        </w:tc>
        <w:tc>
          <w:tcPr>
            <w:tcW w:w="758" w:type="dxa"/>
          </w:tcPr>
          <w:p w:rsidR="00777185" w:rsidRDefault="002B1729">
            <w:pPr>
              <w:pStyle w:val="TableParagraph"/>
              <w:spacing w:before="61"/>
              <w:ind w:left="8"/>
              <w:jc w:val="center"/>
              <w:rPr>
                <w:sz w:val="18"/>
              </w:rPr>
            </w:pPr>
            <w:r>
              <w:rPr>
                <w:color w:val="231F20"/>
                <w:w w:val="96"/>
                <w:sz w:val="18"/>
              </w:rPr>
              <w:t>0</w:t>
            </w:r>
          </w:p>
        </w:tc>
        <w:tc>
          <w:tcPr>
            <w:tcW w:w="758" w:type="dxa"/>
          </w:tcPr>
          <w:p w:rsidR="00777185" w:rsidRDefault="002B1729">
            <w:pPr>
              <w:pStyle w:val="TableParagraph"/>
              <w:spacing w:before="61"/>
              <w:ind w:left="8"/>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1</w:t>
            </w:r>
          </w:p>
        </w:tc>
        <w:tc>
          <w:tcPr>
            <w:tcW w:w="758" w:type="dxa"/>
          </w:tcPr>
          <w:p w:rsidR="00777185" w:rsidRDefault="002B1729">
            <w:pPr>
              <w:pStyle w:val="TableParagraph"/>
              <w:spacing w:before="61"/>
              <w:ind w:left="7"/>
              <w:jc w:val="center"/>
              <w:rPr>
                <w:sz w:val="18"/>
              </w:rPr>
            </w:pPr>
            <w:r>
              <w:rPr>
                <w:color w:val="231F20"/>
                <w:w w:val="96"/>
                <w:sz w:val="18"/>
              </w:rPr>
              <w:t>2</w:t>
            </w:r>
          </w:p>
        </w:tc>
        <w:tc>
          <w:tcPr>
            <w:tcW w:w="758" w:type="dxa"/>
          </w:tcPr>
          <w:p w:rsidR="00777185" w:rsidRDefault="002B1729">
            <w:pPr>
              <w:pStyle w:val="TableParagraph"/>
              <w:spacing w:before="61"/>
              <w:ind w:left="6"/>
              <w:jc w:val="center"/>
              <w:rPr>
                <w:sz w:val="18"/>
              </w:rPr>
            </w:pPr>
            <w:r>
              <w:rPr>
                <w:color w:val="231F20"/>
                <w:w w:val="96"/>
                <w:sz w:val="18"/>
              </w:rPr>
              <w:t>4</w:t>
            </w:r>
          </w:p>
        </w:tc>
      </w:tr>
      <w:tr w:rsidR="00777185">
        <w:trPr>
          <w:trHeight w:val="353"/>
        </w:trPr>
        <w:tc>
          <w:tcPr>
            <w:tcW w:w="6350" w:type="dxa"/>
            <w:gridSpan w:val="2"/>
          </w:tcPr>
          <w:p w:rsidR="00777185" w:rsidRDefault="002B1729">
            <w:pPr>
              <w:pStyle w:val="TableParagraph"/>
              <w:spacing w:before="61"/>
              <w:ind w:left="113"/>
              <w:rPr>
                <w:sz w:val="18"/>
              </w:rPr>
            </w:pPr>
            <w:r>
              <w:rPr>
                <w:color w:val="231F20"/>
                <w:sz w:val="18"/>
              </w:rPr>
              <w:t>Учебные</w:t>
            </w:r>
            <w:r>
              <w:rPr>
                <w:color w:val="231F20"/>
                <w:spacing w:val="-10"/>
                <w:sz w:val="18"/>
              </w:rPr>
              <w:t xml:space="preserve"> </w:t>
            </w:r>
            <w:r>
              <w:rPr>
                <w:color w:val="231F20"/>
                <w:spacing w:val="-2"/>
                <w:sz w:val="18"/>
              </w:rPr>
              <w:t>недели</w:t>
            </w:r>
          </w:p>
        </w:tc>
        <w:tc>
          <w:tcPr>
            <w:tcW w:w="758" w:type="dxa"/>
          </w:tcPr>
          <w:p w:rsidR="00777185" w:rsidRDefault="002B1729">
            <w:pPr>
              <w:pStyle w:val="TableParagraph"/>
              <w:spacing w:before="61"/>
              <w:ind w:left="271"/>
              <w:rPr>
                <w:sz w:val="18"/>
              </w:rPr>
            </w:pPr>
            <w:r>
              <w:rPr>
                <w:color w:val="231F20"/>
                <w:spacing w:val="-5"/>
                <w:sz w:val="18"/>
              </w:rPr>
              <w:t>33</w:t>
            </w:r>
          </w:p>
        </w:tc>
        <w:tc>
          <w:tcPr>
            <w:tcW w:w="758" w:type="dxa"/>
          </w:tcPr>
          <w:p w:rsidR="00777185" w:rsidRDefault="002B1729">
            <w:pPr>
              <w:pStyle w:val="TableParagraph"/>
              <w:spacing w:before="61"/>
              <w:ind w:left="141" w:right="133"/>
              <w:jc w:val="center"/>
              <w:rPr>
                <w:sz w:val="18"/>
              </w:rPr>
            </w:pPr>
            <w:r>
              <w:rPr>
                <w:color w:val="231F20"/>
                <w:spacing w:val="-5"/>
                <w:sz w:val="18"/>
              </w:rPr>
              <w:t>34</w:t>
            </w:r>
          </w:p>
        </w:tc>
        <w:tc>
          <w:tcPr>
            <w:tcW w:w="758" w:type="dxa"/>
          </w:tcPr>
          <w:p w:rsidR="00777185" w:rsidRDefault="002B1729">
            <w:pPr>
              <w:pStyle w:val="TableParagraph"/>
              <w:spacing w:before="61"/>
              <w:ind w:left="141" w:right="134"/>
              <w:jc w:val="center"/>
              <w:rPr>
                <w:sz w:val="18"/>
              </w:rPr>
            </w:pPr>
            <w:r>
              <w:rPr>
                <w:color w:val="231F20"/>
                <w:spacing w:val="-5"/>
                <w:sz w:val="18"/>
              </w:rPr>
              <w:t>34</w:t>
            </w:r>
          </w:p>
        </w:tc>
        <w:tc>
          <w:tcPr>
            <w:tcW w:w="758" w:type="dxa"/>
          </w:tcPr>
          <w:p w:rsidR="00777185" w:rsidRDefault="002B1729">
            <w:pPr>
              <w:pStyle w:val="TableParagraph"/>
              <w:spacing w:before="61"/>
              <w:ind w:left="141" w:right="134"/>
              <w:jc w:val="center"/>
              <w:rPr>
                <w:sz w:val="18"/>
              </w:rPr>
            </w:pPr>
            <w:r>
              <w:rPr>
                <w:color w:val="231F20"/>
                <w:spacing w:val="-5"/>
                <w:sz w:val="18"/>
              </w:rPr>
              <w:t>34</w:t>
            </w:r>
          </w:p>
        </w:tc>
        <w:tc>
          <w:tcPr>
            <w:tcW w:w="758" w:type="dxa"/>
          </w:tcPr>
          <w:p w:rsidR="00777185" w:rsidRDefault="002B1729">
            <w:pPr>
              <w:pStyle w:val="TableParagraph"/>
              <w:spacing w:before="61"/>
              <w:ind w:left="141" w:right="135"/>
              <w:jc w:val="center"/>
              <w:rPr>
                <w:sz w:val="18"/>
              </w:rPr>
            </w:pPr>
            <w:r>
              <w:rPr>
                <w:color w:val="231F20"/>
                <w:spacing w:val="-5"/>
                <w:sz w:val="18"/>
              </w:rPr>
              <w:t>135</w:t>
            </w:r>
          </w:p>
        </w:tc>
      </w:tr>
      <w:tr w:rsidR="00777185">
        <w:trPr>
          <w:trHeight w:val="353"/>
        </w:trPr>
        <w:tc>
          <w:tcPr>
            <w:tcW w:w="6350" w:type="dxa"/>
            <w:gridSpan w:val="2"/>
          </w:tcPr>
          <w:p w:rsidR="00777185" w:rsidRDefault="002B1729">
            <w:pPr>
              <w:pStyle w:val="TableParagraph"/>
              <w:spacing w:before="61"/>
              <w:ind w:left="113"/>
              <w:rPr>
                <w:sz w:val="18"/>
              </w:rPr>
            </w:pPr>
            <w:r>
              <w:rPr>
                <w:color w:val="231F20"/>
                <w:sz w:val="18"/>
              </w:rPr>
              <w:t>Всего</w:t>
            </w:r>
            <w:r>
              <w:rPr>
                <w:color w:val="231F20"/>
                <w:spacing w:val="-9"/>
                <w:sz w:val="18"/>
              </w:rPr>
              <w:t xml:space="preserve"> </w:t>
            </w:r>
            <w:r>
              <w:rPr>
                <w:color w:val="231F20"/>
                <w:spacing w:val="-2"/>
                <w:sz w:val="18"/>
              </w:rPr>
              <w:t>часов</w:t>
            </w:r>
          </w:p>
        </w:tc>
        <w:tc>
          <w:tcPr>
            <w:tcW w:w="758" w:type="dxa"/>
          </w:tcPr>
          <w:p w:rsidR="00777185" w:rsidRDefault="002B1729">
            <w:pPr>
              <w:pStyle w:val="TableParagraph"/>
              <w:spacing w:before="61"/>
              <w:ind w:left="216"/>
              <w:rPr>
                <w:sz w:val="18"/>
              </w:rPr>
            </w:pPr>
            <w:r>
              <w:rPr>
                <w:color w:val="231F20"/>
                <w:spacing w:val="-5"/>
                <w:sz w:val="18"/>
              </w:rPr>
              <w:t>693</w:t>
            </w:r>
          </w:p>
        </w:tc>
        <w:tc>
          <w:tcPr>
            <w:tcW w:w="758" w:type="dxa"/>
          </w:tcPr>
          <w:p w:rsidR="00777185" w:rsidRDefault="002B1729">
            <w:pPr>
              <w:pStyle w:val="TableParagraph"/>
              <w:spacing w:before="61"/>
              <w:ind w:left="141" w:right="133"/>
              <w:jc w:val="center"/>
              <w:rPr>
                <w:sz w:val="18"/>
              </w:rPr>
            </w:pPr>
            <w:r>
              <w:rPr>
                <w:color w:val="231F20"/>
                <w:spacing w:val="-5"/>
                <w:sz w:val="18"/>
              </w:rPr>
              <w:t>816</w:t>
            </w:r>
          </w:p>
        </w:tc>
        <w:tc>
          <w:tcPr>
            <w:tcW w:w="758" w:type="dxa"/>
          </w:tcPr>
          <w:p w:rsidR="00777185" w:rsidRDefault="002B1729">
            <w:pPr>
              <w:pStyle w:val="TableParagraph"/>
              <w:spacing w:before="61"/>
              <w:ind w:left="141" w:right="134"/>
              <w:jc w:val="center"/>
              <w:rPr>
                <w:sz w:val="18"/>
              </w:rPr>
            </w:pPr>
            <w:r>
              <w:rPr>
                <w:color w:val="231F20"/>
                <w:spacing w:val="-5"/>
                <w:sz w:val="18"/>
              </w:rPr>
              <w:t>816</w:t>
            </w:r>
          </w:p>
        </w:tc>
        <w:tc>
          <w:tcPr>
            <w:tcW w:w="758" w:type="dxa"/>
          </w:tcPr>
          <w:p w:rsidR="00777185" w:rsidRDefault="002B1729">
            <w:pPr>
              <w:pStyle w:val="TableParagraph"/>
              <w:spacing w:before="61"/>
              <w:ind w:left="141" w:right="134"/>
              <w:jc w:val="center"/>
              <w:rPr>
                <w:sz w:val="18"/>
              </w:rPr>
            </w:pPr>
            <w:r>
              <w:rPr>
                <w:color w:val="231F20"/>
                <w:spacing w:val="-5"/>
                <w:sz w:val="18"/>
              </w:rPr>
              <w:t>816</w:t>
            </w:r>
          </w:p>
        </w:tc>
        <w:tc>
          <w:tcPr>
            <w:tcW w:w="758" w:type="dxa"/>
          </w:tcPr>
          <w:p w:rsidR="00777185" w:rsidRDefault="002B1729">
            <w:pPr>
              <w:pStyle w:val="TableParagraph"/>
              <w:spacing w:before="61"/>
              <w:ind w:left="141" w:right="135"/>
              <w:jc w:val="center"/>
              <w:rPr>
                <w:sz w:val="18"/>
              </w:rPr>
            </w:pPr>
            <w:r>
              <w:rPr>
                <w:color w:val="231F20"/>
                <w:spacing w:val="-4"/>
                <w:sz w:val="18"/>
              </w:rPr>
              <w:t>3175</w:t>
            </w:r>
          </w:p>
        </w:tc>
      </w:tr>
      <w:tr w:rsidR="00777185">
        <w:trPr>
          <w:trHeight w:val="353"/>
        </w:trPr>
        <w:tc>
          <w:tcPr>
            <w:tcW w:w="6350" w:type="dxa"/>
            <w:gridSpan w:val="2"/>
          </w:tcPr>
          <w:p w:rsidR="00777185" w:rsidRDefault="002B1729">
            <w:pPr>
              <w:pStyle w:val="TableParagraph"/>
              <w:spacing w:before="61"/>
              <w:ind w:left="113"/>
              <w:rPr>
                <w:sz w:val="10"/>
              </w:rPr>
            </w:pPr>
            <w:r>
              <w:rPr>
                <w:color w:val="231F20"/>
                <w:sz w:val="18"/>
              </w:rPr>
              <w:t>Рекомендуемая</w:t>
            </w:r>
            <w:r>
              <w:rPr>
                <w:color w:val="231F20"/>
                <w:spacing w:val="-14"/>
                <w:sz w:val="18"/>
              </w:rPr>
              <w:t xml:space="preserve"> </w:t>
            </w:r>
            <w:r>
              <w:rPr>
                <w:color w:val="231F20"/>
                <w:sz w:val="18"/>
              </w:rPr>
              <w:t>недельная</w:t>
            </w:r>
            <w:r>
              <w:rPr>
                <w:color w:val="231F20"/>
                <w:spacing w:val="-13"/>
                <w:sz w:val="18"/>
              </w:rPr>
              <w:t xml:space="preserve"> </w:t>
            </w:r>
            <w:r>
              <w:rPr>
                <w:color w:val="231F20"/>
                <w:sz w:val="18"/>
              </w:rPr>
              <w:t>нагрузка</w:t>
            </w:r>
            <w:r>
              <w:rPr>
                <w:color w:val="231F20"/>
                <w:spacing w:val="-13"/>
                <w:sz w:val="18"/>
              </w:rPr>
              <w:t xml:space="preserve"> </w:t>
            </w:r>
            <w:r>
              <w:rPr>
                <w:color w:val="231F20"/>
                <w:sz w:val="18"/>
              </w:rPr>
              <w:t>при</w:t>
            </w:r>
            <w:r>
              <w:rPr>
                <w:color w:val="231F20"/>
                <w:spacing w:val="-13"/>
                <w:sz w:val="18"/>
              </w:rPr>
              <w:t xml:space="preserve"> </w:t>
            </w:r>
            <w:r>
              <w:rPr>
                <w:color w:val="231F20"/>
                <w:sz w:val="18"/>
              </w:rPr>
              <w:t>6-дневной</w:t>
            </w:r>
            <w:r>
              <w:rPr>
                <w:color w:val="231F20"/>
                <w:spacing w:val="-14"/>
                <w:sz w:val="18"/>
              </w:rPr>
              <w:t xml:space="preserve"> </w:t>
            </w:r>
            <w:r>
              <w:rPr>
                <w:color w:val="231F20"/>
                <w:sz w:val="18"/>
              </w:rPr>
              <w:t>учебной</w:t>
            </w:r>
            <w:r>
              <w:rPr>
                <w:color w:val="231F20"/>
                <w:spacing w:val="-13"/>
                <w:sz w:val="18"/>
              </w:rPr>
              <w:t xml:space="preserve"> </w:t>
            </w:r>
            <w:r>
              <w:rPr>
                <w:color w:val="231F20"/>
                <w:spacing w:val="-2"/>
                <w:sz w:val="18"/>
              </w:rPr>
              <w:t>неделе</w:t>
            </w:r>
            <w:r>
              <w:rPr>
                <w:color w:val="231F20"/>
                <w:spacing w:val="-2"/>
                <w:position w:val="6"/>
                <w:sz w:val="10"/>
              </w:rPr>
              <w:t>*</w:t>
            </w:r>
          </w:p>
        </w:tc>
        <w:tc>
          <w:tcPr>
            <w:tcW w:w="758" w:type="dxa"/>
          </w:tcPr>
          <w:p w:rsidR="00777185" w:rsidRDefault="002B1729">
            <w:pPr>
              <w:pStyle w:val="TableParagraph"/>
              <w:spacing w:before="61"/>
              <w:ind w:left="271"/>
              <w:rPr>
                <w:sz w:val="18"/>
              </w:rPr>
            </w:pPr>
            <w:r>
              <w:rPr>
                <w:color w:val="231F20"/>
                <w:spacing w:val="-5"/>
                <w:sz w:val="18"/>
              </w:rPr>
              <w:t>21</w:t>
            </w:r>
          </w:p>
        </w:tc>
        <w:tc>
          <w:tcPr>
            <w:tcW w:w="758" w:type="dxa"/>
          </w:tcPr>
          <w:p w:rsidR="00777185" w:rsidRDefault="002B1729">
            <w:pPr>
              <w:pStyle w:val="TableParagraph"/>
              <w:spacing w:before="61"/>
              <w:ind w:left="141" w:right="133"/>
              <w:jc w:val="center"/>
              <w:rPr>
                <w:sz w:val="18"/>
              </w:rPr>
            </w:pPr>
            <w:r>
              <w:rPr>
                <w:color w:val="231F20"/>
                <w:spacing w:val="-5"/>
                <w:sz w:val="18"/>
              </w:rPr>
              <w:t>24</w:t>
            </w:r>
          </w:p>
        </w:tc>
        <w:tc>
          <w:tcPr>
            <w:tcW w:w="758" w:type="dxa"/>
          </w:tcPr>
          <w:p w:rsidR="00777185" w:rsidRDefault="002B1729">
            <w:pPr>
              <w:pStyle w:val="TableParagraph"/>
              <w:spacing w:before="61"/>
              <w:ind w:left="141" w:right="134"/>
              <w:jc w:val="center"/>
              <w:rPr>
                <w:sz w:val="18"/>
              </w:rPr>
            </w:pPr>
            <w:r>
              <w:rPr>
                <w:color w:val="231F20"/>
                <w:spacing w:val="-5"/>
                <w:sz w:val="18"/>
              </w:rPr>
              <w:t>24</w:t>
            </w:r>
          </w:p>
        </w:tc>
        <w:tc>
          <w:tcPr>
            <w:tcW w:w="758" w:type="dxa"/>
          </w:tcPr>
          <w:p w:rsidR="00777185" w:rsidRDefault="002B1729">
            <w:pPr>
              <w:pStyle w:val="TableParagraph"/>
              <w:spacing w:before="61"/>
              <w:ind w:left="141" w:right="134"/>
              <w:jc w:val="center"/>
              <w:rPr>
                <w:sz w:val="18"/>
              </w:rPr>
            </w:pPr>
            <w:r>
              <w:rPr>
                <w:color w:val="231F20"/>
                <w:spacing w:val="-5"/>
                <w:sz w:val="18"/>
              </w:rPr>
              <w:t>25</w:t>
            </w:r>
          </w:p>
        </w:tc>
        <w:tc>
          <w:tcPr>
            <w:tcW w:w="758" w:type="dxa"/>
          </w:tcPr>
          <w:p w:rsidR="00777185" w:rsidRDefault="002B1729">
            <w:pPr>
              <w:pStyle w:val="TableParagraph"/>
              <w:spacing w:before="61"/>
              <w:ind w:left="141" w:right="135"/>
              <w:jc w:val="center"/>
              <w:rPr>
                <w:sz w:val="18"/>
              </w:rPr>
            </w:pPr>
            <w:r>
              <w:rPr>
                <w:color w:val="231F20"/>
                <w:spacing w:val="-5"/>
                <w:sz w:val="18"/>
              </w:rPr>
              <w:t>94</w:t>
            </w:r>
          </w:p>
        </w:tc>
      </w:tr>
      <w:tr w:rsidR="00777185">
        <w:trPr>
          <w:trHeight w:val="750"/>
        </w:trPr>
        <w:tc>
          <w:tcPr>
            <w:tcW w:w="6350" w:type="dxa"/>
            <w:gridSpan w:val="2"/>
            <w:tcBorders>
              <w:bottom w:val="single" w:sz="6" w:space="0" w:color="231F20"/>
            </w:tcBorders>
          </w:tcPr>
          <w:p w:rsidR="00777185" w:rsidRDefault="002B1729">
            <w:pPr>
              <w:pStyle w:val="TableParagraph"/>
              <w:spacing w:before="69" w:line="228" w:lineRule="auto"/>
              <w:ind w:left="113"/>
              <w:rPr>
                <w:sz w:val="18"/>
              </w:rPr>
            </w:pPr>
            <w:r>
              <w:rPr>
                <w:color w:val="231F20"/>
                <w:spacing w:val="-2"/>
                <w:sz w:val="18"/>
              </w:rPr>
              <w:t xml:space="preserve">Максимально допустимая недельная нагрузка, предусмотренная </w:t>
            </w:r>
            <w:r>
              <w:rPr>
                <w:color w:val="231F20"/>
                <w:sz w:val="18"/>
              </w:rPr>
              <w:t xml:space="preserve">действующими санитарными правилами и гигиеническими </w:t>
            </w:r>
            <w:r>
              <w:rPr>
                <w:color w:val="231F20"/>
                <w:spacing w:val="-2"/>
                <w:sz w:val="18"/>
              </w:rPr>
              <w:t>нормативами</w:t>
            </w:r>
          </w:p>
        </w:tc>
        <w:tc>
          <w:tcPr>
            <w:tcW w:w="758" w:type="dxa"/>
          </w:tcPr>
          <w:p w:rsidR="00777185" w:rsidRDefault="002B1729">
            <w:pPr>
              <w:pStyle w:val="TableParagraph"/>
              <w:spacing w:before="61"/>
              <w:ind w:left="271"/>
              <w:rPr>
                <w:sz w:val="18"/>
              </w:rPr>
            </w:pPr>
            <w:r>
              <w:rPr>
                <w:color w:val="231F20"/>
                <w:spacing w:val="-5"/>
                <w:sz w:val="18"/>
              </w:rPr>
              <w:t>21</w:t>
            </w:r>
          </w:p>
        </w:tc>
        <w:tc>
          <w:tcPr>
            <w:tcW w:w="758" w:type="dxa"/>
          </w:tcPr>
          <w:p w:rsidR="00777185" w:rsidRDefault="002B1729">
            <w:pPr>
              <w:pStyle w:val="TableParagraph"/>
              <w:spacing w:before="61"/>
              <w:ind w:left="141" w:right="133"/>
              <w:jc w:val="center"/>
              <w:rPr>
                <w:sz w:val="18"/>
              </w:rPr>
            </w:pPr>
            <w:r>
              <w:rPr>
                <w:color w:val="231F20"/>
                <w:spacing w:val="-5"/>
                <w:sz w:val="18"/>
              </w:rPr>
              <w:t>26</w:t>
            </w:r>
          </w:p>
        </w:tc>
        <w:tc>
          <w:tcPr>
            <w:tcW w:w="758" w:type="dxa"/>
          </w:tcPr>
          <w:p w:rsidR="00777185" w:rsidRDefault="002B1729">
            <w:pPr>
              <w:pStyle w:val="TableParagraph"/>
              <w:spacing w:before="61"/>
              <w:ind w:left="141" w:right="134"/>
              <w:jc w:val="center"/>
              <w:rPr>
                <w:sz w:val="18"/>
              </w:rPr>
            </w:pPr>
            <w:r>
              <w:rPr>
                <w:color w:val="231F20"/>
                <w:spacing w:val="-5"/>
                <w:sz w:val="18"/>
              </w:rPr>
              <w:t>26</w:t>
            </w:r>
          </w:p>
        </w:tc>
        <w:tc>
          <w:tcPr>
            <w:tcW w:w="758" w:type="dxa"/>
          </w:tcPr>
          <w:p w:rsidR="00777185" w:rsidRDefault="002B1729">
            <w:pPr>
              <w:pStyle w:val="TableParagraph"/>
              <w:spacing w:before="61"/>
              <w:ind w:left="141" w:right="134"/>
              <w:jc w:val="center"/>
              <w:rPr>
                <w:sz w:val="18"/>
              </w:rPr>
            </w:pPr>
            <w:r>
              <w:rPr>
                <w:color w:val="231F20"/>
                <w:spacing w:val="-5"/>
                <w:sz w:val="18"/>
              </w:rPr>
              <w:t>26</w:t>
            </w:r>
          </w:p>
        </w:tc>
        <w:tc>
          <w:tcPr>
            <w:tcW w:w="758" w:type="dxa"/>
          </w:tcPr>
          <w:p w:rsidR="00777185" w:rsidRDefault="002B1729">
            <w:pPr>
              <w:pStyle w:val="TableParagraph"/>
              <w:spacing w:before="61"/>
              <w:ind w:left="141" w:right="135"/>
              <w:jc w:val="center"/>
              <w:rPr>
                <w:sz w:val="18"/>
              </w:rPr>
            </w:pPr>
            <w:r>
              <w:rPr>
                <w:color w:val="231F20"/>
                <w:spacing w:val="-5"/>
                <w:sz w:val="18"/>
              </w:rPr>
              <w:t>99</w:t>
            </w:r>
          </w:p>
        </w:tc>
      </w:tr>
    </w:tbl>
    <w:p w:rsidR="00777185" w:rsidRPr="00727D2A" w:rsidRDefault="00224EB2" w:rsidP="00727D2A">
      <w:pPr>
        <w:pStyle w:val="a3"/>
        <w:spacing w:before="5"/>
        <w:ind w:left="0" w:right="0" w:firstLine="0"/>
        <w:jc w:val="left"/>
        <w:rPr>
          <w:rFonts w:ascii="Times New Roman"/>
          <w:i/>
          <w:sz w:val="12"/>
        </w:rPr>
        <w:sectPr w:rsidR="00777185" w:rsidRPr="00727D2A">
          <w:footerReference w:type="even" r:id="rId66"/>
          <w:pgSz w:w="12020" w:h="7830" w:orient="landscape"/>
          <w:pgMar w:top="640" w:right="620" w:bottom="520" w:left="1020" w:header="0" w:footer="330" w:gutter="0"/>
          <w:cols w:space="720"/>
        </w:sectPr>
      </w:pPr>
      <w:r>
        <w:pict>
          <v:shape id="docshape314" o:spid="_x0000_s1039" style="position:absolute;margin-left:56.7pt;margin-top:8.35pt;width:85.05pt;height:.1pt;z-index:-15626240;mso-wrap-distance-left:0;mso-wrap-distance-right:0;mso-position-horizontal-relative:page;mso-position-vertical-relative:text" coordorigin="1134,167" coordsize="1701,0" path="m1134,167r1701,e" filled="f" strokecolor="#231f20" strokeweight=".5pt">
            <v:path arrowok="t"/>
            <w10:wrap type="topAndBottom" anchorx="page"/>
          </v:shape>
        </w:pict>
      </w:r>
    </w:p>
    <w:p w:rsidR="00777185" w:rsidRDefault="00777185">
      <w:pPr>
        <w:rPr>
          <w:rFonts w:ascii="Times New Roman"/>
          <w:sz w:val="15"/>
        </w:rPr>
        <w:sectPr w:rsidR="00777185">
          <w:footerReference w:type="even" r:id="rId67"/>
          <w:footerReference w:type="default" r:id="rId68"/>
          <w:pgSz w:w="12020" w:h="7830" w:orient="landscape"/>
          <w:pgMar w:top="640" w:right="620" w:bottom="640" w:left="1020" w:header="0" w:footer="460" w:gutter="0"/>
          <w:cols w:space="720"/>
        </w:sectPr>
      </w:pPr>
    </w:p>
    <w:p w:rsidR="00777185" w:rsidRDefault="00856571">
      <w:pPr>
        <w:pStyle w:val="a3"/>
        <w:spacing w:before="68" w:line="249" w:lineRule="auto"/>
        <w:ind w:left="117" w:right="114"/>
      </w:pPr>
      <w:r>
        <w:rPr>
          <w:color w:val="231F20"/>
        </w:rPr>
        <w:t>Н</w:t>
      </w:r>
      <w:r w:rsidR="002B1729">
        <w:rPr>
          <w:color w:val="231F20"/>
        </w:rPr>
        <w:t>едельный</w:t>
      </w:r>
      <w:r>
        <w:rPr>
          <w:color w:val="231F20"/>
        </w:rPr>
        <w:t xml:space="preserve"> </w:t>
      </w:r>
      <w:r w:rsidR="002B1729">
        <w:rPr>
          <w:color w:val="231F20"/>
        </w:rPr>
        <w:t xml:space="preserve"> учебный план является ориентиром при</w:t>
      </w:r>
      <w:r w:rsidR="002B1729">
        <w:rPr>
          <w:color w:val="231F20"/>
          <w:spacing w:val="-15"/>
        </w:rPr>
        <w:t xml:space="preserve"> </w:t>
      </w:r>
      <w:r w:rsidR="002B1729">
        <w:rPr>
          <w:color w:val="231F20"/>
        </w:rPr>
        <w:t>разработке</w:t>
      </w:r>
      <w:r w:rsidR="002B1729">
        <w:rPr>
          <w:color w:val="231F20"/>
          <w:spacing w:val="-15"/>
        </w:rPr>
        <w:t xml:space="preserve"> </w:t>
      </w:r>
      <w:r w:rsidR="002B1729">
        <w:rPr>
          <w:color w:val="231F20"/>
        </w:rPr>
        <w:t>учебного</w:t>
      </w:r>
      <w:r w:rsidR="002B1729">
        <w:rPr>
          <w:color w:val="231F20"/>
          <w:spacing w:val="-15"/>
        </w:rPr>
        <w:t xml:space="preserve"> </w:t>
      </w:r>
      <w:r w:rsidR="002B1729">
        <w:rPr>
          <w:color w:val="231F20"/>
        </w:rPr>
        <w:t>плана</w:t>
      </w:r>
      <w:r w:rsidR="002B1729">
        <w:rPr>
          <w:color w:val="231F20"/>
          <w:spacing w:val="-15"/>
        </w:rPr>
        <w:t xml:space="preserve"> </w:t>
      </w:r>
      <w:r w:rsidR="002B1729">
        <w:rPr>
          <w:color w:val="231F20"/>
        </w:rPr>
        <w:t>образовательной</w:t>
      </w:r>
      <w:r w:rsidR="002B1729">
        <w:rPr>
          <w:color w:val="231F20"/>
          <w:spacing w:val="-15"/>
        </w:rPr>
        <w:t xml:space="preserve"> </w:t>
      </w:r>
      <w:r w:rsidR="002B1729">
        <w:rPr>
          <w:color w:val="231F20"/>
        </w:rPr>
        <w:t>организации, в</w:t>
      </w:r>
      <w:r w:rsidR="002B1729">
        <w:rPr>
          <w:color w:val="231F20"/>
          <w:spacing w:val="-10"/>
        </w:rPr>
        <w:t xml:space="preserve"> </w:t>
      </w:r>
      <w:r w:rsidR="002B1729">
        <w:rPr>
          <w:color w:val="231F20"/>
        </w:rPr>
        <w:t>котором</w:t>
      </w:r>
      <w:r w:rsidR="002B1729">
        <w:rPr>
          <w:color w:val="231F20"/>
          <w:spacing w:val="-10"/>
        </w:rPr>
        <w:t xml:space="preserve"> </w:t>
      </w:r>
      <w:r w:rsidR="002B1729">
        <w:rPr>
          <w:color w:val="231F20"/>
        </w:rPr>
        <w:t>отражаются</w:t>
      </w:r>
      <w:r w:rsidR="002B1729">
        <w:rPr>
          <w:color w:val="231F20"/>
          <w:spacing w:val="-10"/>
        </w:rPr>
        <w:t xml:space="preserve"> </w:t>
      </w:r>
      <w:r w:rsidR="002B1729">
        <w:rPr>
          <w:color w:val="231F20"/>
        </w:rPr>
        <w:t>и</w:t>
      </w:r>
      <w:r w:rsidR="002B1729">
        <w:rPr>
          <w:color w:val="231F20"/>
          <w:spacing w:val="-10"/>
        </w:rPr>
        <w:t xml:space="preserve"> </w:t>
      </w:r>
      <w:r w:rsidR="002B1729">
        <w:rPr>
          <w:color w:val="231F20"/>
        </w:rPr>
        <w:t>конкретизируются</w:t>
      </w:r>
      <w:r w:rsidR="002B1729">
        <w:rPr>
          <w:color w:val="231F20"/>
          <w:spacing w:val="-10"/>
        </w:rPr>
        <w:t xml:space="preserve"> </w:t>
      </w:r>
      <w:r w:rsidR="002B1729">
        <w:rPr>
          <w:color w:val="231F20"/>
        </w:rPr>
        <w:t>основные</w:t>
      </w:r>
      <w:r w:rsidR="002B1729">
        <w:rPr>
          <w:color w:val="231F20"/>
          <w:spacing w:val="-10"/>
        </w:rPr>
        <w:t xml:space="preserve"> </w:t>
      </w:r>
      <w:r w:rsidR="002B1729">
        <w:rPr>
          <w:color w:val="231F20"/>
        </w:rPr>
        <w:t>показа- тели учебного плана:</w:t>
      </w:r>
    </w:p>
    <w:p w:rsidR="00777185" w:rsidRDefault="002B1729">
      <w:pPr>
        <w:pStyle w:val="a3"/>
        <w:spacing w:line="230" w:lineRule="exact"/>
        <w:ind w:left="202" w:right="0" w:firstLine="0"/>
      </w:pPr>
      <w:r>
        <w:rPr>
          <w:rFonts w:ascii="Trebuchet MS" w:hAnsi="Trebuchet MS"/>
          <w:color w:val="231F20"/>
          <w:position w:val="1"/>
          <w:sz w:val="14"/>
        </w:rPr>
        <w:t>6</w:t>
      </w:r>
      <w:r>
        <w:rPr>
          <w:rFonts w:ascii="Trebuchet MS" w:hAnsi="Trebuchet MS"/>
          <w:color w:val="231F20"/>
          <w:spacing w:val="12"/>
          <w:position w:val="1"/>
          <w:sz w:val="14"/>
        </w:rPr>
        <w:t xml:space="preserve"> </w:t>
      </w:r>
      <w:r>
        <w:rPr>
          <w:color w:val="231F20"/>
        </w:rPr>
        <w:t>состав</w:t>
      </w:r>
      <w:r>
        <w:rPr>
          <w:color w:val="231F20"/>
          <w:spacing w:val="-7"/>
        </w:rPr>
        <w:t xml:space="preserve"> </w:t>
      </w:r>
      <w:r>
        <w:rPr>
          <w:color w:val="231F20"/>
        </w:rPr>
        <w:t>учебных</w:t>
      </w:r>
      <w:r>
        <w:rPr>
          <w:color w:val="231F20"/>
          <w:spacing w:val="-7"/>
        </w:rPr>
        <w:t xml:space="preserve"> </w:t>
      </w:r>
      <w:r>
        <w:rPr>
          <w:color w:val="231F20"/>
          <w:spacing w:val="-2"/>
        </w:rPr>
        <w:t>предметов;</w:t>
      </w:r>
    </w:p>
    <w:p w:rsidR="00777185" w:rsidRDefault="002B1729">
      <w:pPr>
        <w:pStyle w:val="a3"/>
        <w:spacing w:before="9" w:line="249" w:lineRule="auto"/>
        <w:ind w:left="343" w:right="114" w:hanging="142"/>
      </w:pPr>
      <w:r>
        <w:rPr>
          <w:rFonts w:ascii="Trebuchet MS" w:hAnsi="Trebuchet MS"/>
          <w:color w:val="231F20"/>
          <w:position w:val="1"/>
          <w:sz w:val="14"/>
        </w:rPr>
        <w:t xml:space="preserve">6 </w:t>
      </w:r>
      <w:r>
        <w:rPr>
          <w:color w:val="231F20"/>
        </w:rPr>
        <w:t xml:space="preserve">недельное распределение учебного времени, отводимого на освоение содержания образования по классам и учебным </w:t>
      </w:r>
      <w:r>
        <w:rPr>
          <w:color w:val="231F20"/>
          <w:spacing w:val="-2"/>
        </w:rPr>
        <w:t>предметам;</w:t>
      </w:r>
    </w:p>
    <w:p w:rsidR="00777185" w:rsidRDefault="002B1729">
      <w:pPr>
        <w:pStyle w:val="a3"/>
        <w:spacing w:line="249" w:lineRule="auto"/>
        <w:ind w:left="343" w:right="115" w:hanging="142"/>
      </w:pPr>
      <w:r>
        <w:rPr>
          <w:rFonts w:ascii="Trebuchet MS" w:hAnsi="Trebuchet MS"/>
          <w:color w:val="231F20"/>
          <w:spacing w:val="-2"/>
          <w:position w:val="1"/>
          <w:sz w:val="14"/>
        </w:rPr>
        <w:t>6</w:t>
      </w:r>
      <w:r>
        <w:rPr>
          <w:rFonts w:ascii="Trebuchet MS" w:hAnsi="Trebuchet MS"/>
          <w:color w:val="231F20"/>
          <w:spacing w:val="-9"/>
          <w:position w:val="1"/>
          <w:sz w:val="14"/>
        </w:rPr>
        <w:t xml:space="preserve"> </w:t>
      </w:r>
      <w:r>
        <w:rPr>
          <w:color w:val="231F20"/>
          <w:spacing w:val="-2"/>
        </w:rPr>
        <w:t>максимально</w:t>
      </w:r>
      <w:r>
        <w:rPr>
          <w:color w:val="231F20"/>
          <w:spacing w:val="-14"/>
        </w:rPr>
        <w:t xml:space="preserve"> </w:t>
      </w:r>
      <w:r>
        <w:rPr>
          <w:color w:val="231F20"/>
          <w:spacing w:val="-2"/>
        </w:rPr>
        <w:t>допустимая</w:t>
      </w:r>
      <w:r>
        <w:rPr>
          <w:color w:val="231F20"/>
          <w:spacing w:val="-14"/>
        </w:rPr>
        <w:t xml:space="preserve"> </w:t>
      </w:r>
      <w:r>
        <w:rPr>
          <w:color w:val="231F20"/>
          <w:spacing w:val="-2"/>
        </w:rPr>
        <w:t>недельная</w:t>
      </w:r>
      <w:r>
        <w:rPr>
          <w:color w:val="231F20"/>
          <w:spacing w:val="-14"/>
        </w:rPr>
        <w:t xml:space="preserve"> </w:t>
      </w:r>
      <w:r>
        <w:rPr>
          <w:color w:val="231F20"/>
          <w:spacing w:val="-2"/>
        </w:rPr>
        <w:t>нагрузка</w:t>
      </w:r>
      <w:r>
        <w:rPr>
          <w:color w:val="231F20"/>
          <w:spacing w:val="-14"/>
        </w:rPr>
        <w:t xml:space="preserve"> </w:t>
      </w:r>
      <w:r>
        <w:rPr>
          <w:color w:val="231F20"/>
          <w:spacing w:val="-2"/>
        </w:rPr>
        <w:t>обучающихся</w:t>
      </w:r>
      <w:r>
        <w:rPr>
          <w:color w:val="231F20"/>
          <w:spacing w:val="-14"/>
        </w:rPr>
        <w:t xml:space="preserve"> </w:t>
      </w:r>
      <w:r>
        <w:rPr>
          <w:color w:val="231F20"/>
          <w:spacing w:val="-2"/>
        </w:rPr>
        <w:t>и максимальная</w:t>
      </w:r>
      <w:r>
        <w:rPr>
          <w:color w:val="231F20"/>
          <w:spacing w:val="-11"/>
        </w:rPr>
        <w:t xml:space="preserve"> </w:t>
      </w:r>
      <w:r>
        <w:rPr>
          <w:color w:val="231F20"/>
          <w:spacing w:val="-2"/>
        </w:rPr>
        <w:t>нагрузка</w:t>
      </w:r>
      <w:r>
        <w:rPr>
          <w:color w:val="231F20"/>
          <w:spacing w:val="-11"/>
        </w:rPr>
        <w:t xml:space="preserve"> </w:t>
      </w:r>
      <w:r>
        <w:rPr>
          <w:color w:val="231F20"/>
          <w:spacing w:val="-2"/>
        </w:rPr>
        <w:t>с</w:t>
      </w:r>
      <w:r>
        <w:rPr>
          <w:color w:val="231F20"/>
          <w:spacing w:val="-10"/>
        </w:rPr>
        <w:t xml:space="preserve"> </w:t>
      </w:r>
      <w:r>
        <w:rPr>
          <w:color w:val="231F20"/>
          <w:spacing w:val="-2"/>
        </w:rPr>
        <w:t>учётом</w:t>
      </w:r>
      <w:r>
        <w:rPr>
          <w:color w:val="231F20"/>
          <w:spacing w:val="-11"/>
        </w:rPr>
        <w:t xml:space="preserve"> </w:t>
      </w:r>
      <w:r>
        <w:rPr>
          <w:color w:val="231F20"/>
          <w:spacing w:val="-2"/>
        </w:rPr>
        <w:t>деления</w:t>
      </w:r>
      <w:r>
        <w:rPr>
          <w:color w:val="231F20"/>
          <w:spacing w:val="-10"/>
        </w:rPr>
        <w:t xml:space="preserve"> </w:t>
      </w:r>
      <w:r>
        <w:rPr>
          <w:color w:val="231F20"/>
          <w:spacing w:val="-2"/>
        </w:rPr>
        <w:t>классов</w:t>
      </w:r>
      <w:r>
        <w:rPr>
          <w:color w:val="231F20"/>
          <w:spacing w:val="-11"/>
        </w:rPr>
        <w:t xml:space="preserve"> </w:t>
      </w:r>
      <w:r>
        <w:rPr>
          <w:color w:val="231F20"/>
          <w:spacing w:val="-2"/>
        </w:rPr>
        <w:t>на</w:t>
      </w:r>
      <w:r>
        <w:rPr>
          <w:color w:val="231F20"/>
          <w:spacing w:val="-10"/>
        </w:rPr>
        <w:t xml:space="preserve"> </w:t>
      </w:r>
      <w:r>
        <w:rPr>
          <w:color w:val="231F20"/>
          <w:spacing w:val="-2"/>
        </w:rPr>
        <w:t>группы;</w:t>
      </w:r>
    </w:p>
    <w:p w:rsidR="00777185" w:rsidRDefault="002B1729">
      <w:pPr>
        <w:pStyle w:val="a3"/>
        <w:spacing w:line="232" w:lineRule="exact"/>
        <w:ind w:left="202" w:right="0" w:firstLine="0"/>
      </w:pPr>
      <w:r>
        <w:rPr>
          <w:rFonts w:ascii="Trebuchet MS" w:hAnsi="Trebuchet MS"/>
          <w:color w:val="231F20"/>
          <w:position w:val="1"/>
          <w:sz w:val="14"/>
        </w:rPr>
        <w:t>6</w:t>
      </w:r>
      <w:r>
        <w:rPr>
          <w:rFonts w:ascii="Trebuchet MS" w:hAnsi="Trebuchet MS"/>
          <w:color w:val="231F20"/>
          <w:spacing w:val="19"/>
          <w:position w:val="1"/>
          <w:sz w:val="14"/>
        </w:rPr>
        <w:t xml:space="preserve"> </w:t>
      </w:r>
      <w:r>
        <w:rPr>
          <w:color w:val="231F20"/>
        </w:rPr>
        <w:t>план</w:t>
      </w:r>
      <w:r>
        <w:rPr>
          <w:color w:val="231F20"/>
          <w:spacing w:val="1"/>
        </w:rPr>
        <w:t xml:space="preserve"> </w:t>
      </w:r>
      <w:r>
        <w:rPr>
          <w:color w:val="231F20"/>
        </w:rPr>
        <w:t>комплектования</w:t>
      </w:r>
      <w:r>
        <w:rPr>
          <w:color w:val="231F20"/>
          <w:spacing w:val="1"/>
        </w:rPr>
        <w:t xml:space="preserve"> </w:t>
      </w:r>
      <w:r>
        <w:rPr>
          <w:color w:val="231F20"/>
          <w:spacing w:val="-2"/>
        </w:rPr>
        <w:t>классов.</w:t>
      </w:r>
    </w:p>
    <w:p w:rsidR="00777185" w:rsidRDefault="002B1729">
      <w:pPr>
        <w:pStyle w:val="a3"/>
        <w:spacing w:before="4" w:line="249" w:lineRule="auto"/>
        <w:ind w:left="117" w:right="114"/>
      </w:pPr>
      <w:r>
        <w:rPr>
          <w:color w:val="231F20"/>
        </w:rPr>
        <w:t>Учебный план образовательной организации может также составляться в расчёте на весь учебный год или иной период обучения,</w:t>
      </w:r>
      <w:r>
        <w:rPr>
          <w:color w:val="231F20"/>
          <w:spacing w:val="-16"/>
        </w:rPr>
        <w:t xml:space="preserve"> </w:t>
      </w:r>
      <w:r>
        <w:rPr>
          <w:color w:val="231F20"/>
        </w:rPr>
        <w:t>включая</w:t>
      </w:r>
      <w:r>
        <w:rPr>
          <w:color w:val="231F20"/>
          <w:spacing w:val="-16"/>
        </w:rPr>
        <w:t xml:space="preserve"> </w:t>
      </w:r>
      <w:r>
        <w:rPr>
          <w:color w:val="231F20"/>
        </w:rPr>
        <w:t>различные</w:t>
      </w:r>
      <w:r>
        <w:rPr>
          <w:color w:val="231F20"/>
          <w:spacing w:val="-16"/>
        </w:rPr>
        <w:t xml:space="preserve"> </w:t>
      </w:r>
      <w:r>
        <w:rPr>
          <w:color w:val="231F20"/>
        </w:rPr>
        <w:t>недельные</w:t>
      </w:r>
      <w:r>
        <w:rPr>
          <w:color w:val="231F20"/>
          <w:spacing w:val="-16"/>
        </w:rPr>
        <w:t xml:space="preserve"> </w:t>
      </w:r>
      <w:r>
        <w:rPr>
          <w:color w:val="231F20"/>
        </w:rPr>
        <w:t>учебные</w:t>
      </w:r>
      <w:r>
        <w:rPr>
          <w:color w:val="231F20"/>
          <w:spacing w:val="-16"/>
        </w:rPr>
        <w:t xml:space="preserve"> </w:t>
      </w:r>
      <w:r>
        <w:rPr>
          <w:color w:val="231F20"/>
        </w:rPr>
        <w:t>планы</w:t>
      </w:r>
      <w:r>
        <w:rPr>
          <w:color w:val="231F20"/>
          <w:spacing w:val="-16"/>
        </w:rPr>
        <w:t xml:space="preserve"> </w:t>
      </w:r>
      <w:r>
        <w:rPr>
          <w:color w:val="231F20"/>
        </w:rPr>
        <w:t>с</w:t>
      </w:r>
      <w:r>
        <w:rPr>
          <w:color w:val="231F20"/>
          <w:spacing w:val="-16"/>
        </w:rPr>
        <w:t xml:space="preserve"> </w:t>
      </w:r>
      <w:r>
        <w:rPr>
          <w:color w:val="231F20"/>
        </w:rPr>
        <w:t>учё- том</w:t>
      </w:r>
      <w:r>
        <w:rPr>
          <w:color w:val="231F20"/>
          <w:spacing w:val="-16"/>
        </w:rPr>
        <w:t xml:space="preserve"> </w:t>
      </w:r>
      <w:r>
        <w:rPr>
          <w:color w:val="231F20"/>
        </w:rPr>
        <w:t>специфики</w:t>
      </w:r>
      <w:r>
        <w:rPr>
          <w:color w:val="231F20"/>
          <w:spacing w:val="-16"/>
        </w:rPr>
        <w:t xml:space="preserve"> </w:t>
      </w:r>
      <w:r>
        <w:rPr>
          <w:color w:val="231F20"/>
        </w:rPr>
        <w:t>календарного</w:t>
      </w:r>
      <w:r>
        <w:rPr>
          <w:color w:val="231F20"/>
          <w:spacing w:val="-16"/>
        </w:rPr>
        <w:t xml:space="preserve"> </w:t>
      </w:r>
      <w:r>
        <w:rPr>
          <w:color w:val="231F20"/>
        </w:rPr>
        <w:t>учебного</w:t>
      </w:r>
      <w:r>
        <w:rPr>
          <w:color w:val="231F20"/>
          <w:spacing w:val="-16"/>
        </w:rPr>
        <w:t xml:space="preserve"> </w:t>
      </w:r>
      <w:r>
        <w:rPr>
          <w:color w:val="231F20"/>
        </w:rPr>
        <w:t>графика</w:t>
      </w:r>
      <w:r>
        <w:rPr>
          <w:color w:val="231F20"/>
          <w:spacing w:val="-16"/>
        </w:rPr>
        <w:t xml:space="preserve"> </w:t>
      </w:r>
      <w:r>
        <w:rPr>
          <w:color w:val="231F20"/>
        </w:rPr>
        <w:t>образователь- ной</w:t>
      </w:r>
      <w:r>
        <w:rPr>
          <w:color w:val="231F20"/>
          <w:spacing w:val="-8"/>
        </w:rPr>
        <w:t xml:space="preserve"> </w:t>
      </w:r>
      <w:r>
        <w:rPr>
          <w:color w:val="231F20"/>
        </w:rPr>
        <w:t>организации.</w:t>
      </w:r>
      <w:r>
        <w:rPr>
          <w:color w:val="231F20"/>
          <w:spacing w:val="-8"/>
        </w:rPr>
        <w:t xml:space="preserve"> </w:t>
      </w:r>
      <w:r>
        <w:rPr>
          <w:color w:val="231F20"/>
        </w:rPr>
        <w:t>Учебные</w:t>
      </w:r>
      <w:r>
        <w:rPr>
          <w:color w:val="231F20"/>
          <w:spacing w:val="-8"/>
        </w:rPr>
        <w:t xml:space="preserve"> </w:t>
      </w:r>
      <w:r>
        <w:rPr>
          <w:color w:val="231F20"/>
        </w:rPr>
        <w:t>планы</w:t>
      </w:r>
      <w:r>
        <w:rPr>
          <w:color w:val="231F20"/>
          <w:spacing w:val="-8"/>
        </w:rPr>
        <w:t xml:space="preserve"> </w:t>
      </w:r>
      <w:r>
        <w:rPr>
          <w:color w:val="231F20"/>
        </w:rPr>
        <w:t>могут</w:t>
      </w:r>
      <w:r>
        <w:rPr>
          <w:color w:val="231F20"/>
          <w:spacing w:val="-8"/>
        </w:rPr>
        <w:t xml:space="preserve"> </w:t>
      </w:r>
      <w:r>
        <w:rPr>
          <w:color w:val="231F20"/>
        </w:rPr>
        <w:t>быть</w:t>
      </w:r>
      <w:r>
        <w:rPr>
          <w:color w:val="231F20"/>
          <w:spacing w:val="-8"/>
        </w:rPr>
        <w:t xml:space="preserve"> </w:t>
      </w:r>
      <w:r>
        <w:rPr>
          <w:color w:val="231F20"/>
        </w:rPr>
        <w:t>разными</w:t>
      </w:r>
      <w:r>
        <w:rPr>
          <w:color w:val="231F20"/>
          <w:spacing w:val="-8"/>
        </w:rPr>
        <w:t xml:space="preserve"> </w:t>
      </w:r>
      <w:r>
        <w:rPr>
          <w:color w:val="231F20"/>
        </w:rPr>
        <w:t>в</w:t>
      </w:r>
      <w:r>
        <w:rPr>
          <w:color w:val="231F20"/>
          <w:spacing w:val="-8"/>
        </w:rPr>
        <w:t xml:space="preserve"> </w:t>
      </w:r>
      <w:r>
        <w:rPr>
          <w:color w:val="231F20"/>
        </w:rPr>
        <w:t>отно- шении различных классов одной параллели.</w:t>
      </w:r>
    </w:p>
    <w:p w:rsidR="00777185" w:rsidRDefault="002B1729">
      <w:pPr>
        <w:pStyle w:val="a3"/>
        <w:spacing w:line="249" w:lineRule="auto"/>
        <w:ind w:left="117" w:right="115"/>
      </w:pPr>
      <w:r>
        <w:rPr>
          <w:color w:val="231F20"/>
          <w:w w:val="95"/>
        </w:rPr>
        <w:t xml:space="preserve">Учебный план определяет формы проведения промежуточной </w:t>
      </w:r>
      <w:r>
        <w:rPr>
          <w:color w:val="231F20"/>
          <w:spacing w:val="-2"/>
        </w:rPr>
        <w:t>аттестации</w:t>
      </w:r>
      <w:r>
        <w:rPr>
          <w:color w:val="231F20"/>
          <w:spacing w:val="-13"/>
        </w:rPr>
        <w:t xml:space="preserve"> </w:t>
      </w:r>
      <w:r>
        <w:rPr>
          <w:color w:val="231F20"/>
          <w:spacing w:val="-2"/>
        </w:rPr>
        <w:t>отдельной</w:t>
      </w:r>
      <w:r>
        <w:rPr>
          <w:color w:val="231F20"/>
          <w:spacing w:val="-13"/>
        </w:rPr>
        <w:t xml:space="preserve"> </w:t>
      </w:r>
      <w:r>
        <w:rPr>
          <w:color w:val="231F20"/>
          <w:spacing w:val="-2"/>
        </w:rPr>
        <w:t>части</w:t>
      </w:r>
      <w:r>
        <w:rPr>
          <w:color w:val="231F20"/>
          <w:spacing w:val="-13"/>
        </w:rPr>
        <w:t xml:space="preserve"> </w:t>
      </w:r>
      <w:r>
        <w:rPr>
          <w:color w:val="231F20"/>
          <w:spacing w:val="-2"/>
        </w:rPr>
        <w:t>или</w:t>
      </w:r>
      <w:r>
        <w:rPr>
          <w:color w:val="231F20"/>
          <w:spacing w:val="-13"/>
        </w:rPr>
        <w:t xml:space="preserve"> </w:t>
      </w:r>
      <w:r>
        <w:rPr>
          <w:color w:val="231F20"/>
          <w:spacing w:val="-2"/>
        </w:rPr>
        <w:t>всего</w:t>
      </w:r>
      <w:r>
        <w:rPr>
          <w:color w:val="231F20"/>
          <w:spacing w:val="-13"/>
        </w:rPr>
        <w:t xml:space="preserve"> </w:t>
      </w:r>
      <w:r>
        <w:rPr>
          <w:color w:val="231F20"/>
          <w:spacing w:val="-2"/>
        </w:rPr>
        <w:t>объема</w:t>
      </w:r>
      <w:r>
        <w:rPr>
          <w:color w:val="231F20"/>
          <w:spacing w:val="-13"/>
        </w:rPr>
        <w:t xml:space="preserve"> </w:t>
      </w:r>
      <w:r>
        <w:rPr>
          <w:color w:val="231F20"/>
          <w:spacing w:val="-2"/>
        </w:rPr>
        <w:t>учебного</w:t>
      </w:r>
      <w:r>
        <w:rPr>
          <w:color w:val="231F20"/>
          <w:spacing w:val="-13"/>
        </w:rPr>
        <w:t xml:space="preserve"> </w:t>
      </w:r>
      <w:r>
        <w:rPr>
          <w:color w:val="231F20"/>
          <w:spacing w:val="-2"/>
        </w:rPr>
        <w:t xml:space="preserve">предме- </w:t>
      </w:r>
      <w:r>
        <w:rPr>
          <w:color w:val="231F20"/>
        </w:rPr>
        <w:t xml:space="preserve">та, курса, дисциплины (модуля) образовательной программы, </w:t>
      </w:r>
      <w:r>
        <w:rPr>
          <w:color w:val="231F20"/>
          <w:w w:val="95"/>
        </w:rPr>
        <w:t xml:space="preserve">в соответствии с порядком, установленным образовательной ор- </w:t>
      </w:r>
      <w:r>
        <w:rPr>
          <w:color w:val="231F20"/>
          <w:spacing w:val="-2"/>
        </w:rPr>
        <w:t>ганизацией.</w:t>
      </w:r>
      <w:r>
        <w:rPr>
          <w:color w:val="231F20"/>
          <w:spacing w:val="-3"/>
        </w:rPr>
        <w:t xml:space="preserve"> </w:t>
      </w:r>
      <w:r>
        <w:rPr>
          <w:color w:val="231F20"/>
          <w:spacing w:val="-2"/>
        </w:rPr>
        <w:t>При</w:t>
      </w:r>
      <w:r>
        <w:rPr>
          <w:color w:val="231F20"/>
          <w:spacing w:val="-3"/>
        </w:rPr>
        <w:t xml:space="preserve"> </w:t>
      </w:r>
      <w:r>
        <w:rPr>
          <w:color w:val="231F20"/>
          <w:spacing w:val="-2"/>
        </w:rPr>
        <w:t>разработке</w:t>
      </w:r>
      <w:r>
        <w:rPr>
          <w:color w:val="231F20"/>
          <w:spacing w:val="-3"/>
        </w:rPr>
        <w:t xml:space="preserve"> </w:t>
      </w:r>
      <w:r>
        <w:rPr>
          <w:color w:val="231F20"/>
          <w:spacing w:val="-2"/>
        </w:rPr>
        <w:t>порядка</w:t>
      </w:r>
      <w:r>
        <w:rPr>
          <w:color w:val="231F20"/>
          <w:spacing w:val="-3"/>
        </w:rPr>
        <w:t xml:space="preserve"> </w:t>
      </w:r>
      <w:r>
        <w:rPr>
          <w:color w:val="231F20"/>
          <w:spacing w:val="-2"/>
        </w:rPr>
        <w:t>образовательной</w:t>
      </w:r>
      <w:r>
        <w:rPr>
          <w:color w:val="231F20"/>
          <w:spacing w:val="-3"/>
        </w:rPr>
        <w:t xml:space="preserve"> </w:t>
      </w:r>
      <w:r>
        <w:rPr>
          <w:color w:val="231F20"/>
          <w:spacing w:val="-2"/>
        </w:rPr>
        <w:t xml:space="preserve">органи- </w:t>
      </w:r>
      <w:r>
        <w:rPr>
          <w:color w:val="231F20"/>
          <w:w w:val="95"/>
        </w:rPr>
        <w:t xml:space="preserve">зации следует придерживаться рекомендаций Минпросвещения </w:t>
      </w:r>
      <w:r>
        <w:rPr>
          <w:color w:val="231F20"/>
        </w:rPr>
        <w:t>России</w:t>
      </w:r>
      <w:r>
        <w:rPr>
          <w:color w:val="231F20"/>
          <w:spacing w:val="-10"/>
        </w:rPr>
        <w:t xml:space="preserve"> </w:t>
      </w:r>
      <w:r>
        <w:rPr>
          <w:color w:val="231F20"/>
        </w:rPr>
        <w:t>и</w:t>
      </w:r>
      <w:r>
        <w:rPr>
          <w:color w:val="231F20"/>
          <w:spacing w:val="-10"/>
        </w:rPr>
        <w:t xml:space="preserve"> </w:t>
      </w:r>
      <w:r>
        <w:rPr>
          <w:color w:val="231F20"/>
        </w:rPr>
        <w:t>Рособрнадзора</w:t>
      </w:r>
      <w:r>
        <w:rPr>
          <w:color w:val="231F20"/>
          <w:spacing w:val="-10"/>
        </w:rPr>
        <w:t xml:space="preserve"> </w:t>
      </w:r>
      <w:r>
        <w:rPr>
          <w:color w:val="231F20"/>
        </w:rPr>
        <w:t>по</w:t>
      </w:r>
      <w:r>
        <w:rPr>
          <w:color w:val="231F20"/>
          <w:spacing w:val="-10"/>
        </w:rPr>
        <w:t xml:space="preserve"> </w:t>
      </w:r>
      <w:r>
        <w:rPr>
          <w:color w:val="231F20"/>
        </w:rPr>
        <w:t>основным</w:t>
      </w:r>
      <w:r>
        <w:rPr>
          <w:color w:val="231F20"/>
          <w:spacing w:val="-10"/>
        </w:rPr>
        <w:t xml:space="preserve"> </w:t>
      </w:r>
      <w:r>
        <w:rPr>
          <w:color w:val="231F20"/>
        </w:rPr>
        <w:t>подходам</w:t>
      </w:r>
      <w:r>
        <w:rPr>
          <w:color w:val="231F20"/>
          <w:spacing w:val="-10"/>
        </w:rPr>
        <w:t xml:space="preserve"> </w:t>
      </w:r>
      <w:r>
        <w:rPr>
          <w:color w:val="231F20"/>
        </w:rPr>
        <w:t>к</w:t>
      </w:r>
      <w:r>
        <w:rPr>
          <w:color w:val="231F20"/>
          <w:spacing w:val="-10"/>
        </w:rPr>
        <w:t xml:space="preserve"> </w:t>
      </w:r>
      <w:r>
        <w:rPr>
          <w:color w:val="231F20"/>
        </w:rPr>
        <w:t>формирова- нию графика оценочных процедур.</w:t>
      </w:r>
    </w:p>
    <w:p w:rsidR="00777185" w:rsidRDefault="002B1729">
      <w:pPr>
        <w:pStyle w:val="a3"/>
        <w:spacing w:line="249" w:lineRule="auto"/>
        <w:ind w:left="117" w:right="114"/>
      </w:pPr>
      <w:r>
        <w:rPr>
          <w:color w:val="231F20"/>
        </w:rPr>
        <w:t>Суммарный объём домашнего задания по всем предметам для</w:t>
      </w:r>
      <w:r>
        <w:rPr>
          <w:color w:val="231F20"/>
          <w:spacing w:val="-11"/>
        </w:rPr>
        <w:t xml:space="preserve"> </w:t>
      </w:r>
      <w:r>
        <w:rPr>
          <w:color w:val="231F20"/>
        </w:rPr>
        <w:t>каждого</w:t>
      </w:r>
      <w:r>
        <w:rPr>
          <w:color w:val="231F20"/>
          <w:spacing w:val="-11"/>
        </w:rPr>
        <w:t xml:space="preserve"> </w:t>
      </w:r>
      <w:r>
        <w:rPr>
          <w:color w:val="231F20"/>
        </w:rPr>
        <w:t>класса</w:t>
      </w:r>
      <w:r>
        <w:rPr>
          <w:color w:val="231F20"/>
          <w:spacing w:val="-11"/>
        </w:rPr>
        <w:t xml:space="preserve"> </w:t>
      </w:r>
      <w:r>
        <w:rPr>
          <w:color w:val="231F20"/>
        </w:rPr>
        <w:t>не</w:t>
      </w:r>
      <w:r>
        <w:rPr>
          <w:color w:val="231F20"/>
          <w:spacing w:val="-11"/>
        </w:rPr>
        <w:t xml:space="preserve"> </w:t>
      </w:r>
      <w:r>
        <w:rPr>
          <w:color w:val="231F20"/>
        </w:rPr>
        <w:t>должен</w:t>
      </w:r>
      <w:r>
        <w:rPr>
          <w:color w:val="231F20"/>
          <w:spacing w:val="-11"/>
        </w:rPr>
        <w:t xml:space="preserve"> </w:t>
      </w:r>
      <w:r>
        <w:rPr>
          <w:color w:val="231F20"/>
        </w:rPr>
        <w:t>превышать</w:t>
      </w:r>
      <w:r>
        <w:rPr>
          <w:color w:val="231F20"/>
          <w:spacing w:val="-11"/>
        </w:rPr>
        <w:t xml:space="preserve"> </w:t>
      </w:r>
      <w:r>
        <w:rPr>
          <w:color w:val="231F20"/>
        </w:rPr>
        <w:t>продолжительности выполнения</w:t>
      </w:r>
      <w:r>
        <w:rPr>
          <w:color w:val="231F20"/>
          <w:spacing w:val="-15"/>
        </w:rPr>
        <w:t xml:space="preserve"> </w:t>
      </w:r>
      <w:r>
        <w:rPr>
          <w:color w:val="231F20"/>
        </w:rPr>
        <w:t>1</w:t>
      </w:r>
      <w:r>
        <w:rPr>
          <w:color w:val="231F20"/>
          <w:spacing w:val="-15"/>
        </w:rPr>
        <w:t xml:space="preserve"> </w:t>
      </w:r>
      <w:r>
        <w:rPr>
          <w:color w:val="231F20"/>
        </w:rPr>
        <w:t>час</w:t>
      </w:r>
      <w:r>
        <w:rPr>
          <w:color w:val="231F20"/>
          <w:spacing w:val="-15"/>
        </w:rPr>
        <w:t xml:space="preserve"> </w:t>
      </w:r>
      <w:r>
        <w:rPr>
          <w:color w:val="231F20"/>
        </w:rPr>
        <w:t>—</w:t>
      </w:r>
      <w:r>
        <w:rPr>
          <w:color w:val="231F20"/>
          <w:spacing w:val="-15"/>
        </w:rPr>
        <w:t xml:space="preserve"> </w:t>
      </w:r>
      <w:r>
        <w:rPr>
          <w:color w:val="231F20"/>
        </w:rPr>
        <w:t>для</w:t>
      </w:r>
      <w:r>
        <w:rPr>
          <w:color w:val="231F20"/>
          <w:spacing w:val="-15"/>
        </w:rPr>
        <w:t xml:space="preserve"> </w:t>
      </w:r>
      <w:r>
        <w:rPr>
          <w:color w:val="231F20"/>
        </w:rPr>
        <w:t>1</w:t>
      </w:r>
      <w:r>
        <w:rPr>
          <w:color w:val="231F20"/>
          <w:spacing w:val="-15"/>
        </w:rPr>
        <w:t xml:space="preserve"> </w:t>
      </w:r>
      <w:r>
        <w:rPr>
          <w:color w:val="231F20"/>
        </w:rPr>
        <w:t>класса,</w:t>
      </w:r>
      <w:r>
        <w:rPr>
          <w:color w:val="231F20"/>
          <w:spacing w:val="-15"/>
        </w:rPr>
        <w:t xml:space="preserve"> </w:t>
      </w:r>
      <w:r>
        <w:rPr>
          <w:color w:val="231F20"/>
        </w:rPr>
        <w:t>1,5</w:t>
      </w:r>
      <w:r>
        <w:rPr>
          <w:color w:val="231F20"/>
          <w:spacing w:val="-15"/>
        </w:rPr>
        <w:t xml:space="preserve"> </w:t>
      </w:r>
      <w:r>
        <w:rPr>
          <w:color w:val="231F20"/>
        </w:rPr>
        <w:t>часа</w:t>
      </w:r>
      <w:r>
        <w:rPr>
          <w:color w:val="231F20"/>
          <w:spacing w:val="-15"/>
        </w:rPr>
        <w:t xml:space="preserve"> </w:t>
      </w:r>
      <w:r>
        <w:rPr>
          <w:color w:val="231F20"/>
        </w:rPr>
        <w:t>—</w:t>
      </w:r>
      <w:r>
        <w:rPr>
          <w:color w:val="231F20"/>
          <w:spacing w:val="-15"/>
        </w:rPr>
        <w:t xml:space="preserve"> </w:t>
      </w:r>
      <w:r>
        <w:rPr>
          <w:color w:val="231F20"/>
        </w:rPr>
        <w:t>для</w:t>
      </w:r>
      <w:r>
        <w:rPr>
          <w:color w:val="231F20"/>
          <w:spacing w:val="-15"/>
        </w:rPr>
        <w:t xml:space="preserve"> </w:t>
      </w:r>
      <w:r>
        <w:rPr>
          <w:color w:val="231F20"/>
        </w:rPr>
        <w:t>2</w:t>
      </w:r>
      <w:r>
        <w:rPr>
          <w:color w:val="231F20"/>
          <w:spacing w:val="-15"/>
        </w:rPr>
        <w:t xml:space="preserve"> </w:t>
      </w:r>
      <w:r>
        <w:rPr>
          <w:color w:val="231F20"/>
        </w:rPr>
        <w:t>и</w:t>
      </w:r>
      <w:r>
        <w:rPr>
          <w:color w:val="231F20"/>
          <w:spacing w:val="-15"/>
        </w:rPr>
        <w:t xml:space="preserve"> </w:t>
      </w:r>
      <w:r>
        <w:rPr>
          <w:color w:val="231F20"/>
        </w:rPr>
        <w:t>3</w:t>
      </w:r>
      <w:r>
        <w:rPr>
          <w:color w:val="231F20"/>
          <w:spacing w:val="-15"/>
        </w:rPr>
        <w:t xml:space="preserve"> </w:t>
      </w:r>
      <w:r>
        <w:rPr>
          <w:color w:val="231F20"/>
        </w:rPr>
        <w:t xml:space="preserve">классов, </w:t>
      </w:r>
      <w:r>
        <w:rPr>
          <w:color w:val="231F20"/>
          <w:w w:val="95"/>
        </w:rPr>
        <w:t xml:space="preserve">2 часа — для 4 класса. Образовательной организацией осущест- </w:t>
      </w:r>
      <w:r>
        <w:rPr>
          <w:color w:val="231F20"/>
        </w:rPr>
        <w:t>вляется координация и контроль объёма домашнего задания учеников каждого класса по всем предметам в соответствии</w:t>
      </w:r>
      <w:r>
        <w:rPr>
          <w:color w:val="231F20"/>
          <w:spacing w:val="40"/>
        </w:rPr>
        <w:t xml:space="preserve"> </w:t>
      </w:r>
      <w:r>
        <w:rPr>
          <w:color w:val="231F20"/>
        </w:rPr>
        <w:t>с требованиями санитарных правил.</w:t>
      </w:r>
    </w:p>
    <w:p w:rsidR="00777185" w:rsidRDefault="002B1729">
      <w:pPr>
        <w:pStyle w:val="a3"/>
        <w:spacing w:line="249" w:lineRule="auto"/>
        <w:ind w:left="117" w:right="114"/>
        <w:jc w:val="right"/>
      </w:pPr>
      <w:r>
        <w:rPr>
          <w:color w:val="231F20"/>
          <w:spacing w:val="-2"/>
        </w:rPr>
        <w:t xml:space="preserve">План внеурочной деятельности определяет формы организа- </w:t>
      </w:r>
      <w:r>
        <w:rPr>
          <w:color w:val="231F20"/>
        </w:rPr>
        <w:t>ции</w:t>
      </w:r>
      <w:r>
        <w:rPr>
          <w:color w:val="231F20"/>
          <w:spacing w:val="15"/>
        </w:rPr>
        <w:t xml:space="preserve"> </w:t>
      </w:r>
      <w:r>
        <w:rPr>
          <w:color w:val="231F20"/>
        </w:rPr>
        <w:t>и</w:t>
      </w:r>
      <w:r>
        <w:rPr>
          <w:color w:val="231F20"/>
          <w:spacing w:val="15"/>
        </w:rPr>
        <w:t xml:space="preserve"> </w:t>
      </w:r>
      <w:r>
        <w:rPr>
          <w:color w:val="231F20"/>
        </w:rPr>
        <w:t>объём</w:t>
      </w:r>
      <w:r>
        <w:rPr>
          <w:color w:val="231F20"/>
          <w:spacing w:val="15"/>
        </w:rPr>
        <w:t xml:space="preserve"> </w:t>
      </w:r>
      <w:r>
        <w:rPr>
          <w:color w:val="231F20"/>
        </w:rPr>
        <w:t>внеурочной</w:t>
      </w:r>
      <w:r>
        <w:rPr>
          <w:color w:val="231F20"/>
          <w:spacing w:val="15"/>
        </w:rPr>
        <w:t xml:space="preserve"> </w:t>
      </w:r>
      <w:r>
        <w:rPr>
          <w:color w:val="231F20"/>
        </w:rPr>
        <w:t>деятельности</w:t>
      </w:r>
      <w:r>
        <w:rPr>
          <w:color w:val="231F20"/>
          <w:spacing w:val="15"/>
        </w:rPr>
        <w:t xml:space="preserve"> </w:t>
      </w:r>
      <w:r>
        <w:rPr>
          <w:color w:val="231F20"/>
        </w:rPr>
        <w:t>для</w:t>
      </w:r>
      <w:r>
        <w:rPr>
          <w:color w:val="231F20"/>
          <w:spacing w:val="15"/>
        </w:rPr>
        <w:t xml:space="preserve"> </w:t>
      </w:r>
      <w:r>
        <w:rPr>
          <w:color w:val="231F20"/>
        </w:rPr>
        <w:t>обучающихся</w:t>
      </w:r>
      <w:r>
        <w:rPr>
          <w:color w:val="231F20"/>
          <w:spacing w:val="15"/>
        </w:rPr>
        <w:t xml:space="preserve"> </w:t>
      </w:r>
      <w:r>
        <w:rPr>
          <w:color w:val="231F20"/>
        </w:rPr>
        <w:t>при освоении</w:t>
      </w:r>
      <w:r>
        <w:rPr>
          <w:color w:val="231F20"/>
          <w:spacing w:val="-1"/>
        </w:rPr>
        <w:t xml:space="preserve"> </w:t>
      </w:r>
      <w:r>
        <w:rPr>
          <w:color w:val="231F20"/>
        </w:rPr>
        <w:t>ими</w:t>
      </w:r>
      <w:r>
        <w:rPr>
          <w:color w:val="231F20"/>
          <w:spacing w:val="-1"/>
        </w:rPr>
        <w:t xml:space="preserve"> </w:t>
      </w:r>
      <w:r>
        <w:rPr>
          <w:color w:val="231F20"/>
        </w:rPr>
        <w:t>программы</w:t>
      </w:r>
      <w:r>
        <w:rPr>
          <w:color w:val="231F20"/>
          <w:spacing w:val="-1"/>
        </w:rPr>
        <w:t xml:space="preserve"> </w:t>
      </w:r>
      <w:r>
        <w:rPr>
          <w:color w:val="231F20"/>
        </w:rPr>
        <w:t>начального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 xml:space="preserve">(до 1320 академических часов за четыре года обучения) с учётом </w:t>
      </w:r>
      <w:r>
        <w:rPr>
          <w:color w:val="231F20"/>
          <w:spacing w:val="-2"/>
        </w:rPr>
        <w:t>образовательных</w:t>
      </w:r>
      <w:r>
        <w:rPr>
          <w:color w:val="231F20"/>
          <w:spacing w:val="19"/>
        </w:rPr>
        <w:t xml:space="preserve"> </w:t>
      </w:r>
      <w:r>
        <w:rPr>
          <w:color w:val="231F20"/>
          <w:spacing w:val="-2"/>
        </w:rPr>
        <w:t>потребностей</w:t>
      </w:r>
      <w:r>
        <w:rPr>
          <w:color w:val="231F20"/>
          <w:spacing w:val="18"/>
        </w:rPr>
        <w:t xml:space="preserve"> </w:t>
      </w:r>
      <w:r>
        <w:rPr>
          <w:color w:val="231F20"/>
          <w:spacing w:val="-2"/>
        </w:rPr>
        <w:t>и</w:t>
      </w:r>
      <w:r>
        <w:rPr>
          <w:color w:val="231F20"/>
          <w:spacing w:val="19"/>
        </w:rPr>
        <w:t xml:space="preserve"> </w:t>
      </w:r>
      <w:r>
        <w:rPr>
          <w:color w:val="231F20"/>
          <w:spacing w:val="-2"/>
        </w:rPr>
        <w:t>интересов</w:t>
      </w:r>
      <w:r>
        <w:rPr>
          <w:color w:val="231F20"/>
          <w:spacing w:val="18"/>
        </w:rPr>
        <w:t xml:space="preserve"> </w:t>
      </w:r>
      <w:r>
        <w:rPr>
          <w:color w:val="231F20"/>
          <w:spacing w:val="-2"/>
        </w:rPr>
        <w:t>обучающихся,</w:t>
      </w:r>
      <w:r>
        <w:rPr>
          <w:color w:val="231F20"/>
          <w:spacing w:val="19"/>
        </w:rPr>
        <w:t xml:space="preserve"> </w:t>
      </w:r>
      <w:r>
        <w:rPr>
          <w:color w:val="231F20"/>
          <w:spacing w:val="-2"/>
        </w:rPr>
        <w:t xml:space="preserve">за- </w:t>
      </w:r>
      <w:r>
        <w:rPr>
          <w:color w:val="231F20"/>
          <w:w w:val="95"/>
        </w:rPr>
        <w:t xml:space="preserve">просов родителей (законных представителей) несовершеннолет- них обучающихся, возможностей образовательной организации. </w:t>
      </w:r>
      <w:r>
        <w:rPr>
          <w:color w:val="231F20"/>
        </w:rPr>
        <w:t>Внеурочная</w:t>
      </w:r>
      <w:r>
        <w:rPr>
          <w:color w:val="231F20"/>
          <w:spacing w:val="40"/>
        </w:rPr>
        <w:t xml:space="preserve"> </w:t>
      </w:r>
      <w:r>
        <w:rPr>
          <w:color w:val="231F20"/>
        </w:rPr>
        <w:t>деятельность</w:t>
      </w:r>
      <w:r>
        <w:rPr>
          <w:color w:val="231F20"/>
          <w:spacing w:val="40"/>
        </w:rPr>
        <w:t xml:space="preserve"> </w:t>
      </w:r>
      <w:r>
        <w:rPr>
          <w:color w:val="231F20"/>
        </w:rPr>
        <w:t>в</w:t>
      </w:r>
      <w:r>
        <w:rPr>
          <w:color w:val="231F20"/>
          <w:spacing w:val="40"/>
        </w:rPr>
        <w:t xml:space="preserve"> </w:t>
      </w:r>
      <w:r>
        <w:rPr>
          <w:color w:val="231F20"/>
        </w:rPr>
        <w:t>соответствии</w:t>
      </w:r>
      <w:r>
        <w:rPr>
          <w:color w:val="231F20"/>
          <w:spacing w:val="40"/>
        </w:rPr>
        <w:t xml:space="preserve"> </w:t>
      </w:r>
      <w:r>
        <w:rPr>
          <w:color w:val="231F20"/>
        </w:rPr>
        <w:t>с</w:t>
      </w:r>
      <w:r>
        <w:rPr>
          <w:color w:val="231F20"/>
          <w:spacing w:val="40"/>
        </w:rPr>
        <w:t xml:space="preserve"> </w:t>
      </w:r>
      <w:r>
        <w:rPr>
          <w:color w:val="231F20"/>
        </w:rPr>
        <w:t>требованиями ФГОС</w:t>
      </w:r>
      <w:r>
        <w:rPr>
          <w:color w:val="231F20"/>
          <w:spacing w:val="-16"/>
        </w:rPr>
        <w:t xml:space="preserve"> </w:t>
      </w:r>
      <w:r>
        <w:rPr>
          <w:color w:val="231F20"/>
        </w:rPr>
        <w:t>НОО</w:t>
      </w:r>
      <w:r>
        <w:rPr>
          <w:color w:val="231F20"/>
          <w:spacing w:val="-15"/>
        </w:rPr>
        <w:t xml:space="preserve"> </w:t>
      </w:r>
      <w:r>
        <w:rPr>
          <w:color w:val="231F20"/>
        </w:rPr>
        <w:t>направлена</w:t>
      </w:r>
      <w:r>
        <w:rPr>
          <w:color w:val="231F20"/>
          <w:spacing w:val="-16"/>
        </w:rPr>
        <w:t xml:space="preserve"> </w:t>
      </w:r>
      <w:r>
        <w:rPr>
          <w:color w:val="231F20"/>
        </w:rPr>
        <w:t>на</w:t>
      </w:r>
      <w:r>
        <w:rPr>
          <w:color w:val="231F20"/>
          <w:spacing w:val="-16"/>
        </w:rPr>
        <w:t xml:space="preserve"> </w:t>
      </w:r>
      <w:r>
        <w:rPr>
          <w:color w:val="231F20"/>
        </w:rPr>
        <w:t>достижение</w:t>
      </w:r>
      <w:r>
        <w:rPr>
          <w:color w:val="231F20"/>
          <w:spacing w:val="-15"/>
        </w:rPr>
        <w:t xml:space="preserve"> </w:t>
      </w:r>
      <w:r>
        <w:rPr>
          <w:color w:val="231F20"/>
        </w:rPr>
        <w:t>планируемых</w:t>
      </w:r>
      <w:r>
        <w:rPr>
          <w:color w:val="231F20"/>
          <w:spacing w:val="-16"/>
        </w:rPr>
        <w:t xml:space="preserve"> </w:t>
      </w:r>
      <w:r>
        <w:rPr>
          <w:color w:val="231F20"/>
        </w:rPr>
        <w:t xml:space="preserve">результа- </w:t>
      </w:r>
      <w:r>
        <w:rPr>
          <w:color w:val="231F20"/>
          <w:w w:val="95"/>
        </w:rPr>
        <w:t>тов</w:t>
      </w:r>
      <w:r>
        <w:rPr>
          <w:color w:val="231F20"/>
          <w:spacing w:val="11"/>
        </w:rPr>
        <w:t xml:space="preserve"> </w:t>
      </w:r>
      <w:r>
        <w:rPr>
          <w:color w:val="231F20"/>
          <w:w w:val="95"/>
        </w:rPr>
        <w:t>освоения</w:t>
      </w:r>
      <w:r>
        <w:rPr>
          <w:color w:val="231F20"/>
          <w:spacing w:val="11"/>
        </w:rPr>
        <w:t xml:space="preserve"> </w:t>
      </w:r>
      <w:r>
        <w:rPr>
          <w:color w:val="231F20"/>
          <w:w w:val="95"/>
        </w:rPr>
        <w:t>программы</w:t>
      </w:r>
      <w:r>
        <w:rPr>
          <w:color w:val="231F20"/>
          <w:spacing w:val="11"/>
        </w:rPr>
        <w:t xml:space="preserve"> </w:t>
      </w:r>
      <w:r>
        <w:rPr>
          <w:color w:val="231F20"/>
          <w:w w:val="95"/>
        </w:rPr>
        <w:t>начального</w:t>
      </w:r>
      <w:r>
        <w:rPr>
          <w:color w:val="231F20"/>
          <w:spacing w:val="11"/>
        </w:rPr>
        <w:t xml:space="preserve"> </w:t>
      </w:r>
      <w:r>
        <w:rPr>
          <w:color w:val="231F20"/>
          <w:w w:val="95"/>
        </w:rPr>
        <w:t>общего</w:t>
      </w:r>
      <w:r>
        <w:rPr>
          <w:color w:val="231F20"/>
          <w:spacing w:val="11"/>
        </w:rPr>
        <w:t xml:space="preserve"> </w:t>
      </w:r>
      <w:r>
        <w:rPr>
          <w:color w:val="231F20"/>
          <w:w w:val="95"/>
        </w:rPr>
        <w:t>образования</w:t>
      </w:r>
      <w:r>
        <w:rPr>
          <w:color w:val="231F20"/>
          <w:spacing w:val="11"/>
        </w:rPr>
        <w:t xml:space="preserve"> </w:t>
      </w:r>
      <w:r>
        <w:rPr>
          <w:color w:val="231F20"/>
          <w:w w:val="95"/>
        </w:rPr>
        <w:t>с</w:t>
      </w:r>
      <w:r>
        <w:rPr>
          <w:color w:val="231F20"/>
          <w:spacing w:val="12"/>
        </w:rPr>
        <w:t xml:space="preserve"> </w:t>
      </w:r>
      <w:r>
        <w:rPr>
          <w:color w:val="231F20"/>
          <w:spacing w:val="-4"/>
          <w:w w:val="95"/>
        </w:rPr>
        <w:t>учё-</w:t>
      </w:r>
    </w:p>
    <w:p w:rsidR="00777185" w:rsidRDefault="00777185">
      <w:pPr>
        <w:spacing w:line="249" w:lineRule="auto"/>
        <w:jc w:val="right"/>
        <w:sectPr w:rsidR="00777185">
          <w:pgSz w:w="7830" w:h="12020"/>
          <w:pgMar w:top="620" w:right="620" w:bottom="900" w:left="620" w:header="0" w:footer="709" w:gutter="0"/>
          <w:cols w:space="720"/>
        </w:sectPr>
      </w:pPr>
    </w:p>
    <w:p w:rsidR="00777185" w:rsidRDefault="002B1729">
      <w:pPr>
        <w:pStyle w:val="a3"/>
        <w:spacing w:before="68" w:line="254" w:lineRule="auto"/>
        <w:ind w:left="117" w:right="115" w:firstLine="0"/>
      </w:pPr>
      <w:r>
        <w:rPr>
          <w:color w:val="231F20"/>
          <w:w w:val="95"/>
        </w:rPr>
        <w:t xml:space="preserve">том выбора участниками образовательных отношений учебных </w:t>
      </w:r>
      <w:r>
        <w:rPr>
          <w:color w:val="231F20"/>
        </w:rPr>
        <w:t>курсов внеурочной деятельности из перечня, предлагаемого образовательной организацией.</w:t>
      </w:r>
    </w:p>
    <w:p w:rsidR="00777185" w:rsidRDefault="002B1729">
      <w:pPr>
        <w:pStyle w:val="a3"/>
        <w:spacing w:before="1" w:line="254" w:lineRule="auto"/>
        <w:ind w:left="117" w:right="115"/>
      </w:pPr>
      <w:r>
        <w:rPr>
          <w:color w:val="231F20"/>
          <w:w w:val="95"/>
        </w:rPr>
        <w:t xml:space="preserve">Содержание данных занятий должно формироваться с учётом </w:t>
      </w:r>
      <w:r>
        <w:rPr>
          <w:color w:val="231F20"/>
          <w:spacing w:val="-2"/>
        </w:rPr>
        <w:t>пожеланий</w:t>
      </w:r>
      <w:r>
        <w:rPr>
          <w:color w:val="231F20"/>
          <w:spacing w:val="-10"/>
        </w:rPr>
        <w:t xml:space="preserve"> </w:t>
      </w:r>
      <w:r>
        <w:rPr>
          <w:color w:val="231F20"/>
          <w:spacing w:val="-2"/>
        </w:rPr>
        <w:t>обучающихся</w:t>
      </w:r>
      <w:r>
        <w:rPr>
          <w:color w:val="231F20"/>
          <w:spacing w:val="-10"/>
        </w:rPr>
        <w:t xml:space="preserve"> </w:t>
      </w:r>
      <w:r>
        <w:rPr>
          <w:color w:val="231F20"/>
          <w:spacing w:val="-2"/>
        </w:rPr>
        <w:t>и</w:t>
      </w:r>
      <w:r>
        <w:rPr>
          <w:color w:val="231F20"/>
          <w:spacing w:val="-10"/>
        </w:rPr>
        <w:t xml:space="preserve"> </w:t>
      </w:r>
      <w:r>
        <w:rPr>
          <w:color w:val="231F20"/>
          <w:spacing w:val="-2"/>
        </w:rPr>
        <w:t>их</w:t>
      </w:r>
      <w:r>
        <w:rPr>
          <w:color w:val="231F20"/>
          <w:spacing w:val="-10"/>
        </w:rPr>
        <w:t xml:space="preserve"> </w:t>
      </w:r>
      <w:r>
        <w:rPr>
          <w:color w:val="231F20"/>
          <w:spacing w:val="-2"/>
        </w:rPr>
        <w:t>родителей</w:t>
      </w:r>
      <w:r>
        <w:rPr>
          <w:color w:val="231F20"/>
          <w:spacing w:val="-10"/>
        </w:rPr>
        <w:t xml:space="preserve"> </w:t>
      </w:r>
      <w:r>
        <w:rPr>
          <w:color w:val="231F20"/>
          <w:spacing w:val="-2"/>
        </w:rPr>
        <w:t>(законных</w:t>
      </w:r>
      <w:r>
        <w:rPr>
          <w:color w:val="231F20"/>
          <w:spacing w:val="-10"/>
        </w:rPr>
        <w:t xml:space="preserve"> </w:t>
      </w:r>
      <w:r>
        <w:rPr>
          <w:color w:val="231F20"/>
          <w:spacing w:val="-2"/>
        </w:rPr>
        <w:t xml:space="preserve">представи- </w:t>
      </w:r>
      <w:r>
        <w:rPr>
          <w:color w:val="231F20"/>
        </w:rPr>
        <w:t>телей)</w:t>
      </w:r>
      <w:r>
        <w:rPr>
          <w:color w:val="231F20"/>
          <w:spacing w:val="-16"/>
        </w:rPr>
        <w:t xml:space="preserve"> </w:t>
      </w:r>
      <w:r>
        <w:rPr>
          <w:color w:val="231F20"/>
        </w:rPr>
        <w:t>и</w:t>
      </w:r>
      <w:r>
        <w:rPr>
          <w:color w:val="231F20"/>
          <w:spacing w:val="-16"/>
        </w:rPr>
        <w:t xml:space="preserve"> </w:t>
      </w:r>
      <w:r>
        <w:rPr>
          <w:color w:val="231F20"/>
        </w:rPr>
        <w:t>осуществляться</w:t>
      </w:r>
      <w:r>
        <w:rPr>
          <w:color w:val="231F20"/>
          <w:spacing w:val="-16"/>
        </w:rPr>
        <w:t xml:space="preserve"> </w:t>
      </w:r>
      <w:r>
        <w:rPr>
          <w:color w:val="231F20"/>
        </w:rPr>
        <w:t>посредством</w:t>
      </w:r>
      <w:r>
        <w:rPr>
          <w:color w:val="231F20"/>
          <w:spacing w:val="-16"/>
        </w:rPr>
        <w:t xml:space="preserve"> </w:t>
      </w:r>
      <w:r>
        <w:rPr>
          <w:color w:val="231F20"/>
        </w:rPr>
        <w:t>различных</w:t>
      </w:r>
      <w:r>
        <w:rPr>
          <w:color w:val="231F20"/>
          <w:spacing w:val="-16"/>
        </w:rPr>
        <w:t xml:space="preserve"> </w:t>
      </w:r>
      <w:r>
        <w:rPr>
          <w:color w:val="231F20"/>
        </w:rPr>
        <w:t>форм</w:t>
      </w:r>
      <w:r>
        <w:rPr>
          <w:color w:val="231F20"/>
          <w:spacing w:val="-16"/>
        </w:rPr>
        <w:t xml:space="preserve"> </w:t>
      </w:r>
      <w:r>
        <w:rPr>
          <w:color w:val="231F20"/>
        </w:rPr>
        <w:t>органи- зации,</w:t>
      </w:r>
      <w:r>
        <w:rPr>
          <w:color w:val="231F20"/>
          <w:spacing w:val="-14"/>
        </w:rPr>
        <w:t xml:space="preserve"> </w:t>
      </w:r>
      <w:r>
        <w:rPr>
          <w:color w:val="231F20"/>
        </w:rPr>
        <w:t>отличных</w:t>
      </w:r>
      <w:r>
        <w:rPr>
          <w:color w:val="231F20"/>
          <w:spacing w:val="-14"/>
        </w:rPr>
        <w:t xml:space="preserve"> </w:t>
      </w:r>
      <w:r>
        <w:rPr>
          <w:color w:val="231F20"/>
        </w:rPr>
        <w:t>от</w:t>
      </w:r>
      <w:r>
        <w:rPr>
          <w:color w:val="231F20"/>
          <w:spacing w:val="-14"/>
        </w:rPr>
        <w:t xml:space="preserve"> </w:t>
      </w:r>
      <w:r>
        <w:rPr>
          <w:color w:val="231F20"/>
        </w:rPr>
        <w:t>урочной</w:t>
      </w:r>
      <w:r>
        <w:rPr>
          <w:color w:val="231F20"/>
          <w:spacing w:val="-14"/>
        </w:rPr>
        <w:t xml:space="preserve"> </w:t>
      </w:r>
      <w:r>
        <w:rPr>
          <w:color w:val="231F20"/>
        </w:rPr>
        <w:t>системы</w:t>
      </w:r>
      <w:r>
        <w:rPr>
          <w:color w:val="231F20"/>
          <w:spacing w:val="-14"/>
        </w:rPr>
        <w:t xml:space="preserve"> </w:t>
      </w:r>
      <w:r>
        <w:rPr>
          <w:color w:val="231F20"/>
        </w:rPr>
        <w:t>обучения,</w:t>
      </w:r>
      <w:r>
        <w:rPr>
          <w:color w:val="231F20"/>
          <w:spacing w:val="-14"/>
        </w:rPr>
        <w:t xml:space="preserve"> </w:t>
      </w:r>
      <w:r>
        <w:rPr>
          <w:color w:val="231F20"/>
        </w:rPr>
        <w:t>таких</w:t>
      </w:r>
      <w:r>
        <w:rPr>
          <w:color w:val="231F20"/>
          <w:spacing w:val="-14"/>
        </w:rPr>
        <w:t xml:space="preserve"> </w:t>
      </w:r>
      <w:r>
        <w:rPr>
          <w:color w:val="231F20"/>
        </w:rPr>
        <w:t>как</w:t>
      </w:r>
      <w:r>
        <w:rPr>
          <w:color w:val="231F20"/>
          <w:spacing w:val="-14"/>
        </w:rPr>
        <w:t xml:space="preserve"> </w:t>
      </w:r>
      <w:r>
        <w:rPr>
          <w:color w:val="231F20"/>
        </w:rPr>
        <w:t xml:space="preserve">экс- </w:t>
      </w:r>
      <w:r>
        <w:rPr>
          <w:color w:val="231F20"/>
          <w:spacing w:val="-2"/>
        </w:rPr>
        <w:t>курсии,</w:t>
      </w:r>
      <w:r>
        <w:rPr>
          <w:color w:val="231F20"/>
          <w:spacing w:val="-11"/>
        </w:rPr>
        <w:t xml:space="preserve"> </w:t>
      </w:r>
      <w:r>
        <w:rPr>
          <w:color w:val="231F20"/>
          <w:spacing w:val="-2"/>
        </w:rPr>
        <w:t>хоровые</w:t>
      </w:r>
      <w:r>
        <w:rPr>
          <w:color w:val="231F20"/>
          <w:spacing w:val="-11"/>
        </w:rPr>
        <w:t xml:space="preserve"> </w:t>
      </w:r>
      <w:r>
        <w:rPr>
          <w:color w:val="231F20"/>
          <w:spacing w:val="-2"/>
        </w:rPr>
        <w:t>студии,</w:t>
      </w:r>
      <w:r>
        <w:rPr>
          <w:color w:val="231F20"/>
          <w:spacing w:val="-11"/>
        </w:rPr>
        <w:t xml:space="preserve"> </w:t>
      </w:r>
      <w:r>
        <w:rPr>
          <w:color w:val="231F20"/>
          <w:spacing w:val="-2"/>
        </w:rPr>
        <w:t>секции,</w:t>
      </w:r>
      <w:r>
        <w:rPr>
          <w:color w:val="231F20"/>
          <w:spacing w:val="-11"/>
        </w:rPr>
        <w:t xml:space="preserve"> </w:t>
      </w:r>
      <w:r>
        <w:rPr>
          <w:color w:val="231F20"/>
          <w:spacing w:val="-2"/>
        </w:rPr>
        <w:t>круглые</w:t>
      </w:r>
      <w:r>
        <w:rPr>
          <w:color w:val="231F20"/>
          <w:spacing w:val="-11"/>
        </w:rPr>
        <w:t xml:space="preserve"> </w:t>
      </w:r>
      <w:r>
        <w:rPr>
          <w:color w:val="231F20"/>
          <w:spacing w:val="-2"/>
        </w:rPr>
        <w:t>столы,</w:t>
      </w:r>
      <w:r>
        <w:rPr>
          <w:color w:val="231F20"/>
          <w:spacing w:val="-11"/>
        </w:rPr>
        <w:t xml:space="preserve"> </w:t>
      </w:r>
      <w:r>
        <w:rPr>
          <w:color w:val="231F20"/>
          <w:spacing w:val="-2"/>
        </w:rPr>
        <w:t xml:space="preserve">конференции, </w:t>
      </w:r>
      <w:r>
        <w:rPr>
          <w:color w:val="231F20"/>
          <w:w w:val="95"/>
        </w:rPr>
        <w:t xml:space="preserve">олимпиады, конкурсы, соревнования, спортивные клубы, обще- </w:t>
      </w:r>
      <w:r>
        <w:rPr>
          <w:color w:val="231F20"/>
        </w:rPr>
        <w:t>ственно полезные практики и т. д.</w:t>
      </w:r>
    </w:p>
    <w:p w:rsidR="00777185" w:rsidRDefault="002B1729">
      <w:pPr>
        <w:pStyle w:val="a3"/>
        <w:spacing w:before="1" w:line="254" w:lineRule="auto"/>
        <w:ind w:left="117" w:right="112"/>
      </w:pPr>
      <w:r>
        <w:rPr>
          <w:color w:val="231F20"/>
        </w:rPr>
        <w:t>При организации внеурочной деятельности обучающихся могут использоваться возможности организаций дополни- тельного образования (учреждения культуры, спорта). В це- лях организации внеурочной деятельности образовательная организация может заключать договоры с учреждениями до- полнительного образования.</w:t>
      </w:r>
    </w:p>
    <w:p w:rsidR="00777185" w:rsidRDefault="002B1729" w:rsidP="0020001A">
      <w:pPr>
        <w:pStyle w:val="31"/>
        <w:numPr>
          <w:ilvl w:val="1"/>
          <w:numId w:val="11"/>
        </w:numPr>
        <w:tabs>
          <w:tab w:val="left" w:pos="548"/>
        </w:tabs>
        <w:spacing w:before="167" w:line="228" w:lineRule="auto"/>
        <w:ind w:right="1133"/>
      </w:pPr>
      <w:r>
        <w:rPr>
          <w:color w:val="231F20"/>
          <w:w w:val="95"/>
        </w:rPr>
        <w:t xml:space="preserve">КАЛЕНДАРНЫЙ УЧЕБНЫЙ ГРАФИК ОРГАНИЗАЦИИ, </w:t>
      </w:r>
      <w:r>
        <w:rPr>
          <w:color w:val="231F20"/>
          <w:w w:val="90"/>
        </w:rPr>
        <w:t>ОСУЩЕСТВЛЯЮЩЕЙ ОБРАЗОВАТЕЛЬНУЮ ДЕЯТЕЛЬНОСТЬ</w:t>
      </w:r>
    </w:p>
    <w:p w:rsidR="00777185" w:rsidRDefault="002B1729">
      <w:pPr>
        <w:pStyle w:val="a3"/>
        <w:spacing w:before="74" w:line="254" w:lineRule="auto"/>
        <w:ind w:left="117" w:right="114"/>
      </w:pPr>
      <w:r>
        <w:rPr>
          <w:color w:val="231F20"/>
          <w:w w:val="95"/>
        </w:rPr>
        <w:t xml:space="preserve">Календарный учебный график составляется с учётом мнений участников образовательных отношений, региональных и этно- </w:t>
      </w:r>
      <w:r>
        <w:rPr>
          <w:color w:val="231F20"/>
        </w:rPr>
        <w:t>культурных традиций, плановых мероприятий учреждений культуры</w:t>
      </w:r>
      <w:r>
        <w:rPr>
          <w:color w:val="231F20"/>
          <w:spacing w:val="-3"/>
        </w:rPr>
        <w:t xml:space="preserve"> </w:t>
      </w:r>
      <w:r>
        <w:rPr>
          <w:color w:val="231F20"/>
        </w:rPr>
        <w:t>региона</w:t>
      </w:r>
      <w:r>
        <w:rPr>
          <w:color w:val="231F20"/>
          <w:spacing w:val="-3"/>
        </w:rPr>
        <w:t xml:space="preserve"> </w:t>
      </w:r>
      <w:r>
        <w:rPr>
          <w:color w:val="231F20"/>
        </w:rPr>
        <w:t>и</w:t>
      </w:r>
      <w:r>
        <w:rPr>
          <w:color w:val="231F20"/>
          <w:spacing w:val="-3"/>
        </w:rPr>
        <w:t xml:space="preserve"> </w:t>
      </w:r>
      <w:r>
        <w:rPr>
          <w:color w:val="231F20"/>
        </w:rPr>
        <w:t>определяет</w:t>
      </w:r>
      <w:r>
        <w:rPr>
          <w:color w:val="231F20"/>
          <w:spacing w:val="-3"/>
        </w:rPr>
        <w:t xml:space="preserve"> </w:t>
      </w:r>
      <w:r>
        <w:rPr>
          <w:color w:val="231F20"/>
        </w:rPr>
        <w:t>чередование</w:t>
      </w:r>
      <w:r>
        <w:rPr>
          <w:color w:val="231F20"/>
          <w:spacing w:val="-3"/>
        </w:rPr>
        <w:t xml:space="preserve"> </w:t>
      </w:r>
      <w:r>
        <w:rPr>
          <w:color w:val="231F20"/>
        </w:rPr>
        <w:t>учебной</w:t>
      </w:r>
      <w:r>
        <w:rPr>
          <w:color w:val="231F20"/>
          <w:spacing w:val="-3"/>
        </w:rPr>
        <w:t xml:space="preserve"> </w:t>
      </w:r>
      <w:r>
        <w:rPr>
          <w:color w:val="231F20"/>
        </w:rPr>
        <w:t xml:space="preserve">деятель- ности (урочной и внеурочной) и плановых перерывов при по- лучении образования для отдыха и иных социальных целей </w:t>
      </w:r>
      <w:r>
        <w:rPr>
          <w:color w:val="231F20"/>
          <w:spacing w:val="-2"/>
        </w:rPr>
        <w:t>(каникул)</w:t>
      </w:r>
      <w:r>
        <w:rPr>
          <w:color w:val="231F20"/>
          <w:spacing w:val="-8"/>
        </w:rPr>
        <w:t xml:space="preserve"> </w:t>
      </w:r>
      <w:r>
        <w:rPr>
          <w:color w:val="231F20"/>
          <w:spacing w:val="-2"/>
        </w:rPr>
        <w:t>по</w:t>
      </w:r>
      <w:r>
        <w:rPr>
          <w:color w:val="231F20"/>
          <w:spacing w:val="-8"/>
        </w:rPr>
        <w:t xml:space="preserve"> </w:t>
      </w:r>
      <w:r>
        <w:rPr>
          <w:color w:val="231F20"/>
          <w:spacing w:val="-2"/>
        </w:rPr>
        <w:t>календарным</w:t>
      </w:r>
      <w:r>
        <w:rPr>
          <w:color w:val="231F20"/>
          <w:spacing w:val="-8"/>
        </w:rPr>
        <w:t xml:space="preserve"> </w:t>
      </w:r>
      <w:r>
        <w:rPr>
          <w:color w:val="231F20"/>
          <w:spacing w:val="-2"/>
        </w:rPr>
        <w:t>периодам</w:t>
      </w:r>
      <w:r>
        <w:rPr>
          <w:color w:val="231F20"/>
          <w:spacing w:val="-8"/>
        </w:rPr>
        <w:t xml:space="preserve"> </w:t>
      </w:r>
      <w:r>
        <w:rPr>
          <w:color w:val="231F20"/>
          <w:spacing w:val="-2"/>
        </w:rPr>
        <w:t>учебного</w:t>
      </w:r>
      <w:r>
        <w:rPr>
          <w:color w:val="231F20"/>
          <w:spacing w:val="-8"/>
        </w:rPr>
        <w:t xml:space="preserve"> </w:t>
      </w:r>
      <w:r>
        <w:rPr>
          <w:color w:val="231F20"/>
          <w:spacing w:val="-2"/>
        </w:rPr>
        <w:t>года:</w:t>
      </w:r>
      <w:r>
        <w:rPr>
          <w:color w:val="231F20"/>
          <w:spacing w:val="-8"/>
        </w:rPr>
        <w:t xml:space="preserve"> </w:t>
      </w:r>
      <w:r>
        <w:rPr>
          <w:color w:val="231F20"/>
          <w:spacing w:val="-2"/>
        </w:rPr>
        <w:t>даты</w:t>
      </w:r>
      <w:r>
        <w:rPr>
          <w:color w:val="231F20"/>
          <w:spacing w:val="-8"/>
        </w:rPr>
        <w:t xml:space="preserve"> </w:t>
      </w:r>
      <w:r>
        <w:rPr>
          <w:color w:val="231F20"/>
          <w:spacing w:val="-2"/>
        </w:rPr>
        <w:t xml:space="preserve">нача- </w:t>
      </w:r>
      <w:r>
        <w:rPr>
          <w:color w:val="231F20"/>
        </w:rPr>
        <w:t>ла и окончания учебного года; продолжительность учебного года, четвертей (триместров); сроки и продолжительность ка- никул;</w:t>
      </w:r>
      <w:r>
        <w:rPr>
          <w:color w:val="231F20"/>
          <w:spacing w:val="-13"/>
        </w:rPr>
        <w:t xml:space="preserve"> </w:t>
      </w:r>
      <w:r>
        <w:rPr>
          <w:color w:val="231F20"/>
        </w:rPr>
        <w:t>сроки</w:t>
      </w:r>
      <w:r>
        <w:rPr>
          <w:color w:val="231F20"/>
          <w:spacing w:val="-13"/>
        </w:rPr>
        <w:t xml:space="preserve"> </w:t>
      </w:r>
      <w:r>
        <w:rPr>
          <w:color w:val="231F20"/>
        </w:rPr>
        <w:t>проведения</w:t>
      </w:r>
      <w:r>
        <w:rPr>
          <w:color w:val="231F20"/>
          <w:spacing w:val="-13"/>
        </w:rPr>
        <w:t xml:space="preserve"> </w:t>
      </w:r>
      <w:r>
        <w:rPr>
          <w:color w:val="231F20"/>
        </w:rPr>
        <w:t>промежуточных</w:t>
      </w:r>
      <w:r>
        <w:rPr>
          <w:color w:val="231F20"/>
          <w:spacing w:val="-13"/>
        </w:rPr>
        <w:t xml:space="preserve"> </w:t>
      </w:r>
      <w:r>
        <w:rPr>
          <w:color w:val="231F20"/>
        </w:rPr>
        <w:t>аттестаций.</w:t>
      </w:r>
      <w:r>
        <w:rPr>
          <w:color w:val="231F20"/>
          <w:spacing w:val="-13"/>
        </w:rPr>
        <w:t xml:space="preserve"> </w:t>
      </w:r>
      <w:r>
        <w:rPr>
          <w:color w:val="231F20"/>
        </w:rPr>
        <w:t>При</w:t>
      </w:r>
      <w:r>
        <w:rPr>
          <w:color w:val="231F20"/>
          <w:spacing w:val="-13"/>
        </w:rPr>
        <w:t xml:space="preserve"> </w:t>
      </w:r>
      <w:r>
        <w:rPr>
          <w:color w:val="231F20"/>
        </w:rPr>
        <w:t xml:space="preserve">со- ставлении календарного учебного графика учитываются раз- </w:t>
      </w:r>
      <w:r>
        <w:rPr>
          <w:color w:val="231F20"/>
          <w:w w:val="95"/>
        </w:rPr>
        <w:t xml:space="preserve">личные подходы при составлении графика учебного процесса и системы организации учебного года: четвертная, триместровая, </w:t>
      </w:r>
      <w:r>
        <w:rPr>
          <w:color w:val="231F20"/>
        </w:rPr>
        <w:t>биместровая, модульная и др.</w:t>
      </w:r>
    </w:p>
    <w:p w:rsidR="00777185" w:rsidRDefault="0011354D">
      <w:pPr>
        <w:pStyle w:val="a3"/>
        <w:spacing w:before="2" w:line="254" w:lineRule="auto"/>
        <w:ind w:left="117" w:right="114"/>
      </w:pPr>
      <w:r>
        <w:rPr>
          <w:color w:val="231F20"/>
          <w:w w:val="95"/>
        </w:rPr>
        <w:t>К</w:t>
      </w:r>
      <w:r w:rsidR="002B1729">
        <w:rPr>
          <w:color w:val="231F20"/>
          <w:w w:val="95"/>
        </w:rPr>
        <w:t>алендарный</w:t>
      </w:r>
      <w:r>
        <w:rPr>
          <w:color w:val="231F20"/>
          <w:w w:val="95"/>
        </w:rPr>
        <w:t xml:space="preserve"> </w:t>
      </w:r>
      <w:r w:rsidR="002B1729">
        <w:rPr>
          <w:color w:val="231F20"/>
          <w:w w:val="95"/>
        </w:rPr>
        <w:t xml:space="preserve"> учебный график реализации обра- зовательной</w:t>
      </w:r>
      <w:r w:rsidR="002B1729">
        <w:rPr>
          <w:color w:val="231F20"/>
          <w:spacing w:val="9"/>
        </w:rPr>
        <w:t xml:space="preserve"> </w:t>
      </w:r>
      <w:r w:rsidR="002B1729">
        <w:rPr>
          <w:color w:val="231F20"/>
          <w:w w:val="95"/>
        </w:rPr>
        <w:t>программы</w:t>
      </w:r>
      <w:r w:rsidR="002B1729">
        <w:rPr>
          <w:color w:val="231F20"/>
          <w:spacing w:val="10"/>
        </w:rPr>
        <w:t xml:space="preserve"> </w:t>
      </w:r>
      <w:r w:rsidR="002B1729">
        <w:rPr>
          <w:color w:val="231F20"/>
          <w:w w:val="95"/>
        </w:rPr>
        <w:t>составляется</w:t>
      </w:r>
      <w:r w:rsidR="002B1729">
        <w:rPr>
          <w:color w:val="231F20"/>
          <w:spacing w:val="11"/>
        </w:rPr>
        <w:t xml:space="preserve"> </w:t>
      </w:r>
      <w:r w:rsidR="002B1729">
        <w:rPr>
          <w:color w:val="231F20"/>
          <w:w w:val="95"/>
        </w:rPr>
        <w:t>в</w:t>
      </w:r>
      <w:r w:rsidR="002B1729">
        <w:rPr>
          <w:color w:val="231F20"/>
          <w:spacing w:val="9"/>
        </w:rPr>
        <w:t xml:space="preserve"> </w:t>
      </w:r>
      <w:r w:rsidR="002B1729">
        <w:rPr>
          <w:color w:val="231F20"/>
          <w:w w:val="95"/>
        </w:rPr>
        <w:t>соответствии</w:t>
      </w:r>
      <w:r w:rsidR="002B1729">
        <w:rPr>
          <w:color w:val="231F20"/>
          <w:spacing w:val="10"/>
        </w:rPr>
        <w:t xml:space="preserve"> </w:t>
      </w:r>
      <w:r w:rsidR="002B1729">
        <w:rPr>
          <w:color w:val="231F20"/>
          <w:w w:val="95"/>
        </w:rPr>
        <w:t>с</w:t>
      </w:r>
      <w:r w:rsidR="002B1729">
        <w:rPr>
          <w:color w:val="231F20"/>
          <w:spacing w:val="11"/>
        </w:rPr>
        <w:t xml:space="preserve"> </w:t>
      </w:r>
      <w:r w:rsidR="002B1729">
        <w:rPr>
          <w:color w:val="231F20"/>
          <w:spacing w:val="-2"/>
          <w:w w:val="95"/>
        </w:rPr>
        <w:t>Законом</w:t>
      </w:r>
    </w:p>
    <w:p w:rsidR="00777185" w:rsidRDefault="002B1729">
      <w:pPr>
        <w:pStyle w:val="a3"/>
        <w:spacing w:line="254" w:lineRule="auto"/>
        <w:ind w:left="117" w:right="115" w:firstLine="0"/>
      </w:pPr>
      <w:r>
        <w:rPr>
          <w:color w:val="231F20"/>
        </w:rPr>
        <w:t>«Об образовании в Российской Федерации» (п. 10, ст. 2) и ФГОС НОО (п. 19.10.1).</w:t>
      </w:r>
    </w:p>
    <w:p w:rsidR="00777185" w:rsidRDefault="0011354D">
      <w:pPr>
        <w:pStyle w:val="a3"/>
        <w:spacing w:before="1" w:line="254" w:lineRule="auto"/>
        <w:ind w:left="117" w:right="114"/>
      </w:pPr>
      <w:r>
        <w:rPr>
          <w:color w:val="231F20"/>
          <w:w w:val="95"/>
        </w:rPr>
        <w:t>К</w:t>
      </w:r>
      <w:r w:rsidR="002B1729">
        <w:rPr>
          <w:color w:val="231F20"/>
          <w:w w:val="95"/>
        </w:rPr>
        <w:t xml:space="preserve">алендарный учебный </w:t>
      </w:r>
      <w:r>
        <w:rPr>
          <w:color w:val="231F20"/>
          <w:w w:val="95"/>
        </w:rPr>
        <w:t>график реализации обра</w:t>
      </w:r>
      <w:r w:rsidR="002B1729">
        <w:rPr>
          <w:color w:val="231F20"/>
          <w:w w:val="95"/>
        </w:rPr>
        <w:t>зовательной программы составляется образовательной органи</w:t>
      </w:r>
      <w:r w:rsidR="002B1729">
        <w:rPr>
          <w:color w:val="231F20"/>
        </w:rPr>
        <w:t>зацией</w:t>
      </w:r>
      <w:r w:rsidR="002B1729">
        <w:rPr>
          <w:color w:val="231F20"/>
          <w:spacing w:val="-16"/>
        </w:rPr>
        <w:t xml:space="preserve"> </w:t>
      </w:r>
      <w:r w:rsidR="002B1729">
        <w:rPr>
          <w:color w:val="231F20"/>
        </w:rPr>
        <w:t>самостоятельно</w:t>
      </w:r>
      <w:r w:rsidR="002B1729">
        <w:rPr>
          <w:color w:val="231F20"/>
          <w:spacing w:val="-16"/>
        </w:rPr>
        <w:t xml:space="preserve"> </w:t>
      </w:r>
      <w:r w:rsidR="002B1729">
        <w:rPr>
          <w:color w:val="231F20"/>
        </w:rPr>
        <w:t>с</w:t>
      </w:r>
      <w:r w:rsidR="002B1729">
        <w:rPr>
          <w:color w:val="231F20"/>
          <w:spacing w:val="-16"/>
        </w:rPr>
        <w:t xml:space="preserve"> </w:t>
      </w:r>
      <w:r w:rsidR="002B1729">
        <w:rPr>
          <w:color w:val="231F20"/>
        </w:rPr>
        <w:t>учётом</w:t>
      </w:r>
      <w:r w:rsidR="002B1729">
        <w:rPr>
          <w:color w:val="231F20"/>
          <w:spacing w:val="-16"/>
        </w:rPr>
        <w:t xml:space="preserve"> </w:t>
      </w:r>
      <w:r w:rsidR="002B1729">
        <w:rPr>
          <w:color w:val="231F20"/>
        </w:rPr>
        <w:t>требований</w:t>
      </w:r>
      <w:r w:rsidR="002B1729">
        <w:rPr>
          <w:color w:val="231F20"/>
          <w:spacing w:val="-16"/>
        </w:rPr>
        <w:t xml:space="preserve"> </w:t>
      </w:r>
      <w:r w:rsidR="002B1729">
        <w:rPr>
          <w:color w:val="231F20"/>
        </w:rPr>
        <w:t>СанПиН</w:t>
      </w:r>
      <w:r w:rsidR="002B1729">
        <w:rPr>
          <w:color w:val="231F20"/>
          <w:spacing w:val="-16"/>
        </w:rPr>
        <w:t xml:space="preserve"> </w:t>
      </w:r>
      <w:r w:rsidR="002B1729">
        <w:rPr>
          <w:color w:val="231F20"/>
        </w:rPr>
        <w:t>и</w:t>
      </w:r>
      <w:r w:rsidR="002B1729">
        <w:rPr>
          <w:color w:val="231F20"/>
          <w:spacing w:val="-16"/>
        </w:rPr>
        <w:t xml:space="preserve"> </w:t>
      </w:r>
      <w:r w:rsidR="002B1729">
        <w:rPr>
          <w:color w:val="231F20"/>
        </w:rPr>
        <w:t>мнения участников образовательных отношений.</w:t>
      </w:r>
    </w:p>
    <w:p w:rsidR="00777185" w:rsidRDefault="00777185">
      <w:pPr>
        <w:spacing w:line="254" w:lineRule="auto"/>
        <w:sectPr w:rsidR="00777185">
          <w:footerReference w:type="even" r:id="rId69"/>
          <w:footerReference w:type="default" r:id="rId70"/>
          <w:pgSz w:w="7830" w:h="12020"/>
          <w:pgMar w:top="620" w:right="620" w:bottom="900" w:left="620" w:header="0" w:footer="709" w:gutter="0"/>
          <w:pgNumType w:start="584"/>
          <w:cols w:space="720"/>
        </w:sectPr>
      </w:pPr>
    </w:p>
    <w:p w:rsidR="00777185" w:rsidRDefault="002B1729" w:rsidP="0020001A">
      <w:pPr>
        <w:pStyle w:val="a5"/>
        <w:numPr>
          <w:ilvl w:val="1"/>
          <w:numId w:val="11"/>
        </w:numPr>
        <w:tabs>
          <w:tab w:val="left" w:pos="547"/>
        </w:tabs>
        <w:spacing w:before="67"/>
        <w:ind w:left="546" w:right="0" w:hanging="429"/>
        <w:rPr>
          <w:rFonts w:ascii="Trebuchet MS" w:hAnsi="Trebuchet MS"/>
        </w:rPr>
      </w:pPr>
      <w:r>
        <w:rPr>
          <w:rFonts w:ascii="Trebuchet MS" w:hAnsi="Trebuchet MS"/>
          <w:color w:val="231F20"/>
          <w:w w:val="95"/>
        </w:rPr>
        <w:t>ВНЕУРОЧН</w:t>
      </w:r>
      <w:r w:rsidR="0011354D">
        <w:rPr>
          <w:rFonts w:ascii="Trebuchet MS" w:hAnsi="Trebuchet MS"/>
          <w:color w:val="231F20"/>
          <w:w w:val="95"/>
        </w:rPr>
        <w:t>АЯ</w:t>
      </w:r>
      <w:r>
        <w:rPr>
          <w:rFonts w:ascii="Trebuchet MS" w:hAnsi="Trebuchet MS"/>
          <w:color w:val="231F20"/>
          <w:spacing w:val="11"/>
        </w:rPr>
        <w:t xml:space="preserve"> </w:t>
      </w:r>
      <w:r>
        <w:rPr>
          <w:rFonts w:ascii="Trebuchet MS" w:hAnsi="Trebuchet MS"/>
          <w:color w:val="231F20"/>
          <w:spacing w:val="-2"/>
          <w:w w:val="95"/>
        </w:rPr>
        <w:t>ДЕЯТЕЛЬНОСТ</w:t>
      </w:r>
      <w:r w:rsidR="0011354D">
        <w:rPr>
          <w:rFonts w:ascii="Trebuchet MS" w:hAnsi="Trebuchet MS"/>
          <w:color w:val="231F20"/>
          <w:spacing w:val="-2"/>
          <w:w w:val="95"/>
        </w:rPr>
        <w:t>Ь</w:t>
      </w:r>
    </w:p>
    <w:p w:rsidR="00777185" w:rsidRDefault="002B1729">
      <w:pPr>
        <w:pStyle w:val="21"/>
        <w:spacing w:before="100"/>
        <w:ind w:left="117"/>
      </w:pPr>
      <w:r>
        <w:rPr>
          <w:color w:val="231F20"/>
        </w:rPr>
        <w:t>Пояснительная</w:t>
      </w:r>
      <w:r>
        <w:rPr>
          <w:color w:val="231F20"/>
          <w:spacing w:val="2"/>
        </w:rPr>
        <w:t xml:space="preserve"> </w:t>
      </w:r>
      <w:r>
        <w:rPr>
          <w:color w:val="231F20"/>
          <w:spacing w:val="-2"/>
        </w:rPr>
        <w:t>записка</w:t>
      </w:r>
    </w:p>
    <w:p w:rsidR="00777185" w:rsidRDefault="002B1729">
      <w:pPr>
        <w:pStyle w:val="a3"/>
        <w:spacing w:before="50" w:line="242" w:lineRule="auto"/>
        <w:ind w:left="117" w:right="114"/>
      </w:pPr>
      <w:r>
        <w:rPr>
          <w:color w:val="231F20"/>
          <w:w w:val="95"/>
        </w:rPr>
        <w:t xml:space="preserve">Назначение плана внеурочной деятельности — психолого-пе- </w:t>
      </w:r>
      <w:r>
        <w:rPr>
          <w:color w:val="231F20"/>
        </w:rPr>
        <w:t>дагогическое</w:t>
      </w:r>
      <w:r>
        <w:rPr>
          <w:color w:val="231F20"/>
          <w:spacing w:val="-12"/>
        </w:rPr>
        <w:t xml:space="preserve"> </w:t>
      </w:r>
      <w:r>
        <w:rPr>
          <w:color w:val="231F20"/>
        </w:rPr>
        <w:t>сопровождение</w:t>
      </w:r>
      <w:r>
        <w:rPr>
          <w:color w:val="231F20"/>
          <w:spacing w:val="-12"/>
        </w:rPr>
        <w:t xml:space="preserve"> </w:t>
      </w:r>
      <w:r>
        <w:rPr>
          <w:color w:val="231F20"/>
        </w:rPr>
        <w:t>обучающихся</w:t>
      </w:r>
      <w:r>
        <w:rPr>
          <w:color w:val="231F20"/>
          <w:spacing w:val="-12"/>
        </w:rPr>
        <w:t xml:space="preserve"> </w:t>
      </w:r>
      <w:r>
        <w:rPr>
          <w:color w:val="231F20"/>
        </w:rPr>
        <w:t>с</w:t>
      </w:r>
      <w:r>
        <w:rPr>
          <w:color w:val="231F20"/>
          <w:spacing w:val="-12"/>
        </w:rPr>
        <w:t xml:space="preserve"> </w:t>
      </w:r>
      <w:r>
        <w:rPr>
          <w:color w:val="231F20"/>
        </w:rPr>
        <w:t>учетом</w:t>
      </w:r>
      <w:r>
        <w:rPr>
          <w:color w:val="231F20"/>
          <w:spacing w:val="-12"/>
        </w:rPr>
        <w:t xml:space="preserve"> </w:t>
      </w:r>
      <w:r>
        <w:rPr>
          <w:color w:val="231F20"/>
        </w:rPr>
        <w:t>успешно- сти их обучения, уровня социальной адаптации и развития, индивидуальных способностей и познавательных интересов. План</w:t>
      </w:r>
      <w:r>
        <w:rPr>
          <w:color w:val="231F20"/>
          <w:spacing w:val="-7"/>
        </w:rPr>
        <w:t xml:space="preserve"> </w:t>
      </w:r>
      <w:r>
        <w:rPr>
          <w:color w:val="231F20"/>
        </w:rPr>
        <w:t>внеурочной</w:t>
      </w:r>
      <w:r>
        <w:rPr>
          <w:color w:val="231F20"/>
          <w:spacing w:val="-7"/>
        </w:rPr>
        <w:t xml:space="preserve"> </w:t>
      </w:r>
      <w:r>
        <w:rPr>
          <w:color w:val="231F20"/>
        </w:rPr>
        <w:t>деятельности</w:t>
      </w:r>
      <w:r>
        <w:rPr>
          <w:color w:val="231F20"/>
          <w:spacing w:val="-7"/>
        </w:rPr>
        <w:t xml:space="preserve"> </w:t>
      </w:r>
      <w:r>
        <w:rPr>
          <w:color w:val="231F20"/>
        </w:rPr>
        <w:t>формируется</w:t>
      </w:r>
      <w:r>
        <w:rPr>
          <w:color w:val="231F20"/>
          <w:spacing w:val="-7"/>
        </w:rPr>
        <w:t xml:space="preserve"> </w:t>
      </w:r>
      <w:r>
        <w:rPr>
          <w:color w:val="231F20"/>
        </w:rPr>
        <w:t xml:space="preserve">образовательной </w:t>
      </w:r>
      <w:r>
        <w:rPr>
          <w:color w:val="231F20"/>
          <w:w w:val="95"/>
        </w:rPr>
        <w:t xml:space="preserve">организацией с учетом предоставления права участникам обра- </w:t>
      </w:r>
      <w:r>
        <w:rPr>
          <w:color w:val="231F20"/>
        </w:rPr>
        <w:t>зовательных отношений выбора направления и содержания учебных курсов.</w:t>
      </w:r>
    </w:p>
    <w:p w:rsidR="00777185" w:rsidRDefault="002B1729">
      <w:pPr>
        <w:pStyle w:val="a3"/>
        <w:spacing w:before="8" w:line="242" w:lineRule="auto"/>
        <w:ind w:left="117" w:right="114"/>
      </w:pPr>
      <w:r>
        <w:rPr>
          <w:color w:val="231F20"/>
          <w:w w:val="95"/>
        </w:rPr>
        <w:t xml:space="preserve">Основными задачами организации внеурочной деятельности </w:t>
      </w:r>
      <w:r>
        <w:rPr>
          <w:color w:val="231F20"/>
        </w:rPr>
        <w:t>являются следующие:</w:t>
      </w:r>
    </w:p>
    <w:p w:rsidR="00777185" w:rsidRDefault="002B1729" w:rsidP="0020001A">
      <w:pPr>
        <w:pStyle w:val="a5"/>
        <w:numPr>
          <w:ilvl w:val="2"/>
          <w:numId w:val="11"/>
        </w:numPr>
        <w:tabs>
          <w:tab w:val="left" w:pos="608"/>
        </w:tabs>
        <w:spacing w:before="1" w:line="242" w:lineRule="auto"/>
        <w:ind w:right="115" w:firstLine="226"/>
        <w:rPr>
          <w:sz w:val="20"/>
        </w:rPr>
      </w:pPr>
      <w:r>
        <w:rPr>
          <w:color w:val="231F20"/>
          <w:sz w:val="20"/>
        </w:rPr>
        <w:t>поддержка учебной деятельности обучающихся в дости- жении</w:t>
      </w:r>
      <w:r>
        <w:rPr>
          <w:color w:val="231F20"/>
          <w:spacing w:val="-16"/>
          <w:sz w:val="20"/>
        </w:rPr>
        <w:t xml:space="preserve"> </w:t>
      </w:r>
      <w:r>
        <w:rPr>
          <w:color w:val="231F20"/>
          <w:sz w:val="20"/>
        </w:rPr>
        <w:t>планируемых</w:t>
      </w:r>
      <w:r>
        <w:rPr>
          <w:color w:val="231F20"/>
          <w:spacing w:val="-16"/>
          <w:sz w:val="20"/>
        </w:rPr>
        <w:t xml:space="preserve"> </w:t>
      </w:r>
      <w:r>
        <w:rPr>
          <w:color w:val="231F20"/>
          <w:sz w:val="20"/>
        </w:rPr>
        <w:t>результатов</w:t>
      </w:r>
      <w:r>
        <w:rPr>
          <w:color w:val="231F20"/>
          <w:spacing w:val="-16"/>
          <w:sz w:val="20"/>
        </w:rPr>
        <w:t xml:space="preserve"> </w:t>
      </w:r>
      <w:r>
        <w:rPr>
          <w:color w:val="231F20"/>
          <w:sz w:val="20"/>
        </w:rPr>
        <w:t>освоения</w:t>
      </w:r>
      <w:r>
        <w:rPr>
          <w:color w:val="231F20"/>
          <w:spacing w:val="-16"/>
          <w:sz w:val="20"/>
        </w:rPr>
        <w:t xml:space="preserve"> </w:t>
      </w:r>
      <w:r>
        <w:rPr>
          <w:color w:val="231F20"/>
          <w:sz w:val="20"/>
        </w:rPr>
        <w:t>программы</w:t>
      </w:r>
      <w:r>
        <w:rPr>
          <w:color w:val="231F20"/>
          <w:spacing w:val="-16"/>
          <w:sz w:val="20"/>
        </w:rPr>
        <w:t xml:space="preserve"> </w:t>
      </w:r>
      <w:r>
        <w:rPr>
          <w:color w:val="231F20"/>
          <w:sz w:val="20"/>
        </w:rPr>
        <w:t>началь- ного общего образования;</w:t>
      </w:r>
    </w:p>
    <w:p w:rsidR="00777185" w:rsidRDefault="002B1729" w:rsidP="0020001A">
      <w:pPr>
        <w:pStyle w:val="a5"/>
        <w:numPr>
          <w:ilvl w:val="2"/>
          <w:numId w:val="11"/>
        </w:numPr>
        <w:tabs>
          <w:tab w:val="left" w:pos="607"/>
        </w:tabs>
        <w:spacing w:before="3" w:line="242" w:lineRule="auto"/>
        <w:ind w:right="114" w:firstLine="226"/>
        <w:rPr>
          <w:sz w:val="20"/>
        </w:rPr>
      </w:pPr>
      <w:r>
        <w:rPr>
          <w:color w:val="231F20"/>
          <w:sz w:val="20"/>
        </w:rPr>
        <w:t>совершенствование</w:t>
      </w:r>
      <w:r>
        <w:rPr>
          <w:color w:val="231F20"/>
          <w:spacing w:val="-16"/>
          <w:sz w:val="20"/>
        </w:rPr>
        <w:t xml:space="preserve"> </w:t>
      </w:r>
      <w:r>
        <w:rPr>
          <w:color w:val="231F20"/>
          <w:sz w:val="20"/>
        </w:rPr>
        <w:t>навыков</w:t>
      </w:r>
      <w:r>
        <w:rPr>
          <w:color w:val="231F20"/>
          <w:spacing w:val="-16"/>
          <w:sz w:val="20"/>
        </w:rPr>
        <w:t xml:space="preserve"> </w:t>
      </w:r>
      <w:r>
        <w:rPr>
          <w:color w:val="231F20"/>
          <w:sz w:val="20"/>
        </w:rPr>
        <w:t>общения</w:t>
      </w:r>
      <w:r>
        <w:rPr>
          <w:color w:val="231F20"/>
          <w:spacing w:val="-16"/>
          <w:sz w:val="20"/>
        </w:rPr>
        <w:t xml:space="preserve"> </w:t>
      </w:r>
      <w:r>
        <w:rPr>
          <w:color w:val="231F20"/>
          <w:sz w:val="20"/>
        </w:rPr>
        <w:t>со</w:t>
      </w:r>
      <w:r>
        <w:rPr>
          <w:color w:val="231F20"/>
          <w:spacing w:val="-16"/>
          <w:sz w:val="20"/>
        </w:rPr>
        <w:t xml:space="preserve"> </w:t>
      </w:r>
      <w:r>
        <w:rPr>
          <w:color w:val="231F20"/>
          <w:sz w:val="20"/>
        </w:rPr>
        <w:t>сверстниками</w:t>
      </w:r>
      <w:r>
        <w:rPr>
          <w:color w:val="231F20"/>
          <w:spacing w:val="-16"/>
          <w:sz w:val="20"/>
        </w:rPr>
        <w:t xml:space="preserve"> </w:t>
      </w:r>
      <w:r>
        <w:rPr>
          <w:color w:val="231F20"/>
          <w:sz w:val="20"/>
        </w:rPr>
        <w:t xml:space="preserve">и </w:t>
      </w:r>
      <w:r>
        <w:rPr>
          <w:color w:val="231F20"/>
          <w:w w:val="95"/>
          <w:sz w:val="20"/>
        </w:rPr>
        <w:t>коммуникативных</w:t>
      </w:r>
      <w:r>
        <w:rPr>
          <w:color w:val="231F20"/>
          <w:spacing w:val="35"/>
          <w:sz w:val="20"/>
        </w:rPr>
        <w:t xml:space="preserve"> </w:t>
      </w:r>
      <w:r>
        <w:rPr>
          <w:color w:val="231F20"/>
          <w:w w:val="95"/>
          <w:sz w:val="20"/>
        </w:rPr>
        <w:t>умений</w:t>
      </w:r>
      <w:r>
        <w:rPr>
          <w:color w:val="231F20"/>
          <w:spacing w:val="36"/>
          <w:sz w:val="20"/>
        </w:rPr>
        <w:t xml:space="preserve"> </w:t>
      </w:r>
      <w:r>
        <w:rPr>
          <w:color w:val="231F20"/>
          <w:w w:val="95"/>
          <w:sz w:val="20"/>
        </w:rPr>
        <w:t>в</w:t>
      </w:r>
      <w:r>
        <w:rPr>
          <w:color w:val="231F20"/>
          <w:spacing w:val="35"/>
          <w:sz w:val="20"/>
        </w:rPr>
        <w:t xml:space="preserve"> </w:t>
      </w:r>
      <w:r>
        <w:rPr>
          <w:color w:val="231F20"/>
          <w:w w:val="95"/>
          <w:sz w:val="20"/>
        </w:rPr>
        <w:t>разновозрастной</w:t>
      </w:r>
      <w:r>
        <w:rPr>
          <w:color w:val="231F20"/>
          <w:spacing w:val="36"/>
          <w:sz w:val="20"/>
        </w:rPr>
        <w:t xml:space="preserve"> </w:t>
      </w:r>
      <w:r>
        <w:rPr>
          <w:color w:val="231F20"/>
          <w:w w:val="95"/>
          <w:sz w:val="20"/>
        </w:rPr>
        <w:t>школьной</w:t>
      </w:r>
      <w:r>
        <w:rPr>
          <w:color w:val="231F20"/>
          <w:spacing w:val="35"/>
          <w:sz w:val="20"/>
        </w:rPr>
        <w:t xml:space="preserve"> </w:t>
      </w:r>
      <w:r>
        <w:rPr>
          <w:color w:val="231F20"/>
          <w:spacing w:val="-2"/>
          <w:w w:val="95"/>
          <w:sz w:val="20"/>
        </w:rPr>
        <w:t>среде;</w:t>
      </w:r>
    </w:p>
    <w:p w:rsidR="00777185" w:rsidRDefault="002B1729" w:rsidP="0020001A">
      <w:pPr>
        <w:pStyle w:val="a5"/>
        <w:numPr>
          <w:ilvl w:val="2"/>
          <w:numId w:val="11"/>
        </w:numPr>
        <w:tabs>
          <w:tab w:val="left" w:pos="608"/>
        </w:tabs>
        <w:spacing w:before="2" w:line="242" w:lineRule="auto"/>
        <w:ind w:right="115" w:firstLine="226"/>
        <w:rPr>
          <w:sz w:val="20"/>
        </w:rPr>
      </w:pPr>
      <w:r>
        <w:rPr>
          <w:color w:val="231F20"/>
          <w:w w:val="95"/>
          <w:sz w:val="20"/>
        </w:rPr>
        <w:t xml:space="preserve">формирование навыков организации своей жизнедеятель- </w:t>
      </w:r>
      <w:r>
        <w:rPr>
          <w:color w:val="231F20"/>
          <w:sz w:val="20"/>
        </w:rPr>
        <w:t>ности с учетом правил безопасного образа жизни;</w:t>
      </w:r>
    </w:p>
    <w:p w:rsidR="00777185" w:rsidRDefault="002B1729" w:rsidP="0020001A">
      <w:pPr>
        <w:pStyle w:val="a5"/>
        <w:numPr>
          <w:ilvl w:val="2"/>
          <w:numId w:val="11"/>
        </w:numPr>
        <w:tabs>
          <w:tab w:val="left" w:pos="607"/>
        </w:tabs>
        <w:spacing w:before="1" w:line="242" w:lineRule="auto"/>
        <w:ind w:right="115" w:firstLine="226"/>
        <w:rPr>
          <w:sz w:val="20"/>
        </w:rPr>
      </w:pPr>
      <w:r>
        <w:rPr>
          <w:color w:val="231F20"/>
          <w:sz w:val="20"/>
        </w:rPr>
        <w:t>повышение</w:t>
      </w:r>
      <w:r>
        <w:rPr>
          <w:color w:val="231F20"/>
          <w:spacing w:val="-7"/>
          <w:sz w:val="20"/>
        </w:rPr>
        <w:t xml:space="preserve"> </w:t>
      </w:r>
      <w:r>
        <w:rPr>
          <w:color w:val="231F20"/>
          <w:sz w:val="20"/>
        </w:rPr>
        <w:t>общей</w:t>
      </w:r>
      <w:r>
        <w:rPr>
          <w:color w:val="231F20"/>
          <w:spacing w:val="-7"/>
          <w:sz w:val="20"/>
        </w:rPr>
        <w:t xml:space="preserve"> </w:t>
      </w:r>
      <w:r>
        <w:rPr>
          <w:color w:val="231F20"/>
          <w:sz w:val="20"/>
        </w:rPr>
        <w:t>культуры</w:t>
      </w:r>
      <w:r>
        <w:rPr>
          <w:color w:val="231F20"/>
          <w:spacing w:val="-7"/>
          <w:sz w:val="20"/>
        </w:rPr>
        <w:t xml:space="preserve"> </w:t>
      </w:r>
      <w:r>
        <w:rPr>
          <w:color w:val="231F20"/>
          <w:sz w:val="20"/>
        </w:rPr>
        <w:t>обучающихся,</w:t>
      </w:r>
      <w:r>
        <w:rPr>
          <w:color w:val="231F20"/>
          <w:spacing w:val="-7"/>
          <w:sz w:val="20"/>
        </w:rPr>
        <w:t xml:space="preserve"> </w:t>
      </w:r>
      <w:r>
        <w:rPr>
          <w:color w:val="231F20"/>
          <w:sz w:val="20"/>
        </w:rPr>
        <w:t>углубление</w:t>
      </w:r>
      <w:r>
        <w:rPr>
          <w:color w:val="231F20"/>
          <w:spacing w:val="-7"/>
          <w:sz w:val="20"/>
        </w:rPr>
        <w:t xml:space="preserve"> </w:t>
      </w:r>
      <w:r>
        <w:rPr>
          <w:color w:val="231F20"/>
          <w:sz w:val="20"/>
        </w:rPr>
        <w:t xml:space="preserve">их </w:t>
      </w:r>
      <w:r>
        <w:rPr>
          <w:color w:val="231F20"/>
          <w:w w:val="95"/>
          <w:sz w:val="20"/>
        </w:rPr>
        <w:t xml:space="preserve">интереса к познавательной и проектно-исследовательской дея- </w:t>
      </w:r>
      <w:r>
        <w:rPr>
          <w:color w:val="231F20"/>
          <w:sz w:val="20"/>
        </w:rPr>
        <w:t>тельности с учетом возрастных и индивидуальных особенно- стей участников;</w:t>
      </w:r>
    </w:p>
    <w:p w:rsidR="00777185" w:rsidRDefault="002B1729" w:rsidP="0020001A">
      <w:pPr>
        <w:pStyle w:val="a5"/>
        <w:numPr>
          <w:ilvl w:val="2"/>
          <w:numId w:val="11"/>
        </w:numPr>
        <w:tabs>
          <w:tab w:val="left" w:pos="608"/>
        </w:tabs>
        <w:spacing w:before="4" w:line="242" w:lineRule="auto"/>
        <w:ind w:right="114" w:firstLine="226"/>
        <w:rPr>
          <w:sz w:val="20"/>
        </w:rPr>
      </w:pPr>
      <w:r>
        <w:rPr>
          <w:color w:val="231F20"/>
          <w:w w:val="95"/>
          <w:sz w:val="20"/>
        </w:rPr>
        <w:t>развитие навыков совместной деятельности со сверстника- ми, становление качеств, обеспечивающих успешность участия</w:t>
      </w:r>
      <w:r>
        <w:rPr>
          <w:color w:val="231F20"/>
          <w:spacing w:val="40"/>
          <w:sz w:val="20"/>
        </w:rPr>
        <w:t xml:space="preserve"> </w:t>
      </w:r>
      <w:r>
        <w:rPr>
          <w:color w:val="231F20"/>
          <w:sz w:val="20"/>
        </w:rPr>
        <w:t xml:space="preserve">в коллективном труде: умение договариваться, подчиняться, </w:t>
      </w:r>
      <w:r>
        <w:rPr>
          <w:color w:val="231F20"/>
          <w:w w:val="95"/>
          <w:sz w:val="20"/>
        </w:rPr>
        <w:t xml:space="preserve">руководить, проявлять инициативу, ответственность; становле- </w:t>
      </w:r>
      <w:r>
        <w:rPr>
          <w:color w:val="231F20"/>
          <w:sz w:val="20"/>
        </w:rPr>
        <w:t>ние умений командной работы;</w:t>
      </w:r>
    </w:p>
    <w:p w:rsidR="00777185" w:rsidRDefault="002B1729" w:rsidP="0020001A">
      <w:pPr>
        <w:pStyle w:val="a5"/>
        <w:numPr>
          <w:ilvl w:val="2"/>
          <w:numId w:val="11"/>
        </w:numPr>
        <w:tabs>
          <w:tab w:val="left" w:pos="608"/>
        </w:tabs>
        <w:spacing w:before="4" w:line="242" w:lineRule="auto"/>
        <w:ind w:right="115" w:firstLine="226"/>
        <w:rPr>
          <w:sz w:val="20"/>
        </w:rPr>
      </w:pPr>
      <w:r>
        <w:rPr>
          <w:color w:val="231F20"/>
          <w:sz w:val="20"/>
        </w:rPr>
        <w:t>поддержка</w:t>
      </w:r>
      <w:r>
        <w:rPr>
          <w:color w:val="231F20"/>
          <w:spacing w:val="-6"/>
          <w:sz w:val="20"/>
        </w:rPr>
        <w:t xml:space="preserve"> </w:t>
      </w:r>
      <w:r>
        <w:rPr>
          <w:color w:val="231F20"/>
          <w:sz w:val="20"/>
        </w:rPr>
        <w:t>детских</w:t>
      </w:r>
      <w:r>
        <w:rPr>
          <w:color w:val="231F20"/>
          <w:spacing w:val="-6"/>
          <w:sz w:val="20"/>
        </w:rPr>
        <w:t xml:space="preserve"> </w:t>
      </w:r>
      <w:r>
        <w:rPr>
          <w:color w:val="231F20"/>
          <w:sz w:val="20"/>
        </w:rPr>
        <w:t>объединений,</w:t>
      </w:r>
      <w:r>
        <w:rPr>
          <w:color w:val="231F20"/>
          <w:spacing w:val="-6"/>
          <w:sz w:val="20"/>
        </w:rPr>
        <w:t xml:space="preserve"> </w:t>
      </w:r>
      <w:r>
        <w:rPr>
          <w:color w:val="231F20"/>
          <w:sz w:val="20"/>
        </w:rPr>
        <w:t>формирование</w:t>
      </w:r>
      <w:r>
        <w:rPr>
          <w:color w:val="231F20"/>
          <w:spacing w:val="-6"/>
          <w:sz w:val="20"/>
        </w:rPr>
        <w:t xml:space="preserve"> </w:t>
      </w:r>
      <w:r>
        <w:rPr>
          <w:color w:val="231F20"/>
          <w:sz w:val="20"/>
        </w:rPr>
        <w:t>умений ученического самоуправления;</w:t>
      </w:r>
    </w:p>
    <w:p w:rsidR="00777185" w:rsidRDefault="002B1729" w:rsidP="0020001A">
      <w:pPr>
        <w:pStyle w:val="a5"/>
        <w:numPr>
          <w:ilvl w:val="2"/>
          <w:numId w:val="11"/>
        </w:numPr>
        <w:tabs>
          <w:tab w:val="left" w:pos="608"/>
        </w:tabs>
        <w:spacing w:before="2" w:line="242" w:lineRule="auto"/>
        <w:ind w:right="115" w:firstLine="226"/>
        <w:rPr>
          <w:sz w:val="20"/>
        </w:rPr>
      </w:pPr>
      <w:r>
        <w:rPr>
          <w:color w:val="231F20"/>
          <w:sz w:val="20"/>
        </w:rPr>
        <w:t xml:space="preserve">формирование культуры поведения в информационной </w:t>
      </w:r>
      <w:r>
        <w:rPr>
          <w:color w:val="231F20"/>
          <w:spacing w:val="-2"/>
          <w:sz w:val="20"/>
        </w:rPr>
        <w:t>среде.</w:t>
      </w:r>
    </w:p>
    <w:p w:rsidR="00777185" w:rsidRDefault="002B1729">
      <w:pPr>
        <w:pStyle w:val="a3"/>
        <w:spacing w:before="2" w:line="242" w:lineRule="auto"/>
        <w:ind w:left="117" w:right="115"/>
      </w:pPr>
      <w:r>
        <w:rPr>
          <w:color w:val="231F20"/>
          <w:w w:val="105"/>
        </w:rPr>
        <w:t xml:space="preserve">Внеурочная деятельность организуется </w:t>
      </w:r>
      <w:r>
        <w:rPr>
          <w:rFonts w:ascii="Times New Roman" w:hAnsi="Times New Roman"/>
          <w:i/>
          <w:color w:val="231F20"/>
          <w:w w:val="105"/>
        </w:rPr>
        <w:t>по направлениям развития</w:t>
      </w:r>
      <w:r>
        <w:rPr>
          <w:rFonts w:ascii="Times New Roman" w:hAnsi="Times New Roman"/>
          <w:i/>
          <w:color w:val="231F20"/>
          <w:spacing w:val="40"/>
          <w:w w:val="105"/>
        </w:rPr>
        <w:t xml:space="preserve"> </w:t>
      </w:r>
      <w:r>
        <w:rPr>
          <w:rFonts w:ascii="Times New Roman" w:hAnsi="Times New Roman"/>
          <w:i/>
          <w:color w:val="231F20"/>
          <w:w w:val="105"/>
        </w:rPr>
        <w:t>личности</w:t>
      </w:r>
      <w:r>
        <w:rPr>
          <w:rFonts w:ascii="Times New Roman" w:hAnsi="Times New Roman"/>
          <w:i/>
          <w:color w:val="231F20"/>
          <w:spacing w:val="40"/>
          <w:w w:val="105"/>
        </w:rPr>
        <w:t xml:space="preserve"> </w:t>
      </w:r>
      <w:r>
        <w:rPr>
          <w:rFonts w:ascii="Times New Roman" w:hAnsi="Times New Roman"/>
          <w:i/>
          <w:color w:val="231F20"/>
          <w:w w:val="105"/>
        </w:rPr>
        <w:t>младшего</w:t>
      </w:r>
      <w:r>
        <w:rPr>
          <w:rFonts w:ascii="Times New Roman" w:hAnsi="Times New Roman"/>
          <w:i/>
          <w:color w:val="231F20"/>
          <w:spacing w:val="40"/>
          <w:w w:val="105"/>
        </w:rPr>
        <w:t xml:space="preserve"> </w:t>
      </w:r>
      <w:r>
        <w:rPr>
          <w:rFonts w:ascii="Times New Roman" w:hAnsi="Times New Roman"/>
          <w:i/>
          <w:color w:val="231F20"/>
          <w:w w:val="105"/>
        </w:rPr>
        <w:t>школьника</w:t>
      </w:r>
      <w:r>
        <w:rPr>
          <w:rFonts w:ascii="Times New Roman" w:hAnsi="Times New Roman"/>
          <w:i/>
          <w:color w:val="231F20"/>
          <w:spacing w:val="40"/>
          <w:w w:val="105"/>
        </w:rPr>
        <w:t xml:space="preserve"> </w:t>
      </w:r>
      <w:r>
        <w:rPr>
          <w:color w:val="231F20"/>
          <w:w w:val="105"/>
        </w:rPr>
        <w:t>с</w:t>
      </w:r>
      <w:r>
        <w:rPr>
          <w:color w:val="231F20"/>
          <w:spacing w:val="40"/>
          <w:w w:val="105"/>
        </w:rPr>
        <w:t xml:space="preserve"> </w:t>
      </w:r>
      <w:r>
        <w:rPr>
          <w:color w:val="231F20"/>
          <w:w w:val="105"/>
        </w:rPr>
        <w:t>учетом</w:t>
      </w:r>
      <w:r>
        <w:rPr>
          <w:color w:val="231F20"/>
          <w:spacing w:val="40"/>
          <w:w w:val="105"/>
        </w:rPr>
        <w:t xml:space="preserve"> </w:t>
      </w:r>
      <w:r>
        <w:rPr>
          <w:color w:val="231F20"/>
          <w:w w:val="105"/>
        </w:rPr>
        <w:t>намечен-</w:t>
      </w:r>
      <w:r>
        <w:rPr>
          <w:color w:val="231F20"/>
          <w:spacing w:val="40"/>
          <w:w w:val="105"/>
        </w:rPr>
        <w:t xml:space="preserve"> </w:t>
      </w:r>
      <w:r>
        <w:rPr>
          <w:color w:val="231F20"/>
          <w:w w:val="95"/>
        </w:rPr>
        <w:t xml:space="preserve">ных задач внеурочной деятельности. Все ее формы представля- </w:t>
      </w:r>
      <w:r>
        <w:rPr>
          <w:color w:val="231F20"/>
        </w:rPr>
        <w:t>ются в деятельностных формулировках, что подчеркивает их практико-ориентированные</w:t>
      </w:r>
      <w:r>
        <w:rPr>
          <w:color w:val="231F20"/>
          <w:spacing w:val="-2"/>
        </w:rPr>
        <w:t xml:space="preserve"> </w:t>
      </w:r>
      <w:r>
        <w:rPr>
          <w:color w:val="231F20"/>
        </w:rPr>
        <w:t>характеристики.</w:t>
      </w:r>
      <w:r>
        <w:rPr>
          <w:color w:val="231F20"/>
          <w:spacing w:val="-2"/>
        </w:rPr>
        <w:t xml:space="preserve"> </w:t>
      </w:r>
      <w:r>
        <w:rPr>
          <w:color w:val="231F20"/>
        </w:rPr>
        <w:t>При</w:t>
      </w:r>
      <w:r>
        <w:rPr>
          <w:color w:val="231F20"/>
          <w:spacing w:val="-2"/>
        </w:rPr>
        <w:t xml:space="preserve"> </w:t>
      </w:r>
      <w:r>
        <w:rPr>
          <w:color w:val="231F20"/>
        </w:rPr>
        <w:t>выборе</w:t>
      </w:r>
      <w:r>
        <w:rPr>
          <w:color w:val="231F20"/>
          <w:spacing w:val="-2"/>
        </w:rPr>
        <w:t xml:space="preserve"> </w:t>
      </w:r>
      <w:r>
        <w:rPr>
          <w:color w:val="231F20"/>
        </w:rPr>
        <w:t>на- правлений</w:t>
      </w:r>
      <w:r>
        <w:rPr>
          <w:color w:val="231F20"/>
          <w:spacing w:val="-16"/>
        </w:rPr>
        <w:t xml:space="preserve"> </w:t>
      </w:r>
      <w:r>
        <w:rPr>
          <w:color w:val="231F20"/>
        </w:rPr>
        <w:t>и</w:t>
      </w:r>
      <w:r>
        <w:rPr>
          <w:color w:val="231F20"/>
          <w:spacing w:val="-16"/>
        </w:rPr>
        <w:t xml:space="preserve"> </w:t>
      </w:r>
      <w:r>
        <w:rPr>
          <w:color w:val="231F20"/>
        </w:rPr>
        <w:t>отборе</w:t>
      </w:r>
      <w:r>
        <w:rPr>
          <w:color w:val="231F20"/>
          <w:spacing w:val="-16"/>
        </w:rPr>
        <w:t xml:space="preserve"> </w:t>
      </w:r>
      <w:r>
        <w:rPr>
          <w:color w:val="231F20"/>
        </w:rPr>
        <w:t>содержания</w:t>
      </w:r>
      <w:r>
        <w:rPr>
          <w:color w:val="231F20"/>
          <w:spacing w:val="-16"/>
        </w:rPr>
        <w:t xml:space="preserve"> </w:t>
      </w:r>
      <w:r>
        <w:rPr>
          <w:color w:val="231F20"/>
        </w:rPr>
        <w:t>обучения</w:t>
      </w:r>
      <w:r>
        <w:rPr>
          <w:color w:val="231F20"/>
          <w:spacing w:val="-16"/>
        </w:rPr>
        <w:t xml:space="preserve"> </w:t>
      </w:r>
      <w:r>
        <w:rPr>
          <w:color w:val="231F20"/>
        </w:rPr>
        <w:t>образовательная</w:t>
      </w:r>
      <w:r>
        <w:rPr>
          <w:color w:val="231F20"/>
          <w:spacing w:val="-16"/>
        </w:rPr>
        <w:t xml:space="preserve"> </w:t>
      </w:r>
      <w:r>
        <w:rPr>
          <w:color w:val="231F20"/>
        </w:rPr>
        <w:t xml:space="preserve">ор- </w:t>
      </w:r>
      <w:r>
        <w:rPr>
          <w:color w:val="231F20"/>
          <w:w w:val="105"/>
        </w:rPr>
        <w:t>ганизация учитывает:</w:t>
      </w:r>
    </w:p>
    <w:p w:rsidR="00777185" w:rsidRDefault="002B1729">
      <w:pPr>
        <w:pStyle w:val="a3"/>
        <w:spacing w:before="6" w:line="242" w:lineRule="auto"/>
        <w:ind w:left="343" w:right="115" w:hanging="227"/>
      </w:pPr>
      <w:r>
        <w:rPr>
          <w:color w:val="231F20"/>
          <w:w w:val="95"/>
        </w:rPr>
        <w:t xml:space="preserve">—особенности образовательной организации (условия функци- </w:t>
      </w:r>
      <w:r>
        <w:rPr>
          <w:color w:val="231F20"/>
        </w:rPr>
        <w:t>онирования, тип школы, особенности контингента, кадро- вый состав);</w:t>
      </w:r>
    </w:p>
    <w:p w:rsidR="00777185" w:rsidRDefault="00777185">
      <w:pPr>
        <w:spacing w:line="242" w:lineRule="auto"/>
        <w:sectPr w:rsidR="00777185">
          <w:pgSz w:w="7830" w:h="12020"/>
          <w:pgMar w:top="600" w:right="620" w:bottom="900" w:left="620" w:header="0" w:footer="709" w:gutter="0"/>
          <w:cols w:space="720"/>
        </w:sectPr>
      </w:pPr>
    </w:p>
    <w:p w:rsidR="00777185" w:rsidRDefault="002B1729">
      <w:pPr>
        <w:pStyle w:val="a3"/>
        <w:spacing w:before="68" w:line="247" w:lineRule="auto"/>
        <w:ind w:left="343" w:right="115" w:hanging="227"/>
      </w:pPr>
      <w:r>
        <w:rPr>
          <w:color w:val="231F20"/>
          <w:w w:val="95"/>
        </w:rPr>
        <w:t>—результаты диагностики успеваемости и уровня развития об- учающихся,</w:t>
      </w:r>
      <w:r>
        <w:rPr>
          <w:color w:val="231F20"/>
          <w:spacing w:val="12"/>
        </w:rPr>
        <w:t xml:space="preserve"> </w:t>
      </w:r>
      <w:r>
        <w:rPr>
          <w:color w:val="231F20"/>
          <w:w w:val="95"/>
        </w:rPr>
        <w:t>проблемы</w:t>
      </w:r>
      <w:r>
        <w:rPr>
          <w:color w:val="231F20"/>
          <w:spacing w:val="13"/>
        </w:rPr>
        <w:t xml:space="preserve"> </w:t>
      </w:r>
      <w:r>
        <w:rPr>
          <w:color w:val="231F20"/>
          <w:w w:val="95"/>
        </w:rPr>
        <w:t>и</w:t>
      </w:r>
      <w:r>
        <w:rPr>
          <w:color w:val="231F20"/>
          <w:spacing w:val="13"/>
        </w:rPr>
        <w:t xml:space="preserve"> </w:t>
      </w:r>
      <w:r>
        <w:rPr>
          <w:color w:val="231F20"/>
          <w:w w:val="95"/>
        </w:rPr>
        <w:t>трудности</w:t>
      </w:r>
      <w:r>
        <w:rPr>
          <w:color w:val="231F20"/>
          <w:spacing w:val="13"/>
        </w:rPr>
        <w:t xml:space="preserve"> </w:t>
      </w:r>
      <w:r>
        <w:rPr>
          <w:color w:val="231F20"/>
          <w:w w:val="95"/>
        </w:rPr>
        <w:t>их</w:t>
      </w:r>
      <w:r>
        <w:rPr>
          <w:color w:val="231F20"/>
          <w:spacing w:val="13"/>
        </w:rPr>
        <w:t xml:space="preserve"> </w:t>
      </w:r>
      <w:r>
        <w:rPr>
          <w:color w:val="231F20"/>
          <w:w w:val="95"/>
        </w:rPr>
        <w:t>учебной</w:t>
      </w:r>
      <w:r>
        <w:rPr>
          <w:color w:val="231F20"/>
          <w:spacing w:val="13"/>
        </w:rPr>
        <w:t xml:space="preserve"> </w:t>
      </w:r>
      <w:r>
        <w:rPr>
          <w:color w:val="231F20"/>
          <w:spacing w:val="-2"/>
          <w:w w:val="95"/>
        </w:rPr>
        <w:t>деятельности;</w:t>
      </w:r>
    </w:p>
    <w:p w:rsidR="00777185" w:rsidRDefault="002B1729">
      <w:pPr>
        <w:pStyle w:val="a3"/>
        <w:spacing w:before="2" w:line="247" w:lineRule="auto"/>
        <w:ind w:left="343" w:right="114" w:hanging="227"/>
      </w:pPr>
      <w:r>
        <w:rPr>
          <w:color w:val="231F20"/>
        </w:rPr>
        <w:t>—возможность обеспечить условия для организации разно- образных</w:t>
      </w:r>
      <w:r>
        <w:rPr>
          <w:color w:val="231F20"/>
          <w:spacing w:val="-4"/>
        </w:rPr>
        <w:t xml:space="preserve"> </w:t>
      </w:r>
      <w:r>
        <w:rPr>
          <w:color w:val="231F20"/>
        </w:rPr>
        <w:t>внеурочных</w:t>
      </w:r>
      <w:r>
        <w:rPr>
          <w:color w:val="231F20"/>
          <w:spacing w:val="-4"/>
        </w:rPr>
        <w:t xml:space="preserve"> </w:t>
      </w:r>
      <w:r>
        <w:rPr>
          <w:color w:val="231F20"/>
        </w:rPr>
        <w:t>занятий</w:t>
      </w:r>
      <w:r>
        <w:rPr>
          <w:color w:val="231F20"/>
          <w:spacing w:val="-4"/>
        </w:rPr>
        <w:t xml:space="preserve"> </w:t>
      </w:r>
      <w:r>
        <w:rPr>
          <w:color w:val="231F20"/>
        </w:rPr>
        <w:t>и</w:t>
      </w:r>
      <w:r>
        <w:rPr>
          <w:color w:val="231F20"/>
          <w:spacing w:val="-4"/>
        </w:rPr>
        <w:t xml:space="preserve"> </w:t>
      </w:r>
      <w:r>
        <w:rPr>
          <w:color w:val="231F20"/>
        </w:rPr>
        <w:t>их</w:t>
      </w:r>
      <w:r>
        <w:rPr>
          <w:color w:val="231F20"/>
          <w:spacing w:val="-4"/>
        </w:rPr>
        <w:t xml:space="preserve"> </w:t>
      </w:r>
      <w:r>
        <w:rPr>
          <w:color w:val="231F20"/>
        </w:rPr>
        <w:t>содержательная</w:t>
      </w:r>
      <w:r>
        <w:rPr>
          <w:color w:val="231F20"/>
          <w:spacing w:val="-4"/>
        </w:rPr>
        <w:t xml:space="preserve"> </w:t>
      </w:r>
      <w:r>
        <w:rPr>
          <w:color w:val="231F20"/>
        </w:rPr>
        <w:t>связь</w:t>
      </w:r>
      <w:r>
        <w:rPr>
          <w:color w:val="231F20"/>
          <w:spacing w:val="-4"/>
        </w:rPr>
        <w:t xml:space="preserve"> </w:t>
      </w:r>
      <w:r>
        <w:rPr>
          <w:color w:val="231F20"/>
        </w:rPr>
        <w:t>с урочной деятельностью;</w:t>
      </w:r>
    </w:p>
    <w:p w:rsidR="00777185" w:rsidRDefault="002B1729">
      <w:pPr>
        <w:pStyle w:val="a3"/>
        <w:spacing w:before="3" w:line="247" w:lineRule="auto"/>
        <w:ind w:left="343" w:right="115" w:hanging="227"/>
      </w:pPr>
      <w:r>
        <w:rPr>
          <w:color w:val="231F20"/>
        </w:rPr>
        <w:t>—особенности информационно-образовательной среды обра- зовательной</w:t>
      </w:r>
      <w:r>
        <w:rPr>
          <w:color w:val="231F20"/>
          <w:spacing w:val="-4"/>
        </w:rPr>
        <w:t xml:space="preserve"> </w:t>
      </w:r>
      <w:r>
        <w:rPr>
          <w:color w:val="231F20"/>
        </w:rPr>
        <w:t>организации,</w:t>
      </w:r>
      <w:r>
        <w:rPr>
          <w:color w:val="231F20"/>
          <w:spacing w:val="-4"/>
        </w:rPr>
        <w:t xml:space="preserve"> </w:t>
      </w:r>
      <w:r>
        <w:rPr>
          <w:color w:val="231F20"/>
        </w:rPr>
        <w:t>национальные</w:t>
      </w:r>
      <w:r>
        <w:rPr>
          <w:color w:val="231F20"/>
          <w:spacing w:val="-4"/>
        </w:rPr>
        <w:t xml:space="preserve"> </w:t>
      </w:r>
      <w:r>
        <w:rPr>
          <w:color w:val="231F20"/>
        </w:rPr>
        <w:t>и</w:t>
      </w:r>
      <w:r>
        <w:rPr>
          <w:color w:val="231F20"/>
          <w:spacing w:val="-4"/>
        </w:rPr>
        <w:t xml:space="preserve"> </w:t>
      </w:r>
      <w:r>
        <w:rPr>
          <w:color w:val="231F20"/>
        </w:rPr>
        <w:t>культурные</w:t>
      </w:r>
      <w:r>
        <w:rPr>
          <w:color w:val="231F20"/>
          <w:spacing w:val="-4"/>
        </w:rPr>
        <w:t xml:space="preserve"> </w:t>
      </w:r>
      <w:r>
        <w:rPr>
          <w:color w:val="231F20"/>
        </w:rPr>
        <w:t xml:space="preserve">осо- </w:t>
      </w:r>
      <w:r>
        <w:rPr>
          <w:color w:val="231F20"/>
          <w:w w:val="95"/>
        </w:rPr>
        <w:t xml:space="preserve">бенности региона, где находится образовательная организа- </w:t>
      </w:r>
      <w:r>
        <w:rPr>
          <w:color w:val="231F20"/>
          <w:spacing w:val="-4"/>
        </w:rPr>
        <w:t>ция.</w:t>
      </w:r>
    </w:p>
    <w:p w:rsidR="00777185" w:rsidRDefault="002B1729">
      <w:pPr>
        <w:pStyle w:val="41"/>
        <w:spacing w:before="177" w:line="228" w:lineRule="auto"/>
      </w:pPr>
      <w:r>
        <w:rPr>
          <w:color w:val="231F20"/>
          <w:spacing w:val="-2"/>
          <w:w w:val="95"/>
        </w:rPr>
        <w:t>Возможные</w:t>
      </w:r>
      <w:r>
        <w:rPr>
          <w:color w:val="231F20"/>
          <w:spacing w:val="-3"/>
          <w:w w:val="95"/>
        </w:rPr>
        <w:t xml:space="preserve"> </w:t>
      </w:r>
      <w:r>
        <w:rPr>
          <w:color w:val="231F20"/>
          <w:spacing w:val="-2"/>
          <w:w w:val="95"/>
        </w:rPr>
        <w:t>направления</w:t>
      </w:r>
      <w:r>
        <w:rPr>
          <w:color w:val="231F20"/>
          <w:spacing w:val="-3"/>
          <w:w w:val="95"/>
        </w:rPr>
        <w:t xml:space="preserve"> </w:t>
      </w:r>
      <w:r>
        <w:rPr>
          <w:color w:val="231F20"/>
          <w:spacing w:val="-2"/>
          <w:w w:val="95"/>
        </w:rPr>
        <w:t>внеурочной</w:t>
      </w:r>
      <w:r>
        <w:rPr>
          <w:color w:val="231F20"/>
          <w:spacing w:val="-3"/>
          <w:w w:val="95"/>
        </w:rPr>
        <w:t xml:space="preserve"> </w:t>
      </w:r>
      <w:r>
        <w:rPr>
          <w:color w:val="231F20"/>
          <w:spacing w:val="-2"/>
          <w:w w:val="95"/>
        </w:rPr>
        <w:t>деятельности</w:t>
      </w:r>
      <w:r>
        <w:rPr>
          <w:color w:val="231F20"/>
          <w:spacing w:val="-3"/>
          <w:w w:val="95"/>
        </w:rPr>
        <w:t xml:space="preserve"> </w:t>
      </w:r>
      <w:r>
        <w:rPr>
          <w:color w:val="231F20"/>
          <w:spacing w:val="-2"/>
          <w:w w:val="95"/>
        </w:rPr>
        <w:t>и</w:t>
      </w:r>
      <w:r>
        <w:rPr>
          <w:color w:val="231F20"/>
          <w:spacing w:val="-3"/>
          <w:w w:val="95"/>
        </w:rPr>
        <w:t xml:space="preserve"> </w:t>
      </w:r>
      <w:r>
        <w:rPr>
          <w:color w:val="231F20"/>
          <w:spacing w:val="-2"/>
          <w:w w:val="95"/>
        </w:rPr>
        <w:t>их</w:t>
      </w:r>
      <w:r>
        <w:rPr>
          <w:color w:val="231F20"/>
          <w:spacing w:val="-3"/>
          <w:w w:val="95"/>
        </w:rPr>
        <w:t xml:space="preserve"> </w:t>
      </w:r>
      <w:r>
        <w:rPr>
          <w:color w:val="231F20"/>
          <w:spacing w:val="-2"/>
          <w:w w:val="95"/>
        </w:rPr>
        <w:t xml:space="preserve">содержа- </w:t>
      </w:r>
      <w:r>
        <w:rPr>
          <w:color w:val="231F20"/>
        </w:rPr>
        <w:t>тельное</w:t>
      </w:r>
      <w:r>
        <w:rPr>
          <w:color w:val="231F20"/>
          <w:spacing w:val="-6"/>
        </w:rPr>
        <w:t xml:space="preserve"> </w:t>
      </w:r>
      <w:r>
        <w:rPr>
          <w:color w:val="231F20"/>
        </w:rPr>
        <w:t>наполнение</w:t>
      </w:r>
    </w:p>
    <w:p w:rsidR="00777185" w:rsidRDefault="002B1729">
      <w:pPr>
        <w:pStyle w:val="a3"/>
        <w:spacing w:before="68" w:line="247" w:lineRule="auto"/>
        <w:ind w:left="117" w:right="114"/>
      </w:pPr>
      <w:r>
        <w:rPr>
          <w:color w:val="231F20"/>
        </w:rPr>
        <w:t>Предлагаемые</w:t>
      </w:r>
      <w:r>
        <w:rPr>
          <w:color w:val="231F20"/>
          <w:spacing w:val="-3"/>
        </w:rPr>
        <w:t xml:space="preserve"> </w:t>
      </w:r>
      <w:r>
        <w:rPr>
          <w:color w:val="231F20"/>
        </w:rPr>
        <w:t>направления</w:t>
      </w:r>
      <w:r>
        <w:rPr>
          <w:color w:val="231F20"/>
          <w:spacing w:val="-3"/>
        </w:rPr>
        <w:t xml:space="preserve"> </w:t>
      </w:r>
      <w:r>
        <w:rPr>
          <w:color w:val="231F20"/>
        </w:rPr>
        <w:t>внеурочной</w:t>
      </w:r>
      <w:r>
        <w:rPr>
          <w:color w:val="231F20"/>
          <w:spacing w:val="-3"/>
        </w:rPr>
        <w:t xml:space="preserve"> </w:t>
      </w:r>
      <w:r>
        <w:rPr>
          <w:color w:val="231F20"/>
        </w:rPr>
        <w:t>деятельности</w:t>
      </w:r>
      <w:r>
        <w:rPr>
          <w:color w:val="231F20"/>
          <w:spacing w:val="-3"/>
        </w:rPr>
        <w:t xml:space="preserve"> </w:t>
      </w:r>
      <w:r>
        <w:rPr>
          <w:color w:val="231F20"/>
        </w:rPr>
        <w:t>явля- ются</w:t>
      </w:r>
      <w:r>
        <w:rPr>
          <w:color w:val="231F20"/>
          <w:spacing w:val="-4"/>
        </w:rPr>
        <w:t xml:space="preserve"> </w:t>
      </w:r>
      <w:r>
        <w:rPr>
          <w:color w:val="231F20"/>
        </w:rPr>
        <w:t>для</w:t>
      </w:r>
      <w:r>
        <w:rPr>
          <w:color w:val="231F20"/>
          <w:spacing w:val="-4"/>
        </w:rPr>
        <w:t xml:space="preserve"> </w:t>
      </w:r>
      <w:r>
        <w:rPr>
          <w:color w:val="231F20"/>
        </w:rPr>
        <w:t>образовательной</w:t>
      </w:r>
      <w:r>
        <w:rPr>
          <w:color w:val="231F20"/>
          <w:spacing w:val="-4"/>
        </w:rPr>
        <w:t xml:space="preserve"> </w:t>
      </w:r>
      <w:r>
        <w:rPr>
          <w:color w:val="231F20"/>
        </w:rPr>
        <w:t>организации</w:t>
      </w:r>
      <w:r>
        <w:rPr>
          <w:color w:val="231F20"/>
          <w:spacing w:val="-4"/>
        </w:rPr>
        <w:t xml:space="preserve"> </w:t>
      </w:r>
      <w:r>
        <w:rPr>
          <w:color w:val="231F20"/>
        </w:rPr>
        <w:t>общими</w:t>
      </w:r>
      <w:r>
        <w:rPr>
          <w:color w:val="231F20"/>
          <w:spacing w:val="-4"/>
        </w:rPr>
        <w:t xml:space="preserve"> </w:t>
      </w:r>
      <w:r>
        <w:rPr>
          <w:color w:val="231F20"/>
        </w:rPr>
        <w:t xml:space="preserve">ориентирами </w:t>
      </w:r>
      <w:r>
        <w:rPr>
          <w:color w:val="231F20"/>
          <w:w w:val="95"/>
        </w:rPr>
        <w:t xml:space="preserve">и не подлежат формальному копированию. При отборе направ- </w:t>
      </w:r>
      <w:r>
        <w:rPr>
          <w:color w:val="231F20"/>
          <w:spacing w:val="-2"/>
        </w:rPr>
        <w:t xml:space="preserve">лений внеурочной деятельности каждая образовательная орга- </w:t>
      </w:r>
      <w:r>
        <w:rPr>
          <w:color w:val="231F20"/>
        </w:rPr>
        <w:t>низация ориентируется, прежде всего, на свои особенности функционирования,</w:t>
      </w:r>
      <w:r>
        <w:rPr>
          <w:color w:val="231F20"/>
          <w:spacing w:val="-16"/>
        </w:rPr>
        <w:t xml:space="preserve"> </w:t>
      </w:r>
      <w:r>
        <w:rPr>
          <w:color w:val="231F20"/>
        </w:rPr>
        <w:t>психолого-педагогические</w:t>
      </w:r>
      <w:r>
        <w:rPr>
          <w:color w:val="231F20"/>
          <w:spacing w:val="-16"/>
        </w:rPr>
        <w:t xml:space="preserve"> </w:t>
      </w:r>
      <w:r>
        <w:rPr>
          <w:color w:val="231F20"/>
        </w:rPr>
        <w:t xml:space="preserve">характеристи- </w:t>
      </w:r>
      <w:r>
        <w:rPr>
          <w:color w:val="231F20"/>
          <w:w w:val="95"/>
        </w:rPr>
        <w:t>ки обучающихся, их потребности, интересы и уровни успешно- сти обучения. К выбору направлений внеурочной деятельности</w:t>
      </w:r>
      <w:r>
        <w:rPr>
          <w:color w:val="231F20"/>
          <w:spacing w:val="80"/>
        </w:rPr>
        <w:t xml:space="preserve"> </w:t>
      </w:r>
      <w:r>
        <w:rPr>
          <w:color w:val="231F20"/>
        </w:rPr>
        <w:t>и</w:t>
      </w:r>
      <w:r>
        <w:rPr>
          <w:color w:val="231F20"/>
          <w:spacing w:val="-5"/>
        </w:rPr>
        <w:t xml:space="preserve"> </w:t>
      </w:r>
      <w:r>
        <w:rPr>
          <w:color w:val="231F20"/>
        </w:rPr>
        <w:t>их</w:t>
      </w:r>
      <w:r>
        <w:rPr>
          <w:color w:val="231F20"/>
          <w:spacing w:val="-5"/>
        </w:rPr>
        <w:t xml:space="preserve"> </w:t>
      </w:r>
      <w:r>
        <w:rPr>
          <w:color w:val="231F20"/>
        </w:rPr>
        <w:t>организации</w:t>
      </w:r>
      <w:r>
        <w:rPr>
          <w:color w:val="231F20"/>
          <w:spacing w:val="-5"/>
        </w:rPr>
        <w:t xml:space="preserve"> </w:t>
      </w:r>
      <w:r>
        <w:rPr>
          <w:color w:val="231F20"/>
        </w:rPr>
        <w:t>могут</w:t>
      </w:r>
      <w:r>
        <w:rPr>
          <w:color w:val="231F20"/>
          <w:spacing w:val="-5"/>
        </w:rPr>
        <w:t xml:space="preserve"> </w:t>
      </w:r>
      <w:r>
        <w:rPr>
          <w:color w:val="231F20"/>
        </w:rPr>
        <w:t>привлекаться</w:t>
      </w:r>
      <w:r>
        <w:rPr>
          <w:color w:val="231F20"/>
          <w:spacing w:val="-5"/>
        </w:rPr>
        <w:t xml:space="preserve"> </w:t>
      </w:r>
      <w:r>
        <w:rPr>
          <w:color w:val="231F20"/>
        </w:rPr>
        <w:t>родители</w:t>
      </w:r>
      <w:r>
        <w:rPr>
          <w:color w:val="231F20"/>
          <w:spacing w:val="-5"/>
        </w:rPr>
        <w:t xml:space="preserve"> </w:t>
      </w:r>
      <w:r>
        <w:rPr>
          <w:color w:val="231F20"/>
        </w:rPr>
        <w:t>как</w:t>
      </w:r>
      <w:r>
        <w:rPr>
          <w:color w:val="231F20"/>
          <w:spacing w:val="-5"/>
        </w:rPr>
        <w:t xml:space="preserve"> </w:t>
      </w:r>
      <w:r>
        <w:rPr>
          <w:color w:val="231F20"/>
        </w:rPr>
        <w:t>законные участники образовательных отношений.</w:t>
      </w:r>
    </w:p>
    <w:p w:rsidR="00777185" w:rsidRDefault="002B1729">
      <w:pPr>
        <w:spacing w:before="11"/>
        <w:ind w:left="343"/>
        <w:rPr>
          <w:rFonts w:ascii="Times New Roman" w:hAnsi="Times New Roman"/>
          <w:i/>
          <w:sz w:val="20"/>
        </w:rPr>
      </w:pPr>
      <w:r>
        <w:rPr>
          <w:rFonts w:ascii="Times New Roman" w:hAnsi="Times New Roman"/>
          <w:i/>
          <w:color w:val="231F20"/>
          <w:w w:val="125"/>
          <w:sz w:val="20"/>
        </w:rPr>
        <w:t>Направления</w:t>
      </w:r>
      <w:r>
        <w:rPr>
          <w:rFonts w:ascii="Times New Roman" w:hAnsi="Times New Roman"/>
          <w:i/>
          <w:color w:val="231F20"/>
          <w:spacing w:val="-5"/>
          <w:w w:val="125"/>
          <w:sz w:val="20"/>
        </w:rPr>
        <w:t xml:space="preserve"> </w:t>
      </w:r>
      <w:r>
        <w:rPr>
          <w:rFonts w:ascii="Times New Roman" w:hAnsi="Times New Roman"/>
          <w:i/>
          <w:color w:val="231F20"/>
          <w:w w:val="125"/>
          <w:sz w:val="20"/>
        </w:rPr>
        <w:t>и</w:t>
      </w:r>
      <w:r>
        <w:rPr>
          <w:rFonts w:ascii="Times New Roman" w:hAnsi="Times New Roman"/>
          <w:i/>
          <w:color w:val="231F20"/>
          <w:spacing w:val="-5"/>
          <w:w w:val="125"/>
          <w:sz w:val="20"/>
        </w:rPr>
        <w:t xml:space="preserve"> </w:t>
      </w:r>
      <w:r>
        <w:rPr>
          <w:rFonts w:ascii="Times New Roman" w:hAnsi="Times New Roman"/>
          <w:i/>
          <w:color w:val="231F20"/>
          <w:w w:val="125"/>
          <w:sz w:val="20"/>
        </w:rPr>
        <w:t>цели</w:t>
      </w:r>
      <w:r>
        <w:rPr>
          <w:rFonts w:ascii="Times New Roman" w:hAnsi="Times New Roman"/>
          <w:i/>
          <w:color w:val="231F20"/>
          <w:spacing w:val="-5"/>
          <w:w w:val="125"/>
          <w:sz w:val="20"/>
        </w:rPr>
        <w:t xml:space="preserve"> </w:t>
      </w:r>
      <w:r>
        <w:rPr>
          <w:rFonts w:ascii="Times New Roman" w:hAnsi="Times New Roman"/>
          <w:i/>
          <w:color w:val="231F20"/>
          <w:w w:val="125"/>
          <w:sz w:val="20"/>
        </w:rPr>
        <w:t>внеурочной</w:t>
      </w:r>
      <w:r>
        <w:rPr>
          <w:rFonts w:ascii="Times New Roman" w:hAnsi="Times New Roman"/>
          <w:i/>
          <w:color w:val="231F20"/>
          <w:spacing w:val="-5"/>
          <w:w w:val="125"/>
          <w:sz w:val="20"/>
        </w:rPr>
        <w:t xml:space="preserve"> </w:t>
      </w:r>
      <w:r>
        <w:rPr>
          <w:rFonts w:ascii="Times New Roman" w:hAnsi="Times New Roman"/>
          <w:i/>
          <w:color w:val="231F20"/>
          <w:spacing w:val="-2"/>
          <w:w w:val="125"/>
          <w:sz w:val="20"/>
        </w:rPr>
        <w:t>деятельности</w:t>
      </w:r>
    </w:p>
    <w:p w:rsidR="00777185" w:rsidRDefault="002B1729" w:rsidP="0020001A">
      <w:pPr>
        <w:pStyle w:val="a5"/>
        <w:numPr>
          <w:ilvl w:val="0"/>
          <w:numId w:val="9"/>
        </w:numPr>
        <w:tabs>
          <w:tab w:val="left" w:pos="595"/>
        </w:tabs>
        <w:spacing w:before="11" w:line="244" w:lineRule="auto"/>
        <w:ind w:right="114" w:firstLine="226"/>
        <w:rPr>
          <w:sz w:val="20"/>
        </w:rPr>
      </w:pPr>
      <w:r>
        <w:rPr>
          <w:rFonts w:ascii="Book Antiqua" w:hAnsi="Book Antiqua"/>
          <w:b/>
          <w:color w:val="231F20"/>
          <w:sz w:val="20"/>
        </w:rPr>
        <w:t xml:space="preserve">Спортивно-оздоровительная деятельность </w:t>
      </w:r>
      <w:r>
        <w:rPr>
          <w:color w:val="231F20"/>
          <w:sz w:val="20"/>
        </w:rPr>
        <w:t>направлена на физическое развитие школьника, углубление знаний об орга- низации жизни и деятельности с учетом соблюдения правил здорового безопасного образа жизни.</w:t>
      </w:r>
    </w:p>
    <w:p w:rsidR="00777185" w:rsidRDefault="002B1729" w:rsidP="0020001A">
      <w:pPr>
        <w:pStyle w:val="a5"/>
        <w:numPr>
          <w:ilvl w:val="0"/>
          <w:numId w:val="9"/>
        </w:numPr>
        <w:tabs>
          <w:tab w:val="left" w:pos="595"/>
        </w:tabs>
        <w:spacing w:before="7" w:line="244" w:lineRule="auto"/>
        <w:ind w:right="114" w:firstLine="226"/>
        <w:rPr>
          <w:sz w:val="20"/>
        </w:rPr>
      </w:pPr>
      <w:r>
        <w:rPr>
          <w:rFonts w:ascii="Book Antiqua" w:hAnsi="Book Antiqua"/>
          <w:b/>
          <w:color w:val="231F20"/>
          <w:sz w:val="20"/>
        </w:rPr>
        <w:t xml:space="preserve">Проектно-исследовательская деятельность </w:t>
      </w:r>
      <w:r>
        <w:rPr>
          <w:color w:val="231F20"/>
          <w:sz w:val="20"/>
        </w:rPr>
        <w:t>организуется как углубленное изучение учебных предметов в процессе со- вместной деятельности по выполнению проектов.</w:t>
      </w:r>
    </w:p>
    <w:p w:rsidR="00777185" w:rsidRDefault="002B1729" w:rsidP="0020001A">
      <w:pPr>
        <w:pStyle w:val="a5"/>
        <w:numPr>
          <w:ilvl w:val="0"/>
          <w:numId w:val="9"/>
        </w:numPr>
        <w:tabs>
          <w:tab w:val="left" w:pos="595"/>
        </w:tabs>
        <w:spacing w:before="3" w:line="244" w:lineRule="auto"/>
        <w:ind w:right="115" w:firstLine="226"/>
        <w:rPr>
          <w:sz w:val="20"/>
        </w:rPr>
      </w:pPr>
      <w:r>
        <w:rPr>
          <w:rFonts w:ascii="Book Antiqua" w:hAnsi="Book Antiqua"/>
          <w:b/>
          <w:color w:val="231F20"/>
          <w:sz w:val="20"/>
        </w:rPr>
        <w:t>Коммуникативная</w:t>
      </w:r>
      <w:r>
        <w:rPr>
          <w:rFonts w:ascii="Book Antiqua" w:hAnsi="Book Antiqua"/>
          <w:b/>
          <w:color w:val="231F20"/>
          <w:spacing w:val="-11"/>
          <w:sz w:val="20"/>
        </w:rPr>
        <w:t xml:space="preserve"> </w:t>
      </w:r>
      <w:r>
        <w:rPr>
          <w:rFonts w:ascii="Book Antiqua" w:hAnsi="Book Antiqua"/>
          <w:b/>
          <w:color w:val="231F20"/>
          <w:sz w:val="20"/>
        </w:rPr>
        <w:t>деятельность</w:t>
      </w:r>
      <w:r>
        <w:rPr>
          <w:rFonts w:ascii="Book Antiqua" w:hAnsi="Book Antiqua"/>
          <w:b/>
          <w:color w:val="231F20"/>
          <w:spacing w:val="-4"/>
          <w:sz w:val="20"/>
        </w:rPr>
        <w:t xml:space="preserve"> </w:t>
      </w:r>
      <w:r>
        <w:rPr>
          <w:color w:val="231F20"/>
          <w:sz w:val="20"/>
        </w:rPr>
        <w:t>направлена</w:t>
      </w:r>
      <w:r>
        <w:rPr>
          <w:color w:val="231F20"/>
          <w:spacing w:val="-16"/>
          <w:sz w:val="20"/>
        </w:rPr>
        <w:t xml:space="preserve"> </w:t>
      </w:r>
      <w:r>
        <w:rPr>
          <w:color w:val="231F20"/>
          <w:sz w:val="20"/>
        </w:rPr>
        <w:t>на</w:t>
      </w:r>
      <w:r>
        <w:rPr>
          <w:color w:val="231F20"/>
          <w:spacing w:val="-16"/>
          <w:sz w:val="20"/>
        </w:rPr>
        <w:t xml:space="preserve"> </w:t>
      </w:r>
      <w:r>
        <w:rPr>
          <w:color w:val="231F20"/>
          <w:sz w:val="20"/>
        </w:rPr>
        <w:t>совершен- ствование функциональной коммуникативной грамотности, культуры диалогического общения и словесного творчества.</w:t>
      </w:r>
    </w:p>
    <w:p w:rsidR="00777185" w:rsidRDefault="002B1729" w:rsidP="0020001A">
      <w:pPr>
        <w:pStyle w:val="a5"/>
        <w:numPr>
          <w:ilvl w:val="0"/>
          <w:numId w:val="9"/>
        </w:numPr>
        <w:tabs>
          <w:tab w:val="left" w:pos="594"/>
        </w:tabs>
        <w:spacing w:before="3" w:line="247" w:lineRule="auto"/>
        <w:ind w:right="114" w:firstLine="226"/>
        <w:rPr>
          <w:sz w:val="20"/>
        </w:rPr>
      </w:pPr>
      <w:r>
        <w:rPr>
          <w:rFonts w:ascii="Book Antiqua" w:hAnsi="Book Antiqua"/>
          <w:b/>
          <w:color w:val="231F20"/>
          <w:sz w:val="20"/>
        </w:rPr>
        <w:t xml:space="preserve">Художественно-эстетическая творческая деятельность </w:t>
      </w:r>
      <w:r>
        <w:rPr>
          <w:color w:val="231F20"/>
          <w:sz w:val="20"/>
        </w:rPr>
        <w:t xml:space="preserve">ор- </w:t>
      </w:r>
      <w:r>
        <w:rPr>
          <w:color w:val="231F20"/>
          <w:w w:val="95"/>
          <w:sz w:val="20"/>
        </w:rPr>
        <w:t xml:space="preserve">ганизуется как система разнообразных творческих мастерских </w:t>
      </w:r>
      <w:r>
        <w:rPr>
          <w:color w:val="231F20"/>
          <w:sz w:val="20"/>
        </w:rPr>
        <w:t>по развитию художественного творчества, способности к им- провизации,</w:t>
      </w:r>
      <w:r>
        <w:rPr>
          <w:color w:val="231F20"/>
          <w:spacing w:val="-10"/>
          <w:sz w:val="20"/>
        </w:rPr>
        <w:t xml:space="preserve"> </w:t>
      </w:r>
      <w:r>
        <w:rPr>
          <w:color w:val="231F20"/>
          <w:sz w:val="20"/>
        </w:rPr>
        <w:t>драматизации,</w:t>
      </w:r>
      <w:r>
        <w:rPr>
          <w:color w:val="231F20"/>
          <w:spacing w:val="-10"/>
          <w:sz w:val="20"/>
        </w:rPr>
        <w:t xml:space="preserve"> </w:t>
      </w:r>
      <w:r>
        <w:rPr>
          <w:color w:val="231F20"/>
          <w:sz w:val="20"/>
        </w:rPr>
        <w:t>выразительному</w:t>
      </w:r>
      <w:r>
        <w:rPr>
          <w:color w:val="231F20"/>
          <w:spacing w:val="-10"/>
          <w:sz w:val="20"/>
        </w:rPr>
        <w:t xml:space="preserve"> </w:t>
      </w:r>
      <w:r>
        <w:rPr>
          <w:color w:val="231F20"/>
          <w:sz w:val="20"/>
        </w:rPr>
        <w:t>чтению,</w:t>
      </w:r>
      <w:r>
        <w:rPr>
          <w:color w:val="231F20"/>
          <w:spacing w:val="-10"/>
          <w:sz w:val="20"/>
        </w:rPr>
        <w:t xml:space="preserve"> </w:t>
      </w:r>
      <w:r>
        <w:rPr>
          <w:color w:val="231F20"/>
          <w:sz w:val="20"/>
        </w:rPr>
        <w:t>а</w:t>
      </w:r>
      <w:r>
        <w:rPr>
          <w:color w:val="231F20"/>
          <w:spacing w:val="-10"/>
          <w:sz w:val="20"/>
        </w:rPr>
        <w:t xml:space="preserve"> </w:t>
      </w:r>
      <w:r>
        <w:rPr>
          <w:color w:val="231F20"/>
          <w:sz w:val="20"/>
        </w:rPr>
        <w:t xml:space="preserve">также </w:t>
      </w:r>
      <w:r>
        <w:rPr>
          <w:color w:val="231F20"/>
          <w:spacing w:val="-2"/>
          <w:sz w:val="20"/>
        </w:rPr>
        <w:t>становлению</w:t>
      </w:r>
      <w:r>
        <w:rPr>
          <w:color w:val="231F20"/>
          <w:spacing w:val="-4"/>
          <w:sz w:val="20"/>
        </w:rPr>
        <w:t xml:space="preserve"> </w:t>
      </w:r>
      <w:r>
        <w:rPr>
          <w:color w:val="231F20"/>
          <w:spacing w:val="-2"/>
          <w:sz w:val="20"/>
        </w:rPr>
        <w:t>умений</w:t>
      </w:r>
      <w:r>
        <w:rPr>
          <w:color w:val="231F20"/>
          <w:spacing w:val="-4"/>
          <w:sz w:val="20"/>
        </w:rPr>
        <w:t xml:space="preserve"> </w:t>
      </w:r>
      <w:r>
        <w:rPr>
          <w:color w:val="231F20"/>
          <w:spacing w:val="-2"/>
          <w:sz w:val="20"/>
        </w:rPr>
        <w:t>участвовать</w:t>
      </w:r>
      <w:r>
        <w:rPr>
          <w:color w:val="231F20"/>
          <w:spacing w:val="-4"/>
          <w:sz w:val="20"/>
        </w:rPr>
        <w:t xml:space="preserve"> </w:t>
      </w:r>
      <w:r>
        <w:rPr>
          <w:color w:val="231F20"/>
          <w:spacing w:val="-2"/>
          <w:sz w:val="20"/>
        </w:rPr>
        <w:t>в</w:t>
      </w:r>
      <w:r>
        <w:rPr>
          <w:color w:val="231F20"/>
          <w:spacing w:val="-4"/>
          <w:sz w:val="20"/>
        </w:rPr>
        <w:t xml:space="preserve"> </w:t>
      </w:r>
      <w:r>
        <w:rPr>
          <w:color w:val="231F20"/>
          <w:spacing w:val="-2"/>
          <w:sz w:val="20"/>
        </w:rPr>
        <w:t>театрализованной</w:t>
      </w:r>
      <w:r>
        <w:rPr>
          <w:color w:val="231F20"/>
          <w:spacing w:val="-4"/>
          <w:sz w:val="20"/>
        </w:rPr>
        <w:t xml:space="preserve"> </w:t>
      </w:r>
      <w:r>
        <w:rPr>
          <w:color w:val="231F20"/>
          <w:spacing w:val="-2"/>
          <w:sz w:val="20"/>
        </w:rPr>
        <w:t>деятель- ности.</w:t>
      </w:r>
    </w:p>
    <w:p w:rsidR="00777185" w:rsidRDefault="002B1729" w:rsidP="0020001A">
      <w:pPr>
        <w:pStyle w:val="a5"/>
        <w:numPr>
          <w:ilvl w:val="0"/>
          <w:numId w:val="9"/>
        </w:numPr>
        <w:tabs>
          <w:tab w:val="left" w:pos="595"/>
        </w:tabs>
        <w:spacing w:line="244" w:lineRule="auto"/>
        <w:ind w:right="115" w:firstLine="226"/>
        <w:rPr>
          <w:sz w:val="20"/>
        </w:rPr>
      </w:pPr>
      <w:r>
        <w:rPr>
          <w:rFonts w:ascii="Book Antiqua" w:hAnsi="Book Antiqua"/>
          <w:b/>
          <w:color w:val="231F20"/>
          <w:sz w:val="20"/>
        </w:rPr>
        <w:t xml:space="preserve">Информационная культура </w:t>
      </w:r>
      <w:r>
        <w:rPr>
          <w:color w:val="231F20"/>
          <w:sz w:val="20"/>
        </w:rPr>
        <w:t>предполагает учебные курсы в</w:t>
      </w:r>
      <w:r>
        <w:rPr>
          <w:color w:val="231F20"/>
          <w:spacing w:val="-16"/>
          <w:sz w:val="20"/>
        </w:rPr>
        <w:t xml:space="preserve"> </w:t>
      </w:r>
      <w:r>
        <w:rPr>
          <w:color w:val="231F20"/>
          <w:sz w:val="20"/>
        </w:rPr>
        <w:t>рамках</w:t>
      </w:r>
      <w:r>
        <w:rPr>
          <w:color w:val="231F20"/>
          <w:spacing w:val="-16"/>
          <w:sz w:val="20"/>
        </w:rPr>
        <w:t xml:space="preserve"> </w:t>
      </w:r>
      <w:r>
        <w:rPr>
          <w:color w:val="231F20"/>
          <w:sz w:val="20"/>
        </w:rPr>
        <w:t>внеурочной</w:t>
      </w:r>
      <w:r>
        <w:rPr>
          <w:color w:val="231F20"/>
          <w:spacing w:val="-16"/>
          <w:sz w:val="20"/>
        </w:rPr>
        <w:t xml:space="preserve"> </w:t>
      </w:r>
      <w:r>
        <w:rPr>
          <w:color w:val="231F20"/>
          <w:sz w:val="20"/>
        </w:rPr>
        <w:t>деятельности,</w:t>
      </w:r>
      <w:r>
        <w:rPr>
          <w:color w:val="231F20"/>
          <w:spacing w:val="-16"/>
          <w:sz w:val="20"/>
        </w:rPr>
        <w:t xml:space="preserve"> </w:t>
      </w:r>
      <w:r>
        <w:rPr>
          <w:color w:val="231F20"/>
          <w:sz w:val="20"/>
        </w:rPr>
        <w:t>которые</w:t>
      </w:r>
      <w:r>
        <w:rPr>
          <w:color w:val="231F20"/>
          <w:spacing w:val="-16"/>
          <w:sz w:val="20"/>
        </w:rPr>
        <w:t xml:space="preserve"> </w:t>
      </w:r>
      <w:r>
        <w:rPr>
          <w:color w:val="231F20"/>
          <w:sz w:val="20"/>
        </w:rPr>
        <w:t>формируют</w:t>
      </w:r>
      <w:r>
        <w:rPr>
          <w:color w:val="231F20"/>
          <w:spacing w:val="-16"/>
          <w:sz w:val="20"/>
        </w:rPr>
        <w:t xml:space="preserve"> </w:t>
      </w:r>
      <w:r>
        <w:rPr>
          <w:color w:val="231F20"/>
          <w:sz w:val="20"/>
        </w:rPr>
        <w:t>пред- ставления</w:t>
      </w:r>
      <w:r>
        <w:rPr>
          <w:color w:val="231F20"/>
          <w:spacing w:val="30"/>
          <w:sz w:val="20"/>
        </w:rPr>
        <w:t xml:space="preserve"> </w:t>
      </w:r>
      <w:r>
        <w:rPr>
          <w:color w:val="231F20"/>
          <w:sz w:val="20"/>
        </w:rPr>
        <w:t>младших</w:t>
      </w:r>
      <w:r>
        <w:rPr>
          <w:color w:val="231F20"/>
          <w:spacing w:val="31"/>
          <w:sz w:val="20"/>
        </w:rPr>
        <w:t xml:space="preserve"> </w:t>
      </w:r>
      <w:r>
        <w:rPr>
          <w:color w:val="231F20"/>
          <w:sz w:val="20"/>
        </w:rPr>
        <w:t>школьников</w:t>
      </w:r>
      <w:r>
        <w:rPr>
          <w:color w:val="231F20"/>
          <w:spacing w:val="31"/>
          <w:sz w:val="20"/>
        </w:rPr>
        <w:t xml:space="preserve"> </w:t>
      </w:r>
      <w:r>
        <w:rPr>
          <w:color w:val="231F20"/>
          <w:sz w:val="20"/>
        </w:rPr>
        <w:t>о</w:t>
      </w:r>
      <w:r>
        <w:rPr>
          <w:color w:val="231F20"/>
          <w:spacing w:val="31"/>
          <w:sz w:val="20"/>
        </w:rPr>
        <w:t xml:space="preserve"> </w:t>
      </w:r>
      <w:r>
        <w:rPr>
          <w:color w:val="231F20"/>
          <w:sz w:val="20"/>
        </w:rPr>
        <w:t>разнообразных</w:t>
      </w:r>
      <w:r>
        <w:rPr>
          <w:color w:val="231F20"/>
          <w:spacing w:val="31"/>
          <w:sz w:val="20"/>
        </w:rPr>
        <w:t xml:space="preserve"> </w:t>
      </w:r>
      <w:r>
        <w:rPr>
          <w:color w:val="231F20"/>
          <w:spacing w:val="-2"/>
          <w:sz w:val="20"/>
        </w:rPr>
        <w:t>современ-</w:t>
      </w:r>
    </w:p>
    <w:p w:rsidR="00777185" w:rsidRDefault="00777185">
      <w:pPr>
        <w:spacing w:line="244" w:lineRule="auto"/>
        <w:jc w:val="both"/>
        <w:rPr>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pPr>
      <w:r>
        <w:rPr>
          <w:color w:val="231F20"/>
          <w:w w:val="95"/>
        </w:rPr>
        <w:t xml:space="preserve">ных информационных средствах и навыки выполнения разных </w:t>
      </w:r>
      <w:r>
        <w:rPr>
          <w:color w:val="231F20"/>
        </w:rPr>
        <w:t>видов работ на компьютере.</w:t>
      </w:r>
    </w:p>
    <w:p w:rsidR="00777185" w:rsidRDefault="002B1729" w:rsidP="0020001A">
      <w:pPr>
        <w:pStyle w:val="a5"/>
        <w:numPr>
          <w:ilvl w:val="0"/>
          <w:numId w:val="9"/>
        </w:numPr>
        <w:tabs>
          <w:tab w:val="left" w:pos="594"/>
        </w:tabs>
        <w:spacing w:before="2" w:line="244" w:lineRule="auto"/>
        <w:ind w:right="115" w:firstLine="226"/>
        <w:rPr>
          <w:sz w:val="20"/>
        </w:rPr>
      </w:pPr>
      <w:r>
        <w:rPr>
          <w:rFonts w:ascii="Book Antiqua" w:hAnsi="Book Antiqua"/>
          <w:b/>
          <w:color w:val="231F20"/>
          <w:sz w:val="20"/>
        </w:rPr>
        <w:t xml:space="preserve">Интеллектуальные марафоны </w:t>
      </w:r>
      <w:r>
        <w:rPr>
          <w:color w:val="231F20"/>
          <w:sz w:val="20"/>
        </w:rPr>
        <w:t xml:space="preserve">— система интеллектуаль- </w:t>
      </w:r>
      <w:r>
        <w:rPr>
          <w:color w:val="231F20"/>
          <w:w w:val="95"/>
          <w:sz w:val="20"/>
        </w:rPr>
        <w:t xml:space="preserve">ных соревновательных мероприятий, которые призваны разви- </w:t>
      </w:r>
      <w:r>
        <w:rPr>
          <w:color w:val="231F20"/>
          <w:sz w:val="20"/>
        </w:rPr>
        <w:t>вать</w:t>
      </w:r>
      <w:r>
        <w:rPr>
          <w:color w:val="231F20"/>
          <w:spacing w:val="-3"/>
          <w:sz w:val="20"/>
        </w:rPr>
        <w:t xml:space="preserve"> </w:t>
      </w:r>
      <w:r>
        <w:rPr>
          <w:color w:val="231F20"/>
          <w:sz w:val="20"/>
        </w:rPr>
        <w:t>общую</w:t>
      </w:r>
      <w:r>
        <w:rPr>
          <w:color w:val="231F20"/>
          <w:spacing w:val="-3"/>
          <w:sz w:val="20"/>
        </w:rPr>
        <w:t xml:space="preserve"> </w:t>
      </w:r>
      <w:r>
        <w:rPr>
          <w:color w:val="231F20"/>
          <w:sz w:val="20"/>
        </w:rPr>
        <w:t>культуру</w:t>
      </w:r>
      <w:r>
        <w:rPr>
          <w:color w:val="231F20"/>
          <w:spacing w:val="-3"/>
          <w:sz w:val="20"/>
        </w:rPr>
        <w:t xml:space="preserve"> </w:t>
      </w:r>
      <w:r>
        <w:rPr>
          <w:color w:val="231F20"/>
          <w:sz w:val="20"/>
        </w:rPr>
        <w:t>и</w:t>
      </w:r>
      <w:r>
        <w:rPr>
          <w:color w:val="231F20"/>
          <w:spacing w:val="-3"/>
          <w:sz w:val="20"/>
        </w:rPr>
        <w:t xml:space="preserve"> </w:t>
      </w:r>
      <w:r>
        <w:rPr>
          <w:color w:val="231F20"/>
          <w:sz w:val="20"/>
        </w:rPr>
        <w:t>эрудицию</w:t>
      </w:r>
      <w:r>
        <w:rPr>
          <w:color w:val="231F20"/>
          <w:spacing w:val="-3"/>
          <w:sz w:val="20"/>
        </w:rPr>
        <w:t xml:space="preserve"> </w:t>
      </w:r>
      <w:r>
        <w:rPr>
          <w:color w:val="231F20"/>
          <w:sz w:val="20"/>
        </w:rPr>
        <w:t>обучающегося,</w:t>
      </w:r>
      <w:r>
        <w:rPr>
          <w:color w:val="231F20"/>
          <w:spacing w:val="-3"/>
          <w:sz w:val="20"/>
        </w:rPr>
        <w:t xml:space="preserve"> </w:t>
      </w:r>
      <w:r>
        <w:rPr>
          <w:color w:val="231F20"/>
          <w:sz w:val="20"/>
        </w:rPr>
        <w:t>его</w:t>
      </w:r>
      <w:r>
        <w:rPr>
          <w:color w:val="231F20"/>
          <w:spacing w:val="-3"/>
          <w:sz w:val="20"/>
        </w:rPr>
        <w:t xml:space="preserve"> </w:t>
      </w:r>
      <w:r>
        <w:rPr>
          <w:color w:val="231F20"/>
          <w:sz w:val="20"/>
        </w:rPr>
        <w:t>познава- тельные интересу и способности к самообразованию.</w:t>
      </w:r>
    </w:p>
    <w:p w:rsidR="00777185" w:rsidRDefault="002B1729" w:rsidP="0020001A">
      <w:pPr>
        <w:pStyle w:val="a5"/>
        <w:numPr>
          <w:ilvl w:val="0"/>
          <w:numId w:val="9"/>
        </w:numPr>
        <w:tabs>
          <w:tab w:val="left" w:pos="595"/>
        </w:tabs>
        <w:spacing w:before="7" w:line="244" w:lineRule="auto"/>
        <w:ind w:right="115" w:firstLine="226"/>
        <w:rPr>
          <w:sz w:val="20"/>
        </w:rPr>
      </w:pPr>
      <w:r>
        <w:rPr>
          <w:rFonts w:ascii="Book Antiqua" w:hAnsi="Book Antiqua"/>
          <w:b/>
          <w:color w:val="231F20"/>
          <w:sz w:val="20"/>
        </w:rPr>
        <w:t xml:space="preserve">«Учение с увлечением!» </w:t>
      </w:r>
      <w:r>
        <w:rPr>
          <w:color w:val="231F20"/>
          <w:sz w:val="20"/>
        </w:rPr>
        <w:t>включает</w:t>
      </w:r>
      <w:r>
        <w:rPr>
          <w:color w:val="231F20"/>
          <w:spacing w:val="-5"/>
          <w:sz w:val="20"/>
        </w:rPr>
        <w:t xml:space="preserve"> </w:t>
      </w:r>
      <w:r>
        <w:rPr>
          <w:color w:val="231F20"/>
          <w:sz w:val="20"/>
        </w:rPr>
        <w:t>систему</w:t>
      </w:r>
      <w:r>
        <w:rPr>
          <w:color w:val="231F20"/>
          <w:spacing w:val="-5"/>
          <w:sz w:val="20"/>
        </w:rPr>
        <w:t xml:space="preserve"> </w:t>
      </w:r>
      <w:r>
        <w:rPr>
          <w:color w:val="231F20"/>
          <w:sz w:val="20"/>
        </w:rPr>
        <w:t>занятий</w:t>
      </w:r>
      <w:r>
        <w:rPr>
          <w:color w:val="231F20"/>
          <w:spacing w:val="-5"/>
          <w:sz w:val="20"/>
        </w:rPr>
        <w:t xml:space="preserve"> </w:t>
      </w:r>
      <w:r>
        <w:rPr>
          <w:color w:val="231F20"/>
          <w:sz w:val="20"/>
        </w:rPr>
        <w:t>в</w:t>
      </w:r>
      <w:r>
        <w:rPr>
          <w:color w:val="231F20"/>
          <w:spacing w:val="-5"/>
          <w:sz w:val="20"/>
        </w:rPr>
        <w:t xml:space="preserve"> </w:t>
      </w:r>
      <w:r>
        <w:rPr>
          <w:color w:val="231F20"/>
          <w:sz w:val="20"/>
        </w:rPr>
        <w:t xml:space="preserve">зоне </w:t>
      </w:r>
      <w:r>
        <w:rPr>
          <w:color w:val="231F20"/>
          <w:spacing w:val="-2"/>
          <w:sz w:val="20"/>
        </w:rPr>
        <w:t>ближайшего</w:t>
      </w:r>
      <w:r>
        <w:rPr>
          <w:color w:val="231F20"/>
          <w:spacing w:val="-6"/>
          <w:sz w:val="20"/>
        </w:rPr>
        <w:t xml:space="preserve"> </w:t>
      </w:r>
      <w:r>
        <w:rPr>
          <w:color w:val="231F20"/>
          <w:spacing w:val="-2"/>
          <w:sz w:val="20"/>
        </w:rPr>
        <w:t>развития,</w:t>
      </w:r>
      <w:r>
        <w:rPr>
          <w:color w:val="231F20"/>
          <w:spacing w:val="-6"/>
          <w:sz w:val="20"/>
        </w:rPr>
        <w:t xml:space="preserve"> </w:t>
      </w:r>
      <w:r>
        <w:rPr>
          <w:color w:val="231F20"/>
          <w:spacing w:val="-2"/>
          <w:sz w:val="20"/>
        </w:rPr>
        <w:t>когда</w:t>
      </w:r>
      <w:r>
        <w:rPr>
          <w:color w:val="231F20"/>
          <w:spacing w:val="-6"/>
          <w:sz w:val="20"/>
        </w:rPr>
        <w:t xml:space="preserve"> </w:t>
      </w:r>
      <w:r>
        <w:rPr>
          <w:color w:val="231F20"/>
          <w:spacing w:val="-2"/>
          <w:sz w:val="20"/>
        </w:rPr>
        <w:t>учитель</w:t>
      </w:r>
      <w:r>
        <w:rPr>
          <w:color w:val="231F20"/>
          <w:spacing w:val="-6"/>
          <w:sz w:val="20"/>
        </w:rPr>
        <w:t xml:space="preserve"> </w:t>
      </w:r>
      <w:r>
        <w:rPr>
          <w:color w:val="231F20"/>
          <w:spacing w:val="-2"/>
          <w:sz w:val="20"/>
        </w:rPr>
        <w:t>непосредственно</w:t>
      </w:r>
      <w:r>
        <w:rPr>
          <w:color w:val="231F20"/>
          <w:spacing w:val="-6"/>
          <w:sz w:val="20"/>
        </w:rPr>
        <w:t xml:space="preserve"> </w:t>
      </w:r>
      <w:r>
        <w:rPr>
          <w:color w:val="231F20"/>
          <w:spacing w:val="-2"/>
          <w:sz w:val="20"/>
        </w:rPr>
        <w:t xml:space="preserve">помога- </w:t>
      </w:r>
      <w:r>
        <w:rPr>
          <w:color w:val="231F20"/>
          <w:w w:val="95"/>
          <w:sz w:val="20"/>
        </w:rPr>
        <w:t xml:space="preserve">ет обучающемуся преодолеть трудности, возникшие при изуче- </w:t>
      </w:r>
      <w:r>
        <w:rPr>
          <w:color w:val="231F20"/>
          <w:sz w:val="20"/>
        </w:rPr>
        <w:t>нии разных предметов.</w:t>
      </w:r>
    </w:p>
    <w:p w:rsidR="00777185" w:rsidRDefault="002B1729">
      <w:pPr>
        <w:spacing w:before="6"/>
        <w:ind w:left="117" w:right="115" w:firstLine="226"/>
        <w:jc w:val="both"/>
        <w:rPr>
          <w:sz w:val="20"/>
        </w:rPr>
      </w:pPr>
      <w:r>
        <w:rPr>
          <w:color w:val="231F20"/>
          <w:sz w:val="20"/>
        </w:rPr>
        <w:t xml:space="preserve">Выбор </w:t>
      </w:r>
      <w:r>
        <w:rPr>
          <w:rFonts w:ascii="Book Antiqua" w:hAnsi="Book Antiqua"/>
          <w:b/>
          <w:color w:val="231F20"/>
          <w:sz w:val="20"/>
        </w:rPr>
        <w:t xml:space="preserve">форм организации внеурочной деятельности </w:t>
      </w:r>
      <w:r>
        <w:rPr>
          <w:color w:val="231F20"/>
          <w:sz w:val="20"/>
        </w:rPr>
        <w:t>подчи- няется следующим требованиям:</w:t>
      </w:r>
    </w:p>
    <w:p w:rsidR="00777185" w:rsidRDefault="002B1729">
      <w:pPr>
        <w:pStyle w:val="a3"/>
        <w:spacing w:before="9" w:line="247" w:lineRule="auto"/>
        <w:ind w:left="343" w:right="115" w:hanging="227"/>
      </w:pPr>
      <w:r>
        <w:rPr>
          <w:color w:val="231F20"/>
          <w:w w:val="95"/>
        </w:rPr>
        <w:t xml:space="preserve">—целесообразность использования данной формы для решения </w:t>
      </w:r>
      <w:r>
        <w:rPr>
          <w:color w:val="231F20"/>
        </w:rPr>
        <w:t>поставленных задач конкретного направления;</w:t>
      </w:r>
    </w:p>
    <w:p w:rsidR="00777185" w:rsidRDefault="002B1729">
      <w:pPr>
        <w:pStyle w:val="a3"/>
        <w:spacing w:before="2" w:line="247" w:lineRule="auto"/>
        <w:ind w:left="343" w:right="114" w:hanging="227"/>
      </w:pPr>
      <w:r>
        <w:rPr>
          <w:color w:val="231F20"/>
          <w:w w:val="95"/>
        </w:rPr>
        <w:t xml:space="preserve">—преобладание практико-ориентированных форм, обеспечива- </w:t>
      </w:r>
      <w:r>
        <w:rPr>
          <w:color w:val="231F20"/>
        </w:rPr>
        <w:t xml:space="preserve">ющих непосредственное активное участие обучающегося в </w:t>
      </w:r>
      <w:r>
        <w:rPr>
          <w:color w:val="231F20"/>
          <w:w w:val="95"/>
        </w:rPr>
        <w:t xml:space="preserve">практической деятельности, в том числе совместной (парной, </w:t>
      </w:r>
      <w:r>
        <w:rPr>
          <w:color w:val="231F20"/>
        </w:rPr>
        <w:t>групповой, коллективной);</w:t>
      </w:r>
    </w:p>
    <w:p w:rsidR="00777185" w:rsidRDefault="002B1729">
      <w:pPr>
        <w:pStyle w:val="a3"/>
        <w:spacing w:before="4" w:line="247" w:lineRule="auto"/>
        <w:ind w:left="343" w:right="115" w:hanging="227"/>
      </w:pPr>
      <w:r>
        <w:rPr>
          <w:color w:val="231F20"/>
          <w:spacing w:val="-2"/>
        </w:rPr>
        <w:t>—учет</w:t>
      </w:r>
      <w:r>
        <w:rPr>
          <w:color w:val="231F20"/>
          <w:spacing w:val="-14"/>
        </w:rPr>
        <w:t xml:space="preserve"> </w:t>
      </w:r>
      <w:r>
        <w:rPr>
          <w:color w:val="231F20"/>
          <w:spacing w:val="-2"/>
        </w:rPr>
        <w:t>специфики</w:t>
      </w:r>
      <w:r>
        <w:rPr>
          <w:color w:val="231F20"/>
          <w:spacing w:val="-14"/>
        </w:rPr>
        <w:t xml:space="preserve"> </w:t>
      </w:r>
      <w:r>
        <w:rPr>
          <w:color w:val="231F20"/>
          <w:spacing w:val="-2"/>
        </w:rPr>
        <w:t>коммуникативной</w:t>
      </w:r>
      <w:r>
        <w:rPr>
          <w:color w:val="231F20"/>
          <w:spacing w:val="-14"/>
        </w:rPr>
        <w:t xml:space="preserve"> </w:t>
      </w:r>
      <w:r>
        <w:rPr>
          <w:color w:val="231F20"/>
          <w:spacing w:val="-2"/>
        </w:rPr>
        <w:t>деятельности,</w:t>
      </w:r>
      <w:r>
        <w:rPr>
          <w:color w:val="231F20"/>
          <w:spacing w:val="-14"/>
        </w:rPr>
        <w:t xml:space="preserve"> </w:t>
      </w:r>
      <w:r>
        <w:rPr>
          <w:color w:val="231F20"/>
          <w:spacing w:val="-2"/>
        </w:rPr>
        <w:t>которая</w:t>
      </w:r>
      <w:r>
        <w:rPr>
          <w:color w:val="231F20"/>
          <w:spacing w:val="-14"/>
        </w:rPr>
        <w:t xml:space="preserve"> </w:t>
      </w:r>
      <w:r>
        <w:rPr>
          <w:color w:val="231F20"/>
          <w:spacing w:val="-2"/>
        </w:rPr>
        <w:t xml:space="preserve">со- </w:t>
      </w:r>
      <w:r>
        <w:rPr>
          <w:color w:val="231F20"/>
          <w:spacing w:val="-2"/>
          <w:w w:val="95"/>
        </w:rPr>
        <w:t>провождает</w:t>
      </w:r>
      <w:r>
        <w:rPr>
          <w:color w:val="231F20"/>
          <w:spacing w:val="-14"/>
          <w:w w:val="95"/>
        </w:rPr>
        <w:t xml:space="preserve"> </w:t>
      </w:r>
      <w:r>
        <w:rPr>
          <w:color w:val="231F20"/>
          <w:spacing w:val="-2"/>
          <w:w w:val="95"/>
        </w:rPr>
        <w:t>то</w:t>
      </w:r>
      <w:r>
        <w:rPr>
          <w:color w:val="231F20"/>
          <w:spacing w:val="-13"/>
          <w:w w:val="95"/>
        </w:rPr>
        <w:t xml:space="preserve"> </w:t>
      </w:r>
      <w:r>
        <w:rPr>
          <w:color w:val="231F20"/>
          <w:spacing w:val="-2"/>
          <w:w w:val="95"/>
        </w:rPr>
        <w:t>или</w:t>
      </w:r>
      <w:r>
        <w:rPr>
          <w:color w:val="231F20"/>
          <w:spacing w:val="-13"/>
          <w:w w:val="95"/>
        </w:rPr>
        <w:t xml:space="preserve"> </w:t>
      </w:r>
      <w:r>
        <w:rPr>
          <w:color w:val="231F20"/>
          <w:spacing w:val="-2"/>
          <w:w w:val="95"/>
        </w:rPr>
        <w:t>иное</w:t>
      </w:r>
      <w:r>
        <w:rPr>
          <w:color w:val="231F20"/>
          <w:spacing w:val="-13"/>
          <w:w w:val="95"/>
        </w:rPr>
        <w:t xml:space="preserve"> </w:t>
      </w:r>
      <w:r>
        <w:rPr>
          <w:color w:val="231F20"/>
          <w:spacing w:val="-2"/>
          <w:w w:val="95"/>
        </w:rPr>
        <w:t>направление</w:t>
      </w:r>
      <w:r>
        <w:rPr>
          <w:color w:val="231F20"/>
          <w:spacing w:val="-14"/>
          <w:w w:val="95"/>
        </w:rPr>
        <w:t xml:space="preserve"> </w:t>
      </w:r>
      <w:r>
        <w:rPr>
          <w:color w:val="231F20"/>
          <w:spacing w:val="-2"/>
          <w:w w:val="95"/>
        </w:rPr>
        <w:t>внеучебной</w:t>
      </w:r>
      <w:r>
        <w:rPr>
          <w:color w:val="231F20"/>
          <w:spacing w:val="-13"/>
          <w:w w:val="95"/>
        </w:rPr>
        <w:t xml:space="preserve"> </w:t>
      </w:r>
      <w:r>
        <w:rPr>
          <w:color w:val="231F20"/>
          <w:spacing w:val="-2"/>
          <w:w w:val="95"/>
        </w:rPr>
        <w:t>деятельности;</w:t>
      </w:r>
    </w:p>
    <w:p w:rsidR="00777185" w:rsidRDefault="002B1729">
      <w:pPr>
        <w:pStyle w:val="a3"/>
        <w:spacing w:before="2" w:line="247" w:lineRule="auto"/>
        <w:ind w:left="343" w:right="115" w:hanging="227"/>
      </w:pPr>
      <w:r>
        <w:rPr>
          <w:color w:val="231F20"/>
        </w:rPr>
        <w:t>—использование</w:t>
      </w:r>
      <w:r>
        <w:rPr>
          <w:color w:val="231F20"/>
          <w:spacing w:val="-16"/>
        </w:rPr>
        <w:t xml:space="preserve"> </w:t>
      </w:r>
      <w:r>
        <w:rPr>
          <w:color w:val="231F20"/>
        </w:rPr>
        <w:t>форм</w:t>
      </w:r>
      <w:r>
        <w:rPr>
          <w:color w:val="231F20"/>
          <w:spacing w:val="-16"/>
        </w:rPr>
        <w:t xml:space="preserve"> </w:t>
      </w:r>
      <w:r>
        <w:rPr>
          <w:color w:val="231F20"/>
        </w:rPr>
        <w:t>организации,</w:t>
      </w:r>
      <w:r>
        <w:rPr>
          <w:color w:val="231F20"/>
          <w:spacing w:val="-16"/>
        </w:rPr>
        <w:t xml:space="preserve"> </w:t>
      </w:r>
      <w:r>
        <w:rPr>
          <w:color w:val="231F20"/>
        </w:rPr>
        <w:t>предполагающих</w:t>
      </w:r>
      <w:r>
        <w:rPr>
          <w:color w:val="231F20"/>
          <w:spacing w:val="-16"/>
        </w:rPr>
        <w:t xml:space="preserve"> </w:t>
      </w:r>
      <w:r>
        <w:rPr>
          <w:color w:val="231F20"/>
        </w:rPr>
        <w:t>исполь- зование средств ИКТ.</w:t>
      </w:r>
    </w:p>
    <w:p w:rsidR="00777185" w:rsidRDefault="002B1729">
      <w:pPr>
        <w:pStyle w:val="a3"/>
        <w:spacing w:before="2" w:line="247" w:lineRule="auto"/>
        <w:ind w:left="117" w:right="114"/>
        <w:jc w:val="right"/>
      </w:pPr>
      <w:r>
        <w:rPr>
          <w:color w:val="231F20"/>
          <w:spacing w:val="-2"/>
        </w:rPr>
        <w:t>Возможными</w:t>
      </w:r>
      <w:r>
        <w:rPr>
          <w:color w:val="231F20"/>
          <w:spacing w:val="8"/>
        </w:rPr>
        <w:t xml:space="preserve"> </w:t>
      </w:r>
      <w:r>
        <w:rPr>
          <w:color w:val="231F20"/>
          <w:spacing w:val="-2"/>
        </w:rPr>
        <w:t>формами</w:t>
      </w:r>
      <w:r>
        <w:rPr>
          <w:color w:val="231F20"/>
          <w:spacing w:val="8"/>
        </w:rPr>
        <w:t xml:space="preserve"> </w:t>
      </w:r>
      <w:r>
        <w:rPr>
          <w:color w:val="231F20"/>
          <w:spacing w:val="-2"/>
        </w:rPr>
        <w:t>организации</w:t>
      </w:r>
      <w:r>
        <w:rPr>
          <w:color w:val="231F20"/>
          <w:spacing w:val="8"/>
        </w:rPr>
        <w:t xml:space="preserve"> </w:t>
      </w:r>
      <w:r>
        <w:rPr>
          <w:color w:val="231F20"/>
          <w:spacing w:val="-2"/>
        </w:rPr>
        <w:t>внеурочной</w:t>
      </w:r>
      <w:r>
        <w:rPr>
          <w:color w:val="231F20"/>
          <w:spacing w:val="8"/>
        </w:rPr>
        <w:t xml:space="preserve"> </w:t>
      </w:r>
      <w:r>
        <w:rPr>
          <w:color w:val="231F20"/>
          <w:spacing w:val="-2"/>
        </w:rPr>
        <w:t xml:space="preserve">деятельно- </w:t>
      </w:r>
      <w:r>
        <w:rPr>
          <w:color w:val="231F20"/>
        </w:rPr>
        <w:t>сти</w:t>
      </w:r>
      <w:r>
        <w:rPr>
          <w:color w:val="231F20"/>
          <w:spacing w:val="23"/>
        </w:rPr>
        <w:t xml:space="preserve"> </w:t>
      </w:r>
      <w:r>
        <w:rPr>
          <w:color w:val="231F20"/>
        </w:rPr>
        <w:t>могут</w:t>
      </w:r>
      <w:r>
        <w:rPr>
          <w:color w:val="231F20"/>
          <w:spacing w:val="23"/>
        </w:rPr>
        <w:t xml:space="preserve"> </w:t>
      </w:r>
      <w:r>
        <w:rPr>
          <w:color w:val="231F20"/>
        </w:rPr>
        <w:t>быть</w:t>
      </w:r>
      <w:r>
        <w:rPr>
          <w:color w:val="231F20"/>
          <w:spacing w:val="23"/>
        </w:rPr>
        <w:t xml:space="preserve"> </w:t>
      </w:r>
      <w:r>
        <w:rPr>
          <w:color w:val="231F20"/>
        </w:rPr>
        <w:t>следующие:</w:t>
      </w:r>
      <w:r>
        <w:rPr>
          <w:color w:val="231F20"/>
          <w:spacing w:val="23"/>
        </w:rPr>
        <w:t xml:space="preserve"> </w:t>
      </w:r>
      <w:r>
        <w:rPr>
          <w:color w:val="231F20"/>
        </w:rPr>
        <w:t>учебные</w:t>
      </w:r>
      <w:r>
        <w:rPr>
          <w:color w:val="231F20"/>
          <w:spacing w:val="23"/>
        </w:rPr>
        <w:t xml:space="preserve"> </w:t>
      </w:r>
      <w:r>
        <w:rPr>
          <w:color w:val="231F20"/>
        </w:rPr>
        <w:t>курсы</w:t>
      </w:r>
      <w:r>
        <w:rPr>
          <w:color w:val="231F20"/>
          <w:spacing w:val="23"/>
        </w:rPr>
        <w:t xml:space="preserve"> </w:t>
      </w:r>
      <w:r>
        <w:rPr>
          <w:color w:val="231F20"/>
        </w:rPr>
        <w:t>и</w:t>
      </w:r>
      <w:r>
        <w:rPr>
          <w:color w:val="231F20"/>
          <w:spacing w:val="23"/>
        </w:rPr>
        <w:t xml:space="preserve"> </w:t>
      </w:r>
      <w:r>
        <w:rPr>
          <w:color w:val="231F20"/>
        </w:rPr>
        <w:t xml:space="preserve">факультативы; </w:t>
      </w:r>
      <w:r>
        <w:rPr>
          <w:color w:val="231F20"/>
          <w:spacing w:val="-2"/>
        </w:rPr>
        <w:t>художественные,</w:t>
      </w:r>
      <w:r>
        <w:rPr>
          <w:color w:val="231F20"/>
          <w:spacing w:val="-3"/>
        </w:rPr>
        <w:t xml:space="preserve"> </w:t>
      </w:r>
      <w:r>
        <w:rPr>
          <w:color w:val="231F20"/>
          <w:spacing w:val="-2"/>
        </w:rPr>
        <w:t>музыкальные</w:t>
      </w:r>
      <w:r>
        <w:rPr>
          <w:color w:val="231F20"/>
          <w:spacing w:val="-3"/>
        </w:rPr>
        <w:t xml:space="preserve"> </w:t>
      </w:r>
      <w:r>
        <w:rPr>
          <w:color w:val="231F20"/>
          <w:spacing w:val="-2"/>
        </w:rPr>
        <w:t>и</w:t>
      </w:r>
      <w:r>
        <w:rPr>
          <w:color w:val="231F20"/>
          <w:spacing w:val="-3"/>
        </w:rPr>
        <w:t xml:space="preserve"> </w:t>
      </w:r>
      <w:r>
        <w:rPr>
          <w:color w:val="231F20"/>
          <w:spacing w:val="-2"/>
        </w:rPr>
        <w:t>спортивные</w:t>
      </w:r>
      <w:r>
        <w:rPr>
          <w:color w:val="231F20"/>
          <w:spacing w:val="-3"/>
        </w:rPr>
        <w:t xml:space="preserve"> </w:t>
      </w:r>
      <w:r>
        <w:rPr>
          <w:color w:val="231F20"/>
          <w:spacing w:val="-2"/>
        </w:rPr>
        <w:t>студии;</w:t>
      </w:r>
      <w:r>
        <w:rPr>
          <w:color w:val="231F20"/>
          <w:spacing w:val="-3"/>
        </w:rPr>
        <w:t xml:space="preserve"> </w:t>
      </w:r>
      <w:r>
        <w:rPr>
          <w:color w:val="231F20"/>
          <w:spacing w:val="-2"/>
        </w:rPr>
        <w:t xml:space="preserve">соревно- </w:t>
      </w:r>
      <w:r>
        <w:rPr>
          <w:color w:val="231F20"/>
          <w:w w:val="95"/>
        </w:rPr>
        <w:t xml:space="preserve">вательные мероприятия, дискуссионные клубы, секции, экскур- сии, мини-исследования; общественно полезные практики и др. </w:t>
      </w:r>
      <w:r>
        <w:rPr>
          <w:color w:val="231F20"/>
        </w:rPr>
        <w:t>К участию во внеурочной деятельности могут привлекаться организации</w:t>
      </w:r>
      <w:r>
        <w:rPr>
          <w:color w:val="231F20"/>
          <w:spacing w:val="80"/>
        </w:rPr>
        <w:t xml:space="preserve"> </w:t>
      </w:r>
      <w:r>
        <w:rPr>
          <w:color w:val="231F20"/>
        </w:rPr>
        <w:t>и</w:t>
      </w:r>
      <w:r>
        <w:rPr>
          <w:color w:val="231F20"/>
          <w:spacing w:val="80"/>
        </w:rPr>
        <w:t xml:space="preserve"> </w:t>
      </w:r>
      <w:r>
        <w:rPr>
          <w:color w:val="231F20"/>
        </w:rPr>
        <w:t>учреждения</w:t>
      </w:r>
      <w:r>
        <w:rPr>
          <w:color w:val="231F20"/>
          <w:spacing w:val="80"/>
        </w:rPr>
        <w:t xml:space="preserve"> </w:t>
      </w:r>
      <w:r>
        <w:rPr>
          <w:color w:val="231F20"/>
        </w:rPr>
        <w:t>дополнительного</w:t>
      </w:r>
      <w:r>
        <w:rPr>
          <w:color w:val="231F20"/>
          <w:spacing w:val="80"/>
        </w:rPr>
        <w:t xml:space="preserve"> </w:t>
      </w:r>
      <w:r>
        <w:rPr>
          <w:color w:val="231F20"/>
        </w:rPr>
        <w:t>образования, культуры</w:t>
      </w:r>
      <w:r>
        <w:rPr>
          <w:color w:val="231F20"/>
          <w:spacing w:val="-16"/>
        </w:rPr>
        <w:t xml:space="preserve"> </w:t>
      </w:r>
      <w:r>
        <w:rPr>
          <w:color w:val="231F20"/>
        </w:rPr>
        <w:t>и</w:t>
      </w:r>
      <w:r>
        <w:rPr>
          <w:color w:val="231F20"/>
          <w:spacing w:val="-16"/>
        </w:rPr>
        <w:t xml:space="preserve"> </w:t>
      </w:r>
      <w:r>
        <w:rPr>
          <w:color w:val="231F20"/>
        </w:rPr>
        <w:t>спорта.</w:t>
      </w:r>
      <w:r>
        <w:rPr>
          <w:color w:val="231F20"/>
          <w:spacing w:val="-16"/>
        </w:rPr>
        <w:t xml:space="preserve"> </w:t>
      </w:r>
      <w:r>
        <w:rPr>
          <w:color w:val="231F20"/>
        </w:rPr>
        <w:t>В</w:t>
      </w:r>
      <w:r>
        <w:rPr>
          <w:color w:val="231F20"/>
          <w:spacing w:val="-16"/>
        </w:rPr>
        <w:t xml:space="preserve"> </w:t>
      </w:r>
      <w:r>
        <w:rPr>
          <w:color w:val="231F20"/>
        </w:rPr>
        <w:t>этом</w:t>
      </w:r>
      <w:r>
        <w:rPr>
          <w:color w:val="231F20"/>
          <w:spacing w:val="-16"/>
        </w:rPr>
        <w:t xml:space="preserve"> </w:t>
      </w:r>
      <w:r>
        <w:rPr>
          <w:color w:val="231F20"/>
        </w:rPr>
        <w:t>случае</w:t>
      </w:r>
      <w:r>
        <w:rPr>
          <w:color w:val="231F20"/>
          <w:spacing w:val="-16"/>
        </w:rPr>
        <w:t xml:space="preserve"> </w:t>
      </w:r>
      <w:r>
        <w:rPr>
          <w:color w:val="231F20"/>
        </w:rPr>
        <w:t>внеурочная</w:t>
      </w:r>
      <w:r>
        <w:rPr>
          <w:color w:val="231F20"/>
          <w:spacing w:val="-16"/>
        </w:rPr>
        <w:t xml:space="preserve"> </w:t>
      </w:r>
      <w:r>
        <w:rPr>
          <w:color w:val="231F20"/>
        </w:rPr>
        <w:t>деятельность</w:t>
      </w:r>
      <w:r>
        <w:rPr>
          <w:color w:val="231F20"/>
          <w:spacing w:val="-16"/>
        </w:rPr>
        <w:t xml:space="preserve"> </w:t>
      </w:r>
      <w:r>
        <w:rPr>
          <w:color w:val="231F20"/>
        </w:rPr>
        <w:t>мо- жет проходить не только в помещении образовательной орга- низации, но и на территории другого учреждения (организа- ции),</w:t>
      </w:r>
      <w:r>
        <w:rPr>
          <w:color w:val="231F20"/>
          <w:spacing w:val="22"/>
        </w:rPr>
        <w:t xml:space="preserve"> </w:t>
      </w:r>
      <w:r>
        <w:rPr>
          <w:color w:val="231F20"/>
        </w:rPr>
        <w:t>участвующего</w:t>
      </w:r>
      <w:r>
        <w:rPr>
          <w:color w:val="231F20"/>
          <w:spacing w:val="22"/>
        </w:rPr>
        <w:t xml:space="preserve"> </w:t>
      </w:r>
      <w:r>
        <w:rPr>
          <w:color w:val="231F20"/>
        </w:rPr>
        <w:t>во</w:t>
      </w:r>
      <w:r>
        <w:rPr>
          <w:color w:val="231F20"/>
          <w:spacing w:val="22"/>
        </w:rPr>
        <w:t xml:space="preserve"> </w:t>
      </w:r>
      <w:r>
        <w:rPr>
          <w:color w:val="231F20"/>
        </w:rPr>
        <w:t>внеурочной</w:t>
      </w:r>
      <w:r>
        <w:rPr>
          <w:color w:val="231F20"/>
          <w:spacing w:val="21"/>
        </w:rPr>
        <w:t xml:space="preserve"> </w:t>
      </w:r>
      <w:r>
        <w:rPr>
          <w:color w:val="231F20"/>
        </w:rPr>
        <w:t>деятельности.</w:t>
      </w:r>
      <w:r>
        <w:rPr>
          <w:color w:val="231F20"/>
          <w:spacing w:val="22"/>
        </w:rPr>
        <w:t xml:space="preserve"> </w:t>
      </w:r>
      <w:r>
        <w:rPr>
          <w:color w:val="231F20"/>
        </w:rPr>
        <w:t>Это</w:t>
      </w:r>
      <w:r>
        <w:rPr>
          <w:color w:val="231F20"/>
          <w:spacing w:val="22"/>
        </w:rPr>
        <w:t xml:space="preserve"> </w:t>
      </w:r>
      <w:r>
        <w:rPr>
          <w:color w:val="231F20"/>
          <w:spacing w:val="-2"/>
        </w:rPr>
        <w:t>может</w:t>
      </w:r>
    </w:p>
    <w:p w:rsidR="00777185" w:rsidRDefault="002B1729">
      <w:pPr>
        <w:pStyle w:val="a3"/>
        <w:spacing w:before="11"/>
        <w:ind w:left="117" w:right="0" w:firstLine="0"/>
      </w:pPr>
      <w:r>
        <w:rPr>
          <w:color w:val="231F20"/>
        </w:rPr>
        <w:t>быть,</w:t>
      </w:r>
      <w:r>
        <w:rPr>
          <w:color w:val="231F20"/>
          <w:spacing w:val="-6"/>
        </w:rPr>
        <w:t xml:space="preserve"> </w:t>
      </w:r>
      <w:r>
        <w:rPr>
          <w:color w:val="231F20"/>
        </w:rPr>
        <w:t>например,</w:t>
      </w:r>
      <w:r>
        <w:rPr>
          <w:color w:val="231F20"/>
          <w:spacing w:val="-5"/>
        </w:rPr>
        <w:t xml:space="preserve"> </w:t>
      </w:r>
      <w:r>
        <w:rPr>
          <w:color w:val="231F20"/>
        </w:rPr>
        <w:t>спортивный</w:t>
      </w:r>
      <w:r>
        <w:rPr>
          <w:color w:val="231F20"/>
          <w:spacing w:val="-5"/>
        </w:rPr>
        <w:t xml:space="preserve"> </w:t>
      </w:r>
      <w:r>
        <w:rPr>
          <w:color w:val="231F20"/>
        </w:rPr>
        <w:t>комплекс,</w:t>
      </w:r>
      <w:r>
        <w:rPr>
          <w:color w:val="231F20"/>
          <w:spacing w:val="-6"/>
        </w:rPr>
        <w:t xml:space="preserve"> </w:t>
      </w:r>
      <w:r>
        <w:rPr>
          <w:color w:val="231F20"/>
        </w:rPr>
        <w:t>музей,</w:t>
      </w:r>
      <w:r>
        <w:rPr>
          <w:color w:val="231F20"/>
          <w:spacing w:val="-5"/>
        </w:rPr>
        <w:t xml:space="preserve"> </w:t>
      </w:r>
      <w:r>
        <w:rPr>
          <w:color w:val="231F20"/>
        </w:rPr>
        <w:t>театр</w:t>
      </w:r>
      <w:r>
        <w:rPr>
          <w:color w:val="231F20"/>
          <w:spacing w:val="-5"/>
        </w:rPr>
        <w:t xml:space="preserve"> </w:t>
      </w:r>
      <w:r>
        <w:rPr>
          <w:color w:val="231F20"/>
        </w:rPr>
        <w:t>и</w:t>
      </w:r>
      <w:r>
        <w:rPr>
          <w:color w:val="231F20"/>
          <w:spacing w:val="-5"/>
        </w:rPr>
        <w:t xml:space="preserve"> др.</w:t>
      </w:r>
    </w:p>
    <w:p w:rsidR="00777185" w:rsidRDefault="002B1729">
      <w:pPr>
        <w:pStyle w:val="a3"/>
        <w:spacing w:before="8" w:line="247" w:lineRule="auto"/>
        <w:ind w:left="117" w:right="114"/>
      </w:pPr>
      <w:r>
        <w:rPr>
          <w:color w:val="231F20"/>
          <w:w w:val="95"/>
        </w:rPr>
        <w:t>При организации внеурочной деятельности непосредственно</w:t>
      </w:r>
      <w:r>
        <w:rPr>
          <w:color w:val="231F20"/>
          <w:spacing w:val="80"/>
        </w:rPr>
        <w:t xml:space="preserve"> </w:t>
      </w:r>
      <w:r>
        <w:rPr>
          <w:color w:val="231F20"/>
          <w:w w:val="95"/>
        </w:rPr>
        <w:t xml:space="preserve">в образовательной организации в этой работе могут принимать </w:t>
      </w:r>
      <w:r>
        <w:rPr>
          <w:color w:val="231F20"/>
        </w:rPr>
        <w:t>участие все педагогические работники данной организации (учителя начальной школы, учителя-предметники, социаль- ные</w:t>
      </w:r>
      <w:r>
        <w:rPr>
          <w:color w:val="231F20"/>
          <w:spacing w:val="-16"/>
        </w:rPr>
        <w:t xml:space="preserve"> </w:t>
      </w:r>
      <w:r>
        <w:rPr>
          <w:color w:val="231F20"/>
        </w:rPr>
        <w:t>педагоги,</w:t>
      </w:r>
      <w:r>
        <w:rPr>
          <w:color w:val="231F20"/>
          <w:spacing w:val="-16"/>
        </w:rPr>
        <w:t xml:space="preserve"> </w:t>
      </w:r>
      <w:r>
        <w:rPr>
          <w:color w:val="231F20"/>
        </w:rPr>
        <w:t>педагоги-психологи,</w:t>
      </w:r>
      <w:r>
        <w:rPr>
          <w:color w:val="231F20"/>
          <w:spacing w:val="-16"/>
        </w:rPr>
        <w:t xml:space="preserve"> </w:t>
      </w:r>
      <w:r>
        <w:rPr>
          <w:color w:val="231F20"/>
        </w:rPr>
        <w:t>учителя-дефектологи,</w:t>
      </w:r>
      <w:r>
        <w:rPr>
          <w:color w:val="231F20"/>
          <w:spacing w:val="-16"/>
        </w:rPr>
        <w:t xml:space="preserve"> </w:t>
      </w:r>
      <w:r>
        <w:rPr>
          <w:color w:val="231F20"/>
        </w:rPr>
        <w:t>лого- пед, воспитатели, библиотекарь и</w:t>
      </w:r>
      <w:r>
        <w:rPr>
          <w:color w:val="231F20"/>
          <w:spacing w:val="40"/>
        </w:rPr>
        <w:t xml:space="preserve"> </w:t>
      </w:r>
      <w:r>
        <w:rPr>
          <w:color w:val="231F20"/>
        </w:rPr>
        <w:t>др.).</w:t>
      </w:r>
    </w:p>
    <w:p w:rsidR="00777185" w:rsidRDefault="002B1729">
      <w:pPr>
        <w:pStyle w:val="a3"/>
        <w:spacing w:before="6" w:line="247" w:lineRule="auto"/>
        <w:ind w:left="117" w:right="115"/>
      </w:pPr>
      <w:r>
        <w:rPr>
          <w:color w:val="231F20"/>
        </w:rPr>
        <w:t>Внеурочная деятельность тесно связана с дополнительным образованием</w:t>
      </w:r>
      <w:r>
        <w:rPr>
          <w:color w:val="231F20"/>
          <w:spacing w:val="27"/>
        </w:rPr>
        <w:t xml:space="preserve"> </w:t>
      </w:r>
      <w:r>
        <w:rPr>
          <w:color w:val="231F20"/>
        </w:rPr>
        <w:t>детей</w:t>
      </w:r>
      <w:r>
        <w:rPr>
          <w:color w:val="231F20"/>
          <w:spacing w:val="27"/>
        </w:rPr>
        <w:t xml:space="preserve"> </w:t>
      </w:r>
      <w:r>
        <w:rPr>
          <w:color w:val="231F20"/>
        </w:rPr>
        <w:t>в</w:t>
      </w:r>
      <w:r>
        <w:rPr>
          <w:color w:val="231F20"/>
          <w:spacing w:val="27"/>
        </w:rPr>
        <w:t xml:space="preserve"> </w:t>
      </w:r>
      <w:r>
        <w:rPr>
          <w:color w:val="231F20"/>
        </w:rPr>
        <w:t>части</w:t>
      </w:r>
      <w:r>
        <w:rPr>
          <w:color w:val="231F20"/>
          <w:spacing w:val="27"/>
        </w:rPr>
        <w:t xml:space="preserve"> </w:t>
      </w:r>
      <w:r>
        <w:rPr>
          <w:color w:val="231F20"/>
        </w:rPr>
        <w:t>создания</w:t>
      </w:r>
      <w:r>
        <w:rPr>
          <w:color w:val="231F20"/>
          <w:spacing w:val="27"/>
        </w:rPr>
        <w:t xml:space="preserve"> </w:t>
      </w:r>
      <w:r>
        <w:rPr>
          <w:color w:val="231F20"/>
        </w:rPr>
        <w:t>условий</w:t>
      </w:r>
      <w:r>
        <w:rPr>
          <w:color w:val="231F20"/>
          <w:spacing w:val="27"/>
        </w:rPr>
        <w:t xml:space="preserve"> </w:t>
      </w:r>
      <w:r>
        <w:rPr>
          <w:color w:val="231F20"/>
        </w:rPr>
        <w:t>для</w:t>
      </w:r>
      <w:r>
        <w:rPr>
          <w:color w:val="231F20"/>
          <w:spacing w:val="27"/>
        </w:rPr>
        <w:t xml:space="preserve"> </w:t>
      </w:r>
      <w:r>
        <w:rPr>
          <w:color w:val="231F20"/>
          <w:spacing w:val="-2"/>
        </w:rPr>
        <w:t>развития</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4" w:lineRule="auto"/>
        <w:ind w:left="117" w:right="114" w:firstLine="0"/>
      </w:pPr>
      <w:r>
        <w:rPr>
          <w:color w:val="231F20"/>
          <w:spacing w:val="-2"/>
        </w:rPr>
        <w:t>творческих</w:t>
      </w:r>
      <w:r>
        <w:rPr>
          <w:color w:val="231F20"/>
          <w:spacing w:val="-5"/>
        </w:rPr>
        <w:t xml:space="preserve"> </w:t>
      </w:r>
      <w:r>
        <w:rPr>
          <w:color w:val="231F20"/>
          <w:spacing w:val="-2"/>
        </w:rPr>
        <w:t>интересов</w:t>
      </w:r>
      <w:r>
        <w:rPr>
          <w:color w:val="231F20"/>
          <w:spacing w:val="-5"/>
        </w:rPr>
        <w:t xml:space="preserve"> </w:t>
      </w:r>
      <w:r>
        <w:rPr>
          <w:color w:val="231F20"/>
          <w:spacing w:val="-2"/>
        </w:rPr>
        <w:t>детей,</w:t>
      </w:r>
      <w:r>
        <w:rPr>
          <w:color w:val="231F20"/>
          <w:spacing w:val="-5"/>
        </w:rPr>
        <w:t xml:space="preserve"> </w:t>
      </w:r>
      <w:r>
        <w:rPr>
          <w:color w:val="231F20"/>
          <w:spacing w:val="-2"/>
        </w:rPr>
        <w:t>включения</w:t>
      </w:r>
      <w:r>
        <w:rPr>
          <w:color w:val="231F20"/>
          <w:spacing w:val="-5"/>
        </w:rPr>
        <w:t xml:space="preserve"> </w:t>
      </w:r>
      <w:r>
        <w:rPr>
          <w:color w:val="231F20"/>
          <w:spacing w:val="-2"/>
        </w:rPr>
        <w:t>их</w:t>
      </w:r>
      <w:r>
        <w:rPr>
          <w:color w:val="231F20"/>
          <w:spacing w:val="-5"/>
        </w:rPr>
        <w:t xml:space="preserve"> </w:t>
      </w:r>
      <w:r>
        <w:rPr>
          <w:color w:val="231F20"/>
          <w:spacing w:val="-2"/>
        </w:rPr>
        <w:t>в</w:t>
      </w:r>
      <w:r>
        <w:rPr>
          <w:color w:val="231F20"/>
          <w:spacing w:val="-5"/>
        </w:rPr>
        <w:t xml:space="preserve"> </w:t>
      </w:r>
      <w:r>
        <w:rPr>
          <w:color w:val="231F20"/>
          <w:spacing w:val="-2"/>
        </w:rPr>
        <w:t xml:space="preserve">художественную, </w:t>
      </w:r>
      <w:r>
        <w:rPr>
          <w:color w:val="231F20"/>
          <w:w w:val="95"/>
        </w:rPr>
        <w:t xml:space="preserve">техническую, спортивную и другую деятельность. Объединение </w:t>
      </w:r>
      <w:r>
        <w:rPr>
          <w:color w:val="231F20"/>
        </w:rPr>
        <w:t>усилий</w:t>
      </w:r>
      <w:r>
        <w:rPr>
          <w:color w:val="231F20"/>
          <w:spacing w:val="-12"/>
        </w:rPr>
        <w:t xml:space="preserve"> </w:t>
      </w:r>
      <w:r>
        <w:rPr>
          <w:color w:val="231F20"/>
        </w:rPr>
        <w:t>внеурочной</w:t>
      </w:r>
      <w:r>
        <w:rPr>
          <w:color w:val="231F20"/>
          <w:spacing w:val="-12"/>
        </w:rPr>
        <w:t xml:space="preserve"> </w:t>
      </w:r>
      <w:r>
        <w:rPr>
          <w:color w:val="231F20"/>
        </w:rPr>
        <w:t>деятельности</w:t>
      </w:r>
      <w:r>
        <w:rPr>
          <w:color w:val="231F20"/>
          <w:spacing w:val="-12"/>
        </w:rPr>
        <w:t xml:space="preserve"> </w:t>
      </w:r>
      <w:r>
        <w:rPr>
          <w:color w:val="231F20"/>
        </w:rPr>
        <w:t>и</w:t>
      </w:r>
      <w:r>
        <w:rPr>
          <w:color w:val="231F20"/>
          <w:spacing w:val="-12"/>
        </w:rPr>
        <w:t xml:space="preserve"> </w:t>
      </w:r>
      <w:r>
        <w:rPr>
          <w:color w:val="231F20"/>
        </w:rPr>
        <w:t>дополнительного</w:t>
      </w:r>
      <w:r>
        <w:rPr>
          <w:color w:val="231F20"/>
          <w:spacing w:val="-12"/>
        </w:rPr>
        <w:t xml:space="preserve"> </w:t>
      </w:r>
      <w:r>
        <w:rPr>
          <w:color w:val="231F20"/>
        </w:rPr>
        <w:t>образова- ния строится на использовании единых форм организации.</w:t>
      </w:r>
    </w:p>
    <w:p w:rsidR="00777185" w:rsidRDefault="002B1729">
      <w:pPr>
        <w:pStyle w:val="a3"/>
        <w:spacing w:before="3" w:line="244" w:lineRule="auto"/>
        <w:ind w:left="117" w:right="114"/>
      </w:pPr>
      <w:r>
        <w:rPr>
          <w:color w:val="231F20"/>
        </w:rPr>
        <w:t>Координирующую роль в организации внеурочной деятель- ности выполняет, как правило, основной учитель, ведущий класс начальной школы, завуч начальных классов, замести- тель директора по учебно-воспитательной работе.</w:t>
      </w:r>
    </w:p>
    <w:p w:rsidR="00777185" w:rsidRDefault="002B1729">
      <w:pPr>
        <w:pStyle w:val="21"/>
        <w:spacing w:before="158"/>
        <w:ind w:left="117"/>
        <w:jc w:val="both"/>
      </w:pPr>
      <w:r>
        <w:rPr>
          <w:color w:val="231F20"/>
        </w:rPr>
        <w:t>Основные</w:t>
      </w:r>
      <w:r>
        <w:rPr>
          <w:color w:val="231F20"/>
          <w:spacing w:val="11"/>
        </w:rPr>
        <w:t xml:space="preserve"> </w:t>
      </w:r>
      <w:r>
        <w:rPr>
          <w:color w:val="231F20"/>
        </w:rPr>
        <w:t>направления</w:t>
      </w:r>
      <w:r>
        <w:rPr>
          <w:color w:val="231F20"/>
          <w:spacing w:val="11"/>
        </w:rPr>
        <w:t xml:space="preserve"> </w:t>
      </w:r>
      <w:r>
        <w:rPr>
          <w:color w:val="231F20"/>
        </w:rPr>
        <w:t>внеурочной</w:t>
      </w:r>
      <w:r>
        <w:rPr>
          <w:color w:val="231F20"/>
          <w:spacing w:val="12"/>
        </w:rPr>
        <w:t xml:space="preserve"> </w:t>
      </w:r>
      <w:r>
        <w:rPr>
          <w:color w:val="231F20"/>
          <w:spacing w:val="-2"/>
        </w:rPr>
        <w:t>деятельности</w:t>
      </w:r>
    </w:p>
    <w:p w:rsidR="00777185" w:rsidRDefault="002B1729" w:rsidP="0020001A">
      <w:pPr>
        <w:pStyle w:val="51"/>
        <w:numPr>
          <w:ilvl w:val="0"/>
          <w:numId w:val="8"/>
        </w:numPr>
        <w:tabs>
          <w:tab w:val="left" w:pos="595"/>
        </w:tabs>
        <w:spacing w:before="50"/>
        <w:ind w:hanging="252"/>
      </w:pPr>
      <w:r>
        <w:rPr>
          <w:color w:val="231F20"/>
        </w:rPr>
        <w:t>Спортивно-оздоровительная</w:t>
      </w:r>
      <w:r>
        <w:rPr>
          <w:color w:val="231F20"/>
          <w:spacing w:val="5"/>
        </w:rPr>
        <w:t xml:space="preserve"> </w:t>
      </w:r>
      <w:r>
        <w:rPr>
          <w:color w:val="231F20"/>
          <w:spacing w:val="-2"/>
        </w:rPr>
        <w:t>деятельность</w:t>
      </w:r>
    </w:p>
    <w:p w:rsidR="00777185" w:rsidRDefault="002B1729">
      <w:pPr>
        <w:pStyle w:val="61"/>
        <w:ind w:left="343"/>
        <w:rPr>
          <w:rFonts w:ascii="Georgia" w:hAnsi="Georgia"/>
        </w:rPr>
      </w:pPr>
      <w:r>
        <w:rPr>
          <w:rFonts w:ascii="Georgia" w:hAnsi="Georgia"/>
          <w:color w:val="231F20"/>
        </w:rPr>
        <w:t>«Основы</w:t>
      </w:r>
      <w:r>
        <w:rPr>
          <w:rFonts w:ascii="Georgia" w:hAnsi="Georgia"/>
          <w:color w:val="231F20"/>
          <w:spacing w:val="26"/>
        </w:rPr>
        <w:t xml:space="preserve"> </w:t>
      </w:r>
      <w:r>
        <w:rPr>
          <w:rFonts w:ascii="Georgia" w:hAnsi="Georgia"/>
          <w:color w:val="231F20"/>
          <w:spacing w:val="-2"/>
        </w:rPr>
        <w:t>самопознания»</w:t>
      </w:r>
    </w:p>
    <w:p w:rsidR="00777185" w:rsidRDefault="002B1729">
      <w:pPr>
        <w:spacing w:before="5"/>
        <w:ind w:left="343"/>
        <w:rPr>
          <w:sz w:val="20"/>
        </w:rPr>
      </w:pPr>
      <w:r>
        <w:rPr>
          <w:rFonts w:ascii="Times New Roman" w:hAnsi="Times New Roman"/>
          <w:i/>
          <w:color w:val="231F20"/>
          <w:w w:val="105"/>
          <w:sz w:val="20"/>
        </w:rPr>
        <w:t>Форма</w:t>
      </w:r>
      <w:r>
        <w:rPr>
          <w:rFonts w:ascii="Times New Roman" w:hAnsi="Times New Roman"/>
          <w:i/>
          <w:color w:val="231F20"/>
          <w:spacing w:val="21"/>
          <w:w w:val="105"/>
          <w:sz w:val="20"/>
        </w:rPr>
        <w:t xml:space="preserve"> </w:t>
      </w:r>
      <w:r>
        <w:rPr>
          <w:rFonts w:ascii="Times New Roman" w:hAnsi="Times New Roman"/>
          <w:i/>
          <w:color w:val="231F20"/>
          <w:w w:val="105"/>
          <w:sz w:val="20"/>
        </w:rPr>
        <w:t>организации:</w:t>
      </w:r>
      <w:r>
        <w:rPr>
          <w:rFonts w:ascii="Times New Roman" w:hAnsi="Times New Roman"/>
          <w:i/>
          <w:color w:val="231F20"/>
          <w:spacing w:val="21"/>
          <w:w w:val="105"/>
          <w:sz w:val="20"/>
        </w:rPr>
        <w:t xml:space="preserve"> </w:t>
      </w:r>
      <w:r>
        <w:rPr>
          <w:color w:val="231F20"/>
          <w:w w:val="105"/>
          <w:sz w:val="20"/>
        </w:rPr>
        <w:t>факультатив;</w:t>
      </w:r>
      <w:r>
        <w:rPr>
          <w:color w:val="231F20"/>
          <w:spacing w:val="7"/>
          <w:w w:val="105"/>
          <w:sz w:val="20"/>
        </w:rPr>
        <w:t xml:space="preserve"> </w:t>
      </w:r>
      <w:r>
        <w:rPr>
          <w:color w:val="231F20"/>
          <w:w w:val="105"/>
          <w:sz w:val="20"/>
        </w:rPr>
        <w:t>лаборатория</w:t>
      </w:r>
      <w:r>
        <w:rPr>
          <w:color w:val="231F20"/>
          <w:spacing w:val="7"/>
          <w:w w:val="105"/>
          <w:sz w:val="20"/>
        </w:rPr>
        <w:t xml:space="preserve"> </w:t>
      </w:r>
      <w:r>
        <w:rPr>
          <w:color w:val="231F20"/>
          <w:spacing w:val="-2"/>
          <w:w w:val="105"/>
          <w:sz w:val="20"/>
        </w:rPr>
        <w:t>здоровья.</w:t>
      </w:r>
    </w:p>
    <w:p w:rsidR="00777185" w:rsidRDefault="002B1729">
      <w:pPr>
        <w:pStyle w:val="61"/>
        <w:spacing w:before="13"/>
        <w:ind w:left="343"/>
        <w:rPr>
          <w:rFonts w:ascii="Georgia" w:hAnsi="Georgia"/>
        </w:rPr>
      </w:pPr>
      <w:r>
        <w:rPr>
          <w:rFonts w:ascii="Georgia" w:hAnsi="Georgia"/>
          <w:color w:val="231F20"/>
        </w:rPr>
        <w:t>«Движение</w:t>
      </w:r>
      <w:r>
        <w:rPr>
          <w:rFonts w:ascii="Georgia" w:hAnsi="Georgia"/>
          <w:color w:val="231F20"/>
          <w:spacing w:val="26"/>
        </w:rPr>
        <w:t xml:space="preserve"> </w:t>
      </w:r>
      <w:r>
        <w:rPr>
          <w:rFonts w:ascii="Georgia" w:hAnsi="Georgia"/>
          <w:color w:val="231F20"/>
        </w:rPr>
        <w:t>есть</w:t>
      </w:r>
      <w:r>
        <w:rPr>
          <w:rFonts w:ascii="Georgia" w:hAnsi="Georgia"/>
          <w:color w:val="231F20"/>
          <w:spacing w:val="27"/>
        </w:rPr>
        <w:t xml:space="preserve"> </w:t>
      </w:r>
      <w:r>
        <w:rPr>
          <w:rFonts w:ascii="Georgia" w:hAnsi="Georgia"/>
          <w:color w:val="231F20"/>
          <w:spacing w:val="-2"/>
        </w:rPr>
        <w:t>жизнь!»</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формирование представлений учащихся о здоровом образе жизни, развитие физической активности и двигатель- ных навыков.</w:t>
      </w:r>
    </w:p>
    <w:p w:rsidR="00777185" w:rsidRPr="00856571" w:rsidRDefault="002B1729" w:rsidP="00856571">
      <w:pPr>
        <w:spacing w:before="3" w:line="247" w:lineRule="auto"/>
        <w:ind w:left="117" w:right="115" w:firstLine="226"/>
        <w:jc w:val="both"/>
        <w:rPr>
          <w:sz w:val="20"/>
        </w:rPr>
      </w:pPr>
      <w:r>
        <w:rPr>
          <w:rFonts w:ascii="Times New Roman" w:hAnsi="Times New Roman"/>
          <w:i/>
          <w:color w:val="231F20"/>
          <w:spacing w:val="-2"/>
          <w:w w:val="105"/>
          <w:sz w:val="20"/>
        </w:rPr>
        <w:t xml:space="preserve">Форма организации: </w:t>
      </w:r>
      <w:r>
        <w:rPr>
          <w:color w:val="231F20"/>
          <w:spacing w:val="-2"/>
          <w:w w:val="105"/>
          <w:sz w:val="20"/>
        </w:rPr>
        <w:t>спортивная</w:t>
      </w:r>
      <w:r>
        <w:rPr>
          <w:color w:val="231F20"/>
          <w:spacing w:val="-13"/>
          <w:w w:val="105"/>
          <w:sz w:val="20"/>
        </w:rPr>
        <w:t xml:space="preserve"> </w:t>
      </w:r>
      <w:r>
        <w:rPr>
          <w:color w:val="231F20"/>
          <w:spacing w:val="-2"/>
          <w:w w:val="105"/>
          <w:sz w:val="20"/>
        </w:rPr>
        <w:t>студия:</w:t>
      </w:r>
      <w:r>
        <w:rPr>
          <w:color w:val="231F20"/>
          <w:spacing w:val="-12"/>
          <w:w w:val="105"/>
          <w:sz w:val="20"/>
        </w:rPr>
        <w:t xml:space="preserve"> </w:t>
      </w:r>
      <w:r>
        <w:rPr>
          <w:color w:val="231F20"/>
          <w:spacing w:val="-2"/>
          <w:w w:val="105"/>
          <w:sz w:val="20"/>
        </w:rPr>
        <w:t>учебный</w:t>
      </w:r>
      <w:r>
        <w:rPr>
          <w:color w:val="231F20"/>
          <w:spacing w:val="-13"/>
          <w:w w:val="105"/>
          <w:sz w:val="20"/>
        </w:rPr>
        <w:t xml:space="preserve"> </w:t>
      </w:r>
      <w:r>
        <w:rPr>
          <w:color w:val="231F20"/>
          <w:spacing w:val="-2"/>
          <w:w w:val="105"/>
          <w:sz w:val="20"/>
        </w:rPr>
        <w:t>курс</w:t>
      </w:r>
      <w:r>
        <w:rPr>
          <w:color w:val="231F20"/>
          <w:spacing w:val="-13"/>
          <w:w w:val="105"/>
          <w:sz w:val="20"/>
        </w:rPr>
        <w:t xml:space="preserve"> </w:t>
      </w:r>
      <w:r>
        <w:rPr>
          <w:color w:val="231F20"/>
          <w:spacing w:val="-2"/>
          <w:w w:val="105"/>
          <w:sz w:val="20"/>
        </w:rPr>
        <w:t xml:space="preserve">физи- </w:t>
      </w:r>
      <w:r>
        <w:rPr>
          <w:color w:val="231F20"/>
          <w:w w:val="105"/>
          <w:sz w:val="20"/>
        </w:rPr>
        <w:t>ческой культуры.</w:t>
      </w:r>
    </w:p>
    <w:p w:rsidR="00777185" w:rsidRDefault="002B1729" w:rsidP="0020001A">
      <w:pPr>
        <w:pStyle w:val="51"/>
        <w:numPr>
          <w:ilvl w:val="0"/>
          <w:numId w:val="8"/>
        </w:numPr>
        <w:tabs>
          <w:tab w:val="left" w:pos="595"/>
        </w:tabs>
        <w:ind w:hanging="252"/>
      </w:pPr>
      <w:r>
        <w:rPr>
          <w:color w:val="231F20"/>
        </w:rPr>
        <w:t>Проектно-исследовательская</w:t>
      </w:r>
      <w:r>
        <w:rPr>
          <w:color w:val="231F20"/>
          <w:spacing w:val="70"/>
          <w:w w:val="150"/>
        </w:rPr>
        <w:t xml:space="preserve"> </w:t>
      </w:r>
      <w:r>
        <w:rPr>
          <w:color w:val="231F20"/>
          <w:spacing w:val="-2"/>
        </w:rPr>
        <w:t>деятельность</w:t>
      </w:r>
    </w:p>
    <w:p w:rsidR="00777185" w:rsidRDefault="002B1729">
      <w:pPr>
        <w:spacing w:before="3"/>
        <w:ind w:left="343"/>
        <w:rPr>
          <w:rFonts w:ascii="Times New Roman" w:hAnsi="Times New Roman"/>
          <w:i/>
          <w:sz w:val="20"/>
        </w:rPr>
      </w:pPr>
      <w:r>
        <w:rPr>
          <w:rFonts w:ascii="Times New Roman" w:hAnsi="Times New Roman"/>
          <w:i/>
          <w:color w:val="231F20"/>
          <w:w w:val="115"/>
          <w:sz w:val="20"/>
        </w:rPr>
        <w:t>Возможные</w:t>
      </w:r>
      <w:r>
        <w:rPr>
          <w:rFonts w:ascii="Times New Roman" w:hAnsi="Times New Roman"/>
          <w:i/>
          <w:color w:val="231F20"/>
          <w:spacing w:val="19"/>
          <w:w w:val="115"/>
          <w:sz w:val="20"/>
        </w:rPr>
        <w:t xml:space="preserve"> </w:t>
      </w:r>
      <w:r>
        <w:rPr>
          <w:rFonts w:ascii="Times New Roman" w:hAnsi="Times New Roman"/>
          <w:i/>
          <w:color w:val="231F20"/>
          <w:w w:val="115"/>
          <w:sz w:val="20"/>
        </w:rPr>
        <w:t>темы</w:t>
      </w:r>
      <w:r>
        <w:rPr>
          <w:rFonts w:ascii="Times New Roman" w:hAnsi="Times New Roman"/>
          <w:i/>
          <w:color w:val="231F20"/>
          <w:spacing w:val="19"/>
          <w:w w:val="115"/>
          <w:sz w:val="20"/>
        </w:rPr>
        <w:t xml:space="preserve"> </w:t>
      </w:r>
      <w:r>
        <w:rPr>
          <w:rFonts w:ascii="Times New Roman" w:hAnsi="Times New Roman"/>
          <w:i/>
          <w:color w:val="231F20"/>
          <w:spacing w:val="-2"/>
          <w:w w:val="115"/>
          <w:sz w:val="20"/>
        </w:rPr>
        <w:t>проектов:</w:t>
      </w:r>
    </w:p>
    <w:p w:rsidR="00777185" w:rsidRDefault="002B1729">
      <w:pPr>
        <w:pStyle w:val="61"/>
        <w:spacing w:before="16"/>
        <w:ind w:left="343"/>
        <w:rPr>
          <w:rFonts w:ascii="Georgia" w:hAnsi="Georgia"/>
        </w:rPr>
      </w:pPr>
      <w:r>
        <w:rPr>
          <w:rFonts w:ascii="Georgia" w:hAnsi="Georgia"/>
          <w:color w:val="231F20"/>
        </w:rPr>
        <w:t>«Великие</w:t>
      </w:r>
      <w:r>
        <w:rPr>
          <w:rFonts w:ascii="Georgia" w:hAnsi="Georgia"/>
          <w:color w:val="231F20"/>
          <w:spacing w:val="35"/>
        </w:rPr>
        <w:t xml:space="preserve"> </w:t>
      </w:r>
      <w:r>
        <w:rPr>
          <w:rFonts w:ascii="Georgia" w:hAnsi="Georgia"/>
          <w:color w:val="231F20"/>
        </w:rPr>
        <w:t>математики</w:t>
      </w:r>
      <w:r>
        <w:rPr>
          <w:rFonts w:ascii="Georgia" w:hAnsi="Georgia"/>
          <w:color w:val="231F20"/>
          <w:spacing w:val="36"/>
        </w:rPr>
        <w:t xml:space="preserve"> </w:t>
      </w:r>
      <w:r>
        <w:rPr>
          <w:rFonts w:ascii="Georgia" w:hAnsi="Georgia"/>
          <w:color w:val="231F20"/>
        </w:rPr>
        <w:t>и</w:t>
      </w:r>
      <w:r>
        <w:rPr>
          <w:rFonts w:ascii="Georgia" w:hAnsi="Georgia"/>
          <w:color w:val="231F20"/>
          <w:spacing w:val="36"/>
        </w:rPr>
        <w:t xml:space="preserve"> </w:t>
      </w:r>
      <w:r>
        <w:rPr>
          <w:rFonts w:ascii="Georgia" w:hAnsi="Georgia"/>
          <w:color w:val="231F20"/>
        </w:rPr>
        <w:t>их</w:t>
      </w:r>
      <w:r>
        <w:rPr>
          <w:rFonts w:ascii="Georgia" w:hAnsi="Georgia"/>
          <w:color w:val="231F20"/>
          <w:spacing w:val="36"/>
        </w:rPr>
        <w:t xml:space="preserve"> </w:t>
      </w:r>
      <w:r>
        <w:rPr>
          <w:rFonts w:ascii="Georgia" w:hAnsi="Georgia"/>
          <w:color w:val="231F20"/>
          <w:spacing w:val="-2"/>
        </w:rPr>
        <w:t>открытия»</w:t>
      </w:r>
    </w:p>
    <w:p w:rsidR="00777185" w:rsidRDefault="002B1729">
      <w:pPr>
        <w:spacing w:before="16"/>
        <w:ind w:left="343"/>
        <w:rPr>
          <w:rFonts w:ascii="Georgia" w:hAnsi="Georgia"/>
          <w:b/>
          <w:i/>
          <w:sz w:val="20"/>
        </w:rPr>
      </w:pPr>
      <w:r>
        <w:rPr>
          <w:rFonts w:ascii="Georgia" w:hAnsi="Georgia"/>
          <w:b/>
          <w:i/>
          <w:color w:val="231F20"/>
          <w:sz w:val="20"/>
        </w:rPr>
        <w:t>«История</w:t>
      </w:r>
      <w:r>
        <w:rPr>
          <w:rFonts w:ascii="Georgia" w:hAnsi="Georgia"/>
          <w:b/>
          <w:i/>
          <w:color w:val="231F20"/>
          <w:spacing w:val="37"/>
          <w:sz w:val="20"/>
        </w:rPr>
        <w:t xml:space="preserve"> </w:t>
      </w:r>
      <w:r>
        <w:rPr>
          <w:rFonts w:ascii="Georgia" w:hAnsi="Georgia"/>
          <w:b/>
          <w:i/>
          <w:color w:val="231F20"/>
          <w:sz w:val="20"/>
        </w:rPr>
        <w:t>родного</w:t>
      </w:r>
      <w:r>
        <w:rPr>
          <w:rFonts w:ascii="Georgia" w:hAnsi="Georgia"/>
          <w:b/>
          <w:i/>
          <w:color w:val="231F20"/>
          <w:spacing w:val="37"/>
          <w:sz w:val="20"/>
        </w:rPr>
        <w:t xml:space="preserve"> </w:t>
      </w:r>
      <w:r>
        <w:rPr>
          <w:rFonts w:ascii="Georgia" w:hAnsi="Georgia"/>
          <w:b/>
          <w:i/>
          <w:color w:val="231F20"/>
          <w:spacing w:val="-2"/>
          <w:sz w:val="20"/>
        </w:rPr>
        <w:t>края»</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 xml:space="preserve">расширение знаний учащихся об истории родного </w:t>
      </w:r>
      <w:r>
        <w:rPr>
          <w:color w:val="231F20"/>
          <w:spacing w:val="-2"/>
        </w:rPr>
        <w:t>края,</w:t>
      </w:r>
      <w:r>
        <w:rPr>
          <w:color w:val="231F20"/>
          <w:spacing w:val="-6"/>
        </w:rPr>
        <w:t xml:space="preserve"> </w:t>
      </w:r>
      <w:r>
        <w:rPr>
          <w:color w:val="231F20"/>
          <w:spacing w:val="-2"/>
        </w:rPr>
        <w:t>формирование</w:t>
      </w:r>
      <w:r>
        <w:rPr>
          <w:color w:val="231F20"/>
          <w:spacing w:val="-6"/>
        </w:rPr>
        <w:t xml:space="preserve"> </w:t>
      </w:r>
      <w:r>
        <w:rPr>
          <w:color w:val="231F20"/>
          <w:spacing w:val="-2"/>
        </w:rPr>
        <w:t>умения</w:t>
      </w:r>
      <w:r>
        <w:rPr>
          <w:color w:val="231F20"/>
          <w:spacing w:val="-6"/>
        </w:rPr>
        <w:t xml:space="preserve"> </w:t>
      </w:r>
      <w:r>
        <w:rPr>
          <w:color w:val="231F20"/>
          <w:spacing w:val="-2"/>
        </w:rPr>
        <w:t>работать</w:t>
      </w:r>
      <w:r>
        <w:rPr>
          <w:color w:val="231F20"/>
          <w:spacing w:val="-6"/>
        </w:rPr>
        <w:t xml:space="preserve"> </w:t>
      </w:r>
      <w:r>
        <w:rPr>
          <w:color w:val="231F20"/>
          <w:spacing w:val="-2"/>
        </w:rPr>
        <w:t>с</w:t>
      </w:r>
      <w:r>
        <w:rPr>
          <w:color w:val="231F20"/>
          <w:spacing w:val="-6"/>
        </w:rPr>
        <w:t xml:space="preserve"> </w:t>
      </w:r>
      <w:r>
        <w:rPr>
          <w:color w:val="231F20"/>
          <w:spacing w:val="-2"/>
        </w:rPr>
        <w:t>разными</w:t>
      </w:r>
      <w:r>
        <w:rPr>
          <w:color w:val="231F20"/>
          <w:spacing w:val="-6"/>
        </w:rPr>
        <w:t xml:space="preserve"> </w:t>
      </w:r>
      <w:r>
        <w:rPr>
          <w:color w:val="231F20"/>
          <w:spacing w:val="-2"/>
        </w:rPr>
        <w:t xml:space="preserve">источниками </w:t>
      </w:r>
      <w:r>
        <w:rPr>
          <w:color w:val="231F20"/>
          <w:w w:val="95"/>
        </w:rPr>
        <w:t>информации; развитие познавательной активности и интереса</w:t>
      </w:r>
      <w:r>
        <w:rPr>
          <w:color w:val="231F20"/>
          <w:spacing w:val="80"/>
        </w:rPr>
        <w:t xml:space="preserve"> </w:t>
      </w:r>
      <w:r>
        <w:rPr>
          <w:color w:val="231F20"/>
        </w:rPr>
        <w:t>к</w:t>
      </w:r>
      <w:r>
        <w:rPr>
          <w:color w:val="231F20"/>
          <w:spacing w:val="-7"/>
        </w:rPr>
        <w:t xml:space="preserve"> </w:t>
      </w:r>
      <w:r>
        <w:rPr>
          <w:color w:val="231F20"/>
        </w:rPr>
        <w:t>истории,</w:t>
      </w:r>
      <w:r>
        <w:rPr>
          <w:color w:val="231F20"/>
          <w:spacing w:val="-7"/>
        </w:rPr>
        <w:t xml:space="preserve"> </w:t>
      </w:r>
      <w:r>
        <w:rPr>
          <w:color w:val="231F20"/>
        </w:rPr>
        <w:t>культуре</w:t>
      </w:r>
      <w:r>
        <w:rPr>
          <w:color w:val="231F20"/>
          <w:spacing w:val="-7"/>
        </w:rPr>
        <w:t xml:space="preserve"> </w:t>
      </w:r>
      <w:r>
        <w:rPr>
          <w:color w:val="231F20"/>
        </w:rPr>
        <w:t>родного</w:t>
      </w:r>
      <w:r>
        <w:rPr>
          <w:color w:val="231F20"/>
          <w:spacing w:val="-7"/>
        </w:rPr>
        <w:t xml:space="preserve"> </w:t>
      </w:r>
      <w:r>
        <w:rPr>
          <w:color w:val="231F20"/>
        </w:rPr>
        <w:t>края;</w:t>
      </w:r>
      <w:r>
        <w:rPr>
          <w:color w:val="231F20"/>
          <w:spacing w:val="-7"/>
        </w:rPr>
        <w:t xml:space="preserve"> </w:t>
      </w:r>
      <w:r>
        <w:rPr>
          <w:color w:val="231F20"/>
        </w:rPr>
        <w:t>воспитание</w:t>
      </w:r>
      <w:r>
        <w:rPr>
          <w:color w:val="231F20"/>
          <w:spacing w:val="-7"/>
        </w:rPr>
        <w:t xml:space="preserve"> </w:t>
      </w:r>
      <w:r>
        <w:rPr>
          <w:color w:val="231F20"/>
        </w:rPr>
        <w:t>чувства</w:t>
      </w:r>
      <w:r>
        <w:rPr>
          <w:color w:val="231F20"/>
          <w:spacing w:val="-7"/>
        </w:rPr>
        <w:t xml:space="preserve"> </w:t>
      </w:r>
      <w:r>
        <w:rPr>
          <w:color w:val="231F20"/>
        </w:rPr>
        <w:t>патри- отизма, любви к «малой Родине».</w:t>
      </w:r>
    </w:p>
    <w:p w:rsidR="00777185" w:rsidRDefault="002B1729">
      <w:pPr>
        <w:pStyle w:val="a3"/>
        <w:spacing w:before="5" w:line="247" w:lineRule="auto"/>
        <w:ind w:left="117" w:right="115"/>
      </w:pPr>
      <w:r>
        <w:rPr>
          <w:rFonts w:ascii="Times New Roman" w:hAnsi="Times New Roman"/>
          <w:i/>
          <w:color w:val="231F20"/>
          <w:w w:val="105"/>
        </w:rPr>
        <w:t>Форма организации</w:t>
      </w:r>
      <w:r>
        <w:rPr>
          <w:color w:val="231F20"/>
          <w:w w:val="105"/>
        </w:rPr>
        <w:t xml:space="preserve">: факультативный курс краеведения; </w:t>
      </w:r>
      <w:r>
        <w:rPr>
          <w:color w:val="231F20"/>
        </w:rPr>
        <w:t>творческие проекты «Достопримечательности родного края».</w:t>
      </w:r>
    </w:p>
    <w:p w:rsidR="00777185" w:rsidRDefault="002B1729">
      <w:pPr>
        <w:pStyle w:val="61"/>
        <w:spacing w:before="7" w:line="256" w:lineRule="auto"/>
        <w:ind w:left="117" w:right="114" w:firstLine="226"/>
        <w:jc w:val="both"/>
        <w:rPr>
          <w:rFonts w:ascii="Georgia" w:hAnsi="Georgia"/>
        </w:rPr>
      </w:pPr>
      <w:r>
        <w:rPr>
          <w:rFonts w:ascii="Georgia" w:hAnsi="Georgia"/>
          <w:color w:val="231F20"/>
        </w:rPr>
        <w:t>«История письменности в России: от Древней Руси</w:t>
      </w:r>
      <w:r>
        <w:rPr>
          <w:rFonts w:ascii="Georgia" w:hAnsi="Georgia"/>
          <w:color w:val="231F20"/>
          <w:spacing w:val="80"/>
          <w:w w:val="150"/>
        </w:rPr>
        <w:t xml:space="preserve"> </w:t>
      </w:r>
      <w:r>
        <w:rPr>
          <w:rFonts w:ascii="Georgia" w:hAnsi="Georgia"/>
          <w:color w:val="231F20"/>
        </w:rPr>
        <w:t>до современности»</w:t>
      </w:r>
    </w:p>
    <w:p w:rsidR="00777185" w:rsidRDefault="002B1729">
      <w:pPr>
        <w:pStyle w:val="a3"/>
        <w:spacing w:line="247" w:lineRule="auto"/>
        <w:ind w:left="117" w:right="114"/>
      </w:pPr>
      <w:r>
        <w:rPr>
          <w:rFonts w:ascii="Times New Roman" w:hAnsi="Times New Roman"/>
          <w:i/>
          <w:color w:val="231F20"/>
        </w:rPr>
        <w:t xml:space="preserve">Цель: </w:t>
      </w:r>
      <w:r>
        <w:rPr>
          <w:color w:val="231F20"/>
        </w:rPr>
        <w:t>развитие общей культуры обучающихся; расширение знаний</w:t>
      </w:r>
      <w:r>
        <w:rPr>
          <w:color w:val="231F20"/>
          <w:spacing w:val="-5"/>
        </w:rPr>
        <w:t xml:space="preserve"> </w:t>
      </w:r>
      <w:r>
        <w:rPr>
          <w:color w:val="231F20"/>
        </w:rPr>
        <w:t>об</w:t>
      </w:r>
      <w:r>
        <w:rPr>
          <w:color w:val="231F20"/>
          <w:spacing w:val="-5"/>
        </w:rPr>
        <w:t xml:space="preserve"> </w:t>
      </w:r>
      <w:r>
        <w:rPr>
          <w:color w:val="231F20"/>
        </w:rPr>
        <w:t>истории</w:t>
      </w:r>
      <w:r>
        <w:rPr>
          <w:color w:val="231F20"/>
          <w:spacing w:val="-5"/>
        </w:rPr>
        <w:t xml:space="preserve"> </w:t>
      </w:r>
      <w:r>
        <w:rPr>
          <w:color w:val="231F20"/>
        </w:rPr>
        <w:t>письменности</w:t>
      </w:r>
      <w:r>
        <w:rPr>
          <w:color w:val="231F20"/>
          <w:spacing w:val="-5"/>
        </w:rPr>
        <w:t xml:space="preserve"> </w:t>
      </w:r>
      <w:r>
        <w:rPr>
          <w:color w:val="231F20"/>
        </w:rPr>
        <w:t>(от</w:t>
      </w:r>
      <w:r>
        <w:rPr>
          <w:color w:val="231F20"/>
          <w:spacing w:val="-5"/>
        </w:rPr>
        <w:t xml:space="preserve"> </w:t>
      </w:r>
      <w:r>
        <w:rPr>
          <w:color w:val="231F20"/>
        </w:rPr>
        <w:t>кириллицы</w:t>
      </w:r>
      <w:r>
        <w:rPr>
          <w:color w:val="231F20"/>
          <w:spacing w:val="-5"/>
        </w:rPr>
        <w:t xml:space="preserve"> </w:t>
      </w:r>
      <w:r>
        <w:rPr>
          <w:color w:val="231F20"/>
        </w:rPr>
        <w:t>до</w:t>
      </w:r>
      <w:r>
        <w:rPr>
          <w:color w:val="231F20"/>
          <w:spacing w:val="-5"/>
        </w:rPr>
        <w:t xml:space="preserve"> </w:t>
      </w:r>
      <w:r>
        <w:rPr>
          <w:color w:val="231F20"/>
        </w:rPr>
        <w:t>современ- ного</w:t>
      </w:r>
      <w:r>
        <w:rPr>
          <w:color w:val="231F20"/>
          <w:spacing w:val="-2"/>
        </w:rPr>
        <w:t xml:space="preserve"> </w:t>
      </w:r>
      <w:r>
        <w:rPr>
          <w:color w:val="231F20"/>
        </w:rPr>
        <w:t>языка,</w:t>
      </w:r>
      <w:r>
        <w:rPr>
          <w:color w:val="231F20"/>
          <w:spacing w:val="-2"/>
        </w:rPr>
        <w:t xml:space="preserve"> </w:t>
      </w:r>
      <w:r>
        <w:rPr>
          <w:color w:val="231F20"/>
        </w:rPr>
        <w:t>от</w:t>
      </w:r>
      <w:r>
        <w:rPr>
          <w:color w:val="231F20"/>
          <w:spacing w:val="-1"/>
        </w:rPr>
        <w:t xml:space="preserve"> </w:t>
      </w:r>
      <w:r>
        <w:rPr>
          <w:color w:val="231F20"/>
        </w:rPr>
        <w:t>пергамента,</w:t>
      </w:r>
      <w:r>
        <w:rPr>
          <w:color w:val="231F20"/>
          <w:spacing w:val="-1"/>
        </w:rPr>
        <w:t xml:space="preserve"> </w:t>
      </w:r>
      <w:r>
        <w:rPr>
          <w:color w:val="231F20"/>
        </w:rPr>
        <w:t>берестяных</w:t>
      </w:r>
      <w:r>
        <w:rPr>
          <w:color w:val="231F20"/>
          <w:spacing w:val="-2"/>
        </w:rPr>
        <w:t xml:space="preserve"> </w:t>
      </w:r>
      <w:r>
        <w:rPr>
          <w:color w:val="231F20"/>
        </w:rPr>
        <w:t>грамот</w:t>
      </w:r>
      <w:r>
        <w:rPr>
          <w:color w:val="231F20"/>
          <w:spacing w:val="-2"/>
        </w:rPr>
        <w:t xml:space="preserve"> </w:t>
      </w:r>
      <w:r>
        <w:rPr>
          <w:color w:val="231F20"/>
        </w:rPr>
        <w:t>и</w:t>
      </w:r>
      <w:r>
        <w:rPr>
          <w:color w:val="231F20"/>
          <w:spacing w:val="-1"/>
        </w:rPr>
        <w:t xml:space="preserve"> </w:t>
      </w:r>
      <w:r>
        <w:rPr>
          <w:color w:val="231F20"/>
        </w:rPr>
        <w:t>первых</w:t>
      </w:r>
      <w:r>
        <w:rPr>
          <w:color w:val="231F20"/>
          <w:spacing w:val="-2"/>
        </w:rPr>
        <w:t xml:space="preserve"> </w:t>
      </w:r>
      <w:r>
        <w:rPr>
          <w:color w:val="231F20"/>
        </w:rPr>
        <w:t>книг до</w:t>
      </w:r>
      <w:r>
        <w:rPr>
          <w:color w:val="231F20"/>
          <w:spacing w:val="-1"/>
        </w:rPr>
        <w:t xml:space="preserve"> </w:t>
      </w:r>
      <w:r>
        <w:rPr>
          <w:color w:val="231F20"/>
        </w:rPr>
        <w:t>современных</w:t>
      </w:r>
      <w:r>
        <w:rPr>
          <w:color w:val="231F20"/>
          <w:spacing w:val="-1"/>
        </w:rPr>
        <w:t xml:space="preserve"> </w:t>
      </w:r>
      <w:r>
        <w:rPr>
          <w:color w:val="231F20"/>
        </w:rPr>
        <w:t>электронных</w:t>
      </w:r>
      <w:r>
        <w:rPr>
          <w:color w:val="231F20"/>
          <w:spacing w:val="-1"/>
        </w:rPr>
        <w:t xml:space="preserve"> </w:t>
      </w:r>
      <w:r>
        <w:rPr>
          <w:color w:val="231F20"/>
        </w:rPr>
        <w:t>книг);</w:t>
      </w:r>
      <w:r>
        <w:rPr>
          <w:color w:val="231F20"/>
          <w:spacing w:val="-1"/>
        </w:rPr>
        <w:t xml:space="preserve"> </w:t>
      </w:r>
      <w:r>
        <w:rPr>
          <w:color w:val="231F20"/>
        </w:rPr>
        <w:t>углубление</w:t>
      </w:r>
      <w:r>
        <w:rPr>
          <w:color w:val="231F20"/>
          <w:spacing w:val="-1"/>
        </w:rPr>
        <w:t xml:space="preserve"> </w:t>
      </w:r>
      <w:r>
        <w:rPr>
          <w:color w:val="231F20"/>
        </w:rPr>
        <w:t>их</w:t>
      </w:r>
      <w:r>
        <w:rPr>
          <w:color w:val="231F20"/>
          <w:spacing w:val="-1"/>
        </w:rPr>
        <w:t xml:space="preserve"> </w:t>
      </w:r>
      <w:r>
        <w:rPr>
          <w:color w:val="231F20"/>
        </w:rPr>
        <w:t>интереса</w:t>
      </w:r>
      <w:r>
        <w:rPr>
          <w:color w:val="231F20"/>
          <w:spacing w:val="-1"/>
        </w:rPr>
        <w:t xml:space="preserve"> </w:t>
      </w:r>
      <w:r>
        <w:rPr>
          <w:color w:val="231F20"/>
        </w:rPr>
        <w:t>к истории становления культуры, к самостоятельной познава- тельной и проектной деятельности.</w:t>
      </w:r>
    </w:p>
    <w:p w:rsidR="00777185" w:rsidRDefault="002B1729">
      <w:pPr>
        <w:pStyle w:val="a3"/>
        <w:spacing w:line="247" w:lineRule="auto"/>
        <w:ind w:left="117" w:right="115"/>
      </w:pPr>
      <w:r>
        <w:rPr>
          <w:rFonts w:ascii="Times New Roman" w:hAnsi="Times New Roman"/>
          <w:i/>
          <w:color w:val="231F20"/>
        </w:rPr>
        <w:t xml:space="preserve">Форма организации: </w:t>
      </w:r>
      <w:r>
        <w:rPr>
          <w:color w:val="231F20"/>
        </w:rPr>
        <w:t>факультатив «История письменности в России:</w:t>
      </w:r>
      <w:r>
        <w:rPr>
          <w:color w:val="231F20"/>
          <w:spacing w:val="-7"/>
        </w:rPr>
        <w:t xml:space="preserve"> </w:t>
      </w:r>
      <w:r>
        <w:rPr>
          <w:color w:val="231F20"/>
        </w:rPr>
        <w:t>от</w:t>
      </w:r>
      <w:r>
        <w:rPr>
          <w:color w:val="231F20"/>
          <w:spacing w:val="-7"/>
        </w:rPr>
        <w:t xml:space="preserve"> </w:t>
      </w:r>
      <w:r>
        <w:rPr>
          <w:color w:val="231F20"/>
        </w:rPr>
        <w:t>Древней</w:t>
      </w:r>
      <w:r>
        <w:rPr>
          <w:color w:val="231F20"/>
          <w:spacing w:val="-7"/>
        </w:rPr>
        <w:t xml:space="preserve"> </w:t>
      </w:r>
      <w:r>
        <w:rPr>
          <w:color w:val="231F20"/>
        </w:rPr>
        <w:t>Руси</w:t>
      </w:r>
      <w:r>
        <w:rPr>
          <w:color w:val="231F20"/>
          <w:spacing w:val="-7"/>
        </w:rPr>
        <w:t xml:space="preserve"> </w:t>
      </w:r>
      <w:r>
        <w:rPr>
          <w:color w:val="231F20"/>
        </w:rPr>
        <w:t>до</w:t>
      </w:r>
      <w:r>
        <w:rPr>
          <w:color w:val="231F20"/>
          <w:spacing w:val="-7"/>
        </w:rPr>
        <w:t xml:space="preserve"> </w:t>
      </w:r>
      <w:r>
        <w:rPr>
          <w:color w:val="231F20"/>
        </w:rPr>
        <w:t>современности»;</w:t>
      </w:r>
      <w:r>
        <w:rPr>
          <w:color w:val="231F20"/>
          <w:spacing w:val="-7"/>
        </w:rPr>
        <w:t xml:space="preserve"> </w:t>
      </w:r>
      <w:r>
        <w:rPr>
          <w:color w:val="231F20"/>
        </w:rPr>
        <w:t>выполнение</w:t>
      </w:r>
      <w:r>
        <w:rPr>
          <w:color w:val="231F20"/>
          <w:spacing w:val="-7"/>
        </w:rPr>
        <w:t xml:space="preserve"> </w:t>
      </w:r>
      <w:r>
        <w:rPr>
          <w:color w:val="231F20"/>
        </w:rPr>
        <w:t>и</w:t>
      </w:r>
      <w:r>
        <w:rPr>
          <w:color w:val="231F20"/>
          <w:spacing w:val="-7"/>
        </w:rPr>
        <w:t xml:space="preserve"> </w:t>
      </w:r>
      <w:r>
        <w:rPr>
          <w:color w:val="231F20"/>
        </w:rPr>
        <w:t>за- щита</w:t>
      </w:r>
      <w:r>
        <w:rPr>
          <w:color w:val="231F20"/>
          <w:spacing w:val="12"/>
        </w:rPr>
        <w:t xml:space="preserve"> </w:t>
      </w:r>
      <w:r>
        <w:rPr>
          <w:color w:val="231F20"/>
        </w:rPr>
        <w:t>мини-проектов,</w:t>
      </w:r>
      <w:r>
        <w:rPr>
          <w:color w:val="231F20"/>
          <w:spacing w:val="12"/>
        </w:rPr>
        <w:t xml:space="preserve"> </w:t>
      </w:r>
      <w:r>
        <w:rPr>
          <w:color w:val="231F20"/>
        </w:rPr>
        <w:t>связанных</w:t>
      </w:r>
      <w:r>
        <w:rPr>
          <w:color w:val="231F20"/>
          <w:spacing w:val="12"/>
        </w:rPr>
        <w:t xml:space="preserve"> </w:t>
      </w:r>
      <w:r>
        <w:rPr>
          <w:color w:val="231F20"/>
        </w:rPr>
        <w:t>с</w:t>
      </w:r>
      <w:r>
        <w:rPr>
          <w:color w:val="231F20"/>
          <w:spacing w:val="12"/>
        </w:rPr>
        <w:t xml:space="preserve"> </w:t>
      </w:r>
      <w:r>
        <w:rPr>
          <w:color w:val="231F20"/>
        </w:rPr>
        <w:t>темой,</w:t>
      </w:r>
      <w:r>
        <w:rPr>
          <w:color w:val="231F20"/>
          <w:spacing w:val="12"/>
        </w:rPr>
        <w:t xml:space="preserve"> </w:t>
      </w:r>
      <w:r>
        <w:rPr>
          <w:color w:val="231F20"/>
        </w:rPr>
        <w:t>например:</w:t>
      </w:r>
      <w:r>
        <w:rPr>
          <w:color w:val="231F20"/>
          <w:spacing w:val="12"/>
        </w:rPr>
        <w:t xml:space="preserve"> </w:t>
      </w:r>
      <w:r>
        <w:rPr>
          <w:color w:val="231F20"/>
        </w:rPr>
        <w:t>«На</w:t>
      </w:r>
      <w:r>
        <w:rPr>
          <w:color w:val="231F20"/>
          <w:spacing w:val="12"/>
        </w:rPr>
        <w:t xml:space="preserve"> </w:t>
      </w:r>
      <w:r>
        <w:rPr>
          <w:color w:val="231F20"/>
          <w:spacing w:val="-5"/>
        </w:rPr>
        <w:t>чём</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4" w:firstLine="0"/>
      </w:pPr>
      <w:r>
        <w:rPr>
          <w:color w:val="231F20"/>
        </w:rPr>
        <w:t>писали</w:t>
      </w:r>
      <w:r>
        <w:rPr>
          <w:color w:val="231F20"/>
          <w:spacing w:val="-6"/>
        </w:rPr>
        <w:t xml:space="preserve"> </w:t>
      </w:r>
      <w:r>
        <w:rPr>
          <w:color w:val="231F20"/>
        </w:rPr>
        <w:t>в</w:t>
      </w:r>
      <w:r>
        <w:rPr>
          <w:color w:val="231F20"/>
          <w:spacing w:val="-6"/>
        </w:rPr>
        <w:t xml:space="preserve"> </w:t>
      </w:r>
      <w:r>
        <w:rPr>
          <w:color w:val="231F20"/>
        </w:rPr>
        <w:t>Древней</w:t>
      </w:r>
      <w:r>
        <w:rPr>
          <w:color w:val="231F20"/>
          <w:spacing w:val="-6"/>
        </w:rPr>
        <w:t xml:space="preserve"> </w:t>
      </w:r>
      <w:r>
        <w:rPr>
          <w:color w:val="231F20"/>
        </w:rPr>
        <w:t>Руси»,</w:t>
      </w:r>
      <w:r>
        <w:rPr>
          <w:color w:val="231F20"/>
          <w:spacing w:val="-6"/>
        </w:rPr>
        <w:t xml:space="preserve"> </w:t>
      </w:r>
      <w:r>
        <w:rPr>
          <w:color w:val="231F20"/>
        </w:rPr>
        <w:t>«Берестяные</w:t>
      </w:r>
      <w:r>
        <w:rPr>
          <w:color w:val="231F20"/>
          <w:spacing w:val="-6"/>
        </w:rPr>
        <w:t xml:space="preserve"> </w:t>
      </w:r>
      <w:r>
        <w:rPr>
          <w:color w:val="231F20"/>
        </w:rPr>
        <w:t>грамоты</w:t>
      </w:r>
      <w:r>
        <w:rPr>
          <w:color w:val="231F20"/>
          <w:spacing w:val="-6"/>
        </w:rPr>
        <w:t xml:space="preserve"> </w:t>
      </w:r>
      <w:r>
        <w:rPr>
          <w:color w:val="231F20"/>
        </w:rPr>
        <w:t>и</w:t>
      </w:r>
      <w:r>
        <w:rPr>
          <w:color w:val="231F20"/>
          <w:spacing w:val="-6"/>
        </w:rPr>
        <w:t xml:space="preserve"> </w:t>
      </w:r>
      <w:r>
        <w:rPr>
          <w:color w:val="231F20"/>
        </w:rPr>
        <w:t>современные sms-сообщения:</w:t>
      </w:r>
      <w:r>
        <w:rPr>
          <w:color w:val="231F20"/>
          <w:spacing w:val="-8"/>
        </w:rPr>
        <w:t xml:space="preserve"> </w:t>
      </w:r>
      <w:r>
        <w:rPr>
          <w:color w:val="231F20"/>
        </w:rPr>
        <w:t>в</w:t>
      </w:r>
      <w:r>
        <w:rPr>
          <w:color w:val="231F20"/>
          <w:spacing w:val="-8"/>
        </w:rPr>
        <w:t xml:space="preserve"> </w:t>
      </w:r>
      <w:r>
        <w:rPr>
          <w:color w:val="231F20"/>
        </w:rPr>
        <w:t>чём</w:t>
      </w:r>
      <w:r>
        <w:rPr>
          <w:color w:val="231F20"/>
          <w:spacing w:val="-8"/>
        </w:rPr>
        <w:t xml:space="preserve"> </w:t>
      </w:r>
      <w:r>
        <w:rPr>
          <w:color w:val="231F20"/>
        </w:rPr>
        <w:t>сходство</w:t>
      </w:r>
      <w:r>
        <w:rPr>
          <w:color w:val="231F20"/>
          <w:spacing w:val="-8"/>
        </w:rPr>
        <w:t xml:space="preserve"> </w:t>
      </w:r>
      <w:r>
        <w:rPr>
          <w:color w:val="231F20"/>
        </w:rPr>
        <w:t>и</w:t>
      </w:r>
      <w:r>
        <w:rPr>
          <w:color w:val="231F20"/>
          <w:spacing w:val="-8"/>
        </w:rPr>
        <w:t xml:space="preserve"> </w:t>
      </w:r>
      <w:r>
        <w:rPr>
          <w:color w:val="231F20"/>
        </w:rPr>
        <w:t>различия»,</w:t>
      </w:r>
      <w:r>
        <w:rPr>
          <w:color w:val="231F20"/>
          <w:spacing w:val="-8"/>
        </w:rPr>
        <w:t xml:space="preserve"> </w:t>
      </w:r>
      <w:r>
        <w:rPr>
          <w:color w:val="231F20"/>
        </w:rPr>
        <w:t>«Первый</w:t>
      </w:r>
      <w:r>
        <w:rPr>
          <w:color w:val="231F20"/>
          <w:spacing w:val="-8"/>
        </w:rPr>
        <w:t xml:space="preserve"> </w:t>
      </w:r>
      <w:r>
        <w:rPr>
          <w:color w:val="231F20"/>
        </w:rPr>
        <w:t>русский букварь», «Русские летописи» и др.</w:t>
      </w:r>
    </w:p>
    <w:p w:rsidR="00777185" w:rsidRDefault="002B1729">
      <w:pPr>
        <w:pStyle w:val="61"/>
        <w:spacing w:before="9" w:line="256" w:lineRule="auto"/>
        <w:ind w:left="117" w:right="115" w:firstLine="226"/>
        <w:jc w:val="both"/>
        <w:rPr>
          <w:rFonts w:ascii="Georgia" w:hAnsi="Georgia"/>
        </w:rPr>
      </w:pPr>
      <w:r>
        <w:rPr>
          <w:rFonts w:ascii="Georgia" w:hAnsi="Georgia"/>
          <w:color w:val="231F20"/>
        </w:rPr>
        <w:t>«Экологический</w:t>
      </w:r>
      <w:r>
        <w:rPr>
          <w:rFonts w:ascii="Georgia" w:hAnsi="Georgia"/>
          <w:color w:val="231F20"/>
          <w:spacing w:val="40"/>
        </w:rPr>
        <w:t xml:space="preserve"> </w:t>
      </w:r>
      <w:r>
        <w:rPr>
          <w:rFonts w:ascii="Georgia" w:hAnsi="Georgia"/>
          <w:color w:val="231F20"/>
        </w:rPr>
        <w:t>поиск:</w:t>
      </w:r>
      <w:r>
        <w:rPr>
          <w:rFonts w:ascii="Georgia" w:hAnsi="Georgia"/>
          <w:color w:val="231F20"/>
          <w:spacing w:val="40"/>
        </w:rPr>
        <w:t xml:space="preserve"> </w:t>
      </w:r>
      <w:r>
        <w:rPr>
          <w:rFonts w:ascii="Georgia" w:hAnsi="Georgia"/>
          <w:color w:val="231F20"/>
        </w:rPr>
        <w:t>исследование</w:t>
      </w:r>
      <w:r>
        <w:rPr>
          <w:rFonts w:ascii="Georgia" w:hAnsi="Georgia"/>
          <w:color w:val="231F20"/>
          <w:spacing w:val="40"/>
        </w:rPr>
        <w:t xml:space="preserve"> </w:t>
      </w:r>
      <w:r>
        <w:rPr>
          <w:rFonts w:ascii="Georgia" w:hAnsi="Georgia"/>
          <w:color w:val="231F20"/>
        </w:rPr>
        <w:t>качества</w:t>
      </w:r>
      <w:r>
        <w:rPr>
          <w:rFonts w:ascii="Georgia" w:hAnsi="Georgia"/>
          <w:color w:val="231F20"/>
          <w:spacing w:val="40"/>
        </w:rPr>
        <w:t xml:space="preserve"> </w:t>
      </w:r>
      <w:r>
        <w:rPr>
          <w:rFonts w:ascii="Georgia" w:hAnsi="Georgia"/>
          <w:color w:val="231F20"/>
        </w:rPr>
        <w:t>воды</w:t>
      </w:r>
      <w:r>
        <w:rPr>
          <w:rFonts w:ascii="Georgia" w:hAnsi="Georgia"/>
          <w:color w:val="231F20"/>
          <w:spacing w:val="80"/>
        </w:rPr>
        <w:t xml:space="preserve"> </w:t>
      </w:r>
      <w:r>
        <w:rPr>
          <w:rFonts w:ascii="Georgia" w:hAnsi="Georgia"/>
          <w:color w:val="231F20"/>
        </w:rPr>
        <w:t>в водоемах родного края»</w:t>
      </w:r>
    </w:p>
    <w:p w:rsidR="00777185" w:rsidRDefault="002B1729">
      <w:pPr>
        <w:pStyle w:val="a3"/>
        <w:spacing w:line="247" w:lineRule="auto"/>
        <w:ind w:left="117" w:right="115"/>
      </w:pPr>
      <w:r>
        <w:rPr>
          <w:rFonts w:ascii="Times New Roman" w:hAnsi="Times New Roman"/>
          <w:i/>
          <w:color w:val="231F20"/>
        </w:rPr>
        <w:t xml:space="preserve">Цель: </w:t>
      </w:r>
      <w:r>
        <w:rPr>
          <w:color w:val="231F20"/>
        </w:rPr>
        <w:t>углубление</w:t>
      </w:r>
      <w:r>
        <w:rPr>
          <w:color w:val="231F20"/>
          <w:spacing w:val="-11"/>
        </w:rPr>
        <w:t xml:space="preserve"> </w:t>
      </w:r>
      <w:r>
        <w:rPr>
          <w:color w:val="231F20"/>
        </w:rPr>
        <w:t>знаний</w:t>
      </w:r>
      <w:r>
        <w:rPr>
          <w:color w:val="231F20"/>
          <w:spacing w:val="-11"/>
        </w:rPr>
        <w:t xml:space="preserve"> </w:t>
      </w:r>
      <w:r>
        <w:rPr>
          <w:color w:val="231F20"/>
        </w:rPr>
        <w:t>и</w:t>
      </w:r>
      <w:r>
        <w:rPr>
          <w:color w:val="231F20"/>
          <w:spacing w:val="-11"/>
        </w:rPr>
        <w:t xml:space="preserve"> </w:t>
      </w:r>
      <w:r>
        <w:rPr>
          <w:color w:val="231F20"/>
        </w:rPr>
        <w:t>представлений</w:t>
      </w:r>
      <w:r>
        <w:rPr>
          <w:color w:val="231F20"/>
          <w:spacing w:val="-11"/>
        </w:rPr>
        <w:t xml:space="preserve"> </w:t>
      </w:r>
      <w:r>
        <w:rPr>
          <w:color w:val="231F20"/>
        </w:rPr>
        <w:t>о</w:t>
      </w:r>
      <w:r>
        <w:rPr>
          <w:color w:val="231F20"/>
          <w:spacing w:val="-11"/>
        </w:rPr>
        <w:t xml:space="preserve"> </w:t>
      </w:r>
      <w:r>
        <w:rPr>
          <w:color w:val="231F20"/>
        </w:rPr>
        <w:t>сочетании</w:t>
      </w:r>
      <w:r>
        <w:rPr>
          <w:color w:val="231F20"/>
          <w:spacing w:val="-11"/>
        </w:rPr>
        <w:t xml:space="preserve"> </w:t>
      </w:r>
      <w:r>
        <w:rPr>
          <w:color w:val="231F20"/>
        </w:rPr>
        <w:t>хими- ческого</w:t>
      </w:r>
      <w:r>
        <w:rPr>
          <w:color w:val="231F20"/>
          <w:spacing w:val="-13"/>
        </w:rPr>
        <w:t xml:space="preserve"> </w:t>
      </w:r>
      <w:r>
        <w:rPr>
          <w:color w:val="231F20"/>
        </w:rPr>
        <w:t>и</w:t>
      </w:r>
      <w:r>
        <w:rPr>
          <w:color w:val="231F20"/>
          <w:spacing w:val="-13"/>
        </w:rPr>
        <w:t xml:space="preserve"> </w:t>
      </w:r>
      <w:r>
        <w:rPr>
          <w:color w:val="231F20"/>
        </w:rPr>
        <w:t>биологического</w:t>
      </w:r>
      <w:r>
        <w:rPr>
          <w:color w:val="231F20"/>
          <w:spacing w:val="-13"/>
        </w:rPr>
        <w:t xml:space="preserve"> </w:t>
      </w:r>
      <w:r>
        <w:rPr>
          <w:color w:val="231F20"/>
        </w:rPr>
        <w:t>состава</w:t>
      </w:r>
      <w:r>
        <w:rPr>
          <w:color w:val="231F20"/>
          <w:spacing w:val="-13"/>
        </w:rPr>
        <w:t xml:space="preserve"> </w:t>
      </w:r>
      <w:r>
        <w:rPr>
          <w:color w:val="231F20"/>
        </w:rPr>
        <w:t>и</w:t>
      </w:r>
      <w:r>
        <w:rPr>
          <w:color w:val="231F20"/>
          <w:spacing w:val="-13"/>
        </w:rPr>
        <w:t xml:space="preserve"> </w:t>
      </w:r>
      <w:r>
        <w:rPr>
          <w:color w:val="231F20"/>
        </w:rPr>
        <w:t>физических</w:t>
      </w:r>
      <w:r>
        <w:rPr>
          <w:color w:val="231F20"/>
          <w:spacing w:val="-13"/>
        </w:rPr>
        <w:t xml:space="preserve"> </w:t>
      </w:r>
      <w:r>
        <w:rPr>
          <w:color w:val="231F20"/>
        </w:rPr>
        <w:t>свойств</w:t>
      </w:r>
      <w:r>
        <w:rPr>
          <w:color w:val="231F20"/>
          <w:spacing w:val="-13"/>
        </w:rPr>
        <w:t xml:space="preserve"> </w:t>
      </w:r>
      <w:r>
        <w:rPr>
          <w:color w:val="231F20"/>
        </w:rPr>
        <w:t xml:space="preserve">воды, </w:t>
      </w:r>
      <w:r>
        <w:rPr>
          <w:color w:val="231F20"/>
          <w:spacing w:val="-2"/>
        </w:rPr>
        <w:t xml:space="preserve">формирование исследовательских умений в процессе экспери- </w:t>
      </w:r>
      <w:r>
        <w:rPr>
          <w:color w:val="231F20"/>
          <w:w w:val="95"/>
        </w:rPr>
        <w:t>ментальной</w:t>
      </w:r>
      <w:r>
        <w:rPr>
          <w:color w:val="231F20"/>
          <w:spacing w:val="-4"/>
          <w:w w:val="95"/>
        </w:rPr>
        <w:t xml:space="preserve"> </w:t>
      </w:r>
      <w:r>
        <w:rPr>
          <w:color w:val="231F20"/>
          <w:w w:val="95"/>
        </w:rPr>
        <w:t>работы</w:t>
      </w:r>
      <w:r>
        <w:rPr>
          <w:color w:val="231F20"/>
          <w:spacing w:val="-4"/>
          <w:w w:val="95"/>
        </w:rPr>
        <w:t xml:space="preserve"> </w:t>
      </w:r>
      <w:r>
        <w:rPr>
          <w:color w:val="231F20"/>
          <w:w w:val="95"/>
        </w:rPr>
        <w:t>по</w:t>
      </w:r>
      <w:r>
        <w:rPr>
          <w:color w:val="231F20"/>
          <w:spacing w:val="-4"/>
          <w:w w:val="95"/>
        </w:rPr>
        <w:t xml:space="preserve"> </w:t>
      </w:r>
      <w:r>
        <w:rPr>
          <w:color w:val="231F20"/>
          <w:w w:val="95"/>
        </w:rPr>
        <w:t>изучению</w:t>
      </w:r>
      <w:r>
        <w:rPr>
          <w:color w:val="231F20"/>
          <w:spacing w:val="-4"/>
          <w:w w:val="95"/>
        </w:rPr>
        <w:t xml:space="preserve"> </w:t>
      </w:r>
      <w:r>
        <w:rPr>
          <w:color w:val="231F20"/>
          <w:w w:val="95"/>
        </w:rPr>
        <w:t>качества</w:t>
      </w:r>
      <w:r>
        <w:rPr>
          <w:color w:val="231F20"/>
          <w:spacing w:val="-4"/>
          <w:w w:val="95"/>
        </w:rPr>
        <w:t xml:space="preserve"> </w:t>
      </w:r>
      <w:r>
        <w:rPr>
          <w:color w:val="231F20"/>
          <w:w w:val="95"/>
        </w:rPr>
        <w:t>воды,</w:t>
      </w:r>
      <w:r>
        <w:rPr>
          <w:color w:val="231F20"/>
          <w:spacing w:val="-4"/>
          <w:w w:val="95"/>
        </w:rPr>
        <w:t xml:space="preserve"> </w:t>
      </w:r>
      <w:r>
        <w:rPr>
          <w:color w:val="231F20"/>
          <w:w w:val="95"/>
        </w:rPr>
        <w:t>развитие</w:t>
      </w:r>
      <w:r>
        <w:rPr>
          <w:color w:val="231F20"/>
          <w:spacing w:val="-4"/>
          <w:w w:val="95"/>
        </w:rPr>
        <w:t xml:space="preserve"> </w:t>
      </w:r>
      <w:r>
        <w:rPr>
          <w:color w:val="231F20"/>
          <w:w w:val="95"/>
        </w:rPr>
        <w:t xml:space="preserve">позна- вательной активности и интереса в процессе исследовательской </w:t>
      </w:r>
      <w:r>
        <w:rPr>
          <w:color w:val="231F20"/>
        </w:rPr>
        <w:t>работы,</w:t>
      </w:r>
      <w:r>
        <w:rPr>
          <w:color w:val="231F20"/>
          <w:spacing w:val="-2"/>
        </w:rPr>
        <w:t xml:space="preserve"> </w:t>
      </w:r>
      <w:r>
        <w:rPr>
          <w:color w:val="231F20"/>
        </w:rPr>
        <w:t>воспитание</w:t>
      </w:r>
      <w:r>
        <w:rPr>
          <w:color w:val="231F20"/>
          <w:spacing w:val="-2"/>
        </w:rPr>
        <w:t xml:space="preserve"> </w:t>
      </w:r>
      <w:r>
        <w:rPr>
          <w:color w:val="231F20"/>
        </w:rPr>
        <w:t>экологической</w:t>
      </w:r>
      <w:r>
        <w:rPr>
          <w:color w:val="231F20"/>
          <w:spacing w:val="-2"/>
        </w:rPr>
        <w:t xml:space="preserve"> </w:t>
      </w:r>
      <w:r>
        <w:rPr>
          <w:color w:val="231F20"/>
        </w:rPr>
        <w:t>культуры,</w:t>
      </w:r>
      <w:r>
        <w:rPr>
          <w:color w:val="231F20"/>
          <w:spacing w:val="-2"/>
        </w:rPr>
        <w:t xml:space="preserve"> </w:t>
      </w:r>
      <w:r>
        <w:rPr>
          <w:color w:val="231F20"/>
        </w:rPr>
        <w:t>эстетического</w:t>
      </w:r>
      <w:r>
        <w:rPr>
          <w:color w:val="231F20"/>
          <w:spacing w:val="-2"/>
        </w:rPr>
        <w:t xml:space="preserve"> </w:t>
      </w:r>
      <w:r>
        <w:rPr>
          <w:color w:val="231F20"/>
        </w:rPr>
        <w:t xml:space="preserve">и </w:t>
      </w:r>
      <w:r>
        <w:rPr>
          <w:color w:val="231F20"/>
          <w:spacing w:val="-2"/>
        </w:rPr>
        <w:t>нравственного</w:t>
      </w:r>
      <w:r>
        <w:rPr>
          <w:color w:val="231F20"/>
          <w:spacing w:val="-8"/>
        </w:rPr>
        <w:t xml:space="preserve"> </w:t>
      </w:r>
      <w:r>
        <w:rPr>
          <w:color w:val="231F20"/>
          <w:spacing w:val="-2"/>
        </w:rPr>
        <w:t>отношения</w:t>
      </w:r>
      <w:r>
        <w:rPr>
          <w:color w:val="231F20"/>
          <w:spacing w:val="-8"/>
        </w:rPr>
        <w:t xml:space="preserve"> </w:t>
      </w:r>
      <w:r>
        <w:rPr>
          <w:color w:val="231F20"/>
          <w:spacing w:val="-2"/>
        </w:rPr>
        <w:t>к</w:t>
      </w:r>
      <w:r>
        <w:rPr>
          <w:color w:val="231F20"/>
          <w:spacing w:val="-8"/>
        </w:rPr>
        <w:t xml:space="preserve"> </w:t>
      </w:r>
      <w:r>
        <w:rPr>
          <w:color w:val="231F20"/>
          <w:spacing w:val="-2"/>
        </w:rPr>
        <w:t>природным</w:t>
      </w:r>
      <w:r>
        <w:rPr>
          <w:color w:val="231F20"/>
          <w:spacing w:val="-8"/>
        </w:rPr>
        <w:t xml:space="preserve"> </w:t>
      </w:r>
      <w:r>
        <w:rPr>
          <w:color w:val="231F20"/>
          <w:spacing w:val="-2"/>
        </w:rPr>
        <w:t>объектам,</w:t>
      </w:r>
      <w:r>
        <w:rPr>
          <w:color w:val="231F20"/>
          <w:spacing w:val="-8"/>
        </w:rPr>
        <w:t xml:space="preserve"> </w:t>
      </w:r>
      <w:r>
        <w:rPr>
          <w:color w:val="231F20"/>
          <w:spacing w:val="-2"/>
        </w:rPr>
        <w:t xml:space="preserve">ответствен- </w:t>
      </w:r>
      <w:r>
        <w:rPr>
          <w:color w:val="231F20"/>
        </w:rPr>
        <w:t>ного отношения к природе.</w:t>
      </w:r>
    </w:p>
    <w:p w:rsidR="00777185" w:rsidRDefault="002B1729">
      <w:pPr>
        <w:spacing w:before="2" w:line="247"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экологическая</w:t>
      </w:r>
      <w:r>
        <w:rPr>
          <w:color w:val="231F20"/>
          <w:spacing w:val="-16"/>
          <w:w w:val="105"/>
          <w:sz w:val="20"/>
        </w:rPr>
        <w:t xml:space="preserve"> </w:t>
      </w:r>
      <w:r>
        <w:rPr>
          <w:color w:val="231F20"/>
          <w:w w:val="105"/>
          <w:sz w:val="20"/>
        </w:rPr>
        <w:t>лаборатория;</w:t>
      </w:r>
      <w:r>
        <w:rPr>
          <w:color w:val="231F20"/>
          <w:spacing w:val="-16"/>
          <w:w w:val="105"/>
          <w:sz w:val="20"/>
        </w:rPr>
        <w:t xml:space="preserve"> </w:t>
      </w:r>
      <w:r>
        <w:rPr>
          <w:color w:val="231F20"/>
          <w:w w:val="105"/>
          <w:sz w:val="20"/>
        </w:rPr>
        <w:t>исследова- тельские проекты.</w:t>
      </w:r>
    </w:p>
    <w:p w:rsidR="00777185" w:rsidRDefault="002B1729">
      <w:pPr>
        <w:pStyle w:val="61"/>
        <w:spacing w:before="7"/>
        <w:ind w:left="343"/>
        <w:jc w:val="both"/>
        <w:rPr>
          <w:rFonts w:ascii="Georgia" w:hAnsi="Georgia"/>
        </w:rPr>
      </w:pPr>
      <w:r>
        <w:rPr>
          <w:rFonts w:ascii="Georgia" w:hAnsi="Georgia"/>
          <w:color w:val="231F20"/>
          <w:w w:val="105"/>
        </w:rPr>
        <w:t>«Мир</w:t>
      </w:r>
      <w:r>
        <w:rPr>
          <w:rFonts w:ascii="Georgia" w:hAnsi="Georgia"/>
          <w:color w:val="231F20"/>
          <w:spacing w:val="29"/>
          <w:w w:val="105"/>
        </w:rPr>
        <w:t xml:space="preserve"> </w:t>
      </w:r>
      <w:r>
        <w:rPr>
          <w:rFonts w:ascii="Georgia" w:hAnsi="Georgia"/>
          <w:color w:val="231F20"/>
          <w:spacing w:val="-2"/>
          <w:w w:val="105"/>
        </w:rPr>
        <w:t>шахмат»</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расширение представлений об игре в шахматы, фор- мирование умения анализировать, наблюдать, создавать раз- личные шахматные ситуации; воспитание интереса к игре в шахматы;</w:t>
      </w:r>
      <w:r>
        <w:rPr>
          <w:color w:val="231F20"/>
          <w:spacing w:val="-4"/>
        </w:rPr>
        <w:t xml:space="preserve"> </w:t>
      </w:r>
      <w:r>
        <w:rPr>
          <w:color w:val="231F20"/>
        </w:rPr>
        <w:t>развитие</w:t>
      </w:r>
      <w:r>
        <w:rPr>
          <w:color w:val="231F20"/>
          <w:spacing w:val="-4"/>
        </w:rPr>
        <w:t xml:space="preserve"> </w:t>
      </w:r>
      <w:r>
        <w:rPr>
          <w:color w:val="231F20"/>
        </w:rPr>
        <w:t>волевых</w:t>
      </w:r>
      <w:r>
        <w:rPr>
          <w:color w:val="231F20"/>
          <w:spacing w:val="-4"/>
        </w:rPr>
        <w:t xml:space="preserve"> </w:t>
      </w:r>
      <w:r>
        <w:rPr>
          <w:color w:val="231F20"/>
        </w:rPr>
        <w:t>черт</w:t>
      </w:r>
      <w:r>
        <w:rPr>
          <w:color w:val="231F20"/>
          <w:spacing w:val="-4"/>
        </w:rPr>
        <w:t xml:space="preserve"> </w:t>
      </w:r>
      <w:r>
        <w:rPr>
          <w:color w:val="231F20"/>
        </w:rPr>
        <w:t>характера,</w:t>
      </w:r>
      <w:r>
        <w:rPr>
          <w:color w:val="231F20"/>
          <w:spacing w:val="-4"/>
        </w:rPr>
        <w:t xml:space="preserve"> </w:t>
      </w:r>
      <w:r>
        <w:rPr>
          <w:color w:val="231F20"/>
        </w:rPr>
        <w:t>внимания,</w:t>
      </w:r>
      <w:r>
        <w:rPr>
          <w:color w:val="231F20"/>
          <w:spacing w:val="-4"/>
        </w:rPr>
        <w:t xml:space="preserve"> </w:t>
      </w:r>
      <w:r>
        <w:rPr>
          <w:color w:val="231F20"/>
        </w:rPr>
        <w:t>игро- вого воображения.</w:t>
      </w:r>
    </w:p>
    <w:p w:rsidR="00777185" w:rsidRDefault="002B1729">
      <w:pPr>
        <w:pStyle w:val="a3"/>
        <w:spacing w:before="5" w:line="247" w:lineRule="auto"/>
        <w:ind w:left="117" w:right="115"/>
      </w:pPr>
      <w:r>
        <w:rPr>
          <w:rFonts w:ascii="Times New Roman" w:hAnsi="Times New Roman"/>
          <w:i/>
          <w:color w:val="231F20"/>
        </w:rPr>
        <w:t>Форма организации</w:t>
      </w:r>
      <w:r>
        <w:rPr>
          <w:color w:val="231F20"/>
        </w:rPr>
        <w:t>: учебный курс — факультатив; игры-со- ревнования в шахматы «Юные шахматисты».</w:t>
      </w:r>
    </w:p>
    <w:p w:rsidR="00777185" w:rsidRDefault="00777185">
      <w:pPr>
        <w:pStyle w:val="a3"/>
        <w:spacing w:before="10"/>
        <w:ind w:left="0" w:right="0" w:firstLine="0"/>
        <w:jc w:val="left"/>
      </w:pPr>
    </w:p>
    <w:p w:rsidR="00777185" w:rsidRDefault="002B1729" w:rsidP="0020001A">
      <w:pPr>
        <w:pStyle w:val="51"/>
        <w:numPr>
          <w:ilvl w:val="0"/>
          <w:numId w:val="8"/>
        </w:numPr>
        <w:tabs>
          <w:tab w:val="left" w:pos="595"/>
        </w:tabs>
        <w:spacing w:before="1"/>
        <w:ind w:hanging="252"/>
      </w:pPr>
      <w:r>
        <w:rPr>
          <w:color w:val="231F20"/>
        </w:rPr>
        <w:t>Коммуникативная</w:t>
      </w:r>
      <w:r>
        <w:rPr>
          <w:color w:val="231F20"/>
          <w:spacing w:val="44"/>
        </w:rPr>
        <w:t xml:space="preserve"> </w:t>
      </w:r>
      <w:r>
        <w:rPr>
          <w:color w:val="231F20"/>
          <w:spacing w:val="-2"/>
        </w:rPr>
        <w:t>деятельность</w:t>
      </w:r>
    </w:p>
    <w:p w:rsidR="00777185" w:rsidRDefault="002B1729">
      <w:pPr>
        <w:pStyle w:val="61"/>
        <w:spacing w:before="6"/>
        <w:ind w:left="343"/>
        <w:jc w:val="both"/>
        <w:rPr>
          <w:rFonts w:ascii="Georgia" w:hAnsi="Georgia"/>
        </w:rPr>
      </w:pPr>
      <w:r>
        <w:rPr>
          <w:rFonts w:ascii="Georgia" w:hAnsi="Georgia"/>
          <w:color w:val="231F20"/>
        </w:rPr>
        <w:t>«Создаём</w:t>
      </w:r>
      <w:r>
        <w:rPr>
          <w:rFonts w:ascii="Georgia" w:hAnsi="Georgia"/>
          <w:color w:val="231F20"/>
          <w:spacing w:val="33"/>
        </w:rPr>
        <w:t xml:space="preserve"> </w:t>
      </w:r>
      <w:r>
        <w:rPr>
          <w:rFonts w:ascii="Georgia" w:hAnsi="Georgia"/>
          <w:color w:val="231F20"/>
        </w:rPr>
        <w:t>классный</w:t>
      </w:r>
      <w:r>
        <w:rPr>
          <w:rFonts w:ascii="Georgia" w:hAnsi="Georgia"/>
          <w:color w:val="231F20"/>
          <w:spacing w:val="33"/>
        </w:rPr>
        <w:t xml:space="preserve"> </w:t>
      </w:r>
      <w:r>
        <w:rPr>
          <w:rFonts w:ascii="Georgia" w:hAnsi="Georgia"/>
          <w:color w:val="231F20"/>
        </w:rPr>
        <w:t>литературный</w:t>
      </w:r>
      <w:r>
        <w:rPr>
          <w:rFonts w:ascii="Georgia" w:hAnsi="Georgia"/>
          <w:color w:val="231F20"/>
          <w:spacing w:val="33"/>
        </w:rPr>
        <w:t xml:space="preserve"> </w:t>
      </w:r>
      <w:r>
        <w:rPr>
          <w:rFonts w:ascii="Georgia" w:hAnsi="Georgia"/>
          <w:color w:val="231F20"/>
          <w:spacing w:val="-2"/>
        </w:rPr>
        <w:t>журнал»</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совершенствование</w:t>
      </w:r>
      <w:r>
        <w:rPr>
          <w:color w:val="231F20"/>
          <w:spacing w:val="-8"/>
        </w:rPr>
        <w:t xml:space="preserve"> </w:t>
      </w:r>
      <w:r>
        <w:rPr>
          <w:color w:val="231F20"/>
        </w:rPr>
        <w:t>функциональной</w:t>
      </w:r>
      <w:r>
        <w:rPr>
          <w:color w:val="231F20"/>
          <w:spacing w:val="-8"/>
        </w:rPr>
        <w:t xml:space="preserve"> </w:t>
      </w:r>
      <w:r>
        <w:rPr>
          <w:color w:val="231F20"/>
        </w:rPr>
        <w:t>языковой</w:t>
      </w:r>
      <w:r>
        <w:rPr>
          <w:color w:val="231F20"/>
          <w:spacing w:val="-8"/>
        </w:rPr>
        <w:t xml:space="preserve"> </w:t>
      </w:r>
      <w:r>
        <w:rPr>
          <w:color w:val="231F20"/>
        </w:rPr>
        <w:t>и</w:t>
      </w:r>
      <w:r>
        <w:rPr>
          <w:color w:val="231F20"/>
          <w:spacing w:val="-8"/>
        </w:rPr>
        <w:t xml:space="preserve"> </w:t>
      </w:r>
      <w:r>
        <w:rPr>
          <w:color w:val="231F20"/>
        </w:rPr>
        <w:t>ком- муникативной грамотности, культуры диалогического обще- ния</w:t>
      </w:r>
      <w:r>
        <w:rPr>
          <w:color w:val="231F20"/>
          <w:spacing w:val="-16"/>
        </w:rPr>
        <w:t xml:space="preserve"> </w:t>
      </w:r>
      <w:r>
        <w:rPr>
          <w:color w:val="231F20"/>
        </w:rPr>
        <w:t>и</w:t>
      </w:r>
      <w:r>
        <w:rPr>
          <w:color w:val="231F20"/>
          <w:spacing w:val="-16"/>
        </w:rPr>
        <w:t xml:space="preserve"> </w:t>
      </w:r>
      <w:r>
        <w:rPr>
          <w:color w:val="231F20"/>
        </w:rPr>
        <w:t>словесного</w:t>
      </w:r>
      <w:r>
        <w:rPr>
          <w:color w:val="231F20"/>
          <w:spacing w:val="-16"/>
        </w:rPr>
        <w:t xml:space="preserve"> </w:t>
      </w:r>
      <w:r>
        <w:rPr>
          <w:color w:val="231F20"/>
        </w:rPr>
        <w:t>творчества;</w:t>
      </w:r>
      <w:r>
        <w:rPr>
          <w:color w:val="231F20"/>
          <w:spacing w:val="-16"/>
        </w:rPr>
        <w:t xml:space="preserve"> </w:t>
      </w:r>
      <w:r>
        <w:rPr>
          <w:color w:val="231F20"/>
        </w:rPr>
        <w:t>развитие</w:t>
      </w:r>
      <w:r>
        <w:rPr>
          <w:color w:val="231F20"/>
          <w:spacing w:val="-16"/>
        </w:rPr>
        <w:t xml:space="preserve"> </w:t>
      </w:r>
      <w:r>
        <w:rPr>
          <w:color w:val="231F20"/>
        </w:rPr>
        <w:t>способности</w:t>
      </w:r>
      <w:r>
        <w:rPr>
          <w:color w:val="231F20"/>
          <w:spacing w:val="-16"/>
        </w:rPr>
        <w:t xml:space="preserve"> </w:t>
      </w:r>
      <w:r>
        <w:rPr>
          <w:color w:val="231F20"/>
        </w:rPr>
        <w:t>работать</w:t>
      </w:r>
      <w:r>
        <w:rPr>
          <w:color w:val="231F20"/>
          <w:spacing w:val="-16"/>
        </w:rPr>
        <w:t xml:space="preserve"> </w:t>
      </w:r>
      <w:r>
        <w:rPr>
          <w:color w:val="231F20"/>
        </w:rPr>
        <w:t xml:space="preserve">в </w:t>
      </w:r>
      <w:r>
        <w:rPr>
          <w:color w:val="231F20"/>
          <w:spacing w:val="-2"/>
        </w:rPr>
        <w:t>команде.</w:t>
      </w:r>
    </w:p>
    <w:p w:rsidR="00777185" w:rsidRDefault="002B1729">
      <w:pPr>
        <w:pStyle w:val="a3"/>
        <w:spacing w:before="4" w:line="247" w:lineRule="auto"/>
        <w:ind w:left="117" w:right="114"/>
      </w:pPr>
      <w:r>
        <w:rPr>
          <w:rFonts w:ascii="Times New Roman" w:hAnsi="Times New Roman"/>
          <w:i/>
          <w:color w:val="231F20"/>
        </w:rPr>
        <w:t xml:space="preserve">Форма организации: </w:t>
      </w:r>
      <w:r>
        <w:rPr>
          <w:color w:val="231F20"/>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w:t>
      </w:r>
      <w:r>
        <w:rPr>
          <w:color w:val="231F20"/>
          <w:spacing w:val="-4"/>
        </w:rPr>
        <w:t xml:space="preserve"> </w:t>
      </w:r>
      <w:r>
        <w:rPr>
          <w:color w:val="231F20"/>
        </w:rPr>
        <w:t>структуры,</w:t>
      </w:r>
      <w:r>
        <w:rPr>
          <w:color w:val="231F20"/>
          <w:spacing w:val="-4"/>
        </w:rPr>
        <w:t xml:space="preserve"> </w:t>
      </w:r>
      <w:r>
        <w:rPr>
          <w:color w:val="231F20"/>
        </w:rPr>
        <w:t>формы</w:t>
      </w:r>
      <w:r>
        <w:rPr>
          <w:color w:val="231F20"/>
          <w:spacing w:val="-4"/>
        </w:rPr>
        <w:t xml:space="preserve"> </w:t>
      </w:r>
      <w:r>
        <w:rPr>
          <w:color w:val="231F20"/>
        </w:rPr>
        <w:t>организации</w:t>
      </w:r>
      <w:r>
        <w:rPr>
          <w:color w:val="231F20"/>
          <w:spacing w:val="-4"/>
        </w:rPr>
        <w:t xml:space="preserve"> </w:t>
      </w:r>
      <w:r>
        <w:rPr>
          <w:color w:val="231F20"/>
        </w:rPr>
        <w:t>и</w:t>
      </w:r>
      <w:r>
        <w:rPr>
          <w:color w:val="231F20"/>
          <w:spacing w:val="-4"/>
        </w:rPr>
        <w:t xml:space="preserve"> </w:t>
      </w:r>
      <w:r>
        <w:rPr>
          <w:color w:val="231F20"/>
        </w:rPr>
        <w:t>оформле- ния журнала.</w:t>
      </w:r>
    </w:p>
    <w:p w:rsidR="00777185" w:rsidRDefault="002B1729">
      <w:pPr>
        <w:pStyle w:val="61"/>
        <w:spacing w:before="10" w:line="256" w:lineRule="auto"/>
        <w:ind w:left="117" w:right="115" w:firstLine="226"/>
        <w:jc w:val="both"/>
        <w:rPr>
          <w:rFonts w:ascii="Georgia" w:hAnsi="Georgia"/>
        </w:rPr>
      </w:pPr>
      <w:r>
        <w:rPr>
          <w:rFonts w:ascii="Georgia" w:hAnsi="Georgia"/>
          <w:color w:val="231F20"/>
        </w:rPr>
        <w:t>«Дети Маугли: нужно ли человеку общаться с други- ми людьми»</w:t>
      </w:r>
    </w:p>
    <w:p w:rsidR="00777185" w:rsidRDefault="002B1729">
      <w:pPr>
        <w:pStyle w:val="a3"/>
        <w:spacing w:line="247" w:lineRule="auto"/>
        <w:ind w:left="117" w:right="114"/>
      </w:pPr>
      <w:r>
        <w:rPr>
          <w:rFonts w:ascii="Times New Roman" w:hAnsi="Times New Roman"/>
          <w:i/>
          <w:color w:val="231F20"/>
        </w:rPr>
        <w:t>Цель</w:t>
      </w:r>
      <w:r>
        <w:rPr>
          <w:color w:val="231F20"/>
        </w:rPr>
        <w:t>:</w:t>
      </w:r>
      <w:r>
        <w:rPr>
          <w:color w:val="231F20"/>
          <w:spacing w:val="-8"/>
        </w:rPr>
        <w:t xml:space="preserve"> </w:t>
      </w:r>
      <w:r>
        <w:rPr>
          <w:color w:val="231F20"/>
        </w:rPr>
        <w:t>расширение</w:t>
      </w:r>
      <w:r>
        <w:rPr>
          <w:color w:val="231F20"/>
          <w:spacing w:val="-8"/>
        </w:rPr>
        <w:t xml:space="preserve"> </w:t>
      </w:r>
      <w:r>
        <w:rPr>
          <w:color w:val="231F20"/>
        </w:rPr>
        <w:t>знаний</w:t>
      </w:r>
      <w:r>
        <w:rPr>
          <w:color w:val="231F20"/>
          <w:spacing w:val="-8"/>
        </w:rPr>
        <w:t xml:space="preserve"> </w:t>
      </w:r>
      <w:r>
        <w:rPr>
          <w:color w:val="231F20"/>
        </w:rPr>
        <w:t>о</w:t>
      </w:r>
      <w:r>
        <w:rPr>
          <w:color w:val="231F20"/>
          <w:spacing w:val="-8"/>
        </w:rPr>
        <w:t xml:space="preserve"> </w:t>
      </w:r>
      <w:r>
        <w:rPr>
          <w:color w:val="231F20"/>
        </w:rPr>
        <w:t>важности</w:t>
      </w:r>
      <w:r>
        <w:rPr>
          <w:color w:val="231F20"/>
          <w:spacing w:val="-8"/>
        </w:rPr>
        <w:t xml:space="preserve"> </w:t>
      </w:r>
      <w:r>
        <w:rPr>
          <w:color w:val="231F20"/>
        </w:rPr>
        <w:t>для</w:t>
      </w:r>
      <w:r>
        <w:rPr>
          <w:color w:val="231F20"/>
          <w:spacing w:val="-8"/>
        </w:rPr>
        <w:t xml:space="preserve"> </w:t>
      </w:r>
      <w:r>
        <w:rPr>
          <w:color w:val="231F20"/>
        </w:rPr>
        <w:t>жизни</w:t>
      </w:r>
      <w:r>
        <w:rPr>
          <w:color w:val="231F20"/>
          <w:spacing w:val="-8"/>
        </w:rPr>
        <w:t xml:space="preserve"> </w:t>
      </w:r>
      <w:r>
        <w:rPr>
          <w:color w:val="231F20"/>
        </w:rPr>
        <w:t>и</w:t>
      </w:r>
      <w:r>
        <w:rPr>
          <w:color w:val="231F20"/>
          <w:spacing w:val="-8"/>
        </w:rPr>
        <w:t xml:space="preserve"> </w:t>
      </w:r>
      <w:r>
        <w:rPr>
          <w:color w:val="231F20"/>
        </w:rPr>
        <w:t>развития человека</w:t>
      </w:r>
      <w:r>
        <w:rPr>
          <w:color w:val="231F20"/>
          <w:spacing w:val="-12"/>
        </w:rPr>
        <w:t xml:space="preserve"> </w:t>
      </w:r>
      <w:r>
        <w:rPr>
          <w:color w:val="231F20"/>
        </w:rPr>
        <w:t>речевого</w:t>
      </w:r>
      <w:r>
        <w:rPr>
          <w:color w:val="231F20"/>
          <w:spacing w:val="-12"/>
        </w:rPr>
        <w:t xml:space="preserve"> </w:t>
      </w:r>
      <w:r>
        <w:rPr>
          <w:color w:val="231F20"/>
        </w:rPr>
        <w:t>общения</w:t>
      </w:r>
      <w:r>
        <w:rPr>
          <w:color w:val="231F20"/>
          <w:spacing w:val="-12"/>
        </w:rPr>
        <w:t xml:space="preserve"> </w:t>
      </w:r>
      <w:r>
        <w:rPr>
          <w:color w:val="231F20"/>
        </w:rPr>
        <w:t>с</w:t>
      </w:r>
      <w:r>
        <w:rPr>
          <w:color w:val="231F20"/>
          <w:spacing w:val="-12"/>
        </w:rPr>
        <w:t xml:space="preserve"> </w:t>
      </w:r>
      <w:r>
        <w:rPr>
          <w:color w:val="231F20"/>
        </w:rPr>
        <w:t>другими</w:t>
      </w:r>
      <w:r>
        <w:rPr>
          <w:color w:val="231F20"/>
          <w:spacing w:val="-12"/>
        </w:rPr>
        <w:t xml:space="preserve"> </w:t>
      </w:r>
      <w:r>
        <w:rPr>
          <w:color w:val="231F20"/>
        </w:rPr>
        <w:t>людьми;</w:t>
      </w:r>
      <w:r>
        <w:rPr>
          <w:color w:val="231F20"/>
          <w:spacing w:val="-12"/>
        </w:rPr>
        <w:t xml:space="preserve"> </w:t>
      </w:r>
      <w:r>
        <w:rPr>
          <w:color w:val="231F20"/>
        </w:rPr>
        <w:t>формирование коммуникативной культуры диалога, правил ведения дискус- сии, развитие языковой интуиции.</w:t>
      </w:r>
    </w:p>
    <w:p w:rsidR="00777185" w:rsidRDefault="002B1729">
      <w:pPr>
        <w:ind w:left="343"/>
        <w:jc w:val="both"/>
        <w:rPr>
          <w:sz w:val="20"/>
        </w:rPr>
      </w:pPr>
      <w:r>
        <w:rPr>
          <w:rFonts w:ascii="Times New Roman" w:hAnsi="Times New Roman"/>
          <w:i/>
          <w:color w:val="231F20"/>
          <w:w w:val="105"/>
          <w:sz w:val="20"/>
        </w:rPr>
        <w:t>Форма</w:t>
      </w:r>
      <w:r>
        <w:rPr>
          <w:rFonts w:ascii="Times New Roman" w:hAnsi="Times New Roman"/>
          <w:i/>
          <w:color w:val="231F20"/>
          <w:spacing w:val="45"/>
          <w:w w:val="105"/>
          <w:sz w:val="20"/>
        </w:rPr>
        <w:t xml:space="preserve"> </w:t>
      </w:r>
      <w:r>
        <w:rPr>
          <w:rFonts w:ascii="Times New Roman" w:hAnsi="Times New Roman"/>
          <w:i/>
          <w:color w:val="231F20"/>
          <w:w w:val="105"/>
          <w:sz w:val="20"/>
        </w:rPr>
        <w:t>организации</w:t>
      </w:r>
      <w:r>
        <w:rPr>
          <w:color w:val="231F20"/>
          <w:w w:val="105"/>
          <w:sz w:val="20"/>
        </w:rPr>
        <w:t>:</w:t>
      </w:r>
      <w:r>
        <w:rPr>
          <w:color w:val="231F20"/>
          <w:spacing w:val="31"/>
          <w:w w:val="105"/>
          <w:sz w:val="20"/>
        </w:rPr>
        <w:t xml:space="preserve"> </w:t>
      </w:r>
      <w:r>
        <w:rPr>
          <w:color w:val="231F20"/>
          <w:w w:val="105"/>
          <w:sz w:val="20"/>
        </w:rPr>
        <w:t>дискуссионный</w:t>
      </w:r>
      <w:r>
        <w:rPr>
          <w:color w:val="231F20"/>
          <w:spacing w:val="30"/>
          <w:w w:val="105"/>
          <w:sz w:val="20"/>
        </w:rPr>
        <w:t xml:space="preserve"> </w:t>
      </w:r>
      <w:r>
        <w:rPr>
          <w:color w:val="231F20"/>
          <w:spacing w:val="-2"/>
          <w:w w:val="105"/>
          <w:sz w:val="20"/>
        </w:rPr>
        <w:t>клуб.</w:t>
      </w:r>
    </w:p>
    <w:p w:rsidR="00777185" w:rsidRDefault="00777185">
      <w:pPr>
        <w:jc w:val="both"/>
        <w:rPr>
          <w:sz w:val="20"/>
        </w:rPr>
        <w:sectPr w:rsidR="00777185">
          <w:pgSz w:w="7830" w:h="12020"/>
          <w:pgMar w:top="620" w:right="620" w:bottom="900" w:left="620" w:header="0" w:footer="709" w:gutter="0"/>
          <w:cols w:space="720"/>
        </w:sectPr>
      </w:pPr>
    </w:p>
    <w:p w:rsidR="00777185" w:rsidRDefault="002B1729">
      <w:pPr>
        <w:pStyle w:val="61"/>
        <w:spacing w:before="74"/>
        <w:ind w:left="343"/>
        <w:rPr>
          <w:rFonts w:ascii="Georgia" w:hAnsi="Georgia"/>
        </w:rPr>
      </w:pPr>
      <w:r>
        <w:rPr>
          <w:rFonts w:ascii="Georgia" w:hAnsi="Georgia"/>
          <w:color w:val="231F20"/>
        </w:rPr>
        <w:t>«Хочу</w:t>
      </w:r>
      <w:r>
        <w:rPr>
          <w:rFonts w:ascii="Georgia" w:hAnsi="Georgia"/>
          <w:color w:val="231F20"/>
          <w:spacing w:val="28"/>
        </w:rPr>
        <w:t xml:space="preserve"> </w:t>
      </w:r>
      <w:r>
        <w:rPr>
          <w:rFonts w:ascii="Georgia" w:hAnsi="Georgia"/>
          <w:color w:val="231F20"/>
        </w:rPr>
        <w:t>быть</w:t>
      </w:r>
      <w:r>
        <w:rPr>
          <w:rFonts w:ascii="Georgia" w:hAnsi="Georgia"/>
          <w:color w:val="231F20"/>
          <w:spacing w:val="28"/>
        </w:rPr>
        <w:t xml:space="preserve"> </w:t>
      </w:r>
      <w:r>
        <w:rPr>
          <w:rFonts w:ascii="Georgia" w:hAnsi="Georgia"/>
          <w:color w:val="231F20"/>
          <w:spacing w:val="-2"/>
        </w:rPr>
        <w:t>писателем»</w:t>
      </w:r>
    </w:p>
    <w:p w:rsidR="00777185" w:rsidRDefault="002B1729">
      <w:pPr>
        <w:pStyle w:val="a3"/>
        <w:spacing w:before="10" w:line="247" w:lineRule="auto"/>
        <w:ind w:left="117" w:right="114"/>
      </w:pPr>
      <w:r>
        <w:rPr>
          <w:rFonts w:ascii="Times New Roman" w:hAnsi="Times New Roman"/>
          <w:i/>
          <w:color w:val="231F20"/>
        </w:rPr>
        <w:t>Цель:</w:t>
      </w:r>
      <w:r>
        <w:rPr>
          <w:rFonts w:ascii="Times New Roman" w:hAnsi="Times New Roman"/>
          <w:i/>
          <w:color w:val="231F20"/>
          <w:spacing w:val="-13"/>
        </w:rPr>
        <w:t xml:space="preserve"> </w:t>
      </w:r>
      <w:r>
        <w:rPr>
          <w:color w:val="231F20"/>
        </w:rPr>
        <w:t>развитие</w:t>
      </w:r>
      <w:r>
        <w:rPr>
          <w:color w:val="231F20"/>
          <w:spacing w:val="-16"/>
        </w:rPr>
        <w:t xml:space="preserve"> </w:t>
      </w:r>
      <w:r>
        <w:rPr>
          <w:color w:val="231F20"/>
        </w:rPr>
        <w:t>художественного</w:t>
      </w:r>
      <w:r>
        <w:rPr>
          <w:color w:val="231F20"/>
          <w:spacing w:val="-16"/>
        </w:rPr>
        <w:t xml:space="preserve"> </w:t>
      </w:r>
      <w:r>
        <w:rPr>
          <w:color w:val="231F20"/>
        </w:rPr>
        <w:t>словесного</w:t>
      </w:r>
      <w:r>
        <w:rPr>
          <w:color w:val="231F20"/>
          <w:spacing w:val="-16"/>
        </w:rPr>
        <w:t xml:space="preserve"> </w:t>
      </w:r>
      <w:r>
        <w:rPr>
          <w:color w:val="231F20"/>
        </w:rPr>
        <w:t>творчества,</w:t>
      </w:r>
      <w:r>
        <w:rPr>
          <w:color w:val="231F20"/>
          <w:spacing w:val="-16"/>
        </w:rPr>
        <w:t xml:space="preserve"> </w:t>
      </w:r>
      <w:r>
        <w:rPr>
          <w:color w:val="231F20"/>
        </w:rPr>
        <w:t xml:space="preserve">уме- </w:t>
      </w:r>
      <w:r>
        <w:rPr>
          <w:color w:val="231F20"/>
          <w:w w:val="95"/>
        </w:rPr>
        <w:t xml:space="preserve">ний создавать и редактировать собственные тексты; формиро- </w:t>
      </w:r>
      <w:r>
        <w:rPr>
          <w:color w:val="231F20"/>
        </w:rPr>
        <w:t>вание</w:t>
      </w:r>
      <w:r>
        <w:rPr>
          <w:color w:val="231F20"/>
          <w:spacing w:val="-14"/>
        </w:rPr>
        <w:t xml:space="preserve"> </w:t>
      </w:r>
      <w:r>
        <w:rPr>
          <w:color w:val="231F20"/>
        </w:rPr>
        <w:t>знаний</w:t>
      </w:r>
      <w:r>
        <w:rPr>
          <w:color w:val="231F20"/>
          <w:spacing w:val="-14"/>
        </w:rPr>
        <w:t xml:space="preserve"> </w:t>
      </w:r>
      <w:r>
        <w:rPr>
          <w:color w:val="231F20"/>
        </w:rPr>
        <w:t>о</w:t>
      </w:r>
      <w:r>
        <w:rPr>
          <w:color w:val="231F20"/>
          <w:spacing w:val="-14"/>
        </w:rPr>
        <w:t xml:space="preserve"> </w:t>
      </w:r>
      <w:r>
        <w:rPr>
          <w:color w:val="231F20"/>
        </w:rPr>
        <w:t>писательском</w:t>
      </w:r>
      <w:r>
        <w:rPr>
          <w:color w:val="231F20"/>
          <w:spacing w:val="-14"/>
        </w:rPr>
        <w:t xml:space="preserve"> </w:t>
      </w:r>
      <w:r>
        <w:rPr>
          <w:color w:val="231F20"/>
        </w:rPr>
        <w:t>труде,</w:t>
      </w:r>
      <w:r>
        <w:rPr>
          <w:color w:val="231F20"/>
          <w:spacing w:val="-14"/>
        </w:rPr>
        <w:t xml:space="preserve"> </w:t>
      </w:r>
      <w:r>
        <w:rPr>
          <w:color w:val="231F20"/>
        </w:rPr>
        <w:t>о</w:t>
      </w:r>
      <w:r>
        <w:rPr>
          <w:color w:val="231F20"/>
          <w:spacing w:val="-14"/>
        </w:rPr>
        <w:t xml:space="preserve"> </w:t>
      </w:r>
      <w:r>
        <w:rPr>
          <w:color w:val="231F20"/>
        </w:rPr>
        <w:t>творчестве</w:t>
      </w:r>
      <w:r>
        <w:rPr>
          <w:color w:val="231F20"/>
          <w:spacing w:val="-14"/>
        </w:rPr>
        <w:t xml:space="preserve"> </w:t>
      </w:r>
      <w:r>
        <w:rPr>
          <w:color w:val="231F20"/>
        </w:rPr>
        <w:t>писателей</w:t>
      </w:r>
      <w:r>
        <w:rPr>
          <w:color w:val="231F20"/>
          <w:spacing w:val="-14"/>
        </w:rPr>
        <w:t xml:space="preserve"> </w:t>
      </w:r>
      <w:r>
        <w:rPr>
          <w:color w:val="231F20"/>
        </w:rPr>
        <w:t xml:space="preserve">— </w:t>
      </w:r>
      <w:r>
        <w:rPr>
          <w:color w:val="231F20"/>
          <w:w w:val="95"/>
        </w:rPr>
        <w:t xml:space="preserve">выдающихся представителей детской литературы; становление </w:t>
      </w:r>
      <w:r>
        <w:rPr>
          <w:color w:val="231F20"/>
        </w:rPr>
        <w:t>аналитической и творческой деятельности участников.</w:t>
      </w:r>
    </w:p>
    <w:p w:rsidR="00777185" w:rsidRDefault="002B1729">
      <w:pPr>
        <w:pStyle w:val="a3"/>
        <w:spacing w:before="5" w:line="247" w:lineRule="auto"/>
        <w:ind w:left="117" w:right="115"/>
      </w:pPr>
      <w:r>
        <w:rPr>
          <w:rFonts w:ascii="Times New Roman" w:hAnsi="Times New Roman"/>
          <w:i/>
          <w:color w:val="231F20"/>
          <w:w w:val="105"/>
        </w:rPr>
        <w:t xml:space="preserve">Форма организации: </w:t>
      </w:r>
      <w:r>
        <w:rPr>
          <w:color w:val="231F20"/>
          <w:w w:val="105"/>
        </w:rPr>
        <w:t>литературный</w:t>
      </w:r>
      <w:r>
        <w:rPr>
          <w:color w:val="231F20"/>
          <w:spacing w:val="-7"/>
          <w:w w:val="105"/>
        </w:rPr>
        <w:t xml:space="preserve"> </w:t>
      </w:r>
      <w:r>
        <w:rPr>
          <w:color w:val="231F20"/>
          <w:w w:val="105"/>
        </w:rPr>
        <w:t>кружок,</w:t>
      </w:r>
      <w:r>
        <w:rPr>
          <w:color w:val="231F20"/>
          <w:spacing w:val="-7"/>
          <w:w w:val="105"/>
        </w:rPr>
        <w:t xml:space="preserve"> </w:t>
      </w:r>
      <w:r>
        <w:rPr>
          <w:color w:val="231F20"/>
          <w:w w:val="105"/>
        </w:rPr>
        <w:t>встречи</w:t>
      </w:r>
      <w:r>
        <w:rPr>
          <w:color w:val="231F20"/>
          <w:spacing w:val="-7"/>
          <w:w w:val="105"/>
        </w:rPr>
        <w:t xml:space="preserve"> </w:t>
      </w:r>
      <w:r>
        <w:rPr>
          <w:color w:val="231F20"/>
          <w:w w:val="105"/>
        </w:rPr>
        <w:t>с</w:t>
      </w:r>
      <w:r>
        <w:rPr>
          <w:color w:val="231F20"/>
          <w:spacing w:val="-7"/>
          <w:w w:val="105"/>
        </w:rPr>
        <w:t xml:space="preserve"> </w:t>
      </w:r>
      <w:r>
        <w:rPr>
          <w:color w:val="231F20"/>
          <w:w w:val="105"/>
        </w:rPr>
        <w:t xml:space="preserve">писа- </w:t>
      </w:r>
      <w:r>
        <w:rPr>
          <w:color w:val="231F20"/>
        </w:rPr>
        <w:t>телями,</w:t>
      </w:r>
      <w:r>
        <w:rPr>
          <w:color w:val="231F20"/>
          <w:spacing w:val="-2"/>
        </w:rPr>
        <w:t xml:space="preserve"> </w:t>
      </w:r>
      <w:r>
        <w:rPr>
          <w:color w:val="231F20"/>
        </w:rPr>
        <w:t>дискуссионный</w:t>
      </w:r>
      <w:r>
        <w:rPr>
          <w:color w:val="231F20"/>
          <w:spacing w:val="-2"/>
        </w:rPr>
        <w:t xml:space="preserve"> </w:t>
      </w:r>
      <w:r>
        <w:rPr>
          <w:color w:val="231F20"/>
        </w:rPr>
        <w:t>клуб</w:t>
      </w:r>
      <w:r>
        <w:rPr>
          <w:color w:val="231F20"/>
          <w:spacing w:val="-3"/>
        </w:rPr>
        <w:t xml:space="preserve"> </w:t>
      </w:r>
      <w:r>
        <w:rPr>
          <w:color w:val="231F20"/>
        </w:rPr>
        <w:t>(«Темы</w:t>
      </w:r>
      <w:r>
        <w:rPr>
          <w:color w:val="231F20"/>
          <w:spacing w:val="-2"/>
        </w:rPr>
        <w:t xml:space="preserve"> </w:t>
      </w:r>
      <w:r>
        <w:rPr>
          <w:color w:val="231F20"/>
        </w:rPr>
        <w:t>и</w:t>
      </w:r>
      <w:r>
        <w:rPr>
          <w:color w:val="231F20"/>
          <w:spacing w:val="-2"/>
        </w:rPr>
        <w:t xml:space="preserve"> </w:t>
      </w:r>
      <w:r>
        <w:rPr>
          <w:color w:val="231F20"/>
        </w:rPr>
        <w:t>жанры</w:t>
      </w:r>
      <w:r>
        <w:rPr>
          <w:color w:val="231F20"/>
          <w:spacing w:val="-2"/>
        </w:rPr>
        <w:t xml:space="preserve"> </w:t>
      </w:r>
      <w:r>
        <w:rPr>
          <w:color w:val="231F20"/>
        </w:rPr>
        <w:t>детской</w:t>
      </w:r>
      <w:r>
        <w:rPr>
          <w:color w:val="231F20"/>
          <w:spacing w:val="-2"/>
        </w:rPr>
        <w:t xml:space="preserve"> </w:t>
      </w:r>
      <w:r>
        <w:rPr>
          <w:color w:val="231F20"/>
        </w:rPr>
        <w:t xml:space="preserve">литера- </w:t>
      </w:r>
      <w:r>
        <w:rPr>
          <w:color w:val="231F20"/>
          <w:spacing w:val="-2"/>
          <w:w w:val="105"/>
        </w:rPr>
        <w:t>туры»).</w:t>
      </w:r>
    </w:p>
    <w:p w:rsidR="00777185" w:rsidRDefault="002B1729">
      <w:pPr>
        <w:pStyle w:val="61"/>
        <w:spacing w:before="8" w:line="256" w:lineRule="auto"/>
        <w:ind w:left="117" w:right="115" w:firstLine="226"/>
        <w:jc w:val="both"/>
        <w:rPr>
          <w:rFonts w:ascii="Georgia" w:hAnsi="Georgia"/>
        </w:rPr>
      </w:pPr>
      <w:r>
        <w:rPr>
          <w:rFonts w:ascii="Georgia" w:hAnsi="Georgia"/>
          <w:color w:val="231F20"/>
        </w:rPr>
        <w:t>«Становлюсь грамотным читателем: читаю, ду- маю, понимаю»</w:t>
      </w:r>
    </w:p>
    <w:p w:rsidR="00777185" w:rsidRDefault="002B1729">
      <w:pPr>
        <w:pStyle w:val="a3"/>
        <w:spacing w:line="247" w:lineRule="auto"/>
        <w:ind w:left="117" w:right="116"/>
      </w:pPr>
      <w:r>
        <w:rPr>
          <w:rFonts w:ascii="Times New Roman" w:hAnsi="Times New Roman"/>
          <w:i/>
          <w:color w:val="231F20"/>
        </w:rPr>
        <w:t xml:space="preserve">Цель: </w:t>
      </w:r>
      <w:r>
        <w:rPr>
          <w:color w:val="231F20"/>
        </w:rPr>
        <w:t>совершенствование читательской грамотности млад- ших</w:t>
      </w:r>
      <w:r>
        <w:rPr>
          <w:color w:val="231F20"/>
          <w:spacing w:val="-16"/>
        </w:rPr>
        <w:t xml:space="preserve"> </w:t>
      </w:r>
      <w:r>
        <w:rPr>
          <w:color w:val="231F20"/>
        </w:rPr>
        <w:t>школьников,</w:t>
      </w:r>
      <w:r>
        <w:rPr>
          <w:color w:val="231F20"/>
          <w:spacing w:val="-16"/>
        </w:rPr>
        <w:t xml:space="preserve"> </w:t>
      </w:r>
      <w:r>
        <w:rPr>
          <w:color w:val="231F20"/>
        </w:rPr>
        <w:t>формирование</w:t>
      </w:r>
      <w:r>
        <w:rPr>
          <w:color w:val="231F20"/>
          <w:spacing w:val="-16"/>
        </w:rPr>
        <w:t xml:space="preserve"> </w:t>
      </w:r>
      <w:r>
        <w:rPr>
          <w:color w:val="231F20"/>
        </w:rPr>
        <w:t>текстовой</w:t>
      </w:r>
      <w:r>
        <w:rPr>
          <w:color w:val="231F20"/>
          <w:spacing w:val="-16"/>
        </w:rPr>
        <w:t xml:space="preserve"> </w:t>
      </w:r>
      <w:r>
        <w:rPr>
          <w:color w:val="231F20"/>
        </w:rPr>
        <w:t>деятельности</w:t>
      </w:r>
      <w:r>
        <w:rPr>
          <w:color w:val="231F20"/>
          <w:spacing w:val="-16"/>
        </w:rPr>
        <w:t xml:space="preserve"> </w:t>
      </w:r>
      <w:r>
        <w:rPr>
          <w:color w:val="231F20"/>
        </w:rPr>
        <w:t>с</w:t>
      </w:r>
      <w:r>
        <w:rPr>
          <w:color w:val="231F20"/>
          <w:spacing w:val="-16"/>
        </w:rPr>
        <w:t xml:space="preserve"> </w:t>
      </w:r>
      <w:r>
        <w:rPr>
          <w:color w:val="231F20"/>
        </w:rPr>
        <w:t>не- обычными формами представления информации (туристиче- ские</w:t>
      </w:r>
      <w:r>
        <w:rPr>
          <w:color w:val="231F20"/>
          <w:spacing w:val="-2"/>
        </w:rPr>
        <w:t xml:space="preserve"> </w:t>
      </w:r>
      <w:r>
        <w:rPr>
          <w:color w:val="231F20"/>
        </w:rPr>
        <w:t>буклеты;</w:t>
      </w:r>
      <w:r>
        <w:rPr>
          <w:color w:val="231F20"/>
          <w:spacing w:val="-2"/>
        </w:rPr>
        <w:t xml:space="preserve"> </w:t>
      </w:r>
      <w:r>
        <w:rPr>
          <w:color w:val="231F20"/>
        </w:rPr>
        <w:t>программы</w:t>
      </w:r>
      <w:r>
        <w:rPr>
          <w:color w:val="231F20"/>
          <w:spacing w:val="-2"/>
        </w:rPr>
        <w:t xml:space="preserve"> </w:t>
      </w:r>
      <w:r>
        <w:rPr>
          <w:color w:val="231F20"/>
        </w:rPr>
        <w:t>выставок;</w:t>
      </w:r>
      <w:r>
        <w:rPr>
          <w:color w:val="231F20"/>
          <w:spacing w:val="-2"/>
        </w:rPr>
        <w:t xml:space="preserve"> </w:t>
      </w:r>
      <w:r>
        <w:rPr>
          <w:color w:val="231F20"/>
        </w:rPr>
        <w:t>маршруты</w:t>
      </w:r>
      <w:r>
        <w:rPr>
          <w:color w:val="231F20"/>
          <w:spacing w:val="-2"/>
        </w:rPr>
        <w:t xml:space="preserve"> </w:t>
      </w:r>
      <w:r>
        <w:rPr>
          <w:color w:val="231F20"/>
        </w:rPr>
        <w:t>путешествий; объявления</w:t>
      </w:r>
      <w:r>
        <w:rPr>
          <w:color w:val="231F20"/>
          <w:spacing w:val="-16"/>
        </w:rPr>
        <w:t xml:space="preserve"> </w:t>
      </w:r>
      <w:r>
        <w:rPr>
          <w:color w:val="231F20"/>
        </w:rPr>
        <w:t>и</w:t>
      </w:r>
      <w:r>
        <w:rPr>
          <w:color w:val="231F20"/>
          <w:spacing w:val="-16"/>
        </w:rPr>
        <w:t xml:space="preserve"> </w:t>
      </w:r>
      <w:r>
        <w:rPr>
          <w:color w:val="231F20"/>
        </w:rPr>
        <w:t>рекламы);</w:t>
      </w:r>
      <w:r>
        <w:rPr>
          <w:color w:val="231F20"/>
          <w:spacing w:val="-16"/>
        </w:rPr>
        <w:t xml:space="preserve"> </w:t>
      </w:r>
      <w:r>
        <w:rPr>
          <w:color w:val="231F20"/>
        </w:rPr>
        <w:t>развитие</w:t>
      </w:r>
      <w:r>
        <w:rPr>
          <w:color w:val="231F20"/>
          <w:spacing w:val="-16"/>
        </w:rPr>
        <w:t xml:space="preserve"> </w:t>
      </w:r>
      <w:r>
        <w:rPr>
          <w:color w:val="231F20"/>
        </w:rPr>
        <w:t>творческой</w:t>
      </w:r>
      <w:r>
        <w:rPr>
          <w:color w:val="231F20"/>
          <w:spacing w:val="-16"/>
        </w:rPr>
        <w:t xml:space="preserve"> </w:t>
      </w:r>
      <w:r>
        <w:rPr>
          <w:color w:val="231F20"/>
        </w:rPr>
        <w:t>способности</w:t>
      </w:r>
      <w:r>
        <w:rPr>
          <w:color w:val="231F20"/>
          <w:spacing w:val="-16"/>
        </w:rPr>
        <w:t xml:space="preserve"> </w:t>
      </w:r>
      <w:r>
        <w:rPr>
          <w:color w:val="231F20"/>
        </w:rPr>
        <w:t>соз- давать необычные тексты.</w:t>
      </w:r>
    </w:p>
    <w:p w:rsidR="00777185" w:rsidRDefault="002B1729">
      <w:pPr>
        <w:pStyle w:val="a3"/>
        <w:spacing w:line="247" w:lineRule="auto"/>
        <w:ind w:left="117" w:right="114"/>
      </w:pPr>
      <w:r>
        <w:rPr>
          <w:rFonts w:ascii="Times New Roman" w:hAnsi="Times New Roman"/>
          <w:i/>
          <w:color w:val="231F20"/>
          <w:w w:val="105"/>
        </w:rPr>
        <w:t xml:space="preserve">Форма организации: </w:t>
      </w:r>
      <w:r>
        <w:rPr>
          <w:color w:val="231F20"/>
          <w:w w:val="105"/>
        </w:rPr>
        <w:t xml:space="preserve">учебный курс в форме факультатива; </w:t>
      </w:r>
      <w:r>
        <w:rPr>
          <w:color w:val="231F20"/>
        </w:rPr>
        <w:t>лаборатория текстов (система практических занятий).</w:t>
      </w:r>
    </w:p>
    <w:p w:rsidR="00777185" w:rsidRDefault="002B1729">
      <w:pPr>
        <w:pStyle w:val="61"/>
        <w:spacing w:before="7"/>
        <w:ind w:left="343"/>
        <w:rPr>
          <w:rFonts w:ascii="Georgia" w:hAnsi="Georgia"/>
        </w:rPr>
      </w:pPr>
      <w:r>
        <w:rPr>
          <w:rFonts w:ascii="Georgia" w:hAnsi="Georgia"/>
          <w:color w:val="231F20"/>
        </w:rPr>
        <w:t>«Говорить</w:t>
      </w:r>
      <w:r>
        <w:rPr>
          <w:rFonts w:ascii="Georgia" w:hAnsi="Georgia"/>
          <w:color w:val="231F20"/>
          <w:spacing w:val="32"/>
        </w:rPr>
        <w:t xml:space="preserve"> </w:t>
      </w:r>
      <w:r>
        <w:rPr>
          <w:rFonts w:ascii="Georgia" w:hAnsi="Georgia"/>
          <w:color w:val="231F20"/>
        </w:rPr>
        <w:t>нельзя</w:t>
      </w:r>
      <w:r>
        <w:rPr>
          <w:rFonts w:ascii="Georgia" w:hAnsi="Georgia"/>
          <w:color w:val="231F20"/>
          <w:spacing w:val="33"/>
        </w:rPr>
        <w:t xml:space="preserve"> </w:t>
      </w:r>
      <w:r>
        <w:rPr>
          <w:rFonts w:ascii="Georgia" w:hAnsi="Georgia"/>
          <w:color w:val="231F20"/>
          <w:spacing w:val="-2"/>
        </w:rPr>
        <w:t>молчать!»</w:t>
      </w:r>
    </w:p>
    <w:p w:rsidR="00777185" w:rsidRDefault="002B1729">
      <w:pPr>
        <w:pStyle w:val="a3"/>
        <w:spacing w:before="11" w:line="247" w:lineRule="auto"/>
        <w:ind w:left="117" w:right="115"/>
      </w:pPr>
      <w:r>
        <w:rPr>
          <w:rFonts w:ascii="Times New Roman" w:hAnsi="Times New Roman"/>
          <w:i/>
          <w:color w:val="231F20"/>
        </w:rPr>
        <w:t xml:space="preserve">Цель: </w:t>
      </w:r>
      <w:r>
        <w:rPr>
          <w:color w:val="231F20"/>
        </w:rPr>
        <w:t xml:space="preserve">развитие познавательной мотивации к изучению рус- ского языка, привлечение внимания к передаче смысла с по- </w:t>
      </w:r>
      <w:r>
        <w:rPr>
          <w:color w:val="231F20"/>
          <w:w w:val="95"/>
        </w:rPr>
        <w:t>мощью интонации и пунктуации, развитие воображения в про- цессе</w:t>
      </w:r>
      <w:r>
        <w:rPr>
          <w:color w:val="231F20"/>
          <w:spacing w:val="30"/>
        </w:rPr>
        <w:t xml:space="preserve"> </w:t>
      </w:r>
      <w:r>
        <w:rPr>
          <w:color w:val="231F20"/>
          <w:w w:val="95"/>
        </w:rPr>
        <w:t>подбора</w:t>
      </w:r>
      <w:r>
        <w:rPr>
          <w:color w:val="231F20"/>
          <w:spacing w:val="31"/>
        </w:rPr>
        <w:t xml:space="preserve"> </w:t>
      </w:r>
      <w:r>
        <w:rPr>
          <w:color w:val="231F20"/>
          <w:w w:val="95"/>
        </w:rPr>
        <w:t>ситуаций,</w:t>
      </w:r>
      <w:r>
        <w:rPr>
          <w:color w:val="231F20"/>
          <w:spacing w:val="31"/>
        </w:rPr>
        <w:t xml:space="preserve"> </w:t>
      </w:r>
      <w:r>
        <w:rPr>
          <w:color w:val="231F20"/>
          <w:w w:val="95"/>
        </w:rPr>
        <w:t>предполагающих</w:t>
      </w:r>
      <w:r>
        <w:rPr>
          <w:color w:val="231F20"/>
          <w:spacing w:val="31"/>
        </w:rPr>
        <w:t xml:space="preserve"> </w:t>
      </w:r>
      <w:r>
        <w:rPr>
          <w:color w:val="231F20"/>
          <w:w w:val="95"/>
        </w:rPr>
        <w:t>разную</w:t>
      </w:r>
      <w:r>
        <w:rPr>
          <w:color w:val="231F20"/>
          <w:spacing w:val="31"/>
        </w:rPr>
        <w:t xml:space="preserve"> </w:t>
      </w:r>
      <w:r>
        <w:rPr>
          <w:color w:val="231F20"/>
          <w:spacing w:val="-2"/>
          <w:w w:val="95"/>
        </w:rPr>
        <w:t>интонацию.</w:t>
      </w:r>
    </w:p>
    <w:p w:rsidR="00777185" w:rsidRDefault="002B1729">
      <w:pPr>
        <w:spacing w:before="4"/>
        <w:ind w:left="343"/>
        <w:jc w:val="both"/>
        <w:rPr>
          <w:sz w:val="20"/>
        </w:rPr>
      </w:pPr>
      <w:r>
        <w:rPr>
          <w:rFonts w:ascii="Times New Roman" w:hAnsi="Times New Roman"/>
          <w:i/>
          <w:color w:val="231F20"/>
          <w:w w:val="105"/>
          <w:sz w:val="20"/>
        </w:rPr>
        <w:t>Форма</w:t>
      </w:r>
      <w:r>
        <w:rPr>
          <w:rFonts w:ascii="Times New Roman" w:hAnsi="Times New Roman"/>
          <w:i/>
          <w:color w:val="231F20"/>
          <w:spacing w:val="42"/>
          <w:w w:val="105"/>
          <w:sz w:val="20"/>
        </w:rPr>
        <w:t xml:space="preserve"> </w:t>
      </w:r>
      <w:r>
        <w:rPr>
          <w:rFonts w:ascii="Times New Roman" w:hAnsi="Times New Roman"/>
          <w:i/>
          <w:color w:val="231F20"/>
          <w:w w:val="105"/>
          <w:sz w:val="20"/>
        </w:rPr>
        <w:t>организации:</w:t>
      </w:r>
      <w:r>
        <w:rPr>
          <w:rFonts w:ascii="Times New Roman" w:hAnsi="Times New Roman"/>
          <w:i/>
          <w:color w:val="231F20"/>
          <w:spacing w:val="41"/>
          <w:w w:val="105"/>
          <w:sz w:val="20"/>
        </w:rPr>
        <w:t xml:space="preserve"> </w:t>
      </w:r>
      <w:r>
        <w:rPr>
          <w:color w:val="231F20"/>
          <w:w w:val="105"/>
          <w:sz w:val="20"/>
        </w:rPr>
        <w:t>учебный</w:t>
      </w:r>
      <w:r>
        <w:rPr>
          <w:color w:val="231F20"/>
          <w:spacing w:val="28"/>
          <w:w w:val="105"/>
          <w:sz w:val="20"/>
        </w:rPr>
        <w:t xml:space="preserve"> </w:t>
      </w:r>
      <w:r>
        <w:rPr>
          <w:color w:val="231F20"/>
          <w:w w:val="105"/>
          <w:sz w:val="20"/>
        </w:rPr>
        <w:t>курс</w:t>
      </w:r>
      <w:r>
        <w:rPr>
          <w:color w:val="231F20"/>
          <w:spacing w:val="28"/>
          <w:w w:val="105"/>
          <w:sz w:val="20"/>
        </w:rPr>
        <w:t xml:space="preserve"> </w:t>
      </w:r>
      <w:r>
        <w:rPr>
          <w:color w:val="231F20"/>
          <w:w w:val="105"/>
          <w:sz w:val="20"/>
        </w:rPr>
        <w:t>—</w:t>
      </w:r>
      <w:r>
        <w:rPr>
          <w:color w:val="231F20"/>
          <w:spacing w:val="28"/>
          <w:w w:val="105"/>
          <w:sz w:val="20"/>
        </w:rPr>
        <w:t xml:space="preserve"> </w:t>
      </w:r>
      <w:r>
        <w:rPr>
          <w:color w:val="231F20"/>
          <w:spacing w:val="-2"/>
          <w:w w:val="105"/>
          <w:sz w:val="20"/>
        </w:rPr>
        <w:t>факультатив.</w:t>
      </w:r>
    </w:p>
    <w:p w:rsidR="00777185" w:rsidRDefault="00777185">
      <w:pPr>
        <w:pStyle w:val="a3"/>
        <w:spacing w:before="4"/>
        <w:ind w:left="0" w:right="0" w:firstLine="0"/>
        <w:jc w:val="left"/>
        <w:rPr>
          <w:sz w:val="21"/>
        </w:rPr>
      </w:pPr>
    </w:p>
    <w:p w:rsidR="00777185" w:rsidRDefault="002B1729" w:rsidP="0020001A">
      <w:pPr>
        <w:pStyle w:val="51"/>
        <w:numPr>
          <w:ilvl w:val="0"/>
          <w:numId w:val="8"/>
        </w:numPr>
        <w:tabs>
          <w:tab w:val="left" w:pos="594"/>
        </w:tabs>
        <w:ind w:left="593"/>
      </w:pPr>
      <w:r>
        <w:rPr>
          <w:color w:val="231F20"/>
        </w:rPr>
        <w:t>Художественно-эстетическая</w:t>
      </w:r>
      <w:r>
        <w:rPr>
          <w:color w:val="231F20"/>
          <w:spacing w:val="58"/>
          <w:w w:val="150"/>
        </w:rPr>
        <w:t xml:space="preserve"> </w:t>
      </w:r>
      <w:r>
        <w:rPr>
          <w:color w:val="231F20"/>
        </w:rPr>
        <w:t>творческая</w:t>
      </w:r>
      <w:r>
        <w:rPr>
          <w:color w:val="231F20"/>
          <w:spacing w:val="59"/>
          <w:w w:val="150"/>
        </w:rPr>
        <w:t xml:space="preserve"> </w:t>
      </w:r>
      <w:r>
        <w:rPr>
          <w:color w:val="231F20"/>
          <w:spacing w:val="-2"/>
        </w:rPr>
        <w:t>деятельность</w:t>
      </w:r>
    </w:p>
    <w:p w:rsidR="00777185" w:rsidRDefault="002B1729">
      <w:pPr>
        <w:pStyle w:val="61"/>
        <w:spacing w:before="7"/>
        <w:ind w:left="343"/>
        <w:rPr>
          <w:rFonts w:ascii="Georgia" w:hAnsi="Georgia"/>
        </w:rPr>
      </w:pPr>
      <w:r>
        <w:rPr>
          <w:rFonts w:ascii="Georgia" w:hAnsi="Georgia"/>
          <w:color w:val="231F20"/>
        </w:rPr>
        <w:t>«Рукотворный</w:t>
      </w:r>
      <w:r>
        <w:rPr>
          <w:rFonts w:ascii="Georgia" w:hAnsi="Georgia"/>
          <w:color w:val="231F20"/>
          <w:spacing w:val="35"/>
          <w:w w:val="105"/>
        </w:rPr>
        <w:t xml:space="preserve"> </w:t>
      </w:r>
      <w:r>
        <w:rPr>
          <w:rFonts w:ascii="Georgia" w:hAnsi="Georgia"/>
          <w:color w:val="231F20"/>
          <w:spacing w:val="-4"/>
          <w:w w:val="105"/>
        </w:rPr>
        <w:t>мир»</w:t>
      </w:r>
    </w:p>
    <w:p w:rsidR="00777185" w:rsidRDefault="002B1729">
      <w:pPr>
        <w:pStyle w:val="a3"/>
        <w:spacing w:before="10" w:line="247" w:lineRule="auto"/>
        <w:ind w:left="117" w:right="115"/>
      </w:pPr>
      <w:r>
        <w:rPr>
          <w:rFonts w:ascii="Times New Roman" w:hAnsi="Times New Roman"/>
          <w:i/>
          <w:color w:val="231F20"/>
        </w:rPr>
        <w:t>Цель</w:t>
      </w:r>
      <w:r>
        <w:rPr>
          <w:color w:val="231F20"/>
        </w:rPr>
        <w:t>: расширение знаний учащихся об объектах рукотвор- ного</w:t>
      </w:r>
      <w:r>
        <w:rPr>
          <w:color w:val="231F20"/>
          <w:spacing w:val="-16"/>
        </w:rPr>
        <w:t xml:space="preserve"> </w:t>
      </w:r>
      <w:r>
        <w:rPr>
          <w:color w:val="231F20"/>
        </w:rPr>
        <w:t>мира,</w:t>
      </w:r>
      <w:r>
        <w:rPr>
          <w:color w:val="231F20"/>
          <w:spacing w:val="-16"/>
        </w:rPr>
        <w:t xml:space="preserve"> </w:t>
      </w:r>
      <w:r>
        <w:rPr>
          <w:color w:val="231F20"/>
        </w:rPr>
        <w:t>формирование</w:t>
      </w:r>
      <w:r>
        <w:rPr>
          <w:color w:val="231F20"/>
          <w:spacing w:val="-16"/>
        </w:rPr>
        <w:t xml:space="preserve"> </w:t>
      </w:r>
      <w:r>
        <w:rPr>
          <w:color w:val="231F20"/>
        </w:rPr>
        <w:t>умений</w:t>
      </w:r>
      <w:r>
        <w:rPr>
          <w:color w:val="231F20"/>
          <w:spacing w:val="-16"/>
        </w:rPr>
        <w:t xml:space="preserve"> </w:t>
      </w:r>
      <w:r>
        <w:rPr>
          <w:color w:val="231F20"/>
        </w:rPr>
        <w:t>создавать</w:t>
      </w:r>
      <w:r>
        <w:rPr>
          <w:color w:val="231F20"/>
          <w:spacing w:val="-16"/>
        </w:rPr>
        <w:t xml:space="preserve"> </w:t>
      </w:r>
      <w:r>
        <w:rPr>
          <w:color w:val="231F20"/>
        </w:rPr>
        <w:t>предметы</w:t>
      </w:r>
      <w:r>
        <w:rPr>
          <w:color w:val="231F20"/>
          <w:spacing w:val="-16"/>
        </w:rPr>
        <w:t xml:space="preserve"> </w:t>
      </w:r>
      <w:r>
        <w:rPr>
          <w:color w:val="231F20"/>
        </w:rPr>
        <w:t xml:space="preserve">своими руками с использованием природного материала, развитие </w:t>
      </w:r>
      <w:r>
        <w:rPr>
          <w:color w:val="231F20"/>
          <w:w w:val="95"/>
        </w:rPr>
        <w:t xml:space="preserve">творческой активности, интереса, любознательности, воспита- </w:t>
      </w:r>
      <w:r>
        <w:rPr>
          <w:color w:val="231F20"/>
        </w:rPr>
        <w:t>ние трудолюбия и уважения к труду как к ценности.</w:t>
      </w:r>
    </w:p>
    <w:p w:rsidR="00777185" w:rsidRDefault="002B1729">
      <w:pPr>
        <w:pStyle w:val="a3"/>
        <w:spacing w:before="5" w:line="247" w:lineRule="auto"/>
        <w:ind w:left="117" w:right="114"/>
      </w:pPr>
      <w:r>
        <w:rPr>
          <w:rFonts w:ascii="Times New Roman" w:hAnsi="Times New Roman"/>
          <w:i/>
          <w:color w:val="231F20"/>
          <w:w w:val="105"/>
        </w:rPr>
        <w:t xml:space="preserve">Форма организации: </w:t>
      </w:r>
      <w:r>
        <w:rPr>
          <w:color w:val="231F20"/>
          <w:w w:val="105"/>
        </w:rPr>
        <w:t>творческие мастерские («Природа и творчество», «Куклы своими руками», «Юные художники»); выставки</w:t>
      </w:r>
      <w:r>
        <w:rPr>
          <w:color w:val="231F20"/>
          <w:spacing w:val="-17"/>
          <w:w w:val="105"/>
        </w:rPr>
        <w:t xml:space="preserve"> </w:t>
      </w:r>
      <w:r>
        <w:rPr>
          <w:color w:val="231F20"/>
          <w:w w:val="105"/>
        </w:rPr>
        <w:t>творческих</w:t>
      </w:r>
      <w:r>
        <w:rPr>
          <w:color w:val="231F20"/>
          <w:spacing w:val="-17"/>
          <w:w w:val="105"/>
        </w:rPr>
        <w:t xml:space="preserve"> </w:t>
      </w:r>
      <w:r>
        <w:rPr>
          <w:color w:val="231F20"/>
          <w:w w:val="105"/>
        </w:rPr>
        <w:t>работ.</w:t>
      </w:r>
    </w:p>
    <w:p w:rsidR="00777185" w:rsidRDefault="002B1729">
      <w:pPr>
        <w:pStyle w:val="61"/>
        <w:spacing w:before="8"/>
        <w:ind w:left="343"/>
        <w:rPr>
          <w:rFonts w:ascii="Georgia" w:hAnsi="Georgia"/>
        </w:rPr>
      </w:pPr>
      <w:r>
        <w:rPr>
          <w:rFonts w:ascii="Georgia" w:hAnsi="Georgia"/>
          <w:color w:val="231F20"/>
          <w:spacing w:val="-2"/>
          <w:w w:val="105"/>
        </w:rPr>
        <w:t>«Ритмика»</w:t>
      </w:r>
    </w:p>
    <w:p w:rsidR="00777185" w:rsidRDefault="002B1729">
      <w:pPr>
        <w:pStyle w:val="a3"/>
        <w:spacing w:before="11" w:line="247" w:lineRule="auto"/>
        <w:ind w:left="117" w:right="115"/>
      </w:pPr>
      <w:r>
        <w:rPr>
          <w:rFonts w:ascii="Times New Roman" w:hAnsi="Times New Roman"/>
          <w:i/>
          <w:color w:val="231F20"/>
        </w:rPr>
        <w:t>Цель:</w:t>
      </w:r>
      <w:r>
        <w:rPr>
          <w:rFonts w:ascii="Times New Roman" w:hAnsi="Times New Roman"/>
          <w:i/>
          <w:color w:val="231F20"/>
          <w:spacing w:val="-13"/>
        </w:rPr>
        <w:t xml:space="preserve"> </w:t>
      </w:r>
      <w:r>
        <w:rPr>
          <w:color w:val="231F20"/>
        </w:rPr>
        <w:t>формирование</w:t>
      </w:r>
      <w:r>
        <w:rPr>
          <w:color w:val="231F20"/>
          <w:spacing w:val="-16"/>
        </w:rPr>
        <w:t xml:space="preserve"> </w:t>
      </w:r>
      <w:r>
        <w:rPr>
          <w:color w:val="231F20"/>
        </w:rPr>
        <w:t>движений,</w:t>
      </w:r>
      <w:r>
        <w:rPr>
          <w:color w:val="231F20"/>
          <w:spacing w:val="-16"/>
        </w:rPr>
        <w:t xml:space="preserve"> </w:t>
      </w:r>
      <w:r>
        <w:rPr>
          <w:color w:val="231F20"/>
        </w:rPr>
        <w:t>свойственных</w:t>
      </w:r>
      <w:r>
        <w:rPr>
          <w:color w:val="231F20"/>
          <w:spacing w:val="-16"/>
        </w:rPr>
        <w:t xml:space="preserve"> </w:t>
      </w:r>
      <w:r>
        <w:rPr>
          <w:color w:val="231F20"/>
        </w:rPr>
        <w:t>ритмике;</w:t>
      </w:r>
      <w:r>
        <w:rPr>
          <w:color w:val="231F20"/>
          <w:spacing w:val="-16"/>
        </w:rPr>
        <w:t xml:space="preserve"> </w:t>
      </w:r>
      <w:r>
        <w:rPr>
          <w:color w:val="231F20"/>
        </w:rPr>
        <w:t>раз- витие культуры движений под музыку; способность к импро- визации и творчеству.</w:t>
      </w:r>
    </w:p>
    <w:p w:rsidR="00777185" w:rsidRDefault="002B1729">
      <w:pPr>
        <w:pStyle w:val="a3"/>
        <w:spacing w:before="3" w:line="247" w:lineRule="auto"/>
        <w:ind w:left="117" w:right="114"/>
      </w:pPr>
      <w:r>
        <w:rPr>
          <w:rFonts w:ascii="Times New Roman" w:hAnsi="Times New Roman"/>
          <w:i/>
          <w:color w:val="231F20"/>
          <w:w w:val="105"/>
        </w:rPr>
        <w:t xml:space="preserve">Форма организации: </w:t>
      </w:r>
      <w:r>
        <w:rPr>
          <w:color w:val="231F20"/>
          <w:w w:val="105"/>
        </w:rPr>
        <w:t xml:space="preserve">студия ритмики и пластики, конкурс </w:t>
      </w:r>
      <w:r>
        <w:rPr>
          <w:color w:val="231F20"/>
        </w:rPr>
        <w:t>пластических образов, постановка концертных номеров.</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61"/>
        <w:spacing w:before="74"/>
        <w:ind w:left="343"/>
        <w:rPr>
          <w:rFonts w:ascii="Georgia" w:hAnsi="Georgia"/>
        </w:rPr>
      </w:pPr>
      <w:r>
        <w:rPr>
          <w:rFonts w:ascii="Georgia" w:hAnsi="Georgia"/>
          <w:color w:val="231F20"/>
        </w:rPr>
        <w:t>«Школьный</w:t>
      </w:r>
      <w:r>
        <w:rPr>
          <w:rFonts w:ascii="Georgia" w:hAnsi="Georgia"/>
          <w:color w:val="231F20"/>
          <w:spacing w:val="29"/>
        </w:rPr>
        <w:t xml:space="preserve"> </w:t>
      </w:r>
      <w:r>
        <w:rPr>
          <w:rFonts w:ascii="Georgia" w:hAnsi="Georgia"/>
          <w:color w:val="231F20"/>
        </w:rPr>
        <w:t>театр</w:t>
      </w:r>
      <w:r>
        <w:rPr>
          <w:rFonts w:ascii="Georgia" w:hAnsi="Georgia"/>
          <w:color w:val="231F20"/>
          <w:spacing w:val="30"/>
        </w:rPr>
        <w:t xml:space="preserve"> </w:t>
      </w:r>
      <w:r>
        <w:rPr>
          <w:rFonts w:ascii="Georgia" w:hAnsi="Georgia"/>
          <w:color w:val="231F20"/>
        </w:rPr>
        <w:t>«Путешествие</w:t>
      </w:r>
      <w:r>
        <w:rPr>
          <w:rFonts w:ascii="Georgia" w:hAnsi="Georgia"/>
          <w:color w:val="231F20"/>
          <w:spacing w:val="30"/>
        </w:rPr>
        <w:t xml:space="preserve"> </w:t>
      </w:r>
      <w:r>
        <w:rPr>
          <w:rFonts w:ascii="Georgia" w:hAnsi="Georgia"/>
          <w:color w:val="231F20"/>
        </w:rPr>
        <w:t>в</w:t>
      </w:r>
      <w:r>
        <w:rPr>
          <w:rFonts w:ascii="Georgia" w:hAnsi="Georgia"/>
          <w:color w:val="231F20"/>
          <w:spacing w:val="29"/>
        </w:rPr>
        <w:t xml:space="preserve"> </w:t>
      </w:r>
      <w:r>
        <w:rPr>
          <w:rFonts w:ascii="Georgia" w:hAnsi="Georgia"/>
          <w:color w:val="231F20"/>
          <w:spacing w:val="-2"/>
        </w:rPr>
        <w:t>сказку»</w:t>
      </w:r>
    </w:p>
    <w:p w:rsidR="00777185" w:rsidRDefault="002B1729">
      <w:pPr>
        <w:pStyle w:val="a3"/>
        <w:spacing w:before="10" w:line="247" w:lineRule="auto"/>
        <w:ind w:left="117" w:right="114"/>
      </w:pPr>
      <w:r>
        <w:rPr>
          <w:rFonts w:ascii="Times New Roman" w:hAnsi="Times New Roman"/>
          <w:i/>
          <w:color w:val="231F20"/>
        </w:rPr>
        <w:t>Цель</w:t>
      </w:r>
      <w:r>
        <w:rPr>
          <w:color w:val="231F20"/>
        </w:rPr>
        <w:t>:</w:t>
      </w:r>
      <w:r>
        <w:rPr>
          <w:color w:val="231F20"/>
          <w:spacing w:val="-10"/>
        </w:rPr>
        <w:t xml:space="preserve"> </w:t>
      </w:r>
      <w:r>
        <w:rPr>
          <w:color w:val="231F20"/>
        </w:rPr>
        <w:t>расширение</w:t>
      </w:r>
      <w:r>
        <w:rPr>
          <w:color w:val="231F20"/>
          <w:spacing w:val="-10"/>
        </w:rPr>
        <w:t xml:space="preserve"> </w:t>
      </w:r>
      <w:r>
        <w:rPr>
          <w:color w:val="231F20"/>
        </w:rPr>
        <w:t>представлений</w:t>
      </w:r>
      <w:r>
        <w:rPr>
          <w:color w:val="231F20"/>
          <w:spacing w:val="-10"/>
        </w:rPr>
        <w:t xml:space="preserve"> </w:t>
      </w:r>
      <w:r>
        <w:rPr>
          <w:color w:val="231F20"/>
        </w:rPr>
        <w:t>о</w:t>
      </w:r>
      <w:r>
        <w:rPr>
          <w:color w:val="231F20"/>
          <w:spacing w:val="-10"/>
        </w:rPr>
        <w:t xml:space="preserve"> </w:t>
      </w:r>
      <w:r>
        <w:rPr>
          <w:color w:val="231F20"/>
        </w:rPr>
        <w:t>театральном</w:t>
      </w:r>
      <w:r>
        <w:rPr>
          <w:color w:val="231F20"/>
          <w:spacing w:val="-10"/>
        </w:rPr>
        <w:t xml:space="preserve"> </w:t>
      </w:r>
      <w:r>
        <w:rPr>
          <w:color w:val="231F20"/>
        </w:rPr>
        <w:t>творчестве, формирование умений импровизировать, вступать в ролевые отношения,</w:t>
      </w:r>
      <w:r>
        <w:rPr>
          <w:color w:val="231F20"/>
          <w:spacing w:val="-11"/>
        </w:rPr>
        <w:t xml:space="preserve"> </w:t>
      </w:r>
      <w:r>
        <w:rPr>
          <w:color w:val="231F20"/>
        </w:rPr>
        <w:t>перевоплощаться;</w:t>
      </w:r>
      <w:r>
        <w:rPr>
          <w:color w:val="231F20"/>
          <w:spacing w:val="-11"/>
        </w:rPr>
        <w:t xml:space="preserve"> </w:t>
      </w:r>
      <w:r>
        <w:rPr>
          <w:color w:val="231F20"/>
        </w:rPr>
        <w:t>развитие</w:t>
      </w:r>
      <w:r>
        <w:rPr>
          <w:color w:val="231F20"/>
          <w:spacing w:val="-11"/>
        </w:rPr>
        <w:t xml:space="preserve"> </w:t>
      </w:r>
      <w:r>
        <w:rPr>
          <w:color w:val="231F20"/>
        </w:rPr>
        <w:t>творческих</w:t>
      </w:r>
      <w:r>
        <w:rPr>
          <w:color w:val="231F20"/>
          <w:spacing w:val="-11"/>
        </w:rPr>
        <w:t xml:space="preserve"> </w:t>
      </w:r>
      <w:r>
        <w:rPr>
          <w:color w:val="231F20"/>
        </w:rPr>
        <w:t xml:space="preserve">способно- стей, интереса к театральному искусству и театрализованной </w:t>
      </w:r>
      <w:r>
        <w:rPr>
          <w:color w:val="231F20"/>
          <w:spacing w:val="-2"/>
        </w:rPr>
        <w:t>деятельности.</w:t>
      </w:r>
    </w:p>
    <w:p w:rsidR="00777185" w:rsidRDefault="002B1729">
      <w:pPr>
        <w:spacing w:before="5" w:line="247" w:lineRule="auto"/>
        <w:ind w:left="117" w:right="115" w:firstLine="226"/>
        <w:jc w:val="both"/>
        <w:rPr>
          <w:sz w:val="20"/>
        </w:rPr>
      </w:pPr>
      <w:r>
        <w:rPr>
          <w:rFonts w:ascii="Times New Roman" w:hAnsi="Times New Roman"/>
          <w:i/>
          <w:color w:val="231F20"/>
          <w:w w:val="105"/>
          <w:sz w:val="20"/>
        </w:rPr>
        <w:t>Форма организации</w:t>
      </w:r>
      <w:r>
        <w:rPr>
          <w:color w:val="231F20"/>
          <w:w w:val="105"/>
          <w:sz w:val="20"/>
        </w:rPr>
        <w:t>: театральная студия, спектакли по мо- тивам сказок.</w:t>
      </w:r>
    </w:p>
    <w:p w:rsidR="00777185" w:rsidRDefault="002B1729">
      <w:pPr>
        <w:pStyle w:val="61"/>
        <w:spacing w:before="7"/>
        <w:ind w:left="343"/>
        <w:rPr>
          <w:rFonts w:ascii="Georgia" w:hAnsi="Georgia"/>
        </w:rPr>
      </w:pPr>
      <w:r>
        <w:rPr>
          <w:rFonts w:ascii="Georgia" w:hAnsi="Georgia"/>
          <w:color w:val="231F20"/>
        </w:rPr>
        <w:t>«Выразительное</w:t>
      </w:r>
      <w:r>
        <w:rPr>
          <w:rFonts w:ascii="Georgia" w:hAnsi="Georgia"/>
          <w:color w:val="231F20"/>
          <w:spacing w:val="24"/>
        </w:rPr>
        <w:t xml:space="preserve"> </w:t>
      </w:r>
      <w:r>
        <w:rPr>
          <w:rFonts w:ascii="Georgia" w:hAnsi="Georgia"/>
          <w:color w:val="231F20"/>
          <w:spacing w:val="-2"/>
        </w:rPr>
        <w:t>чтение»</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расширение знаний о литературно-художественном творчестве,</w:t>
      </w:r>
      <w:r>
        <w:rPr>
          <w:color w:val="231F20"/>
          <w:spacing w:val="-16"/>
        </w:rPr>
        <w:t xml:space="preserve"> </w:t>
      </w:r>
      <w:r>
        <w:rPr>
          <w:color w:val="231F20"/>
        </w:rPr>
        <w:t>развитие</w:t>
      </w:r>
      <w:r>
        <w:rPr>
          <w:color w:val="231F20"/>
          <w:spacing w:val="-16"/>
        </w:rPr>
        <w:t xml:space="preserve"> </w:t>
      </w:r>
      <w:r>
        <w:rPr>
          <w:color w:val="231F20"/>
        </w:rPr>
        <w:t>навыка</w:t>
      </w:r>
      <w:r>
        <w:rPr>
          <w:color w:val="231F20"/>
          <w:spacing w:val="-16"/>
        </w:rPr>
        <w:t xml:space="preserve"> </w:t>
      </w:r>
      <w:r>
        <w:rPr>
          <w:color w:val="231F20"/>
        </w:rPr>
        <w:t>выразительного</w:t>
      </w:r>
      <w:r>
        <w:rPr>
          <w:color w:val="231F20"/>
          <w:spacing w:val="-16"/>
        </w:rPr>
        <w:t xml:space="preserve"> </w:t>
      </w:r>
      <w:r>
        <w:rPr>
          <w:color w:val="231F20"/>
        </w:rPr>
        <w:t>чтения</w:t>
      </w:r>
      <w:r>
        <w:rPr>
          <w:color w:val="231F20"/>
          <w:spacing w:val="-16"/>
        </w:rPr>
        <w:t xml:space="preserve"> </w:t>
      </w:r>
      <w:r>
        <w:rPr>
          <w:color w:val="231F20"/>
        </w:rPr>
        <w:t>произве- дений</w:t>
      </w:r>
      <w:r>
        <w:rPr>
          <w:color w:val="231F20"/>
          <w:spacing w:val="-15"/>
        </w:rPr>
        <w:t xml:space="preserve"> </w:t>
      </w:r>
      <w:r>
        <w:rPr>
          <w:color w:val="231F20"/>
        </w:rPr>
        <w:t>поэзии</w:t>
      </w:r>
      <w:r>
        <w:rPr>
          <w:color w:val="231F20"/>
          <w:spacing w:val="-15"/>
        </w:rPr>
        <w:t xml:space="preserve"> </w:t>
      </w:r>
      <w:r>
        <w:rPr>
          <w:color w:val="231F20"/>
        </w:rPr>
        <w:t>и</w:t>
      </w:r>
      <w:r>
        <w:rPr>
          <w:color w:val="231F20"/>
          <w:spacing w:val="-15"/>
        </w:rPr>
        <w:t xml:space="preserve"> </w:t>
      </w:r>
      <w:r>
        <w:rPr>
          <w:color w:val="231F20"/>
        </w:rPr>
        <w:t>прозы;</w:t>
      </w:r>
      <w:r>
        <w:rPr>
          <w:color w:val="231F20"/>
          <w:spacing w:val="-15"/>
        </w:rPr>
        <w:t xml:space="preserve"> </w:t>
      </w:r>
      <w:r>
        <w:rPr>
          <w:color w:val="231F20"/>
        </w:rPr>
        <w:t>воспитание</w:t>
      </w:r>
      <w:r>
        <w:rPr>
          <w:color w:val="231F20"/>
          <w:spacing w:val="-15"/>
        </w:rPr>
        <w:t xml:space="preserve"> </w:t>
      </w:r>
      <w:r>
        <w:rPr>
          <w:color w:val="231F20"/>
        </w:rPr>
        <w:t>литературного</w:t>
      </w:r>
      <w:r>
        <w:rPr>
          <w:color w:val="231F20"/>
          <w:spacing w:val="-15"/>
        </w:rPr>
        <w:t xml:space="preserve"> </w:t>
      </w:r>
      <w:r>
        <w:rPr>
          <w:color w:val="231F20"/>
        </w:rPr>
        <w:t>вкуса,</w:t>
      </w:r>
      <w:r>
        <w:rPr>
          <w:color w:val="231F20"/>
          <w:spacing w:val="-15"/>
        </w:rPr>
        <w:t xml:space="preserve"> </w:t>
      </w:r>
      <w:r>
        <w:rPr>
          <w:color w:val="231F20"/>
        </w:rPr>
        <w:t>инте- реса к художественной литературе разных жанров.</w:t>
      </w:r>
    </w:p>
    <w:p w:rsidR="00777185" w:rsidRDefault="002B1729">
      <w:pPr>
        <w:spacing w:before="4" w:line="247"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 xml:space="preserve">литературный клуб, творческая сту- </w:t>
      </w:r>
      <w:r>
        <w:rPr>
          <w:color w:val="231F20"/>
          <w:spacing w:val="-4"/>
          <w:w w:val="105"/>
          <w:sz w:val="20"/>
        </w:rPr>
        <w:t>дия.</w:t>
      </w:r>
    </w:p>
    <w:p w:rsidR="00777185" w:rsidRDefault="002B1729">
      <w:pPr>
        <w:pStyle w:val="61"/>
        <w:spacing w:before="8"/>
        <w:ind w:left="343"/>
        <w:rPr>
          <w:rFonts w:ascii="Georgia" w:hAnsi="Georgia"/>
        </w:rPr>
      </w:pPr>
      <w:r>
        <w:rPr>
          <w:rFonts w:ascii="Georgia" w:hAnsi="Georgia"/>
          <w:color w:val="231F20"/>
        </w:rPr>
        <w:t>«Искусство</w:t>
      </w:r>
      <w:r>
        <w:rPr>
          <w:rFonts w:ascii="Georgia" w:hAnsi="Georgia"/>
          <w:color w:val="231F20"/>
          <w:spacing w:val="39"/>
        </w:rPr>
        <w:t xml:space="preserve"> </w:t>
      </w:r>
      <w:r>
        <w:rPr>
          <w:rFonts w:ascii="Georgia" w:hAnsi="Georgia"/>
          <w:color w:val="231F20"/>
          <w:spacing w:val="-2"/>
        </w:rPr>
        <w:t>иллюстрации»</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 xml:space="preserve">развитие у младших школьников творческих способ- ностей, интереса к изобразительной деятельности, желания </w:t>
      </w:r>
      <w:r>
        <w:rPr>
          <w:color w:val="231F20"/>
          <w:w w:val="95"/>
        </w:rPr>
        <w:t xml:space="preserve">передавать свое отношение к художественным произведениям </w:t>
      </w:r>
      <w:r>
        <w:rPr>
          <w:color w:val="231F20"/>
        </w:rPr>
        <w:t>средствами книжной иллюстрации.</w:t>
      </w:r>
    </w:p>
    <w:p w:rsidR="00777185" w:rsidRDefault="002B1729">
      <w:pPr>
        <w:pStyle w:val="a3"/>
        <w:spacing w:before="4" w:line="247" w:lineRule="auto"/>
        <w:ind w:left="117" w:right="115"/>
      </w:pPr>
      <w:r>
        <w:rPr>
          <w:rFonts w:ascii="Times New Roman" w:hAnsi="Times New Roman"/>
          <w:i/>
          <w:color w:val="231F20"/>
          <w:w w:val="105"/>
        </w:rPr>
        <w:t>Форма</w:t>
      </w:r>
      <w:r>
        <w:rPr>
          <w:rFonts w:ascii="Times New Roman" w:hAnsi="Times New Roman"/>
          <w:i/>
          <w:color w:val="231F20"/>
          <w:spacing w:val="40"/>
          <w:w w:val="105"/>
        </w:rPr>
        <w:t xml:space="preserve"> </w:t>
      </w:r>
      <w:r>
        <w:rPr>
          <w:rFonts w:ascii="Times New Roman" w:hAnsi="Times New Roman"/>
          <w:i/>
          <w:color w:val="231F20"/>
          <w:w w:val="105"/>
        </w:rPr>
        <w:t>организации:</w:t>
      </w:r>
      <w:r>
        <w:rPr>
          <w:rFonts w:ascii="Times New Roman" w:hAnsi="Times New Roman"/>
          <w:i/>
          <w:color w:val="231F20"/>
          <w:spacing w:val="40"/>
          <w:w w:val="105"/>
        </w:rPr>
        <w:t xml:space="preserve"> </w:t>
      </w:r>
      <w:r>
        <w:rPr>
          <w:color w:val="231F20"/>
          <w:w w:val="105"/>
        </w:rPr>
        <w:t>творческая мастерская иллюстраций</w:t>
      </w:r>
      <w:r>
        <w:rPr>
          <w:color w:val="231F20"/>
          <w:spacing w:val="40"/>
          <w:w w:val="105"/>
        </w:rPr>
        <w:t xml:space="preserve"> </w:t>
      </w:r>
      <w:r>
        <w:rPr>
          <w:color w:val="231F20"/>
        </w:rPr>
        <w:t>к книге; конкурсы рисунков; выставки работ участников.</w:t>
      </w:r>
    </w:p>
    <w:p w:rsidR="00777185" w:rsidRDefault="002B1729">
      <w:pPr>
        <w:pStyle w:val="61"/>
        <w:spacing w:before="7"/>
        <w:ind w:left="343"/>
        <w:rPr>
          <w:rFonts w:ascii="Georgia" w:hAnsi="Georgia"/>
        </w:rPr>
      </w:pPr>
      <w:r>
        <w:rPr>
          <w:rFonts w:ascii="Georgia" w:hAnsi="Georgia"/>
          <w:color w:val="231F20"/>
        </w:rPr>
        <w:t>«В</w:t>
      </w:r>
      <w:r>
        <w:rPr>
          <w:rFonts w:ascii="Georgia" w:hAnsi="Georgia"/>
          <w:color w:val="231F20"/>
          <w:spacing w:val="39"/>
        </w:rPr>
        <w:t xml:space="preserve"> </w:t>
      </w:r>
      <w:r>
        <w:rPr>
          <w:rFonts w:ascii="Georgia" w:hAnsi="Georgia"/>
          <w:color w:val="231F20"/>
        </w:rPr>
        <w:t>мире</w:t>
      </w:r>
      <w:r>
        <w:rPr>
          <w:rFonts w:ascii="Georgia" w:hAnsi="Georgia"/>
          <w:color w:val="231F20"/>
          <w:spacing w:val="40"/>
        </w:rPr>
        <w:t xml:space="preserve"> </w:t>
      </w:r>
      <w:r>
        <w:rPr>
          <w:rFonts w:ascii="Georgia" w:hAnsi="Georgia"/>
          <w:color w:val="231F20"/>
        </w:rPr>
        <w:t>музыкальных</w:t>
      </w:r>
      <w:r>
        <w:rPr>
          <w:rFonts w:ascii="Georgia" w:hAnsi="Georgia"/>
          <w:color w:val="231F20"/>
          <w:spacing w:val="40"/>
        </w:rPr>
        <w:t xml:space="preserve"> </w:t>
      </w:r>
      <w:r>
        <w:rPr>
          <w:rFonts w:ascii="Georgia" w:hAnsi="Georgia"/>
          <w:color w:val="231F20"/>
          <w:spacing w:val="-2"/>
        </w:rPr>
        <w:t>звуков»</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расширение музыкального кругозора, знаний обучаю- щихся</w:t>
      </w:r>
      <w:r>
        <w:rPr>
          <w:color w:val="231F20"/>
          <w:spacing w:val="38"/>
        </w:rPr>
        <w:t xml:space="preserve"> </w:t>
      </w:r>
      <w:r>
        <w:rPr>
          <w:color w:val="231F20"/>
        </w:rPr>
        <w:t>о</w:t>
      </w:r>
      <w:r>
        <w:rPr>
          <w:color w:val="231F20"/>
          <w:spacing w:val="38"/>
        </w:rPr>
        <w:t xml:space="preserve"> </w:t>
      </w:r>
      <w:r>
        <w:rPr>
          <w:color w:val="231F20"/>
        </w:rPr>
        <w:t>музыкальном</w:t>
      </w:r>
      <w:r>
        <w:rPr>
          <w:color w:val="231F20"/>
          <w:spacing w:val="38"/>
        </w:rPr>
        <w:t xml:space="preserve"> </w:t>
      </w:r>
      <w:r>
        <w:rPr>
          <w:color w:val="231F20"/>
        </w:rPr>
        <w:t>творчестве,</w:t>
      </w:r>
      <w:r>
        <w:rPr>
          <w:color w:val="231F20"/>
          <w:spacing w:val="38"/>
        </w:rPr>
        <w:t xml:space="preserve"> </w:t>
      </w:r>
      <w:r>
        <w:rPr>
          <w:color w:val="231F20"/>
        </w:rPr>
        <w:t>произведениях</w:t>
      </w:r>
      <w:r>
        <w:rPr>
          <w:color w:val="231F20"/>
          <w:spacing w:val="38"/>
        </w:rPr>
        <w:t xml:space="preserve"> </w:t>
      </w:r>
      <w:r>
        <w:rPr>
          <w:color w:val="231F20"/>
        </w:rPr>
        <w:t xml:space="preserve">народной </w:t>
      </w:r>
      <w:r>
        <w:rPr>
          <w:color w:val="231F20"/>
          <w:w w:val="95"/>
        </w:rPr>
        <w:t xml:space="preserve">и авторской музыки, развитие воображения, способности пере- </w:t>
      </w:r>
      <w:r>
        <w:rPr>
          <w:color w:val="231F20"/>
        </w:rPr>
        <w:t>давать свои впечатления от прослушивания музыки разных форм и жанровых особенностей, формировать эстетические вкусы и идеалы.</w:t>
      </w:r>
    </w:p>
    <w:p w:rsidR="00777185" w:rsidRDefault="002B1729" w:rsidP="00856571">
      <w:pPr>
        <w:pStyle w:val="a3"/>
        <w:spacing w:before="6" w:line="247" w:lineRule="auto"/>
        <w:ind w:left="117" w:right="115"/>
      </w:pPr>
      <w:r>
        <w:rPr>
          <w:rFonts w:ascii="Times New Roman" w:hAnsi="Times New Roman"/>
          <w:i/>
          <w:color w:val="231F20"/>
          <w:w w:val="105"/>
        </w:rPr>
        <w:t xml:space="preserve">Форма организации: </w:t>
      </w:r>
      <w:r>
        <w:rPr>
          <w:color w:val="231F20"/>
          <w:w w:val="105"/>
        </w:rPr>
        <w:t xml:space="preserve">музыкальный салон; концертные про- </w:t>
      </w:r>
      <w:r>
        <w:rPr>
          <w:color w:val="231F20"/>
        </w:rPr>
        <w:t>граммы, хоровая студия, студия народных инструментов.</w:t>
      </w:r>
    </w:p>
    <w:p w:rsidR="00777185" w:rsidRDefault="002B1729" w:rsidP="0020001A">
      <w:pPr>
        <w:pStyle w:val="51"/>
        <w:numPr>
          <w:ilvl w:val="0"/>
          <w:numId w:val="8"/>
        </w:numPr>
        <w:tabs>
          <w:tab w:val="left" w:pos="595"/>
        </w:tabs>
        <w:ind w:hanging="252"/>
      </w:pPr>
      <w:r>
        <w:rPr>
          <w:color w:val="231F20"/>
        </w:rPr>
        <w:t>Информационная</w:t>
      </w:r>
      <w:r>
        <w:rPr>
          <w:color w:val="231F20"/>
          <w:spacing w:val="14"/>
        </w:rPr>
        <w:t xml:space="preserve"> </w:t>
      </w:r>
      <w:r>
        <w:rPr>
          <w:color w:val="231F20"/>
          <w:spacing w:val="-2"/>
        </w:rPr>
        <w:t>культура</w:t>
      </w:r>
    </w:p>
    <w:p w:rsidR="00777185" w:rsidRDefault="002B1729">
      <w:pPr>
        <w:pStyle w:val="61"/>
        <w:spacing w:before="6"/>
        <w:ind w:left="343"/>
        <w:rPr>
          <w:rFonts w:ascii="Georgia" w:hAnsi="Georgia"/>
        </w:rPr>
      </w:pPr>
      <w:r>
        <w:rPr>
          <w:rFonts w:ascii="Georgia" w:hAnsi="Georgia"/>
          <w:color w:val="231F20"/>
          <w:w w:val="105"/>
        </w:rPr>
        <w:t>«Мои</w:t>
      </w:r>
      <w:r>
        <w:rPr>
          <w:rFonts w:ascii="Georgia" w:hAnsi="Georgia"/>
          <w:color w:val="231F20"/>
          <w:spacing w:val="27"/>
          <w:w w:val="105"/>
        </w:rPr>
        <w:t xml:space="preserve"> </w:t>
      </w:r>
      <w:r>
        <w:rPr>
          <w:rFonts w:ascii="Georgia" w:hAnsi="Georgia"/>
          <w:color w:val="231F20"/>
          <w:w w:val="105"/>
        </w:rPr>
        <w:t>помощники</w:t>
      </w:r>
      <w:r>
        <w:rPr>
          <w:rFonts w:ascii="Georgia" w:hAnsi="Georgia"/>
          <w:color w:val="231F20"/>
          <w:spacing w:val="28"/>
          <w:w w:val="105"/>
        </w:rPr>
        <w:t xml:space="preserve"> </w:t>
      </w:r>
      <w:r>
        <w:rPr>
          <w:rFonts w:ascii="Georgia" w:hAnsi="Georgia"/>
          <w:color w:val="231F20"/>
          <w:w w:val="105"/>
        </w:rPr>
        <w:t>—</w:t>
      </w:r>
      <w:r>
        <w:rPr>
          <w:rFonts w:ascii="Georgia" w:hAnsi="Georgia"/>
          <w:color w:val="231F20"/>
          <w:spacing w:val="28"/>
          <w:w w:val="105"/>
        </w:rPr>
        <w:t xml:space="preserve"> </w:t>
      </w:r>
      <w:r>
        <w:rPr>
          <w:rFonts w:ascii="Georgia" w:hAnsi="Georgia"/>
          <w:color w:val="231F20"/>
          <w:spacing w:val="-2"/>
          <w:w w:val="105"/>
        </w:rPr>
        <w:t>словари»</w:t>
      </w:r>
    </w:p>
    <w:p w:rsidR="00777185" w:rsidRDefault="002B1729">
      <w:pPr>
        <w:pStyle w:val="a3"/>
        <w:spacing w:before="11" w:line="247" w:lineRule="auto"/>
        <w:ind w:left="117" w:right="114"/>
      </w:pPr>
      <w:r>
        <w:rPr>
          <w:rFonts w:ascii="Times New Roman" w:hAnsi="Times New Roman"/>
          <w:i/>
          <w:color w:val="231F20"/>
        </w:rPr>
        <w:t>Цель:</w:t>
      </w:r>
      <w:r>
        <w:rPr>
          <w:rFonts w:ascii="Times New Roman" w:hAnsi="Times New Roman"/>
          <w:i/>
          <w:color w:val="231F20"/>
          <w:spacing w:val="40"/>
        </w:rPr>
        <w:t xml:space="preserve"> </w:t>
      </w:r>
      <w:r>
        <w:rPr>
          <w:color w:val="231F20"/>
        </w:rPr>
        <w:t>формирование представлений младших школьников</w:t>
      </w:r>
      <w:r>
        <w:rPr>
          <w:color w:val="231F20"/>
          <w:spacing w:val="40"/>
        </w:rPr>
        <w:t xml:space="preserve"> </w:t>
      </w:r>
      <w:r>
        <w:rPr>
          <w:color w:val="231F20"/>
        </w:rPr>
        <w:t>о</w:t>
      </w:r>
      <w:r>
        <w:rPr>
          <w:color w:val="231F20"/>
          <w:spacing w:val="-13"/>
        </w:rPr>
        <w:t xml:space="preserve"> </w:t>
      </w:r>
      <w:r>
        <w:rPr>
          <w:color w:val="231F20"/>
        </w:rPr>
        <w:t>различных</w:t>
      </w:r>
      <w:r>
        <w:rPr>
          <w:color w:val="231F20"/>
          <w:spacing w:val="-13"/>
        </w:rPr>
        <w:t xml:space="preserve"> </w:t>
      </w:r>
      <w:r>
        <w:rPr>
          <w:color w:val="231F20"/>
        </w:rPr>
        <w:t>видах</w:t>
      </w:r>
      <w:r>
        <w:rPr>
          <w:color w:val="231F20"/>
          <w:spacing w:val="-13"/>
        </w:rPr>
        <w:t xml:space="preserve"> </w:t>
      </w:r>
      <w:r>
        <w:rPr>
          <w:color w:val="231F20"/>
        </w:rPr>
        <w:t>современных</w:t>
      </w:r>
      <w:r>
        <w:rPr>
          <w:color w:val="231F20"/>
          <w:spacing w:val="-13"/>
        </w:rPr>
        <w:t xml:space="preserve"> </w:t>
      </w:r>
      <w:r>
        <w:rPr>
          <w:color w:val="231F20"/>
        </w:rPr>
        <w:t>словарей</w:t>
      </w:r>
      <w:r>
        <w:rPr>
          <w:color w:val="231F20"/>
          <w:spacing w:val="-13"/>
        </w:rPr>
        <w:t xml:space="preserve"> </w:t>
      </w:r>
      <w:r>
        <w:rPr>
          <w:color w:val="231F20"/>
        </w:rPr>
        <w:t>(например,</w:t>
      </w:r>
      <w:r>
        <w:rPr>
          <w:color w:val="231F20"/>
          <w:spacing w:val="-13"/>
        </w:rPr>
        <w:t xml:space="preserve"> </w:t>
      </w:r>
      <w:r>
        <w:rPr>
          <w:color w:val="231F20"/>
        </w:rPr>
        <w:t>словари русского</w:t>
      </w:r>
      <w:r>
        <w:rPr>
          <w:color w:val="231F20"/>
          <w:spacing w:val="-13"/>
        </w:rPr>
        <w:t xml:space="preserve"> </w:t>
      </w:r>
      <w:r>
        <w:rPr>
          <w:color w:val="231F20"/>
        </w:rPr>
        <w:t>языка,</w:t>
      </w:r>
      <w:r>
        <w:rPr>
          <w:color w:val="231F20"/>
          <w:spacing w:val="-13"/>
        </w:rPr>
        <w:t xml:space="preserve"> </w:t>
      </w:r>
      <w:r>
        <w:rPr>
          <w:color w:val="231F20"/>
        </w:rPr>
        <w:t>словари</w:t>
      </w:r>
      <w:r>
        <w:rPr>
          <w:color w:val="231F20"/>
          <w:spacing w:val="-13"/>
        </w:rPr>
        <w:t xml:space="preserve"> </w:t>
      </w:r>
      <w:r>
        <w:rPr>
          <w:color w:val="231F20"/>
        </w:rPr>
        <w:t>иностранных</w:t>
      </w:r>
      <w:r>
        <w:rPr>
          <w:color w:val="231F20"/>
          <w:spacing w:val="-13"/>
        </w:rPr>
        <w:t xml:space="preserve"> </w:t>
      </w:r>
      <w:r>
        <w:rPr>
          <w:color w:val="231F20"/>
        </w:rPr>
        <w:t>слов,</w:t>
      </w:r>
      <w:r>
        <w:rPr>
          <w:color w:val="231F20"/>
          <w:spacing w:val="-13"/>
        </w:rPr>
        <w:t xml:space="preserve"> </w:t>
      </w:r>
      <w:r>
        <w:rPr>
          <w:color w:val="231F20"/>
        </w:rPr>
        <w:t>словари</w:t>
      </w:r>
      <w:r>
        <w:rPr>
          <w:color w:val="231F20"/>
          <w:spacing w:val="-13"/>
        </w:rPr>
        <w:t xml:space="preserve"> </w:t>
      </w:r>
      <w:r>
        <w:rPr>
          <w:color w:val="231F20"/>
        </w:rPr>
        <w:t>литерату- 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w:t>
      </w:r>
      <w:r>
        <w:rPr>
          <w:color w:val="231F20"/>
          <w:spacing w:val="23"/>
        </w:rPr>
        <w:t xml:space="preserve"> </w:t>
      </w:r>
      <w:r>
        <w:rPr>
          <w:color w:val="231F20"/>
        </w:rPr>
        <w:t>ударения,</w:t>
      </w:r>
      <w:r>
        <w:rPr>
          <w:color w:val="231F20"/>
          <w:spacing w:val="23"/>
        </w:rPr>
        <w:t xml:space="preserve"> </w:t>
      </w:r>
      <w:r>
        <w:rPr>
          <w:color w:val="231F20"/>
        </w:rPr>
        <w:t>словарь</w:t>
      </w:r>
      <w:r>
        <w:rPr>
          <w:color w:val="231F20"/>
          <w:spacing w:val="24"/>
        </w:rPr>
        <w:t xml:space="preserve"> </w:t>
      </w:r>
      <w:r>
        <w:rPr>
          <w:color w:val="231F20"/>
        </w:rPr>
        <w:t>трудностей</w:t>
      </w:r>
      <w:r>
        <w:rPr>
          <w:color w:val="231F20"/>
          <w:spacing w:val="23"/>
        </w:rPr>
        <w:t xml:space="preserve"> </w:t>
      </w:r>
      <w:r>
        <w:rPr>
          <w:color w:val="231F20"/>
        </w:rPr>
        <w:t>русского</w:t>
      </w:r>
      <w:r>
        <w:rPr>
          <w:color w:val="231F20"/>
          <w:spacing w:val="24"/>
        </w:rPr>
        <w:t xml:space="preserve"> </w:t>
      </w:r>
      <w:r>
        <w:rPr>
          <w:color w:val="231F20"/>
        </w:rPr>
        <w:t>языка,</w:t>
      </w:r>
      <w:r>
        <w:rPr>
          <w:color w:val="231F20"/>
          <w:spacing w:val="23"/>
        </w:rPr>
        <w:t xml:space="preserve"> </w:t>
      </w:r>
      <w:r>
        <w:rPr>
          <w:color w:val="231F20"/>
          <w:spacing w:val="-4"/>
        </w:rPr>
        <w:t>сло-</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7" w:lineRule="auto"/>
        <w:ind w:left="117" w:right="115" w:firstLine="0"/>
      </w:pPr>
      <w:r>
        <w:rPr>
          <w:color w:val="231F20"/>
        </w:rPr>
        <w:t>варь русских личных имен, словарь-справочник «Прописная или</w:t>
      </w:r>
      <w:r>
        <w:rPr>
          <w:color w:val="231F20"/>
          <w:spacing w:val="-2"/>
        </w:rPr>
        <w:t xml:space="preserve"> </w:t>
      </w:r>
      <w:r>
        <w:rPr>
          <w:color w:val="231F20"/>
        </w:rPr>
        <w:t>строчная»</w:t>
      </w:r>
      <w:r>
        <w:rPr>
          <w:color w:val="231F20"/>
          <w:spacing w:val="-2"/>
        </w:rPr>
        <w:t xml:space="preserve"> </w:t>
      </w:r>
      <w:r>
        <w:rPr>
          <w:color w:val="231F20"/>
        </w:rPr>
        <w:t>и</w:t>
      </w:r>
      <w:r>
        <w:rPr>
          <w:color w:val="231F20"/>
          <w:spacing w:val="-2"/>
        </w:rPr>
        <w:t xml:space="preserve"> </w:t>
      </w:r>
      <w:r>
        <w:rPr>
          <w:color w:val="231F20"/>
        </w:rPr>
        <w:t>др.</w:t>
      </w:r>
      <w:r>
        <w:rPr>
          <w:color w:val="231F20"/>
          <w:spacing w:val="-2"/>
        </w:rPr>
        <w:t xml:space="preserve"> </w:t>
      </w:r>
      <w:r>
        <w:rPr>
          <w:color w:val="231F20"/>
        </w:rPr>
        <w:t>(по</w:t>
      </w:r>
      <w:r>
        <w:rPr>
          <w:color w:val="231F20"/>
          <w:spacing w:val="-2"/>
        </w:rPr>
        <w:t xml:space="preserve"> </w:t>
      </w:r>
      <w:r>
        <w:rPr>
          <w:color w:val="231F20"/>
        </w:rPr>
        <w:t>выбору</w:t>
      </w:r>
      <w:r>
        <w:rPr>
          <w:color w:val="231F20"/>
          <w:spacing w:val="-2"/>
        </w:rPr>
        <w:t xml:space="preserve"> </w:t>
      </w:r>
      <w:r>
        <w:rPr>
          <w:color w:val="231F20"/>
        </w:rPr>
        <w:t>педагога);</w:t>
      </w:r>
      <w:r>
        <w:rPr>
          <w:color w:val="231F20"/>
          <w:spacing w:val="-2"/>
        </w:rPr>
        <w:t xml:space="preserve"> </w:t>
      </w:r>
      <w:r>
        <w:rPr>
          <w:color w:val="231F20"/>
        </w:rPr>
        <w:t>совершенствование навыка</w:t>
      </w:r>
      <w:r>
        <w:rPr>
          <w:color w:val="231F20"/>
          <w:spacing w:val="-15"/>
        </w:rPr>
        <w:t xml:space="preserve"> </w:t>
      </w:r>
      <w:r>
        <w:rPr>
          <w:color w:val="231F20"/>
        </w:rPr>
        <w:t>поиска</w:t>
      </w:r>
      <w:r>
        <w:rPr>
          <w:color w:val="231F20"/>
          <w:spacing w:val="-15"/>
        </w:rPr>
        <w:t xml:space="preserve"> </w:t>
      </w:r>
      <w:r>
        <w:rPr>
          <w:color w:val="231F20"/>
        </w:rPr>
        <w:t>необходимой</w:t>
      </w:r>
      <w:r>
        <w:rPr>
          <w:color w:val="231F20"/>
          <w:spacing w:val="-15"/>
        </w:rPr>
        <w:t xml:space="preserve"> </w:t>
      </w:r>
      <w:r>
        <w:rPr>
          <w:color w:val="231F20"/>
        </w:rPr>
        <w:t>справочной</w:t>
      </w:r>
      <w:r>
        <w:rPr>
          <w:color w:val="231F20"/>
          <w:spacing w:val="-15"/>
        </w:rPr>
        <w:t xml:space="preserve"> </w:t>
      </w:r>
      <w:r>
        <w:rPr>
          <w:color w:val="231F20"/>
        </w:rPr>
        <w:t>информации</w:t>
      </w:r>
      <w:r>
        <w:rPr>
          <w:color w:val="231F20"/>
          <w:spacing w:val="-15"/>
        </w:rPr>
        <w:t xml:space="preserve"> </w:t>
      </w:r>
      <w:r>
        <w:rPr>
          <w:color w:val="231F20"/>
        </w:rPr>
        <w:t>с</w:t>
      </w:r>
      <w:r>
        <w:rPr>
          <w:color w:val="231F20"/>
          <w:spacing w:val="-15"/>
        </w:rPr>
        <w:t xml:space="preserve"> </w:t>
      </w:r>
      <w:r>
        <w:rPr>
          <w:color w:val="231F20"/>
        </w:rPr>
        <w:t>помо- щью компьютера (4 класс).</w:t>
      </w:r>
    </w:p>
    <w:p w:rsidR="00777185" w:rsidRDefault="002B1729">
      <w:pPr>
        <w:spacing w:before="4"/>
        <w:ind w:left="343"/>
        <w:jc w:val="both"/>
        <w:rPr>
          <w:sz w:val="20"/>
        </w:rPr>
      </w:pPr>
      <w:r>
        <w:rPr>
          <w:rFonts w:ascii="Times New Roman" w:hAnsi="Times New Roman"/>
          <w:i/>
          <w:color w:val="231F20"/>
          <w:w w:val="105"/>
          <w:sz w:val="20"/>
        </w:rPr>
        <w:t>Форма</w:t>
      </w:r>
      <w:r>
        <w:rPr>
          <w:rFonts w:ascii="Times New Roman" w:hAnsi="Times New Roman"/>
          <w:i/>
          <w:color w:val="231F20"/>
          <w:spacing w:val="42"/>
          <w:w w:val="105"/>
          <w:sz w:val="20"/>
        </w:rPr>
        <w:t xml:space="preserve"> </w:t>
      </w:r>
      <w:r>
        <w:rPr>
          <w:rFonts w:ascii="Times New Roman" w:hAnsi="Times New Roman"/>
          <w:i/>
          <w:color w:val="231F20"/>
          <w:w w:val="105"/>
          <w:sz w:val="20"/>
        </w:rPr>
        <w:t>организации:</w:t>
      </w:r>
      <w:r>
        <w:rPr>
          <w:rFonts w:ascii="Times New Roman" w:hAnsi="Times New Roman"/>
          <w:i/>
          <w:color w:val="231F20"/>
          <w:spacing w:val="41"/>
          <w:w w:val="105"/>
          <w:sz w:val="20"/>
        </w:rPr>
        <w:t xml:space="preserve"> </w:t>
      </w:r>
      <w:r>
        <w:rPr>
          <w:color w:val="231F20"/>
          <w:w w:val="105"/>
          <w:sz w:val="20"/>
        </w:rPr>
        <w:t>учебный</w:t>
      </w:r>
      <w:r>
        <w:rPr>
          <w:color w:val="231F20"/>
          <w:spacing w:val="28"/>
          <w:w w:val="105"/>
          <w:sz w:val="20"/>
        </w:rPr>
        <w:t xml:space="preserve"> </w:t>
      </w:r>
      <w:r>
        <w:rPr>
          <w:color w:val="231F20"/>
          <w:w w:val="105"/>
          <w:sz w:val="20"/>
        </w:rPr>
        <w:t>курс</w:t>
      </w:r>
      <w:r>
        <w:rPr>
          <w:color w:val="231F20"/>
          <w:spacing w:val="28"/>
          <w:w w:val="105"/>
          <w:sz w:val="20"/>
        </w:rPr>
        <w:t xml:space="preserve"> </w:t>
      </w:r>
      <w:r>
        <w:rPr>
          <w:color w:val="231F20"/>
          <w:w w:val="105"/>
          <w:sz w:val="20"/>
        </w:rPr>
        <w:t>—</w:t>
      </w:r>
      <w:r>
        <w:rPr>
          <w:color w:val="231F20"/>
          <w:spacing w:val="28"/>
          <w:w w:val="105"/>
          <w:sz w:val="20"/>
        </w:rPr>
        <w:t xml:space="preserve"> </w:t>
      </w:r>
      <w:r>
        <w:rPr>
          <w:color w:val="231F20"/>
          <w:spacing w:val="-2"/>
          <w:w w:val="105"/>
          <w:sz w:val="20"/>
        </w:rPr>
        <w:t>факультатив.</w:t>
      </w:r>
    </w:p>
    <w:p w:rsidR="00777185" w:rsidRDefault="002B1729">
      <w:pPr>
        <w:pStyle w:val="61"/>
        <w:spacing w:before="14"/>
        <w:ind w:left="343"/>
        <w:jc w:val="both"/>
        <w:rPr>
          <w:rFonts w:ascii="Georgia" w:hAnsi="Georgia"/>
        </w:rPr>
      </w:pPr>
      <w:r>
        <w:rPr>
          <w:rFonts w:ascii="Georgia" w:hAnsi="Georgia"/>
          <w:color w:val="231F20"/>
        </w:rPr>
        <w:t>«Моя</w:t>
      </w:r>
      <w:r>
        <w:rPr>
          <w:rFonts w:ascii="Georgia" w:hAnsi="Georgia"/>
          <w:color w:val="231F20"/>
          <w:spacing w:val="43"/>
        </w:rPr>
        <w:t xml:space="preserve"> </w:t>
      </w:r>
      <w:r>
        <w:rPr>
          <w:rFonts w:ascii="Georgia" w:hAnsi="Georgia"/>
          <w:color w:val="231F20"/>
        </w:rPr>
        <w:t>информационная</w:t>
      </w:r>
      <w:r>
        <w:rPr>
          <w:rFonts w:ascii="Georgia" w:hAnsi="Georgia"/>
          <w:color w:val="231F20"/>
          <w:spacing w:val="44"/>
        </w:rPr>
        <w:t xml:space="preserve"> </w:t>
      </w:r>
      <w:r>
        <w:rPr>
          <w:rFonts w:ascii="Georgia" w:hAnsi="Georgia"/>
          <w:color w:val="231F20"/>
          <w:spacing w:val="-2"/>
        </w:rPr>
        <w:t>культура»</w:t>
      </w:r>
    </w:p>
    <w:p w:rsidR="00777185" w:rsidRDefault="002B1729">
      <w:pPr>
        <w:pStyle w:val="a3"/>
        <w:spacing w:before="10" w:line="247" w:lineRule="auto"/>
        <w:ind w:left="117" w:right="115"/>
      </w:pPr>
      <w:r>
        <w:rPr>
          <w:rFonts w:ascii="Times New Roman" w:hAnsi="Times New Roman"/>
          <w:i/>
          <w:color w:val="231F20"/>
        </w:rPr>
        <w:t xml:space="preserve">Цель: </w:t>
      </w:r>
      <w:r>
        <w:rPr>
          <w:color w:val="231F20"/>
        </w:rPr>
        <w:t>знакомство с миром современных технических устройств и культурой их использования.</w:t>
      </w:r>
    </w:p>
    <w:p w:rsidR="00777185" w:rsidRDefault="002B1729">
      <w:pPr>
        <w:pStyle w:val="a3"/>
        <w:spacing w:before="2" w:line="247" w:lineRule="auto"/>
        <w:ind w:left="117" w:right="115"/>
      </w:pPr>
      <w:r>
        <w:rPr>
          <w:rFonts w:ascii="Times New Roman" w:hAnsi="Times New Roman"/>
          <w:i/>
          <w:color w:val="231F20"/>
        </w:rPr>
        <w:t xml:space="preserve">Форма организации: </w:t>
      </w:r>
      <w:r>
        <w:rPr>
          <w:color w:val="231F20"/>
        </w:rPr>
        <w:t xml:space="preserve">система практических занятий с ис- </w:t>
      </w:r>
      <w:r>
        <w:rPr>
          <w:color w:val="231F20"/>
          <w:w w:val="95"/>
        </w:rPr>
        <w:t xml:space="preserve">пользованием компьютеров, смартфонов, планшетов, смарт-ча- </w:t>
      </w:r>
      <w:r>
        <w:rPr>
          <w:color w:val="231F20"/>
        </w:rPr>
        <w:t>сов, наушников и пр. технических устройств.</w:t>
      </w:r>
    </w:p>
    <w:p w:rsidR="00777185" w:rsidRDefault="002B1729" w:rsidP="0020001A">
      <w:pPr>
        <w:pStyle w:val="51"/>
        <w:numPr>
          <w:ilvl w:val="0"/>
          <w:numId w:val="8"/>
        </w:numPr>
        <w:tabs>
          <w:tab w:val="left" w:pos="594"/>
        </w:tabs>
        <w:spacing w:before="3"/>
        <w:ind w:left="593"/>
      </w:pPr>
      <w:r>
        <w:rPr>
          <w:color w:val="231F20"/>
        </w:rPr>
        <w:t>Интеллектуальные</w:t>
      </w:r>
      <w:r>
        <w:rPr>
          <w:color w:val="231F20"/>
          <w:spacing w:val="30"/>
        </w:rPr>
        <w:t xml:space="preserve"> </w:t>
      </w:r>
      <w:r>
        <w:rPr>
          <w:color w:val="231F20"/>
          <w:spacing w:val="-2"/>
        </w:rPr>
        <w:t>марафоны</w:t>
      </w:r>
    </w:p>
    <w:p w:rsidR="00777185" w:rsidRDefault="002B1729">
      <w:pPr>
        <w:spacing w:before="3"/>
        <w:ind w:left="343"/>
        <w:jc w:val="both"/>
        <w:rPr>
          <w:rFonts w:ascii="Times New Roman" w:hAnsi="Times New Roman"/>
          <w:i/>
          <w:sz w:val="20"/>
        </w:rPr>
      </w:pPr>
      <w:r>
        <w:rPr>
          <w:rFonts w:ascii="Times New Roman" w:hAnsi="Times New Roman"/>
          <w:i/>
          <w:color w:val="231F20"/>
          <w:w w:val="115"/>
          <w:sz w:val="20"/>
        </w:rPr>
        <w:t>Возможные</w:t>
      </w:r>
      <w:r>
        <w:rPr>
          <w:rFonts w:ascii="Times New Roman" w:hAnsi="Times New Roman"/>
          <w:i/>
          <w:color w:val="231F20"/>
          <w:spacing w:val="19"/>
          <w:w w:val="115"/>
          <w:sz w:val="20"/>
        </w:rPr>
        <w:t xml:space="preserve"> </w:t>
      </w:r>
      <w:r>
        <w:rPr>
          <w:rFonts w:ascii="Times New Roman" w:hAnsi="Times New Roman"/>
          <w:i/>
          <w:color w:val="231F20"/>
          <w:w w:val="115"/>
          <w:sz w:val="20"/>
        </w:rPr>
        <w:t>темы</w:t>
      </w:r>
      <w:r>
        <w:rPr>
          <w:rFonts w:ascii="Times New Roman" w:hAnsi="Times New Roman"/>
          <w:i/>
          <w:color w:val="231F20"/>
          <w:spacing w:val="19"/>
          <w:w w:val="115"/>
          <w:sz w:val="20"/>
        </w:rPr>
        <w:t xml:space="preserve"> </w:t>
      </w:r>
      <w:r>
        <w:rPr>
          <w:rFonts w:ascii="Times New Roman" w:hAnsi="Times New Roman"/>
          <w:i/>
          <w:color w:val="231F20"/>
          <w:spacing w:val="-2"/>
          <w:w w:val="115"/>
          <w:sz w:val="20"/>
        </w:rPr>
        <w:t>марафонов:</w:t>
      </w:r>
    </w:p>
    <w:p w:rsidR="00777185" w:rsidRDefault="002B1729">
      <w:pPr>
        <w:pStyle w:val="61"/>
        <w:spacing w:before="17" w:line="256" w:lineRule="auto"/>
        <w:ind w:left="117" w:firstLine="226"/>
        <w:rPr>
          <w:rFonts w:ascii="Georgia" w:hAnsi="Georgia"/>
        </w:rPr>
      </w:pPr>
      <w:r>
        <w:rPr>
          <w:rFonts w:ascii="Georgia" w:hAnsi="Georgia"/>
          <w:color w:val="231F20"/>
        </w:rPr>
        <w:t>«Глокая</w:t>
      </w:r>
      <w:r>
        <w:rPr>
          <w:rFonts w:ascii="Georgia" w:hAnsi="Georgia"/>
          <w:color w:val="231F20"/>
          <w:spacing w:val="40"/>
        </w:rPr>
        <w:t xml:space="preserve"> </w:t>
      </w:r>
      <w:r>
        <w:rPr>
          <w:rFonts w:ascii="Georgia" w:hAnsi="Georgia"/>
          <w:color w:val="231F20"/>
        </w:rPr>
        <w:t>куздра</w:t>
      </w:r>
      <w:r>
        <w:rPr>
          <w:rFonts w:ascii="Georgia" w:hAnsi="Georgia"/>
          <w:color w:val="231F20"/>
          <w:spacing w:val="40"/>
        </w:rPr>
        <w:t xml:space="preserve"> </w:t>
      </w:r>
      <w:r>
        <w:rPr>
          <w:rFonts w:ascii="Georgia" w:hAnsi="Georgia"/>
          <w:color w:val="231F20"/>
        </w:rPr>
        <w:t>или</w:t>
      </w:r>
      <w:r>
        <w:rPr>
          <w:rFonts w:ascii="Georgia" w:hAnsi="Georgia"/>
          <w:color w:val="231F20"/>
          <w:spacing w:val="40"/>
        </w:rPr>
        <w:t xml:space="preserve"> </w:t>
      </w:r>
      <w:r>
        <w:rPr>
          <w:rFonts w:ascii="Georgia" w:hAnsi="Georgia"/>
          <w:color w:val="231F20"/>
        </w:rPr>
        <w:t>исследуем</w:t>
      </w:r>
      <w:r>
        <w:rPr>
          <w:rFonts w:ascii="Georgia" w:hAnsi="Georgia"/>
          <w:color w:val="231F20"/>
          <w:spacing w:val="40"/>
        </w:rPr>
        <w:t xml:space="preserve"> </w:t>
      </w:r>
      <w:r>
        <w:rPr>
          <w:rFonts w:ascii="Georgia" w:hAnsi="Georgia"/>
          <w:color w:val="231F20"/>
        </w:rPr>
        <w:t>язык</w:t>
      </w:r>
      <w:r>
        <w:rPr>
          <w:rFonts w:ascii="Georgia" w:hAnsi="Georgia"/>
          <w:color w:val="231F20"/>
          <w:spacing w:val="40"/>
        </w:rPr>
        <w:t xml:space="preserve"> </w:t>
      </w:r>
      <w:r>
        <w:rPr>
          <w:rFonts w:ascii="Georgia" w:hAnsi="Georgia"/>
          <w:color w:val="231F20"/>
        </w:rPr>
        <w:t>в</w:t>
      </w:r>
      <w:r>
        <w:rPr>
          <w:rFonts w:ascii="Georgia" w:hAnsi="Georgia"/>
          <w:color w:val="231F20"/>
          <w:spacing w:val="40"/>
        </w:rPr>
        <w:t xml:space="preserve"> </w:t>
      </w:r>
      <w:r>
        <w:rPr>
          <w:rFonts w:ascii="Georgia" w:hAnsi="Georgia"/>
          <w:color w:val="231F20"/>
        </w:rPr>
        <w:t>поисках</w:t>
      </w:r>
      <w:r>
        <w:rPr>
          <w:rFonts w:ascii="Georgia" w:hAnsi="Georgia"/>
          <w:color w:val="231F20"/>
          <w:spacing w:val="40"/>
        </w:rPr>
        <w:t xml:space="preserve"> </w:t>
      </w:r>
      <w:r>
        <w:rPr>
          <w:rFonts w:ascii="Georgia" w:hAnsi="Georgia"/>
          <w:color w:val="231F20"/>
        </w:rPr>
        <w:t xml:space="preserve">смыс- </w:t>
      </w:r>
      <w:r>
        <w:rPr>
          <w:rFonts w:ascii="Georgia" w:hAnsi="Georgia"/>
          <w:color w:val="231F20"/>
          <w:spacing w:val="-4"/>
        </w:rPr>
        <w:t>ла»</w:t>
      </w:r>
    </w:p>
    <w:p w:rsidR="00777185" w:rsidRDefault="002B1729">
      <w:pPr>
        <w:pStyle w:val="a3"/>
        <w:spacing w:line="247" w:lineRule="auto"/>
        <w:ind w:left="117" w:right="114"/>
        <w:rPr>
          <w:rFonts w:ascii="Times New Roman" w:hAnsi="Times New Roman"/>
          <w:i/>
        </w:rPr>
      </w:pPr>
      <w:r>
        <w:rPr>
          <w:rFonts w:ascii="Times New Roman" w:hAnsi="Times New Roman"/>
          <w:i/>
          <w:color w:val="231F20"/>
        </w:rPr>
        <w:t xml:space="preserve">Цель: </w:t>
      </w:r>
      <w:r>
        <w:rPr>
          <w:color w:val="231F20"/>
        </w:rPr>
        <w:t>развитие мотивации к изучению русского языка, спо- собности обнаруживать случаи потери смысла во фразе или появление двусмысленности</w:t>
      </w:r>
      <w:r>
        <w:rPr>
          <w:rFonts w:ascii="Times New Roman" w:hAnsi="Times New Roman"/>
          <w:i/>
          <w:color w:val="231F20"/>
        </w:rPr>
        <w:t>.</w:t>
      </w:r>
    </w:p>
    <w:p w:rsidR="00777185" w:rsidRDefault="002B1729">
      <w:pPr>
        <w:spacing w:line="247"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 xml:space="preserve">дискуссионный клуб, мероприятия-со- </w:t>
      </w:r>
      <w:r>
        <w:rPr>
          <w:color w:val="231F20"/>
          <w:spacing w:val="-2"/>
          <w:w w:val="105"/>
          <w:sz w:val="20"/>
        </w:rPr>
        <w:t>ревнования.</w:t>
      </w:r>
    </w:p>
    <w:p w:rsidR="00777185" w:rsidRDefault="002B1729">
      <w:pPr>
        <w:pStyle w:val="61"/>
        <w:spacing w:before="4" w:line="256" w:lineRule="auto"/>
        <w:ind w:left="117" w:firstLine="226"/>
        <w:rPr>
          <w:rFonts w:ascii="Georgia" w:hAnsi="Georgia"/>
        </w:rPr>
      </w:pPr>
      <w:r>
        <w:rPr>
          <w:rFonts w:ascii="Georgia" w:hAnsi="Georgia"/>
          <w:color w:val="231F20"/>
          <w:w w:val="105"/>
        </w:rPr>
        <w:t>«Русский</w:t>
      </w:r>
      <w:r>
        <w:rPr>
          <w:rFonts w:ascii="Georgia" w:hAnsi="Georgia"/>
          <w:color w:val="231F20"/>
          <w:spacing w:val="40"/>
          <w:w w:val="105"/>
        </w:rPr>
        <w:t xml:space="preserve"> </w:t>
      </w:r>
      <w:r>
        <w:rPr>
          <w:rFonts w:ascii="Georgia" w:hAnsi="Georgia"/>
          <w:color w:val="231F20"/>
          <w:w w:val="105"/>
        </w:rPr>
        <w:t>язык</w:t>
      </w:r>
      <w:r>
        <w:rPr>
          <w:rFonts w:ascii="Georgia" w:hAnsi="Georgia"/>
          <w:color w:val="231F20"/>
          <w:spacing w:val="40"/>
          <w:w w:val="110"/>
        </w:rPr>
        <w:t xml:space="preserve"> </w:t>
      </w:r>
      <w:r>
        <w:rPr>
          <w:rFonts w:ascii="Georgia" w:hAnsi="Georgia"/>
          <w:color w:val="231F20"/>
          <w:w w:val="110"/>
        </w:rPr>
        <w:t>—</w:t>
      </w:r>
      <w:r>
        <w:rPr>
          <w:rFonts w:ascii="Georgia" w:hAnsi="Georgia"/>
          <w:color w:val="231F20"/>
          <w:spacing w:val="40"/>
          <w:w w:val="110"/>
        </w:rPr>
        <w:t xml:space="preserve"> </w:t>
      </w:r>
      <w:r>
        <w:rPr>
          <w:rFonts w:ascii="Georgia" w:hAnsi="Georgia"/>
          <w:color w:val="231F20"/>
          <w:w w:val="105"/>
        </w:rPr>
        <w:t>набор</w:t>
      </w:r>
      <w:r>
        <w:rPr>
          <w:rFonts w:ascii="Georgia" w:hAnsi="Georgia"/>
          <w:color w:val="231F20"/>
          <w:spacing w:val="40"/>
          <w:w w:val="105"/>
        </w:rPr>
        <w:t xml:space="preserve"> </w:t>
      </w:r>
      <w:r>
        <w:rPr>
          <w:rFonts w:ascii="Georgia" w:hAnsi="Georgia"/>
          <w:color w:val="231F20"/>
          <w:w w:val="105"/>
        </w:rPr>
        <w:t>правил</w:t>
      </w:r>
      <w:r>
        <w:rPr>
          <w:rFonts w:ascii="Georgia" w:hAnsi="Georgia"/>
          <w:color w:val="231F20"/>
          <w:spacing w:val="40"/>
          <w:w w:val="105"/>
        </w:rPr>
        <w:t xml:space="preserve"> </w:t>
      </w:r>
      <w:r>
        <w:rPr>
          <w:rFonts w:ascii="Georgia" w:hAnsi="Georgia"/>
          <w:color w:val="231F20"/>
          <w:w w:val="105"/>
        </w:rPr>
        <w:t>и</w:t>
      </w:r>
      <w:r>
        <w:rPr>
          <w:rFonts w:ascii="Georgia" w:hAnsi="Georgia"/>
          <w:color w:val="231F20"/>
          <w:spacing w:val="40"/>
          <w:w w:val="105"/>
        </w:rPr>
        <w:t xml:space="preserve"> </w:t>
      </w:r>
      <w:r>
        <w:rPr>
          <w:rFonts w:ascii="Georgia" w:hAnsi="Georgia"/>
          <w:color w:val="231F20"/>
          <w:w w:val="105"/>
        </w:rPr>
        <w:t>исключений</w:t>
      </w:r>
      <w:r>
        <w:rPr>
          <w:rFonts w:ascii="Georgia" w:hAnsi="Georgia"/>
          <w:color w:val="231F20"/>
          <w:spacing w:val="40"/>
          <w:w w:val="105"/>
        </w:rPr>
        <w:t xml:space="preserve"> </w:t>
      </w:r>
      <w:r>
        <w:rPr>
          <w:rFonts w:ascii="Georgia" w:hAnsi="Georgia"/>
          <w:color w:val="231F20"/>
          <w:w w:val="105"/>
        </w:rPr>
        <w:t>или стройная система?»</w:t>
      </w:r>
    </w:p>
    <w:p w:rsidR="00777185" w:rsidRDefault="002B1729">
      <w:pPr>
        <w:pStyle w:val="a3"/>
        <w:spacing w:line="247" w:lineRule="auto"/>
        <w:ind w:left="117" w:right="114"/>
      </w:pPr>
      <w:r>
        <w:rPr>
          <w:rFonts w:ascii="Times New Roman" w:hAnsi="Times New Roman"/>
          <w:i/>
          <w:color w:val="231F20"/>
        </w:rPr>
        <w:t xml:space="preserve">Цель: </w:t>
      </w:r>
      <w:r>
        <w:rPr>
          <w:color w:val="231F20"/>
        </w:rPr>
        <w:t xml:space="preserve">углубление знаний о языке, повышение мотивации к </w:t>
      </w:r>
      <w:r>
        <w:rPr>
          <w:color w:val="231F20"/>
          <w:spacing w:val="-2"/>
        </w:rPr>
        <w:t>его</w:t>
      </w:r>
      <w:r>
        <w:rPr>
          <w:color w:val="231F20"/>
          <w:spacing w:val="-7"/>
        </w:rPr>
        <w:t xml:space="preserve"> </w:t>
      </w:r>
      <w:r>
        <w:rPr>
          <w:color w:val="231F20"/>
          <w:spacing w:val="-2"/>
        </w:rPr>
        <w:t>изучению,</w:t>
      </w:r>
      <w:r>
        <w:rPr>
          <w:color w:val="231F20"/>
          <w:spacing w:val="-7"/>
        </w:rPr>
        <w:t xml:space="preserve"> </w:t>
      </w:r>
      <w:r>
        <w:rPr>
          <w:color w:val="231F20"/>
          <w:spacing w:val="-2"/>
        </w:rPr>
        <w:t>формирование</w:t>
      </w:r>
      <w:r>
        <w:rPr>
          <w:color w:val="231F20"/>
          <w:spacing w:val="-7"/>
        </w:rPr>
        <w:t xml:space="preserve"> </w:t>
      </w:r>
      <w:r>
        <w:rPr>
          <w:color w:val="231F20"/>
          <w:spacing w:val="-2"/>
        </w:rPr>
        <w:t>логического</w:t>
      </w:r>
      <w:r>
        <w:rPr>
          <w:color w:val="231F20"/>
          <w:spacing w:val="-7"/>
        </w:rPr>
        <w:t xml:space="preserve"> </w:t>
      </w:r>
      <w:r>
        <w:rPr>
          <w:color w:val="231F20"/>
          <w:spacing w:val="-2"/>
        </w:rPr>
        <w:t>мышления</w:t>
      </w:r>
      <w:r>
        <w:rPr>
          <w:color w:val="231F20"/>
          <w:spacing w:val="-7"/>
        </w:rPr>
        <w:t xml:space="preserve"> </w:t>
      </w:r>
      <w:r>
        <w:rPr>
          <w:color w:val="231F20"/>
          <w:spacing w:val="-2"/>
        </w:rPr>
        <w:t>в</w:t>
      </w:r>
      <w:r>
        <w:rPr>
          <w:color w:val="231F20"/>
          <w:spacing w:val="-7"/>
        </w:rPr>
        <w:t xml:space="preserve"> </w:t>
      </w:r>
      <w:r>
        <w:rPr>
          <w:color w:val="231F20"/>
          <w:spacing w:val="-2"/>
        </w:rPr>
        <w:t xml:space="preserve">процес- </w:t>
      </w:r>
      <w:r>
        <w:rPr>
          <w:color w:val="231F20"/>
        </w:rPr>
        <w:t>се наблюдения за связями, существующими в системе языка, за</w:t>
      </w:r>
      <w:r>
        <w:rPr>
          <w:color w:val="231F20"/>
          <w:spacing w:val="-3"/>
        </w:rPr>
        <w:t xml:space="preserve"> </w:t>
      </w:r>
      <w:r>
        <w:rPr>
          <w:color w:val="231F20"/>
        </w:rPr>
        <w:t>возможностью</w:t>
      </w:r>
      <w:r>
        <w:rPr>
          <w:color w:val="231F20"/>
          <w:spacing w:val="-3"/>
        </w:rPr>
        <w:t xml:space="preserve"> </w:t>
      </w:r>
      <w:r>
        <w:rPr>
          <w:color w:val="231F20"/>
        </w:rPr>
        <w:t>разными</w:t>
      </w:r>
      <w:r>
        <w:rPr>
          <w:color w:val="231F20"/>
          <w:spacing w:val="-3"/>
        </w:rPr>
        <w:t xml:space="preserve"> </w:t>
      </w:r>
      <w:r>
        <w:rPr>
          <w:color w:val="231F20"/>
        </w:rPr>
        <w:t>способами</w:t>
      </w:r>
      <w:r>
        <w:rPr>
          <w:color w:val="231F20"/>
          <w:spacing w:val="-3"/>
        </w:rPr>
        <w:t xml:space="preserve"> </w:t>
      </w:r>
      <w:r>
        <w:rPr>
          <w:color w:val="231F20"/>
        </w:rPr>
        <w:t>передавать</w:t>
      </w:r>
      <w:r>
        <w:rPr>
          <w:color w:val="231F20"/>
          <w:spacing w:val="-3"/>
        </w:rPr>
        <w:t xml:space="preserve"> </w:t>
      </w:r>
      <w:r>
        <w:rPr>
          <w:color w:val="231F20"/>
        </w:rPr>
        <w:t>то</w:t>
      </w:r>
      <w:r>
        <w:rPr>
          <w:color w:val="231F20"/>
          <w:spacing w:val="-3"/>
        </w:rPr>
        <w:t xml:space="preserve"> </w:t>
      </w:r>
      <w:r>
        <w:rPr>
          <w:color w:val="231F20"/>
        </w:rPr>
        <w:t>или</w:t>
      </w:r>
      <w:r>
        <w:rPr>
          <w:color w:val="231F20"/>
          <w:spacing w:val="-3"/>
        </w:rPr>
        <w:t xml:space="preserve"> </w:t>
      </w:r>
      <w:r>
        <w:rPr>
          <w:color w:val="231F20"/>
        </w:rPr>
        <w:t>иное значение; развитие способности работать в условиях команд- ных соревнований.</w:t>
      </w:r>
    </w:p>
    <w:p w:rsidR="00777185" w:rsidRDefault="002B1729">
      <w:pPr>
        <w:spacing w:line="247"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 xml:space="preserve">дискуссионный клуб, мероприятия-со- </w:t>
      </w:r>
      <w:r>
        <w:rPr>
          <w:color w:val="231F20"/>
          <w:spacing w:val="-2"/>
          <w:w w:val="105"/>
          <w:sz w:val="20"/>
        </w:rPr>
        <w:t>ревнования.</w:t>
      </w:r>
    </w:p>
    <w:p w:rsidR="00777185" w:rsidRDefault="002B1729">
      <w:pPr>
        <w:pStyle w:val="61"/>
        <w:spacing w:before="7"/>
        <w:ind w:left="343"/>
        <w:jc w:val="both"/>
        <w:rPr>
          <w:rFonts w:ascii="Georgia" w:hAnsi="Georgia"/>
        </w:rPr>
      </w:pPr>
      <w:r>
        <w:rPr>
          <w:rFonts w:ascii="Georgia" w:hAnsi="Georgia"/>
          <w:color w:val="231F20"/>
        </w:rPr>
        <w:t>«Заповедники</w:t>
      </w:r>
      <w:r>
        <w:rPr>
          <w:rFonts w:ascii="Georgia" w:hAnsi="Georgia"/>
          <w:color w:val="231F20"/>
          <w:spacing w:val="41"/>
        </w:rPr>
        <w:t xml:space="preserve"> </w:t>
      </w:r>
      <w:r>
        <w:rPr>
          <w:rFonts w:ascii="Georgia" w:hAnsi="Georgia"/>
          <w:color w:val="231F20"/>
          <w:spacing w:val="-2"/>
        </w:rPr>
        <w:t>России»</w:t>
      </w:r>
    </w:p>
    <w:p w:rsidR="00777185" w:rsidRDefault="002B1729">
      <w:pPr>
        <w:pStyle w:val="a3"/>
        <w:spacing w:before="10" w:line="247" w:lineRule="auto"/>
        <w:ind w:left="117" w:right="114"/>
      </w:pPr>
      <w:r>
        <w:rPr>
          <w:rFonts w:ascii="Times New Roman" w:hAnsi="Times New Roman"/>
          <w:i/>
          <w:color w:val="231F20"/>
        </w:rPr>
        <w:t xml:space="preserve">Цель: </w:t>
      </w:r>
      <w:r>
        <w:rPr>
          <w:color w:val="231F20"/>
        </w:rPr>
        <w:t>расширение</w:t>
      </w:r>
      <w:r>
        <w:rPr>
          <w:color w:val="231F20"/>
          <w:spacing w:val="-2"/>
        </w:rPr>
        <w:t xml:space="preserve"> </w:t>
      </w:r>
      <w:r>
        <w:rPr>
          <w:color w:val="231F20"/>
        </w:rPr>
        <w:t>и</w:t>
      </w:r>
      <w:r>
        <w:rPr>
          <w:color w:val="231F20"/>
          <w:spacing w:val="-2"/>
        </w:rPr>
        <w:t xml:space="preserve"> </w:t>
      </w:r>
      <w:r>
        <w:rPr>
          <w:color w:val="231F20"/>
        </w:rPr>
        <w:t>уточнение</w:t>
      </w:r>
      <w:r>
        <w:rPr>
          <w:color w:val="231F20"/>
          <w:spacing w:val="-2"/>
        </w:rPr>
        <w:t xml:space="preserve"> </w:t>
      </w:r>
      <w:r>
        <w:rPr>
          <w:color w:val="231F20"/>
        </w:rPr>
        <w:t>знаний</w:t>
      </w:r>
      <w:r>
        <w:rPr>
          <w:color w:val="231F20"/>
          <w:spacing w:val="-2"/>
        </w:rPr>
        <w:t xml:space="preserve"> </w:t>
      </w:r>
      <w:r>
        <w:rPr>
          <w:color w:val="231F20"/>
        </w:rPr>
        <w:t>об</w:t>
      </w:r>
      <w:r>
        <w:rPr>
          <w:color w:val="231F20"/>
          <w:spacing w:val="-2"/>
        </w:rPr>
        <w:t xml:space="preserve"> </w:t>
      </w:r>
      <w:r>
        <w:rPr>
          <w:color w:val="231F20"/>
        </w:rPr>
        <w:t>особо</w:t>
      </w:r>
      <w:r>
        <w:rPr>
          <w:color w:val="231F20"/>
          <w:spacing w:val="-2"/>
        </w:rPr>
        <w:t xml:space="preserve"> </w:t>
      </w:r>
      <w:r>
        <w:rPr>
          <w:color w:val="231F20"/>
        </w:rPr>
        <w:t xml:space="preserve">охраняемых </w:t>
      </w:r>
      <w:r>
        <w:rPr>
          <w:color w:val="231F20"/>
          <w:w w:val="95"/>
        </w:rPr>
        <w:t xml:space="preserve">территориях в России, истории возникновения заповедников и </w:t>
      </w:r>
      <w:r>
        <w:rPr>
          <w:color w:val="231F20"/>
        </w:rPr>
        <w:t>заказников;</w:t>
      </w:r>
      <w:r>
        <w:rPr>
          <w:color w:val="231F20"/>
          <w:spacing w:val="-16"/>
        </w:rPr>
        <w:t xml:space="preserve"> </w:t>
      </w:r>
      <w:r>
        <w:rPr>
          <w:color w:val="231F20"/>
        </w:rPr>
        <w:t>воспитание</w:t>
      </w:r>
      <w:r>
        <w:rPr>
          <w:color w:val="231F20"/>
          <w:spacing w:val="-16"/>
        </w:rPr>
        <w:t xml:space="preserve"> </w:t>
      </w:r>
      <w:r>
        <w:rPr>
          <w:color w:val="231F20"/>
        </w:rPr>
        <w:t>отношения</w:t>
      </w:r>
      <w:r>
        <w:rPr>
          <w:color w:val="231F20"/>
          <w:spacing w:val="-16"/>
        </w:rPr>
        <w:t xml:space="preserve"> </w:t>
      </w:r>
      <w:r>
        <w:rPr>
          <w:color w:val="231F20"/>
        </w:rPr>
        <w:t>к</w:t>
      </w:r>
      <w:r>
        <w:rPr>
          <w:color w:val="231F20"/>
          <w:spacing w:val="-16"/>
        </w:rPr>
        <w:t xml:space="preserve"> </w:t>
      </w:r>
      <w:r>
        <w:rPr>
          <w:color w:val="231F20"/>
        </w:rPr>
        <w:t>природе</w:t>
      </w:r>
      <w:r>
        <w:rPr>
          <w:color w:val="231F20"/>
          <w:spacing w:val="-16"/>
        </w:rPr>
        <w:t xml:space="preserve"> </w:t>
      </w:r>
      <w:r>
        <w:rPr>
          <w:color w:val="231F20"/>
        </w:rPr>
        <w:t>как</w:t>
      </w:r>
      <w:r>
        <w:rPr>
          <w:color w:val="231F20"/>
          <w:spacing w:val="-16"/>
        </w:rPr>
        <w:t xml:space="preserve"> </w:t>
      </w:r>
      <w:r>
        <w:rPr>
          <w:color w:val="231F20"/>
        </w:rPr>
        <w:t>к</w:t>
      </w:r>
      <w:r>
        <w:rPr>
          <w:color w:val="231F20"/>
          <w:spacing w:val="-16"/>
        </w:rPr>
        <w:t xml:space="preserve"> </w:t>
      </w:r>
      <w:r>
        <w:rPr>
          <w:color w:val="231F20"/>
        </w:rPr>
        <w:t xml:space="preserve">ценности; </w:t>
      </w:r>
      <w:r>
        <w:rPr>
          <w:color w:val="231F20"/>
          <w:w w:val="95"/>
        </w:rPr>
        <w:t xml:space="preserve">развитие способности работать в условиях командных соревно- </w:t>
      </w:r>
      <w:r>
        <w:rPr>
          <w:color w:val="231F20"/>
          <w:spacing w:val="-2"/>
        </w:rPr>
        <w:t>ваний.</w:t>
      </w:r>
    </w:p>
    <w:p w:rsidR="00777185" w:rsidRDefault="002B1729">
      <w:pPr>
        <w:spacing w:before="5" w:line="247"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 xml:space="preserve">дискуссионный клуб, мероприятия-со- </w:t>
      </w:r>
      <w:r>
        <w:rPr>
          <w:color w:val="231F20"/>
          <w:spacing w:val="-2"/>
          <w:w w:val="105"/>
          <w:sz w:val="20"/>
        </w:rPr>
        <w:t>ревнования.</w:t>
      </w:r>
    </w:p>
    <w:p w:rsidR="00777185" w:rsidRDefault="002B1729">
      <w:pPr>
        <w:pStyle w:val="61"/>
        <w:spacing w:before="8" w:line="256" w:lineRule="auto"/>
        <w:ind w:left="117" w:firstLine="226"/>
        <w:rPr>
          <w:rFonts w:ascii="Georgia" w:hAnsi="Georgia"/>
        </w:rPr>
      </w:pPr>
      <w:r>
        <w:rPr>
          <w:rFonts w:ascii="Georgia" w:hAnsi="Georgia"/>
          <w:color w:val="231F20"/>
          <w:w w:val="105"/>
        </w:rPr>
        <w:t>«Я</w:t>
      </w:r>
      <w:r>
        <w:rPr>
          <w:rFonts w:ascii="Georgia" w:hAnsi="Georgia"/>
          <w:color w:val="231F20"/>
          <w:spacing w:val="31"/>
          <w:w w:val="105"/>
        </w:rPr>
        <w:t xml:space="preserve"> </w:t>
      </w:r>
      <w:r>
        <w:rPr>
          <w:rFonts w:ascii="Georgia" w:hAnsi="Georgia"/>
          <w:color w:val="231F20"/>
          <w:w w:val="105"/>
        </w:rPr>
        <w:t>—</w:t>
      </w:r>
      <w:r>
        <w:rPr>
          <w:rFonts w:ascii="Georgia" w:hAnsi="Georgia"/>
          <w:color w:val="231F20"/>
          <w:spacing w:val="31"/>
          <w:w w:val="105"/>
        </w:rPr>
        <w:t xml:space="preserve"> </w:t>
      </w:r>
      <w:r>
        <w:rPr>
          <w:rFonts w:ascii="Georgia" w:hAnsi="Georgia"/>
          <w:color w:val="231F20"/>
          <w:w w:val="105"/>
        </w:rPr>
        <w:t>путешественник</w:t>
      </w:r>
      <w:r>
        <w:rPr>
          <w:rFonts w:ascii="Georgia" w:hAnsi="Georgia"/>
          <w:color w:val="231F20"/>
          <w:spacing w:val="31"/>
          <w:w w:val="105"/>
        </w:rPr>
        <w:t xml:space="preserve"> </w:t>
      </w:r>
      <w:r>
        <w:rPr>
          <w:rFonts w:ascii="Georgia" w:hAnsi="Georgia"/>
          <w:color w:val="231F20"/>
          <w:w w:val="105"/>
        </w:rPr>
        <w:t>(Путешествуем</w:t>
      </w:r>
      <w:r>
        <w:rPr>
          <w:rFonts w:ascii="Georgia" w:hAnsi="Georgia"/>
          <w:color w:val="231F20"/>
          <w:spacing w:val="31"/>
          <w:w w:val="105"/>
        </w:rPr>
        <w:t xml:space="preserve"> </w:t>
      </w:r>
      <w:r>
        <w:rPr>
          <w:rFonts w:ascii="Georgia" w:hAnsi="Georgia"/>
          <w:color w:val="231F20"/>
          <w:w w:val="105"/>
        </w:rPr>
        <w:t>по</w:t>
      </w:r>
      <w:r>
        <w:rPr>
          <w:rFonts w:ascii="Georgia" w:hAnsi="Georgia"/>
          <w:color w:val="231F20"/>
          <w:spacing w:val="31"/>
          <w:w w:val="105"/>
        </w:rPr>
        <w:t xml:space="preserve"> </w:t>
      </w:r>
      <w:r>
        <w:rPr>
          <w:rFonts w:ascii="Georgia" w:hAnsi="Georgia"/>
          <w:color w:val="231F20"/>
          <w:w w:val="105"/>
        </w:rPr>
        <w:t xml:space="preserve">России, </w:t>
      </w:r>
      <w:r>
        <w:rPr>
          <w:rFonts w:ascii="Georgia" w:hAnsi="Georgia"/>
          <w:color w:val="231F20"/>
          <w:spacing w:val="-2"/>
          <w:w w:val="110"/>
        </w:rPr>
        <w:t>миру)»</w:t>
      </w:r>
    </w:p>
    <w:p w:rsidR="00777185" w:rsidRDefault="002B1729">
      <w:pPr>
        <w:pStyle w:val="a3"/>
        <w:spacing w:line="247" w:lineRule="auto"/>
        <w:ind w:left="117" w:right="114"/>
      </w:pPr>
      <w:r>
        <w:rPr>
          <w:rFonts w:ascii="Times New Roman" w:hAnsi="Times New Roman"/>
          <w:i/>
          <w:color w:val="231F20"/>
          <w:spacing w:val="-2"/>
        </w:rPr>
        <w:t>Цель:</w:t>
      </w:r>
      <w:r>
        <w:rPr>
          <w:rFonts w:ascii="Times New Roman" w:hAnsi="Times New Roman"/>
          <w:i/>
          <w:color w:val="231F20"/>
        </w:rPr>
        <w:t xml:space="preserve"> </w:t>
      </w:r>
      <w:r>
        <w:rPr>
          <w:color w:val="231F20"/>
          <w:spacing w:val="-2"/>
        </w:rPr>
        <w:t>расширение</w:t>
      </w:r>
      <w:r>
        <w:rPr>
          <w:color w:val="231F20"/>
          <w:spacing w:val="-9"/>
        </w:rPr>
        <w:t xml:space="preserve"> </w:t>
      </w:r>
      <w:r>
        <w:rPr>
          <w:color w:val="231F20"/>
          <w:spacing w:val="-2"/>
        </w:rPr>
        <w:t>знаний</w:t>
      </w:r>
      <w:r>
        <w:rPr>
          <w:color w:val="231F20"/>
          <w:spacing w:val="-9"/>
        </w:rPr>
        <w:t xml:space="preserve"> </w:t>
      </w:r>
      <w:r>
        <w:rPr>
          <w:color w:val="231F20"/>
          <w:spacing w:val="-2"/>
        </w:rPr>
        <w:t>и</w:t>
      </w:r>
      <w:r>
        <w:rPr>
          <w:color w:val="231F20"/>
          <w:spacing w:val="-9"/>
        </w:rPr>
        <w:t xml:space="preserve"> </w:t>
      </w:r>
      <w:r>
        <w:rPr>
          <w:color w:val="231F20"/>
          <w:spacing w:val="-2"/>
        </w:rPr>
        <w:t>представлений</w:t>
      </w:r>
      <w:r>
        <w:rPr>
          <w:color w:val="231F20"/>
          <w:spacing w:val="-9"/>
        </w:rPr>
        <w:t xml:space="preserve"> </w:t>
      </w:r>
      <w:r>
        <w:rPr>
          <w:color w:val="231F20"/>
          <w:spacing w:val="-2"/>
        </w:rPr>
        <w:t>о</w:t>
      </w:r>
      <w:r>
        <w:rPr>
          <w:color w:val="231F20"/>
          <w:spacing w:val="-9"/>
        </w:rPr>
        <w:t xml:space="preserve"> </w:t>
      </w:r>
      <w:r>
        <w:rPr>
          <w:color w:val="231F20"/>
          <w:spacing w:val="-2"/>
        </w:rPr>
        <w:t xml:space="preserve">географических </w:t>
      </w:r>
      <w:r>
        <w:rPr>
          <w:color w:val="231F20"/>
        </w:rPr>
        <w:t>объектах,</w:t>
      </w:r>
      <w:r>
        <w:rPr>
          <w:color w:val="231F20"/>
          <w:spacing w:val="61"/>
        </w:rPr>
        <w:t xml:space="preserve"> </w:t>
      </w:r>
      <w:r>
        <w:rPr>
          <w:color w:val="231F20"/>
        </w:rPr>
        <w:t>формирование</w:t>
      </w:r>
      <w:r>
        <w:rPr>
          <w:color w:val="231F20"/>
          <w:spacing w:val="61"/>
        </w:rPr>
        <w:t xml:space="preserve"> </w:t>
      </w:r>
      <w:r>
        <w:rPr>
          <w:color w:val="231F20"/>
        </w:rPr>
        <w:t>умений</w:t>
      </w:r>
      <w:r>
        <w:rPr>
          <w:color w:val="231F20"/>
          <w:spacing w:val="61"/>
        </w:rPr>
        <w:t xml:space="preserve"> </w:t>
      </w:r>
      <w:r>
        <w:rPr>
          <w:color w:val="231F20"/>
        </w:rPr>
        <w:t>работать</w:t>
      </w:r>
      <w:r>
        <w:rPr>
          <w:color w:val="231F20"/>
          <w:spacing w:val="62"/>
        </w:rPr>
        <w:t xml:space="preserve"> </w:t>
      </w:r>
      <w:r>
        <w:rPr>
          <w:color w:val="231F20"/>
        </w:rPr>
        <w:t>с</w:t>
      </w:r>
      <w:r>
        <w:rPr>
          <w:color w:val="231F20"/>
          <w:spacing w:val="61"/>
        </w:rPr>
        <w:t xml:space="preserve"> </w:t>
      </w:r>
      <w:r>
        <w:rPr>
          <w:color w:val="231F20"/>
          <w:spacing w:val="-2"/>
        </w:rPr>
        <w:t>информацией,</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52" w:lineRule="auto"/>
        <w:ind w:left="117" w:right="115" w:firstLine="0"/>
      </w:pPr>
      <w:r>
        <w:rPr>
          <w:color w:val="231F20"/>
        </w:rPr>
        <w:t>представленной на географической карте; развитие навыков работы в условиях командных соревнований.</w:t>
      </w:r>
    </w:p>
    <w:p w:rsidR="00777185" w:rsidRPr="00856571" w:rsidRDefault="002B1729" w:rsidP="00856571">
      <w:pPr>
        <w:spacing w:line="252" w:lineRule="auto"/>
        <w:ind w:left="117" w:right="115" w:firstLine="226"/>
        <w:jc w:val="both"/>
        <w:rPr>
          <w:sz w:val="20"/>
        </w:rPr>
      </w:pPr>
      <w:r>
        <w:rPr>
          <w:rFonts w:ascii="Times New Roman" w:hAnsi="Times New Roman"/>
          <w:i/>
          <w:color w:val="231F20"/>
          <w:sz w:val="20"/>
        </w:rPr>
        <w:t xml:space="preserve">Форма организации: </w:t>
      </w:r>
      <w:r>
        <w:rPr>
          <w:color w:val="231F20"/>
          <w:sz w:val="20"/>
        </w:rPr>
        <w:t>игры-путешествия, видео-экскурсии со- ревновательной направленности.</w:t>
      </w:r>
    </w:p>
    <w:p w:rsidR="00777185" w:rsidRDefault="002B1729" w:rsidP="0020001A">
      <w:pPr>
        <w:pStyle w:val="51"/>
        <w:numPr>
          <w:ilvl w:val="0"/>
          <w:numId w:val="8"/>
        </w:numPr>
        <w:tabs>
          <w:tab w:val="left" w:pos="595"/>
        </w:tabs>
        <w:ind w:hanging="252"/>
      </w:pPr>
      <w:r>
        <w:rPr>
          <w:color w:val="231F20"/>
          <w:w w:val="105"/>
        </w:rPr>
        <w:t>«Учение</w:t>
      </w:r>
      <w:r>
        <w:rPr>
          <w:color w:val="231F20"/>
          <w:spacing w:val="-2"/>
          <w:w w:val="105"/>
        </w:rPr>
        <w:t xml:space="preserve"> </w:t>
      </w:r>
      <w:r>
        <w:rPr>
          <w:color w:val="231F20"/>
          <w:w w:val="105"/>
        </w:rPr>
        <w:t>с</w:t>
      </w:r>
      <w:r>
        <w:rPr>
          <w:color w:val="231F20"/>
          <w:spacing w:val="-1"/>
          <w:w w:val="105"/>
        </w:rPr>
        <w:t xml:space="preserve"> </w:t>
      </w:r>
      <w:r>
        <w:rPr>
          <w:color w:val="231F20"/>
          <w:spacing w:val="-2"/>
          <w:w w:val="105"/>
        </w:rPr>
        <w:t>увлечением!»</w:t>
      </w:r>
    </w:p>
    <w:p w:rsidR="00777185" w:rsidRDefault="002B1729">
      <w:pPr>
        <w:pStyle w:val="61"/>
        <w:spacing w:before="10"/>
        <w:ind w:left="343"/>
        <w:rPr>
          <w:rFonts w:ascii="Georgia" w:hAnsi="Georgia"/>
        </w:rPr>
      </w:pPr>
      <w:r>
        <w:rPr>
          <w:rFonts w:ascii="Georgia" w:hAnsi="Georgia"/>
          <w:color w:val="231F20"/>
        </w:rPr>
        <w:t>«Читаю</w:t>
      </w:r>
      <w:r>
        <w:rPr>
          <w:rFonts w:ascii="Georgia" w:hAnsi="Georgia"/>
          <w:color w:val="231F20"/>
          <w:spacing w:val="32"/>
        </w:rPr>
        <w:t xml:space="preserve"> </w:t>
      </w:r>
      <w:r>
        <w:rPr>
          <w:rFonts w:ascii="Georgia" w:hAnsi="Georgia"/>
          <w:color w:val="231F20"/>
        </w:rPr>
        <w:t>в</w:t>
      </w:r>
      <w:r>
        <w:rPr>
          <w:rFonts w:ascii="Georgia" w:hAnsi="Georgia"/>
          <w:color w:val="231F20"/>
          <w:spacing w:val="33"/>
        </w:rPr>
        <w:t xml:space="preserve"> </w:t>
      </w:r>
      <w:r>
        <w:rPr>
          <w:rFonts w:ascii="Georgia" w:hAnsi="Georgia"/>
          <w:color w:val="231F20"/>
        </w:rPr>
        <w:t>поисках</w:t>
      </w:r>
      <w:r>
        <w:rPr>
          <w:rFonts w:ascii="Georgia" w:hAnsi="Georgia"/>
          <w:color w:val="231F20"/>
          <w:spacing w:val="33"/>
        </w:rPr>
        <w:t xml:space="preserve"> </w:t>
      </w:r>
      <w:r>
        <w:rPr>
          <w:rFonts w:ascii="Georgia" w:hAnsi="Georgia"/>
          <w:color w:val="231F20"/>
          <w:spacing w:val="-2"/>
        </w:rPr>
        <w:t>смысла»</w:t>
      </w:r>
    </w:p>
    <w:p w:rsidR="00777185" w:rsidRDefault="002B1729">
      <w:pPr>
        <w:pStyle w:val="a3"/>
        <w:spacing w:before="13" w:line="252" w:lineRule="auto"/>
        <w:ind w:left="117" w:right="114"/>
      </w:pPr>
      <w:r>
        <w:rPr>
          <w:rFonts w:ascii="Times New Roman" w:hAnsi="Times New Roman"/>
          <w:i/>
          <w:color w:val="231F20"/>
        </w:rPr>
        <w:t xml:space="preserve">Цель: </w:t>
      </w:r>
      <w:r>
        <w:rPr>
          <w:color w:val="231F20"/>
        </w:rPr>
        <w:t xml:space="preserve">совершенствование читательской грамотности млад- ших школьников, поддержка учащихся, испытывающих за- </w:t>
      </w:r>
      <w:r>
        <w:rPr>
          <w:color w:val="231F20"/>
          <w:w w:val="95"/>
        </w:rPr>
        <w:t>труднения</w:t>
      </w:r>
      <w:r>
        <w:rPr>
          <w:color w:val="231F20"/>
        </w:rPr>
        <w:t xml:space="preserve"> </w:t>
      </w:r>
      <w:r>
        <w:rPr>
          <w:color w:val="231F20"/>
          <w:w w:val="95"/>
        </w:rPr>
        <w:t>в</w:t>
      </w:r>
      <w:r>
        <w:rPr>
          <w:color w:val="231F20"/>
        </w:rPr>
        <w:t xml:space="preserve"> </w:t>
      </w:r>
      <w:r>
        <w:rPr>
          <w:color w:val="231F20"/>
          <w:w w:val="95"/>
        </w:rPr>
        <w:t>достижении</w:t>
      </w:r>
      <w:r>
        <w:rPr>
          <w:color w:val="231F20"/>
        </w:rPr>
        <w:t xml:space="preserve"> </w:t>
      </w:r>
      <w:r>
        <w:rPr>
          <w:color w:val="231F20"/>
          <w:w w:val="95"/>
        </w:rPr>
        <w:t>планируемых</w:t>
      </w:r>
      <w:r>
        <w:rPr>
          <w:color w:val="231F20"/>
        </w:rPr>
        <w:t xml:space="preserve"> </w:t>
      </w:r>
      <w:r>
        <w:rPr>
          <w:color w:val="231F20"/>
          <w:w w:val="95"/>
        </w:rPr>
        <w:t>результатов,</w:t>
      </w:r>
      <w:r>
        <w:rPr>
          <w:color w:val="231F20"/>
        </w:rPr>
        <w:t xml:space="preserve"> </w:t>
      </w:r>
      <w:r>
        <w:rPr>
          <w:color w:val="231F20"/>
          <w:w w:val="95"/>
        </w:rPr>
        <w:t>связанных</w:t>
      </w:r>
      <w:r>
        <w:rPr>
          <w:color w:val="231F20"/>
          <w:spacing w:val="80"/>
        </w:rPr>
        <w:t xml:space="preserve"> </w:t>
      </w:r>
      <w:r>
        <w:rPr>
          <w:color w:val="231F20"/>
        </w:rPr>
        <w:t>с</w:t>
      </w:r>
      <w:r>
        <w:rPr>
          <w:color w:val="231F20"/>
          <w:spacing w:val="-16"/>
        </w:rPr>
        <w:t xml:space="preserve"> </w:t>
      </w:r>
      <w:r>
        <w:rPr>
          <w:color w:val="231F20"/>
        </w:rPr>
        <w:t>овладением</w:t>
      </w:r>
      <w:r>
        <w:rPr>
          <w:color w:val="231F20"/>
          <w:spacing w:val="-16"/>
        </w:rPr>
        <w:t xml:space="preserve"> </w:t>
      </w:r>
      <w:r>
        <w:rPr>
          <w:color w:val="231F20"/>
        </w:rPr>
        <w:t>чтением</w:t>
      </w:r>
      <w:r>
        <w:rPr>
          <w:color w:val="231F20"/>
          <w:spacing w:val="-16"/>
        </w:rPr>
        <w:t xml:space="preserve"> </w:t>
      </w:r>
      <w:r>
        <w:rPr>
          <w:color w:val="231F20"/>
        </w:rPr>
        <w:t>как</w:t>
      </w:r>
      <w:r>
        <w:rPr>
          <w:color w:val="231F20"/>
          <w:spacing w:val="-16"/>
        </w:rPr>
        <w:t xml:space="preserve"> </w:t>
      </w:r>
      <w:r>
        <w:rPr>
          <w:color w:val="231F20"/>
        </w:rPr>
        <w:t>предметным</w:t>
      </w:r>
      <w:r>
        <w:rPr>
          <w:color w:val="231F20"/>
          <w:spacing w:val="-16"/>
        </w:rPr>
        <w:t xml:space="preserve"> </w:t>
      </w:r>
      <w:r>
        <w:rPr>
          <w:color w:val="231F20"/>
        </w:rPr>
        <w:t>и</w:t>
      </w:r>
      <w:r>
        <w:rPr>
          <w:color w:val="231F20"/>
          <w:spacing w:val="-16"/>
        </w:rPr>
        <w:t xml:space="preserve"> </w:t>
      </w:r>
      <w:r>
        <w:rPr>
          <w:color w:val="231F20"/>
        </w:rPr>
        <w:t>метапредметным</w:t>
      </w:r>
      <w:r>
        <w:rPr>
          <w:color w:val="231F20"/>
          <w:spacing w:val="-16"/>
        </w:rPr>
        <w:t xml:space="preserve"> </w:t>
      </w:r>
      <w:r>
        <w:rPr>
          <w:color w:val="231F20"/>
        </w:rPr>
        <w:t xml:space="preserve">ре- </w:t>
      </w:r>
      <w:r>
        <w:rPr>
          <w:color w:val="231F20"/>
          <w:spacing w:val="-2"/>
        </w:rPr>
        <w:t>зультатом.</w:t>
      </w:r>
    </w:p>
    <w:p w:rsidR="00777185" w:rsidRDefault="002B1729">
      <w:pPr>
        <w:spacing w:line="252" w:lineRule="auto"/>
        <w:ind w:left="117" w:right="116" w:firstLine="226"/>
        <w:jc w:val="both"/>
        <w:rPr>
          <w:sz w:val="20"/>
        </w:rPr>
      </w:pPr>
      <w:r>
        <w:rPr>
          <w:rFonts w:ascii="Times New Roman" w:hAnsi="Times New Roman"/>
          <w:i/>
          <w:color w:val="231F20"/>
          <w:w w:val="105"/>
          <w:sz w:val="20"/>
        </w:rPr>
        <w:t xml:space="preserve">Форма организации: </w:t>
      </w:r>
      <w:r>
        <w:rPr>
          <w:color w:val="231F20"/>
          <w:w w:val="105"/>
          <w:sz w:val="20"/>
        </w:rPr>
        <w:t xml:space="preserve">учебный курс — факультатив; учебная </w:t>
      </w:r>
      <w:r>
        <w:rPr>
          <w:color w:val="231F20"/>
          <w:spacing w:val="-2"/>
          <w:w w:val="105"/>
          <w:sz w:val="20"/>
        </w:rPr>
        <w:t>лаборатория.</w:t>
      </w:r>
    </w:p>
    <w:p w:rsidR="00777185" w:rsidRDefault="002B1729">
      <w:pPr>
        <w:pStyle w:val="61"/>
        <w:spacing w:before="2"/>
        <w:ind w:left="343"/>
        <w:rPr>
          <w:rFonts w:ascii="Georgia" w:hAnsi="Georgia"/>
        </w:rPr>
      </w:pPr>
      <w:r>
        <w:rPr>
          <w:rFonts w:ascii="Georgia" w:hAnsi="Georgia"/>
          <w:color w:val="231F20"/>
        </w:rPr>
        <w:t>«Легко</w:t>
      </w:r>
      <w:r>
        <w:rPr>
          <w:rFonts w:ascii="Georgia" w:hAnsi="Georgia"/>
          <w:color w:val="231F20"/>
          <w:spacing w:val="29"/>
        </w:rPr>
        <w:t xml:space="preserve"> </w:t>
      </w:r>
      <w:r>
        <w:rPr>
          <w:rFonts w:ascii="Georgia" w:hAnsi="Georgia"/>
          <w:color w:val="231F20"/>
        </w:rPr>
        <w:t>ли</w:t>
      </w:r>
      <w:r>
        <w:rPr>
          <w:rFonts w:ascii="Georgia" w:hAnsi="Georgia"/>
          <w:color w:val="231F20"/>
          <w:spacing w:val="30"/>
        </w:rPr>
        <w:t xml:space="preserve"> </w:t>
      </w:r>
      <w:r>
        <w:rPr>
          <w:rFonts w:ascii="Georgia" w:hAnsi="Georgia"/>
          <w:color w:val="231F20"/>
        </w:rPr>
        <w:t>писать</w:t>
      </w:r>
      <w:r>
        <w:rPr>
          <w:rFonts w:ascii="Georgia" w:hAnsi="Georgia"/>
          <w:color w:val="231F20"/>
          <w:spacing w:val="30"/>
        </w:rPr>
        <w:t xml:space="preserve"> </w:t>
      </w:r>
      <w:r>
        <w:rPr>
          <w:rFonts w:ascii="Georgia" w:hAnsi="Georgia"/>
          <w:color w:val="231F20"/>
        </w:rPr>
        <w:t>без</w:t>
      </w:r>
      <w:r>
        <w:rPr>
          <w:rFonts w:ascii="Georgia" w:hAnsi="Georgia"/>
          <w:color w:val="231F20"/>
          <w:spacing w:val="30"/>
        </w:rPr>
        <w:t xml:space="preserve"> </w:t>
      </w:r>
      <w:r>
        <w:rPr>
          <w:rFonts w:ascii="Georgia" w:hAnsi="Georgia"/>
          <w:color w:val="231F20"/>
          <w:spacing w:val="-2"/>
        </w:rPr>
        <w:t>ошибок?»</w:t>
      </w:r>
    </w:p>
    <w:p w:rsidR="00777185" w:rsidRDefault="002B1729">
      <w:pPr>
        <w:pStyle w:val="a3"/>
        <w:spacing w:before="14" w:line="252" w:lineRule="auto"/>
        <w:ind w:left="117" w:right="115"/>
      </w:pPr>
      <w:r>
        <w:rPr>
          <w:rFonts w:ascii="Times New Roman" w:hAnsi="Times New Roman"/>
          <w:i/>
          <w:color w:val="231F20"/>
        </w:rPr>
        <w:t xml:space="preserve">Цель: </w:t>
      </w:r>
      <w:r>
        <w:rPr>
          <w:color w:val="231F20"/>
        </w:rPr>
        <w:t>совершенствование орфографической грамотности младших</w:t>
      </w:r>
      <w:r>
        <w:rPr>
          <w:color w:val="231F20"/>
          <w:spacing w:val="-7"/>
        </w:rPr>
        <w:t xml:space="preserve"> </w:t>
      </w:r>
      <w:r>
        <w:rPr>
          <w:color w:val="231F20"/>
        </w:rPr>
        <w:t>школьников,</w:t>
      </w:r>
      <w:r>
        <w:rPr>
          <w:color w:val="231F20"/>
          <w:spacing w:val="-7"/>
        </w:rPr>
        <w:t xml:space="preserve"> </w:t>
      </w:r>
      <w:r>
        <w:rPr>
          <w:color w:val="231F20"/>
        </w:rPr>
        <w:t>поддержка</w:t>
      </w:r>
      <w:r>
        <w:rPr>
          <w:color w:val="231F20"/>
          <w:spacing w:val="-7"/>
        </w:rPr>
        <w:t xml:space="preserve"> </w:t>
      </w:r>
      <w:r>
        <w:rPr>
          <w:color w:val="231F20"/>
        </w:rPr>
        <w:t>обучающихся,</w:t>
      </w:r>
      <w:r>
        <w:rPr>
          <w:color w:val="231F20"/>
          <w:spacing w:val="-7"/>
        </w:rPr>
        <w:t xml:space="preserve"> </w:t>
      </w:r>
      <w:r>
        <w:rPr>
          <w:color w:val="231F20"/>
        </w:rPr>
        <w:t xml:space="preserve">испытываю- </w:t>
      </w:r>
      <w:r>
        <w:rPr>
          <w:color w:val="231F20"/>
          <w:w w:val="95"/>
        </w:rPr>
        <w:t xml:space="preserve">щих затруднения в достижении планируемых результатов, свя- </w:t>
      </w:r>
      <w:r>
        <w:rPr>
          <w:color w:val="231F20"/>
        </w:rPr>
        <w:t>занных с правописанием.</w:t>
      </w:r>
    </w:p>
    <w:p w:rsidR="00777185" w:rsidRDefault="002B1729">
      <w:pPr>
        <w:spacing w:line="252" w:lineRule="auto"/>
        <w:ind w:left="117" w:right="115" w:firstLine="226"/>
        <w:jc w:val="both"/>
        <w:rPr>
          <w:sz w:val="20"/>
        </w:rPr>
      </w:pPr>
      <w:r>
        <w:rPr>
          <w:rFonts w:ascii="Times New Roman" w:hAnsi="Times New Roman"/>
          <w:i/>
          <w:color w:val="231F20"/>
          <w:w w:val="105"/>
          <w:sz w:val="20"/>
        </w:rPr>
        <w:t xml:space="preserve">Форма организации: </w:t>
      </w:r>
      <w:r>
        <w:rPr>
          <w:color w:val="231F20"/>
          <w:w w:val="105"/>
          <w:sz w:val="20"/>
        </w:rPr>
        <w:t>учебный</w:t>
      </w:r>
      <w:r>
        <w:rPr>
          <w:color w:val="231F20"/>
          <w:spacing w:val="-11"/>
          <w:w w:val="105"/>
          <w:sz w:val="20"/>
        </w:rPr>
        <w:t xml:space="preserve"> </w:t>
      </w:r>
      <w:r>
        <w:rPr>
          <w:color w:val="231F20"/>
          <w:w w:val="105"/>
          <w:sz w:val="20"/>
        </w:rPr>
        <w:t>курс</w:t>
      </w:r>
      <w:r>
        <w:rPr>
          <w:color w:val="231F20"/>
          <w:spacing w:val="-11"/>
          <w:w w:val="105"/>
          <w:sz w:val="20"/>
        </w:rPr>
        <w:t xml:space="preserve"> </w:t>
      </w:r>
      <w:r>
        <w:rPr>
          <w:color w:val="231F20"/>
          <w:w w:val="105"/>
          <w:sz w:val="20"/>
        </w:rPr>
        <w:t>—</w:t>
      </w:r>
      <w:r>
        <w:rPr>
          <w:color w:val="231F20"/>
          <w:spacing w:val="-11"/>
          <w:w w:val="105"/>
          <w:sz w:val="20"/>
        </w:rPr>
        <w:t xml:space="preserve"> </w:t>
      </w:r>
      <w:r>
        <w:rPr>
          <w:color w:val="231F20"/>
          <w:w w:val="105"/>
          <w:sz w:val="20"/>
        </w:rPr>
        <w:t>факультатив</w:t>
      </w:r>
      <w:r>
        <w:rPr>
          <w:color w:val="231F20"/>
          <w:spacing w:val="-11"/>
          <w:w w:val="105"/>
          <w:sz w:val="20"/>
        </w:rPr>
        <w:t xml:space="preserve"> </w:t>
      </w:r>
      <w:r>
        <w:rPr>
          <w:color w:val="231F20"/>
          <w:w w:val="105"/>
          <w:sz w:val="20"/>
        </w:rPr>
        <w:t>по</w:t>
      </w:r>
      <w:r>
        <w:rPr>
          <w:color w:val="231F20"/>
          <w:spacing w:val="-11"/>
          <w:w w:val="105"/>
          <w:sz w:val="20"/>
        </w:rPr>
        <w:t xml:space="preserve"> </w:t>
      </w:r>
      <w:r>
        <w:rPr>
          <w:color w:val="231F20"/>
          <w:w w:val="105"/>
          <w:sz w:val="20"/>
        </w:rPr>
        <w:t>разде- лу «Орфография»; учебная лаборатория.</w:t>
      </w:r>
    </w:p>
    <w:p w:rsidR="00777185" w:rsidRDefault="002B1729">
      <w:pPr>
        <w:pStyle w:val="61"/>
        <w:spacing w:before="2"/>
        <w:ind w:left="343"/>
        <w:rPr>
          <w:rFonts w:ascii="Georgia" w:hAnsi="Georgia"/>
        </w:rPr>
      </w:pPr>
      <w:r>
        <w:rPr>
          <w:rFonts w:ascii="Georgia" w:hAnsi="Georgia"/>
          <w:color w:val="231F20"/>
          <w:w w:val="105"/>
        </w:rPr>
        <w:t>«Мой</w:t>
      </w:r>
      <w:r>
        <w:rPr>
          <w:rFonts w:ascii="Georgia" w:hAnsi="Georgia"/>
          <w:color w:val="231F20"/>
          <w:spacing w:val="15"/>
          <w:w w:val="105"/>
        </w:rPr>
        <w:t xml:space="preserve"> </w:t>
      </w:r>
      <w:r>
        <w:rPr>
          <w:rFonts w:ascii="Georgia" w:hAnsi="Georgia"/>
          <w:color w:val="231F20"/>
          <w:w w:val="105"/>
        </w:rPr>
        <w:t>друг</w:t>
      </w:r>
      <w:r>
        <w:rPr>
          <w:rFonts w:ascii="Georgia" w:hAnsi="Georgia"/>
          <w:color w:val="231F20"/>
          <w:spacing w:val="15"/>
          <w:w w:val="105"/>
        </w:rPr>
        <w:t xml:space="preserve"> </w:t>
      </w:r>
      <w:r>
        <w:rPr>
          <w:rFonts w:ascii="Georgia" w:hAnsi="Georgia"/>
          <w:color w:val="231F20"/>
          <w:w w:val="105"/>
        </w:rPr>
        <w:t>—</w:t>
      </w:r>
      <w:r>
        <w:rPr>
          <w:rFonts w:ascii="Georgia" w:hAnsi="Georgia"/>
          <w:color w:val="231F20"/>
          <w:spacing w:val="15"/>
          <w:w w:val="105"/>
        </w:rPr>
        <w:t xml:space="preserve"> </w:t>
      </w:r>
      <w:r>
        <w:rPr>
          <w:rFonts w:ascii="Georgia" w:hAnsi="Georgia"/>
          <w:color w:val="231F20"/>
          <w:w w:val="105"/>
        </w:rPr>
        <w:t>иностранный</w:t>
      </w:r>
      <w:r>
        <w:rPr>
          <w:rFonts w:ascii="Georgia" w:hAnsi="Georgia"/>
          <w:color w:val="231F20"/>
          <w:spacing w:val="15"/>
          <w:w w:val="105"/>
        </w:rPr>
        <w:t xml:space="preserve"> </w:t>
      </w:r>
      <w:r>
        <w:rPr>
          <w:rFonts w:ascii="Georgia" w:hAnsi="Georgia"/>
          <w:color w:val="231F20"/>
          <w:spacing w:val="-2"/>
          <w:w w:val="105"/>
        </w:rPr>
        <w:t>язык»</w:t>
      </w:r>
    </w:p>
    <w:p w:rsidR="00777185" w:rsidRDefault="002B1729">
      <w:pPr>
        <w:pStyle w:val="a3"/>
        <w:spacing w:before="13" w:line="252" w:lineRule="auto"/>
        <w:ind w:left="117" w:right="115"/>
      </w:pPr>
      <w:r>
        <w:rPr>
          <w:rFonts w:ascii="Times New Roman" w:hAnsi="Times New Roman"/>
          <w:i/>
          <w:color w:val="231F20"/>
        </w:rPr>
        <w:t>Цель</w:t>
      </w:r>
      <w:r>
        <w:rPr>
          <w:color w:val="231F20"/>
        </w:rPr>
        <w:t>:</w:t>
      </w:r>
      <w:r>
        <w:rPr>
          <w:color w:val="231F20"/>
          <w:spacing w:val="-16"/>
        </w:rPr>
        <w:t xml:space="preserve"> </w:t>
      </w:r>
      <w:r>
        <w:rPr>
          <w:color w:val="231F20"/>
        </w:rPr>
        <w:t>совершенствование</w:t>
      </w:r>
      <w:r>
        <w:rPr>
          <w:color w:val="231F20"/>
          <w:spacing w:val="-16"/>
        </w:rPr>
        <w:t xml:space="preserve"> </w:t>
      </w:r>
      <w:r>
        <w:rPr>
          <w:color w:val="231F20"/>
        </w:rPr>
        <w:t>навыков</w:t>
      </w:r>
      <w:r>
        <w:rPr>
          <w:color w:val="231F20"/>
          <w:spacing w:val="-16"/>
        </w:rPr>
        <w:t xml:space="preserve"> </w:t>
      </w:r>
      <w:r>
        <w:rPr>
          <w:color w:val="231F20"/>
        </w:rPr>
        <w:t>разговорной</w:t>
      </w:r>
      <w:r>
        <w:rPr>
          <w:color w:val="231F20"/>
          <w:spacing w:val="-16"/>
        </w:rPr>
        <w:t xml:space="preserve"> </w:t>
      </w:r>
      <w:r>
        <w:rPr>
          <w:color w:val="231F20"/>
        </w:rPr>
        <w:t>речи</w:t>
      </w:r>
      <w:r>
        <w:rPr>
          <w:color w:val="231F20"/>
          <w:spacing w:val="-16"/>
        </w:rPr>
        <w:t xml:space="preserve"> </w:t>
      </w:r>
      <w:r>
        <w:rPr>
          <w:color w:val="231F20"/>
        </w:rPr>
        <w:t>на</w:t>
      </w:r>
      <w:r>
        <w:rPr>
          <w:color w:val="231F20"/>
          <w:spacing w:val="-16"/>
        </w:rPr>
        <w:t xml:space="preserve"> </w:t>
      </w:r>
      <w:r>
        <w:rPr>
          <w:color w:val="231F20"/>
        </w:rPr>
        <w:t xml:space="preserve">ино- </w:t>
      </w:r>
      <w:r>
        <w:rPr>
          <w:color w:val="231F20"/>
          <w:w w:val="95"/>
        </w:rPr>
        <w:t xml:space="preserve">странном языке для учащихся, испытывающих трудности в его </w:t>
      </w:r>
      <w:r>
        <w:rPr>
          <w:color w:val="231F20"/>
        </w:rPr>
        <w:t>изучении;</w:t>
      </w:r>
      <w:r>
        <w:rPr>
          <w:color w:val="231F20"/>
          <w:spacing w:val="-11"/>
        </w:rPr>
        <w:t xml:space="preserve"> </w:t>
      </w:r>
      <w:r>
        <w:rPr>
          <w:color w:val="231F20"/>
        </w:rPr>
        <w:t>развитие</w:t>
      </w:r>
      <w:r>
        <w:rPr>
          <w:color w:val="231F20"/>
          <w:spacing w:val="-11"/>
        </w:rPr>
        <w:t xml:space="preserve"> </w:t>
      </w:r>
      <w:r>
        <w:rPr>
          <w:color w:val="231F20"/>
        </w:rPr>
        <w:t>понимания</w:t>
      </w:r>
      <w:r>
        <w:rPr>
          <w:color w:val="231F20"/>
          <w:spacing w:val="-11"/>
        </w:rPr>
        <w:t xml:space="preserve"> </w:t>
      </w:r>
      <w:r>
        <w:rPr>
          <w:color w:val="231F20"/>
        </w:rPr>
        <w:t>важности</w:t>
      </w:r>
      <w:r>
        <w:rPr>
          <w:color w:val="231F20"/>
          <w:spacing w:val="-11"/>
        </w:rPr>
        <w:t xml:space="preserve"> </w:t>
      </w:r>
      <w:r>
        <w:rPr>
          <w:color w:val="231F20"/>
        </w:rPr>
        <w:t>владения</w:t>
      </w:r>
      <w:r>
        <w:rPr>
          <w:color w:val="231F20"/>
          <w:spacing w:val="-11"/>
        </w:rPr>
        <w:t xml:space="preserve"> </w:t>
      </w:r>
      <w:r>
        <w:rPr>
          <w:color w:val="231F20"/>
        </w:rPr>
        <w:t xml:space="preserve">иностран- ным языком в современном мире, углубление интереса к его </w:t>
      </w:r>
      <w:r>
        <w:rPr>
          <w:color w:val="231F20"/>
          <w:spacing w:val="-2"/>
        </w:rPr>
        <w:t>изучению.</w:t>
      </w:r>
    </w:p>
    <w:p w:rsidR="00777185" w:rsidRDefault="002B1729">
      <w:pPr>
        <w:spacing w:line="252" w:lineRule="auto"/>
        <w:ind w:left="117" w:right="115" w:firstLine="226"/>
        <w:jc w:val="both"/>
        <w:rPr>
          <w:sz w:val="20"/>
        </w:rPr>
      </w:pPr>
      <w:r>
        <w:rPr>
          <w:rFonts w:ascii="Times New Roman" w:hAnsi="Times New Roman"/>
          <w:i/>
          <w:color w:val="231F20"/>
          <w:w w:val="105"/>
          <w:sz w:val="20"/>
        </w:rPr>
        <w:t>Форма организации</w:t>
      </w:r>
      <w:r>
        <w:rPr>
          <w:color w:val="231F20"/>
          <w:w w:val="105"/>
          <w:sz w:val="20"/>
        </w:rPr>
        <w:t>:</w:t>
      </w:r>
      <w:r>
        <w:rPr>
          <w:color w:val="231F20"/>
          <w:spacing w:val="-7"/>
          <w:w w:val="105"/>
          <w:sz w:val="20"/>
        </w:rPr>
        <w:t xml:space="preserve"> </w:t>
      </w:r>
      <w:r>
        <w:rPr>
          <w:color w:val="231F20"/>
          <w:w w:val="105"/>
          <w:sz w:val="20"/>
        </w:rPr>
        <w:t>учебный</w:t>
      </w:r>
      <w:r>
        <w:rPr>
          <w:color w:val="231F20"/>
          <w:spacing w:val="-7"/>
          <w:w w:val="105"/>
          <w:sz w:val="20"/>
        </w:rPr>
        <w:t xml:space="preserve"> </w:t>
      </w:r>
      <w:r>
        <w:rPr>
          <w:color w:val="231F20"/>
          <w:w w:val="105"/>
          <w:sz w:val="20"/>
        </w:rPr>
        <w:t>курс</w:t>
      </w:r>
      <w:r>
        <w:rPr>
          <w:color w:val="231F20"/>
          <w:spacing w:val="-8"/>
          <w:w w:val="105"/>
          <w:sz w:val="20"/>
        </w:rPr>
        <w:t xml:space="preserve"> </w:t>
      </w:r>
      <w:r>
        <w:rPr>
          <w:color w:val="231F20"/>
          <w:w w:val="105"/>
          <w:sz w:val="20"/>
        </w:rPr>
        <w:t>—</w:t>
      </w:r>
      <w:r>
        <w:rPr>
          <w:color w:val="231F20"/>
          <w:spacing w:val="-7"/>
          <w:w w:val="105"/>
          <w:sz w:val="20"/>
        </w:rPr>
        <w:t xml:space="preserve"> </w:t>
      </w:r>
      <w:r>
        <w:rPr>
          <w:color w:val="231F20"/>
          <w:w w:val="105"/>
          <w:sz w:val="20"/>
        </w:rPr>
        <w:t>факультатив,</w:t>
      </w:r>
      <w:r>
        <w:rPr>
          <w:color w:val="231F20"/>
          <w:spacing w:val="-7"/>
          <w:w w:val="105"/>
          <w:sz w:val="20"/>
        </w:rPr>
        <w:t xml:space="preserve"> </w:t>
      </w:r>
      <w:r>
        <w:rPr>
          <w:color w:val="231F20"/>
          <w:w w:val="105"/>
          <w:sz w:val="20"/>
        </w:rPr>
        <w:t>клуб</w:t>
      </w:r>
      <w:r>
        <w:rPr>
          <w:color w:val="231F20"/>
          <w:spacing w:val="-7"/>
          <w:w w:val="105"/>
          <w:sz w:val="20"/>
        </w:rPr>
        <w:t xml:space="preserve"> </w:t>
      </w:r>
      <w:r>
        <w:rPr>
          <w:color w:val="231F20"/>
          <w:w w:val="105"/>
          <w:sz w:val="20"/>
        </w:rPr>
        <w:t>лю- бителей</w:t>
      </w:r>
      <w:r>
        <w:rPr>
          <w:color w:val="231F20"/>
          <w:spacing w:val="-2"/>
          <w:w w:val="105"/>
          <w:sz w:val="20"/>
        </w:rPr>
        <w:t xml:space="preserve"> </w:t>
      </w:r>
      <w:r>
        <w:rPr>
          <w:color w:val="231F20"/>
          <w:w w:val="105"/>
          <w:sz w:val="20"/>
        </w:rPr>
        <w:t>иностранного</w:t>
      </w:r>
      <w:r>
        <w:rPr>
          <w:color w:val="231F20"/>
          <w:spacing w:val="-2"/>
          <w:w w:val="105"/>
          <w:sz w:val="20"/>
        </w:rPr>
        <w:t xml:space="preserve"> </w:t>
      </w:r>
      <w:r>
        <w:rPr>
          <w:color w:val="231F20"/>
          <w:w w:val="105"/>
          <w:sz w:val="20"/>
        </w:rPr>
        <w:t>языка.</w:t>
      </w:r>
    </w:p>
    <w:p w:rsidR="00777185" w:rsidRDefault="002B1729" w:rsidP="0020001A">
      <w:pPr>
        <w:pStyle w:val="41"/>
        <w:numPr>
          <w:ilvl w:val="1"/>
          <w:numId w:val="11"/>
        </w:numPr>
        <w:tabs>
          <w:tab w:val="left" w:pos="552"/>
        </w:tabs>
        <w:spacing w:before="159" w:line="343" w:lineRule="auto"/>
        <w:ind w:right="1292" w:firstLine="1"/>
      </w:pPr>
      <w:r>
        <w:rPr>
          <w:color w:val="231F20"/>
          <w:w w:val="90"/>
        </w:rPr>
        <w:t xml:space="preserve">КАЛЕНДАРНЫЙ ПЛАН ВОСПИТАТЕЛЬНОЙ РАБОТЫ </w:t>
      </w:r>
      <w:r>
        <w:rPr>
          <w:color w:val="231F20"/>
        </w:rPr>
        <w:t>Пояснительная</w:t>
      </w:r>
      <w:r>
        <w:rPr>
          <w:color w:val="231F20"/>
          <w:spacing w:val="-13"/>
        </w:rPr>
        <w:t xml:space="preserve"> </w:t>
      </w:r>
      <w:r>
        <w:rPr>
          <w:color w:val="231F20"/>
        </w:rPr>
        <w:t>записка</w:t>
      </w:r>
    </w:p>
    <w:p w:rsidR="00777185" w:rsidRDefault="002B1729">
      <w:pPr>
        <w:pStyle w:val="a3"/>
        <w:spacing w:line="194" w:lineRule="exact"/>
        <w:ind w:left="343" w:right="0" w:firstLine="0"/>
      </w:pPr>
      <w:r>
        <w:rPr>
          <w:color w:val="231F20"/>
        </w:rPr>
        <w:t>Календарный</w:t>
      </w:r>
      <w:r>
        <w:rPr>
          <w:color w:val="231F20"/>
          <w:spacing w:val="5"/>
        </w:rPr>
        <w:t xml:space="preserve"> </w:t>
      </w:r>
      <w:r>
        <w:rPr>
          <w:color w:val="231F20"/>
        </w:rPr>
        <w:t>план</w:t>
      </w:r>
      <w:r>
        <w:rPr>
          <w:color w:val="231F20"/>
          <w:spacing w:val="5"/>
        </w:rPr>
        <w:t xml:space="preserve"> </w:t>
      </w:r>
      <w:r>
        <w:rPr>
          <w:color w:val="231F20"/>
        </w:rPr>
        <w:t>воспитательной</w:t>
      </w:r>
      <w:r>
        <w:rPr>
          <w:color w:val="231F20"/>
          <w:spacing w:val="5"/>
        </w:rPr>
        <w:t xml:space="preserve"> </w:t>
      </w:r>
      <w:r>
        <w:rPr>
          <w:color w:val="231F20"/>
        </w:rPr>
        <w:t>работы</w:t>
      </w:r>
      <w:r>
        <w:rPr>
          <w:color w:val="231F20"/>
          <w:spacing w:val="5"/>
        </w:rPr>
        <w:t xml:space="preserve"> </w:t>
      </w:r>
      <w:r>
        <w:rPr>
          <w:color w:val="231F20"/>
        </w:rPr>
        <w:t>составляется</w:t>
      </w:r>
      <w:r>
        <w:rPr>
          <w:color w:val="231F20"/>
          <w:spacing w:val="5"/>
        </w:rPr>
        <w:t xml:space="preserve"> </w:t>
      </w:r>
      <w:r>
        <w:rPr>
          <w:color w:val="231F20"/>
          <w:spacing w:val="-5"/>
        </w:rPr>
        <w:t>на</w:t>
      </w:r>
    </w:p>
    <w:p w:rsidR="00777185" w:rsidRDefault="002B1729">
      <w:pPr>
        <w:pStyle w:val="a3"/>
        <w:spacing w:before="11" w:line="252" w:lineRule="auto"/>
        <w:ind w:left="117" w:right="114" w:firstLine="0"/>
      </w:pPr>
      <w:r>
        <w:rPr>
          <w:color w:val="231F20"/>
        </w:rPr>
        <w:t>текущий учебный год. В нем конкретизируется заявленная в программе</w:t>
      </w:r>
      <w:r>
        <w:rPr>
          <w:color w:val="231F20"/>
          <w:spacing w:val="-16"/>
        </w:rPr>
        <w:t xml:space="preserve"> </w:t>
      </w:r>
      <w:r>
        <w:rPr>
          <w:color w:val="231F20"/>
        </w:rPr>
        <w:t>воспитания</w:t>
      </w:r>
      <w:r>
        <w:rPr>
          <w:color w:val="231F20"/>
          <w:spacing w:val="-16"/>
        </w:rPr>
        <w:t xml:space="preserve"> </w:t>
      </w:r>
      <w:r>
        <w:rPr>
          <w:color w:val="231F20"/>
        </w:rPr>
        <w:t>работа</w:t>
      </w:r>
      <w:r>
        <w:rPr>
          <w:color w:val="231F20"/>
          <w:spacing w:val="-16"/>
        </w:rPr>
        <w:t xml:space="preserve"> </w:t>
      </w:r>
      <w:r>
        <w:rPr>
          <w:color w:val="231F20"/>
        </w:rPr>
        <w:t>применительно</w:t>
      </w:r>
      <w:r>
        <w:rPr>
          <w:color w:val="231F20"/>
          <w:spacing w:val="-16"/>
        </w:rPr>
        <w:t xml:space="preserve"> </w:t>
      </w:r>
      <w:r>
        <w:rPr>
          <w:color w:val="231F20"/>
        </w:rPr>
        <w:t>к</w:t>
      </w:r>
      <w:r>
        <w:rPr>
          <w:color w:val="231F20"/>
          <w:spacing w:val="-16"/>
        </w:rPr>
        <w:t xml:space="preserve"> </w:t>
      </w:r>
      <w:r>
        <w:rPr>
          <w:color w:val="231F20"/>
        </w:rPr>
        <w:t>данному</w:t>
      </w:r>
      <w:r>
        <w:rPr>
          <w:color w:val="231F20"/>
          <w:spacing w:val="-16"/>
        </w:rPr>
        <w:t xml:space="preserve"> </w:t>
      </w:r>
      <w:r>
        <w:rPr>
          <w:color w:val="231F20"/>
        </w:rPr>
        <w:t>учеб- ному году и уровню образования.</w:t>
      </w:r>
    </w:p>
    <w:p w:rsidR="00777185" w:rsidRDefault="002B1729">
      <w:pPr>
        <w:pStyle w:val="a3"/>
        <w:spacing w:line="252" w:lineRule="auto"/>
        <w:ind w:left="117" w:right="116"/>
      </w:pPr>
      <w:r>
        <w:rPr>
          <w:color w:val="231F20"/>
        </w:rPr>
        <w:t>Календарный</w:t>
      </w:r>
      <w:r>
        <w:rPr>
          <w:color w:val="231F20"/>
          <w:spacing w:val="-7"/>
        </w:rPr>
        <w:t xml:space="preserve"> </w:t>
      </w:r>
      <w:r>
        <w:rPr>
          <w:color w:val="231F20"/>
        </w:rPr>
        <w:t>план</w:t>
      </w:r>
      <w:r>
        <w:rPr>
          <w:color w:val="231F20"/>
          <w:spacing w:val="-7"/>
        </w:rPr>
        <w:t xml:space="preserve"> </w:t>
      </w:r>
      <w:r>
        <w:rPr>
          <w:color w:val="231F20"/>
        </w:rPr>
        <w:t>разрабатывается</w:t>
      </w:r>
      <w:r>
        <w:rPr>
          <w:color w:val="231F20"/>
          <w:spacing w:val="-7"/>
        </w:rPr>
        <w:t xml:space="preserve"> </w:t>
      </w:r>
      <w:r>
        <w:rPr>
          <w:color w:val="231F20"/>
        </w:rPr>
        <w:t>в</w:t>
      </w:r>
      <w:r>
        <w:rPr>
          <w:color w:val="231F20"/>
          <w:spacing w:val="-7"/>
        </w:rPr>
        <w:t xml:space="preserve"> </w:t>
      </w:r>
      <w:r>
        <w:rPr>
          <w:color w:val="231F20"/>
        </w:rPr>
        <w:t>соответствии</w:t>
      </w:r>
      <w:r>
        <w:rPr>
          <w:color w:val="231F20"/>
          <w:spacing w:val="-7"/>
        </w:rPr>
        <w:t xml:space="preserve"> </w:t>
      </w:r>
      <w:r>
        <w:rPr>
          <w:color w:val="231F20"/>
        </w:rPr>
        <w:t>с</w:t>
      </w:r>
      <w:r>
        <w:rPr>
          <w:color w:val="231F20"/>
          <w:spacing w:val="-7"/>
        </w:rPr>
        <w:t xml:space="preserve"> </w:t>
      </w:r>
      <w:r>
        <w:rPr>
          <w:color w:val="231F20"/>
        </w:rPr>
        <w:t>моду- лями рабочей программы воспитания: как инвариантными, так и вариативными — выбранными самой образовательной организацией.</w:t>
      </w:r>
      <w:r>
        <w:rPr>
          <w:color w:val="231F20"/>
          <w:spacing w:val="-4"/>
        </w:rPr>
        <w:t xml:space="preserve"> </w:t>
      </w:r>
      <w:r>
        <w:rPr>
          <w:color w:val="231F20"/>
        </w:rPr>
        <w:t>При</w:t>
      </w:r>
      <w:r>
        <w:rPr>
          <w:color w:val="231F20"/>
          <w:spacing w:val="-4"/>
        </w:rPr>
        <w:t xml:space="preserve"> </w:t>
      </w:r>
      <w:r>
        <w:rPr>
          <w:color w:val="231F20"/>
        </w:rPr>
        <w:t>этом</w:t>
      </w:r>
      <w:r>
        <w:rPr>
          <w:color w:val="231F20"/>
          <w:spacing w:val="-4"/>
        </w:rPr>
        <w:t xml:space="preserve"> </w:t>
      </w:r>
      <w:r>
        <w:rPr>
          <w:color w:val="231F20"/>
        </w:rPr>
        <w:t>в</w:t>
      </w:r>
      <w:r>
        <w:rPr>
          <w:color w:val="231F20"/>
          <w:spacing w:val="-4"/>
        </w:rPr>
        <w:t xml:space="preserve"> </w:t>
      </w:r>
      <w:r>
        <w:rPr>
          <w:color w:val="231F20"/>
        </w:rPr>
        <w:t>разделах</w:t>
      </w:r>
      <w:r>
        <w:rPr>
          <w:color w:val="231F20"/>
          <w:spacing w:val="-4"/>
        </w:rPr>
        <w:t xml:space="preserve"> </w:t>
      </w:r>
      <w:r>
        <w:rPr>
          <w:color w:val="231F20"/>
        </w:rPr>
        <w:t>плана,</w:t>
      </w:r>
      <w:r>
        <w:rPr>
          <w:color w:val="231F20"/>
          <w:spacing w:val="-4"/>
        </w:rPr>
        <w:t xml:space="preserve"> </w:t>
      </w:r>
      <w:r>
        <w:rPr>
          <w:color w:val="231F20"/>
        </w:rPr>
        <w:t>в</w:t>
      </w:r>
      <w:r>
        <w:rPr>
          <w:color w:val="231F20"/>
          <w:spacing w:val="-4"/>
        </w:rPr>
        <w:t xml:space="preserve"> </w:t>
      </w:r>
      <w:r>
        <w:rPr>
          <w:color w:val="231F20"/>
        </w:rPr>
        <w:t>которых</w:t>
      </w:r>
      <w:r>
        <w:rPr>
          <w:color w:val="231F20"/>
          <w:spacing w:val="-4"/>
        </w:rPr>
        <w:t xml:space="preserve"> </w:t>
      </w:r>
      <w:r>
        <w:rPr>
          <w:color w:val="231F20"/>
        </w:rPr>
        <w:t>отража- ется</w:t>
      </w:r>
      <w:r>
        <w:rPr>
          <w:color w:val="231F20"/>
          <w:spacing w:val="-15"/>
        </w:rPr>
        <w:t xml:space="preserve"> </w:t>
      </w:r>
      <w:r>
        <w:rPr>
          <w:color w:val="231F20"/>
        </w:rPr>
        <w:t>индивидуальная</w:t>
      </w:r>
      <w:r>
        <w:rPr>
          <w:color w:val="231F20"/>
          <w:spacing w:val="-14"/>
        </w:rPr>
        <w:t xml:space="preserve"> </w:t>
      </w:r>
      <w:r>
        <w:rPr>
          <w:color w:val="231F20"/>
        </w:rPr>
        <w:t>работа</w:t>
      </w:r>
      <w:r>
        <w:rPr>
          <w:color w:val="231F20"/>
          <w:spacing w:val="-14"/>
        </w:rPr>
        <w:t xml:space="preserve"> </w:t>
      </w:r>
      <w:r>
        <w:rPr>
          <w:color w:val="231F20"/>
        </w:rPr>
        <w:t>сразу</w:t>
      </w:r>
      <w:r>
        <w:rPr>
          <w:color w:val="231F20"/>
          <w:spacing w:val="-14"/>
        </w:rPr>
        <w:t xml:space="preserve"> </w:t>
      </w:r>
      <w:r>
        <w:rPr>
          <w:color w:val="231F20"/>
        </w:rPr>
        <w:t>нескольких</w:t>
      </w:r>
      <w:r>
        <w:rPr>
          <w:color w:val="231F20"/>
          <w:spacing w:val="-14"/>
        </w:rPr>
        <w:t xml:space="preserve"> </w:t>
      </w:r>
      <w:r>
        <w:rPr>
          <w:color w:val="231F20"/>
          <w:spacing w:val="-2"/>
        </w:rPr>
        <w:t>педагогических</w:t>
      </w:r>
    </w:p>
    <w:p w:rsidR="00777185" w:rsidRDefault="00777185">
      <w:pPr>
        <w:spacing w:line="252" w:lineRule="auto"/>
        <w:sectPr w:rsidR="00777185">
          <w:pgSz w:w="7830" w:h="12020"/>
          <w:pgMar w:top="620" w:right="620" w:bottom="900" w:left="620" w:header="0" w:footer="709" w:gutter="0"/>
          <w:cols w:space="720"/>
        </w:sectPr>
      </w:pPr>
    </w:p>
    <w:p w:rsidR="00777185" w:rsidRDefault="002B1729">
      <w:pPr>
        <w:pStyle w:val="a3"/>
        <w:spacing w:before="68"/>
        <w:ind w:left="117" w:right="0" w:firstLine="0"/>
      </w:pPr>
      <w:r>
        <w:rPr>
          <w:color w:val="231F20"/>
        </w:rPr>
        <w:t>работников</w:t>
      </w:r>
      <w:r>
        <w:rPr>
          <w:color w:val="231F20"/>
          <w:spacing w:val="74"/>
          <w:w w:val="150"/>
        </w:rPr>
        <w:t xml:space="preserve"> </w:t>
      </w:r>
      <w:r>
        <w:rPr>
          <w:color w:val="231F20"/>
        </w:rPr>
        <w:t>(«Классное</w:t>
      </w:r>
      <w:r>
        <w:rPr>
          <w:color w:val="231F20"/>
          <w:spacing w:val="74"/>
          <w:w w:val="150"/>
        </w:rPr>
        <w:t xml:space="preserve"> </w:t>
      </w:r>
      <w:r>
        <w:rPr>
          <w:color w:val="231F20"/>
        </w:rPr>
        <w:t>руководство»,</w:t>
      </w:r>
      <w:r>
        <w:rPr>
          <w:color w:val="231F20"/>
          <w:spacing w:val="74"/>
          <w:w w:val="150"/>
        </w:rPr>
        <w:t xml:space="preserve"> </w:t>
      </w:r>
      <w:r>
        <w:rPr>
          <w:color w:val="231F20"/>
        </w:rPr>
        <w:t>«Школьный</w:t>
      </w:r>
      <w:r>
        <w:rPr>
          <w:color w:val="231F20"/>
          <w:spacing w:val="75"/>
          <w:w w:val="150"/>
        </w:rPr>
        <w:t xml:space="preserve"> </w:t>
      </w:r>
      <w:r>
        <w:rPr>
          <w:color w:val="231F20"/>
        </w:rPr>
        <w:t>урок»</w:t>
      </w:r>
      <w:r>
        <w:rPr>
          <w:color w:val="231F20"/>
          <w:spacing w:val="74"/>
          <w:w w:val="150"/>
        </w:rPr>
        <w:t xml:space="preserve"> </w:t>
      </w:r>
      <w:r>
        <w:rPr>
          <w:color w:val="231F20"/>
          <w:spacing w:val="-10"/>
        </w:rPr>
        <w:t>и</w:t>
      </w:r>
    </w:p>
    <w:p w:rsidR="00777185" w:rsidRDefault="002B1729">
      <w:pPr>
        <w:pStyle w:val="a3"/>
        <w:spacing w:before="8" w:line="247" w:lineRule="auto"/>
        <w:ind w:left="117" w:right="114" w:firstLine="0"/>
      </w:pPr>
      <w:r>
        <w:rPr>
          <w:color w:val="231F20"/>
        </w:rPr>
        <w:t>«Курсы</w:t>
      </w:r>
      <w:r>
        <w:rPr>
          <w:color w:val="231F20"/>
          <w:spacing w:val="-1"/>
        </w:rPr>
        <w:t xml:space="preserve"> </w:t>
      </w:r>
      <w:r>
        <w:rPr>
          <w:color w:val="231F20"/>
        </w:rPr>
        <w:t>внеурочной</w:t>
      </w:r>
      <w:r>
        <w:rPr>
          <w:color w:val="231F20"/>
          <w:spacing w:val="-1"/>
        </w:rPr>
        <w:t xml:space="preserve"> </w:t>
      </w:r>
      <w:r>
        <w:rPr>
          <w:color w:val="231F20"/>
        </w:rPr>
        <w:t>деятельности»),</w:t>
      </w:r>
      <w:r>
        <w:rPr>
          <w:color w:val="231F20"/>
          <w:spacing w:val="-1"/>
        </w:rPr>
        <w:t xml:space="preserve"> </w:t>
      </w:r>
      <w:r>
        <w:rPr>
          <w:color w:val="231F20"/>
        </w:rPr>
        <w:t>делается</w:t>
      </w:r>
      <w:r>
        <w:rPr>
          <w:color w:val="231F20"/>
          <w:spacing w:val="-1"/>
        </w:rPr>
        <w:t xml:space="preserve"> </w:t>
      </w:r>
      <w:r>
        <w:rPr>
          <w:color w:val="231F20"/>
        </w:rPr>
        <w:t>только</w:t>
      </w:r>
      <w:r>
        <w:rPr>
          <w:color w:val="231F20"/>
          <w:spacing w:val="-1"/>
        </w:rPr>
        <w:t xml:space="preserve"> </w:t>
      </w:r>
      <w:r>
        <w:rPr>
          <w:color w:val="231F20"/>
        </w:rPr>
        <w:t>ссылка</w:t>
      </w:r>
      <w:r>
        <w:rPr>
          <w:color w:val="231F20"/>
          <w:spacing w:val="-1"/>
        </w:rPr>
        <w:t xml:space="preserve"> </w:t>
      </w:r>
      <w:r>
        <w:rPr>
          <w:color w:val="231F20"/>
        </w:rPr>
        <w:t xml:space="preserve">на </w:t>
      </w:r>
      <w:r>
        <w:rPr>
          <w:color w:val="231F20"/>
          <w:w w:val="95"/>
        </w:rPr>
        <w:t xml:space="preserve">соответствующие индивидуальные программы и планы работы </w:t>
      </w:r>
      <w:r>
        <w:rPr>
          <w:color w:val="231F20"/>
        </w:rPr>
        <w:t>данных педагогов.</w:t>
      </w:r>
    </w:p>
    <w:p w:rsidR="00777185" w:rsidRDefault="002B1729">
      <w:pPr>
        <w:pStyle w:val="a3"/>
        <w:spacing w:before="3" w:line="247" w:lineRule="auto"/>
        <w:ind w:left="117" w:right="114"/>
      </w:pPr>
      <w:r>
        <w:rPr>
          <w:color w:val="231F20"/>
        </w:rPr>
        <w:t>Участие</w:t>
      </w:r>
      <w:r>
        <w:rPr>
          <w:color w:val="231F20"/>
          <w:spacing w:val="-16"/>
        </w:rPr>
        <w:t xml:space="preserve"> </w:t>
      </w:r>
      <w:r>
        <w:rPr>
          <w:color w:val="231F20"/>
        </w:rPr>
        <w:t>школьников</w:t>
      </w:r>
      <w:r>
        <w:rPr>
          <w:color w:val="231F20"/>
          <w:spacing w:val="-16"/>
        </w:rPr>
        <w:t xml:space="preserve"> </w:t>
      </w:r>
      <w:r>
        <w:rPr>
          <w:color w:val="231F20"/>
        </w:rPr>
        <w:t>во</w:t>
      </w:r>
      <w:r>
        <w:rPr>
          <w:color w:val="231F20"/>
          <w:spacing w:val="-16"/>
        </w:rPr>
        <w:t xml:space="preserve"> </w:t>
      </w:r>
      <w:r>
        <w:rPr>
          <w:color w:val="231F20"/>
        </w:rPr>
        <w:t>всех</w:t>
      </w:r>
      <w:r>
        <w:rPr>
          <w:color w:val="231F20"/>
          <w:spacing w:val="-16"/>
        </w:rPr>
        <w:t xml:space="preserve"> </w:t>
      </w:r>
      <w:r>
        <w:rPr>
          <w:color w:val="231F20"/>
        </w:rPr>
        <w:t>делах,</w:t>
      </w:r>
      <w:r>
        <w:rPr>
          <w:color w:val="231F20"/>
          <w:spacing w:val="-16"/>
        </w:rPr>
        <w:t xml:space="preserve"> </w:t>
      </w:r>
      <w:r>
        <w:rPr>
          <w:color w:val="231F20"/>
        </w:rPr>
        <w:t>событиях,</w:t>
      </w:r>
      <w:r>
        <w:rPr>
          <w:color w:val="231F20"/>
          <w:spacing w:val="-16"/>
        </w:rPr>
        <w:t xml:space="preserve"> </w:t>
      </w:r>
      <w:r>
        <w:rPr>
          <w:color w:val="231F20"/>
        </w:rPr>
        <w:t xml:space="preserve">мероприятиях </w:t>
      </w:r>
      <w:r>
        <w:rPr>
          <w:color w:val="231F20"/>
          <w:spacing w:val="-2"/>
        </w:rPr>
        <w:t xml:space="preserve">календарного плана основывается на принципах добровольно- </w:t>
      </w:r>
      <w:r>
        <w:rPr>
          <w:color w:val="231F20"/>
        </w:rPr>
        <w:t>сти,</w:t>
      </w:r>
      <w:r>
        <w:rPr>
          <w:color w:val="231F20"/>
          <w:spacing w:val="-7"/>
        </w:rPr>
        <w:t xml:space="preserve"> </w:t>
      </w:r>
      <w:r>
        <w:rPr>
          <w:color w:val="231F20"/>
        </w:rPr>
        <w:t>взаимодействия</w:t>
      </w:r>
      <w:r>
        <w:rPr>
          <w:color w:val="231F20"/>
          <w:spacing w:val="-7"/>
        </w:rPr>
        <w:t xml:space="preserve"> </w:t>
      </w:r>
      <w:r>
        <w:rPr>
          <w:color w:val="231F20"/>
        </w:rPr>
        <w:t>обучающихся</w:t>
      </w:r>
      <w:r>
        <w:rPr>
          <w:color w:val="231F20"/>
          <w:spacing w:val="-7"/>
        </w:rPr>
        <w:t xml:space="preserve"> </w:t>
      </w:r>
      <w:r>
        <w:rPr>
          <w:color w:val="231F20"/>
        </w:rPr>
        <w:t>разных</w:t>
      </w:r>
      <w:r>
        <w:rPr>
          <w:color w:val="231F20"/>
          <w:spacing w:val="-7"/>
        </w:rPr>
        <w:t xml:space="preserve"> </w:t>
      </w:r>
      <w:r>
        <w:rPr>
          <w:color w:val="231F20"/>
        </w:rPr>
        <w:t>классов</w:t>
      </w:r>
      <w:r>
        <w:rPr>
          <w:color w:val="231F20"/>
          <w:spacing w:val="-7"/>
        </w:rPr>
        <w:t xml:space="preserve"> </w:t>
      </w:r>
      <w:r>
        <w:rPr>
          <w:color w:val="231F20"/>
        </w:rPr>
        <w:t>и</w:t>
      </w:r>
      <w:r>
        <w:rPr>
          <w:color w:val="231F20"/>
          <w:spacing w:val="-7"/>
        </w:rPr>
        <w:t xml:space="preserve"> </w:t>
      </w:r>
      <w:r>
        <w:rPr>
          <w:color w:val="231F20"/>
        </w:rPr>
        <w:t xml:space="preserve">паралле- </w:t>
      </w:r>
      <w:r>
        <w:rPr>
          <w:color w:val="231F20"/>
          <w:w w:val="95"/>
        </w:rPr>
        <w:t xml:space="preserve">лей, совместной со взрослыми посильной ответственности за их </w:t>
      </w:r>
      <w:r>
        <w:rPr>
          <w:color w:val="231F20"/>
        </w:rPr>
        <w:t>планирование, подготовку, проведение и анализ.</w:t>
      </w:r>
    </w:p>
    <w:p w:rsidR="00777185" w:rsidRDefault="002B1729">
      <w:pPr>
        <w:pStyle w:val="a3"/>
        <w:spacing w:before="5" w:line="247" w:lineRule="auto"/>
        <w:ind w:left="117" w:right="114"/>
      </w:pPr>
      <w:r>
        <w:rPr>
          <w:color w:val="231F20"/>
        </w:rPr>
        <w:t>Педагогические работники, ответственные за организацию дел,</w:t>
      </w:r>
      <w:r>
        <w:rPr>
          <w:color w:val="231F20"/>
          <w:spacing w:val="-7"/>
        </w:rPr>
        <w:t xml:space="preserve"> </w:t>
      </w:r>
      <w:r>
        <w:rPr>
          <w:color w:val="231F20"/>
        </w:rPr>
        <w:t>событий,</w:t>
      </w:r>
      <w:r>
        <w:rPr>
          <w:color w:val="231F20"/>
          <w:spacing w:val="-7"/>
        </w:rPr>
        <w:t xml:space="preserve"> </w:t>
      </w:r>
      <w:r>
        <w:rPr>
          <w:color w:val="231F20"/>
        </w:rPr>
        <w:t>мероприятий</w:t>
      </w:r>
      <w:r>
        <w:rPr>
          <w:color w:val="231F20"/>
          <w:spacing w:val="-7"/>
        </w:rPr>
        <w:t xml:space="preserve"> </w:t>
      </w:r>
      <w:r>
        <w:rPr>
          <w:color w:val="231F20"/>
        </w:rPr>
        <w:t>календарного</w:t>
      </w:r>
      <w:r>
        <w:rPr>
          <w:color w:val="231F20"/>
          <w:spacing w:val="-7"/>
        </w:rPr>
        <w:t xml:space="preserve"> </w:t>
      </w:r>
      <w:r>
        <w:rPr>
          <w:color w:val="231F20"/>
        </w:rPr>
        <w:t>плана,</w:t>
      </w:r>
      <w:r>
        <w:rPr>
          <w:color w:val="231F20"/>
          <w:spacing w:val="-7"/>
        </w:rPr>
        <w:t xml:space="preserve"> </w:t>
      </w:r>
      <w:r>
        <w:rPr>
          <w:color w:val="231F20"/>
        </w:rPr>
        <w:t>назначаются в</w:t>
      </w:r>
      <w:r>
        <w:rPr>
          <w:color w:val="231F20"/>
          <w:spacing w:val="-11"/>
        </w:rPr>
        <w:t xml:space="preserve"> </w:t>
      </w:r>
      <w:r>
        <w:rPr>
          <w:color w:val="231F20"/>
        </w:rPr>
        <w:t>каждой</w:t>
      </w:r>
      <w:r>
        <w:rPr>
          <w:color w:val="231F20"/>
          <w:spacing w:val="-11"/>
        </w:rPr>
        <w:t xml:space="preserve"> </w:t>
      </w:r>
      <w:r>
        <w:rPr>
          <w:color w:val="231F20"/>
        </w:rPr>
        <w:t>образовательной</w:t>
      </w:r>
      <w:r>
        <w:rPr>
          <w:color w:val="231F20"/>
          <w:spacing w:val="-11"/>
        </w:rPr>
        <w:t xml:space="preserve"> </w:t>
      </w:r>
      <w:r>
        <w:rPr>
          <w:color w:val="231F20"/>
        </w:rPr>
        <w:t>организации</w:t>
      </w:r>
      <w:r>
        <w:rPr>
          <w:color w:val="231F20"/>
          <w:spacing w:val="-11"/>
        </w:rPr>
        <w:t xml:space="preserve"> </w:t>
      </w:r>
      <w:r>
        <w:rPr>
          <w:color w:val="231F20"/>
        </w:rPr>
        <w:t>в</w:t>
      </w:r>
      <w:r>
        <w:rPr>
          <w:color w:val="231F20"/>
          <w:spacing w:val="-11"/>
        </w:rPr>
        <w:t xml:space="preserve"> </w:t>
      </w:r>
      <w:r>
        <w:rPr>
          <w:color w:val="231F20"/>
        </w:rPr>
        <w:t>соответствии</w:t>
      </w:r>
      <w:r>
        <w:rPr>
          <w:color w:val="231F20"/>
          <w:spacing w:val="-11"/>
        </w:rPr>
        <w:t xml:space="preserve"> </w:t>
      </w:r>
      <w:r>
        <w:rPr>
          <w:color w:val="231F20"/>
        </w:rPr>
        <w:t>с</w:t>
      </w:r>
      <w:r>
        <w:rPr>
          <w:color w:val="231F20"/>
          <w:spacing w:val="-11"/>
        </w:rPr>
        <w:t xml:space="preserve"> </w:t>
      </w:r>
      <w:r>
        <w:rPr>
          <w:color w:val="231F20"/>
        </w:rPr>
        <w:t>име- ющимися</w:t>
      </w:r>
      <w:r>
        <w:rPr>
          <w:color w:val="231F20"/>
          <w:spacing w:val="-7"/>
        </w:rPr>
        <w:t xml:space="preserve"> </w:t>
      </w:r>
      <w:r>
        <w:rPr>
          <w:color w:val="231F20"/>
        </w:rPr>
        <w:t>в</w:t>
      </w:r>
      <w:r>
        <w:rPr>
          <w:color w:val="231F20"/>
          <w:spacing w:val="-7"/>
        </w:rPr>
        <w:t xml:space="preserve"> </w:t>
      </w:r>
      <w:r>
        <w:rPr>
          <w:color w:val="231F20"/>
        </w:rPr>
        <w:t>её</w:t>
      </w:r>
      <w:r>
        <w:rPr>
          <w:color w:val="231F20"/>
          <w:spacing w:val="-7"/>
        </w:rPr>
        <w:t xml:space="preserve"> </w:t>
      </w:r>
      <w:r>
        <w:rPr>
          <w:color w:val="231F20"/>
        </w:rPr>
        <w:t>штате</w:t>
      </w:r>
      <w:r>
        <w:rPr>
          <w:color w:val="231F20"/>
          <w:spacing w:val="-7"/>
        </w:rPr>
        <w:t xml:space="preserve"> </w:t>
      </w:r>
      <w:r>
        <w:rPr>
          <w:color w:val="231F20"/>
        </w:rPr>
        <w:t>единицами.</w:t>
      </w:r>
      <w:r>
        <w:rPr>
          <w:color w:val="231F20"/>
          <w:spacing w:val="-7"/>
        </w:rPr>
        <w:t xml:space="preserve"> </w:t>
      </w:r>
      <w:r>
        <w:rPr>
          <w:color w:val="231F20"/>
        </w:rPr>
        <w:t>Ими</w:t>
      </w:r>
      <w:r>
        <w:rPr>
          <w:color w:val="231F20"/>
          <w:spacing w:val="-7"/>
        </w:rPr>
        <w:t xml:space="preserve"> </w:t>
      </w:r>
      <w:r>
        <w:rPr>
          <w:color w:val="231F20"/>
        </w:rPr>
        <w:t>могут</w:t>
      </w:r>
      <w:r>
        <w:rPr>
          <w:color w:val="231F20"/>
          <w:spacing w:val="-7"/>
        </w:rPr>
        <w:t xml:space="preserve"> </w:t>
      </w:r>
      <w:r>
        <w:rPr>
          <w:color w:val="231F20"/>
        </w:rPr>
        <w:t>быть</w:t>
      </w:r>
      <w:r>
        <w:rPr>
          <w:color w:val="231F20"/>
          <w:spacing w:val="-7"/>
        </w:rPr>
        <w:t xml:space="preserve"> </w:t>
      </w:r>
      <w:r>
        <w:rPr>
          <w:color w:val="231F20"/>
        </w:rPr>
        <w:t xml:space="preserve">заместитель </w:t>
      </w:r>
      <w:r>
        <w:rPr>
          <w:color w:val="231F20"/>
          <w:w w:val="95"/>
        </w:rPr>
        <w:t xml:space="preserve">директора по воспитательной работе, советник по воспитанию, </w:t>
      </w:r>
      <w:r>
        <w:rPr>
          <w:color w:val="231F20"/>
          <w:spacing w:val="-2"/>
        </w:rPr>
        <w:t>педагог-организатор,</w:t>
      </w:r>
      <w:r>
        <w:rPr>
          <w:color w:val="231F20"/>
          <w:spacing w:val="-3"/>
        </w:rPr>
        <w:t xml:space="preserve"> </w:t>
      </w:r>
      <w:r>
        <w:rPr>
          <w:color w:val="231F20"/>
          <w:spacing w:val="-2"/>
        </w:rPr>
        <w:t>вожатый,</w:t>
      </w:r>
      <w:r>
        <w:rPr>
          <w:color w:val="231F20"/>
          <w:spacing w:val="-3"/>
        </w:rPr>
        <w:t xml:space="preserve"> </w:t>
      </w:r>
      <w:r>
        <w:rPr>
          <w:color w:val="231F20"/>
          <w:spacing w:val="-2"/>
        </w:rPr>
        <w:t>социальный</w:t>
      </w:r>
      <w:r>
        <w:rPr>
          <w:color w:val="231F20"/>
          <w:spacing w:val="-3"/>
        </w:rPr>
        <w:t xml:space="preserve"> </w:t>
      </w:r>
      <w:r>
        <w:rPr>
          <w:color w:val="231F20"/>
          <w:spacing w:val="-2"/>
        </w:rPr>
        <w:t>педагог,</w:t>
      </w:r>
      <w:r>
        <w:rPr>
          <w:color w:val="231F20"/>
          <w:spacing w:val="-3"/>
        </w:rPr>
        <w:t xml:space="preserve"> </w:t>
      </w:r>
      <w:r>
        <w:rPr>
          <w:color w:val="231F20"/>
          <w:spacing w:val="-2"/>
        </w:rPr>
        <w:t xml:space="preserve">классный </w:t>
      </w:r>
      <w:r>
        <w:rPr>
          <w:color w:val="231F20"/>
        </w:rPr>
        <w:t>руководитель,</w:t>
      </w:r>
      <w:r>
        <w:rPr>
          <w:color w:val="231F20"/>
          <w:spacing w:val="-8"/>
        </w:rPr>
        <w:t xml:space="preserve"> </w:t>
      </w:r>
      <w:r>
        <w:rPr>
          <w:color w:val="231F20"/>
        </w:rPr>
        <w:t>педагог</w:t>
      </w:r>
      <w:r>
        <w:rPr>
          <w:color w:val="231F20"/>
          <w:spacing w:val="-8"/>
        </w:rPr>
        <w:t xml:space="preserve"> </w:t>
      </w:r>
      <w:r>
        <w:rPr>
          <w:color w:val="231F20"/>
        </w:rPr>
        <w:t>дополнительного</w:t>
      </w:r>
      <w:r>
        <w:rPr>
          <w:color w:val="231F20"/>
          <w:spacing w:val="-8"/>
        </w:rPr>
        <w:t xml:space="preserve"> </w:t>
      </w:r>
      <w:r>
        <w:rPr>
          <w:color w:val="231F20"/>
        </w:rPr>
        <w:t>образования,</w:t>
      </w:r>
      <w:r>
        <w:rPr>
          <w:color w:val="231F20"/>
          <w:spacing w:val="-8"/>
        </w:rPr>
        <w:t xml:space="preserve"> </w:t>
      </w:r>
      <w:r>
        <w:rPr>
          <w:color w:val="231F20"/>
        </w:rPr>
        <w:t>учитель. Целесообразно привлечение к организации также родителей (законных представителей), социальных партнёров образова- тельной организации и самих обучающихся.</w:t>
      </w:r>
    </w:p>
    <w:p w:rsidR="00777185" w:rsidRDefault="002B1729">
      <w:pPr>
        <w:pStyle w:val="a3"/>
        <w:spacing w:before="10" w:line="247" w:lineRule="auto"/>
        <w:ind w:left="117" w:right="114"/>
      </w:pPr>
      <w:r>
        <w:rPr>
          <w:color w:val="231F20"/>
          <w:w w:val="95"/>
        </w:rPr>
        <w:t xml:space="preserve">При формировании календарного плана воспитательной ра- </w:t>
      </w:r>
      <w:r>
        <w:rPr>
          <w:color w:val="231F20"/>
        </w:rPr>
        <w:t xml:space="preserve">боты образовательная организация вправе включать в него мероприятия, рекомендованные федеральными и региональ- ными органами исполнительной власти, осуществляющими </w:t>
      </w:r>
      <w:r>
        <w:rPr>
          <w:color w:val="231F20"/>
          <w:w w:val="95"/>
        </w:rPr>
        <w:t>государственное управление в сфере образования, в том числе</w:t>
      </w:r>
      <w:r>
        <w:rPr>
          <w:color w:val="231F20"/>
          <w:spacing w:val="40"/>
        </w:rPr>
        <w:t xml:space="preserve"> </w:t>
      </w:r>
      <w:r>
        <w:rPr>
          <w:color w:val="231F20"/>
        </w:rPr>
        <w:t xml:space="preserve">из Календаря образовательных событий, приуроченных к го- сударственным и национальным праздникам Российской Фе- дерации, памятным датам и событиям российской истории и культуры, а также перечня всероссийских мероприятий, реа- лизуемых детскими и молодёжными общественными объеди- </w:t>
      </w:r>
      <w:r>
        <w:rPr>
          <w:color w:val="231F20"/>
          <w:spacing w:val="-2"/>
        </w:rPr>
        <w:t>нениями.</w:t>
      </w:r>
    </w:p>
    <w:p w:rsidR="00777185" w:rsidRDefault="002B1729">
      <w:pPr>
        <w:pStyle w:val="a3"/>
        <w:spacing w:before="11" w:line="247" w:lineRule="auto"/>
        <w:ind w:left="117" w:right="114"/>
      </w:pPr>
      <w:r>
        <w:rPr>
          <w:color w:val="231F20"/>
        </w:rPr>
        <w:t>Календарный</w:t>
      </w:r>
      <w:r>
        <w:rPr>
          <w:color w:val="231F20"/>
          <w:spacing w:val="-16"/>
        </w:rPr>
        <w:t xml:space="preserve"> </w:t>
      </w:r>
      <w:r>
        <w:rPr>
          <w:color w:val="231F20"/>
        </w:rPr>
        <w:t>план</w:t>
      </w:r>
      <w:r>
        <w:rPr>
          <w:color w:val="231F20"/>
          <w:spacing w:val="-16"/>
        </w:rPr>
        <w:t xml:space="preserve"> </w:t>
      </w:r>
      <w:r>
        <w:rPr>
          <w:color w:val="231F20"/>
        </w:rPr>
        <w:t>может</w:t>
      </w:r>
      <w:r>
        <w:rPr>
          <w:color w:val="231F20"/>
          <w:spacing w:val="-16"/>
        </w:rPr>
        <w:t xml:space="preserve"> </w:t>
      </w:r>
      <w:r>
        <w:rPr>
          <w:color w:val="231F20"/>
        </w:rPr>
        <w:t>корректироваться</w:t>
      </w:r>
      <w:r>
        <w:rPr>
          <w:color w:val="231F20"/>
          <w:spacing w:val="-16"/>
        </w:rPr>
        <w:t xml:space="preserve"> </w:t>
      </w:r>
      <w:r>
        <w:rPr>
          <w:color w:val="231F20"/>
        </w:rPr>
        <w:t>в</w:t>
      </w:r>
      <w:r>
        <w:rPr>
          <w:color w:val="231F20"/>
          <w:spacing w:val="-16"/>
        </w:rPr>
        <w:t xml:space="preserve"> </w:t>
      </w:r>
      <w:r>
        <w:rPr>
          <w:color w:val="231F20"/>
        </w:rPr>
        <w:t>течение</w:t>
      </w:r>
      <w:r>
        <w:rPr>
          <w:color w:val="231F20"/>
          <w:spacing w:val="-16"/>
        </w:rPr>
        <w:t xml:space="preserve"> </w:t>
      </w:r>
      <w:r>
        <w:rPr>
          <w:color w:val="231F20"/>
        </w:rPr>
        <w:t>учеб- ного</w:t>
      </w:r>
      <w:r>
        <w:rPr>
          <w:color w:val="231F20"/>
          <w:spacing w:val="-3"/>
        </w:rPr>
        <w:t xml:space="preserve"> </w:t>
      </w:r>
      <w:r>
        <w:rPr>
          <w:color w:val="231F20"/>
        </w:rPr>
        <w:t>года</w:t>
      </w:r>
      <w:r>
        <w:rPr>
          <w:color w:val="231F20"/>
          <w:spacing w:val="-3"/>
        </w:rPr>
        <w:t xml:space="preserve"> </w:t>
      </w:r>
      <w:r>
        <w:rPr>
          <w:color w:val="231F20"/>
        </w:rPr>
        <w:t>в</w:t>
      </w:r>
      <w:r>
        <w:rPr>
          <w:color w:val="231F20"/>
          <w:spacing w:val="-3"/>
        </w:rPr>
        <w:t xml:space="preserve"> </w:t>
      </w:r>
      <w:r>
        <w:rPr>
          <w:color w:val="231F20"/>
        </w:rPr>
        <w:t>связи</w:t>
      </w:r>
      <w:r>
        <w:rPr>
          <w:color w:val="231F20"/>
          <w:spacing w:val="-3"/>
        </w:rPr>
        <w:t xml:space="preserve"> </w:t>
      </w:r>
      <w:r>
        <w:rPr>
          <w:color w:val="231F20"/>
        </w:rPr>
        <w:t>с</w:t>
      </w:r>
      <w:r>
        <w:rPr>
          <w:color w:val="231F20"/>
          <w:spacing w:val="-3"/>
        </w:rPr>
        <w:t xml:space="preserve"> </w:t>
      </w:r>
      <w:r>
        <w:rPr>
          <w:color w:val="231F20"/>
        </w:rPr>
        <w:t>происходящими</w:t>
      </w:r>
      <w:r>
        <w:rPr>
          <w:color w:val="231F20"/>
          <w:spacing w:val="-3"/>
        </w:rPr>
        <w:t xml:space="preserve"> </w:t>
      </w:r>
      <w:r>
        <w:rPr>
          <w:color w:val="231F20"/>
        </w:rPr>
        <w:t>в</w:t>
      </w:r>
      <w:r>
        <w:rPr>
          <w:color w:val="231F20"/>
          <w:spacing w:val="-3"/>
        </w:rPr>
        <w:t xml:space="preserve"> </w:t>
      </w:r>
      <w:r>
        <w:rPr>
          <w:color w:val="231F20"/>
        </w:rPr>
        <w:t>работе</w:t>
      </w:r>
      <w:r>
        <w:rPr>
          <w:color w:val="231F20"/>
          <w:spacing w:val="-3"/>
        </w:rPr>
        <w:t xml:space="preserve"> </w:t>
      </w:r>
      <w:r>
        <w:rPr>
          <w:color w:val="231F20"/>
        </w:rPr>
        <w:t>образовательной организации изменениями: организационными, кадровыми, финансовыми и т. п.</w:t>
      </w:r>
    </w:p>
    <w:p w:rsidR="00777185" w:rsidRDefault="002B1729">
      <w:pPr>
        <w:pStyle w:val="a3"/>
        <w:spacing w:before="4" w:line="247" w:lineRule="auto"/>
        <w:ind w:left="117" w:right="114"/>
      </w:pPr>
      <w:r>
        <w:rPr>
          <w:color w:val="231F20"/>
        </w:rPr>
        <w:t xml:space="preserve">Ниже представлен возможный образец наполнения кален- </w:t>
      </w:r>
      <w:r>
        <w:rPr>
          <w:color w:val="231F20"/>
          <w:w w:val="95"/>
        </w:rPr>
        <w:t xml:space="preserve">дарного плана воспитательной работы. Приведённый в нём пе- </w:t>
      </w:r>
      <w:r>
        <w:rPr>
          <w:color w:val="231F20"/>
        </w:rPr>
        <w:t>речень дел, событий, мероприятий носит ориентировочный, иллюстративный</w:t>
      </w:r>
      <w:r>
        <w:rPr>
          <w:color w:val="231F20"/>
          <w:spacing w:val="-4"/>
        </w:rPr>
        <w:t xml:space="preserve"> </w:t>
      </w:r>
      <w:r>
        <w:rPr>
          <w:color w:val="231F20"/>
        </w:rPr>
        <w:t>характер</w:t>
      </w:r>
      <w:r>
        <w:rPr>
          <w:color w:val="231F20"/>
          <w:spacing w:val="-4"/>
        </w:rPr>
        <w:t xml:space="preserve"> </w:t>
      </w:r>
      <w:r>
        <w:rPr>
          <w:color w:val="231F20"/>
        </w:rPr>
        <w:t>—</w:t>
      </w:r>
      <w:r>
        <w:rPr>
          <w:color w:val="231F20"/>
          <w:spacing w:val="-4"/>
        </w:rPr>
        <w:t xml:space="preserve"> </w:t>
      </w:r>
      <w:r>
        <w:rPr>
          <w:color w:val="231F20"/>
        </w:rPr>
        <w:t>он</w:t>
      </w:r>
      <w:r>
        <w:rPr>
          <w:color w:val="231F20"/>
          <w:spacing w:val="-4"/>
        </w:rPr>
        <w:t xml:space="preserve"> </w:t>
      </w:r>
      <w:r>
        <w:rPr>
          <w:color w:val="231F20"/>
        </w:rPr>
        <w:t>должен</w:t>
      </w:r>
      <w:r>
        <w:rPr>
          <w:color w:val="231F20"/>
          <w:spacing w:val="-4"/>
        </w:rPr>
        <w:t xml:space="preserve"> </w:t>
      </w:r>
      <w:r>
        <w:rPr>
          <w:color w:val="231F20"/>
        </w:rPr>
        <w:t>быть</w:t>
      </w:r>
      <w:r>
        <w:rPr>
          <w:color w:val="231F20"/>
          <w:spacing w:val="-4"/>
        </w:rPr>
        <w:t xml:space="preserve"> </w:t>
      </w:r>
      <w:r>
        <w:rPr>
          <w:color w:val="231F20"/>
        </w:rPr>
        <w:t>изменён,</w:t>
      </w:r>
      <w:r>
        <w:rPr>
          <w:color w:val="231F20"/>
          <w:spacing w:val="-4"/>
        </w:rPr>
        <w:t xml:space="preserve"> </w:t>
      </w:r>
      <w:r>
        <w:rPr>
          <w:color w:val="231F20"/>
        </w:rPr>
        <w:t>сокра- щён или дополнен в соответствии с реальной воспитательной работой,</w:t>
      </w:r>
      <w:r>
        <w:rPr>
          <w:color w:val="231F20"/>
          <w:spacing w:val="-6"/>
        </w:rPr>
        <w:t xml:space="preserve"> </w:t>
      </w:r>
      <w:r>
        <w:rPr>
          <w:color w:val="231F20"/>
        </w:rPr>
        <w:t>проводимой</w:t>
      </w:r>
      <w:r>
        <w:rPr>
          <w:color w:val="231F20"/>
          <w:spacing w:val="-6"/>
        </w:rPr>
        <w:t xml:space="preserve"> </w:t>
      </w:r>
      <w:r>
        <w:rPr>
          <w:color w:val="231F20"/>
        </w:rPr>
        <w:t>в</w:t>
      </w:r>
      <w:r w:rsidR="003349E2">
        <w:rPr>
          <w:color w:val="231F20"/>
        </w:rPr>
        <w:t xml:space="preserve"> МБОУ «Сулевкентская СОШ им.С.А.Абдуллаева»</w:t>
      </w:r>
      <w:r>
        <w:rPr>
          <w:color w:val="231F20"/>
        </w:rPr>
        <w:t>.</w:t>
      </w:r>
      <w:r>
        <w:rPr>
          <w:color w:val="231F20"/>
          <w:spacing w:val="-6"/>
        </w:rPr>
        <w:t xml:space="preserve"> </w:t>
      </w:r>
      <w:r>
        <w:rPr>
          <w:color w:val="231F20"/>
        </w:rPr>
        <w:t>В</w:t>
      </w:r>
      <w:r>
        <w:rPr>
          <w:color w:val="231F20"/>
          <w:spacing w:val="-6"/>
        </w:rPr>
        <w:t xml:space="preserve"> </w:t>
      </w:r>
      <w:r w:rsidR="003349E2">
        <w:rPr>
          <w:color w:val="231F20"/>
        </w:rPr>
        <w:t>соот</w:t>
      </w:r>
      <w:r>
        <w:rPr>
          <w:color w:val="231F20"/>
        </w:rPr>
        <w:t>ветствии с ней должны быт</w:t>
      </w:r>
      <w:r w:rsidR="0041710E">
        <w:rPr>
          <w:color w:val="231F20"/>
        </w:rPr>
        <w:t>ь заполнены также графы «Участ</w:t>
      </w:r>
      <w:r>
        <w:rPr>
          <w:color w:val="231F20"/>
        </w:rPr>
        <w:t>ники», «Время» и «Ответственные».</w:t>
      </w:r>
    </w:p>
    <w:p w:rsidR="00777185" w:rsidRDefault="00777185">
      <w:pPr>
        <w:spacing w:line="247" w:lineRule="auto"/>
        <w:sectPr w:rsidR="00777185">
          <w:pgSz w:w="7830" w:h="12020"/>
          <w:pgMar w:top="620" w:right="620" w:bottom="900" w:left="620" w:header="0" w:footer="709" w:gutter="0"/>
          <w:cols w:space="720"/>
        </w:sectPr>
      </w:pPr>
    </w:p>
    <w:p w:rsidR="00777185" w:rsidRDefault="00224EB2">
      <w:pPr>
        <w:pStyle w:val="a3"/>
        <w:spacing w:before="9"/>
        <w:ind w:left="0" w:right="0" w:firstLine="0"/>
        <w:jc w:val="left"/>
        <w:rPr>
          <w:sz w:val="2"/>
        </w:rPr>
      </w:pPr>
      <w:r>
        <w:pict>
          <v:shape id="docshape324" o:spid="_x0000_s1034" type="#_x0000_t202" style="position:absolute;margin-left:33.85pt;margin-top:35.85pt;width:12.6pt;height:319.5pt;z-index:15834112;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4"/>
                      <w:sz w:val="18"/>
                    </w:rPr>
                    <w:t xml:space="preserve"> </w:t>
                  </w:r>
                  <w:r>
                    <w:rPr>
                      <w:rFonts w:ascii="Trebuchet MS" w:hAnsi="Trebuchet MS"/>
                      <w:color w:val="231F20"/>
                      <w:spacing w:val="-4"/>
                      <w:w w:val="90"/>
                      <w:sz w:val="18"/>
                    </w:rPr>
                    <w:t>основная</w:t>
                  </w:r>
                  <w:r>
                    <w:rPr>
                      <w:rFonts w:ascii="Trebuchet MS" w:hAnsi="Trebuchet MS"/>
                      <w:color w:val="231F20"/>
                      <w:spacing w:val="5"/>
                      <w:sz w:val="18"/>
                    </w:rPr>
                    <w:t xml:space="preserve"> </w:t>
                  </w:r>
                  <w:r>
                    <w:rPr>
                      <w:rFonts w:ascii="Trebuchet MS" w:hAnsi="Trebuchet MS"/>
                      <w:color w:val="231F20"/>
                      <w:spacing w:val="-4"/>
                      <w:w w:val="90"/>
                      <w:sz w:val="18"/>
                    </w:rPr>
                    <w:t>образовательная</w:t>
                  </w:r>
                  <w:r>
                    <w:rPr>
                      <w:rFonts w:ascii="Trebuchet MS" w:hAnsi="Trebuchet MS"/>
                      <w:color w:val="231F20"/>
                      <w:spacing w:val="5"/>
                      <w:sz w:val="18"/>
                    </w:rPr>
                    <w:t xml:space="preserve"> </w:t>
                  </w:r>
                  <w:r>
                    <w:rPr>
                      <w:rFonts w:ascii="Trebuchet MS" w:hAnsi="Trebuchet MS"/>
                      <w:color w:val="231F20"/>
                      <w:spacing w:val="-4"/>
                      <w:w w:val="90"/>
                      <w:sz w:val="18"/>
                    </w:rPr>
                    <w:t>программа</w:t>
                  </w:r>
                  <w:r>
                    <w:rPr>
                      <w:rFonts w:ascii="Trebuchet MS" w:hAnsi="Trebuchet MS"/>
                      <w:color w:val="231F20"/>
                      <w:spacing w:val="5"/>
                      <w:sz w:val="18"/>
                    </w:rPr>
                    <w:t xml:space="preserve"> </w:t>
                  </w:r>
                  <w:r>
                    <w:rPr>
                      <w:rFonts w:ascii="Trebuchet MS" w:hAnsi="Trebuchet MS"/>
                      <w:color w:val="231F20"/>
                      <w:spacing w:val="-4"/>
                      <w:w w:val="90"/>
                      <w:sz w:val="18"/>
                    </w:rPr>
                    <w:t>начального</w:t>
                  </w:r>
                  <w:r>
                    <w:rPr>
                      <w:rFonts w:ascii="Trebuchet MS" w:hAnsi="Trebuchet MS"/>
                      <w:color w:val="231F20"/>
                      <w:spacing w:val="5"/>
                      <w:sz w:val="18"/>
                    </w:rPr>
                    <w:t xml:space="preserve"> </w:t>
                  </w:r>
                  <w:r>
                    <w:rPr>
                      <w:rFonts w:ascii="Trebuchet MS" w:hAnsi="Trebuchet MS"/>
                      <w:color w:val="231F20"/>
                      <w:spacing w:val="-4"/>
                      <w:w w:val="90"/>
                      <w:sz w:val="18"/>
                    </w:rPr>
                    <w:t>общего</w:t>
                  </w:r>
                  <w:r>
                    <w:rPr>
                      <w:rFonts w:ascii="Trebuchet MS" w:hAnsi="Trebuchet MS"/>
                      <w:color w:val="231F20"/>
                      <w:spacing w:val="5"/>
                      <w:sz w:val="18"/>
                    </w:rPr>
                    <w:t xml:space="preserve"> </w:t>
                  </w:r>
                  <w:r>
                    <w:rPr>
                      <w:rFonts w:ascii="Trebuchet MS" w:hAnsi="Trebuchet MS"/>
                      <w:color w:val="231F20"/>
                      <w:spacing w:val="-4"/>
                      <w:w w:val="90"/>
                      <w:sz w:val="18"/>
                    </w:rPr>
                    <w:t>образования595</w:t>
                  </w:r>
                </w:p>
              </w:txbxContent>
            </v:textbox>
            <w10:wrap anchorx="page" anchory="page"/>
          </v:shape>
        </w:pict>
      </w: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950"/>
        </w:trPr>
        <w:tc>
          <w:tcPr>
            <w:tcW w:w="10138" w:type="dxa"/>
            <w:gridSpan w:val="4"/>
            <w:tcBorders>
              <w:bottom w:val="single" w:sz="6" w:space="0" w:color="231F20"/>
            </w:tcBorders>
          </w:tcPr>
          <w:p w:rsidR="00777185" w:rsidRDefault="002B1729">
            <w:pPr>
              <w:pStyle w:val="TableParagraph"/>
              <w:tabs>
                <w:tab w:val="left" w:pos="2989"/>
              </w:tabs>
              <w:spacing w:before="61" w:line="340" w:lineRule="auto"/>
              <w:ind w:left="1758" w:right="1746"/>
              <w:jc w:val="center"/>
              <w:rPr>
                <w:sz w:val="18"/>
              </w:rPr>
            </w:pPr>
            <w:r>
              <w:rPr>
                <w:color w:val="231F20"/>
                <w:w w:val="105"/>
                <w:sz w:val="18"/>
              </w:rPr>
              <w:t xml:space="preserve">КАЛЕНДАРНЫЙ ПЛАН ВОСПИТАТЕЛЬНОЙ РАБОТЫ НА </w:t>
            </w:r>
            <w:r>
              <w:rPr>
                <w:color w:val="231F20"/>
                <w:sz w:val="18"/>
                <w:u w:val="single" w:color="221E1F"/>
              </w:rPr>
              <w:tab/>
            </w:r>
            <w:r>
              <w:rPr>
                <w:color w:val="231F20"/>
                <w:sz w:val="18"/>
              </w:rPr>
              <w:t xml:space="preserve"> </w:t>
            </w:r>
            <w:r>
              <w:rPr>
                <w:color w:val="231F20"/>
                <w:w w:val="105"/>
                <w:sz w:val="18"/>
              </w:rPr>
              <w:t>УЧЕБНЫЙ ГОД</w:t>
            </w:r>
          </w:p>
          <w:p w:rsidR="00777185" w:rsidRDefault="002B1729">
            <w:pPr>
              <w:pStyle w:val="TableParagraph"/>
              <w:ind w:left="1275" w:right="1266"/>
              <w:jc w:val="center"/>
              <w:rPr>
                <w:sz w:val="18"/>
              </w:rPr>
            </w:pPr>
            <w:r>
              <w:rPr>
                <w:color w:val="231F20"/>
                <w:w w:val="105"/>
                <w:sz w:val="18"/>
              </w:rPr>
              <w:t>(НАЧАЛЬНОЕ</w:t>
            </w:r>
            <w:r>
              <w:rPr>
                <w:color w:val="231F20"/>
                <w:spacing w:val="14"/>
                <w:w w:val="105"/>
                <w:sz w:val="18"/>
              </w:rPr>
              <w:t xml:space="preserve"> </w:t>
            </w:r>
            <w:r>
              <w:rPr>
                <w:color w:val="231F20"/>
                <w:w w:val="105"/>
                <w:sz w:val="18"/>
              </w:rPr>
              <w:t>ОБЩЕЕ</w:t>
            </w:r>
            <w:r>
              <w:rPr>
                <w:color w:val="231F20"/>
                <w:spacing w:val="17"/>
                <w:w w:val="105"/>
                <w:sz w:val="18"/>
              </w:rPr>
              <w:t xml:space="preserve"> </w:t>
            </w:r>
            <w:r>
              <w:rPr>
                <w:color w:val="231F20"/>
                <w:spacing w:val="-2"/>
                <w:w w:val="105"/>
                <w:sz w:val="18"/>
              </w:rPr>
              <w:t>ОБРАЗОВАНИЕ)</w:t>
            </w:r>
          </w:p>
        </w:tc>
      </w:tr>
      <w:tr w:rsidR="00777185">
        <w:trPr>
          <w:trHeight w:val="350"/>
        </w:trPr>
        <w:tc>
          <w:tcPr>
            <w:tcW w:w="10138" w:type="dxa"/>
            <w:gridSpan w:val="4"/>
            <w:tcBorders>
              <w:top w:val="single" w:sz="6" w:space="0" w:color="231F20"/>
            </w:tcBorders>
            <w:shd w:val="clear" w:color="auto" w:fill="E6E7E8"/>
          </w:tcPr>
          <w:p w:rsidR="00777185" w:rsidRDefault="002B1729">
            <w:pPr>
              <w:pStyle w:val="TableParagraph"/>
              <w:spacing w:before="59"/>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5"/>
                <w:sz w:val="18"/>
              </w:rPr>
              <w:t xml:space="preserve"> </w:t>
            </w:r>
            <w:r>
              <w:rPr>
                <w:rFonts w:ascii="Book Antiqua" w:hAnsi="Book Antiqua"/>
                <w:b/>
                <w:color w:val="231F20"/>
                <w:sz w:val="18"/>
              </w:rPr>
              <w:t>«Ключевые</w:t>
            </w:r>
            <w:r>
              <w:rPr>
                <w:rFonts w:ascii="Book Antiqua" w:hAnsi="Book Antiqua"/>
                <w:b/>
                <w:color w:val="231F20"/>
                <w:spacing w:val="6"/>
                <w:sz w:val="18"/>
              </w:rPr>
              <w:t xml:space="preserve"> </w:t>
            </w:r>
            <w:r>
              <w:rPr>
                <w:rFonts w:ascii="Book Antiqua" w:hAnsi="Book Antiqua"/>
                <w:b/>
                <w:color w:val="231F20"/>
                <w:sz w:val="18"/>
              </w:rPr>
              <w:t>общешкольные</w:t>
            </w:r>
            <w:r>
              <w:rPr>
                <w:rFonts w:ascii="Book Antiqua" w:hAnsi="Book Antiqua"/>
                <w:b/>
                <w:color w:val="231F20"/>
                <w:spacing w:val="5"/>
                <w:sz w:val="18"/>
              </w:rPr>
              <w:t xml:space="preserve"> </w:t>
            </w:r>
            <w:r>
              <w:rPr>
                <w:rFonts w:ascii="Book Antiqua" w:hAnsi="Book Antiqua"/>
                <w:b/>
                <w:color w:val="231F20"/>
                <w:spacing w:val="-2"/>
                <w:sz w:val="18"/>
              </w:rPr>
              <w:t>дела»</w:t>
            </w:r>
          </w:p>
        </w:tc>
      </w:tr>
      <w:tr w:rsidR="00777185">
        <w:trPr>
          <w:trHeight w:val="353"/>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95"/>
              <w:rPr>
                <w:rFonts w:ascii="Georgia" w:hAnsi="Georgia"/>
                <w:b/>
                <w:i/>
                <w:sz w:val="18"/>
              </w:rPr>
            </w:pPr>
            <w:r>
              <w:rPr>
                <w:rFonts w:ascii="Georgia" w:hAnsi="Georgia"/>
                <w:b/>
                <w:i/>
                <w:color w:val="231F20"/>
                <w:spacing w:val="-2"/>
                <w:sz w:val="18"/>
              </w:rPr>
              <w:t>Ответственные</w:t>
            </w:r>
          </w:p>
        </w:tc>
      </w:tr>
      <w:tr w:rsidR="00777185">
        <w:trPr>
          <w:trHeight w:val="362"/>
        </w:trPr>
        <w:tc>
          <w:tcPr>
            <w:tcW w:w="5262" w:type="dxa"/>
            <w:tcBorders>
              <w:bottom w:val="single" w:sz="6" w:space="0" w:color="231F20"/>
            </w:tcBorders>
          </w:tcPr>
          <w:p w:rsidR="00777185" w:rsidRDefault="002B1729">
            <w:pPr>
              <w:pStyle w:val="TableParagraph"/>
              <w:spacing w:before="61"/>
              <w:ind w:left="113"/>
              <w:rPr>
                <w:sz w:val="18"/>
              </w:rPr>
            </w:pPr>
            <w:r>
              <w:rPr>
                <w:color w:val="231F20"/>
                <w:sz w:val="18"/>
              </w:rPr>
              <w:t>Праздник</w:t>
            </w:r>
            <w:r>
              <w:rPr>
                <w:color w:val="231F20"/>
                <w:spacing w:val="-9"/>
                <w:sz w:val="18"/>
              </w:rPr>
              <w:t xml:space="preserve"> </w:t>
            </w:r>
            <w:r>
              <w:rPr>
                <w:color w:val="231F20"/>
                <w:sz w:val="18"/>
              </w:rPr>
              <w:t>первого</w:t>
            </w:r>
            <w:r>
              <w:rPr>
                <w:color w:val="231F20"/>
                <w:spacing w:val="-8"/>
                <w:sz w:val="18"/>
              </w:rPr>
              <w:t xml:space="preserve"> </w:t>
            </w:r>
            <w:r>
              <w:rPr>
                <w:color w:val="231F20"/>
                <w:sz w:val="18"/>
              </w:rPr>
              <w:t>звонка.</w:t>
            </w:r>
            <w:r>
              <w:rPr>
                <w:color w:val="231F20"/>
                <w:spacing w:val="-8"/>
                <w:sz w:val="18"/>
              </w:rPr>
              <w:t xml:space="preserve"> </w:t>
            </w:r>
            <w:r>
              <w:rPr>
                <w:color w:val="231F20"/>
                <w:sz w:val="18"/>
              </w:rPr>
              <w:t>День</w:t>
            </w:r>
            <w:r>
              <w:rPr>
                <w:color w:val="231F20"/>
                <w:spacing w:val="-8"/>
                <w:sz w:val="18"/>
              </w:rPr>
              <w:t xml:space="preserve"> </w:t>
            </w:r>
            <w:r>
              <w:rPr>
                <w:color w:val="231F20"/>
                <w:spacing w:val="-2"/>
                <w:sz w:val="18"/>
              </w:rPr>
              <w:t>знаний</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617"/>
              <w:rPr>
                <w:sz w:val="18"/>
              </w:rPr>
            </w:pPr>
            <w:r>
              <w:rPr>
                <w:color w:val="231F20"/>
                <w:spacing w:val="-2"/>
                <w:sz w:val="18"/>
              </w:rPr>
              <w:t>Общешкольный</w:t>
            </w:r>
            <w:r>
              <w:rPr>
                <w:color w:val="231F20"/>
                <w:spacing w:val="-13"/>
                <w:sz w:val="18"/>
              </w:rPr>
              <w:t xml:space="preserve"> </w:t>
            </w:r>
            <w:r>
              <w:rPr>
                <w:color w:val="231F20"/>
                <w:spacing w:val="-2"/>
                <w:sz w:val="18"/>
              </w:rPr>
              <w:t>фестиваль</w:t>
            </w:r>
            <w:r>
              <w:rPr>
                <w:color w:val="231F20"/>
                <w:spacing w:val="-12"/>
                <w:sz w:val="18"/>
              </w:rPr>
              <w:t xml:space="preserve"> </w:t>
            </w:r>
            <w:r>
              <w:rPr>
                <w:color w:val="231F20"/>
                <w:spacing w:val="-2"/>
                <w:sz w:val="18"/>
              </w:rPr>
              <w:t>поделок</w:t>
            </w:r>
            <w:r>
              <w:rPr>
                <w:color w:val="231F20"/>
                <w:spacing w:val="-13"/>
                <w:sz w:val="18"/>
              </w:rPr>
              <w:t xml:space="preserve"> </w:t>
            </w:r>
            <w:r>
              <w:rPr>
                <w:color w:val="231F20"/>
                <w:spacing w:val="-2"/>
                <w:sz w:val="18"/>
              </w:rPr>
              <w:t>из</w:t>
            </w:r>
            <w:r>
              <w:rPr>
                <w:color w:val="231F20"/>
                <w:spacing w:val="-12"/>
                <w:sz w:val="18"/>
              </w:rPr>
              <w:t xml:space="preserve"> </w:t>
            </w:r>
            <w:r>
              <w:rPr>
                <w:color w:val="231F20"/>
                <w:spacing w:val="-2"/>
                <w:sz w:val="18"/>
              </w:rPr>
              <w:t xml:space="preserve">природного </w:t>
            </w:r>
            <w:r>
              <w:rPr>
                <w:color w:val="231F20"/>
                <w:sz w:val="18"/>
              </w:rPr>
              <w:t>материала «Осеннее настроение природы»</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Сбор в начальной школе «Мы» (формулируем правила жизни в школе, учимся дружить)</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Новогоднее</w:t>
            </w:r>
            <w:r>
              <w:rPr>
                <w:color w:val="231F20"/>
                <w:spacing w:val="-6"/>
                <w:sz w:val="18"/>
              </w:rPr>
              <w:t xml:space="preserve"> </w:t>
            </w:r>
            <w:r>
              <w:rPr>
                <w:color w:val="231F20"/>
                <w:sz w:val="18"/>
              </w:rPr>
              <w:t>коллективное</w:t>
            </w:r>
            <w:r>
              <w:rPr>
                <w:color w:val="231F20"/>
                <w:spacing w:val="-6"/>
                <w:sz w:val="18"/>
              </w:rPr>
              <w:t xml:space="preserve"> </w:t>
            </w:r>
            <w:r>
              <w:rPr>
                <w:color w:val="231F20"/>
                <w:sz w:val="18"/>
              </w:rPr>
              <w:t>творческое</w:t>
            </w:r>
            <w:r>
              <w:rPr>
                <w:color w:val="231F20"/>
                <w:spacing w:val="-6"/>
                <w:sz w:val="18"/>
              </w:rPr>
              <w:t xml:space="preserve"> </w:t>
            </w:r>
            <w:r>
              <w:rPr>
                <w:color w:val="231F20"/>
                <w:sz w:val="18"/>
              </w:rPr>
              <w:t>дело</w:t>
            </w:r>
            <w:r>
              <w:rPr>
                <w:color w:val="231F20"/>
                <w:spacing w:val="-6"/>
                <w:sz w:val="18"/>
              </w:rPr>
              <w:t xml:space="preserve"> </w:t>
            </w:r>
            <w:r>
              <w:rPr>
                <w:color w:val="231F20"/>
                <w:sz w:val="18"/>
              </w:rPr>
              <w:t>«По</w:t>
            </w:r>
            <w:r>
              <w:rPr>
                <w:color w:val="231F20"/>
                <w:spacing w:val="-6"/>
                <w:sz w:val="18"/>
              </w:rPr>
              <w:t xml:space="preserve"> </w:t>
            </w:r>
            <w:r>
              <w:rPr>
                <w:color w:val="231F20"/>
                <w:sz w:val="18"/>
              </w:rPr>
              <w:t>страни- цам любимых мультфильмов, фильмов и книг»</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«Праздник</w:t>
            </w:r>
            <w:r>
              <w:rPr>
                <w:color w:val="231F20"/>
                <w:spacing w:val="-8"/>
                <w:sz w:val="18"/>
              </w:rPr>
              <w:t xml:space="preserve"> </w:t>
            </w:r>
            <w:r>
              <w:rPr>
                <w:color w:val="231F20"/>
                <w:sz w:val="18"/>
              </w:rPr>
              <w:t>букваря»:</w:t>
            </w:r>
            <w:r>
              <w:rPr>
                <w:color w:val="231F20"/>
                <w:spacing w:val="-8"/>
                <w:sz w:val="18"/>
              </w:rPr>
              <w:t xml:space="preserve"> </w:t>
            </w:r>
            <w:r>
              <w:rPr>
                <w:color w:val="231F20"/>
                <w:sz w:val="18"/>
              </w:rPr>
              <w:t>творческие</w:t>
            </w:r>
            <w:r>
              <w:rPr>
                <w:color w:val="231F20"/>
                <w:spacing w:val="-8"/>
                <w:sz w:val="18"/>
              </w:rPr>
              <w:t xml:space="preserve"> </w:t>
            </w:r>
            <w:r>
              <w:rPr>
                <w:color w:val="231F20"/>
                <w:sz w:val="18"/>
              </w:rPr>
              <w:t>подарки</w:t>
            </w:r>
            <w:r>
              <w:rPr>
                <w:color w:val="231F20"/>
                <w:spacing w:val="-8"/>
                <w:sz w:val="18"/>
              </w:rPr>
              <w:t xml:space="preserve"> </w:t>
            </w:r>
            <w:r>
              <w:rPr>
                <w:color w:val="231F20"/>
                <w:sz w:val="18"/>
              </w:rPr>
              <w:t>первокласс- никам от 2—4 классов</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Фестиваль «Живая газета «Дорога в космос», посвящённый Дню космонавтики</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71"/>
        </w:trPr>
        <w:tc>
          <w:tcPr>
            <w:tcW w:w="5262" w:type="dxa"/>
            <w:tcBorders>
              <w:top w:val="single" w:sz="6" w:space="0" w:color="231F20"/>
              <w:bottom w:val="single" w:sz="6" w:space="0" w:color="231F20"/>
            </w:tcBorders>
          </w:tcPr>
          <w:p w:rsidR="00777185" w:rsidRDefault="002B1729">
            <w:pPr>
              <w:pStyle w:val="TableParagraph"/>
              <w:spacing w:before="58" w:line="209" w:lineRule="exact"/>
              <w:ind w:left="113"/>
              <w:rPr>
                <w:sz w:val="18"/>
              </w:rPr>
            </w:pPr>
            <w:r>
              <w:rPr>
                <w:color w:val="231F20"/>
                <w:sz w:val="18"/>
              </w:rPr>
              <w:t>Коллективный</w:t>
            </w:r>
            <w:r>
              <w:rPr>
                <w:color w:val="231F20"/>
                <w:spacing w:val="-2"/>
                <w:sz w:val="18"/>
              </w:rPr>
              <w:t xml:space="preserve"> </w:t>
            </w:r>
            <w:r>
              <w:rPr>
                <w:color w:val="231F20"/>
                <w:sz w:val="18"/>
              </w:rPr>
              <w:t>исследовательский</w:t>
            </w:r>
            <w:r>
              <w:rPr>
                <w:color w:val="231F20"/>
                <w:spacing w:val="-2"/>
                <w:sz w:val="18"/>
              </w:rPr>
              <w:t xml:space="preserve"> </w:t>
            </w:r>
            <w:r>
              <w:rPr>
                <w:color w:val="231F20"/>
                <w:sz w:val="18"/>
              </w:rPr>
              <w:t>проект</w:t>
            </w:r>
            <w:r>
              <w:rPr>
                <w:color w:val="231F20"/>
                <w:spacing w:val="-2"/>
                <w:sz w:val="18"/>
              </w:rPr>
              <w:t xml:space="preserve"> классов</w:t>
            </w:r>
          </w:p>
          <w:p w:rsidR="00777185" w:rsidRDefault="002B1729">
            <w:pPr>
              <w:pStyle w:val="TableParagraph"/>
              <w:spacing w:before="3" w:line="232" w:lineRule="auto"/>
              <w:ind w:left="113"/>
              <w:rPr>
                <w:sz w:val="18"/>
              </w:rPr>
            </w:pPr>
            <w:r>
              <w:rPr>
                <w:color w:val="231F20"/>
                <w:sz w:val="18"/>
              </w:rPr>
              <w:t>«Старая</w:t>
            </w:r>
            <w:r>
              <w:rPr>
                <w:color w:val="231F20"/>
                <w:spacing w:val="-10"/>
                <w:sz w:val="18"/>
              </w:rPr>
              <w:t xml:space="preserve"> </w:t>
            </w:r>
            <w:r>
              <w:rPr>
                <w:color w:val="231F20"/>
                <w:sz w:val="18"/>
              </w:rPr>
              <w:t>фотография</w:t>
            </w:r>
            <w:r>
              <w:rPr>
                <w:color w:val="231F20"/>
                <w:spacing w:val="-10"/>
                <w:sz w:val="18"/>
              </w:rPr>
              <w:t xml:space="preserve"> </w:t>
            </w:r>
            <w:r>
              <w:rPr>
                <w:color w:val="231F20"/>
                <w:sz w:val="18"/>
              </w:rPr>
              <w:t>из</w:t>
            </w:r>
            <w:r>
              <w:rPr>
                <w:color w:val="231F20"/>
                <w:spacing w:val="-10"/>
                <w:sz w:val="18"/>
              </w:rPr>
              <w:t xml:space="preserve"> </w:t>
            </w:r>
            <w:r>
              <w:rPr>
                <w:color w:val="231F20"/>
                <w:sz w:val="18"/>
              </w:rPr>
              <w:t>семейного</w:t>
            </w:r>
            <w:r>
              <w:rPr>
                <w:color w:val="231F20"/>
                <w:spacing w:val="-10"/>
                <w:sz w:val="18"/>
              </w:rPr>
              <w:t xml:space="preserve"> </w:t>
            </w:r>
            <w:r>
              <w:rPr>
                <w:color w:val="231F20"/>
                <w:sz w:val="18"/>
              </w:rPr>
              <w:t>архива», посвящённый Дню Победы</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414"/>
              <w:rPr>
                <w:sz w:val="18"/>
              </w:rPr>
            </w:pPr>
            <w:r>
              <w:rPr>
                <w:color w:val="231F20"/>
                <w:sz w:val="18"/>
              </w:rPr>
              <w:t>Коллективное творческое дело «Праздник Чести школы»:</w:t>
            </w:r>
            <w:r>
              <w:rPr>
                <w:color w:val="231F20"/>
                <w:spacing w:val="-15"/>
                <w:sz w:val="18"/>
              </w:rPr>
              <w:t xml:space="preserve"> </w:t>
            </w:r>
            <w:r>
              <w:rPr>
                <w:color w:val="231F20"/>
                <w:sz w:val="18"/>
              </w:rPr>
              <w:t>чествование</w:t>
            </w:r>
            <w:r>
              <w:rPr>
                <w:color w:val="231F20"/>
                <w:spacing w:val="-14"/>
                <w:sz w:val="18"/>
              </w:rPr>
              <w:t xml:space="preserve"> </w:t>
            </w:r>
            <w:r>
              <w:rPr>
                <w:color w:val="231F20"/>
                <w:sz w:val="18"/>
              </w:rPr>
              <w:t>учеников,</w:t>
            </w:r>
            <w:r>
              <w:rPr>
                <w:color w:val="231F20"/>
                <w:spacing w:val="-15"/>
                <w:sz w:val="18"/>
              </w:rPr>
              <w:t xml:space="preserve"> </w:t>
            </w:r>
            <w:r>
              <w:rPr>
                <w:color w:val="231F20"/>
                <w:sz w:val="18"/>
              </w:rPr>
              <w:t>проявивших</w:t>
            </w:r>
            <w:r>
              <w:rPr>
                <w:color w:val="231F20"/>
                <w:spacing w:val="-14"/>
                <w:sz w:val="18"/>
              </w:rPr>
              <w:t xml:space="preserve"> </w:t>
            </w:r>
            <w:r>
              <w:rPr>
                <w:color w:val="231F20"/>
                <w:sz w:val="18"/>
              </w:rPr>
              <w:t>себя</w:t>
            </w:r>
          </w:p>
        </w:tc>
        <w:tc>
          <w:tcPr>
            <w:tcW w:w="1644" w:type="dxa"/>
            <w:tcBorders>
              <w:bottom w:val="single" w:sz="6" w:space="0" w:color="231F20"/>
            </w:tcBorders>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Borders>
              <w:bottom w:val="single" w:sz="6" w:space="0" w:color="231F20"/>
            </w:tcBorders>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default" r:id="rId71"/>
          <w:pgSz w:w="12020" w:h="7830" w:orient="landscape"/>
          <w:pgMar w:top="700" w:right="620" w:bottom="280" w:left="1020" w:header="0" w:footer="0" w:gutter="0"/>
          <w:cols w:space="720"/>
        </w:sectPr>
      </w:pPr>
    </w:p>
    <w:p w:rsidR="00777185" w:rsidRDefault="00224EB2">
      <w:pPr>
        <w:spacing w:before="66"/>
        <w:ind w:right="115"/>
        <w:jc w:val="right"/>
        <w:rPr>
          <w:rFonts w:ascii="Times New Roman" w:hAnsi="Times New Roman"/>
          <w:i/>
          <w:sz w:val="20"/>
        </w:rPr>
      </w:pPr>
      <w:r>
        <w:pict>
          <v:shape id="docshape325" o:spid="_x0000_s1033" type="#_x0000_t202" style="position:absolute;left:0;text-align:left;margin-left:33.85pt;margin-top:35.85pt;width:12.6pt;height:319.35pt;z-index:15834624;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596</w:t>
                  </w:r>
                  <w:r>
                    <w:rPr>
                      <w:rFonts w:ascii="Trebuchet MS" w:hAnsi="Trebuchet MS"/>
                      <w:color w:val="231F20"/>
                      <w:spacing w:val="58"/>
                      <w:sz w:val="18"/>
                    </w:rPr>
                    <w:t xml:space="preserve"> </w:t>
                  </w:r>
                  <w:r>
                    <w:rPr>
                      <w:rFonts w:ascii="Trebuchet MS" w:hAnsi="Trebuchet MS"/>
                      <w:color w:val="231F20"/>
                      <w:spacing w:val="-4"/>
                      <w:w w:val="90"/>
                      <w:sz w:val="18"/>
                    </w:rPr>
                    <w:t>Примерная</w:t>
                  </w:r>
                  <w:r>
                    <w:rPr>
                      <w:rFonts w:ascii="Trebuchet MS" w:hAnsi="Trebuchet MS"/>
                      <w:color w:val="231F20"/>
                      <w:spacing w:val="-8"/>
                      <w:w w:val="90"/>
                      <w:sz w:val="18"/>
                    </w:rPr>
                    <w:t xml:space="preserve"> </w:t>
                  </w:r>
                  <w:r>
                    <w:rPr>
                      <w:rFonts w:ascii="Trebuchet MS" w:hAnsi="Trebuchet MS"/>
                      <w:color w:val="231F20"/>
                      <w:spacing w:val="-4"/>
                      <w:w w:val="90"/>
                      <w:sz w:val="18"/>
                    </w:rPr>
                    <w:t>основная</w:t>
                  </w:r>
                  <w:r>
                    <w:rPr>
                      <w:rFonts w:ascii="Trebuchet MS" w:hAnsi="Trebuchet MS"/>
                      <w:color w:val="231F20"/>
                      <w:spacing w:val="-7"/>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8"/>
                      <w:w w:val="90"/>
                      <w:sz w:val="18"/>
                    </w:rPr>
                    <w:t xml:space="preserve"> </w:t>
                  </w:r>
                  <w:r>
                    <w:rPr>
                      <w:rFonts w:ascii="Trebuchet MS" w:hAnsi="Trebuchet MS"/>
                      <w:color w:val="231F20"/>
                      <w:spacing w:val="-4"/>
                      <w:w w:val="90"/>
                      <w:sz w:val="18"/>
                    </w:rPr>
                    <w:t>программа</w:t>
                  </w:r>
                  <w:r>
                    <w:rPr>
                      <w:rFonts w:ascii="Trebuchet MS" w:hAnsi="Trebuchet MS"/>
                      <w:color w:val="231F20"/>
                      <w:spacing w:val="-8"/>
                      <w:w w:val="90"/>
                      <w:sz w:val="18"/>
                    </w:rPr>
                    <w:t xml:space="preserve"> </w:t>
                  </w:r>
                  <w:r>
                    <w:rPr>
                      <w:rFonts w:ascii="Trebuchet MS" w:hAnsi="Trebuchet MS"/>
                      <w:color w:val="231F20"/>
                      <w:spacing w:val="-4"/>
                      <w:w w:val="90"/>
                      <w:sz w:val="18"/>
                    </w:rPr>
                    <w:t>начального</w:t>
                  </w:r>
                  <w:r>
                    <w:rPr>
                      <w:rFonts w:ascii="Trebuchet MS" w:hAnsi="Trebuchet MS"/>
                      <w:color w:val="231F20"/>
                      <w:spacing w:val="-8"/>
                      <w:w w:val="90"/>
                      <w:sz w:val="18"/>
                    </w:rPr>
                    <w:t xml:space="preserve"> </w:t>
                  </w:r>
                  <w:r>
                    <w:rPr>
                      <w:rFonts w:ascii="Trebuchet MS" w:hAnsi="Trebuchet MS"/>
                      <w:color w:val="231F20"/>
                      <w:spacing w:val="-4"/>
                      <w:w w:val="90"/>
                      <w:sz w:val="18"/>
                    </w:rPr>
                    <w:t>общего</w:t>
                  </w:r>
                  <w:r>
                    <w:rPr>
                      <w:rFonts w:ascii="Trebuchet MS" w:hAnsi="Trebuchet MS"/>
                      <w:color w:val="231F20"/>
                      <w:spacing w:val="-8"/>
                      <w:w w:val="90"/>
                      <w:sz w:val="18"/>
                    </w:rPr>
                    <w:t xml:space="preserve"> </w:t>
                  </w:r>
                  <w:r>
                    <w:rPr>
                      <w:rFonts w:ascii="Trebuchet MS" w:hAnsi="Trebuchet MS"/>
                      <w:color w:val="231F20"/>
                      <w:spacing w:val="-4"/>
                      <w:w w:val="90"/>
                      <w:sz w:val="18"/>
                    </w:rPr>
                    <w:t>образования</w:t>
                  </w:r>
                </w:p>
              </w:txbxContent>
            </v:textbox>
            <w10:wrap anchorx="page" anchory="page"/>
          </v:shape>
        </w:pict>
      </w:r>
      <w:r w:rsidR="002B1729">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358"/>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87" w:right="77"/>
              <w:jc w:val="center"/>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84" w:right="174"/>
              <w:jc w:val="center"/>
              <w:rPr>
                <w:rFonts w:ascii="Georgia" w:hAnsi="Georgia"/>
                <w:b/>
                <w:i/>
                <w:sz w:val="18"/>
              </w:rPr>
            </w:pPr>
            <w:r>
              <w:rPr>
                <w:rFonts w:ascii="Georgia" w:hAnsi="Georgia"/>
                <w:b/>
                <w:i/>
                <w:color w:val="231F20"/>
                <w:spacing w:val="-2"/>
                <w:sz w:val="18"/>
              </w:rPr>
              <w:t>Ответственные</w:t>
            </w:r>
          </w:p>
        </w:tc>
      </w:tr>
      <w:tr w:rsidR="00777185">
        <w:trPr>
          <w:trHeight w:val="573"/>
        </w:trPr>
        <w:tc>
          <w:tcPr>
            <w:tcW w:w="5262" w:type="dxa"/>
          </w:tcPr>
          <w:p w:rsidR="00777185" w:rsidRDefault="002B1729">
            <w:pPr>
              <w:pStyle w:val="TableParagraph"/>
              <w:spacing w:before="66" w:line="232" w:lineRule="auto"/>
              <w:ind w:left="113"/>
              <w:rPr>
                <w:sz w:val="18"/>
              </w:rPr>
            </w:pPr>
            <w:r>
              <w:rPr>
                <w:color w:val="231F20"/>
                <w:spacing w:val="-2"/>
                <w:sz w:val="18"/>
              </w:rPr>
              <w:t>в</w:t>
            </w:r>
            <w:r>
              <w:rPr>
                <w:color w:val="231F20"/>
                <w:spacing w:val="-11"/>
                <w:sz w:val="18"/>
              </w:rPr>
              <w:t xml:space="preserve"> </w:t>
            </w:r>
            <w:r>
              <w:rPr>
                <w:color w:val="231F20"/>
                <w:spacing w:val="-2"/>
                <w:sz w:val="18"/>
              </w:rPr>
              <w:t>учебной,</w:t>
            </w:r>
            <w:r>
              <w:rPr>
                <w:color w:val="231F20"/>
                <w:spacing w:val="-11"/>
                <w:sz w:val="18"/>
              </w:rPr>
              <w:t xml:space="preserve"> </w:t>
            </w:r>
            <w:r>
              <w:rPr>
                <w:color w:val="231F20"/>
                <w:spacing w:val="-2"/>
                <w:sz w:val="18"/>
              </w:rPr>
              <w:t>исследовательской,</w:t>
            </w:r>
            <w:r>
              <w:rPr>
                <w:color w:val="231F20"/>
                <w:spacing w:val="-11"/>
                <w:sz w:val="18"/>
              </w:rPr>
              <w:t xml:space="preserve"> </w:t>
            </w:r>
            <w:r>
              <w:rPr>
                <w:color w:val="231F20"/>
                <w:spacing w:val="-2"/>
                <w:sz w:val="18"/>
              </w:rPr>
              <w:t>спортивной,</w:t>
            </w:r>
            <w:r>
              <w:rPr>
                <w:color w:val="231F20"/>
                <w:spacing w:val="-11"/>
                <w:sz w:val="18"/>
              </w:rPr>
              <w:t xml:space="preserve"> </w:t>
            </w:r>
            <w:r>
              <w:rPr>
                <w:color w:val="231F20"/>
                <w:spacing w:val="-2"/>
                <w:sz w:val="18"/>
              </w:rPr>
              <w:t xml:space="preserve">творческой, </w:t>
            </w:r>
            <w:r>
              <w:rPr>
                <w:color w:val="231F20"/>
                <w:sz w:val="18"/>
              </w:rPr>
              <w:t>общественной деятельности на благо школы</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77"/>
        </w:trPr>
        <w:tc>
          <w:tcPr>
            <w:tcW w:w="5262" w:type="dxa"/>
            <w:tcBorders>
              <w:bottom w:val="single" w:sz="6" w:space="0" w:color="231F20"/>
            </w:tcBorders>
          </w:tcPr>
          <w:p w:rsidR="00777185" w:rsidRDefault="002B1729">
            <w:pPr>
              <w:pStyle w:val="TableParagraph"/>
              <w:spacing w:before="66" w:line="232" w:lineRule="auto"/>
              <w:ind w:left="113"/>
              <w:rPr>
                <w:sz w:val="18"/>
              </w:rPr>
            </w:pPr>
            <w:r>
              <w:rPr>
                <w:color w:val="231F20"/>
                <w:sz w:val="18"/>
              </w:rPr>
              <w:t>Театрализованное</w:t>
            </w:r>
            <w:r>
              <w:rPr>
                <w:color w:val="231F20"/>
                <w:spacing w:val="-15"/>
                <w:sz w:val="18"/>
              </w:rPr>
              <w:t xml:space="preserve"> </w:t>
            </w:r>
            <w:r>
              <w:rPr>
                <w:color w:val="231F20"/>
                <w:sz w:val="18"/>
              </w:rPr>
              <w:t>представление</w:t>
            </w:r>
            <w:r>
              <w:rPr>
                <w:color w:val="231F20"/>
                <w:spacing w:val="-14"/>
                <w:sz w:val="18"/>
              </w:rPr>
              <w:t xml:space="preserve"> </w:t>
            </w:r>
            <w:r>
              <w:rPr>
                <w:color w:val="231F20"/>
                <w:sz w:val="18"/>
              </w:rPr>
              <w:t>для</w:t>
            </w:r>
            <w:r>
              <w:rPr>
                <w:color w:val="231F20"/>
                <w:spacing w:val="-15"/>
                <w:sz w:val="18"/>
              </w:rPr>
              <w:t xml:space="preserve"> </w:t>
            </w:r>
            <w:r>
              <w:rPr>
                <w:color w:val="231F20"/>
                <w:sz w:val="18"/>
              </w:rPr>
              <w:t xml:space="preserve">четвероклассни- ков от учеников 1—3 классов «Прощание с начальной </w:t>
            </w:r>
            <w:r>
              <w:rPr>
                <w:color w:val="231F20"/>
                <w:spacing w:val="-2"/>
                <w:sz w:val="18"/>
              </w:rPr>
              <w:t>школой»</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62"/>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59"/>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2"/>
                <w:sz w:val="18"/>
              </w:rPr>
              <w:t xml:space="preserve"> </w:t>
            </w:r>
            <w:r>
              <w:rPr>
                <w:rFonts w:ascii="Book Antiqua" w:hAnsi="Book Antiqua"/>
                <w:b/>
                <w:color w:val="231F20"/>
                <w:sz w:val="18"/>
              </w:rPr>
              <w:t>«Школьные</w:t>
            </w:r>
            <w:r>
              <w:rPr>
                <w:rFonts w:ascii="Book Antiqua" w:hAnsi="Book Antiqua"/>
                <w:b/>
                <w:color w:val="231F20"/>
                <w:spacing w:val="2"/>
                <w:sz w:val="18"/>
              </w:rPr>
              <w:t xml:space="preserve"> </w:t>
            </w:r>
            <w:r>
              <w:rPr>
                <w:rFonts w:ascii="Book Antiqua" w:hAnsi="Book Antiqua"/>
                <w:b/>
                <w:color w:val="231F20"/>
                <w:spacing w:val="-2"/>
                <w:sz w:val="18"/>
              </w:rPr>
              <w:t>медиа»</w:t>
            </w:r>
          </w:p>
        </w:tc>
      </w:tr>
      <w:tr w:rsidR="00777185">
        <w:trPr>
          <w:trHeight w:val="362"/>
        </w:trPr>
        <w:tc>
          <w:tcPr>
            <w:tcW w:w="5262" w:type="dxa"/>
            <w:tcBorders>
              <w:top w:val="single" w:sz="6" w:space="0" w:color="231F20"/>
              <w:bottom w:val="single" w:sz="6" w:space="0" w:color="231F20"/>
            </w:tcBorders>
          </w:tcPr>
          <w:p w:rsidR="00777185" w:rsidRDefault="002B1729">
            <w:pPr>
              <w:pStyle w:val="TableParagraph"/>
              <w:spacing w:before="63"/>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3"/>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3"/>
              <w:ind w:left="87" w:right="77"/>
              <w:jc w:val="center"/>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3"/>
              <w:ind w:left="184" w:right="174"/>
              <w:jc w:val="center"/>
              <w:rPr>
                <w:rFonts w:ascii="Georgia" w:hAnsi="Georgia"/>
                <w:b/>
                <w:i/>
                <w:sz w:val="18"/>
              </w:rPr>
            </w:pPr>
            <w:r>
              <w:rPr>
                <w:rFonts w:ascii="Georgia" w:hAnsi="Georgia"/>
                <w:b/>
                <w:i/>
                <w:color w:val="231F20"/>
                <w:spacing w:val="-2"/>
                <w:sz w:val="18"/>
              </w:rPr>
              <w:t>Ответственные</w:t>
            </w:r>
          </w:p>
        </w:tc>
      </w:tr>
      <w:tr w:rsidR="00777185">
        <w:trPr>
          <w:trHeight w:val="568"/>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w w:val="95"/>
                <w:sz w:val="18"/>
              </w:rPr>
              <w:t xml:space="preserve">Организационное собрание членов школьного медиа- </w:t>
            </w:r>
            <w:r>
              <w:rPr>
                <w:color w:val="231F20"/>
                <w:sz w:val="18"/>
              </w:rPr>
              <w:t>центра (младшая группа)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8"/>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414"/>
              <w:rPr>
                <w:sz w:val="18"/>
              </w:rPr>
            </w:pPr>
            <w:r>
              <w:rPr>
                <w:color w:val="231F20"/>
                <w:sz w:val="18"/>
              </w:rPr>
              <w:t>Серия</w:t>
            </w:r>
            <w:r>
              <w:rPr>
                <w:color w:val="231F20"/>
                <w:spacing w:val="-1"/>
                <w:sz w:val="18"/>
              </w:rPr>
              <w:t xml:space="preserve"> </w:t>
            </w:r>
            <w:r>
              <w:rPr>
                <w:color w:val="231F20"/>
                <w:sz w:val="18"/>
              </w:rPr>
              <w:t>регулярных</w:t>
            </w:r>
            <w:r>
              <w:rPr>
                <w:color w:val="231F20"/>
                <w:spacing w:val="-1"/>
                <w:sz w:val="18"/>
              </w:rPr>
              <w:t xml:space="preserve"> </w:t>
            </w:r>
            <w:r>
              <w:rPr>
                <w:color w:val="231F20"/>
                <w:sz w:val="18"/>
              </w:rPr>
              <w:t>игровых</w:t>
            </w:r>
            <w:r>
              <w:rPr>
                <w:color w:val="231F20"/>
                <w:spacing w:val="-1"/>
                <w:sz w:val="18"/>
              </w:rPr>
              <w:t xml:space="preserve"> </w:t>
            </w:r>
            <w:r>
              <w:rPr>
                <w:color w:val="231F20"/>
                <w:sz w:val="18"/>
              </w:rPr>
              <w:t>занятий,</w:t>
            </w:r>
            <w:r>
              <w:rPr>
                <w:color w:val="231F20"/>
                <w:spacing w:val="-1"/>
                <w:sz w:val="18"/>
              </w:rPr>
              <w:t xml:space="preserve"> </w:t>
            </w:r>
            <w:r>
              <w:rPr>
                <w:color w:val="231F20"/>
                <w:sz w:val="18"/>
              </w:rPr>
              <w:t>знакомящих детей с основами создания медиа, «Играем в …»</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62"/>
        </w:trPr>
        <w:tc>
          <w:tcPr>
            <w:tcW w:w="5262" w:type="dxa"/>
            <w:tcBorders>
              <w:top w:val="single" w:sz="6" w:space="0" w:color="231F20"/>
              <w:bottom w:val="single" w:sz="6" w:space="0" w:color="231F20"/>
            </w:tcBorders>
          </w:tcPr>
          <w:p w:rsidR="00777185" w:rsidRDefault="002B1729">
            <w:pPr>
              <w:pStyle w:val="TableParagraph"/>
              <w:spacing w:before="58"/>
              <w:ind w:left="113"/>
              <w:rPr>
                <w:sz w:val="18"/>
              </w:rPr>
            </w:pPr>
            <w:r>
              <w:rPr>
                <w:color w:val="231F20"/>
                <w:sz w:val="18"/>
              </w:rPr>
              <w:t>Коллективное</w:t>
            </w:r>
            <w:r>
              <w:rPr>
                <w:color w:val="231F20"/>
                <w:spacing w:val="7"/>
                <w:sz w:val="18"/>
              </w:rPr>
              <w:t xml:space="preserve"> </w:t>
            </w:r>
            <w:r>
              <w:rPr>
                <w:color w:val="231F20"/>
                <w:sz w:val="18"/>
              </w:rPr>
              <w:t>творческое</w:t>
            </w:r>
            <w:r>
              <w:rPr>
                <w:color w:val="231F20"/>
                <w:spacing w:val="7"/>
                <w:sz w:val="18"/>
              </w:rPr>
              <w:t xml:space="preserve"> </w:t>
            </w:r>
            <w:r>
              <w:rPr>
                <w:color w:val="231F20"/>
                <w:sz w:val="18"/>
              </w:rPr>
              <w:t>дело</w:t>
            </w:r>
            <w:r>
              <w:rPr>
                <w:color w:val="231F20"/>
                <w:spacing w:val="7"/>
                <w:sz w:val="18"/>
              </w:rPr>
              <w:t xml:space="preserve"> </w:t>
            </w:r>
            <w:r>
              <w:rPr>
                <w:color w:val="231F20"/>
                <w:sz w:val="18"/>
              </w:rPr>
              <w:t>«Учусь</w:t>
            </w:r>
            <w:r>
              <w:rPr>
                <w:color w:val="231F20"/>
                <w:spacing w:val="8"/>
                <w:sz w:val="18"/>
              </w:rPr>
              <w:t xml:space="preserve"> </w:t>
            </w:r>
            <w:r>
              <w:rPr>
                <w:color w:val="231F20"/>
                <w:sz w:val="18"/>
              </w:rPr>
              <w:t>делать</w:t>
            </w:r>
            <w:r>
              <w:rPr>
                <w:color w:val="231F20"/>
                <w:spacing w:val="7"/>
                <w:sz w:val="18"/>
              </w:rPr>
              <w:t xml:space="preserve"> </w:t>
            </w:r>
            <w:r>
              <w:rPr>
                <w:color w:val="231F20"/>
                <w:spacing w:val="-2"/>
                <w:sz w:val="18"/>
              </w:rPr>
              <w:t>газету»</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62"/>
        </w:trPr>
        <w:tc>
          <w:tcPr>
            <w:tcW w:w="5262" w:type="dxa"/>
            <w:tcBorders>
              <w:top w:val="single" w:sz="6" w:space="0" w:color="231F20"/>
              <w:bottom w:val="single" w:sz="6" w:space="0" w:color="231F20"/>
            </w:tcBorders>
          </w:tcPr>
          <w:p w:rsidR="00777185" w:rsidRDefault="002B1729">
            <w:pPr>
              <w:pStyle w:val="TableParagraph"/>
              <w:spacing w:before="58"/>
              <w:ind w:left="113"/>
              <w:rPr>
                <w:sz w:val="18"/>
              </w:rPr>
            </w:pPr>
            <w:r>
              <w:rPr>
                <w:color w:val="231F20"/>
                <w:sz w:val="18"/>
              </w:rPr>
              <w:t>Коллективное</w:t>
            </w:r>
            <w:r>
              <w:rPr>
                <w:color w:val="231F20"/>
                <w:spacing w:val="13"/>
                <w:sz w:val="18"/>
              </w:rPr>
              <w:t xml:space="preserve"> </w:t>
            </w:r>
            <w:r>
              <w:rPr>
                <w:color w:val="231F20"/>
                <w:sz w:val="18"/>
              </w:rPr>
              <w:t>дело</w:t>
            </w:r>
            <w:r>
              <w:rPr>
                <w:color w:val="231F20"/>
                <w:spacing w:val="13"/>
                <w:sz w:val="18"/>
              </w:rPr>
              <w:t xml:space="preserve"> </w:t>
            </w:r>
            <w:r>
              <w:rPr>
                <w:color w:val="231F20"/>
                <w:sz w:val="18"/>
              </w:rPr>
              <w:t>«Учусь</w:t>
            </w:r>
            <w:r>
              <w:rPr>
                <w:color w:val="231F20"/>
                <w:spacing w:val="13"/>
                <w:sz w:val="18"/>
              </w:rPr>
              <w:t xml:space="preserve"> </w:t>
            </w:r>
            <w:r>
              <w:rPr>
                <w:color w:val="231F20"/>
                <w:sz w:val="18"/>
              </w:rPr>
              <w:t>брать</w:t>
            </w:r>
            <w:r>
              <w:rPr>
                <w:color w:val="231F20"/>
                <w:spacing w:val="13"/>
                <w:sz w:val="18"/>
              </w:rPr>
              <w:t xml:space="preserve"> </w:t>
            </w:r>
            <w:r>
              <w:rPr>
                <w:color w:val="231F20"/>
                <w:spacing w:val="-2"/>
                <w:sz w:val="18"/>
              </w:rPr>
              <w:t>интервью»</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74"/>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617"/>
              <w:rPr>
                <w:sz w:val="18"/>
              </w:rPr>
            </w:pPr>
            <w:r>
              <w:rPr>
                <w:color w:val="231F20"/>
                <w:sz w:val="18"/>
              </w:rPr>
              <w:t xml:space="preserve">«Мой учитель»: конкурс рисунков для школьной газеты, приуроченный к Международному дню </w:t>
            </w:r>
            <w:r>
              <w:rPr>
                <w:color w:val="231F20"/>
                <w:spacing w:val="-2"/>
                <w:sz w:val="18"/>
              </w:rPr>
              <w:t>учителя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74"/>
        </w:trPr>
        <w:tc>
          <w:tcPr>
            <w:tcW w:w="5262" w:type="dxa"/>
            <w:tcBorders>
              <w:top w:val="single" w:sz="6" w:space="0" w:color="231F20"/>
              <w:bottom w:val="single" w:sz="6" w:space="0" w:color="231F20"/>
            </w:tcBorders>
          </w:tcPr>
          <w:p w:rsidR="00777185" w:rsidRDefault="002B1729">
            <w:pPr>
              <w:pStyle w:val="TableParagraph"/>
              <w:spacing w:before="58" w:line="209" w:lineRule="exact"/>
              <w:ind w:left="113"/>
              <w:rPr>
                <w:sz w:val="18"/>
              </w:rPr>
            </w:pPr>
            <w:r>
              <w:rPr>
                <w:color w:val="231F20"/>
                <w:sz w:val="18"/>
              </w:rPr>
              <w:t>Выпуск</w:t>
            </w:r>
            <w:r>
              <w:rPr>
                <w:color w:val="231F20"/>
                <w:spacing w:val="-13"/>
                <w:sz w:val="18"/>
              </w:rPr>
              <w:t xml:space="preserve"> </w:t>
            </w:r>
            <w:r>
              <w:rPr>
                <w:color w:val="231F20"/>
                <w:sz w:val="18"/>
              </w:rPr>
              <w:t>тематических</w:t>
            </w:r>
            <w:r>
              <w:rPr>
                <w:color w:val="231F20"/>
                <w:spacing w:val="-12"/>
                <w:sz w:val="18"/>
              </w:rPr>
              <w:t xml:space="preserve"> </w:t>
            </w:r>
            <w:r>
              <w:rPr>
                <w:color w:val="231F20"/>
                <w:sz w:val="18"/>
              </w:rPr>
              <w:t>стенгазет</w:t>
            </w:r>
            <w:r>
              <w:rPr>
                <w:color w:val="231F20"/>
                <w:spacing w:val="-13"/>
                <w:sz w:val="18"/>
              </w:rPr>
              <w:t xml:space="preserve"> </w:t>
            </w:r>
            <w:r>
              <w:rPr>
                <w:color w:val="231F20"/>
                <w:sz w:val="18"/>
              </w:rPr>
              <w:t>в</w:t>
            </w:r>
            <w:r>
              <w:rPr>
                <w:color w:val="231F20"/>
                <w:spacing w:val="-12"/>
                <w:sz w:val="18"/>
              </w:rPr>
              <w:t xml:space="preserve"> </w:t>
            </w:r>
            <w:r>
              <w:rPr>
                <w:color w:val="231F20"/>
                <w:spacing w:val="-4"/>
                <w:sz w:val="18"/>
              </w:rPr>
              <w:t>дар:</w:t>
            </w:r>
          </w:p>
          <w:p w:rsidR="00777185" w:rsidRDefault="002B1729">
            <w:pPr>
              <w:pStyle w:val="TableParagraph"/>
              <w:spacing w:before="3" w:line="232" w:lineRule="auto"/>
              <w:ind w:left="255" w:right="896" w:hanging="142"/>
              <w:rPr>
                <w:sz w:val="18"/>
              </w:rPr>
            </w:pPr>
            <w:r>
              <w:rPr>
                <w:rFonts w:ascii="Trebuchet MS" w:hAnsi="Trebuchet MS"/>
                <w:color w:val="231F20"/>
                <w:position w:val="1"/>
                <w:sz w:val="14"/>
              </w:rPr>
              <w:t>6</w:t>
            </w:r>
            <w:r>
              <w:rPr>
                <w:rFonts w:ascii="Trebuchet MS" w:hAnsi="Trebuchet MS"/>
                <w:color w:val="231F20"/>
                <w:spacing w:val="6"/>
                <w:position w:val="1"/>
                <w:sz w:val="14"/>
              </w:rPr>
              <w:t xml:space="preserve"> </w:t>
            </w:r>
            <w:r>
              <w:rPr>
                <w:color w:val="231F20"/>
                <w:sz w:val="18"/>
              </w:rPr>
              <w:t>дому</w:t>
            </w:r>
            <w:r>
              <w:rPr>
                <w:color w:val="231F20"/>
                <w:spacing w:val="-12"/>
                <w:sz w:val="18"/>
              </w:rPr>
              <w:t xml:space="preserve"> </w:t>
            </w:r>
            <w:r>
              <w:rPr>
                <w:color w:val="231F20"/>
                <w:sz w:val="18"/>
              </w:rPr>
              <w:t>престарелых</w:t>
            </w:r>
            <w:r>
              <w:rPr>
                <w:color w:val="231F20"/>
                <w:spacing w:val="-12"/>
                <w:sz w:val="18"/>
              </w:rPr>
              <w:t xml:space="preserve"> </w:t>
            </w:r>
            <w:r>
              <w:rPr>
                <w:color w:val="231F20"/>
                <w:sz w:val="18"/>
              </w:rPr>
              <w:t>(ко</w:t>
            </w:r>
            <w:r>
              <w:rPr>
                <w:color w:val="231F20"/>
                <w:spacing w:val="-12"/>
                <w:sz w:val="18"/>
              </w:rPr>
              <w:t xml:space="preserve"> </w:t>
            </w:r>
            <w:r>
              <w:rPr>
                <w:color w:val="231F20"/>
                <w:sz w:val="18"/>
              </w:rPr>
              <w:t>Дню</w:t>
            </w:r>
            <w:r>
              <w:rPr>
                <w:color w:val="231F20"/>
                <w:spacing w:val="-12"/>
                <w:sz w:val="18"/>
              </w:rPr>
              <w:t xml:space="preserve"> </w:t>
            </w:r>
            <w:r>
              <w:rPr>
                <w:color w:val="231F20"/>
                <w:sz w:val="18"/>
              </w:rPr>
              <w:t>героев</w:t>
            </w:r>
            <w:r>
              <w:rPr>
                <w:color w:val="231F20"/>
                <w:spacing w:val="-12"/>
                <w:sz w:val="18"/>
              </w:rPr>
              <w:t xml:space="preserve"> </w:t>
            </w:r>
            <w:r>
              <w:rPr>
                <w:color w:val="231F20"/>
                <w:sz w:val="18"/>
              </w:rPr>
              <w:t>Отечества 9 декабря);</w:t>
            </w:r>
          </w:p>
        </w:tc>
        <w:tc>
          <w:tcPr>
            <w:tcW w:w="1644" w:type="dxa"/>
            <w:tcBorders>
              <w:bottom w:val="single" w:sz="6" w:space="0" w:color="231F20"/>
            </w:tcBorders>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Borders>
              <w:bottom w:val="single" w:sz="6" w:space="0" w:color="231F20"/>
            </w:tcBorders>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even" r:id="rId72"/>
          <w:pgSz w:w="12020" w:h="7830" w:orient="landscape"/>
          <w:pgMar w:top="640" w:right="620" w:bottom="280" w:left="1020" w:header="0" w:footer="0" w:gutter="0"/>
          <w:cols w:space="720"/>
        </w:sectPr>
      </w:pPr>
    </w:p>
    <w:p w:rsidR="00777185" w:rsidRDefault="00224EB2">
      <w:pPr>
        <w:pStyle w:val="a3"/>
        <w:spacing w:before="10"/>
        <w:ind w:left="0" w:right="0" w:firstLine="0"/>
        <w:jc w:val="left"/>
        <w:rPr>
          <w:rFonts w:ascii="Times New Roman"/>
          <w:i/>
          <w:sz w:val="2"/>
        </w:rPr>
      </w:pPr>
      <w:r>
        <w:pict>
          <v:shape id="docshape326" o:spid="_x0000_s1032" type="#_x0000_t202" style="position:absolute;margin-left:33.85pt;margin-top:35.85pt;width:12.6pt;height:319.05pt;z-index:15835136;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4"/>
                      <w:sz w:val="18"/>
                    </w:rPr>
                    <w:t xml:space="preserve"> </w:t>
                  </w:r>
                  <w:r>
                    <w:rPr>
                      <w:rFonts w:ascii="Trebuchet MS" w:hAnsi="Trebuchet MS"/>
                      <w:color w:val="231F20"/>
                      <w:spacing w:val="-4"/>
                      <w:w w:val="90"/>
                      <w:sz w:val="18"/>
                    </w:rPr>
                    <w:t>основная</w:t>
                  </w:r>
                  <w:r>
                    <w:rPr>
                      <w:rFonts w:ascii="Trebuchet MS" w:hAnsi="Trebuchet MS"/>
                      <w:color w:val="231F20"/>
                      <w:spacing w:val="5"/>
                      <w:sz w:val="18"/>
                    </w:rPr>
                    <w:t xml:space="preserve"> </w:t>
                  </w:r>
                  <w:r>
                    <w:rPr>
                      <w:rFonts w:ascii="Trebuchet MS" w:hAnsi="Trebuchet MS"/>
                      <w:color w:val="231F20"/>
                      <w:spacing w:val="-4"/>
                      <w:w w:val="90"/>
                      <w:sz w:val="18"/>
                    </w:rPr>
                    <w:t>образовательная</w:t>
                  </w:r>
                  <w:r>
                    <w:rPr>
                      <w:rFonts w:ascii="Trebuchet MS" w:hAnsi="Trebuchet MS"/>
                      <w:color w:val="231F20"/>
                      <w:spacing w:val="5"/>
                      <w:sz w:val="18"/>
                    </w:rPr>
                    <w:t xml:space="preserve"> </w:t>
                  </w:r>
                  <w:r>
                    <w:rPr>
                      <w:rFonts w:ascii="Trebuchet MS" w:hAnsi="Trebuchet MS"/>
                      <w:color w:val="231F20"/>
                      <w:spacing w:val="-4"/>
                      <w:w w:val="90"/>
                      <w:sz w:val="18"/>
                    </w:rPr>
                    <w:t>программа</w:t>
                  </w:r>
                  <w:r>
                    <w:rPr>
                      <w:rFonts w:ascii="Trebuchet MS" w:hAnsi="Trebuchet MS"/>
                      <w:color w:val="231F20"/>
                      <w:spacing w:val="5"/>
                      <w:sz w:val="18"/>
                    </w:rPr>
                    <w:t xml:space="preserve"> </w:t>
                  </w:r>
                  <w:r>
                    <w:rPr>
                      <w:rFonts w:ascii="Trebuchet MS" w:hAnsi="Trebuchet MS"/>
                      <w:color w:val="231F20"/>
                      <w:spacing w:val="-4"/>
                      <w:w w:val="90"/>
                      <w:sz w:val="18"/>
                    </w:rPr>
                    <w:t>начального</w:t>
                  </w:r>
                  <w:r>
                    <w:rPr>
                      <w:rFonts w:ascii="Trebuchet MS" w:hAnsi="Trebuchet MS"/>
                      <w:color w:val="231F20"/>
                      <w:spacing w:val="5"/>
                      <w:sz w:val="18"/>
                    </w:rPr>
                    <w:t xml:space="preserve"> </w:t>
                  </w:r>
                  <w:r>
                    <w:rPr>
                      <w:rFonts w:ascii="Trebuchet MS" w:hAnsi="Trebuchet MS"/>
                      <w:color w:val="231F20"/>
                      <w:spacing w:val="-4"/>
                      <w:w w:val="90"/>
                      <w:sz w:val="18"/>
                    </w:rPr>
                    <w:t>общего</w:t>
                  </w:r>
                  <w:r>
                    <w:rPr>
                      <w:rFonts w:ascii="Trebuchet MS" w:hAnsi="Trebuchet MS"/>
                      <w:color w:val="231F20"/>
                      <w:spacing w:val="5"/>
                      <w:sz w:val="18"/>
                    </w:rPr>
                    <w:t xml:space="preserve"> </w:t>
                  </w:r>
                  <w:r>
                    <w:rPr>
                      <w:rFonts w:ascii="Trebuchet MS" w:hAnsi="Trebuchet MS"/>
                      <w:color w:val="231F20"/>
                      <w:spacing w:val="-4"/>
                      <w:w w:val="90"/>
                      <w:sz w:val="18"/>
                    </w:rPr>
                    <w:t>образования597</w:t>
                  </w:r>
                </w:p>
              </w:txbxContent>
            </v:textbox>
            <w10:wrap anchorx="page" anchory="page"/>
          </v:shape>
        </w:pic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1609"/>
        </w:trPr>
        <w:tc>
          <w:tcPr>
            <w:tcW w:w="5262" w:type="dxa"/>
            <w:tcBorders>
              <w:left w:val="single" w:sz="6" w:space="0" w:color="231F20"/>
            </w:tcBorders>
          </w:tcPr>
          <w:p w:rsidR="00777185" w:rsidRDefault="002B1729">
            <w:pPr>
              <w:pStyle w:val="TableParagraph"/>
              <w:spacing w:before="72" w:line="232" w:lineRule="auto"/>
              <w:ind w:left="252" w:right="80" w:hanging="142"/>
              <w:rPr>
                <w:sz w:val="18"/>
              </w:rPr>
            </w:pPr>
            <w:r>
              <w:rPr>
                <w:rFonts w:ascii="Trebuchet MS" w:hAnsi="Trebuchet MS"/>
                <w:color w:val="231F20"/>
                <w:position w:val="1"/>
                <w:sz w:val="14"/>
              </w:rPr>
              <w:t>6</w:t>
            </w:r>
            <w:r>
              <w:rPr>
                <w:rFonts w:ascii="Trebuchet MS" w:hAnsi="Trebuchet MS"/>
                <w:color w:val="231F20"/>
                <w:spacing w:val="13"/>
                <w:position w:val="1"/>
                <w:sz w:val="14"/>
              </w:rPr>
              <w:t xml:space="preserve"> </w:t>
            </w:r>
            <w:r>
              <w:rPr>
                <w:color w:val="231F20"/>
                <w:sz w:val="18"/>
              </w:rPr>
              <w:t>городской</w:t>
            </w:r>
            <w:r>
              <w:rPr>
                <w:color w:val="231F20"/>
                <w:spacing w:val="-5"/>
                <w:sz w:val="18"/>
              </w:rPr>
              <w:t xml:space="preserve"> </w:t>
            </w:r>
            <w:r>
              <w:rPr>
                <w:color w:val="231F20"/>
                <w:sz w:val="18"/>
              </w:rPr>
              <w:t>поликлинике</w:t>
            </w:r>
            <w:r>
              <w:rPr>
                <w:color w:val="231F20"/>
                <w:spacing w:val="-5"/>
                <w:sz w:val="18"/>
              </w:rPr>
              <w:t xml:space="preserve"> </w:t>
            </w:r>
            <w:r>
              <w:rPr>
                <w:color w:val="231F20"/>
                <w:sz w:val="18"/>
              </w:rPr>
              <w:t>(к</w:t>
            </w:r>
            <w:r>
              <w:rPr>
                <w:color w:val="231F20"/>
                <w:spacing w:val="-5"/>
                <w:sz w:val="18"/>
              </w:rPr>
              <w:t xml:space="preserve"> </w:t>
            </w:r>
            <w:r>
              <w:rPr>
                <w:color w:val="231F20"/>
                <w:sz w:val="18"/>
              </w:rPr>
              <w:t>Всемирному</w:t>
            </w:r>
            <w:r>
              <w:rPr>
                <w:color w:val="231F20"/>
                <w:spacing w:val="-5"/>
                <w:sz w:val="18"/>
              </w:rPr>
              <w:t xml:space="preserve"> </w:t>
            </w:r>
            <w:r>
              <w:rPr>
                <w:color w:val="231F20"/>
                <w:sz w:val="18"/>
              </w:rPr>
              <w:t>дню</w:t>
            </w:r>
            <w:r>
              <w:rPr>
                <w:color w:val="231F20"/>
                <w:spacing w:val="-5"/>
                <w:sz w:val="18"/>
              </w:rPr>
              <w:t xml:space="preserve"> </w:t>
            </w:r>
            <w:r>
              <w:rPr>
                <w:color w:val="231F20"/>
                <w:sz w:val="18"/>
              </w:rPr>
              <w:t>иммуни- тета 1 марта);</w:t>
            </w:r>
          </w:p>
          <w:p w:rsidR="00777185" w:rsidRDefault="002B1729">
            <w:pPr>
              <w:pStyle w:val="TableParagraph"/>
              <w:spacing w:before="2" w:line="232" w:lineRule="auto"/>
              <w:ind w:left="252" w:right="80" w:hanging="142"/>
              <w:rPr>
                <w:sz w:val="18"/>
              </w:rPr>
            </w:pPr>
            <w:r>
              <w:rPr>
                <w:rFonts w:ascii="Trebuchet MS" w:hAnsi="Trebuchet MS"/>
                <w:color w:val="231F20"/>
                <w:position w:val="1"/>
                <w:sz w:val="14"/>
              </w:rPr>
              <w:t>6</w:t>
            </w:r>
            <w:r>
              <w:rPr>
                <w:rFonts w:ascii="Trebuchet MS" w:hAnsi="Trebuchet MS"/>
                <w:color w:val="231F20"/>
                <w:spacing w:val="7"/>
                <w:position w:val="1"/>
                <w:sz w:val="14"/>
              </w:rPr>
              <w:t xml:space="preserve"> </w:t>
            </w:r>
            <w:r>
              <w:rPr>
                <w:color w:val="231F20"/>
                <w:sz w:val="18"/>
              </w:rPr>
              <w:t>городскому</w:t>
            </w:r>
            <w:r>
              <w:rPr>
                <w:color w:val="231F20"/>
                <w:spacing w:val="-11"/>
                <w:sz w:val="18"/>
              </w:rPr>
              <w:t xml:space="preserve"> </w:t>
            </w:r>
            <w:r>
              <w:rPr>
                <w:color w:val="231F20"/>
                <w:sz w:val="18"/>
              </w:rPr>
              <w:t>театру</w:t>
            </w:r>
            <w:r>
              <w:rPr>
                <w:color w:val="231F20"/>
                <w:spacing w:val="-11"/>
                <w:sz w:val="18"/>
              </w:rPr>
              <w:t xml:space="preserve"> </w:t>
            </w:r>
            <w:r>
              <w:rPr>
                <w:color w:val="231F20"/>
                <w:sz w:val="18"/>
              </w:rPr>
              <w:t>(ко</w:t>
            </w:r>
            <w:r>
              <w:rPr>
                <w:color w:val="231F20"/>
                <w:spacing w:val="-11"/>
                <w:sz w:val="18"/>
              </w:rPr>
              <w:t xml:space="preserve"> </w:t>
            </w:r>
            <w:r>
              <w:rPr>
                <w:color w:val="231F20"/>
                <w:sz w:val="18"/>
              </w:rPr>
              <w:t>Дню</w:t>
            </w:r>
            <w:r>
              <w:rPr>
                <w:color w:val="231F20"/>
                <w:spacing w:val="-11"/>
                <w:sz w:val="18"/>
              </w:rPr>
              <w:t xml:space="preserve"> </w:t>
            </w:r>
            <w:r>
              <w:rPr>
                <w:color w:val="231F20"/>
                <w:sz w:val="18"/>
              </w:rPr>
              <w:t>славянской</w:t>
            </w:r>
            <w:r>
              <w:rPr>
                <w:color w:val="231F20"/>
                <w:spacing w:val="-11"/>
                <w:sz w:val="18"/>
              </w:rPr>
              <w:t xml:space="preserve"> </w:t>
            </w:r>
            <w:r>
              <w:rPr>
                <w:color w:val="231F20"/>
                <w:sz w:val="18"/>
              </w:rPr>
              <w:t>письменно- сти и культуры 24 мая);</w:t>
            </w:r>
          </w:p>
          <w:p w:rsidR="00777185" w:rsidRDefault="002B1729">
            <w:pPr>
              <w:pStyle w:val="TableParagraph"/>
              <w:spacing w:line="206" w:lineRule="exact"/>
              <w:ind w:left="110"/>
              <w:rPr>
                <w:sz w:val="18"/>
              </w:rPr>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sz w:val="18"/>
              </w:rPr>
              <w:t>совету</w:t>
            </w:r>
            <w:r>
              <w:rPr>
                <w:color w:val="231F20"/>
                <w:spacing w:val="-8"/>
                <w:sz w:val="18"/>
              </w:rPr>
              <w:t xml:space="preserve"> </w:t>
            </w:r>
            <w:r>
              <w:rPr>
                <w:color w:val="231F20"/>
                <w:sz w:val="18"/>
              </w:rPr>
              <w:t>ветеранов</w:t>
            </w:r>
            <w:r>
              <w:rPr>
                <w:color w:val="231F20"/>
                <w:spacing w:val="-7"/>
                <w:sz w:val="18"/>
              </w:rPr>
              <w:t xml:space="preserve"> </w:t>
            </w:r>
            <w:r>
              <w:rPr>
                <w:color w:val="231F20"/>
                <w:sz w:val="18"/>
              </w:rPr>
              <w:t>(ко</w:t>
            </w:r>
            <w:r>
              <w:rPr>
                <w:color w:val="231F20"/>
                <w:spacing w:val="-7"/>
                <w:sz w:val="18"/>
              </w:rPr>
              <w:t xml:space="preserve"> </w:t>
            </w:r>
            <w:r>
              <w:rPr>
                <w:color w:val="231F20"/>
                <w:sz w:val="18"/>
              </w:rPr>
              <w:t>Дню</w:t>
            </w:r>
            <w:r>
              <w:rPr>
                <w:color w:val="231F20"/>
                <w:spacing w:val="-7"/>
                <w:sz w:val="18"/>
              </w:rPr>
              <w:t xml:space="preserve"> </w:t>
            </w:r>
            <w:r>
              <w:rPr>
                <w:color w:val="231F20"/>
                <w:spacing w:val="-2"/>
                <w:sz w:val="18"/>
              </w:rPr>
              <w:t>Победы);</w:t>
            </w:r>
          </w:p>
          <w:p w:rsidR="00777185" w:rsidRDefault="002B1729">
            <w:pPr>
              <w:pStyle w:val="TableParagraph"/>
              <w:spacing w:before="2" w:line="232" w:lineRule="auto"/>
              <w:ind w:left="252" w:right="80" w:hanging="142"/>
              <w:rPr>
                <w:sz w:val="18"/>
              </w:rPr>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sz w:val="18"/>
              </w:rPr>
              <w:t>местной</w:t>
            </w:r>
            <w:r>
              <w:rPr>
                <w:color w:val="231F20"/>
                <w:spacing w:val="-15"/>
                <w:sz w:val="18"/>
              </w:rPr>
              <w:t xml:space="preserve"> </w:t>
            </w:r>
            <w:r>
              <w:rPr>
                <w:color w:val="231F20"/>
                <w:sz w:val="18"/>
              </w:rPr>
              <w:t>администрации</w:t>
            </w:r>
            <w:r>
              <w:rPr>
                <w:color w:val="231F20"/>
                <w:spacing w:val="-14"/>
                <w:sz w:val="18"/>
              </w:rPr>
              <w:t xml:space="preserve"> </w:t>
            </w:r>
            <w:r>
              <w:rPr>
                <w:color w:val="231F20"/>
                <w:sz w:val="18"/>
              </w:rPr>
              <w:t>(ко</w:t>
            </w:r>
            <w:r>
              <w:rPr>
                <w:color w:val="231F20"/>
                <w:spacing w:val="-15"/>
                <w:sz w:val="18"/>
              </w:rPr>
              <w:t xml:space="preserve"> </w:t>
            </w:r>
            <w:r>
              <w:rPr>
                <w:color w:val="231F20"/>
                <w:sz w:val="18"/>
              </w:rPr>
              <w:t>Дню</w:t>
            </w:r>
            <w:r>
              <w:rPr>
                <w:color w:val="231F20"/>
                <w:spacing w:val="-14"/>
                <w:sz w:val="18"/>
              </w:rPr>
              <w:t xml:space="preserve"> </w:t>
            </w:r>
            <w:r>
              <w:rPr>
                <w:color w:val="231F20"/>
                <w:sz w:val="18"/>
              </w:rPr>
              <w:t>местного</w:t>
            </w:r>
            <w:r>
              <w:rPr>
                <w:color w:val="231F20"/>
                <w:spacing w:val="-14"/>
                <w:sz w:val="18"/>
              </w:rPr>
              <w:t xml:space="preserve"> </w:t>
            </w:r>
            <w:r>
              <w:rPr>
                <w:color w:val="231F20"/>
                <w:sz w:val="18"/>
              </w:rPr>
              <w:t>само- управления 21 апреля)</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370"/>
        </w:trPr>
        <w:tc>
          <w:tcPr>
            <w:tcW w:w="5262" w:type="dxa"/>
            <w:tcBorders>
              <w:bottom w:val="single" w:sz="6" w:space="0" w:color="231F20"/>
            </w:tcBorders>
          </w:tcPr>
          <w:p w:rsidR="00777185" w:rsidRDefault="002B1729">
            <w:pPr>
              <w:pStyle w:val="TableParagraph"/>
              <w:spacing w:before="66"/>
              <w:ind w:left="113"/>
              <w:rPr>
                <w:sz w:val="18"/>
              </w:rPr>
            </w:pPr>
            <w:r>
              <w:rPr>
                <w:color w:val="231F20"/>
                <w:sz w:val="18"/>
              </w:rPr>
              <w:t xml:space="preserve">Кинотеатр на перемене: «Ты в </w:t>
            </w:r>
            <w:r>
              <w:rPr>
                <w:color w:val="231F20"/>
                <w:spacing w:val="-2"/>
                <w:sz w:val="18"/>
              </w:rPr>
              <w:t>безопасности»</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780"/>
        </w:trPr>
        <w:tc>
          <w:tcPr>
            <w:tcW w:w="5262" w:type="dxa"/>
            <w:tcBorders>
              <w:top w:val="single" w:sz="6" w:space="0" w:color="231F20"/>
              <w:bottom w:val="single" w:sz="6" w:space="0" w:color="231F20"/>
            </w:tcBorders>
          </w:tcPr>
          <w:p w:rsidR="00777185" w:rsidRDefault="002B1729">
            <w:pPr>
              <w:pStyle w:val="TableParagraph"/>
              <w:spacing w:before="69" w:line="232" w:lineRule="auto"/>
              <w:ind w:left="113" w:right="414"/>
              <w:rPr>
                <w:sz w:val="18"/>
              </w:rPr>
            </w:pPr>
            <w:r>
              <w:rPr>
                <w:color w:val="231F20"/>
                <w:sz w:val="18"/>
              </w:rPr>
              <w:t xml:space="preserve">Регулярный выпуск видеороликов для школьного телевидения о событиях из жизни начальной </w:t>
            </w:r>
            <w:r>
              <w:rPr>
                <w:color w:val="231F20"/>
                <w:spacing w:val="-4"/>
                <w:sz w:val="18"/>
              </w:rPr>
              <w:t>школы</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780"/>
        </w:trPr>
        <w:tc>
          <w:tcPr>
            <w:tcW w:w="5262" w:type="dxa"/>
            <w:tcBorders>
              <w:top w:val="single" w:sz="6" w:space="0" w:color="231F20"/>
              <w:bottom w:val="single" w:sz="6" w:space="0" w:color="231F20"/>
            </w:tcBorders>
          </w:tcPr>
          <w:p w:rsidR="00777185" w:rsidRDefault="002B1729">
            <w:pPr>
              <w:pStyle w:val="TableParagraph"/>
              <w:spacing w:before="69" w:line="232" w:lineRule="auto"/>
              <w:ind w:left="113"/>
              <w:rPr>
                <w:sz w:val="18"/>
              </w:rPr>
            </w:pPr>
            <w:r>
              <w:rPr>
                <w:color w:val="231F20"/>
                <w:sz w:val="18"/>
              </w:rPr>
              <w:t>Фотовыставка «Моя фамилия на защите Родины», приуроченная ко Дню защитника Отечества</w:t>
            </w:r>
          </w:p>
          <w:p w:rsidR="00777185" w:rsidRDefault="002B1729">
            <w:pPr>
              <w:pStyle w:val="TableParagraph"/>
              <w:spacing w:line="208" w:lineRule="exact"/>
              <w:ind w:left="113"/>
              <w:rPr>
                <w:sz w:val="18"/>
              </w:rPr>
            </w:pPr>
            <w:r>
              <w:rPr>
                <w:color w:val="231F20"/>
                <w:sz w:val="18"/>
              </w:rPr>
              <w:t>23</w:t>
            </w:r>
            <w:r>
              <w:rPr>
                <w:color w:val="231F20"/>
                <w:spacing w:val="-2"/>
                <w:sz w:val="18"/>
              </w:rPr>
              <w:t xml:space="preserve"> февраля</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780"/>
        </w:trPr>
        <w:tc>
          <w:tcPr>
            <w:tcW w:w="5262" w:type="dxa"/>
            <w:tcBorders>
              <w:top w:val="single" w:sz="6" w:space="0" w:color="231F20"/>
              <w:bottom w:val="single" w:sz="6" w:space="0" w:color="231F20"/>
            </w:tcBorders>
          </w:tcPr>
          <w:p w:rsidR="00777185" w:rsidRDefault="002B1729">
            <w:pPr>
              <w:pStyle w:val="TableParagraph"/>
              <w:spacing w:before="69" w:line="232" w:lineRule="auto"/>
              <w:ind w:left="113"/>
              <w:rPr>
                <w:sz w:val="18"/>
              </w:rPr>
            </w:pPr>
            <w:r>
              <w:rPr>
                <w:color w:val="231F20"/>
                <w:sz w:val="18"/>
              </w:rPr>
              <w:t>Трансляция на школьном телевидении материалов созданной</w:t>
            </w:r>
            <w:r>
              <w:rPr>
                <w:color w:val="231F20"/>
                <w:spacing w:val="-1"/>
                <w:sz w:val="18"/>
              </w:rPr>
              <w:t xml:space="preserve"> </w:t>
            </w:r>
            <w:r>
              <w:rPr>
                <w:color w:val="231F20"/>
                <w:sz w:val="18"/>
              </w:rPr>
              <w:t>руками</w:t>
            </w:r>
            <w:r>
              <w:rPr>
                <w:color w:val="231F20"/>
                <w:spacing w:val="-1"/>
                <w:sz w:val="18"/>
              </w:rPr>
              <w:t xml:space="preserve"> </w:t>
            </w:r>
            <w:r>
              <w:rPr>
                <w:color w:val="231F20"/>
                <w:sz w:val="18"/>
              </w:rPr>
              <w:t>учащихся</w:t>
            </w:r>
            <w:r>
              <w:rPr>
                <w:color w:val="231F20"/>
                <w:spacing w:val="-1"/>
                <w:sz w:val="18"/>
              </w:rPr>
              <w:t xml:space="preserve"> </w:t>
            </w:r>
            <w:r>
              <w:rPr>
                <w:color w:val="231F20"/>
                <w:sz w:val="18"/>
              </w:rPr>
              <w:t>Книги</w:t>
            </w:r>
            <w:r>
              <w:rPr>
                <w:color w:val="231F20"/>
                <w:spacing w:val="-1"/>
                <w:sz w:val="18"/>
              </w:rPr>
              <w:t xml:space="preserve"> </w:t>
            </w:r>
            <w:r>
              <w:rPr>
                <w:color w:val="231F20"/>
                <w:sz w:val="18"/>
              </w:rPr>
              <w:t>памяти</w:t>
            </w:r>
            <w:r>
              <w:rPr>
                <w:color w:val="231F20"/>
                <w:spacing w:val="-1"/>
                <w:sz w:val="18"/>
              </w:rPr>
              <w:t xml:space="preserve"> </w:t>
            </w:r>
            <w:r>
              <w:rPr>
                <w:color w:val="231F20"/>
                <w:sz w:val="18"/>
              </w:rPr>
              <w:t>«История моей семьи — история страны»</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368"/>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64"/>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21"/>
                <w:sz w:val="18"/>
              </w:rPr>
              <w:t xml:space="preserve"> </w:t>
            </w:r>
            <w:r>
              <w:rPr>
                <w:rFonts w:ascii="Book Antiqua" w:hAnsi="Book Antiqua"/>
                <w:b/>
                <w:color w:val="231F20"/>
                <w:sz w:val="18"/>
              </w:rPr>
              <w:t>«Детские</w:t>
            </w:r>
            <w:r>
              <w:rPr>
                <w:rFonts w:ascii="Book Antiqua" w:hAnsi="Book Antiqua"/>
                <w:b/>
                <w:color w:val="231F20"/>
                <w:spacing w:val="22"/>
                <w:sz w:val="18"/>
              </w:rPr>
              <w:t xml:space="preserve"> </w:t>
            </w:r>
            <w:r>
              <w:rPr>
                <w:rFonts w:ascii="Book Antiqua" w:hAnsi="Book Antiqua"/>
                <w:b/>
                <w:color w:val="231F20"/>
                <w:sz w:val="18"/>
              </w:rPr>
              <w:t>общественные</w:t>
            </w:r>
            <w:r>
              <w:rPr>
                <w:rFonts w:ascii="Book Antiqua" w:hAnsi="Book Antiqua"/>
                <w:b/>
                <w:color w:val="231F20"/>
                <w:spacing w:val="22"/>
                <w:sz w:val="18"/>
              </w:rPr>
              <w:t xml:space="preserve"> </w:t>
            </w:r>
            <w:r>
              <w:rPr>
                <w:rFonts w:ascii="Book Antiqua" w:hAnsi="Book Antiqua"/>
                <w:b/>
                <w:color w:val="231F20"/>
                <w:spacing w:val="-2"/>
                <w:sz w:val="18"/>
              </w:rPr>
              <w:t>объединения»</w:t>
            </w:r>
          </w:p>
        </w:tc>
      </w:tr>
      <w:tr w:rsidR="00777185">
        <w:trPr>
          <w:trHeight w:val="368"/>
        </w:trPr>
        <w:tc>
          <w:tcPr>
            <w:tcW w:w="5262" w:type="dxa"/>
            <w:tcBorders>
              <w:top w:val="single" w:sz="6" w:space="0" w:color="231F20"/>
              <w:bottom w:val="single" w:sz="6" w:space="0" w:color="231F20"/>
            </w:tcBorders>
          </w:tcPr>
          <w:p w:rsidR="00777185" w:rsidRDefault="002B1729">
            <w:pPr>
              <w:pStyle w:val="TableParagraph"/>
              <w:spacing w:before="69"/>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9"/>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9"/>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9"/>
              <w:ind w:left="195"/>
              <w:rPr>
                <w:rFonts w:ascii="Georgia" w:hAnsi="Georgia"/>
                <w:b/>
                <w:i/>
                <w:sz w:val="18"/>
              </w:rPr>
            </w:pPr>
            <w:r>
              <w:rPr>
                <w:rFonts w:ascii="Georgia" w:hAnsi="Georgia"/>
                <w:b/>
                <w:i/>
                <w:color w:val="231F20"/>
                <w:spacing w:val="-2"/>
                <w:sz w:val="18"/>
              </w:rPr>
              <w:t>Ответственные</w:t>
            </w:r>
          </w:p>
        </w:tc>
      </w:tr>
      <w:tr w:rsidR="00777185">
        <w:trPr>
          <w:trHeight w:val="780"/>
        </w:trPr>
        <w:tc>
          <w:tcPr>
            <w:tcW w:w="5262" w:type="dxa"/>
            <w:tcBorders>
              <w:top w:val="single" w:sz="6" w:space="0" w:color="231F20"/>
              <w:bottom w:val="single" w:sz="6" w:space="0" w:color="231F20"/>
            </w:tcBorders>
          </w:tcPr>
          <w:p w:rsidR="00777185" w:rsidRDefault="002B1729">
            <w:pPr>
              <w:pStyle w:val="TableParagraph"/>
              <w:spacing w:before="69" w:line="232" w:lineRule="auto"/>
              <w:ind w:left="113"/>
              <w:rPr>
                <w:sz w:val="18"/>
              </w:rPr>
            </w:pPr>
            <w:r>
              <w:rPr>
                <w:color w:val="231F20"/>
                <w:sz w:val="18"/>
              </w:rPr>
              <w:t>«1+1»:</w:t>
            </w:r>
            <w:r>
              <w:rPr>
                <w:color w:val="231F20"/>
                <w:spacing w:val="-7"/>
                <w:sz w:val="18"/>
              </w:rPr>
              <w:t xml:space="preserve"> </w:t>
            </w:r>
            <w:r>
              <w:rPr>
                <w:color w:val="231F20"/>
                <w:sz w:val="18"/>
              </w:rPr>
              <w:t>организационное</w:t>
            </w:r>
            <w:r>
              <w:rPr>
                <w:color w:val="231F20"/>
                <w:spacing w:val="-7"/>
                <w:sz w:val="18"/>
              </w:rPr>
              <w:t xml:space="preserve"> </w:t>
            </w:r>
            <w:r>
              <w:rPr>
                <w:color w:val="231F20"/>
                <w:sz w:val="18"/>
              </w:rPr>
              <w:t>собрание</w:t>
            </w:r>
            <w:r>
              <w:rPr>
                <w:color w:val="231F20"/>
                <w:spacing w:val="-7"/>
                <w:sz w:val="18"/>
              </w:rPr>
              <w:t xml:space="preserve"> </w:t>
            </w:r>
            <w:r>
              <w:rPr>
                <w:color w:val="231F20"/>
                <w:sz w:val="18"/>
              </w:rPr>
              <w:t>детских</w:t>
            </w:r>
            <w:r>
              <w:rPr>
                <w:color w:val="231F20"/>
                <w:spacing w:val="-7"/>
                <w:sz w:val="18"/>
              </w:rPr>
              <w:t xml:space="preserve"> </w:t>
            </w:r>
            <w:r>
              <w:rPr>
                <w:color w:val="231F20"/>
                <w:sz w:val="18"/>
              </w:rPr>
              <w:t>обществен- ных объединений (ДОО), действующих в школе (младшие группы)</w:t>
            </w:r>
          </w:p>
        </w:tc>
        <w:tc>
          <w:tcPr>
            <w:tcW w:w="1644" w:type="dxa"/>
            <w:tcBorders>
              <w:bottom w:val="single" w:sz="6" w:space="0" w:color="231F20"/>
            </w:tcBorders>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Borders>
              <w:bottom w:val="single" w:sz="6" w:space="0" w:color="231F20"/>
            </w:tcBorders>
          </w:tcPr>
          <w:p w:rsidR="00777185" w:rsidRDefault="00777185">
            <w:pPr>
              <w:pStyle w:val="TableParagraph"/>
              <w:rPr>
                <w:rFonts w:ascii="Times New Roman"/>
                <w:sz w:val="16"/>
              </w:rPr>
            </w:pPr>
          </w:p>
        </w:tc>
      </w:tr>
      <w:tr w:rsidR="00777185">
        <w:trPr>
          <w:trHeight w:val="368"/>
        </w:trPr>
        <w:tc>
          <w:tcPr>
            <w:tcW w:w="5262" w:type="dxa"/>
            <w:tcBorders>
              <w:top w:val="single" w:sz="6" w:space="0" w:color="231F20"/>
              <w:bottom w:val="single" w:sz="6" w:space="0" w:color="231F20"/>
            </w:tcBorders>
          </w:tcPr>
          <w:p w:rsidR="00777185" w:rsidRDefault="002B1729">
            <w:pPr>
              <w:pStyle w:val="TableParagraph"/>
              <w:spacing w:before="64"/>
              <w:ind w:left="113"/>
              <w:rPr>
                <w:sz w:val="18"/>
              </w:rPr>
            </w:pPr>
            <w:r>
              <w:rPr>
                <w:color w:val="231F20"/>
                <w:sz w:val="18"/>
              </w:rPr>
              <w:t>Игра-планирование</w:t>
            </w:r>
            <w:r>
              <w:rPr>
                <w:color w:val="231F20"/>
                <w:spacing w:val="-4"/>
                <w:sz w:val="18"/>
              </w:rPr>
              <w:t xml:space="preserve"> </w:t>
            </w:r>
            <w:r>
              <w:rPr>
                <w:color w:val="231F20"/>
                <w:sz w:val="18"/>
              </w:rPr>
              <w:t>«Сделаем</w:t>
            </w:r>
            <w:r>
              <w:rPr>
                <w:color w:val="231F20"/>
                <w:spacing w:val="-3"/>
                <w:sz w:val="18"/>
              </w:rPr>
              <w:t xml:space="preserve"> </w:t>
            </w:r>
            <w:r>
              <w:rPr>
                <w:color w:val="231F20"/>
                <w:sz w:val="18"/>
              </w:rPr>
              <w:t>жизнь</w:t>
            </w:r>
            <w:r>
              <w:rPr>
                <w:color w:val="231F20"/>
                <w:spacing w:val="-3"/>
                <w:sz w:val="18"/>
              </w:rPr>
              <w:t xml:space="preserve"> </w:t>
            </w:r>
            <w:r>
              <w:rPr>
                <w:color w:val="231F20"/>
                <w:spacing w:val="-2"/>
                <w:sz w:val="18"/>
              </w:rPr>
              <w:t>интереснее»</w:t>
            </w:r>
          </w:p>
        </w:tc>
        <w:tc>
          <w:tcPr>
            <w:tcW w:w="1644" w:type="dxa"/>
            <w:tcBorders>
              <w:top w:val="single" w:sz="6" w:space="0" w:color="231F20"/>
              <w:bottom w:val="single" w:sz="6" w:space="0" w:color="231F20"/>
            </w:tcBorders>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Borders>
              <w:top w:val="single" w:sz="6" w:space="0" w:color="231F20"/>
              <w:bottom w:val="single" w:sz="6" w:space="0" w:color="231F20"/>
            </w:tcBorders>
          </w:tcPr>
          <w:p w:rsidR="00777185" w:rsidRDefault="00777185">
            <w:pPr>
              <w:pStyle w:val="TableParagraph"/>
              <w:rPr>
                <w:rFonts w:ascii="Times New Roman"/>
                <w:sz w:val="16"/>
              </w:rPr>
            </w:pPr>
          </w:p>
        </w:tc>
      </w:tr>
    </w:tbl>
    <w:p w:rsidR="00777185" w:rsidRDefault="00777185">
      <w:pPr>
        <w:rPr>
          <w:rFonts w:ascii="Times New Roman"/>
          <w:sz w:val="16"/>
        </w:rPr>
        <w:sectPr w:rsidR="00777185">
          <w:footerReference w:type="default" r:id="rId73"/>
          <w:pgSz w:w="12020" w:h="7830" w:orient="landscape"/>
          <w:pgMar w:top="700" w:right="620" w:bottom="280" w:left="1020" w:header="0" w:footer="0" w:gutter="0"/>
          <w:cols w:space="720"/>
        </w:sectPr>
      </w:pPr>
    </w:p>
    <w:p w:rsidR="00777185" w:rsidRDefault="00224EB2">
      <w:pPr>
        <w:spacing w:before="66"/>
        <w:ind w:right="115"/>
        <w:jc w:val="right"/>
        <w:rPr>
          <w:rFonts w:ascii="Times New Roman" w:hAnsi="Times New Roman"/>
          <w:i/>
          <w:sz w:val="20"/>
        </w:rPr>
      </w:pPr>
      <w:r>
        <w:pict>
          <v:shape id="docshape327" o:spid="_x0000_s1031" type="#_x0000_t202" style="position:absolute;left:0;text-align:left;margin-left:33.85pt;margin-top:35.85pt;width:12.6pt;height:319.35pt;z-index:15835648;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598</w:t>
                  </w:r>
                  <w:r>
                    <w:rPr>
                      <w:rFonts w:ascii="Trebuchet MS" w:hAnsi="Trebuchet MS"/>
                      <w:color w:val="231F20"/>
                      <w:spacing w:val="58"/>
                      <w:sz w:val="18"/>
                    </w:rPr>
                    <w:t xml:space="preserve"> </w:t>
                  </w:r>
                  <w:r>
                    <w:rPr>
                      <w:rFonts w:ascii="Trebuchet MS" w:hAnsi="Trebuchet MS"/>
                      <w:color w:val="231F20"/>
                      <w:spacing w:val="-4"/>
                      <w:w w:val="90"/>
                      <w:sz w:val="18"/>
                    </w:rPr>
                    <w:t>Примерная</w:t>
                  </w:r>
                  <w:r>
                    <w:rPr>
                      <w:rFonts w:ascii="Trebuchet MS" w:hAnsi="Trebuchet MS"/>
                      <w:color w:val="231F20"/>
                      <w:spacing w:val="-8"/>
                      <w:w w:val="90"/>
                      <w:sz w:val="18"/>
                    </w:rPr>
                    <w:t xml:space="preserve"> </w:t>
                  </w:r>
                  <w:r>
                    <w:rPr>
                      <w:rFonts w:ascii="Trebuchet MS" w:hAnsi="Trebuchet MS"/>
                      <w:color w:val="231F20"/>
                      <w:spacing w:val="-4"/>
                      <w:w w:val="90"/>
                      <w:sz w:val="18"/>
                    </w:rPr>
                    <w:t>основная</w:t>
                  </w:r>
                  <w:r>
                    <w:rPr>
                      <w:rFonts w:ascii="Trebuchet MS" w:hAnsi="Trebuchet MS"/>
                      <w:color w:val="231F20"/>
                      <w:spacing w:val="-7"/>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8"/>
                      <w:w w:val="90"/>
                      <w:sz w:val="18"/>
                    </w:rPr>
                    <w:t xml:space="preserve"> </w:t>
                  </w:r>
                  <w:r>
                    <w:rPr>
                      <w:rFonts w:ascii="Trebuchet MS" w:hAnsi="Trebuchet MS"/>
                      <w:color w:val="231F20"/>
                      <w:spacing w:val="-4"/>
                      <w:w w:val="90"/>
                      <w:sz w:val="18"/>
                    </w:rPr>
                    <w:t>программа</w:t>
                  </w:r>
                  <w:r>
                    <w:rPr>
                      <w:rFonts w:ascii="Trebuchet MS" w:hAnsi="Trebuchet MS"/>
                      <w:color w:val="231F20"/>
                      <w:spacing w:val="-8"/>
                      <w:w w:val="90"/>
                      <w:sz w:val="18"/>
                    </w:rPr>
                    <w:t xml:space="preserve"> </w:t>
                  </w:r>
                  <w:r>
                    <w:rPr>
                      <w:rFonts w:ascii="Trebuchet MS" w:hAnsi="Trebuchet MS"/>
                      <w:color w:val="231F20"/>
                      <w:spacing w:val="-4"/>
                      <w:w w:val="90"/>
                      <w:sz w:val="18"/>
                    </w:rPr>
                    <w:t>начального</w:t>
                  </w:r>
                  <w:r>
                    <w:rPr>
                      <w:rFonts w:ascii="Trebuchet MS" w:hAnsi="Trebuchet MS"/>
                      <w:color w:val="231F20"/>
                      <w:spacing w:val="-8"/>
                      <w:w w:val="90"/>
                      <w:sz w:val="18"/>
                    </w:rPr>
                    <w:t xml:space="preserve"> </w:t>
                  </w:r>
                  <w:r>
                    <w:rPr>
                      <w:rFonts w:ascii="Trebuchet MS" w:hAnsi="Trebuchet MS"/>
                      <w:color w:val="231F20"/>
                      <w:spacing w:val="-4"/>
                      <w:w w:val="90"/>
                      <w:sz w:val="18"/>
                    </w:rPr>
                    <w:t>общего</w:t>
                  </w:r>
                  <w:r>
                    <w:rPr>
                      <w:rFonts w:ascii="Trebuchet MS" w:hAnsi="Trebuchet MS"/>
                      <w:color w:val="231F20"/>
                      <w:spacing w:val="-8"/>
                      <w:w w:val="90"/>
                      <w:sz w:val="18"/>
                    </w:rPr>
                    <w:t xml:space="preserve"> </w:t>
                  </w:r>
                  <w:r>
                    <w:rPr>
                      <w:rFonts w:ascii="Trebuchet MS" w:hAnsi="Trebuchet MS"/>
                      <w:color w:val="231F20"/>
                      <w:spacing w:val="-4"/>
                      <w:w w:val="90"/>
                      <w:sz w:val="18"/>
                    </w:rPr>
                    <w:t>образования</w:t>
                  </w:r>
                </w:p>
              </w:txbxContent>
            </v:textbox>
            <w10:wrap anchorx="page" anchory="page"/>
          </v:shape>
        </w:pict>
      </w:r>
      <w:r w:rsidR="002B1729">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358"/>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87" w:right="77"/>
              <w:jc w:val="center"/>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84" w:right="174"/>
              <w:jc w:val="center"/>
              <w:rPr>
                <w:rFonts w:ascii="Georgia" w:hAnsi="Georgia"/>
                <w:b/>
                <w:i/>
                <w:sz w:val="18"/>
              </w:rPr>
            </w:pPr>
            <w:r>
              <w:rPr>
                <w:rFonts w:ascii="Georgia" w:hAnsi="Georgia"/>
                <w:b/>
                <w:i/>
                <w:color w:val="231F20"/>
                <w:spacing w:val="-2"/>
                <w:sz w:val="18"/>
              </w:rPr>
              <w:t>Ответственные</w:t>
            </w:r>
          </w:p>
        </w:tc>
      </w:tr>
      <w:tr w:rsidR="00777185">
        <w:trPr>
          <w:trHeight w:val="1392"/>
        </w:trPr>
        <w:tc>
          <w:tcPr>
            <w:tcW w:w="5262" w:type="dxa"/>
            <w:tcBorders>
              <w:left w:val="single" w:sz="6" w:space="0" w:color="231F20"/>
              <w:bottom w:val="single" w:sz="6" w:space="0" w:color="231F20"/>
            </w:tcBorders>
          </w:tcPr>
          <w:p w:rsidR="00777185" w:rsidRDefault="002B1729">
            <w:pPr>
              <w:pStyle w:val="TableParagraph"/>
              <w:spacing w:before="66" w:line="232" w:lineRule="auto"/>
              <w:ind w:left="110" w:right="292"/>
              <w:rPr>
                <w:sz w:val="18"/>
              </w:rPr>
            </w:pPr>
            <w:r>
              <w:rPr>
                <w:color w:val="231F20"/>
                <w:sz w:val="18"/>
              </w:rPr>
              <w:t>Реализация</w:t>
            </w:r>
            <w:r>
              <w:rPr>
                <w:color w:val="231F20"/>
                <w:spacing w:val="-14"/>
                <w:sz w:val="18"/>
              </w:rPr>
              <w:t xml:space="preserve"> </w:t>
            </w:r>
            <w:r>
              <w:rPr>
                <w:color w:val="231F20"/>
                <w:sz w:val="18"/>
              </w:rPr>
              <w:t>запланированных</w:t>
            </w:r>
            <w:r>
              <w:rPr>
                <w:color w:val="231F20"/>
                <w:spacing w:val="-14"/>
                <w:sz w:val="18"/>
              </w:rPr>
              <w:t xml:space="preserve"> </w:t>
            </w:r>
            <w:r>
              <w:rPr>
                <w:color w:val="231F20"/>
                <w:sz w:val="18"/>
              </w:rPr>
              <w:t>социальных</w:t>
            </w:r>
            <w:r>
              <w:rPr>
                <w:color w:val="231F20"/>
                <w:spacing w:val="-14"/>
                <w:sz w:val="18"/>
              </w:rPr>
              <w:t xml:space="preserve"> </w:t>
            </w:r>
            <w:r>
              <w:rPr>
                <w:color w:val="231F20"/>
                <w:sz w:val="18"/>
              </w:rPr>
              <w:t>проектов и инициатив ДОО в ближайшем социуме:</w:t>
            </w:r>
          </w:p>
          <w:p w:rsidR="00777185" w:rsidRDefault="002B1729">
            <w:pPr>
              <w:pStyle w:val="TableParagraph"/>
              <w:spacing w:before="2" w:line="232" w:lineRule="auto"/>
              <w:ind w:left="252" w:right="80" w:hanging="142"/>
              <w:rPr>
                <w:sz w:val="18"/>
              </w:rPr>
            </w:pPr>
            <w:r>
              <w:rPr>
                <w:rFonts w:ascii="Trebuchet MS" w:hAnsi="Trebuchet MS"/>
                <w:color w:val="231F20"/>
                <w:position w:val="1"/>
                <w:sz w:val="14"/>
              </w:rPr>
              <w:t>6</w:t>
            </w:r>
            <w:r>
              <w:rPr>
                <w:rFonts w:ascii="Trebuchet MS" w:hAnsi="Trebuchet MS"/>
                <w:color w:val="231F20"/>
                <w:spacing w:val="25"/>
                <w:position w:val="1"/>
                <w:sz w:val="14"/>
              </w:rPr>
              <w:t xml:space="preserve"> </w:t>
            </w:r>
            <w:r>
              <w:rPr>
                <w:color w:val="231F20"/>
                <w:sz w:val="18"/>
              </w:rPr>
              <w:t>коллективное творческое дело «Поможем пожилым людям подготовиться к зиме»;</w:t>
            </w:r>
          </w:p>
          <w:p w:rsidR="00777185" w:rsidRDefault="002B1729">
            <w:pPr>
              <w:pStyle w:val="TableParagraph"/>
              <w:spacing w:line="206" w:lineRule="exact"/>
              <w:ind w:left="110"/>
              <w:rPr>
                <w:sz w:val="18"/>
              </w:rPr>
            </w:pPr>
            <w:r>
              <w:rPr>
                <w:rFonts w:ascii="Trebuchet MS" w:hAnsi="Trebuchet MS"/>
                <w:color w:val="231F20"/>
                <w:spacing w:val="-2"/>
                <w:position w:val="1"/>
                <w:sz w:val="14"/>
              </w:rPr>
              <w:t>6</w:t>
            </w:r>
            <w:r>
              <w:rPr>
                <w:rFonts w:ascii="Trebuchet MS" w:hAnsi="Trebuchet MS"/>
                <w:color w:val="231F20"/>
                <w:spacing w:val="11"/>
                <w:position w:val="1"/>
                <w:sz w:val="14"/>
              </w:rPr>
              <w:t xml:space="preserve"> </w:t>
            </w:r>
            <w:r>
              <w:rPr>
                <w:color w:val="231F20"/>
                <w:spacing w:val="-2"/>
                <w:sz w:val="18"/>
              </w:rPr>
              <w:t>акция</w:t>
            </w:r>
            <w:r>
              <w:rPr>
                <w:color w:val="231F20"/>
                <w:spacing w:val="-11"/>
                <w:sz w:val="18"/>
              </w:rPr>
              <w:t xml:space="preserve"> </w:t>
            </w:r>
            <w:r>
              <w:rPr>
                <w:color w:val="231F20"/>
                <w:spacing w:val="-2"/>
                <w:sz w:val="18"/>
              </w:rPr>
              <w:t>помощи</w:t>
            </w:r>
            <w:r>
              <w:rPr>
                <w:color w:val="231F20"/>
                <w:spacing w:val="-12"/>
                <w:sz w:val="18"/>
              </w:rPr>
              <w:t xml:space="preserve"> </w:t>
            </w:r>
            <w:r>
              <w:rPr>
                <w:color w:val="231F20"/>
                <w:spacing w:val="-2"/>
                <w:sz w:val="18"/>
              </w:rPr>
              <w:t>бездомным</w:t>
            </w:r>
            <w:r>
              <w:rPr>
                <w:color w:val="231F20"/>
                <w:spacing w:val="-11"/>
                <w:sz w:val="18"/>
              </w:rPr>
              <w:t xml:space="preserve"> </w:t>
            </w:r>
            <w:r>
              <w:rPr>
                <w:color w:val="231F20"/>
                <w:spacing w:val="-2"/>
                <w:sz w:val="18"/>
              </w:rPr>
              <w:t>животным</w:t>
            </w:r>
            <w:r>
              <w:rPr>
                <w:color w:val="231F20"/>
                <w:spacing w:val="-12"/>
                <w:sz w:val="18"/>
              </w:rPr>
              <w:t xml:space="preserve"> </w:t>
            </w:r>
            <w:r>
              <w:rPr>
                <w:color w:val="231F20"/>
                <w:spacing w:val="-2"/>
                <w:sz w:val="18"/>
              </w:rPr>
              <w:t>«Сезоны</w:t>
            </w:r>
            <w:r>
              <w:rPr>
                <w:color w:val="231F20"/>
                <w:spacing w:val="-11"/>
                <w:sz w:val="18"/>
              </w:rPr>
              <w:t xml:space="preserve"> </w:t>
            </w:r>
            <w:r>
              <w:rPr>
                <w:color w:val="231F20"/>
                <w:spacing w:val="-2"/>
                <w:sz w:val="18"/>
              </w:rPr>
              <w:t>добра»;</w:t>
            </w:r>
          </w:p>
          <w:p w:rsidR="00777185" w:rsidRDefault="002B1729">
            <w:pPr>
              <w:pStyle w:val="TableParagraph"/>
              <w:spacing w:line="209" w:lineRule="exact"/>
              <w:ind w:left="110"/>
              <w:rPr>
                <w:sz w:val="18"/>
              </w:rPr>
            </w:pPr>
            <w:r>
              <w:rPr>
                <w:rFonts w:ascii="Trebuchet MS" w:hAnsi="Trebuchet MS"/>
                <w:color w:val="231F20"/>
                <w:position w:val="1"/>
                <w:sz w:val="14"/>
              </w:rPr>
              <w:t>6</w:t>
            </w:r>
            <w:r>
              <w:rPr>
                <w:rFonts w:ascii="Trebuchet MS" w:hAnsi="Trebuchet MS"/>
                <w:color w:val="231F20"/>
                <w:spacing w:val="18"/>
                <w:position w:val="1"/>
                <w:sz w:val="14"/>
              </w:rPr>
              <w:t xml:space="preserve"> </w:t>
            </w:r>
            <w:r>
              <w:rPr>
                <w:color w:val="231F20"/>
                <w:sz w:val="18"/>
              </w:rPr>
              <w:t>благотворительная</w:t>
            </w:r>
            <w:r>
              <w:rPr>
                <w:color w:val="231F20"/>
                <w:spacing w:val="-1"/>
                <w:sz w:val="18"/>
              </w:rPr>
              <w:t xml:space="preserve"> </w:t>
            </w:r>
            <w:r>
              <w:rPr>
                <w:color w:val="231F20"/>
                <w:sz w:val="18"/>
              </w:rPr>
              <w:t>акция «Ветеран живёт</w:t>
            </w:r>
            <w:r>
              <w:rPr>
                <w:color w:val="231F20"/>
                <w:spacing w:val="-1"/>
                <w:sz w:val="18"/>
              </w:rPr>
              <w:t xml:space="preserve"> </w:t>
            </w:r>
            <w:r>
              <w:rPr>
                <w:color w:val="231F20"/>
                <w:spacing w:val="-2"/>
                <w:sz w:val="18"/>
              </w:rPr>
              <w:t>рядом»</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71"/>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414"/>
              <w:rPr>
                <w:sz w:val="18"/>
              </w:rPr>
            </w:pPr>
            <w:r>
              <w:rPr>
                <w:color w:val="231F20"/>
                <w:sz w:val="18"/>
              </w:rPr>
              <w:t>Реализация социально значимых титульных дел и акций</w:t>
            </w:r>
            <w:r>
              <w:rPr>
                <w:color w:val="231F20"/>
                <w:spacing w:val="-9"/>
                <w:sz w:val="18"/>
              </w:rPr>
              <w:t xml:space="preserve"> </w:t>
            </w:r>
            <w:r>
              <w:rPr>
                <w:color w:val="231F20"/>
                <w:sz w:val="18"/>
              </w:rPr>
              <w:t>региональных</w:t>
            </w:r>
            <w:r>
              <w:rPr>
                <w:color w:val="231F20"/>
                <w:spacing w:val="-9"/>
                <w:sz w:val="18"/>
              </w:rPr>
              <w:t xml:space="preserve"> </w:t>
            </w:r>
            <w:r>
              <w:rPr>
                <w:color w:val="231F20"/>
                <w:sz w:val="18"/>
              </w:rPr>
              <w:t>и</w:t>
            </w:r>
            <w:r>
              <w:rPr>
                <w:color w:val="231F20"/>
                <w:spacing w:val="-9"/>
                <w:sz w:val="18"/>
              </w:rPr>
              <w:t xml:space="preserve"> </w:t>
            </w:r>
            <w:r>
              <w:rPr>
                <w:color w:val="231F20"/>
                <w:sz w:val="18"/>
              </w:rPr>
              <w:t>федеральных</w:t>
            </w:r>
            <w:r>
              <w:rPr>
                <w:color w:val="231F20"/>
                <w:spacing w:val="-9"/>
                <w:sz w:val="18"/>
              </w:rPr>
              <w:t xml:space="preserve"> </w:t>
            </w:r>
            <w:r>
              <w:rPr>
                <w:color w:val="231F20"/>
                <w:sz w:val="18"/>
              </w:rPr>
              <w:t>ДОО,</w:t>
            </w:r>
            <w:r>
              <w:rPr>
                <w:color w:val="231F20"/>
                <w:spacing w:val="-9"/>
                <w:sz w:val="18"/>
              </w:rPr>
              <w:t xml:space="preserve"> </w:t>
            </w:r>
            <w:r>
              <w:rPr>
                <w:color w:val="231F20"/>
                <w:sz w:val="18"/>
              </w:rPr>
              <w:t>членами которых являются школьники</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59"/>
        </w:trPr>
        <w:tc>
          <w:tcPr>
            <w:tcW w:w="5262" w:type="dxa"/>
            <w:tcBorders>
              <w:top w:val="single" w:sz="6" w:space="0" w:color="231F20"/>
              <w:bottom w:val="single" w:sz="6" w:space="0" w:color="231F20"/>
            </w:tcBorders>
          </w:tcPr>
          <w:p w:rsidR="00777185" w:rsidRDefault="002B1729">
            <w:pPr>
              <w:pStyle w:val="TableParagraph"/>
              <w:spacing w:before="58"/>
              <w:ind w:left="113"/>
              <w:rPr>
                <w:sz w:val="18"/>
              </w:rPr>
            </w:pPr>
            <w:r>
              <w:rPr>
                <w:color w:val="231F20"/>
                <w:sz w:val="18"/>
              </w:rPr>
              <w:t>Подготовка</w:t>
            </w:r>
            <w:r>
              <w:rPr>
                <w:color w:val="231F20"/>
                <w:spacing w:val="5"/>
                <w:sz w:val="18"/>
              </w:rPr>
              <w:t xml:space="preserve"> </w:t>
            </w:r>
            <w:r>
              <w:rPr>
                <w:color w:val="231F20"/>
                <w:sz w:val="18"/>
              </w:rPr>
              <w:t>и</w:t>
            </w:r>
            <w:r>
              <w:rPr>
                <w:color w:val="231F20"/>
                <w:spacing w:val="5"/>
                <w:sz w:val="18"/>
              </w:rPr>
              <w:t xml:space="preserve"> </w:t>
            </w:r>
            <w:r>
              <w:rPr>
                <w:color w:val="231F20"/>
                <w:sz w:val="18"/>
              </w:rPr>
              <w:t>реализация</w:t>
            </w:r>
            <w:r>
              <w:rPr>
                <w:color w:val="231F20"/>
                <w:spacing w:val="5"/>
                <w:sz w:val="18"/>
              </w:rPr>
              <w:t xml:space="preserve"> </w:t>
            </w:r>
            <w:r>
              <w:rPr>
                <w:color w:val="231F20"/>
                <w:sz w:val="18"/>
              </w:rPr>
              <w:t>проекта</w:t>
            </w:r>
            <w:r>
              <w:rPr>
                <w:color w:val="231F20"/>
                <w:spacing w:val="6"/>
                <w:sz w:val="18"/>
              </w:rPr>
              <w:t xml:space="preserve"> </w:t>
            </w:r>
            <w:r>
              <w:rPr>
                <w:color w:val="231F20"/>
                <w:sz w:val="18"/>
              </w:rPr>
              <w:t>«На</w:t>
            </w:r>
            <w:r>
              <w:rPr>
                <w:color w:val="231F20"/>
                <w:spacing w:val="5"/>
                <w:sz w:val="18"/>
              </w:rPr>
              <w:t xml:space="preserve"> </w:t>
            </w:r>
            <w:r>
              <w:rPr>
                <w:color w:val="231F20"/>
                <w:sz w:val="18"/>
              </w:rPr>
              <w:t>ёлку</w:t>
            </w:r>
            <w:r>
              <w:rPr>
                <w:color w:val="231F20"/>
                <w:spacing w:val="5"/>
                <w:sz w:val="18"/>
              </w:rPr>
              <w:t xml:space="preserve"> </w:t>
            </w:r>
            <w:r>
              <w:rPr>
                <w:color w:val="231F20"/>
                <w:sz w:val="18"/>
              </w:rPr>
              <w:t>с</w:t>
            </w:r>
            <w:r>
              <w:rPr>
                <w:color w:val="231F20"/>
                <w:spacing w:val="5"/>
                <w:sz w:val="18"/>
              </w:rPr>
              <w:t xml:space="preserve"> </w:t>
            </w:r>
            <w:r>
              <w:rPr>
                <w:color w:val="231F20"/>
                <w:spacing w:val="-4"/>
                <w:sz w:val="18"/>
              </w:rPr>
              <w:t>ДОО»</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Зимний</w:t>
            </w:r>
            <w:r>
              <w:rPr>
                <w:color w:val="231F20"/>
                <w:spacing w:val="-6"/>
                <w:sz w:val="18"/>
              </w:rPr>
              <w:t xml:space="preserve"> </w:t>
            </w:r>
            <w:r>
              <w:rPr>
                <w:color w:val="231F20"/>
                <w:sz w:val="18"/>
              </w:rPr>
              <w:t>лагерь</w:t>
            </w:r>
            <w:r>
              <w:rPr>
                <w:color w:val="231F20"/>
                <w:spacing w:val="-6"/>
                <w:sz w:val="18"/>
              </w:rPr>
              <w:t xml:space="preserve"> </w:t>
            </w:r>
            <w:r>
              <w:rPr>
                <w:color w:val="231F20"/>
                <w:sz w:val="18"/>
              </w:rPr>
              <w:t>для</w:t>
            </w:r>
            <w:r>
              <w:rPr>
                <w:color w:val="231F20"/>
                <w:spacing w:val="-6"/>
                <w:sz w:val="18"/>
              </w:rPr>
              <w:t xml:space="preserve"> </w:t>
            </w:r>
            <w:r>
              <w:rPr>
                <w:color w:val="231F20"/>
                <w:sz w:val="18"/>
              </w:rPr>
              <w:t>членов</w:t>
            </w:r>
            <w:r>
              <w:rPr>
                <w:color w:val="231F20"/>
                <w:spacing w:val="-6"/>
                <w:sz w:val="18"/>
              </w:rPr>
              <w:t xml:space="preserve"> </w:t>
            </w:r>
            <w:r>
              <w:rPr>
                <w:color w:val="231F20"/>
                <w:sz w:val="18"/>
              </w:rPr>
              <w:t>детских</w:t>
            </w:r>
            <w:r>
              <w:rPr>
                <w:color w:val="231F20"/>
                <w:spacing w:val="-6"/>
                <w:sz w:val="18"/>
              </w:rPr>
              <w:t xml:space="preserve"> </w:t>
            </w:r>
            <w:r>
              <w:rPr>
                <w:color w:val="231F20"/>
                <w:sz w:val="18"/>
              </w:rPr>
              <w:t xml:space="preserve">общественных </w:t>
            </w:r>
            <w:r>
              <w:rPr>
                <w:color w:val="231F20"/>
                <w:spacing w:val="-2"/>
                <w:sz w:val="18"/>
              </w:rPr>
              <w:t>объединений</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ight="128"/>
              <w:rPr>
                <w:sz w:val="18"/>
              </w:rPr>
            </w:pPr>
            <w:r>
              <w:rPr>
                <w:color w:val="231F20"/>
                <w:sz w:val="18"/>
              </w:rPr>
              <w:t>«С</w:t>
            </w:r>
            <w:r>
              <w:rPr>
                <w:color w:val="231F20"/>
                <w:spacing w:val="-1"/>
                <w:sz w:val="18"/>
              </w:rPr>
              <w:t xml:space="preserve"> </w:t>
            </w:r>
            <w:r>
              <w:rPr>
                <w:color w:val="231F20"/>
                <w:sz w:val="18"/>
              </w:rPr>
              <w:t>нами</w:t>
            </w:r>
            <w:r>
              <w:rPr>
                <w:color w:val="231F20"/>
                <w:spacing w:val="-1"/>
                <w:sz w:val="18"/>
              </w:rPr>
              <w:t xml:space="preserve"> </w:t>
            </w:r>
            <w:r>
              <w:rPr>
                <w:color w:val="231F20"/>
                <w:sz w:val="18"/>
              </w:rPr>
              <w:t>интереснее»:</w:t>
            </w:r>
            <w:r>
              <w:rPr>
                <w:color w:val="231F20"/>
                <w:spacing w:val="-1"/>
                <w:sz w:val="18"/>
              </w:rPr>
              <w:t xml:space="preserve"> </w:t>
            </w:r>
            <w:r>
              <w:rPr>
                <w:color w:val="231F20"/>
                <w:sz w:val="18"/>
              </w:rPr>
              <w:t>рекрутинговая</w:t>
            </w:r>
            <w:r>
              <w:rPr>
                <w:color w:val="231F20"/>
                <w:spacing w:val="-1"/>
                <w:sz w:val="18"/>
              </w:rPr>
              <w:t xml:space="preserve"> </w:t>
            </w:r>
            <w:r>
              <w:rPr>
                <w:color w:val="231F20"/>
                <w:sz w:val="18"/>
              </w:rPr>
              <w:t>акция</w:t>
            </w:r>
            <w:r>
              <w:rPr>
                <w:color w:val="231F20"/>
                <w:spacing w:val="-1"/>
                <w:sz w:val="18"/>
              </w:rPr>
              <w:t xml:space="preserve"> </w:t>
            </w:r>
            <w:r>
              <w:rPr>
                <w:color w:val="231F20"/>
                <w:sz w:val="18"/>
              </w:rPr>
              <w:t>в</w:t>
            </w:r>
            <w:r>
              <w:rPr>
                <w:color w:val="231F20"/>
                <w:spacing w:val="-1"/>
                <w:sz w:val="18"/>
              </w:rPr>
              <w:t xml:space="preserve"> </w:t>
            </w:r>
            <w:r>
              <w:rPr>
                <w:color w:val="231F20"/>
                <w:sz w:val="18"/>
              </w:rPr>
              <w:t>млад- ших классах</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Фестиваль</w:t>
            </w:r>
            <w:r>
              <w:rPr>
                <w:color w:val="231F20"/>
                <w:spacing w:val="-12"/>
                <w:sz w:val="18"/>
              </w:rPr>
              <w:t xml:space="preserve"> </w:t>
            </w:r>
            <w:r>
              <w:rPr>
                <w:color w:val="231F20"/>
                <w:sz w:val="18"/>
              </w:rPr>
              <w:t>ДОО,</w:t>
            </w:r>
            <w:r>
              <w:rPr>
                <w:color w:val="231F20"/>
                <w:spacing w:val="-12"/>
                <w:sz w:val="18"/>
              </w:rPr>
              <w:t xml:space="preserve"> </w:t>
            </w:r>
            <w:r>
              <w:rPr>
                <w:color w:val="231F20"/>
                <w:sz w:val="18"/>
              </w:rPr>
              <w:t>посвящённый</w:t>
            </w:r>
            <w:r>
              <w:rPr>
                <w:color w:val="231F20"/>
                <w:spacing w:val="-12"/>
                <w:sz w:val="18"/>
              </w:rPr>
              <w:t xml:space="preserve"> </w:t>
            </w:r>
            <w:r>
              <w:rPr>
                <w:color w:val="231F20"/>
                <w:sz w:val="18"/>
              </w:rPr>
              <w:t>Дню</w:t>
            </w:r>
            <w:r>
              <w:rPr>
                <w:color w:val="231F20"/>
                <w:spacing w:val="-12"/>
                <w:sz w:val="18"/>
              </w:rPr>
              <w:t xml:space="preserve"> </w:t>
            </w:r>
            <w:r>
              <w:rPr>
                <w:color w:val="231F20"/>
                <w:sz w:val="18"/>
              </w:rPr>
              <w:t>детских</w:t>
            </w:r>
            <w:r>
              <w:rPr>
                <w:color w:val="231F20"/>
                <w:spacing w:val="-12"/>
                <w:sz w:val="18"/>
              </w:rPr>
              <w:t xml:space="preserve"> </w:t>
            </w:r>
            <w:r>
              <w:rPr>
                <w:color w:val="231F20"/>
                <w:sz w:val="18"/>
              </w:rPr>
              <w:t>обще- ственных объединений и организаций 19 мая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59"/>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59"/>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17"/>
                <w:sz w:val="18"/>
              </w:rPr>
              <w:t xml:space="preserve"> </w:t>
            </w:r>
            <w:r>
              <w:rPr>
                <w:rFonts w:ascii="Book Antiqua" w:hAnsi="Book Antiqua"/>
                <w:b/>
                <w:color w:val="231F20"/>
                <w:sz w:val="18"/>
              </w:rPr>
              <w:t>«Экскурсии,</w:t>
            </w:r>
            <w:r>
              <w:rPr>
                <w:rFonts w:ascii="Book Antiqua" w:hAnsi="Book Antiqua"/>
                <w:b/>
                <w:color w:val="231F20"/>
                <w:spacing w:val="17"/>
                <w:sz w:val="18"/>
              </w:rPr>
              <w:t xml:space="preserve"> </w:t>
            </w:r>
            <w:r>
              <w:rPr>
                <w:rFonts w:ascii="Book Antiqua" w:hAnsi="Book Antiqua"/>
                <w:b/>
                <w:color w:val="231F20"/>
                <w:sz w:val="18"/>
              </w:rPr>
              <w:t>экспедиции,</w:t>
            </w:r>
            <w:r>
              <w:rPr>
                <w:rFonts w:ascii="Book Antiqua" w:hAnsi="Book Antiqua"/>
                <w:b/>
                <w:color w:val="231F20"/>
                <w:spacing w:val="18"/>
                <w:sz w:val="18"/>
              </w:rPr>
              <w:t xml:space="preserve"> </w:t>
            </w:r>
            <w:r>
              <w:rPr>
                <w:rFonts w:ascii="Book Antiqua" w:hAnsi="Book Antiqua"/>
                <w:b/>
                <w:color w:val="231F20"/>
                <w:spacing w:val="-2"/>
                <w:sz w:val="18"/>
              </w:rPr>
              <w:t>походы»</w:t>
            </w:r>
          </w:p>
        </w:tc>
      </w:tr>
      <w:tr w:rsidR="00777185">
        <w:trPr>
          <w:trHeight w:val="359"/>
        </w:trPr>
        <w:tc>
          <w:tcPr>
            <w:tcW w:w="5262" w:type="dxa"/>
            <w:tcBorders>
              <w:top w:val="single" w:sz="6" w:space="0" w:color="231F20"/>
              <w:bottom w:val="single" w:sz="6" w:space="0" w:color="231F20"/>
            </w:tcBorders>
          </w:tcPr>
          <w:p w:rsidR="00777185" w:rsidRDefault="002B1729">
            <w:pPr>
              <w:pStyle w:val="TableParagraph"/>
              <w:spacing w:before="63"/>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3"/>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3"/>
              <w:ind w:left="87" w:right="77"/>
              <w:jc w:val="center"/>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3"/>
              <w:ind w:left="184" w:right="174"/>
              <w:jc w:val="center"/>
              <w:rPr>
                <w:rFonts w:ascii="Georgia" w:hAnsi="Georgia"/>
                <w:b/>
                <w:i/>
                <w:sz w:val="18"/>
              </w:rPr>
            </w:pPr>
            <w:r>
              <w:rPr>
                <w:rFonts w:ascii="Georgia" w:hAnsi="Georgia"/>
                <w:b/>
                <w:i/>
                <w:color w:val="231F20"/>
                <w:spacing w:val="-2"/>
                <w:sz w:val="18"/>
              </w:rPr>
              <w:t>Ответственные</w:t>
            </w:r>
          </w:p>
        </w:tc>
      </w:tr>
      <w:tr w:rsidR="00777185">
        <w:trPr>
          <w:trHeight w:val="565"/>
        </w:trPr>
        <w:tc>
          <w:tcPr>
            <w:tcW w:w="5262" w:type="dxa"/>
            <w:tcBorders>
              <w:top w:val="single" w:sz="6" w:space="0" w:color="231F20"/>
              <w:bottom w:val="single" w:sz="6" w:space="0" w:color="231F20"/>
            </w:tcBorders>
          </w:tcPr>
          <w:p w:rsidR="00777185" w:rsidRDefault="002B1729">
            <w:pPr>
              <w:pStyle w:val="TableParagraph"/>
              <w:spacing w:before="63" w:line="232" w:lineRule="auto"/>
              <w:ind w:left="113"/>
              <w:rPr>
                <w:sz w:val="18"/>
              </w:rPr>
            </w:pPr>
            <w:r>
              <w:rPr>
                <w:color w:val="231F20"/>
                <w:sz w:val="18"/>
              </w:rPr>
              <w:t>Установочные</w:t>
            </w:r>
            <w:r>
              <w:rPr>
                <w:color w:val="231F20"/>
                <w:spacing w:val="-6"/>
                <w:sz w:val="18"/>
              </w:rPr>
              <w:t xml:space="preserve"> </w:t>
            </w:r>
            <w:r>
              <w:rPr>
                <w:color w:val="231F20"/>
                <w:sz w:val="18"/>
              </w:rPr>
              <w:t>беседы</w:t>
            </w:r>
            <w:r>
              <w:rPr>
                <w:color w:val="231F20"/>
                <w:spacing w:val="-6"/>
                <w:sz w:val="18"/>
              </w:rPr>
              <w:t xml:space="preserve"> </w:t>
            </w:r>
            <w:r>
              <w:rPr>
                <w:color w:val="231F20"/>
                <w:sz w:val="18"/>
              </w:rPr>
              <w:t>в</w:t>
            </w:r>
            <w:r>
              <w:rPr>
                <w:color w:val="231F20"/>
                <w:spacing w:val="-6"/>
                <w:sz w:val="18"/>
              </w:rPr>
              <w:t xml:space="preserve"> </w:t>
            </w:r>
            <w:r>
              <w:rPr>
                <w:color w:val="231F20"/>
                <w:sz w:val="18"/>
              </w:rPr>
              <w:t>классах</w:t>
            </w:r>
            <w:r>
              <w:rPr>
                <w:color w:val="231F20"/>
                <w:spacing w:val="-6"/>
                <w:sz w:val="18"/>
              </w:rPr>
              <w:t xml:space="preserve"> </w:t>
            </w:r>
            <w:r>
              <w:rPr>
                <w:color w:val="231F20"/>
                <w:sz w:val="18"/>
              </w:rPr>
              <w:t>на</w:t>
            </w:r>
            <w:r>
              <w:rPr>
                <w:color w:val="231F20"/>
                <w:spacing w:val="-6"/>
                <w:sz w:val="18"/>
              </w:rPr>
              <w:t xml:space="preserve"> </w:t>
            </w:r>
            <w:r>
              <w:rPr>
                <w:color w:val="231F20"/>
                <w:sz w:val="18"/>
              </w:rPr>
              <w:t>тему</w:t>
            </w:r>
            <w:r>
              <w:rPr>
                <w:color w:val="231F20"/>
                <w:spacing w:val="-6"/>
                <w:sz w:val="18"/>
              </w:rPr>
              <w:t xml:space="preserve"> </w:t>
            </w:r>
            <w:r>
              <w:rPr>
                <w:color w:val="231F20"/>
                <w:sz w:val="18"/>
              </w:rPr>
              <w:t>«Правила безопасности во время экскурсий и походов»</w:t>
            </w:r>
          </w:p>
        </w:tc>
        <w:tc>
          <w:tcPr>
            <w:tcW w:w="1644" w:type="dxa"/>
            <w:tcBorders>
              <w:bottom w:val="single" w:sz="6" w:space="0" w:color="231F20"/>
            </w:tcBorders>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Borders>
              <w:bottom w:val="single" w:sz="6" w:space="0" w:color="231F20"/>
            </w:tcBorders>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even" r:id="rId74"/>
          <w:pgSz w:w="12020" w:h="7830" w:orient="landscape"/>
          <w:pgMar w:top="640" w:right="620" w:bottom="280" w:left="1020" w:header="0" w:footer="0" w:gutter="0"/>
          <w:cols w:space="720"/>
        </w:sectPr>
      </w:pPr>
    </w:p>
    <w:p w:rsidR="00777185" w:rsidRDefault="00224EB2">
      <w:pPr>
        <w:pStyle w:val="a3"/>
        <w:spacing w:before="10"/>
        <w:ind w:left="0" w:right="0" w:firstLine="0"/>
        <w:jc w:val="left"/>
        <w:rPr>
          <w:rFonts w:ascii="Times New Roman"/>
          <w:i/>
          <w:sz w:val="2"/>
        </w:rPr>
      </w:pPr>
      <w:r>
        <w:pict>
          <v:shape id="docshape328" o:spid="_x0000_s1030" type="#_x0000_t202" style="position:absolute;margin-left:33.85pt;margin-top:35.85pt;width:12.6pt;height:319.5pt;z-index:15836160;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9"/>
                      <w:w w:val="90"/>
                      <w:sz w:val="18"/>
                    </w:rPr>
                    <w:t xml:space="preserve"> </w:t>
                  </w:r>
                  <w:r>
                    <w:rPr>
                      <w:rFonts w:ascii="Trebuchet MS" w:hAnsi="Trebuchet MS"/>
                      <w:color w:val="231F20"/>
                      <w:spacing w:val="-4"/>
                      <w:w w:val="90"/>
                      <w:sz w:val="18"/>
                    </w:rPr>
                    <w:t>основная</w:t>
                  </w:r>
                  <w:r>
                    <w:rPr>
                      <w:rFonts w:ascii="Trebuchet MS" w:hAnsi="Trebuchet MS"/>
                      <w:color w:val="231F20"/>
                      <w:spacing w:val="-9"/>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9"/>
                      <w:w w:val="90"/>
                      <w:sz w:val="18"/>
                    </w:rPr>
                    <w:t xml:space="preserve"> </w:t>
                  </w:r>
                  <w:r>
                    <w:rPr>
                      <w:rFonts w:ascii="Trebuchet MS" w:hAnsi="Trebuchet MS"/>
                      <w:color w:val="231F20"/>
                      <w:spacing w:val="-4"/>
                      <w:w w:val="90"/>
                      <w:sz w:val="18"/>
                    </w:rPr>
                    <w:t>программа</w:t>
                  </w:r>
                  <w:r>
                    <w:rPr>
                      <w:rFonts w:ascii="Trebuchet MS" w:hAnsi="Trebuchet MS"/>
                      <w:color w:val="231F20"/>
                      <w:spacing w:val="-8"/>
                      <w:w w:val="90"/>
                      <w:sz w:val="18"/>
                    </w:rPr>
                    <w:t xml:space="preserve"> </w:t>
                  </w:r>
                  <w:r>
                    <w:rPr>
                      <w:rFonts w:ascii="Trebuchet MS" w:hAnsi="Trebuchet MS"/>
                      <w:color w:val="231F20"/>
                      <w:spacing w:val="-4"/>
                      <w:w w:val="90"/>
                      <w:sz w:val="18"/>
                    </w:rPr>
                    <w:t>начального</w:t>
                  </w:r>
                  <w:r>
                    <w:rPr>
                      <w:rFonts w:ascii="Trebuchet MS" w:hAnsi="Trebuchet MS"/>
                      <w:color w:val="231F20"/>
                      <w:spacing w:val="-9"/>
                      <w:w w:val="90"/>
                      <w:sz w:val="18"/>
                    </w:rPr>
                    <w:t xml:space="preserve"> </w:t>
                  </w:r>
                  <w:r>
                    <w:rPr>
                      <w:rFonts w:ascii="Trebuchet MS" w:hAnsi="Trebuchet MS"/>
                      <w:color w:val="231F20"/>
                      <w:spacing w:val="-4"/>
                      <w:w w:val="90"/>
                      <w:sz w:val="18"/>
                    </w:rPr>
                    <w:t>общего</w:t>
                  </w:r>
                  <w:r>
                    <w:rPr>
                      <w:rFonts w:ascii="Trebuchet MS" w:hAnsi="Trebuchet MS"/>
                      <w:color w:val="231F20"/>
                      <w:spacing w:val="-9"/>
                      <w:w w:val="90"/>
                      <w:sz w:val="18"/>
                    </w:rPr>
                    <w:t xml:space="preserve"> </w:t>
                  </w:r>
                  <w:r>
                    <w:rPr>
                      <w:rFonts w:ascii="Trebuchet MS" w:hAnsi="Trebuchet MS"/>
                      <w:color w:val="231F20"/>
                      <w:spacing w:val="-4"/>
                      <w:w w:val="90"/>
                      <w:sz w:val="18"/>
                    </w:rPr>
                    <w:t>образования</w:t>
                  </w:r>
                  <w:r>
                    <w:rPr>
                      <w:rFonts w:ascii="Trebuchet MS" w:hAnsi="Trebuchet MS"/>
                      <w:color w:val="231F20"/>
                      <w:spacing w:val="57"/>
                      <w:sz w:val="18"/>
                    </w:rPr>
                    <w:t xml:space="preserve"> </w:t>
                  </w:r>
                  <w:r>
                    <w:rPr>
                      <w:rFonts w:ascii="Trebuchet MS" w:hAnsi="Trebuchet MS"/>
                      <w:color w:val="231F20"/>
                      <w:spacing w:val="-5"/>
                      <w:w w:val="90"/>
                      <w:sz w:val="18"/>
                    </w:rPr>
                    <w:t>599</w:t>
                  </w:r>
                </w:p>
              </w:txbxContent>
            </v:textbox>
            <w10:wrap anchorx="page" anchory="page"/>
          </v:shape>
        </w:pict>
      </w: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517"/>
        </w:trPr>
        <w:tc>
          <w:tcPr>
            <w:tcW w:w="5262" w:type="dxa"/>
          </w:tcPr>
          <w:p w:rsidR="00777185" w:rsidRDefault="002B1729">
            <w:pPr>
              <w:pStyle w:val="TableParagraph"/>
              <w:spacing w:before="58" w:line="220" w:lineRule="auto"/>
              <w:ind w:left="113"/>
              <w:rPr>
                <w:sz w:val="18"/>
              </w:rPr>
            </w:pPr>
            <w:r>
              <w:rPr>
                <w:color w:val="231F20"/>
                <w:spacing w:val="-2"/>
                <w:sz w:val="18"/>
              </w:rPr>
              <w:t xml:space="preserve">Коллективообразующие сентябрьские походы выход- </w:t>
            </w:r>
            <w:r>
              <w:rPr>
                <w:color w:val="231F20"/>
                <w:sz w:val="18"/>
              </w:rPr>
              <w:t>ного дня «Мы снова вместе»</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11"/>
        </w:trPr>
        <w:tc>
          <w:tcPr>
            <w:tcW w:w="5262" w:type="dxa"/>
          </w:tcPr>
          <w:p w:rsidR="00777185" w:rsidRDefault="002B1729">
            <w:pPr>
              <w:pStyle w:val="TableParagraph"/>
              <w:spacing w:before="58" w:line="220" w:lineRule="auto"/>
              <w:ind w:left="113" w:right="610"/>
              <w:jc w:val="both"/>
              <w:rPr>
                <w:sz w:val="18"/>
              </w:rPr>
            </w:pPr>
            <w:r>
              <w:rPr>
                <w:color w:val="231F20"/>
                <w:sz w:val="18"/>
              </w:rPr>
              <w:t>Игра-путешествие «Где живут книги»: экскурсия в библиотеку (в Международный день школьных библиотек 25 октября)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17"/>
        </w:trPr>
        <w:tc>
          <w:tcPr>
            <w:tcW w:w="5262" w:type="dxa"/>
          </w:tcPr>
          <w:p w:rsidR="00777185" w:rsidRDefault="002B1729">
            <w:pPr>
              <w:pStyle w:val="TableParagraph"/>
              <w:spacing w:before="45" w:line="203" w:lineRule="exact"/>
              <w:ind w:left="113"/>
              <w:rPr>
                <w:sz w:val="18"/>
              </w:rPr>
            </w:pPr>
            <w:r>
              <w:rPr>
                <w:color w:val="231F20"/>
                <w:sz w:val="18"/>
              </w:rPr>
              <w:t>Поход</w:t>
            </w:r>
            <w:r>
              <w:rPr>
                <w:color w:val="231F20"/>
                <w:spacing w:val="-1"/>
                <w:sz w:val="18"/>
              </w:rPr>
              <w:t xml:space="preserve"> </w:t>
            </w:r>
            <w:r>
              <w:rPr>
                <w:color w:val="231F20"/>
                <w:sz w:val="18"/>
              </w:rPr>
              <w:t>выходного</w:t>
            </w:r>
            <w:r>
              <w:rPr>
                <w:color w:val="231F20"/>
                <w:spacing w:val="-1"/>
                <w:sz w:val="18"/>
              </w:rPr>
              <w:t xml:space="preserve"> </w:t>
            </w:r>
            <w:r>
              <w:rPr>
                <w:color w:val="231F20"/>
                <w:sz w:val="18"/>
              </w:rPr>
              <w:t>дня</w:t>
            </w:r>
            <w:r>
              <w:rPr>
                <w:color w:val="231F20"/>
                <w:spacing w:val="-1"/>
                <w:sz w:val="18"/>
              </w:rPr>
              <w:t xml:space="preserve"> </w:t>
            </w:r>
            <w:r>
              <w:rPr>
                <w:color w:val="231F20"/>
                <w:sz w:val="18"/>
              </w:rPr>
              <w:t>с</w:t>
            </w:r>
            <w:r>
              <w:rPr>
                <w:color w:val="231F20"/>
                <w:spacing w:val="-1"/>
                <w:sz w:val="18"/>
              </w:rPr>
              <w:t xml:space="preserve"> </w:t>
            </w:r>
            <w:r>
              <w:rPr>
                <w:color w:val="231F20"/>
                <w:sz w:val="18"/>
              </w:rPr>
              <w:t>последующей</w:t>
            </w:r>
            <w:r>
              <w:rPr>
                <w:color w:val="231F20"/>
                <w:spacing w:val="-1"/>
                <w:sz w:val="18"/>
              </w:rPr>
              <w:t xml:space="preserve"> </w:t>
            </w:r>
            <w:r>
              <w:rPr>
                <w:color w:val="231F20"/>
                <w:spacing w:val="-2"/>
                <w:sz w:val="18"/>
              </w:rPr>
              <w:t>фотовыставкой</w:t>
            </w:r>
          </w:p>
          <w:p w:rsidR="00777185" w:rsidRDefault="002B1729">
            <w:pPr>
              <w:pStyle w:val="TableParagraph"/>
              <w:spacing w:line="203" w:lineRule="exact"/>
              <w:ind w:left="113"/>
              <w:rPr>
                <w:sz w:val="18"/>
              </w:rPr>
            </w:pPr>
            <w:r>
              <w:rPr>
                <w:color w:val="231F20"/>
                <w:w w:val="105"/>
                <w:sz w:val="18"/>
              </w:rPr>
              <w:t>«Любимые</w:t>
            </w:r>
            <w:r>
              <w:rPr>
                <w:color w:val="231F20"/>
                <w:spacing w:val="1"/>
                <w:w w:val="105"/>
                <w:sz w:val="18"/>
              </w:rPr>
              <w:t xml:space="preserve"> </w:t>
            </w:r>
            <w:r>
              <w:rPr>
                <w:color w:val="231F20"/>
                <w:spacing w:val="-2"/>
                <w:w w:val="105"/>
                <w:sz w:val="18"/>
              </w:rPr>
              <w:t>пейзажи»</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1096"/>
        </w:trPr>
        <w:tc>
          <w:tcPr>
            <w:tcW w:w="5262" w:type="dxa"/>
            <w:tcBorders>
              <w:bottom w:val="single" w:sz="6" w:space="0" w:color="231F20"/>
            </w:tcBorders>
          </w:tcPr>
          <w:p w:rsidR="00777185" w:rsidRDefault="002B1729">
            <w:pPr>
              <w:pStyle w:val="TableParagraph"/>
              <w:spacing w:before="58" w:line="220" w:lineRule="auto"/>
              <w:ind w:left="113" w:right="128"/>
              <w:rPr>
                <w:sz w:val="18"/>
              </w:rPr>
            </w:pPr>
            <w:r>
              <w:rPr>
                <w:color w:val="231F20"/>
                <w:sz w:val="18"/>
              </w:rPr>
              <w:t>Игра-путешествие по сказкам А. С. Пушкина (знакомство</w:t>
            </w:r>
            <w:r>
              <w:rPr>
                <w:color w:val="231F20"/>
                <w:spacing w:val="-14"/>
                <w:sz w:val="18"/>
              </w:rPr>
              <w:t xml:space="preserve"> </w:t>
            </w:r>
            <w:r>
              <w:rPr>
                <w:color w:val="231F20"/>
                <w:sz w:val="18"/>
              </w:rPr>
              <w:t>с</w:t>
            </w:r>
            <w:r>
              <w:rPr>
                <w:color w:val="231F20"/>
                <w:spacing w:val="-14"/>
                <w:sz w:val="18"/>
              </w:rPr>
              <w:t xml:space="preserve"> </w:t>
            </w:r>
            <w:r>
              <w:rPr>
                <w:color w:val="231F20"/>
                <w:sz w:val="18"/>
              </w:rPr>
              <w:t>содержанием</w:t>
            </w:r>
            <w:r>
              <w:rPr>
                <w:color w:val="231F20"/>
                <w:spacing w:val="-14"/>
                <w:sz w:val="18"/>
              </w:rPr>
              <w:t xml:space="preserve"> </w:t>
            </w:r>
            <w:r>
              <w:rPr>
                <w:color w:val="231F20"/>
                <w:sz w:val="18"/>
              </w:rPr>
              <w:t>сказок,</w:t>
            </w:r>
            <w:r>
              <w:rPr>
                <w:color w:val="231F20"/>
                <w:spacing w:val="-14"/>
                <w:sz w:val="18"/>
              </w:rPr>
              <w:t xml:space="preserve"> </w:t>
            </w:r>
            <w:r>
              <w:rPr>
                <w:color w:val="231F20"/>
                <w:sz w:val="18"/>
              </w:rPr>
              <w:t>экскурсии</w:t>
            </w:r>
            <w:r>
              <w:rPr>
                <w:color w:val="231F20"/>
                <w:spacing w:val="-14"/>
                <w:sz w:val="18"/>
              </w:rPr>
              <w:t xml:space="preserve"> </w:t>
            </w:r>
            <w:r>
              <w:rPr>
                <w:color w:val="231F20"/>
                <w:sz w:val="18"/>
              </w:rPr>
              <w:t>в</w:t>
            </w:r>
            <w:r>
              <w:rPr>
                <w:color w:val="231F20"/>
                <w:spacing w:val="-14"/>
                <w:sz w:val="18"/>
              </w:rPr>
              <w:t xml:space="preserve"> </w:t>
            </w:r>
            <w:r>
              <w:rPr>
                <w:color w:val="231F20"/>
                <w:sz w:val="18"/>
              </w:rPr>
              <w:t>музеи и картинные галереи, обсуждение прочитанного</w:t>
            </w:r>
          </w:p>
          <w:p w:rsidR="00777185" w:rsidRDefault="002B1729">
            <w:pPr>
              <w:pStyle w:val="TableParagraph"/>
              <w:spacing w:line="220" w:lineRule="auto"/>
              <w:ind w:left="113" w:right="555"/>
              <w:rPr>
                <w:sz w:val="18"/>
              </w:rPr>
            </w:pPr>
            <w:r>
              <w:rPr>
                <w:color w:val="231F20"/>
                <w:spacing w:val="-2"/>
                <w:sz w:val="18"/>
              </w:rPr>
              <w:t>и</w:t>
            </w:r>
            <w:r>
              <w:rPr>
                <w:color w:val="231F20"/>
                <w:spacing w:val="-3"/>
                <w:sz w:val="18"/>
              </w:rPr>
              <w:t xml:space="preserve"> </w:t>
            </w:r>
            <w:r>
              <w:rPr>
                <w:color w:val="231F20"/>
                <w:spacing w:val="-2"/>
                <w:sz w:val="18"/>
              </w:rPr>
              <w:t>увиденного,</w:t>
            </w:r>
            <w:r>
              <w:rPr>
                <w:color w:val="231F20"/>
                <w:spacing w:val="-3"/>
                <w:sz w:val="18"/>
              </w:rPr>
              <w:t xml:space="preserve"> </w:t>
            </w:r>
            <w:r>
              <w:rPr>
                <w:color w:val="231F20"/>
                <w:spacing w:val="-2"/>
                <w:sz w:val="18"/>
              </w:rPr>
              <w:t>подготовка</w:t>
            </w:r>
            <w:r>
              <w:rPr>
                <w:color w:val="231F20"/>
                <w:spacing w:val="-3"/>
                <w:sz w:val="18"/>
              </w:rPr>
              <w:t xml:space="preserve"> </w:t>
            </w:r>
            <w:r>
              <w:rPr>
                <w:color w:val="231F20"/>
                <w:spacing w:val="-2"/>
                <w:sz w:val="18"/>
              </w:rPr>
              <w:t>театральных</w:t>
            </w:r>
            <w:r>
              <w:rPr>
                <w:color w:val="231F20"/>
                <w:spacing w:val="-3"/>
                <w:sz w:val="18"/>
              </w:rPr>
              <w:t xml:space="preserve"> </w:t>
            </w:r>
            <w:r>
              <w:rPr>
                <w:color w:val="231F20"/>
                <w:spacing w:val="-2"/>
                <w:sz w:val="18"/>
              </w:rPr>
              <w:t xml:space="preserve">миниатюр </w:t>
            </w:r>
            <w:r>
              <w:rPr>
                <w:color w:val="231F20"/>
                <w:sz w:val="18"/>
              </w:rPr>
              <w:t>к Пушкинскому празднику)</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12"/>
        </w:trPr>
        <w:tc>
          <w:tcPr>
            <w:tcW w:w="5262" w:type="dxa"/>
            <w:tcBorders>
              <w:top w:val="single" w:sz="6" w:space="0" w:color="231F20"/>
              <w:bottom w:val="single" w:sz="6" w:space="0" w:color="231F20"/>
            </w:tcBorders>
          </w:tcPr>
          <w:p w:rsidR="00777185" w:rsidRDefault="002B1729">
            <w:pPr>
              <w:pStyle w:val="TableParagraph"/>
              <w:spacing w:before="56" w:line="220" w:lineRule="auto"/>
              <w:ind w:left="113"/>
              <w:rPr>
                <w:sz w:val="18"/>
              </w:rPr>
            </w:pPr>
            <w:r>
              <w:rPr>
                <w:color w:val="231F20"/>
                <w:sz w:val="18"/>
              </w:rPr>
              <w:t>Поход выходного дня «Операция Зимовье»: развешивание</w:t>
            </w:r>
            <w:r>
              <w:rPr>
                <w:color w:val="231F20"/>
                <w:spacing w:val="-5"/>
                <w:sz w:val="18"/>
              </w:rPr>
              <w:t xml:space="preserve"> </w:t>
            </w:r>
            <w:r>
              <w:rPr>
                <w:color w:val="231F20"/>
                <w:sz w:val="18"/>
              </w:rPr>
              <w:t>в</w:t>
            </w:r>
            <w:r>
              <w:rPr>
                <w:color w:val="231F20"/>
                <w:spacing w:val="-5"/>
                <w:sz w:val="18"/>
              </w:rPr>
              <w:t xml:space="preserve"> </w:t>
            </w:r>
            <w:r>
              <w:rPr>
                <w:color w:val="231F20"/>
                <w:sz w:val="18"/>
              </w:rPr>
              <w:t>лесу</w:t>
            </w:r>
            <w:r>
              <w:rPr>
                <w:color w:val="231F20"/>
                <w:spacing w:val="-5"/>
                <w:sz w:val="18"/>
              </w:rPr>
              <w:t xml:space="preserve"> </w:t>
            </w:r>
            <w:r>
              <w:rPr>
                <w:color w:val="231F20"/>
                <w:sz w:val="18"/>
              </w:rPr>
              <w:t>кормушек</w:t>
            </w:r>
            <w:r>
              <w:rPr>
                <w:color w:val="231F20"/>
                <w:spacing w:val="-5"/>
                <w:sz w:val="18"/>
              </w:rPr>
              <w:t xml:space="preserve"> </w:t>
            </w:r>
            <w:r>
              <w:rPr>
                <w:color w:val="231F20"/>
                <w:sz w:val="18"/>
              </w:rPr>
              <w:t>для</w:t>
            </w:r>
            <w:r>
              <w:rPr>
                <w:color w:val="231F20"/>
                <w:spacing w:val="-5"/>
                <w:sz w:val="18"/>
              </w:rPr>
              <w:t xml:space="preserve"> </w:t>
            </w:r>
            <w:r>
              <w:rPr>
                <w:color w:val="231F20"/>
                <w:sz w:val="18"/>
              </w:rPr>
              <w:t>зимующих</w:t>
            </w:r>
            <w:r>
              <w:rPr>
                <w:color w:val="231F20"/>
                <w:spacing w:val="-5"/>
                <w:sz w:val="18"/>
              </w:rPr>
              <w:t xml:space="preserve"> </w:t>
            </w:r>
            <w:r>
              <w:rPr>
                <w:color w:val="231F20"/>
                <w:sz w:val="18"/>
              </w:rPr>
              <w:t>птиц</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12"/>
        </w:trPr>
        <w:tc>
          <w:tcPr>
            <w:tcW w:w="5262" w:type="dxa"/>
            <w:tcBorders>
              <w:top w:val="single" w:sz="6" w:space="0" w:color="231F20"/>
              <w:bottom w:val="single" w:sz="6" w:space="0" w:color="231F20"/>
            </w:tcBorders>
          </w:tcPr>
          <w:p w:rsidR="00777185" w:rsidRDefault="002B1729">
            <w:pPr>
              <w:pStyle w:val="TableParagraph"/>
              <w:spacing w:before="56" w:line="220" w:lineRule="auto"/>
              <w:ind w:left="113" w:right="676"/>
              <w:rPr>
                <w:sz w:val="18"/>
              </w:rPr>
            </w:pPr>
            <w:r>
              <w:rPr>
                <w:color w:val="231F20"/>
                <w:sz w:val="18"/>
              </w:rPr>
              <w:t>Где</w:t>
            </w:r>
            <w:r>
              <w:rPr>
                <w:color w:val="231F20"/>
                <w:spacing w:val="-15"/>
                <w:sz w:val="18"/>
              </w:rPr>
              <w:t xml:space="preserve"> </w:t>
            </w:r>
            <w:r>
              <w:rPr>
                <w:color w:val="231F20"/>
                <w:sz w:val="18"/>
              </w:rPr>
              <w:t>работают</w:t>
            </w:r>
            <w:r>
              <w:rPr>
                <w:color w:val="231F20"/>
                <w:spacing w:val="-14"/>
                <w:sz w:val="18"/>
              </w:rPr>
              <w:t xml:space="preserve"> </w:t>
            </w:r>
            <w:r>
              <w:rPr>
                <w:color w:val="231F20"/>
                <w:sz w:val="18"/>
              </w:rPr>
              <w:t>наши</w:t>
            </w:r>
            <w:r>
              <w:rPr>
                <w:color w:val="231F20"/>
                <w:spacing w:val="-15"/>
                <w:sz w:val="18"/>
              </w:rPr>
              <w:t xml:space="preserve"> </w:t>
            </w:r>
            <w:r>
              <w:rPr>
                <w:color w:val="231F20"/>
                <w:sz w:val="18"/>
              </w:rPr>
              <w:t>родители:</w:t>
            </w:r>
            <w:r>
              <w:rPr>
                <w:color w:val="231F20"/>
                <w:spacing w:val="-14"/>
                <w:sz w:val="18"/>
              </w:rPr>
              <w:t xml:space="preserve"> </w:t>
            </w:r>
            <w:r>
              <w:rPr>
                <w:color w:val="231F20"/>
                <w:sz w:val="18"/>
              </w:rPr>
              <w:t>экскурсии</w:t>
            </w:r>
            <w:r>
              <w:rPr>
                <w:color w:val="231F20"/>
                <w:spacing w:val="-14"/>
                <w:sz w:val="18"/>
              </w:rPr>
              <w:t xml:space="preserve"> </w:t>
            </w:r>
            <w:r>
              <w:rPr>
                <w:color w:val="231F20"/>
                <w:sz w:val="18"/>
              </w:rPr>
              <w:t>классов начальной школы на предприятия города, села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18"/>
        </w:trPr>
        <w:tc>
          <w:tcPr>
            <w:tcW w:w="5262" w:type="dxa"/>
            <w:tcBorders>
              <w:top w:val="single" w:sz="6" w:space="0" w:color="231F20"/>
              <w:bottom w:val="single" w:sz="6" w:space="0" w:color="231F20"/>
            </w:tcBorders>
          </w:tcPr>
          <w:p w:rsidR="00777185" w:rsidRDefault="002B1729">
            <w:pPr>
              <w:pStyle w:val="TableParagraph"/>
              <w:spacing w:before="42"/>
              <w:ind w:left="113"/>
              <w:rPr>
                <w:sz w:val="18"/>
              </w:rPr>
            </w:pPr>
            <w:r>
              <w:rPr>
                <w:color w:val="231F20"/>
                <w:sz w:val="18"/>
              </w:rPr>
              <w:t>День</w:t>
            </w:r>
            <w:r>
              <w:rPr>
                <w:color w:val="231F20"/>
                <w:spacing w:val="2"/>
                <w:sz w:val="18"/>
              </w:rPr>
              <w:t xml:space="preserve"> </w:t>
            </w:r>
            <w:r>
              <w:rPr>
                <w:color w:val="231F20"/>
                <w:spacing w:val="-2"/>
                <w:sz w:val="18"/>
              </w:rPr>
              <w:t>здоровья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18"/>
        </w:trPr>
        <w:tc>
          <w:tcPr>
            <w:tcW w:w="5262" w:type="dxa"/>
            <w:tcBorders>
              <w:top w:val="single" w:sz="6" w:space="0" w:color="231F20"/>
              <w:bottom w:val="single" w:sz="6" w:space="0" w:color="231F20"/>
            </w:tcBorders>
          </w:tcPr>
          <w:p w:rsidR="00777185" w:rsidRDefault="002B1729">
            <w:pPr>
              <w:pStyle w:val="TableParagraph"/>
              <w:spacing w:before="42"/>
              <w:ind w:left="113"/>
              <w:rPr>
                <w:sz w:val="18"/>
              </w:rPr>
            </w:pPr>
            <w:r>
              <w:rPr>
                <w:color w:val="231F20"/>
                <w:sz w:val="18"/>
              </w:rPr>
              <w:t>Экологический</w:t>
            </w:r>
            <w:r>
              <w:rPr>
                <w:color w:val="231F20"/>
                <w:spacing w:val="-1"/>
                <w:sz w:val="18"/>
              </w:rPr>
              <w:t xml:space="preserve"> </w:t>
            </w:r>
            <w:r>
              <w:rPr>
                <w:color w:val="231F20"/>
                <w:sz w:val="18"/>
              </w:rPr>
              <w:t xml:space="preserve">проект «Придорожный </w:t>
            </w:r>
            <w:r>
              <w:rPr>
                <w:color w:val="231F20"/>
                <w:spacing w:val="-2"/>
                <w:sz w:val="18"/>
              </w:rPr>
              <w:t>мусор»</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12"/>
        </w:trPr>
        <w:tc>
          <w:tcPr>
            <w:tcW w:w="5262" w:type="dxa"/>
            <w:tcBorders>
              <w:top w:val="single" w:sz="6" w:space="0" w:color="231F20"/>
              <w:bottom w:val="single" w:sz="6" w:space="0" w:color="231F20"/>
            </w:tcBorders>
          </w:tcPr>
          <w:p w:rsidR="00777185" w:rsidRDefault="002B1729">
            <w:pPr>
              <w:pStyle w:val="TableParagraph"/>
              <w:spacing w:before="56" w:line="220" w:lineRule="auto"/>
              <w:ind w:left="113" w:right="128"/>
              <w:rPr>
                <w:sz w:val="18"/>
              </w:rPr>
            </w:pPr>
            <w:r>
              <w:rPr>
                <w:color w:val="231F20"/>
                <w:sz w:val="18"/>
              </w:rPr>
              <w:t>«Как</w:t>
            </w:r>
            <w:r>
              <w:rPr>
                <w:color w:val="231F20"/>
                <w:spacing w:val="-7"/>
                <w:sz w:val="18"/>
              </w:rPr>
              <w:t xml:space="preserve"> </w:t>
            </w:r>
            <w:r>
              <w:rPr>
                <w:color w:val="231F20"/>
                <w:sz w:val="18"/>
              </w:rPr>
              <w:t>это</w:t>
            </w:r>
            <w:r>
              <w:rPr>
                <w:color w:val="231F20"/>
                <w:spacing w:val="-7"/>
                <w:sz w:val="18"/>
              </w:rPr>
              <w:t xml:space="preserve"> </w:t>
            </w:r>
            <w:r>
              <w:rPr>
                <w:color w:val="231F20"/>
                <w:sz w:val="18"/>
              </w:rPr>
              <w:t>делается?»:</w:t>
            </w:r>
            <w:r>
              <w:rPr>
                <w:color w:val="231F20"/>
                <w:spacing w:val="-7"/>
                <w:sz w:val="18"/>
              </w:rPr>
              <w:t xml:space="preserve"> </w:t>
            </w:r>
            <w:r>
              <w:rPr>
                <w:color w:val="231F20"/>
                <w:sz w:val="18"/>
              </w:rPr>
              <w:t>экскурсии</w:t>
            </w:r>
            <w:r>
              <w:rPr>
                <w:color w:val="231F20"/>
                <w:spacing w:val="-7"/>
                <w:sz w:val="18"/>
              </w:rPr>
              <w:t xml:space="preserve"> </w:t>
            </w:r>
            <w:r>
              <w:rPr>
                <w:color w:val="231F20"/>
                <w:sz w:val="18"/>
              </w:rPr>
              <w:t>на</w:t>
            </w:r>
            <w:r>
              <w:rPr>
                <w:color w:val="231F20"/>
                <w:spacing w:val="-7"/>
                <w:sz w:val="18"/>
              </w:rPr>
              <w:t xml:space="preserve"> </w:t>
            </w:r>
            <w:r>
              <w:rPr>
                <w:color w:val="231F20"/>
                <w:sz w:val="18"/>
              </w:rPr>
              <w:t>фабрику</w:t>
            </w:r>
            <w:r>
              <w:rPr>
                <w:color w:val="231F20"/>
                <w:spacing w:val="-7"/>
                <w:sz w:val="18"/>
              </w:rPr>
              <w:t xml:space="preserve"> </w:t>
            </w:r>
            <w:r>
              <w:rPr>
                <w:color w:val="231F20"/>
                <w:sz w:val="18"/>
              </w:rPr>
              <w:t>морожено- го,</w:t>
            </w:r>
            <w:r>
              <w:rPr>
                <w:color w:val="231F20"/>
                <w:spacing w:val="-15"/>
                <w:sz w:val="18"/>
              </w:rPr>
              <w:t xml:space="preserve"> </w:t>
            </w:r>
            <w:r>
              <w:rPr>
                <w:color w:val="231F20"/>
                <w:sz w:val="18"/>
              </w:rPr>
              <w:t>игрушек,</w:t>
            </w:r>
            <w:r>
              <w:rPr>
                <w:color w:val="231F20"/>
                <w:spacing w:val="-14"/>
                <w:sz w:val="18"/>
              </w:rPr>
              <w:t xml:space="preserve"> </w:t>
            </w:r>
            <w:r>
              <w:rPr>
                <w:color w:val="231F20"/>
                <w:sz w:val="18"/>
              </w:rPr>
              <w:t>кондитерскую</w:t>
            </w:r>
            <w:r>
              <w:rPr>
                <w:color w:val="231F20"/>
                <w:spacing w:val="-15"/>
                <w:sz w:val="18"/>
              </w:rPr>
              <w:t xml:space="preserve"> </w:t>
            </w:r>
            <w:r>
              <w:rPr>
                <w:color w:val="231F20"/>
                <w:sz w:val="18"/>
              </w:rPr>
              <w:t>фабрику,</w:t>
            </w:r>
            <w:r>
              <w:rPr>
                <w:color w:val="231F20"/>
                <w:spacing w:val="-14"/>
                <w:sz w:val="18"/>
              </w:rPr>
              <w:t xml:space="preserve"> </w:t>
            </w:r>
            <w:r>
              <w:rPr>
                <w:color w:val="231F20"/>
                <w:sz w:val="18"/>
              </w:rPr>
              <w:t>хлебозавод</w:t>
            </w:r>
            <w:r>
              <w:rPr>
                <w:color w:val="231F20"/>
                <w:spacing w:val="-14"/>
                <w:sz w:val="18"/>
              </w:rPr>
              <w:t xml:space="preserve"> </w:t>
            </w:r>
            <w:r>
              <w:rPr>
                <w:color w:val="231F20"/>
                <w:sz w:val="18"/>
              </w:rPr>
              <w:t>и</w:t>
            </w:r>
            <w:r>
              <w:rPr>
                <w:color w:val="231F20"/>
                <w:spacing w:val="-15"/>
                <w:sz w:val="18"/>
              </w:rPr>
              <w:t xml:space="preserve"> </w:t>
            </w:r>
            <w:r>
              <w:rPr>
                <w:color w:val="231F20"/>
                <w:sz w:val="18"/>
              </w:rPr>
              <w:t>т.</w:t>
            </w:r>
            <w:r>
              <w:rPr>
                <w:color w:val="231F20"/>
                <w:spacing w:val="-14"/>
                <w:sz w:val="18"/>
              </w:rPr>
              <w:t xml:space="preserve"> </w:t>
            </w:r>
            <w:r>
              <w:rPr>
                <w:color w:val="231F20"/>
                <w:sz w:val="18"/>
              </w:rPr>
              <w:t>п.</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18"/>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43"/>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23"/>
                <w:sz w:val="18"/>
              </w:rPr>
              <w:t xml:space="preserve"> </w:t>
            </w:r>
            <w:r>
              <w:rPr>
                <w:rFonts w:ascii="Book Antiqua" w:hAnsi="Book Antiqua"/>
                <w:b/>
                <w:color w:val="231F20"/>
                <w:sz w:val="18"/>
              </w:rPr>
              <w:t>«Организация</w:t>
            </w:r>
            <w:r>
              <w:rPr>
                <w:rFonts w:ascii="Book Antiqua" w:hAnsi="Book Antiqua"/>
                <w:b/>
                <w:color w:val="231F20"/>
                <w:spacing w:val="24"/>
                <w:sz w:val="18"/>
              </w:rPr>
              <w:t xml:space="preserve"> </w:t>
            </w:r>
            <w:r>
              <w:rPr>
                <w:rFonts w:ascii="Book Antiqua" w:hAnsi="Book Antiqua"/>
                <w:b/>
                <w:color w:val="231F20"/>
                <w:sz w:val="18"/>
              </w:rPr>
              <w:t>предметно-эстетической</w:t>
            </w:r>
            <w:r>
              <w:rPr>
                <w:rFonts w:ascii="Book Antiqua" w:hAnsi="Book Antiqua"/>
                <w:b/>
                <w:color w:val="231F20"/>
                <w:spacing w:val="24"/>
                <w:sz w:val="18"/>
              </w:rPr>
              <w:t xml:space="preserve"> </w:t>
            </w:r>
            <w:r>
              <w:rPr>
                <w:rFonts w:ascii="Book Antiqua" w:hAnsi="Book Antiqua"/>
                <w:b/>
                <w:color w:val="231F20"/>
                <w:spacing w:val="-2"/>
                <w:sz w:val="18"/>
              </w:rPr>
              <w:t>среды»</w:t>
            </w:r>
          </w:p>
        </w:tc>
      </w:tr>
      <w:tr w:rsidR="00777185">
        <w:trPr>
          <w:trHeight w:val="318"/>
        </w:trPr>
        <w:tc>
          <w:tcPr>
            <w:tcW w:w="5262" w:type="dxa"/>
            <w:tcBorders>
              <w:top w:val="single" w:sz="6" w:space="0" w:color="231F20"/>
              <w:bottom w:val="single" w:sz="6" w:space="0" w:color="231F20"/>
            </w:tcBorders>
          </w:tcPr>
          <w:p w:rsidR="00777185" w:rsidRDefault="002B1729">
            <w:pPr>
              <w:pStyle w:val="TableParagraph"/>
              <w:spacing w:before="47"/>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47"/>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47"/>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47"/>
              <w:ind w:left="195"/>
              <w:rPr>
                <w:rFonts w:ascii="Georgia" w:hAnsi="Georgia"/>
                <w:b/>
                <w:i/>
                <w:sz w:val="18"/>
              </w:rPr>
            </w:pPr>
            <w:r>
              <w:rPr>
                <w:rFonts w:ascii="Georgia" w:hAnsi="Georgia"/>
                <w:b/>
                <w:i/>
                <w:color w:val="231F20"/>
                <w:spacing w:val="-2"/>
                <w:sz w:val="18"/>
              </w:rPr>
              <w:t>Ответственные</w:t>
            </w:r>
          </w:p>
        </w:tc>
      </w:tr>
      <w:tr w:rsidR="00777185">
        <w:trPr>
          <w:trHeight w:val="512"/>
        </w:trPr>
        <w:tc>
          <w:tcPr>
            <w:tcW w:w="5262" w:type="dxa"/>
            <w:tcBorders>
              <w:top w:val="single" w:sz="6" w:space="0" w:color="231F20"/>
              <w:bottom w:val="single" w:sz="6" w:space="0" w:color="231F20"/>
            </w:tcBorders>
          </w:tcPr>
          <w:p w:rsidR="00777185" w:rsidRDefault="002B1729">
            <w:pPr>
              <w:pStyle w:val="TableParagraph"/>
              <w:spacing w:before="56" w:line="220" w:lineRule="auto"/>
              <w:ind w:left="113" w:right="676"/>
              <w:rPr>
                <w:sz w:val="18"/>
              </w:rPr>
            </w:pPr>
            <w:r>
              <w:rPr>
                <w:color w:val="231F20"/>
                <w:sz w:val="18"/>
              </w:rPr>
              <w:t>Конкурс</w:t>
            </w:r>
            <w:r>
              <w:rPr>
                <w:color w:val="231F20"/>
                <w:spacing w:val="-4"/>
                <w:sz w:val="18"/>
              </w:rPr>
              <w:t xml:space="preserve"> </w:t>
            </w:r>
            <w:r>
              <w:rPr>
                <w:color w:val="231F20"/>
                <w:sz w:val="18"/>
              </w:rPr>
              <w:t>на</w:t>
            </w:r>
            <w:r>
              <w:rPr>
                <w:color w:val="231F20"/>
                <w:spacing w:val="-4"/>
                <w:sz w:val="18"/>
              </w:rPr>
              <w:t xml:space="preserve"> </w:t>
            </w:r>
            <w:r>
              <w:rPr>
                <w:color w:val="231F20"/>
                <w:sz w:val="18"/>
              </w:rPr>
              <w:t>лучшее</w:t>
            </w:r>
            <w:r>
              <w:rPr>
                <w:color w:val="231F20"/>
                <w:spacing w:val="-4"/>
                <w:sz w:val="18"/>
              </w:rPr>
              <w:t xml:space="preserve"> </w:t>
            </w:r>
            <w:r>
              <w:rPr>
                <w:color w:val="231F20"/>
                <w:sz w:val="18"/>
              </w:rPr>
              <w:t>оформление</w:t>
            </w:r>
            <w:r>
              <w:rPr>
                <w:color w:val="231F20"/>
                <w:spacing w:val="-4"/>
                <w:sz w:val="18"/>
              </w:rPr>
              <w:t xml:space="preserve"> </w:t>
            </w:r>
            <w:r>
              <w:rPr>
                <w:color w:val="231F20"/>
                <w:sz w:val="18"/>
              </w:rPr>
              <w:t>игрового</w:t>
            </w:r>
            <w:r>
              <w:rPr>
                <w:color w:val="231F20"/>
                <w:spacing w:val="-4"/>
                <w:sz w:val="18"/>
              </w:rPr>
              <w:t xml:space="preserve"> </w:t>
            </w:r>
            <w:r>
              <w:rPr>
                <w:color w:val="231F20"/>
                <w:sz w:val="18"/>
              </w:rPr>
              <w:t>уголка в классе</w:t>
            </w:r>
          </w:p>
        </w:tc>
        <w:tc>
          <w:tcPr>
            <w:tcW w:w="1644" w:type="dxa"/>
            <w:tcBorders>
              <w:bottom w:val="single" w:sz="6" w:space="0" w:color="231F20"/>
            </w:tcBorders>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Borders>
              <w:bottom w:val="single" w:sz="6" w:space="0" w:color="231F20"/>
            </w:tcBorders>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default" r:id="rId75"/>
          <w:pgSz w:w="12020" w:h="7830" w:orient="landscape"/>
          <w:pgMar w:top="700" w:right="620" w:bottom="280" w:left="1020" w:header="0" w:footer="0" w:gutter="0"/>
          <w:cols w:space="720"/>
        </w:sectPr>
      </w:pPr>
    </w:p>
    <w:p w:rsidR="00777185" w:rsidRDefault="00224EB2">
      <w:pPr>
        <w:spacing w:before="66"/>
        <w:ind w:right="115"/>
        <w:jc w:val="right"/>
        <w:rPr>
          <w:rFonts w:ascii="Times New Roman" w:hAnsi="Times New Roman"/>
          <w:i/>
          <w:sz w:val="20"/>
        </w:rPr>
      </w:pPr>
      <w:r>
        <w:pict>
          <v:shape id="docshape329" o:spid="_x0000_s1029" type="#_x0000_t202" style="position:absolute;left:0;text-align:left;margin-left:33.85pt;margin-top:35.85pt;width:12.6pt;height:319.35pt;z-index:15836672;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600</w:t>
                  </w:r>
                  <w:r>
                    <w:rPr>
                      <w:rFonts w:ascii="Trebuchet MS" w:hAnsi="Trebuchet MS"/>
                      <w:color w:val="231F20"/>
                      <w:spacing w:val="44"/>
                      <w:sz w:val="18"/>
                    </w:rPr>
                    <w:t xml:space="preserve"> </w:t>
                  </w:r>
                  <w:r>
                    <w:rPr>
                      <w:rFonts w:ascii="Trebuchet MS" w:hAnsi="Trebuchet MS"/>
                      <w:color w:val="231F20"/>
                      <w:spacing w:val="-4"/>
                      <w:w w:val="90"/>
                      <w:sz w:val="18"/>
                    </w:rPr>
                    <w:t>Примерная</w:t>
                  </w:r>
                  <w:r>
                    <w:rPr>
                      <w:rFonts w:ascii="Trebuchet MS" w:hAnsi="Trebuchet MS"/>
                      <w:color w:val="231F20"/>
                      <w:spacing w:val="-6"/>
                      <w:w w:val="90"/>
                      <w:sz w:val="18"/>
                    </w:rPr>
                    <w:t xml:space="preserve"> </w:t>
                  </w:r>
                  <w:r>
                    <w:rPr>
                      <w:rFonts w:ascii="Trebuchet MS" w:hAnsi="Trebuchet MS"/>
                      <w:color w:val="231F20"/>
                      <w:spacing w:val="-4"/>
                      <w:w w:val="90"/>
                      <w:sz w:val="18"/>
                    </w:rPr>
                    <w:t>основная</w:t>
                  </w:r>
                  <w:r>
                    <w:rPr>
                      <w:rFonts w:ascii="Trebuchet MS" w:hAnsi="Trebuchet MS"/>
                      <w:color w:val="231F20"/>
                      <w:spacing w:val="-5"/>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6"/>
                      <w:w w:val="90"/>
                      <w:sz w:val="18"/>
                    </w:rPr>
                    <w:t xml:space="preserve"> </w:t>
                  </w:r>
                  <w:r>
                    <w:rPr>
                      <w:rFonts w:ascii="Trebuchet MS" w:hAnsi="Trebuchet MS"/>
                      <w:color w:val="231F20"/>
                      <w:spacing w:val="-4"/>
                      <w:w w:val="90"/>
                      <w:sz w:val="18"/>
                    </w:rPr>
                    <w:t>программа</w:t>
                  </w:r>
                  <w:r>
                    <w:rPr>
                      <w:rFonts w:ascii="Trebuchet MS" w:hAnsi="Trebuchet MS"/>
                      <w:color w:val="231F20"/>
                      <w:spacing w:val="-6"/>
                      <w:w w:val="90"/>
                      <w:sz w:val="18"/>
                    </w:rPr>
                    <w:t xml:space="preserve"> </w:t>
                  </w:r>
                  <w:r>
                    <w:rPr>
                      <w:rFonts w:ascii="Trebuchet MS" w:hAnsi="Trebuchet MS"/>
                      <w:color w:val="231F20"/>
                      <w:spacing w:val="-4"/>
                      <w:w w:val="90"/>
                      <w:sz w:val="18"/>
                    </w:rPr>
                    <w:t>начального</w:t>
                  </w:r>
                  <w:r>
                    <w:rPr>
                      <w:rFonts w:ascii="Trebuchet MS" w:hAnsi="Trebuchet MS"/>
                      <w:color w:val="231F20"/>
                      <w:spacing w:val="-5"/>
                      <w:w w:val="90"/>
                      <w:sz w:val="18"/>
                    </w:rPr>
                    <w:t xml:space="preserve"> </w:t>
                  </w:r>
                  <w:r>
                    <w:rPr>
                      <w:rFonts w:ascii="Trebuchet MS" w:hAnsi="Trebuchet MS"/>
                      <w:color w:val="231F20"/>
                      <w:spacing w:val="-4"/>
                      <w:w w:val="90"/>
                      <w:sz w:val="18"/>
                    </w:rPr>
                    <w:t>общего</w:t>
                  </w:r>
                  <w:r>
                    <w:rPr>
                      <w:rFonts w:ascii="Trebuchet MS" w:hAnsi="Trebuchet MS"/>
                      <w:color w:val="231F20"/>
                      <w:spacing w:val="-6"/>
                      <w:w w:val="90"/>
                      <w:sz w:val="18"/>
                    </w:rPr>
                    <w:t xml:space="preserve"> </w:t>
                  </w:r>
                  <w:r>
                    <w:rPr>
                      <w:rFonts w:ascii="Trebuchet MS" w:hAnsi="Trebuchet MS"/>
                      <w:color w:val="231F20"/>
                      <w:spacing w:val="-4"/>
                      <w:w w:val="90"/>
                      <w:sz w:val="18"/>
                    </w:rPr>
                    <w:t>образования</w:t>
                  </w:r>
                </w:p>
              </w:txbxContent>
            </v:textbox>
            <w10:wrap anchorx="page" anchory="page"/>
          </v:shape>
        </w:pict>
      </w:r>
      <w:r w:rsidR="002B1729">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358"/>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95"/>
              <w:rPr>
                <w:rFonts w:ascii="Georgia" w:hAnsi="Georgia"/>
                <w:b/>
                <w:i/>
                <w:sz w:val="18"/>
              </w:rPr>
            </w:pPr>
            <w:r>
              <w:rPr>
                <w:rFonts w:ascii="Georgia" w:hAnsi="Georgia"/>
                <w:b/>
                <w:i/>
                <w:color w:val="231F20"/>
                <w:spacing w:val="-2"/>
                <w:sz w:val="18"/>
              </w:rPr>
              <w:t>Ответственные</w:t>
            </w:r>
          </w:p>
        </w:tc>
      </w:tr>
      <w:tr w:rsidR="00777185">
        <w:trPr>
          <w:trHeight w:val="530"/>
        </w:trPr>
        <w:tc>
          <w:tcPr>
            <w:tcW w:w="5262" w:type="dxa"/>
          </w:tcPr>
          <w:p w:rsidR="00777185" w:rsidRDefault="002B1729">
            <w:pPr>
              <w:pStyle w:val="TableParagraph"/>
              <w:spacing w:before="66" w:line="220" w:lineRule="auto"/>
              <w:ind w:left="113" w:right="128"/>
              <w:rPr>
                <w:sz w:val="18"/>
              </w:rPr>
            </w:pPr>
            <w:r>
              <w:rPr>
                <w:color w:val="231F20"/>
                <w:sz w:val="18"/>
              </w:rPr>
              <w:t>Проект</w:t>
            </w:r>
            <w:r>
              <w:rPr>
                <w:color w:val="231F20"/>
                <w:spacing w:val="-1"/>
                <w:sz w:val="18"/>
              </w:rPr>
              <w:t xml:space="preserve"> </w:t>
            </w:r>
            <w:r>
              <w:rPr>
                <w:color w:val="231F20"/>
                <w:sz w:val="18"/>
              </w:rPr>
              <w:t>«Выращиваем</w:t>
            </w:r>
            <w:r>
              <w:rPr>
                <w:color w:val="231F20"/>
                <w:spacing w:val="-1"/>
                <w:sz w:val="18"/>
              </w:rPr>
              <w:t xml:space="preserve"> </w:t>
            </w:r>
            <w:r>
              <w:rPr>
                <w:color w:val="231F20"/>
                <w:sz w:val="18"/>
              </w:rPr>
              <w:t>растение</w:t>
            </w:r>
            <w:r>
              <w:rPr>
                <w:color w:val="231F20"/>
                <w:spacing w:val="-1"/>
                <w:sz w:val="18"/>
              </w:rPr>
              <w:t xml:space="preserve"> </w:t>
            </w:r>
            <w:r>
              <w:rPr>
                <w:color w:val="231F20"/>
                <w:sz w:val="18"/>
              </w:rPr>
              <w:t>для</w:t>
            </w:r>
            <w:r>
              <w:rPr>
                <w:color w:val="231F20"/>
                <w:spacing w:val="-1"/>
                <w:sz w:val="18"/>
              </w:rPr>
              <w:t xml:space="preserve"> </w:t>
            </w:r>
            <w:r>
              <w:rPr>
                <w:color w:val="231F20"/>
                <w:sz w:val="18"/>
              </w:rPr>
              <w:t>школы:</w:t>
            </w:r>
            <w:r>
              <w:rPr>
                <w:color w:val="231F20"/>
                <w:spacing w:val="-1"/>
                <w:sz w:val="18"/>
              </w:rPr>
              <w:t xml:space="preserve"> </w:t>
            </w:r>
            <w:r>
              <w:rPr>
                <w:color w:val="231F20"/>
                <w:sz w:val="18"/>
              </w:rPr>
              <w:t>от</w:t>
            </w:r>
            <w:r>
              <w:rPr>
                <w:color w:val="231F20"/>
                <w:spacing w:val="-1"/>
                <w:sz w:val="18"/>
              </w:rPr>
              <w:t xml:space="preserve"> </w:t>
            </w:r>
            <w:r>
              <w:rPr>
                <w:color w:val="231F20"/>
                <w:sz w:val="18"/>
              </w:rPr>
              <w:t>ростка до цветка»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721"/>
        </w:trPr>
        <w:tc>
          <w:tcPr>
            <w:tcW w:w="5262" w:type="dxa"/>
            <w:tcBorders>
              <w:bottom w:val="single" w:sz="6" w:space="0" w:color="231F20"/>
            </w:tcBorders>
          </w:tcPr>
          <w:p w:rsidR="00777185" w:rsidRDefault="002B1729">
            <w:pPr>
              <w:pStyle w:val="TableParagraph"/>
              <w:spacing w:before="66" w:line="220" w:lineRule="auto"/>
              <w:ind w:left="113" w:right="101"/>
              <w:jc w:val="both"/>
              <w:rPr>
                <w:sz w:val="18"/>
              </w:rPr>
            </w:pPr>
            <w:r>
              <w:rPr>
                <w:color w:val="231F20"/>
                <w:sz w:val="18"/>
              </w:rPr>
              <w:t>Выставка</w:t>
            </w:r>
            <w:r>
              <w:rPr>
                <w:color w:val="231F20"/>
                <w:spacing w:val="-15"/>
                <w:sz w:val="18"/>
              </w:rPr>
              <w:t xml:space="preserve"> </w:t>
            </w:r>
            <w:r>
              <w:rPr>
                <w:color w:val="231F20"/>
                <w:sz w:val="18"/>
              </w:rPr>
              <w:t>благотворительных</w:t>
            </w:r>
            <w:r>
              <w:rPr>
                <w:color w:val="231F20"/>
                <w:spacing w:val="-14"/>
                <w:sz w:val="18"/>
              </w:rPr>
              <w:t xml:space="preserve"> </w:t>
            </w:r>
            <w:r>
              <w:rPr>
                <w:color w:val="231F20"/>
                <w:sz w:val="18"/>
              </w:rPr>
              <w:t>творческих</w:t>
            </w:r>
            <w:r>
              <w:rPr>
                <w:color w:val="231F20"/>
                <w:spacing w:val="-15"/>
                <w:sz w:val="18"/>
              </w:rPr>
              <w:t xml:space="preserve"> </w:t>
            </w:r>
            <w:r>
              <w:rPr>
                <w:color w:val="231F20"/>
                <w:sz w:val="18"/>
              </w:rPr>
              <w:t>работ</w:t>
            </w:r>
            <w:r>
              <w:rPr>
                <w:color w:val="231F20"/>
                <w:spacing w:val="-14"/>
                <w:sz w:val="18"/>
              </w:rPr>
              <w:t xml:space="preserve"> </w:t>
            </w:r>
            <w:r>
              <w:rPr>
                <w:color w:val="231F20"/>
                <w:sz w:val="18"/>
              </w:rPr>
              <w:t>школь- ников «Я это умею», приуроченная ко Дню доброволь- ца в России 5 декабря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913"/>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ight="128"/>
              <w:rPr>
                <w:sz w:val="18"/>
              </w:rPr>
            </w:pPr>
            <w:r>
              <w:rPr>
                <w:color w:val="231F20"/>
                <w:sz w:val="18"/>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25"/>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Pr>
                <w:sz w:val="18"/>
              </w:rPr>
            </w:pPr>
            <w:r>
              <w:rPr>
                <w:color w:val="231F20"/>
                <w:sz w:val="18"/>
              </w:rPr>
              <w:t>День</w:t>
            </w:r>
            <w:r>
              <w:rPr>
                <w:color w:val="231F20"/>
                <w:spacing w:val="-9"/>
                <w:sz w:val="18"/>
              </w:rPr>
              <w:t xml:space="preserve"> </w:t>
            </w:r>
            <w:r>
              <w:rPr>
                <w:color w:val="231F20"/>
                <w:sz w:val="18"/>
              </w:rPr>
              <w:t>Конституции</w:t>
            </w:r>
            <w:r>
              <w:rPr>
                <w:color w:val="231F20"/>
                <w:spacing w:val="-9"/>
                <w:sz w:val="18"/>
              </w:rPr>
              <w:t xml:space="preserve"> </w:t>
            </w:r>
            <w:r>
              <w:rPr>
                <w:color w:val="231F20"/>
                <w:sz w:val="18"/>
              </w:rPr>
              <w:t>РФ:</w:t>
            </w:r>
            <w:r>
              <w:rPr>
                <w:color w:val="231F20"/>
                <w:spacing w:val="-9"/>
                <w:sz w:val="18"/>
              </w:rPr>
              <w:t xml:space="preserve"> </w:t>
            </w:r>
            <w:r>
              <w:rPr>
                <w:color w:val="231F20"/>
                <w:sz w:val="18"/>
              </w:rPr>
              <w:t>выставка,</w:t>
            </w:r>
            <w:r>
              <w:rPr>
                <w:color w:val="231F20"/>
                <w:spacing w:val="-9"/>
                <w:sz w:val="18"/>
              </w:rPr>
              <w:t xml:space="preserve"> </w:t>
            </w:r>
            <w:r>
              <w:rPr>
                <w:color w:val="231F20"/>
                <w:sz w:val="18"/>
              </w:rPr>
              <w:t>посвящённая государственной символике и её истории</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25"/>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Pr>
                <w:sz w:val="18"/>
              </w:rPr>
            </w:pPr>
            <w:r>
              <w:rPr>
                <w:color w:val="231F20"/>
                <w:spacing w:val="-2"/>
                <w:sz w:val="18"/>
              </w:rPr>
              <w:t>Парад</w:t>
            </w:r>
            <w:r>
              <w:rPr>
                <w:color w:val="231F20"/>
                <w:spacing w:val="-3"/>
                <w:sz w:val="18"/>
              </w:rPr>
              <w:t xml:space="preserve"> </w:t>
            </w:r>
            <w:r>
              <w:rPr>
                <w:color w:val="231F20"/>
                <w:spacing w:val="-2"/>
                <w:sz w:val="18"/>
              </w:rPr>
              <w:t>новогодних</w:t>
            </w:r>
            <w:r>
              <w:rPr>
                <w:color w:val="231F20"/>
                <w:spacing w:val="-3"/>
                <w:sz w:val="18"/>
              </w:rPr>
              <w:t xml:space="preserve"> </w:t>
            </w:r>
            <w:r>
              <w:rPr>
                <w:color w:val="231F20"/>
                <w:spacing w:val="-2"/>
                <w:sz w:val="18"/>
              </w:rPr>
              <w:t>костюмов</w:t>
            </w:r>
            <w:r>
              <w:rPr>
                <w:color w:val="231F20"/>
                <w:spacing w:val="-3"/>
                <w:sz w:val="18"/>
              </w:rPr>
              <w:t xml:space="preserve"> </w:t>
            </w:r>
            <w:r>
              <w:rPr>
                <w:color w:val="231F20"/>
                <w:spacing w:val="-2"/>
                <w:sz w:val="18"/>
              </w:rPr>
              <w:t>(подготовленный</w:t>
            </w:r>
            <w:r>
              <w:rPr>
                <w:color w:val="231F20"/>
                <w:spacing w:val="-3"/>
                <w:sz w:val="18"/>
              </w:rPr>
              <w:t xml:space="preserve"> </w:t>
            </w:r>
            <w:r>
              <w:rPr>
                <w:color w:val="231F20"/>
                <w:spacing w:val="-2"/>
                <w:sz w:val="18"/>
              </w:rPr>
              <w:t>и</w:t>
            </w:r>
            <w:r>
              <w:rPr>
                <w:color w:val="231F20"/>
                <w:spacing w:val="-3"/>
                <w:sz w:val="18"/>
              </w:rPr>
              <w:t xml:space="preserve"> </w:t>
            </w:r>
            <w:r>
              <w:rPr>
                <w:color w:val="231F20"/>
                <w:spacing w:val="-2"/>
                <w:sz w:val="18"/>
              </w:rPr>
              <w:t xml:space="preserve">орга- </w:t>
            </w:r>
            <w:r>
              <w:rPr>
                <w:color w:val="231F20"/>
                <w:sz w:val="18"/>
              </w:rPr>
              <w:t>низованный старшеклассниками школы)</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913"/>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ight="414"/>
              <w:rPr>
                <w:sz w:val="18"/>
              </w:rPr>
            </w:pPr>
            <w:r>
              <w:rPr>
                <w:color w:val="231F20"/>
                <w:sz w:val="18"/>
              </w:rPr>
              <w:t>Мини-концерты</w:t>
            </w:r>
            <w:r>
              <w:rPr>
                <w:color w:val="231F20"/>
                <w:spacing w:val="-5"/>
                <w:sz w:val="18"/>
              </w:rPr>
              <w:t xml:space="preserve"> </w:t>
            </w:r>
            <w:r>
              <w:rPr>
                <w:color w:val="231F20"/>
                <w:sz w:val="18"/>
              </w:rPr>
              <w:t>учащихся,</w:t>
            </w:r>
            <w:r>
              <w:rPr>
                <w:color w:val="231F20"/>
                <w:spacing w:val="-5"/>
                <w:sz w:val="18"/>
              </w:rPr>
              <w:t xml:space="preserve"> </w:t>
            </w:r>
            <w:r>
              <w:rPr>
                <w:color w:val="231F20"/>
                <w:sz w:val="18"/>
              </w:rPr>
              <w:t>учителей</w:t>
            </w:r>
            <w:r>
              <w:rPr>
                <w:color w:val="231F20"/>
                <w:spacing w:val="-5"/>
                <w:sz w:val="18"/>
              </w:rPr>
              <w:t xml:space="preserve"> </w:t>
            </w:r>
            <w:r>
              <w:rPr>
                <w:color w:val="231F20"/>
                <w:sz w:val="18"/>
              </w:rPr>
              <w:t>и</w:t>
            </w:r>
            <w:r>
              <w:rPr>
                <w:color w:val="231F20"/>
                <w:spacing w:val="-5"/>
                <w:sz w:val="18"/>
              </w:rPr>
              <w:t xml:space="preserve"> </w:t>
            </w:r>
            <w:r>
              <w:rPr>
                <w:color w:val="231F20"/>
                <w:sz w:val="18"/>
              </w:rPr>
              <w:t>родителей (законных представителей) в холлах школьного здания «Музыка на переменах», приуроченные</w:t>
            </w:r>
          </w:p>
          <w:p w:rsidR="00777185" w:rsidRDefault="002B1729">
            <w:pPr>
              <w:pStyle w:val="TableParagraph"/>
              <w:spacing w:line="197" w:lineRule="exact"/>
              <w:ind w:left="113"/>
              <w:rPr>
                <w:sz w:val="18"/>
              </w:rPr>
            </w:pPr>
            <w:r>
              <w:rPr>
                <w:smallCaps/>
                <w:color w:val="231F20"/>
                <w:sz w:val="18"/>
              </w:rPr>
              <w:t>к</w:t>
            </w:r>
            <w:r>
              <w:rPr>
                <w:color w:val="231F20"/>
                <w:spacing w:val="-3"/>
                <w:sz w:val="18"/>
              </w:rPr>
              <w:t xml:space="preserve"> </w:t>
            </w:r>
            <w:r>
              <w:rPr>
                <w:color w:val="231F20"/>
                <w:sz w:val="18"/>
              </w:rPr>
              <w:t>Всероссийской</w:t>
            </w:r>
            <w:r>
              <w:rPr>
                <w:color w:val="231F20"/>
                <w:spacing w:val="-2"/>
                <w:sz w:val="18"/>
              </w:rPr>
              <w:t xml:space="preserve"> </w:t>
            </w:r>
            <w:r>
              <w:rPr>
                <w:color w:val="231F20"/>
                <w:sz w:val="18"/>
              </w:rPr>
              <w:t>неделе</w:t>
            </w:r>
            <w:r>
              <w:rPr>
                <w:color w:val="231F20"/>
                <w:spacing w:val="-3"/>
                <w:sz w:val="18"/>
              </w:rPr>
              <w:t xml:space="preserve"> </w:t>
            </w:r>
            <w:r>
              <w:rPr>
                <w:color w:val="231F20"/>
                <w:sz w:val="18"/>
              </w:rPr>
              <w:t>музыки</w:t>
            </w:r>
            <w:r>
              <w:rPr>
                <w:color w:val="231F20"/>
                <w:spacing w:val="-2"/>
                <w:sz w:val="18"/>
              </w:rPr>
              <w:t xml:space="preserve"> </w:t>
            </w:r>
            <w:r>
              <w:rPr>
                <w:color w:val="231F20"/>
                <w:sz w:val="18"/>
              </w:rPr>
              <w:t>21—27</w:t>
            </w:r>
            <w:r>
              <w:rPr>
                <w:color w:val="231F20"/>
                <w:spacing w:val="-3"/>
                <w:sz w:val="18"/>
              </w:rPr>
              <w:t xml:space="preserve"> </w:t>
            </w:r>
            <w:r>
              <w:rPr>
                <w:color w:val="231F20"/>
                <w:spacing w:val="-2"/>
                <w:sz w:val="18"/>
              </w:rPr>
              <w:t>марта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25"/>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Pr>
                <w:sz w:val="18"/>
              </w:rPr>
            </w:pPr>
            <w:r>
              <w:rPr>
                <w:color w:val="231F20"/>
                <w:sz w:val="18"/>
              </w:rPr>
              <w:t xml:space="preserve">Общешкольный проект «Мой класс — самый краси- </w:t>
            </w:r>
            <w:r>
              <w:rPr>
                <w:color w:val="231F20"/>
                <w:spacing w:val="-4"/>
                <w:sz w:val="18"/>
              </w:rPr>
              <w:t>вый»</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31"/>
        </w:trPr>
        <w:tc>
          <w:tcPr>
            <w:tcW w:w="5262" w:type="dxa"/>
            <w:tcBorders>
              <w:top w:val="single" w:sz="6" w:space="0" w:color="231F20"/>
              <w:bottom w:val="single" w:sz="6" w:space="0" w:color="231F20"/>
            </w:tcBorders>
          </w:tcPr>
          <w:p w:rsidR="00777185" w:rsidRDefault="002B1729">
            <w:pPr>
              <w:pStyle w:val="TableParagraph"/>
              <w:spacing w:before="50"/>
              <w:ind w:left="113"/>
              <w:rPr>
                <w:sz w:val="18"/>
              </w:rPr>
            </w:pPr>
            <w:r>
              <w:rPr>
                <w:color w:val="231F20"/>
                <w:sz w:val="18"/>
              </w:rPr>
              <w:t>Школьный</w:t>
            </w:r>
            <w:r>
              <w:rPr>
                <w:color w:val="231F20"/>
                <w:spacing w:val="-6"/>
                <w:sz w:val="18"/>
              </w:rPr>
              <w:t xml:space="preserve"> </w:t>
            </w:r>
            <w:r>
              <w:rPr>
                <w:color w:val="231F20"/>
                <w:sz w:val="18"/>
              </w:rPr>
              <w:t>конкурс-выставка</w:t>
            </w:r>
            <w:r>
              <w:rPr>
                <w:color w:val="231F20"/>
                <w:spacing w:val="-6"/>
                <w:sz w:val="18"/>
              </w:rPr>
              <w:t xml:space="preserve"> </w:t>
            </w:r>
            <w:r>
              <w:rPr>
                <w:color w:val="231F20"/>
                <w:sz w:val="18"/>
              </w:rPr>
              <w:t>моделей</w:t>
            </w:r>
            <w:r>
              <w:rPr>
                <w:color w:val="231F20"/>
                <w:spacing w:val="-5"/>
                <w:sz w:val="18"/>
              </w:rPr>
              <w:t xml:space="preserve"> </w:t>
            </w:r>
            <w:r>
              <w:rPr>
                <w:color w:val="231F20"/>
                <w:sz w:val="18"/>
              </w:rPr>
              <w:t>из</w:t>
            </w:r>
            <w:r>
              <w:rPr>
                <w:color w:val="231F20"/>
                <w:spacing w:val="-6"/>
                <w:sz w:val="18"/>
              </w:rPr>
              <w:t xml:space="preserve"> </w:t>
            </w:r>
            <w:r>
              <w:rPr>
                <w:color w:val="231F20"/>
                <w:spacing w:val="-4"/>
                <w:sz w:val="18"/>
              </w:rPr>
              <w:t>Lego</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25"/>
        </w:trPr>
        <w:tc>
          <w:tcPr>
            <w:tcW w:w="5262" w:type="dxa"/>
            <w:tcBorders>
              <w:top w:val="single" w:sz="6" w:space="0" w:color="231F20"/>
              <w:bottom w:val="single" w:sz="6" w:space="0" w:color="231F20"/>
            </w:tcBorders>
          </w:tcPr>
          <w:p w:rsidR="00777185" w:rsidRDefault="002B1729">
            <w:pPr>
              <w:pStyle w:val="TableParagraph"/>
              <w:spacing w:before="63" w:line="220" w:lineRule="auto"/>
              <w:ind w:left="113"/>
              <w:rPr>
                <w:sz w:val="18"/>
              </w:rPr>
            </w:pPr>
            <w:r>
              <w:rPr>
                <w:color w:val="231F20"/>
                <w:sz w:val="18"/>
              </w:rPr>
              <w:t>«Памятный май»: тематическое оформление классных кабинетов руками школьников ко Дню Победы</w:t>
            </w:r>
          </w:p>
        </w:tc>
        <w:tc>
          <w:tcPr>
            <w:tcW w:w="1644" w:type="dxa"/>
            <w:tcBorders>
              <w:bottom w:val="single" w:sz="6" w:space="0" w:color="231F20"/>
            </w:tcBorders>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Borders>
              <w:bottom w:val="single" w:sz="6" w:space="0" w:color="231F20"/>
            </w:tcBorders>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even" r:id="rId76"/>
          <w:pgSz w:w="12020" w:h="7830" w:orient="landscape"/>
          <w:pgMar w:top="640" w:right="620" w:bottom="280" w:left="1020" w:header="0" w:footer="0" w:gutter="0"/>
          <w:cols w:space="720"/>
        </w:sectPr>
      </w:pPr>
    </w:p>
    <w:p w:rsidR="00777185" w:rsidRDefault="00224EB2">
      <w:pPr>
        <w:pStyle w:val="a3"/>
        <w:spacing w:before="10"/>
        <w:ind w:left="0" w:right="0" w:firstLine="0"/>
        <w:jc w:val="left"/>
        <w:rPr>
          <w:rFonts w:ascii="Times New Roman"/>
          <w:i/>
          <w:sz w:val="2"/>
        </w:rPr>
      </w:pPr>
      <w:r>
        <w:pict>
          <v:shape id="docshape330" o:spid="_x0000_s1028" type="#_x0000_t202" style="position:absolute;margin-left:33.85pt;margin-top:35.85pt;width:12.6pt;height:319.35pt;z-index:15837184;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4"/>
                      <w:sz w:val="18"/>
                    </w:rPr>
                    <w:t xml:space="preserve"> </w:t>
                  </w:r>
                  <w:r>
                    <w:rPr>
                      <w:rFonts w:ascii="Trebuchet MS" w:hAnsi="Trebuchet MS"/>
                      <w:color w:val="231F20"/>
                      <w:spacing w:val="-4"/>
                      <w:w w:val="90"/>
                      <w:sz w:val="18"/>
                    </w:rPr>
                    <w:t>основная</w:t>
                  </w:r>
                  <w:r>
                    <w:rPr>
                      <w:rFonts w:ascii="Trebuchet MS" w:hAnsi="Trebuchet MS"/>
                      <w:color w:val="231F20"/>
                      <w:spacing w:val="5"/>
                      <w:sz w:val="18"/>
                    </w:rPr>
                    <w:t xml:space="preserve"> </w:t>
                  </w:r>
                  <w:r>
                    <w:rPr>
                      <w:rFonts w:ascii="Trebuchet MS" w:hAnsi="Trebuchet MS"/>
                      <w:color w:val="231F20"/>
                      <w:spacing w:val="-4"/>
                      <w:w w:val="90"/>
                      <w:sz w:val="18"/>
                    </w:rPr>
                    <w:t>образовательная</w:t>
                  </w:r>
                  <w:r>
                    <w:rPr>
                      <w:rFonts w:ascii="Trebuchet MS" w:hAnsi="Trebuchet MS"/>
                      <w:color w:val="231F20"/>
                      <w:spacing w:val="5"/>
                      <w:sz w:val="18"/>
                    </w:rPr>
                    <w:t xml:space="preserve"> </w:t>
                  </w:r>
                  <w:r>
                    <w:rPr>
                      <w:rFonts w:ascii="Trebuchet MS" w:hAnsi="Trebuchet MS"/>
                      <w:color w:val="231F20"/>
                      <w:spacing w:val="-4"/>
                      <w:w w:val="90"/>
                      <w:sz w:val="18"/>
                    </w:rPr>
                    <w:t>программа</w:t>
                  </w:r>
                  <w:r>
                    <w:rPr>
                      <w:rFonts w:ascii="Trebuchet MS" w:hAnsi="Trebuchet MS"/>
                      <w:color w:val="231F20"/>
                      <w:spacing w:val="5"/>
                      <w:sz w:val="18"/>
                    </w:rPr>
                    <w:t xml:space="preserve"> </w:t>
                  </w:r>
                  <w:r>
                    <w:rPr>
                      <w:rFonts w:ascii="Trebuchet MS" w:hAnsi="Trebuchet MS"/>
                      <w:color w:val="231F20"/>
                      <w:spacing w:val="-4"/>
                      <w:w w:val="90"/>
                      <w:sz w:val="18"/>
                    </w:rPr>
                    <w:t>начального</w:t>
                  </w:r>
                  <w:r>
                    <w:rPr>
                      <w:rFonts w:ascii="Trebuchet MS" w:hAnsi="Trebuchet MS"/>
                      <w:color w:val="231F20"/>
                      <w:spacing w:val="5"/>
                      <w:sz w:val="18"/>
                    </w:rPr>
                    <w:t xml:space="preserve"> </w:t>
                  </w:r>
                  <w:r>
                    <w:rPr>
                      <w:rFonts w:ascii="Trebuchet MS" w:hAnsi="Trebuchet MS"/>
                      <w:color w:val="231F20"/>
                      <w:spacing w:val="-4"/>
                      <w:w w:val="90"/>
                      <w:sz w:val="18"/>
                    </w:rPr>
                    <w:t>общего</w:t>
                  </w:r>
                  <w:r>
                    <w:rPr>
                      <w:rFonts w:ascii="Trebuchet MS" w:hAnsi="Trebuchet MS"/>
                      <w:color w:val="231F20"/>
                      <w:spacing w:val="5"/>
                      <w:sz w:val="18"/>
                    </w:rPr>
                    <w:t xml:space="preserve"> </w:t>
                  </w:r>
                  <w:r>
                    <w:rPr>
                      <w:rFonts w:ascii="Trebuchet MS" w:hAnsi="Trebuchet MS"/>
                      <w:color w:val="231F20"/>
                      <w:spacing w:val="-4"/>
                      <w:w w:val="90"/>
                      <w:sz w:val="18"/>
                    </w:rPr>
                    <w:t>образования601</w:t>
                  </w:r>
                </w:p>
              </w:txbxContent>
            </v:textbox>
            <w10:wrap anchorx="page" anchory="page"/>
          </v:shape>
        </w:pic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750"/>
        </w:trPr>
        <w:tc>
          <w:tcPr>
            <w:tcW w:w="5262" w:type="dxa"/>
          </w:tcPr>
          <w:p w:rsidR="00777185" w:rsidRDefault="002B1729">
            <w:pPr>
              <w:pStyle w:val="TableParagraph"/>
              <w:spacing w:before="61" w:line="206" w:lineRule="exact"/>
              <w:ind w:left="113"/>
              <w:rPr>
                <w:sz w:val="18"/>
              </w:rPr>
            </w:pPr>
            <w:r>
              <w:rPr>
                <w:color w:val="231F20"/>
                <w:sz w:val="18"/>
              </w:rPr>
              <w:t>Сменные</w:t>
            </w:r>
            <w:r>
              <w:rPr>
                <w:color w:val="231F20"/>
                <w:spacing w:val="-10"/>
                <w:sz w:val="18"/>
              </w:rPr>
              <w:t xml:space="preserve"> </w:t>
            </w:r>
            <w:r>
              <w:rPr>
                <w:color w:val="231F20"/>
                <w:sz w:val="18"/>
              </w:rPr>
              <w:t>фотовыставки</w:t>
            </w:r>
            <w:r>
              <w:rPr>
                <w:color w:val="231F20"/>
                <w:spacing w:val="-9"/>
                <w:sz w:val="18"/>
              </w:rPr>
              <w:t xml:space="preserve"> </w:t>
            </w:r>
            <w:r>
              <w:rPr>
                <w:color w:val="231F20"/>
                <w:sz w:val="18"/>
              </w:rPr>
              <w:t>школьников</w:t>
            </w:r>
            <w:r>
              <w:rPr>
                <w:color w:val="231F20"/>
                <w:spacing w:val="-10"/>
                <w:sz w:val="18"/>
              </w:rPr>
              <w:t xml:space="preserve"> </w:t>
            </w:r>
            <w:r>
              <w:rPr>
                <w:color w:val="231F20"/>
                <w:sz w:val="18"/>
              </w:rPr>
              <w:t>«Мои</w:t>
            </w:r>
            <w:r>
              <w:rPr>
                <w:color w:val="231F20"/>
                <w:spacing w:val="-10"/>
                <w:sz w:val="18"/>
              </w:rPr>
              <w:t xml:space="preserve"> </w:t>
            </w:r>
            <w:r>
              <w:rPr>
                <w:color w:val="231F20"/>
                <w:spacing w:val="-2"/>
                <w:sz w:val="18"/>
              </w:rPr>
              <w:t>друзья»,</w:t>
            </w:r>
          </w:p>
          <w:p w:rsidR="00777185" w:rsidRDefault="002B1729">
            <w:pPr>
              <w:pStyle w:val="TableParagraph"/>
              <w:spacing w:before="3" w:line="228" w:lineRule="auto"/>
              <w:ind w:left="113"/>
              <w:rPr>
                <w:sz w:val="18"/>
              </w:rPr>
            </w:pPr>
            <w:r>
              <w:rPr>
                <w:color w:val="231F20"/>
                <w:w w:val="105"/>
                <w:sz w:val="18"/>
              </w:rPr>
              <w:t>«Моя семья», «Мои любимые животные», «Мое любимое занятие»</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350"/>
        </w:trPr>
        <w:tc>
          <w:tcPr>
            <w:tcW w:w="10138" w:type="dxa"/>
            <w:gridSpan w:val="4"/>
            <w:shd w:val="clear" w:color="auto" w:fill="E6E7E8"/>
          </w:tcPr>
          <w:p w:rsidR="00777185" w:rsidRDefault="002B1729">
            <w:pPr>
              <w:pStyle w:val="TableParagraph"/>
              <w:spacing w:before="61"/>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27"/>
                <w:sz w:val="18"/>
              </w:rPr>
              <w:t xml:space="preserve"> </w:t>
            </w:r>
            <w:r>
              <w:rPr>
                <w:rFonts w:ascii="Book Antiqua" w:hAnsi="Book Antiqua"/>
                <w:b/>
                <w:color w:val="231F20"/>
                <w:sz w:val="18"/>
              </w:rPr>
              <w:t>«Работа</w:t>
            </w:r>
            <w:r>
              <w:rPr>
                <w:rFonts w:ascii="Book Antiqua" w:hAnsi="Book Antiqua"/>
                <w:b/>
                <w:color w:val="231F20"/>
                <w:spacing w:val="27"/>
                <w:sz w:val="18"/>
              </w:rPr>
              <w:t xml:space="preserve"> </w:t>
            </w:r>
            <w:r>
              <w:rPr>
                <w:rFonts w:ascii="Book Antiqua" w:hAnsi="Book Antiqua"/>
                <w:b/>
                <w:color w:val="231F20"/>
                <w:sz w:val="18"/>
              </w:rPr>
              <w:t>с</w:t>
            </w:r>
            <w:r>
              <w:rPr>
                <w:rFonts w:ascii="Book Antiqua" w:hAnsi="Book Antiqua"/>
                <w:b/>
                <w:color w:val="231F20"/>
                <w:spacing w:val="28"/>
                <w:sz w:val="18"/>
              </w:rPr>
              <w:t xml:space="preserve"> </w:t>
            </w:r>
            <w:r>
              <w:rPr>
                <w:rFonts w:ascii="Book Antiqua" w:hAnsi="Book Antiqua"/>
                <w:b/>
                <w:color w:val="231F20"/>
                <w:sz w:val="18"/>
              </w:rPr>
              <w:t>родителями</w:t>
            </w:r>
            <w:r>
              <w:rPr>
                <w:rFonts w:ascii="Book Antiqua" w:hAnsi="Book Antiqua"/>
                <w:b/>
                <w:color w:val="231F20"/>
                <w:spacing w:val="27"/>
                <w:sz w:val="18"/>
              </w:rPr>
              <w:t xml:space="preserve"> </w:t>
            </w:r>
            <w:r>
              <w:rPr>
                <w:rFonts w:ascii="Book Antiqua" w:hAnsi="Book Antiqua"/>
                <w:b/>
                <w:color w:val="231F20"/>
                <w:sz w:val="18"/>
              </w:rPr>
              <w:t>(законными</w:t>
            </w:r>
            <w:r>
              <w:rPr>
                <w:rFonts w:ascii="Book Antiqua" w:hAnsi="Book Antiqua"/>
                <w:b/>
                <w:color w:val="231F20"/>
                <w:spacing w:val="27"/>
                <w:sz w:val="18"/>
              </w:rPr>
              <w:t xml:space="preserve"> </w:t>
            </w:r>
            <w:r>
              <w:rPr>
                <w:rFonts w:ascii="Book Antiqua" w:hAnsi="Book Antiqua"/>
                <w:b/>
                <w:color w:val="231F20"/>
                <w:spacing w:val="-2"/>
                <w:sz w:val="18"/>
              </w:rPr>
              <w:t>представителями)»</w:t>
            </w:r>
          </w:p>
        </w:tc>
      </w:tr>
      <w:tr w:rsidR="00777185">
        <w:trPr>
          <w:trHeight w:val="350"/>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95"/>
              <w:rPr>
                <w:rFonts w:ascii="Georgia" w:hAnsi="Georgia"/>
                <w:b/>
                <w:i/>
                <w:sz w:val="18"/>
              </w:rPr>
            </w:pPr>
            <w:r>
              <w:rPr>
                <w:rFonts w:ascii="Georgia" w:hAnsi="Georgia"/>
                <w:b/>
                <w:i/>
                <w:color w:val="231F20"/>
                <w:spacing w:val="-2"/>
                <w:sz w:val="18"/>
              </w:rPr>
              <w:t>Ответственные</w:t>
            </w:r>
          </w:p>
        </w:tc>
      </w:tr>
      <w:tr w:rsidR="00777185">
        <w:trPr>
          <w:trHeight w:val="548"/>
        </w:trPr>
        <w:tc>
          <w:tcPr>
            <w:tcW w:w="5262" w:type="dxa"/>
            <w:tcBorders>
              <w:bottom w:val="single" w:sz="6" w:space="0" w:color="231F20"/>
            </w:tcBorders>
          </w:tcPr>
          <w:p w:rsidR="00777185" w:rsidRDefault="002B1729">
            <w:pPr>
              <w:pStyle w:val="TableParagraph"/>
              <w:spacing w:before="61" w:line="206" w:lineRule="exact"/>
              <w:ind w:left="113"/>
              <w:rPr>
                <w:sz w:val="18"/>
              </w:rPr>
            </w:pPr>
            <w:r>
              <w:rPr>
                <w:color w:val="231F20"/>
                <w:sz w:val="18"/>
              </w:rPr>
              <w:t>Собрание</w:t>
            </w:r>
            <w:r>
              <w:rPr>
                <w:color w:val="231F20"/>
                <w:spacing w:val="-10"/>
                <w:sz w:val="18"/>
              </w:rPr>
              <w:t xml:space="preserve"> </w:t>
            </w:r>
            <w:r>
              <w:rPr>
                <w:color w:val="231F20"/>
                <w:sz w:val="18"/>
              </w:rPr>
              <w:t>родителей</w:t>
            </w:r>
            <w:r>
              <w:rPr>
                <w:color w:val="231F20"/>
                <w:spacing w:val="-9"/>
                <w:sz w:val="18"/>
              </w:rPr>
              <w:t xml:space="preserve"> </w:t>
            </w:r>
            <w:r>
              <w:rPr>
                <w:color w:val="231F20"/>
                <w:sz w:val="18"/>
              </w:rPr>
              <w:t>учащихся</w:t>
            </w:r>
            <w:r>
              <w:rPr>
                <w:color w:val="231F20"/>
                <w:spacing w:val="-9"/>
                <w:sz w:val="18"/>
              </w:rPr>
              <w:t xml:space="preserve"> </w:t>
            </w:r>
            <w:r>
              <w:rPr>
                <w:color w:val="231F20"/>
                <w:sz w:val="18"/>
              </w:rPr>
              <w:t>начальных</w:t>
            </w:r>
            <w:r>
              <w:rPr>
                <w:color w:val="231F20"/>
                <w:spacing w:val="-10"/>
                <w:sz w:val="18"/>
              </w:rPr>
              <w:t xml:space="preserve"> </w:t>
            </w:r>
            <w:r>
              <w:rPr>
                <w:color w:val="231F20"/>
                <w:spacing w:val="-2"/>
                <w:sz w:val="18"/>
              </w:rPr>
              <w:t>классов</w:t>
            </w:r>
          </w:p>
          <w:p w:rsidR="00777185" w:rsidRDefault="002B1729">
            <w:pPr>
              <w:pStyle w:val="TableParagraph"/>
              <w:spacing w:line="206" w:lineRule="exact"/>
              <w:ind w:left="113"/>
              <w:rPr>
                <w:sz w:val="18"/>
              </w:rPr>
            </w:pPr>
            <w:r>
              <w:rPr>
                <w:color w:val="231F20"/>
                <w:sz w:val="18"/>
              </w:rPr>
              <w:t>«Правила</w:t>
            </w:r>
            <w:r>
              <w:rPr>
                <w:color w:val="231F20"/>
                <w:spacing w:val="16"/>
                <w:sz w:val="18"/>
              </w:rPr>
              <w:t xml:space="preserve"> </w:t>
            </w:r>
            <w:r>
              <w:rPr>
                <w:color w:val="231F20"/>
                <w:sz w:val="18"/>
              </w:rPr>
              <w:t>нашего</w:t>
            </w:r>
            <w:r>
              <w:rPr>
                <w:color w:val="231F20"/>
                <w:spacing w:val="16"/>
                <w:sz w:val="18"/>
              </w:rPr>
              <w:t xml:space="preserve"> </w:t>
            </w:r>
            <w:r>
              <w:rPr>
                <w:color w:val="231F20"/>
                <w:spacing w:val="-2"/>
                <w:sz w:val="18"/>
              </w:rPr>
              <w:t>класса»</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745"/>
        </w:trPr>
        <w:tc>
          <w:tcPr>
            <w:tcW w:w="5262" w:type="dxa"/>
            <w:tcBorders>
              <w:top w:val="single" w:sz="6" w:space="0" w:color="231F20"/>
              <w:bottom w:val="single" w:sz="6" w:space="0" w:color="231F20"/>
            </w:tcBorders>
          </w:tcPr>
          <w:p w:rsidR="00777185" w:rsidRDefault="002B1729">
            <w:pPr>
              <w:pStyle w:val="TableParagraph"/>
              <w:spacing w:before="58" w:line="206" w:lineRule="exact"/>
              <w:ind w:left="113"/>
              <w:rPr>
                <w:sz w:val="18"/>
              </w:rPr>
            </w:pPr>
            <w:r>
              <w:rPr>
                <w:color w:val="231F20"/>
                <w:sz w:val="18"/>
              </w:rPr>
              <w:t>Открытая</w:t>
            </w:r>
            <w:r>
              <w:rPr>
                <w:color w:val="231F20"/>
                <w:spacing w:val="-15"/>
                <w:sz w:val="18"/>
              </w:rPr>
              <w:t xml:space="preserve"> </w:t>
            </w:r>
            <w:r>
              <w:rPr>
                <w:color w:val="231F20"/>
                <w:sz w:val="18"/>
              </w:rPr>
              <w:t>среда:</w:t>
            </w:r>
            <w:r>
              <w:rPr>
                <w:color w:val="231F20"/>
                <w:spacing w:val="-14"/>
                <w:sz w:val="18"/>
              </w:rPr>
              <w:t xml:space="preserve"> </w:t>
            </w:r>
            <w:r>
              <w:rPr>
                <w:color w:val="231F20"/>
                <w:sz w:val="18"/>
              </w:rPr>
              <w:t>день</w:t>
            </w:r>
            <w:r>
              <w:rPr>
                <w:color w:val="231F20"/>
                <w:spacing w:val="-15"/>
                <w:sz w:val="18"/>
              </w:rPr>
              <w:t xml:space="preserve"> </w:t>
            </w:r>
            <w:r>
              <w:rPr>
                <w:color w:val="231F20"/>
                <w:sz w:val="18"/>
              </w:rPr>
              <w:t>индивидуальных</w:t>
            </w:r>
            <w:r>
              <w:rPr>
                <w:color w:val="231F20"/>
                <w:spacing w:val="-14"/>
                <w:sz w:val="18"/>
              </w:rPr>
              <w:t xml:space="preserve"> </w:t>
            </w:r>
            <w:r>
              <w:rPr>
                <w:color w:val="231F20"/>
                <w:spacing w:val="-2"/>
                <w:sz w:val="18"/>
              </w:rPr>
              <w:t>онлайн-</w:t>
            </w:r>
          </w:p>
          <w:p w:rsidR="00777185" w:rsidRDefault="002B1729">
            <w:pPr>
              <w:pStyle w:val="TableParagraph"/>
              <w:spacing w:before="3" w:line="228" w:lineRule="auto"/>
              <w:ind w:left="113" w:right="147"/>
              <w:rPr>
                <w:sz w:val="18"/>
              </w:rPr>
            </w:pPr>
            <w:r>
              <w:rPr>
                <w:color w:val="231F20"/>
                <w:sz w:val="18"/>
              </w:rPr>
              <w:t>и</w:t>
            </w:r>
            <w:r>
              <w:rPr>
                <w:color w:val="231F20"/>
                <w:spacing w:val="-15"/>
                <w:sz w:val="18"/>
              </w:rPr>
              <w:t xml:space="preserve"> </w:t>
            </w:r>
            <w:r>
              <w:rPr>
                <w:color w:val="231F20"/>
                <w:sz w:val="18"/>
              </w:rPr>
              <w:t>офлайн-консультаций</w:t>
            </w:r>
            <w:r>
              <w:rPr>
                <w:color w:val="231F20"/>
                <w:spacing w:val="-14"/>
                <w:sz w:val="18"/>
              </w:rPr>
              <w:t xml:space="preserve"> </w:t>
            </w:r>
            <w:r>
              <w:rPr>
                <w:color w:val="231F20"/>
                <w:sz w:val="18"/>
              </w:rPr>
              <w:t>родителей</w:t>
            </w:r>
            <w:r>
              <w:rPr>
                <w:color w:val="231F20"/>
                <w:spacing w:val="-15"/>
                <w:sz w:val="18"/>
              </w:rPr>
              <w:t xml:space="preserve"> </w:t>
            </w:r>
            <w:r>
              <w:rPr>
                <w:color w:val="231F20"/>
                <w:sz w:val="18"/>
              </w:rPr>
              <w:t>(законных</w:t>
            </w:r>
            <w:r>
              <w:rPr>
                <w:color w:val="231F20"/>
                <w:spacing w:val="-14"/>
                <w:sz w:val="18"/>
              </w:rPr>
              <w:t xml:space="preserve"> </w:t>
            </w:r>
            <w:r>
              <w:rPr>
                <w:color w:val="231F20"/>
                <w:sz w:val="18"/>
              </w:rPr>
              <w:t>предста- вителей)</w:t>
            </w:r>
            <w:r>
              <w:rPr>
                <w:color w:val="231F20"/>
                <w:spacing w:val="40"/>
                <w:sz w:val="18"/>
              </w:rPr>
              <w:t xml:space="preserve"> </w:t>
            </w:r>
            <w:r>
              <w:rPr>
                <w:color w:val="231F20"/>
                <w:sz w:val="18"/>
              </w:rPr>
              <w:t>с учителями-предметниками</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545"/>
        </w:trPr>
        <w:tc>
          <w:tcPr>
            <w:tcW w:w="5262" w:type="dxa"/>
            <w:tcBorders>
              <w:top w:val="single" w:sz="6" w:space="0" w:color="231F20"/>
              <w:bottom w:val="single" w:sz="6" w:space="0" w:color="231F20"/>
            </w:tcBorders>
          </w:tcPr>
          <w:p w:rsidR="00777185" w:rsidRDefault="002B1729">
            <w:pPr>
              <w:pStyle w:val="TableParagraph"/>
              <w:spacing w:before="67" w:line="228" w:lineRule="auto"/>
              <w:ind w:left="113" w:right="414"/>
              <w:rPr>
                <w:sz w:val="18"/>
              </w:rPr>
            </w:pPr>
            <w:r>
              <w:rPr>
                <w:color w:val="231F20"/>
                <w:spacing w:val="-2"/>
                <w:sz w:val="18"/>
              </w:rPr>
              <w:t>Заседания</w:t>
            </w:r>
            <w:r>
              <w:rPr>
                <w:color w:val="231F20"/>
                <w:spacing w:val="-3"/>
                <w:sz w:val="18"/>
              </w:rPr>
              <w:t xml:space="preserve"> </w:t>
            </w:r>
            <w:r>
              <w:rPr>
                <w:color w:val="231F20"/>
                <w:spacing w:val="-2"/>
                <w:sz w:val="18"/>
              </w:rPr>
              <w:t>Общешкольного</w:t>
            </w:r>
            <w:r>
              <w:rPr>
                <w:color w:val="231F20"/>
                <w:spacing w:val="-3"/>
                <w:sz w:val="18"/>
              </w:rPr>
              <w:t xml:space="preserve"> </w:t>
            </w:r>
            <w:r>
              <w:rPr>
                <w:color w:val="231F20"/>
                <w:spacing w:val="-2"/>
                <w:sz w:val="18"/>
              </w:rPr>
              <w:t>родительского</w:t>
            </w:r>
            <w:r>
              <w:rPr>
                <w:color w:val="231F20"/>
                <w:spacing w:val="-3"/>
                <w:sz w:val="18"/>
              </w:rPr>
              <w:t xml:space="preserve"> </w:t>
            </w:r>
            <w:r>
              <w:rPr>
                <w:color w:val="231F20"/>
                <w:spacing w:val="-2"/>
                <w:sz w:val="18"/>
              </w:rPr>
              <w:t xml:space="preserve">комитета </w:t>
            </w:r>
            <w:r>
              <w:rPr>
                <w:color w:val="231F20"/>
                <w:sz w:val="18"/>
              </w:rPr>
              <w:t>и Управляющего Совета школы</w:t>
            </w:r>
          </w:p>
        </w:tc>
        <w:tc>
          <w:tcPr>
            <w:tcW w:w="1644" w:type="dxa"/>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Pr>
          <w:p w:rsidR="00777185" w:rsidRDefault="00777185">
            <w:pPr>
              <w:pStyle w:val="TableParagraph"/>
              <w:rPr>
                <w:rFonts w:ascii="Times New Roman"/>
                <w:sz w:val="16"/>
              </w:rPr>
            </w:pPr>
          </w:p>
        </w:tc>
      </w:tr>
      <w:tr w:rsidR="00777185">
        <w:trPr>
          <w:trHeight w:val="2945"/>
        </w:trPr>
        <w:tc>
          <w:tcPr>
            <w:tcW w:w="5262" w:type="dxa"/>
            <w:tcBorders>
              <w:top w:val="single" w:sz="6" w:space="0" w:color="231F20"/>
              <w:left w:val="single" w:sz="6" w:space="0" w:color="231F20"/>
              <w:bottom w:val="single" w:sz="6" w:space="0" w:color="231F20"/>
            </w:tcBorders>
          </w:tcPr>
          <w:p w:rsidR="00777185" w:rsidRDefault="002B1729">
            <w:pPr>
              <w:pStyle w:val="TableParagraph"/>
              <w:spacing w:before="67" w:line="228" w:lineRule="auto"/>
              <w:ind w:left="110" w:right="80"/>
              <w:rPr>
                <w:sz w:val="18"/>
              </w:rPr>
            </w:pPr>
            <w:r>
              <w:rPr>
                <w:color w:val="231F20"/>
                <w:sz w:val="18"/>
              </w:rPr>
              <w:t>Регулярные собрания Родительского клуба «Школа ответственного родительства»:</w:t>
            </w:r>
          </w:p>
          <w:p w:rsidR="00777185" w:rsidRDefault="002B1729">
            <w:pPr>
              <w:pStyle w:val="TableParagraph"/>
              <w:spacing w:line="196" w:lineRule="exact"/>
              <w:ind w:left="110"/>
              <w:rPr>
                <w:sz w:val="18"/>
              </w:rPr>
            </w:pPr>
            <w:r>
              <w:rPr>
                <w:rFonts w:ascii="Trebuchet MS" w:hAnsi="Trebuchet MS"/>
                <w:color w:val="231F20"/>
                <w:position w:val="1"/>
                <w:sz w:val="14"/>
              </w:rPr>
              <w:t>6</w:t>
            </w:r>
            <w:r>
              <w:rPr>
                <w:rFonts w:ascii="Trebuchet MS" w:hAnsi="Trebuchet MS"/>
                <w:color w:val="231F20"/>
                <w:spacing w:val="30"/>
                <w:position w:val="1"/>
                <w:sz w:val="14"/>
              </w:rPr>
              <w:t xml:space="preserve"> </w:t>
            </w:r>
            <w:r>
              <w:rPr>
                <w:color w:val="231F20"/>
                <w:sz w:val="18"/>
              </w:rPr>
              <w:t>«Режим</w:t>
            </w:r>
            <w:r>
              <w:rPr>
                <w:color w:val="231F20"/>
                <w:spacing w:val="12"/>
                <w:sz w:val="18"/>
              </w:rPr>
              <w:t xml:space="preserve"> </w:t>
            </w:r>
            <w:r>
              <w:rPr>
                <w:color w:val="231F20"/>
                <w:sz w:val="18"/>
              </w:rPr>
              <w:t>дня</w:t>
            </w:r>
            <w:r>
              <w:rPr>
                <w:color w:val="231F20"/>
                <w:spacing w:val="12"/>
                <w:sz w:val="18"/>
              </w:rPr>
              <w:t xml:space="preserve"> </w:t>
            </w:r>
            <w:r>
              <w:rPr>
                <w:color w:val="231F20"/>
                <w:sz w:val="18"/>
              </w:rPr>
              <w:t>ученика</w:t>
            </w:r>
            <w:r>
              <w:rPr>
                <w:color w:val="231F20"/>
                <w:spacing w:val="11"/>
                <w:sz w:val="18"/>
              </w:rPr>
              <w:t xml:space="preserve"> </w:t>
            </w:r>
            <w:r>
              <w:rPr>
                <w:color w:val="231F20"/>
                <w:sz w:val="18"/>
              </w:rPr>
              <w:t>начальной</w:t>
            </w:r>
            <w:r>
              <w:rPr>
                <w:color w:val="231F20"/>
                <w:spacing w:val="12"/>
                <w:sz w:val="18"/>
              </w:rPr>
              <w:t xml:space="preserve"> </w:t>
            </w:r>
            <w:r>
              <w:rPr>
                <w:color w:val="231F20"/>
                <w:spacing w:val="-2"/>
                <w:sz w:val="18"/>
              </w:rPr>
              <w:t>школы»;</w:t>
            </w:r>
          </w:p>
          <w:p w:rsidR="00777185" w:rsidRDefault="002B1729">
            <w:pPr>
              <w:pStyle w:val="TableParagraph"/>
              <w:spacing w:line="200" w:lineRule="exact"/>
              <w:ind w:left="110"/>
              <w:rPr>
                <w:sz w:val="18"/>
              </w:rPr>
            </w:pPr>
            <w:r>
              <w:rPr>
                <w:rFonts w:ascii="Trebuchet MS" w:hAnsi="Trebuchet MS"/>
                <w:color w:val="231F20"/>
                <w:position w:val="1"/>
                <w:sz w:val="14"/>
              </w:rPr>
              <w:t>6</w:t>
            </w:r>
            <w:r>
              <w:rPr>
                <w:rFonts w:ascii="Trebuchet MS" w:hAnsi="Trebuchet MS"/>
                <w:color w:val="231F20"/>
                <w:spacing w:val="27"/>
                <w:position w:val="1"/>
                <w:sz w:val="14"/>
              </w:rPr>
              <w:t xml:space="preserve"> </w:t>
            </w:r>
            <w:r>
              <w:rPr>
                <w:color w:val="231F20"/>
                <w:sz w:val="18"/>
              </w:rPr>
              <w:t>«Как</w:t>
            </w:r>
            <w:r>
              <w:rPr>
                <w:color w:val="231F20"/>
                <w:spacing w:val="8"/>
                <w:sz w:val="18"/>
              </w:rPr>
              <w:t xml:space="preserve"> </w:t>
            </w:r>
            <w:r>
              <w:rPr>
                <w:color w:val="231F20"/>
                <w:sz w:val="18"/>
              </w:rPr>
              <w:t>выполнять</w:t>
            </w:r>
            <w:r>
              <w:rPr>
                <w:color w:val="231F20"/>
                <w:spacing w:val="8"/>
                <w:sz w:val="18"/>
              </w:rPr>
              <w:t xml:space="preserve"> </w:t>
            </w:r>
            <w:r>
              <w:rPr>
                <w:color w:val="231F20"/>
                <w:sz w:val="18"/>
              </w:rPr>
              <w:t>домашние</w:t>
            </w:r>
            <w:r>
              <w:rPr>
                <w:color w:val="231F20"/>
                <w:spacing w:val="8"/>
                <w:sz w:val="18"/>
              </w:rPr>
              <w:t xml:space="preserve"> </w:t>
            </w:r>
            <w:r>
              <w:rPr>
                <w:color w:val="231F20"/>
                <w:spacing w:val="-2"/>
                <w:sz w:val="18"/>
              </w:rPr>
              <w:t>задания»;</w:t>
            </w:r>
          </w:p>
          <w:p w:rsidR="00777185" w:rsidRDefault="002B1729">
            <w:pPr>
              <w:pStyle w:val="TableParagraph"/>
              <w:spacing w:line="200" w:lineRule="exact"/>
              <w:ind w:left="110"/>
              <w:rPr>
                <w:sz w:val="18"/>
              </w:rPr>
            </w:pPr>
            <w:r>
              <w:rPr>
                <w:rFonts w:ascii="Trebuchet MS" w:hAnsi="Trebuchet MS"/>
                <w:color w:val="231F20"/>
                <w:position w:val="1"/>
                <w:sz w:val="14"/>
              </w:rPr>
              <w:t>6</w:t>
            </w:r>
            <w:r>
              <w:rPr>
                <w:rFonts w:ascii="Trebuchet MS" w:hAnsi="Trebuchet MS"/>
                <w:color w:val="231F20"/>
                <w:spacing w:val="31"/>
                <w:position w:val="1"/>
                <w:sz w:val="14"/>
              </w:rPr>
              <w:t xml:space="preserve"> </w:t>
            </w:r>
            <w:r>
              <w:rPr>
                <w:color w:val="231F20"/>
                <w:sz w:val="18"/>
              </w:rPr>
              <w:t>«Помощь</w:t>
            </w:r>
            <w:r>
              <w:rPr>
                <w:color w:val="231F20"/>
                <w:spacing w:val="13"/>
                <w:sz w:val="18"/>
              </w:rPr>
              <w:t xml:space="preserve"> </w:t>
            </w:r>
            <w:r>
              <w:rPr>
                <w:color w:val="231F20"/>
                <w:sz w:val="18"/>
              </w:rPr>
              <w:t>ребёнка</w:t>
            </w:r>
            <w:r>
              <w:rPr>
                <w:color w:val="231F20"/>
                <w:spacing w:val="13"/>
                <w:sz w:val="18"/>
              </w:rPr>
              <w:t xml:space="preserve"> </w:t>
            </w:r>
            <w:r>
              <w:rPr>
                <w:color w:val="231F20"/>
                <w:spacing w:val="-2"/>
                <w:sz w:val="18"/>
              </w:rPr>
              <w:t>семье»;</w:t>
            </w:r>
          </w:p>
          <w:p w:rsidR="00777185" w:rsidRDefault="002B1729">
            <w:pPr>
              <w:pStyle w:val="TableParagraph"/>
              <w:spacing w:line="200" w:lineRule="exact"/>
              <w:ind w:left="110"/>
              <w:rPr>
                <w:sz w:val="18"/>
              </w:rPr>
            </w:pPr>
            <w:r>
              <w:rPr>
                <w:rFonts w:ascii="Trebuchet MS" w:hAnsi="Trebuchet MS"/>
                <w:color w:val="231F20"/>
                <w:position w:val="1"/>
                <w:sz w:val="14"/>
              </w:rPr>
              <w:t>6</w:t>
            </w:r>
            <w:r>
              <w:rPr>
                <w:rFonts w:ascii="Trebuchet MS" w:hAnsi="Trebuchet MS"/>
                <w:color w:val="231F20"/>
                <w:spacing w:val="30"/>
                <w:position w:val="1"/>
                <w:sz w:val="14"/>
              </w:rPr>
              <w:t xml:space="preserve"> </w:t>
            </w:r>
            <w:r>
              <w:rPr>
                <w:color w:val="231F20"/>
                <w:sz w:val="18"/>
              </w:rPr>
              <w:t>«Помощь</w:t>
            </w:r>
            <w:r>
              <w:rPr>
                <w:color w:val="231F20"/>
                <w:spacing w:val="11"/>
                <w:sz w:val="18"/>
              </w:rPr>
              <w:t xml:space="preserve"> </w:t>
            </w:r>
            <w:r>
              <w:rPr>
                <w:color w:val="231F20"/>
                <w:sz w:val="18"/>
              </w:rPr>
              <w:t>ребёнку</w:t>
            </w:r>
            <w:r>
              <w:rPr>
                <w:color w:val="231F20"/>
                <w:spacing w:val="11"/>
                <w:sz w:val="18"/>
              </w:rPr>
              <w:t xml:space="preserve"> </w:t>
            </w:r>
            <w:r>
              <w:rPr>
                <w:color w:val="231F20"/>
                <w:sz w:val="18"/>
              </w:rPr>
              <w:t>в</w:t>
            </w:r>
            <w:r>
              <w:rPr>
                <w:color w:val="231F20"/>
                <w:spacing w:val="11"/>
                <w:sz w:val="18"/>
              </w:rPr>
              <w:t xml:space="preserve"> </w:t>
            </w:r>
            <w:r>
              <w:rPr>
                <w:color w:val="231F20"/>
                <w:spacing w:val="-2"/>
                <w:sz w:val="18"/>
              </w:rPr>
              <w:t>семье»;</w:t>
            </w:r>
          </w:p>
          <w:p w:rsidR="00777185" w:rsidRDefault="002B1729">
            <w:pPr>
              <w:pStyle w:val="TableParagraph"/>
              <w:spacing w:line="200" w:lineRule="exact"/>
              <w:ind w:left="110"/>
              <w:rPr>
                <w:sz w:val="18"/>
              </w:rPr>
            </w:pPr>
            <w:r>
              <w:rPr>
                <w:rFonts w:ascii="Trebuchet MS" w:hAnsi="Trebuchet MS"/>
                <w:color w:val="231F20"/>
                <w:position w:val="1"/>
                <w:sz w:val="14"/>
              </w:rPr>
              <w:t>6</w:t>
            </w:r>
            <w:r>
              <w:rPr>
                <w:rFonts w:ascii="Trebuchet MS" w:hAnsi="Trebuchet MS"/>
                <w:color w:val="231F20"/>
                <w:spacing w:val="27"/>
                <w:position w:val="1"/>
                <w:sz w:val="14"/>
              </w:rPr>
              <w:t xml:space="preserve"> </w:t>
            </w:r>
            <w:r>
              <w:rPr>
                <w:color w:val="231F20"/>
                <w:sz w:val="18"/>
              </w:rPr>
              <w:t>«Рациональное</w:t>
            </w:r>
            <w:r>
              <w:rPr>
                <w:color w:val="231F20"/>
                <w:spacing w:val="8"/>
                <w:sz w:val="18"/>
              </w:rPr>
              <w:t xml:space="preserve"> </w:t>
            </w:r>
            <w:r>
              <w:rPr>
                <w:color w:val="231F20"/>
                <w:sz w:val="18"/>
              </w:rPr>
              <w:t>питание</w:t>
            </w:r>
            <w:r>
              <w:rPr>
                <w:color w:val="231F20"/>
                <w:spacing w:val="8"/>
                <w:sz w:val="18"/>
              </w:rPr>
              <w:t xml:space="preserve"> </w:t>
            </w:r>
            <w:r>
              <w:rPr>
                <w:color w:val="231F20"/>
                <w:spacing w:val="-2"/>
                <w:sz w:val="18"/>
              </w:rPr>
              <w:t>школьника»;</w:t>
            </w:r>
          </w:p>
          <w:p w:rsidR="00777185" w:rsidRDefault="002B1729">
            <w:pPr>
              <w:pStyle w:val="TableParagraph"/>
              <w:spacing w:before="3" w:line="228" w:lineRule="auto"/>
              <w:ind w:left="252" w:right="627" w:hanging="142"/>
              <w:rPr>
                <w:sz w:val="18"/>
              </w:rPr>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sz w:val="18"/>
              </w:rPr>
              <w:t>«Простые</w:t>
            </w:r>
            <w:r>
              <w:rPr>
                <w:color w:val="231F20"/>
                <w:spacing w:val="-2"/>
                <w:sz w:val="18"/>
              </w:rPr>
              <w:t xml:space="preserve"> </w:t>
            </w:r>
            <w:r>
              <w:rPr>
                <w:color w:val="231F20"/>
                <w:sz w:val="18"/>
              </w:rPr>
              <w:t>упражнения</w:t>
            </w:r>
            <w:r>
              <w:rPr>
                <w:color w:val="231F20"/>
                <w:spacing w:val="-2"/>
                <w:sz w:val="18"/>
              </w:rPr>
              <w:t xml:space="preserve"> </w:t>
            </w:r>
            <w:r>
              <w:rPr>
                <w:color w:val="231F20"/>
                <w:sz w:val="18"/>
              </w:rPr>
              <w:t>для</w:t>
            </w:r>
            <w:r>
              <w:rPr>
                <w:color w:val="231F20"/>
                <w:spacing w:val="-2"/>
                <w:sz w:val="18"/>
              </w:rPr>
              <w:t xml:space="preserve"> </w:t>
            </w:r>
            <w:r>
              <w:rPr>
                <w:color w:val="231F20"/>
                <w:sz w:val="18"/>
              </w:rPr>
              <w:t>развития</w:t>
            </w:r>
            <w:r>
              <w:rPr>
                <w:color w:val="231F20"/>
                <w:spacing w:val="-2"/>
                <w:sz w:val="18"/>
              </w:rPr>
              <w:t xml:space="preserve"> </w:t>
            </w:r>
            <w:r>
              <w:rPr>
                <w:color w:val="231F20"/>
                <w:sz w:val="18"/>
              </w:rPr>
              <w:t>внимания и памяти»;</w:t>
            </w:r>
          </w:p>
          <w:p w:rsidR="00777185" w:rsidRDefault="002B1729">
            <w:pPr>
              <w:pStyle w:val="TableParagraph"/>
              <w:spacing w:line="196" w:lineRule="exact"/>
              <w:ind w:left="110"/>
              <w:rPr>
                <w:sz w:val="18"/>
              </w:rPr>
            </w:pPr>
            <w:r>
              <w:rPr>
                <w:rFonts w:ascii="Trebuchet MS" w:hAnsi="Trebuchet MS"/>
                <w:color w:val="231F20"/>
                <w:position w:val="1"/>
                <w:sz w:val="14"/>
              </w:rPr>
              <w:t>6</w:t>
            </w:r>
            <w:r>
              <w:rPr>
                <w:rFonts w:ascii="Trebuchet MS" w:hAnsi="Trebuchet MS"/>
                <w:color w:val="231F20"/>
                <w:spacing w:val="21"/>
                <w:position w:val="1"/>
                <w:sz w:val="14"/>
              </w:rPr>
              <w:t xml:space="preserve"> </w:t>
            </w:r>
            <w:r>
              <w:rPr>
                <w:color w:val="231F20"/>
                <w:sz w:val="18"/>
              </w:rPr>
              <w:t>«Развивающие</w:t>
            </w:r>
            <w:r>
              <w:rPr>
                <w:color w:val="231F20"/>
                <w:spacing w:val="3"/>
                <w:sz w:val="18"/>
              </w:rPr>
              <w:t xml:space="preserve"> </w:t>
            </w:r>
            <w:r>
              <w:rPr>
                <w:color w:val="231F20"/>
                <w:sz w:val="18"/>
              </w:rPr>
              <w:t>настольные</w:t>
            </w:r>
            <w:r>
              <w:rPr>
                <w:color w:val="231F20"/>
                <w:spacing w:val="3"/>
                <w:sz w:val="18"/>
              </w:rPr>
              <w:t xml:space="preserve"> </w:t>
            </w:r>
            <w:r>
              <w:rPr>
                <w:color w:val="231F20"/>
                <w:spacing w:val="-2"/>
                <w:sz w:val="18"/>
              </w:rPr>
              <w:t>игры»;</w:t>
            </w:r>
          </w:p>
          <w:p w:rsidR="00777185" w:rsidRDefault="002B1729">
            <w:pPr>
              <w:pStyle w:val="TableParagraph"/>
              <w:spacing w:before="2" w:line="228" w:lineRule="auto"/>
              <w:ind w:left="252" w:right="80" w:hanging="142"/>
              <w:rPr>
                <w:sz w:val="18"/>
              </w:rPr>
            </w:pPr>
            <w:r>
              <w:rPr>
                <w:rFonts w:ascii="Trebuchet MS" w:hAnsi="Trebuchet MS"/>
                <w:color w:val="231F20"/>
                <w:position w:val="1"/>
                <w:sz w:val="14"/>
              </w:rPr>
              <w:t>6</w:t>
            </w:r>
            <w:r>
              <w:rPr>
                <w:rFonts w:ascii="Trebuchet MS" w:hAnsi="Trebuchet MS"/>
                <w:color w:val="231F20"/>
                <w:spacing w:val="14"/>
                <w:position w:val="1"/>
                <w:sz w:val="14"/>
              </w:rPr>
              <w:t xml:space="preserve"> </w:t>
            </w:r>
            <w:r>
              <w:rPr>
                <w:color w:val="231F20"/>
                <w:sz w:val="18"/>
              </w:rPr>
              <w:t>«Конфликты</w:t>
            </w:r>
            <w:r>
              <w:rPr>
                <w:color w:val="231F20"/>
                <w:spacing w:val="-5"/>
                <w:sz w:val="18"/>
              </w:rPr>
              <w:t xml:space="preserve"> </w:t>
            </w:r>
            <w:r>
              <w:rPr>
                <w:color w:val="231F20"/>
                <w:sz w:val="18"/>
              </w:rPr>
              <w:t>и</w:t>
            </w:r>
            <w:r>
              <w:rPr>
                <w:color w:val="231F20"/>
                <w:spacing w:val="-5"/>
                <w:sz w:val="18"/>
              </w:rPr>
              <w:t xml:space="preserve"> </w:t>
            </w:r>
            <w:r>
              <w:rPr>
                <w:color w:val="231F20"/>
                <w:sz w:val="18"/>
              </w:rPr>
              <w:t>детские</w:t>
            </w:r>
            <w:r>
              <w:rPr>
                <w:color w:val="231F20"/>
                <w:spacing w:val="-5"/>
                <w:sz w:val="18"/>
              </w:rPr>
              <w:t xml:space="preserve"> </w:t>
            </w:r>
            <w:r>
              <w:rPr>
                <w:color w:val="231F20"/>
                <w:sz w:val="18"/>
              </w:rPr>
              <w:t>истерики:</w:t>
            </w:r>
            <w:r>
              <w:rPr>
                <w:color w:val="231F20"/>
                <w:spacing w:val="-5"/>
                <w:sz w:val="18"/>
              </w:rPr>
              <w:t xml:space="preserve"> </w:t>
            </w:r>
            <w:r>
              <w:rPr>
                <w:color w:val="231F20"/>
                <w:sz w:val="18"/>
              </w:rPr>
              <w:t>реакции</w:t>
            </w:r>
            <w:r>
              <w:rPr>
                <w:color w:val="231F20"/>
                <w:spacing w:val="-5"/>
                <w:sz w:val="18"/>
              </w:rPr>
              <w:t xml:space="preserve"> </w:t>
            </w:r>
            <w:r>
              <w:rPr>
                <w:color w:val="231F20"/>
                <w:sz w:val="18"/>
              </w:rPr>
              <w:t>и</w:t>
            </w:r>
            <w:r>
              <w:rPr>
                <w:color w:val="231F20"/>
                <w:spacing w:val="-5"/>
                <w:sz w:val="18"/>
              </w:rPr>
              <w:t xml:space="preserve"> </w:t>
            </w:r>
            <w:r>
              <w:rPr>
                <w:color w:val="231F20"/>
                <w:sz w:val="18"/>
              </w:rPr>
              <w:t>поведе- ние взрослых»;</w:t>
            </w:r>
          </w:p>
          <w:p w:rsidR="00777185" w:rsidRDefault="002B1729">
            <w:pPr>
              <w:pStyle w:val="TableParagraph"/>
              <w:spacing w:line="196" w:lineRule="exact"/>
              <w:ind w:left="110"/>
              <w:rPr>
                <w:sz w:val="18"/>
              </w:rPr>
            </w:pPr>
            <w:r>
              <w:rPr>
                <w:rFonts w:ascii="Trebuchet MS" w:hAnsi="Trebuchet MS"/>
                <w:color w:val="231F20"/>
                <w:position w:val="1"/>
                <w:sz w:val="14"/>
              </w:rPr>
              <w:t>6</w:t>
            </w:r>
            <w:r>
              <w:rPr>
                <w:rFonts w:ascii="Trebuchet MS" w:hAnsi="Trebuchet MS"/>
                <w:color w:val="231F20"/>
                <w:spacing w:val="17"/>
                <w:position w:val="1"/>
                <w:sz w:val="14"/>
              </w:rPr>
              <w:t xml:space="preserve"> </w:t>
            </w:r>
            <w:r>
              <w:rPr>
                <w:color w:val="231F20"/>
                <w:sz w:val="18"/>
              </w:rPr>
              <w:t>«Гаджеты</w:t>
            </w:r>
            <w:r>
              <w:rPr>
                <w:color w:val="231F20"/>
                <w:spacing w:val="-1"/>
                <w:sz w:val="18"/>
              </w:rPr>
              <w:t xml:space="preserve"> </w:t>
            </w:r>
            <w:r>
              <w:rPr>
                <w:color w:val="231F20"/>
                <w:sz w:val="18"/>
              </w:rPr>
              <w:t>и</w:t>
            </w:r>
            <w:r>
              <w:rPr>
                <w:color w:val="231F20"/>
                <w:spacing w:val="-1"/>
                <w:sz w:val="18"/>
              </w:rPr>
              <w:t xml:space="preserve"> </w:t>
            </w:r>
            <w:r>
              <w:rPr>
                <w:color w:val="231F20"/>
                <w:sz w:val="18"/>
              </w:rPr>
              <w:t>психическое</w:t>
            </w:r>
            <w:r>
              <w:rPr>
                <w:color w:val="231F20"/>
                <w:spacing w:val="-1"/>
                <w:sz w:val="18"/>
              </w:rPr>
              <w:t xml:space="preserve"> </w:t>
            </w:r>
            <w:r>
              <w:rPr>
                <w:color w:val="231F20"/>
                <w:sz w:val="18"/>
              </w:rPr>
              <w:t>здоровье</w:t>
            </w:r>
            <w:r>
              <w:rPr>
                <w:color w:val="231F20"/>
                <w:spacing w:val="-1"/>
                <w:sz w:val="18"/>
              </w:rPr>
              <w:t xml:space="preserve"> </w:t>
            </w:r>
            <w:r>
              <w:rPr>
                <w:color w:val="231F20"/>
                <w:spacing w:val="-2"/>
                <w:sz w:val="18"/>
              </w:rPr>
              <w:t>ребёнка»;</w:t>
            </w:r>
          </w:p>
          <w:p w:rsidR="00777185" w:rsidRDefault="002B1729">
            <w:pPr>
              <w:pStyle w:val="TableParagraph"/>
              <w:spacing w:line="206" w:lineRule="exact"/>
              <w:ind w:left="110"/>
              <w:rPr>
                <w:sz w:val="18"/>
              </w:rPr>
            </w:pPr>
            <w:r>
              <w:rPr>
                <w:rFonts w:ascii="Trebuchet MS" w:hAnsi="Trebuchet MS"/>
                <w:color w:val="231F20"/>
                <w:position w:val="1"/>
                <w:sz w:val="14"/>
              </w:rPr>
              <w:t>6</w:t>
            </w:r>
            <w:r>
              <w:rPr>
                <w:rFonts w:ascii="Trebuchet MS" w:hAnsi="Trebuchet MS"/>
                <w:color w:val="231F20"/>
                <w:spacing w:val="37"/>
                <w:position w:val="1"/>
                <w:sz w:val="14"/>
              </w:rPr>
              <w:t xml:space="preserve"> </w:t>
            </w:r>
            <w:r>
              <w:rPr>
                <w:color w:val="231F20"/>
                <w:sz w:val="18"/>
              </w:rPr>
              <w:t>«Поощрения</w:t>
            </w:r>
            <w:r>
              <w:rPr>
                <w:color w:val="231F20"/>
                <w:spacing w:val="18"/>
                <w:sz w:val="18"/>
              </w:rPr>
              <w:t xml:space="preserve"> </w:t>
            </w:r>
            <w:r>
              <w:rPr>
                <w:color w:val="231F20"/>
                <w:sz w:val="18"/>
              </w:rPr>
              <w:t>и</w:t>
            </w:r>
            <w:r>
              <w:rPr>
                <w:color w:val="231F20"/>
                <w:spacing w:val="18"/>
                <w:sz w:val="18"/>
              </w:rPr>
              <w:t xml:space="preserve"> </w:t>
            </w:r>
            <w:r>
              <w:rPr>
                <w:color w:val="231F20"/>
                <w:spacing w:val="-2"/>
                <w:sz w:val="18"/>
              </w:rPr>
              <w:t>наказания»</w:t>
            </w:r>
          </w:p>
        </w:tc>
        <w:tc>
          <w:tcPr>
            <w:tcW w:w="1644" w:type="dxa"/>
            <w:tcBorders>
              <w:bottom w:val="single" w:sz="6" w:space="0" w:color="231F20"/>
            </w:tcBorders>
          </w:tcPr>
          <w:p w:rsidR="00777185" w:rsidRDefault="00777185">
            <w:pPr>
              <w:pStyle w:val="TableParagraph"/>
              <w:rPr>
                <w:rFonts w:ascii="Times New Roman"/>
                <w:sz w:val="16"/>
              </w:rPr>
            </w:pPr>
          </w:p>
        </w:tc>
        <w:tc>
          <w:tcPr>
            <w:tcW w:w="1134" w:type="dxa"/>
          </w:tcPr>
          <w:p w:rsidR="00777185" w:rsidRDefault="00777185">
            <w:pPr>
              <w:pStyle w:val="TableParagraph"/>
              <w:rPr>
                <w:rFonts w:ascii="Times New Roman"/>
                <w:sz w:val="16"/>
              </w:rPr>
            </w:pPr>
          </w:p>
        </w:tc>
        <w:tc>
          <w:tcPr>
            <w:tcW w:w="2098" w:type="dxa"/>
            <w:tcBorders>
              <w:bottom w:val="single" w:sz="6" w:space="0" w:color="231F20"/>
            </w:tcBorders>
          </w:tcPr>
          <w:p w:rsidR="00777185" w:rsidRDefault="00777185">
            <w:pPr>
              <w:pStyle w:val="TableParagraph"/>
              <w:rPr>
                <w:rFonts w:ascii="Times New Roman"/>
                <w:sz w:val="16"/>
              </w:rPr>
            </w:pPr>
          </w:p>
        </w:tc>
      </w:tr>
    </w:tbl>
    <w:p w:rsidR="00777185" w:rsidRDefault="00777185">
      <w:pPr>
        <w:rPr>
          <w:rFonts w:ascii="Times New Roman"/>
          <w:sz w:val="16"/>
        </w:rPr>
        <w:sectPr w:rsidR="00777185">
          <w:footerReference w:type="default" r:id="rId77"/>
          <w:pgSz w:w="12020" w:h="7830" w:orient="landscape"/>
          <w:pgMar w:top="700" w:right="620" w:bottom="280" w:left="1020" w:header="0" w:footer="0" w:gutter="0"/>
          <w:cols w:space="720"/>
        </w:sectPr>
      </w:pPr>
    </w:p>
    <w:p w:rsidR="00777185" w:rsidRDefault="00224EB2">
      <w:pPr>
        <w:spacing w:before="66"/>
        <w:ind w:right="116"/>
        <w:jc w:val="right"/>
        <w:rPr>
          <w:rFonts w:ascii="Times New Roman" w:hAnsi="Times New Roman"/>
          <w:i/>
          <w:sz w:val="20"/>
        </w:rPr>
      </w:pPr>
      <w:r>
        <w:pict>
          <v:shape id="docshape331" o:spid="_x0000_s1027" type="#_x0000_t202" style="position:absolute;left:0;text-align:left;margin-left:33.85pt;margin-top:35.85pt;width:12.6pt;height:319.35pt;z-index:15837696;mso-position-horizontal-relative:page;mso-position-vertical-relative:page" filled="f" stroked="f">
            <v:textbox style="layout-flow:vertical"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602</w:t>
                  </w:r>
                  <w:r>
                    <w:rPr>
                      <w:rFonts w:ascii="Trebuchet MS" w:hAnsi="Trebuchet MS"/>
                      <w:color w:val="231F20"/>
                      <w:spacing w:val="51"/>
                      <w:sz w:val="18"/>
                    </w:rPr>
                    <w:t xml:space="preserve"> </w:t>
                  </w:r>
                  <w:r>
                    <w:rPr>
                      <w:rFonts w:ascii="Trebuchet MS" w:hAnsi="Trebuchet MS"/>
                      <w:color w:val="231F20"/>
                      <w:spacing w:val="-4"/>
                      <w:w w:val="90"/>
                      <w:sz w:val="18"/>
                    </w:rPr>
                    <w:t>Примерная</w:t>
                  </w:r>
                  <w:r>
                    <w:rPr>
                      <w:rFonts w:ascii="Trebuchet MS" w:hAnsi="Trebuchet MS"/>
                      <w:color w:val="231F20"/>
                      <w:spacing w:val="-7"/>
                      <w:w w:val="90"/>
                      <w:sz w:val="18"/>
                    </w:rPr>
                    <w:t xml:space="preserve"> </w:t>
                  </w:r>
                  <w:r>
                    <w:rPr>
                      <w:rFonts w:ascii="Trebuchet MS" w:hAnsi="Trebuchet MS"/>
                      <w:color w:val="231F20"/>
                      <w:spacing w:val="-4"/>
                      <w:w w:val="90"/>
                      <w:sz w:val="18"/>
                    </w:rPr>
                    <w:t>основная</w:t>
                  </w:r>
                  <w:r>
                    <w:rPr>
                      <w:rFonts w:ascii="Trebuchet MS" w:hAnsi="Trebuchet MS"/>
                      <w:color w:val="231F20"/>
                      <w:spacing w:val="-6"/>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7"/>
                      <w:w w:val="90"/>
                      <w:sz w:val="18"/>
                    </w:rPr>
                    <w:t xml:space="preserve"> </w:t>
                  </w:r>
                  <w:r>
                    <w:rPr>
                      <w:rFonts w:ascii="Trebuchet MS" w:hAnsi="Trebuchet MS"/>
                      <w:color w:val="231F20"/>
                      <w:spacing w:val="-4"/>
                      <w:w w:val="90"/>
                      <w:sz w:val="18"/>
                    </w:rPr>
                    <w:t>программа</w:t>
                  </w:r>
                  <w:r>
                    <w:rPr>
                      <w:rFonts w:ascii="Trebuchet MS" w:hAnsi="Trebuchet MS"/>
                      <w:color w:val="231F20"/>
                      <w:spacing w:val="-7"/>
                      <w:w w:val="90"/>
                      <w:sz w:val="18"/>
                    </w:rPr>
                    <w:t xml:space="preserve"> </w:t>
                  </w:r>
                  <w:r>
                    <w:rPr>
                      <w:rFonts w:ascii="Trebuchet MS" w:hAnsi="Trebuchet MS"/>
                      <w:color w:val="231F20"/>
                      <w:spacing w:val="-4"/>
                      <w:w w:val="90"/>
                      <w:sz w:val="18"/>
                    </w:rPr>
                    <w:t>начального</w:t>
                  </w:r>
                  <w:r>
                    <w:rPr>
                      <w:rFonts w:ascii="Trebuchet MS" w:hAnsi="Trebuchet MS"/>
                      <w:color w:val="231F20"/>
                      <w:spacing w:val="-6"/>
                      <w:w w:val="90"/>
                      <w:sz w:val="18"/>
                    </w:rPr>
                    <w:t xml:space="preserve"> </w:t>
                  </w:r>
                  <w:r>
                    <w:rPr>
                      <w:rFonts w:ascii="Trebuchet MS" w:hAnsi="Trebuchet MS"/>
                      <w:color w:val="231F20"/>
                      <w:spacing w:val="-4"/>
                      <w:w w:val="90"/>
                      <w:sz w:val="18"/>
                    </w:rPr>
                    <w:t>общего</w:t>
                  </w:r>
                  <w:r>
                    <w:rPr>
                      <w:rFonts w:ascii="Trebuchet MS" w:hAnsi="Trebuchet MS"/>
                      <w:color w:val="231F20"/>
                      <w:spacing w:val="-7"/>
                      <w:w w:val="90"/>
                      <w:sz w:val="18"/>
                    </w:rPr>
                    <w:t xml:space="preserve"> </w:t>
                  </w:r>
                  <w:r>
                    <w:rPr>
                      <w:rFonts w:ascii="Trebuchet MS" w:hAnsi="Trebuchet MS"/>
                      <w:color w:val="231F20"/>
                      <w:spacing w:val="-4"/>
                      <w:w w:val="90"/>
                      <w:sz w:val="18"/>
                    </w:rPr>
                    <w:t>образования</w:t>
                  </w:r>
                </w:p>
              </w:txbxContent>
            </v:textbox>
            <w10:wrap anchorx="page" anchory="page"/>
          </v:shape>
        </w:pict>
      </w:r>
      <w:r w:rsidR="002B1729">
        <w:rPr>
          <w:rFonts w:ascii="Times New Roman" w:hAnsi="Times New Roman"/>
          <w:i/>
          <w:color w:val="231F20"/>
          <w:spacing w:val="-2"/>
          <w:w w:val="120"/>
          <w:sz w:val="20"/>
        </w:rPr>
        <w:t>Окончание</w:t>
      </w:r>
    </w:p>
    <w:p w:rsidR="00777185" w:rsidRDefault="00777185">
      <w:pPr>
        <w:pStyle w:val="a3"/>
        <w:ind w:left="0" w:right="0" w:firstLine="0"/>
        <w:jc w:val="left"/>
        <w:rPr>
          <w:rFonts w:ascii="Times New Roman"/>
          <w:i/>
          <w:sz w:val="11"/>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2"/>
        <w:gridCol w:w="1644"/>
        <w:gridCol w:w="1134"/>
        <w:gridCol w:w="2098"/>
      </w:tblGrid>
      <w:tr w:rsidR="00777185">
        <w:trPr>
          <w:trHeight w:val="358"/>
        </w:trPr>
        <w:tc>
          <w:tcPr>
            <w:tcW w:w="5262" w:type="dxa"/>
          </w:tcPr>
          <w:p w:rsidR="00777185" w:rsidRDefault="002B1729">
            <w:pPr>
              <w:pStyle w:val="TableParagraph"/>
              <w:spacing w:before="65"/>
              <w:ind w:left="1079"/>
              <w:rPr>
                <w:rFonts w:ascii="Georgia" w:hAnsi="Georgia"/>
                <w:b/>
                <w:i/>
                <w:sz w:val="18"/>
              </w:rPr>
            </w:pPr>
            <w:r>
              <w:rPr>
                <w:rFonts w:ascii="Georgia" w:hAnsi="Georgia"/>
                <w:b/>
                <w:i/>
                <w:color w:val="231F20"/>
                <w:sz w:val="18"/>
              </w:rPr>
              <w:t>Дела,</w:t>
            </w:r>
            <w:r>
              <w:rPr>
                <w:rFonts w:ascii="Georgia" w:hAnsi="Georgia"/>
                <w:b/>
                <w:i/>
                <w:color w:val="231F20"/>
                <w:spacing w:val="33"/>
                <w:sz w:val="18"/>
              </w:rPr>
              <w:t xml:space="preserve"> </w:t>
            </w:r>
            <w:r>
              <w:rPr>
                <w:rFonts w:ascii="Georgia" w:hAnsi="Georgia"/>
                <w:b/>
                <w:i/>
                <w:color w:val="231F20"/>
                <w:sz w:val="18"/>
              </w:rPr>
              <w:t>события,</w:t>
            </w:r>
            <w:r>
              <w:rPr>
                <w:rFonts w:ascii="Georgia" w:hAnsi="Georgia"/>
                <w:b/>
                <w:i/>
                <w:color w:val="231F20"/>
                <w:spacing w:val="34"/>
                <w:sz w:val="18"/>
              </w:rPr>
              <w:t xml:space="preserve"> </w:t>
            </w:r>
            <w:r>
              <w:rPr>
                <w:rFonts w:ascii="Georgia" w:hAnsi="Georgia"/>
                <w:b/>
                <w:i/>
                <w:color w:val="231F20"/>
                <w:spacing w:val="-2"/>
                <w:sz w:val="18"/>
              </w:rPr>
              <w:t>мероприятия</w:t>
            </w:r>
          </w:p>
        </w:tc>
        <w:tc>
          <w:tcPr>
            <w:tcW w:w="1644" w:type="dxa"/>
          </w:tcPr>
          <w:p w:rsidR="00777185" w:rsidRDefault="002B1729">
            <w:pPr>
              <w:pStyle w:val="TableParagraph"/>
              <w:spacing w:before="65"/>
              <w:ind w:left="245"/>
              <w:rPr>
                <w:rFonts w:ascii="Georgia" w:hAnsi="Georgia"/>
                <w:b/>
                <w:i/>
                <w:sz w:val="18"/>
              </w:rPr>
            </w:pPr>
            <w:r>
              <w:rPr>
                <w:rFonts w:ascii="Georgia" w:hAnsi="Georgia"/>
                <w:b/>
                <w:i/>
                <w:color w:val="231F20"/>
                <w:spacing w:val="-2"/>
                <w:sz w:val="18"/>
              </w:rPr>
              <w:t>Участники</w:t>
            </w:r>
          </w:p>
        </w:tc>
        <w:tc>
          <w:tcPr>
            <w:tcW w:w="1134" w:type="dxa"/>
          </w:tcPr>
          <w:p w:rsidR="00777185" w:rsidRDefault="002B1729">
            <w:pPr>
              <w:pStyle w:val="TableParagraph"/>
              <w:spacing w:before="65"/>
              <w:ind w:left="240"/>
              <w:rPr>
                <w:rFonts w:ascii="Georgia" w:hAnsi="Georgia"/>
                <w:b/>
                <w:i/>
                <w:sz w:val="18"/>
              </w:rPr>
            </w:pPr>
            <w:r>
              <w:rPr>
                <w:rFonts w:ascii="Georgia" w:hAnsi="Georgia"/>
                <w:b/>
                <w:i/>
                <w:color w:val="231F20"/>
                <w:spacing w:val="-2"/>
                <w:w w:val="105"/>
                <w:sz w:val="18"/>
              </w:rPr>
              <w:t>Время</w:t>
            </w:r>
          </w:p>
        </w:tc>
        <w:tc>
          <w:tcPr>
            <w:tcW w:w="2098" w:type="dxa"/>
          </w:tcPr>
          <w:p w:rsidR="00777185" w:rsidRDefault="002B1729">
            <w:pPr>
              <w:pStyle w:val="TableParagraph"/>
              <w:spacing w:before="65"/>
              <w:ind w:left="195"/>
              <w:rPr>
                <w:rFonts w:ascii="Georgia" w:hAnsi="Georgia"/>
                <w:b/>
                <w:i/>
                <w:sz w:val="18"/>
              </w:rPr>
            </w:pPr>
            <w:r>
              <w:rPr>
                <w:rFonts w:ascii="Georgia" w:hAnsi="Georgia"/>
                <w:b/>
                <w:i/>
                <w:color w:val="231F20"/>
                <w:spacing w:val="-2"/>
                <w:sz w:val="18"/>
              </w:rPr>
              <w:t>Ответственные</w:t>
            </w:r>
          </w:p>
        </w:tc>
      </w:tr>
      <w:tr w:rsidR="00777185">
        <w:trPr>
          <w:trHeight w:val="330"/>
        </w:trPr>
        <w:tc>
          <w:tcPr>
            <w:tcW w:w="5262" w:type="dxa"/>
          </w:tcPr>
          <w:p w:rsidR="00777185" w:rsidRDefault="002B1729">
            <w:pPr>
              <w:pStyle w:val="TableParagraph"/>
              <w:spacing w:before="47"/>
              <w:ind w:left="113"/>
              <w:rPr>
                <w:sz w:val="18"/>
              </w:rPr>
            </w:pPr>
            <w:r>
              <w:rPr>
                <w:color w:val="231F20"/>
                <w:sz w:val="18"/>
              </w:rPr>
              <w:t>Семейная</w:t>
            </w:r>
            <w:r>
              <w:rPr>
                <w:color w:val="231F20"/>
                <w:spacing w:val="-1"/>
                <w:sz w:val="18"/>
              </w:rPr>
              <w:t xml:space="preserve"> </w:t>
            </w:r>
            <w:r>
              <w:rPr>
                <w:color w:val="231F20"/>
                <w:sz w:val="18"/>
              </w:rPr>
              <w:t>игра «Папа,</w:t>
            </w:r>
            <w:r>
              <w:rPr>
                <w:color w:val="231F20"/>
                <w:spacing w:val="-1"/>
                <w:sz w:val="18"/>
              </w:rPr>
              <w:t xml:space="preserve"> </w:t>
            </w:r>
            <w:r>
              <w:rPr>
                <w:color w:val="231F20"/>
                <w:sz w:val="18"/>
              </w:rPr>
              <w:t>мама, я —</w:t>
            </w:r>
            <w:r>
              <w:rPr>
                <w:color w:val="231F20"/>
                <w:spacing w:val="-1"/>
                <w:sz w:val="18"/>
              </w:rPr>
              <w:t xml:space="preserve"> </w:t>
            </w:r>
            <w:r>
              <w:rPr>
                <w:color w:val="231F20"/>
                <w:sz w:val="18"/>
              </w:rPr>
              <w:t xml:space="preserve">спортивная </w:t>
            </w:r>
            <w:r>
              <w:rPr>
                <w:color w:val="231F20"/>
                <w:spacing w:val="-2"/>
                <w:sz w:val="18"/>
              </w:rPr>
              <w:t>семья»</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30"/>
        </w:trPr>
        <w:tc>
          <w:tcPr>
            <w:tcW w:w="5262" w:type="dxa"/>
          </w:tcPr>
          <w:p w:rsidR="00777185" w:rsidRDefault="002B1729">
            <w:pPr>
              <w:pStyle w:val="TableParagraph"/>
              <w:spacing w:before="47"/>
              <w:ind w:left="113"/>
              <w:rPr>
                <w:sz w:val="18"/>
              </w:rPr>
            </w:pPr>
            <w:r>
              <w:rPr>
                <w:color w:val="231F20"/>
                <w:sz w:val="18"/>
              </w:rPr>
              <w:t>Гостиная</w:t>
            </w:r>
            <w:r>
              <w:rPr>
                <w:color w:val="231F20"/>
                <w:spacing w:val="-1"/>
                <w:sz w:val="18"/>
              </w:rPr>
              <w:t xml:space="preserve"> </w:t>
            </w:r>
            <w:r>
              <w:rPr>
                <w:color w:val="231F20"/>
                <w:sz w:val="18"/>
              </w:rPr>
              <w:t xml:space="preserve">«Семейные </w:t>
            </w:r>
            <w:r>
              <w:rPr>
                <w:color w:val="231F20"/>
                <w:spacing w:val="-2"/>
                <w:sz w:val="18"/>
              </w:rPr>
              <w:t>традиции»</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30"/>
        </w:trPr>
        <w:tc>
          <w:tcPr>
            <w:tcW w:w="5262" w:type="dxa"/>
          </w:tcPr>
          <w:p w:rsidR="00777185" w:rsidRDefault="002B1729">
            <w:pPr>
              <w:pStyle w:val="TableParagraph"/>
              <w:spacing w:before="47"/>
              <w:ind w:left="113"/>
              <w:rPr>
                <w:sz w:val="18"/>
              </w:rPr>
            </w:pPr>
            <w:r>
              <w:rPr>
                <w:color w:val="231F20"/>
                <w:sz w:val="18"/>
              </w:rPr>
              <w:t>Семейный</w:t>
            </w:r>
            <w:r>
              <w:rPr>
                <w:color w:val="231F20"/>
                <w:spacing w:val="-2"/>
                <w:sz w:val="18"/>
              </w:rPr>
              <w:t xml:space="preserve"> </w:t>
            </w:r>
            <w:r>
              <w:rPr>
                <w:color w:val="231F20"/>
                <w:sz w:val="18"/>
              </w:rPr>
              <w:t>фестиваль</w:t>
            </w:r>
            <w:r>
              <w:rPr>
                <w:color w:val="231F20"/>
                <w:spacing w:val="-2"/>
                <w:sz w:val="18"/>
              </w:rPr>
              <w:t xml:space="preserve"> </w:t>
            </w:r>
            <w:r>
              <w:rPr>
                <w:color w:val="231F20"/>
                <w:sz w:val="18"/>
              </w:rPr>
              <w:t>«Игры</w:t>
            </w:r>
            <w:r>
              <w:rPr>
                <w:color w:val="231F20"/>
                <w:spacing w:val="-2"/>
                <w:sz w:val="18"/>
              </w:rPr>
              <w:t xml:space="preserve"> </w:t>
            </w:r>
            <w:r>
              <w:rPr>
                <w:color w:val="231F20"/>
                <w:sz w:val="18"/>
              </w:rPr>
              <w:t>нашего</w:t>
            </w:r>
            <w:r>
              <w:rPr>
                <w:color w:val="231F20"/>
                <w:spacing w:val="-2"/>
                <w:sz w:val="18"/>
              </w:rPr>
              <w:t xml:space="preserve"> детства»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28"/>
        </w:trPr>
        <w:tc>
          <w:tcPr>
            <w:tcW w:w="5262" w:type="dxa"/>
            <w:tcBorders>
              <w:bottom w:val="single" w:sz="6" w:space="0" w:color="231F20"/>
            </w:tcBorders>
          </w:tcPr>
          <w:p w:rsidR="00777185" w:rsidRDefault="002B1729">
            <w:pPr>
              <w:pStyle w:val="TableParagraph"/>
              <w:spacing w:before="47"/>
              <w:ind w:left="113"/>
              <w:rPr>
                <w:sz w:val="18"/>
              </w:rPr>
            </w:pPr>
            <w:r>
              <w:rPr>
                <w:color w:val="231F20"/>
                <w:sz w:val="18"/>
              </w:rPr>
              <w:t>Акция</w:t>
            </w:r>
            <w:r>
              <w:rPr>
                <w:color w:val="231F20"/>
                <w:spacing w:val="21"/>
                <w:sz w:val="18"/>
              </w:rPr>
              <w:t xml:space="preserve"> </w:t>
            </w:r>
            <w:r>
              <w:rPr>
                <w:color w:val="231F20"/>
                <w:sz w:val="18"/>
              </w:rPr>
              <w:t>«Бессмертный</w:t>
            </w:r>
            <w:r>
              <w:rPr>
                <w:color w:val="231F20"/>
                <w:spacing w:val="21"/>
                <w:sz w:val="18"/>
              </w:rPr>
              <w:t xml:space="preserve"> </w:t>
            </w:r>
            <w:r>
              <w:rPr>
                <w:color w:val="231F20"/>
                <w:spacing w:val="-4"/>
                <w:sz w:val="18"/>
              </w:rPr>
              <w:t>полк»</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519"/>
        </w:trPr>
        <w:tc>
          <w:tcPr>
            <w:tcW w:w="5262" w:type="dxa"/>
            <w:tcBorders>
              <w:top w:val="single" w:sz="6" w:space="0" w:color="231F20"/>
              <w:bottom w:val="single" w:sz="6" w:space="0" w:color="231F20"/>
            </w:tcBorders>
          </w:tcPr>
          <w:p w:rsidR="00777185" w:rsidRDefault="002B1729">
            <w:pPr>
              <w:pStyle w:val="TableParagraph"/>
              <w:spacing w:before="58" w:line="220" w:lineRule="auto"/>
              <w:ind w:left="113"/>
              <w:rPr>
                <w:sz w:val="18"/>
              </w:rPr>
            </w:pPr>
            <w:r>
              <w:rPr>
                <w:color w:val="231F20"/>
                <w:sz w:val="18"/>
              </w:rPr>
              <w:t>Отчётные</w:t>
            </w:r>
            <w:r>
              <w:rPr>
                <w:color w:val="231F20"/>
                <w:spacing w:val="-15"/>
                <w:sz w:val="18"/>
              </w:rPr>
              <w:t xml:space="preserve"> </w:t>
            </w:r>
            <w:r>
              <w:rPr>
                <w:color w:val="231F20"/>
                <w:sz w:val="18"/>
              </w:rPr>
              <w:t>концерты</w:t>
            </w:r>
            <w:r>
              <w:rPr>
                <w:color w:val="231F20"/>
                <w:spacing w:val="-14"/>
                <w:sz w:val="18"/>
              </w:rPr>
              <w:t xml:space="preserve"> </w:t>
            </w:r>
            <w:r>
              <w:rPr>
                <w:color w:val="231F20"/>
                <w:sz w:val="18"/>
              </w:rPr>
              <w:t>детских</w:t>
            </w:r>
            <w:r>
              <w:rPr>
                <w:color w:val="231F20"/>
                <w:spacing w:val="-15"/>
                <w:sz w:val="18"/>
              </w:rPr>
              <w:t xml:space="preserve"> </w:t>
            </w:r>
            <w:r>
              <w:rPr>
                <w:color w:val="231F20"/>
                <w:sz w:val="18"/>
              </w:rPr>
              <w:t>творческих</w:t>
            </w:r>
            <w:r>
              <w:rPr>
                <w:color w:val="231F20"/>
                <w:spacing w:val="-14"/>
                <w:sz w:val="18"/>
              </w:rPr>
              <w:t xml:space="preserve"> </w:t>
            </w:r>
            <w:r>
              <w:rPr>
                <w:color w:val="231F20"/>
                <w:sz w:val="18"/>
              </w:rPr>
              <w:t>коллективов для</w:t>
            </w:r>
            <w:r>
              <w:rPr>
                <w:color w:val="231F20"/>
                <w:spacing w:val="40"/>
                <w:sz w:val="18"/>
              </w:rPr>
              <w:t xml:space="preserve"> </w:t>
            </w:r>
            <w:r>
              <w:rPr>
                <w:color w:val="231F20"/>
                <w:sz w:val="18"/>
              </w:rPr>
              <w:t>родителей (законных представителей)</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1683"/>
        </w:trPr>
        <w:tc>
          <w:tcPr>
            <w:tcW w:w="5262" w:type="dxa"/>
            <w:tcBorders>
              <w:top w:val="single" w:sz="6" w:space="0" w:color="231F20"/>
              <w:left w:val="single" w:sz="6" w:space="0" w:color="231F20"/>
              <w:bottom w:val="single" w:sz="6" w:space="0" w:color="231F20"/>
            </w:tcBorders>
          </w:tcPr>
          <w:p w:rsidR="00777185" w:rsidRDefault="002B1729">
            <w:pPr>
              <w:pStyle w:val="TableParagraph"/>
              <w:spacing w:before="58" w:line="220" w:lineRule="auto"/>
              <w:ind w:left="110" w:right="80"/>
              <w:rPr>
                <w:sz w:val="18"/>
              </w:rPr>
            </w:pPr>
            <w:r>
              <w:rPr>
                <w:color w:val="231F20"/>
                <w:sz w:val="18"/>
              </w:rPr>
              <w:t>Создание на школьном сайте вкладки «Родителям (законным</w:t>
            </w:r>
            <w:r>
              <w:rPr>
                <w:color w:val="231F20"/>
                <w:spacing w:val="-1"/>
                <w:sz w:val="18"/>
              </w:rPr>
              <w:t xml:space="preserve"> </w:t>
            </w:r>
            <w:r>
              <w:rPr>
                <w:color w:val="231F20"/>
                <w:sz w:val="18"/>
              </w:rPr>
              <w:t>представителям)»</w:t>
            </w:r>
            <w:r>
              <w:rPr>
                <w:color w:val="231F20"/>
                <w:spacing w:val="-1"/>
                <w:sz w:val="18"/>
              </w:rPr>
              <w:t xml:space="preserve"> </w:t>
            </w:r>
            <w:r>
              <w:rPr>
                <w:color w:val="231F20"/>
                <w:sz w:val="18"/>
              </w:rPr>
              <w:t>и</w:t>
            </w:r>
            <w:r>
              <w:rPr>
                <w:color w:val="231F20"/>
                <w:spacing w:val="-1"/>
                <w:sz w:val="18"/>
              </w:rPr>
              <w:t xml:space="preserve"> </w:t>
            </w:r>
            <w:r>
              <w:rPr>
                <w:color w:val="231F20"/>
                <w:sz w:val="18"/>
              </w:rPr>
              <w:t>регулярное</w:t>
            </w:r>
            <w:r>
              <w:rPr>
                <w:color w:val="231F20"/>
                <w:spacing w:val="-1"/>
                <w:sz w:val="18"/>
              </w:rPr>
              <w:t xml:space="preserve"> </w:t>
            </w:r>
            <w:r>
              <w:rPr>
                <w:color w:val="231F20"/>
                <w:sz w:val="18"/>
              </w:rPr>
              <w:t>обновление материалов её рубрик:</w:t>
            </w:r>
          </w:p>
          <w:p w:rsidR="00777185" w:rsidRDefault="002B1729">
            <w:pPr>
              <w:pStyle w:val="TableParagraph"/>
              <w:spacing w:line="188" w:lineRule="exact"/>
              <w:ind w:left="110"/>
              <w:rPr>
                <w:sz w:val="18"/>
              </w:rPr>
            </w:pPr>
            <w:r>
              <w:rPr>
                <w:rFonts w:ascii="Trebuchet MS" w:hAnsi="Trebuchet MS"/>
                <w:color w:val="231F20"/>
                <w:w w:val="105"/>
                <w:position w:val="1"/>
                <w:sz w:val="14"/>
              </w:rPr>
              <w:t>6</w:t>
            </w:r>
            <w:r>
              <w:rPr>
                <w:rFonts w:ascii="Trebuchet MS" w:hAnsi="Trebuchet MS"/>
                <w:color w:val="231F20"/>
                <w:spacing w:val="16"/>
                <w:w w:val="105"/>
                <w:position w:val="1"/>
                <w:sz w:val="14"/>
              </w:rPr>
              <w:t xml:space="preserve"> </w:t>
            </w:r>
            <w:r>
              <w:rPr>
                <w:color w:val="231F20"/>
                <w:w w:val="105"/>
                <w:sz w:val="18"/>
              </w:rPr>
              <w:t>«Чем</w:t>
            </w:r>
            <w:r>
              <w:rPr>
                <w:color w:val="231F20"/>
                <w:spacing w:val="-3"/>
                <w:w w:val="105"/>
                <w:sz w:val="18"/>
              </w:rPr>
              <w:t xml:space="preserve"> </w:t>
            </w:r>
            <w:r>
              <w:rPr>
                <w:color w:val="231F20"/>
                <w:w w:val="105"/>
                <w:sz w:val="18"/>
              </w:rPr>
              <w:t>помочь</w:t>
            </w:r>
            <w:r>
              <w:rPr>
                <w:color w:val="231F20"/>
                <w:spacing w:val="-2"/>
                <w:w w:val="105"/>
                <w:sz w:val="18"/>
              </w:rPr>
              <w:t xml:space="preserve"> малышу?»;</w:t>
            </w:r>
          </w:p>
          <w:p w:rsidR="00777185" w:rsidRDefault="002B1729">
            <w:pPr>
              <w:pStyle w:val="TableParagraph"/>
              <w:spacing w:line="194" w:lineRule="exact"/>
              <w:ind w:left="110"/>
              <w:rPr>
                <w:sz w:val="18"/>
              </w:rPr>
            </w:pPr>
            <w:r>
              <w:rPr>
                <w:rFonts w:ascii="Trebuchet MS" w:hAnsi="Trebuchet MS"/>
                <w:color w:val="231F20"/>
                <w:w w:val="105"/>
                <w:position w:val="1"/>
                <w:sz w:val="14"/>
              </w:rPr>
              <w:t>6</w:t>
            </w:r>
            <w:r>
              <w:rPr>
                <w:rFonts w:ascii="Trebuchet MS" w:hAnsi="Trebuchet MS"/>
                <w:color w:val="231F20"/>
                <w:spacing w:val="26"/>
                <w:w w:val="105"/>
                <w:position w:val="1"/>
                <w:sz w:val="14"/>
              </w:rPr>
              <w:t xml:space="preserve"> </w:t>
            </w:r>
            <w:r>
              <w:rPr>
                <w:color w:val="231F20"/>
                <w:w w:val="105"/>
                <w:sz w:val="18"/>
              </w:rPr>
              <w:t>«Школьные</w:t>
            </w:r>
            <w:r>
              <w:rPr>
                <w:color w:val="231F20"/>
                <w:spacing w:val="6"/>
                <w:w w:val="105"/>
                <w:sz w:val="18"/>
              </w:rPr>
              <w:t xml:space="preserve"> </w:t>
            </w:r>
            <w:r>
              <w:rPr>
                <w:color w:val="231F20"/>
                <w:spacing w:val="-2"/>
                <w:w w:val="105"/>
                <w:sz w:val="18"/>
              </w:rPr>
              <w:t>события»;</w:t>
            </w:r>
          </w:p>
          <w:p w:rsidR="00777185" w:rsidRDefault="002B1729">
            <w:pPr>
              <w:pStyle w:val="TableParagraph"/>
              <w:spacing w:line="194" w:lineRule="exact"/>
              <w:ind w:left="110"/>
              <w:rPr>
                <w:sz w:val="18"/>
              </w:rPr>
            </w:pPr>
            <w:r>
              <w:rPr>
                <w:rFonts w:ascii="Trebuchet MS" w:hAnsi="Trebuchet MS"/>
                <w:color w:val="231F20"/>
                <w:position w:val="1"/>
                <w:sz w:val="14"/>
              </w:rPr>
              <w:t>6</w:t>
            </w:r>
            <w:r>
              <w:rPr>
                <w:rFonts w:ascii="Trebuchet MS" w:hAnsi="Trebuchet MS"/>
                <w:color w:val="231F20"/>
                <w:spacing w:val="31"/>
                <w:position w:val="1"/>
                <w:sz w:val="14"/>
              </w:rPr>
              <w:t xml:space="preserve"> </w:t>
            </w:r>
            <w:r>
              <w:rPr>
                <w:color w:val="231F20"/>
                <w:sz w:val="18"/>
              </w:rPr>
              <w:t>«Консультация</w:t>
            </w:r>
            <w:r>
              <w:rPr>
                <w:color w:val="231F20"/>
                <w:spacing w:val="11"/>
                <w:sz w:val="18"/>
              </w:rPr>
              <w:t xml:space="preserve"> </w:t>
            </w:r>
            <w:r>
              <w:rPr>
                <w:color w:val="231F20"/>
                <w:sz w:val="18"/>
              </w:rPr>
              <w:t>семейного</w:t>
            </w:r>
            <w:r>
              <w:rPr>
                <w:color w:val="231F20"/>
                <w:spacing w:val="12"/>
                <w:sz w:val="18"/>
              </w:rPr>
              <w:t xml:space="preserve"> </w:t>
            </w:r>
            <w:r>
              <w:rPr>
                <w:color w:val="231F20"/>
                <w:spacing w:val="-2"/>
                <w:sz w:val="18"/>
              </w:rPr>
              <w:t>психолога»;</w:t>
            </w:r>
          </w:p>
          <w:p w:rsidR="00777185" w:rsidRDefault="002B1729">
            <w:pPr>
              <w:pStyle w:val="TableParagraph"/>
              <w:spacing w:line="194" w:lineRule="exact"/>
              <w:ind w:left="110"/>
              <w:rPr>
                <w:sz w:val="18"/>
              </w:rPr>
            </w:pPr>
            <w:r>
              <w:rPr>
                <w:rFonts w:ascii="Trebuchet MS" w:hAnsi="Trebuchet MS"/>
                <w:color w:val="231F20"/>
                <w:position w:val="1"/>
                <w:sz w:val="14"/>
              </w:rPr>
              <w:t>6</w:t>
            </w:r>
            <w:r>
              <w:rPr>
                <w:rFonts w:ascii="Trebuchet MS" w:hAnsi="Trebuchet MS"/>
                <w:color w:val="231F20"/>
                <w:spacing w:val="30"/>
                <w:position w:val="1"/>
                <w:sz w:val="14"/>
              </w:rPr>
              <w:t xml:space="preserve"> </w:t>
            </w:r>
            <w:r>
              <w:rPr>
                <w:color w:val="231F20"/>
                <w:sz w:val="18"/>
              </w:rPr>
              <w:t>«Семейная</w:t>
            </w:r>
            <w:r>
              <w:rPr>
                <w:color w:val="231F20"/>
                <w:spacing w:val="11"/>
                <w:sz w:val="18"/>
              </w:rPr>
              <w:t xml:space="preserve"> </w:t>
            </w:r>
            <w:r>
              <w:rPr>
                <w:color w:val="231F20"/>
                <w:spacing w:val="-2"/>
                <w:sz w:val="18"/>
              </w:rPr>
              <w:t>библиотека»;</w:t>
            </w:r>
          </w:p>
          <w:p w:rsidR="00777185" w:rsidRDefault="002B1729">
            <w:pPr>
              <w:pStyle w:val="TableParagraph"/>
              <w:spacing w:line="203" w:lineRule="exact"/>
              <w:ind w:left="110"/>
              <w:rPr>
                <w:sz w:val="18"/>
              </w:rPr>
            </w:pPr>
            <w:r>
              <w:rPr>
                <w:rFonts w:ascii="Trebuchet MS" w:hAnsi="Trebuchet MS"/>
                <w:color w:val="231F20"/>
                <w:position w:val="1"/>
                <w:sz w:val="14"/>
              </w:rPr>
              <w:t>6</w:t>
            </w:r>
            <w:r>
              <w:rPr>
                <w:rFonts w:ascii="Trebuchet MS" w:hAnsi="Trebuchet MS"/>
                <w:color w:val="231F20"/>
                <w:spacing w:val="30"/>
                <w:position w:val="1"/>
                <w:sz w:val="14"/>
              </w:rPr>
              <w:t xml:space="preserve"> </w:t>
            </w:r>
            <w:r>
              <w:rPr>
                <w:color w:val="231F20"/>
                <w:sz w:val="18"/>
              </w:rPr>
              <w:t>«Семейная</w:t>
            </w:r>
            <w:r>
              <w:rPr>
                <w:color w:val="231F20"/>
                <w:spacing w:val="11"/>
                <w:sz w:val="18"/>
              </w:rPr>
              <w:t xml:space="preserve"> </w:t>
            </w:r>
            <w:r>
              <w:rPr>
                <w:color w:val="231F20"/>
                <w:spacing w:val="-2"/>
                <w:sz w:val="18"/>
              </w:rPr>
              <w:t>игротека»</w:t>
            </w:r>
          </w:p>
        </w:tc>
        <w:tc>
          <w:tcPr>
            <w:tcW w:w="1644" w:type="dxa"/>
          </w:tcPr>
          <w:p w:rsidR="00777185" w:rsidRDefault="00777185">
            <w:pPr>
              <w:pStyle w:val="TableParagraph"/>
              <w:rPr>
                <w:rFonts w:ascii="Times New Roman"/>
                <w:sz w:val="18"/>
              </w:rPr>
            </w:pPr>
          </w:p>
        </w:tc>
        <w:tc>
          <w:tcPr>
            <w:tcW w:w="1134" w:type="dxa"/>
          </w:tcPr>
          <w:p w:rsidR="00777185" w:rsidRDefault="00777185">
            <w:pPr>
              <w:pStyle w:val="TableParagraph"/>
              <w:rPr>
                <w:rFonts w:ascii="Times New Roman"/>
                <w:sz w:val="18"/>
              </w:rPr>
            </w:pPr>
          </w:p>
        </w:tc>
        <w:tc>
          <w:tcPr>
            <w:tcW w:w="2098" w:type="dxa"/>
          </w:tcPr>
          <w:p w:rsidR="00777185" w:rsidRDefault="00777185">
            <w:pPr>
              <w:pStyle w:val="TableParagraph"/>
              <w:rPr>
                <w:rFonts w:ascii="Times New Roman"/>
                <w:sz w:val="18"/>
              </w:rPr>
            </w:pPr>
          </w:p>
        </w:tc>
      </w:tr>
      <w:tr w:rsidR="00777185">
        <w:trPr>
          <w:trHeight w:val="325"/>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45"/>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32"/>
                <w:sz w:val="18"/>
              </w:rPr>
              <w:t xml:space="preserve"> </w:t>
            </w:r>
            <w:r>
              <w:rPr>
                <w:rFonts w:ascii="Book Antiqua" w:hAnsi="Book Antiqua"/>
                <w:b/>
                <w:color w:val="231F20"/>
                <w:sz w:val="18"/>
              </w:rPr>
              <w:t>«Классное</w:t>
            </w:r>
            <w:r>
              <w:rPr>
                <w:rFonts w:ascii="Book Antiqua" w:hAnsi="Book Antiqua"/>
                <w:b/>
                <w:color w:val="231F20"/>
                <w:spacing w:val="33"/>
                <w:sz w:val="18"/>
              </w:rPr>
              <w:t xml:space="preserve"> </w:t>
            </w:r>
            <w:r>
              <w:rPr>
                <w:rFonts w:ascii="Book Antiqua" w:hAnsi="Book Antiqua"/>
                <w:b/>
                <w:color w:val="231F20"/>
                <w:spacing w:val="-2"/>
                <w:sz w:val="18"/>
              </w:rPr>
              <w:t>руководство»</w:t>
            </w:r>
          </w:p>
        </w:tc>
      </w:tr>
      <w:tr w:rsidR="00777185">
        <w:trPr>
          <w:trHeight w:val="325"/>
        </w:trPr>
        <w:tc>
          <w:tcPr>
            <w:tcW w:w="10138" w:type="dxa"/>
            <w:gridSpan w:val="4"/>
            <w:tcBorders>
              <w:top w:val="single" w:sz="6" w:space="0" w:color="231F20"/>
              <w:bottom w:val="single" w:sz="6" w:space="0" w:color="231F20"/>
            </w:tcBorders>
          </w:tcPr>
          <w:p w:rsidR="00777185" w:rsidRDefault="002B1729">
            <w:pPr>
              <w:pStyle w:val="TableParagraph"/>
              <w:spacing w:before="44"/>
              <w:ind w:left="1275" w:right="1266"/>
              <w:jc w:val="center"/>
              <w:rPr>
                <w:sz w:val="18"/>
              </w:rPr>
            </w:pPr>
            <w:r>
              <w:rPr>
                <w:color w:val="231F20"/>
                <w:w w:val="95"/>
                <w:sz w:val="18"/>
              </w:rPr>
              <w:t>Согласно</w:t>
            </w:r>
            <w:r>
              <w:rPr>
                <w:color w:val="231F20"/>
                <w:spacing w:val="34"/>
                <w:sz w:val="18"/>
              </w:rPr>
              <w:t xml:space="preserve"> </w:t>
            </w:r>
            <w:r>
              <w:rPr>
                <w:color w:val="231F20"/>
                <w:w w:val="95"/>
                <w:sz w:val="18"/>
              </w:rPr>
              <w:t>индивидуальным</w:t>
            </w:r>
            <w:r>
              <w:rPr>
                <w:color w:val="231F20"/>
                <w:spacing w:val="35"/>
                <w:sz w:val="18"/>
              </w:rPr>
              <w:t xml:space="preserve"> </w:t>
            </w:r>
            <w:r>
              <w:rPr>
                <w:color w:val="231F20"/>
                <w:w w:val="95"/>
                <w:sz w:val="18"/>
              </w:rPr>
              <w:t>планам</w:t>
            </w:r>
            <w:r>
              <w:rPr>
                <w:color w:val="231F20"/>
                <w:spacing w:val="34"/>
                <w:sz w:val="18"/>
              </w:rPr>
              <w:t xml:space="preserve"> </w:t>
            </w:r>
            <w:r>
              <w:rPr>
                <w:color w:val="231F20"/>
                <w:w w:val="95"/>
                <w:sz w:val="18"/>
              </w:rPr>
              <w:t>воспитательной</w:t>
            </w:r>
            <w:r>
              <w:rPr>
                <w:color w:val="231F20"/>
                <w:spacing w:val="35"/>
                <w:sz w:val="18"/>
              </w:rPr>
              <w:t xml:space="preserve"> </w:t>
            </w:r>
            <w:r>
              <w:rPr>
                <w:color w:val="231F20"/>
                <w:w w:val="95"/>
                <w:sz w:val="18"/>
              </w:rPr>
              <w:t>работы</w:t>
            </w:r>
            <w:r>
              <w:rPr>
                <w:color w:val="231F20"/>
                <w:spacing w:val="34"/>
                <w:sz w:val="18"/>
              </w:rPr>
              <w:t xml:space="preserve"> </w:t>
            </w:r>
            <w:r>
              <w:rPr>
                <w:color w:val="231F20"/>
                <w:w w:val="95"/>
                <w:sz w:val="18"/>
              </w:rPr>
              <w:t>классных</w:t>
            </w:r>
            <w:r>
              <w:rPr>
                <w:color w:val="231F20"/>
                <w:spacing w:val="35"/>
                <w:sz w:val="18"/>
              </w:rPr>
              <w:t xml:space="preserve"> </w:t>
            </w:r>
            <w:r>
              <w:rPr>
                <w:color w:val="231F20"/>
                <w:spacing w:val="-2"/>
                <w:w w:val="95"/>
                <w:sz w:val="18"/>
              </w:rPr>
              <w:t>руководителей</w:t>
            </w:r>
          </w:p>
        </w:tc>
      </w:tr>
      <w:tr w:rsidR="00777185">
        <w:trPr>
          <w:trHeight w:val="325"/>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45"/>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1"/>
                <w:sz w:val="18"/>
              </w:rPr>
              <w:t xml:space="preserve"> </w:t>
            </w:r>
            <w:r>
              <w:rPr>
                <w:rFonts w:ascii="Book Antiqua" w:hAnsi="Book Antiqua"/>
                <w:b/>
                <w:color w:val="231F20"/>
                <w:sz w:val="18"/>
              </w:rPr>
              <w:t>«Школьный</w:t>
            </w:r>
            <w:r>
              <w:rPr>
                <w:rFonts w:ascii="Book Antiqua" w:hAnsi="Book Antiqua"/>
                <w:b/>
                <w:color w:val="231F20"/>
                <w:spacing w:val="-1"/>
                <w:sz w:val="18"/>
              </w:rPr>
              <w:t xml:space="preserve"> </w:t>
            </w:r>
            <w:r>
              <w:rPr>
                <w:rFonts w:ascii="Book Antiqua" w:hAnsi="Book Antiqua"/>
                <w:b/>
                <w:color w:val="231F20"/>
                <w:spacing w:val="-4"/>
                <w:sz w:val="18"/>
              </w:rPr>
              <w:t>урок»</w:t>
            </w:r>
          </w:p>
        </w:tc>
      </w:tr>
      <w:tr w:rsidR="00777185">
        <w:trPr>
          <w:trHeight w:val="325"/>
        </w:trPr>
        <w:tc>
          <w:tcPr>
            <w:tcW w:w="10138" w:type="dxa"/>
            <w:gridSpan w:val="4"/>
            <w:tcBorders>
              <w:top w:val="single" w:sz="6" w:space="0" w:color="231F20"/>
              <w:bottom w:val="single" w:sz="6" w:space="0" w:color="231F20"/>
            </w:tcBorders>
          </w:tcPr>
          <w:p w:rsidR="00777185" w:rsidRDefault="002B1729">
            <w:pPr>
              <w:pStyle w:val="TableParagraph"/>
              <w:spacing w:before="44"/>
              <w:ind w:left="1275" w:right="1266"/>
              <w:jc w:val="center"/>
              <w:rPr>
                <w:sz w:val="18"/>
              </w:rPr>
            </w:pPr>
            <w:r>
              <w:rPr>
                <w:color w:val="231F20"/>
                <w:w w:val="95"/>
                <w:sz w:val="18"/>
              </w:rPr>
              <w:t>Согласно</w:t>
            </w:r>
            <w:r>
              <w:rPr>
                <w:color w:val="231F20"/>
                <w:spacing w:val="49"/>
                <w:sz w:val="18"/>
              </w:rPr>
              <w:t xml:space="preserve"> </w:t>
            </w:r>
            <w:r>
              <w:rPr>
                <w:color w:val="231F20"/>
                <w:w w:val="95"/>
                <w:sz w:val="18"/>
              </w:rPr>
              <w:t>календарно-тематическим</w:t>
            </w:r>
            <w:r>
              <w:rPr>
                <w:color w:val="231F20"/>
                <w:spacing w:val="49"/>
                <w:sz w:val="18"/>
              </w:rPr>
              <w:t xml:space="preserve"> </w:t>
            </w:r>
            <w:r>
              <w:rPr>
                <w:color w:val="231F20"/>
                <w:w w:val="95"/>
                <w:sz w:val="18"/>
              </w:rPr>
              <w:t>планам</w:t>
            </w:r>
            <w:r>
              <w:rPr>
                <w:color w:val="231F20"/>
                <w:spacing w:val="49"/>
                <w:sz w:val="18"/>
              </w:rPr>
              <w:t xml:space="preserve"> </w:t>
            </w:r>
            <w:r>
              <w:rPr>
                <w:color w:val="231F20"/>
                <w:w w:val="95"/>
                <w:sz w:val="18"/>
              </w:rPr>
              <w:t>учителей-</w:t>
            </w:r>
            <w:r>
              <w:rPr>
                <w:color w:val="231F20"/>
                <w:spacing w:val="-2"/>
                <w:w w:val="95"/>
                <w:sz w:val="18"/>
              </w:rPr>
              <w:t>предметников</w:t>
            </w:r>
          </w:p>
        </w:tc>
      </w:tr>
      <w:tr w:rsidR="00777185">
        <w:trPr>
          <w:trHeight w:val="325"/>
        </w:trPr>
        <w:tc>
          <w:tcPr>
            <w:tcW w:w="10138" w:type="dxa"/>
            <w:gridSpan w:val="4"/>
            <w:tcBorders>
              <w:top w:val="single" w:sz="6" w:space="0" w:color="231F20"/>
              <w:bottom w:val="single" w:sz="6" w:space="0" w:color="231F20"/>
            </w:tcBorders>
            <w:shd w:val="clear" w:color="auto" w:fill="E6E7E8"/>
          </w:tcPr>
          <w:p w:rsidR="00777185" w:rsidRDefault="002B1729">
            <w:pPr>
              <w:pStyle w:val="TableParagraph"/>
              <w:spacing w:before="45"/>
              <w:ind w:left="1275" w:right="1266"/>
              <w:jc w:val="center"/>
              <w:rPr>
                <w:rFonts w:ascii="Book Antiqua" w:hAnsi="Book Antiqua"/>
                <w:b/>
                <w:sz w:val="18"/>
              </w:rPr>
            </w:pPr>
            <w:r>
              <w:rPr>
                <w:rFonts w:ascii="Book Antiqua" w:hAnsi="Book Antiqua"/>
                <w:b/>
                <w:color w:val="231F20"/>
                <w:sz w:val="18"/>
              </w:rPr>
              <w:t>Модуль</w:t>
            </w:r>
            <w:r>
              <w:rPr>
                <w:rFonts w:ascii="Book Antiqua" w:hAnsi="Book Antiqua"/>
                <w:b/>
                <w:color w:val="231F20"/>
                <w:spacing w:val="11"/>
                <w:sz w:val="18"/>
              </w:rPr>
              <w:t xml:space="preserve"> </w:t>
            </w:r>
            <w:r>
              <w:rPr>
                <w:rFonts w:ascii="Book Antiqua" w:hAnsi="Book Antiqua"/>
                <w:b/>
                <w:color w:val="231F20"/>
                <w:sz w:val="18"/>
              </w:rPr>
              <w:t>«Курсы</w:t>
            </w:r>
            <w:r>
              <w:rPr>
                <w:rFonts w:ascii="Book Antiqua" w:hAnsi="Book Antiqua"/>
                <w:b/>
                <w:color w:val="231F20"/>
                <w:spacing w:val="11"/>
                <w:sz w:val="18"/>
              </w:rPr>
              <w:t xml:space="preserve"> </w:t>
            </w:r>
            <w:r>
              <w:rPr>
                <w:rFonts w:ascii="Book Antiqua" w:hAnsi="Book Antiqua"/>
                <w:b/>
                <w:color w:val="231F20"/>
                <w:sz w:val="18"/>
              </w:rPr>
              <w:t>внеурочной</w:t>
            </w:r>
            <w:r>
              <w:rPr>
                <w:rFonts w:ascii="Book Antiqua" w:hAnsi="Book Antiqua"/>
                <w:b/>
                <w:color w:val="231F20"/>
                <w:spacing w:val="11"/>
                <w:sz w:val="18"/>
              </w:rPr>
              <w:t xml:space="preserve"> </w:t>
            </w:r>
            <w:r>
              <w:rPr>
                <w:rFonts w:ascii="Book Antiqua" w:hAnsi="Book Antiqua"/>
                <w:b/>
                <w:color w:val="231F20"/>
                <w:spacing w:val="-2"/>
                <w:sz w:val="18"/>
              </w:rPr>
              <w:t>деятельности»</w:t>
            </w:r>
          </w:p>
        </w:tc>
      </w:tr>
      <w:tr w:rsidR="00777185">
        <w:trPr>
          <w:trHeight w:val="325"/>
        </w:trPr>
        <w:tc>
          <w:tcPr>
            <w:tcW w:w="10138" w:type="dxa"/>
            <w:gridSpan w:val="4"/>
            <w:tcBorders>
              <w:top w:val="single" w:sz="6" w:space="0" w:color="231F20"/>
              <w:bottom w:val="single" w:sz="6" w:space="0" w:color="231F20"/>
            </w:tcBorders>
          </w:tcPr>
          <w:p w:rsidR="00777185" w:rsidRDefault="002B1729">
            <w:pPr>
              <w:pStyle w:val="TableParagraph"/>
              <w:spacing w:before="44"/>
              <w:ind w:left="585"/>
              <w:rPr>
                <w:sz w:val="18"/>
              </w:rPr>
            </w:pPr>
            <w:r>
              <w:rPr>
                <w:color w:val="231F20"/>
                <w:w w:val="95"/>
                <w:sz w:val="18"/>
              </w:rPr>
              <w:t>Согласно</w:t>
            </w:r>
            <w:r>
              <w:rPr>
                <w:color w:val="231F20"/>
                <w:spacing w:val="26"/>
                <w:sz w:val="18"/>
              </w:rPr>
              <w:t xml:space="preserve"> </w:t>
            </w:r>
            <w:r>
              <w:rPr>
                <w:color w:val="231F20"/>
                <w:w w:val="95"/>
                <w:sz w:val="18"/>
              </w:rPr>
              <w:t>программам</w:t>
            </w:r>
            <w:r>
              <w:rPr>
                <w:color w:val="231F20"/>
                <w:spacing w:val="27"/>
                <w:sz w:val="18"/>
              </w:rPr>
              <w:t xml:space="preserve"> </w:t>
            </w:r>
            <w:r>
              <w:rPr>
                <w:color w:val="231F20"/>
                <w:w w:val="95"/>
                <w:sz w:val="18"/>
              </w:rPr>
              <w:t>и</w:t>
            </w:r>
            <w:r>
              <w:rPr>
                <w:color w:val="231F20"/>
                <w:spacing w:val="26"/>
                <w:sz w:val="18"/>
              </w:rPr>
              <w:t xml:space="preserve"> </w:t>
            </w:r>
            <w:r>
              <w:rPr>
                <w:color w:val="231F20"/>
                <w:w w:val="95"/>
                <w:sz w:val="18"/>
              </w:rPr>
              <w:t>планам</w:t>
            </w:r>
            <w:r>
              <w:rPr>
                <w:color w:val="231F20"/>
                <w:spacing w:val="27"/>
                <w:sz w:val="18"/>
              </w:rPr>
              <w:t xml:space="preserve"> </w:t>
            </w:r>
            <w:r>
              <w:rPr>
                <w:color w:val="231F20"/>
                <w:w w:val="95"/>
                <w:sz w:val="18"/>
              </w:rPr>
              <w:t>внеурочной</w:t>
            </w:r>
            <w:r>
              <w:rPr>
                <w:color w:val="231F20"/>
                <w:spacing w:val="27"/>
                <w:sz w:val="18"/>
              </w:rPr>
              <w:t xml:space="preserve"> </w:t>
            </w:r>
            <w:r>
              <w:rPr>
                <w:color w:val="231F20"/>
                <w:w w:val="95"/>
                <w:sz w:val="18"/>
              </w:rPr>
              <w:t>деятельности</w:t>
            </w:r>
            <w:r>
              <w:rPr>
                <w:color w:val="231F20"/>
                <w:spacing w:val="26"/>
                <w:sz w:val="18"/>
              </w:rPr>
              <w:t xml:space="preserve"> </w:t>
            </w:r>
            <w:r>
              <w:rPr>
                <w:color w:val="231F20"/>
                <w:w w:val="95"/>
                <w:sz w:val="18"/>
              </w:rPr>
              <w:t>педагогов</w:t>
            </w:r>
            <w:r>
              <w:rPr>
                <w:color w:val="231F20"/>
                <w:spacing w:val="27"/>
                <w:sz w:val="18"/>
              </w:rPr>
              <w:t xml:space="preserve"> </w:t>
            </w:r>
            <w:r>
              <w:rPr>
                <w:color w:val="231F20"/>
                <w:w w:val="95"/>
                <w:sz w:val="18"/>
              </w:rPr>
              <w:t>образовательной</w:t>
            </w:r>
            <w:r>
              <w:rPr>
                <w:color w:val="231F20"/>
                <w:spacing w:val="26"/>
                <w:sz w:val="18"/>
              </w:rPr>
              <w:t xml:space="preserve"> </w:t>
            </w:r>
            <w:r>
              <w:rPr>
                <w:color w:val="231F20"/>
                <w:spacing w:val="-2"/>
                <w:w w:val="95"/>
                <w:sz w:val="18"/>
              </w:rPr>
              <w:t>организации</w:t>
            </w:r>
          </w:p>
        </w:tc>
      </w:tr>
    </w:tbl>
    <w:p w:rsidR="00777185" w:rsidRDefault="00777185">
      <w:pPr>
        <w:rPr>
          <w:sz w:val="18"/>
        </w:rPr>
        <w:sectPr w:rsidR="00777185">
          <w:footerReference w:type="even" r:id="rId78"/>
          <w:pgSz w:w="12020" w:h="7830" w:orient="landscape"/>
          <w:pgMar w:top="640" w:right="620" w:bottom="280" w:left="1020" w:header="0" w:footer="0" w:gutter="0"/>
          <w:cols w:space="720"/>
        </w:sectPr>
      </w:pPr>
    </w:p>
    <w:p w:rsidR="00777185" w:rsidRDefault="002B1729" w:rsidP="0020001A">
      <w:pPr>
        <w:pStyle w:val="31"/>
        <w:numPr>
          <w:ilvl w:val="1"/>
          <w:numId w:val="11"/>
        </w:numPr>
        <w:tabs>
          <w:tab w:val="left" w:pos="585"/>
        </w:tabs>
        <w:spacing w:before="80" w:line="225" w:lineRule="auto"/>
        <w:ind w:right="1575"/>
      </w:pPr>
      <w:r>
        <w:rPr>
          <w:color w:val="231F20"/>
          <w:w w:val="95"/>
        </w:rPr>
        <w:t>СИСТЕМА УСЛОВИЙ РЕАЛИЗАЦИИ</w:t>
      </w:r>
      <w:r>
        <w:rPr>
          <w:color w:val="231F20"/>
          <w:spacing w:val="40"/>
        </w:rPr>
        <w:t xml:space="preserve"> </w:t>
      </w:r>
      <w:r>
        <w:rPr>
          <w:color w:val="231F20"/>
          <w:w w:val="90"/>
        </w:rPr>
        <w:t>ПРОГРАММЫ</w:t>
      </w:r>
      <w:r>
        <w:rPr>
          <w:color w:val="231F20"/>
          <w:spacing w:val="40"/>
        </w:rPr>
        <w:t xml:space="preserve"> </w:t>
      </w:r>
      <w:r>
        <w:rPr>
          <w:color w:val="231F20"/>
          <w:w w:val="90"/>
        </w:rPr>
        <w:t>НАЧАЛЬНОГО</w:t>
      </w:r>
      <w:r>
        <w:rPr>
          <w:color w:val="231F20"/>
          <w:spacing w:val="40"/>
        </w:rPr>
        <w:t xml:space="preserve"> </w:t>
      </w:r>
      <w:r>
        <w:rPr>
          <w:color w:val="231F20"/>
          <w:w w:val="90"/>
        </w:rPr>
        <w:t>ОБЩЕГО</w:t>
      </w:r>
      <w:r>
        <w:rPr>
          <w:color w:val="231F20"/>
          <w:spacing w:val="40"/>
        </w:rPr>
        <w:t xml:space="preserve"> </w:t>
      </w:r>
      <w:r>
        <w:rPr>
          <w:color w:val="231F20"/>
          <w:w w:val="90"/>
        </w:rPr>
        <w:t>ОБРАЗОВАНИЯ</w:t>
      </w:r>
    </w:p>
    <w:p w:rsidR="00777185" w:rsidRDefault="002B1729">
      <w:pPr>
        <w:pStyle w:val="a3"/>
        <w:spacing w:before="66" w:line="247" w:lineRule="auto"/>
        <w:ind w:left="117" w:right="115"/>
      </w:pPr>
      <w:r>
        <w:rPr>
          <w:color w:val="231F20"/>
        </w:rPr>
        <w:t>Система</w:t>
      </w:r>
      <w:r>
        <w:rPr>
          <w:color w:val="231F20"/>
          <w:spacing w:val="-16"/>
        </w:rPr>
        <w:t xml:space="preserve"> </w:t>
      </w:r>
      <w:r>
        <w:rPr>
          <w:color w:val="231F20"/>
        </w:rPr>
        <w:t>условий</w:t>
      </w:r>
      <w:r>
        <w:rPr>
          <w:color w:val="231F20"/>
          <w:spacing w:val="-16"/>
        </w:rPr>
        <w:t xml:space="preserve"> </w:t>
      </w:r>
      <w:r>
        <w:rPr>
          <w:color w:val="231F20"/>
        </w:rPr>
        <w:t>реализации</w:t>
      </w:r>
      <w:r>
        <w:rPr>
          <w:color w:val="231F20"/>
          <w:spacing w:val="-16"/>
        </w:rPr>
        <w:t xml:space="preserve"> </w:t>
      </w:r>
      <w:r>
        <w:rPr>
          <w:color w:val="231F20"/>
        </w:rPr>
        <w:t>программы</w:t>
      </w:r>
      <w:r>
        <w:rPr>
          <w:color w:val="231F20"/>
          <w:spacing w:val="-16"/>
        </w:rPr>
        <w:t xml:space="preserve"> </w:t>
      </w:r>
      <w:r>
        <w:rPr>
          <w:color w:val="231F20"/>
        </w:rPr>
        <w:t>начального</w:t>
      </w:r>
      <w:r>
        <w:rPr>
          <w:color w:val="231F20"/>
          <w:spacing w:val="-16"/>
        </w:rPr>
        <w:t xml:space="preserve"> </w:t>
      </w:r>
      <w:r>
        <w:rPr>
          <w:color w:val="231F20"/>
        </w:rPr>
        <w:t>общего образования, созданная в образовательной организации, на- правлена на:</w:t>
      </w:r>
    </w:p>
    <w:p w:rsidR="00777185" w:rsidRDefault="002B1729" w:rsidP="00135B7B">
      <w:pPr>
        <w:pStyle w:val="a3"/>
        <w:numPr>
          <w:ilvl w:val="0"/>
          <w:numId w:val="72"/>
        </w:numPr>
        <w:spacing w:line="247" w:lineRule="auto"/>
        <w:ind w:right="115"/>
      </w:pPr>
      <w:r>
        <w:rPr>
          <w:color w:val="231F20"/>
          <w:spacing w:val="-2"/>
        </w:rPr>
        <w:t>достижение</w:t>
      </w:r>
      <w:r>
        <w:rPr>
          <w:color w:val="231F20"/>
          <w:spacing w:val="-7"/>
        </w:rPr>
        <w:t xml:space="preserve"> </w:t>
      </w:r>
      <w:r>
        <w:rPr>
          <w:color w:val="231F20"/>
          <w:spacing w:val="-2"/>
        </w:rPr>
        <w:t>обучающимися</w:t>
      </w:r>
      <w:r>
        <w:rPr>
          <w:color w:val="231F20"/>
          <w:spacing w:val="-7"/>
        </w:rPr>
        <w:t xml:space="preserve"> </w:t>
      </w:r>
      <w:r>
        <w:rPr>
          <w:color w:val="231F20"/>
          <w:spacing w:val="-2"/>
        </w:rPr>
        <w:t>планируемых</w:t>
      </w:r>
      <w:r>
        <w:rPr>
          <w:color w:val="231F20"/>
          <w:spacing w:val="-7"/>
        </w:rPr>
        <w:t xml:space="preserve"> </w:t>
      </w:r>
      <w:r>
        <w:rPr>
          <w:color w:val="231F20"/>
          <w:spacing w:val="-2"/>
        </w:rPr>
        <w:t>результатов</w:t>
      </w:r>
      <w:r>
        <w:rPr>
          <w:color w:val="231F20"/>
          <w:spacing w:val="-7"/>
        </w:rPr>
        <w:t xml:space="preserve"> </w:t>
      </w:r>
      <w:r>
        <w:rPr>
          <w:color w:val="231F20"/>
          <w:spacing w:val="-2"/>
        </w:rPr>
        <w:t xml:space="preserve">освое- </w:t>
      </w:r>
      <w:r>
        <w:rPr>
          <w:color w:val="231F20"/>
        </w:rPr>
        <w:t>ния</w:t>
      </w:r>
      <w:r>
        <w:rPr>
          <w:color w:val="231F20"/>
          <w:spacing w:val="-16"/>
        </w:rPr>
        <w:t xml:space="preserve"> </w:t>
      </w:r>
      <w:r>
        <w:rPr>
          <w:color w:val="231F20"/>
        </w:rPr>
        <w:t>программы</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в</w:t>
      </w:r>
      <w:r>
        <w:rPr>
          <w:color w:val="231F20"/>
          <w:spacing w:val="-16"/>
        </w:rPr>
        <w:t xml:space="preserve"> </w:t>
      </w:r>
      <w:r>
        <w:rPr>
          <w:color w:val="231F20"/>
        </w:rPr>
        <w:t>том</w:t>
      </w:r>
      <w:r>
        <w:rPr>
          <w:color w:val="231F20"/>
          <w:spacing w:val="-16"/>
        </w:rPr>
        <w:t xml:space="preserve"> </w:t>
      </w:r>
      <w:r>
        <w:rPr>
          <w:color w:val="231F20"/>
        </w:rPr>
        <w:t xml:space="preserve">числе </w:t>
      </w:r>
      <w:r>
        <w:rPr>
          <w:color w:val="231F20"/>
          <w:spacing w:val="-2"/>
        </w:rPr>
        <w:t>адаптированной;</w:t>
      </w:r>
    </w:p>
    <w:p w:rsidR="00777185" w:rsidRDefault="002B1729" w:rsidP="00135B7B">
      <w:pPr>
        <w:pStyle w:val="a3"/>
        <w:numPr>
          <w:ilvl w:val="0"/>
          <w:numId w:val="72"/>
        </w:numPr>
        <w:spacing w:line="247" w:lineRule="auto"/>
        <w:ind w:right="115"/>
      </w:pPr>
      <w:r>
        <w:rPr>
          <w:color w:val="231F20"/>
        </w:rPr>
        <w:t>развитие</w:t>
      </w:r>
      <w:r>
        <w:rPr>
          <w:color w:val="231F20"/>
          <w:spacing w:val="-16"/>
        </w:rPr>
        <w:t xml:space="preserve"> </w:t>
      </w:r>
      <w:r>
        <w:rPr>
          <w:color w:val="231F20"/>
        </w:rPr>
        <w:t>личности,</w:t>
      </w:r>
      <w:r>
        <w:rPr>
          <w:color w:val="231F20"/>
          <w:spacing w:val="-16"/>
        </w:rPr>
        <w:t xml:space="preserve"> </w:t>
      </w:r>
      <w:r>
        <w:rPr>
          <w:color w:val="231F20"/>
        </w:rPr>
        <w:t>её</w:t>
      </w:r>
      <w:r>
        <w:rPr>
          <w:color w:val="231F20"/>
          <w:spacing w:val="-16"/>
        </w:rPr>
        <w:t xml:space="preserve"> </w:t>
      </w:r>
      <w:r>
        <w:rPr>
          <w:color w:val="231F20"/>
        </w:rPr>
        <w:t>способностей,</w:t>
      </w:r>
      <w:r>
        <w:rPr>
          <w:color w:val="231F20"/>
          <w:spacing w:val="-16"/>
        </w:rPr>
        <w:t xml:space="preserve"> </w:t>
      </w:r>
      <w:r>
        <w:rPr>
          <w:color w:val="231F20"/>
        </w:rPr>
        <w:t>удовлетворение</w:t>
      </w:r>
      <w:r>
        <w:rPr>
          <w:color w:val="231F20"/>
          <w:spacing w:val="-16"/>
        </w:rPr>
        <w:t xml:space="preserve"> </w:t>
      </w:r>
      <w:r>
        <w:rPr>
          <w:color w:val="231F20"/>
        </w:rPr>
        <w:t xml:space="preserve">образо- </w:t>
      </w:r>
      <w:r>
        <w:rPr>
          <w:color w:val="231F20"/>
          <w:w w:val="95"/>
        </w:rPr>
        <w:t xml:space="preserve">вательных потребностей и интересов, самореализацию обуча- </w:t>
      </w:r>
      <w:r>
        <w:rPr>
          <w:color w:val="231F20"/>
          <w:spacing w:val="-2"/>
        </w:rPr>
        <w:t>ющихся,</w:t>
      </w:r>
      <w:r>
        <w:rPr>
          <w:color w:val="231F20"/>
          <w:spacing w:val="-14"/>
        </w:rPr>
        <w:t xml:space="preserve"> </w:t>
      </w:r>
      <w:r>
        <w:rPr>
          <w:color w:val="231F20"/>
          <w:spacing w:val="-2"/>
        </w:rPr>
        <w:t>в</w:t>
      </w:r>
      <w:r>
        <w:rPr>
          <w:color w:val="231F20"/>
          <w:spacing w:val="-14"/>
        </w:rPr>
        <w:t xml:space="preserve"> </w:t>
      </w:r>
      <w:r>
        <w:rPr>
          <w:color w:val="231F20"/>
          <w:spacing w:val="-2"/>
        </w:rPr>
        <w:t>том</w:t>
      </w:r>
      <w:r>
        <w:rPr>
          <w:color w:val="231F20"/>
          <w:spacing w:val="-14"/>
        </w:rPr>
        <w:t xml:space="preserve"> </w:t>
      </w:r>
      <w:r>
        <w:rPr>
          <w:color w:val="231F20"/>
          <w:spacing w:val="-2"/>
        </w:rPr>
        <w:t>числе</w:t>
      </w:r>
      <w:r>
        <w:rPr>
          <w:color w:val="231F20"/>
          <w:spacing w:val="-14"/>
        </w:rPr>
        <w:t xml:space="preserve"> </w:t>
      </w:r>
      <w:r>
        <w:rPr>
          <w:color w:val="231F20"/>
          <w:spacing w:val="-2"/>
        </w:rPr>
        <w:t>одарённых,</w:t>
      </w:r>
      <w:r>
        <w:rPr>
          <w:color w:val="231F20"/>
          <w:spacing w:val="-14"/>
        </w:rPr>
        <w:t xml:space="preserve"> </w:t>
      </w:r>
      <w:r>
        <w:rPr>
          <w:color w:val="231F20"/>
          <w:spacing w:val="-2"/>
        </w:rPr>
        <w:t>через</w:t>
      </w:r>
      <w:r>
        <w:rPr>
          <w:color w:val="231F20"/>
          <w:spacing w:val="-14"/>
        </w:rPr>
        <w:t xml:space="preserve"> </w:t>
      </w:r>
      <w:r>
        <w:rPr>
          <w:color w:val="231F20"/>
          <w:spacing w:val="-2"/>
        </w:rPr>
        <w:t>организацию</w:t>
      </w:r>
      <w:r>
        <w:rPr>
          <w:color w:val="231F20"/>
          <w:spacing w:val="-14"/>
        </w:rPr>
        <w:t xml:space="preserve"> </w:t>
      </w:r>
      <w:r>
        <w:rPr>
          <w:color w:val="231F20"/>
          <w:spacing w:val="-2"/>
        </w:rPr>
        <w:t xml:space="preserve">урочной </w:t>
      </w:r>
      <w:r>
        <w:rPr>
          <w:color w:val="231F20"/>
        </w:rPr>
        <w:t xml:space="preserve">и внеурочной деятельности, социальных практик, включая </w:t>
      </w:r>
      <w:r>
        <w:rPr>
          <w:color w:val="231F20"/>
          <w:w w:val="95"/>
        </w:rPr>
        <w:t xml:space="preserve">общественно полезную деятельность, профессиональные про- </w:t>
      </w:r>
      <w:r>
        <w:rPr>
          <w:color w:val="231F20"/>
          <w:spacing w:val="-2"/>
        </w:rPr>
        <w:t xml:space="preserve">бы, практическую подготовку, использование возможностей </w:t>
      </w:r>
      <w:r>
        <w:rPr>
          <w:color w:val="231F20"/>
        </w:rPr>
        <w:t xml:space="preserve">организаций дополнительного образования и социальных </w:t>
      </w:r>
      <w:r>
        <w:rPr>
          <w:color w:val="231F20"/>
          <w:spacing w:val="-2"/>
        </w:rPr>
        <w:t>партнёров;</w:t>
      </w:r>
    </w:p>
    <w:p w:rsidR="00777185" w:rsidRDefault="002B1729" w:rsidP="00135B7B">
      <w:pPr>
        <w:pStyle w:val="a3"/>
        <w:numPr>
          <w:ilvl w:val="0"/>
          <w:numId w:val="72"/>
        </w:numPr>
        <w:spacing w:line="247" w:lineRule="auto"/>
        <w:ind w:right="114"/>
      </w:pPr>
      <w:r>
        <w:rPr>
          <w:color w:val="231F20"/>
        </w:rPr>
        <w:t>формирование функциональной грамотности обучающихся (способности</w:t>
      </w:r>
      <w:r>
        <w:rPr>
          <w:color w:val="231F20"/>
          <w:spacing w:val="-16"/>
        </w:rPr>
        <w:t xml:space="preserve"> </w:t>
      </w:r>
      <w:r>
        <w:rPr>
          <w:color w:val="231F20"/>
        </w:rPr>
        <w:t>решать</w:t>
      </w:r>
      <w:r>
        <w:rPr>
          <w:color w:val="231F20"/>
          <w:spacing w:val="-16"/>
        </w:rPr>
        <w:t xml:space="preserve"> </w:t>
      </w:r>
      <w:r>
        <w:rPr>
          <w:color w:val="231F20"/>
        </w:rPr>
        <w:t>учебные</w:t>
      </w:r>
      <w:r>
        <w:rPr>
          <w:color w:val="231F20"/>
          <w:spacing w:val="-16"/>
        </w:rPr>
        <w:t xml:space="preserve"> </w:t>
      </w:r>
      <w:r>
        <w:rPr>
          <w:color w:val="231F20"/>
        </w:rPr>
        <w:t>задачи</w:t>
      </w:r>
      <w:r>
        <w:rPr>
          <w:color w:val="231F20"/>
          <w:spacing w:val="-16"/>
        </w:rPr>
        <w:t xml:space="preserve"> </w:t>
      </w:r>
      <w:r>
        <w:rPr>
          <w:color w:val="231F20"/>
        </w:rPr>
        <w:t>и</w:t>
      </w:r>
      <w:r>
        <w:rPr>
          <w:color w:val="231F20"/>
          <w:spacing w:val="-16"/>
        </w:rPr>
        <w:t xml:space="preserve"> </w:t>
      </w:r>
      <w:r>
        <w:rPr>
          <w:color w:val="231F20"/>
        </w:rPr>
        <w:t>жизненные</w:t>
      </w:r>
      <w:r>
        <w:rPr>
          <w:color w:val="231F20"/>
          <w:spacing w:val="-16"/>
        </w:rPr>
        <w:t xml:space="preserve"> </w:t>
      </w:r>
      <w:r>
        <w:rPr>
          <w:color w:val="231F20"/>
        </w:rPr>
        <w:t>проблем</w:t>
      </w:r>
      <w:r>
        <w:rPr>
          <w:color w:val="231F20"/>
          <w:w w:val="95"/>
        </w:rPr>
        <w:t>ные ситуации на основе сформированных предметных, мета</w:t>
      </w:r>
      <w:r>
        <w:rPr>
          <w:color w:val="231F20"/>
          <w:spacing w:val="-2"/>
        </w:rPr>
        <w:t>предметных</w:t>
      </w:r>
      <w:r>
        <w:rPr>
          <w:color w:val="231F20"/>
          <w:spacing w:val="-4"/>
        </w:rPr>
        <w:t xml:space="preserve"> </w:t>
      </w:r>
      <w:r>
        <w:rPr>
          <w:color w:val="231F20"/>
          <w:spacing w:val="-2"/>
        </w:rPr>
        <w:t>и</w:t>
      </w:r>
      <w:r>
        <w:rPr>
          <w:color w:val="231F20"/>
          <w:spacing w:val="-4"/>
        </w:rPr>
        <w:t xml:space="preserve"> </w:t>
      </w:r>
      <w:r>
        <w:rPr>
          <w:color w:val="231F20"/>
          <w:spacing w:val="-2"/>
        </w:rPr>
        <w:t>универсальных</w:t>
      </w:r>
      <w:r>
        <w:rPr>
          <w:color w:val="231F20"/>
          <w:spacing w:val="-4"/>
        </w:rPr>
        <w:t xml:space="preserve"> </w:t>
      </w:r>
      <w:r>
        <w:rPr>
          <w:color w:val="231F20"/>
          <w:spacing w:val="-2"/>
        </w:rPr>
        <w:t>способов</w:t>
      </w:r>
      <w:r>
        <w:rPr>
          <w:color w:val="231F20"/>
          <w:spacing w:val="-4"/>
        </w:rPr>
        <w:t xml:space="preserve"> </w:t>
      </w:r>
      <w:r>
        <w:rPr>
          <w:color w:val="231F20"/>
          <w:spacing w:val="-2"/>
        </w:rPr>
        <w:t>деятельности),</w:t>
      </w:r>
      <w:r>
        <w:rPr>
          <w:color w:val="231F20"/>
          <w:spacing w:val="-4"/>
        </w:rPr>
        <w:t xml:space="preserve"> </w:t>
      </w:r>
      <w:r>
        <w:rPr>
          <w:color w:val="231F20"/>
          <w:spacing w:val="-2"/>
        </w:rPr>
        <w:t xml:space="preserve">вклю- </w:t>
      </w:r>
      <w:r>
        <w:rPr>
          <w:color w:val="231F20"/>
        </w:rPr>
        <w:t>чающей овладение ключевыми навыками, составляющими основу дальнейшего успешного образования и ориентацию в мире профессий;</w:t>
      </w:r>
    </w:p>
    <w:p w:rsidR="00777185" w:rsidRDefault="002B1729" w:rsidP="00135B7B">
      <w:pPr>
        <w:pStyle w:val="a3"/>
        <w:numPr>
          <w:ilvl w:val="0"/>
          <w:numId w:val="72"/>
        </w:numPr>
        <w:spacing w:line="247" w:lineRule="auto"/>
        <w:ind w:right="116"/>
      </w:pPr>
      <w:r>
        <w:rPr>
          <w:color w:val="231F20"/>
        </w:rPr>
        <w:t>формирование социокультурных и духовно-нравственных ценностей</w:t>
      </w:r>
      <w:r>
        <w:rPr>
          <w:color w:val="231F20"/>
          <w:spacing w:val="-11"/>
        </w:rPr>
        <w:t xml:space="preserve"> </w:t>
      </w:r>
      <w:r>
        <w:rPr>
          <w:color w:val="231F20"/>
        </w:rPr>
        <w:t>обучающихся,</w:t>
      </w:r>
      <w:r>
        <w:rPr>
          <w:color w:val="231F20"/>
          <w:spacing w:val="-11"/>
        </w:rPr>
        <w:t xml:space="preserve"> </w:t>
      </w:r>
      <w:r>
        <w:rPr>
          <w:color w:val="231F20"/>
        </w:rPr>
        <w:t>основ</w:t>
      </w:r>
      <w:r>
        <w:rPr>
          <w:color w:val="231F20"/>
          <w:spacing w:val="-11"/>
        </w:rPr>
        <w:t xml:space="preserve"> </w:t>
      </w:r>
      <w:r>
        <w:rPr>
          <w:color w:val="231F20"/>
        </w:rPr>
        <w:t>их</w:t>
      </w:r>
      <w:r>
        <w:rPr>
          <w:color w:val="231F20"/>
          <w:spacing w:val="-11"/>
        </w:rPr>
        <w:t xml:space="preserve"> </w:t>
      </w:r>
      <w:r>
        <w:rPr>
          <w:color w:val="231F20"/>
        </w:rPr>
        <w:t>гражданственности,</w:t>
      </w:r>
      <w:r>
        <w:rPr>
          <w:color w:val="231F20"/>
          <w:spacing w:val="-11"/>
        </w:rPr>
        <w:t xml:space="preserve"> </w:t>
      </w:r>
      <w:r w:rsidR="0011354D">
        <w:rPr>
          <w:color w:val="231F20"/>
        </w:rPr>
        <w:t>рос</w:t>
      </w:r>
      <w:r>
        <w:rPr>
          <w:color w:val="231F20"/>
        </w:rPr>
        <w:t>сийской гражданской идентичности;</w:t>
      </w:r>
    </w:p>
    <w:p w:rsidR="00777185" w:rsidRDefault="002B1729" w:rsidP="00135B7B">
      <w:pPr>
        <w:pStyle w:val="a3"/>
        <w:numPr>
          <w:ilvl w:val="0"/>
          <w:numId w:val="72"/>
        </w:numPr>
        <w:spacing w:line="247" w:lineRule="auto"/>
        <w:ind w:right="115"/>
      </w:pPr>
      <w:r>
        <w:rPr>
          <w:color w:val="231F20"/>
        </w:rPr>
        <w:t>индивидуализацию</w:t>
      </w:r>
      <w:r>
        <w:rPr>
          <w:color w:val="231F20"/>
          <w:spacing w:val="-16"/>
        </w:rPr>
        <w:t xml:space="preserve"> </w:t>
      </w:r>
      <w:r>
        <w:rPr>
          <w:color w:val="231F20"/>
        </w:rPr>
        <w:t>процесса</w:t>
      </w:r>
      <w:r>
        <w:rPr>
          <w:color w:val="231F20"/>
          <w:spacing w:val="-16"/>
        </w:rPr>
        <w:t xml:space="preserve"> </w:t>
      </w:r>
      <w:r>
        <w:rPr>
          <w:color w:val="231F20"/>
        </w:rPr>
        <w:t>образования</w:t>
      </w:r>
      <w:r>
        <w:rPr>
          <w:color w:val="231F20"/>
          <w:spacing w:val="-16"/>
        </w:rPr>
        <w:t xml:space="preserve"> </w:t>
      </w:r>
      <w:r>
        <w:rPr>
          <w:color w:val="231F20"/>
        </w:rPr>
        <w:t>посредством</w:t>
      </w:r>
      <w:r>
        <w:rPr>
          <w:color w:val="231F20"/>
          <w:spacing w:val="-16"/>
        </w:rPr>
        <w:t xml:space="preserve"> </w:t>
      </w:r>
      <w:r>
        <w:rPr>
          <w:color w:val="231F20"/>
        </w:rPr>
        <w:t xml:space="preserve">про- ектирования и реализации индивидуальных учебных пла- </w:t>
      </w:r>
      <w:r>
        <w:rPr>
          <w:color w:val="231F20"/>
          <w:w w:val="95"/>
        </w:rPr>
        <w:t xml:space="preserve">нов, обеспечения эффективной самостоятельной работы обу- </w:t>
      </w:r>
      <w:r>
        <w:rPr>
          <w:color w:val="231F20"/>
        </w:rPr>
        <w:t>чающихся при поддержке педагогических работников;</w:t>
      </w:r>
    </w:p>
    <w:p w:rsidR="00777185" w:rsidRDefault="002B1729" w:rsidP="00135B7B">
      <w:pPr>
        <w:pStyle w:val="a3"/>
        <w:numPr>
          <w:ilvl w:val="0"/>
          <w:numId w:val="72"/>
        </w:numPr>
        <w:spacing w:line="247" w:lineRule="auto"/>
        <w:ind w:right="114"/>
      </w:pPr>
      <w:r>
        <w:rPr>
          <w:color w:val="231F20"/>
          <w:spacing w:val="-2"/>
        </w:rPr>
        <w:t>участие</w:t>
      </w:r>
      <w:r>
        <w:rPr>
          <w:color w:val="231F20"/>
          <w:spacing w:val="-10"/>
        </w:rPr>
        <w:t xml:space="preserve"> </w:t>
      </w:r>
      <w:r>
        <w:rPr>
          <w:color w:val="231F20"/>
          <w:spacing w:val="-2"/>
        </w:rPr>
        <w:t>обучающихся,</w:t>
      </w:r>
      <w:r>
        <w:rPr>
          <w:color w:val="231F20"/>
          <w:spacing w:val="-10"/>
        </w:rPr>
        <w:t xml:space="preserve"> </w:t>
      </w:r>
      <w:r>
        <w:rPr>
          <w:color w:val="231F20"/>
          <w:spacing w:val="-2"/>
        </w:rPr>
        <w:t>родителей</w:t>
      </w:r>
      <w:r>
        <w:rPr>
          <w:color w:val="231F20"/>
          <w:spacing w:val="-10"/>
        </w:rPr>
        <w:t xml:space="preserve"> </w:t>
      </w:r>
      <w:r>
        <w:rPr>
          <w:color w:val="231F20"/>
          <w:spacing w:val="-2"/>
        </w:rPr>
        <w:t>(законных</w:t>
      </w:r>
      <w:r>
        <w:rPr>
          <w:color w:val="231F20"/>
          <w:spacing w:val="-10"/>
        </w:rPr>
        <w:t xml:space="preserve"> </w:t>
      </w:r>
      <w:r>
        <w:rPr>
          <w:color w:val="231F20"/>
          <w:spacing w:val="-2"/>
        </w:rPr>
        <w:t xml:space="preserve">представителей) </w:t>
      </w:r>
      <w:r>
        <w:rPr>
          <w:color w:val="231F20"/>
        </w:rPr>
        <w:t>несовершеннолетних</w:t>
      </w:r>
      <w:r>
        <w:rPr>
          <w:color w:val="231F20"/>
          <w:spacing w:val="-16"/>
        </w:rPr>
        <w:t xml:space="preserve"> </w:t>
      </w:r>
      <w:r>
        <w:rPr>
          <w:color w:val="231F20"/>
        </w:rPr>
        <w:t>обучающихся</w:t>
      </w:r>
      <w:r>
        <w:rPr>
          <w:color w:val="231F20"/>
          <w:spacing w:val="-16"/>
        </w:rPr>
        <w:t xml:space="preserve"> </w:t>
      </w:r>
      <w:r>
        <w:rPr>
          <w:color w:val="231F20"/>
        </w:rPr>
        <w:t>и</w:t>
      </w:r>
      <w:r>
        <w:rPr>
          <w:color w:val="231F20"/>
          <w:spacing w:val="-16"/>
        </w:rPr>
        <w:t xml:space="preserve"> </w:t>
      </w:r>
      <w:r>
        <w:rPr>
          <w:color w:val="231F20"/>
        </w:rPr>
        <w:t>педагогических</w:t>
      </w:r>
      <w:r>
        <w:rPr>
          <w:color w:val="231F20"/>
          <w:spacing w:val="-16"/>
        </w:rPr>
        <w:t xml:space="preserve"> </w:t>
      </w:r>
      <w:r w:rsidR="0011354D">
        <w:rPr>
          <w:color w:val="231F20"/>
        </w:rPr>
        <w:t>работ</w:t>
      </w:r>
      <w:r>
        <w:rPr>
          <w:color w:val="231F20"/>
        </w:rPr>
        <w:t>ников</w:t>
      </w:r>
      <w:r>
        <w:rPr>
          <w:color w:val="231F20"/>
          <w:spacing w:val="-16"/>
        </w:rPr>
        <w:t xml:space="preserve"> </w:t>
      </w:r>
      <w:r>
        <w:rPr>
          <w:color w:val="231F20"/>
        </w:rPr>
        <w:t>в</w:t>
      </w:r>
      <w:r>
        <w:rPr>
          <w:color w:val="231F20"/>
          <w:spacing w:val="-16"/>
        </w:rPr>
        <w:t xml:space="preserve"> </w:t>
      </w:r>
      <w:r>
        <w:rPr>
          <w:color w:val="231F20"/>
        </w:rPr>
        <w:t>проектировании</w:t>
      </w:r>
      <w:r>
        <w:rPr>
          <w:color w:val="231F20"/>
          <w:spacing w:val="-16"/>
        </w:rPr>
        <w:t xml:space="preserve"> </w:t>
      </w:r>
      <w:r>
        <w:rPr>
          <w:color w:val="231F20"/>
        </w:rPr>
        <w:t>и</w:t>
      </w:r>
      <w:r>
        <w:rPr>
          <w:color w:val="231F20"/>
          <w:spacing w:val="-16"/>
        </w:rPr>
        <w:t xml:space="preserve"> </w:t>
      </w:r>
      <w:r>
        <w:rPr>
          <w:color w:val="231F20"/>
        </w:rPr>
        <w:t>развитии</w:t>
      </w:r>
      <w:r>
        <w:rPr>
          <w:color w:val="231F20"/>
          <w:spacing w:val="-16"/>
        </w:rPr>
        <w:t xml:space="preserve"> </w:t>
      </w:r>
      <w:r>
        <w:rPr>
          <w:color w:val="231F20"/>
        </w:rPr>
        <w:t>программы</w:t>
      </w:r>
      <w:r>
        <w:rPr>
          <w:color w:val="231F20"/>
          <w:spacing w:val="-16"/>
        </w:rPr>
        <w:t xml:space="preserve"> </w:t>
      </w:r>
      <w:r>
        <w:rPr>
          <w:color w:val="231F20"/>
        </w:rPr>
        <w:t xml:space="preserve">начального </w:t>
      </w:r>
      <w:r>
        <w:rPr>
          <w:color w:val="231F20"/>
          <w:spacing w:val="-2"/>
        </w:rPr>
        <w:t>общего</w:t>
      </w:r>
      <w:r>
        <w:rPr>
          <w:color w:val="231F20"/>
          <w:spacing w:val="-7"/>
        </w:rPr>
        <w:t xml:space="preserve"> </w:t>
      </w:r>
      <w:r>
        <w:rPr>
          <w:color w:val="231F20"/>
          <w:spacing w:val="-2"/>
        </w:rPr>
        <w:t>образования</w:t>
      </w:r>
      <w:r>
        <w:rPr>
          <w:color w:val="231F20"/>
          <w:spacing w:val="-7"/>
        </w:rPr>
        <w:t xml:space="preserve"> </w:t>
      </w:r>
      <w:r>
        <w:rPr>
          <w:color w:val="231F20"/>
          <w:spacing w:val="-2"/>
        </w:rPr>
        <w:t>и</w:t>
      </w:r>
      <w:r>
        <w:rPr>
          <w:color w:val="231F20"/>
          <w:spacing w:val="-7"/>
        </w:rPr>
        <w:t xml:space="preserve"> </w:t>
      </w:r>
      <w:r>
        <w:rPr>
          <w:color w:val="231F20"/>
          <w:spacing w:val="-2"/>
        </w:rPr>
        <w:t>условий</w:t>
      </w:r>
      <w:r>
        <w:rPr>
          <w:color w:val="231F20"/>
          <w:spacing w:val="-7"/>
        </w:rPr>
        <w:t xml:space="preserve"> </w:t>
      </w:r>
      <w:r>
        <w:rPr>
          <w:color w:val="231F20"/>
          <w:spacing w:val="-2"/>
        </w:rPr>
        <w:t>её</w:t>
      </w:r>
      <w:r>
        <w:rPr>
          <w:color w:val="231F20"/>
          <w:spacing w:val="-7"/>
        </w:rPr>
        <w:t xml:space="preserve"> </w:t>
      </w:r>
      <w:r>
        <w:rPr>
          <w:color w:val="231F20"/>
          <w:spacing w:val="-2"/>
        </w:rPr>
        <w:t>реализации,</w:t>
      </w:r>
      <w:r>
        <w:rPr>
          <w:color w:val="231F20"/>
          <w:spacing w:val="-7"/>
        </w:rPr>
        <w:t xml:space="preserve"> </w:t>
      </w:r>
      <w:r>
        <w:rPr>
          <w:color w:val="231F20"/>
          <w:spacing w:val="-2"/>
        </w:rPr>
        <w:t xml:space="preserve">учитывающих </w:t>
      </w:r>
      <w:r>
        <w:rPr>
          <w:color w:val="231F20"/>
        </w:rPr>
        <w:t>особенности развития и возможности обучающихся;</w:t>
      </w:r>
    </w:p>
    <w:p w:rsidR="00777185" w:rsidRDefault="002B1729" w:rsidP="00135B7B">
      <w:pPr>
        <w:pStyle w:val="a3"/>
        <w:numPr>
          <w:ilvl w:val="0"/>
          <w:numId w:val="72"/>
        </w:numPr>
        <w:spacing w:line="247" w:lineRule="auto"/>
        <w:ind w:right="114"/>
      </w:pPr>
      <w:r>
        <w:rPr>
          <w:color w:val="231F20"/>
        </w:rPr>
        <w:t>включение обучающихся в процессы преобразования соци- альной среды (класса, школы), формирования у них лидер- ских качеств, опыта социальной деятельности, реализации социальных</w:t>
      </w:r>
      <w:r>
        <w:rPr>
          <w:color w:val="231F20"/>
          <w:spacing w:val="-6"/>
        </w:rPr>
        <w:t xml:space="preserve"> </w:t>
      </w:r>
      <w:r>
        <w:rPr>
          <w:color w:val="231F20"/>
        </w:rPr>
        <w:t>проектов</w:t>
      </w:r>
      <w:r>
        <w:rPr>
          <w:color w:val="231F20"/>
          <w:spacing w:val="-6"/>
        </w:rPr>
        <w:t xml:space="preserve"> </w:t>
      </w:r>
      <w:r>
        <w:rPr>
          <w:color w:val="231F20"/>
        </w:rPr>
        <w:t>и</w:t>
      </w:r>
      <w:r>
        <w:rPr>
          <w:color w:val="231F20"/>
          <w:spacing w:val="-6"/>
        </w:rPr>
        <w:t xml:space="preserve"> </w:t>
      </w:r>
      <w:r>
        <w:rPr>
          <w:color w:val="231F20"/>
        </w:rPr>
        <w:t>программ</w:t>
      </w:r>
      <w:r>
        <w:rPr>
          <w:color w:val="231F20"/>
          <w:spacing w:val="-6"/>
        </w:rPr>
        <w:t xml:space="preserve"> </w:t>
      </w:r>
      <w:r>
        <w:rPr>
          <w:color w:val="231F20"/>
        </w:rPr>
        <w:t>при</w:t>
      </w:r>
      <w:r>
        <w:rPr>
          <w:color w:val="231F20"/>
          <w:spacing w:val="-6"/>
        </w:rPr>
        <w:t xml:space="preserve"> </w:t>
      </w:r>
      <w:r>
        <w:rPr>
          <w:color w:val="231F20"/>
        </w:rPr>
        <w:t>поддержке</w:t>
      </w:r>
      <w:r>
        <w:rPr>
          <w:color w:val="231F20"/>
          <w:spacing w:val="-6"/>
        </w:rPr>
        <w:t xml:space="preserve"> </w:t>
      </w:r>
      <w:r w:rsidR="0011354D">
        <w:rPr>
          <w:color w:val="231F20"/>
        </w:rPr>
        <w:t>педагоги</w:t>
      </w:r>
      <w:r>
        <w:rPr>
          <w:color w:val="231F20"/>
        </w:rPr>
        <w:t>ческих работников;</w:t>
      </w:r>
    </w:p>
    <w:p w:rsidR="00856571" w:rsidRDefault="002B1729" w:rsidP="00135B7B">
      <w:pPr>
        <w:pStyle w:val="a3"/>
        <w:numPr>
          <w:ilvl w:val="0"/>
          <w:numId w:val="72"/>
        </w:numPr>
        <w:spacing w:before="68" w:line="252" w:lineRule="auto"/>
        <w:ind w:right="114"/>
      </w:pPr>
      <w:r>
        <w:rPr>
          <w:color w:val="231F20"/>
        </w:rPr>
        <w:t>формирование</w:t>
      </w:r>
      <w:r>
        <w:rPr>
          <w:color w:val="231F20"/>
          <w:spacing w:val="-4"/>
        </w:rPr>
        <w:t xml:space="preserve"> </w:t>
      </w:r>
      <w:r>
        <w:rPr>
          <w:color w:val="231F20"/>
        </w:rPr>
        <w:t>у</w:t>
      </w:r>
      <w:r>
        <w:rPr>
          <w:color w:val="231F20"/>
          <w:spacing w:val="-4"/>
        </w:rPr>
        <w:t xml:space="preserve"> </w:t>
      </w:r>
      <w:r>
        <w:rPr>
          <w:color w:val="231F20"/>
        </w:rPr>
        <w:t>обучающихся</w:t>
      </w:r>
      <w:r>
        <w:rPr>
          <w:color w:val="231F20"/>
          <w:spacing w:val="-4"/>
        </w:rPr>
        <w:t xml:space="preserve"> </w:t>
      </w:r>
      <w:r>
        <w:rPr>
          <w:color w:val="231F20"/>
        </w:rPr>
        <w:t>первичного</w:t>
      </w:r>
      <w:r>
        <w:rPr>
          <w:color w:val="231F20"/>
          <w:spacing w:val="-4"/>
        </w:rPr>
        <w:t xml:space="preserve"> </w:t>
      </w:r>
      <w:r>
        <w:rPr>
          <w:color w:val="231F20"/>
        </w:rPr>
        <w:t>опыта</w:t>
      </w:r>
      <w:r>
        <w:rPr>
          <w:color w:val="231F20"/>
          <w:spacing w:val="-4"/>
        </w:rPr>
        <w:t xml:space="preserve"> </w:t>
      </w:r>
      <w:r>
        <w:rPr>
          <w:color w:val="231F20"/>
        </w:rPr>
        <w:t xml:space="preserve">самостоя- </w:t>
      </w:r>
      <w:r>
        <w:rPr>
          <w:color w:val="231F20"/>
          <w:w w:val="95"/>
        </w:rPr>
        <w:t>тельной</w:t>
      </w:r>
      <w:r>
        <w:rPr>
          <w:color w:val="231F20"/>
          <w:spacing w:val="36"/>
        </w:rPr>
        <w:t xml:space="preserve"> </w:t>
      </w:r>
      <w:r>
        <w:rPr>
          <w:color w:val="231F20"/>
          <w:w w:val="95"/>
        </w:rPr>
        <w:t>образовательной,</w:t>
      </w:r>
      <w:r>
        <w:rPr>
          <w:color w:val="231F20"/>
          <w:spacing w:val="36"/>
        </w:rPr>
        <w:t xml:space="preserve"> </w:t>
      </w:r>
      <w:r>
        <w:rPr>
          <w:color w:val="231F20"/>
          <w:w w:val="95"/>
        </w:rPr>
        <w:t>общественной,</w:t>
      </w:r>
      <w:r>
        <w:rPr>
          <w:color w:val="231F20"/>
          <w:spacing w:val="37"/>
        </w:rPr>
        <w:t xml:space="preserve"> </w:t>
      </w:r>
      <w:r>
        <w:rPr>
          <w:color w:val="231F20"/>
          <w:w w:val="95"/>
        </w:rPr>
        <w:t>проектной,</w:t>
      </w:r>
      <w:r>
        <w:rPr>
          <w:color w:val="231F20"/>
          <w:spacing w:val="36"/>
        </w:rPr>
        <w:t xml:space="preserve"> </w:t>
      </w:r>
      <w:r>
        <w:rPr>
          <w:color w:val="231F20"/>
          <w:spacing w:val="-2"/>
          <w:w w:val="95"/>
        </w:rPr>
        <w:t>учебно</w:t>
      </w:r>
      <w:r w:rsidR="00856571" w:rsidRPr="00856571">
        <w:rPr>
          <w:color w:val="231F20"/>
          <w:w w:val="95"/>
        </w:rPr>
        <w:t xml:space="preserve"> </w:t>
      </w:r>
      <w:r w:rsidR="00856571">
        <w:rPr>
          <w:color w:val="231F20"/>
          <w:w w:val="95"/>
        </w:rPr>
        <w:t xml:space="preserve">исследовательской, спортивно-оздоровительной и творческой </w:t>
      </w:r>
      <w:r w:rsidR="00856571">
        <w:rPr>
          <w:color w:val="231F20"/>
          <w:spacing w:val="-2"/>
        </w:rPr>
        <w:t>деятельности;</w:t>
      </w:r>
    </w:p>
    <w:p w:rsidR="00856571" w:rsidRDefault="00856571" w:rsidP="00135B7B">
      <w:pPr>
        <w:pStyle w:val="a3"/>
        <w:numPr>
          <w:ilvl w:val="0"/>
          <w:numId w:val="72"/>
        </w:numPr>
        <w:spacing w:line="252" w:lineRule="auto"/>
        <w:ind w:right="115"/>
      </w:pPr>
      <w:r>
        <w:rPr>
          <w:color w:val="231F20"/>
        </w:rPr>
        <w:t>формирование у обучающихся экологической грамотности, навыков здорового и безопасного для человека и окружаю- щей его среды образа жизни;</w:t>
      </w:r>
    </w:p>
    <w:p w:rsidR="00856571" w:rsidRDefault="00856571" w:rsidP="00135B7B">
      <w:pPr>
        <w:pStyle w:val="a3"/>
        <w:numPr>
          <w:ilvl w:val="0"/>
          <w:numId w:val="72"/>
        </w:numPr>
        <w:spacing w:line="252" w:lineRule="auto"/>
        <w:ind w:right="114"/>
      </w:pPr>
      <w:r>
        <w:rPr>
          <w:color w:val="231F20"/>
          <w:w w:val="95"/>
        </w:rPr>
        <w:t xml:space="preserve">использование в образовательной деятельности современных </w:t>
      </w:r>
      <w:r>
        <w:rPr>
          <w:color w:val="231F20"/>
        </w:rPr>
        <w:t xml:space="preserve">образовательных технологий, направленных в том числе на воспитание обучающихся и развитие различных форм на- </w:t>
      </w:r>
      <w:r>
        <w:rPr>
          <w:color w:val="231F20"/>
          <w:spacing w:val="-2"/>
        </w:rPr>
        <w:t>ставничества;</w:t>
      </w:r>
    </w:p>
    <w:p w:rsidR="00856571" w:rsidRDefault="00856571" w:rsidP="00135B7B">
      <w:pPr>
        <w:pStyle w:val="a3"/>
        <w:numPr>
          <w:ilvl w:val="0"/>
          <w:numId w:val="72"/>
        </w:numPr>
        <w:spacing w:line="252" w:lineRule="auto"/>
        <w:ind w:right="116"/>
      </w:pPr>
      <w:r>
        <w:rPr>
          <w:color w:val="231F20"/>
          <w:w w:val="95"/>
        </w:rPr>
        <w:t>обновление содержания программы начального общего обра- зования, методик и технологий её реализации в соответствии</w:t>
      </w:r>
      <w:r>
        <w:rPr>
          <w:color w:val="231F20"/>
          <w:spacing w:val="40"/>
        </w:rPr>
        <w:t xml:space="preserve"> </w:t>
      </w:r>
      <w:r>
        <w:rPr>
          <w:color w:val="231F20"/>
          <w:w w:val="95"/>
        </w:rPr>
        <w:t xml:space="preserve">с динамикой развития системы образования, запросов обуча- </w:t>
      </w:r>
      <w:r>
        <w:rPr>
          <w:color w:val="231F20"/>
        </w:rPr>
        <w:t>ющихся,</w:t>
      </w:r>
      <w:r>
        <w:rPr>
          <w:color w:val="231F20"/>
          <w:spacing w:val="-16"/>
        </w:rPr>
        <w:t xml:space="preserve"> </w:t>
      </w:r>
      <w:r>
        <w:rPr>
          <w:color w:val="231F20"/>
        </w:rPr>
        <w:t>родителей</w:t>
      </w:r>
      <w:r>
        <w:rPr>
          <w:color w:val="231F20"/>
          <w:spacing w:val="-16"/>
        </w:rPr>
        <w:t xml:space="preserve"> </w:t>
      </w:r>
      <w:r>
        <w:rPr>
          <w:color w:val="231F20"/>
        </w:rPr>
        <w:t>(законных</w:t>
      </w:r>
      <w:r>
        <w:rPr>
          <w:color w:val="231F20"/>
          <w:spacing w:val="-16"/>
        </w:rPr>
        <w:t xml:space="preserve"> </w:t>
      </w:r>
      <w:r>
        <w:rPr>
          <w:color w:val="231F20"/>
        </w:rPr>
        <w:t>представителей)</w:t>
      </w:r>
      <w:r>
        <w:rPr>
          <w:color w:val="231F20"/>
          <w:spacing w:val="-16"/>
        </w:rPr>
        <w:t xml:space="preserve"> </w:t>
      </w:r>
      <w:r>
        <w:rPr>
          <w:color w:val="231F20"/>
        </w:rPr>
        <w:t>несовершен- нолетних обучающихся с учётом национальных и культур- ных особенностей субъекта Российской Федерации;</w:t>
      </w:r>
    </w:p>
    <w:p w:rsidR="00856571" w:rsidRDefault="00856571" w:rsidP="00135B7B">
      <w:pPr>
        <w:pStyle w:val="a3"/>
        <w:numPr>
          <w:ilvl w:val="0"/>
          <w:numId w:val="72"/>
        </w:numPr>
        <w:spacing w:line="252" w:lineRule="auto"/>
        <w:ind w:right="116"/>
      </w:pPr>
      <w:r>
        <w:rPr>
          <w:color w:val="231F20"/>
          <w:w w:val="95"/>
        </w:rPr>
        <w:t xml:space="preserve">эффективное использование профессионального и творческо- </w:t>
      </w:r>
      <w:r>
        <w:rPr>
          <w:color w:val="231F20"/>
        </w:rPr>
        <w:t xml:space="preserve">го потенциала педагогических и руководящих работников </w:t>
      </w:r>
      <w:r>
        <w:rPr>
          <w:color w:val="231F20"/>
          <w:w w:val="95"/>
        </w:rPr>
        <w:t xml:space="preserve">организации, повышения их профессиональной, коммуника- </w:t>
      </w:r>
      <w:r>
        <w:rPr>
          <w:color w:val="231F20"/>
        </w:rPr>
        <w:t>тивной, информационной и правовой компетентности;</w:t>
      </w:r>
    </w:p>
    <w:p w:rsidR="00856571" w:rsidRDefault="00856571" w:rsidP="00135B7B">
      <w:pPr>
        <w:pStyle w:val="a3"/>
        <w:numPr>
          <w:ilvl w:val="0"/>
          <w:numId w:val="72"/>
        </w:numPr>
        <w:spacing w:line="252" w:lineRule="auto"/>
        <w:ind w:right="114"/>
      </w:pPr>
      <w:r>
        <w:rPr>
          <w:color w:val="231F20"/>
        </w:rPr>
        <w:t xml:space="preserve">эффективное управление организацией с использованием </w:t>
      </w:r>
      <w:r>
        <w:rPr>
          <w:color w:val="231F20"/>
          <w:w w:val="95"/>
        </w:rPr>
        <w:t xml:space="preserve">ИКТ, современных механизмов финансирования реализации </w:t>
      </w:r>
      <w:r>
        <w:rPr>
          <w:color w:val="231F20"/>
        </w:rPr>
        <w:t>программ начального</w:t>
      </w:r>
      <w:r>
        <w:rPr>
          <w:color w:val="231F20"/>
          <w:spacing w:val="40"/>
        </w:rPr>
        <w:t xml:space="preserve"> </w:t>
      </w:r>
      <w:r>
        <w:rPr>
          <w:color w:val="231F20"/>
        </w:rPr>
        <w:t>общего образования.</w:t>
      </w:r>
    </w:p>
    <w:p w:rsidR="00856571" w:rsidRDefault="00856571" w:rsidP="00856571">
      <w:pPr>
        <w:pStyle w:val="a3"/>
        <w:spacing w:line="252" w:lineRule="auto"/>
        <w:ind w:left="117" w:right="114"/>
      </w:pPr>
      <w:r>
        <w:rPr>
          <w:color w:val="231F20"/>
        </w:rPr>
        <w:t>При</w:t>
      </w:r>
      <w:r>
        <w:rPr>
          <w:color w:val="231F20"/>
          <w:spacing w:val="-16"/>
        </w:rPr>
        <w:t xml:space="preserve"> </w:t>
      </w:r>
      <w:r>
        <w:rPr>
          <w:color w:val="231F20"/>
        </w:rPr>
        <w:t>реализации</w:t>
      </w:r>
      <w:r>
        <w:rPr>
          <w:color w:val="231F20"/>
          <w:spacing w:val="-16"/>
        </w:rPr>
        <w:t xml:space="preserve"> </w:t>
      </w:r>
      <w:r>
        <w:rPr>
          <w:color w:val="231F20"/>
        </w:rPr>
        <w:t>настоящей</w:t>
      </w:r>
      <w:r>
        <w:rPr>
          <w:color w:val="231F20"/>
          <w:spacing w:val="-16"/>
        </w:rPr>
        <w:t xml:space="preserve"> </w:t>
      </w:r>
      <w:r>
        <w:rPr>
          <w:color w:val="231F20"/>
        </w:rPr>
        <w:t>образовательной</w:t>
      </w:r>
      <w:r>
        <w:rPr>
          <w:color w:val="231F20"/>
          <w:spacing w:val="-16"/>
        </w:rPr>
        <w:t xml:space="preserve"> </w:t>
      </w:r>
      <w:r>
        <w:rPr>
          <w:color w:val="231F20"/>
        </w:rPr>
        <w:t>программы</w:t>
      </w:r>
      <w:r>
        <w:rPr>
          <w:color w:val="231F20"/>
          <w:spacing w:val="-16"/>
        </w:rPr>
        <w:t xml:space="preserve"> </w:t>
      </w:r>
      <w:r>
        <w:rPr>
          <w:color w:val="231F20"/>
        </w:rPr>
        <w:t xml:space="preserve">на- чального общего образования в рамках сетевого взаимодей- </w:t>
      </w:r>
      <w:r>
        <w:rPr>
          <w:color w:val="231F20"/>
          <w:w w:val="95"/>
        </w:rPr>
        <w:t xml:space="preserve">ствия используются ресурсы иных организаций, направленные </w:t>
      </w:r>
      <w:r>
        <w:rPr>
          <w:color w:val="231F20"/>
        </w:rPr>
        <w:t>на</w:t>
      </w:r>
      <w:r>
        <w:rPr>
          <w:color w:val="231F20"/>
          <w:spacing w:val="-16"/>
        </w:rPr>
        <w:t xml:space="preserve"> </w:t>
      </w:r>
      <w:r>
        <w:rPr>
          <w:color w:val="231F20"/>
        </w:rPr>
        <w:t>обеспечение</w:t>
      </w:r>
      <w:r>
        <w:rPr>
          <w:color w:val="231F20"/>
          <w:spacing w:val="-16"/>
        </w:rPr>
        <w:t xml:space="preserve"> </w:t>
      </w:r>
      <w:r>
        <w:rPr>
          <w:color w:val="231F20"/>
        </w:rPr>
        <w:t>качества</w:t>
      </w:r>
      <w:r>
        <w:rPr>
          <w:color w:val="231F20"/>
          <w:spacing w:val="-16"/>
        </w:rPr>
        <w:t xml:space="preserve"> </w:t>
      </w:r>
      <w:r>
        <w:rPr>
          <w:color w:val="231F20"/>
        </w:rPr>
        <w:t>условий</w:t>
      </w:r>
      <w:r>
        <w:rPr>
          <w:color w:val="231F20"/>
          <w:spacing w:val="-16"/>
        </w:rPr>
        <w:t xml:space="preserve"> </w:t>
      </w:r>
      <w:r>
        <w:rPr>
          <w:color w:val="231F20"/>
        </w:rPr>
        <w:t>реализации</w:t>
      </w:r>
      <w:r>
        <w:rPr>
          <w:color w:val="231F20"/>
          <w:spacing w:val="-16"/>
        </w:rPr>
        <w:t xml:space="preserve"> </w:t>
      </w:r>
      <w:r>
        <w:rPr>
          <w:color w:val="231F20"/>
        </w:rPr>
        <w:t xml:space="preserve">образовательной </w:t>
      </w:r>
      <w:r>
        <w:rPr>
          <w:color w:val="231F20"/>
          <w:spacing w:val="-2"/>
        </w:rPr>
        <w:t>деятельности</w:t>
      </w:r>
      <w:r>
        <w:rPr>
          <w:color w:val="231F20"/>
          <w:spacing w:val="-2"/>
          <w:position w:val="4"/>
          <w:sz w:val="12"/>
        </w:rPr>
        <w:t>1</w:t>
      </w:r>
      <w:r>
        <w:rPr>
          <w:color w:val="231F20"/>
          <w:spacing w:val="-2"/>
        </w:rPr>
        <w:t>.</w:t>
      </w:r>
    </w:p>
    <w:p w:rsidR="00856571" w:rsidRDefault="00856571" w:rsidP="00856571">
      <w:pPr>
        <w:pStyle w:val="a3"/>
        <w:spacing w:line="252" w:lineRule="auto"/>
        <w:ind w:left="117" w:right="114"/>
      </w:pPr>
      <w:r>
        <w:rPr>
          <w:color w:val="231F20"/>
        </w:rPr>
        <w:t>Информация об организациях, предоставляющих ресурсы для реализации настоящей образовательной программы, мо- жет оформляться следующим образом:</w:t>
      </w:r>
    </w:p>
    <w:p w:rsidR="00856571" w:rsidRDefault="00856571" w:rsidP="00856571">
      <w:pPr>
        <w:pStyle w:val="a3"/>
        <w:ind w:left="0" w:right="0" w:firstLine="0"/>
        <w:jc w:val="left"/>
      </w:pPr>
    </w:p>
    <w:p w:rsidR="00777185" w:rsidRDefault="00777185" w:rsidP="00856571">
      <w:pPr>
        <w:pStyle w:val="a3"/>
        <w:spacing w:line="247" w:lineRule="auto"/>
        <w:ind w:left="720" w:right="115" w:firstLine="0"/>
      </w:pPr>
    </w:p>
    <w:p w:rsidR="00777185" w:rsidRDefault="00777185">
      <w:pPr>
        <w:spacing w:line="247" w:lineRule="auto"/>
        <w:sectPr w:rsidR="00777185">
          <w:footerReference w:type="even" r:id="rId79"/>
          <w:footerReference w:type="default" r:id="rId80"/>
          <w:pgSz w:w="7830" w:h="12020"/>
          <w:pgMar w:top="600" w:right="620" w:bottom="900" w:left="620" w:header="0" w:footer="709" w:gutter="0"/>
          <w:pgNumType w:start="603"/>
          <w:cols w:space="720"/>
        </w:sect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7"/>
        <w:gridCol w:w="1928"/>
        <w:gridCol w:w="1928"/>
        <w:gridCol w:w="1928"/>
      </w:tblGrid>
      <w:tr w:rsidR="00360551" w:rsidTr="00360551">
        <w:trPr>
          <w:trHeight w:val="1953"/>
        </w:trPr>
        <w:tc>
          <w:tcPr>
            <w:tcW w:w="557" w:type="dxa"/>
          </w:tcPr>
          <w:p w:rsidR="00360551" w:rsidRDefault="00360551" w:rsidP="00360551">
            <w:pPr>
              <w:pStyle w:val="TableParagraph"/>
              <w:rPr>
                <w:sz w:val="20"/>
              </w:rPr>
            </w:pPr>
          </w:p>
          <w:p w:rsidR="00360551" w:rsidRDefault="00360551" w:rsidP="00360551">
            <w:pPr>
              <w:pStyle w:val="TableParagraph"/>
              <w:rPr>
                <w:sz w:val="20"/>
              </w:rPr>
            </w:pPr>
          </w:p>
          <w:p w:rsidR="00360551" w:rsidRDefault="00360551" w:rsidP="00360551">
            <w:pPr>
              <w:pStyle w:val="TableParagraph"/>
              <w:rPr>
                <w:sz w:val="20"/>
              </w:rPr>
            </w:pPr>
          </w:p>
          <w:p w:rsidR="00360551" w:rsidRDefault="00360551" w:rsidP="00360551">
            <w:pPr>
              <w:pStyle w:val="TableParagraph"/>
              <w:spacing w:before="157"/>
              <w:ind w:left="9"/>
              <w:jc w:val="center"/>
              <w:rPr>
                <w:rFonts w:ascii="Book Antiqua" w:hAnsi="Book Antiqua"/>
                <w:b/>
                <w:sz w:val="18"/>
              </w:rPr>
            </w:pPr>
            <w:r>
              <w:rPr>
                <w:rFonts w:ascii="Book Antiqua" w:hAnsi="Book Antiqua"/>
                <w:b/>
                <w:color w:val="231F20"/>
                <w:w w:val="105"/>
                <w:sz w:val="18"/>
              </w:rPr>
              <w:t>№</w:t>
            </w:r>
          </w:p>
        </w:tc>
        <w:tc>
          <w:tcPr>
            <w:tcW w:w="1928" w:type="dxa"/>
          </w:tcPr>
          <w:p w:rsidR="00360551" w:rsidRDefault="00360551" w:rsidP="00360551">
            <w:pPr>
              <w:pStyle w:val="TableParagraph"/>
              <w:spacing w:before="75" w:line="220" w:lineRule="auto"/>
              <w:ind w:left="292" w:right="281"/>
              <w:jc w:val="center"/>
              <w:rPr>
                <w:rFonts w:ascii="Book Antiqua" w:hAnsi="Book Antiqua"/>
                <w:b/>
                <w:sz w:val="18"/>
              </w:rPr>
            </w:pPr>
            <w:r>
              <w:rPr>
                <w:rFonts w:ascii="Book Antiqua" w:hAnsi="Book Antiqua"/>
                <w:b/>
                <w:color w:val="231F20"/>
                <w:spacing w:val="-2"/>
                <w:sz w:val="18"/>
              </w:rPr>
              <w:t>Наименование организации (юридического лица), участвующего</w:t>
            </w:r>
            <w:r>
              <w:rPr>
                <w:rFonts w:ascii="Book Antiqua" w:hAnsi="Book Antiqua"/>
                <w:b/>
                <w:color w:val="231F20"/>
                <w:sz w:val="18"/>
              </w:rPr>
              <w:t xml:space="preserve"> в реализации </w:t>
            </w:r>
            <w:r>
              <w:rPr>
                <w:rFonts w:ascii="Book Antiqua" w:hAnsi="Book Antiqua"/>
                <w:b/>
                <w:color w:val="231F20"/>
                <w:spacing w:val="-2"/>
                <w:sz w:val="18"/>
              </w:rPr>
              <w:t>сетевой</w:t>
            </w:r>
          </w:p>
          <w:p w:rsidR="00360551" w:rsidRDefault="00360551" w:rsidP="00360551">
            <w:pPr>
              <w:pStyle w:val="TableParagraph"/>
              <w:spacing w:before="2" w:line="220" w:lineRule="auto"/>
              <w:ind w:left="206" w:right="195"/>
              <w:jc w:val="center"/>
              <w:rPr>
                <w:rFonts w:ascii="Book Antiqua" w:hAnsi="Book Antiqua"/>
                <w:b/>
                <w:sz w:val="18"/>
              </w:rPr>
            </w:pPr>
            <w:r>
              <w:rPr>
                <w:rFonts w:ascii="Book Antiqua" w:hAnsi="Book Antiqua"/>
                <w:b/>
                <w:color w:val="231F20"/>
                <w:spacing w:val="-2"/>
                <w:sz w:val="18"/>
              </w:rPr>
              <w:t>образовательной программы</w:t>
            </w:r>
          </w:p>
        </w:tc>
        <w:tc>
          <w:tcPr>
            <w:tcW w:w="1928" w:type="dxa"/>
          </w:tcPr>
          <w:p w:rsidR="00360551" w:rsidRDefault="00360551" w:rsidP="00360551">
            <w:pPr>
              <w:pStyle w:val="TableParagraph"/>
              <w:rPr>
                <w:sz w:val="20"/>
              </w:rPr>
            </w:pPr>
          </w:p>
          <w:p w:rsidR="00360551" w:rsidRDefault="00360551" w:rsidP="00360551">
            <w:pPr>
              <w:pStyle w:val="TableParagraph"/>
              <w:spacing w:before="140" w:line="220" w:lineRule="auto"/>
              <w:ind w:left="206" w:right="196"/>
              <w:jc w:val="center"/>
              <w:rPr>
                <w:rFonts w:ascii="Book Antiqua" w:hAnsi="Book Antiqua"/>
                <w:b/>
                <w:sz w:val="18"/>
              </w:rPr>
            </w:pPr>
            <w:r>
              <w:rPr>
                <w:rFonts w:ascii="Book Antiqua" w:hAnsi="Book Antiqua"/>
                <w:b/>
                <w:color w:val="231F20"/>
                <w:spacing w:val="-2"/>
                <w:sz w:val="18"/>
              </w:rPr>
              <w:t xml:space="preserve">Ресурсы, используемые </w:t>
            </w:r>
            <w:r>
              <w:rPr>
                <w:rFonts w:ascii="Book Antiqua" w:hAnsi="Book Antiqua"/>
                <w:b/>
                <w:color w:val="231F20"/>
                <w:sz w:val="18"/>
              </w:rPr>
              <w:t xml:space="preserve">при реализации </w:t>
            </w:r>
            <w:r>
              <w:rPr>
                <w:rFonts w:ascii="Book Antiqua" w:hAnsi="Book Antiqua"/>
                <w:b/>
                <w:color w:val="231F20"/>
                <w:spacing w:val="-2"/>
                <w:sz w:val="18"/>
              </w:rPr>
              <w:t>основной образовательной программы</w:t>
            </w:r>
          </w:p>
        </w:tc>
        <w:tc>
          <w:tcPr>
            <w:tcW w:w="1928" w:type="dxa"/>
          </w:tcPr>
          <w:p w:rsidR="00360551" w:rsidRDefault="00360551" w:rsidP="00360551">
            <w:pPr>
              <w:pStyle w:val="TableParagraph"/>
              <w:rPr>
                <w:sz w:val="20"/>
              </w:rPr>
            </w:pPr>
          </w:p>
          <w:p w:rsidR="00360551" w:rsidRDefault="00360551" w:rsidP="00360551">
            <w:pPr>
              <w:pStyle w:val="TableParagraph"/>
              <w:spacing w:before="140" w:line="220" w:lineRule="auto"/>
              <w:ind w:left="205" w:right="196"/>
              <w:jc w:val="center"/>
              <w:rPr>
                <w:rFonts w:ascii="Book Antiqua" w:hAnsi="Book Antiqua"/>
                <w:b/>
                <w:sz w:val="18"/>
              </w:rPr>
            </w:pPr>
            <w:r>
              <w:rPr>
                <w:rFonts w:ascii="Book Antiqua" w:hAnsi="Book Antiqua"/>
                <w:b/>
                <w:color w:val="231F20"/>
                <w:spacing w:val="-2"/>
                <w:sz w:val="18"/>
              </w:rPr>
              <w:t>Основания использования ресурсов (соглашение, договор</w:t>
            </w:r>
          </w:p>
          <w:p w:rsidR="00360551" w:rsidRDefault="00360551" w:rsidP="00360551">
            <w:pPr>
              <w:pStyle w:val="TableParagraph"/>
              <w:spacing w:line="205" w:lineRule="exact"/>
              <w:ind w:left="203" w:right="196"/>
              <w:jc w:val="center"/>
              <w:rPr>
                <w:rFonts w:ascii="Book Antiqua" w:hAnsi="Book Antiqua"/>
                <w:b/>
                <w:sz w:val="18"/>
              </w:rPr>
            </w:pPr>
            <w:r>
              <w:rPr>
                <w:rFonts w:ascii="Book Antiqua" w:hAnsi="Book Antiqua"/>
                <w:b/>
                <w:color w:val="231F20"/>
                <w:w w:val="105"/>
                <w:sz w:val="18"/>
              </w:rPr>
              <w:t>и</w:t>
            </w:r>
            <w:r>
              <w:rPr>
                <w:rFonts w:ascii="Book Antiqua" w:hAnsi="Book Antiqua"/>
                <w:b/>
                <w:color w:val="231F20"/>
                <w:spacing w:val="10"/>
                <w:w w:val="105"/>
                <w:sz w:val="18"/>
              </w:rPr>
              <w:t xml:space="preserve"> </w:t>
            </w:r>
            <w:r>
              <w:rPr>
                <w:rFonts w:ascii="Book Antiqua" w:hAnsi="Book Antiqua"/>
                <w:b/>
                <w:color w:val="231F20"/>
                <w:w w:val="105"/>
                <w:sz w:val="18"/>
              </w:rPr>
              <w:t>т.</w:t>
            </w:r>
            <w:r>
              <w:rPr>
                <w:rFonts w:ascii="Book Antiqua" w:hAnsi="Book Antiqua"/>
                <w:b/>
                <w:color w:val="231F20"/>
                <w:spacing w:val="11"/>
                <w:w w:val="105"/>
                <w:sz w:val="18"/>
              </w:rPr>
              <w:t xml:space="preserve"> </w:t>
            </w:r>
            <w:r>
              <w:rPr>
                <w:rFonts w:ascii="Book Antiqua" w:hAnsi="Book Antiqua"/>
                <w:b/>
                <w:color w:val="231F20"/>
                <w:spacing w:val="-5"/>
                <w:w w:val="105"/>
                <w:sz w:val="18"/>
              </w:rPr>
              <w:t>д.)</w:t>
            </w:r>
          </w:p>
        </w:tc>
      </w:tr>
      <w:tr w:rsidR="00360551" w:rsidTr="00360551">
        <w:trPr>
          <w:trHeight w:val="353"/>
        </w:trPr>
        <w:tc>
          <w:tcPr>
            <w:tcW w:w="557" w:type="dxa"/>
          </w:tcPr>
          <w:p w:rsidR="00360551" w:rsidRDefault="00360551" w:rsidP="00360551">
            <w:pPr>
              <w:pStyle w:val="TableParagraph"/>
              <w:spacing w:before="61"/>
              <w:ind w:left="9"/>
              <w:jc w:val="center"/>
              <w:rPr>
                <w:sz w:val="18"/>
              </w:rPr>
            </w:pPr>
            <w:r>
              <w:rPr>
                <w:color w:val="231F20"/>
                <w:w w:val="96"/>
                <w:sz w:val="18"/>
              </w:rPr>
              <w:t>1</w:t>
            </w:r>
          </w:p>
        </w:tc>
        <w:tc>
          <w:tcPr>
            <w:tcW w:w="1928" w:type="dxa"/>
          </w:tcPr>
          <w:p w:rsidR="00360551" w:rsidRDefault="00360551" w:rsidP="00360551">
            <w:pPr>
              <w:pStyle w:val="TableParagraph"/>
              <w:rPr>
                <w:rFonts w:ascii="Times New Roman"/>
                <w:sz w:val="18"/>
              </w:rPr>
            </w:pPr>
            <w:r>
              <w:rPr>
                <w:rFonts w:ascii="Times New Roman"/>
                <w:sz w:val="18"/>
              </w:rPr>
              <w:t>МБОУ</w:t>
            </w:r>
            <w:r>
              <w:rPr>
                <w:rFonts w:ascii="Times New Roman"/>
                <w:sz w:val="18"/>
              </w:rPr>
              <w:t xml:space="preserve"> </w:t>
            </w:r>
            <w:r>
              <w:rPr>
                <w:rFonts w:ascii="Times New Roman"/>
                <w:sz w:val="18"/>
              </w:rPr>
              <w:t>«СулевкентскаСОШ</w:t>
            </w:r>
            <w:r>
              <w:rPr>
                <w:rFonts w:ascii="Times New Roman"/>
                <w:sz w:val="18"/>
              </w:rPr>
              <w:t xml:space="preserve"> </w:t>
            </w:r>
            <w:r>
              <w:rPr>
                <w:rFonts w:ascii="Times New Roman"/>
                <w:sz w:val="18"/>
              </w:rPr>
              <w:t>им</w:t>
            </w:r>
            <w:r>
              <w:rPr>
                <w:rFonts w:ascii="Times New Roman"/>
                <w:sz w:val="18"/>
              </w:rPr>
              <w:t>.</w:t>
            </w:r>
            <w:r>
              <w:rPr>
                <w:rFonts w:ascii="Times New Roman"/>
                <w:sz w:val="18"/>
              </w:rPr>
              <w:t>С</w:t>
            </w:r>
            <w:r>
              <w:rPr>
                <w:rFonts w:ascii="Times New Roman"/>
                <w:sz w:val="18"/>
              </w:rPr>
              <w:t>.</w:t>
            </w:r>
            <w:r>
              <w:rPr>
                <w:rFonts w:ascii="Times New Roman"/>
                <w:sz w:val="18"/>
              </w:rPr>
              <w:t>А</w:t>
            </w:r>
            <w:r>
              <w:rPr>
                <w:rFonts w:ascii="Times New Roman"/>
                <w:sz w:val="18"/>
              </w:rPr>
              <w:t>.</w:t>
            </w:r>
            <w:r>
              <w:rPr>
                <w:rFonts w:ascii="Times New Roman"/>
                <w:sz w:val="18"/>
              </w:rPr>
              <w:t>Абдуллаева</w:t>
            </w:r>
          </w:p>
        </w:tc>
        <w:tc>
          <w:tcPr>
            <w:tcW w:w="1928" w:type="dxa"/>
          </w:tcPr>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Официальные ресурсы образовательного содержания</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 </w:t>
            </w:r>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Министерство просвещения Российской Федерации </w:t>
            </w:r>
            <w:hyperlink r:id="rId81" w:tgtFrame="_blank" w:history="1">
              <w:r w:rsidRPr="00360551">
                <w:rPr>
                  <w:rFonts w:ascii="Arial" w:eastAsia="Times New Roman" w:hAnsi="Arial" w:cs="Arial"/>
                  <w:color w:val="0000FF"/>
                  <w:sz w:val="14"/>
                  <w:u w:val="single"/>
                  <w:lang w:eastAsia="ru-RU"/>
                </w:rPr>
                <w:t>https://edu.gov.ru/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Федеральный портал "Российское образование" </w:t>
            </w:r>
            <w:hyperlink r:id="rId82" w:history="1">
              <w:r w:rsidRPr="00360551">
                <w:rPr>
                  <w:rFonts w:ascii="Arial" w:eastAsia="Times New Roman" w:hAnsi="Arial" w:cs="Arial"/>
                  <w:color w:val="0000FF"/>
                  <w:sz w:val="14"/>
                  <w:u w:val="single"/>
                  <w:lang w:eastAsia="ru-RU"/>
                </w:rPr>
                <w:t>http://www.edu.ru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Информационная система "Единое окно доступа к образовательным ресурсам </w:t>
            </w:r>
            <w:hyperlink r:id="rId83" w:history="1">
              <w:r w:rsidRPr="00360551">
                <w:rPr>
                  <w:rFonts w:ascii="Arial" w:eastAsia="Times New Roman" w:hAnsi="Arial" w:cs="Arial"/>
                  <w:color w:val="0000FF"/>
                  <w:sz w:val="14"/>
                  <w:u w:val="single"/>
                  <w:lang w:eastAsia="ru-RU"/>
                </w:rPr>
                <w:t>http://window.edu.ru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Единая коллекция цифровых образовательных ресурсов - </w:t>
            </w:r>
            <w:hyperlink r:id="rId84" w:history="1">
              <w:r w:rsidRPr="00360551">
                <w:rPr>
                  <w:rFonts w:ascii="Arial" w:eastAsia="Times New Roman" w:hAnsi="Arial" w:cs="Arial"/>
                  <w:color w:val="0000FF"/>
                  <w:sz w:val="14"/>
                  <w:u w:val="single"/>
                  <w:lang w:eastAsia="ru-RU"/>
                </w:rPr>
                <w:t>http://school-collection.edu.ru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Российский общеобразовательный портал http://www.school.edu.ru </w:t>
            </w:r>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Официальный информационный портал единого государственного экзамена </w:t>
            </w:r>
            <w:hyperlink r:id="rId85" w:history="1">
              <w:r w:rsidRPr="00360551">
                <w:rPr>
                  <w:rFonts w:ascii="Arial" w:eastAsia="Times New Roman" w:hAnsi="Arial" w:cs="Arial"/>
                  <w:color w:val="0000FF"/>
                  <w:sz w:val="14"/>
                  <w:u w:val="single"/>
                  <w:lang w:eastAsia="ru-RU"/>
                </w:rPr>
                <w:t>http://www.ege.edu.ru/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Официальный сайт поддержки ГИА </w:t>
            </w:r>
            <w:hyperlink r:id="rId86" w:history="1">
              <w:r w:rsidRPr="00360551">
                <w:rPr>
                  <w:rFonts w:ascii="Arial" w:eastAsia="Times New Roman" w:hAnsi="Arial" w:cs="Arial"/>
                  <w:color w:val="0000FF"/>
                  <w:sz w:val="14"/>
                  <w:u w:val="single"/>
                  <w:lang w:eastAsia="ru-RU"/>
                </w:rPr>
                <w:t>https://gia.edu.ru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Официальная информационная поддержка ГИА в Мурманской области </w:t>
            </w:r>
            <w:hyperlink r:id="rId87" w:history="1">
              <w:r w:rsidRPr="00360551">
                <w:rPr>
                  <w:rFonts w:ascii="Arial" w:eastAsia="Times New Roman" w:hAnsi="Arial" w:cs="Arial"/>
                  <w:color w:val="0000FF"/>
                  <w:sz w:val="14"/>
                  <w:u w:val="single"/>
                  <w:lang w:eastAsia="ru-RU"/>
                </w:rPr>
                <w:t>http://gia.edunord.ru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Федеральный центр информационно-образовательных ресурсов </w:t>
            </w:r>
            <w:hyperlink r:id="rId88" w:history="1">
              <w:r w:rsidRPr="00360551">
                <w:rPr>
                  <w:rFonts w:ascii="Arial" w:eastAsia="Times New Roman" w:hAnsi="Arial" w:cs="Arial"/>
                  <w:color w:val="0000FF"/>
                  <w:sz w:val="14"/>
                  <w:u w:val="single"/>
                  <w:lang w:eastAsia="ru-RU"/>
                </w:rPr>
                <w:t>http://fcior.edu.ru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Единая коллекция цифровых образовательных ресурсов </w:t>
            </w:r>
            <w:hyperlink r:id="rId89" w:history="1">
              <w:r w:rsidRPr="00360551">
                <w:rPr>
                  <w:rFonts w:ascii="Arial" w:eastAsia="Times New Roman" w:hAnsi="Arial" w:cs="Arial"/>
                  <w:color w:val="0000FF"/>
                  <w:sz w:val="14"/>
                  <w:u w:val="single"/>
                  <w:lang w:eastAsia="ru-RU"/>
                </w:rPr>
                <w:t>http://school</w:t>
              </w:r>
              <w:r w:rsidRPr="00360551">
                <w:rPr>
                  <w:rFonts w:ascii="Arial" w:eastAsia="Times New Roman" w:hAnsi="Arial" w:cs="Arial"/>
                  <w:color w:val="0000FF"/>
                  <w:sz w:val="14"/>
                  <w:u w:val="single"/>
                  <w:lang w:eastAsia="ru-RU"/>
                </w:rPr>
                <w:noBreakHyphen/>
                <w:t>collection.edu.ru/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Федеральный институт педагогических измерений </w:t>
            </w:r>
            <w:hyperlink r:id="rId90" w:history="1">
              <w:r w:rsidRPr="00360551">
                <w:rPr>
                  <w:rFonts w:ascii="Arial" w:eastAsia="Times New Roman" w:hAnsi="Arial" w:cs="Arial"/>
                  <w:color w:val="0000FF"/>
                  <w:sz w:val="14"/>
                  <w:u w:val="single"/>
                  <w:lang w:eastAsia="ru-RU"/>
                </w:rPr>
                <w:t>http://www.fipi.ru/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Сайт федеральных образовательных стандартов </w:t>
            </w:r>
            <w:hyperlink r:id="rId91" w:history="1">
              <w:r w:rsidRPr="00360551">
                <w:rPr>
                  <w:rFonts w:ascii="Arial" w:eastAsia="Times New Roman" w:hAnsi="Arial" w:cs="Arial"/>
                  <w:color w:val="0000FF"/>
                  <w:sz w:val="14"/>
                  <w:u w:val="single"/>
                  <w:lang w:eastAsia="ru-RU"/>
                </w:rPr>
                <w:t>http://standart.edu.ru/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Образовательные ресурсы сети Интернет </w:t>
            </w:r>
            <w:hyperlink r:id="rId92" w:history="1">
              <w:r w:rsidRPr="00360551">
                <w:rPr>
                  <w:rFonts w:ascii="Arial" w:eastAsia="Times New Roman" w:hAnsi="Arial" w:cs="Arial"/>
                  <w:color w:val="0000FF"/>
                  <w:sz w:val="14"/>
                  <w:u w:val="single"/>
                  <w:lang w:eastAsia="ru-RU"/>
                </w:rPr>
                <w:t>http://www.catalog.iot.ru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Образовательные ресурсы сети Интернет  </w:t>
            </w:r>
            <w:hyperlink r:id="rId93" w:history="1">
              <w:r w:rsidRPr="00360551">
                <w:rPr>
                  <w:rFonts w:ascii="Arial" w:eastAsia="Times New Roman" w:hAnsi="Arial" w:cs="Arial"/>
                  <w:color w:val="0000FF"/>
                  <w:sz w:val="14"/>
                  <w:u w:val="single"/>
                  <w:lang w:eastAsia="ru-RU"/>
                </w:rPr>
                <w:t>http://www.catalog.iot.ru</w:t>
              </w:r>
            </w:hyperlink>
            <w:r w:rsidRPr="00360551">
              <w:rPr>
                <w:rFonts w:ascii="Arial" w:eastAsia="Times New Roman" w:hAnsi="Arial" w:cs="Arial"/>
                <w:color w:val="111111"/>
                <w:sz w:val="14"/>
                <w:szCs w:val="14"/>
                <w:lang w:eastAsia="ru-RU"/>
              </w:rPr>
              <w:t> </w:t>
            </w:r>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Национальный институт качества образования </w:t>
            </w:r>
            <w:hyperlink r:id="rId94" w:history="1">
              <w:r w:rsidRPr="00360551">
                <w:rPr>
                  <w:rFonts w:ascii="Arial" w:eastAsia="Times New Roman" w:hAnsi="Arial" w:cs="Arial"/>
                  <w:color w:val="0000FF"/>
                  <w:sz w:val="14"/>
                  <w:u w:val="single"/>
                  <w:lang w:eastAsia="ru-RU"/>
                </w:rPr>
                <w:t>https://www.eduniko.ru</w:t>
              </w:r>
            </w:hyperlink>
          </w:p>
          <w:p w:rsidR="00360551" w:rsidRPr="00360551" w:rsidRDefault="00360551" w:rsidP="00135B7B">
            <w:pPr>
              <w:widowControl/>
              <w:numPr>
                <w:ilvl w:val="0"/>
                <w:numId w:val="79"/>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Федеральный институт оценки качества образования lk-fisoko.obrnadzor.gov.ru</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 </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Информационные ресурсы учителю</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 </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Полезные ссылки учителю</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 </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Методическая поддержка учителю:</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b/>
                <w:bCs/>
                <w:color w:val="111111"/>
                <w:sz w:val="14"/>
                <w:lang w:eastAsia="ru-RU"/>
              </w:rPr>
              <w:t> </w:t>
            </w:r>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Министерство просвещения Российской Федерации </w:t>
            </w:r>
            <w:hyperlink r:id="rId95" w:tgtFrame="_blank" w:history="1">
              <w:r w:rsidRPr="00360551">
                <w:rPr>
                  <w:rFonts w:ascii="Arial" w:eastAsia="Times New Roman" w:hAnsi="Arial" w:cs="Arial"/>
                  <w:color w:val="0000FF"/>
                  <w:sz w:val="14"/>
                  <w:u w:val="single"/>
                  <w:lang w:eastAsia="ru-RU"/>
                </w:rPr>
                <w:t>https://edu.gov.ru/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Российское образование. Федеральный портал </w:t>
            </w:r>
            <w:hyperlink r:id="rId96" w:history="1">
              <w:r w:rsidRPr="00360551">
                <w:rPr>
                  <w:rFonts w:ascii="Arial" w:eastAsia="Times New Roman" w:hAnsi="Arial" w:cs="Arial"/>
                  <w:color w:val="0000FF"/>
                  <w:sz w:val="14"/>
                  <w:u w:val="single"/>
                  <w:lang w:eastAsia="ru-RU"/>
                </w:rPr>
                <w:t>http://www.edu.ru/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Сеть творческих учителей - сайт для педагогов </w:t>
            </w:r>
            <w:hyperlink r:id="rId97" w:history="1">
              <w:r w:rsidRPr="00360551">
                <w:rPr>
                  <w:rFonts w:ascii="Arial" w:eastAsia="Times New Roman" w:hAnsi="Arial" w:cs="Arial"/>
                  <w:color w:val="0000FF"/>
                  <w:sz w:val="14"/>
                  <w:u w:val="single"/>
                  <w:lang w:eastAsia="ru-RU"/>
                </w:rPr>
                <w:t>http://www.it-n.ru/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Федерация Интернет-образования </w:t>
            </w:r>
            <w:hyperlink r:id="rId98" w:history="1">
              <w:r w:rsidRPr="00360551">
                <w:rPr>
                  <w:rFonts w:ascii="Arial" w:eastAsia="Times New Roman" w:hAnsi="Arial" w:cs="Arial"/>
                  <w:color w:val="0000FF"/>
                  <w:sz w:val="14"/>
                  <w:u w:val="single"/>
                  <w:lang w:eastAsia="ru-RU"/>
                </w:rPr>
                <w:t>http://www.fio.ru/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Учительский портал </w:t>
            </w:r>
            <w:hyperlink r:id="rId99" w:history="1">
              <w:r w:rsidRPr="00360551">
                <w:rPr>
                  <w:rFonts w:ascii="Arial" w:eastAsia="Times New Roman" w:hAnsi="Arial" w:cs="Arial"/>
                  <w:color w:val="0000FF"/>
                  <w:sz w:val="14"/>
                  <w:u w:val="single"/>
                  <w:lang w:eastAsia="ru-RU"/>
                </w:rPr>
                <w:t>https://www.uchportal.ru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Медиаресурсы для образования и просвещении </w:t>
            </w:r>
            <w:hyperlink r:id="rId100" w:history="1">
              <w:r w:rsidRPr="00360551">
                <w:rPr>
                  <w:rFonts w:ascii="Arial" w:eastAsia="Times New Roman" w:hAnsi="Arial" w:cs="Arial"/>
                  <w:color w:val="0000FF"/>
                  <w:sz w:val="14"/>
                  <w:u w:val="single"/>
                  <w:lang w:eastAsia="ru-RU"/>
                </w:rPr>
                <w:t>http://www.videoresursy.ru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Портал «ВСЕОБУЧ» – всё об образовании </w:t>
            </w:r>
            <w:hyperlink r:id="rId101" w:history="1">
              <w:r w:rsidRPr="00360551">
                <w:rPr>
                  <w:rFonts w:ascii="Arial" w:eastAsia="Times New Roman" w:hAnsi="Arial" w:cs="Arial"/>
                  <w:color w:val="0000FF"/>
                  <w:sz w:val="14"/>
                  <w:u w:val="single"/>
                  <w:lang w:eastAsia="ru-RU"/>
                </w:rPr>
                <w:t>http://www.edu.-all.ru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Яндекс. Учебник. </w:t>
            </w:r>
            <w:hyperlink r:id="rId102" w:history="1">
              <w:r w:rsidRPr="00360551">
                <w:rPr>
                  <w:rFonts w:ascii="Arial" w:eastAsia="Times New Roman" w:hAnsi="Arial" w:cs="Arial"/>
                  <w:color w:val="0000FF"/>
                  <w:sz w:val="14"/>
                  <w:u w:val="single"/>
                  <w:lang w:eastAsia="ru-RU"/>
                </w:rPr>
                <w:t>https://education.yandex.ru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Школьная цифровая платформа </w:t>
            </w:r>
            <w:hyperlink r:id="rId103" w:history="1">
              <w:r w:rsidRPr="00360551">
                <w:rPr>
                  <w:rFonts w:ascii="Arial" w:eastAsia="Times New Roman" w:hAnsi="Arial" w:cs="Arial"/>
                  <w:color w:val="0000FF"/>
                  <w:sz w:val="14"/>
                  <w:u w:val="single"/>
                  <w:lang w:eastAsia="ru-RU"/>
                </w:rPr>
                <w:t>https://newschool.pcbl.ru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Сберкласс </w:t>
            </w:r>
            <w:hyperlink r:id="rId104" w:history="1">
              <w:r w:rsidRPr="00360551">
                <w:rPr>
                  <w:rFonts w:ascii="Arial" w:eastAsia="Times New Roman" w:hAnsi="Arial" w:cs="Arial"/>
                  <w:color w:val="0000FF"/>
                  <w:sz w:val="14"/>
                  <w:u w:val="single"/>
                  <w:lang w:eastAsia="ru-RU"/>
                </w:rPr>
                <w:t>https://sberclass.ru</w:t>
              </w:r>
            </w:hyperlink>
          </w:p>
          <w:p w:rsidR="00360551" w:rsidRPr="00360551" w:rsidRDefault="00360551" w:rsidP="00135B7B">
            <w:pPr>
              <w:widowControl/>
              <w:numPr>
                <w:ilvl w:val="0"/>
                <w:numId w:val="80"/>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Канал Школьной цифровой платформы </w:t>
            </w:r>
            <w:hyperlink r:id="rId105" w:history="1">
              <w:r w:rsidRPr="00360551">
                <w:rPr>
                  <w:rFonts w:ascii="Arial" w:eastAsia="Times New Roman" w:hAnsi="Arial" w:cs="Arial"/>
                  <w:color w:val="0000FF"/>
                  <w:sz w:val="14"/>
                  <w:u w:val="single"/>
                  <w:lang w:eastAsia="ru-RU"/>
                </w:rPr>
                <w:t>https://www.youtube.com/channel/</w:t>
              </w:r>
            </w:hyperlink>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 </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Ресурсы дистанционных форм обучения:</w:t>
            </w:r>
          </w:p>
          <w:p w:rsidR="00360551" w:rsidRPr="00360551" w:rsidRDefault="00360551" w:rsidP="00135B7B">
            <w:pPr>
              <w:widowControl/>
              <w:numPr>
                <w:ilvl w:val="0"/>
                <w:numId w:val="81"/>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Центр дистанционного обучения   </w:t>
            </w:r>
            <w:hyperlink r:id="rId106" w:history="1">
              <w:r w:rsidRPr="00360551">
                <w:rPr>
                  <w:rFonts w:ascii="Arial" w:eastAsia="Times New Roman" w:hAnsi="Arial" w:cs="Arial"/>
                  <w:color w:val="0000FF"/>
                  <w:sz w:val="14"/>
                  <w:u w:val="single"/>
                  <w:lang w:eastAsia="ru-RU"/>
                </w:rPr>
                <w:t>http://www.eidos.ru</w:t>
              </w:r>
            </w:hyperlink>
          </w:p>
          <w:p w:rsidR="00360551" w:rsidRPr="00360551" w:rsidRDefault="00360551" w:rsidP="00135B7B">
            <w:pPr>
              <w:widowControl/>
              <w:numPr>
                <w:ilvl w:val="0"/>
                <w:numId w:val="81"/>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Виртуальная школа "Кирилл и Мефодий"    </w:t>
            </w:r>
            <w:hyperlink r:id="rId107" w:history="1">
              <w:r w:rsidRPr="00360551">
                <w:rPr>
                  <w:rFonts w:ascii="Arial" w:eastAsia="Times New Roman" w:hAnsi="Arial" w:cs="Arial"/>
                  <w:color w:val="0000FF"/>
                  <w:sz w:val="14"/>
                  <w:u w:val="single"/>
                  <w:lang w:eastAsia="ru-RU"/>
                </w:rPr>
                <w:t>http://www.vschool.km/ru</w:t>
              </w:r>
            </w:hyperlink>
          </w:p>
          <w:p w:rsidR="00360551" w:rsidRPr="00360551" w:rsidRDefault="00360551" w:rsidP="00135B7B">
            <w:pPr>
              <w:widowControl/>
              <w:numPr>
                <w:ilvl w:val="0"/>
                <w:numId w:val="81"/>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Обучающие сетевые олимпиады  </w:t>
            </w:r>
            <w:hyperlink r:id="rId108" w:history="1">
              <w:r w:rsidRPr="00360551">
                <w:rPr>
                  <w:rFonts w:ascii="Arial" w:eastAsia="Times New Roman" w:hAnsi="Arial" w:cs="Arial"/>
                  <w:color w:val="0000FF"/>
                  <w:sz w:val="14"/>
                  <w:u w:val="single"/>
                  <w:lang w:eastAsia="ru-RU"/>
                </w:rPr>
                <w:t>http://www.teachpro.ru</w:t>
              </w:r>
            </w:hyperlink>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 </w:t>
            </w:r>
          </w:p>
          <w:p w:rsidR="00360551" w:rsidRPr="00360551" w:rsidRDefault="00360551" w:rsidP="00360551">
            <w:pPr>
              <w:widowControl/>
              <w:autoSpaceDE/>
              <w:autoSpaceDN/>
              <w:spacing w:before="134" w:after="134"/>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Первая помощь:</w:t>
            </w:r>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Единое окно доступа к образовательным ресурсам </w:t>
            </w:r>
            <w:hyperlink r:id="rId109" w:history="1">
              <w:r w:rsidRPr="00360551">
                <w:rPr>
                  <w:rFonts w:ascii="Arial" w:eastAsia="Times New Roman" w:hAnsi="Arial" w:cs="Arial"/>
                  <w:color w:val="0000FF"/>
                  <w:sz w:val="14"/>
                  <w:u w:val="single"/>
                  <w:lang w:eastAsia="ru-RU"/>
                </w:rPr>
                <w:t>http://window.edu.ru/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Всероссийские олимпиады школьников </w:t>
            </w:r>
            <w:hyperlink r:id="rId110" w:history="1">
              <w:r w:rsidRPr="00360551">
                <w:rPr>
                  <w:rFonts w:ascii="Arial" w:eastAsia="Times New Roman" w:hAnsi="Arial" w:cs="Arial"/>
                  <w:color w:val="0000FF"/>
                  <w:sz w:val="14"/>
                  <w:u w:val="single"/>
                  <w:lang w:eastAsia="ru-RU"/>
                </w:rPr>
                <w:t>http://www.rosolymp.ru/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"Учительская газета" </w:t>
            </w:r>
            <w:hyperlink r:id="rId111" w:history="1">
              <w:r w:rsidRPr="00360551">
                <w:rPr>
                  <w:rFonts w:ascii="Arial" w:eastAsia="Times New Roman" w:hAnsi="Arial" w:cs="Arial"/>
                  <w:color w:val="0000FF"/>
                  <w:sz w:val="14"/>
                  <w:u w:val="single"/>
                  <w:lang w:eastAsia="ru-RU"/>
                </w:rPr>
                <w:t>http://www.ug.ru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"Первое сентября" </w:t>
            </w:r>
            <w:hyperlink r:id="rId112" w:history="1">
              <w:r w:rsidRPr="00360551">
                <w:rPr>
                  <w:rFonts w:ascii="Arial" w:eastAsia="Times New Roman" w:hAnsi="Arial" w:cs="Arial"/>
                  <w:color w:val="0000FF"/>
                  <w:sz w:val="14"/>
                  <w:u w:val="single"/>
                  <w:lang w:eastAsia="ru-RU"/>
                </w:rPr>
                <w:t>http://www.1september.ru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"Курьер образования" </w:t>
            </w:r>
            <w:hyperlink r:id="rId113" w:history="1">
              <w:r w:rsidRPr="00360551">
                <w:rPr>
                  <w:rFonts w:ascii="Arial" w:eastAsia="Times New Roman" w:hAnsi="Arial" w:cs="Arial"/>
                  <w:color w:val="0000FF"/>
                  <w:sz w:val="14"/>
                  <w:u w:val="single"/>
                  <w:lang w:eastAsia="ru-RU"/>
                </w:rPr>
                <w:t>http://www.courier.com.ru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Официальный сайт поддержки ГИА </w:t>
            </w:r>
            <w:hyperlink r:id="rId114" w:history="1">
              <w:r w:rsidRPr="00360551">
                <w:rPr>
                  <w:rFonts w:ascii="Arial" w:eastAsia="Times New Roman" w:hAnsi="Arial" w:cs="Arial"/>
                  <w:color w:val="0000FF"/>
                  <w:sz w:val="14"/>
                  <w:u w:val="single"/>
                  <w:lang w:eastAsia="ru-RU"/>
                </w:rPr>
                <w:t>https://gia.edu.ru</w:t>
              </w:r>
            </w:hyperlink>
          </w:p>
          <w:p w:rsidR="00360551" w:rsidRPr="00360551" w:rsidRDefault="00360551" w:rsidP="00135B7B">
            <w:pPr>
              <w:widowControl/>
              <w:numPr>
                <w:ilvl w:val="0"/>
                <w:numId w:val="82"/>
              </w:numPr>
              <w:autoSpaceDE/>
              <w:autoSpaceDN/>
              <w:ind w:left="200"/>
              <w:rPr>
                <w:rFonts w:ascii="Arial" w:eastAsia="Times New Roman" w:hAnsi="Arial" w:cs="Arial"/>
                <w:color w:val="111111"/>
                <w:sz w:val="14"/>
                <w:szCs w:val="14"/>
                <w:lang w:eastAsia="ru-RU"/>
              </w:rPr>
            </w:pPr>
            <w:r w:rsidRPr="00360551">
              <w:rPr>
                <w:rFonts w:ascii="Arial" w:eastAsia="Times New Roman" w:hAnsi="Arial" w:cs="Arial"/>
                <w:color w:val="111111"/>
                <w:sz w:val="14"/>
                <w:szCs w:val="14"/>
                <w:lang w:eastAsia="ru-RU"/>
              </w:rPr>
              <w:t>Сайт информационной поддержки Единого государственного экзамена в компьютерной форме </w:t>
            </w:r>
            <w:hyperlink r:id="rId115" w:history="1">
              <w:r w:rsidRPr="00360551">
                <w:rPr>
                  <w:rFonts w:ascii="Arial" w:eastAsia="Times New Roman" w:hAnsi="Arial" w:cs="Arial"/>
                  <w:color w:val="0000FF"/>
                  <w:sz w:val="14"/>
                  <w:u w:val="single"/>
                  <w:lang w:eastAsia="ru-RU"/>
                </w:rPr>
                <w:t>http://www.ege.ru</w:t>
              </w:r>
            </w:hyperlink>
          </w:p>
          <w:p w:rsidR="00360551" w:rsidRDefault="00360551" w:rsidP="00360551">
            <w:pPr>
              <w:pStyle w:val="TableParagraph"/>
              <w:rPr>
                <w:rFonts w:ascii="Times New Roman"/>
                <w:sz w:val="18"/>
              </w:rPr>
            </w:pPr>
          </w:p>
        </w:tc>
        <w:tc>
          <w:tcPr>
            <w:tcW w:w="1928" w:type="dxa"/>
          </w:tcPr>
          <w:p w:rsidR="00360551" w:rsidRDefault="00360551" w:rsidP="00360551">
            <w:pPr>
              <w:pStyle w:val="TableParagraph"/>
              <w:rPr>
                <w:rFonts w:ascii="Times New Roman"/>
                <w:sz w:val="18"/>
              </w:rPr>
            </w:pPr>
            <w:r>
              <w:rPr>
                <w:rFonts w:ascii="Times New Roman"/>
                <w:sz w:val="18"/>
              </w:rPr>
              <w:t xml:space="preserve"> </w:t>
            </w:r>
            <w:r>
              <w:rPr>
                <w:rFonts w:ascii="Book Antiqua" w:hAnsi="Book Antiqua"/>
                <w:b/>
                <w:color w:val="231F20"/>
                <w:spacing w:val="-2"/>
                <w:sz w:val="18"/>
              </w:rPr>
              <w:t>соглашение, договор</w:t>
            </w:r>
          </w:p>
        </w:tc>
      </w:tr>
    </w:tbl>
    <w:p w:rsidR="00360551" w:rsidRDefault="00360551" w:rsidP="0020001A">
      <w:pPr>
        <w:pStyle w:val="21"/>
        <w:numPr>
          <w:ilvl w:val="2"/>
          <w:numId w:val="7"/>
        </w:numPr>
        <w:tabs>
          <w:tab w:val="left" w:pos="753"/>
        </w:tabs>
        <w:spacing w:before="128" w:line="213" w:lineRule="auto"/>
        <w:ind w:right="2657"/>
      </w:pPr>
      <w:r>
        <w:rPr>
          <w:color w:val="231F20"/>
        </w:rPr>
        <w:t xml:space="preserve">Кадровые условия реализации </w:t>
      </w:r>
      <w:r>
        <w:rPr>
          <w:color w:val="231F20"/>
          <w:spacing w:val="-2"/>
        </w:rPr>
        <w:t>основной</w:t>
      </w:r>
      <w:r>
        <w:rPr>
          <w:color w:val="231F20"/>
        </w:rPr>
        <w:t xml:space="preserve"> </w:t>
      </w:r>
      <w:r>
        <w:rPr>
          <w:color w:val="231F20"/>
          <w:spacing w:val="-2"/>
        </w:rPr>
        <w:t>образовательной</w:t>
      </w:r>
      <w:r>
        <w:rPr>
          <w:color w:val="231F20"/>
          <w:spacing w:val="9"/>
        </w:rPr>
        <w:t xml:space="preserve"> </w:t>
      </w:r>
      <w:r>
        <w:rPr>
          <w:color w:val="231F20"/>
          <w:spacing w:val="-2"/>
        </w:rPr>
        <w:t xml:space="preserve">программы </w:t>
      </w:r>
      <w:r>
        <w:rPr>
          <w:color w:val="231F20"/>
        </w:rPr>
        <w:t>начального общего образования</w:t>
      </w:r>
    </w:p>
    <w:p w:rsidR="00360551" w:rsidRDefault="00360551" w:rsidP="00360551">
      <w:pPr>
        <w:pStyle w:val="a3"/>
        <w:spacing w:before="62" w:line="247" w:lineRule="auto"/>
        <w:ind w:left="117" w:right="114"/>
      </w:pPr>
      <w:r>
        <w:rPr>
          <w:color w:val="231F20"/>
        </w:rPr>
        <w:t>Для</w:t>
      </w:r>
      <w:r>
        <w:rPr>
          <w:color w:val="231F20"/>
          <w:spacing w:val="-16"/>
        </w:rPr>
        <w:t xml:space="preserve"> </w:t>
      </w:r>
      <w:r>
        <w:rPr>
          <w:color w:val="231F20"/>
        </w:rPr>
        <w:t>реализации</w:t>
      </w:r>
      <w:r>
        <w:rPr>
          <w:color w:val="231F20"/>
          <w:spacing w:val="-16"/>
        </w:rPr>
        <w:t xml:space="preserve"> </w:t>
      </w:r>
      <w:r>
        <w:rPr>
          <w:color w:val="231F20"/>
        </w:rPr>
        <w:t>программы</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 xml:space="preserve">образования </w:t>
      </w:r>
      <w:r>
        <w:rPr>
          <w:color w:val="231F20"/>
          <w:w w:val="95"/>
        </w:rPr>
        <w:t xml:space="preserve">образовательная организация должна быть укомплектована ка- </w:t>
      </w:r>
      <w:r>
        <w:rPr>
          <w:color w:val="231F20"/>
        </w:rPr>
        <w:t>драми,</w:t>
      </w:r>
      <w:r>
        <w:rPr>
          <w:color w:val="231F20"/>
          <w:spacing w:val="-4"/>
        </w:rPr>
        <w:t xml:space="preserve"> </w:t>
      </w:r>
      <w:r>
        <w:rPr>
          <w:color w:val="231F20"/>
        </w:rPr>
        <w:t>имеющими</w:t>
      </w:r>
      <w:r>
        <w:rPr>
          <w:color w:val="231F20"/>
          <w:spacing w:val="-4"/>
        </w:rPr>
        <w:t xml:space="preserve"> </w:t>
      </w:r>
      <w:r>
        <w:rPr>
          <w:color w:val="231F20"/>
        </w:rPr>
        <w:t>необходимую</w:t>
      </w:r>
      <w:r>
        <w:rPr>
          <w:color w:val="231F20"/>
          <w:spacing w:val="-4"/>
        </w:rPr>
        <w:t xml:space="preserve"> </w:t>
      </w:r>
      <w:r>
        <w:rPr>
          <w:color w:val="231F20"/>
        </w:rPr>
        <w:t>квалификацию</w:t>
      </w:r>
      <w:r>
        <w:rPr>
          <w:color w:val="231F20"/>
          <w:spacing w:val="-4"/>
        </w:rPr>
        <w:t xml:space="preserve"> </w:t>
      </w:r>
      <w:r>
        <w:rPr>
          <w:color w:val="231F20"/>
        </w:rPr>
        <w:t>для</w:t>
      </w:r>
      <w:r>
        <w:rPr>
          <w:color w:val="231F20"/>
          <w:spacing w:val="-4"/>
        </w:rPr>
        <w:t xml:space="preserve"> </w:t>
      </w:r>
      <w:r>
        <w:rPr>
          <w:color w:val="231F20"/>
        </w:rPr>
        <w:t>решения задач, связанных с достижением целей и задач образователь- ной деятельности.</w:t>
      </w:r>
    </w:p>
    <w:p w:rsidR="00360551" w:rsidRDefault="00360551" w:rsidP="00360551">
      <w:pPr>
        <w:pStyle w:val="a3"/>
        <w:spacing w:line="231" w:lineRule="exact"/>
        <w:ind w:left="343" w:right="0" w:firstLine="0"/>
      </w:pPr>
      <w:r>
        <w:rPr>
          <w:color w:val="231F20"/>
          <w:w w:val="95"/>
        </w:rPr>
        <w:t>Обеспеченность</w:t>
      </w:r>
      <w:r>
        <w:rPr>
          <w:color w:val="231F20"/>
          <w:spacing w:val="28"/>
        </w:rPr>
        <w:t xml:space="preserve"> </w:t>
      </w:r>
      <w:r>
        <w:rPr>
          <w:color w:val="231F20"/>
          <w:w w:val="95"/>
        </w:rPr>
        <w:t>кадровыми</w:t>
      </w:r>
      <w:r>
        <w:rPr>
          <w:color w:val="231F20"/>
          <w:spacing w:val="28"/>
        </w:rPr>
        <w:t xml:space="preserve"> </w:t>
      </w:r>
      <w:r>
        <w:rPr>
          <w:color w:val="231F20"/>
          <w:w w:val="95"/>
        </w:rPr>
        <w:t>условиями</w:t>
      </w:r>
      <w:r>
        <w:rPr>
          <w:color w:val="231F20"/>
          <w:spacing w:val="29"/>
        </w:rPr>
        <w:t xml:space="preserve"> </w:t>
      </w:r>
      <w:r>
        <w:rPr>
          <w:color w:val="231F20"/>
          <w:w w:val="95"/>
        </w:rPr>
        <w:t>включает</w:t>
      </w:r>
      <w:r>
        <w:rPr>
          <w:color w:val="231F20"/>
          <w:spacing w:val="28"/>
        </w:rPr>
        <w:t xml:space="preserve"> </w:t>
      </w:r>
      <w:r>
        <w:rPr>
          <w:color w:val="231F20"/>
          <w:w w:val="95"/>
        </w:rPr>
        <w:t>в</w:t>
      </w:r>
      <w:r>
        <w:rPr>
          <w:color w:val="231F20"/>
          <w:spacing w:val="29"/>
        </w:rPr>
        <w:t xml:space="preserve"> </w:t>
      </w:r>
      <w:r>
        <w:rPr>
          <w:color w:val="231F20"/>
          <w:spacing w:val="-2"/>
          <w:w w:val="95"/>
        </w:rPr>
        <w:t>себя:</w:t>
      </w:r>
    </w:p>
    <w:p w:rsidR="00360551" w:rsidRDefault="00360551" w:rsidP="00360551">
      <w:pPr>
        <w:pStyle w:val="a3"/>
        <w:spacing w:before="6"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укомплектованность образовательной организации педагоги- </w:t>
      </w:r>
      <w:r>
        <w:rPr>
          <w:color w:val="231F20"/>
        </w:rPr>
        <w:t>ческими, руководящими и иными работниками;</w:t>
      </w:r>
    </w:p>
    <w:p w:rsidR="00360551" w:rsidRDefault="00360551" w:rsidP="00360551">
      <w:pPr>
        <w:pStyle w:val="a3"/>
        <w:spacing w:line="247" w:lineRule="auto"/>
        <w:ind w:left="343" w:right="114" w:hanging="142"/>
      </w:pPr>
      <w:r>
        <w:rPr>
          <w:rFonts w:ascii="Trebuchet MS" w:hAnsi="Trebuchet MS"/>
          <w:color w:val="231F20"/>
          <w:position w:val="1"/>
          <w:sz w:val="14"/>
        </w:rPr>
        <w:t xml:space="preserve">6 </w:t>
      </w:r>
      <w:r>
        <w:rPr>
          <w:color w:val="231F2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360551" w:rsidRDefault="00360551" w:rsidP="00360551">
      <w:pPr>
        <w:pStyle w:val="a3"/>
        <w:spacing w:line="247" w:lineRule="auto"/>
        <w:ind w:left="343" w:right="115" w:hanging="142"/>
      </w:pPr>
      <w:r>
        <w:rPr>
          <w:rFonts w:ascii="Trebuchet MS" w:hAnsi="Trebuchet MS"/>
          <w:color w:val="231F20"/>
          <w:position w:val="1"/>
          <w:sz w:val="14"/>
        </w:rPr>
        <w:t xml:space="preserve">6 </w:t>
      </w:r>
      <w:r>
        <w:rPr>
          <w:color w:val="231F20"/>
        </w:rPr>
        <w:t xml:space="preserve">непрерывность профессионального развития педагогиче- ских работников образовательной организации, реализую- </w:t>
      </w:r>
      <w:r>
        <w:rPr>
          <w:color w:val="231F20"/>
          <w:w w:val="95"/>
        </w:rPr>
        <w:t xml:space="preserve">щей образовательную программу начального общего образо- </w:t>
      </w:r>
      <w:r>
        <w:rPr>
          <w:color w:val="231F20"/>
          <w:spacing w:val="-2"/>
        </w:rPr>
        <w:t>вания.</w:t>
      </w:r>
    </w:p>
    <w:p w:rsidR="00360551" w:rsidRDefault="00360551" w:rsidP="00360551">
      <w:pPr>
        <w:pStyle w:val="a3"/>
        <w:spacing w:line="247" w:lineRule="auto"/>
        <w:ind w:left="117" w:right="115"/>
      </w:pPr>
      <w:r>
        <w:rPr>
          <w:color w:val="231F20"/>
        </w:rPr>
        <w:t>Укомплектованность образовательной организации педаго- гическими, руководящими и иными работниками характери- зируется</w:t>
      </w:r>
      <w:r>
        <w:rPr>
          <w:color w:val="231F20"/>
          <w:spacing w:val="-6"/>
        </w:rPr>
        <w:t xml:space="preserve"> </w:t>
      </w:r>
      <w:r>
        <w:rPr>
          <w:color w:val="231F20"/>
        </w:rPr>
        <w:t>замещением</w:t>
      </w:r>
      <w:r>
        <w:rPr>
          <w:color w:val="231F20"/>
          <w:spacing w:val="-6"/>
        </w:rPr>
        <w:t xml:space="preserve"> </w:t>
      </w:r>
      <w:r>
        <w:rPr>
          <w:color w:val="231F20"/>
        </w:rPr>
        <w:t>100</w:t>
      </w:r>
      <w:r>
        <w:rPr>
          <w:color w:val="231F20"/>
          <w:spacing w:val="-6"/>
        </w:rPr>
        <w:t xml:space="preserve"> </w:t>
      </w:r>
      <w:r>
        <w:rPr>
          <w:color w:val="231F20"/>
        </w:rPr>
        <w:t>%</w:t>
      </w:r>
      <w:r>
        <w:rPr>
          <w:color w:val="231F20"/>
          <w:spacing w:val="-6"/>
        </w:rPr>
        <w:t xml:space="preserve"> </w:t>
      </w:r>
      <w:r>
        <w:rPr>
          <w:color w:val="231F20"/>
        </w:rPr>
        <w:t>вакансий,</w:t>
      </w:r>
      <w:r>
        <w:rPr>
          <w:color w:val="231F20"/>
          <w:spacing w:val="-6"/>
        </w:rPr>
        <w:t xml:space="preserve"> </w:t>
      </w:r>
      <w:r>
        <w:rPr>
          <w:color w:val="231F20"/>
        </w:rPr>
        <w:t>имеющихся</w:t>
      </w:r>
      <w:r>
        <w:rPr>
          <w:color w:val="231F20"/>
          <w:spacing w:val="-6"/>
        </w:rPr>
        <w:t xml:space="preserve"> </w:t>
      </w:r>
      <w:r>
        <w:rPr>
          <w:color w:val="231F20"/>
        </w:rPr>
        <w:t>в</w:t>
      </w:r>
      <w:r>
        <w:rPr>
          <w:color w:val="231F20"/>
          <w:spacing w:val="-6"/>
        </w:rPr>
        <w:t xml:space="preserve"> </w:t>
      </w:r>
      <w:r>
        <w:rPr>
          <w:color w:val="231F20"/>
        </w:rPr>
        <w:t>соответ- ствии с утверждённым штатным расписанием.</w:t>
      </w:r>
    </w:p>
    <w:p w:rsidR="00360551" w:rsidRDefault="00360551" w:rsidP="00360551">
      <w:pPr>
        <w:spacing w:line="247" w:lineRule="auto"/>
        <w:sectPr w:rsidR="00360551">
          <w:pgSz w:w="7830" w:h="12020"/>
          <w:pgMar w:top="720" w:right="620" w:bottom="900" w:left="620" w:header="0" w:footer="709" w:gutter="0"/>
          <w:cols w:space="720"/>
        </w:sectPr>
      </w:pPr>
    </w:p>
    <w:p w:rsidR="00360551" w:rsidRDefault="00360551" w:rsidP="00360551">
      <w:pPr>
        <w:pStyle w:val="a3"/>
        <w:spacing w:before="68" w:line="247" w:lineRule="auto"/>
        <w:ind w:left="117" w:right="116"/>
      </w:pPr>
      <w:r>
        <w:rPr>
          <w:color w:val="231F20"/>
        </w:rPr>
        <w:t>Уровень</w:t>
      </w:r>
      <w:r>
        <w:rPr>
          <w:color w:val="231F20"/>
          <w:spacing w:val="-5"/>
        </w:rPr>
        <w:t xml:space="preserve"> </w:t>
      </w:r>
      <w:r>
        <w:rPr>
          <w:color w:val="231F20"/>
        </w:rPr>
        <w:t>квалификации</w:t>
      </w:r>
      <w:r>
        <w:rPr>
          <w:color w:val="231F20"/>
          <w:spacing w:val="-5"/>
        </w:rPr>
        <w:t xml:space="preserve"> </w:t>
      </w:r>
      <w:r>
        <w:rPr>
          <w:color w:val="231F20"/>
        </w:rPr>
        <w:t>педагогических</w:t>
      </w:r>
      <w:r>
        <w:rPr>
          <w:color w:val="231F20"/>
          <w:spacing w:val="-5"/>
        </w:rPr>
        <w:t xml:space="preserve"> </w:t>
      </w:r>
      <w:r>
        <w:rPr>
          <w:color w:val="231F20"/>
        </w:rPr>
        <w:t>и</w:t>
      </w:r>
      <w:r>
        <w:rPr>
          <w:color w:val="231F20"/>
          <w:spacing w:val="-5"/>
        </w:rPr>
        <w:t xml:space="preserve"> </w:t>
      </w:r>
      <w:r>
        <w:rPr>
          <w:color w:val="231F20"/>
        </w:rPr>
        <w:t>иных</w:t>
      </w:r>
      <w:r>
        <w:rPr>
          <w:color w:val="231F20"/>
          <w:spacing w:val="-5"/>
        </w:rPr>
        <w:t xml:space="preserve"> </w:t>
      </w:r>
      <w:r>
        <w:rPr>
          <w:color w:val="231F20"/>
        </w:rPr>
        <w:t>работников образовательной</w:t>
      </w:r>
      <w:r>
        <w:rPr>
          <w:color w:val="231F20"/>
          <w:spacing w:val="-10"/>
        </w:rPr>
        <w:t xml:space="preserve"> </w:t>
      </w:r>
      <w:r>
        <w:rPr>
          <w:color w:val="231F20"/>
        </w:rPr>
        <w:t>организации,</w:t>
      </w:r>
      <w:r>
        <w:rPr>
          <w:color w:val="231F20"/>
          <w:spacing w:val="-10"/>
        </w:rPr>
        <w:t xml:space="preserve"> </w:t>
      </w:r>
      <w:r>
        <w:rPr>
          <w:color w:val="231F20"/>
        </w:rPr>
        <w:t>участвующих</w:t>
      </w:r>
      <w:r>
        <w:rPr>
          <w:color w:val="231F20"/>
          <w:spacing w:val="-10"/>
        </w:rPr>
        <w:t xml:space="preserve"> </w:t>
      </w:r>
      <w:r>
        <w:rPr>
          <w:color w:val="231F20"/>
        </w:rPr>
        <w:t>в</w:t>
      </w:r>
      <w:r>
        <w:rPr>
          <w:color w:val="231F20"/>
          <w:spacing w:val="-10"/>
        </w:rPr>
        <w:t xml:space="preserve"> </w:t>
      </w:r>
      <w:r>
        <w:rPr>
          <w:color w:val="231F20"/>
        </w:rPr>
        <w:t>реализации</w:t>
      </w:r>
      <w:r>
        <w:rPr>
          <w:color w:val="231F20"/>
          <w:spacing w:val="-10"/>
        </w:rPr>
        <w:t xml:space="preserve"> </w:t>
      </w:r>
      <w:r>
        <w:rPr>
          <w:color w:val="231F20"/>
        </w:rPr>
        <w:t xml:space="preserve">ос- </w:t>
      </w:r>
      <w:r>
        <w:rPr>
          <w:color w:val="231F20"/>
          <w:spacing w:val="-2"/>
        </w:rPr>
        <w:t>новной</w:t>
      </w:r>
      <w:r>
        <w:rPr>
          <w:color w:val="231F20"/>
          <w:spacing w:val="-7"/>
        </w:rPr>
        <w:t xml:space="preserve"> </w:t>
      </w:r>
      <w:r>
        <w:rPr>
          <w:color w:val="231F20"/>
          <w:spacing w:val="-2"/>
        </w:rPr>
        <w:t>образовательной</w:t>
      </w:r>
      <w:r>
        <w:rPr>
          <w:color w:val="231F20"/>
          <w:spacing w:val="-7"/>
        </w:rPr>
        <w:t xml:space="preserve"> </w:t>
      </w:r>
      <w:r>
        <w:rPr>
          <w:color w:val="231F20"/>
          <w:spacing w:val="-2"/>
        </w:rPr>
        <w:t>программы</w:t>
      </w:r>
      <w:r>
        <w:rPr>
          <w:color w:val="231F20"/>
          <w:spacing w:val="-7"/>
        </w:rPr>
        <w:t xml:space="preserve"> </w:t>
      </w:r>
      <w:r>
        <w:rPr>
          <w:color w:val="231F20"/>
          <w:spacing w:val="-2"/>
        </w:rPr>
        <w:t>и</w:t>
      </w:r>
      <w:r>
        <w:rPr>
          <w:color w:val="231F20"/>
          <w:spacing w:val="-7"/>
        </w:rPr>
        <w:t xml:space="preserve"> </w:t>
      </w:r>
      <w:r>
        <w:rPr>
          <w:color w:val="231F20"/>
          <w:spacing w:val="-2"/>
        </w:rPr>
        <w:t>создании</w:t>
      </w:r>
      <w:r>
        <w:rPr>
          <w:color w:val="231F20"/>
          <w:spacing w:val="-7"/>
        </w:rPr>
        <w:t xml:space="preserve"> </w:t>
      </w:r>
      <w:r>
        <w:rPr>
          <w:color w:val="231F20"/>
          <w:spacing w:val="-2"/>
        </w:rPr>
        <w:t>условий</w:t>
      </w:r>
      <w:r>
        <w:rPr>
          <w:color w:val="231F20"/>
          <w:spacing w:val="-7"/>
        </w:rPr>
        <w:t xml:space="preserve"> </w:t>
      </w:r>
      <w:r>
        <w:rPr>
          <w:color w:val="231F20"/>
          <w:spacing w:val="-2"/>
        </w:rPr>
        <w:t>для</w:t>
      </w:r>
      <w:r>
        <w:rPr>
          <w:color w:val="231F20"/>
          <w:spacing w:val="-7"/>
        </w:rPr>
        <w:t xml:space="preserve"> </w:t>
      </w:r>
      <w:r>
        <w:rPr>
          <w:color w:val="231F20"/>
          <w:spacing w:val="-2"/>
        </w:rPr>
        <w:t xml:space="preserve">её </w:t>
      </w:r>
      <w:r>
        <w:rPr>
          <w:color w:val="231F20"/>
          <w:w w:val="95"/>
        </w:rPr>
        <w:t xml:space="preserve">разработки и реализации, характеризуется наличием докумен- </w:t>
      </w:r>
      <w:r>
        <w:rPr>
          <w:color w:val="231F20"/>
        </w:rPr>
        <w:t>тов</w:t>
      </w:r>
      <w:r>
        <w:rPr>
          <w:color w:val="231F20"/>
          <w:spacing w:val="-16"/>
        </w:rPr>
        <w:t xml:space="preserve"> </w:t>
      </w:r>
      <w:r>
        <w:rPr>
          <w:color w:val="231F20"/>
        </w:rPr>
        <w:t>о</w:t>
      </w:r>
      <w:r>
        <w:rPr>
          <w:color w:val="231F20"/>
          <w:spacing w:val="-16"/>
        </w:rPr>
        <w:t xml:space="preserve"> </w:t>
      </w:r>
      <w:r>
        <w:rPr>
          <w:color w:val="231F20"/>
        </w:rPr>
        <w:t>присвоении</w:t>
      </w:r>
      <w:r>
        <w:rPr>
          <w:color w:val="231F20"/>
          <w:spacing w:val="-16"/>
        </w:rPr>
        <w:t xml:space="preserve"> </w:t>
      </w:r>
      <w:r>
        <w:rPr>
          <w:color w:val="231F20"/>
        </w:rPr>
        <w:t>квалификации,</w:t>
      </w:r>
      <w:r>
        <w:rPr>
          <w:color w:val="231F20"/>
          <w:spacing w:val="-16"/>
        </w:rPr>
        <w:t xml:space="preserve"> </w:t>
      </w:r>
      <w:r>
        <w:rPr>
          <w:color w:val="231F20"/>
        </w:rPr>
        <w:t>соответствующей</w:t>
      </w:r>
      <w:r>
        <w:rPr>
          <w:color w:val="231F20"/>
          <w:spacing w:val="-16"/>
        </w:rPr>
        <w:t xml:space="preserve"> </w:t>
      </w:r>
      <w:r>
        <w:rPr>
          <w:color w:val="231F20"/>
        </w:rPr>
        <w:t>должност- ным обязанностям работника.</w:t>
      </w:r>
    </w:p>
    <w:p w:rsidR="00360551" w:rsidRDefault="00360551" w:rsidP="00360551">
      <w:pPr>
        <w:pStyle w:val="a3"/>
        <w:spacing w:before="6" w:line="247" w:lineRule="auto"/>
        <w:ind w:left="117" w:right="114"/>
      </w:pPr>
      <w:r>
        <w:rPr>
          <w:color w:val="231F20"/>
          <w:w w:val="95"/>
        </w:rPr>
        <w:t xml:space="preserve">Основой для разработки должностных инструкций, содержа- </w:t>
      </w:r>
      <w:r>
        <w:rPr>
          <w:color w:val="231F20"/>
        </w:rPr>
        <w:t xml:space="preserve">щих конкретный перечень должностных обязанностей работ- </w:t>
      </w:r>
      <w:r>
        <w:rPr>
          <w:color w:val="231F20"/>
          <w:w w:val="95"/>
        </w:rPr>
        <w:t xml:space="preserve">ников, с учётом особенностей организации труда и управления, </w:t>
      </w:r>
      <w:r>
        <w:rPr>
          <w:color w:val="231F20"/>
        </w:rPr>
        <w:t>а</w:t>
      </w:r>
      <w:r>
        <w:rPr>
          <w:color w:val="231F20"/>
          <w:spacing w:val="-3"/>
        </w:rPr>
        <w:t xml:space="preserve"> </w:t>
      </w:r>
      <w:r>
        <w:rPr>
          <w:color w:val="231F20"/>
        </w:rPr>
        <w:t>также</w:t>
      </w:r>
      <w:r>
        <w:rPr>
          <w:color w:val="231F20"/>
          <w:spacing w:val="-3"/>
        </w:rPr>
        <w:t xml:space="preserve"> </w:t>
      </w:r>
      <w:r>
        <w:rPr>
          <w:color w:val="231F20"/>
        </w:rPr>
        <w:t>прав,</w:t>
      </w:r>
      <w:r>
        <w:rPr>
          <w:color w:val="231F20"/>
          <w:spacing w:val="-3"/>
        </w:rPr>
        <w:t xml:space="preserve"> </w:t>
      </w:r>
      <w:r>
        <w:rPr>
          <w:color w:val="231F20"/>
        </w:rPr>
        <w:t>ответственности</w:t>
      </w:r>
      <w:r>
        <w:rPr>
          <w:color w:val="231F20"/>
          <w:spacing w:val="-3"/>
        </w:rPr>
        <w:t xml:space="preserve"> </w:t>
      </w:r>
      <w:r>
        <w:rPr>
          <w:color w:val="231F20"/>
        </w:rPr>
        <w:t>и</w:t>
      </w:r>
      <w:r>
        <w:rPr>
          <w:color w:val="231F20"/>
          <w:spacing w:val="-3"/>
        </w:rPr>
        <w:t xml:space="preserve"> </w:t>
      </w:r>
      <w:r>
        <w:rPr>
          <w:color w:val="231F20"/>
        </w:rPr>
        <w:t>компетентности</w:t>
      </w:r>
      <w:r>
        <w:rPr>
          <w:color w:val="231F20"/>
          <w:spacing w:val="-3"/>
        </w:rPr>
        <w:t xml:space="preserve"> </w:t>
      </w:r>
      <w:r>
        <w:rPr>
          <w:color w:val="231F20"/>
        </w:rPr>
        <w:t>работников образовательной</w:t>
      </w:r>
      <w:r>
        <w:rPr>
          <w:color w:val="231F20"/>
          <w:spacing w:val="-15"/>
        </w:rPr>
        <w:t xml:space="preserve"> </w:t>
      </w:r>
      <w:r>
        <w:rPr>
          <w:color w:val="231F20"/>
        </w:rPr>
        <w:t>организации,</w:t>
      </w:r>
      <w:r>
        <w:rPr>
          <w:color w:val="231F20"/>
          <w:spacing w:val="-15"/>
        </w:rPr>
        <w:t xml:space="preserve"> </w:t>
      </w:r>
      <w:r>
        <w:rPr>
          <w:color w:val="231F20"/>
        </w:rPr>
        <w:t>служат</w:t>
      </w:r>
      <w:r>
        <w:rPr>
          <w:color w:val="231F20"/>
          <w:spacing w:val="-15"/>
        </w:rPr>
        <w:t xml:space="preserve"> </w:t>
      </w:r>
      <w:r>
        <w:rPr>
          <w:color w:val="231F20"/>
        </w:rPr>
        <w:t>квалификационные</w:t>
      </w:r>
      <w:r>
        <w:rPr>
          <w:color w:val="231F20"/>
          <w:spacing w:val="-15"/>
        </w:rPr>
        <w:t xml:space="preserve"> </w:t>
      </w:r>
      <w:r>
        <w:rPr>
          <w:color w:val="231F20"/>
        </w:rPr>
        <w:t xml:space="preserve">ха- </w:t>
      </w:r>
      <w:r>
        <w:rPr>
          <w:color w:val="231F20"/>
          <w:w w:val="95"/>
        </w:rPr>
        <w:t>рактеристики, указанные в квалификационных справочниках,</w:t>
      </w:r>
      <w:r>
        <w:rPr>
          <w:color w:val="231F20"/>
          <w:spacing w:val="40"/>
        </w:rPr>
        <w:t xml:space="preserve"> </w:t>
      </w:r>
      <w:r>
        <w:rPr>
          <w:color w:val="231F20"/>
        </w:rPr>
        <w:t>и (или) профессиональных стандартах (при наличии).</w:t>
      </w:r>
    </w:p>
    <w:p w:rsidR="00360551" w:rsidRDefault="00360551" w:rsidP="00360551">
      <w:pPr>
        <w:pStyle w:val="a3"/>
        <w:spacing w:before="7" w:line="247" w:lineRule="auto"/>
        <w:ind w:left="117" w:right="116"/>
      </w:pPr>
      <w:r>
        <w:rPr>
          <w:color w:val="231F20"/>
          <w:w w:val="95"/>
        </w:rPr>
        <w:t xml:space="preserve">В основу должностных обязанностей положены представлен- </w:t>
      </w:r>
      <w:r>
        <w:rPr>
          <w:color w:val="231F20"/>
        </w:rPr>
        <w:t>ные в профессиональном стандарте «Педагог (педагогическая деятельность</w:t>
      </w:r>
      <w:r>
        <w:rPr>
          <w:color w:val="231F20"/>
          <w:spacing w:val="-11"/>
        </w:rPr>
        <w:t xml:space="preserve"> </w:t>
      </w:r>
      <w:r>
        <w:rPr>
          <w:color w:val="231F20"/>
        </w:rPr>
        <w:t>в</w:t>
      </w:r>
      <w:r>
        <w:rPr>
          <w:color w:val="231F20"/>
          <w:spacing w:val="-11"/>
        </w:rPr>
        <w:t xml:space="preserve"> </w:t>
      </w:r>
      <w:r>
        <w:rPr>
          <w:color w:val="231F20"/>
        </w:rPr>
        <w:t>сфере</w:t>
      </w:r>
      <w:r>
        <w:rPr>
          <w:color w:val="231F20"/>
          <w:spacing w:val="-11"/>
        </w:rPr>
        <w:t xml:space="preserve"> </w:t>
      </w:r>
      <w:r>
        <w:rPr>
          <w:color w:val="231F20"/>
        </w:rPr>
        <w:t>дошкольного,</w:t>
      </w:r>
      <w:r>
        <w:rPr>
          <w:color w:val="231F20"/>
          <w:spacing w:val="-11"/>
        </w:rPr>
        <w:t xml:space="preserve"> </w:t>
      </w:r>
      <w:r>
        <w:rPr>
          <w:color w:val="231F20"/>
        </w:rPr>
        <w:t>начального</w:t>
      </w:r>
      <w:r>
        <w:rPr>
          <w:color w:val="231F20"/>
          <w:spacing w:val="-11"/>
        </w:rPr>
        <w:t xml:space="preserve"> </w:t>
      </w:r>
      <w:r>
        <w:rPr>
          <w:color w:val="231F20"/>
        </w:rPr>
        <w:t>общего,</w:t>
      </w:r>
      <w:r>
        <w:rPr>
          <w:color w:val="231F20"/>
          <w:spacing w:val="-11"/>
        </w:rPr>
        <w:t xml:space="preserve"> </w:t>
      </w:r>
      <w:r>
        <w:rPr>
          <w:color w:val="231F20"/>
        </w:rPr>
        <w:t>основ- ного</w:t>
      </w:r>
      <w:r>
        <w:rPr>
          <w:color w:val="231F20"/>
          <w:spacing w:val="-7"/>
        </w:rPr>
        <w:t xml:space="preserve"> </w:t>
      </w:r>
      <w:r>
        <w:rPr>
          <w:color w:val="231F20"/>
        </w:rPr>
        <w:t>общего,</w:t>
      </w:r>
      <w:r>
        <w:rPr>
          <w:color w:val="231F20"/>
          <w:spacing w:val="-7"/>
        </w:rPr>
        <w:t xml:space="preserve"> </w:t>
      </w:r>
      <w:r>
        <w:rPr>
          <w:color w:val="231F20"/>
        </w:rPr>
        <w:t>среднего</w:t>
      </w:r>
      <w:r>
        <w:rPr>
          <w:color w:val="231F20"/>
          <w:spacing w:val="-7"/>
        </w:rPr>
        <w:t xml:space="preserve"> </w:t>
      </w:r>
      <w:r>
        <w:rPr>
          <w:color w:val="231F20"/>
        </w:rPr>
        <w:t>общего</w:t>
      </w:r>
      <w:r>
        <w:rPr>
          <w:color w:val="231F20"/>
          <w:spacing w:val="-7"/>
        </w:rPr>
        <w:t xml:space="preserve"> </w:t>
      </w:r>
      <w:r>
        <w:rPr>
          <w:color w:val="231F20"/>
        </w:rPr>
        <w:t>образования)</w:t>
      </w:r>
      <w:r>
        <w:rPr>
          <w:color w:val="231F20"/>
          <w:spacing w:val="-7"/>
        </w:rPr>
        <w:t xml:space="preserve"> </w:t>
      </w:r>
      <w:r>
        <w:rPr>
          <w:color w:val="231F20"/>
        </w:rPr>
        <w:t>(воспитатель,</w:t>
      </w:r>
      <w:r>
        <w:rPr>
          <w:color w:val="231F20"/>
          <w:spacing w:val="-7"/>
        </w:rPr>
        <w:t xml:space="preserve"> </w:t>
      </w:r>
      <w:r>
        <w:rPr>
          <w:color w:val="231F20"/>
        </w:rPr>
        <w:t>учи- тель)» обобщённые трудовые функции, которые могут быть поручены работнику, занимающему данную должность.</w:t>
      </w:r>
    </w:p>
    <w:p w:rsidR="00360551" w:rsidRDefault="00360551" w:rsidP="00360551">
      <w:pPr>
        <w:pStyle w:val="a3"/>
        <w:spacing w:before="6" w:line="247" w:lineRule="auto"/>
        <w:ind w:left="117" w:right="116"/>
      </w:pPr>
      <w:r>
        <w:rPr>
          <w:color w:val="231F20"/>
        </w:rPr>
        <w:t>Уровень</w:t>
      </w:r>
      <w:r>
        <w:rPr>
          <w:color w:val="231F20"/>
          <w:spacing w:val="-5"/>
        </w:rPr>
        <w:t xml:space="preserve"> </w:t>
      </w:r>
      <w:r>
        <w:rPr>
          <w:color w:val="231F20"/>
        </w:rPr>
        <w:t>квалификации</w:t>
      </w:r>
      <w:r>
        <w:rPr>
          <w:color w:val="231F20"/>
          <w:spacing w:val="-5"/>
        </w:rPr>
        <w:t xml:space="preserve"> </w:t>
      </w:r>
      <w:r>
        <w:rPr>
          <w:color w:val="231F20"/>
        </w:rPr>
        <w:t>педагогических</w:t>
      </w:r>
      <w:r>
        <w:rPr>
          <w:color w:val="231F20"/>
          <w:spacing w:val="-5"/>
        </w:rPr>
        <w:t xml:space="preserve"> </w:t>
      </w:r>
      <w:r>
        <w:rPr>
          <w:color w:val="231F20"/>
        </w:rPr>
        <w:t>и</w:t>
      </w:r>
      <w:r>
        <w:rPr>
          <w:color w:val="231F20"/>
          <w:spacing w:val="-5"/>
        </w:rPr>
        <w:t xml:space="preserve"> </w:t>
      </w:r>
      <w:r>
        <w:rPr>
          <w:color w:val="231F20"/>
        </w:rPr>
        <w:t>иных</w:t>
      </w:r>
      <w:r>
        <w:rPr>
          <w:color w:val="231F20"/>
          <w:spacing w:val="-5"/>
        </w:rPr>
        <w:t xml:space="preserve"> </w:t>
      </w:r>
      <w:r>
        <w:rPr>
          <w:color w:val="231F20"/>
        </w:rPr>
        <w:t>работников образовательной</w:t>
      </w:r>
      <w:r>
        <w:rPr>
          <w:color w:val="231F20"/>
          <w:spacing w:val="-10"/>
        </w:rPr>
        <w:t xml:space="preserve"> </w:t>
      </w:r>
      <w:r>
        <w:rPr>
          <w:color w:val="231F20"/>
        </w:rPr>
        <w:t>организации,</w:t>
      </w:r>
      <w:r>
        <w:rPr>
          <w:color w:val="231F20"/>
          <w:spacing w:val="-10"/>
        </w:rPr>
        <w:t xml:space="preserve"> </w:t>
      </w:r>
      <w:r>
        <w:rPr>
          <w:color w:val="231F20"/>
        </w:rPr>
        <w:t>участвующих</w:t>
      </w:r>
      <w:r>
        <w:rPr>
          <w:color w:val="231F20"/>
          <w:spacing w:val="-10"/>
        </w:rPr>
        <w:t xml:space="preserve"> </w:t>
      </w:r>
      <w:r>
        <w:rPr>
          <w:color w:val="231F20"/>
        </w:rPr>
        <w:t>в</w:t>
      </w:r>
      <w:r>
        <w:rPr>
          <w:color w:val="231F20"/>
          <w:spacing w:val="-10"/>
        </w:rPr>
        <w:t xml:space="preserve"> </w:t>
      </w:r>
      <w:r>
        <w:rPr>
          <w:color w:val="231F20"/>
        </w:rPr>
        <w:t>реализации</w:t>
      </w:r>
      <w:r>
        <w:rPr>
          <w:color w:val="231F20"/>
          <w:spacing w:val="-10"/>
        </w:rPr>
        <w:t xml:space="preserve"> </w:t>
      </w:r>
      <w:r>
        <w:rPr>
          <w:color w:val="231F20"/>
        </w:rPr>
        <w:t xml:space="preserve">ос- </w:t>
      </w:r>
      <w:r>
        <w:rPr>
          <w:color w:val="231F20"/>
          <w:spacing w:val="-2"/>
        </w:rPr>
        <w:t>новной</w:t>
      </w:r>
      <w:r>
        <w:rPr>
          <w:color w:val="231F20"/>
          <w:spacing w:val="-7"/>
        </w:rPr>
        <w:t xml:space="preserve"> </w:t>
      </w:r>
      <w:r>
        <w:rPr>
          <w:color w:val="231F20"/>
          <w:spacing w:val="-2"/>
        </w:rPr>
        <w:t>образовательной</w:t>
      </w:r>
      <w:r>
        <w:rPr>
          <w:color w:val="231F20"/>
          <w:spacing w:val="-7"/>
        </w:rPr>
        <w:t xml:space="preserve"> </w:t>
      </w:r>
      <w:r>
        <w:rPr>
          <w:color w:val="231F20"/>
          <w:spacing w:val="-2"/>
        </w:rPr>
        <w:t>программы</w:t>
      </w:r>
      <w:r>
        <w:rPr>
          <w:color w:val="231F20"/>
          <w:spacing w:val="-7"/>
        </w:rPr>
        <w:t xml:space="preserve"> </w:t>
      </w:r>
      <w:r>
        <w:rPr>
          <w:color w:val="231F20"/>
          <w:spacing w:val="-2"/>
        </w:rPr>
        <w:t>и</w:t>
      </w:r>
      <w:r>
        <w:rPr>
          <w:color w:val="231F20"/>
          <w:spacing w:val="-7"/>
        </w:rPr>
        <w:t xml:space="preserve"> </w:t>
      </w:r>
      <w:r>
        <w:rPr>
          <w:color w:val="231F20"/>
          <w:spacing w:val="-2"/>
        </w:rPr>
        <w:t>создании</w:t>
      </w:r>
      <w:r>
        <w:rPr>
          <w:color w:val="231F20"/>
          <w:spacing w:val="-7"/>
        </w:rPr>
        <w:t xml:space="preserve"> </w:t>
      </w:r>
      <w:r>
        <w:rPr>
          <w:color w:val="231F20"/>
          <w:spacing w:val="-2"/>
        </w:rPr>
        <w:t>условий</w:t>
      </w:r>
      <w:r>
        <w:rPr>
          <w:color w:val="231F20"/>
          <w:spacing w:val="-7"/>
        </w:rPr>
        <w:t xml:space="preserve"> </w:t>
      </w:r>
      <w:r>
        <w:rPr>
          <w:color w:val="231F20"/>
          <w:spacing w:val="-2"/>
        </w:rPr>
        <w:t>для</w:t>
      </w:r>
      <w:r>
        <w:rPr>
          <w:color w:val="231F20"/>
          <w:spacing w:val="-7"/>
        </w:rPr>
        <w:t xml:space="preserve"> </w:t>
      </w:r>
      <w:r>
        <w:rPr>
          <w:color w:val="231F20"/>
          <w:spacing w:val="-2"/>
        </w:rPr>
        <w:t xml:space="preserve">её </w:t>
      </w:r>
      <w:r>
        <w:rPr>
          <w:color w:val="231F20"/>
        </w:rPr>
        <w:t>разработки</w:t>
      </w:r>
      <w:r>
        <w:rPr>
          <w:color w:val="231F20"/>
          <w:spacing w:val="-4"/>
        </w:rPr>
        <w:t xml:space="preserve"> </w:t>
      </w:r>
      <w:r>
        <w:rPr>
          <w:color w:val="231F20"/>
        </w:rPr>
        <w:t>и</w:t>
      </w:r>
      <w:r>
        <w:rPr>
          <w:color w:val="231F20"/>
          <w:spacing w:val="-4"/>
        </w:rPr>
        <w:t xml:space="preserve"> </w:t>
      </w:r>
      <w:r>
        <w:rPr>
          <w:color w:val="231F20"/>
        </w:rPr>
        <w:t>реализации,</w:t>
      </w:r>
      <w:r>
        <w:rPr>
          <w:color w:val="231F20"/>
          <w:spacing w:val="-4"/>
        </w:rPr>
        <w:t xml:space="preserve"> </w:t>
      </w:r>
      <w:r>
        <w:rPr>
          <w:color w:val="231F20"/>
        </w:rPr>
        <w:t>характеризуется</w:t>
      </w:r>
      <w:r>
        <w:rPr>
          <w:color w:val="231F20"/>
          <w:spacing w:val="-4"/>
        </w:rPr>
        <w:t xml:space="preserve"> </w:t>
      </w:r>
      <w:r>
        <w:rPr>
          <w:color w:val="231F20"/>
        </w:rPr>
        <w:t>также</w:t>
      </w:r>
      <w:r>
        <w:rPr>
          <w:color w:val="231F20"/>
          <w:spacing w:val="-4"/>
        </w:rPr>
        <w:t xml:space="preserve"> </w:t>
      </w:r>
      <w:r>
        <w:rPr>
          <w:color w:val="231F20"/>
        </w:rPr>
        <w:t>результата- ми аттестации — квалификационными категориями.</w:t>
      </w:r>
    </w:p>
    <w:p w:rsidR="00360551" w:rsidRDefault="00360551" w:rsidP="00360551">
      <w:pPr>
        <w:pStyle w:val="a3"/>
        <w:spacing w:before="5" w:line="247" w:lineRule="auto"/>
        <w:ind w:left="117" w:right="114"/>
      </w:pPr>
      <w:r>
        <w:rPr>
          <w:color w:val="231F20"/>
          <w:spacing w:val="-2"/>
        </w:rPr>
        <w:t>Аттестация</w:t>
      </w:r>
      <w:r>
        <w:rPr>
          <w:color w:val="231F20"/>
          <w:spacing w:val="-9"/>
        </w:rPr>
        <w:t xml:space="preserve"> </w:t>
      </w:r>
      <w:r>
        <w:rPr>
          <w:color w:val="231F20"/>
          <w:spacing w:val="-2"/>
        </w:rPr>
        <w:t>педагогических</w:t>
      </w:r>
      <w:r>
        <w:rPr>
          <w:color w:val="231F20"/>
          <w:spacing w:val="-9"/>
        </w:rPr>
        <w:t xml:space="preserve"> </w:t>
      </w:r>
      <w:r>
        <w:rPr>
          <w:color w:val="231F20"/>
          <w:spacing w:val="-2"/>
        </w:rPr>
        <w:t>работников</w:t>
      </w:r>
      <w:r>
        <w:rPr>
          <w:color w:val="231F20"/>
          <w:spacing w:val="-9"/>
        </w:rPr>
        <w:t xml:space="preserve"> </w:t>
      </w:r>
      <w:r>
        <w:rPr>
          <w:color w:val="231F20"/>
          <w:spacing w:val="-2"/>
        </w:rPr>
        <w:t>в</w:t>
      </w:r>
      <w:r>
        <w:rPr>
          <w:color w:val="231F20"/>
          <w:spacing w:val="-9"/>
        </w:rPr>
        <w:t xml:space="preserve"> </w:t>
      </w:r>
      <w:r>
        <w:rPr>
          <w:color w:val="231F20"/>
          <w:spacing w:val="-2"/>
        </w:rPr>
        <w:t>соответствии</w:t>
      </w:r>
      <w:r>
        <w:rPr>
          <w:color w:val="231F20"/>
          <w:spacing w:val="-9"/>
        </w:rPr>
        <w:t xml:space="preserve"> </w:t>
      </w:r>
      <w:r>
        <w:rPr>
          <w:color w:val="231F20"/>
          <w:spacing w:val="-2"/>
        </w:rPr>
        <w:t>с</w:t>
      </w:r>
      <w:r>
        <w:rPr>
          <w:color w:val="231F20"/>
          <w:spacing w:val="-9"/>
        </w:rPr>
        <w:t xml:space="preserve"> </w:t>
      </w:r>
      <w:r>
        <w:rPr>
          <w:color w:val="231F20"/>
          <w:spacing w:val="-2"/>
        </w:rPr>
        <w:t>Фе- деральным</w:t>
      </w:r>
      <w:r>
        <w:rPr>
          <w:color w:val="231F20"/>
          <w:spacing w:val="-9"/>
        </w:rPr>
        <w:t xml:space="preserve"> </w:t>
      </w:r>
      <w:r>
        <w:rPr>
          <w:color w:val="231F20"/>
          <w:spacing w:val="-2"/>
        </w:rPr>
        <w:t>законом</w:t>
      </w:r>
      <w:r>
        <w:rPr>
          <w:color w:val="231F20"/>
          <w:spacing w:val="-9"/>
        </w:rPr>
        <w:t xml:space="preserve"> </w:t>
      </w:r>
      <w:r>
        <w:rPr>
          <w:color w:val="231F20"/>
          <w:spacing w:val="-2"/>
        </w:rPr>
        <w:t>«Об</w:t>
      </w:r>
      <w:r>
        <w:rPr>
          <w:color w:val="231F20"/>
          <w:spacing w:val="-9"/>
        </w:rPr>
        <w:t xml:space="preserve"> </w:t>
      </w:r>
      <w:r>
        <w:rPr>
          <w:color w:val="231F20"/>
          <w:spacing w:val="-2"/>
        </w:rPr>
        <w:t>образовании</w:t>
      </w:r>
      <w:r>
        <w:rPr>
          <w:color w:val="231F20"/>
          <w:spacing w:val="-9"/>
        </w:rPr>
        <w:t xml:space="preserve"> </w:t>
      </w:r>
      <w:r>
        <w:rPr>
          <w:color w:val="231F20"/>
          <w:spacing w:val="-2"/>
        </w:rPr>
        <w:t>в</w:t>
      </w:r>
      <w:r>
        <w:rPr>
          <w:color w:val="231F20"/>
          <w:spacing w:val="-9"/>
        </w:rPr>
        <w:t xml:space="preserve"> </w:t>
      </w:r>
      <w:r>
        <w:rPr>
          <w:color w:val="231F20"/>
          <w:spacing w:val="-2"/>
        </w:rPr>
        <w:t>Российской</w:t>
      </w:r>
      <w:r>
        <w:rPr>
          <w:color w:val="231F20"/>
          <w:spacing w:val="-9"/>
        </w:rPr>
        <w:t xml:space="preserve"> </w:t>
      </w:r>
      <w:r>
        <w:rPr>
          <w:color w:val="231F20"/>
          <w:spacing w:val="-2"/>
        </w:rPr>
        <w:t>Федерации» (ст.</w:t>
      </w:r>
      <w:r>
        <w:rPr>
          <w:color w:val="231F20"/>
          <w:spacing w:val="-9"/>
        </w:rPr>
        <w:t xml:space="preserve"> </w:t>
      </w:r>
      <w:r>
        <w:rPr>
          <w:color w:val="231F20"/>
          <w:spacing w:val="-2"/>
        </w:rPr>
        <w:t>49)</w:t>
      </w:r>
      <w:r>
        <w:rPr>
          <w:color w:val="231F20"/>
          <w:spacing w:val="-9"/>
        </w:rPr>
        <w:t xml:space="preserve"> </w:t>
      </w:r>
      <w:r>
        <w:rPr>
          <w:color w:val="231F20"/>
          <w:spacing w:val="-2"/>
        </w:rPr>
        <w:t>проводится</w:t>
      </w:r>
      <w:r>
        <w:rPr>
          <w:color w:val="231F20"/>
          <w:spacing w:val="-9"/>
        </w:rPr>
        <w:t xml:space="preserve"> </w:t>
      </w:r>
      <w:r>
        <w:rPr>
          <w:color w:val="231F20"/>
          <w:spacing w:val="-2"/>
        </w:rPr>
        <w:t>в</w:t>
      </w:r>
      <w:r>
        <w:rPr>
          <w:color w:val="231F20"/>
          <w:spacing w:val="-9"/>
        </w:rPr>
        <w:t xml:space="preserve"> </w:t>
      </w:r>
      <w:r>
        <w:rPr>
          <w:color w:val="231F20"/>
          <w:spacing w:val="-2"/>
        </w:rPr>
        <w:t>целях</w:t>
      </w:r>
      <w:r>
        <w:rPr>
          <w:color w:val="231F20"/>
          <w:spacing w:val="-9"/>
        </w:rPr>
        <w:t xml:space="preserve"> </w:t>
      </w:r>
      <w:r>
        <w:rPr>
          <w:color w:val="231F20"/>
          <w:spacing w:val="-2"/>
        </w:rPr>
        <w:t>подтверждения</w:t>
      </w:r>
      <w:r>
        <w:rPr>
          <w:color w:val="231F20"/>
          <w:spacing w:val="-9"/>
        </w:rPr>
        <w:t xml:space="preserve"> </w:t>
      </w:r>
      <w:r>
        <w:rPr>
          <w:color w:val="231F20"/>
          <w:spacing w:val="-2"/>
        </w:rPr>
        <w:t>их</w:t>
      </w:r>
      <w:r>
        <w:rPr>
          <w:color w:val="231F20"/>
          <w:spacing w:val="-9"/>
        </w:rPr>
        <w:t xml:space="preserve"> </w:t>
      </w:r>
      <w:r>
        <w:rPr>
          <w:color w:val="231F20"/>
          <w:spacing w:val="-2"/>
        </w:rPr>
        <w:t>соответствия</w:t>
      </w:r>
      <w:r>
        <w:rPr>
          <w:color w:val="231F20"/>
          <w:spacing w:val="-9"/>
        </w:rPr>
        <w:t xml:space="preserve"> </w:t>
      </w:r>
      <w:r>
        <w:rPr>
          <w:color w:val="231F20"/>
          <w:spacing w:val="-2"/>
        </w:rPr>
        <w:t xml:space="preserve">за- </w:t>
      </w:r>
      <w:r>
        <w:rPr>
          <w:color w:val="231F20"/>
          <w:w w:val="95"/>
        </w:rPr>
        <w:t xml:space="preserve">нимаемым должностям на основе оценки их профессиональной </w:t>
      </w:r>
      <w:r>
        <w:rPr>
          <w:color w:val="231F20"/>
        </w:rPr>
        <w:t>деятельности,</w:t>
      </w:r>
      <w:r>
        <w:rPr>
          <w:color w:val="231F20"/>
          <w:spacing w:val="-9"/>
        </w:rPr>
        <w:t xml:space="preserve"> </w:t>
      </w:r>
      <w:r>
        <w:rPr>
          <w:color w:val="231F20"/>
        </w:rPr>
        <w:t>с</w:t>
      </w:r>
      <w:r>
        <w:rPr>
          <w:color w:val="231F20"/>
          <w:spacing w:val="-9"/>
        </w:rPr>
        <w:t xml:space="preserve"> </w:t>
      </w:r>
      <w:r>
        <w:rPr>
          <w:color w:val="231F20"/>
        </w:rPr>
        <w:t>учётом</w:t>
      </w:r>
      <w:r>
        <w:rPr>
          <w:color w:val="231F20"/>
          <w:spacing w:val="-9"/>
        </w:rPr>
        <w:t xml:space="preserve"> </w:t>
      </w:r>
      <w:r>
        <w:rPr>
          <w:color w:val="231F20"/>
        </w:rPr>
        <w:t>желания</w:t>
      </w:r>
      <w:r>
        <w:rPr>
          <w:color w:val="231F20"/>
          <w:spacing w:val="-9"/>
        </w:rPr>
        <w:t xml:space="preserve"> </w:t>
      </w:r>
      <w:r>
        <w:rPr>
          <w:color w:val="231F20"/>
        </w:rPr>
        <w:t>педагогических</w:t>
      </w:r>
      <w:r>
        <w:rPr>
          <w:color w:val="231F20"/>
          <w:spacing w:val="-9"/>
        </w:rPr>
        <w:t xml:space="preserve"> </w:t>
      </w:r>
      <w:r>
        <w:rPr>
          <w:color w:val="231F20"/>
        </w:rPr>
        <w:t>работников</w:t>
      </w:r>
      <w:r>
        <w:rPr>
          <w:color w:val="231F20"/>
          <w:spacing w:val="-9"/>
        </w:rPr>
        <w:t xml:space="preserve"> </w:t>
      </w:r>
      <w:r>
        <w:rPr>
          <w:color w:val="231F20"/>
        </w:rPr>
        <w:t xml:space="preserve">в целях установления квалификационной категории. Проведе- </w:t>
      </w:r>
      <w:r>
        <w:rPr>
          <w:color w:val="231F20"/>
          <w:w w:val="95"/>
        </w:rPr>
        <w:t>ние</w:t>
      </w:r>
      <w:r>
        <w:rPr>
          <w:color w:val="231F20"/>
          <w:spacing w:val="-2"/>
          <w:w w:val="95"/>
        </w:rPr>
        <w:t xml:space="preserve"> </w:t>
      </w:r>
      <w:r>
        <w:rPr>
          <w:color w:val="231F20"/>
          <w:w w:val="95"/>
        </w:rPr>
        <w:t>аттестации</w:t>
      </w:r>
      <w:r>
        <w:rPr>
          <w:color w:val="231F20"/>
          <w:spacing w:val="-2"/>
          <w:w w:val="95"/>
        </w:rPr>
        <w:t xml:space="preserve"> </w:t>
      </w:r>
      <w:r>
        <w:rPr>
          <w:color w:val="231F20"/>
          <w:w w:val="95"/>
        </w:rPr>
        <w:t>педагогических</w:t>
      </w:r>
      <w:r>
        <w:rPr>
          <w:color w:val="231F20"/>
          <w:spacing w:val="-2"/>
          <w:w w:val="95"/>
        </w:rPr>
        <w:t xml:space="preserve"> </w:t>
      </w:r>
      <w:r>
        <w:rPr>
          <w:color w:val="231F20"/>
          <w:w w:val="95"/>
        </w:rPr>
        <w:t>работников</w:t>
      </w:r>
      <w:r>
        <w:rPr>
          <w:color w:val="231F20"/>
          <w:spacing w:val="-2"/>
          <w:w w:val="95"/>
        </w:rPr>
        <w:t xml:space="preserve"> </w:t>
      </w:r>
      <w:r>
        <w:rPr>
          <w:color w:val="231F20"/>
          <w:w w:val="95"/>
        </w:rPr>
        <w:t>в</w:t>
      </w:r>
      <w:r>
        <w:rPr>
          <w:color w:val="231F20"/>
          <w:spacing w:val="-2"/>
          <w:w w:val="95"/>
        </w:rPr>
        <w:t xml:space="preserve"> </w:t>
      </w:r>
      <w:r>
        <w:rPr>
          <w:color w:val="231F20"/>
          <w:w w:val="95"/>
        </w:rPr>
        <w:t>целях</w:t>
      </w:r>
      <w:r>
        <w:rPr>
          <w:color w:val="231F20"/>
          <w:spacing w:val="-2"/>
          <w:w w:val="95"/>
        </w:rPr>
        <w:t xml:space="preserve"> </w:t>
      </w:r>
      <w:r>
        <w:rPr>
          <w:color w:val="231F20"/>
          <w:w w:val="95"/>
        </w:rPr>
        <w:t xml:space="preserve">подтвержде- </w:t>
      </w:r>
      <w:r>
        <w:rPr>
          <w:color w:val="231F20"/>
        </w:rPr>
        <w:t>ния</w:t>
      </w:r>
      <w:r>
        <w:rPr>
          <w:color w:val="231F20"/>
          <w:spacing w:val="-16"/>
        </w:rPr>
        <w:t xml:space="preserve"> </w:t>
      </w:r>
      <w:r>
        <w:rPr>
          <w:color w:val="231F20"/>
        </w:rPr>
        <w:t>их</w:t>
      </w:r>
      <w:r>
        <w:rPr>
          <w:color w:val="231F20"/>
          <w:spacing w:val="-16"/>
        </w:rPr>
        <w:t xml:space="preserve"> </w:t>
      </w:r>
      <w:r>
        <w:rPr>
          <w:color w:val="231F20"/>
        </w:rPr>
        <w:t>соответствия</w:t>
      </w:r>
      <w:r>
        <w:rPr>
          <w:color w:val="231F20"/>
          <w:spacing w:val="-16"/>
        </w:rPr>
        <w:t xml:space="preserve"> </w:t>
      </w:r>
      <w:r>
        <w:rPr>
          <w:color w:val="231F20"/>
        </w:rPr>
        <w:t>занимаемым</w:t>
      </w:r>
      <w:r>
        <w:rPr>
          <w:color w:val="231F20"/>
          <w:spacing w:val="-16"/>
        </w:rPr>
        <w:t xml:space="preserve"> </w:t>
      </w:r>
      <w:r>
        <w:rPr>
          <w:color w:val="231F20"/>
        </w:rPr>
        <w:t>должностям</w:t>
      </w:r>
      <w:r>
        <w:rPr>
          <w:color w:val="231F20"/>
          <w:spacing w:val="-16"/>
        </w:rPr>
        <w:t xml:space="preserve"> </w:t>
      </w:r>
      <w:r>
        <w:rPr>
          <w:color w:val="231F20"/>
        </w:rPr>
        <w:t>осуществляется не</w:t>
      </w:r>
      <w:r>
        <w:rPr>
          <w:color w:val="231F20"/>
          <w:spacing w:val="-10"/>
        </w:rPr>
        <w:t xml:space="preserve"> </w:t>
      </w:r>
      <w:r>
        <w:rPr>
          <w:color w:val="231F20"/>
        </w:rPr>
        <w:t>реже</w:t>
      </w:r>
      <w:r>
        <w:rPr>
          <w:color w:val="231F20"/>
          <w:spacing w:val="-10"/>
        </w:rPr>
        <w:t xml:space="preserve"> </w:t>
      </w:r>
      <w:r>
        <w:rPr>
          <w:color w:val="231F20"/>
        </w:rPr>
        <w:t>одного</w:t>
      </w:r>
      <w:r>
        <w:rPr>
          <w:color w:val="231F20"/>
          <w:spacing w:val="-10"/>
        </w:rPr>
        <w:t xml:space="preserve"> </w:t>
      </w:r>
      <w:r>
        <w:rPr>
          <w:color w:val="231F20"/>
        </w:rPr>
        <w:t>раза</w:t>
      </w:r>
      <w:r>
        <w:rPr>
          <w:color w:val="231F20"/>
          <w:spacing w:val="-10"/>
        </w:rPr>
        <w:t xml:space="preserve"> </w:t>
      </w:r>
      <w:r>
        <w:rPr>
          <w:color w:val="231F20"/>
        </w:rPr>
        <w:t>в</w:t>
      </w:r>
      <w:r>
        <w:rPr>
          <w:color w:val="231F20"/>
          <w:spacing w:val="-10"/>
        </w:rPr>
        <w:t xml:space="preserve"> </w:t>
      </w:r>
      <w:r>
        <w:rPr>
          <w:color w:val="231F20"/>
        </w:rPr>
        <w:t>пять</w:t>
      </w:r>
      <w:r>
        <w:rPr>
          <w:color w:val="231F20"/>
          <w:spacing w:val="-10"/>
        </w:rPr>
        <w:t xml:space="preserve"> </w:t>
      </w:r>
      <w:r>
        <w:rPr>
          <w:color w:val="231F20"/>
        </w:rPr>
        <w:t>лет</w:t>
      </w:r>
      <w:r>
        <w:rPr>
          <w:color w:val="231F20"/>
          <w:spacing w:val="-10"/>
        </w:rPr>
        <w:t xml:space="preserve"> </w:t>
      </w:r>
      <w:r>
        <w:rPr>
          <w:color w:val="231F20"/>
        </w:rPr>
        <w:t>на</w:t>
      </w:r>
      <w:r>
        <w:rPr>
          <w:color w:val="231F20"/>
          <w:spacing w:val="-10"/>
        </w:rPr>
        <w:t xml:space="preserve"> </w:t>
      </w:r>
      <w:r>
        <w:rPr>
          <w:color w:val="231F20"/>
        </w:rPr>
        <w:t>основе</w:t>
      </w:r>
      <w:r>
        <w:rPr>
          <w:color w:val="231F20"/>
          <w:spacing w:val="-10"/>
        </w:rPr>
        <w:t xml:space="preserve"> </w:t>
      </w:r>
      <w:r>
        <w:rPr>
          <w:color w:val="231F20"/>
        </w:rPr>
        <w:t>оценки</w:t>
      </w:r>
      <w:r>
        <w:rPr>
          <w:color w:val="231F20"/>
          <w:spacing w:val="-10"/>
        </w:rPr>
        <w:t xml:space="preserve"> </w:t>
      </w:r>
      <w:r>
        <w:rPr>
          <w:color w:val="231F20"/>
        </w:rPr>
        <w:t>их</w:t>
      </w:r>
      <w:r>
        <w:rPr>
          <w:color w:val="231F20"/>
          <w:spacing w:val="-10"/>
        </w:rPr>
        <w:t xml:space="preserve"> </w:t>
      </w:r>
      <w:r>
        <w:rPr>
          <w:color w:val="231F20"/>
        </w:rPr>
        <w:t>професси- ональной деятельности аттестационными комиссиями, само- стоятельно формируемыми образовательной организацией.</w:t>
      </w:r>
    </w:p>
    <w:p w:rsidR="00360551" w:rsidRDefault="00360551" w:rsidP="00360551">
      <w:pPr>
        <w:pStyle w:val="a3"/>
        <w:spacing w:before="11" w:line="247" w:lineRule="auto"/>
        <w:ind w:left="117" w:right="112"/>
      </w:pPr>
      <w:r>
        <w:rPr>
          <w:color w:val="231F20"/>
        </w:rPr>
        <w:t xml:space="preserve">Проведение аттестации в целях установления квалифика- </w:t>
      </w:r>
      <w:r>
        <w:rPr>
          <w:color w:val="231F20"/>
          <w:w w:val="95"/>
        </w:rPr>
        <w:t>ционной категории педагогических работников осуществляет-</w:t>
      </w:r>
      <w:r>
        <w:rPr>
          <w:color w:val="231F20"/>
          <w:spacing w:val="40"/>
        </w:rPr>
        <w:t xml:space="preserve"> </w:t>
      </w:r>
      <w:r>
        <w:rPr>
          <w:color w:val="231F20"/>
        </w:rPr>
        <w:t xml:space="preserve">ся аттестационными комиссиями, формируемыми федераль- ными органами исполнительной власти, в ведении которых </w:t>
      </w:r>
      <w:r>
        <w:rPr>
          <w:color w:val="231F20"/>
          <w:w w:val="95"/>
        </w:rPr>
        <w:t xml:space="preserve">эти организации находятся. Проведение аттестации в отноше- </w:t>
      </w:r>
      <w:r>
        <w:rPr>
          <w:color w:val="231F20"/>
        </w:rPr>
        <w:t>нии педагогических работников образовательных организа- ций,</w:t>
      </w:r>
      <w:r>
        <w:rPr>
          <w:color w:val="231F20"/>
          <w:spacing w:val="46"/>
        </w:rPr>
        <w:t xml:space="preserve"> </w:t>
      </w:r>
      <w:r>
        <w:rPr>
          <w:color w:val="231F20"/>
        </w:rPr>
        <w:t>находящихся</w:t>
      </w:r>
      <w:r>
        <w:rPr>
          <w:color w:val="231F20"/>
          <w:spacing w:val="46"/>
        </w:rPr>
        <w:t xml:space="preserve"> </w:t>
      </w:r>
      <w:r>
        <w:rPr>
          <w:color w:val="231F20"/>
        </w:rPr>
        <w:t>в</w:t>
      </w:r>
      <w:r>
        <w:rPr>
          <w:color w:val="231F20"/>
          <w:spacing w:val="46"/>
        </w:rPr>
        <w:t xml:space="preserve"> </w:t>
      </w:r>
      <w:r>
        <w:rPr>
          <w:color w:val="231F20"/>
        </w:rPr>
        <w:t>ведении</w:t>
      </w:r>
      <w:r>
        <w:rPr>
          <w:color w:val="231F20"/>
          <w:spacing w:val="46"/>
        </w:rPr>
        <w:t xml:space="preserve"> </w:t>
      </w:r>
      <w:r>
        <w:rPr>
          <w:color w:val="231F20"/>
        </w:rPr>
        <w:t>субъекта</w:t>
      </w:r>
      <w:r>
        <w:rPr>
          <w:color w:val="231F20"/>
          <w:spacing w:val="46"/>
        </w:rPr>
        <w:t xml:space="preserve"> </w:t>
      </w:r>
      <w:r>
        <w:rPr>
          <w:color w:val="231F20"/>
        </w:rPr>
        <w:t>Российской</w:t>
      </w:r>
      <w:r>
        <w:rPr>
          <w:color w:val="231F20"/>
          <w:spacing w:val="46"/>
        </w:rPr>
        <w:t xml:space="preserve"> </w:t>
      </w:r>
      <w:r>
        <w:rPr>
          <w:color w:val="231F20"/>
          <w:spacing w:val="-2"/>
        </w:rPr>
        <w:t>Федера-</w:t>
      </w:r>
    </w:p>
    <w:p w:rsidR="00360551" w:rsidRDefault="00360551" w:rsidP="00360551">
      <w:pPr>
        <w:spacing w:line="247" w:lineRule="auto"/>
        <w:sectPr w:rsidR="00360551">
          <w:pgSz w:w="7830" w:h="12020"/>
          <w:pgMar w:top="620" w:right="620" w:bottom="900" w:left="620" w:header="0" w:footer="709" w:gutter="0"/>
          <w:cols w:space="720"/>
        </w:sectPr>
      </w:pPr>
    </w:p>
    <w:p w:rsidR="00360551" w:rsidRDefault="00360551" w:rsidP="00360551">
      <w:pPr>
        <w:pStyle w:val="a3"/>
        <w:spacing w:before="68" w:line="244" w:lineRule="auto"/>
        <w:ind w:left="117" w:right="112" w:firstLine="0"/>
      </w:pPr>
      <w:r>
        <w:rPr>
          <w:color w:val="231F20"/>
        </w:rPr>
        <w:t>ции,</w:t>
      </w:r>
      <w:r>
        <w:rPr>
          <w:color w:val="231F20"/>
          <w:spacing w:val="-8"/>
        </w:rPr>
        <w:t xml:space="preserve"> </w:t>
      </w:r>
      <w:r>
        <w:rPr>
          <w:color w:val="231F20"/>
        </w:rPr>
        <w:t>муниципальных</w:t>
      </w:r>
      <w:r>
        <w:rPr>
          <w:color w:val="231F20"/>
          <w:spacing w:val="-8"/>
        </w:rPr>
        <w:t xml:space="preserve"> </w:t>
      </w:r>
      <w:r>
        <w:rPr>
          <w:color w:val="231F20"/>
        </w:rPr>
        <w:t>и</w:t>
      </w:r>
      <w:r>
        <w:rPr>
          <w:color w:val="231F20"/>
          <w:spacing w:val="-8"/>
        </w:rPr>
        <w:t xml:space="preserve"> </w:t>
      </w:r>
      <w:r>
        <w:rPr>
          <w:color w:val="231F20"/>
        </w:rPr>
        <w:t>частных</w:t>
      </w:r>
      <w:r>
        <w:rPr>
          <w:color w:val="231F20"/>
          <w:spacing w:val="-8"/>
        </w:rPr>
        <w:t xml:space="preserve"> </w:t>
      </w:r>
      <w:r>
        <w:rPr>
          <w:color w:val="231F20"/>
        </w:rPr>
        <w:t>организаций,</w:t>
      </w:r>
      <w:r>
        <w:rPr>
          <w:color w:val="231F20"/>
          <w:spacing w:val="-8"/>
        </w:rPr>
        <w:t xml:space="preserve"> </w:t>
      </w:r>
      <w:r>
        <w:rPr>
          <w:color w:val="231F20"/>
        </w:rPr>
        <w:t>осуществляется аттестационными</w:t>
      </w:r>
      <w:r>
        <w:rPr>
          <w:color w:val="231F20"/>
          <w:spacing w:val="-9"/>
        </w:rPr>
        <w:t xml:space="preserve"> </w:t>
      </w:r>
      <w:r>
        <w:rPr>
          <w:color w:val="231F20"/>
        </w:rPr>
        <w:t>комиссиями,</w:t>
      </w:r>
      <w:r>
        <w:rPr>
          <w:color w:val="231F20"/>
          <w:spacing w:val="-9"/>
        </w:rPr>
        <w:t xml:space="preserve"> </w:t>
      </w:r>
      <w:r>
        <w:rPr>
          <w:color w:val="231F20"/>
        </w:rPr>
        <w:t>формируемыми</w:t>
      </w:r>
      <w:r>
        <w:rPr>
          <w:color w:val="231F20"/>
          <w:spacing w:val="-9"/>
        </w:rPr>
        <w:t xml:space="preserve"> </w:t>
      </w:r>
      <w:r>
        <w:rPr>
          <w:color w:val="231F20"/>
        </w:rPr>
        <w:t xml:space="preserve">уполномочен- </w:t>
      </w:r>
      <w:r>
        <w:rPr>
          <w:color w:val="231F20"/>
          <w:w w:val="95"/>
        </w:rPr>
        <w:t xml:space="preserve">ными органами государственной власти субъектов Российской </w:t>
      </w:r>
      <w:r>
        <w:rPr>
          <w:color w:val="231F20"/>
          <w:spacing w:val="-2"/>
        </w:rPr>
        <w:t>Федерации.</w:t>
      </w:r>
    </w:p>
    <w:p w:rsidR="00541039" w:rsidRDefault="00360551" w:rsidP="00360551">
      <w:pPr>
        <w:pStyle w:val="a3"/>
        <w:spacing w:before="3" w:line="244" w:lineRule="auto"/>
        <w:ind w:left="117" w:right="116"/>
      </w:pPr>
      <w:r>
        <w:rPr>
          <w:color w:val="231F20"/>
        </w:rPr>
        <w:t xml:space="preserve">Информация об уровне квалификации педагогических и иных работников, участвующих в реализации настоящей ос- </w:t>
      </w:r>
      <w:r>
        <w:rPr>
          <w:color w:val="231F20"/>
          <w:spacing w:val="-2"/>
        </w:rPr>
        <w:t>новной</w:t>
      </w:r>
      <w:r>
        <w:rPr>
          <w:color w:val="231F20"/>
          <w:spacing w:val="-7"/>
        </w:rPr>
        <w:t xml:space="preserve"> </w:t>
      </w:r>
      <w:r>
        <w:rPr>
          <w:color w:val="231F20"/>
          <w:spacing w:val="-2"/>
        </w:rPr>
        <w:t>образовательной</w:t>
      </w:r>
      <w:r>
        <w:rPr>
          <w:color w:val="231F20"/>
          <w:spacing w:val="-7"/>
        </w:rPr>
        <w:t xml:space="preserve"> </w:t>
      </w:r>
      <w:r>
        <w:rPr>
          <w:color w:val="231F20"/>
          <w:spacing w:val="-2"/>
        </w:rPr>
        <w:t>программы</w:t>
      </w:r>
      <w:r>
        <w:rPr>
          <w:color w:val="231F20"/>
          <w:spacing w:val="-7"/>
        </w:rPr>
        <w:t xml:space="preserve"> </w:t>
      </w:r>
      <w:r>
        <w:rPr>
          <w:color w:val="231F20"/>
          <w:spacing w:val="-2"/>
        </w:rPr>
        <w:t>и</w:t>
      </w:r>
      <w:r>
        <w:rPr>
          <w:color w:val="231F20"/>
          <w:spacing w:val="-7"/>
        </w:rPr>
        <w:t xml:space="preserve"> </w:t>
      </w:r>
      <w:r>
        <w:rPr>
          <w:color w:val="231F20"/>
          <w:spacing w:val="-2"/>
        </w:rPr>
        <w:t>создании</w:t>
      </w:r>
      <w:r>
        <w:rPr>
          <w:color w:val="231F20"/>
          <w:spacing w:val="-7"/>
        </w:rPr>
        <w:t xml:space="preserve"> </w:t>
      </w:r>
      <w:r>
        <w:rPr>
          <w:color w:val="231F20"/>
          <w:spacing w:val="-2"/>
        </w:rPr>
        <w:t>условий</w:t>
      </w:r>
      <w:r>
        <w:rPr>
          <w:color w:val="231F20"/>
          <w:spacing w:val="-7"/>
        </w:rPr>
        <w:t xml:space="preserve"> </w:t>
      </w:r>
      <w:r>
        <w:rPr>
          <w:color w:val="231F20"/>
          <w:spacing w:val="-2"/>
        </w:rPr>
        <w:t>для</w:t>
      </w:r>
      <w:r>
        <w:rPr>
          <w:color w:val="231F20"/>
          <w:spacing w:val="-7"/>
        </w:rPr>
        <w:t xml:space="preserve"> </w:t>
      </w:r>
      <w:r>
        <w:rPr>
          <w:color w:val="231F20"/>
          <w:spacing w:val="-2"/>
        </w:rPr>
        <w:t xml:space="preserve">её </w:t>
      </w:r>
      <w:r>
        <w:rPr>
          <w:color w:val="231F20"/>
        </w:rPr>
        <w:t>разработки</w:t>
      </w:r>
      <w:r>
        <w:rPr>
          <w:color w:val="231F20"/>
          <w:spacing w:val="-8"/>
        </w:rPr>
        <w:t xml:space="preserve"> </w:t>
      </w:r>
      <w:r>
        <w:rPr>
          <w:color w:val="231F20"/>
        </w:rPr>
        <w:t>и</w:t>
      </w:r>
      <w:r>
        <w:rPr>
          <w:color w:val="231F20"/>
          <w:spacing w:val="-8"/>
        </w:rPr>
        <w:t xml:space="preserve"> </w:t>
      </w:r>
      <w:r>
        <w:rPr>
          <w:color w:val="231F20"/>
        </w:rPr>
        <w:t>реализации,</w:t>
      </w:r>
      <w:r>
        <w:rPr>
          <w:color w:val="231F20"/>
          <w:spacing w:val="-8"/>
        </w:rPr>
        <w:t xml:space="preserve"> </w:t>
      </w:r>
      <w:r>
        <w:rPr>
          <w:color w:val="231F20"/>
        </w:rPr>
        <w:t>может</w:t>
      </w:r>
      <w:r>
        <w:rPr>
          <w:color w:val="231F20"/>
          <w:spacing w:val="-8"/>
        </w:rPr>
        <w:t xml:space="preserve"> </w:t>
      </w:r>
      <w:r>
        <w:rPr>
          <w:color w:val="231F20"/>
        </w:rPr>
        <w:t>оформляться</w:t>
      </w:r>
      <w:r>
        <w:rPr>
          <w:color w:val="231F20"/>
          <w:spacing w:val="-8"/>
        </w:rPr>
        <w:t xml:space="preserve"> </w:t>
      </w:r>
      <w:r>
        <w:rPr>
          <w:color w:val="231F20"/>
        </w:rPr>
        <w:t>следующим</w:t>
      </w:r>
      <w:r>
        <w:rPr>
          <w:color w:val="231F20"/>
          <w:spacing w:val="-8"/>
        </w:rPr>
        <w:t xml:space="preserve"> </w:t>
      </w:r>
      <w:r>
        <w:rPr>
          <w:color w:val="231F20"/>
        </w:rPr>
        <w:t xml:space="preserve">об- </w:t>
      </w:r>
      <w:r>
        <w:rPr>
          <w:color w:val="231F20"/>
          <w:spacing w:val="-2"/>
        </w:rPr>
        <w:t>разом:</w:t>
      </w: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1701"/>
        <w:gridCol w:w="1474"/>
        <w:gridCol w:w="1474"/>
      </w:tblGrid>
      <w:tr w:rsidR="00541039" w:rsidTr="009F5458">
        <w:trPr>
          <w:trHeight w:val="1953"/>
        </w:trPr>
        <w:tc>
          <w:tcPr>
            <w:tcW w:w="1701" w:type="dxa"/>
          </w:tcPr>
          <w:p w:rsidR="00541039" w:rsidRDefault="00541039" w:rsidP="009F5458">
            <w:pPr>
              <w:pStyle w:val="TableParagraph"/>
              <w:rPr>
                <w:sz w:val="20"/>
              </w:rPr>
            </w:pPr>
          </w:p>
          <w:p w:rsidR="00541039" w:rsidRDefault="00541039" w:rsidP="009F5458">
            <w:pPr>
              <w:pStyle w:val="TableParagraph"/>
              <w:rPr>
                <w:sz w:val="20"/>
              </w:rPr>
            </w:pPr>
          </w:p>
          <w:p w:rsidR="00541039" w:rsidRDefault="00541039" w:rsidP="009F5458">
            <w:pPr>
              <w:pStyle w:val="TableParagraph"/>
              <w:rPr>
                <w:sz w:val="26"/>
              </w:rPr>
            </w:pPr>
          </w:p>
          <w:p w:rsidR="00541039" w:rsidRDefault="00541039" w:rsidP="009F5458">
            <w:pPr>
              <w:pStyle w:val="TableParagraph"/>
              <w:spacing w:line="220" w:lineRule="auto"/>
              <w:ind w:left="325" w:firstLine="47"/>
              <w:rPr>
                <w:rFonts w:ascii="Book Antiqua" w:hAnsi="Book Antiqua"/>
                <w:b/>
                <w:sz w:val="18"/>
              </w:rPr>
            </w:pPr>
            <w:r>
              <w:rPr>
                <w:rFonts w:ascii="Book Antiqua" w:hAnsi="Book Antiqua"/>
                <w:b/>
                <w:color w:val="231F20"/>
                <w:spacing w:val="-2"/>
                <w:sz w:val="18"/>
              </w:rPr>
              <w:t>Категория работников</w:t>
            </w:r>
          </w:p>
        </w:tc>
        <w:tc>
          <w:tcPr>
            <w:tcW w:w="1701" w:type="dxa"/>
          </w:tcPr>
          <w:p w:rsidR="00541039" w:rsidRDefault="00541039" w:rsidP="009F5458">
            <w:pPr>
              <w:pStyle w:val="TableParagraph"/>
              <w:spacing w:before="75" w:line="220" w:lineRule="auto"/>
              <w:ind w:left="138" w:right="127"/>
              <w:jc w:val="center"/>
              <w:rPr>
                <w:rFonts w:ascii="Book Antiqua" w:hAnsi="Book Antiqua"/>
                <w:b/>
                <w:sz w:val="18"/>
              </w:rPr>
            </w:pPr>
            <w:r>
              <w:rPr>
                <w:rFonts w:ascii="Book Antiqua" w:hAnsi="Book Antiqua"/>
                <w:b/>
                <w:color w:val="231F20"/>
                <w:spacing w:val="-2"/>
                <w:sz w:val="18"/>
              </w:rPr>
              <w:t>Подтверждение уровня квалификации документами</w:t>
            </w:r>
            <w:r>
              <w:rPr>
                <w:rFonts w:ascii="Book Antiqua" w:hAnsi="Book Antiqua"/>
                <w:b/>
                <w:color w:val="231F20"/>
                <w:spacing w:val="80"/>
                <w:sz w:val="18"/>
              </w:rPr>
              <w:t xml:space="preserve"> </w:t>
            </w:r>
            <w:r>
              <w:rPr>
                <w:rFonts w:ascii="Book Antiqua" w:hAnsi="Book Antiqua"/>
                <w:b/>
                <w:color w:val="231F20"/>
                <w:sz w:val="18"/>
              </w:rPr>
              <w:t xml:space="preserve">об образовании </w:t>
            </w:r>
            <w:r>
              <w:rPr>
                <w:rFonts w:ascii="Book Antiqua" w:hAnsi="Book Antiqua"/>
                <w:b/>
                <w:color w:val="231F20"/>
                <w:spacing w:val="-2"/>
                <w:sz w:val="18"/>
              </w:rPr>
              <w:t>(профессио- нальной</w:t>
            </w:r>
          </w:p>
          <w:p w:rsidR="00541039" w:rsidRDefault="00541039" w:rsidP="009F5458">
            <w:pPr>
              <w:pStyle w:val="TableParagraph"/>
              <w:spacing w:before="2" w:line="220" w:lineRule="auto"/>
              <w:ind w:left="113" w:right="102"/>
              <w:jc w:val="center"/>
              <w:rPr>
                <w:rFonts w:ascii="Book Antiqua" w:hAnsi="Book Antiqua"/>
                <w:b/>
                <w:sz w:val="18"/>
              </w:rPr>
            </w:pPr>
            <w:r>
              <w:rPr>
                <w:rFonts w:ascii="Book Antiqua" w:hAnsi="Book Antiqua"/>
                <w:b/>
                <w:color w:val="231F20"/>
                <w:spacing w:val="-2"/>
                <w:sz w:val="18"/>
              </w:rPr>
              <w:t xml:space="preserve">переподготовке) </w:t>
            </w:r>
            <w:r>
              <w:rPr>
                <w:rFonts w:ascii="Book Antiqua" w:hAnsi="Book Antiqua"/>
                <w:b/>
                <w:color w:val="231F20"/>
                <w:spacing w:val="-4"/>
                <w:w w:val="110"/>
                <w:sz w:val="18"/>
              </w:rPr>
              <w:t>(%)</w:t>
            </w:r>
          </w:p>
        </w:tc>
        <w:tc>
          <w:tcPr>
            <w:tcW w:w="2948" w:type="dxa"/>
            <w:gridSpan w:val="2"/>
          </w:tcPr>
          <w:p w:rsidR="00541039" w:rsidRDefault="00541039" w:rsidP="009F5458">
            <w:pPr>
              <w:pStyle w:val="TableParagraph"/>
              <w:rPr>
                <w:sz w:val="20"/>
              </w:rPr>
            </w:pPr>
          </w:p>
          <w:p w:rsidR="00541039" w:rsidRDefault="00541039" w:rsidP="009F5458">
            <w:pPr>
              <w:pStyle w:val="TableParagraph"/>
              <w:rPr>
                <w:sz w:val="20"/>
              </w:rPr>
            </w:pPr>
          </w:p>
          <w:p w:rsidR="00541039" w:rsidRDefault="00541039" w:rsidP="009F5458">
            <w:pPr>
              <w:pStyle w:val="TableParagraph"/>
              <w:spacing w:before="5"/>
              <w:rPr>
                <w:sz w:val="17"/>
              </w:rPr>
            </w:pPr>
          </w:p>
          <w:p w:rsidR="00541039" w:rsidRDefault="00541039" w:rsidP="009F5458">
            <w:pPr>
              <w:pStyle w:val="TableParagraph"/>
              <w:spacing w:before="1" w:line="220" w:lineRule="auto"/>
              <w:ind w:left="150" w:right="139"/>
              <w:jc w:val="center"/>
              <w:rPr>
                <w:rFonts w:ascii="Book Antiqua" w:hAnsi="Book Antiqua"/>
                <w:b/>
                <w:sz w:val="18"/>
              </w:rPr>
            </w:pPr>
            <w:r>
              <w:rPr>
                <w:rFonts w:ascii="Book Antiqua" w:hAnsi="Book Antiqua"/>
                <w:b/>
                <w:color w:val="231F20"/>
                <w:sz w:val="18"/>
              </w:rPr>
              <w:t xml:space="preserve">Подтверждение уровня квалификации результатами </w:t>
            </w:r>
            <w:r>
              <w:rPr>
                <w:rFonts w:ascii="Book Antiqua" w:hAnsi="Book Antiqua"/>
                <w:b/>
                <w:color w:val="231F20"/>
                <w:spacing w:val="-2"/>
                <w:sz w:val="18"/>
              </w:rPr>
              <w:t>аттестации</w:t>
            </w:r>
          </w:p>
        </w:tc>
      </w:tr>
      <w:tr w:rsidR="00541039" w:rsidTr="009F5458">
        <w:trPr>
          <w:trHeight w:val="1153"/>
        </w:trPr>
        <w:tc>
          <w:tcPr>
            <w:tcW w:w="1701" w:type="dxa"/>
          </w:tcPr>
          <w:p w:rsidR="00541039" w:rsidRDefault="00541039" w:rsidP="009F5458">
            <w:pPr>
              <w:pStyle w:val="TableParagraph"/>
              <w:rPr>
                <w:rFonts w:ascii="Times New Roman"/>
                <w:sz w:val="18"/>
              </w:rPr>
            </w:pPr>
          </w:p>
        </w:tc>
        <w:tc>
          <w:tcPr>
            <w:tcW w:w="1701" w:type="dxa"/>
          </w:tcPr>
          <w:p w:rsidR="00541039" w:rsidRDefault="00541039" w:rsidP="009F5458">
            <w:pPr>
              <w:pStyle w:val="TableParagraph"/>
              <w:rPr>
                <w:rFonts w:ascii="Times New Roman"/>
                <w:sz w:val="18"/>
              </w:rPr>
            </w:pPr>
          </w:p>
        </w:tc>
        <w:tc>
          <w:tcPr>
            <w:tcW w:w="1474" w:type="dxa"/>
          </w:tcPr>
          <w:p w:rsidR="00541039" w:rsidRDefault="00541039" w:rsidP="009F5458">
            <w:pPr>
              <w:pStyle w:val="TableParagraph"/>
              <w:spacing w:before="75" w:line="220" w:lineRule="auto"/>
              <w:ind w:left="191" w:right="179"/>
              <w:jc w:val="center"/>
              <w:rPr>
                <w:rFonts w:ascii="Book Antiqua" w:hAnsi="Book Antiqua"/>
                <w:b/>
                <w:sz w:val="18"/>
              </w:rPr>
            </w:pPr>
            <w:r>
              <w:rPr>
                <w:rFonts w:ascii="Book Antiqua" w:hAnsi="Book Antiqua"/>
                <w:b/>
                <w:color w:val="231F20"/>
                <w:w w:val="105"/>
                <w:sz w:val="18"/>
              </w:rPr>
              <w:t xml:space="preserve">на соответ- </w:t>
            </w:r>
            <w:r>
              <w:rPr>
                <w:rFonts w:ascii="Book Antiqua" w:hAnsi="Book Antiqua"/>
                <w:b/>
                <w:color w:val="231F20"/>
                <w:spacing w:val="-2"/>
                <w:w w:val="105"/>
                <w:sz w:val="18"/>
              </w:rPr>
              <w:t xml:space="preserve">ствие </w:t>
            </w:r>
            <w:r>
              <w:rPr>
                <w:rFonts w:ascii="Book Antiqua" w:hAnsi="Book Antiqua"/>
                <w:b/>
                <w:color w:val="231F20"/>
                <w:spacing w:val="-2"/>
                <w:sz w:val="18"/>
              </w:rPr>
              <w:t xml:space="preserve">занимаемой </w:t>
            </w:r>
            <w:r>
              <w:rPr>
                <w:rFonts w:ascii="Book Antiqua" w:hAnsi="Book Antiqua"/>
                <w:b/>
                <w:color w:val="231F20"/>
                <w:spacing w:val="-2"/>
                <w:w w:val="105"/>
                <w:sz w:val="18"/>
              </w:rPr>
              <w:t xml:space="preserve">должности </w:t>
            </w:r>
            <w:r>
              <w:rPr>
                <w:rFonts w:ascii="Book Antiqua" w:hAnsi="Book Antiqua"/>
                <w:b/>
                <w:color w:val="231F20"/>
                <w:spacing w:val="-4"/>
                <w:w w:val="105"/>
                <w:sz w:val="18"/>
              </w:rPr>
              <w:t>(%)</w:t>
            </w:r>
          </w:p>
        </w:tc>
        <w:tc>
          <w:tcPr>
            <w:tcW w:w="1474" w:type="dxa"/>
          </w:tcPr>
          <w:p w:rsidR="00541039" w:rsidRDefault="00541039" w:rsidP="009F5458">
            <w:pPr>
              <w:pStyle w:val="TableParagraph"/>
              <w:spacing w:before="75" w:line="220" w:lineRule="auto"/>
              <w:ind w:left="190" w:right="179"/>
              <w:jc w:val="center"/>
              <w:rPr>
                <w:rFonts w:ascii="Book Antiqua" w:hAnsi="Book Antiqua"/>
                <w:b/>
                <w:sz w:val="18"/>
              </w:rPr>
            </w:pPr>
            <w:r>
              <w:rPr>
                <w:rFonts w:ascii="Book Antiqua" w:hAnsi="Book Antiqua"/>
                <w:b/>
                <w:color w:val="231F20"/>
                <w:spacing w:val="-2"/>
                <w:sz w:val="18"/>
              </w:rPr>
              <w:t xml:space="preserve">квалифика- </w:t>
            </w:r>
            <w:r>
              <w:rPr>
                <w:rFonts w:ascii="Book Antiqua" w:hAnsi="Book Antiqua"/>
                <w:b/>
                <w:color w:val="231F20"/>
                <w:spacing w:val="-2"/>
                <w:w w:val="105"/>
                <w:sz w:val="18"/>
              </w:rPr>
              <w:t xml:space="preserve">ционная категория </w:t>
            </w:r>
            <w:r>
              <w:rPr>
                <w:rFonts w:ascii="Book Antiqua" w:hAnsi="Book Antiqua"/>
                <w:b/>
                <w:color w:val="231F20"/>
                <w:spacing w:val="-4"/>
                <w:w w:val="105"/>
                <w:sz w:val="18"/>
              </w:rPr>
              <w:t>(%)</w:t>
            </w:r>
          </w:p>
        </w:tc>
      </w:tr>
      <w:tr w:rsidR="009849B8" w:rsidTr="001C5818">
        <w:trPr>
          <w:trHeight w:val="458"/>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АбакароваИздаг</w:t>
            </w:r>
          </w:p>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Высшее, ДГУ </w:t>
            </w:r>
          </w:p>
          <w:p w:rsidR="009849B8" w:rsidRDefault="009849B8" w:rsidP="009849B8">
            <w:pPr>
              <w:pStyle w:val="aa"/>
              <w:rPr>
                <w:rFonts w:ascii="Garamond" w:hAnsi="Garamond" w:cs="Times New Roman"/>
                <w:sz w:val="20"/>
                <w:szCs w:val="20"/>
              </w:rPr>
            </w:pPr>
            <w:r>
              <w:rPr>
                <w:rFonts w:ascii="Garamond" w:hAnsi="Garamond" w:cs="Times New Roman"/>
                <w:sz w:val="20"/>
                <w:szCs w:val="20"/>
              </w:rPr>
              <w:t>г. Махачкала 1993г.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Абдуллаева Джамиля</w:t>
            </w:r>
          </w:p>
          <w:p w:rsidR="009849B8" w:rsidRDefault="009849B8" w:rsidP="009849B8">
            <w:pPr>
              <w:pStyle w:val="aa"/>
              <w:rPr>
                <w:rFonts w:ascii="Garamond" w:hAnsi="Garamond" w:cs="Times New Roman"/>
                <w:sz w:val="20"/>
                <w:szCs w:val="20"/>
              </w:rPr>
            </w:pPr>
            <w:r>
              <w:rPr>
                <w:rFonts w:ascii="Garamond" w:hAnsi="Garamond" w:cs="Times New Roman"/>
                <w:sz w:val="20"/>
                <w:szCs w:val="20"/>
              </w:rPr>
              <w:t>Мухтаровна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Высшее, ДГУ г.Махачкала </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Абдуллаева Хава </w:t>
            </w:r>
          </w:p>
          <w:p w:rsidR="009849B8" w:rsidRDefault="009849B8" w:rsidP="009849B8">
            <w:pPr>
              <w:pStyle w:val="aa"/>
              <w:rPr>
                <w:rFonts w:ascii="Garamond" w:hAnsi="Garamond" w:cs="Times New Roman"/>
                <w:sz w:val="20"/>
                <w:szCs w:val="20"/>
              </w:rPr>
            </w:pPr>
            <w:r>
              <w:rPr>
                <w:rFonts w:ascii="Garamond" w:hAnsi="Garamond" w:cs="Times New Roman"/>
                <w:sz w:val="20"/>
                <w:szCs w:val="20"/>
              </w:rPr>
              <w:t>Гусейновна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ДГУ г.Махачкала 1994г.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АглабоваХадижат</w:t>
            </w:r>
          </w:p>
          <w:p w:rsidR="009849B8" w:rsidRDefault="009849B8" w:rsidP="009849B8">
            <w:pPr>
              <w:pStyle w:val="aa"/>
              <w:rPr>
                <w:rFonts w:ascii="Garamond" w:hAnsi="Garamond" w:cs="Times New Roman"/>
                <w:sz w:val="20"/>
                <w:szCs w:val="20"/>
              </w:rPr>
            </w:pPr>
            <w:r>
              <w:rPr>
                <w:rFonts w:ascii="Garamond" w:hAnsi="Garamond" w:cs="Times New Roman"/>
                <w:sz w:val="20"/>
                <w:szCs w:val="20"/>
              </w:rPr>
              <w:t>Гаджиевна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Сред. Спец. БПУ №3 им.Н.К. Крупской г. Буйнакск1971г.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Алиева Тамара  </w:t>
            </w:r>
          </w:p>
          <w:p w:rsidR="009849B8" w:rsidRDefault="009849B8" w:rsidP="009849B8">
            <w:pPr>
              <w:pStyle w:val="aa"/>
              <w:rPr>
                <w:rFonts w:ascii="Garamond" w:hAnsi="Garamond" w:cs="Times New Roman"/>
                <w:sz w:val="20"/>
                <w:szCs w:val="20"/>
              </w:rPr>
            </w:pPr>
            <w:r>
              <w:rPr>
                <w:rFonts w:ascii="Garamond" w:hAnsi="Garamond" w:cs="Times New Roman"/>
                <w:sz w:val="20"/>
                <w:szCs w:val="20"/>
              </w:rPr>
              <w:t>Абдуллаевна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УНК г.Хасавюрт 2004г.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Алиева Шахрузат</w:t>
            </w:r>
          </w:p>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Магомедрасуловна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ДГПУ,2007, Махачкала</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Аликадиева</w:t>
            </w:r>
          </w:p>
          <w:p w:rsidR="009849B8" w:rsidRDefault="009849B8" w:rsidP="009849B8">
            <w:pPr>
              <w:pStyle w:val="aa"/>
              <w:rPr>
                <w:rFonts w:ascii="Garamond" w:hAnsi="Garamond" w:cs="Times New Roman"/>
                <w:sz w:val="20"/>
                <w:szCs w:val="20"/>
              </w:rPr>
            </w:pPr>
            <w:r>
              <w:rPr>
                <w:rFonts w:ascii="Garamond" w:hAnsi="Garamond" w:cs="Times New Roman"/>
                <w:sz w:val="20"/>
                <w:szCs w:val="20"/>
              </w:rPr>
              <w:t>МадинаМусаевна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2003г.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ВишкаеваДжаминат</w:t>
            </w:r>
          </w:p>
          <w:p w:rsidR="009849B8" w:rsidRDefault="009849B8" w:rsidP="009849B8">
            <w:pPr>
              <w:pStyle w:val="aa"/>
              <w:rPr>
                <w:rFonts w:ascii="Garamond" w:hAnsi="Garamond" w:cs="Times New Roman"/>
                <w:sz w:val="20"/>
                <w:szCs w:val="20"/>
              </w:rPr>
            </w:pPr>
            <w:r>
              <w:rPr>
                <w:rFonts w:ascii="Garamond" w:hAnsi="Garamond" w:cs="Times New Roman"/>
                <w:sz w:val="20"/>
                <w:szCs w:val="20"/>
              </w:rPr>
              <w:t>Алиевна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Сред. спец.  ДППК г. Кизляр</w:t>
            </w:r>
          </w:p>
          <w:p w:rsidR="009849B8" w:rsidRDefault="009849B8" w:rsidP="009849B8">
            <w:pPr>
              <w:pStyle w:val="aa"/>
              <w:rPr>
                <w:rFonts w:ascii="Garamond" w:hAnsi="Garamond"/>
                <w:sz w:val="20"/>
                <w:szCs w:val="20"/>
              </w:rPr>
            </w:pPr>
            <w:r>
              <w:rPr>
                <w:rFonts w:ascii="Garamond" w:hAnsi="Garamond" w:cs="Times New Roman"/>
                <w:sz w:val="20"/>
                <w:szCs w:val="20"/>
              </w:rPr>
              <w:t>2010г.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Ганилова  Индира</w:t>
            </w:r>
          </w:p>
          <w:p w:rsidR="009849B8" w:rsidRDefault="009849B8" w:rsidP="009849B8">
            <w:pPr>
              <w:pStyle w:val="aa"/>
              <w:rPr>
                <w:rFonts w:ascii="Garamond" w:hAnsi="Garamond" w:cs="Times New Roman"/>
                <w:sz w:val="20"/>
                <w:szCs w:val="20"/>
              </w:rPr>
            </w:pPr>
            <w:r>
              <w:rPr>
                <w:rFonts w:ascii="Garamond" w:hAnsi="Garamond" w:cs="Times New Roman"/>
                <w:sz w:val="20"/>
                <w:szCs w:val="20"/>
              </w:rPr>
              <w:t>Юсуповна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ДГУ    г. Махачкала 2004г.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ГапизоваМадина</w:t>
            </w:r>
          </w:p>
          <w:p w:rsidR="009849B8" w:rsidRDefault="009849B8" w:rsidP="009849B8">
            <w:pPr>
              <w:pStyle w:val="aa"/>
              <w:rPr>
                <w:rFonts w:ascii="Garamond" w:hAnsi="Garamond" w:cs="Times New Roman"/>
                <w:sz w:val="20"/>
                <w:szCs w:val="20"/>
              </w:rPr>
            </w:pPr>
            <w:r>
              <w:rPr>
                <w:rFonts w:ascii="Garamond" w:hAnsi="Garamond" w:cs="Times New Roman"/>
                <w:sz w:val="20"/>
                <w:szCs w:val="20"/>
              </w:rPr>
              <w:t>Муссаловна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ДГПУ,2002 г.Махачкала</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Гасанова  Салихат</w:t>
            </w:r>
          </w:p>
          <w:p w:rsidR="009849B8" w:rsidRDefault="009849B8" w:rsidP="009849B8">
            <w:pPr>
              <w:pStyle w:val="aa"/>
              <w:rPr>
                <w:rFonts w:ascii="Garamond" w:hAnsi="Garamond" w:cs="Times New Roman"/>
                <w:sz w:val="20"/>
                <w:szCs w:val="20"/>
              </w:rPr>
            </w:pPr>
            <w:r>
              <w:rPr>
                <w:rFonts w:ascii="Garamond" w:hAnsi="Garamond" w:cs="Times New Roman"/>
                <w:sz w:val="20"/>
                <w:szCs w:val="20"/>
              </w:rPr>
              <w:t>Ашурбеговна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ДГУ</w:t>
            </w:r>
          </w:p>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 г. Махачкала1985г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2019</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КасумоваИздаг</w:t>
            </w:r>
          </w:p>
          <w:p w:rsidR="009849B8" w:rsidRDefault="009849B8" w:rsidP="009849B8">
            <w:pPr>
              <w:pStyle w:val="aa"/>
              <w:rPr>
                <w:rFonts w:ascii="Garamond" w:hAnsi="Garamond" w:cs="Times New Roman"/>
                <w:sz w:val="20"/>
                <w:szCs w:val="20"/>
              </w:rPr>
            </w:pPr>
            <w:r>
              <w:rPr>
                <w:rFonts w:ascii="Garamond" w:hAnsi="Garamond" w:cs="Times New Roman"/>
                <w:sz w:val="20"/>
                <w:szCs w:val="20"/>
              </w:rPr>
              <w:t>Джабраиловна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УНК г.Хасавюрт 2004г.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Курбанова Зейнаб</w:t>
            </w:r>
          </w:p>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 Курбан-Кадиевна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Сред. спец. ХПК им. Батырмурз  г. Хасавюрт 2007г.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Магомедов  Магомед  </w:t>
            </w:r>
          </w:p>
          <w:p w:rsidR="009849B8" w:rsidRDefault="009849B8" w:rsidP="009849B8">
            <w:pPr>
              <w:pStyle w:val="aa"/>
              <w:rPr>
                <w:rFonts w:ascii="Garamond" w:hAnsi="Garamond" w:cs="Times New Roman"/>
                <w:sz w:val="20"/>
                <w:szCs w:val="20"/>
              </w:rPr>
            </w:pPr>
            <w:r>
              <w:rPr>
                <w:rFonts w:ascii="Garamond" w:hAnsi="Garamond" w:cs="Times New Roman"/>
                <w:sz w:val="20"/>
                <w:szCs w:val="20"/>
              </w:rPr>
              <w:t>Алиевич</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ДГПИ г.Махачкала 1993г.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Магомедова  МариятМуртазалиевна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ДГУ  г.Махачкала 1990г.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Магомедова  Нина  Магомедовна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1995г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Магомедова  Нина  Муртазалиевна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Высшее,ДГУг.Махачкала 1984г.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Магомедова  СакинатАлиевна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Высшее, ДГУ</w:t>
            </w:r>
          </w:p>
          <w:p w:rsidR="009849B8" w:rsidRDefault="009849B8" w:rsidP="009849B8">
            <w:pPr>
              <w:pStyle w:val="aa"/>
              <w:rPr>
                <w:rFonts w:ascii="Garamond" w:hAnsi="Garamond"/>
                <w:sz w:val="20"/>
                <w:szCs w:val="20"/>
              </w:rPr>
            </w:pPr>
            <w:r>
              <w:rPr>
                <w:rFonts w:ascii="Garamond" w:hAnsi="Garamond" w:cs="Times New Roman"/>
                <w:sz w:val="20"/>
                <w:szCs w:val="20"/>
              </w:rPr>
              <w:t>г.Махачкала 1990г.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В</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МагомедрасуловаАйзанатАлиевна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ДГПИ- г.Махачкала 1978г.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Магомедрасулова</w:t>
            </w:r>
          </w:p>
          <w:p w:rsidR="009849B8" w:rsidRDefault="009849B8" w:rsidP="009849B8">
            <w:pPr>
              <w:pStyle w:val="aa"/>
              <w:rPr>
                <w:rFonts w:ascii="Garamond" w:hAnsi="Garamond" w:cs="Times New Roman"/>
                <w:sz w:val="20"/>
                <w:szCs w:val="20"/>
              </w:rPr>
            </w:pPr>
            <w:r>
              <w:rPr>
                <w:rFonts w:ascii="Garamond" w:hAnsi="Garamond" w:cs="Times New Roman"/>
                <w:sz w:val="20"/>
                <w:szCs w:val="20"/>
              </w:rPr>
              <w:t>Аминат   Магомедов.</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Сред. спец ХПК </w:t>
            </w:r>
          </w:p>
          <w:p w:rsidR="009849B8" w:rsidRDefault="009849B8" w:rsidP="009849B8">
            <w:pPr>
              <w:pStyle w:val="aa"/>
              <w:rPr>
                <w:rFonts w:ascii="Garamond" w:hAnsi="Garamond"/>
                <w:sz w:val="20"/>
                <w:szCs w:val="20"/>
              </w:rPr>
            </w:pPr>
            <w:r>
              <w:rPr>
                <w:rFonts w:ascii="Garamond" w:hAnsi="Garamond" w:cs="Times New Roman"/>
                <w:sz w:val="20"/>
                <w:szCs w:val="20"/>
              </w:rPr>
              <w:t xml:space="preserve"> г. Хасавюрт 2005г.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МаммаевМаммаШамилович</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г.Махачкала1996г.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1C5818">
        <w:trPr>
          <w:trHeight w:val="526"/>
        </w:trPr>
        <w:tc>
          <w:tcPr>
            <w:tcW w:w="1701" w:type="dxa"/>
          </w:tcPr>
          <w:p w:rsidR="009849B8" w:rsidRDefault="009849B8" w:rsidP="009849B8">
            <w:pPr>
              <w:pStyle w:val="aa"/>
              <w:rPr>
                <w:rFonts w:ascii="Garamond" w:hAnsi="Garamond" w:cs="Times New Roman"/>
                <w:sz w:val="20"/>
                <w:szCs w:val="20"/>
              </w:rPr>
            </w:pPr>
          </w:p>
          <w:p w:rsidR="009849B8" w:rsidRDefault="009849B8" w:rsidP="009849B8">
            <w:pPr>
              <w:pStyle w:val="aa"/>
              <w:rPr>
                <w:rFonts w:ascii="Garamond" w:hAnsi="Garamond" w:cs="Times New Roman"/>
                <w:sz w:val="20"/>
                <w:szCs w:val="20"/>
              </w:rPr>
            </w:pPr>
            <w:r>
              <w:rPr>
                <w:rFonts w:ascii="Garamond" w:hAnsi="Garamond" w:cs="Times New Roman"/>
                <w:sz w:val="20"/>
                <w:szCs w:val="20"/>
              </w:rPr>
              <w:t>Мамаева Халисат Магомедовна</w:t>
            </w:r>
          </w:p>
        </w:tc>
        <w:tc>
          <w:tcPr>
            <w:tcW w:w="1701" w:type="dxa"/>
          </w:tcPr>
          <w:p w:rsidR="009849B8" w:rsidRDefault="009849B8" w:rsidP="009849B8">
            <w:pPr>
              <w:pStyle w:val="aa"/>
              <w:rPr>
                <w:rFonts w:ascii="Garamond" w:hAnsi="Garamond" w:cs="Times New Roman"/>
                <w:sz w:val="20"/>
                <w:szCs w:val="20"/>
              </w:rPr>
            </w:pPr>
          </w:p>
          <w:p w:rsidR="009849B8" w:rsidRDefault="009849B8" w:rsidP="009849B8">
            <w:pPr>
              <w:pStyle w:val="aa"/>
              <w:rPr>
                <w:rFonts w:ascii="Garamond" w:hAnsi="Garamond"/>
                <w:sz w:val="20"/>
                <w:szCs w:val="20"/>
              </w:rPr>
            </w:pPr>
            <w:r>
              <w:rPr>
                <w:rFonts w:ascii="Garamond" w:hAnsi="Garamond" w:cs="Times New Roman"/>
                <w:sz w:val="20"/>
                <w:szCs w:val="20"/>
              </w:rPr>
              <w:t>Высшее, ДГУ г.Махачкала 2015г.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Махмудова МадинаУмаровна</w:t>
            </w:r>
          </w:p>
        </w:tc>
        <w:tc>
          <w:tcPr>
            <w:tcW w:w="1701" w:type="dxa"/>
          </w:tcPr>
          <w:p w:rsidR="009849B8" w:rsidRDefault="009849B8" w:rsidP="009849B8">
            <w:pPr>
              <w:pStyle w:val="aa"/>
              <w:rPr>
                <w:rFonts w:ascii="Garamond" w:hAnsi="Garamond"/>
                <w:sz w:val="20"/>
                <w:szCs w:val="20"/>
              </w:rPr>
            </w:pPr>
            <w:r>
              <w:rPr>
                <w:rFonts w:ascii="Garamond" w:hAnsi="Garamond"/>
                <w:sz w:val="20"/>
                <w:szCs w:val="20"/>
              </w:rPr>
              <w:t>Сред.спец.Педколледж.2018г.         Константиновск</w:t>
            </w:r>
          </w:p>
        </w:tc>
        <w:tc>
          <w:tcPr>
            <w:tcW w:w="1474" w:type="dxa"/>
          </w:tcPr>
          <w:p w:rsidR="009849B8" w:rsidRDefault="009849B8" w:rsidP="009849B8">
            <w:pPr>
              <w:pStyle w:val="aa"/>
              <w:rPr>
                <w:rFonts w:ascii="Garamond" w:hAnsi="Garamond"/>
                <w:sz w:val="20"/>
                <w:szCs w:val="20"/>
              </w:rPr>
            </w:pP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Меджидов  Артур  Аликадиевич</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ДГПИ г.Махачкала 2000г.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Меджидов Сулейман Меджидович</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ДГПИ г.Махачкала 1973г.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НугаеваХамисПидуриевна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Сред. спец. ХПК им. Батырму. г Хасавюрт 2006г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Омаров Ислам Магомедович</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ДГУ г.Махачкала 2014г.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2021</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РабадановаХадижатМагомедрасуловна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2006г.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2019</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РабадановаПатиматЮсуповна.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Сред. спец. ХПК им. Батырмурз. г Хасавюрт 2006г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Сулейманова ПатиматМавлидхан.</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Сред. спец. ХПК им. Батырмурз.  г. Хасавюрт 2007г.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2016</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Сулейманова ПирдазТагировна</w:t>
            </w:r>
          </w:p>
        </w:tc>
        <w:tc>
          <w:tcPr>
            <w:tcW w:w="1701" w:type="dxa"/>
          </w:tcPr>
          <w:p w:rsidR="009849B8" w:rsidRDefault="009849B8" w:rsidP="009849B8">
            <w:pPr>
              <w:pStyle w:val="aa"/>
              <w:rPr>
                <w:rFonts w:ascii="Garamond" w:hAnsi="Garamond"/>
                <w:sz w:val="20"/>
                <w:szCs w:val="20"/>
              </w:rPr>
            </w:pPr>
            <w:r>
              <w:rPr>
                <w:rFonts w:ascii="Garamond" w:hAnsi="Garamond"/>
                <w:sz w:val="20"/>
                <w:szCs w:val="20"/>
              </w:rPr>
              <w:t>Высшее, ДГУ,г.Махачкала 2016</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Таллаева  Нина  Рамазановна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1998г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lang w:val="en-US"/>
              </w:rPr>
            </w:pPr>
            <w:r>
              <w:rPr>
                <w:rFonts w:ascii="Garamond" w:hAnsi="Garamond" w:cs="Times New Roman"/>
                <w:sz w:val="20"/>
                <w:szCs w:val="20"/>
                <w:lang w:val="en-US"/>
              </w:rPr>
              <w:t>I</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Умарова  Индира  Чингисхановна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2002г.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Умарова  Нина  Джабраиловна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1999г.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УмаратаеваСакинатКурбановна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ДГУ г.Махачкала 2001г.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2021</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Халилова Альбина Магормедрасуловна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Сред. Спец. ДППК г.Кизляр</w:t>
            </w:r>
          </w:p>
          <w:p w:rsidR="009849B8" w:rsidRDefault="009849B8" w:rsidP="009849B8">
            <w:pPr>
              <w:pStyle w:val="aa"/>
              <w:rPr>
                <w:rFonts w:ascii="Garamond" w:hAnsi="Garamond"/>
                <w:sz w:val="20"/>
                <w:szCs w:val="20"/>
              </w:rPr>
            </w:pPr>
            <w:r>
              <w:rPr>
                <w:rFonts w:ascii="Garamond" w:hAnsi="Garamond" w:cs="Times New Roman"/>
                <w:sz w:val="20"/>
                <w:szCs w:val="20"/>
              </w:rPr>
              <w:t>2006</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Халилова АминатАлиевна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ДГПУ г.Махачкала 2004г.</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20</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Халилова  МадинаРабадановна.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ХПК г. Хасавюрт 1995г.</w:t>
            </w:r>
          </w:p>
        </w:tc>
        <w:tc>
          <w:tcPr>
            <w:tcW w:w="1474" w:type="dxa"/>
          </w:tcPr>
          <w:p w:rsidR="009849B8" w:rsidRDefault="009849B8" w:rsidP="009849B8">
            <w:pPr>
              <w:pStyle w:val="aa"/>
              <w:rPr>
                <w:rFonts w:ascii="Garamond" w:hAnsi="Garamond"/>
                <w:sz w:val="20"/>
                <w:szCs w:val="20"/>
                <w:lang w:val="en-US"/>
              </w:rPr>
            </w:pPr>
            <w:r>
              <w:rPr>
                <w:rFonts w:ascii="Garamond" w:hAnsi="Garamond"/>
                <w:sz w:val="20"/>
                <w:szCs w:val="20"/>
                <w:lang w:val="en-US"/>
              </w:rPr>
              <w:t>2018</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Халилова  Раисат  Магомедовна.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Высшее, ДГУ г.Махачкала 1992г.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2019</w:t>
            </w:r>
          </w:p>
        </w:tc>
        <w:tc>
          <w:tcPr>
            <w:tcW w:w="1474"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1</w:t>
            </w: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Халилова  Эльмира Юсуповна.</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Высшее, </w:t>
            </w:r>
          </w:p>
          <w:p w:rsidR="009849B8" w:rsidRDefault="009849B8" w:rsidP="009849B8">
            <w:pPr>
              <w:pStyle w:val="aa"/>
              <w:rPr>
                <w:rFonts w:ascii="Garamond" w:hAnsi="Garamond"/>
                <w:sz w:val="20"/>
                <w:szCs w:val="20"/>
              </w:rPr>
            </w:pPr>
            <w:r>
              <w:rPr>
                <w:rFonts w:ascii="Garamond" w:hAnsi="Garamond" w:cs="Times New Roman"/>
                <w:sz w:val="20"/>
                <w:szCs w:val="20"/>
              </w:rPr>
              <w:t>ДГПУ г.Махачкала 1997г.</w:t>
            </w:r>
          </w:p>
        </w:tc>
        <w:tc>
          <w:tcPr>
            <w:tcW w:w="1474" w:type="dxa"/>
          </w:tcPr>
          <w:p w:rsidR="009849B8" w:rsidRDefault="009849B8" w:rsidP="009849B8">
            <w:pPr>
              <w:pStyle w:val="aa"/>
              <w:rPr>
                <w:rFonts w:ascii="Garamond" w:hAnsi="Garamond"/>
                <w:sz w:val="20"/>
                <w:szCs w:val="20"/>
              </w:rPr>
            </w:pPr>
            <w:r>
              <w:rPr>
                <w:rFonts w:ascii="Garamond" w:hAnsi="Garamond"/>
                <w:sz w:val="20"/>
                <w:szCs w:val="20"/>
              </w:rPr>
              <w:t>2019</w:t>
            </w: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ХулатаеваРаисатНугаевна</w:t>
            </w:r>
          </w:p>
        </w:tc>
        <w:tc>
          <w:tcPr>
            <w:tcW w:w="1701" w:type="dxa"/>
          </w:tcPr>
          <w:p w:rsidR="009849B8" w:rsidRDefault="009849B8" w:rsidP="009849B8">
            <w:pPr>
              <w:pStyle w:val="aa"/>
              <w:rPr>
                <w:rFonts w:ascii="Garamond" w:hAnsi="Garamond"/>
                <w:sz w:val="20"/>
                <w:szCs w:val="20"/>
              </w:rPr>
            </w:pPr>
            <w:r>
              <w:rPr>
                <w:rFonts w:ascii="Garamond" w:hAnsi="Garamond"/>
                <w:sz w:val="20"/>
                <w:szCs w:val="20"/>
              </w:rPr>
              <w:t>ДГПУ, 2011, высшее Махачкала</w:t>
            </w:r>
          </w:p>
        </w:tc>
        <w:tc>
          <w:tcPr>
            <w:tcW w:w="1474" w:type="dxa"/>
          </w:tcPr>
          <w:p w:rsidR="009849B8" w:rsidRDefault="009849B8" w:rsidP="009849B8">
            <w:pPr>
              <w:pStyle w:val="aa"/>
              <w:rPr>
                <w:rFonts w:ascii="Garamond" w:hAnsi="Garamond"/>
                <w:sz w:val="20"/>
                <w:szCs w:val="20"/>
              </w:rPr>
            </w:pP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ХалатаеваМадина Магомедовна</w:t>
            </w:r>
          </w:p>
        </w:tc>
        <w:tc>
          <w:tcPr>
            <w:tcW w:w="1701" w:type="dxa"/>
          </w:tcPr>
          <w:p w:rsidR="009849B8" w:rsidRDefault="009849B8" w:rsidP="009849B8">
            <w:pPr>
              <w:pStyle w:val="aa"/>
              <w:rPr>
                <w:rFonts w:ascii="Garamond" w:hAnsi="Garamond"/>
                <w:sz w:val="20"/>
                <w:szCs w:val="20"/>
              </w:rPr>
            </w:pPr>
            <w:r>
              <w:rPr>
                <w:rFonts w:ascii="Garamond" w:hAnsi="Garamond" w:cs="Times New Roman"/>
                <w:sz w:val="20"/>
                <w:szCs w:val="20"/>
              </w:rPr>
              <w:t>Сред. спец. ДППК г. Хасавюрт 2017г.</w:t>
            </w:r>
          </w:p>
        </w:tc>
        <w:tc>
          <w:tcPr>
            <w:tcW w:w="1474" w:type="dxa"/>
          </w:tcPr>
          <w:p w:rsidR="009849B8" w:rsidRDefault="009849B8" w:rsidP="009849B8">
            <w:pPr>
              <w:pStyle w:val="aa"/>
              <w:rPr>
                <w:rFonts w:ascii="Garamond" w:hAnsi="Garamond"/>
                <w:sz w:val="20"/>
                <w:szCs w:val="20"/>
              </w:rPr>
            </w:pPr>
          </w:p>
        </w:tc>
        <w:tc>
          <w:tcPr>
            <w:tcW w:w="1474" w:type="dxa"/>
          </w:tcPr>
          <w:p w:rsidR="009849B8" w:rsidRDefault="009849B8" w:rsidP="009849B8">
            <w:pPr>
              <w:pStyle w:val="aa"/>
              <w:rPr>
                <w:rFonts w:ascii="Garamond" w:hAnsi="Garamond" w:cs="Times New Roman"/>
                <w:sz w:val="20"/>
                <w:szCs w:val="20"/>
              </w:rPr>
            </w:pPr>
          </w:p>
        </w:tc>
      </w:tr>
      <w:tr w:rsidR="009849B8" w:rsidTr="009F5458">
        <w:trPr>
          <w:trHeight w:val="553"/>
        </w:trPr>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ШахбановГаджикурбанШахбанович</w:t>
            </w:r>
          </w:p>
        </w:tc>
        <w:tc>
          <w:tcPr>
            <w:tcW w:w="1701" w:type="dxa"/>
          </w:tcPr>
          <w:p w:rsidR="009849B8" w:rsidRDefault="009849B8" w:rsidP="009849B8">
            <w:pPr>
              <w:pStyle w:val="aa"/>
              <w:rPr>
                <w:rFonts w:ascii="Garamond" w:hAnsi="Garamond" w:cs="Times New Roman"/>
                <w:sz w:val="20"/>
                <w:szCs w:val="20"/>
              </w:rPr>
            </w:pPr>
            <w:r>
              <w:rPr>
                <w:rFonts w:ascii="Garamond" w:hAnsi="Garamond" w:cs="Times New Roman"/>
                <w:sz w:val="20"/>
                <w:szCs w:val="20"/>
              </w:rPr>
              <w:t xml:space="preserve">Высшее, </w:t>
            </w:r>
          </w:p>
          <w:p w:rsidR="009849B8" w:rsidRDefault="009849B8" w:rsidP="009849B8">
            <w:pPr>
              <w:pStyle w:val="aa"/>
              <w:rPr>
                <w:rFonts w:ascii="Garamond" w:hAnsi="Garamond"/>
                <w:sz w:val="20"/>
                <w:szCs w:val="20"/>
              </w:rPr>
            </w:pPr>
            <w:r>
              <w:rPr>
                <w:rFonts w:ascii="Garamond" w:hAnsi="Garamond" w:cs="Times New Roman"/>
                <w:sz w:val="20"/>
                <w:szCs w:val="20"/>
              </w:rPr>
              <w:t>ДГПИ -1978</w:t>
            </w:r>
          </w:p>
        </w:tc>
        <w:tc>
          <w:tcPr>
            <w:tcW w:w="1474" w:type="dxa"/>
          </w:tcPr>
          <w:p w:rsidR="009849B8" w:rsidRDefault="009849B8" w:rsidP="009849B8">
            <w:pPr>
              <w:pStyle w:val="aa"/>
              <w:rPr>
                <w:rFonts w:ascii="Garamond" w:hAnsi="Garamond"/>
                <w:sz w:val="20"/>
                <w:szCs w:val="20"/>
              </w:rPr>
            </w:pPr>
            <w:r>
              <w:rPr>
                <w:rFonts w:ascii="Garamond" w:hAnsi="Garamond"/>
                <w:sz w:val="20"/>
                <w:szCs w:val="20"/>
                <w:lang w:val="en-US"/>
              </w:rPr>
              <w:t>20</w:t>
            </w:r>
            <w:r>
              <w:rPr>
                <w:rFonts w:ascii="Garamond" w:hAnsi="Garamond"/>
                <w:sz w:val="20"/>
                <w:szCs w:val="20"/>
              </w:rPr>
              <w:t>21</w:t>
            </w:r>
          </w:p>
        </w:tc>
        <w:tc>
          <w:tcPr>
            <w:tcW w:w="1474" w:type="dxa"/>
          </w:tcPr>
          <w:p w:rsidR="009849B8" w:rsidRDefault="009849B8" w:rsidP="009849B8">
            <w:pPr>
              <w:pStyle w:val="aa"/>
              <w:rPr>
                <w:rFonts w:ascii="Garamond" w:hAnsi="Garamond"/>
                <w:sz w:val="20"/>
                <w:szCs w:val="20"/>
              </w:rPr>
            </w:pPr>
          </w:p>
        </w:tc>
      </w:tr>
    </w:tbl>
    <w:p w:rsidR="00360551" w:rsidRDefault="00360551" w:rsidP="00360551">
      <w:pPr>
        <w:pStyle w:val="a3"/>
        <w:spacing w:before="3" w:line="244" w:lineRule="auto"/>
        <w:ind w:left="117" w:right="116"/>
      </w:pPr>
    </w:p>
    <w:p w:rsidR="00777185" w:rsidRDefault="00777185">
      <w:pPr>
        <w:pStyle w:val="a3"/>
        <w:ind w:left="0" w:right="0" w:firstLine="0"/>
        <w:jc w:val="left"/>
      </w:pPr>
    </w:p>
    <w:p w:rsidR="00777185" w:rsidRDefault="00777185">
      <w:pPr>
        <w:pStyle w:val="a3"/>
        <w:ind w:left="0" w:right="0" w:firstLine="0"/>
        <w:jc w:val="left"/>
      </w:pPr>
    </w:p>
    <w:p w:rsidR="00777185" w:rsidRDefault="00777185">
      <w:pPr>
        <w:pStyle w:val="a3"/>
        <w:ind w:left="0" w:right="0" w:firstLine="0"/>
        <w:jc w:val="left"/>
      </w:pPr>
    </w:p>
    <w:p w:rsidR="00777185" w:rsidRDefault="00777185">
      <w:pPr>
        <w:pStyle w:val="a3"/>
        <w:ind w:left="0" w:right="0" w:firstLine="0"/>
        <w:jc w:val="left"/>
      </w:pPr>
    </w:p>
    <w:p w:rsidR="00777185" w:rsidRDefault="00224EB2" w:rsidP="00856571">
      <w:pPr>
        <w:pStyle w:val="a3"/>
        <w:spacing w:before="1"/>
        <w:ind w:left="0" w:right="0" w:firstLine="0"/>
        <w:jc w:val="left"/>
        <w:rPr>
          <w:sz w:val="18"/>
        </w:rPr>
      </w:pPr>
      <w:r>
        <w:pict>
          <v:shape id="docshape334" o:spid="_x0000_s1026" style="position:absolute;margin-left:36.85pt;margin-top:15.35pt;width:85.05pt;height:.1pt;z-index:-15619072;mso-wrap-distance-left:0;mso-wrap-distance-right:0;mso-position-horizontal-relative:page" coordorigin="737,307" coordsize="1701,0" path="m737,307r1701,e" filled="f" strokecolor="#231f20" strokeweight=".5pt">
            <v:path arrowok="t"/>
            <w10:wrap type="topAndBottom" anchorx="page"/>
          </v:shape>
        </w:pict>
      </w:r>
    </w:p>
    <w:p w:rsidR="00777185" w:rsidRDefault="00777185">
      <w:pPr>
        <w:spacing w:line="220" w:lineRule="auto"/>
        <w:jc w:val="both"/>
        <w:rPr>
          <w:sz w:val="18"/>
        </w:rPr>
        <w:sectPr w:rsidR="00777185">
          <w:pgSz w:w="7830" w:h="12020"/>
          <w:pgMar w:top="620" w:right="620" w:bottom="900" w:left="620" w:header="0" w:footer="709" w:gutter="0"/>
          <w:cols w:space="720"/>
        </w:sectPr>
      </w:pPr>
    </w:p>
    <w:p w:rsidR="00777185" w:rsidRDefault="00777185">
      <w:pPr>
        <w:pStyle w:val="a3"/>
        <w:ind w:left="0" w:right="0" w:firstLine="0"/>
        <w:jc w:val="left"/>
        <w:rPr>
          <w:sz w:val="9"/>
        </w:rPr>
      </w:pPr>
    </w:p>
    <w:p w:rsidR="00777185" w:rsidRDefault="00777185">
      <w:pPr>
        <w:pStyle w:val="a3"/>
        <w:spacing w:before="1" w:after="1"/>
        <w:ind w:left="0" w:right="0" w:firstLine="0"/>
        <w:jc w:val="left"/>
        <w:rPr>
          <w:sz w:val="15"/>
        </w:rPr>
      </w:pPr>
    </w:p>
    <w:p w:rsidR="00777185" w:rsidRDefault="002B1729">
      <w:pPr>
        <w:pStyle w:val="a3"/>
        <w:spacing w:before="166" w:line="244" w:lineRule="auto"/>
        <w:ind w:left="117" w:right="115"/>
      </w:pPr>
      <w:r>
        <w:rPr>
          <w:color w:val="231F20"/>
          <w:w w:val="95"/>
        </w:rPr>
        <w:t xml:space="preserve">Кроме того, образовательная организация должна быть уком- </w:t>
      </w:r>
      <w:r>
        <w:rPr>
          <w:color w:val="231F20"/>
        </w:rPr>
        <w:t xml:space="preserve">плектована вспомогательным персоналом, обеспечивающим </w:t>
      </w:r>
      <w:r>
        <w:rPr>
          <w:color w:val="231F20"/>
          <w:w w:val="95"/>
        </w:rPr>
        <w:t xml:space="preserve">создание и сохранение условий материально-технических и ин- </w:t>
      </w:r>
      <w:r>
        <w:rPr>
          <w:color w:val="231F20"/>
          <w:spacing w:val="-2"/>
        </w:rPr>
        <w:t xml:space="preserve">формационно-методических условий реализации основной об- </w:t>
      </w:r>
      <w:r>
        <w:rPr>
          <w:color w:val="231F20"/>
        </w:rPr>
        <w:t>разовательной программы.</w:t>
      </w:r>
    </w:p>
    <w:p w:rsidR="00777185" w:rsidRDefault="002B1729">
      <w:pPr>
        <w:spacing w:before="3" w:line="242" w:lineRule="auto"/>
        <w:ind w:left="117" w:right="114" w:firstLine="226"/>
        <w:jc w:val="both"/>
        <w:rPr>
          <w:sz w:val="20"/>
        </w:rPr>
      </w:pPr>
      <w:r>
        <w:rPr>
          <w:rFonts w:ascii="Book Antiqua" w:hAnsi="Book Antiqua"/>
          <w:b/>
          <w:color w:val="231F20"/>
          <w:sz w:val="20"/>
        </w:rPr>
        <w:t xml:space="preserve">Профессиональное развитие и повышение квалификации педагогических работников. </w:t>
      </w:r>
      <w:r>
        <w:rPr>
          <w:color w:val="231F20"/>
          <w:sz w:val="20"/>
        </w:rPr>
        <w:t xml:space="preserve">Основным условием формирова- ния и наращивания необходимого и достаточного кадрового потенциала образовательной организации является обеспече- </w:t>
      </w:r>
      <w:r>
        <w:rPr>
          <w:color w:val="231F20"/>
          <w:w w:val="95"/>
          <w:sz w:val="20"/>
        </w:rPr>
        <w:t xml:space="preserve">ние адекватности системы непрерывного педагогического обра- </w:t>
      </w:r>
      <w:r>
        <w:rPr>
          <w:color w:val="231F20"/>
          <w:sz w:val="20"/>
        </w:rPr>
        <w:t xml:space="preserve">зования происходящим изменениям в системе образования в </w:t>
      </w:r>
      <w:r>
        <w:rPr>
          <w:color w:val="231F20"/>
          <w:spacing w:val="-2"/>
          <w:sz w:val="20"/>
        </w:rPr>
        <w:t>целом.</w:t>
      </w:r>
    </w:p>
    <w:p w:rsidR="00777185" w:rsidRDefault="00777185">
      <w:pPr>
        <w:spacing w:line="242" w:lineRule="auto"/>
        <w:jc w:val="both"/>
        <w:rPr>
          <w:sz w:val="20"/>
        </w:rPr>
        <w:sectPr w:rsidR="00777185">
          <w:pgSz w:w="7830" w:h="12020"/>
          <w:pgMar w:top="620" w:right="620" w:bottom="900" w:left="620" w:header="0" w:footer="709" w:gutter="0"/>
          <w:cols w:space="720"/>
        </w:sectPr>
      </w:pPr>
    </w:p>
    <w:p w:rsidR="00777185" w:rsidRDefault="002B1729">
      <w:pPr>
        <w:pStyle w:val="a3"/>
        <w:spacing w:before="68" w:line="247" w:lineRule="auto"/>
        <w:ind w:left="117" w:right="114"/>
      </w:pPr>
      <w:r>
        <w:rPr>
          <w:color w:val="231F20"/>
          <w:w w:val="95"/>
        </w:rPr>
        <w:t xml:space="preserve">Непрерывность профессионального развития педагогических </w:t>
      </w:r>
      <w:r>
        <w:rPr>
          <w:color w:val="231F20"/>
        </w:rPr>
        <w:t xml:space="preserve">и иных работников образовательной организации, участвую- </w:t>
      </w:r>
      <w:r>
        <w:rPr>
          <w:color w:val="231F20"/>
          <w:w w:val="95"/>
        </w:rPr>
        <w:t xml:space="preserve">щих в разработке и реализации основной образовательной про- </w:t>
      </w:r>
      <w:r>
        <w:rPr>
          <w:color w:val="231F20"/>
        </w:rPr>
        <w:t>граммы</w:t>
      </w:r>
      <w:r>
        <w:rPr>
          <w:color w:val="231F20"/>
          <w:spacing w:val="-1"/>
        </w:rPr>
        <w:t xml:space="preserve"> </w:t>
      </w:r>
      <w:r>
        <w:rPr>
          <w:color w:val="231F20"/>
        </w:rPr>
        <w:t>начального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характеризуется</w:t>
      </w:r>
      <w:r>
        <w:rPr>
          <w:color w:val="231F20"/>
          <w:spacing w:val="-1"/>
        </w:rPr>
        <w:t xml:space="preserve"> </w:t>
      </w:r>
      <w:r>
        <w:rPr>
          <w:color w:val="231F20"/>
        </w:rPr>
        <w:t>до- лей</w:t>
      </w:r>
      <w:r>
        <w:rPr>
          <w:color w:val="231F20"/>
          <w:spacing w:val="-3"/>
        </w:rPr>
        <w:t xml:space="preserve"> </w:t>
      </w:r>
      <w:r>
        <w:rPr>
          <w:color w:val="231F20"/>
        </w:rPr>
        <w:t>работников,</w:t>
      </w:r>
      <w:r>
        <w:rPr>
          <w:color w:val="231F20"/>
          <w:spacing w:val="-3"/>
        </w:rPr>
        <w:t xml:space="preserve"> </w:t>
      </w:r>
      <w:r>
        <w:rPr>
          <w:color w:val="231F20"/>
        </w:rPr>
        <w:t>повышающих</w:t>
      </w:r>
      <w:r>
        <w:rPr>
          <w:color w:val="231F20"/>
          <w:spacing w:val="-3"/>
        </w:rPr>
        <w:t xml:space="preserve"> </w:t>
      </w:r>
      <w:r>
        <w:rPr>
          <w:color w:val="231F20"/>
        </w:rPr>
        <w:t>квалификацию</w:t>
      </w:r>
      <w:r>
        <w:rPr>
          <w:color w:val="231F20"/>
          <w:spacing w:val="-3"/>
        </w:rPr>
        <w:t xml:space="preserve"> </w:t>
      </w:r>
      <w:r>
        <w:rPr>
          <w:color w:val="231F20"/>
        </w:rPr>
        <w:t>не</w:t>
      </w:r>
      <w:r>
        <w:rPr>
          <w:color w:val="231F20"/>
          <w:spacing w:val="-3"/>
        </w:rPr>
        <w:t xml:space="preserve"> </w:t>
      </w:r>
      <w:r>
        <w:rPr>
          <w:color w:val="231F20"/>
        </w:rPr>
        <w:t>реже</w:t>
      </w:r>
      <w:r>
        <w:rPr>
          <w:color w:val="231F20"/>
          <w:spacing w:val="-3"/>
        </w:rPr>
        <w:t xml:space="preserve"> </w:t>
      </w:r>
      <w:r>
        <w:rPr>
          <w:color w:val="231F20"/>
        </w:rPr>
        <w:t>1</w:t>
      </w:r>
      <w:r>
        <w:rPr>
          <w:color w:val="231F20"/>
          <w:spacing w:val="-3"/>
        </w:rPr>
        <w:t xml:space="preserve"> </w:t>
      </w:r>
      <w:r>
        <w:rPr>
          <w:color w:val="231F20"/>
        </w:rPr>
        <w:t>раза в 3 года.</w:t>
      </w:r>
    </w:p>
    <w:p w:rsidR="00777185" w:rsidRDefault="002B1729">
      <w:pPr>
        <w:pStyle w:val="a3"/>
        <w:spacing w:before="6" w:line="247" w:lineRule="auto"/>
        <w:ind w:left="117" w:right="115"/>
      </w:pPr>
      <w:r>
        <w:rPr>
          <w:color w:val="231F20"/>
          <w:w w:val="95"/>
        </w:rPr>
        <w:t xml:space="preserve">При этом могут быть использованы различные образователь- </w:t>
      </w:r>
      <w:r>
        <w:rPr>
          <w:color w:val="231F20"/>
        </w:rPr>
        <w:t>ные организации, имеющие соответствующую лицензию.</w:t>
      </w:r>
    </w:p>
    <w:p w:rsidR="00777185" w:rsidRDefault="002B1729">
      <w:pPr>
        <w:pStyle w:val="a3"/>
        <w:spacing w:before="2" w:line="247" w:lineRule="auto"/>
        <w:ind w:left="117" w:right="114"/>
      </w:pPr>
      <w:r>
        <w:rPr>
          <w:color w:val="231F20"/>
        </w:rPr>
        <w:t xml:space="preserve">В ходе реализации основной образовательной программы </w:t>
      </w:r>
      <w:r>
        <w:rPr>
          <w:color w:val="231F20"/>
          <w:w w:val="95"/>
        </w:rPr>
        <w:t xml:space="preserve">предполагается оценка качества и результативности деятельно- </w:t>
      </w:r>
      <w:r>
        <w:rPr>
          <w:color w:val="231F20"/>
          <w:spacing w:val="-2"/>
        </w:rPr>
        <w:t>сти</w:t>
      </w:r>
      <w:r>
        <w:rPr>
          <w:color w:val="231F20"/>
          <w:spacing w:val="-7"/>
        </w:rPr>
        <w:t xml:space="preserve"> </w:t>
      </w:r>
      <w:r>
        <w:rPr>
          <w:color w:val="231F20"/>
          <w:spacing w:val="-2"/>
        </w:rPr>
        <w:t>педагогических</w:t>
      </w:r>
      <w:r>
        <w:rPr>
          <w:color w:val="231F20"/>
          <w:spacing w:val="-7"/>
        </w:rPr>
        <w:t xml:space="preserve"> </w:t>
      </w:r>
      <w:r>
        <w:rPr>
          <w:color w:val="231F20"/>
          <w:spacing w:val="-2"/>
        </w:rPr>
        <w:t>работников</w:t>
      </w:r>
      <w:r>
        <w:rPr>
          <w:color w:val="231F20"/>
          <w:spacing w:val="-7"/>
        </w:rPr>
        <w:t xml:space="preserve"> </w:t>
      </w:r>
      <w:r>
        <w:rPr>
          <w:color w:val="231F20"/>
          <w:spacing w:val="-2"/>
        </w:rPr>
        <w:t>с</w:t>
      </w:r>
      <w:r>
        <w:rPr>
          <w:color w:val="231F20"/>
          <w:spacing w:val="-7"/>
        </w:rPr>
        <w:t xml:space="preserve"> </w:t>
      </w:r>
      <w:r>
        <w:rPr>
          <w:color w:val="231F20"/>
          <w:spacing w:val="-2"/>
        </w:rPr>
        <w:t>целью</w:t>
      </w:r>
      <w:r>
        <w:rPr>
          <w:color w:val="231F20"/>
          <w:spacing w:val="-7"/>
        </w:rPr>
        <w:t xml:space="preserve"> </w:t>
      </w:r>
      <w:r>
        <w:rPr>
          <w:color w:val="231F20"/>
          <w:spacing w:val="-2"/>
        </w:rPr>
        <w:t>коррекции</w:t>
      </w:r>
      <w:r>
        <w:rPr>
          <w:color w:val="231F20"/>
          <w:spacing w:val="-7"/>
        </w:rPr>
        <w:t xml:space="preserve"> </w:t>
      </w:r>
      <w:r>
        <w:rPr>
          <w:color w:val="231F20"/>
          <w:spacing w:val="-2"/>
        </w:rPr>
        <w:t>их</w:t>
      </w:r>
      <w:r>
        <w:rPr>
          <w:color w:val="231F20"/>
          <w:spacing w:val="-7"/>
        </w:rPr>
        <w:t xml:space="preserve"> </w:t>
      </w:r>
      <w:r>
        <w:rPr>
          <w:color w:val="231F20"/>
          <w:spacing w:val="-2"/>
        </w:rPr>
        <w:t xml:space="preserve">деятель- </w:t>
      </w:r>
      <w:r>
        <w:rPr>
          <w:color w:val="231F20"/>
          <w:w w:val="95"/>
        </w:rPr>
        <w:t xml:space="preserve">ности, а также определения стимулирующей части фонда опла- </w:t>
      </w:r>
      <w:r>
        <w:rPr>
          <w:color w:val="231F20"/>
        </w:rPr>
        <w:t>ты труда.</w:t>
      </w:r>
    </w:p>
    <w:p w:rsidR="00777185" w:rsidRDefault="002B1729">
      <w:pPr>
        <w:pStyle w:val="a3"/>
        <w:spacing w:before="5" w:line="247" w:lineRule="auto"/>
        <w:ind w:left="117" w:right="114"/>
      </w:pPr>
      <w:r>
        <w:rPr>
          <w:color w:val="231F20"/>
          <w:w w:val="95"/>
        </w:rPr>
        <w:t xml:space="preserve">Ожидаемый результат повышения квалификации — профес- </w:t>
      </w:r>
      <w:r>
        <w:rPr>
          <w:color w:val="231F20"/>
        </w:rPr>
        <w:t>сиональная</w:t>
      </w:r>
      <w:r>
        <w:rPr>
          <w:color w:val="231F20"/>
          <w:spacing w:val="-9"/>
        </w:rPr>
        <w:t xml:space="preserve"> </w:t>
      </w:r>
      <w:r>
        <w:rPr>
          <w:color w:val="231F20"/>
        </w:rPr>
        <w:t>готовность</w:t>
      </w:r>
      <w:r>
        <w:rPr>
          <w:color w:val="231F20"/>
          <w:spacing w:val="-9"/>
        </w:rPr>
        <w:t xml:space="preserve"> </w:t>
      </w:r>
      <w:r>
        <w:rPr>
          <w:color w:val="231F20"/>
        </w:rPr>
        <w:t>работников</w:t>
      </w:r>
      <w:r>
        <w:rPr>
          <w:color w:val="231F20"/>
          <w:spacing w:val="-9"/>
        </w:rPr>
        <w:t xml:space="preserve"> </w:t>
      </w:r>
      <w:r>
        <w:rPr>
          <w:color w:val="231F20"/>
        </w:rPr>
        <w:t>образования</w:t>
      </w:r>
      <w:r>
        <w:rPr>
          <w:color w:val="231F20"/>
          <w:spacing w:val="-9"/>
        </w:rPr>
        <w:t xml:space="preserve"> </w:t>
      </w:r>
      <w:r>
        <w:rPr>
          <w:color w:val="231F20"/>
        </w:rPr>
        <w:t>к</w:t>
      </w:r>
      <w:r>
        <w:rPr>
          <w:color w:val="231F20"/>
          <w:spacing w:val="-9"/>
        </w:rPr>
        <w:t xml:space="preserve"> </w:t>
      </w:r>
      <w:r>
        <w:rPr>
          <w:color w:val="231F20"/>
        </w:rPr>
        <w:t>реализации ФГОС начального общего образования:</w:t>
      </w:r>
    </w:p>
    <w:p w:rsidR="00777185" w:rsidRDefault="002B1729">
      <w:pPr>
        <w:pStyle w:val="a3"/>
        <w:spacing w:before="3" w:line="247" w:lineRule="auto"/>
        <w:ind w:left="343" w:right="115" w:hanging="227"/>
      </w:pPr>
      <w:r>
        <w:rPr>
          <w:color w:val="231F20"/>
        </w:rPr>
        <w:t>—обеспечение</w:t>
      </w:r>
      <w:r>
        <w:rPr>
          <w:color w:val="231F20"/>
          <w:spacing w:val="-16"/>
        </w:rPr>
        <w:t xml:space="preserve"> </w:t>
      </w:r>
      <w:r>
        <w:rPr>
          <w:color w:val="231F20"/>
        </w:rPr>
        <w:t>оптимального</w:t>
      </w:r>
      <w:r>
        <w:rPr>
          <w:color w:val="231F20"/>
          <w:spacing w:val="-16"/>
        </w:rPr>
        <w:t xml:space="preserve"> </w:t>
      </w:r>
      <w:r>
        <w:rPr>
          <w:color w:val="231F20"/>
        </w:rPr>
        <w:t>вхождения</w:t>
      </w:r>
      <w:r>
        <w:rPr>
          <w:color w:val="231F20"/>
          <w:spacing w:val="-16"/>
        </w:rPr>
        <w:t xml:space="preserve"> </w:t>
      </w:r>
      <w:r>
        <w:rPr>
          <w:color w:val="231F20"/>
        </w:rPr>
        <w:t>работников</w:t>
      </w:r>
      <w:r>
        <w:rPr>
          <w:color w:val="231F20"/>
          <w:spacing w:val="-16"/>
        </w:rPr>
        <w:t xml:space="preserve"> </w:t>
      </w:r>
      <w:r>
        <w:rPr>
          <w:color w:val="231F20"/>
        </w:rPr>
        <w:t>образова- ния в систему ценностей современного образования;</w:t>
      </w:r>
    </w:p>
    <w:p w:rsidR="00777185" w:rsidRDefault="002B1729">
      <w:pPr>
        <w:pStyle w:val="a3"/>
        <w:spacing w:before="2" w:line="247" w:lineRule="auto"/>
        <w:ind w:left="343" w:right="115" w:hanging="227"/>
      </w:pPr>
      <w:r>
        <w:rPr>
          <w:color w:val="231F20"/>
        </w:rPr>
        <w:t>—освоение</w:t>
      </w:r>
      <w:r>
        <w:rPr>
          <w:color w:val="231F20"/>
          <w:spacing w:val="-10"/>
        </w:rPr>
        <w:t xml:space="preserve"> </w:t>
      </w:r>
      <w:r>
        <w:rPr>
          <w:color w:val="231F20"/>
        </w:rPr>
        <w:t>системы</w:t>
      </w:r>
      <w:r>
        <w:rPr>
          <w:color w:val="231F20"/>
          <w:spacing w:val="-10"/>
        </w:rPr>
        <w:t xml:space="preserve"> </w:t>
      </w:r>
      <w:r>
        <w:rPr>
          <w:color w:val="231F20"/>
        </w:rPr>
        <w:t>требований</w:t>
      </w:r>
      <w:r>
        <w:rPr>
          <w:color w:val="231F20"/>
          <w:spacing w:val="-10"/>
        </w:rPr>
        <w:t xml:space="preserve"> </w:t>
      </w:r>
      <w:r>
        <w:rPr>
          <w:color w:val="231F20"/>
        </w:rPr>
        <w:t>к</w:t>
      </w:r>
      <w:r>
        <w:rPr>
          <w:color w:val="231F20"/>
          <w:spacing w:val="-10"/>
        </w:rPr>
        <w:t xml:space="preserve"> </w:t>
      </w:r>
      <w:r>
        <w:rPr>
          <w:color w:val="231F20"/>
        </w:rPr>
        <w:t>структуре</w:t>
      </w:r>
      <w:r>
        <w:rPr>
          <w:color w:val="231F20"/>
          <w:spacing w:val="-10"/>
        </w:rPr>
        <w:t xml:space="preserve"> </w:t>
      </w:r>
      <w:r>
        <w:rPr>
          <w:color w:val="231F20"/>
        </w:rPr>
        <w:t>основной</w:t>
      </w:r>
      <w:r>
        <w:rPr>
          <w:color w:val="231F20"/>
          <w:spacing w:val="-10"/>
        </w:rPr>
        <w:t xml:space="preserve"> </w:t>
      </w:r>
      <w:r>
        <w:rPr>
          <w:color w:val="231F20"/>
        </w:rPr>
        <w:t>образо- вательной программы, результатам её освоения и условиям реализации, а также системы оценки итогов образователь- ной деятельности обучающихся;</w:t>
      </w:r>
    </w:p>
    <w:p w:rsidR="00777185" w:rsidRDefault="002B1729">
      <w:pPr>
        <w:pStyle w:val="a3"/>
        <w:spacing w:before="4" w:line="247" w:lineRule="auto"/>
        <w:ind w:left="343" w:right="115" w:hanging="227"/>
      </w:pPr>
      <w:r>
        <w:rPr>
          <w:color w:val="231F20"/>
          <w:w w:val="95"/>
        </w:rPr>
        <w:t xml:space="preserve">—овладение учебно-методическими и информационно-методи- </w:t>
      </w:r>
      <w:r>
        <w:rPr>
          <w:color w:val="231F20"/>
        </w:rPr>
        <w:t>ческими</w:t>
      </w:r>
      <w:r>
        <w:rPr>
          <w:color w:val="231F20"/>
          <w:spacing w:val="-13"/>
        </w:rPr>
        <w:t xml:space="preserve"> </w:t>
      </w:r>
      <w:r>
        <w:rPr>
          <w:color w:val="231F20"/>
        </w:rPr>
        <w:t>ресурсами,</w:t>
      </w:r>
      <w:r>
        <w:rPr>
          <w:color w:val="231F20"/>
          <w:spacing w:val="-13"/>
        </w:rPr>
        <w:t xml:space="preserve"> </w:t>
      </w:r>
      <w:r>
        <w:rPr>
          <w:color w:val="231F20"/>
        </w:rPr>
        <w:t>необходимыми</w:t>
      </w:r>
      <w:r>
        <w:rPr>
          <w:color w:val="231F20"/>
          <w:spacing w:val="-13"/>
        </w:rPr>
        <w:t xml:space="preserve"> </w:t>
      </w:r>
      <w:r>
        <w:rPr>
          <w:color w:val="231F20"/>
        </w:rPr>
        <w:t>для</w:t>
      </w:r>
      <w:r>
        <w:rPr>
          <w:color w:val="231F20"/>
          <w:spacing w:val="-13"/>
        </w:rPr>
        <w:t xml:space="preserve"> </w:t>
      </w:r>
      <w:r>
        <w:rPr>
          <w:color w:val="231F20"/>
        </w:rPr>
        <w:t>успешного</w:t>
      </w:r>
      <w:r>
        <w:rPr>
          <w:color w:val="231F20"/>
          <w:spacing w:val="-13"/>
        </w:rPr>
        <w:t xml:space="preserve"> </w:t>
      </w:r>
      <w:r>
        <w:rPr>
          <w:color w:val="231F20"/>
        </w:rPr>
        <w:t>решения задач ФГОС начального общего образования.</w:t>
      </w:r>
    </w:p>
    <w:p w:rsidR="00777185" w:rsidRDefault="002B1729">
      <w:pPr>
        <w:pStyle w:val="a3"/>
        <w:spacing w:before="3" w:line="247" w:lineRule="auto"/>
        <w:ind w:left="117" w:right="114"/>
      </w:pPr>
      <w:r>
        <w:rPr>
          <w:color w:val="231F20"/>
          <w:w w:val="95"/>
        </w:rPr>
        <w:t xml:space="preserve">Одним из важнейших механизмов обеспечения необходимого </w:t>
      </w:r>
      <w:r>
        <w:rPr>
          <w:color w:val="231F20"/>
        </w:rPr>
        <w:t>квалификационного уровня педагогических работников, уча- ствующих</w:t>
      </w:r>
      <w:r>
        <w:rPr>
          <w:color w:val="231F20"/>
          <w:spacing w:val="-3"/>
        </w:rPr>
        <w:t xml:space="preserve"> </w:t>
      </w:r>
      <w:r>
        <w:rPr>
          <w:color w:val="231F20"/>
        </w:rPr>
        <w:t>в</w:t>
      </w:r>
      <w:r>
        <w:rPr>
          <w:color w:val="231F20"/>
          <w:spacing w:val="-3"/>
        </w:rPr>
        <w:t xml:space="preserve"> </w:t>
      </w:r>
      <w:r>
        <w:rPr>
          <w:color w:val="231F20"/>
        </w:rPr>
        <w:t>разработке</w:t>
      </w:r>
      <w:r>
        <w:rPr>
          <w:color w:val="231F20"/>
          <w:spacing w:val="-3"/>
        </w:rPr>
        <w:t xml:space="preserve"> </w:t>
      </w:r>
      <w:r>
        <w:rPr>
          <w:color w:val="231F20"/>
        </w:rPr>
        <w:t>и</w:t>
      </w:r>
      <w:r>
        <w:rPr>
          <w:color w:val="231F20"/>
          <w:spacing w:val="-3"/>
        </w:rPr>
        <w:t xml:space="preserve"> </w:t>
      </w:r>
      <w:r>
        <w:rPr>
          <w:color w:val="231F20"/>
        </w:rPr>
        <w:t>реализации</w:t>
      </w:r>
      <w:r>
        <w:rPr>
          <w:color w:val="231F20"/>
          <w:spacing w:val="-3"/>
        </w:rPr>
        <w:t xml:space="preserve"> </w:t>
      </w:r>
      <w:r>
        <w:rPr>
          <w:color w:val="231F20"/>
        </w:rPr>
        <w:t>основной</w:t>
      </w:r>
      <w:r>
        <w:rPr>
          <w:color w:val="231F20"/>
          <w:spacing w:val="-3"/>
        </w:rPr>
        <w:t xml:space="preserve"> </w:t>
      </w:r>
      <w:r>
        <w:rPr>
          <w:color w:val="231F20"/>
        </w:rPr>
        <w:t>образователь- ной</w:t>
      </w:r>
      <w:r>
        <w:rPr>
          <w:color w:val="231F20"/>
          <w:spacing w:val="-1"/>
        </w:rPr>
        <w:t xml:space="preserve"> </w:t>
      </w:r>
      <w:r>
        <w:rPr>
          <w:color w:val="231F20"/>
        </w:rPr>
        <w:t>программы</w:t>
      </w:r>
      <w:r>
        <w:rPr>
          <w:color w:val="231F20"/>
          <w:spacing w:val="-1"/>
        </w:rPr>
        <w:t xml:space="preserve"> </w:t>
      </w:r>
      <w:r>
        <w:rPr>
          <w:color w:val="231F20"/>
        </w:rPr>
        <w:t>начального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является</w:t>
      </w:r>
      <w:r>
        <w:rPr>
          <w:color w:val="231F20"/>
          <w:spacing w:val="-1"/>
        </w:rPr>
        <w:t xml:space="preserve"> </w:t>
      </w:r>
      <w:r>
        <w:rPr>
          <w:color w:val="231F20"/>
        </w:rPr>
        <w:t>си- стема</w:t>
      </w:r>
      <w:r>
        <w:rPr>
          <w:color w:val="231F20"/>
          <w:spacing w:val="-12"/>
        </w:rPr>
        <w:t xml:space="preserve"> </w:t>
      </w:r>
      <w:r>
        <w:rPr>
          <w:color w:val="231F20"/>
        </w:rPr>
        <w:t>методической</w:t>
      </w:r>
      <w:r>
        <w:rPr>
          <w:color w:val="231F20"/>
          <w:spacing w:val="-12"/>
        </w:rPr>
        <w:t xml:space="preserve"> </w:t>
      </w:r>
      <w:r>
        <w:rPr>
          <w:color w:val="231F20"/>
        </w:rPr>
        <w:t>работы,</w:t>
      </w:r>
      <w:r>
        <w:rPr>
          <w:color w:val="231F20"/>
          <w:spacing w:val="-12"/>
        </w:rPr>
        <w:t xml:space="preserve"> </w:t>
      </w:r>
      <w:r>
        <w:rPr>
          <w:color w:val="231F20"/>
        </w:rPr>
        <w:t>обеспечивающая</w:t>
      </w:r>
      <w:r>
        <w:rPr>
          <w:color w:val="231F20"/>
          <w:spacing w:val="-12"/>
        </w:rPr>
        <w:t xml:space="preserve"> </w:t>
      </w:r>
      <w:r>
        <w:rPr>
          <w:color w:val="231F20"/>
        </w:rPr>
        <w:t xml:space="preserve">сопровождение </w:t>
      </w:r>
      <w:r>
        <w:rPr>
          <w:color w:val="231F20"/>
          <w:w w:val="95"/>
        </w:rPr>
        <w:t xml:space="preserve">деятельности педагогов на всех этапах реализации требований </w:t>
      </w:r>
      <w:r>
        <w:rPr>
          <w:color w:val="231F20"/>
        </w:rPr>
        <w:t>ФГОС начального общего образования.</w:t>
      </w:r>
    </w:p>
    <w:p w:rsidR="00777185" w:rsidRDefault="002B1729">
      <w:pPr>
        <w:pStyle w:val="a3"/>
        <w:spacing w:before="7" w:line="247" w:lineRule="auto"/>
        <w:ind w:left="117" w:right="114"/>
      </w:pPr>
      <w:r>
        <w:rPr>
          <w:color w:val="231F20"/>
        </w:rPr>
        <w:t>Актуальные</w:t>
      </w:r>
      <w:r>
        <w:rPr>
          <w:color w:val="231F20"/>
          <w:spacing w:val="-14"/>
        </w:rPr>
        <w:t xml:space="preserve"> </w:t>
      </w:r>
      <w:r>
        <w:rPr>
          <w:color w:val="231F20"/>
        </w:rPr>
        <w:t>вопросы</w:t>
      </w:r>
      <w:r>
        <w:rPr>
          <w:color w:val="231F20"/>
          <w:spacing w:val="-14"/>
        </w:rPr>
        <w:t xml:space="preserve"> </w:t>
      </w:r>
      <w:r>
        <w:rPr>
          <w:color w:val="231F20"/>
        </w:rPr>
        <w:t>реализации</w:t>
      </w:r>
      <w:r>
        <w:rPr>
          <w:color w:val="231F20"/>
          <w:spacing w:val="-14"/>
        </w:rPr>
        <w:t xml:space="preserve"> </w:t>
      </w:r>
      <w:r>
        <w:rPr>
          <w:color w:val="231F20"/>
        </w:rPr>
        <w:t>программы</w:t>
      </w:r>
      <w:r>
        <w:rPr>
          <w:color w:val="231F20"/>
          <w:spacing w:val="-14"/>
        </w:rPr>
        <w:t xml:space="preserve"> </w:t>
      </w:r>
      <w:r>
        <w:rPr>
          <w:color w:val="231F20"/>
        </w:rPr>
        <w:t>начального</w:t>
      </w:r>
      <w:r>
        <w:rPr>
          <w:color w:val="231F20"/>
          <w:spacing w:val="-14"/>
        </w:rPr>
        <w:t xml:space="preserve"> </w:t>
      </w:r>
      <w:r>
        <w:rPr>
          <w:color w:val="231F20"/>
        </w:rPr>
        <w:t xml:space="preserve">об- </w:t>
      </w:r>
      <w:r>
        <w:rPr>
          <w:color w:val="231F20"/>
          <w:w w:val="95"/>
        </w:rPr>
        <w:t xml:space="preserve">щего образования рассматриваются методическими объедине- </w:t>
      </w:r>
      <w:r>
        <w:rPr>
          <w:color w:val="231F20"/>
        </w:rPr>
        <w:t>ниями,</w:t>
      </w:r>
      <w:r>
        <w:rPr>
          <w:color w:val="231F20"/>
          <w:spacing w:val="-13"/>
        </w:rPr>
        <w:t xml:space="preserve"> </w:t>
      </w:r>
      <w:r>
        <w:rPr>
          <w:color w:val="231F20"/>
        </w:rPr>
        <w:t>действующими</w:t>
      </w:r>
      <w:r>
        <w:rPr>
          <w:color w:val="231F20"/>
          <w:spacing w:val="-13"/>
        </w:rPr>
        <w:t xml:space="preserve"> </w:t>
      </w:r>
      <w:r>
        <w:rPr>
          <w:color w:val="231F20"/>
        </w:rPr>
        <w:t>в</w:t>
      </w:r>
      <w:r>
        <w:rPr>
          <w:color w:val="231F20"/>
          <w:spacing w:val="-13"/>
        </w:rPr>
        <w:t xml:space="preserve"> </w:t>
      </w:r>
      <w:r>
        <w:rPr>
          <w:color w:val="231F20"/>
        </w:rPr>
        <w:t>образовательной</w:t>
      </w:r>
      <w:r>
        <w:rPr>
          <w:color w:val="231F20"/>
          <w:spacing w:val="-13"/>
        </w:rPr>
        <w:t xml:space="preserve"> </w:t>
      </w:r>
      <w:r>
        <w:rPr>
          <w:color w:val="231F20"/>
        </w:rPr>
        <w:t>организации,</w:t>
      </w:r>
      <w:r>
        <w:rPr>
          <w:color w:val="231F20"/>
          <w:spacing w:val="-13"/>
        </w:rPr>
        <w:t xml:space="preserve"> </w:t>
      </w:r>
      <w:r>
        <w:rPr>
          <w:color w:val="231F20"/>
        </w:rPr>
        <w:t>а</w:t>
      </w:r>
      <w:r>
        <w:rPr>
          <w:color w:val="231F20"/>
          <w:spacing w:val="-13"/>
        </w:rPr>
        <w:t xml:space="preserve"> </w:t>
      </w:r>
      <w:r>
        <w:rPr>
          <w:color w:val="231F20"/>
        </w:rPr>
        <w:t>так- же</w:t>
      </w:r>
      <w:r>
        <w:rPr>
          <w:color w:val="231F20"/>
          <w:spacing w:val="-13"/>
        </w:rPr>
        <w:t xml:space="preserve"> </w:t>
      </w:r>
      <w:r>
        <w:rPr>
          <w:color w:val="231F20"/>
        </w:rPr>
        <w:t>методическими</w:t>
      </w:r>
      <w:r>
        <w:rPr>
          <w:color w:val="231F20"/>
          <w:spacing w:val="-13"/>
        </w:rPr>
        <w:t xml:space="preserve"> </w:t>
      </w:r>
      <w:r>
        <w:rPr>
          <w:color w:val="231F20"/>
        </w:rPr>
        <w:t>и</w:t>
      </w:r>
      <w:r>
        <w:rPr>
          <w:color w:val="231F20"/>
          <w:spacing w:val="-13"/>
        </w:rPr>
        <w:t xml:space="preserve"> </w:t>
      </w:r>
      <w:r>
        <w:rPr>
          <w:color w:val="231F20"/>
        </w:rPr>
        <w:t>учебно-методическими</w:t>
      </w:r>
      <w:r>
        <w:rPr>
          <w:color w:val="231F20"/>
          <w:spacing w:val="-13"/>
        </w:rPr>
        <w:t xml:space="preserve"> </w:t>
      </w:r>
      <w:r>
        <w:rPr>
          <w:color w:val="231F20"/>
        </w:rPr>
        <w:t>объединениями</w:t>
      </w:r>
      <w:r>
        <w:rPr>
          <w:color w:val="231F20"/>
          <w:spacing w:val="-13"/>
        </w:rPr>
        <w:t xml:space="preserve"> </w:t>
      </w:r>
      <w:r>
        <w:rPr>
          <w:color w:val="231F20"/>
        </w:rPr>
        <w:t>в сфере</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действующими</w:t>
      </w:r>
      <w:r>
        <w:rPr>
          <w:color w:val="231F20"/>
          <w:spacing w:val="-16"/>
        </w:rPr>
        <w:t xml:space="preserve"> </w:t>
      </w:r>
      <w:r>
        <w:rPr>
          <w:color w:val="231F20"/>
        </w:rPr>
        <w:t>на</w:t>
      </w:r>
      <w:r>
        <w:rPr>
          <w:color w:val="231F20"/>
          <w:spacing w:val="-16"/>
        </w:rPr>
        <w:t xml:space="preserve"> </w:t>
      </w:r>
      <w:r>
        <w:rPr>
          <w:color w:val="231F20"/>
        </w:rPr>
        <w:t>муниципальном и региональном уровнях.</w:t>
      </w:r>
    </w:p>
    <w:p w:rsidR="00777185" w:rsidRDefault="002B1729">
      <w:pPr>
        <w:pStyle w:val="a3"/>
        <w:spacing w:before="6" w:line="247" w:lineRule="auto"/>
        <w:ind w:left="117" w:right="115"/>
      </w:pPr>
      <w:r>
        <w:rPr>
          <w:color w:val="231F20"/>
        </w:rPr>
        <w:t xml:space="preserve">Педагогическими работниками образовательной организа- </w:t>
      </w:r>
      <w:r>
        <w:rPr>
          <w:color w:val="231F20"/>
          <w:w w:val="95"/>
        </w:rPr>
        <w:t xml:space="preserve">ции системно разрабатываются методические темы, отражаю- </w:t>
      </w:r>
      <w:r>
        <w:rPr>
          <w:color w:val="231F20"/>
        </w:rPr>
        <w:t>щие</w:t>
      </w:r>
      <w:r>
        <w:rPr>
          <w:color w:val="231F20"/>
          <w:spacing w:val="-8"/>
        </w:rPr>
        <w:t xml:space="preserve"> </w:t>
      </w:r>
      <w:r>
        <w:rPr>
          <w:color w:val="231F20"/>
        </w:rPr>
        <w:t>их</w:t>
      </w:r>
      <w:r>
        <w:rPr>
          <w:color w:val="231F20"/>
          <w:spacing w:val="-8"/>
        </w:rPr>
        <w:t xml:space="preserve"> </w:t>
      </w:r>
      <w:r>
        <w:rPr>
          <w:color w:val="231F20"/>
        </w:rPr>
        <w:t>непрерывное</w:t>
      </w:r>
      <w:r>
        <w:rPr>
          <w:color w:val="231F20"/>
          <w:spacing w:val="-8"/>
        </w:rPr>
        <w:t xml:space="preserve"> </w:t>
      </w:r>
      <w:r>
        <w:rPr>
          <w:color w:val="231F20"/>
        </w:rPr>
        <w:t>профессиональное</w:t>
      </w:r>
      <w:r>
        <w:rPr>
          <w:color w:val="231F20"/>
          <w:spacing w:val="-8"/>
        </w:rPr>
        <w:t xml:space="preserve"> </w:t>
      </w:r>
      <w:r>
        <w:rPr>
          <w:color w:val="231F20"/>
        </w:rPr>
        <w:t>развитие.</w:t>
      </w:r>
      <w:r>
        <w:rPr>
          <w:color w:val="231F20"/>
          <w:spacing w:val="-8"/>
        </w:rPr>
        <w:t xml:space="preserve"> </w:t>
      </w:r>
      <w:r>
        <w:rPr>
          <w:color w:val="231F20"/>
        </w:rPr>
        <w:t>Отчёт</w:t>
      </w:r>
      <w:r>
        <w:rPr>
          <w:color w:val="231F20"/>
          <w:spacing w:val="-8"/>
        </w:rPr>
        <w:t xml:space="preserve"> </w:t>
      </w:r>
      <w:r>
        <w:rPr>
          <w:color w:val="231F20"/>
        </w:rPr>
        <w:t>о</w:t>
      </w:r>
      <w:r>
        <w:rPr>
          <w:color w:val="231F20"/>
          <w:spacing w:val="-8"/>
        </w:rPr>
        <w:t xml:space="preserve"> </w:t>
      </w:r>
      <w:r>
        <w:rPr>
          <w:color w:val="231F20"/>
        </w:rPr>
        <w:t>ме- тодических</w:t>
      </w:r>
      <w:r>
        <w:rPr>
          <w:color w:val="231F20"/>
          <w:spacing w:val="52"/>
          <w:w w:val="150"/>
        </w:rPr>
        <w:t xml:space="preserve"> </w:t>
      </w:r>
      <w:r>
        <w:rPr>
          <w:color w:val="231F20"/>
        </w:rPr>
        <w:t>темах,</w:t>
      </w:r>
      <w:r>
        <w:rPr>
          <w:color w:val="231F20"/>
          <w:spacing w:val="52"/>
          <w:w w:val="150"/>
        </w:rPr>
        <w:t xml:space="preserve"> </w:t>
      </w:r>
      <w:r>
        <w:rPr>
          <w:color w:val="231F20"/>
        </w:rPr>
        <w:t>обеспечивающих</w:t>
      </w:r>
      <w:r>
        <w:rPr>
          <w:color w:val="231F20"/>
          <w:spacing w:val="52"/>
          <w:w w:val="150"/>
        </w:rPr>
        <w:t xml:space="preserve"> </w:t>
      </w:r>
      <w:r>
        <w:rPr>
          <w:color w:val="231F20"/>
        </w:rPr>
        <w:t>необходимый</w:t>
      </w:r>
      <w:r>
        <w:rPr>
          <w:color w:val="231F20"/>
          <w:spacing w:val="52"/>
          <w:w w:val="150"/>
        </w:rPr>
        <w:t xml:space="preserve"> </w:t>
      </w:r>
      <w:r>
        <w:rPr>
          <w:color w:val="231F20"/>
          <w:spacing w:val="-2"/>
        </w:rPr>
        <w:t>уровень</w:t>
      </w:r>
    </w:p>
    <w:p w:rsidR="00777185" w:rsidRDefault="00777185">
      <w:pPr>
        <w:spacing w:line="247" w:lineRule="auto"/>
        <w:sectPr w:rsidR="00777185">
          <w:pgSz w:w="7830" w:h="12020"/>
          <w:pgMar w:top="620" w:right="620" w:bottom="900" w:left="620" w:header="0" w:footer="709" w:gutter="0"/>
          <w:cols w:space="720"/>
        </w:sectPr>
      </w:pPr>
    </w:p>
    <w:p w:rsidR="00777185" w:rsidRDefault="002B1729">
      <w:pPr>
        <w:pStyle w:val="a3"/>
        <w:spacing w:before="68" w:line="244" w:lineRule="auto"/>
        <w:ind w:left="117" w:right="115" w:firstLine="0"/>
      </w:pPr>
      <w:r>
        <w:rPr>
          <w:color w:val="231F20"/>
        </w:rPr>
        <w:t>качества</w:t>
      </w:r>
      <w:r>
        <w:rPr>
          <w:color w:val="231F20"/>
          <w:spacing w:val="-16"/>
        </w:rPr>
        <w:t xml:space="preserve"> </w:t>
      </w:r>
      <w:r>
        <w:rPr>
          <w:color w:val="231F20"/>
        </w:rPr>
        <w:t>как</w:t>
      </w:r>
      <w:r>
        <w:rPr>
          <w:color w:val="231F20"/>
          <w:spacing w:val="-16"/>
        </w:rPr>
        <w:t xml:space="preserve"> </w:t>
      </w:r>
      <w:r>
        <w:rPr>
          <w:color w:val="231F20"/>
        </w:rPr>
        <w:t>учебной</w:t>
      </w:r>
      <w:r>
        <w:rPr>
          <w:color w:val="231F20"/>
          <w:spacing w:val="-16"/>
        </w:rPr>
        <w:t xml:space="preserve"> </w:t>
      </w:r>
      <w:r>
        <w:rPr>
          <w:color w:val="231F20"/>
        </w:rPr>
        <w:t>и</w:t>
      </w:r>
      <w:r>
        <w:rPr>
          <w:color w:val="231F20"/>
          <w:spacing w:val="-16"/>
        </w:rPr>
        <w:t xml:space="preserve"> </w:t>
      </w:r>
      <w:r>
        <w:rPr>
          <w:color w:val="231F20"/>
        </w:rPr>
        <w:t>методической</w:t>
      </w:r>
      <w:r>
        <w:rPr>
          <w:color w:val="231F20"/>
          <w:spacing w:val="-16"/>
        </w:rPr>
        <w:t xml:space="preserve"> </w:t>
      </w:r>
      <w:r>
        <w:rPr>
          <w:color w:val="231F20"/>
        </w:rPr>
        <w:t>документации,</w:t>
      </w:r>
      <w:r>
        <w:rPr>
          <w:color w:val="231F20"/>
          <w:spacing w:val="-16"/>
        </w:rPr>
        <w:t xml:space="preserve"> </w:t>
      </w:r>
      <w:r>
        <w:rPr>
          <w:color w:val="231F20"/>
        </w:rPr>
        <w:t>так</w:t>
      </w:r>
      <w:r>
        <w:rPr>
          <w:color w:val="231F20"/>
          <w:spacing w:val="-16"/>
        </w:rPr>
        <w:t xml:space="preserve"> </w:t>
      </w:r>
      <w:r>
        <w:rPr>
          <w:color w:val="231F20"/>
        </w:rPr>
        <w:t>и</w:t>
      </w:r>
      <w:r>
        <w:rPr>
          <w:color w:val="231F20"/>
          <w:spacing w:val="-16"/>
        </w:rPr>
        <w:t xml:space="preserve"> </w:t>
      </w:r>
      <w:r>
        <w:rPr>
          <w:color w:val="231F20"/>
        </w:rPr>
        <w:t xml:space="preserve">де- </w:t>
      </w:r>
      <w:r>
        <w:rPr>
          <w:color w:val="231F20"/>
          <w:spacing w:val="-2"/>
        </w:rPr>
        <w:t>ятельности</w:t>
      </w:r>
      <w:r>
        <w:rPr>
          <w:color w:val="231F20"/>
          <w:spacing w:val="-3"/>
        </w:rPr>
        <w:t xml:space="preserve"> </w:t>
      </w:r>
      <w:r>
        <w:rPr>
          <w:color w:val="231F20"/>
          <w:spacing w:val="-2"/>
        </w:rPr>
        <w:t>по</w:t>
      </w:r>
      <w:r>
        <w:rPr>
          <w:color w:val="231F20"/>
          <w:spacing w:val="-3"/>
        </w:rPr>
        <w:t xml:space="preserve"> </w:t>
      </w:r>
      <w:r>
        <w:rPr>
          <w:color w:val="231F20"/>
          <w:spacing w:val="-2"/>
        </w:rPr>
        <w:t>реализации</w:t>
      </w:r>
      <w:r>
        <w:rPr>
          <w:color w:val="231F20"/>
          <w:spacing w:val="-3"/>
        </w:rPr>
        <w:t xml:space="preserve"> </w:t>
      </w:r>
      <w:r>
        <w:rPr>
          <w:color w:val="231F20"/>
          <w:spacing w:val="-2"/>
        </w:rPr>
        <w:t>основной</w:t>
      </w:r>
      <w:r>
        <w:rPr>
          <w:color w:val="231F20"/>
          <w:spacing w:val="-3"/>
        </w:rPr>
        <w:t xml:space="preserve"> </w:t>
      </w:r>
      <w:r>
        <w:rPr>
          <w:color w:val="231F20"/>
          <w:spacing w:val="-2"/>
        </w:rPr>
        <w:t>образовательной</w:t>
      </w:r>
      <w:r>
        <w:rPr>
          <w:color w:val="231F20"/>
          <w:spacing w:val="-3"/>
        </w:rPr>
        <w:t xml:space="preserve"> </w:t>
      </w:r>
      <w:r>
        <w:rPr>
          <w:color w:val="231F20"/>
          <w:spacing w:val="-2"/>
        </w:rPr>
        <w:t xml:space="preserve">програм- </w:t>
      </w:r>
      <w:r>
        <w:rPr>
          <w:color w:val="231F20"/>
        </w:rPr>
        <w:t>мы</w:t>
      </w:r>
      <w:r>
        <w:rPr>
          <w:color w:val="231F20"/>
          <w:spacing w:val="-10"/>
        </w:rPr>
        <w:t xml:space="preserve"> </w:t>
      </w:r>
      <w:r>
        <w:rPr>
          <w:color w:val="231F20"/>
        </w:rPr>
        <w:t>основного</w:t>
      </w:r>
      <w:r>
        <w:rPr>
          <w:color w:val="231F20"/>
          <w:spacing w:val="-10"/>
        </w:rPr>
        <w:t xml:space="preserve"> </w:t>
      </w:r>
      <w:r>
        <w:rPr>
          <w:color w:val="231F20"/>
        </w:rPr>
        <w:t>общего</w:t>
      </w:r>
      <w:r>
        <w:rPr>
          <w:color w:val="231F20"/>
          <w:spacing w:val="-10"/>
        </w:rPr>
        <w:t xml:space="preserve"> </w:t>
      </w:r>
      <w:r>
        <w:rPr>
          <w:color w:val="231F20"/>
        </w:rPr>
        <w:t>образования,</w:t>
      </w:r>
      <w:r>
        <w:rPr>
          <w:color w:val="231F20"/>
          <w:spacing w:val="-10"/>
        </w:rPr>
        <w:t xml:space="preserve"> </w:t>
      </w:r>
      <w:r>
        <w:rPr>
          <w:color w:val="231F20"/>
        </w:rPr>
        <w:t>может</w:t>
      </w:r>
      <w:r>
        <w:rPr>
          <w:color w:val="231F20"/>
          <w:spacing w:val="-10"/>
        </w:rPr>
        <w:t xml:space="preserve"> </w:t>
      </w:r>
      <w:r>
        <w:rPr>
          <w:color w:val="231F20"/>
        </w:rPr>
        <w:t>оформляться</w:t>
      </w:r>
      <w:r>
        <w:rPr>
          <w:color w:val="231F20"/>
          <w:spacing w:val="-10"/>
        </w:rPr>
        <w:t xml:space="preserve"> </w:t>
      </w:r>
      <w:r>
        <w:rPr>
          <w:color w:val="231F20"/>
        </w:rPr>
        <w:t>следу- ющим образом:</w:t>
      </w:r>
    </w:p>
    <w:p w:rsidR="00777185" w:rsidRDefault="00777185">
      <w:pPr>
        <w:pStyle w:val="a3"/>
        <w:spacing w:before="4"/>
        <w:ind w:left="0" w:right="0" w:firstLine="0"/>
        <w:jc w:val="left"/>
        <w:rPr>
          <w:sz w:val="10"/>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43"/>
        <w:gridCol w:w="1943"/>
        <w:gridCol w:w="1943"/>
      </w:tblGrid>
      <w:tr w:rsidR="00777185">
        <w:trPr>
          <w:trHeight w:val="1353"/>
        </w:trPr>
        <w:tc>
          <w:tcPr>
            <w:tcW w:w="510" w:type="dxa"/>
          </w:tcPr>
          <w:p w:rsidR="00777185" w:rsidRDefault="00777185">
            <w:pPr>
              <w:pStyle w:val="TableParagraph"/>
              <w:rPr>
                <w:sz w:val="20"/>
              </w:rPr>
            </w:pPr>
          </w:p>
          <w:p w:rsidR="00777185" w:rsidRDefault="00777185">
            <w:pPr>
              <w:pStyle w:val="TableParagraph"/>
              <w:spacing w:before="9"/>
              <w:rPr>
                <w:sz w:val="27"/>
              </w:rPr>
            </w:pPr>
          </w:p>
          <w:p w:rsidR="00777185" w:rsidRDefault="002B1729">
            <w:pPr>
              <w:pStyle w:val="TableParagraph"/>
              <w:spacing w:before="1"/>
              <w:ind w:left="147"/>
              <w:rPr>
                <w:rFonts w:ascii="Book Antiqua" w:hAnsi="Book Antiqua"/>
                <w:b/>
                <w:sz w:val="18"/>
              </w:rPr>
            </w:pPr>
            <w:r>
              <w:rPr>
                <w:rFonts w:ascii="Book Antiqua" w:hAnsi="Book Antiqua"/>
                <w:b/>
                <w:color w:val="231F20"/>
                <w:w w:val="105"/>
                <w:sz w:val="18"/>
              </w:rPr>
              <w:t>№</w:t>
            </w:r>
          </w:p>
        </w:tc>
        <w:tc>
          <w:tcPr>
            <w:tcW w:w="1943" w:type="dxa"/>
          </w:tcPr>
          <w:p w:rsidR="00777185" w:rsidRDefault="00777185">
            <w:pPr>
              <w:pStyle w:val="TableParagraph"/>
              <w:rPr>
                <w:sz w:val="20"/>
              </w:rPr>
            </w:pPr>
          </w:p>
          <w:p w:rsidR="00777185" w:rsidRDefault="00777185">
            <w:pPr>
              <w:pStyle w:val="TableParagraph"/>
              <w:spacing w:before="5"/>
              <w:rPr>
                <w:sz w:val="20"/>
              </w:rPr>
            </w:pPr>
          </w:p>
          <w:p w:rsidR="00777185" w:rsidRDefault="002B1729">
            <w:pPr>
              <w:pStyle w:val="TableParagraph"/>
              <w:spacing w:line="220" w:lineRule="auto"/>
              <w:ind w:left="758" w:hanging="433"/>
              <w:rPr>
                <w:rFonts w:ascii="Book Antiqua" w:hAnsi="Book Antiqua"/>
                <w:b/>
                <w:sz w:val="18"/>
              </w:rPr>
            </w:pPr>
            <w:r>
              <w:rPr>
                <w:rFonts w:ascii="Book Antiqua" w:hAnsi="Book Antiqua"/>
                <w:b/>
                <w:color w:val="231F20"/>
                <w:spacing w:val="-2"/>
                <w:sz w:val="18"/>
              </w:rPr>
              <w:t xml:space="preserve">Методическая </w:t>
            </w:r>
            <w:r>
              <w:rPr>
                <w:rFonts w:ascii="Book Antiqua" w:hAnsi="Book Antiqua"/>
                <w:b/>
                <w:color w:val="231F20"/>
                <w:spacing w:val="-4"/>
                <w:w w:val="105"/>
                <w:sz w:val="18"/>
              </w:rPr>
              <w:t>тема</w:t>
            </w:r>
          </w:p>
        </w:tc>
        <w:tc>
          <w:tcPr>
            <w:tcW w:w="1943" w:type="dxa"/>
          </w:tcPr>
          <w:p w:rsidR="00777185" w:rsidRDefault="002B1729">
            <w:pPr>
              <w:pStyle w:val="TableParagraph"/>
              <w:spacing w:before="75" w:line="220" w:lineRule="auto"/>
              <w:ind w:left="215" w:right="202"/>
              <w:jc w:val="center"/>
              <w:rPr>
                <w:rFonts w:ascii="Book Antiqua" w:hAnsi="Book Antiqua"/>
                <w:b/>
                <w:sz w:val="18"/>
              </w:rPr>
            </w:pPr>
            <w:r>
              <w:rPr>
                <w:rFonts w:ascii="Book Antiqua" w:hAnsi="Book Antiqua"/>
                <w:b/>
                <w:color w:val="231F20"/>
                <w:spacing w:val="-2"/>
                <w:w w:val="105"/>
                <w:sz w:val="18"/>
              </w:rPr>
              <w:t xml:space="preserve">Раздел </w:t>
            </w:r>
            <w:r>
              <w:rPr>
                <w:rFonts w:ascii="Book Antiqua" w:hAnsi="Book Antiqua"/>
                <w:b/>
                <w:color w:val="231F20"/>
                <w:spacing w:val="-2"/>
                <w:sz w:val="18"/>
              </w:rPr>
              <w:t xml:space="preserve">образовательной </w:t>
            </w:r>
            <w:r>
              <w:rPr>
                <w:rFonts w:ascii="Book Antiqua" w:hAnsi="Book Antiqua"/>
                <w:b/>
                <w:color w:val="231F20"/>
                <w:spacing w:val="-2"/>
                <w:w w:val="105"/>
                <w:sz w:val="18"/>
              </w:rPr>
              <w:t>программы, связанный</w:t>
            </w:r>
          </w:p>
          <w:p w:rsidR="00777185" w:rsidRDefault="002B1729">
            <w:pPr>
              <w:pStyle w:val="TableParagraph"/>
              <w:spacing w:before="1" w:line="220" w:lineRule="auto"/>
              <w:ind w:left="215" w:right="202"/>
              <w:jc w:val="center"/>
              <w:rPr>
                <w:rFonts w:ascii="Book Antiqua" w:hAnsi="Book Antiqua"/>
                <w:b/>
                <w:sz w:val="18"/>
              </w:rPr>
            </w:pPr>
            <w:r>
              <w:rPr>
                <w:rFonts w:ascii="Book Antiqua" w:hAnsi="Book Antiqua"/>
                <w:b/>
                <w:color w:val="231F20"/>
                <w:sz w:val="18"/>
              </w:rPr>
              <w:t>с</w:t>
            </w:r>
            <w:r>
              <w:rPr>
                <w:rFonts w:ascii="Book Antiqua" w:hAnsi="Book Antiqua"/>
                <w:b/>
                <w:color w:val="231F20"/>
                <w:spacing w:val="-4"/>
                <w:sz w:val="18"/>
              </w:rPr>
              <w:t xml:space="preserve"> </w:t>
            </w:r>
            <w:r>
              <w:rPr>
                <w:rFonts w:ascii="Book Antiqua" w:hAnsi="Book Antiqua"/>
                <w:b/>
                <w:color w:val="231F20"/>
                <w:sz w:val="18"/>
              </w:rPr>
              <w:t xml:space="preserve">методической </w:t>
            </w:r>
            <w:r>
              <w:rPr>
                <w:rFonts w:ascii="Book Antiqua" w:hAnsi="Book Antiqua"/>
                <w:b/>
                <w:color w:val="231F20"/>
                <w:spacing w:val="-2"/>
                <w:sz w:val="18"/>
              </w:rPr>
              <w:t>темой</w:t>
            </w:r>
          </w:p>
        </w:tc>
        <w:tc>
          <w:tcPr>
            <w:tcW w:w="1943" w:type="dxa"/>
          </w:tcPr>
          <w:p w:rsidR="00777185" w:rsidRDefault="002B1729">
            <w:pPr>
              <w:pStyle w:val="TableParagraph"/>
              <w:spacing w:before="175" w:line="220" w:lineRule="auto"/>
              <w:ind w:left="291" w:right="278"/>
              <w:jc w:val="center"/>
              <w:rPr>
                <w:rFonts w:ascii="Book Antiqua" w:hAnsi="Book Antiqua"/>
                <w:b/>
                <w:sz w:val="18"/>
              </w:rPr>
            </w:pPr>
            <w:r>
              <w:rPr>
                <w:rFonts w:ascii="Book Antiqua" w:hAnsi="Book Antiqua"/>
                <w:b/>
                <w:color w:val="231F20"/>
                <w:sz w:val="18"/>
              </w:rPr>
              <w:t xml:space="preserve">ФИО педагога, </w:t>
            </w:r>
            <w:r>
              <w:rPr>
                <w:rFonts w:ascii="Book Antiqua" w:hAnsi="Book Antiqua"/>
                <w:b/>
                <w:color w:val="231F20"/>
                <w:spacing w:val="-2"/>
                <w:sz w:val="18"/>
              </w:rPr>
              <w:t xml:space="preserve">разрабаты- вающего методическую </w:t>
            </w:r>
            <w:r>
              <w:rPr>
                <w:rFonts w:ascii="Book Antiqua" w:hAnsi="Book Antiqua"/>
                <w:b/>
                <w:color w:val="231F20"/>
                <w:spacing w:val="-4"/>
                <w:sz w:val="18"/>
              </w:rPr>
              <w:t>тему</w:t>
            </w:r>
          </w:p>
        </w:tc>
      </w:tr>
      <w:tr w:rsidR="00777185">
        <w:trPr>
          <w:trHeight w:val="350"/>
        </w:trPr>
        <w:tc>
          <w:tcPr>
            <w:tcW w:w="510" w:type="dxa"/>
          </w:tcPr>
          <w:p w:rsidR="00777185" w:rsidRDefault="002B1729">
            <w:pPr>
              <w:pStyle w:val="TableParagraph"/>
              <w:spacing w:before="61"/>
              <w:ind w:left="201"/>
              <w:rPr>
                <w:sz w:val="18"/>
              </w:rPr>
            </w:pPr>
            <w:r>
              <w:rPr>
                <w:color w:val="231F20"/>
                <w:w w:val="96"/>
                <w:sz w:val="18"/>
              </w:rPr>
              <w:t>1</w:t>
            </w:r>
          </w:p>
        </w:tc>
        <w:tc>
          <w:tcPr>
            <w:tcW w:w="1943" w:type="dxa"/>
          </w:tcPr>
          <w:p w:rsidR="00777185" w:rsidRDefault="00727D2A" w:rsidP="00727D2A">
            <w:pPr>
              <w:pStyle w:val="TableParagraph"/>
              <w:rPr>
                <w:rFonts w:ascii="Times New Roman"/>
                <w:sz w:val="18"/>
              </w:rPr>
            </w:pPr>
            <w:r>
              <w:rPr>
                <w:rFonts w:ascii="Times New Roman"/>
                <w:sz w:val="18"/>
              </w:rPr>
              <w:t>Использование</w:t>
            </w:r>
            <w:r>
              <w:rPr>
                <w:rFonts w:ascii="Times New Roman"/>
                <w:sz w:val="18"/>
              </w:rPr>
              <w:t xml:space="preserve"> </w:t>
            </w:r>
            <w:r>
              <w:rPr>
                <w:rFonts w:ascii="Times New Roman"/>
                <w:sz w:val="18"/>
              </w:rPr>
              <w:t>метода</w:t>
            </w:r>
            <w:r>
              <w:rPr>
                <w:rFonts w:ascii="Times New Roman"/>
                <w:sz w:val="18"/>
              </w:rPr>
              <w:t xml:space="preserve"> </w:t>
            </w:r>
            <w:r>
              <w:rPr>
                <w:rFonts w:ascii="Times New Roman"/>
                <w:sz w:val="18"/>
              </w:rPr>
              <w:t>проекта</w:t>
            </w:r>
            <w:r>
              <w:rPr>
                <w:rFonts w:ascii="Times New Roman"/>
                <w:sz w:val="18"/>
              </w:rPr>
              <w:t xml:space="preserve"> </w:t>
            </w:r>
            <w:r>
              <w:rPr>
                <w:rFonts w:ascii="Times New Roman"/>
                <w:sz w:val="18"/>
              </w:rPr>
              <w:t>на</w:t>
            </w:r>
            <w:r>
              <w:rPr>
                <w:rFonts w:ascii="Times New Roman"/>
                <w:sz w:val="18"/>
              </w:rPr>
              <w:t xml:space="preserve"> </w:t>
            </w:r>
            <w:r>
              <w:rPr>
                <w:rFonts w:ascii="Times New Roman"/>
                <w:sz w:val="18"/>
              </w:rPr>
              <w:t>уроках</w:t>
            </w:r>
            <w:r>
              <w:rPr>
                <w:rFonts w:ascii="Times New Roman"/>
                <w:sz w:val="18"/>
              </w:rPr>
              <w:t xml:space="preserve"> </w:t>
            </w:r>
            <w:r>
              <w:rPr>
                <w:rFonts w:ascii="Times New Roman"/>
                <w:sz w:val="18"/>
              </w:rPr>
              <w:t>в</w:t>
            </w:r>
            <w:r>
              <w:rPr>
                <w:rFonts w:ascii="Times New Roman"/>
                <w:sz w:val="18"/>
              </w:rPr>
              <w:t xml:space="preserve"> </w:t>
            </w:r>
            <w:r>
              <w:rPr>
                <w:rFonts w:ascii="Times New Roman"/>
                <w:sz w:val="18"/>
              </w:rPr>
              <w:t>французского</w:t>
            </w:r>
            <w:r>
              <w:rPr>
                <w:rFonts w:ascii="Times New Roman"/>
                <w:sz w:val="18"/>
              </w:rPr>
              <w:t xml:space="preserve"> </w:t>
            </w:r>
            <w:r>
              <w:rPr>
                <w:rFonts w:ascii="Times New Roman"/>
                <w:sz w:val="18"/>
              </w:rPr>
              <w:t>языка</w:t>
            </w:r>
            <w:r>
              <w:rPr>
                <w:rFonts w:ascii="Times New Roman"/>
                <w:sz w:val="18"/>
              </w:rPr>
              <w:t xml:space="preserve"> </w:t>
            </w:r>
            <w:r>
              <w:rPr>
                <w:rFonts w:ascii="Times New Roman"/>
                <w:sz w:val="18"/>
              </w:rPr>
              <w:t>младших</w:t>
            </w:r>
            <w:r>
              <w:rPr>
                <w:rFonts w:ascii="Times New Roman"/>
                <w:sz w:val="18"/>
              </w:rPr>
              <w:t xml:space="preserve"> </w:t>
            </w:r>
            <w:r>
              <w:rPr>
                <w:rFonts w:ascii="Times New Roman"/>
                <w:sz w:val="18"/>
              </w:rPr>
              <w:t>школьников</w:t>
            </w:r>
          </w:p>
        </w:tc>
        <w:tc>
          <w:tcPr>
            <w:tcW w:w="1943" w:type="dxa"/>
          </w:tcPr>
          <w:p w:rsidR="00777185" w:rsidRDefault="00777185">
            <w:pPr>
              <w:pStyle w:val="TableParagraph"/>
              <w:rPr>
                <w:rFonts w:ascii="Times New Roman"/>
                <w:sz w:val="18"/>
              </w:rPr>
            </w:pPr>
          </w:p>
        </w:tc>
        <w:tc>
          <w:tcPr>
            <w:tcW w:w="1943" w:type="dxa"/>
          </w:tcPr>
          <w:p w:rsidR="00777185" w:rsidRDefault="00727D2A">
            <w:pPr>
              <w:pStyle w:val="TableParagraph"/>
              <w:rPr>
                <w:rFonts w:ascii="Times New Roman"/>
                <w:sz w:val="18"/>
              </w:rPr>
            </w:pPr>
            <w:r>
              <w:rPr>
                <w:rFonts w:ascii="Times New Roman"/>
                <w:sz w:val="18"/>
              </w:rPr>
              <w:t>Гасанова</w:t>
            </w:r>
            <w:r>
              <w:rPr>
                <w:rFonts w:ascii="Times New Roman"/>
                <w:sz w:val="18"/>
              </w:rPr>
              <w:t xml:space="preserve"> </w:t>
            </w:r>
            <w:r>
              <w:rPr>
                <w:rFonts w:ascii="Times New Roman"/>
                <w:sz w:val="18"/>
              </w:rPr>
              <w:t>С</w:t>
            </w:r>
            <w:r>
              <w:rPr>
                <w:rFonts w:ascii="Times New Roman"/>
                <w:sz w:val="18"/>
              </w:rPr>
              <w:t>.</w:t>
            </w:r>
            <w:r>
              <w:rPr>
                <w:rFonts w:ascii="Times New Roman"/>
                <w:sz w:val="18"/>
              </w:rPr>
              <w:t>А</w:t>
            </w:r>
            <w:r>
              <w:rPr>
                <w:rFonts w:ascii="Times New Roman"/>
                <w:sz w:val="18"/>
              </w:rPr>
              <w:t>.</w:t>
            </w:r>
          </w:p>
        </w:tc>
      </w:tr>
      <w:tr w:rsidR="00777185">
        <w:trPr>
          <w:trHeight w:val="350"/>
        </w:trPr>
        <w:tc>
          <w:tcPr>
            <w:tcW w:w="510" w:type="dxa"/>
          </w:tcPr>
          <w:p w:rsidR="00777185" w:rsidRDefault="002B1729">
            <w:pPr>
              <w:pStyle w:val="TableParagraph"/>
              <w:spacing w:before="61"/>
              <w:ind w:left="201"/>
              <w:rPr>
                <w:sz w:val="18"/>
              </w:rPr>
            </w:pPr>
            <w:r>
              <w:rPr>
                <w:color w:val="231F20"/>
                <w:w w:val="96"/>
                <w:sz w:val="18"/>
              </w:rPr>
              <w:t>2</w:t>
            </w:r>
          </w:p>
        </w:tc>
        <w:tc>
          <w:tcPr>
            <w:tcW w:w="1943" w:type="dxa"/>
          </w:tcPr>
          <w:p w:rsidR="00777185" w:rsidRDefault="00727D2A">
            <w:pPr>
              <w:pStyle w:val="TableParagraph"/>
              <w:rPr>
                <w:rFonts w:ascii="Times New Roman"/>
                <w:sz w:val="18"/>
              </w:rPr>
            </w:pPr>
            <w:r>
              <w:rPr>
                <w:rFonts w:ascii="Times New Roman"/>
                <w:sz w:val="18"/>
              </w:rPr>
              <w:t>Технология</w:t>
            </w:r>
            <w:r>
              <w:rPr>
                <w:rFonts w:ascii="Times New Roman"/>
                <w:sz w:val="18"/>
              </w:rPr>
              <w:t xml:space="preserve"> </w:t>
            </w:r>
            <w:r>
              <w:rPr>
                <w:rFonts w:ascii="Times New Roman"/>
                <w:sz w:val="18"/>
              </w:rPr>
              <w:t>оценивания</w:t>
            </w:r>
            <w:r>
              <w:rPr>
                <w:rFonts w:ascii="Times New Roman"/>
                <w:sz w:val="18"/>
              </w:rPr>
              <w:t xml:space="preserve"> </w:t>
            </w:r>
            <w:r>
              <w:rPr>
                <w:rFonts w:ascii="Times New Roman"/>
                <w:sz w:val="18"/>
              </w:rPr>
              <w:t>образовательных</w:t>
            </w:r>
            <w:r>
              <w:rPr>
                <w:rFonts w:ascii="Times New Roman"/>
                <w:sz w:val="18"/>
              </w:rPr>
              <w:t xml:space="preserve"> </w:t>
            </w:r>
            <w:r>
              <w:rPr>
                <w:rFonts w:ascii="Times New Roman"/>
                <w:sz w:val="18"/>
              </w:rPr>
              <w:t>достижений</w:t>
            </w:r>
            <w:r>
              <w:rPr>
                <w:rFonts w:ascii="Times New Roman"/>
                <w:sz w:val="18"/>
              </w:rPr>
              <w:t xml:space="preserve"> </w:t>
            </w:r>
            <w:r>
              <w:rPr>
                <w:rFonts w:ascii="Times New Roman"/>
                <w:sz w:val="18"/>
              </w:rPr>
              <w:t>учащихся</w:t>
            </w:r>
            <w:r>
              <w:rPr>
                <w:rFonts w:ascii="Times New Roman"/>
                <w:sz w:val="18"/>
              </w:rPr>
              <w:t xml:space="preserve"> </w:t>
            </w:r>
            <w:r>
              <w:rPr>
                <w:rFonts w:ascii="Times New Roman"/>
                <w:sz w:val="18"/>
              </w:rPr>
              <w:t>третьего</w:t>
            </w:r>
            <w:r>
              <w:rPr>
                <w:rFonts w:ascii="Times New Roman"/>
                <w:sz w:val="18"/>
              </w:rPr>
              <w:t xml:space="preserve"> </w:t>
            </w:r>
            <w:r>
              <w:rPr>
                <w:rFonts w:ascii="Times New Roman"/>
                <w:sz w:val="18"/>
              </w:rPr>
              <w:t>поколения</w:t>
            </w:r>
          </w:p>
        </w:tc>
        <w:tc>
          <w:tcPr>
            <w:tcW w:w="1943" w:type="dxa"/>
          </w:tcPr>
          <w:p w:rsidR="00777185" w:rsidRDefault="00777185">
            <w:pPr>
              <w:pStyle w:val="TableParagraph"/>
              <w:rPr>
                <w:rFonts w:ascii="Times New Roman"/>
                <w:sz w:val="18"/>
              </w:rPr>
            </w:pPr>
          </w:p>
        </w:tc>
        <w:tc>
          <w:tcPr>
            <w:tcW w:w="1943" w:type="dxa"/>
          </w:tcPr>
          <w:p w:rsidR="00777185" w:rsidRDefault="00727D2A">
            <w:pPr>
              <w:pStyle w:val="TableParagraph"/>
              <w:rPr>
                <w:rFonts w:ascii="Times New Roman"/>
                <w:sz w:val="18"/>
              </w:rPr>
            </w:pPr>
            <w:r>
              <w:rPr>
                <w:rFonts w:ascii="Times New Roman"/>
                <w:sz w:val="18"/>
              </w:rPr>
              <w:t>Алиева</w:t>
            </w:r>
            <w:r>
              <w:rPr>
                <w:rFonts w:ascii="Times New Roman"/>
                <w:sz w:val="18"/>
              </w:rPr>
              <w:t xml:space="preserve"> </w:t>
            </w:r>
            <w:r>
              <w:rPr>
                <w:rFonts w:ascii="Times New Roman"/>
                <w:sz w:val="18"/>
              </w:rPr>
              <w:t>Т</w:t>
            </w:r>
            <w:r>
              <w:rPr>
                <w:rFonts w:ascii="Times New Roman"/>
                <w:sz w:val="18"/>
              </w:rPr>
              <w:t>.</w:t>
            </w:r>
            <w:r>
              <w:rPr>
                <w:rFonts w:ascii="Times New Roman"/>
                <w:sz w:val="18"/>
              </w:rPr>
              <w:t>А</w:t>
            </w:r>
          </w:p>
        </w:tc>
      </w:tr>
      <w:tr w:rsidR="00777185">
        <w:trPr>
          <w:trHeight w:val="350"/>
        </w:trPr>
        <w:tc>
          <w:tcPr>
            <w:tcW w:w="510" w:type="dxa"/>
          </w:tcPr>
          <w:p w:rsidR="00777185" w:rsidRDefault="002B1729">
            <w:pPr>
              <w:pStyle w:val="TableParagraph"/>
              <w:spacing w:before="61"/>
              <w:ind w:left="201"/>
              <w:rPr>
                <w:sz w:val="18"/>
              </w:rPr>
            </w:pPr>
            <w:r>
              <w:rPr>
                <w:color w:val="231F20"/>
                <w:w w:val="96"/>
                <w:sz w:val="18"/>
              </w:rPr>
              <w:t>3</w:t>
            </w:r>
          </w:p>
        </w:tc>
        <w:tc>
          <w:tcPr>
            <w:tcW w:w="1943" w:type="dxa"/>
          </w:tcPr>
          <w:p w:rsidR="00777185" w:rsidRDefault="00727D2A">
            <w:pPr>
              <w:pStyle w:val="TableParagraph"/>
              <w:rPr>
                <w:rFonts w:ascii="Times New Roman"/>
                <w:sz w:val="18"/>
              </w:rPr>
            </w:pPr>
            <w:r>
              <w:rPr>
                <w:rFonts w:ascii="Times New Roman"/>
                <w:sz w:val="18"/>
              </w:rPr>
              <w:t>Роль</w:t>
            </w:r>
            <w:r>
              <w:rPr>
                <w:rFonts w:ascii="Times New Roman"/>
                <w:sz w:val="18"/>
              </w:rPr>
              <w:t xml:space="preserve"> </w:t>
            </w:r>
            <w:r>
              <w:rPr>
                <w:rFonts w:ascii="Times New Roman"/>
                <w:sz w:val="18"/>
              </w:rPr>
              <w:t>функциональной</w:t>
            </w:r>
            <w:r>
              <w:rPr>
                <w:rFonts w:ascii="Times New Roman"/>
                <w:sz w:val="18"/>
              </w:rPr>
              <w:t xml:space="preserve"> </w:t>
            </w:r>
            <w:r>
              <w:rPr>
                <w:rFonts w:ascii="Times New Roman"/>
                <w:sz w:val="18"/>
              </w:rPr>
              <w:t>грамотности</w:t>
            </w:r>
            <w:r>
              <w:rPr>
                <w:rFonts w:ascii="Times New Roman"/>
                <w:sz w:val="18"/>
              </w:rPr>
              <w:t xml:space="preserve"> </w:t>
            </w:r>
            <w:r>
              <w:rPr>
                <w:rFonts w:ascii="Times New Roman"/>
                <w:sz w:val="18"/>
              </w:rPr>
              <w:t>в</w:t>
            </w:r>
            <w:r>
              <w:rPr>
                <w:rFonts w:ascii="Times New Roman"/>
                <w:sz w:val="18"/>
              </w:rPr>
              <w:t xml:space="preserve"> </w:t>
            </w:r>
            <w:r>
              <w:rPr>
                <w:rFonts w:ascii="Times New Roman"/>
                <w:sz w:val="18"/>
              </w:rPr>
              <w:t>обучении</w:t>
            </w:r>
            <w:r>
              <w:rPr>
                <w:rFonts w:ascii="Times New Roman"/>
                <w:sz w:val="18"/>
              </w:rPr>
              <w:t xml:space="preserve"> </w:t>
            </w:r>
            <w:r>
              <w:rPr>
                <w:rFonts w:ascii="Times New Roman"/>
                <w:sz w:val="18"/>
              </w:rPr>
              <w:t>и</w:t>
            </w:r>
            <w:r>
              <w:rPr>
                <w:rFonts w:ascii="Times New Roman"/>
                <w:sz w:val="18"/>
              </w:rPr>
              <w:t xml:space="preserve"> </w:t>
            </w:r>
            <w:r>
              <w:rPr>
                <w:rFonts w:ascii="Times New Roman"/>
                <w:sz w:val="18"/>
              </w:rPr>
              <w:t>воспитании</w:t>
            </w:r>
            <w:r>
              <w:rPr>
                <w:rFonts w:ascii="Times New Roman"/>
                <w:sz w:val="18"/>
              </w:rPr>
              <w:t xml:space="preserve"> </w:t>
            </w:r>
            <w:r>
              <w:rPr>
                <w:rFonts w:ascii="Times New Roman"/>
                <w:sz w:val="18"/>
              </w:rPr>
              <w:t>младших</w:t>
            </w:r>
            <w:r>
              <w:rPr>
                <w:rFonts w:ascii="Times New Roman"/>
                <w:sz w:val="18"/>
              </w:rPr>
              <w:t xml:space="preserve"> </w:t>
            </w:r>
            <w:r>
              <w:rPr>
                <w:rFonts w:ascii="Times New Roman"/>
                <w:sz w:val="18"/>
              </w:rPr>
              <w:t>школьников</w:t>
            </w:r>
          </w:p>
        </w:tc>
        <w:tc>
          <w:tcPr>
            <w:tcW w:w="1943" w:type="dxa"/>
          </w:tcPr>
          <w:p w:rsidR="00777185" w:rsidRDefault="00777185">
            <w:pPr>
              <w:pStyle w:val="TableParagraph"/>
              <w:rPr>
                <w:rFonts w:ascii="Times New Roman"/>
                <w:sz w:val="18"/>
              </w:rPr>
            </w:pPr>
          </w:p>
        </w:tc>
        <w:tc>
          <w:tcPr>
            <w:tcW w:w="1943" w:type="dxa"/>
          </w:tcPr>
          <w:p w:rsidR="00777185" w:rsidRDefault="00727D2A">
            <w:pPr>
              <w:pStyle w:val="TableParagraph"/>
              <w:rPr>
                <w:rFonts w:ascii="Times New Roman"/>
                <w:sz w:val="18"/>
              </w:rPr>
            </w:pPr>
            <w:r>
              <w:rPr>
                <w:rFonts w:ascii="Times New Roman"/>
                <w:sz w:val="18"/>
              </w:rPr>
              <w:t>Аликадиева</w:t>
            </w:r>
            <w:r>
              <w:rPr>
                <w:rFonts w:ascii="Times New Roman"/>
                <w:sz w:val="18"/>
              </w:rPr>
              <w:t xml:space="preserve"> </w:t>
            </w:r>
            <w:r>
              <w:rPr>
                <w:rFonts w:ascii="Times New Roman"/>
                <w:sz w:val="18"/>
              </w:rPr>
              <w:t>М</w:t>
            </w:r>
            <w:r>
              <w:rPr>
                <w:rFonts w:ascii="Times New Roman"/>
                <w:sz w:val="18"/>
              </w:rPr>
              <w:t>.</w:t>
            </w:r>
            <w:r>
              <w:rPr>
                <w:rFonts w:ascii="Times New Roman"/>
                <w:sz w:val="18"/>
              </w:rPr>
              <w:t>М</w:t>
            </w:r>
            <w:r>
              <w:rPr>
                <w:rFonts w:ascii="Times New Roman"/>
                <w:sz w:val="18"/>
              </w:rPr>
              <w:t>.</w:t>
            </w:r>
          </w:p>
        </w:tc>
      </w:tr>
    </w:tbl>
    <w:p w:rsidR="00777185" w:rsidRDefault="00777185">
      <w:pPr>
        <w:pStyle w:val="a3"/>
        <w:spacing w:before="1"/>
        <w:ind w:left="0" w:right="0" w:firstLine="0"/>
        <w:jc w:val="left"/>
      </w:pPr>
    </w:p>
    <w:p w:rsidR="00777185" w:rsidRDefault="002B1729" w:rsidP="0020001A">
      <w:pPr>
        <w:pStyle w:val="21"/>
        <w:numPr>
          <w:ilvl w:val="2"/>
          <w:numId w:val="7"/>
        </w:numPr>
        <w:tabs>
          <w:tab w:val="left" w:pos="755"/>
        </w:tabs>
        <w:spacing w:line="213" w:lineRule="auto"/>
        <w:ind w:right="1154"/>
      </w:pPr>
      <w:r>
        <w:rPr>
          <w:color w:val="231F20"/>
        </w:rPr>
        <w:t>Психолого-педагогические условия реализации основной образовательной программы</w:t>
      </w:r>
    </w:p>
    <w:p w:rsidR="00777185" w:rsidRDefault="002B1729">
      <w:pPr>
        <w:spacing w:line="247" w:lineRule="exact"/>
        <w:ind w:left="117"/>
        <w:jc w:val="both"/>
        <w:rPr>
          <w:rFonts w:ascii="Calibri" w:hAnsi="Calibri"/>
          <w:b/>
        </w:rPr>
      </w:pPr>
      <w:r>
        <w:rPr>
          <w:rFonts w:ascii="Calibri" w:hAnsi="Calibri"/>
          <w:b/>
          <w:color w:val="231F20"/>
        </w:rPr>
        <w:t>начального</w:t>
      </w:r>
      <w:r>
        <w:rPr>
          <w:rFonts w:ascii="Calibri" w:hAnsi="Calibri"/>
          <w:b/>
          <w:color w:val="231F20"/>
          <w:spacing w:val="5"/>
        </w:rPr>
        <w:t xml:space="preserve"> </w:t>
      </w:r>
      <w:r>
        <w:rPr>
          <w:rFonts w:ascii="Calibri" w:hAnsi="Calibri"/>
          <w:b/>
          <w:color w:val="231F20"/>
        </w:rPr>
        <w:t>общего</w:t>
      </w:r>
      <w:r>
        <w:rPr>
          <w:rFonts w:ascii="Calibri" w:hAnsi="Calibri"/>
          <w:b/>
          <w:color w:val="231F20"/>
          <w:spacing w:val="5"/>
        </w:rPr>
        <w:t xml:space="preserve"> </w:t>
      </w:r>
      <w:r>
        <w:rPr>
          <w:rFonts w:ascii="Calibri" w:hAnsi="Calibri"/>
          <w:b/>
          <w:color w:val="231F20"/>
          <w:spacing w:val="-2"/>
        </w:rPr>
        <w:t>образования</w:t>
      </w:r>
    </w:p>
    <w:p w:rsidR="00777185" w:rsidRDefault="002B1729">
      <w:pPr>
        <w:pStyle w:val="a3"/>
        <w:spacing w:before="52" w:line="244" w:lineRule="auto"/>
        <w:ind w:left="117" w:right="114"/>
      </w:pPr>
      <w:r>
        <w:rPr>
          <w:color w:val="231F20"/>
        </w:rPr>
        <w:t>Психолого-педагогические условия, созданные в образова- тельной организации, обеспечивают исполнение требований ФГОС</w:t>
      </w:r>
      <w:r>
        <w:rPr>
          <w:color w:val="231F20"/>
          <w:spacing w:val="-7"/>
        </w:rPr>
        <w:t xml:space="preserve"> </w:t>
      </w:r>
      <w:r>
        <w:rPr>
          <w:color w:val="231F20"/>
        </w:rPr>
        <w:t>НОО</w:t>
      </w:r>
      <w:r>
        <w:rPr>
          <w:color w:val="231F20"/>
          <w:spacing w:val="-7"/>
        </w:rPr>
        <w:t xml:space="preserve"> </w:t>
      </w:r>
      <w:r>
        <w:rPr>
          <w:color w:val="231F20"/>
        </w:rPr>
        <w:t>к</w:t>
      </w:r>
      <w:r>
        <w:rPr>
          <w:color w:val="231F20"/>
          <w:spacing w:val="-7"/>
        </w:rPr>
        <w:t xml:space="preserve"> </w:t>
      </w:r>
      <w:r>
        <w:rPr>
          <w:color w:val="231F20"/>
        </w:rPr>
        <w:t>психолого-педагогическим</w:t>
      </w:r>
      <w:r>
        <w:rPr>
          <w:color w:val="231F20"/>
          <w:spacing w:val="-7"/>
        </w:rPr>
        <w:t xml:space="preserve"> </w:t>
      </w:r>
      <w:r>
        <w:rPr>
          <w:color w:val="231F20"/>
        </w:rPr>
        <w:t>условиям</w:t>
      </w:r>
      <w:r>
        <w:rPr>
          <w:color w:val="231F20"/>
          <w:spacing w:val="-7"/>
        </w:rPr>
        <w:t xml:space="preserve"> </w:t>
      </w:r>
      <w:r>
        <w:rPr>
          <w:color w:val="231F20"/>
        </w:rPr>
        <w:t xml:space="preserve">реализации </w:t>
      </w:r>
      <w:r>
        <w:rPr>
          <w:color w:val="231F20"/>
          <w:w w:val="95"/>
        </w:rPr>
        <w:t xml:space="preserve">основной образовательной программы начального общего обра- </w:t>
      </w:r>
      <w:r>
        <w:rPr>
          <w:color w:val="231F20"/>
        </w:rPr>
        <w:t>зования,</w:t>
      </w:r>
      <w:r>
        <w:rPr>
          <w:color w:val="231F20"/>
          <w:spacing w:val="40"/>
        </w:rPr>
        <w:t xml:space="preserve"> </w:t>
      </w:r>
      <w:r>
        <w:rPr>
          <w:color w:val="231F20"/>
        </w:rPr>
        <w:t>в частности:</w:t>
      </w:r>
    </w:p>
    <w:p w:rsidR="00777185" w:rsidRDefault="002B1729" w:rsidP="0020001A">
      <w:pPr>
        <w:pStyle w:val="a5"/>
        <w:numPr>
          <w:ilvl w:val="3"/>
          <w:numId w:val="7"/>
        </w:numPr>
        <w:tabs>
          <w:tab w:val="left" w:pos="624"/>
        </w:tabs>
        <w:spacing w:before="3" w:line="244" w:lineRule="auto"/>
        <w:ind w:right="115" w:firstLine="226"/>
        <w:rPr>
          <w:sz w:val="20"/>
        </w:rPr>
      </w:pPr>
      <w:r>
        <w:rPr>
          <w:color w:val="231F20"/>
          <w:spacing w:val="-2"/>
          <w:sz w:val="20"/>
        </w:rPr>
        <w:t>обеспечивают</w:t>
      </w:r>
      <w:r>
        <w:rPr>
          <w:color w:val="231F20"/>
          <w:spacing w:val="-5"/>
          <w:sz w:val="20"/>
        </w:rPr>
        <w:t xml:space="preserve"> </w:t>
      </w:r>
      <w:r>
        <w:rPr>
          <w:color w:val="231F20"/>
          <w:spacing w:val="-2"/>
          <w:sz w:val="20"/>
        </w:rPr>
        <w:t>преемственность</w:t>
      </w:r>
      <w:r>
        <w:rPr>
          <w:color w:val="231F20"/>
          <w:spacing w:val="-5"/>
          <w:sz w:val="20"/>
        </w:rPr>
        <w:t xml:space="preserve"> </w:t>
      </w:r>
      <w:r>
        <w:rPr>
          <w:color w:val="231F20"/>
          <w:spacing w:val="-2"/>
          <w:sz w:val="20"/>
        </w:rPr>
        <w:t>содержания</w:t>
      </w:r>
      <w:r>
        <w:rPr>
          <w:color w:val="231F20"/>
          <w:spacing w:val="-5"/>
          <w:sz w:val="20"/>
        </w:rPr>
        <w:t xml:space="preserve"> </w:t>
      </w:r>
      <w:r>
        <w:rPr>
          <w:color w:val="231F20"/>
          <w:spacing w:val="-2"/>
          <w:sz w:val="20"/>
        </w:rPr>
        <w:t>и</w:t>
      </w:r>
      <w:r>
        <w:rPr>
          <w:color w:val="231F20"/>
          <w:spacing w:val="-5"/>
          <w:sz w:val="20"/>
        </w:rPr>
        <w:t xml:space="preserve"> </w:t>
      </w:r>
      <w:r>
        <w:rPr>
          <w:color w:val="231F20"/>
          <w:spacing w:val="-2"/>
          <w:sz w:val="20"/>
        </w:rPr>
        <w:t>форм</w:t>
      </w:r>
      <w:r>
        <w:rPr>
          <w:color w:val="231F20"/>
          <w:spacing w:val="-5"/>
          <w:sz w:val="20"/>
        </w:rPr>
        <w:t xml:space="preserve"> </w:t>
      </w:r>
      <w:r>
        <w:rPr>
          <w:color w:val="231F20"/>
          <w:spacing w:val="-2"/>
          <w:sz w:val="20"/>
        </w:rPr>
        <w:t xml:space="preserve">орга- </w:t>
      </w:r>
      <w:r>
        <w:rPr>
          <w:color w:val="231F20"/>
          <w:sz w:val="20"/>
        </w:rPr>
        <w:t>низации</w:t>
      </w:r>
      <w:r>
        <w:rPr>
          <w:color w:val="231F20"/>
          <w:spacing w:val="-4"/>
          <w:sz w:val="20"/>
        </w:rPr>
        <w:t xml:space="preserve"> </w:t>
      </w:r>
      <w:r>
        <w:rPr>
          <w:color w:val="231F20"/>
          <w:sz w:val="20"/>
        </w:rPr>
        <w:t>образовательной</w:t>
      </w:r>
      <w:r>
        <w:rPr>
          <w:color w:val="231F20"/>
          <w:spacing w:val="-4"/>
          <w:sz w:val="20"/>
        </w:rPr>
        <w:t xml:space="preserve"> </w:t>
      </w:r>
      <w:r>
        <w:rPr>
          <w:color w:val="231F20"/>
          <w:sz w:val="20"/>
        </w:rPr>
        <w:t>деятельности</w:t>
      </w:r>
      <w:r>
        <w:rPr>
          <w:color w:val="231F20"/>
          <w:spacing w:val="-4"/>
          <w:sz w:val="20"/>
        </w:rPr>
        <w:t xml:space="preserve"> </w:t>
      </w:r>
      <w:r>
        <w:rPr>
          <w:color w:val="231F20"/>
          <w:sz w:val="20"/>
        </w:rPr>
        <w:t>при</w:t>
      </w:r>
      <w:r>
        <w:rPr>
          <w:color w:val="231F20"/>
          <w:spacing w:val="-4"/>
          <w:sz w:val="20"/>
        </w:rPr>
        <w:t xml:space="preserve"> </w:t>
      </w:r>
      <w:r>
        <w:rPr>
          <w:color w:val="231F20"/>
          <w:sz w:val="20"/>
        </w:rPr>
        <w:t>реализации</w:t>
      </w:r>
      <w:r>
        <w:rPr>
          <w:color w:val="231F20"/>
          <w:spacing w:val="-4"/>
          <w:sz w:val="20"/>
        </w:rPr>
        <w:t xml:space="preserve"> </w:t>
      </w:r>
      <w:r>
        <w:rPr>
          <w:color w:val="231F20"/>
          <w:sz w:val="20"/>
        </w:rPr>
        <w:t xml:space="preserve">обра- </w:t>
      </w:r>
      <w:r>
        <w:rPr>
          <w:color w:val="231F20"/>
          <w:w w:val="95"/>
          <w:sz w:val="20"/>
        </w:rPr>
        <w:t xml:space="preserve">зовательных программ начального, основного и среднего обще- </w:t>
      </w:r>
      <w:r>
        <w:rPr>
          <w:color w:val="231F20"/>
          <w:sz w:val="20"/>
        </w:rPr>
        <w:t>го образования;</w:t>
      </w:r>
    </w:p>
    <w:p w:rsidR="00777185" w:rsidRDefault="002B1729" w:rsidP="0020001A">
      <w:pPr>
        <w:pStyle w:val="a5"/>
        <w:numPr>
          <w:ilvl w:val="3"/>
          <w:numId w:val="7"/>
        </w:numPr>
        <w:tabs>
          <w:tab w:val="left" w:pos="613"/>
        </w:tabs>
        <w:spacing w:before="2" w:line="244" w:lineRule="auto"/>
        <w:ind w:right="114" w:firstLine="226"/>
        <w:rPr>
          <w:sz w:val="20"/>
        </w:rPr>
      </w:pPr>
      <w:r>
        <w:rPr>
          <w:color w:val="231F20"/>
          <w:w w:val="95"/>
          <w:sz w:val="20"/>
        </w:rPr>
        <w:t xml:space="preserve">способствуют социально-психологической адаптации обу- </w:t>
      </w:r>
      <w:r>
        <w:rPr>
          <w:color w:val="231F20"/>
          <w:sz w:val="20"/>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77185" w:rsidRDefault="002B1729" w:rsidP="0020001A">
      <w:pPr>
        <w:pStyle w:val="a5"/>
        <w:numPr>
          <w:ilvl w:val="3"/>
          <w:numId w:val="7"/>
        </w:numPr>
        <w:tabs>
          <w:tab w:val="left" w:pos="611"/>
        </w:tabs>
        <w:spacing w:before="2" w:line="244" w:lineRule="auto"/>
        <w:ind w:right="115" w:firstLine="226"/>
        <w:rPr>
          <w:sz w:val="20"/>
        </w:rPr>
      </w:pPr>
      <w:r>
        <w:rPr>
          <w:color w:val="231F20"/>
          <w:w w:val="95"/>
          <w:sz w:val="20"/>
        </w:rPr>
        <w:t xml:space="preserve">способствуют формированию и развитию психолого-педа- </w:t>
      </w:r>
      <w:r>
        <w:rPr>
          <w:color w:val="231F20"/>
          <w:spacing w:val="-2"/>
          <w:sz w:val="20"/>
        </w:rPr>
        <w:t xml:space="preserve">гогической компетентности работников образовательной орга- </w:t>
      </w:r>
      <w:r>
        <w:rPr>
          <w:color w:val="231F20"/>
          <w:sz w:val="20"/>
        </w:rPr>
        <w:t>низации</w:t>
      </w:r>
      <w:r>
        <w:rPr>
          <w:color w:val="231F20"/>
          <w:spacing w:val="-7"/>
          <w:sz w:val="20"/>
        </w:rPr>
        <w:t xml:space="preserve"> </w:t>
      </w:r>
      <w:r>
        <w:rPr>
          <w:color w:val="231F20"/>
          <w:sz w:val="20"/>
        </w:rPr>
        <w:t>и</w:t>
      </w:r>
      <w:r>
        <w:rPr>
          <w:color w:val="231F20"/>
          <w:spacing w:val="-7"/>
          <w:sz w:val="20"/>
        </w:rPr>
        <w:t xml:space="preserve"> </w:t>
      </w:r>
      <w:r>
        <w:rPr>
          <w:color w:val="231F20"/>
          <w:sz w:val="20"/>
        </w:rPr>
        <w:t>родителей</w:t>
      </w:r>
      <w:r>
        <w:rPr>
          <w:color w:val="231F20"/>
          <w:spacing w:val="-7"/>
          <w:sz w:val="20"/>
        </w:rPr>
        <w:t xml:space="preserve"> </w:t>
      </w:r>
      <w:r>
        <w:rPr>
          <w:color w:val="231F20"/>
          <w:sz w:val="20"/>
        </w:rPr>
        <w:t>(законных</w:t>
      </w:r>
      <w:r>
        <w:rPr>
          <w:color w:val="231F20"/>
          <w:spacing w:val="-7"/>
          <w:sz w:val="20"/>
        </w:rPr>
        <w:t xml:space="preserve"> </w:t>
      </w:r>
      <w:r>
        <w:rPr>
          <w:color w:val="231F20"/>
          <w:sz w:val="20"/>
        </w:rPr>
        <w:t>представителей)</w:t>
      </w:r>
      <w:r>
        <w:rPr>
          <w:color w:val="231F20"/>
          <w:spacing w:val="-7"/>
          <w:sz w:val="20"/>
        </w:rPr>
        <w:t xml:space="preserve"> </w:t>
      </w:r>
      <w:r>
        <w:rPr>
          <w:color w:val="231F20"/>
          <w:sz w:val="20"/>
        </w:rPr>
        <w:t>несовершен- нолетних обучающихся;</w:t>
      </w:r>
    </w:p>
    <w:p w:rsidR="00777185" w:rsidRDefault="002B1729" w:rsidP="0020001A">
      <w:pPr>
        <w:pStyle w:val="a5"/>
        <w:numPr>
          <w:ilvl w:val="3"/>
          <w:numId w:val="7"/>
        </w:numPr>
        <w:tabs>
          <w:tab w:val="left" w:pos="591"/>
        </w:tabs>
        <w:spacing w:before="2" w:line="244" w:lineRule="auto"/>
        <w:ind w:right="115" w:firstLine="226"/>
        <w:rPr>
          <w:sz w:val="20"/>
        </w:rPr>
      </w:pPr>
      <w:r>
        <w:rPr>
          <w:color w:val="231F20"/>
          <w:w w:val="95"/>
          <w:sz w:val="20"/>
        </w:rPr>
        <w:t xml:space="preserve">обеспечивают профилактику формирования у обучающих- ся девиантных форм поведения, агрессии и повышенной трево- </w:t>
      </w:r>
      <w:r>
        <w:rPr>
          <w:color w:val="231F20"/>
          <w:spacing w:val="-2"/>
          <w:sz w:val="20"/>
        </w:rPr>
        <w:t>жности.</w:t>
      </w:r>
    </w:p>
    <w:p w:rsidR="00727D2A" w:rsidRDefault="002B1729" w:rsidP="00727D2A">
      <w:pPr>
        <w:pStyle w:val="a3"/>
        <w:spacing w:before="68" w:line="247" w:lineRule="auto"/>
        <w:ind w:left="117" w:right="109" w:firstLine="0"/>
        <w:jc w:val="left"/>
      </w:pPr>
      <w:r>
        <w:rPr>
          <w:color w:val="231F20"/>
        </w:rPr>
        <w:t xml:space="preserve">В образовательной организации психолого-педагогическое </w:t>
      </w:r>
      <w:r>
        <w:rPr>
          <w:color w:val="231F20"/>
          <w:w w:val="95"/>
        </w:rPr>
        <w:t>сопровождение</w:t>
      </w:r>
      <w:r>
        <w:rPr>
          <w:color w:val="231F20"/>
          <w:spacing w:val="27"/>
        </w:rPr>
        <w:t xml:space="preserve">  </w:t>
      </w:r>
      <w:r>
        <w:rPr>
          <w:color w:val="231F20"/>
          <w:w w:val="95"/>
        </w:rPr>
        <w:t>реализации</w:t>
      </w:r>
      <w:r>
        <w:rPr>
          <w:color w:val="231F20"/>
          <w:spacing w:val="27"/>
        </w:rPr>
        <w:t xml:space="preserve"> </w:t>
      </w:r>
      <w:r>
        <w:rPr>
          <w:color w:val="231F20"/>
          <w:w w:val="95"/>
        </w:rPr>
        <w:t>программы</w:t>
      </w:r>
      <w:r>
        <w:rPr>
          <w:color w:val="231F20"/>
          <w:spacing w:val="28"/>
        </w:rPr>
        <w:t xml:space="preserve"> </w:t>
      </w:r>
      <w:r>
        <w:rPr>
          <w:color w:val="231F20"/>
          <w:w w:val="95"/>
        </w:rPr>
        <w:t>начального</w:t>
      </w:r>
      <w:r>
        <w:rPr>
          <w:color w:val="231F20"/>
          <w:spacing w:val="27"/>
        </w:rPr>
        <w:t xml:space="preserve"> </w:t>
      </w:r>
      <w:r>
        <w:rPr>
          <w:color w:val="231F20"/>
          <w:w w:val="95"/>
        </w:rPr>
        <w:t>общего</w:t>
      </w:r>
      <w:r>
        <w:rPr>
          <w:color w:val="231F20"/>
          <w:spacing w:val="27"/>
        </w:rPr>
        <w:t xml:space="preserve"> </w:t>
      </w:r>
      <w:r>
        <w:rPr>
          <w:color w:val="231F20"/>
          <w:spacing w:val="-5"/>
          <w:w w:val="95"/>
        </w:rPr>
        <w:t>об-</w:t>
      </w:r>
      <w:r w:rsidR="00727D2A" w:rsidRPr="00727D2A">
        <w:rPr>
          <w:color w:val="231F20"/>
          <w:w w:val="95"/>
        </w:rPr>
        <w:t xml:space="preserve"> </w:t>
      </w:r>
      <w:r w:rsidR="00727D2A">
        <w:rPr>
          <w:color w:val="231F20"/>
          <w:w w:val="95"/>
        </w:rPr>
        <w:t xml:space="preserve">разования осуществляется квалифицированными специалиста- </w:t>
      </w:r>
      <w:r w:rsidR="00727D2A">
        <w:rPr>
          <w:color w:val="231F20"/>
        </w:rPr>
        <w:t>ми (указать количество при наличии):</w:t>
      </w:r>
    </w:p>
    <w:p w:rsidR="00727D2A" w:rsidRDefault="00727D2A" w:rsidP="00727D2A">
      <w:pPr>
        <w:pStyle w:val="a3"/>
        <w:spacing w:before="2" w:line="247" w:lineRule="auto"/>
        <w:ind w:left="343" w:right="3775" w:firstLine="0"/>
        <w:jc w:val="left"/>
      </w:pPr>
      <w:r>
        <w:rPr>
          <w:color w:val="231F20"/>
          <w:spacing w:val="-2"/>
        </w:rPr>
        <w:t xml:space="preserve">педагогом-психологом; учителем-логопедом; </w:t>
      </w:r>
      <w:r>
        <w:rPr>
          <w:color w:val="231F20"/>
          <w:spacing w:val="-2"/>
          <w:w w:val="95"/>
        </w:rPr>
        <w:t xml:space="preserve">учителем-дефектологом; </w:t>
      </w:r>
      <w:r>
        <w:rPr>
          <w:color w:val="231F20"/>
          <w:spacing w:val="-2"/>
        </w:rPr>
        <w:t>тьюторами;</w:t>
      </w:r>
    </w:p>
    <w:p w:rsidR="00727D2A" w:rsidRDefault="00727D2A" w:rsidP="00727D2A">
      <w:pPr>
        <w:pStyle w:val="a3"/>
        <w:spacing w:before="4"/>
        <w:ind w:left="343" w:right="0" w:firstLine="0"/>
        <w:jc w:val="left"/>
      </w:pPr>
      <w:r>
        <w:rPr>
          <w:color w:val="231F20"/>
        </w:rPr>
        <w:t>социальным</w:t>
      </w:r>
      <w:r>
        <w:rPr>
          <w:color w:val="231F20"/>
          <w:spacing w:val="-5"/>
        </w:rPr>
        <w:t xml:space="preserve"> </w:t>
      </w:r>
      <w:r>
        <w:rPr>
          <w:color w:val="231F20"/>
          <w:spacing w:val="-2"/>
        </w:rPr>
        <w:t>педагогом.</w:t>
      </w:r>
    </w:p>
    <w:p w:rsidR="00727D2A" w:rsidRDefault="00727D2A" w:rsidP="00727D2A">
      <w:pPr>
        <w:pStyle w:val="a3"/>
        <w:spacing w:before="8" w:line="247" w:lineRule="auto"/>
        <w:ind w:left="117" w:right="115"/>
      </w:pPr>
      <w:r>
        <w:rPr>
          <w:color w:val="231F20"/>
        </w:rPr>
        <w:t>В</w:t>
      </w:r>
      <w:r>
        <w:rPr>
          <w:color w:val="231F20"/>
          <w:spacing w:val="-10"/>
        </w:rPr>
        <w:t xml:space="preserve"> </w:t>
      </w:r>
      <w:r>
        <w:rPr>
          <w:color w:val="231F20"/>
        </w:rPr>
        <w:t>процессе</w:t>
      </w:r>
      <w:r>
        <w:rPr>
          <w:color w:val="231F20"/>
          <w:spacing w:val="-10"/>
        </w:rPr>
        <w:t xml:space="preserve"> </w:t>
      </w:r>
      <w:r>
        <w:rPr>
          <w:color w:val="231F20"/>
        </w:rPr>
        <w:t>реализации</w:t>
      </w:r>
      <w:r>
        <w:rPr>
          <w:color w:val="231F20"/>
          <w:spacing w:val="-10"/>
        </w:rPr>
        <w:t xml:space="preserve"> </w:t>
      </w:r>
      <w:r>
        <w:rPr>
          <w:color w:val="231F20"/>
        </w:rPr>
        <w:t>основной</w:t>
      </w:r>
      <w:r>
        <w:rPr>
          <w:color w:val="231F20"/>
          <w:spacing w:val="-10"/>
        </w:rPr>
        <w:t xml:space="preserve"> </w:t>
      </w:r>
      <w:r>
        <w:rPr>
          <w:color w:val="231F20"/>
        </w:rPr>
        <w:t>образовательной</w:t>
      </w:r>
      <w:r>
        <w:rPr>
          <w:color w:val="231F20"/>
          <w:spacing w:val="-10"/>
        </w:rPr>
        <w:t xml:space="preserve"> </w:t>
      </w:r>
      <w:r>
        <w:rPr>
          <w:color w:val="231F20"/>
        </w:rPr>
        <w:t xml:space="preserve">програм- </w:t>
      </w:r>
      <w:r>
        <w:rPr>
          <w:color w:val="231F20"/>
          <w:w w:val="95"/>
        </w:rPr>
        <w:t xml:space="preserve">мы начального общего образования образовательной организа- цией обеспечивается психолого-педагогическое сопровождение </w:t>
      </w:r>
      <w:r>
        <w:rPr>
          <w:color w:val="231F20"/>
        </w:rPr>
        <w:t>участников</w:t>
      </w:r>
      <w:r>
        <w:rPr>
          <w:color w:val="231F20"/>
          <w:spacing w:val="-12"/>
        </w:rPr>
        <w:t xml:space="preserve"> </w:t>
      </w:r>
      <w:r>
        <w:rPr>
          <w:color w:val="231F20"/>
        </w:rPr>
        <w:t>образовательных</w:t>
      </w:r>
      <w:r>
        <w:rPr>
          <w:color w:val="231F20"/>
          <w:spacing w:val="-12"/>
        </w:rPr>
        <w:t xml:space="preserve"> </w:t>
      </w:r>
      <w:r>
        <w:rPr>
          <w:color w:val="231F20"/>
        </w:rPr>
        <w:t>отношений</w:t>
      </w:r>
      <w:r>
        <w:rPr>
          <w:color w:val="231F20"/>
          <w:spacing w:val="-12"/>
        </w:rPr>
        <w:t xml:space="preserve"> </w:t>
      </w:r>
      <w:r>
        <w:rPr>
          <w:color w:val="231F20"/>
        </w:rPr>
        <w:t>посредством</w:t>
      </w:r>
      <w:r>
        <w:rPr>
          <w:color w:val="231F20"/>
          <w:spacing w:val="-12"/>
        </w:rPr>
        <w:t xml:space="preserve"> </w:t>
      </w:r>
      <w:r>
        <w:rPr>
          <w:color w:val="231F20"/>
        </w:rPr>
        <w:t xml:space="preserve">систем- </w:t>
      </w:r>
      <w:r>
        <w:rPr>
          <w:color w:val="231F20"/>
          <w:w w:val="95"/>
        </w:rPr>
        <w:t>ной</w:t>
      </w:r>
      <w:r>
        <w:rPr>
          <w:color w:val="231F20"/>
          <w:spacing w:val="22"/>
        </w:rPr>
        <w:t xml:space="preserve"> </w:t>
      </w:r>
      <w:r>
        <w:rPr>
          <w:color w:val="231F20"/>
          <w:w w:val="95"/>
        </w:rPr>
        <w:t>деятельности</w:t>
      </w:r>
      <w:r>
        <w:rPr>
          <w:color w:val="231F20"/>
          <w:spacing w:val="22"/>
        </w:rPr>
        <w:t xml:space="preserve"> </w:t>
      </w:r>
      <w:r>
        <w:rPr>
          <w:color w:val="231F20"/>
          <w:w w:val="95"/>
        </w:rPr>
        <w:t>и</w:t>
      </w:r>
      <w:r>
        <w:rPr>
          <w:color w:val="231F20"/>
          <w:spacing w:val="23"/>
        </w:rPr>
        <w:t xml:space="preserve"> </w:t>
      </w:r>
      <w:r>
        <w:rPr>
          <w:color w:val="231F20"/>
          <w:w w:val="95"/>
        </w:rPr>
        <w:t>отдельных</w:t>
      </w:r>
      <w:r>
        <w:rPr>
          <w:color w:val="231F20"/>
          <w:spacing w:val="22"/>
        </w:rPr>
        <w:t xml:space="preserve"> </w:t>
      </w:r>
      <w:r>
        <w:rPr>
          <w:color w:val="231F20"/>
          <w:w w:val="95"/>
        </w:rPr>
        <w:t>мероприятий,</w:t>
      </w:r>
      <w:r>
        <w:rPr>
          <w:color w:val="231F20"/>
          <w:spacing w:val="22"/>
        </w:rPr>
        <w:t xml:space="preserve"> </w:t>
      </w:r>
      <w:r>
        <w:rPr>
          <w:color w:val="231F20"/>
          <w:spacing w:val="-2"/>
          <w:w w:val="95"/>
        </w:rPr>
        <w:t>обеспечивающих:</w:t>
      </w:r>
    </w:p>
    <w:p w:rsidR="00727D2A" w:rsidRDefault="00727D2A" w:rsidP="00727D2A">
      <w:pPr>
        <w:pStyle w:val="a3"/>
        <w:spacing w:before="5" w:line="247" w:lineRule="auto"/>
        <w:ind w:left="343" w:right="115" w:hanging="227"/>
      </w:pPr>
      <w:r>
        <w:rPr>
          <w:color w:val="231F20"/>
        </w:rPr>
        <w:t>—формирование</w:t>
      </w:r>
      <w:r>
        <w:rPr>
          <w:color w:val="231F20"/>
          <w:spacing w:val="-16"/>
        </w:rPr>
        <w:t xml:space="preserve"> </w:t>
      </w:r>
      <w:r>
        <w:rPr>
          <w:color w:val="231F20"/>
        </w:rPr>
        <w:t>и</w:t>
      </w:r>
      <w:r>
        <w:rPr>
          <w:color w:val="231F20"/>
          <w:spacing w:val="-16"/>
        </w:rPr>
        <w:t xml:space="preserve"> </w:t>
      </w:r>
      <w:r>
        <w:rPr>
          <w:color w:val="231F20"/>
        </w:rPr>
        <w:t>развитие</w:t>
      </w:r>
      <w:r>
        <w:rPr>
          <w:color w:val="231F20"/>
          <w:spacing w:val="-16"/>
        </w:rPr>
        <w:t xml:space="preserve"> </w:t>
      </w:r>
      <w:r>
        <w:rPr>
          <w:color w:val="231F20"/>
        </w:rPr>
        <w:t>психолого-педагогической</w:t>
      </w:r>
      <w:r>
        <w:rPr>
          <w:color w:val="231F20"/>
          <w:spacing w:val="-16"/>
        </w:rPr>
        <w:t xml:space="preserve"> </w:t>
      </w:r>
      <w:r>
        <w:rPr>
          <w:color w:val="231F20"/>
        </w:rPr>
        <w:t>компе- тентности всех участников образовательных отношений;</w:t>
      </w:r>
    </w:p>
    <w:p w:rsidR="00727D2A" w:rsidRDefault="00727D2A" w:rsidP="00727D2A">
      <w:pPr>
        <w:pStyle w:val="a3"/>
        <w:spacing w:before="2" w:line="247" w:lineRule="auto"/>
        <w:ind w:left="343" w:right="114" w:hanging="227"/>
      </w:pPr>
      <w:r>
        <w:rPr>
          <w:color w:val="231F20"/>
        </w:rPr>
        <w:t>—сохранение и укрепление психологического благополучия и психического здоровья обучающихся;</w:t>
      </w:r>
    </w:p>
    <w:p w:rsidR="00727D2A" w:rsidRDefault="00727D2A" w:rsidP="00727D2A">
      <w:pPr>
        <w:pStyle w:val="a3"/>
        <w:spacing w:before="2" w:line="247" w:lineRule="auto"/>
        <w:ind w:left="343" w:right="115" w:hanging="227"/>
      </w:pPr>
      <w:r>
        <w:rPr>
          <w:color w:val="231F20"/>
        </w:rPr>
        <w:t xml:space="preserve">—поддержка и сопровождение детско-родительских отноше- </w:t>
      </w:r>
      <w:r>
        <w:rPr>
          <w:color w:val="231F20"/>
          <w:spacing w:val="-4"/>
        </w:rPr>
        <w:t>ний;</w:t>
      </w:r>
    </w:p>
    <w:p w:rsidR="00727D2A" w:rsidRDefault="00727D2A" w:rsidP="00727D2A">
      <w:pPr>
        <w:pStyle w:val="a3"/>
        <w:spacing w:before="2" w:line="247" w:lineRule="auto"/>
        <w:ind w:left="343" w:right="115" w:hanging="227"/>
      </w:pPr>
      <w:r>
        <w:rPr>
          <w:color w:val="231F20"/>
          <w:w w:val="95"/>
        </w:rPr>
        <w:t xml:space="preserve">—формирование ценности здоровья и безопасного образа жиз- </w:t>
      </w:r>
      <w:r>
        <w:rPr>
          <w:color w:val="231F20"/>
          <w:spacing w:val="-4"/>
        </w:rPr>
        <w:t>ни;</w:t>
      </w:r>
    </w:p>
    <w:p w:rsidR="00727D2A" w:rsidRDefault="00727D2A" w:rsidP="00727D2A">
      <w:pPr>
        <w:pStyle w:val="a3"/>
        <w:spacing w:before="2" w:line="247" w:lineRule="auto"/>
        <w:ind w:left="343" w:right="114" w:hanging="227"/>
      </w:pPr>
      <w:r>
        <w:rPr>
          <w:color w:val="231F20"/>
        </w:rPr>
        <w:t>—дифференциация</w:t>
      </w:r>
      <w:r>
        <w:rPr>
          <w:color w:val="231F20"/>
          <w:spacing w:val="-8"/>
        </w:rPr>
        <w:t xml:space="preserve"> </w:t>
      </w:r>
      <w:r>
        <w:rPr>
          <w:color w:val="231F20"/>
        </w:rPr>
        <w:t>и</w:t>
      </w:r>
      <w:r>
        <w:rPr>
          <w:color w:val="231F20"/>
          <w:spacing w:val="-8"/>
        </w:rPr>
        <w:t xml:space="preserve"> </w:t>
      </w:r>
      <w:r>
        <w:rPr>
          <w:color w:val="231F20"/>
        </w:rPr>
        <w:t>индивидуализация</w:t>
      </w:r>
      <w:r>
        <w:rPr>
          <w:color w:val="231F20"/>
          <w:spacing w:val="-8"/>
        </w:rPr>
        <w:t xml:space="preserve"> </w:t>
      </w:r>
      <w:r>
        <w:rPr>
          <w:color w:val="231F20"/>
        </w:rPr>
        <w:t>обучения</w:t>
      </w:r>
      <w:r>
        <w:rPr>
          <w:color w:val="231F20"/>
          <w:spacing w:val="-8"/>
        </w:rPr>
        <w:t xml:space="preserve"> </w:t>
      </w:r>
      <w:r>
        <w:rPr>
          <w:color w:val="231F20"/>
        </w:rPr>
        <w:t>и</w:t>
      </w:r>
      <w:r>
        <w:rPr>
          <w:color w:val="231F20"/>
          <w:spacing w:val="-8"/>
        </w:rPr>
        <w:t xml:space="preserve"> </w:t>
      </w:r>
      <w:r>
        <w:rPr>
          <w:color w:val="231F20"/>
        </w:rPr>
        <w:t>воспита- ния с учётом особенностей когнитивного и эмоционального развития обучающихся;</w:t>
      </w:r>
    </w:p>
    <w:p w:rsidR="00727D2A" w:rsidRDefault="00727D2A" w:rsidP="00727D2A">
      <w:pPr>
        <w:pStyle w:val="a3"/>
        <w:spacing w:before="3" w:line="247" w:lineRule="auto"/>
        <w:ind w:left="343" w:right="115" w:hanging="227"/>
      </w:pPr>
      <w:r>
        <w:rPr>
          <w:color w:val="231F20"/>
          <w:w w:val="95"/>
        </w:rPr>
        <w:t xml:space="preserve">—мониторинг возможностей и способностей обучающихся, вы- </w:t>
      </w:r>
      <w:r>
        <w:rPr>
          <w:color w:val="231F20"/>
        </w:rPr>
        <w:t>явление, поддержка и сопровождение одарённых детей;</w:t>
      </w:r>
    </w:p>
    <w:p w:rsidR="00727D2A" w:rsidRDefault="00727D2A" w:rsidP="00727D2A">
      <w:pPr>
        <w:pStyle w:val="a3"/>
        <w:spacing w:before="2" w:line="247" w:lineRule="auto"/>
        <w:ind w:left="343" w:right="115" w:hanging="227"/>
      </w:pPr>
      <w:r>
        <w:rPr>
          <w:color w:val="231F20"/>
        </w:rPr>
        <w:t xml:space="preserve">—создание условий для последующего профессионального са- </w:t>
      </w:r>
      <w:r>
        <w:rPr>
          <w:color w:val="231F20"/>
          <w:spacing w:val="-2"/>
        </w:rPr>
        <w:t>моопределения;</w:t>
      </w:r>
    </w:p>
    <w:p w:rsidR="00727D2A" w:rsidRDefault="00727D2A" w:rsidP="00727D2A">
      <w:pPr>
        <w:pStyle w:val="a3"/>
        <w:spacing w:before="2" w:line="247" w:lineRule="auto"/>
        <w:ind w:left="343" w:right="115" w:hanging="227"/>
      </w:pPr>
      <w:r>
        <w:rPr>
          <w:color w:val="231F20"/>
        </w:rPr>
        <w:t>—формирование</w:t>
      </w:r>
      <w:r>
        <w:rPr>
          <w:color w:val="231F20"/>
          <w:spacing w:val="-1"/>
        </w:rPr>
        <w:t xml:space="preserve"> </w:t>
      </w:r>
      <w:r>
        <w:rPr>
          <w:color w:val="231F20"/>
        </w:rPr>
        <w:t>коммуникативных</w:t>
      </w:r>
      <w:r>
        <w:rPr>
          <w:color w:val="231F20"/>
          <w:spacing w:val="-1"/>
        </w:rPr>
        <w:t xml:space="preserve"> </w:t>
      </w:r>
      <w:r>
        <w:rPr>
          <w:color w:val="231F20"/>
        </w:rPr>
        <w:t>навыков</w:t>
      </w:r>
      <w:r>
        <w:rPr>
          <w:color w:val="231F20"/>
          <w:spacing w:val="-1"/>
        </w:rPr>
        <w:t xml:space="preserve"> </w:t>
      </w:r>
      <w:r>
        <w:rPr>
          <w:color w:val="231F20"/>
        </w:rPr>
        <w:t>в</w:t>
      </w:r>
      <w:r>
        <w:rPr>
          <w:color w:val="231F20"/>
          <w:spacing w:val="-1"/>
        </w:rPr>
        <w:t xml:space="preserve"> </w:t>
      </w:r>
      <w:r>
        <w:rPr>
          <w:color w:val="231F20"/>
        </w:rPr>
        <w:t>разновозраст- ной среде и среде сверстников;</w:t>
      </w:r>
    </w:p>
    <w:p w:rsidR="00727D2A" w:rsidRDefault="00727D2A" w:rsidP="00727D2A">
      <w:pPr>
        <w:pStyle w:val="a3"/>
        <w:spacing w:before="2" w:line="247" w:lineRule="auto"/>
        <w:ind w:left="343" w:right="115" w:hanging="227"/>
      </w:pPr>
      <w:r>
        <w:rPr>
          <w:color w:val="231F20"/>
        </w:rPr>
        <w:t xml:space="preserve">—поддержка детских объединений, ученического самоуправ- </w:t>
      </w:r>
      <w:r>
        <w:rPr>
          <w:color w:val="231F20"/>
          <w:spacing w:val="-2"/>
        </w:rPr>
        <w:t>ления;</w:t>
      </w:r>
    </w:p>
    <w:p w:rsidR="00727D2A" w:rsidRDefault="00727D2A" w:rsidP="00727D2A">
      <w:pPr>
        <w:pStyle w:val="a3"/>
        <w:spacing w:before="2" w:line="247" w:lineRule="auto"/>
        <w:ind w:left="343" w:right="115" w:hanging="227"/>
      </w:pPr>
      <w:r>
        <w:rPr>
          <w:color w:val="231F20"/>
        </w:rPr>
        <w:t>—формирование психологической культуры поведения в ин- формационной среде;</w:t>
      </w:r>
    </w:p>
    <w:p w:rsidR="00727D2A" w:rsidRDefault="00727D2A" w:rsidP="00727D2A">
      <w:pPr>
        <w:pStyle w:val="a3"/>
        <w:spacing w:before="2" w:line="247" w:lineRule="auto"/>
        <w:ind w:left="343" w:right="115" w:hanging="227"/>
      </w:pPr>
      <w:r>
        <w:rPr>
          <w:color w:val="231F20"/>
        </w:rPr>
        <w:t>—развитие психологической культуры в области использова- ния ИКТ.</w:t>
      </w:r>
    </w:p>
    <w:p w:rsidR="00727D2A" w:rsidRDefault="00727D2A" w:rsidP="00727D2A">
      <w:pPr>
        <w:pStyle w:val="a3"/>
        <w:spacing w:before="2" w:line="247" w:lineRule="auto"/>
        <w:ind w:left="117" w:right="116"/>
      </w:pPr>
      <w:r>
        <w:rPr>
          <w:color w:val="231F20"/>
        </w:rPr>
        <w:t>В</w:t>
      </w:r>
      <w:r>
        <w:rPr>
          <w:color w:val="231F20"/>
          <w:spacing w:val="-10"/>
        </w:rPr>
        <w:t xml:space="preserve"> </w:t>
      </w:r>
      <w:r>
        <w:rPr>
          <w:color w:val="231F20"/>
        </w:rPr>
        <w:t>процессе</w:t>
      </w:r>
      <w:r>
        <w:rPr>
          <w:color w:val="231F20"/>
          <w:spacing w:val="-10"/>
        </w:rPr>
        <w:t xml:space="preserve"> </w:t>
      </w:r>
      <w:r>
        <w:rPr>
          <w:color w:val="231F20"/>
        </w:rPr>
        <w:t>реализации</w:t>
      </w:r>
      <w:r>
        <w:rPr>
          <w:color w:val="231F20"/>
          <w:spacing w:val="-10"/>
        </w:rPr>
        <w:t xml:space="preserve"> </w:t>
      </w:r>
      <w:r>
        <w:rPr>
          <w:color w:val="231F20"/>
        </w:rPr>
        <w:t>основной</w:t>
      </w:r>
      <w:r>
        <w:rPr>
          <w:color w:val="231F20"/>
          <w:spacing w:val="-10"/>
        </w:rPr>
        <w:t xml:space="preserve"> </w:t>
      </w:r>
      <w:r>
        <w:rPr>
          <w:color w:val="231F20"/>
        </w:rPr>
        <w:t>образовательной</w:t>
      </w:r>
      <w:r>
        <w:rPr>
          <w:color w:val="231F20"/>
          <w:spacing w:val="-10"/>
        </w:rPr>
        <w:t xml:space="preserve"> </w:t>
      </w:r>
      <w:r>
        <w:rPr>
          <w:color w:val="231F20"/>
        </w:rPr>
        <w:t xml:space="preserve">програм- </w:t>
      </w:r>
      <w:r>
        <w:rPr>
          <w:color w:val="231F20"/>
          <w:spacing w:val="-2"/>
        </w:rPr>
        <w:t xml:space="preserve">мы осуществляется индивидуальное психолого-педагогическое </w:t>
      </w:r>
      <w:r>
        <w:rPr>
          <w:color w:val="231F20"/>
        </w:rPr>
        <w:t>сопровождение</w:t>
      </w:r>
      <w:r>
        <w:rPr>
          <w:color w:val="231F20"/>
          <w:spacing w:val="-16"/>
        </w:rPr>
        <w:t xml:space="preserve"> </w:t>
      </w:r>
      <w:r>
        <w:rPr>
          <w:color w:val="231F20"/>
        </w:rPr>
        <w:t>всех</w:t>
      </w:r>
      <w:r>
        <w:rPr>
          <w:color w:val="231F20"/>
          <w:spacing w:val="-16"/>
        </w:rPr>
        <w:t xml:space="preserve"> </w:t>
      </w:r>
      <w:r>
        <w:rPr>
          <w:color w:val="231F20"/>
        </w:rPr>
        <w:t>участников</w:t>
      </w:r>
      <w:r>
        <w:rPr>
          <w:color w:val="231F20"/>
          <w:spacing w:val="-16"/>
        </w:rPr>
        <w:t xml:space="preserve"> </w:t>
      </w:r>
      <w:r>
        <w:rPr>
          <w:color w:val="231F20"/>
        </w:rPr>
        <w:t>образовательных</w:t>
      </w:r>
      <w:r>
        <w:rPr>
          <w:color w:val="231F20"/>
          <w:spacing w:val="-16"/>
        </w:rPr>
        <w:t xml:space="preserve"> </w:t>
      </w:r>
      <w:r>
        <w:rPr>
          <w:color w:val="231F20"/>
        </w:rPr>
        <w:t>отношений, в том числе (указать при наличии):</w:t>
      </w:r>
    </w:p>
    <w:p w:rsidR="00727D2A" w:rsidRDefault="00727D2A" w:rsidP="00727D2A">
      <w:pPr>
        <w:pStyle w:val="a3"/>
        <w:spacing w:before="68" w:line="244" w:lineRule="auto"/>
        <w:ind w:left="117" w:right="116"/>
      </w:pPr>
      <w:r>
        <w:rPr>
          <w:color w:val="231F20"/>
        </w:rPr>
        <w:t xml:space="preserve">обучающихся, испытывающих трудности в освоении про- </w:t>
      </w:r>
      <w:r>
        <w:rPr>
          <w:color w:val="231F20"/>
          <w:w w:val="95"/>
        </w:rPr>
        <w:t xml:space="preserve">граммы основного общего образования, развитии и социальной </w:t>
      </w:r>
      <w:r>
        <w:rPr>
          <w:color w:val="231F20"/>
          <w:spacing w:val="-2"/>
        </w:rPr>
        <w:t>адаптации;</w:t>
      </w:r>
      <w:r w:rsidRPr="00727D2A">
        <w:rPr>
          <w:color w:val="231F20"/>
        </w:rPr>
        <w:t xml:space="preserve"> </w:t>
      </w:r>
      <w:r>
        <w:rPr>
          <w:color w:val="231F20"/>
        </w:rPr>
        <w:t>обучающихся, проявляющих индивидуальные способности, и одарённых;</w:t>
      </w:r>
    </w:p>
    <w:p w:rsidR="00727D2A" w:rsidRDefault="00727D2A" w:rsidP="00727D2A">
      <w:pPr>
        <w:pStyle w:val="a3"/>
        <w:spacing w:before="2"/>
        <w:ind w:left="343" w:right="0" w:firstLine="0"/>
      </w:pPr>
      <w:r>
        <w:rPr>
          <w:color w:val="231F20"/>
        </w:rPr>
        <w:t>обучающихся</w:t>
      </w:r>
      <w:r>
        <w:rPr>
          <w:color w:val="231F20"/>
          <w:spacing w:val="-2"/>
        </w:rPr>
        <w:t xml:space="preserve"> </w:t>
      </w:r>
      <w:r>
        <w:rPr>
          <w:color w:val="231F20"/>
        </w:rPr>
        <w:t>с</w:t>
      </w:r>
      <w:r>
        <w:rPr>
          <w:color w:val="231F20"/>
          <w:spacing w:val="-2"/>
        </w:rPr>
        <w:t xml:space="preserve"> </w:t>
      </w:r>
      <w:r>
        <w:rPr>
          <w:color w:val="231F20"/>
          <w:spacing w:val="-4"/>
        </w:rPr>
        <w:t>ОВЗ;</w:t>
      </w:r>
    </w:p>
    <w:p w:rsidR="00727D2A" w:rsidRDefault="00727D2A" w:rsidP="00727D2A">
      <w:pPr>
        <w:pStyle w:val="a3"/>
        <w:spacing w:before="5" w:line="244" w:lineRule="auto"/>
        <w:ind w:left="117" w:right="115"/>
      </w:pPr>
      <w:r>
        <w:rPr>
          <w:color w:val="231F20"/>
        </w:rPr>
        <w:t>педагогических, учебно-вспомогательных и иных работни- ков образовательной организации, обеспечивающих реализа- цию программы начального общего образования;</w:t>
      </w:r>
    </w:p>
    <w:p w:rsidR="00727D2A" w:rsidRDefault="00727D2A" w:rsidP="00727D2A">
      <w:pPr>
        <w:pStyle w:val="a3"/>
        <w:spacing w:before="1" w:line="244" w:lineRule="auto"/>
        <w:ind w:left="117" w:right="114"/>
      </w:pPr>
      <w:r>
        <w:rPr>
          <w:color w:val="231F20"/>
        </w:rPr>
        <w:t xml:space="preserve">родителей (законных представителей) несовершеннолетних </w:t>
      </w:r>
      <w:r>
        <w:rPr>
          <w:color w:val="231F20"/>
          <w:spacing w:val="-2"/>
        </w:rPr>
        <w:t>обучающихся.</w:t>
      </w:r>
    </w:p>
    <w:p w:rsidR="00727D2A" w:rsidRDefault="00727D2A" w:rsidP="00727D2A">
      <w:pPr>
        <w:pStyle w:val="a3"/>
        <w:spacing w:before="1" w:line="244" w:lineRule="auto"/>
        <w:ind w:left="117" w:right="114"/>
      </w:pPr>
      <w:r>
        <w:rPr>
          <w:color w:val="231F20"/>
          <w:spacing w:val="-2"/>
        </w:rPr>
        <w:t xml:space="preserve">Психолого-педагогическая поддержка участников образова- </w:t>
      </w:r>
      <w:r>
        <w:rPr>
          <w:color w:val="231F20"/>
          <w:w w:val="95"/>
        </w:rPr>
        <w:t xml:space="preserve">тельных отношений реализуется диверсифицировано, на уров- </w:t>
      </w:r>
      <w:r>
        <w:rPr>
          <w:color w:val="231F20"/>
        </w:rPr>
        <w:t>не образовательной организации, классов, групп, а также на индивидуальном уровне.</w:t>
      </w:r>
    </w:p>
    <w:p w:rsidR="00727D2A" w:rsidRDefault="00727D2A" w:rsidP="00727D2A">
      <w:pPr>
        <w:pStyle w:val="a3"/>
        <w:spacing w:before="3" w:line="244" w:lineRule="auto"/>
        <w:ind w:left="117" w:right="115"/>
      </w:pPr>
      <w:r>
        <w:rPr>
          <w:color w:val="231F20"/>
        </w:rPr>
        <w:t>В</w:t>
      </w:r>
      <w:r>
        <w:rPr>
          <w:color w:val="231F20"/>
          <w:spacing w:val="-10"/>
        </w:rPr>
        <w:t xml:space="preserve"> </w:t>
      </w:r>
      <w:r>
        <w:rPr>
          <w:color w:val="231F20"/>
        </w:rPr>
        <w:t>процессе</w:t>
      </w:r>
      <w:r>
        <w:rPr>
          <w:color w:val="231F20"/>
          <w:spacing w:val="-10"/>
        </w:rPr>
        <w:t xml:space="preserve"> </w:t>
      </w:r>
      <w:r>
        <w:rPr>
          <w:color w:val="231F20"/>
        </w:rPr>
        <w:t>реализации</w:t>
      </w:r>
      <w:r>
        <w:rPr>
          <w:color w:val="231F20"/>
          <w:spacing w:val="-10"/>
        </w:rPr>
        <w:t xml:space="preserve"> </w:t>
      </w:r>
      <w:r>
        <w:rPr>
          <w:color w:val="231F20"/>
        </w:rPr>
        <w:t>основной</w:t>
      </w:r>
      <w:r>
        <w:rPr>
          <w:color w:val="231F20"/>
          <w:spacing w:val="-10"/>
        </w:rPr>
        <w:t xml:space="preserve"> </w:t>
      </w:r>
      <w:r>
        <w:rPr>
          <w:color w:val="231F20"/>
        </w:rPr>
        <w:t>образовательной</w:t>
      </w:r>
      <w:r>
        <w:rPr>
          <w:color w:val="231F20"/>
          <w:spacing w:val="-10"/>
        </w:rPr>
        <w:t xml:space="preserve"> </w:t>
      </w:r>
      <w:r>
        <w:rPr>
          <w:color w:val="231F20"/>
        </w:rPr>
        <w:t>програм- мы</w:t>
      </w:r>
      <w:r>
        <w:rPr>
          <w:color w:val="231F20"/>
          <w:spacing w:val="-10"/>
        </w:rPr>
        <w:t xml:space="preserve"> </w:t>
      </w:r>
      <w:r>
        <w:rPr>
          <w:color w:val="231F20"/>
        </w:rPr>
        <w:t>используются</w:t>
      </w:r>
      <w:r>
        <w:rPr>
          <w:color w:val="231F20"/>
          <w:spacing w:val="-10"/>
        </w:rPr>
        <w:t xml:space="preserve"> </w:t>
      </w:r>
      <w:r>
        <w:rPr>
          <w:color w:val="231F20"/>
        </w:rPr>
        <w:t>такие</w:t>
      </w:r>
      <w:r>
        <w:rPr>
          <w:color w:val="231F20"/>
          <w:spacing w:val="-10"/>
        </w:rPr>
        <w:t xml:space="preserve"> </w:t>
      </w:r>
      <w:r>
        <w:rPr>
          <w:color w:val="231F20"/>
        </w:rPr>
        <w:t>формы</w:t>
      </w:r>
      <w:r>
        <w:rPr>
          <w:color w:val="231F20"/>
          <w:spacing w:val="-10"/>
        </w:rPr>
        <w:t xml:space="preserve"> </w:t>
      </w:r>
      <w:r>
        <w:rPr>
          <w:color w:val="231F20"/>
        </w:rPr>
        <w:t>психолого-педагогического</w:t>
      </w:r>
      <w:r>
        <w:rPr>
          <w:color w:val="231F20"/>
          <w:spacing w:val="-10"/>
        </w:rPr>
        <w:t xml:space="preserve"> </w:t>
      </w:r>
      <w:r>
        <w:rPr>
          <w:color w:val="231F20"/>
        </w:rPr>
        <w:t>со- провождения, как:</w:t>
      </w:r>
    </w:p>
    <w:p w:rsidR="00727D2A" w:rsidRDefault="00727D2A" w:rsidP="00135B7B">
      <w:pPr>
        <w:pStyle w:val="a3"/>
        <w:numPr>
          <w:ilvl w:val="0"/>
          <w:numId w:val="71"/>
        </w:numPr>
        <w:spacing w:before="1" w:line="244" w:lineRule="auto"/>
        <w:ind w:right="114"/>
      </w:pPr>
      <w:r>
        <w:rPr>
          <w:color w:val="231F20"/>
        </w:rPr>
        <w:t>диагностика, направленная на определение особенностей статуса</w:t>
      </w:r>
      <w:r>
        <w:rPr>
          <w:color w:val="231F20"/>
          <w:spacing w:val="-16"/>
        </w:rPr>
        <w:t xml:space="preserve"> </w:t>
      </w:r>
      <w:r>
        <w:rPr>
          <w:color w:val="231F20"/>
        </w:rPr>
        <w:t>обучающегося,</w:t>
      </w:r>
      <w:r>
        <w:rPr>
          <w:color w:val="231F20"/>
          <w:spacing w:val="-16"/>
        </w:rPr>
        <w:t xml:space="preserve"> </w:t>
      </w:r>
      <w:r>
        <w:rPr>
          <w:color w:val="231F20"/>
        </w:rPr>
        <w:t>которая</w:t>
      </w:r>
      <w:r>
        <w:rPr>
          <w:color w:val="231F20"/>
          <w:spacing w:val="-16"/>
        </w:rPr>
        <w:t xml:space="preserve"> </w:t>
      </w:r>
      <w:r>
        <w:rPr>
          <w:color w:val="231F20"/>
        </w:rPr>
        <w:t>может</w:t>
      </w:r>
      <w:r>
        <w:rPr>
          <w:color w:val="231F20"/>
          <w:spacing w:val="-16"/>
        </w:rPr>
        <w:t xml:space="preserve"> </w:t>
      </w:r>
      <w:r>
        <w:rPr>
          <w:color w:val="231F20"/>
        </w:rPr>
        <w:t>проводиться</w:t>
      </w:r>
      <w:r>
        <w:rPr>
          <w:color w:val="231F20"/>
          <w:spacing w:val="-16"/>
        </w:rPr>
        <w:t xml:space="preserve"> </w:t>
      </w:r>
      <w:r>
        <w:rPr>
          <w:color w:val="231F20"/>
        </w:rPr>
        <w:t>на</w:t>
      </w:r>
      <w:r>
        <w:rPr>
          <w:color w:val="231F20"/>
          <w:spacing w:val="-16"/>
        </w:rPr>
        <w:t xml:space="preserve"> </w:t>
      </w:r>
      <w:r>
        <w:rPr>
          <w:color w:val="231F20"/>
        </w:rPr>
        <w:t>этапе перехода</w:t>
      </w:r>
      <w:r>
        <w:rPr>
          <w:color w:val="231F20"/>
          <w:spacing w:val="-16"/>
        </w:rPr>
        <w:t xml:space="preserve"> </w:t>
      </w:r>
      <w:r>
        <w:rPr>
          <w:color w:val="231F20"/>
        </w:rPr>
        <w:t>обучающегося</w:t>
      </w:r>
      <w:r>
        <w:rPr>
          <w:color w:val="231F20"/>
          <w:spacing w:val="-16"/>
        </w:rPr>
        <w:t xml:space="preserve"> </w:t>
      </w:r>
      <w:r>
        <w:rPr>
          <w:color w:val="231F20"/>
        </w:rPr>
        <w:t>на</w:t>
      </w:r>
      <w:r>
        <w:rPr>
          <w:color w:val="231F20"/>
          <w:spacing w:val="-16"/>
        </w:rPr>
        <w:t xml:space="preserve"> </w:t>
      </w:r>
      <w:r>
        <w:rPr>
          <w:color w:val="231F20"/>
        </w:rPr>
        <w:t>следующий</w:t>
      </w:r>
      <w:r>
        <w:rPr>
          <w:color w:val="231F20"/>
          <w:spacing w:val="-16"/>
        </w:rPr>
        <w:t xml:space="preserve"> </w:t>
      </w:r>
      <w:r>
        <w:rPr>
          <w:color w:val="231F20"/>
        </w:rPr>
        <w:t>уровень</w:t>
      </w:r>
      <w:r>
        <w:rPr>
          <w:color w:val="231F20"/>
          <w:spacing w:val="-16"/>
        </w:rPr>
        <w:t xml:space="preserve"> </w:t>
      </w:r>
      <w:r>
        <w:rPr>
          <w:color w:val="231F20"/>
        </w:rPr>
        <w:t>образования и в конце каждого учебного года</w:t>
      </w:r>
    </w:p>
    <w:p w:rsidR="00727D2A" w:rsidRPr="003349E2" w:rsidRDefault="00727D2A" w:rsidP="00135B7B">
      <w:pPr>
        <w:pStyle w:val="a5"/>
        <w:numPr>
          <w:ilvl w:val="0"/>
          <w:numId w:val="71"/>
        </w:numPr>
        <w:spacing w:before="4" w:line="249" w:lineRule="auto"/>
        <w:rPr>
          <w:rFonts w:ascii="Times New Roman" w:hAnsi="Times New Roman"/>
          <w:i/>
          <w:sz w:val="20"/>
        </w:rPr>
      </w:pPr>
      <w:r w:rsidRPr="003349E2">
        <w:rPr>
          <w:rFonts w:ascii="Times New Roman" w:hAnsi="Times New Roman"/>
          <w:i/>
          <w:color w:val="231F20"/>
          <w:w w:val="120"/>
          <w:sz w:val="20"/>
        </w:rPr>
        <w:t>(краткое</w:t>
      </w:r>
      <w:r w:rsidRPr="003349E2">
        <w:rPr>
          <w:rFonts w:ascii="Times New Roman" w:hAnsi="Times New Roman"/>
          <w:i/>
          <w:color w:val="231F20"/>
          <w:spacing w:val="40"/>
          <w:w w:val="120"/>
          <w:sz w:val="20"/>
        </w:rPr>
        <w:t xml:space="preserve"> </w:t>
      </w:r>
      <w:r w:rsidRPr="003349E2">
        <w:rPr>
          <w:rFonts w:ascii="Times New Roman" w:hAnsi="Times New Roman"/>
          <w:i/>
          <w:color w:val="231F20"/>
          <w:w w:val="120"/>
          <w:sz w:val="20"/>
        </w:rPr>
        <w:t>описание</w:t>
      </w:r>
      <w:r w:rsidRPr="003349E2">
        <w:rPr>
          <w:rFonts w:ascii="Times New Roman" w:hAnsi="Times New Roman"/>
          <w:i/>
          <w:color w:val="231F20"/>
          <w:spacing w:val="40"/>
          <w:w w:val="120"/>
          <w:sz w:val="20"/>
        </w:rPr>
        <w:t xml:space="preserve"> </w:t>
      </w:r>
      <w:r w:rsidRPr="003349E2">
        <w:rPr>
          <w:rFonts w:ascii="Times New Roman" w:hAnsi="Times New Roman"/>
          <w:i/>
          <w:color w:val="231F20"/>
          <w:w w:val="120"/>
          <w:sz w:val="20"/>
        </w:rPr>
        <w:t>диагностических</w:t>
      </w:r>
      <w:r w:rsidRPr="003349E2">
        <w:rPr>
          <w:rFonts w:ascii="Times New Roman" w:hAnsi="Times New Roman"/>
          <w:i/>
          <w:color w:val="231F20"/>
          <w:spacing w:val="40"/>
          <w:w w:val="120"/>
          <w:sz w:val="20"/>
        </w:rPr>
        <w:t xml:space="preserve"> </w:t>
      </w:r>
      <w:r w:rsidRPr="003349E2">
        <w:rPr>
          <w:rFonts w:ascii="Times New Roman" w:hAnsi="Times New Roman"/>
          <w:i/>
          <w:color w:val="231F20"/>
          <w:w w:val="120"/>
          <w:sz w:val="20"/>
        </w:rPr>
        <w:t>процедур,</w:t>
      </w:r>
      <w:r w:rsidRPr="003349E2">
        <w:rPr>
          <w:rFonts w:ascii="Times New Roman" w:hAnsi="Times New Roman"/>
          <w:i/>
          <w:color w:val="231F20"/>
          <w:spacing w:val="40"/>
          <w:w w:val="120"/>
          <w:sz w:val="20"/>
        </w:rPr>
        <w:t xml:space="preserve"> </w:t>
      </w:r>
      <w:r w:rsidRPr="003349E2">
        <w:rPr>
          <w:rFonts w:ascii="Times New Roman" w:hAnsi="Times New Roman"/>
          <w:i/>
          <w:color w:val="231F20"/>
          <w:w w:val="120"/>
          <w:sz w:val="20"/>
        </w:rPr>
        <w:t>методик, графика проведения — при наличии);</w:t>
      </w:r>
    </w:p>
    <w:p w:rsidR="00727D2A" w:rsidRDefault="00727D2A" w:rsidP="00135B7B">
      <w:pPr>
        <w:pStyle w:val="a3"/>
        <w:numPr>
          <w:ilvl w:val="0"/>
          <w:numId w:val="71"/>
        </w:numPr>
        <w:spacing w:line="244" w:lineRule="auto"/>
        <w:ind w:right="115"/>
      </w:pPr>
      <w:r>
        <w:rPr>
          <w:color w:val="231F20"/>
          <w:w w:val="95"/>
        </w:rPr>
        <w:t xml:space="preserve">консультирование педагогов и родителей (законных предста- </w:t>
      </w:r>
      <w:r>
        <w:rPr>
          <w:color w:val="231F20"/>
        </w:rPr>
        <w:t>вителей),</w:t>
      </w:r>
      <w:r>
        <w:rPr>
          <w:color w:val="231F20"/>
          <w:spacing w:val="-3"/>
        </w:rPr>
        <w:t xml:space="preserve"> </w:t>
      </w:r>
      <w:r>
        <w:rPr>
          <w:color w:val="231F20"/>
        </w:rPr>
        <w:t>которое</w:t>
      </w:r>
      <w:r>
        <w:rPr>
          <w:color w:val="231F20"/>
          <w:spacing w:val="-3"/>
        </w:rPr>
        <w:t xml:space="preserve"> </w:t>
      </w:r>
      <w:r>
        <w:rPr>
          <w:color w:val="231F20"/>
        </w:rPr>
        <w:t>осуществляется</w:t>
      </w:r>
      <w:r>
        <w:rPr>
          <w:color w:val="231F20"/>
          <w:spacing w:val="-3"/>
        </w:rPr>
        <w:t xml:space="preserve"> </w:t>
      </w:r>
      <w:r>
        <w:rPr>
          <w:color w:val="231F20"/>
        </w:rPr>
        <w:t>педагогическим</w:t>
      </w:r>
      <w:r>
        <w:rPr>
          <w:color w:val="231F20"/>
          <w:spacing w:val="-3"/>
        </w:rPr>
        <w:t xml:space="preserve"> </w:t>
      </w:r>
      <w:r>
        <w:rPr>
          <w:color w:val="231F20"/>
        </w:rPr>
        <w:t>работни</w:t>
      </w:r>
      <w:r>
        <w:rPr>
          <w:color w:val="231F20"/>
          <w:w w:val="95"/>
        </w:rPr>
        <w:t xml:space="preserve">ком и психологом с учётом результатов диагностики, а также </w:t>
      </w:r>
      <w:r>
        <w:rPr>
          <w:color w:val="231F20"/>
        </w:rPr>
        <w:t>администрацией образовательной организации</w:t>
      </w:r>
    </w:p>
    <w:p w:rsidR="00727D2A" w:rsidRPr="003349E2" w:rsidRDefault="00727D2A" w:rsidP="00135B7B">
      <w:pPr>
        <w:pStyle w:val="a5"/>
        <w:numPr>
          <w:ilvl w:val="0"/>
          <w:numId w:val="71"/>
        </w:numPr>
        <w:spacing w:before="4" w:line="249" w:lineRule="auto"/>
        <w:ind w:right="106"/>
        <w:rPr>
          <w:rFonts w:ascii="Times New Roman" w:hAnsi="Times New Roman"/>
          <w:i/>
          <w:sz w:val="20"/>
        </w:rPr>
      </w:pPr>
      <w:r w:rsidRPr="003349E2">
        <w:rPr>
          <w:rFonts w:ascii="Times New Roman" w:hAnsi="Times New Roman"/>
          <w:i/>
          <w:color w:val="231F20"/>
          <w:w w:val="125"/>
          <w:sz w:val="20"/>
        </w:rPr>
        <w:t>(расписание</w:t>
      </w:r>
      <w:r w:rsidRPr="003349E2">
        <w:rPr>
          <w:rFonts w:ascii="Times New Roman" w:hAnsi="Times New Roman"/>
          <w:i/>
          <w:color w:val="231F20"/>
          <w:spacing w:val="20"/>
          <w:w w:val="125"/>
          <w:sz w:val="20"/>
        </w:rPr>
        <w:t xml:space="preserve"> </w:t>
      </w:r>
      <w:r w:rsidRPr="003349E2">
        <w:rPr>
          <w:rFonts w:ascii="Times New Roman" w:hAnsi="Times New Roman"/>
          <w:i/>
          <w:color w:val="231F20"/>
          <w:w w:val="125"/>
          <w:sz w:val="20"/>
        </w:rPr>
        <w:t>консультаций</w:t>
      </w:r>
      <w:r w:rsidRPr="003349E2">
        <w:rPr>
          <w:rFonts w:ascii="Times New Roman" w:hAnsi="Times New Roman"/>
          <w:i/>
          <w:color w:val="231F20"/>
          <w:spacing w:val="21"/>
          <w:w w:val="125"/>
          <w:sz w:val="20"/>
        </w:rPr>
        <w:t xml:space="preserve"> </w:t>
      </w:r>
      <w:r w:rsidRPr="003349E2">
        <w:rPr>
          <w:rFonts w:ascii="Times New Roman" w:hAnsi="Times New Roman"/>
          <w:i/>
          <w:color w:val="231F20"/>
          <w:w w:val="125"/>
          <w:sz w:val="20"/>
        </w:rPr>
        <w:t>и</w:t>
      </w:r>
      <w:r w:rsidRPr="003349E2">
        <w:rPr>
          <w:rFonts w:ascii="Times New Roman" w:hAnsi="Times New Roman"/>
          <w:i/>
          <w:color w:val="231F20"/>
          <w:spacing w:val="21"/>
          <w:w w:val="125"/>
          <w:sz w:val="20"/>
        </w:rPr>
        <w:t xml:space="preserve"> </w:t>
      </w:r>
      <w:r w:rsidRPr="003349E2">
        <w:rPr>
          <w:rFonts w:ascii="Times New Roman" w:hAnsi="Times New Roman"/>
          <w:i/>
          <w:color w:val="231F20"/>
          <w:w w:val="125"/>
          <w:sz w:val="20"/>
        </w:rPr>
        <w:t>сотрудников,</w:t>
      </w:r>
      <w:r w:rsidRPr="003349E2">
        <w:rPr>
          <w:rFonts w:ascii="Times New Roman" w:hAnsi="Times New Roman"/>
          <w:i/>
          <w:color w:val="231F20"/>
          <w:spacing w:val="20"/>
          <w:w w:val="125"/>
          <w:sz w:val="20"/>
        </w:rPr>
        <w:t xml:space="preserve"> </w:t>
      </w:r>
      <w:r>
        <w:rPr>
          <w:rFonts w:ascii="Times New Roman" w:hAnsi="Times New Roman"/>
          <w:i/>
          <w:color w:val="231F20"/>
          <w:w w:val="125"/>
          <w:sz w:val="20"/>
        </w:rPr>
        <w:t>уполномочен</w:t>
      </w:r>
      <w:r w:rsidRPr="003349E2">
        <w:rPr>
          <w:rFonts w:ascii="Times New Roman" w:hAnsi="Times New Roman"/>
          <w:i/>
          <w:color w:val="231F20"/>
          <w:w w:val="125"/>
          <w:sz w:val="20"/>
        </w:rPr>
        <w:t>ных их проводить);</w:t>
      </w:r>
    </w:p>
    <w:p w:rsidR="00727D2A" w:rsidRDefault="00727D2A" w:rsidP="00135B7B">
      <w:pPr>
        <w:pStyle w:val="a3"/>
        <w:numPr>
          <w:ilvl w:val="0"/>
          <w:numId w:val="71"/>
        </w:numPr>
        <w:spacing w:line="244" w:lineRule="auto"/>
        <w:ind w:right="114"/>
      </w:pPr>
      <w:r>
        <w:rPr>
          <w:color w:val="231F20"/>
          <w:w w:val="95"/>
        </w:rPr>
        <w:t xml:space="preserve">профилактика, экспертиза, развивающая работа, просвеще- </w:t>
      </w:r>
      <w:r>
        <w:rPr>
          <w:color w:val="231F20"/>
          <w:spacing w:val="-2"/>
        </w:rPr>
        <w:t>ние,</w:t>
      </w:r>
      <w:r>
        <w:rPr>
          <w:color w:val="231F20"/>
          <w:spacing w:val="-8"/>
        </w:rPr>
        <w:t xml:space="preserve"> </w:t>
      </w:r>
      <w:r>
        <w:rPr>
          <w:color w:val="231F20"/>
          <w:spacing w:val="-2"/>
        </w:rPr>
        <w:t>коррекционная</w:t>
      </w:r>
      <w:r>
        <w:rPr>
          <w:color w:val="231F20"/>
          <w:spacing w:val="-8"/>
        </w:rPr>
        <w:t xml:space="preserve"> </w:t>
      </w:r>
      <w:r>
        <w:rPr>
          <w:color w:val="231F20"/>
          <w:spacing w:val="-2"/>
        </w:rPr>
        <w:t>работа,</w:t>
      </w:r>
      <w:r>
        <w:rPr>
          <w:color w:val="231F20"/>
          <w:spacing w:val="-8"/>
        </w:rPr>
        <w:t xml:space="preserve"> </w:t>
      </w:r>
      <w:r>
        <w:rPr>
          <w:color w:val="231F20"/>
          <w:spacing w:val="-2"/>
        </w:rPr>
        <w:t>осуществляемая</w:t>
      </w:r>
      <w:r>
        <w:rPr>
          <w:color w:val="231F20"/>
          <w:spacing w:val="-8"/>
        </w:rPr>
        <w:t xml:space="preserve"> </w:t>
      </w:r>
      <w:r>
        <w:rPr>
          <w:color w:val="231F20"/>
          <w:spacing w:val="-2"/>
        </w:rPr>
        <w:t>в</w:t>
      </w:r>
      <w:r>
        <w:rPr>
          <w:color w:val="231F20"/>
          <w:spacing w:val="-8"/>
        </w:rPr>
        <w:t xml:space="preserve"> </w:t>
      </w:r>
      <w:r>
        <w:rPr>
          <w:color w:val="231F20"/>
          <w:spacing w:val="-2"/>
        </w:rPr>
        <w:t>течение</w:t>
      </w:r>
      <w:r>
        <w:rPr>
          <w:color w:val="231F20"/>
          <w:spacing w:val="-8"/>
        </w:rPr>
        <w:t xml:space="preserve"> </w:t>
      </w:r>
      <w:r>
        <w:rPr>
          <w:color w:val="231F20"/>
          <w:spacing w:val="-2"/>
        </w:rPr>
        <w:t xml:space="preserve">всего </w:t>
      </w:r>
      <w:r>
        <w:rPr>
          <w:color w:val="231F20"/>
        </w:rPr>
        <w:t>учебного времени</w:t>
      </w:r>
    </w:p>
    <w:p w:rsidR="00727D2A" w:rsidRDefault="00727D2A" w:rsidP="00727D2A">
      <w:pPr>
        <w:spacing w:before="3"/>
        <w:ind w:left="343"/>
        <w:rPr>
          <w:rFonts w:ascii="Times New Roman" w:hAnsi="Times New Roman"/>
          <w:i/>
          <w:sz w:val="20"/>
        </w:rPr>
      </w:pPr>
      <w:r>
        <w:rPr>
          <w:rFonts w:ascii="Times New Roman" w:hAnsi="Times New Roman"/>
          <w:i/>
          <w:color w:val="231F20"/>
          <w:w w:val="120"/>
          <w:sz w:val="20"/>
        </w:rPr>
        <w:t>(план-график</w:t>
      </w:r>
      <w:r>
        <w:rPr>
          <w:rFonts w:ascii="Times New Roman" w:hAnsi="Times New Roman"/>
          <w:i/>
          <w:color w:val="231F20"/>
          <w:spacing w:val="14"/>
          <w:w w:val="120"/>
          <w:sz w:val="20"/>
        </w:rPr>
        <w:t xml:space="preserve"> </w:t>
      </w:r>
      <w:r>
        <w:rPr>
          <w:rFonts w:ascii="Times New Roman" w:hAnsi="Times New Roman"/>
          <w:i/>
          <w:color w:val="231F20"/>
          <w:w w:val="120"/>
          <w:sz w:val="20"/>
        </w:rPr>
        <w:t>проведения</w:t>
      </w:r>
      <w:r>
        <w:rPr>
          <w:rFonts w:ascii="Times New Roman" w:hAnsi="Times New Roman"/>
          <w:i/>
          <w:color w:val="231F20"/>
          <w:spacing w:val="15"/>
          <w:w w:val="120"/>
          <w:sz w:val="20"/>
        </w:rPr>
        <w:t xml:space="preserve"> </w:t>
      </w:r>
      <w:r>
        <w:rPr>
          <w:rFonts w:ascii="Times New Roman" w:hAnsi="Times New Roman"/>
          <w:i/>
          <w:color w:val="231F20"/>
          <w:w w:val="120"/>
          <w:sz w:val="20"/>
        </w:rPr>
        <w:t>мероприятий</w:t>
      </w:r>
      <w:r>
        <w:rPr>
          <w:rFonts w:ascii="Times New Roman" w:hAnsi="Times New Roman"/>
          <w:i/>
          <w:color w:val="231F20"/>
          <w:spacing w:val="15"/>
          <w:w w:val="120"/>
          <w:sz w:val="20"/>
        </w:rPr>
        <w:t xml:space="preserve"> </w:t>
      </w:r>
      <w:r>
        <w:rPr>
          <w:rFonts w:ascii="Times New Roman" w:hAnsi="Times New Roman"/>
          <w:i/>
          <w:color w:val="231F20"/>
          <w:w w:val="120"/>
          <w:sz w:val="20"/>
        </w:rPr>
        <w:t>—</w:t>
      </w:r>
      <w:r>
        <w:rPr>
          <w:rFonts w:ascii="Times New Roman" w:hAnsi="Times New Roman"/>
          <w:i/>
          <w:color w:val="231F20"/>
          <w:spacing w:val="15"/>
          <w:w w:val="120"/>
          <w:sz w:val="20"/>
        </w:rPr>
        <w:t xml:space="preserve"> </w:t>
      </w:r>
      <w:r>
        <w:rPr>
          <w:rFonts w:ascii="Times New Roman" w:hAnsi="Times New Roman"/>
          <w:i/>
          <w:color w:val="231F20"/>
          <w:w w:val="120"/>
          <w:sz w:val="20"/>
        </w:rPr>
        <w:t>при</w:t>
      </w:r>
      <w:r>
        <w:rPr>
          <w:rFonts w:ascii="Times New Roman" w:hAnsi="Times New Roman"/>
          <w:i/>
          <w:color w:val="231F20"/>
          <w:spacing w:val="15"/>
          <w:w w:val="120"/>
          <w:sz w:val="20"/>
        </w:rPr>
        <w:t xml:space="preserve"> </w:t>
      </w:r>
      <w:r>
        <w:rPr>
          <w:rFonts w:ascii="Times New Roman" w:hAnsi="Times New Roman"/>
          <w:i/>
          <w:color w:val="231F20"/>
          <w:spacing w:val="-2"/>
          <w:w w:val="120"/>
          <w:sz w:val="20"/>
        </w:rPr>
        <w:t>наличии).</w:t>
      </w:r>
    </w:p>
    <w:p w:rsidR="00727D2A" w:rsidRDefault="00727D2A" w:rsidP="00727D2A">
      <w:pPr>
        <w:pStyle w:val="21"/>
        <w:spacing w:before="191" w:line="213" w:lineRule="auto"/>
        <w:ind w:left="117"/>
      </w:pPr>
      <w:r>
        <w:rPr>
          <w:color w:val="231F20"/>
        </w:rPr>
        <w:t>3.5.3</w:t>
      </w:r>
      <w:r>
        <w:rPr>
          <w:color w:val="231F20"/>
          <w:spacing w:val="40"/>
        </w:rPr>
        <w:t xml:space="preserve"> </w:t>
      </w:r>
      <w:r>
        <w:rPr>
          <w:color w:val="231F20"/>
        </w:rPr>
        <w:t>Финансово-экономические условия реализации образовательной</w:t>
      </w:r>
      <w:r>
        <w:rPr>
          <w:color w:val="231F20"/>
          <w:spacing w:val="-1"/>
        </w:rPr>
        <w:t xml:space="preserve"> </w:t>
      </w:r>
      <w:r>
        <w:rPr>
          <w:color w:val="231F20"/>
        </w:rPr>
        <w:t>программы</w:t>
      </w:r>
      <w:r>
        <w:rPr>
          <w:color w:val="231F20"/>
          <w:spacing w:val="-1"/>
        </w:rPr>
        <w:t xml:space="preserve"> </w:t>
      </w:r>
      <w:r>
        <w:rPr>
          <w:color w:val="231F20"/>
        </w:rPr>
        <w:t>начального общего</w:t>
      </w:r>
      <w:r>
        <w:rPr>
          <w:color w:val="231F20"/>
          <w:spacing w:val="-1"/>
        </w:rPr>
        <w:t xml:space="preserve"> </w:t>
      </w:r>
      <w:r>
        <w:rPr>
          <w:color w:val="231F20"/>
        </w:rPr>
        <w:t>образования</w:t>
      </w:r>
    </w:p>
    <w:p w:rsidR="00727D2A" w:rsidRDefault="00727D2A" w:rsidP="00727D2A">
      <w:pPr>
        <w:pStyle w:val="a3"/>
        <w:spacing w:before="59" w:line="244" w:lineRule="auto"/>
        <w:ind w:left="117" w:right="115"/>
      </w:pPr>
      <w:r>
        <w:rPr>
          <w:color w:val="231F20"/>
        </w:rPr>
        <w:t xml:space="preserve">Финансовое обеспечение реализации образовательной про- </w:t>
      </w:r>
      <w:r>
        <w:rPr>
          <w:color w:val="231F20"/>
          <w:spacing w:val="-2"/>
        </w:rPr>
        <w:t>граммы</w:t>
      </w:r>
      <w:r>
        <w:rPr>
          <w:color w:val="231F20"/>
          <w:spacing w:val="-13"/>
        </w:rPr>
        <w:t xml:space="preserve"> </w:t>
      </w:r>
      <w:r>
        <w:rPr>
          <w:color w:val="231F20"/>
          <w:spacing w:val="-2"/>
        </w:rPr>
        <w:t>начального</w:t>
      </w:r>
      <w:r>
        <w:rPr>
          <w:color w:val="231F20"/>
          <w:spacing w:val="-13"/>
        </w:rPr>
        <w:t xml:space="preserve"> </w:t>
      </w:r>
      <w:r>
        <w:rPr>
          <w:color w:val="231F20"/>
          <w:spacing w:val="-2"/>
        </w:rPr>
        <w:t>общего</w:t>
      </w:r>
      <w:r>
        <w:rPr>
          <w:color w:val="231F20"/>
          <w:spacing w:val="-13"/>
        </w:rPr>
        <w:t xml:space="preserve"> </w:t>
      </w:r>
      <w:r>
        <w:rPr>
          <w:color w:val="231F20"/>
          <w:spacing w:val="-2"/>
        </w:rPr>
        <w:t>образования</w:t>
      </w:r>
      <w:r>
        <w:rPr>
          <w:color w:val="231F20"/>
          <w:spacing w:val="-13"/>
        </w:rPr>
        <w:t xml:space="preserve"> </w:t>
      </w:r>
      <w:r>
        <w:rPr>
          <w:color w:val="231F20"/>
          <w:spacing w:val="-2"/>
        </w:rPr>
        <w:t>опирается</w:t>
      </w:r>
      <w:r>
        <w:rPr>
          <w:color w:val="231F20"/>
          <w:spacing w:val="-13"/>
        </w:rPr>
        <w:t xml:space="preserve"> </w:t>
      </w:r>
      <w:r>
        <w:rPr>
          <w:color w:val="231F20"/>
          <w:spacing w:val="-2"/>
        </w:rPr>
        <w:t>на</w:t>
      </w:r>
      <w:r>
        <w:rPr>
          <w:color w:val="231F20"/>
          <w:spacing w:val="-13"/>
        </w:rPr>
        <w:t xml:space="preserve"> </w:t>
      </w:r>
      <w:r>
        <w:rPr>
          <w:color w:val="231F20"/>
          <w:spacing w:val="-2"/>
        </w:rPr>
        <w:t xml:space="preserve">исполне- </w:t>
      </w:r>
      <w:r>
        <w:rPr>
          <w:color w:val="231F20"/>
          <w:w w:val="95"/>
        </w:rPr>
        <w:t xml:space="preserve">ние расходных обязательств, обеспечивающих государственные </w:t>
      </w:r>
      <w:r>
        <w:rPr>
          <w:color w:val="231F20"/>
          <w:spacing w:val="-2"/>
        </w:rPr>
        <w:t>гарантии</w:t>
      </w:r>
      <w:r>
        <w:rPr>
          <w:color w:val="231F20"/>
          <w:spacing w:val="-9"/>
        </w:rPr>
        <w:t xml:space="preserve"> </w:t>
      </w:r>
      <w:r>
        <w:rPr>
          <w:color w:val="231F20"/>
          <w:spacing w:val="-2"/>
        </w:rPr>
        <w:t>прав</w:t>
      </w:r>
      <w:r>
        <w:rPr>
          <w:color w:val="231F20"/>
          <w:spacing w:val="-9"/>
        </w:rPr>
        <w:t xml:space="preserve"> </w:t>
      </w:r>
      <w:r>
        <w:rPr>
          <w:color w:val="231F20"/>
          <w:spacing w:val="-2"/>
        </w:rPr>
        <w:t>на</w:t>
      </w:r>
      <w:r>
        <w:rPr>
          <w:color w:val="231F20"/>
          <w:spacing w:val="-9"/>
        </w:rPr>
        <w:t xml:space="preserve"> </w:t>
      </w:r>
      <w:r>
        <w:rPr>
          <w:color w:val="231F20"/>
          <w:spacing w:val="-2"/>
        </w:rPr>
        <w:t>получение</w:t>
      </w:r>
      <w:r>
        <w:rPr>
          <w:color w:val="231F20"/>
          <w:spacing w:val="-9"/>
        </w:rPr>
        <w:t xml:space="preserve"> </w:t>
      </w:r>
      <w:r>
        <w:rPr>
          <w:color w:val="231F20"/>
          <w:spacing w:val="-2"/>
        </w:rPr>
        <w:t>общедоступного</w:t>
      </w:r>
      <w:r>
        <w:rPr>
          <w:color w:val="231F20"/>
          <w:spacing w:val="-9"/>
        </w:rPr>
        <w:t xml:space="preserve"> </w:t>
      </w:r>
      <w:r>
        <w:rPr>
          <w:color w:val="231F20"/>
          <w:spacing w:val="-2"/>
        </w:rPr>
        <w:t>и</w:t>
      </w:r>
      <w:r>
        <w:rPr>
          <w:color w:val="231F20"/>
          <w:spacing w:val="-9"/>
        </w:rPr>
        <w:t xml:space="preserve"> </w:t>
      </w:r>
      <w:r>
        <w:rPr>
          <w:color w:val="231F20"/>
          <w:spacing w:val="-2"/>
        </w:rPr>
        <w:t>бесплатного</w:t>
      </w:r>
      <w:r>
        <w:rPr>
          <w:color w:val="231F20"/>
          <w:spacing w:val="-9"/>
        </w:rPr>
        <w:t xml:space="preserve"> </w:t>
      </w:r>
      <w:r>
        <w:rPr>
          <w:color w:val="231F20"/>
          <w:spacing w:val="-2"/>
        </w:rPr>
        <w:t xml:space="preserve">на- </w:t>
      </w:r>
      <w:r>
        <w:rPr>
          <w:color w:val="231F20"/>
        </w:rPr>
        <w:t>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6"/>
        </w:rPr>
        <w:t xml:space="preserve"> </w:t>
      </w:r>
      <w:r>
        <w:rPr>
          <w:color w:val="231F20"/>
        </w:rPr>
        <w:t>Объём</w:t>
      </w:r>
      <w:r>
        <w:rPr>
          <w:color w:val="231F20"/>
          <w:spacing w:val="-16"/>
        </w:rPr>
        <w:t xml:space="preserve"> </w:t>
      </w:r>
      <w:r>
        <w:rPr>
          <w:color w:val="231F20"/>
        </w:rPr>
        <w:t>действующих</w:t>
      </w:r>
      <w:r>
        <w:rPr>
          <w:color w:val="231F20"/>
          <w:spacing w:val="-16"/>
        </w:rPr>
        <w:t xml:space="preserve"> </w:t>
      </w:r>
      <w:r>
        <w:rPr>
          <w:color w:val="231F20"/>
        </w:rPr>
        <w:t xml:space="preserve">расходных </w:t>
      </w:r>
      <w:r>
        <w:rPr>
          <w:color w:val="231F20"/>
          <w:w w:val="95"/>
        </w:rPr>
        <w:t xml:space="preserve">обязательств отражается в государственном задании образова- </w:t>
      </w:r>
      <w:r>
        <w:rPr>
          <w:color w:val="231F20"/>
        </w:rPr>
        <w:t>тельной организации.</w:t>
      </w:r>
    </w:p>
    <w:p w:rsidR="00727D2A" w:rsidRDefault="00727D2A" w:rsidP="00727D2A">
      <w:pPr>
        <w:spacing w:line="244" w:lineRule="auto"/>
        <w:sectPr w:rsidR="00727D2A">
          <w:pgSz w:w="7830" w:h="12020"/>
          <w:pgMar w:top="620" w:right="620" w:bottom="900" w:left="620" w:header="0" w:footer="709" w:gutter="0"/>
          <w:cols w:space="720"/>
        </w:sectPr>
      </w:pPr>
    </w:p>
    <w:p w:rsidR="00727D2A" w:rsidRDefault="00727D2A" w:rsidP="00727D2A">
      <w:pPr>
        <w:pStyle w:val="a3"/>
        <w:spacing w:before="68" w:line="247" w:lineRule="auto"/>
        <w:ind w:left="117" w:right="115"/>
      </w:pPr>
      <w:r>
        <w:rPr>
          <w:color w:val="231F20"/>
        </w:rPr>
        <w:t>Государственное</w:t>
      </w:r>
      <w:r>
        <w:rPr>
          <w:color w:val="231F20"/>
          <w:spacing w:val="-11"/>
        </w:rPr>
        <w:t xml:space="preserve"> </w:t>
      </w:r>
      <w:r>
        <w:rPr>
          <w:color w:val="231F20"/>
        </w:rPr>
        <w:t>задание</w:t>
      </w:r>
      <w:r>
        <w:rPr>
          <w:color w:val="231F20"/>
          <w:spacing w:val="-11"/>
        </w:rPr>
        <w:t xml:space="preserve"> </w:t>
      </w:r>
      <w:r>
        <w:rPr>
          <w:color w:val="231F20"/>
        </w:rPr>
        <w:t>устанавливает</w:t>
      </w:r>
      <w:r>
        <w:rPr>
          <w:color w:val="231F20"/>
          <w:spacing w:val="-11"/>
        </w:rPr>
        <w:t xml:space="preserve"> </w:t>
      </w:r>
      <w:r>
        <w:rPr>
          <w:color w:val="231F20"/>
        </w:rPr>
        <w:t>показатели,</w:t>
      </w:r>
      <w:r>
        <w:rPr>
          <w:color w:val="231F20"/>
          <w:spacing w:val="-11"/>
        </w:rPr>
        <w:t xml:space="preserve"> </w:t>
      </w:r>
      <w:r>
        <w:rPr>
          <w:color w:val="231F20"/>
        </w:rPr>
        <w:t xml:space="preserve">харак- </w:t>
      </w:r>
      <w:r>
        <w:rPr>
          <w:color w:val="231F20"/>
          <w:w w:val="95"/>
        </w:rPr>
        <w:t xml:space="preserve">теризующие качество и (или) объём (содержание) государствен- </w:t>
      </w:r>
      <w:r>
        <w:rPr>
          <w:color w:val="231F20"/>
        </w:rPr>
        <w:t xml:space="preserve">ной услуги (работы), а также порядок её оказания (выполне- </w:t>
      </w:r>
      <w:r>
        <w:rPr>
          <w:color w:val="231F20"/>
          <w:spacing w:val="-2"/>
        </w:rPr>
        <w:t>ния).</w:t>
      </w:r>
    </w:p>
    <w:p w:rsidR="00727D2A" w:rsidRDefault="00727D2A" w:rsidP="00727D2A">
      <w:pPr>
        <w:pStyle w:val="a3"/>
        <w:spacing w:before="4" w:line="247" w:lineRule="auto"/>
        <w:ind w:left="117" w:right="115"/>
      </w:pPr>
      <w:r>
        <w:rPr>
          <w:color w:val="231F20"/>
        </w:rPr>
        <w:t xml:space="preserve">Финансовое обеспечение реализации образовательной про- </w:t>
      </w:r>
      <w:r>
        <w:rPr>
          <w:color w:val="231F20"/>
          <w:w w:val="95"/>
        </w:rPr>
        <w:t xml:space="preserve">граммы начального общего образования бюджетного (автоном- </w:t>
      </w:r>
      <w:r>
        <w:rPr>
          <w:color w:val="231F20"/>
        </w:rPr>
        <w:t>ного)</w:t>
      </w:r>
      <w:r>
        <w:rPr>
          <w:color w:val="231F20"/>
          <w:spacing w:val="-9"/>
        </w:rPr>
        <w:t xml:space="preserve"> </w:t>
      </w:r>
      <w:r>
        <w:rPr>
          <w:color w:val="231F20"/>
        </w:rPr>
        <w:t>учреждения</w:t>
      </w:r>
      <w:r>
        <w:rPr>
          <w:color w:val="231F20"/>
          <w:spacing w:val="-9"/>
        </w:rPr>
        <w:t xml:space="preserve"> </w:t>
      </w:r>
      <w:r>
        <w:rPr>
          <w:color w:val="231F20"/>
        </w:rPr>
        <w:t>осуществляется</w:t>
      </w:r>
      <w:r>
        <w:rPr>
          <w:color w:val="231F20"/>
          <w:spacing w:val="-9"/>
        </w:rPr>
        <w:t xml:space="preserve"> </w:t>
      </w:r>
      <w:r>
        <w:rPr>
          <w:color w:val="231F20"/>
        </w:rPr>
        <w:t>исходя</w:t>
      </w:r>
      <w:r>
        <w:rPr>
          <w:color w:val="231F20"/>
          <w:spacing w:val="-9"/>
        </w:rPr>
        <w:t xml:space="preserve"> </w:t>
      </w:r>
      <w:r>
        <w:rPr>
          <w:color w:val="231F20"/>
        </w:rPr>
        <w:t>из</w:t>
      </w:r>
      <w:r>
        <w:rPr>
          <w:color w:val="231F20"/>
          <w:spacing w:val="-9"/>
        </w:rPr>
        <w:t xml:space="preserve"> </w:t>
      </w:r>
      <w:r>
        <w:rPr>
          <w:color w:val="231F20"/>
        </w:rPr>
        <w:t>расходных</w:t>
      </w:r>
      <w:r>
        <w:rPr>
          <w:color w:val="231F20"/>
          <w:spacing w:val="-9"/>
        </w:rPr>
        <w:t xml:space="preserve"> </w:t>
      </w:r>
      <w:r>
        <w:rPr>
          <w:color w:val="231F20"/>
        </w:rPr>
        <w:t>обяза- тельств</w:t>
      </w:r>
      <w:r>
        <w:rPr>
          <w:color w:val="231F20"/>
          <w:spacing w:val="-16"/>
        </w:rPr>
        <w:t xml:space="preserve"> </w:t>
      </w:r>
      <w:r>
        <w:rPr>
          <w:color w:val="231F20"/>
        </w:rPr>
        <w:t>на</w:t>
      </w:r>
      <w:r>
        <w:rPr>
          <w:color w:val="231F20"/>
          <w:spacing w:val="-16"/>
        </w:rPr>
        <w:t xml:space="preserve"> </w:t>
      </w:r>
      <w:r>
        <w:rPr>
          <w:color w:val="231F20"/>
        </w:rPr>
        <w:t>основе</w:t>
      </w:r>
      <w:r>
        <w:rPr>
          <w:color w:val="231F20"/>
          <w:spacing w:val="-16"/>
        </w:rPr>
        <w:t xml:space="preserve"> </w:t>
      </w:r>
      <w:r>
        <w:rPr>
          <w:color w:val="231F20"/>
        </w:rPr>
        <w:t>государственного</w:t>
      </w:r>
      <w:r>
        <w:rPr>
          <w:color w:val="231F20"/>
          <w:spacing w:val="-16"/>
        </w:rPr>
        <w:t xml:space="preserve"> </w:t>
      </w:r>
      <w:r>
        <w:rPr>
          <w:color w:val="231F20"/>
        </w:rPr>
        <w:t>(муниципального)</w:t>
      </w:r>
      <w:r>
        <w:rPr>
          <w:color w:val="231F20"/>
          <w:spacing w:val="-16"/>
        </w:rPr>
        <w:t xml:space="preserve"> </w:t>
      </w:r>
      <w:r>
        <w:rPr>
          <w:color w:val="231F20"/>
        </w:rPr>
        <w:t>задания по</w:t>
      </w:r>
      <w:r>
        <w:rPr>
          <w:color w:val="231F20"/>
          <w:spacing w:val="-16"/>
        </w:rPr>
        <w:t xml:space="preserve"> </w:t>
      </w:r>
      <w:r>
        <w:rPr>
          <w:color w:val="231F20"/>
        </w:rPr>
        <w:t>оказанию</w:t>
      </w:r>
      <w:r>
        <w:rPr>
          <w:color w:val="231F20"/>
          <w:spacing w:val="-16"/>
        </w:rPr>
        <w:t xml:space="preserve"> </w:t>
      </w:r>
      <w:r>
        <w:rPr>
          <w:color w:val="231F20"/>
        </w:rPr>
        <w:t>государственных</w:t>
      </w:r>
      <w:r>
        <w:rPr>
          <w:color w:val="231F20"/>
          <w:spacing w:val="-16"/>
        </w:rPr>
        <w:t xml:space="preserve"> </w:t>
      </w:r>
      <w:r>
        <w:rPr>
          <w:color w:val="231F20"/>
        </w:rPr>
        <w:t>(муниципальных)</w:t>
      </w:r>
      <w:r>
        <w:rPr>
          <w:color w:val="231F20"/>
          <w:spacing w:val="-16"/>
        </w:rPr>
        <w:t xml:space="preserve"> </w:t>
      </w:r>
      <w:r>
        <w:rPr>
          <w:color w:val="231F20"/>
        </w:rPr>
        <w:t>образователь- ных</w:t>
      </w:r>
      <w:r>
        <w:rPr>
          <w:color w:val="231F20"/>
          <w:spacing w:val="-8"/>
        </w:rPr>
        <w:t xml:space="preserve"> </w:t>
      </w:r>
      <w:r>
        <w:rPr>
          <w:color w:val="231F20"/>
        </w:rPr>
        <w:t>услуг,</w:t>
      </w:r>
      <w:r>
        <w:rPr>
          <w:color w:val="231F20"/>
          <w:spacing w:val="-8"/>
        </w:rPr>
        <w:t xml:space="preserve"> </w:t>
      </w:r>
      <w:r>
        <w:rPr>
          <w:color w:val="231F20"/>
        </w:rPr>
        <w:t>казённого</w:t>
      </w:r>
      <w:r>
        <w:rPr>
          <w:color w:val="231F20"/>
          <w:spacing w:val="-8"/>
        </w:rPr>
        <w:t xml:space="preserve"> </w:t>
      </w:r>
      <w:r>
        <w:rPr>
          <w:color w:val="231F20"/>
        </w:rPr>
        <w:t>учреждения</w:t>
      </w:r>
      <w:r>
        <w:rPr>
          <w:color w:val="231F20"/>
          <w:spacing w:val="-8"/>
        </w:rPr>
        <w:t xml:space="preserve"> </w:t>
      </w:r>
      <w:r>
        <w:rPr>
          <w:color w:val="231F20"/>
        </w:rPr>
        <w:t>—</w:t>
      </w:r>
      <w:r>
        <w:rPr>
          <w:color w:val="231F20"/>
          <w:spacing w:val="-8"/>
        </w:rPr>
        <w:t xml:space="preserve"> </w:t>
      </w:r>
      <w:r>
        <w:rPr>
          <w:color w:val="231F20"/>
        </w:rPr>
        <w:t>на</w:t>
      </w:r>
      <w:r>
        <w:rPr>
          <w:color w:val="231F20"/>
          <w:spacing w:val="-8"/>
        </w:rPr>
        <w:t xml:space="preserve"> </w:t>
      </w:r>
      <w:r>
        <w:rPr>
          <w:color w:val="231F20"/>
        </w:rPr>
        <w:t>основании</w:t>
      </w:r>
      <w:r>
        <w:rPr>
          <w:color w:val="231F20"/>
          <w:spacing w:val="-8"/>
        </w:rPr>
        <w:t xml:space="preserve"> </w:t>
      </w:r>
      <w:r>
        <w:rPr>
          <w:color w:val="231F20"/>
        </w:rPr>
        <w:t xml:space="preserve">бюджетной </w:t>
      </w:r>
      <w:r>
        <w:rPr>
          <w:color w:val="231F20"/>
          <w:spacing w:val="-2"/>
        </w:rPr>
        <w:t>сметы.</w:t>
      </w:r>
    </w:p>
    <w:p w:rsidR="00727D2A" w:rsidRDefault="00727D2A" w:rsidP="00727D2A">
      <w:pPr>
        <w:pStyle w:val="a3"/>
        <w:spacing w:before="7" w:line="247" w:lineRule="auto"/>
        <w:ind w:left="117" w:right="114"/>
        <w:jc w:val="right"/>
      </w:pPr>
      <w:r>
        <w:rPr>
          <w:color w:val="231F20"/>
          <w:w w:val="95"/>
        </w:rPr>
        <w:t xml:space="preserve">Обеспечение государственных гарантий реализации прав на </w:t>
      </w:r>
      <w:r>
        <w:rPr>
          <w:color w:val="231F20"/>
        </w:rPr>
        <w:t>получение</w:t>
      </w:r>
      <w:r>
        <w:rPr>
          <w:color w:val="231F20"/>
          <w:spacing w:val="24"/>
        </w:rPr>
        <w:t xml:space="preserve"> </w:t>
      </w:r>
      <w:r>
        <w:rPr>
          <w:color w:val="231F20"/>
        </w:rPr>
        <w:t>общедоступного</w:t>
      </w:r>
      <w:r>
        <w:rPr>
          <w:color w:val="231F20"/>
          <w:spacing w:val="24"/>
        </w:rPr>
        <w:t xml:space="preserve"> </w:t>
      </w:r>
      <w:r>
        <w:rPr>
          <w:color w:val="231F20"/>
        </w:rPr>
        <w:t>и</w:t>
      </w:r>
      <w:r>
        <w:rPr>
          <w:color w:val="231F20"/>
          <w:spacing w:val="24"/>
        </w:rPr>
        <w:t xml:space="preserve"> </w:t>
      </w:r>
      <w:r>
        <w:rPr>
          <w:color w:val="231F20"/>
        </w:rPr>
        <w:t>бесплатного</w:t>
      </w:r>
      <w:r>
        <w:rPr>
          <w:color w:val="231F20"/>
          <w:spacing w:val="24"/>
        </w:rPr>
        <w:t xml:space="preserve"> </w:t>
      </w:r>
      <w:r>
        <w:rPr>
          <w:color w:val="231F20"/>
        </w:rPr>
        <w:t>начального</w:t>
      </w:r>
      <w:r>
        <w:rPr>
          <w:color w:val="231F20"/>
          <w:spacing w:val="24"/>
        </w:rPr>
        <w:t xml:space="preserve"> </w:t>
      </w:r>
      <w:r>
        <w:rPr>
          <w:color w:val="231F20"/>
        </w:rPr>
        <w:t>общего образования</w:t>
      </w:r>
      <w:r>
        <w:rPr>
          <w:color w:val="231F20"/>
          <w:spacing w:val="27"/>
        </w:rPr>
        <w:t xml:space="preserve"> </w:t>
      </w:r>
      <w:r>
        <w:rPr>
          <w:color w:val="231F20"/>
        </w:rPr>
        <w:t>в</w:t>
      </w:r>
      <w:r>
        <w:rPr>
          <w:color w:val="231F20"/>
          <w:spacing w:val="27"/>
        </w:rPr>
        <w:t xml:space="preserve"> </w:t>
      </w:r>
      <w:r>
        <w:rPr>
          <w:color w:val="231F20"/>
        </w:rPr>
        <w:t>общеобразовательных</w:t>
      </w:r>
      <w:r>
        <w:rPr>
          <w:color w:val="231F20"/>
          <w:spacing w:val="27"/>
        </w:rPr>
        <w:t xml:space="preserve"> </w:t>
      </w:r>
      <w:r>
        <w:rPr>
          <w:color w:val="231F20"/>
        </w:rPr>
        <w:t>организациях</w:t>
      </w:r>
      <w:r>
        <w:rPr>
          <w:color w:val="231F20"/>
          <w:spacing w:val="27"/>
        </w:rPr>
        <w:t xml:space="preserve"> </w:t>
      </w:r>
      <w:r>
        <w:rPr>
          <w:color w:val="231F20"/>
        </w:rPr>
        <w:t xml:space="preserve">осущест- </w:t>
      </w:r>
      <w:r>
        <w:rPr>
          <w:color w:val="231F20"/>
          <w:w w:val="95"/>
        </w:rPr>
        <w:t xml:space="preserve">вляется в соответствии с нормативами, определяемыми органа- </w:t>
      </w:r>
      <w:r>
        <w:rPr>
          <w:color w:val="231F20"/>
        </w:rPr>
        <w:t>ми</w:t>
      </w:r>
      <w:r>
        <w:rPr>
          <w:color w:val="231F20"/>
          <w:spacing w:val="-10"/>
        </w:rPr>
        <w:t xml:space="preserve"> </w:t>
      </w:r>
      <w:r>
        <w:rPr>
          <w:color w:val="231F20"/>
        </w:rPr>
        <w:t>государственной</w:t>
      </w:r>
      <w:r>
        <w:rPr>
          <w:color w:val="231F20"/>
          <w:spacing w:val="-10"/>
        </w:rPr>
        <w:t xml:space="preserve"> </w:t>
      </w:r>
      <w:r>
        <w:rPr>
          <w:color w:val="231F20"/>
        </w:rPr>
        <w:t>власти</w:t>
      </w:r>
      <w:r>
        <w:rPr>
          <w:color w:val="231F20"/>
          <w:spacing w:val="-10"/>
        </w:rPr>
        <w:t xml:space="preserve"> </w:t>
      </w:r>
      <w:r>
        <w:rPr>
          <w:color w:val="231F20"/>
        </w:rPr>
        <w:t>субъектов</w:t>
      </w:r>
      <w:r>
        <w:rPr>
          <w:color w:val="231F20"/>
          <w:spacing w:val="-10"/>
        </w:rPr>
        <w:t xml:space="preserve"> </w:t>
      </w:r>
      <w:r>
        <w:rPr>
          <w:color w:val="231F20"/>
        </w:rPr>
        <w:t>Российской</w:t>
      </w:r>
      <w:r>
        <w:rPr>
          <w:color w:val="231F20"/>
          <w:spacing w:val="-10"/>
        </w:rPr>
        <w:t xml:space="preserve"> </w:t>
      </w:r>
      <w:r>
        <w:rPr>
          <w:color w:val="231F20"/>
        </w:rPr>
        <w:t>Федерации. При этом формирование и утверждение нормативов финан- сирования</w:t>
      </w:r>
      <w:r>
        <w:rPr>
          <w:color w:val="231F20"/>
          <w:spacing w:val="-14"/>
        </w:rPr>
        <w:t xml:space="preserve"> </w:t>
      </w:r>
      <w:r>
        <w:rPr>
          <w:color w:val="231F20"/>
        </w:rPr>
        <w:t>государственной</w:t>
      </w:r>
      <w:r>
        <w:rPr>
          <w:color w:val="231F20"/>
          <w:spacing w:val="-14"/>
        </w:rPr>
        <w:t xml:space="preserve"> </w:t>
      </w:r>
      <w:r>
        <w:rPr>
          <w:color w:val="231F20"/>
        </w:rPr>
        <w:t>(муниципальной)</w:t>
      </w:r>
      <w:r>
        <w:rPr>
          <w:color w:val="231F20"/>
          <w:spacing w:val="-14"/>
        </w:rPr>
        <w:t xml:space="preserve"> </w:t>
      </w:r>
      <w:r>
        <w:rPr>
          <w:color w:val="231F20"/>
        </w:rPr>
        <w:t>услуги</w:t>
      </w:r>
      <w:r>
        <w:rPr>
          <w:color w:val="231F20"/>
          <w:spacing w:val="-14"/>
        </w:rPr>
        <w:t xml:space="preserve"> </w:t>
      </w:r>
      <w:r>
        <w:rPr>
          <w:color w:val="231F20"/>
        </w:rPr>
        <w:t>по</w:t>
      </w:r>
      <w:r>
        <w:rPr>
          <w:color w:val="231F20"/>
          <w:spacing w:val="-14"/>
        </w:rPr>
        <w:t xml:space="preserve"> </w:t>
      </w:r>
      <w:r>
        <w:rPr>
          <w:color w:val="231F20"/>
        </w:rPr>
        <w:t>реали- зации программ начального общего образования осуществля- ются</w:t>
      </w:r>
      <w:r>
        <w:rPr>
          <w:color w:val="231F20"/>
          <w:spacing w:val="10"/>
        </w:rPr>
        <w:t xml:space="preserve"> </w:t>
      </w:r>
      <w:r>
        <w:rPr>
          <w:color w:val="231F20"/>
        </w:rPr>
        <w:t>в</w:t>
      </w:r>
      <w:r>
        <w:rPr>
          <w:color w:val="231F20"/>
          <w:spacing w:val="10"/>
        </w:rPr>
        <w:t xml:space="preserve"> </w:t>
      </w:r>
      <w:r>
        <w:rPr>
          <w:color w:val="231F20"/>
        </w:rPr>
        <w:t>соответствии</w:t>
      </w:r>
      <w:r>
        <w:rPr>
          <w:color w:val="231F20"/>
          <w:spacing w:val="10"/>
        </w:rPr>
        <w:t xml:space="preserve"> </w:t>
      </w:r>
      <w:r>
        <w:rPr>
          <w:color w:val="231F20"/>
        </w:rPr>
        <w:t>с</w:t>
      </w:r>
      <w:r>
        <w:rPr>
          <w:color w:val="231F20"/>
          <w:spacing w:val="10"/>
        </w:rPr>
        <w:t xml:space="preserve"> </w:t>
      </w:r>
      <w:r>
        <w:rPr>
          <w:color w:val="231F20"/>
        </w:rPr>
        <w:t>общими</w:t>
      </w:r>
      <w:r>
        <w:rPr>
          <w:color w:val="231F20"/>
          <w:spacing w:val="10"/>
        </w:rPr>
        <w:t xml:space="preserve"> </w:t>
      </w:r>
      <w:r>
        <w:rPr>
          <w:color w:val="231F20"/>
        </w:rPr>
        <w:t>требованиями</w:t>
      </w:r>
      <w:r>
        <w:rPr>
          <w:color w:val="231F20"/>
          <w:spacing w:val="10"/>
        </w:rPr>
        <w:t xml:space="preserve"> </w:t>
      </w:r>
      <w:r>
        <w:rPr>
          <w:color w:val="231F20"/>
        </w:rPr>
        <w:t>к</w:t>
      </w:r>
      <w:r>
        <w:rPr>
          <w:color w:val="231F20"/>
          <w:spacing w:val="10"/>
        </w:rPr>
        <w:t xml:space="preserve"> </w:t>
      </w:r>
      <w:r>
        <w:rPr>
          <w:color w:val="231F20"/>
        </w:rPr>
        <w:t>определению нормативных</w:t>
      </w:r>
      <w:r>
        <w:rPr>
          <w:color w:val="231F20"/>
          <w:spacing w:val="20"/>
        </w:rPr>
        <w:t xml:space="preserve"> </w:t>
      </w:r>
      <w:r>
        <w:rPr>
          <w:color w:val="231F20"/>
        </w:rPr>
        <w:t>затрат</w:t>
      </w:r>
      <w:r>
        <w:rPr>
          <w:color w:val="231F20"/>
          <w:spacing w:val="20"/>
        </w:rPr>
        <w:t xml:space="preserve"> </w:t>
      </w:r>
      <w:r>
        <w:rPr>
          <w:color w:val="231F20"/>
        </w:rPr>
        <w:t>на</w:t>
      </w:r>
      <w:r>
        <w:rPr>
          <w:color w:val="231F20"/>
          <w:spacing w:val="20"/>
        </w:rPr>
        <w:t xml:space="preserve"> </w:t>
      </w:r>
      <w:r>
        <w:rPr>
          <w:color w:val="231F20"/>
        </w:rPr>
        <w:t>оказание</w:t>
      </w:r>
      <w:r>
        <w:rPr>
          <w:color w:val="231F20"/>
          <w:spacing w:val="20"/>
        </w:rPr>
        <w:t xml:space="preserve"> </w:t>
      </w:r>
      <w:r>
        <w:rPr>
          <w:color w:val="231F20"/>
        </w:rPr>
        <w:t>государственных</w:t>
      </w:r>
      <w:r>
        <w:rPr>
          <w:color w:val="231F20"/>
          <w:spacing w:val="20"/>
        </w:rPr>
        <w:t xml:space="preserve"> </w:t>
      </w:r>
      <w:r>
        <w:rPr>
          <w:color w:val="231F20"/>
        </w:rPr>
        <w:t xml:space="preserve">(муници- пальных) услуг в сфере дошкольного, начального общего, ос- </w:t>
      </w:r>
      <w:r>
        <w:rPr>
          <w:color w:val="231F20"/>
          <w:w w:val="95"/>
        </w:rPr>
        <w:t xml:space="preserve">новного общего, среднего общего, среднего профессионального </w:t>
      </w:r>
      <w:r>
        <w:rPr>
          <w:color w:val="231F20"/>
        </w:rPr>
        <w:t>образования,</w:t>
      </w:r>
      <w:r>
        <w:rPr>
          <w:color w:val="231F20"/>
          <w:spacing w:val="-7"/>
        </w:rPr>
        <w:t xml:space="preserve"> </w:t>
      </w:r>
      <w:r>
        <w:rPr>
          <w:color w:val="231F20"/>
        </w:rPr>
        <w:t>дополнительного</w:t>
      </w:r>
      <w:r>
        <w:rPr>
          <w:color w:val="231F20"/>
          <w:spacing w:val="-7"/>
        </w:rPr>
        <w:t xml:space="preserve"> </w:t>
      </w:r>
      <w:r>
        <w:rPr>
          <w:color w:val="231F20"/>
        </w:rPr>
        <w:t>образования</w:t>
      </w:r>
      <w:r>
        <w:rPr>
          <w:color w:val="231F20"/>
          <w:spacing w:val="-7"/>
        </w:rPr>
        <w:t xml:space="preserve"> </w:t>
      </w:r>
      <w:r>
        <w:rPr>
          <w:color w:val="231F20"/>
        </w:rPr>
        <w:t>детей</w:t>
      </w:r>
      <w:r>
        <w:rPr>
          <w:color w:val="231F20"/>
          <w:spacing w:val="-7"/>
        </w:rPr>
        <w:t xml:space="preserve"> </w:t>
      </w:r>
      <w:r>
        <w:rPr>
          <w:color w:val="231F20"/>
        </w:rPr>
        <w:t>и</w:t>
      </w:r>
      <w:r>
        <w:rPr>
          <w:color w:val="231F20"/>
          <w:spacing w:val="-7"/>
        </w:rPr>
        <w:t xml:space="preserve"> </w:t>
      </w:r>
      <w:r>
        <w:rPr>
          <w:color w:val="231F20"/>
        </w:rPr>
        <w:t>взрослых, дополнительного</w:t>
      </w:r>
      <w:r>
        <w:rPr>
          <w:color w:val="231F20"/>
          <w:spacing w:val="78"/>
        </w:rPr>
        <w:t xml:space="preserve"> </w:t>
      </w:r>
      <w:r>
        <w:rPr>
          <w:color w:val="231F20"/>
        </w:rPr>
        <w:t>профессионального</w:t>
      </w:r>
      <w:r>
        <w:rPr>
          <w:color w:val="231F20"/>
          <w:spacing w:val="78"/>
        </w:rPr>
        <w:t xml:space="preserve"> </w:t>
      </w:r>
      <w:r>
        <w:rPr>
          <w:color w:val="231F20"/>
        </w:rPr>
        <w:t>образования</w:t>
      </w:r>
      <w:r>
        <w:rPr>
          <w:color w:val="231F20"/>
          <w:spacing w:val="78"/>
        </w:rPr>
        <w:t xml:space="preserve"> </w:t>
      </w:r>
      <w:r>
        <w:rPr>
          <w:color w:val="231F20"/>
        </w:rPr>
        <w:t>для</w:t>
      </w:r>
      <w:r>
        <w:rPr>
          <w:color w:val="231F20"/>
          <w:spacing w:val="78"/>
        </w:rPr>
        <w:t xml:space="preserve"> </w:t>
      </w:r>
      <w:r>
        <w:rPr>
          <w:color w:val="231F20"/>
        </w:rPr>
        <w:t>лиц, имеющих</w:t>
      </w:r>
      <w:r>
        <w:rPr>
          <w:color w:val="231F20"/>
          <w:spacing w:val="-12"/>
        </w:rPr>
        <w:t xml:space="preserve"> </w:t>
      </w:r>
      <w:r>
        <w:rPr>
          <w:color w:val="231F20"/>
        </w:rPr>
        <w:t>или</w:t>
      </w:r>
      <w:r>
        <w:rPr>
          <w:color w:val="231F20"/>
          <w:spacing w:val="-12"/>
        </w:rPr>
        <w:t xml:space="preserve"> </w:t>
      </w:r>
      <w:r>
        <w:rPr>
          <w:color w:val="231F20"/>
        </w:rPr>
        <w:t>получающих</w:t>
      </w:r>
      <w:r>
        <w:rPr>
          <w:color w:val="231F20"/>
          <w:spacing w:val="-12"/>
        </w:rPr>
        <w:t xml:space="preserve"> </w:t>
      </w:r>
      <w:r>
        <w:rPr>
          <w:color w:val="231F20"/>
        </w:rPr>
        <w:t>среднее</w:t>
      </w:r>
      <w:r>
        <w:rPr>
          <w:color w:val="231F20"/>
          <w:spacing w:val="-12"/>
        </w:rPr>
        <w:t xml:space="preserve"> </w:t>
      </w:r>
      <w:r>
        <w:rPr>
          <w:color w:val="231F20"/>
        </w:rPr>
        <w:t>профессиональное</w:t>
      </w:r>
      <w:r>
        <w:rPr>
          <w:color w:val="231F20"/>
          <w:spacing w:val="-12"/>
        </w:rPr>
        <w:t xml:space="preserve"> </w:t>
      </w:r>
      <w:r>
        <w:rPr>
          <w:color w:val="231F20"/>
        </w:rPr>
        <w:t xml:space="preserve">образо- </w:t>
      </w:r>
      <w:r>
        <w:rPr>
          <w:color w:val="231F20"/>
          <w:w w:val="95"/>
        </w:rPr>
        <w:t xml:space="preserve">вание, профессионального обучения, применяемых при расчёте объёма субсидии на финансовое обеспечение выполнения госу- </w:t>
      </w:r>
      <w:r>
        <w:rPr>
          <w:color w:val="231F20"/>
        </w:rPr>
        <w:t>дарственного</w:t>
      </w:r>
      <w:r>
        <w:rPr>
          <w:color w:val="231F20"/>
          <w:spacing w:val="-7"/>
        </w:rPr>
        <w:t xml:space="preserve"> </w:t>
      </w:r>
      <w:r>
        <w:rPr>
          <w:color w:val="231F20"/>
        </w:rPr>
        <w:t>(муниципального)</w:t>
      </w:r>
      <w:r>
        <w:rPr>
          <w:color w:val="231F20"/>
          <w:spacing w:val="-7"/>
        </w:rPr>
        <w:t xml:space="preserve"> </w:t>
      </w:r>
      <w:r>
        <w:rPr>
          <w:color w:val="231F20"/>
        </w:rPr>
        <w:t>задания</w:t>
      </w:r>
      <w:r>
        <w:rPr>
          <w:color w:val="231F20"/>
          <w:spacing w:val="-7"/>
        </w:rPr>
        <w:t xml:space="preserve"> </w:t>
      </w:r>
      <w:r>
        <w:rPr>
          <w:color w:val="231F20"/>
        </w:rPr>
        <w:t>на</w:t>
      </w:r>
      <w:r>
        <w:rPr>
          <w:color w:val="231F20"/>
          <w:spacing w:val="-7"/>
        </w:rPr>
        <w:t xml:space="preserve"> </w:t>
      </w:r>
      <w:r>
        <w:rPr>
          <w:color w:val="231F20"/>
        </w:rPr>
        <w:t>оказание</w:t>
      </w:r>
      <w:r>
        <w:rPr>
          <w:color w:val="231F20"/>
          <w:spacing w:val="-7"/>
        </w:rPr>
        <w:t xml:space="preserve"> </w:t>
      </w:r>
      <w:r>
        <w:rPr>
          <w:color w:val="231F20"/>
        </w:rPr>
        <w:t>государ- ственных</w:t>
      </w:r>
      <w:r>
        <w:rPr>
          <w:color w:val="231F20"/>
          <w:spacing w:val="1"/>
        </w:rPr>
        <w:t xml:space="preserve"> </w:t>
      </w:r>
      <w:r>
        <w:rPr>
          <w:color w:val="231F20"/>
        </w:rPr>
        <w:t>(муниципальных)</w:t>
      </w:r>
      <w:r>
        <w:rPr>
          <w:color w:val="231F20"/>
          <w:spacing w:val="2"/>
        </w:rPr>
        <w:t xml:space="preserve"> </w:t>
      </w:r>
      <w:r>
        <w:rPr>
          <w:color w:val="231F20"/>
        </w:rPr>
        <w:t>услуг</w:t>
      </w:r>
      <w:r>
        <w:rPr>
          <w:color w:val="231F20"/>
          <w:spacing w:val="1"/>
        </w:rPr>
        <w:t xml:space="preserve"> </w:t>
      </w:r>
      <w:r>
        <w:rPr>
          <w:color w:val="231F20"/>
        </w:rPr>
        <w:t>(выполнение</w:t>
      </w:r>
      <w:r>
        <w:rPr>
          <w:color w:val="231F20"/>
          <w:spacing w:val="2"/>
        </w:rPr>
        <w:t xml:space="preserve"> </w:t>
      </w:r>
      <w:r>
        <w:rPr>
          <w:color w:val="231F20"/>
        </w:rPr>
        <w:t>работ)</w:t>
      </w:r>
      <w:r>
        <w:rPr>
          <w:color w:val="231F20"/>
          <w:spacing w:val="1"/>
        </w:rPr>
        <w:t xml:space="preserve"> </w:t>
      </w:r>
      <w:r>
        <w:rPr>
          <w:color w:val="231F20"/>
          <w:spacing w:val="-2"/>
        </w:rPr>
        <w:t>государ-</w:t>
      </w:r>
    </w:p>
    <w:p w:rsidR="00727D2A" w:rsidRDefault="00727D2A" w:rsidP="00727D2A">
      <w:pPr>
        <w:pStyle w:val="a3"/>
        <w:spacing w:before="19"/>
        <w:ind w:left="117" w:right="0" w:firstLine="0"/>
      </w:pPr>
      <w:r>
        <w:rPr>
          <w:color w:val="231F20"/>
        </w:rPr>
        <w:t>ственным</w:t>
      </w:r>
      <w:r>
        <w:rPr>
          <w:color w:val="231F20"/>
          <w:spacing w:val="-3"/>
        </w:rPr>
        <w:t xml:space="preserve"> </w:t>
      </w:r>
      <w:r>
        <w:rPr>
          <w:color w:val="231F20"/>
        </w:rPr>
        <w:t>(муниципальным)</w:t>
      </w:r>
      <w:r>
        <w:rPr>
          <w:color w:val="231F20"/>
          <w:spacing w:val="-2"/>
        </w:rPr>
        <w:t xml:space="preserve"> учреждением.</w:t>
      </w:r>
    </w:p>
    <w:p w:rsidR="00727D2A" w:rsidRDefault="00727D2A" w:rsidP="00727D2A">
      <w:pPr>
        <w:pStyle w:val="a3"/>
        <w:spacing w:before="8" w:line="247" w:lineRule="auto"/>
        <w:ind w:left="117" w:right="114"/>
      </w:pPr>
      <w:r>
        <w:rPr>
          <w:color w:val="231F20"/>
          <w:w w:val="95"/>
        </w:rPr>
        <w:t xml:space="preserve">Норматив затрат на реализацию образовательной программы </w:t>
      </w:r>
      <w:r>
        <w:rPr>
          <w:color w:val="231F20"/>
        </w:rPr>
        <w:t xml:space="preserve">начального общего образования — гарантированный мини- </w:t>
      </w:r>
      <w:r>
        <w:rPr>
          <w:color w:val="231F20"/>
          <w:spacing w:val="-2"/>
        </w:rPr>
        <w:t>мально</w:t>
      </w:r>
      <w:r>
        <w:rPr>
          <w:color w:val="231F20"/>
          <w:spacing w:val="-10"/>
        </w:rPr>
        <w:t xml:space="preserve"> </w:t>
      </w:r>
      <w:r>
        <w:rPr>
          <w:color w:val="231F20"/>
          <w:spacing w:val="-2"/>
        </w:rPr>
        <w:t>допустимый</w:t>
      </w:r>
      <w:r>
        <w:rPr>
          <w:color w:val="231F20"/>
          <w:spacing w:val="-10"/>
        </w:rPr>
        <w:t xml:space="preserve"> </w:t>
      </w:r>
      <w:r>
        <w:rPr>
          <w:color w:val="231F20"/>
          <w:spacing w:val="-2"/>
        </w:rPr>
        <w:t>объём</w:t>
      </w:r>
      <w:r>
        <w:rPr>
          <w:color w:val="231F20"/>
          <w:spacing w:val="-10"/>
        </w:rPr>
        <w:t xml:space="preserve"> </w:t>
      </w:r>
      <w:r>
        <w:rPr>
          <w:color w:val="231F20"/>
          <w:spacing w:val="-2"/>
        </w:rPr>
        <w:t>финансовых</w:t>
      </w:r>
      <w:r>
        <w:rPr>
          <w:color w:val="231F20"/>
          <w:spacing w:val="-10"/>
        </w:rPr>
        <w:t xml:space="preserve"> </w:t>
      </w:r>
      <w:r>
        <w:rPr>
          <w:color w:val="231F20"/>
          <w:spacing w:val="-2"/>
        </w:rPr>
        <w:t>средств</w:t>
      </w:r>
      <w:r>
        <w:rPr>
          <w:color w:val="231F20"/>
          <w:spacing w:val="-10"/>
        </w:rPr>
        <w:t xml:space="preserve"> </w:t>
      </w:r>
      <w:r>
        <w:rPr>
          <w:color w:val="231F20"/>
          <w:spacing w:val="-2"/>
        </w:rPr>
        <w:t>в</w:t>
      </w:r>
      <w:r>
        <w:rPr>
          <w:color w:val="231F20"/>
          <w:spacing w:val="-10"/>
        </w:rPr>
        <w:t xml:space="preserve"> </w:t>
      </w:r>
      <w:r>
        <w:rPr>
          <w:color w:val="231F20"/>
          <w:spacing w:val="-2"/>
        </w:rPr>
        <w:t>год</w:t>
      </w:r>
      <w:r>
        <w:rPr>
          <w:color w:val="231F20"/>
          <w:spacing w:val="-10"/>
        </w:rPr>
        <w:t xml:space="preserve"> </w:t>
      </w:r>
      <w:r>
        <w:rPr>
          <w:color w:val="231F20"/>
          <w:spacing w:val="-2"/>
        </w:rPr>
        <w:t>в</w:t>
      </w:r>
      <w:r>
        <w:rPr>
          <w:color w:val="231F20"/>
          <w:spacing w:val="-10"/>
        </w:rPr>
        <w:t xml:space="preserve"> </w:t>
      </w:r>
      <w:r>
        <w:rPr>
          <w:color w:val="231F20"/>
          <w:spacing w:val="-2"/>
        </w:rPr>
        <w:t xml:space="preserve">расчёте </w:t>
      </w:r>
      <w:r>
        <w:rPr>
          <w:color w:val="231F20"/>
          <w:w w:val="95"/>
        </w:rPr>
        <w:t xml:space="preserve">на одного обучающегося, необходимый для реализации образо- </w:t>
      </w:r>
      <w:r>
        <w:rPr>
          <w:color w:val="231F20"/>
        </w:rPr>
        <w:t xml:space="preserve">вательной программы начального общего образования, вклю- </w:t>
      </w:r>
      <w:r>
        <w:rPr>
          <w:color w:val="231F20"/>
          <w:spacing w:val="-4"/>
        </w:rPr>
        <w:t>чая:</w:t>
      </w:r>
    </w:p>
    <w:p w:rsidR="00727D2A" w:rsidRDefault="00727D2A" w:rsidP="00135B7B">
      <w:pPr>
        <w:pStyle w:val="a3"/>
        <w:numPr>
          <w:ilvl w:val="0"/>
          <w:numId w:val="70"/>
        </w:numPr>
        <w:spacing w:before="6" w:line="247" w:lineRule="auto"/>
        <w:ind w:right="114"/>
      </w:pPr>
      <w:r>
        <w:rPr>
          <w:color w:val="231F20"/>
        </w:rPr>
        <w:t>расходы</w:t>
      </w:r>
      <w:r>
        <w:rPr>
          <w:color w:val="231F20"/>
          <w:spacing w:val="-13"/>
        </w:rPr>
        <w:t xml:space="preserve"> </w:t>
      </w:r>
      <w:r>
        <w:rPr>
          <w:color w:val="231F20"/>
        </w:rPr>
        <w:t>на</w:t>
      </w:r>
      <w:r>
        <w:rPr>
          <w:color w:val="231F20"/>
          <w:spacing w:val="-13"/>
        </w:rPr>
        <w:t xml:space="preserve"> </w:t>
      </w:r>
      <w:r>
        <w:rPr>
          <w:color w:val="231F20"/>
        </w:rPr>
        <w:t>оплату</w:t>
      </w:r>
      <w:r>
        <w:rPr>
          <w:color w:val="231F20"/>
          <w:spacing w:val="-13"/>
        </w:rPr>
        <w:t xml:space="preserve"> </w:t>
      </w:r>
      <w:r>
        <w:rPr>
          <w:color w:val="231F20"/>
        </w:rPr>
        <w:t>труда</w:t>
      </w:r>
      <w:r>
        <w:rPr>
          <w:color w:val="231F20"/>
          <w:spacing w:val="-13"/>
        </w:rPr>
        <w:t xml:space="preserve"> </w:t>
      </w:r>
      <w:r>
        <w:rPr>
          <w:color w:val="231F20"/>
        </w:rPr>
        <w:t>работников,</w:t>
      </w:r>
      <w:r>
        <w:rPr>
          <w:color w:val="231F20"/>
          <w:spacing w:val="-13"/>
        </w:rPr>
        <w:t xml:space="preserve"> </w:t>
      </w:r>
      <w:r>
        <w:rPr>
          <w:color w:val="231F20"/>
        </w:rPr>
        <w:t>участвующих</w:t>
      </w:r>
      <w:r>
        <w:rPr>
          <w:color w:val="231F20"/>
          <w:spacing w:val="-13"/>
        </w:rPr>
        <w:t xml:space="preserve"> </w:t>
      </w:r>
      <w:r>
        <w:rPr>
          <w:color w:val="231F20"/>
        </w:rPr>
        <w:t>в</w:t>
      </w:r>
      <w:r>
        <w:rPr>
          <w:color w:val="231F20"/>
          <w:spacing w:val="-13"/>
        </w:rPr>
        <w:t xml:space="preserve"> </w:t>
      </w:r>
      <w:r>
        <w:rPr>
          <w:color w:val="231F20"/>
        </w:rPr>
        <w:t>разра- ботке</w:t>
      </w:r>
      <w:r>
        <w:rPr>
          <w:color w:val="231F20"/>
          <w:spacing w:val="-16"/>
        </w:rPr>
        <w:t xml:space="preserve"> </w:t>
      </w:r>
      <w:r>
        <w:rPr>
          <w:color w:val="231F20"/>
        </w:rPr>
        <w:t>и</w:t>
      </w:r>
      <w:r>
        <w:rPr>
          <w:color w:val="231F20"/>
          <w:spacing w:val="-16"/>
        </w:rPr>
        <w:t xml:space="preserve"> </w:t>
      </w:r>
      <w:r>
        <w:rPr>
          <w:color w:val="231F20"/>
        </w:rPr>
        <w:t>реализации</w:t>
      </w:r>
      <w:r>
        <w:rPr>
          <w:color w:val="231F20"/>
          <w:spacing w:val="-16"/>
        </w:rPr>
        <w:t xml:space="preserve"> </w:t>
      </w:r>
      <w:r>
        <w:rPr>
          <w:color w:val="231F20"/>
        </w:rPr>
        <w:t>образовательной</w:t>
      </w:r>
      <w:r>
        <w:rPr>
          <w:color w:val="231F20"/>
          <w:spacing w:val="-16"/>
        </w:rPr>
        <w:t xml:space="preserve"> </w:t>
      </w:r>
      <w:r>
        <w:rPr>
          <w:color w:val="231F20"/>
        </w:rPr>
        <w:t>программы</w:t>
      </w:r>
      <w:r>
        <w:rPr>
          <w:color w:val="231F20"/>
          <w:spacing w:val="-16"/>
        </w:rPr>
        <w:t xml:space="preserve"> </w:t>
      </w:r>
      <w:r>
        <w:rPr>
          <w:color w:val="231F20"/>
        </w:rPr>
        <w:t>начального общего образования;</w:t>
      </w:r>
    </w:p>
    <w:p w:rsidR="00727D2A" w:rsidRDefault="00727D2A" w:rsidP="00135B7B">
      <w:pPr>
        <w:pStyle w:val="a3"/>
        <w:numPr>
          <w:ilvl w:val="0"/>
          <w:numId w:val="70"/>
        </w:numPr>
        <w:spacing w:before="3" w:line="247" w:lineRule="auto"/>
        <w:ind w:right="114"/>
      </w:pPr>
      <w:r>
        <w:rPr>
          <w:color w:val="231F20"/>
        </w:rPr>
        <w:t>расходы на приобретение учебников и учебных пособий, средств обучения;</w:t>
      </w:r>
    </w:p>
    <w:p w:rsidR="00727D2A" w:rsidRDefault="00727D2A" w:rsidP="00727D2A">
      <w:pPr>
        <w:spacing w:line="247" w:lineRule="auto"/>
        <w:sectPr w:rsidR="00727D2A">
          <w:pgSz w:w="7830" w:h="12020"/>
          <w:pgMar w:top="620" w:right="620" w:bottom="900" w:left="620" w:header="0" w:footer="709" w:gutter="0"/>
          <w:cols w:space="720"/>
        </w:sectPr>
      </w:pPr>
    </w:p>
    <w:p w:rsidR="00727D2A" w:rsidRDefault="00727D2A" w:rsidP="00135B7B">
      <w:pPr>
        <w:pStyle w:val="a3"/>
        <w:numPr>
          <w:ilvl w:val="0"/>
          <w:numId w:val="70"/>
        </w:numPr>
        <w:spacing w:before="68" w:line="247" w:lineRule="auto"/>
        <w:ind w:right="115"/>
      </w:pPr>
      <w:r>
        <w:rPr>
          <w:color w:val="231F20"/>
        </w:rPr>
        <w:t>прочие расходы (за исключением расходов на содержание зданий и оплату коммунальных услуг, осуществляемых из местных бюджетов).</w:t>
      </w:r>
    </w:p>
    <w:p w:rsidR="00727D2A" w:rsidRDefault="00727D2A" w:rsidP="00727D2A">
      <w:pPr>
        <w:pStyle w:val="a3"/>
        <w:spacing w:before="3" w:line="247" w:lineRule="auto"/>
        <w:ind w:left="117" w:right="114"/>
      </w:pPr>
      <w:r>
        <w:rPr>
          <w:color w:val="231F20"/>
        </w:rPr>
        <w:t>Нормативные</w:t>
      </w:r>
      <w:r>
        <w:rPr>
          <w:color w:val="231F20"/>
          <w:spacing w:val="-16"/>
        </w:rPr>
        <w:t xml:space="preserve"> </w:t>
      </w:r>
      <w:r>
        <w:rPr>
          <w:color w:val="231F20"/>
        </w:rPr>
        <w:t>затраты</w:t>
      </w:r>
      <w:r>
        <w:rPr>
          <w:color w:val="231F20"/>
          <w:spacing w:val="-16"/>
        </w:rPr>
        <w:t xml:space="preserve"> </w:t>
      </w:r>
      <w:r>
        <w:rPr>
          <w:color w:val="231F20"/>
        </w:rPr>
        <w:t>на</w:t>
      </w:r>
      <w:r>
        <w:rPr>
          <w:color w:val="231F20"/>
          <w:spacing w:val="-16"/>
        </w:rPr>
        <w:t xml:space="preserve"> </w:t>
      </w:r>
      <w:r>
        <w:rPr>
          <w:color w:val="231F20"/>
        </w:rPr>
        <w:t>оказание</w:t>
      </w:r>
      <w:r>
        <w:rPr>
          <w:color w:val="231F20"/>
          <w:spacing w:val="-16"/>
        </w:rPr>
        <w:t xml:space="preserve"> </w:t>
      </w:r>
      <w:r>
        <w:rPr>
          <w:color w:val="231F20"/>
        </w:rPr>
        <w:t>государственной</w:t>
      </w:r>
      <w:r>
        <w:rPr>
          <w:color w:val="231F20"/>
          <w:spacing w:val="-16"/>
        </w:rPr>
        <w:t xml:space="preserve"> </w:t>
      </w:r>
      <w:r>
        <w:rPr>
          <w:color w:val="231F20"/>
        </w:rPr>
        <w:t>или</w:t>
      </w:r>
      <w:r>
        <w:rPr>
          <w:color w:val="231F20"/>
          <w:spacing w:val="-16"/>
        </w:rPr>
        <w:t xml:space="preserve"> </w:t>
      </w:r>
      <w:r>
        <w:rPr>
          <w:color w:val="231F20"/>
        </w:rPr>
        <w:t>му- ниципальной</w:t>
      </w:r>
      <w:r>
        <w:rPr>
          <w:color w:val="231F20"/>
          <w:spacing w:val="-16"/>
        </w:rPr>
        <w:t xml:space="preserve"> </w:t>
      </w:r>
      <w:r>
        <w:rPr>
          <w:color w:val="231F20"/>
        </w:rPr>
        <w:t>услуги</w:t>
      </w:r>
      <w:r>
        <w:rPr>
          <w:color w:val="231F20"/>
          <w:spacing w:val="-16"/>
        </w:rPr>
        <w:t xml:space="preserve"> </w:t>
      </w:r>
      <w:r>
        <w:rPr>
          <w:color w:val="231F20"/>
        </w:rPr>
        <w:t>в</w:t>
      </w:r>
      <w:r>
        <w:rPr>
          <w:color w:val="231F20"/>
          <w:spacing w:val="-16"/>
        </w:rPr>
        <w:t xml:space="preserve"> </w:t>
      </w:r>
      <w:r>
        <w:rPr>
          <w:color w:val="231F20"/>
        </w:rPr>
        <w:t>сфере</w:t>
      </w:r>
      <w:r>
        <w:rPr>
          <w:color w:val="231F20"/>
          <w:spacing w:val="-16"/>
        </w:rPr>
        <w:t xml:space="preserve"> </w:t>
      </w:r>
      <w:r>
        <w:rPr>
          <w:color w:val="231F20"/>
        </w:rPr>
        <w:t>образования</w:t>
      </w:r>
      <w:r>
        <w:rPr>
          <w:color w:val="231F20"/>
          <w:spacing w:val="-16"/>
        </w:rPr>
        <w:t xml:space="preserve"> </w:t>
      </w:r>
      <w:r>
        <w:rPr>
          <w:color w:val="231F20"/>
        </w:rPr>
        <w:t>определяются</w:t>
      </w:r>
      <w:r>
        <w:rPr>
          <w:color w:val="231F20"/>
          <w:spacing w:val="-16"/>
        </w:rPr>
        <w:t xml:space="preserve"> </w:t>
      </w:r>
      <w:r>
        <w:rPr>
          <w:color w:val="231F20"/>
        </w:rPr>
        <w:t>по</w:t>
      </w:r>
      <w:r>
        <w:rPr>
          <w:color w:val="231F20"/>
          <w:spacing w:val="-16"/>
        </w:rPr>
        <w:t xml:space="preserve"> </w:t>
      </w:r>
      <w:r>
        <w:rPr>
          <w:color w:val="231F20"/>
        </w:rPr>
        <w:t>ка- ждому</w:t>
      </w:r>
      <w:r>
        <w:rPr>
          <w:color w:val="231F20"/>
          <w:spacing w:val="40"/>
        </w:rPr>
        <w:t xml:space="preserve"> </w:t>
      </w:r>
      <w:r>
        <w:rPr>
          <w:color w:val="231F20"/>
        </w:rPr>
        <w:t>виду</w:t>
      </w:r>
      <w:r>
        <w:rPr>
          <w:color w:val="231F20"/>
          <w:spacing w:val="40"/>
        </w:rPr>
        <w:t xml:space="preserve"> </w:t>
      </w:r>
      <w:r>
        <w:rPr>
          <w:color w:val="231F20"/>
        </w:rPr>
        <w:t>и</w:t>
      </w:r>
      <w:r>
        <w:rPr>
          <w:color w:val="231F20"/>
          <w:spacing w:val="40"/>
        </w:rPr>
        <w:t xml:space="preserve"> </w:t>
      </w:r>
      <w:r>
        <w:rPr>
          <w:color w:val="231F20"/>
        </w:rPr>
        <w:t>направленности</w:t>
      </w:r>
      <w:r>
        <w:rPr>
          <w:color w:val="231F20"/>
          <w:spacing w:val="40"/>
        </w:rPr>
        <w:t xml:space="preserve"> </w:t>
      </w:r>
      <w:r>
        <w:rPr>
          <w:color w:val="231F20"/>
        </w:rPr>
        <w:t>образовательных</w:t>
      </w:r>
      <w:r>
        <w:rPr>
          <w:color w:val="231F20"/>
          <w:spacing w:val="40"/>
        </w:rPr>
        <w:t xml:space="preserve"> </w:t>
      </w:r>
      <w:r>
        <w:rPr>
          <w:color w:val="231F20"/>
        </w:rPr>
        <w:t>программ</w:t>
      </w:r>
      <w:r>
        <w:rPr>
          <w:color w:val="231F20"/>
          <w:spacing w:val="80"/>
        </w:rPr>
        <w:t xml:space="preserve"> </w:t>
      </w:r>
      <w:r>
        <w:rPr>
          <w:color w:val="231F20"/>
        </w:rPr>
        <w:t xml:space="preserve">с учётом форм обучения, типа образовательной организации, </w:t>
      </w:r>
      <w:r>
        <w:rPr>
          <w:color w:val="231F20"/>
          <w:w w:val="95"/>
        </w:rPr>
        <w:t xml:space="preserve">сетевой формы реализации образовательных программ, образо- </w:t>
      </w:r>
      <w:r>
        <w:rPr>
          <w:color w:val="231F20"/>
        </w:rPr>
        <w:t xml:space="preserve">вательных технологий, обеспечения дополнительного профес- </w:t>
      </w:r>
      <w:r>
        <w:rPr>
          <w:color w:val="231F20"/>
          <w:w w:val="95"/>
        </w:rPr>
        <w:t xml:space="preserve">сионального образования педагогическим работникам, обеспе- </w:t>
      </w:r>
      <w:r>
        <w:rPr>
          <w:color w:val="231F20"/>
        </w:rPr>
        <w:t>чения безопасных условий обучения и воспитания, охраны здоровья обучающихся, а также с учётом иных предусмот- ренных законодательством особенностей организации и осу- ществления</w:t>
      </w:r>
      <w:r>
        <w:rPr>
          <w:color w:val="231F20"/>
          <w:spacing w:val="-12"/>
        </w:rPr>
        <w:t xml:space="preserve"> </w:t>
      </w:r>
      <w:r>
        <w:rPr>
          <w:color w:val="231F20"/>
        </w:rPr>
        <w:t>образовательной</w:t>
      </w:r>
      <w:r>
        <w:rPr>
          <w:color w:val="231F20"/>
          <w:spacing w:val="-12"/>
        </w:rPr>
        <w:t xml:space="preserve"> </w:t>
      </w:r>
      <w:r>
        <w:rPr>
          <w:color w:val="231F20"/>
        </w:rPr>
        <w:t>деятельности</w:t>
      </w:r>
      <w:r>
        <w:rPr>
          <w:color w:val="231F20"/>
          <w:spacing w:val="-12"/>
        </w:rPr>
        <w:t xml:space="preserve"> </w:t>
      </w:r>
      <w:r>
        <w:rPr>
          <w:color w:val="231F20"/>
        </w:rPr>
        <w:t>(для</w:t>
      </w:r>
      <w:r>
        <w:rPr>
          <w:color w:val="231F20"/>
          <w:spacing w:val="-12"/>
        </w:rPr>
        <w:t xml:space="preserve"> </w:t>
      </w:r>
      <w:r>
        <w:rPr>
          <w:color w:val="231F20"/>
        </w:rPr>
        <w:t>различных</w:t>
      </w:r>
      <w:r>
        <w:rPr>
          <w:color w:val="231F20"/>
          <w:spacing w:val="-12"/>
        </w:rPr>
        <w:t xml:space="preserve"> </w:t>
      </w:r>
      <w:r>
        <w:rPr>
          <w:color w:val="231F20"/>
        </w:rPr>
        <w:t>ка- тегорий</w:t>
      </w:r>
      <w:r>
        <w:rPr>
          <w:color w:val="231F20"/>
          <w:spacing w:val="-2"/>
        </w:rPr>
        <w:t xml:space="preserve"> </w:t>
      </w:r>
      <w:r>
        <w:rPr>
          <w:color w:val="231F20"/>
        </w:rPr>
        <w:t>обучающихся),</w:t>
      </w:r>
      <w:r>
        <w:rPr>
          <w:color w:val="231F20"/>
          <w:spacing w:val="-2"/>
        </w:rPr>
        <w:t xml:space="preserve"> </w:t>
      </w:r>
      <w:r>
        <w:rPr>
          <w:color w:val="231F20"/>
        </w:rPr>
        <w:t>за</w:t>
      </w:r>
      <w:r>
        <w:rPr>
          <w:color w:val="231F20"/>
          <w:spacing w:val="-2"/>
        </w:rPr>
        <w:t xml:space="preserve"> </w:t>
      </w:r>
      <w:r>
        <w:rPr>
          <w:color w:val="231F20"/>
        </w:rPr>
        <w:t>исключением</w:t>
      </w:r>
      <w:r>
        <w:rPr>
          <w:color w:val="231F20"/>
          <w:spacing w:val="-2"/>
        </w:rPr>
        <w:t xml:space="preserve"> </w:t>
      </w:r>
      <w:r>
        <w:rPr>
          <w:color w:val="231F20"/>
        </w:rPr>
        <w:t>образовательной</w:t>
      </w:r>
      <w:r>
        <w:rPr>
          <w:color w:val="231F20"/>
          <w:spacing w:val="-2"/>
        </w:rPr>
        <w:t xml:space="preserve"> </w:t>
      </w:r>
      <w:r>
        <w:rPr>
          <w:color w:val="231F20"/>
        </w:rPr>
        <w:t xml:space="preserve">дея- </w:t>
      </w:r>
      <w:r>
        <w:rPr>
          <w:color w:val="231F20"/>
          <w:w w:val="95"/>
        </w:rPr>
        <w:t xml:space="preserve">тельности, осуществляемой в соответствии с образовательными </w:t>
      </w:r>
      <w:r>
        <w:rPr>
          <w:color w:val="231F20"/>
        </w:rPr>
        <w:t>стандартами,</w:t>
      </w:r>
      <w:r>
        <w:rPr>
          <w:color w:val="231F20"/>
          <w:spacing w:val="-9"/>
        </w:rPr>
        <w:t xml:space="preserve"> </w:t>
      </w:r>
      <w:r>
        <w:rPr>
          <w:color w:val="231F20"/>
        </w:rPr>
        <w:t>в</w:t>
      </w:r>
      <w:r>
        <w:rPr>
          <w:color w:val="231F20"/>
          <w:spacing w:val="-9"/>
        </w:rPr>
        <w:t xml:space="preserve"> </w:t>
      </w:r>
      <w:r>
        <w:rPr>
          <w:color w:val="231F20"/>
        </w:rPr>
        <w:t>расчёте</w:t>
      </w:r>
      <w:r>
        <w:rPr>
          <w:color w:val="231F20"/>
          <w:spacing w:val="-9"/>
        </w:rPr>
        <w:t xml:space="preserve"> </w:t>
      </w:r>
      <w:r>
        <w:rPr>
          <w:color w:val="231F20"/>
        </w:rPr>
        <w:t>на</w:t>
      </w:r>
      <w:r>
        <w:rPr>
          <w:color w:val="231F20"/>
          <w:spacing w:val="-9"/>
        </w:rPr>
        <w:t xml:space="preserve"> </w:t>
      </w:r>
      <w:r>
        <w:rPr>
          <w:color w:val="231F20"/>
        </w:rPr>
        <w:t>одного</w:t>
      </w:r>
      <w:r>
        <w:rPr>
          <w:color w:val="231F20"/>
          <w:spacing w:val="-9"/>
        </w:rPr>
        <w:t xml:space="preserve"> </w:t>
      </w:r>
      <w:r>
        <w:rPr>
          <w:color w:val="231F20"/>
        </w:rPr>
        <w:t>обучающегося,</w:t>
      </w:r>
      <w:r>
        <w:rPr>
          <w:color w:val="231F20"/>
          <w:spacing w:val="-9"/>
        </w:rPr>
        <w:t xml:space="preserve"> </w:t>
      </w:r>
      <w:r>
        <w:rPr>
          <w:color w:val="231F20"/>
        </w:rPr>
        <w:t>если</w:t>
      </w:r>
      <w:r>
        <w:rPr>
          <w:color w:val="231F20"/>
          <w:spacing w:val="-9"/>
        </w:rPr>
        <w:t xml:space="preserve"> </w:t>
      </w:r>
      <w:r>
        <w:rPr>
          <w:color w:val="231F20"/>
        </w:rPr>
        <w:t>иное</w:t>
      </w:r>
      <w:r>
        <w:rPr>
          <w:color w:val="231F20"/>
          <w:spacing w:val="-9"/>
        </w:rPr>
        <w:t xml:space="preserve"> </w:t>
      </w:r>
      <w:r>
        <w:rPr>
          <w:color w:val="231F20"/>
        </w:rPr>
        <w:t>не установлено законодательством РФ или субъекта РФ.</w:t>
      </w:r>
    </w:p>
    <w:p w:rsidR="00727D2A" w:rsidRDefault="00727D2A" w:rsidP="00727D2A">
      <w:pPr>
        <w:pStyle w:val="a3"/>
        <w:spacing w:before="15" w:line="247" w:lineRule="auto"/>
        <w:ind w:left="117" w:right="115"/>
      </w:pPr>
      <w:r>
        <w:rPr>
          <w:color w:val="231F20"/>
        </w:rPr>
        <w:t xml:space="preserve">Органы местного самоуправления вправе осуществлять за </w:t>
      </w:r>
      <w:r>
        <w:rPr>
          <w:color w:val="231F20"/>
          <w:w w:val="95"/>
        </w:rPr>
        <w:t xml:space="preserve">счёт средств местных бюджетов финансовое обеспечение предо- </w:t>
      </w:r>
      <w:r>
        <w:rPr>
          <w:color w:val="231F20"/>
        </w:rPr>
        <w:t>ставления начального общего образования муниципальными общеобразовательными организациями в части расходов на оплату</w:t>
      </w:r>
      <w:r>
        <w:rPr>
          <w:color w:val="231F20"/>
          <w:spacing w:val="-12"/>
        </w:rPr>
        <w:t xml:space="preserve"> </w:t>
      </w:r>
      <w:r>
        <w:rPr>
          <w:color w:val="231F20"/>
        </w:rPr>
        <w:t>труда</w:t>
      </w:r>
      <w:r>
        <w:rPr>
          <w:color w:val="231F20"/>
          <w:spacing w:val="-12"/>
        </w:rPr>
        <w:t xml:space="preserve"> </w:t>
      </w:r>
      <w:r>
        <w:rPr>
          <w:color w:val="231F20"/>
        </w:rPr>
        <w:t>работников,</w:t>
      </w:r>
      <w:r>
        <w:rPr>
          <w:color w:val="231F20"/>
          <w:spacing w:val="-12"/>
        </w:rPr>
        <w:t xml:space="preserve"> </w:t>
      </w:r>
      <w:r>
        <w:rPr>
          <w:color w:val="231F20"/>
        </w:rPr>
        <w:t>реализующих</w:t>
      </w:r>
      <w:r>
        <w:rPr>
          <w:color w:val="231F20"/>
          <w:spacing w:val="-12"/>
        </w:rPr>
        <w:t xml:space="preserve"> </w:t>
      </w:r>
      <w:r>
        <w:rPr>
          <w:color w:val="231F20"/>
        </w:rPr>
        <w:t>образовательную</w:t>
      </w:r>
      <w:r>
        <w:rPr>
          <w:color w:val="231F20"/>
          <w:spacing w:val="-12"/>
        </w:rPr>
        <w:t xml:space="preserve"> </w:t>
      </w:r>
      <w:r>
        <w:rPr>
          <w:color w:val="231F20"/>
        </w:rPr>
        <w:t>про- грамму</w:t>
      </w:r>
      <w:r>
        <w:rPr>
          <w:color w:val="231F20"/>
          <w:spacing w:val="-16"/>
        </w:rPr>
        <w:t xml:space="preserve"> </w:t>
      </w:r>
      <w:r>
        <w:rPr>
          <w:color w:val="231F20"/>
        </w:rPr>
        <w:t>начального</w:t>
      </w:r>
      <w:r>
        <w:rPr>
          <w:color w:val="231F20"/>
          <w:spacing w:val="-16"/>
        </w:rPr>
        <w:t xml:space="preserve"> </w:t>
      </w:r>
      <w:r>
        <w:rPr>
          <w:color w:val="231F20"/>
        </w:rPr>
        <w:t>общего</w:t>
      </w:r>
      <w:r>
        <w:rPr>
          <w:color w:val="231F20"/>
          <w:spacing w:val="-16"/>
        </w:rPr>
        <w:t xml:space="preserve"> </w:t>
      </w:r>
      <w:r>
        <w:rPr>
          <w:color w:val="231F20"/>
        </w:rPr>
        <w:t>образования,</w:t>
      </w:r>
      <w:r>
        <w:rPr>
          <w:color w:val="231F20"/>
          <w:spacing w:val="-15"/>
        </w:rPr>
        <w:t xml:space="preserve"> </w:t>
      </w:r>
      <w:r>
        <w:rPr>
          <w:color w:val="231F20"/>
        </w:rPr>
        <w:t>расходов</w:t>
      </w:r>
      <w:r>
        <w:rPr>
          <w:color w:val="231F20"/>
          <w:spacing w:val="-16"/>
        </w:rPr>
        <w:t xml:space="preserve"> </w:t>
      </w:r>
      <w:r>
        <w:rPr>
          <w:color w:val="231F20"/>
        </w:rPr>
        <w:t>на</w:t>
      </w:r>
      <w:r>
        <w:rPr>
          <w:color w:val="231F20"/>
          <w:spacing w:val="-16"/>
        </w:rPr>
        <w:t xml:space="preserve"> </w:t>
      </w:r>
      <w:r>
        <w:rPr>
          <w:color w:val="231F20"/>
        </w:rPr>
        <w:t>приобре- тение учебников и учебных пособий, средств обучения, игр, игрушек сверх норматива финансового обеспечения, опреде- лённого субъектом Российской Федерации.</w:t>
      </w:r>
    </w:p>
    <w:p w:rsidR="00727D2A" w:rsidRDefault="00727D2A" w:rsidP="00727D2A">
      <w:pPr>
        <w:pStyle w:val="a3"/>
        <w:spacing w:before="9" w:line="247" w:lineRule="auto"/>
        <w:ind w:left="117" w:right="114"/>
      </w:pPr>
      <w:r>
        <w:rPr>
          <w:color w:val="231F20"/>
          <w:w w:val="95"/>
        </w:rPr>
        <w:t xml:space="preserve">В соответствии с расходными обязательствами органов мест- </w:t>
      </w:r>
      <w:r>
        <w:rPr>
          <w:color w:val="231F20"/>
        </w:rPr>
        <w:t>ного самоуправления по организации предоставления общего образования</w:t>
      </w:r>
      <w:r>
        <w:rPr>
          <w:color w:val="231F20"/>
          <w:spacing w:val="-16"/>
        </w:rPr>
        <w:t xml:space="preserve"> </w:t>
      </w:r>
      <w:r>
        <w:rPr>
          <w:color w:val="231F20"/>
        </w:rPr>
        <w:t>в</w:t>
      </w:r>
      <w:r>
        <w:rPr>
          <w:color w:val="231F20"/>
          <w:spacing w:val="-16"/>
        </w:rPr>
        <w:t xml:space="preserve"> </w:t>
      </w:r>
      <w:r>
        <w:rPr>
          <w:color w:val="231F20"/>
        </w:rPr>
        <w:t>расходы</w:t>
      </w:r>
      <w:r>
        <w:rPr>
          <w:color w:val="231F20"/>
          <w:spacing w:val="-16"/>
        </w:rPr>
        <w:t xml:space="preserve"> </w:t>
      </w:r>
      <w:r>
        <w:rPr>
          <w:color w:val="231F20"/>
        </w:rPr>
        <w:t>местных</w:t>
      </w:r>
      <w:r>
        <w:rPr>
          <w:color w:val="231F20"/>
          <w:spacing w:val="-16"/>
        </w:rPr>
        <w:t xml:space="preserve"> </w:t>
      </w:r>
      <w:r>
        <w:rPr>
          <w:color w:val="231F20"/>
        </w:rPr>
        <w:t>бюджетов</w:t>
      </w:r>
      <w:r>
        <w:rPr>
          <w:color w:val="231F20"/>
          <w:spacing w:val="-16"/>
        </w:rPr>
        <w:t xml:space="preserve"> </w:t>
      </w:r>
      <w:r>
        <w:rPr>
          <w:color w:val="231F20"/>
        </w:rPr>
        <w:t>включаются</w:t>
      </w:r>
      <w:r>
        <w:rPr>
          <w:color w:val="231F20"/>
          <w:spacing w:val="-16"/>
        </w:rPr>
        <w:t xml:space="preserve"> </w:t>
      </w:r>
      <w:r>
        <w:rPr>
          <w:color w:val="231F20"/>
        </w:rPr>
        <w:t>расхо- ды,</w:t>
      </w:r>
      <w:r>
        <w:rPr>
          <w:color w:val="231F20"/>
          <w:spacing w:val="-16"/>
        </w:rPr>
        <w:t xml:space="preserve"> </w:t>
      </w:r>
      <w:r>
        <w:rPr>
          <w:color w:val="231F20"/>
        </w:rPr>
        <w:t>связанные</w:t>
      </w:r>
      <w:r>
        <w:rPr>
          <w:color w:val="231F20"/>
          <w:spacing w:val="-16"/>
        </w:rPr>
        <w:t xml:space="preserve"> </w:t>
      </w:r>
      <w:r>
        <w:rPr>
          <w:color w:val="231F20"/>
        </w:rPr>
        <w:t>с</w:t>
      </w:r>
      <w:r>
        <w:rPr>
          <w:color w:val="231F20"/>
          <w:spacing w:val="-16"/>
        </w:rPr>
        <w:t xml:space="preserve"> </w:t>
      </w:r>
      <w:r>
        <w:rPr>
          <w:color w:val="231F20"/>
        </w:rPr>
        <w:t>организацией</w:t>
      </w:r>
      <w:r>
        <w:rPr>
          <w:color w:val="231F20"/>
          <w:spacing w:val="-16"/>
        </w:rPr>
        <w:t xml:space="preserve"> </w:t>
      </w:r>
      <w:r>
        <w:rPr>
          <w:color w:val="231F20"/>
        </w:rPr>
        <w:t>подвоза</w:t>
      </w:r>
      <w:r>
        <w:rPr>
          <w:color w:val="231F20"/>
          <w:spacing w:val="-16"/>
        </w:rPr>
        <w:t xml:space="preserve"> </w:t>
      </w:r>
      <w:r>
        <w:rPr>
          <w:color w:val="231F20"/>
        </w:rPr>
        <w:t>обучающихся</w:t>
      </w:r>
      <w:r>
        <w:rPr>
          <w:color w:val="231F20"/>
          <w:spacing w:val="-16"/>
        </w:rPr>
        <w:t xml:space="preserve"> </w:t>
      </w:r>
      <w:r>
        <w:rPr>
          <w:color w:val="231F20"/>
        </w:rPr>
        <w:t>к</w:t>
      </w:r>
      <w:r>
        <w:rPr>
          <w:color w:val="231F20"/>
          <w:spacing w:val="-16"/>
        </w:rPr>
        <w:t xml:space="preserve"> </w:t>
      </w:r>
      <w:r>
        <w:rPr>
          <w:color w:val="231F20"/>
        </w:rPr>
        <w:t xml:space="preserve">образо- </w:t>
      </w:r>
      <w:r>
        <w:rPr>
          <w:color w:val="231F20"/>
          <w:w w:val="95"/>
        </w:rPr>
        <w:t xml:space="preserve">вательным организациям и развитием сетевого взаимодействия </w:t>
      </w:r>
      <w:r>
        <w:rPr>
          <w:color w:val="231F20"/>
        </w:rPr>
        <w:t>для</w:t>
      </w:r>
      <w:r>
        <w:rPr>
          <w:color w:val="231F20"/>
          <w:spacing w:val="-16"/>
        </w:rPr>
        <w:t xml:space="preserve"> </w:t>
      </w:r>
      <w:r>
        <w:rPr>
          <w:color w:val="231F20"/>
        </w:rPr>
        <w:t>реализации</w:t>
      </w:r>
      <w:r>
        <w:rPr>
          <w:color w:val="231F20"/>
          <w:spacing w:val="-16"/>
        </w:rPr>
        <w:t xml:space="preserve"> </w:t>
      </w:r>
      <w:r>
        <w:rPr>
          <w:color w:val="231F20"/>
        </w:rPr>
        <w:t>основной</w:t>
      </w:r>
      <w:r>
        <w:rPr>
          <w:color w:val="231F20"/>
          <w:spacing w:val="-16"/>
        </w:rPr>
        <w:t xml:space="preserve"> </w:t>
      </w:r>
      <w:r>
        <w:rPr>
          <w:color w:val="231F20"/>
        </w:rPr>
        <w:t>образовательной</w:t>
      </w:r>
      <w:r>
        <w:rPr>
          <w:color w:val="231F20"/>
          <w:spacing w:val="-16"/>
        </w:rPr>
        <w:t xml:space="preserve"> </w:t>
      </w:r>
      <w:r>
        <w:rPr>
          <w:color w:val="231F20"/>
        </w:rPr>
        <w:t>программы</w:t>
      </w:r>
      <w:r>
        <w:rPr>
          <w:color w:val="231F20"/>
          <w:spacing w:val="-16"/>
        </w:rPr>
        <w:t xml:space="preserve"> </w:t>
      </w:r>
      <w:r>
        <w:rPr>
          <w:color w:val="231F20"/>
        </w:rPr>
        <w:t>началь- ного общего образования (при наличии этих расходов).</w:t>
      </w:r>
    </w:p>
    <w:p w:rsidR="00727D2A" w:rsidRDefault="00727D2A" w:rsidP="00727D2A">
      <w:pPr>
        <w:pStyle w:val="a3"/>
        <w:spacing w:before="7" w:line="247" w:lineRule="auto"/>
        <w:ind w:left="117" w:right="114"/>
      </w:pPr>
      <w:r>
        <w:rPr>
          <w:color w:val="231F20"/>
          <w:w w:val="95"/>
        </w:rPr>
        <w:t xml:space="preserve">Образовательная организация самостоятельно принимает ре- </w:t>
      </w:r>
      <w:r>
        <w:rPr>
          <w:color w:val="231F20"/>
        </w:rPr>
        <w:t>шение в части направления и расходования средств государ- ственного (муниципального) задания. И самостоятельно опре- деляет долю средств, направляемых на оплату труда и иные нужды,</w:t>
      </w:r>
      <w:r>
        <w:rPr>
          <w:color w:val="231F20"/>
          <w:spacing w:val="-2"/>
        </w:rPr>
        <w:t xml:space="preserve"> </w:t>
      </w:r>
      <w:r>
        <w:rPr>
          <w:color w:val="231F20"/>
        </w:rPr>
        <w:t>необходимые</w:t>
      </w:r>
      <w:r>
        <w:rPr>
          <w:color w:val="231F20"/>
          <w:spacing w:val="-2"/>
        </w:rPr>
        <w:t xml:space="preserve"> </w:t>
      </w:r>
      <w:r>
        <w:rPr>
          <w:color w:val="231F20"/>
        </w:rPr>
        <w:t>для</w:t>
      </w:r>
      <w:r>
        <w:rPr>
          <w:color w:val="231F20"/>
          <w:spacing w:val="-2"/>
        </w:rPr>
        <w:t xml:space="preserve"> </w:t>
      </w:r>
      <w:r>
        <w:rPr>
          <w:color w:val="231F20"/>
        </w:rPr>
        <w:t>выполнения</w:t>
      </w:r>
      <w:r>
        <w:rPr>
          <w:color w:val="231F20"/>
          <w:spacing w:val="-2"/>
        </w:rPr>
        <w:t xml:space="preserve"> </w:t>
      </w:r>
      <w:r>
        <w:rPr>
          <w:color w:val="231F20"/>
        </w:rPr>
        <w:t>государственного</w:t>
      </w:r>
      <w:r>
        <w:rPr>
          <w:color w:val="231F20"/>
          <w:spacing w:val="-2"/>
        </w:rPr>
        <w:t xml:space="preserve"> </w:t>
      </w:r>
      <w:r>
        <w:rPr>
          <w:color w:val="231F20"/>
        </w:rPr>
        <w:t xml:space="preserve">зада- </w:t>
      </w:r>
      <w:r>
        <w:rPr>
          <w:color w:val="231F20"/>
          <w:w w:val="95"/>
        </w:rPr>
        <w:t>ния, придерживаясь при этом принципа соответствия структу- ры направления и расходования бюджетных средств структуре норматива</w:t>
      </w:r>
      <w:r>
        <w:rPr>
          <w:color w:val="231F20"/>
          <w:spacing w:val="35"/>
        </w:rPr>
        <w:t xml:space="preserve"> </w:t>
      </w:r>
      <w:r>
        <w:rPr>
          <w:color w:val="231F20"/>
          <w:w w:val="95"/>
        </w:rPr>
        <w:t>затрат</w:t>
      </w:r>
      <w:r>
        <w:rPr>
          <w:color w:val="231F20"/>
          <w:spacing w:val="35"/>
        </w:rPr>
        <w:t xml:space="preserve"> </w:t>
      </w:r>
      <w:r>
        <w:rPr>
          <w:color w:val="231F20"/>
          <w:w w:val="95"/>
        </w:rPr>
        <w:t>на</w:t>
      </w:r>
      <w:r>
        <w:rPr>
          <w:color w:val="231F20"/>
          <w:spacing w:val="35"/>
        </w:rPr>
        <w:t xml:space="preserve"> </w:t>
      </w:r>
      <w:r>
        <w:rPr>
          <w:color w:val="231F20"/>
          <w:w w:val="95"/>
        </w:rPr>
        <w:t>реализацию</w:t>
      </w:r>
      <w:r>
        <w:rPr>
          <w:color w:val="231F20"/>
          <w:spacing w:val="35"/>
        </w:rPr>
        <w:t xml:space="preserve"> </w:t>
      </w:r>
      <w:r>
        <w:rPr>
          <w:color w:val="231F20"/>
          <w:w w:val="95"/>
        </w:rPr>
        <w:t>образовательной</w:t>
      </w:r>
      <w:r>
        <w:rPr>
          <w:color w:val="231F20"/>
          <w:spacing w:val="35"/>
        </w:rPr>
        <w:t xml:space="preserve"> </w:t>
      </w:r>
      <w:r>
        <w:rPr>
          <w:color w:val="231F20"/>
          <w:spacing w:val="-2"/>
          <w:w w:val="95"/>
        </w:rPr>
        <w:t>программы</w:t>
      </w:r>
    </w:p>
    <w:p w:rsidR="00727D2A" w:rsidRDefault="00727D2A" w:rsidP="00727D2A">
      <w:pPr>
        <w:spacing w:line="247" w:lineRule="auto"/>
        <w:sectPr w:rsidR="00727D2A">
          <w:pgSz w:w="7830" w:h="12020"/>
          <w:pgMar w:top="620" w:right="620" w:bottom="900" w:left="620" w:header="0" w:footer="709" w:gutter="0"/>
          <w:cols w:space="720"/>
        </w:sectPr>
      </w:pPr>
    </w:p>
    <w:p w:rsidR="00727D2A" w:rsidRDefault="00727D2A" w:rsidP="00727D2A">
      <w:pPr>
        <w:pStyle w:val="a3"/>
        <w:spacing w:before="68" w:line="247" w:lineRule="auto"/>
        <w:ind w:left="117" w:right="114" w:firstLine="0"/>
      </w:pPr>
      <w:r>
        <w:rPr>
          <w:color w:val="231F20"/>
        </w:rPr>
        <w:t xml:space="preserve">начального общего образования (заработная плата с начисле- </w:t>
      </w:r>
      <w:r>
        <w:rPr>
          <w:color w:val="231F20"/>
          <w:w w:val="95"/>
        </w:rPr>
        <w:t xml:space="preserve">ниями, прочие текущие расходы на обеспечение материальных </w:t>
      </w:r>
      <w:r>
        <w:rPr>
          <w:color w:val="231F20"/>
        </w:rPr>
        <w:t>затрат, непосредственно связанных с учебной деятельностью общеобразовательных организаций).</w:t>
      </w:r>
    </w:p>
    <w:p w:rsidR="00727D2A" w:rsidRDefault="00727D2A" w:rsidP="00727D2A">
      <w:pPr>
        <w:pStyle w:val="a3"/>
        <w:spacing w:before="4" w:line="247" w:lineRule="auto"/>
        <w:ind w:left="117" w:right="113"/>
      </w:pPr>
      <w:r>
        <w:rPr>
          <w:color w:val="231F20"/>
        </w:rPr>
        <w:t>Нормативные</w:t>
      </w:r>
      <w:r>
        <w:rPr>
          <w:color w:val="231F20"/>
          <w:spacing w:val="-9"/>
        </w:rPr>
        <w:t xml:space="preserve"> </w:t>
      </w:r>
      <w:r>
        <w:rPr>
          <w:color w:val="231F20"/>
        </w:rPr>
        <w:t>затраты</w:t>
      </w:r>
      <w:r>
        <w:rPr>
          <w:color w:val="231F20"/>
          <w:spacing w:val="-9"/>
        </w:rPr>
        <w:t xml:space="preserve"> </w:t>
      </w:r>
      <w:r>
        <w:rPr>
          <w:color w:val="231F20"/>
        </w:rPr>
        <w:t>на</w:t>
      </w:r>
      <w:r>
        <w:rPr>
          <w:color w:val="231F20"/>
          <w:spacing w:val="-9"/>
        </w:rPr>
        <w:t xml:space="preserve"> </w:t>
      </w:r>
      <w:r>
        <w:rPr>
          <w:color w:val="231F20"/>
        </w:rPr>
        <w:t>оказание</w:t>
      </w:r>
      <w:r>
        <w:rPr>
          <w:color w:val="231F20"/>
          <w:spacing w:val="-9"/>
        </w:rPr>
        <w:t xml:space="preserve"> </w:t>
      </w:r>
      <w:r>
        <w:rPr>
          <w:color w:val="231F20"/>
        </w:rPr>
        <w:t>государственных</w:t>
      </w:r>
      <w:r>
        <w:rPr>
          <w:color w:val="231F20"/>
          <w:spacing w:val="-9"/>
        </w:rPr>
        <w:t xml:space="preserve"> </w:t>
      </w:r>
      <w:r>
        <w:rPr>
          <w:color w:val="231F20"/>
        </w:rPr>
        <w:t xml:space="preserve">(муни- ципальных) услуг включают в себя затраты на оплату труда </w:t>
      </w:r>
      <w:r>
        <w:rPr>
          <w:color w:val="231F20"/>
          <w:w w:val="95"/>
        </w:rPr>
        <w:t xml:space="preserve">педагогических работников с учётом обеспечения уровня сред- ней заработной платы педагогических работников за выполня- </w:t>
      </w:r>
      <w:r>
        <w:rPr>
          <w:color w:val="231F20"/>
        </w:rPr>
        <w:t>емую ими учебную (преподавательскую) работу и другую ра- боту, определяемого в соответствии с Указами Президента Российской Федерации, нормативно-правовыми актами Пра- вительства Российской Федерации, органов государственной власти субъектов Российской Федерации, органов местного самоуправления.</w:t>
      </w:r>
      <w:r>
        <w:rPr>
          <w:color w:val="231F20"/>
          <w:spacing w:val="-9"/>
        </w:rPr>
        <w:t xml:space="preserve"> </w:t>
      </w:r>
      <w:r>
        <w:rPr>
          <w:color w:val="231F20"/>
        </w:rPr>
        <w:t>Расходы</w:t>
      </w:r>
      <w:r>
        <w:rPr>
          <w:color w:val="231F20"/>
          <w:spacing w:val="-9"/>
        </w:rPr>
        <w:t xml:space="preserve"> </w:t>
      </w:r>
      <w:r>
        <w:rPr>
          <w:color w:val="231F20"/>
        </w:rPr>
        <w:t>на</w:t>
      </w:r>
      <w:r>
        <w:rPr>
          <w:color w:val="231F20"/>
          <w:spacing w:val="-9"/>
        </w:rPr>
        <w:t xml:space="preserve"> </w:t>
      </w:r>
      <w:r>
        <w:rPr>
          <w:color w:val="231F20"/>
        </w:rPr>
        <w:t>оплату</w:t>
      </w:r>
      <w:r>
        <w:rPr>
          <w:color w:val="231F20"/>
          <w:spacing w:val="-9"/>
        </w:rPr>
        <w:t xml:space="preserve"> </w:t>
      </w:r>
      <w:r>
        <w:rPr>
          <w:color w:val="231F20"/>
        </w:rPr>
        <w:t>труда</w:t>
      </w:r>
      <w:r>
        <w:rPr>
          <w:color w:val="231F20"/>
          <w:spacing w:val="-9"/>
        </w:rPr>
        <w:t xml:space="preserve"> </w:t>
      </w:r>
      <w:r>
        <w:rPr>
          <w:color w:val="231F20"/>
        </w:rPr>
        <w:t>педагогических</w:t>
      </w:r>
      <w:r>
        <w:rPr>
          <w:color w:val="231F20"/>
          <w:spacing w:val="-9"/>
        </w:rPr>
        <w:t xml:space="preserve"> </w:t>
      </w:r>
      <w:r>
        <w:rPr>
          <w:color w:val="231F20"/>
        </w:rPr>
        <w:t xml:space="preserve">ра- </w:t>
      </w:r>
      <w:r>
        <w:rPr>
          <w:color w:val="231F20"/>
          <w:w w:val="95"/>
        </w:rPr>
        <w:t xml:space="preserve">ботников муниципальных общеобразовательных организаций, </w:t>
      </w:r>
      <w:r>
        <w:rPr>
          <w:color w:val="231F20"/>
        </w:rPr>
        <w:t>включаемые</w:t>
      </w:r>
      <w:r>
        <w:rPr>
          <w:color w:val="231F20"/>
          <w:spacing w:val="-14"/>
        </w:rPr>
        <w:t xml:space="preserve"> </w:t>
      </w:r>
      <w:r>
        <w:rPr>
          <w:color w:val="231F20"/>
        </w:rPr>
        <w:t>органами</w:t>
      </w:r>
      <w:r>
        <w:rPr>
          <w:color w:val="231F20"/>
          <w:spacing w:val="-14"/>
        </w:rPr>
        <w:t xml:space="preserve"> </w:t>
      </w:r>
      <w:r>
        <w:rPr>
          <w:color w:val="231F20"/>
        </w:rPr>
        <w:t>государственной</w:t>
      </w:r>
      <w:r>
        <w:rPr>
          <w:color w:val="231F20"/>
          <w:spacing w:val="-14"/>
        </w:rPr>
        <w:t xml:space="preserve"> </w:t>
      </w:r>
      <w:r>
        <w:rPr>
          <w:color w:val="231F20"/>
        </w:rPr>
        <w:t>власти</w:t>
      </w:r>
      <w:r>
        <w:rPr>
          <w:color w:val="231F20"/>
          <w:spacing w:val="-14"/>
        </w:rPr>
        <w:t xml:space="preserve"> </w:t>
      </w:r>
      <w:r>
        <w:rPr>
          <w:color w:val="231F20"/>
        </w:rPr>
        <w:t>субъектов</w:t>
      </w:r>
      <w:r>
        <w:rPr>
          <w:color w:val="231F20"/>
          <w:spacing w:val="-14"/>
        </w:rPr>
        <w:t xml:space="preserve"> </w:t>
      </w:r>
      <w:r>
        <w:rPr>
          <w:color w:val="231F20"/>
        </w:rPr>
        <w:t xml:space="preserve">Рос- </w:t>
      </w:r>
      <w:r>
        <w:rPr>
          <w:color w:val="231F20"/>
          <w:w w:val="95"/>
        </w:rPr>
        <w:t xml:space="preserve">сийской Федерации в нормативы финансового обеспечения, не </w:t>
      </w:r>
      <w:r>
        <w:rPr>
          <w:color w:val="231F20"/>
        </w:rPr>
        <w:t>могут быть ниже уровня, соответствующего средней заработ- ной плате в соответствующем субъекте Российской Федера- ции,</w:t>
      </w:r>
      <w:r>
        <w:rPr>
          <w:color w:val="231F20"/>
          <w:spacing w:val="-15"/>
        </w:rPr>
        <w:t xml:space="preserve"> </w:t>
      </w:r>
      <w:r>
        <w:rPr>
          <w:color w:val="231F20"/>
        </w:rPr>
        <w:t>на</w:t>
      </w:r>
      <w:r>
        <w:rPr>
          <w:color w:val="231F20"/>
          <w:spacing w:val="-15"/>
        </w:rPr>
        <w:t xml:space="preserve"> </w:t>
      </w:r>
      <w:r>
        <w:rPr>
          <w:color w:val="231F20"/>
        </w:rPr>
        <w:t>территории</w:t>
      </w:r>
      <w:r>
        <w:rPr>
          <w:color w:val="231F20"/>
          <w:spacing w:val="-15"/>
        </w:rPr>
        <w:t xml:space="preserve"> </w:t>
      </w:r>
      <w:r>
        <w:rPr>
          <w:color w:val="231F20"/>
        </w:rPr>
        <w:t>которого</w:t>
      </w:r>
      <w:r>
        <w:rPr>
          <w:color w:val="231F20"/>
          <w:spacing w:val="-15"/>
        </w:rPr>
        <w:t xml:space="preserve"> </w:t>
      </w:r>
      <w:r>
        <w:rPr>
          <w:color w:val="231F20"/>
        </w:rPr>
        <w:t>расположены</w:t>
      </w:r>
      <w:r>
        <w:rPr>
          <w:color w:val="231F20"/>
          <w:spacing w:val="-15"/>
        </w:rPr>
        <w:t xml:space="preserve"> </w:t>
      </w:r>
      <w:r>
        <w:rPr>
          <w:color w:val="231F20"/>
        </w:rPr>
        <w:t>общеобразователь- ные организации.</w:t>
      </w:r>
    </w:p>
    <w:p w:rsidR="00727D2A" w:rsidRDefault="00727D2A" w:rsidP="00727D2A">
      <w:pPr>
        <w:pStyle w:val="a3"/>
        <w:spacing w:before="17" w:line="247" w:lineRule="auto"/>
        <w:ind w:left="117" w:right="115"/>
      </w:pPr>
      <w:r>
        <w:rPr>
          <w:color w:val="231F20"/>
        </w:rPr>
        <w:t>В</w:t>
      </w:r>
      <w:r>
        <w:rPr>
          <w:color w:val="231F20"/>
          <w:spacing w:val="-2"/>
        </w:rPr>
        <w:t xml:space="preserve"> </w:t>
      </w:r>
      <w:r>
        <w:rPr>
          <w:color w:val="231F20"/>
        </w:rPr>
        <w:t>связи</w:t>
      </w:r>
      <w:r>
        <w:rPr>
          <w:color w:val="231F20"/>
          <w:spacing w:val="-2"/>
        </w:rPr>
        <w:t xml:space="preserve"> </w:t>
      </w:r>
      <w:r>
        <w:rPr>
          <w:color w:val="231F20"/>
        </w:rPr>
        <w:t>с</w:t>
      </w:r>
      <w:r>
        <w:rPr>
          <w:color w:val="231F20"/>
          <w:spacing w:val="-2"/>
        </w:rPr>
        <w:t xml:space="preserve"> </w:t>
      </w:r>
      <w:r>
        <w:rPr>
          <w:color w:val="231F20"/>
        </w:rPr>
        <w:t>требованиями</w:t>
      </w:r>
      <w:r>
        <w:rPr>
          <w:color w:val="231F20"/>
          <w:spacing w:val="-2"/>
        </w:rPr>
        <w:t xml:space="preserve"> </w:t>
      </w:r>
      <w:r>
        <w:rPr>
          <w:color w:val="231F20"/>
        </w:rPr>
        <w:t>ФГОС</w:t>
      </w:r>
      <w:r>
        <w:rPr>
          <w:color w:val="231F20"/>
          <w:spacing w:val="-2"/>
        </w:rPr>
        <w:t xml:space="preserve"> </w:t>
      </w:r>
      <w:r>
        <w:rPr>
          <w:color w:val="231F20"/>
        </w:rPr>
        <w:t>НОО</w:t>
      </w:r>
      <w:r>
        <w:rPr>
          <w:color w:val="231F20"/>
          <w:spacing w:val="-2"/>
        </w:rPr>
        <w:t xml:space="preserve"> </w:t>
      </w:r>
      <w:r>
        <w:rPr>
          <w:color w:val="231F20"/>
        </w:rPr>
        <w:t>при</w:t>
      </w:r>
      <w:r>
        <w:rPr>
          <w:color w:val="231F20"/>
          <w:spacing w:val="-2"/>
        </w:rPr>
        <w:t xml:space="preserve"> </w:t>
      </w:r>
      <w:r>
        <w:rPr>
          <w:color w:val="231F20"/>
        </w:rPr>
        <w:t>расчёте</w:t>
      </w:r>
      <w:r>
        <w:rPr>
          <w:color w:val="231F20"/>
          <w:spacing w:val="-2"/>
        </w:rPr>
        <w:t xml:space="preserve"> </w:t>
      </w:r>
      <w:r>
        <w:rPr>
          <w:color w:val="231F20"/>
        </w:rPr>
        <w:t>региональ- ного</w:t>
      </w:r>
      <w:r>
        <w:rPr>
          <w:color w:val="231F20"/>
          <w:spacing w:val="-16"/>
        </w:rPr>
        <w:t xml:space="preserve"> </w:t>
      </w:r>
      <w:r>
        <w:rPr>
          <w:color w:val="231F20"/>
        </w:rPr>
        <w:t>норматива</w:t>
      </w:r>
      <w:r>
        <w:rPr>
          <w:color w:val="231F20"/>
          <w:spacing w:val="-16"/>
        </w:rPr>
        <w:t xml:space="preserve"> </w:t>
      </w:r>
      <w:r>
        <w:rPr>
          <w:color w:val="231F20"/>
        </w:rPr>
        <w:t>учитываются</w:t>
      </w:r>
      <w:r>
        <w:rPr>
          <w:color w:val="231F20"/>
          <w:spacing w:val="-16"/>
        </w:rPr>
        <w:t xml:space="preserve"> </w:t>
      </w:r>
      <w:r>
        <w:rPr>
          <w:color w:val="231F20"/>
        </w:rPr>
        <w:t>затраты</w:t>
      </w:r>
      <w:r>
        <w:rPr>
          <w:color w:val="231F20"/>
          <w:spacing w:val="-16"/>
        </w:rPr>
        <w:t xml:space="preserve"> </w:t>
      </w:r>
      <w:r>
        <w:rPr>
          <w:color w:val="231F20"/>
        </w:rPr>
        <w:t>рабочего</w:t>
      </w:r>
      <w:r>
        <w:rPr>
          <w:color w:val="231F20"/>
          <w:spacing w:val="-16"/>
        </w:rPr>
        <w:t xml:space="preserve"> </w:t>
      </w:r>
      <w:r>
        <w:rPr>
          <w:color w:val="231F20"/>
        </w:rPr>
        <w:t>времени</w:t>
      </w:r>
      <w:r>
        <w:rPr>
          <w:color w:val="231F20"/>
          <w:spacing w:val="-16"/>
        </w:rPr>
        <w:t xml:space="preserve"> </w:t>
      </w:r>
      <w:r>
        <w:rPr>
          <w:color w:val="231F20"/>
        </w:rPr>
        <w:t xml:space="preserve">педа- </w:t>
      </w:r>
      <w:r>
        <w:rPr>
          <w:color w:val="231F20"/>
          <w:w w:val="95"/>
        </w:rPr>
        <w:t xml:space="preserve">гогических работников образовательных организаций на уроч- </w:t>
      </w:r>
      <w:r>
        <w:rPr>
          <w:color w:val="231F20"/>
        </w:rPr>
        <w:t>ную и внеурочную деятельность.</w:t>
      </w:r>
    </w:p>
    <w:p w:rsidR="00727D2A" w:rsidRDefault="00727D2A" w:rsidP="00727D2A">
      <w:pPr>
        <w:pStyle w:val="a3"/>
        <w:spacing w:before="4" w:line="247" w:lineRule="auto"/>
        <w:ind w:left="117" w:right="115"/>
      </w:pPr>
      <w:r>
        <w:rPr>
          <w:color w:val="231F20"/>
          <w:w w:val="95"/>
        </w:rPr>
        <w:t xml:space="preserve">Формирование фонда оплаты труда образовательной органи- зации осуществляется в пределах объёма средств образователь- </w:t>
      </w:r>
      <w:r>
        <w:rPr>
          <w:color w:val="231F20"/>
          <w:spacing w:val="-2"/>
        </w:rPr>
        <w:t>ной</w:t>
      </w:r>
      <w:r>
        <w:rPr>
          <w:color w:val="231F20"/>
          <w:spacing w:val="-8"/>
        </w:rPr>
        <w:t xml:space="preserve"> </w:t>
      </w:r>
      <w:r>
        <w:rPr>
          <w:color w:val="231F20"/>
          <w:spacing w:val="-2"/>
        </w:rPr>
        <w:t>организации</w:t>
      </w:r>
      <w:r>
        <w:rPr>
          <w:color w:val="231F20"/>
          <w:spacing w:val="-8"/>
        </w:rPr>
        <w:t xml:space="preserve"> </w:t>
      </w:r>
      <w:r>
        <w:rPr>
          <w:color w:val="231F20"/>
          <w:spacing w:val="-2"/>
        </w:rPr>
        <w:t>на</w:t>
      </w:r>
      <w:r>
        <w:rPr>
          <w:color w:val="231F20"/>
          <w:spacing w:val="-8"/>
        </w:rPr>
        <w:t xml:space="preserve"> </w:t>
      </w:r>
      <w:r>
        <w:rPr>
          <w:color w:val="231F20"/>
          <w:spacing w:val="-2"/>
        </w:rPr>
        <w:t>текущий</w:t>
      </w:r>
      <w:r>
        <w:rPr>
          <w:color w:val="231F20"/>
          <w:spacing w:val="-8"/>
        </w:rPr>
        <w:t xml:space="preserve"> </w:t>
      </w:r>
      <w:r>
        <w:rPr>
          <w:color w:val="231F20"/>
          <w:spacing w:val="-2"/>
        </w:rPr>
        <w:t>финансовый</w:t>
      </w:r>
      <w:r>
        <w:rPr>
          <w:color w:val="231F20"/>
          <w:spacing w:val="-8"/>
        </w:rPr>
        <w:t xml:space="preserve"> </w:t>
      </w:r>
      <w:r>
        <w:rPr>
          <w:color w:val="231F20"/>
          <w:spacing w:val="-2"/>
        </w:rPr>
        <w:t>год,</w:t>
      </w:r>
      <w:r>
        <w:rPr>
          <w:color w:val="231F20"/>
          <w:spacing w:val="-8"/>
        </w:rPr>
        <w:t xml:space="preserve"> </w:t>
      </w:r>
      <w:r>
        <w:rPr>
          <w:color w:val="231F20"/>
          <w:spacing w:val="-2"/>
        </w:rPr>
        <w:t xml:space="preserve">установленного </w:t>
      </w:r>
      <w:r>
        <w:rPr>
          <w:color w:val="231F20"/>
          <w:w w:val="95"/>
        </w:rPr>
        <w:t xml:space="preserve">в соответствии с нормативами финансового обеспечения, опре- делёнными органами государственной власти субъекта Россий- </w:t>
      </w:r>
      <w:r>
        <w:rPr>
          <w:color w:val="231F20"/>
        </w:rPr>
        <w:t>ской</w:t>
      </w:r>
      <w:r>
        <w:rPr>
          <w:color w:val="231F20"/>
          <w:spacing w:val="-16"/>
        </w:rPr>
        <w:t xml:space="preserve"> </w:t>
      </w:r>
      <w:r>
        <w:rPr>
          <w:color w:val="231F20"/>
        </w:rPr>
        <w:t>Федерации,</w:t>
      </w:r>
      <w:r>
        <w:rPr>
          <w:color w:val="231F20"/>
          <w:spacing w:val="-16"/>
        </w:rPr>
        <w:t xml:space="preserve"> </w:t>
      </w:r>
      <w:r>
        <w:rPr>
          <w:color w:val="231F20"/>
        </w:rPr>
        <w:t>количеством</w:t>
      </w:r>
      <w:r>
        <w:rPr>
          <w:color w:val="231F20"/>
          <w:spacing w:val="-16"/>
        </w:rPr>
        <w:t xml:space="preserve"> </w:t>
      </w:r>
      <w:r>
        <w:rPr>
          <w:color w:val="231F20"/>
        </w:rPr>
        <w:t>обучающихся,</w:t>
      </w:r>
      <w:r>
        <w:rPr>
          <w:color w:val="231F20"/>
          <w:spacing w:val="-16"/>
        </w:rPr>
        <w:t xml:space="preserve"> </w:t>
      </w:r>
      <w:r>
        <w:rPr>
          <w:color w:val="231F20"/>
        </w:rPr>
        <w:t xml:space="preserve">соответствующи- ми поправочными коэффициентами (при их наличии) и </w:t>
      </w:r>
      <w:r>
        <w:rPr>
          <w:color w:val="231F20"/>
          <w:w w:val="95"/>
        </w:rPr>
        <w:t xml:space="preserve">локальным нормативным актом образовательной организации, </w:t>
      </w:r>
      <w:r>
        <w:rPr>
          <w:color w:val="231F20"/>
        </w:rPr>
        <w:t>устанавливающим</w:t>
      </w:r>
      <w:r>
        <w:rPr>
          <w:color w:val="231F20"/>
          <w:spacing w:val="-5"/>
        </w:rPr>
        <w:t xml:space="preserve"> </w:t>
      </w:r>
      <w:r>
        <w:rPr>
          <w:color w:val="231F20"/>
        </w:rPr>
        <w:t>положение</w:t>
      </w:r>
      <w:r>
        <w:rPr>
          <w:color w:val="231F20"/>
          <w:spacing w:val="-5"/>
        </w:rPr>
        <w:t xml:space="preserve"> </w:t>
      </w:r>
      <w:r>
        <w:rPr>
          <w:color w:val="231F20"/>
        </w:rPr>
        <w:t>об</w:t>
      </w:r>
      <w:r>
        <w:rPr>
          <w:color w:val="231F20"/>
          <w:spacing w:val="-5"/>
        </w:rPr>
        <w:t xml:space="preserve"> </w:t>
      </w:r>
      <w:r>
        <w:rPr>
          <w:color w:val="231F20"/>
        </w:rPr>
        <w:t>оплате</w:t>
      </w:r>
      <w:r>
        <w:rPr>
          <w:color w:val="231F20"/>
          <w:spacing w:val="-5"/>
        </w:rPr>
        <w:t xml:space="preserve"> </w:t>
      </w:r>
      <w:r>
        <w:rPr>
          <w:color w:val="231F20"/>
        </w:rPr>
        <w:t>труда</w:t>
      </w:r>
      <w:r>
        <w:rPr>
          <w:color w:val="231F20"/>
          <w:spacing w:val="-5"/>
        </w:rPr>
        <w:t xml:space="preserve"> </w:t>
      </w:r>
      <w:r>
        <w:rPr>
          <w:color w:val="231F20"/>
        </w:rPr>
        <w:t>работников</w:t>
      </w:r>
      <w:r>
        <w:rPr>
          <w:color w:val="231F20"/>
          <w:spacing w:val="-5"/>
        </w:rPr>
        <w:t xml:space="preserve"> </w:t>
      </w:r>
      <w:r>
        <w:rPr>
          <w:color w:val="231F20"/>
        </w:rPr>
        <w:t>об- разовательной организации.</w:t>
      </w:r>
    </w:p>
    <w:p w:rsidR="00727D2A" w:rsidRDefault="00727D2A" w:rsidP="00727D2A">
      <w:pPr>
        <w:pStyle w:val="a3"/>
        <w:spacing w:before="10" w:line="247" w:lineRule="auto"/>
        <w:ind w:left="117" w:right="114"/>
      </w:pPr>
      <w:r>
        <w:rPr>
          <w:color w:val="231F20"/>
        </w:rPr>
        <w:t xml:space="preserve">Размеры, порядок и условия осуществления стимулирую- </w:t>
      </w:r>
      <w:r>
        <w:rPr>
          <w:color w:val="231F20"/>
          <w:spacing w:val="-2"/>
        </w:rPr>
        <w:t>щих</w:t>
      </w:r>
      <w:r>
        <w:rPr>
          <w:color w:val="231F20"/>
          <w:spacing w:val="-3"/>
        </w:rPr>
        <w:t xml:space="preserve"> </w:t>
      </w:r>
      <w:r>
        <w:rPr>
          <w:color w:val="231F20"/>
          <w:spacing w:val="-2"/>
        </w:rPr>
        <w:t>выплат</w:t>
      </w:r>
      <w:r>
        <w:rPr>
          <w:color w:val="231F20"/>
          <w:spacing w:val="-3"/>
        </w:rPr>
        <w:t xml:space="preserve"> </w:t>
      </w:r>
      <w:r>
        <w:rPr>
          <w:color w:val="231F20"/>
          <w:spacing w:val="-2"/>
        </w:rPr>
        <w:t>определяются</w:t>
      </w:r>
      <w:r>
        <w:rPr>
          <w:color w:val="231F20"/>
          <w:spacing w:val="-3"/>
        </w:rPr>
        <w:t xml:space="preserve"> </w:t>
      </w:r>
      <w:r>
        <w:rPr>
          <w:color w:val="231F20"/>
          <w:spacing w:val="-2"/>
        </w:rPr>
        <w:t>локальными</w:t>
      </w:r>
      <w:r>
        <w:rPr>
          <w:color w:val="231F20"/>
          <w:spacing w:val="-3"/>
        </w:rPr>
        <w:t xml:space="preserve"> </w:t>
      </w:r>
      <w:r>
        <w:rPr>
          <w:color w:val="231F20"/>
          <w:spacing w:val="-2"/>
        </w:rPr>
        <w:t>нормативными</w:t>
      </w:r>
      <w:r>
        <w:rPr>
          <w:color w:val="231F20"/>
          <w:spacing w:val="-3"/>
        </w:rPr>
        <w:t xml:space="preserve"> </w:t>
      </w:r>
      <w:r>
        <w:rPr>
          <w:color w:val="231F20"/>
          <w:spacing w:val="-2"/>
        </w:rPr>
        <w:t xml:space="preserve">актами </w:t>
      </w:r>
      <w:r>
        <w:rPr>
          <w:color w:val="231F20"/>
        </w:rPr>
        <w:t>образовательной организации. В локальных нормативных ак- тах</w:t>
      </w:r>
      <w:r>
        <w:rPr>
          <w:color w:val="231F20"/>
          <w:spacing w:val="-8"/>
        </w:rPr>
        <w:t xml:space="preserve"> </w:t>
      </w:r>
      <w:r>
        <w:rPr>
          <w:color w:val="231F20"/>
        </w:rPr>
        <w:t>о</w:t>
      </w:r>
      <w:r>
        <w:rPr>
          <w:color w:val="231F20"/>
          <w:spacing w:val="-8"/>
        </w:rPr>
        <w:t xml:space="preserve"> </w:t>
      </w:r>
      <w:r>
        <w:rPr>
          <w:color w:val="231F20"/>
        </w:rPr>
        <w:t>стимулирующих</w:t>
      </w:r>
      <w:r>
        <w:rPr>
          <w:color w:val="231F20"/>
          <w:spacing w:val="-8"/>
        </w:rPr>
        <w:t xml:space="preserve"> </w:t>
      </w:r>
      <w:r>
        <w:rPr>
          <w:color w:val="231F20"/>
        </w:rPr>
        <w:t>выплатах</w:t>
      </w:r>
      <w:r>
        <w:rPr>
          <w:color w:val="231F20"/>
          <w:spacing w:val="-8"/>
        </w:rPr>
        <w:t xml:space="preserve"> </w:t>
      </w:r>
      <w:r>
        <w:rPr>
          <w:color w:val="231F20"/>
        </w:rPr>
        <w:t>определены</w:t>
      </w:r>
      <w:r>
        <w:rPr>
          <w:color w:val="231F20"/>
          <w:spacing w:val="-8"/>
        </w:rPr>
        <w:t xml:space="preserve"> </w:t>
      </w:r>
      <w:r>
        <w:rPr>
          <w:color w:val="231F20"/>
        </w:rPr>
        <w:t>критерии</w:t>
      </w:r>
      <w:r>
        <w:rPr>
          <w:color w:val="231F20"/>
          <w:spacing w:val="-8"/>
        </w:rPr>
        <w:t xml:space="preserve"> </w:t>
      </w:r>
      <w:r>
        <w:rPr>
          <w:color w:val="231F20"/>
        </w:rPr>
        <w:t>и</w:t>
      </w:r>
      <w:r>
        <w:rPr>
          <w:color w:val="231F20"/>
          <w:spacing w:val="-8"/>
        </w:rPr>
        <w:t xml:space="preserve"> </w:t>
      </w:r>
      <w:r>
        <w:rPr>
          <w:color w:val="231F20"/>
        </w:rPr>
        <w:t xml:space="preserve">пока- затели результативности и качества деятельности образова- </w:t>
      </w:r>
      <w:r>
        <w:rPr>
          <w:color w:val="231F20"/>
          <w:w w:val="95"/>
        </w:rPr>
        <w:t xml:space="preserve">тельной организации и достигнутых результатов, разработанные </w:t>
      </w:r>
      <w:r>
        <w:rPr>
          <w:color w:val="231F20"/>
        </w:rPr>
        <w:t>в</w:t>
      </w:r>
      <w:r>
        <w:rPr>
          <w:color w:val="231F20"/>
          <w:spacing w:val="-1"/>
        </w:rPr>
        <w:t xml:space="preserve"> </w:t>
      </w:r>
      <w:r>
        <w:rPr>
          <w:color w:val="231F20"/>
        </w:rPr>
        <w:t>соответствии</w:t>
      </w:r>
      <w:r>
        <w:rPr>
          <w:color w:val="231F20"/>
          <w:spacing w:val="-1"/>
        </w:rPr>
        <w:t xml:space="preserve"> </w:t>
      </w:r>
      <w:r>
        <w:rPr>
          <w:color w:val="231F20"/>
        </w:rPr>
        <w:t>с</w:t>
      </w:r>
      <w:r>
        <w:rPr>
          <w:color w:val="231F20"/>
          <w:spacing w:val="-1"/>
        </w:rPr>
        <w:t xml:space="preserve"> </w:t>
      </w:r>
      <w:r>
        <w:rPr>
          <w:color w:val="231F20"/>
        </w:rPr>
        <w:t>требованиями</w:t>
      </w:r>
      <w:r>
        <w:rPr>
          <w:color w:val="231F20"/>
          <w:spacing w:val="-1"/>
        </w:rPr>
        <w:t xml:space="preserve"> </w:t>
      </w:r>
      <w:r>
        <w:rPr>
          <w:color w:val="231F20"/>
        </w:rPr>
        <w:t>ФГОС к</w:t>
      </w:r>
      <w:r>
        <w:rPr>
          <w:color w:val="231F20"/>
          <w:spacing w:val="-1"/>
        </w:rPr>
        <w:t xml:space="preserve"> </w:t>
      </w:r>
      <w:r>
        <w:rPr>
          <w:color w:val="231F20"/>
        </w:rPr>
        <w:t>результатам</w:t>
      </w:r>
      <w:r>
        <w:rPr>
          <w:color w:val="231F20"/>
          <w:spacing w:val="-1"/>
        </w:rPr>
        <w:t xml:space="preserve"> </w:t>
      </w:r>
      <w:r>
        <w:rPr>
          <w:color w:val="231F20"/>
          <w:spacing w:val="-2"/>
        </w:rPr>
        <w:t>освоения</w:t>
      </w:r>
    </w:p>
    <w:p w:rsidR="00727D2A" w:rsidRDefault="00727D2A" w:rsidP="00727D2A">
      <w:pPr>
        <w:spacing w:line="247" w:lineRule="auto"/>
        <w:sectPr w:rsidR="00727D2A">
          <w:pgSz w:w="7830" w:h="12020"/>
          <w:pgMar w:top="620" w:right="620" w:bottom="900" w:left="620" w:header="0" w:footer="709" w:gutter="0"/>
          <w:cols w:space="720"/>
        </w:sectPr>
      </w:pPr>
    </w:p>
    <w:p w:rsidR="00727D2A" w:rsidRDefault="00727D2A" w:rsidP="00727D2A">
      <w:pPr>
        <w:pStyle w:val="a3"/>
        <w:spacing w:before="68" w:line="247" w:lineRule="auto"/>
        <w:ind w:left="117" w:right="114" w:firstLine="0"/>
      </w:pPr>
      <w:r>
        <w:rPr>
          <w:color w:val="231F20"/>
        </w:rPr>
        <w:t xml:space="preserve">образовательной программы начального общего образования. В них включаются: динамика учебных достижений обучаю- щихся, активность их участия во внеурочной деятельности; </w:t>
      </w:r>
      <w:r>
        <w:rPr>
          <w:color w:val="231F20"/>
          <w:w w:val="95"/>
        </w:rPr>
        <w:t xml:space="preserve">использование педагогическими работниками современных пе- </w:t>
      </w:r>
      <w:r>
        <w:rPr>
          <w:color w:val="231F20"/>
        </w:rPr>
        <w:t xml:space="preserve">дагогических технологий, в том числе здоровьесберегающих; участие в методической работе, распространение передового </w:t>
      </w:r>
      <w:r>
        <w:rPr>
          <w:color w:val="231F20"/>
          <w:w w:val="95"/>
        </w:rPr>
        <w:t xml:space="preserve">педагогического опыта; повышение уровня профессионального </w:t>
      </w:r>
      <w:r>
        <w:rPr>
          <w:color w:val="231F20"/>
        </w:rPr>
        <w:t>мастерства и др.</w:t>
      </w:r>
    </w:p>
    <w:p w:rsidR="00727D2A" w:rsidRDefault="00727D2A" w:rsidP="00727D2A">
      <w:pPr>
        <w:pStyle w:val="a3"/>
        <w:spacing w:before="8"/>
        <w:ind w:left="343" w:right="0" w:firstLine="0"/>
      </w:pPr>
      <w:r>
        <w:rPr>
          <w:color w:val="231F20"/>
          <w:w w:val="95"/>
        </w:rPr>
        <w:t>Образовательная</w:t>
      </w:r>
      <w:r>
        <w:rPr>
          <w:color w:val="231F20"/>
          <w:spacing w:val="42"/>
        </w:rPr>
        <w:t xml:space="preserve"> </w:t>
      </w:r>
      <w:r>
        <w:rPr>
          <w:color w:val="231F20"/>
          <w:w w:val="95"/>
        </w:rPr>
        <w:t>организация</w:t>
      </w:r>
      <w:r>
        <w:rPr>
          <w:color w:val="231F20"/>
          <w:spacing w:val="42"/>
        </w:rPr>
        <w:t xml:space="preserve"> </w:t>
      </w:r>
      <w:r>
        <w:rPr>
          <w:color w:val="231F20"/>
          <w:w w:val="95"/>
        </w:rPr>
        <w:t>самостоятельно</w:t>
      </w:r>
      <w:r>
        <w:rPr>
          <w:color w:val="231F20"/>
          <w:spacing w:val="43"/>
        </w:rPr>
        <w:t xml:space="preserve"> </w:t>
      </w:r>
      <w:r>
        <w:rPr>
          <w:color w:val="231F20"/>
          <w:spacing w:val="-2"/>
          <w:w w:val="95"/>
        </w:rPr>
        <w:t>определяет:</w:t>
      </w:r>
    </w:p>
    <w:p w:rsidR="00727D2A" w:rsidRDefault="00727D2A" w:rsidP="00135B7B">
      <w:pPr>
        <w:pStyle w:val="a3"/>
        <w:numPr>
          <w:ilvl w:val="0"/>
          <w:numId w:val="69"/>
        </w:numPr>
        <w:spacing w:before="8" w:line="247" w:lineRule="auto"/>
        <w:ind w:right="115"/>
      </w:pPr>
      <w:r>
        <w:rPr>
          <w:color w:val="231F20"/>
        </w:rPr>
        <w:t>соотношение</w:t>
      </w:r>
      <w:r>
        <w:rPr>
          <w:color w:val="231F20"/>
          <w:spacing w:val="-9"/>
        </w:rPr>
        <w:t xml:space="preserve"> </w:t>
      </w:r>
      <w:r>
        <w:rPr>
          <w:color w:val="231F20"/>
        </w:rPr>
        <w:t>базовой</w:t>
      </w:r>
      <w:r>
        <w:rPr>
          <w:color w:val="231F20"/>
          <w:spacing w:val="-9"/>
        </w:rPr>
        <w:t xml:space="preserve"> </w:t>
      </w:r>
      <w:r>
        <w:rPr>
          <w:color w:val="231F20"/>
        </w:rPr>
        <w:t>и</w:t>
      </w:r>
      <w:r>
        <w:rPr>
          <w:color w:val="231F20"/>
          <w:spacing w:val="-9"/>
        </w:rPr>
        <w:t xml:space="preserve"> </w:t>
      </w:r>
      <w:r>
        <w:rPr>
          <w:color w:val="231F20"/>
        </w:rPr>
        <w:t>стимулирующей</w:t>
      </w:r>
      <w:r>
        <w:rPr>
          <w:color w:val="231F20"/>
          <w:spacing w:val="-9"/>
        </w:rPr>
        <w:t xml:space="preserve"> </w:t>
      </w:r>
      <w:r>
        <w:rPr>
          <w:color w:val="231F20"/>
        </w:rPr>
        <w:t>частей</w:t>
      </w:r>
      <w:r>
        <w:rPr>
          <w:color w:val="231F20"/>
          <w:spacing w:val="-9"/>
        </w:rPr>
        <w:t xml:space="preserve"> </w:t>
      </w:r>
      <w:r>
        <w:rPr>
          <w:color w:val="231F20"/>
        </w:rPr>
        <w:t>фонда</w:t>
      </w:r>
      <w:r>
        <w:rPr>
          <w:color w:val="231F20"/>
          <w:spacing w:val="-9"/>
        </w:rPr>
        <w:t xml:space="preserve"> </w:t>
      </w:r>
      <w:r>
        <w:rPr>
          <w:color w:val="231F20"/>
        </w:rPr>
        <w:t>оплаты труда;</w:t>
      </w:r>
    </w:p>
    <w:p w:rsidR="00727D2A" w:rsidRDefault="00727D2A" w:rsidP="00135B7B">
      <w:pPr>
        <w:pStyle w:val="a3"/>
        <w:numPr>
          <w:ilvl w:val="0"/>
          <w:numId w:val="69"/>
        </w:numPr>
        <w:spacing w:before="2" w:line="247" w:lineRule="auto"/>
        <w:ind w:right="115"/>
      </w:pPr>
      <w:r>
        <w:rPr>
          <w:color w:val="231F20"/>
          <w:w w:val="95"/>
        </w:rPr>
        <w:t xml:space="preserve">соотношение фонда оплаты труда руководящего, педагогиче- </w:t>
      </w:r>
      <w:r>
        <w:rPr>
          <w:color w:val="231F20"/>
        </w:rPr>
        <w:t>ского, инженерно-технического, административно-хозяйственного, производственного, учебно-вспомогательного и иного персонала;</w:t>
      </w:r>
    </w:p>
    <w:p w:rsidR="00727D2A" w:rsidRDefault="00727D2A" w:rsidP="00135B7B">
      <w:pPr>
        <w:pStyle w:val="a3"/>
        <w:numPr>
          <w:ilvl w:val="0"/>
          <w:numId w:val="69"/>
        </w:numPr>
        <w:spacing w:before="4" w:line="247" w:lineRule="auto"/>
        <w:ind w:right="115"/>
      </w:pPr>
      <w:r>
        <w:rPr>
          <w:color w:val="231F20"/>
        </w:rPr>
        <w:t>соотношение общей и специальной частей внутри базовой части фонда оплаты труда;</w:t>
      </w:r>
    </w:p>
    <w:p w:rsidR="00727D2A" w:rsidRDefault="00727D2A" w:rsidP="00135B7B">
      <w:pPr>
        <w:pStyle w:val="a3"/>
        <w:numPr>
          <w:ilvl w:val="0"/>
          <w:numId w:val="69"/>
        </w:numPr>
        <w:spacing w:before="2" w:line="247" w:lineRule="auto"/>
        <w:ind w:right="114"/>
      </w:pPr>
      <w:r>
        <w:rPr>
          <w:color w:val="231F20"/>
          <w:w w:val="95"/>
        </w:rPr>
        <w:t xml:space="preserve">порядок распределения стимулирующей части фонда оплаты </w:t>
      </w:r>
      <w:r>
        <w:rPr>
          <w:color w:val="231F20"/>
        </w:rPr>
        <w:t>труда в соответствии с региональными и муниципальными нормативными правовыми актами.</w:t>
      </w:r>
    </w:p>
    <w:p w:rsidR="00727D2A" w:rsidRDefault="00727D2A" w:rsidP="00727D2A">
      <w:pPr>
        <w:pStyle w:val="a3"/>
        <w:spacing w:before="3" w:line="247" w:lineRule="auto"/>
        <w:ind w:left="117" w:right="114"/>
      </w:pPr>
      <w:r>
        <w:rPr>
          <w:color w:val="231F20"/>
          <w:spacing w:val="-2"/>
        </w:rPr>
        <w:t>В</w:t>
      </w:r>
      <w:r>
        <w:rPr>
          <w:color w:val="231F20"/>
          <w:spacing w:val="-8"/>
        </w:rPr>
        <w:t xml:space="preserve"> </w:t>
      </w:r>
      <w:r>
        <w:rPr>
          <w:color w:val="231F20"/>
          <w:spacing w:val="-2"/>
        </w:rPr>
        <w:t>распределении</w:t>
      </w:r>
      <w:r>
        <w:rPr>
          <w:color w:val="231F20"/>
          <w:spacing w:val="-8"/>
        </w:rPr>
        <w:t xml:space="preserve"> </w:t>
      </w:r>
      <w:r>
        <w:rPr>
          <w:color w:val="231F20"/>
          <w:spacing w:val="-2"/>
        </w:rPr>
        <w:t>стимулирующей</w:t>
      </w:r>
      <w:r>
        <w:rPr>
          <w:color w:val="231F20"/>
          <w:spacing w:val="-8"/>
        </w:rPr>
        <w:t xml:space="preserve"> </w:t>
      </w:r>
      <w:r>
        <w:rPr>
          <w:color w:val="231F20"/>
          <w:spacing w:val="-2"/>
        </w:rPr>
        <w:t>части</w:t>
      </w:r>
      <w:r>
        <w:rPr>
          <w:color w:val="231F20"/>
          <w:spacing w:val="-8"/>
        </w:rPr>
        <w:t xml:space="preserve"> </w:t>
      </w:r>
      <w:r>
        <w:rPr>
          <w:color w:val="231F20"/>
          <w:spacing w:val="-2"/>
        </w:rPr>
        <w:t>фонда</w:t>
      </w:r>
      <w:r>
        <w:rPr>
          <w:color w:val="231F20"/>
          <w:spacing w:val="-8"/>
        </w:rPr>
        <w:t xml:space="preserve"> </w:t>
      </w:r>
      <w:r>
        <w:rPr>
          <w:color w:val="231F20"/>
          <w:spacing w:val="-2"/>
        </w:rPr>
        <w:t>оплаты</w:t>
      </w:r>
      <w:r>
        <w:rPr>
          <w:color w:val="231F20"/>
          <w:spacing w:val="-8"/>
        </w:rPr>
        <w:t xml:space="preserve"> </w:t>
      </w:r>
      <w:r>
        <w:rPr>
          <w:color w:val="231F20"/>
          <w:spacing w:val="-2"/>
        </w:rPr>
        <w:t xml:space="preserve">труда </w:t>
      </w:r>
      <w:r>
        <w:rPr>
          <w:color w:val="231F20"/>
        </w:rPr>
        <w:t>учитывается</w:t>
      </w:r>
      <w:r>
        <w:rPr>
          <w:color w:val="231F20"/>
          <w:spacing w:val="-14"/>
        </w:rPr>
        <w:t xml:space="preserve"> </w:t>
      </w:r>
      <w:r>
        <w:rPr>
          <w:color w:val="231F20"/>
        </w:rPr>
        <w:t>мнение</w:t>
      </w:r>
      <w:r>
        <w:rPr>
          <w:color w:val="231F20"/>
          <w:spacing w:val="-14"/>
        </w:rPr>
        <w:t xml:space="preserve"> </w:t>
      </w:r>
      <w:r>
        <w:rPr>
          <w:color w:val="231F20"/>
        </w:rPr>
        <w:t>коллегиальных</w:t>
      </w:r>
      <w:r>
        <w:rPr>
          <w:color w:val="231F20"/>
          <w:spacing w:val="-14"/>
        </w:rPr>
        <w:t xml:space="preserve"> </w:t>
      </w:r>
      <w:r>
        <w:rPr>
          <w:color w:val="231F20"/>
        </w:rPr>
        <w:t>органов</w:t>
      </w:r>
      <w:r>
        <w:rPr>
          <w:color w:val="231F20"/>
          <w:spacing w:val="-14"/>
        </w:rPr>
        <w:t xml:space="preserve"> </w:t>
      </w:r>
      <w:r>
        <w:rPr>
          <w:color w:val="231F20"/>
        </w:rPr>
        <w:t>управления</w:t>
      </w:r>
      <w:r>
        <w:rPr>
          <w:color w:val="231F20"/>
          <w:spacing w:val="-14"/>
        </w:rPr>
        <w:t xml:space="preserve"> </w:t>
      </w:r>
      <w:r>
        <w:rPr>
          <w:color w:val="231F20"/>
        </w:rPr>
        <w:t xml:space="preserve">обра- </w:t>
      </w:r>
      <w:r>
        <w:rPr>
          <w:color w:val="231F20"/>
          <w:w w:val="95"/>
        </w:rPr>
        <w:t>зовательной организации (например, Общественного совета об- разовательной</w:t>
      </w:r>
      <w:r>
        <w:rPr>
          <w:color w:val="231F20"/>
          <w:spacing w:val="-11"/>
          <w:w w:val="95"/>
        </w:rPr>
        <w:t xml:space="preserve"> </w:t>
      </w:r>
      <w:r>
        <w:rPr>
          <w:color w:val="231F20"/>
          <w:w w:val="95"/>
        </w:rPr>
        <w:t>организации),</w:t>
      </w:r>
      <w:r>
        <w:rPr>
          <w:color w:val="231F20"/>
          <w:spacing w:val="-11"/>
          <w:w w:val="95"/>
        </w:rPr>
        <w:t xml:space="preserve"> </w:t>
      </w:r>
      <w:r>
        <w:rPr>
          <w:color w:val="231F20"/>
          <w:w w:val="95"/>
        </w:rPr>
        <w:t>выборного</w:t>
      </w:r>
      <w:r>
        <w:rPr>
          <w:color w:val="231F20"/>
          <w:spacing w:val="-11"/>
          <w:w w:val="95"/>
        </w:rPr>
        <w:t xml:space="preserve"> </w:t>
      </w:r>
      <w:r>
        <w:rPr>
          <w:color w:val="231F20"/>
          <w:w w:val="95"/>
        </w:rPr>
        <w:t>органа</w:t>
      </w:r>
      <w:r>
        <w:rPr>
          <w:color w:val="231F20"/>
          <w:spacing w:val="-11"/>
          <w:w w:val="95"/>
        </w:rPr>
        <w:t xml:space="preserve"> </w:t>
      </w:r>
      <w:r>
        <w:rPr>
          <w:color w:val="231F20"/>
          <w:w w:val="95"/>
        </w:rPr>
        <w:t>первичной</w:t>
      </w:r>
      <w:r>
        <w:rPr>
          <w:color w:val="231F20"/>
          <w:spacing w:val="-11"/>
          <w:w w:val="95"/>
        </w:rPr>
        <w:t xml:space="preserve"> </w:t>
      </w:r>
      <w:r>
        <w:rPr>
          <w:color w:val="231F20"/>
          <w:w w:val="95"/>
        </w:rPr>
        <w:t xml:space="preserve">проф- </w:t>
      </w:r>
      <w:r>
        <w:rPr>
          <w:color w:val="231F20"/>
        </w:rPr>
        <w:t>союзной организации.</w:t>
      </w:r>
    </w:p>
    <w:p w:rsidR="00727D2A" w:rsidRDefault="00727D2A" w:rsidP="00727D2A">
      <w:pPr>
        <w:pStyle w:val="a3"/>
        <w:spacing w:before="5" w:line="247" w:lineRule="auto"/>
        <w:ind w:left="117" w:right="115"/>
      </w:pPr>
      <w:r>
        <w:rPr>
          <w:color w:val="231F20"/>
          <w:w w:val="95"/>
        </w:rPr>
        <w:t xml:space="preserve">При реализации основной образовательной программы с при- </w:t>
      </w:r>
      <w:r>
        <w:rPr>
          <w:color w:val="231F20"/>
        </w:rPr>
        <w:t>влечением ресурсов иных организаций, на условиях сетевого взаимодействия</w:t>
      </w:r>
      <w:r>
        <w:rPr>
          <w:color w:val="231F20"/>
          <w:spacing w:val="-13"/>
        </w:rPr>
        <w:t xml:space="preserve"> </w:t>
      </w:r>
      <w:r>
        <w:rPr>
          <w:color w:val="231F20"/>
        </w:rPr>
        <w:t>образовательная</w:t>
      </w:r>
      <w:r>
        <w:rPr>
          <w:color w:val="231F20"/>
          <w:spacing w:val="-13"/>
        </w:rPr>
        <w:t xml:space="preserve"> </w:t>
      </w:r>
      <w:r>
        <w:rPr>
          <w:color w:val="231F20"/>
        </w:rPr>
        <w:t>организация</w:t>
      </w:r>
      <w:r>
        <w:rPr>
          <w:color w:val="231F20"/>
          <w:spacing w:val="-13"/>
        </w:rPr>
        <w:t xml:space="preserve"> </w:t>
      </w:r>
      <w:r>
        <w:rPr>
          <w:color w:val="231F20"/>
        </w:rPr>
        <w:t xml:space="preserve">разрабатывает </w:t>
      </w:r>
      <w:r>
        <w:rPr>
          <w:color w:val="231F20"/>
          <w:w w:val="95"/>
        </w:rPr>
        <w:t xml:space="preserve">финансовый механизм взаимодействия между образовательной </w:t>
      </w:r>
      <w:r>
        <w:rPr>
          <w:color w:val="231F20"/>
        </w:rPr>
        <w:t>организацией</w:t>
      </w:r>
      <w:r>
        <w:rPr>
          <w:color w:val="231F20"/>
          <w:spacing w:val="-11"/>
        </w:rPr>
        <w:t xml:space="preserve"> </w:t>
      </w:r>
      <w:r>
        <w:rPr>
          <w:color w:val="231F20"/>
        </w:rPr>
        <w:t>и</w:t>
      </w:r>
      <w:r>
        <w:rPr>
          <w:color w:val="231F20"/>
          <w:spacing w:val="-11"/>
        </w:rPr>
        <w:t xml:space="preserve"> </w:t>
      </w:r>
      <w:r>
        <w:rPr>
          <w:color w:val="231F20"/>
        </w:rPr>
        <w:t>организациями</w:t>
      </w:r>
      <w:r>
        <w:rPr>
          <w:color w:val="231F20"/>
          <w:spacing w:val="-12"/>
        </w:rPr>
        <w:t xml:space="preserve"> </w:t>
      </w:r>
      <w:r>
        <w:rPr>
          <w:color w:val="231F20"/>
        </w:rPr>
        <w:t>дополнительного</w:t>
      </w:r>
      <w:r>
        <w:rPr>
          <w:color w:val="231F20"/>
          <w:spacing w:val="-11"/>
        </w:rPr>
        <w:t xml:space="preserve"> </w:t>
      </w:r>
      <w:r>
        <w:rPr>
          <w:color w:val="231F20"/>
        </w:rPr>
        <w:t>образования детей,</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другими</w:t>
      </w:r>
      <w:r>
        <w:rPr>
          <w:color w:val="231F20"/>
          <w:spacing w:val="-16"/>
        </w:rPr>
        <w:t xml:space="preserve"> </w:t>
      </w:r>
      <w:r>
        <w:rPr>
          <w:color w:val="231F20"/>
        </w:rPr>
        <w:t>социальными</w:t>
      </w:r>
      <w:r>
        <w:rPr>
          <w:color w:val="231F20"/>
          <w:spacing w:val="-16"/>
        </w:rPr>
        <w:t xml:space="preserve"> </w:t>
      </w:r>
      <w:r>
        <w:rPr>
          <w:color w:val="231F20"/>
        </w:rPr>
        <w:t>партнерами,</w:t>
      </w:r>
      <w:r>
        <w:rPr>
          <w:color w:val="231F20"/>
          <w:spacing w:val="-16"/>
        </w:rPr>
        <w:t xml:space="preserve"> </w:t>
      </w:r>
      <w:r>
        <w:rPr>
          <w:color w:val="231F20"/>
        </w:rPr>
        <w:t>организую- щими</w:t>
      </w:r>
      <w:r>
        <w:rPr>
          <w:color w:val="231F20"/>
          <w:spacing w:val="-8"/>
        </w:rPr>
        <w:t xml:space="preserve"> </w:t>
      </w:r>
      <w:r>
        <w:rPr>
          <w:color w:val="231F20"/>
        </w:rPr>
        <w:t>внеурочную</w:t>
      </w:r>
      <w:r>
        <w:rPr>
          <w:color w:val="231F20"/>
          <w:spacing w:val="-8"/>
        </w:rPr>
        <w:t xml:space="preserve"> </w:t>
      </w:r>
      <w:r>
        <w:rPr>
          <w:color w:val="231F20"/>
        </w:rPr>
        <w:t>деятельность</w:t>
      </w:r>
      <w:r>
        <w:rPr>
          <w:color w:val="231F20"/>
          <w:spacing w:val="-8"/>
        </w:rPr>
        <w:t xml:space="preserve"> </w:t>
      </w:r>
      <w:r>
        <w:rPr>
          <w:color w:val="231F20"/>
        </w:rPr>
        <w:t>обучающихся,</w:t>
      </w:r>
      <w:r>
        <w:rPr>
          <w:color w:val="231F20"/>
          <w:spacing w:val="-8"/>
        </w:rPr>
        <w:t xml:space="preserve"> </w:t>
      </w:r>
      <w:r>
        <w:rPr>
          <w:color w:val="231F20"/>
        </w:rPr>
        <w:t>и</w:t>
      </w:r>
      <w:r>
        <w:rPr>
          <w:color w:val="231F20"/>
          <w:spacing w:val="-8"/>
        </w:rPr>
        <w:t xml:space="preserve"> </w:t>
      </w:r>
      <w:r>
        <w:rPr>
          <w:color w:val="231F20"/>
        </w:rPr>
        <w:t>отражает</w:t>
      </w:r>
      <w:r>
        <w:rPr>
          <w:color w:val="231F20"/>
          <w:spacing w:val="-8"/>
        </w:rPr>
        <w:t xml:space="preserve"> </w:t>
      </w:r>
      <w:r>
        <w:rPr>
          <w:color w:val="231F20"/>
        </w:rPr>
        <w:t>его в своих локальных нормативных актах.</w:t>
      </w:r>
    </w:p>
    <w:p w:rsidR="00727D2A" w:rsidRDefault="00727D2A" w:rsidP="00727D2A">
      <w:pPr>
        <w:pStyle w:val="a3"/>
        <w:spacing w:before="8"/>
        <w:ind w:left="343" w:right="0" w:firstLine="0"/>
      </w:pPr>
      <w:r>
        <w:rPr>
          <w:color w:val="231F20"/>
          <w:w w:val="95"/>
        </w:rPr>
        <w:t>Взаимодействие</w:t>
      </w:r>
      <w:r>
        <w:rPr>
          <w:color w:val="231F20"/>
          <w:spacing w:val="22"/>
        </w:rPr>
        <w:t xml:space="preserve"> </w:t>
      </w:r>
      <w:r>
        <w:rPr>
          <w:color w:val="231F20"/>
          <w:spacing w:val="-2"/>
        </w:rPr>
        <w:t>осуществляется:</w:t>
      </w:r>
    </w:p>
    <w:p w:rsidR="00727D2A" w:rsidRDefault="00727D2A" w:rsidP="00135B7B">
      <w:pPr>
        <w:pStyle w:val="a3"/>
        <w:numPr>
          <w:ilvl w:val="0"/>
          <w:numId w:val="68"/>
        </w:numPr>
        <w:spacing w:before="8" w:line="247" w:lineRule="auto"/>
        <w:ind w:right="114"/>
      </w:pPr>
      <w:r>
        <w:rPr>
          <w:color w:val="231F20"/>
        </w:rPr>
        <w:t>на</w:t>
      </w:r>
      <w:r>
        <w:rPr>
          <w:color w:val="231F20"/>
          <w:spacing w:val="-14"/>
        </w:rPr>
        <w:t xml:space="preserve"> </w:t>
      </w:r>
      <w:r>
        <w:rPr>
          <w:color w:val="231F20"/>
        </w:rPr>
        <w:t>основе</w:t>
      </w:r>
      <w:r>
        <w:rPr>
          <w:color w:val="231F20"/>
          <w:spacing w:val="-14"/>
        </w:rPr>
        <w:t xml:space="preserve"> </w:t>
      </w:r>
      <w:r>
        <w:rPr>
          <w:color w:val="231F20"/>
        </w:rPr>
        <w:t>соглашений</w:t>
      </w:r>
      <w:r>
        <w:rPr>
          <w:color w:val="231F20"/>
          <w:spacing w:val="-14"/>
        </w:rPr>
        <w:t xml:space="preserve"> </w:t>
      </w:r>
      <w:r>
        <w:rPr>
          <w:color w:val="231F20"/>
        </w:rPr>
        <w:t>и</w:t>
      </w:r>
      <w:r>
        <w:rPr>
          <w:color w:val="231F20"/>
          <w:spacing w:val="-14"/>
        </w:rPr>
        <w:t xml:space="preserve"> </w:t>
      </w:r>
      <w:r>
        <w:rPr>
          <w:color w:val="231F20"/>
        </w:rPr>
        <w:t>договоров</w:t>
      </w:r>
      <w:r>
        <w:rPr>
          <w:color w:val="231F20"/>
          <w:spacing w:val="-14"/>
        </w:rPr>
        <w:t xml:space="preserve"> </w:t>
      </w:r>
      <w:r>
        <w:rPr>
          <w:color w:val="231F20"/>
        </w:rPr>
        <w:t>о</w:t>
      </w:r>
      <w:r>
        <w:rPr>
          <w:color w:val="231F20"/>
          <w:spacing w:val="-14"/>
        </w:rPr>
        <w:t xml:space="preserve"> </w:t>
      </w:r>
      <w:r>
        <w:rPr>
          <w:color w:val="231F20"/>
        </w:rPr>
        <w:t>сетевой</w:t>
      </w:r>
      <w:r>
        <w:rPr>
          <w:color w:val="231F20"/>
          <w:spacing w:val="-14"/>
        </w:rPr>
        <w:t xml:space="preserve"> </w:t>
      </w:r>
      <w:r>
        <w:rPr>
          <w:color w:val="231F20"/>
        </w:rPr>
        <w:t>форме</w:t>
      </w:r>
      <w:r>
        <w:rPr>
          <w:color w:val="231F20"/>
          <w:spacing w:val="-14"/>
        </w:rPr>
        <w:t xml:space="preserve"> </w:t>
      </w:r>
      <w:r>
        <w:rPr>
          <w:color w:val="231F20"/>
        </w:rPr>
        <w:t xml:space="preserve">реализации образовательных программ на проведение занятий в </w:t>
      </w:r>
      <w:r>
        <w:rPr>
          <w:color w:val="231F20"/>
          <w:w w:val="95"/>
        </w:rPr>
        <w:t>рамках кружков, секций, клубов и др. по различным направ</w:t>
      </w:r>
      <w:r>
        <w:rPr>
          <w:color w:val="231F20"/>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27D2A" w:rsidRDefault="00727D2A" w:rsidP="00135B7B">
      <w:pPr>
        <w:pStyle w:val="a3"/>
        <w:numPr>
          <w:ilvl w:val="0"/>
          <w:numId w:val="68"/>
        </w:numPr>
        <w:spacing w:before="68" w:line="244" w:lineRule="auto"/>
        <w:ind w:right="115"/>
      </w:pPr>
      <w:r>
        <w:rPr>
          <w:color w:val="231F20"/>
          <w:spacing w:val="-2"/>
        </w:rPr>
        <w:t>за</w:t>
      </w:r>
      <w:r>
        <w:rPr>
          <w:color w:val="231F20"/>
          <w:spacing w:val="-9"/>
        </w:rPr>
        <w:t xml:space="preserve"> </w:t>
      </w:r>
      <w:r>
        <w:rPr>
          <w:color w:val="231F20"/>
          <w:spacing w:val="-2"/>
        </w:rPr>
        <w:t>счёт</w:t>
      </w:r>
      <w:r>
        <w:rPr>
          <w:color w:val="231F20"/>
          <w:spacing w:val="-9"/>
        </w:rPr>
        <w:t xml:space="preserve"> </w:t>
      </w:r>
      <w:r>
        <w:rPr>
          <w:color w:val="231F20"/>
          <w:spacing w:val="-2"/>
        </w:rPr>
        <w:t>выделения</w:t>
      </w:r>
      <w:r>
        <w:rPr>
          <w:color w:val="231F20"/>
          <w:spacing w:val="-9"/>
        </w:rPr>
        <w:t xml:space="preserve"> </w:t>
      </w:r>
      <w:r>
        <w:rPr>
          <w:color w:val="231F20"/>
          <w:spacing w:val="-2"/>
        </w:rPr>
        <w:t>ставок</w:t>
      </w:r>
      <w:r>
        <w:rPr>
          <w:color w:val="231F20"/>
          <w:spacing w:val="-9"/>
        </w:rPr>
        <w:t xml:space="preserve"> </w:t>
      </w:r>
      <w:r>
        <w:rPr>
          <w:color w:val="231F20"/>
          <w:spacing w:val="-2"/>
        </w:rPr>
        <w:t>педагогов</w:t>
      </w:r>
      <w:r>
        <w:rPr>
          <w:color w:val="231F20"/>
          <w:spacing w:val="-9"/>
        </w:rPr>
        <w:t xml:space="preserve"> </w:t>
      </w:r>
      <w:r>
        <w:rPr>
          <w:color w:val="231F20"/>
          <w:spacing w:val="-2"/>
        </w:rPr>
        <w:t>дополнительного</w:t>
      </w:r>
      <w:r>
        <w:rPr>
          <w:color w:val="231F20"/>
          <w:spacing w:val="-9"/>
        </w:rPr>
        <w:t xml:space="preserve"> </w:t>
      </w:r>
      <w:r>
        <w:rPr>
          <w:color w:val="231F20"/>
          <w:spacing w:val="-2"/>
        </w:rPr>
        <w:t>образо</w:t>
      </w:r>
      <w:r>
        <w:rPr>
          <w:color w:val="231F20"/>
          <w:w w:val="95"/>
        </w:rPr>
        <w:t>вания,</w:t>
      </w:r>
      <w:r>
        <w:rPr>
          <w:color w:val="231F20"/>
          <w:spacing w:val="20"/>
        </w:rPr>
        <w:t xml:space="preserve"> </w:t>
      </w:r>
      <w:r>
        <w:rPr>
          <w:color w:val="231F20"/>
          <w:w w:val="95"/>
        </w:rPr>
        <w:t>которые</w:t>
      </w:r>
      <w:r>
        <w:rPr>
          <w:color w:val="231F20"/>
          <w:spacing w:val="20"/>
        </w:rPr>
        <w:t xml:space="preserve"> </w:t>
      </w:r>
      <w:r>
        <w:rPr>
          <w:color w:val="231F20"/>
          <w:w w:val="95"/>
        </w:rPr>
        <w:t>обеспечивают</w:t>
      </w:r>
      <w:r>
        <w:rPr>
          <w:color w:val="231F20"/>
          <w:spacing w:val="21"/>
        </w:rPr>
        <w:t xml:space="preserve"> </w:t>
      </w:r>
      <w:r>
        <w:rPr>
          <w:color w:val="231F20"/>
          <w:w w:val="95"/>
        </w:rPr>
        <w:t>реализацию</w:t>
      </w:r>
      <w:r>
        <w:rPr>
          <w:color w:val="231F20"/>
          <w:spacing w:val="20"/>
        </w:rPr>
        <w:t xml:space="preserve"> </w:t>
      </w:r>
      <w:r>
        <w:rPr>
          <w:color w:val="231F20"/>
          <w:w w:val="95"/>
        </w:rPr>
        <w:t>для</w:t>
      </w:r>
      <w:r>
        <w:rPr>
          <w:color w:val="231F20"/>
          <w:spacing w:val="20"/>
        </w:rPr>
        <w:t xml:space="preserve"> </w:t>
      </w:r>
      <w:r>
        <w:rPr>
          <w:color w:val="231F20"/>
          <w:spacing w:val="-2"/>
          <w:w w:val="95"/>
        </w:rPr>
        <w:t>обучающихся</w:t>
      </w:r>
      <w:r w:rsidRPr="00856571">
        <w:rPr>
          <w:color w:val="231F20"/>
        </w:rPr>
        <w:t xml:space="preserve"> </w:t>
      </w:r>
      <w:r>
        <w:rPr>
          <w:color w:val="231F20"/>
        </w:rPr>
        <w:t>образовательной организации широкого спектра программ внеурочной деятельности.</w:t>
      </w:r>
    </w:p>
    <w:p w:rsidR="00727D2A" w:rsidRDefault="00727D2A" w:rsidP="00727D2A">
      <w:pPr>
        <w:pStyle w:val="a3"/>
        <w:spacing w:before="2" w:line="244" w:lineRule="auto"/>
        <w:ind w:left="117" w:right="114"/>
      </w:pPr>
      <w:r>
        <w:rPr>
          <w:color w:val="231F20"/>
          <w:w w:val="95"/>
        </w:rPr>
        <w:t xml:space="preserve">Примерный календарный учебный график реализации обра- </w:t>
      </w:r>
      <w:r>
        <w:rPr>
          <w:color w:val="231F20"/>
        </w:rPr>
        <w:t>зовательной</w:t>
      </w:r>
      <w:r>
        <w:rPr>
          <w:color w:val="231F20"/>
          <w:spacing w:val="-12"/>
        </w:rPr>
        <w:t xml:space="preserve"> </w:t>
      </w:r>
      <w:r>
        <w:rPr>
          <w:color w:val="231F20"/>
        </w:rPr>
        <w:t>программы,</w:t>
      </w:r>
      <w:r>
        <w:rPr>
          <w:color w:val="231F20"/>
          <w:spacing w:val="-12"/>
        </w:rPr>
        <w:t xml:space="preserve"> </w:t>
      </w:r>
      <w:r>
        <w:rPr>
          <w:color w:val="231F20"/>
        </w:rPr>
        <w:t>примерные</w:t>
      </w:r>
      <w:r>
        <w:rPr>
          <w:color w:val="231F20"/>
          <w:spacing w:val="-12"/>
        </w:rPr>
        <w:t xml:space="preserve"> </w:t>
      </w:r>
      <w:r>
        <w:rPr>
          <w:color w:val="231F20"/>
        </w:rPr>
        <w:t>условия</w:t>
      </w:r>
      <w:r>
        <w:rPr>
          <w:color w:val="231F20"/>
          <w:spacing w:val="-12"/>
        </w:rPr>
        <w:t xml:space="preserve"> </w:t>
      </w:r>
      <w:r>
        <w:rPr>
          <w:color w:val="231F20"/>
        </w:rPr>
        <w:t xml:space="preserve">образовательной деятельности, включая примерные расчёты нормативных за- </w:t>
      </w:r>
      <w:r>
        <w:rPr>
          <w:color w:val="231F20"/>
          <w:spacing w:val="-2"/>
        </w:rPr>
        <w:t>трат</w:t>
      </w:r>
      <w:r>
        <w:rPr>
          <w:color w:val="231F20"/>
          <w:spacing w:val="-4"/>
        </w:rPr>
        <w:t xml:space="preserve"> </w:t>
      </w:r>
      <w:r>
        <w:rPr>
          <w:color w:val="231F20"/>
          <w:spacing w:val="-2"/>
        </w:rPr>
        <w:t>оказания</w:t>
      </w:r>
      <w:r>
        <w:rPr>
          <w:color w:val="231F20"/>
          <w:spacing w:val="-4"/>
        </w:rPr>
        <w:t xml:space="preserve"> </w:t>
      </w:r>
      <w:r>
        <w:rPr>
          <w:color w:val="231F20"/>
          <w:spacing w:val="-2"/>
        </w:rPr>
        <w:t>государственных</w:t>
      </w:r>
      <w:r>
        <w:rPr>
          <w:color w:val="231F20"/>
          <w:spacing w:val="-4"/>
        </w:rPr>
        <w:t xml:space="preserve"> </w:t>
      </w:r>
      <w:r>
        <w:rPr>
          <w:color w:val="231F20"/>
          <w:spacing w:val="-2"/>
        </w:rPr>
        <w:t>услуг</w:t>
      </w:r>
      <w:r>
        <w:rPr>
          <w:color w:val="231F20"/>
          <w:spacing w:val="-4"/>
        </w:rPr>
        <w:t xml:space="preserve"> </w:t>
      </w:r>
      <w:r>
        <w:rPr>
          <w:color w:val="231F20"/>
          <w:spacing w:val="-2"/>
        </w:rPr>
        <w:t>по</w:t>
      </w:r>
      <w:r>
        <w:rPr>
          <w:color w:val="231F20"/>
          <w:spacing w:val="-4"/>
        </w:rPr>
        <w:t xml:space="preserve"> </w:t>
      </w:r>
      <w:r>
        <w:rPr>
          <w:color w:val="231F20"/>
          <w:spacing w:val="-2"/>
        </w:rPr>
        <w:t>реализации</w:t>
      </w:r>
      <w:r>
        <w:rPr>
          <w:color w:val="231F20"/>
          <w:spacing w:val="-4"/>
        </w:rPr>
        <w:t xml:space="preserve"> </w:t>
      </w:r>
      <w:r>
        <w:rPr>
          <w:color w:val="231F20"/>
          <w:spacing w:val="-2"/>
        </w:rPr>
        <w:t xml:space="preserve">образова- </w:t>
      </w:r>
      <w:r>
        <w:rPr>
          <w:color w:val="231F20"/>
        </w:rPr>
        <w:t>тельной программы разрабатываются в соответствии с Феде- ральным законом № 273-ФЗ «Об образовании в Российской Федерации»</w:t>
      </w:r>
      <w:r>
        <w:rPr>
          <w:color w:val="231F20"/>
          <w:spacing w:val="40"/>
        </w:rPr>
        <w:t xml:space="preserve"> </w:t>
      </w:r>
      <w:r>
        <w:rPr>
          <w:color w:val="231F20"/>
        </w:rPr>
        <w:t>(ст. 2, п. 10).</w:t>
      </w:r>
    </w:p>
    <w:p w:rsidR="00727D2A" w:rsidRDefault="00727D2A" w:rsidP="00727D2A">
      <w:pPr>
        <w:pStyle w:val="a3"/>
        <w:spacing w:before="3" w:line="244" w:lineRule="auto"/>
        <w:ind w:left="117" w:right="113"/>
      </w:pPr>
      <w:r>
        <w:rPr>
          <w:color w:val="231F20"/>
        </w:rPr>
        <w:t>Примерный расчёт нормативных затрат оказания государ- 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 ния Российской Федерации от 22 сентября 2021 г. № 662 «Об утверждении</w:t>
      </w:r>
      <w:r>
        <w:rPr>
          <w:color w:val="231F20"/>
          <w:spacing w:val="-7"/>
        </w:rPr>
        <w:t xml:space="preserve"> </w:t>
      </w:r>
      <w:r>
        <w:rPr>
          <w:color w:val="231F20"/>
        </w:rPr>
        <w:t>общих</w:t>
      </w:r>
      <w:r>
        <w:rPr>
          <w:color w:val="231F20"/>
          <w:spacing w:val="-7"/>
        </w:rPr>
        <w:t xml:space="preserve"> </w:t>
      </w:r>
      <w:r>
        <w:rPr>
          <w:color w:val="231F20"/>
        </w:rPr>
        <w:t>требований</w:t>
      </w:r>
      <w:r>
        <w:rPr>
          <w:color w:val="231F20"/>
          <w:spacing w:val="-7"/>
        </w:rPr>
        <w:t xml:space="preserve"> </w:t>
      </w:r>
      <w:r>
        <w:rPr>
          <w:color w:val="231F20"/>
        </w:rPr>
        <w:t>к</w:t>
      </w:r>
      <w:r>
        <w:rPr>
          <w:color w:val="231F20"/>
          <w:spacing w:val="-7"/>
        </w:rPr>
        <w:t xml:space="preserve"> </w:t>
      </w:r>
      <w:r>
        <w:rPr>
          <w:color w:val="231F20"/>
        </w:rPr>
        <w:t>определению</w:t>
      </w:r>
      <w:r>
        <w:rPr>
          <w:color w:val="231F20"/>
          <w:spacing w:val="-7"/>
        </w:rPr>
        <w:t xml:space="preserve"> </w:t>
      </w:r>
      <w:r>
        <w:rPr>
          <w:color w:val="231F20"/>
        </w:rPr>
        <w:t>нормативных затрат на оказание государственных (муниципальных) услуг</w:t>
      </w:r>
      <w:r>
        <w:rPr>
          <w:color w:val="231F20"/>
          <w:spacing w:val="80"/>
        </w:rPr>
        <w:t xml:space="preserve"> </w:t>
      </w:r>
      <w:r>
        <w:rPr>
          <w:color w:val="231F20"/>
        </w:rPr>
        <w:t>в сфере дошкольного, начального общего, основного общего, среднего общего, среднего профессионального образования, дополнительного</w:t>
      </w:r>
      <w:r>
        <w:rPr>
          <w:color w:val="231F20"/>
          <w:spacing w:val="-4"/>
        </w:rPr>
        <w:t xml:space="preserve"> </w:t>
      </w:r>
      <w:r>
        <w:rPr>
          <w:color w:val="231F20"/>
        </w:rPr>
        <w:t>образования</w:t>
      </w:r>
      <w:r>
        <w:rPr>
          <w:color w:val="231F20"/>
          <w:spacing w:val="-4"/>
        </w:rPr>
        <w:t xml:space="preserve"> </w:t>
      </w:r>
      <w:r>
        <w:rPr>
          <w:color w:val="231F20"/>
        </w:rPr>
        <w:t>детей</w:t>
      </w:r>
      <w:r>
        <w:rPr>
          <w:color w:val="231F20"/>
          <w:spacing w:val="-4"/>
        </w:rPr>
        <w:t xml:space="preserve"> </w:t>
      </w:r>
      <w:r>
        <w:rPr>
          <w:color w:val="231F20"/>
        </w:rPr>
        <w:t>и</w:t>
      </w:r>
      <w:r>
        <w:rPr>
          <w:color w:val="231F20"/>
          <w:spacing w:val="-4"/>
        </w:rPr>
        <w:t xml:space="preserve"> </w:t>
      </w:r>
      <w:r>
        <w:rPr>
          <w:color w:val="231F20"/>
        </w:rPr>
        <w:t>взрослых,</w:t>
      </w:r>
      <w:r>
        <w:rPr>
          <w:color w:val="231F20"/>
          <w:spacing w:val="-4"/>
        </w:rPr>
        <w:t xml:space="preserve"> </w:t>
      </w:r>
      <w:r>
        <w:rPr>
          <w:color w:val="231F20"/>
        </w:rPr>
        <w:t xml:space="preserve">дополнитель- ного профессионального образования для лиц, имеющих или </w:t>
      </w:r>
      <w:r>
        <w:rPr>
          <w:color w:val="231F20"/>
          <w:w w:val="95"/>
        </w:rPr>
        <w:t xml:space="preserve">получающих среднее профессиональное образование, профес- </w:t>
      </w:r>
      <w:r>
        <w:rPr>
          <w:color w:val="231F20"/>
        </w:rPr>
        <w:t>сионального</w:t>
      </w:r>
      <w:r>
        <w:rPr>
          <w:color w:val="231F20"/>
          <w:spacing w:val="-1"/>
        </w:rPr>
        <w:t xml:space="preserve"> </w:t>
      </w:r>
      <w:r>
        <w:rPr>
          <w:color w:val="231F20"/>
        </w:rPr>
        <w:t>обучения,</w:t>
      </w:r>
      <w:r>
        <w:rPr>
          <w:color w:val="231F20"/>
          <w:spacing w:val="-1"/>
        </w:rPr>
        <w:t xml:space="preserve"> </w:t>
      </w:r>
      <w:r>
        <w:rPr>
          <w:color w:val="231F20"/>
        </w:rPr>
        <w:t>применяемых</w:t>
      </w:r>
      <w:r>
        <w:rPr>
          <w:color w:val="231F20"/>
          <w:spacing w:val="-1"/>
        </w:rPr>
        <w:t xml:space="preserve"> </w:t>
      </w:r>
      <w:r>
        <w:rPr>
          <w:color w:val="231F20"/>
        </w:rPr>
        <w:t>при</w:t>
      </w:r>
      <w:r>
        <w:rPr>
          <w:color w:val="231F20"/>
          <w:spacing w:val="-1"/>
        </w:rPr>
        <w:t xml:space="preserve"> </w:t>
      </w:r>
      <w:r>
        <w:rPr>
          <w:color w:val="231F20"/>
        </w:rPr>
        <w:t>расчёте</w:t>
      </w:r>
      <w:r>
        <w:rPr>
          <w:color w:val="231F20"/>
          <w:spacing w:val="-1"/>
        </w:rPr>
        <w:t xml:space="preserve"> </w:t>
      </w:r>
      <w:r>
        <w:rPr>
          <w:color w:val="231F20"/>
        </w:rPr>
        <w:t>объёма</w:t>
      </w:r>
      <w:r>
        <w:rPr>
          <w:color w:val="231F20"/>
          <w:spacing w:val="-1"/>
        </w:rPr>
        <w:t xml:space="preserve"> </w:t>
      </w:r>
      <w:r>
        <w:rPr>
          <w:color w:val="231F20"/>
        </w:rPr>
        <w:t xml:space="preserve">суб- </w:t>
      </w:r>
      <w:r>
        <w:rPr>
          <w:color w:val="231F20"/>
          <w:w w:val="95"/>
        </w:rPr>
        <w:t xml:space="preserve">сидии на финансовое обеспечение выполнения государственно- </w:t>
      </w:r>
      <w:r>
        <w:rPr>
          <w:color w:val="231F20"/>
        </w:rPr>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 ством юстиции Российской Федерации 15 ноября 2021 г., ре- гистрационный № 65811).</w:t>
      </w:r>
    </w:p>
    <w:p w:rsidR="00727D2A" w:rsidRDefault="00727D2A" w:rsidP="00727D2A">
      <w:pPr>
        <w:pStyle w:val="a3"/>
        <w:spacing w:before="11" w:line="244" w:lineRule="auto"/>
        <w:ind w:left="117" w:right="114"/>
      </w:pPr>
      <w:r>
        <w:rPr>
          <w:color w:val="231F20"/>
        </w:rPr>
        <w:t xml:space="preserve">Примерный расчёт нормативных затрат оказания государ- </w:t>
      </w:r>
      <w:r>
        <w:rPr>
          <w:color w:val="231F20"/>
          <w:w w:val="95"/>
        </w:rPr>
        <w:t xml:space="preserve">ственных услуг по реализации образовательной программы на- чального общего образования определяет нормативные затраты </w:t>
      </w:r>
      <w:r>
        <w:rPr>
          <w:color w:val="231F20"/>
        </w:rPr>
        <w:t>субъекта Российской Федерации (муниципального образова- ния),</w:t>
      </w:r>
      <w:r>
        <w:rPr>
          <w:color w:val="231F20"/>
          <w:spacing w:val="-11"/>
        </w:rPr>
        <w:t xml:space="preserve"> </w:t>
      </w:r>
      <w:r>
        <w:rPr>
          <w:color w:val="231F20"/>
        </w:rPr>
        <w:t>связанные</w:t>
      </w:r>
      <w:r>
        <w:rPr>
          <w:color w:val="231F20"/>
          <w:spacing w:val="-11"/>
        </w:rPr>
        <w:t xml:space="preserve"> </w:t>
      </w:r>
      <w:r>
        <w:rPr>
          <w:color w:val="231F20"/>
        </w:rPr>
        <w:t>с</w:t>
      </w:r>
      <w:r>
        <w:rPr>
          <w:color w:val="231F20"/>
          <w:spacing w:val="-11"/>
        </w:rPr>
        <w:t xml:space="preserve"> </w:t>
      </w:r>
      <w:r>
        <w:rPr>
          <w:color w:val="231F20"/>
        </w:rPr>
        <w:t>оказанием</w:t>
      </w:r>
      <w:r>
        <w:rPr>
          <w:color w:val="231F20"/>
          <w:spacing w:val="-11"/>
        </w:rPr>
        <w:t xml:space="preserve"> </w:t>
      </w:r>
      <w:r>
        <w:rPr>
          <w:color w:val="231F20"/>
        </w:rPr>
        <w:t>государственными</w:t>
      </w:r>
      <w:r>
        <w:rPr>
          <w:color w:val="231F20"/>
          <w:spacing w:val="-11"/>
        </w:rPr>
        <w:t xml:space="preserve"> </w:t>
      </w:r>
      <w:r>
        <w:rPr>
          <w:color w:val="231F20"/>
        </w:rPr>
        <w:t>(муниципаль- ными) организациями, осуществляющими образовательную деятельность,</w:t>
      </w:r>
      <w:r>
        <w:rPr>
          <w:color w:val="231F20"/>
          <w:spacing w:val="-11"/>
        </w:rPr>
        <w:t xml:space="preserve"> </w:t>
      </w:r>
      <w:r>
        <w:rPr>
          <w:color w:val="231F20"/>
        </w:rPr>
        <w:t>государственных</w:t>
      </w:r>
      <w:r>
        <w:rPr>
          <w:color w:val="231F20"/>
          <w:spacing w:val="-12"/>
        </w:rPr>
        <w:t xml:space="preserve"> </w:t>
      </w:r>
      <w:r>
        <w:rPr>
          <w:color w:val="231F20"/>
        </w:rPr>
        <w:t>услуг</w:t>
      </w:r>
      <w:r>
        <w:rPr>
          <w:color w:val="231F20"/>
          <w:spacing w:val="-11"/>
        </w:rPr>
        <w:t xml:space="preserve"> </w:t>
      </w:r>
      <w:r>
        <w:rPr>
          <w:color w:val="231F20"/>
        </w:rPr>
        <w:t>по</w:t>
      </w:r>
      <w:r>
        <w:rPr>
          <w:color w:val="231F20"/>
          <w:spacing w:val="-12"/>
        </w:rPr>
        <w:t xml:space="preserve"> </w:t>
      </w:r>
      <w:r>
        <w:rPr>
          <w:color w:val="231F20"/>
        </w:rPr>
        <w:t>реализации</w:t>
      </w:r>
      <w:r>
        <w:rPr>
          <w:color w:val="231F20"/>
          <w:spacing w:val="-11"/>
        </w:rPr>
        <w:t xml:space="preserve"> </w:t>
      </w:r>
      <w:r>
        <w:rPr>
          <w:color w:val="231F20"/>
        </w:rPr>
        <w:t>образова- тельных</w:t>
      </w:r>
      <w:r>
        <w:rPr>
          <w:color w:val="231F20"/>
          <w:spacing w:val="-16"/>
        </w:rPr>
        <w:t xml:space="preserve"> </w:t>
      </w:r>
      <w:r>
        <w:rPr>
          <w:color w:val="231F20"/>
        </w:rPr>
        <w:t>программ</w:t>
      </w:r>
      <w:r>
        <w:rPr>
          <w:color w:val="231F20"/>
          <w:spacing w:val="-16"/>
        </w:rPr>
        <w:t xml:space="preserve"> </w:t>
      </w:r>
      <w:r>
        <w:rPr>
          <w:color w:val="231F20"/>
        </w:rPr>
        <w:t>в</w:t>
      </w:r>
      <w:r>
        <w:rPr>
          <w:color w:val="231F20"/>
          <w:spacing w:val="3"/>
        </w:rPr>
        <w:t xml:space="preserve"> </w:t>
      </w:r>
      <w:r>
        <w:rPr>
          <w:color w:val="231F20"/>
        </w:rPr>
        <w:t>соответствии</w:t>
      </w:r>
      <w:r>
        <w:rPr>
          <w:color w:val="231F20"/>
          <w:spacing w:val="-16"/>
        </w:rPr>
        <w:t xml:space="preserve"> </w:t>
      </w:r>
      <w:r>
        <w:rPr>
          <w:color w:val="231F20"/>
        </w:rPr>
        <w:t>с</w:t>
      </w:r>
      <w:r>
        <w:rPr>
          <w:color w:val="231F20"/>
          <w:spacing w:val="-16"/>
        </w:rPr>
        <w:t xml:space="preserve"> </w:t>
      </w:r>
      <w:r>
        <w:rPr>
          <w:color w:val="231F20"/>
        </w:rPr>
        <w:t>Федеральным</w:t>
      </w:r>
      <w:r>
        <w:rPr>
          <w:color w:val="231F20"/>
          <w:spacing w:val="-16"/>
        </w:rPr>
        <w:t xml:space="preserve"> </w:t>
      </w:r>
      <w:r>
        <w:rPr>
          <w:color w:val="231F20"/>
        </w:rPr>
        <w:t>законом</w:t>
      </w:r>
      <w:r>
        <w:rPr>
          <w:color w:val="231F20"/>
          <w:spacing w:val="-16"/>
        </w:rPr>
        <w:t xml:space="preserve"> </w:t>
      </w:r>
      <w:r>
        <w:rPr>
          <w:color w:val="231F20"/>
        </w:rPr>
        <w:t>«Об образовании в Российской Федерации» (ст. 2, п. 10).</w:t>
      </w:r>
    </w:p>
    <w:p w:rsidR="00727D2A" w:rsidRDefault="00727D2A" w:rsidP="00727D2A">
      <w:pPr>
        <w:pStyle w:val="a3"/>
        <w:spacing w:before="4" w:line="244" w:lineRule="auto"/>
        <w:ind w:left="117" w:right="114"/>
      </w:pPr>
      <w:r>
        <w:rPr>
          <w:color w:val="231F20"/>
        </w:rPr>
        <w:t xml:space="preserve">Финансовое обеспечение оказания государственных услуг осуществляется в пределах бюджетных ассигнований, пред- </w:t>
      </w:r>
      <w:r>
        <w:rPr>
          <w:color w:val="231F20"/>
          <w:w w:val="95"/>
        </w:rPr>
        <w:t xml:space="preserve">усмотренных образовательной организацией на очередной фи- </w:t>
      </w:r>
      <w:r>
        <w:rPr>
          <w:color w:val="231F20"/>
        </w:rPr>
        <w:t>нансовый год.</w:t>
      </w:r>
    </w:p>
    <w:p w:rsidR="00727D2A" w:rsidRDefault="00727D2A" w:rsidP="00727D2A">
      <w:pPr>
        <w:pStyle w:val="a3"/>
        <w:spacing w:before="6" w:line="247" w:lineRule="auto"/>
        <w:ind w:left="720" w:right="114" w:firstLine="0"/>
      </w:pPr>
    </w:p>
    <w:p w:rsidR="00727D2A" w:rsidRDefault="00727D2A" w:rsidP="00727D2A">
      <w:pPr>
        <w:pStyle w:val="a3"/>
        <w:spacing w:before="6" w:line="247" w:lineRule="auto"/>
        <w:ind w:left="720" w:right="114" w:firstLine="0"/>
      </w:pPr>
    </w:p>
    <w:p w:rsidR="00727D2A" w:rsidRDefault="00727D2A" w:rsidP="00727D2A">
      <w:pPr>
        <w:pStyle w:val="21"/>
        <w:tabs>
          <w:tab w:val="left" w:pos="766"/>
        </w:tabs>
        <w:spacing w:before="107" w:line="213" w:lineRule="auto"/>
        <w:ind w:left="0" w:right="706"/>
      </w:pPr>
      <w:r>
        <w:rPr>
          <w:color w:val="231F20"/>
        </w:rPr>
        <w:t>Информационно-методические</w:t>
      </w:r>
      <w:r>
        <w:rPr>
          <w:color w:val="231F20"/>
          <w:spacing w:val="-1"/>
        </w:rPr>
        <w:t xml:space="preserve"> </w:t>
      </w:r>
      <w:r>
        <w:rPr>
          <w:color w:val="231F20"/>
        </w:rPr>
        <w:t>условия</w:t>
      </w:r>
      <w:r>
        <w:rPr>
          <w:color w:val="231F20"/>
          <w:spacing w:val="-1"/>
        </w:rPr>
        <w:t xml:space="preserve"> </w:t>
      </w:r>
      <w:r>
        <w:rPr>
          <w:color w:val="231F20"/>
        </w:rPr>
        <w:t>реализации программы начального общего образования</w:t>
      </w:r>
    </w:p>
    <w:p w:rsidR="00727D2A" w:rsidRDefault="00727D2A" w:rsidP="00727D2A">
      <w:pPr>
        <w:pStyle w:val="41"/>
        <w:spacing w:before="115" w:line="225" w:lineRule="auto"/>
      </w:pPr>
      <w:r>
        <w:rPr>
          <w:color w:val="231F20"/>
          <w:spacing w:val="-2"/>
          <w:w w:val="95"/>
        </w:rPr>
        <w:t>Информационно-образовательная</w:t>
      </w:r>
      <w:r>
        <w:rPr>
          <w:color w:val="231F20"/>
          <w:spacing w:val="14"/>
        </w:rPr>
        <w:t xml:space="preserve"> </w:t>
      </w:r>
      <w:r>
        <w:rPr>
          <w:color w:val="231F20"/>
          <w:spacing w:val="-2"/>
          <w:w w:val="95"/>
        </w:rPr>
        <w:t>среда</w:t>
      </w:r>
      <w:r>
        <w:rPr>
          <w:color w:val="231F20"/>
          <w:spacing w:val="14"/>
        </w:rPr>
        <w:t xml:space="preserve"> </w:t>
      </w:r>
      <w:r>
        <w:rPr>
          <w:color w:val="231F20"/>
          <w:spacing w:val="-2"/>
          <w:w w:val="95"/>
        </w:rPr>
        <w:t>как</w:t>
      </w:r>
      <w:r>
        <w:rPr>
          <w:color w:val="231F20"/>
          <w:spacing w:val="14"/>
        </w:rPr>
        <w:t xml:space="preserve"> </w:t>
      </w:r>
      <w:r>
        <w:rPr>
          <w:color w:val="231F20"/>
          <w:spacing w:val="-2"/>
          <w:w w:val="95"/>
        </w:rPr>
        <w:t>условие</w:t>
      </w:r>
      <w:r>
        <w:rPr>
          <w:color w:val="231F20"/>
          <w:spacing w:val="14"/>
        </w:rPr>
        <w:t xml:space="preserve"> </w:t>
      </w:r>
      <w:r>
        <w:rPr>
          <w:color w:val="231F20"/>
          <w:spacing w:val="-2"/>
          <w:w w:val="95"/>
        </w:rPr>
        <w:t xml:space="preserve">реализации </w:t>
      </w:r>
      <w:r>
        <w:rPr>
          <w:color w:val="231F20"/>
          <w:w w:val="95"/>
        </w:rPr>
        <w:t>программы начального общего образования</w:t>
      </w:r>
    </w:p>
    <w:p w:rsidR="00727D2A" w:rsidRDefault="00727D2A" w:rsidP="00727D2A">
      <w:pPr>
        <w:pStyle w:val="a3"/>
        <w:spacing w:before="69" w:line="249" w:lineRule="auto"/>
        <w:ind w:left="117" w:right="115"/>
      </w:pPr>
      <w:r>
        <w:rPr>
          <w:color w:val="231F20"/>
        </w:rPr>
        <w:t>В</w:t>
      </w:r>
      <w:r>
        <w:rPr>
          <w:color w:val="231F20"/>
          <w:spacing w:val="-14"/>
        </w:rPr>
        <w:t xml:space="preserve"> </w:t>
      </w:r>
      <w:r>
        <w:rPr>
          <w:color w:val="231F20"/>
        </w:rPr>
        <w:t>соответствии</w:t>
      </w:r>
      <w:r>
        <w:rPr>
          <w:color w:val="231F20"/>
          <w:spacing w:val="-14"/>
        </w:rPr>
        <w:t xml:space="preserve"> </w:t>
      </w:r>
      <w:r>
        <w:rPr>
          <w:color w:val="231F20"/>
        </w:rPr>
        <w:t>с</w:t>
      </w:r>
      <w:r>
        <w:rPr>
          <w:color w:val="231F20"/>
          <w:spacing w:val="-14"/>
        </w:rPr>
        <w:t xml:space="preserve"> </w:t>
      </w:r>
      <w:r>
        <w:rPr>
          <w:color w:val="231F20"/>
        </w:rPr>
        <w:t>требованиями</w:t>
      </w:r>
      <w:r>
        <w:rPr>
          <w:color w:val="231F20"/>
          <w:spacing w:val="-14"/>
        </w:rPr>
        <w:t xml:space="preserve"> </w:t>
      </w:r>
      <w:r>
        <w:rPr>
          <w:color w:val="231F20"/>
        </w:rPr>
        <w:t>ФГОС</w:t>
      </w:r>
      <w:r>
        <w:rPr>
          <w:color w:val="231F20"/>
          <w:spacing w:val="-14"/>
        </w:rPr>
        <w:t xml:space="preserve"> </w:t>
      </w:r>
      <w:r>
        <w:rPr>
          <w:color w:val="231F20"/>
        </w:rPr>
        <w:t>НОО</w:t>
      </w:r>
      <w:r>
        <w:rPr>
          <w:color w:val="231F20"/>
          <w:spacing w:val="-14"/>
        </w:rPr>
        <w:t xml:space="preserve"> </w:t>
      </w:r>
      <w:r>
        <w:rPr>
          <w:color w:val="231F20"/>
        </w:rPr>
        <w:t>реализация</w:t>
      </w:r>
      <w:r>
        <w:rPr>
          <w:color w:val="231F20"/>
          <w:spacing w:val="-14"/>
        </w:rPr>
        <w:t xml:space="preserve"> </w:t>
      </w:r>
      <w:r>
        <w:rPr>
          <w:color w:val="231F20"/>
        </w:rPr>
        <w:t xml:space="preserve">про- </w:t>
      </w:r>
      <w:r>
        <w:rPr>
          <w:color w:val="231F20"/>
          <w:w w:val="95"/>
        </w:rPr>
        <w:t xml:space="preserve">граммы начального общего образования обеспечивается совре- </w:t>
      </w:r>
      <w:r>
        <w:rPr>
          <w:color w:val="231F20"/>
        </w:rPr>
        <w:t>менной информационно-образовательной средой.</w:t>
      </w:r>
    </w:p>
    <w:p w:rsidR="00727D2A" w:rsidRDefault="00727D2A" w:rsidP="00727D2A">
      <w:pPr>
        <w:pStyle w:val="a3"/>
        <w:spacing w:line="247" w:lineRule="auto"/>
        <w:ind w:left="117" w:right="113"/>
      </w:pPr>
      <w:r>
        <w:rPr>
          <w:color w:val="231F20"/>
        </w:rPr>
        <w:t xml:space="preserve">Под </w:t>
      </w:r>
      <w:r>
        <w:rPr>
          <w:rFonts w:ascii="Book Antiqua" w:hAnsi="Book Antiqua"/>
          <w:b/>
          <w:color w:val="231F20"/>
        </w:rPr>
        <w:t xml:space="preserve">информационно-образовательной средой </w:t>
      </w:r>
      <w:r>
        <w:rPr>
          <w:color w:val="231F20"/>
        </w:rPr>
        <w:t>(</w:t>
      </w:r>
      <w:r>
        <w:rPr>
          <w:rFonts w:ascii="Book Antiqua" w:hAnsi="Book Antiqua"/>
          <w:b/>
          <w:color w:val="231F20"/>
        </w:rPr>
        <w:t>ИОС</w:t>
      </w:r>
      <w:r>
        <w:rPr>
          <w:color w:val="231F20"/>
        </w:rPr>
        <w:t>) образо- вательной</w:t>
      </w:r>
      <w:r>
        <w:rPr>
          <w:color w:val="231F20"/>
          <w:spacing w:val="-6"/>
        </w:rPr>
        <w:t xml:space="preserve"> </w:t>
      </w:r>
      <w:r>
        <w:rPr>
          <w:color w:val="231F20"/>
        </w:rPr>
        <w:t>организации</w:t>
      </w:r>
      <w:r>
        <w:rPr>
          <w:color w:val="231F20"/>
          <w:spacing w:val="-6"/>
        </w:rPr>
        <w:t xml:space="preserve"> </w:t>
      </w:r>
      <w:r>
        <w:rPr>
          <w:color w:val="231F20"/>
        </w:rPr>
        <w:t>понимается</w:t>
      </w:r>
      <w:r>
        <w:rPr>
          <w:color w:val="231F20"/>
          <w:spacing w:val="-6"/>
        </w:rPr>
        <w:t xml:space="preserve"> </w:t>
      </w:r>
      <w:r>
        <w:rPr>
          <w:color w:val="231F20"/>
        </w:rPr>
        <w:t>открытая</w:t>
      </w:r>
      <w:r>
        <w:rPr>
          <w:color w:val="231F20"/>
          <w:spacing w:val="-6"/>
        </w:rPr>
        <w:t xml:space="preserve"> </w:t>
      </w:r>
      <w:r>
        <w:rPr>
          <w:color w:val="231F20"/>
        </w:rPr>
        <w:t>педагогическая система,</w:t>
      </w:r>
      <w:r>
        <w:rPr>
          <w:color w:val="231F20"/>
          <w:spacing w:val="-16"/>
        </w:rPr>
        <w:t xml:space="preserve"> </w:t>
      </w:r>
      <w:r>
        <w:rPr>
          <w:color w:val="231F20"/>
        </w:rPr>
        <w:t>включающая</w:t>
      </w:r>
      <w:r>
        <w:rPr>
          <w:color w:val="231F20"/>
          <w:spacing w:val="-16"/>
        </w:rPr>
        <w:t xml:space="preserve"> </w:t>
      </w:r>
      <w:r>
        <w:rPr>
          <w:color w:val="231F20"/>
        </w:rPr>
        <w:t>разнообразные</w:t>
      </w:r>
      <w:r>
        <w:rPr>
          <w:color w:val="231F20"/>
          <w:spacing w:val="-16"/>
        </w:rPr>
        <w:t xml:space="preserve"> </w:t>
      </w:r>
      <w:r>
        <w:rPr>
          <w:color w:val="231F20"/>
        </w:rPr>
        <w:t>информационные</w:t>
      </w:r>
      <w:r>
        <w:rPr>
          <w:color w:val="231F20"/>
          <w:spacing w:val="-16"/>
        </w:rPr>
        <w:t xml:space="preserve"> </w:t>
      </w:r>
      <w:r>
        <w:rPr>
          <w:color w:val="231F20"/>
        </w:rPr>
        <w:t xml:space="preserve">обра- </w:t>
      </w:r>
      <w:r>
        <w:rPr>
          <w:color w:val="231F20"/>
          <w:w w:val="95"/>
        </w:rPr>
        <w:t xml:space="preserve">зовательные ресурсы, современные информационно-коммуни- </w:t>
      </w:r>
      <w:r>
        <w:rPr>
          <w:color w:val="231F20"/>
        </w:rPr>
        <w:t>кационные</w:t>
      </w:r>
      <w:r>
        <w:rPr>
          <w:color w:val="231F20"/>
          <w:spacing w:val="-6"/>
        </w:rPr>
        <w:t xml:space="preserve"> </w:t>
      </w:r>
      <w:r>
        <w:rPr>
          <w:color w:val="231F20"/>
        </w:rPr>
        <w:t>технологии,</w:t>
      </w:r>
      <w:r>
        <w:rPr>
          <w:color w:val="231F20"/>
          <w:spacing w:val="-6"/>
        </w:rPr>
        <w:t xml:space="preserve"> </w:t>
      </w:r>
      <w:r>
        <w:rPr>
          <w:color w:val="231F20"/>
        </w:rPr>
        <w:t>способствующие</w:t>
      </w:r>
      <w:r>
        <w:rPr>
          <w:color w:val="231F20"/>
          <w:spacing w:val="-6"/>
        </w:rPr>
        <w:t xml:space="preserve"> </w:t>
      </w:r>
      <w:r>
        <w:rPr>
          <w:color w:val="231F20"/>
        </w:rPr>
        <w:t>реализации</w:t>
      </w:r>
      <w:r>
        <w:rPr>
          <w:color w:val="231F20"/>
          <w:spacing w:val="-6"/>
        </w:rPr>
        <w:t xml:space="preserve"> </w:t>
      </w:r>
      <w:r>
        <w:rPr>
          <w:color w:val="231F20"/>
        </w:rPr>
        <w:t>требова- ний ФГОС.</w:t>
      </w:r>
    </w:p>
    <w:p w:rsidR="00727D2A" w:rsidRDefault="00727D2A" w:rsidP="00727D2A">
      <w:pPr>
        <w:pStyle w:val="51"/>
        <w:spacing w:before="6"/>
        <w:ind w:left="343"/>
      </w:pPr>
      <w:r>
        <w:rPr>
          <w:color w:val="231F20"/>
        </w:rPr>
        <w:t>Основными</w:t>
      </w:r>
      <w:r>
        <w:rPr>
          <w:color w:val="231F20"/>
          <w:spacing w:val="4"/>
        </w:rPr>
        <w:t xml:space="preserve"> </w:t>
      </w:r>
      <w:r>
        <w:rPr>
          <w:color w:val="231F20"/>
        </w:rPr>
        <w:t>компонентами</w:t>
      </w:r>
      <w:r>
        <w:rPr>
          <w:color w:val="231F20"/>
          <w:spacing w:val="4"/>
        </w:rPr>
        <w:t xml:space="preserve"> </w:t>
      </w:r>
      <w:r>
        <w:rPr>
          <w:color w:val="231F20"/>
        </w:rPr>
        <w:t>ИОС</w:t>
      </w:r>
      <w:r>
        <w:rPr>
          <w:color w:val="231F20"/>
          <w:spacing w:val="4"/>
        </w:rPr>
        <w:t xml:space="preserve"> </w:t>
      </w:r>
      <w:r>
        <w:rPr>
          <w:color w:val="231F20"/>
          <w:spacing w:val="-2"/>
        </w:rPr>
        <w:t>являются:</w:t>
      </w:r>
    </w:p>
    <w:p w:rsidR="00727D2A" w:rsidRDefault="00727D2A" w:rsidP="00135B7B">
      <w:pPr>
        <w:pStyle w:val="a3"/>
        <w:numPr>
          <w:ilvl w:val="0"/>
          <w:numId w:val="67"/>
        </w:numPr>
        <w:spacing w:before="2" w:line="249" w:lineRule="auto"/>
        <w:ind w:right="116"/>
      </w:pPr>
      <w:r>
        <w:rPr>
          <w:color w:val="231F20"/>
          <w:w w:val="95"/>
        </w:rPr>
        <w:t xml:space="preserve">учебно-методические комплекты по всем учебным предметам </w:t>
      </w:r>
      <w:r>
        <w:rPr>
          <w:color w:val="231F20"/>
        </w:rPr>
        <w:t>на языках обучения, определённых учредителем образовательной организации;</w:t>
      </w:r>
    </w:p>
    <w:p w:rsidR="00727D2A" w:rsidRDefault="00727D2A" w:rsidP="00135B7B">
      <w:pPr>
        <w:pStyle w:val="a3"/>
        <w:numPr>
          <w:ilvl w:val="0"/>
          <w:numId w:val="67"/>
        </w:numPr>
        <w:spacing w:line="249" w:lineRule="auto"/>
        <w:ind w:right="115"/>
      </w:pPr>
      <w:r>
        <w:rPr>
          <w:color w:val="231F20"/>
          <w:w w:val="95"/>
        </w:rPr>
        <w:t>учебно-наглядные пособия (средства натурного фонда, печатные</w:t>
      </w:r>
      <w:r>
        <w:rPr>
          <w:color w:val="231F20"/>
          <w:spacing w:val="-8"/>
          <w:w w:val="95"/>
        </w:rPr>
        <w:t xml:space="preserve"> </w:t>
      </w:r>
      <w:r>
        <w:rPr>
          <w:color w:val="231F20"/>
          <w:w w:val="95"/>
        </w:rPr>
        <w:t>средства</w:t>
      </w:r>
      <w:r>
        <w:rPr>
          <w:color w:val="231F20"/>
          <w:spacing w:val="-8"/>
          <w:w w:val="95"/>
        </w:rPr>
        <w:t xml:space="preserve"> </w:t>
      </w:r>
      <w:r>
        <w:rPr>
          <w:color w:val="231F20"/>
          <w:w w:val="95"/>
        </w:rPr>
        <w:t>надлежащего</w:t>
      </w:r>
      <w:r>
        <w:rPr>
          <w:color w:val="231F20"/>
          <w:spacing w:val="-8"/>
          <w:w w:val="95"/>
        </w:rPr>
        <w:t xml:space="preserve"> </w:t>
      </w:r>
      <w:r>
        <w:rPr>
          <w:color w:val="231F20"/>
          <w:w w:val="95"/>
        </w:rPr>
        <w:t>качества</w:t>
      </w:r>
      <w:r>
        <w:rPr>
          <w:color w:val="231F20"/>
          <w:spacing w:val="-8"/>
          <w:w w:val="95"/>
        </w:rPr>
        <w:t xml:space="preserve"> </w:t>
      </w:r>
      <w:r>
        <w:rPr>
          <w:color w:val="231F20"/>
          <w:w w:val="95"/>
        </w:rPr>
        <w:t>демонстрационные</w:t>
      </w:r>
      <w:r>
        <w:rPr>
          <w:color w:val="231F20"/>
          <w:spacing w:val="-8"/>
          <w:w w:val="95"/>
        </w:rPr>
        <w:t xml:space="preserve"> </w:t>
      </w:r>
      <w:r>
        <w:rPr>
          <w:color w:val="231F20"/>
          <w:w w:val="95"/>
        </w:rPr>
        <w:t>и</w:t>
      </w:r>
      <w:r>
        <w:rPr>
          <w:color w:val="231F20"/>
          <w:spacing w:val="-8"/>
          <w:w w:val="95"/>
        </w:rPr>
        <w:t xml:space="preserve"> </w:t>
      </w:r>
      <w:r>
        <w:rPr>
          <w:color w:val="231F20"/>
          <w:w w:val="95"/>
        </w:rPr>
        <w:t>раздаточные, экранно-звуковые средства, мультимедийные сред</w:t>
      </w:r>
      <w:r>
        <w:rPr>
          <w:color w:val="231F20"/>
          <w:spacing w:val="-2"/>
        </w:rPr>
        <w:t>ства);</w:t>
      </w:r>
    </w:p>
    <w:p w:rsidR="00727D2A" w:rsidRDefault="00727D2A" w:rsidP="00135B7B">
      <w:pPr>
        <w:pStyle w:val="a3"/>
        <w:numPr>
          <w:ilvl w:val="0"/>
          <w:numId w:val="67"/>
        </w:numPr>
        <w:spacing w:line="249" w:lineRule="auto"/>
        <w:ind w:right="114"/>
      </w:pPr>
      <w:r>
        <w:rPr>
          <w:color w:val="231F20"/>
        </w:rPr>
        <w:t>фонд</w:t>
      </w:r>
      <w:r>
        <w:rPr>
          <w:color w:val="231F20"/>
          <w:spacing w:val="-1"/>
        </w:rPr>
        <w:t xml:space="preserve"> </w:t>
      </w:r>
      <w:r>
        <w:rPr>
          <w:color w:val="231F20"/>
        </w:rPr>
        <w:t>дополнительной</w:t>
      </w:r>
      <w:r>
        <w:rPr>
          <w:color w:val="231F20"/>
          <w:spacing w:val="-1"/>
        </w:rPr>
        <w:t xml:space="preserve"> </w:t>
      </w:r>
      <w:r>
        <w:rPr>
          <w:color w:val="231F20"/>
        </w:rPr>
        <w:t>литературы</w:t>
      </w:r>
      <w:r>
        <w:rPr>
          <w:color w:val="231F20"/>
          <w:spacing w:val="-1"/>
        </w:rPr>
        <w:t xml:space="preserve"> </w:t>
      </w:r>
      <w:r>
        <w:rPr>
          <w:color w:val="231F20"/>
        </w:rPr>
        <w:t>(детская</w:t>
      </w:r>
      <w:r>
        <w:rPr>
          <w:color w:val="231F20"/>
          <w:spacing w:val="-1"/>
        </w:rPr>
        <w:t xml:space="preserve"> </w:t>
      </w:r>
      <w:r>
        <w:rPr>
          <w:color w:val="231F20"/>
        </w:rPr>
        <w:t>художественная и научно-популярная литература, справочно-библиографические и периодические издания).</w:t>
      </w:r>
    </w:p>
    <w:p w:rsidR="00727D2A" w:rsidRDefault="00727D2A" w:rsidP="00727D2A">
      <w:pPr>
        <w:pStyle w:val="a3"/>
        <w:spacing w:line="249" w:lineRule="auto"/>
        <w:ind w:left="117" w:right="115"/>
        <w:jc w:val="right"/>
      </w:pPr>
      <w:r>
        <w:rPr>
          <w:color w:val="231F20"/>
          <w:w w:val="95"/>
        </w:rPr>
        <w:t>Образовательной</w:t>
      </w:r>
      <w:r>
        <w:rPr>
          <w:color w:val="231F20"/>
        </w:rPr>
        <w:t xml:space="preserve"> </w:t>
      </w:r>
      <w:r>
        <w:rPr>
          <w:color w:val="231F20"/>
          <w:w w:val="95"/>
        </w:rPr>
        <w:t>организацией</w:t>
      </w:r>
      <w:r>
        <w:rPr>
          <w:color w:val="231F20"/>
        </w:rPr>
        <w:t xml:space="preserve"> </w:t>
      </w:r>
      <w:r>
        <w:rPr>
          <w:color w:val="231F20"/>
          <w:w w:val="95"/>
        </w:rPr>
        <w:t>применяются</w:t>
      </w:r>
      <w:r>
        <w:rPr>
          <w:color w:val="231F20"/>
        </w:rPr>
        <w:t xml:space="preserve"> </w:t>
      </w:r>
      <w:r>
        <w:rPr>
          <w:color w:val="231F20"/>
          <w:w w:val="95"/>
        </w:rPr>
        <w:t xml:space="preserve">информацион- </w:t>
      </w:r>
      <w:r>
        <w:rPr>
          <w:color w:val="231F20"/>
          <w:spacing w:val="-2"/>
        </w:rPr>
        <w:t>но-коммуникационные</w:t>
      </w:r>
      <w:r>
        <w:rPr>
          <w:color w:val="231F20"/>
          <w:spacing w:val="-8"/>
        </w:rPr>
        <w:t xml:space="preserve"> </w:t>
      </w:r>
      <w:r>
        <w:rPr>
          <w:color w:val="231F20"/>
          <w:spacing w:val="-2"/>
        </w:rPr>
        <w:t>технологии</w:t>
      </w:r>
      <w:r>
        <w:rPr>
          <w:color w:val="231F20"/>
          <w:spacing w:val="-8"/>
        </w:rPr>
        <w:t xml:space="preserve"> </w:t>
      </w:r>
      <w:r>
        <w:rPr>
          <w:color w:val="231F20"/>
          <w:spacing w:val="-2"/>
        </w:rPr>
        <w:t>(ИКТ),</w:t>
      </w:r>
      <w:r>
        <w:rPr>
          <w:color w:val="231F20"/>
          <w:spacing w:val="-8"/>
        </w:rPr>
        <w:t xml:space="preserve"> </w:t>
      </w:r>
      <w:r>
        <w:rPr>
          <w:color w:val="231F20"/>
          <w:spacing w:val="-2"/>
        </w:rPr>
        <w:t>в</w:t>
      </w:r>
      <w:r>
        <w:rPr>
          <w:color w:val="231F20"/>
          <w:spacing w:val="-8"/>
        </w:rPr>
        <w:t xml:space="preserve"> </w:t>
      </w:r>
      <w:r>
        <w:rPr>
          <w:color w:val="231F20"/>
          <w:spacing w:val="-2"/>
        </w:rPr>
        <w:t>том</w:t>
      </w:r>
      <w:r>
        <w:rPr>
          <w:color w:val="231F20"/>
          <w:spacing w:val="-8"/>
        </w:rPr>
        <w:t xml:space="preserve"> </w:t>
      </w:r>
      <w:r>
        <w:rPr>
          <w:color w:val="231F20"/>
          <w:spacing w:val="-2"/>
        </w:rPr>
        <w:t>числе</w:t>
      </w:r>
      <w:r>
        <w:rPr>
          <w:color w:val="231F20"/>
          <w:spacing w:val="-8"/>
        </w:rPr>
        <w:t xml:space="preserve"> </w:t>
      </w:r>
      <w:r>
        <w:rPr>
          <w:color w:val="231F20"/>
          <w:spacing w:val="-2"/>
        </w:rPr>
        <w:t>с</w:t>
      </w:r>
      <w:r>
        <w:rPr>
          <w:color w:val="231F20"/>
          <w:spacing w:val="-8"/>
        </w:rPr>
        <w:t xml:space="preserve"> </w:t>
      </w:r>
      <w:r>
        <w:rPr>
          <w:color w:val="231F20"/>
          <w:spacing w:val="-2"/>
        </w:rPr>
        <w:t xml:space="preserve">исполь- </w:t>
      </w:r>
      <w:r>
        <w:rPr>
          <w:color w:val="231F20"/>
        </w:rPr>
        <w:t>зованием</w:t>
      </w:r>
      <w:r>
        <w:rPr>
          <w:color w:val="231F20"/>
          <w:spacing w:val="13"/>
        </w:rPr>
        <w:t xml:space="preserve"> </w:t>
      </w:r>
      <w:r>
        <w:rPr>
          <w:color w:val="231F20"/>
        </w:rPr>
        <w:t>электронных</w:t>
      </w:r>
      <w:r>
        <w:rPr>
          <w:color w:val="231F20"/>
          <w:spacing w:val="13"/>
        </w:rPr>
        <w:t xml:space="preserve"> </w:t>
      </w:r>
      <w:r>
        <w:rPr>
          <w:color w:val="231F20"/>
        </w:rPr>
        <w:t>образовательных</w:t>
      </w:r>
      <w:r>
        <w:rPr>
          <w:color w:val="231F20"/>
          <w:spacing w:val="13"/>
        </w:rPr>
        <w:t xml:space="preserve"> </w:t>
      </w:r>
      <w:r>
        <w:rPr>
          <w:color w:val="231F20"/>
        </w:rPr>
        <w:t>ресурсов</w:t>
      </w:r>
      <w:r>
        <w:rPr>
          <w:color w:val="231F20"/>
          <w:spacing w:val="13"/>
        </w:rPr>
        <w:t xml:space="preserve"> </w:t>
      </w:r>
      <w:r>
        <w:rPr>
          <w:color w:val="231F20"/>
        </w:rPr>
        <w:t>и</w:t>
      </w:r>
      <w:r>
        <w:rPr>
          <w:color w:val="231F20"/>
          <w:spacing w:val="13"/>
        </w:rPr>
        <w:t xml:space="preserve"> </w:t>
      </w:r>
      <w:r>
        <w:rPr>
          <w:color w:val="231F20"/>
        </w:rPr>
        <w:t xml:space="preserve">ресурсов </w:t>
      </w:r>
      <w:r>
        <w:rPr>
          <w:color w:val="231F20"/>
          <w:w w:val="95"/>
        </w:rPr>
        <w:t xml:space="preserve">Интернета, а также прикладные программы, поддерживающие административную деятельность и обеспечивающие дистанци- </w:t>
      </w:r>
      <w:r>
        <w:rPr>
          <w:color w:val="231F20"/>
          <w:spacing w:val="-2"/>
        </w:rPr>
        <w:t xml:space="preserve">онное взаимодействие всех участников образовательных отно- </w:t>
      </w:r>
      <w:r>
        <w:rPr>
          <w:color w:val="231F20"/>
        </w:rPr>
        <w:t>шений</w:t>
      </w:r>
      <w:r>
        <w:rPr>
          <w:color w:val="231F20"/>
          <w:spacing w:val="-6"/>
        </w:rPr>
        <w:t xml:space="preserve"> </w:t>
      </w:r>
      <w:r>
        <w:rPr>
          <w:color w:val="231F20"/>
        </w:rPr>
        <w:t>как</w:t>
      </w:r>
      <w:r>
        <w:rPr>
          <w:color w:val="231F20"/>
          <w:spacing w:val="-6"/>
        </w:rPr>
        <w:t xml:space="preserve"> </w:t>
      </w:r>
      <w:r>
        <w:rPr>
          <w:color w:val="231F20"/>
        </w:rPr>
        <w:t>внутри</w:t>
      </w:r>
      <w:r>
        <w:rPr>
          <w:color w:val="231F20"/>
          <w:spacing w:val="-6"/>
        </w:rPr>
        <w:t xml:space="preserve"> </w:t>
      </w:r>
      <w:r>
        <w:rPr>
          <w:color w:val="231F20"/>
        </w:rPr>
        <w:t>образовательной</w:t>
      </w:r>
      <w:r>
        <w:rPr>
          <w:color w:val="231F20"/>
          <w:spacing w:val="-6"/>
        </w:rPr>
        <w:t xml:space="preserve"> </w:t>
      </w:r>
      <w:r>
        <w:rPr>
          <w:color w:val="231F20"/>
        </w:rPr>
        <w:t>организации,</w:t>
      </w:r>
      <w:r>
        <w:rPr>
          <w:color w:val="231F20"/>
          <w:spacing w:val="-6"/>
        </w:rPr>
        <w:t xml:space="preserve"> </w:t>
      </w:r>
      <w:r>
        <w:rPr>
          <w:color w:val="231F20"/>
        </w:rPr>
        <w:t>так</w:t>
      </w:r>
      <w:r>
        <w:rPr>
          <w:color w:val="231F20"/>
          <w:spacing w:val="-6"/>
        </w:rPr>
        <w:t xml:space="preserve"> </w:t>
      </w:r>
      <w:r>
        <w:rPr>
          <w:color w:val="231F20"/>
        </w:rPr>
        <w:t>и</w:t>
      </w:r>
      <w:r>
        <w:rPr>
          <w:color w:val="231F20"/>
          <w:spacing w:val="-6"/>
        </w:rPr>
        <w:t xml:space="preserve"> </w:t>
      </w:r>
      <w:r>
        <w:rPr>
          <w:color w:val="231F20"/>
        </w:rPr>
        <w:t>с</w:t>
      </w:r>
      <w:r>
        <w:rPr>
          <w:color w:val="231F20"/>
          <w:spacing w:val="-6"/>
        </w:rPr>
        <w:t xml:space="preserve"> </w:t>
      </w:r>
      <w:r>
        <w:rPr>
          <w:color w:val="231F20"/>
        </w:rPr>
        <w:t xml:space="preserve">дру- </w:t>
      </w:r>
      <w:r>
        <w:rPr>
          <w:color w:val="231F20"/>
          <w:w w:val="95"/>
        </w:rPr>
        <w:t xml:space="preserve">гими организациями социальной сферы и органами управления. </w:t>
      </w:r>
      <w:r>
        <w:rPr>
          <w:color w:val="231F20"/>
        </w:rPr>
        <w:t xml:space="preserve">Функционирование ИОС требует наличия в образовательной </w:t>
      </w:r>
      <w:r>
        <w:rPr>
          <w:color w:val="231F20"/>
          <w:w w:val="95"/>
        </w:rPr>
        <w:t>организации</w:t>
      </w:r>
      <w:r>
        <w:rPr>
          <w:color w:val="231F20"/>
          <w:spacing w:val="-3"/>
          <w:w w:val="95"/>
        </w:rPr>
        <w:t xml:space="preserve"> </w:t>
      </w:r>
      <w:r>
        <w:rPr>
          <w:color w:val="231F20"/>
          <w:w w:val="95"/>
        </w:rPr>
        <w:t>технических</w:t>
      </w:r>
      <w:r>
        <w:rPr>
          <w:color w:val="231F20"/>
          <w:spacing w:val="-3"/>
          <w:w w:val="95"/>
        </w:rPr>
        <w:t xml:space="preserve"> </w:t>
      </w:r>
      <w:r>
        <w:rPr>
          <w:color w:val="231F20"/>
          <w:w w:val="95"/>
        </w:rPr>
        <w:t>средств</w:t>
      </w:r>
      <w:r>
        <w:rPr>
          <w:color w:val="231F20"/>
          <w:spacing w:val="-3"/>
          <w:w w:val="95"/>
        </w:rPr>
        <w:t xml:space="preserve"> </w:t>
      </w:r>
      <w:r>
        <w:rPr>
          <w:color w:val="231F20"/>
          <w:w w:val="95"/>
        </w:rPr>
        <w:t>и</w:t>
      </w:r>
      <w:r>
        <w:rPr>
          <w:color w:val="231F20"/>
          <w:spacing w:val="-2"/>
          <w:w w:val="95"/>
        </w:rPr>
        <w:t xml:space="preserve"> </w:t>
      </w:r>
      <w:r>
        <w:rPr>
          <w:color w:val="231F20"/>
          <w:w w:val="95"/>
        </w:rPr>
        <w:t>специального</w:t>
      </w:r>
      <w:r>
        <w:rPr>
          <w:color w:val="231F20"/>
          <w:spacing w:val="-3"/>
          <w:w w:val="95"/>
        </w:rPr>
        <w:t xml:space="preserve"> </w:t>
      </w:r>
      <w:r>
        <w:rPr>
          <w:color w:val="231F20"/>
          <w:spacing w:val="-2"/>
          <w:w w:val="95"/>
        </w:rPr>
        <w:t>оборудования.</w:t>
      </w:r>
    </w:p>
    <w:p w:rsidR="00727D2A" w:rsidRDefault="00727D2A" w:rsidP="00727D2A">
      <w:pPr>
        <w:pStyle w:val="a3"/>
        <w:spacing w:line="249" w:lineRule="auto"/>
        <w:ind w:left="117" w:right="115"/>
      </w:pPr>
      <w:r>
        <w:rPr>
          <w:color w:val="231F20"/>
        </w:rPr>
        <w:t>Образовательная</w:t>
      </w:r>
      <w:r>
        <w:rPr>
          <w:color w:val="231F20"/>
          <w:spacing w:val="-6"/>
        </w:rPr>
        <w:t xml:space="preserve"> </w:t>
      </w:r>
      <w:r>
        <w:rPr>
          <w:color w:val="231F20"/>
        </w:rPr>
        <w:t>организация</w:t>
      </w:r>
      <w:r>
        <w:rPr>
          <w:color w:val="231F20"/>
          <w:spacing w:val="-6"/>
        </w:rPr>
        <w:t xml:space="preserve"> </w:t>
      </w:r>
      <w:r>
        <w:rPr>
          <w:color w:val="231F20"/>
        </w:rPr>
        <w:t>должна</w:t>
      </w:r>
      <w:r>
        <w:rPr>
          <w:color w:val="231F20"/>
          <w:spacing w:val="-6"/>
        </w:rPr>
        <w:t xml:space="preserve"> </w:t>
      </w:r>
      <w:r>
        <w:rPr>
          <w:color w:val="231F20"/>
        </w:rPr>
        <w:t>располагать</w:t>
      </w:r>
      <w:r>
        <w:rPr>
          <w:color w:val="231F20"/>
          <w:spacing w:val="-6"/>
        </w:rPr>
        <w:t xml:space="preserve"> </w:t>
      </w:r>
      <w:r>
        <w:rPr>
          <w:color w:val="231F20"/>
        </w:rPr>
        <w:t>службой технической поддержки ИКТ.</w:t>
      </w:r>
    </w:p>
    <w:p w:rsidR="00727D2A" w:rsidRDefault="00727D2A" w:rsidP="00727D2A">
      <w:pPr>
        <w:pStyle w:val="51"/>
        <w:ind w:left="343"/>
      </w:pPr>
      <w:r>
        <w:rPr>
          <w:color w:val="231F20"/>
        </w:rPr>
        <w:t>Информационно-коммуникационные</w:t>
      </w:r>
      <w:r>
        <w:rPr>
          <w:color w:val="231F20"/>
          <w:spacing w:val="11"/>
        </w:rPr>
        <w:t xml:space="preserve"> </w:t>
      </w:r>
      <w:r>
        <w:rPr>
          <w:color w:val="231F20"/>
        </w:rPr>
        <w:t>средства</w:t>
      </w:r>
      <w:r>
        <w:rPr>
          <w:color w:val="231F20"/>
          <w:spacing w:val="12"/>
        </w:rPr>
        <w:t xml:space="preserve"> </w:t>
      </w:r>
      <w:r>
        <w:rPr>
          <w:color w:val="231F20"/>
        </w:rPr>
        <w:t>и</w:t>
      </w:r>
      <w:r>
        <w:rPr>
          <w:color w:val="231F20"/>
          <w:spacing w:val="12"/>
        </w:rPr>
        <w:t xml:space="preserve"> </w:t>
      </w:r>
      <w:r>
        <w:rPr>
          <w:color w:val="231F20"/>
          <w:spacing w:val="-2"/>
        </w:rPr>
        <w:t>технологии</w:t>
      </w:r>
    </w:p>
    <w:p w:rsidR="00727D2A" w:rsidRDefault="00727D2A" w:rsidP="00727D2A">
      <w:pPr>
        <w:pStyle w:val="a3"/>
        <w:ind w:left="117" w:right="0" w:firstLine="0"/>
        <w:jc w:val="left"/>
      </w:pPr>
      <w:r>
        <w:rPr>
          <w:color w:val="231F20"/>
          <w:spacing w:val="-2"/>
        </w:rPr>
        <w:t>обеспечивают:</w:t>
      </w:r>
    </w:p>
    <w:p w:rsidR="00727D2A" w:rsidRDefault="00727D2A" w:rsidP="00727D2A">
      <w:pPr>
        <w:pStyle w:val="a3"/>
        <w:spacing w:before="9" w:line="249" w:lineRule="auto"/>
        <w:ind w:left="343" w:right="110" w:hanging="142"/>
        <w:jc w:val="left"/>
      </w:pPr>
      <w:r>
        <w:rPr>
          <w:rFonts w:ascii="Trebuchet MS" w:hAnsi="Trebuchet MS"/>
          <w:color w:val="231F20"/>
          <w:position w:val="1"/>
          <w:sz w:val="14"/>
        </w:rPr>
        <w:t>6</w:t>
      </w:r>
      <w:r>
        <w:rPr>
          <w:rFonts w:ascii="Trebuchet MS" w:hAnsi="Trebuchet MS"/>
          <w:color w:val="231F20"/>
          <w:spacing w:val="2"/>
          <w:position w:val="1"/>
          <w:sz w:val="14"/>
        </w:rPr>
        <w:t xml:space="preserve"> </w:t>
      </w:r>
      <w:r>
        <w:rPr>
          <w:color w:val="231F20"/>
        </w:rPr>
        <w:t>достижение</w:t>
      </w:r>
      <w:r>
        <w:rPr>
          <w:color w:val="231F20"/>
          <w:spacing w:val="-16"/>
        </w:rPr>
        <w:t xml:space="preserve"> </w:t>
      </w:r>
      <w:r>
        <w:rPr>
          <w:color w:val="231F20"/>
        </w:rPr>
        <w:t>личностных,</w:t>
      </w:r>
      <w:r>
        <w:rPr>
          <w:color w:val="231F20"/>
          <w:spacing w:val="-16"/>
        </w:rPr>
        <w:t xml:space="preserve"> </w:t>
      </w:r>
      <w:r>
        <w:rPr>
          <w:color w:val="231F20"/>
        </w:rPr>
        <w:t>предметных</w:t>
      </w:r>
      <w:r>
        <w:rPr>
          <w:color w:val="231F20"/>
          <w:spacing w:val="-16"/>
        </w:rPr>
        <w:t xml:space="preserve"> </w:t>
      </w:r>
      <w:r>
        <w:rPr>
          <w:color w:val="231F20"/>
        </w:rPr>
        <w:t>и</w:t>
      </w:r>
      <w:r>
        <w:rPr>
          <w:color w:val="231F20"/>
          <w:spacing w:val="-16"/>
        </w:rPr>
        <w:t xml:space="preserve"> </w:t>
      </w:r>
      <w:r>
        <w:rPr>
          <w:color w:val="231F20"/>
        </w:rPr>
        <w:t>метапредметных</w:t>
      </w:r>
      <w:r>
        <w:rPr>
          <w:color w:val="231F20"/>
          <w:spacing w:val="-16"/>
        </w:rPr>
        <w:t xml:space="preserve"> </w:t>
      </w:r>
      <w:r>
        <w:rPr>
          <w:color w:val="231F20"/>
        </w:rPr>
        <w:t>ре- зультатов</w:t>
      </w:r>
      <w:r>
        <w:rPr>
          <w:color w:val="231F20"/>
          <w:spacing w:val="-10"/>
        </w:rPr>
        <w:t xml:space="preserve"> </w:t>
      </w:r>
      <w:r>
        <w:rPr>
          <w:color w:val="231F20"/>
        </w:rPr>
        <w:t>обучения</w:t>
      </w:r>
      <w:r>
        <w:rPr>
          <w:color w:val="231F20"/>
          <w:spacing w:val="-10"/>
        </w:rPr>
        <w:t xml:space="preserve"> </w:t>
      </w:r>
      <w:r>
        <w:rPr>
          <w:color w:val="231F20"/>
        </w:rPr>
        <w:t>при</w:t>
      </w:r>
      <w:r>
        <w:rPr>
          <w:color w:val="231F20"/>
          <w:spacing w:val="-10"/>
        </w:rPr>
        <w:t xml:space="preserve"> </w:t>
      </w:r>
      <w:r>
        <w:rPr>
          <w:color w:val="231F20"/>
        </w:rPr>
        <w:t>реализации</w:t>
      </w:r>
      <w:r>
        <w:rPr>
          <w:color w:val="231F20"/>
          <w:spacing w:val="-10"/>
        </w:rPr>
        <w:t xml:space="preserve"> </w:t>
      </w:r>
      <w:r>
        <w:rPr>
          <w:color w:val="231F20"/>
        </w:rPr>
        <w:t>требований</w:t>
      </w:r>
      <w:r>
        <w:rPr>
          <w:color w:val="231F20"/>
          <w:spacing w:val="-10"/>
        </w:rPr>
        <w:t xml:space="preserve"> </w:t>
      </w:r>
      <w:r>
        <w:rPr>
          <w:color w:val="231F20"/>
        </w:rPr>
        <w:t>ФГОС</w:t>
      </w:r>
      <w:r>
        <w:rPr>
          <w:color w:val="231F20"/>
          <w:spacing w:val="-10"/>
        </w:rPr>
        <w:t xml:space="preserve"> </w:t>
      </w:r>
      <w:r>
        <w:rPr>
          <w:color w:val="231F20"/>
          <w:spacing w:val="-4"/>
        </w:rPr>
        <w:t>НОО;</w:t>
      </w:r>
    </w:p>
    <w:p w:rsidR="00727D2A" w:rsidRDefault="00727D2A" w:rsidP="00727D2A">
      <w:pPr>
        <w:pStyle w:val="a3"/>
        <w:spacing w:before="68" w:line="247" w:lineRule="auto"/>
        <w:ind w:left="343" w:right="114"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формирование</w:t>
      </w:r>
      <w:r>
        <w:rPr>
          <w:color w:val="231F20"/>
          <w:spacing w:val="23"/>
        </w:rPr>
        <w:t xml:space="preserve"> </w:t>
      </w:r>
      <w:r>
        <w:rPr>
          <w:color w:val="231F20"/>
          <w:w w:val="95"/>
        </w:rPr>
        <w:t>функциональной</w:t>
      </w:r>
      <w:r>
        <w:rPr>
          <w:color w:val="231F20"/>
          <w:spacing w:val="23"/>
        </w:rPr>
        <w:t xml:space="preserve"> </w:t>
      </w:r>
      <w:r>
        <w:rPr>
          <w:color w:val="231F20"/>
          <w:spacing w:val="-2"/>
          <w:w w:val="95"/>
        </w:rPr>
        <w:t>грамотности;</w:t>
      </w:r>
      <w:r w:rsidRPr="00D51B5D">
        <w:rPr>
          <w:color w:val="231F20"/>
        </w:rPr>
        <w:t xml:space="preserve"> </w:t>
      </w:r>
      <w:r>
        <w:rPr>
          <w:color w:val="231F20"/>
        </w:rPr>
        <w:t xml:space="preserve">доступ </w:t>
      </w:r>
    </w:p>
    <w:p w:rsidR="00727D2A" w:rsidRDefault="00727D2A" w:rsidP="00727D2A">
      <w:pPr>
        <w:pStyle w:val="a3"/>
        <w:spacing w:line="234" w:lineRule="exact"/>
        <w:ind w:left="202" w:right="0" w:firstLine="0"/>
        <w:jc w:val="left"/>
        <w:rPr>
          <w:color w:val="231F20"/>
          <w:spacing w:val="-2"/>
          <w:w w:val="95"/>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7"/>
        <w:gridCol w:w="2268"/>
        <w:gridCol w:w="1758"/>
        <w:gridCol w:w="1758"/>
      </w:tblGrid>
      <w:tr w:rsidR="00727D2A" w:rsidTr="00127B28">
        <w:trPr>
          <w:trHeight w:val="1153"/>
        </w:trPr>
        <w:tc>
          <w:tcPr>
            <w:tcW w:w="557" w:type="dxa"/>
          </w:tcPr>
          <w:p w:rsidR="00727D2A" w:rsidRDefault="00727D2A" w:rsidP="00127B28">
            <w:pPr>
              <w:pStyle w:val="TableParagraph"/>
              <w:rPr>
                <w:sz w:val="20"/>
              </w:rPr>
            </w:pPr>
          </w:p>
          <w:p w:rsidR="00727D2A" w:rsidRDefault="00727D2A" w:rsidP="00127B28">
            <w:pPr>
              <w:pStyle w:val="TableParagraph"/>
              <w:spacing w:before="140" w:line="220" w:lineRule="auto"/>
              <w:ind w:left="118" w:right="102" w:firstLine="52"/>
              <w:rPr>
                <w:rFonts w:ascii="Book Antiqua" w:hAnsi="Book Antiqua"/>
                <w:b/>
                <w:sz w:val="18"/>
              </w:rPr>
            </w:pPr>
            <w:r>
              <w:rPr>
                <w:rFonts w:ascii="Book Antiqua" w:hAnsi="Book Antiqua"/>
                <w:b/>
                <w:color w:val="231F20"/>
                <w:spacing w:val="-10"/>
                <w:w w:val="110"/>
                <w:sz w:val="18"/>
              </w:rPr>
              <w:t>№</w:t>
            </w:r>
            <w:r>
              <w:rPr>
                <w:rFonts w:ascii="Book Antiqua" w:hAnsi="Book Antiqua"/>
                <w:b/>
                <w:color w:val="231F20"/>
                <w:spacing w:val="-4"/>
                <w:w w:val="110"/>
                <w:sz w:val="18"/>
              </w:rPr>
              <w:t xml:space="preserve"> п/п</w:t>
            </w:r>
          </w:p>
        </w:tc>
        <w:tc>
          <w:tcPr>
            <w:tcW w:w="2268" w:type="dxa"/>
          </w:tcPr>
          <w:p w:rsidR="00727D2A" w:rsidRDefault="00727D2A" w:rsidP="00127B28">
            <w:pPr>
              <w:pStyle w:val="TableParagraph"/>
              <w:rPr>
                <w:sz w:val="20"/>
              </w:rPr>
            </w:pPr>
          </w:p>
          <w:p w:rsidR="00727D2A" w:rsidRDefault="00727D2A" w:rsidP="00127B28">
            <w:pPr>
              <w:pStyle w:val="TableParagraph"/>
              <w:spacing w:before="3"/>
              <w:rPr>
                <w:sz w:val="19"/>
              </w:rPr>
            </w:pPr>
          </w:p>
          <w:p w:rsidR="00727D2A" w:rsidRDefault="00727D2A" w:rsidP="00127B28">
            <w:pPr>
              <w:pStyle w:val="TableParagraph"/>
              <w:ind w:left="320"/>
              <w:rPr>
                <w:rFonts w:ascii="Book Antiqua" w:hAnsi="Book Antiqua"/>
                <w:b/>
                <w:sz w:val="18"/>
              </w:rPr>
            </w:pPr>
            <w:r>
              <w:rPr>
                <w:rFonts w:ascii="Book Antiqua" w:hAnsi="Book Antiqua"/>
                <w:b/>
                <w:color w:val="231F20"/>
                <w:sz w:val="18"/>
              </w:rPr>
              <w:t>Компоненты</w:t>
            </w:r>
            <w:r>
              <w:rPr>
                <w:rFonts w:ascii="Book Antiqua" w:hAnsi="Book Antiqua"/>
                <w:b/>
                <w:color w:val="231F20"/>
                <w:spacing w:val="7"/>
                <w:sz w:val="18"/>
              </w:rPr>
              <w:t xml:space="preserve"> </w:t>
            </w:r>
            <w:r>
              <w:rPr>
                <w:rFonts w:ascii="Book Antiqua" w:hAnsi="Book Antiqua"/>
                <w:b/>
                <w:color w:val="231F20"/>
                <w:spacing w:val="-5"/>
                <w:sz w:val="18"/>
              </w:rPr>
              <w:t>ИОС</w:t>
            </w:r>
          </w:p>
        </w:tc>
        <w:tc>
          <w:tcPr>
            <w:tcW w:w="1758" w:type="dxa"/>
          </w:tcPr>
          <w:p w:rsidR="00727D2A" w:rsidRDefault="00727D2A" w:rsidP="00127B28">
            <w:pPr>
              <w:pStyle w:val="TableParagraph"/>
              <w:spacing w:before="5"/>
              <w:rPr>
                <w:sz w:val="23"/>
              </w:rPr>
            </w:pPr>
          </w:p>
          <w:p w:rsidR="00727D2A" w:rsidRDefault="00727D2A" w:rsidP="00127B28">
            <w:pPr>
              <w:pStyle w:val="TableParagraph"/>
              <w:spacing w:line="220" w:lineRule="auto"/>
              <w:ind w:left="152" w:right="141"/>
              <w:jc w:val="center"/>
              <w:rPr>
                <w:rFonts w:ascii="Book Antiqua" w:hAnsi="Book Antiqua"/>
                <w:b/>
                <w:sz w:val="18"/>
              </w:rPr>
            </w:pPr>
            <w:r>
              <w:rPr>
                <w:rFonts w:ascii="Book Antiqua" w:hAnsi="Book Antiqua"/>
                <w:b/>
                <w:color w:val="231F20"/>
                <w:spacing w:val="-2"/>
                <w:sz w:val="18"/>
              </w:rPr>
              <w:t xml:space="preserve">Наличие </w:t>
            </w:r>
            <w:r>
              <w:rPr>
                <w:rFonts w:ascii="Book Antiqua" w:hAnsi="Book Antiqua"/>
                <w:b/>
                <w:color w:val="231F20"/>
                <w:spacing w:val="-2"/>
                <w:w w:val="95"/>
                <w:sz w:val="18"/>
              </w:rPr>
              <w:t xml:space="preserve">компонентов </w:t>
            </w:r>
            <w:r>
              <w:rPr>
                <w:rFonts w:ascii="Book Antiqua" w:hAnsi="Book Antiqua"/>
                <w:b/>
                <w:color w:val="231F20"/>
                <w:spacing w:val="-4"/>
                <w:sz w:val="18"/>
              </w:rPr>
              <w:t>ИОС</w:t>
            </w:r>
          </w:p>
        </w:tc>
        <w:tc>
          <w:tcPr>
            <w:tcW w:w="1758" w:type="dxa"/>
          </w:tcPr>
          <w:p w:rsidR="00727D2A" w:rsidRDefault="00727D2A" w:rsidP="00127B28">
            <w:pPr>
              <w:pStyle w:val="TableParagraph"/>
              <w:spacing w:before="75" w:line="220" w:lineRule="auto"/>
              <w:ind w:left="152" w:right="142"/>
              <w:jc w:val="center"/>
              <w:rPr>
                <w:rFonts w:ascii="Book Antiqua" w:hAnsi="Book Antiqua"/>
                <w:b/>
                <w:sz w:val="18"/>
              </w:rPr>
            </w:pPr>
            <w:r>
              <w:rPr>
                <w:rFonts w:ascii="Book Antiqua" w:hAnsi="Book Antiqua"/>
                <w:b/>
                <w:color w:val="231F20"/>
                <w:sz w:val="18"/>
              </w:rPr>
              <w:t>Сроки</w:t>
            </w:r>
            <w:r>
              <w:rPr>
                <w:rFonts w:ascii="Book Antiqua" w:hAnsi="Book Antiqua"/>
                <w:b/>
                <w:color w:val="231F20"/>
                <w:spacing w:val="-4"/>
                <w:sz w:val="18"/>
              </w:rPr>
              <w:t xml:space="preserve"> </w:t>
            </w:r>
            <w:r>
              <w:rPr>
                <w:rFonts w:ascii="Book Antiqua" w:hAnsi="Book Antiqua"/>
                <w:b/>
                <w:color w:val="231F20"/>
                <w:sz w:val="18"/>
              </w:rPr>
              <w:t xml:space="preserve">создания </w:t>
            </w:r>
            <w:r>
              <w:rPr>
                <w:rFonts w:ascii="Book Antiqua" w:hAnsi="Book Antiqua"/>
                <w:b/>
                <w:color w:val="231F20"/>
                <w:spacing w:val="-2"/>
                <w:sz w:val="18"/>
              </w:rPr>
              <w:t>условий</w:t>
            </w:r>
          </w:p>
          <w:p w:rsidR="00727D2A" w:rsidRDefault="00727D2A" w:rsidP="00127B28">
            <w:pPr>
              <w:pStyle w:val="TableParagraph"/>
              <w:spacing w:line="220" w:lineRule="auto"/>
              <w:ind w:left="152" w:right="142"/>
              <w:jc w:val="center"/>
              <w:rPr>
                <w:rFonts w:ascii="Book Antiqua" w:hAnsi="Book Antiqua"/>
                <w:b/>
                <w:sz w:val="18"/>
              </w:rPr>
            </w:pPr>
            <w:r>
              <w:rPr>
                <w:rFonts w:ascii="Book Antiqua" w:hAnsi="Book Antiqua"/>
                <w:b/>
                <w:color w:val="231F20"/>
                <w:sz w:val="18"/>
              </w:rPr>
              <w:t>в соответствии</w:t>
            </w:r>
            <w:r>
              <w:rPr>
                <w:rFonts w:ascii="Book Antiqua" w:hAnsi="Book Antiqua"/>
                <w:b/>
                <w:color w:val="231F20"/>
                <w:spacing w:val="80"/>
                <w:sz w:val="18"/>
              </w:rPr>
              <w:t xml:space="preserve"> </w:t>
            </w:r>
            <w:r>
              <w:rPr>
                <w:rFonts w:ascii="Book Antiqua" w:hAnsi="Book Antiqua"/>
                <w:b/>
                <w:color w:val="231F20"/>
                <w:sz w:val="18"/>
              </w:rPr>
              <w:t>с требованиями ФГОС НОО</w:t>
            </w:r>
          </w:p>
        </w:tc>
      </w:tr>
      <w:tr w:rsidR="00727D2A" w:rsidTr="00127B28">
        <w:trPr>
          <w:trHeight w:val="1565"/>
        </w:trPr>
        <w:tc>
          <w:tcPr>
            <w:tcW w:w="557" w:type="dxa"/>
          </w:tcPr>
          <w:p w:rsidR="00727D2A" w:rsidRDefault="00727D2A" w:rsidP="00127B28">
            <w:pPr>
              <w:pStyle w:val="TableParagraph"/>
              <w:spacing w:before="61"/>
              <w:ind w:left="9"/>
              <w:jc w:val="center"/>
              <w:rPr>
                <w:sz w:val="18"/>
              </w:rPr>
            </w:pPr>
            <w:r>
              <w:rPr>
                <w:color w:val="231F20"/>
                <w:w w:val="120"/>
                <w:sz w:val="18"/>
              </w:rPr>
              <w:t>I</w:t>
            </w:r>
          </w:p>
        </w:tc>
        <w:tc>
          <w:tcPr>
            <w:tcW w:w="2268" w:type="dxa"/>
          </w:tcPr>
          <w:p w:rsidR="00727D2A" w:rsidRDefault="00727D2A" w:rsidP="00127B28">
            <w:pPr>
              <w:pStyle w:val="TableParagraph"/>
              <w:spacing w:before="68" w:line="230" w:lineRule="auto"/>
              <w:ind w:left="113" w:right="95"/>
              <w:rPr>
                <w:sz w:val="18"/>
              </w:rPr>
            </w:pPr>
            <w:r>
              <w:rPr>
                <w:color w:val="231F20"/>
                <w:sz w:val="18"/>
              </w:rPr>
              <w:t>Учебники по всем учебным предметам на</w:t>
            </w:r>
            <w:r>
              <w:rPr>
                <w:color w:val="231F20"/>
                <w:spacing w:val="-12"/>
                <w:sz w:val="18"/>
              </w:rPr>
              <w:t xml:space="preserve"> </w:t>
            </w:r>
            <w:r>
              <w:rPr>
                <w:color w:val="231F20"/>
                <w:sz w:val="18"/>
              </w:rPr>
              <w:t>языках</w:t>
            </w:r>
            <w:r>
              <w:rPr>
                <w:color w:val="231F20"/>
                <w:spacing w:val="-12"/>
                <w:sz w:val="18"/>
              </w:rPr>
              <w:t xml:space="preserve"> </w:t>
            </w:r>
            <w:r>
              <w:rPr>
                <w:color w:val="231F20"/>
                <w:sz w:val="18"/>
              </w:rPr>
              <w:t xml:space="preserve">обучения, </w:t>
            </w:r>
            <w:r>
              <w:rPr>
                <w:color w:val="231F20"/>
                <w:spacing w:val="-2"/>
                <w:sz w:val="18"/>
              </w:rPr>
              <w:t>определённых учредителем образовательной организации</w:t>
            </w:r>
          </w:p>
        </w:tc>
        <w:tc>
          <w:tcPr>
            <w:tcW w:w="1758" w:type="dxa"/>
          </w:tcPr>
          <w:p w:rsidR="00727D2A" w:rsidRDefault="00727D2A" w:rsidP="00127B28">
            <w:pPr>
              <w:pStyle w:val="TableParagraph"/>
              <w:rPr>
                <w:rFonts w:ascii="Times New Roman"/>
                <w:sz w:val="18"/>
              </w:rPr>
            </w:pPr>
            <w:r>
              <w:rPr>
                <w:rFonts w:ascii="Times New Roman"/>
                <w:sz w:val="18"/>
              </w:rPr>
              <w:t>90%</w:t>
            </w:r>
          </w:p>
        </w:tc>
        <w:tc>
          <w:tcPr>
            <w:tcW w:w="1758" w:type="dxa"/>
          </w:tcPr>
          <w:p w:rsidR="00727D2A" w:rsidRDefault="00727D2A" w:rsidP="00127B28">
            <w:pPr>
              <w:pStyle w:val="TableParagraph"/>
              <w:rPr>
                <w:rFonts w:ascii="Times New Roman"/>
                <w:sz w:val="18"/>
              </w:rPr>
            </w:pPr>
          </w:p>
        </w:tc>
      </w:tr>
      <w:tr w:rsidR="00727D2A" w:rsidTr="00127B28">
        <w:trPr>
          <w:trHeight w:val="555"/>
        </w:trPr>
        <w:tc>
          <w:tcPr>
            <w:tcW w:w="557" w:type="dxa"/>
          </w:tcPr>
          <w:p w:rsidR="00727D2A" w:rsidRDefault="00727D2A" w:rsidP="00127B28">
            <w:pPr>
              <w:pStyle w:val="TableParagraph"/>
              <w:spacing w:before="61"/>
              <w:ind w:left="155" w:right="146"/>
              <w:jc w:val="center"/>
              <w:rPr>
                <w:sz w:val="18"/>
              </w:rPr>
            </w:pPr>
            <w:r>
              <w:rPr>
                <w:color w:val="231F20"/>
                <w:spacing w:val="-5"/>
                <w:w w:val="120"/>
                <w:sz w:val="18"/>
              </w:rPr>
              <w:t>II</w:t>
            </w:r>
          </w:p>
        </w:tc>
        <w:tc>
          <w:tcPr>
            <w:tcW w:w="2268" w:type="dxa"/>
          </w:tcPr>
          <w:p w:rsidR="00727D2A" w:rsidRDefault="00727D2A" w:rsidP="00127B28">
            <w:pPr>
              <w:pStyle w:val="TableParagraph"/>
              <w:spacing w:before="68" w:line="230" w:lineRule="auto"/>
              <w:ind w:left="113"/>
              <w:rPr>
                <w:sz w:val="18"/>
              </w:rPr>
            </w:pPr>
            <w:r>
              <w:rPr>
                <w:color w:val="231F20"/>
                <w:spacing w:val="-2"/>
                <w:w w:val="95"/>
                <w:sz w:val="18"/>
              </w:rPr>
              <w:t xml:space="preserve">Учебно-наглядные </w:t>
            </w:r>
            <w:r>
              <w:rPr>
                <w:color w:val="231F20"/>
                <w:spacing w:val="-2"/>
                <w:sz w:val="18"/>
              </w:rPr>
              <w:t>пособия</w:t>
            </w:r>
          </w:p>
        </w:tc>
        <w:tc>
          <w:tcPr>
            <w:tcW w:w="1758" w:type="dxa"/>
          </w:tcPr>
          <w:p w:rsidR="00727D2A" w:rsidRDefault="00727D2A" w:rsidP="00127B28">
            <w:pPr>
              <w:pStyle w:val="TableParagraph"/>
              <w:rPr>
                <w:rFonts w:ascii="Times New Roman"/>
                <w:sz w:val="18"/>
              </w:rPr>
            </w:pPr>
            <w:r>
              <w:rPr>
                <w:rFonts w:ascii="Times New Roman"/>
                <w:sz w:val="18"/>
              </w:rPr>
              <w:t>35%</w:t>
            </w:r>
          </w:p>
        </w:tc>
        <w:tc>
          <w:tcPr>
            <w:tcW w:w="1758" w:type="dxa"/>
          </w:tcPr>
          <w:p w:rsidR="00727D2A" w:rsidRDefault="00727D2A" w:rsidP="00127B28">
            <w:pPr>
              <w:pStyle w:val="TableParagraph"/>
              <w:rPr>
                <w:rFonts w:ascii="Times New Roman"/>
                <w:sz w:val="18"/>
              </w:rPr>
            </w:pPr>
          </w:p>
        </w:tc>
      </w:tr>
      <w:tr w:rsidR="00727D2A" w:rsidTr="00127B28">
        <w:trPr>
          <w:trHeight w:val="959"/>
        </w:trPr>
        <w:tc>
          <w:tcPr>
            <w:tcW w:w="557" w:type="dxa"/>
          </w:tcPr>
          <w:p w:rsidR="00727D2A" w:rsidRDefault="00727D2A" w:rsidP="00127B28">
            <w:pPr>
              <w:pStyle w:val="TableParagraph"/>
              <w:spacing w:before="61"/>
              <w:ind w:left="155" w:right="146"/>
              <w:jc w:val="center"/>
              <w:rPr>
                <w:sz w:val="18"/>
              </w:rPr>
            </w:pPr>
            <w:r>
              <w:rPr>
                <w:color w:val="231F20"/>
                <w:spacing w:val="-5"/>
                <w:w w:val="120"/>
                <w:sz w:val="18"/>
              </w:rPr>
              <w:t>III</w:t>
            </w:r>
          </w:p>
        </w:tc>
        <w:tc>
          <w:tcPr>
            <w:tcW w:w="2268" w:type="dxa"/>
          </w:tcPr>
          <w:p w:rsidR="00727D2A" w:rsidRDefault="00727D2A" w:rsidP="00127B28">
            <w:pPr>
              <w:pStyle w:val="TableParagraph"/>
              <w:spacing w:before="68" w:line="230" w:lineRule="auto"/>
              <w:ind w:left="113" w:right="95"/>
              <w:rPr>
                <w:sz w:val="18"/>
              </w:rPr>
            </w:pPr>
            <w:r>
              <w:rPr>
                <w:color w:val="231F20"/>
                <w:spacing w:val="-2"/>
                <w:sz w:val="18"/>
              </w:rPr>
              <w:t>Технические</w:t>
            </w:r>
            <w:r>
              <w:rPr>
                <w:color w:val="231F20"/>
                <w:spacing w:val="-13"/>
                <w:sz w:val="18"/>
              </w:rPr>
              <w:t xml:space="preserve"> </w:t>
            </w:r>
            <w:r>
              <w:rPr>
                <w:color w:val="231F20"/>
                <w:spacing w:val="-2"/>
                <w:sz w:val="18"/>
              </w:rPr>
              <w:t xml:space="preserve">средства, обеспечивающие функционирование </w:t>
            </w:r>
            <w:r>
              <w:rPr>
                <w:color w:val="231F20"/>
                <w:spacing w:val="-4"/>
                <w:sz w:val="18"/>
              </w:rPr>
              <w:t>ИОС</w:t>
            </w:r>
          </w:p>
        </w:tc>
        <w:tc>
          <w:tcPr>
            <w:tcW w:w="1758" w:type="dxa"/>
          </w:tcPr>
          <w:p w:rsidR="00727D2A" w:rsidRDefault="00727D2A" w:rsidP="00127B28">
            <w:pPr>
              <w:pStyle w:val="TableParagraph"/>
              <w:rPr>
                <w:rFonts w:ascii="Times New Roman"/>
                <w:sz w:val="18"/>
              </w:rPr>
            </w:pPr>
          </w:p>
        </w:tc>
        <w:tc>
          <w:tcPr>
            <w:tcW w:w="1758" w:type="dxa"/>
          </w:tcPr>
          <w:p w:rsidR="00727D2A" w:rsidRDefault="00727D2A" w:rsidP="00127B28">
            <w:pPr>
              <w:pStyle w:val="TableParagraph"/>
              <w:rPr>
                <w:rFonts w:ascii="Times New Roman"/>
                <w:sz w:val="18"/>
              </w:rPr>
            </w:pPr>
          </w:p>
        </w:tc>
      </w:tr>
      <w:tr w:rsidR="00727D2A" w:rsidTr="00127B28">
        <w:trPr>
          <w:trHeight w:val="1161"/>
        </w:trPr>
        <w:tc>
          <w:tcPr>
            <w:tcW w:w="557" w:type="dxa"/>
          </w:tcPr>
          <w:p w:rsidR="00727D2A" w:rsidRDefault="00727D2A" w:rsidP="00127B28">
            <w:pPr>
              <w:pStyle w:val="TableParagraph"/>
              <w:spacing w:before="61"/>
              <w:ind w:left="155" w:right="146"/>
              <w:jc w:val="center"/>
              <w:rPr>
                <w:sz w:val="18"/>
              </w:rPr>
            </w:pPr>
            <w:r>
              <w:rPr>
                <w:color w:val="231F20"/>
                <w:spacing w:val="-5"/>
                <w:w w:val="110"/>
                <w:sz w:val="18"/>
              </w:rPr>
              <w:t>IV</w:t>
            </w:r>
          </w:p>
        </w:tc>
        <w:tc>
          <w:tcPr>
            <w:tcW w:w="2268" w:type="dxa"/>
          </w:tcPr>
          <w:p w:rsidR="00727D2A" w:rsidRDefault="00727D2A" w:rsidP="00127B28">
            <w:pPr>
              <w:pStyle w:val="TableParagraph"/>
              <w:spacing w:before="68" w:line="230" w:lineRule="auto"/>
              <w:ind w:left="113" w:right="95"/>
              <w:rPr>
                <w:sz w:val="18"/>
              </w:rPr>
            </w:pPr>
            <w:r>
              <w:rPr>
                <w:color w:val="231F20"/>
                <w:spacing w:val="-2"/>
                <w:sz w:val="18"/>
              </w:rPr>
              <w:t xml:space="preserve">Программные инструменты, обеспечивающие </w:t>
            </w:r>
            <w:r>
              <w:rPr>
                <w:color w:val="231F20"/>
                <w:spacing w:val="-2"/>
                <w:w w:val="95"/>
                <w:sz w:val="18"/>
              </w:rPr>
              <w:t xml:space="preserve">функционирование </w:t>
            </w:r>
            <w:r>
              <w:rPr>
                <w:color w:val="231F20"/>
                <w:spacing w:val="-4"/>
                <w:sz w:val="18"/>
              </w:rPr>
              <w:t>ИОС</w:t>
            </w:r>
          </w:p>
        </w:tc>
        <w:tc>
          <w:tcPr>
            <w:tcW w:w="1758" w:type="dxa"/>
          </w:tcPr>
          <w:p w:rsidR="00727D2A" w:rsidRDefault="00727D2A" w:rsidP="00127B28">
            <w:pPr>
              <w:pStyle w:val="TableParagraph"/>
              <w:rPr>
                <w:rFonts w:ascii="Times New Roman"/>
                <w:sz w:val="18"/>
              </w:rPr>
            </w:pPr>
            <w:r>
              <w:rPr>
                <w:rFonts w:ascii="Times New Roman"/>
                <w:sz w:val="18"/>
              </w:rPr>
              <w:t>имеются</w:t>
            </w:r>
          </w:p>
        </w:tc>
        <w:tc>
          <w:tcPr>
            <w:tcW w:w="1758" w:type="dxa"/>
          </w:tcPr>
          <w:p w:rsidR="00727D2A" w:rsidRDefault="00727D2A" w:rsidP="00127B28">
            <w:pPr>
              <w:pStyle w:val="TableParagraph"/>
              <w:rPr>
                <w:rFonts w:ascii="Times New Roman"/>
                <w:sz w:val="18"/>
              </w:rPr>
            </w:pPr>
          </w:p>
        </w:tc>
      </w:tr>
      <w:tr w:rsidR="00727D2A" w:rsidTr="00127B28">
        <w:trPr>
          <w:trHeight w:val="555"/>
        </w:trPr>
        <w:tc>
          <w:tcPr>
            <w:tcW w:w="557" w:type="dxa"/>
          </w:tcPr>
          <w:p w:rsidR="00727D2A" w:rsidRDefault="00727D2A" w:rsidP="00127B28">
            <w:pPr>
              <w:pStyle w:val="TableParagraph"/>
              <w:spacing w:before="61"/>
              <w:ind w:left="9"/>
              <w:jc w:val="center"/>
              <w:rPr>
                <w:sz w:val="18"/>
              </w:rPr>
            </w:pPr>
            <w:r>
              <w:rPr>
                <w:color w:val="231F20"/>
                <w:w w:val="107"/>
                <w:sz w:val="18"/>
              </w:rPr>
              <w:t>V</w:t>
            </w:r>
          </w:p>
        </w:tc>
        <w:tc>
          <w:tcPr>
            <w:tcW w:w="2268" w:type="dxa"/>
          </w:tcPr>
          <w:p w:rsidR="00727D2A" w:rsidRDefault="00727D2A" w:rsidP="00127B28">
            <w:pPr>
              <w:pStyle w:val="TableParagraph"/>
              <w:spacing w:before="68" w:line="230" w:lineRule="auto"/>
              <w:ind w:left="113" w:right="250"/>
              <w:rPr>
                <w:sz w:val="18"/>
              </w:rPr>
            </w:pPr>
            <w:r>
              <w:rPr>
                <w:color w:val="231F20"/>
                <w:sz w:val="18"/>
              </w:rPr>
              <w:t>Служба</w:t>
            </w:r>
            <w:r>
              <w:rPr>
                <w:color w:val="231F20"/>
                <w:spacing w:val="-15"/>
                <w:sz w:val="18"/>
              </w:rPr>
              <w:t xml:space="preserve"> </w:t>
            </w:r>
            <w:r>
              <w:rPr>
                <w:color w:val="231F20"/>
                <w:sz w:val="18"/>
              </w:rPr>
              <w:t xml:space="preserve">технической </w:t>
            </w:r>
            <w:r>
              <w:rPr>
                <w:color w:val="231F20"/>
                <w:spacing w:val="-2"/>
                <w:sz w:val="18"/>
              </w:rPr>
              <w:t>поддержки</w:t>
            </w:r>
          </w:p>
        </w:tc>
        <w:tc>
          <w:tcPr>
            <w:tcW w:w="1758" w:type="dxa"/>
          </w:tcPr>
          <w:p w:rsidR="00727D2A" w:rsidRDefault="00727D2A" w:rsidP="00127B28">
            <w:pPr>
              <w:pStyle w:val="TableParagraph"/>
              <w:rPr>
                <w:rFonts w:ascii="Times New Roman"/>
                <w:sz w:val="18"/>
              </w:rPr>
            </w:pPr>
            <w:r>
              <w:rPr>
                <w:rFonts w:ascii="Times New Roman"/>
                <w:sz w:val="18"/>
              </w:rPr>
              <w:t>имеется</w:t>
            </w:r>
          </w:p>
        </w:tc>
        <w:tc>
          <w:tcPr>
            <w:tcW w:w="1758" w:type="dxa"/>
          </w:tcPr>
          <w:p w:rsidR="00727D2A" w:rsidRDefault="00727D2A" w:rsidP="00127B28">
            <w:pPr>
              <w:pStyle w:val="TableParagraph"/>
              <w:rPr>
                <w:rFonts w:ascii="Times New Roman"/>
                <w:sz w:val="18"/>
              </w:rPr>
            </w:pPr>
          </w:p>
        </w:tc>
      </w:tr>
    </w:tbl>
    <w:p w:rsidR="00727D2A" w:rsidRDefault="00727D2A" w:rsidP="00727D2A">
      <w:pPr>
        <w:pStyle w:val="a3"/>
        <w:spacing w:before="92" w:line="244" w:lineRule="auto"/>
        <w:ind w:left="117" w:right="0"/>
        <w:jc w:val="left"/>
      </w:pPr>
      <w:r>
        <w:rPr>
          <w:color w:val="231F20"/>
          <w:w w:val="95"/>
        </w:rPr>
        <w:t>Требования к учебно-методическому обеспечению образова-</w:t>
      </w:r>
      <w:r>
        <w:rPr>
          <w:color w:val="231F20"/>
          <w:spacing w:val="40"/>
        </w:rPr>
        <w:t xml:space="preserve"> </w:t>
      </w:r>
      <w:r>
        <w:rPr>
          <w:color w:val="231F20"/>
        </w:rPr>
        <w:t>тельной деятельности включают:</w:t>
      </w:r>
    </w:p>
    <w:p w:rsidR="00727D2A" w:rsidRDefault="00727D2A" w:rsidP="00135B7B">
      <w:pPr>
        <w:pStyle w:val="a3"/>
        <w:numPr>
          <w:ilvl w:val="0"/>
          <w:numId w:val="61"/>
        </w:numPr>
        <w:spacing w:before="1" w:line="244" w:lineRule="auto"/>
        <w:ind w:right="110"/>
        <w:jc w:val="left"/>
      </w:pPr>
      <w:r>
        <w:rPr>
          <w:color w:val="231F20"/>
          <w:w w:val="95"/>
        </w:rPr>
        <w:t>параметры комплектности оснащения образовательной орга</w:t>
      </w:r>
      <w:r>
        <w:rPr>
          <w:color w:val="231F20"/>
          <w:spacing w:val="-2"/>
        </w:rPr>
        <w:t>низации;</w:t>
      </w:r>
    </w:p>
    <w:p w:rsidR="00727D2A" w:rsidRDefault="00727D2A" w:rsidP="00135B7B">
      <w:pPr>
        <w:pStyle w:val="a3"/>
        <w:numPr>
          <w:ilvl w:val="0"/>
          <w:numId w:val="61"/>
        </w:numPr>
        <w:spacing w:before="1" w:line="244" w:lineRule="auto"/>
        <w:ind w:right="110"/>
        <w:jc w:val="left"/>
      </w:pPr>
      <w:r>
        <w:rPr>
          <w:color w:val="231F20"/>
        </w:rPr>
        <w:t>параметры</w:t>
      </w:r>
      <w:r>
        <w:rPr>
          <w:color w:val="231F20"/>
          <w:spacing w:val="3"/>
        </w:rPr>
        <w:t xml:space="preserve"> </w:t>
      </w:r>
      <w:r>
        <w:rPr>
          <w:color w:val="231F20"/>
        </w:rPr>
        <w:t>качества</w:t>
      </w:r>
      <w:r>
        <w:rPr>
          <w:color w:val="231F20"/>
          <w:spacing w:val="3"/>
        </w:rPr>
        <w:t xml:space="preserve"> </w:t>
      </w:r>
      <w:r>
        <w:rPr>
          <w:color w:val="231F20"/>
        </w:rPr>
        <w:t>обеспечения</w:t>
      </w:r>
      <w:r>
        <w:rPr>
          <w:color w:val="231F20"/>
          <w:spacing w:val="3"/>
        </w:rPr>
        <w:t xml:space="preserve"> </w:t>
      </w:r>
      <w:r>
        <w:rPr>
          <w:color w:val="231F20"/>
        </w:rPr>
        <w:t>образовательной</w:t>
      </w:r>
      <w:r>
        <w:rPr>
          <w:color w:val="231F20"/>
          <w:spacing w:val="2"/>
        </w:rPr>
        <w:t xml:space="preserve"> </w:t>
      </w:r>
      <w:r>
        <w:rPr>
          <w:color w:val="231F20"/>
        </w:rPr>
        <w:t>деятель</w:t>
      </w:r>
      <w:r>
        <w:rPr>
          <w:color w:val="231F20"/>
          <w:spacing w:val="-2"/>
        </w:rPr>
        <w:t>ности.</w:t>
      </w:r>
    </w:p>
    <w:p w:rsidR="00727D2A" w:rsidRDefault="00727D2A" w:rsidP="00727D2A">
      <w:pPr>
        <w:pStyle w:val="21"/>
        <w:numPr>
          <w:ilvl w:val="2"/>
          <w:numId w:val="6"/>
        </w:numPr>
        <w:tabs>
          <w:tab w:val="left" w:pos="760"/>
        </w:tabs>
        <w:spacing w:before="183" w:line="213" w:lineRule="auto"/>
        <w:ind w:right="1194"/>
      </w:pPr>
      <w:r>
        <w:rPr>
          <w:color w:val="231F20"/>
        </w:rPr>
        <w:t>Материально-технические условия реализации основной образовательной программы</w:t>
      </w:r>
    </w:p>
    <w:p w:rsidR="00727D2A" w:rsidRDefault="00727D2A" w:rsidP="00727D2A">
      <w:pPr>
        <w:pStyle w:val="a3"/>
        <w:spacing w:before="60" w:line="244" w:lineRule="auto"/>
        <w:ind w:left="117" w:right="0"/>
        <w:jc w:val="left"/>
      </w:pPr>
      <w:r>
        <w:rPr>
          <w:color w:val="231F20"/>
        </w:rPr>
        <w:t>Материально-техническая</w:t>
      </w:r>
      <w:r>
        <w:rPr>
          <w:color w:val="231F20"/>
          <w:spacing w:val="29"/>
        </w:rPr>
        <w:t xml:space="preserve"> </w:t>
      </w:r>
      <w:r>
        <w:rPr>
          <w:color w:val="231F20"/>
        </w:rPr>
        <w:t>база</w:t>
      </w:r>
      <w:r>
        <w:rPr>
          <w:color w:val="231F20"/>
          <w:spacing w:val="29"/>
        </w:rPr>
        <w:t xml:space="preserve"> </w:t>
      </w:r>
      <w:r>
        <w:rPr>
          <w:color w:val="231F20"/>
        </w:rPr>
        <w:t>образовательной</w:t>
      </w:r>
      <w:r>
        <w:rPr>
          <w:color w:val="231F20"/>
          <w:spacing w:val="29"/>
        </w:rPr>
        <w:t xml:space="preserve"> </w:t>
      </w:r>
      <w:r>
        <w:rPr>
          <w:color w:val="231F20"/>
        </w:rPr>
        <w:t>организа- ции обеспечивает:</w:t>
      </w:r>
    </w:p>
    <w:p w:rsidR="00727D2A" w:rsidRDefault="00727D2A" w:rsidP="00135B7B">
      <w:pPr>
        <w:pStyle w:val="a3"/>
        <w:numPr>
          <w:ilvl w:val="0"/>
          <w:numId w:val="62"/>
        </w:numPr>
        <w:spacing w:before="1" w:line="244" w:lineRule="auto"/>
        <w:ind w:right="110"/>
        <w:jc w:val="left"/>
      </w:pPr>
      <w:r>
        <w:rPr>
          <w:color w:val="231F20"/>
        </w:rPr>
        <w:t>возможность</w:t>
      </w:r>
      <w:r>
        <w:rPr>
          <w:color w:val="231F20"/>
          <w:spacing w:val="-16"/>
        </w:rPr>
        <w:t xml:space="preserve"> </w:t>
      </w:r>
      <w:r>
        <w:rPr>
          <w:color w:val="231F20"/>
        </w:rPr>
        <w:t>достижения</w:t>
      </w:r>
      <w:r>
        <w:rPr>
          <w:color w:val="231F20"/>
          <w:spacing w:val="-15"/>
        </w:rPr>
        <w:t xml:space="preserve"> </w:t>
      </w:r>
      <w:r>
        <w:rPr>
          <w:color w:val="231F20"/>
        </w:rPr>
        <w:t>обучающимися</w:t>
      </w:r>
      <w:r>
        <w:rPr>
          <w:color w:val="231F20"/>
          <w:spacing w:val="-15"/>
        </w:rPr>
        <w:t xml:space="preserve"> </w:t>
      </w:r>
      <w:r>
        <w:rPr>
          <w:color w:val="231F20"/>
        </w:rPr>
        <w:t>результатов</w:t>
      </w:r>
      <w:r>
        <w:rPr>
          <w:color w:val="231F20"/>
          <w:spacing w:val="-15"/>
        </w:rPr>
        <w:t xml:space="preserve"> </w:t>
      </w:r>
      <w:r>
        <w:rPr>
          <w:color w:val="231F20"/>
        </w:rPr>
        <w:t>освоения программы начального общего образования;</w:t>
      </w:r>
    </w:p>
    <w:p w:rsidR="00727D2A" w:rsidRDefault="00727D2A" w:rsidP="00135B7B">
      <w:pPr>
        <w:pStyle w:val="a3"/>
        <w:numPr>
          <w:ilvl w:val="0"/>
          <w:numId w:val="62"/>
        </w:numPr>
        <w:spacing w:before="1"/>
        <w:ind w:right="0"/>
        <w:jc w:val="left"/>
      </w:pPr>
      <w:r>
        <w:rPr>
          <w:color w:val="231F20"/>
          <w:w w:val="95"/>
        </w:rPr>
        <w:t>безопасность</w:t>
      </w:r>
      <w:r>
        <w:rPr>
          <w:color w:val="231F20"/>
          <w:spacing w:val="-7"/>
          <w:w w:val="95"/>
        </w:rPr>
        <w:t xml:space="preserve"> </w:t>
      </w:r>
      <w:r>
        <w:rPr>
          <w:color w:val="231F20"/>
          <w:w w:val="95"/>
        </w:rPr>
        <w:t>и</w:t>
      </w:r>
      <w:r>
        <w:rPr>
          <w:color w:val="231F20"/>
          <w:spacing w:val="-6"/>
          <w:w w:val="95"/>
        </w:rPr>
        <w:t xml:space="preserve"> </w:t>
      </w:r>
      <w:r>
        <w:rPr>
          <w:color w:val="231F20"/>
          <w:w w:val="95"/>
        </w:rPr>
        <w:t>комфортность</w:t>
      </w:r>
      <w:r>
        <w:rPr>
          <w:color w:val="231F20"/>
          <w:spacing w:val="-7"/>
          <w:w w:val="95"/>
        </w:rPr>
        <w:t xml:space="preserve"> </w:t>
      </w:r>
      <w:r>
        <w:rPr>
          <w:color w:val="231F20"/>
          <w:w w:val="95"/>
        </w:rPr>
        <w:t>организации</w:t>
      </w:r>
      <w:r>
        <w:rPr>
          <w:color w:val="231F20"/>
          <w:spacing w:val="-6"/>
          <w:w w:val="95"/>
        </w:rPr>
        <w:t xml:space="preserve"> </w:t>
      </w:r>
      <w:r>
        <w:rPr>
          <w:color w:val="231F20"/>
          <w:w w:val="95"/>
        </w:rPr>
        <w:t>учебного</w:t>
      </w:r>
      <w:r>
        <w:rPr>
          <w:color w:val="231F20"/>
          <w:spacing w:val="-7"/>
          <w:w w:val="95"/>
        </w:rPr>
        <w:t xml:space="preserve"> </w:t>
      </w:r>
      <w:r>
        <w:rPr>
          <w:color w:val="231F20"/>
          <w:spacing w:val="-2"/>
          <w:w w:val="95"/>
        </w:rPr>
        <w:t>процесса;</w:t>
      </w:r>
    </w:p>
    <w:p w:rsidR="00727D2A" w:rsidRPr="00D51B5D" w:rsidRDefault="00727D2A" w:rsidP="00135B7B">
      <w:pPr>
        <w:pStyle w:val="a3"/>
        <w:numPr>
          <w:ilvl w:val="0"/>
          <w:numId w:val="62"/>
        </w:numPr>
        <w:spacing w:before="5" w:line="244" w:lineRule="auto"/>
        <w:ind w:right="110"/>
        <w:jc w:val="left"/>
      </w:pPr>
      <w:r>
        <w:rPr>
          <w:color w:val="231F20"/>
        </w:rPr>
        <w:t>соблюдение</w:t>
      </w:r>
      <w:r>
        <w:rPr>
          <w:color w:val="231F20"/>
          <w:spacing w:val="-16"/>
        </w:rPr>
        <w:t xml:space="preserve"> </w:t>
      </w:r>
      <w:r>
        <w:rPr>
          <w:color w:val="231F20"/>
        </w:rPr>
        <w:t>санитарно-эпидемиологических</w:t>
      </w:r>
      <w:r>
        <w:rPr>
          <w:color w:val="231F20"/>
          <w:spacing w:val="-15"/>
        </w:rPr>
        <w:t xml:space="preserve"> </w:t>
      </w:r>
      <w:r>
        <w:rPr>
          <w:color w:val="231F20"/>
        </w:rPr>
        <w:t>правил</w:t>
      </w:r>
      <w:r>
        <w:rPr>
          <w:color w:val="231F20"/>
          <w:spacing w:val="-15"/>
        </w:rPr>
        <w:t xml:space="preserve"> </w:t>
      </w:r>
      <w:r>
        <w:rPr>
          <w:color w:val="231F20"/>
        </w:rPr>
        <w:t>и</w:t>
      </w:r>
      <w:r>
        <w:rPr>
          <w:color w:val="231F20"/>
          <w:spacing w:val="-15"/>
        </w:rPr>
        <w:t xml:space="preserve"> </w:t>
      </w:r>
      <w:r>
        <w:rPr>
          <w:color w:val="231F20"/>
        </w:rPr>
        <w:t>гинических нормативов;</w:t>
      </w:r>
    </w:p>
    <w:p w:rsidR="00727D2A" w:rsidRDefault="00727D2A" w:rsidP="00135B7B">
      <w:pPr>
        <w:pStyle w:val="a3"/>
        <w:numPr>
          <w:ilvl w:val="0"/>
          <w:numId w:val="62"/>
        </w:numPr>
        <w:spacing w:before="68" w:line="247" w:lineRule="auto"/>
        <w:ind w:right="115"/>
      </w:pPr>
      <w:r>
        <w:rPr>
          <w:color w:val="231F20"/>
        </w:rPr>
        <w:t>возможность</w:t>
      </w:r>
      <w:r>
        <w:rPr>
          <w:color w:val="231F20"/>
          <w:spacing w:val="-16"/>
        </w:rPr>
        <w:t xml:space="preserve"> </w:t>
      </w:r>
      <w:r>
        <w:rPr>
          <w:color w:val="231F20"/>
        </w:rPr>
        <w:t>для</w:t>
      </w:r>
      <w:r>
        <w:rPr>
          <w:color w:val="231F20"/>
          <w:spacing w:val="-16"/>
        </w:rPr>
        <w:t xml:space="preserve"> </w:t>
      </w:r>
      <w:r>
        <w:rPr>
          <w:color w:val="231F20"/>
        </w:rPr>
        <w:t>беспрепятственного</w:t>
      </w:r>
      <w:r>
        <w:rPr>
          <w:color w:val="231F20"/>
          <w:spacing w:val="-16"/>
        </w:rPr>
        <w:t xml:space="preserve"> </w:t>
      </w:r>
      <w:r>
        <w:rPr>
          <w:color w:val="231F20"/>
        </w:rPr>
        <w:t>доступа</w:t>
      </w:r>
      <w:r>
        <w:rPr>
          <w:color w:val="231F20"/>
          <w:spacing w:val="-16"/>
        </w:rPr>
        <w:t xml:space="preserve"> </w:t>
      </w:r>
      <w:r>
        <w:rPr>
          <w:color w:val="231F20"/>
        </w:rPr>
        <w:t>детей-инвали</w:t>
      </w:r>
      <w:r>
        <w:rPr>
          <w:color w:val="231F20"/>
          <w:spacing w:val="-2"/>
        </w:rPr>
        <w:t>дов</w:t>
      </w:r>
      <w:r>
        <w:rPr>
          <w:color w:val="231F20"/>
          <w:spacing w:val="-10"/>
        </w:rPr>
        <w:t xml:space="preserve"> </w:t>
      </w:r>
      <w:r>
        <w:rPr>
          <w:color w:val="231F20"/>
          <w:spacing w:val="-2"/>
        </w:rPr>
        <w:t>и</w:t>
      </w:r>
      <w:r>
        <w:rPr>
          <w:color w:val="231F20"/>
          <w:spacing w:val="-10"/>
        </w:rPr>
        <w:t xml:space="preserve"> </w:t>
      </w:r>
      <w:r>
        <w:rPr>
          <w:color w:val="231F20"/>
          <w:spacing w:val="-2"/>
        </w:rPr>
        <w:t>обучающихся</w:t>
      </w:r>
      <w:r>
        <w:rPr>
          <w:color w:val="231F20"/>
          <w:spacing w:val="-10"/>
        </w:rPr>
        <w:t xml:space="preserve"> </w:t>
      </w:r>
      <w:r>
        <w:rPr>
          <w:color w:val="231F20"/>
          <w:spacing w:val="-2"/>
        </w:rPr>
        <w:t>с</w:t>
      </w:r>
      <w:r>
        <w:rPr>
          <w:color w:val="231F20"/>
          <w:spacing w:val="-10"/>
        </w:rPr>
        <w:t xml:space="preserve"> </w:t>
      </w:r>
      <w:r>
        <w:rPr>
          <w:color w:val="231F20"/>
          <w:spacing w:val="-2"/>
        </w:rPr>
        <w:t>ограниченными</w:t>
      </w:r>
      <w:r>
        <w:rPr>
          <w:color w:val="231F20"/>
          <w:spacing w:val="-10"/>
        </w:rPr>
        <w:t xml:space="preserve"> </w:t>
      </w:r>
      <w:r>
        <w:rPr>
          <w:color w:val="231F20"/>
          <w:spacing w:val="-2"/>
        </w:rPr>
        <w:t>возможностями</w:t>
      </w:r>
      <w:r>
        <w:rPr>
          <w:color w:val="231F20"/>
          <w:spacing w:val="-10"/>
        </w:rPr>
        <w:t xml:space="preserve"> </w:t>
      </w:r>
      <w:r>
        <w:rPr>
          <w:color w:val="231F20"/>
          <w:spacing w:val="-2"/>
        </w:rPr>
        <w:t xml:space="preserve">здоро- </w:t>
      </w:r>
      <w:r>
        <w:rPr>
          <w:color w:val="231F20"/>
        </w:rPr>
        <w:t>вья к объектам инфраструктуры организации.</w:t>
      </w:r>
    </w:p>
    <w:p w:rsidR="00727D2A" w:rsidRDefault="00727D2A" w:rsidP="00727D2A">
      <w:pPr>
        <w:pStyle w:val="a3"/>
        <w:spacing w:before="3" w:line="247" w:lineRule="auto"/>
        <w:ind w:left="117" w:right="115"/>
      </w:pPr>
      <w:r>
        <w:rPr>
          <w:color w:val="231F20"/>
        </w:rPr>
        <w:t>В образовательной организации должны быть разработаны и</w:t>
      </w:r>
      <w:r>
        <w:rPr>
          <w:color w:val="231F20"/>
          <w:spacing w:val="-7"/>
        </w:rPr>
        <w:t xml:space="preserve"> </w:t>
      </w:r>
      <w:r>
        <w:rPr>
          <w:color w:val="231F20"/>
        </w:rPr>
        <w:t>закреплены</w:t>
      </w:r>
      <w:r>
        <w:rPr>
          <w:color w:val="231F20"/>
          <w:spacing w:val="-7"/>
        </w:rPr>
        <w:t xml:space="preserve"> </w:t>
      </w:r>
      <w:r>
        <w:rPr>
          <w:color w:val="231F20"/>
        </w:rPr>
        <w:t>локальным</w:t>
      </w:r>
      <w:r>
        <w:rPr>
          <w:color w:val="231F20"/>
          <w:spacing w:val="-7"/>
        </w:rPr>
        <w:t xml:space="preserve"> </w:t>
      </w:r>
      <w:r>
        <w:rPr>
          <w:color w:val="231F20"/>
        </w:rPr>
        <w:t>актами</w:t>
      </w:r>
      <w:r>
        <w:rPr>
          <w:color w:val="231F20"/>
          <w:spacing w:val="-7"/>
        </w:rPr>
        <w:t xml:space="preserve"> </w:t>
      </w:r>
      <w:r>
        <w:rPr>
          <w:color w:val="231F20"/>
        </w:rPr>
        <w:t>перечни</w:t>
      </w:r>
      <w:r>
        <w:rPr>
          <w:color w:val="231F20"/>
          <w:spacing w:val="-7"/>
        </w:rPr>
        <w:t xml:space="preserve"> </w:t>
      </w:r>
      <w:r>
        <w:rPr>
          <w:color w:val="231F20"/>
        </w:rPr>
        <w:t>оснащения</w:t>
      </w:r>
      <w:r>
        <w:rPr>
          <w:color w:val="231F20"/>
          <w:spacing w:val="-7"/>
        </w:rPr>
        <w:t xml:space="preserve"> </w:t>
      </w:r>
      <w:r>
        <w:rPr>
          <w:color w:val="231F20"/>
        </w:rPr>
        <w:t>и</w:t>
      </w:r>
      <w:r>
        <w:rPr>
          <w:color w:val="231F20"/>
          <w:spacing w:val="-7"/>
        </w:rPr>
        <w:t xml:space="preserve"> </w:t>
      </w:r>
      <w:r>
        <w:rPr>
          <w:color w:val="231F20"/>
        </w:rPr>
        <w:t>обору- дования, обеспечивающие учебный процесс.</w:t>
      </w:r>
    </w:p>
    <w:p w:rsidR="00727D2A" w:rsidRDefault="00727D2A" w:rsidP="00727D2A">
      <w:pPr>
        <w:pStyle w:val="a3"/>
        <w:spacing w:before="3" w:line="247" w:lineRule="auto"/>
        <w:ind w:left="117" w:right="111"/>
      </w:pPr>
      <w:r>
        <w:rPr>
          <w:color w:val="231F20"/>
          <w:w w:val="95"/>
        </w:rPr>
        <w:t xml:space="preserve">Критериальными источниками оценки материально-техни- </w:t>
      </w:r>
      <w:r>
        <w:rPr>
          <w:color w:val="231F20"/>
        </w:rPr>
        <w:t>ческих условий образовательной деятельности являются тре- бования</w:t>
      </w:r>
      <w:r>
        <w:rPr>
          <w:color w:val="231F20"/>
          <w:spacing w:val="-1"/>
        </w:rPr>
        <w:t xml:space="preserve"> </w:t>
      </w:r>
      <w:r>
        <w:rPr>
          <w:color w:val="231F20"/>
        </w:rPr>
        <w:t>ФГОС</w:t>
      </w:r>
      <w:r>
        <w:rPr>
          <w:color w:val="231F20"/>
          <w:spacing w:val="-1"/>
        </w:rPr>
        <w:t xml:space="preserve"> </w:t>
      </w:r>
      <w:r>
        <w:rPr>
          <w:color w:val="231F20"/>
        </w:rPr>
        <w:t>НОО,</w:t>
      </w:r>
      <w:r>
        <w:rPr>
          <w:color w:val="231F20"/>
          <w:spacing w:val="-1"/>
        </w:rPr>
        <w:t xml:space="preserve"> </w:t>
      </w:r>
      <w:r>
        <w:rPr>
          <w:color w:val="231F20"/>
        </w:rPr>
        <w:t>лицензионные</w:t>
      </w:r>
      <w:r>
        <w:rPr>
          <w:color w:val="231F20"/>
          <w:spacing w:val="-1"/>
        </w:rPr>
        <w:t xml:space="preserve"> </w:t>
      </w:r>
      <w:r>
        <w:rPr>
          <w:color w:val="231F20"/>
        </w:rPr>
        <w:t>требования</w:t>
      </w:r>
      <w:r>
        <w:rPr>
          <w:color w:val="231F20"/>
          <w:spacing w:val="-1"/>
        </w:rPr>
        <w:t xml:space="preserve"> </w:t>
      </w:r>
      <w:r>
        <w:rPr>
          <w:color w:val="231F20"/>
        </w:rPr>
        <w:t>и</w:t>
      </w:r>
      <w:r>
        <w:rPr>
          <w:color w:val="231F20"/>
          <w:spacing w:val="-1"/>
        </w:rPr>
        <w:t xml:space="preserve"> </w:t>
      </w:r>
      <w:r>
        <w:rPr>
          <w:color w:val="231F20"/>
        </w:rPr>
        <w:t>условия</w:t>
      </w:r>
      <w:r>
        <w:rPr>
          <w:color w:val="231F20"/>
          <w:spacing w:val="-1"/>
        </w:rPr>
        <w:t xml:space="preserve"> </w:t>
      </w:r>
      <w:r>
        <w:rPr>
          <w:color w:val="231F20"/>
        </w:rPr>
        <w:t>По- 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 щие приказы и методические рекомендации, в том числе:</w:t>
      </w:r>
    </w:p>
    <w:p w:rsidR="00727D2A" w:rsidRDefault="00727D2A" w:rsidP="00135B7B">
      <w:pPr>
        <w:pStyle w:val="a3"/>
        <w:numPr>
          <w:ilvl w:val="0"/>
          <w:numId w:val="66"/>
        </w:numPr>
        <w:spacing w:before="7" w:line="247" w:lineRule="auto"/>
        <w:ind w:right="114"/>
      </w:pPr>
      <w:r>
        <w:rPr>
          <w:color w:val="231F20"/>
          <w:w w:val="95"/>
        </w:rPr>
        <w:t>СП 2.4.3648-20 «Санитарно-эпидемиологические требования</w:t>
      </w:r>
      <w:r>
        <w:rPr>
          <w:color w:val="231F20"/>
          <w:spacing w:val="80"/>
        </w:rPr>
        <w:t xml:space="preserve"> </w:t>
      </w:r>
      <w:r>
        <w:rPr>
          <w:color w:val="231F20"/>
          <w:w w:val="95"/>
        </w:rPr>
        <w:t xml:space="preserve">к организациям воспитания и обучения, отдыха и оздоровле- ния детей и молодёжи», утверждённые постановлением Глав- ного санитарного врача Российской Федерации № 2 от 28 сен- </w:t>
      </w:r>
      <w:r>
        <w:rPr>
          <w:color w:val="231F20"/>
        </w:rPr>
        <w:t>тября 2020 г.;</w:t>
      </w:r>
    </w:p>
    <w:p w:rsidR="00727D2A" w:rsidRDefault="00727D2A" w:rsidP="00135B7B">
      <w:pPr>
        <w:pStyle w:val="a3"/>
        <w:numPr>
          <w:ilvl w:val="0"/>
          <w:numId w:val="66"/>
        </w:numPr>
        <w:spacing w:before="5" w:line="247" w:lineRule="auto"/>
        <w:ind w:right="115"/>
      </w:pPr>
      <w:r>
        <w:rPr>
          <w:color w:val="231F20"/>
        </w:rPr>
        <w:t>СанПиН 1.2.3685-21 «Гигиенические нормативы и требова- ния к обеспечению безопасности и (или) безвредности для человека факторов среды обитания», утверждённые поста- новлением</w:t>
      </w:r>
      <w:r>
        <w:rPr>
          <w:color w:val="231F20"/>
          <w:spacing w:val="-13"/>
        </w:rPr>
        <w:t xml:space="preserve"> </w:t>
      </w:r>
      <w:r>
        <w:rPr>
          <w:color w:val="231F20"/>
        </w:rPr>
        <w:t>Главного</w:t>
      </w:r>
      <w:r>
        <w:rPr>
          <w:color w:val="231F20"/>
          <w:spacing w:val="-13"/>
        </w:rPr>
        <w:t xml:space="preserve"> </w:t>
      </w:r>
      <w:r>
        <w:rPr>
          <w:color w:val="231F20"/>
        </w:rPr>
        <w:t>санитарного</w:t>
      </w:r>
      <w:r>
        <w:rPr>
          <w:color w:val="231F20"/>
          <w:spacing w:val="-13"/>
        </w:rPr>
        <w:t xml:space="preserve"> </w:t>
      </w:r>
      <w:r>
        <w:rPr>
          <w:color w:val="231F20"/>
        </w:rPr>
        <w:t>врача</w:t>
      </w:r>
      <w:r>
        <w:rPr>
          <w:color w:val="231F20"/>
          <w:spacing w:val="-13"/>
        </w:rPr>
        <w:t xml:space="preserve"> </w:t>
      </w:r>
      <w:r>
        <w:rPr>
          <w:color w:val="231F20"/>
        </w:rPr>
        <w:t>Российской</w:t>
      </w:r>
      <w:r>
        <w:rPr>
          <w:color w:val="231F20"/>
          <w:spacing w:val="-13"/>
        </w:rPr>
        <w:t xml:space="preserve"> </w:t>
      </w:r>
      <w:r>
        <w:rPr>
          <w:color w:val="231F20"/>
        </w:rPr>
        <w:t>Федерации № 2 от 28 января 2021 г.</w:t>
      </w:r>
    </w:p>
    <w:p w:rsidR="00727D2A" w:rsidRDefault="00727D2A" w:rsidP="00135B7B">
      <w:pPr>
        <w:pStyle w:val="a3"/>
        <w:numPr>
          <w:ilvl w:val="0"/>
          <w:numId w:val="66"/>
        </w:numPr>
        <w:spacing w:before="5" w:line="247" w:lineRule="auto"/>
        <w:ind w:right="114"/>
      </w:pPr>
      <w:r>
        <w:rPr>
          <w:color w:val="231F20"/>
        </w:rPr>
        <w:t>перечень</w:t>
      </w:r>
      <w:r>
        <w:rPr>
          <w:color w:val="231F20"/>
          <w:spacing w:val="-16"/>
        </w:rPr>
        <w:t xml:space="preserve"> </w:t>
      </w:r>
      <w:r>
        <w:rPr>
          <w:color w:val="231F20"/>
        </w:rPr>
        <w:t>учебников,</w:t>
      </w:r>
      <w:r>
        <w:rPr>
          <w:color w:val="231F20"/>
          <w:spacing w:val="-16"/>
        </w:rPr>
        <w:t xml:space="preserve"> </w:t>
      </w:r>
      <w:r>
        <w:rPr>
          <w:color w:val="231F20"/>
        </w:rPr>
        <w:t>допущенных</w:t>
      </w:r>
      <w:r>
        <w:rPr>
          <w:color w:val="231F20"/>
          <w:spacing w:val="-16"/>
        </w:rPr>
        <w:t xml:space="preserve"> </w:t>
      </w:r>
      <w:r>
        <w:rPr>
          <w:color w:val="231F20"/>
        </w:rPr>
        <w:t>к</w:t>
      </w:r>
      <w:r>
        <w:rPr>
          <w:color w:val="231F20"/>
          <w:spacing w:val="-16"/>
        </w:rPr>
        <w:t xml:space="preserve"> </w:t>
      </w:r>
      <w:r>
        <w:rPr>
          <w:color w:val="231F20"/>
        </w:rPr>
        <w:t>использованию</w:t>
      </w:r>
      <w:r>
        <w:rPr>
          <w:color w:val="231F20"/>
          <w:spacing w:val="-16"/>
        </w:rPr>
        <w:t xml:space="preserve"> </w:t>
      </w:r>
      <w:r>
        <w:rPr>
          <w:color w:val="231F20"/>
        </w:rPr>
        <w:t>при</w:t>
      </w:r>
      <w:r>
        <w:rPr>
          <w:color w:val="231F20"/>
          <w:spacing w:val="-16"/>
        </w:rPr>
        <w:t xml:space="preserve"> </w:t>
      </w:r>
      <w:r>
        <w:rPr>
          <w:color w:val="231F20"/>
        </w:rPr>
        <w:t>реа</w:t>
      </w:r>
      <w:r>
        <w:rPr>
          <w:color w:val="231F20"/>
          <w:w w:val="95"/>
        </w:rPr>
        <w:t>лизации имеющих государственную аккредитацию образова</w:t>
      </w:r>
      <w:r>
        <w:rPr>
          <w:color w:val="231F20"/>
        </w:rPr>
        <w:t xml:space="preserve">тельных программ начального общего, основного общего, </w:t>
      </w:r>
      <w:r>
        <w:rPr>
          <w:color w:val="231F20"/>
          <w:w w:val="95"/>
        </w:rPr>
        <w:t xml:space="preserve">среднего общего образования (в соответствии с действующим </w:t>
      </w:r>
      <w:r>
        <w:rPr>
          <w:color w:val="231F20"/>
        </w:rPr>
        <w:t>Приказом Министерства просвещения РФ);</w:t>
      </w:r>
    </w:p>
    <w:p w:rsidR="00727D2A" w:rsidRPr="00D51B5D" w:rsidRDefault="00727D2A" w:rsidP="00135B7B">
      <w:pPr>
        <w:pStyle w:val="a3"/>
        <w:numPr>
          <w:ilvl w:val="0"/>
          <w:numId w:val="66"/>
        </w:numPr>
        <w:spacing w:before="5" w:line="247" w:lineRule="auto"/>
        <w:ind w:right="114"/>
      </w:pPr>
      <w:r>
        <w:rPr>
          <w:color w:val="231F20"/>
        </w:rPr>
        <w:t>Приказ</w:t>
      </w:r>
      <w:r>
        <w:rPr>
          <w:color w:val="231F20"/>
          <w:spacing w:val="-2"/>
        </w:rPr>
        <w:t xml:space="preserve"> </w:t>
      </w:r>
      <w:r>
        <w:rPr>
          <w:color w:val="231F20"/>
        </w:rPr>
        <w:t>Министерства</w:t>
      </w:r>
      <w:r>
        <w:rPr>
          <w:color w:val="231F20"/>
          <w:spacing w:val="-2"/>
        </w:rPr>
        <w:t xml:space="preserve"> </w:t>
      </w:r>
      <w:r>
        <w:rPr>
          <w:color w:val="231F20"/>
        </w:rPr>
        <w:t>просвещения</w:t>
      </w:r>
      <w:r>
        <w:rPr>
          <w:color w:val="231F20"/>
          <w:spacing w:val="-2"/>
        </w:rPr>
        <w:t xml:space="preserve"> </w:t>
      </w:r>
      <w:r>
        <w:rPr>
          <w:color w:val="231F20"/>
        </w:rPr>
        <w:t>Российской</w:t>
      </w:r>
      <w:r>
        <w:rPr>
          <w:color w:val="231F20"/>
          <w:spacing w:val="-2"/>
        </w:rPr>
        <w:t xml:space="preserve"> </w:t>
      </w:r>
      <w:r>
        <w:rPr>
          <w:color w:val="231F20"/>
        </w:rPr>
        <w:t xml:space="preserve">Федерации </w:t>
      </w:r>
      <w:r>
        <w:rPr>
          <w:color w:val="231F20"/>
          <w:spacing w:val="-2"/>
        </w:rPr>
        <w:t>от</w:t>
      </w:r>
      <w:r>
        <w:rPr>
          <w:color w:val="231F20"/>
          <w:spacing w:val="-9"/>
        </w:rPr>
        <w:t xml:space="preserve"> </w:t>
      </w:r>
      <w:r>
        <w:rPr>
          <w:color w:val="231F20"/>
          <w:spacing w:val="-2"/>
        </w:rPr>
        <w:t>03.09.2019</w:t>
      </w:r>
      <w:r>
        <w:rPr>
          <w:color w:val="231F20"/>
          <w:spacing w:val="-9"/>
        </w:rPr>
        <w:t xml:space="preserve"> </w:t>
      </w:r>
      <w:r>
        <w:rPr>
          <w:color w:val="231F20"/>
          <w:spacing w:val="-2"/>
        </w:rPr>
        <w:t>г.</w:t>
      </w:r>
      <w:r>
        <w:rPr>
          <w:color w:val="231F20"/>
          <w:spacing w:val="-9"/>
        </w:rPr>
        <w:t xml:space="preserve"> </w:t>
      </w:r>
      <w:r>
        <w:rPr>
          <w:color w:val="231F20"/>
          <w:spacing w:val="-2"/>
        </w:rPr>
        <w:t>№</w:t>
      </w:r>
      <w:r>
        <w:rPr>
          <w:color w:val="231F20"/>
          <w:spacing w:val="-9"/>
        </w:rPr>
        <w:t xml:space="preserve"> </w:t>
      </w:r>
      <w:r>
        <w:rPr>
          <w:color w:val="231F20"/>
          <w:spacing w:val="-2"/>
        </w:rPr>
        <w:t>465</w:t>
      </w:r>
      <w:r>
        <w:rPr>
          <w:color w:val="231F20"/>
          <w:spacing w:val="-9"/>
        </w:rPr>
        <w:t xml:space="preserve"> </w:t>
      </w:r>
      <w:r>
        <w:rPr>
          <w:color w:val="231F20"/>
          <w:spacing w:val="-2"/>
        </w:rPr>
        <w:t>«Об</w:t>
      </w:r>
      <w:r>
        <w:rPr>
          <w:color w:val="231F20"/>
          <w:spacing w:val="-9"/>
        </w:rPr>
        <w:t xml:space="preserve"> </w:t>
      </w:r>
      <w:r>
        <w:rPr>
          <w:color w:val="231F20"/>
          <w:spacing w:val="-2"/>
        </w:rPr>
        <w:t>утверждении</w:t>
      </w:r>
      <w:r>
        <w:rPr>
          <w:color w:val="231F20"/>
          <w:spacing w:val="-9"/>
        </w:rPr>
        <w:t xml:space="preserve"> </w:t>
      </w:r>
      <w:r>
        <w:rPr>
          <w:color w:val="231F20"/>
          <w:spacing w:val="-2"/>
        </w:rPr>
        <w:t>перечня</w:t>
      </w:r>
      <w:r>
        <w:rPr>
          <w:color w:val="231F20"/>
          <w:spacing w:val="-9"/>
        </w:rPr>
        <w:t xml:space="preserve"> </w:t>
      </w:r>
      <w:r>
        <w:rPr>
          <w:color w:val="231F20"/>
          <w:spacing w:val="-2"/>
        </w:rPr>
        <w:t>средств</w:t>
      </w:r>
      <w:r>
        <w:rPr>
          <w:color w:val="231F20"/>
          <w:spacing w:val="-9"/>
        </w:rPr>
        <w:t xml:space="preserve"> </w:t>
      </w:r>
      <w:r>
        <w:rPr>
          <w:color w:val="231F20"/>
          <w:spacing w:val="-2"/>
        </w:rPr>
        <w:t>об</w:t>
      </w:r>
      <w:r>
        <w:rPr>
          <w:color w:val="231F20"/>
        </w:rPr>
        <w:t>учения</w:t>
      </w:r>
      <w:r>
        <w:rPr>
          <w:color w:val="231F20"/>
          <w:spacing w:val="-4"/>
        </w:rPr>
        <w:t xml:space="preserve"> </w:t>
      </w:r>
      <w:r>
        <w:rPr>
          <w:color w:val="231F20"/>
        </w:rPr>
        <w:t>и</w:t>
      </w:r>
      <w:r>
        <w:rPr>
          <w:color w:val="231F20"/>
          <w:spacing w:val="-4"/>
        </w:rPr>
        <w:t xml:space="preserve"> </w:t>
      </w:r>
      <w:r>
        <w:rPr>
          <w:color w:val="231F20"/>
        </w:rPr>
        <w:t>воспитания,</w:t>
      </w:r>
      <w:r>
        <w:rPr>
          <w:color w:val="231F20"/>
          <w:spacing w:val="-4"/>
        </w:rPr>
        <w:t xml:space="preserve"> </w:t>
      </w:r>
      <w:r>
        <w:rPr>
          <w:color w:val="231F20"/>
        </w:rPr>
        <w:t>необходимых</w:t>
      </w:r>
      <w:r>
        <w:rPr>
          <w:color w:val="231F20"/>
          <w:spacing w:val="-4"/>
        </w:rPr>
        <w:t xml:space="preserve"> </w:t>
      </w:r>
      <w:r>
        <w:rPr>
          <w:color w:val="231F20"/>
        </w:rPr>
        <w:t>для</w:t>
      </w:r>
      <w:r>
        <w:rPr>
          <w:color w:val="231F20"/>
          <w:spacing w:val="-4"/>
        </w:rPr>
        <w:t xml:space="preserve"> </w:t>
      </w:r>
      <w:r>
        <w:rPr>
          <w:color w:val="231F20"/>
        </w:rPr>
        <w:t>реализации</w:t>
      </w:r>
      <w:r>
        <w:rPr>
          <w:color w:val="231F20"/>
          <w:spacing w:val="-4"/>
        </w:rPr>
        <w:t xml:space="preserve"> </w:t>
      </w:r>
      <w:r>
        <w:rPr>
          <w:color w:val="231F20"/>
        </w:rPr>
        <w:t xml:space="preserve">образовательных программ начального общего, основного общего </w:t>
      </w:r>
      <w:r>
        <w:rPr>
          <w:color w:val="231F20"/>
          <w:w w:val="95"/>
        </w:rPr>
        <w:t xml:space="preserve">и среднего общего образования, соответствующих современ- ным условиям обучения, необходимого при оснащении обще- </w:t>
      </w:r>
      <w:r>
        <w:rPr>
          <w:color w:val="231F20"/>
        </w:rPr>
        <w:t>образовательных</w:t>
      </w:r>
      <w:r>
        <w:rPr>
          <w:color w:val="231F20"/>
          <w:spacing w:val="-16"/>
        </w:rPr>
        <w:t xml:space="preserve"> </w:t>
      </w:r>
      <w:r>
        <w:rPr>
          <w:color w:val="231F20"/>
        </w:rPr>
        <w:t>организаций</w:t>
      </w:r>
      <w:r>
        <w:rPr>
          <w:color w:val="231F20"/>
          <w:spacing w:val="-16"/>
        </w:rPr>
        <w:t xml:space="preserve"> </w:t>
      </w:r>
      <w:r>
        <w:rPr>
          <w:color w:val="231F20"/>
        </w:rPr>
        <w:t>в</w:t>
      </w:r>
      <w:r>
        <w:rPr>
          <w:color w:val="231F20"/>
          <w:spacing w:val="-16"/>
        </w:rPr>
        <w:t xml:space="preserve"> </w:t>
      </w:r>
      <w:r>
        <w:rPr>
          <w:color w:val="231F20"/>
        </w:rPr>
        <w:t>целях</w:t>
      </w:r>
      <w:r>
        <w:rPr>
          <w:color w:val="231F20"/>
          <w:spacing w:val="-16"/>
        </w:rPr>
        <w:t xml:space="preserve"> </w:t>
      </w:r>
      <w:r>
        <w:rPr>
          <w:color w:val="231F20"/>
        </w:rPr>
        <w:t>реализации</w:t>
      </w:r>
      <w:r>
        <w:rPr>
          <w:color w:val="231F20"/>
          <w:spacing w:val="-16"/>
        </w:rPr>
        <w:t xml:space="preserve"> </w:t>
      </w:r>
      <w:r>
        <w:rPr>
          <w:color w:val="231F20"/>
        </w:rPr>
        <w:t>меропри- ятий по содействию созданию в субъектах Российской Федерации (исходя из прогнозируемой потребности) новых мест в общеобразовательных</w:t>
      </w:r>
      <w:r w:rsidRPr="00D51B5D">
        <w:rPr>
          <w:color w:val="231F20"/>
        </w:rPr>
        <w:t xml:space="preserve"> </w:t>
      </w:r>
      <w:r>
        <w:rPr>
          <w:color w:val="231F20"/>
        </w:rPr>
        <w:t>организациях, критериев его формирования и требований к функциональному оснаще- нию,</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норматива</w:t>
      </w:r>
      <w:r>
        <w:rPr>
          <w:color w:val="231F20"/>
          <w:spacing w:val="-16"/>
        </w:rPr>
        <w:t xml:space="preserve"> </w:t>
      </w:r>
      <w:r>
        <w:rPr>
          <w:color w:val="231F20"/>
        </w:rPr>
        <w:t>стоимости</w:t>
      </w:r>
      <w:r>
        <w:rPr>
          <w:color w:val="231F20"/>
          <w:spacing w:val="-16"/>
        </w:rPr>
        <w:t xml:space="preserve"> </w:t>
      </w:r>
      <w:r>
        <w:rPr>
          <w:color w:val="231F20"/>
        </w:rPr>
        <w:t>оснащения</w:t>
      </w:r>
      <w:r>
        <w:rPr>
          <w:color w:val="231F20"/>
          <w:spacing w:val="-16"/>
        </w:rPr>
        <w:t xml:space="preserve"> </w:t>
      </w:r>
      <w:r>
        <w:rPr>
          <w:color w:val="231F20"/>
        </w:rPr>
        <w:t>одного</w:t>
      </w:r>
      <w:r>
        <w:rPr>
          <w:color w:val="231F20"/>
          <w:spacing w:val="-16"/>
        </w:rPr>
        <w:t xml:space="preserve"> </w:t>
      </w:r>
      <w:r>
        <w:rPr>
          <w:color w:val="231F20"/>
        </w:rPr>
        <w:t>места обучающегося</w:t>
      </w:r>
      <w:r>
        <w:rPr>
          <w:color w:val="231F20"/>
          <w:spacing w:val="-16"/>
        </w:rPr>
        <w:t xml:space="preserve"> </w:t>
      </w:r>
      <w:r>
        <w:rPr>
          <w:color w:val="231F20"/>
        </w:rPr>
        <w:t>указанными</w:t>
      </w:r>
      <w:r>
        <w:rPr>
          <w:color w:val="231F20"/>
          <w:spacing w:val="-16"/>
        </w:rPr>
        <w:t xml:space="preserve"> </w:t>
      </w:r>
      <w:r>
        <w:rPr>
          <w:color w:val="231F20"/>
        </w:rPr>
        <w:t>средствами</w:t>
      </w:r>
      <w:r>
        <w:rPr>
          <w:color w:val="231F20"/>
          <w:spacing w:val="-16"/>
        </w:rPr>
        <w:t xml:space="preserve"> </w:t>
      </w:r>
      <w:r>
        <w:rPr>
          <w:color w:val="231F20"/>
        </w:rPr>
        <w:t>обучения</w:t>
      </w:r>
      <w:r>
        <w:rPr>
          <w:color w:val="231F20"/>
          <w:spacing w:val="-16"/>
        </w:rPr>
        <w:t xml:space="preserve"> </w:t>
      </w:r>
      <w:r>
        <w:rPr>
          <w:color w:val="231F20"/>
        </w:rPr>
        <w:t>и</w:t>
      </w:r>
      <w:r>
        <w:rPr>
          <w:color w:val="231F20"/>
          <w:spacing w:val="-16"/>
        </w:rPr>
        <w:t xml:space="preserve"> </w:t>
      </w:r>
      <w:r>
        <w:rPr>
          <w:color w:val="231F20"/>
        </w:rPr>
        <w:t>воспитания» (зарегистрирован 25.12.2019 № 56982);</w:t>
      </w:r>
    </w:p>
    <w:p w:rsidR="00727D2A" w:rsidRDefault="00727D2A" w:rsidP="00135B7B">
      <w:pPr>
        <w:pStyle w:val="a3"/>
        <w:numPr>
          <w:ilvl w:val="0"/>
          <w:numId w:val="66"/>
        </w:numPr>
        <w:spacing w:before="68" w:line="247" w:lineRule="auto"/>
        <w:ind w:right="115"/>
      </w:pPr>
      <w:r>
        <w:rPr>
          <w:color w:val="231F20"/>
          <w:w w:val="95"/>
        </w:rPr>
        <w:t xml:space="preserve">аналогичные перечни, утверждённые региональными норма- </w:t>
      </w:r>
      <w:r>
        <w:rPr>
          <w:color w:val="231F20"/>
        </w:rPr>
        <w:t>тивными</w:t>
      </w:r>
      <w:r>
        <w:rPr>
          <w:color w:val="231F20"/>
          <w:spacing w:val="-14"/>
        </w:rPr>
        <w:t xml:space="preserve"> </w:t>
      </w:r>
      <w:r>
        <w:rPr>
          <w:color w:val="231F20"/>
        </w:rPr>
        <w:t>актами</w:t>
      </w:r>
      <w:r>
        <w:rPr>
          <w:color w:val="231F20"/>
          <w:spacing w:val="-14"/>
        </w:rPr>
        <w:t xml:space="preserve"> </w:t>
      </w:r>
      <w:r>
        <w:rPr>
          <w:color w:val="231F20"/>
        </w:rPr>
        <w:t>и</w:t>
      </w:r>
      <w:r>
        <w:rPr>
          <w:color w:val="231F20"/>
          <w:spacing w:val="-14"/>
        </w:rPr>
        <w:t xml:space="preserve"> </w:t>
      </w:r>
      <w:r>
        <w:rPr>
          <w:color w:val="231F20"/>
        </w:rPr>
        <w:t>локальными</w:t>
      </w:r>
      <w:r>
        <w:rPr>
          <w:color w:val="231F20"/>
          <w:spacing w:val="-14"/>
        </w:rPr>
        <w:t xml:space="preserve"> </w:t>
      </w:r>
      <w:r>
        <w:rPr>
          <w:color w:val="231F20"/>
        </w:rPr>
        <w:t>актами</w:t>
      </w:r>
      <w:r>
        <w:rPr>
          <w:color w:val="231F20"/>
          <w:spacing w:val="-14"/>
        </w:rPr>
        <w:t xml:space="preserve"> </w:t>
      </w:r>
      <w:r>
        <w:rPr>
          <w:color w:val="231F20"/>
        </w:rPr>
        <w:t>образовательной</w:t>
      </w:r>
      <w:r>
        <w:rPr>
          <w:color w:val="231F20"/>
          <w:spacing w:val="-14"/>
        </w:rPr>
        <w:t xml:space="preserve"> </w:t>
      </w:r>
      <w:r>
        <w:rPr>
          <w:color w:val="231F20"/>
        </w:rPr>
        <w:t xml:space="preserve">ор- ганизации, разработанные с учётом особенностей реализа- </w:t>
      </w:r>
      <w:r>
        <w:rPr>
          <w:color w:val="231F20"/>
          <w:w w:val="95"/>
        </w:rPr>
        <w:t xml:space="preserve">ции основной образовательной программы в образовательной </w:t>
      </w:r>
      <w:r>
        <w:rPr>
          <w:color w:val="231F20"/>
          <w:spacing w:val="-2"/>
        </w:rPr>
        <w:t>организации;</w:t>
      </w:r>
    </w:p>
    <w:p w:rsidR="00727D2A" w:rsidRDefault="00727D2A" w:rsidP="00135B7B">
      <w:pPr>
        <w:pStyle w:val="a3"/>
        <w:numPr>
          <w:ilvl w:val="0"/>
          <w:numId w:val="66"/>
        </w:numPr>
        <w:spacing w:before="5" w:line="247" w:lineRule="auto"/>
        <w:ind w:right="115"/>
      </w:pPr>
      <w:r>
        <w:rPr>
          <w:color w:val="231F20"/>
        </w:rPr>
        <w:t xml:space="preserve">Федеральный закон от 29 декабря 2010 г. № 436-ФЗ «О за- </w:t>
      </w:r>
      <w:r>
        <w:rPr>
          <w:color w:val="231F20"/>
          <w:w w:val="95"/>
        </w:rPr>
        <w:t>щите детей от информации, причиняющей вред их здоровью</w:t>
      </w:r>
      <w:r>
        <w:rPr>
          <w:color w:val="231F20"/>
          <w:spacing w:val="40"/>
        </w:rPr>
        <w:t xml:space="preserve"> </w:t>
      </w:r>
      <w:r>
        <w:rPr>
          <w:color w:val="231F20"/>
        </w:rPr>
        <w:t>и развитию» (Собрание законодательства Российской Феде- рации, 2011, № 1, ст. 48; 2021, № 15, ст. 2432);</w:t>
      </w:r>
    </w:p>
    <w:p w:rsidR="00727D2A" w:rsidRDefault="00727D2A" w:rsidP="00135B7B">
      <w:pPr>
        <w:pStyle w:val="a3"/>
        <w:numPr>
          <w:ilvl w:val="0"/>
          <w:numId w:val="66"/>
        </w:numPr>
        <w:spacing w:before="4" w:line="247" w:lineRule="auto"/>
        <w:ind w:right="114"/>
      </w:pPr>
      <w:r>
        <w:rPr>
          <w:color w:val="231F20"/>
        </w:rPr>
        <w:t>Федеральный закон от 27 июля 2006 г. № 152-ФЗ «О персо- нальных данных» (Собрание законодательства Российской Федерации, 2006, № 31, ст. 3451; 2021, № 1, ст. 58).</w:t>
      </w:r>
    </w:p>
    <w:p w:rsidR="00727D2A" w:rsidRDefault="00727D2A" w:rsidP="00727D2A">
      <w:pPr>
        <w:pStyle w:val="a3"/>
        <w:spacing w:before="3" w:line="247" w:lineRule="auto"/>
        <w:ind w:left="117" w:right="115"/>
      </w:pPr>
      <w:r>
        <w:rPr>
          <w:color w:val="231F20"/>
        </w:rPr>
        <w:t>В</w:t>
      </w:r>
      <w:r>
        <w:rPr>
          <w:color w:val="231F20"/>
          <w:spacing w:val="-13"/>
        </w:rPr>
        <w:t xml:space="preserve"> </w:t>
      </w:r>
      <w:r>
        <w:rPr>
          <w:color w:val="231F20"/>
        </w:rPr>
        <w:t>зональную</w:t>
      </w:r>
      <w:r>
        <w:rPr>
          <w:color w:val="231F20"/>
          <w:spacing w:val="-13"/>
        </w:rPr>
        <w:t xml:space="preserve"> </w:t>
      </w:r>
      <w:r>
        <w:rPr>
          <w:color w:val="231F20"/>
        </w:rPr>
        <w:t>структуру</w:t>
      </w:r>
      <w:r>
        <w:rPr>
          <w:color w:val="231F20"/>
          <w:spacing w:val="-13"/>
        </w:rPr>
        <w:t xml:space="preserve"> </w:t>
      </w:r>
      <w:r>
        <w:rPr>
          <w:color w:val="231F20"/>
        </w:rPr>
        <w:t>МБОУ «Сулевкентская СОШ им.С.А.Абдуллаева»</w:t>
      </w:r>
      <w:r>
        <w:rPr>
          <w:color w:val="231F20"/>
          <w:spacing w:val="-13"/>
        </w:rPr>
        <w:t xml:space="preserve"> </w:t>
      </w:r>
      <w:r>
        <w:rPr>
          <w:color w:val="231F20"/>
        </w:rPr>
        <w:t>вклю</w:t>
      </w:r>
      <w:r>
        <w:rPr>
          <w:color w:val="231F20"/>
          <w:spacing w:val="-2"/>
        </w:rPr>
        <w:t>чены:</w:t>
      </w:r>
    </w:p>
    <w:p w:rsidR="00727D2A" w:rsidRDefault="00727D2A" w:rsidP="00135B7B">
      <w:pPr>
        <w:pStyle w:val="a3"/>
        <w:numPr>
          <w:ilvl w:val="0"/>
          <w:numId w:val="60"/>
        </w:numPr>
        <w:spacing w:before="2"/>
        <w:ind w:right="0"/>
      </w:pPr>
      <w:r>
        <w:rPr>
          <w:color w:val="231F20"/>
        </w:rPr>
        <w:t>входная</w:t>
      </w:r>
      <w:r>
        <w:rPr>
          <w:color w:val="231F20"/>
          <w:spacing w:val="-5"/>
        </w:rPr>
        <w:t xml:space="preserve"> </w:t>
      </w:r>
      <w:r>
        <w:rPr>
          <w:color w:val="231F20"/>
          <w:spacing w:val="-2"/>
        </w:rPr>
        <w:t>зона;</w:t>
      </w:r>
    </w:p>
    <w:p w:rsidR="00727D2A" w:rsidRDefault="00727D2A" w:rsidP="00135B7B">
      <w:pPr>
        <w:pStyle w:val="a3"/>
        <w:numPr>
          <w:ilvl w:val="0"/>
          <w:numId w:val="60"/>
        </w:numPr>
        <w:spacing w:before="8" w:line="247" w:lineRule="auto"/>
        <w:ind w:right="115"/>
      </w:pPr>
      <w:r>
        <w:rPr>
          <w:color w:val="231F20"/>
        </w:rPr>
        <w:t>учебные</w:t>
      </w:r>
      <w:r>
        <w:rPr>
          <w:color w:val="231F20"/>
          <w:spacing w:val="-16"/>
        </w:rPr>
        <w:t xml:space="preserve"> </w:t>
      </w:r>
      <w:r>
        <w:rPr>
          <w:color w:val="231F20"/>
        </w:rPr>
        <w:t>классы</w:t>
      </w:r>
      <w:r>
        <w:rPr>
          <w:color w:val="231F20"/>
          <w:spacing w:val="-16"/>
        </w:rPr>
        <w:t xml:space="preserve"> </w:t>
      </w:r>
      <w:r>
        <w:rPr>
          <w:color w:val="231F20"/>
        </w:rPr>
        <w:t>с</w:t>
      </w:r>
      <w:r>
        <w:rPr>
          <w:color w:val="231F20"/>
          <w:spacing w:val="-16"/>
        </w:rPr>
        <w:t xml:space="preserve"> </w:t>
      </w:r>
      <w:r>
        <w:rPr>
          <w:color w:val="231F20"/>
        </w:rPr>
        <w:t>рабочими</w:t>
      </w:r>
      <w:r>
        <w:rPr>
          <w:color w:val="231F20"/>
          <w:spacing w:val="-16"/>
        </w:rPr>
        <w:t xml:space="preserve"> </w:t>
      </w:r>
      <w:r>
        <w:rPr>
          <w:color w:val="231F20"/>
        </w:rPr>
        <w:t>местами</w:t>
      </w:r>
      <w:r>
        <w:rPr>
          <w:color w:val="231F20"/>
          <w:spacing w:val="-16"/>
        </w:rPr>
        <w:t xml:space="preserve"> </w:t>
      </w:r>
      <w:r>
        <w:rPr>
          <w:color w:val="231F20"/>
        </w:rPr>
        <w:t>обучающихся</w:t>
      </w:r>
      <w:r>
        <w:rPr>
          <w:color w:val="231F20"/>
          <w:spacing w:val="-16"/>
        </w:rPr>
        <w:t xml:space="preserve"> </w:t>
      </w:r>
      <w:r>
        <w:rPr>
          <w:color w:val="231F20"/>
        </w:rPr>
        <w:t>и</w:t>
      </w:r>
      <w:r>
        <w:rPr>
          <w:color w:val="231F20"/>
          <w:spacing w:val="-16"/>
        </w:rPr>
        <w:t xml:space="preserve"> </w:t>
      </w:r>
      <w:r>
        <w:rPr>
          <w:color w:val="231F20"/>
        </w:rPr>
        <w:t>педагогических работников;</w:t>
      </w:r>
    </w:p>
    <w:p w:rsidR="00727D2A" w:rsidRDefault="00727D2A" w:rsidP="00135B7B">
      <w:pPr>
        <w:pStyle w:val="a3"/>
        <w:numPr>
          <w:ilvl w:val="0"/>
          <w:numId w:val="60"/>
        </w:numPr>
        <w:spacing w:before="2" w:line="247" w:lineRule="auto"/>
        <w:ind w:right="115"/>
      </w:pPr>
      <w:r>
        <w:rPr>
          <w:color w:val="231F20"/>
        </w:rPr>
        <w:t>учебные кабинеты (мастерские, студии) для занятий техно</w:t>
      </w:r>
      <w:r>
        <w:rPr>
          <w:color w:val="231F20"/>
          <w:spacing w:val="-2"/>
        </w:rPr>
        <w:t>логией,</w:t>
      </w:r>
      <w:r>
        <w:rPr>
          <w:color w:val="231F20"/>
          <w:spacing w:val="-5"/>
        </w:rPr>
        <w:t xml:space="preserve"> </w:t>
      </w:r>
      <w:r>
        <w:rPr>
          <w:color w:val="231F20"/>
          <w:spacing w:val="-2"/>
        </w:rPr>
        <w:t>музыкой,</w:t>
      </w:r>
      <w:r>
        <w:rPr>
          <w:color w:val="231F20"/>
          <w:spacing w:val="-5"/>
        </w:rPr>
        <w:t xml:space="preserve"> </w:t>
      </w:r>
      <w:r>
        <w:rPr>
          <w:color w:val="231F20"/>
          <w:spacing w:val="-2"/>
        </w:rPr>
        <w:t>изобразительным</w:t>
      </w:r>
      <w:r>
        <w:rPr>
          <w:color w:val="231F20"/>
          <w:spacing w:val="-5"/>
        </w:rPr>
        <w:t xml:space="preserve"> </w:t>
      </w:r>
      <w:r>
        <w:rPr>
          <w:color w:val="231F20"/>
          <w:spacing w:val="-2"/>
        </w:rPr>
        <w:t>искусством,</w:t>
      </w:r>
      <w:r>
        <w:rPr>
          <w:color w:val="231F20"/>
          <w:spacing w:val="-5"/>
        </w:rPr>
        <w:t xml:space="preserve"> </w:t>
      </w:r>
      <w:r>
        <w:rPr>
          <w:color w:val="231F20"/>
          <w:spacing w:val="-2"/>
        </w:rPr>
        <w:t>хореографи</w:t>
      </w:r>
      <w:r>
        <w:rPr>
          <w:color w:val="231F20"/>
        </w:rPr>
        <w:t>ей, иностранными языками;</w:t>
      </w:r>
    </w:p>
    <w:p w:rsidR="00727D2A" w:rsidRDefault="00727D2A" w:rsidP="00135B7B">
      <w:pPr>
        <w:pStyle w:val="a3"/>
        <w:numPr>
          <w:ilvl w:val="0"/>
          <w:numId w:val="59"/>
        </w:numPr>
        <w:spacing w:before="3" w:line="247" w:lineRule="auto"/>
        <w:ind w:right="115"/>
      </w:pPr>
      <w:r>
        <w:rPr>
          <w:color w:val="231F20"/>
        </w:rPr>
        <w:t>библиотека</w:t>
      </w:r>
      <w:r>
        <w:rPr>
          <w:color w:val="231F20"/>
          <w:spacing w:val="-16"/>
        </w:rPr>
        <w:t xml:space="preserve"> </w:t>
      </w:r>
      <w:r>
        <w:rPr>
          <w:color w:val="231F20"/>
        </w:rPr>
        <w:t>с</w:t>
      </w:r>
      <w:r>
        <w:rPr>
          <w:color w:val="231F20"/>
          <w:spacing w:val="-16"/>
        </w:rPr>
        <w:t xml:space="preserve"> </w:t>
      </w:r>
      <w:r>
        <w:rPr>
          <w:color w:val="231F20"/>
        </w:rPr>
        <w:t>рабочими</w:t>
      </w:r>
      <w:r>
        <w:rPr>
          <w:color w:val="231F20"/>
          <w:spacing w:val="-16"/>
        </w:rPr>
        <w:t xml:space="preserve"> </w:t>
      </w:r>
      <w:r>
        <w:rPr>
          <w:color w:val="231F20"/>
        </w:rPr>
        <w:t>зонами:</w:t>
      </w:r>
      <w:r>
        <w:rPr>
          <w:color w:val="231F20"/>
          <w:spacing w:val="-16"/>
        </w:rPr>
        <w:t xml:space="preserve"> </w:t>
      </w:r>
      <w:r>
        <w:rPr>
          <w:color w:val="231F20"/>
        </w:rPr>
        <w:t>книгохранилищем,</w:t>
      </w:r>
      <w:r>
        <w:rPr>
          <w:color w:val="231F20"/>
          <w:spacing w:val="-16"/>
        </w:rPr>
        <w:t xml:space="preserve"> </w:t>
      </w:r>
      <w:r>
        <w:rPr>
          <w:color w:val="231F20"/>
        </w:rPr>
        <w:t>медиатекой, читальным залом;</w:t>
      </w:r>
    </w:p>
    <w:p w:rsidR="00727D2A" w:rsidRDefault="00727D2A" w:rsidP="00135B7B">
      <w:pPr>
        <w:pStyle w:val="a3"/>
        <w:numPr>
          <w:ilvl w:val="0"/>
          <w:numId w:val="59"/>
        </w:numPr>
        <w:spacing w:before="2"/>
        <w:ind w:right="0"/>
      </w:pPr>
      <w:r>
        <w:rPr>
          <w:color w:val="231F20"/>
        </w:rPr>
        <w:t>актовый</w:t>
      </w:r>
      <w:r>
        <w:rPr>
          <w:color w:val="231F20"/>
          <w:spacing w:val="-6"/>
        </w:rPr>
        <w:t xml:space="preserve"> </w:t>
      </w:r>
      <w:r>
        <w:rPr>
          <w:color w:val="231F20"/>
          <w:spacing w:val="-4"/>
        </w:rPr>
        <w:t>зал;</w:t>
      </w:r>
    </w:p>
    <w:p w:rsidR="00727D2A" w:rsidRDefault="00727D2A" w:rsidP="00135B7B">
      <w:pPr>
        <w:pStyle w:val="a3"/>
        <w:numPr>
          <w:ilvl w:val="0"/>
          <w:numId w:val="59"/>
        </w:numPr>
        <w:spacing w:before="8" w:line="247" w:lineRule="auto"/>
        <w:ind w:right="114"/>
      </w:pPr>
      <w:r>
        <w:rPr>
          <w:color w:val="231F20"/>
        </w:rPr>
        <w:t>спортивные</w:t>
      </w:r>
      <w:r>
        <w:rPr>
          <w:color w:val="231F20"/>
          <w:spacing w:val="-4"/>
        </w:rPr>
        <w:t xml:space="preserve"> </w:t>
      </w:r>
      <w:r>
        <w:rPr>
          <w:color w:val="231F20"/>
        </w:rPr>
        <w:t>сооружения</w:t>
      </w:r>
      <w:r>
        <w:rPr>
          <w:color w:val="231F20"/>
          <w:spacing w:val="-4"/>
        </w:rPr>
        <w:t xml:space="preserve"> </w:t>
      </w:r>
      <w:r>
        <w:rPr>
          <w:color w:val="231F20"/>
        </w:rPr>
        <w:t>(зал,</w:t>
      </w:r>
      <w:r>
        <w:rPr>
          <w:color w:val="231F20"/>
          <w:spacing w:val="-4"/>
        </w:rPr>
        <w:t xml:space="preserve"> </w:t>
      </w:r>
      <w:r>
        <w:rPr>
          <w:color w:val="231F20"/>
        </w:rPr>
        <w:t>бассейн,</w:t>
      </w:r>
      <w:r>
        <w:rPr>
          <w:color w:val="231F20"/>
          <w:spacing w:val="-4"/>
        </w:rPr>
        <w:t xml:space="preserve"> </w:t>
      </w:r>
      <w:r>
        <w:rPr>
          <w:color w:val="231F20"/>
        </w:rPr>
        <w:t>стадион,</w:t>
      </w:r>
      <w:r>
        <w:rPr>
          <w:color w:val="231F20"/>
          <w:spacing w:val="-4"/>
        </w:rPr>
        <w:t xml:space="preserve"> </w:t>
      </w:r>
      <w:r>
        <w:rPr>
          <w:color w:val="231F20"/>
        </w:rPr>
        <w:t xml:space="preserve">спортивная </w:t>
      </w:r>
      <w:r>
        <w:rPr>
          <w:color w:val="231F20"/>
          <w:spacing w:val="-2"/>
        </w:rPr>
        <w:t>площадка);</w:t>
      </w:r>
    </w:p>
    <w:p w:rsidR="00727D2A" w:rsidRDefault="00727D2A" w:rsidP="00135B7B">
      <w:pPr>
        <w:pStyle w:val="a3"/>
        <w:numPr>
          <w:ilvl w:val="0"/>
          <w:numId w:val="59"/>
        </w:numPr>
        <w:spacing w:before="2" w:line="247" w:lineRule="auto"/>
        <w:ind w:right="115"/>
      </w:pPr>
      <w:r>
        <w:rPr>
          <w:color w:val="231F20"/>
        </w:rPr>
        <w:t>помещения для питания обучающихся, а также для хране- ния и приготовления пищи, обеспечивающие возможность организации качественного горячего питания;</w:t>
      </w:r>
    </w:p>
    <w:p w:rsidR="00727D2A" w:rsidRDefault="00727D2A" w:rsidP="00135B7B">
      <w:pPr>
        <w:pStyle w:val="a3"/>
        <w:numPr>
          <w:ilvl w:val="0"/>
          <w:numId w:val="59"/>
        </w:numPr>
        <w:spacing w:before="3"/>
        <w:ind w:right="0"/>
      </w:pPr>
      <w:r>
        <w:rPr>
          <w:color w:val="231F20"/>
          <w:w w:val="95"/>
        </w:rPr>
        <w:t>административные</w:t>
      </w:r>
      <w:r>
        <w:rPr>
          <w:color w:val="231F20"/>
          <w:spacing w:val="20"/>
        </w:rPr>
        <w:t xml:space="preserve"> </w:t>
      </w:r>
      <w:r>
        <w:rPr>
          <w:color w:val="231F20"/>
          <w:spacing w:val="-2"/>
          <w:w w:val="95"/>
        </w:rPr>
        <w:t>помещения;</w:t>
      </w:r>
    </w:p>
    <w:p w:rsidR="00727D2A" w:rsidRDefault="00727D2A" w:rsidP="00135B7B">
      <w:pPr>
        <w:pStyle w:val="a3"/>
        <w:numPr>
          <w:ilvl w:val="0"/>
          <w:numId w:val="59"/>
        </w:numPr>
        <w:spacing w:before="8"/>
        <w:ind w:right="0"/>
      </w:pPr>
      <w:r>
        <w:rPr>
          <w:color w:val="231F20"/>
        </w:rPr>
        <w:t>гардеробы,</w:t>
      </w:r>
      <w:r>
        <w:rPr>
          <w:color w:val="231F20"/>
          <w:spacing w:val="-12"/>
        </w:rPr>
        <w:t xml:space="preserve"> </w:t>
      </w:r>
      <w:r>
        <w:rPr>
          <w:color w:val="231F20"/>
          <w:spacing w:val="-2"/>
        </w:rPr>
        <w:t>санузлы;</w:t>
      </w:r>
    </w:p>
    <w:p w:rsidR="00727D2A" w:rsidRDefault="00727D2A" w:rsidP="00135B7B">
      <w:pPr>
        <w:pStyle w:val="a3"/>
        <w:numPr>
          <w:ilvl w:val="0"/>
          <w:numId w:val="59"/>
        </w:numPr>
        <w:spacing w:before="8" w:line="247" w:lineRule="auto"/>
        <w:ind w:right="115"/>
      </w:pPr>
      <w:r>
        <w:rPr>
          <w:color w:val="231F20"/>
        </w:rPr>
        <w:t>участки (территории) с целесообразным набором оснащённых зон.</w:t>
      </w:r>
    </w:p>
    <w:p w:rsidR="00727D2A" w:rsidRDefault="00727D2A" w:rsidP="00727D2A">
      <w:pPr>
        <w:pStyle w:val="a3"/>
        <w:spacing w:before="2" w:line="247" w:lineRule="auto"/>
        <w:ind w:left="117" w:right="115"/>
      </w:pPr>
      <w:r>
        <w:rPr>
          <w:color w:val="231F20"/>
        </w:rPr>
        <w:t>Состав</w:t>
      </w:r>
      <w:r>
        <w:rPr>
          <w:color w:val="231F20"/>
          <w:spacing w:val="-14"/>
        </w:rPr>
        <w:t xml:space="preserve"> </w:t>
      </w:r>
      <w:r>
        <w:rPr>
          <w:color w:val="231F20"/>
        </w:rPr>
        <w:t>и</w:t>
      </w:r>
      <w:r>
        <w:rPr>
          <w:color w:val="231F20"/>
          <w:spacing w:val="-14"/>
        </w:rPr>
        <w:t xml:space="preserve"> </w:t>
      </w:r>
      <w:r>
        <w:rPr>
          <w:color w:val="231F20"/>
        </w:rPr>
        <w:t>площади</w:t>
      </w:r>
      <w:r>
        <w:rPr>
          <w:color w:val="231F20"/>
          <w:spacing w:val="-14"/>
        </w:rPr>
        <w:t xml:space="preserve"> </w:t>
      </w:r>
      <w:r>
        <w:rPr>
          <w:color w:val="231F20"/>
        </w:rPr>
        <w:t>учебных</w:t>
      </w:r>
      <w:r>
        <w:rPr>
          <w:color w:val="231F20"/>
          <w:spacing w:val="-14"/>
        </w:rPr>
        <w:t xml:space="preserve"> </w:t>
      </w:r>
      <w:r>
        <w:rPr>
          <w:color w:val="231F20"/>
        </w:rPr>
        <w:t>помещений</w:t>
      </w:r>
      <w:r>
        <w:rPr>
          <w:color w:val="231F20"/>
          <w:spacing w:val="-14"/>
        </w:rPr>
        <w:t xml:space="preserve"> </w:t>
      </w:r>
      <w:r>
        <w:rPr>
          <w:color w:val="231F20"/>
        </w:rPr>
        <w:t>предоставляют</w:t>
      </w:r>
      <w:r>
        <w:rPr>
          <w:color w:val="231F20"/>
          <w:spacing w:val="-14"/>
        </w:rPr>
        <w:t xml:space="preserve"> </w:t>
      </w:r>
      <w:r>
        <w:rPr>
          <w:color w:val="231F20"/>
        </w:rPr>
        <w:t>усло- вия для:</w:t>
      </w:r>
    </w:p>
    <w:p w:rsidR="00727D2A" w:rsidRDefault="00727D2A" w:rsidP="00135B7B">
      <w:pPr>
        <w:pStyle w:val="a3"/>
        <w:numPr>
          <w:ilvl w:val="0"/>
          <w:numId w:val="58"/>
        </w:numPr>
        <w:spacing w:before="2" w:line="247" w:lineRule="auto"/>
        <w:ind w:right="115"/>
      </w:pPr>
      <w:r>
        <w:rPr>
          <w:color w:val="231F20"/>
          <w:w w:val="95"/>
        </w:rPr>
        <w:t xml:space="preserve">начального общего образования согласно избранным направ- </w:t>
      </w:r>
      <w:r>
        <w:rPr>
          <w:color w:val="231F20"/>
        </w:rPr>
        <w:t>лениям учебного плана в соответствии с ФГОС НОО;</w:t>
      </w:r>
    </w:p>
    <w:p w:rsidR="00727D2A" w:rsidRDefault="00727D2A" w:rsidP="00135B7B">
      <w:pPr>
        <w:pStyle w:val="a3"/>
        <w:numPr>
          <w:ilvl w:val="0"/>
          <w:numId w:val="58"/>
        </w:numPr>
        <w:spacing w:before="2" w:line="247" w:lineRule="auto"/>
        <w:ind w:right="115"/>
      </w:pPr>
      <w:r>
        <w:rPr>
          <w:color w:val="231F20"/>
        </w:rPr>
        <w:t>организации режима труда и отдыха участников образова- тельного процесса;</w:t>
      </w:r>
    </w:p>
    <w:p w:rsidR="00727D2A" w:rsidRDefault="00727D2A" w:rsidP="00135B7B">
      <w:pPr>
        <w:pStyle w:val="a3"/>
        <w:numPr>
          <w:ilvl w:val="0"/>
          <w:numId w:val="58"/>
        </w:numPr>
        <w:spacing w:before="2" w:line="247" w:lineRule="auto"/>
        <w:ind w:right="114"/>
      </w:pPr>
      <w:r>
        <w:rPr>
          <w:color w:val="231F20"/>
          <w:spacing w:val="-2"/>
        </w:rPr>
        <w:t>размещения</w:t>
      </w:r>
      <w:r>
        <w:rPr>
          <w:color w:val="231F20"/>
          <w:spacing w:val="-12"/>
        </w:rPr>
        <w:t xml:space="preserve"> </w:t>
      </w:r>
      <w:r>
        <w:rPr>
          <w:color w:val="231F20"/>
          <w:spacing w:val="-2"/>
        </w:rPr>
        <w:t>в</w:t>
      </w:r>
      <w:r>
        <w:rPr>
          <w:color w:val="231F20"/>
          <w:spacing w:val="-12"/>
        </w:rPr>
        <w:t xml:space="preserve"> </w:t>
      </w:r>
      <w:r>
        <w:rPr>
          <w:color w:val="231F20"/>
          <w:spacing w:val="-2"/>
        </w:rPr>
        <w:t>классах</w:t>
      </w:r>
      <w:r>
        <w:rPr>
          <w:color w:val="231F20"/>
          <w:spacing w:val="-12"/>
        </w:rPr>
        <w:t xml:space="preserve"> </w:t>
      </w:r>
      <w:r>
        <w:rPr>
          <w:color w:val="231F20"/>
          <w:spacing w:val="-2"/>
        </w:rPr>
        <w:t>и</w:t>
      </w:r>
      <w:r>
        <w:rPr>
          <w:color w:val="231F20"/>
          <w:spacing w:val="-12"/>
        </w:rPr>
        <w:t xml:space="preserve"> </w:t>
      </w:r>
      <w:r>
        <w:rPr>
          <w:color w:val="231F20"/>
          <w:spacing w:val="-2"/>
        </w:rPr>
        <w:t>кабинетах</w:t>
      </w:r>
      <w:r>
        <w:rPr>
          <w:color w:val="231F20"/>
          <w:spacing w:val="-12"/>
        </w:rPr>
        <w:t xml:space="preserve"> </w:t>
      </w:r>
      <w:r>
        <w:rPr>
          <w:color w:val="231F20"/>
          <w:spacing w:val="-2"/>
        </w:rPr>
        <w:t>необходимых</w:t>
      </w:r>
      <w:r>
        <w:rPr>
          <w:color w:val="231F20"/>
          <w:spacing w:val="-12"/>
        </w:rPr>
        <w:t xml:space="preserve"> </w:t>
      </w:r>
      <w:r>
        <w:rPr>
          <w:color w:val="231F20"/>
          <w:spacing w:val="-2"/>
        </w:rPr>
        <w:t xml:space="preserve">комплектов </w:t>
      </w:r>
      <w:r>
        <w:rPr>
          <w:color w:val="231F20"/>
        </w:rPr>
        <w:t>специализированной</w:t>
      </w:r>
      <w:r>
        <w:rPr>
          <w:color w:val="231F20"/>
          <w:spacing w:val="-16"/>
        </w:rPr>
        <w:t xml:space="preserve"> </w:t>
      </w:r>
      <w:r>
        <w:rPr>
          <w:color w:val="231F20"/>
        </w:rPr>
        <w:t>мебели</w:t>
      </w:r>
      <w:r>
        <w:rPr>
          <w:color w:val="231F20"/>
          <w:spacing w:val="-16"/>
        </w:rPr>
        <w:t xml:space="preserve"> </w:t>
      </w:r>
      <w:r>
        <w:rPr>
          <w:color w:val="231F20"/>
        </w:rPr>
        <w:t>и</w:t>
      </w:r>
      <w:r>
        <w:rPr>
          <w:color w:val="231F20"/>
          <w:spacing w:val="-16"/>
        </w:rPr>
        <w:t xml:space="preserve"> </w:t>
      </w:r>
      <w:r>
        <w:rPr>
          <w:color w:val="231F20"/>
        </w:rPr>
        <w:t>учебного</w:t>
      </w:r>
      <w:r>
        <w:rPr>
          <w:color w:val="231F20"/>
          <w:spacing w:val="-16"/>
        </w:rPr>
        <w:t xml:space="preserve"> </w:t>
      </w:r>
      <w:r>
        <w:rPr>
          <w:color w:val="231F20"/>
        </w:rPr>
        <w:t>оборудования,</w:t>
      </w:r>
      <w:r>
        <w:rPr>
          <w:color w:val="231F20"/>
          <w:spacing w:val="-16"/>
        </w:rPr>
        <w:t xml:space="preserve"> </w:t>
      </w:r>
      <w:r>
        <w:rPr>
          <w:color w:val="231F20"/>
        </w:rPr>
        <w:t xml:space="preserve">отве- </w:t>
      </w:r>
      <w:r>
        <w:rPr>
          <w:color w:val="231F20"/>
          <w:w w:val="95"/>
        </w:rPr>
        <w:t xml:space="preserve">чающих специфике учебно-воспитательного процесса по дан- </w:t>
      </w:r>
      <w:r>
        <w:rPr>
          <w:color w:val="231F20"/>
        </w:rPr>
        <w:t>ному предмету или циклу учебных дисциплин.</w:t>
      </w:r>
    </w:p>
    <w:p w:rsidR="00727D2A" w:rsidRDefault="00727D2A" w:rsidP="00727D2A">
      <w:pPr>
        <w:pStyle w:val="a3"/>
        <w:spacing w:before="68" w:line="244" w:lineRule="auto"/>
        <w:ind w:left="117" w:right="0"/>
        <w:jc w:val="left"/>
      </w:pPr>
      <w:r>
        <w:rPr>
          <w:color w:val="231F20"/>
        </w:rPr>
        <w:t>В</w:t>
      </w:r>
      <w:r>
        <w:rPr>
          <w:color w:val="231F20"/>
          <w:spacing w:val="-12"/>
        </w:rPr>
        <w:t xml:space="preserve"> </w:t>
      </w:r>
      <w:r>
        <w:rPr>
          <w:color w:val="231F20"/>
        </w:rPr>
        <w:t>основной</w:t>
      </w:r>
      <w:r>
        <w:rPr>
          <w:color w:val="231F20"/>
          <w:spacing w:val="-12"/>
        </w:rPr>
        <w:t xml:space="preserve"> </w:t>
      </w:r>
      <w:r>
        <w:rPr>
          <w:color w:val="231F20"/>
        </w:rPr>
        <w:t>комплект</w:t>
      </w:r>
      <w:r>
        <w:rPr>
          <w:color w:val="231F20"/>
          <w:spacing w:val="-12"/>
        </w:rPr>
        <w:t xml:space="preserve"> </w:t>
      </w:r>
      <w:r>
        <w:rPr>
          <w:color w:val="231F20"/>
        </w:rPr>
        <w:t>школьной</w:t>
      </w:r>
      <w:r>
        <w:rPr>
          <w:color w:val="231F20"/>
          <w:spacing w:val="-12"/>
        </w:rPr>
        <w:t xml:space="preserve"> </w:t>
      </w:r>
      <w:r>
        <w:rPr>
          <w:color w:val="231F20"/>
        </w:rPr>
        <w:t>мебели</w:t>
      </w:r>
      <w:r>
        <w:rPr>
          <w:color w:val="231F20"/>
          <w:spacing w:val="-12"/>
        </w:rPr>
        <w:t xml:space="preserve"> </w:t>
      </w:r>
      <w:r>
        <w:rPr>
          <w:color w:val="231F20"/>
        </w:rPr>
        <w:t>и</w:t>
      </w:r>
      <w:r>
        <w:rPr>
          <w:color w:val="231F20"/>
          <w:spacing w:val="-12"/>
        </w:rPr>
        <w:t xml:space="preserve"> </w:t>
      </w:r>
      <w:r>
        <w:rPr>
          <w:color w:val="231F20"/>
        </w:rPr>
        <w:t>оборудования</w:t>
      </w:r>
      <w:r>
        <w:rPr>
          <w:color w:val="231F20"/>
          <w:spacing w:val="-12"/>
        </w:rPr>
        <w:t xml:space="preserve"> </w:t>
      </w:r>
      <w:r>
        <w:rPr>
          <w:color w:val="231F20"/>
        </w:rPr>
        <w:t xml:space="preserve">вхо- </w:t>
      </w:r>
      <w:r>
        <w:rPr>
          <w:color w:val="231F20"/>
          <w:spacing w:val="-4"/>
        </w:rPr>
        <w:t>дят:</w:t>
      </w:r>
    </w:p>
    <w:p w:rsidR="00727D2A" w:rsidRDefault="00727D2A" w:rsidP="00135B7B">
      <w:pPr>
        <w:pStyle w:val="a3"/>
        <w:numPr>
          <w:ilvl w:val="0"/>
          <w:numId w:val="57"/>
        </w:numPr>
        <w:spacing w:before="2"/>
        <w:ind w:right="0"/>
        <w:jc w:val="left"/>
      </w:pPr>
      <w:r>
        <w:rPr>
          <w:color w:val="231F20"/>
        </w:rPr>
        <w:t>доска</w:t>
      </w:r>
      <w:r>
        <w:rPr>
          <w:color w:val="231F20"/>
          <w:spacing w:val="-4"/>
        </w:rPr>
        <w:t xml:space="preserve"> </w:t>
      </w:r>
      <w:r>
        <w:rPr>
          <w:color w:val="231F20"/>
          <w:spacing w:val="-2"/>
        </w:rPr>
        <w:t>классная;</w:t>
      </w:r>
    </w:p>
    <w:p w:rsidR="00727D2A" w:rsidRDefault="00727D2A" w:rsidP="00135B7B">
      <w:pPr>
        <w:pStyle w:val="a3"/>
        <w:numPr>
          <w:ilvl w:val="0"/>
          <w:numId w:val="57"/>
        </w:numPr>
        <w:spacing w:before="5"/>
        <w:ind w:right="0"/>
        <w:jc w:val="left"/>
      </w:pPr>
      <w:r>
        <w:rPr>
          <w:color w:val="231F20"/>
        </w:rPr>
        <w:t>стол</w:t>
      </w:r>
      <w:r>
        <w:rPr>
          <w:color w:val="231F20"/>
          <w:spacing w:val="10"/>
        </w:rPr>
        <w:t xml:space="preserve"> </w:t>
      </w:r>
      <w:r>
        <w:rPr>
          <w:color w:val="231F20"/>
          <w:spacing w:val="-2"/>
        </w:rPr>
        <w:t>учителя;</w:t>
      </w:r>
    </w:p>
    <w:p w:rsidR="00727D2A" w:rsidRDefault="00727D2A" w:rsidP="00135B7B">
      <w:pPr>
        <w:pStyle w:val="a3"/>
        <w:numPr>
          <w:ilvl w:val="0"/>
          <w:numId w:val="57"/>
        </w:numPr>
        <w:spacing w:before="5"/>
        <w:ind w:right="0"/>
        <w:jc w:val="left"/>
      </w:pPr>
      <w:r>
        <w:rPr>
          <w:color w:val="231F20"/>
        </w:rPr>
        <w:t>стул</w:t>
      </w:r>
      <w:r>
        <w:rPr>
          <w:color w:val="231F20"/>
          <w:spacing w:val="19"/>
        </w:rPr>
        <w:t xml:space="preserve"> </w:t>
      </w:r>
      <w:r>
        <w:rPr>
          <w:color w:val="231F20"/>
        </w:rPr>
        <w:t>учителя</w:t>
      </w:r>
      <w:r>
        <w:rPr>
          <w:color w:val="231F20"/>
          <w:spacing w:val="18"/>
        </w:rPr>
        <w:t xml:space="preserve"> </w:t>
      </w:r>
      <w:r>
        <w:rPr>
          <w:color w:val="231F20"/>
          <w:spacing w:val="-2"/>
        </w:rPr>
        <w:t>(приставной);</w:t>
      </w:r>
    </w:p>
    <w:p w:rsidR="00727D2A" w:rsidRDefault="00727D2A" w:rsidP="00135B7B">
      <w:pPr>
        <w:pStyle w:val="a3"/>
        <w:numPr>
          <w:ilvl w:val="0"/>
          <w:numId w:val="57"/>
        </w:numPr>
        <w:spacing w:before="5"/>
        <w:ind w:right="0"/>
        <w:jc w:val="left"/>
      </w:pPr>
      <w:r>
        <w:rPr>
          <w:color w:val="231F20"/>
        </w:rPr>
        <w:t>кресло</w:t>
      </w:r>
      <w:r>
        <w:rPr>
          <w:color w:val="231F20"/>
          <w:spacing w:val="14"/>
        </w:rPr>
        <w:t xml:space="preserve"> </w:t>
      </w:r>
      <w:r>
        <w:rPr>
          <w:color w:val="231F20"/>
        </w:rPr>
        <w:t>для</w:t>
      </w:r>
      <w:r>
        <w:rPr>
          <w:color w:val="231F20"/>
          <w:spacing w:val="13"/>
        </w:rPr>
        <w:t xml:space="preserve"> </w:t>
      </w:r>
      <w:r>
        <w:rPr>
          <w:color w:val="231F20"/>
          <w:spacing w:val="-2"/>
        </w:rPr>
        <w:t>учителя;</w:t>
      </w:r>
    </w:p>
    <w:p w:rsidR="00727D2A" w:rsidRPr="003349E2" w:rsidRDefault="00727D2A" w:rsidP="00135B7B">
      <w:pPr>
        <w:pStyle w:val="a3"/>
        <w:numPr>
          <w:ilvl w:val="0"/>
          <w:numId w:val="57"/>
        </w:numPr>
        <w:spacing w:before="5" w:line="244" w:lineRule="auto"/>
        <w:ind w:right="1645"/>
      </w:pPr>
      <w:r>
        <w:rPr>
          <w:color w:val="231F20"/>
        </w:rPr>
        <w:t>стол ученический (регулируемый по высоте);</w:t>
      </w:r>
    </w:p>
    <w:p w:rsidR="00727D2A" w:rsidRPr="003349E2" w:rsidRDefault="00727D2A" w:rsidP="00135B7B">
      <w:pPr>
        <w:pStyle w:val="a3"/>
        <w:numPr>
          <w:ilvl w:val="0"/>
          <w:numId w:val="57"/>
        </w:numPr>
        <w:spacing w:before="5" w:line="244" w:lineRule="auto"/>
        <w:ind w:right="1645"/>
      </w:pPr>
      <w:r>
        <w:rPr>
          <w:color w:val="231F20"/>
        </w:rPr>
        <w:t xml:space="preserve"> стул ученический (регулируемый по высоте); </w:t>
      </w:r>
    </w:p>
    <w:p w:rsidR="00727D2A" w:rsidRDefault="00727D2A" w:rsidP="00135B7B">
      <w:pPr>
        <w:pStyle w:val="a3"/>
        <w:numPr>
          <w:ilvl w:val="0"/>
          <w:numId w:val="57"/>
        </w:numPr>
        <w:spacing w:before="5" w:line="244" w:lineRule="auto"/>
        <w:ind w:right="1645"/>
      </w:pPr>
      <w:r>
        <w:rPr>
          <w:color w:val="231F20"/>
        </w:rPr>
        <w:t>шкаф для хранения учебных пособий;</w:t>
      </w:r>
    </w:p>
    <w:p w:rsidR="00727D2A" w:rsidRDefault="00727D2A" w:rsidP="00135B7B">
      <w:pPr>
        <w:pStyle w:val="a3"/>
        <w:numPr>
          <w:ilvl w:val="0"/>
          <w:numId w:val="57"/>
        </w:numPr>
        <w:spacing w:before="2"/>
        <w:ind w:right="0"/>
      </w:pPr>
      <w:r>
        <w:rPr>
          <w:color w:val="231F20"/>
        </w:rPr>
        <w:t>стеллаж</w:t>
      </w:r>
      <w:r>
        <w:rPr>
          <w:color w:val="231F20"/>
          <w:spacing w:val="16"/>
        </w:rPr>
        <w:t xml:space="preserve"> </w:t>
      </w:r>
      <w:r>
        <w:rPr>
          <w:color w:val="231F20"/>
          <w:spacing w:val="-2"/>
        </w:rPr>
        <w:t>демонстрационный;</w:t>
      </w:r>
    </w:p>
    <w:p w:rsidR="00727D2A" w:rsidRDefault="00727D2A" w:rsidP="00135B7B">
      <w:pPr>
        <w:pStyle w:val="a3"/>
        <w:numPr>
          <w:ilvl w:val="0"/>
          <w:numId w:val="57"/>
        </w:numPr>
        <w:spacing w:before="5" w:line="244" w:lineRule="auto"/>
        <w:ind w:right="115"/>
      </w:pPr>
      <w:r>
        <w:rPr>
          <w:color w:val="231F20"/>
        </w:rPr>
        <w:t>стеллаж/шкаф</w:t>
      </w:r>
      <w:r>
        <w:rPr>
          <w:color w:val="231F20"/>
          <w:spacing w:val="-2"/>
        </w:rPr>
        <w:t xml:space="preserve"> </w:t>
      </w:r>
      <w:r>
        <w:rPr>
          <w:color w:val="231F20"/>
        </w:rPr>
        <w:t>для</w:t>
      </w:r>
      <w:r>
        <w:rPr>
          <w:color w:val="231F20"/>
          <w:spacing w:val="-2"/>
        </w:rPr>
        <w:t xml:space="preserve"> </w:t>
      </w:r>
      <w:r>
        <w:rPr>
          <w:color w:val="231F20"/>
        </w:rPr>
        <w:t>хранения</w:t>
      </w:r>
      <w:r>
        <w:rPr>
          <w:color w:val="231F20"/>
          <w:spacing w:val="-2"/>
        </w:rPr>
        <w:t xml:space="preserve"> </w:t>
      </w:r>
      <w:r>
        <w:rPr>
          <w:color w:val="231F20"/>
        </w:rPr>
        <w:t>личных</w:t>
      </w:r>
      <w:r>
        <w:rPr>
          <w:color w:val="231F20"/>
          <w:spacing w:val="-2"/>
        </w:rPr>
        <w:t xml:space="preserve"> </w:t>
      </w:r>
      <w:r>
        <w:rPr>
          <w:color w:val="231F20"/>
        </w:rPr>
        <w:t>вещей</w:t>
      </w:r>
      <w:r>
        <w:rPr>
          <w:color w:val="231F20"/>
          <w:spacing w:val="-2"/>
        </w:rPr>
        <w:t xml:space="preserve"> </w:t>
      </w:r>
      <w:r>
        <w:rPr>
          <w:color w:val="231F20"/>
        </w:rPr>
        <w:t>с</w:t>
      </w:r>
      <w:r>
        <w:rPr>
          <w:color w:val="231F20"/>
          <w:spacing w:val="-2"/>
        </w:rPr>
        <w:t xml:space="preserve"> </w:t>
      </w:r>
      <w:r>
        <w:rPr>
          <w:color w:val="231F20"/>
        </w:rPr>
        <w:t>индивидуальными ячейками.</w:t>
      </w:r>
    </w:p>
    <w:p w:rsidR="00727D2A" w:rsidRDefault="00727D2A" w:rsidP="00727D2A">
      <w:pPr>
        <w:pStyle w:val="a3"/>
        <w:spacing w:before="1" w:line="244" w:lineRule="auto"/>
        <w:ind w:left="117" w:right="114"/>
      </w:pPr>
      <w:r>
        <w:rPr>
          <w:color w:val="231F20"/>
        </w:rPr>
        <w:t xml:space="preserve">Мебель, приспособления, оргтехника и иное оборудование </w:t>
      </w:r>
      <w:r>
        <w:rPr>
          <w:color w:val="231F20"/>
          <w:w w:val="95"/>
        </w:rPr>
        <w:t xml:space="preserve">отвечают требованиям учебного назначения, максимально при- </w:t>
      </w:r>
      <w:r>
        <w:rPr>
          <w:color w:val="231F20"/>
        </w:rPr>
        <w:t>способлены</w:t>
      </w:r>
      <w:r>
        <w:rPr>
          <w:color w:val="231F20"/>
          <w:spacing w:val="-15"/>
        </w:rPr>
        <w:t xml:space="preserve"> </w:t>
      </w:r>
      <w:r>
        <w:rPr>
          <w:color w:val="231F20"/>
        </w:rPr>
        <w:t>к</w:t>
      </w:r>
      <w:r>
        <w:rPr>
          <w:color w:val="231F20"/>
          <w:spacing w:val="-15"/>
        </w:rPr>
        <w:t xml:space="preserve"> </w:t>
      </w:r>
      <w:r>
        <w:rPr>
          <w:color w:val="231F20"/>
        </w:rPr>
        <w:t>особенностям</w:t>
      </w:r>
      <w:r>
        <w:rPr>
          <w:color w:val="231F20"/>
          <w:spacing w:val="-15"/>
        </w:rPr>
        <w:t xml:space="preserve"> </w:t>
      </w:r>
      <w:r>
        <w:rPr>
          <w:color w:val="231F20"/>
        </w:rPr>
        <w:t>обучения,</w:t>
      </w:r>
      <w:r>
        <w:rPr>
          <w:color w:val="231F20"/>
          <w:spacing w:val="-15"/>
        </w:rPr>
        <w:t xml:space="preserve"> </w:t>
      </w:r>
      <w:r>
        <w:rPr>
          <w:color w:val="231F20"/>
        </w:rPr>
        <w:t>имеют</w:t>
      </w:r>
      <w:r>
        <w:rPr>
          <w:color w:val="231F20"/>
          <w:spacing w:val="-15"/>
        </w:rPr>
        <w:t xml:space="preserve"> </w:t>
      </w:r>
      <w:r>
        <w:rPr>
          <w:color w:val="231F20"/>
        </w:rPr>
        <w:t>сертификаты</w:t>
      </w:r>
      <w:r>
        <w:rPr>
          <w:color w:val="231F20"/>
          <w:spacing w:val="-15"/>
        </w:rPr>
        <w:t xml:space="preserve"> </w:t>
      </w:r>
      <w:r>
        <w:rPr>
          <w:color w:val="231F20"/>
        </w:rPr>
        <w:t xml:space="preserve">со- </w:t>
      </w:r>
      <w:r>
        <w:rPr>
          <w:color w:val="231F20"/>
          <w:w w:val="95"/>
        </w:rPr>
        <w:t xml:space="preserve">ответствия принятой категории разработанного стандарта (ре- </w:t>
      </w:r>
      <w:r>
        <w:rPr>
          <w:color w:val="231F20"/>
          <w:spacing w:val="-2"/>
        </w:rPr>
        <w:t>гламента).</w:t>
      </w:r>
    </w:p>
    <w:p w:rsidR="00727D2A" w:rsidRDefault="00727D2A" w:rsidP="00727D2A">
      <w:pPr>
        <w:pStyle w:val="a3"/>
        <w:spacing w:before="3"/>
        <w:ind w:left="343" w:right="0" w:firstLine="0"/>
      </w:pPr>
      <w:r>
        <w:rPr>
          <w:color w:val="231F20"/>
        </w:rPr>
        <w:t>В</w:t>
      </w:r>
      <w:r>
        <w:rPr>
          <w:color w:val="231F20"/>
          <w:spacing w:val="-11"/>
        </w:rPr>
        <w:t xml:space="preserve"> </w:t>
      </w:r>
      <w:r>
        <w:rPr>
          <w:color w:val="231F20"/>
        </w:rPr>
        <w:t>основной</w:t>
      </w:r>
      <w:r>
        <w:rPr>
          <w:color w:val="231F20"/>
          <w:spacing w:val="-10"/>
        </w:rPr>
        <w:t xml:space="preserve"> </w:t>
      </w:r>
      <w:r>
        <w:rPr>
          <w:color w:val="231F20"/>
        </w:rPr>
        <w:t>комплект</w:t>
      </w:r>
      <w:r>
        <w:rPr>
          <w:color w:val="231F20"/>
          <w:spacing w:val="-10"/>
        </w:rPr>
        <w:t xml:space="preserve"> </w:t>
      </w:r>
      <w:r>
        <w:rPr>
          <w:color w:val="231F20"/>
        </w:rPr>
        <w:t>технических</w:t>
      </w:r>
      <w:r>
        <w:rPr>
          <w:color w:val="231F20"/>
          <w:spacing w:val="-10"/>
        </w:rPr>
        <w:t xml:space="preserve"> </w:t>
      </w:r>
      <w:r>
        <w:rPr>
          <w:color w:val="231F20"/>
        </w:rPr>
        <w:t>средств</w:t>
      </w:r>
      <w:r>
        <w:rPr>
          <w:color w:val="231F20"/>
          <w:spacing w:val="-10"/>
        </w:rPr>
        <w:t xml:space="preserve"> </w:t>
      </w:r>
      <w:r>
        <w:rPr>
          <w:color w:val="231F20"/>
          <w:spacing w:val="-2"/>
        </w:rPr>
        <w:t>входят:</w:t>
      </w:r>
    </w:p>
    <w:p w:rsidR="00727D2A" w:rsidRDefault="00727D2A" w:rsidP="00135B7B">
      <w:pPr>
        <w:pStyle w:val="a3"/>
        <w:numPr>
          <w:ilvl w:val="0"/>
          <w:numId w:val="56"/>
        </w:numPr>
        <w:spacing w:before="5"/>
        <w:ind w:right="0"/>
        <w:jc w:val="left"/>
      </w:pPr>
      <w:r>
        <w:rPr>
          <w:color w:val="231F20"/>
        </w:rPr>
        <w:t>компьютер/ноутбук</w:t>
      </w:r>
      <w:r>
        <w:rPr>
          <w:color w:val="231F20"/>
          <w:spacing w:val="-5"/>
        </w:rPr>
        <w:t xml:space="preserve"> </w:t>
      </w:r>
      <w:r>
        <w:rPr>
          <w:color w:val="231F20"/>
        </w:rPr>
        <w:t>учителя</w:t>
      </w:r>
      <w:r>
        <w:rPr>
          <w:color w:val="231F20"/>
          <w:spacing w:val="-5"/>
        </w:rPr>
        <w:t xml:space="preserve"> </w:t>
      </w:r>
      <w:r>
        <w:rPr>
          <w:color w:val="231F20"/>
        </w:rPr>
        <w:t>с</w:t>
      </w:r>
      <w:r>
        <w:rPr>
          <w:color w:val="231F20"/>
          <w:spacing w:val="-5"/>
        </w:rPr>
        <w:t xml:space="preserve"> </w:t>
      </w:r>
      <w:r>
        <w:rPr>
          <w:color w:val="231F20"/>
          <w:spacing w:val="-2"/>
        </w:rPr>
        <w:t>периферией;</w:t>
      </w:r>
    </w:p>
    <w:p w:rsidR="00727D2A" w:rsidRDefault="00727D2A" w:rsidP="00135B7B">
      <w:pPr>
        <w:pStyle w:val="a3"/>
        <w:numPr>
          <w:ilvl w:val="0"/>
          <w:numId w:val="56"/>
        </w:numPr>
        <w:spacing w:before="6"/>
        <w:ind w:right="0"/>
        <w:jc w:val="left"/>
      </w:pPr>
      <w:r>
        <w:rPr>
          <w:color w:val="231F20"/>
          <w:w w:val="95"/>
        </w:rPr>
        <w:t>многофункциональное</w:t>
      </w:r>
      <w:r>
        <w:rPr>
          <w:color w:val="231F20"/>
          <w:spacing w:val="20"/>
        </w:rPr>
        <w:t xml:space="preserve"> </w:t>
      </w:r>
      <w:r>
        <w:rPr>
          <w:color w:val="231F20"/>
          <w:w w:val="95"/>
        </w:rPr>
        <w:t>устройство/принтер,</w:t>
      </w:r>
      <w:r>
        <w:rPr>
          <w:color w:val="231F20"/>
          <w:spacing w:val="20"/>
        </w:rPr>
        <w:t xml:space="preserve"> </w:t>
      </w:r>
      <w:r>
        <w:rPr>
          <w:color w:val="231F20"/>
          <w:w w:val="95"/>
        </w:rPr>
        <w:t>сканер,</w:t>
      </w:r>
      <w:r>
        <w:rPr>
          <w:color w:val="231F20"/>
          <w:spacing w:val="19"/>
        </w:rPr>
        <w:t xml:space="preserve"> </w:t>
      </w:r>
      <w:r>
        <w:rPr>
          <w:color w:val="231F20"/>
          <w:spacing w:val="-2"/>
          <w:w w:val="95"/>
        </w:rPr>
        <w:t>ксерокс;</w:t>
      </w:r>
    </w:p>
    <w:p w:rsidR="00727D2A" w:rsidRDefault="00727D2A" w:rsidP="00135B7B">
      <w:pPr>
        <w:pStyle w:val="a3"/>
        <w:numPr>
          <w:ilvl w:val="0"/>
          <w:numId w:val="56"/>
        </w:numPr>
        <w:spacing w:before="5"/>
        <w:ind w:right="0"/>
        <w:jc w:val="left"/>
      </w:pPr>
      <w:r>
        <w:rPr>
          <w:color w:val="231F20"/>
        </w:rPr>
        <w:t>сетевой</w:t>
      </w:r>
      <w:r>
        <w:rPr>
          <w:color w:val="231F20"/>
          <w:spacing w:val="-10"/>
        </w:rPr>
        <w:t xml:space="preserve"> </w:t>
      </w:r>
      <w:r>
        <w:rPr>
          <w:color w:val="231F20"/>
          <w:spacing w:val="-2"/>
        </w:rPr>
        <w:t>фильтр;</w:t>
      </w:r>
    </w:p>
    <w:p w:rsidR="00727D2A" w:rsidRDefault="00727D2A" w:rsidP="00135B7B">
      <w:pPr>
        <w:pStyle w:val="a3"/>
        <w:numPr>
          <w:ilvl w:val="0"/>
          <w:numId w:val="56"/>
        </w:numPr>
        <w:spacing w:before="5"/>
        <w:ind w:right="0"/>
        <w:jc w:val="left"/>
      </w:pPr>
      <w:r>
        <w:rPr>
          <w:color w:val="231F20"/>
          <w:w w:val="95"/>
        </w:rPr>
        <w:t>документ-</w:t>
      </w:r>
      <w:r>
        <w:rPr>
          <w:color w:val="231F20"/>
          <w:spacing w:val="-2"/>
          <w:w w:val="95"/>
        </w:rPr>
        <w:t>камера.</w:t>
      </w:r>
    </w:p>
    <w:p w:rsidR="00727D2A" w:rsidRDefault="00727D2A" w:rsidP="00135B7B">
      <w:pPr>
        <w:pStyle w:val="a3"/>
        <w:numPr>
          <w:ilvl w:val="0"/>
          <w:numId w:val="56"/>
        </w:numPr>
        <w:spacing w:before="5"/>
        <w:ind w:right="0"/>
        <w:jc w:val="left"/>
      </w:pPr>
      <w:r>
        <w:rPr>
          <w:color w:val="231F20"/>
        </w:rPr>
        <w:t>Учебные</w:t>
      </w:r>
      <w:r>
        <w:rPr>
          <w:color w:val="231F20"/>
          <w:spacing w:val="-4"/>
        </w:rPr>
        <w:t xml:space="preserve"> </w:t>
      </w:r>
      <w:r>
        <w:rPr>
          <w:color w:val="231F20"/>
        </w:rPr>
        <w:t>классы</w:t>
      </w:r>
      <w:r>
        <w:rPr>
          <w:color w:val="231F20"/>
          <w:spacing w:val="-4"/>
        </w:rPr>
        <w:t xml:space="preserve"> </w:t>
      </w:r>
      <w:r>
        <w:rPr>
          <w:color w:val="231F20"/>
        </w:rPr>
        <w:t>и</w:t>
      </w:r>
      <w:r>
        <w:rPr>
          <w:color w:val="231F20"/>
          <w:spacing w:val="-3"/>
        </w:rPr>
        <w:t xml:space="preserve"> </w:t>
      </w:r>
      <w:r>
        <w:rPr>
          <w:color w:val="231F20"/>
        </w:rPr>
        <w:t>кабинеты</w:t>
      </w:r>
      <w:r>
        <w:rPr>
          <w:color w:val="231F20"/>
          <w:spacing w:val="-4"/>
        </w:rPr>
        <w:t xml:space="preserve"> </w:t>
      </w:r>
      <w:r>
        <w:rPr>
          <w:color w:val="231F20"/>
        </w:rPr>
        <w:t>включают</w:t>
      </w:r>
      <w:r>
        <w:rPr>
          <w:color w:val="231F20"/>
          <w:spacing w:val="-3"/>
        </w:rPr>
        <w:t xml:space="preserve"> </w:t>
      </w:r>
      <w:r>
        <w:rPr>
          <w:color w:val="231F20"/>
        </w:rPr>
        <w:t>следующие</w:t>
      </w:r>
      <w:r>
        <w:rPr>
          <w:color w:val="231F20"/>
          <w:spacing w:val="-4"/>
        </w:rPr>
        <w:t xml:space="preserve"> </w:t>
      </w:r>
      <w:r>
        <w:rPr>
          <w:color w:val="231F20"/>
          <w:spacing w:val="-2"/>
        </w:rPr>
        <w:t>зоны:</w:t>
      </w:r>
    </w:p>
    <w:p w:rsidR="00727D2A" w:rsidRDefault="00727D2A" w:rsidP="00135B7B">
      <w:pPr>
        <w:pStyle w:val="a3"/>
        <w:numPr>
          <w:ilvl w:val="0"/>
          <w:numId w:val="56"/>
        </w:numPr>
        <w:spacing w:before="5" w:line="244" w:lineRule="auto"/>
        <w:ind w:right="110"/>
        <w:jc w:val="left"/>
      </w:pPr>
      <w:r>
        <w:rPr>
          <w:color w:val="231F20"/>
        </w:rPr>
        <w:t>рабочее</w:t>
      </w:r>
      <w:r>
        <w:rPr>
          <w:color w:val="231F20"/>
          <w:spacing w:val="-8"/>
        </w:rPr>
        <w:t xml:space="preserve"> </w:t>
      </w:r>
      <w:r>
        <w:rPr>
          <w:color w:val="231F20"/>
        </w:rPr>
        <w:t>место</w:t>
      </w:r>
      <w:r>
        <w:rPr>
          <w:color w:val="231F20"/>
          <w:spacing w:val="-8"/>
        </w:rPr>
        <w:t xml:space="preserve"> </w:t>
      </w:r>
      <w:r>
        <w:rPr>
          <w:color w:val="231F20"/>
        </w:rPr>
        <w:t>учителя</w:t>
      </w:r>
      <w:r>
        <w:rPr>
          <w:color w:val="231F20"/>
          <w:spacing w:val="-8"/>
        </w:rPr>
        <w:t xml:space="preserve"> </w:t>
      </w:r>
      <w:r>
        <w:rPr>
          <w:color w:val="231F20"/>
        </w:rPr>
        <w:t>с</w:t>
      </w:r>
      <w:r>
        <w:rPr>
          <w:color w:val="231F20"/>
          <w:spacing w:val="-8"/>
        </w:rPr>
        <w:t xml:space="preserve"> </w:t>
      </w:r>
      <w:r>
        <w:rPr>
          <w:color w:val="231F20"/>
        </w:rPr>
        <w:t>пространством</w:t>
      </w:r>
      <w:r>
        <w:rPr>
          <w:color w:val="231F20"/>
          <w:spacing w:val="-8"/>
        </w:rPr>
        <w:t xml:space="preserve"> </w:t>
      </w:r>
      <w:r>
        <w:rPr>
          <w:color w:val="231F20"/>
        </w:rPr>
        <w:t>для</w:t>
      </w:r>
      <w:r>
        <w:rPr>
          <w:color w:val="231F20"/>
          <w:spacing w:val="-8"/>
        </w:rPr>
        <w:t xml:space="preserve"> </w:t>
      </w:r>
      <w:r>
        <w:rPr>
          <w:color w:val="231F20"/>
        </w:rPr>
        <w:t>размещения</w:t>
      </w:r>
      <w:r>
        <w:rPr>
          <w:color w:val="231F20"/>
          <w:spacing w:val="-8"/>
        </w:rPr>
        <w:t xml:space="preserve"> </w:t>
      </w:r>
      <w:r>
        <w:rPr>
          <w:color w:val="231F20"/>
        </w:rPr>
        <w:t>часто используемого оснащения;</w:t>
      </w:r>
    </w:p>
    <w:p w:rsidR="00727D2A" w:rsidRDefault="00727D2A" w:rsidP="00135B7B">
      <w:pPr>
        <w:pStyle w:val="a3"/>
        <w:numPr>
          <w:ilvl w:val="0"/>
          <w:numId w:val="56"/>
        </w:numPr>
        <w:spacing w:before="2" w:line="244" w:lineRule="auto"/>
        <w:ind w:right="110"/>
        <w:jc w:val="left"/>
      </w:pPr>
      <w:r>
        <w:rPr>
          <w:color w:val="231F20"/>
        </w:rPr>
        <w:t>рабочую зону обучающихся с местом для размещения личных вещей;</w:t>
      </w:r>
    </w:p>
    <w:p w:rsidR="00727D2A" w:rsidRDefault="00727D2A" w:rsidP="00135B7B">
      <w:pPr>
        <w:pStyle w:val="a3"/>
        <w:numPr>
          <w:ilvl w:val="0"/>
          <w:numId w:val="56"/>
        </w:numPr>
        <w:spacing w:before="1" w:line="244" w:lineRule="auto"/>
        <w:ind w:right="113"/>
        <w:jc w:val="left"/>
      </w:pPr>
      <w:r>
        <w:rPr>
          <w:color w:val="231F20"/>
        </w:rPr>
        <w:t>пространство</w:t>
      </w:r>
      <w:r>
        <w:rPr>
          <w:color w:val="231F20"/>
          <w:spacing w:val="-16"/>
        </w:rPr>
        <w:t xml:space="preserve"> </w:t>
      </w:r>
      <w:r>
        <w:rPr>
          <w:color w:val="231F20"/>
        </w:rPr>
        <w:t>для</w:t>
      </w:r>
      <w:r>
        <w:rPr>
          <w:color w:val="231F20"/>
          <w:spacing w:val="-16"/>
        </w:rPr>
        <w:t xml:space="preserve"> </w:t>
      </w:r>
      <w:r>
        <w:rPr>
          <w:color w:val="231F20"/>
        </w:rPr>
        <w:t>размещения</w:t>
      </w:r>
      <w:r>
        <w:rPr>
          <w:color w:val="231F20"/>
          <w:spacing w:val="-16"/>
        </w:rPr>
        <w:t xml:space="preserve"> </w:t>
      </w:r>
      <w:r>
        <w:rPr>
          <w:color w:val="231F20"/>
        </w:rPr>
        <w:t>и</w:t>
      </w:r>
      <w:r>
        <w:rPr>
          <w:color w:val="231F20"/>
          <w:spacing w:val="-16"/>
        </w:rPr>
        <w:t xml:space="preserve"> </w:t>
      </w:r>
      <w:r>
        <w:rPr>
          <w:color w:val="231F20"/>
        </w:rPr>
        <w:t>хранения</w:t>
      </w:r>
      <w:r>
        <w:rPr>
          <w:color w:val="231F20"/>
          <w:spacing w:val="-16"/>
        </w:rPr>
        <w:t xml:space="preserve"> </w:t>
      </w:r>
      <w:r>
        <w:rPr>
          <w:color w:val="231F20"/>
        </w:rPr>
        <w:t>учебного</w:t>
      </w:r>
      <w:r>
        <w:rPr>
          <w:color w:val="231F20"/>
          <w:spacing w:val="-16"/>
        </w:rPr>
        <w:t xml:space="preserve"> </w:t>
      </w:r>
      <w:r>
        <w:rPr>
          <w:color w:val="231F20"/>
        </w:rPr>
        <w:t>оборудо</w:t>
      </w:r>
      <w:r>
        <w:rPr>
          <w:color w:val="231F20"/>
          <w:spacing w:val="-2"/>
        </w:rPr>
        <w:t>вания.</w:t>
      </w:r>
    </w:p>
    <w:p w:rsidR="00727D2A" w:rsidRDefault="00727D2A" w:rsidP="00727D2A">
      <w:pPr>
        <w:pStyle w:val="a3"/>
        <w:spacing w:before="1" w:line="244" w:lineRule="auto"/>
        <w:ind w:left="117" w:right="114"/>
      </w:pPr>
      <w:r>
        <w:rPr>
          <w:color w:val="231F20"/>
          <w:w w:val="95"/>
        </w:rPr>
        <w:t>Организация</w:t>
      </w:r>
      <w:r>
        <w:rPr>
          <w:color w:val="231F20"/>
        </w:rPr>
        <w:t xml:space="preserve"> </w:t>
      </w:r>
      <w:r>
        <w:rPr>
          <w:color w:val="231F20"/>
          <w:w w:val="95"/>
        </w:rPr>
        <w:t>зональной</w:t>
      </w:r>
      <w:r>
        <w:rPr>
          <w:color w:val="231F20"/>
        </w:rPr>
        <w:t xml:space="preserve"> </w:t>
      </w:r>
      <w:r>
        <w:rPr>
          <w:color w:val="231F20"/>
          <w:w w:val="95"/>
        </w:rPr>
        <w:t>структуры</w:t>
      </w:r>
      <w:r>
        <w:rPr>
          <w:color w:val="231F20"/>
        </w:rPr>
        <w:t xml:space="preserve"> </w:t>
      </w:r>
      <w:r>
        <w:rPr>
          <w:color w:val="231F20"/>
          <w:w w:val="95"/>
        </w:rPr>
        <w:t>отвечает</w:t>
      </w:r>
      <w:r>
        <w:rPr>
          <w:color w:val="231F20"/>
        </w:rPr>
        <w:t xml:space="preserve"> </w:t>
      </w:r>
      <w:r>
        <w:rPr>
          <w:color w:val="231F20"/>
          <w:w w:val="95"/>
        </w:rPr>
        <w:t>педагогическим</w:t>
      </w:r>
      <w:r>
        <w:rPr>
          <w:color w:val="231F20"/>
          <w:spacing w:val="80"/>
        </w:rPr>
        <w:t xml:space="preserve"> </w:t>
      </w:r>
      <w:r>
        <w:rPr>
          <w:color w:val="231F20"/>
          <w:w w:val="95"/>
        </w:rPr>
        <w:t xml:space="preserve">и эргономическим требованиям, комфортности и безопасности </w:t>
      </w:r>
      <w:r>
        <w:rPr>
          <w:color w:val="231F20"/>
        </w:rPr>
        <w:t>образовательного процесса.</w:t>
      </w:r>
    </w:p>
    <w:p w:rsidR="00727D2A" w:rsidRDefault="00727D2A" w:rsidP="00727D2A">
      <w:pPr>
        <w:pStyle w:val="a3"/>
        <w:spacing w:before="1" w:line="244" w:lineRule="auto"/>
        <w:ind w:left="117" w:right="114"/>
      </w:pPr>
      <w:r>
        <w:rPr>
          <w:color w:val="231F20"/>
        </w:rPr>
        <w:t>Комплекты оснащения классов, учебных кабинетов, иных помещений</w:t>
      </w:r>
      <w:r>
        <w:rPr>
          <w:color w:val="231F20"/>
          <w:spacing w:val="-16"/>
        </w:rPr>
        <w:t xml:space="preserve"> </w:t>
      </w:r>
      <w:r>
        <w:rPr>
          <w:color w:val="231F20"/>
        </w:rPr>
        <w:t>и</w:t>
      </w:r>
      <w:r>
        <w:rPr>
          <w:color w:val="231F20"/>
          <w:spacing w:val="-16"/>
        </w:rPr>
        <w:t xml:space="preserve"> </w:t>
      </w:r>
      <w:r>
        <w:rPr>
          <w:color w:val="231F20"/>
        </w:rPr>
        <w:t>зон</w:t>
      </w:r>
      <w:r>
        <w:rPr>
          <w:color w:val="231F20"/>
          <w:spacing w:val="-16"/>
        </w:rPr>
        <w:t xml:space="preserve"> </w:t>
      </w:r>
      <w:r>
        <w:rPr>
          <w:color w:val="231F20"/>
        </w:rPr>
        <w:t>внеурочной</w:t>
      </w:r>
      <w:r>
        <w:rPr>
          <w:color w:val="231F20"/>
          <w:spacing w:val="-16"/>
        </w:rPr>
        <w:t xml:space="preserve"> </w:t>
      </w:r>
      <w:r>
        <w:rPr>
          <w:color w:val="231F20"/>
        </w:rPr>
        <w:t>деятельности</w:t>
      </w:r>
      <w:r>
        <w:rPr>
          <w:color w:val="231F20"/>
          <w:spacing w:val="-16"/>
        </w:rPr>
        <w:t xml:space="preserve"> </w:t>
      </w:r>
      <w:r>
        <w:rPr>
          <w:color w:val="231F20"/>
        </w:rPr>
        <w:t>формируются</w:t>
      </w:r>
      <w:r>
        <w:rPr>
          <w:color w:val="231F20"/>
          <w:spacing w:val="-16"/>
        </w:rPr>
        <w:t xml:space="preserve"> </w:t>
      </w:r>
      <w:r>
        <w:rPr>
          <w:color w:val="231F20"/>
        </w:rPr>
        <w:t>в</w:t>
      </w:r>
      <w:r>
        <w:rPr>
          <w:color w:val="231F20"/>
          <w:spacing w:val="-16"/>
        </w:rPr>
        <w:t xml:space="preserve"> </w:t>
      </w:r>
      <w:r>
        <w:rPr>
          <w:color w:val="231F20"/>
        </w:rPr>
        <w:t xml:space="preserve">со- ответствии со спецификой образовательной организации и включают учебно-наглядные пособия, сопровождающиеся </w:t>
      </w:r>
      <w:r>
        <w:rPr>
          <w:color w:val="231F20"/>
          <w:spacing w:val="-2"/>
        </w:rPr>
        <w:t xml:space="preserve">инструктивно-методическими материалами по использованию </w:t>
      </w:r>
      <w:r>
        <w:rPr>
          <w:color w:val="231F20"/>
        </w:rPr>
        <w:t>их</w:t>
      </w:r>
      <w:r>
        <w:rPr>
          <w:color w:val="231F20"/>
          <w:spacing w:val="-11"/>
        </w:rPr>
        <w:t xml:space="preserve"> </w:t>
      </w:r>
      <w:r>
        <w:rPr>
          <w:color w:val="231F20"/>
        </w:rPr>
        <w:t>в</w:t>
      </w:r>
      <w:r>
        <w:rPr>
          <w:color w:val="231F20"/>
          <w:spacing w:val="-11"/>
        </w:rPr>
        <w:t xml:space="preserve"> </w:t>
      </w:r>
      <w:r>
        <w:rPr>
          <w:color w:val="231F20"/>
        </w:rPr>
        <w:t>образовательной</w:t>
      </w:r>
      <w:r>
        <w:rPr>
          <w:color w:val="231F20"/>
          <w:spacing w:val="-11"/>
        </w:rPr>
        <w:t xml:space="preserve"> </w:t>
      </w:r>
      <w:r>
        <w:rPr>
          <w:color w:val="231F20"/>
        </w:rPr>
        <w:t>деятельности</w:t>
      </w:r>
      <w:r>
        <w:rPr>
          <w:color w:val="231F20"/>
          <w:spacing w:val="-11"/>
        </w:rPr>
        <w:t xml:space="preserve"> </w:t>
      </w:r>
      <w:r>
        <w:rPr>
          <w:color w:val="231F20"/>
        </w:rPr>
        <w:t>в</w:t>
      </w:r>
      <w:r>
        <w:rPr>
          <w:color w:val="231F20"/>
          <w:spacing w:val="-11"/>
        </w:rPr>
        <w:t xml:space="preserve"> </w:t>
      </w:r>
      <w:r>
        <w:rPr>
          <w:color w:val="231F20"/>
        </w:rPr>
        <w:t>соответствии</w:t>
      </w:r>
      <w:r>
        <w:rPr>
          <w:color w:val="231F20"/>
          <w:spacing w:val="-11"/>
        </w:rPr>
        <w:t xml:space="preserve"> </w:t>
      </w:r>
      <w:r>
        <w:rPr>
          <w:color w:val="231F20"/>
        </w:rPr>
        <w:t>с</w:t>
      </w:r>
      <w:r>
        <w:rPr>
          <w:color w:val="231F20"/>
          <w:spacing w:val="-11"/>
        </w:rPr>
        <w:t xml:space="preserve"> </w:t>
      </w:r>
      <w:r>
        <w:rPr>
          <w:color w:val="231F20"/>
        </w:rPr>
        <w:t>реализуе- мой рабочей программой.</w:t>
      </w:r>
    </w:p>
    <w:p w:rsidR="00727D2A" w:rsidRDefault="00727D2A" w:rsidP="00135B7B">
      <w:pPr>
        <w:pStyle w:val="a3"/>
        <w:numPr>
          <w:ilvl w:val="0"/>
          <w:numId w:val="66"/>
        </w:numPr>
        <w:spacing w:before="4" w:line="244" w:lineRule="auto"/>
        <w:ind w:right="115"/>
      </w:pPr>
      <w:r>
        <w:rPr>
          <w:color w:val="231F20"/>
        </w:rPr>
        <w:t>Оценка материально-технических условий может быть осу- ществлена, например, по следующей форме:</w:t>
      </w: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4"/>
        <w:gridCol w:w="3221"/>
        <w:gridCol w:w="1474"/>
      </w:tblGrid>
      <w:tr w:rsidR="00727D2A" w:rsidTr="00127B28">
        <w:trPr>
          <w:trHeight w:val="753"/>
        </w:trPr>
        <w:tc>
          <w:tcPr>
            <w:tcW w:w="1644" w:type="dxa"/>
          </w:tcPr>
          <w:p w:rsidR="00727D2A" w:rsidRDefault="00727D2A" w:rsidP="00127B28">
            <w:pPr>
              <w:pStyle w:val="TableParagraph"/>
              <w:spacing w:before="175" w:line="220" w:lineRule="auto"/>
              <w:ind w:left="320" w:hanging="76"/>
              <w:rPr>
                <w:rFonts w:ascii="Book Antiqua" w:hAnsi="Book Antiqua"/>
                <w:b/>
                <w:sz w:val="18"/>
              </w:rPr>
            </w:pPr>
            <w:r>
              <w:rPr>
                <w:rFonts w:ascii="Book Antiqua" w:hAnsi="Book Antiqua"/>
                <w:b/>
                <w:color w:val="231F20"/>
                <w:spacing w:val="-2"/>
                <w:w w:val="95"/>
                <w:sz w:val="18"/>
              </w:rPr>
              <w:t xml:space="preserve">Компоненты </w:t>
            </w:r>
            <w:r>
              <w:rPr>
                <w:rFonts w:ascii="Book Antiqua" w:hAnsi="Book Antiqua"/>
                <w:b/>
                <w:color w:val="231F20"/>
                <w:spacing w:val="-2"/>
                <w:sz w:val="18"/>
              </w:rPr>
              <w:t>оснащения</w:t>
            </w:r>
          </w:p>
        </w:tc>
        <w:tc>
          <w:tcPr>
            <w:tcW w:w="3221" w:type="dxa"/>
          </w:tcPr>
          <w:p w:rsidR="00727D2A" w:rsidRDefault="00727D2A" w:rsidP="00127B28">
            <w:pPr>
              <w:pStyle w:val="TableParagraph"/>
              <w:spacing w:before="175" w:line="220" w:lineRule="auto"/>
              <w:ind w:left="1117" w:right="50" w:hanging="851"/>
              <w:rPr>
                <w:rFonts w:ascii="Book Antiqua" w:hAnsi="Book Antiqua"/>
                <w:b/>
                <w:sz w:val="18"/>
              </w:rPr>
            </w:pPr>
            <w:r>
              <w:rPr>
                <w:rFonts w:ascii="Book Antiqua" w:hAnsi="Book Antiqua"/>
                <w:b/>
                <w:color w:val="231F20"/>
                <w:sz w:val="18"/>
              </w:rPr>
              <w:t xml:space="preserve">Необходимое оборудование и </w:t>
            </w:r>
            <w:r>
              <w:rPr>
                <w:rFonts w:ascii="Book Antiqua" w:hAnsi="Book Antiqua"/>
                <w:b/>
                <w:color w:val="231F20"/>
                <w:spacing w:val="-2"/>
                <w:sz w:val="18"/>
              </w:rPr>
              <w:t>оснащение</w:t>
            </w:r>
          </w:p>
        </w:tc>
        <w:tc>
          <w:tcPr>
            <w:tcW w:w="1474" w:type="dxa"/>
          </w:tcPr>
          <w:p w:rsidR="00727D2A" w:rsidRDefault="00727D2A" w:rsidP="00127B28">
            <w:pPr>
              <w:pStyle w:val="TableParagraph"/>
              <w:spacing w:before="75" w:line="220" w:lineRule="auto"/>
              <w:ind w:left="137" w:right="125"/>
              <w:jc w:val="center"/>
              <w:rPr>
                <w:rFonts w:ascii="Book Antiqua" w:hAnsi="Book Antiqua"/>
                <w:b/>
                <w:sz w:val="18"/>
              </w:rPr>
            </w:pPr>
            <w:r>
              <w:rPr>
                <w:rFonts w:ascii="Book Antiqua" w:hAnsi="Book Antiqua"/>
                <w:b/>
                <w:color w:val="231F20"/>
                <w:spacing w:val="-2"/>
                <w:w w:val="105"/>
                <w:sz w:val="18"/>
              </w:rPr>
              <w:t>Необходимо/ имеется</w:t>
            </w:r>
          </w:p>
          <w:p w:rsidR="00727D2A" w:rsidRDefault="00727D2A" w:rsidP="00127B28">
            <w:pPr>
              <w:pStyle w:val="TableParagraph"/>
              <w:spacing w:line="204" w:lineRule="exact"/>
              <w:ind w:left="189" w:right="179"/>
              <w:jc w:val="center"/>
              <w:rPr>
                <w:rFonts w:ascii="Book Antiqua" w:hAnsi="Book Antiqua"/>
                <w:b/>
                <w:sz w:val="18"/>
              </w:rPr>
            </w:pPr>
            <w:r>
              <w:rPr>
                <w:rFonts w:ascii="Book Antiqua" w:hAnsi="Book Antiqua"/>
                <w:b/>
                <w:color w:val="231F20"/>
                <w:sz w:val="18"/>
              </w:rPr>
              <w:t>в</w:t>
            </w:r>
            <w:r>
              <w:rPr>
                <w:rFonts w:ascii="Book Antiqua" w:hAnsi="Book Antiqua"/>
                <w:b/>
                <w:color w:val="231F20"/>
                <w:spacing w:val="20"/>
                <w:sz w:val="18"/>
              </w:rPr>
              <w:t xml:space="preserve"> </w:t>
            </w:r>
            <w:r>
              <w:rPr>
                <w:rFonts w:ascii="Book Antiqua" w:hAnsi="Book Antiqua"/>
                <w:b/>
                <w:color w:val="231F20"/>
                <w:spacing w:val="-2"/>
                <w:sz w:val="18"/>
              </w:rPr>
              <w:t>наличии</w:t>
            </w:r>
          </w:p>
        </w:tc>
      </w:tr>
      <w:tr w:rsidR="00727D2A" w:rsidTr="00127B28">
        <w:trPr>
          <w:trHeight w:val="8353"/>
        </w:trPr>
        <w:tc>
          <w:tcPr>
            <w:tcW w:w="1644" w:type="dxa"/>
          </w:tcPr>
          <w:p w:rsidR="00727D2A" w:rsidRDefault="00727D2A" w:rsidP="00127B28">
            <w:pPr>
              <w:pStyle w:val="TableParagraph"/>
              <w:spacing w:before="69" w:line="228" w:lineRule="auto"/>
              <w:ind w:left="113" w:right="120"/>
              <w:rPr>
                <w:sz w:val="18"/>
              </w:rPr>
            </w:pPr>
            <w:r>
              <w:rPr>
                <w:color w:val="231F20"/>
                <w:sz w:val="18"/>
              </w:rPr>
              <w:t xml:space="preserve">1. Компоненты </w:t>
            </w:r>
            <w:r>
              <w:rPr>
                <w:color w:val="231F20"/>
                <w:spacing w:val="-2"/>
                <w:sz w:val="18"/>
              </w:rPr>
              <w:t xml:space="preserve">оснащения учебного кабинета начальной </w:t>
            </w:r>
            <w:r>
              <w:rPr>
                <w:color w:val="231F20"/>
                <w:spacing w:val="-4"/>
                <w:sz w:val="18"/>
              </w:rPr>
              <w:t>школы</w:t>
            </w:r>
          </w:p>
        </w:tc>
        <w:tc>
          <w:tcPr>
            <w:tcW w:w="3221" w:type="dxa"/>
          </w:tcPr>
          <w:p w:rsidR="00727D2A" w:rsidRDefault="00727D2A" w:rsidP="00127B28">
            <w:pPr>
              <w:pStyle w:val="TableParagraph"/>
              <w:numPr>
                <w:ilvl w:val="0"/>
                <w:numId w:val="5"/>
              </w:numPr>
              <w:tabs>
                <w:tab w:val="left" w:pos="350"/>
              </w:tabs>
              <w:spacing w:before="69" w:line="228" w:lineRule="auto"/>
              <w:ind w:right="63" w:firstLine="0"/>
              <w:rPr>
                <w:sz w:val="18"/>
              </w:rPr>
            </w:pPr>
            <w:r>
              <w:rPr>
                <w:color w:val="231F20"/>
                <w:sz w:val="18"/>
              </w:rPr>
              <w:t xml:space="preserve">Нормативные документы, </w:t>
            </w:r>
            <w:r>
              <w:rPr>
                <w:color w:val="231F20"/>
                <w:spacing w:val="-2"/>
                <w:sz w:val="18"/>
              </w:rPr>
              <w:t xml:space="preserve">программно-методическое </w:t>
            </w:r>
            <w:r>
              <w:rPr>
                <w:color w:val="231F20"/>
                <w:sz w:val="18"/>
              </w:rPr>
              <w:t>обеспечение,</w:t>
            </w:r>
            <w:r>
              <w:rPr>
                <w:color w:val="231F20"/>
                <w:spacing w:val="-2"/>
                <w:sz w:val="18"/>
              </w:rPr>
              <w:t xml:space="preserve"> </w:t>
            </w:r>
            <w:r>
              <w:rPr>
                <w:color w:val="231F20"/>
                <w:sz w:val="18"/>
              </w:rPr>
              <w:t>локальные</w:t>
            </w:r>
            <w:r>
              <w:rPr>
                <w:color w:val="231F20"/>
                <w:spacing w:val="-2"/>
                <w:sz w:val="18"/>
              </w:rPr>
              <w:t xml:space="preserve"> </w:t>
            </w:r>
            <w:r>
              <w:rPr>
                <w:color w:val="231F20"/>
                <w:sz w:val="18"/>
              </w:rPr>
              <w:t>акты:</w:t>
            </w:r>
            <w:r>
              <w:rPr>
                <w:color w:val="231F20"/>
                <w:spacing w:val="-2"/>
                <w:sz w:val="18"/>
              </w:rPr>
              <w:t xml:space="preserve"> </w:t>
            </w:r>
            <w:r>
              <w:rPr>
                <w:color w:val="231F20"/>
                <w:sz w:val="18"/>
              </w:rPr>
              <w:t>...</w:t>
            </w:r>
          </w:p>
          <w:p w:rsidR="00727D2A" w:rsidRDefault="00727D2A" w:rsidP="00127B28">
            <w:pPr>
              <w:pStyle w:val="TableParagraph"/>
              <w:numPr>
                <w:ilvl w:val="1"/>
                <w:numId w:val="5"/>
              </w:numPr>
              <w:tabs>
                <w:tab w:val="left" w:pos="522"/>
              </w:tabs>
              <w:spacing w:line="228" w:lineRule="auto"/>
              <w:ind w:right="684"/>
              <w:rPr>
                <w:sz w:val="18"/>
              </w:rPr>
            </w:pPr>
            <w:r>
              <w:rPr>
                <w:color w:val="231F20"/>
                <w:w w:val="95"/>
                <w:sz w:val="18"/>
              </w:rPr>
              <w:t xml:space="preserve">Учебное оборудование </w:t>
            </w:r>
            <w:r>
              <w:rPr>
                <w:color w:val="231F20"/>
                <w:sz w:val="18"/>
              </w:rPr>
              <w:t>Мебель и приспособления Технические средства</w:t>
            </w:r>
          </w:p>
          <w:p w:rsidR="00727D2A" w:rsidRDefault="00727D2A" w:rsidP="00127B28">
            <w:pPr>
              <w:pStyle w:val="TableParagraph"/>
              <w:spacing w:line="228" w:lineRule="auto"/>
              <w:ind w:left="113" w:right="50"/>
              <w:rPr>
                <w:sz w:val="18"/>
              </w:rPr>
            </w:pPr>
            <w:r>
              <w:rPr>
                <w:color w:val="231F20"/>
                <w:spacing w:val="-2"/>
                <w:sz w:val="18"/>
              </w:rPr>
              <w:t>Учебно-методические</w:t>
            </w:r>
            <w:r>
              <w:rPr>
                <w:color w:val="231F20"/>
                <w:spacing w:val="-13"/>
                <w:sz w:val="18"/>
              </w:rPr>
              <w:t xml:space="preserve"> </w:t>
            </w:r>
            <w:r>
              <w:rPr>
                <w:color w:val="231F20"/>
                <w:spacing w:val="-2"/>
                <w:sz w:val="18"/>
              </w:rPr>
              <w:t xml:space="preserve">материалы: </w:t>
            </w:r>
            <w:r>
              <w:rPr>
                <w:color w:val="231F20"/>
                <w:sz w:val="18"/>
              </w:rPr>
              <w:t>Учебно-методический комплект Учебно-наглядные пособия:</w:t>
            </w:r>
          </w:p>
          <w:p w:rsidR="00727D2A" w:rsidRDefault="00727D2A" w:rsidP="00127B28">
            <w:pPr>
              <w:pStyle w:val="TableParagraph"/>
              <w:numPr>
                <w:ilvl w:val="3"/>
                <w:numId w:val="4"/>
              </w:numPr>
              <w:tabs>
                <w:tab w:val="left" w:pos="865"/>
              </w:tabs>
              <w:spacing w:line="228" w:lineRule="auto"/>
              <w:ind w:right="119"/>
              <w:rPr>
                <w:sz w:val="18"/>
              </w:rPr>
            </w:pPr>
            <w:r>
              <w:rPr>
                <w:color w:val="231F20"/>
                <w:sz w:val="18"/>
              </w:rPr>
              <w:t xml:space="preserve">Средства натурного фонда: коллекции промышлен- ных материалов, наборы для экспериментов, лабораторное </w:t>
            </w:r>
            <w:r>
              <w:rPr>
                <w:color w:val="231F20"/>
                <w:spacing w:val="-2"/>
                <w:sz w:val="18"/>
              </w:rPr>
              <w:t>оборудование,</w:t>
            </w:r>
            <w:r>
              <w:rPr>
                <w:color w:val="231F20"/>
                <w:spacing w:val="-5"/>
                <w:sz w:val="18"/>
              </w:rPr>
              <w:t xml:space="preserve"> </w:t>
            </w:r>
            <w:r>
              <w:rPr>
                <w:color w:val="231F20"/>
                <w:spacing w:val="-2"/>
                <w:sz w:val="18"/>
              </w:rPr>
              <w:t>коллекции</w:t>
            </w:r>
            <w:r>
              <w:rPr>
                <w:color w:val="231F20"/>
                <w:spacing w:val="-5"/>
                <w:sz w:val="18"/>
              </w:rPr>
              <w:t xml:space="preserve"> </w:t>
            </w:r>
            <w:r>
              <w:rPr>
                <w:color w:val="231F20"/>
                <w:spacing w:val="-2"/>
                <w:sz w:val="18"/>
              </w:rPr>
              <w:t xml:space="preserve">народ- </w:t>
            </w:r>
            <w:r>
              <w:rPr>
                <w:color w:val="231F20"/>
                <w:sz w:val="18"/>
              </w:rPr>
              <w:t>ных промыслов, музыкальные инструменты, инструменты трудового</w:t>
            </w:r>
            <w:r>
              <w:rPr>
                <w:color w:val="231F20"/>
                <w:spacing w:val="-3"/>
                <w:sz w:val="18"/>
              </w:rPr>
              <w:t xml:space="preserve"> </w:t>
            </w:r>
            <w:r>
              <w:rPr>
                <w:color w:val="231F20"/>
                <w:sz w:val="18"/>
              </w:rPr>
              <w:t>обучения,</w:t>
            </w:r>
            <w:r>
              <w:rPr>
                <w:color w:val="231F20"/>
                <w:spacing w:val="-3"/>
                <w:sz w:val="18"/>
              </w:rPr>
              <w:t xml:space="preserve"> </w:t>
            </w:r>
            <w:r>
              <w:rPr>
                <w:color w:val="231F20"/>
                <w:sz w:val="18"/>
              </w:rPr>
              <w:t>приспособ- ления для физической</w:t>
            </w:r>
          </w:p>
          <w:p w:rsidR="00727D2A" w:rsidRDefault="00727D2A" w:rsidP="00127B28">
            <w:pPr>
              <w:pStyle w:val="TableParagraph"/>
              <w:spacing w:line="191" w:lineRule="exact"/>
              <w:ind w:left="113"/>
              <w:rPr>
                <w:sz w:val="18"/>
              </w:rPr>
            </w:pPr>
            <w:r>
              <w:rPr>
                <w:color w:val="231F20"/>
                <w:sz w:val="18"/>
              </w:rPr>
              <w:t>культуры</w:t>
            </w:r>
            <w:r>
              <w:rPr>
                <w:color w:val="231F20"/>
                <w:spacing w:val="21"/>
                <w:sz w:val="18"/>
              </w:rPr>
              <w:t xml:space="preserve"> </w:t>
            </w:r>
            <w:r>
              <w:rPr>
                <w:color w:val="231F20"/>
                <w:spacing w:val="-5"/>
                <w:sz w:val="18"/>
              </w:rPr>
              <w:t>…).</w:t>
            </w:r>
          </w:p>
          <w:p w:rsidR="00727D2A" w:rsidRDefault="00727D2A" w:rsidP="00127B28">
            <w:pPr>
              <w:pStyle w:val="TableParagraph"/>
              <w:numPr>
                <w:ilvl w:val="3"/>
                <w:numId w:val="4"/>
              </w:numPr>
              <w:tabs>
                <w:tab w:val="left" w:pos="865"/>
              </w:tabs>
              <w:spacing w:line="228" w:lineRule="auto"/>
              <w:ind w:right="66"/>
              <w:rPr>
                <w:sz w:val="18"/>
              </w:rPr>
            </w:pPr>
            <w:r>
              <w:rPr>
                <w:color w:val="231F20"/>
                <w:sz w:val="18"/>
              </w:rPr>
              <w:t xml:space="preserve">Печатные средства: демонстрационные (таблицы, ленты-символы, карты, портре- ты …) и раздаточные (рабочие </w:t>
            </w:r>
            <w:r>
              <w:rPr>
                <w:color w:val="231F20"/>
                <w:w w:val="95"/>
                <w:sz w:val="18"/>
              </w:rPr>
              <w:t xml:space="preserve">тетради, кассы-символы, карточ- </w:t>
            </w:r>
            <w:r>
              <w:rPr>
                <w:color w:val="231F20"/>
                <w:sz w:val="18"/>
              </w:rPr>
              <w:t>ки с иллюстративным и тексто- вым материалами …).</w:t>
            </w:r>
          </w:p>
          <w:p w:rsidR="00727D2A" w:rsidRDefault="00727D2A" w:rsidP="00127B28">
            <w:pPr>
              <w:pStyle w:val="TableParagraph"/>
              <w:numPr>
                <w:ilvl w:val="3"/>
                <w:numId w:val="4"/>
              </w:numPr>
              <w:tabs>
                <w:tab w:val="left" w:pos="865"/>
              </w:tabs>
              <w:spacing w:line="228" w:lineRule="auto"/>
              <w:ind w:right="382"/>
              <w:rPr>
                <w:sz w:val="18"/>
              </w:rPr>
            </w:pPr>
            <w:r>
              <w:rPr>
                <w:color w:val="231F20"/>
                <w:spacing w:val="-2"/>
                <w:sz w:val="18"/>
              </w:rPr>
              <w:t xml:space="preserve">Экранно-звуковые </w:t>
            </w:r>
            <w:r>
              <w:rPr>
                <w:color w:val="231F20"/>
                <w:w w:val="95"/>
                <w:sz w:val="18"/>
              </w:rPr>
              <w:t xml:space="preserve">средства (звукозаписи, видео- </w:t>
            </w:r>
            <w:r>
              <w:rPr>
                <w:color w:val="231F20"/>
                <w:sz w:val="18"/>
              </w:rPr>
              <w:t>фильмы, мультфильмы …).</w:t>
            </w:r>
          </w:p>
          <w:p w:rsidR="00727D2A" w:rsidRDefault="00727D2A" w:rsidP="00127B28">
            <w:pPr>
              <w:pStyle w:val="TableParagraph"/>
              <w:numPr>
                <w:ilvl w:val="3"/>
                <w:numId w:val="4"/>
              </w:numPr>
              <w:tabs>
                <w:tab w:val="left" w:pos="865"/>
              </w:tabs>
              <w:spacing w:line="228" w:lineRule="auto"/>
              <w:ind w:right="385"/>
              <w:rPr>
                <w:sz w:val="18"/>
              </w:rPr>
            </w:pPr>
            <w:r>
              <w:rPr>
                <w:color w:val="231F20"/>
                <w:spacing w:val="-2"/>
                <w:sz w:val="18"/>
              </w:rPr>
              <w:t>Мультимедийные средства</w:t>
            </w:r>
            <w:r>
              <w:rPr>
                <w:color w:val="231F20"/>
                <w:spacing w:val="-11"/>
                <w:sz w:val="18"/>
              </w:rPr>
              <w:t xml:space="preserve"> </w:t>
            </w:r>
            <w:r>
              <w:rPr>
                <w:color w:val="231F20"/>
                <w:spacing w:val="-2"/>
                <w:sz w:val="18"/>
              </w:rPr>
              <w:t>(ЭОРы,</w:t>
            </w:r>
            <w:r>
              <w:rPr>
                <w:color w:val="231F20"/>
                <w:spacing w:val="-11"/>
                <w:sz w:val="18"/>
              </w:rPr>
              <w:t xml:space="preserve"> </w:t>
            </w:r>
            <w:r>
              <w:rPr>
                <w:color w:val="231F20"/>
                <w:spacing w:val="-2"/>
                <w:sz w:val="18"/>
              </w:rPr>
              <w:t xml:space="preserve">электронные </w:t>
            </w:r>
            <w:r>
              <w:rPr>
                <w:color w:val="231F20"/>
                <w:sz w:val="18"/>
              </w:rPr>
              <w:t>приложения к учебникам, электронные тренажёры …).</w:t>
            </w:r>
          </w:p>
          <w:p w:rsidR="00727D2A" w:rsidRDefault="00727D2A" w:rsidP="00127B28">
            <w:pPr>
              <w:pStyle w:val="TableParagraph"/>
              <w:numPr>
                <w:ilvl w:val="3"/>
                <w:numId w:val="4"/>
              </w:numPr>
              <w:tabs>
                <w:tab w:val="left" w:pos="865"/>
              </w:tabs>
              <w:spacing w:line="228" w:lineRule="auto"/>
              <w:ind w:right="383"/>
              <w:rPr>
                <w:sz w:val="18"/>
              </w:rPr>
            </w:pPr>
            <w:r>
              <w:rPr>
                <w:color w:val="231F20"/>
                <w:sz w:val="18"/>
              </w:rPr>
              <w:t>Игры и игрушки. Методические</w:t>
            </w:r>
            <w:r>
              <w:rPr>
                <w:color w:val="231F20"/>
                <w:spacing w:val="-13"/>
                <w:sz w:val="18"/>
              </w:rPr>
              <w:t xml:space="preserve"> </w:t>
            </w:r>
            <w:r>
              <w:rPr>
                <w:color w:val="231F20"/>
                <w:sz w:val="18"/>
              </w:rPr>
              <w:t>рекомендации по</w:t>
            </w:r>
            <w:r>
              <w:rPr>
                <w:color w:val="231F20"/>
                <w:spacing w:val="-15"/>
                <w:sz w:val="18"/>
              </w:rPr>
              <w:t xml:space="preserve"> </w:t>
            </w:r>
            <w:r>
              <w:rPr>
                <w:color w:val="231F20"/>
                <w:sz w:val="18"/>
              </w:rPr>
              <w:t>использованию</w:t>
            </w:r>
            <w:r>
              <w:rPr>
                <w:color w:val="231F20"/>
                <w:spacing w:val="-14"/>
                <w:sz w:val="18"/>
              </w:rPr>
              <w:t xml:space="preserve"> </w:t>
            </w:r>
            <w:r>
              <w:rPr>
                <w:color w:val="231F20"/>
                <w:sz w:val="18"/>
              </w:rPr>
              <w:t xml:space="preserve">различных групп учебно-наглядных </w:t>
            </w:r>
            <w:r>
              <w:rPr>
                <w:color w:val="231F20"/>
                <w:spacing w:val="-2"/>
                <w:sz w:val="18"/>
              </w:rPr>
              <w:t>пособий.</w:t>
            </w:r>
          </w:p>
          <w:p w:rsidR="00727D2A" w:rsidRDefault="00727D2A" w:rsidP="00127B28">
            <w:pPr>
              <w:pStyle w:val="TableParagraph"/>
              <w:spacing w:line="228" w:lineRule="auto"/>
              <w:ind w:left="113" w:right="330"/>
              <w:rPr>
                <w:sz w:val="18"/>
              </w:rPr>
            </w:pPr>
            <w:r>
              <w:rPr>
                <w:color w:val="231F20"/>
                <w:sz w:val="18"/>
              </w:rPr>
              <w:t xml:space="preserve">Расходные материалы, </w:t>
            </w:r>
            <w:r>
              <w:rPr>
                <w:color w:val="231F20"/>
                <w:w w:val="95"/>
                <w:sz w:val="18"/>
              </w:rPr>
              <w:t xml:space="preserve">обеспечивающие различные </w:t>
            </w:r>
            <w:r>
              <w:rPr>
                <w:color w:val="231F20"/>
                <w:sz w:val="18"/>
              </w:rPr>
              <w:t>виды деятельности</w:t>
            </w:r>
          </w:p>
        </w:tc>
        <w:tc>
          <w:tcPr>
            <w:tcW w:w="1474" w:type="dxa"/>
          </w:tcPr>
          <w:p w:rsidR="00727D2A" w:rsidRDefault="00727D2A" w:rsidP="00127B28">
            <w:pPr>
              <w:pStyle w:val="TableParagraph"/>
              <w:rPr>
                <w:rFonts w:ascii="Times New Roman"/>
                <w:sz w:val="18"/>
              </w:rPr>
            </w:pPr>
          </w:p>
        </w:tc>
      </w:tr>
      <w:tr w:rsidR="00727D2A" w:rsidTr="00127B28">
        <w:trPr>
          <w:trHeight w:val="953"/>
        </w:trPr>
        <w:tc>
          <w:tcPr>
            <w:tcW w:w="1644" w:type="dxa"/>
          </w:tcPr>
          <w:p w:rsidR="00727D2A" w:rsidRDefault="00727D2A" w:rsidP="00127B28">
            <w:pPr>
              <w:pStyle w:val="TableParagraph"/>
              <w:spacing w:before="69" w:line="228" w:lineRule="auto"/>
              <w:ind w:left="113"/>
              <w:rPr>
                <w:sz w:val="18"/>
              </w:rPr>
            </w:pPr>
            <w:r>
              <w:rPr>
                <w:color w:val="231F20"/>
                <w:sz w:val="18"/>
              </w:rPr>
              <w:t xml:space="preserve">2. Компоненты </w:t>
            </w:r>
            <w:r>
              <w:rPr>
                <w:color w:val="231F20"/>
                <w:spacing w:val="-2"/>
                <w:sz w:val="18"/>
              </w:rPr>
              <w:t>оснащения методического кабинета</w:t>
            </w:r>
          </w:p>
        </w:tc>
        <w:tc>
          <w:tcPr>
            <w:tcW w:w="3221" w:type="dxa"/>
          </w:tcPr>
          <w:p w:rsidR="00727D2A" w:rsidRDefault="00727D2A" w:rsidP="00127B28">
            <w:pPr>
              <w:pStyle w:val="TableParagraph"/>
              <w:spacing w:before="69" w:line="228" w:lineRule="auto"/>
              <w:ind w:left="113" w:right="330"/>
              <w:rPr>
                <w:sz w:val="18"/>
              </w:rPr>
            </w:pPr>
            <w:r>
              <w:rPr>
                <w:color w:val="231F20"/>
                <w:spacing w:val="-2"/>
                <w:sz w:val="18"/>
              </w:rPr>
              <w:t>2.1.</w:t>
            </w:r>
            <w:r>
              <w:rPr>
                <w:color w:val="231F20"/>
                <w:spacing w:val="-10"/>
                <w:sz w:val="18"/>
              </w:rPr>
              <w:t xml:space="preserve"> </w:t>
            </w:r>
            <w:r>
              <w:rPr>
                <w:color w:val="231F20"/>
                <w:spacing w:val="-2"/>
                <w:sz w:val="18"/>
              </w:rPr>
              <w:t>Нормативные</w:t>
            </w:r>
            <w:r>
              <w:rPr>
                <w:color w:val="231F20"/>
                <w:spacing w:val="-10"/>
                <w:sz w:val="18"/>
              </w:rPr>
              <w:t xml:space="preserve"> </w:t>
            </w:r>
            <w:r>
              <w:rPr>
                <w:color w:val="231F20"/>
                <w:spacing w:val="-2"/>
                <w:sz w:val="18"/>
              </w:rPr>
              <w:t xml:space="preserve">документы </w:t>
            </w:r>
            <w:r>
              <w:rPr>
                <w:color w:val="231F20"/>
                <w:sz w:val="18"/>
              </w:rPr>
              <w:t>федерального,</w:t>
            </w:r>
            <w:r>
              <w:rPr>
                <w:color w:val="231F20"/>
                <w:spacing w:val="-15"/>
                <w:sz w:val="18"/>
              </w:rPr>
              <w:t xml:space="preserve"> </w:t>
            </w:r>
            <w:r>
              <w:rPr>
                <w:color w:val="231F20"/>
                <w:sz w:val="18"/>
              </w:rPr>
              <w:t>регионального и муниципального уровней, локальные акты ...</w:t>
            </w:r>
          </w:p>
        </w:tc>
        <w:tc>
          <w:tcPr>
            <w:tcW w:w="1474" w:type="dxa"/>
          </w:tcPr>
          <w:p w:rsidR="00727D2A" w:rsidRDefault="00727D2A" w:rsidP="00127B28">
            <w:pPr>
              <w:pStyle w:val="TableParagraph"/>
              <w:rPr>
                <w:rFonts w:ascii="Times New Roman"/>
                <w:sz w:val="18"/>
              </w:rPr>
            </w:pPr>
          </w:p>
        </w:tc>
      </w:tr>
      <w:tr w:rsidR="00727D2A" w:rsidTr="00127B28">
        <w:trPr>
          <w:trHeight w:val="753"/>
        </w:trPr>
        <w:tc>
          <w:tcPr>
            <w:tcW w:w="1644" w:type="dxa"/>
          </w:tcPr>
          <w:p w:rsidR="00727D2A" w:rsidRDefault="00727D2A" w:rsidP="00127B28">
            <w:pPr>
              <w:pStyle w:val="TableParagraph"/>
              <w:spacing w:before="175" w:line="220" w:lineRule="auto"/>
              <w:ind w:left="320" w:hanging="76"/>
              <w:rPr>
                <w:rFonts w:ascii="Book Antiqua" w:hAnsi="Book Antiqua"/>
                <w:b/>
                <w:sz w:val="18"/>
              </w:rPr>
            </w:pPr>
            <w:r>
              <w:rPr>
                <w:rFonts w:ascii="Book Antiqua" w:hAnsi="Book Antiqua"/>
                <w:b/>
                <w:color w:val="231F20"/>
                <w:spacing w:val="-2"/>
                <w:w w:val="95"/>
                <w:sz w:val="18"/>
              </w:rPr>
              <w:t xml:space="preserve">Компоненты </w:t>
            </w:r>
            <w:r>
              <w:rPr>
                <w:rFonts w:ascii="Book Antiqua" w:hAnsi="Book Antiqua"/>
                <w:b/>
                <w:color w:val="231F20"/>
                <w:spacing w:val="-2"/>
                <w:sz w:val="18"/>
              </w:rPr>
              <w:t>оснащения</w:t>
            </w:r>
          </w:p>
        </w:tc>
        <w:tc>
          <w:tcPr>
            <w:tcW w:w="3221" w:type="dxa"/>
          </w:tcPr>
          <w:p w:rsidR="00727D2A" w:rsidRDefault="00727D2A" w:rsidP="00127B28">
            <w:pPr>
              <w:pStyle w:val="TableParagraph"/>
              <w:spacing w:before="175" w:line="220" w:lineRule="auto"/>
              <w:ind w:left="1117" w:right="50" w:hanging="851"/>
              <w:rPr>
                <w:rFonts w:ascii="Book Antiqua" w:hAnsi="Book Antiqua"/>
                <w:b/>
                <w:sz w:val="18"/>
              </w:rPr>
            </w:pPr>
            <w:r>
              <w:rPr>
                <w:rFonts w:ascii="Book Antiqua" w:hAnsi="Book Antiqua"/>
                <w:b/>
                <w:color w:val="231F20"/>
                <w:sz w:val="18"/>
              </w:rPr>
              <w:t xml:space="preserve">Необходимое оборудование и </w:t>
            </w:r>
            <w:r>
              <w:rPr>
                <w:rFonts w:ascii="Book Antiqua" w:hAnsi="Book Antiqua"/>
                <w:b/>
                <w:color w:val="231F20"/>
                <w:spacing w:val="-2"/>
                <w:sz w:val="18"/>
              </w:rPr>
              <w:t>оснащение</w:t>
            </w:r>
          </w:p>
        </w:tc>
        <w:tc>
          <w:tcPr>
            <w:tcW w:w="1474" w:type="dxa"/>
          </w:tcPr>
          <w:p w:rsidR="00727D2A" w:rsidRDefault="00727D2A" w:rsidP="00127B28">
            <w:pPr>
              <w:pStyle w:val="TableParagraph"/>
              <w:spacing w:before="75" w:line="220" w:lineRule="auto"/>
              <w:ind w:left="137" w:right="125"/>
              <w:jc w:val="center"/>
              <w:rPr>
                <w:rFonts w:ascii="Book Antiqua" w:hAnsi="Book Antiqua"/>
                <w:b/>
                <w:sz w:val="18"/>
              </w:rPr>
            </w:pPr>
            <w:r>
              <w:rPr>
                <w:rFonts w:ascii="Book Antiqua" w:hAnsi="Book Antiqua"/>
                <w:b/>
                <w:color w:val="231F20"/>
                <w:spacing w:val="-2"/>
                <w:w w:val="105"/>
                <w:sz w:val="18"/>
              </w:rPr>
              <w:t>Необходимо/ имеется</w:t>
            </w:r>
          </w:p>
          <w:p w:rsidR="00727D2A" w:rsidRDefault="00727D2A" w:rsidP="00127B28">
            <w:pPr>
              <w:pStyle w:val="TableParagraph"/>
              <w:spacing w:line="204" w:lineRule="exact"/>
              <w:ind w:left="189" w:right="179"/>
              <w:jc w:val="center"/>
              <w:rPr>
                <w:rFonts w:ascii="Book Antiqua" w:hAnsi="Book Antiqua"/>
                <w:b/>
                <w:sz w:val="18"/>
              </w:rPr>
            </w:pPr>
            <w:r>
              <w:rPr>
                <w:rFonts w:ascii="Book Antiqua" w:hAnsi="Book Antiqua"/>
                <w:b/>
                <w:color w:val="231F20"/>
                <w:sz w:val="18"/>
              </w:rPr>
              <w:t>в</w:t>
            </w:r>
            <w:r>
              <w:rPr>
                <w:rFonts w:ascii="Book Antiqua" w:hAnsi="Book Antiqua"/>
                <w:b/>
                <w:color w:val="231F20"/>
                <w:spacing w:val="20"/>
                <w:sz w:val="18"/>
              </w:rPr>
              <w:t xml:space="preserve"> </w:t>
            </w:r>
            <w:r>
              <w:rPr>
                <w:rFonts w:ascii="Book Antiqua" w:hAnsi="Book Antiqua"/>
                <w:b/>
                <w:color w:val="231F20"/>
                <w:spacing w:val="-2"/>
                <w:sz w:val="18"/>
              </w:rPr>
              <w:t>наличии</w:t>
            </w:r>
          </w:p>
        </w:tc>
      </w:tr>
      <w:tr w:rsidR="00727D2A" w:rsidTr="00127B28">
        <w:trPr>
          <w:trHeight w:val="1553"/>
        </w:trPr>
        <w:tc>
          <w:tcPr>
            <w:tcW w:w="1644" w:type="dxa"/>
          </w:tcPr>
          <w:p w:rsidR="00727D2A" w:rsidRDefault="00727D2A" w:rsidP="00127B28">
            <w:pPr>
              <w:pStyle w:val="TableParagraph"/>
              <w:spacing w:before="69" w:line="228" w:lineRule="auto"/>
              <w:ind w:left="113" w:right="120"/>
              <w:rPr>
                <w:sz w:val="18"/>
              </w:rPr>
            </w:pPr>
            <w:r>
              <w:rPr>
                <w:color w:val="231F20"/>
                <w:spacing w:val="-2"/>
                <w:w w:val="95"/>
                <w:sz w:val="18"/>
              </w:rPr>
              <w:t xml:space="preserve">начальной </w:t>
            </w:r>
            <w:r>
              <w:rPr>
                <w:color w:val="231F20"/>
                <w:spacing w:val="-4"/>
                <w:sz w:val="18"/>
              </w:rPr>
              <w:t>школы</w:t>
            </w:r>
          </w:p>
        </w:tc>
        <w:tc>
          <w:tcPr>
            <w:tcW w:w="3221" w:type="dxa"/>
          </w:tcPr>
          <w:p w:rsidR="00727D2A" w:rsidRDefault="00727D2A" w:rsidP="00127B28">
            <w:pPr>
              <w:pStyle w:val="TableParagraph"/>
              <w:numPr>
                <w:ilvl w:val="1"/>
                <w:numId w:val="3"/>
              </w:numPr>
              <w:tabs>
                <w:tab w:val="left" w:pos="522"/>
              </w:tabs>
              <w:spacing w:before="69" w:line="228" w:lineRule="auto"/>
              <w:ind w:right="456"/>
              <w:rPr>
                <w:sz w:val="18"/>
              </w:rPr>
            </w:pPr>
            <w:r>
              <w:rPr>
                <w:color w:val="231F20"/>
                <w:w w:val="95"/>
                <w:sz w:val="18"/>
              </w:rPr>
              <w:t xml:space="preserve">Документация образова- </w:t>
            </w:r>
            <w:r>
              <w:rPr>
                <w:color w:val="231F20"/>
                <w:sz w:val="18"/>
              </w:rPr>
              <w:t>тельного учреждения.</w:t>
            </w:r>
          </w:p>
          <w:p w:rsidR="00727D2A" w:rsidRDefault="00727D2A" w:rsidP="00127B28">
            <w:pPr>
              <w:pStyle w:val="TableParagraph"/>
              <w:numPr>
                <w:ilvl w:val="1"/>
                <w:numId w:val="3"/>
              </w:numPr>
              <w:tabs>
                <w:tab w:val="left" w:pos="522"/>
              </w:tabs>
              <w:spacing w:line="228" w:lineRule="auto"/>
              <w:ind w:right="388"/>
              <w:rPr>
                <w:sz w:val="18"/>
              </w:rPr>
            </w:pPr>
            <w:r>
              <w:rPr>
                <w:color w:val="231F20"/>
                <w:sz w:val="18"/>
              </w:rPr>
              <w:t>Комплекты</w:t>
            </w:r>
            <w:r>
              <w:rPr>
                <w:color w:val="231F20"/>
                <w:spacing w:val="-6"/>
                <w:sz w:val="18"/>
              </w:rPr>
              <w:t xml:space="preserve"> </w:t>
            </w:r>
            <w:r>
              <w:rPr>
                <w:color w:val="231F20"/>
                <w:sz w:val="18"/>
              </w:rPr>
              <w:t>контрольных материалов: …</w:t>
            </w:r>
          </w:p>
          <w:p w:rsidR="00727D2A" w:rsidRDefault="00727D2A" w:rsidP="00127B28">
            <w:pPr>
              <w:pStyle w:val="TableParagraph"/>
              <w:numPr>
                <w:ilvl w:val="1"/>
                <w:numId w:val="3"/>
              </w:numPr>
              <w:tabs>
                <w:tab w:val="left" w:pos="522"/>
              </w:tabs>
              <w:spacing w:line="196" w:lineRule="exact"/>
              <w:ind w:left="521" w:hanging="409"/>
              <w:rPr>
                <w:sz w:val="18"/>
              </w:rPr>
            </w:pPr>
            <w:r>
              <w:rPr>
                <w:color w:val="231F20"/>
                <w:sz w:val="18"/>
              </w:rPr>
              <w:t>Базы</w:t>
            </w:r>
            <w:r>
              <w:rPr>
                <w:color w:val="231F20"/>
                <w:spacing w:val="-4"/>
                <w:sz w:val="18"/>
              </w:rPr>
              <w:t xml:space="preserve"> </w:t>
            </w:r>
            <w:r>
              <w:rPr>
                <w:color w:val="231F20"/>
                <w:sz w:val="18"/>
              </w:rPr>
              <w:t>данных:</w:t>
            </w:r>
            <w:r>
              <w:rPr>
                <w:color w:val="231F20"/>
                <w:spacing w:val="-4"/>
                <w:sz w:val="18"/>
              </w:rPr>
              <w:t xml:space="preserve"> </w:t>
            </w:r>
            <w:r>
              <w:rPr>
                <w:color w:val="231F20"/>
                <w:spacing w:val="-10"/>
                <w:sz w:val="18"/>
              </w:rPr>
              <w:t>…</w:t>
            </w:r>
          </w:p>
          <w:p w:rsidR="00727D2A" w:rsidRDefault="00727D2A" w:rsidP="00127B28">
            <w:pPr>
              <w:pStyle w:val="TableParagraph"/>
              <w:numPr>
                <w:ilvl w:val="1"/>
                <w:numId w:val="3"/>
              </w:numPr>
              <w:tabs>
                <w:tab w:val="left" w:pos="522"/>
              </w:tabs>
              <w:spacing w:before="2" w:line="228" w:lineRule="auto"/>
              <w:ind w:right="324"/>
              <w:rPr>
                <w:sz w:val="18"/>
              </w:rPr>
            </w:pPr>
            <w:r>
              <w:rPr>
                <w:color w:val="231F20"/>
                <w:spacing w:val="-2"/>
                <w:w w:val="95"/>
                <w:sz w:val="18"/>
              </w:rPr>
              <w:t xml:space="preserve">Материально-техническое </w:t>
            </w:r>
            <w:r>
              <w:rPr>
                <w:color w:val="231F20"/>
                <w:sz w:val="18"/>
              </w:rPr>
              <w:t>оснащение: …</w:t>
            </w:r>
          </w:p>
        </w:tc>
        <w:tc>
          <w:tcPr>
            <w:tcW w:w="1474" w:type="dxa"/>
          </w:tcPr>
          <w:p w:rsidR="00727D2A" w:rsidRDefault="00727D2A" w:rsidP="00127B28">
            <w:pPr>
              <w:pStyle w:val="TableParagraph"/>
              <w:rPr>
                <w:rFonts w:ascii="Times New Roman"/>
                <w:sz w:val="18"/>
              </w:rPr>
            </w:pPr>
          </w:p>
        </w:tc>
      </w:tr>
      <w:tr w:rsidR="00727D2A" w:rsidTr="00127B28">
        <w:trPr>
          <w:trHeight w:val="953"/>
        </w:trPr>
        <w:tc>
          <w:tcPr>
            <w:tcW w:w="1644" w:type="dxa"/>
          </w:tcPr>
          <w:p w:rsidR="00727D2A" w:rsidRDefault="00727D2A" w:rsidP="00127B28">
            <w:pPr>
              <w:pStyle w:val="TableParagraph"/>
              <w:spacing w:before="69" w:line="228" w:lineRule="auto"/>
              <w:ind w:left="113" w:right="120"/>
              <w:rPr>
                <w:sz w:val="18"/>
              </w:rPr>
            </w:pPr>
            <w:r>
              <w:rPr>
                <w:color w:val="231F20"/>
                <w:sz w:val="18"/>
              </w:rPr>
              <w:t xml:space="preserve">3. Компоненты </w:t>
            </w:r>
            <w:r>
              <w:rPr>
                <w:color w:val="231F20"/>
                <w:spacing w:val="-2"/>
                <w:sz w:val="18"/>
              </w:rPr>
              <w:t xml:space="preserve">оснащения физкультурно- </w:t>
            </w:r>
            <w:r>
              <w:rPr>
                <w:color w:val="231F20"/>
                <w:sz w:val="18"/>
              </w:rPr>
              <w:t>го зала: …</w:t>
            </w:r>
          </w:p>
        </w:tc>
        <w:tc>
          <w:tcPr>
            <w:tcW w:w="3221" w:type="dxa"/>
          </w:tcPr>
          <w:p w:rsidR="00727D2A" w:rsidRDefault="00727D2A" w:rsidP="00127B28">
            <w:pPr>
              <w:pStyle w:val="TableParagraph"/>
              <w:spacing w:before="61"/>
              <w:ind w:left="113"/>
              <w:rPr>
                <w:sz w:val="18"/>
              </w:rPr>
            </w:pPr>
            <w:r>
              <w:rPr>
                <w:color w:val="231F20"/>
                <w:w w:val="87"/>
                <w:sz w:val="18"/>
              </w:rPr>
              <w:t>…не имеется</w:t>
            </w:r>
          </w:p>
        </w:tc>
        <w:tc>
          <w:tcPr>
            <w:tcW w:w="1474" w:type="dxa"/>
          </w:tcPr>
          <w:p w:rsidR="00727D2A" w:rsidRDefault="00727D2A" w:rsidP="00127B28">
            <w:pPr>
              <w:pStyle w:val="TableParagraph"/>
              <w:rPr>
                <w:rFonts w:ascii="Times New Roman"/>
                <w:sz w:val="18"/>
              </w:rPr>
            </w:pPr>
          </w:p>
        </w:tc>
      </w:tr>
    </w:tbl>
    <w:p w:rsidR="00727D2A" w:rsidRDefault="00727D2A" w:rsidP="00727D2A">
      <w:pPr>
        <w:pStyle w:val="a3"/>
        <w:spacing w:line="247" w:lineRule="auto"/>
        <w:ind w:left="117" w:right="114"/>
      </w:pPr>
      <w:r>
        <w:rPr>
          <w:color w:val="231F20"/>
          <w:w w:val="95"/>
        </w:rPr>
        <w:t xml:space="preserve">На основе СанПиНов оценивается наличие и размещение по- </w:t>
      </w:r>
      <w:r>
        <w:rPr>
          <w:color w:val="231F20"/>
        </w:rPr>
        <w:t xml:space="preserve">мещений, необходимого набора зон (для осуществления обра- зовательной деятельности, активной деятельности и отдыха, хозяйственной деятельности, организации питания), их пло- </w:t>
      </w:r>
      <w:r>
        <w:rPr>
          <w:color w:val="231F20"/>
          <w:w w:val="95"/>
        </w:rPr>
        <w:t xml:space="preserve">щади, освещённость, воздушно-тепловой режим, обеспечиваю- </w:t>
      </w:r>
      <w:r>
        <w:rPr>
          <w:color w:val="231F20"/>
        </w:rPr>
        <w:t>щие</w:t>
      </w:r>
      <w:r>
        <w:rPr>
          <w:color w:val="231F20"/>
          <w:spacing w:val="-16"/>
        </w:rPr>
        <w:t xml:space="preserve"> </w:t>
      </w:r>
      <w:r>
        <w:rPr>
          <w:color w:val="231F20"/>
        </w:rPr>
        <w:t>безопасность</w:t>
      </w:r>
      <w:r>
        <w:rPr>
          <w:color w:val="231F20"/>
          <w:spacing w:val="-16"/>
        </w:rPr>
        <w:t xml:space="preserve"> </w:t>
      </w:r>
      <w:r>
        <w:rPr>
          <w:color w:val="231F20"/>
        </w:rPr>
        <w:t>и</w:t>
      </w:r>
      <w:r>
        <w:rPr>
          <w:color w:val="231F20"/>
          <w:spacing w:val="-16"/>
        </w:rPr>
        <w:t xml:space="preserve"> </w:t>
      </w:r>
      <w:r>
        <w:rPr>
          <w:color w:val="231F20"/>
        </w:rPr>
        <w:t>комфортность</w:t>
      </w:r>
      <w:r>
        <w:rPr>
          <w:color w:val="231F20"/>
          <w:spacing w:val="-16"/>
        </w:rPr>
        <w:t xml:space="preserve"> </w:t>
      </w:r>
      <w:r>
        <w:rPr>
          <w:color w:val="231F20"/>
        </w:rPr>
        <w:t>организации</w:t>
      </w:r>
      <w:r>
        <w:rPr>
          <w:color w:val="231F20"/>
          <w:spacing w:val="-16"/>
        </w:rPr>
        <w:t xml:space="preserve"> </w:t>
      </w:r>
      <w:r>
        <w:rPr>
          <w:color w:val="231F20"/>
        </w:rPr>
        <w:t>учебно-воспи- тательного процесса.</w:t>
      </w:r>
    </w:p>
    <w:p w:rsidR="00727D2A" w:rsidRDefault="00727D2A" w:rsidP="00727D2A">
      <w:pPr>
        <w:pStyle w:val="a3"/>
        <w:spacing w:before="2" w:line="247" w:lineRule="auto"/>
        <w:ind w:left="117" w:right="116"/>
      </w:pPr>
      <w:r>
        <w:rPr>
          <w:color w:val="231F20"/>
        </w:rPr>
        <w:t>Комплектование</w:t>
      </w:r>
      <w:r>
        <w:rPr>
          <w:color w:val="231F20"/>
          <w:spacing w:val="-16"/>
        </w:rPr>
        <w:t xml:space="preserve"> </w:t>
      </w:r>
      <w:r>
        <w:rPr>
          <w:color w:val="231F20"/>
        </w:rPr>
        <w:t>классов</w:t>
      </w:r>
      <w:r>
        <w:rPr>
          <w:color w:val="231F20"/>
          <w:spacing w:val="-16"/>
        </w:rPr>
        <w:t xml:space="preserve"> </w:t>
      </w:r>
      <w:r>
        <w:rPr>
          <w:color w:val="231F20"/>
        </w:rPr>
        <w:t>и</w:t>
      </w:r>
      <w:r>
        <w:rPr>
          <w:color w:val="231F20"/>
          <w:spacing w:val="-16"/>
        </w:rPr>
        <w:t xml:space="preserve"> </w:t>
      </w:r>
      <w:r>
        <w:rPr>
          <w:color w:val="231F20"/>
        </w:rPr>
        <w:t>учебных</w:t>
      </w:r>
      <w:r>
        <w:rPr>
          <w:color w:val="231F20"/>
          <w:spacing w:val="-16"/>
        </w:rPr>
        <w:t xml:space="preserve"> </w:t>
      </w:r>
      <w:r>
        <w:rPr>
          <w:color w:val="231F20"/>
        </w:rPr>
        <w:t>кабинетов</w:t>
      </w:r>
      <w:r>
        <w:rPr>
          <w:color w:val="231F20"/>
          <w:spacing w:val="-16"/>
        </w:rPr>
        <w:t xml:space="preserve"> </w:t>
      </w:r>
      <w:r>
        <w:rPr>
          <w:color w:val="231F20"/>
        </w:rPr>
        <w:t>формируется с учётом:</w:t>
      </w:r>
    </w:p>
    <w:p w:rsidR="00727D2A" w:rsidRDefault="00727D2A" w:rsidP="00135B7B">
      <w:pPr>
        <w:pStyle w:val="a3"/>
        <w:numPr>
          <w:ilvl w:val="0"/>
          <w:numId w:val="65"/>
        </w:numPr>
        <w:spacing w:line="247" w:lineRule="auto"/>
        <w:ind w:right="110"/>
        <w:jc w:val="left"/>
      </w:pPr>
      <w:r>
        <w:rPr>
          <w:color w:val="231F20"/>
        </w:rPr>
        <w:t>возрастных</w:t>
      </w:r>
      <w:r>
        <w:rPr>
          <w:color w:val="231F20"/>
          <w:spacing w:val="25"/>
        </w:rPr>
        <w:t xml:space="preserve"> </w:t>
      </w:r>
      <w:r>
        <w:rPr>
          <w:color w:val="231F20"/>
        </w:rPr>
        <w:t>и</w:t>
      </w:r>
      <w:r>
        <w:rPr>
          <w:color w:val="231F20"/>
          <w:spacing w:val="25"/>
        </w:rPr>
        <w:t xml:space="preserve"> </w:t>
      </w:r>
      <w:r>
        <w:rPr>
          <w:color w:val="231F20"/>
        </w:rPr>
        <w:t>индивидуальных</w:t>
      </w:r>
      <w:r>
        <w:rPr>
          <w:color w:val="231F20"/>
          <w:spacing w:val="25"/>
        </w:rPr>
        <w:t xml:space="preserve"> </w:t>
      </w:r>
      <w:r>
        <w:rPr>
          <w:color w:val="231F20"/>
        </w:rPr>
        <w:t>психологических</w:t>
      </w:r>
      <w:r>
        <w:rPr>
          <w:color w:val="231F20"/>
          <w:spacing w:val="25"/>
        </w:rPr>
        <w:t xml:space="preserve"> </w:t>
      </w:r>
      <w:r>
        <w:rPr>
          <w:color w:val="231F20"/>
        </w:rPr>
        <w:t>особенно- стей обучающихся;</w:t>
      </w:r>
    </w:p>
    <w:p w:rsidR="00727D2A" w:rsidRDefault="00727D2A" w:rsidP="00135B7B">
      <w:pPr>
        <w:pStyle w:val="a3"/>
        <w:numPr>
          <w:ilvl w:val="0"/>
          <w:numId w:val="65"/>
        </w:numPr>
        <w:spacing w:before="1" w:line="247" w:lineRule="auto"/>
        <w:ind w:right="110"/>
        <w:jc w:val="left"/>
      </w:pPr>
      <w:r>
        <w:rPr>
          <w:color w:val="231F20"/>
        </w:rPr>
        <w:t>ориентации</w:t>
      </w:r>
      <w:r>
        <w:rPr>
          <w:color w:val="231F20"/>
          <w:spacing w:val="-2"/>
        </w:rPr>
        <w:t xml:space="preserve"> </w:t>
      </w:r>
      <w:r>
        <w:rPr>
          <w:color w:val="231F20"/>
        </w:rPr>
        <w:t>на</w:t>
      </w:r>
      <w:r>
        <w:rPr>
          <w:color w:val="231F20"/>
          <w:spacing w:val="-2"/>
        </w:rPr>
        <w:t xml:space="preserve"> </w:t>
      </w:r>
      <w:r>
        <w:rPr>
          <w:color w:val="231F20"/>
        </w:rPr>
        <w:t>достижение</w:t>
      </w:r>
      <w:r>
        <w:rPr>
          <w:color w:val="231F20"/>
          <w:spacing w:val="-2"/>
        </w:rPr>
        <w:t xml:space="preserve"> </w:t>
      </w:r>
      <w:r>
        <w:rPr>
          <w:color w:val="231F20"/>
        </w:rPr>
        <w:t>личностных,</w:t>
      </w:r>
      <w:r>
        <w:rPr>
          <w:color w:val="231F20"/>
          <w:spacing w:val="-2"/>
        </w:rPr>
        <w:t xml:space="preserve"> </w:t>
      </w:r>
      <w:r>
        <w:rPr>
          <w:color w:val="231F20"/>
        </w:rPr>
        <w:t>метапредметных</w:t>
      </w:r>
      <w:r>
        <w:rPr>
          <w:color w:val="231F20"/>
          <w:spacing w:val="-2"/>
        </w:rPr>
        <w:t xml:space="preserve"> </w:t>
      </w:r>
      <w:r>
        <w:rPr>
          <w:color w:val="231F20"/>
        </w:rPr>
        <w:t>и предметных результатов обучения;</w:t>
      </w:r>
    </w:p>
    <w:p w:rsidR="00727D2A" w:rsidRDefault="00727D2A" w:rsidP="00135B7B">
      <w:pPr>
        <w:pStyle w:val="a3"/>
        <w:numPr>
          <w:ilvl w:val="0"/>
          <w:numId w:val="65"/>
        </w:numPr>
        <w:ind w:right="0"/>
        <w:jc w:val="left"/>
      </w:pPr>
      <w:r>
        <w:rPr>
          <w:color w:val="231F20"/>
        </w:rPr>
        <w:t>необходимости</w:t>
      </w:r>
      <w:r>
        <w:rPr>
          <w:color w:val="231F20"/>
          <w:spacing w:val="-5"/>
        </w:rPr>
        <w:t xml:space="preserve"> </w:t>
      </w:r>
      <w:r>
        <w:rPr>
          <w:color w:val="231F20"/>
        </w:rPr>
        <w:t>и</w:t>
      </w:r>
      <w:r>
        <w:rPr>
          <w:color w:val="231F20"/>
          <w:spacing w:val="-6"/>
        </w:rPr>
        <w:t xml:space="preserve"> </w:t>
      </w:r>
      <w:r>
        <w:rPr>
          <w:color w:val="231F20"/>
          <w:spacing w:val="-2"/>
        </w:rPr>
        <w:t>достаточности;</w:t>
      </w:r>
    </w:p>
    <w:p w:rsidR="00727D2A" w:rsidRDefault="00727D2A" w:rsidP="00135B7B">
      <w:pPr>
        <w:pStyle w:val="a3"/>
        <w:numPr>
          <w:ilvl w:val="0"/>
          <w:numId w:val="65"/>
        </w:numPr>
        <w:spacing w:before="7" w:line="247" w:lineRule="auto"/>
        <w:ind w:right="110"/>
        <w:jc w:val="left"/>
      </w:pPr>
      <w:r>
        <w:rPr>
          <w:color w:val="231F20"/>
        </w:rPr>
        <w:t>универсальности,</w:t>
      </w:r>
      <w:r>
        <w:rPr>
          <w:color w:val="231F20"/>
          <w:spacing w:val="-1"/>
        </w:rPr>
        <w:t xml:space="preserve"> </w:t>
      </w:r>
      <w:r>
        <w:rPr>
          <w:color w:val="231F20"/>
        </w:rPr>
        <w:t>возможности</w:t>
      </w:r>
      <w:r>
        <w:rPr>
          <w:color w:val="231F20"/>
          <w:spacing w:val="-1"/>
        </w:rPr>
        <w:t xml:space="preserve"> </w:t>
      </w:r>
      <w:r>
        <w:rPr>
          <w:color w:val="231F20"/>
        </w:rPr>
        <w:t>применения</w:t>
      </w:r>
      <w:r>
        <w:rPr>
          <w:color w:val="231F20"/>
          <w:spacing w:val="-1"/>
        </w:rPr>
        <w:t xml:space="preserve"> </w:t>
      </w:r>
      <w:r>
        <w:rPr>
          <w:color w:val="231F20"/>
        </w:rPr>
        <w:t>одних</w:t>
      </w:r>
      <w:r>
        <w:rPr>
          <w:color w:val="231F20"/>
          <w:spacing w:val="-1"/>
        </w:rPr>
        <w:t xml:space="preserve"> </w:t>
      </w:r>
      <w:r>
        <w:rPr>
          <w:color w:val="231F20"/>
        </w:rPr>
        <w:t>и</w:t>
      </w:r>
      <w:r>
        <w:rPr>
          <w:color w:val="231F20"/>
          <w:spacing w:val="-1"/>
        </w:rPr>
        <w:t xml:space="preserve"> </w:t>
      </w:r>
      <w:r>
        <w:rPr>
          <w:color w:val="231F20"/>
        </w:rPr>
        <w:t>тех</w:t>
      </w:r>
      <w:r>
        <w:rPr>
          <w:color w:val="231F20"/>
          <w:spacing w:val="-1"/>
        </w:rPr>
        <w:t xml:space="preserve"> </w:t>
      </w:r>
      <w:r>
        <w:rPr>
          <w:color w:val="231F20"/>
        </w:rPr>
        <w:t>же средств обучения для решения комплекса задач.</w:t>
      </w:r>
    </w:p>
    <w:p w:rsidR="00727D2A" w:rsidRDefault="00727D2A" w:rsidP="00727D2A">
      <w:pPr>
        <w:pStyle w:val="a3"/>
        <w:spacing w:before="1" w:line="247" w:lineRule="auto"/>
        <w:ind w:left="117" w:right="114"/>
      </w:pPr>
      <w:r>
        <w:rPr>
          <w:color w:val="231F20"/>
        </w:rPr>
        <w:t xml:space="preserve">Интегрированным результатом выполнения условий реали- зации программы начального общего образования должно </w:t>
      </w:r>
      <w:r>
        <w:rPr>
          <w:color w:val="231F20"/>
          <w:w w:val="95"/>
        </w:rPr>
        <w:t xml:space="preserve">быть создание комфортной развивающей образовательной сре- </w:t>
      </w:r>
      <w:r>
        <w:rPr>
          <w:color w:val="231F20"/>
        </w:rPr>
        <w:t>ды</w:t>
      </w:r>
      <w:r>
        <w:rPr>
          <w:color w:val="231F20"/>
          <w:spacing w:val="-8"/>
        </w:rPr>
        <w:t xml:space="preserve"> </w:t>
      </w:r>
      <w:r>
        <w:rPr>
          <w:color w:val="231F20"/>
        </w:rPr>
        <w:t>по</w:t>
      </w:r>
      <w:r>
        <w:rPr>
          <w:color w:val="231F20"/>
          <w:spacing w:val="-8"/>
        </w:rPr>
        <w:t xml:space="preserve"> </w:t>
      </w:r>
      <w:r>
        <w:rPr>
          <w:color w:val="231F20"/>
        </w:rPr>
        <w:t>отношению</w:t>
      </w:r>
      <w:r>
        <w:rPr>
          <w:color w:val="231F20"/>
          <w:spacing w:val="-8"/>
        </w:rPr>
        <w:t xml:space="preserve"> </w:t>
      </w:r>
      <w:r>
        <w:rPr>
          <w:color w:val="231F20"/>
        </w:rPr>
        <w:t>к</w:t>
      </w:r>
      <w:r>
        <w:rPr>
          <w:color w:val="231F20"/>
          <w:spacing w:val="-8"/>
        </w:rPr>
        <w:t xml:space="preserve"> </w:t>
      </w:r>
      <w:r>
        <w:rPr>
          <w:color w:val="231F20"/>
        </w:rPr>
        <w:t>обучающимся</w:t>
      </w:r>
      <w:r>
        <w:rPr>
          <w:color w:val="231F20"/>
          <w:spacing w:val="-8"/>
        </w:rPr>
        <w:t xml:space="preserve"> </w:t>
      </w:r>
      <w:r>
        <w:rPr>
          <w:color w:val="231F20"/>
        </w:rPr>
        <w:t>и</w:t>
      </w:r>
      <w:r>
        <w:rPr>
          <w:color w:val="231F20"/>
          <w:spacing w:val="-8"/>
        </w:rPr>
        <w:t xml:space="preserve"> </w:t>
      </w:r>
      <w:r>
        <w:rPr>
          <w:color w:val="231F20"/>
        </w:rPr>
        <w:t>педагогическим</w:t>
      </w:r>
      <w:r>
        <w:rPr>
          <w:color w:val="231F20"/>
          <w:spacing w:val="-8"/>
        </w:rPr>
        <w:t xml:space="preserve"> </w:t>
      </w:r>
      <w:r>
        <w:rPr>
          <w:color w:val="231F20"/>
        </w:rPr>
        <w:t xml:space="preserve">работни- </w:t>
      </w:r>
      <w:r>
        <w:rPr>
          <w:color w:val="231F20"/>
          <w:spacing w:val="-4"/>
        </w:rPr>
        <w:t>кам:</w:t>
      </w:r>
    </w:p>
    <w:p w:rsidR="00727D2A" w:rsidRDefault="00727D2A" w:rsidP="00135B7B">
      <w:pPr>
        <w:pStyle w:val="a3"/>
        <w:numPr>
          <w:ilvl w:val="0"/>
          <w:numId w:val="64"/>
        </w:numPr>
        <w:spacing w:before="68" w:line="247" w:lineRule="auto"/>
        <w:ind w:right="115"/>
      </w:pPr>
      <w:r>
        <w:rPr>
          <w:color w:val="231F20"/>
          <w:spacing w:val="-2"/>
        </w:rPr>
        <w:t>обеспечивающей</w:t>
      </w:r>
      <w:r>
        <w:rPr>
          <w:color w:val="231F20"/>
          <w:spacing w:val="-8"/>
        </w:rPr>
        <w:t xml:space="preserve"> </w:t>
      </w:r>
      <w:r>
        <w:rPr>
          <w:color w:val="231F20"/>
          <w:spacing w:val="-2"/>
        </w:rPr>
        <w:t>получение</w:t>
      </w:r>
      <w:r>
        <w:rPr>
          <w:color w:val="231F20"/>
          <w:spacing w:val="-8"/>
        </w:rPr>
        <w:t xml:space="preserve"> </w:t>
      </w:r>
      <w:r>
        <w:rPr>
          <w:color w:val="231F20"/>
          <w:spacing w:val="-2"/>
        </w:rPr>
        <w:t>качественного</w:t>
      </w:r>
      <w:r>
        <w:rPr>
          <w:color w:val="231F20"/>
          <w:spacing w:val="-8"/>
        </w:rPr>
        <w:t xml:space="preserve"> </w:t>
      </w:r>
      <w:r>
        <w:rPr>
          <w:color w:val="231F20"/>
          <w:spacing w:val="-2"/>
        </w:rPr>
        <w:t>начального</w:t>
      </w:r>
      <w:r>
        <w:rPr>
          <w:color w:val="231F20"/>
          <w:spacing w:val="-8"/>
        </w:rPr>
        <w:t xml:space="preserve"> </w:t>
      </w:r>
      <w:r>
        <w:rPr>
          <w:color w:val="231F20"/>
          <w:spacing w:val="-2"/>
        </w:rPr>
        <w:t>обще</w:t>
      </w:r>
      <w:r>
        <w:rPr>
          <w:color w:val="231F20"/>
          <w:w w:val="95"/>
        </w:rPr>
        <w:t>го</w:t>
      </w:r>
      <w:r>
        <w:rPr>
          <w:color w:val="231F20"/>
          <w:spacing w:val="5"/>
        </w:rPr>
        <w:t xml:space="preserve"> </w:t>
      </w:r>
      <w:r>
        <w:rPr>
          <w:color w:val="231F20"/>
          <w:w w:val="95"/>
        </w:rPr>
        <w:t>образования,</w:t>
      </w:r>
      <w:r>
        <w:rPr>
          <w:color w:val="231F20"/>
          <w:spacing w:val="6"/>
        </w:rPr>
        <w:t xml:space="preserve"> </w:t>
      </w:r>
      <w:r>
        <w:rPr>
          <w:color w:val="231F20"/>
          <w:w w:val="95"/>
        </w:rPr>
        <w:t>его</w:t>
      </w:r>
      <w:r>
        <w:rPr>
          <w:color w:val="231F20"/>
          <w:spacing w:val="6"/>
        </w:rPr>
        <w:t xml:space="preserve"> </w:t>
      </w:r>
      <w:r>
        <w:rPr>
          <w:color w:val="231F20"/>
          <w:w w:val="95"/>
        </w:rPr>
        <w:t>доступность,</w:t>
      </w:r>
      <w:r>
        <w:rPr>
          <w:color w:val="231F20"/>
          <w:spacing w:val="6"/>
        </w:rPr>
        <w:t xml:space="preserve"> </w:t>
      </w:r>
      <w:r>
        <w:rPr>
          <w:color w:val="231F20"/>
          <w:w w:val="95"/>
        </w:rPr>
        <w:t>открытость</w:t>
      </w:r>
      <w:r>
        <w:rPr>
          <w:color w:val="231F20"/>
          <w:spacing w:val="5"/>
        </w:rPr>
        <w:t xml:space="preserve"> </w:t>
      </w:r>
      <w:r>
        <w:rPr>
          <w:color w:val="231F20"/>
          <w:w w:val="95"/>
        </w:rPr>
        <w:t>и</w:t>
      </w:r>
      <w:r>
        <w:rPr>
          <w:color w:val="231F20"/>
          <w:spacing w:val="6"/>
        </w:rPr>
        <w:t xml:space="preserve"> </w:t>
      </w:r>
      <w:r>
        <w:rPr>
          <w:color w:val="231F20"/>
          <w:spacing w:val="-2"/>
          <w:w w:val="95"/>
        </w:rPr>
        <w:t>привлекатель</w:t>
      </w:r>
      <w:r w:rsidRPr="00856571">
        <w:rPr>
          <w:color w:val="231F20"/>
        </w:rPr>
        <w:t>ность</w:t>
      </w:r>
      <w:r w:rsidRPr="00A67690">
        <w:rPr>
          <w:color w:val="231F20"/>
        </w:rPr>
        <w:t xml:space="preserve"> </w:t>
      </w:r>
      <w:r>
        <w:rPr>
          <w:color w:val="231F20"/>
        </w:rPr>
        <w:t>для</w:t>
      </w:r>
      <w:r>
        <w:rPr>
          <w:color w:val="231F20"/>
          <w:spacing w:val="-16"/>
        </w:rPr>
        <w:t xml:space="preserve"> </w:t>
      </w:r>
      <w:r>
        <w:rPr>
          <w:color w:val="231F20"/>
        </w:rPr>
        <w:t>обучающихся,</w:t>
      </w:r>
      <w:r>
        <w:rPr>
          <w:color w:val="231F20"/>
          <w:spacing w:val="-16"/>
        </w:rPr>
        <w:t xml:space="preserve"> </w:t>
      </w:r>
      <w:r>
        <w:rPr>
          <w:color w:val="231F20"/>
        </w:rPr>
        <w:t>их</w:t>
      </w:r>
      <w:r>
        <w:rPr>
          <w:color w:val="231F20"/>
          <w:spacing w:val="-16"/>
        </w:rPr>
        <w:t xml:space="preserve"> </w:t>
      </w:r>
      <w:r>
        <w:rPr>
          <w:color w:val="231F20"/>
        </w:rPr>
        <w:t>родителей</w:t>
      </w:r>
      <w:r>
        <w:rPr>
          <w:color w:val="231F20"/>
          <w:spacing w:val="-16"/>
        </w:rPr>
        <w:t xml:space="preserve"> </w:t>
      </w:r>
      <w:r>
        <w:rPr>
          <w:color w:val="231F20"/>
        </w:rPr>
        <w:t>(законных</w:t>
      </w:r>
      <w:r>
        <w:rPr>
          <w:color w:val="231F20"/>
          <w:spacing w:val="-16"/>
        </w:rPr>
        <w:t xml:space="preserve"> </w:t>
      </w:r>
      <w:r>
        <w:rPr>
          <w:color w:val="231F20"/>
        </w:rPr>
        <w:t>представи- телей) и всего общества, воспитание обучающихся;</w:t>
      </w:r>
    </w:p>
    <w:p w:rsidR="00727D2A" w:rsidRDefault="00727D2A" w:rsidP="00135B7B">
      <w:pPr>
        <w:pStyle w:val="a3"/>
        <w:numPr>
          <w:ilvl w:val="0"/>
          <w:numId w:val="64"/>
        </w:numPr>
        <w:spacing w:before="2" w:line="247" w:lineRule="auto"/>
        <w:ind w:right="114"/>
      </w:pPr>
      <w:r>
        <w:rPr>
          <w:color w:val="231F20"/>
        </w:rPr>
        <w:t>гарантирующей</w:t>
      </w:r>
      <w:r>
        <w:rPr>
          <w:color w:val="231F20"/>
          <w:spacing w:val="-12"/>
        </w:rPr>
        <w:t xml:space="preserve"> </w:t>
      </w:r>
      <w:r>
        <w:rPr>
          <w:color w:val="231F20"/>
        </w:rPr>
        <w:t>безопасность,</w:t>
      </w:r>
      <w:r>
        <w:rPr>
          <w:color w:val="231F20"/>
          <w:spacing w:val="-12"/>
        </w:rPr>
        <w:t xml:space="preserve"> </w:t>
      </w:r>
      <w:r>
        <w:rPr>
          <w:color w:val="231F20"/>
        </w:rPr>
        <w:t>охрану</w:t>
      </w:r>
      <w:r>
        <w:rPr>
          <w:color w:val="231F20"/>
          <w:spacing w:val="-12"/>
        </w:rPr>
        <w:t xml:space="preserve"> </w:t>
      </w:r>
      <w:r>
        <w:rPr>
          <w:color w:val="231F20"/>
        </w:rPr>
        <w:t>и</w:t>
      </w:r>
      <w:r>
        <w:rPr>
          <w:color w:val="231F20"/>
          <w:spacing w:val="-12"/>
        </w:rPr>
        <w:t xml:space="preserve"> </w:t>
      </w:r>
      <w:r>
        <w:rPr>
          <w:color w:val="231F20"/>
        </w:rPr>
        <w:t>укрепление</w:t>
      </w:r>
      <w:r>
        <w:rPr>
          <w:color w:val="231F20"/>
          <w:spacing w:val="-12"/>
        </w:rPr>
        <w:t xml:space="preserve"> </w:t>
      </w:r>
      <w:r>
        <w:rPr>
          <w:color w:val="231F20"/>
        </w:rPr>
        <w:t xml:space="preserve">физиче- ского, психического здоровья и социального благополучия </w:t>
      </w:r>
      <w:r>
        <w:rPr>
          <w:color w:val="231F20"/>
          <w:spacing w:val="-2"/>
        </w:rPr>
        <w:t>обучающихся.</w:t>
      </w:r>
    </w:p>
    <w:p w:rsidR="00727D2A" w:rsidRDefault="00727D2A" w:rsidP="00727D2A">
      <w:pPr>
        <w:pStyle w:val="21"/>
        <w:numPr>
          <w:ilvl w:val="2"/>
          <w:numId w:val="6"/>
        </w:numPr>
        <w:tabs>
          <w:tab w:val="left" w:pos="759"/>
        </w:tabs>
        <w:spacing w:before="183" w:line="216" w:lineRule="auto"/>
        <w:ind w:right="1342"/>
      </w:pPr>
      <w:r>
        <w:rPr>
          <w:color w:val="231F20"/>
        </w:rPr>
        <w:t>Механизмы</w:t>
      </w:r>
      <w:r>
        <w:rPr>
          <w:color w:val="231F20"/>
          <w:spacing w:val="-1"/>
        </w:rPr>
        <w:t xml:space="preserve"> </w:t>
      </w:r>
      <w:r>
        <w:rPr>
          <w:color w:val="231F20"/>
        </w:rPr>
        <w:t>достижения</w:t>
      </w:r>
      <w:r>
        <w:rPr>
          <w:color w:val="231F20"/>
          <w:spacing w:val="-1"/>
        </w:rPr>
        <w:t xml:space="preserve"> </w:t>
      </w:r>
      <w:r>
        <w:rPr>
          <w:color w:val="231F20"/>
        </w:rPr>
        <w:t>целевых ориентиров в системе условий</w:t>
      </w:r>
    </w:p>
    <w:p w:rsidR="00727D2A" w:rsidRDefault="00727D2A" w:rsidP="00727D2A">
      <w:pPr>
        <w:pStyle w:val="a3"/>
        <w:spacing w:before="63"/>
        <w:ind w:left="343" w:right="0" w:firstLine="0"/>
      </w:pPr>
      <w:r>
        <w:rPr>
          <w:color w:val="231F20"/>
        </w:rPr>
        <w:t>Условия</w:t>
      </w:r>
      <w:r>
        <w:rPr>
          <w:color w:val="231F20"/>
          <w:spacing w:val="-16"/>
        </w:rPr>
        <w:t xml:space="preserve"> </w:t>
      </w:r>
      <w:r>
        <w:rPr>
          <w:color w:val="231F20"/>
        </w:rPr>
        <w:t>реализации</w:t>
      </w:r>
      <w:r>
        <w:rPr>
          <w:color w:val="231F20"/>
          <w:spacing w:val="-16"/>
        </w:rPr>
        <w:t xml:space="preserve"> </w:t>
      </w:r>
      <w:r>
        <w:rPr>
          <w:color w:val="231F20"/>
        </w:rPr>
        <w:t>основной</w:t>
      </w:r>
      <w:r>
        <w:rPr>
          <w:color w:val="231F20"/>
          <w:spacing w:val="-16"/>
        </w:rPr>
        <w:t xml:space="preserve"> </w:t>
      </w:r>
      <w:r>
        <w:rPr>
          <w:color w:val="231F20"/>
        </w:rPr>
        <w:t>образовательной</w:t>
      </w:r>
      <w:r>
        <w:rPr>
          <w:color w:val="231F20"/>
          <w:spacing w:val="-16"/>
        </w:rPr>
        <w:t xml:space="preserve"> </w:t>
      </w:r>
      <w:r>
        <w:rPr>
          <w:color w:val="231F20"/>
          <w:spacing w:val="-2"/>
        </w:rPr>
        <w:t>программы:</w:t>
      </w:r>
    </w:p>
    <w:p w:rsidR="00727D2A" w:rsidRDefault="00727D2A" w:rsidP="00135B7B">
      <w:pPr>
        <w:pStyle w:val="a3"/>
        <w:numPr>
          <w:ilvl w:val="0"/>
          <w:numId w:val="63"/>
        </w:numPr>
        <w:spacing w:before="8"/>
        <w:ind w:right="0"/>
      </w:pPr>
      <w:r>
        <w:rPr>
          <w:color w:val="231F20"/>
          <w:w w:val="95"/>
        </w:rPr>
        <w:t>соответствие</w:t>
      </w:r>
      <w:r>
        <w:rPr>
          <w:color w:val="231F20"/>
          <w:spacing w:val="17"/>
        </w:rPr>
        <w:t xml:space="preserve"> </w:t>
      </w:r>
      <w:r>
        <w:rPr>
          <w:color w:val="231F20"/>
          <w:w w:val="95"/>
        </w:rPr>
        <w:t>требованиям</w:t>
      </w:r>
      <w:r>
        <w:rPr>
          <w:color w:val="231F20"/>
          <w:spacing w:val="17"/>
        </w:rPr>
        <w:t xml:space="preserve"> </w:t>
      </w:r>
      <w:r>
        <w:rPr>
          <w:color w:val="231F20"/>
          <w:spacing w:val="-2"/>
          <w:w w:val="95"/>
        </w:rPr>
        <w:t>ФГОС;</w:t>
      </w:r>
    </w:p>
    <w:p w:rsidR="00727D2A" w:rsidRDefault="00727D2A" w:rsidP="00135B7B">
      <w:pPr>
        <w:pStyle w:val="a3"/>
        <w:numPr>
          <w:ilvl w:val="0"/>
          <w:numId w:val="63"/>
        </w:numPr>
        <w:spacing w:before="8" w:line="247" w:lineRule="auto"/>
        <w:ind w:right="115"/>
      </w:pPr>
      <w:r>
        <w:rPr>
          <w:color w:val="231F20"/>
        </w:rPr>
        <w:t>гарантия сохранности и укрепления физического, психологического и социального здоровья обучающихся;</w:t>
      </w:r>
    </w:p>
    <w:p w:rsidR="00727D2A" w:rsidRDefault="00727D2A" w:rsidP="00135B7B">
      <w:pPr>
        <w:pStyle w:val="a3"/>
        <w:numPr>
          <w:ilvl w:val="0"/>
          <w:numId w:val="63"/>
        </w:numPr>
        <w:spacing w:before="2" w:line="247" w:lineRule="auto"/>
        <w:ind w:right="115"/>
      </w:pPr>
      <w:r>
        <w:rPr>
          <w:color w:val="231F20"/>
          <w:spacing w:val="-2"/>
        </w:rPr>
        <w:t>обеспечение</w:t>
      </w:r>
      <w:r>
        <w:rPr>
          <w:color w:val="231F20"/>
          <w:spacing w:val="-9"/>
        </w:rPr>
        <w:t xml:space="preserve"> </w:t>
      </w:r>
      <w:r>
        <w:rPr>
          <w:color w:val="231F20"/>
          <w:spacing w:val="-2"/>
        </w:rPr>
        <w:t>достижения</w:t>
      </w:r>
      <w:r>
        <w:rPr>
          <w:color w:val="231F20"/>
          <w:spacing w:val="-9"/>
        </w:rPr>
        <w:t xml:space="preserve"> </w:t>
      </w:r>
      <w:r>
        <w:rPr>
          <w:color w:val="231F20"/>
          <w:spacing w:val="-2"/>
        </w:rPr>
        <w:t>планируемых</w:t>
      </w:r>
      <w:r>
        <w:rPr>
          <w:color w:val="231F20"/>
          <w:spacing w:val="-9"/>
        </w:rPr>
        <w:t xml:space="preserve"> </w:t>
      </w:r>
      <w:r>
        <w:rPr>
          <w:color w:val="231F20"/>
          <w:spacing w:val="-2"/>
        </w:rPr>
        <w:t>результатов</w:t>
      </w:r>
      <w:r>
        <w:rPr>
          <w:color w:val="231F20"/>
          <w:spacing w:val="-9"/>
        </w:rPr>
        <w:t xml:space="preserve"> </w:t>
      </w:r>
      <w:r>
        <w:rPr>
          <w:color w:val="231F20"/>
          <w:spacing w:val="-2"/>
        </w:rPr>
        <w:t xml:space="preserve">освоения </w:t>
      </w:r>
      <w:r>
        <w:rPr>
          <w:color w:val="231F20"/>
        </w:rPr>
        <w:t>примерной основной образовательной программы;</w:t>
      </w:r>
    </w:p>
    <w:p w:rsidR="00727D2A" w:rsidRDefault="00727D2A" w:rsidP="00135B7B">
      <w:pPr>
        <w:pStyle w:val="a3"/>
        <w:numPr>
          <w:ilvl w:val="0"/>
          <w:numId w:val="63"/>
        </w:numPr>
        <w:spacing w:before="2" w:line="247" w:lineRule="auto"/>
        <w:ind w:right="115"/>
      </w:pPr>
      <w:r>
        <w:rPr>
          <w:color w:val="231F20"/>
        </w:rPr>
        <w:t>учёт</w:t>
      </w:r>
      <w:r>
        <w:rPr>
          <w:color w:val="231F20"/>
          <w:spacing w:val="-13"/>
        </w:rPr>
        <w:t xml:space="preserve"> </w:t>
      </w:r>
      <w:r>
        <w:rPr>
          <w:color w:val="231F20"/>
        </w:rPr>
        <w:t>особенностей</w:t>
      </w:r>
      <w:r>
        <w:rPr>
          <w:color w:val="231F20"/>
          <w:spacing w:val="-13"/>
        </w:rPr>
        <w:t xml:space="preserve"> </w:t>
      </w:r>
      <w:r>
        <w:rPr>
          <w:color w:val="231F20"/>
        </w:rPr>
        <w:t>образовательной</w:t>
      </w:r>
      <w:r>
        <w:rPr>
          <w:color w:val="231F20"/>
          <w:spacing w:val="-13"/>
        </w:rPr>
        <w:t xml:space="preserve"> </w:t>
      </w:r>
      <w:r>
        <w:rPr>
          <w:color w:val="231F20"/>
        </w:rPr>
        <w:t>организации,</w:t>
      </w:r>
      <w:r>
        <w:rPr>
          <w:color w:val="231F20"/>
          <w:spacing w:val="-13"/>
        </w:rPr>
        <w:t xml:space="preserve"> </w:t>
      </w:r>
      <w:r>
        <w:rPr>
          <w:color w:val="231F20"/>
        </w:rPr>
        <w:t>её</w:t>
      </w:r>
      <w:r>
        <w:rPr>
          <w:color w:val="231F20"/>
          <w:spacing w:val="-13"/>
        </w:rPr>
        <w:t xml:space="preserve"> </w:t>
      </w:r>
      <w:r>
        <w:rPr>
          <w:color w:val="231F20"/>
        </w:rPr>
        <w:t>органи</w:t>
      </w:r>
      <w:r>
        <w:rPr>
          <w:color w:val="231F20"/>
          <w:w w:val="95"/>
        </w:rPr>
        <w:t>зационной структуры, запросов участников образовательно</w:t>
      </w:r>
      <w:r>
        <w:rPr>
          <w:color w:val="231F20"/>
        </w:rPr>
        <w:t>го процесса;</w:t>
      </w:r>
    </w:p>
    <w:p w:rsidR="00727D2A" w:rsidRDefault="00727D2A" w:rsidP="00135B7B">
      <w:pPr>
        <w:pStyle w:val="a3"/>
        <w:numPr>
          <w:ilvl w:val="0"/>
          <w:numId w:val="63"/>
        </w:numPr>
        <w:spacing w:before="3" w:line="247" w:lineRule="auto"/>
        <w:ind w:right="115"/>
      </w:pPr>
      <w:r>
        <w:rPr>
          <w:color w:val="231F20"/>
        </w:rPr>
        <w:t>предоставление</w:t>
      </w:r>
      <w:r>
        <w:rPr>
          <w:color w:val="231F20"/>
          <w:spacing w:val="-7"/>
        </w:rPr>
        <w:t xml:space="preserve"> </w:t>
      </w:r>
      <w:r>
        <w:rPr>
          <w:color w:val="231F20"/>
        </w:rPr>
        <w:t>возможности</w:t>
      </w:r>
      <w:r>
        <w:rPr>
          <w:color w:val="231F20"/>
          <w:spacing w:val="-7"/>
        </w:rPr>
        <w:t xml:space="preserve"> </w:t>
      </w:r>
      <w:r>
        <w:rPr>
          <w:color w:val="231F20"/>
        </w:rPr>
        <w:t>взаимодействия</w:t>
      </w:r>
      <w:r>
        <w:rPr>
          <w:color w:val="231F20"/>
          <w:spacing w:val="-7"/>
        </w:rPr>
        <w:t xml:space="preserve"> </w:t>
      </w:r>
      <w:r>
        <w:rPr>
          <w:color w:val="231F20"/>
        </w:rPr>
        <w:t>с</w:t>
      </w:r>
      <w:r>
        <w:rPr>
          <w:color w:val="231F20"/>
          <w:spacing w:val="-7"/>
        </w:rPr>
        <w:t xml:space="preserve"> </w:t>
      </w:r>
      <w:r>
        <w:rPr>
          <w:color w:val="231F20"/>
        </w:rPr>
        <w:t>социальными партнёрами, использования ресурсов социума.</w:t>
      </w:r>
    </w:p>
    <w:p w:rsidR="00727D2A" w:rsidRDefault="00727D2A" w:rsidP="00727D2A">
      <w:pPr>
        <w:pStyle w:val="a3"/>
        <w:spacing w:before="2" w:line="247" w:lineRule="auto"/>
        <w:ind w:left="117" w:right="114"/>
      </w:pPr>
      <w:r>
        <w:rPr>
          <w:color w:val="231F20"/>
        </w:rPr>
        <w:t>Раздел «Условия реализации программ начального общего образования» должен содержать:</w:t>
      </w:r>
    </w:p>
    <w:p w:rsidR="00727D2A" w:rsidRDefault="00727D2A" w:rsidP="00727D2A">
      <w:pPr>
        <w:pStyle w:val="a3"/>
        <w:spacing w:before="2" w:line="247" w:lineRule="auto"/>
        <w:ind w:left="343" w:right="115" w:hanging="142"/>
      </w:pPr>
      <w:r>
        <w:rPr>
          <w:rFonts w:ascii="Trebuchet MS" w:hAnsi="Trebuchet MS"/>
          <w:color w:val="231F20"/>
          <w:w w:val="95"/>
          <w:position w:val="1"/>
          <w:sz w:val="14"/>
        </w:rPr>
        <w:t>6</w:t>
      </w:r>
      <w:r>
        <w:rPr>
          <w:rFonts w:ascii="Trebuchet MS" w:hAnsi="Trebuchet MS"/>
          <w:color w:val="231F20"/>
          <w:spacing w:val="40"/>
          <w:position w:val="1"/>
          <w:sz w:val="14"/>
        </w:rPr>
        <w:t xml:space="preserve"> </w:t>
      </w:r>
      <w:r>
        <w:rPr>
          <w:color w:val="231F20"/>
          <w:w w:val="95"/>
        </w:rPr>
        <w:t xml:space="preserve">описание кадровых, психолого-педагогических, финансовых, материально-технических, информационно-методических ус- </w:t>
      </w:r>
      <w:r>
        <w:rPr>
          <w:color w:val="231F20"/>
        </w:rPr>
        <w:t>ловий и ресурсов;</w:t>
      </w:r>
    </w:p>
    <w:p w:rsidR="00727D2A" w:rsidRDefault="00727D2A" w:rsidP="00727D2A">
      <w:pPr>
        <w:pStyle w:val="a3"/>
        <w:spacing w:before="3" w:line="247" w:lineRule="auto"/>
        <w:ind w:left="343" w:right="114" w:hanging="142"/>
      </w:pPr>
      <w:r>
        <w:rPr>
          <w:rFonts w:ascii="Trebuchet MS" w:hAnsi="Trebuchet MS"/>
          <w:color w:val="231F20"/>
          <w:position w:val="1"/>
          <w:sz w:val="14"/>
        </w:rPr>
        <w:t xml:space="preserve">6 </w:t>
      </w:r>
      <w:r>
        <w:rPr>
          <w:color w:val="231F20"/>
        </w:rPr>
        <w:t>обоснование</w:t>
      </w:r>
      <w:r>
        <w:rPr>
          <w:color w:val="231F20"/>
          <w:spacing w:val="-6"/>
        </w:rPr>
        <w:t xml:space="preserve"> </w:t>
      </w:r>
      <w:r>
        <w:rPr>
          <w:color w:val="231F20"/>
        </w:rPr>
        <w:t>необходимых</w:t>
      </w:r>
      <w:r>
        <w:rPr>
          <w:color w:val="231F20"/>
          <w:spacing w:val="-6"/>
        </w:rPr>
        <w:t xml:space="preserve"> </w:t>
      </w:r>
      <w:r>
        <w:rPr>
          <w:color w:val="231F20"/>
        </w:rPr>
        <w:t>изменений</w:t>
      </w:r>
      <w:r>
        <w:rPr>
          <w:color w:val="231F20"/>
          <w:spacing w:val="-6"/>
        </w:rPr>
        <w:t xml:space="preserve"> </w:t>
      </w:r>
      <w:r>
        <w:rPr>
          <w:color w:val="231F20"/>
        </w:rPr>
        <w:t>в</w:t>
      </w:r>
      <w:r>
        <w:rPr>
          <w:color w:val="231F20"/>
          <w:spacing w:val="-6"/>
        </w:rPr>
        <w:t xml:space="preserve"> </w:t>
      </w:r>
      <w:r>
        <w:rPr>
          <w:color w:val="231F20"/>
        </w:rPr>
        <w:t>имеющихся</w:t>
      </w:r>
      <w:r>
        <w:rPr>
          <w:color w:val="231F20"/>
          <w:spacing w:val="-6"/>
        </w:rPr>
        <w:t xml:space="preserve"> </w:t>
      </w:r>
      <w:r>
        <w:rPr>
          <w:color w:val="231F20"/>
        </w:rPr>
        <w:t xml:space="preserve">услови- </w:t>
      </w:r>
      <w:r>
        <w:rPr>
          <w:color w:val="231F20"/>
          <w:w w:val="95"/>
        </w:rPr>
        <w:t xml:space="preserve">ях в соответствии с целями и приоритетами образовательной </w:t>
      </w:r>
      <w:r>
        <w:rPr>
          <w:color w:val="231F20"/>
        </w:rPr>
        <w:t>организации при реализации учебного плана;</w:t>
      </w:r>
    </w:p>
    <w:p w:rsidR="00727D2A" w:rsidRDefault="00727D2A" w:rsidP="00727D2A">
      <w:pPr>
        <w:pStyle w:val="a3"/>
        <w:spacing w:before="3" w:line="247" w:lineRule="auto"/>
        <w:ind w:left="343" w:right="115" w:hanging="142"/>
      </w:pPr>
      <w:r>
        <w:rPr>
          <w:rFonts w:ascii="Trebuchet MS" w:hAnsi="Trebuchet MS"/>
          <w:color w:val="231F20"/>
          <w:position w:val="1"/>
          <w:sz w:val="14"/>
        </w:rPr>
        <w:t>6</w:t>
      </w:r>
      <w:r>
        <w:rPr>
          <w:rFonts w:ascii="Trebuchet MS" w:hAnsi="Trebuchet MS"/>
          <w:color w:val="231F20"/>
          <w:spacing w:val="-4"/>
          <w:position w:val="1"/>
          <w:sz w:val="14"/>
        </w:rPr>
        <w:t xml:space="preserve"> </w:t>
      </w:r>
      <w:r>
        <w:rPr>
          <w:color w:val="231F20"/>
        </w:rPr>
        <w:t>перечень</w:t>
      </w:r>
      <w:r>
        <w:rPr>
          <w:color w:val="231F20"/>
          <w:spacing w:val="-16"/>
        </w:rPr>
        <w:t xml:space="preserve"> </w:t>
      </w:r>
      <w:r>
        <w:rPr>
          <w:color w:val="231F20"/>
        </w:rPr>
        <w:t>механизмов</w:t>
      </w:r>
      <w:r>
        <w:rPr>
          <w:color w:val="231F20"/>
          <w:spacing w:val="-16"/>
        </w:rPr>
        <w:t xml:space="preserve"> </w:t>
      </w:r>
      <w:r>
        <w:rPr>
          <w:color w:val="231F20"/>
        </w:rPr>
        <w:t>достижения</w:t>
      </w:r>
      <w:r>
        <w:rPr>
          <w:color w:val="231F20"/>
          <w:spacing w:val="-16"/>
        </w:rPr>
        <w:t xml:space="preserve"> </w:t>
      </w:r>
      <w:r>
        <w:rPr>
          <w:color w:val="231F20"/>
        </w:rPr>
        <w:t>целевых</w:t>
      </w:r>
      <w:r>
        <w:rPr>
          <w:color w:val="231F20"/>
          <w:spacing w:val="-16"/>
        </w:rPr>
        <w:t xml:space="preserve"> </w:t>
      </w:r>
      <w:r>
        <w:rPr>
          <w:color w:val="231F20"/>
        </w:rPr>
        <w:t>ориентиров</w:t>
      </w:r>
      <w:r>
        <w:rPr>
          <w:color w:val="231F20"/>
          <w:spacing w:val="-16"/>
        </w:rPr>
        <w:t xml:space="preserve"> </w:t>
      </w:r>
      <w:r>
        <w:rPr>
          <w:color w:val="231F20"/>
        </w:rPr>
        <w:t>в</w:t>
      </w:r>
      <w:r>
        <w:rPr>
          <w:color w:val="231F20"/>
          <w:spacing w:val="-16"/>
        </w:rPr>
        <w:t xml:space="preserve"> </w:t>
      </w:r>
      <w:r>
        <w:rPr>
          <w:color w:val="231F20"/>
        </w:rPr>
        <w:t>си- стеме условий реализации требований ФГОС;</w:t>
      </w:r>
    </w:p>
    <w:p w:rsidR="00727D2A" w:rsidRDefault="00727D2A" w:rsidP="00727D2A">
      <w:pPr>
        <w:pStyle w:val="a3"/>
        <w:spacing w:before="1" w:line="247" w:lineRule="auto"/>
        <w:ind w:left="343" w:right="115" w:hanging="142"/>
      </w:pPr>
      <w:r>
        <w:rPr>
          <w:rFonts w:ascii="Trebuchet MS" w:hAnsi="Trebuchet MS"/>
          <w:color w:val="231F20"/>
          <w:spacing w:val="-2"/>
          <w:position w:val="1"/>
          <w:sz w:val="14"/>
        </w:rPr>
        <w:t>6</w:t>
      </w:r>
      <w:r>
        <w:rPr>
          <w:rFonts w:ascii="Trebuchet MS" w:hAnsi="Trebuchet MS"/>
          <w:color w:val="231F20"/>
          <w:spacing w:val="14"/>
          <w:position w:val="1"/>
          <w:sz w:val="14"/>
        </w:rPr>
        <w:t xml:space="preserve"> </w:t>
      </w:r>
      <w:r>
        <w:rPr>
          <w:color w:val="231F20"/>
          <w:spacing w:val="-2"/>
        </w:rPr>
        <w:t>сетевой</w:t>
      </w:r>
      <w:r>
        <w:rPr>
          <w:color w:val="231F20"/>
          <w:spacing w:val="-10"/>
        </w:rPr>
        <w:t xml:space="preserve"> </w:t>
      </w:r>
      <w:r>
        <w:rPr>
          <w:color w:val="231F20"/>
          <w:spacing w:val="-2"/>
        </w:rPr>
        <w:t>график</w:t>
      </w:r>
      <w:r>
        <w:rPr>
          <w:color w:val="231F20"/>
          <w:spacing w:val="-10"/>
        </w:rPr>
        <w:t xml:space="preserve"> </w:t>
      </w:r>
      <w:r>
        <w:rPr>
          <w:color w:val="231F20"/>
          <w:spacing w:val="-2"/>
        </w:rPr>
        <w:t>(дорожную</w:t>
      </w:r>
      <w:r>
        <w:rPr>
          <w:color w:val="231F20"/>
          <w:spacing w:val="-10"/>
        </w:rPr>
        <w:t xml:space="preserve"> </w:t>
      </w:r>
      <w:r>
        <w:rPr>
          <w:color w:val="231F20"/>
          <w:spacing w:val="-2"/>
        </w:rPr>
        <w:t>карту)</w:t>
      </w:r>
      <w:r>
        <w:rPr>
          <w:color w:val="231F20"/>
          <w:spacing w:val="-10"/>
        </w:rPr>
        <w:t xml:space="preserve"> </w:t>
      </w:r>
      <w:r>
        <w:rPr>
          <w:color w:val="231F20"/>
          <w:spacing w:val="-2"/>
        </w:rPr>
        <w:t>по</w:t>
      </w:r>
      <w:r>
        <w:rPr>
          <w:color w:val="231F20"/>
          <w:spacing w:val="-10"/>
        </w:rPr>
        <w:t xml:space="preserve"> </w:t>
      </w:r>
      <w:r>
        <w:rPr>
          <w:color w:val="231F20"/>
          <w:spacing w:val="-2"/>
        </w:rPr>
        <w:t>формированию</w:t>
      </w:r>
      <w:r>
        <w:rPr>
          <w:color w:val="231F20"/>
          <w:spacing w:val="-10"/>
        </w:rPr>
        <w:t xml:space="preserve"> </w:t>
      </w:r>
      <w:r>
        <w:rPr>
          <w:color w:val="231F20"/>
          <w:spacing w:val="-2"/>
        </w:rPr>
        <w:t xml:space="preserve">необхо- </w:t>
      </w:r>
      <w:r>
        <w:rPr>
          <w:color w:val="231F20"/>
        </w:rPr>
        <w:t>димой системы условий реализации требований ФГОС;</w:t>
      </w:r>
    </w:p>
    <w:p w:rsidR="00727D2A" w:rsidRDefault="00727D2A" w:rsidP="00727D2A">
      <w:pPr>
        <w:pStyle w:val="a3"/>
        <w:spacing w:before="2" w:line="247" w:lineRule="auto"/>
        <w:ind w:left="343" w:right="115" w:hanging="142"/>
      </w:pPr>
      <w:r>
        <w:rPr>
          <w:rFonts w:ascii="Trebuchet MS" w:hAnsi="Trebuchet MS"/>
          <w:color w:val="231F20"/>
          <w:position w:val="1"/>
          <w:sz w:val="14"/>
        </w:rPr>
        <w:t>6</w:t>
      </w:r>
      <w:r>
        <w:rPr>
          <w:rFonts w:ascii="Trebuchet MS" w:hAnsi="Trebuchet MS"/>
          <w:color w:val="231F20"/>
          <w:spacing w:val="-11"/>
          <w:position w:val="1"/>
          <w:sz w:val="14"/>
        </w:rPr>
        <w:t xml:space="preserve"> </w:t>
      </w:r>
      <w:r>
        <w:rPr>
          <w:color w:val="231F20"/>
        </w:rPr>
        <w:t>систему</w:t>
      </w:r>
      <w:r>
        <w:rPr>
          <w:color w:val="231F20"/>
          <w:spacing w:val="-16"/>
        </w:rPr>
        <w:t xml:space="preserve"> </w:t>
      </w:r>
      <w:r>
        <w:rPr>
          <w:color w:val="231F20"/>
        </w:rPr>
        <w:t>мониторинга</w:t>
      </w:r>
      <w:r>
        <w:rPr>
          <w:color w:val="231F20"/>
          <w:spacing w:val="-16"/>
        </w:rPr>
        <w:t xml:space="preserve"> </w:t>
      </w:r>
      <w:r>
        <w:rPr>
          <w:color w:val="231F20"/>
        </w:rPr>
        <w:t>и</w:t>
      </w:r>
      <w:r>
        <w:rPr>
          <w:color w:val="231F20"/>
          <w:spacing w:val="-16"/>
        </w:rPr>
        <w:t xml:space="preserve"> </w:t>
      </w:r>
      <w:r>
        <w:rPr>
          <w:color w:val="231F20"/>
        </w:rPr>
        <w:t>оценки</w:t>
      </w:r>
      <w:r>
        <w:rPr>
          <w:color w:val="231F20"/>
          <w:spacing w:val="-16"/>
        </w:rPr>
        <w:t xml:space="preserve"> </w:t>
      </w:r>
      <w:r>
        <w:rPr>
          <w:color w:val="231F20"/>
        </w:rPr>
        <w:t>условий</w:t>
      </w:r>
      <w:r>
        <w:rPr>
          <w:color w:val="231F20"/>
          <w:spacing w:val="-16"/>
        </w:rPr>
        <w:t xml:space="preserve"> </w:t>
      </w:r>
      <w:r>
        <w:rPr>
          <w:color w:val="231F20"/>
        </w:rPr>
        <w:t>реализации</w:t>
      </w:r>
      <w:r>
        <w:rPr>
          <w:color w:val="231F20"/>
          <w:spacing w:val="-16"/>
        </w:rPr>
        <w:t xml:space="preserve"> </w:t>
      </w:r>
      <w:r>
        <w:rPr>
          <w:color w:val="231F20"/>
        </w:rPr>
        <w:t>требова- ний ФГОС.</w:t>
      </w:r>
    </w:p>
    <w:p w:rsidR="00727D2A" w:rsidRDefault="00727D2A" w:rsidP="00727D2A">
      <w:pPr>
        <w:pStyle w:val="a3"/>
        <w:spacing w:before="2" w:line="247" w:lineRule="auto"/>
        <w:ind w:left="117" w:right="115"/>
      </w:pPr>
      <w:r>
        <w:rPr>
          <w:color w:val="231F20"/>
          <w:w w:val="95"/>
        </w:rPr>
        <w:t xml:space="preserve">Описание системы условий реализации образовательной про- </w:t>
      </w:r>
      <w:r>
        <w:rPr>
          <w:color w:val="231F20"/>
        </w:rPr>
        <w:t>граммы должно базироваться на результатах проведённой в ходе</w:t>
      </w:r>
      <w:r>
        <w:rPr>
          <w:color w:val="231F20"/>
          <w:spacing w:val="-1"/>
        </w:rPr>
        <w:t xml:space="preserve"> </w:t>
      </w:r>
      <w:r>
        <w:rPr>
          <w:color w:val="231F20"/>
        </w:rPr>
        <w:t>разработки</w:t>
      </w:r>
      <w:r>
        <w:rPr>
          <w:color w:val="231F20"/>
          <w:spacing w:val="-1"/>
        </w:rPr>
        <w:t xml:space="preserve"> </w:t>
      </w:r>
      <w:r>
        <w:rPr>
          <w:color w:val="231F20"/>
        </w:rPr>
        <w:t>программы</w:t>
      </w:r>
      <w:r>
        <w:rPr>
          <w:color w:val="231F20"/>
          <w:spacing w:val="-1"/>
        </w:rPr>
        <w:t xml:space="preserve"> </w:t>
      </w:r>
      <w:r>
        <w:rPr>
          <w:color w:val="231F20"/>
        </w:rPr>
        <w:t>комплексной</w:t>
      </w:r>
      <w:r>
        <w:rPr>
          <w:color w:val="231F20"/>
          <w:spacing w:val="-1"/>
        </w:rPr>
        <w:t xml:space="preserve"> </w:t>
      </w:r>
      <w:r>
        <w:rPr>
          <w:color w:val="231F20"/>
        </w:rPr>
        <w:t>аналитико-обобща- ющей и прогностической деятельности, включающей:</w:t>
      </w:r>
    </w:p>
    <w:p w:rsidR="00727D2A" w:rsidRDefault="00727D2A" w:rsidP="00727D2A">
      <w:pPr>
        <w:pStyle w:val="a3"/>
        <w:spacing w:before="4" w:line="247" w:lineRule="auto"/>
        <w:ind w:left="343" w:right="115" w:hanging="142"/>
      </w:pPr>
      <w:r>
        <w:rPr>
          <w:rFonts w:ascii="Trebuchet MS" w:hAnsi="Trebuchet MS"/>
          <w:color w:val="231F20"/>
          <w:position w:val="1"/>
          <w:sz w:val="14"/>
        </w:rPr>
        <w:t xml:space="preserve">6 </w:t>
      </w:r>
      <w:r>
        <w:rPr>
          <w:color w:val="231F20"/>
        </w:rPr>
        <w:t>анализ имеющихся условий и ресурсов реализации образо- вательной программы начального общего образования;</w:t>
      </w:r>
    </w:p>
    <w:p w:rsidR="00727D2A" w:rsidRDefault="00727D2A" w:rsidP="00727D2A">
      <w:pPr>
        <w:pStyle w:val="a3"/>
        <w:spacing w:before="2" w:line="247" w:lineRule="auto"/>
        <w:ind w:left="343" w:right="115" w:hanging="142"/>
      </w:pPr>
      <w:r>
        <w:rPr>
          <w:rFonts w:ascii="Trebuchet MS" w:hAnsi="Trebuchet MS"/>
          <w:color w:val="231F20"/>
          <w:spacing w:val="-2"/>
          <w:position w:val="1"/>
          <w:sz w:val="14"/>
        </w:rPr>
        <w:t>6</w:t>
      </w:r>
      <w:r>
        <w:rPr>
          <w:rFonts w:ascii="Trebuchet MS" w:hAnsi="Trebuchet MS"/>
          <w:color w:val="231F20"/>
          <w:spacing w:val="12"/>
          <w:position w:val="1"/>
          <w:sz w:val="14"/>
        </w:rPr>
        <w:t xml:space="preserve"> </w:t>
      </w:r>
      <w:r>
        <w:rPr>
          <w:color w:val="231F20"/>
          <w:spacing w:val="-2"/>
        </w:rPr>
        <w:t>установление</w:t>
      </w:r>
      <w:r>
        <w:rPr>
          <w:color w:val="231F20"/>
          <w:spacing w:val="-12"/>
        </w:rPr>
        <w:t xml:space="preserve"> </w:t>
      </w:r>
      <w:r>
        <w:rPr>
          <w:color w:val="231F20"/>
          <w:spacing w:val="-2"/>
        </w:rPr>
        <w:t>степени</w:t>
      </w:r>
      <w:r>
        <w:rPr>
          <w:color w:val="231F20"/>
          <w:spacing w:val="-12"/>
        </w:rPr>
        <w:t xml:space="preserve"> </w:t>
      </w:r>
      <w:r>
        <w:rPr>
          <w:color w:val="231F20"/>
          <w:spacing w:val="-2"/>
        </w:rPr>
        <w:t>соответствия</w:t>
      </w:r>
      <w:r>
        <w:rPr>
          <w:color w:val="231F20"/>
          <w:spacing w:val="-12"/>
        </w:rPr>
        <w:t xml:space="preserve"> </w:t>
      </w:r>
      <w:r>
        <w:rPr>
          <w:color w:val="231F20"/>
          <w:spacing w:val="-2"/>
        </w:rPr>
        <w:t>условий</w:t>
      </w:r>
      <w:r>
        <w:rPr>
          <w:color w:val="231F20"/>
          <w:spacing w:val="-12"/>
        </w:rPr>
        <w:t xml:space="preserve"> </w:t>
      </w:r>
      <w:r>
        <w:rPr>
          <w:color w:val="231F20"/>
          <w:spacing w:val="-2"/>
        </w:rPr>
        <w:t>и</w:t>
      </w:r>
      <w:r>
        <w:rPr>
          <w:color w:val="231F20"/>
          <w:spacing w:val="-12"/>
        </w:rPr>
        <w:t xml:space="preserve"> </w:t>
      </w:r>
      <w:r>
        <w:rPr>
          <w:color w:val="231F20"/>
          <w:spacing w:val="-2"/>
        </w:rPr>
        <w:t>ресурсов</w:t>
      </w:r>
      <w:r>
        <w:rPr>
          <w:color w:val="231F20"/>
          <w:spacing w:val="-12"/>
        </w:rPr>
        <w:t xml:space="preserve"> </w:t>
      </w:r>
      <w:r>
        <w:rPr>
          <w:color w:val="231F20"/>
          <w:spacing w:val="-2"/>
        </w:rPr>
        <w:t xml:space="preserve">обра- </w:t>
      </w:r>
      <w:r>
        <w:rPr>
          <w:color w:val="231F20"/>
          <w:w w:val="95"/>
        </w:rPr>
        <w:t>зовательной организации требованиям ФГОС, а также целям</w:t>
      </w:r>
      <w:r>
        <w:rPr>
          <w:color w:val="231F20"/>
          <w:spacing w:val="80"/>
        </w:rPr>
        <w:t xml:space="preserve"> </w:t>
      </w:r>
      <w:r>
        <w:rPr>
          <w:color w:val="231F20"/>
          <w:w w:val="95"/>
        </w:rPr>
        <w:t>и</w:t>
      </w:r>
      <w:r>
        <w:rPr>
          <w:color w:val="231F20"/>
          <w:spacing w:val="42"/>
        </w:rPr>
        <w:t xml:space="preserve"> </w:t>
      </w:r>
      <w:r>
        <w:rPr>
          <w:color w:val="231F20"/>
          <w:w w:val="95"/>
        </w:rPr>
        <w:t>задачам</w:t>
      </w:r>
      <w:r>
        <w:rPr>
          <w:color w:val="231F20"/>
          <w:spacing w:val="43"/>
        </w:rPr>
        <w:t xml:space="preserve"> </w:t>
      </w:r>
      <w:r>
        <w:rPr>
          <w:color w:val="231F20"/>
          <w:w w:val="95"/>
        </w:rPr>
        <w:t>образовательной</w:t>
      </w:r>
      <w:r>
        <w:rPr>
          <w:color w:val="231F20"/>
          <w:spacing w:val="43"/>
        </w:rPr>
        <w:t xml:space="preserve"> </w:t>
      </w:r>
      <w:r>
        <w:rPr>
          <w:color w:val="231F20"/>
          <w:w w:val="95"/>
        </w:rPr>
        <w:t>программы</w:t>
      </w:r>
      <w:r>
        <w:rPr>
          <w:color w:val="231F20"/>
          <w:spacing w:val="43"/>
        </w:rPr>
        <w:t xml:space="preserve"> </w:t>
      </w:r>
      <w:r>
        <w:rPr>
          <w:color w:val="231F20"/>
          <w:w w:val="95"/>
        </w:rPr>
        <w:t>образовательной</w:t>
      </w:r>
      <w:r>
        <w:rPr>
          <w:color w:val="231F20"/>
          <w:spacing w:val="43"/>
        </w:rPr>
        <w:t xml:space="preserve"> </w:t>
      </w:r>
      <w:r>
        <w:rPr>
          <w:color w:val="231F20"/>
          <w:spacing w:val="-5"/>
          <w:w w:val="95"/>
        </w:rPr>
        <w:t>организации</w:t>
      </w:r>
    </w:p>
    <w:p w:rsidR="00727D2A" w:rsidRDefault="00727D2A" w:rsidP="00727D2A">
      <w:pPr>
        <w:spacing w:line="247" w:lineRule="auto"/>
        <w:sectPr w:rsidR="00727D2A">
          <w:pgSz w:w="7830" w:h="12020"/>
          <w:pgMar w:top="620" w:right="620" w:bottom="900" w:left="620" w:header="0" w:footer="709" w:gutter="0"/>
          <w:cols w:space="720"/>
        </w:sectPr>
      </w:pPr>
    </w:p>
    <w:p w:rsidR="00727D2A" w:rsidRDefault="00727D2A" w:rsidP="00727D2A">
      <w:pPr>
        <w:pStyle w:val="a3"/>
        <w:spacing w:before="1" w:line="247" w:lineRule="auto"/>
        <w:ind w:right="115"/>
      </w:pPr>
    </w:p>
    <w:p w:rsidR="00727D2A" w:rsidRDefault="00727D2A" w:rsidP="00727D2A">
      <w:pPr>
        <w:pStyle w:val="a3"/>
        <w:spacing w:before="1" w:line="247" w:lineRule="auto"/>
        <w:ind w:right="115"/>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3165"/>
        <w:gridCol w:w="1304"/>
      </w:tblGrid>
      <w:tr w:rsidR="00727D2A" w:rsidTr="00127B28">
        <w:trPr>
          <w:trHeight w:val="553"/>
        </w:trPr>
        <w:tc>
          <w:tcPr>
            <w:tcW w:w="1871" w:type="dxa"/>
          </w:tcPr>
          <w:p w:rsidR="00727D2A" w:rsidRDefault="00727D2A" w:rsidP="00127B28">
            <w:pPr>
              <w:pStyle w:val="TableParagraph"/>
              <w:spacing w:before="75" w:line="220" w:lineRule="auto"/>
              <w:ind w:left="329" w:hanging="2"/>
              <w:rPr>
                <w:rFonts w:ascii="Book Antiqua" w:hAnsi="Book Antiqua"/>
                <w:b/>
                <w:sz w:val="18"/>
              </w:rPr>
            </w:pPr>
            <w:r>
              <w:rPr>
                <w:rFonts w:ascii="Book Antiqua" w:hAnsi="Book Antiqua"/>
                <w:b/>
                <w:color w:val="231F20"/>
                <w:spacing w:val="-2"/>
                <w:sz w:val="18"/>
              </w:rPr>
              <w:t>Направление мероприятий</w:t>
            </w:r>
          </w:p>
        </w:tc>
        <w:tc>
          <w:tcPr>
            <w:tcW w:w="3165" w:type="dxa"/>
          </w:tcPr>
          <w:p w:rsidR="00727D2A" w:rsidRDefault="00727D2A" w:rsidP="00127B28">
            <w:pPr>
              <w:pStyle w:val="TableParagraph"/>
              <w:spacing w:before="161"/>
              <w:ind w:left="959"/>
              <w:rPr>
                <w:rFonts w:ascii="Book Antiqua" w:hAnsi="Book Antiqua"/>
                <w:b/>
                <w:sz w:val="18"/>
              </w:rPr>
            </w:pPr>
            <w:r>
              <w:rPr>
                <w:rFonts w:ascii="Book Antiqua" w:hAnsi="Book Antiqua"/>
                <w:b/>
                <w:color w:val="231F20"/>
                <w:spacing w:val="-2"/>
                <w:sz w:val="18"/>
              </w:rPr>
              <w:t>Мероприятия</w:t>
            </w:r>
          </w:p>
        </w:tc>
        <w:tc>
          <w:tcPr>
            <w:tcW w:w="1304" w:type="dxa"/>
          </w:tcPr>
          <w:p w:rsidR="00727D2A" w:rsidRDefault="00727D2A" w:rsidP="00127B28">
            <w:pPr>
              <w:pStyle w:val="TableParagraph"/>
              <w:spacing w:before="75" w:line="220" w:lineRule="auto"/>
              <w:ind w:left="113" w:firstLine="259"/>
              <w:rPr>
                <w:rFonts w:ascii="Book Antiqua" w:hAnsi="Book Antiqua"/>
                <w:b/>
                <w:sz w:val="18"/>
              </w:rPr>
            </w:pPr>
            <w:r>
              <w:rPr>
                <w:rFonts w:ascii="Book Antiqua" w:hAnsi="Book Antiqua"/>
                <w:b/>
                <w:color w:val="231F20"/>
                <w:spacing w:val="-2"/>
                <w:sz w:val="18"/>
              </w:rPr>
              <w:t>Сроки реализации</w:t>
            </w:r>
          </w:p>
        </w:tc>
      </w:tr>
      <w:tr w:rsidR="00727D2A" w:rsidTr="00127B28">
        <w:trPr>
          <w:trHeight w:val="265"/>
        </w:trPr>
        <w:tc>
          <w:tcPr>
            <w:tcW w:w="1871" w:type="dxa"/>
            <w:tcBorders>
              <w:bottom w:val="nil"/>
            </w:tcBorders>
          </w:tcPr>
          <w:p w:rsidR="00727D2A" w:rsidRDefault="00727D2A" w:rsidP="00127B28">
            <w:pPr>
              <w:pStyle w:val="TableParagraph"/>
              <w:spacing w:before="61" w:line="185" w:lineRule="exact"/>
              <w:ind w:left="113"/>
              <w:rPr>
                <w:sz w:val="18"/>
              </w:rPr>
            </w:pPr>
            <w:r>
              <w:rPr>
                <w:color w:val="231F20"/>
                <w:w w:val="105"/>
                <w:sz w:val="18"/>
              </w:rPr>
              <w:t>I.</w:t>
            </w:r>
            <w:r>
              <w:rPr>
                <w:color w:val="231F20"/>
                <w:spacing w:val="41"/>
                <w:w w:val="105"/>
                <w:sz w:val="18"/>
              </w:rPr>
              <w:t xml:space="preserve"> </w:t>
            </w:r>
            <w:r>
              <w:rPr>
                <w:color w:val="231F20"/>
                <w:spacing w:val="-2"/>
                <w:w w:val="105"/>
                <w:sz w:val="18"/>
              </w:rPr>
              <w:t>Нормативное</w:t>
            </w: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1.</w:t>
            </w:r>
            <w:r>
              <w:rPr>
                <w:color w:val="231F20"/>
                <w:spacing w:val="26"/>
                <w:sz w:val="18"/>
              </w:rPr>
              <w:t xml:space="preserve"> </w:t>
            </w:r>
            <w:r>
              <w:rPr>
                <w:color w:val="231F20"/>
                <w:sz w:val="18"/>
              </w:rPr>
              <w:t>Наличие</w:t>
            </w:r>
            <w:r>
              <w:rPr>
                <w:color w:val="231F20"/>
                <w:spacing w:val="4"/>
                <w:sz w:val="18"/>
              </w:rPr>
              <w:t xml:space="preserve"> </w:t>
            </w:r>
            <w:r>
              <w:rPr>
                <w:color w:val="231F20"/>
                <w:sz w:val="18"/>
              </w:rPr>
              <w:t>решения</w:t>
            </w:r>
            <w:r>
              <w:rPr>
                <w:color w:val="231F20"/>
                <w:spacing w:val="4"/>
                <w:sz w:val="18"/>
              </w:rPr>
              <w:t xml:space="preserve"> </w:t>
            </w:r>
            <w:r>
              <w:rPr>
                <w:color w:val="231F20"/>
                <w:spacing w:val="-2"/>
                <w:sz w:val="18"/>
              </w:rPr>
              <w:t>органа</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spacing w:line="172" w:lineRule="exact"/>
              <w:ind w:left="113"/>
              <w:rPr>
                <w:sz w:val="18"/>
              </w:rPr>
            </w:pPr>
            <w:r>
              <w:rPr>
                <w:color w:val="231F20"/>
                <w:spacing w:val="-2"/>
                <w:sz w:val="18"/>
              </w:rPr>
              <w:t>обеспечение</w:t>
            </w: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государственно-</w:t>
            </w:r>
            <w:r>
              <w:rPr>
                <w:color w:val="231F20"/>
                <w:spacing w:val="-2"/>
                <w:sz w:val="18"/>
              </w:rPr>
              <w:t>общественного</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spacing w:line="172" w:lineRule="exact"/>
              <w:ind w:left="113"/>
              <w:rPr>
                <w:sz w:val="18"/>
              </w:rPr>
            </w:pPr>
            <w:r>
              <w:rPr>
                <w:color w:val="231F20"/>
                <w:spacing w:val="-2"/>
                <w:sz w:val="18"/>
              </w:rPr>
              <w:t>введения</w:t>
            </w: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управления</w:t>
            </w:r>
            <w:r>
              <w:rPr>
                <w:color w:val="231F20"/>
                <w:spacing w:val="-14"/>
                <w:sz w:val="18"/>
              </w:rPr>
              <w:t xml:space="preserve"> </w:t>
            </w:r>
            <w:r>
              <w:rPr>
                <w:color w:val="231F20"/>
                <w:sz w:val="18"/>
              </w:rPr>
              <w:t>(совета</w:t>
            </w:r>
            <w:r>
              <w:rPr>
                <w:color w:val="231F20"/>
                <w:spacing w:val="-13"/>
                <w:sz w:val="18"/>
              </w:rPr>
              <w:t xml:space="preserve"> </w:t>
            </w:r>
            <w:r>
              <w:rPr>
                <w:color w:val="231F20"/>
                <w:spacing w:val="-2"/>
                <w:sz w:val="18"/>
              </w:rPr>
              <w:t>школы,</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spacing w:line="172" w:lineRule="exact"/>
              <w:ind w:left="113"/>
              <w:rPr>
                <w:sz w:val="18"/>
              </w:rPr>
            </w:pPr>
            <w:r>
              <w:rPr>
                <w:color w:val="231F20"/>
                <w:sz w:val="18"/>
              </w:rPr>
              <w:t>ФГОС</w:t>
            </w:r>
            <w:r>
              <w:rPr>
                <w:color w:val="231F20"/>
                <w:spacing w:val="7"/>
                <w:sz w:val="18"/>
              </w:rPr>
              <w:t xml:space="preserve"> </w:t>
            </w:r>
            <w:r>
              <w:rPr>
                <w:color w:val="231F20"/>
                <w:spacing w:val="-5"/>
                <w:sz w:val="18"/>
              </w:rPr>
              <w:t>НОО</w:t>
            </w: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управляющего</w:t>
            </w:r>
            <w:r>
              <w:rPr>
                <w:color w:val="231F20"/>
                <w:spacing w:val="-12"/>
                <w:sz w:val="18"/>
              </w:rPr>
              <w:t xml:space="preserve"> </w:t>
            </w:r>
            <w:r>
              <w:rPr>
                <w:color w:val="231F20"/>
                <w:sz w:val="18"/>
              </w:rPr>
              <w:t>совета,</w:t>
            </w:r>
            <w:r>
              <w:rPr>
                <w:color w:val="231F20"/>
                <w:spacing w:val="-12"/>
                <w:sz w:val="18"/>
              </w:rPr>
              <w:t xml:space="preserve"> </w:t>
            </w:r>
            <w:r>
              <w:rPr>
                <w:color w:val="231F20"/>
                <w:spacing w:val="-2"/>
                <w:sz w:val="18"/>
              </w:rPr>
              <w:t>попечи-</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тельского</w:t>
            </w:r>
            <w:r>
              <w:rPr>
                <w:color w:val="231F20"/>
                <w:spacing w:val="-1"/>
                <w:sz w:val="18"/>
              </w:rPr>
              <w:t xml:space="preserve"> </w:t>
            </w:r>
            <w:r>
              <w:rPr>
                <w:color w:val="231F20"/>
                <w:sz w:val="18"/>
              </w:rPr>
              <w:t xml:space="preserve">совета) о </w:t>
            </w:r>
            <w:r>
              <w:rPr>
                <w:color w:val="231F20"/>
                <w:spacing w:val="-2"/>
                <w:sz w:val="18"/>
              </w:rPr>
              <w:t>введении</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в</w:t>
            </w:r>
            <w:r>
              <w:rPr>
                <w:color w:val="231F20"/>
                <w:spacing w:val="20"/>
                <w:sz w:val="18"/>
              </w:rPr>
              <w:t xml:space="preserve"> </w:t>
            </w:r>
            <w:r>
              <w:rPr>
                <w:color w:val="231F20"/>
                <w:w w:val="95"/>
                <w:sz w:val="18"/>
              </w:rPr>
              <w:t>образовательной</w:t>
            </w:r>
            <w:r>
              <w:rPr>
                <w:color w:val="231F20"/>
                <w:spacing w:val="20"/>
                <w:sz w:val="18"/>
              </w:rPr>
              <w:t xml:space="preserve"> </w:t>
            </w:r>
            <w:r>
              <w:rPr>
                <w:color w:val="231F20"/>
                <w:spacing w:val="-2"/>
                <w:w w:val="95"/>
                <w:sz w:val="18"/>
              </w:rPr>
              <w:t>организации</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sz w:val="18"/>
              </w:rPr>
              <w:t>ФГОС</w:t>
            </w:r>
            <w:r>
              <w:rPr>
                <w:color w:val="231F20"/>
                <w:spacing w:val="7"/>
                <w:sz w:val="18"/>
              </w:rPr>
              <w:t xml:space="preserve"> </w:t>
            </w:r>
            <w:r>
              <w:rPr>
                <w:color w:val="231F20"/>
                <w:spacing w:val="-5"/>
                <w:sz w:val="18"/>
              </w:rPr>
              <w:t>НОО</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2.</w:t>
            </w:r>
            <w:r>
              <w:rPr>
                <w:color w:val="231F20"/>
                <w:spacing w:val="10"/>
                <w:sz w:val="18"/>
              </w:rPr>
              <w:t xml:space="preserve"> </w:t>
            </w:r>
            <w:r>
              <w:rPr>
                <w:color w:val="231F20"/>
                <w:sz w:val="18"/>
              </w:rPr>
              <w:t>Разработка</w:t>
            </w:r>
            <w:r>
              <w:rPr>
                <w:color w:val="231F20"/>
                <w:spacing w:val="-8"/>
                <w:sz w:val="18"/>
              </w:rPr>
              <w:t xml:space="preserve"> </w:t>
            </w:r>
            <w:r>
              <w:rPr>
                <w:color w:val="231F20"/>
                <w:sz w:val="18"/>
              </w:rPr>
              <w:t>на</w:t>
            </w:r>
            <w:r>
              <w:rPr>
                <w:color w:val="231F20"/>
                <w:spacing w:val="-9"/>
                <w:sz w:val="18"/>
              </w:rPr>
              <w:t xml:space="preserve"> </w:t>
            </w:r>
            <w:r>
              <w:rPr>
                <w:color w:val="231F20"/>
                <w:sz w:val="18"/>
              </w:rPr>
              <w:t>основе</w:t>
            </w:r>
            <w:r>
              <w:rPr>
                <w:color w:val="231F20"/>
                <w:spacing w:val="-8"/>
                <w:sz w:val="18"/>
              </w:rPr>
              <w:t xml:space="preserve"> </w:t>
            </w:r>
            <w:r>
              <w:rPr>
                <w:color w:val="231F20"/>
                <w:spacing w:val="-4"/>
                <w:sz w:val="18"/>
              </w:rPr>
              <w:t>про-</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граммы</w:t>
            </w:r>
            <w:r>
              <w:rPr>
                <w:color w:val="231F20"/>
                <w:spacing w:val="-7"/>
                <w:sz w:val="18"/>
              </w:rPr>
              <w:t xml:space="preserve"> </w:t>
            </w:r>
            <w:r>
              <w:rPr>
                <w:color w:val="231F20"/>
                <w:sz w:val="18"/>
              </w:rPr>
              <w:t>начального</w:t>
            </w:r>
            <w:r>
              <w:rPr>
                <w:color w:val="231F20"/>
                <w:spacing w:val="-6"/>
                <w:sz w:val="18"/>
              </w:rPr>
              <w:t xml:space="preserve"> </w:t>
            </w:r>
            <w:r>
              <w:rPr>
                <w:color w:val="231F20"/>
                <w:spacing w:val="-2"/>
                <w:sz w:val="18"/>
              </w:rPr>
              <w:t>общего</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образования</w:t>
            </w:r>
            <w:r>
              <w:rPr>
                <w:color w:val="231F20"/>
                <w:spacing w:val="13"/>
                <w:sz w:val="18"/>
              </w:rPr>
              <w:t xml:space="preserve"> </w:t>
            </w:r>
            <w:r>
              <w:rPr>
                <w:color w:val="231F20"/>
                <w:w w:val="95"/>
                <w:sz w:val="18"/>
              </w:rPr>
              <w:t>основной</w:t>
            </w:r>
            <w:r>
              <w:rPr>
                <w:color w:val="231F20"/>
                <w:spacing w:val="14"/>
                <w:sz w:val="18"/>
              </w:rPr>
              <w:t xml:space="preserve"> </w:t>
            </w:r>
            <w:r>
              <w:rPr>
                <w:color w:val="231F20"/>
                <w:spacing w:val="-2"/>
                <w:w w:val="95"/>
                <w:sz w:val="18"/>
              </w:rPr>
              <w:t>образова-</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тельной</w:t>
            </w:r>
            <w:r>
              <w:rPr>
                <w:color w:val="231F20"/>
                <w:spacing w:val="-9"/>
                <w:sz w:val="18"/>
              </w:rPr>
              <w:t xml:space="preserve"> </w:t>
            </w:r>
            <w:r>
              <w:rPr>
                <w:color w:val="231F20"/>
                <w:sz w:val="18"/>
              </w:rPr>
              <w:t>программы</w:t>
            </w:r>
            <w:r>
              <w:rPr>
                <w:color w:val="231F20"/>
                <w:spacing w:val="-8"/>
                <w:sz w:val="18"/>
              </w:rPr>
              <w:t xml:space="preserve"> </w:t>
            </w:r>
            <w:r>
              <w:rPr>
                <w:color w:val="231F20"/>
                <w:spacing w:val="-2"/>
                <w:sz w:val="18"/>
              </w:rPr>
              <w:t>(ООП)</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w w:val="95"/>
                <w:sz w:val="18"/>
              </w:rPr>
              <w:t>образовательной</w:t>
            </w:r>
            <w:r>
              <w:rPr>
                <w:color w:val="231F20"/>
                <w:spacing w:val="38"/>
                <w:sz w:val="18"/>
              </w:rPr>
              <w:t xml:space="preserve"> </w:t>
            </w:r>
            <w:r>
              <w:rPr>
                <w:color w:val="231F20"/>
                <w:spacing w:val="-2"/>
                <w:sz w:val="18"/>
              </w:rPr>
              <w:t>организации</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3.</w:t>
            </w:r>
            <w:r>
              <w:rPr>
                <w:color w:val="231F20"/>
                <w:spacing w:val="13"/>
                <w:sz w:val="18"/>
              </w:rPr>
              <w:t xml:space="preserve"> </w:t>
            </w:r>
            <w:r>
              <w:rPr>
                <w:color w:val="231F20"/>
                <w:sz w:val="18"/>
              </w:rPr>
              <w:t>Утверждение</w:t>
            </w:r>
            <w:r>
              <w:rPr>
                <w:color w:val="231F20"/>
                <w:spacing w:val="-7"/>
                <w:sz w:val="18"/>
              </w:rPr>
              <w:t xml:space="preserve"> </w:t>
            </w:r>
            <w:r>
              <w:rPr>
                <w:color w:val="231F20"/>
                <w:sz w:val="18"/>
              </w:rPr>
              <w:t>ООП</w:t>
            </w:r>
            <w:r>
              <w:rPr>
                <w:color w:val="231F20"/>
                <w:spacing w:val="-6"/>
                <w:sz w:val="18"/>
              </w:rPr>
              <w:t xml:space="preserve"> </w:t>
            </w:r>
            <w:r>
              <w:rPr>
                <w:color w:val="231F20"/>
                <w:spacing w:val="-2"/>
                <w:sz w:val="18"/>
              </w:rPr>
              <w:t>организа-</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ции, осуществляющей</w:t>
            </w:r>
            <w:r>
              <w:rPr>
                <w:color w:val="231F20"/>
                <w:spacing w:val="1"/>
                <w:sz w:val="18"/>
              </w:rPr>
              <w:t xml:space="preserve"> </w:t>
            </w:r>
            <w:r>
              <w:rPr>
                <w:color w:val="231F20"/>
                <w:spacing w:val="-2"/>
                <w:sz w:val="18"/>
              </w:rPr>
              <w:t>образо-</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sz w:val="18"/>
              </w:rPr>
              <w:t>вательную</w:t>
            </w:r>
            <w:r>
              <w:rPr>
                <w:color w:val="231F20"/>
                <w:spacing w:val="-2"/>
                <w:sz w:val="18"/>
              </w:rPr>
              <w:t xml:space="preserve"> деятельность</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w w:val="95"/>
                <w:sz w:val="18"/>
              </w:rPr>
              <w:t>4.</w:t>
            </w:r>
            <w:r>
              <w:rPr>
                <w:color w:val="231F20"/>
                <w:spacing w:val="38"/>
                <w:sz w:val="18"/>
              </w:rPr>
              <w:t xml:space="preserve"> </w:t>
            </w:r>
            <w:r>
              <w:rPr>
                <w:color w:val="231F20"/>
                <w:w w:val="95"/>
                <w:sz w:val="18"/>
              </w:rPr>
              <w:t>Обеспечение</w:t>
            </w:r>
            <w:r>
              <w:rPr>
                <w:color w:val="231F20"/>
                <w:spacing w:val="13"/>
                <w:sz w:val="18"/>
              </w:rPr>
              <w:t xml:space="preserve"> </w:t>
            </w:r>
            <w:r>
              <w:rPr>
                <w:color w:val="231F20"/>
                <w:spacing w:val="-2"/>
                <w:w w:val="95"/>
                <w:sz w:val="18"/>
              </w:rPr>
              <w:t>соответствия</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нормативной</w:t>
            </w:r>
            <w:r>
              <w:rPr>
                <w:color w:val="231F20"/>
                <w:spacing w:val="15"/>
                <w:sz w:val="18"/>
              </w:rPr>
              <w:t xml:space="preserve"> </w:t>
            </w:r>
            <w:r>
              <w:rPr>
                <w:color w:val="231F20"/>
                <w:w w:val="95"/>
                <w:sz w:val="18"/>
              </w:rPr>
              <w:t>базы</w:t>
            </w:r>
            <w:r>
              <w:rPr>
                <w:color w:val="231F20"/>
                <w:spacing w:val="15"/>
                <w:sz w:val="18"/>
              </w:rPr>
              <w:t xml:space="preserve"> </w:t>
            </w:r>
            <w:r>
              <w:rPr>
                <w:color w:val="231F20"/>
                <w:spacing w:val="-2"/>
                <w:w w:val="95"/>
                <w:sz w:val="18"/>
              </w:rPr>
              <w:t>школы</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w w:val="95"/>
                <w:sz w:val="18"/>
              </w:rPr>
              <w:t>требованиям</w:t>
            </w:r>
            <w:r>
              <w:rPr>
                <w:color w:val="231F20"/>
                <w:spacing w:val="28"/>
                <w:sz w:val="18"/>
              </w:rPr>
              <w:t xml:space="preserve"> </w:t>
            </w:r>
            <w:r>
              <w:rPr>
                <w:color w:val="231F20"/>
                <w:w w:val="95"/>
                <w:sz w:val="18"/>
              </w:rPr>
              <w:t>ФГОС</w:t>
            </w:r>
            <w:r>
              <w:rPr>
                <w:color w:val="231F20"/>
                <w:spacing w:val="28"/>
                <w:sz w:val="18"/>
              </w:rPr>
              <w:t xml:space="preserve"> </w:t>
            </w:r>
            <w:r>
              <w:rPr>
                <w:color w:val="231F20"/>
                <w:spacing w:val="-5"/>
                <w:w w:val="95"/>
                <w:sz w:val="18"/>
              </w:rPr>
              <w:t>НОО</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5.</w:t>
            </w:r>
            <w:r>
              <w:rPr>
                <w:color w:val="231F20"/>
                <w:spacing w:val="12"/>
                <w:sz w:val="18"/>
              </w:rPr>
              <w:t xml:space="preserve"> </w:t>
            </w:r>
            <w:r>
              <w:rPr>
                <w:color w:val="231F20"/>
                <w:sz w:val="18"/>
              </w:rPr>
              <w:t>Приведение</w:t>
            </w:r>
            <w:r>
              <w:rPr>
                <w:color w:val="231F20"/>
                <w:spacing w:val="-6"/>
                <w:sz w:val="18"/>
              </w:rPr>
              <w:t xml:space="preserve"> </w:t>
            </w:r>
            <w:r>
              <w:rPr>
                <w:color w:val="231F20"/>
                <w:spacing w:val="-2"/>
                <w:sz w:val="18"/>
              </w:rPr>
              <w:t>должностных</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инструкций</w:t>
            </w:r>
            <w:r>
              <w:rPr>
                <w:color w:val="231F20"/>
                <w:spacing w:val="30"/>
                <w:sz w:val="18"/>
              </w:rPr>
              <w:t xml:space="preserve"> </w:t>
            </w:r>
            <w:r>
              <w:rPr>
                <w:color w:val="231F20"/>
                <w:w w:val="95"/>
                <w:sz w:val="18"/>
              </w:rPr>
              <w:t>работников</w:t>
            </w:r>
            <w:r>
              <w:rPr>
                <w:color w:val="231F20"/>
                <w:spacing w:val="31"/>
                <w:sz w:val="18"/>
              </w:rPr>
              <w:t xml:space="preserve"> </w:t>
            </w:r>
            <w:r>
              <w:rPr>
                <w:color w:val="231F20"/>
                <w:spacing w:val="-2"/>
                <w:w w:val="95"/>
                <w:sz w:val="18"/>
              </w:rPr>
              <w:t>образо-</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вательной</w:t>
            </w:r>
            <w:r>
              <w:rPr>
                <w:color w:val="231F20"/>
                <w:spacing w:val="-14"/>
                <w:sz w:val="18"/>
              </w:rPr>
              <w:t xml:space="preserve"> </w:t>
            </w:r>
            <w:r>
              <w:rPr>
                <w:color w:val="231F20"/>
                <w:sz w:val="18"/>
              </w:rPr>
              <w:t>организации</w:t>
            </w:r>
            <w:r>
              <w:rPr>
                <w:color w:val="231F20"/>
                <w:spacing w:val="-14"/>
                <w:sz w:val="18"/>
              </w:rPr>
              <w:t xml:space="preserve"> </w:t>
            </w:r>
            <w:r>
              <w:rPr>
                <w:color w:val="231F20"/>
                <w:sz w:val="18"/>
              </w:rPr>
              <w:t>в</w:t>
            </w:r>
            <w:r>
              <w:rPr>
                <w:color w:val="231F20"/>
                <w:spacing w:val="-14"/>
                <w:sz w:val="18"/>
              </w:rPr>
              <w:t xml:space="preserve"> </w:t>
            </w:r>
            <w:r>
              <w:rPr>
                <w:color w:val="231F20"/>
                <w:spacing w:val="-4"/>
                <w:sz w:val="18"/>
              </w:rPr>
              <w:t>соот-</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ветствие</w:t>
            </w:r>
            <w:r>
              <w:rPr>
                <w:color w:val="231F20"/>
                <w:spacing w:val="11"/>
                <w:sz w:val="18"/>
              </w:rPr>
              <w:t xml:space="preserve"> </w:t>
            </w:r>
            <w:r>
              <w:rPr>
                <w:color w:val="231F20"/>
                <w:w w:val="95"/>
                <w:sz w:val="18"/>
              </w:rPr>
              <w:t>с</w:t>
            </w:r>
            <w:r>
              <w:rPr>
                <w:color w:val="231F20"/>
                <w:spacing w:val="12"/>
                <w:sz w:val="18"/>
              </w:rPr>
              <w:t xml:space="preserve"> </w:t>
            </w:r>
            <w:r>
              <w:rPr>
                <w:color w:val="231F20"/>
                <w:w w:val="95"/>
                <w:sz w:val="18"/>
              </w:rPr>
              <w:t>требованиями</w:t>
            </w:r>
            <w:r>
              <w:rPr>
                <w:color w:val="231F20"/>
                <w:spacing w:val="12"/>
                <w:sz w:val="18"/>
              </w:rPr>
              <w:t xml:space="preserve"> </w:t>
            </w:r>
            <w:r>
              <w:rPr>
                <w:color w:val="231F20"/>
                <w:spacing w:val="-4"/>
                <w:w w:val="95"/>
                <w:sz w:val="18"/>
              </w:rPr>
              <w:t>ФГОС</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НОО,</w:t>
            </w:r>
            <w:r>
              <w:rPr>
                <w:color w:val="231F20"/>
                <w:spacing w:val="1"/>
                <w:sz w:val="18"/>
              </w:rPr>
              <w:t xml:space="preserve"> </w:t>
            </w:r>
            <w:r>
              <w:rPr>
                <w:color w:val="231F20"/>
                <w:w w:val="95"/>
                <w:sz w:val="18"/>
              </w:rPr>
              <w:t>тарифно-</w:t>
            </w:r>
            <w:r>
              <w:rPr>
                <w:color w:val="231F20"/>
                <w:spacing w:val="-2"/>
                <w:w w:val="95"/>
                <w:sz w:val="18"/>
              </w:rPr>
              <w:t>квалификацион-</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ными</w:t>
            </w:r>
            <w:r>
              <w:rPr>
                <w:color w:val="231F20"/>
                <w:spacing w:val="34"/>
                <w:sz w:val="18"/>
              </w:rPr>
              <w:t xml:space="preserve"> </w:t>
            </w:r>
            <w:r>
              <w:rPr>
                <w:color w:val="231F20"/>
                <w:w w:val="95"/>
                <w:sz w:val="18"/>
              </w:rPr>
              <w:t>характеристиками</w:t>
            </w:r>
            <w:r>
              <w:rPr>
                <w:color w:val="231F20"/>
                <w:spacing w:val="34"/>
                <w:sz w:val="18"/>
              </w:rPr>
              <w:t xml:space="preserve"> </w:t>
            </w:r>
            <w:r>
              <w:rPr>
                <w:color w:val="231F20"/>
                <w:spacing w:val="-10"/>
                <w:w w:val="95"/>
                <w:sz w:val="18"/>
              </w:rPr>
              <w:t>и</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w w:val="95"/>
                <w:sz w:val="18"/>
              </w:rPr>
              <w:t>профессиональным</w:t>
            </w:r>
            <w:r>
              <w:rPr>
                <w:color w:val="231F20"/>
                <w:spacing w:val="38"/>
                <w:sz w:val="18"/>
              </w:rPr>
              <w:t xml:space="preserve"> </w:t>
            </w:r>
            <w:r>
              <w:rPr>
                <w:color w:val="231F20"/>
                <w:spacing w:val="-2"/>
                <w:sz w:val="18"/>
              </w:rPr>
              <w:t>стандартом</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6.</w:t>
            </w:r>
            <w:r>
              <w:rPr>
                <w:color w:val="231F20"/>
                <w:spacing w:val="21"/>
                <w:sz w:val="18"/>
              </w:rPr>
              <w:t xml:space="preserve"> </w:t>
            </w:r>
            <w:r>
              <w:rPr>
                <w:color w:val="231F20"/>
                <w:sz w:val="18"/>
              </w:rPr>
              <w:t>Разработка</w:t>
            </w:r>
            <w:r>
              <w:rPr>
                <w:color w:val="231F20"/>
                <w:spacing w:val="1"/>
                <w:sz w:val="18"/>
              </w:rPr>
              <w:t xml:space="preserve"> </w:t>
            </w:r>
            <w:r>
              <w:rPr>
                <w:color w:val="231F20"/>
                <w:sz w:val="18"/>
              </w:rPr>
              <w:t xml:space="preserve">и </w:t>
            </w:r>
            <w:r>
              <w:rPr>
                <w:color w:val="231F20"/>
                <w:spacing w:val="-2"/>
                <w:sz w:val="18"/>
              </w:rPr>
              <w:t>утверждение</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плана-графика</w:t>
            </w:r>
            <w:r>
              <w:rPr>
                <w:color w:val="231F20"/>
                <w:spacing w:val="19"/>
                <w:sz w:val="18"/>
              </w:rPr>
              <w:t xml:space="preserve"> </w:t>
            </w:r>
            <w:r>
              <w:rPr>
                <w:color w:val="231F20"/>
                <w:w w:val="95"/>
                <w:sz w:val="18"/>
              </w:rPr>
              <w:t>введения</w:t>
            </w:r>
            <w:r>
              <w:rPr>
                <w:color w:val="231F20"/>
                <w:spacing w:val="20"/>
                <w:sz w:val="18"/>
              </w:rPr>
              <w:t xml:space="preserve"> </w:t>
            </w:r>
            <w:r>
              <w:rPr>
                <w:color w:val="231F20"/>
                <w:spacing w:val="-4"/>
                <w:w w:val="95"/>
                <w:sz w:val="18"/>
              </w:rPr>
              <w:t>ФГОС</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spacing w:val="-5"/>
                <w:sz w:val="18"/>
              </w:rPr>
              <w:t>НОО</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7.</w:t>
            </w:r>
            <w:r>
              <w:rPr>
                <w:color w:val="231F20"/>
                <w:spacing w:val="5"/>
                <w:sz w:val="18"/>
              </w:rPr>
              <w:t xml:space="preserve"> </w:t>
            </w:r>
            <w:r>
              <w:rPr>
                <w:color w:val="231F20"/>
                <w:sz w:val="18"/>
              </w:rPr>
              <w:t>Определение</w:t>
            </w:r>
            <w:r>
              <w:rPr>
                <w:color w:val="231F20"/>
                <w:spacing w:val="-12"/>
                <w:sz w:val="18"/>
              </w:rPr>
              <w:t xml:space="preserve"> </w:t>
            </w:r>
            <w:r>
              <w:rPr>
                <w:color w:val="231F20"/>
                <w:sz w:val="18"/>
              </w:rPr>
              <w:t>списка</w:t>
            </w:r>
            <w:r>
              <w:rPr>
                <w:color w:val="231F20"/>
                <w:spacing w:val="-11"/>
                <w:sz w:val="18"/>
              </w:rPr>
              <w:t xml:space="preserve"> </w:t>
            </w:r>
            <w:r>
              <w:rPr>
                <w:color w:val="231F20"/>
                <w:spacing w:val="-2"/>
                <w:sz w:val="18"/>
              </w:rPr>
              <w:t>учебни-</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 xml:space="preserve">ков и учебных пособий, </w:t>
            </w:r>
            <w:r>
              <w:rPr>
                <w:color w:val="231F20"/>
                <w:spacing w:val="-2"/>
                <w:sz w:val="18"/>
              </w:rPr>
              <w:t>исполь-</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зуемых</w:t>
            </w:r>
            <w:r>
              <w:rPr>
                <w:color w:val="231F20"/>
                <w:spacing w:val="2"/>
                <w:sz w:val="18"/>
              </w:rPr>
              <w:t xml:space="preserve"> </w:t>
            </w:r>
            <w:r>
              <w:rPr>
                <w:color w:val="231F20"/>
                <w:sz w:val="18"/>
              </w:rPr>
              <w:t>в</w:t>
            </w:r>
            <w:r>
              <w:rPr>
                <w:color w:val="231F20"/>
                <w:spacing w:val="3"/>
                <w:sz w:val="18"/>
              </w:rPr>
              <w:t xml:space="preserve"> </w:t>
            </w:r>
            <w:r>
              <w:rPr>
                <w:color w:val="231F20"/>
                <w:spacing w:val="-2"/>
                <w:sz w:val="18"/>
              </w:rPr>
              <w:t>образовательной</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деятельности</w:t>
            </w:r>
            <w:r>
              <w:rPr>
                <w:color w:val="231F20"/>
                <w:spacing w:val="-7"/>
                <w:sz w:val="18"/>
              </w:rPr>
              <w:t xml:space="preserve"> </w:t>
            </w:r>
            <w:r>
              <w:rPr>
                <w:color w:val="231F20"/>
                <w:sz w:val="18"/>
              </w:rPr>
              <w:t>в</w:t>
            </w:r>
            <w:r>
              <w:rPr>
                <w:color w:val="231F20"/>
                <w:spacing w:val="-6"/>
                <w:sz w:val="18"/>
              </w:rPr>
              <w:t xml:space="preserve"> </w:t>
            </w:r>
            <w:r>
              <w:rPr>
                <w:color w:val="231F20"/>
                <w:spacing w:val="-2"/>
                <w:sz w:val="18"/>
              </w:rPr>
              <w:t>соответствии</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sz w:val="18"/>
              </w:rPr>
              <w:t>с</w:t>
            </w:r>
            <w:r>
              <w:rPr>
                <w:color w:val="231F20"/>
                <w:spacing w:val="3"/>
                <w:sz w:val="18"/>
              </w:rPr>
              <w:t xml:space="preserve"> </w:t>
            </w:r>
            <w:r>
              <w:rPr>
                <w:color w:val="231F20"/>
                <w:sz w:val="18"/>
              </w:rPr>
              <w:t>ФГОС</w:t>
            </w:r>
            <w:r>
              <w:rPr>
                <w:color w:val="231F20"/>
                <w:spacing w:val="4"/>
                <w:sz w:val="18"/>
              </w:rPr>
              <w:t xml:space="preserve"> </w:t>
            </w:r>
            <w:r>
              <w:rPr>
                <w:color w:val="231F20"/>
                <w:spacing w:val="-5"/>
                <w:sz w:val="18"/>
              </w:rPr>
              <w:t>НОО</w:t>
            </w:r>
          </w:p>
        </w:tc>
        <w:tc>
          <w:tcPr>
            <w:tcW w:w="1304" w:type="dxa"/>
            <w:vMerge/>
            <w:tcBorders>
              <w:top w:val="nil"/>
            </w:tcBorders>
          </w:tcPr>
          <w:p w:rsidR="00727D2A" w:rsidRDefault="00727D2A" w:rsidP="00127B28">
            <w:pPr>
              <w:rPr>
                <w:sz w:val="2"/>
                <w:szCs w:val="2"/>
              </w:rPr>
            </w:pPr>
          </w:p>
        </w:tc>
      </w:tr>
      <w:tr w:rsidR="00727D2A" w:rsidTr="00127B28">
        <w:trPr>
          <w:trHeight w:val="265"/>
        </w:trPr>
        <w:tc>
          <w:tcPr>
            <w:tcW w:w="1871" w:type="dxa"/>
            <w:tcBorders>
              <w:top w:val="nil"/>
              <w:bottom w:val="nil"/>
            </w:tcBorders>
          </w:tcPr>
          <w:p w:rsidR="00727D2A" w:rsidRDefault="00727D2A" w:rsidP="00127B28">
            <w:pPr>
              <w:pStyle w:val="TableParagraph"/>
              <w:rPr>
                <w:rFonts w:ascii="Times New Roman"/>
                <w:sz w:val="18"/>
              </w:rPr>
            </w:pPr>
          </w:p>
        </w:tc>
        <w:tc>
          <w:tcPr>
            <w:tcW w:w="3165" w:type="dxa"/>
            <w:tcBorders>
              <w:bottom w:val="nil"/>
            </w:tcBorders>
          </w:tcPr>
          <w:p w:rsidR="00727D2A" w:rsidRDefault="00727D2A" w:rsidP="00127B28">
            <w:pPr>
              <w:pStyle w:val="TableParagraph"/>
              <w:spacing w:before="61" w:line="185" w:lineRule="exact"/>
              <w:ind w:left="113"/>
              <w:rPr>
                <w:sz w:val="18"/>
              </w:rPr>
            </w:pPr>
            <w:r>
              <w:rPr>
                <w:color w:val="231F20"/>
                <w:sz w:val="18"/>
              </w:rPr>
              <w:t>8.</w:t>
            </w:r>
            <w:r>
              <w:rPr>
                <w:color w:val="231F20"/>
                <w:spacing w:val="18"/>
                <w:sz w:val="18"/>
              </w:rPr>
              <w:t xml:space="preserve"> </w:t>
            </w:r>
            <w:r>
              <w:rPr>
                <w:color w:val="231F20"/>
                <w:sz w:val="18"/>
              </w:rPr>
              <w:t>Разработка</w:t>
            </w:r>
            <w:r>
              <w:rPr>
                <w:color w:val="231F20"/>
                <w:spacing w:val="-2"/>
                <w:sz w:val="18"/>
              </w:rPr>
              <w:t xml:space="preserve"> локальных</w:t>
            </w:r>
          </w:p>
        </w:tc>
        <w:tc>
          <w:tcPr>
            <w:tcW w:w="1304" w:type="dxa"/>
            <w:vMerge w:val="restart"/>
          </w:tcPr>
          <w:p w:rsidR="00727D2A" w:rsidRDefault="00727D2A" w:rsidP="00127B28">
            <w:pPr>
              <w:pStyle w:val="TableParagraph"/>
              <w:rPr>
                <w:rFonts w:ascii="Times New Roman"/>
                <w:sz w:val="18"/>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актов,</w:t>
            </w:r>
            <w:r>
              <w:rPr>
                <w:color w:val="231F20"/>
                <w:spacing w:val="-7"/>
                <w:sz w:val="18"/>
              </w:rPr>
              <w:t xml:space="preserve"> </w:t>
            </w:r>
            <w:r>
              <w:rPr>
                <w:color w:val="231F20"/>
                <w:spacing w:val="-2"/>
                <w:sz w:val="18"/>
              </w:rPr>
              <w:t>устанавливающих</w:t>
            </w:r>
          </w:p>
        </w:tc>
        <w:tc>
          <w:tcPr>
            <w:tcW w:w="1304" w:type="dxa"/>
            <w:vMerge/>
            <w:tcBorders>
              <w:top w:val="nil"/>
            </w:tcBorders>
          </w:tcPr>
          <w:p w:rsidR="00727D2A" w:rsidRDefault="00727D2A" w:rsidP="00127B28">
            <w:pPr>
              <w:rPr>
                <w:sz w:val="2"/>
                <w:szCs w:val="2"/>
              </w:rPr>
            </w:pPr>
          </w:p>
        </w:tc>
      </w:tr>
      <w:tr w:rsidR="00727D2A" w:rsidTr="00127B28">
        <w:trPr>
          <w:trHeight w:val="192"/>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требования</w:t>
            </w:r>
            <w:r>
              <w:rPr>
                <w:color w:val="231F20"/>
                <w:spacing w:val="-12"/>
                <w:sz w:val="18"/>
              </w:rPr>
              <w:t xml:space="preserve"> </w:t>
            </w:r>
            <w:r>
              <w:rPr>
                <w:color w:val="231F20"/>
                <w:sz w:val="18"/>
              </w:rPr>
              <w:t>к</w:t>
            </w:r>
            <w:r>
              <w:rPr>
                <w:color w:val="231F20"/>
                <w:spacing w:val="-12"/>
                <w:sz w:val="18"/>
              </w:rPr>
              <w:t xml:space="preserve"> </w:t>
            </w:r>
            <w:r>
              <w:rPr>
                <w:color w:val="231F20"/>
                <w:spacing w:val="-2"/>
                <w:sz w:val="18"/>
              </w:rPr>
              <w:t>различным</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pacing w:val="-2"/>
                <w:sz w:val="18"/>
              </w:rPr>
              <w:t>объектам</w:t>
            </w:r>
            <w:r>
              <w:rPr>
                <w:color w:val="231F20"/>
                <w:spacing w:val="1"/>
                <w:sz w:val="18"/>
              </w:rPr>
              <w:t xml:space="preserve"> </w:t>
            </w:r>
            <w:r>
              <w:rPr>
                <w:color w:val="231F20"/>
                <w:spacing w:val="-2"/>
                <w:sz w:val="18"/>
              </w:rPr>
              <w:t>инфраструктуры</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образовательной</w:t>
            </w:r>
            <w:r>
              <w:rPr>
                <w:color w:val="231F20"/>
                <w:spacing w:val="38"/>
                <w:sz w:val="18"/>
              </w:rPr>
              <w:t xml:space="preserve"> </w:t>
            </w:r>
            <w:r>
              <w:rPr>
                <w:color w:val="231F20"/>
                <w:spacing w:val="-2"/>
                <w:sz w:val="18"/>
              </w:rPr>
              <w:t>организации</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sz w:val="18"/>
              </w:rPr>
              <w:t>с</w:t>
            </w:r>
            <w:r>
              <w:rPr>
                <w:color w:val="231F20"/>
                <w:spacing w:val="-9"/>
                <w:sz w:val="18"/>
              </w:rPr>
              <w:t xml:space="preserve"> </w:t>
            </w:r>
            <w:r>
              <w:rPr>
                <w:color w:val="231F20"/>
                <w:sz w:val="18"/>
              </w:rPr>
              <w:t>учётом</w:t>
            </w:r>
            <w:r>
              <w:rPr>
                <w:color w:val="231F20"/>
                <w:spacing w:val="-8"/>
                <w:sz w:val="18"/>
              </w:rPr>
              <w:t xml:space="preserve"> </w:t>
            </w:r>
            <w:r>
              <w:rPr>
                <w:color w:val="231F20"/>
                <w:sz w:val="18"/>
              </w:rPr>
              <w:t>требований</w:t>
            </w:r>
            <w:r>
              <w:rPr>
                <w:color w:val="231F20"/>
                <w:spacing w:val="-8"/>
                <w:sz w:val="18"/>
              </w:rPr>
              <w:t xml:space="preserve"> </w:t>
            </w:r>
            <w:r>
              <w:rPr>
                <w:color w:val="231F20"/>
                <w:sz w:val="18"/>
              </w:rPr>
              <w:t>к</w:t>
            </w:r>
            <w:r>
              <w:rPr>
                <w:color w:val="231F20"/>
                <w:spacing w:val="-9"/>
                <w:sz w:val="18"/>
              </w:rPr>
              <w:t xml:space="preserve"> </w:t>
            </w:r>
            <w:r>
              <w:rPr>
                <w:color w:val="231F20"/>
                <w:spacing w:val="-2"/>
                <w:sz w:val="18"/>
              </w:rPr>
              <w:t>необхо-</w:t>
            </w:r>
          </w:p>
        </w:tc>
        <w:tc>
          <w:tcPr>
            <w:tcW w:w="1304" w:type="dxa"/>
            <w:vMerge/>
            <w:tcBorders>
              <w:top w:val="nil"/>
            </w:tcBorders>
          </w:tcPr>
          <w:p w:rsidR="00727D2A" w:rsidRDefault="00727D2A" w:rsidP="00127B28">
            <w:pPr>
              <w:rPr>
                <w:sz w:val="2"/>
                <w:szCs w:val="2"/>
              </w:rPr>
            </w:pPr>
          </w:p>
        </w:tc>
      </w:tr>
      <w:tr w:rsidR="00727D2A" w:rsidTr="00127B28">
        <w:trPr>
          <w:trHeight w:val="191"/>
        </w:trPr>
        <w:tc>
          <w:tcPr>
            <w:tcW w:w="1871" w:type="dxa"/>
            <w:tcBorders>
              <w:top w:val="nil"/>
              <w:bottom w:val="nil"/>
            </w:tcBorders>
          </w:tcPr>
          <w:p w:rsidR="00727D2A" w:rsidRDefault="00727D2A" w:rsidP="00127B28">
            <w:pPr>
              <w:pStyle w:val="TableParagraph"/>
              <w:rPr>
                <w:rFonts w:ascii="Times New Roman"/>
                <w:sz w:val="12"/>
              </w:rPr>
            </w:pPr>
          </w:p>
        </w:tc>
        <w:tc>
          <w:tcPr>
            <w:tcW w:w="3165" w:type="dxa"/>
            <w:tcBorders>
              <w:top w:val="nil"/>
              <w:bottom w:val="nil"/>
            </w:tcBorders>
          </w:tcPr>
          <w:p w:rsidR="00727D2A" w:rsidRDefault="00727D2A" w:rsidP="00127B28">
            <w:pPr>
              <w:pStyle w:val="TableParagraph"/>
              <w:spacing w:line="172" w:lineRule="exact"/>
              <w:ind w:left="113"/>
              <w:rPr>
                <w:sz w:val="18"/>
              </w:rPr>
            </w:pPr>
            <w:r>
              <w:rPr>
                <w:color w:val="231F20"/>
                <w:w w:val="95"/>
                <w:sz w:val="18"/>
              </w:rPr>
              <w:t>димой</w:t>
            </w:r>
            <w:r>
              <w:rPr>
                <w:color w:val="231F20"/>
                <w:spacing w:val="14"/>
                <w:sz w:val="18"/>
              </w:rPr>
              <w:t xml:space="preserve"> </w:t>
            </w:r>
            <w:r>
              <w:rPr>
                <w:color w:val="231F20"/>
                <w:w w:val="95"/>
                <w:sz w:val="18"/>
              </w:rPr>
              <w:t>и</w:t>
            </w:r>
            <w:r>
              <w:rPr>
                <w:color w:val="231F20"/>
                <w:spacing w:val="15"/>
                <w:sz w:val="18"/>
              </w:rPr>
              <w:t xml:space="preserve"> </w:t>
            </w:r>
            <w:r>
              <w:rPr>
                <w:color w:val="231F20"/>
                <w:w w:val="95"/>
                <w:sz w:val="18"/>
              </w:rPr>
              <w:t>достаточной</w:t>
            </w:r>
            <w:r>
              <w:rPr>
                <w:color w:val="231F20"/>
                <w:spacing w:val="14"/>
                <w:sz w:val="18"/>
              </w:rPr>
              <w:t xml:space="preserve"> </w:t>
            </w:r>
            <w:r>
              <w:rPr>
                <w:color w:val="231F20"/>
                <w:spacing w:val="-2"/>
                <w:w w:val="95"/>
                <w:sz w:val="18"/>
              </w:rPr>
              <w:t>оснащён-</w:t>
            </w:r>
          </w:p>
        </w:tc>
        <w:tc>
          <w:tcPr>
            <w:tcW w:w="1304" w:type="dxa"/>
            <w:vMerge/>
            <w:tcBorders>
              <w:top w:val="nil"/>
            </w:tcBorders>
          </w:tcPr>
          <w:p w:rsidR="00727D2A" w:rsidRDefault="00727D2A" w:rsidP="00127B28">
            <w:pPr>
              <w:rPr>
                <w:sz w:val="2"/>
                <w:szCs w:val="2"/>
              </w:rPr>
            </w:pPr>
          </w:p>
        </w:tc>
      </w:tr>
      <w:tr w:rsidR="00727D2A" w:rsidTr="00127B28">
        <w:trPr>
          <w:trHeight w:val="279"/>
        </w:trPr>
        <w:tc>
          <w:tcPr>
            <w:tcW w:w="1871" w:type="dxa"/>
            <w:tcBorders>
              <w:top w:val="nil"/>
            </w:tcBorders>
          </w:tcPr>
          <w:p w:rsidR="00727D2A" w:rsidRDefault="00727D2A" w:rsidP="00127B28">
            <w:pPr>
              <w:pStyle w:val="TableParagraph"/>
              <w:rPr>
                <w:rFonts w:ascii="Times New Roman"/>
                <w:sz w:val="18"/>
              </w:rPr>
            </w:pPr>
          </w:p>
        </w:tc>
        <w:tc>
          <w:tcPr>
            <w:tcW w:w="3165" w:type="dxa"/>
            <w:tcBorders>
              <w:top w:val="nil"/>
            </w:tcBorders>
          </w:tcPr>
          <w:p w:rsidR="00727D2A" w:rsidRDefault="00727D2A" w:rsidP="00127B28">
            <w:pPr>
              <w:pStyle w:val="TableParagraph"/>
              <w:spacing w:line="199" w:lineRule="exact"/>
              <w:ind w:left="113"/>
              <w:rPr>
                <w:sz w:val="18"/>
              </w:rPr>
            </w:pPr>
            <w:r>
              <w:rPr>
                <w:color w:val="231F20"/>
                <w:sz w:val="18"/>
              </w:rPr>
              <w:t>ности</w:t>
            </w:r>
            <w:r>
              <w:rPr>
                <w:color w:val="231F20"/>
                <w:spacing w:val="-9"/>
                <w:sz w:val="18"/>
              </w:rPr>
              <w:t xml:space="preserve"> </w:t>
            </w:r>
            <w:r>
              <w:rPr>
                <w:color w:val="231F20"/>
                <w:sz w:val="18"/>
              </w:rPr>
              <w:t>учебной</w:t>
            </w:r>
            <w:r>
              <w:rPr>
                <w:color w:val="231F20"/>
                <w:spacing w:val="-9"/>
                <w:sz w:val="18"/>
              </w:rPr>
              <w:t xml:space="preserve"> </w:t>
            </w:r>
            <w:r>
              <w:rPr>
                <w:color w:val="231F20"/>
                <w:spacing w:val="-2"/>
                <w:sz w:val="18"/>
              </w:rPr>
              <w:t>деятельности</w:t>
            </w:r>
          </w:p>
        </w:tc>
        <w:tc>
          <w:tcPr>
            <w:tcW w:w="1304" w:type="dxa"/>
            <w:vMerge/>
            <w:tcBorders>
              <w:top w:val="nil"/>
            </w:tcBorders>
          </w:tcPr>
          <w:p w:rsidR="00727D2A" w:rsidRDefault="00727D2A" w:rsidP="00127B28">
            <w:pPr>
              <w:rPr>
                <w:sz w:val="2"/>
                <w:szCs w:val="2"/>
              </w:rPr>
            </w:pPr>
          </w:p>
        </w:tc>
      </w:tr>
    </w:tbl>
    <w:p w:rsidR="00727D2A" w:rsidRDefault="00727D2A" w:rsidP="00727D2A">
      <w:pPr>
        <w:pStyle w:val="a3"/>
        <w:spacing w:before="1" w:line="247" w:lineRule="auto"/>
        <w:ind w:right="115"/>
        <w:sectPr w:rsidR="00727D2A" w:rsidSect="00856571">
          <w:pgSz w:w="7830" w:h="12020"/>
          <w:pgMar w:top="0" w:right="620" w:bottom="900" w:left="620" w:header="0" w:footer="709" w:gutter="0"/>
          <w:cols w:space="720"/>
        </w:sectPr>
      </w:pPr>
    </w:p>
    <w:p w:rsidR="00727D2A" w:rsidRDefault="00727D2A" w:rsidP="00727D2A">
      <w:pPr>
        <w:pStyle w:val="a3"/>
        <w:spacing w:before="2" w:line="244" w:lineRule="auto"/>
        <w:ind w:left="117" w:right="115"/>
      </w:pPr>
    </w:p>
    <w:p w:rsidR="00777185" w:rsidRDefault="002B1729">
      <w:pPr>
        <w:spacing w:before="70"/>
        <w:ind w:left="111" w:right="116"/>
        <w:jc w:val="right"/>
        <w:rPr>
          <w:rFonts w:ascii="Times New Roman" w:hAnsi="Times New Roman"/>
          <w:i/>
          <w:sz w:val="20"/>
        </w:rPr>
      </w:pPr>
      <w:r>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3165"/>
        <w:gridCol w:w="1304"/>
      </w:tblGrid>
      <w:tr w:rsidR="00777185">
        <w:trPr>
          <w:trHeight w:val="553"/>
        </w:trPr>
        <w:tc>
          <w:tcPr>
            <w:tcW w:w="1871" w:type="dxa"/>
          </w:tcPr>
          <w:p w:rsidR="00777185" w:rsidRDefault="002B1729">
            <w:pPr>
              <w:pStyle w:val="TableParagraph"/>
              <w:spacing w:before="75" w:line="220" w:lineRule="auto"/>
              <w:ind w:left="329" w:hanging="2"/>
              <w:rPr>
                <w:rFonts w:ascii="Book Antiqua" w:hAnsi="Book Antiqua"/>
                <w:b/>
                <w:sz w:val="18"/>
              </w:rPr>
            </w:pPr>
            <w:r>
              <w:rPr>
                <w:rFonts w:ascii="Book Antiqua" w:hAnsi="Book Antiqua"/>
                <w:b/>
                <w:color w:val="231F20"/>
                <w:spacing w:val="-2"/>
                <w:sz w:val="18"/>
              </w:rPr>
              <w:t>Направление мероприятий</w:t>
            </w:r>
          </w:p>
        </w:tc>
        <w:tc>
          <w:tcPr>
            <w:tcW w:w="3165" w:type="dxa"/>
          </w:tcPr>
          <w:p w:rsidR="00777185" w:rsidRDefault="002B1729">
            <w:pPr>
              <w:pStyle w:val="TableParagraph"/>
              <w:spacing w:before="161"/>
              <w:ind w:left="959"/>
              <w:rPr>
                <w:rFonts w:ascii="Book Antiqua" w:hAnsi="Book Antiqua"/>
                <w:b/>
                <w:sz w:val="18"/>
              </w:rPr>
            </w:pPr>
            <w:r>
              <w:rPr>
                <w:rFonts w:ascii="Book Antiqua" w:hAnsi="Book Antiqua"/>
                <w:b/>
                <w:color w:val="231F20"/>
                <w:spacing w:val="-2"/>
                <w:sz w:val="18"/>
              </w:rPr>
              <w:t>Мероприятия</w:t>
            </w:r>
          </w:p>
        </w:tc>
        <w:tc>
          <w:tcPr>
            <w:tcW w:w="1304" w:type="dxa"/>
          </w:tcPr>
          <w:p w:rsidR="00777185" w:rsidRDefault="002B1729">
            <w:pPr>
              <w:pStyle w:val="TableParagraph"/>
              <w:spacing w:before="75" w:line="220" w:lineRule="auto"/>
              <w:ind w:left="113" w:firstLine="259"/>
              <w:rPr>
                <w:rFonts w:ascii="Book Antiqua" w:hAnsi="Book Antiqua"/>
                <w:b/>
                <w:sz w:val="18"/>
              </w:rPr>
            </w:pPr>
            <w:r>
              <w:rPr>
                <w:rFonts w:ascii="Book Antiqua" w:hAnsi="Book Antiqua"/>
                <w:b/>
                <w:color w:val="231F20"/>
                <w:spacing w:val="-2"/>
                <w:sz w:val="18"/>
              </w:rPr>
              <w:t>Сроки реализации</w:t>
            </w:r>
          </w:p>
        </w:tc>
      </w:tr>
      <w:tr w:rsidR="00777185">
        <w:trPr>
          <w:trHeight w:val="4927"/>
        </w:trPr>
        <w:tc>
          <w:tcPr>
            <w:tcW w:w="1871" w:type="dxa"/>
          </w:tcPr>
          <w:p w:rsidR="00777185" w:rsidRDefault="00777185">
            <w:pPr>
              <w:pStyle w:val="TableParagraph"/>
              <w:rPr>
                <w:rFonts w:ascii="Times New Roman"/>
                <w:sz w:val="18"/>
              </w:rPr>
            </w:pPr>
          </w:p>
        </w:tc>
        <w:tc>
          <w:tcPr>
            <w:tcW w:w="3165" w:type="dxa"/>
          </w:tcPr>
          <w:p w:rsidR="00777185" w:rsidRDefault="002B1729">
            <w:pPr>
              <w:pStyle w:val="TableParagraph"/>
              <w:spacing w:before="75" w:line="209" w:lineRule="exact"/>
              <w:ind w:left="113"/>
              <w:rPr>
                <w:sz w:val="18"/>
              </w:rPr>
            </w:pPr>
            <w:r>
              <w:rPr>
                <w:color w:val="231F20"/>
                <w:sz w:val="18"/>
              </w:rPr>
              <w:t>9.</w:t>
            </w:r>
            <w:r>
              <w:rPr>
                <w:color w:val="231F20"/>
                <w:spacing w:val="32"/>
                <w:sz w:val="18"/>
              </w:rPr>
              <w:t xml:space="preserve"> </w:t>
            </w:r>
            <w:r>
              <w:rPr>
                <w:color w:val="231F20"/>
                <w:spacing w:val="-2"/>
                <w:sz w:val="18"/>
              </w:rPr>
              <w:t>Разработка:</w:t>
            </w:r>
          </w:p>
          <w:p w:rsidR="00777185" w:rsidRDefault="002B1729" w:rsidP="0020001A">
            <w:pPr>
              <w:pStyle w:val="TableParagraph"/>
              <w:numPr>
                <w:ilvl w:val="0"/>
                <w:numId w:val="2"/>
              </w:numPr>
              <w:tabs>
                <w:tab w:val="left" w:pos="399"/>
              </w:tabs>
              <w:spacing w:before="2" w:line="232" w:lineRule="auto"/>
              <w:ind w:right="274" w:firstLine="0"/>
              <w:rPr>
                <w:sz w:val="18"/>
              </w:rPr>
            </w:pPr>
            <w:r>
              <w:rPr>
                <w:color w:val="231F20"/>
                <w:w w:val="95"/>
                <w:sz w:val="18"/>
              </w:rPr>
              <w:t xml:space="preserve">образовательных программ </w:t>
            </w:r>
            <w:r>
              <w:rPr>
                <w:color w:val="231F20"/>
                <w:sz w:val="18"/>
              </w:rPr>
              <w:t>(индивидуальных и</w:t>
            </w:r>
            <w:r>
              <w:rPr>
                <w:color w:val="231F20"/>
                <w:spacing w:val="40"/>
                <w:sz w:val="18"/>
              </w:rPr>
              <w:t xml:space="preserve"> </w:t>
            </w:r>
            <w:r>
              <w:rPr>
                <w:color w:val="231F20"/>
                <w:sz w:val="18"/>
              </w:rPr>
              <w:t>др.);</w:t>
            </w:r>
          </w:p>
          <w:p w:rsidR="00777185" w:rsidRDefault="002B1729" w:rsidP="0020001A">
            <w:pPr>
              <w:pStyle w:val="TableParagraph"/>
              <w:numPr>
                <w:ilvl w:val="0"/>
                <w:numId w:val="2"/>
              </w:numPr>
              <w:tabs>
                <w:tab w:val="left" w:pos="399"/>
              </w:tabs>
              <w:spacing w:line="206" w:lineRule="exact"/>
              <w:ind w:left="398"/>
              <w:rPr>
                <w:sz w:val="18"/>
              </w:rPr>
            </w:pPr>
            <w:r>
              <w:rPr>
                <w:color w:val="231F20"/>
                <w:sz w:val="18"/>
              </w:rPr>
              <w:t>учебного</w:t>
            </w:r>
            <w:r>
              <w:rPr>
                <w:color w:val="231F20"/>
                <w:spacing w:val="-10"/>
                <w:sz w:val="18"/>
              </w:rPr>
              <w:t xml:space="preserve"> </w:t>
            </w:r>
            <w:r>
              <w:rPr>
                <w:color w:val="231F20"/>
                <w:spacing w:val="-2"/>
                <w:sz w:val="18"/>
              </w:rPr>
              <w:t>плана;</w:t>
            </w:r>
          </w:p>
          <w:p w:rsidR="00777185" w:rsidRDefault="002B1729" w:rsidP="0020001A">
            <w:pPr>
              <w:pStyle w:val="TableParagraph"/>
              <w:numPr>
                <w:ilvl w:val="0"/>
                <w:numId w:val="2"/>
              </w:numPr>
              <w:tabs>
                <w:tab w:val="left" w:pos="399"/>
              </w:tabs>
              <w:spacing w:before="3" w:line="232" w:lineRule="auto"/>
              <w:ind w:right="190" w:firstLine="0"/>
              <w:rPr>
                <w:sz w:val="18"/>
              </w:rPr>
            </w:pPr>
            <w:r>
              <w:rPr>
                <w:color w:val="231F20"/>
                <w:sz w:val="18"/>
              </w:rPr>
              <w:t xml:space="preserve">рабочих программ учебных </w:t>
            </w:r>
            <w:r>
              <w:rPr>
                <w:color w:val="231F20"/>
                <w:spacing w:val="-2"/>
                <w:sz w:val="18"/>
              </w:rPr>
              <w:t>предметов,</w:t>
            </w:r>
            <w:r>
              <w:rPr>
                <w:color w:val="231F20"/>
                <w:spacing w:val="-5"/>
                <w:sz w:val="18"/>
              </w:rPr>
              <w:t xml:space="preserve"> </w:t>
            </w:r>
            <w:r>
              <w:rPr>
                <w:color w:val="231F20"/>
                <w:spacing w:val="-2"/>
                <w:sz w:val="18"/>
              </w:rPr>
              <w:t>курсов,</w:t>
            </w:r>
            <w:r>
              <w:rPr>
                <w:color w:val="231F20"/>
                <w:spacing w:val="-5"/>
                <w:sz w:val="18"/>
              </w:rPr>
              <w:t xml:space="preserve"> </w:t>
            </w:r>
            <w:r>
              <w:rPr>
                <w:color w:val="231F20"/>
                <w:spacing w:val="-2"/>
                <w:sz w:val="18"/>
              </w:rPr>
              <w:t>дисциплин, модулей;</w:t>
            </w:r>
          </w:p>
          <w:p w:rsidR="00777185" w:rsidRDefault="002B1729" w:rsidP="0020001A">
            <w:pPr>
              <w:pStyle w:val="TableParagraph"/>
              <w:numPr>
                <w:ilvl w:val="0"/>
                <w:numId w:val="2"/>
              </w:numPr>
              <w:tabs>
                <w:tab w:val="left" w:pos="399"/>
              </w:tabs>
              <w:spacing w:before="3" w:line="232" w:lineRule="auto"/>
              <w:ind w:right="696" w:firstLine="0"/>
              <w:rPr>
                <w:sz w:val="18"/>
              </w:rPr>
            </w:pPr>
            <w:r>
              <w:rPr>
                <w:color w:val="231F20"/>
                <w:spacing w:val="-2"/>
                <w:sz w:val="18"/>
              </w:rPr>
              <w:t>годового</w:t>
            </w:r>
            <w:r>
              <w:rPr>
                <w:color w:val="231F20"/>
                <w:spacing w:val="-13"/>
                <w:sz w:val="18"/>
              </w:rPr>
              <w:t xml:space="preserve"> </w:t>
            </w:r>
            <w:r>
              <w:rPr>
                <w:color w:val="231F20"/>
                <w:spacing w:val="-2"/>
                <w:sz w:val="18"/>
              </w:rPr>
              <w:t xml:space="preserve">календарного </w:t>
            </w:r>
            <w:r>
              <w:rPr>
                <w:color w:val="231F20"/>
                <w:sz w:val="18"/>
              </w:rPr>
              <w:t>учебного графика;</w:t>
            </w:r>
          </w:p>
          <w:p w:rsidR="00777185" w:rsidRDefault="002B1729" w:rsidP="0020001A">
            <w:pPr>
              <w:pStyle w:val="TableParagraph"/>
              <w:numPr>
                <w:ilvl w:val="0"/>
                <w:numId w:val="2"/>
              </w:numPr>
              <w:tabs>
                <w:tab w:val="left" w:pos="399"/>
              </w:tabs>
              <w:spacing w:before="2" w:line="232" w:lineRule="auto"/>
              <w:ind w:right="468" w:firstLine="0"/>
              <w:rPr>
                <w:sz w:val="18"/>
              </w:rPr>
            </w:pPr>
            <w:r>
              <w:rPr>
                <w:color w:val="231F20"/>
                <w:sz w:val="18"/>
              </w:rPr>
              <w:t>положений</w:t>
            </w:r>
            <w:r>
              <w:rPr>
                <w:color w:val="231F20"/>
                <w:spacing w:val="-15"/>
                <w:sz w:val="18"/>
              </w:rPr>
              <w:t xml:space="preserve"> </w:t>
            </w:r>
            <w:r>
              <w:rPr>
                <w:color w:val="231F20"/>
                <w:sz w:val="18"/>
              </w:rPr>
              <w:t>о</w:t>
            </w:r>
            <w:r>
              <w:rPr>
                <w:color w:val="231F20"/>
                <w:spacing w:val="-14"/>
                <w:sz w:val="18"/>
              </w:rPr>
              <w:t xml:space="preserve"> </w:t>
            </w:r>
            <w:r>
              <w:rPr>
                <w:color w:val="231F20"/>
                <w:sz w:val="18"/>
              </w:rPr>
              <w:t>внеурочной деятельности</w:t>
            </w:r>
            <w:r>
              <w:rPr>
                <w:color w:val="231F20"/>
                <w:spacing w:val="-15"/>
                <w:sz w:val="18"/>
              </w:rPr>
              <w:t xml:space="preserve"> </w:t>
            </w:r>
            <w:r>
              <w:rPr>
                <w:color w:val="231F20"/>
                <w:sz w:val="18"/>
              </w:rPr>
              <w:t>обучающихся;</w:t>
            </w:r>
          </w:p>
          <w:p w:rsidR="00777185" w:rsidRDefault="002B1729" w:rsidP="0020001A">
            <w:pPr>
              <w:pStyle w:val="TableParagraph"/>
              <w:numPr>
                <w:ilvl w:val="0"/>
                <w:numId w:val="2"/>
              </w:numPr>
              <w:tabs>
                <w:tab w:val="left" w:pos="399"/>
              </w:tabs>
              <w:spacing w:before="2" w:line="232" w:lineRule="auto"/>
              <w:ind w:right="277" w:firstLine="0"/>
              <w:rPr>
                <w:sz w:val="18"/>
              </w:rPr>
            </w:pPr>
            <w:r>
              <w:rPr>
                <w:color w:val="231F20"/>
                <w:sz w:val="18"/>
              </w:rPr>
              <w:t>положения</w:t>
            </w:r>
            <w:r>
              <w:rPr>
                <w:color w:val="231F20"/>
                <w:spacing w:val="-15"/>
                <w:sz w:val="18"/>
              </w:rPr>
              <w:t xml:space="preserve"> </w:t>
            </w:r>
            <w:r>
              <w:rPr>
                <w:color w:val="231F20"/>
                <w:sz w:val="18"/>
              </w:rPr>
              <w:t>об</w:t>
            </w:r>
            <w:r>
              <w:rPr>
                <w:color w:val="231F20"/>
                <w:spacing w:val="-14"/>
                <w:sz w:val="18"/>
              </w:rPr>
              <w:t xml:space="preserve"> </w:t>
            </w:r>
            <w:r>
              <w:rPr>
                <w:color w:val="231F20"/>
                <w:sz w:val="18"/>
              </w:rPr>
              <w:t>организации текущей и итоговой оценки достижения обучающимися планируемых результатов освоения основной образова- тельной программы;</w:t>
            </w:r>
          </w:p>
          <w:p w:rsidR="00777185" w:rsidRDefault="002B1729" w:rsidP="0020001A">
            <w:pPr>
              <w:pStyle w:val="TableParagraph"/>
              <w:numPr>
                <w:ilvl w:val="0"/>
                <w:numId w:val="2"/>
              </w:numPr>
              <w:tabs>
                <w:tab w:val="left" w:pos="399"/>
              </w:tabs>
              <w:spacing w:before="6" w:line="232" w:lineRule="auto"/>
              <w:ind w:right="251" w:firstLine="0"/>
              <w:jc w:val="both"/>
              <w:rPr>
                <w:sz w:val="18"/>
              </w:rPr>
            </w:pPr>
            <w:r>
              <w:rPr>
                <w:color w:val="231F20"/>
                <w:sz w:val="18"/>
              </w:rPr>
              <w:t>положения</w:t>
            </w:r>
            <w:r>
              <w:rPr>
                <w:color w:val="231F20"/>
                <w:spacing w:val="-15"/>
                <w:sz w:val="18"/>
              </w:rPr>
              <w:t xml:space="preserve"> </w:t>
            </w:r>
            <w:r>
              <w:rPr>
                <w:color w:val="231F20"/>
                <w:sz w:val="18"/>
              </w:rPr>
              <w:t>об</w:t>
            </w:r>
            <w:r>
              <w:rPr>
                <w:color w:val="231F20"/>
                <w:spacing w:val="-14"/>
                <w:sz w:val="18"/>
              </w:rPr>
              <w:t xml:space="preserve"> </w:t>
            </w:r>
            <w:r>
              <w:rPr>
                <w:color w:val="231F20"/>
                <w:sz w:val="18"/>
              </w:rPr>
              <w:t xml:space="preserve">организации </w:t>
            </w:r>
            <w:r>
              <w:rPr>
                <w:color w:val="231F20"/>
                <w:spacing w:val="-2"/>
                <w:sz w:val="18"/>
              </w:rPr>
              <w:t>домашней</w:t>
            </w:r>
            <w:r>
              <w:rPr>
                <w:color w:val="231F20"/>
                <w:spacing w:val="-13"/>
                <w:sz w:val="18"/>
              </w:rPr>
              <w:t xml:space="preserve"> </w:t>
            </w:r>
            <w:r>
              <w:rPr>
                <w:color w:val="231F20"/>
                <w:spacing w:val="-2"/>
                <w:sz w:val="18"/>
              </w:rPr>
              <w:t>работы</w:t>
            </w:r>
            <w:r>
              <w:rPr>
                <w:color w:val="231F20"/>
                <w:spacing w:val="-12"/>
                <w:sz w:val="18"/>
              </w:rPr>
              <w:t xml:space="preserve"> </w:t>
            </w:r>
            <w:r>
              <w:rPr>
                <w:color w:val="231F20"/>
                <w:spacing w:val="-2"/>
                <w:sz w:val="18"/>
              </w:rPr>
              <w:t xml:space="preserve">обучающих- </w:t>
            </w:r>
            <w:r>
              <w:rPr>
                <w:color w:val="231F20"/>
                <w:spacing w:val="-4"/>
                <w:sz w:val="18"/>
              </w:rPr>
              <w:t>ся;</w:t>
            </w:r>
          </w:p>
          <w:p w:rsidR="00777185" w:rsidRDefault="002B1729" w:rsidP="0020001A">
            <w:pPr>
              <w:pStyle w:val="TableParagraph"/>
              <w:numPr>
                <w:ilvl w:val="0"/>
                <w:numId w:val="2"/>
              </w:numPr>
              <w:tabs>
                <w:tab w:val="left" w:pos="399"/>
              </w:tabs>
              <w:spacing w:before="4" w:line="232" w:lineRule="auto"/>
              <w:ind w:right="830" w:firstLine="0"/>
              <w:rPr>
                <w:sz w:val="18"/>
              </w:rPr>
            </w:pPr>
            <w:r>
              <w:rPr>
                <w:color w:val="231F20"/>
                <w:sz w:val="18"/>
              </w:rPr>
              <w:t>положения</w:t>
            </w:r>
            <w:r>
              <w:rPr>
                <w:color w:val="231F20"/>
                <w:spacing w:val="-15"/>
                <w:sz w:val="18"/>
              </w:rPr>
              <w:t xml:space="preserve"> </w:t>
            </w:r>
            <w:r>
              <w:rPr>
                <w:color w:val="231F20"/>
                <w:sz w:val="18"/>
              </w:rPr>
              <w:t>о</w:t>
            </w:r>
            <w:r>
              <w:rPr>
                <w:color w:val="231F20"/>
                <w:spacing w:val="-14"/>
                <w:sz w:val="18"/>
              </w:rPr>
              <w:t xml:space="preserve"> </w:t>
            </w:r>
            <w:r>
              <w:rPr>
                <w:color w:val="231F20"/>
                <w:sz w:val="18"/>
              </w:rPr>
              <w:t xml:space="preserve">формах </w:t>
            </w:r>
            <w:r>
              <w:rPr>
                <w:color w:val="231F20"/>
                <w:spacing w:val="-2"/>
                <w:sz w:val="18"/>
              </w:rPr>
              <w:t>получения</w:t>
            </w:r>
            <w:r>
              <w:rPr>
                <w:color w:val="231F20"/>
                <w:spacing w:val="-8"/>
                <w:sz w:val="18"/>
              </w:rPr>
              <w:t xml:space="preserve"> </w:t>
            </w:r>
            <w:r>
              <w:rPr>
                <w:color w:val="231F20"/>
                <w:spacing w:val="-2"/>
                <w:sz w:val="18"/>
              </w:rPr>
              <w:t>образования;</w:t>
            </w:r>
          </w:p>
          <w:p w:rsidR="00777185" w:rsidRDefault="002B1729">
            <w:pPr>
              <w:pStyle w:val="TableParagraph"/>
              <w:spacing w:line="208" w:lineRule="exact"/>
              <w:ind w:left="113"/>
              <w:rPr>
                <w:sz w:val="18"/>
              </w:rPr>
            </w:pPr>
            <w:r>
              <w:rPr>
                <w:color w:val="231F20"/>
                <w:w w:val="87"/>
                <w:sz w:val="18"/>
              </w:rPr>
              <w:t>…</w:t>
            </w:r>
          </w:p>
        </w:tc>
        <w:tc>
          <w:tcPr>
            <w:tcW w:w="1304" w:type="dxa"/>
          </w:tcPr>
          <w:p w:rsidR="00777185" w:rsidRDefault="00777185">
            <w:pPr>
              <w:pStyle w:val="TableParagraph"/>
              <w:rPr>
                <w:rFonts w:ascii="Times New Roman"/>
                <w:sz w:val="18"/>
              </w:rPr>
            </w:pPr>
          </w:p>
        </w:tc>
      </w:tr>
      <w:tr w:rsidR="00777185">
        <w:trPr>
          <w:trHeight w:val="1219"/>
        </w:trPr>
        <w:tc>
          <w:tcPr>
            <w:tcW w:w="1871" w:type="dxa"/>
            <w:vMerge w:val="restart"/>
          </w:tcPr>
          <w:p w:rsidR="00777185" w:rsidRDefault="002B1729">
            <w:pPr>
              <w:pStyle w:val="TableParagraph"/>
              <w:spacing w:before="80" w:line="232" w:lineRule="auto"/>
              <w:ind w:left="113" w:right="390"/>
              <w:rPr>
                <w:sz w:val="18"/>
              </w:rPr>
            </w:pPr>
            <w:r>
              <w:rPr>
                <w:color w:val="231F20"/>
                <w:sz w:val="18"/>
              </w:rPr>
              <w:t>II.</w:t>
            </w:r>
            <w:r>
              <w:rPr>
                <w:color w:val="231F20"/>
                <w:spacing w:val="-15"/>
                <w:sz w:val="18"/>
              </w:rPr>
              <w:t xml:space="preserve"> </w:t>
            </w:r>
            <w:r>
              <w:rPr>
                <w:color w:val="231F20"/>
                <w:sz w:val="18"/>
              </w:rPr>
              <w:t xml:space="preserve">Финансовое </w:t>
            </w:r>
            <w:r>
              <w:rPr>
                <w:color w:val="231F20"/>
                <w:spacing w:val="-2"/>
                <w:sz w:val="18"/>
              </w:rPr>
              <w:t xml:space="preserve">обеспечение введения </w:t>
            </w:r>
            <w:r>
              <w:rPr>
                <w:color w:val="231F20"/>
                <w:sz w:val="18"/>
              </w:rPr>
              <w:t>ФГОС НОО</w:t>
            </w:r>
          </w:p>
        </w:tc>
        <w:tc>
          <w:tcPr>
            <w:tcW w:w="3165" w:type="dxa"/>
          </w:tcPr>
          <w:p w:rsidR="00777185" w:rsidRDefault="002B1729">
            <w:pPr>
              <w:pStyle w:val="TableParagraph"/>
              <w:spacing w:before="80" w:line="232" w:lineRule="auto"/>
              <w:ind w:left="113" w:right="900"/>
              <w:jc w:val="both"/>
              <w:rPr>
                <w:sz w:val="18"/>
              </w:rPr>
            </w:pPr>
            <w:r>
              <w:rPr>
                <w:color w:val="231F20"/>
                <w:sz w:val="18"/>
              </w:rPr>
              <w:t>1. Определение</w:t>
            </w:r>
            <w:r>
              <w:rPr>
                <w:color w:val="231F20"/>
                <w:spacing w:val="-14"/>
                <w:sz w:val="18"/>
              </w:rPr>
              <w:t xml:space="preserve"> </w:t>
            </w:r>
            <w:r>
              <w:rPr>
                <w:color w:val="231F20"/>
                <w:sz w:val="18"/>
              </w:rPr>
              <w:t xml:space="preserve">объёма </w:t>
            </w:r>
            <w:r>
              <w:rPr>
                <w:color w:val="231F20"/>
                <w:spacing w:val="-2"/>
                <w:sz w:val="18"/>
              </w:rPr>
              <w:t>расходов,</w:t>
            </w:r>
            <w:r>
              <w:rPr>
                <w:color w:val="231F20"/>
                <w:spacing w:val="-13"/>
                <w:sz w:val="18"/>
              </w:rPr>
              <w:t xml:space="preserve"> </w:t>
            </w:r>
            <w:r>
              <w:rPr>
                <w:color w:val="231F20"/>
                <w:spacing w:val="-2"/>
                <w:sz w:val="18"/>
              </w:rPr>
              <w:t xml:space="preserve">необходимых </w:t>
            </w:r>
            <w:r>
              <w:rPr>
                <w:color w:val="231F20"/>
                <w:sz w:val="18"/>
              </w:rPr>
              <w:t>для реализации ООП</w:t>
            </w:r>
          </w:p>
          <w:p w:rsidR="00777185" w:rsidRDefault="002B1729">
            <w:pPr>
              <w:pStyle w:val="TableParagraph"/>
              <w:spacing w:before="3" w:line="232" w:lineRule="auto"/>
              <w:ind w:left="113" w:right="473"/>
              <w:jc w:val="both"/>
              <w:rPr>
                <w:sz w:val="18"/>
              </w:rPr>
            </w:pPr>
            <w:r>
              <w:rPr>
                <w:color w:val="231F20"/>
                <w:sz w:val="18"/>
              </w:rPr>
              <w:t>и</w:t>
            </w:r>
            <w:r>
              <w:rPr>
                <w:color w:val="231F20"/>
                <w:spacing w:val="-15"/>
                <w:sz w:val="18"/>
              </w:rPr>
              <w:t xml:space="preserve"> </w:t>
            </w:r>
            <w:r>
              <w:rPr>
                <w:color w:val="231F20"/>
                <w:sz w:val="18"/>
              </w:rPr>
              <w:t>достижения</w:t>
            </w:r>
            <w:r>
              <w:rPr>
                <w:color w:val="231F20"/>
                <w:spacing w:val="-14"/>
                <w:sz w:val="18"/>
              </w:rPr>
              <w:t xml:space="preserve"> </w:t>
            </w:r>
            <w:r>
              <w:rPr>
                <w:color w:val="231F20"/>
                <w:sz w:val="18"/>
              </w:rPr>
              <w:t xml:space="preserve">планируемых </w:t>
            </w:r>
            <w:r>
              <w:rPr>
                <w:color w:val="231F20"/>
                <w:spacing w:val="-2"/>
                <w:sz w:val="18"/>
              </w:rPr>
              <w:t>результатов</w:t>
            </w:r>
          </w:p>
        </w:tc>
        <w:tc>
          <w:tcPr>
            <w:tcW w:w="1304" w:type="dxa"/>
          </w:tcPr>
          <w:p w:rsidR="00777185" w:rsidRDefault="00777185">
            <w:pPr>
              <w:pStyle w:val="TableParagraph"/>
              <w:rPr>
                <w:rFonts w:ascii="Times New Roman"/>
                <w:sz w:val="18"/>
              </w:rPr>
            </w:pPr>
          </w:p>
        </w:tc>
      </w:tr>
      <w:tr w:rsidR="00777185">
        <w:trPr>
          <w:trHeight w:val="2043"/>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Pr>
                <w:sz w:val="18"/>
              </w:rPr>
            </w:pPr>
            <w:r>
              <w:rPr>
                <w:color w:val="231F20"/>
                <w:sz w:val="18"/>
              </w:rPr>
              <w:t>2.</w:t>
            </w:r>
            <w:r>
              <w:rPr>
                <w:color w:val="231F20"/>
                <w:spacing w:val="16"/>
                <w:sz w:val="18"/>
              </w:rPr>
              <w:t xml:space="preserve"> </w:t>
            </w:r>
            <w:r>
              <w:rPr>
                <w:color w:val="231F20"/>
                <w:sz w:val="18"/>
              </w:rPr>
              <w:t>Корректировка</w:t>
            </w:r>
            <w:r>
              <w:rPr>
                <w:color w:val="231F20"/>
                <w:spacing w:val="-4"/>
                <w:sz w:val="18"/>
              </w:rPr>
              <w:t xml:space="preserve"> </w:t>
            </w:r>
            <w:r>
              <w:rPr>
                <w:color w:val="231F20"/>
                <w:sz w:val="18"/>
              </w:rPr>
              <w:t>локальных актов (внесение изменений</w:t>
            </w:r>
          </w:p>
          <w:p w:rsidR="00777185" w:rsidRDefault="002B1729">
            <w:pPr>
              <w:pStyle w:val="TableParagraph"/>
              <w:spacing w:before="2" w:line="232" w:lineRule="auto"/>
              <w:ind w:left="113"/>
              <w:rPr>
                <w:sz w:val="18"/>
              </w:rPr>
            </w:pPr>
            <w:r>
              <w:rPr>
                <w:color w:val="231F20"/>
                <w:sz w:val="18"/>
              </w:rPr>
              <w:t xml:space="preserve">в них), регламентирующих </w:t>
            </w:r>
            <w:r>
              <w:rPr>
                <w:color w:val="231F20"/>
                <w:spacing w:val="-2"/>
                <w:sz w:val="18"/>
              </w:rPr>
              <w:t>установление</w:t>
            </w:r>
            <w:r>
              <w:rPr>
                <w:color w:val="231F20"/>
                <w:spacing w:val="-13"/>
                <w:sz w:val="18"/>
              </w:rPr>
              <w:t xml:space="preserve"> </w:t>
            </w:r>
            <w:r>
              <w:rPr>
                <w:color w:val="231F20"/>
                <w:spacing w:val="-2"/>
                <w:sz w:val="18"/>
              </w:rPr>
              <w:t>заработной</w:t>
            </w:r>
            <w:r>
              <w:rPr>
                <w:color w:val="231F20"/>
                <w:spacing w:val="-12"/>
                <w:sz w:val="18"/>
              </w:rPr>
              <w:t xml:space="preserve"> </w:t>
            </w:r>
            <w:r>
              <w:rPr>
                <w:color w:val="231F20"/>
                <w:spacing w:val="-2"/>
                <w:sz w:val="18"/>
              </w:rPr>
              <w:t xml:space="preserve">платы </w:t>
            </w:r>
            <w:r>
              <w:rPr>
                <w:color w:val="231F20"/>
                <w:sz w:val="18"/>
              </w:rPr>
              <w:t>работников образовательной организации, в том числе стимулирующих надбавок</w:t>
            </w:r>
          </w:p>
          <w:p w:rsidR="00777185" w:rsidRDefault="002B1729">
            <w:pPr>
              <w:pStyle w:val="TableParagraph"/>
              <w:spacing w:before="5" w:line="232" w:lineRule="auto"/>
              <w:ind w:left="113"/>
              <w:rPr>
                <w:sz w:val="18"/>
              </w:rPr>
            </w:pPr>
            <w:r>
              <w:rPr>
                <w:color w:val="231F20"/>
                <w:sz w:val="18"/>
              </w:rPr>
              <w:t>и</w:t>
            </w:r>
            <w:r>
              <w:rPr>
                <w:color w:val="231F20"/>
                <w:spacing w:val="-15"/>
                <w:sz w:val="18"/>
              </w:rPr>
              <w:t xml:space="preserve"> </w:t>
            </w:r>
            <w:r>
              <w:rPr>
                <w:color w:val="231F20"/>
                <w:sz w:val="18"/>
              </w:rPr>
              <w:t>доплат,</w:t>
            </w:r>
            <w:r>
              <w:rPr>
                <w:color w:val="231F20"/>
                <w:spacing w:val="-14"/>
                <w:sz w:val="18"/>
              </w:rPr>
              <w:t xml:space="preserve"> </w:t>
            </w:r>
            <w:r>
              <w:rPr>
                <w:color w:val="231F20"/>
                <w:sz w:val="18"/>
              </w:rPr>
              <w:t>порядка</w:t>
            </w:r>
            <w:r>
              <w:rPr>
                <w:color w:val="231F20"/>
                <w:spacing w:val="-15"/>
                <w:sz w:val="18"/>
              </w:rPr>
              <w:t xml:space="preserve"> </w:t>
            </w:r>
            <w:r>
              <w:rPr>
                <w:color w:val="231F20"/>
                <w:sz w:val="18"/>
              </w:rPr>
              <w:t>и</w:t>
            </w:r>
            <w:r>
              <w:rPr>
                <w:color w:val="231F20"/>
                <w:spacing w:val="-14"/>
                <w:sz w:val="18"/>
              </w:rPr>
              <w:t xml:space="preserve"> </w:t>
            </w:r>
            <w:r>
              <w:rPr>
                <w:color w:val="231F20"/>
                <w:sz w:val="18"/>
              </w:rPr>
              <w:t xml:space="preserve">размеров </w:t>
            </w:r>
            <w:r>
              <w:rPr>
                <w:color w:val="231F20"/>
                <w:spacing w:val="-2"/>
                <w:sz w:val="18"/>
              </w:rPr>
              <w:t>премирования</w:t>
            </w:r>
          </w:p>
        </w:tc>
        <w:tc>
          <w:tcPr>
            <w:tcW w:w="1304" w:type="dxa"/>
          </w:tcPr>
          <w:p w:rsidR="00777185" w:rsidRDefault="00777185">
            <w:pPr>
              <w:pStyle w:val="TableParagraph"/>
              <w:rPr>
                <w:rFonts w:ascii="Times New Roman"/>
                <w:sz w:val="18"/>
              </w:rPr>
            </w:pPr>
          </w:p>
        </w:tc>
      </w:tr>
      <w:tr w:rsidR="00777185">
        <w:trPr>
          <w:trHeight w:val="1013"/>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Pr>
                <w:sz w:val="18"/>
              </w:rPr>
            </w:pPr>
            <w:r>
              <w:rPr>
                <w:color w:val="231F20"/>
                <w:sz w:val="18"/>
              </w:rPr>
              <w:t>3.</w:t>
            </w:r>
            <w:r>
              <w:rPr>
                <w:color w:val="231F20"/>
                <w:spacing w:val="12"/>
                <w:sz w:val="18"/>
              </w:rPr>
              <w:t xml:space="preserve"> </w:t>
            </w:r>
            <w:r>
              <w:rPr>
                <w:color w:val="231F20"/>
                <w:sz w:val="18"/>
              </w:rPr>
              <w:t>Заключение</w:t>
            </w:r>
            <w:r>
              <w:rPr>
                <w:color w:val="231F20"/>
                <w:spacing w:val="-7"/>
                <w:sz w:val="18"/>
              </w:rPr>
              <w:t xml:space="preserve"> </w:t>
            </w:r>
            <w:r>
              <w:rPr>
                <w:color w:val="231F20"/>
                <w:sz w:val="18"/>
              </w:rPr>
              <w:t xml:space="preserve">дополнительных соглашений к трудовому договору с педагогическими </w:t>
            </w:r>
            <w:r>
              <w:rPr>
                <w:color w:val="231F20"/>
                <w:spacing w:val="-2"/>
                <w:sz w:val="18"/>
              </w:rPr>
              <w:t>работниками</w:t>
            </w:r>
          </w:p>
        </w:tc>
        <w:tc>
          <w:tcPr>
            <w:tcW w:w="1304" w:type="dxa"/>
          </w:tcPr>
          <w:p w:rsidR="00777185" w:rsidRDefault="00777185">
            <w:pPr>
              <w:pStyle w:val="TableParagraph"/>
              <w:rPr>
                <w:rFonts w:ascii="Times New Roman"/>
                <w:sz w:val="18"/>
              </w:rPr>
            </w:pPr>
          </w:p>
        </w:tc>
      </w:tr>
    </w:tbl>
    <w:p w:rsidR="00777185" w:rsidRDefault="00777185">
      <w:pPr>
        <w:rPr>
          <w:rFonts w:ascii="Times New Roman"/>
          <w:sz w:val="18"/>
        </w:rPr>
        <w:sectPr w:rsidR="00777185">
          <w:footerReference w:type="even" r:id="rId116"/>
          <w:footerReference w:type="default" r:id="rId117"/>
          <w:pgSz w:w="7830" w:h="12020"/>
          <w:pgMar w:top="620" w:right="620" w:bottom="900" w:left="620" w:header="0" w:footer="709" w:gutter="0"/>
          <w:cols w:space="720"/>
        </w:sectPr>
      </w:pPr>
    </w:p>
    <w:p w:rsidR="00777185" w:rsidRDefault="002B1729">
      <w:pPr>
        <w:spacing w:before="70"/>
        <w:ind w:left="111" w:right="116"/>
        <w:jc w:val="right"/>
        <w:rPr>
          <w:rFonts w:ascii="Times New Roman" w:hAnsi="Times New Roman"/>
          <w:i/>
          <w:sz w:val="20"/>
        </w:rPr>
      </w:pPr>
      <w:r>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3165"/>
        <w:gridCol w:w="1304"/>
      </w:tblGrid>
      <w:tr w:rsidR="00777185">
        <w:trPr>
          <w:trHeight w:val="553"/>
        </w:trPr>
        <w:tc>
          <w:tcPr>
            <w:tcW w:w="1871" w:type="dxa"/>
          </w:tcPr>
          <w:p w:rsidR="00777185" w:rsidRDefault="002B1729">
            <w:pPr>
              <w:pStyle w:val="TableParagraph"/>
              <w:spacing w:before="75" w:line="220" w:lineRule="auto"/>
              <w:ind w:left="329" w:hanging="2"/>
              <w:rPr>
                <w:rFonts w:ascii="Book Antiqua" w:hAnsi="Book Antiqua"/>
                <w:b/>
                <w:sz w:val="18"/>
              </w:rPr>
            </w:pPr>
            <w:r>
              <w:rPr>
                <w:rFonts w:ascii="Book Antiqua" w:hAnsi="Book Antiqua"/>
                <w:b/>
                <w:color w:val="231F20"/>
                <w:spacing w:val="-2"/>
                <w:sz w:val="18"/>
              </w:rPr>
              <w:t>Направление мероприятий</w:t>
            </w:r>
          </w:p>
        </w:tc>
        <w:tc>
          <w:tcPr>
            <w:tcW w:w="3165" w:type="dxa"/>
          </w:tcPr>
          <w:p w:rsidR="00777185" w:rsidRDefault="002B1729">
            <w:pPr>
              <w:pStyle w:val="TableParagraph"/>
              <w:spacing w:before="161"/>
              <w:ind w:left="959"/>
              <w:rPr>
                <w:rFonts w:ascii="Book Antiqua" w:hAnsi="Book Antiqua"/>
                <w:b/>
                <w:sz w:val="18"/>
              </w:rPr>
            </w:pPr>
            <w:r>
              <w:rPr>
                <w:rFonts w:ascii="Book Antiqua" w:hAnsi="Book Antiqua"/>
                <w:b/>
                <w:color w:val="231F20"/>
                <w:spacing w:val="-2"/>
                <w:sz w:val="18"/>
              </w:rPr>
              <w:t>Мероприятия</w:t>
            </w:r>
          </w:p>
        </w:tc>
        <w:tc>
          <w:tcPr>
            <w:tcW w:w="1304" w:type="dxa"/>
          </w:tcPr>
          <w:p w:rsidR="00777185" w:rsidRDefault="002B1729">
            <w:pPr>
              <w:pStyle w:val="TableParagraph"/>
              <w:spacing w:before="75" w:line="220" w:lineRule="auto"/>
              <w:ind w:left="113" w:firstLine="259"/>
              <w:rPr>
                <w:rFonts w:ascii="Book Antiqua" w:hAnsi="Book Antiqua"/>
                <w:b/>
                <w:sz w:val="18"/>
              </w:rPr>
            </w:pPr>
            <w:r>
              <w:rPr>
                <w:rFonts w:ascii="Book Antiqua" w:hAnsi="Book Antiqua"/>
                <w:b/>
                <w:color w:val="231F20"/>
                <w:spacing w:val="-2"/>
                <w:sz w:val="18"/>
              </w:rPr>
              <w:t>Сроки реализации</w:t>
            </w:r>
          </w:p>
        </w:tc>
      </w:tr>
      <w:tr w:rsidR="00777185">
        <w:trPr>
          <w:trHeight w:val="1255"/>
        </w:trPr>
        <w:tc>
          <w:tcPr>
            <w:tcW w:w="1871" w:type="dxa"/>
            <w:vMerge w:val="restart"/>
          </w:tcPr>
          <w:p w:rsidR="00777185" w:rsidRDefault="002B1729">
            <w:pPr>
              <w:pStyle w:val="TableParagraph"/>
              <w:spacing w:before="80" w:line="232" w:lineRule="auto"/>
              <w:ind w:left="113" w:right="404"/>
              <w:rPr>
                <w:sz w:val="18"/>
              </w:rPr>
            </w:pPr>
            <w:r>
              <w:rPr>
                <w:color w:val="231F20"/>
                <w:sz w:val="18"/>
              </w:rPr>
              <w:t xml:space="preserve">III. Организа- </w:t>
            </w:r>
            <w:r>
              <w:rPr>
                <w:color w:val="231F20"/>
                <w:spacing w:val="-2"/>
                <w:sz w:val="18"/>
              </w:rPr>
              <w:t xml:space="preserve">ционное обеспечение введения </w:t>
            </w:r>
            <w:r>
              <w:rPr>
                <w:color w:val="231F20"/>
                <w:sz w:val="18"/>
              </w:rPr>
              <w:t>ФГОС НОО</w:t>
            </w:r>
          </w:p>
        </w:tc>
        <w:tc>
          <w:tcPr>
            <w:tcW w:w="3165" w:type="dxa"/>
          </w:tcPr>
          <w:p w:rsidR="00777185" w:rsidRDefault="002B1729">
            <w:pPr>
              <w:pStyle w:val="TableParagraph"/>
              <w:spacing w:before="80" w:line="232" w:lineRule="auto"/>
              <w:ind w:left="113" w:right="213"/>
              <w:rPr>
                <w:sz w:val="18"/>
              </w:rPr>
            </w:pPr>
            <w:r>
              <w:rPr>
                <w:color w:val="231F20"/>
                <w:spacing w:val="-2"/>
                <w:sz w:val="18"/>
              </w:rPr>
              <w:t>1.</w:t>
            </w:r>
            <w:r>
              <w:rPr>
                <w:color w:val="231F20"/>
                <w:spacing w:val="46"/>
                <w:sz w:val="18"/>
              </w:rPr>
              <w:t xml:space="preserve"> </w:t>
            </w:r>
            <w:r>
              <w:rPr>
                <w:color w:val="231F20"/>
                <w:spacing w:val="-2"/>
                <w:sz w:val="18"/>
              </w:rPr>
              <w:t>Обеспечение</w:t>
            </w:r>
            <w:r>
              <w:rPr>
                <w:color w:val="231F20"/>
                <w:spacing w:val="-13"/>
                <w:sz w:val="18"/>
              </w:rPr>
              <w:t xml:space="preserve"> </w:t>
            </w:r>
            <w:r>
              <w:rPr>
                <w:color w:val="231F20"/>
                <w:spacing w:val="-2"/>
                <w:sz w:val="18"/>
              </w:rPr>
              <w:t xml:space="preserve">координации </w:t>
            </w:r>
            <w:r>
              <w:rPr>
                <w:color w:val="231F20"/>
                <w:sz w:val="18"/>
              </w:rPr>
              <w:t>взаимодействия участников образовательных отношений по организации введения ФГОС НОО</w:t>
            </w:r>
          </w:p>
        </w:tc>
        <w:tc>
          <w:tcPr>
            <w:tcW w:w="1304" w:type="dxa"/>
          </w:tcPr>
          <w:p w:rsidR="00777185" w:rsidRDefault="00777185">
            <w:pPr>
              <w:pStyle w:val="TableParagraph"/>
              <w:rPr>
                <w:rFonts w:ascii="Times New Roman"/>
                <w:sz w:val="18"/>
              </w:rPr>
            </w:pPr>
          </w:p>
        </w:tc>
      </w:tr>
      <w:tr w:rsidR="00777185">
        <w:trPr>
          <w:trHeight w:val="1667"/>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Pr>
                <w:sz w:val="18"/>
              </w:rPr>
            </w:pPr>
            <w:r>
              <w:rPr>
                <w:color w:val="231F20"/>
                <w:sz w:val="18"/>
              </w:rPr>
              <w:t>2.</w:t>
            </w:r>
            <w:r>
              <w:rPr>
                <w:color w:val="231F20"/>
                <w:spacing w:val="40"/>
                <w:sz w:val="18"/>
              </w:rPr>
              <w:t xml:space="preserve"> </w:t>
            </w:r>
            <w:r>
              <w:rPr>
                <w:color w:val="231F20"/>
                <w:sz w:val="18"/>
              </w:rPr>
              <w:t xml:space="preserve">Разработка и реализация моделей взаимодействия </w:t>
            </w:r>
            <w:r>
              <w:rPr>
                <w:color w:val="231F20"/>
                <w:spacing w:val="-2"/>
                <w:sz w:val="18"/>
              </w:rPr>
              <w:t>образовательных</w:t>
            </w:r>
            <w:r>
              <w:rPr>
                <w:color w:val="231F20"/>
                <w:spacing w:val="-13"/>
                <w:sz w:val="18"/>
              </w:rPr>
              <w:t xml:space="preserve"> </w:t>
            </w:r>
            <w:r>
              <w:rPr>
                <w:color w:val="231F20"/>
                <w:spacing w:val="-2"/>
                <w:sz w:val="18"/>
              </w:rPr>
              <w:t>организаций</w:t>
            </w:r>
          </w:p>
          <w:p w:rsidR="00777185" w:rsidRDefault="002B1729">
            <w:pPr>
              <w:pStyle w:val="TableParagraph"/>
              <w:spacing w:before="3" w:line="232" w:lineRule="auto"/>
              <w:ind w:left="113" w:right="109"/>
              <w:rPr>
                <w:sz w:val="18"/>
              </w:rPr>
            </w:pPr>
            <w:r>
              <w:rPr>
                <w:color w:val="231F20"/>
                <w:sz w:val="18"/>
              </w:rPr>
              <w:t>и</w:t>
            </w:r>
            <w:r>
              <w:rPr>
                <w:color w:val="231F20"/>
                <w:spacing w:val="-15"/>
                <w:sz w:val="18"/>
              </w:rPr>
              <w:t xml:space="preserve"> </w:t>
            </w:r>
            <w:r>
              <w:rPr>
                <w:color w:val="231F20"/>
                <w:sz w:val="18"/>
              </w:rPr>
              <w:t>организаций</w:t>
            </w:r>
            <w:r>
              <w:rPr>
                <w:color w:val="231F20"/>
                <w:spacing w:val="-14"/>
                <w:sz w:val="18"/>
              </w:rPr>
              <w:t xml:space="preserve"> </w:t>
            </w:r>
            <w:r>
              <w:rPr>
                <w:color w:val="231F20"/>
                <w:sz w:val="18"/>
              </w:rPr>
              <w:t xml:space="preserve">дополнительного образования, обеспечивающих организацию внеурочной </w:t>
            </w:r>
            <w:r>
              <w:rPr>
                <w:color w:val="231F20"/>
                <w:spacing w:val="-2"/>
                <w:sz w:val="18"/>
              </w:rPr>
              <w:t>деятельности</w:t>
            </w:r>
          </w:p>
        </w:tc>
        <w:tc>
          <w:tcPr>
            <w:tcW w:w="1304" w:type="dxa"/>
          </w:tcPr>
          <w:p w:rsidR="00777185" w:rsidRDefault="00777185">
            <w:pPr>
              <w:pStyle w:val="TableParagraph"/>
              <w:rPr>
                <w:rFonts w:ascii="Times New Roman"/>
                <w:sz w:val="18"/>
              </w:rPr>
            </w:pPr>
          </w:p>
        </w:tc>
      </w:tr>
      <w:tr w:rsidR="00777185">
        <w:trPr>
          <w:trHeight w:val="2079"/>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Pr>
                <w:sz w:val="18"/>
              </w:rPr>
            </w:pPr>
            <w:r>
              <w:rPr>
                <w:color w:val="231F20"/>
                <w:sz w:val="18"/>
              </w:rPr>
              <w:t>3.</w:t>
            </w:r>
            <w:r>
              <w:rPr>
                <w:color w:val="231F20"/>
                <w:spacing w:val="40"/>
                <w:sz w:val="18"/>
              </w:rPr>
              <w:t xml:space="preserve"> </w:t>
            </w:r>
            <w:r>
              <w:rPr>
                <w:color w:val="231F20"/>
                <w:sz w:val="18"/>
              </w:rPr>
              <w:t xml:space="preserve">Разработка и реализация системы мониторинга </w:t>
            </w:r>
            <w:r>
              <w:rPr>
                <w:color w:val="231F20"/>
                <w:w w:val="95"/>
                <w:sz w:val="18"/>
              </w:rPr>
              <w:t xml:space="preserve">образовательных потребностей </w:t>
            </w:r>
            <w:r>
              <w:rPr>
                <w:color w:val="231F20"/>
                <w:sz w:val="18"/>
              </w:rPr>
              <w:t>обучающихся и родителей (законных представителей)</w:t>
            </w:r>
          </w:p>
          <w:p w:rsidR="00777185" w:rsidRDefault="002B1729">
            <w:pPr>
              <w:pStyle w:val="TableParagraph"/>
              <w:spacing w:before="5" w:line="232" w:lineRule="auto"/>
              <w:ind w:left="113" w:right="213"/>
              <w:rPr>
                <w:sz w:val="18"/>
              </w:rPr>
            </w:pPr>
            <w:r>
              <w:rPr>
                <w:color w:val="231F20"/>
                <w:sz w:val="18"/>
              </w:rPr>
              <w:t xml:space="preserve">по использованию часов </w:t>
            </w:r>
            <w:r>
              <w:rPr>
                <w:color w:val="231F20"/>
                <w:w w:val="95"/>
                <w:sz w:val="18"/>
              </w:rPr>
              <w:t xml:space="preserve">вариативной части учебного </w:t>
            </w:r>
            <w:r>
              <w:rPr>
                <w:color w:val="231F20"/>
                <w:sz w:val="18"/>
              </w:rPr>
              <w:t xml:space="preserve">плана и внеурочной </w:t>
            </w:r>
            <w:r>
              <w:rPr>
                <w:color w:val="231F20"/>
                <w:spacing w:val="-2"/>
                <w:sz w:val="18"/>
              </w:rPr>
              <w:t>деятельности</w:t>
            </w:r>
          </w:p>
        </w:tc>
        <w:tc>
          <w:tcPr>
            <w:tcW w:w="1304" w:type="dxa"/>
          </w:tcPr>
          <w:p w:rsidR="00777185" w:rsidRDefault="00777185">
            <w:pPr>
              <w:pStyle w:val="TableParagraph"/>
              <w:rPr>
                <w:rFonts w:ascii="Times New Roman"/>
                <w:sz w:val="18"/>
              </w:rPr>
            </w:pPr>
          </w:p>
        </w:tc>
      </w:tr>
      <w:tr w:rsidR="00777185">
        <w:trPr>
          <w:trHeight w:val="1667"/>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ight="213"/>
              <w:rPr>
                <w:sz w:val="18"/>
              </w:rPr>
            </w:pPr>
            <w:r>
              <w:rPr>
                <w:color w:val="231F20"/>
                <w:sz w:val="18"/>
              </w:rPr>
              <w:t>4.</w:t>
            </w:r>
            <w:r>
              <w:rPr>
                <w:color w:val="231F20"/>
                <w:spacing w:val="40"/>
                <w:sz w:val="18"/>
              </w:rPr>
              <w:t xml:space="preserve"> </w:t>
            </w:r>
            <w:r>
              <w:rPr>
                <w:color w:val="231F20"/>
                <w:sz w:val="18"/>
              </w:rPr>
              <w:t xml:space="preserve">Привлечение органов </w:t>
            </w:r>
            <w:r>
              <w:rPr>
                <w:color w:val="231F20"/>
                <w:spacing w:val="-2"/>
                <w:w w:val="95"/>
                <w:sz w:val="18"/>
              </w:rPr>
              <w:t xml:space="preserve">государственно-общественного </w:t>
            </w:r>
            <w:r>
              <w:rPr>
                <w:color w:val="231F20"/>
                <w:sz w:val="18"/>
              </w:rPr>
              <w:t xml:space="preserve">управления образовательной организацией к проектирова- </w:t>
            </w:r>
            <w:r>
              <w:rPr>
                <w:color w:val="231F20"/>
                <w:w w:val="95"/>
                <w:sz w:val="18"/>
              </w:rPr>
              <w:t xml:space="preserve">нию основной образовательной </w:t>
            </w:r>
            <w:r>
              <w:rPr>
                <w:color w:val="231F20"/>
                <w:sz w:val="18"/>
              </w:rPr>
              <w:t>программы</w:t>
            </w:r>
            <w:r>
              <w:rPr>
                <w:color w:val="231F20"/>
                <w:spacing w:val="-15"/>
                <w:sz w:val="18"/>
              </w:rPr>
              <w:t xml:space="preserve"> </w:t>
            </w:r>
            <w:r>
              <w:rPr>
                <w:color w:val="231F20"/>
                <w:sz w:val="18"/>
              </w:rPr>
              <w:t>начального</w:t>
            </w:r>
            <w:r>
              <w:rPr>
                <w:color w:val="231F20"/>
                <w:spacing w:val="-14"/>
                <w:sz w:val="18"/>
              </w:rPr>
              <w:t xml:space="preserve"> </w:t>
            </w:r>
            <w:r>
              <w:rPr>
                <w:color w:val="231F20"/>
                <w:sz w:val="18"/>
              </w:rPr>
              <w:t xml:space="preserve">общего </w:t>
            </w:r>
            <w:r>
              <w:rPr>
                <w:color w:val="231F20"/>
                <w:spacing w:val="-2"/>
                <w:sz w:val="18"/>
              </w:rPr>
              <w:t>образования</w:t>
            </w:r>
          </w:p>
        </w:tc>
        <w:tc>
          <w:tcPr>
            <w:tcW w:w="1304" w:type="dxa"/>
          </w:tcPr>
          <w:p w:rsidR="00777185" w:rsidRDefault="00777185">
            <w:pPr>
              <w:pStyle w:val="TableParagraph"/>
              <w:rPr>
                <w:rFonts w:ascii="Times New Roman"/>
                <w:sz w:val="18"/>
              </w:rPr>
            </w:pPr>
          </w:p>
        </w:tc>
      </w:tr>
      <w:tr w:rsidR="00777185">
        <w:trPr>
          <w:trHeight w:val="843"/>
        </w:trPr>
        <w:tc>
          <w:tcPr>
            <w:tcW w:w="1871" w:type="dxa"/>
            <w:vMerge w:val="restart"/>
          </w:tcPr>
          <w:p w:rsidR="00777185" w:rsidRDefault="002B1729">
            <w:pPr>
              <w:pStyle w:val="TableParagraph"/>
              <w:spacing w:before="80" w:line="232" w:lineRule="auto"/>
              <w:ind w:left="113" w:right="404"/>
              <w:rPr>
                <w:sz w:val="18"/>
              </w:rPr>
            </w:pPr>
            <w:r>
              <w:rPr>
                <w:color w:val="231F20"/>
                <w:sz w:val="18"/>
              </w:rPr>
              <w:t xml:space="preserve">IV. Кадровое </w:t>
            </w:r>
            <w:r>
              <w:rPr>
                <w:color w:val="231F20"/>
                <w:spacing w:val="-2"/>
                <w:sz w:val="18"/>
              </w:rPr>
              <w:t xml:space="preserve">обеспечение введения </w:t>
            </w:r>
            <w:r>
              <w:rPr>
                <w:color w:val="231F20"/>
                <w:sz w:val="18"/>
              </w:rPr>
              <w:t>ФГОС НОО</w:t>
            </w:r>
          </w:p>
        </w:tc>
        <w:tc>
          <w:tcPr>
            <w:tcW w:w="3165" w:type="dxa"/>
          </w:tcPr>
          <w:p w:rsidR="00777185" w:rsidRDefault="002B1729">
            <w:pPr>
              <w:pStyle w:val="TableParagraph"/>
              <w:spacing w:before="80" w:line="232" w:lineRule="auto"/>
              <w:ind w:left="113" w:right="213"/>
              <w:rPr>
                <w:sz w:val="18"/>
              </w:rPr>
            </w:pPr>
            <w:r>
              <w:rPr>
                <w:color w:val="231F20"/>
                <w:sz w:val="18"/>
              </w:rPr>
              <w:t>1.</w:t>
            </w:r>
            <w:r>
              <w:rPr>
                <w:color w:val="231F20"/>
                <w:spacing w:val="40"/>
                <w:sz w:val="18"/>
              </w:rPr>
              <w:t xml:space="preserve"> </w:t>
            </w:r>
            <w:r>
              <w:rPr>
                <w:color w:val="231F20"/>
                <w:sz w:val="18"/>
              </w:rPr>
              <w:t xml:space="preserve">Анализ кадрового </w:t>
            </w:r>
            <w:r>
              <w:rPr>
                <w:color w:val="231F20"/>
                <w:w w:val="95"/>
                <w:sz w:val="18"/>
              </w:rPr>
              <w:t>обеспечения введения</w:t>
            </w:r>
          </w:p>
          <w:p w:rsidR="00777185" w:rsidRDefault="002B1729">
            <w:pPr>
              <w:pStyle w:val="TableParagraph"/>
              <w:spacing w:line="208" w:lineRule="exact"/>
              <w:ind w:left="113"/>
              <w:rPr>
                <w:sz w:val="18"/>
              </w:rPr>
            </w:pPr>
            <w:r>
              <w:rPr>
                <w:color w:val="231F20"/>
                <w:sz w:val="18"/>
              </w:rPr>
              <w:t>и</w:t>
            </w:r>
            <w:r>
              <w:rPr>
                <w:color w:val="231F20"/>
                <w:spacing w:val="2"/>
                <w:sz w:val="18"/>
              </w:rPr>
              <w:t xml:space="preserve"> </w:t>
            </w:r>
            <w:r>
              <w:rPr>
                <w:color w:val="231F20"/>
                <w:sz w:val="18"/>
              </w:rPr>
              <w:t>реализации</w:t>
            </w:r>
            <w:r>
              <w:rPr>
                <w:color w:val="231F20"/>
                <w:spacing w:val="2"/>
                <w:sz w:val="18"/>
              </w:rPr>
              <w:t xml:space="preserve"> </w:t>
            </w:r>
            <w:r>
              <w:rPr>
                <w:color w:val="231F20"/>
                <w:sz w:val="18"/>
              </w:rPr>
              <w:t>ФГОС</w:t>
            </w:r>
            <w:r>
              <w:rPr>
                <w:color w:val="231F20"/>
                <w:spacing w:val="2"/>
                <w:sz w:val="18"/>
              </w:rPr>
              <w:t xml:space="preserve"> </w:t>
            </w:r>
            <w:r>
              <w:rPr>
                <w:color w:val="231F20"/>
                <w:spacing w:val="-5"/>
                <w:sz w:val="18"/>
              </w:rPr>
              <w:t>НОО</w:t>
            </w:r>
          </w:p>
        </w:tc>
        <w:tc>
          <w:tcPr>
            <w:tcW w:w="1304" w:type="dxa"/>
          </w:tcPr>
          <w:p w:rsidR="00777185" w:rsidRDefault="00777185">
            <w:pPr>
              <w:pStyle w:val="TableParagraph"/>
              <w:rPr>
                <w:rFonts w:ascii="Times New Roman"/>
                <w:sz w:val="18"/>
              </w:rPr>
            </w:pPr>
          </w:p>
        </w:tc>
      </w:tr>
      <w:tr w:rsidR="00777185">
        <w:trPr>
          <w:trHeight w:val="1667"/>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80" w:line="232" w:lineRule="auto"/>
              <w:ind w:left="113" w:right="209"/>
              <w:rPr>
                <w:sz w:val="18"/>
              </w:rPr>
            </w:pPr>
            <w:r>
              <w:rPr>
                <w:color w:val="231F20"/>
                <w:sz w:val="18"/>
              </w:rPr>
              <w:t>2.</w:t>
            </w:r>
            <w:r>
              <w:rPr>
                <w:color w:val="231F20"/>
                <w:spacing w:val="40"/>
                <w:sz w:val="18"/>
              </w:rPr>
              <w:t xml:space="preserve"> </w:t>
            </w:r>
            <w:r>
              <w:rPr>
                <w:color w:val="231F20"/>
                <w:sz w:val="18"/>
              </w:rPr>
              <w:t xml:space="preserve">Создание (корректировка) плана-графика повышения </w:t>
            </w:r>
            <w:r>
              <w:rPr>
                <w:color w:val="231F20"/>
                <w:spacing w:val="-2"/>
                <w:sz w:val="18"/>
              </w:rPr>
              <w:t>квалификации</w:t>
            </w:r>
            <w:r>
              <w:rPr>
                <w:color w:val="231F20"/>
                <w:spacing w:val="-13"/>
                <w:sz w:val="18"/>
              </w:rPr>
              <w:t xml:space="preserve"> </w:t>
            </w:r>
            <w:r>
              <w:rPr>
                <w:color w:val="231F20"/>
                <w:spacing w:val="-2"/>
                <w:sz w:val="18"/>
              </w:rPr>
              <w:t xml:space="preserve">педагогических </w:t>
            </w:r>
            <w:r>
              <w:rPr>
                <w:color w:val="231F20"/>
                <w:sz w:val="18"/>
              </w:rPr>
              <w:t>и руководящих работников образовательной организации в связи с введением</w:t>
            </w:r>
          </w:p>
          <w:p w:rsidR="00777185" w:rsidRDefault="002B1729">
            <w:pPr>
              <w:pStyle w:val="TableParagraph"/>
              <w:spacing w:before="1"/>
              <w:ind w:left="113"/>
              <w:rPr>
                <w:sz w:val="18"/>
              </w:rPr>
            </w:pPr>
            <w:r>
              <w:rPr>
                <w:color w:val="231F20"/>
                <w:sz w:val="18"/>
              </w:rPr>
              <w:t>ФГОС</w:t>
            </w:r>
            <w:r>
              <w:rPr>
                <w:color w:val="231F20"/>
                <w:spacing w:val="7"/>
                <w:sz w:val="18"/>
              </w:rPr>
              <w:t xml:space="preserve"> </w:t>
            </w:r>
            <w:r>
              <w:rPr>
                <w:color w:val="231F20"/>
                <w:spacing w:val="-5"/>
                <w:sz w:val="18"/>
              </w:rPr>
              <w:t>НОО</w:t>
            </w:r>
          </w:p>
        </w:tc>
        <w:tc>
          <w:tcPr>
            <w:tcW w:w="1304" w:type="dxa"/>
          </w:tcPr>
          <w:p w:rsidR="00777185" w:rsidRDefault="00777185">
            <w:pPr>
              <w:pStyle w:val="TableParagraph"/>
              <w:rPr>
                <w:rFonts w:ascii="Times New Roman"/>
                <w:sz w:val="18"/>
              </w:rPr>
            </w:pPr>
          </w:p>
        </w:tc>
      </w:tr>
    </w:tbl>
    <w:p w:rsidR="00777185" w:rsidRDefault="00777185">
      <w:pPr>
        <w:rPr>
          <w:rFonts w:ascii="Times New Roman"/>
          <w:sz w:val="18"/>
        </w:rPr>
        <w:sectPr w:rsidR="00777185">
          <w:pgSz w:w="7830" w:h="12020"/>
          <w:pgMar w:top="620" w:right="620" w:bottom="900" w:left="620" w:header="0" w:footer="709" w:gutter="0"/>
          <w:cols w:space="720"/>
        </w:sectPr>
      </w:pPr>
    </w:p>
    <w:p w:rsidR="00777185" w:rsidRDefault="002B1729">
      <w:pPr>
        <w:spacing w:before="70"/>
        <w:ind w:left="111" w:right="116"/>
        <w:jc w:val="right"/>
        <w:rPr>
          <w:rFonts w:ascii="Times New Roman" w:hAnsi="Times New Roman"/>
          <w:i/>
          <w:sz w:val="20"/>
        </w:rPr>
      </w:pPr>
      <w:r>
        <w:rPr>
          <w:rFonts w:ascii="Times New Roman" w:hAnsi="Times New Roman"/>
          <w:i/>
          <w:color w:val="231F20"/>
          <w:spacing w:val="-2"/>
          <w:w w:val="115"/>
          <w:sz w:val="20"/>
        </w:rPr>
        <w:t>Продолжение</w:t>
      </w:r>
    </w:p>
    <w:p w:rsidR="00777185" w:rsidRDefault="00777185">
      <w:pPr>
        <w:pStyle w:val="a3"/>
        <w:ind w:left="0" w:right="0" w:firstLine="0"/>
        <w:jc w:val="left"/>
        <w:rPr>
          <w:rFonts w:ascii="Times New Roman"/>
          <w:i/>
          <w:sz w:val="11"/>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3165"/>
        <w:gridCol w:w="1304"/>
      </w:tblGrid>
      <w:tr w:rsidR="00777185">
        <w:trPr>
          <w:trHeight w:val="553"/>
        </w:trPr>
        <w:tc>
          <w:tcPr>
            <w:tcW w:w="1871" w:type="dxa"/>
          </w:tcPr>
          <w:p w:rsidR="00777185" w:rsidRDefault="002B1729">
            <w:pPr>
              <w:pStyle w:val="TableParagraph"/>
              <w:spacing w:before="75" w:line="220" w:lineRule="auto"/>
              <w:ind w:left="329" w:hanging="2"/>
              <w:rPr>
                <w:rFonts w:ascii="Book Antiqua" w:hAnsi="Book Antiqua"/>
                <w:b/>
                <w:sz w:val="18"/>
              </w:rPr>
            </w:pPr>
            <w:r>
              <w:rPr>
                <w:rFonts w:ascii="Book Antiqua" w:hAnsi="Book Antiqua"/>
                <w:b/>
                <w:color w:val="231F20"/>
                <w:spacing w:val="-2"/>
                <w:sz w:val="18"/>
              </w:rPr>
              <w:t>Направление мероприятий</w:t>
            </w:r>
          </w:p>
        </w:tc>
        <w:tc>
          <w:tcPr>
            <w:tcW w:w="3165" w:type="dxa"/>
          </w:tcPr>
          <w:p w:rsidR="00777185" w:rsidRDefault="002B1729">
            <w:pPr>
              <w:pStyle w:val="TableParagraph"/>
              <w:spacing w:before="161"/>
              <w:ind w:left="959"/>
              <w:rPr>
                <w:rFonts w:ascii="Book Antiqua" w:hAnsi="Book Antiqua"/>
                <w:b/>
                <w:sz w:val="18"/>
              </w:rPr>
            </w:pPr>
            <w:r>
              <w:rPr>
                <w:rFonts w:ascii="Book Antiqua" w:hAnsi="Book Antiqua"/>
                <w:b/>
                <w:color w:val="231F20"/>
                <w:spacing w:val="-2"/>
                <w:sz w:val="18"/>
              </w:rPr>
              <w:t>Мероприятия</w:t>
            </w:r>
          </w:p>
        </w:tc>
        <w:tc>
          <w:tcPr>
            <w:tcW w:w="1304" w:type="dxa"/>
          </w:tcPr>
          <w:p w:rsidR="00777185" w:rsidRDefault="002B1729">
            <w:pPr>
              <w:pStyle w:val="TableParagraph"/>
              <w:spacing w:before="75" w:line="220" w:lineRule="auto"/>
              <w:ind w:left="113" w:firstLine="259"/>
              <w:rPr>
                <w:rFonts w:ascii="Book Antiqua" w:hAnsi="Book Antiqua"/>
                <w:b/>
                <w:sz w:val="18"/>
              </w:rPr>
            </w:pPr>
            <w:r>
              <w:rPr>
                <w:rFonts w:ascii="Book Antiqua" w:hAnsi="Book Antiqua"/>
                <w:b/>
                <w:color w:val="231F20"/>
                <w:spacing w:val="-2"/>
                <w:sz w:val="18"/>
              </w:rPr>
              <w:t>Сроки реализации</w:t>
            </w:r>
          </w:p>
        </w:tc>
      </w:tr>
      <w:tr w:rsidR="00777185">
        <w:trPr>
          <w:trHeight w:val="1373"/>
        </w:trPr>
        <w:tc>
          <w:tcPr>
            <w:tcW w:w="1871" w:type="dxa"/>
          </w:tcPr>
          <w:p w:rsidR="00777185" w:rsidRDefault="00777185">
            <w:pPr>
              <w:pStyle w:val="TableParagraph"/>
              <w:rPr>
                <w:rFonts w:ascii="Times New Roman"/>
                <w:sz w:val="18"/>
              </w:rPr>
            </w:pPr>
          </w:p>
        </w:tc>
        <w:tc>
          <w:tcPr>
            <w:tcW w:w="3165" w:type="dxa"/>
          </w:tcPr>
          <w:p w:rsidR="00777185" w:rsidRDefault="002B1729">
            <w:pPr>
              <w:pStyle w:val="TableParagraph"/>
              <w:spacing w:before="66" w:line="232" w:lineRule="auto"/>
              <w:ind w:left="113"/>
              <w:rPr>
                <w:sz w:val="18"/>
              </w:rPr>
            </w:pPr>
            <w:r>
              <w:rPr>
                <w:color w:val="231F20"/>
                <w:sz w:val="18"/>
              </w:rPr>
              <w:t>3. Разработка</w:t>
            </w:r>
            <w:r>
              <w:rPr>
                <w:color w:val="231F20"/>
                <w:spacing w:val="-15"/>
                <w:sz w:val="18"/>
              </w:rPr>
              <w:t xml:space="preserve"> </w:t>
            </w:r>
            <w:r>
              <w:rPr>
                <w:color w:val="231F20"/>
                <w:sz w:val="18"/>
              </w:rPr>
              <w:t>(корректировка) плана научно-методической работы (внутришкольного повышения квалификации)</w:t>
            </w:r>
          </w:p>
          <w:p w:rsidR="00777185" w:rsidRDefault="002B1729">
            <w:pPr>
              <w:pStyle w:val="TableParagraph"/>
              <w:spacing w:line="232" w:lineRule="auto"/>
              <w:ind w:left="113"/>
              <w:rPr>
                <w:sz w:val="18"/>
              </w:rPr>
            </w:pPr>
            <w:r>
              <w:rPr>
                <w:color w:val="231F20"/>
                <w:spacing w:val="-2"/>
                <w:sz w:val="18"/>
              </w:rPr>
              <w:t>с</w:t>
            </w:r>
            <w:r>
              <w:rPr>
                <w:color w:val="231F20"/>
                <w:spacing w:val="-12"/>
                <w:sz w:val="18"/>
              </w:rPr>
              <w:t xml:space="preserve"> </w:t>
            </w:r>
            <w:r>
              <w:rPr>
                <w:color w:val="231F20"/>
                <w:spacing w:val="-2"/>
                <w:sz w:val="18"/>
              </w:rPr>
              <w:t>ориентацией</w:t>
            </w:r>
            <w:r>
              <w:rPr>
                <w:color w:val="231F20"/>
                <w:spacing w:val="-12"/>
                <w:sz w:val="18"/>
              </w:rPr>
              <w:t xml:space="preserve"> </w:t>
            </w:r>
            <w:r>
              <w:rPr>
                <w:color w:val="231F20"/>
                <w:spacing w:val="-2"/>
                <w:sz w:val="18"/>
              </w:rPr>
              <w:t>на</w:t>
            </w:r>
            <w:r>
              <w:rPr>
                <w:color w:val="231F20"/>
                <w:spacing w:val="-12"/>
                <w:sz w:val="18"/>
              </w:rPr>
              <w:t xml:space="preserve"> </w:t>
            </w:r>
            <w:r>
              <w:rPr>
                <w:color w:val="231F20"/>
                <w:spacing w:val="-2"/>
                <w:sz w:val="18"/>
              </w:rPr>
              <w:t xml:space="preserve">проблемы </w:t>
            </w:r>
            <w:r>
              <w:rPr>
                <w:color w:val="231F20"/>
                <w:sz w:val="18"/>
              </w:rPr>
              <w:t>введения ФГОС НОО</w:t>
            </w:r>
          </w:p>
        </w:tc>
        <w:tc>
          <w:tcPr>
            <w:tcW w:w="1304" w:type="dxa"/>
          </w:tcPr>
          <w:p w:rsidR="00777185" w:rsidRDefault="00777185">
            <w:pPr>
              <w:pStyle w:val="TableParagraph"/>
              <w:rPr>
                <w:rFonts w:ascii="Times New Roman"/>
                <w:sz w:val="18"/>
              </w:rPr>
            </w:pPr>
          </w:p>
        </w:tc>
      </w:tr>
      <w:tr w:rsidR="00777185">
        <w:trPr>
          <w:trHeight w:val="965"/>
        </w:trPr>
        <w:tc>
          <w:tcPr>
            <w:tcW w:w="1871" w:type="dxa"/>
            <w:vMerge w:val="restart"/>
          </w:tcPr>
          <w:p w:rsidR="00777185" w:rsidRDefault="002B1729">
            <w:pPr>
              <w:pStyle w:val="TableParagraph"/>
              <w:spacing w:before="66" w:line="232" w:lineRule="auto"/>
              <w:ind w:left="113" w:right="123"/>
              <w:rPr>
                <w:sz w:val="18"/>
              </w:rPr>
            </w:pPr>
            <w:r>
              <w:rPr>
                <w:color w:val="231F20"/>
                <w:spacing w:val="-2"/>
                <w:sz w:val="18"/>
              </w:rPr>
              <w:t>V.</w:t>
            </w:r>
            <w:r>
              <w:rPr>
                <w:color w:val="231F20"/>
                <w:sz w:val="18"/>
              </w:rPr>
              <w:t xml:space="preserve"> </w:t>
            </w:r>
            <w:r>
              <w:rPr>
                <w:color w:val="231F20"/>
                <w:spacing w:val="-2"/>
                <w:sz w:val="18"/>
              </w:rPr>
              <w:t xml:space="preserve">Информацион- </w:t>
            </w:r>
            <w:r>
              <w:rPr>
                <w:color w:val="231F20"/>
                <w:sz w:val="18"/>
              </w:rPr>
              <w:t xml:space="preserve">ное обеспечение введения ФГОС </w:t>
            </w:r>
            <w:r>
              <w:rPr>
                <w:color w:val="231F20"/>
                <w:spacing w:val="-4"/>
                <w:sz w:val="18"/>
              </w:rPr>
              <w:t>НОО</w:t>
            </w:r>
          </w:p>
        </w:tc>
        <w:tc>
          <w:tcPr>
            <w:tcW w:w="3165" w:type="dxa"/>
          </w:tcPr>
          <w:p w:rsidR="00777185" w:rsidRDefault="002B1729">
            <w:pPr>
              <w:pStyle w:val="TableParagraph"/>
              <w:spacing w:before="66" w:line="232" w:lineRule="auto"/>
              <w:ind w:left="113" w:right="324"/>
              <w:rPr>
                <w:sz w:val="18"/>
              </w:rPr>
            </w:pPr>
            <w:r>
              <w:rPr>
                <w:color w:val="231F20"/>
                <w:sz w:val="18"/>
              </w:rPr>
              <w:t>1.</w:t>
            </w:r>
            <w:r>
              <w:rPr>
                <w:color w:val="231F20"/>
                <w:spacing w:val="40"/>
                <w:sz w:val="18"/>
              </w:rPr>
              <w:t xml:space="preserve"> </w:t>
            </w:r>
            <w:r>
              <w:rPr>
                <w:color w:val="231F20"/>
                <w:sz w:val="18"/>
              </w:rPr>
              <w:t xml:space="preserve">Размещение на сайте </w:t>
            </w:r>
            <w:r>
              <w:rPr>
                <w:color w:val="231F20"/>
                <w:w w:val="95"/>
                <w:sz w:val="18"/>
              </w:rPr>
              <w:t xml:space="preserve">образовательной организации информационных материалов </w:t>
            </w:r>
            <w:r>
              <w:rPr>
                <w:color w:val="231F20"/>
                <w:sz w:val="18"/>
              </w:rPr>
              <w:t>о введении ФГОС НОО</w:t>
            </w:r>
          </w:p>
        </w:tc>
        <w:tc>
          <w:tcPr>
            <w:tcW w:w="1304" w:type="dxa"/>
          </w:tcPr>
          <w:p w:rsidR="00777185" w:rsidRDefault="00777185">
            <w:pPr>
              <w:pStyle w:val="TableParagraph"/>
              <w:rPr>
                <w:rFonts w:ascii="Times New Roman"/>
                <w:sz w:val="18"/>
              </w:rPr>
            </w:pPr>
          </w:p>
        </w:tc>
      </w:tr>
      <w:tr w:rsidR="00777185">
        <w:trPr>
          <w:trHeight w:val="1373"/>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66" w:line="232" w:lineRule="auto"/>
              <w:ind w:left="113"/>
              <w:rPr>
                <w:sz w:val="18"/>
              </w:rPr>
            </w:pPr>
            <w:r>
              <w:rPr>
                <w:color w:val="231F20"/>
                <w:sz w:val="18"/>
              </w:rPr>
              <w:t>2.</w:t>
            </w:r>
            <w:r>
              <w:rPr>
                <w:color w:val="231F20"/>
                <w:spacing w:val="7"/>
                <w:sz w:val="18"/>
              </w:rPr>
              <w:t xml:space="preserve"> </w:t>
            </w:r>
            <w:r>
              <w:rPr>
                <w:color w:val="231F20"/>
                <w:sz w:val="18"/>
              </w:rPr>
              <w:t>Широкое</w:t>
            </w:r>
            <w:r>
              <w:rPr>
                <w:color w:val="231F20"/>
                <w:spacing w:val="-11"/>
                <w:sz w:val="18"/>
              </w:rPr>
              <w:t xml:space="preserve"> </w:t>
            </w:r>
            <w:r>
              <w:rPr>
                <w:color w:val="231F20"/>
                <w:sz w:val="18"/>
              </w:rPr>
              <w:t xml:space="preserve">информирование </w:t>
            </w:r>
            <w:r>
              <w:rPr>
                <w:color w:val="231F20"/>
                <w:spacing w:val="-2"/>
                <w:sz w:val="18"/>
              </w:rPr>
              <w:t>родителей</w:t>
            </w:r>
            <w:r>
              <w:rPr>
                <w:color w:val="231F20"/>
                <w:spacing w:val="-9"/>
                <w:sz w:val="18"/>
              </w:rPr>
              <w:t xml:space="preserve"> </w:t>
            </w:r>
            <w:r>
              <w:rPr>
                <w:color w:val="231F20"/>
                <w:spacing w:val="-2"/>
                <w:sz w:val="18"/>
              </w:rPr>
              <w:t>(законных</w:t>
            </w:r>
            <w:r>
              <w:rPr>
                <w:color w:val="231F20"/>
                <w:spacing w:val="-9"/>
                <w:sz w:val="18"/>
              </w:rPr>
              <w:t xml:space="preserve"> </w:t>
            </w:r>
            <w:r>
              <w:rPr>
                <w:color w:val="231F20"/>
                <w:spacing w:val="-2"/>
                <w:sz w:val="18"/>
              </w:rPr>
              <w:t xml:space="preserve">предста- </w:t>
            </w:r>
            <w:r>
              <w:rPr>
                <w:color w:val="231F20"/>
                <w:sz w:val="18"/>
              </w:rPr>
              <w:t>вителей) как участников образовательного процесса</w:t>
            </w:r>
          </w:p>
          <w:p w:rsidR="00777185" w:rsidRDefault="002B1729">
            <w:pPr>
              <w:pStyle w:val="TableParagraph"/>
              <w:spacing w:line="232" w:lineRule="auto"/>
              <w:ind w:left="113" w:right="749"/>
              <w:rPr>
                <w:sz w:val="18"/>
              </w:rPr>
            </w:pPr>
            <w:r>
              <w:rPr>
                <w:color w:val="231F20"/>
                <w:sz w:val="18"/>
              </w:rPr>
              <w:t>о</w:t>
            </w:r>
            <w:r>
              <w:rPr>
                <w:color w:val="231F20"/>
                <w:spacing w:val="-15"/>
                <w:sz w:val="18"/>
              </w:rPr>
              <w:t xml:space="preserve"> </w:t>
            </w:r>
            <w:r>
              <w:rPr>
                <w:color w:val="231F20"/>
                <w:sz w:val="18"/>
              </w:rPr>
              <w:t>введении</w:t>
            </w:r>
            <w:r>
              <w:rPr>
                <w:color w:val="231F20"/>
                <w:spacing w:val="-14"/>
                <w:sz w:val="18"/>
              </w:rPr>
              <w:t xml:space="preserve"> </w:t>
            </w:r>
            <w:r>
              <w:rPr>
                <w:color w:val="231F20"/>
                <w:sz w:val="18"/>
              </w:rPr>
              <w:t>и</w:t>
            </w:r>
            <w:r>
              <w:rPr>
                <w:color w:val="231F20"/>
                <w:spacing w:val="-15"/>
                <w:sz w:val="18"/>
              </w:rPr>
              <w:t xml:space="preserve"> </w:t>
            </w:r>
            <w:r>
              <w:rPr>
                <w:color w:val="231F20"/>
                <w:sz w:val="18"/>
              </w:rPr>
              <w:t>реализации ФГОС НОО</w:t>
            </w:r>
          </w:p>
        </w:tc>
        <w:tc>
          <w:tcPr>
            <w:tcW w:w="1304" w:type="dxa"/>
          </w:tcPr>
          <w:p w:rsidR="00777185" w:rsidRDefault="00777185">
            <w:pPr>
              <w:pStyle w:val="TableParagraph"/>
              <w:rPr>
                <w:rFonts w:ascii="Times New Roman"/>
                <w:sz w:val="18"/>
              </w:rPr>
            </w:pPr>
          </w:p>
        </w:tc>
      </w:tr>
      <w:tr w:rsidR="00777185">
        <w:trPr>
          <w:trHeight w:val="1169"/>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66" w:line="232" w:lineRule="auto"/>
              <w:ind w:left="113"/>
              <w:rPr>
                <w:sz w:val="18"/>
              </w:rPr>
            </w:pPr>
            <w:r>
              <w:rPr>
                <w:color w:val="231F20"/>
                <w:sz w:val="18"/>
              </w:rPr>
              <w:t>3.</w:t>
            </w:r>
            <w:r>
              <w:rPr>
                <w:color w:val="231F20"/>
                <w:spacing w:val="40"/>
                <w:sz w:val="18"/>
              </w:rPr>
              <w:t xml:space="preserve"> </w:t>
            </w:r>
            <w:r>
              <w:rPr>
                <w:color w:val="231F20"/>
                <w:sz w:val="18"/>
              </w:rPr>
              <w:t xml:space="preserve">Обеспечение публичной </w:t>
            </w:r>
            <w:r>
              <w:rPr>
                <w:color w:val="231F20"/>
                <w:w w:val="95"/>
                <w:sz w:val="18"/>
              </w:rPr>
              <w:t xml:space="preserve">отчётности образовательной </w:t>
            </w:r>
            <w:r>
              <w:rPr>
                <w:color w:val="231F20"/>
                <w:sz w:val="18"/>
              </w:rPr>
              <w:t>организации о ходе</w:t>
            </w:r>
          </w:p>
          <w:p w:rsidR="00777185" w:rsidRDefault="002B1729">
            <w:pPr>
              <w:pStyle w:val="TableParagraph"/>
              <w:spacing w:line="200" w:lineRule="exact"/>
              <w:ind w:left="113"/>
              <w:rPr>
                <w:sz w:val="18"/>
              </w:rPr>
            </w:pPr>
            <w:r>
              <w:rPr>
                <w:color w:val="231F20"/>
                <w:sz w:val="18"/>
              </w:rPr>
              <w:t>и</w:t>
            </w:r>
            <w:r>
              <w:rPr>
                <w:color w:val="231F20"/>
                <w:spacing w:val="3"/>
                <w:sz w:val="18"/>
              </w:rPr>
              <w:t xml:space="preserve"> </w:t>
            </w:r>
            <w:r>
              <w:rPr>
                <w:color w:val="231F20"/>
                <w:sz w:val="18"/>
              </w:rPr>
              <w:t>результатах</w:t>
            </w:r>
            <w:r>
              <w:rPr>
                <w:color w:val="231F20"/>
                <w:spacing w:val="3"/>
                <w:sz w:val="18"/>
              </w:rPr>
              <w:t xml:space="preserve"> </w:t>
            </w:r>
            <w:r>
              <w:rPr>
                <w:color w:val="231F20"/>
                <w:spacing w:val="-2"/>
                <w:sz w:val="18"/>
              </w:rPr>
              <w:t>введения</w:t>
            </w:r>
          </w:p>
          <w:p w:rsidR="00777185" w:rsidRDefault="002B1729">
            <w:pPr>
              <w:pStyle w:val="TableParagraph"/>
              <w:spacing w:line="208" w:lineRule="exact"/>
              <w:ind w:left="113"/>
              <w:rPr>
                <w:sz w:val="18"/>
              </w:rPr>
            </w:pPr>
            <w:r>
              <w:rPr>
                <w:color w:val="231F20"/>
                <w:sz w:val="18"/>
              </w:rPr>
              <w:t>и</w:t>
            </w:r>
            <w:r>
              <w:rPr>
                <w:color w:val="231F20"/>
                <w:spacing w:val="2"/>
                <w:sz w:val="18"/>
              </w:rPr>
              <w:t xml:space="preserve"> </w:t>
            </w:r>
            <w:r>
              <w:rPr>
                <w:color w:val="231F20"/>
                <w:sz w:val="18"/>
              </w:rPr>
              <w:t>реализации</w:t>
            </w:r>
            <w:r>
              <w:rPr>
                <w:color w:val="231F20"/>
                <w:spacing w:val="2"/>
                <w:sz w:val="18"/>
              </w:rPr>
              <w:t xml:space="preserve"> </w:t>
            </w:r>
            <w:r>
              <w:rPr>
                <w:color w:val="231F20"/>
                <w:sz w:val="18"/>
              </w:rPr>
              <w:t>ФГОС</w:t>
            </w:r>
            <w:r>
              <w:rPr>
                <w:color w:val="231F20"/>
                <w:spacing w:val="2"/>
                <w:sz w:val="18"/>
              </w:rPr>
              <w:t xml:space="preserve"> </w:t>
            </w:r>
            <w:r>
              <w:rPr>
                <w:color w:val="231F20"/>
                <w:spacing w:val="-5"/>
                <w:sz w:val="18"/>
              </w:rPr>
              <w:t>НОО</w:t>
            </w:r>
          </w:p>
        </w:tc>
        <w:tc>
          <w:tcPr>
            <w:tcW w:w="1304" w:type="dxa"/>
          </w:tcPr>
          <w:p w:rsidR="00777185" w:rsidRDefault="00777185">
            <w:pPr>
              <w:pStyle w:val="TableParagraph"/>
              <w:rPr>
                <w:rFonts w:ascii="Times New Roman"/>
                <w:sz w:val="18"/>
              </w:rPr>
            </w:pPr>
          </w:p>
        </w:tc>
      </w:tr>
      <w:tr w:rsidR="00777185">
        <w:trPr>
          <w:trHeight w:val="965"/>
        </w:trPr>
        <w:tc>
          <w:tcPr>
            <w:tcW w:w="1871" w:type="dxa"/>
            <w:vMerge w:val="restart"/>
          </w:tcPr>
          <w:p w:rsidR="00777185" w:rsidRDefault="002B1729">
            <w:pPr>
              <w:pStyle w:val="TableParagraph"/>
              <w:spacing w:before="66" w:line="232" w:lineRule="auto"/>
              <w:ind w:left="113"/>
              <w:rPr>
                <w:sz w:val="18"/>
              </w:rPr>
            </w:pPr>
            <w:r>
              <w:rPr>
                <w:color w:val="231F20"/>
                <w:sz w:val="18"/>
              </w:rPr>
              <w:t>VI.</w:t>
            </w:r>
            <w:r>
              <w:rPr>
                <w:color w:val="231F20"/>
                <w:spacing w:val="6"/>
                <w:sz w:val="18"/>
              </w:rPr>
              <w:t xml:space="preserve"> </w:t>
            </w:r>
            <w:r>
              <w:rPr>
                <w:color w:val="231F20"/>
                <w:sz w:val="18"/>
              </w:rPr>
              <w:t xml:space="preserve">Материально- </w:t>
            </w:r>
            <w:r>
              <w:rPr>
                <w:color w:val="231F20"/>
                <w:spacing w:val="-2"/>
                <w:sz w:val="18"/>
              </w:rPr>
              <w:t xml:space="preserve">техническое обеспечение </w:t>
            </w:r>
            <w:r>
              <w:rPr>
                <w:color w:val="231F20"/>
                <w:sz w:val="18"/>
              </w:rPr>
              <w:t xml:space="preserve">введения ФГОС </w:t>
            </w:r>
            <w:r>
              <w:rPr>
                <w:color w:val="231F20"/>
                <w:spacing w:val="-4"/>
                <w:sz w:val="18"/>
              </w:rPr>
              <w:t>НОО</w:t>
            </w:r>
          </w:p>
        </w:tc>
        <w:tc>
          <w:tcPr>
            <w:tcW w:w="3165" w:type="dxa"/>
          </w:tcPr>
          <w:p w:rsidR="00777185" w:rsidRDefault="002B1729">
            <w:pPr>
              <w:pStyle w:val="TableParagraph"/>
              <w:spacing w:before="66" w:line="232" w:lineRule="auto"/>
              <w:ind w:left="113" w:right="621"/>
              <w:rPr>
                <w:sz w:val="18"/>
              </w:rPr>
            </w:pPr>
            <w:r>
              <w:rPr>
                <w:color w:val="231F20"/>
                <w:sz w:val="18"/>
              </w:rPr>
              <w:t>1.</w:t>
            </w:r>
            <w:r>
              <w:rPr>
                <w:color w:val="231F20"/>
                <w:spacing w:val="40"/>
                <w:sz w:val="18"/>
              </w:rPr>
              <w:t xml:space="preserve"> </w:t>
            </w:r>
            <w:r>
              <w:rPr>
                <w:color w:val="231F20"/>
                <w:sz w:val="18"/>
              </w:rPr>
              <w:t xml:space="preserve">Характеристика </w:t>
            </w:r>
            <w:r>
              <w:rPr>
                <w:color w:val="231F20"/>
                <w:spacing w:val="-2"/>
                <w:w w:val="95"/>
                <w:sz w:val="18"/>
              </w:rPr>
              <w:t xml:space="preserve">материально-технического </w:t>
            </w:r>
            <w:r>
              <w:rPr>
                <w:color w:val="231F20"/>
                <w:sz w:val="18"/>
              </w:rPr>
              <w:t>обеспечения введения</w:t>
            </w:r>
          </w:p>
          <w:p w:rsidR="00777185" w:rsidRDefault="002B1729">
            <w:pPr>
              <w:pStyle w:val="TableParagraph"/>
              <w:spacing w:line="203" w:lineRule="exact"/>
              <w:ind w:left="113"/>
              <w:rPr>
                <w:sz w:val="18"/>
              </w:rPr>
            </w:pPr>
            <w:r>
              <w:rPr>
                <w:color w:val="231F20"/>
                <w:sz w:val="18"/>
              </w:rPr>
              <w:t>и</w:t>
            </w:r>
            <w:r>
              <w:rPr>
                <w:color w:val="231F20"/>
                <w:spacing w:val="2"/>
                <w:sz w:val="18"/>
              </w:rPr>
              <w:t xml:space="preserve"> </w:t>
            </w:r>
            <w:r>
              <w:rPr>
                <w:color w:val="231F20"/>
                <w:sz w:val="18"/>
              </w:rPr>
              <w:t>реализации</w:t>
            </w:r>
            <w:r>
              <w:rPr>
                <w:color w:val="231F20"/>
                <w:spacing w:val="2"/>
                <w:sz w:val="18"/>
              </w:rPr>
              <w:t xml:space="preserve"> </w:t>
            </w:r>
            <w:r>
              <w:rPr>
                <w:color w:val="231F20"/>
                <w:sz w:val="18"/>
              </w:rPr>
              <w:t>ФГОС</w:t>
            </w:r>
            <w:r>
              <w:rPr>
                <w:color w:val="231F20"/>
                <w:spacing w:val="2"/>
                <w:sz w:val="18"/>
              </w:rPr>
              <w:t xml:space="preserve"> </w:t>
            </w:r>
            <w:r>
              <w:rPr>
                <w:color w:val="231F20"/>
                <w:spacing w:val="-5"/>
                <w:sz w:val="18"/>
              </w:rPr>
              <w:t>НОО</w:t>
            </w:r>
          </w:p>
        </w:tc>
        <w:tc>
          <w:tcPr>
            <w:tcW w:w="1304" w:type="dxa"/>
          </w:tcPr>
          <w:p w:rsidR="00777185" w:rsidRDefault="00777185">
            <w:pPr>
              <w:pStyle w:val="TableParagraph"/>
              <w:rPr>
                <w:rFonts w:ascii="Times New Roman"/>
                <w:sz w:val="18"/>
              </w:rPr>
            </w:pPr>
          </w:p>
        </w:tc>
      </w:tr>
      <w:tr w:rsidR="00777185">
        <w:trPr>
          <w:trHeight w:val="965"/>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66" w:line="232" w:lineRule="auto"/>
              <w:ind w:left="113" w:right="199"/>
              <w:rPr>
                <w:sz w:val="18"/>
              </w:rPr>
            </w:pPr>
            <w:r>
              <w:rPr>
                <w:color w:val="231F20"/>
                <w:sz w:val="18"/>
              </w:rPr>
              <w:t>2.</w:t>
            </w:r>
            <w:r>
              <w:rPr>
                <w:color w:val="231F20"/>
                <w:spacing w:val="40"/>
                <w:sz w:val="18"/>
              </w:rPr>
              <w:t xml:space="preserve"> </w:t>
            </w:r>
            <w:r>
              <w:rPr>
                <w:color w:val="231F20"/>
                <w:sz w:val="18"/>
              </w:rPr>
              <w:t xml:space="preserve">Обеспечение соответствия </w:t>
            </w:r>
            <w:r>
              <w:rPr>
                <w:color w:val="231F20"/>
                <w:w w:val="95"/>
                <w:sz w:val="18"/>
              </w:rPr>
              <w:t xml:space="preserve">материально-технической базы </w:t>
            </w:r>
            <w:r>
              <w:rPr>
                <w:color w:val="231F20"/>
                <w:sz w:val="18"/>
              </w:rPr>
              <w:t>образовательной организации требованиям ФГОС НОО</w:t>
            </w:r>
          </w:p>
        </w:tc>
        <w:tc>
          <w:tcPr>
            <w:tcW w:w="1304" w:type="dxa"/>
          </w:tcPr>
          <w:p w:rsidR="00777185" w:rsidRDefault="00777185">
            <w:pPr>
              <w:pStyle w:val="TableParagraph"/>
              <w:rPr>
                <w:rFonts w:ascii="Times New Roman"/>
                <w:sz w:val="18"/>
              </w:rPr>
            </w:pPr>
          </w:p>
        </w:tc>
      </w:tr>
      <w:tr w:rsidR="00777185">
        <w:trPr>
          <w:trHeight w:val="1577"/>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66" w:line="232" w:lineRule="auto"/>
              <w:ind w:left="113" w:right="144"/>
              <w:rPr>
                <w:sz w:val="18"/>
              </w:rPr>
            </w:pPr>
            <w:r>
              <w:rPr>
                <w:color w:val="231F20"/>
                <w:sz w:val="18"/>
              </w:rPr>
              <w:t>3.</w:t>
            </w:r>
            <w:r>
              <w:rPr>
                <w:color w:val="231F20"/>
                <w:spacing w:val="40"/>
                <w:sz w:val="18"/>
              </w:rPr>
              <w:t xml:space="preserve"> </w:t>
            </w:r>
            <w:r>
              <w:rPr>
                <w:color w:val="231F20"/>
                <w:sz w:val="18"/>
              </w:rPr>
              <w:t xml:space="preserve">Обеспечение соответствия условий реализации ООП противопожарным нормам, </w:t>
            </w:r>
            <w:r>
              <w:rPr>
                <w:color w:val="231F20"/>
                <w:spacing w:val="-2"/>
                <w:w w:val="95"/>
                <w:sz w:val="18"/>
              </w:rPr>
              <w:t xml:space="preserve">санитарно-эпидемиологическим </w:t>
            </w:r>
            <w:r>
              <w:rPr>
                <w:color w:val="231F20"/>
                <w:sz w:val="18"/>
              </w:rPr>
              <w:t xml:space="preserve">нормам, нормам охраны труда работников образовательной </w:t>
            </w:r>
            <w:r>
              <w:rPr>
                <w:color w:val="231F20"/>
                <w:spacing w:val="-2"/>
                <w:sz w:val="18"/>
              </w:rPr>
              <w:t>организации</w:t>
            </w:r>
          </w:p>
        </w:tc>
        <w:tc>
          <w:tcPr>
            <w:tcW w:w="1304" w:type="dxa"/>
          </w:tcPr>
          <w:p w:rsidR="00777185" w:rsidRDefault="00777185">
            <w:pPr>
              <w:pStyle w:val="TableParagraph"/>
              <w:rPr>
                <w:rFonts w:ascii="Times New Roman"/>
                <w:sz w:val="18"/>
              </w:rPr>
            </w:pPr>
          </w:p>
        </w:tc>
      </w:tr>
      <w:tr w:rsidR="00777185">
        <w:trPr>
          <w:trHeight w:val="761"/>
        </w:trPr>
        <w:tc>
          <w:tcPr>
            <w:tcW w:w="1871" w:type="dxa"/>
            <w:vMerge/>
            <w:tcBorders>
              <w:top w:val="nil"/>
            </w:tcBorders>
          </w:tcPr>
          <w:p w:rsidR="00777185" w:rsidRDefault="00777185">
            <w:pPr>
              <w:rPr>
                <w:sz w:val="2"/>
                <w:szCs w:val="2"/>
              </w:rPr>
            </w:pPr>
          </w:p>
        </w:tc>
        <w:tc>
          <w:tcPr>
            <w:tcW w:w="3165" w:type="dxa"/>
          </w:tcPr>
          <w:p w:rsidR="00777185" w:rsidRDefault="002B1729">
            <w:pPr>
              <w:pStyle w:val="TableParagraph"/>
              <w:spacing w:before="66" w:line="232" w:lineRule="auto"/>
              <w:ind w:left="113" w:right="105"/>
              <w:rPr>
                <w:sz w:val="18"/>
              </w:rPr>
            </w:pPr>
            <w:r>
              <w:rPr>
                <w:color w:val="231F20"/>
                <w:sz w:val="18"/>
              </w:rPr>
              <w:t>4.</w:t>
            </w:r>
            <w:r>
              <w:rPr>
                <w:color w:val="231F20"/>
                <w:spacing w:val="40"/>
                <w:sz w:val="18"/>
              </w:rPr>
              <w:t xml:space="preserve"> </w:t>
            </w:r>
            <w:r>
              <w:rPr>
                <w:color w:val="231F20"/>
                <w:sz w:val="18"/>
              </w:rPr>
              <w:t xml:space="preserve">Обеспечение соответствия </w:t>
            </w:r>
            <w:r>
              <w:rPr>
                <w:color w:val="231F20"/>
                <w:spacing w:val="-2"/>
                <w:w w:val="95"/>
                <w:sz w:val="18"/>
              </w:rPr>
              <w:t xml:space="preserve">информационно-образовательной </w:t>
            </w:r>
            <w:r>
              <w:rPr>
                <w:color w:val="231F20"/>
                <w:w w:val="95"/>
                <w:sz w:val="18"/>
              </w:rPr>
              <w:t>среды</w:t>
            </w:r>
            <w:r>
              <w:rPr>
                <w:color w:val="231F20"/>
                <w:spacing w:val="22"/>
                <w:sz w:val="18"/>
              </w:rPr>
              <w:t xml:space="preserve"> </w:t>
            </w:r>
            <w:r>
              <w:rPr>
                <w:color w:val="231F20"/>
                <w:w w:val="95"/>
                <w:sz w:val="18"/>
              </w:rPr>
              <w:t>требованиям</w:t>
            </w:r>
            <w:r>
              <w:rPr>
                <w:color w:val="231F20"/>
                <w:spacing w:val="22"/>
                <w:sz w:val="18"/>
              </w:rPr>
              <w:t xml:space="preserve"> </w:t>
            </w:r>
            <w:r>
              <w:rPr>
                <w:color w:val="231F20"/>
                <w:w w:val="95"/>
                <w:sz w:val="18"/>
              </w:rPr>
              <w:t>ФГОС</w:t>
            </w:r>
            <w:r>
              <w:rPr>
                <w:color w:val="231F20"/>
                <w:spacing w:val="22"/>
                <w:sz w:val="18"/>
              </w:rPr>
              <w:t xml:space="preserve"> </w:t>
            </w:r>
            <w:r>
              <w:rPr>
                <w:color w:val="231F20"/>
                <w:spacing w:val="-4"/>
                <w:w w:val="95"/>
                <w:sz w:val="18"/>
              </w:rPr>
              <w:t>НОО:</w:t>
            </w:r>
          </w:p>
        </w:tc>
        <w:tc>
          <w:tcPr>
            <w:tcW w:w="1304" w:type="dxa"/>
          </w:tcPr>
          <w:p w:rsidR="00777185" w:rsidRDefault="00777185">
            <w:pPr>
              <w:pStyle w:val="TableParagraph"/>
              <w:rPr>
                <w:rFonts w:ascii="Times New Roman"/>
                <w:sz w:val="18"/>
              </w:rPr>
            </w:pPr>
          </w:p>
        </w:tc>
      </w:tr>
    </w:tbl>
    <w:p w:rsidR="00777185" w:rsidRDefault="00777185">
      <w:pPr>
        <w:rPr>
          <w:rFonts w:ascii="Times New Roman"/>
          <w:sz w:val="18"/>
        </w:rPr>
        <w:sectPr w:rsidR="00777185">
          <w:pgSz w:w="7830" w:h="12020"/>
          <w:pgMar w:top="620" w:right="620" w:bottom="900" w:left="620" w:header="0" w:footer="709" w:gutter="0"/>
          <w:cols w:space="720"/>
        </w:sectPr>
      </w:pPr>
    </w:p>
    <w:p w:rsidR="00777185" w:rsidRDefault="002B1729">
      <w:pPr>
        <w:spacing w:before="70"/>
        <w:ind w:left="111" w:right="116"/>
        <w:jc w:val="right"/>
        <w:rPr>
          <w:rFonts w:ascii="Times New Roman" w:hAnsi="Times New Roman"/>
          <w:i/>
          <w:sz w:val="20"/>
        </w:rPr>
      </w:pPr>
      <w:r>
        <w:rPr>
          <w:rFonts w:ascii="Times New Roman" w:hAnsi="Times New Roman"/>
          <w:i/>
          <w:color w:val="231F20"/>
          <w:spacing w:val="-2"/>
          <w:w w:val="120"/>
          <w:sz w:val="20"/>
        </w:rPr>
        <w:t>Окончание</w:t>
      </w:r>
    </w:p>
    <w:p w:rsidR="00777185" w:rsidRDefault="00777185">
      <w:pPr>
        <w:pStyle w:val="a3"/>
        <w:ind w:left="0" w:right="0" w:firstLine="0"/>
        <w:jc w:val="left"/>
        <w:rPr>
          <w:rFonts w:ascii="Times New Roman"/>
          <w:i/>
          <w:sz w:val="11"/>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3165"/>
        <w:gridCol w:w="1304"/>
      </w:tblGrid>
      <w:tr w:rsidR="00777185">
        <w:trPr>
          <w:trHeight w:val="553"/>
        </w:trPr>
        <w:tc>
          <w:tcPr>
            <w:tcW w:w="1871" w:type="dxa"/>
          </w:tcPr>
          <w:p w:rsidR="00777185" w:rsidRDefault="002B1729">
            <w:pPr>
              <w:pStyle w:val="TableParagraph"/>
              <w:spacing w:before="75" w:line="220" w:lineRule="auto"/>
              <w:ind w:left="329" w:hanging="2"/>
              <w:rPr>
                <w:rFonts w:ascii="Book Antiqua" w:hAnsi="Book Antiqua"/>
                <w:b/>
                <w:sz w:val="18"/>
              </w:rPr>
            </w:pPr>
            <w:r>
              <w:rPr>
                <w:rFonts w:ascii="Book Antiqua" w:hAnsi="Book Antiqua"/>
                <w:b/>
                <w:color w:val="231F20"/>
                <w:spacing w:val="-2"/>
                <w:sz w:val="18"/>
              </w:rPr>
              <w:t>Направление мероприятий</w:t>
            </w:r>
          </w:p>
        </w:tc>
        <w:tc>
          <w:tcPr>
            <w:tcW w:w="3165" w:type="dxa"/>
          </w:tcPr>
          <w:p w:rsidR="00777185" w:rsidRDefault="002B1729">
            <w:pPr>
              <w:pStyle w:val="TableParagraph"/>
              <w:spacing w:before="161"/>
              <w:ind w:left="959"/>
              <w:rPr>
                <w:rFonts w:ascii="Book Antiqua" w:hAnsi="Book Antiqua"/>
                <w:b/>
                <w:sz w:val="18"/>
              </w:rPr>
            </w:pPr>
            <w:r>
              <w:rPr>
                <w:rFonts w:ascii="Book Antiqua" w:hAnsi="Book Antiqua"/>
                <w:b/>
                <w:color w:val="231F20"/>
                <w:spacing w:val="-2"/>
                <w:sz w:val="18"/>
              </w:rPr>
              <w:t>Мероприятия</w:t>
            </w:r>
          </w:p>
        </w:tc>
        <w:tc>
          <w:tcPr>
            <w:tcW w:w="1304" w:type="dxa"/>
          </w:tcPr>
          <w:p w:rsidR="00777185" w:rsidRDefault="002B1729">
            <w:pPr>
              <w:pStyle w:val="TableParagraph"/>
              <w:spacing w:before="75" w:line="220" w:lineRule="auto"/>
              <w:ind w:left="113" w:firstLine="259"/>
              <w:rPr>
                <w:rFonts w:ascii="Book Antiqua" w:hAnsi="Book Antiqua"/>
                <w:b/>
                <w:sz w:val="18"/>
              </w:rPr>
            </w:pPr>
            <w:r>
              <w:rPr>
                <w:rFonts w:ascii="Book Antiqua" w:hAnsi="Book Antiqua"/>
                <w:b/>
                <w:color w:val="231F20"/>
                <w:spacing w:val="-2"/>
                <w:sz w:val="18"/>
              </w:rPr>
              <w:t>Сроки реализации</w:t>
            </w:r>
          </w:p>
        </w:tc>
      </w:tr>
      <w:tr w:rsidR="00777185">
        <w:trPr>
          <w:trHeight w:val="3821"/>
        </w:trPr>
        <w:tc>
          <w:tcPr>
            <w:tcW w:w="1871" w:type="dxa"/>
          </w:tcPr>
          <w:p w:rsidR="00777185" w:rsidRDefault="00777185">
            <w:pPr>
              <w:pStyle w:val="TableParagraph"/>
              <w:rPr>
                <w:rFonts w:ascii="Times New Roman"/>
                <w:sz w:val="18"/>
              </w:rPr>
            </w:pPr>
          </w:p>
        </w:tc>
        <w:tc>
          <w:tcPr>
            <w:tcW w:w="3165" w:type="dxa"/>
          </w:tcPr>
          <w:p w:rsidR="00777185" w:rsidRDefault="002B1729">
            <w:pPr>
              <w:pStyle w:val="TableParagraph"/>
              <w:spacing w:before="66" w:line="232" w:lineRule="auto"/>
              <w:ind w:left="113" w:right="211"/>
              <w:rPr>
                <w:sz w:val="18"/>
              </w:rPr>
            </w:pPr>
            <w:r>
              <w:rPr>
                <w:color w:val="231F20"/>
                <w:spacing w:val="-2"/>
                <w:sz w:val="18"/>
              </w:rPr>
              <w:t xml:space="preserve">укомплектованность </w:t>
            </w:r>
            <w:r>
              <w:rPr>
                <w:color w:val="231F20"/>
                <w:spacing w:val="-2"/>
                <w:w w:val="95"/>
                <w:sz w:val="18"/>
              </w:rPr>
              <w:t xml:space="preserve">библиотечно-информационного </w:t>
            </w:r>
            <w:r>
              <w:rPr>
                <w:color w:val="231F20"/>
                <w:sz w:val="18"/>
              </w:rPr>
              <w:t>центра</w:t>
            </w:r>
            <w:r>
              <w:rPr>
                <w:color w:val="231F20"/>
                <w:spacing w:val="-15"/>
                <w:sz w:val="18"/>
              </w:rPr>
              <w:t xml:space="preserve"> </w:t>
            </w:r>
            <w:r>
              <w:rPr>
                <w:color w:val="231F20"/>
                <w:sz w:val="18"/>
              </w:rPr>
              <w:t>печатными</w:t>
            </w:r>
            <w:r>
              <w:rPr>
                <w:color w:val="231F20"/>
                <w:spacing w:val="-14"/>
                <w:sz w:val="18"/>
              </w:rPr>
              <w:t xml:space="preserve"> </w:t>
            </w:r>
            <w:r>
              <w:rPr>
                <w:color w:val="231F20"/>
                <w:sz w:val="18"/>
              </w:rPr>
              <w:t>и</w:t>
            </w:r>
            <w:r>
              <w:rPr>
                <w:color w:val="231F20"/>
                <w:spacing w:val="-15"/>
                <w:sz w:val="18"/>
              </w:rPr>
              <w:t xml:space="preserve"> </w:t>
            </w:r>
            <w:r>
              <w:rPr>
                <w:color w:val="231F20"/>
                <w:sz w:val="18"/>
              </w:rPr>
              <w:t xml:space="preserve">электрон- ными образовательными </w:t>
            </w:r>
            <w:r>
              <w:rPr>
                <w:color w:val="231F20"/>
                <w:spacing w:val="-2"/>
                <w:sz w:val="18"/>
              </w:rPr>
              <w:t>ресурсами;</w:t>
            </w:r>
          </w:p>
          <w:p w:rsidR="00777185" w:rsidRDefault="002B1729">
            <w:pPr>
              <w:pStyle w:val="TableParagraph"/>
              <w:spacing w:line="232" w:lineRule="auto"/>
              <w:ind w:left="113" w:right="106"/>
              <w:rPr>
                <w:sz w:val="18"/>
              </w:rPr>
            </w:pPr>
            <w:r>
              <w:rPr>
                <w:color w:val="231F20"/>
                <w:sz w:val="18"/>
              </w:rPr>
              <w:t>наличие доступа образователь- ной организации к электрон- ным</w:t>
            </w:r>
            <w:r>
              <w:rPr>
                <w:color w:val="231F20"/>
                <w:spacing w:val="-15"/>
                <w:sz w:val="18"/>
              </w:rPr>
              <w:t xml:space="preserve"> </w:t>
            </w:r>
            <w:r>
              <w:rPr>
                <w:color w:val="231F20"/>
                <w:sz w:val="18"/>
              </w:rPr>
              <w:t>образовательным</w:t>
            </w:r>
            <w:r>
              <w:rPr>
                <w:color w:val="231F20"/>
                <w:spacing w:val="-14"/>
                <w:sz w:val="18"/>
              </w:rPr>
              <w:t xml:space="preserve"> </w:t>
            </w:r>
            <w:r>
              <w:rPr>
                <w:color w:val="231F20"/>
                <w:sz w:val="18"/>
              </w:rPr>
              <w:t>ресурсам (ЭОР), размещённым в феде- ральных, региональных и иных базах данных;</w:t>
            </w:r>
          </w:p>
          <w:p w:rsidR="00777185" w:rsidRDefault="002B1729">
            <w:pPr>
              <w:pStyle w:val="TableParagraph"/>
              <w:spacing w:line="232" w:lineRule="auto"/>
              <w:ind w:left="113" w:right="103"/>
              <w:rPr>
                <w:sz w:val="18"/>
              </w:rPr>
            </w:pPr>
            <w:r>
              <w:rPr>
                <w:color w:val="231F20"/>
                <w:sz w:val="18"/>
              </w:rPr>
              <w:t>наличие контролируемого доступа участников образова- тельных</w:t>
            </w:r>
            <w:r>
              <w:rPr>
                <w:color w:val="231F20"/>
                <w:spacing w:val="-15"/>
                <w:sz w:val="18"/>
              </w:rPr>
              <w:t xml:space="preserve"> </w:t>
            </w:r>
            <w:r>
              <w:rPr>
                <w:color w:val="231F20"/>
                <w:sz w:val="18"/>
              </w:rPr>
              <w:t>отношений</w:t>
            </w:r>
            <w:r>
              <w:rPr>
                <w:color w:val="231F20"/>
                <w:spacing w:val="-14"/>
                <w:sz w:val="18"/>
              </w:rPr>
              <w:t xml:space="preserve"> </w:t>
            </w:r>
            <w:r>
              <w:rPr>
                <w:color w:val="231F20"/>
                <w:sz w:val="18"/>
              </w:rPr>
              <w:t>к</w:t>
            </w:r>
            <w:r>
              <w:rPr>
                <w:color w:val="231F20"/>
                <w:spacing w:val="-15"/>
                <w:sz w:val="18"/>
              </w:rPr>
              <w:t xml:space="preserve"> </w:t>
            </w:r>
            <w:r>
              <w:rPr>
                <w:color w:val="231F20"/>
                <w:sz w:val="18"/>
              </w:rPr>
              <w:t xml:space="preserve">информа- ционным образовательным ресурсам локальной сети и </w:t>
            </w:r>
            <w:r>
              <w:rPr>
                <w:color w:val="231F20"/>
                <w:spacing w:val="-2"/>
                <w:sz w:val="18"/>
              </w:rPr>
              <w:t>Интернета;</w:t>
            </w:r>
          </w:p>
          <w:p w:rsidR="00777185" w:rsidRDefault="002B1729">
            <w:pPr>
              <w:pStyle w:val="TableParagraph"/>
              <w:spacing w:line="200" w:lineRule="exact"/>
              <w:ind w:left="113"/>
              <w:rPr>
                <w:sz w:val="18"/>
              </w:rPr>
            </w:pPr>
            <w:r>
              <w:rPr>
                <w:color w:val="231F20"/>
                <w:w w:val="87"/>
                <w:sz w:val="18"/>
              </w:rPr>
              <w:t>…</w:t>
            </w:r>
          </w:p>
        </w:tc>
        <w:tc>
          <w:tcPr>
            <w:tcW w:w="1304" w:type="dxa"/>
          </w:tcPr>
          <w:p w:rsidR="00777185" w:rsidRDefault="00777185">
            <w:pPr>
              <w:pStyle w:val="TableParagraph"/>
              <w:rPr>
                <w:rFonts w:ascii="Times New Roman"/>
                <w:sz w:val="18"/>
              </w:rPr>
            </w:pPr>
          </w:p>
        </w:tc>
      </w:tr>
    </w:tbl>
    <w:p w:rsidR="002B1729" w:rsidRDefault="002B1729"/>
    <w:sectPr w:rsidR="002B1729" w:rsidSect="00777185">
      <w:pgSz w:w="7830" w:h="12020"/>
      <w:pgMar w:top="620" w:right="620" w:bottom="900" w:left="62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B2" w:rsidRDefault="00224EB2" w:rsidP="00777185">
      <w:r>
        <w:separator/>
      </w:r>
    </w:p>
  </w:endnote>
  <w:endnote w:type="continuationSeparator" w:id="0">
    <w:p w:rsidR="00224EB2" w:rsidRDefault="00224EB2" w:rsidP="0077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87" type="#_x0000_t202" style="position:absolute;margin-left:35.85pt;margin-top:562.2pt;width:143.7pt;height:12.5pt;z-index:-24598016;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90"/>
                    <w:sz w:val="18"/>
                  </w:rPr>
                  <w:t>ЛИТЕРАТУРНОЕ</w:t>
                </w:r>
                <w:r>
                  <w:rPr>
                    <w:rFonts w:ascii="Trebuchet MS" w:hAnsi="Trebuchet MS"/>
                    <w:color w:val="231F20"/>
                    <w:spacing w:val="6"/>
                    <w:sz w:val="18"/>
                  </w:rPr>
                  <w:t xml:space="preserve"> </w:t>
                </w:r>
                <w:r>
                  <w:rPr>
                    <w:rFonts w:ascii="Trebuchet MS" w:hAnsi="Trebuchet MS"/>
                    <w:color w:val="231F20"/>
                    <w:w w:val="90"/>
                    <w:sz w:val="18"/>
                  </w:rPr>
                  <w:t>ЧТЕНИЕ.</w:t>
                </w:r>
                <w:r>
                  <w:rPr>
                    <w:rFonts w:ascii="Trebuchet MS" w:hAnsi="Trebuchet MS"/>
                    <w:color w:val="231F20"/>
                    <w:spacing w:val="7"/>
                    <w:sz w:val="18"/>
                  </w:rPr>
                  <w:t xml:space="preserve"> </w:t>
                </w:r>
                <w:r>
                  <w:rPr>
                    <w:rFonts w:ascii="Trebuchet MS" w:hAnsi="Trebuchet MS"/>
                    <w:color w:val="231F20"/>
                    <w:w w:val="90"/>
                    <w:sz w:val="18"/>
                  </w:rPr>
                  <w:t>1—4</w:t>
                </w:r>
                <w:r>
                  <w:rPr>
                    <w:rFonts w:ascii="Trebuchet MS" w:hAnsi="Trebuchet MS"/>
                    <w:color w:val="231F20"/>
                    <w:spacing w:val="6"/>
                    <w:sz w:val="18"/>
                  </w:rPr>
                  <w:t xml:space="preserve"> </w:t>
                </w:r>
                <w:r>
                  <w:rPr>
                    <w:rFonts w:ascii="Trebuchet MS" w:hAnsi="Trebuchet MS"/>
                    <w:color w:val="231F20"/>
                    <w:spacing w:val="-2"/>
                    <w:w w:val="90"/>
                    <w:sz w:val="18"/>
                  </w:rPr>
                  <w:t>классы</w:t>
                </w:r>
              </w:p>
            </w:txbxContent>
          </v:textbox>
          <w10:wrap anchorx="page" anchory="page"/>
        </v:shape>
      </w:pict>
    </w:r>
    <w:r>
      <w:pict>
        <v:shape id="_x0000_s2288" type="#_x0000_t202" style="position:absolute;margin-left:342.1pt;margin-top:561.8pt;width:16.1pt;height:12.6pt;z-index:-24596992;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97</w:t>
                </w:r>
                <w:r>
                  <w:rPr>
                    <w:rFonts w:ascii="Trebuchet MS"/>
                    <w:color w:val="231F20"/>
                    <w:spacing w:val="-5"/>
                    <w:sz w:val="18"/>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91" type="#_x0000_t202" style="position:absolute;margin-left:31pt;margin-top:557.85pt;width:20.85pt;height:13.5pt;z-index:-24592896;mso-position-horizontal-relative:page;mso-position-vertical-relative:page" filled="f" stroked="f">
          <v:textbox style="mso-next-textbox:#_x0000_s2291" inset="0,0,0,0">
            <w:txbxContent>
              <w:p w:rsidR="002E70BA" w:rsidRDefault="00CB146D">
                <w:pPr>
                  <w:spacing w:before="22"/>
                  <w:ind w:left="60"/>
                  <w:rPr>
                    <w:rFonts w:ascii="Verdana"/>
                    <w:sz w:val="18"/>
                  </w:rPr>
                </w:pPr>
                <w:r>
                  <w:rPr>
                    <w:rFonts w:ascii="Verdana"/>
                    <w:color w:val="231F20"/>
                    <w:spacing w:val="-5"/>
                    <w:w w:val="90"/>
                    <w:sz w:val="18"/>
                  </w:rPr>
                  <w:fldChar w:fldCharType="begin"/>
                </w:r>
                <w:r w:rsidR="002E70BA">
                  <w:rPr>
                    <w:rFonts w:ascii="Verdana"/>
                    <w:color w:val="231F20"/>
                    <w:spacing w:val="-5"/>
                    <w:w w:val="90"/>
                    <w:sz w:val="18"/>
                  </w:rPr>
                  <w:instrText xml:space="preserve"> PAGE </w:instrText>
                </w:r>
                <w:r>
                  <w:rPr>
                    <w:rFonts w:ascii="Verdana"/>
                    <w:color w:val="231F20"/>
                    <w:spacing w:val="-5"/>
                    <w:w w:val="90"/>
                    <w:sz w:val="18"/>
                  </w:rPr>
                  <w:fldChar w:fldCharType="separate"/>
                </w:r>
                <w:r w:rsidR="0086361A">
                  <w:rPr>
                    <w:rFonts w:ascii="Verdana"/>
                    <w:noProof/>
                    <w:color w:val="231F20"/>
                    <w:spacing w:val="-5"/>
                    <w:w w:val="90"/>
                    <w:sz w:val="18"/>
                  </w:rPr>
                  <w:t>164</w:t>
                </w:r>
                <w:r>
                  <w:rPr>
                    <w:rFonts w:ascii="Verdana"/>
                    <w:color w:val="231F20"/>
                    <w:spacing w:val="-5"/>
                    <w:w w:val="90"/>
                    <w:sz w:val="18"/>
                  </w:rPr>
                  <w:fldChar w:fldCharType="end"/>
                </w:r>
              </w:p>
            </w:txbxContent>
          </v:textbox>
          <w10:wrap anchorx="page" anchory="page"/>
        </v:shape>
      </w:pict>
    </w:r>
    <w:r>
      <w:pict>
        <v:shape id="_x0000_s2292" type="#_x0000_t202" style="position:absolute;margin-left:235.2pt;margin-top:558pt;width:120.15pt;height:13.25pt;z-index:-24591872;mso-position-horizontal-relative:page;mso-position-vertical-relative:page" filled="f" stroked="f">
          <v:textbox style="mso-next-textbox:#_x0000_s2292" inset="0,0,0,0">
            <w:txbxContent>
              <w:p w:rsidR="002E70BA" w:rsidRDefault="002E70BA">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35"/>
                    <w:sz w:val="18"/>
                  </w:rPr>
                  <w:t xml:space="preserve"> </w:t>
                </w:r>
                <w:r>
                  <w:rPr>
                    <w:rFonts w:ascii="Century Gothic" w:hAnsi="Century Gothic"/>
                    <w:color w:val="231F20"/>
                    <w:w w:val="75"/>
                    <w:sz w:val="18"/>
                  </w:rPr>
                  <w:t>рабочая</w:t>
                </w:r>
                <w:r>
                  <w:rPr>
                    <w:rFonts w:ascii="Century Gothic" w:hAnsi="Century Gothic"/>
                    <w:color w:val="231F20"/>
                    <w:spacing w:val="35"/>
                    <w:sz w:val="18"/>
                  </w:rPr>
                  <w:t xml:space="preserve"> </w:t>
                </w:r>
                <w:r>
                  <w:rPr>
                    <w:rFonts w:ascii="Century Gothic" w:hAnsi="Century Gothic"/>
                    <w:color w:val="231F20"/>
                    <w:spacing w:val="-2"/>
                    <w:w w:val="75"/>
                    <w:sz w:val="18"/>
                  </w:rPr>
                  <w:t>программа</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89" type="#_x0000_t202" style="position:absolute;margin-left:35.85pt;margin-top:558pt;width:125.7pt;height:13.25pt;z-index:-24594944;mso-position-horizontal-relative:page;mso-position-vertical-relative:page" filled="f" stroked="f">
          <v:textbox style="mso-next-textbox:#_x0000_s2289" inset="0,0,0,0">
            <w:txbxContent>
              <w:p w:rsidR="002E70BA" w:rsidRDefault="002E70BA">
                <w:pPr>
                  <w:spacing w:before="18"/>
                  <w:ind w:left="20"/>
                  <w:rPr>
                    <w:rFonts w:ascii="Century Gothic" w:hAnsi="Century Gothic"/>
                    <w:sz w:val="18"/>
                  </w:rPr>
                </w:pPr>
                <w:r>
                  <w:rPr>
                    <w:rFonts w:ascii="Century Gothic" w:hAnsi="Century Gothic"/>
                    <w:color w:val="231F20"/>
                    <w:w w:val="85"/>
                    <w:sz w:val="18"/>
                  </w:rPr>
                  <w:t>Французский</w:t>
                </w:r>
                <w:r>
                  <w:rPr>
                    <w:rFonts w:ascii="Century Gothic" w:hAnsi="Century Gothic"/>
                    <w:color w:val="231F20"/>
                    <w:spacing w:val="22"/>
                    <w:sz w:val="18"/>
                  </w:rPr>
                  <w:t xml:space="preserve"> </w:t>
                </w:r>
                <w:r>
                  <w:rPr>
                    <w:rFonts w:ascii="Century Gothic" w:hAnsi="Century Gothic"/>
                    <w:color w:val="231F20"/>
                    <w:w w:val="85"/>
                    <w:sz w:val="18"/>
                  </w:rPr>
                  <w:t>язык.</w:t>
                </w:r>
                <w:r>
                  <w:rPr>
                    <w:rFonts w:ascii="Century Gothic" w:hAnsi="Century Gothic"/>
                    <w:color w:val="231F20"/>
                    <w:spacing w:val="22"/>
                    <w:sz w:val="18"/>
                  </w:rPr>
                  <w:t xml:space="preserve"> </w:t>
                </w:r>
                <w:r>
                  <w:rPr>
                    <w:rFonts w:ascii="Century Gothic" w:hAnsi="Century Gothic"/>
                    <w:color w:val="231F20"/>
                    <w:w w:val="85"/>
                    <w:sz w:val="18"/>
                  </w:rPr>
                  <w:t>2—4</w:t>
                </w:r>
                <w:r>
                  <w:rPr>
                    <w:rFonts w:ascii="Century Gothic" w:hAnsi="Century Gothic"/>
                    <w:color w:val="231F20"/>
                    <w:spacing w:val="23"/>
                    <w:sz w:val="18"/>
                  </w:rPr>
                  <w:t xml:space="preserve"> </w:t>
                </w:r>
                <w:r>
                  <w:rPr>
                    <w:rFonts w:ascii="Century Gothic" w:hAnsi="Century Gothic"/>
                    <w:color w:val="231F20"/>
                    <w:spacing w:val="-2"/>
                    <w:w w:val="80"/>
                    <w:sz w:val="18"/>
                  </w:rPr>
                  <w:t>классы</w:t>
                </w:r>
              </w:p>
            </w:txbxContent>
          </v:textbox>
          <w10:wrap anchorx="page" anchory="page"/>
        </v:shape>
      </w:pict>
    </w:r>
    <w:r>
      <w:pict>
        <v:shape id="_x0000_s2290" type="#_x0000_t202" style="position:absolute;margin-left:340.35pt;margin-top:557.85pt;width:20.85pt;height:13.5pt;z-index:-24593920;mso-position-horizontal-relative:page;mso-position-vertical-relative:page" filled="f" stroked="f">
          <v:textbox style="mso-next-textbox:#_x0000_s2290" inset="0,0,0,0">
            <w:txbxContent>
              <w:p w:rsidR="002E70BA" w:rsidRDefault="00CB146D">
                <w:pPr>
                  <w:spacing w:before="22"/>
                  <w:ind w:left="60"/>
                  <w:rPr>
                    <w:rFonts w:ascii="Verdana"/>
                    <w:sz w:val="18"/>
                  </w:rPr>
                </w:pPr>
                <w:r>
                  <w:rPr>
                    <w:rFonts w:ascii="Verdana"/>
                    <w:color w:val="231F20"/>
                    <w:spacing w:val="-5"/>
                    <w:w w:val="90"/>
                    <w:sz w:val="18"/>
                  </w:rPr>
                  <w:fldChar w:fldCharType="begin"/>
                </w:r>
                <w:r w:rsidR="002E70BA">
                  <w:rPr>
                    <w:rFonts w:ascii="Verdana"/>
                    <w:color w:val="231F20"/>
                    <w:spacing w:val="-5"/>
                    <w:w w:val="90"/>
                    <w:sz w:val="18"/>
                  </w:rPr>
                  <w:instrText xml:space="preserve"> PAGE </w:instrText>
                </w:r>
                <w:r>
                  <w:rPr>
                    <w:rFonts w:ascii="Verdana"/>
                    <w:color w:val="231F20"/>
                    <w:spacing w:val="-5"/>
                    <w:w w:val="90"/>
                    <w:sz w:val="18"/>
                  </w:rPr>
                  <w:fldChar w:fldCharType="separate"/>
                </w:r>
                <w:r w:rsidR="0086361A">
                  <w:rPr>
                    <w:rFonts w:ascii="Verdana"/>
                    <w:noProof/>
                    <w:color w:val="231F20"/>
                    <w:spacing w:val="-5"/>
                    <w:w w:val="90"/>
                    <w:sz w:val="18"/>
                  </w:rPr>
                  <w:t>165</w:t>
                </w:r>
                <w:r>
                  <w:rPr>
                    <w:rFonts w:ascii="Verdana"/>
                    <w:color w:val="231F20"/>
                    <w:spacing w:val="-5"/>
                    <w:w w:val="90"/>
                    <w:sz w:val="18"/>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D0"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95" type="#_x0000_t202" style="position:absolute;margin-left:31pt;margin-top:557.85pt;width:20.85pt;height:13.5pt;z-index:-24587776;mso-position-horizontal-relative:page;mso-position-vertical-relative:page" filled="f" stroked="f">
          <v:textbox style="mso-next-textbox:#_x0000_s2295" inset="0,0,0,0">
            <w:txbxContent>
              <w:p w:rsidR="000B35D0" w:rsidRDefault="000B35D0">
                <w:pPr>
                  <w:spacing w:before="22"/>
                  <w:ind w:left="60"/>
                  <w:rPr>
                    <w:rFonts w:ascii="Verdana"/>
                    <w:sz w:val="18"/>
                  </w:rPr>
                </w:pPr>
              </w:p>
            </w:txbxContent>
          </v:textbox>
          <w10:wrap anchorx="page" anchory="page"/>
        </v:shape>
      </w:pict>
    </w:r>
    <w:r>
      <w:pict>
        <v:shape id="_x0000_s2296" type="#_x0000_t202" style="position:absolute;margin-left:235.2pt;margin-top:558pt;width:120.15pt;height:13.25pt;z-index:-24586752;mso-position-horizontal-relative:page;mso-position-vertical-relative:page" filled="f" stroked="f">
          <v:textbox style="mso-next-textbox:#_x0000_s2296" inset="0,0,0,0">
            <w:txbxContent>
              <w:p w:rsidR="000B35D0" w:rsidRDefault="000B35D0">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35"/>
                    <w:sz w:val="18"/>
                  </w:rPr>
                  <w:t xml:space="preserve"> </w:t>
                </w:r>
                <w:r>
                  <w:rPr>
                    <w:rFonts w:ascii="Century Gothic" w:hAnsi="Century Gothic"/>
                    <w:color w:val="231F20"/>
                    <w:w w:val="75"/>
                    <w:sz w:val="18"/>
                  </w:rPr>
                  <w:t>рабочая</w:t>
                </w:r>
                <w:r>
                  <w:rPr>
                    <w:rFonts w:ascii="Century Gothic" w:hAnsi="Century Gothic"/>
                    <w:color w:val="231F20"/>
                    <w:spacing w:val="35"/>
                    <w:sz w:val="18"/>
                  </w:rPr>
                  <w:t xml:space="preserve"> </w:t>
                </w:r>
                <w:r>
                  <w:rPr>
                    <w:rFonts w:ascii="Century Gothic" w:hAnsi="Century Gothic"/>
                    <w:color w:val="231F20"/>
                    <w:spacing w:val="-2"/>
                    <w:w w:val="75"/>
                    <w:sz w:val="18"/>
                  </w:rPr>
                  <w:t>программа</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D0"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93" type="#_x0000_t202" style="position:absolute;margin-left:35.85pt;margin-top:558pt;width:125.7pt;height:13.25pt;z-index:-24589824;mso-position-horizontal-relative:page;mso-position-vertical-relative:page" filled="f" stroked="f">
          <v:textbox style="mso-next-textbox:#_x0000_s2293" inset="0,0,0,0">
            <w:txbxContent>
              <w:p w:rsidR="000B35D0" w:rsidRDefault="000B35D0">
                <w:pPr>
                  <w:spacing w:before="18"/>
                  <w:ind w:left="20"/>
                  <w:rPr>
                    <w:rFonts w:ascii="Century Gothic" w:hAnsi="Century Gothic"/>
                    <w:sz w:val="18"/>
                  </w:rPr>
                </w:pPr>
                <w:r>
                  <w:rPr>
                    <w:rFonts w:ascii="Century Gothic" w:hAnsi="Century Gothic"/>
                    <w:color w:val="231F20"/>
                    <w:w w:val="85"/>
                    <w:sz w:val="18"/>
                  </w:rPr>
                  <w:t>Французский</w:t>
                </w:r>
                <w:r>
                  <w:rPr>
                    <w:rFonts w:ascii="Century Gothic" w:hAnsi="Century Gothic"/>
                    <w:color w:val="231F20"/>
                    <w:spacing w:val="22"/>
                    <w:sz w:val="18"/>
                  </w:rPr>
                  <w:t xml:space="preserve"> </w:t>
                </w:r>
                <w:r>
                  <w:rPr>
                    <w:rFonts w:ascii="Century Gothic" w:hAnsi="Century Gothic"/>
                    <w:color w:val="231F20"/>
                    <w:w w:val="85"/>
                    <w:sz w:val="18"/>
                  </w:rPr>
                  <w:t>язык.</w:t>
                </w:r>
                <w:r>
                  <w:rPr>
                    <w:rFonts w:ascii="Century Gothic" w:hAnsi="Century Gothic"/>
                    <w:color w:val="231F20"/>
                    <w:spacing w:val="22"/>
                    <w:sz w:val="18"/>
                  </w:rPr>
                  <w:t xml:space="preserve"> </w:t>
                </w:r>
                <w:r>
                  <w:rPr>
                    <w:rFonts w:ascii="Century Gothic" w:hAnsi="Century Gothic"/>
                    <w:color w:val="231F20"/>
                    <w:w w:val="85"/>
                    <w:sz w:val="18"/>
                  </w:rPr>
                  <w:t>2—4</w:t>
                </w:r>
                <w:r>
                  <w:rPr>
                    <w:rFonts w:ascii="Century Gothic" w:hAnsi="Century Gothic"/>
                    <w:color w:val="231F20"/>
                    <w:spacing w:val="23"/>
                    <w:sz w:val="18"/>
                  </w:rPr>
                  <w:t xml:space="preserve"> </w:t>
                </w:r>
                <w:r>
                  <w:rPr>
                    <w:rFonts w:ascii="Century Gothic" w:hAnsi="Century Gothic"/>
                    <w:color w:val="231F20"/>
                    <w:spacing w:val="-2"/>
                    <w:w w:val="80"/>
                    <w:sz w:val="18"/>
                  </w:rPr>
                  <w:t>классы</w:t>
                </w:r>
              </w:p>
            </w:txbxContent>
          </v:textbox>
          <w10:wrap anchorx="page" anchory="page"/>
        </v:shape>
      </w:pict>
    </w:r>
    <w:r>
      <w:pict>
        <v:shape id="_x0000_s2294" type="#_x0000_t202" style="position:absolute;margin-left:340.35pt;margin-top:557.85pt;width:20.85pt;height:13.5pt;z-index:-24588800;mso-position-horizontal-relative:page;mso-position-vertical-relative:page" filled="f" stroked="f">
          <v:textbox style="mso-next-textbox:#_x0000_s2294" inset="0,0,0,0">
            <w:txbxContent>
              <w:p w:rsidR="000B35D0" w:rsidRDefault="00CB146D">
                <w:pPr>
                  <w:spacing w:before="22"/>
                  <w:ind w:left="60"/>
                  <w:rPr>
                    <w:rFonts w:ascii="Verdana"/>
                    <w:sz w:val="18"/>
                  </w:rPr>
                </w:pPr>
                <w:r>
                  <w:rPr>
                    <w:rFonts w:ascii="Verdana"/>
                    <w:color w:val="231F20"/>
                    <w:spacing w:val="-5"/>
                    <w:w w:val="90"/>
                    <w:sz w:val="18"/>
                  </w:rPr>
                  <w:fldChar w:fldCharType="begin"/>
                </w:r>
                <w:r w:rsidR="000B35D0">
                  <w:rPr>
                    <w:rFonts w:ascii="Verdana"/>
                    <w:color w:val="231F20"/>
                    <w:spacing w:val="-5"/>
                    <w:w w:val="90"/>
                    <w:sz w:val="18"/>
                  </w:rPr>
                  <w:instrText xml:space="preserve"> PAGE </w:instrText>
                </w:r>
                <w:r>
                  <w:rPr>
                    <w:rFonts w:ascii="Verdana"/>
                    <w:color w:val="231F20"/>
                    <w:spacing w:val="-5"/>
                    <w:w w:val="90"/>
                    <w:sz w:val="18"/>
                  </w:rPr>
                  <w:fldChar w:fldCharType="separate"/>
                </w:r>
                <w:r w:rsidR="0086361A">
                  <w:rPr>
                    <w:rFonts w:ascii="Verdana"/>
                    <w:noProof/>
                    <w:color w:val="231F20"/>
                    <w:spacing w:val="-5"/>
                    <w:w w:val="90"/>
                    <w:sz w:val="18"/>
                  </w:rPr>
                  <w:t>181</w:t>
                </w:r>
                <w:r>
                  <w:rPr>
                    <w:rFonts w:ascii="Verdana"/>
                    <w:color w:val="231F20"/>
                    <w:spacing w:val="-5"/>
                    <w:w w:val="90"/>
                    <w:sz w:val="18"/>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D0" w:rsidRDefault="00224EB2">
    <w:pPr>
      <w:pStyle w:val="a3"/>
      <w:spacing w:line="14" w:lineRule="auto"/>
      <w:ind w:left="0" w:firstLine="0"/>
      <w:jc w:val="left"/>
      <w:rPr>
        <w:sz w:val="15"/>
      </w:rPr>
    </w:pPr>
    <w:r>
      <w:rPr>
        <w:sz w:val="28"/>
      </w:rPr>
      <w:pict>
        <v:shapetype id="_x0000_t202" coordsize="21600,21600" o:spt="202" path="m,l,21600r21600,l21600,xe">
          <v:stroke joinstyle="miter"/>
          <v:path gradientshapeok="t" o:connecttype="rect"/>
        </v:shapetype>
        <v:shape id="_x0000_s2297" type="#_x0000_t202" style="position:absolute;margin-left:307.5pt;margin-top:780.8pt;width:17.1pt;height:13.05pt;z-index:-24584704;mso-position-horizontal-relative:page;mso-position-vertical-relative:page" filled="f" stroked="f">
          <v:textbox inset="0,0,0,0">
            <w:txbxContent>
              <w:p w:rsidR="000B35D0" w:rsidRDefault="00CB146D">
                <w:pPr>
                  <w:spacing w:before="10"/>
                  <w:ind w:left="60"/>
                  <w:rPr>
                    <w:sz w:val="20"/>
                  </w:rPr>
                </w:pPr>
                <w:r>
                  <w:rPr>
                    <w:spacing w:val="-5"/>
                    <w:sz w:val="20"/>
                  </w:rPr>
                  <w:fldChar w:fldCharType="begin"/>
                </w:r>
                <w:r w:rsidR="000B35D0">
                  <w:rPr>
                    <w:spacing w:val="-5"/>
                    <w:sz w:val="20"/>
                  </w:rPr>
                  <w:instrText xml:space="preserve"> PAGE </w:instrText>
                </w:r>
                <w:r>
                  <w:rPr>
                    <w:spacing w:val="-5"/>
                    <w:sz w:val="20"/>
                  </w:rPr>
                  <w:fldChar w:fldCharType="separate"/>
                </w:r>
                <w:r w:rsidR="0086361A">
                  <w:rPr>
                    <w:noProof/>
                    <w:spacing w:val="-5"/>
                    <w:sz w:val="20"/>
                  </w:rPr>
                  <w:t>5</w:t>
                </w:r>
                <w:r>
                  <w:rPr>
                    <w:spacing w:val="-5"/>
                    <w:sz w:val="20"/>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firstLine="0"/>
      <w:jc w:val="left"/>
      <w:rPr>
        <w:sz w:val="15"/>
      </w:rPr>
    </w:pPr>
    <w:r>
      <w:rPr>
        <w:sz w:val="28"/>
      </w:rPr>
      <w:pict>
        <v:shapetype id="_x0000_t202" coordsize="21600,21600" o:spt="202" path="m,l,21600r21600,l21600,xe">
          <v:stroke joinstyle="miter"/>
          <v:path gradientshapeok="t" o:connecttype="rect"/>
        </v:shapetype>
        <v:shape id="docshape1" o:spid="_x0000_s2196" type="#_x0000_t202" style="position:absolute;margin-left:307.5pt;margin-top:780.8pt;width:17.1pt;height:13.05pt;z-index:-24669696;mso-position-horizontal-relative:page;mso-position-vertical-relative:page" filled="f" stroked="f">
          <v:textbox inset="0,0,0,0">
            <w:txbxContent>
              <w:p w:rsidR="002E70BA" w:rsidRDefault="002E70BA" w:rsidP="009341A5">
                <w:pPr>
                  <w:spacing w:before="10"/>
                  <w:rPr>
                    <w:sz w:val="20"/>
                  </w:rPr>
                </w:pP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94" o:spid="_x0000_s2119" type="#_x0000_t202" style="position:absolute;margin-left:33.85pt;margin-top:554.5pt;width:20.9pt;height:12.6pt;z-index:-24728064;mso-position-horizontal-relative:page;mso-position-vertical-relative:page" filled="f" stroked="f">
          <v:textbox style="mso-next-textbox:#docshape94"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80</w:t>
                </w:r>
                <w:r>
                  <w:rPr>
                    <w:rFonts w:ascii="Trebuchet MS"/>
                    <w:color w:val="231F20"/>
                    <w:spacing w:val="-5"/>
                    <w:sz w:val="18"/>
                  </w:rPr>
                  <w:fldChar w:fldCharType="end"/>
                </w:r>
              </w:p>
            </w:txbxContent>
          </v:textbox>
          <w10:wrap anchorx="page" anchory="page"/>
        </v:shape>
      </w:pict>
    </w:r>
    <w:r>
      <w:pict>
        <v:shape id="docshape95" o:spid="_x0000_s2118" type="#_x0000_t202" style="position:absolute;margin-left:237.3pt;margin-top:554.55pt;width:118.05pt;height:12.5pt;z-index:-24727552;mso-position-horizontal-relative:page;mso-position-vertical-relative:page" filled="f" stroked="f">
          <v:textbox style="mso-next-textbox:#docshape95"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92" o:spid="_x0000_s2121" type="#_x0000_t202" style="position:absolute;margin-left:35.85pt;margin-top:554.55pt;width:149.25pt;height:12.5pt;z-index:-24729088;mso-position-horizontal-relative:page;mso-position-vertical-relative:page" filled="f" stroked="f">
          <v:textbox style="mso-next-textbox:#docshape92" inset="0,0,0,0">
            <w:txbxContent>
              <w:p w:rsidR="002E70BA" w:rsidRDefault="002E70BA">
                <w:pPr>
                  <w:spacing w:before="15"/>
                  <w:ind w:left="20"/>
                  <w:rPr>
                    <w:rFonts w:ascii="Trebuchet MS" w:hAnsi="Trebuchet MS"/>
                    <w:sz w:val="18"/>
                  </w:rPr>
                </w:pPr>
                <w:r>
                  <w:rPr>
                    <w:rFonts w:ascii="Trebuchet MS" w:hAnsi="Trebuchet MS"/>
                    <w:color w:val="231F20"/>
                    <w:w w:val="90"/>
                    <w:sz w:val="18"/>
                  </w:rPr>
                  <w:t>РОДНОЙ</w:t>
                </w:r>
                <w:r>
                  <w:rPr>
                    <w:rFonts w:ascii="Trebuchet MS" w:hAnsi="Trebuchet MS"/>
                    <w:color w:val="231F20"/>
                    <w:spacing w:val="-3"/>
                    <w:sz w:val="18"/>
                  </w:rPr>
                  <w:t xml:space="preserve"> </w:t>
                </w:r>
                <w:r>
                  <w:rPr>
                    <w:rFonts w:ascii="Trebuchet MS" w:hAnsi="Trebuchet MS"/>
                    <w:color w:val="231F20"/>
                    <w:w w:val="90"/>
                    <w:sz w:val="18"/>
                  </w:rPr>
                  <w:t>ЯЗЫК</w:t>
                </w:r>
                <w:r>
                  <w:rPr>
                    <w:rFonts w:ascii="Trebuchet MS" w:hAnsi="Trebuchet MS"/>
                    <w:color w:val="231F20"/>
                    <w:spacing w:val="-2"/>
                    <w:sz w:val="18"/>
                  </w:rPr>
                  <w:t xml:space="preserve"> </w:t>
                </w:r>
                <w:r>
                  <w:rPr>
                    <w:rFonts w:ascii="Trebuchet MS" w:hAnsi="Trebuchet MS"/>
                    <w:color w:val="231F20"/>
                    <w:w w:val="90"/>
                    <w:sz w:val="18"/>
                  </w:rPr>
                  <w:t>(даргинский).</w:t>
                </w:r>
                <w:r>
                  <w:rPr>
                    <w:rFonts w:ascii="Trebuchet MS" w:hAnsi="Trebuchet MS"/>
                    <w:color w:val="231F20"/>
                    <w:spacing w:val="-3"/>
                    <w:sz w:val="18"/>
                  </w:rPr>
                  <w:t xml:space="preserve"> </w:t>
                </w:r>
                <w:r>
                  <w:rPr>
                    <w:rFonts w:ascii="Trebuchet MS" w:hAnsi="Trebuchet MS"/>
                    <w:color w:val="231F20"/>
                    <w:w w:val="90"/>
                    <w:sz w:val="18"/>
                  </w:rPr>
                  <w:t>1—4</w:t>
                </w:r>
                <w:r>
                  <w:rPr>
                    <w:rFonts w:ascii="Trebuchet MS" w:hAnsi="Trebuchet MS"/>
                    <w:color w:val="231F20"/>
                    <w:spacing w:val="-2"/>
                    <w:sz w:val="18"/>
                  </w:rPr>
                  <w:t xml:space="preserve"> </w:t>
                </w:r>
                <w:r>
                  <w:rPr>
                    <w:rFonts w:ascii="Trebuchet MS" w:hAnsi="Trebuchet MS"/>
                    <w:color w:val="231F20"/>
                    <w:spacing w:val="-2"/>
                    <w:w w:val="90"/>
                    <w:sz w:val="18"/>
                  </w:rPr>
                  <w:t>классы</w:t>
                </w:r>
              </w:p>
            </w:txbxContent>
          </v:textbox>
          <w10:wrap anchorx="page" anchory="page"/>
        </v:shape>
      </w:pict>
    </w:r>
    <w:r>
      <w:pict>
        <v:shape id="docshape93" o:spid="_x0000_s2120" type="#_x0000_t202" style="position:absolute;margin-left:337.6pt;margin-top:554.5pt;width:20.65pt;height:12.6pt;z-index:-24728576;mso-position-horizontal-relative:page;mso-position-vertical-relative:page" filled="f" stroked="f">
          <v:textbox style="mso-next-textbox:#docshape93"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79</w:t>
                </w:r>
                <w:r>
                  <w:rPr>
                    <w:rFonts w:ascii="Trebuchet MS"/>
                    <w:color w:val="231F20"/>
                    <w:spacing w:val="-5"/>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04" o:spid="_x0000_s2115" type="#_x0000_t202" style="position:absolute;margin-left:33.85pt;margin-top:553.55pt;width:20.9pt;height:12.6pt;z-index:-24726016;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300</w:t>
                </w:r>
                <w:r>
                  <w:rPr>
                    <w:rFonts w:ascii="Trebuchet MS"/>
                    <w:color w:val="231F20"/>
                    <w:spacing w:val="-5"/>
                    <w:sz w:val="18"/>
                  </w:rPr>
                  <w:fldChar w:fldCharType="end"/>
                </w:r>
              </w:p>
            </w:txbxContent>
          </v:textbox>
          <w10:wrap anchorx="page" anchory="page"/>
        </v:shape>
      </w:pict>
    </w:r>
    <w:r>
      <w:pict>
        <v:shape id="docshape105" o:spid="_x0000_s2114" type="#_x0000_t202" style="position:absolute;margin-left:238pt;margin-top:553.6pt;width:117.4pt;height:12.5pt;z-index:-2472550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19"/>
                    <w:sz w:val="18"/>
                  </w:rPr>
                  <w:t xml:space="preserve"> </w:t>
                </w:r>
                <w:r>
                  <w:rPr>
                    <w:rFonts w:ascii="Trebuchet MS" w:hAnsi="Trebuchet MS"/>
                    <w:color w:val="231F20"/>
                    <w:w w:val="85"/>
                    <w:sz w:val="18"/>
                  </w:rPr>
                  <w:t>рабочая</w:t>
                </w:r>
                <w:r>
                  <w:rPr>
                    <w:rFonts w:ascii="Trebuchet MS" w:hAnsi="Trebuchet MS"/>
                    <w:color w:val="231F20"/>
                    <w:spacing w:val="20"/>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02" o:spid="_x0000_s2117" type="#_x0000_t202" style="position:absolute;margin-left:35.85pt;margin-top:553.6pt;width:255.25pt;height:12.5pt;z-index:-24727040;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ЛИТЕРАТУРНОЕ</w:t>
                </w:r>
                <w:r>
                  <w:rPr>
                    <w:rFonts w:ascii="Trebuchet MS" w:hAnsi="Trebuchet MS"/>
                    <w:color w:val="231F20"/>
                    <w:spacing w:val="13"/>
                    <w:sz w:val="18"/>
                  </w:rPr>
                  <w:t xml:space="preserve"> </w:t>
                </w:r>
                <w:r>
                  <w:rPr>
                    <w:rFonts w:ascii="Trebuchet MS" w:hAnsi="Trebuchet MS"/>
                    <w:color w:val="231F20"/>
                    <w:w w:val="85"/>
                    <w:sz w:val="18"/>
                  </w:rPr>
                  <w:t>ЧТЕНИЕ</w:t>
                </w:r>
                <w:r>
                  <w:rPr>
                    <w:rFonts w:ascii="Trebuchet MS" w:hAnsi="Trebuchet MS"/>
                    <w:color w:val="231F20"/>
                    <w:spacing w:val="13"/>
                    <w:sz w:val="18"/>
                  </w:rPr>
                  <w:t xml:space="preserve"> </w:t>
                </w:r>
                <w:r>
                  <w:rPr>
                    <w:rFonts w:ascii="Trebuchet MS" w:hAnsi="Trebuchet MS"/>
                    <w:color w:val="231F20"/>
                    <w:w w:val="85"/>
                    <w:sz w:val="18"/>
                  </w:rPr>
                  <w:t>НА</w:t>
                </w:r>
                <w:r>
                  <w:rPr>
                    <w:rFonts w:ascii="Trebuchet MS" w:hAnsi="Trebuchet MS"/>
                    <w:color w:val="231F20"/>
                    <w:spacing w:val="13"/>
                    <w:sz w:val="18"/>
                  </w:rPr>
                  <w:t xml:space="preserve"> </w:t>
                </w:r>
                <w:r>
                  <w:rPr>
                    <w:rFonts w:ascii="Trebuchet MS" w:hAnsi="Trebuchet MS"/>
                    <w:color w:val="231F20"/>
                    <w:w w:val="85"/>
                    <w:sz w:val="18"/>
                  </w:rPr>
                  <w:t>РОДНОМ</w:t>
                </w:r>
                <w:r>
                  <w:rPr>
                    <w:rFonts w:ascii="Trebuchet MS" w:hAnsi="Trebuchet MS"/>
                    <w:color w:val="231F20"/>
                    <w:spacing w:val="13"/>
                    <w:sz w:val="18"/>
                  </w:rPr>
                  <w:t xml:space="preserve"> </w:t>
                </w:r>
                <w:r>
                  <w:rPr>
                    <w:rFonts w:ascii="Trebuchet MS" w:hAnsi="Trebuchet MS"/>
                    <w:color w:val="231F20"/>
                    <w:w w:val="85"/>
                    <w:sz w:val="18"/>
                  </w:rPr>
                  <w:t>(даргинском)</w:t>
                </w:r>
                <w:r>
                  <w:rPr>
                    <w:rFonts w:ascii="Trebuchet MS" w:hAnsi="Trebuchet MS"/>
                    <w:color w:val="231F20"/>
                    <w:spacing w:val="13"/>
                    <w:sz w:val="18"/>
                  </w:rPr>
                  <w:t xml:space="preserve"> </w:t>
                </w:r>
                <w:r>
                  <w:rPr>
                    <w:rFonts w:ascii="Trebuchet MS" w:hAnsi="Trebuchet MS"/>
                    <w:color w:val="231F20"/>
                    <w:w w:val="85"/>
                    <w:sz w:val="18"/>
                  </w:rPr>
                  <w:t>ЯЗЫКЕ.</w:t>
                </w:r>
                <w:r>
                  <w:rPr>
                    <w:rFonts w:ascii="Trebuchet MS" w:hAnsi="Trebuchet MS"/>
                    <w:color w:val="231F20"/>
                    <w:spacing w:val="13"/>
                    <w:sz w:val="18"/>
                  </w:rPr>
                  <w:t xml:space="preserve"> </w:t>
                </w:r>
                <w:r>
                  <w:rPr>
                    <w:rFonts w:ascii="Trebuchet MS" w:hAnsi="Trebuchet MS"/>
                    <w:color w:val="231F20"/>
                    <w:w w:val="85"/>
                    <w:sz w:val="18"/>
                  </w:rPr>
                  <w:t>1—4</w:t>
                </w:r>
                <w:r>
                  <w:rPr>
                    <w:rFonts w:ascii="Trebuchet MS" w:hAnsi="Trebuchet MS"/>
                    <w:color w:val="231F20"/>
                    <w:spacing w:val="13"/>
                    <w:sz w:val="18"/>
                  </w:rPr>
                  <w:t xml:space="preserve"> </w:t>
                </w:r>
                <w:r>
                  <w:rPr>
                    <w:rFonts w:ascii="Trebuchet MS" w:hAnsi="Trebuchet MS"/>
                    <w:color w:val="231F20"/>
                    <w:spacing w:val="-2"/>
                    <w:w w:val="85"/>
                    <w:sz w:val="18"/>
                  </w:rPr>
                  <w:t>классы</w:t>
                </w:r>
              </w:p>
            </w:txbxContent>
          </v:textbox>
          <w10:wrap anchorx="page" anchory="page"/>
        </v:shape>
      </w:pict>
    </w:r>
    <w:r>
      <w:pict>
        <v:shape id="docshape103" o:spid="_x0000_s2116" type="#_x0000_t202" style="position:absolute;margin-left:337.35pt;margin-top:553.55pt;width:21pt;height:12.6pt;z-index:-24726528;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303</w:t>
                </w:r>
                <w:r>
                  <w:rPr>
                    <w:rFonts w:ascii="Trebuchet MS"/>
                    <w:color w:val="231F20"/>
                    <w:spacing w:val="-5"/>
                    <w:sz w:val="18"/>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12" o:spid="_x0000_s2197" type="#_x0000_t202" style="position:absolute;margin-left:35.9pt;margin-top:554.55pt;width:102.55pt;height:12.5pt;z-index:-24667648;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90"/>
                    <w:sz w:val="18"/>
                  </w:rPr>
                  <w:t>МАТЕМАТИКА.</w:t>
                </w:r>
                <w:r>
                  <w:rPr>
                    <w:rFonts w:ascii="Trebuchet MS" w:hAnsi="Trebuchet MS"/>
                    <w:color w:val="231F20"/>
                    <w:spacing w:val="-3"/>
                    <w:sz w:val="18"/>
                  </w:rPr>
                  <w:t xml:space="preserve"> </w:t>
                </w:r>
                <w:r>
                  <w:rPr>
                    <w:rFonts w:ascii="Trebuchet MS" w:hAnsi="Trebuchet MS"/>
                    <w:color w:val="231F20"/>
                    <w:w w:val="90"/>
                    <w:sz w:val="18"/>
                  </w:rPr>
                  <w:t>1—4</w:t>
                </w:r>
                <w:r>
                  <w:rPr>
                    <w:rFonts w:ascii="Trebuchet MS" w:hAnsi="Trebuchet MS"/>
                    <w:color w:val="231F20"/>
                    <w:spacing w:val="-3"/>
                    <w:sz w:val="18"/>
                  </w:rPr>
                  <w:t xml:space="preserve"> </w:t>
                </w:r>
                <w:r>
                  <w:rPr>
                    <w:rFonts w:ascii="Trebuchet MS" w:hAnsi="Trebuchet MS"/>
                    <w:color w:val="231F20"/>
                    <w:spacing w:val="-2"/>
                    <w:w w:val="90"/>
                    <w:sz w:val="18"/>
                  </w:rPr>
                  <w:t>классы</w:t>
                </w:r>
              </w:p>
            </w:txbxContent>
          </v:textbox>
          <w10:wrap anchorx="page" anchory="page"/>
        </v:shape>
      </w:pict>
    </w:r>
    <w:r>
      <w:pict>
        <v:shape id="docshape113" o:spid="_x0000_s2198" type="#_x0000_t202" style="position:absolute;margin-left:337.75pt;margin-top:554.5pt;width:20.6pt;height:12.6pt;z-index:-24666624;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319</w:t>
                </w:r>
                <w:r>
                  <w:rPr>
                    <w:rFonts w:ascii="Trebuchet MS"/>
                    <w:color w:val="231F20"/>
                    <w:spacing w:val="-5"/>
                    <w:sz w:val="18"/>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19" o:spid="_x0000_s2201" type="#_x0000_t202" style="position:absolute;margin-left:33.85pt;margin-top:554.5pt;width:20.9pt;height:12.6pt;z-index:-24662528;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346</w:t>
                </w:r>
                <w:r>
                  <w:rPr>
                    <w:rFonts w:ascii="Trebuchet MS"/>
                    <w:color w:val="231F20"/>
                    <w:spacing w:val="-5"/>
                    <w:sz w:val="18"/>
                  </w:rPr>
                  <w:fldChar w:fldCharType="end"/>
                </w:r>
              </w:p>
            </w:txbxContent>
          </v:textbox>
          <w10:wrap anchorx="page" anchory="page"/>
        </v:shape>
      </w:pict>
    </w:r>
    <w:r>
      <w:pict>
        <v:shape id="docshape120" o:spid="_x0000_s2202" type="#_x0000_t202" style="position:absolute;margin-left:237.3pt;margin-top:554.55pt;width:118.05pt;height:12.5pt;z-index:-2466150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17" o:spid="_x0000_s2199" type="#_x0000_t202" style="position:absolute;margin-left:35.9pt;margin-top:554.55pt;width:102.55pt;height:12.5pt;z-index:-24664576;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90"/>
                    <w:sz w:val="18"/>
                  </w:rPr>
                  <w:t>МАТЕМАТИКА.</w:t>
                </w:r>
                <w:r>
                  <w:rPr>
                    <w:rFonts w:ascii="Trebuchet MS" w:hAnsi="Trebuchet MS"/>
                    <w:color w:val="231F20"/>
                    <w:spacing w:val="-3"/>
                    <w:sz w:val="18"/>
                  </w:rPr>
                  <w:t xml:space="preserve"> </w:t>
                </w:r>
                <w:r>
                  <w:rPr>
                    <w:rFonts w:ascii="Trebuchet MS" w:hAnsi="Trebuchet MS"/>
                    <w:color w:val="231F20"/>
                    <w:w w:val="90"/>
                    <w:sz w:val="18"/>
                  </w:rPr>
                  <w:t>1—4</w:t>
                </w:r>
                <w:r>
                  <w:rPr>
                    <w:rFonts w:ascii="Trebuchet MS" w:hAnsi="Trebuchet MS"/>
                    <w:color w:val="231F20"/>
                    <w:spacing w:val="-3"/>
                    <w:sz w:val="18"/>
                  </w:rPr>
                  <w:t xml:space="preserve"> </w:t>
                </w:r>
                <w:r>
                  <w:rPr>
                    <w:rFonts w:ascii="Trebuchet MS" w:hAnsi="Trebuchet MS"/>
                    <w:color w:val="231F20"/>
                    <w:spacing w:val="-2"/>
                    <w:w w:val="90"/>
                    <w:sz w:val="18"/>
                  </w:rPr>
                  <w:t>классы</w:t>
                </w:r>
              </w:p>
            </w:txbxContent>
          </v:textbox>
          <w10:wrap anchorx="page" anchory="page"/>
        </v:shape>
      </w:pict>
    </w:r>
    <w:r>
      <w:pict>
        <v:shape id="docshape118" o:spid="_x0000_s2200" type="#_x0000_t202" style="position:absolute;margin-left:338.4pt;margin-top:554.5pt;width:19.25pt;height:12.6pt;z-index:-24663552;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345</w:t>
                </w:r>
                <w:r>
                  <w:rPr>
                    <w:rFonts w:ascii="Trebuchet MS"/>
                    <w:color w:val="231F20"/>
                    <w:spacing w:val="-5"/>
                    <w:sz w:val="18"/>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60" type="#_x0000_t202" style="position:absolute;margin-left:33.85pt;margin-top:554.5pt;width:20.9pt;height:12.6pt;z-index:-24566272;mso-position-horizontal-relative:page;mso-position-vertical-relative:page" filled="f" stroked="f">
          <v:textbox inset="0,0,0,0">
            <w:txbxContent>
              <w:p w:rsidR="00D478B1" w:rsidRDefault="00D478B1">
                <w:pPr>
                  <w:spacing w:before="16"/>
                  <w:ind w:left="60"/>
                  <w:rPr>
                    <w:rFonts w:ascii="Trebuchet MS"/>
                    <w:sz w:val="18"/>
                  </w:rPr>
                </w:pPr>
                <w:r>
                  <w:rPr>
                    <w:rFonts w:ascii="Trebuchet MS"/>
                    <w:color w:val="231F20"/>
                    <w:spacing w:val="-5"/>
                    <w:sz w:val="18"/>
                  </w:rPr>
                  <w:fldChar w:fldCharType="begin"/>
                </w:r>
                <w:r>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382</w:t>
                </w:r>
                <w:r>
                  <w:rPr>
                    <w:rFonts w:ascii="Trebuchet MS"/>
                    <w:color w:val="231F20"/>
                    <w:spacing w:val="-5"/>
                    <w:sz w:val="18"/>
                  </w:rPr>
                  <w:fldChar w:fldCharType="end"/>
                </w:r>
              </w:p>
            </w:txbxContent>
          </v:textbox>
          <w10:wrap anchorx="page" anchory="page"/>
        </v:shape>
      </w:pict>
    </w:r>
    <w:r>
      <w:pict>
        <v:shape id="_x0000_s2361" type="#_x0000_t202" style="position:absolute;margin-left:237.3pt;margin-top:554.55pt;width:118.05pt;height:12.5pt;z-index:-24565248;mso-position-horizontal-relative:page;mso-position-vertical-relative:page" filled="f" stroked="f">
          <v:textbox inset="0,0,0,0">
            <w:txbxContent>
              <w:p w:rsidR="00D478B1" w:rsidRDefault="00D478B1">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58" type="#_x0000_t202" style="position:absolute;margin-left:35.9pt;margin-top:554.55pt;width:129.25pt;height:12.5pt;z-index:-24568320;mso-position-horizontal-relative:page;mso-position-vertical-relative:page" filled="f" stroked="f">
          <v:textbox inset="0,0,0,0">
            <w:txbxContent>
              <w:p w:rsidR="00D478B1" w:rsidRDefault="00D478B1">
                <w:pPr>
                  <w:spacing w:before="15"/>
                  <w:ind w:left="20"/>
                  <w:rPr>
                    <w:rFonts w:ascii="Trebuchet MS" w:hAnsi="Trebuchet MS"/>
                    <w:sz w:val="18"/>
                  </w:rPr>
                </w:pPr>
                <w:r>
                  <w:rPr>
                    <w:rFonts w:ascii="Trebuchet MS" w:hAnsi="Trebuchet MS"/>
                    <w:color w:val="231F20"/>
                    <w:w w:val="90"/>
                    <w:sz w:val="18"/>
                  </w:rPr>
                  <w:t>ОКРУЖАЮЩИЙ</w:t>
                </w:r>
                <w:r>
                  <w:rPr>
                    <w:rFonts w:ascii="Trebuchet MS" w:hAnsi="Trebuchet MS"/>
                    <w:color w:val="231F20"/>
                    <w:spacing w:val="13"/>
                    <w:sz w:val="18"/>
                  </w:rPr>
                  <w:t xml:space="preserve"> </w:t>
                </w:r>
                <w:r>
                  <w:rPr>
                    <w:rFonts w:ascii="Trebuchet MS" w:hAnsi="Trebuchet MS"/>
                    <w:color w:val="231F20"/>
                    <w:w w:val="90"/>
                    <w:sz w:val="18"/>
                  </w:rPr>
                  <w:t>МИР.</w:t>
                </w:r>
                <w:r>
                  <w:rPr>
                    <w:rFonts w:ascii="Trebuchet MS" w:hAnsi="Trebuchet MS"/>
                    <w:color w:val="231F20"/>
                    <w:spacing w:val="11"/>
                    <w:sz w:val="18"/>
                  </w:rPr>
                  <w:t xml:space="preserve"> </w:t>
                </w:r>
                <w:r>
                  <w:rPr>
                    <w:rFonts w:ascii="Trebuchet MS" w:hAnsi="Trebuchet MS"/>
                    <w:color w:val="231F20"/>
                    <w:w w:val="90"/>
                    <w:sz w:val="18"/>
                  </w:rPr>
                  <w:t>1—4</w:t>
                </w:r>
                <w:r>
                  <w:rPr>
                    <w:rFonts w:ascii="Trebuchet MS" w:hAnsi="Trebuchet MS"/>
                    <w:color w:val="231F20"/>
                    <w:spacing w:val="10"/>
                    <w:sz w:val="18"/>
                  </w:rPr>
                  <w:t xml:space="preserve"> </w:t>
                </w:r>
                <w:r>
                  <w:rPr>
                    <w:rFonts w:ascii="Trebuchet MS" w:hAnsi="Trebuchet MS"/>
                    <w:color w:val="231F20"/>
                    <w:spacing w:val="-2"/>
                    <w:w w:val="90"/>
                    <w:sz w:val="18"/>
                  </w:rPr>
                  <w:t>классы</w:t>
                </w:r>
              </w:p>
            </w:txbxContent>
          </v:textbox>
          <w10:wrap anchorx="page" anchory="page"/>
        </v:shape>
      </w:pict>
    </w:r>
    <w:r>
      <w:pict>
        <v:shape id="_x0000_s2359" type="#_x0000_t202" style="position:absolute;margin-left:337.7pt;margin-top:554.5pt;width:20.45pt;height:12.6pt;z-index:-24567296;mso-position-horizontal-relative:page;mso-position-vertical-relative:page" filled="f" stroked="f">
          <v:textbox inset="0,0,0,0">
            <w:txbxContent>
              <w:p w:rsidR="00D478B1" w:rsidRDefault="00D478B1">
                <w:pPr>
                  <w:spacing w:before="16"/>
                  <w:ind w:left="60"/>
                  <w:rPr>
                    <w:rFonts w:ascii="Trebuchet MS"/>
                    <w:sz w:val="18"/>
                  </w:rPr>
                </w:pPr>
                <w:r>
                  <w:rPr>
                    <w:rFonts w:ascii="Trebuchet MS"/>
                    <w:color w:val="231F20"/>
                    <w:spacing w:val="-5"/>
                    <w:sz w:val="18"/>
                  </w:rPr>
                  <w:fldChar w:fldCharType="begin"/>
                </w:r>
                <w:r>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383</w:t>
                </w:r>
                <w:r>
                  <w:rPr>
                    <w:rFonts w:ascii="Trebuchet MS"/>
                    <w:color w:val="231F20"/>
                    <w:spacing w:val="-5"/>
                    <w:sz w:val="1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178" type="#_x0000_t202" style="position:absolute;margin-left:33.85pt;margin-top:554.5pt;width:16.65pt;height:12.6pt;z-index:-24688128;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34</w:t>
                </w:r>
                <w:r>
                  <w:rPr>
                    <w:rFonts w:ascii="Trebuchet MS"/>
                    <w:color w:val="231F20"/>
                    <w:spacing w:val="-5"/>
                    <w:sz w:val="18"/>
                  </w:rPr>
                  <w:fldChar w:fldCharType="end"/>
                </w:r>
              </w:p>
            </w:txbxContent>
          </v:textbox>
          <w10:wrap anchorx="page" anchory="page"/>
        </v:shape>
      </w:pict>
    </w:r>
    <w:r>
      <w:pict>
        <v:shape id="_x0000_s2179" type="#_x0000_t202" style="position:absolute;margin-left:237.3pt;margin-top:554.55pt;width:118.05pt;height:12.5pt;z-index:-2468710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39" o:spid="_x0000_s2372" type="#_x0000_t202" style="position:absolute;margin-left:33.85pt;margin-top:554.5pt;width:21.65pt;height:12.6pt;z-index:-24556032;mso-position-horizontal-relative:page;mso-position-vertical-relative:page" filled="f" stroked="f">
          <v:textbox inset="0,0,0,0">
            <w:txbxContent>
              <w:p w:rsidR="00D478B1" w:rsidRDefault="00D478B1">
                <w:pPr>
                  <w:spacing w:before="16"/>
                  <w:ind w:left="60"/>
                  <w:rPr>
                    <w:rFonts w:ascii="Trebuchet MS"/>
                    <w:sz w:val="18"/>
                  </w:rPr>
                </w:pPr>
                <w:r>
                  <w:rPr>
                    <w:rFonts w:ascii="Trebuchet MS"/>
                    <w:color w:val="231F20"/>
                    <w:spacing w:val="-5"/>
                    <w:sz w:val="18"/>
                  </w:rPr>
                  <w:fldChar w:fldCharType="begin"/>
                </w:r>
                <w:r>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380</w:t>
                </w:r>
                <w:r>
                  <w:rPr>
                    <w:rFonts w:ascii="Trebuchet MS"/>
                    <w:color w:val="231F20"/>
                    <w:spacing w:val="-5"/>
                    <w:sz w:val="18"/>
                  </w:rPr>
                  <w:fldChar w:fldCharType="end"/>
                </w:r>
              </w:p>
            </w:txbxContent>
          </v:textbox>
          <w10:wrap anchorx="page" anchory="page"/>
        </v:shape>
      </w:pict>
    </w:r>
    <w:r>
      <w:pict>
        <v:shape id="docshape140" o:spid="_x0000_s2373" type="#_x0000_t202" style="position:absolute;margin-left:237.3pt;margin-top:554.55pt;width:118.05pt;height:12.5pt;z-index:-24555008;mso-position-horizontal-relative:page;mso-position-vertical-relative:page" filled="f" stroked="f">
          <v:textbox inset="0,0,0,0">
            <w:txbxContent>
              <w:p w:rsidR="00D478B1" w:rsidRDefault="00D478B1">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37" o:spid="_x0000_s2370" type="#_x0000_t202" style="position:absolute;margin-left:35.85pt;margin-top:553.75pt;width:59.6pt;height:13.25pt;z-index:-24558080;mso-position-horizontal-relative:page;mso-position-vertical-relative:page" filled="f" stroked="f">
          <v:textbox inset="0,0,0,0">
            <w:txbxContent>
              <w:p w:rsidR="00D478B1" w:rsidRDefault="00D478B1">
                <w:pPr>
                  <w:spacing w:before="18"/>
                  <w:ind w:left="20"/>
                  <w:rPr>
                    <w:rFonts w:ascii="Century Gothic" w:hAnsi="Century Gothic"/>
                    <w:sz w:val="18"/>
                  </w:rPr>
                </w:pPr>
                <w:r>
                  <w:rPr>
                    <w:rFonts w:ascii="Century Gothic" w:hAnsi="Century Gothic"/>
                    <w:color w:val="231F20"/>
                    <w:w w:val="75"/>
                    <w:sz w:val="18"/>
                  </w:rPr>
                  <w:t>ОРКСЭ.</w:t>
                </w:r>
                <w:r>
                  <w:rPr>
                    <w:rFonts w:ascii="Century Gothic" w:hAnsi="Century Gothic"/>
                    <w:color w:val="231F20"/>
                    <w:spacing w:val="12"/>
                    <w:sz w:val="18"/>
                  </w:rPr>
                  <w:t xml:space="preserve"> </w:t>
                </w:r>
                <w:r>
                  <w:rPr>
                    <w:rFonts w:ascii="Century Gothic" w:hAnsi="Century Gothic"/>
                    <w:color w:val="231F20"/>
                    <w:w w:val="75"/>
                    <w:sz w:val="18"/>
                  </w:rPr>
                  <w:t>4</w:t>
                </w:r>
                <w:r>
                  <w:rPr>
                    <w:rFonts w:ascii="Century Gothic" w:hAnsi="Century Gothic"/>
                    <w:color w:val="231F20"/>
                    <w:spacing w:val="13"/>
                    <w:sz w:val="18"/>
                  </w:rPr>
                  <w:t xml:space="preserve"> </w:t>
                </w:r>
                <w:r>
                  <w:rPr>
                    <w:rFonts w:ascii="Century Gothic" w:hAnsi="Century Gothic"/>
                    <w:color w:val="231F20"/>
                    <w:spacing w:val="-2"/>
                    <w:w w:val="75"/>
                    <w:sz w:val="18"/>
                  </w:rPr>
                  <w:t>класс</w:t>
                </w:r>
              </w:p>
            </w:txbxContent>
          </v:textbox>
          <w10:wrap anchorx="page" anchory="page"/>
        </v:shape>
      </w:pict>
    </w:r>
    <w:r>
      <w:pict>
        <v:shape id="docshape138" o:spid="_x0000_s2371" type="#_x0000_t202" style="position:absolute;margin-left:337.95pt;margin-top:553.6pt;width:20.05pt;height:13.5pt;z-index:-24557056;mso-position-horizontal-relative:page;mso-position-vertical-relative:page" filled="f" stroked="f">
          <v:textbox inset="0,0,0,0">
            <w:txbxContent>
              <w:p w:rsidR="00D478B1" w:rsidRDefault="00D478B1">
                <w:pPr>
                  <w:spacing w:before="22"/>
                  <w:ind w:left="60"/>
                  <w:rPr>
                    <w:rFonts w:ascii="Verdana"/>
                    <w:sz w:val="18"/>
                  </w:rPr>
                </w:pPr>
                <w:r>
                  <w:rPr>
                    <w:rFonts w:ascii="Verdana"/>
                    <w:color w:val="231F20"/>
                    <w:spacing w:val="-5"/>
                    <w:w w:val="90"/>
                    <w:sz w:val="18"/>
                  </w:rPr>
                  <w:fldChar w:fldCharType="begin"/>
                </w:r>
                <w:r>
                  <w:rPr>
                    <w:rFonts w:ascii="Verdana"/>
                    <w:color w:val="231F20"/>
                    <w:spacing w:val="-5"/>
                    <w:w w:val="90"/>
                    <w:sz w:val="18"/>
                  </w:rPr>
                  <w:instrText xml:space="preserve"> PAGE </w:instrText>
                </w:r>
                <w:r>
                  <w:rPr>
                    <w:rFonts w:ascii="Verdana"/>
                    <w:color w:val="231F20"/>
                    <w:spacing w:val="-5"/>
                    <w:w w:val="90"/>
                    <w:sz w:val="18"/>
                  </w:rPr>
                  <w:fldChar w:fldCharType="separate"/>
                </w:r>
                <w:r w:rsidR="00727D2A">
                  <w:rPr>
                    <w:rFonts w:ascii="Verdana"/>
                    <w:noProof/>
                    <w:color w:val="231F20"/>
                    <w:spacing w:val="-5"/>
                    <w:w w:val="90"/>
                    <w:sz w:val="18"/>
                  </w:rPr>
                  <w:t>379</w:t>
                </w:r>
                <w:r>
                  <w:rPr>
                    <w:rFonts w:ascii="Verdana"/>
                    <w:color w:val="231F20"/>
                    <w:spacing w:val="-5"/>
                    <w:w w:val="90"/>
                    <w:sz w:val="18"/>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74" type="#_x0000_t202" style="position:absolute;margin-left:33.85pt;margin-top:553.6pt;width:19.4pt;height:13.5pt;z-index:-24552960;mso-position-horizontal-relative:page;mso-position-vertical-relative:page" filled="f" stroked="f">
          <v:textbox inset="0,0,0,0">
            <w:txbxContent>
              <w:p w:rsidR="00D478B1" w:rsidRDefault="00D478B1">
                <w:pPr>
                  <w:spacing w:before="22"/>
                  <w:ind w:left="60"/>
                  <w:rPr>
                    <w:rFonts w:ascii="Verdana"/>
                    <w:sz w:val="18"/>
                  </w:rPr>
                </w:pPr>
                <w:r>
                  <w:rPr>
                    <w:rFonts w:ascii="Verdana"/>
                    <w:color w:val="231F20"/>
                    <w:spacing w:val="-5"/>
                    <w:w w:val="90"/>
                    <w:sz w:val="18"/>
                  </w:rPr>
                  <w:fldChar w:fldCharType="begin"/>
                </w:r>
                <w:r>
                  <w:rPr>
                    <w:rFonts w:ascii="Verdana"/>
                    <w:color w:val="231F20"/>
                    <w:spacing w:val="-5"/>
                    <w:w w:val="90"/>
                    <w:sz w:val="18"/>
                  </w:rPr>
                  <w:instrText xml:space="preserve"> PAGE </w:instrText>
                </w:r>
                <w:r>
                  <w:rPr>
                    <w:rFonts w:ascii="Verdana"/>
                    <w:color w:val="231F20"/>
                    <w:spacing w:val="-5"/>
                    <w:w w:val="90"/>
                    <w:sz w:val="18"/>
                  </w:rPr>
                  <w:fldChar w:fldCharType="separate"/>
                </w:r>
                <w:r w:rsidR="00727D2A">
                  <w:rPr>
                    <w:rFonts w:ascii="Verdana"/>
                    <w:noProof/>
                    <w:color w:val="231F20"/>
                    <w:spacing w:val="-5"/>
                    <w:w w:val="90"/>
                    <w:sz w:val="18"/>
                  </w:rPr>
                  <w:t>392</w:t>
                </w:r>
                <w:r>
                  <w:rPr>
                    <w:rFonts w:ascii="Verdana"/>
                    <w:color w:val="231F20"/>
                    <w:spacing w:val="-5"/>
                    <w:w w:val="90"/>
                    <w:sz w:val="18"/>
                  </w:rPr>
                  <w:fldChar w:fldCharType="end"/>
                </w:r>
              </w:p>
            </w:txbxContent>
          </v:textbox>
          <w10:wrap anchorx="page" anchory="page"/>
        </v:shape>
      </w:pict>
    </w:r>
    <w:r>
      <w:pict>
        <v:shape id="_x0000_s2375" type="#_x0000_t202" style="position:absolute;margin-left:235.2pt;margin-top:553.75pt;width:120.15pt;height:13.25pt;z-index:-24551936;mso-position-horizontal-relative:page;mso-position-vertical-relative:page" filled="f" stroked="f">
          <v:textbox inset="0,0,0,0">
            <w:txbxContent>
              <w:p w:rsidR="00D478B1" w:rsidRDefault="00D478B1">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35"/>
                    <w:sz w:val="18"/>
                  </w:rPr>
                  <w:t xml:space="preserve"> </w:t>
                </w:r>
                <w:r>
                  <w:rPr>
                    <w:rFonts w:ascii="Century Gothic" w:hAnsi="Century Gothic"/>
                    <w:color w:val="231F20"/>
                    <w:w w:val="75"/>
                    <w:sz w:val="18"/>
                  </w:rPr>
                  <w:t>рабочая</w:t>
                </w:r>
                <w:r>
                  <w:rPr>
                    <w:rFonts w:ascii="Century Gothic" w:hAnsi="Century Gothic"/>
                    <w:color w:val="231F20"/>
                    <w:spacing w:val="35"/>
                    <w:sz w:val="18"/>
                  </w:rPr>
                  <w:t xml:space="preserve"> </w:t>
                </w:r>
                <w:r>
                  <w:rPr>
                    <w:rFonts w:ascii="Century Gothic" w:hAnsi="Century Gothic"/>
                    <w:color w:val="231F20"/>
                    <w:spacing w:val="-2"/>
                    <w:w w:val="75"/>
                    <w:sz w:val="18"/>
                  </w:rPr>
                  <w:t>программа</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1"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76" type="#_x0000_t202" style="position:absolute;margin-left:35.85pt;margin-top:553.75pt;width:59.6pt;height:13.25pt;z-index:-24550912;mso-position-horizontal-relative:page;mso-position-vertical-relative:page" filled="f" stroked="f">
          <v:textbox inset="0,0,0,0">
            <w:txbxContent>
              <w:p w:rsidR="00D478B1" w:rsidRDefault="00D478B1">
                <w:pPr>
                  <w:spacing w:before="18"/>
                  <w:ind w:left="20"/>
                  <w:rPr>
                    <w:rFonts w:ascii="Century Gothic" w:hAnsi="Century Gothic"/>
                    <w:sz w:val="18"/>
                  </w:rPr>
                </w:pPr>
                <w:r>
                  <w:rPr>
                    <w:rFonts w:ascii="Century Gothic" w:hAnsi="Century Gothic"/>
                    <w:color w:val="231F20"/>
                    <w:w w:val="75"/>
                    <w:sz w:val="18"/>
                  </w:rPr>
                  <w:t>ОРКСЭ.</w:t>
                </w:r>
                <w:r>
                  <w:rPr>
                    <w:rFonts w:ascii="Century Gothic" w:hAnsi="Century Gothic"/>
                    <w:color w:val="231F20"/>
                    <w:spacing w:val="12"/>
                    <w:sz w:val="18"/>
                  </w:rPr>
                  <w:t xml:space="preserve"> </w:t>
                </w:r>
                <w:r>
                  <w:rPr>
                    <w:rFonts w:ascii="Century Gothic" w:hAnsi="Century Gothic"/>
                    <w:color w:val="231F20"/>
                    <w:w w:val="75"/>
                    <w:sz w:val="18"/>
                  </w:rPr>
                  <w:t>4</w:t>
                </w:r>
                <w:r>
                  <w:rPr>
                    <w:rFonts w:ascii="Century Gothic" w:hAnsi="Century Gothic"/>
                    <w:color w:val="231F20"/>
                    <w:spacing w:val="13"/>
                    <w:sz w:val="18"/>
                  </w:rPr>
                  <w:t xml:space="preserve"> </w:t>
                </w:r>
                <w:r>
                  <w:rPr>
                    <w:rFonts w:ascii="Century Gothic" w:hAnsi="Century Gothic"/>
                    <w:color w:val="231F20"/>
                    <w:spacing w:val="-2"/>
                    <w:w w:val="75"/>
                    <w:sz w:val="18"/>
                  </w:rPr>
                  <w:t>класс</w:t>
                </w:r>
              </w:p>
            </w:txbxContent>
          </v:textbox>
          <w10:wrap anchorx="page" anchory="page"/>
        </v:shape>
      </w:pict>
    </w:r>
    <w:r>
      <w:pict>
        <v:shape id="_x0000_s2377" type="#_x0000_t202" style="position:absolute;margin-left:337.6pt;margin-top:553.6pt;width:20.75pt;height:13.5pt;z-index:-24549888;mso-position-horizontal-relative:page;mso-position-vertical-relative:page" filled="f" stroked="f">
          <v:textbox inset="0,0,0,0">
            <w:txbxContent>
              <w:p w:rsidR="00D478B1" w:rsidRDefault="00D478B1">
                <w:pPr>
                  <w:spacing w:before="22"/>
                  <w:ind w:left="60"/>
                  <w:rPr>
                    <w:rFonts w:ascii="Verdana"/>
                    <w:sz w:val="18"/>
                  </w:rPr>
                </w:pPr>
                <w:r>
                  <w:rPr>
                    <w:rFonts w:ascii="Verdana"/>
                    <w:color w:val="231F20"/>
                    <w:spacing w:val="-5"/>
                    <w:w w:val="90"/>
                    <w:sz w:val="18"/>
                  </w:rPr>
                  <w:fldChar w:fldCharType="begin"/>
                </w:r>
                <w:r>
                  <w:rPr>
                    <w:rFonts w:ascii="Verdana"/>
                    <w:color w:val="231F20"/>
                    <w:spacing w:val="-5"/>
                    <w:w w:val="90"/>
                    <w:sz w:val="18"/>
                  </w:rPr>
                  <w:instrText xml:space="preserve"> PAGE </w:instrText>
                </w:r>
                <w:r>
                  <w:rPr>
                    <w:rFonts w:ascii="Verdana"/>
                    <w:color w:val="231F20"/>
                    <w:spacing w:val="-5"/>
                    <w:w w:val="90"/>
                    <w:sz w:val="18"/>
                  </w:rPr>
                  <w:fldChar w:fldCharType="separate"/>
                </w:r>
                <w:r w:rsidR="00727D2A">
                  <w:rPr>
                    <w:rFonts w:ascii="Verdana"/>
                    <w:noProof/>
                    <w:color w:val="231F20"/>
                    <w:spacing w:val="-5"/>
                    <w:w w:val="90"/>
                    <w:sz w:val="18"/>
                  </w:rPr>
                  <w:t>393</w:t>
                </w:r>
                <w:r>
                  <w:rPr>
                    <w:rFonts w:ascii="Verdana"/>
                    <w:color w:val="231F20"/>
                    <w:spacing w:val="-5"/>
                    <w:w w:val="90"/>
                    <w:sz w:val="18"/>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42" o:spid="_x0000_s2223" type="#_x0000_t202" style="position:absolute;margin-left:33.85pt;margin-top:553.6pt;width:19.4pt;height:13.5pt;z-index:-24634880;mso-position-horizontal-relative:page;mso-position-vertical-relative:page" filled="f" stroked="f">
          <v:textbox inset="0,0,0,0">
            <w:txbxContent>
              <w:p w:rsidR="002E70BA" w:rsidRDefault="00CB146D">
                <w:pPr>
                  <w:spacing w:before="22"/>
                  <w:ind w:left="60"/>
                  <w:rPr>
                    <w:rFonts w:ascii="Verdana"/>
                    <w:sz w:val="18"/>
                  </w:rPr>
                </w:pPr>
                <w:r>
                  <w:rPr>
                    <w:rFonts w:ascii="Verdana"/>
                    <w:color w:val="231F20"/>
                    <w:spacing w:val="-5"/>
                    <w:w w:val="90"/>
                    <w:sz w:val="18"/>
                  </w:rPr>
                  <w:fldChar w:fldCharType="begin"/>
                </w:r>
                <w:r w:rsidR="002E70BA">
                  <w:rPr>
                    <w:rFonts w:ascii="Verdana"/>
                    <w:color w:val="231F20"/>
                    <w:spacing w:val="-5"/>
                    <w:w w:val="90"/>
                    <w:sz w:val="18"/>
                  </w:rPr>
                  <w:instrText xml:space="preserve"> PAGE </w:instrText>
                </w:r>
                <w:r>
                  <w:rPr>
                    <w:rFonts w:ascii="Verdana"/>
                    <w:color w:val="231F20"/>
                    <w:spacing w:val="-5"/>
                    <w:w w:val="90"/>
                    <w:sz w:val="18"/>
                  </w:rPr>
                  <w:fldChar w:fldCharType="separate"/>
                </w:r>
                <w:r w:rsidR="00727D2A">
                  <w:rPr>
                    <w:rFonts w:ascii="Verdana"/>
                    <w:noProof/>
                    <w:color w:val="231F20"/>
                    <w:spacing w:val="-5"/>
                    <w:w w:val="90"/>
                    <w:sz w:val="18"/>
                  </w:rPr>
                  <w:t>394</w:t>
                </w:r>
                <w:r>
                  <w:rPr>
                    <w:rFonts w:ascii="Verdana"/>
                    <w:color w:val="231F20"/>
                    <w:spacing w:val="-5"/>
                    <w:w w:val="90"/>
                    <w:sz w:val="18"/>
                  </w:rPr>
                  <w:fldChar w:fldCharType="end"/>
                </w:r>
              </w:p>
            </w:txbxContent>
          </v:textbox>
          <w10:wrap anchorx="page" anchory="page"/>
        </v:shape>
      </w:pict>
    </w:r>
    <w:r>
      <w:pict>
        <v:shape id="docshape143" o:spid="_x0000_s2224" type="#_x0000_t202" style="position:absolute;margin-left:235.2pt;margin-top:553.75pt;width:120.15pt;height:13.25pt;z-index:-24633856;mso-position-horizontal-relative:page;mso-position-vertical-relative:page" filled="f" stroked="f">
          <v:textbox inset="0,0,0,0">
            <w:txbxContent>
              <w:p w:rsidR="002E70BA" w:rsidRDefault="002E70BA">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35"/>
                    <w:sz w:val="18"/>
                  </w:rPr>
                  <w:t xml:space="preserve"> </w:t>
                </w:r>
                <w:r>
                  <w:rPr>
                    <w:rFonts w:ascii="Century Gothic" w:hAnsi="Century Gothic"/>
                    <w:color w:val="231F20"/>
                    <w:w w:val="75"/>
                    <w:sz w:val="18"/>
                  </w:rPr>
                  <w:t>рабочая</w:t>
                </w:r>
                <w:r>
                  <w:rPr>
                    <w:rFonts w:ascii="Century Gothic" w:hAnsi="Century Gothic"/>
                    <w:color w:val="231F20"/>
                    <w:spacing w:val="35"/>
                    <w:sz w:val="18"/>
                  </w:rPr>
                  <w:t xml:space="preserve"> </w:t>
                </w:r>
                <w:r>
                  <w:rPr>
                    <w:rFonts w:ascii="Century Gothic" w:hAnsi="Century Gothic"/>
                    <w:color w:val="231F20"/>
                    <w:spacing w:val="-2"/>
                    <w:w w:val="75"/>
                    <w:sz w:val="18"/>
                  </w:rPr>
                  <w:t>программа</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44" o:spid="_x0000_s2225" type="#_x0000_t202" style="position:absolute;margin-left:35.85pt;margin-top:553.75pt;width:59.6pt;height:13.25pt;z-index:-24632832;mso-position-horizontal-relative:page;mso-position-vertical-relative:page" filled="f" stroked="f">
          <v:textbox inset="0,0,0,0">
            <w:txbxContent>
              <w:p w:rsidR="002E70BA" w:rsidRDefault="002E70BA">
                <w:pPr>
                  <w:spacing w:before="18"/>
                  <w:ind w:left="20"/>
                  <w:rPr>
                    <w:rFonts w:ascii="Century Gothic" w:hAnsi="Century Gothic"/>
                    <w:sz w:val="18"/>
                  </w:rPr>
                </w:pPr>
                <w:r>
                  <w:rPr>
                    <w:rFonts w:ascii="Century Gothic" w:hAnsi="Century Gothic"/>
                    <w:color w:val="231F20"/>
                    <w:w w:val="75"/>
                    <w:sz w:val="18"/>
                  </w:rPr>
                  <w:t>ОРКСЭ.</w:t>
                </w:r>
                <w:r>
                  <w:rPr>
                    <w:rFonts w:ascii="Century Gothic" w:hAnsi="Century Gothic"/>
                    <w:color w:val="231F20"/>
                    <w:spacing w:val="12"/>
                    <w:sz w:val="18"/>
                  </w:rPr>
                  <w:t xml:space="preserve"> </w:t>
                </w:r>
                <w:r>
                  <w:rPr>
                    <w:rFonts w:ascii="Century Gothic" w:hAnsi="Century Gothic"/>
                    <w:color w:val="231F20"/>
                    <w:w w:val="75"/>
                    <w:sz w:val="18"/>
                  </w:rPr>
                  <w:t>4</w:t>
                </w:r>
                <w:r>
                  <w:rPr>
                    <w:rFonts w:ascii="Century Gothic" w:hAnsi="Century Gothic"/>
                    <w:color w:val="231F20"/>
                    <w:spacing w:val="13"/>
                    <w:sz w:val="18"/>
                  </w:rPr>
                  <w:t xml:space="preserve"> </w:t>
                </w:r>
                <w:r>
                  <w:rPr>
                    <w:rFonts w:ascii="Century Gothic" w:hAnsi="Century Gothic"/>
                    <w:color w:val="231F20"/>
                    <w:spacing w:val="-2"/>
                    <w:w w:val="75"/>
                    <w:sz w:val="18"/>
                  </w:rPr>
                  <w:t>класс</w:t>
                </w:r>
              </w:p>
            </w:txbxContent>
          </v:textbox>
          <w10:wrap anchorx="page" anchory="page"/>
        </v:shape>
      </w:pict>
    </w:r>
    <w:r>
      <w:pict>
        <v:shape id="docshape145" o:spid="_x0000_s2226" type="#_x0000_t202" style="position:absolute;margin-left:337.6pt;margin-top:553.6pt;width:20.75pt;height:13.5pt;z-index:-24631808;mso-position-horizontal-relative:page;mso-position-vertical-relative:page" filled="f" stroked="f">
          <v:textbox inset="0,0,0,0">
            <w:txbxContent>
              <w:p w:rsidR="002E70BA" w:rsidRDefault="00CB146D">
                <w:pPr>
                  <w:spacing w:before="22"/>
                  <w:ind w:left="60"/>
                  <w:rPr>
                    <w:rFonts w:ascii="Verdana"/>
                    <w:sz w:val="18"/>
                  </w:rPr>
                </w:pPr>
                <w:r>
                  <w:rPr>
                    <w:rFonts w:ascii="Verdana"/>
                    <w:color w:val="231F20"/>
                    <w:spacing w:val="-5"/>
                    <w:w w:val="90"/>
                    <w:sz w:val="18"/>
                  </w:rPr>
                  <w:fldChar w:fldCharType="begin"/>
                </w:r>
                <w:r w:rsidR="002E70BA">
                  <w:rPr>
                    <w:rFonts w:ascii="Verdana"/>
                    <w:color w:val="231F20"/>
                    <w:spacing w:val="-5"/>
                    <w:w w:val="90"/>
                    <w:sz w:val="18"/>
                  </w:rPr>
                  <w:instrText xml:space="preserve"> PAGE </w:instrText>
                </w:r>
                <w:r>
                  <w:rPr>
                    <w:rFonts w:ascii="Verdana"/>
                    <w:color w:val="231F20"/>
                    <w:spacing w:val="-5"/>
                    <w:w w:val="90"/>
                    <w:sz w:val="18"/>
                  </w:rPr>
                  <w:fldChar w:fldCharType="separate"/>
                </w:r>
                <w:r w:rsidR="00D478B1">
                  <w:rPr>
                    <w:rFonts w:ascii="Verdana"/>
                    <w:noProof/>
                    <w:color w:val="231F20"/>
                    <w:spacing w:val="-5"/>
                    <w:w w:val="90"/>
                    <w:sz w:val="18"/>
                  </w:rPr>
                  <w:t>369</w:t>
                </w:r>
                <w:r>
                  <w:rPr>
                    <w:rFonts w:ascii="Verdana"/>
                    <w:color w:val="231F20"/>
                    <w:spacing w:val="-5"/>
                    <w:w w:val="90"/>
                    <w:sz w:val="18"/>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29" type="#_x0000_t202" style="position:absolute;margin-left:33.85pt;margin-top:554.5pt;width:20.5pt;height:12.6pt;z-index:-24628736;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402</w:t>
                </w:r>
                <w:r>
                  <w:rPr>
                    <w:rFonts w:ascii="Trebuchet MS"/>
                    <w:color w:val="231F20"/>
                    <w:spacing w:val="-5"/>
                    <w:sz w:val="18"/>
                  </w:rPr>
                  <w:fldChar w:fldCharType="end"/>
                </w:r>
              </w:p>
            </w:txbxContent>
          </v:textbox>
          <w10:wrap anchorx="page" anchory="page"/>
        </v:shape>
      </w:pict>
    </w:r>
    <w:r>
      <w:pict>
        <v:shape id="_x0000_s2230" type="#_x0000_t202" style="position:absolute;margin-left:237.3pt;margin-top:554.55pt;width:118.05pt;height:12.5pt;z-index:-24627712;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27" type="#_x0000_t202" style="position:absolute;margin-left:35.85pt;margin-top:554.55pt;width:168.1pt;height:12.5pt;z-index:-2463078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ИЗОБРАЗИТЕЛЬНОЕ</w:t>
                </w:r>
                <w:r>
                  <w:rPr>
                    <w:rFonts w:ascii="Trebuchet MS" w:hAnsi="Trebuchet MS"/>
                    <w:color w:val="231F20"/>
                    <w:spacing w:val="24"/>
                    <w:sz w:val="18"/>
                  </w:rPr>
                  <w:t xml:space="preserve"> </w:t>
                </w:r>
                <w:r>
                  <w:rPr>
                    <w:rFonts w:ascii="Trebuchet MS" w:hAnsi="Trebuchet MS"/>
                    <w:color w:val="231F20"/>
                    <w:w w:val="85"/>
                    <w:sz w:val="18"/>
                  </w:rPr>
                  <w:t>ИСКУССТВО.</w:t>
                </w:r>
                <w:r>
                  <w:rPr>
                    <w:rFonts w:ascii="Trebuchet MS" w:hAnsi="Trebuchet MS"/>
                    <w:color w:val="231F20"/>
                    <w:spacing w:val="24"/>
                    <w:sz w:val="18"/>
                  </w:rPr>
                  <w:t xml:space="preserve"> </w:t>
                </w:r>
                <w:r>
                  <w:rPr>
                    <w:rFonts w:ascii="Trebuchet MS" w:hAnsi="Trebuchet MS"/>
                    <w:color w:val="231F20"/>
                    <w:w w:val="85"/>
                    <w:sz w:val="18"/>
                  </w:rPr>
                  <w:t>1—4</w:t>
                </w:r>
                <w:r>
                  <w:rPr>
                    <w:rFonts w:ascii="Trebuchet MS" w:hAnsi="Trebuchet MS"/>
                    <w:color w:val="231F20"/>
                    <w:spacing w:val="24"/>
                    <w:sz w:val="18"/>
                  </w:rPr>
                  <w:t xml:space="preserve"> </w:t>
                </w:r>
                <w:r>
                  <w:rPr>
                    <w:rFonts w:ascii="Trebuchet MS" w:hAnsi="Trebuchet MS"/>
                    <w:color w:val="231F20"/>
                    <w:spacing w:val="-2"/>
                    <w:w w:val="85"/>
                    <w:sz w:val="18"/>
                  </w:rPr>
                  <w:t>классы</w:t>
                </w:r>
              </w:p>
            </w:txbxContent>
          </v:textbox>
          <w10:wrap anchorx="page" anchory="page"/>
        </v:shape>
      </w:pict>
    </w:r>
    <w:r>
      <w:pict>
        <v:shape id="_x0000_s2228" type="#_x0000_t202" style="position:absolute;margin-left:337.45pt;margin-top:554.5pt;width:20.9pt;height:12.6pt;z-index:-24629760;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403</w:t>
                </w:r>
                <w:r>
                  <w:rPr>
                    <w:rFonts w:ascii="Trebuchet MS"/>
                    <w:color w:val="231F20"/>
                    <w:spacing w:val="-5"/>
                    <w:sz w:val="18"/>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33" type="#_x0000_t202" style="position:absolute;margin-left:33.85pt;margin-top:554.5pt;width:20.5pt;height:12.6pt;z-index:-24623616;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404</w:t>
                </w:r>
                <w:r>
                  <w:rPr>
                    <w:rFonts w:ascii="Trebuchet MS"/>
                    <w:color w:val="231F20"/>
                    <w:spacing w:val="-5"/>
                    <w:sz w:val="18"/>
                  </w:rPr>
                  <w:fldChar w:fldCharType="end"/>
                </w:r>
              </w:p>
            </w:txbxContent>
          </v:textbox>
          <w10:wrap anchorx="page" anchory="page"/>
        </v:shape>
      </w:pict>
    </w:r>
    <w:r>
      <w:pict>
        <v:shape id="_x0000_s2234" type="#_x0000_t202" style="position:absolute;margin-left:237.3pt;margin-top:554.55pt;width:118.05pt;height:12.5pt;z-index:-24622592;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231" type="#_x0000_t202" style="position:absolute;margin-left:35.85pt;margin-top:554.55pt;width:168.1pt;height:12.5pt;z-index:-2462566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ИЗОБРАЗИТЕЛЬНОЕ</w:t>
                </w:r>
                <w:r>
                  <w:rPr>
                    <w:rFonts w:ascii="Trebuchet MS" w:hAnsi="Trebuchet MS"/>
                    <w:color w:val="231F20"/>
                    <w:spacing w:val="24"/>
                    <w:sz w:val="18"/>
                  </w:rPr>
                  <w:t xml:space="preserve"> </w:t>
                </w:r>
                <w:r>
                  <w:rPr>
                    <w:rFonts w:ascii="Trebuchet MS" w:hAnsi="Trebuchet MS"/>
                    <w:color w:val="231F20"/>
                    <w:w w:val="85"/>
                    <w:sz w:val="18"/>
                  </w:rPr>
                  <w:t>ИСКУССТВО.</w:t>
                </w:r>
                <w:r>
                  <w:rPr>
                    <w:rFonts w:ascii="Trebuchet MS" w:hAnsi="Trebuchet MS"/>
                    <w:color w:val="231F20"/>
                    <w:spacing w:val="24"/>
                    <w:sz w:val="18"/>
                  </w:rPr>
                  <w:t xml:space="preserve"> </w:t>
                </w:r>
                <w:r>
                  <w:rPr>
                    <w:rFonts w:ascii="Trebuchet MS" w:hAnsi="Trebuchet MS"/>
                    <w:color w:val="231F20"/>
                    <w:w w:val="85"/>
                    <w:sz w:val="18"/>
                  </w:rPr>
                  <w:t>1—4</w:t>
                </w:r>
                <w:r>
                  <w:rPr>
                    <w:rFonts w:ascii="Trebuchet MS" w:hAnsi="Trebuchet MS"/>
                    <w:color w:val="231F20"/>
                    <w:spacing w:val="24"/>
                    <w:sz w:val="18"/>
                  </w:rPr>
                  <w:t xml:space="preserve"> </w:t>
                </w:r>
                <w:r>
                  <w:rPr>
                    <w:rFonts w:ascii="Trebuchet MS" w:hAnsi="Trebuchet MS"/>
                    <w:color w:val="231F20"/>
                    <w:spacing w:val="-2"/>
                    <w:w w:val="85"/>
                    <w:sz w:val="18"/>
                  </w:rPr>
                  <w:t>классы</w:t>
                </w:r>
              </w:p>
            </w:txbxContent>
          </v:textbox>
          <w10:wrap anchorx="page" anchory="page"/>
        </v:shape>
      </w:pict>
    </w:r>
    <w:r>
      <w:pict>
        <v:shape id="_x0000_s2232" type="#_x0000_t202" style="position:absolute;margin-left:337.45pt;margin-top:554.5pt;width:20.9pt;height:12.6pt;z-index:-24624640;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2E70BA">
                  <w:rPr>
                    <w:rFonts w:ascii="Trebuchet MS"/>
                    <w:noProof/>
                    <w:color w:val="231F20"/>
                    <w:spacing w:val="-5"/>
                    <w:sz w:val="18"/>
                  </w:rPr>
                  <w:t>319</w:t>
                </w:r>
                <w:r>
                  <w:rPr>
                    <w:rFonts w:ascii="Trebuchet MS"/>
                    <w:color w:val="231F20"/>
                    <w:spacing w:val="-5"/>
                    <w:sz w:val="1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176" type="#_x0000_t202" style="position:absolute;margin-left:35.9pt;margin-top:554.25pt;width:110.7pt;height:12.5pt;z-index:-24690176;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90"/>
                    <w:sz w:val="18"/>
                  </w:rPr>
                  <w:t>РУССКИЙ</w:t>
                </w:r>
                <w:r>
                  <w:rPr>
                    <w:rFonts w:ascii="Trebuchet MS" w:hAnsi="Trebuchet MS"/>
                    <w:color w:val="231F20"/>
                    <w:spacing w:val="10"/>
                    <w:sz w:val="18"/>
                  </w:rPr>
                  <w:t xml:space="preserve"> </w:t>
                </w:r>
                <w:r>
                  <w:rPr>
                    <w:rFonts w:ascii="Trebuchet MS" w:hAnsi="Trebuchet MS"/>
                    <w:color w:val="231F20"/>
                    <w:w w:val="90"/>
                    <w:sz w:val="18"/>
                  </w:rPr>
                  <w:t>ЯЗЫК.</w:t>
                </w:r>
                <w:r>
                  <w:rPr>
                    <w:rFonts w:ascii="Trebuchet MS" w:hAnsi="Trebuchet MS"/>
                    <w:color w:val="231F20"/>
                    <w:spacing w:val="7"/>
                    <w:sz w:val="18"/>
                  </w:rPr>
                  <w:t xml:space="preserve"> </w:t>
                </w:r>
                <w:r>
                  <w:rPr>
                    <w:rFonts w:ascii="Trebuchet MS" w:hAnsi="Trebuchet MS"/>
                    <w:color w:val="231F20"/>
                    <w:w w:val="90"/>
                    <w:sz w:val="18"/>
                  </w:rPr>
                  <w:t>1—4</w:t>
                </w:r>
                <w:r>
                  <w:rPr>
                    <w:rFonts w:ascii="Trebuchet MS" w:hAnsi="Trebuchet MS"/>
                    <w:color w:val="231F20"/>
                    <w:spacing w:val="7"/>
                    <w:sz w:val="18"/>
                  </w:rPr>
                  <w:t xml:space="preserve"> </w:t>
                </w:r>
                <w:r>
                  <w:rPr>
                    <w:rFonts w:ascii="Trebuchet MS" w:hAnsi="Trebuchet MS"/>
                    <w:color w:val="231F20"/>
                    <w:spacing w:val="-2"/>
                    <w:w w:val="90"/>
                    <w:sz w:val="18"/>
                  </w:rPr>
                  <w:t>классы</w:t>
                </w:r>
              </w:p>
            </w:txbxContent>
          </v:textbox>
          <w10:wrap anchorx="page" anchory="page"/>
        </v:shape>
      </w:pict>
    </w:r>
    <w:r>
      <w:pict>
        <v:shape id="_x0000_s2177" type="#_x0000_t202" style="position:absolute;margin-left:342.1pt;margin-top:554.5pt;width:16.1pt;height:12.6pt;z-index:-24689152;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35</w:t>
                </w:r>
                <w:r>
                  <w:rPr>
                    <w:rFonts w:ascii="Trebuchet MS"/>
                    <w:color w:val="231F20"/>
                    <w:spacing w:val="-5"/>
                    <w:sz w:val="18"/>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51" o:spid="_x0000_s2087" type="#_x0000_t202" style="position:absolute;margin-left:33.85pt;margin-top:554.5pt;width:20.5pt;height:12.6pt;z-index:-24711680;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424</w:t>
                </w:r>
                <w:r>
                  <w:rPr>
                    <w:rFonts w:ascii="Trebuchet MS"/>
                    <w:color w:val="231F20"/>
                    <w:spacing w:val="-5"/>
                    <w:sz w:val="18"/>
                  </w:rPr>
                  <w:fldChar w:fldCharType="end"/>
                </w:r>
              </w:p>
            </w:txbxContent>
          </v:textbox>
          <w10:wrap anchorx="page" anchory="page"/>
        </v:shape>
      </w:pict>
    </w:r>
    <w:r>
      <w:pict>
        <v:shape id="docshape152" o:spid="_x0000_s2086" type="#_x0000_t202" style="position:absolute;margin-left:237.3pt;margin-top:554.55pt;width:118.05pt;height:12.5pt;z-index:-24711168;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149" o:spid="_x0000_s2089" type="#_x0000_t202" style="position:absolute;margin-left:35.85pt;margin-top:554.55pt;width:168.1pt;height:12.5pt;z-index:-24712704;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ИЗОБРАЗИТЕЛЬНОЕ</w:t>
                </w:r>
                <w:r>
                  <w:rPr>
                    <w:rFonts w:ascii="Trebuchet MS" w:hAnsi="Trebuchet MS"/>
                    <w:color w:val="231F20"/>
                    <w:spacing w:val="24"/>
                    <w:sz w:val="18"/>
                  </w:rPr>
                  <w:t xml:space="preserve"> </w:t>
                </w:r>
                <w:r>
                  <w:rPr>
                    <w:rFonts w:ascii="Trebuchet MS" w:hAnsi="Trebuchet MS"/>
                    <w:color w:val="231F20"/>
                    <w:w w:val="85"/>
                    <w:sz w:val="18"/>
                  </w:rPr>
                  <w:t>ИСКУССТВО.</w:t>
                </w:r>
                <w:r>
                  <w:rPr>
                    <w:rFonts w:ascii="Trebuchet MS" w:hAnsi="Trebuchet MS"/>
                    <w:color w:val="231F20"/>
                    <w:spacing w:val="24"/>
                    <w:sz w:val="18"/>
                  </w:rPr>
                  <w:t xml:space="preserve"> </w:t>
                </w:r>
                <w:r>
                  <w:rPr>
                    <w:rFonts w:ascii="Trebuchet MS" w:hAnsi="Trebuchet MS"/>
                    <w:color w:val="231F20"/>
                    <w:w w:val="85"/>
                    <w:sz w:val="18"/>
                  </w:rPr>
                  <w:t>1—4</w:t>
                </w:r>
                <w:r>
                  <w:rPr>
                    <w:rFonts w:ascii="Trebuchet MS" w:hAnsi="Trebuchet MS"/>
                    <w:color w:val="231F20"/>
                    <w:spacing w:val="24"/>
                    <w:sz w:val="18"/>
                  </w:rPr>
                  <w:t xml:space="preserve"> </w:t>
                </w:r>
                <w:r>
                  <w:rPr>
                    <w:rFonts w:ascii="Trebuchet MS" w:hAnsi="Trebuchet MS"/>
                    <w:color w:val="231F20"/>
                    <w:spacing w:val="-2"/>
                    <w:w w:val="85"/>
                    <w:sz w:val="18"/>
                  </w:rPr>
                  <w:t>классы</w:t>
                </w:r>
              </w:p>
            </w:txbxContent>
          </v:textbox>
          <w10:wrap anchorx="page" anchory="page"/>
        </v:shape>
      </w:pict>
    </w:r>
    <w:r>
      <w:pict>
        <v:shape id="docshape150" o:spid="_x0000_s2088" type="#_x0000_t202" style="position:absolute;margin-left:337.45pt;margin-top:554.5pt;width:20.9pt;height:12.6pt;z-index:-24712192;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423</w:t>
                </w:r>
                <w:r>
                  <w:rPr>
                    <w:rFonts w:ascii="Trebuchet MS"/>
                    <w:color w:val="231F20"/>
                    <w:spacing w:val="-5"/>
                    <w:sz w:val="18"/>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5"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29" type="#_x0000_t202" style="position:absolute;margin-left:31pt;margin-top:557.85pt;width:20.85pt;height:13.5pt;z-index:-24580608;mso-position-horizontal-relative:page;mso-position-vertical-relative:page" filled="f" stroked="f">
          <v:textbox inset="0,0,0,0">
            <w:txbxContent>
              <w:p w:rsidR="009341A5" w:rsidRDefault="00CB146D">
                <w:pPr>
                  <w:spacing w:before="22"/>
                  <w:ind w:left="60"/>
                  <w:rPr>
                    <w:rFonts w:ascii="Verdana"/>
                    <w:sz w:val="18"/>
                  </w:rPr>
                </w:pPr>
                <w:r>
                  <w:rPr>
                    <w:rFonts w:ascii="Verdana"/>
                    <w:color w:val="231F20"/>
                    <w:spacing w:val="-5"/>
                    <w:w w:val="90"/>
                    <w:sz w:val="18"/>
                  </w:rPr>
                  <w:fldChar w:fldCharType="begin"/>
                </w:r>
                <w:r w:rsidR="009341A5">
                  <w:rPr>
                    <w:rFonts w:ascii="Verdana"/>
                    <w:color w:val="231F20"/>
                    <w:spacing w:val="-5"/>
                    <w:w w:val="90"/>
                    <w:sz w:val="18"/>
                  </w:rPr>
                  <w:instrText xml:space="preserve"> PAGE </w:instrText>
                </w:r>
                <w:r>
                  <w:rPr>
                    <w:rFonts w:ascii="Verdana"/>
                    <w:color w:val="231F20"/>
                    <w:spacing w:val="-5"/>
                    <w:w w:val="90"/>
                    <w:sz w:val="18"/>
                  </w:rPr>
                  <w:fldChar w:fldCharType="separate"/>
                </w:r>
                <w:r w:rsidR="0086361A">
                  <w:rPr>
                    <w:rFonts w:ascii="Verdana"/>
                    <w:noProof/>
                    <w:color w:val="231F20"/>
                    <w:spacing w:val="-5"/>
                    <w:w w:val="90"/>
                    <w:sz w:val="18"/>
                  </w:rPr>
                  <w:t>188</w:t>
                </w:r>
                <w:r>
                  <w:rPr>
                    <w:rFonts w:ascii="Verdana"/>
                    <w:color w:val="231F20"/>
                    <w:spacing w:val="-5"/>
                    <w:w w:val="90"/>
                    <w:sz w:val="18"/>
                  </w:rPr>
                  <w:fldChar w:fldCharType="end"/>
                </w:r>
              </w:p>
            </w:txbxContent>
          </v:textbox>
          <w10:wrap anchorx="page" anchory="page"/>
        </v:shape>
      </w:pict>
    </w:r>
    <w:r>
      <w:pict>
        <v:shape id="_x0000_s2330" type="#_x0000_t202" style="position:absolute;margin-left:235.2pt;margin-top:558pt;width:120.15pt;height:13.25pt;z-index:-24579584;mso-position-horizontal-relative:page;mso-position-vertical-relative:page" filled="f" stroked="f">
          <v:textbox inset="0,0,0,0">
            <w:txbxContent>
              <w:p w:rsidR="009341A5" w:rsidRDefault="009341A5">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35"/>
                    <w:sz w:val="18"/>
                  </w:rPr>
                  <w:t xml:space="preserve"> </w:t>
                </w:r>
                <w:r>
                  <w:rPr>
                    <w:rFonts w:ascii="Century Gothic" w:hAnsi="Century Gothic"/>
                    <w:color w:val="231F20"/>
                    <w:w w:val="75"/>
                    <w:sz w:val="18"/>
                  </w:rPr>
                  <w:t>рабочая</w:t>
                </w:r>
                <w:r>
                  <w:rPr>
                    <w:rFonts w:ascii="Century Gothic" w:hAnsi="Century Gothic"/>
                    <w:color w:val="231F20"/>
                    <w:spacing w:val="35"/>
                    <w:sz w:val="18"/>
                  </w:rPr>
                  <w:t xml:space="preserve"> </w:t>
                </w:r>
                <w:r>
                  <w:rPr>
                    <w:rFonts w:ascii="Century Gothic" w:hAnsi="Century Gothic"/>
                    <w:color w:val="231F20"/>
                    <w:spacing w:val="-2"/>
                    <w:w w:val="75"/>
                    <w:sz w:val="18"/>
                  </w:rPr>
                  <w:t>программа</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81" o:spid="_x0000_s2069" type="#_x0000_t202" style="position:absolute;margin-left:33.85pt;margin-top:554.5pt;width:20.9pt;height:12.6pt;z-index:-24702464;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442</w:t>
                </w:r>
                <w:r>
                  <w:rPr>
                    <w:rFonts w:ascii="Trebuchet MS"/>
                    <w:color w:val="231F20"/>
                    <w:spacing w:val="-5"/>
                    <w:sz w:val="18"/>
                  </w:rPr>
                  <w:fldChar w:fldCharType="end"/>
                </w:r>
              </w:p>
            </w:txbxContent>
          </v:textbox>
          <w10:wrap anchorx="page" anchory="page"/>
        </v:shape>
      </w:pict>
    </w:r>
    <w:r>
      <w:pict>
        <v:shape id="docshape282" o:spid="_x0000_s2068" type="#_x0000_t202" style="position:absolute;margin-left:237.3pt;margin-top:554.55pt;width:118.05pt;height:12.5pt;z-index:-24701952;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83" o:spid="_x0000_s2067" type="#_x0000_t202" style="position:absolute;margin-left:35.85pt;margin-top:554.55pt;width:100.8pt;height:12.5pt;z-index:-24701440;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90"/>
                    <w:sz w:val="18"/>
                  </w:rPr>
                  <w:t>ТЕХНОЛОГИЯ.</w:t>
                </w:r>
                <w:r>
                  <w:rPr>
                    <w:rFonts w:ascii="Trebuchet MS" w:hAnsi="Trebuchet MS"/>
                    <w:color w:val="231F20"/>
                    <w:spacing w:val="-2"/>
                    <w:w w:val="90"/>
                    <w:sz w:val="18"/>
                  </w:rPr>
                  <w:t xml:space="preserve"> </w:t>
                </w:r>
                <w:r>
                  <w:rPr>
                    <w:rFonts w:ascii="Trebuchet MS" w:hAnsi="Trebuchet MS"/>
                    <w:color w:val="231F20"/>
                    <w:w w:val="90"/>
                    <w:sz w:val="18"/>
                  </w:rPr>
                  <w:t>1—4</w:t>
                </w:r>
                <w:r>
                  <w:rPr>
                    <w:rFonts w:ascii="Trebuchet MS" w:hAnsi="Trebuchet MS"/>
                    <w:color w:val="231F20"/>
                    <w:spacing w:val="-2"/>
                    <w:w w:val="90"/>
                    <w:sz w:val="18"/>
                  </w:rPr>
                  <w:t xml:space="preserve"> классы</w:t>
                </w:r>
              </w:p>
            </w:txbxContent>
          </v:textbox>
          <w10:wrap anchorx="page" anchory="page"/>
        </v:shape>
      </w:pict>
    </w:r>
    <w:r>
      <w:pict>
        <v:shape id="docshape284" o:spid="_x0000_s2066" type="#_x0000_t202" style="position:absolute;margin-left:337.45pt;margin-top:554.5pt;width:20.9pt;height:12.6pt;z-index:-24700928;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441</w:t>
                </w:r>
                <w:r>
                  <w:rPr>
                    <w:rFonts w:ascii="Trebuchet MS"/>
                    <w:color w:val="231F20"/>
                    <w:spacing w:val="-5"/>
                    <w:sz w:val="18"/>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89" o:spid="_x0000_s2063" type="#_x0000_t202" style="position:absolute;margin-left:33.85pt;margin-top:554.5pt;width:19.8pt;height:12.6pt;z-index:-24699392;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526</w:t>
                </w:r>
                <w:r>
                  <w:rPr>
                    <w:rFonts w:ascii="Trebuchet MS"/>
                    <w:color w:val="231F20"/>
                    <w:spacing w:val="-5"/>
                    <w:sz w:val="18"/>
                  </w:rPr>
                  <w:fldChar w:fldCharType="end"/>
                </w:r>
              </w:p>
            </w:txbxContent>
          </v:textbox>
          <w10:wrap anchorx="page" anchory="page"/>
        </v:shape>
      </w:pict>
    </w:r>
    <w:r>
      <w:pict>
        <v:shape id="docshape290" o:spid="_x0000_s2062" type="#_x0000_t202" style="position:absolute;margin-left:237.3pt;margin-top:554.55pt;width:118.05pt;height:12.5pt;z-index:-24698880;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22"/>
                    <w:sz w:val="18"/>
                  </w:rPr>
                  <w:t xml:space="preserve"> </w:t>
                </w:r>
                <w:r>
                  <w:rPr>
                    <w:rFonts w:ascii="Trebuchet MS" w:hAnsi="Trebuchet MS"/>
                    <w:color w:val="231F20"/>
                    <w:w w:val="85"/>
                    <w:sz w:val="18"/>
                  </w:rPr>
                  <w:t>рабочая</w:t>
                </w:r>
                <w:r>
                  <w:rPr>
                    <w:rFonts w:ascii="Trebuchet MS" w:hAnsi="Trebuchet MS"/>
                    <w:color w:val="231F20"/>
                    <w:spacing w:val="22"/>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87" o:spid="_x0000_s2065" type="#_x0000_t202" style="position:absolute;margin-left:35.85pt;margin-top:554.55pt;width:140.05pt;height:12.5pt;z-index:-24700416;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spacing w:val="-2"/>
                    <w:w w:val="90"/>
                    <w:sz w:val="18"/>
                  </w:rPr>
                  <w:t>ФИЗИЧЕСКАЯ</w:t>
                </w:r>
                <w:r>
                  <w:rPr>
                    <w:rFonts w:ascii="Trebuchet MS" w:hAnsi="Trebuchet MS"/>
                    <w:color w:val="231F20"/>
                    <w:spacing w:val="-4"/>
                    <w:sz w:val="18"/>
                  </w:rPr>
                  <w:t xml:space="preserve"> </w:t>
                </w:r>
                <w:r>
                  <w:rPr>
                    <w:rFonts w:ascii="Trebuchet MS" w:hAnsi="Trebuchet MS"/>
                    <w:color w:val="231F20"/>
                    <w:spacing w:val="-2"/>
                    <w:w w:val="90"/>
                    <w:sz w:val="18"/>
                  </w:rPr>
                  <w:t>КУЛЬТУРА.</w:t>
                </w:r>
                <w:r>
                  <w:rPr>
                    <w:rFonts w:ascii="Trebuchet MS" w:hAnsi="Trebuchet MS"/>
                    <w:color w:val="231F20"/>
                    <w:spacing w:val="-4"/>
                    <w:sz w:val="18"/>
                  </w:rPr>
                  <w:t xml:space="preserve"> </w:t>
                </w:r>
                <w:r>
                  <w:rPr>
                    <w:rFonts w:ascii="Trebuchet MS" w:hAnsi="Trebuchet MS"/>
                    <w:color w:val="231F20"/>
                    <w:spacing w:val="-2"/>
                    <w:w w:val="90"/>
                    <w:sz w:val="18"/>
                  </w:rPr>
                  <w:t>1—4</w:t>
                </w:r>
                <w:r>
                  <w:rPr>
                    <w:rFonts w:ascii="Trebuchet MS" w:hAnsi="Trebuchet MS"/>
                    <w:color w:val="231F20"/>
                    <w:spacing w:val="-3"/>
                    <w:sz w:val="18"/>
                  </w:rPr>
                  <w:t xml:space="preserve"> </w:t>
                </w:r>
                <w:r>
                  <w:rPr>
                    <w:rFonts w:ascii="Trebuchet MS" w:hAnsi="Trebuchet MS"/>
                    <w:color w:val="231F20"/>
                    <w:spacing w:val="-2"/>
                    <w:w w:val="90"/>
                    <w:sz w:val="18"/>
                  </w:rPr>
                  <w:t>классы</w:t>
                </w:r>
              </w:p>
            </w:txbxContent>
          </v:textbox>
          <w10:wrap anchorx="page" anchory="page"/>
        </v:shape>
      </w:pict>
    </w:r>
    <w:r>
      <w:pict>
        <v:shape id="docshape288" o:spid="_x0000_s2064" type="#_x0000_t202" style="position:absolute;margin-left:338pt;margin-top:554.5pt;width:20.35pt;height:12.6pt;z-index:-24699904;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727D2A">
                  <w:rPr>
                    <w:rFonts w:ascii="Trebuchet MS"/>
                    <w:noProof/>
                    <w:color w:val="231F20"/>
                    <w:spacing w:val="-5"/>
                    <w:sz w:val="18"/>
                  </w:rPr>
                  <w:t>527</w:t>
                </w:r>
                <w:r>
                  <w:rPr>
                    <w:rFonts w:ascii="Trebuchet MS"/>
                    <w:color w:val="231F20"/>
                    <w:spacing w:val="-5"/>
                    <w:sz w:val="18"/>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96" o:spid="_x0000_s2061" type="#_x0000_t202" style="position:absolute;margin-left:33.85pt;margin-top:554.5pt;width:321.35pt;height:12.6pt;z-index:-24698368;mso-position-horizontal-relative:page;mso-position-vertical-relative:page" filled="f" stroked="f">
          <v:textbox inset="0,0,0,0">
            <w:txbxContent>
              <w:p w:rsidR="002E70BA" w:rsidRDefault="00CB146D">
                <w:pPr>
                  <w:spacing w:before="16"/>
                  <w:ind w:left="60"/>
                  <w:rPr>
                    <w:rFonts w:ascii="Trebuchet MS" w:hAnsi="Trebuchet MS"/>
                    <w:sz w:val="18"/>
                  </w:rPr>
                </w:pPr>
                <w:r>
                  <w:rPr>
                    <w:rFonts w:ascii="Trebuchet MS" w:hAnsi="Trebuchet MS"/>
                    <w:color w:val="231F20"/>
                    <w:spacing w:val="-4"/>
                    <w:w w:val="90"/>
                    <w:sz w:val="18"/>
                  </w:rPr>
                  <w:fldChar w:fldCharType="begin"/>
                </w:r>
                <w:r w:rsidR="002E70BA">
                  <w:rPr>
                    <w:rFonts w:ascii="Trebuchet MS" w:hAnsi="Trebuchet MS"/>
                    <w:color w:val="231F20"/>
                    <w:spacing w:val="-4"/>
                    <w:w w:val="90"/>
                    <w:sz w:val="18"/>
                  </w:rPr>
                  <w:instrText xml:space="preserve"> PAGE </w:instrText>
                </w:r>
                <w:r>
                  <w:rPr>
                    <w:rFonts w:ascii="Trebuchet MS" w:hAnsi="Trebuchet MS"/>
                    <w:color w:val="231F20"/>
                    <w:spacing w:val="-4"/>
                    <w:w w:val="90"/>
                    <w:sz w:val="18"/>
                  </w:rPr>
                  <w:fldChar w:fldCharType="separate"/>
                </w:r>
                <w:r w:rsidR="00727D2A">
                  <w:rPr>
                    <w:rFonts w:ascii="Trebuchet MS" w:hAnsi="Trebuchet MS"/>
                    <w:noProof/>
                    <w:color w:val="231F20"/>
                    <w:spacing w:val="-4"/>
                    <w:w w:val="90"/>
                    <w:sz w:val="18"/>
                  </w:rPr>
                  <w:t>572</w:t>
                </w:r>
                <w:r>
                  <w:rPr>
                    <w:rFonts w:ascii="Trebuchet MS" w:hAnsi="Trebuchet MS"/>
                    <w:color w:val="231F20"/>
                    <w:spacing w:val="-4"/>
                    <w:w w:val="90"/>
                    <w:sz w:val="18"/>
                  </w:rPr>
                  <w:fldChar w:fldCharType="end"/>
                </w:r>
                <w:r w:rsidR="002E70BA">
                  <w:rPr>
                    <w:rFonts w:ascii="Trebuchet MS" w:hAnsi="Trebuchet MS"/>
                    <w:color w:val="231F20"/>
                    <w:spacing w:val="48"/>
                    <w:sz w:val="18"/>
                  </w:rPr>
                  <w:t xml:space="preserve"> </w:t>
                </w:r>
                <w:r w:rsidR="002E70BA">
                  <w:rPr>
                    <w:rFonts w:ascii="Trebuchet MS" w:hAnsi="Trebuchet MS"/>
                    <w:color w:val="231F20"/>
                    <w:spacing w:val="-4"/>
                    <w:w w:val="90"/>
                    <w:sz w:val="18"/>
                  </w:rPr>
                  <w:t>Примерная</w:t>
                </w:r>
                <w:r w:rsidR="002E70BA">
                  <w:rPr>
                    <w:rFonts w:ascii="Trebuchet MS" w:hAnsi="Trebuchet MS"/>
                    <w:color w:val="231F20"/>
                    <w:spacing w:val="-7"/>
                    <w:w w:val="90"/>
                    <w:sz w:val="18"/>
                  </w:rPr>
                  <w:t xml:space="preserve"> </w:t>
                </w:r>
                <w:r w:rsidR="002E70BA">
                  <w:rPr>
                    <w:rFonts w:ascii="Trebuchet MS" w:hAnsi="Trebuchet MS"/>
                    <w:color w:val="231F20"/>
                    <w:spacing w:val="-4"/>
                    <w:w w:val="90"/>
                    <w:sz w:val="18"/>
                  </w:rPr>
                  <w:t>основная</w:t>
                </w:r>
                <w:r w:rsidR="002E70BA">
                  <w:rPr>
                    <w:rFonts w:ascii="Trebuchet MS" w:hAnsi="Trebuchet MS"/>
                    <w:color w:val="231F20"/>
                    <w:spacing w:val="-8"/>
                    <w:w w:val="90"/>
                    <w:sz w:val="18"/>
                  </w:rPr>
                  <w:t xml:space="preserve"> </w:t>
                </w:r>
                <w:r w:rsidR="002E70BA">
                  <w:rPr>
                    <w:rFonts w:ascii="Trebuchet MS" w:hAnsi="Trebuchet MS"/>
                    <w:color w:val="231F20"/>
                    <w:spacing w:val="-4"/>
                    <w:w w:val="90"/>
                    <w:sz w:val="18"/>
                  </w:rPr>
                  <w:t>образовательная</w:t>
                </w:r>
                <w:r w:rsidR="002E70BA">
                  <w:rPr>
                    <w:rFonts w:ascii="Trebuchet MS" w:hAnsi="Trebuchet MS"/>
                    <w:color w:val="231F20"/>
                    <w:spacing w:val="-7"/>
                    <w:w w:val="90"/>
                    <w:sz w:val="18"/>
                  </w:rPr>
                  <w:t xml:space="preserve"> </w:t>
                </w:r>
                <w:r w:rsidR="002E70BA">
                  <w:rPr>
                    <w:rFonts w:ascii="Trebuchet MS" w:hAnsi="Trebuchet MS"/>
                    <w:color w:val="231F20"/>
                    <w:spacing w:val="-4"/>
                    <w:w w:val="90"/>
                    <w:sz w:val="18"/>
                  </w:rPr>
                  <w:t>программа</w:t>
                </w:r>
                <w:r w:rsidR="002E70BA">
                  <w:rPr>
                    <w:rFonts w:ascii="Trebuchet MS" w:hAnsi="Trebuchet MS"/>
                    <w:color w:val="231F20"/>
                    <w:spacing w:val="-7"/>
                    <w:w w:val="90"/>
                    <w:sz w:val="18"/>
                  </w:rPr>
                  <w:t xml:space="preserve"> </w:t>
                </w:r>
                <w:r w:rsidR="002E70BA">
                  <w:rPr>
                    <w:rFonts w:ascii="Trebuchet MS" w:hAnsi="Trebuchet MS"/>
                    <w:color w:val="231F20"/>
                    <w:spacing w:val="-4"/>
                    <w:w w:val="90"/>
                    <w:sz w:val="18"/>
                  </w:rPr>
                  <w:t>начального</w:t>
                </w:r>
                <w:r w:rsidR="002E70BA">
                  <w:rPr>
                    <w:rFonts w:ascii="Trebuchet MS" w:hAnsi="Trebuchet MS"/>
                    <w:color w:val="231F20"/>
                    <w:spacing w:val="-7"/>
                    <w:w w:val="90"/>
                    <w:sz w:val="18"/>
                  </w:rPr>
                  <w:t xml:space="preserve"> </w:t>
                </w:r>
                <w:r w:rsidR="002E70BA">
                  <w:rPr>
                    <w:rFonts w:ascii="Trebuchet MS" w:hAnsi="Trebuchet MS"/>
                    <w:color w:val="231F20"/>
                    <w:spacing w:val="-4"/>
                    <w:w w:val="90"/>
                    <w:sz w:val="18"/>
                  </w:rPr>
                  <w:t>общего</w:t>
                </w:r>
                <w:r w:rsidR="002E70BA">
                  <w:rPr>
                    <w:rFonts w:ascii="Trebuchet MS" w:hAnsi="Trebuchet MS"/>
                    <w:color w:val="231F20"/>
                    <w:spacing w:val="-7"/>
                    <w:w w:val="90"/>
                    <w:sz w:val="18"/>
                  </w:rPr>
                  <w:t xml:space="preserve"> </w:t>
                </w:r>
                <w:r w:rsidR="002E70BA">
                  <w:rPr>
                    <w:rFonts w:ascii="Trebuchet MS" w:hAnsi="Trebuchet MS"/>
                    <w:color w:val="231F20"/>
                    <w:spacing w:val="-4"/>
                    <w:w w:val="90"/>
                    <w:sz w:val="18"/>
                  </w:rPr>
                  <w:t>образования</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297" o:spid="_x0000_s2060" type="#_x0000_t202" style="position:absolute;margin-left:35.85pt;margin-top:554.5pt;width:322.5pt;height:12.6pt;z-index:-24697856;mso-position-horizontal-relative:page;mso-position-vertical-relative:page" filled="f" stroked="f">
          <v:textbox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9"/>
                    <w:w w:val="90"/>
                    <w:sz w:val="18"/>
                  </w:rPr>
                  <w:t xml:space="preserve"> </w:t>
                </w:r>
                <w:r>
                  <w:rPr>
                    <w:rFonts w:ascii="Trebuchet MS" w:hAnsi="Trebuchet MS"/>
                    <w:color w:val="231F20"/>
                    <w:spacing w:val="-4"/>
                    <w:w w:val="90"/>
                    <w:sz w:val="18"/>
                  </w:rPr>
                  <w:t>основная</w:t>
                </w:r>
                <w:r>
                  <w:rPr>
                    <w:rFonts w:ascii="Trebuchet MS" w:hAnsi="Trebuchet MS"/>
                    <w:color w:val="231F20"/>
                    <w:spacing w:val="-9"/>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9"/>
                    <w:w w:val="90"/>
                    <w:sz w:val="18"/>
                  </w:rPr>
                  <w:t xml:space="preserve"> </w:t>
                </w:r>
                <w:r>
                  <w:rPr>
                    <w:rFonts w:ascii="Trebuchet MS" w:hAnsi="Trebuchet MS"/>
                    <w:color w:val="231F20"/>
                    <w:spacing w:val="-4"/>
                    <w:w w:val="90"/>
                    <w:sz w:val="18"/>
                  </w:rPr>
                  <w:t>программа</w:t>
                </w:r>
                <w:r>
                  <w:rPr>
                    <w:rFonts w:ascii="Trebuchet MS" w:hAnsi="Trebuchet MS"/>
                    <w:color w:val="231F20"/>
                    <w:spacing w:val="-9"/>
                    <w:w w:val="90"/>
                    <w:sz w:val="18"/>
                  </w:rPr>
                  <w:t xml:space="preserve"> </w:t>
                </w:r>
                <w:r>
                  <w:rPr>
                    <w:rFonts w:ascii="Trebuchet MS" w:hAnsi="Trebuchet MS"/>
                    <w:color w:val="231F20"/>
                    <w:spacing w:val="-4"/>
                    <w:w w:val="90"/>
                    <w:sz w:val="18"/>
                  </w:rPr>
                  <w:t>начального</w:t>
                </w:r>
                <w:r>
                  <w:rPr>
                    <w:rFonts w:ascii="Trebuchet MS" w:hAnsi="Trebuchet MS"/>
                    <w:color w:val="231F20"/>
                    <w:spacing w:val="-8"/>
                    <w:w w:val="90"/>
                    <w:sz w:val="18"/>
                  </w:rPr>
                  <w:t xml:space="preserve"> </w:t>
                </w:r>
                <w:r>
                  <w:rPr>
                    <w:rFonts w:ascii="Trebuchet MS" w:hAnsi="Trebuchet MS"/>
                    <w:color w:val="231F20"/>
                    <w:spacing w:val="-4"/>
                    <w:w w:val="90"/>
                    <w:sz w:val="18"/>
                  </w:rPr>
                  <w:t>общего</w:t>
                </w:r>
                <w:r>
                  <w:rPr>
                    <w:rFonts w:ascii="Trebuchet MS" w:hAnsi="Trebuchet MS"/>
                    <w:color w:val="231F20"/>
                    <w:spacing w:val="-9"/>
                    <w:w w:val="90"/>
                    <w:sz w:val="18"/>
                  </w:rPr>
                  <w:t xml:space="preserve"> </w:t>
                </w:r>
                <w:r>
                  <w:rPr>
                    <w:rFonts w:ascii="Trebuchet MS" w:hAnsi="Trebuchet MS"/>
                    <w:color w:val="231F20"/>
                    <w:spacing w:val="-4"/>
                    <w:w w:val="90"/>
                    <w:sz w:val="18"/>
                  </w:rPr>
                  <w:t>образования</w:t>
                </w:r>
                <w:r>
                  <w:rPr>
                    <w:rFonts w:ascii="Trebuchet MS" w:hAnsi="Trebuchet MS"/>
                    <w:color w:val="231F20"/>
                    <w:spacing w:val="61"/>
                    <w:sz w:val="18"/>
                  </w:rPr>
                  <w:t xml:space="preserve"> </w:t>
                </w:r>
                <w:r w:rsidR="00CB146D">
                  <w:rPr>
                    <w:rFonts w:ascii="Trebuchet MS" w:hAnsi="Trebuchet MS"/>
                    <w:color w:val="231F20"/>
                    <w:spacing w:val="-5"/>
                    <w:w w:val="90"/>
                    <w:sz w:val="18"/>
                  </w:rPr>
                  <w:fldChar w:fldCharType="begin"/>
                </w:r>
                <w:r>
                  <w:rPr>
                    <w:rFonts w:ascii="Trebuchet MS" w:hAnsi="Trebuchet MS"/>
                    <w:color w:val="231F20"/>
                    <w:spacing w:val="-5"/>
                    <w:w w:val="90"/>
                    <w:sz w:val="18"/>
                  </w:rPr>
                  <w:instrText xml:space="preserve"> PAGE </w:instrText>
                </w:r>
                <w:r w:rsidR="00CB146D">
                  <w:rPr>
                    <w:rFonts w:ascii="Trebuchet MS" w:hAnsi="Trebuchet MS"/>
                    <w:color w:val="231F20"/>
                    <w:spacing w:val="-5"/>
                    <w:w w:val="90"/>
                    <w:sz w:val="18"/>
                  </w:rPr>
                  <w:fldChar w:fldCharType="separate"/>
                </w:r>
                <w:r w:rsidR="00727D2A">
                  <w:rPr>
                    <w:rFonts w:ascii="Trebuchet MS" w:hAnsi="Trebuchet MS"/>
                    <w:noProof/>
                    <w:color w:val="231F20"/>
                    <w:spacing w:val="-5"/>
                    <w:w w:val="90"/>
                    <w:sz w:val="18"/>
                  </w:rPr>
                  <w:t>573</w:t>
                </w:r>
                <w:r w:rsidR="00CB146D">
                  <w:rPr>
                    <w:rFonts w:ascii="Trebuchet MS" w:hAnsi="Trebuchet MS"/>
                    <w:color w:val="231F20"/>
                    <w:spacing w:val="-5"/>
                    <w:w w:val="90"/>
                    <w:sz w:val="18"/>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rPr>
        <w:sz w:val="7"/>
      </w:rPr>
    </w:pPr>
    <w:r>
      <w:pict>
        <v:shapetype id="_x0000_t202" coordsize="21600,21600" o:spt="202" path="m,l,21600r21600,l21600,xe">
          <v:stroke joinstyle="miter"/>
          <v:path gradientshapeok="t" o:connecttype="rect"/>
        </v:shapetype>
        <v:shape id="docshape311" o:spid="_x0000_s2059" type="#_x0000_t202" style="position:absolute;margin-left:67.05pt;margin-top:305.25pt;width:479.9pt;height:12.15pt;z-index:-24697344;mso-position-horizontal-relative:page;mso-position-vertical-relative:page" filled="f" stroked="f">
          <v:textbox inset="0,0,0,0">
            <w:txbxContent>
              <w:p w:rsidR="002E70BA" w:rsidRDefault="002E70BA">
                <w:pPr>
                  <w:spacing w:before="12"/>
                  <w:ind w:left="20"/>
                  <w:rPr>
                    <w:sz w:val="18"/>
                  </w:rPr>
                </w:pPr>
                <w:r>
                  <w:rPr>
                    <w:color w:val="231F20"/>
                    <w:sz w:val="18"/>
                  </w:rPr>
                  <w:t>С</w:t>
                </w:r>
                <w:r>
                  <w:rPr>
                    <w:color w:val="231F20"/>
                    <w:spacing w:val="-8"/>
                    <w:sz w:val="18"/>
                  </w:rPr>
                  <w:t xml:space="preserve"> </w:t>
                </w:r>
                <w:r>
                  <w:rPr>
                    <w:color w:val="231F20"/>
                    <w:sz w:val="18"/>
                  </w:rPr>
                  <w:t>учётом</w:t>
                </w:r>
                <w:r>
                  <w:rPr>
                    <w:color w:val="231F20"/>
                    <w:spacing w:val="-7"/>
                    <w:sz w:val="18"/>
                  </w:rPr>
                  <w:t xml:space="preserve"> </w:t>
                </w:r>
                <w:r>
                  <w:rPr>
                    <w:color w:val="231F20"/>
                    <w:sz w:val="18"/>
                  </w:rPr>
                  <w:t>общего</w:t>
                </w:r>
                <w:r>
                  <w:rPr>
                    <w:color w:val="231F20"/>
                    <w:spacing w:val="-8"/>
                    <w:sz w:val="18"/>
                  </w:rPr>
                  <w:t xml:space="preserve"> </w:t>
                </w:r>
                <w:r>
                  <w:rPr>
                    <w:color w:val="231F20"/>
                    <w:sz w:val="18"/>
                  </w:rPr>
                  <w:t>объема</w:t>
                </w:r>
                <w:r>
                  <w:rPr>
                    <w:color w:val="231F20"/>
                    <w:spacing w:val="-7"/>
                    <w:sz w:val="18"/>
                  </w:rPr>
                  <w:t xml:space="preserve"> </w:t>
                </w:r>
                <w:r>
                  <w:rPr>
                    <w:color w:val="231F20"/>
                    <w:sz w:val="18"/>
                  </w:rPr>
                  <w:t>аудиторной</w:t>
                </w:r>
                <w:r>
                  <w:rPr>
                    <w:color w:val="231F20"/>
                    <w:spacing w:val="-8"/>
                    <w:sz w:val="18"/>
                  </w:rPr>
                  <w:t xml:space="preserve"> </w:t>
                </w:r>
                <w:r>
                  <w:rPr>
                    <w:color w:val="231F20"/>
                    <w:sz w:val="18"/>
                  </w:rPr>
                  <w:t>работы</w:t>
                </w:r>
                <w:r>
                  <w:rPr>
                    <w:color w:val="231F20"/>
                    <w:spacing w:val="-7"/>
                    <w:sz w:val="18"/>
                  </w:rPr>
                  <w:t xml:space="preserve"> </w:t>
                </w:r>
                <w:r>
                  <w:rPr>
                    <w:color w:val="231F20"/>
                    <w:sz w:val="18"/>
                  </w:rPr>
                  <w:t>обучающихся</w:t>
                </w:r>
                <w:r>
                  <w:rPr>
                    <w:color w:val="231F20"/>
                    <w:spacing w:val="-8"/>
                    <w:sz w:val="18"/>
                  </w:rPr>
                  <w:t xml:space="preserve"> </w:t>
                </w:r>
                <w:r>
                  <w:rPr>
                    <w:color w:val="231F20"/>
                    <w:sz w:val="18"/>
                  </w:rPr>
                  <w:t>по</w:t>
                </w:r>
                <w:r>
                  <w:rPr>
                    <w:color w:val="231F20"/>
                    <w:spacing w:val="-7"/>
                    <w:sz w:val="18"/>
                  </w:rPr>
                  <w:t xml:space="preserve"> </w:t>
                </w:r>
                <w:r>
                  <w:rPr>
                    <w:color w:val="231F20"/>
                    <w:sz w:val="18"/>
                  </w:rPr>
                  <w:t>ФГОС</w:t>
                </w:r>
                <w:r>
                  <w:rPr>
                    <w:color w:val="231F20"/>
                    <w:spacing w:val="-8"/>
                    <w:sz w:val="18"/>
                  </w:rPr>
                  <w:t xml:space="preserve"> </w:t>
                </w:r>
                <w:r>
                  <w:rPr>
                    <w:color w:val="231F20"/>
                    <w:sz w:val="18"/>
                  </w:rPr>
                  <w:t>не</w:t>
                </w:r>
                <w:r>
                  <w:rPr>
                    <w:color w:val="231F20"/>
                    <w:spacing w:val="-7"/>
                    <w:sz w:val="18"/>
                  </w:rPr>
                  <w:t xml:space="preserve"> </w:t>
                </w:r>
                <w:r>
                  <w:rPr>
                    <w:color w:val="231F20"/>
                    <w:sz w:val="18"/>
                  </w:rPr>
                  <w:t>более</w:t>
                </w:r>
                <w:r>
                  <w:rPr>
                    <w:color w:val="231F20"/>
                    <w:spacing w:val="-8"/>
                    <w:sz w:val="18"/>
                  </w:rPr>
                  <w:t xml:space="preserve"> </w:t>
                </w:r>
                <w:r>
                  <w:rPr>
                    <w:color w:val="231F20"/>
                    <w:sz w:val="18"/>
                  </w:rPr>
                  <w:t>3190</w:t>
                </w:r>
                <w:r>
                  <w:rPr>
                    <w:color w:val="231F20"/>
                    <w:spacing w:val="-7"/>
                    <w:sz w:val="18"/>
                  </w:rPr>
                  <w:t xml:space="preserve"> </w:t>
                </w:r>
                <w:r>
                  <w:rPr>
                    <w:color w:val="231F20"/>
                    <w:sz w:val="18"/>
                  </w:rPr>
                  <w:t>академических</w:t>
                </w:r>
                <w:r>
                  <w:rPr>
                    <w:color w:val="231F20"/>
                    <w:spacing w:val="-8"/>
                    <w:sz w:val="18"/>
                  </w:rPr>
                  <w:t xml:space="preserve"> </w:t>
                </w:r>
                <w:r>
                  <w:rPr>
                    <w:color w:val="231F20"/>
                    <w:spacing w:val="-2"/>
                    <w:sz w:val="18"/>
                  </w:rPr>
                  <w:t>часов.</w:t>
                </w:r>
              </w:p>
            </w:txbxContent>
          </v:textbox>
          <w10:wrap anchorx="page" anchory="page"/>
        </v:shape>
      </w:pict>
    </w:r>
    <w:r>
      <w:pict>
        <v:shape id="docshape312" o:spid="_x0000_s2058" type="#_x0000_t202" style="position:absolute;margin-left:55.7pt;margin-top:306pt;width:5.3pt;height:8.8pt;z-index:-24696832;mso-position-horizontal-relative:page;mso-position-vertical-relative:page" filled="f" stroked="f">
          <v:textbox inset="0,0,0,0">
            <w:txbxContent>
              <w:p w:rsidR="002E70BA" w:rsidRDefault="002E70BA">
                <w:pPr>
                  <w:spacing w:before="15"/>
                  <w:ind w:left="20"/>
                  <w:rPr>
                    <w:sz w:val="12"/>
                  </w:rPr>
                </w:pPr>
                <w:r>
                  <w:rPr>
                    <w:color w:val="231F20"/>
                    <w:w w:val="124"/>
                    <w:sz w:val="12"/>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5"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27" type="#_x0000_t202" style="position:absolute;margin-left:35.85pt;margin-top:558pt;width:125.7pt;height:13.25pt;z-index:-24582656;mso-position-horizontal-relative:page;mso-position-vertical-relative:page" filled="f" stroked="f">
          <v:textbox inset="0,0,0,0">
            <w:txbxContent>
              <w:p w:rsidR="009341A5" w:rsidRDefault="009341A5">
                <w:pPr>
                  <w:spacing w:before="18"/>
                  <w:ind w:left="20"/>
                  <w:rPr>
                    <w:rFonts w:ascii="Century Gothic" w:hAnsi="Century Gothic"/>
                    <w:sz w:val="18"/>
                  </w:rPr>
                </w:pPr>
                <w:r>
                  <w:rPr>
                    <w:rFonts w:ascii="Century Gothic" w:hAnsi="Century Gothic"/>
                    <w:color w:val="231F20"/>
                    <w:w w:val="85"/>
                    <w:sz w:val="18"/>
                  </w:rPr>
                  <w:t>Французский</w:t>
                </w:r>
                <w:r>
                  <w:rPr>
                    <w:rFonts w:ascii="Century Gothic" w:hAnsi="Century Gothic"/>
                    <w:color w:val="231F20"/>
                    <w:spacing w:val="22"/>
                    <w:sz w:val="18"/>
                  </w:rPr>
                  <w:t xml:space="preserve"> </w:t>
                </w:r>
                <w:r>
                  <w:rPr>
                    <w:rFonts w:ascii="Century Gothic" w:hAnsi="Century Gothic"/>
                    <w:color w:val="231F20"/>
                    <w:w w:val="85"/>
                    <w:sz w:val="18"/>
                  </w:rPr>
                  <w:t>язык.</w:t>
                </w:r>
                <w:r>
                  <w:rPr>
                    <w:rFonts w:ascii="Century Gothic" w:hAnsi="Century Gothic"/>
                    <w:color w:val="231F20"/>
                    <w:spacing w:val="22"/>
                    <w:sz w:val="18"/>
                  </w:rPr>
                  <w:t xml:space="preserve"> </w:t>
                </w:r>
                <w:r>
                  <w:rPr>
                    <w:rFonts w:ascii="Century Gothic" w:hAnsi="Century Gothic"/>
                    <w:color w:val="231F20"/>
                    <w:w w:val="85"/>
                    <w:sz w:val="18"/>
                  </w:rPr>
                  <w:t>2—4</w:t>
                </w:r>
                <w:r>
                  <w:rPr>
                    <w:rFonts w:ascii="Century Gothic" w:hAnsi="Century Gothic"/>
                    <w:color w:val="231F20"/>
                    <w:spacing w:val="23"/>
                    <w:sz w:val="18"/>
                  </w:rPr>
                  <w:t xml:space="preserve"> </w:t>
                </w:r>
                <w:r>
                  <w:rPr>
                    <w:rFonts w:ascii="Century Gothic" w:hAnsi="Century Gothic"/>
                    <w:color w:val="231F20"/>
                    <w:spacing w:val="-2"/>
                    <w:w w:val="80"/>
                    <w:sz w:val="18"/>
                  </w:rPr>
                  <w:t>классы</w:t>
                </w:r>
              </w:p>
            </w:txbxContent>
          </v:textbox>
          <w10:wrap anchorx="page" anchory="page"/>
        </v:shape>
      </w:pict>
    </w:r>
    <w:r>
      <w:pict>
        <v:shape id="_x0000_s2328" type="#_x0000_t202" style="position:absolute;margin-left:340.35pt;margin-top:557.85pt;width:20.85pt;height:13.5pt;z-index:-24581632;mso-position-horizontal-relative:page;mso-position-vertical-relative:page" filled="f" stroked="f">
          <v:textbox inset="0,0,0,0">
            <w:txbxContent>
              <w:p w:rsidR="009341A5" w:rsidRDefault="00CB146D">
                <w:pPr>
                  <w:spacing w:before="22"/>
                  <w:ind w:left="60"/>
                  <w:rPr>
                    <w:rFonts w:ascii="Verdana"/>
                    <w:sz w:val="18"/>
                  </w:rPr>
                </w:pPr>
                <w:r>
                  <w:rPr>
                    <w:rFonts w:ascii="Verdana"/>
                    <w:color w:val="231F20"/>
                    <w:spacing w:val="-5"/>
                    <w:w w:val="90"/>
                    <w:sz w:val="18"/>
                  </w:rPr>
                  <w:fldChar w:fldCharType="begin"/>
                </w:r>
                <w:r w:rsidR="009341A5">
                  <w:rPr>
                    <w:rFonts w:ascii="Verdana"/>
                    <w:color w:val="231F20"/>
                    <w:spacing w:val="-5"/>
                    <w:w w:val="90"/>
                    <w:sz w:val="18"/>
                  </w:rPr>
                  <w:instrText xml:space="preserve"> PAGE </w:instrText>
                </w:r>
                <w:r>
                  <w:rPr>
                    <w:rFonts w:ascii="Verdana"/>
                    <w:color w:val="231F20"/>
                    <w:spacing w:val="-5"/>
                    <w:w w:val="90"/>
                    <w:sz w:val="18"/>
                  </w:rPr>
                  <w:fldChar w:fldCharType="separate"/>
                </w:r>
                <w:r w:rsidR="0086361A">
                  <w:rPr>
                    <w:rFonts w:ascii="Verdana"/>
                    <w:noProof/>
                    <w:color w:val="231F20"/>
                    <w:spacing w:val="-5"/>
                    <w:w w:val="90"/>
                    <w:sz w:val="18"/>
                  </w:rPr>
                  <w:t>187</w:t>
                </w:r>
                <w:r>
                  <w:rPr>
                    <w:rFonts w:ascii="Verdana"/>
                    <w:color w:val="231F20"/>
                    <w:spacing w:val="-5"/>
                    <w:w w:val="90"/>
                    <w:sz w:val="18"/>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17" o:spid="_x0000_s2057" type="#_x0000_t202" style="position:absolute;margin-left:67.05pt;margin-top:305.25pt;width:479.9pt;height:12.15pt;z-index:-24696320;mso-position-horizontal-relative:page;mso-position-vertical-relative:page" filled="f" stroked="f">
          <v:textbox inset="0,0,0,0">
            <w:txbxContent>
              <w:p w:rsidR="002E70BA" w:rsidRDefault="002E70BA">
                <w:pPr>
                  <w:spacing w:before="12"/>
                  <w:ind w:left="20"/>
                  <w:rPr>
                    <w:sz w:val="18"/>
                  </w:rPr>
                </w:pPr>
                <w:r>
                  <w:rPr>
                    <w:color w:val="231F20"/>
                    <w:sz w:val="18"/>
                  </w:rPr>
                  <w:t>С</w:t>
                </w:r>
                <w:r>
                  <w:rPr>
                    <w:color w:val="231F20"/>
                    <w:spacing w:val="-8"/>
                    <w:sz w:val="18"/>
                  </w:rPr>
                  <w:t xml:space="preserve"> </w:t>
                </w:r>
                <w:r>
                  <w:rPr>
                    <w:color w:val="231F20"/>
                    <w:sz w:val="18"/>
                  </w:rPr>
                  <w:t>учётом</w:t>
                </w:r>
                <w:r>
                  <w:rPr>
                    <w:color w:val="231F20"/>
                    <w:spacing w:val="-7"/>
                    <w:sz w:val="18"/>
                  </w:rPr>
                  <w:t xml:space="preserve"> </w:t>
                </w:r>
                <w:r>
                  <w:rPr>
                    <w:color w:val="231F20"/>
                    <w:sz w:val="18"/>
                  </w:rPr>
                  <w:t>общего</w:t>
                </w:r>
                <w:r>
                  <w:rPr>
                    <w:color w:val="231F20"/>
                    <w:spacing w:val="-8"/>
                    <w:sz w:val="18"/>
                  </w:rPr>
                  <w:t xml:space="preserve"> </w:t>
                </w:r>
                <w:r>
                  <w:rPr>
                    <w:color w:val="231F20"/>
                    <w:sz w:val="18"/>
                  </w:rPr>
                  <w:t>объема</w:t>
                </w:r>
                <w:r>
                  <w:rPr>
                    <w:color w:val="231F20"/>
                    <w:spacing w:val="-7"/>
                    <w:sz w:val="18"/>
                  </w:rPr>
                  <w:t xml:space="preserve"> </w:t>
                </w:r>
                <w:r>
                  <w:rPr>
                    <w:color w:val="231F20"/>
                    <w:sz w:val="18"/>
                  </w:rPr>
                  <w:t>аудиторной</w:t>
                </w:r>
                <w:r>
                  <w:rPr>
                    <w:color w:val="231F20"/>
                    <w:spacing w:val="-8"/>
                    <w:sz w:val="18"/>
                  </w:rPr>
                  <w:t xml:space="preserve"> </w:t>
                </w:r>
                <w:r>
                  <w:rPr>
                    <w:color w:val="231F20"/>
                    <w:sz w:val="18"/>
                  </w:rPr>
                  <w:t>работы</w:t>
                </w:r>
                <w:r>
                  <w:rPr>
                    <w:color w:val="231F20"/>
                    <w:spacing w:val="-7"/>
                    <w:sz w:val="18"/>
                  </w:rPr>
                  <w:t xml:space="preserve"> </w:t>
                </w:r>
                <w:r>
                  <w:rPr>
                    <w:color w:val="231F20"/>
                    <w:sz w:val="18"/>
                  </w:rPr>
                  <w:t>обучающихся</w:t>
                </w:r>
                <w:r>
                  <w:rPr>
                    <w:color w:val="231F20"/>
                    <w:spacing w:val="-8"/>
                    <w:sz w:val="18"/>
                  </w:rPr>
                  <w:t xml:space="preserve"> </w:t>
                </w:r>
                <w:r>
                  <w:rPr>
                    <w:color w:val="231F20"/>
                    <w:sz w:val="18"/>
                  </w:rPr>
                  <w:t>по</w:t>
                </w:r>
                <w:r>
                  <w:rPr>
                    <w:color w:val="231F20"/>
                    <w:spacing w:val="-7"/>
                    <w:sz w:val="18"/>
                  </w:rPr>
                  <w:t xml:space="preserve"> </w:t>
                </w:r>
                <w:r>
                  <w:rPr>
                    <w:color w:val="231F20"/>
                    <w:sz w:val="18"/>
                  </w:rPr>
                  <w:t>ФГОС</w:t>
                </w:r>
                <w:r>
                  <w:rPr>
                    <w:color w:val="231F20"/>
                    <w:spacing w:val="-8"/>
                    <w:sz w:val="18"/>
                  </w:rPr>
                  <w:t xml:space="preserve"> </w:t>
                </w:r>
                <w:r>
                  <w:rPr>
                    <w:color w:val="231F20"/>
                    <w:sz w:val="18"/>
                  </w:rPr>
                  <w:t>не</w:t>
                </w:r>
                <w:r>
                  <w:rPr>
                    <w:color w:val="231F20"/>
                    <w:spacing w:val="-7"/>
                    <w:sz w:val="18"/>
                  </w:rPr>
                  <w:t xml:space="preserve"> </w:t>
                </w:r>
                <w:r>
                  <w:rPr>
                    <w:color w:val="231F20"/>
                    <w:sz w:val="18"/>
                  </w:rPr>
                  <w:t>более</w:t>
                </w:r>
                <w:r>
                  <w:rPr>
                    <w:color w:val="231F20"/>
                    <w:spacing w:val="-8"/>
                    <w:sz w:val="18"/>
                  </w:rPr>
                  <w:t xml:space="preserve"> </w:t>
                </w:r>
                <w:r>
                  <w:rPr>
                    <w:color w:val="231F20"/>
                    <w:sz w:val="18"/>
                  </w:rPr>
                  <w:t>3190</w:t>
                </w:r>
                <w:r>
                  <w:rPr>
                    <w:color w:val="231F20"/>
                    <w:spacing w:val="-7"/>
                    <w:sz w:val="18"/>
                  </w:rPr>
                  <w:t xml:space="preserve"> </w:t>
                </w:r>
                <w:r>
                  <w:rPr>
                    <w:color w:val="231F20"/>
                    <w:sz w:val="18"/>
                  </w:rPr>
                  <w:t>академических</w:t>
                </w:r>
                <w:r>
                  <w:rPr>
                    <w:color w:val="231F20"/>
                    <w:spacing w:val="-8"/>
                    <w:sz w:val="18"/>
                  </w:rPr>
                  <w:t xml:space="preserve"> </w:t>
                </w:r>
                <w:r>
                  <w:rPr>
                    <w:color w:val="231F20"/>
                    <w:spacing w:val="-2"/>
                    <w:sz w:val="18"/>
                  </w:rPr>
                  <w:t>часов.</w:t>
                </w:r>
              </w:p>
            </w:txbxContent>
          </v:textbox>
          <w10:wrap anchorx="page" anchory="page"/>
        </v:shape>
      </w:pict>
    </w:r>
    <w:r>
      <w:pict>
        <v:shape id="docshape318" o:spid="_x0000_s2056" type="#_x0000_t202" style="position:absolute;margin-left:55.7pt;margin-top:306pt;width:5.3pt;height:8.8pt;z-index:-24695808;mso-position-horizontal-relative:page;mso-position-vertical-relative:page" filled="f" stroked="f">
          <v:textbox inset="0,0,0,0">
            <w:txbxContent>
              <w:p w:rsidR="002E70BA" w:rsidRDefault="002E70BA">
                <w:pPr>
                  <w:spacing w:before="15"/>
                  <w:ind w:left="20"/>
                  <w:rPr>
                    <w:sz w:val="12"/>
                  </w:rPr>
                </w:pPr>
                <w:r>
                  <w:rPr>
                    <w:color w:val="231F20"/>
                    <w:w w:val="124"/>
                    <w:sz w:val="12"/>
                  </w:rPr>
                  <w:t>*</w:t>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19" o:spid="_x0000_s2055" type="#_x0000_t202" style="position:absolute;margin-left:35.85pt;margin-top:554.5pt;width:322.3pt;height:12.6pt;z-index:-24695296;mso-position-horizontal-relative:page;mso-position-vertical-relative:page" filled="f" stroked="f">
          <v:textbox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9"/>
                    <w:w w:val="90"/>
                    <w:sz w:val="18"/>
                  </w:rPr>
                  <w:t xml:space="preserve"> </w:t>
                </w:r>
                <w:r>
                  <w:rPr>
                    <w:rFonts w:ascii="Trebuchet MS" w:hAnsi="Trebuchet MS"/>
                    <w:color w:val="231F20"/>
                    <w:spacing w:val="-4"/>
                    <w:w w:val="90"/>
                    <w:sz w:val="18"/>
                  </w:rPr>
                  <w:t>основная</w:t>
                </w:r>
                <w:r>
                  <w:rPr>
                    <w:rFonts w:ascii="Trebuchet MS" w:hAnsi="Trebuchet MS"/>
                    <w:color w:val="231F20"/>
                    <w:spacing w:val="-9"/>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9"/>
                    <w:w w:val="90"/>
                    <w:sz w:val="18"/>
                  </w:rPr>
                  <w:t xml:space="preserve"> </w:t>
                </w:r>
                <w:r>
                  <w:rPr>
                    <w:rFonts w:ascii="Trebuchet MS" w:hAnsi="Trebuchet MS"/>
                    <w:color w:val="231F20"/>
                    <w:spacing w:val="-4"/>
                    <w:w w:val="90"/>
                    <w:sz w:val="18"/>
                  </w:rPr>
                  <w:t>программа</w:t>
                </w:r>
                <w:r>
                  <w:rPr>
                    <w:rFonts w:ascii="Trebuchet MS" w:hAnsi="Trebuchet MS"/>
                    <w:color w:val="231F20"/>
                    <w:spacing w:val="-8"/>
                    <w:w w:val="90"/>
                    <w:sz w:val="18"/>
                  </w:rPr>
                  <w:t xml:space="preserve"> </w:t>
                </w:r>
                <w:r>
                  <w:rPr>
                    <w:rFonts w:ascii="Trebuchet MS" w:hAnsi="Trebuchet MS"/>
                    <w:color w:val="231F20"/>
                    <w:spacing w:val="-4"/>
                    <w:w w:val="90"/>
                    <w:sz w:val="18"/>
                  </w:rPr>
                  <w:t>начального</w:t>
                </w:r>
                <w:r>
                  <w:rPr>
                    <w:rFonts w:ascii="Trebuchet MS" w:hAnsi="Trebuchet MS"/>
                    <w:color w:val="231F20"/>
                    <w:spacing w:val="-9"/>
                    <w:w w:val="90"/>
                    <w:sz w:val="18"/>
                  </w:rPr>
                  <w:t xml:space="preserve"> </w:t>
                </w:r>
                <w:r>
                  <w:rPr>
                    <w:rFonts w:ascii="Trebuchet MS" w:hAnsi="Trebuchet MS"/>
                    <w:color w:val="231F20"/>
                    <w:spacing w:val="-4"/>
                    <w:w w:val="90"/>
                    <w:sz w:val="18"/>
                  </w:rPr>
                  <w:t>общего</w:t>
                </w:r>
                <w:r>
                  <w:rPr>
                    <w:rFonts w:ascii="Trebuchet MS" w:hAnsi="Trebuchet MS"/>
                    <w:color w:val="231F20"/>
                    <w:spacing w:val="-9"/>
                    <w:w w:val="90"/>
                    <w:sz w:val="18"/>
                  </w:rPr>
                  <w:t xml:space="preserve"> </w:t>
                </w:r>
                <w:r>
                  <w:rPr>
                    <w:rFonts w:ascii="Trebuchet MS" w:hAnsi="Trebuchet MS"/>
                    <w:color w:val="231F20"/>
                    <w:spacing w:val="-4"/>
                    <w:w w:val="90"/>
                    <w:sz w:val="18"/>
                  </w:rPr>
                  <w:t>образования</w:t>
                </w:r>
                <w:r>
                  <w:rPr>
                    <w:rFonts w:ascii="Trebuchet MS" w:hAnsi="Trebuchet MS"/>
                    <w:color w:val="231F20"/>
                    <w:spacing w:val="57"/>
                    <w:sz w:val="18"/>
                  </w:rPr>
                  <w:t xml:space="preserve"> </w:t>
                </w:r>
                <w:r>
                  <w:rPr>
                    <w:rFonts w:ascii="Trebuchet MS" w:hAnsi="Trebuchet MS"/>
                    <w:color w:val="231F20"/>
                    <w:spacing w:val="-5"/>
                    <w:w w:val="90"/>
                    <w:sz w:val="18"/>
                  </w:rPr>
                  <w:t>583</w:t>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22" o:spid="_x0000_s2054" type="#_x0000_t202" style="position:absolute;margin-left:33.85pt;margin-top:554.5pt;width:321.35pt;height:12.6pt;z-index:-24694784;mso-position-horizontal-relative:page;mso-position-vertical-relative:page" filled="f" stroked="f">
          <v:textbox inset="0,0,0,0">
            <w:txbxContent>
              <w:p w:rsidR="002E70BA" w:rsidRDefault="002E70BA">
                <w:pPr>
                  <w:spacing w:before="16"/>
                  <w:ind w:left="60"/>
                  <w:rPr>
                    <w:rFonts w:ascii="Trebuchet MS" w:hAnsi="Trebuchet MS"/>
                    <w:sz w:val="18"/>
                  </w:rPr>
                </w:pP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23" o:spid="_x0000_s2053" type="#_x0000_t202" style="position:absolute;margin-left:35.85pt;margin-top:554.5pt;width:322.4pt;height:12.6pt;z-index:-24694272;mso-position-horizontal-relative:page;mso-position-vertical-relative:page" filled="f" stroked="f">
          <v:textbox inset="0,0,0,0">
            <w:txbxContent>
              <w:p w:rsidR="002E70BA" w:rsidRDefault="002E70BA">
                <w:pPr>
                  <w:spacing w:before="16"/>
                  <w:ind w:left="20"/>
                  <w:rPr>
                    <w:rFonts w:ascii="Trebuchet MS" w:hAnsi="Trebuchet MS"/>
                    <w:sz w:val="18"/>
                  </w:rPr>
                </w:pPr>
                <w:r>
                  <w:rPr>
                    <w:rFonts w:ascii="Trebuchet MS" w:hAnsi="Trebuchet MS"/>
                    <w:color w:val="231F20"/>
                    <w:spacing w:val="-4"/>
                    <w:w w:val="90"/>
                    <w:sz w:val="18"/>
                  </w:rPr>
                  <w:t>Примерная</w:t>
                </w:r>
                <w:r>
                  <w:rPr>
                    <w:rFonts w:ascii="Trebuchet MS" w:hAnsi="Trebuchet MS"/>
                    <w:color w:val="231F20"/>
                    <w:spacing w:val="-9"/>
                    <w:w w:val="90"/>
                    <w:sz w:val="18"/>
                  </w:rPr>
                  <w:t xml:space="preserve"> </w:t>
                </w:r>
                <w:r>
                  <w:rPr>
                    <w:rFonts w:ascii="Trebuchet MS" w:hAnsi="Trebuchet MS"/>
                    <w:color w:val="231F20"/>
                    <w:spacing w:val="-4"/>
                    <w:w w:val="90"/>
                    <w:sz w:val="18"/>
                  </w:rPr>
                  <w:t>основная</w:t>
                </w:r>
                <w:r>
                  <w:rPr>
                    <w:rFonts w:ascii="Trebuchet MS" w:hAnsi="Trebuchet MS"/>
                    <w:color w:val="231F20"/>
                    <w:spacing w:val="-9"/>
                    <w:w w:val="90"/>
                    <w:sz w:val="18"/>
                  </w:rPr>
                  <w:t xml:space="preserve"> </w:t>
                </w:r>
                <w:r>
                  <w:rPr>
                    <w:rFonts w:ascii="Trebuchet MS" w:hAnsi="Trebuchet MS"/>
                    <w:color w:val="231F20"/>
                    <w:spacing w:val="-4"/>
                    <w:w w:val="90"/>
                    <w:sz w:val="18"/>
                  </w:rPr>
                  <w:t>образовательная</w:t>
                </w:r>
                <w:r>
                  <w:rPr>
                    <w:rFonts w:ascii="Trebuchet MS" w:hAnsi="Trebuchet MS"/>
                    <w:color w:val="231F20"/>
                    <w:spacing w:val="-9"/>
                    <w:w w:val="90"/>
                    <w:sz w:val="18"/>
                  </w:rPr>
                  <w:t xml:space="preserve"> </w:t>
                </w:r>
                <w:r>
                  <w:rPr>
                    <w:rFonts w:ascii="Trebuchet MS" w:hAnsi="Trebuchet MS"/>
                    <w:color w:val="231F20"/>
                    <w:spacing w:val="-4"/>
                    <w:w w:val="90"/>
                    <w:sz w:val="18"/>
                  </w:rPr>
                  <w:t>программа</w:t>
                </w:r>
                <w:r>
                  <w:rPr>
                    <w:rFonts w:ascii="Trebuchet MS" w:hAnsi="Trebuchet MS"/>
                    <w:color w:val="231F20"/>
                    <w:spacing w:val="-8"/>
                    <w:w w:val="90"/>
                    <w:sz w:val="18"/>
                  </w:rPr>
                  <w:t xml:space="preserve"> </w:t>
                </w:r>
                <w:r>
                  <w:rPr>
                    <w:rFonts w:ascii="Trebuchet MS" w:hAnsi="Trebuchet MS"/>
                    <w:color w:val="231F20"/>
                    <w:spacing w:val="-4"/>
                    <w:w w:val="90"/>
                    <w:sz w:val="18"/>
                  </w:rPr>
                  <w:t>начального</w:t>
                </w:r>
                <w:r>
                  <w:rPr>
                    <w:rFonts w:ascii="Trebuchet MS" w:hAnsi="Trebuchet MS"/>
                    <w:color w:val="231F20"/>
                    <w:spacing w:val="-9"/>
                    <w:w w:val="90"/>
                    <w:sz w:val="18"/>
                  </w:rPr>
                  <w:t xml:space="preserve"> </w:t>
                </w:r>
                <w:r>
                  <w:rPr>
                    <w:rFonts w:ascii="Trebuchet MS" w:hAnsi="Trebuchet MS"/>
                    <w:color w:val="231F20"/>
                    <w:spacing w:val="-4"/>
                    <w:w w:val="90"/>
                    <w:sz w:val="18"/>
                  </w:rPr>
                  <w:t>общего</w:t>
                </w:r>
                <w:r>
                  <w:rPr>
                    <w:rFonts w:ascii="Trebuchet MS" w:hAnsi="Trebuchet MS"/>
                    <w:color w:val="231F20"/>
                    <w:spacing w:val="-9"/>
                    <w:w w:val="90"/>
                    <w:sz w:val="18"/>
                  </w:rPr>
                  <w:t xml:space="preserve"> </w:t>
                </w:r>
                <w:r>
                  <w:rPr>
                    <w:rFonts w:ascii="Trebuchet MS" w:hAnsi="Trebuchet MS"/>
                    <w:color w:val="231F20"/>
                    <w:spacing w:val="-4"/>
                    <w:w w:val="90"/>
                    <w:sz w:val="18"/>
                  </w:rPr>
                  <w:t>образования</w:t>
                </w:r>
                <w:r>
                  <w:rPr>
                    <w:rFonts w:ascii="Trebuchet MS" w:hAnsi="Trebuchet MS"/>
                    <w:color w:val="231F20"/>
                    <w:spacing w:val="55"/>
                    <w:sz w:val="18"/>
                  </w:rPr>
                  <w:t xml:space="preserve"> </w:t>
                </w:r>
                <w:r w:rsidR="00CB146D">
                  <w:rPr>
                    <w:rFonts w:ascii="Trebuchet MS" w:hAnsi="Trebuchet MS"/>
                    <w:color w:val="231F20"/>
                    <w:spacing w:val="-5"/>
                    <w:w w:val="90"/>
                    <w:sz w:val="18"/>
                  </w:rPr>
                  <w:fldChar w:fldCharType="begin"/>
                </w:r>
                <w:r>
                  <w:rPr>
                    <w:rFonts w:ascii="Trebuchet MS" w:hAnsi="Trebuchet MS"/>
                    <w:color w:val="231F20"/>
                    <w:spacing w:val="-5"/>
                    <w:w w:val="90"/>
                    <w:sz w:val="18"/>
                  </w:rPr>
                  <w:instrText xml:space="preserve"> PAGE </w:instrText>
                </w:r>
                <w:r w:rsidR="00CB146D">
                  <w:rPr>
                    <w:rFonts w:ascii="Trebuchet MS" w:hAnsi="Trebuchet MS"/>
                    <w:color w:val="231F20"/>
                    <w:spacing w:val="-5"/>
                    <w:w w:val="90"/>
                    <w:sz w:val="18"/>
                  </w:rPr>
                  <w:fldChar w:fldCharType="separate"/>
                </w:r>
                <w:r w:rsidR="00727D2A">
                  <w:rPr>
                    <w:rFonts w:ascii="Trebuchet MS" w:hAnsi="Trebuchet MS"/>
                    <w:noProof/>
                    <w:color w:val="231F20"/>
                    <w:spacing w:val="-5"/>
                    <w:w w:val="90"/>
                    <w:sz w:val="18"/>
                  </w:rPr>
                  <w:t>593</w:t>
                </w:r>
                <w:r w:rsidR="00CB146D">
                  <w:rPr>
                    <w:rFonts w:ascii="Trebuchet MS" w:hAnsi="Trebuchet MS"/>
                    <w:color w:val="231F20"/>
                    <w:spacing w:val="-5"/>
                    <w:w w:val="90"/>
                    <w:sz w:val="18"/>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5" w:rsidRDefault="00224EB2">
    <w:pPr>
      <w:pStyle w:val="a3"/>
      <w:spacing w:line="14" w:lineRule="auto"/>
      <w:ind w:left="0" w:right="0" w:firstLine="0"/>
      <w:jc w:val="left"/>
      <w:rPr>
        <w:sz w:val="5"/>
      </w:rPr>
    </w:pPr>
    <w:r>
      <w:pict>
        <v:shapetype id="_x0000_t202" coordsize="21600,21600" o:spt="202" path="m,l,21600r21600,l21600,xe">
          <v:stroke joinstyle="miter"/>
          <v:path gradientshapeok="t" o:connecttype="rect"/>
        </v:shapetype>
        <v:shape id="_x0000_s2331" type="#_x0000_t202" style="position:absolute;margin-left:33.85pt;margin-top:553.55pt;width:21.25pt;height:20.8pt;z-index:-24578560;mso-position-horizontal-relative:page;mso-position-vertical-relative:page" filled="f" stroked="f">
          <v:textbox inset="0,0,0,0">
            <w:txbxContent>
              <w:p w:rsidR="009341A5" w:rsidRDefault="00CB146D">
                <w:pPr>
                  <w:spacing w:before="16"/>
                  <w:ind w:left="60"/>
                  <w:rPr>
                    <w:rFonts w:ascii="Trebuchet MS"/>
                    <w:sz w:val="18"/>
                  </w:rPr>
                </w:pPr>
                <w:r>
                  <w:rPr>
                    <w:rFonts w:ascii="Trebuchet MS"/>
                    <w:color w:val="231F20"/>
                    <w:spacing w:val="-5"/>
                    <w:sz w:val="18"/>
                  </w:rPr>
                  <w:fldChar w:fldCharType="begin"/>
                </w:r>
                <w:r w:rsidR="009341A5">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90</w:t>
                </w:r>
                <w:r>
                  <w:rPr>
                    <w:rFonts w:ascii="Trebuchet MS"/>
                    <w:color w:val="231F20"/>
                    <w:spacing w:val="-5"/>
                    <w:sz w:val="18"/>
                  </w:rPr>
                  <w:fldChar w:fldCharType="end"/>
                </w:r>
              </w:p>
            </w:txbxContent>
          </v:textbox>
          <w10:wrap anchorx="page" anchory="page"/>
        </v:shape>
      </w:pict>
    </w:r>
    <w:r>
      <w:pict>
        <v:shape id="_x0000_s2332" type="#_x0000_t202" style="position:absolute;margin-left:238pt;margin-top:553.6pt;width:117.4pt;height:12.5pt;z-index:-24577536;mso-position-horizontal-relative:page;mso-position-vertical-relative:page" filled="f" stroked="f">
          <v:textbox inset="0,0,0,0">
            <w:txbxContent>
              <w:p w:rsidR="009341A5" w:rsidRDefault="009341A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19"/>
                    <w:sz w:val="18"/>
                  </w:rPr>
                  <w:t xml:space="preserve"> </w:t>
                </w:r>
                <w:r>
                  <w:rPr>
                    <w:rFonts w:ascii="Trebuchet MS" w:hAnsi="Trebuchet MS"/>
                    <w:color w:val="231F20"/>
                    <w:w w:val="85"/>
                    <w:sz w:val="18"/>
                  </w:rPr>
                  <w:t>рабочая</w:t>
                </w:r>
                <w:r>
                  <w:rPr>
                    <w:rFonts w:ascii="Trebuchet MS" w:hAnsi="Trebuchet MS"/>
                    <w:color w:val="231F20"/>
                    <w:spacing w:val="20"/>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E70BA">
    <w:pPr>
      <w:pStyle w:val="a3"/>
      <w:spacing w:line="14" w:lineRule="auto"/>
      <w:ind w:left="0" w:right="0" w:firstLine="0"/>
      <w:jc w:val="left"/>
      <w:rPr>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33" o:spid="_x0000_s2051" type="#_x0000_t202" style="position:absolute;margin-left:33.85pt;margin-top:554.5pt;width:321.35pt;height:12.6pt;z-index:-24693248;mso-position-horizontal-relative:page;mso-position-vertical-relative:page" filled="f" stroked="f">
          <v:textbox inset="0,0,0,0">
            <w:txbxContent>
              <w:p w:rsidR="002E70BA" w:rsidRDefault="002E70BA">
                <w:pPr>
                  <w:spacing w:before="16"/>
                  <w:ind w:left="60"/>
                  <w:rPr>
                    <w:rFonts w:ascii="Trebuchet MS" w:hAnsi="Trebuchet MS"/>
                    <w:sz w:val="18"/>
                  </w:rPr>
                </w:pP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32" o:spid="_x0000_s2052" type="#_x0000_t202" style="position:absolute;margin-left:35.85pt;margin-top:554.5pt;width:322.5pt;height:12.6pt;z-index:-24693760;mso-position-horizontal-relative:page;mso-position-vertical-relative:page" filled="f" stroked="f">
          <v:textbox inset="0,0,0,0">
            <w:txbxContent>
              <w:p w:rsidR="002E70BA" w:rsidRDefault="002E70BA" w:rsidP="00727D2A">
                <w:pPr>
                  <w:spacing w:before="16"/>
                  <w:rPr>
                    <w:rFonts w:ascii="Trebuchet MS" w:hAnsi="Trebuchet MS"/>
                    <w:sz w:val="18"/>
                  </w:rPr>
                </w:pP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35" o:spid="_x0000_s2050" type="#_x0000_t202" style="position:absolute;margin-left:33.85pt;margin-top:554.5pt;width:321.35pt;height:12.6pt;z-index:-24692736;mso-position-horizontal-relative:page;mso-position-vertical-relative:page" filled="f" stroked="f">
          <v:textbox inset="0,0,0,0">
            <w:txbxContent>
              <w:p w:rsidR="002E70BA" w:rsidRDefault="002E70BA" w:rsidP="00727D2A">
                <w:pPr>
                  <w:spacing w:before="16"/>
                  <w:rPr>
                    <w:rFonts w:ascii="Trebuchet MS" w:hAnsi="Trebuchet MS"/>
                    <w:sz w:val="18"/>
                  </w:rPr>
                </w:pP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docshape336" o:spid="_x0000_s2049" type="#_x0000_t202" style="position:absolute;margin-left:35.85pt;margin-top:554.5pt;width:321.7pt;height:12.6pt;z-index:-24692224;mso-position-horizontal-relative:page;mso-position-vertical-relative:page" filled="f" stroked="f">
          <v:textbox inset="0,0,0,0">
            <w:txbxContent>
              <w:p w:rsidR="002E70BA" w:rsidRDefault="002E70BA" w:rsidP="0041710E">
                <w:pPr>
                  <w:spacing w:before="16"/>
                  <w:rPr>
                    <w:rFonts w:ascii="Trebuchet MS" w:hAnsi="Trebuchet MS"/>
                    <w:sz w:val="18"/>
                  </w:rPr>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5" w:rsidRDefault="00224EB2">
    <w:pPr>
      <w:pStyle w:val="a3"/>
      <w:spacing w:line="14" w:lineRule="auto"/>
      <w:ind w:left="0" w:right="0" w:firstLine="0"/>
      <w:jc w:val="left"/>
    </w:pPr>
    <w:r>
      <w:pict>
        <v:shapetype id="_x0000_t202" coordsize="21600,21600" o:spt="202" path="m,l,21600r21600,l21600,xe">
          <v:stroke joinstyle="miter"/>
          <v:path gradientshapeok="t" o:connecttype="rect"/>
        </v:shapetype>
        <v:shape id="_x0000_s2333" type="#_x0000_t202" style="position:absolute;margin-left:35.85pt;margin-top:562.2pt;width:143.7pt;height:12.5pt;z-index:-24576512;mso-position-horizontal-relative:page;mso-position-vertical-relative:page" filled="f" stroked="f">
          <v:textbox inset="0,0,0,0">
            <w:txbxContent>
              <w:p w:rsidR="009341A5" w:rsidRDefault="009341A5">
                <w:pPr>
                  <w:spacing w:before="15"/>
                  <w:ind w:left="20"/>
                  <w:rPr>
                    <w:rFonts w:ascii="Trebuchet MS" w:hAnsi="Trebuchet MS"/>
                    <w:sz w:val="18"/>
                  </w:rPr>
                </w:pPr>
                <w:r>
                  <w:rPr>
                    <w:rFonts w:ascii="Trebuchet MS" w:hAnsi="Trebuchet MS"/>
                    <w:color w:val="231F20"/>
                    <w:w w:val="90"/>
                    <w:sz w:val="18"/>
                  </w:rPr>
                  <w:t>ЛИТЕРАТУРНОЕ</w:t>
                </w:r>
                <w:r>
                  <w:rPr>
                    <w:rFonts w:ascii="Trebuchet MS" w:hAnsi="Trebuchet MS"/>
                    <w:color w:val="231F20"/>
                    <w:spacing w:val="6"/>
                    <w:sz w:val="18"/>
                  </w:rPr>
                  <w:t xml:space="preserve"> </w:t>
                </w:r>
                <w:r>
                  <w:rPr>
                    <w:rFonts w:ascii="Trebuchet MS" w:hAnsi="Trebuchet MS"/>
                    <w:color w:val="231F20"/>
                    <w:w w:val="90"/>
                    <w:sz w:val="18"/>
                  </w:rPr>
                  <w:t>ЧТЕНИЕ.</w:t>
                </w:r>
                <w:r>
                  <w:rPr>
                    <w:rFonts w:ascii="Trebuchet MS" w:hAnsi="Trebuchet MS"/>
                    <w:color w:val="231F20"/>
                    <w:spacing w:val="7"/>
                    <w:sz w:val="18"/>
                  </w:rPr>
                  <w:t xml:space="preserve"> </w:t>
                </w:r>
                <w:r>
                  <w:rPr>
                    <w:rFonts w:ascii="Trebuchet MS" w:hAnsi="Trebuchet MS"/>
                    <w:color w:val="231F20"/>
                    <w:w w:val="90"/>
                    <w:sz w:val="18"/>
                  </w:rPr>
                  <w:t>1—4</w:t>
                </w:r>
                <w:r>
                  <w:rPr>
                    <w:rFonts w:ascii="Trebuchet MS" w:hAnsi="Trebuchet MS"/>
                    <w:color w:val="231F20"/>
                    <w:spacing w:val="6"/>
                    <w:sz w:val="18"/>
                  </w:rPr>
                  <w:t xml:space="preserve"> </w:t>
                </w:r>
                <w:r>
                  <w:rPr>
                    <w:rFonts w:ascii="Trebuchet MS" w:hAnsi="Trebuchet MS"/>
                    <w:color w:val="231F20"/>
                    <w:spacing w:val="-2"/>
                    <w:w w:val="90"/>
                    <w:sz w:val="18"/>
                  </w:rPr>
                  <w:t>классы</w:t>
                </w:r>
              </w:p>
            </w:txbxContent>
          </v:textbox>
          <w10:wrap anchorx="page" anchory="page"/>
        </v:shape>
      </w:pict>
    </w:r>
    <w:r>
      <w:pict>
        <v:shape id="_x0000_s2334" type="#_x0000_t202" style="position:absolute;margin-left:342.1pt;margin-top:561.8pt;width:16.1pt;height:12.6pt;z-index:-24575488;mso-position-horizontal-relative:page;mso-position-vertical-relative:page" filled="f" stroked="f">
          <v:textbox inset="0,0,0,0">
            <w:txbxContent>
              <w:p w:rsidR="009341A5" w:rsidRDefault="00CB146D">
                <w:pPr>
                  <w:spacing w:before="16"/>
                  <w:ind w:left="60"/>
                  <w:rPr>
                    <w:rFonts w:ascii="Trebuchet MS"/>
                    <w:sz w:val="18"/>
                  </w:rPr>
                </w:pPr>
                <w:r>
                  <w:rPr>
                    <w:rFonts w:ascii="Trebuchet MS"/>
                    <w:color w:val="231F20"/>
                    <w:spacing w:val="-5"/>
                    <w:sz w:val="18"/>
                  </w:rPr>
                  <w:fldChar w:fldCharType="begin"/>
                </w:r>
                <w:r w:rsidR="009341A5">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89</w:t>
                </w:r>
                <w:r>
                  <w:rPr>
                    <w:rFonts w:ascii="Trebuchet MS"/>
                    <w:color w:val="231F20"/>
                    <w:spacing w:val="-5"/>
                    <w:sz w:val="18"/>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BA" w:rsidRDefault="00224EB2">
    <w:pPr>
      <w:pStyle w:val="a3"/>
      <w:spacing w:line="14" w:lineRule="auto"/>
      <w:ind w:left="0" w:right="0" w:firstLine="0"/>
      <w:jc w:val="left"/>
      <w:rPr>
        <w:sz w:val="5"/>
      </w:rPr>
    </w:pPr>
    <w:r>
      <w:pict>
        <v:shapetype id="_x0000_t202" coordsize="21600,21600" o:spt="202" path="m,l,21600r21600,l21600,xe">
          <v:stroke joinstyle="miter"/>
          <v:path gradientshapeok="t" o:connecttype="rect"/>
        </v:shapetype>
        <v:shape id="_x0000_s2285" type="#_x0000_t202" style="position:absolute;margin-left:33.85pt;margin-top:553.55pt;width:21.25pt;height:20.8pt;z-index:-24600064;mso-position-horizontal-relative:page;mso-position-vertical-relative:page" filled="f" stroked="f">
          <v:textbox inset="0,0,0,0">
            <w:txbxContent>
              <w:p w:rsidR="002E70BA" w:rsidRDefault="00CB146D">
                <w:pPr>
                  <w:spacing w:before="16"/>
                  <w:ind w:left="60"/>
                  <w:rPr>
                    <w:rFonts w:ascii="Trebuchet MS"/>
                    <w:sz w:val="18"/>
                  </w:rPr>
                </w:pPr>
                <w:r>
                  <w:rPr>
                    <w:rFonts w:ascii="Trebuchet MS"/>
                    <w:color w:val="231F20"/>
                    <w:spacing w:val="-5"/>
                    <w:sz w:val="18"/>
                  </w:rPr>
                  <w:fldChar w:fldCharType="begin"/>
                </w:r>
                <w:r w:rsidR="002E70BA">
                  <w:rPr>
                    <w:rFonts w:ascii="Trebuchet MS"/>
                    <w:color w:val="231F20"/>
                    <w:spacing w:val="-5"/>
                    <w:sz w:val="18"/>
                  </w:rPr>
                  <w:instrText xml:space="preserve"> PAGE </w:instrText>
                </w:r>
                <w:r>
                  <w:rPr>
                    <w:rFonts w:ascii="Trebuchet MS"/>
                    <w:color w:val="231F20"/>
                    <w:spacing w:val="-5"/>
                    <w:sz w:val="18"/>
                  </w:rPr>
                  <w:fldChar w:fldCharType="separate"/>
                </w:r>
                <w:r w:rsidR="0086361A">
                  <w:rPr>
                    <w:rFonts w:ascii="Trebuchet MS"/>
                    <w:noProof/>
                    <w:color w:val="231F20"/>
                    <w:spacing w:val="-5"/>
                    <w:sz w:val="18"/>
                  </w:rPr>
                  <w:t>96</w:t>
                </w:r>
                <w:r>
                  <w:rPr>
                    <w:rFonts w:ascii="Trebuchet MS"/>
                    <w:color w:val="231F20"/>
                    <w:spacing w:val="-5"/>
                    <w:sz w:val="18"/>
                  </w:rPr>
                  <w:fldChar w:fldCharType="end"/>
                </w:r>
              </w:p>
            </w:txbxContent>
          </v:textbox>
          <w10:wrap anchorx="page" anchory="page"/>
        </v:shape>
      </w:pict>
    </w:r>
    <w:r>
      <w:pict>
        <v:shape id="_x0000_s2286" type="#_x0000_t202" style="position:absolute;margin-left:238pt;margin-top:553.6pt;width:117.4pt;height:12.5pt;z-index:-24599040;mso-position-horizontal-relative:page;mso-position-vertical-relative:page" filled="f" stroked="f">
          <v:textbox inset="0,0,0,0">
            <w:txbxContent>
              <w:p w:rsidR="002E70BA" w:rsidRDefault="002E70BA">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19"/>
                    <w:sz w:val="18"/>
                  </w:rPr>
                  <w:t xml:space="preserve"> </w:t>
                </w:r>
                <w:r>
                  <w:rPr>
                    <w:rFonts w:ascii="Trebuchet MS" w:hAnsi="Trebuchet MS"/>
                    <w:color w:val="231F20"/>
                    <w:w w:val="85"/>
                    <w:sz w:val="18"/>
                  </w:rPr>
                  <w:t>рабочая</w:t>
                </w:r>
                <w:r>
                  <w:rPr>
                    <w:rFonts w:ascii="Trebuchet MS" w:hAnsi="Trebuchet MS"/>
                    <w:color w:val="231F20"/>
                    <w:spacing w:val="20"/>
                    <w:sz w:val="18"/>
                  </w:rPr>
                  <w:t xml:space="preserve"> </w:t>
                </w:r>
                <w:r>
                  <w:rPr>
                    <w:rFonts w:ascii="Trebuchet MS" w:hAnsi="Trebuchet MS"/>
                    <w:color w:val="231F20"/>
                    <w:spacing w:val="-2"/>
                    <w:w w:val="85"/>
                    <w:sz w:val="18"/>
                  </w:rPr>
                  <w:t>программа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B2" w:rsidRDefault="00224EB2" w:rsidP="00777185">
      <w:r>
        <w:separator/>
      </w:r>
    </w:p>
  </w:footnote>
  <w:footnote w:type="continuationSeparator" w:id="0">
    <w:p w:rsidR="00224EB2" w:rsidRDefault="00224EB2" w:rsidP="0077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2C1"/>
    <w:multiLevelType w:val="hybridMultilevel"/>
    <w:tmpl w:val="05283CCA"/>
    <w:lvl w:ilvl="0" w:tplc="77AA295A">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AC9A4074">
      <w:numFmt w:val="bullet"/>
      <w:lvlText w:val="•"/>
      <w:lvlJc w:val="left"/>
      <w:pPr>
        <w:ind w:left="946" w:hanging="196"/>
      </w:pPr>
      <w:rPr>
        <w:rFonts w:hint="default"/>
        <w:lang w:val="ru-RU" w:eastAsia="en-US" w:bidi="ar-SA"/>
      </w:rPr>
    </w:lvl>
    <w:lvl w:ilvl="2" w:tplc="0AC6C3D0">
      <w:numFmt w:val="bullet"/>
      <w:lvlText w:val="•"/>
      <w:lvlJc w:val="left"/>
      <w:pPr>
        <w:ind w:left="1572" w:hanging="196"/>
      </w:pPr>
      <w:rPr>
        <w:rFonts w:hint="default"/>
        <w:lang w:val="ru-RU" w:eastAsia="en-US" w:bidi="ar-SA"/>
      </w:rPr>
    </w:lvl>
    <w:lvl w:ilvl="3" w:tplc="9D903878">
      <w:numFmt w:val="bullet"/>
      <w:lvlText w:val="•"/>
      <w:lvlJc w:val="left"/>
      <w:pPr>
        <w:ind w:left="2199" w:hanging="196"/>
      </w:pPr>
      <w:rPr>
        <w:rFonts w:hint="default"/>
        <w:lang w:val="ru-RU" w:eastAsia="en-US" w:bidi="ar-SA"/>
      </w:rPr>
    </w:lvl>
    <w:lvl w:ilvl="4" w:tplc="C214168E">
      <w:numFmt w:val="bullet"/>
      <w:lvlText w:val="•"/>
      <w:lvlJc w:val="left"/>
      <w:pPr>
        <w:ind w:left="2825" w:hanging="196"/>
      </w:pPr>
      <w:rPr>
        <w:rFonts w:hint="default"/>
        <w:lang w:val="ru-RU" w:eastAsia="en-US" w:bidi="ar-SA"/>
      </w:rPr>
    </w:lvl>
    <w:lvl w:ilvl="5" w:tplc="87D69760">
      <w:numFmt w:val="bullet"/>
      <w:lvlText w:val="•"/>
      <w:lvlJc w:val="left"/>
      <w:pPr>
        <w:ind w:left="3451" w:hanging="196"/>
      </w:pPr>
      <w:rPr>
        <w:rFonts w:hint="default"/>
        <w:lang w:val="ru-RU" w:eastAsia="en-US" w:bidi="ar-SA"/>
      </w:rPr>
    </w:lvl>
    <w:lvl w:ilvl="6" w:tplc="D5AA6F8E">
      <w:numFmt w:val="bullet"/>
      <w:lvlText w:val="•"/>
      <w:lvlJc w:val="left"/>
      <w:pPr>
        <w:ind w:left="4078" w:hanging="196"/>
      </w:pPr>
      <w:rPr>
        <w:rFonts w:hint="default"/>
        <w:lang w:val="ru-RU" w:eastAsia="en-US" w:bidi="ar-SA"/>
      </w:rPr>
    </w:lvl>
    <w:lvl w:ilvl="7" w:tplc="F7F8B008">
      <w:numFmt w:val="bullet"/>
      <w:lvlText w:val="•"/>
      <w:lvlJc w:val="left"/>
      <w:pPr>
        <w:ind w:left="4704" w:hanging="196"/>
      </w:pPr>
      <w:rPr>
        <w:rFonts w:hint="default"/>
        <w:lang w:val="ru-RU" w:eastAsia="en-US" w:bidi="ar-SA"/>
      </w:rPr>
    </w:lvl>
    <w:lvl w:ilvl="8" w:tplc="C906839C">
      <w:numFmt w:val="bullet"/>
      <w:lvlText w:val="•"/>
      <w:lvlJc w:val="left"/>
      <w:pPr>
        <w:ind w:left="5330" w:hanging="196"/>
      </w:pPr>
      <w:rPr>
        <w:rFonts w:hint="default"/>
        <w:lang w:val="ru-RU" w:eastAsia="en-US" w:bidi="ar-SA"/>
      </w:rPr>
    </w:lvl>
  </w:abstractNum>
  <w:abstractNum w:abstractNumId="1">
    <w:nsid w:val="021218F3"/>
    <w:multiLevelType w:val="hybridMultilevel"/>
    <w:tmpl w:val="BECC2EA0"/>
    <w:lvl w:ilvl="0" w:tplc="0EB69780">
      <w:start w:val="1"/>
      <w:numFmt w:val="decimal"/>
      <w:lvlText w:val="%1)"/>
      <w:lvlJc w:val="left"/>
      <w:pPr>
        <w:ind w:left="710" w:hanging="327"/>
      </w:pPr>
      <w:rPr>
        <w:rFonts w:ascii="Book Antiqua" w:eastAsia="Book Antiqua" w:hAnsi="Book Antiqua" w:cs="Book Antiqua" w:hint="default"/>
        <w:b/>
        <w:bCs/>
        <w:i/>
        <w:iCs/>
        <w:color w:val="231F20"/>
        <w:w w:val="149"/>
        <w:sz w:val="20"/>
        <w:szCs w:val="20"/>
        <w:lang w:val="ru-RU" w:eastAsia="en-US" w:bidi="ar-SA"/>
      </w:rPr>
    </w:lvl>
    <w:lvl w:ilvl="1" w:tplc="A9F23150">
      <w:numFmt w:val="bullet"/>
      <w:lvlText w:val="•"/>
      <w:lvlJc w:val="left"/>
      <w:pPr>
        <w:ind w:left="1314" w:hanging="327"/>
      </w:pPr>
      <w:rPr>
        <w:rFonts w:hint="default"/>
        <w:lang w:val="ru-RU" w:eastAsia="en-US" w:bidi="ar-SA"/>
      </w:rPr>
    </w:lvl>
    <w:lvl w:ilvl="2" w:tplc="145C887A">
      <w:numFmt w:val="bullet"/>
      <w:lvlText w:val="•"/>
      <w:lvlJc w:val="left"/>
      <w:pPr>
        <w:ind w:left="1908" w:hanging="327"/>
      </w:pPr>
      <w:rPr>
        <w:rFonts w:hint="default"/>
        <w:lang w:val="ru-RU" w:eastAsia="en-US" w:bidi="ar-SA"/>
      </w:rPr>
    </w:lvl>
    <w:lvl w:ilvl="3" w:tplc="28B04D06">
      <w:numFmt w:val="bullet"/>
      <w:lvlText w:val="•"/>
      <w:lvlJc w:val="left"/>
      <w:pPr>
        <w:ind w:left="2503" w:hanging="327"/>
      </w:pPr>
      <w:rPr>
        <w:rFonts w:hint="default"/>
        <w:lang w:val="ru-RU" w:eastAsia="en-US" w:bidi="ar-SA"/>
      </w:rPr>
    </w:lvl>
    <w:lvl w:ilvl="4" w:tplc="5B5E96BA">
      <w:numFmt w:val="bullet"/>
      <w:lvlText w:val="•"/>
      <w:lvlJc w:val="left"/>
      <w:pPr>
        <w:ind w:left="3097" w:hanging="327"/>
      </w:pPr>
      <w:rPr>
        <w:rFonts w:hint="default"/>
        <w:lang w:val="ru-RU" w:eastAsia="en-US" w:bidi="ar-SA"/>
      </w:rPr>
    </w:lvl>
    <w:lvl w:ilvl="5" w:tplc="FCD41692">
      <w:numFmt w:val="bullet"/>
      <w:lvlText w:val="•"/>
      <w:lvlJc w:val="left"/>
      <w:pPr>
        <w:ind w:left="3691" w:hanging="327"/>
      </w:pPr>
      <w:rPr>
        <w:rFonts w:hint="default"/>
        <w:lang w:val="ru-RU" w:eastAsia="en-US" w:bidi="ar-SA"/>
      </w:rPr>
    </w:lvl>
    <w:lvl w:ilvl="6" w:tplc="27765126">
      <w:numFmt w:val="bullet"/>
      <w:lvlText w:val="•"/>
      <w:lvlJc w:val="left"/>
      <w:pPr>
        <w:ind w:left="4286" w:hanging="327"/>
      </w:pPr>
      <w:rPr>
        <w:rFonts w:hint="default"/>
        <w:lang w:val="ru-RU" w:eastAsia="en-US" w:bidi="ar-SA"/>
      </w:rPr>
    </w:lvl>
    <w:lvl w:ilvl="7" w:tplc="B002A942">
      <w:numFmt w:val="bullet"/>
      <w:lvlText w:val="•"/>
      <w:lvlJc w:val="left"/>
      <w:pPr>
        <w:ind w:left="4880" w:hanging="327"/>
      </w:pPr>
      <w:rPr>
        <w:rFonts w:hint="default"/>
        <w:lang w:val="ru-RU" w:eastAsia="en-US" w:bidi="ar-SA"/>
      </w:rPr>
    </w:lvl>
    <w:lvl w:ilvl="8" w:tplc="BCFC98F2">
      <w:numFmt w:val="bullet"/>
      <w:lvlText w:val="•"/>
      <w:lvlJc w:val="left"/>
      <w:pPr>
        <w:ind w:left="5474" w:hanging="327"/>
      </w:pPr>
      <w:rPr>
        <w:rFonts w:hint="default"/>
        <w:lang w:val="ru-RU" w:eastAsia="en-US" w:bidi="ar-SA"/>
      </w:rPr>
    </w:lvl>
  </w:abstractNum>
  <w:abstractNum w:abstractNumId="2">
    <w:nsid w:val="02A52FA3"/>
    <w:multiLevelType w:val="hybridMultilevel"/>
    <w:tmpl w:val="9228B44C"/>
    <w:lvl w:ilvl="0" w:tplc="3D9849A2">
      <w:start w:val="1"/>
      <w:numFmt w:val="decimal"/>
      <w:lvlText w:val="%1."/>
      <w:lvlJc w:val="left"/>
      <w:pPr>
        <w:ind w:left="594" w:hanging="251"/>
      </w:pPr>
      <w:rPr>
        <w:rFonts w:ascii="Book Antiqua" w:eastAsia="Book Antiqua" w:hAnsi="Book Antiqua" w:cs="Book Antiqua" w:hint="default"/>
        <w:b/>
        <w:bCs/>
        <w:i w:val="0"/>
        <w:iCs w:val="0"/>
        <w:color w:val="231F20"/>
        <w:w w:val="119"/>
        <w:sz w:val="20"/>
        <w:szCs w:val="20"/>
        <w:lang w:val="ru-RU" w:eastAsia="en-US" w:bidi="ar-SA"/>
      </w:rPr>
    </w:lvl>
    <w:lvl w:ilvl="1" w:tplc="26C23FB4">
      <w:numFmt w:val="bullet"/>
      <w:lvlText w:val="•"/>
      <w:lvlJc w:val="left"/>
      <w:pPr>
        <w:ind w:left="1198" w:hanging="251"/>
      </w:pPr>
      <w:rPr>
        <w:rFonts w:hint="default"/>
        <w:lang w:val="ru-RU" w:eastAsia="en-US" w:bidi="ar-SA"/>
      </w:rPr>
    </w:lvl>
    <w:lvl w:ilvl="2" w:tplc="311664FA">
      <w:numFmt w:val="bullet"/>
      <w:lvlText w:val="•"/>
      <w:lvlJc w:val="left"/>
      <w:pPr>
        <w:ind w:left="1796" w:hanging="251"/>
      </w:pPr>
      <w:rPr>
        <w:rFonts w:hint="default"/>
        <w:lang w:val="ru-RU" w:eastAsia="en-US" w:bidi="ar-SA"/>
      </w:rPr>
    </w:lvl>
    <w:lvl w:ilvl="3" w:tplc="3A4CD69C">
      <w:numFmt w:val="bullet"/>
      <w:lvlText w:val="•"/>
      <w:lvlJc w:val="left"/>
      <w:pPr>
        <w:ind w:left="2395" w:hanging="251"/>
      </w:pPr>
      <w:rPr>
        <w:rFonts w:hint="default"/>
        <w:lang w:val="ru-RU" w:eastAsia="en-US" w:bidi="ar-SA"/>
      </w:rPr>
    </w:lvl>
    <w:lvl w:ilvl="4" w:tplc="B982523A">
      <w:numFmt w:val="bullet"/>
      <w:lvlText w:val="•"/>
      <w:lvlJc w:val="left"/>
      <w:pPr>
        <w:ind w:left="2993" w:hanging="251"/>
      </w:pPr>
      <w:rPr>
        <w:rFonts w:hint="default"/>
        <w:lang w:val="ru-RU" w:eastAsia="en-US" w:bidi="ar-SA"/>
      </w:rPr>
    </w:lvl>
    <w:lvl w:ilvl="5" w:tplc="CA4C6174">
      <w:numFmt w:val="bullet"/>
      <w:lvlText w:val="•"/>
      <w:lvlJc w:val="left"/>
      <w:pPr>
        <w:ind w:left="3591" w:hanging="251"/>
      </w:pPr>
      <w:rPr>
        <w:rFonts w:hint="default"/>
        <w:lang w:val="ru-RU" w:eastAsia="en-US" w:bidi="ar-SA"/>
      </w:rPr>
    </w:lvl>
    <w:lvl w:ilvl="6" w:tplc="2D521200">
      <w:numFmt w:val="bullet"/>
      <w:lvlText w:val="•"/>
      <w:lvlJc w:val="left"/>
      <w:pPr>
        <w:ind w:left="4190" w:hanging="251"/>
      </w:pPr>
      <w:rPr>
        <w:rFonts w:hint="default"/>
        <w:lang w:val="ru-RU" w:eastAsia="en-US" w:bidi="ar-SA"/>
      </w:rPr>
    </w:lvl>
    <w:lvl w:ilvl="7" w:tplc="FFEA68CE">
      <w:numFmt w:val="bullet"/>
      <w:lvlText w:val="•"/>
      <w:lvlJc w:val="left"/>
      <w:pPr>
        <w:ind w:left="4788" w:hanging="251"/>
      </w:pPr>
      <w:rPr>
        <w:rFonts w:hint="default"/>
        <w:lang w:val="ru-RU" w:eastAsia="en-US" w:bidi="ar-SA"/>
      </w:rPr>
    </w:lvl>
    <w:lvl w:ilvl="8" w:tplc="266EB91E">
      <w:numFmt w:val="bullet"/>
      <w:lvlText w:val="•"/>
      <w:lvlJc w:val="left"/>
      <w:pPr>
        <w:ind w:left="5386" w:hanging="251"/>
      </w:pPr>
      <w:rPr>
        <w:rFonts w:hint="default"/>
        <w:lang w:val="ru-RU" w:eastAsia="en-US" w:bidi="ar-SA"/>
      </w:rPr>
    </w:lvl>
  </w:abstractNum>
  <w:abstractNum w:abstractNumId="3">
    <w:nsid w:val="02D5499A"/>
    <w:multiLevelType w:val="hybridMultilevel"/>
    <w:tmpl w:val="B2062AD0"/>
    <w:lvl w:ilvl="0" w:tplc="CCAC620C">
      <w:start w:val="1"/>
      <w:numFmt w:val="decimal"/>
      <w:lvlText w:val="%1."/>
      <w:lvlJc w:val="left"/>
      <w:pPr>
        <w:ind w:left="117" w:hanging="240"/>
      </w:pPr>
      <w:rPr>
        <w:rFonts w:ascii="Times New Roman" w:eastAsia="Times New Roman" w:hAnsi="Times New Roman" w:cs="Times New Roman" w:hint="default"/>
        <w:b w:val="0"/>
        <w:bCs w:val="0"/>
        <w:i/>
        <w:iCs/>
        <w:color w:val="231F20"/>
        <w:w w:val="111"/>
        <w:sz w:val="20"/>
        <w:szCs w:val="20"/>
        <w:lang w:val="ru-RU" w:eastAsia="en-US" w:bidi="ar-SA"/>
      </w:rPr>
    </w:lvl>
    <w:lvl w:ilvl="1" w:tplc="D2FEDB54">
      <w:numFmt w:val="bullet"/>
      <w:lvlText w:val="•"/>
      <w:lvlJc w:val="left"/>
      <w:pPr>
        <w:ind w:left="766" w:hanging="240"/>
      </w:pPr>
      <w:rPr>
        <w:rFonts w:hint="default"/>
        <w:lang w:val="ru-RU" w:eastAsia="en-US" w:bidi="ar-SA"/>
      </w:rPr>
    </w:lvl>
    <w:lvl w:ilvl="2" w:tplc="E048C452">
      <w:numFmt w:val="bullet"/>
      <w:lvlText w:val="•"/>
      <w:lvlJc w:val="left"/>
      <w:pPr>
        <w:ind w:left="1412" w:hanging="240"/>
      </w:pPr>
      <w:rPr>
        <w:rFonts w:hint="default"/>
        <w:lang w:val="ru-RU" w:eastAsia="en-US" w:bidi="ar-SA"/>
      </w:rPr>
    </w:lvl>
    <w:lvl w:ilvl="3" w:tplc="12B0413A">
      <w:numFmt w:val="bullet"/>
      <w:lvlText w:val="•"/>
      <w:lvlJc w:val="left"/>
      <w:pPr>
        <w:ind w:left="2059" w:hanging="240"/>
      </w:pPr>
      <w:rPr>
        <w:rFonts w:hint="default"/>
        <w:lang w:val="ru-RU" w:eastAsia="en-US" w:bidi="ar-SA"/>
      </w:rPr>
    </w:lvl>
    <w:lvl w:ilvl="4" w:tplc="B532CA2E">
      <w:numFmt w:val="bullet"/>
      <w:lvlText w:val="•"/>
      <w:lvlJc w:val="left"/>
      <w:pPr>
        <w:ind w:left="2705" w:hanging="240"/>
      </w:pPr>
      <w:rPr>
        <w:rFonts w:hint="default"/>
        <w:lang w:val="ru-RU" w:eastAsia="en-US" w:bidi="ar-SA"/>
      </w:rPr>
    </w:lvl>
    <w:lvl w:ilvl="5" w:tplc="BCA24C10">
      <w:numFmt w:val="bullet"/>
      <w:lvlText w:val="•"/>
      <w:lvlJc w:val="left"/>
      <w:pPr>
        <w:ind w:left="3351" w:hanging="240"/>
      </w:pPr>
      <w:rPr>
        <w:rFonts w:hint="default"/>
        <w:lang w:val="ru-RU" w:eastAsia="en-US" w:bidi="ar-SA"/>
      </w:rPr>
    </w:lvl>
    <w:lvl w:ilvl="6" w:tplc="5EDCB0B8">
      <w:numFmt w:val="bullet"/>
      <w:lvlText w:val="•"/>
      <w:lvlJc w:val="left"/>
      <w:pPr>
        <w:ind w:left="3998" w:hanging="240"/>
      </w:pPr>
      <w:rPr>
        <w:rFonts w:hint="default"/>
        <w:lang w:val="ru-RU" w:eastAsia="en-US" w:bidi="ar-SA"/>
      </w:rPr>
    </w:lvl>
    <w:lvl w:ilvl="7" w:tplc="EDF2FB6E">
      <w:numFmt w:val="bullet"/>
      <w:lvlText w:val="•"/>
      <w:lvlJc w:val="left"/>
      <w:pPr>
        <w:ind w:left="4644" w:hanging="240"/>
      </w:pPr>
      <w:rPr>
        <w:rFonts w:hint="default"/>
        <w:lang w:val="ru-RU" w:eastAsia="en-US" w:bidi="ar-SA"/>
      </w:rPr>
    </w:lvl>
    <w:lvl w:ilvl="8" w:tplc="365A6EE6">
      <w:numFmt w:val="bullet"/>
      <w:lvlText w:val="•"/>
      <w:lvlJc w:val="left"/>
      <w:pPr>
        <w:ind w:left="5290" w:hanging="240"/>
      </w:pPr>
      <w:rPr>
        <w:rFonts w:hint="default"/>
        <w:lang w:val="ru-RU" w:eastAsia="en-US" w:bidi="ar-SA"/>
      </w:rPr>
    </w:lvl>
  </w:abstractNum>
  <w:abstractNum w:abstractNumId="4">
    <w:nsid w:val="0313164B"/>
    <w:multiLevelType w:val="hybridMultilevel"/>
    <w:tmpl w:val="C0F89A2C"/>
    <w:lvl w:ilvl="0" w:tplc="1B38B412">
      <w:start w:val="1"/>
      <w:numFmt w:val="decimal"/>
      <w:lvlText w:val="%1"/>
      <w:lvlJc w:val="left"/>
      <w:pPr>
        <w:ind w:left="310" w:hanging="168"/>
      </w:pPr>
      <w:rPr>
        <w:rFonts w:ascii="Trebuchet MS" w:eastAsia="Trebuchet MS" w:hAnsi="Trebuchet MS" w:cs="Trebuchet MS" w:hint="default"/>
        <w:b w:val="0"/>
        <w:bCs w:val="0"/>
        <w:i w:val="0"/>
        <w:iCs w:val="0"/>
        <w:color w:val="231F20"/>
        <w:w w:val="98"/>
        <w:sz w:val="22"/>
        <w:szCs w:val="22"/>
        <w:lang w:val="ru-RU" w:eastAsia="en-US" w:bidi="ar-SA"/>
      </w:rPr>
    </w:lvl>
    <w:lvl w:ilvl="1" w:tplc="CEF4F10E">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44D8A404">
      <w:numFmt w:val="bullet"/>
      <w:lvlText w:val="•"/>
      <w:lvlJc w:val="left"/>
      <w:pPr>
        <w:ind w:left="1024" w:hanging="284"/>
      </w:pPr>
      <w:rPr>
        <w:rFonts w:hint="default"/>
        <w:lang w:val="ru-RU" w:eastAsia="en-US" w:bidi="ar-SA"/>
      </w:rPr>
    </w:lvl>
    <w:lvl w:ilvl="3" w:tplc="B9AEE9BA">
      <w:numFmt w:val="bullet"/>
      <w:lvlText w:val="•"/>
      <w:lvlJc w:val="left"/>
      <w:pPr>
        <w:ind w:left="1729" w:hanging="284"/>
      </w:pPr>
      <w:rPr>
        <w:rFonts w:hint="default"/>
        <w:lang w:val="ru-RU" w:eastAsia="en-US" w:bidi="ar-SA"/>
      </w:rPr>
    </w:lvl>
    <w:lvl w:ilvl="4" w:tplc="037C09AE">
      <w:numFmt w:val="bullet"/>
      <w:lvlText w:val="•"/>
      <w:lvlJc w:val="left"/>
      <w:pPr>
        <w:ind w:left="2434" w:hanging="284"/>
      </w:pPr>
      <w:rPr>
        <w:rFonts w:hint="default"/>
        <w:lang w:val="ru-RU" w:eastAsia="en-US" w:bidi="ar-SA"/>
      </w:rPr>
    </w:lvl>
    <w:lvl w:ilvl="5" w:tplc="A7063BF0">
      <w:numFmt w:val="bullet"/>
      <w:lvlText w:val="•"/>
      <w:lvlJc w:val="left"/>
      <w:pPr>
        <w:ind w:left="3139" w:hanging="284"/>
      </w:pPr>
      <w:rPr>
        <w:rFonts w:hint="default"/>
        <w:lang w:val="ru-RU" w:eastAsia="en-US" w:bidi="ar-SA"/>
      </w:rPr>
    </w:lvl>
    <w:lvl w:ilvl="6" w:tplc="B974396C">
      <w:numFmt w:val="bullet"/>
      <w:lvlText w:val="•"/>
      <w:lvlJc w:val="left"/>
      <w:pPr>
        <w:ind w:left="3844" w:hanging="284"/>
      </w:pPr>
      <w:rPr>
        <w:rFonts w:hint="default"/>
        <w:lang w:val="ru-RU" w:eastAsia="en-US" w:bidi="ar-SA"/>
      </w:rPr>
    </w:lvl>
    <w:lvl w:ilvl="7" w:tplc="6A06CB64">
      <w:numFmt w:val="bullet"/>
      <w:lvlText w:val="•"/>
      <w:lvlJc w:val="left"/>
      <w:pPr>
        <w:ind w:left="4549" w:hanging="284"/>
      </w:pPr>
      <w:rPr>
        <w:rFonts w:hint="default"/>
        <w:lang w:val="ru-RU" w:eastAsia="en-US" w:bidi="ar-SA"/>
      </w:rPr>
    </w:lvl>
    <w:lvl w:ilvl="8" w:tplc="4D2AC928">
      <w:numFmt w:val="bullet"/>
      <w:lvlText w:val="•"/>
      <w:lvlJc w:val="left"/>
      <w:pPr>
        <w:ind w:left="5253" w:hanging="284"/>
      </w:pPr>
      <w:rPr>
        <w:rFonts w:hint="default"/>
        <w:lang w:val="ru-RU" w:eastAsia="en-US" w:bidi="ar-SA"/>
      </w:rPr>
    </w:lvl>
  </w:abstractNum>
  <w:abstractNum w:abstractNumId="5">
    <w:nsid w:val="06312668"/>
    <w:multiLevelType w:val="hybridMultilevel"/>
    <w:tmpl w:val="3F9221A4"/>
    <w:lvl w:ilvl="0" w:tplc="F4EA599C">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A0C8FFC">
      <w:numFmt w:val="bullet"/>
      <w:lvlText w:val="•"/>
      <w:lvlJc w:val="left"/>
      <w:pPr>
        <w:ind w:left="810" w:hanging="341"/>
      </w:pPr>
      <w:rPr>
        <w:rFonts w:hint="default"/>
        <w:lang w:val="ru-RU" w:eastAsia="en-US" w:bidi="ar-SA"/>
      </w:rPr>
    </w:lvl>
    <w:lvl w:ilvl="2" w:tplc="2696A402">
      <w:numFmt w:val="bullet"/>
      <w:lvlText w:val="•"/>
      <w:lvlJc w:val="left"/>
      <w:pPr>
        <w:ind w:left="1460" w:hanging="341"/>
      </w:pPr>
      <w:rPr>
        <w:rFonts w:hint="default"/>
        <w:lang w:val="ru-RU" w:eastAsia="en-US" w:bidi="ar-SA"/>
      </w:rPr>
    </w:lvl>
    <w:lvl w:ilvl="3" w:tplc="79C85B02">
      <w:numFmt w:val="bullet"/>
      <w:lvlText w:val="•"/>
      <w:lvlJc w:val="left"/>
      <w:pPr>
        <w:ind w:left="2111" w:hanging="341"/>
      </w:pPr>
      <w:rPr>
        <w:rFonts w:hint="default"/>
        <w:lang w:val="ru-RU" w:eastAsia="en-US" w:bidi="ar-SA"/>
      </w:rPr>
    </w:lvl>
    <w:lvl w:ilvl="4" w:tplc="EB105A28">
      <w:numFmt w:val="bullet"/>
      <w:lvlText w:val="•"/>
      <w:lvlJc w:val="left"/>
      <w:pPr>
        <w:ind w:left="2761" w:hanging="341"/>
      </w:pPr>
      <w:rPr>
        <w:rFonts w:hint="default"/>
        <w:lang w:val="ru-RU" w:eastAsia="en-US" w:bidi="ar-SA"/>
      </w:rPr>
    </w:lvl>
    <w:lvl w:ilvl="5" w:tplc="3EFEFD9C">
      <w:numFmt w:val="bullet"/>
      <w:lvlText w:val="•"/>
      <w:lvlJc w:val="left"/>
      <w:pPr>
        <w:ind w:left="3411" w:hanging="341"/>
      </w:pPr>
      <w:rPr>
        <w:rFonts w:hint="default"/>
        <w:lang w:val="ru-RU" w:eastAsia="en-US" w:bidi="ar-SA"/>
      </w:rPr>
    </w:lvl>
    <w:lvl w:ilvl="6" w:tplc="CC580B9C">
      <w:numFmt w:val="bullet"/>
      <w:lvlText w:val="•"/>
      <w:lvlJc w:val="left"/>
      <w:pPr>
        <w:ind w:left="4062" w:hanging="341"/>
      </w:pPr>
      <w:rPr>
        <w:rFonts w:hint="default"/>
        <w:lang w:val="ru-RU" w:eastAsia="en-US" w:bidi="ar-SA"/>
      </w:rPr>
    </w:lvl>
    <w:lvl w:ilvl="7" w:tplc="ABF2CFFA">
      <w:numFmt w:val="bullet"/>
      <w:lvlText w:val="•"/>
      <w:lvlJc w:val="left"/>
      <w:pPr>
        <w:ind w:left="4712" w:hanging="341"/>
      </w:pPr>
      <w:rPr>
        <w:rFonts w:hint="default"/>
        <w:lang w:val="ru-RU" w:eastAsia="en-US" w:bidi="ar-SA"/>
      </w:rPr>
    </w:lvl>
    <w:lvl w:ilvl="8" w:tplc="498A84D6">
      <w:numFmt w:val="bullet"/>
      <w:lvlText w:val="•"/>
      <w:lvlJc w:val="left"/>
      <w:pPr>
        <w:ind w:left="5362" w:hanging="341"/>
      </w:pPr>
      <w:rPr>
        <w:rFonts w:hint="default"/>
        <w:lang w:val="ru-RU" w:eastAsia="en-US" w:bidi="ar-SA"/>
      </w:rPr>
    </w:lvl>
  </w:abstractNum>
  <w:abstractNum w:abstractNumId="6">
    <w:nsid w:val="071D138E"/>
    <w:multiLevelType w:val="hybridMultilevel"/>
    <w:tmpl w:val="C76E6A20"/>
    <w:lvl w:ilvl="0" w:tplc="B6B6092C">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27EA8036">
      <w:numFmt w:val="bullet"/>
      <w:lvlText w:val="•"/>
      <w:lvlJc w:val="left"/>
      <w:pPr>
        <w:ind w:left="990" w:hanging="194"/>
      </w:pPr>
      <w:rPr>
        <w:rFonts w:hint="default"/>
        <w:lang w:val="ru-RU" w:eastAsia="en-US" w:bidi="ar-SA"/>
      </w:rPr>
    </w:lvl>
    <w:lvl w:ilvl="2" w:tplc="F74CD1D2">
      <w:numFmt w:val="bullet"/>
      <w:lvlText w:val="•"/>
      <w:lvlJc w:val="left"/>
      <w:pPr>
        <w:ind w:left="1620" w:hanging="194"/>
      </w:pPr>
      <w:rPr>
        <w:rFonts w:hint="default"/>
        <w:lang w:val="ru-RU" w:eastAsia="en-US" w:bidi="ar-SA"/>
      </w:rPr>
    </w:lvl>
    <w:lvl w:ilvl="3" w:tplc="126653BE">
      <w:numFmt w:val="bullet"/>
      <w:lvlText w:val="•"/>
      <w:lvlJc w:val="left"/>
      <w:pPr>
        <w:ind w:left="2251" w:hanging="194"/>
      </w:pPr>
      <w:rPr>
        <w:rFonts w:hint="default"/>
        <w:lang w:val="ru-RU" w:eastAsia="en-US" w:bidi="ar-SA"/>
      </w:rPr>
    </w:lvl>
    <w:lvl w:ilvl="4" w:tplc="1734916E">
      <w:numFmt w:val="bullet"/>
      <w:lvlText w:val="•"/>
      <w:lvlJc w:val="left"/>
      <w:pPr>
        <w:ind w:left="2881" w:hanging="194"/>
      </w:pPr>
      <w:rPr>
        <w:rFonts w:hint="default"/>
        <w:lang w:val="ru-RU" w:eastAsia="en-US" w:bidi="ar-SA"/>
      </w:rPr>
    </w:lvl>
    <w:lvl w:ilvl="5" w:tplc="8E9A353C">
      <w:numFmt w:val="bullet"/>
      <w:lvlText w:val="•"/>
      <w:lvlJc w:val="left"/>
      <w:pPr>
        <w:ind w:left="3511" w:hanging="194"/>
      </w:pPr>
      <w:rPr>
        <w:rFonts w:hint="default"/>
        <w:lang w:val="ru-RU" w:eastAsia="en-US" w:bidi="ar-SA"/>
      </w:rPr>
    </w:lvl>
    <w:lvl w:ilvl="6" w:tplc="9C66A59C">
      <w:numFmt w:val="bullet"/>
      <w:lvlText w:val="•"/>
      <w:lvlJc w:val="left"/>
      <w:pPr>
        <w:ind w:left="4142" w:hanging="194"/>
      </w:pPr>
      <w:rPr>
        <w:rFonts w:hint="default"/>
        <w:lang w:val="ru-RU" w:eastAsia="en-US" w:bidi="ar-SA"/>
      </w:rPr>
    </w:lvl>
    <w:lvl w:ilvl="7" w:tplc="F8FC9354">
      <w:numFmt w:val="bullet"/>
      <w:lvlText w:val="•"/>
      <w:lvlJc w:val="left"/>
      <w:pPr>
        <w:ind w:left="4772" w:hanging="194"/>
      </w:pPr>
      <w:rPr>
        <w:rFonts w:hint="default"/>
        <w:lang w:val="ru-RU" w:eastAsia="en-US" w:bidi="ar-SA"/>
      </w:rPr>
    </w:lvl>
    <w:lvl w:ilvl="8" w:tplc="97261F34">
      <w:numFmt w:val="bullet"/>
      <w:lvlText w:val="•"/>
      <w:lvlJc w:val="left"/>
      <w:pPr>
        <w:ind w:left="5402" w:hanging="194"/>
      </w:pPr>
      <w:rPr>
        <w:rFonts w:hint="default"/>
        <w:lang w:val="ru-RU" w:eastAsia="en-US" w:bidi="ar-SA"/>
      </w:rPr>
    </w:lvl>
  </w:abstractNum>
  <w:abstractNum w:abstractNumId="7">
    <w:nsid w:val="07B27208"/>
    <w:multiLevelType w:val="hybridMultilevel"/>
    <w:tmpl w:val="CD3A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B195F"/>
    <w:multiLevelType w:val="hybridMultilevel"/>
    <w:tmpl w:val="E8A2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85823"/>
    <w:multiLevelType w:val="hybridMultilevel"/>
    <w:tmpl w:val="79E840D0"/>
    <w:lvl w:ilvl="0" w:tplc="C81672EA">
      <w:start w:val="3"/>
      <w:numFmt w:val="decimal"/>
      <w:lvlText w:val="%1"/>
      <w:lvlJc w:val="left"/>
      <w:pPr>
        <w:ind w:left="117" w:hanging="649"/>
      </w:pPr>
      <w:rPr>
        <w:rFonts w:hint="default"/>
        <w:lang w:val="ru-RU" w:eastAsia="en-US" w:bidi="ar-SA"/>
      </w:rPr>
    </w:lvl>
    <w:lvl w:ilvl="1" w:tplc="1CE001C4">
      <w:numFmt w:val="none"/>
      <w:lvlText w:val=""/>
      <w:lvlJc w:val="left"/>
      <w:pPr>
        <w:tabs>
          <w:tab w:val="num" w:pos="360"/>
        </w:tabs>
      </w:pPr>
    </w:lvl>
    <w:lvl w:ilvl="2" w:tplc="1B8060EA">
      <w:numFmt w:val="none"/>
      <w:lvlText w:val=""/>
      <w:lvlJc w:val="left"/>
      <w:pPr>
        <w:tabs>
          <w:tab w:val="num" w:pos="360"/>
        </w:tabs>
      </w:pPr>
    </w:lvl>
    <w:lvl w:ilvl="3" w:tplc="641C09F6">
      <w:numFmt w:val="bullet"/>
      <w:lvlText w:val="•"/>
      <w:lvlJc w:val="left"/>
      <w:pPr>
        <w:ind w:left="2059" w:hanging="649"/>
      </w:pPr>
      <w:rPr>
        <w:rFonts w:hint="default"/>
        <w:lang w:val="ru-RU" w:eastAsia="en-US" w:bidi="ar-SA"/>
      </w:rPr>
    </w:lvl>
    <w:lvl w:ilvl="4" w:tplc="90908334">
      <w:numFmt w:val="bullet"/>
      <w:lvlText w:val="•"/>
      <w:lvlJc w:val="left"/>
      <w:pPr>
        <w:ind w:left="2705" w:hanging="649"/>
      </w:pPr>
      <w:rPr>
        <w:rFonts w:hint="default"/>
        <w:lang w:val="ru-RU" w:eastAsia="en-US" w:bidi="ar-SA"/>
      </w:rPr>
    </w:lvl>
    <w:lvl w:ilvl="5" w:tplc="FB766D2A">
      <w:numFmt w:val="bullet"/>
      <w:lvlText w:val="•"/>
      <w:lvlJc w:val="left"/>
      <w:pPr>
        <w:ind w:left="3351" w:hanging="649"/>
      </w:pPr>
      <w:rPr>
        <w:rFonts w:hint="default"/>
        <w:lang w:val="ru-RU" w:eastAsia="en-US" w:bidi="ar-SA"/>
      </w:rPr>
    </w:lvl>
    <w:lvl w:ilvl="6" w:tplc="4914D706">
      <w:numFmt w:val="bullet"/>
      <w:lvlText w:val="•"/>
      <w:lvlJc w:val="left"/>
      <w:pPr>
        <w:ind w:left="3998" w:hanging="649"/>
      </w:pPr>
      <w:rPr>
        <w:rFonts w:hint="default"/>
        <w:lang w:val="ru-RU" w:eastAsia="en-US" w:bidi="ar-SA"/>
      </w:rPr>
    </w:lvl>
    <w:lvl w:ilvl="7" w:tplc="AB984FC2">
      <w:numFmt w:val="bullet"/>
      <w:lvlText w:val="•"/>
      <w:lvlJc w:val="left"/>
      <w:pPr>
        <w:ind w:left="4644" w:hanging="649"/>
      </w:pPr>
      <w:rPr>
        <w:rFonts w:hint="default"/>
        <w:lang w:val="ru-RU" w:eastAsia="en-US" w:bidi="ar-SA"/>
      </w:rPr>
    </w:lvl>
    <w:lvl w:ilvl="8" w:tplc="28AA7C8C">
      <w:numFmt w:val="bullet"/>
      <w:lvlText w:val="•"/>
      <w:lvlJc w:val="left"/>
      <w:pPr>
        <w:ind w:left="5290" w:hanging="649"/>
      </w:pPr>
      <w:rPr>
        <w:rFonts w:hint="default"/>
        <w:lang w:val="ru-RU" w:eastAsia="en-US" w:bidi="ar-SA"/>
      </w:rPr>
    </w:lvl>
  </w:abstractNum>
  <w:abstractNum w:abstractNumId="10">
    <w:nsid w:val="0BB97726"/>
    <w:multiLevelType w:val="hybridMultilevel"/>
    <w:tmpl w:val="0B925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627C2"/>
    <w:multiLevelType w:val="hybridMultilevel"/>
    <w:tmpl w:val="4A7E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C3BC6"/>
    <w:multiLevelType w:val="hybridMultilevel"/>
    <w:tmpl w:val="C684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624715"/>
    <w:multiLevelType w:val="hybridMultilevel"/>
    <w:tmpl w:val="4810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F3107B"/>
    <w:multiLevelType w:val="hybridMultilevel"/>
    <w:tmpl w:val="AFF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7021A7"/>
    <w:multiLevelType w:val="hybridMultilevel"/>
    <w:tmpl w:val="520C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81EC5"/>
    <w:multiLevelType w:val="hybridMultilevel"/>
    <w:tmpl w:val="6B2A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C7739E"/>
    <w:multiLevelType w:val="hybridMultilevel"/>
    <w:tmpl w:val="8604B48E"/>
    <w:lvl w:ilvl="0" w:tplc="5B96DB7C">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C5F621D6">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8C5C24F4">
      <w:numFmt w:val="bullet"/>
      <w:lvlText w:val="•"/>
      <w:lvlJc w:val="left"/>
      <w:pPr>
        <w:ind w:left="1344" w:hanging="304"/>
      </w:pPr>
      <w:rPr>
        <w:rFonts w:hint="default"/>
        <w:lang w:val="ru-RU" w:eastAsia="en-US" w:bidi="ar-SA"/>
      </w:rPr>
    </w:lvl>
    <w:lvl w:ilvl="3" w:tplc="1A06A602">
      <w:numFmt w:val="bullet"/>
      <w:lvlText w:val="•"/>
      <w:lvlJc w:val="left"/>
      <w:pPr>
        <w:ind w:left="2009" w:hanging="304"/>
      </w:pPr>
      <w:rPr>
        <w:rFonts w:hint="default"/>
        <w:lang w:val="ru-RU" w:eastAsia="en-US" w:bidi="ar-SA"/>
      </w:rPr>
    </w:lvl>
    <w:lvl w:ilvl="4" w:tplc="1542F2BE">
      <w:numFmt w:val="bullet"/>
      <w:lvlText w:val="•"/>
      <w:lvlJc w:val="left"/>
      <w:pPr>
        <w:ind w:left="2674" w:hanging="304"/>
      </w:pPr>
      <w:rPr>
        <w:rFonts w:hint="default"/>
        <w:lang w:val="ru-RU" w:eastAsia="en-US" w:bidi="ar-SA"/>
      </w:rPr>
    </w:lvl>
    <w:lvl w:ilvl="5" w:tplc="0BA2A7B2">
      <w:numFmt w:val="bullet"/>
      <w:lvlText w:val="•"/>
      <w:lvlJc w:val="left"/>
      <w:pPr>
        <w:ind w:left="3339" w:hanging="304"/>
      </w:pPr>
      <w:rPr>
        <w:rFonts w:hint="default"/>
        <w:lang w:val="ru-RU" w:eastAsia="en-US" w:bidi="ar-SA"/>
      </w:rPr>
    </w:lvl>
    <w:lvl w:ilvl="6" w:tplc="07C6BB4E">
      <w:numFmt w:val="bullet"/>
      <w:lvlText w:val="•"/>
      <w:lvlJc w:val="left"/>
      <w:pPr>
        <w:ind w:left="4004" w:hanging="304"/>
      </w:pPr>
      <w:rPr>
        <w:rFonts w:hint="default"/>
        <w:lang w:val="ru-RU" w:eastAsia="en-US" w:bidi="ar-SA"/>
      </w:rPr>
    </w:lvl>
    <w:lvl w:ilvl="7" w:tplc="50CE656A">
      <w:numFmt w:val="bullet"/>
      <w:lvlText w:val="•"/>
      <w:lvlJc w:val="left"/>
      <w:pPr>
        <w:ind w:left="4669" w:hanging="304"/>
      </w:pPr>
      <w:rPr>
        <w:rFonts w:hint="default"/>
        <w:lang w:val="ru-RU" w:eastAsia="en-US" w:bidi="ar-SA"/>
      </w:rPr>
    </w:lvl>
    <w:lvl w:ilvl="8" w:tplc="30D02A08">
      <w:numFmt w:val="bullet"/>
      <w:lvlText w:val="•"/>
      <w:lvlJc w:val="left"/>
      <w:pPr>
        <w:ind w:left="5333" w:hanging="304"/>
      </w:pPr>
      <w:rPr>
        <w:rFonts w:hint="default"/>
        <w:lang w:val="ru-RU" w:eastAsia="en-US" w:bidi="ar-SA"/>
      </w:rPr>
    </w:lvl>
  </w:abstractNum>
  <w:abstractNum w:abstractNumId="18">
    <w:nsid w:val="19FB6766"/>
    <w:multiLevelType w:val="hybridMultilevel"/>
    <w:tmpl w:val="13BC831E"/>
    <w:lvl w:ilvl="0" w:tplc="AF1AF9B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0146459C">
      <w:start w:val="1"/>
      <w:numFmt w:val="decimal"/>
      <w:lvlText w:val="%2)"/>
      <w:lvlJc w:val="left"/>
      <w:pPr>
        <w:ind w:left="157" w:hanging="288"/>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2" w:tplc="DE32CB86">
      <w:numFmt w:val="bullet"/>
      <w:lvlText w:val="•"/>
      <w:lvlJc w:val="left"/>
      <w:pPr>
        <w:ind w:left="1060" w:hanging="288"/>
      </w:pPr>
      <w:rPr>
        <w:rFonts w:hint="default"/>
        <w:lang w:val="ru-RU" w:eastAsia="en-US" w:bidi="ar-SA"/>
      </w:rPr>
    </w:lvl>
    <w:lvl w:ilvl="3" w:tplc="52C8348E">
      <w:numFmt w:val="bullet"/>
      <w:lvlText w:val="•"/>
      <w:lvlJc w:val="left"/>
      <w:pPr>
        <w:ind w:left="1760" w:hanging="288"/>
      </w:pPr>
      <w:rPr>
        <w:rFonts w:hint="default"/>
        <w:lang w:val="ru-RU" w:eastAsia="en-US" w:bidi="ar-SA"/>
      </w:rPr>
    </w:lvl>
    <w:lvl w:ilvl="4" w:tplc="A064B6DA">
      <w:numFmt w:val="bullet"/>
      <w:lvlText w:val="•"/>
      <w:lvlJc w:val="left"/>
      <w:pPr>
        <w:ind w:left="2461" w:hanging="288"/>
      </w:pPr>
      <w:rPr>
        <w:rFonts w:hint="default"/>
        <w:lang w:val="ru-RU" w:eastAsia="en-US" w:bidi="ar-SA"/>
      </w:rPr>
    </w:lvl>
    <w:lvl w:ilvl="5" w:tplc="738C2C0C">
      <w:numFmt w:val="bullet"/>
      <w:lvlText w:val="•"/>
      <w:lvlJc w:val="left"/>
      <w:pPr>
        <w:ind w:left="3161" w:hanging="288"/>
      </w:pPr>
      <w:rPr>
        <w:rFonts w:hint="default"/>
        <w:lang w:val="ru-RU" w:eastAsia="en-US" w:bidi="ar-SA"/>
      </w:rPr>
    </w:lvl>
    <w:lvl w:ilvl="6" w:tplc="1BAE2180">
      <w:numFmt w:val="bullet"/>
      <w:lvlText w:val="•"/>
      <w:lvlJc w:val="left"/>
      <w:pPr>
        <w:ind w:left="3862" w:hanging="288"/>
      </w:pPr>
      <w:rPr>
        <w:rFonts w:hint="default"/>
        <w:lang w:val="ru-RU" w:eastAsia="en-US" w:bidi="ar-SA"/>
      </w:rPr>
    </w:lvl>
    <w:lvl w:ilvl="7" w:tplc="960CBCE0">
      <w:numFmt w:val="bullet"/>
      <w:lvlText w:val="•"/>
      <w:lvlJc w:val="left"/>
      <w:pPr>
        <w:ind w:left="4562" w:hanging="288"/>
      </w:pPr>
      <w:rPr>
        <w:rFonts w:hint="default"/>
        <w:lang w:val="ru-RU" w:eastAsia="en-US" w:bidi="ar-SA"/>
      </w:rPr>
    </w:lvl>
    <w:lvl w:ilvl="8" w:tplc="584E1D2C">
      <w:numFmt w:val="bullet"/>
      <w:lvlText w:val="•"/>
      <w:lvlJc w:val="left"/>
      <w:pPr>
        <w:ind w:left="5262" w:hanging="288"/>
      </w:pPr>
      <w:rPr>
        <w:rFonts w:hint="default"/>
        <w:lang w:val="ru-RU" w:eastAsia="en-US" w:bidi="ar-SA"/>
      </w:rPr>
    </w:lvl>
  </w:abstractNum>
  <w:abstractNum w:abstractNumId="19">
    <w:nsid w:val="1A19568C"/>
    <w:multiLevelType w:val="hybridMultilevel"/>
    <w:tmpl w:val="9AD4640E"/>
    <w:lvl w:ilvl="0" w:tplc="DB12EEC6">
      <w:start w:val="1"/>
      <w:numFmt w:val="decimal"/>
      <w:lvlText w:val="%1"/>
      <w:lvlJc w:val="left"/>
      <w:pPr>
        <w:ind w:left="113" w:hanging="752"/>
      </w:pPr>
      <w:rPr>
        <w:rFonts w:hint="default"/>
        <w:lang w:val="ru-RU" w:eastAsia="en-US" w:bidi="ar-SA"/>
      </w:rPr>
    </w:lvl>
    <w:lvl w:ilvl="1" w:tplc="B8F2B066">
      <w:numFmt w:val="none"/>
      <w:lvlText w:val=""/>
      <w:lvlJc w:val="left"/>
      <w:pPr>
        <w:tabs>
          <w:tab w:val="num" w:pos="360"/>
        </w:tabs>
      </w:pPr>
    </w:lvl>
    <w:lvl w:ilvl="2" w:tplc="E39A46D4">
      <w:numFmt w:val="none"/>
      <w:lvlText w:val=""/>
      <w:lvlJc w:val="left"/>
      <w:pPr>
        <w:tabs>
          <w:tab w:val="num" w:pos="360"/>
        </w:tabs>
      </w:pPr>
    </w:lvl>
    <w:lvl w:ilvl="3" w:tplc="A40AC400">
      <w:numFmt w:val="none"/>
      <w:lvlText w:val=""/>
      <w:lvlJc w:val="left"/>
      <w:pPr>
        <w:tabs>
          <w:tab w:val="num" w:pos="360"/>
        </w:tabs>
      </w:pPr>
    </w:lvl>
    <w:lvl w:ilvl="4" w:tplc="C2C21C16">
      <w:numFmt w:val="bullet"/>
      <w:lvlText w:val="•"/>
      <w:lvlJc w:val="left"/>
      <w:pPr>
        <w:ind w:left="1356" w:hanging="752"/>
      </w:pPr>
      <w:rPr>
        <w:rFonts w:hint="default"/>
        <w:lang w:val="ru-RU" w:eastAsia="en-US" w:bidi="ar-SA"/>
      </w:rPr>
    </w:lvl>
    <w:lvl w:ilvl="5" w:tplc="D4CAD6DC">
      <w:numFmt w:val="bullet"/>
      <w:lvlText w:val="•"/>
      <w:lvlJc w:val="left"/>
      <w:pPr>
        <w:ind w:left="1665" w:hanging="752"/>
      </w:pPr>
      <w:rPr>
        <w:rFonts w:hint="default"/>
        <w:lang w:val="ru-RU" w:eastAsia="en-US" w:bidi="ar-SA"/>
      </w:rPr>
    </w:lvl>
    <w:lvl w:ilvl="6" w:tplc="3BFE0E28">
      <w:numFmt w:val="bullet"/>
      <w:lvlText w:val="•"/>
      <w:lvlJc w:val="left"/>
      <w:pPr>
        <w:ind w:left="1974" w:hanging="752"/>
      </w:pPr>
      <w:rPr>
        <w:rFonts w:hint="default"/>
        <w:lang w:val="ru-RU" w:eastAsia="en-US" w:bidi="ar-SA"/>
      </w:rPr>
    </w:lvl>
    <w:lvl w:ilvl="7" w:tplc="63C88C44">
      <w:numFmt w:val="bullet"/>
      <w:lvlText w:val="•"/>
      <w:lvlJc w:val="left"/>
      <w:pPr>
        <w:ind w:left="2283" w:hanging="752"/>
      </w:pPr>
      <w:rPr>
        <w:rFonts w:hint="default"/>
        <w:lang w:val="ru-RU" w:eastAsia="en-US" w:bidi="ar-SA"/>
      </w:rPr>
    </w:lvl>
    <w:lvl w:ilvl="8" w:tplc="B2423C9A">
      <w:numFmt w:val="bullet"/>
      <w:lvlText w:val="•"/>
      <w:lvlJc w:val="left"/>
      <w:pPr>
        <w:ind w:left="2592" w:hanging="752"/>
      </w:pPr>
      <w:rPr>
        <w:rFonts w:hint="default"/>
        <w:lang w:val="ru-RU" w:eastAsia="en-US" w:bidi="ar-SA"/>
      </w:rPr>
    </w:lvl>
  </w:abstractNum>
  <w:abstractNum w:abstractNumId="20">
    <w:nsid w:val="1B8C06AA"/>
    <w:multiLevelType w:val="hybridMultilevel"/>
    <w:tmpl w:val="AD0C1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1">
    <w:nsid w:val="20592554"/>
    <w:multiLevelType w:val="hybridMultilevel"/>
    <w:tmpl w:val="A56CD41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20FF0CF9"/>
    <w:multiLevelType w:val="hybridMultilevel"/>
    <w:tmpl w:val="ACDC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DC2984"/>
    <w:multiLevelType w:val="hybridMultilevel"/>
    <w:tmpl w:val="DD5CC272"/>
    <w:lvl w:ilvl="0" w:tplc="321A9522">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DFBA7866">
      <w:numFmt w:val="bullet"/>
      <w:lvlText w:val="•"/>
      <w:lvlJc w:val="left"/>
      <w:pPr>
        <w:ind w:left="1008" w:hanging="142"/>
      </w:pPr>
      <w:rPr>
        <w:rFonts w:hint="default"/>
        <w:lang w:val="ru-RU" w:eastAsia="en-US" w:bidi="ar-SA"/>
      </w:rPr>
    </w:lvl>
    <w:lvl w:ilvl="2" w:tplc="71BC9BE8">
      <w:numFmt w:val="bullet"/>
      <w:lvlText w:val="•"/>
      <w:lvlJc w:val="left"/>
      <w:pPr>
        <w:ind w:left="1636" w:hanging="142"/>
      </w:pPr>
      <w:rPr>
        <w:rFonts w:hint="default"/>
        <w:lang w:val="ru-RU" w:eastAsia="en-US" w:bidi="ar-SA"/>
      </w:rPr>
    </w:lvl>
    <w:lvl w:ilvl="3" w:tplc="901AC3E4">
      <w:numFmt w:val="bullet"/>
      <w:lvlText w:val="•"/>
      <w:lvlJc w:val="left"/>
      <w:pPr>
        <w:ind w:left="2265" w:hanging="142"/>
      </w:pPr>
      <w:rPr>
        <w:rFonts w:hint="default"/>
        <w:lang w:val="ru-RU" w:eastAsia="en-US" w:bidi="ar-SA"/>
      </w:rPr>
    </w:lvl>
    <w:lvl w:ilvl="4" w:tplc="915E3FE4">
      <w:numFmt w:val="bullet"/>
      <w:lvlText w:val="•"/>
      <w:lvlJc w:val="left"/>
      <w:pPr>
        <w:ind w:left="2893" w:hanging="142"/>
      </w:pPr>
      <w:rPr>
        <w:rFonts w:hint="default"/>
        <w:lang w:val="ru-RU" w:eastAsia="en-US" w:bidi="ar-SA"/>
      </w:rPr>
    </w:lvl>
    <w:lvl w:ilvl="5" w:tplc="838C3012">
      <w:numFmt w:val="bullet"/>
      <w:lvlText w:val="•"/>
      <w:lvlJc w:val="left"/>
      <w:pPr>
        <w:ind w:left="3521" w:hanging="142"/>
      </w:pPr>
      <w:rPr>
        <w:rFonts w:hint="default"/>
        <w:lang w:val="ru-RU" w:eastAsia="en-US" w:bidi="ar-SA"/>
      </w:rPr>
    </w:lvl>
    <w:lvl w:ilvl="6" w:tplc="6B202A40">
      <w:numFmt w:val="bullet"/>
      <w:lvlText w:val="•"/>
      <w:lvlJc w:val="left"/>
      <w:pPr>
        <w:ind w:left="4150" w:hanging="142"/>
      </w:pPr>
      <w:rPr>
        <w:rFonts w:hint="default"/>
        <w:lang w:val="ru-RU" w:eastAsia="en-US" w:bidi="ar-SA"/>
      </w:rPr>
    </w:lvl>
    <w:lvl w:ilvl="7" w:tplc="49304088">
      <w:numFmt w:val="bullet"/>
      <w:lvlText w:val="•"/>
      <w:lvlJc w:val="left"/>
      <w:pPr>
        <w:ind w:left="4778" w:hanging="142"/>
      </w:pPr>
      <w:rPr>
        <w:rFonts w:hint="default"/>
        <w:lang w:val="ru-RU" w:eastAsia="en-US" w:bidi="ar-SA"/>
      </w:rPr>
    </w:lvl>
    <w:lvl w:ilvl="8" w:tplc="F87EA854">
      <w:numFmt w:val="bullet"/>
      <w:lvlText w:val="•"/>
      <w:lvlJc w:val="left"/>
      <w:pPr>
        <w:ind w:left="5406" w:hanging="142"/>
      </w:pPr>
      <w:rPr>
        <w:rFonts w:hint="default"/>
        <w:lang w:val="ru-RU" w:eastAsia="en-US" w:bidi="ar-SA"/>
      </w:rPr>
    </w:lvl>
  </w:abstractNum>
  <w:abstractNum w:abstractNumId="24">
    <w:nsid w:val="21EA4218"/>
    <w:multiLevelType w:val="hybridMultilevel"/>
    <w:tmpl w:val="8CF6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8E7D32"/>
    <w:multiLevelType w:val="hybridMultilevel"/>
    <w:tmpl w:val="910AA2D4"/>
    <w:lvl w:ilvl="0" w:tplc="4E80F940">
      <w:start w:val="1"/>
      <w:numFmt w:val="decimal"/>
      <w:lvlText w:val="%1."/>
      <w:lvlJc w:val="left"/>
      <w:pPr>
        <w:ind w:left="157" w:hanging="292"/>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92147DBA">
      <w:numFmt w:val="bullet"/>
      <w:lvlText w:val="•"/>
      <w:lvlJc w:val="left"/>
      <w:pPr>
        <w:ind w:left="810" w:hanging="292"/>
      </w:pPr>
      <w:rPr>
        <w:rFonts w:hint="default"/>
        <w:lang w:val="ru-RU" w:eastAsia="en-US" w:bidi="ar-SA"/>
      </w:rPr>
    </w:lvl>
    <w:lvl w:ilvl="2" w:tplc="BC42A5F6">
      <w:numFmt w:val="bullet"/>
      <w:lvlText w:val="•"/>
      <w:lvlJc w:val="left"/>
      <w:pPr>
        <w:ind w:left="1460" w:hanging="292"/>
      </w:pPr>
      <w:rPr>
        <w:rFonts w:hint="default"/>
        <w:lang w:val="ru-RU" w:eastAsia="en-US" w:bidi="ar-SA"/>
      </w:rPr>
    </w:lvl>
    <w:lvl w:ilvl="3" w:tplc="66A2E64E">
      <w:numFmt w:val="bullet"/>
      <w:lvlText w:val="•"/>
      <w:lvlJc w:val="left"/>
      <w:pPr>
        <w:ind w:left="2111" w:hanging="292"/>
      </w:pPr>
      <w:rPr>
        <w:rFonts w:hint="default"/>
        <w:lang w:val="ru-RU" w:eastAsia="en-US" w:bidi="ar-SA"/>
      </w:rPr>
    </w:lvl>
    <w:lvl w:ilvl="4" w:tplc="D84A28F8">
      <w:numFmt w:val="bullet"/>
      <w:lvlText w:val="•"/>
      <w:lvlJc w:val="left"/>
      <w:pPr>
        <w:ind w:left="2761" w:hanging="292"/>
      </w:pPr>
      <w:rPr>
        <w:rFonts w:hint="default"/>
        <w:lang w:val="ru-RU" w:eastAsia="en-US" w:bidi="ar-SA"/>
      </w:rPr>
    </w:lvl>
    <w:lvl w:ilvl="5" w:tplc="3836F45A">
      <w:numFmt w:val="bullet"/>
      <w:lvlText w:val="•"/>
      <w:lvlJc w:val="left"/>
      <w:pPr>
        <w:ind w:left="3411" w:hanging="292"/>
      </w:pPr>
      <w:rPr>
        <w:rFonts w:hint="default"/>
        <w:lang w:val="ru-RU" w:eastAsia="en-US" w:bidi="ar-SA"/>
      </w:rPr>
    </w:lvl>
    <w:lvl w:ilvl="6" w:tplc="B2D88D26">
      <w:numFmt w:val="bullet"/>
      <w:lvlText w:val="•"/>
      <w:lvlJc w:val="left"/>
      <w:pPr>
        <w:ind w:left="4062" w:hanging="292"/>
      </w:pPr>
      <w:rPr>
        <w:rFonts w:hint="default"/>
        <w:lang w:val="ru-RU" w:eastAsia="en-US" w:bidi="ar-SA"/>
      </w:rPr>
    </w:lvl>
    <w:lvl w:ilvl="7" w:tplc="67606150">
      <w:numFmt w:val="bullet"/>
      <w:lvlText w:val="•"/>
      <w:lvlJc w:val="left"/>
      <w:pPr>
        <w:ind w:left="4712" w:hanging="292"/>
      </w:pPr>
      <w:rPr>
        <w:rFonts w:hint="default"/>
        <w:lang w:val="ru-RU" w:eastAsia="en-US" w:bidi="ar-SA"/>
      </w:rPr>
    </w:lvl>
    <w:lvl w:ilvl="8" w:tplc="B600CCFC">
      <w:numFmt w:val="bullet"/>
      <w:lvlText w:val="•"/>
      <w:lvlJc w:val="left"/>
      <w:pPr>
        <w:ind w:left="5362" w:hanging="292"/>
      </w:pPr>
      <w:rPr>
        <w:rFonts w:hint="default"/>
        <w:lang w:val="ru-RU" w:eastAsia="en-US" w:bidi="ar-SA"/>
      </w:rPr>
    </w:lvl>
  </w:abstractNum>
  <w:abstractNum w:abstractNumId="26">
    <w:nsid w:val="26165DE1"/>
    <w:multiLevelType w:val="hybridMultilevel"/>
    <w:tmpl w:val="A5A63D9E"/>
    <w:lvl w:ilvl="0" w:tplc="60867110">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F1F4C9F2">
      <w:numFmt w:val="bullet"/>
      <w:lvlText w:val="•"/>
      <w:lvlJc w:val="left"/>
      <w:pPr>
        <w:ind w:left="810" w:hanging="341"/>
      </w:pPr>
      <w:rPr>
        <w:rFonts w:hint="default"/>
        <w:lang w:val="ru-RU" w:eastAsia="en-US" w:bidi="ar-SA"/>
      </w:rPr>
    </w:lvl>
    <w:lvl w:ilvl="2" w:tplc="E8629212">
      <w:numFmt w:val="bullet"/>
      <w:lvlText w:val="•"/>
      <w:lvlJc w:val="left"/>
      <w:pPr>
        <w:ind w:left="1460" w:hanging="341"/>
      </w:pPr>
      <w:rPr>
        <w:rFonts w:hint="default"/>
        <w:lang w:val="ru-RU" w:eastAsia="en-US" w:bidi="ar-SA"/>
      </w:rPr>
    </w:lvl>
    <w:lvl w:ilvl="3" w:tplc="5AAE2472">
      <w:numFmt w:val="bullet"/>
      <w:lvlText w:val="•"/>
      <w:lvlJc w:val="left"/>
      <w:pPr>
        <w:ind w:left="2111" w:hanging="341"/>
      </w:pPr>
      <w:rPr>
        <w:rFonts w:hint="default"/>
        <w:lang w:val="ru-RU" w:eastAsia="en-US" w:bidi="ar-SA"/>
      </w:rPr>
    </w:lvl>
    <w:lvl w:ilvl="4" w:tplc="8E26BD12">
      <w:numFmt w:val="bullet"/>
      <w:lvlText w:val="•"/>
      <w:lvlJc w:val="left"/>
      <w:pPr>
        <w:ind w:left="2761" w:hanging="341"/>
      </w:pPr>
      <w:rPr>
        <w:rFonts w:hint="default"/>
        <w:lang w:val="ru-RU" w:eastAsia="en-US" w:bidi="ar-SA"/>
      </w:rPr>
    </w:lvl>
    <w:lvl w:ilvl="5" w:tplc="02DC2300">
      <w:numFmt w:val="bullet"/>
      <w:lvlText w:val="•"/>
      <w:lvlJc w:val="left"/>
      <w:pPr>
        <w:ind w:left="3411" w:hanging="341"/>
      </w:pPr>
      <w:rPr>
        <w:rFonts w:hint="default"/>
        <w:lang w:val="ru-RU" w:eastAsia="en-US" w:bidi="ar-SA"/>
      </w:rPr>
    </w:lvl>
    <w:lvl w:ilvl="6" w:tplc="1FE2A846">
      <w:numFmt w:val="bullet"/>
      <w:lvlText w:val="•"/>
      <w:lvlJc w:val="left"/>
      <w:pPr>
        <w:ind w:left="4062" w:hanging="341"/>
      </w:pPr>
      <w:rPr>
        <w:rFonts w:hint="default"/>
        <w:lang w:val="ru-RU" w:eastAsia="en-US" w:bidi="ar-SA"/>
      </w:rPr>
    </w:lvl>
    <w:lvl w:ilvl="7" w:tplc="1108A728">
      <w:numFmt w:val="bullet"/>
      <w:lvlText w:val="•"/>
      <w:lvlJc w:val="left"/>
      <w:pPr>
        <w:ind w:left="4712" w:hanging="341"/>
      </w:pPr>
      <w:rPr>
        <w:rFonts w:hint="default"/>
        <w:lang w:val="ru-RU" w:eastAsia="en-US" w:bidi="ar-SA"/>
      </w:rPr>
    </w:lvl>
    <w:lvl w:ilvl="8" w:tplc="2C1EC0EC">
      <w:numFmt w:val="bullet"/>
      <w:lvlText w:val="•"/>
      <w:lvlJc w:val="left"/>
      <w:pPr>
        <w:ind w:left="5362" w:hanging="341"/>
      </w:pPr>
      <w:rPr>
        <w:rFonts w:hint="default"/>
        <w:lang w:val="ru-RU" w:eastAsia="en-US" w:bidi="ar-SA"/>
      </w:rPr>
    </w:lvl>
  </w:abstractNum>
  <w:abstractNum w:abstractNumId="27">
    <w:nsid w:val="2A180E34"/>
    <w:multiLevelType w:val="hybridMultilevel"/>
    <w:tmpl w:val="0956A10A"/>
    <w:lvl w:ilvl="0" w:tplc="AE8A8DBE">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4B36C98E">
      <w:numFmt w:val="bullet"/>
      <w:lvlText w:val="•"/>
      <w:lvlJc w:val="left"/>
      <w:pPr>
        <w:ind w:left="990" w:hanging="194"/>
      </w:pPr>
      <w:rPr>
        <w:rFonts w:hint="default"/>
        <w:lang w:val="ru-RU" w:eastAsia="en-US" w:bidi="ar-SA"/>
      </w:rPr>
    </w:lvl>
    <w:lvl w:ilvl="2" w:tplc="E800CB70">
      <w:numFmt w:val="bullet"/>
      <w:lvlText w:val="•"/>
      <w:lvlJc w:val="left"/>
      <w:pPr>
        <w:ind w:left="1620" w:hanging="194"/>
      </w:pPr>
      <w:rPr>
        <w:rFonts w:hint="default"/>
        <w:lang w:val="ru-RU" w:eastAsia="en-US" w:bidi="ar-SA"/>
      </w:rPr>
    </w:lvl>
    <w:lvl w:ilvl="3" w:tplc="472CCA90">
      <w:numFmt w:val="bullet"/>
      <w:lvlText w:val="•"/>
      <w:lvlJc w:val="left"/>
      <w:pPr>
        <w:ind w:left="2251" w:hanging="194"/>
      </w:pPr>
      <w:rPr>
        <w:rFonts w:hint="default"/>
        <w:lang w:val="ru-RU" w:eastAsia="en-US" w:bidi="ar-SA"/>
      </w:rPr>
    </w:lvl>
    <w:lvl w:ilvl="4" w:tplc="8280DDBA">
      <w:numFmt w:val="bullet"/>
      <w:lvlText w:val="•"/>
      <w:lvlJc w:val="left"/>
      <w:pPr>
        <w:ind w:left="2881" w:hanging="194"/>
      </w:pPr>
      <w:rPr>
        <w:rFonts w:hint="default"/>
        <w:lang w:val="ru-RU" w:eastAsia="en-US" w:bidi="ar-SA"/>
      </w:rPr>
    </w:lvl>
    <w:lvl w:ilvl="5" w:tplc="CDEEDB6C">
      <w:numFmt w:val="bullet"/>
      <w:lvlText w:val="•"/>
      <w:lvlJc w:val="left"/>
      <w:pPr>
        <w:ind w:left="3511" w:hanging="194"/>
      </w:pPr>
      <w:rPr>
        <w:rFonts w:hint="default"/>
        <w:lang w:val="ru-RU" w:eastAsia="en-US" w:bidi="ar-SA"/>
      </w:rPr>
    </w:lvl>
    <w:lvl w:ilvl="6" w:tplc="6AACB4CA">
      <w:numFmt w:val="bullet"/>
      <w:lvlText w:val="•"/>
      <w:lvlJc w:val="left"/>
      <w:pPr>
        <w:ind w:left="4142" w:hanging="194"/>
      </w:pPr>
      <w:rPr>
        <w:rFonts w:hint="default"/>
        <w:lang w:val="ru-RU" w:eastAsia="en-US" w:bidi="ar-SA"/>
      </w:rPr>
    </w:lvl>
    <w:lvl w:ilvl="7" w:tplc="5B901BDC">
      <w:numFmt w:val="bullet"/>
      <w:lvlText w:val="•"/>
      <w:lvlJc w:val="left"/>
      <w:pPr>
        <w:ind w:left="4772" w:hanging="194"/>
      </w:pPr>
      <w:rPr>
        <w:rFonts w:hint="default"/>
        <w:lang w:val="ru-RU" w:eastAsia="en-US" w:bidi="ar-SA"/>
      </w:rPr>
    </w:lvl>
    <w:lvl w:ilvl="8" w:tplc="22440886">
      <w:numFmt w:val="bullet"/>
      <w:lvlText w:val="•"/>
      <w:lvlJc w:val="left"/>
      <w:pPr>
        <w:ind w:left="5402" w:hanging="194"/>
      </w:pPr>
      <w:rPr>
        <w:rFonts w:hint="default"/>
        <w:lang w:val="ru-RU" w:eastAsia="en-US" w:bidi="ar-SA"/>
      </w:rPr>
    </w:lvl>
  </w:abstractNum>
  <w:abstractNum w:abstractNumId="28">
    <w:nsid w:val="2A7D2820"/>
    <w:multiLevelType w:val="hybridMultilevel"/>
    <w:tmpl w:val="031A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DF7093"/>
    <w:multiLevelType w:val="hybridMultilevel"/>
    <w:tmpl w:val="33106576"/>
    <w:lvl w:ilvl="0" w:tplc="F828DC8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BA2669E">
      <w:numFmt w:val="bullet"/>
      <w:lvlText w:val="•"/>
      <w:lvlJc w:val="left"/>
      <w:pPr>
        <w:ind w:left="810" w:hanging="341"/>
      </w:pPr>
      <w:rPr>
        <w:rFonts w:hint="default"/>
        <w:lang w:val="ru-RU" w:eastAsia="en-US" w:bidi="ar-SA"/>
      </w:rPr>
    </w:lvl>
    <w:lvl w:ilvl="2" w:tplc="527EFC3C">
      <w:numFmt w:val="bullet"/>
      <w:lvlText w:val="•"/>
      <w:lvlJc w:val="left"/>
      <w:pPr>
        <w:ind w:left="1460" w:hanging="341"/>
      </w:pPr>
      <w:rPr>
        <w:rFonts w:hint="default"/>
        <w:lang w:val="ru-RU" w:eastAsia="en-US" w:bidi="ar-SA"/>
      </w:rPr>
    </w:lvl>
    <w:lvl w:ilvl="3" w:tplc="3F78736C">
      <w:numFmt w:val="bullet"/>
      <w:lvlText w:val="•"/>
      <w:lvlJc w:val="left"/>
      <w:pPr>
        <w:ind w:left="2111" w:hanging="341"/>
      </w:pPr>
      <w:rPr>
        <w:rFonts w:hint="default"/>
        <w:lang w:val="ru-RU" w:eastAsia="en-US" w:bidi="ar-SA"/>
      </w:rPr>
    </w:lvl>
    <w:lvl w:ilvl="4" w:tplc="925C5FCA">
      <w:numFmt w:val="bullet"/>
      <w:lvlText w:val="•"/>
      <w:lvlJc w:val="left"/>
      <w:pPr>
        <w:ind w:left="2761" w:hanging="341"/>
      </w:pPr>
      <w:rPr>
        <w:rFonts w:hint="default"/>
        <w:lang w:val="ru-RU" w:eastAsia="en-US" w:bidi="ar-SA"/>
      </w:rPr>
    </w:lvl>
    <w:lvl w:ilvl="5" w:tplc="4D1213DE">
      <w:numFmt w:val="bullet"/>
      <w:lvlText w:val="•"/>
      <w:lvlJc w:val="left"/>
      <w:pPr>
        <w:ind w:left="3411" w:hanging="341"/>
      </w:pPr>
      <w:rPr>
        <w:rFonts w:hint="default"/>
        <w:lang w:val="ru-RU" w:eastAsia="en-US" w:bidi="ar-SA"/>
      </w:rPr>
    </w:lvl>
    <w:lvl w:ilvl="6" w:tplc="8D8E1304">
      <w:numFmt w:val="bullet"/>
      <w:lvlText w:val="•"/>
      <w:lvlJc w:val="left"/>
      <w:pPr>
        <w:ind w:left="4062" w:hanging="341"/>
      </w:pPr>
      <w:rPr>
        <w:rFonts w:hint="default"/>
        <w:lang w:val="ru-RU" w:eastAsia="en-US" w:bidi="ar-SA"/>
      </w:rPr>
    </w:lvl>
    <w:lvl w:ilvl="7" w:tplc="DD4C637C">
      <w:numFmt w:val="bullet"/>
      <w:lvlText w:val="•"/>
      <w:lvlJc w:val="left"/>
      <w:pPr>
        <w:ind w:left="4712" w:hanging="341"/>
      </w:pPr>
      <w:rPr>
        <w:rFonts w:hint="default"/>
        <w:lang w:val="ru-RU" w:eastAsia="en-US" w:bidi="ar-SA"/>
      </w:rPr>
    </w:lvl>
    <w:lvl w:ilvl="8" w:tplc="05AC1B52">
      <w:numFmt w:val="bullet"/>
      <w:lvlText w:val="•"/>
      <w:lvlJc w:val="left"/>
      <w:pPr>
        <w:ind w:left="5362" w:hanging="341"/>
      </w:pPr>
      <w:rPr>
        <w:rFonts w:hint="default"/>
        <w:lang w:val="ru-RU" w:eastAsia="en-US" w:bidi="ar-SA"/>
      </w:rPr>
    </w:lvl>
  </w:abstractNum>
  <w:abstractNum w:abstractNumId="30">
    <w:nsid w:val="2B4A670D"/>
    <w:multiLevelType w:val="hybridMultilevel"/>
    <w:tmpl w:val="511CF23C"/>
    <w:lvl w:ilvl="0" w:tplc="A134AF6C">
      <w:start w:val="1"/>
      <w:numFmt w:val="decimal"/>
      <w:lvlText w:val="%1"/>
      <w:lvlJc w:val="left"/>
      <w:pPr>
        <w:ind w:left="352" w:hanging="196"/>
      </w:pPr>
      <w:rPr>
        <w:rFonts w:ascii="Calibri" w:eastAsia="Calibri" w:hAnsi="Calibri" w:cs="Calibri" w:hint="default"/>
        <w:b/>
        <w:bCs/>
        <w:i w:val="0"/>
        <w:iCs w:val="0"/>
        <w:color w:val="231F20"/>
        <w:w w:val="106"/>
        <w:sz w:val="22"/>
        <w:szCs w:val="22"/>
        <w:lang w:val="ru-RU" w:eastAsia="en-US" w:bidi="ar-SA"/>
      </w:rPr>
    </w:lvl>
    <w:lvl w:ilvl="1" w:tplc="70FA8550">
      <w:start w:val="1"/>
      <w:numFmt w:val="decimal"/>
      <w:lvlText w:val="%2)"/>
      <w:lvlJc w:val="left"/>
      <w:pPr>
        <w:ind w:left="759" w:hanging="263"/>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2" w:tplc="F7F636F6">
      <w:numFmt w:val="bullet"/>
      <w:lvlText w:val="•"/>
      <w:lvlJc w:val="left"/>
      <w:pPr>
        <w:ind w:left="1415" w:hanging="263"/>
      </w:pPr>
      <w:rPr>
        <w:rFonts w:hint="default"/>
        <w:lang w:val="ru-RU" w:eastAsia="en-US" w:bidi="ar-SA"/>
      </w:rPr>
    </w:lvl>
    <w:lvl w:ilvl="3" w:tplc="F92A5B14">
      <w:numFmt w:val="bullet"/>
      <w:lvlText w:val="•"/>
      <w:lvlJc w:val="left"/>
      <w:pPr>
        <w:ind w:left="2071" w:hanging="263"/>
      </w:pPr>
      <w:rPr>
        <w:rFonts w:hint="default"/>
        <w:lang w:val="ru-RU" w:eastAsia="en-US" w:bidi="ar-SA"/>
      </w:rPr>
    </w:lvl>
    <w:lvl w:ilvl="4" w:tplc="887ED9F4">
      <w:numFmt w:val="bullet"/>
      <w:lvlText w:val="•"/>
      <w:lvlJc w:val="left"/>
      <w:pPr>
        <w:ind w:left="2727" w:hanging="263"/>
      </w:pPr>
      <w:rPr>
        <w:rFonts w:hint="default"/>
        <w:lang w:val="ru-RU" w:eastAsia="en-US" w:bidi="ar-SA"/>
      </w:rPr>
    </w:lvl>
    <w:lvl w:ilvl="5" w:tplc="07B4E73A">
      <w:numFmt w:val="bullet"/>
      <w:lvlText w:val="•"/>
      <w:lvlJc w:val="left"/>
      <w:pPr>
        <w:ind w:left="3383" w:hanging="263"/>
      </w:pPr>
      <w:rPr>
        <w:rFonts w:hint="default"/>
        <w:lang w:val="ru-RU" w:eastAsia="en-US" w:bidi="ar-SA"/>
      </w:rPr>
    </w:lvl>
    <w:lvl w:ilvl="6" w:tplc="3802294A">
      <w:numFmt w:val="bullet"/>
      <w:lvlText w:val="•"/>
      <w:lvlJc w:val="left"/>
      <w:pPr>
        <w:ind w:left="4039" w:hanging="263"/>
      </w:pPr>
      <w:rPr>
        <w:rFonts w:hint="default"/>
        <w:lang w:val="ru-RU" w:eastAsia="en-US" w:bidi="ar-SA"/>
      </w:rPr>
    </w:lvl>
    <w:lvl w:ilvl="7" w:tplc="7504BE8E">
      <w:numFmt w:val="bullet"/>
      <w:lvlText w:val="•"/>
      <w:lvlJc w:val="left"/>
      <w:pPr>
        <w:ind w:left="4695" w:hanging="263"/>
      </w:pPr>
      <w:rPr>
        <w:rFonts w:hint="default"/>
        <w:lang w:val="ru-RU" w:eastAsia="en-US" w:bidi="ar-SA"/>
      </w:rPr>
    </w:lvl>
    <w:lvl w:ilvl="8" w:tplc="E18A2686">
      <w:numFmt w:val="bullet"/>
      <w:lvlText w:val="•"/>
      <w:lvlJc w:val="left"/>
      <w:pPr>
        <w:ind w:left="5351" w:hanging="263"/>
      </w:pPr>
      <w:rPr>
        <w:rFonts w:hint="default"/>
        <w:lang w:val="ru-RU" w:eastAsia="en-US" w:bidi="ar-SA"/>
      </w:rPr>
    </w:lvl>
  </w:abstractNum>
  <w:abstractNum w:abstractNumId="31">
    <w:nsid w:val="2CC41D66"/>
    <w:multiLevelType w:val="hybridMultilevel"/>
    <w:tmpl w:val="1668E1A2"/>
    <w:lvl w:ilvl="0" w:tplc="92EA7E0C">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2DA21BE8">
      <w:numFmt w:val="bullet"/>
      <w:lvlText w:val="•"/>
      <w:lvlJc w:val="left"/>
      <w:pPr>
        <w:ind w:left="1242" w:hanging="264"/>
      </w:pPr>
      <w:rPr>
        <w:rFonts w:hint="default"/>
        <w:lang w:val="ru-RU" w:eastAsia="en-US" w:bidi="ar-SA"/>
      </w:rPr>
    </w:lvl>
    <w:lvl w:ilvl="2" w:tplc="F1A4C1B4">
      <w:numFmt w:val="bullet"/>
      <w:lvlText w:val="•"/>
      <w:lvlJc w:val="left"/>
      <w:pPr>
        <w:ind w:left="1844" w:hanging="264"/>
      </w:pPr>
      <w:rPr>
        <w:rFonts w:hint="default"/>
        <w:lang w:val="ru-RU" w:eastAsia="en-US" w:bidi="ar-SA"/>
      </w:rPr>
    </w:lvl>
    <w:lvl w:ilvl="3" w:tplc="9B3AA408">
      <w:numFmt w:val="bullet"/>
      <w:lvlText w:val="•"/>
      <w:lvlJc w:val="left"/>
      <w:pPr>
        <w:ind w:left="2447" w:hanging="264"/>
      </w:pPr>
      <w:rPr>
        <w:rFonts w:hint="default"/>
        <w:lang w:val="ru-RU" w:eastAsia="en-US" w:bidi="ar-SA"/>
      </w:rPr>
    </w:lvl>
    <w:lvl w:ilvl="4" w:tplc="4E6038B8">
      <w:numFmt w:val="bullet"/>
      <w:lvlText w:val="•"/>
      <w:lvlJc w:val="left"/>
      <w:pPr>
        <w:ind w:left="3049" w:hanging="264"/>
      </w:pPr>
      <w:rPr>
        <w:rFonts w:hint="default"/>
        <w:lang w:val="ru-RU" w:eastAsia="en-US" w:bidi="ar-SA"/>
      </w:rPr>
    </w:lvl>
    <w:lvl w:ilvl="5" w:tplc="6ACCA2F2">
      <w:numFmt w:val="bullet"/>
      <w:lvlText w:val="•"/>
      <w:lvlJc w:val="left"/>
      <w:pPr>
        <w:ind w:left="3651" w:hanging="264"/>
      </w:pPr>
      <w:rPr>
        <w:rFonts w:hint="default"/>
        <w:lang w:val="ru-RU" w:eastAsia="en-US" w:bidi="ar-SA"/>
      </w:rPr>
    </w:lvl>
    <w:lvl w:ilvl="6" w:tplc="9014D486">
      <w:numFmt w:val="bullet"/>
      <w:lvlText w:val="•"/>
      <w:lvlJc w:val="left"/>
      <w:pPr>
        <w:ind w:left="4254" w:hanging="264"/>
      </w:pPr>
      <w:rPr>
        <w:rFonts w:hint="default"/>
        <w:lang w:val="ru-RU" w:eastAsia="en-US" w:bidi="ar-SA"/>
      </w:rPr>
    </w:lvl>
    <w:lvl w:ilvl="7" w:tplc="A57ACF8A">
      <w:numFmt w:val="bullet"/>
      <w:lvlText w:val="•"/>
      <w:lvlJc w:val="left"/>
      <w:pPr>
        <w:ind w:left="4856" w:hanging="264"/>
      </w:pPr>
      <w:rPr>
        <w:rFonts w:hint="default"/>
        <w:lang w:val="ru-RU" w:eastAsia="en-US" w:bidi="ar-SA"/>
      </w:rPr>
    </w:lvl>
    <w:lvl w:ilvl="8" w:tplc="907C6EC2">
      <w:numFmt w:val="bullet"/>
      <w:lvlText w:val="•"/>
      <w:lvlJc w:val="left"/>
      <w:pPr>
        <w:ind w:left="5458" w:hanging="264"/>
      </w:pPr>
      <w:rPr>
        <w:rFonts w:hint="default"/>
        <w:lang w:val="ru-RU" w:eastAsia="en-US" w:bidi="ar-SA"/>
      </w:rPr>
    </w:lvl>
  </w:abstractNum>
  <w:abstractNum w:abstractNumId="32">
    <w:nsid w:val="2EFD59A3"/>
    <w:multiLevelType w:val="hybridMultilevel"/>
    <w:tmpl w:val="0E28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980B0F"/>
    <w:multiLevelType w:val="hybridMultilevel"/>
    <w:tmpl w:val="BA54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C721F3"/>
    <w:multiLevelType w:val="hybridMultilevel"/>
    <w:tmpl w:val="3E18818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5">
    <w:nsid w:val="30CA6EFC"/>
    <w:multiLevelType w:val="hybridMultilevel"/>
    <w:tmpl w:val="28EE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C1B00"/>
    <w:multiLevelType w:val="hybridMultilevel"/>
    <w:tmpl w:val="F0F2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8E39E5"/>
    <w:multiLevelType w:val="hybridMultilevel"/>
    <w:tmpl w:val="9BDAAAB6"/>
    <w:lvl w:ilvl="0" w:tplc="73D06E98">
      <w:start w:val="1"/>
      <w:numFmt w:val="decimal"/>
      <w:lvlText w:val="%1."/>
      <w:lvlJc w:val="left"/>
      <w:pPr>
        <w:ind w:left="448" w:hanging="292"/>
      </w:pPr>
      <w:rPr>
        <w:rFonts w:ascii="Calibri" w:eastAsia="Calibri" w:hAnsi="Calibri" w:cs="Calibri" w:hint="default"/>
        <w:b/>
        <w:bCs/>
        <w:i w:val="0"/>
        <w:iCs w:val="0"/>
        <w:color w:val="231F20"/>
        <w:spacing w:val="-4"/>
        <w:w w:val="106"/>
        <w:sz w:val="22"/>
        <w:szCs w:val="22"/>
        <w:lang w:val="ru-RU" w:eastAsia="en-US" w:bidi="ar-SA"/>
      </w:rPr>
    </w:lvl>
    <w:lvl w:ilvl="1" w:tplc="3D1CB352">
      <w:numFmt w:val="bullet"/>
      <w:lvlText w:val="•"/>
      <w:lvlJc w:val="left"/>
      <w:pPr>
        <w:ind w:left="1062" w:hanging="292"/>
      </w:pPr>
      <w:rPr>
        <w:rFonts w:hint="default"/>
        <w:lang w:val="ru-RU" w:eastAsia="en-US" w:bidi="ar-SA"/>
      </w:rPr>
    </w:lvl>
    <w:lvl w:ilvl="2" w:tplc="C5E2ECCA">
      <w:numFmt w:val="bullet"/>
      <w:lvlText w:val="•"/>
      <w:lvlJc w:val="left"/>
      <w:pPr>
        <w:ind w:left="1684" w:hanging="292"/>
      </w:pPr>
      <w:rPr>
        <w:rFonts w:hint="default"/>
        <w:lang w:val="ru-RU" w:eastAsia="en-US" w:bidi="ar-SA"/>
      </w:rPr>
    </w:lvl>
    <w:lvl w:ilvl="3" w:tplc="8834AC42">
      <w:numFmt w:val="bullet"/>
      <w:lvlText w:val="•"/>
      <w:lvlJc w:val="left"/>
      <w:pPr>
        <w:ind w:left="2307" w:hanging="292"/>
      </w:pPr>
      <w:rPr>
        <w:rFonts w:hint="default"/>
        <w:lang w:val="ru-RU" w:eastAsia="en-US" w:bidi="ar-SA"/>
      </w:rPr>
    </w:lvl>
    <w:lvl w:ilvl="4" w:tplc="1212BFA6">
      <w:numFmt w:val="bullet"/>
      <w:lvlText w:val="•"/>
      <w:lvlJc w:val="left"/>
      <w:pPr>
        <w:ind w:left="2929" w:hanging="292"/>
      </w:pPr>
      <w:rPr>
        <w:rFonts w:hint="default"/>
        <w:lang w:val="ru-RU" w:eastAsia="en-US" w:bidi="ar-SA"/>
      </w:rPr>
    </w:lvl>
    <w:lvl w:ilvl="5" w:tplc="D80E1B68">
      <w:numFmt w:val="bullet"/>
      <w:lvlText w:val="•"/>
      <w:lvlJc w:val="left"/>
      <w:pPr>
        <w:ind w:left="3551" w:hanging="292"/>
      </w:pPr>
      <w:rPr>
        <w:rFonts w:hint="default"/>
        <w:lang w:val="ru-RU" w:eastAsia="en-US" w:bidi="ar-SA"/>
      </w:rPr>
    </w:lvl>
    <w:lvl w:ilvl="6" w:tplc="CD82B02C">
      <w:numFmt w:val="bullet"/>
      <w:lvlText w:val="•"/>
      <w:lvlJc w:val="left"/>
      <w:pPr>
        <w:ind w:left="4174" w:hanging="292"/>
      </w:pPr>
      <w:rPr>
        <w:rFonts w:hint="default"/>
        <w:lang w:val="ru-RU" w:eastAsia="en-US" w:bidi="ar-SA"/>
      </w:rPr>
    </w:lvl>
    <w:lvl w:ilvl="7" w:tplc="167CEF4E">
      <w:numFmt w:val="bullet"/>
      <w:lvlText w:val="•"/>
      <w:lvlJc w:val="left"/>
      <w:pPr>
        <w:ind w:left="4796" w:hanging="292"/>
      </w:pPr>
      <w:rPr>
        <w:rFonts w:hint="default"/>
        <w:lang w:val="ru-RU" w:eastAsia="en-US" w:bidi="ar-SA"/>
      </w:rPr>
    </w:lvl>
    <w:lvl w:ilvl="8" w:tplc="48B257CA">
      <w:numFmt w:val="bullet"/>
      <w:lvlText w:val="•"/>
      <w:lvlJc w:val="left"/>
      <w:pPr>
        <w:ind w:left="5418" w:hanging="292"/>
      </w:pPr>
      <w:rPr>
        <w:rFonts w:hint="default"/>
        <w:lang w:val="ru-RU" w:eastAsia="en-US" w:bidi="ar-SA"/>
      </w:rPr>
    </w:lvl>
  </w:abstractNum>
  <w:abstractNum w:abstractNumId="38">
    <w:nsid w:val="329D5CB0"/>
    <w:multiLevelType w:val="hybridMultilevel"/>
    <w:tmpl w:val="375E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CC591B"/>
    <w:multiLevelType w:val="hybridMultilevel"/>
    <w:tmpl w:val="4DDAFB1A"/>
    <w:lvl w:ilvl="0" w:tplc="CE226D34">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tplc="06540A86">
      <w:numFmt w:val="none"/>
      <w:lvlText w:val=""/>
      <w:lvlJc w:val="left"/>
      <w:pPr>
        <w:tabs>
          <w:tab w:val="num" w:pos="360"/>
        </w:tabs>
      </w:pPr>
    </w:lvl>
    <w:lvl w:ilvl="2" w:tplc="39B8CB16">
      <w:numFmt w:val="none"/>
      <w:lvlText w:val=""/>
      <w:lvlJc w:val="left"/>
      <w:pPr>
        <w:tabs>
          <w:tab w:val="num" w:pos="360"/>
        </w:tabs>
      </w:pPr>
    </w:lvl>
    <w:lvl w:ilvl="3" w:tplc="A0404E06">
      <w:start w:val="1"/>
      <w:numFmt w:val="decimal"/>
      <w:lvlText w:val="%4)"/>
      <w:lvlJc w:val="left"/>
      <w:pPr>
        <w:ind w:left="548"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tplc="98D49EDE">
      <w:numFmt w:val="bullet"/>
      <w:lvlText w:val="•"/>
      <w:lvlJc w:val="left"/>
      <w:pPr>
        <w:ind w:left="640" w:hanging="264"/>
      </w:pPr>
      <w:rPr>
        <w:rFonts w:hint="default"/>
        <w:lang w:val="ru-RU" w:eastAsia="en-US" w:bidi="ar-SA"/>
      </w:rPr>
    </w:lvl>
    <w:lvl w:ilvl="5" w:tplc="4A7621AC">
      <w:numFmt w:val="bullet"/>
      <w:lvlText w:val="•"/>
      <w:lvlJc w:val="left"/>
      <w:pPr>
        <w:ind w:left="740" w:hanging="264"/>
      </w:pPr>
      <w:rPr>
        <w:rFonts w:hint="default"/>
        <w:lang w:val="ru-RU" w:eastAsia="en-US" w:bidi="ar-SA"/>
      </w:rPr>
    </w:lvl>
    <w:lvl w:ilvl="6" w:tplc="50424F18">
      <w:numFmt w:val="bullet"/>
      <w:lvlText w:val="•"/>
      <w:lvlJc w:val="left"/>
      <w:pPr>
        <w:ind w:left="780" w:hanging="264"/>
      </w:pPr>
      <w:rPr>
        <w:rFonts w:hint="default"/>
        <w:lang w:val="ru-RU" w:eastAsia="en-US" w:bidi="ar-SA"/>
      </w:rPr>
    </w:lvl>
    <w:lvl w:ilvl="7" w:tplc="9BC2C88E">
      <w:numFmt w:val="bullet"/>
      <w:lvlText w:val="•"/>
      <w:lvlJc w:val="left"/>
      <w:pPr>
        <w:ind w:left="2230" w:hanging="264"/>
      </w:pPr>
      <w:rPr>
        <w:rFonts w:hint="default"/>
        <w:lang w:val="ru-RU" w:eastAsia="en-US" w:bidi="ar-SA"/>
      </w:rPr>
    </w:lvl>
    <w:lvl w:ilvl="8" w:tplc="A89AC746">
      <w:numFmt w:val="bullet"/>
      <w:lvlText w:val="•"/>
      <w:lvlJc w:val="left"/>
      <w:pPr>
        <w:ind w:left="3681" w:hanging="264"/>
      </w:pPr>
      <w:rPr>
        <w:rFonts w:hint="default"/>
        <w:lang w:val="ru-RU" w:eastAsia="en-US" w:bidi="ar-SA"/>
      </w:rPr>
    </w:lvl>
  </w:abstractNum>
  <w:abstractNum w:abstractNumId="40">
    <w:nsid w:val="33F50787"/>
    <w:multiLevelType w:val="hybridMultilevel"/>
    <w:tmpl w:val="CE1CA242"/>
    <w:lvl w:ilvl="0" w:tplc="2D36ECDE">
      <w:start w:val="1"/>
      <w:numFmt w:val="decimal"/>
      <w:lvlText w:val="%1."/>
      <w:lvlJc w:val="left"/>
      <w:pPr>
        <w:ind w:left="117" w:hanging="251"/>
      </w:pPr>
      <w:rPr>
        <w:rFonts w:ascii="Book Antiqua" w:eastAsia="Book Antiqua" w:hAnsi="Book Antiqua" w:cs="Book Antiqua" w:hint="default"/>
        <w:b/>
        <w:bCs/>
        <w:i w:val="0"/>
        <w:iCs w:val="0"/>
        <w:color w:val="231F20"/>
        <w:w w:val="119"/>
        <w:sz w:val="20"/>
        <w:szCs w:val="20"/>
        <w:lang w:val="ru-RU" w:eastAsia="en-US" w:bidi="ar-SA"/>
      </w:rPr>
    </w:lvl>
    <w:lvl w:ilvl="1" w:tplc="C3368D84">
      <w:numFmt w:val="bullet"/>
      <w:lvlText w:val="•"/>
      <w:lvlJc w:val="left"/>
      <w:pPr>
        <w:ind w:left="766" w:hanging="251"/>
      </w:pPr>
      <w:rPr>
        <w:rFonts w:hint="default"/>
        <w:lang w:val="ru-RU" w:eastAsia="en-US" w:bidi="ar-SA"/>
      </w:rPr>
    </w:lvl>
    <w:lvl w:ilvl="2" w:tplc="9D88F18A">
      <w:numFmt w:val="bullet"/>
      <w:lvlText w:val="•"/>
      <w:lvlJc w:val="left"/>
      <w:pPr>
        <w:ind w:left="1412" w:hanging="251"/>
      </w:pPr>
      <w:rPr>
        <w:rFonts w:hint="default"/>
        <w:lang w:val="ru-RU" w:eastAsia="en-US" w:bidi="ar-SA"/>
      </w:rPr>
    </w:lvl>
    <w:lvl w:ilvl="3" w:tplc="FA1EFAD8">
      <w:numFmt w:val="bullet"/>
      <w:lvlText w:val="•"/>
      <w:lvlJc w:val="left"/>
      <w:pPr>
        <w:ind w:left="2059" w:hanging="251"/>
      </w:pPr>
      <w:rPr>
        <w:rFonts w:hint="default"/>
        <w:lang w:val="ru-RU" w:eastAsia="en-US" w:bidi="ar-SA"/>
      </w:rPr>
    </w:lvl>
    <w:lvl w:ilvl="4" w:tplc="D7382A16">
      <w:numFmt w:val="bullet"/>
      <w:lvlText w:val="•"/>
      <w:lvlJc w:val="left"/>
      <w:pPr>
        <w:ind w:left="2705" w:hanging="251"/>
      </w:pPr>
      <w:rPr>
        <w:rFonts w:hint="default"/>
        <w:lang w:val="ru-RU" w:eastAsia="en-US" w:bidi="ar-SA"/>
      </w:rPr>
    </w:lvl>
    <w:lvl w:ilvl="5" w:tplc="064855B2">
      <w:numFmt w:val="bullet"/>
      <w:lvlText w:val="•"/>
      <w:lvlJc w:val="left"/>
      <w:pPr>
        <w:ind w:left="3351" w:hanging="251"/>
      </w:pPr>
      <w:rPr>
        <w:rFonts w:hint="default"/>
        <w:lang w:val="ru-RU" w:eastAsia="en-US" w:bidi="ar-SA"/>
      </w:rPr>
    </w:lvl>
    <w:lvl w:ilvl="6" w:tplc="17A44D14">
      <w:numFmt w:val="bullet"/>
      <w:lvlText w:val="•"/>
      <w:lvlJc w:val="left"/>
      <w:pPr>
        <w:ind w:left="3998" w:hanging="251"/>
      </w:pPr>
      <w:rPr>
        <w:rFonts w:hint="default"/>
        <w:lang w:val="ru-RU" w:eastAsia="en-US" w:bidi="ar-SA"/>
      </w:rPr>
    </w:lvl>
    <w:lvl w:ilvl="7" w:tplc="8EE20F74">
      <w:numFmt w:val="bullet"/>
      <w:lvlText w:val="•"/>
      <w:lvlJc w:val="left"/>
      <w:pPr>
        <w:ind w:left="4644" w:hanging="251"/>
      </w:pPr>
      <w:rPr>
        <w:rFonts w:hint="default"/>
        <w:lang w:val="ru-RU" w:eastAsia="en-US" w:bidi="ar-SA"/>
      </w:rPr>
    </w:lvl>
    <w:lvl w:ilvl="8" w:tplc="5908F4C0">
      <w:numFmt w:val="bullet"/>
      <w:lvlText w:val="•"/>
      <w:lvlJc w:val="left"/>
      <w:pPr>
        <w:ind w:left="5290" w:hanging="251"/>
      </w:pPr>
      <w:rPr>
        <w:rFonts w:hint="default"/>
        <w:lang w:val="ru-RU" w:eastAsia="en-US" w:bidi="ar-SA"/>
      </w:rPr>
    </w:lvl>
  </w:abstractNum>
  <w:abstractNum w:abstractNumId="41">
    <w:nsid w:val="35147452"/>
    <w:multiLevelType w:val="hybridMultilevel"/>
    <w:tmpl w:val="6078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4E6C7A"/>
    <w:multiLevelType w:val="hybridMultilevel"/>
    <w:tmpl w:val="8E5E51CA"/>
    <w:lvl w:ilvl="0" w:tplc="060669FA">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lang w:val="ru-RU" w:eastAsia="en-US" w:bidi="ar-SA"/>
      </w:rPr>
    </w:lvl>
    <w:lvl w:ilvl="1" w:tplc="21703256">
      <w:numFmt w:val="bullet"/>
      <w:lvlText w:val="•"/>
      <w:lvlJc w:val="left"/>
      <w:pPr>
        <w:ind w:left="954" w:hanging="168"/>
      </w:pPr>
      <w:rPr>
        <w:rFonts w:hint="default"/>
        <w:lang w:val="ru-RU" w:eastAsia="en-US" w:bidi="ar-SA"/>
      </w:rPr>
    </w:lvl>
    <w:lvl w:ilvl="2" w:tplc="9D1E2330">
      <w:numFmt w:val="bullet"/>
      <w:lvlText w:val="•"/>
      <w:lvlJc w:val="left"/>
      <w:pPr>
        <w:ind w:left="1588" w:hanging="168"/>
      </w:pPr>
      <w:rPr>
        <w:rFonts w:hint="default"/>
        <w:lang w:val="ru-RU" w:eastAsia="en-US" w:bidi="ar-SA"/>
      </w:rPr>
    </w:lvl>
    <w:lvl w:ilvl="3" w:tplc="5246B5BC">
      <w:numFmt w:val="bullet"/>
      <w:lvlText w:val="•"/>
      <w:lvlJc w:val="left"/>
      <w:pPr>
        <w:ind w:left="2223" w:hanging="168"/>
      </w:pPr>
      <w:rPr>
        <w:rFonts w:hint="default"/>
        <w:lang w:val="ru-RU" w:eastAsia="en-US" w:bidi="ar-SA"/>
      </w:rPr>
    </w:lvl>
    <w:lvl w:ilvl="4" w:tplc="87B46DFA">
      <w:numFmt w:val="bullet"/>
      <w:lvlText w:val="•"/>
      <w:lvlJc w:val="left"/>
      <w:pPr>
        <w:ind w:left="2857" w:hanging="168"/>
      </w:pPr>
      <w:rPr>
        <w:rFonts w:hint="default"/>
        <w:lang w:val="ru-RU" w:eastAsia="en-US" w:bidi="ar-SA"/>
      </w:rPr>
    </w:lvl>
    <w:lvl w:ilvl="5" w:tplc="77D8208E">
      <w:numFmt w:val="bullet"/>
      <w:lvlText w:val="•"/>
      <w:lvlJc w:val="left"/>
      <w:pPr>
        <w:ind w:left="3491" w:hanging="168"/>
      </w:pPr>
      <w:rPr>
        <w:rFonts w:hint="default"/>
        <w:lang w:val="ru-RU" w:eastAsia="en-US" w:bidi="ar-SA"/>
      </w:rPr>
    </w:lvl>
    <w:lvl w:ilvl="6" w:tplc="51EE6BE0">
      <w:numFmt w:val="bullet"/>
      <w:lvlText w:val="•"/>
      <w:lvlJc w:val="left"/>
      <w:pPr>
        <w:ind w:left="4126" w:hanging="168"/>
      </w:pPr>
      <w:rPr>
        <w:rFonts w:hint="default"/>
        <w:lang w:val="ru-RU" w:eastAsia="en-US" w:bidi="ar-SA"/>
      </w:rPr>
    </w:lvl>
    <w:lvl w:ilvl="7" w:tplc="EF5E9144">
      <w:numFmt w:val="bullet"/>
      <w:lvlText w:val="•"/>
      <w:lvlJc w:val="left"/>
      <w:pPr>
        <w:ind w:left="4760" w:hanging="168"/>
      </w:pPr>
      <w:rPr>
        <w:rFonts w:hint="default"/>
        <w:lang w:val="ru-RU" w:eastAsia="en-US" w:bidi="ar-SA"/>
      </w:rPr>
    </w:lvl>
    <w:lvl w:ilvl="8" w:tplc="616A9446">
      <w:numFmt w:val="bullet"/>
      <w:lvlText w:val="•"/>
      <w:lvlJc w:val="left"/>
      <w:pPr>
        <w:ind w:left="5394" w:hanging="168"/>
      </w:pPr>
      <w:rPr>
        <w:rFonts w:hint="default"/>
        <w:lang w:val="ru-RU" w:eastAsia="en-US" w:bidi="ar-SA"/>
      </w:rPr>
    </w:lvl>
  </w:abstractNum>
  <w:abstractNum w:abstractNumId="43">
    <w:nsid w:val="39083377"/>
    <w:multiLevelType w:val="hybridMultilevel"/>
    <w:tmpl w:val="5EE8812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4">
    <w:nsid w:val="39DD02A6"/>
    <w:multiLevelType w:val="hybridMultilevel"/>
    <w:tmpl w:val="BC48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452A8B"/>
    <w:multiLevelType w:val="hybridMultilevel"/>
    <w:tmpl w:val="8DCC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6C6DC0"/>
    <w:multiLevelType w:val="hybridMultilevel"/>
    <w:tmpl w:val="4BA8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A4138E"/>
    <w:multiLevelType w:val="hybridMultilevel"/>
    <w:tmpl w:val="CD3E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F44CA1"/>
    <w:multiLevelType w:val="hybridMultilevel"/>
    <w:tmpl w:val="7D42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7840C8"/>
    <w:multiLevelType w:val="hybridMultilevel"/>
    <w:tmpl w:val="17488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D65AA3"/>
    <w:multiLevelType w:val="hybridMultilevel"/>
    <w:tmpl w:val="C7F80754"/>
    <w:lvl w:ilvl="0" w:tplc="9D72A18E">
      <w:start w:val="1"/>
      <w:numFmt w:val="decimal"/>
      <w:lvlText w:val="%1)"/>
      <w:lvlJc w:val="left"/>
      <w:pPr>
        <w:ind w:left="157" w:hanging="27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2F229C62">
      <w:numFmt w:val="bullet"/>
      <w:lvlText w:val="•"/>
      <w:lvlJc w:val="left"/>
      <w:pPr>
        <w:ind w:left="810" w:hanging="274"/>
      </w:pPr>
      <w:rPr>
        <w:rFonts w:hint="default"/>
        <w:lang w:val="ru-RU" w:eastAsia="en-US" w:bidi="ar-SA"/>
      </w:rPr>
    </w:lvl>
    <w:lvl w:ilvl="2" w:tplc="EC44973E">
      <w:numFmt w:val="bullet"/>
      <w:lvlText w:val="•"/>
      <w:lvlJc w:val="left"/>
      <w:pPr>
        <w:ind w:left="1460" w:hanging="274"/>
      </w:pPr>
      <w:rPr>
        <w:rFonts w:hint="default"/>
        <w:lang w:val="ru-RU" w:eastAsia="en-US" w:bidi="ar-SA"/>
      </w:rPr>
    </w:lvl>
    <w:lvl w:ilvl="3" w:tplc="CF22006E">
      <w:numFmt w:val="bullet"/>
      <w:lvlText w:val="•"/>
      <w:lvlJc w:val="left"/>
      <w:pPr>
        <w:ind w:left="2111" w:hanging="274"/>
      </w:pPr>
      <w:rPr>
        <w:rFonts w:hint="default"/>
        <w:lang w:val="ru-RU" w:eastAsia="en-US" w:bidi="ar-SA"/>
      </w:rPr>
    </w:lvl>
    <w:lvl w:ilvl="4" w:tplc="F84E4F6E">
      <w:numFmt w:val="bullet"/>
      <w:lvlText w:val="•"/>
      <w:lvlJc w:val="left"/>
      <w:pPr>
        <w:ind w:left="2761" w:hanging="274"/>
      </w:pPr>
      <w:rPr>
        <w:rFonts w:hint="default"/>
        <w:lang w:val="ru-RU" w:eastAsia="en-US" w:bidi="ar-SA"/>
      </w:rPr>
    </w:lvl>
    <w:lvl w:ilvl="5" w:tplc="BABEC550">
      <w:numFmt w:val="bullet"/>
      <w:lvlText w:val="•"/>
      <w:lvlJc w:val="left"/>
      <w:pPr>
        <w:ind w:left="3411" w:hanging="274"/>
      </w:pPr>
      <w:rPr>
        <w:rFonts w:hint="default"/>
        <w:lang w:val="ru-RU" w:eastAsia="en-US" w:bidi="ar-SA"/>
      </w:rPr>
    </w:lvl>
    <w:lvl w:ilvl="6" w:tplc="1C4625BA">
      <w:numFmt w:val="bullet"/>
      <w:lvlText w:val="•"/>
      <w:lvlJc w:val="left"/>
      <w:pPr>
        <w:ind w:left="4062" w:hanging="274"/>
      </w:pPr>
      <w:rPr>
        <w:rFonts w:hint="default"/>
        <w:lang w:val="ru-RU" w:eastAsia="en-US" w:bidi="ar-SA"/>
      </w:rPr>
    </w:lvl>
    <w:lvl w:ilvl="7" w:tplc="ADAE98A2">
      <w:numFmt w:val="bullet"/>
      <w:lvlText w:val="•"/>
      <w:lvlJc w:val="left"/>
      <w:pPr>
        <w:ind w:left="4712" w:hanging="274"/>
      </w:pPr>
      <w:rPr>
        <w:rFonts w:hint="default"/>
        <w:lang w:val="ru-RU" w:eastAsia="en-US" w:bidi="ar-SA"/>
      </w:rPr>
    </w:lvl>
    <w:lvl w:ilvl="8" w:tplc="0602C15A">
      <w:numFmt w:val="bullet"/>
      <w:lvlText w:val="•"/>
      <w:lvlJc w:val="left"/>
      <w:pPr>
        <w:ind w:left="5362" w:hanging="274"/>
      </w:pPr>
      <w:rPr>
        <w:rFonts w:hint="default"/>
        <w:lang w:val="ru-RU" w:eastAsia="en-US" w:bidi="ar-SA"/>
      </w:rPr>
    </w:lvl>
  </w:abstractNum>
  <w:abstractNum w:abstractNumId="51">
    <w:nsid w:val="46921E38"/>
    <w:multiLevelType w:val="hybridMultilevel"/>
    <w:tmpl w:val="82A699C0"/>
    <w:lvl w:ilvl="0" w:tplc="C32E61F0">
      <w:start w:val="1"/>
      <w:numFmt w:val="decimal"/>
      <w:lvlText w:val="%1."/>
      <w:lvlJc w:val="left"/>
      <w:pPr>
        <w:ind w:left="113" w:hanging="237"/>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1" w:tplc="B55E4BB4">
      <w:numFmt w:val="none"/>
      <w:lvlText w:val=""/>
      <w:lvlJc w:val="left"/>
      <w:pPr>
        <w:tabs>
          <w:tab w:val="num" w:pos="360"/>
        </w:tabs>
      </w:pPr>
    </w:lvl>
    <w:lvl w:ilvl="2" w:tplc="B2FC1DAA">
      <w:numFmt w:val="bullet"/>
      <w:lvlText w:val="•"/>
      <w:lvlJc w:val="left"/>
      <w:pPr>
        <w:ind w:left="738" w:hanging="409"/>
      </w:pPr>
      <w:rPr>
        <w:rFonts w:hint="default"/>
        <w:lang w:val="ru-RU" w:eastAsia="en-US" w:bidi="ar-SA"/>
      </w:rPr>
    </w:lvl>
    <w:lvl w:ilvl="3" w:tplc="5130EF0E">
      <w:numFmt w:val="bullet"/>
      <w:lvlText w:val="•"/>
      <w:lvlJc w:val="left"/>
      <w:pPr>
        <w:ind w:left="1047" w:hanging="409"/>
      </w:pPr>
      <w:rPr>
        <w:rFonts w:hint="default"/>
        <w:lang w:val="ru-RU" w:eastAsia="en-US" w:bidi="ar-SA"/>
      </w:rPr>
    </w:lvl>
    <w:lvl w:ilvl="4" w:tplc="83607E7C">
      <w:numFmt w:val="bullet"/>
      <w:lvlText w:val="•"/>
      <w:lvlJc w:val="left"/>
      <w:pPr>
        <w:ind w:left="1356" w:hanging="409"/>
      </w:pPr>
      <w:rPr>
        <w:rFonts w:hint="default"/>
        <w:lang w:val="ru-RU" w:eastAsia="en-US" w:bidi="ar-SA"/>
      </w:rPr>
    </w:lvl>
    <w:lvl w:ilvl="5" w:tplc="EE606E00">
      <w:numFmt w:val="bullet"/>
      <w:lvlText w:val="•"/>
      <w:lvlJc w:val="left"/>
      <w:pPr>
        <w:ind w:left="1665" w:hanging="409"/>
      </w:pPr>
      <w:rPr>
        <w:rFonts w:hint="default"/>
        <w:lang w:val="ru-RU" w:eastAsia="en-US" w:bidi="ar-SA"/>
      </w:rPr>
    </w:lvl>
    <w:lvl w:ilvl="6" w:tplc="7C82E578">
      <w:numFmt w:val="bullet"/>
      <w:lvlText w:val="•"/>
      <w:lvlJc w:val="left"/>
      <w:pPr>
        <w:ind w:left="1974" w:hanging="409"/>
      </w:pPr>
      <w:rPr>
        <w:rFonts w:hint="default"/>
        <w:lang w:val="ru-RU" w:eastAsia="en-US" w:bidi="ar-SA"/>
      </w:rPr>
    </w:lvl>
    <w:lvl w:ilvl="7" w:tplc="C3D0A33A">
      <w:numFmt w:val="bullet"/>
      <w:lvlText w:val="•"/>
      <w:lvlJc w:val="left"/>
      <w:pPr>
        <w:ind w:left="2283" w:hanging="409"/>
      </w:pPr>
      <w:rPr>
        <w:rFonts w:hint="default"/>
        <w:lang w:val="ru-RU" w:eastAsia="en-US" w:bidi="ar-SA"/>
      </w:rPr>
    </w:lvl>
    <w:lvl w:ilvl="8" w:tplc="9A4E24B6">
      <w:numFmt w:val="bullet"/>
      <w:lvlText w:val="•"/>
      <w:lvlJc w:val="left"/>
      <w:pPr>
        <w:ind w:left="2592" w:hanging="409"/>
      </w:pPr>
      <w:rPr>
        <w:rFonts w:hint="default"/>
        <w:lang w:val="ru-RU" w:eastAsia="en-US" w:bidi="ar-SA"/>
      </w:rPr>
    </w:lvl>
  </w:abstractNum>
  <w:abstractNum w:abstractNumId="52">
    <w:nsid w:val="46CD761A"/>
    <w:multiLevelType w:val="hybridMultilevel"/>
    <w:tmpl w:val="1E1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1665B6"/>
    <w:multiLevelType w:val="hybridMultilevel"/>
    <w:tmpl w:val="7372366E"/>
    <w:lvl w:ilvl="0" w:tplc="934AF346">
      <w:numFmt w:val="bullet"/>
      <w:lvlText w:val="—"/>
      <w:lvlJc w:val="left"/>
      <w:pPr>
        <w:ind w:left="113" w:hanging="286"/>
      </w:pPr>
      <w:rPr>
        <w:rFonts w:ascii="Bookman Old Style" w:eastAsia="Bookman Old Style" w:hAnsi="Bookman Old Style" w:cs="Bookman Old Style" w:hint="default"/>
        <w:b w:val="0"/>
        <w:bCs w:val="0"/>
        <w:i w:val="0"/>
        <w:iCs w:val="0"/>
        <w:color w:val="231F20"/>
        <w:w w:val="108"/>
        <w:sz w:val="18"/>
        <w:szCs w:val="18"/>
        <w:lang w:val="ru-RU" w:eastAsia="en-US" w:bidi="ar-SA"/>
      </w:rPr>
    </w:lvl>
    <w:lvl w:ilvl="1" w:tplc="5A609B0A">
      <w:numFmt w:val="bullet"/>
      <w:lvlText w:val="•"/>
      <w:lvlJc w:val="left"/>
      <w:pPr>
        <w:ind w:left="423" w:hanging="286"/>
      </w:pPr>
      <w:rPr>
        <w:rFonts w:hint="default"/>
        <w:lang w:val="ru-RU" w:eastAsia="en-US" w:bidi="ar-SA"/>
      </w:rPr>
    </w:lvl>
    <w:lvl w:ilvl="2" w:tplc="68946E5C">
      <w:numFmt w:val="bullet"/>
      <w:lvlText w:val="•"/>
      <w:lvlJc w:val="left"/>
      <w:pPr>
        <w:ind w:left="727" w:hanging="286"/>
      </w:pPr>
      <w:rPr>
        <w:rFonts w:hint="default"/>
        <w:lang w:val="ru-RU" w:eastAsia="en-US" w:bidi="ar-SA"/>
      </w:rPr>
    </w:lvl>
    <w:lvl w:ilvl="3" w:tplc="43EAF692">
      <w:numFmt w:val="bullet"/>
      <w:lvlText w:val="•"/>
      <w:lvlJc w:val="left"/>
      <w:pPr>
        <w:ind w:left="1030" w:hanging="286"/>
      </w:pPr>
      <w:rPr>
        <w:rFonts w:hint="default"/>
        <w:lang w:val="ru-RU" w:eastAsia="en-US" w:bidi="ar-SA"/>
      </w:rPr>
    </w:lvl>
    <w:lvl w:ilvl="4" w:tplc="03E4C150">
      <w:numFmt w:val="bullet"/>
      <w:lvlText w:val="•"/>
      <w:lvlJc w:val="left"/>
      <w:pPr>
        <w:ind w:left="1334" w:hanging="286"/>
      </w:pPr>
      <w:rPr>
        <w:rFonts w:hint="default"/>
        <w:lang w:val="ru-RU" w:eastAsia="en-US" w:bidi="ar-SA"/>
      </w:rPr>
    </w:lvl>
    <w:lvl w:ilvl="5" w:tplc="AC50E9EA">
      <w:numFmt w:val="bullet"/>
      <w:lvlText w:val="•"/>
      <w:lvlJc w:val="left"/>
      <w:pPr>
        <w:ind w:left="1637" w:hanging="286"/>
      </w:pPr>
      <w:rPr>
        <w:rFonts w:hint="default"/>
        <w:lang w:val="ru-RU" w:eastAsia="en-US" w:bidi="ar-SA"/>
      </w:rPr>
    </w:lvl>
    <w:lvl w:ilvl="6" w:tplc="56D800C2">
      <w:numFmt w:val="bullet"/>
      <w:lvlText w:val="•"/>
      <w:lvlJc w:val="left"/>
      <w:pPr>
        <w:ind w:left="1941" w:hanging="286"/>
      </w:pPr>
      <w:rPr>
        <w:rFonts w:hint="default"/>
        <w:lang w:val="ru-RU" w:eastAsia="en-US" w:bidi="ar-SA"/>
      </w:rPr>
    </w:lvl>
    <w:lvl w:ilvl="7" w:tplc="4A949150">
      <w:numFmt w:val="bullet"/>
      <w:lvlText w:val="•"/>
      <w:lvlJc w:val="left"/>
      <w:pPr>
        <w:ind w:left="2244" w:hanging="286"/>
      </w:pPr>
      <w:rPr>
        <w:rFonts w:hint="default"/>
        <w:lang w:val="ru-RU" w:eastAsia="en-US" w:bidi="ar-SA"/>
      </w:rPr>
    </w:lvl>
    <w:lvl w:ilvl="8" w:tplc="3B220540">
      <w:numFmt w:val="bullet"/>
      <w:lvlText w:val="•"/>
      <w:lvlJc w:val="left"/>
      <w:pPr>
        <w:ind w:left="2548" w:hanging="286"/>
      </w:pPr>
      <w:rPr>
        <w:rFonts w:hint="default"/>
        <w:lang w:val="ru-RU" w:eastAsia="en-US" w:bidi="ar-SA"/>
      </w:rPr>
    </w:lvl>
  </w:abstractNum>
  <w:abstractNum w:abstractNumId="54">
    <w:nsid w:val="4D207A70"/>
    <w:multiLevelType w:val="multilevel"/>
    <w:tmpl w:val="F20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D322D07"/>
    <w:multiLevelType w:val="hybridMultilevel"/>
    <w:tmpl w:val="246A6358"/>
    <w:lvl w:ilvl="0" w:tplc="B2E21CE4">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98741676">
      <w:numFmt w:val="bullet"/>
      <w:lvlText w:val="•"/>
      <w:lvlJc w:val="left"/>
      <w:pPr>
        <w:ind w:left="810" w:hanging="341"/>
      </w:pPr>
      <w:rPr>
        <w:rFonts w:hint="default"/>
        <w:lang w:val="ru-RU" w:eastAsia="en-US" w:bidi="ar-SA"/>
      </w:rPr>
    </w:lvl>
    <w:lvl w:ilvl="2" w:tplc="2B1676FC">
      <w:numFmt w:val="bullet"/>
      <w:lvlText w:val="•"/>
      <w:lvlJc w:val="left"/>
      <w:pPr>
        <w:ind w:left="1460" w:hanging="341"/>
      </w:pPr>
      <w:rPr>
        <w:rFonts w:hint="default"/>
        <w:lang w:val="ru-RU" w:eastAsia="en-US" w:bidi="ar-SA"/>
      </w:rPr>
    </w:lvl>
    <w:lvl w:ilvl="3" w:tplc="FF609BFE">
      <w:numFmt w:val="bullet"/>
      <w:lvlText w:val="•"/>
      <w:lvlJc w:val="left"/>
      <w:pPr>
        <w:ind w:left="2111" w:hanging="341"/>
      </w:pPr>
      <w:rPr>
        <w:rFonts w:hint="default"/>
        <w:lang w:val="ru-RU" w:eastAsia="en-US" w:bidi="ar-SA"/>
      </w:rPr>
    </w:lvl>
    <w:lvl w:ilvl="4" w:tplc="E35E2336">
      <w:numFmt w:val="bullet"/>
      <w:lvlText w:val="•"/>
      <w:lvlJc w:val="left"/>
      <w:pPr>
        <w:ind w:left="2761" w:hanging="341"/>
      </w:pPr>
      <w:rPr>
        <w:rFonts w:hint="default"/>
        <w:lang w:val="ru-RU" w:eastAsia="en-US" w:bidi="ar-SA"/>
      </w:rPr>
    </w:lvl>
    <w:lvl w:ilvl="5" w:tplc="4562141C">
      <w:numFmt w:val="bullet"/>
      <w:lvlText w:val="•"/>
      <w:lvlJc w:val="left"/>
      <w:pPr>
        <w:ind w:left="3411" w:hanging="341"/>
      </w:pPr>
      <w:rPr>
        <w:rFonts w:hint="default"/>
        <w:lang w:val="ru-RU" w:eastAsia="en-US" w:bidi="ar-SA"/>
      </w:rPr>
    </w:lvl>
    <w:lvl w:ilvl="6" w:tplc="CA0A84CE">
      <w:numFmt w:val="bullet"/>
      <w:lvlText w:val="•"/>
      <w:lvlJc w:val="left"/>
      <w:pPr>
        <w:ind w:left="4062" w:hanging="341"/>
      </w:pPr>
      <w:rPr>
        <w:rFonts w:hint="default"/>
        <w:lang w:val="ru-RU" w:eastAsia="en-US" w:bidi="ar-SA"/>
      </w:rPr>
    </w:lvl>
    <w:lvl w:ilvl="7" w:tplc="71D095A2">
      <w:numFmt w:val="bullet"/>
      <w:lvlText w:val="•"/>
      <w:lvlJc w:val="left"/>
      <w:pPr>
        <w:ind w:left="4712" w:hanging="341"/>
      </w:pPr>
      <w:rPr>
        <w:rFonts w:hint="default"/>
        <w:lang w:val="ru-RU" w:eastAsia="en-US" w:bidi="ar-SA"/>
      </w:rPr>
    </w:lvl>
    <w:lvl w:ilvl="8" w:tplc="E8C0A6DA">
      <w:numFmt w:val="bullet"/>
      <w:lvlText w:val="•"/>
      <w:lvlJc w:val="left"/>
      <w:pPr>
        <w:ind w:left="5362" w:hanging="341"/>
      </w:pPr>
      <w:rPr>
        <w:rFonts w:hint="default"/>
        <w:lang w:val="ru-RU" w:eastAsia="en-US" w:bidi="ar-SA"/>
      </w:rPr>
    </w:lvl>
  </w:abstractNum>
  <w:abstractNum w:abstractNumId="56">
    <w:nsid w:val="4DAF03C6"/>
    <w:multiLevelType w:val="hybridMultilevel"/>
    <w:tmpl w:val="BF721ADE"/>
    <w:lvl w:ilvl="0" w:tplc="F6D4ED54">
      <w:start w:val="1"/>
      <w:numFmt w:val="decimal"/>
      <w:lvlText w:val="%1)"/>
      <w:lvlJc w:val="left"/>
      <w:pPr>
        <w:ind w:left="60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451CB182">
      <w:numFmt w:val="bullet"/>
      <w:lvlText w:val="•"/>
      <w:lvlJc w:val="left"/>
      <w:pPr>
        <w:ind w:left="1198" w:hanging="264"/>
      </w:pPr>
      <w:rPr>
        <w:rFonts w:hint="default"/>
        <w:lang w:val="ru-RU" w:eastAsia="en-US" w:bidi="ar-SA"/>
      </w:rPr>
    </w:lvl>
    <w:lvl w:ilvl="2" w:tplc="71F65DA2">
      <w:numFmt w:val="bullet"/>
      <w:lvlText w:val="•"/>
      <w:lvlJc w:val="left"/>
      <w:pPr>
        <w:ind w:left="1796" w:hanging="264"/>
      </w:pPr>
      <w:rPr>
        <w:rFonts w:hint="default"/>
        <w:lang w:val="ru-RU" w:eastAsia="en-US" w:bidi="ar-SA"/>
      </w:rPr>
    </w:lvl>
    <w:lvl w:ilvl="3" w:tplc="8B64233C">
      <w:numFmt w:val="bullet"/>
      <w:lvlText w:val="•"/>
      <w:lvlJc w:val="left"/>
      <w:pPr>
        <w:ind w:left="2395" w:hanging="264"/>
      </w:pPr>
      <w:rPr>
        <w:rFonts w:hint="default"/>
        <w:lang w:val="ru-RU" w:eastAsia="en-US" w:bidi="ar-SA"/>
      </w:rPr>
    </w:lvl>
    <w:lvl w:ilvl="4" w:tplc="007CF59A">
      <w:numFmt w:val="bullet"/>
      <w:lvlText w:val="•"/>
      <w:lvlJc w:val="left"/>
      <w:pPr>
        <w:ind w:left="2993" w:hanging="264"/>
      </w:pPr>
      <w:rPr>
        <w:rFonts w:hint="default"/>
        <w:lang w:val="ru-RU" w:eastAsia="en-US" w:bidi="ar-SA"/>
      </w:rPr>
    </w:lvl>
    <w:lvl w:ilvl="5" w:tplc="B33451BC">
      <w:numFmt w:val="bullet"/>
      <w:lvlText w:val="•"/>
      <w:lvlJc w:val="left"/>
      <w:pPr>
        <w:ind w:left="3591" w:hanging="264"/>
      </w:pPr>
      <w:rPr>
        <w:rFonts w:hint="default"/>
        <w:lang w:val="ru-RU" w:eastAsia="en-US" w:bidi="ar-SA"/>
      </w:rPr>
    </w:lvl>
    <w:lvl w:ilvl="6" w:tplc="EF460AF0">
      <w:numFmt w:val="bullet"/>
      <w:lvlText w:val="•"/>
      <w:lvlJc w:val="left"/>
      <w:pPr>
        <w:ind w:left="4190" w:hanging="264"/>
      </w:pPr>
      <w:rPr>
        <w:rFonts w:hint="default"/>
        <w:lang w:val="ru-RU" w:eastAsia="en-US" w:bidi="ar-SA"/>
      </w:rPr>
    </w:lvl>
    <w:lvl w:ilvl="7" w:tplc="04DE1448">
      <w:numFmt w:val="bullet"/>
      <w:lvlText w:val="•"/>
      <w:lvlJc w:val="left"/>
      <w:pPr>
        <w:ind w:left="4788" w:hanging="264"/>
      </w:pPr>
      <w:rPr>
        <w:rFonts w:hint="default"/>
        <w:lang w:val="ru-RU" w:eastAsia="en-US" w:bidi="ar-SA"/>
      </w:rPr>
    </w:lvl>
    <w:lvl w:ilvl="8" w:tplc="758E5A8A">
      <w:numFmt w:val="bullet"/>
      <w:lvlText w:val="•"/>
      <w:lvlJc w:val="left"/>
      <w:pPr>
        <w:ind w:left="5386" w:hanging="264"/>
      </w:pPr>
      <w:rPr>
        <w:rFonts w:hint="default"/>
        <w:lang w:val="ru-RU" w:eastAsia="en-US" w:bidi="ar-SA"/>
      </w:rPr>
    </w:lvl>
  </w:abstractNum>
  <w:abstractNum w:abstractNumId="57">
    <w:nsid w:val="4F8555BD"/>
    <w:multiLevelType w:val="hybridMultilevel"/>
    <w:tmpl w:val="EEC236E8"/>
    <w:lvl w:ilvl="0" w:tplc="D730E5E4">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E66C81A8">
      <w:numFmt w:val="bullet"/>
      <w:lvlText w:val="•"/>
      <w:lvlJc w:val="left"/>
      <w:pPr>
        <w:ind w:left="1008" w:hanging="142"/>
      </w:pPr>
      <w:rPr>
        <w:rFonts w:hint="default"/>
        <w:lang w:val="ru-RU" w:eastAsia="en-US" w:bidi="ar-SA"/>
      </w:rPr>
    </w:lvl>
    <w:lvl w:ilvl="2" w:tplc="A1BADC64">
      <w:numFmt w:val="bullet"/>
      <w:lvlText w:val="•"/>
      <w:lvlJc w:val="left"/>
      <w:pPr>
        <w:ind w:left="1636" w:hanging="142"/>
      </w:pPr>
      <w:rPr>
        <w:rFonts w:hint="default"/>
        <w:lang w:val="ru-RU" w:eastAsia="en-US" w:bidi="ar-SA"/>
      </w:rPr>
    </w:lvl>
    <w:lvl w:ilvl="3" w:tplc="83C47670">
      <w:numFmt w:val="bullet"/>
      <w:lvlText w:val="•"/>
      <w:lvlJc w:val="left"/>
      <w:pPr>
        <w:ind w:left="2265" w:hanging="142"/>
      </w:pPr>
      <w:rPr>
        <w:rFonts w:hint="default"/>
        <w:lang w:val="ru-RU" w:eastAsia="en-US" w:bidi="ar-SA"/>
      </w:rPr>
    </w:lvl>
    <w:lvl w:ilvl="4" w:tplc="414C8D92">
      <w:numFmt w:val="bullet"/>
      <w:lvlText w:val="•"/>
      <w:lvlJc w:val="left"/>
      <w:pPr>
        <w:ind w:left="2893" w:hanging="142"/>
      </w:pPr>
      <w:rPr>
        <w:rFonts w:hint="default"/>
        <w:lang w:val="ru-RU" w:eastAsia="en-US" w:bidi="ar-SA"/>
      </w:rPr>
    </w:lvl>
    <w:lvl w:ilvl="5" w:tplc="A4D655F2">
      <w:numFmt w:val="bullet"/>
      <w:lvlText w:val="•"/>
      <w:lvlJc w:val="left"/>
      <w:pPr>
        <w:ind w:left="3521" w:hanging="142"/>
      </w:pPr>
      <w:rPr>
        <w:rFonts w:hint="default"/>
        <w:lang w:val="ru-RU" w:eastAsia="en-US" w:bidi="ar-SA"/>
      </w:rPr>
    </w:lvl>
    <w:lvl w:ilvl="6" w:tplc="7F849120">
      <w:numFmt w:val="bullet"/>
      <w:lvlText w:val="•"/>
      <w:lvlJc w:val="left"/>
      <w:pPr>
        <w:ind w:left="4150" w:hanging="142"/>
      </w:pPr>
      <w:rPr>
        <w:rFonts w:hint="default"/>
        <w:lang w:val="ru-RU" w:eastAsia="en-US" w:bidi="ar-SA"/>
      </w:rPr>
    </w:lvl>
    <w:lvl w:ilvl="7" w:tplc="0464BC22">
      <w:numFmt w:val="bullet"/>
      <w:lvlText w:val="•"/>
      <w:lvlJc w:val="left"/>
      <w:pPr>
        <w:ind w:left="4778" w:hanging="142"/>
      </w:pPr>
      <w:rPr>
        <w:rFonts w:hint="default"/>
        <w:lang w:val="ru-RU" w:eastAsia="en-US" w:bidi="ar-SA"/>
      </w:rPr>
    </w:lvl>
    <w:lvl w:ilvl="8" w:tplc="F75890EE">
      <w:numFmt w:val="bullet"/>
      <w:lvlText w:val="•"/>
      <w:lvlJc w:val="left"/>
      <w:pPr>
        <w:ind w:left="5406" w:hanging="142"/>
      </w:pPr>
      <w:rPr>
        <w:rFonts w:hint="default"/>
        <w:lang w:val="ru-RU" w:eastAsia="en-US" w:bidi="ar-SA"/>
      </w:rPr>
    </w:lvl>
  </w:abstractNum>
  <w:abstractNum w:abstractNumId="58">
    <w:nsid w:val="50EF3123"/>
    <w:multiLevelType w:val="hybridMultilevel"/>
    <w:tmpl w:val="A2680FEE"/>
    <w:lvl w:ilvl="0" w:tplc="8E2EFE32">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5890F2F8">
      <w:numFmt w:val="bullet"/>
      <w:lvlText w:val="•"/>
      <w:lvlJc w:val="left"/>
      <w:pPr>
        <w:ind w:left="810" w:hanging="341"/>
      </w:pPr>
      <w:rPr>
        <w:rFonts w:hint="default"/>
        <w:lang w:val="ru-RU" w:eastAsia="en-US" w:bidi="ar-SA"/>
      </w:rPr>
    </w:lvl>
    <w:lvl w:ilvl="2" w:tplc="977884A4">
      <w:numFmt w:val="bullet"/>
      <w:lvlText w:val="•"/>
      <w:lvlJc w:val="left"/>
      <w:pPr>
        <w:ind w:left="1460" w:hanging="341"/>
      </w:pPr>
      <w:rPr>
        <w:rFonts w:hint="default"/>
        <w:lang w:val="ru-RU" w:eastAsia="en-US" w:bidi="ar-SA"/>
      </w:rPr>
    </w:lvl>
    <w:lvl w:ilvl="3" w:tplc="2E721DE6">
      <w:numFmt w:val="bullet"/>
      <w:lvlText w:val="•"/>
      <w:lvlJc w:val="left"/>
      <w:pPr>
        <w:ind w:left="2111" w:hanging="341"/>
      </w:pPr>
      <w:rPr>
        <w:rFonts w:hint="default"/>
        <w:lang w:val="ru-RU" w:eastAsia="en-US" w:bidi="ar-SA"/>
      </w:rPr>
    </w:lvl>
    <w:lvl w:ilvl="4" w:tplc="89BA4A26">
      <w:numFmt w:val="bullet"/>
      <w:lvlText w:val="•"/>
      <w:lvlJc w:val="left"/>
      <w:pPr>
        <w:ind w:left="2761" w:hanging="341"/>
      </w:pPr>
      <w:rPr>
        <w:rFonts w:hint="default"/>
        <w:lang w:val="ru-RU" w:eastAsia="en-US" w:bidi="ar-SA"/>
      </w:rPr>
    </w:lvl>
    <w:lvl w:ilvl="5" w:tplc="EE1A0A18">
      <w:numFmt w:val="bullet"/>
      <w:lvlText w:val="•"/>
      <w:lvlJc w:val="left"/>
      <w:pPr>
        <w:ind w:left="3411" w:hanging="341"/>
      </w:pPr>
      <w:rPr>
        <w:rFonts w:hint="default"/>
        <w:lang w:val="ru-RU" w:eastAsia="en-US" w:bidi="ar-SA"/>
      </w:rPr>
    </w:lvl>
    <w:lvl w:ilvl="6" w:tplc="BCBE71D6">
      <w:numFmt w:val="bullet"/>
      <w:lvlText w:val="•"/>
      <w:lvlJc w:val="left"/>
      <w:pPr>
        <w:ind w:left="4062" w:hanging="341"/>
      </w:pPr>
      <w:rPr>
        <w:rFonts w:hint="default"/>
        <w:lang w:val="ru-RU" w:eastAsia="en-US" w:bidi="ar-SA"/>
      </w:rPr>
    </w:lvl>
    <w:lvl w:ilvl="7" w:tplc="9F3EA888">
      <w:numFmt w:val="bullet"/>
      <w:lvlText w:val="•"/>
      <w:lvlJc w:val="left"/>
      <w:pPr>
        <w:ind w:left="4712" w:hanging="341"/>
      </w:pPr>
      <w:rPr>
        <w:rFonts w:hint="default"/>
        <w:lang w:val="ru-RU" w:eastAsia="en-US" w:bidi="ar-SA"/>
      </w:rPr>
    </w:lvl>
    <w:lvl w:ilvl="8" w:tplc="D466D6F6">
      <w:numFmt w:val="bullet"/>
      <w:lvlText w:val="•"/>
      <w:lvlJc w:val="left"/>
      <w:pPr>
        <w:ind w:left="5362" w:hanging="341"/>
      </w:pPr>
      <w:rPr>
        <w:rFonts w:hint="default"/>
        <w:lang w:val="ru-RU" w:eastAsia="en-US" w:bidi="ar-SA"/>
      </w:rPr>
    </w:lvl>
  </w:abstractNum>
  <w:abstractNum w:abstractNumId="59">
    <w:nsid w:val="51206EE0"/>
    <w:multiLevelType w:val="hybridMultilevel"/>
    <w:tmpl w:val="D374A2EE"/>
    <w:lvl w:ilvl="0" w:tplc="2638B474">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3A948934">
      <w:numFmt w:val="bullet"/>
      <w:lvlText w:val="•"/>
      <w:lvlJc w:val="left"/>
      <w:pPr>
        <w:ind w:left="1008" w:hanging="142"/>
      </w:pPr>
      <w:rPr>
        <w:rFonts w:hint="default"/>
        <w:lang w:val="ru-RU" w:eastAsia="en-US" w:bidi="ar-SA"/>
      </w:rPr>
    </w:lvl>
    <w:lvl w:ilvl="2" w:tplc="2C80848A">
      <w:numFmt w:val="bullet"/>
      <w:lvlText w:val="•"/>
      <w:lvlJc w:val="left"/>
      <w:pPr>
        <w:ind w:left="1636" w:hanging="142"/>
      </w:pPr>
      <w:rPr>
        <w:rFonts w:hint="default"/>
        <w:lang w:val="ru-RU" w:eastAsia="en-US" w:bidi="ar-SA"/>
      </w:rPr>
    </w:lvl>
    <w:lvl w:ilvl="3" w:tplc="09B4A802">
      <w:numFmt w:val="bullet"/>
      <w:lvlText w:val="•"/>
      <w:lvlJc w:val="left"/>
      <w:pPr>
        <w:ind w:left="2265" w:hanging="142"/>
      </w:pPr>
      <w:rPr>
        <w:rFonts w:hint="default"/>
        <w:lang w:val="ru-RU" w:eastAsia="en-US" w:bidi="ar-SA"/>
      </w:rPr>
    </w:lvl>
    <w:lvl w:ilvl="4" w:tplc="CA3C06EC">
      <w:numFmt w:val="bullet"/>
      <w:lvlText w:val="•"/>
      <w:lvlJc w:val="left"/>
      <w:pPr>
        <w:ind w:left="2893" w:hanging="142"/>
      </w:pPr>
      <w:rPr>
        <w:rFonts w:hint="default"/>
        <w:lang w:val="ru-RU" w:eastAsia="en-US" w:bidi="ar-SA"/>
      </w:rPr>
    </w:lvl>
    <w:lvl w:ilvl="5" w:tplc="0FE29164">
      <w:numFmt w:val="bullet"/>
      <w:lvlText w:val="•"/>
      <w:lvlJc w:val="left"/>
      <w:pPr>
        <w:ind w:left="3521" w:hanging="142"/>
      </w:pPr>
      <w:rPr>
        <w:rFonts w:hint="default"/>
        <w:lang w:val="ru-RU" w:eastAsia="en-US" w:bidi="ar-SA"/>
      </w:rPr>
    </w:lvl>
    <w:lvl w:ilvl="6" w:tplc="5784F624">
      <w:numFmt w:val="bullet"/>
      <w:lvlText w:val="•"/>
      <w:lvlJc w:val="left"/>
      <w:pPr>
        <w:ind w:left="4150" w:hanging="142"/>
      </w:pPr>
      <w:rPr>
        <w:rFonts w:hint="default"/>
        <w:lang w:val="ru-RU" w:eastAsia="en-US" w:bidi="ar-SA"/>
      </w:rPr>
    </w:lvl>
    <w:lvl w:ilvl="7" w:tplc="889E90B0">
      <w:numFmt w:val="bullet"/>
      <w:lvlText w:val="•"/>
      <w:lvlJc w:val="left"/>
      <w:pPr>
        <w:ind w:left="4778" w:hanging="142"/>
      </w:pPr>
      <w:rPr>
        <w:rFonts w:hint="default"/>
        <w:lang w:val="ru-RU" w:eastAsia="en-US" w:bidi="ar-SA"/>
      </w:rPr>
    </w:lvl>
    <w:lvl w:ilvl="8" w:tplc="3ED4B6E2">
      <w:numFmt w:val="bullet"/>
      <w:lvlText w:val="•"/>
      <w:lvlJc w:val="left"/>
      <w:pPr>
        <w:ind w:left="5406" w:hanging="142"/>
      </w:pPr>
      <w:rPr>
        <w:rFonts w:hint="default"/>
        <w:lang w:val="ru-RU" w:eastAsia="en-US" w:bidi="ar-SA"/>
      </w:rPr>
    </w:lvl>
  </w:abstractNum>
  <w:abstractNum w:abstractNumId="60">
    <w:nsid w:val="51DA6DDB"/>
    <w:multiLevelType w:val="hybridMultilevel"/>
    <w:tmpl w:val="8E68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176F10"/>
    <w:multiLevelType w:val="hybridMultilevel"/>
    <w:tmpl w:val="0D7E0C8E"/>
    <w:lvl w:ilvl="0" w:tplc="DFE4B7EE">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C7908AF0">
      <w:numFmt w:val="bullet"/>
      <w:lvlText w:val="•"/>
      <w:lvlJc w:val="left"/>
      <w:pPr>
        <w:ind w:left="1242" w:hanging="264"/>
      </w:pPr>
      <w:rPr>
        <w:rFonts w:hint="default"/>
        <w:lang w:val="ru-RU" w:eastAsia="en-US" w:bidi="ar-SA"/>
      </w:rPr>
    </w:lvl>
    <w:lvl w:ilvl="2" w:tplc="7A3CC8F6">
      <w:numFmt w:val="bullet"/>
      <w:lvlText w:val="•"/>
      <w:lvlJc w:val="left"/>
      <w:pPr>
        <w:ind w:left="1844" w:hanging="264"/>
      </w:pPr>
      <w:rPr>
        <w:rFonts w:hint="default"/>
        <w:lang w:val="ru-RU" w:eastAsia="en-US" w:bidi="ar-SA"/>
      </w:rPr>
    </w:lvl>
    <w:lvl w:ilvl="3" w:tplc="F9722BE6">
      <w:numFmt w:val="bullet"/>
      <w:lvlText w:val="•"/>
      <w:lvlJc w:val="left"/>
      <w:pPr>
        <w:ind w:left="2447" w:hanging="264"/>
      </w:pPr>
      <w:rPr>
        <w:rFonts w:hint="default"/>
        <w:lang w:val="ru-RU" w:eastAsia="en-US" w:bidi="ar-SA"/>
      </w:rPr>
    </w:lvl>
    <w:lvl w:ilvl="4" w:tplc="A3100B90">
      <w:numFmt w:val="bullet"/>
      <w:lvlText w:val="•"/>
      <w:lvlJc w:val="left"/>
      <w:pPr>
        <w:ind w:left="3049" w:hanging="264"/>
      </w:pPr>
      <w:rPr>
        <w:rFonts w:hint="default"/>
        <w:lang w:val="ru-RU" w:eastAsia="en-US" w:bidi="ar-SA"/>
      </w:rPr>
    </w:lvl>
    <w:lvl w:ilvl="5" w:tplc="091CDC4A">
      <w:numFmt w:val="bullet"/>
      <w:lvlText w:val="•"/>
      <w:lvlJc w:val="left"/>
      <w:pPr>
        <w:ind w:left="3651" w:hanging="264"/>
      </w:pPr>
      <w:rPr>
        <w:rFonts w:hint="default"/>
        <w:lang w:val="ru-RU" w:eastAsia="en-US" w:bidi="ar-SA"/>
      </w:rPr>
    </w:lvl>
    <w:lvl w:ilvl="6" w:tplc="9A0E7BD2">
      <w:numFmt w:val="bullet"/>
      <w:lvlText w:val="•"/>
      <w:lvlJc w:val="left"/>
      <w:pPr>
        <w:ind w:left="4254" w:hanging="264"/>
      </w:pPr>
      <w:rPr>
        <w:rFonts w:hint="default"/>
        <w:lang w:val="ru-RU" w:eastAsia="en-US" w:bidi="ar-SA"/>
      </w:rPr>
    </w:lvl>
    <w:lvl w:ilvl="7" w:tplc="C14CF1D0">
      <w:numFmt w:val="bullet"/>
      <w:lvlText w:val="•"/>
      <w:lvlJc w:val="left"/>
      <w:pPr>
        <w:ind w:left="4856" w:hanging="264"/>
      </w:pPr>
      <w:rPr>
        <w:rFonts w:hint="default"/>
        <w:lang w:val="ru-RU" w:eastAsia="en-US" w:bidi="ar-SA"/>
      </w:rPr>
    </w:lvl>
    <w:lvl w:ilvl="8" w:tplc="7EE6BD94">
      <w:numFmt w:val="bullet"/>
      <w:lvlText w:val="•"/>
      <w:lvlJc w:val="left"/>
      <w:pPr>
        <w:ind w:left="5458" w:hanging="264"/>
      </w:pPr>
      <w:rPr>
        <w:rFonts w:hint="default"/>
        <w:lang w:val="ru-RU" w:eastAsia="en-US" w:bidi="ar-SA"/>
      </w:rPr>
    </w:lvl>
  </w:abstractNum>
  <w:abstractNum w:abstractNumId="62">
    <w:nsid w:val="53313DA4"/>
    <w:multiLevelType w:val="multilevel"/>
    <w:tmpl w:val="E9C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41439AD"/>
    <w:multiLevelType w:val="hybridMultilevel"/>
    <w:tmpl w:val="C23023C2"/>
    <w:lvl w:ilvl="0" w:tplc="203AC7C4">
      <w:numFmt w:val="bullet"/>
      <w:lvlText w:val="•"/>
      <w:lvlJc w:val="left"/>
      <w:pPr>
        <w:ind w:left="397" w:hanging="240"/>
      </w:pPr>
      <w:rPr>
        <w:rFonts w:ascii="Bookman Old Style" w:eastAsia="Bookman Old Style" w:hAnsi="Bookman Old Style" w:cs="Bookman Old Style" w:hint="default"/>
        <w:b w:val="0"/>
        <w:bCs w:val="0"/>
        <w:i w:val="0"/>
        <w:iCs w:val="0"/>
        <w:color w:val="231F20"/>
        <w:w w:val="156"/>
        <w:sz w:val="20"/>
        <w:szCs w:val="20"/>
        <w:lang w:val="ru-RU" w:eastAsia="en-US" w:bidi="ar-SA"/>
      </w:rPr>
    </w:lvl>
    <w:lvl w:ilvl="1" w:tplc="47E478E6">
      <w:numFmt w:val="bullet"/>
      <w:lvlText w:val="•"/>
      <w:lvlJc w:val="left"/>
      <w:pPr>
        <w:ind w:left="1026" w:hanging="240"/>
      </w:pPr>
      <w:rPr>
        <w:rFonts w:hint="default"/>
        <w:lang w:val="ru-RU" w:eastAsia="en-US" w:bidi="ar-SA"/>
      </w:rPr>
    </w:lvl>
    <w:lvl w:ilvl="2" w:tplc="81D65EA0">
      <w:numFmt w:val="bullet"/>
      <w:lvlText w:val="•"/>
      <w:lvlJc w:val="left"/>
      <w:pPr>
        <w:ind w:left="1652" w:hanging="240"/>
      </w:pPr>
      <w:rPr>
        <w:rFonts w:hint="default"/>
        <w:lang w:val="ru-RU" w:eastAsia="en-US" w:bidi="ar-SA"/>
      </w:rPr>
    </w:lvl>
    <w:lvl w:ilvl="3" w:tplc="83F4A0B2">
      <w:numFmt w:val="bullet"/>
      <w:lvlText w:val="•"/>
      <w:lvlJc w:val="left"/>
      <w:pPr>
        <w:ind w:left="2279" w:hanging="240"/>
      </w:pPr>
      <w:rPr>
        <w:rFonts w:hint="default"/>
        <w:lang w:val="ru-RU" w:eastAsia="en-US" w:bidi="ar-SA"/>
      </w:rPr>
    </w:lvl>
    <w:lvl w:ilvl="4" w:tplc="61349AB4">
      <w:numFmt w:val="bullet"/>
      <w:lvlText w:val="•"/>
      <w:lvlJc w:val="left"/>
      <w:pPr>
        <w:ind w:left="2905" w:hanging="240"/>
      </w:pPr>
      <w:rPr>
        <w:rFonts w:hint="default"/>
        <w:lang w:val="ru-RU" w:eastAsia="en-US" w:bidi="ar-SA"/>
      </w:rPr>
    </w:lvl>
    <w:lvl w:ilvl="5" w:tplc="60761648">
      <w:numFmt w:val="bullet"/>
      <w:lvlText w:val="•"/>
      <w:lvlJc w:val="left"/>
      <w:pPr>
        <w:ind w:left="3531" w:hanging="240"/>
      </w:pPr>
      <w:rPr>
        <w:rFonts w:hint="default"/>
        <w:lang w:val="ru-RU" w:eastAsia="en-US" w:bidi="ar-SA"/>
      </w:rPr>
    </w:lvl>
    <w:lvl w:ilvl="6" w:tplc="08BA0E66">
      <w:numFmt w:val="bullet"/>
      <w:lvlText w:val="•"/>
      <w:lvlJc w:val="left"/>
      <w:pPr>
        <w:ind w:left="4158" w:hanging="240"/>
      </w:pPr>
      <w:rPr>
        <w:rFonts w:hint="default"/>
        <w:lang w:val="ru-RU" w:eastAsia="en-US" w:bidi="ar-SA"/>
      </w:rPr>
    </w:lvl>
    <w:lvl w:ilvl="7" w:tplc="E40068B4">
      <w:numFmt w:val="bullet"/>
      <w:lvlText w:val="•"/>
      <w:lvlJc w:val="left"/>
      <w:pPr>
        <w:ind w:left="4784" w:hanging="240"/>
      </w:pPr>
      <w:rPr>
        <w:rFonts w:hint="default"/>
        <w:lang w:val="ru-RU" w:eastAsia="en-US" w:bidi="ar-SA"/>
      </w:rPr>
    </w:lvl>
    <w:lvl w:ilvl="8" w:tplc="4D066A92">
      <w:numFmt w:val="bullet"/>
      <w:lvlText w:val="•"/>
      <w:lvlJc w:val="left"/>
      <w:pPr>
        <w:ind w:left="5410" w:hanging="240"/>
      </w:pPr>
      <w:rPr>
        <w:rFonts w:hint="default"/>
        <w:lang w:val="ru-RU" w:eastAsia="en-US" w:bidi="ar-SA"/>
      </w:rPr>
    </w:lvl>
  </w:abstractNum>
  <w:abstractNum w:abstractNumId="64">
    <w:nsid w:val="54F51291"/>
    <w:multiLevelType w:val="hybridMultilevel"/>
    <w:tmpl w:val="E3C0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107459"/>
    <w:multiLevelType w:val="hybridMultilevel"/>
    <w:tmpl w:val="41E4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262A2C"/>
    <w:multiLevelType w:val="hybridMultilevel"/>
    <w:tmpl w:val="47F886F2"/>
    <w:lvl w:ilvl="0" w:tplc="96302290">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54ACE29C">
      <w:numFmt w:val="bullet"/>
      <w:lvlText w:val="•"/>
      <w:lvlJc w:val="left"/>
      <w:pPr>
        <w:ind w:left="810" w:hanging="341"/>
      </w:pPr>
      <w:rPr>
        <w:rFonts w:hint="default"/>
        <w:lang w:val="ru-RU" w:eastAsia="en-US" w:bidi="ar-SA"/>
      </w:rPr>
    </w:lvl>
    <w:lvl w:ilvl="2" w:tplc="0210A066">
      <w:numFmt w:val="bullet"/>
      <w:lvlText w:val="•"/>
      <w:lvlJc w:val="left"/>
      <w:pPr>
        <w:ind w:left="1460" w:hanging="341"/>
      </w:pPr>
      <w:rPr>
        <w:rFonts w:hint="default"/>
        <w:lang w:val="ru-RU" w:eastAsia="en-US" w:bidi="ar-SA"/>
      </w:rPr>
    </w:lvl>
    <w:lvl w:ilvl="3" w:tplc="DEE6C9C2">
      <w:numFmt w:val="bullet"/>
      <w:lvlText w:val="•"/>
      <w:lvlJc w:val="left"/>
      <w:pPr>
        <w:ind w:left="2111" w:hanging="341"/>
      </w:pPr>
      <w:rPr>
        <w:rFonts w:hint="default"/>
        <w:lang w:val="ru-RU" w:eastAsia="en-US" w:bidi="ar-SA"/>
      </w:rPr>
    </w:lvl>
    <w:lvl w:ilvl="4" w:tplc="ABF0ABC2">
      <w:numFmt w:val="bullet"/>
      <w:lvlText w:val="•"/>
      <w:lvlJc w:val="left"/>
      <w:pPr>
        <w:ind w:left="2761" w:hanging="341"/>
      </w:pPr>
      <w:rPr>
        <w:rFonts w:hint="default"/>
        <w:lang w:val="ru-RU" w:eastAsia="en-US" w:bidi="ar-SA"/>
      </w:rPr>
    </w:lvl>
    <w:lvl w:ilvl="5" w:tplc="D27EE1FA">
      <w:numFmt w:val="bullet"/>
      <w:lvlText w:val="•"/>
      <w:lvlJc w:val="left"/>
      <w:pPr>
        <w:ind w:left="3411" w:hanging="341"/>
      </w:pPr>
      <w:rPr>
        <w:rFonts w:hint="default"/>
        <w:lang w:val="ru-RU" w:eastAsia="en-US" w:bidi="ar-SA"/>
      </w:rPr>
    </w:lvl>
    <w:lvl w:ilvl="6" w:tplc="EF08A370">
      <w:numFmt w:val="bullet"/>
      <w:lvlText w:val="•"/>
      <w:lvlJc w:val="left"/>
      <w:pPr>
        <w:ind w:left="4062" w:hanging="341"/>
      </w:pPr>
      <w:rPr>
        <w:rFonts w:hint="default"/>
        <w:lang w:val="ru-RU" w:eastAsia="en-US" w:bidi="ar-SA"/>
      </w:rPr>
    </w:lvl>
    <w:lvl w:ilvl="7" w:tplc="717C3D46">
      <w:numFmt w:val="bullet"/>
      <w:lvlText w:val="•"/>
      <w:lvlJc w:val="left"/>
      <w:pPr>
        <w:ind w:left="4712" w:hanging="341"/>
      </w:pPr>
      <w:rPr>
        <w:rFonts w:hint="default"/>
        <w:lang w:val="ru-RU" w:eastAsia="en-US" w:bidi="ar-SA"/>
      </w:rPr>
    </w:lvl>
    <w:lvl w:ilvl="8" w:tplc="29D88A16">
      <w:numFmt w:val="bullet"/>
      <w:lvlText w:val="•"/>
      <w:lvlJc w:val="left"/>
      <w:pPr>
        <w:ind w:left="5362" w:hanging="341"/>
      </w:pPr>
      <w:rPr>
        <w:rFonts w:hint="default"/>
        <w:lang w:val="ru-RU" w:eastAsia="en-US" w:bidi="ar-SA"/>
      </w:rPr>
    </w:lvl>
  </w:abstractNum>
  <w:abstractNum w:abstractNumId="67">
    <w:nsid w:val="59E57C7A"/>
    <w:multiLevelType w:val="multilevel"/>
    <w:tmpl w:val="546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A3D124D"/>
    <w:multiLevelType w:val="hybridMultilevel"/>
    <w:tmpl w:val="D7BE45C2"/>
    <w:lvl w:ilvl="0" w:tplc="7D98C09C">
      <w:start w:val="3"/>
      <w:numFmt w:val="decimal"/>
      <w:lvlText w:val="%1"/>
      <w:lvlJc w:val="left"/>
      <w:pPr>
        <w:ind w:left="117" w:hanging="636"/>
      </w:pPr>
      <w:rPr>
        <w:rFonts w:hint="default"/>
        <w:lang w:val="ru-RU" w:eastAsia="en-US" w:bidi="ar-SA"/>
      </w:rPr>
    </w:lvl>
    <w:lvl w:ilvl="1" w:tplc="C95424B2">
      <w:numFmt w:val="none"/>
      <w:lvlText w:val=""/>
      <w:lvlJc w:val="left"/>
      <w:pPr>
        <w:tabs>
          <w:tab w:val="num" w:pos="360"/>
        </w:tabs>
      </w:pPr>
    </w:lvl>
    <w:lvl w:ilvl="2" w:tplc="4188738C">
      <w:numFmt w:val="none"/>
      <w:lvlText w:val=""/>
      <w:lvlJc w:val="left"/>
      <w:pPr>
        <w:tabs>
          <w:tab w:val="num" w:pos="360"/>
        </w:tabs>
      </w:pPr>
    </w:lvl>
    <w:lvl w:ilvl="3" w:tplc="2B5480CC">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tplc="7F3A499C">
      <w:numFmt w:val="bullet"/>
      <w:lvlText w:val="•"/>
      <w:lvlJc w:val="left"/>
      <w:pPr>
        <w:ind w:left="2705" w:hanging="280"/>
      </w:pPr>
      <w:rPr>
        <w:rFonts w:hint="default"/>
        <w:lang w:val="ru-RU" w:eastAsia="en-US" w:bidi="ar-SA"/>
      </w:rPr>
    </w:lvl>
    <w:lvl w:ilvl="5" w:tplc="4058F928">
      <w:numFmt w:val="bullet"/>
      <w:lvlText w:val="•"/>
      <w:lvlJc w:val="left"/>
      <w:pPr>
        <w:ind w:left="3351" w:hanging="280"/>
      </w:pPr>
      <w:rPr>
        <w:rFonts w:hint="default"/>
        <w:lang w:val="ru-RU" w:eastAsia="en-US" w:bidi="ar-SA"/>
      </w:rPr>
    </w:lvl>
    <w:lvl w:ilvl="6" w:tplc="384C1D50">
      <w:numFmt w:val="bullet"/>
      <w:lvlText w:val="•"/>
      <w:lvlJc w:val="left"/>
      <w:pPr>
        <w:ind w:left="3998" w:hanging="280"/>
      </w:pPr>
      <w:rPr>
        <w:rFonts w:hint="default"/>
        <w:lang w:val="ru-RU" w:eastAsia="en-US" w:bidi="ar-SA"/>
      </w:rPr>
    </w:lvl>
    <w:lvl w:ilvl="7" w:tplc="E11EF860">
      <w:numFmt w:val="bullet"/>
      <w:lvlText w:val="•"/>
      <w:lvlJc w:val="left"/>
      <w:pPr>
        <w:ind w:left="4644" w:hanging="280"/>
      </w:pPr>
      <w:rPr>
        <w:rFonts w:hint="default"/>
        <w:lang w:val="ru-RU" w:eastAsia="en-US" w:bidi="ar-SA"/>
      </w:rPr>
    </w:lvl>
    <w:lvl w:ilvl="8" w:tplc="FE3CDA3A">
      <w:numFmt w:val="bullet"/>
      <w:lvlText w:val="•"/>
      <w:lvlJc w:val="left"/>
      <w:pPr>
        <w:ind w:left="5290" w:hanging="280"/>
      </w:pPr>
      <w:rPr>
        <w:rFonts w:hint="default"/>
        <w:lang w:val="ru-RU" w:eastAsia="en-US" w:bidi="ar-SA"/>
      </w:rPr>
    </w:lvl>
  </w:abstractNum>
  <w:abstractNum w:abstractNumId="69">
    <w:nsid w:val="5B3B347D"/>
    <w:multiLevelType w:val="hybridMultilevel"/>
    <w:tmpl w:val="B562173C"/>
    <w:lvl w:ilvl="0" w:tplc="C04CD784">
      <w:numFmt w:val="bullet"/>
      <w:lvlText w:val="—"/>
      <w:lvlJc w:val="left"/>
      <w:pPr>
        <w:ind w:left="157" w:hanging="29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A43E59FC">
      <w:numFmt w:val="bullet"/>
      <w:lvlText w:val="•"/>
      <w:lvlJc w:val="left"/>
      <w:pPr>
        <w:ind w:left="810" w:hanging="290"/>
      </w:pPr>
      <w:rPr>
        <w:rFonts w:hint="default"/>
        <w:lang w:val="ru-RU" w:eastAsia="en-US" w:bidi="ar-SA"/>
      </w:rPr>
    </w:lvl>
    <w:lvl w:ilvl="2" w:tplc="99142E42">
      <w:numFmt w:val="bullet"/>
      <w:lvlText w:val="•"/>
      <w:lvlJc w:val="left"/>
      <w:pPr>
        <w:ind w:left="1460" w:hanging="290"/>
      </w:pPr>
      <w:rPr>
        <w:rFonts w:hint="default"/>
        <w:lang w:val="ru-RU" w:eastAsia="en-US" w:bidi="ar-SA"/>
      </w:rPr>
    </w:lvl>
    <w:lvl w:ilvl="3" w:tplc="DE249ECC">
      <w:numFmt w:val="bullet"/>
      <w:lvlText w:val="•"/>
      <w:lvlJc w:val="left"/>
      <w:pPr>
        <w:ind w:left="2111" w:hanging="290"/>
      </w:pPr>
      <w:rPr>
        <w:rFonts w:hint="default"/>
        <w:lang w:val="ru-RU" w:eastAsia="en-US" w:bidi="ar-SA"/>
      </w:rPr>
    </w:lvl>
    <w:lvl w:ilvl="4" w:tplc="6EAC30D0">
      <w:numFmt w:val="bullet"/>
      <w:lvlText w:val="•"/>
      <w:lvlJc w:val="left"/>
      <w:pPr>
        <w:ind w:left="2761" w:hanging="290"/>
      </w:pPr>
      <w:rPr>
        <w:rFonts w:hint="default"/>
        <w:lang w:val="ru-RU" w:eastAsia="en-US" w:bidi="ar-SA"/>
      </w:rPr>
    </w:lvl>
    <w:lvl w:ilvl="5" w:tplc="0D2C8E7C">
      <w:numFmt w:val="bullet"/>
      <w:lvlText w:val="•"/>
      <w:lvlJc w:val="left"/>
      <w:pPr>
        <w:ind w:left="3411" w:hanging="290"/>
      </w:pPr>
      <w:rPr>
        <w:rFonts w:hint="default"/>
        <w:lang w:val="ru-RU" w:eastAsia="en-US" w:bidi="ar-SA"/>
      </w:rPr>
    </w:lvl>
    <w:lvl w:ilvl="6" w:tplc="B0EE3DEC">
      <w:numFmt w:val="bullet"/>
      <w:lvlText w:val="•"/>
      <w:lvlJc w:val="left"/>
      <w:pPr>
        <w:ind w:left="4062" w:hanging="290"/>
      </w:pPr>
      <w:rPr>
        <w:rFonts w:hint="default"/>
        <w:lang w:val="ru-RU" w:eastAsia="en-US" w:bidi="ar-SA"/>
      </w:rPr>
    </w:lvl>
    <w:lvl w:ilvl="7" w:tplc="E626C872">
      <w:numFmt w:val="bullet"/>
      <w:lvlText w:val="•"/>
      <w:lvlJc w:val="left"/>
      <w:pPr>
        <w:ind w:left="4712" w:hanging="290"/>
      </w:pPr>
      <w:rPr>
        <w:rFonts w:hint="default"/>
        <w:lang w:val="ru-RU" w:eastAsia="en-US" w:bidi="ar-SA"/>
      </w:rPr>
    </w:lvl>
    <w:lvl w:ilvl="8" w:tplc="7560743E">
      <w:numFmt w:val="bullet"/>
      <w:lvlText w:val="•"/>
      <w:lvlJc w:val="left"/>
      <w:pPr>
        <w:ind w:left="5362" w:hanging="290"/>
      </w:pPr>
      <w:rPr>
        <w:rFonts w:hint="default"/>
        <w:lang w:val="ru-RU" w:eastAsia="en-US" w:bidi="ar-SA"/>
      </w:rPr>
    </w:lvl>
  </w:abstractNum>
  <w:abstractNum w:abstractNumId="70">
    <w:nsid w:val="5B5B6BBA"/>
    <w:multiLevelType w:val="hybridMultilevel"/>
    <w:tmpl w:val="0702212C"/>
    <w:lvl w:ilvl="0" w:tplc="1C1CCBF2">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94261504">
      <w:numFmt w:val="bullet"/>
      <w:lvlText w:val="•"/>
      <w:lvlJc w:val="left"/>
      <w:pPr>
        <w:ind w:left="810" w:hanging="341"/>
      </w:pPr>
      <w:rPr>
        <w:rFonts w:hint="default"/>
        <w:lang w:val="ru-RU" w:eastAsia="en-US" w:bidi="ar-SA"/>
      </w:rPr>
    </w:lvl>
    <w:lvl w:ilvl="2" w:tplc="8E5034C0">
      <w:numFmt w:val="bullet"/>
      <w:lvlText w:val="•"/>
      <w:lvlJc w:val="left"/>
      <w:pPr>
        <w:ind w:left="1460" w:hanging="341"/>
      </w:pPr>
      <w:rPr>
        <w:rFonts w:hint="default"/>
        <w:lang w:val="ru-RU" w:eastAsia="en-US" w:bidi="ar-SA"/>
      </w:rPr>
    </w:lvl>
    <w:lvl w:ilvl="3" w:tplc="0652EC7A">
      <w:numFmt w:val="bullet"/>
      <w:lvlText w:val="•"/>
      <w:lvlJc w:val="left"/>
      <w:pPr>
        <w:ind w:left="2111" w:hanging="341"/>
      </w:pPr>
      <w:rPr>
        <w:rFonts w:hint="default"/>
        <w:lang w:val="ru-RU" w:eastAsia="en-US" w:bidi="ar-SA"/>
      </w:rPr>
    </w:lvl>
    <w:lvl w:ilvl="4" w:tplc="C2E42EE4">
      <w:numFmt w:val="bullet"/>
      <w:lvlText w:val="•"/>
      <w:lvlJc w:val="left"/>
      <w:pPr>
        <w:ind w:left="2761" w:hanging="341"/>
      </w:pPr>
      <w:rPr>
        <w:rFonts w:hint="default"/>
        <w:lang w:val="ru-RU" w:eastAsia="en-US" w:bidi="ar-SA"/>
      </w:rPr>
    </w:lvl>
    <w:lvl w:ilvl="5" w:tplc="2A58DA44">
      <w:numFmt w:val="bullet"/>
      <w:lvlText w:val="•"/>
      <w:lvlJc w:val="left"/>
      <w:pPr>
        <w:ind w:left="3411" w:hanging="341"/>
      </w:pPr>
      <w:rPr>
        <w:rFonts w:hint="default"/>
        <w:lang w:val="ru-RU" w:eastAsia="en-US" w:bidi="ar-SA"/>
      </w:rPr>
    </w:lvl>
    <w:lvl w:ilvl="6" w:tplc="1FD80228">
      <w:numFmt w:val="bullet"/>
      <w:lvlText w:val="•"/>
      <w:lvlJc w:val="left"/>
      <w:pPr>
        <w:ind w:left="4062" w:hanging="341"/>
      </w:pPr>
      <w:rPr>
        <w:rFonts w:hint="default"/>
        <w:lang w:val="ru-RU" w:eastAsia="en-US" w:bidi="ar-SA"/>
      </w:rPr>
    </w:lvl>
    <w:lvl w:ilvl="7" w:tplc="379E0A44">
      <w:numFmt w:val="bullet"/>
      <w:lvlText w:val="•"/>
      <w:lvlJc w:val="left"/>
      <w:pPr>
        <w:ind w:left="4712" w:hanging="341"/>
      </w:pPr>
      <w:rPr>
        <w:rFonts w:hint="default"/>
        <w:lang w:val="ru-RU" w:eastAsia="en-US" w:bidi="ar-SA"/>
      </w:rPr>
    </w:lvl>
    <w:lvl w:ilvl="8" w:tplc="55E80D10">
      <w:numFmt w:val="bullet"/>
      <w:lvlText w:val="•"/>
      <w:lvlJc w:val="left"/>
      <w:pPr>
        <w:ind w:left="5362" w:hanging="341"/>
      </w:pPr>
      <w:rPr>
        <w:rFonts w:hint="default"/>
        <w:lang w:val="ru-RU" w:eastAsia="en-US" w:bidi="ar-SA"/>
      </w:rPr>
    </w:lvl>
  </w:abstractNum>
  <w:abstractNum w:abstractNumId="71">
    <w:nsid w:val="5C196FD2"/>
    <w:multiLevelType w:val="hybridMultilevel"/>
    <w:tmpl w:val="30E04D7C"/>
    <w:lvl w:ilvl="0" w:tplc="F26264D4">
      <w:start w:val="1"/>
      <w:numFmt w:val="decimal"/>
      <w:lvlText w:val="%1"/>
      <w:lvlJc w:val="left"/>
      <w:pPr>
        <w:ind w:left="311" w:hanging="194"/>
      </w:pPr>
      <w:rPr>
        <w:rFonts w:ascii="Trebuchet MS" w:eastAsia="Trebuchet MS" w:hAnsi="Trebuchet MS" w:cs="Trebuchet MS" w:hint="default"/>
        <w:b w:val="0"/>
        <w:bCs w:val="0"/>
        <w:i w:val="0"/>
        <w:iCs w:val="0"/>
        <w:color w:val="231F20"/>
        <w:w w:val="98"/>
        <w:sz w:val="22"/>
        <w:szCs w:val="22"/>
        <w:lang w:val="ru-RU" w:eastAsia="en-US" w:bidi="ar-SA"/>
      </w:rPr>
    </w:lvl>
    <w:lvl w:ilvl="1" w:tplc="977294CA">
      <w:numFmt w:val="bullet"/>
      <w:lvlText w:val="•"/>
      <w:lvlJc w:val="left"/>
      <w:pPr>
        <w:ind w:left="946" w:hanging="194"/>
      </w:pPr>
      <w:rPr>
        <w:rFonts w:hint="default"/>
        <w:lang w:val="ru-RU" w:eastAsia="en-US" w:bidi="ar-SA"/>
      </w:rPr>
    </w:lvl>
    <w:lvl w:ilvl="2" w:tplc="6EDC4A3E">
      <w:numFmt w:val="bullet"/>
      <w:lvlText w:val="•"/>
      <w:lvlJc w:val="left"/>
      <w:pPr>
        <w:ind w:left="1572" w:hanging="194"/>
      </w:pPr>
      <w:rPr>
        <w:rFonts w:hint="default"/>
        <w:lang w:val="ru-RU" w:eastAsia="en-US" w:bidi="ar-SA"/>
      </w:rPr>
    </w:lvl>
    <w:lvl w:ilvl="3" w:tplc="A156D07E">
      <w:numFmt w:val="bullet"/>
      <w:lvlText w:val="•"/>
      <w:lvlJc w:val="left"/>
      <w:pPr>
        <w:ind w:left="2199" w:hanging="194"/>
      </w:pPr>
      <w:rPr>
        <w:rFonts w:hint="default"/>
        <w:lang w:val="ru-RU" w:eastAsia="en-US" w:bidi="ar-SA"/>
      </w:rPr>
    </w:lvl>
    <w:lvl w:ilvl="4" w:tplc="F3D8374C">
      <w:numFmt w:val="bullet"/>
      <w:lvlText w:val="•"/>
      <w:lvlJc w:val="left"/>
      <w:pPr>
        <w:ind w:left="2825" w:hanging="194"/>
      </w:pPr>
      <w:rPr>
        <w:rFonts w:hint="default"/>
        <w:lang w:val="ru-RU" w:eastAsia="en-US" w:bidi="ar-SA"/>
      </w:rPr>
    </w:lvl>
    <w:lvl w:ilvl="5" w:tplc="DF30E944">
      <w:numFmt w:val="bullet"/>
      <w:lvlText w:val="•"/>
      <w:lvlJc w:val="left"/>
      <w:pPr>
        <w:ind w:left="3451" w:hanging="194"/>
      </w:pPr>
      <w:rPr>
        <w:rFonts w:hint="default"/>
        <w:lang w:val="ru-RU" w:eastAsia="en-US" w:bidi="ar-SA"/>
      </w:rPr>
    </w:lvl>
    <w:lvl w:ilvl="6" w:tplc="73447DA8">
      <w:numFmt w:val="bullet"/>
      <w:lvlText w:val="•"/>
      <w:lvlJc w:val="left"/>
      <w:pPr>
        <w:ind w:left="4078" w:hanging="194"/>
      </w:pPr>
      <w:rPr>
        <w:rFonts w:hint="default"/>
        <w:lang w:val="ru-RU" w:eastAsia="en-US" w:bidi="ar-SA"/>
      </w:rPr>
    </w:lvl>
    <w:lvl w:ilvl="7" w:tplc="3C32DBD8">
      <w:numFmt w:val="bullet"/>
      <w:lvlText w:val="•"/>
      <w:lvlJc w:val="left"/>
      <w:pPr>
        <w:ind w:left="4704" w:hanging="194"/>
      </w:pPr>
      <w:rPr>
        <w:rFonts w:hint="default"/>
        <w:lang w:val="ru-RU" w:eastAsia="en-US" w:bidi="ar-SA"/>
      </w:rPr>
    </w:lvl>
    <w:lvl w:ilvl="8" w:tplc="705AB0EC">
      <w:numFmt w:val="bullet"/>
      <w:lvlText w:val="•"/>
      <w:lvlJc w:val="left"/>
      <w:pPr>
        <w:ind w:left="5330" w:hanging="194"/>
      </w:pPr>
      <w:rPr>
        <w:rFonts w:hint="default"/>
        <w:lang w:val="ru-RU" w:eastAsia="en-US" w:bidi="ar-SA"/>
      </w:rPr>
    </w:lvl>
  </w:abstractNum>
  <w:abstractNum w:abstractNumId="72">
    <w:nsid w:val="5C8B1C47"/>
    <w:multiLevelType w:val="hybridMultilevel"/>
    <w:tmpl w:val="F274D856"/>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3">
    <w:nsid w:val="5DE01DE0"/>
    <w:multiLevelType w:val="hybridMultilevel"/>
    <w:tmpl w:val="6BE8115C"/>
    <w:lvl w:ilvl="0" w:tplc="7E1C563E">
      <w:start w:val="2"/>
      <w:numFmt w:val="decimal"/>
      <w:lvlText w:val="%1"/>
      <w:lvlJc w:val="left"/>
      <w:pPr>
        <w:ind w:left="113" w:hanging="408"/>
      </w:pPr>
      <w:rPr>
        <w:rFonts w:hint="default"/>
        <w:lang w:val="ru-RU" w:eastAsia="en-US" w:bidi="ar-SA"/>
      </w:rPr>
    </w:lvl>
    <w:lvl w:ilvl="1" w:tplc="2006E114">
      <w:numFmt w:val="none"/>
      <w:lvlText w:val=""/>
      <w:lvlJc w:val="left"/>
      <w:pPr>
        <w:tabs>
          <w:tab w:val="num" w:pos="360"/>
        </w:tabs>
      </w:pPr>
    </w:lvl>
    <w:lvl w:ilvl="2" w:tplc="72F82C8A">
      <w:numFmt w:val="bullet"/>
      <w:lvlText w:val="•"/>
      <w:lvlJc w:val="left"/>
      <w:pPr>
        <w:ind w:left="738" w:hanging="408"/>
      </w:pPr>
      <w:rPr>
        <w:rFonts w:hint="default"/>
        <w:lang w:val="ru-RU" w:eastAsia="en-US" w:bidi="ar-SA"/>
      </w:rPr>
    </w:lvl>
    <w:lvl w:ilvl="3" w:tplc="003EABDE">
      <w:numFmt w:val="bullet"/>
      <w:lvlText w:val="•"/>
      <w:lvlJc w:val="left"/>
      <w:pPr>
        <w:ind w:left="1047" w:hanging="408"/>
      </w:pPr>
      <w:rPr>
        <w:rFonts w:hint="default"/>
        <w:lang w:val="ru-RU" w:eastAsia="en-US" w:bidi="ar-SA"/>
      </w:rPr>
    </w:lvl>
    <w:lvl w:ilvl="4" w:tplc="0242DDE0">
      <w:numFmt w:val="bullet"/>
      <w:lvlText w:val="•"/>
      <w:lvlJc w:val="left"/>
      <w:pPr>
        <w:ind w:left="1356" w:hanging="408"/>
      </w:pPr>
      <w:rPr>
        <w:rFonts w:hint="default"/>
        <w:lang w:val="ru-RU" w:eastAsia="en-US" w:bidi="ar-SA"/>
      </w:rPr>
    </w:lvl>
    <w:lvl w:ilvl="5" w:tplc="91AE5AAC">
      <w:numFmt w:val="bullet"/>
      <w:lvlText w:val="•"/>
      <w:lvlJc w:val="left"/>
      <w:pPr>
        <w:ind w:left="1665" w:hanging="408"/>
      </w:pPr>
      <w:rPr>
        <w:rFonts w:hint="default"/>
        <w:lang w:val="ru-RU" w:eastAsia="en-US" w:bidi="ar-SA"/>
      </w:rPr>
    </w:lvl>
    <w:lvl w:ilvl="6" w:tplc="D612FA28">
      <w:numFmt w:val="bullet"/>
      <w:lvlText w:val="•"/>
      <w:lvlJc w:val="left"/>
      <w:pPr>
        <w:ind w:left="1974" w:hanging="408"/>
      </w:pPr>
      <w:rPr>
        <w:rFonts w:hint="default"/>
        <w:lang w:val="ru-RU" w:eastAsia="en-US" w:bidi="ar-SA"/>
      </w:rPr>
    </w:lvl>
    <w:lvl w:ilvl="7" w:tplc="876A762A">
      <w:numFmt w:val="bullet"/>
      <w:lvlText w:val="•"/>
      <w:lvlJc w:val="left"/>
      <w:pPr>
        <w:ind w:left="2283" w:hanging="408"/>
      </w:pPr>
      <w:rPr>
        <w:rFonts w:hint="default"/>
        <w:lang w:val="ru-RU" w:eastAsia="en-US" w:bidi="ar-SA"/>
      </w:rPr>
    </w:lvl>
    <w:lvl w:ilvl="8" w:tplc="BB5AFDEA">
      <w:numFmt w:val="bullet"/>
      <w:lvlText w:val="•"/>
      <w:lvlJc w:val="left"/>
      <w:pPr>
        <w:ind w:left="2592" w:hanging="408"/>
      </w:pPr>
      <w:rPr>
        <w:rFonts w:hint="default"/>
        <w:lang w:val="ru-RU" w:eastAsia="en-US" w:bidi="ar-SA"/>
      </w:rPr>
    </w:lvl>
  </w:abstractNum>
  <w:abstractNum w:abstractNumId="74">
    <w:nsid w:val="5E1D368C"/>
    <w:multiLevelType w:val="hybridMultilevel"/>
    <w:tmpl w:val="6E02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E250292"/>
    <w:multiLevelType w:val="hybridMultilevel"/>
    <w:tmpl w:val="B0008886"/>
    <w:lvl w:ilvl="0" w:tplc="021078D6">
      <w:numFmt w:val="bullet"/>
      <w:lvlText w:val="—"/>
      <w:lvlJc w:val="left"/>
      <w:pPr>
        <w:ind w:left="568"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1D5A6476">
      <w:numFmt w:val="bullet"/>
      <w:lvlText w:val="•"/>
      <w:lvlJc w:val="left"/>
      <w:pPr>
        <w:ind w:left="1221" w:hanging="284"/>
      </w:pPr>
      <w:rPr>
        <w:rFonts w:hint="default"/>
        <w:lang w:val="ru-RU" w:eastAsia="en-US" w:bidi="ar-SA"/>
      </w:rPr>
    </w:lvl>
    <w:lvl w:ilvl="2" w:tplc="8DDE022E">
      <w:numFmt w:val="bullet"/>
      <w:lvlText w:val="•"/>
      <w:lvlJc w:val="left"/>
      <w:pPr>
        <w:ind w:left="1871" w:hanging="284"/>
      </w:pPr>
      <w:rPr>
        <w:rFonts w:hint="default"/>
        <w:lang w:val="ru-RU" w:eastAsia="en-US" w:bidi="ar-SA"/>
      </w:rPr>
    </w:lvl>
    <w:lvl w:ilvl="3" w:tplc="0B148116">
      <w:numFmt w:val="bullet"/>
      <w:lvlText w:val="•"/>
      <w:lvlJc w:val="left"/>
      <w:pPr>
        <w:ind w:left="2522" w:hanging="284"/>
      </w:pPr>
      <w:rPr>
        <w:rFonts w:hint="default"/>
        <w:lang w:val="ru-RU" w:eastAsia="en-US" w:bidi="ar-SA"/>
      </w:rPr>
    </w:lvl>
    <w:lvl w:ilvl="4" w:tplc="B5481356">
      <w:numFmt w:val="bullet"/>
      <w:lvlText w:val="•"/>
      <w:lvlJc w:val="left"/>
      <w:pPr>
        <w:ind w:left="3172" w:hanging="284"/>
      </w:pPr>
      <w:rPr>
        <w:rFonts w:hint="default"/>
        <w:lang w:val="ru-RU" w:eastAsia="en-US" w:bidi="ar-SA"/>
      </w:rPr>
    </w:lvl>
    <w:lvl w:ilvl="5" w:tplc="2452E9F0">
      <w:numFmt w:val="bullet"/>
      <w:lvlText w:val="•"/>
      <w:lvlJc w:val="left"/>
      <w:pPr>
        <w:ind w:left="3822" w:hanging="284"/>
      </w:pPr>
      <w:rPr>
        <w:rFonts w:hint="default"/>
        <w:lang w:val="ru-RU" w:eastAsia="en-US" w:bidi="ar-SA"/>
      </w:rPr>
    </w:lvl>
    <w:lvl w:ilvl="6" w:tplc="2FC87D00">
      <w:numFmt w:val="bullet"/>
      <w:lvlText w:val="•"/>
      <w:lvlJc w:val="left"/>
      <w:pPr>
        <w:ind w:left="4473" w:hanging="284"/>
      </w:pPr>
      <w:rPr>
        <w:rFonts w:hint="default"/>
        <w:lang w:val="ru-RU" w:eastAsia="en-US" w:bidi="ar-SA"/>
      </w:rPr>
    </w:lvl>
    <w:lvl w:ilvl="7" w:tplc="DC0C3CA8">
      <w:numFmt w:val="bullet"/>
      <w:lvlText w:val="•"/>
      <w:lvlJc w:val="left"/>
      <w:pPr>
        <w:ind w:left="5123" w:hanging="284"/>
      </w:pPr>
      <w:rPr>
        <w:rFonts w:hint="default"/>
        <w:lang w:val="ru-RU" w:eastAsia="en-US" w:bidi="ar-SA"/>
      </w:rPr>
    </w:lvl>
    <w:lvl w:ilvl="8" w:tplc="7B0624F2">
      <w:numFmt w:val="bullet"/>
      <w:lvlText w:val="•"/>
      <w:lvlJc w:val="left"/>
      <w:pPr>
        <w:ind w:left="5773" w:hanging="284"/>
      </w:pPr>
      <w:rPr>
        <w:rFonts w:hint="default"/>
        <w:lang w:val="ru-RU" w:eastAsia="en-US" w:bidi="ar-SA"/>
      </w:rPr>
    </w:lvl>
  </w:abstractNum>
  <w:abstractNum w:abstractNumId="76">
    <w:nsid w:val="5F86582A"/>
    <w:multiLevelType w:val="hybridMultilevel"/>
    <w:tmpl w:val="2DC8DC72"/>
    <w:lvl w:ilvl="0" w:tplc="ADB21526">
      <w:start w:val="1"/>
      <w:numFmt w:val="decimal"/>
      <w:lvlText w:val="%1."/>
      <w:lvlJc w:val="left"/>
      <w:pPr>
        <w:ind w:left="117" w:hanging="249"/>
      </w:pPr>
      <w:rPr>
        <w:rFonts w:hint="default"/>
        <w:spacing w:val="-1"/>
        <w:w w:val="119"/>
        <w:lang w:val="ru-RU" w:eastAsia="en-US" w:bidi="ar-SA"/>
      </w:rPr>
    </w:lvl>
    <w:lvl w:ilvl="1" w:tplc="9050C320">
      <w:numFmt w:val="bullet"/>
      <w:lvlText w:val="•"/>
      <w:lvlJc w:val="left"/>
      <w:pPr>
        <w:ind w:left="766" w:hanging="249"/>
      </w:pPr>
      <w:rPr>
        <w:rFonts w:hint="default"/>
        <w:lang w:val="ru-RU" w:eastAsia="en-US" w:bidi="ar-SA"/>
      </w:rPr>
    </w:lvl>
    <w:lvl w:ilvl="2" w:tplc="29B2E022">
      <w:numFmt w:val="bullet"/>
      <w:lvlText w:val="•"/>
      <w:lvlJc w:val="left"/>
      <w:pPr>
        <w:ind w:left="1412" w:hanging="249"/>
      </w:pPr>
      <w:rPr>
        <w:rFonts w:hint="default"/>
        <w:lang w:val="ru-RU" w:eastAsia="en-US" w:bidi="ar-SA"/>
      </w:rPr>
    </w:lvl>
    <w:lvl w:ilvl="3" w:tplc="32BA5374">
      <w:numFmt w:val="bullet"/>
      <w:lvlText w:val="•"/>
      <w:lvlJc w:val="left"/>
      <w:pPr>
        <w:ind w:left="2059" w:hanging="249"/>
      </w:pPr>
      <w:rPr>
        <w:rFonts w:hint="default"/>
        <w:lang w:val="ru-RU" w:eastAsia="en-US" w:bidi="ar-SA"/>
      </w:rPr>
    </w:lvl>
    <w:lvl w:ilvl="4" w:tplc="09682218">
      <w:numFmt w:val="bullet"/>
      <w:lvlText w:val="•"/>
      <w:lvlJc w:val="left"/>
      <w:pPr>
        <w:ind w:left="2705" w:hanging="249"/>
      </w:pPr>
      <w:rPr>
        <w:rFonts w:hint="default"/>
        <w:lang w:val="ru-RU" w:eastAsia="en-US" w:bidi="ar-SA"/>
      </w:rPr>
    </w:lvl>
    <w:lvl w:ilvl="5" w:tplc="4D6C91DE">
      <w:numFmt w:val="bullet"/>
      <w:lvlText w:val="•"/>
      <w:lvlJc w:val="left"/>
      <w:pPr>
        <w:ind w:left="3351" w:hanging="249"/>
      </w:pPr>
      <w:rPr>
        <w:rFonts w:hint="default"/>
        <w:lang w:val="ru-RU" w:eastAsia="en-US" w:bidi="ar-SA"/>
      </w:rPr>
    </w:lvl>
    <w:lvl w:ilvl="6" w:tplc="7792AA86">
      <w:numFmt w:val="bullet"/>
      <w:lvlText w:val="•"/>
      <w:lvlJc w:val="left"/>
      <w:pPr>
        <w:ind w:left="3998" w:hanging="249"/>
      </w:pPr>
      <w:rPr>
        <w:rFonts w:hint="default"/>
        <w:lang w:val="ru-RU" w:eastAsia="en-US" w:bidi="ar-SA"/>
      </w:rPr>
    </w:lvl>
    <w:lvl w:ilvl="7" w:tplc="46BC1374">
      <w:numFmt w:val="bullet"/>
      <w:lvlText w:val="•"/>
      <w:lvlJc w:val="left"/>
      <w:pPr>
        <w:ind w:left="4644" w:hanging="249"/>
      </w:pPr>
      <w:rPr>
        <w:rFonts w:hint="default"/>
        <w:lang w:val="ru-RU" w:eastAsia="en-US" w:bidi="ar-SA"/>
      </w:rPr>
    </w:lvl>
    <w:lvl w:ilvl="8" w:tplc="CF7E9E78">
      <w:numFmt w:val="bullet"/>
      <w:lvlText w:val="•"/>
      <w:lvlJc w:val="left"/>
      <w:pPr>
        <w:ind w:left="5290" w:hanging="249"/>
      </w:pPr>
      <w:rPr>
        <w:rFonts w:hint="default"/>
        <w:lang w:val="ru-RU" w:eastAsia="en-US" w:bidi="ar-SA"/>
      </w:rPr>
    </w:lvl>
  </w:abstractNum>
  <w:abstractNum w:abstractNumId="77">
    <w:nsid w:val="5FA63F20"/>
    <w:multiLevelType w:val="hybridMultilevel"/>
    <w:tmpl w:val="C81A15DA"/>
    <w:lvl w:ilvl="0" w:tplc="9C7480C0">
      <w:start w:val="2"/>
      <w:numFmt w:val="decimal"/>
      <w:lvlText w:val="%1"/>
      <w:lvlJc w:val="left"/>
      <w:pPr>
        <w:ind w:left="307" w:hanging="151"/>
      </w:pPr>
      <w:rPr>
        <w:rFonts w:ascii="Verdana" w:eastAsia="Verdana" w:hAnsi="Verdana" w:cs="Verdana" w:hint="default"/>
        <w:b w:val="0"/>
        <w:bCs w:val="0"/>
        <w:i w:val="0"/>
        <w:iCs w:val="0"/>
        <w:color w:val="231F20"/>
        <w:w w:val="81"/>
        <w:sz w:val="20"/>
        <w:szCs w:val="20"/>
        <w:lang w:val="ru-RU" w:eastAsia="en-US" w:bidi="ar-SA"/>
      </w:rPr>
    </w:lvl>
    <w:lvl w:ilvl="1" w:tplc="BE8A42C2">
      <w:numFmt w:val="bullet"/>
      <w:lvlText w:val="•"/>
      <w:lvlJc w:val="left"/>
      <w:pPr>
        <w:ind w:left="936" w:hanging="151"/>
      </w:pPr>
      <w:rPr>
        <w:rFonts w:hint="default"/>
        <w:lang w:val="ru-RU" w:eastAsia="en-US" w:bidi="ar-SA"/>
      </w:rPr>
    </w:lvl>
    <w:lvl w:ilvl="2" w:tplc="6AE2E8EA">
      <w:numFmt w:val="bullet"/>
      <w:lvlText w:val="•"/>
      <w:lvlJc w:val="left"/>
      <w:pPr>
        <w:ind w:left="1572" w:hanging="151"/>
      </w:pPr>
      <w:rPr>
        <w:rFonts w:hint="default"/>
        <w:lang w:val="ru-RU" w:eastAsia="en-US" w:bidi="ar-SA"/>
      </w:rPr>
    </w:lvl>
    <w:lvl w:ilvl="3" w:tplc="E2E8605C">
      <w:numFmt w:val="bullet"/>
      <w:lvlText w:val="•"/>
      <w:lvlJc w:val="left"/>
      <w:pPr>
        <w:ind w:left="2209" w:hanging="151"/>
      </w:pPr>
      <w:rPr>
        <w:rFonts w:hint="default"/>
        <w:lang w:val="ru-RU" w:eastAsia="en-US" w:bidi="ar-SA"/>
      </w:rPr>
    </w:lvl>
    <w:lvl w:ilvl="4" w:tplc="FC88A28C">
      <w:numFmt w:val="bullet"/>
      <w:lvlText w:val="•"/>
      <w:lvlJc w:val="left"/>
      <w:pPr>
        <w:ind w:left="2845" w:hanging="151"/>
      </w:pPr>
      <w:rPr>
        <w:rFonts w:hint="default"/>
        <w:lang w:val="ru-RU" w:eastAsia="en-US" w:bidi="ar-SA"/>
      </w:rPr>
    </w:lvl>
    <w:lvl w:ilvl="5" w:tplc="8856F50A">
      <w:numFmt w:val="bullet"/>
      <w:lvlText w:val="•"/>
      <w:lvlJc w:val="left"/>
      <w:pPr>
        <w:ind w:left="3481" w:hanging="151"/>
      </w:pPr>
      <w:rPr>
        <w:rFonts w:hint="default"/>
        <w:lang w:val="ru-RU" w:eastAsia="en-US" w:bidi="ar-SA"/>
      </w:rPr>
    </w:lvl>
    <w:lvl w:ilvl="6" w:tplc="15A84468">
      <w:numFmt w:val="bullet"/>
      <w:lvlText w:val="•"/>
      <w:lvlJc w:val="left"/>
      <w:pPr>
        <w:ind w:left="4118" w:hanging="151"/>
      </w:pPr>
      <w:rPr>
        <w:rFonts w:hint="default"/>
        <w:lang w:val="ru-RU" w:eastAsia="en-US" w:bidi="ar-SA"/>
      </w:rPr>
    </w:lvl>
    <w:lvl w:ilvl="7" w:tplc="D248A9D2">
      <w:numFmt w:val="bullet"/>
      <w:lvlText w:val="•"/>
      <w:lvlJc w:val="left"/>
      <w:pPr>
        <w:ind w:left="4754" w:hanging="151"/>
      </w:pPr>
      <w:rPr>
        <w:rFonts w:hint="default"/>
        <w:lang w:val="ru-RU" w:eastAsia="en-US" w:bidi="ar-SA"/>
      </w:rPr>
    </w:lvl>
    <w:lvl w:ilvl="8" w:tplc="7478A692">
      <w:numFmt w:val="bullet"/>
      <w:lvlText w:val="•"/>
      <w:lvlJc w:val="left"/>
      <w:pPr>
        <w:ind w:left="5390" w:hanging="151"/>
      </w:pPr>
      <w:rPr>
        <w:rFonts w:hint="default"/>
        <w:lang w:val="ru-RU" w:eastAsia="en-US" w:bidi="ar-SA"/>
      </w:rPr>
    </w:lvl>
  </w:abstractNum>
  <w:abstractNum w:abstractNumId="78">
    <w:nsid w:val="60A0135F"/>
    <w:multiLevelType w:val="hybridMultilevel"/>
    <w:tmpl w:val="D4ECF36C"/>
    <w:lvl w:ilvl="0" w:tplc="41549CDE">
      <w:start w:val="1"/>
      <w:numFmt w:val="decimal"/>
      <w:lvlText w:val="%1)"/>
      <w:lvlJc w:val="left"/>
      <w:pPr>
        <w:ind w:left="710" w:hanging="327"/>
      </w:pPr>
      <w:rPr>
        <w:rFonts w:ascii="Book Antiqua" w:eastAsia="Book Antiqua" w:hAnsi="Book Antiqua" w:cs="Book Antiqua" w:hint="default"/>
        <w:b/>
        <w:bCs/>
        <w:i/>
        <w:iCs/>
        <w:color w:val="231F20"/>
        <w:w w:val="149"/>
        <w:sz w:val="20"/>
        <w:szCs w:val="20"/>
        <w:lang w:val="ru-RU" w:eastAsia="en-US" w:bidi="ar-SA"/>
      </w:rPr>
    </w:lvl>
    <w:lvl w:ilvl="1" w:tplc="6A20AF4A">
      <w:numFmt w:val="bullet"/>
      <w:lvlText w:val="•"/>
      <w:lvlJc w:val="left"/>
      <w:pPr>
        <w:ind w:left="1314" w:hanging="327"/>
      </w:pPr>
      <w:rPr>
        <w:rFonts w:hint="default"/>
        <w:lang w:val="ru-RU" w:eastAsia="en-US" w:bidi="ar-SA"/>
      </w:rPr>
    </w:lvl>
    <w:lvl w:ilvl="2" w:tplc="41BC4D30">
      <w:numFmt w:val="bullet"/>
      <w:lvlText w:val="•"/>
      <w:lvlJc w:val="left"/>
      <w:pPr>
        <w:ind w:left="1908" w:hanging="327"/>
      </w:pPr>
      <w:rPr>
        <w:rFonts w:hint="default"/>
        <w:lang w:val="ru-RU" w:eastAsia="en-US" w:bidi="ar-SA"/>
      </w:rPr>
    </w:lvl>
    <w:lvl w:ilvl="3" w:tplc="8D603AFC">
      <w:numFmt w:val="bullet"/>
      <w:lvlText w:val="•"/>
      <w:lvlJc w:val="left"/>
      <w:pPr>
        <w:ind w:left="2503" w:hanging="327"/>
      </w:pPr>
      <w:rPr>
        <w:rFonts w:hint="default"/>
        <w:lang w:val="ru-RU" w:eastAsia="en-US" w:bidi="ar-SA"/>
      </w:rPr>
    </w:lvl>
    <w:lvl w:ilvl="4" w:tplc="4FCE2608">
      <w:numFmt w:val="bullet"/>
      <w:lvlText w:val="•"/>
      <w:lvlJc w:val="left"/>
      <w:pPr>
        <w:ind w:left="3097" w:hanging="327"/>
      </w:pPr>
      <w:rPr>
        <w:rFonts w:hint="default"/>
        <w:lang w:val="ru-RU" w:eastAsia="en-US" w:bidi="ar-SA"/>
      </w:rPr>
    </w:lvl>
    <w:lvl w:ilvl="5" w:tplc="7374C7FE">
      <w:numFmt w:val="bullet"/>
      <w:lvlText w:val="•"/>
      <w:lvlJc w:val="left"/>
      <w:pPr>
        <w:ind w:left="3691" w:hanging="327"/>
      </w:pPr>
      <w:rPr>
        <w:rFonts w:hint="default"/>
        <w:lang w:val="ru-RU" w:eastAsia="en-US" w:bidi="ar-SA"/>
      </w:rPr>
    </w:lvl>
    <w:lvl w:ilvl="6" w:tplc="D302AF66">
      <w:numFmt w:val="bullet"/>
      <w:lvlText w:val="•"/>
      <w:lvlJc w:val="left"/>
      <w:pPr>
        <w:ind w:left="4286" w:hanging="327"/>
      </w:pPr>
      <w:rPr>
        <w:rFonts w:hint="default"/>
        <w:lang w:val="ru-RU" w:eastAsia="en-US" w:bidi="ar-SA"/>
      </w:rPr>
    </w:lvl>
    <w:lvl w:ilvl="7" w:tplc="56EC2FBC">
      <w:numFmt w:val="bullet"/>
      <w:lvlText w:val="•"/>
      <w:lvlJc w:val="left"/>
      <w:pPr>
        <w:ind w:left="4880" w:hanging="327"/>
      </w:pPr>
      <w:rPr>
        <w:rFonts w:hint="default"/>
        <w:lang w:val="ru-RU" w:eastAsia="en-US" w:bidi="ar-SA"/>
      </w:rPr>
    </w:lvl>
    <w:lvl w:ilvl="8" w:tplc="9536DAD6">
      <w:numFmt w:val="bullet"/>
      <w:lvlText w:val="•"/>
      <w:lvlJc w:val="left"/>
      <w:pPr>
        <w:ind w:left="5474" w:hanging="327"/>
      </w:pPr>
      <w:rPr>
        <w:rFonts w:hint="default"/>
        <w:lang w:val="ru-RU" w:eastAsia="en-US" w:bidi="ar-SA"/>
      </w:rPr>
    </w:lvl>
  </w:abstractNum>
  <w:abstractNum w:abstractNumId="79">
    <w:nsid w:val="617F1E54"/>
    <w:multiLevelType w:val="hybridMultilevel"/>
    <w:tmpl w:val="84CE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FF2618"/>
    <w:multiLevelType w:val="hybridMultilevel"/>
    <w:tmpl w:val="652265E6"/>
    <w:lvl w:ilvl="0" w:tplc="9C027C02">
      <w:numFmt w:val="bullet"/>
      <w:lvlText w:val="—"/>
      <w:lvlJc w:val="left"/>
      <w:pPr>
        <w:ind w:left="157" w:hanging="38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C56661E">
      <w:numFmt w:val="bullet"/>
      <w:lvlText w:val="•"/>
      <w:lvlJc w:val="left"/>
      <w:pPr>
        <w:ind w:left="810" w:hanging="380"/>
      </w:pPr>
      <w:rPr>
        <w:rFonts w:hint="default"/>
        <w:lang w:val="ru-RU" w:eastAsia="en-US" w:bidi="ar-SA"/>
      </w:rPr>
    </w:lvl>
    <w:lvl w:ilvl="2" w:tplc="0CC06EE0">
      <w:numFmt w:val="bullet"/>
      <w:lvlText w:val="•"/>
      <w:lvlJc w:val="left"/>
      <w:pPr>
        <w:ind w:left="1460" w:hanging="380"/>
      </w:pPr>
      <w:rPr>
        <w:rFonts w:hint="default"/>
        <w:lang w:val="ru-RU" w:eastAsia="en-US" w:bidi="ar-SA"/>
      </w:rPr>
    </w:lvl>
    <w:lvl w:ilvl="3" w:tplc="DFEC199E">
      <w:numFmt w:val="bullet"/>
      <w:lvlText w:val="•"/>
      <w:lvlJc w:val="left"/>
      <w:pPr>
        <w:ind w:left="2111" w:hanging="380"/>
      </w:pPr>
      <w:rPr>
        <w:rFonts w:hint="default"/>
        <w:lang w:val="ru-RU" w:eastAsia="en-US" w:bidi="ar-SA"/>
      </w:rPr>
    </w:lvl>
    <w:lvl w:ilvl="4" w:tplc="0C42803A">
      <w:numFmt w:val="bullet"/>
      <w:lvlText w:val="•"/>
      <w:lvlJc w:val="left"/>
      <w:pPr>
        <w:ind w:left="2761" w:hanging="380"/>
      </w:pPr>
      <w:rPr>
        <w:rFonts w:hint="default"/>
        <w:lang w:val="ru-RU" w:eastAsia="en-US" w:bidi="ar-SA"/>
      </w:rPr>
    </w:lvl>
    <w:lvl w:ilvl="5" w:tplc="CE26FF5E">
      <w:numFmt w:val="bullet"/>
      <w:lvlText w:val="•"/>
      <w:lvlJc w:val="left"/>
      <w:pPr>
        <w:ind w:left="3411" w:hanging="380"/>
      </w:pPr>
      <w:rPr>
        <w:rFonts w:hint="default"/>
        <w:lang w:val="ru-RU" w:eastAsia="en-US" w:bidi="ar-SA"/>
      </w:rPr>
    </w:lvl>
    <w:lvl w:ilvl="6" w:tplc="65D8A206">
      <w:numFmt w:val="bullet"/>
      <w:lvlText w:val="•"/>
      <w:lvlJc w:val="left"/>
      <w:pPr>
        <w:ind w:left="4062" w:hanging="380"/>
      </w:pPr>
      <w:rPr>
        <w:rFonts w:hint="default"/>
        <w:lang w:val="ru-RU" w:eastAsia="en-US" w:bidi="ar-SA"/>
      </w:rPr>
    </w:lvl>
    <w:lvl w:ilvl="7" w:tplc="638EAC62">
      <w:numFmt w:val="bullet"/>
      <w:lvlText w:val="•"/>
      <w:lvlJc w:val="left"/>
      <w:pPr>
        <w:ind w:left="4712" w:hanging="380"/>
      </w:pPr>
      <w:rPr>
        <w:rFonts w:hint="default"/>
        <w:lang w:val="ru-RU" w:eastAsia="en-US" w:bidi="ar-SA"/>
      </w:rPr>
    </w:lvl>
    <w:lvl w:ilvl="8" w:tplc="D3E2153E">
      <w:numFmt w:val="bullet"/>
      <w:lvlText w:val="•"/>
      <w:lvlJc w:val="left"/>
      <w:pPr>
        <w:ind w:left="5362" w:hanging="380"/>
      </w:pPr>
      <w:rPr>
        <w:rFonts w:hint="default"/>
        <w:lang w:val="ru-RU" w:eastAsia="en-US" w:bidi="ar-SA"/>
      </w:rPr>
    </w:lvl>
  </w:abstractNum>
  <w:abstractNum w:abstractNumId="81">
    <w:nsid w:val="64A3074C"/>
    <w:multiLevelType w:val="hybridMultilevel"/>
    <w:tmpl w:val="4E44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D2532B"/>
    <w:multiLevelType w:val="hybridMultilevel"/>
    <w:tmpl w:val="B6322BDA"/>
    <w:lvl w:ilvl="0" w:tplc="9D344B24">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242E5508">
      <w:numFmt w:val="bullet"/>
      <w:lvlText w:val="•"/>
      <w:lvlJc w:val="left"/>
      <w:pPr>
        <w:ind w:left="1008" w:hanging="142"/>
      </w:pPr>
      <w:rPr>
        <w:rFonts w:hint="default"/>
        <w:lang w:val="ru-RU" w:eastAsia="en-US" w:bidi="ar-SA"/>
      </w:rPr>
    </w:lvl>
    <w:lvl w:ilvl="2" w:tplc="8D2A0004">
      <w:numFmt w:val="bullet"/>
      <w:lvlText w:val="•"/>
      <w:lvlJc w:val="left"/>
      <w:pPr>
        <w:ind w:left="1636" w:hanging="142"/>
      </w:pPr>
      <w:rPr>
        <w:rFonts w:hint="default"/>
        <w:lang w:val="ru-RU" w:eastAsia="en-US" w:bidi="ar-SA"/>
      </w:rPr>
    </w:lvl>
    <w:lvl w:ilvl="3" w:tplc="13D88D02">
      <w:numFmt w:val="bullet"/>
      <w:lvlText w:val="•"/>
      <w:lvlJc w:val="left"/>
      <w:pPr>
        <w:ind w:left="2265" w:hanging="142"/>
      </w:pPr>
      <w:rPr>
        <w:rFonts w:hint="default"/>
        <w:lang w:val="ru-RU" w:eastAsia="en-US" w:bidi="ar-SA"/>
      </w:rPr>
    </w:lvl>
    <w:lvl w:ilvl="4" w:tplc="32647F32">
      <w:numFmt w:val="bullet"/>
      <w:lvlText w:val="•"/>
      <w:lvlJc w:val="left"/>
      <w:pPr>
        <w:ind w:left="2893" w:hanging="142"/>
      </w:pPr>
      <w:rPr>
        <w:rFonts w:hint="default"/>
        <w:lang w:val="ru-RU" w:eastAsia="en-US" w:bidi="ar-SA"/>
      </w:rPr>
    </w:lvl>
    <w:lvl w:ilvl="5" w:tplc="1E0C1F6C">
      <w:numFmt w:val="bullet"/>
      <w:lvlText w:val="•"/>
      <w:lvlJc w:val="left"/>
      <w:pPr>
        <w:ind w:left="3521" w:hanging="142"/>
      </w:pPr>
      <w:rPr>
        <w:rFonts w:hint="default"/>
        <w:lang w:val="ru-RU" w:eastAsia="en-US" w:bidi="ar-SA"/>
      </w:rPr>
    </w:lvl>
    <w:lvl w:ilvl="6" w:tplc="C3DC8AA0">
      <w:numFmt w:val="bullet"/>
      <w:lvlText w:val="•"/>
      <w:lvlJc w:val="left"/>
      <w:pPr>
        <w:ind w:left="4150" w:hanging="142"/>
      </w:pPr>
      <w:rPr>
        <w:rFonts w:hint="default"/>
        <w:lang w:val="ru-RU" w:eastAsia="en-US" w:bidi="ar-SA"/>
      </w:rPr>
    </w:lvl>
    <w:lvl w:ilvl="7" w:tplc="AC6E8B18">
      <w:numFmt w:val="bullet"/>
      <w:lvlText w:val="•"/>
      <w:lvlJc w:val="left"/>
      <w:pPr>
        <w:ind w:left="4778" w:hanging="142"/>
      </w:pPr>
      <w:rPr>
        <w:rFonts w:hint="default"/>
        <w:lang w:val="ru-RU" w:eastAsia="en-US" w:bidi="ar-SA"/>
      </w:rPr>
    </w:lvl>
    <w:lvl w:ilvl="8" w:tplc="A8320D04">
      <w:numFmt w:val="bullet"/>
      <w:lvlText w:val="•"/>
      <w:lvlJc w:val="left"/>
      <w:pPr>
        <w:ind w:left="5406" w:hanging="142"/>
      </w:pPr>
      <w:rPr>
        <w:rFonts w:hint="default"/>
        <w:lang w:val="ru-RU" w:eastAsia="en-US" w:bidi="ar-SA"/>
      </w:rPr>
    </w:lvl>
  </w:abstractNum>
  <w:abstractNum w:abstractNumId="83">
    <w:nsid w:val="687A5269"/>
    <w:multiLevelType w:val="hybridMultilevel"/>
    <w:tmpl w:val="84AC359A"/>
    <w:lvl w:ilvl="0" w:tplc="9B9E7942">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7D2A1DE6">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5970A56E">
      <w:numFmt w:val="bullet"/>
      <w:lvlText w:val="•"/>
      <w:lvlJc w:val="left"/>
      <w:pPr>
        <w:ind w:left="1060" w:hanging="341"/>
      </w:pPr>
      <w:rPr>
        <w:rFonts w:hint="default"/>
        <w:lang w:val="ru-RU" w:eastAsia="en-US" w:bidi="ar-SA"/>
      </w:rPr>
    </w:lvl>
    <w:lvl w:ilvl="3" w:tplc="0E16DF60">
      <w:numFmt w:val="bullet"/>
      <w:lvlText w:val="•"/>
      <w:lvlJc w:val="left"/>
      <w:pPr>
        <w:ind w:left="1760" w:hanging="341"/>
      </w:pPr>
      <w:rPr>
        <w:rFonts w:hint="default"/>
        <w:lang w:val="ru-RU" w:eastAsia="en-US" w:bidi="ar-SA"/>
      </w:rPr>
    </w:lvl>
    <w:lvl w:ilvl="4" w:tplc="F050F1CC">
      <w:numFmt w:val="bullet"/>
      <w:lvlText w:val="•"/>
      <w:lvlJc w:val="left"/>
      <w:pPr>
        <w:ind w:left="2461" w:hanging="341"/>
      </w:pPr>
      <w:rPr>
        <w:rFonts w:hint="default"/>
        <w:lang w:val="ru-RU" w:eastAsia="en-US" w:bidi="ar-SA"/>
      </w:rPr>
    </w:lvl>
    <w:lvl w:ilvl="5" w:tplc="CAF81F9A">
      <w:numFmt w:val="bullet"/>
      <w:lvlText w:val="•"/>
      <w:lvlJc w:val="left"/>
      <w:pPr>
        <w:ind w:left="3161" w:hanging="341"/>
      </w:pPr>
      <w:rPr>
        <w:rFonts w:hint="default"/>
        <w:lang w:val="ru-RU" w:eastAsia="en-US" w:bidi="ar-SA"/>
      </w:rPr>
    </w:lvl>
    <w:lvl w:ilvl="6" w:tplc="CD105BB4">
      <w:numFmt w:val="bullet"/>
      <w:lvlText w:val="•"/>
      <w:lvlJc w:val="left"/>
      <w:pPr>
        <w:ind w:left="3862" w:hanging="341"/>
      </w:pPr>
      <w:rPr>
        <w:rFonts w:hint="default"/>
        <w:lang w:val="ru-RU" w:eastAsia="en-US" w:bidi="ar-SA"/>
      </w:rPr>
    </w:lvl>
    <w:lvl w:ilvl="7" w:tplc="6BBC82B8">
      <w:numFmt w:val="bullet"/>
      <w:lvlText w:val="•"/>
      <w:lvlJc w:val="left"/>
      <w:pPr>
        <w:ind w:left="4562" w:hanging="341"/>
      </w:pPr>
      <w:rPr>
        <w:rFonts w:hint="default"/>
        <w:lang w:val="ru-RU" w:eastAsia="en-US" w:bidi="ar-SA"/>
      </w:rPr>
    </w:lvl>
    <w:lvl w:ilvl="8" w:tplc="51EC5092">
      <w:numFmt w:val="bullet"/>
      <w:lvlText w:val="•"/>
      <w:lvlJc w:val="left"/>
      <w:pPr>
        <w:ind w:left="5262" w:hanging="341"/>
      </w:pPr>
      <w:rPr>
        <w:rFonts w:hint="default"/>
        <w:lang w:val="ru-RU" w:eastAsia="en-US" w:bidi="ar-SA"/>
      </w:rPr>
    </w:lvl>
  </w:abstractNum>
  <w:abstractNum w:abstractNumId="84">
    <w:nsid w:val="68DE640A"/>
    <w:multiLevelType w:val="hybridMultilevel"/>
    <w:tmpl w:val="3D58D282"/>
    <w:lvl w:ilvl="0" w:tplc="5AB44546">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1E169322">
      <w:numFmt w:val="bullet"/>
      <w:lvlText w:val="•"/>
      <w:lvlJc w:val="left"/>
      <w:pPr>
        <w:ind w:left="810" w:hanging="284"/>
      </w:pPr>
      <w:rPr>
        <w:rFonts w:hint="default"/>
        <w:lang w:val="ru-RU" w:eastAsia="en-US" w:bidi="ar-SA"/>
      </w:rPr>
    </w:lvl>
    <w:lvl w:ilvl="2" w:tplc="06CC14E2">
      <w:numFmt w:val="bullet"/>
      <w:lvlText w:val="•"/>
      <w:lvlJc w:val="left"/>
      <w:pPr>
        <w:ind w:left="1460" w:hanging="284"/>
      </w:pPr>
      <w:rPr>
        <w:rFonts w:hint="default"/>
        <w:lang w:val="ru-RU" w:eastAsia="en-US" w:bidi="ar-SA"/>
      </w:rPr>
    </w:lvl>
    <w:lvl w:ilvl="3" w:tplc="609CC6A2">
      <w:numFmt w:val="bullet"/>
      <w:lvlText w:val="•"/>
      <w:lvlJc w:val="left"/>
      <w:pPr>
        <w:ind w:left="2111" w:hanging="284"/>
      </w:pPr>
      <w:rPr>
        <w:rFonts w:hint="default"/>
        <w:lang w:val="ru-RU" w:eastAsia="en-US" w:bidi="ar-SA"/>
      </w:rPr>
    </w:lvl>
    <w:lvl w:ilvl="4" w:tplc="E92CD4D8">
      <w:numFmt w:val="bullet"/>
      <w:lvlText w:val="•"/>
      <w:lvlJc w:val="left"/>
      <w:pPr>
        <w:ind w:left="2761" w:hanging="284"/>
      </w:pPr>
      <w:rPr>
        <w:rFonts w:hint="default"/>
        <w:lang w:val="ru-RU" w:eastAsia="en-US" w:bidi="ar-SA"/>
      </w:rPr>
    </w:lvl>
    <w:lvl w:ilvl="5" w:tplc="E4029CBE">
      <w:numFmt w:val="bullet"/>
      <w:lvlText w:val="•"/>
      <w:lvlJc w:val="left"/>
      <w:pPr>
        <w:ind w:left="3411" w:hanging="284"/>
      </w:pPr>
      <w:rPr>
        <w:rFonts w:hint="default"/>
        <w:lang w:val="ru-RU" w:eastAsia="en-US" w:bidi="ar-SA"/>
      </w:rPr>
    </w:lvl>
    <w:lvl w:ilvl="6" w:tplc="C1185FD8">
      <w:numFmt w:val="bullet"/>
      <w:lvlText w:val="•"/>
      <w:lvlJc w:val="left"/>
      <w:pPr>
        <w:ind w:left="4062" w:hanging="284"/>
      </w:pPr>
      <w:rPr>
        <w:rFonts w:hint="default"/>
        <w:lang w:val="ru-RU" w:eastAsia="en-US" w:bidi="ar-SA"/>
      </w:rPr>
    </w:lvl>
    <w:lvl w:ilvl="7" w:tplc="7C36B71C">
      <w:numFmt w:val="bullet"/>
      <w:lvlText w:val="•"/>
      <w:lvlJc w:val="left"/>
      <w:pPr>
        <w:ind w:left="4712" w:hanging="284"/>
      </w:pPr>
      <w:rPr>
        <w:rFonts w:hint="default"/>
        <w:lang w:val="ru-RU" w:eastAsia="en-US" w:bidi="ar-SA"/>
      </w:rPr>
    </w:lvl>
    <w:lvl w:ilvl="8" w:tplc="2F3ECBB0">
      <w:numFmt w:val="bullet"/>
      <w:lvlText w:val="•"/>
      <w:lvlJc w:val="left"/>
      <w:pPr>
        <w:ind w:left="5362" w:hanging="284"/>
      </w:pPr>
      <w:rPr>
        <w:rFonts w:hint="default"/>
        <w:lang w:val="ru-RU" w:eastAsia="en-US" w:bidi="ar-SA"/>
      </w:rPr>
    </w:lvl>
  </w:abstractNum>
  <w:abstractNum w:abstractNumId="85">
    <w:nsid w:val="6DDB2F1A"/>
    <w:multiLevelType w:val="hybridMultilevel"/>
    <w:tmpl w:val="BBC87E6C"/>
    <w:lvl w:ilvl="0" w:tplc="628AD4FE">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tplc="8FAAF93E">
      <w:numFmt w:val="none"/>
      <w:lvlText w:val=""/>
      <w:lvlJc w:val="left"/>
      <w:pPr>
        <w:tabs>
          <w:tab w:val="num" w:pos="360"/>
        </w:tabs>
      </w:pPr>
    </w:lvl>
    <w:lvl w:ilvl="2" w:tplc="776E5598">
      <w:start w:val="1"/>
      <w:numFmt w:val="decimal"/>
      <w:lvlText w:val="%3)"/>
      <w:lvlJc w:val="left"/>
      <w:pPr>
        <w:ind w:left="11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3" w:tplc="02BE8DA6">
      <w:numFmt w:val="bullet"/>
      <w:lvlText w:val="•"/>
      <w:lvlJc w:val="left"/>
      <w:pPr>
        <w:ind w:left="1774" w:hanging="264"/>
      </w:pPr>
      <w:rPr>
        <w:rFonts w:hint="default"/>
        <w:lang w:val="ru-RU" w:eastAsia="en-US" w:bidi="ar-SA"/>
      </w:rPr>
    </w:lvl>
    <w:lvl w:ilvl="4" w:tplc="B520395E">
      <w:numFmt w:val="bullet"/>
      <w:lvlText w:val="•"/>
      <w:lvlJc w:val="left"/>
      <w:pPr>
        <w:ind w:left="2461" w:hanging="264"/>
      </w:pPr>
      <w:rPr>
        <w:rFonts w:hint="default"/>
        <w:lang w:val="ru-RU" w:eastAsia="en-US" w:bidi="ar-SA"/>
      </w:rPr>
    </w:lvl>
    <w:lvl w:ilvl="5" w:tplc="204C78F6">
      <w:numFmt w:val="bullet"/>
      <w:lvlText w:val="•"/>
      <w:lvlJc w:val="left"/>
      <w:pPr>
        <w:ind w:left="3148" w:hanging="264"/>
      </w:pPr>
      <w:rPr>
        <w:rFonts w:hint="default"/>
        <w:lang w:val="ru-RU" w:eastAsia="en-US" w:bidi="ar-SA"/>
      </w:rPr>
    </w:lvl>
    <w:lvl w:ilvl="6" w:tplc="FEAA78E6">
      <w:numFmt w:val="bullet"/>
      <w:lvlText w:val="•"/>
      <w:lvlJc w:val="left"/>
      <w:pPr>
        <w:ind w:left="3835" w:hanging="264"/>
      </w:pPr>
      <w:rPr>
        <w:rFonts w:hint="default"/>
        <w:lang w:val="ru-RU" w:eastAsia="en-US" w:bidi="ar-SA"/>
      </w:rPr>
    </w:lvl>
    <w:lvl w:ilvl="7" w:tplc="A8AECF2E">
      <w:numFmt w:val="bullet"/>
      <w:lvlText w:val="•"/>
      <w:lvlJc w:val="left"/>
      <w:pPr>
        <w:ind w:left="4522" w:hanging="264"/>
      </w:pPr>
      <w:rPr>
        <w:rFonts w:hint="default"/>
        <w:lang w:val="ru-RU" w:eastAsia="en-US" w:bidi="ar-SA"/>
      </w:rPr>
    </w:lvl>
    <w:lvl w:ilvl="8" w:tplc="B0D437D2">
      <w:numFmt w:val="bullet"/>
      <w:lvlText w:val="•"/>
      <w:lvlJc w:val="left"/>
      <w:pPr>
        <w:ind w:left="5209" w:hanging="264"/>
      </w:pPr>
      <w:rPr>
        <w:rFonts w:hint="default"/>
        <w:lang w:val="ru-RU" w:eastAsia="en-US" w:bidi="ar-SA"/>
      </w:rPr>
    </w:lvl>
  </w:abstractNum>
  <w:abstractNum w:abstractNumId="86">
    <w:nsid w:val="6E684FC3"/>
    <w:multiLevelType w:val="hybridMultilevel"/>
    <w:tmpl w:val="5B9E2314"/>
    <w:lvl w:ilvl="0" w:tplc="206EA4BE">
      <w:start w:val="1"/>
      <w:numFmt w:val="decimal"/>
      <w:lvlText w:val="%1."/>
      <w:lvlJc w:val="left"/>
      <w:pPr>
        <w:ind w:left="117"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7A5EDA98">
      <w:numFmt w:val="bullet"/>
      <w:lvlText w:val="•"/>
      <w:lvlJc w:val="left"/>
      <w:pPr>
        <w:ind w:left="766" w:hanging="263"/>
      </w:pPr>
      <w:rPr>
        <w:rFonts w:hint="default"/>
        <w:lang w:val="ru-RU" w:eastAsia="en-US" w:bidi="ar-SA"/>
      </w:rPr>
    </w:lvl>
    <w:lvl w:ilvl="2" w:tplc="A1D01DEA">
      <w:numFmt w:val="bullet"/>
      <w:lvlText w:val="•"/>
      <w:lvlJc w:val="left"/>
      <w:pPr>
        <w:ind w:left="1412" w:hanging="263"/>
      </w:pPr>
      <w:rPr>
        <w:rFonts w:hint="default"/>
        <w:lang w:val="ru-RU" w:eastAsia="en-US" w:bidi="ar-SA"/>
      </w:rPr>
    </w:lvl>
    <w:lvl w:ilvl="3" w:tplc="E1AAE484">
      <w:numFmt w:val="bullet"/>
      <w:lvlText w:val="•"/>
      <w:lvlJc w:val="left"/>
      <w:pPr>
        <w:ind w:left="2059" w:hanging="263"/>
      </w:pPr>
      <w:rPr>
        <w:rFonts w:hint="default"/>
        <w:lang w:val="ru-RU" w:eastAsia="en-US" w:bidi="ar-SA"/>
      </w:rPr>
    </w:lvl>
    <w:lvl w:ilvl="4" w:tplc="30C44972">
      <w:numFmt w:val="bullet"/>
      <w:lvlText w:val="•"/>
      <w:lvlJc w:val="left"/>
      <w:pPr>
        <w:ind w:left="2705" w:hanging="263"/>
      </w:pPr>
      <w:rPr>
        <w:rFonts w:hint="default"/>
        <w:lang w:val="ru-RU" w:eastAsia="en-US" w:bidi="ar-SA"/>
      </w:rPr>
    </w:lvl>
    <w:lvl w:ilvl="5" w:tplc="2410CAEE">
      <w:numFmt w:val="bullet"/>
      <w:lvlText w:val="•"/>
      <w:lvlJc w:val="left"/>
      <w:pPr>
        <w:ind w:left="3351" w:hanging="263"/>
      </w:pPr>
      <w:rPr>
        <w:rFonts w:hint="default"/>
        <w:lang w:val="ru-RU" w:eastAsia="en-US" w:bidi="ar-SA"/>
      </w:rPr>
    </w:lvl>
    <w:lvl w:ilvl="6" w:tplc="BC3E106C">
      <w:numFmt w:val="bullet"/>
      <w:lvlText w:val="•"/>
      <w:lvlJc w:val="left"/>
      <w:pPr>
        <w:ind w:left="3998" w:hanging="263"/>
      </w:pPr>
      <w:rPr>
        <w:rFonts w:hint="default"/>
        <w:lang w:val="ru-RU" w:eastAsia="en-US" w:bidi="ar-SA"/>
      </w:rPr>
    </w:lvl>
    <w:lvl w:ilvl="7" w:tplc="7570DE68">
      <w:numFmt w:val="bullet"/>
      <w:lvlText w:val="•"/>
      <w:lvlJc w:val="left"/>
      <w:pPr>
        <w:ind w:left="4644" w:hanging="263"/>
      </w:pPr>
      <w:rPr>
        <w:rFonts w:hint="default"/>
        <w:lang w:val="ru-RU" w:eastAsia="en-US" w:bidi="ar-SA"/>
      </w:rPr>
    </w:lvl>
    <w:lvl w:ilvl="8" w:tplc="EA2653A0">
      <w:numFmt w:val="bullet"/>
      <w:lvlText w:val="•"/>
      <w:lvlJc w:val="left"/>
      <w:pPr>
        <w:ind w:left="5290" w:hanging="263"/>
      </w:pPr>
      <w:rPr>
        <w:rFonts w:hint="default"/>
        <w:lang w:val="ru-RU" w:eastAsia="en-US" w:bidi="ar-SA"/>
      </w:rPr>
    </w:lvl>
  </w:abstractNum>
  <w:abstractNum w:abstractNumId="87">
    <w:nsid w:val="75895FF6"/>
    <w:multiLevelType w:val="hybridMultilevel"/>
    <w:tmpl w:val="52CE34E2"/>
    <w:lvl w:ilvl="0" w:tplc="32B492D2">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1DACC73C">
      <w:numFmt w:val="bullet"/>
      <w:lvlText w:val="•"/>
      <w:lvlJc w:val="left"/>
      <w:pPr>
        <w:ind w:left="946" w:hanging="196"/>
      </w:pPr>
      <w:rPr>
        <w:rFonts w:hint="default"/>
        <w:lang w:val="ru-RU" w:eastAsia="en-US" w:bidi="ar-SA"/>
      </w:rPr>
    </w:lvl>
    <w:lvl w:ilvl="2" w:tplc="E522EACC">
      <w:numFmt w:val="bullet"/>
      <w:lvlText w:val="•"/>
      <w:lvlJc w:val="left"/>
      <w:pPr>
        <w:ind w:left="1572" w:hanging="196"/>
      </w:pPr>
      <w:rPr>
        <w:rFonts w:hint="default"/>
        <w:lang w:val="ru-RU" w:eastAsia="en-US" w:bidi="ar-SA"/>
      </w:rPr>
    </w:lvl>
    <w:lvl w:ilvl="3" w:tplc="42E8488C">
      <w:numFmt w:val="bullet"/>
      <w:lvlText w:val="•"/>
      <w:lvlJc w:val="left"/>
      <w:pPr>
        <w:ind w:left="2199" w:hanging="196"/>
      </w:pPr>
      <w:rPr>
        <w:rFonts w:hint="default"/>
        <w:lang w:val="ru-RU" w:eastAsia="en-US" w:bidi="ar-SA"/>
      </w:rPr>
    </w:lvl>
    <w:lvl w:ilvl="4" w:tplc="715E9F8A">
      <w:numFmt w:val="bullet"/>
      <w:lvlText w:val="•"/>
      <w:lvlJc w:val="left"/>
      <w:pPr>
        <w:ind w:left="2825" w:hanging="196"/>
      </w:pPr>
      <w:rPr>
        <w:rFonts w:hint="default"/>
        <w:lang w:val="ru-RU" w:eastAsia="en-US" w:bidi="ar-SA"/>
      </w:rPr>
    </w:lvl>
    <w:lvl w:ilvl="5" w:tplc="D8E2FCAA">
      <w:numFmt w:val="bullet"/>
      <w:lvlText w:val="•"/>
      <w:lvlJc w:val="left"/>
      <w:pPr>
        <w:ind w:left="3451" w:hanging="196"/>
      </w:pPr>
      <w:rPr>
        <w:rFonts w:hint="default"/>
        <w:lang w:val="ru-RU" w:eastAsia="en-US" w:bidi="ar-SA"/>
      </w:rPr>
    </w:lvl>
    <w:lvl w:ilvl="6" w:tplc="C2B2C66C">
      <w:numFmt w:val="bullet"/>
      <w:lvlText w:val="•"/>
      <w:lvlJc w:val="left"/>
      <w:pPr>
        <w:ind w:left="4078" w:hanging="196"/>
      </w:pPr>
      <w:rPr>
        <w:rFonts w:hint="default"/>
        <w:lang w:val="ru-RU" w:eastAsia="en-US" w:bidi="ar-SA"/>
      </w:rPr>
    </w:lvl>
    <w:lvl w:ilvl="7" w:tplc="B5C4CC48">
      <w:numFmt w:val="bullet"/>
      <w:lvlText w:val="•"/>
      <w:lvlJc w:val="left"/>
      <w:pPr>
        <w:ind w:left="4704" w:hanging="196"/>
      </w:pPr>
      <w:rPr>
        <w:rFonts w:hint="default"/>
        <w:lang w:val="ru-RU" w:eastAsia="en-US" w:bidi="ar-SA"/>
      </w:rPr>
    </w:lvl>
    <w:lvl w:ilvl="8" w:tplc="7D98D318">
      <w:numFmt w:val="bullet"/>
      <w:lvlText w:val="•"/>
      <w:lvlJc w:val="left"/>
      <w:pPr>
        <w:ind w:left="5330" w:hanging="196"/>
      </w:pPr>
      <w:rPr>
        <w:rFonts w:hint="default"/>
        <w:lang w:val="ru-RU" w:eastAsia="en-US" w:bidi="ar-SA"/>
      </w:rPr>
    </w:lvl>
  </w:abstractNum>
  <w:abstractNum w:abstractNumId="88">
    <w:nsid w:val="769F163A"/>
    <w:multiLevelType w:val="multilevel"/>
    <w:tmpl w:val="DA9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71653F9"/>
    <w:multiLevelType w:val="hybridMultilevel"/>
    <w:tmpl w:val="8F9033E0"/>
    <w:lvl w:ilvl="0" w:tplc="675230DA">
      <w:numFmt w:val="bullet"/>
      <w:lvlText w:val="*"/>
      <w:lvlJc w:val="left"/>
      <w:pPr>
        <w:ind w:left="340" w:hanging="227"/>
      </w:pPr>
      <w:rPr>
        <w:rFonts w:ascii="Bookman Old Style" w:eastAsia="Bookman Old Style" w:hAnsi="Bookman Old Style" w:cs="Bookman Old Style" w:hint="default"/>
        <w:b w:val="0"/>
        <w:bCs w:val="0"/>
        <w:i w:val="0"/>
        <w:iCs w:val="0"/>
        <w:color w:val="231F20"/>
        <w:w w:val="124"/>
        <w:position w:val="4"/>
        <w:sz w:val="12"/>
        <w:szCs w:val="12"/>
        <w:lang w:val="ru-RU" w:eastAsia="en-US" w:bidi="ar-SA"/>
      </w:rPr>
    </w:lvl>
    <w:lvl w:ilvl="1" w:tplc="812867CA">
      <w:numFmt w:val="bullet"/>
      <w:lvlText w:val="•"/>
      <w:lvlJc w:val="left"/>
      <w:pPr>
        <w:ind w:left="1343" w:hanging="227"/>
      </w:pPr>
      <w:rPr>
        <w:rFonts w:hint="default"/>
        <w:lang w:val="ru-RU" w:eastAsia="en-US" w:bidi="ar-SA"/>
      </w:rPr>
    </w:lvl>
    <w:lvl w:ilvl="2" w:tplc="44A4BE60">
      <w:numFmt w:val="bullet"/>
      <w:lvlText w:val="•"/>
      <w:lvlJc w:val="left"/>
      <w:pPr>
        <w:ind w:left="2347" w:hanging="227"/>
      </w:pPr>
      <w:rPr>
        <w:rFonts w:hint="default"/>
        <w:lang w:val="ru-RU" w:eastAsia="en-US" w:bidi="ar-SA"/>
      </w:rPr>
    </w:lvl>
    <w:lvl w:ilvl="3" w:tplc="FBF0F04C">
      <w:numFmt w:val="bullet"/>
      <w:lvlText w:val="•"/>
      <w:lvlJc w:val="left"/>
      <w:pPr>
        <w:ind w:left="3351" w:hanging="227"/>
      </w:pPr>
      <w:rPr>
        <w:rFonts w:hint="default"/>
        <w:lang w:val="ru-RU" w:eastAsia="en-US" w:bidi="ar-SA"/>
      </w:rPr>
    </w:lvl>
    <w:lvl w:ilvl="4" w:tplc="2316725E">
      <w:numFmt w:val="bullet"/>
      <w:lvlText w:val="•"/>
      <w:lvlJc w:val="left"/>
      <w:pPr>
        <w:ind w:left="4355" w:hanging="227"/>
      </w:pPr>
      <w:rPr>
        <w:rFonts w:hint="default"/>
        <w:lang w:val="ru-RU" w:eastAsia="en-US" w:bidi="ar-SA"/>
      </w:rPr>
    </w:lvl>
    <w:lvl w:ilvl="5" w:tplc="FE3A8AEA">
      <w:numFmt w:val="bullet"/>
      <w:lvlText w:val="•"/>
      <w:lvlJc w:val="left"/>
      <w:pPr>
        <w:ind w:left="5359" w:hanging="227"/>
      </w:pPr>
      <w:rPr>
        <w:rFonts w:hint="default"/>
        <w:lang w:val="ru-RU" w:eastAsia="en-US" w:bidi="ar-SA"/>
      </w:rPr>
    </w:lvl>
    <w:lvl w:ilvl="6" w:tplc="B8726588">
      <w:numFmt w:val="bullet"/>
      <w:lvlText w:val="•"/>
      <w:lvlJc w:val="left"/>
      <w:pPr>
        <w:ind w:left="6363" w:hanging="227"/>
      </w:pPr>
      <w:rPr>
        <w:rFonts w:hint="default"/>
        <w:lang w:val="ru-RU" w:eastAsia="en-US" w:bidi="ar-SA"/>
      </w:rPr>
    </w:lvl>
    <w:lvl w:ilvl="7" w:tplc="B38C7E80">
      <w:numFmt w:val="bullet"/>
      <w:lvlText w:val="•"/>
      <w:lvlJc w:val="left"/>
      <w:pPr>
        <w:ind w:left="7367" w:hanging="227"/>
      </w:pPr>
      <w:rPr>
        <w:rFonts w:hint="default"/>
        <w:lang w:val="ru-RU" w:eastAsia="en-US" w:bidi="ar-SA"/>
      </w:rPr>
    </w:lvl>
    <w:lvl w:ilvl="8" w:tplc="5D8E732C">
      <w:numFmt w:val="bullet"/>
      <w:lvlText w:val="•"/>
      <w:lvlJc w:val="left"/>
      <w:pPr>
        <w:ind w:left="8371" w:hanging="227"/>
      </w:pPr>
      <w:rPr>
        <w:rFonts w:hint="default"/>
        <w:lang w:val="ru-RU" w:eastAsia="en-US" w:bidi="ar-SA"/>
      </w:rPr>
    </w:lvl>
  </w:abstractNum>
  <w:abstractNum w:abstractNumId="90">
    <w:nsid w:val="77A82AB3"/>
    <w:multiLevelType w:val="hybridMultilevel"/>
    <w:tmpl w:val="A19C5E42"/>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1">
    <w:nsid w:val="7BCD2C92"/>
    <w:multiLevelType w:val="hybridMultilevel"/>
    <w:tmpl w:val="4D1CB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825523"/>
    <w:multiLevelType w:val="hybridMultilevel"/>
    <w:tmpl w:val="B48AA71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3">
    <w:nsid w:val="7D8766B4"/>
    <w:multiLevelType w:val="hybridMultilevel"/>
    <w:tmpl w:val="A4D05496"/>
    <w:lvl w:ilvl="0" w:tplc="597EBE8C">
      <w:start w:val="2"/>
      <w:numFmt w:val="decimal"/>
      <w:lvlText w:val="%1"/>
      <w:lvlJc w:val="left"/>
      <w:pPr>
        <w:ind w:left="307" w:hanging="151"/>
      </w:pPr>
      <w:rPr>
        <w:rFonts w:ascii="Verdana" w:eastAsia="Verdana" w:hAnsi="Verdana" w:cs="Verdana" w:hint="default"/>
        <w:b w:val="0"/>
        <w:bCs w:val="0"/>
        <w:i w:val="0"/>
        <w:iCs w:val="0"/>
        <w:color w:val="231F20"/>
        <w:w w:val="81"/>
        <w:sz w:val="20"/>
        <w:szCs w:val="20"/>
        <w:lang w:val="ru-RU" w:eastAsia="en-US" w:bidi="ar-SA"/>
      </w:rPr>
    </w:lvl>
    <w:lvl w:ilvl="1" w:tplc="8F28706A">
      <w:start w:val="1"/>
      <w:numFmt w:val="decimal"/>
      <w:lvlText w:val="%2)"/>
      <w:lvlJc w:val="left"/>
      <w:pPr>
        <w:ind w:left="710" w:hanging="327"/>
      </w:pPr>
      <w:rPr>
        <w:rFonts w:ascii="Book Antiqua" w:eastAsia="Book Antiqua" w:hAnsi="Book Antiqua" w:cs="Book Antiqua" w:hint="default"/>
        <w:b/>
        <w:bCs/>
        <w:i/>
        <w:iCs/>
        <w:color w:val="231F20"/>
        <w:w w:val="149"/>
        <w:sz w:val="20"/>
        <w:szCs w:val="20"/>
        <w:lang w:val="ru-RU" w:eastAsia="en-US" w:bidi="ar-SA"/>
      </w:rPr>
    </w:lvl>
    <w:lvl w:ilvl="2" w:tplc="25C68E12">
      <w:numFmt w:val="bullet"/>
      <w:lvlText w:val="•"/>
      <w:lvlJc w:val="left"/>
      <w:pPr>
        <w:ind w:left="1380" w:hanging="327"/>
      </w:pPr>
      <w:rPr>
        <w:rFonts w:hint="default"/>
        <w:lang w:val="ru-RU" w:eastAsia="en-US" w:bidi="ar-SA"/>
      </w:rPr>
    </w:lvl>
    <w:lvl w:ilvl="3" w:tplc="F4D29DC6">
      <w:numFmt w:val="bullet"/>
      <w:lvlText w:val="•"/>
      <w:lvlJc w:val="left"/>
      <w:pPr>
        <w:ind w:left="2040" w:hanging="327"/>
      </w:pPr>
      <w:rPr>
        <w:rFonts w:hint="default"/>
        <w:lang w:val="ru-RU" w:eastAsia="en-US" w:bidi="ar-SA"/>
      </w:rPr>
    </w:lvl>
    <w:lvl w:ilvl="4" w:tplc="4DAE6044">
      <w:numFmt w:val="bullet"/>
      <w:lvlText w:val="•"/>
      <w:lvlJc w:val="left"/>
      <w:pPr>
        <w:ind w:left="2701" w:hanging="327"/>
      </w:pPr>
      <w:rPr>
        <w:rFonts w:hint="default"/>
        <w:lang w:val="ru-RU" w:eastAsia="en-US" w:bidi="ar-SA"/>
      </w:rPr>
    </w:lvl>
    <w:lvl w:ilvl="5" w:tplc="83E0C9B8">
      <w:numFmt w:val="bullet"/>
      <w:lvlText w:val="•"/>
      <w:lvlJc w:val="left"/>
      <w:pPr>
        <w:ind w:left="3361" w:hanging="327"/>
      </w:pPr>
      <w:rPr>
        <w:rFonts w:hint="default"/>
        <w:lang w:val="ru-RU" w:eastAsia="en-US" w:bidi="ar-SA"/>
      </w:rPr>
    </w:lvl>
    <w:lvl w:ilvl="6" w:tplc="0EC4E80E">
      <w:numFmt w:val="bullet"/>
      <w:lvlText w:val="•"/>
      <w:lvlJc w:val="left"/>
      <w:pPr>
        <w:ind w:left="4022" w:hanging="327"/>
      </w:pPr>
      <w:rPr>
        <w:rFonts w:hint="default"/>
        <w:lang w:val="ru-RU" w:eastAsia="en-US" w:bidi="ar-SA"/>
      </w:rPr>
    </w:lvl>
    <w:lvl w:ilvl="7" w:tplc="F068669C">
      <w:numFmt w:val="bullet"/>
      <w:lvlText w:val="•"/>
      <w:lvlJc w:val="left"/>
      <w:pPr>
        <w:ind w:left="4682" w:hanging="327"/>
      </w:pPr>
      <w:rPr>
        <w:rFonts w:hint="default"/>
        <w:lang w:val="ru-RU" w:eastAsia="en-US" w:bidi="ar-SA"/>
      </w:rPr>
    </w:lvl>
    <w:lvl w:ilvl="8" w:tplc="D278EFC4">
      <w:numFmt w:val="bullet"/>
      <w:lvlText w:val="•"/>
      <w:lvlJc w:val="left"/>
      <w:pPr>
        <w:ind w:left="5342" w:hanging="327"/>
      </w:pPr>
      <w:rPr>
        <w:rFonts w:hint="default"/>
        <w:lang w:val="ru-RU" w:eastAsia="en-US" w:bidi="ar-SA"/>
      </w:rPr>
    </w:lvl>
  </w:abstractNum>
  <w:num w:numId="1">
    <w:abstractNumId w:val="26"/>
  </w:num>
  <w:num w:numId="2">
    <w:abstractNumId w:val="53"/>
  </w:num>
  <w:num w:numId="3">
    <w:abstractNumId w:val="73"/>
  </w:num>
  <w:num w:numId="4">
    <w:abstractNumId w:val="19"/>
  </w:num>
  <w:num w:numId="5">
    <w:abstractNumId w:val="51"/>
  </w:num>
  <w:num w:numId="6">
    <w:abstractNumId w:val="9"/>
  </w:num>
  <w:num w:numId="7">
    <w:abstractNumId w:val="68"/>
  </w:num>
  <w:num w:numId="8">
    <w:abstractNumId w:val="2"/>
  </w:num>
  <w:num w:numId="9">
    <w:abstractNumId w:val="40"/>
  </w:num>
  <w:num w:numId="10">
    <w:abstractNumId w:val="89"/>
  </w:num>
  <w:num w:numId="11">
    <w:abstractNumId w:val="85"/>
  </w:num>
  <w:num w:numId="12">
    <w:abstractNumId w:val="76"/>
  </w:num>
  <w:num w:numId="13">
    <w:abstractNumId w:val="3"/>
  </w:num>
  <w:num w:numId="14">
    <w:abstractNumId w:val="86"/>
  </w:num>
  <w:num w:numId="15">
    <w:abstractNumId w:val="56"/>
  </w:num>
  <w:num w:numId="16">
    <w:abstractNumId w:val="87"/>
  </w:num>
  <w:num w:numId="17">
    <w:abstractNumId w:val="71"/>
  </w:num>
  <w:num w:numId="18">
    <w:abstractNumId w:val="0"/>
  </w:num>
  <w:num w:numId="19">
    <w:abstractNumId w:val="18"/>
  </w:num>
  <w:num w:numId="20">
    <w:abstractNumId w:val="37"/>
  </w:num>
  <w:num w:numId="21">
    <w:abstractNumId w:val="27"/>
  </w:num>
  <w:num w:numId="22">
    <w:abstractNumId w:val="17"/>
  </w:num>
  <w:num w:numId="23">
    <w:abstractNumId w:val="80"/>
  </w:num>
  <w:num w:numId="24">
    <w:abstractNumId w:val="25"/>
  </w:num>
  <w:num w:numId="25">
    <w:abstractNumId w:val="30"/>
  </w:num>
  <w:num w:numId="26">
    <w:abstractNumId w:val="63"/>
  </w:num>
  <w:num w:numId="27">
    <w:abstractNumId w:val="77"/>
  </w:num>
  <w:num w:numId="28">
    <w:abstractNumId w:val="78"/>
  </w:num>
  <w:num w:numId="29">
    <w:abstractNumId w:val="1"/>
  </w:num>
  <w:num w:numId="30">
    <w:abstractNumId w:val="93"/>
  </w:num>
  <w:num w:numId="31">
    <w:abstractNumId w:val="4"/>
  </w:num>
  <w:num w:numId="32">
    <w:abstractNumId w:val="75"/>
  </w:num>
  <w:num w:numId="33">
    <w:abstractNumId w:val="69"/>
  </w:num>
  <w:num w:numId="34">
    <w:abstractNumId w:val="84"/>
  </w:num>
  <w:num w:numId="35">
    <w:abstractNumId w:val="70"/>
  </w:num>
  <w:num w:numId="36">
    <w:abstractNumId w:val="42"/>
  </w:num>
  <w:num w:numId="37">
    <w:abstractNumId w:val="83"/>
  </w:num>
  <w:num w:numId="38">
    <w:abstractNumId w:val="29"/>
  </w:num>
  <w:num w:numId="39">
    <w:abstractNumId w:val="59"/>
  </w:num>
  <w:num w:numId="40">
    <w:abstractNumId w:val="66"/>
  </w:num>
  <w:num w:numId="41">
    <w:abstractNumId w:val="82"/>
  </w:num>
  <w:num w:numId="42">
    <w:abstractNumId w:val="55"/>
  </w:num>
  <w:num w:numId="43">
    <w:abstractNumId w:val="57"/>
  </w:num>
  <w:num w:numId="44">
    <w:abstractNumId w:val="58"/>
  </w:num>
  <w:num w:numId="45">
    <w:abstractNumId w:val="23"/>
  </w:num>
  <w:num w:numId="46">
    <w:abstractNumId w:val="6"/>
  </w:num>
  <w:num w:numId="47">
    <w:abstractNumId w:val="50"/>
  </w:num>
  <w:num w:numId="48">
    <w:abstractNumId w:val="5"/>
  </w:num>
  <w:num w:numId="49">
    <w:abstractNumId w:val="61"/>
  </w:num>
  <w:num w:numId="50">
    <w:abstractNumId w:val="31"/>
  </w:num>
  <w:num w:numId="51">
    <w:abstractNumId w:val="39"/>
  </w:num>
  <w:num w:numId="52">
    <w:abstractNumId w:val="38"/>
  </w:num>
  <w:num w:numId="53">
    <w:abstractNumId w:val="35"/>
  </w:num>
  <w:num w:numId="54">
    <w:abstractNumId w:val="45"/>
  </w:num>
  <w:num w:numId="55">
    <w:abstractNumId w:val="7"/>
  </w:num>
  <w:num w:numId="56">
    <w:abstractNumId w:val="47"/>
  </w:num>
  <w:num w:numId="57">
    <w:abstractNumId w:val="28"/>
  </w:num>
  <w:num w:numId="58">
    <w:abstractNumId w:val="72"/>
  </w:num>
  <w:num w:numId="59">
    <w:abstractNumId w:val="91"/>
  </w:num>
  <w:num w:numId="60">
    <w:abstractNumId w:val="49"/>
  </w:num>
  <w:num w:numId="61">
    <w:abstractNumId w:val="20"/>
  </w:num>
  <w:num w:numId="62">
    <w:abstractNumId w:val="33"/>
  </w:num>
  <w:num w:numId="63">
    <w:abstractNumId w:val="36"/>
  </w:num>
  <w:num w:numId="64">
    <w:abstractNumId w:val="15"/>
  </w:num>
  <w:num w:numId="65">
    <w:abstractNumId w:val="81"/>
  </w:num>
  <w:num w:numId="66">
    <w:abstractNumId w:val="12"/>
  </w:num>
  <w:num w:numId="67">
    <w:abstractNumId w:val="92"/>
  </w:num>
  <w:num w:numId="68">
    <w:abstractNumId w:val="16"/>
  </w:num>
  <w:num w:numId="69">
    <w:abstractNumId w:val="90"/>
  </w:num>
  <w:num w:numId="70">
    <w:abstractNumId w:val="41"/>
  </w:num>
  <w:num w:numId="71">
    <w:abstractNumId w:val="64"/>
  </w:num>
  <w:num w:numId="72">
    <w:abstractNumId w:val="60"/>
  </w:num>
  <w:num w:numId="73">
    <w:abstractNumId w:val="46"/>
  </w:num>
  <w:num w:numId="74">
    <w:abstractNumId w:val="24"/>
  </w:num>
  <w:num w:numId="75">
    <w:abstractNumId w:val="13"/>
  </w:num>
  <w:num w:numId="76">
    <w:abstractNumId w:val="22"/>
  </w:num>
  <w:num w:numId="77">
    <w:abstractNumId w:val="32"/>
  </w:num>
  <w:num w:numId="78">
    <w:abstractNumId w:val="34"/>
  </w:num>
  <w:num w:numId="79">
    <w:abstractNumId w:val="67"/>
  </w:num>
  <w:num w:numId="80">
    <w:abstractNumId w:val="88"/>
  </w:num>
  <w:num w:numId="81">
    <w:abstractNumId w:val="54"/>
  </w:num>
  <w:num w:numId="82">
    <w:abstractNumId w:val="62"/>
  </w:num>
  <w:num w:numId="83">
    <w:abstractNumId w:val="21"/>
  </w:num>
  <w:num w:numId="84">
    <w:abstractNumId w:val="43"/>
  </w:num>
  <w:num w:numId="85">
    <w:abstractNumId w:val="74"/>
  </w:num>
  <w:num w:numId="86">
    <w:abstractNumId w:val="44"/>
  </w:num>
  <w:num w:numId="87">
    <w:abstractNumId w:val="8"/>
  </w:num>
  <w:num w:numId="88">
    <w:abstractNumId w:val="10"/>
  </w:num>
  <w:num w:numId="89">
    <w:abstractNumId w:val="52"/>
  </w:num>
  <w:num w:numId="90">
    <w:abstractNumId w:val="14"/>
  </w:num>
  <w:num w:numId="91">
    <w:abstractNumId w:val="48"/>
  </w:num>
  <w:num w:numId="92">
    <w:abstractNumId w:val="65"/>
  </w:num>
  <w:num w:numId="93">
    <w:abstractNumId w:val="11"/>
  </w:num>
  <w:num w:numId="94">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37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7185"/>
    <w:rsid w:val="0003565E"/>
    <w:rsid w:val="000B35D0"/>
    <w:rsid w:val="000C3075"/>
    <w:rsid w:val="000D7149"/>
    <w:rsid w:val="000E3193"/>
    <w:rsid w:val="0011354D"/>
    <w:rsid w:val="00135B7B"/>
    <w:rsid w:val="00193633"/>
    <w:rsid w:val="001C5818"/>
    <w:rsid w:val="001E4ADF"/>
    <w:rsid w:val="0020001A"/>
    <w:rsid w:val="00224EB2"/>
    <w:rsid w:val="0026347D"/>
    <w:rsid w:val="0029383D"/>
    <w:rsid w:val="002B03CA"/>
    <w:rsid w:val="002B1729"/>
    <w:rsid w:val="002D578E"/>
    <w:rsid w:val="002E70BA"/>
    <w:rsid w:val="002F6B02"/>
    <w:rsid w:val="0031684C"/>
    <w:rsid w:val="003349E2"/>
    <w:rsid w:val="00335897"/>
    <w:rsid w:val="00360551"/>
    <w:rsid w:val="0041710E"/>
    <w:rsid w:val="00430847"/>
    <w:rsid w:val="0048754D"/>
    <w:rsid w:val="00541039"/>
    <w:rsid w:val="005A0564"/>
    <w:rsid w:val="005A5A5D"/>
    <w:rsid w:val="00611EAB"/>
    <w:rsid w:val="00651A39"/>
    <w:rsid w:val="00675B96"/>
    <w:rsid w:val="006B6EBF"/>
    <w:rsid w:val="00704974"/>
    <w:rsid w:val="00715B87"/>
    <w:rsid w:val="00727D2A"/>
    <w:rsid w:val="0073559B"/>
    <w:rsid w:val="00770010"/>
    <w:rsid w:val="00777185"/>
    <w:rsid w:val="007B5E42"/>
    <w:rsid w:val="008430EF"/>
    <w:rsid w:val="00846A74"/>
    <w:rsid w:val="00856571"/>
    <w:rsid w:val="0086361A"/>
    <w:rsid w:val="00870ECA"/>
    <w:rsid w:val="0088292C"/>
    <w:rsid w:val="0089129A"/>
    <w:rsid w:val="00902F5D"/>
    <w:rsid w:val="009341A5"/>
    <w:rsid w:val="009849B8"/>
    <w:rsid w:val="009B58D0"/>
    <w:rsid w:val="009B5BD5"/>
    <w:rsid w:val="009E0678"/>
    <w:rsid w:val="009F5458"/>
    <w:rsid w:val="00A67690"/>
    <w:rsid w:val="00AF7CCF"/>
    <w:rsid w:val="00AF7D3F"/>
    <w:rsid w:val="00BA24BF"/>
    <w:rsid w:val="00CA4D19"/>
    <w:rsid w:val="00CB146D"/>
    <w:rsid w:val="00CF1B27"/>
    <w:rsid w:val="00D478B1"/>
    <w:rsid w:val="00D51B5D"/>
    <w:rsid w:val="00DB1221"/>
    <w:rsid w:val="00E120BA"/>
    <w:rsid w:val="00E5628E"/>
    <w:rsid w:val="00E60B60"/>
    <w:rsid w:val="00E86770"/>
    <w:rsid w:val="00EC1060"/>
    <w:rsid w:val="00EE5371"/>
    <w:rsid w:val="00EF5CC6"/>
    <w:rsid w:val="00FC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8"/>
    <o:shapelayout v:ext="edit">
      <o:idmap v:ext="edit" data="1"/>
    </o:shapelayout>
  </w:shapeDefaults>
  <w:decimalSymbol w:val=","/>
  <w:listSeparator w:val=";"/>
  <w15:docId w15:val="{28F7831C-60B7-4725-9BBF-79A8DC48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77185"/>
    <w:rPr>
      <w:rFonts w:ascii="Bookman Old Style" w:eastAsia="Bookman Old Style" w:hAnsi="Bookman Old Style" w:cs="Bookman Old Sty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77185"/>
    <w:tblPr>
      <w:tblInd w:w="0" w:type="dxa"/>
      <w:tblCellMar>
        <w:top w:w="0" w:type="dxa"/>
        <w:left w:w="0" w:type="dxa"/>
        <w:bottom w:w="0" w:type="dxa"/>
        <w:right w:w="0" w:type="dxa"/>
      </w:tblCellMar>
    </w:tblPr>
  </w:style>
  <w:style w:type="paragraph" w:styleId="a3">
    <w:name w:val="Body Text"/>
    <w:basedOn w:val="a"/>
    <w:uiPriority w:val="1"/>
    <w:qFormat/>
    <w:rsid w:val="00777185"/>
    <w:pPr>
      <w:ind w:left="157" w:right="155" w:firstLine="226"/>
      <w:jc w:val="both"/>
    </w:pPr>
    <w:rPr>
      <w:sz w:val="20"/>
      <w:szCs w:val="20"/>
    </w:rPr>
  </w:style>
  <w:style w:type="paragraph" w:customStyle="1" w:styleId="11">
    <w:name w:val="Заголовок 11"/>
    <w:basedOn w:val="a"/>
    <w:uiPriority w:val="1"/>
    <w:qFormat/>
    <w:rsid w:val="00777185"/>
    <w:pPr>
      <w:spacing w:before="83"/>
      <w:ind w:left="158"/>
      <w:outlineLvl w:val="1"/>
    </w:pPr>
    <w:rPr>
      <w:rFonts w:ascii="Calibri" w:eastAsia="Calibri" w:hAnsi="Calibri" w:cs="Calibri"/>
      <w:b/>
      <w:bCs/>
      <w:sz w:val="24"/>
      <w:szCs w:val="24"/>
    </w:rPr>
  </w:style>
  <w:style w:type="paragraph" w:customStyle="1" w:styleId="21">
    <w:name w:val="Заголовок 21"/>
    <w:basedOn w:val="a"/>
    <w:uiPriority w:val="1"/>
    <w:qFormat/>
    <w:rsid w:val="00777185"/>
    <w:pPr>
      <w:ind w:left="157"/>
      <w:outlineLvl w:val="2"/>
    </w:pPr>
    <w:rPr>
      <w:rFonts w:ascii="Calibri" w:eastAsia="Calibri" w:hAnsi="Calibri" w:cs="Calibri"/>
      <w:b/>
      <w:bCs/>
    </w:rPr>
  </w:style>
  <w:style w:type="paragraph" w:customStyle="1" w:styleId="31">
    <w:name w:val="Заголовок 31"/>
    <w:basedOn w:val="a"/>
    <w:uiPriority w:val="1"/>
    <w:qFormat/>
    <w:rsid w:val="00777185"/>
    <w:pPr>
      <w:ind w:left="158"/>
      <w:outlineLvl w:val="3"/>
    </w:pPr>
    <w:rPr>
      <w:rFonts w:ascii="Trebuchet MS" w:eastAsia="Trebuchet MS" w:hAnsi="Trebuchet MS" w:cs="Trebuchet MS"/>
    </w:rPr>
  </w:style>
  <w:style w:type="paragraph" w:customStyle="1" w:styleId="41">
    <w:name w:val="Заголовок 41"/>
    <w:basedOn w:val="a"/>
    <w:uiPriority w:val="1"/>
    <w:qFormat/>
    <w:rsid w:val="00777185"/>
    <w:pPr>
      <w:spacing w:before="67"/>
      <w:ind w:left="117"/>
      <w:outlineLvl w:val="4"/>
    </w:pPr>
    <w:rPr>
      <w:rFonts w:ascii="Trebuchet MS" w:eastAsia="Trebuchet MS" w:hAnsi="Trebuchet MS" w:cs="Trebuchet MS"/>
    </w:rPr>
  </w:style>
  <w:style w:type="paragraph" w:customStyle="1" w:styleId="51">
    <w:name w:val="Заголовок 51"/>
    <w:basedOn w:val="a"/>
    <w:uiPriority w:val="1"/>
    <w:qFormat/>
    <w:rsid w:val="00777185"/>
    <w:pPr>
      <w:ind w:left="383"/>
      <w:outlineLvl w:val="5"/>
    </w:pPr>
    <w:rPr>
      <w:rFonts w:ascii="Book Antiqua" w:eastAsia="Book Antiqua" w:hAnsi="Book Antiqua" w:cs="Book Antiqua"/>
      <w:b/>
      <w:bCs/>
      <w:sz w:val="20"/>
      <w:szCs w:val="20"/>
    </w:rPr>
  </w:style>
  <w:style w:type="paragraph" w:customStyle="1" w:styleId="61">
    <w:name w:val="Заголовок 61"/>
    <w:basedOn w:val="a"/>
    <w:uiPriority w:val="1"/>
    <w:qFormat/>
    <w:rsid w:val="00777185"/>
    <w:pPr>
      <w:ind w:left="383"/>
      <w:outlineLvl w:val="6"/>
    </w:pPr>
    <w:rPr>
      <w:rFonts w:ascii="Book Antiqua" w:eastAsia="Book Antiqua" w:hAnsi="Book Antiqua" w:cs="Book Antiqua"/>
      <w:b/>
      <w:bCs/>
      <w:i/>
      <w:iCs/>
      <w:sz w:val="20"/>
      <w:szCs w:val="20"/>
    </w:rPr>
  </w:style>
  <w:style w:type="paragraph" w:styleId="a4">
    <w:name w:val="Title"/>
    <w:basedOn w:val="a"/>
    <w:uiPriority w:val="1"/>
    <w:qFormat/>
    <w:rsid w:val="00777185"/>
    <w:pPr>
      <w:spacing w:before="239"/>
      <w:ind w:left="1265" w:right="1263"/>
      <w:jc w:val="center"/>
    </w:pPr>
    <w:rPr>
      <w:rFonts w:ascii="Trebuchet MS" w:eastAsia="Trebuchet MS" w:hAnsi="Trebuchet MS" w:cs="Trebuchet MS"/>
      <w:sz w:val="42"/>
      <w:szCs w:val="42"/>
    </w:rPr>
  </w:style>
  <w:style w:type="paragraph" w:styleId="a5">
    <w:name w:val="List Paragraph"/>
    <w:basedOn w:val="a"/>
    <w:uiPriority w:val="1"/>
    <w:qFormat/>
    <w:rsid w:val="00777185"/>
    <w:pPr>
      <w:ind w:left="157" w:right="155" w:firstLine="226"/>
      <w:jc w:val="both"/>
    </w:pPr>
  </w:style>
  <w:style w:type="paragraph" w:customStyle="1" w:styleId="TableParagraph">
    <w:name w:val="Table Paragraph"/>
    <w:basedOn w:val="a"/>
    <w:uiPriority w:val="1"/>
    <w:qFormat/>
    <w:rsid w:val="00777185"/>
  </w:style>
  <w:style w:type="paragraph" w:styleId="a6">
    <w:name w:val="header"/>
    <w:basedOn w:val="a"/>
    <w:link w:val="a7"/>
    <w:uiPriority w:val="99"/>
    <w:semiHidden/>
    <w:unhideWhenUsed/>
    <w:rsid w:val="00EF5CC6"/>
    <w:pPr>
      <w:tabs>
        <w:tab w:val="center" w:pos="4677"/>
        <w:tab w:val="right" w:pos="9355"/>
      </w:tabs>
    </w:pPr>
  </w:style>
  <w:style w:type="character" w:customStyle="1" w:styleId="a7">
    <w:name w:val="Верхний колонтитул Знак"/>
    <w:basedOn w:val="a0"/>
    <w:link w:val="a6"/>
    <w:uiPriority w:val="99"/>
    <w:semiHidden/>
    <w:rsid w:val="00EF5CC6"/>
    <w:rPr>
      <w:rFonts w:ascii="Bookman Old Style" w:eastAsia="Bookman Old Style" w:hAnsi="Bookman Old Style" w:cs="Bookman Old Style"/>
      <w:lang w:val="ru-RU"/>
    </w:rPr>
  </w:style>
  <w:style w:type="paragraph" w:styleId="a8">
    <w:name w:val="footer"/>
    <w:basedOn w:val="a"/>
    <w:link w:val="a9"/>
    <w:uiPriority w:val="99"/>
    <w:semiHidden/>
    <w:unhideWhenUsed/>
    <w:rsid w:val="00EF5CC6"/>
    <w:pPr>
      <w:tabs>
        <w:tab w:val="center" w:pos="4677"/>
        <w:tab w:val="right" w:pos="9355"/>
      </w:tabs>
    </w:pPr>
  </w:style>
  <w:style w:type="character" w:customStyle="1" w:styleId="a9">
    <w:name w:val="Нижний колонтитул Знак"/>
    <w:basedOn w:val="a0"/>
    <w:link w:val="a8"/>
    <w:uiPriority w:val="99"/>
    <w:semiHidden/>
    <w:rsid w:val="00EF5CC6"/>
    <w:rPr>
      <w:rFonts w:ascii="Bookman Old Style" w:eastAsia="Bookman Old Style" w:hAnsi="Bookman Old Style" w:cs="Bookman Old Style"/>
      <w:lang w:val="ru-RU"/>
    </w:rPr>
  </w:style>
  <w:style w:type="paragraph" w:styleId="aa">
    <w:name w:val="No Spacing"/>
    <w:uiPriority w:val="1"/>
    <w:qFormat/>
    <w:rsid w:val="00CF1B27"/>
    <w:rPr>
      <w:rFonts w:ascii="Bookman Old Style" w:eastAsia="Bookman Old Style" w:hAnsi="Bookman Old Style" w:cs="Bookman Old Style"/>
      <w:lang w:val="ru-RU"/>
    </w:rPr>
  </w:style>
  <w:style w:type="paragraph" w:customStyle="1" w:styleId="110">
    <w:name w:val="Оглавление 11"/>
    <w:basedOn w:val="a"/>
    <w:uiPriority w:val="1"/>
    <w:qFormat/>
    <w:rsid w:val="00AF7D3F"/>
    <w:pPr>
      <w:spacing w:before="160"/>
      <w:ind w:left="382" w:hanging="281"/>
    </w:pPr>
    <w:rPr>
      <w:rFonts w:ascii="Times New Roman" w:eastAsia="Times New Roman" w:hAnsi="Times New Roman" w:cs="Times New Roman"/>
      <w:sz w:val="28"/>
      <w:szCs w:val="28"/>
    </w:rPr>
  </w:style>
  <w:style w:type="paragraph" w:customStyle="1" w:styleId="210">
    <w:name w:val="Оглавление 21"/>
    <w:basedOn w:val="a"/>
    <w:uiPriority w:val="1"/>
    <w:qFormat/>
    <w:rsid w:val="00AF7D3F"/>
    <w:pPr>
      <w:spacing w:before="160"/>
      <w:ind w:left="140"/>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AF7D3F"/>
    <w:rPr>
      <w:rFonts w:ascii="Tahoma" w:eastAsia="Times New Roman" w:hAnsi="Tahoma" w:cs="Tahoma"/>
      <w:sz w:val="16"/>
      <w:szCs w:val="16"/>
    </w:rPr>
  </w:style>
  <w:style w:type="character" w:customStyle="1" w:styleId="ac">
    <w:name w:val="Текст выноски Знак"/>
    <w:basedOn w:val="a0"/>
    <w:link w:val="ab"/>
    <w:uiPriority w:val="99"/>
    <w:semiHidden/>
    <w:rsid w:val="00AF7D3F"/>
    <w:rPr>
      <w:rFonts w:ascii="Tahoma" w:eastAsia="Times New Roman" w:hAnsi="Tahoma" w:cs="Tahoma"/>
      <w:sz w:val="16"/>
      <w:szCs w:val="16"/>
      <w:lang w:val="ru-RU"/>
    </w:rPr>
  </w:style>
  <w:style w:type="paragraph" w:styleId="ad">
    <w:name w:val="Normal (Web)"/>
    <w:basedOn w:val="a"/>
    <w:uiPriority w:val="99"/>
    <w:semiHidden/>
    <w:unhideWhenUsed/>
    <w:rsid w:val="0036055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basedOn w:val="a0"/>
    <w:uiPriority w:val="22"/>
    <w:qFormat/>
    <w:rsid w:val="00360551"/>
    <w:rPr>
      <w:b/>
      <w:bCs/>
    </w:rPr>
  </w:style>
  <w:style w:type="character" w:styleId="af">
    <w:name w:val="Hyperlink"/>
    <w:basedOn w:val="a0"/>
    <w:uiPriority w:val="99"/>
    <w:semiHidden/>
    <w:unhideWhenUsed/>
    <w:rsid w:val="00360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117" Type="http://schemas.openxmlformats.org/officeDocument/2006/relationships/footer" Target="footer75.xml"/><Relationship Id="rId21" Type="http://schemas.openxmlformats.org/officeDocument/2006/relationships/footer" Target="footer14.xml"/><Relationship Id="rId42" Type="http://schemas.openxmlformats.org/officeDocument/2006/relationships/footer" Target="footer35.xml"/><Relationship Id="rId47" Type="http://schemas.openxmlformats.org/officeDocument/2006/relationships/footer" Target="footer40.xml"/><Relationship Id="rId63" Type="http://schemas.openxmlformats.org/officeDocument/2006/relationships/footer" Target="footer56.xml"/><Relationship Id="rId68" Type="http://schemas.openxmlformats.org/officeDocument/2006/relationships/footer" Target="footer61.xm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www.1september.ru/" TargetMode="External"/><Relationship Id="rId16" Type="http://schemas.openxmlformats.org/officeDocument/2006/relationships/footer" Target="footer9.xml"/><Relationship Id="rId107" Type="http://schemas.openxmlformats.org/officeDocument/2006/relationships/hyperlink" Target="http://www.vschool.km/ru" TargetMode="Externa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footer" Target="footer67.xml"/><Relationship Id="rId79" Type="http://schemas.openxmlformats.org/officeDocument/2006/relationships/footer" Target="footer72.xml"/><Relationship Id="rId87" Type="http://schemas.openxmlformats.org/officeDocument/2006/relationships/hyperlink" Target="http://gia.edunord.ru/" TargetMode="External"/><Relationship Id="rId102" Type="http://schemas.openxmlformats.org/officeDocument/2006/relationships/hyperlink" Target="https://education.yandex.ru/" TargetMode="External"/><Relationship Id="rId110" Type="http://schemas.openxmlformats.org/officeDocument/2006/relationships/hyperlink" Target="http://www.rosolymp.ru/" TargetMode="External"/><Relationship Id="rId115" Type="http://schemas.openxmlformats.org/officeDocument/2006/relationships/hyperlink" Target="http://www.ege.ru/" TargetMode="External"/><Relationship Id="rId5" Type="http://schemas.openxmlformats.org/officeDocument/2006/relationships/webSettings" Target="webSettings.xml"/><Relationship Id="rId61" Type="http://schemas.openxmlformats.org/officeDocument/2006/relationships/footer" Target="footer54.xml"/><Relationship Id="rId82" Type="http://schemas.openxmlformats.org/officeDocument/2006/relationships/hyperlink" Target="http://school-collection.edu.ru/" TargetMode="External"/><Relationship Id="rId90" Type="http://schemas.openxmlformats.org/officeDocument/2006/relationships/hyperlink" Target="http://www.fipi.ru/" TargetMode="External"/><Relationship Id="rId95" Type="http://schemas.openxmlformats.org/officeDocument/2006/relationships/hyperlink" Target="https://edu.gov.ru/" TargetMode="Externa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oter" Target="footer70.xml"/><Relationship Id="rId100" Type="http://schemas.openxmlformats.org/officeDocument/2006/relationships/hyperlink" Target="http://www.videoresursy.ru/" TargetMode="External"/><Relationship Id="rId105" Type="http://schemas.openxmlformats.org/officeDocument/2006/relationships/hyperlink" Target="https://www.youtube.com/channel/" TargetMode="External"/><Relationship Id="rId113" Type="http://schemas.openxmlformats.org/officeDocument/2006/relationships/hyperlink" Target="http://www.courier.com.ru/" TargetMode="External"/><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5.xml"/><Relationship Id="rId80" Type="http://schemas.openxmlformats.org/officeDocument/2006/relationships/footer" Target="footer73.xml"/><Relationship Id="rId85" Type="http://schemas.openxmlformats.org/officeDocument/2006/relationships/hyperlink" Target="http://www.ege.edu.ru/" TargetMode="External"/><Relationship Id="rId93" Type="http://schemas.openxmlformats.org/officeDocument/2006/relationships/hyperlink" Target="http://www.catalog.iot.ru/" TargetMode="External"/><Relationship Id="rId98" Type="http://schemas.openxmlformats.org/officeDocument/2006/relationships/hyperlink" Target="http://www.fio.ru/"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103" Type="http://schemas.openxmlformats.org/officeDocument/2006/relationships/hyperlink" Target="https://newschool.pcbl.ru/" TargetMode="External"/><Relationship Id="rId108" Type="http://schemas.openxmlformats.org/officeDocument/2006/relationships/hyperlink" Target="http://www.teachpro.ru/" TargetMode="External"/><Relationship Id="rId116" Type="http://schemas.openxmlformats.org/officeDocument/2006/relationships/footer" Target="footer74.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83" Type="http://schemas.openxmlformats.org/officeDocument/2006/relationships/hyperlink" Target="http://window.edu.ru/" TargetMode="External"/><Relationship Id="rId88" Type="http://schemas.openxmlformats.org/officeDocument/2006/relationships/hyperlink" Target="http://fcior.edu.ru/" TargetMode="External"/><Relationship Id="rId91" Type="http://schemas.openxmlformats.org/officeDocument/2006/relationships/hyperlink" Target="http://standart.edu.ru/" TargetMode="External"/><Relationship Id="rId96" Type="http://schemas.openxmlformats.org/officeDocument/2006/relationships/hyperlink" Target="http://www.edu.ru/" TargetMode="External"/><Relationship Id="rId111" Type="http://schemas.openxmlformats.org/officeDocument/2006/relationships/hyperlink" Target="http://www.u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6" Type="http://schemas.openxmlformats.org/officeDocument/2006/relationships/hyperlink" Target="http://www.eidos.ru/" TargetMode="External"/><Relationship Id="rId114" Type="http://schemas.openxmlformats.org/officeDocument/2006/relationships/hyperlink" Target="https://gia.edu.ru/" TargetMode="External"/><Relationship Id="rId119"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footer" Target="footer71.xml"/><Relationship Id="rId81" Type="http://schemas.openxmlformats.org/officeDocument/2006/relationships/hyperlink" Target="https://edu.gov.ru/" TargetMode="External"/><Relationship Id="rId86" Type="http://schemas.openxmlformats.org/officeDocument/2006/relationships/hyperlink" Target="https://gia.edu.ru/" TargetMode="External"/><Relationship Id="rId94" Type="http://schemas.openxmlformats.org/officeDocument/2006/relationships/hyperlink" Target="https://www.eduniko.ru/" TargetMode="External"/><Relationship Id="rId99" Type="http://schemas.openxmlformats.org/officeDocument/2006/relationships/hyperlink" Target="https://www.uchportal.ru/" TargetMode="External"/><Relationship Id="rId101" Type="http://schemas.openxmlformats.org/officeDocument/2006/relationships/hyperlink" Target="http://www.edu.-all.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2.xml"/><Relationship Id="rId109" Type="http://schemas.openxmlformats.org/officeDocument/2006/relationships/hyperlink" Target="http://window.edu.ru/" TargetMode="External"/><Relationship Id="rId34" Type="http://schemas.openxmlformats.org/officeDocument/2006/relationships/footer" Target="footer27.xml"/><Relationship Id="rId50" Type="http://schemas.openxmlformats.org/officeDocument/2006/relationships/footer" Target="footer43.xml"/><Relationship Id="rId55" Type="http://schemas.openxmlformats.org/officeDocument/2006/relationships/footer" Target="footer48.xml"/><Relationship Id="rId76" Type="http://schemas.openxmlformats.org/officeDocument/2006/relationships/footer" Target="footer69.xml"/><Relationship Id="rId97" Type="http://schemas.openxmlformats.org/officeDocument/2006/relationships/hyperlink" Target="http://www.it-n.ru/" TargetMode="External"/><Relationship Id="rId104" Type="http://schemas.openxmlformats.org/officeDocument/2006/relationships/hyperlink" Target="https://sberclass.ru/" TargetMode="External"/><Relationship Id="rId7" Type="http://schemas.openxmlformats.org/officeDocument/2006/relationships/endnotes" Target="endnotes.xml"/><Relationship Id="rId71" Type="http://schemas.openxmlformats.org/officeDocument/2006/relationships/footer" Target="footer64.xml"/><Relationship Id="rId92" Type="http://schemas.openxmlformats.org/officeDocument/2006/relationships/hyperlink" Target="https://archive.ph/catalog.iot.ru" TargetMode="External"/><Relationship Id="rId2" Type="http://schemas.openxmlformats.org/officeDocument/2006/relationships/numbering" Target="numbering.xml"/><Relationship Id="rId2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0521-332B-49F7-B5BF-DC21C39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125675</Words>
  <Characters>716351</Characters>
  <Application>Microsoft Office Word</Application>
  <DocSecurity>0</DocSecurity>
  <Lines>5969</Lines>
  <Paragraphs>1680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Nach2kl</cp:lastModifiedBy>
  <cp:revision>4</cp:revision>
  <dcterms:created xsi:type="dcterms:W3CDTF">2022-07-26T11:31:00Z</dcterms:created>
  <dcterms:modified xsi:type="dcterms:W3CDTF">2022-07-26T14:11:00Z</dcterms:modified>
</cp:coreProperties>
</file>